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397E" w14:textId="3BCAA079" w:rsidR="005C1A53" w:rsidRPr="00C25B89" w:rsidRDefault="00EA2329" w:rsidP="005C1A53">
      <w:pPr>
        <w:pStyle w:val="Telobesedila"/>
        <w:tabs>
          <w:tab w:val="left" w:pos="3825"/>
        </w:tabs>
        <w:jc w:val="left"/>
        <w:rPr>
          <w:rFonts w:ascii="Arial" w:hAnsi="Arial" w:cs="Arial"/>
          <w:bCs/>
          <w:sz w:val="20"/>
          <w:szCs w:val="20"/>
        </w:rPr>
      </w:pPr>
      <w:r w:rsidRPr="00C25B89">
        <w:rPr>
          <w:rFonts w:ascii="Arial" w:hAnsi="Arial" w:cs="Arial"/>
          <w:bCs/>
          <w:noProof/>
          <w:sz w:val="20"/>
          <w:szCs w:val="20"/>
          <w:lang w:eastAsia="sl-SI"/>
        </w:rPr>
        <w:drawing>
          <wp:inline distT="0" distB="0" distL="0" distR="0" wp14:anchorId="5061E205" wp14:editId="5BF5406E">
            <wp:extent cx="5753100" cy="1514475"/>
            <wp:effectExtent l="0" t="0" r="0" b="9525"/>
            <wp:docPr id="12" name="Slika 12" descr="Osnovni podatki Ministrstva za javno upravo, Direktorata za javno naroč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Osnovni podatki Ministrstva za javno upravo, Direktorata za javno naročan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514475"/>
                    </a:xfrm>
                    <a:prstGeom prst="rect">
                      <a:avLst/>
                    </a:prstGeom>
                    <a:noFill/>
                    <a:ln>
                      <a:noFill/>
                    </a:ln>
                  </pic:spPr>
                </pic:pic>
              </a:graphicData>
            </a:graphic>
          </wp:inline>
        </w:drawing>
      </w:r>
    </w:p>
    <w:p w14:paraId="08505AF6" w14:textId="77777777" w:rsidR="005C1A53" w:rsidRPr="00C25B89" w:rsidRDefault="005C1A53" w:rsidP="005C1A53">
      <w:pPr>
        <w:pStyle w:val="Telobesedila"/>
        <w:jc w:val="left"/>
        <w:rPr>
          <w:rFonts w:ascii="Arial" w:hAnsi="Arial" w:cs="Arial"/>
          <w:bCs/>
          <w:sz w:val="20"/>
          <w:szCs w:val="20"/>
        </w:rPr>
      </w:pPr>
    </w:p>
    <w:p w14:paraId="0DBE4E16" w14:textId="4807EA5E" w:rsidR="005C1A53" w:rsidRPr="00384AA3" w:rsidRDefault="00650A52" w:rsidP="005C1A53">
      <w:pPr>
        <w:pStyle w:val="Telobesedila"/>
        <w:jc w:val="left"/>
        <w:rPr>
          <w:rFonts w:ascii="Arial" w:hAnsi="Arial" w:cs="Arial"/>
          <w:bCs/>
          <w:sz w:val="20"/>
          <w:szCs w:val="20"/>
        </w:rPr>
      </w:pPr>
      <w:r w:rsidRPr="00384AA3">
        <w:rPr>
          <w:rFonts w:ascii="Arial" w:hAnsi="Arial" w:cs="Arial"/>
          <w:bCs/>
          <w:sz w:val="20"/>
          <w:szCs w:val="20"/>
        </w:rPr>
        <w:t>Številka:</w:t>
      </w:r>
      <w:r w:rsidR="007A3E35" w:rsidRPr="00384AA3">
        <w:rPr>
          <w:rFonts w:ascii="Arial" w:hAnsi="Arial" w:cs="Arial"/>
          <w:bCs/>
          <w:sz w:val="20"/>
          <w:szCs w:val="20"/>
        </w:rPr>
        <w:t xml:space="preserve"> </w:t>
      </w:r>
      <w:r w:rsidR="005041A8" w:rsidRPr="00384AA3">
        <w:rPr>
          <w:rFonts w:ascii="Arial" w:hAnsi="Arial" w:cs="Arial"/>
          <w:bCs/>
          <w:sz w:val="20"/>
          <w:szCs w:val="20"/>
        </w:rPr>
        <w:t>430-</w:t>
      </w:r>
      <w:r w:rsidR="00CD0DF0" w:rsidRPr="00384AA3">
        <w:rPr>
          <w:rFonts w:ascii="Arial" w:hAnsi="Arial" w:cs="Arial"/>
          <w:bCs/>
          <w:sz w:val="20"/>
          <w:szCs w:val="20"/>
        </w:rPr>
        <w:t>195</w:t>
      </w:r>
      <w:r w:rsidR="005041A8" w:rsidRPr="00384AA3">
        <w:rPr>
          <w:rFonts w:ascii="Arial" w:hAnsi="Arial" w:cs="Arial"/>
          <w:bCs/>
          <w:sz w:val="20"/>
          <w:szCs w:val="20"/>
        </w:rPr>
        <w:t>/202</w:t>
      </w:r>
      <w:r w:rsidR="0062342E" w:rsidRPr="00384AA3">
        <w:rPr>
          <w:rFonts w:ascii="Arial" w:hAnsi="Arial" w:cs="Arial"/>
          <w:bCs/>
          <w:sz w:val="20"/>
          <w:szCs w:val="20"/>
        </w:rPr>
        <w:t>3</w:t>
      </w:r>
      <w:r w:rsidR="001668D9" w:rsidRPr="00384AA3">
        <w:rPr>
          <w:rFonts w:ascii="Arial" w:hAnsi="Arial" w:cs="Arial"/>
          <w:bCs/>
          <w:sz w:val="20"/>
          <w:szCs w:val="20"/>
        </w:rPr>
        <w:t>/</w:t>
      </w:r>
      <w:r w:rsidR="00F9768D">
        <w:rPr>
          <w:rFonts w:ascii="Arial" w:hAnsi="Arial" w:cs="Arial"/>
          <w:bCs/>
          <w:sz w:val="20"/>
          <w:szCs w:val="20"/>
        </w:rPr>
        <w:t>8</w:t>
      </w:r>
    </w:p>
    <w:p w14:paraId="58C656BE" w14:textId="0C37AE78" w:rsidR="005C1A53" w:rsidRPr="00384AA3" w:rsidRDefault="00650A52" w:rsidP="005C1A53">
      <w:pPr>
        <w:pStyle w:val="Telobesedila"/>
        <w:jc w:val="left"/>
        <w:rPr>
          <w:rFonts w:ascii="Arial" w:hAnsi="Arial" w:cs="Arial"/>
          <w:bCs/>
          <w:sz w:val="20"/>
          <w:szCs w:val="20"/>
        </w:rPr>
      </w:pPr>
      <w:r w:rsidRPr="00384AA3">
        <w:rPr>
          <w:rFonts w:ascii="Arial" w:hAnsi="Arial" w:cs="Arial"/>
          <w:bCs/>
          <w:sz w:val="20"/>
          <w:szCs w:val="20"/>
        </w:rPr>
        <w:t>Datum:</w:t>
      </w:r>
      <w:r w:rsidR="005041A8" w:rsidRPr="00384AA3">
        <w:rPr>
          <w:rFonts w:ascii="Arial" w:hAnsi="Arial" w:cs="Arial"/>
          <w:bCs/>
          <w:sz w:val="20"/>
          <w:szCs w:val="20"/>
        </w:rPr>
        <w:t xml:space="preserve"> </w:t>
      </w:r>
      <w:r w:rsidR="000110D0">
        <w:rPr>
          <w:rFonts w:ascii="Arial" w:hAnsi="Arial" w:cs="Arial"/>
          <w:bCs/>
          <w:sz w:val="20"/>
          <w:szCs w:val="20"/>
        </w:rPr>
        <w:t>7</w:t>
      </w:r>
      <w:r w:rsidR="00E3562B" w:rsidRPr="00384AA3">
        <w:rPr>
          <w:rFonts w:ascii="Arial" w:hAnsi="Arial" w:cs="Arial"/>
          <w:bCs/>
          <w:sz w:val="20"/>
          <w:szCs w:val="20"/>
        </w:rPr>
        <w:t>.</w:t>
      </w:r>
      <w:r w:rsidR="00516080" w:rsidRPr="00384AA3">
        <w:rPr>
          <w:rFonts w:ascii="Arial" w:hAnsi="Arial" w:cs="Arial"/>
          <w:bCs/>
          <w:sz w:val="20"/>
          <w:szCs w:val="20"/>
        </w:rPr>
        <w:t xml:space="preserve"> </w:t>
      </w:r>
      <w:r w:rsidR="00E3562B" w:rsidRPr="00384AA3">
        <w:rPr>
          <w:rFonts w:ascii="Arial" w:hAnsi="Arial" w:cs="Arial"/>
          <w:bCs/>
          <w:sz w:val="20"/>
          <w:szCs w:val="20"/>
        </w:rPr>
        <w:t>9.</w:t>
      </w:r>
      <w:r w:rsidR="005041A8" w:rsidRPr="00384AA3">
        <w:rPr>
          <w:rFonts w:ascii="Arial" w:hAnsi="Arial" w:cs="Arial"/>
          <w:bCs/>
          <w:sz w:val="20"/>
          <w:szCs w:val="20"/>
        </w:rPr>
        <w:t xml:space="preserve"> 202</w:t>
      </w:r>
      <w:r w:rsidR="0062342E" w:rsidRPr="00384AA3">
        <w:rPr>
          <w:rFonts w:ascii="Arial" w:hAnsi="Arial" w:cs="Arial"/>
          <w:bCs/>
          <w:sz w:val="20"/>
          <w:szCs w:val="20"/>
        </w:rPr>
        <w:t>3</w:t>
      </w:r>
    </w:p>
    <w:p w14:paraId="29D9160C" w14:textId="77777777" w:rsidR="005C1A53" w:rsidRPr="00384AA3" w:rsidRDefault="005C1A53" w:rsidP="005C1A53">
      <w:pPr>
        <w:pStyle w:val="Telobesedila"/>
        <w:jc w:val="left"/>
        <w:rPr>
          <w:rFonts w:ascii="Arial" w:hAnsi="Arial" w:cs="Arial"/>
          <w:b/>
          <w:bCs/>
          <w:sz w:val="20"/>
          <w:szCs w:val="20"/>
        </w:rPr>
      </w:pPr>
    </w:p>
    <w:p w14:paraId="082F9718" w14:textId="77777777" w:rsidR="005C1A53" w:rsidRPr="00384AA3" w:rsidRDefault="005C1A53" w:rsidP="005C1A53">
      <w:pPr>
        <w:pStyle w:val="Telobesedila"/>
        <w:jc w:val="left"/>
        <w:rPr>
          <w:rFonts w:ascii="Arial" w:hAnsi="Arial" w:cs="Arial"/>
          <w:b/>
          <w:bCs/>
          <w:sz w:val="20"/>
          <w:szCs w:val="20"/>
        </w:rPr>
      </w:pPr>
    </w:p>
    <w:p w14:paraId="24C417D6" w14:textId="68F30AAD" w:rsidR="007E20A4" w:rsidRPr="00384AA3" w:rsidRDefault="007E20A4">
      <w:pPr>
        <w:rPr>
          <w:rFonts w:ascii="Arial" w:hAnsi="Arial" w:cs="Arial"/>
        </w:rPr>
      </w:pPr>
    </w:p>
    <w:p w14:paraId="3F02C860" w14:textId="3CE3EDE3" w:rsidR="007A3D98" w:rsidRPr="00384AA3" w:rsidRDefault="007A3D98">
      <w:pPr>
        <w:rPr>
          <w:rFonts w:ascii="Arial" w:hAnsi="Arial" w:cs="Arial"/>
        </w:rPr>
      </w:pPr>
    </w:p>
    <w:p w14:paraId="0F29F0A3" w14:textId="57016884" w:rsidR="0043386E" w:rsidRPr="00BF7302" w:rsidRDefault="0043386E">
      <w:pPr>
        <w:rPr>
          <w:rFonts w:ascii="Arial" w:hAnsi="Arial" w:cs="Arial"/>
          <w:highlight w:val="yellow"/>
        </w:rPr>
      </w:pPr>
    </w:p>
    <w:p w14:paraId="6C137ED8" w14:textId="5A003276" w:rsidR="0043386E" w:rsidRPr="00BF7302" w:rsidRDefault="0043386E">
      <w:pPr>
        <w:rPr>
          <w:rFonts w:ascii="Arial" w:hAnsi="Arial" w:cs="Arial"/>
          <w:highlight w:val="yellow"/>
        </w:rPr>
      </w:pPr>
    </w:p>
    <w:p w14:paraId="549CAF2F" w14:textId="19F98182" w:rsidR="0043386E" w:rsidRPr="00BF7302" w:rsidRDefault="0043386E">
      <w:pPr>
        <w:rPr>
          <w:rFonts w:ascii="Arial" w:hAnsi="Arial" w:cs="Arial"/>
          <w:highlight w:val="yellow"/>
        </w:rPr>
      </w:pPr>
    </w:p>
    <w:p w14:paraId="13EA0D21" w14:textId="1506679C" w:rsidR="0043386E" w:rsidRPr="00BF7302" w:rsidRDefault="0043386E">
      <w:pPr>
        <w:rPr>
          <w:rFonts w:ascii="Arial" w:hAnsi="Arial" w:cs="Arial"/>
          <w:highlight w:val="yellow"/>
        </w:rPr>
      </w:pPr>
    </w:p>
    <w:p w14:paraId="31C17D20" w14:textId="77777777" w:rsidR="0043386E" w:rsidRPr="00BF7302" w:rsidRDefault="0043386E">
      <w:pPr>
        <w:rPr>
          <w:rFonts w:ascii="Arial" w:hAnsi="Arial" w:cs="Arial"/>
          <w:highlight w:val="yellow"/>
        </w:rPr>
      </w:pPr>
    </w:p>
    <w:p w14:paraId="76ECB79C" w14:textId="724CCD69" w:rsidR="0043386E" w:rsidRPr="00BF7302" w:rsidRDefault="0043386E">
      <w:pPr>
        <w:rPr>
          <w:rFonts w:ascii="Arial" w:hAnsi="Arial" w:cs="Arial"/>
          <w:highlight w:val="yellow"/>
        </w:rPr>
      </w:pPr>
    </w:p>
    <w:p w14:paraId="07712B29" w14:textId="1B917AAB" w:rsidR="0043386E" w:rsidRPr="00BF7302" w:rsidRDefault="0043386E">
      <w:pPr>
        <w:rPr>
          <w:rFonts w:ascii="Arial" w:hAnsi="Arial" w:cs="Arial"/>
          <w:highlight w:val="yellow"/>
        </w:rPr>
      </w:pPr>
    </w:p>
    <w:p w14:paraId="5023007E" w14:textId="77777777" w:rsidR="0043386E" w:rsidRPr="00C25B89" w:rsidRDefault="0043386E" w:rsidP="0043386E">
      <w:pPr>
        <w:pStyle w:val="Telobesedila"/>
        <w:spacing w:line="360" w:lineRule="auto"/>
        <w:jc w:val="center"/>
        <w:rPr>
          <w:rFonts w:ascii="Arial" w:hAnsi="Arial" w:cs="Arial"/>
          <w:b/>
          <w:bCs/>
          <w:sz w:val="32"/>
          <w:szCs w:val="32"/>
        </w:rPr>
      </w:pPr>
      <w:r w:rsidRPr="00C25B89">
        <w:rPr>
          <w:rFonts w:ascii="Arial" w:hAnsi="Arial" w:cs="Arial"/>
          <w:b/>
          <w:bCs/>
          <w:sz w:val="32"/>
          <w:szCs w:val="32"/>
        </w:rPr>
        <w:t xml:space="preserve">Statistično poročilo </w:t>
      </w:r>
    </w:p>
    <w:p w14:paraId="69D6BBE9" w14:textId="1BB7CF02" w:rsidR="0043386E" w:rsidRPr="00C25B89" w:rsidRDefault="0043386E" w:rsidP="0043386E">
      <w:pPr>
        <w:pStyle w:val="Telobesedila"/>
        <w:spacing w:line="360" w:lineRule="auto"/>
        <w:jc w:val="center"/>
        <w:rPr>
          <w:rFonts w:ascii="Arial" w:hAnsi="Arial" w:cs="Arial"/>
          <w:b/>
          <w:bCs/>
          <w:sz w:val="32"/>
          <w:szCs w:val="32"/>
        </w:rPr>
      </w:pPr>
      <w:r w:rsidRPr="00C25B89">
        <w:rPr>
          <w:rFonts w:ascii="Arial" w:hAnsi="Arial" w:cs="Arial"/>
          <w:b/>
          <w:bCs/>
          <w:sz w:val="32"/>
          <w:szCs w:val="32"/>
        </w:rPr>
        <w:t>o javnih naročilih, oddanih v letu 202</w:t>
      </w:r>
      <w:r w:rsidR="00C25B89" w:rsidRPr="00C25B89">
        <w:rPr>
          <w:rFonts w:ascii="Arial" w:hAnsi="Arial" w:cs="Arial"/>
          <w:b/>
          <w:bCs/>
          <w:sz w:val="32"/>
          <w:szCs w:val="32"/>
        </w:rPr>
        <w:t>2</w:t>
      </w:r>
    </w:p>
    <w:p w14:paraId="371BC37E" w14:textId="77777777" w:rsidR="0043386E" w:rsidRPr="00BF7302" w:rsidRDefault="0043386E">
      <w:pPr>
        <w:rPr>
          <w:rFonts w:ascii="Arial" w:hAnsi="Arial" w:cs="Arial"/>
          <w:highlight w:val="yellow"/>
        </w:rPr>
      </w:pPr>
    </w:p>
    <w:p w14:paraId="11D3355A" w14:textId="0E3CB196" w:rsidR="002C5FF6" w:rsidRPr="00BF7302" w:rsidRDefault="002C5FF6">
      <w:pPr>
        <w:rPr>
          <w:rFonts w:ascii="Arial" w:hAnsi="Arial" w:cs="Arial"/>
          <w:highlight w:val="yellow"/>
        </w:rPr>
      </w:pPr>
    </w:p>
    <w:p w14:paraId="497588E8" w14:textId="3D11F5B6" w:rsidR="0043386E" w:rsidRPr="00BF7302" w:rsidRDefault="0043386E">
      <w:pPr>
        <w:rPr>
          <w:rFonts w:ascii="Arial" w:hAnsi="Arial" w:cs="Arial"/>
          <w:highlight w:val="yellow"/>
        </w:rPr>
      </w:pPr>
    </w:p>
    <w:p w14:paraId="750C2141" w14:textId="6D64A828" w:rsidR="0043386E" w:rsidRPr="00BF7302" w:rsidRDefault="0043386E">
      <w:pPr>
        <w:rPr>
          <w:rFonts w:ascii="Arial" w:hAnsi="Arial" w:cs="Arial"/>
          <w:highlight w:val="yellow"/>
        </w:rPr>
      </w:pPr>
    </w:p>
    <w:p w14:paraId="4993F5F3" w14:textId="4C4F4903" w:rsidR="0043386E" w:rsidRPr="00BF7302" w:rsidRDefault="0043386E">
      <w:pPr>
        <w:rPr>
          <w:rFonts w:ascii="Arial" w:hAnsi="Arial" w:cs="Arial"/>
          <w:highlight w:val="yellow"/>
        </w:rPr>
      </w:pPr>
    </w:p>
    <w:p w14:paraId="18B0DAD9" w14:textId="53C879BE" w:rsidR="0043386E" w:rsidRPr="00BF7302" w:rsidRDefault="0043386E">
      <w:pPr>
        <w:rPr>
          <w:rFonts w:ascii="Arial" w:hAnsi="Arial" w:cs="Arial"/>
          <w:highlight w:val="yellow"/>
        </w:rPr>
      </w:pPr>
    </w:p>
    <w:p w14:paraId="4CF34FBB" w14:textId="2D468D61" w:rsidR="0043386E" w:rsidRPr="00BF7302" w:rsidRDefault="0043386E">
      <w:pPr>
        <w:rPr>
          <w:rFonts w:ascii="Arial" w:hAnsi="Arial" w:cs="Arial"/>
          <w:highlight w:val="yellow"/>
        </w:rPr>
      </w:pPr>
    </w:p>
    <w:p w14:paraId="06AA90EB" w14:textId="58863035" w:rsidR="0043386E" w:rsidRPr="00BF7302" w:rsidRDefault="0043386E">
      <w:pPr>
        <w:rPr>
          <w:rFonts w:ascii="Arial" w:hAnsi="Arial" w:cs="Arial"/>
          <w:highlight w:val="yellow"/>
        </w:rPr>
      </w:pPr>
    </w:p>
    <w:p w14:paraId="2EF43ADF" w14:textId="6A8339C7" w:rsidR="0043386E" w:rsidRPr="00BF7302" w:rsidRDefault="0043386E">
      <w:pPr>
        <w:rPr>
          <w:rFonts w:ascii="Arial" w:hAnsi="Arial" w:cs="Arial"/>
          <w:highlight w:val="yellow"/>
        </w:rPr>
      </w:pPr>
    </w:p>
    <w:p w14:paraId="474C6D0C" w14:textId="77777777" w:rsidR="0043386E" w:rsidRPr="00BF7302" w:rsidRDefault="0043386E">
      <w:pPr>
        <w:rPr>
          <w:rFonts w:ascii="Arial" w:hAnsi="Arial" w:cs="Arial"/>
          <w:highlight w:val="yellow"/>
        </w:rPr>
      </w:pPr>
    </w:p>
    <w:p w14:paraId="6EB2718B" w14:textId="586C6508" w:rsidR="002C5FF6" w:rsidRDefault="002C5FF6">
      <w:pPr>
        <w:rPr>
          <w:rFonts w:ascii="Arial" w:hAnsi="Arial" w:cs="Arial"/>
          <w:highlight w:val="yellow"/>
        </w:rPr>
      </w:pPr>
    </w:p>
    <w:p w14:paraId="516CC503" w14:textId="77777777" w:rsidR="007D52A2" w:rsidRPr="00BF7302" w:rsidRDefault="007D52A2">
      <w:pPr>
        <w:rPr>
          <w:rFonts w:ascii="Arial" w:hAnsi="Arial" w:cs="Arial"/>
          <w:highlight w:val="yellow"/>
        </w:rPr>
      </w:pPr>
    </w:p>
    <w:sdt>
      <w:sdtPr>
        <w:rPr>
          <w:rFonts w:ascii="Arial" w:eastAsiaTheme="minorHAnsi" w:hAnsi="Arial" w:cs="Arial"/>
          <w:color w:val="auto"/>
          <w:sz w:val="20"/>
          <w:szCs w:val="20"/>
          <w:lang w:eastAsia="en-US"/>
        </w:rPr>
        <w:id w:val="462704509"/>
        <w:docPartObj>
          <w:docPartGallery w:val="Table of Contents"/>
          <w:docPartUnique/>
        </w:docPartObj>
      </w:sdtPr>
      <w:sdtEndPr>
        <w:rPr>
          <w:bCs/>
          <w:highlight w:val="yellow"/>
        </w:rPr>
      </w:sdtEndPr>
      <w:sdtContent>
        <w:p w14:paraId="36760682" w14:textId="66189F0C" w:rsidR="00206175" w:rsidRPr="00D048EA" w:rsidRDefault="00206175">
          <w:pPr>
            <w:pStyle w:val="NaslovTOC"/>
            <w:rPr>
              <w:rFonts w:ascii="Arial" w:hAnsi="Arial" w:cs="Arial"/>
              <w:sz w:val="22"/>
              <w:szCs w:val="22"/>
            </w:rPr>
          </w:pPr>
          <w:r w:rsidRPr="00D048EA">
            <w:rPr>
              <w:rFonts w:ascii="Arial" w:hAnsi="Arial" w:cs="Arial"/>
              <w:sz w:val="22"/>
              <w:szCs w:val="22"/>
            </w:rPr>
            <w:t>K</w:t>
          </w:r>
          <w:r w:rsidR="005C1A53" w:rsidRPr="00D048EA">
            <w:rPr>
              <w:rFonts w:ascii="Arial" w:hAnsi="Arial" w:cs="Arial"/>
              <w:sz w:val="22"/>
              <w:szCs w:val="22"/>
            </w:rPr>
            <w:t>AZALO</w:t>
          </w:r>
        </w:p>
        <w:p w14:paraId="1B598BE0" w14:textId="77777777" w:rsidR="00882470" w:rsidRPr="00D048EA" w:rsidRDefault="00882470" w:rsidP="00882470">
          <w:pPr>
            <w:rPr>
              <w:rFonts w:ascii="Arial" w:hAnsi="Arial" w:cs="Arial"/>
              <w:highlight w:val="yellow"/>
              <w:lang w:eastAsia="sl-SI"/>
            </w:rPr>
          </w:pPr>
        </w:p>
        <w:p w14:paraId="69EBEC21" w14:textId="3FF5C298" w:rsidR="00D048EA" w:rsidRPr="00D048EA" w:rsidRDefault="00AE378A">
          <w:pPr>
            <w:pStyle w:val="Kazalovsebine1"/>
            <w:rPr>
              <w:rFonts w:eastAsiaTheme="minorEastAsia"/>
              <w:b w:val="0"/>
              <w:bCs w:val="0"/>
              <w:sz w:val="20"/>
              <w:szCs w:val="20"/>
              <w:lang w:eastAsia="sl-SI"/>
            </w:rPr>
          </w:pPr>
          <w:r w:rsidRPr="00D048EA">
            <w:rPr>
              <w:b w:val="0"/>
              <w:bCs w:val="0"/>
              <w:highlight w:val="yellow"/>
            </w:rPr>
            <w:fldChar w:fldCharType="begin"/>
          </w:r>
          <w:r w:rsidRPr="00D048EA">
            <w:rPr>
              <w:b w:val="0"/>
              <w:bCs w:val="0"/>
              <w:highlight w:val="yellow"/>
            </w:rPr>
            <w:instrText xml:space="preserve"> TOC \o "1-4" \h \z \u </w:instrText>
          </w:r>
          <w:r w:rsidRPr="00D048EA">
            <w:rPr>
              <w:b w:val="0"/>
              <w:bCs w:val="0"/>
              <w:highlight w:val="yellow"/>
            </w:rPr>
            <w:fldChar w:fldCharType="separate"/>
          </w:r>
          <w:hyperlink w:anchor="_Toc141864043" w:history="1">
            <w:r w:rsidR="00D048EA" w:rsidRPr="00D048EA">
              <w:rPr>
                <w:rStyle w:val="Hiperpovezava"/>
                <w:b w:val="0"/>
                <w:bCs w:val="0"/>
                <w:sz w:val="20"/>
                <w:szCs w:val="20"/>
              </w:rPr>
              <w:t>Povzetek</w:t>
            </w:r>
            <w:r w:rsidR="00D048EA" w:rsidRPr="00D048EA">
              <w:rPr>
                <w:b w:val="0"/>
                <w:bCs w:val="0"/>
                <w:webHidden/>
                <w:sz w:val="20"/>
                <w:szCs w:val="20"/>
              </w:rPr>
              <w:tab/>
            </w:r>
            <w:r w:rsidR="00D048EA" w:rsidRPr="00D048EA">
              <w:rPr>
                <w:b w:val="0"/>
                <w:bCs w:val="0"/>
                <w:webHidden/>
                <w:sz w:val="20"/>
                <w:szCs w:val="20"/>
              </w:rPr>
              <w:fldChar w:fldCharType="begin"/>
            </w:r>
            <w:r w:rsidR="00D048EA" w:rsidRPr="00D048EA">
              <w:rPr>
                <w:b w:val="0"/>
                <w:bCs w:val="0"/>
                <w:webHidden/>
                <w:sz w:val="20"/>
                <w:szCs w:val="20"/>
              </w:rPr>
              <w:instrText xml:space="preserve"> PAGEREF _Toc141864043 \h </w:instrText>
            </w:r>
            <w:r w:rsidR="00D048EA" w:rsidRPr="00D048EA">
              <w:rPr>
                <w:b w:val="0"/>
                <w:bCs w:val="0"/>
                <w:webHidden/>
                <w:sz w:val="20"/>
                <w:szCs w:val="20"/>
              </w:rPr>
            </w:r>
            <w:r w:rsidR="00D048EA" w:rsidRPr="00D048EA">
              <w:rPr>
                <w:b w:val="0"/>
                <w:bCs w:val="0"/>
                <w:webHidden/>
                <w:sz w:val="20"/>
                <w:szCs w:val="20"/>
              </w:rPr>
              <w:fldChar w:fldCharType="separate"/>
            </w:r>
            <w:r w:rsidR="000110D0">
              <w:rPr>
                <w:b w:val="0"/>
                <w:bCs w:val="0"/>
                <w:webHidden/>
                <w:sz w:val="20"/>
                <w:szCs w:val="20"/>
              </w:rPr>
              <w:t>4</w:t>
            </w:r>
            <w:r w:rsidR="00D048EA" w:rsidRPr="00D048EA">
              <w:rPr>
                <w:b w:val="0"/>
                <w:bCs w:val="0"/>
                <w:webHidden/>
                <w:sz w:val="20"/>
                <w:szCs w:val="20"/>
              </w:rPr>
              <w:fldChar w:fldCharType="end"/>
            </w:r>
          </w:hyperlink>
        </w:p>
        <w:p w14:paraId="1ACE911F" w14:textId="23C8C625" w:rsidR="00D048EA" w:rsidRPr="00D048EA" w:rsidRDefault="002E2890">
          <w:pPr>
            <w:pStyle w:val="Kazalovsebine1"/>
            <w:rPr>
              <w:rFonts w:eastAsiaTheme="minorEastAsia"/>
              <w:b w:val="0"/>
              <w:bCs w:val="0"/>
              <w:sz w:val="20"/>
              <w:szCs w:val="20"/>
              <w:lang w:eastAsia="sl-SI"/>
            </w:rPr>
          </w:pPr>
          <w:hyperlink w:anchor="_Toc141864044" w:history="1">
            <w:r w:rsidR="00D048EA" w:rsidRPr="00D048EA">
              <w:rPr>
                <w:rStyle w:val="Hiperpovezava"/>
                <w:b w:val="0"/>
                <w:bCs w:val="0"/>
                <w:sz w:val="20"/>
                <w:szCs w:val="20"/>
              </w:rPr>
              <w:t>1. Splošne ugotovitve, trendi in predlogi ukrepov za izboljšanje praks oziroma ureditve</w:t>
            </w:r>
            <w:r w:rsidR="00D048EA" w:rsidRPr="00D048EA">
              <w:rPr>
                <w:b w:val="0"/>
                <w:bCs w:val="0"/>
                <w:webHidden/>
                <w:sz w:val="20"/>
                <w:szCs w:val="20"/>
              </w:rPr>
              <w:tab/>
            </w:r>
            <w:r w:rsidR="00D048EA" w:rsidRPr="00D048EA">
              <w:rPr>
                <w:b w:val="0"/>
                <w:bCs w:val="0"/>
                <w:webHidden/>
                <w:sz w:val="20"/>
                <w:szCs w:val="20"/>
              </w:rPr>
              <w:fldChar w:fldCharType="begin"/>
            </w:r>
            <w:r w:rsidR="00D048EA" w:rsidRPr="00D048EA">
              <w:rPr>
                <w:b w:val="0"/>
                <w:bCs w:val="0"/>
                <w:webHidden/>
                <w:sz w:val="20"/>
                <w:szCs w:val="20"/>
              </w:rPr>
              <w:instrText xml:space="preserve"> PAGEREF _Toc141864044 \h </w:instrText>
            </w:r>
            <w:r w:rsidR="00D048EA" w:rsidRPr="00D048EA">
              <w:rPr>
                <w:b w:val="0"/>
                <w:bCs w:val="0"/>
                <w:webHidden/>
                <w:sz w:val="20"/>
                <w:szCs w:val="20"/>
              </w:rPr>
            </w:r>
            <w:r w:rsidR="00D048EA" w:rsidRPr="00D048EA">
              <w:rPr>
                <w:b w:val="0"/>
                <w:bCs w:val="0"/>
                <w:webHidden/>
                <w:sz w:val="20"/>
                <w:szCs w:val="20"/>
              </w:rPr>
              <w:fldChar w:fldCharType="separate"/>
            </w:r>
            <w:r w:rsidR="000110D0">
              <w:rPr>
                <w:b w:val="0"/>
                <w:bCs w:val="0"/>
                <w:webHidden/>
                <w:sz w:val="20"/>
                <w:szCs w:val="20"/>
              </w:rPr>
              <w:t>6</w:t>
            </w:r>
            <w:r w:rsidR="00D048EA" w:rsidRPr="00D048EA">
              <w:rPr>
                <w:b w:val="0"/>
                <w:bCs w:val="0"/>
                <w:webHidden/>
                <w:sz w:val="20"/>
                <w:szCs w:val="20"/>
              </w:rPr>
              <w:fldChar w:fldCharType="end"/>
            </w:r>
          </w:hyperlink>
        </w:p>
        <w:p w14:paraId="01A211A8" w14:textId="361D5F48" w:rsidR="00D048EA" w:rsidRPr="00D048EA" w:rsidRDefault="002E2890">
          <w:pPr>
            <w:pStyle w:val="Kazalovsebine1"/>
            <w:rPr>
              <w:rFonts w:eastAsiaTheme="minorEastAsia"/>
              <w:b w:val="0"/>
              <w:bCs w:val="0"/>
              <w:sz w:val="20"/>
              <w:szCs w:val="20"/>
              <w:lang w:eastAsia="sl-SI"/>
            </w:rPr>
          </w:pPr>
          <w:hyperlink w:anchor="_Toc141864045" w:history="1">
            <w:r w:rsidR="00D048EA" w:rsidRPr="00D048EA">
              <w:rPr>
                <w:rStyle w:val="Hiperpovezava"/>
                <w:b w:val="0"/>
                <w:bCs w:val="0"/>
                <w:sz w:val="20"/>
                <w:szCs w:val="20"/>
              </w:rPr>
              <w:t>2. Statistična analiza</w:t>
            </w:r>
            <w:r w:rsidR="00D048EA" w:rsidRPr="00D048EA">
              <w:rPr>
                <w:b w:val="0"/>
                <w:bCs w:val="0"/>
                <w:webHidden/>
                <w:sz w:val="20"/>
                <w:szCs w:val="20"/>
              </w:rPr>
              <w:tab/>
            </w:r>
            <w:r w:rsidR="00D048EA" w:rsidRPr="00D048EA">
              <w:rPr>
                <w:b w:val="0"/>
                <w:bCs w:val="0"/>
                <w:webHidden/>
                <w:sz w:val="20"/>
                <w:szCs w:val="20"/>
              </w:rPr>
              <w:fldChar w:fldCharType="begin"/>
            </w:r>
            <w:r w:rsidR="00D048EA" w:rsidRPr="00D048EA">
              <w:rPr>
                <w:b w:val="0"/>
                <w:bCs w:val="0"/>
                <w:webHidden/>
                <w:sz w:val="20"/>
                <w:szCs w:val="20"/>
              </w:rPr>
              <w:instrText xml:space="preserve"> PAGEREF _Toc141864045 \h </w:instrText>
            </w:r>
            <w:r w:rsidR="00D048EA" w:rsidRPr="00D048EA">
              <w:rPr>
                <w:b w:val="0"/>
                <w:bCs w:val="0"/>
                <w:webHidden/>
                <w:sz w:val="20"/>
                <w:szCs w:val="20"/>
              </w:rPr>
            </w:r>
            <w:r w:rsidR="00D048EA" w:rsidRPr="00D048EA">
              <w:rPr>
                <w:b w:val="0"/>
                <w:bCs w:val="0"/>
                <w:webHidden/>
                <w:sz w:val="20"/>
                <w:szCs w:val="20"/>
              </w:rPr>
              <w:fldChar w:fldCharType="separate"/>
            </w:r>
            <w:r w:rsidR="000110D0">
              <w:rPr>
                <w:b w:val="0"/>
                <w:bCs w:val="0"/>
                <w:webHidden/>
                <w:sz w:val="20"/>
                <w:szCs w:val="20"/>
              </w:rPr>
              <w:t>8</w:t>
            </w:r>
            <w:r w:rsidR="00D048EA" w:rsidRPr="00D048EA">
              <w:rPr>
                <w:b w:val="0"/>
                <w:bCs w:val="0"/>
                <w:webHidden/>
                <w:sz w:val="20"/>
                <w:szCs w:val="20"/>
              </w:rPr>
              <w:fldChar w:fldCharType="end"/>
            </w:r>
          </w:hyperlink>
        </w:p>
        <w:p w14:paraId="418C00C5" w14:textId="00002F67" w:rsidR="00D048EA" w:rsidRPr="00D048EA" w:rsidRDefault="002E2890">
          <w:pPr>
            <w:pStyle w:val="Kazalovsebine2"/>
            <w:tabs>
              <w:tab w:val="right" w:leader="dot" w:pos="9174"/>
            </w:tabs>
            <w:rPr>
              <w:rFonts w:ascii="Arial" w:eastAsiaTheme="minorEastAsia" w:hAnsi="Arial" w:cs="Arial"/>
              <w:noProof/>
              <w:sz w:val="20"/>
              <w:szCs w:val="20"/>
              <w:lang w:eastAsia="sl-SI"/>
            </w:rPr>
          </w:pPr>
          <w:hyperlink w:anchor="_Toc141864046" w:history="1">
            <w:r w:rsidR="00D048EA" w:rsidRPr="00D048EA">
              <w:rPr>
                <w:rStyle w:val="Hiperpovezava"/>
                <w:rFonts w:ascii="Arial" w:hAnsi="Arial" w:cs="Arial"/>
                <w:noProof/>
                <w:sz w:val="20"/>
                <w:szCs w:val="20"/>
              </w:rPr>
              <w:t>2.1 Obseg javnega naročanja</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_Toc141864046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8</w:t>
            </w:r>
            <w:r w:rsidR="00D048EA" w:rsidRPr="00D048EA">
              <w:rPr>
                <w:rFonts w:ascii="Arial" w:hAnsi="Arial" w:cs="Arial"/>
                <w:noProof/>
                <w:webHidden/>
                <w:sz w:val="20"/>
                <w:szCs w:val="20"/>
              </w:rPr>
              <w:fldChar w:fldCharType="end"/>
            </w:r>
          </w:hyperlink>
        </w:p>
        <w:p w14:paraId="33065BE3" w14:textId="544E6F3F" w:rsidR="00D048EA" w:rsidRPr="00D048EA" w:rsidRDefault="002E2890">
          <w:pPr>
            <w:pStyle w:val="Kazalovsebine2"/>
            <w:tabs>
              <w:tab w:val="right" w:leader="dot" w:pos="9174"/>
            </w:tabs>
            <w:rPr>
              <w:rFonts w:ascii="Arial" w:eastAsiaTheme="minorEastAsia" w:hAnsi="Arial" w:cs="Arial"/>
              <w:noProof/>
              <w:sz w:val="20"/>
              <w:szCs w:val="20"/>
              <w:lang w:eastAsia="sl-SI"/>
            </w:rPr>
          </w:pPr>
          <w:hyperlink w:anchor="_Toc141864047" w:history="1">
            <w:r w:rsidR="00D048EA" w:rsidRPr="00D048EA">
              <w:rPr>
                <w:rStyle w:val="Hiperpovezava"/>
                <w:rFonts w:ascii="Arial" w:hAnsi="Arial" w:cs="Arial"/>
                <w:noProof/>
                <w:sz w:val="20"/>
                <w:szCs w:val="20"/>
              </w:rPr>
              <w:t>2.1.1 Delež javnega naročanja v BDP</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_Toc141864047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8</w:t>
            </w:r>
            <w:r w:rsidR="00D048EA" w:rsidRPr="00D048EA">
              <w:rPr>
                <w:rFonts w:ascii="Arial" w:hAnsi="Arial" w:cs="Arial"/>
                <w:noProof/>
                <w:webHidden/>
                <w:sz w:val="20"/>
                <w:szCs w:val="20"/>
              </w:rPr>
              <w:fldChar w:fldCharType="end"/>
            </w:r>
          </w:hyperlink>
        </w:p>
        <w:p w14:paraId="15FFDC00" w14:textId="2AA0876F" w:rsidR="00D048EA" w:rsidRPr="00D048EA" w:rsidRDefault="002E2890">
          <w:pPr>
            <w:pStyle w:val="Kazalovsebine2"/>
            <w:tabs>
              <w:tab w:val="right" w:leader="dot" w:pos="9174"/>
            </w:tabs>
            <w:rPr>
              <w:rFonts w:ascii="Arial" w:eastAsiaTheme="minorEastAsia" w:hAnsi="Arial" w:cs="Arial"/>
              <w:noProof/>
              <w:sz w:val="20"/>
              <w:szCs w:val="20"/>
              <w:lang w:eastAsia="sl-SI"/>
            </w:rPr>
          </w:pPr>
          <w:hyperlink w:anchor="_Toc141864048" w:history="1">
            <w:r w:rsidR="00D048EA" w:rsidRPr="00D048EA">
              <w:rPr>
                <w:rStyle w:val="Hiperpovezava"/>
                <w:rFonts w:ascii="Arial" w:hAnsi="Arial" w:cs="Arial"/>
                <w:noProof/>
                <w:sz w:val="20"/>
                <w:szCs w:val="20"/>
              </w:rPr>
              <w:t>2.1.2 Delež javnega naročanja v odhodkih proračuna</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_Toc141864048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9</w:t>
            </w:r>
            <w:r w:rsidR="00D048EA" w:rsidRPr="00D048EA">
              <w:rPr>
                <w:rFonts w:ascii="Arial" w:hAnsi="Arial" w:cs="Arial"/>
                <w:noProof/>
                <w:webHidden/>
                <w:sz w:val="20"/>
                <w:szCs w:val="20"/>
              </w:rPr>
              <w:fldChar w:fldCharType="end"/>
            </w:r>
          </w:hyperlink>
        </w:p>
        <w:p w14:paraId="13A798E3" w14:textId="0995AB8E" w:rsidR="00D048EA" w:rsidRPr="00D048EA" w:rsidRDefault="002E2890">
          <w:pPr>
            <w:pStyle w:val="Kazalovsebine3"/>
            <w:tabs>
              <w:tab w:val="right" w:leader="dot" w:pos="9174"/>
            </w:tabs>
            <w:rPr>
              <w:rFonts w:ascii="Arial" w:hAnsi="Arial" w:cs="Arial"/>
              <w:noProof/>
              <w:sz w:val="20"/>
              <w:szCs w:val="20"/>
            </w:rPr>
          </w:pPr>
          <w:hyperlink w:anchor="_Toc141864049" w:history="1">
            <w:r w:rsidR="00D048EA" w:rsidRPr="00D048EA">
              <w:rPr>
                <w:rStyle w:val="Hiperpovezava"/>
                <w:rFonts w:ascii="Arial" w:hAnsi="Arial" w:cs="Arial"/>
                <w:noProof/>
                <w:sz w:val="20"/>
                <w:szCs w:val="20"/>
              </w:rPr>
              <w:t>2.1.3 Število naročnikov z objavljenim obvestilom o oddaji javnega naročila in s sporočenimi podatki o evidenčnih naročilih</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_Toc141864049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10</w:t>
            </w:r>
            <w:r w:rsidR="00D048EA" w:rsidRPr="00D048EA">
              <w:rPr>
                <w:rFonts w:ascii="Arial" w:hAnsi="Arial" w:cs="Arial"/>
                <w:noProof/>
                <w:webHidden/>
                <w:sz w:val="20"/>
                <w:szCs w:val="20"/>
              </w:rPr>
              <w:fldChar w:fldCharType="end"/>
            </w:r>
          </w:hyperlink>
        </w:p>
        <w:p w14:paraId="1FA0E860" w14:textId="1C6BA97D" w:rsidR="00D048EA" w:rsidRPr="00D048EA" w:rsidRDefault="002E2890">
          <w:pPr>
            <w:pStyle w:val="Kazalovsebine2"/>
            <w:tabs>
              <w:tab w:val="right" w:leader="dot" w:pos="9174"/>
            </w:tabs>
            <w:rPr>
              <w:rFonts w:ascii="Arial" w:eastAsiaTheme="minorEastAsia" w:hAnsi="Arial" w:cs="Arial"/>
              <w:noProof/>
              <w:sz w:val="20"/>
              <w:szCs w:val="20"/>
              <w:lang w:eastAsia="sl-SI"/>
            </w:rPr>
          </w:pPr>
          <w:hyperlink w:anchor="_Toc141864050" w:history="1">
            <w:r w:rsidR="00D048EA" w:rsidRPr="00D048EA">
              <w:rPr>
                <w:rStyle w:val="Hiperpovezava"/>
                <w:rFonts w:ascii="Arial" w:hAnsi="Arial" w:cs="Arial"/>
                <w:noProof/>
                <w:sz w:val="20"/>
                <w:szCs w:val="20"/>
              </w:rPr>
              <w:t>2.2 Objavljena javna naročila</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_Toc141864050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10</w:t>
            </w:r>
            <w:r w:rsidR="00D048EA" w:rsidRPr="00D048EA">
              <w:rPr>
                <w:rFonts w:ascii="Arial" w:hAnsi="Arial" w:cs="Arial"/>
                <w:noProof/>
                <w:webHidden/>
                <w:sz w:val="20"/>
                <w:szCs w:val="20"/>
              </w:rPr>
              <w:fldChar w:fldCharType="end"/>
            </w:r>
          </w:hyperlink>
        </w:p>
        <w:p w14:paraId="7AFF6F48" w14:textId="03293DEB" w:rsidR="00D048EA" w:rsidRPr="00D048EA" w:rsidRDefault="002E2890">
          <w:pPr>
            <w:pStyle w:val="Kazalovsebine3"/>
            <w:tabs>
              <w:tab w:val="right" w:leader="dot" w:pos="9174"/>
            </w:tabs>
            <w:rPr>
              <w:rFonts w:ascii="Arial" w:hAnsi="Arial" w:cs="Arial"/>
              <w:noProof/>
              <w:sz w:val="20"/>
              <w:szCs w:val="20"/>
            </w:rPr>
          </w:pPr>
          <w:hyperlink w:anchor="_Toc141864051" w:history="1">
            <w:r w:rsidR="00D048EA" w:rsidRPr="00D048EA">
              <w:rPr>
                <w:rStyle w:val="Hiperpovezava"/>
                <w:rFonts w:ascii="Arial" w:hAnsi="Arial" w:cs="Arial"/>
                <w:noProof/>
                <w:sz w:val="20"/>
                <w:szCs w:val="20"/>
              </w:rPr>
              <w:t>2.2.1 Naročila, objavljena le na portalu javnih naročil</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_Toc141864051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11</w:t>
            </w:r>
            <w:r w:rsidR="00D048EA" w:rsidRPr="00D048EA">
              <w:rPr>
                <w:rFonts w:ascii="Arial" w:hAnsi="Arial" w:cs="Arial"/>
                <w:noProof/>
                <w:webHidden/>
                <w:sz w:val="20"/>
                <w:szCs w:val="20"/>
              </w:rPr>
              <w:fldChar w:fldCharType="end"/>
            </w:r>
          </w:hyperlink>
        </w:p>
        <w:p w14:paraId="345D1724" w14:textId="069ED5D3" w:rsidR="00D048EA" w:rsidRPr="00D048EA" w:rsidRDefault="002E2890">
          <w:pPr>
            <w:pStyle w:val="Kazalovsebine3"/>
            <w:tabs>
              <w:tab w:val="right" w:leader="dot" w:pos="9174"/>
            </w:tabs>
            <w:rPr>
              <w:rFonts w:ascii="Arial" w:hAnsi="Arial" w:cs="Arial"/>
              <w:noProof/>
              <w:sz w:val="20"/>
              <w:szCs w:val="20"/>
            </w:rPr>
          </w:pPr>
          <w:hyperlink w:anchor="_Toc141864052" w:history="1">
            <w:r w:rsidR="00D048EA" w:rsidRPr="00D048EA">
              <w:rPr>
                <w:rStyle w:val="Hiperpovezava"/>
                <w:rFonts w:ascii="Arial" w:hAnsi="Arial" w:cs="Arial"/>
                <w:noProof/>
                <w:sz w:val="20"/>
                <w:szCs w:val="20"/>
              </w:rPr>
              <w:t>2.2.2 Naročila, objavljena na portalu javnih naročil in v Uradnem listu Evropske unije</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_Toc141864052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12</w:t>
            </w:r>
            <w:r w:rsidR="00D048EA" w:rsidRPr="00D048EA">
              <w:rPr>
                <w:rFonts w:ascii="Arial" w:hAnsi="Arial" w:cs="Arial"/>
                <w:noProof/>
                <w:webHidden/>
                <w:sz w:val="20"/>
                <w:szCs w:val="20"/>
              </w:rPr>
              <w:fldChar w:fldCharType="end"/>
            </w:r>
          </w:hyperlink>
        </w:p>
        <w:p w14:paraId="724D8ED3" w14:textId="6E0EB903" w:rsidR="00D048EA" w:rsidRPr="00D048EA" w:rsidRDefault="002E2890">
          <w:pPr>
            <w:pStyle w:val="Kazalovsebine2"/>
            <w:tabs>
              <w:tab w:val="right" w:leader="dot" w:pos="9174"/>
            </w:tabs>
            <w:rPr>
              <w:rFonts w:ascii="Arial" w:eastAsiaTheme="minorEastAsia" w:hAnsi="Arial" w:cs="Arial"/>
              <w:noProof/>
              <w:sz w:val="20"/>
              <w:szCs w:val="20"/>
              <w:lang w:eastAsia="sl-SI"/>
            </w:rPr>
          </w:pPr>
          <w:hyperlink w:anchor="_Toc141864053" w:history="1">
            <w:r w:rsidR="00D048EA" w:rsidRPr="00D048EA">
              <w:rPr>
                <w:rStyle w:val="Hiperpovezava"/>
                <w:rFonts w:ascii="Arial" w:hAnsi="Arial" w:cs="Arial"/>
                <w:noProof/>
                <w:sz w:val="20"/>
                <w:szCs w:val="20"/>
              </w:rPr>
              <w:t>2.3 Postopki in načini oddaje javnih naročil</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_Toc141864053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12</w:t>
            </w:r>
            <w:r w:rsidR="00D048EA" w:rsidRPr="00D048EA">
              <w:rPr>
                <w:rFonts w:ascii="Arial" w:hAnsi="Arial" w:cs="Arial"/>
                <w:noProof/>
                <w:webHidden/>
                <w:sz w:val="20"/>
                <w:szCs w:val="20"/>
              </w:rPr>
              <w:fldChar w:fldCharType="end"/>
            </w:r>
          </w:hyperlink>
        </w:p>
        <w:p w14:paraId="246D312F" w14:textId="3CAFBCE3" w:rsidR="00D048EA" w:rsidRPr="00D048EA" w:rsidRDefault="002E2890">
          <w:pPr>
            <w:pStyle w:val="Kazalovsebine3"/>
            <w:tabs>
              <w:tab w:val="right" w:leader="dot" w:pos="9174"/>
            </w:tabs>
            <w:rPr>
              <w:rFonts w:ascii="Arial" w:hAnsi="Arial" w:cs="Arial"/>
              <w:noProof/>
              <w:sz w:val="20"/>
              <w:szCs w:val="20"/>
            </w:rPr>
          </w:pPr>
          <w:hyperlink w:anchor="_Toc141864054" w:history="1">
            <w:r w:rsidR="00D048EA" w:rsidRPr="00D048EA">
              <w:rPr>
                <w:rStyle w:val="Hiperpovezava"/>
                <w:rFonts w:ascii="Arial" w:hAnsi="Arial" w:cs="Arial"/>
                <w:noProof/>
                <w:sz w:val="20"/>
                <w:szCs w:val="20"/>
              </w:rPr>
              <w:t>2.3.1 Postopki javnega naročanja</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_Toc141864054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12</w:t>
            </w:r>
            <w:r w:rsidR="00D048EA" w:rsidRPr="00D048EA">
              <w:rPr>
                <w:rFonts w:ascii="Arial" w:hAnsi="Arial" w:cs="Arial"/>
                <w:noProof/>
                <w:webHidden/>
                <w:sz w:val="20"/>
                <w:szCs w:val="20"/>
              </w:rPr>
              <w:fldChar w:fldCharType="end"/>
            </w:r>
          </w:hyperlink>
        </w:p>
        <w:p w14:paraId="0C04ADB9" w14:textId="18EAD7B9" w:rsidR="00D048EA" w:rsidRPr="00D048EA" w:rsidRDefault="002E2890">
          <w:pPr>
            <w:pStyle w:val="Kazalovsebine3"/>
            <w:tabs>
              <w:tab w:val="right" w:leader="dot" w:pos="9174"/>
            </w:tabs>
            <w:rPr>
              <w:rFonts w:ascii="Arial" w:hAnsi="Arial" w:cs="Arial"/>
              <w:noProof/>
              <w:sz w:val="20"/>
              <w:szCs w:val="20"/>
            </w:rPr>
          </w:pPr>
          <w:hyperlink w:anchor="_Toc141864055" w:history="1">
            <w:r w:rsidR="00D048EA" w:rsidRPr="00D048EA">
              <w:rPr>
                <w:rStyle w:val="Hiperpovezava"/>
                <w:rFonts w:ascii="Arial" w:hAnsi="Arial" w:cs="Arial"/>
                <w:noProof/>
                <w:sz w:val="20"/>
                <w:szCs w:val="20"/>
              </w:rPr>
              <w:t>2.3.2 Postopki z objavo obvestila o javnem naročilu</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_Toc141864055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15</w:t>
            </w:r>
            <w:r w:rsidR="00D048EA" w:rsidRPr="00D048EA">
              <w:rPr>
                <w:rFonts w:ascii="Arial" w:hAnsi="Arial" w:cs="Arial"/>
                <w:noProof/>
                <w:webHidden/>
                <w:sz w:val="20"/>
                <w:szCs w:val="20"/>
              </w:rPr>
              <w:fldChar w:fldCharType="end"/>
            </w:r>
          </w:hyperlink>
        </w:p>
        <w:p w14:paraId="2A8936EC" w14:textId="577CC263" w:rsidR="00D048EA" w:rsidRPr="00D048EA" w:rsidRDefault="002E2890">
          <w:pPr>
            <w:pStyle w:val="Kazalovsebine3"/>
            <w:tabs>
              <w:tab w:val="right" w:leader="dot" w:pos="9174"/>
            </w:tabs>
            <w:rPr>
              <w:rFonts w:ascii="Arial" w:hAnsi="Arial" w:cs="Arial"/>
              <w:noProof/>
              <w:sz w:val="20"/>
              <w:szCs w:val="20"/>
            </w:rPr>
          </w:pPr>
          <w:hyperlink w:anchor="_Toc141864056" w:history="1">
            <w:r w:rsidR="00D048EA" w:rsidRPr="00D048EA">
              <w:rPr>
                <w:rStyle w:val="Hiperpovezava"/>
                <w:rFonts w:ascii="Arial" w:hAnsi="Arial" w:cs="Arial"/>
                <w:noProof/>
                <w:sz w:val="20"/>
                <w:szCs w:val="20"/>
              </w:rPr>
              <w:t>2.3.3 Postopki brez predhodne objave obvestila o javnem naročilu</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_Toc141864056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15</w:t>
            </w:r>
            <w:r w:rsidR="00D048EA" w:rsidRPr="00D048EA">
              <w:rPr>
                <w:rFonts w:ascii="Arial" w:hAnsi="Arial" w:cs="Arial"/>
                <w:noProof/>
                <w:webHidden/>
                <w:sz w:val="20"/>
                <w:szCs w:val="20"/>
              </w:rPr>
              <w:fldChar w:fldCharType="end"/>
            </w:r>
          </w:hyperlink>
        </w:p>
        <w:p w14:paraId="6D0CD5B9" w14:textId="19E13B55" w:rsidR="00D048EA" w:rsidRPr="00D048EA" w:rsidRDefault="002E2890">
          <w:pPr>
            <w:pStyle w:val="Kazalovsebine3"/>
            <w:tabs>
              <w:tab w:val="right" w:leader="dot" w:pos="9174"/>
            </w:tabs>
            <w:rPr>
              <w:rFonts w:ascii="Arial" w:hAnsi="Arial" w:cs="Arial"/>
              <w:noProof/>
              <w:sz w:val="20"/>
              <w:szCs w:val="20"/>
            </w:rPr>
          </w:pPr>
          <w:hyperlink w:anchor="_Toc141864057" w:history="1">
            <w:r w:rsidR="00D048EA" w:rsidRPr="00D048EA">
              <w:rPr>
                <w:rStyle w:val="Hiperpovezava"/>
                <w:rFonts w:ascii="Arial" w:hAnsi="Arial" w:cs="Arial"/>
                <w:noProof/>
                <w:sz w:val="20"/>
                <w:szCs w:val="20"/>
              </w:rPr>
              <w:t>2.3.4 Oddaja socialnih in drugih posebnih storitev</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_Toc141864057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17</w:t>
            </w:r>
            <w:r w:rsidR="00D048EA" w:rsidRPr="00D048EA">
              <w:rPr>
                <w:rFonts w:ascii="Arial" w:hAnsi="Arial" w:cs="Arial"/>
                <w:noProof/>
                <w:webHidden/>
                <w:sz w:val="20"/>
                <w:szCs w:val="20"/>
              </w:rPr>
              <w:fldChar w:fldCharType="end"/>
            </w:r>
          </w:hyperlink>
        </w:p>
        <w:p w14:paraId="206FF9D1" w14:textId="5858E37F" w:rsidR="00D048EA" w:rsidRPr="00D048EA" w:rsidRDefault="002E2890">
          <w:pPr>
            <w:pStyle w:val="Kazalovsebine3"/>
            <w:tabs>
              <w:tab w:val="right" w:leader="dot" w:pos="9174"/>
            </w:tabs>
            <w:rPr>
              <w:rFonts w:ascii="Arial" w:hAnsi="Arial" w:cs="Arial"/>
              <w:noProof/>
              <w:sz w:val="20"/>
              <w:szCs w:val="20"/>
            </w:rPr>
          </w:pPr>
          <w:hyperlink w:anchor="_Toc141864058" w:history="1">
            <w:r w:rsidR="00D048EA" w:rsidRPr="00D048EA">
              <w:rPr>
                <w:rStyle w:val="Hiperpovezava"/>
                <w:rFonts w:ascii="Arial" w:hAnsi="Arial" w:cs="Arial"/>
                <w:noProof/>
                <w:sz w:val="20"/>
                <w:szCs w:val="20"/>
              </w:rPr>
              <w:t>2.3.5 Okvirni sporazumi</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_Toc141864058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17</w:t>
            </w:r>
            <w:r w:rsidR="00D048EA" w:rsidRPr="00D048EA">
              <w:rPr>
                <w:rFonts w:ascii="Arial" w:hAnsi="Arial" w:cs="Arial"/>
                <w:noProof/>
                <w:webHidden/>
                <w:sz w:val="20"/>
                <w:szCs w:val="20"/>
              </w:rPr>
              <w:fldChar w:fldCharType="end"/>
            </w:r>
          </w:hyperlink>
        </w:p>
        <w:p w14:paraId="02CF9814" w14:textId="0FF50DCD" w:rsidR="00D048EA" w:rsidRPr="00D048EA" w:rsidRDefault="002E2890">
          <w:pPr>
            <w:pStyle w:val="Kazalovsebine4"/>
            <w:tabs>
              <w:tab w:val="right" w:leader="dot" w:pos="9174"/>
            </w:tabs>
            <w:rPr>
              <w:rFonts w:ascii="Arial" w:eastAsiaTheme="minorEastAsia" w:hAnsi="Arial" w:cs="Arial"/>
              <w:noProof/>
              <w:sz w:val="20"/>
              <w:szCs w:val="20"/>
              <w:lang w:eastAsia="sl-SI"/>
            </w:rPr>
          </w:pPr>
          <w:hyperlink w:anchor="_Toc141864059" w:history="1">
            <w:r w:rsidR="00D048EA" w:rsidRPr="00D048EA">
              <w:rPr>
                <w:rStyle w:val="Hiperpovezava"/>
                <w:rFonts w:ascii="Arial" w:hAnsi="Arial" w:cs="Arial"/>
                <w:noProof/>
                <w:sz w:val="20"/>
                <w:szCs w:val="20"/>
              </w:rPr>
              <w:t>2.3.5.1 Naročila v postopkih javnega naročanja za sklenitev okvirnega sporazuma</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_Toc141864059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18</w:t>
            </w:r>
            <w:r w:rsidR="00D048EA" w:rsidRPr="00D048EA">
              <w:rPr>
                <w:rFonts w:ascii="Arial" w:hAnsi="Arial" w:cs="Arial"/>
                <w:noProof/>
                <w:webHidden/>
                <w:sz w:val="20"/>
                <w:szCs w:val="20"/>
              </w:rPr>
              <w:fldChar w:fldCharType="end"/>
            </w:r>
          </w:hyperlink>
        </w:p>
        <w:p w14:paraId="7109DFE0" w14:textId="102717F8" w:rsidR="00D048EA" w:rsidRPr="00D048EA" w:rsidRDefault="002E2890">
          <w:pPr>
            <w:pStyle w:val="Kazalovsebine3"/>
            <w:tabs>
              <w:tab w:val="right" w:leader="dot" w:pos="9174"/>
            </w:tabs>
            <w:rPr>
              <w:rFonts w:ascii="Arial" w:hAnsi="Arial" w:cs="Arial"/>
              <w:noProof/>
              <w:sz w:val="20"/>
              <w:szCs w:val="20"/>
            </w:rPr>
          </w:pPr>
          <w:hyperlink w:anchor="_Toc141864060" w:history="1">
            <w:r w:rsidR="00D048EA" w:rsidRPr="00D048EA">
              <w:rPr>
                <w:rStyle w:val="Hiperpovezava"/>
                <w:rFonts w:ascii="Arial" w:hAnsi="Arial" w:cs="Arial"/>
                <w:noProof/>
                <w:sz w:val="20"/>
                <w:szCs w:val="20"/>
              </w:rPr>
              <w:t>2.3.6 Elektronska dražba</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_Toc141864060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18</w:t>
            </w:r>
            <w:r w:rsidR="00D048EA" w:rsidRPr="00D048EA">
              <w:rPr>
                <w:rFonts w:ascii="Arial" w:hAnsi="Arial" w:cs="Arial"/>
                <w:noProof/>
                <w:webHidden/>
                <w:sz w:val="20"/>
                <w:szCs w:val="20"/>
              </w:rPr>
              <w:fldChar w:fldCharType="end"/>
            </w:r>
          </w:hyperlink>
        </w:p>
        <w:p w14:paraId="22DE7F74" w14:textId="1A745FC7" w:rsidR="00D048EA" w:rsidRPr="00D048EA" w:rsidRDefault="002E2890">
          <w:pPr>
            <w:pStyle w:val="Kazalovsebine3"/>
            <w:tabs>
              <w:tab w:val="right" w:leader="dot" w:pos="9174"/>
            </w:tabs>
            <w:rPr>
              <w:rFonts w:ascii="Arial" w:hAnsi="Arial" w:cs="Arial"/>
              <w:noProof/>
              <w:sz w:val="20"/>
              <w:szCs w:val="20"/>
            </w:rPr>
          </w:pPr>
          <w:hyperlink w:anchor="_Toc141864061" w:history="1">
            <w:r w:rsidR="00D048EA" w:rsidRPr="00D048EA">
              <w:rPr>
                <w:rStyle w:val="Hiperpovezava"/>
                <w:rFonts w:ascii="Arial" w:hAnsi="Arial" w:cs="Arial"/>
                <w:noProof/>
                <w:sz w:val="20"/>
                <w:szCs w:val="20"/>
              </w:rPr>
              <w:t>2.3.7 Skupno javno naročanje</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_Toc141864061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19</w:t>
            </w:r>
            <w:r w:rsidR="00D048EA" w:rsidRPr="00D048EA">
              <w:rPr>
                <w:rFonts w:ascii="Arial" w:hAnsi="Arial" w:cs="Arial"/>
                <w:noProof/>
                <w:webHidden/>
                <w:sz w:val="20"/>
                <w:szCs w:val="20"/>
              </w:rPr>
              <w:fldChar w:fldCharType="end"/>
            </w:r>
          </w:hyperlink>
        </w:p>
        <w:p w14:paraId="4CCC3EE9" w14:textId="5BB969C5" w:rsidR="00D048EA" w:rsidRPr="00D048EA" w:rsidRDefault="002E2890">
          <w:pPr>
            <w:pStyle w:val="Kazalovsebine2"/>
            <w:tabs>
              <w:tab w:val="right" w:leader="dot" w:pos="9174"/>
            </w:tabs>
            <w:rPr>
              <w:rFonts w:ascii="Arial" w:eastAsiaTheme="minorEastAsia" w:hAnsi="Arial" w:cs="Arial"/>
              <w:noProof/>
              <w:sz w:val="20"/>
              <w:szCs w:val="20"/>
              <w:lang w:eastAsia="sl-SI"/>
            </w:rPr>
          </w:pPr>
          <w:hyperlink w:anchor="_Toc141864062" w:history="1">
            <w:r w:rsidR="00D048EA" w:rsidRPr="00D048EA">
              <w:rPr>
                <w:rStyle w:val="Hiperpovezava"/>
                <w:rFonts w:ascii="Arial" w:hAnsi="Arial" w:cs="Arial"/>
                <w:noProof/>
                <w:sz w:val="20"/>
                <w:szCs w:val="20"/>
              </w:rPr>
              <w:t xml:space="preserve">2.4 </w:t>
            </w:r>
            <w:r w:rsidR="00D048EA" w:rsidRPr="00E853C2">
              <w:rPr>
                <w:rStyle w:val="Hiperpovezava"/>
                <w:rFonts w:ascii="Arial" w:hAnsi="Arial" w:cs="Arial"/>
                <w:noProof/>
                <w:sz w:val="20"/>
                <w:szCs w:val="20"/>
              </w:rPr>
              <w:t>Kategorije</w:t>
            </w:r>
            <w:r w:rsidR="00D048EA" w:rsidRPr="00D048EA">
              <w:rPr>
                <w:rStyle w:val="Hiperpovezava"/>
                <w:rFonts w:ascii="Arial" w:hAnsi="Arial" w:cs="Arial"/>
                <w:noProof/>
                <w:sz w:val="20"/>
                <w:szCs w:val="20"/>
              </w:rPr>
              <w:t xml:space="preserve"> naročnikov ter področja in predmeti naročanja</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_Toc141864062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20</w:t>
            </w:r>
            <w:r w:rsidR="00D048EA" w:rsidRPr="00D048EA">
              <w:rPr>
                <w:rFonts w:ascii="Arial" w:hAnsi="Arial" w:cs="Arial"/>
                <w:noProof/>
                <w:webHidden/>
                <w:sz w:val="20"/>
                <w:szCs w:val="20"/>
              </w:rPr>
              <w:fldChar w:fldCharType="end"/>
            </w:r>
          </w:hyperlink>
        </w:p>
        <w:p w14:paraId="52964C35" w14:textId="0299511C" w:rsidR="00D048EA" w:rsidRPr="00D048EA" w:rsidRDefault="002E2890">
          <w:pPr>
            <w:pStyle w:val="Kazalovsebine3"/>
            <w:tabs>
              <w:tab w:val="right" w:leader="dot" w:pos="9174"/>
            </w:tabs>
            <w:rPr>
              <w:rFonts w:ascii="Arial" w:hAnsi="Arial" w:cs="Arial"/>
              <w:noProof/>
              <w:sz w:val="20"/>
              <w:szCs w:val="20"/>
            </w:rPr>
          </w:pPr>
          <w:hyperlink w:anchor="_Toc141864063" w:history="1">
            <w:r w:rsidR="00D048EA" w:rsidRPr="00D048EA">
              <w:rPr>
                <w:rStyle w:val="Hiperpovezava"/>
                <w:rFonts w:ascii="Arial" w:hAnsi="Arial" w:cs="Arial"/>
                <w:noProof/>
                <w:sz w:val="20"/>
                <w:szCs w:val="20"/>
              </w:rPr>
              <w:t>2.4.1 Področje javnega naročanja in dejavnosti naročnikov</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_Toc141864063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20</w:t>
            </w:r>
            <w:r w:rsidR="00D048EA" w:rsidRPr="00D048EA">
              <w:rPr>
                <w:rFonts w:ascii="Arial" w:hAnsi="Arial" w:cs="Arial"/>
                <w:noProof/>
                <w:webHidden/>
                <w:sz w:val="20"/>
                <w:szCs w:val="20"/>
              </w:rPr>
              <w:fldChar w:fldCharType="end"/>
            </w:r>
          </w:hyperlink>
        </w:p>
        <w:p w14:paraId="6AF665BE" w14:textId="1EBEE199" w:rsidR="00D048EA" w:rsidRPr="00D048EA" w:rsidRDefault="002E2890">
          <w:pPr>
            <w:pStyle w:val="Kazalovsebine3"/>
            <w:tabs>
              <w:tab w:val="right" w:leader="dot" w:pos="9174"/>
            </w:tabs>
            <w:rPr>
              <w:rFonts w:ascii="Arial" w:hAnsi="Arial" w:cs="Arial"/>
              <w:noProof/>
              <w:sz w:val="20"/>
              <w:szCs w:val="20"/>
            </w:rPr>
          </w:pPr>
          <w:hyperlink w:anchor="_Toc141864064" w:history="1">
            <w:r w:rsidR="00D048EA" w:rsidRPr="00D048EA">
              <w:rPr>
                <w:rStyle w:val="Hiperpovezava"/>
                <w:rFonts w:ascii="Arial" w:hAnsi="Arial" w:cs="Arial"/>
                <w:noProof/>
                <w:sz w:val="20"/>
                <w:szCs w:val="20"/>
              </w:rPr>
              <w:t xml:space="preserve">2.4.2 </w:t>
            </w:r>
            <w:r w:rsidR="00D048EA" w:rsidRPr="00E853C2">
              <w:rPr>
                <w:rStyle w:val="Hiperpovezava"/>
                <w:rFonts w:ascii="Arial" w:hAnsi="Arial" w:cs="Arial"/>
                <w:noProof/>
                <w:sz w:val="20"/>
                <w:szCs w:val="20"/>
              </w:rPr>
              <w:t>Kategorije</w:t>
            </w:r>
            <w:r w:rsidR="00D048EA" w:rsidRPr="00D048EA">
              <w:rPr>
                <w:rStyle w:val="Hiperpovezava"/>
                <w:rFonts w:ascii="Arial" w:hAnsi="Arial" w:cs="Arial"/>
                <w:noProof/>
                <w:sz w:val="20"/>
                <w:szCs w:val="20"/>
              </w:rPr>
              <w:t xml:space="preserve"> naročnikov</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_Toc141864064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21</w:t>
            </w:r>
            <w:r w:rsidR="00D048EA" w:rsidRPr="00D048EA">
              <w:rPr>
                <w:rFonts w:ascii="Arial" w:hAnsi="Arial" w:cs="Arial"/>
                <w:noProof/>
                <w:webHidden/>
                <w:sz w:val="20"/>
                <w:szCs w:val="20"/>
              </w:rPr>
              <w:fldChar w:fldCharType="end"/>
            </w:r>
          </w:hyperlink>
        </w:p>
        <w:p w14:paraId="09AA17B9" w14:textId="33C1EA81" w:rsidR="00D048EA" w:rsidRPr="00D048EA" w:rsidRDefault="002E2890">
          <w:pPr>
            <w:pStyle w:val="Kazalovsebine3"/>
            <w:tabs>
              <w:tab w:val="right" w:leader="dot" w:pos="9174"/>
            </w:tabs>
            <w:rPr>
              <w:rFonts w:ascii="Arial" w:hAnsi="Arial" w:cs="Arial"/>
              <w:noProof/>
              <w:sz w:val="20"/>
              <w:szCs w:val="20"/>
            </w:rPr>
          </w:pPr>
          <w:hyperlink w:anchor="_Toc141864065" w:history="1">
            <w:r w:rsidR="00D048EA" w:rsidRPr="00D048EA">
              <w:rPr>
                <w:rStyle w:val="Hiperpovezava"/>
                <w:rFonts w:ascii="Arial" w:hAnsi="Arial" w:cs="Arial"/>
                <w:noProof/>
                <w:sz w:val="20"/>
                <w:szCs w:val="20"/>
              </w:rPr>
              <w:t>2.4.3 Predmeti naročanja</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_Toc141864065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22</w:t>
            </w:r>
            <w:r w:rsidR="00D048EA" w:rsidRPr="00D048EA">
              <w:rPr>
                <w:rFonts w:ascii="Arial" w:hAnsi="Arial" w:cs="Arial"/>
                <w:noProof/>
                <w:webHidden/>
                <w:sz w:val="20"/>
                <w:szCs w:val="20"/>
              </w:rPr>
              <w:fldChar w:fldCharType="end"/>
            </w:r>
          </w:hyperlink>
        </w:p>
        <w:p w14:paraId="5D5CC4AF" w14:textId="1F44DFDA" w:rsidR="00D048EA" w:rsidRPr="00D048EA" w:rsidRDefault="002E2890">
          <w:pPr>
            <w:pStyle w:val="Kazalovsebine2"/>
            <w:tabs>
              <w:tab w:val="right" w:leader="dot" w:pos="9174"/>
            </w:tabs>
            <w:rPr>
              <w:rFonts w:ascii="Arial" w:eastAsiaTheme="minorEastAsia" w:hAnsi="Arial" w:cs="Arial"/>
              <w:noProof/>
              <w:sz w:val="20"/>
              <w:szCs w:val="20"/>
              <w:lang w:eastAsia="sl-SI"/>
            </w:rPr>
          </w:pPr>
          <w:hyperlink w:anchor="_Toc141864066" w:history="1">
            <w:r w:rsidR="00D048EA" w:rsidRPr="00D048EA">
              <w:rPr>
                <w:rStyle w:val="Hiperpovezava"/>
                <w:rFonts w:ascii="Arial" w:hAnsi="Arial" w:cs="Arial"/>
                <w:noProof/>
                <w:sz w:val="20"/>
                <w:szCs w:val="20"/>
              </w:rPr>
              <w:t>2.5 Merila za oddajo javnega naročila</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_Toc141864066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23</w:t>
            </w:r>
            <w:r w:rsidR="00D048EA" w:rsidRPr="00D048EA">
              <w:rPr>
                <w:rFonts w:ascii="Arial" w:hAnsi="Arial" w:cs="Arial"/>
                <w:noProof/>
                <w:webHidden/>
                <w:sz w:val="20"/>
                <w:szCs w:val="20"/>
              </w:rPr>
              <w:fldChar w:fldCharType="end"/>
            </w:r>
          </w:hyperlink>
        </w:p>
        <w:p w14:paraId="4AF25B6B" w14:textId="7D15379C" w:rsidR="00D048EA" w:rsidRPr="00D048EA" w:rsidRDefault="002E2890">
          <w:pPr>
            <w:pStyle w:val="Kazalovsebine2"/>
            <w:tabs>
              <w:tab w:val="right" w:leader="dot" w:pos="9174"/>
            </w:tabs>
            <w:rPr>
              <w:rFonts w:ascii="Arial" w:eastAsiaTheme="minorEastAsia" w:hAnsi="Arial" w:cs="Arial"/>
              <w:noProof/>
              <w:sz w:val="20"/>
              <w:szCs w:val="20"/>
              <w:lang w:eastAsia="sl-SI"/>
            </w:rPr>
          </w:pPr>
          <w:hyperlink w:anchor="_Toc141864067" w:history="1">
            <w:r w:rsidR="00D048EA" w:rsidRPr="00D048EA">
              <w:rPr>
                <w:rStyle w:val="Hiperpovezava"/>
                <w:rFonts w:ascii="Arial" w:hAnsi="Arial" w:cs="Arial"/>
                <w:noProof/>
                <w:sz w:val="20"/>
                <w:szCs w:val="20"/>
              </w:rPr>
              <w:t>2.6 Ponudniki in podizvajalci</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_Toc141864067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24</w:t>
            </w:r>
            <w:r w:rsidR="00D048EA" w:rsidRPr="00D048EA">
              <w:rPr>
                <w:rFonts w:ascii="Arial" w:hAnsi="Arial" w:cs="Arial"/>
                <w:noProof/>
                <w:webHidden/>
                <w:sz w:val="20"/>
                <w:szCs w:val="20"/>
              </w:rPr>
              <w:fldChar w:fldCharType="end"/>
            </w:r>
          </w:hyperlink>
        </w:p>
        <w:p w14:paraId="4EA9FCA6" w14:textId="46139042" w:rsidR="00D048EA" w:rsidRPr="00D048EA" w:rsidRDefault="002E2890">
          <w:pPr>
            <w:pStyle w:val="Kazalovsebine3"/>
            <w:tabs>
              <w:tab w:val="right" w:leader="dot" w:pos="9174"/>
            </w:tabs>
            <w:rPr>
              <w:rFonts w:ascii="Arial" w:hAnsi="Arial" w:cs="Arial"/>
              <w:noProof/>
              <w:sz w:val="20"/>
              <w:szCs w:val="20"/>
            </w:rPr>
          </w:pPr>
          <w:hyperlink w:anchor="_Toc141864068" w:history="1">
            <w:r w:rsidR="00D048EA" w:rsidRPr="00D048EA">
              <w:rPr>
                <w:rStyle w:val="Hiperpovezava"/>
                <w:rFonts w:ascii="Arial" w:hAnsi="Arial" w:cs="Arial"/>
                <w:noProof/>
                <w:sz w:val="20"/>
                <w:szCs w:val="20"/>
              </w:rPr>
              <w:t>2.6.1 Uresničevanje načela konkurenčnosti in združevanje naročil v postopku</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_Toc141864068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25</w:t>
            </w:r>
            <w:r w:rsidR="00D048EA" w:rsidRPr="00D048EA">
              <w:rPr>
                <w:rFonts w:ascii="Arial" w:hAnsi="Arial" w:cs="Arial"/>
                <w:noProof/>
                <w:webHidden/>
                <w:sz w:val="20"/>
                <w:szCs w:val="20"/>
              </w:rPr>
              <w:fldChar w:fldCharType="end"/>
            </w:r>
          </w:hyperlink>
        </w:p>
        <w:p w14:paraId="6A4E51E8" w14:textId="37AA8DCC" w:rsidR="00D048EA" w:rsidRPr="00D048EA" w:rsidRDefault="002E2890">
          <w:pPr>
            <w:pStyle w:val="Kazalovsebine3"/>
            <w:tabs>
              <w:tab w:val="right" w:leader="dot" w:pos="9174"/>
            </w:tabs>
            <w:rPr>
              <w:rFonts w:ascii="Arial" w:hAnsi="Arial" w:cs="Arial"/>
              <w:noProof/>
              <w:sz w:val="20"/>
              <w:szCs w:val="20"/>
            </w:rPr>
          </w:pPr>
          <w:hyperlink w:anchor="_Toc141864069" w:history="1">
            <w:r w:rsidR="00D048EA" w:rsidRPr="00D048EA">
              <w:rPr>
                <w:rStyle w:val="Hiperpovezava"/>
                <w:rFonts w:ascii="Arial" w:hAnsi="Arial" w:cs="Arial"/>
                <w:noProof/>
                <w:sz w:val="20"/>
                <w:szCs w:val="20"/>
              </w:rPr>
              <w:t>2.6.2 Sedež ponudnikov</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_Toc141864069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27</w:t>
            </w:r>
            <w:r w:rsidR="00D048EA" w:rsidRPr="00D048EA">
              <w:rPr>
                <w:rFonts w:ascii="Arial" w:hAnsi="Arial" w:cs="Arial"/>
                <w:noProof/>
                <w:webHidden/>
                <w:sz w:val="20"/>
                <w:szCs w:val="20"/>
              </w:rPr>
              <w:fldChar w:fldCharType="end"/>
            </w:r>
          </w:hyperlink>
        </w:p>
        <w:p w14:paraId="59A916CF" w14:textId="3F72FD96" w:rsidR="00D048EA" w:rsidRPr="00D048EA" w:rsidRDefault="002E2890">
          <w:pPr>
            <w:pStyle w:val="Kazalovsebine3"/>
            <w:tabs>
              <w:tab w:val="right" w:leader="dot" w:pos="9174"/>
            </w:tabs>
            <w:rPr>
              <w:rFonts w:ascii="Arial" w:hAnsi="Arial" w:cs="Arial"/>
              <w:noProof/>
              <w:sz w:val="20"/>
              <w:szCs w:val="20"/>
            </w:rPr>
          </w:pPr>
          <w:hyperlink w:anchor="_Toc141864070" w:history="1">
            <w:r w:rsidR="00D048EA" w:rsidRPr="00D048EA">
              <w:rPr>
                <w:rStyle w:val="Hiperpovezava"/>
                <w:rFonts w:ascii="Arial" w:hAnsi="Arial" w:cs="Arial"/>
                <w:noProof/>
                <w:sz w:val="20"/>
                <w:szCs w:val="20"/>
              </w:rPr>
              <w:t>2.6.3 Lokalno naročanje</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_Toc141864070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30</w:t>
            </w:r>
            <w:r w:rsidR="00D048EA" w:rsidRPr="00D048EA">
              <w:rPr>
                <w:rFonts w:ascii="Arial" w:hAnsi="Arial" w:cs="Arial"/>
                <w:noProof/>
                <w:webHidden/>
                <w:sz w:val="20"/>
                <w:szCs w:val="20"/>
              </w:rPr>
              <w:fldChar w:fldCharType="end"/>
            </w:r>
          </w:hyperlink>
        </w:p>
        <w:p w14:paraId="46DCE1C2" w14:textId="2CF1C924" w:rsidR="00D048EA" w:rsidRPr="00D048EA" w:rsidRDefault="002E2890">
          <w:pPr>
            <w:pStyle w:val="Kazalovsebine3"/>
            <w:tabs>
              <w:tab w:val="right" w:leader="dot" w:pos="9174"/>
            </w:tabs>
            <w:rPr>
              <w:rFonts w:ascii="Arial" w:hAnsi="Arial" w:cs="Arial"/>
              <w:noProof/>
              <w:sz w:val="20"/>
              <w:szCs w:val="20"/>
            </w:rPr>
          </w:pPr>
          <w:hyperlink w:anchor="_Toc141864071" w:history="1">
            <w:r w:rsidR="00D048EA" w:rsidRPr="00D048EA">
              <w:rPr>
                <w:rStyle w:val="Hiperpovezava"/>
                <w:rFonts w:ascii="Arial" w:hAnsi="Arial" w:cs="Arial"/>
                <w:noProof/>
                <w:sz w:val="20"/>
                <w:szCs w:val="20"/>
              </w:rPr>
              <w:t>2.6.4 Velikost ponudnikov</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_Toc141864071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31</w:t>
            </w:r>
            <w:r w:rsidR="00D048EA" w:rsidRPr="00D048EA">
              <w:rPr>
                <w:rFonts w:ascii="Arial" w:hAnsi="Arial" w:cs="Arial"/>
                <w:noProof/>
                <w:webHidden/>
                <w:sz w:val="20"/>
                <w:szCs w:val="20"/>
              </w:rPr>
              <w:fldChar w:fldCharType="end"/>
            </w:r>
          </w:hyperlink>
        </w:p>
        <w:p w14:paraId="22CDB229" w14:textId="65F03AAF" w:rsidR="00D048EA" w:rsidRPr="00D048EA" w:rsidRDefault="002E2890">
          <w:pPr>
            <w:pStyle w:val="Kazalovsebine3"/>
            <w:tabs>
              <w:tab w:val="right" w:leader="dot" w:pos="9174"/>
            </w:tabs>
            <w:rPr>
              <w:rFonts w:ascii="Arial" w:hAnsi="Arial" w:cs="Arial"/>
              <w:noProof/>
              <w:sz w:val="20"/>
              <w:szCs w:val="20"/>
            </w:rPr>
          </w:pPr>
          <w:hyperlink w:anchor="_Toc141864072" w:history="1">
            <w:r w:rsidR="00D048EA" w:rsidRPr="00D048EA">
              <w:rPr>
                <w:rStyle w:val="Hiperpovezava"/>
                <w:rFonts w:ascii="Arial" w:hAnsi="Arial" w:cs="Arial"/>
                <w:noProof/>
                <w:sz w:val="20"/>
                <w:szCs w:val="20"/>
              </w:rPr>
              <w:t>2.6.5 Izločanje ponudnikov</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_Toc141864072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32</w:t>
            </w:r>
            <w:r w:rsidR="00D048EA" w:rsidRPr="00D048EA">
              <w:rPr>
                <w:rFonts w:ascii="Arial" w:hAnsi="Arial" w:cs="Arial"/>
                <w:noProof/>
                <w:webHidden/>
                <w:sz w:val="20"/>
                <w:szCs w:val="20"/>
              </w:rPr>
              <w:fldChar w:fldCharType="end"/>
            </w:r>
          </w:hyperlink>
        </w:p>
        <w:p w14:paraId="48388AD6" w14:textId="703C9D6B" w:rsidR="00D048EA" w:rsidRPr="00D048EA" w:rsidRDefault="002E2890">
          <w:pPr>
            <w:pStyle w:val="Kazalovsebine2"/>
            <w:tabs>
              <w:tab w:val="right" w:leader="dot" w:pos="9174"/>
            </w:tabs>
            <w:rPr>
              <w:rFonts w:ascii="Arial" w:eastAsiaTheme="minorEastAsia" w:hAnsi="Arial" w:cs="Arial"/>
              <w:noProof/>
              <w:sz w:val="20"/>
              <w:szCs w:val="20"/>
              <w:lang w:eastAsia="sl-SI"/>
            </w:rPr>
          </w:pPr>
          <w:hyperlink w:anchor="_Toc141864073" w:history="1">
            <w:r w:rsidR="00D048EA" w:rsidRPr="00D048EA">
              <w:rPr>
                <w:rStyle w:val="Hiperpovezava"/>
                <w:rFonts w:ascii="Arial" w:hAnsi="Arial" w:cs="Arial"/>
                <w:noProof/>
                <w:sz w:val="20"/>
                <w:szCs w:val="20"/>
              </w:rPr>
              <w:t>2.7 Največji naročniki, najuspešnejši ponudniki in največja naročila</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_Toc141864073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33</w:t>
            </w:r>
            <w:r w:rsidR="00D048EA" w:rsidRPr="00D048EA">
              <w:rPr>
                <w:rFonts w:ascii="Arial" w:hAnsi="Arial" w:cs="Arial"/>
                <w:noProof/>
                <w:webHidden/>
                <w:sz w:val="20"/>
                <w:szCs w:val="20"/>
              </w:rPr>
              <w:fldChar w:fldCharType="end"/>
            </w:r>
          </w:hyperlink>
        </w:p>
        <w:p w14:paraId="3C331992" w14:textId="43D192E9" w:rsidR="00D048EA" w:rsidRPr="00D048EA" w:rsidRDefault="002E2890">
          <w:pPr>
            <w:pStyle w:val="Kazalovsebine3"/>
            <w:tabs>
              <w:tab w:val="right" w:leader="dot" w:pos="9174"/>
            </w:tabs>
            <w:rPr>
              <w:rFonts w:ascii="Arial" w:hAnsi="Arial" w:cs="Arial"/>
              <w:noProof/>
              <w:sz w:val="20"/>
              <w:szCs w:val="20"/>
            </w:rPr>
          </w:pPr>
          <w:hyperlink w:anchor="_Toc141864074" w:history="1">
            <w:r w:rsidR="00D048EA" w:rsidRPr="00D048EA">
              <w:rPr>
                <w:rStyle w:val="Hiperpovezava"/>
                <w:rFonts w:ascii="Arial" w:hAnsi="Arial" w:cs="Arial"/>
                <w:noProof/>
                <w:sz w:val="20"/>
                <w:szCs w:val="20"/>
              </w:rPr>
              <w:t>2.7.1 Naročniki z največjo vrednostjo oddanih naročil v letu 2022</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_Toc141864074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33</w:t>
            </w:r>
            <w:r w:rsidR="00D048EA" w:rsidRPr="00D048EA">
              <w:rPr>
                <w:rFonts w:ascii="Arial" w:hAnsi="Arial" w:cs="Arial"/>
                <w:noProof/>
                <w:webHidden/>
                <w:sz w:val="20"/>
                <w:szCs w:val="20"/>
              </w:rPr>
              <w:fldChar w:fldCharType="end"/>
            </w:r>
          </w:hyperlink>
        </w:p>
        <w:p w14:paraId="0F68CA1D" w14:textId="7AAA8869" w:rsidR="00D048EA" w:rsidRPr="00D048EA" w:rsidRDefault="002E2890">
          <w:pPr>
            <w:pStyle w:val="Kazalovsebine3"/>
            <w:tabs>
              <w:tab w:val="right" w:leader="dot" w:pos="9174"/>
            </w:tabs>
            <w:rPr>
              <w:rFonts w:ascii="Arial" w:hAnsi="Arial" w:cs="Arial"/>
              <w:noProof/>
              <w:sz w:val="20"/>
              <w:szCs w:val="20"/>
            </w:rPr>
          </w:pPr>
          <w:hyperlink w:anchor="_Toc141864075" w:history="1">
            <w:r w:rsidR="00D048EA" w:rsidRPr="00D048EA">
              <w:rPr>
                <w:rStyle w:val="Hiperpovezava"/>
                <w:rFonts w:ascii="Arial" w:hAnsi="Arial" w:cs="Arial"/>
                <w:noProof/>
                <w:sz w:val="20"/>
                <w:szCs w:val="20"/>
              </w:rPr>
              <w:t>2.7.2 Ponudniki z največjo vrednostjo oddanih naročil v letu 2022</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_Toc141864075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33</w:t>
            </w:r>
            <w:r w:rsidR="00D048EA" w:rsidRPr="00D048EA">
              <w:rPr>
                <w:rFonts w:ascii="Arial" w:hAnsi="Arial" w:cs="Arial"/>
                <w:noProof/>
                <w:webHidden/>
                <w:sz w:val="20"/>
                <w:szCs w:val="20"/>
              </w:rPr>
              <w:fldChar w:fldCharType="end"/>
            </w:r>
          </w:hyperlink>
        </w:p>
        <w:p w14:paraId="421E665E" w14:textId="67745401" w:rsidR="00D048EA" w:rsidRPr="00D048EA" w:rsidRDefault="002E2890">
          <w:pPr>
            <w:pStyle w:val="Kazalovsebine3"/>
            <w:tabs>
              <w:tab w:val="right" w:leader="dot" w:pos="9174"/>
            </w:tabs>
            <w:rPr>
              <w:rFonts w:ascii="Arial" w:hAnsi="Arial" w:cs="Arial"/>
              <w:noProof/>
              <w:sz w:val="20"/>
              <w:szCs w:val="20"/>
            </w:rPr>
          </w:pPr>
          <w:hyperlink w:anchor="_Toc141864076" w:history="1">
            <w:r w:rsidR="00D048EA" w:rsidRPr="00D048EA">
              <w:rPr>
                <w:rStyle w:val="Hiperpovezava"/>
                <w:rFonts w:ascii="Arial" w:hAnsi="Arial" w:cs="Arial"/>
                <w:noProof/>
                <w:sz w:val="20"/>
                <w:szCs w:val="20"/>
              </w:rPr>
              <w:t>2.7.3 Največja oddana naročila v letu 2022</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_Toc141864076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34</w:t>
            </w:r>
            <w:r w:rsidR="00D048EA" w:rsidRPr="00D048EA">
              <w:rPr>
                <w:rFonts w:ascii="Arial" w:hAnsi="Arial" w:cs="Arial"/>
                <w:noProof/>
                <w:webHidden/>
                <w:sz w:val="20"/>
                <w:szCs w:val="20"/>
              </w:rPr>
              <w:fldChar w:fldCharType="end"/>
            </w:r>
          </w:hyperlink>
        </w:p>
        <w:p w14:paraId="234A07F4" w14:textId="2885E9C4" w:rsidR="00D048EA" w:rsidRPr="00D048EA" w:rsidRDefault="002E2890">
          <w:pPr>
            <w:pStyle w:val="Kazalovsebine2"/>
            <w:tabs>
              <w:tab w:val="right" w:leader="dot" w:pos="9174"/>
            </w:tabs>
            <w:rPr>
              <w:rFonts w:ascii="Arial" w:eastAsiaTheme="minorEastAsia" w:hAnsi="Arial" w:cs="Arial"/>
              <w:noProof/>
              <w:sz w:val="20"/>
              <w:szCs w:val="20"/>
              <w:lang w:eastAsia="sl-SI"/>
            </w:rPr>
          </w:pPr>
          <w:hyperlink w:anchor="_Toc141864077" w:history="1">
            <w:r w:rsidR="00D048EA" w:rsidRPr="00D048EA">
              <w:rPr>
                <w:rStyle w:val="Hiperpovezava"/>
                <w:rFonts w:ascii="Arial" w:hAnsi="Arial" w:cs="Arial"/>
                <w:noProof/>
                <w:sz w:val="20"/>
                <w:szCs w:val="20"/>
              </w:rPr>
              <w:t>2.8 Naročila, (so)financirana s sredstvi Evropske unije</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_Toc141864077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35</w:t>
            </w:r>
            <w:r w:rsidR="00D048EA" w:rsidRPr="00D048EA">
              <w:rPr>
                <w:rFonts w:ascii="Arial" w:hAnsi="Arial" w:cs="Arial"/>
                <w:noProof/>
                <w:webHidden/>
                <w:sz w:val="20"/>
                <w:szCs w:val="20"/>
              </w:rPr>
              <w:fldChar w:fldCharType="end"/>
            </w:r>
          </w:hyperlink>
        </w:p>
        <w:p w14:paraId="6A1FF361" w14:textId="41AB2D30" w:rsidR="00D048EA" w:rsidRPr="00D048EA" w:rsidRDefault="002E2890">
          <w:pPr>
            <w:pStyle w:val="Kazalovsebine2"/>
            <w:tabs>
              <w:tab w:val="right" w:leader="dot" w:pos="9174"/>
            </w:tabs>
            <w:rPr>
              <w:rFonts w:ascii="Arial" w:eastAsiaTheme="minorEastAsia" w:hAnsi="Arial" w:cs="Arial"/>
              <w:noProof/>
              <w:sz w:val="20"/>
              <w:szCs w:val="20"/>
              <w:lang w:eastAsia="sl-SI"/>
            </w:rPr>
          </w:pPr>
          <w:hyperlink w:anchor="_Toc141864078" w:history="1">
            <w:r w:rsidR="00D048EA" w:rsidRPr="00D048EA">
              <w:rPr>
                <w:rStyle w:val="Hiperpovezava"/>
                <w:rFonts w:ascii="Arial" w:hAnsi="Arial" w:cs="Arial"/>
                <w:noProof/>
                <w:sz w:val="20"/>
                <w:szCs w:val="20"/>
              </w:rPr>
              <w:t>2.9 Zeleno in družbeno odgovorno javno naročanje</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_Toc141864078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36</w:t>
            </w:r>
            <w:r w:rsidR="00D048EA" w:rsidRPr="00D048EA">
              <w:rPr>
                <w:rFonts w:ascii="Arial" w:hAnsi="Arial" w:cs="Arial"/>
                <w:noProof/>
                <w:webHidden/>
                <w:sz w:val="20"/>
                <w:szCs w:val="20"/>
              </w:rPr>
              <w:fldChar w:fldCharType="end"/>
            </w:r>
          </w:hyperlink>
        </w:p>
        <w:p w14:paraId="66C8C4F9" w14:textId="6CEE917B" w:rsidR="00D048EA" w:rsidRPr="00D048EA" w:rsidRDefault="002E2890">
          <w:pPr>
            <w:pStyle w:val="Kazalovsebine2"/>
            <w:tabs>
              <w:tab w:val="right" w:leader="dot" w:pos="9174"/>
            </w:tabs>
            <w:rPr>
              <w:rFonts w:ascii="Arial" w:eastAsiaTheme="minorEastAsia" w:hAnsi="Arial" w:cs="Arial"/>
              <w:noProof/>
              <w:sz w:val="20"/>
              <w:szCs w:val="20"/>
              <w:lang w:eastAsia="sl-SI"/>
            </w:rPr>
          </w:pPr>
          <w:hyperlink w:anchor="_Toc141864079" w:history="1">
            <w:r w:rsidR="00D048EA" w:rsidRPr="00D048EA">
              <w:rPr>
                <w:rStyle w:val="Hiperpovezava"/>
                <w:rFonts w:ascii="Arial" w:hAnsi="Arial" w:cs="Arial"/>
                <w:noProof/>
                <w:sz w:val="20"/>
                <w:szCs w:val="20"/>
              </w:rPr>
              <w:t>2.9.1 Zeleno javno naročanje</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_Toc141864079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36</w:t>
            </w:r>
            <w:r w:rsidR="00D048EA" w:rsidRPr="00D048EA">
              <w:rPr>
                <w:rFonts w:ascii="Arial" w:hAnsi="Arial" w:cs="Arial"/>
                <w:noProof/>
                <w:webHidden/>
                <w:sz w:val="20"/>
                <w:szCs w:val="20"/>
              </w:rPr>
              <w:fldChar w:fldCharType="end"/>
            </w:r>
          </w:hyperlink>
        </w:p>
        <w:p w14:paraId="3F398483" w14:textId="75453C7D" w:rsidR="00D048EA" w:rsidRPr="00D048EA" w:rsidRDefault="002E2890">
          <w:pPr>
            <w:pStyle w:val="Kazalovsebine2"/>
            <w:tabs>
              <w:tab w:val="right" w:leader="dot" w:pos="9174"/>
            </w:tabs>
            <w:rPr>
              <w:rFonts w:ascii="Arial" w:eastAsiaTheme="minorEastAsia" w:hAnsi="Arial" w:cs="Arial"/>
              <w:noProof/>
              <w:sz w:val="20"/>
              <w:szCs w:val="20"/>
              <w:lang w:eastAsia="sl-SI"/>
            </w:rPr>
          </w:pPr>
          <w:hyperlink w:anchor="_Toc141864080" w:history="1">
            <w:r w:rsidR="00D048EA" w:rsidRPr="00D048EA">
              <w:rPr>
                <w:rStyle w:val="Hiperpovezava"/>
                <w:rFonts w:ascii="Arial" w:hAnsi="Arial" w:cs="Arial"/>
                <w:noProof/>
                <w:sz w:val="20"/>
                <w:szCs w:val="20"/>
              </w:rPr>
              <w:t>2.9.2 Družbeno odgovorno javno naročanje</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_Toc141864080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39</w:t>
            </w:r>
            <w:r w:rsidR="00D048EA" w:rsidRPr="00D048EA">
              <w:rPr>
                <w:rFonts w:ascii="Arial" w:hAnsi="Arial" w:cs="Arial"/>
                <w:noProof/>
                <w:webHidden/>
                <w:sz w:val="20"/>
                <w:szCs w:val="20"/>
              </w:rPr>
              <w:fldChar w:fldCharType="end"/>
            </w:r>
          </w:hyperlink>
        </w:p>
        <w:p w14:paraId="1C9D5954" w14:textId="1D3E2494" w:rsidR="00D048EA" w:rsidRPr="00D048EA" w:rsidRDefault="002E2890">
          <w:pPr>
            <w:pStyle w:val="Kazalovsebine2"/>
            <w:tabs>
              <w:tab w:val="right" w:leader="dot" w:pos="9174"/>
            </w:tabs>
            <w:rPr>
              <w:rFonts w:ascii="Arial" w:eastAsiaTheme="minorEastAsia" w:hAnsi="Arial" w:cs="Arial"/>
              <w:noProof/>
              <w:sz w:val="20"/>
              <w:szCs w:val="20"/>
              <w:lang w:eastAsia="sl-SI"/>
            </w:rPr>
          </w:pPr>
          <w:hyperlink w:anchor="_Toc141864081" w:history="1">
            <w:r w:rsidR="00D048EA" w:rsidRPr="00D048EA">
              <w:rPr>
                <w:rStyle w:val="Hiperpovezava"/>
                <w:rFonts w:ascii="Arial" w:hAnsi="Arial" w:cs="Arial"/>
                <w:noProof/>
                <w:sz w:val="20"/>
                <w:szCs w:val="20"/>
              </w:rPr>
              <w:t>2.10 Evidenčna naročila</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_Toc141864081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40</w:t>
            </w:r>
            <w:r w:rsidR="00D048EA" w:rsidRPr="00D048EA">
              <w:rPr>
                <w:rFonts w:ascii="Arial" w:hAnsi="Arial" w:cs="Arial"/>
                <w:noProof/>
                <w:webHidden/>
                <w:sz w:val="20"/>
                <w:szCs w:val="20"/>
              </w:rPr>
              <w:fldChar w:fldCharType="end"/>
            </w:r>
          </w:hyperlink>
        </w:p>
        <w:p w14:paraId="5B78A6C8" w14:textId="5993FA04" w:rsidR="00D048EA" w:rsidRPr="00D048EA" w:rsidRDefault="002E2890">
          <w:pPr>
            <w:pStyle w:val="Kazalovsebine2"/>
            <w:tabs>
              <w:tab w:val="right" w:leader="dot" w:pos="9174"/>
            </w:tabs>
            <w:rPr>
              <w:rFonts w:ascii="Arial" w:eastAsiaTheme="minorEastAsia" w:hAnsi="Arial" w:cs="Arial"/>
              <w:noProof/>
              <w:sz w:val="20"/>
              <w:szCs w:val="20"/>
              <w:lang w:eastAsia="sl-SI"/>
            </w:rPr>
          </w:pPr>
          <w:hyperlink w:anchor="_Toc141864082" w:history="1">
            <w:r w:rsidR="00D048EA" w:rsidRPr="00D048EA">
              <w:rPr>
                <w:rStyle w:val="Hiperpovezava"/>
                <w:rFonts w:ascii="Arial" w:hAnsi="Arial" w:cs="Arial"/>
                <w:noProof/>
                <w:sz w:val="20"/>
                <w:szCs w:val="20"/>
              </w:rPr>
              <w:t>2.11 Javni natečaji</w:t>
            </w:r>
            <w:r w:rsidR="00D048EA" w:rsidRPr="00D048EA">
              <w:rPr>
                <w:rFonts w:ascii="Arial" w:hAnsi="Arial" w:cs="Arial"/>
                <w:noProof/>
                <w:webHidden/>
                <w:sz w:val="20"/>
                <w:szCs w:val="20"/>
              </w:rPr>
              <w:tab/>
            </w:r>
            <w:r w:rsidR="00D048EA" w:rsidRPr="00D048EA">
              <w:rPr>
                <w:rFonts w:ascii="Arial" w:hAnsi="Arial" w:cs="Arial"/>
                <w:noProof/>
                <w:webHidden/>
                <w:sz w:val="20"/>
                <w:szCs w:val="20"/>
              </w:rPr>
              <w:fldChar w:fldCharType="begin"/>
            </w:r>
            <w:r w:rsidR="00D048EA" w:rsidRPr="00D048EA">
              <w:rPr>
                <w:rFonts w:ascii="Arial" w:hAnsi="Arial" w:cs="Arial"/>
                <w:noProof/>
                <w:webHidden/>
                <w:sz w:val="20"/>
                <w:szCs w:val="20"/>
              </w:rPr>
              <w:instrText xml:space="preserve"> PAGEREF _Toc141864082 \h </w:instrText>
            </w:r>
            <w:r w:rsidR="00D048EA" w:rsidRPr="00D048EA">
              <w:rPr>
                <w:rFonts w:ascii="Arial" w:hAnsi="Arial" w:cs="Arial"/>
                <w:noProof/>
                <w:webHidden/>
                <w:sz w:val="20"/>
                <w:szCs w:val="20"/>
              </w:rPr>
            </w:r>
            <w:r w:rsidR="00D048EA" w:rsidRPr="00D048EA">
              <w:rPr>
                <w:rFonts w:ascii="Arial" w:hAnsi="Arial" w:cs="Arial"/>
                <w:noProof/>
                <w:webHidden/>
                <w:sz w:val="20"/>
                <w:szCs w:val="20"/>
              </w:rPr>
              <w:fldChar w:fldCharType="separate"/>
            </w:r>
            <w:r w:rsidR="000110D0">
              <w:rPr>
                <w:rFonts w:ascii="Arial" w:hAnsi="Arial" w:cs="Arial"/>
                <w:noProof/>
                <w:webHidden/>
                <w:sz w:val="20"/>
                <w:szCs w:val="20"/>
              </w:rPr>
              <w:t>41</w:t>
            </w:r>
            <w:r w:rsidR="00D048EA" w:rsidRPr="00D048EA">
              <w:rPr>
                <w:rFonts w:ascii="Arial" w:hAnsi="Arial" w:cs="Arial"/>
                <w:noProof/>
                <w:webHidden/>
                <w:sz w:val="20"/>
                <w:szCs w:val="20"/>
              </w:rPr>
              <w:fldChar w:fldCharType="end"/>
            </w:r>
          </w:hyperlink>
        </w:p>
        <w:p w14:paraId="3EA33A7F" w14:textId="0D406CB5" w:rsidR="00D048EA" w:rsidRPr="00D048EA" w:rsidRDefault="002E2890">
          <w:pPr>
            <w:pStyle w:val="Kazalovsebine1"/>
            <w:rPr>
              <w:rFonts w:eastAsiaTheme="minorEastAsia"/>
              <w:b w:val="0"/>
              <w:bCs w:val="0"/>
              <w:sz w:val="20"/>
              <w:szCs w:val="20"/>
              <w:lang w:eastAsia="sl-SI"/>
            </w:rPr>
          </w:pPr>
          <w:hyperlink w:anchor="_Toc141864083" w:history="1">
            <w:r w:rsidR="00D048EA" w:rsidRPr="00D048EA">
              <w:rPr>
                <w:rStyle w:val="Hiperpovezava"/>
                <w:b w:val="0"/>
                <w:bCs w:val="0"/>
                <w:sz w:val="20"/>
                <w:szCs w:val="20"/>
              </w:rPr>
              <w:t>Izhodišča in pravne podlage</w:t>
            </w:r>
            <w:r w:rsidR="00D048EA" w:rsidRPr="00D048EA">
              <w:rPr>
                <w:b w:val="0"/>
                <w:bCs w:val="0"/>
                <w:webHidden/>
                <w:sz w:val="20"/>
                <w:szCs w:val="20"/>
              </w:rPr>
              <w:tab/>
            </w:r>
            <w:r w:rsidR="00D048EA" w:rsidRPr="00D048EA">
              <w:rPr>
                <w:b w:val="0"/>
                <w:bCs w:val="0"/>
                <w:webHidden/>
                <w:sz w:val="20"/>
                <w:szCs w:val="20"/>
              </w:rPr>
              <w:fldChar w:fldCharType="begin"/>
            </w:r>
            <w:r w:rsidR="00D048EA" w:rsidRPr="00D048EA">
              <w:rPr>
                <w:b w:val="0"/>
                <w:bCs w:val="0"/>
                <w:webHidden/>
                <w:sz w:val="20"/>
                <w:szCs w:val="20"/>
              </w:rPr>
              <w:instrText xml:space="preserve"> PAGEREF _Toc141864083 \h </w:instrText>
            </w:r>
            <w:r w:rsidR="00D048EA" w:rsidRPr="00D048EA">
              <w:rPr>
                <w:b w:val="0"/>
                <w:bCs w:val="0"/>
                <w:webHidden/>
                <w:sz w:val="20"/>
                <w:szCs w:val="20"/>
              </w:rPr>
            </w:r>
            <w:r w:rsidR="00D048EA" w:rsidRPr="00D048EA">
              <w:rPr>
                <w:b w:val="0"/>
                <w:bCs w:val="0"/>
                <w:webHidden/>
                <w:sz w:val="20"/>
                <w:szCs w:val="20"/>
              </w:rPr>
              <w:fldChar w:fldCharType="separate"/>
            </w:r>
            <w:r w:rsidR="000110D0">
              <w:rPr>
                <w:b w:val="0"/>
                <w:bCs w:val="0"/>
                <w:webHidden/>
                <w:sz w:val="20"/>
                <w:szCs w:val="20"/>
              </w:rPr>
              <w:t>42</w:t>
            </w:r>
            <w:r w:rsidR="00D048EA" w:rsidRPr="00D048EA">
              <w:rPr>
                <w:b w:val="0"/>
                <w:bCs w:val="0"/>
                <w:webHidden/>
                <w:sz w:val="20"/>
                <w:szCs w:val="20"/>
              </w:rPr>
              <w:fldChar w:fldCharType="end"/>
            </w:r>
          </w:hyperlink>
        </w:p>
        <w:p w14:paraId="1707ECEF" w14:textId="6FC53E5C" w:rsidR="00D048EA" w:rsidRPr="00D048EA" w:rsidRDefault="002E2890">
          <w:pPr>
            <w:pStyle w:val="Kazalovsebine1"/>
            <w:rPr>
              <w:rFonts w:eastAsiaTheme="minorEastAsia"/>
              <w:b w:val="0"/>
              <w:bCs w:val="0"/>
              <w:lang w:eastAsia="sl-SI"/>
            </w:rPr>
          </w:pPr>
          <w:hyperlink w:anchor="_Toc141864084" w:history="1">
            <w:r w:rsidR="00D048EA" w:rsidRPr="00D048EA">
              <w:rPr>
                <w:rStyle w:val="Hiperpovezava"/>
                <w:b w:val="0"/>
                <w:bCs w:val="0"/>
                <w:sz w:val="20"/>
                <w:szCs w:val="20"/>
              </w:rPr>
              <w:t>Priloge</w:t>
            </w:r>
            <w:r w:rsidR="00D048EA" w:rsidRPr="00D048EA">
              <w:rPr>
                <w:b w:val="0"/>
                <w:bCs w:val="0"/>
                <w:webHidden/>
                <w:sz w:val="20"/>
                <w:szCs w:val="20"/>
              </w:rPr>
              <w:tab/>
            </w:r>
            <w:r w:rsidR="00D048EA" w:rsidRPr="00D048EA">
              <w:rPr>
                <w:b w:val="0"/>
                <w:bCs w:val="0"/>
                <w:webHidden/>
                <w:sz w:val="20"/>
                <w:szCs w:val="20"/>
              </w:rPr>
              <w:fldChar w:fldCharType="begin"/>
            </w:r>
            <w:r w:rsidR="00D048EA" w:rsidRPr="00D048EA">
              <w:rPr>
                <w:b w:val="0"/>
                <w:bCs w:val="0"/>
                <w:webHidden/>
                <w:sz w:val="20"/>
                <w:szCs w:val="20"/>
              </w:rPr>
              <w:instrText xml:space="preserve"> PAGEREF _Toc141864084 \h </w:instrText>
            </w:r>
            <w:r w:rsidR="00D048EA" w:rsidRPr="00D048EA">
              <w:rPr>
                <w:b w:val="0"/>
                <w:bCs w:val="0"/>
                <w:webHidden/>
                <w:sz w:val="20"/>
                <w:szCs w:val="20"/>
              </w:rPr>
            </w:r>
            <w:r w:rsidR="00D048EA" w:rsidRPr="00D048EA">
              <w:rPr>
                <w:b w:val="0"/>
                <w:bCs w:val="0"/>
                <w:webHidden/>
                <w:sz w:val="20"/>
                <w:szCs w:val="20"/>
              </w:rPr>
              <w:fldChar w:fldCharType="separate"/>
            </w:r>
            <w:r w:rsidR="000110D0">
              <w:rPr>
                <w:b w:val="0"/>
                <w:bCs w:val="0"/>
                <w:webHidden/>
                <w:sz w:val="20"/>
                <w:szCs w:val="20"/>
              </w:rPr>
              <w:t>45</w:t>
            </w:r>
            <w:r w:rsidR="00D048EA" w:rsidRPr="00D048EA">
              <w:rPr>
                <w:b w:val="0"/>
                <w:bCs w:val="0"/>
                <w:webHidden/>
                <w:sz w:val="20"/>
                <w:szCs w:val="20"/>
              </w:rPr>
              <w:fldChar w:fldCharType="end"/>
            </w:r>
          </w:hyperlink>
        </w:p>
        <w:p w14:paraId="1165C7CD" w14:textId="26195BA7" w:rsidR="00206175" w:rsidRPr="00BF7302" w:rsidRDefault="00AE378A" w:rsidP="00324D7C">
          <w:pPr>
            <w:pStyle w:val="Kazalovsebine2"/>
            <w:tabs>
              <w:tab w:val="right" w:leader="dot" w:pos="9062"/>
            </w:tabs>
            <w:ind w:left="0"/>
            <w:rPr>
              <w:rFonts w:ascii="Arial" w:hAnsi="Arial" w:cs="Arial"/>
              <w:sz w:val="20"/>
              <w:szCs w:val="20"/>
              <w:highlight w:val="yellow"/>
            </w:rPr>
          </w:pPr>
          <w:r w:rsidRPr="00D048EA">
            <w:rPr>
              <w:rFonts w:ascii="Arial" w:hAnsi="Arial" w:cs="Arial"/>
              <w:highlight w:val="yellow"/>
            </w:rPr>
            <w:fldChar w:fldCharType="end"/>
          </w:r>
        </w:p>
      </w:sdtContent>
    </w:sdt>
    <w:p w14:paraId="08AEB7A0" w14:textId="77777777" w:rsidR="00DD7386" w:rsidRPr="00BF7302" w:rsidRDefault="00DD7386" w:rsidP="00DD7386">
      <w:pPr>
        <w:pStyle w:val="ZADEVA"/>
        <w:jc w:val="both"/>
        <w:rPr>
          <w:rFonts w:cs="Arial"/>
          <w:b w:val="0"/>
          <w:szCs w:val="20"/>
          <w:highlight w:val="yellow"/>
          <w:lang w:val="sl-SI"/>
        </w:rPr>
      </w:pPr>
    </w:p>
    <w:p w14:paraId="31C738C9" w14:textId="0360682C" w:rsidR="00DD7386" w:rsidRPr="00BF7302" w:rsidRDefault="00DD7386" w:rsidP="00DD7386">
      <w:pPr>
        <w:pStyle w:val="ZADEVA"/>
        <w:jc w:val="both"/>
        <w:rPr>
          <w:rFonts w:cs="Arial"/>
          <w:b w:val="0"/>
          <w:szCs w:val="20"/>
          <w:highlight w:val="yellow"/>
          <w:lang w:val="sl-SI"/>
        </w:rPr>
      </w:pPr>
    </w:p>
    <w:p w14:paraId="4C7C782C" w14:textId="77777777" w:rsidR="00DD7386" w:rsidRPr="00BF7302" w:rsidRDefault="00DD7386" w:rsidP="00DD7386">
      <w:pPr>
        <w:pStyle w:val="ZADEVA"/>
        <w:jc w:val="both"/>
        <w:rPr>
          <w:rFonts w:cs="Arial"/>
          <w:b w:val="0"/>
          <w:szCs w:val="20"/>
          <w:highlight w:val="yellow"/>
          <w:lang w:val="sl-SI"/>
        </w:rPr>
      </w:pPr>
    </w:p>
    <w:p w14:paraId="5E1B0267" w14:textId="77777777" w:rsidR="00DD7386" w:rsidRPr="00BF7302" w:rsidRDefault="00DD7386" w:rsidP="00DD7386">
      <w:pPr>
        <w:pStyle w:val="ZADEVA"/>
        <w:jc w:val="both"/>
        <w:rPr>
          <w:rFonts w:cs="Arial"/>
          <w:b w:val="0"/>
          <w:szCs w:val="20"/>
          <w:highlight w:val="yellow"/>
          <w:lang w:val="sl-SI"/>
        </w:rPr>
      </w:pPr>
    </w:p>
    <w:p w14:paraId="4D382221" w14:textId="77777777" w:rsidR="00DD7386" w:rsidRPr="00BF7302" w:rsidRDefault="00DD7386" w:rsidP="00DD7386">
      <w:pPr>
        <w:pStyle w:val="ZADEVA"/>
        <w:jc w:val="both"/>
        <w:rPr>
          <w:rFonts w:cs="Arial"/>
          <w:b w:val="0"/>
          <w:szCs w:val="20"/>
          <w:highlight w:val="yellow"/>
          <w:lang w:val="sl-SI"/>
        </w:rPr>
      </w:pPr>
    </w:p>
    <w:p w14:paraId="7D82175D" w14:textId="77777777" w:rsidR="00DD7386" w:rsidRPr="00BF7302" w:rsidRDefault="00DD7386" w:rsidP="00DD7386">
      <w:pPr>
        <w:pStyle w:val="ZADEVA"/>
        <w:jc w:val="both"/>
        <w:rPr>
          <w:rFonts w:cs="Arial"/>
          <w:b w:val="0"/>
          <w:szCs w:val="20"/>
          <w:highlight w:val="yellow"/>
          <w:lang w:val="sl-SI"/>
        </w:rPr>
      </w:pPr>
    </w:p>
    <w:p w14:paraId="02C740A7" w14:textId="77777777" w:rsidR="00DD7386" w:rsidRPr="00BF7302" w:rsidRDefault="00DD7386" w:rsidP="00DD7386">
      <w:pPr>
        <w:pStyle w:val="ZADEVA"/>
        <w:jc w:val="both"/>
        <w:rPr>
          <w:rFonts w:cs="Arial"/>
          <w:b w:val="0"/>
          <w:szCs w:val="20"/>
          <w:highlight w:val="yellow"/>
          <w:lang w:val="sl-SI"/>
        </w:rPr>
      </w:pPr>
    </w:p>
    <w:p w14:paraId="3107EF81" w14:textId="77777777" w:rsidR="00DD7386" w:rsidRPr="00BF7302" w:rsidRDefault="00DD7386" w:rsidP="00DD7386">
      <w:pPr>
        <w:pStyle w:val="ZADEVA"/>
        <w:jc w:val="both"/>
        <w:rPr>
          <w:rFonts w:cs="Arial"/>
          <w:b w:val="0"/>
          <w:szCs w:val="20"/>
          <w:highlight w:val="yellow"/>
          <w:lang w:val="sl-SI"/>
        </w:rPr>
      </w:pPr>
    </w:p>
    <w:p w14:paraId="187C017C" w14:textId="77777777" w:rsidR="00DD7386" w:rsidRPr="00BF7302" w:rsidRDefault="00DD7386" w:rsidP="00DD7386">
      <w:pPr>
        <w:pStyle w:val="ZADEVA"/>
        <w:jc w:val="both"/>
        <w:rPr>
          <w:rFonts w:cs="Arial"/>
          <w:b w:val="0"/>
          <w:szCs w:val="20"/>
          <w:highlight w:val="yellow"/>
          <w:lang w:val="sl-SI"/>
        </w:rPr>
      </w:pPr>
    </w:p>
    <w:p w14:paraId="68519F74" w14:textId="77777777" w:rsidR="00DD7386" w:rsidRPr="00BF7302" w:rsidRDefault="00DD7386" w:rsidP="00DD7386">
      <w:pPr>
        <w:pStyle w:val="ZADEVA"/>
        <w:jc w:val="both"/>
        <w:rPr>
          <w:rFonts w:cs="Arial"/>
          <w:b w:val="0"/>
          <w:szCs w:val="20"/>
          <w:highlight w:val="yellow"/>
          <w:lang w:val="sl-SI"/>
        </w:rPr>
      </w:pPr>
    </w:p>
    <w:p w14:paraId="1E5F01D4" w14:textId="77777777" w:rsidR="00DD7386" w:rsidRPr="00BF7302" w:rsidRDefault="00DD7386" w:rsidP="00DD7386">
      <w:pPr>
        <w:pStyle w:val="ZADEVA"/>
        <w:jc w:val="both"/>
        <w:rPr>
          <w:rFonts w:cs="Arial"/>
          <w:b w:val="0"/>
          <w:szCs w:val="20"/>
          <w:highlight w:val="yellow"/>
          <w:lang w:val="sl-SI"/>
        </w:rPr>
      </w:pPr>
    </w:p>
    <w:p w14:paraId="3DD5EFF1" w14:textId="77777777" w:rsidR="00DD7386" w:rsidRPr="00BF7302" w:rsidRDefault="00DD7386" w:rsidP="00DD7386">
      <w:pPr>
        <w:pStyle w:val="ZADEVA"/>
        <w:jc w:val="both"/>
        <w:rPr>
          <w:rFonts w:cs="Arial"/>
          <w:b w:val="0"/>
          <w:szCs w:val="20"/>
          <w:highlight w:val="yellow"/>
          <w:lang w:val="sl-SI"/>
        </w:rPr>
      </w:pPr>
    </w:p>
    <w:p w14:paraId="5362C6CB" w14:textId="77777777" w:rsidR="00DD7386" w:rsidRPr="00BF7302" w:rsidRDefault="00DD7386" w:rsidP="00DD7386">
      <w:pPr>
        <w:pStyle w:val="ZADEVA"/>
        <w:jc w:val="both"/>
        <w:rPr>
          <w:rFonts w:cs="Arial"/>
          <w:b w:val="0"/>
          <w:szCs w:val="20"/>
          <w:highlight w:val="yellow"/>
          <w:lang w:val="sl-SI"/>
        </w:rPr>
      </w:pPr>
    </w:p>
    <w:p w14:paraId="0F713636" w14:textId="77777777" w:rsidR="00DD7386" w:rsidRPr="00BF7302" w:rsidRDefault="00DD7386" w:rsidP="00DD7386">
      <w:pPr>
        <w:pStyle w:val="ZADEVA"/>
        <w:jc w:val="both"/>
        <w:rPr>
          <w:rFonts w:cs="Arial"/>
          <w:b w:val="0"/>
          <w:szCs w:val="20"/>
          <w:highlight w:val="yellow"/>
          <w:lang w:val="sl-SI"/>
        </w:rPr>
      </w:pPr>
    </w:p>
    <w:p w14:paraId="05396EA4" w14:textId="77777777" w:rsidR="00DD7386" w:rsidRPr="00BF7302" w:rsidRDefault="00DD7386" w:rsidP="00DD7386">
      <w:pPr>
        <w:pStyle w:val="ZADEVA"/>
        <w:jc w:val="both"/>
        <w:rPr>
          <w:rFonts w:cs="Arial"/>
          <w:b w:val="0"/>
          <w:szCs w:val="20"/>
          <w:highlight w:val="yellow"/>
          <w:lang w:val="sl-SI"/>
        </w:rPr>
      </w:pPr>
    </w:p>
    <w:p w14:paraId="075645D3" w14:textId="77777777" w:rsidR="00DD7386" w:rsidRPr="00BF7302" w:rsidRDefault="00DD7386" w:rsidP="00DD7386">
      <w:pPr>
        <w:pStyle w:val="ZADEVA"/>
        <w:jc w:val="both"/>
        <w:rPr>
          <w:rFonts w:cs="Arial"/>
          <w:b w:val="0"/>
          <w:szCs w:val="20"/>
          <w:highlight w:val="yellow"/>
          <w:lang w:val="sl-SI"/>
        </w:rPr>
      </w:pPr>
    </w:p>
    <w:p w14:paraId="13C164A1" w14:textId="77777777" w:rsidR="00DD7386" w:rsidRPr="00BF7302" w:rsidRDefault="00DD7386" w:rsidP="00DD7386">
      <w:pPr>
        <w:pStyle w:val="ZADEVA"/>
        <w:jc w:val="both"/>
        <w:rPr>
          <w:rFonts w:cs="Arial"/>
          <w:b w:val="0"/>
          <w:szCs w:val="20"/>
          <w:highlight w:val="yellow"/>
          <w:lang w:val="sl-SI"/>
        </w:rPr>
      </w:pPr>
    </w:p>
    <w:p w14:paraId="7D3E3812" w14:textId="77777777" w:rsidR="00DD7386" w:rsidRPr="00BF7302" w:rsidRDefault="00DD7386" w:rsidP="00DD7386">
      <w:pPr>
        <w:pStyle w:val="ZADEVA"/>
        <w:jc w:val="both"/>
        <w:rPr>
          <w:rFonts w:cs="Arial"/>
          <w:b w:val="0"/>
          <w:szCs w:val="20"/>
          <w:highlight w:val="yellow"/>
          <w:lang w:val="sl-SI"/>
        </w:rPr>
      </w:pPr>
    </w:p>
    <w:p w14:paraId="56FA0499" w14:textId="77777777" w:rsidR="00DD7386" w:rsidRPr="00BF7302" w:rsidRDefault="00DD7386" w:rsidP="00DD7386">
      <w:pPr>
        <w:pStyle w:val="ZADEVA"/>
        <w:jc w:val="both"/>
        <w:rPr>
          <w:rFonts w:cs="Arial"/>
          <w:b w:val="0"/>
          <w:szCs w:val="20"/>
          <w:highlight w:val="yellow"/>
          <w:lang w:val="sl-SI"/>
        </w:rPr>
      </w:pPr>
    </w:p>
    <w:p w14:paraId="508F3760" w14:textId="77777777" w:rsidR="00DD7386" w:rsidRPr="00BF7302" w:rsidRDefault="00DD7386" w:rsidP="00DD7386">
      <w:pPr>
        <w:pStyle w:val="ZADEVA"/>
        <w:jc w:val="both"/>
        <w:rPr>
          <w:rFonts w:cs="Arial"/>
          <w:b w:val="0"/>
          <w:szCs w:val="20"/>
          <w:highlight w:val="yellow"/>
          <w:lang w:val="sl-SI"/>
        </w:rPr>
      </w:pPr>
    </w:p>
    <w:p w14:paraId="214C36E4" w14:textId="77777777" w:rsidR="00DD7386" w:rsidRPr="00BF7302" w:rsidRDefault="00DD7386" w:rsidP="00DD7386">
      <w:pPr>
        <w:pStyle w:val="ZADEVA"/>
        <w:jc w:val="both"/>
        <w:rPr>
          <w:rFonts w:cs="Arial"/>
          <w:b w:val="0"/>
          <w:szCs w:val="20"/>
          <w:highlight w:val="yellow"/>
          <w:lang w:val="sl-SI"/>
        </w:rPr>
      </w:pPr>
    </w:p>
    <w:p w14:paraId="03E29A94" w14:textId="77777777" w:rsidR="00DD7386" w:rsidRPr="00BF7302" w:rsidRDefault="00DD7386" w:rsidP="00DD7386">
      <w:pPr>
        <w:pStyle w:val="ZADEVA"/>
        <w:jc w:val="both"/>
        <w:rPr>
          <w:rFonts w:cs="Arial"/>
          <w:b w:val="0"/>
          <w:szCs w:val="20"/>
          <w:highlight w:val="yellow"/>
          <w:lang w:val="sl-SI"/>
        </w:rPr>
      </w:pPr>
    </w:p>
    <w:p w14:paraId="2750D9C3" w14:textId="77777777" w:rsidR="00DD7386" w:rsidRPr="00BF7302" w:rsidRDefault="00DD7386" w:rsidP="00DD7386">
      <w:pPr>
        <w:pStyle w:val="ZADEVA"/>
        <w:jc w:val="both"/>
        <w:rPr>
          <w:rFonts w:cs="Arial"/>
          <w:b w:val="0"/>
          <w:szCs w:val="20"/>
          <w:highlight w:val="yellow"/>
          <w:lang w:val="sl-SI"/>
        </w:rPr>
      </w:pPr>
    </w:p>
    <w:p w14:paraId="63BED7F1" w14:textId="77777777" w:rsidR="00DD7386" w:rsidRPr="00BF7302" w:rsidRDefault="00DD7386" w:rsidP="00DD7386">
      <w:pPr>
        <w:pStyle w:val="ZADEVA"/>
        <w:jc w:val="both"/>
        <w:rPr>
          <w:rFonts w:cs="Arial"/>
          <w:b w:val="0"/>
          <w:szCs w:val="20"/>
          <w:highlight w:val="yellow"/>
          <w:lang w:val="sl-SI"/>
        </w:rPr>
      </w:pPr>
    </w:p>
    <w:p w14:paraId="2B6F2B0B" w14:textId="77777777" w:rsidR="00DD7386" w:rsidRPr="00BF7302" w:rsidRDefault="00DD7386" w:rsidP="00DD7386">
      <w:pPr>
        <w:pStyle w:val="ZADEVA"/>
        <w:jc w:val="both"/>
        <w:rPr>
          <w:rFonts w:cs="Arial"/>
          <w:b w:val="0"/>
          <w:szCs w:val="20"/>
          <w:highlight w:val="yellow"/>
          <w:lang w:val="sl-SI"/>
        </w:rPr>
      </w:pPr>
    </w:p>
    <w:p w14:paraId="62D30D73" w14:textId="77777777" w:rsidR="00854405" w:rsidRPr="00BF7302" w:rsidRDefault="00854405" w:rsidP="00854405">
      <w:pPr>
        <w:pStyle w:val="ZADEVA"/>
        <w:jc w:val="both"/>
        <w:rPr>
          <w:rFonts w:cs="Arial"/>
          <w:b w:val="0"/>
          <w:szCs w:val="20"/>
          <w:highlight w:val="yellow"/>
          <w:lang w:val="sl-SI"/>
        </w:rPr>
      </w:pPr>
    </w:p>
    <w:p w14:paraId="4AFB8182" w14:textId="77777777" w:rsidR="00500FDD" w:rsidRPr="00BF7302" w:rsidRDefault="00500FDD">
      <w:pPr>
        <w:rPr>
          <w:rFonts w:ascii="Arial" w:eastAsiaTheme="majorEastAsia" w:hAnsi="Arial" w:cs="Arial"/>
          <w:b/>
          <w:color w:val="2F5496" w:themeColor="accent1" w:themeShade="BF"/>
          <w:highlight w:val="yellow"/>
        </w:rPr>
      </w:pPr>
      <w:r w:rsidRPr="00BF7302">
        <w:rPr>
          <w:rFonts w:ascii="Arial" w:hAnsi="Arial" w:cs="Arial"/>
          <w:b/>
          <w:highlight w:val="yellow"/>
        </w:rPr>
        <w:br w:type="page"/>
      </w:r>
    </w:p>
    <w:p w14:paraId="34706749" w14:textId="273E940B" w:rsidR="004A48B3" w:rsidRPr="0069564E" w:rsidRDefault="004A48B3" w:rsidP="004A48B3">
      <w:pPr>
        <w:pStyle w:val="Naslov1"/>
        <w:rPr>
          <w:rFonts w:ascii="Arial" w:hAnsi="Arial" w:cs="Arial"/>
          <w:b/>
          <w:sz w:val="22"/>
          <w:szCs w:val="22"/>
        </w:rPr>
      </w:pPr>
      <w:bookmarkStart w:id="0" w:name="_Toc141864043"/>
      <w:bookmarkStart w:id="1" w:name="_Hlk113004312"/>
      <w:r w:rsidRPr="0069564E">
        <w:rPr>
          <w:rFonts w:ascii="Arial" w:hAnsi="Arial" w:cs="Arial"/>
          <w:b/>
          <w:sz w:val="22"/>
          <w:szCs w:val="22"/>
        </w:rPr>
        <w:lastRenderedPageBreak/>
        <w:t>Po</w:t>
      </w:r>
      <w:r w:rsidR="000441FC">
        <w:rPr>
          <w:rFonts w:ascii="Arial" w:hAnsi="Arial" w:cs="Arial"/>
          <w:b/>
          <w:sz w:val="22"/>
          <w:szCs w:val="22"/>
        </w:rPr>
        <w:t>vzetek</w:t>
      </w:r>
      <w:bookmarkEnd w:id="0"/>
    </w:p>
    <w:p w14:paraId="2481F880" w14:textId="464345B3" w:rsidR="00881870" w:rsidRPr="0069564E" w:rsidRDefault="00881870" w:rsidP="00540C77">
      <w:pPr>
        <w:jc w:val="center"/>
        <w:rPr>
          <w:rFonts w:ascii="Arial" w:hAnsi="Arial" w:cs="Arial"/>
          <w:sz w:val="20"/>
          <w:szCs w:val="20"/>
        </w:rPr>
      </w:pPr>
    </w:p>
    <w:p w14:paraId="0CDE560E" w14:textId="325567A1" w:rsidR="00540C77" w:rsidRPr="0069564E" w:rsidRDefault="00881870" w:rsidP="0062342E">
      <w:pPr>
        <w:spacing w:line="360" w:lineRule="auto"/>
        <w:jc w:val="both"/>
        <w:rPr>
          <w:rFonts w:ascii="Arial" w:hAnsi="Arial" w:cs="Arial"/>
          <w:b/>
          <w:bCs/>
          <w:sz w:val="20"/>
          <w:szCs w:val="20"/>
        </w:rPr>
      </w:pPr>
      <w:r w:rsidRPr="0069564E">
        <w:rPr>
          <w:rFonts w:ascii="Arial" w:hAnsi="Arial" w:cs="Arial"/>
          <w:sz w:val="20"/>
          <w:szCs w:val="20"/>
        </w:rPr>
        <w:t xml:space="preserve">V </w:t>
      </w:r>
      <w:r w:rsidRPr="0069564E">
        <w:rPr>
          <w:rFonts w:ascii="Arial" w:hAnsi="Arial" w:cs="Arial"/>
          <w:color w:val="000000" w:themeColor="text1"/>
          <w:sz w:val="20"/>
          <w:szCs w:val="20"/>
        </w:rPr>
        <w:t>letu 202</w:t>
      </w:r>
      <w:r w:rsidR="0069564E" w:rsidRPr="0069564E">
        <w:rPr>
          <w:rFonts w:ascii="Arial" w:hAnsi="Arial" w:cs="Arial"/>
          <w:color w:val="000000" w:themeColor="text1"/>
          <w:sz w:val="20"/>
          <w:szCs w:val="20"/>
        </w:rPr>
        <w:t>2</w:t>
      </w:r>
      <w:r w:rsidRPr="0069564E">
        <w:rPr>
          <w:rFonts w:ascii="Arial" w:hAnsi="Arial" w:cs="Arial"/>
          <w:color w:val="000000" w:themeColor="text1"/>
          <w:sz w:val="20"/>
          <w:szCs w:val="20"/>
        </w:rPr>
        <w:t xml:space="preserve"> je </w:t>
      </w:r>
      <w:r w:rsidRPr="009A34BA">
        <w:rPr>
          <w:rFonts w:ascii="Arial" w:hAnsi="Arial" w:cs="Arial"/>
          <w:b/>
          <w:bCs/>
          <w:color w:val="000000" w:themeColor="text1"/>
          <w:sz w:val="20"/>
          <w:szCs w:val="20"/>
        </w:rPr>
        <w:t>21</w:t>
      </w:r>
      <w:r w:rsidR="0069564E" w:rsidRPr="009A34BA">
        <w:rPr>
          <w:rFonts w:ascii="Arial" w:hAnsi="Arial" w:cs="Arial"/>
          <w:b/>
          <w:bCs/>
          <w:color w:val="000000" w:themeColor="text1"/>
          <w:sz w:val="20"/>
          <w:szCs w:val="20"/>
        </w:rPr>
        <w:t>69</w:t>
      </w:r>
      <w:r w:rsidRPr="009A34BA">
        <w:rPr>
          <w:rFonts w:ascii="Arial" w:hAnsi="Arial" w:cs="Arial"/>
          <w:color w:val="000000" w:themeColor="text1"/>
          <w:sz w:val="20"/>
          <w:szCs w:val="20"/>
        </w:rPr>
        <w:t xml:space="preserve"> naročnikov </w:t>
      </w:r>
      <w:r w:rsidRPr="0069564E">
        <w:rPr>
          <w:rFonts w:ascii="Arial" w:hAnsi="Arial" w:cs="Arial"/>
          <w:sz w:val="20"/>
          <w:szCs w:val="20"/>
        </w:rPr>
        <w:t xml:space="preserve">oddalo </w:t>
      </w:r>
      <w:r w:rsidR="00496556">
        <w:rPr>
          <w:rFonts w:ascii="Arial" w:hAnsi="Arial" w:cs="Arial"/>
          <w:sz w:val="20"/>
          <w:szCs w:val="20"/>
        </w:rPr>
        <w:t>glede na</w:t>
      </w:r>
      <w:r w:rsidRPr="0069564E">
        <w:rPr>
          <w:rFonts w:ascii="Arial" w:hAnsi="Arial" w:cs="Arial"/>
          <w:sz w:val="20"/>
          <w:szCs w:val="20"/>
        </w:rPr>
        <w:t xml:space="preserve"> vrednost največ javnih naročil do</w:t>
      </w:r>
      <w:r w:rsidR="00AC0027">
        <w:rPr>
          <w:rFonts w:ascii="Arial" w:hAnsi="Arial" w:cs="Arial"/>
          <w:sz w:val="20"/>
          <w:szCs w:val="20"/>
        </w:rPr>
        <w:t>slej</w:t>
      </w:r>
      <w:r w:rsidRPr="0069564E">
        <w:rPr>
          <w:rFonts w:ascii="Arial" w:hAnsi="Arial" w:cs="Arial"/>
          <w:sz w:val="20"/>
          <w:szCs w:val="20"/>
        </w:rPr>
        <w:t xml:space="preserve">. Skupaj z </w:t>
      </w:r>
      <w:r w:rsidRPr="00384AA3">
        <w:rPr>
          <w:rFonts w:ascii="Arial" w:hAnsi="Arial" w:cs="Arial"/>
          <w:sz w:val="20"/>
          <w:szCs w:val="20"/>
        </w:rPr>
        <w:t xml:space="preserve">evidenčnimi naročili je bilo oddanih za </w:t>
      </w:r>
      <w:r w:rsidR="0069564E" w:rsidRPr="00384AA3">
        <w:rPr>
          <w:rFonts w:ascii="Arial" w:hAnsi="Arial" w:cs="Arial"/>
          <w:b/>
          <w:bCs/>
          <w:sz w:val="20"/>
          <w:szCs w:val="20"/>
        </w:rPr>
        <w:t xml:space="preserve">8.047.078.139 </w:t>
      </w:r>
      <w:r w:rsidRPr="00384AA3">
        <w:rPr>
          <w:rFonts w:ascii="Arial" w:hAnsi="Arial" w:cs="Arial"/>
          <w:b/>
          <w:bCs/>
          <w:sz w:val="20"/>
          <w:szCs w:val="20"/>
        </w:rPr>
        <w:t>evrov</w:t>
      </w:r>
      <w:r w:rsidR="00496556" w:rsidRPr="00384AA3">
        <w:rPr>
          <w:rFonts w:ascii="Arial" w:hAnsi="Arial" w:cs="Arial"/>
          <w:sz w:val="20"/>
          <w:szCs w:val="20"/>
        </w:rPr>
        <w:t xml:space="preserve"> javnih naročil</w:t>
      </w:r>
      <w:r w:rsidRPr="00384AA3">
        <w:rPr>
          <w:rFonts w:ascii="Arial" w:hAnsi="Arial" w:cs="Arial"/>
          <w:b/>
          <w:bCs/>
          <w:sz w:val="20"/>
          <w:szCs w:val="20"/>
        </w:rPr>
        <w:t>.</w:t>
      </w:r>
      <w:r w:rsidRPr="0069564E">
        <w:rPr>
          <w:rFonts w:ascii="Arial" w:hAnsi="Arial" w:cs="Arial"/>
          <w:b/>
          <w:bCs/>
          <w:sz w:val="20"/>
          <w:szCs w:val="20"/>
        </w:rPr>
        <w:t xml:space="preserve"> </w:t>
      </w:r>
    </w:p>
    <w:tbl>
      <w:tblPr>
        <w:tblW w:w="7320" w:type="dxa"/>
        <w:jc w:val="center"/>
        <w:tblCellMar>
          <w:left w:w="70" w:type="dxa"/>
          <w:right w:w="70" w:type="dxa"/>
        </w:tblCellMar>
        <w:tblLook w:val="04A0" w:firstRow="1" w:lastRow="0" w:firstColumn="1" w:lastColumn="0" w:noHBand="0" w:noVBand="1"/>
      </w:tblPr>
      <w:tblGrid>
        <w:gridCol w:w="4060"/>
        <w:gridCol w:w="1600"/>
        <w:gridCol w:w="1660"/>
      </w:tblGrid>
      <w:tr w:rsidR="00540C77" w:rsidRPr="0069564E" w14:paraId="04D591F5" w14:textId="77777777" w:rsidTr="00540C77">
        <w:trPr>
          <w:trHeight w:val="480"/>
          <w:jc w:val="center"/>
        </w:trPr>
        <w:tc>
          <w:tcPr>
            <w:tcW w:w="40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D5FCFB8" w14:textId="36FAAC71" w:rsidR="00540C77" w:rsidRPr="0069564E" w:rsidRDefault="00540C77" w:rsidP="00540C77">
            <w:pPr>
              <w:spacing w:after="0" w:line="240" w:lineRule="auto"/>
              <w:jc w:val="center"/>
              <w:rPr>
                <w:rFonts w:ascii="Arial" w:eastAsia="Times New Roman" w:hAnsi="Arial" w:cs="Arial"/>
                <w:color w:val="000000"/>
                <w:sz w:val="18"/>
                <w:szCs w:val="18"/>
                <w:lang w:eastAsia="sl-SI"/>
              </w:rPr>
            </w:pPr>
            <w:r w:rsidRPr="0069564E">
              <w:rPr>
                <w:rFonts w:ascii="Arial" w:eastAsia="Times New Roman" w:hAnsi="Arial" w:cs="Arial"/>
                <w:b/>
                <w:bCs/>
                <w:color w:val="000000"/>
                <w:sz w:val="18"/>
                <w:szCs w:val="18"/>
                <w:lang w:eastAsia="sl-SI"/>
              </w:rPr>
              <w:t>Oddana javna naročila v letu 202</w:t>
            </w:r>
            <w:r w:rsidR="00913E0C">
              <w:rPr>
                <w:rFonts w:ascii="Arial" w:eastAsia="Times New Roman" w:hAnsi="Arial" w:cs="Arial"/>
                <w:b/>
                <w:bCs/>
                <w:color w:val="000000"/>
                <w:sz w:val="18"/>
                <w:szCs w:val="18"/>
                <w:lang w:eastAsia="sl-SI"/>
              </w:rPr>
              <w:t>2</w:t>
            </w:r>
          </w:p>
        </w:tc>
        <w:tc>
          <w:tcPr>
            <w:tcW w:w="1600" w:type="dxa"/>
            <w:tcBorders>
              <w:top w:val="single" w:sz="4" w:space="0" w:color="auto"/>
              <w:left w:val="nil"/>
              <w:bottom w:val="single" w:sz="4" w:space="0" w:color="auto"/>
              <w:right w:val="single" w:sz="4" w:space="0" w:color="auto"/>
            </w:tcBorders>
            <w:shd w:val="clear" w:color="000000" w:fill="F2F2F2"/>
            <w:vAlign w:val="center"/>
            <w:hideMark/>
          </w:tcPr>
          <w:p w14:paraId="5FB0BDE1" w14:textId="77777777" w:rsidR="00540C77" w:rsidRPr="0069564E" w:rsidRDefault="00540C77" w:rsidP="00540C77">
            <w:pPr>
              <w:spacing w:after="0" w:line="240" w:lineRule="auto"/>
              <w:jc w:val="center"/>
              <w:rPr>
                <w:rFonts w:ascii="Arial" w:eastAsia="Times New Roman" w:hAnsi="Arial" w:cs="Arial"/>
                <w:color w:val="000000"/>
                <w:sz w:val="18"/>
                <w:szCs w:val="18"/>
                <w:lang w:eastAsia="sl-SI"/>
              </w:rPr>
            </w:pPr>
            <w:r w:rsidRPr="0069564E">
              <w:rPr>
                <w:rFonts w:ascii="Arial" w:eastAsia="Times New Roman" w:hAnsi="Arial" w:cs="Arial"/>
                <w:color w:val="000000"/>
                <w:sz w:val="18"/>
                <w:szCs w:val="18"/>
                <w:lang w:eastAsia="sl-SI"/>
              </w:rPr>
              <w:t>Št. postopkov</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1A713A48" w14:textId="77777777" w:rsidR="00540C77" w:rsidRPr="0069564E" w:rsidRDefault="00540C77" w:rsidP="00540C77">
            <w:pPr>
              <w:spacing w:after="0" w:line="240" w:lineRule="auto"/>
              <w:jc w:val="center"/>
              <w:rPr>
                <w:rFonts w:ascii="Arial" w:eastAsia="Times New Roman" w:hAnsi="Arial" w:cs="Arial"/>
                <w:color w:val="000000"/>
                <w:sz w:val="18"/>
                <w:szCs w:val="18"/>
                <w:lang w:eastAsia="sl-SI"/>
              </w:rPr>
            </w:pPr>
            <w:r w:rsidRPr="0069564E">
              <w:rPr>
                <w:rFonts w:ascii="Arial" w:eastAsia="Times New Roman" w:hAnsi="Arial" w:cs="Arial"/>
                <w:color w:val="000000"/>
                <w:sz w:val="18"/>
                <w:szCs w:val="18"/>
                <w:lang w:eastAsia="sl-SI"/>
              </w:rPr>
              <w:t>Pogodbena vrednost</w:t>
            </w:r>
          </w:p>
        </w:tc>
      </w:tr>
      <w:tr w:rsidR="0069564E" w:rsidRPr="0069564E" w14:paraId="4232D478" w14:textId="77777777" w:rsidTr="0069564E">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104D2784" w14:textId="049B7D51" w:rsidR="0069564E" w:rsidRPr="0069564E" w:rsidRDefault="0069564E" w:rsidP="0069564E">
            <w:pPr>
              <w:spacing w:after="0" w:line="240" w:lineRule="auto"/>
              <w:rPr>
                <w:rFonts w:ascii="Arial" w:eastAsia="Times New Roman" w:hAnsi="Arial" w:cs="Arial"/>
                <w:color w:val="000000"/>
                <w:sz w:val="18"/>
                <w:szCs w:val="18"/>
                <w:lang w:eastAsia="sl-SI"/>
              </w:rPr>
            </w:pPr>
            <w:r w:rsidRPr="0069564E">
              <w:rPr>
                <w:rFonts w:ascii="Arial" w:eastAsia="Times New Roman" w:hAnsi="Arial" w:cs="Arial"/>
                <w:color w:val="000000"/>
                <w:sz w:val="18"/>
                <w:szCs w:val="18"/>
                <w:lang w:eastAsia="sl-SI"/>
              </w:rPr>
              <w:t xml:space="preserve">Objavljena naročila </w:t>
            </w:r>
            <w:r w:rsidRPr="0069564E">
              <w:rPr>
                <w:rFonts w:ascii="Arial" w:eastAsia="Times New Roman" w:hAnsi="Arial" w:cs="Arial"/>
                <w:sz w:val="18"/>
                <w:szCs w:val="18"/>
                <w:lang w:eastAsia="sl-SI"/>
              </w:rPr>
              <w:t>na portalu javnih naročil oziroma v Uradnem listu Evropske unije</w:t>
            </w:r>
          </w:p>
        </w:tc>
        <w:tc>
          <w:tcPr>
            <w:tcW w:w="1600" w:type="dxa"/>
            <w:tcBorders>
              <w:top w:val="nil"/>
              <w:left w:val="nil"/>
              <w:bottom w:val="single" w:sz="4" w:space="0" w:color="auto"/>
              <w:right w:val="single" w:sz="4" w:space="0" w:color="auto"/>
            </w:tcBorders>
            <w:shd w:val="clear" w:color="auto" w:fill="auto"/>
            <w:vAlign w:val="center"/>
            <w:hideMark/>
          </w:tcPr>
          <w:p w14:paraId="7AF1BFAD" w14:textId="6FC55F85" w:rsidR="0069564E" w:rsidRPr="0069564E" w:rsidRDefault="0069564E" w:rsidP="0069564E">
            <w:pPr>
              <w:spacing w:after="0" w:line="240" w:lineRule="auto"/>
              <w:jc w:val="right"/>
              <w:rPr>
                <w:rFonts w:ascii="Arial" w:eastAsia="Times New Roman" w:hAnsi="Arial" w:cs="Arial"/>
                <w:sz w:val="18"/>
                <w:szCs w:val="18"/>
                <w:lang w:eastAsia="sl-SI"/>
              </w:rPr>
            </w:pPr>
            <w:r w:rsidRPr="0069564E">
              <w:rPr>
                <w:rFonts w:ascii="Arial" w:eastAsia="Times New Roman" w:hAnsi="Arial" w:cs="Arial"/>
                <w:sz w:val="18"/>
                <w:szCs w:val="18"/>
                <w:lang w:eastAsia="sl-SI"/>
              </w:rPr>
              <w:t>6.721</w:t>
            </w:r>
          </w:p>
        </w:tc>
        <w:tc>
          <w:tcPr>
            <w:tcW w:w="1660" w:type="dxa"/>
            <w:tcBorders>
              <w:top w:val="nil"/>
              <w:left w:val="nil"/>
              <w:bottom w:val="single" w:sz="4" w:space="0" w:color="auto"/>
              <w:right w:val="single" w:sz="4" w:space="0" w:color="auto"/>
            </w:tcBorders>
            <w:shd w:val="clear" w:color="auto" w:fill="auto"/>
            <w:vAlign w:val="center"/>
            <w:hideMark/>
          </w:tcPr>
          <w:p w14:paraId="2753500D" w14:textId="2EC8C3A4" w:rsidR="0069564E" w:rsidRPr="0069564E" w:rsidRDefault="0069564E" w:rsidP="0069564E">
            <w:pPr>
              <w:spacing w:after="0" w:line="240" w:lineRule="auto"/>
              <w:jc w:val="right"/>
              <w:rPr>
                <w:rFonts w:ascii="Arial" w:eastAsia="Times New Roman" w:hAnsi="Arial" w:cs="Arial"/>
                <w:sz w:val="18"/>
                <w:szCs w:val="18"/>
                <w:lang w:eastAsia="sl-SI"/>
              </w:rPr>
            </w:pPr>
            <w:r w:rsidRPr="0069564E">
              <w:rPr>
                <w:rFonts w:ascii="Arial" w:eastAsia="Times New Roman" w:hAnsi="Arial" w:cs="Arial"/>
                <w:sz w:val="18"/>
                <w:szCs w:val="18"/>
                <w:lang w:eastAsia="sl-SI"/>
              </w:rPr>
              <w:t>5.417.105.902</w:t>
            </w:r>
          </w:p>
        </w:tc>
      </w:tr>
      <w:tr w:rsidR="0069564E" w:rsidRPr="0069564E" w14:paraId="30BD7469" w14:textId="77777777" w:rsidTr="0069564E">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330DDFF4" w14:textId="77777777" w:rsidR="0069564E" w:rsidRPr="0069564E" w:rsidRDefault="0069564E" w:rsidP="0069564E">
            <w:pPr>
              <w:spacing w:after="0" w:line="240" w:lineRule="auto"/>
              <w:rPr>
                <w:rFonts w:ascii="Arial" w:eastAsia="Times New Roman" w:hAnsi="Arial" w:cs="Arial"/>
                <w:color w:val="000000"/>
                <w:sz w:val="18"/>
                <w:szCs w:val="18"/>
                <w:lang w:eastAsia="sl-SI"/>
              </w:rPr>
            </w:pPr>
            <w:r w:rsidRPr="0069564E">
              <w:rPr>
                <w:rFonts w:ascii="Arial" w:eastAsia="Times New Roman" w:hAnsi="Arial" w:cs="Arial"/>
                <w:color w:val="000000"/>
                <w:sz w:val="18"/>
                <w:szCs w:val="18"/>
                <w:lang w:eastAsia="sl-SI"/>
              </w:rPr>
              <w:t xml:space="preserve">Evidenčna naročila </w:t>
            </w:r>
          </w:p>
        </w:tc>
        <w:tc>
          <w:tcPr>
            <w:tcW w:w="1600" w:type="dxa"/>
            <w:tcBorders>
              <w:top w:val="nil"/>
              <w:left w:val="nil"/>
              <w:bottom w:val="single" w:sz="4" w:space="0" w:color="auto"/>
              <w:right w:val="single" w:sz="4" w:space="0" w:color="auto"/>
            </w:tcBorders>
            <w:shd w:val="clear" w:color="auto" w:fill="auto"/>
            <w:noWrap/>
            <w:vAlign w:val="center"/>
            <w:hideMark/>
          </w:tcPr>
          <w:p w14:paraId="36555DBF" w14:textId="739EA685" w:rsidR="0069564E" w:rsidRPr="0069564E" w:rsidRDefault="0069564E" w:rsidP="0069564E">
            <w:pPr>
              <w:spacing w:after="0" w:line="240" w:lineRule="auto"/>
              <w:jc w:val="right"/>
              <w:rPr>
                <w:rFonts w:ascii="Arial" w:eastAsia="Times New Roman" w:hAnsi="Arial" w:cs="Arial"/>
                <w:sz w:val="18"/>
                <w:szCs w:val="18"/>
                <w:lang w:eastAsia="sl-SI"/>
              </w:rPr>
            </w:pPr>
            <w:r w:rsidRPr="0069564E">
              <w:rPr>
                <w:rFonts w:ascii="Arial" w:eastAsia="Times New Roman" w:hAnsi="Arial" w:cs="Arial"/>
                <w:sz w:val="18"/>
                <w:szCs w:val="18"/>
                <w:lang w:eastAsia="sl-SI"/>
              </w:rPr>
              <w:t>1.082.656</w:t>
            </w:r>
          </w:p>
        </w:tc>
        <w:tc>
          <w:tcPr>
            <w:tcW w:w="1660" w:type="dxa"/>
            <w:tcBorders>
              <w:top w:val="nil"/>
              <w:left w:val="nil"/>
              <w:bottom w:val="single" w:sz="4" w:space="0" w:color="auto"/>
              <w:right w:val="single" w:sz="4" w:space="0" w:color="auto"/>
            </w:tcBorders>
            <w:shd w:val="clear" w:color="auto" w:fill="auto"/>
            <w:noWrap/>
            <w:vAlign w:val="center"/>
            <w:hideMark/>
          </w:tcPr>
          <w:p w14:paraId="03FA3485" w14:textId="1C5E427F" w:rsidR="0069564E" w:rsidRPr="0069564E" w:rsidRDefault="0069564E" w:rsidP="0069564E">
            <w:pPr>
              <w:spacing w:after="0" w:line="240" w:lineRule="auto"/>
              <w:jc w:val="right"/>
              <w:rPr>
                <w:rFonts w:ascii="Arial" w:eastAsia="Times New Roman" w:hAnsi="Arial" w:cs="Arial"/>
                <w:sz w:val="18"/>
                <w:szCs w:val="18"/>
                <w:lang w:eastAsia="sl-SI"/>
              </w:rPr>
            </w:pPr>
            <w:r w:rsidRPr="0069564E">
              <w:rPr>
                <w:rFonts w:ascii="Arial" w:eastAsia="Times New Roman" w:hAnsi="Arial" w:cs="Arial"/>
                <w:sz w:val="18"/>
                <w:szCs w:val="18"/>
                <w:lang w:eastAsia="sl-SI"/>
              </w:rPr>
              <w:t>1.436.796.005</w:t>
            </w:r>
          </w:p>
        </w:tc>
      </w:tr>
      <w:tr w:rsidR="0069564E" w:rsidRPr="0069564E" w14:paraId="5102E8B1" w14:textId="77777777" w:rsidTr="0069564E">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6F27AC6B" w14:textId="77777777" w:rsidR="0069564E" w:rsidRPr="0069564E" w:rsidRDefault="0069564E" w:rsidP="0069564E">
            <w:pPr>
              <w:spacing w:after="0" w:line="240" w:lineRule="auto"/>
              <w:rPr>
                <w:rFonts w:ascii="Arial" w:eastAsia="Times New Roman" w:hAnsi="Arial" w:cs="Arial"/>
                <w:color w:val="000000"/>
                <w:sz w:val="18"/>
                <w:szCs w:val="18"/>
                <w:lang w:eastAsia="sl-SI"/>
              </w:rPr>
            </w:pPr>
            <w:r w:rsidRPr="009A34BA">
              <w:rPr>
                <w:rFonts w:ascii="Arial" w:eastAsia="Times New Roman" w:hAnsi="Arial" w:cs="Arial"/>
                <w:color w:val="000000" w:themeColor="text1"/>
                <w:sz w:val="18"/>
                <w:szCs w:val="18"/>
                <w:lang w:eastAsia="sl-SI"/>
              </w:rPr>
              <w:t>Neprednostne storitve</w:t>
            </w:r>
          </w:p>
        </w:tc>
        <w:tc>
          <w:tcPr>
            <w:tcW w:w="1600" w:type="dxa"/>
            <w:tcBorders>
              <w:top w:val="nil"/>
              <w:left w:val="nil"/>
              <w:bottom w:val="single" w:sz="4" w:space="0" w:color="auto"/>
              <w:right w:val="single" w:sz="4" w:space="0" w:color="auto"/>
            </w:tcBorders>
            <w:shd w:val="clear" w:color="auto" w:fill="auto"/>
            <w:vAlign w:val="center"/>
            <w:hideMark/>
          </w:tcPr>
          <w:p w14:paraId="600E81A0" w14:textId="476DEB18" w:rsidR="0069564E" w:rsidRPr="0069564E" w:rsidRDefault="0069564E" w:rsidP="0069564E">
            <w:pPr>
              <w:spacing w:after="0" w:line="240" w:lineRule="auto"/>
              <w:jc w:val="right"/>
              <w:rPr>
                <w:rFonts w:ascii="Arial" w:eastAsia="Times New Roman" w:hAnsi="Arial" w:cs="Arial"/>
                <w:sz w:val="18"/>
                <w:szCs w:val="18"/>
                <w:lang w:eastAsia="sl-SI"/>
              </w:rPr>
            </w:pPr>
            <w:r w:rsidRPr="0069564E">
              <w:rPr>
                <w:rFonts w:ascii="Arial" w:eastAsia="Times New Roman" w:hAnsi="Arial" w:cs="Arial"/>
                <w:sz w:val="18"/>
                <w:szCs w:val="18"/>
                <w:lang w:eastAsia="sl-SI"/>
              </w:rPr>
              <w:t>7</w:t>
            </w:r>
          </w:p>
        </w:tc>
        <w:tc>
          <w:tcPr>
            <w:tcW w:w="1660" w:type="dxa"/>
            <w:tcBorders>
              <w:top w:val="nil"/>
              <w:left w:val="nil"/>
              <w:bottom w:val="single" w:sz="4" w:space="0" w:color="auto"/>
              <w:right w:val="single" w:sz="4" w:space="0" w:color="auto"/>
            </w:tcBorders>
            <w:shd w:val="clear" w:color="auto" w:fill="auto"/>
            <w:vAlign w:val="center"/>
            <w:hideMark/>
          </w:tcPr>
          <w:p w14:paraId="278FC19A" w14:textId="70F6D694" w:rsidR="0069564E" w:rsidRPr="0069564E" w:rsidRDefault="0069564E" w:rsidP="0069564E">
            <w:pPr>
              <w:spacing w:after="0" w:line="240" w:lineRule="auto"/>
              <w:jc w:val="right"/>
              <w:rPr>
                <w:rFonts w:ascii="Arial" w:eastAsia="Times New Roman" w:hAnsi="Arial" w:cs="Arial"/>
                <w:sz w:val="18"/>
                <w:szCs w:val="18"/>
                <w:lang w:eastAsia="sl-SI"/>
              </w:rPr>
            </w:pPr>
            <w:r w:rsidRPr="0069564E">
              <w:rPr>
                <w:rFonts w:ascii="Arial" w:eastAsia="Times New Roman" w:hAnsi="Arial" w:cs="Arial"/>
                <w:sz w:val="18"/>
                <w:szCs w:val="18"/>
                <w:lang w:eastAsia="sl-SI"/>
              </w:rPr>
              <w:t>3.429.272</w:t>
            </w:r>
          </w:p>
        </w:tc>
      </w:tr>
      <w:tr w:rsidR="0069564E" w:rsidRPr="0069564E" w14:paraId="4AEDF2A5" w14:textId="77777777" w:rsidTr="0069564E">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77A5AD88" w14:textId="77777777" w:rsidR="0069564E" w:rsidRPr="0069564E" w:rsidRDefault="0069564E" w:rsidP="0069564E">
            <w:pPr>
              <w:spacing w:after="0" w:line="240" w:lineRule="auto"/>
              <w:rPr>
                <w:rFonts w:ascii="Arial" w:eastAsia="Times New Roman" w:hAnsi="Arial" w:cs="Arial"/>
                <w:b/>
                <w:bCs/>
                <w:color w:val="000000"/>
                <w:sz w:val="18"/>
                <w:szCs w:val="18"/>
                <w:lang w:eastAsia="sl-SI"/>
              </w:rPr>
            </w:pPr>
            <w:r w:rsidRPr="0069564E">
              <w:rPr>
                <w:rFonts w:ascii="Arial" w:eastAsia="Times New Roman" w:hAnsi="Arial" w:cs="Arial"/>
                <w:b/>
                <w:bCs/>
                <w:color w:val="000000"/>
                <w:sz w:val="18"/>
                <w:szCs w:val="18"/>
                <w:lang w:eastAsia="sl-SI"/>
              </w:rPr>
              <w:t>Skupaj</w:t>
            </w:r>
          </w:p>
        </w:tc>
        <w:tc>
          <w:tcPr>
            <w:tcW w:w="1600" w:type="dxa"/>
            <w:tcBorders>
              <w:top w:val="nil"/>
              <w:left w:val="nil"/>
              <w:bottom w:val="single" w:sz="4" w:space="0" w:color="auto"/>
              <w:right w:val="single" w:sz="4" w:space="0" w:color="auto"/>
            </w:tcBorders>
            <w:shd w:val="clear" w:color="auto" w:fill="auto"/>
            <w:noWrap/>
            <w:vAlign w:val="center"/>
            <w:hideMark/>
          </w:tcPr>
          <w:p w14:paraId="29FF3571" w14:textId="4331EBC8" w:rsidR="0069564E" w:rsidRPr="0069564E" w:rsidRDefault="0069564E" w:rsidP="0069564E">
            <w:pPr>
              <w:spacing w:after="0" w:line="240" w:lineRule="auto"/>
              <w:jc w:val="right"/>
              <w:rPr>
                <w:rFonts w:ascii="Arial" w:eastAsia="Times New Roman" w:hAnsi="Arial" w:cs="Arial"/>
                <w:b/>
                <w:bCs/>
                <w:sz w:val="18"/>
                <w:szCs w:val="18"/>
                <w:lang w:eastAsia="sl-SI"/>
              </w:rPr>
            </w:pPr>
            <w:r w:rsidRPr="0069564E">
              <w:rPr>
                <w:rFonts w:ascii="Arial" w:eastAsia="Times New Roman" w:hAnsi="Arial" w:cs="Arial"/>
                <w:b/>
                <w:bCs/>
                <w:sz w:val="18"/>
                <w:szCs w:val="18"/>
                <w:lang w:eastAsia="sl-SI"/>
              </w:rPr>
              <w:t>1.089.384</w:t>
            </w:r>
          </w:p>
        </w:tc>
        <w:tc>
          <w:tcPr>
            <w:tcW w:w="1660" w:type="dxa"/>
            <w:tcBorders>
              <w:top w:val="nil"/>
              <w:left w:val="nil"/>
              <w:bottom w:val="single" w:sz="4" w:space="0" w:color="auto"/>
              <w:right w:val="single" w:sz="4" w:space="0" w:color="auto"/>
            </w:tcBorders>
            <w:shd w:val="clear" w:color="auto" w:fill="auto"/>
            <w:noWrap/>
            <w:vAlign w:val="center"/>
            <w:hideMark/>
          </w:tcPr>
          <w:p w14:paraId="3EB1ED6B" w14:textId="44D2DA98" w:rsidR="0069564E" w:rsidRPr="0069564E" w:rsidRDefault="0069564E" w:rsidP="0069564E">
            <w:pPr>
              <w:spacing w:after="0" w:line="240" w:lineRule="auto"/>
              <w:jc w:val="right"/>
              <w:rPr>
                <w:rFonts w:ascii="Arial" w:eastAsia="Times New Roman" w:hAnsi="Arial" w:cs="Arial"/>
                <w:b/>
                <w:bCs/>
                <w:sz w:val="18"/>
                <w:szCs w:val="18"/>
                <w:lang w:eastAsia="sl-SI"/>
              </w:rPr>
            </w:pPr>
            <w:bookmarkStart w:id="2" w:name="_Hlk137120573"/>
            <w:r w:rsidRPr="0069564E">
              <w:rPr>
                <w:rFonts w:ascii="Arial" w:eastAsia="Times New Roman" w:hAnsi="Arial" w:cs="Arial"/>
                <w:b/>
                <w:bCs/>
                <w:sz w:val="18"/>
                <w:szCs w:val="18"/>
                <w:lang w:eastAsia="sl-SI"/>
              </w:rPr>
              <w:t>6.857.331.179</w:t>
            </w:r>
            <w:bookmarkEnd w:id="2"/>
          </w:p>
        </w:tc>
      </w:tr>
      <w:tr w:rsidR="00540C77" w:rsidRPr="00BF7302" w14:paraId="4C9F3CA3" w14:textId="77777777" w:rsidTr="0069564E">
        <w:trPr>
          <w:trHeight w:val="300"/>
          <w:jc w:val="center"/>
        </w:trPr>
        <w:tc>
          <w:tcPr>
            <w:tcW w:w="4060" w:type="dxa"/>
            <w:tcBorders>
              <w:top w:val="nil"/>
              <w:left w:val="single" w:sz="4" w:space="0" w:color="auto"/>
              <w:bottom w:val="single" w:sz="4" w:space="0" w:color="auto"/>
              <w:right w:val="single" w:sz="4" w:space="0" w:color="auto"/>
            </w:tcBorders>
            <w:shd w:val="clear" w:color="000000" w:fill="F2F2F2"/>
            <w:vAlign w:val="center"/>
            <w:hideMark/>
          </w:tcPr>
          <w:p w14:paraId="25827670" w14:textId="77777777" w:rsidR="00540C77" w:rsidRPr="0069564E" w:rsidRDefault="00540C77" w:rsidP="00540C77">
            <w:pPr>
              <w:spacing w:after="0" w:line="240" w:lineRule="auto"/>
              <w:rPr>
                <w:rFonts w:ascii="Arial" w:eastAsia="Times New Roman" w:hAnsi="Arial" w:cs="Arial"/>
                <w:b/>
                <w:bCs/>
                <w:color w:val="000000"/>
                <w:sz w:val="18"/>
                <w:szCs w:val="18"/>
                <w:lang w:eastAsia="sl-SI"/>
              </w:rPr>
            </w:pPr>
            <w:r w:rsidRPr="0069564E">
              <w:rPr>
                <w:rFonts w:ascii="Arial" w:eastAsia="Times New Roman" w:hAnsi="Arial" w:cs="Arial"/>
                <w:b/>
                <w:bCs/>
                <w:color w:val="000000"/>
                <w:sz w:val="18"/>
                <w:szCs w:val="18"/>
                <w:lang w:eastAsia="sl-SI"/>
              </w:rPr>
              <w:t xml:space="preserve">Skupaj s tehtano povprečno stopnjo DDV </w:t>
            </w:r>
          </w:p>
        </w:tc>
        <w:tc>
          <w:tcPr>
            <w:tcW w:w="1600" w:type="dxa"/>
            <w:tcBorders>
              <w:top w:val="nil"/>
              <w:left w:val="nil"/>
              <w:bottom w:val="single" w:sz="4" w:space="0" w:color="auto"/>
              <w:right w:val="single" w:sz="4" w:space="0" w:color="auto"/>
            </w:tcBorders>
            <w:shd w:val="clear" w:color="000000" w:fill="F2F2F2"/>
            <w:vAlign w:val="center"/>
            <w:hideMark/>
          </w:tcPr>
          <w:p w14:paraId="19068001" w14:textId="77777777" w:rsidR="00540C77" w:rsidRPr="0069564E" w:rsidRDefault="00540C77" w:rsidP="0069564E">
            <w:pPr>
              <w:spacing w:after="0" w:line="240" w:lineRule="auto"/>
              <w:jc w:val="right"/>
              <w:rPr>
                <w:rFonts w:ascii="Arial" w:eastAsia="Times New Roman" w:hAnsi="Arial" w:cs="Arial"/>
                <w:sz w:val="18"/>
                <w:szCs w:val="18"/>
                <w:lang w:eastAsia="sl-SI"/>
              </w:rPr>
            </w:pPr>
            <w:r w:rsidRPr="0069564E">
              <w:rPr>
                <w:rFonts w:ascii="Arial" w:eastAsia="Times New Roman" w:hAnsi="Arial" w:cs="Arial"/>
                <w:sz w:val="18"/>
                <w:szCs w:val="18"/>
                <w:lang w:eastAsia="sl-SI"/>
              </w:rPr>
              <w:t> </w:t>
            </w:r>
          </w:p>
        </w:tc>
        <w:tc>
          <w:tcPr>
            <w:tcW w:w="1660" w:type="dxa"/>
            <w:tcBorders>
              <w:top w:val="nil"/>
              <w:left w:val="nil"/>
              <w:bottom w:val="single" w:sz="4" w:space="0" w:color="auto"/>
              <w:right w:val="single" w:sz="4" w:space="0" w:color="auto"/>
            </w:tcBorders>
            <w:shd w:val="clear" w:color="000000" w:fill="F2F2F2"/>
            <w:noWrap/>
            <w:vAlign w:val="center"/>
            <w:hideMark/>
          </w:tcPr>
          <w:p w14:paraId="29696D9F" w14:textId="7CA52A61" w:rsidR="00540C77" w:rsidRPr="00384AA3" w:rsidRDefault="0069564E" w:rsidP="0069564E">
            <w:pPr>
              <w:spacing w:after="0" w:line="240" w:lineRule="auto"/>
              <w:jc w:val="right"/>
              <w:rPr>
                <w:rFonts w:ascii="Arial" w:eastAsia="Times New Roman" w:hAnsi="Arial" w:cs="Arial"/>
                <w:b/>
                <w:bCs/>
                <w:sz w:val="18"/>
                <w:szCs w:val="18"/>
                <w:lang w:eastAsia="sl-SI"/>
              </w:rPr>
            </w:pPr>
            <w:bookmarkStart w:id="3" w:name="OLE_LINK1"/>
            <w:r w:rsidRPr="00384AA3">
              <w:rPr>
                <w:rFonts w:ascii="Arial" w:eastAsia="Times New Roman" w:hAnsi="Arial" w:cs="Arial"/>
                <w:b/>
                <w:bCs/>
                <w:sz w:val="18"/>
                <w:szCs w:val="18"/>
                <w:lang w:eastAsia="sl-SI"/>
              </w:rPr>
              <w:t>8.047.078.139</w:t>
            </w:r>
            <w:bookmarkEnd w:id="3"/>
          </w:p>
        </w:tc>
      </w:tr>
    </w:tbl>
    <w:p w14:paraId="04B1153D" w14:textId="77777777" w:rsidR="0069564E" w:rsidRPr="00BF7302" w:rsidRDefault="0069564E" w:rsidP="00881870">
      <w:pPr>
        <w:jc w:val="both"/>
        <w:rPr>
          <w:rFonts w:ascii="Arial" w:hAnsi="Arial" w:cs="Arial"/>
          <w:b/>
          <w:bCs/>
          <w:sz w:val="20"/>
          <w:szCs w:val="20"/>
          <w:highlight w:val="yellow"/>
        </w:rPr>
      </w:pPr>
    </w:p>
    <w:p w14:paraId="2926FABA" w14:textId="334006CD" w:rsidR="00881870" w:rsidRPr="001579B9" w:rsidRDefault="00881870" w:rsidP="0062342E">
      <w:pPr>
        <w:spacing w:line="360" w:lineRule="auto"/>
        <w:jc w:val="both"/>
        <w:rPr>
          <w:rFonts w:ascii="Arial" w:hAnsi="Arial" w:cs="Arial"/>
          <w:bCs/>
          <w:sz w:val="20"/>
          <w:szCs w:val="20"/>
        </w:rPr>
      </w:pPr>
      <w:r w:rsidRPr="00384AA3">
        <w:rPr>
          <w:rFonts w:ascii="Arial" w:hAnsi="Arial" w:cs="Arial"/>
          <w:sz w:val="20"/>
          <w:szCs w:val="20"/>
        </w:rPr>
        <w:t>Delež vseh oddanih javnih naročil znaša</w:t>
      </w:r>
      <w:r w:rsidRPr="00384AA3">
        <w:rPr>
          <w:rFonts w:ascii="Arial" w:hAnsi="Arial" w:cs="Arial"/>
          <w:b/>
          <w:bCs/>
          <w:sz w:val="20"/>
          <w:szCs w:val="20"/>
        </w:rPr>
        <w:t xml:space="preserve"> </w:t>
      </w:r>
      <w:r w:rsidR="00A4327B">
        <w:rPr>
          <w:rFonts w:ascii="Arial" w:hAnsi="Arial" w:cs="Arial"/>
          <w:b/>
          <w:bCs/>
          <w:sz w:val="20"/>
          <w:szCs w:val="20"/>
        </w:rPr>
        <w:t>14,11</w:t>
      </w:r>
      <w:r w:rsidRPr="00384AA3">
        <w:rPr>
          <w:rFonts w:ascii="Arial" w:hAnsi="Arial" w:cs="Arial"/>
          <w:b/>
          <w:bCs/>
          <w:sz w:val="20"/>
          <w:szCs w:val="20"/>
        </w:rPr>
        <w:t xml:space="preserve"> </w:t>
      </w:r>
      <w:r w:rsidR="00AC0027">
        <w:rPr>
          <w:rFonts w:ascii="Arial" w:hAnsi="Arial" w:cs="Arial"/>
          <w:b/>
          <w:bCs/>
          <w:sz w:val="20"/>
          <w:szCs w:val="20"/>
        </w:rPr>
        <w:t>odstotka</w:t>
      </w:r>
      <w:r w:rsidRPr="00384AA3">
        <w:rPr>
          <w:rFonts w:ascii="Arial" w:hAnsi="Arial" w:cs="Arial"/>
          <w:b/>
          <w:bCs/>
          <w:sz w:val="20"/>
          <w:szCs w:val="20"/>
        </w:rPr>
        <w:t xml:space="preserve"> </w:t>
      </w:r>
      <w:r w:rsidRPr="00384AA3">
        <w:rPr>
          <w:rFonts w:ascii="Arial" w:hAnsi="Arial" w:cs="Arial"/>
          <w:sz w:val="20"/>
          <w:szCs w:val="20"/>
        </w:rPr>
        <w:t xml:space="preserve">bruto domačega proizvoda, kar predstavlja </w:t>
      </w:r>
      <w:r w:rsidRPr="00384AA3">
        <w:rPr>
          <w:rFonts w:ascii="Arial" w:hAnsi="Arial" w:cs="Arial"/>
          <w:b/>
          <w:bCs/>
          <w:sz w:val="20"/>
          <w:szCs w:val="20"/>
        </w:rPr>
        <w:t>3</w:t>
      </w:r>
      <w:r w:rsidR="000A6106" w:rsidRPr="00384AA3">
        <w:rPr>
          <w:rFonts w:ascii="Arial" w:hAnsi="Arial" w:cs="Arial"/>
          <w:b/>
          <w:bCs/>
          <w:sz w:val="20"/>
          <w:szCs w:val="20"/>
        </w:rPr>
        <w:t>8</w:t>
      </w:r>
      <w:r w:rsidRPr="00384AA3">
        <w:rPr>
          <w:rFonts w:ascii="Arial" w:hAnsi="Arial" w:cs="Arial"/>
          <w:b/>
          <w:bCs/>
          <w:sz w:val="20"/>
          <w:szCs w:val="20"/>
        </w:rPr>
        <w:t>,9</w:t>
      </w:r>
      <w:r w:rsidR="000A6106" w:rsidRPr="00384AA3">
        <w:rPr>
          <w:rFonts w:ascii="Arial" w:hAnsi="Arial" w:cs="Arial"/>
          <w:b/>
          <w:bCs/>
          <w:sz w:val="20"/>
          <w:szCs w:val="20"/>
        </w:rPr>
        <w:t>8</w:t>
      </w:r>
      <w:r w:rsidRPr="00384AA3">
        <w:rPr>
          <w:rFonts w:ascii="Arial" w:hAnsi="Arial" w:cs="Arial"/>
          <w:b/>
          <w:bCs/>
          <w:sz w:val="20"/>
          <w:szCs w:val="20"/>
        </w:rPr>
        <w:t xml:space="preserve"> %</w:t>
      </w:r>
      <w:r w:rsidRPr="00384AA3">
        <w:rPr>
          <w:rFonts w:ascii="Arial" w:hAnsi="Arial" w:cs="Arial"/>
          <w:sz w:val="20"/>
          <w:szCs w:val="20"/>
        </w:rPr>
        <w:t xml:space="preserve"> </w:t>
      </w:r>
      <w:r w:rsidRPr="001579B9">
        <w:rPr>
          <w:rFonts w:ascii="Arial" w:hAnsi="Arial" w:cs="Arial"/>
          <w:sz w:val="20"/>
          <w:szCs w:val="20"/>
        </w:rPr>
        <w:t>odhodkov proračuna Republike Slovenije, proračuna samoupravnih lokalnih skupnosti</w:t>
      </w:r>
      <w:r w:rsidRPr="001579B9">
        <w:rPr>
          <w:rFonts w:ascii="Arial" w:hAnsi="Arial" w:cs="Arial"/>
          <w:bCs/>
          <w:sz w:val="20"/>
          <w:szCs w:val="20"/>
        </w:rPr>
        <w:t xml:space="preserve"> in odhodkov Zavoda za zdravstveno zavarovanje Slovenije. Delež oddanih javnih naročil v </w:t>
      </w:r>
      <w:r w:rsidRPr="001579B9">
        <w:rPr>
          <w:rFonts w:ascii="Arial" w:hAnsi="Arial" w:cs="Arial"/>
          <w:sz w:val="20"/>
          <w:szCs w:val="20"/>
        </w:rPr>
        <w:t>bruto domačem proizvodu</w:t>
      </w:r>
      <w:r w:rsidRPr="001579B9">
        <w:rPr>
          <w:rFonts w:ascii="Arial" w:hAnsi="Arial" w:cs="Arial"/>
          <w:bCs/>
          <w:sz w:val="20"/>
          <w:szCs w:val="20"/>
        </w:rPr>
        <w:t xml:space="preserve"> je</w:t>
      </w:r>
      <w:r w:rsidR="00891DB6">
        <w:rPr>
          <w:rFonts w:ascii="Arial" w:hAnsi="Arial" w:cs="Arial"/>
          <w:bCs/>
          <w:sz w:val="20"/>
          <w:szCs w:val="20"/>
        </w:rPr>
        <w:t xml:space="preserve"> </w:t>
      </w:r>
      <w:r w:rsidR="00891DB6" w:rsidRPr="001579B9">
        <w:rPr>
          <w:rFonts w:ascii="Arial" w:hAnsi="Arial" w:cs="Arial"/>
          <w:bCs/>
          <w:sz w:val="20"/>
          <w:szCs w:val="20"/>
        </w:rPr>
        <w:t>v zadnjih dvanajstih letih</w:t>
      </w:r>
      <w:r w:rsidR="00891DB6">
        <w:rPr>
          <w:rFonts w:ascii="Arial" w:hAnsi="Arial" w:cs="Arial"/>
          <w:bCs/>
          <w:sz w:val="20"/>
          <w:szCs w:val="20"/>
        </w:rPr>
        <w:t xml:space="preserve"> drugi največji, takoj za letom 2021</w:t>
      </w:r>
      <w:r w:rsidR="00DA5627">
        <w:rPr>
          <w:rFonts w:ascii="Arial" w:hAnsi="Arial" w:cs="Arial"/>
          <w:bCs/>
          <w:sz w:val="20"/>
          <w:szCs w:val="20"/>
        </w:rPr>
        <w:t>.</w:t>
      </w:r>
    </w:p>
    <w:p w14:paraId="576D7C33" w14:textId="12621B3B" w:rsidR="00881870" w:rsidRPr="006B7D80" w:rsidRDefault="0062342E" w:rsidP="00881870">
      <w:pPr>
        <w:spacing w:after="0" w:line="240" w:lineRule="auto"/>
        <w:jc w:val="center"/>
        <w:rPr>
          <w:rFonts w:ascii="Arial" w:hAnsi="Arial" w:cs="Arial"/>
          <w:sz w:val="20"/>
          <w:szCs w:val="20"/>
        </w:rPr>
      </w:pPr>
      <w:r w:rsidRPr="006B7D80">
        <w:rPr>
          <w:rFonts w:ascii="Arial" w:hAnsi="Arial" w:cs="Arial"/>
          <w:noProof/>
          <w:sz w:val="18"/>
          <w:szCs w:val="18"/>
          <w:lang w:eastAsia="sl-SI"/>
        </w:rPr>
        <w:drawing>
          <wp:inline distT="0" distB="0" distL="0" distR="0" wp14:anchorId="7678560F" wp14:editId="567A1176">
            <wp:extent cx="5262114" cy="1752600"/>
            <wp:effectExtent l="0" t="0" r="15240" b="0"/>
            <wp:docPr id="4" name="Grafikon 4" descr="Delež javnih naročil, oddanih v letih 2011–2021, v BDP."/>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BB6D18" w14:textId="77777777" w:rsidR="0062342E" w:rsidRPr="00BF7302" w:rsidRDefault="0062342E" w:rsidP="00881870">
      <w:pPr>
        <w:spacing w:after="0" w:line="240" w:lineRule="auto"/>
        <w:jc w:val="center"/>
        <w:rPr>
          <w:rFonts w:ascii="Arial" w:hAnsi="Arial" w:cs="Arial"/>
          <w:sz w:val="20"/>
          <w:szCs w:val="20"/>
          <w:highlight w:val="yellow"/>
        </w:rPr>
      </w:pPr>
    </w:p>
    <w:p w14:paraId="1E428712" w14:textId="77777777" w:rsidR="00881870" w:rsidRPr="009A34BA" w:rsidRDefault="00881870" w:rsidP="00881870">
      <w:pPr>
        <w:spacing w:after="0" w:line="240" w:lineRule="auto"/>
        <w:jc w:val="both"/>
        <w:rPr>
          <w:rFonts w:ascii="Arial" w:hAnsi="Arial" w:cs="Arial"/>
          <w:sz w:val="20"/>
          <w:szCs w:val="20"/>
        </w:rPr>
      </w:pPr>
    </w:p>
    <w:p w14:paraId="79448F82" w14:textId="15319013" w:rsidR="00881870" w:rsidRPr="009A34BA" w:rsidRDefault="00881870" w:rsidP="0062342E">
      <w:pPr>
        <w:spacing w:line="360" w:lineRule="auto"/>
        <w:jc w:val="both"/>
        <w:rPr>
          <w:rFonts w:ascii="Arial" w:hAnsi="Arial" w:cs="Arial"/>
          <w:bCs/>
          <w:sz w:val="20"/>
          <w:szCs w:val="20"/>
        </w:rPr>
      </w:pPr>
      <w:r w:rsidRPr="009A34BA">
        <w:rPr>
          <w:rFonts w:ascii="Arial" w:hAnsi="Arial" w:cs="Arial"/>
          <w:sz w:val="20"/>
          <w:szCs w:val="20"/>
        </w:rPr>
        <w:t>V</w:t>
      </w:r>
      <w:r w:rsidRPr="009A34BA">
        <w:rPr>
          <w:rFonts w:ascii="Arial" w:hAnsi="Arial" w:cs="Arial"/>
          <w:b/>
          <w:bCs/>
          <w:sz w:val="20"/>
          <w:szCs w:val="20"/>
        </w:rPr>
        <w:t xml:space="preserve"> 6.</w:t>
      </w:r>
      <w:r w:rsidR="009A34BA" w:rsidRPr="009A34BA">
        <w:rPr>
          <w:rFonts w:ascii="Arial" w:hAnsi="Arial" w:cs="Arial"/>
          <w:b/>
          <w:bCs/>
          <w:sz w:val="20"/>
          <w:szCs w:val="20"/>
        </w:rPr>
        <w:t>721</w:t>
      </w:r>
      <w:r w:rsidRPr="009A34BA">
        <w:rPr>
          <w:rFonts w:ascii="Arial" w:hAnsi="Arial" w:cs="Arial"/>
          <w:sz w:val="20"/>
          <w:szCs w:val="20"/>
        </w:rPr>
        <w:t xml:space="preserve"> zaključenih postopkih je bilo oddanih </w:t>
      </w:r>
      <w:r w:rsidRPr="009A34BA">
        <w:rPr>
          <w:rFonts w:ascii="Arial" w:hAnsi="Arial" w:cs="Arial"/>
          <w:b/>
          <w:bCs/>
          <w:sz w:val="20"/>
          <w:szCs w:val="20"/>
        </w:rPr>
        <w:t>17.</w:t>
      </w:r>
      <w:r w:rsidR="009A34BA" w:rsidRPr="009A34BA">
        <w:rPr>
          <w:rFonts w:ascii="Arial" w:hAnsi="Arial" w:cs="Arial"/>
          <w:b/>
          <w:bCs/>
          <w:sz w:val="20"/>
          <w:szCs w:val="20"/>
        </w:rPr>
        <w:t>224</w:t>
      </w:r>
      <w:r w:rsidRPr="009A34BA">
        <w:rPr>
          <w:rFonts w:ascii="Arial" w:hAnsi="Arial" w:cs="Arial"/>
          <w:sz w:val="20"/>
          <w:szCs w:val="20"/>
        </w:rPr>
        <w:t xml:space="preserve"> naročil (sklopov). Pri več kot polovici (</w:t>
      </w:r>
      <w:r w:rsidRPr="009A34BA">
        <w:rPr>
          <w:rFonts w:ascii="Arial" w:hAnsi="Arial" w:cs="Arial"/>
          <w:b/>
          <w:bCs/>
          <w:sz w:val="20"/>
          <w:szCs w:val="20"/>
        </w:rPr>
        <w:t>5</w:t>
      </w:r>
      <w:r w:rsidR="009A34BA" w:rsidRPr="009A34BA">
        <w:rPr>
          <w:rFonts w:ascii="Arial" w:hAnsi="Arial" w:cs="Arial"/>
          <w:b/>
          <w:bCs/>
          <w:sz w:val="20"/>
          <w:szCs w:val="20"/>
        </w:rPr>
        <w:t>4,71</w:t>
      </w:r>
      <w:r w:rsidRPr="009A34BA">
        <w:rPr>
          <w:rFonts w:ascii="Arial" w:hAnsi="Arial" w:cs="Arial"/>
          <w:b/>
          <w:bCs/>
          <w:sz w:val="20"/>
          <w:szCs w:val="20"/>
        </w:rPr>
        <w:t xml:space="preserve"> %</w:t>
      </w:r>
      <w:r w:rsidRPr="009A34BA">
        <w:rPr>
          <w:rFonts w:ascii="Arial" w:hAnsi="Arial" w:cs="Arial"/>
          <w:sz w:val="20"/>
          <w:szCs w:val="20"/>
        </w:rPr>
        <w:t xml:space="preserve">) oddanih naročil je </w:t>
      </w:r>
      <w:r w:rsidRPr="009A34BA">
        <w:rPr>
          <w:rFonts w:ascii="Arial" w:hAnsi="Arial" w:cs="Arial"/>
          <w:bCs/>
          <w:color w:val="000000" w:themeColor="text1"/>
          <w:sz w:val="20"/>
          <w:szCs w:val="20"/>
        </w:rPr>
        <w:t xml:space="preserve">bil uporabljen postopek naročila male vrednosti, ki se uporablja pod mejnimi vrednostmi za objavo v </w:t>
      </w:r>
      <w:r w:rsidRPr="009A34BA">
        <w:rPr>
          <w:rFonts w:ascii="Arial" w:hAnsi="Arial" w:cs="Arial"/>
          <w:bCs/>
          <w:sz w:val="20"/>
          <w:szCs w:val="20"/>
        </w:rPr>
        <w:t>Uradnem listu Evropske unije in je nacionaln</w:t>
      </w:r>
      <w:r w:rsidR="00496556">
        <w:rPr>
          <w:rFonts w:ascii="Arial" w:hAnsi="Arial" w:cs="Arial"/>
          <w:bCs/>
          <w:sz w:val="20"/>
          <w:szCs w:val="20"/>
        </w:rPr>
        <w:t>i</w:t>
      </w:r>
      <w:r w:rsidRPr="009A34BA">
        <w:rPr>
          <w:rFonts w:ascii="Arial" w:hAnsi="Arial" w:cs="Arial"/>
          <w:bCs/>
          <w:sz w:val="20"/>
          <w:szCs w:val="20"/>
        </w:rPr>
        <w:t xml:space="preserve"> transparent</w:t>
      </w:r>
      <w:r w:rsidR="00496556">
        <w:rPr>
          <w:rFonts w:ascii="Arial" w:hAnsi="Arial" w:cs="Arial"/>
          <w:bCs/>
          <w:sz w:val="20"/>
          <w:szCs w:val="20"/>
        </w:rPr>
        <w:t>ni</w:t>
      </w:r>
      <w:r w:rsidRPr="009A34BA">
        <w:rPr>
          <w:rFonts w:ascii="Arial" w:hAnsi="Arial" w:cs="Arial"/>
          <w:bCs/>
          <w:sz w:val="20"/>
          <w:szCs w:val="20"/>
        </w:rPr>
        <w:t xml:space="preserve"> postopek, objavljen na portalu javnih naročil.</w:t>
      </w:r>
    </w:p>
    <w:p w14:paraId="4BEF9697" w14:textId="4AAD44E2" w:rsidR="00881870" w:rsidRDefault="00881870" w:rsidP="0062342E">
      <w:pPr>
        <w:spacing w:line="360" w:lineRule="auto"/>
        <w:jc w:val="both"/>
        <w:rPr>
          <w:rFonts w:ascii="Arial" w:hAnsi="Arial" w:cs="Arial"/>
          <w:sz w:val="20"/>
          <w:szCs w:val="20"/>
        </w:rPr>
      </w:pPr>
      <w:r w:rsidRPr="00864622">
        <w:rPr>
          <w:rFonts w:ascii="Arial" w:hAnsi="Arial" w:cs="Arial"/>
          <w:sz w:val="20"/>
          <w:szCs w:val="20"/>
        </w:rPr>
        <w:t>Oddana naročila na splošnem področju pomenijo največji delež vseh naročil po številu (88,</w:t>
      </w:r>
      <w:r w:rsidR="00864622" w:rsidRPr="00864622">
        <w:rPr>
          <w:rFonts w:ascii="Arial" w:hAnsi="Arial" w:cs="Arial"/>
          <w:sz w:val="20"/>
          <w:szCs w:val="20"/>
        </w:rPr>
        <w:t>96</w:t>
      </w:r>
      <w:r w:rsidRPr="00864622">
        <w:rPr>
          <w:rFonts w:ascii="Arial" w:hAnsi="Arial" w:cs="Arial"/>
          <w:sz w:val="20"/>
          <w:szCs w:val="20"/>
        </w:rPr>
        <w:t xml:space="preserve"> %). Največji del oddanih naročil po številu p</w:t>
      </w:r>
      <w:r w:rsidR="00DD26D5">
        <w:rPr>
          <w:rFonts w:ascii="Arial" w:hAnsi="Arial" w:cs="Arial"/>
          <w:sz w:val="20"/>
          <w:szCs w:val="20"/>
        </w:rPr>
        <w:t>omenijo</w:t>
      </w:r>
      <w:r w:rsidRPr="00864622">
        <w:rPr>
          <w:rFonts w:ascii="Arial" w:hAnsi="Arial" w:cs="Arial"/>
          <w:sz w:val="20"/>
          <w:szCs w:val="20"/>
        </w:rPr>
        <w:t xml:space="preserve"> naročila blaga (6</w:t>
      </w:r>
      <w:r w:rsidR="00864622" w:rsidRPr="00864622">
        <w:rPr>
          <w:rFonts w:ascii="Arial" w:hAnsi="Arial" w:cs="Arial"/>
          <w:sz w:val="20"/>
          <w:szCs w:val="20"/>
        </w:rPr>
        <w:t>6,52</w:t>
      </w:r>
      <w:r w:rsidRPr="00864622">
        <w:rPr>
          <w:rFonts w:ascii="Arial" w:hAnsi="Arial" w:cs="Arial"/>
          <w:sz w:val="20"/>
          <w:szCs w:val="20"/>
        </w:rPr>
        <w:t xml:space="preserve"> </w:t>
      </w:r>
      <w:r w:rsidR="00AC0027">
        <w:rPr>
          <w:rFonts w:ascii="Arial" w:hAnsi="Arial" w:cs="Arial"/>
          <w:sz w:val="20"/>
          <w:szCs w:val="20"/>
        </w:rPr>
        <w:t>odstotka</w:t>
      </w:r>
      <w:r w:rsidRPr="00864622">
        <w:rPr>
          <w:rFonts w:ascii="Arial" w:hAnsi="Arial" w:cs="Arial"/>
          <w:sz w:val="20"/>
          <w:szCs w:val="20"/>
        </w:rPr>
        <w:t>), po vrednosti pa naročila gradenj (</w:t>
      </w:r>
      <w:r w:rsidR="00864622" w:rsidRPr="00864622">
        <w:rPr>
          <w:rFonts w:ascii="Arial" w:hAnsi="Arial" w:cs="Arial"/>
          <w:sz w:val="20"/>
          <w:szCs w:val="20"/>
        </w:rPr>
        <w:t>34,36</w:t>
      </w:r>
      <w:r w:rsidRPr="00864622">
        <w:rPr>
          <w:rFonts w:ascii="Arial" w:hAnsi="Arial" w:cs="Arial"/>
          <w:sz w:val="20"/>
          <w:szCs w:val="20"/>
        </w:rPr>
        <w:t xml:space="preserve"> </w:t>
      </w:r>
      <w:r w:rsidR="00AC0027">
        <w:rPr>
          <w:rFonts w:ascii="Arial" w:hAnsi="Arial" w:cs="Arial"/>
          <w:sz w:val="20"/>
          <w:szCs w:val="20"/>
        </w:rPr>
        <w:t>odstotka</w:t>
      </w:r>
      <w:r w:rsidRPr="00864622">
        <w:rPr>
          <w:rFonts w:ascii="Arial" w:hAnsi="Arial" w:cs="Arial"/>
          <w:sz w:val="20"/>
          <w:szCs w:val="20"/>
        </w:rPr>
        <w:t xml:space="preserve">). </w:t>
      </w:r>
    </w:p>
    <w:p w14:paraId="5A2E94D0" w14:textId="2409BF6C" w:rsidR="00864622" w:rsidRPr="00864622" w:rsidRDefault="00864622" w:rsidP="00864622">
      <w:pPr>
        <w:spacing w:after="0" w:line="240" w:lineRule="auto"/>
        <w:jc w:val="center"/>
        <w:rPr>
          <w:rFonts w:ascii="Arial" w:hAnsi="Arial" w:cs="Arial"/>
          <w:sz w:val="20"/>
          <w:szCs w:val="20"/>
        </w:rPr>
      </w:pPr>
      <w:r>
        <w:rPr>
          <w:rFonts w:ascii="Arial" w:hAnsi="Arial" w:cs="Arial"/>
          <w:noProof/>
          <w:sz w:val="20"/>
          <w:szCs w:val="20"/>
          <w:lang w:eastAsia="sl-SI"/>
        </w:rPr>
        <w:drawing>
          <wp:inline distT="0" distB="0" distL="0" distR="0" wp14:anchorId="2501670E" wp14:editId="308B4F5C">
            <wp:extent cx="3573780" cy="1514475"/>
            <wp:effectExtent l="0" t="0" r="7620" b="9525"/>
            <wp:docPr id="2" name="Grafikon 2" descr="Grafikon prikazuje delež oddanih naročil v letu 2022 glede na področje (blago, storitve, gradnj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2A000A" w14:textId="76172AD4" w:rsidR="00881870" w:rsidRPr="00BF7302" w:rsidRDefault="00881870" w:rsidP="00881870">
      <w:pPr>
        <w:spacing w:after="0" w:line="240" w:lineRule="auto"/>
        <w:jc w:val="center"/>
        <w:rPr>
          <w:rFonts w:ascii="Arial" w:hAnsi="Arial" w:cs="Arial"/>
          <w:sz w:val="20"/>
          <w:szCs w:val="20"/>
          <w:highlight w:val="yellow"/>
        </w:rPr>
      </w:pPr>
    </w:p>
    <w:p w14:paraId="2FBFDD58" w14:textId="3642C82B" w:rsidR="00881870" w:rsidRPr="009A34BA" w:rsidRDefault="00881870" w:rsidP="0062342E">
      <w:pPr>
        <w:shd w:val="clear" w:color="auto" w:fill="FFFFFF" w:themeFill="background1"/>
        <w:spacing w:line="360" w:lineRule="auto"/>
        <w:jc w:val="both"/>
        <w:rPr>
          <w:rFonts w:ascii="Arial" w:hAnsi="Arial" w:cs="Arial"/>
          <w:sz w:val="20"/>
          <w:szCs w:val="20"/>
        </w:rPr>
      </w:pPr>
      <w:r w:rsidRPr="009A34BA">
        <w:rPr>
          <w:rFonts w:ascii="Arial" w:hAnsi="Arial" w:cs="Arial"/>
          <w:sz w:val="20"/>
          <w:szCs w:val="20"/>
        </w:rPr>
        <w:t>Povprečno število prejetih ponudb v posameznem naročilu v letu 202</w:t>
      </w:r>
      <w:r w:rsidR="009A34BA" w:rsidRPr="009A34BA">
        <w:rPr>
          <w:rFonts w:ascii="Arial" w:hAnsi="Arial" w:cs="Arial"/>
          <w:sz w:val="20"/>
          <w:szCs w:val="20"/>
        </w:rPr>
        <w:t>2</w:t>
      </w:r>
      <w:r w:rsidRPr="009A34BA">
        <w:rPr>
          <w:rFonts w:ascii="Arial" w:hAnsi="Arial" w:cs="Arial"/>
          <w:sz w:val="20"/>
          <w:szCs w:val="20"/>
        </w:rPr>
        <w:t xml:space="preserve"> je bilo 2,</w:t>
      </w:r>
      <w:r w:rsidR="009A34BA" w:rsidRPr="009A34BA">
        <w:rPr>
          <w:rFonts w:ascii="Arial" w:hAnsi="Arial" w:cs="Arial"/>
          <w:sz w:val="20"/>
          <w:szCs w:val="20"/>
        </w:rPr>
        <w:t>2</w:t>
      </w:r>
      <w:r w:rsidRPr="009A34BA">
        <w:rPr>
          <w:rFonts w:ascii="Arial" w:hAnsi="Arial" w:cs="Arial"/>
          <w:sz w:val="20"/>
          <w:szCs w:val="20"/>
        </w:rPr>
        <w:t xml:space="preserve"> ponudbe, kar je primerljivo s pre</w:t>
      </w:r>
      <w:r w:rsidR="00DD26D5">
        <w:rPr>
          <w:rFonts w:ascii="Arial" w:hAnsi="Arial" w:cs="Arial"/>
          <w:sz w:val="20"/>
          <w:szCs w:val="20"/>
        </w:rPr>
        <w:t>jšnjimi</w:t>
      </w:r>
      <w:r w:rsidRPr="009A34BA">
        <w:rPr>
          <w:rFonts w:ascii="Arial" w:hAnsi="Arial" w:cs="Arial"/>
          <w:sz w:val="20"/>
          <w:szCs w:val="20"/>
        </w:rPr>
        <w:t xml:space="preserve"> leti.</w:t>
      </w:r>
    </w:p>
    <w:p w14:paraId="5751A60B" w14:textId="2A860C17" w:rsidR="00881870" w:rsidRPr="008765C7" w:rsidRDefault="00881870" w:rsidP="0062342E">
      <w:pPr>
        <w:shd w:val="clear" w:color="auto" w:fill="FFFFFF" w:themeFill="background1"/>
        <w:spacing w:line="360" w:lineRule="auto"/>
        <w:jc w:val="both"/>
        <w:rPr>
          <w:rFonts w:ascii="Arial" w:hAnsi="Arial" w:cs="Arial"/>
          <w:sz w:val="20"/>
          <w:szCs w:val="20"/>
        </w:rPr>
      </w:pPr>
      <w:r w:rsidRPr="009A34BA">
        <w:rPr>
          <w:rFonts w:ascii="Arial" w:hAnsi="Arial" w:cs="Arial"/>
          <w:sz w:val="20"/>
          <w:szCs w:val="20"/>
        </w:rPr>
        <w:t xml:space="preserve">Zeleno javno naročanje predstavlja </w:t>
      </w:r>
      <w:r w:rsidR="009A34BA" w:rsidRPr="0062342E">
        <w:rPr>
          <w:rFonts w:ascii="Arial" w:hAnsi="Arial" w:cs="Arial"/>
          <w:sz w:val="20"/>
          <w:szCs w:val="20"/>
        </w:rPr>
        <w:t>29,97</w:t>
      </w:r>
      <w:r w:rsidRPr="0062342E">
        <w:rPr>
          <w:rFonts w:ascii="Arial" w:hAnsi="Arial" w:cs="Arial"/>
          <w:sz w:val="20"/>
          <w:szCs w:val="20"/>
        </w:rPr>
        <w:t xml:space="preserve"> </w:t>
      </w:r>
      <w:r w:rsidR="00AC0027">
        <w:rPr>
          <w:rFonts w:ascii="Arial" w:hAnsi="Arial" w:cs="Arial"/>
          <w:sz w:val="20"/>
          <w:szCs w:val="20"/>
        </w:rPr>
        <w:t>odstotka</w:t>
      </w:r>
      <w:r w:rsidRPr="009A34BA">
        <w:rPr>
          <w:rFonts w:ascii="Arial" w:hAnsi="Arial" w:cs="Arial"/>
          <w:sz w:val="20"/>
          <w:szCs w:val="20"/>
        </w:rPr>
        <w:t xml:space="preserve"> oddanih</w:t>
      </w:r>
      <w:r w:rsidR="00451A82">
        <w:rPr>
          <w:rFonts w:ascii="Arial" w:hAnsi="Arial" w:cs="Arial"/>
          <w:sz w:val="20"/>
          <w:szCs w:val="20"/>
        </w:rPr>
        <w:t xml:space="preserve"> </w:t>
      </w:r>
      <w:r w:rsidRPr="009A34BA">
        <w:rPr>
          <w:rFonts w:ascii="Arial" w:hAnsi="Arial" w:cs="Arial"/>
          <w:sz w:val="20"/>
          <w:szCs w:val="20"/>
        </w:rPr>
        <w:t xml:space="preserve">naročil, delež družbeno odgovornih (socialnih) naročil pa je </w:t>
      </w:r>
      <w:r w:rsidRPr="0062342E">
        <w:rPr>
          <w:rFonts w:ascii="Arial" w:hAnsi="Arial" w:cs="Arial"/>
          <w:sz w:val="20"/>
          <w:szCs w:val="20"/>
        </w:rPr>
        <w:t>1</w:t>
      </w:r>
      <w:r w:rsidR="009A34BA" w:rsidRPr="0062342E">
        <w:rPr>
          <w:rFonts w:ascii="Arial" w:hAnsi="Arial" w:cs="Arial"/>
          <w:sz w:val="20"/>
          <w:szCs w:val="20"/>
        </w:rPr>
        <w:t>2,49</w:t>
      </w:r>
      <w:r w:rsidRPr="0062342E">
        <w:rPr>
          <w:rFonts w:ascii="Arial" w:hAnsi="Arial" w:cs="Arial"/>
          <w:sz w:val="20"/>
          <w:szCs w:val="20"/>
        </w:rPr>
        <w:t xml:space="preserve"> </w:t>
      </w:r>
      <w:r w:rsidR="00AC0027">
        <w:rPr>
          <w:rFonts w:ascii="Arial" w:hAnsi="Arial" w:cs="Arial"/>
          <w:sz w:val="20"/>
          <w:szCs w:val="20"/>
        </w:rPr>
        <w:t>odstotka</w:t>
      </w:r>
      <w:r w:rsidRPr="009A34BA">
        <w:rPr>
          <w:rFonts w:ascii="Arial" w:hAnsi="Arial" w:cs="Arial"/>
          <w:sz w:val="20"/>
          <w:szCs w:val="20"/>
        </w:rPr>
        <w:t>. Javnih naročil, (so)financiranih s sredstvi Evropske unije</w:t>
      </w:r>
      <w:r w:rsidR="00DD26D5">
        <w:rPr>
          <w:rFonts w:ascii="Arial" w:hAnsi="Arial" w:cs="Arial"/>
          <w:sz w:val="20"/>
          <w:szCs w:val="20"/>
        </w:rPr>
        <w:t>,</w:t>
      </w:r>
      <w:r w:rsidRPr="009A34BA">
        <w:rPr>
          <w:rFonts w:ascii="Arial" w:hAnsi="Arial" w:cs="Arial"/>
          <w:sz w:val="20"/>
          <w:szCs w:val="20"/>
        </w:rPr>
        <w:t xml:space="preserve"> je bilo za </w:t>
      </w:r>
      <w:r w:rsidR="009A34BA" w:rsidRPr="0062342E">
        <w:rPr>
          <w:rFonts w:ascii="Arial" w:hAnsi="Arial" w:cs="Arial"/>
          <w:sz w:val="20"/>
          <w:szCs w:val="20"/>
        </w:rPr>
        <w:t xml:space="preserve">711.711.015 </w:t>
      </w:r>
      <w:r w:rsidRPr="0062342E">
        <w:rPr>
          <w:rFonts w:ascii="Arial" w:hAnsi="Arial" w:cs="Arial"/>
          <w:sz w:val="20"/>
          <w:szCs w:val="20"/>
        </w:rPr>
        <w:t>evrov</w:t>
      </w:r>
      <w:r w:rsidRPr="00100B98">
        <w:rPr>
          <w:rFonts w:ascii="Arial" w:hAnsi="Arial" w:cs="Arial"/>
          <w:sz w:val="20"/>
          <w:szCs w:val="20"/>
        </w:rPr>
        <w:t xml:space="preserve">, kar </w:t>
      </w:r>
      <w:r w:rsidR="00AC0027">
        <w:rPr>
          <w:rFonts w:ascii="Arial" w:hAnsi="Arial" w:cs="Arial"/>
          <w:sz w:val="20"/>
          <w:szCs w:val="20"/>
        </w:rPr>
        <w:t>je</w:t>
      </w:r>
      <w:r w:rsidRPr="00100B98">
        <w:rPr>
          <w:rFonts w:ascii="Arial" w:hAnsi="Arial" w:cs="Arial"/>
          <w:sz w:val="20"/>
          <w:szCs w:val="20"/>
        </w:rPr>
        <w:t xml:space="preserve"> </w:t>
      </w:r>
      <w:r w:rsidR="00B42BEC" w:rsidRPr="0062342E">
        <w:rPr>
          <w:rFonts w:ascii="Arial" w:hAnsi="Arial" w:cs="Arial"/>
          <w:sz w:val="20"/>
          <w:szCs w:val="20"/>
        </w:rPr>
        <w:t>10,38</w:t>
      </w:r>
      <w:r w:rsidRPr="0062342E">
        <w:rPr>
          <w:rFonts w:ascii="Arial" w:hAnsi="Arial" w:cs="Arial"/>
          <w:sz w:val="20"/>
          <w:szCs w:val="20"/>
        </w:rPr>
        <w:t xml:space="preserve"> </w:t>
      </w:r>
      <w:r w:rsidR="00AC0027">
        <w:rPr>
          <w:rFonts w:ascii="Arial" w:hAnsi="Arial" w:cs="Arial"/>
          <w:sz w:val="20"/>
          <w:szCs w:val="20"/>
        </w:rPr>
        <w:t>odstotka</w:t>
      </w:r>
      <w:r w:rsidRPr="0062342E">
        <w:rPr>
          <w:rFonts w:ascii="Arial" w:hAnsi="Arial" w:cs="Arial"/>
          <w:sz w:val="20"/>
          <w:szCs w:val="20"/>
        </w:rPr>
        <w:t xml:space="preserve"> </w:t>
      </w:r>
      <w:r w:rsidR="008765C7" w:rsidRPr="0062342E">
        <w:rPr>
          <w:rFonts w:ascii="Arial" w:hAnsi="Arial" w:cs="Arial"/>
          <w:sz w:val="20"/>
          <w:szCs w:val="20"/>
        </w:rPr>
        <w:t>vrednosti</w:t>
      </w:r>
      <w:r w:rsidR="00451A82" w:rsidRPr="0062342E">
        <w:rPr>
          <w:rFonts w:ascii="Arial" w:hAnsi="Arial" w:cs="Arial"/>
          <w:sz w:val="20"/>
          <w:szCs w:val="20"/>
        </w:rPr>
        <w:t xml:space="preserve"> </w:t>
      </w:r>
      <w:r w:rsidRPr="00100B98">
        <w:rPr>
          <w:rFonts w:ascii="Arial" w:hAnsi="Arial" w:cs="Arial"/>
          <w:sz w:val="20"/>
          <w:szCs w:val="20"/>
        </w:rPr>
        <w:t>oddanih</w:t>
      </w:r>
      <w:r w:rsidRPr="008765C7">
        <w:rPr>
          <w:rFonts w:ascii="Arial" w:hAnsi="Arial" w:cs="Arial"/>
          <w:sz w:val="20"/>
          <w:szCs w:val="20"/>
        </w:rPr>
        <w:t xml:space="preserve"> naročil.</w:t>
      </w:r>
    </w:p>
    <w:p w14:paraId="489DC946" w14:textId="430C8E85" w:rsidR="00881870" w:rsidRPr="009A34BA" w:rsidRDefault="00881870" w:rsidP="0062342E">
      <w:pPr>
        <w:shd w:val="clear" w:color="auto" w:fill="FFFFFF" w:themeFill="background1"/>
        <w:spacing w:line="360" w:lineRule="auto"/>
        <w:jc w:val="both"/>
        <w:rPr>
          <w:rFonts w:ascii="Arial" w:hAnsi="Arial" w:cs="Arial"/>
          <w:sz w:val="20"/>
          <w:szCs w:val="20"/>
        </w:rPr>
      </w:pPr>
      <w:r w:rsidRPr="009A34BA">
        <w:rPr>
          <w:rFonts w:ascii="Arial" w:hAnsi="Arial" w:cs="Arial"/>
          <w:sz w:val="20"/>
          <w:szCs w:val="20"/>
        </w:rPr>
        <w:t>Skupno javno naročanje, v katero se vključi več naročnikov</w:t>
      </w:r>
      <w:r w:rsidR="00496556">
        <w:rPr>
          <w:rFonts w:ascii="Arial" w:hAnsi="Arial" w:cs="Arial"/>
          <w:sz w:val="20"/>
          <w:szCs w:val="20"/>
        </w:rPr>
        <w:t>,</w:t>
      </w:r>
      <w:r w:rsidRPr="009A34BA">
        <w:rPr>
          <w:rFonts w:ascii="Arial" w:hAnsi="Arial" w:cs="Arial"/>
          <w:sz w:val="20"/>
          <w:szCs w:val="20"/>
        </w:rPr>
        <w:t xml:space="preserve"> v letu 202</w:t>
      </w:r>
      <w:r w:rsidR="009631B5">
        <w:rPr>
          <w:rFonts w:ascii="Arial" w:hAnsi="Arial" w:cs="Arial"/>
          <w:sz w:val="20"/>
          <w:szCs w:val="20"/>
        </w:rPr>
        <w:t>2</w:t>
      </w:r>
      <w:r w:rsidRPr="009A34BA">
        <w:rPr>
          <w:rFonts w:ascii="Arial" w:hAnsi="Arial" w:cs="Arial"/>
          <w:sz w:val="20"/>
          <w:szCs w:val="20"/>
        </w:rPr>
        <w:t xml:space="preserve"> predstavlja </w:t>
      </w:r>
      <w:r w:rsidR="00DD26D5">
        <w:rPr>
          <w:rFonts w:ascii="Arial" w:hAnsi="Arial" w:cs="Arial"/>
          <w:sz w:val="20"/>
          <w:szCs w:val="20"/>
        </w:rPr>
        <w:t>po</w:t>
      </w:r>
      <w:r w:rsidRPr="009A34BA">
        <w:rPr>
          <w:rFonts w:ascii="Arial" w:hAnsi="Arial" w:cs="Arial"/>
          <w:sz w:val="20"/>
          <w:szCs w:val="20"/>
        </w:rPr>
        <w:t xml:space="preserve"> številu </w:t>
      </w:r>
      <w:r w:rsidR="009A34BA" w:rsidRPr="0062342E">
        <w:rPr>
          <w:rFonts w:ascii="Arial" w:hAnsi="Arial" w:cs="Arial"/>
          <w:sz w:val="20"/>
          <w:szCs w:val="20"/>
        </w:rPr>
        <w:t>4,36</w:t>
      </w:r>
      <w:r w:rsidRPr="0062342E">
        <w:rPr>
          <w:rFonts w:ascii="Arial" w:hAnsi="Arial" w:cs="Arial"/>
          <w:sz w:val="20"/>
          <w:szCs w:val="20"/>
        </w:rPr>
        <w:t xml:space="preserve"> </w:t>
      </w:r>
      <w:r w:rsidR="00AC0027">
        <w:rPr>
          <w:rFonts w:ascii="Arial" w:hAnsi="Arial" w:cs="Arial"/>
          <w:sz w:val="20"/>
          <w:szCs w:val="20"/>
        </w:rPr>
        <w:t>odstotka</w:t>
      </w:r>
      <w:r w:rsidRPr="0062342E">
        <w:rPr>
          <w:rFonts w:ascii="Arial" w:hAnsi="Arial" w:cs="Arial"/>
          <w:sz w:val="20"/>
          <w:szCs w:val="20"/>
        </w:rPr>
        <w:t>,</w:t>
      </w:r>
      <w:r w:rsidRPr="009A34BA">
        <w:rPr>
          <w:rFonts w:ascii="Arial" w:hAnsi="Arial" w:cs="Arial"/>
          <w:sz w:val="20"/>
          <w:szCs w:val="20"/>
        </w:rPr>
        <w:t xml:space="preserve"> </w:t>
      </w:r>
      <w:r w:rsidR="00DD26D5">
        <w:rPr>
          <w:rFonts w:ascii="Arial" w:hAnsi="Arial" w:cs="Arial"/>
          <w:sz w:val="20"/>
          <w:szCs w:val="20"/>
        </w:rPr>
        <w:t>po</w:t>
      </w:r>
      <w:r w:rsidRPr="009A34BA">
        <w:rPr>
          <w:rFonts w:ascii="Arial" w:hAnsi="Arial" w:cs="Arial"/>
          <w:sz w:val="20"/>
          <w:szCs w:val="20"/>
        </w:rPr>
        <w:t xml:space="preserve"> vrednosti pa </w:t>
      </w:r>
      <w:r w:rsidR="009A34BA" w:rsidRPr="0062342E">
        <w:rPr>
          <w:rFonts w:ascii="Arial" w:hAnsi="Arial" w:cs="Arial"/>
          <w:sz w:val="20"/>
          <w:szCs w:val="20"/>
        </w:rPr>
        <w:t>8,93</w:t>
      </w:r>
      <w:r w:rsidRPr="0062342E">
        <w:rPr>
          <w:rFonts w:ascii="Arial" w:hAnsi="Arial" w:cs="Arial"/>
          <w:sz w:val="20"/>
          <w:szCs w:val="20"/>
        </w:rPr>
        <w:t xml:space="preserve"> </w:t>
      </w:r>
      <w:r w:rsidR="00AC0027">
        <w:rPr>
          <w:rFonts w:ascii="Arial" w:hAnsi="Arial" w:cs="Arial"/>
          <w:sz w:val="20"/>
          <w:szCs w:val="20"/>
        </w:rPr>
        <w:t>odstotka</w:t>
      </w:r>
      <w:r w:rsidRPr="009A34BA">
        <w:rPr>
          <w:rFonts w:ascii="Arial" w:hAnsi="Arial" w:cs="Arial"/>
          <w:sz w:val="20"/>
          <w:szCs w:val="20"/>
        </w:rPr>
        <w:t xml:space="preserve"> oddanih naročil. </w:t>
      </w:r>
    </w:p>
    <w:p w14:paraId="624D8E87" w14:textId="140380DA" w:rsidR="00881870" w:rsidRPr="00913E0C" w:rsidRDefault="00881870" w:rsidP="0062342E">
      <w:pPr>
        <w:shd w:val="clear" w:color="auto" w:fill="FFFFFF" w:themeFill="background1"/>
        <w:spacing w:line="360" w:lineRule="auto"/>
        <w:jc w:val="both"/>
        <w:rPr>
          <w:rFonts w:ascii="Arial" w:hAnsi="Arial" w:cs="Arial"/>
          <w:sz w:val="20"/>
          <w:szCs w:val="20"/>
        </w:rPr>
      </w:pPr>
      <w:r w:rsidRPr="00913E0C">
        <w:rPr>
          <w:rFonts w:ascii="Arial" w:hAnsi="Arial" w:cs="Arial"/>
          <w:sz w:val="20"/>
          <w:szCs w:val="20"/>
        </w:rPr>
        <w:t>Največjo vrednost naročil v letu 202</w:t>
      </w:r>
      <w:r w:rsidR="00913E0C" w:rsidRPr="00913E0C">
        <w:rPr>
          <w:rFonts w:ascii="Arial" w:hAnsi="Arial" w:cs="Arial"/>
          <w:sz w:val="20"/>
          <w:szCs w:val="20"/>
        </w:rPr>
        <w:t>2</w:t>
      </w:r>
      <w:r w:rsidRPr="00913E0C">
        <w:rPr>
          <w:rFonts w:ascii="Arial" w:hAnsi="Arial" w:cs="Arial"/>
          <w:sz w:val="20"/>
          <w:szCs w:val="20"/>
        </w:rPr>
        <w:t xml:space="preserve"> je oddala </w:t>
      </w:r>
      <w:r w:rsidR="00913E0C" w:rsidRPr="0062342E">
        <w:rPr>
          <w:rFonts w:ascii="Arial" w:hAnsi="Arial" w:cs="Arial"/>
          <w:sz w:val="20"/>
          <w:szCs w:val="20"/>
        </w:rPr>
        <w:t>Direkcija Republike Slovenije za infrastrukturo</w:t>
      </w:r>
      <w:r w:rsidR="00913E0C" w:rsidRPr="00913E0C">
        <w:rPr>
          <w:rFonts w:ascii="Arial" w:hAnsi="Arial" w:cs="Arial"/>
          <w:sz w:val="20"/>
          <w:szCs w:val="20"/>
        </w:rPr>
        <w:t xml:space="preserve"> </w:t>
      </w:r>
      <w:r w:rsidRPr="00913E0C">
        <w:rPr>
          <w:rFonts w:ascii="Arial" w:hAnsi="Arial" w:cs="Arial"/>
          <w:sz w:val="20"/>
          <w:szCs w:val="20"/>
        </w:rPr>
        <w:t>(</w:t>
      </w:r>
      <w:r w:rsidR="00913E0C" w:rsidRPr="00913E0C">
        <w:rPr>
          <w:rFonts w:ascii="Arial" w:hAnsi="Arial" w:cs="Arial"/>
          <w:sz w:val="20"/>
          <w:szCs w:val="20"/>
        </w:rPr>
        <w:t>1</w:t>
      </w:r>
      <w:r w:rsidR="009F54A6">
        <w:rPr>
          <w:rFonts w:ascii="Arial" w:hAnsi="Arial" w:cs="Arial"/>
          <w:sz w:val="20"/>
          <w:szCs w:val="20"/>
        </w:rPr>
        <w:t>.</w:t>
      </w:r>
      <w:r w:rsidR="00913E0C" w:rsidRPr="00913E0C">
        <w:rPr>
          <w:rFonts w:ascii="Arial" w:hAnsi="Arial" w:cs="Arial"/>
          <w:sz w:val="20"/>
          <w:szCs w:val="20"/>
        </w:rPr>
        <w:t>078</w:t>
      </w:r>
      <w:r w:rsidR="00913E0C">
        <w:rPr>
          <w:rFonts w:ascii="Arial" w:hAnsi="Arial" w:cs="Arial"/>
          <w:sz w:val="20"/>
          <w:szCs w:val="20"/>
        </w:rPr>
        <w:t xml:space="preserve"> </w:t>
      </w:r>
      <w:r w:rsidR="009F7B6D">
        <w:rPr>
          <w:rFonts w:ascii="Arial" w:hAnsi="Arial" w:cs="Arial"/>
          <w:sz w:val="20"/>
          <w:szCs w:val="20"/>
        </w:rPr>
        <w:t>milijonov</w:t>
      </w:r>
      <w:r w:rsidR="009F54A6">
        <w:rPr>
          <w:rFonts w:ascii="Arial" w:hAnsi="Arial" w:cs="Arial"/>
          <w:sz w:val="20"/>
          <w:szCs w:val="20"/>
        </w:rPr>
        <w:t xml:space="preserve"> </w:t>
      </w:r>
      <w:r w:rsidRPr="00913E0C">
        <w:rPr>
          <w:rFonts w:ascii="Arial" w:hAnsi="Arial" w:cs="Arial"/>
          <w:sz w:val="20"/>
          <w:szCs w:val="20"/>
        </w:rPr>
        <w:t>evrov)</w:t>
      </w:r>
      <w:r w:rsidRPr="0062342E">
        <w:rPr>
          <w:rFonts w:ascii="Arial" w:hAnsi="Arial" w:cs="Arial"/>
          <w:sz w:val="20"/>
          <w:szCs w:val="20"/>
        </w:rPr>
        <w:t xml:space="preserve">, </w:t>
      </w:r>
      <w:r w:rsidRPr="00913E0C">
        <w:rPr>
          <w:rFonts w:ascii="Arial" w:hAnsi="Arial" w:cs="Arial"/>
          <w:sz w:val="20"/>
          <w:szCs w:val="20"/>
        </w:rPr>
        <w:t xml:space="preserve">ponudnik z največjo vrednostjo oddanih naročil pa je </w:t>
      </w:r>
      <w:r w:rsidR="00913E0C" w:rsidRPr="0062342E">
        <w:rPr>
          <w:rFonts w:ascii="Arial" w:hAnsi="Arial" w:cs="Arial"/>
          <w:sz w:val="20"/>
          <w:szCs w:val="20"/>
        </w:rPr>
        <w:t xml:space="preserve">CGP, družba za gradbeništvo, inženiring, proizvodnjo in vzdrževanje cest, </w:t>
      </w:r>
      <w:proofErr w:type="spellStart"/>
      <w:r w:rsidR="00913E0C" w:rsidRPr="0062342E">
        <w:rPr>
          <w:rFonts w:ascii="Arial" w:hAnsi="Arial" w:cs="Arial"/>
          <w:sz w:val="20"/>
          <w:szCs w:val="20"/>
        </w:rPr>
        <w:t>d.d</w:t>
      </w:r>
      <w:proofErr w:type="spellEnd"/>
      <w:r w:rsidR="00E4071A">
        <w:rPr>
          <w:rFonts w:ascii="Arial" w:hAnsi="Arial" w:cs="Arial"/>
          <w:sz w:val="20"/>
          <w:szCs w:val="20"/>
        </w:rPr>
        <w:t>.</w:t>
      </w:r>
      <w:r w:rsidR="00913E0C" w:rsidRPr="00913E0C">
        <w:rPr>
          <w:rFonts w:ascii="Arial" w:hAnsi="Arial" w:cs="Arial"/>
          <w:sz w:val="20"/>
          <w:szCs w:val="20"/>
        </w:rPr>
        <w:t xml:space="preserve"> </w:t>
      </w:r>
      <w:r w:rsidR="00913E0C">
        <w:rPr>
          <w:rFonts w:ascii="Arial" w:hAnsi="Arial" w:cs="Arial"/>
          <w:sz w:val="20"/>
          <w:szCs w:val="20"/>
        </w:rPr>
        <w:t>(</w:t>
      </w:r>
      <w:r w:rsidR="00913E0C" w:rsidRPr="00913E0C">
        <w:rPr>
          <w:rFonts w:ascii="Arial" w:hAnsi="Arial" w:cs="Arial"/>
          <w:sz w:val="20"/>
          <w:szCs w:val="20"/>
        </w:rPr>
        <w:t>268</w:t>
      </w:r>
      <w:r w:rsidR="00913E0C">
        <w:rPr>
          <w:rFonts w:ascii="Arial" w:hAnsi="Arial" w:cs="Arial"/>
          <w:sz w:val="20"/>
          <w:szCs w:val="20"/>
        </w:rPr>
        <w:t xml:space="preserve"> </w:t>
      </w:r>
      <w:r w:rsidR="009F7B6D">
        <w:rPr>
          <w:rFonts w:ascii="Arial" w:hAnsi="Arial" w:cs="Arial"/>
          <w:sz w:val="20"/>
          <w:szCs w:val="20"/>
        </w:rPr>
        <w:t>milijonov</w:t>
      </w:r>
      <w:r w:rsidR="00913E0C" w:rsidRPr="00913E0C">
        <w:rPr>
          <w:rFonts w:ascii="Arial" w:hAnsi="Arial" w:cs="Arial"/>
          <w:sz w:val="20"/>
          <w:szCs w:val="20"/>
        </w:rPr>
        <w:t xml:space="preserve"> </w:t>
      </w:r>
      <w:r w:rsidRPr="00913E0C">
        <w:rPr>
          <w:rFonts w:ascii="Arial" w:hAnsi="Arial" w:cs="Arial"/>
          <w:sz w:val="20"/>
          <w:szCs w:val="20"/>
        </w:rPr>
        <w:t xml:space="preserve">evrov). </w:t>
      </w:r>
    </w:p>
    <w:bookmarkEnd w:id="1"/>
    <w:p w14:paraId="351E7600" w14:textId="3A727EA0" w:rsidR="00567CE2" w:rsidRPr="00BF7302" w:rsidRDefault="00567CE2">
      <w:pPr>
        <w:rPr>
          <w:rFonts w:ascii="Arial" w:hAnsi="Arial" w:cs="Arial"/>
          <w:b/>
          <w:highlight w:val="yellow"/>
        </w:rPr>
      </w:pPr>
    </w:p>
    <w:p w14:paraId="0432BC7B" w14:textId="77777777" w:rsidR="00F41D4A" w:rsidRPr="00BF7302" w:rsidRDefault="00F41D4A">
      <w:pPr>
        <w:rPr>
          <w:rFonts w:ascii="Arial" w:hAnsi="Arial" w:cs="Arial"/>
          <w:b/>
          <w:highlight w:val="yellow"/>
        </w:rPr>
      </w:pPr>
    </w:p>
    <w:p w14:paraId="491E884C" w14:textId="61209F81" w:rsidR="00567CE2" w:rsidRPr="00BF7302" w:rsidRDefault="00567CE2" w:rsidP="00567CE2">
      <w:pPr>
        <w:jc w:val="center"/>
        <w:rPr>
          <w:rFonts w:ascii="Arial" w:hAnsi="Arial" w:cs="Arial"/>
          <w:b/>
          <w:highlight w:val="yellow"/>
        </w:rPr>
      </w:pPr>
    </w:p>
    <w:p w14:paraId="5C734308" w14:textId="77777777" w:rsidR="00F41D4A" w:rsidRPr="00BF7302" w:rsidRDefault="00F41D4A" w:rsidP="00567CE2">
      <w:pPr>
        <w:jc w:val="center"/>
        <w:rPr>
          <w:rFonts w:ascii="Arial" w:hAnsi="Arial" w:cs="Arial"/>
          <w:b/>
          <w:highlight w:val="yellow"/>
        </w:rPr>
      </w:pPr>
    </w:p>
    <w:p w14:paraId="76276C49" w14:textId="3B9407A8" w:rsidR="00567CE2" w:rsidRPr="00BF7302" w:rsidRDefault="00567CE2">
      <w:pPr>
        <w:rPr>
          <w:rFonts w:ascii="Arial" w:hAnsi="Arial" w:cs="Arial"/>
          <w:b/>
          <w:highlight w:val="yellow"/>
        </w:rPr>
      </w:pPr>
    </w:p>
    <w:p w14:paraId="2C2906A9" w14:textId="77777777" w:rsidR="00567CE2" w:rsidRPr="00BF7302" w:rsidRDefault="00567CE2" w:rsidP="00543F2D">
      <w:pPr>
        <w:rPr>
          <w:rFonts w:ascii="Arial" w:hAnsi="Arial" w:cs="Arial"/>
          <w:sz w:val="20"/>
          <w:szCs w:val="20"/>
          <w:highlight w:val="yellow"/>
        </w:rPr>
      </w:pPr>
    </w:p>
    <w:p w14:paraId="537C1D32" w14:textId="77777777" w:rsidR="00F41D4A" w:rsidRPr="00BF7302" w:rsidRDefault="00F41D4A">
      <w:pPr>
        <w:rPr>
          <w:rFonts w:ascii="Arial" w:hAnsi="Arial" w:cs="Arial"/>
          <w:sz w:val="20"/>
          <w:szCs w:val="20"/>
          <w:highlight w:val="yellow"/>
        </w:rPr>
      </w:pPr>
      <w:r w:rsidRPr="00BF7302">
        <w:rPr>
          <w:rFonts w:ascii="Arial" w:hAnsi="Arial" w:cs="Arial"/>
          <w:sz w:val="20"/>
          <w:szCs w:val="20"/>
          <w:highlight w:val="yellow"/>
        </w:rPr>
        <w:br w:type="page"/>
      </w:r>
    </w:p>
    <w:p w14:paraId="55F8B38B" w14:textId="6CDEFE48" w:rsidR="00854405" w:rsidRPr="00AA6765" w:rsidRDefault="00854405" w:rsidP="00121807">
      <w:pPr>
        <w:pStyle w:val="Naslov1"/>
        <w:rPr>
          <w:rFonts w:ascii="Arial" w:hAnsi="Arial" w:cs="Arial"/>
          <w:b/>
          <w:sz w:val="22"/>
          <w:szCs w:val="22"/>
        </w:rPr>
      </w:pPr>
      <w:bookmarkStart w:id="4" w:name="_Toc141864044"/>
      <w:bookmarkStart w:id="5" w:name="_Hlk141792973"/>
      <w:r w:rsidRPr="00AA6765">
        <w:rPr>
          <w:rFonts w:ascii="Arial" w:hAnsi="Arial" w:cs="Arial"/>
          <w:b/>
          <w:sz w:val="22"/>
          <w:szCs w:val="22"/>
        </w:rPr>
        <w:lastRenderedPageBreak/>
        <w:t>1. Splošne ugotovitve</w:t>
      </w:r>
      <w:r w:rsidR="00D41EF5" w:rsidRPr="00AA6765">
        <w:rPr>
          <w:rFonts w:ascii="Arial" w:hAnsi="Arial" w:cs="Arial"/>
          <w:b/>
          <w:sz w:val="22"/>
          <w:szCs w:val="22"/>
        </w:rPr>
        <w:t>,</w:t>
      </w:r>
      <w:r w:rsidRPr="00AA6765">
        <w:rPr>
          <w:rFonts w:ascii="Arial" w:hAnsi="Arial" w:cs="Arial"/>
          <w:b/>
          <w:sz w:val="22"/>
          <w:szCs w:val="22"/>
        </w:rPr>
        <w:t xml:space="preserve"> trendi </w:t>
      </w:r>
      <w:r w:rsidR="00D41EF5" w:rsidRPr="00AA6765">
        <w:rPr>
          <w:rFonts w:ascii="Arial" w:hAnsi="Arial" w:cs="Arial"/>
          <w:b/>
          <w:sz w:val="22"/>
          <w:szCs w:val="22"/>
        </w:rPr>
        <w:t>in</w:t>
      </w:r>
      <w:r w:rsidRPr="00AA6765">
        <w:rPr>
          <w:rFonts w:ascii="Arial" w:hAnsi="Arial" w:cs="Arial"/>
          <w:b/>
          <w:sz w:val="22"/>
          <w:szCs w:val="22"/>
        </w:rPr>
        <w:t xml:space="preserve"> predlogi ukrepov za izboljšanje praks </w:t>
      </w:r>
      <w:r w:rsidR="009158AE" w:rsidRPr="00AA6765">
        <w:rPr>
          <w:rFonts w:ascii="Arial" w:hAnsi="Arial" w:cs="Arial"/>
          <w:b/>
          <w:sz w:val="22"/>
          <w:szCs w:val="22"/>
        </w:rPr>
        <w:t>oziroma</w:t>
      </w:r>
      <w:r w:rsidRPr="00AA6765">
        <w:rPr>
          <w:rFonts w:ascii="Arial" w:hAnsi="Arial" w:cs="Arial"/>
          <w:b/>
          <w:sz w:val="22"/>
          <w:szCs w:val="22"/>
        </w:rPr>
        <w:t xml:space="preserve"> ureditve</w:t>
      </w:r>
      <w:bookmarkEnd w:id="4"/>
    </w:p>
    <w:p w14:paraId="410CBAE1" w14:textId="25FCD9FE" w:rsidR="00854405" w:rsidRPr="00AA6765" w:rsidRDefault="00854405" w:rsidP="00854405">
      <w:pPr>
        <w:pStyle w:val="ZADEVA"/>
        <w:jc w:val="both"/>
        <w:rPr>
          <w:rFonts w:cs="Arial"/>
          <w:b w:val="0"/>
          <w:szCs w:val="20"/>
          <w:lang w:val="sl-SI"/>
        </w:rPr>
      </w:pPr>
    </w:p>
    <w:p w14:paraId="1C4E87BF" w14:textId="44B8A60D" w:rsidR="007D0B13" w:rsidRPr="00764F1D" w:rsidRDefault="007D0B13" w:rsidP="007D0B13">
      <w:pPr>
        <w:spacing w:line="360" w:lineRule="auto"/>
        <w:jc w:val="both"/>
        <w:rPr>
          <w:rFonts w:ascii="Arial" w:hAnsi="Arial" w:cs="Arial"/>
          <w:sz w:val="20"/>
          <w:szCs w:val="20"/>
        </w:rPr>
      </w:pPr>
      <w:r w:rsidRPr="00764F1D">
        <w:rPr>
          <w:rFonts w:ascii="Arial" w:hAnsi="Arial" w:cs="Arial"/>
          <w:sz w:val="20"/>
          <w:szCs w:val="20"/>
        </w:rPr>
        <w:t xml:space="preserve">Javna naročila v </w:t>
      </w:r>
      <w:r>
        <w:rPr>
          <w:rFonts w:ascii="Arial" w:hAnsi="Arial" w:cs="Arial"/>
          <w:sz w:val="20"/>
          <w:szCs w:val="20"/>
        </w:rPr>
        <w:t xml:space="preserve">Republiki </w:t>
      </w:r>
      <w:r w:rsidRPr="00764F1D">
        <w:rPr>
          <w:rFonts w:ascii="Arial" w:hAnsi="Arial" w:cs="Arial"/>
          <w:sz w:val="20"/>
          <w:szCs w:val="20"/>
        </w:rPr>
        <w:t xml:space="preserve">Sloveniji </w:t>
      </w:r>
      <w:r w:rsidR="00AC0027">
        <w:rPr>
          <w:rFonts w:ascii="Arial" w:hAnsi="Arial" w:cs="Arial"/>
          <w:sz w:val="20"/>
          <w:szCs w:val="20"/>
        </w:rPr>
        <w:t>so</w:t>
      </w:r>
      <w:r w:rsidRPr="00764F1D">
        <w:rPr>
          <w:rFonts w:ascii="Arial" w:hAnsi="Arial" w:cs="Arial"/>
          <w:sz w:val="20"/>
          <w:szCs w:val="20"/>
        </w:rPr>
        <w:t xml:space="preserve"> pomemben del gospodarske dejavnosti, saj je bilo leta 2022 oddanih več kot milijon naročil v </w:t>
      </w:r>
      <w:r w:rsidRPr="00384AA3">
        <w:rPr>
          <w:rFonts w:ascii="Arial" w:hAnsi="Arial" w:cs="Arial"/>
          <w:sz w:val="20"/>
          <w:szCs w:val="20"/>
        </w:rPr>
        <w:t xml:space="preserve">skupni vrednosti </w:t>
      </w:r>
      <w:r w:rsidR="00AC0027">
        <w:rPr>
          <w:rFonts w:ascii="Arial" w:hAnsi="Arial" w:cs="Arial"/>
          <w:sz w:val="20"/>
          <w:szCs w:val="20"/>
        </w:rPr>
        <w:t>več kakor</w:t>
      </w:r>
      <w:r w:rsidRPr="00384AA3">
        <w:rPr>
          <w:rFonts w:ascii="Arial" w:hAnsi="Arial" w:cs="Arial"/>
          <w:sz w:val="20"/>
          <w:szCs w:val="20"/>
        </w:rPr>
        <w:t xml:space="preserve"> osem milijard evrov. Delež javnega naročanja v bruto domačem proizvodu je znašal </w:t>
      </w:r>
      <w:r w:rsidR="00A4327B">
        <w:rPr>
          <w:rFonts w:ascii="Arial" w:hAnsi="Arial" w:cs="Arial"/>
          <w:sz w:val="20"/>
          <w:szCs w:val="20"/>
        </w:rPr>
        <w:t>14,11</w:t>
      </w:r>
      <w:r w:rsidRPr="00384AA3">
        <w:rPr>
          <w:rFonts w:ascii="Arial" w:hAnsi="Arial" w:cs="Arial"/>
          <w:sz w:val="20"/>
          <w:szCs w:val="20"/>
        </w:rPr>
        <w:t xml:space="preserve"> </w:t>
      </w:r>
      <w:r w:rsidR="00AC0027">
        <w:rPr>
          <w:rFonts w:ascii="Arial" w:hAnsi="Arial" w:cs="Arial"/>
          <w:sz w:val="20"/>
          <w:szCs w:val="20"/>
        </w:rPr>
        <w:t>odstotka</w:t>
      </w:r>
      <w:r w:rsidRPr="00384AA3">
        <w:rPr>
          <w:rFonts w:ascii="Arial" w:hAnsi="Arial" w:cs="Arial"/>
          <w:sz w:val="20"/>
          <w:szCs w:val="20"/>
        </w:rPr>
        <w:t xml:space="preserve">, kar </w:t>
      </w:r>
      <w:r w:rsidR="000A6106" w:rsidRPr="00384AA3">
        <w:rPr>
          <w:rFonts w:ascii="Arial" w:hAnsi="Arial" w:cs="Arial"/>
          <w:sz w:val="20"/>
          <w:szCs w:val="20"/>
        </w:rPr>
        <w:t xml:space="preserve">v letu 2022 </w:t>
      </w:r>
      <w:r w:rsidRPr="00384AA3">
        <w:rPr>
          <w:rFonts w:ascii="Arial" w:hAnsi="Arial" w:cs="Arial"/>
          <w:sz w:val="20"/>
          <w:szCs w:val="20"/>
        </w:rPr>
        <w:t>p</w:t>
      </w:r>
      <w:r w:rsidR="00AC0027">
        <w:rPr>
          <w:rFonts w:ascii="Arial" w:hAnsi="Arial" w:cs="Arial"/>
          <w:sz w:val="20"/>
          <w:szCs w:val="20"/>
        </w:rPr>
        <w:t>omeni</w:t>
      </w:r>
      <w:r w:rsidRPr="00384AA3">
        <w:rPr>
          <w:rFonts w:ascii="Arial" w:hAnsi="Arial" w:cs="Arial"/>
          <w:sz w:val="20"/>
          <w:szCs w:val="20"/>
        </w:rPr>
        <w:t xml:space="preserve"> </w:t>
      </w:r>
      <w:r w:rsidR="0003446F">
        <w:rPr>
          <w:rFonts w:ascii="Arial" w:hAnsi="Arial" w:cs="Arial"/>
          <w:sz w:val="20"/>
          <w:szCs w:val="20"/>
        </w:rPr>
        <w:t>zmanjšanje</w:t>
      </w:r>
      <w:r w:rsidR="0003446F" w:rsidRPr="00384AA3">
        <w:rPr>
          <w:rFonts w:ascii="Arial" w:hAnsi="Arial" w:cs="Arial"/>
          <w:sz w:val="20"/>
          <w:szCs w:val="20"/>
        </w:rPr>
        <w:t xml:space="preserve"> </w:t>
      </w:r>
      <w:r w:rsidRPr="00384AA3">
        <w:rPr>
          <w:rFonts w:ascii="Arial" w:hAnsi="Arial" w:cs="Arial"/>
          <w:sz w:val="20"/>
          <w:szCs w:val="20"/>
        </w:rPr>
        <w:t>v primerjavi z letom 2021.</w:t>
      </w:r>
      <w:r w:rsidRPr="006B7D80">
        <w:rPr>
          <w:rFonts w:ascii="Arial" w:hAnsi="Arial" w:cs="Arial"/>
          <w:color w:val="FF0000"/>
          <w:sz w:val="20"/>
          <w:szCs w:val="20"/>
        </w:rPr>
        <w:t xml:space="preserve"> </w:t>
      </w:r>
      <w:r w:rsidRPr="00891DB6">
        <w:rPr>
          <w:rFonts w:ascii="Arial" w:hAnsi="Arial" w:cs="Arial"/>
          <w:sz w:val="20"/>
          <w:szCs w:val="20"/>
        </w:rPr>
        <w:t>J</w:t>
      </w:r>
      <w:r w:rsidRPr="00384AA3">
        <w:rPr>
          <w:rFonts w:ascii="Arial" w:hAnsi="Arial" w:cs="Arial"/>
          <w:sz w:val="20"/>
          <w:szCs w:val="20"/>
        </w:rPr>
        <w:t xml:space="preserve">avno naročanje predstavlja pomemben delež odhodkov proračuna Republike Slovenije, saj je znašal 58,7 </w:t>
      </w:r>
      <w:r w:rsidR="00AC0027">
        <w:rPr>
          <w:rFonts w:ascii="Arial" w:hAnsi="Arial" w:cs="Arial"/>
          <w:sz w:val="20"/>
          <w:szCs w:val="20"/>
        </w:rPr>
        <w:t>odstotka</w:t>
      </w:r>
      <w:r w:rsidRPr="00384AA3">
        <w:rPr>
          <w:rFonts w:ascii="Arial" w:hAnsi="Arial" w:cs="Arial"/>
          <w:sz w:val="20"/>
          <w:szCs w:val="20"/>
        </w:rPr>
        <w:t xml:space="preserve"> odhodkov državnega proračuna</w:t>
      </w:r>
      <w:r w:rsidRPr="00764F1D">
        <w:rPr>
          <w:rFonts w:ascii="Arial" w:hAnsi="Arial" w:cs="Arial"/>
          <w:sz w:val="20"/>
          <w:szCs w:val="20"/>
        </w:rPr>
        <w:t xml:space="preserve">. </w:t>
      </w:r>
    </w:p>
    <w:p w14:paraId="0BBA5EB1" w14:textId="5C5D20FD" w:rsidR="007D0B13" w:rsidRDefault="007D0B13" w:rsidP="007D0B13">
      <w:pPr>
        <w:spacing w:line="360" w:lineRule="auto"/>
        <w:jc w:val="both"/>
        <w:rPr>
          <w:rFonts w:ascii="Arial" w:hAnsi="Arial" w:cs="Arial"/>
          <w:sz w:val="20"/>
          <w:szCs w:val="20"/>
        </w:rPr>
      </w:pPr>
      <w:r w:rsidRPr="00764F1D">
        <w:rPr>
          <w:rFonts w:ascii="Arial" w:hAnsi="Arial" w:cs="Arial"/>
          <w:sz w:val="20"/>
          <w:szCs w:val="20"/>
        </w:rPr>
        <w:t xml:space="preserve">Najpogosteje izvedeni postopek za oddajo naročil je postopek oddaje naročila male vrednosti (54,71 </w:t>
      </w:r>
      <w:r w:rsidR="00AC0027">
        <w:rPr>
          <w:rFonts w:ascii="Arial" w:hAnsi="Arial" w:cs="Arial"/>
          <w:sz w:val="20"/>
          <w:szCs w:val="20"/>
        </w:rPr>
        <w:t>odstotka</w:t>
      </w:r>
      <w:r w:rsidRPr="00764F1D">
        <w:rPr>
          <w:rFonts w:ascii="Arial" w:hAnsi="Arial" w:cs="Arial"/>
          <w:sz w:val="20"/>
          <w:szCs w:val="20"/>
        </w:rPr>
        <w:t>), kar kaže na pogosto uporabo manj zahtevnih in enostav</w:t>
      </w:r>
      <w:r>
        <w:rPr>
          <w:rFonts w:ascii="Arial" w:hAnsi="Arial" w:cs="Arial"/>
          <w:sz w:val="20"/>
          <w:szCs w:val="20"/>
        </w:rPr>
        <w:t>n</w:t>
      </w:r>
      <w:r w:rsidR="00AC0027">
        <w:rPr>
          <w:rFonts w:ascii="Arial" w:hAnsi="Arial" w:cs="Arial"/>
          <w:sz w:val="20"/>
          <w:szCs w:val="20"/>
        </w:rPr>
        <w:t>ejših</w:t>
      </w:r>
      <w:r w:rsidRPr="00764F1D">
        <w:rPr>
          <w:rFonts w:ascii="Arial" w:hAnsi="Arial" w:cs="Arial"/>
          <w:sz w:val="20"/>
          <w:szCs w:val="20"/>
        </w:rPr>
        <w:t xml:space="preserve"> postopkov. Zmanjšal se je delež odprtih postopkov, kar bi lahko vplivalo na manjši delež oddanih naročil tujim ponudnikom. Glede lokalnega naročanja so naročniki slovenskim ponudnikom oddali več kot 97 </w:t>
      </w:r>
      <w:r w:rsidR="00AC0027">
        <w:rPr>
          <w:rFonts w:ascii="Arial" w:hAnsi="Arial" w:cs="Arial"/>
          <w:sz w:val="20"/>
          <w:szCs w:val="20"/>
        </w:rPr>
        <w:t>odstotkov</w:t>
      </w:r>
      <w:r w:rsidRPr="00764F1D">
        <w:rPr>
          <w:rFonts w:ascii="Arial" w:hAnsi="Arial" w:cs="Arial"/>
          <w:sz w:val="20"/>
          <w:szCs w:val="20"/>
        </w:rPr>
        <w:t xml:space="preserve"> javnih naročil </w:t>
      </w:r>
      <w:r>
        <w:rPr>
          <w:rFonts w:ascii="Arial" w:hAnsi="Arial" w:cs="Arial"/>
          <w:sz w:val="20"/>
          <w:szCs w:val="20"/>
        </w:rPr>
        <w:t>po</w:t>
      </w:r>
      <w:r w:rsidRPr="00764F1D">
        <w:rPr>
          <w:rFonts w:ascii="Arial" w:hAnsi="Arial" w:cs="Arial"/>
          <w:sz w:val="20"/>
          <w:szCs w:val="20"/>
        </w:rPr>
        <w:t xml:space="preserve"> vrednosti. </w:t>
      </w:r>
      <w:r>
        <w:rPr>
          <w:rFonts w:ascii="Arial" w:hAnsi="Arial" w:cs="Arial"/>
          <w:sz w:val="20"/>
          <w:szCs w:val="20"/>
        </w:rPr>
        <w:t>Več kot polovic</w:t>
      </w:r>
      <w:r w:rsidR="00DD26D5">
        <w:rPr>
          <w:rFonts w:ascii="Arial" w:hAnsi="Arial" w:cs="Arial"/>
          <w:sz w:val="20"/>
          <w:szCs w:val="20"/>
        </w:rPr>
        <w:t>a</w:t>
      </w:r>
      <w:r>
        <w:rPr>
          <w:rFonts w:ascii="Arial" w:hAnsi="Arial" w:cs="Arial"/>
          <w:sz w:val="20"/>
          <w:szCs w:val="20"/>
        </w:rPr>
        <w:t xml:space="preserve"> </w:t>
      </w:r>
      <w:r w:rsidRPr="00764F1D">
        <w:rPr>
          <w:rFonts w:ascii="Arial" w:hAnsi="Arial" w:cs="Arial"/>
          <w:sz w:val="20"/>
          <w:szCs w:val="20"/>
        </w:rPr>
        <w:t>javnih naročil je bil</w:t>
      </w:r>
      <w:r w:rsidR="00DD26D5">
        <w:rPr>
          <w:rFonts w:ascii="Arial" w:hAnsi="Arial" w:cs="Arial"/>
          <w:sz w:val="20"/>
          <w:szCs w:val="20"/>
        </w:rPr>
        <w:t>a</w:t>
      </w:r>
      <w:r w:rsidRPr="00764F1D">
        <w:rPr>
          <w:rFonts w:ascii="Arial" w:hAnsi="Arial" w:cs="Arial"/>
          <w:sz w:val="20"/>
          <w:szCs w:val="20"/>
        </w:rPr>
        <w:t xml:space="preserve"> dodeljen</w:t>
      </w:r>
      <w:r w:rsidR="00DD26D5">
        <w:rPr>
          <w:rFonts w:ascii="Arial" w:hAnsi="Arial" w:cs="Arial"/>
          <w:sz w:val="20"/>
          <w:szCs w:val="20"/>
        </w:rPr>
        <w:t>a</w:t>
      </w:r>
      <w:r w:rsidRPr="00764F1D">
        <w:rPr>
          <w:rFonts w:ascii="Arial" w:hAnsi="Arial" w:cs="Arial"/>
          <w:sz w:val="20"/>
          <w:szCs w:val="20"/>
        </w:rPr>
        <w:t xml:space="preserve"> ponudnikom iz osrednjeslovenske regije.</w:t>
      </w:r>
    </w:p>
    <w:p w14:paraId="07CF578A" w14:textId="0A7A3592" w:rsidR="007D0B13" w:rsidRPr="00764F1D" w:rsidRDefault="007D0B13" w:rsidP="007D0B13">
      <w:pPr>
        <w:spacing w:line="360" w:lineRule="auto"/>
        <w:jc w:val="both"/>
        <w:rPr>
          <w:rFonts w:ascii="Arial" w:hAnsi="Arial" w:cs="Arial"/>
          <w:sz w:val="20"/>
          <w:szCs w:val="20"/>
        </w:rPr>
      </w:pPr>
      <w:r>
        <w:rPr>
          <w:rFonts w:ascii="Arial" w:hAnsi="Arial" w:cs="Arial"/>
          <w:sz w:val="20"/>
          <w:szCs w:val="20"/>
        </w:rPr>
        <w:t xml:space="preserve">Ponovno je </w:t>
      </w:r>
      <w:r w:rsidR="00DD26D5">
        <w:rPr>
          <w:rFonts w:ascii="Arial" w:hAnsi="Arial" w:cs="Arial"/>
          <w:sz w:val="20"/>
          <w:szCs w:val="20"/>
        </w:rPr>
        <w:t>opazno povečanje števila</w:t>
      </w:r>
      <w:r>
        <w:rPr>
          <w:rFonts w:ascii="Arial" w:hAnsi="Arial" w:cs="Arial"/>
          <w:sz w:val="20"/>
          <w:szCs w:val="20"/>
        </w:rPr>
        <w:t xml:space="preserve"> evidenčnih postopkov, kar</w:t>
      </w:r>
      <w:r w:rsidRPr="00764F1D">
        <w:rPr>
          <w:rFonts w:ascii="Arial" w:hAnsi="Arial" w:cs="Arial"/>
          <w:sz w:val="20"/>
          <w:szCs w:val="20"/>
        </w:rPr>
        <w:t xml:space="preserve"> kaže na </w:t>
      </w:r>
      <w:r>
        <w:rPr>
          <w:rFonts w:ascii="Arial" w:hAnsi="Arial" w:cs="Arial"/>
          <w:sz w:val="20"/>
          <w:szCs w:val="20"/>
        </w:rPr>
        <w:t xml:space="preserve">njihovo </w:t>
      </w:r>
      <w:r w:rsidRPr="00764F1D">
        <w:rPr>
          <w:rFonts w:ascii="Arial" w:hAnsi="Arial" w:cs="Arial"/>
          <w:sz w:val="20"/>
          <w:szCs w:val="20"/>
        </w:rPr>
        <w:t>pomembno</w:t>
      </w:r>
      <w:r>
        <w:rPr>
          <w:rFonts w:ascii="Arial" w:hAnsi="Arial" w:cs="Arial"/>
          <w:sz w:val="20"/>
          <w:szCs w:val="20"/>
        </w:rPr>
        <w:t xml:space="preserve"> vlogo v sistemu javnega naročanja. V letu 2022 so naročniki oddali največ evidenčnih naročil v zadnjih šestih letih, njihova vrednost pa se približuje 1,5 milijarde evrov.  </w:t>
      </w:r>
    </w:p>
    <w:p w14:paraId="385DF531" w14:textId="53E205F9" w:rsidR="007D0B13" w:rsidRDefault="007D0B13" w:rsidP="007D0B13">
      <w:pPr>
        <w:spacing w:line="360" w:lineRule="auto"/>
        <w:jc w:val="both"/>
        <w:rPr>
          <w:rFonts w:ascii="Arial" w:hAnsi="Arial" w:cs="Arial"/>
          <w:sz w:val="20"/>
          <w:szCs w:val="20"/>
        </w:rPr>
      </w:pPr>
      <w:r w:rsidRPr="00764F1D">
        <w:rPr>
          <w:rFonts w:ascii="Arial" w:hAnsi="Arial" w:cs="Arial"/>
          <w:sz w:val="20"/>
          <w:szCs w:val="20"/>
        </w:rPr>
        <w:t xml:space="preserve">Glede na predmet naročanja so naročniki najpogosteje naročali blago (66,52 </w:t>
      </w:r>
      <w:r w:rsidR="00AC0027">
        <w:rPr>
          <w:rFonts w:ascii="Arial" w:hAnsi="Arial" w:cs="Arial"/>
          <w:sz w:val="20"/>
          <w:szCs w:val="20"/>
        </w:rPr>
        <w:t>odstotka</w:t>
      </w:r>
      <w:r w:rsidRPr="00764F1D">
        <w:rPr>
          <w:rFonts w:ascii="Arial" w:hAnsi="Arial" w:cs="Arial"/>
          <w:sz w:val="20"/>
          <w:szCs w:val="20"/>
        </w:rPr>
        <w:t xml:space="preserve">), sledijo storitve (23,29 </w:t>
      </w:r>
      <w:r w:rsidR="00AC0027">
        <w:rPr>
          <w:rFonts w:ascii="Arial" w:hAnsi="Arial" w:cs="Arial"/>
          <w:sz w:val="20"/>
          <w:szCs w:val="20"/>
        </w:rPr>
        <w:t>odstotka</w:t>
      </w:r>
      <w:r w:rsidRPr="00764F1D">
        <w:rPr>
          <w:rFonts w:ascii="Arial" w:hAnsi="Arial" w:cs="Arial"/>
          <w:sz w:val="20"/>
          <w:szCs w:val="20"/>
        </w:rPr>
        <w:t xml:space="preserve">) in gradnje (10,19 </w:t>
      </w:r>
      <w:r w:rsidR="00AC0027">
        <w:rPr>
          <w:rFonts w:ascii="Arial" w:hAnsi="Arial" w:cs="Arial"/>
          <w:sz w:val="20"/>
          <w:szCs w:val="20"/>
        </w:rPr>
        <w:t>odstotka</w:t>
      </w:r>
      <w:r w:rsidRPr="00764F1D">
        <w:rPr>
          <w:rFonts w:ascii="Arial" w:hAnsi="Arial" w:cs="Arial"/>
          <w:sz w:val="20"/>
          <w:szCs w:val="20"/>
        </w:rPr>
        <w:t xml:space="preserve">). Po vrednosti so na prvem mestu gradnje (34,36 </w:t>
      </w:r>
      <w:r w:rsidR="00AC0027">
        <w:rPr>
          <w:rFonts w:ascii="Arial" w:hAnsi="Arial" w:cs="Arial"/>
          <w:sz w:val="20"/>
          <w:szCs w:val="20"/>
        </w:rPr>
        <w:t>odstotka</w:t>
      </w:r>
      <w:r w:rsidRPr="00764F1D">
        <w:rPr>
          <w:rFonts w:ascii="Arial" w:hAnsi="Arial" w:cs="Arial"/>
          <w:sz w:val="20"/>
          <w:szCs w:val="20"/>
        </w:rPr>
        <w:t xml:space="preserve">), sledijo naročila blaga (33,43 </w:t>
      </w:r>
      <w:r w:rsidR="00AC0027">
        <w:rPr>
          <w:rFonts w:ascii="Arial" w:hAnsi="Arial" w:cs="Arial"/>
          <w:sz w:val="20"/>
          <w:szCs w:val="20"/>
        </w:rPr>
        <w:t>odstotka</w:t>
      </w:r>
      <w:r w:rsidRPr="00764F1D">
        <w:rPr>
          <w:rFonts w:ascii="Arial" w:hAnsi="Arial" w:cs="Arial"/>
          <w:sz w:val="20"/>
          <w:szCs w:val="20"/>
        </w:rPr>
        <w:t xml:space="preserve">) in naročila storitev (32,21 </w:t>
      </w:r>
      <w:r w:rsidR="00AC0027">
        <w:rPr>
          <w:rFonts w:ascii="Arial" w:hAnsi="Arial" w:cs="Arial"/>
          <w:sz w:val="20"/>
          <w:szCs w:val="20"/>
        </w:rPr>
        <w:t>odstotka</w:t>
      </w:r>
      <w:r w:rsidRPr="00764F1D">
        <w:rPr>
          <w:rFonts w:ascii="Arial" w:hAnsi="Arial" w:cs="Arial"/>
          <w:sz w:val="20"/>
          <w:szCs w:val="20"/>
        </w:rPr>
        <w:t>).</w:t>
      </w:r>
    </w:p>
    <w:p w14:paraId="05C70397" w14:textId="568BC165" w:rsidR="00CD2179" w:rsidRDefault="00CD2179" w:rsidP="007D0B13">
      <w:pPr>
        <w:spacing w:line="360" w:lineRule="auto"/>
        <w:jc w:val="both"/>
        <w:rPr>
          <w:rFonts w:ascii="Arial" w:hAnsi="Arial" w:cs="Arial"/>
          <w:sz w:val="20"/>
          <w:szCs w:val="20"/>
        </w:rPr>
      </w:pPr>
      <w:r>
        <w:rPr>
          <w:rFonts w:ascii="Arial" w:hAnsi="Arial" w:cs="Arial"/>
          <w:bCs/>
          <w:color w:val="000000" w:themeColor="text1"/>
          <w:sz w:val="20"/>
          <w:szCs w:val="20"/>
        </w:rPr>
        <w:t xml:space="preserve">Postopek s pogajanji </w:t>
      </w:r>
      <w:r w:rsidRPr="00F43A06">
        <w:rPr>
          <w:rFonts w:ascii="Arial" w:hAnsi="Arial" w:cs="Arial"/>
          <w:bCs/>
          <w:color w:val="000000" w:themeColor="text1"/>
          <w:sz w:val="20"/>
          <w:szCs w:val="20"/>
        </w:rPr>
        <w:t xml:space="preserve">brez predhodne objave </w:t>
      </w:r>
      <w:r>
        <w:rPr>
          <w:rFonts w:ascii="Arial" w:hAnsi="Arial" w:cs="Arial"/>
          <w:bCs/>
          <w:color w:val="000000" w:themeColor="text1"/>
          <w:sz w:val="20"/>
          <w:szCs w:val="20"/>
        </w:rPr>
        <w:t xml:space="preserve">se </w:t>
      </w:r>
      <w:r w:rsidRPr="00F43A06">
        <w:rPr>
          <w:rFonts w:ascii="Arial" w:hAnsi="Arial" w:cs="Arial"/>
          <w:bCs/>
          <w:color w:val="000000" w:themeColor="text1"/>
          <w:sz w:val="20"/>
          <w:szCs w:val="20"/>
        </w:rPr>
        <w:t xml:space="preserve">je glede na leto 2021 zmanjšal za 1,18 odstotne </w:t>
      </w:r>
      <w:r w:rsidRPr="002C598F">
        <w:rPr>
          <w:rFonts w:ascii="Arial" w:hAnsi="Arial" w:cs="Arial"/>
          <w:bCs/>
          <w:color w:val="000000" w:themeColor="text1"/>
          <w:sz w:val="20"/>
          <w:szCs w:val="20"/>
        </w:rPr>
        <w:t>točke</w:t>
      </w:r>
      <w:r w:rsidR="00A511DB">
        <w:rPr>
          <w:rFonts w:ascii="Arial" w:hAnsi="Arial" w:cs="Arial"/>
          <w:bCs/>
          <w:color w:val="000000" w:themeColor="text1"/>
          <w:sz w:val="20"/>
          <w:szCs w:val="20"/>
        </w:rPr>
        <w:t xml:space="preserve"> in </w:t>
      </w:r>
      <w:r w:rsidR="00AC0027">
        <w:rPr>
          <w:rFonts w:ascii="Arial" w:hAnsi="Arial" w:cs="Arial"/>
          <w:bCs/>
          <w:color w:val="000000" w:themeColor="text1"/>
          <w:sz w:val="20"/>
          <w:szCs w:val="20"/>
        </w:rPr>
        <w:t>je</w:t>
      </w:r>
      <w:r w:rsidR="00A511DB">
        <w:rPr>
          <w:rFonts w:ascii="Arial" w:hAnsi="Arial" w:cs="Arial"/>
          <w:bCs/>
          <w:color w:val="000000" w:themeColor="text1"/>
          <w:sz w:val="20"/>
          <w:szCs w:val="20"/>
        </w:rPr>
        <w:t xml:space="preserve"> t</w:t>
      </w:r>
      <w:r w:rsidR="00A511DB" w:rsidRPr="00F43A06">
        <w:rPr>
          <w:rFonts w:ascii="Arial" w:hAnsi="Arial" w:cs="Arial"/>
          <w:bCs/>
          <w:color w:val="000000" w:themeColor="text1"/>
          <w:sz w:val="20"/>
          <w:szCs w:val="20"/>
        </w:rPr>
        <w:t>retji najpogosteje uporabljeni postopek z deležem 9,49 </w:t>
      </w:r>
      <w:r w:rsidR="00AC0027">
        <w:rPr>
          <w:rFonts w:ascii="Arial" w:hAnsi="Arial" w:cs="Arial"/>
          <w:bCs/>
          <w:color w:val="000000" w:themeColor="text1"/>
          <w:sz w:val="20"/>
          <w:szCs w:val="20"/>
        </w:rPr>
        <w:t>odstotka</w:t>
      </w:r>
      <w:r w:rsidR="00A511DB">
        <w:rPr>
          <w:rFonts w:ascii="Arial" w:hAnsi="Arial" w:cs="Arial"/>
          <w:bCs/>
          <w:color w:val="000000" w:themeColor="text1"/>
          <w:sz w:val="20"/>
          <w:szCs w:val="20"/>
        </w:rPr>
        <w:t xml:space="preserve"> v vseh postopkih in </w:t>
      </w:r>
      <w:r w:rsidR="00DD26D5">
        <w:rPr>
          <w:rFonts w:ascii="Arial" w:hAnsi="Arial" w:cs="Arial"/>
          <w:bCs/>
          <w:color w:val="000000" w:themeColor="text1"/>
          <w:sz w:val="20"/>
          <w:szCs w:val="20"/>
        </w:rPr>
        <w:t xml:space="preserve">se </w:t>
      </w:r>
      <w:r w:rsidR="00A511DB">
        <w:rPr>
          <w:rFonts w:ascii="Arial" w:hAnsi="Arial" w:cs="Arial"/>
          <w:bCs/>
          <w:color w:val="000000" w:themeColor="text1"/>
          <w:sz w:val="20"/>
          <w:szCs w:val="20"/>
        </w:rPr>
        <w:t xml:space="preserve">je tako po letu 2019 </w:t>
      </w:r>
      <w:r w:rsidR="00DD26D5">
        <w:rPr>
          <w:rFonts w:ascii="Arial" w:hAnsi="Arial" w:cs="Arial"/>
          <w:bCs/>
          <w:color w:val="000000" w:themeColor="text1"/>
          <w:sz w:val="20"/>
          <w:szCs w:val="20"/>
        </w:rPr>
        <w:t>zmanjšal</w:t>
      </w:r>
      <w:r w:rsidR="00A511DB">
        <w:rPr>
          <w:rFonts w:ascii="Arial" w:hAnsi="Arial" w:cs="Arial"/>
          <w:bCs/>
          <w:color w:val="000000" w:themeColor="text1"/>
          <w:sz w:val="20"/>
          <w:szCs w:val="20"/>
        </w:rPr>
        <w:t xml:space="preserve"> pod 10 </w:t>
      </w:r>
      <w:r w:rsidR="00AC0027">
        <w:rPr>
          <w:rFonts w:ascii="Arial" w:hAnsi="Arial" w:cs="Arial"/>
          <w:bCs/>
          <w:color w:val="000000" w:themeColor="text1"/>
          <w:sz w:val="20"/>
          <w:szCs w:val="20"/>
        </w:rPr>
        <w:t>odstotkov</w:t>
      </w:r>
      <w:r w:rsidR="00A511DB">
        <w:rPr>
          <w:rFonts w:ascii="Arial" w:hAnsi="Arial" w:cs="Arial"/>
          <w:bCs/>
          <w:color w:val="000000" w:themeColor="text1"/>
          <w:sz w:val="20"/>
          <w:szCs w:val="20"/>
        </w:rPr>
        <w:t xml:space="preserve">. </w:t>
      </w:r>
    </w:p>
    <w:p w14:paraId="07942B27" w14:textId="7005080D" w:rsidR="007D0B13" w:rsidRDefault="007D0B13" w:rsidP="007D0B13">
      <w:pPr>
        <w:spacing w:line="360" w:lineRule="auto"/>
        <w:jc w:val="both"/>
        <w:rPr>
          <w:rFonts w:ascii="Arial" w:hAnsi="Arial" w:cs="Arial"/>
          <w:sz w:val="20"/>
          <w:szCs w:val="20"/>
        </w:rPr>
      </w:pPr>
      <w:r w:rsidRPr="00764F1D">
        <w:rPr>
          <w:rFonts w:ascii="Arial" w:hAnsi="Arial" w:cs="Arial"/>
          <w:sz w:val="20"/>
          <w:szCs w:val="20"/>
        </w:rPr>
        <w:t>Največkrat uporabljeno merilo za izbiro najugodnejšega ponudnika je bila cena, uporabljeno pri 15.507 oddanih naročilih</w:t>
      </w:r>
      <w:r>
        <w:rPr>
          <w:rFonts w:ascii="Arial" w:hAnsi="Arial" w:cs="Arial"/>
          <w:sz w:val="20"/>
          <w:szCs w:val="20"/>
        </w:rPr>
        <w:t xml:space="preserve">, kar </w:t>
      </w:r>
      <w:r w:rsidR="00AC0027">
        <w:rPr>
          <w:rFonts w:ascii="Arial" w:hAnsi="Arial" w:cs="Arial"/>
          <w:sz w:val="20"/>
          <w:szCs w:val="20"/>
        </w:rPr>
        <w:t>je</w:t>
      </w:r>
      <w:r>
        <w:rPr>
          <w:rFonts w:ascii="Arial" w:hAnsi="Arial" w:cs="Arial"/>
          <w:sz w:val="20"/>
          <w:szCs w:val="20"/>
        </w:rPr>
        <w:t xml:space="preserve"> več kot 90 </w:t>
      </w:r>
      <w:r w:rsidR="00AC0027">
        <w:rPr>
          <w:rFonts w:ascii="Arial" w:hAnsi="Arial" w:cs="Arial"/>
          <w:sz w:val="20"/>
          <w:szCs w:val="20"/>
        </w:rPr>
        <w:t>odstotkov</w:t>
      </w:r>
      <w:r>
        <w:rPr>
          <w:rFonts w:ascii="Arial" w:hAnsi="Arial" w:cs="Arial"/>
          <w:sz w:val="20"/>
          <w:szCs w:val="20"/>
        </w:rPr>
        <w:t xml:space="preserve"> vseh oddanih naročil tako po številu kot tudi vrednosti.</w:t>
      </w:r>
      <w:r w:rsidRPr="00764F1D">
        <w:rPr>
          <w:rFonts w:ascii="Arial" w:hAnsi="Arial" w:cs="Arial"/>
          <w:sz w:val="20"/>
          <w:szCs w:val="20"/>
        </w:rPr>
        <w:t xml:space="preserve"> </w:t>
      </w:r>
    </w:p>
    <w:p w14:paraId="5A481C2E" w14:textId="1061AA4B" w:rsidR="007D0B13" w:rsidRPr="00764F1D" w:rsidRDefault="007D0B13" w:rsidP="007D0B13">
      <w:pPr>
        <w:spacing w:line="360" w:lineRule="auto"/>
        <w:jc w:val="both"/>
        <w:rPr>
          <w:rFonts w:ascii="Arial" w:hAnsi="Arial" w:cs="Arial"/>
          <w:sz w:val="20"/>
          <w:szCs w:val="20"/>
        </w:rPr>
      </w:pPr>
      <w:r w:rsidRPr="00764F1D">
        <w:rPr>
          <w:rFonts w:ascii="Arial" w:hAnsi="Arial" w:cs="Arial"/>
          <w:sz w:val="20"/>
          <w:szCs w:val="20"/>
        </w:rPr>
        <w:t xml:space="preserve">Velikost slovenskih ponudnikov, ki so jim bila dodeljena javna naročila, je razpršena, pri čemer imajo majhne enote največji delež po številu oddanih naročil (34,71 </w:t>
      </w:r>
      <w:r w:rsidR="00AC0027">
        <w:rPr>
          <w:rFonts w:ascii="Arial" w:hAnsi="Arial" w:cs="Arial"/>
          <w:sz w:val="20"/>
          <w:szCs w:val="20"/>
        </w:rPr>
        <w:t>odstotka</w:t>
      </w:r>
      <w:r w:rsidRPr="00764F1D">
        <w:rPr>
          <w:rFonts w:ascii="Arial" w:hAnsi="Arial" w:cs="Arial"/>
          <w:sz w:val="20"/>
          <w:szCs w:val="20"/>
        </w:rPr>
        <w:t>)</w:t>
      </w:r>
      <w:r>
        <w:rPr>
          <w:rFonts w:ascii="Arial" w:hAnsi="Arial" w:cs="Arial"/>
          <w:sz w:val="20"/>
          <w:szCs w:val="20"/>
        </w:rPr>
        <w:t xml:space="preserve">, </w:t>
      </w:r>
      <w:r w:rsidRPr="00764F1D">
        <w:rPr>
          <w:rFonts w:ascii="Arial" w:hAnsi="Arial" w:cs="Arial"/>
          <w:sz w:val="20"/>
          <w:szCs w:val="20"/>
        </w:rPr>
        <w:t xml:space="preserve">velike enote </w:t>
      </w:r>
      <w:r>
        <w:rPr>
          <w:rFonts w:ascii="Arial" w:hAnsi="Arial" w:cs="Arial"/>
          <w:sz w:val="20"/>
          <w:szCs w:val="20"/>
        </w:rPr>
        <w:t xml:space="preserve">pa </w:t>
      </w:r>
      <w:r w:rsidRPr="00764F1D">
        <w:rPr>
          <w:rFonts w:ascii="Arial" w:hAnsi="Arial" w:cs="Arial"/>
          <w:sz w:val="20"/>
          <w:szCs w:val="20"/>
        </w:rPr>
        <w:t xml:space="preserve">največji delež po vrednosti oddanih javnih naročil (45,33 </w:t>
      </w:r>
      <w:r w:rsidR="00AC0027">
        <w:rPr>
          <w:rFonts w:ascii="Arial" w:hAnsi="Arial" w:cs="Arial"/>
          <w:sz w:val="20"/>
          <w:szCs w:val="20"/>
        </w:rPr>
        <w:t>odstotka</w:t>
      </w:r>
      <w:r w:rsidRPr="00764F1D">
        <w:rPr>
          <w:rFonts w:ascii="Arial" w:hAnsi="Arial" w:cs="Arial"/>
          <w:sz w:val="20"/>
          <w:szCs w:val="20"/>
        </w:rPr>
        <w:t>).</w:t>
      </w:r>
    </w:p>
    <w:p w14:paraId="1B6E0693" w14:textId="0366F335" w:rsidR="007D0B13" w:rsidRPr="00764F1D" w:rsidRDefault="007D0B13" w:rsidP="007D0B13">
      <w:pPr>
        <w:spacing w:line="360" w:lineRule="auto"/>
        <w:jc w:val="both"/>
        <w:rPr>
          <w:rFonts w:ascii="Arial" w:hAnsi="Arial" w:cs="Arial"/>
          <w:sz w:val="20"/>
          <w:szCs w:val="20"/>
        </w:rPr>
      </w:pPr>
      <w:r w:rsidRPr="00764F1D">
        <w:rPr>
          <w:rFonts w:ascii="Arial" w:hAnsi="Arial" w:cs="Arial"/>
          <w:sz w:val="20"/>
          <w:szCs w:val="20"/>
        </w:rPr>
        <w:t xml:space="preserve">Skupno javno naročanje </w:t>
      </w:r>
      <w:r w:rsidR="0009064D">
        <w:rPr>
          <w:rFonts w:ascii="Arial" w:hAnsi="Arial" w:cs="Arial"/>
          <w:sz w:val="20"/>
          <w:szCs w:val="20"/>
        </w:rPr>
        <w:t>pomeni</w:t>
      </w:r>
      <w:r w:rsidRPr="00764F1D">
        <w:rPr>
          <w:rFonts w:ascii="Arial" w:hAnsi="Arial" w:cs="Arial"/>
          <w:sz w:val="20"/>
          <w:szCs w:val="20"/>
        </w:rPr>
        <w:t xml:space="preserve"> le manjši delež </w:t>
      </w:r>
      <w:r>
        <w:rPr>
          <w:rFonts w:ascii="Arial" w:hAnsi="Arial" w:cs="Arial"/>
          <w:sz w:val="20"/>
          <w:szCs w:val="20"/>
        </w:rPr>
        <w:t xml:space="preserve">v številu </w:t>
      </w:r>
      <w:r w:rsidRPr="00764F1D">
        <w:rPr>
          <w:rFonts w:ascii="Arial" w:hAnsi="Arial" w:cs="Arial"/>
          <w:sz w:val="20"/>
          <w:szCs w:val="20"/>
        </w:rPr>
        <w:t xml:space="preserve">vseh </w:t>
      </w:r>
      <w:r>
        <w:rPr>
          <w:rFonts w:ascii="Arial" w:hAnsi="Arial" w:cs="Arial"/>
          <w:sz w:val="20"/>
          <w:szCs w:val="20"/>
        </w:rPr>
        <w:t xml:space="preserve">oddanih </w:t>
      </w:r>
      <w:r w:rsidRPr="00764F1D">
        <w:rPr>
          <w:rFonts w:ascii="Arial" w:hAnsi="Arial" w:cs="Arial"/>
          <w:sz w:val="20"/>
          <w:szCs w:val="20"/>
        </w:rPr>
        <w:t xml:space="preserve">naročil (4,36 </w:t>
      </w:r>
      <w:r w:rsidR="00AC0027">
        <w:rPr>
          <w:rFonts w:ascii="Arial" w:hAnsi="Arial" w:cs="Arial"/>
          <w:sz w:val="20"/>
          <w:szCs w:val="20"/>
        </w:rPr>
        <w:t>odstotka</w:t>
      </w:r>
      <w:r w:rsidRPr="00764F1D">
        <w:rPr>
          <w:rFonts w:ascii="Arial" w:hAnsi="Arial" w:cs="Arial"/>
          <w:sz w:val="20"/>
          <w:szCs w:val="20"/>
        </w:rPr>
        <w:t>)</w:t>
      </w:r>
      <w:r>
        <w:rPr>
          <w:rFonts w:ascii="Arial" w:hAnsi="Arial" w:cs="Arial"/>
          <w:sz w:val="20"/>
          <w:szCs w:val="20"/>
        </w:rPr>
        <w:t xml:space="preserve">, v vrednosti pa slabo desetino (8,93 </w:t>
      </w:r>
      <w:r w:rsidR="00AC0027">
        <w:rPr>
          <w:rFonts w:ascii="Arial" w:hAnsi="Arial" w:cs="Arial"/>
          <w:sz w:val="20"/>
          <w:szCs w:val="20"/>
        </w:rPr>
        <w:t>odstotka</w:t>
      </w:r>
      <w:r>
        <w:rPr>
          <w:rFonts w:ascii="Arial" w:hAnsi="Arial" w:cs="Arial"/>
          <w:sz w:val="20"/>
          <w:szCs w:val="20"/>
        </w:rPr>
        <w:t xml:space="preserve">), kar kaže na to, da </w:t>
      </w:r>
      <w:r w:rsidRPr="00764F1D">
        <w:rPr>
          <w:rFonts w:ascii="Arial" w:hAnsi="Arial" w:cs="Arial"/>
          <w:sz w:val="20"/>
          <w:szCs w:val="20"/>
        </w:rPr>
        <w:t xml:space="preserve">ni dovolj izkoriščeno, vendar se lahko ta trend spremeni, </w:t>
      </w:r>
      <w:r w:rsidR="0009064D">
        <w:rPr>
          <w:rFonts w:ascii="Arial" w:hAnsi="Arial" w:cs="Arial"/>
          <w:sz w:val="20"/>
          <w:szCs w:val="20"/>
        </w:rPr>
        <w:t>če</w:t>
      </w:r>
      <w:r>
        <w:rPr>
          <w:rFonts w:ascii="Arial" w:hAnsi="Arial" w:cs="Arial"/>
          <w:sz w:val="20"/>
          <w:szCs w:val="20"/>
        </w:rPr>
        <w:t xml:space="preserve"> bodo </w:t>
      </w:r>
      <w:r w:rsidRPr="00764F1D">
        <w:rPr>
          <w:rFonts w:ascii="Arial" w:hAnsi="Arial" w:cs="Arial"/>
          <w:sz w:val="20"/>
          <w:szCs w:val="20"/>
        </w:rPr>
        <w:t>naročniki prepoznali prednosti te prakse</w:t>
      </w:r>
      <w:r>
        <w:rPr>
          <w:rFonts w:ascii="Arial" w:hAnsi="Arial" w:cs="Arial"/>
          <w:sz w:val="20"/>
          <w:szCs w:val="20"/>
        </w:rPr>
        <w:t>,</w:t>
      </w:r>
      <w:r w:rsidRPr="00764F1D">
        <w:rPr>
          <w:rFonts w:ascii="Arial" w:hAnsi="Arial" w:cs="Arial"/>
          <w:sz w:val="20"/>
          <w:szCs w:val="20"/>
        </w:rPr>
        <w:t xml:space="preserve"> </w:t>
      </w:r>
      <w:r>
        <w:rPr>
          <w:rFonts w:ascii="Arial" w:hAnsi="Arial" w:cs="Arial"/>
          <w:sz w:val="20"/>
          <w:szCs w:val="20"/>
        </w:rPr>
        <w:t xml:space="preserve">se začeli bolj povezovati in </w:t>
      </w:r>
      <w:r w:rsidRPr="00764F1D">
        <w:rPr>
          <w:rFonts w:ascii="Arial" w:hAnsi="Arial" w:cs="Arial"/>
          <w:sz w:val="20"/>
          <w:szCs w:val="20"/>
        </w:rPr>
        <w:t xml:space="preserve">jo </w:t>
      </w:r>
      <w:r>
        <w:rPr>
          <w:rFonts w:ascii="Arial" w:hAnsi="Arial" w:cs="Arial"/>
          <w:sz w:val="20"/>
          <w:szCs w:val="20"/>
        </w:rPr>
        <w:t xml:space="preserve">večkrat </w:t>
      </w:r>
      <w:r w:rsidRPr="00764F1D">
        <w:rPr>
          <w:rFonts w:ascii="Arial" w:hAnsi="Arial" w:cs="Arial"/>
          <w:sz w:val="20"/>
          <w:szCs w:val="20"/>
        </w:rPr>
        <w:t>izvajali.</w:t>
      </w:r>
    </w:p>
    <w:p w14:paraId="66FF0486" w14:textId="76F88BCD" w:rsidR="007D0B13" w:rsidRPr="00764F1D" w:rsidRDefault="007D0B13" w:rsidP="007D0B13">
      <w:pPr>
        <w:spacing w:line="360" w:lineRule="auto"/>
        <w:jc w:val="both"/>
        <w:rPr>
          <w:rFonts w:ascii="Arial" w:hAnsi="Arial" w:cs="Arial"/>
          <w:sz w:val="20"/>
          <w:szCs w:val="20"/>
        </w:rPr>
      </w:pPr>
      <w:r w:rsidRPr="00764F1D">
        <w:rPr>
          <w:rFonts w:ascii="Arial" w:hAnsi="Arial" w:cs="Arial"/>
          <w:sz w:val="20"/>
          <w:szCs w:val="20"/>
        </w:rPr>
        <w:t xml:space="preserve">Elektronske dražbe so bile uporabljene </w:t>
      </w:r>
      <w:r w:rsidR="000A6106">
        <w:rPr>
          <w:rFonts w:ascii="Arial" w:hAnsi="Arial" w:cs="Arial"/>
          <w:sz w:val="20"/>
          <w:szCs w:val="20"/>
        </w:rPr>
        <w:t>izjemno redko</w:t>
      </w:r>
      <w:r>
        <w:rPr>
          <w:rFonts w:ascii="Arial" w:hAnsi="Arial" w:cs="Arial"/>
          <w:sz w:val="20"/>
          <w:szCs w:val="20"/>
        </w:rPr>
        <w:t xml:space="preserve"> </w:t>
      </w:r>
      <w:r w:rsidR="00324207">
        <w:rPr>
          <w:rFonts w:ascii="Arial" w:hAnsi="Arial" w:cs="Arial"/>
          <w:sz w:val="20"/>
          <w:szCs w:val="20"/>
        </w:rPr>
        <w:t>oziroma</w:t>
      </w:r>
      <w:r>
        <w:rPr>
          <w:rFonts w:ascii="Arial" w:hAnsi="Arial" w:cs="Arial"/>
          <w:sz w:val="20"/>
          <w:szCs w:val="20"/>
        </w:rPr>
        <w:t xml:space="preserve"> </w:t>
      </w:r>
      <w:r w:rsidR="000A6106">
        <w:rPr>
          <w:rFonts w:ascii="Arial" w:hAnsi="Arial" w:cs="Arial"/>
          <w:sz w:val="20"/>
          <w:szCs w:val="20"/>
        </w:rPr>
        <w:t xml:space="preserve">v </w:t>
      </w:r>
      <w:r>
        <w:rPr>
          <w:rFonts w:ascii="Arial" w:hAnsi="Arial" w:cs="Arial"/>
          <w:sz w:val="20"/>
          <w:szCs w:val="20"/>
        </w:rPr>
        <w:t>manj kot enem odstotku vseh oddanih naročil po številu in tudi vrednosti,</w:t>
      </w:r>
      <w:r w:rsidRPr="00764F1D">
        <w:rPr>
          <w:rFonts w:ascii="Arial" w:hAnsi="Arial" w:cs="Arial"/>
          <w:sz w:val="20"/>
          <w:szCs w:val="20"/>
        </w:rPr>
        <w:t xml:space="preserve"> kljub </w:t>
      </w:r>
      <w:r w:rsidR="00324207">
        <w:rPr>
          <w:rFonts w:ascii="Arial" w:hAnsi="Arial" w:cs="Arial"/>
          <w:sz w:val="20"/>
          <w:szCs w:val="20"/>
        </w:rPr>
        <w:t>možnostim</w:t>
      </w:r>
      <w:r w:rsidRPr="00764F1D">
        <w:rPr>
          <w:rFonts w:ascii="Arial" w:hAnsi="Arial" w:cs="Arial"/>
          <w:sz w:val="20"/>
          <w:szCs w:val="20"/>
        </w:rPr>
        <w:t xml:space="preserve"> za doseganje boljših cen in </w:t>
      </w:r>
      <w:r w:rsidR="00324207">
        <w:rPr>
          <w:rFonts w:ascii="Arial" w:hAnsi="Arial" w:cs="Arial"/>
          <w:sz w:val="20"/>
          <w:szCs w:val="20"/>
        </w:rPr>
        <w:t>velike</w:t>
      </w:r>
      <w:r>
        <w:rPr>
          <w:rFonts w:ascii="Arial" w:hAnsi="Arial" w:cs="Arial"/>
          <w:sz w:val="20"/>
          <w:szCs w:val="20"/>
        </w:rPr>
        <w:t xml:space="preserve"> </w:t>
      </w:r>
      <w:r w:rsidRPr="00764F1D">
        <w:rPr>
          <w:rFonts w:ascii="Arial" w:hAnsi="Arial" w:cs="Arial"/>
          <w:sz w:val="20"/>
          <w:szCs w:val="20"/>
        </w:rPr>
        <w:t>transparentnost</w:t>
      </w:r>
      <w:r>
        <w:rPr>
          <w:rFonts w:ascii="Arial" w:hAnsi="Arial" w:cs="Arial"/>
          <w:sz w:val="20"/>
          <w:szCs w:val="20"/>
        </w:rPr>
        <w:t>i</w:t>
      </w:r>
      <w:r w:rsidRPr="00764F1D">
        <w:rPr>
          <w:rFonts w:ascii="Arial" w:hAnsi="Arial" w:cs="Arial"/>
          <w:sz w:val="20"/>
          <w:szCs w:val="20"/>
        </w:rPr>
        <w:t>.</w:t>
      </w:r>
    </w:p>
    <w:p w14:paraId="7E45242F" w14:textId="5B97DCE9" w:rsidR="007D0B13" w:rsidRPr="00764F1D" w:rsidRDefault="007D0B13" w:rsidP="007D0B13">
      <w:pPr>
        <w:spacing w:line="360" w:lineRule="auto"/>
        <w:jc w:val="both"/>
        <w:rPr>
          <w:rFonts w:ascii="Arial" w:hAnsi="Arial" w:cs="Arial"/>
          <w:sz w:val="20"/>
          <w:szCs w:val="20"/>
        </w:rPr>
      </w:pPr>
      <w:r w:rsidRPr="00764F1D">
        <w:rPr>
          <w:rFonts w:ascii="Arial" w:hAnsi="Arial" w:cs="Arial"/>
          <w:sz w:val="20"/>
          <w:szCs w:val="20"/>
        </w:rPr>
        <w:t xml:space="preserve">Zeleno javno naročanje postaja </w:t>
      </w:r>
      <w:r w:rsidR="00324207">
        <w:rPr>
          <w:rFonts w:ascii="Arial" w:hAnsi="Arial" w:cs="Arial"/>
          <w:sz w:val="20"/>
          <w:szCs w:val="20"/>
        </w:rPr>
        <w:t>čedalje</w:t>
      </w:r>
      <w:r w:rsidRPr="00764F1D">
        <w:rPr>
          <w:rFonts w:ascii="Arial" w:hAnsi="Arial" w:cs="Arial"/>
          <w:sz w:val="20"/>
          <w:szCs w:val="20"/>
        </w:rPr>
        <w:t xml:space="preserve"> pomembn</w:t>
      </w:r>
      <w:r w:rsidR="00324207">
        <w:rPr>
          <w:rFonts w:ascii="Arial" w:hAnsi="Arial" w:cs="Arial"/>
          <w:sz w:val="20"/>
          <w:szCs w:val="20"/>
        </w:rPr>
        <w:t>ejše</w:t>
      </w:r>
      <w:r w:rsidR="000A6106">
        <w:rPr>
          <w:rFonts w:ascii="Arial" w:hAnsi="Arial" w:cs="Arial"/>
          <w:sz w:val="20"/>
          <w:szCs w:val="20"/>
        </w:rPr>
        <w:t xml:space="preserve"> in </w:t>
      </w:r>
      <w:r w:rsidR="00324207">
        <w:rPr>
          <w:rFonts w:ascii="Arial" w:hAnsi="Arial" w:cs="Arial"/>
          <w:sz w:val="20"/>
          <w:szCs w:val="20"/>
        </w:rPr>
        <w:t xml:space="preserve">čedalje bolj </w:t>
      </w:r>
      <w:r w:rsidR="000A6106">
        <w:rPr>
          <w:rFonts w:ascii="Arial" w:hAnsi="Arial" w:cs="Arial"/>
          <w:sz w:val="20"/>
          <w:szCs w:val="20"/>
        </w:rPr>
        <w:t xml:space="preserve">razširjeno med naročniki. </w:t>
      </w:r>
      <w:r w:rsidRPr="00764F1D">
        <w:rPr>
          <w:rFonts w:ascii="Arial" w:hAnsi="Arial" w:cs="Arial"/>
          <w:sz w:val="20"/>
          <w:szCs w:val="20"/>
        </w:rPr>
        <w:t xml:space="preserve">V letu 2022 je bilo opaziti povečanje števila naročil, ki so vključevala </w:t>
      </w:r>
      <w:proofErr w:type="spellStart"/>
      <w:r w:rsidRPr="00764F1D">
        <w:rPr>
          <w:rFonts w:ascii="Arial" w:hAnsi="Arial" w:cs="Arial"/>
          <w:sz w:val="20"/>
          <w:szCs w:val="20"/>
        </w:rPr>
        <w:t>okoljske</w:t>
      </w:r>
      <w:proofErr w:type="spellEnd"/>
      <w:r w:rsidRPr="00764F1D">
        <w:rPr>
          <w:rFonts w:ascii="Arial" w:hAnsi="Arial" w:cs="Arial"/>
          <w:sz w:val="20"/>
          <w:szCs w:val="20"/>
        </w:rPr>
        <w:t xml:space="preserve"> vidike.</w:t>
      </w:r>
      <w:r>
        <w:rPr>
          <w:rFonts w:ascii="Arial" w:hAnsi="Arial" w:cs="Arial"/>
          <w:sz w:val="20"/>
          <w:szCs w:val="20"/>
        </w:rPr>
        <w:t xml:space="preserve"> </w:t>
      </w:r>
      <w:r w:rsidRPr="00764F1D">
        <w:rPr>
          <w:rFonts w:ascii="Arial" w:hAnsi="Arial" w:cs="Arial"/>
          <w:sz w:val="20"/>
          <w:szCs w:val="20"/>
        </w:rPr>
        <w:t>Družbeno odgovorno javno naročanje je prav tako v vzponu, vendar še zaostaja za zelenim javnim naročanjem. Socialni vidiki pri naročilih se vključujejo predvsem v pogodbena določila in merila za izbiro.</w:t>
      </w:r>
    </w:p>
    <w:p w14:paraId="7899649F" w14:textId="21892937" w:rsidR="007D0B13" w:rsidRPr="00AD2AC5" w:rsidRDefault="007D0B13" w:rsidP="007D0B13">
      <w:pPr>
        <w:spacing w:line="360" w:lineRule="auto"/>
        <w:jc w:val="both"/>
        <w:rPr>
          <w:rFonts w:ascii="Arial" w:hAnsi="Arial" w:cs="Arial"/>
          <w:sz w:val="20"/>
          <w:szCs w:val="20"/>
        </w:rPr>
      </w:pPr>
      <w:r>
        <w:rPr>
          <w:rFonts w:ascii="Arial" w:hAnsi="Arial" w:cs="Arial"/>
          <w:sz w:val="20"/>
          <w:szCs w:val="20"/>
        </w:rPr>
        <w:lastRenderedPageBreak/>
        <w:t>Ministrstvo za javno upravo ugotavlja, da je mogoče učinkovito</w:t>
      </w:r>
      <w:r w:rsidR="00032E4D">
        <w:rPr>
          <w:rFonts w:ascii="Arial" w:hAnsi="Arial" w:cs="Arial"/>
          <w:sz w:val="20"/>
          <w:szCs w:val="20"/>
        </w:rPr>
        <w:t>st</w:t>
      </w:r>
      <w:r>
        <w:rPr>
          <w:rFonts w:ascii="Arial" w:hAnsi="Arial" w:cs="Arial"/>
          <w:sz w:val="20"/>
          <w:szCs w:val="20"/>
        </w:rPr>
        <w:t xml:space="preserve"> izvajanj</w:t>
      </w:r>
      <w:r w:rsidR="00032E4D">
        <w:rPr>
          <w:rFonts w:ascii="Arial" w:hAnsi="Arial" w:cs="Arial"/>
          <w:sz w:val="20"/>
          <w:szCs w:val="20"/>
        </w:rPr>
        <w:t>a</w:t>
      </w:r>
      <w:r>
        <w:rPr>
          <w:rFonts w:ascii="Arial" w:hAnsi="Arial" w:cs="Arial"/>
          <w:sz w:val="20"/>
          <w:szCs w:val="20"/>
        </w:rPr>
        <w:t xml:space="preserve"> postopkov javnega naročanja </w:t>
      </w:r>
      <w:r w:rsidR="00032E4D">
        <w:rPr>
          <w:rFonts w:ascii="Arial" w:hAnsi="Arial" w:cs="Arial"/>
          <w:sz w:val="20"/>
          <w:szCs w:val="20"/>
        </w:rPr>
        <w:t xml:space="preserve">povečati </w:t>
      </w:r>
      <w:r>
        <w:rPr>
          <w:rFonts w:ascii="Arial" w:hAnsi="Arial" w:cs="Arial"/>
          <w:sz w:val="20"/>
          <w:szCs w:val="20"/>
        </w:rPr>
        <w:t xml:space="preserve">na različnih področjih. Spodbujati je treba konkurenco z uporabo </w:t>
      </w:r>
      <w:proofErr w:type="spellStart"/>
      <w:r>
        <w:rPr>
          <w:rFonts w:ascii="Arial" w:hAnsi="Arial" w:cs="Arial"/>
          <w:sz w:val="20"/>
          <w:szCs w:val="20"/>
        </w:rPr>
        <w:t>transparentn</w:t>
      </w:r>
      <w:r w:rsidR="00032E4D">
        <w:rPr>
          <w:rFonts w:ascii="Arial" w:hAnsi="Arial" w:cs="Arial"/>
          <w:sz w:val="20"/>
          <w:szCs w:val="20"/>
        </w:rPr>
        <w:t>ejših</w:t>
      </w:r>
      <w:proofErr w:type="spellEnd"/>
      <w:r>
        <w:rPr>
          <w:rFonts w:ascii="Arial" w:hAnsi="Arial" w:cs="Arial"/>
          <w:sz w:val="20"/>
          <w:szCs w:val="20"/>
        </w:rPr>
        <w:t xml:space="preserve"> postopkov (postopki</w:t>
      </w:r>
      <w:r w:rsidR="00032E4D">
        <w:rPr>
          <w:rFonts w:ascii="Arial" w:hAnsi="Arial" w:cs="Arial"/>
          <w:sz w:val="20"/>
          <w:szCs w:val="20"/>
        </w:rPr>
        <w:t>,</w:t>
      </w:r>
      <w:r>
        <w:rPr>
          <w:rFonts w:ascii="Arial" w:hAnsi="Arial" w:cs="Arial"/>
          <w:sz w:val="20"/>
          <w:szCs w:val="20"/>
        </w:rPr>
        <w:t xml:space="preserve"> objavljeni na portalu javnih naročil)</w:t>
      </w:r>
      <w:r w:rsidRPr="00764F1D">
        <w:rPr>
          <w:rFonts w:ascii="Arial" w:hAnsi="Arial" w:cs="Arial"/>
          <w:sz w:val="20"/>
          <w:szCs w:val="20"/>
        </w:rPr>
        <w:t xml:space="preserve">, kar lahko vodi k </w:t>
      </w:r>
      <w:r>
        <w:rPr>
          <w:rFonts w:ascii="Arial" w:hAnsi="Arial" w:cs="Arial"/>
          <w:sz w:val="20"/>
          <w:szCs w:val="20"/>
        </w:rPr>
        <w:t>nižjim</w:t>
      </w:r>
      <w:r w:rsidRPr="00764F1D">
        <w:rPr>
          <w:rFonts w:ascii="Arial" w:hAnsi="Arial" w:cs="Arial"/>
          <w:sz w:val="20"/>
          <w:szCs w:val="20"/>
        </w:rPr>
        <w:t xml:space="preserve"> cenam in </w:t>
      </w:r>
      <w:r>
        <w:rPr>
          <w:rFonts w:ascii="Arial" w:hAnsi="Arial" w:cs="Arial"/>
          <w:sz w:val="20"/>
          <w:szCs w:val="20"/>
        </w:rPr>
        <w:t xml:space="preserve">večji </w:t>
      </w:r>
      <w:r w:rsidRPr="00764F1D">
        <w:rPr>
          <w:rFonts w:ascii="Arial" w:hAnsi="Arial" w:cs="Arial"/>
          <w:sz w:val="20"/>
          <w:szCs w:val="20"/>
        </w:rPr>
        <w:t>kakovosti</w:t>
      </w:r>
      <w:r>
        <w:rPr>
          <w:rFonts w:ascii="Arial" w:hAnsi="Arial" w:cs="Arial"/>
          <w:sz w:val="20"/>
          <w:szCs w:val="20"/>
        </w:rPr>
        <w:t>.</w:t>
      </w:r>
      <w:r w:rsidRPr="0089675D">
        <w:rPr>
          <w:rFonts w:ascii="Arial" w:hAnsi="Arial" w:cs="Arial"/>
          <w:sz w:val="20"/>
          <w:szCs w:val="20"/>
        </w:rPr>
        <w:t xml:space="preserve"> </w:t>
      </w:r>
      <w:r w:rsidRPr="00764F1D">
        <w:rPr>
          <w:rFonts w:ascii="Arial" w:hAnsi="Arial" w:cs="Arial"/>
          <w:sz w:val="20"/>
          <w:szCs w:val="20"/>
        </w:rPr>
        <w:t xml:space="preserve">Pogosto </w:t>
      </w:r>
      <w:r>
        <w:rPr>
          <w:rFonts w:ascii="Arial" w:hAnsi="Arial" w:cs="Arial"/>
          <w:sz w:val="20"/>
          <w:szCs w:val="20"/>
        </w:rPr>
        <w:t xml:space="preserve">naročniki </w:t>
      </w:r>
      <w:r w:rsidRPr="00764F1D">
        <w:rPr>
          <w:rFonts w:ascii="Arial" w:hAnsi="Arial" w:cs="Arial"/>
          <w:sz w:val="20"/>
          <w:szCs w:val="20"/>
        </w:rPr>
        <w:t>javna naročila</w:t>
      </w:r>
      <w:r>
        <w:rPr>
          <w:rFonts w:ascii="Arial" w:hAnsi="Arial" w:cs="Arial"/>
          <w:sz w:val="20"/>
          <w:szCs w:val="20"/>
        </w:rPr>
        <w:t xml:space="preserve"> pripravijo tako, da je, predvsem za manjše gospodarske subjekte,  priprava ponudbe zapletena in jih odvrača od oddaje ponudbe, kar </w:t>
      </w:r>
      <w:r w:rsidRPr="00764F1D">
        <w:rPr>
          <w:rFonts w:ascii="Arial" w:hAnsi="Arial" w:cs="Arial"/>
          <w:sz w:val="20"/>
          <w:szCs w:val="20"/>
        </w:rPr>
        <w:t xml:space="preserve">omejuje konkurenco. Za spodbujanje sodelovanja manjših </w:t>
      </w:r>
      <w:r>
        <w:rPr>
          <w:rFonts w:ascii="Arial" w:hAnsi="Arial" w:cs="Arial"/>
          <w:sz w:val="20"/>
          <w:szCs w:val="20"/>
        </w:rPr>
        <w:t>gospodarskih subjektov</w:t>
      </w:r>
      <w:r w:rsidRPr="00764F1D">
        <w:rPr>
          <w:rFonts w:ascii="Arial" w:hAnsi="Arial" w:cs="Arial"/>
          <w:sz w:val="20"/>
          <w:szCs w:val="20"/>
        </w:rPr>
        <w:t xml:space="preserve"> je </w:t>
      </w:r>
      <w:r>
        <w:rPr>
          <w:rFonts w:ascii="Arial" w:hAnsi="Arial" w:cs="Arial"/>
          <w:sz w:val="20"/>
          <w:szCs w:val="20"/>
        </w:rPr>
        <w:t>treba</w:t>
      </w:r>
      <w:r w:rsidRPr="00764F1D">
        <w:rPr>
          <w:rFonts w:ascii="Arial" w:hAnsi="Arial" w:cs="Arial"/>
          <w:sz w:val="20"/>
          <w:szCs w:val="20"/>
        </w:rPr>
        <w:t xml:space="preserve"> poenostaviti postopke, zmanjšati administrativne ovire ter </w:t>
      </w:r>
      <w:r>
        <w:rPr>
          <w:rFonts w:ascii="Arial" w:hAnsi="Arial" w:cs="Arial"/>
          <w:sz w:val="20"/>
          <w:szCs w:val="20"/>
        </w:rPr>
        <w:t xml:space="preserve">jim tako </w:t>
      </w:r>
      <w:r w:rsidRPr="00764F1D">
        <w:rPr>
          <w:rFonts w:ascii="Arial" w:hAnsi="Arial" w:cs="Arial"/>
          <w:sz w:val="20"/>
          <w:szCs w:val="20"/>
        </w:rPr>
        <w:t>omogočiti učinkovito sodelovanje v postopkih.</w:t>
      </w:r>
      <w:r w:rsidRPr="00AD2AC5">
        <w:rPr>
          <w:rFonts w:ascii="Arial" w:hAnsi="Arial" w:cs="Arial"/>
          <w:b/>
          <w:bCs/>
          <w:sz w:val="20"/>
          <w:szCs w:val="20"/>
        </w:rPr>
        <w:t xml:space="preserve"> </w:t>
      </w:r>
      <w:r w:rsidRPr="00AD2AC5">
        <w:rPr>
          <w:rFonts w:ascii="Arial" w:hAnsi="Arial" w:cs="Arial"/>
          <w:sz w:val="20"/>
          <w:szCs w:val="20"/>
        </w:rPr>
        <w:t>Za povečanje učinkovitosti javnega naročanja je ključna večja transparentnost postopkov ter spodbujanje konkurence med ponudniki. To lahko dosežemo z nadaljnjim razvojem digitalizacije in avtomatizacije procesov v sistemu javnega naročanja.</w:t>
      </w:r>
    </w:p>
    <w:p w14:paraId="2FB619A7" w14:textId="2D81C5A7" w:rsidR="007D0B13" w:rsidRPr="00AD2AC5" w:rsidRDefault="007D0B13" w:rsidP="007D0B13">
      <w:pPr>
        <w:spacing w:line="360" w:lineRule="auto"/>
        <w:jc w:val="both"/>
        <w:rPr>
          <w:rFonts w:ascii="Arial" w:hAnsi="Arial" w:cs="Arial"/>
          <w:sz w:val="20"/>
          <w:szCs w:val="20"/>
        </w:rPr>
      </w:pPr>
      <w:r>
        <w:rPr>
          <w:rFonts w:ascii="Arial" w:hAnsi="Arial" w:cs="Arial"/>
          <w:sz w:val="20"/>
          <w:szCs w:val="20"/>
        </w:rPr>
        <w:t xml:space="preserve">Večjo učinkovitost in gospodarnost lahko dosežemo tudi s spodbujanjem </w:t>
      </w:r>
      <w:r w:rsidRPr="00764F1D">
        <w:rPr>
          <w:rFonts w:ascii="Arial" w:hAnsi="Arial" w:cs="Arial"/>
          <w:sz w:val="20"/>
          <w:szCs w:val="20"/>
        </w:rPr>
        <w:t>in informira</w:t>
      </w:r>
      <w:r>
        <w:rPr>
          <w:rFonts w:ascii="Arial" w:hAnsi="Arial" w:cs="Arial"/>
          <w:sz w:val="20"/>
          <w:szCs w:val="20"/>
        </w:rPr>
        <w:t xml:space="preserve">njem </w:t>
      </w:r>
      <w:r w:rsidRPr="00764F1D">
        <w:rPr>
          <w:rFonts w:ascii="Arial" w:hAnsi="Arial" w:cs="Arial"/>
          <w:sz w:val="20"/>
          <w:szCs w:val="20"/>
        </w:rPr>
        <w:t>naročnik</w:t>
      </w:r>
      <w:r>
        <w:rPr>
          <w:rFonts w:ascii="Arial" w:hAnsi="Arial" w:cs="Arial"/>
          <w:sz w:val="20"/>
          <w:szCs w:val="20"/>
        </w:rPr>
        <w:t xml:space="preserve">ov </w:t>
      </w:r>
      <w:r w:rsidRPr="00764F1D">
        <w:rPr>
          <w:rFonts w:ascii="Arial" w:hAnsi="Arial" w:cs="Arial"/>
          <w:sz w:val="20"/>
          <w:szCs w:val="20"/>
        </w:rPr>
        <w:t>o prednostih skupnega javnega naročanja</w:t>
      </w:r>
      <w:r>
        <w:rPr>
          <w:rFonts w:ascii="Arial" w:hAnsi="Arial" w:cs="Arial"/>
          <w:sz w:val="20"/>
          <w:szCs w:val="20"/>
        </w:rPr>
        <w:t>. Predvsem s</w:t>
      </w:r>
      <w:r w:rsidRPr="00764F1D">
        <w:rPr>
          <w:rFonts w:ascii="Arial" w:hAnsi="Arial" w:cs="Arial"/>
          <w:sz w:val="20"/>
          <w:szCs w:val="20"/>
        </w:rPr>
        <w:t xml:space="preserve">podbujanje manjših naročnikov k uporabi skupnega javnega naročanja bo omogočilo večjo učinkovitost in </w:t>
      </w:r>
      <w:r w:rsidRPr="00AD2AC5">
        <w:rPr>
          <w:rFonts w:ascii="Arial" w:hAnsi="Arial" w:cs="Arial"/>
          <w:sz w:val="20"/>
          <w:szCs w:val="20"/>
        </w:rPr>
        <w:t>prihranke. Prav tako je smotrno spodbuja</w:t>
      </w:r>
      <w:r w:rsidR="00032E4D">
        <w:rPr>
          <w:rFonts w:ascii="Arial" w:hAnsi="Arial" w:cs="Arial"/>
          <w:sz w:val="20"/>
          <w:szCs w:val="20"/>
        </w:rPr>
        <w:t>ti</w:t>
      </w:r>
      <w:r w:rsidRPr="00AD2AC5">
        <w:rPr>
          <w:rFonts w:ascii="Arial" w:hAnsi="Arial" w:cs="Arial"/>
          <w:sz w:val="20"/>
          <w:szCs w:val="20"/>
        </w:rPr>
        <w:t xml:space="preserve"> naročnik</w:t>
      </w:r>
      <w:r w:rsidR="00032E4D">
        <w:rPr>
          <w:rFonts w:ascii="Arial" w:hAnsi="Arial" w:cs="Arial"/>
          <w:sz w:val="20"/>
          <w:szCs w:val="20"/>
        </w:rPr>
        <w:t>e</w:t>
      </w:r>
      <w:r w:rsidRPr="00AD2AC5">
        <w:rPr>
          <w:rFonts w:ascii="Arial" w:hAnsi="Arial" w:cs="Arial"/>
          <w:sz w:val="20"/>
          <w:szCs w:val="20"/>
        </w:rPr>
        <w:t xml:space="preserve"> k uporabi elektronskih dražb, ki zagotavljajo visoko stopnjo transparentnosti </w:t>
      </w:r>
      <w:r w:rsidR="00032E4D">
        <w:rPr>
          <w:rFonts w:ascii="Arial" w:hAnsi="Arial" w:cs="Arial"/>
          <w:sz w:val="20"/>
          <w:szCs w:val="20"/>
        </w:rPr>
        <w:t>in</w:t>
      </w:r>
      <w:r w:rsidRPr="00AD2AC5">
        <w:rPr>
          <w:rFonts w:ascii="Arial" w:hAnsi="Arial" w:cs="Arial"/>
          <w:sz w:val="20"/>
          <w:szCs w:val="20"/>
        </w:rPr>
        <w:t xml:space="preserve"> prihrank</w:t>
      </w:r>
      <w:r w:rsidR="00032E4D">
        <w:rPr>
          <w:rFonts w:ascii="Arial" w:hAnsi="Arial" w:cs="Arial"/>
          <w:sz w:val="20"/>
          <w:szCs w:val="20"/>
        </w:rPr>
        <w:t>e</w:t>
      </w:r>
      <w:r w:rsidRPr="00AD2AC5">
        <w:rPr>
          <w:rFonts w:ascii="Arial" w:hAnsi="Arial" w:cs="Arial"/>
          <w:sz w:val="20"/>
          <w:szCs w:val="20"/>
        </w:rPr>
        <w:t>.</w:t>
      </w:r>
    </w:p>
    <w:p w14:paraId="7802F91A" w14:textId="77777777" w:rsidR="007D0B13" w:rsidRPr="00764F1D" w:rsidRDefault="007D0B13" w:rsidP="007D0B13">
      <w:pPr>
        <w:spacing w:line="360" w:lineRule="auto"/>
        <w:jc w:val="both"/>
        <w:rPr>
          <w:rFonts w:ascii="Arial" w:hAnsi="Arial" w:cs="Arial"/>
          <w:sz w:val="20"/>
          <w:szCs w:val="20"/>
        </w:rPr>
      </w:pPr>
      <w:r>
        <w:rPr>
          <w:rFonts w:ascii="Arial" w:hAnsi="Arial" w:cs="Arial"/>
          <w:sz w:val="20"/>
          <w:szCs w:val="20"/>
        </w:rPr>
        <w:t xml:space="preserve">Pomemben del je tudi </w:t>
      </w:r>
      <w:r w:rsidRPr="00764F1D">
        <w:rPr>
          <w:rFonts w:ascii="Arial" w:hAnsi="Arial" w:cs="Arial"/>
          <w:sz w:val="20"/>
          <w:szCs w:val="20"/>
        </w:rPr>
        <w:t>spodbuja</w:t>
      </w:r>
      <w:r>
        <w:rPr>
          <w:rFonts w:ascii="Arial" w:hAnsi="Arial" w:cs="Arial"/>
          <w:sz w:val="20"/>
          <w:szCs w:val="20"/>
        </w:rPr>
        <w:t>nje</w:t>
      </w:r>
      <w:r w:rsidRPr="00764F1D">
        <w:rPr>
          <w:rFonts w:ascii="Arial" w:hAnsi="Arial" w:cs="Arial"/>
          <w:sz w:val="20"/>
          <w:szCs w:val="20"/>
        </w:rPr>
        <w:t xml:space="preserve"> naročnik</w:t>
      </w:r>
      <w:r>
        <w:rPr>
          <w:rFonts w:ascii="Arial" w:hAnsi="Arial" w:cs="Arial"/>
          <w:sz w:val="20"/>
          <w:szCs w:val="20"/>
        </w:rPr>
        <w:t>ov k vključevanju</w:t>
      </w:r>
      <w:r w:rsidRPr="00764F1D">
        <w:rPr>
          <w:rFonts w:ascii="Arial" w:hAnsi="Arial" w:cs="Arial"/>
          <w:sz w:val="20"/>
          <w:szCs w:val="20"/>
        </w:rPr>
        <w:t xml:space="preserve"> </w:t>
      </w:r>
      <w:proofErr w:type="spellStart"/>
      <w:r w:rsidRPr="00764F1D">
        <w:rPr>
          <w:rFonts w:ascii="Arial" w:hAnsi="Arial" w:cs="Arial"/>
          <w:sz w:val="20"/>
          <w:szCs w:val="20"/>
        </w:rPr>
        <w:t>okoljsk</w:t>
      </w:r>
      <w:r>
        <w:rPr>
          <w:rFonts w:ascii="Arial" w:hAnsi="Arial" w:cs="Arial"/>
          <w:sz w:val="20"/>
          <w:szCs w:val="20"/>
        </w:rPr>
        <w:t>ih</w:t>
      </w:r>
      <w:proofErr w:type="spellEnd"/>
      <w:r w:rsidRPr="00764F1D">
        <w:rPr>
          <w:rFonts w:ascii="Arial" w:hAnsi="Arial" w:cs="Arial"/>
          <w:sz w:val="20"/>
          <w:szCs w:val="20"/>
        </w:rPr>
        <w:t xml:space="preserve"> in socialn</w:t>
      </w:r>
      <w:r>
        <w:rPr>
          <w:rFonts w:ascii="Arial" w:hAnsi="Arial" w:cs="Arial"/>
          <w:sz w:val="20"/>
          <w:szCs w:val="20"/>
        </w:rPr>
        <w:t>ih</w:t>
      </w:r>
      <w:r w:rsidRPr="00764F1D">
        <w:rPr>
          <w:rFonts w:ascii="Arial" w:hAnsi="Arial" w:cs="Arial"/>
          <w:sz w:val="20"/>
          <w:szCs w:val="20"/>
        </w:rPr>
        <w:t xml:space="preserve"> vidik</w:t>
      </w:r>
      <w:r>
        <w:rPr>
          <w:rFonts w:ascii="Arial" w:hAnsi="Arial" w:cs="Arial"/>
          <w:sz w:val="20"/>
          <w:szCs w:val="20"/>
        </w:rPr>
        <w:t>ov</w:t>
      </w:r>
      <w:r w:rsidRPr="00764F1D">
        <w:rPr>
          <w:rFonts w:ascii="Arial" w:hAnsi="Arial" w:cs="Arial"/>
          <w:sz w:val="20"/>
          <w:szCs w:val="20"/>
        </w:rPr>
        <w:t xml:space="preserve"> v postopke javnih naročil</w:t>
      </w:r>
      <w:r>
        <w:rPr>
          <w:rFonts w:ascii="Arial" w:hAnsi="Arial" w:cs="Arial"/>
          <w:sz w:val="20"/>
          <w:szCs w:val="20"/>
        </w:rPr>
        <w:t>, kar je mogoče doseči z</w:t>
      </w:r>
      <w:r w:rsidRPr="00764F1D">
        <w:rPr>
          <w:rFonts w:ascii="Arial" w:hAnsi="Arial" w:cs="Arial"/>
          <w:sz w:val="20"/>
          <w:szCs w:val="20"/>
        </w:rPr>
        <w:t xml:space="preserve"> ozaveščanje</w:t>
      </w:r>
      <w:r>
        <w:rPr>
          <w:rFonts w:ascii="Arial" w:hAnsi="Arial" w:cs="Arial"/>
          <w:sz w:val="20"/>
          <w:szCs w:val="20"/>
        </w:rPr>
        <w:t>m</w:t>
      </w:r>
      <w:r w:rsidRPr="00764F1D">
        <w:rPr>
          <w:rFonts w:ascii="Arial" w:hAnsi="Arial" w:cs="Arial"/>
          <w:sz w:val="20"/>
          <w:szCs w:val="20"/>
        </w:rPr>
        <w:t>, izobraževanje</w:t>
      </w:r>
      <w:r>
        <w:rPr>
          <w:rFonts w:ascii="Arial" w:hAnsi="Arial" w:cs="Arial"/>
          <w:sz w:val="20"/>
          <w:szCs w:val="20"/>
        </w:rPr>
        <w:t>m</w:t>
      </w:r>
      <w:r w:rsidRPr="00764F1D">
        <w:rPr>
          <w:rFonts w:ascii="Arial" w:hAnsi="Arial" w:cs="Arial"/>
          <w:sz w:val="20"/>
          <w:szCs w:val="20"/>
        </w:rPr>
        <w:t xml:space="preserve"> ter postavljanje</w:t>
      </w:r>
      <w:r>
        <w:rPr>
          <w:rFonts w:ascii="Arial" w:hAnsi="Arial" w:cs="Arial"/>
          <w:sz w:val="20"/>
          <w:szCs w:val="20"/>
        </w:rPr>
        <w:t>m</w:t>
      </w:r>
      <w:r w:rsidRPr="00764F1D">
        <w:rPr>
          <w:rFonts w:ascii="Arial" w:hAnsi="Arial" w:cs="Arial"/>
          <w:sz w:val="20"/>
          <w:szCs w:val="20"/>
        </w:rPr>
        <w:t xml:space="preserve"> jasnih smernic in ciljev glede zelenega in družbeno odgovornega javnega naročanja.</w:t>
      </w:r>
    </w:p>
    <w:p w14:paraId="14FE684A" w14:textId="1232A177" w:rsidR="00CD2179" w:rsidRPr="00921D12" w:rsidRDefault="007D0B13" w:rsidP="00CD2179">
      <w:pPr>
        <w:spacing w:line="360" w:lineRule="auto"/>
        <w:jc w:val="both"/>
        <w:rPr>
          <w:rFonts w:ascii="Arial" w:hAnsi="Arial" w:cs="Arial"/>
          <w:sz w:val="20"/>
          <w:szCs w:val="20"/>
        </w:rPr>
      </w:pPr>
      <w:r w:rsidRPr="007D325F">
        <w:rPr>
          <w:rFonts w:ascii="Arial" w:hAnsi="Arial" w:cs="Arial"/>
          <w:sz w:val="20"/>
          <w:szCs w:val="20"/>
        </w:rPr>
        <w:t>Viso</w:t>
      </w:r>
      <w:r w:rsidR="00032E4D">
        <w:rPr>
          <w:rFonts w:ascii="Arial" w:hAnsi="Arial" w:cs="Arial"/>
          <w:sz w:val="20"/>
          <w:szCs w:val="20"/>
        </w:rPr>
        <w:t>ka raven</w:t>
      </w:r>
      <w:r w:rsidRPr="007D325F">
        <w:rPr>
          <w:rFonts w:ascii="Arial" w:hAnsi="Arial" w:cs="Arial"/>
          <w:sz w:val="20"/>
          <w:szCs w:val="20"/>
        </w:rPr>
        <w:t xml:space="preserve"> usposobljenosti vseh udeležencev v postopkih javnega naročanja je bistvenega pomena za uspešen sistem, kar pa je mogoče doseči z rednimi izobraževanji in usposabljanji, predvsem naročnikov</w:t>
      </w:r>
      <w:r>
        <w:rPr>
          <w:rFonts w:ascii="Arial" w:hAnsi="Arial" w:cs="Arial"/>
          <w:sz w:val="20"/>
          <w:szCs w:val="20"/>
        </w:rPr>
        <w:t xml:space="preserve"> </w:t>
      </w:r>
      <w:r w:rsidRPr="007D325F">
        <w:rPr>
          <w:rFonts w:ascii="Arial" w:hAnsi="Arial" w:cs="Arial"/>
          <w:sz w:val="20"/>
          <w:szCs w:val="20"/>
        </w:rPr>
        <w:t>o aktualni zakonodaji in najboljših praksah pri izvajanju javnih naročil, da bodo bolje razumeli postopke in jih izvajali učinkoviteje.</w:t>
      </w:r>
      <w:r w:rsidR="00CD2179">
        <w:rPr>
          <w:rFonts w:ascii="Arial" w:hAnsi="Arial" w:cs="Arial"/>
          <w:sz w:val="20"/>
          <w:szCs w:val="20"/>
        </w:rPr>
        <w:t xml:space="preserve"> </w:t>
      </w:r>
      <w:r w:rsidR="00CD2179" w:rsidRPr="00921D12">
        <w:rPr>
          <w:rFonts w:ascii="Arial" w:hAnsi="Arial" w:cs="Arial"/>
          <w:sz w:val="20"/>
          <w:szCs w:val="20"/>
        </w:rPr>
        <w:t>Potreba po večji usposobljenosti uslužbencev, ki delujejo na področju javnega naročanja, je bila namreč prepoznana ne samo v slovenskem prostoru javnih naročil, temveč tudi na evropski ravni. Tako je ministrstvo pripravilo Priročnik za presojanje in razvoj kompetenc na področju javnega naročanja, katerega namen je predvsem oblikovanj</w:t>
      </w:r>
      <w:r w:rsidR="00032E4D">
        <w:rPr>
          <w:rFonts w:ascii="Arial" w:hAnsi="Arial" w:cs="Arial"/>
          <w:sz w:val="20"/>
          <w:szCs w:val="20"/>
        </w:rPr>
        <w:t>e</w:t>
      </w:r>
      <w:r w:rsidR="00CD2179" w:rsidRPr="00921D12">
        <w:rPr>
          <w:rFonts w:ascii="Arial" w:hAnsi="Arial" w:cs="Arial"/>
          <w:sz w:val="20"/>
          <w:szCs w:val="20"/>
        </w:rPr>
        <w:t xml:space="preserve"> (enotnih) struktur znanj in veščin, sposobnosti in osebnostnih značilnosti posameznika, ki deluje na področju javnega naročanja, v podporo doseganju tega pa je bila vzpostavljena tudi Akademija javnega naročanja, ki p</w:t>
      </w:r>
      <w:r w:rsidR="00032E4D">
        <w:rPr>
          <w:rFonts w:ascii="Arial" w:hAnsi="Arial" w:cs="Arial"/>
          <w:sz w:val="20"/>
          <w:szCs w:val="20"/>
        </w:rPr>
        <w:t>omeni</w:t>
      </w:r>
      <w:r w:rsidR="00CD2179" w:rsidRPr="00921D12">
        <w:rPr>
          <w:rFonts w:ascii="Arial" w:hAnsi="Arial" w:cs="Arial"/>
          <w:sz w:val="20"/>
          <w:szCs w:val="20"/>
        </w:rPr>
        <w:t xml:space="preserve"> skupek modulov in omogoča pridobivanje ustreznih znanj na področju javnega naročanja za različne profile delovnih mest.</w:t>
      </w:r>
    </w:p>
    <w:p w14:paraId="229A24D9" w14:textId="2B72FB79" w:rsidR="007D0B13" w:rsidRDefault="007D0B13" w:rsidP="007D0B13">
      <w:pPr>
        <w:tabs>
          <w:tab w:val="left" w:pos="567"/>
          <w:tab w:val="left" w:pos="993"/>
        </w:tabs>
        <w:spacing w:line="360" w:lineRule="auto"/>
        <w:jc w:val="both"/>
        <w:rPr>
          <w:rFonts w:ascii="Arial" w:hAnsi="Arial" w:cs="Arial"/>
          <w:sz w:val="20"/>
          <w:szCs w:val="20"/>
        </w:rPr>
      </w:pPr>
      <w:r>
        <w:rPr>
          <w:rFonts w:ascii="Arial" w:hAnsi="Arial" w:cs="Arial"/>
          <w:sz w:val="20"/>
          <w:szCs w:val="20"/>
        </w:rPr>
        <w:t xml:space="preserve">Zaupanje javnosti v učinkovito delovanje sistema javnega naročanja je povezano z zagotavljanjem transparentnosti izvajanja postopkov </w:t>
      </w:r>
      <w:r w:rsidR="00032E4D">
        <w:rPr>
          <w:rFonts w:ascii="Arial" w:hAnsi="Arial" w:cs="Arial"/>
          <w:sz w:val="20"/>
          <w:szCs w:val="20"/>
        </w:rPr>
        <w:t>ter</w:t>
      </w:r>
      <w:r>
        <w:rPr>
          <w:rFonts w:ascii="Arial" w:hAnsi="Arial" w:cs="Arial"/>
          <w:sz w:val="20"/>
          <w:szCs w:val="20"/>
        </w:rPr>
        <w:t xml:space="preserve"> tudi odpravo nepravilnosti in sankcioniranjem kršiteljev. Pri tem imajo pomembno vlogo tudi </w:t>
      </w:r>
      <w:r w:rsidRPr="00F84970">
        <w:rPr>
          <w:rFonts w:ascii="Arial" w:hAnsi="Arial" w:cs="Arial"/>
          <w:bCs/>
          <w:sz w:val="20"/>
          <w:szCs w:val="20"/>
        </w:rPr>
        <w:t>organi nadzora, predvsem Državna revizijska komisija, Računsko sodišče Republike Slovenije in Urad Republike Slovenije za nadzor proračuna</w:t>
      </w:r>
      <w:r>
        <w:rPr>
          <w:rFonts w:ascii="Arial" w:hAnsi="Arial" w:cs="Arial"/>
          <w:bCs/>
          <w:sz w:val="20"/>
          <w:szCs w:val="20"/>
        </w:rPr>
        <w:t>, ki lahko z izvajanjem svojih aktivnosti bistveno pri</w:t>
      </w:r>
      <w:r w:rsidR="00E853C2">
        <w:rPr>
          <w:rFonts w:ascii="Arial" w:hAnsi="Arial" w:cs="Arial"/>
          <w:bCs/>
          <w:sz w:val="20"/>
          <w:szCs w:val="20"/>
        </w:rPr>
        <w:t>spevajo</w:t>
      </w:r>
      <w:r>
        <w:rPr>
          <w:rFonts w:ascii="Arial" w:hAnsi="Arial" w:cs="Arial"/>
          <w:bCs/>
          <w:sz w:val="20"/>
          <w:szCs w:val="20"/>
        </w:rPr>
        <w:t xml:space="preserve"> k zaupanju v delovanje sistema.</w:t>
      </w:r>
    </w:p>
    <w:p w14:paraId="077B4154" w14:textId="5B94CC69" w:rsidR="007D0B13" w:rsidRPr="00764F1D" w:rsidRDefault="000A6106" w:rsidP="007D0B13">
      <w:pPr>
        <w:spacing w:line="360" w:lineRule="auto"/>
        <w:jc w:val="both"/>
        <w:rPr>
          <w:rFonts w:ascii="Arial" w:hAnsi="Arial" w:cs="Arial"/>
          <w:sz w:val="20"/>
          <w:szCs w:val="20"/>
        </w:rPr>
      </w:pPr>
      <w:r>
        <w:rPr>
          <w:rFonts w:ascii="Arial" w:hAnsi="Arial" w:cs="Arial"/>
          <w:sz w:val="20"/>
          <w:szCs w:val="20"/>
        </w:rPr>
        <w:t>S</w:t>
      </w:r>
      <w:r w:rsidR="007D0B13" w:rsidRPr="00764F1D">
        <w:rPr>
          <w:rFonts w:ascii="Arial" w:hAnsi="Arial" w:cs="Arial"/>
          <w:sz w:val="20"/>
          <w:szCs w:val="20"/>
        </w:rPr>
        <w:t xml:space="preserve"> </w:t>
      </w:r>
      <w:r w:rsidR="007D0B13">
        <w:rPr>
          <w:rFonts w:ascii="Arial" w:hAnsi="Arial" w:cs="Arial"/>
          <w:sz w:val="20"/>
          <w:szCs w:val="20"/>
        </w:rPr>
        <w:t xml:space="preserve">kombinacijo izvajanja navedenih </w:t>
      </w:r>
      <w:r w:rsidR="007D0B13" w:rsidRPr="00764F1D">
        <w:rPr>
          <w:rFonts w:ascii="Arial" w:hAnsi="Arial" w:cs="Arial"/>
          <w:sz w:val="20"/>
          <w:szCs w:val="20"/>
        </w:rPr>
        <w:t>ukrepov bi se lahko izboljšal</w:t>
      </w:r>
      <w:r w:rsidR="00A20417">
        <w:rPr>
          <w:rFonts w:ascii="Arial" w:hAnsi="Arial" w:cs="Arial"/>
          <w:sz w:val="20"/>
          <w:szCs w:val="20"/>
        </w:rPr>
        <w:t>i</w:t>
      </w:r>
      <w:r w:rsidR="007D0B13" w:rsidRPr="00764F1D">
        <w:rPr>
          <w:rFonts w:ascii="Arial" w:hAnsi="Arial" w:cs="Arial"/>
          <w:sz w:val="20"/>
          <w:szCs w:val="20"/>
        </w:rPr>
        <w:t xml:space="preserve"> praksa in ureditev javnega naročanja v Sloveniji, kar bi pripomoglo k boljši učinkovitosti porabe javnih sredstev, večji konkurenci med ponudniki ter </w:t>
      </w:r>
      <w:r w:rsidR="00A20417">
        <w:rPr>
          <w:rFonts w:ascii="Arial" w:hAnsi="Arial" w:cs="Arial"/>
          <w:sz w:val="20"/>
          <w:szCs w:val="20"/>
        </w:rPr>
        <w:t xml:space="preserve">k </w:t>
      </w:r>
      <w:r w:rsidR="007D0B13" w:rsidRPr="00764F1D">
        <w:rPr>
          <w:rFonts w:ascii="Arial" w:hAnsi="Arial" w:cs="Arial"/>
          <w:sz w:val="20"/>
          <w:szCs w:val="20"/>
        </w:rPr>
        <w:t xml:space="preserve">večji preglednosti in </w:t>
      </w:r>
      <w:r w:rsidR="00A20417">
        <w:rPr>
          <w:rFonts w:ascii="Arial" w:hAnsi="Arial" w:cs="Arial"/>
          <w:sz w:val="20"/>
          <w:szCs w:val="20"/>
        </w:rPr>
        <w:t>večjem</w:t>
      </w:r>
      <w:r w:rsidR="00D93DA7">
        <w:rPr>
          <w:rFonts w:ascii="Arial" w:hAnsi="Arial" w:cs="Arial"/>
          <w:sz w:val="20"/>
          <w:szCs w:val="20"/>
        </w:rPr>
        <w:t>u</w:t>
      </w:r>
      <w:r w:rsidR="00A20417">
        <w:rPr>
          <w:rFonts w:ascii="Arial" w:hAnsi="Arial" w:cs="Arial"/>
          <w:sz w:val="20"/>
          <w:szCs w:val="20"/>
        </w:rPr>
        <w:t xml:space="preserve"> </w:t>
      </w:r>
      <w:r w:rsidR="007D0B13" w:rsidRPr="00764F1D">
        <w:rPr>
          <w:rFonts w:ascii="Arial" w:hAnsi="Arial" w:cs="Arial"/>
          <w:sz w:val="20"/>
          <w:szCs w:val="20"/>
        </w:rPr>
        <w:t>zaupanju v postopke javnega naročanja.</w:t>
      </w:r>
    </w:p>
    <w:p w14:paraId="1312F73E" w14:textId="77777777" w:rsidR="007F5D9D" w:rsidRDefault="007F5D9D">
      <w:pPr>
        <w:rPr>
          <w:rFonts w:ascii="Arial" w:eastAsiaTheme="majorEastAsia" w:hAnsi="Arial" w:cs="Arial"/>
          <w:b/>
          <w:color w:val="2F5496" w:themeColor="accent1" w:themeShade="BF"/>
        </w:rPr>
      </w:pPr>
      <w:bookmarkStart w:id="6" w:name="_Toc141864045"/>
      <w:bookmarkEnd w:id="5"/>
      <w:r>
        <w:rPr>
          <w:rFonts w:ascii="Arial" w:hAnsi="Arial" w:cs="Arial"/>
          <w:b/>
        </w:rPr>
        <w:br w:type="page"/>
      </w:r>
    </w:p>
    <w:p w14:paraId="6F4E54C5" w14:textId="29FE125B" w:rsidR="00854405" w:rsidRPr="00CF664F" w:rsidRDefault="00854405" w:rsidP="00854405">
      <w:pPr>
        <w:pStyle w:val="Naslov1"/>
        <w:rPr>
          <w:rFonts w:ascii="Arial" w:hAnsi="Arial" w:cs="Arial"/>
          <w:b/>
          <w:sz w:val="22"/>
          <w:szCs w:val="22"/>
        </w:rPr>
      </w:pPr>
      <w:r w:rsidRPr="00CF664F">
        <w:rPr>
          <w:rFonts w:ascii="Arial" w:hAnsi="Arial" w:cs="Arial"/>
          <w:b/>
          <w:sz w:val="22"/>
          <w:szCs w:val="22"/>
        </w:rPr>
        <w:lastRenderedPageBreak/>
        <w:t>2. Statistična analiza</w:t>
      </w:r>
      <w:bookmarkEnd w:id="6"/>
    </w:p>
    <w:p w14:paraId="2B1708F2" w14:textId="5F0F6EA5" w:rsidR="00854405" w:rsidRPr="00CF664F" w:rsidRDefault="00854405" w:rsidP="00854405">
      <w:pPr>
        <w:pStyle w:val="ZADEVA"/>
        <w:jc w:val="both"/>
        <w:rPr>
          <w:rFonts w:cs="Arial"/>
          <w:b w:val="0"/>
          <w:szCs w:val="20"/>
          <w:lang w:val="sl-SI"/>
        </w:rPr>
      </w:pPr>
    </w:p>
    <w:p w14:paraId="2DBEFDAA" w14:textId="7C4A3FCB" w:rsidR="00854405" w:rsidRPr="00CF664F" w:rsidRDefault="00854405" w:rsidP="00854405">
      <w:pPr>
        <w:pStyle w:val="Naslov2"/>
        <w:rPr>
          <w:rFonts w:ascii="Arial" w:hAnsi="Arial" w:cs="Arial"/>
          <w:sz w:val="22"/>
          <w:szCs w:val="22"/>
        </w:rPr>
      </w:pPr>
      <w:bookmarkStart w:id="7" w:name="_Toc141864046"/>
      <w:r w:rsidRPr="00CF664F">
        <w:rPr>
          <w:rFonts w:ascii="Arial" w:hAnsi="Arial" w:cs="Arial"/>
          <w:sz w:val="22"/>
          <w:szCs w:val="22"/>
        </w:rPr>
        <w:t>2.1 Obseg javnega naročanja</w:t>
      </w:r>
      <w:bookmarkEnd w:id="7"/>
    </w:p>
    <w:p w14:paraId="13161CC1" w14:textId="77777777" w:rsidR="00854405" w:rsidRPr="00CF664F" w:rsidRDefault="00854405" w:rsidP="00854405">
      <w:pPr>
        <w:pStyle w:val="ZADEVA"/>
        <w:jc w:val="both"/>
        <w:rPr>
          <w:rFonts w:cs="Arial"/>
          <w:b w:val="0"/>
          <w:szCs w:val="20"/>
          <w:lang w:val="sl-SI"/>
        </w:rPr>
      </w:pPr>
    </w:p>
    <w:p w14:paraId="0833F688" w14:textId="0947B2C7" w:rsidR="007F1388" w:rsidRPr="005A61D3" w:rsidRDefault="00AB452E" w:rsidP="005A61D3">
      <w:pPr>
        <w:tabs>
          <w:tab w:val="left" w:pos="567"/>
          <w:tab w:val="left" w:pos="993"/>
        </w:tabs>
        <w:spacing w:line="360" w:lineRule="auto"/>
        <w:jc w:val="both"/>
        <w:rPr>
          <w:rFonts w:ascii="Arial" w:hAnsi="Arial" w:cs="Arial"/>
          <w:sz w:val="20"/>
          <w:szCs w:val="20"/>
        </w:rPr>
      </w:pPr>
      <w:r w:rsidRPr="00CF664F">
        <w:rPr>
          <w:rFonts w:ascii="Arial" w:hAnsi="Arial" w:cs="Arial"/>
          <w:sz w:val="20"/>
          <w:szCs w:val="20"/>
        </w:rPr>
        <w:t>Leta</w:t>
      </w:r>
      <w:r w:rsidR="00E02A9E" w:rsidRPr="00CF664F">
        <w:rPr>
          <w:rFonts w:ascii="Arial" w:hAnsi="Arial" w:cs="Arial"/>
          <w:sz w:val="20"/>
          <w:szCs w:val="20"/>
        </w:rPr>
        <w:t xml:space="preserve"> 20</w:t>
      </w:r>
      <w:r w:rsidR="00222934" w:rsidRPr="00CF664F">
        <w:rPr>
          <w:rFonts w:ascii="Arial" w:hAnsi="Arial" w:cs="Arial"/>
          <w:sz w:val="20"/>
          <w:szCs w:val="20"/>
        </w:rPr>
        <w:t>2</w:t>
      </w:r>
      <w:r w:rsidR="00CF664F" w:rsidRPr="00CF664F">
        <w:rPr>
          <w:rFonts w:ascii="Arial" w:hAnsi="Arial" w:cs="Arial"/>
          <w:sz w:val="20"/>
          <w:szCs w:val="20"/>
        </w:rPr>
        <w:t>2</w:t>
      </w:r>
      <w:r w:rsidR="00E97630" w:rsidRPr="00CF664F">
        <w:rPr>
          <w:rFonts w:ascii="Arial" w:hAnsi="Arial" w:cs="Arial"/>
          <w:sz w:val="20"/>
          <w:szCs w:val="20"/>
        </w:rPr>
        <w:t xml:space="preserve"> so se postopki javnega naročanja izvajali na podlagi </w:t>
      </w:r>
      <w:r w:rsidR="001A1391" w:rsidRPr="00CF664F">
        <w:rPr>
          <w:rFonts w:ascii="Arial" w:hAnsi="Arial" w:cs="Arial"/>
          <w:sz w:val="20"/>
          <w:szCs w:val="20"/>
        </w:rPr>
        <w:t>Zakona o javnem naročanju (Uradni list RS, št. 91/15 s spremembami; v nadaljevanju: ZJN-3)</w:t>
      </w:r>
      <w:r w:rsidR="001A1391">
        <w:rPr>
          <w:rFonts w:ascii="Arial" w:hAnsi="Arial" w:cs="Arial"/>
          <w:sz w:val="20"/>
          <w:szCs w:val="20"/>
        </w:rPr>
        <w:t xml:space="preserve"> in </w:t>
      </w:r>
      <w:r w:rsidR="00E97630" w:rsidRPr="00CF664F">
        <w:rPr>
          <w:rFonts w:ascii="Arial" w:hAnsi="Arial" w:cs="Arial"/>
          <w:sz w:val="20"/>
          <w:szCs w:val="20"/>
        </w:rPr>
        <w:t>Zakona o javnem naročanju na področju obrambe in varnosti (</w:t>
      </w:r>
      <w:r w:rsidR="003D19B9" w:rsidRPr="00CF664F">
        <w:rPr>
          <w:rFonts w:ascii="Arial" w:hAnsi="Arial" w:cs="Arial"/>
          <w:sz w:val="20"/>
          <w:szCs w:val="20"/>
        </w:rPr>
        <w:t xml:space="preserve">Uradni list RS, št. 90/12 in 90/14 – ZDU-1I in 52/16; </w:t>
      </w:r>
      <w:r w:rsidR="00751B0E" w:rsidRPr="00CF664F">
        <w:rPr>
          <w:rFonts w:ascii="Arial" w:hAnsi="Arial" w:cs="Arial"/>
          <w:sz w:val="20"/>
          <w:szCs w:val="20"/>
        </w:rPr>
        <w:t xml:space="preserve">v nadaljnjem besedilu: </w:t>
      </w:r>
      <w:r w:rsidR="00E97630" w:rsidRPr="00CF664F">
        <w:rPr>
          <w:rFonts w:ascii="Arial" w:hAnsi="Arial" w:cs="Arial"/>
          <w:sz w:val="20"/>
          <w:szCs w:val="20"/>
        </w:rPr>
        <w:t>ZJNPOV)</w:t>
      </w:r>
      <w:r w:rsidR="00CF664F" w:rsidRPr="00CF664F">
        <w:rPr>
          <w:rFonts w:ascii="Arial" w:hAnsi="Arial" w:cs="Arial"/>
          <w:sz w:val="20"/>
          <w:szCs w:val="20"/>
        </w:rPr>
        <w:t>.</w:t>
      </w:r>
    </w:p>
    <w:p w14:paraId="5259E237" w14:textId="213EFB1B" w:rsidR="00854405" w:rsidRPr="00946D5D" w:rsidRDefault="00854405" w:rsidP="00121807">
      <w:pPr>
        <w:pStyle w:val="Naslov2"/>
        <w:rPr>
          <w:rFonts w:ascii="Arial" w:hAnsi="Arial" w:cs="Arial"/>
          <w:sz w:val="22"/>
          <w:szCs w:val="22"/>
        </w:rPr>
      </w:pPr>
      <w:bookmarkStart w:id="8" w:name="_Toc141864047"/>
      <w:r w:rsidRPr="00946D5D">
        <w:rPr>
          <w:rFonts w:ascii="Arial" w:hAnsi="Arial" w:cs="Arial"/>
          <w:sz w:val="22"/>
          <w:szCs w:val="22"/>
        </w:rPr>
        <w:t>2.1.1 Delež javnega naročanja v BDP</w:t>
      </w:r>
      <w:bookmarkEnd w:id="8"/>
    </w:p>
    <w:p w14:paraId="6214A8A6" w14:textId="107DB046" w:rsidR="00783B03" w:rsidRPr="00946D5D" w:rsidRDefault="00783B03" w:rsidP="00854405">
      <w:pPr>
        <w:pStyle w:val="Navadensplet"/>
        <w:spacing w:before="0" w:beforeAutospacing="0" w:after="0" w:afterAutospacing="0" w:line="276" w:lineRule="auto"/>
        <w:jc w:val="both"/>
        <w:rPr>
          <w:rFonts w:ascii="Arial" w:hAnsi="Arial" w:cs="Arial"/>
          <w:sz w:val="20"/>
          <w:szCs w:val="20"/>
        </w:rPr>
      </w:pPr>
    </w:p>
    <w:p w14:paraId="70B3C243" w14:textId="62E73B43" w:rsidR="00775DED" w:rsidRPr="00384AA3" w:rsidRDefault="00AB452E" w:rsidP="004073D3">
      <w:pPr>
        <w:tabs>
          <w:tab w:val="left" w:pos="567"/>
          <w:tab w:val="left" w:pos="993"/>
        </w:tabs>
        <w:spacing w:line="360" w:lineRule="auto"/>
        <w:jc w:val="both"/>
        <w:rPr>
          <w:rFonts w:ascii="Arial" w:hAnsi="Arial" w:cs="Arial"/>
          <w:sz w:val="20"/>
          <w:szCs w:val="20"/>
        </w:rPr>
      </w:pPr>
      <w:r w:rsidRPr="00946D5D">
        <w:rPr>
          <w:rFonts w:ascii="Arial" w:hAnsi="Arial" w:cs="Arial"/>
          <w:sz w:val="20"/>
          <w:szCs w:val="20"/>
        </w:rPr>
        <w:t>Leta</w:t>
      </w:r>
      <w:r w:rsidR="00F00294" w:rsidRPr="00946D5D">
        <w:rPr>
          <w:rFonts w:ascii="Arial" w:hAnsi="Arial" w:cs="Arial"/>
          <w:sz w:val="20"/>
          <w:szCs w:val="20"/>
        </w:rPr>
        <w:t xml:space="preserve"> 20</w:t>
      </w:r>
      <w:r w:rsidR="00742D18" w:rsidRPr="00946D5D">
        <w:rPr>
          <w:rFonts w:ascii="Arial" w:hAnsi="Arial" w:cs="Arial"/>
          <w:sz w:val="20"/>
          <w:szCs w:val="20"/>
        </w:rPr>
        <w:t>2</w:t>
      </w:r>
      <w:r w:rsidR="00946D5D" w:rsidRPr="00946D5D">
        <w:rPr>
          <w:rFonts w:ascii="Arial" w:hAnsi="Arial" w:cs="Arial"/>
          <w:sz w:val="20"/>
          <w:szCs w:val="20"/>
        </w:rPr>
        <w:t>2</w:t>
      </w:r>
      <w:r w:rsidR="004073D3" w:rsidRPr="00946D5D">
        <w:rPr>
          <w:rFonts w:ascii="Arial" w:hAnsi="Arial" w:cs="Arial"/>
          <w:sz w:val="20"/>
          <w:szCs w:val="20"/>
        </w:rPr>
        <w:t xml:space="preserve"> je </w:t>
      </w:r>
      <w:r w:rsidR="002B2EF1" w:rsidRPr="00946D5D">
        <w:rPr>
          <w:rFonts w:ascii="Arial" w:hAnsi="Arial" w:cs="Arial"/>
          <w:sz w:val="20"/>
          <w:szCs w:val="20"/>
        </w:rPr>
        <w:t>znašal</w:t>
      </w:r>
      <w:r w:rsidR="004073D3" w:rsidRPr="00946D5D">
        <w:rPr>
          <w:rFonts w:ascii="Arial" w:hAnsi="Arial" w:cs="Arial"/>
          <w:sz w:val="20"/>
          <w:szCs w:val="20"/>
        </w:rPr>
        <w:t xml:space="preserve"> delež javnih naročil v bruto d</w:t>
      </w:r>
      <w:r w:rsidR="002B2EF1" w:rsidRPr="00946D5D">
        <w:rPr>
          <w:rFonts w:ascii="Arial" w:hAnsi="Arial" w:cs="Arial"/>
          <w:sz w:val="20"/>
          <w:szCs w:val="20"/>
        </w:rPr>
        <w:t>omačem</w:t>
      </w:r>
      <w:r w:rsidR="004073D3" w:rsidRPr="00946D5D">
        <w:rPr>
          <w:rFonts w:ascii="Arial" w:hAnsi="Arial" w:cs="Arial"/>
          <w:sz w:val="20"/>
          <w:szCs w:val="20"/>
        </w:rPr>
        <w:t xml:space="preserve"> proizvodu (BDP) </w:t>
      </w:r>
      <w:r w:rsidR="000E0ABF">
        <w:rPr>
          <w:rFonts w:ascii="Arial" w:hAnsi="Arial" w:cs="Arial"/>
          <w:sz w:val="20"/>
          <w:szCs w:val="20"/>
        </w:rPr>
        <w:t>14,11</w:t>
      </w:r>
      <w:r w:rsidR="006D6370" w:rsidRPr="00384AA3">
        <w:rPr>
          <w:rFonts w:ascii="Arial" w:hAnsi="Arial" w:cs="Arial"/>
          <w:sz w:val="20"/>
          <w:szCs w:val="20"/>
        </w:rPr>
        <w:t> </w:t>
      </w:r>
      <w:r w:rsidR="00AC0027">
        <w:rPr>
          <w:rFonts w:ascii="Arial" w:hAnsi="Arial" w:cs="Arial"/>
          <w:sz w:val="20"/>
          <w:szCs w:val="20"/>
        </w:rPr>
        <w:t>odstotka</w:t>
      </w:r>
      <w:r w:rsidR="004073D3" w:rsidRPr="00384AA3">
        <w:rPr>
          <w:rFonts w:ascii="Arial" w:hAnsi="Arial" w:cs="Arial"/>
          <w:sz w:val="20"/>
          <w:szCs w:val="20"/>
        </w:rPr>
        <w:t xml:space="preserve">, kar </w:t>
      </w:r>
      <w:r w:rsidR="00B24A26" w:rsidRPr="00384AA3">
        <w:rPr>
          <w:rFonts w:ascii="Arial" w:hAnsi="Arial" w:cs="Arial"/>
          <w:sz w:val="20"/>
          <w:szCs w:val="20"/>
        </w:rPr>
        <w:t>v primerjavi z letom 20</w:t>
      </w:r>
      <w:r w:rsidR="007E09A9" w:rsidRPr="00384AA3">
        <w:rPr>
          <w:rFonts w:ascii="Arial" w:hAnsi="Arial" w:cs="Arial"/>
          <w:sz w:val="20"/>
          <w:szCs w:val="20"/>
        </w:rPr>
        <w:t>2</w:t>
      </w:r>
      <w:r w:rsidR="00946D5D" w:rsidRPr="00384AA3">
        <w:rPr>
          <w:rFonts w:ascii="Arial" w:hAnsi="Arial" w:cs="Arial"/>
          <w:sz w:val="20"/>
          <w:szCs w:val="20"/>
        </w:rPr>
        <w:t>1</w:t>
      </w:r>
      <w:r w:rsidR="00566029" w:rsidRPr="00384AA3">
        <w:rPr>
          <w:rFonts w:ascii="Arial" w:hAnsi="Arial" w:cs="Arial"/>
          <w:sz w:val="20"/>
          <w:szCs w:val="20"/>
        </w:rPr>
        <w:t xml:space="preserve"> </w:t>
      </w:r>
      <w:r w:rsidR="00113889" w:rsidRPr="00384AA3">
        <w:rPr>
          <w:rFonts w:ascii="Arial" w:hAnsi="Arial" w:cs="Arial"/>
          <w:sz w:val="20"/>
          <w:szCs w:val="20"/>
        </w:rPr>
        <w:t xml:space="preserve">pomeni </w:t>
      </w:r>
      <w:r w:rsidR="0003446F">
        <w:rPr>
          <w:rFonts w:ascii="Arial" w:hAnsi="Arial" w:cs="Arial"/>
          <w:sz w:val="20"/>
          <w:szCs w:val="20"/>
        </w:rPr>
        <w:t>zmanjšanje</w:t>
      </w:r>
      <w:r w:rsidR="004073D3" w:rsidRPr="00384AA3">
        <w:rPr>
          <w:rFonts w:ascii="Arial" w:hAnsi="Arial" w:cs="Arial"/>
          <w:sz w:val="20"/>
          <w:szCs w:val="20"/>
        </w:rPr>
        <w:t xml:space="preserve">. </w:t>
      </w:r>
    </w:p>
    <w:p w14:paraId="395DCC6A" w14:textId="1D9023FC" w:rsidR="004073D3" w:rsidRPr="00384AA3" w:rsidRDefault="00AB452E" w:rsidP="004073D3">
      <w:pPr>
        <w:tabs>
          <w:tab w:val="left" w:pos="567"/>
          <w:tab w:val="left" w:pos="993"/>
        </w:tabs>
        <w:spacing w:line="360" w:lineRule="auto"/>
        <w:jc w:val="both"/>
        <w:rPr>
          <w:rFonts w:ascii="Arial" w:hAnsi="Arial" w:cs="Arial"/>
          <w:sz w:val="20"/>
          <w:szCs w:val="20"/>
        </w:rPr>
      </w:pPr>
      <w:r w:rsidRPr="00384AA3">
        <w:rPr>
          <w:rFonts w:ascii="Arial" w:hAnsi="Arial" w:cs="Arial"/>
          <w:sz w:val="20"/>
          <w:szCs w:val="20"/>
        </w:rPr>
        <w:t>Leta</w:t>
      </w:r>
      <w:r w:rsidR="009867C3" w:rsidRPr="00384AA3">
        <w:rPr>
          <w:rFonts w:ascii="Arial" w:hAnsi="Arial" w:cs="Arial"/>
          <w:sz w:val="20"/>
          <w:szCs w:val="20"/>
        </w:rPr>
        <w:t xml:space="preserve"> 20</w:t>
      </w:r>
      <w:r w:rsidR="00742D18" w:rsidRPr="00384AA3">
        <w:rPr>
          <w:rFonts w:ascii="Arial" w:hAnsi="Arial" w:cs="Arial"/>
          <w:sz w:val="20"/>
          <w:szCs w:val="20"/>
        </w:rPr>
        <w:t>2</w:t>
      </w:r>
      <w:r w:rsidR="00946D5D" w:rsidRPr="00384AA3">
        <w:rPr>
          <w:rFonts w:ascii="Arial" w:hAnsi="Arial" w:cs="Arial"/>
          <w:sz w:val="20"/>
          <w:szCs w:val="20"/>
        </w:rPr>
        <w:t>2</w:t>
      </w:r>
      <w:r w:rsidR="009867C3" w:rsidRPr="00384AA3">
        <w:rPr>
          <w:rFonts w:ascii="Arial" w:hAnsi="Arial" w:cs="Arial"/>
          <w:sz w:val="20"/>
          <w:szCs w:val="20"/>
        </w:rPr>
        <w:t xml:space="preserve"> je BDP po tekočih cenah</w:t>
      </w:r>
      <w:r w:rsidR="002F7146" w:rsidRPr="00384AA3">
        <w:rPr>
          <w:rFonts w:ascii="Arial" w:hAnsi="Arial" w:cs="Arial"/>
          <w:sz w:val="20"/>
          <w:szCs w:val="20"/>
        </w:rPr>
        <w:t xml:space="preserve"> (v </w:t>
      </w:r>
      <w:r w:rsidR="009F7B6D">
        <w:rPr>
          <w:rFonts w:ascii="Arial" w:hAnsi="Arial" w:cs="Arial"/>
          <w:sz w:val="20"/>
          <w:szCs w:val="20"/>
        </w:rPr>
        <w:t>milijonih</w:t>
      </w:r>
      <w:r w:rsidR="002F7146" w:rsidRPr="00384AA3">
        <w:rPr>
          <w:rFonts w:ascii="Arial" w:hAnsi="Arial" w:cs="Arial"/>
          <w:sz w:val="20"/>
          <w:szCs w:val="20"/>
        </w:rPr>
        <w:t xml:space="preserve"> evr</w:t>
      </w:r>
      <w:r w:rsidR="009F7B6D">
        <w:rPr>
          <w:rFonts w:ascii="Arial" w:hAnsi="Arial" w:cs="Arial"/>
          <w:sz w:val="20"/>
          <w:szCs w:val="20"/>
        </w:rPr>
        <w:t>ov</w:t>
      </w:r>
      <w:r w:rsidR="002F7146" w:rsidRPr="00384AA3">
        <w:rPr>
          <w:rFonts w:ascii="Arial" w:hAnsi="Arial" w:cs="Arial"/>
          <w:sz w:val="20"/>
          <w:szCs w:val="20"/>
        </w:rPr>
        <w:t>)</w:t>
      </w:r>
      <w:r w:rsidR="009867C3" w:rsidRPr="00384AA3">
        <w:rPr>
          <w:rFonts w:ascii="Arial" w:hAnsi="Arial" w:cs="Arial"/>
          <w:sz w:val="20"/>
          <w:szCs w:val="20"/>
        </w:rPr>
        <w:t xml:space="preserve"> </w:t>
      </w:r>
      <w:r w:rsidR="00775DED" w:rsidRPr="00384AA3">
        <w:rPr>
          <w:rFonts w:ascii="Arial" w:hAnsi="Arial" w:cs="Arial"/>
          <w:sz w:val="20"/>
          <w:szCs w:val="20"/>
        </w:rPr>
        <w:t>v R</w:t>
      </w:r>
      <w:r w:rsidR="009867C3" w:rsidRPr="00384AA3">
        <w:rPr>
          <w:rFonts w:ascii="Arial" w:hAnsi="Arial" w:cs="Arial"/>
          <w:sz w:val="20"/>
          <w:szCs w:val="20"/>
        </w:rPr>
        <w:t>epub</w:t>
      </w:r>
      <w:r w:rsidR="002F7146" w:rsidRPr="00384AA3">
        <w:rPr>
          <w:rFonts w:ascii="Arial" w:hAnsi="Arial" w:cs="Arial"/>
          <w:sz w:val="20"/>
          <w:szCs w:val="20"/>
        </w:rPr>
        <w:t xml:space="preserve">liki Sloveniji znašal </w:t>
      </w:r>
      <w:r w:rsidR="000E0ABF">
        <w:rPr>
          <w:rFonts w:ascii="Arial" w:hAnsi="Arial" w:cs="Arial"/>
          <w:sz w:val="20"/>
          <w:szCs w:val="20"/>
        </w:rPr>
        <w:t>57.038</w:t>
      </w:r>
      <w:r w:rsidR="006D6370" w:rsidRPr="00384AA3">
        <w:rPr>
          <w:rFonts w:ascii="Arial" w:hAnsi="Arial" w:cs="Arial"/>
          <w:sz w:val="20"/>
          <w:szCs w:val="20"/>
        </w:rPr>
        <w:t> </w:t>
      </w:r>
      <w:r w:rsidR="002F7146" w:rsidRPr="00384AA3">
        <w:rPr>
          <w:rFonts w:ascii="Arial" w:hAnsi="Arial" w:cs="Arial"/>
          <w:sz w:val="20"/>
          <w:szCs w:val="20"/>
        </w:rPr>
        <w:t>mi</w:t>
      </w:r>
      <w:r w:rsidR="009F7B6D">
        <w:rPr>
          <w:rFonts w:ascii="Arial" w:hAnsi="Arial" w:cs="Arial"/>
          <w:sz w:val="20"/>
          <w:szCs w:val="20"/>
        </w:rPr>
        <w:t>lijon</w:t>
      </w:r>
      <w:r w:rsidR="00D93DA7">
        <w:rPr>
          <w:rFonts w:ascii="Arial" w:hAnsi="Arial" w:cs="Arial"/>
          <w:sz w:val="20"/>
          <w:szCs w:val="20"/>
        </w:rPr>
        <w:t>ov</w:t>
      </w:r>
      <w:r w:rsidR="006D6370" w:rsidRPr="00384AA3">
        <w:rPr>
          <w:rFonts w:ascii="Arial" w:hAnsi="Arial" w:cs="Arial"/>
          <w:sz w:val="20"/>
          <w:szCs w:val="20"/>
        </w:rPr>
        <w:t> </w:t>
      </w:r>
      <w:r w:rsidR="00775DED" w:rsidRPr="00384AA3">
        <w:rPr>
          <w:rFonts w:ascii="Arial" w:hAnsi="Arial" w:cs="Arial"/>
          <w:sz w:val="20"/>
          <w:szCs w:val="20"/>
        </w:rPr>
        <w:t>evrov</w:t>
      </w:r>
      <w:r w:rsidR="00391021" w:rsidRPr="00384AA3">
        <w:rPr>
          <w:rFonts w:ascii="Arial" w:hAnsi="Arial" w:cs="Arial"/>
          <w:sz w:val="20"/>
          <w:szCs w:val="20"/>
        </w:rPr>
        <w:t>.</w:t>
      </w:r>
      <w:r w:rsidR="00775DED" w:rsidRPr="00384AA3">
        <w:rPr>
          <w:rStyle w:val="Sprotnaopomba-sklic"/>
          <w:rFonts w:ascii="Arial" w:hAnsi="Arial" w:cs="Arial"/>
          <w:sz w:val="20"/>
          <w:szCs w:val="20"/>
        </w:rPr>
        <w:footnoteReference w:id="1"/>
      </w:r>
      <w:r w:rsidR="00775DED" w:rsidRPr="00384AA3">
        <w:rPr>
          <w:rFonts w:ascii="Arial" w:hAnsi="Arial" w:cs="Arial"/>
          <w:sz w:val="20"/>
          <w:szCs w:val="20"/>
        </w:rPr>
        <w:t xml:space="preserve"> Glede na višino BDP v pre</w:t>
      </w:r>
      <w:r w:rsidR="009F7B6D">
        <w:rPr>
          <w:rFonts w:ascii="Arial" w:hAnsi="Arial" w:cs="Arial"/>
          <w:sz w:val="20"/>
          <w:szCs w:val="20"/>
        </w:rPr>
        <w:t>jšnjih</w:t>
      </w:r>
      <w:r w:rsidR="00775DED" w:rsidRPr="00384AA3">
        <w:rPr>
          <w:rFonts w:ascii="Arial" w:hAnsi="Arial" w:cs="Arial"/>
          <w:sz w:val="20"/>
          <w:szCs w:val="20"/>
        </w:rPr>
        <w:t xml:space="preserve"> letih </w:t>
      </w:r>
      <w:r w:rsidR="00F13464" w:rsidRPr="00384AA3">
        <w:rPr>
          <w:rFonts w:ascii="Arial" w:hAnsi="Arial" w:cs="Arial"/>
          <w:sz w:val="20"/>
          <w:szCs w:val="20"/>
        </w:rPr>
        <w:t xml:space="preserve">in </w:t>
      </w:r>
      <w:r w:rsidR="00775DED" w:rsidRPr="00384AA3">
        <w:rPr>
          <w:rFonts w:ascii="Arial" w:hAnsi="Arial" w:cs="Arial"/>
          <w:sz w:val="20"/>
          <w:szCs w:val="20"/>
        </w:rPr>
        <w:t>vrednost oddanih javnih naročil v istem obdobju je v let</w:t>
      </w:r>
      <w:r w:rsidR="00216983" w:rsidRPr="00384AA3">
        <w:rPr>
          <w:rFonts w:ascii="Arial" w:hAnsi="Arial" w:cs="Arial"/>
          <w:sz w:val="20"/>
          <w:szCs w:val="20"/>
        </w:rPr>
        <w:t>u</w:t>
      </w:r>
      <w:r w:rsidR="00775DED" w:rsidRPr="00384AA3">
        <w:rPr>
          <w:rFonts w:ascii="Arial" w:hAnsi="Arial" w:cs="Arial"/>
          <w:sz w:val="20"/>
          <w:szCs w:val="20"/>
        </w:rPr>
        <w:t xml:space="preserve"> 20</w:t>
      </w:r>
      <w:r w:rsidR="00DA410C" w:rsidRPr="00384AA3">
        <w:rPr>
          <w:rFonts w:ascii="Arial" w:hAnsi="Arial" w:cs="Arial"/>
          <w:sz w:val="20"/>
          <w:szCs w:val="20"/>
        </w:rPr>
        <w:t>2</w:t>
      </w:r>
      <w:r w:rsidR="00946D5D" w:rsidRPr="00384AA3">
        <w:rPr>
          <w:rFonts w:ascii="Arial" w:hAnsi="Arial" w:cs="Arial"/>
          <w:sz w:val="20"/>
          <w:szCs w:val="20"/>
        </w:rPr>
        <w:t>2</w:t>
      </w:r>
      <w:r w:rsidR="00216983" w:rsidRPr="00384AA3">
        <w:rPr>
          <w:rFonts w:ascii="Arial" w:hAnsi="Arial" w:cs="Arial"/>
          <w:sz w:val="20"/>
          <w:szCs w:val="20"/>
        </w:rPr>
        <w:t xml:space="preserve"> </w:t>
      </w:r>
      <w:r w:rsidR="0003446F">
        <w:rPr>
          <w:rFonts w:ascii="Arial" w:hAnsi="Arial" w:cs="Arial"/>
          <w:sz w:val="20"/>
          <w:szCs w:val="20"/>
        </w:rPr>
        <w:t>zmanjšanje</w:t>
      </w:r>
      <w:r w:rsidR="0003446F" w:rsidRPr="00384AA3">
        <w:rPr>
          <w:rFonts w:ascii="Arial" w:hAnsi="Arial" w:cs="Arial"/>
          <w:sz w:val="20"/>
          <w:szCs w:val="20"/>
        </w:rPr>
        <w:t xml:space="preserve"> </w:t>
      </w:r>
      <w:r w:rsidR="00775DED" w:rsidRPr="00384AA3">
        <w:rPr>
          <w:rFonts w:ascii="Arial" w:hAnsi="Arial" w:cs="Arial"/>
          <w:sz w:val="20"/>
          <w:szCs w:val="20"/>
        </w:rPr>
        <w:t>deleža oddanih javnih naročil v BDP</w:t>
      </w:r>
      <w:r w:rsidR="00216983" w:rsidRPr="00384AA3">
        <w:rPr>
          <w:rFonts w:ascii="Arial" w:hAnsi="Arial" w:cs="Arial"/>
          <w:sz w:val="20"/>
          <w:szCs w:val="20"/>
        </w:rPr>
        <w:t xml:space="preserve"> v primerjavi z letom 20</w:t>
      </w:r>
      <w:r w:rsidR="00DF6A07" w:rsidRPr="00384AA3">
        <w:rPr>
          <w:rFonts w:ascii="Arial" w:hAnsi="Arial" w:cs="Arial"/>
          <w:sz w:val="20"/>
          <w:szCs w:val="20"/>
        </w:rPr>
        <w:t>2</w:t>
      </w:r>
      <w:r w:rsidR="00946D5D" w:rsidRPr="00384AA3">
        <w:rPr>
          <w:rFonts w:ascii="Arial" w:hAnsi="Arial" w:cs="Arial"/>
          <w:sz w:val="20"/>
          <w:szCs w:val="20"/>
        </w:rPr>
        <w:t>1</w:t>
      </w:r>
      <w:r w:rsidR="00541D31" w:rsidRPr="00384AA3">
        <w:rPr>
          <w:rFonts w:ascii="Arial" w:hAnsi="Arial" w:cs="Arial"/>
          <w:sz w:val="20"/>
          <w:szCs w:val="20"/>
        </w:rPr>
        <w:t xml:space="preserve"> za </w:t>
      </w:r>
      <w:r w:rsidR="000E0ABF">
        <w:rPr>
          <w:rFonts w:ascii="Arial" w:hAnsi="Arial" w:cs="Arial"/>
          <w:sz w:val="20"/>
          <w:szCs w:val="20"/>
        </w:rPr>
        <w:t>0,65</w:t>
      </w:r>
      <w:r w:rsidR="0003446F">
        <w:rPr>
          <w:rFonts w:ascii="Arial" w:hAnsi="Arial" w:cs="Arial"/>
          <w:sz w:val="20"/>
          <w:szCs w:val="20"/>
        </w:rPr>
        <w:t xml:space="preserve"> </w:t>
      </w:r>
      <w:r w:rsidR="00541D31" w:rsidRPr="00384AA3">
        <w:rPr>
          <w:rFonts w:ascii="Arial" w:hAnsi="Arial" w:cs="Arial"/>
          <w:sz w:val="20"/>
          <w:szCs w:val="20"/>
        </w:rPr>
        <w:t xml:space="preserve">odstotne točke. </w:t>
      </w:r>
    </w:p>
    <w:p w14:paraId="20D47F57" w14:textId="48BA2FD6" w:rsidR="00840598" w:rsidRPr="00384AA3" w:rsidRDefault="00840598" w:rsidP="00840598">
      <w:pPr>
        <w:spacing w:before="120" w:after="120" w:line="240" w:lineRule="auto"/>
        <w:rPr>
          <w:rFonts w:ascii="Arial" w:hAnsi="Arial" w:cs="Arial"/>
          <w:sz w:val="20"/>
        </w:rPr>
      </w:pPr>
      <w:r w:rsidRPr="00384AA3">
        <w:rPr>
          <w:rFonts w:ascii="Arial" w:hAnsi="Arial" w:cs="Arial"/>
          <w:sz w:val="20"/>
        </w:rPr>
        <w:t>Graf </w:t>
      </w:r>
      <w:r w:rsidR="00ED4617" w:rsidRPr="00384AA3">
        <w:rPr>
          <w:rFonts w:ascii="Arial" w:hAnsi="Arial" w:cs="Arial"/>
          <w:sz w:val="20"/>
        </w:rPr>
        <w:t>1</w:t>
      </w:r>
      <w:r w:rsidRPr="00384AA3">
        <w:rPr>
          <w:rFonts w:ascii="Arial" w:hAnsi="Arial" w:cs="Arial"/>
          <w:sz w:val="20"/>
        </w:rPr>
        <w:t>: Delež javnih na</w:t>
      </w:r>
      <w:r w:rsidR="005B41F0" w:rsidRPr="00384AA3">
        <w:rPr>
          <w:rFonts w:ascii="Arial" w:hAnsi="Arial" w:cs="Arial"/>
          <w:sz w:val="20"/>
        </w:rPr>
        <w:t>ročil, oddanih v letih 2011–20</w:t>
      </w:r>
      <w:r w:rsidR="00C72952" w:rsidRPr="00384AA3">
        <w:rPr>
          <w:rFonts w:ascii="Arial" w:hAnsi="Arial" w:cs="Arial"/>
          <w:sz w:val="20"/>
        </w:rPr>
        <w:t>2</w:t>
      </w:r>
      <w:r w:rsidR="00946D5D" w:rsidRPr="00384AA3">
        <w:rPr>
          <w:rFonts w:ascii="Arial" w:hAnsi="Arial" w:cs="Arial"/>
          <w:sz w:val="20"/>
        </w:rPr>
        <w:t>2</w:t>
      </w:r>
      <w:r w:rsidRPr="00384AA3">
        <w:rPr>
          <w:rFonts w:ascii="Arial" w:hAnsi="Arial" w:cs="Arial"/>
          <w:sz w:val="20"/>
        </w:rPr>
        <w:t>, v BDP</w:t>
      </w:r>
    </w:p>
    <w:p w14:paraId="44A178E2" w14:textId="3A1A121A" w:rsidR="00DA0ADA" w:rsidRPr="006B7D80" w:rsidRDefault="00766355" w:rsidP="00867FC0">
      <w:pPr>
        <w:spacing w:before="120" w:after="120" w:line="240" w:lineRule="auto"/>
        <w:jc w:val="center"/>
        <w:rPr>
          <w:rFonts w:ascii="Arial" w:hAnsi="Arial" w:cs="Arial"/>
          <w:sz w:val="18"/>
        </w:rPr>
      </w:pPr>
      <w:r w:rsidRPr="006B7D80">
        <w:rPr>
          <w:rFonts w:ascii="Arial" w:hAnsi="Arial" w:cs="Arial"/>
          <w:noProof/>
          <w:sz w:val="18"/>
          <w:szCs w:val="18"/>
          <w:lang w:eastAsia="sl-SI"/>
        </w:rPr>
        <w:drawing>
          <wp:inline distT="0" distB="0" distL="0" distR="0" wp14:anchorId="1535537A" wp14:editId="08B6D708">
            <wp:extent cx="5486400" cy="3200400"/>
            <wp:effectExtent l="0" t="0" r="0" b="0"/>
            <wp:docPr id="5" name="Grafikon 5" descr="Delež javnih naročil, oddanih v letih 2011–2021, v BDP."/>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CBA719" w14:textId="44BFB13C" w:rsidR="00840598" w:rsidRPr="00384AA3" w:rsidRDefault="00840598" w:rsidP="005859AC">
      <w:pPr>
        <w:shd w:val="clear" w:color="auto" w:fill="FFFFFF"/>
        <w:spacing w:line="360" w:lineRule="auto"/>
        <w:ind w:left="181"/>
        <w:jc w:val="center"/>
        <w:rPr>
          <w:rFonts w:ascii="Arial" w:hAnsi="Arial" w:cs="Arial"/>
          <w:sz w:val="18"/>
        </w:rPr>
      </w:pPr>
      <w:r w:rsidRPr="00384AA3">
        <w:rPr>
          <w:rFonts w:ascii="Arial" w:hAnsi="Arial" w:cs="Arial"/>
          <w:sz w:val="18"/>
        </w:rPr>
        <w:t xml:space="preserve">Vir: </w:t>
      </w:r>
      <w:bookmarkStart w:id="9" w:name="_Hlk78271890"/>
      <w:r w:rsidRPr="00384AA3">
        <w:rPr>
          <w:rFonts w:ascii="Arial" w:hAnsi="Arial" w:cs="Arial"/>
          <w:sz w:val="18"/>
        </w:rPr>
        <w:t>Statistični podatki o javnih naro</w:t>
      </w:r>
      <w:r w:rsidR="005B41F0" w:rsidRPr="00384AA3">
        <w:rPr>
          <w:rFonts w:ascii="Arial" w:hAnsi="Arial" w:cs="Arial"/>
          <w:sz w:val="18"/>
        </w:rPr>
        <w:t>čilih, oddanih v letih 2011–20</w:t>
      </w:r>
      <w:r w:rsidR="008F7D09" w:rsidRPr="00384AA3">
        <w:rPr>
          <w:rFonts w:ascii="Arial" w:hAnsi="Arial" w:cs="Arial"/>
          <w:sz w:val="18"/>
        </w:rPr>
        <w:t>2</w:t>
      </w:r>
      <w:bookmarkEnd w:id="9"/>
      <w:r w:rsidR="00946D5D" w:rsidRPr="00384AA3">
        <w:rPr>
          <w:rFonts w:ascii="Arial" w:hAnsi="Arial" w:cs="Arial"/>
          <w:sz w:val="18"/>
        </w:rPr>
        <w:t>2</w:t>
      </w:r>
      <w:r w:rsidR="006B1B29" w:rsidRPr="00384AA3">
        <w:rPr>
          <w:rFonts w:ascii="Arial" w:hAnsi="Arial" w:cs="Arial"/>
          <w:sz w:val="18"/>
        </w:rPr>
        <w:t>.</w:t>
      </w:r>
    </w:p>
    <w:p w14:paraId="6D990F02" w14:textId="77777777" w:rsidR="00B43428" w:rsidRPr="00BF7302" w:rsidRDefault="00B43428" w:rsidP="00B43428">
      <w:pPr>
        <w:tabs>
          <w:tab w:val="left" w:pos="567"/>
          <w:tab w:val="left" w:pos="993"/>
        </w:tabs>
        <w:spacing w:after="0" w:line="240" w:lineRule="auto"/>
        <w:jc w:val="both"/>
        <w:rPr>
          <w:rFonts w:ascii="Arial" w:hAnsi="Arial" w:cs="Arial"/>
          <w:sz w:val="20"/>
          <w:szCs w:val="20"/>
          <w:highlight w:val="yellow"/>
        </w:rPr>
      </w:pPr>
    </w:p>
    <w:p w14:paraId="34AB576A" w14:textId="422A9967" w:rsidR="004073D3" w:rsidRPr="00384AA3" w:rsidRDefault="004073D3" w:rsidP="004073D3">
      <w:pPr>
        <w:tabs>
          <w:tab w:val="left" w:pos="567"/>
          <w:tab w:val="left" w:pos="993"/>
        </w:tabs>
        <w:spacing w:line="360" w:lineRule="auto"/>
        <w:jc w:val="both"/>
        <w:rPr>
          <w:rFonts w:ascii="Arial" w:hAnsi="Arial" w:cs="Arial"/>
          <w:sz w:val="20"/>
          <w:szCs w:val="20"/>
        </w:rPr>
      </w:pPr>
      <w:r w:rsidRPr="00946D5D">
        <w:rPr>
          <w:rFonts w:ascii="Arial" w:hAnsi="Arial" w:cs="Arial"/>
          <w:sz w:val="20"/>
          <w:szCs w:val="20"/>
        </w:rPr>
        <w:t>Ker statistični izračuni o oddanih javnih naročilih temeljijo na pogodbeni vrednosti brez DDV, je bila pri izračunu deleža j</w:t>
      </w:r>
      <w:r w:rsidR="0033089D" w:rsidRPr="00946D5D">
        <w:rPr>
          <w:rFonts w:ascii="Arial" w:hAnsi="Arial" w:cs="Arial"/>
          <w:sz w:val="20"/>
          <w:szCs w:val="20"/>
        </w:rPr>
        <w:t>avnih naročil v BDP za leto 20</w:t>
      </w:r>
      <w:r w:rsidR="009278E2" w:rsidRPr="00946D5D">
        <w:rPr>
          <w:rFonts w:ascii="Arial" w:hAnsi="Arial" w:cs="Arial"/>
          <w:sz w:val="20"/>
          <w:szCs w:val="20"/>
        </w:rPr>
        <w:t>2</w:t>
      </w:r>
      <w:r w:rsidR="00946D5D">
        <w:rPr>
          <w:rFonts w:ascii="Arial" w:hAnsi="Arial" w:cs="Arial"/>
          <w:sz w:val="20"/>
          <w:szCs w:val="20"/>
        </w:rPr>
        <w:t>2</w:t>
      </w:r>
      <w:r w:rsidRPr="00946D5D">
        <w:rPr>
          <w:rFonts w:ascii="Arial" w:hAnsi="Arial" w:cs="Arial"/>
          <w:sz w:val="20"/>
          <w:szCs w:val="20"/>
        </w:rPr>
        <w:t xml:space="preserve"> upoštevana tudi</w:t>
      </w:r>
      <w:r w:rsidR="006B7D80">
        <w:rPr>
          <w:rFonts w:ascii="Arial" w:hAnsi="Arial" w:cs="Arial"/>
          <w:sz w:val="20"/>
          <w:szCs w:val="20"/>
        </w:rPr>
        <w:t xml:space="preserve"> </w:t>
      </w:r>
      <w:r w:rsidR="0009064D">
        <w:rPr>
          <w:rFonts w:ascii="Arial" w:hAnsi="Arial" w:cs="Arial"/>
          <w:sz w:val="20"/>
          <w:szCs w:val="20"/>
        </w:rPr>
        <w:t>na</w:t>
      </w:r>
      <w:r w:rsidR="006B7D80">
        <w:rPr>
          <w:rFonts w:ascii="Arial" w:hAnsi="Arial" w:cs="Arial"/>
          <w:sz w:val="20"/>
          <w:szCs w:val="20"/>
        </w:rPr>
        <w:t xml:space="preserve">zadnje izračunana </w:t>
      </w:r>
      <w:r w:rsidRPr="00946D5D">
        <w:rPr>
          <w:rFonts w:ascii="Arial" w:hAnsi="Arial" w:cs="Arial"/>
          <w:sz w:val="20"/>
          <w:szCs w:val="20"/>
        </w:rPr>
        <w:t xml:space="preserve">tehtana </w:t>
      </w:r>
      <w:r w:rsidRPr="00946D5D">
        <w:rPr>
          <w:rFonts w:ascii="Arial" w:hAnsi="Arial" w:cs="Arial"/>
          <w:sz w:val="20"/>
          <w:szCs w:val="20"/>
        </w:rPr>
        <w:lastRenderedPageBreak/>
        <w:t xml:space="preserve">povprečna stopnja DDV, ki jo </w:t>
      </w:r>
      <w:r w:rsidR="006B7D80">
        <w:rPr>
          <w:rFonts w:ascii="Arial" w:hAnsi="Arial" w:cs="Arial"/>
          <w:sz w:val="20"/>
          <w:szCs w:val="20"/>
        </w:rPr>
        <w:t xml:space="preserve">je </w:t>
      </w:r>
      <w:r w:rsidRPr="00384AA3">
        <w:rPr>
          <w:rFonts w:ascii="Arial" w:hAnsi="Arial" w:cs="Arial"/>
          <w:sz w:val="20"/>
          <w:szCs w:val="20"/>
        </w:rPr>
        <w:t>izračuna</w:t>
      </w:r>
      <w:r w:rsidR="006B7D80">
        <w:rPr>
          <w:rFonts w:ascii="Arial" w:hAnsi="Arial" w:cs="Arial"/>
          <w:sz w:val="20"/>
          <w:szCs w:val="20"/>
        </w:rPr>
        <w:t>l</w:t>
      </w:r>
      <w:r w:rsidRPr="00384AA3">
        <w:rPr>
          <w:rFonts w:ascii="Arial" w:hAnsi="Arial" w:cs="Arial"/>
          <w:sz w:val="20"/>
          <w:szCs w:val="20"/>
        </w:rPr>
        <w:t xml:space="preserve"> Statistični </w:t>
      </w:r>
      <w:r w:rsidR="00B63B35" w:rsidRPr="00384AA3">
        <w:rPr>
          <w:rFonts w:ascii="Arial" w:hAnsi="Arial" w:cs="Arial"/>
          <w:sz w:val="20"/>
          <w:szCs w:val="20"/>
        </w:rPr>
        <w:t>u</w:t>
      </w:r>
      <w:r w:rsidRPr="00384AA3">
        <w:rPr>
          <w:rFonts w:ascii="Arial" w:hAnsi="Arial" w:cs="Arial"/>
          <w:sz w:val="20"/>
          <w:szCs w:val="20"/>
        </w:rPr>
        <w:t xml:space="preserve">rad Republike Slovenije ob pripravi </w:t>
      </w:r>
      <w:r w:rsidR="00113889" w:rsidRPr="00384AA3">
        <w:rPr>
          <w:rFonts w:ascii="Arial" w:hAnsi="Arial" w:cs="Arial"/>
          <w:sz w:val="20"/>
          <w:szCs w:val="20"/>
        </w:rPr>
        <w:t>p</w:t>
      </w:r>
      <w:r w:rsidRPr="00384AA3">
        <w:rPr>
          <w:rFonts w:ascii="Arial" w:hAnsi="Arial" w:cs="Arial"/>
          <w:sz w:val="20"/>
          <w:szCs w:val="20"/>
        </w:rPr>
        <w:t xml:space="preserve">oročila o DDV, in sicer </w:t>
      </w:r>
      <w:r w:rsidRPr="00384AA3">
        <w:rPr>
          <w:rFonts w:ascii="Arial" w:hAnsi="Arial" w:cs="Arial"/>
          <w:sz w:val="20"/>
          <w:szCs w:val="20"/>
          <w:shd w:val="clear" w:color="auto" w:fill="FFFFFF"/>
        </w:rPr>
        <w:t xml:space="preserve">v višini </w:t>
      </w:r>
      <w:r w:rsidR="0057404D" w:rsidRPr="00384AA3">
        <w:rPr>
          <w:rFonts w:ascii="Arial" w:hAnsi="Arial" w:cs="Arial"/>
          <w:sz w:val="20"/>
          <w:szCs w:val="20"/>
          <w:shd w:val="clear" w:color="auto" w:fill="FFFFFF"/>
        </w:rPr>
        <w:t>17,</w:t>
      </w:r>
      <w:r w:rsidR="000F2418" w:rsidRPr="00384AA3">
        <w:rPr>
          <w:rFonts w:ascii="Arial" w:hAnsi="Arial" w:cs="Arial"/>
          <w:sz w:val="20"/>
          <w:szCs w:val="20"/>
          <w:shd w:val="clear" w:color="auto" w:fill="FFFFFF"/>
        </w:rPr>
        <w:t>35</w:t>
      </w:r>
      <w:r w:rsidR="001537CE" w:rsidRPr="00384AA3">
        <w:rPr>
          <w:rFonts w:ascii="Arial" w:hAnsi="Arial" w:cs="Arial"/>
          <w:sz w:val="20"/>
          <w:szCs w:val="20"/>
          <w:shd w:val="clear" w:color="auto" w:fill="FFFFFF"/>
        </w:rPr>
        <w:t> </w:t>
      </w:r>
      <w:r w:rsidR="00AC0027">
        <w:rPr>
          <w:rFonts w:ascii="Arial" w:hAnsi="Arial" w:cs="Arial"/>
          <w:sz w:val="20"/>
          <w:szCs w:val="20"/>
          <w:shd w:val="clear" w:color="auto" w:fill="FFFFFF"/>
        </w:rPr>
        <w:t>odstotka</w:t>
      </w:r>
      <w:r w:rsidR="006B7D80">
        <w:rPr>
          <w:rFonts w:ascii="Arial" w:hAnsi="Arial" w:cs="Arial"/>
          <w:sz w:val="20"/>
          <w:szCs w:val="20"/>
          <w:shd w:val="clear" w:color="auto" w:fill="FFFFFF"/>
        </w:rPr>
        <w:t xml:space="preserve"> za leto 2021</w:t>
      </w:r>
      <w:r w:rsidR="0057404D" w:rsidRPr="00384AA3">
        <w:rPr>
          <w:rFonts w:ascii="Arial" w:hAnsi="Arial" w:cs="Arial"/>
          <w:sz w:val="20"/>
          <w:szCs w:val="20"/>
          <w:shd w:val="clear" w:color="auto" w:fill="FFFFFF"/>
        </w:rPr>
        <w:t>.</w:t>
      </w:r>
      <w:r w:rsidRPr="00384AA3">
        <w:rPr>
          <w:rFonts w:ascii="Arial" w:hAnsi="Arial" w:cs="Arial"/>
          <w:sz w:val="20"/>
          <w:szCs w:val="20"/>
        </w:rPr>
        <w:t xml:space="preserve"> </w:t>
      </w:r>
    </w:p>
    <w:p w14:paraId="35E8AE2B" w14:textId="4C8A2D40" w:rsidR="00775DED" w:rsidRPr="00C25B89" w:rsidRDefault="00775DED" w:rsidP="008A61FD">
      <w:pPr>
        <w:spacing w:before="120" w:after="120" w:line="240" w:lineRule="auto"/>
        <w:jc w:val="both"/>
        <w:rPr>
          <w:rFonts w:ascii="Arial" w:hAnsi="Arial" w:cs="Arial"/>
          <w:sz w:val="20"/>
        </w:rPr>
      </w:pPr>
      <w:r w:rsidRPr="00C25B89">
        <w:rPr>
          <w:rFonts w:ascii="Arial" w:hAnsi="Arial" w:cs="Arial"/>
          <w:sz w:val="20"/>
        </w:rPr>
        <w:t xml:space="preserve">Preglednica </w:t>
      </w:r>
      <w:r w:rsidR="00ED4617" w:rsidRPr="00C25B89">
        <w:rPr>
          <w:rFonts w:ascii="Arial" w:hAnsi="Arial" w:cs="Arial"/>
          <w:sz w:val="20"/>
        </w:rPr>
        <w:t>1</w:t>
      </w:r>
      <w:r w:rsidRPr="00C25B89">
        <w:rPr>
          <w:rFonts w:ascii="Arial" w:hAnsi="Arial" w:cs="Arial"/>
          <w:sz w:val="20"/>
        </w:rPr>
        <w:t xml:space="preserve">: Vrste naročil </w:t>
      </w:r>
      <w:r w:rsidR="00113889" w:rsidRPr="00C25B89">
        <w:rPr>
          <w:rFonts w:ascii="Arial" w:hAnsi="Arial" w:cs="Arial"/>
          <w:sz w:val="20"/>
        </w:rPr>
        <w:t>po</w:t>
      </w:r>
      <w:r w:rsidRPr="00C25B89">
        <w:rPr>
          <w:rFonts w:ascii="Arial" w:hAnsi="Arial" w:cs="Arial"/>
          <w:sz w:val="20"/>
        </w:rPr>
        <w:t xml:space="preserve"> številu in vred</w:t>
      </w:r>
      <w:r w:rsidR="00B50B1A" w:rsidRPr="00C25B89">
        <w:rPr>
          <w:rFonts w:ascii="Arial" w:hAnsi="Arial" w:cs="Arial"/>
          <w:sz w:val="20"/>
        </w:rPr>
        <w:t xml:space="preserve">nosti, upoštevanih pri izračunu deleža javnih naročil v BDP </w:t>
      </w:r>
    </w:p>
    <w:tbl>
      <w:tblPr>
        <w:tblW w:w="8560" w:type="dxa"/>
        <w:jc w:val="center"/>
        <w:tblCellMar>
          <w:left w:w="70" w:type="dxa"/>
          <w:right w:w="70" w:type="dxa"/>
        </w:tblCellMar>
        <w:tblLook w:val="04A0" w:firstRow="1" w:lastRow="0" w:firstColumn="1" w:lastColumn="0" w:noHBand="0" w:noVBand="1"/>
      </w:tblPr>
      <w:tblGrid>
        <w:gridCol w:w="5876"/>
        <w:gridCol w:w="1184"/>
        <w:gridCol w:w="1500"/>
      </w:tblGrid>
      <w:tr w:rsidR="005041A8" w:rsidRPr="00BF7302" w14:paraId="0FD3B3AF" w14:textId="77777777" w:rsidTr="00DB3AA6">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6E75EC" w14:textId="7DD33F2E" w:rsidR="00775DED" w:rsidRPr="00C25B89" w:rsidRDefault="00775DED" w:rsidP="00226AE1">
            <w:pPr>
              <w:spacing w:after="0" w:line="240" w:lineRule="auto"/>
              <w:jc w:val="center"/>
              <w:rPr>
                <w:rFonts w:ascii="Arial" w:eastAsia="Times New Roman" w:hAnsi="Arial" w:cs="Arial"/>
                <w:sz w:val="18"/>
                <w:szCs w:val="18"/>
                <w:lang w:eastAsia="sl-SI"/>
              </w:rPr>
            </w:pPr>
            <w:r w:rsidRPr="00C25B89">
              <w:rPr>
                <w:rFonts w:ascii="Arial" w:eastAsia="Times New Roman" w:hAnsi="Arial" w:cs="Arial"/>
                <w:sz w:val="18"/>
                <w:szCs w:val="18"/>
                <w:lang w:eastAsia="sl-SI"/>
              </w:rPr>
              <w:t xml:space="preserve">Upoštevano </w:t>
            </w:r>
            <w:r w:rsidR="00113889" w:rsidRPr="00C25B89">
              <w:rPr>
                <w:rFonts w:ascii="Arial" w:eastAsia="Times New Roman" w:hAnsi="Arial" w:cs="Arial"/>
                <w:sz w:val="18"/>
                <w:szCs w:val="18"/>
                <w:lang w:eastAsia="sl-SI"/>
              </w:rPr>
              <w:t>pri</w:t>
            </w:r>
            <w:r w:rsidRPr="00C25B89">
              <w:rPr>
                <w:rFonts w:ascii="Arial" w:eastAsia="Times New Roman" w:hAnsi="Arial" w:cs="Arial"/>
                <w:sz w:val="18"/>
                <w:szCs w:val="18"/>
                <w:lang w:eastAsia="sl-SI"/>
              </w:rPr>
              <w:t xml:space="preserve"> izračunu deleža </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AAEB175" w14:textId="6FF113D3" w:rsidR="00775DED" w:rsidRPr="00C25B89" w:rsidRDefault="00775DED" w:rsidP="00226AE1">
            <w:pPr>
              <w:spacing w:after="0" w:line="240" w:lineRule="auto"/>
              <w:jc w:val="center"/>
              <w:rPr>
                <w:rFonts w:ascii="Arial" w:eastAsia="Times New Roman" w:hAnsi="Arial" w:cs="Arial"/>
                <w:sz w:val="18"/>
                <w:szCs w:val="18"/>
                <w:lang w:eastAsia="sl-SI"/>
              </w:rPr>
            </w:pPr>
            <w:r w:rsidRPr="00C25B89">
              <w:rPr>
                <w:rFonts w:ascii="Arial" w:eastAsia="Times New Roman" w:hAnsi="Arial" w:cs="Arial"/>
                <w:sz w:val="18"/>
                <w:szCs w:val="18"/>
                <w:lang w:eastAsia="sl-SI"/>
              </w:rPr>
              <w:t>Št</w:t>
            </w:r>
            <w:r w:rsidR="001A58CB" w:rsidRPr="00C25B89">
              <w:rPr>
                <w:rFonts w:ascii="Arial" w:eastAsia="Times New Roman" w:hAnsi="Arial" w:cs="Arial"/>
                <w:sz w:val="18"/>
                <w:szCs w:val="18"/>
                <w:lang w:eastAsia="sl-SI"/>
              </w:rPr>
              <w:t>.</w:t>
            </w:r>
            <w:r w:rsidRPr="00C25B89">
              <w:rPr>
                <w:rFonts w:ascii="Arial" w:eastAsia="Times New Roman" w:hAnsi="Arial" w:cs="Arial"/>
                <w:sz w:val="18"/>
                <w:szCs w:val="18"/>
                <w:lang w:eastAsia="sl-SI"/>
              </w:rPr>
              <w:t xml:space="preserve"> postopkov</w:t>
            </w:r>
          </w:p>
        </w:tc>
        <w:tc>
          <w:tcPr>
            <w:tcW w:w="15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DA9D5C" w14:textId="77777777" w:rsidR="00775DED" w:rsidRPr="00C25B89" w:rsidRDefault="00775DED" w:rsidP="00226AE1">
            <w:pPr>
              <w:spacing w:after="0" w:line="240" w:lineRule="auto"/>
              <w:jc w:val="center"/>
              <w:rPr>
                <w:rFonts w:ascii="Arial" w:eastAsia="Times New Roman" w:hAnsi="Arial" w:cs="Arial"/>
                <w:sz w:val="18"/>
                <w:szCs w:val="18"/>
                <w:lang w:eastAsia="sl-SI"/>
              </w:rPr>
            </w:pPr>
            <w:r w:rsidRPr="00C25B89">
              <w:rPr>
                <w:rFonts w:ascii="Arial" w:eastAsia="Times New Roman" w:hAnsi="Arial" w:cs="Arial"/>
                <w:sz w:val="18"/>
                <w:szCs w:val="18"/>
                <w:lang w:eastAsia="sl-SI"/>
              </w:rPr>
              <w:t>Pogodbena vrednost</w:t>
            </w:r>
          </w:p>
        </w:tc>
      </w:tr>
      <w:tr w:rsidR="005041A8" w:rsidRPr="00BF7302" w14:paraId="38862FEE" w14:textId="77777777" w:rsidTr="00161BC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A0EB35" w14:textId="30A657DA" w:rsidR="005E4314" w:rsidRPr="00C25B89" w:rsidRDefault="005E4314" w:rsidP="005E4314">
            <w:pPr>
              <w:spacing w:after="0" w:line="240" w:lineRule="auto"/>
              <w:rPr>
                <w:rFonts w:ascii="Arial" w:eastAsia="Times New Roman" w:hAnsi="Arial" w:cs="Arial"/>
                <w:sz w:val="18"/>
                <w:szCs w:val="18"/>
                <w:lang w:eastAsia="sl-SI"/>
              </w:rPr>
            </w:pPr>
            <w:r w:rsidRPr="00C25B89">
              <w:rPr>
                <w:rFonts w:ascii="Arial" w:eastAsia="Times New Roman" w:hAnsi="Arial" w:cs="Arial"/>
                <w:sz w:val="18"/>
                <w:szCs w:val="18"/>
                <w:lang w:eastAsia="sl-SI"/>
              </w:rPr>
              <w:t>Objavljena naročila na portalu javnih naročil oziroma v Uradnem listu Evropske unije</w:t>
            </w:r>
          </w:p>
        </w:tc>
        <w:tc>
          <w:tcPr>
            <w:tcW w:w="0" w:type="auto"/>
            <w:tcBorders>
              <w:top w:val="nil"/>
              <w:left w:val="nil"/>
              <w:bottom w:val="single" w:sz="4" w:space="0" w:color="auto"/>
              <w:right w:val="single" w:sz="4" w:space="0" w:color="auto"/>
            </w:tcBorders>
            <w:shd w:val="clear" w:color="auto" w:fill="auto"/>
            <w:vAlign w:val="center"/>
            <w:hideMark/>
          </w:tcPr>
          <w:p w14:paraId="036C37A9" w14:textId="0E90CA03" w:rsidR="005E4314" w:rsidRPr="00C25B89" w:rsidRDefault="005E4314" w:rsidP="00B93B03">
            <w:pPr>
              <w:spacing w:after="0" w:line="240" w:lineRule="auto"/>
              <w:jc w:val="right"/>
              <w:rPr>
                <w:rFonts w:ascii="Arial" w:eastAsia="Times New Roman" w:hAnsi="Arial" w:cs="Arial"/>
                <w:sz w:val="18"/>
                <w:szCs w:val="18"/>
                <w:lang w:eastAsia="sl-SI"/>
              </w:rPr>
            </w:pPr>
            <w:r w:rsidRPr="00C25B89">
              <w:rPr>
                <w:rFonts w:ascii="Arial" w:hAnsi="Arial" w:cs="Arial"/>
                <w:sz w:val="18"/>
                <w:szCs w:val="18"/>
              </w:rPr>
              <w:t>6.</w:t>
            </w:r>
            <w:r w:rsidR="00C25B89" w:rsidRPr="00C25B89">
              <w:rPr>
                <w:rFonts w:ascii="Arial" w:hAnsi="Arial" w:cs="Arial"/>
                <w:sz w:val="18"/>
                <w:szCs w:val="18"/>
              </w:rPr>
              <w:t>721</w:t>
            </w:r>
          </w:p>
        </w:tc>
        <w:tc>
          <w:tcPr>
            <w:tcW w:w="1500" w:type="dxa"/>
            <w:tcBorders>
              <w:top w:val="nil"/>
              <w:left w:val="nil"/>
              <w:bottom w:val="single" w:sz="4" w:space="0" w:color="auto"/>
              <w:right w:val="single" w:sz="4" w:space="0" w:color="auto"/>
            </w:tcBorders>
            <w:shd w:val="clear" w:color="auto" w:fill="auto"/>
            <w:vAlign w:val="center"/>
            <w:hideMark/>
          </w:tcPr>
          <w:p w14:paraId="699FF4FB" w14:textId="3B579747" w:rsidR="005E4314" w:rsidRPr="00C25B89" w:rsidRDefault="0060074F" w:rsidP="00B93B03">
            <w:pPr>
              <w:spacing w:after="0" w:line="240" w:lineRule="auto"/>
              <w:jc w:val="right"/>
              <w:rPr>
                <w:rFonts w:ascii="Arial" w:eastAsia="Times New Roman" w:hAnsi="Arial" w:cs="Arial"/>
                <w:sz w:val="18"/>
                <w:szCs w:val="18"/>
                <w:lang w:eastAsia="sl-SI"/>
              </w:rPr>
            </w:pPr>
            <w:bookmarkStart w:id="10" w:name="_Hlk136867431"/>
            <w:r w:rsidRPr="0060074F">
              <w:rPr>
                <w:rFonts w:ascii="Arial" w:hAnsi="Arial" w:cs="Arial"/>
                <w:sz w:val="18"/>
                <w:szCs w:val="18"/>
              </w:rPr>
              <w:t>5</w:t>
            </w:r>
            <w:r>
              <w:rPr>
                <w:rFonts w:ascii="Arial" w:hAnsi="Arial" w:cs="Arial"/>
                <w:sz w:val="18"/>
                <w:szCs w:val="18"/>
              </w:rPr>
              <w:t>.</w:t>
            </w:r>
            <w:r w:rsidRPr="0060074F">
              <w:rPr>
                <w:rFonts w:ascii="Arial" w:hAnsi="Arial" w:cs="Arial"/>
                <w:sz w:val="18"/>
                <w:szCs w:val="18"/>
              </w:rPr>
              <w:t>417</w:t>
            </w:r>
            <w:r>
              <w:rPr>
                <w:rFonts w:ascii="Arial" w:hAnsi="Arial" w:cs="Arial"/>
                <w:sz w:val="18"/>
                <w:szCs w:val="18"/>
              </w:rPr>
              <w:t>.</w:t>
            </w:r>
            <w:r w:rsidRPr="0060074F">
              <w:rPr>
                <w:rFonts w:ascii="Arial" w:hAnsi="Arial" w:cs="Arial"/>
                <w:sz w:val="18"/>
                <w:szCs w:val="18"/>
              </w:rPr>
              <w:t>105</w:t>
            </w:r>
            <w:r>
              <w:rPr>
                <w:rFonts w:ascii="Arial" w:hAnsi="Arial" w:cs="Arial"/>
                <w:sz w:val="18"/>
                <w:szCs w:val="18"/>
              </w:rPr>
              <w:t>.</w:t>
            </w:r>
            <w:r w:rsidRPr="0060074F">
              <w:rPr>
                <w:rFonts w:ascii="Arial" w:hAnsi="Arial" w:cs="Arial"/>
                <w:sz w:val="18"/>
                <w:szCs w:val="18"/>
              </w:rPr>
              <w:t>902</w:t>
            </w:r>
            <w:bookmarkEnd w:id="10"/>
          </w:p>
        </w:tc>
      </w:tr>
      <w:tr w:rsidR="005041A8" w:rsidRPr="00BF7302" w14:paraId="67BA808B" w14:textId="77777777" w:rsidTr="00161BC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E982C6" w14:textId="77777777" w:rsidR="005E4314" w:rsidRPr="004D47AD" w:rsidRDefault="005E4314" w:rsidP="005E4314">
            <w:pPr>
              <w:spacing w:after="0" w:line="240" w:lineRule="auto"/>
              <w:rPr>
                <w:rFonts w:ascii="Arial" w:eastAsia="Times New Roman" w:hAnsi="Arial" w:cs="Arial"/>
                <w:sz w:val="18"/>
                <w:szCs w:val="18"/>
                <w:lang w:eastAsia="sl-SI"/>
              </w:rPr>
            </w:pPr>
            <w:r w:rsidRPr="004D47AD">
              <w:rPr>
                <w:rFonts w:ascii="Arial" w:eastAsia="Times New Roman" w:hAnsi="Arial" w:cs="Arial"/>
                <w:sz w:val="18"/>
                <w:szCs w:val="18"/>
                <w:lang w:eastAsia="sl-SI"/>
              </w:rPr>
              <w:t xml:space="preserve">Evidenčna naročila </w:t>
            </w:r>
          </w:p>
        </w:tc>
        <w:tc>
          <w:tcPr>
            <w:tcW w:w="0" w:type="auto"/>
            <w:tcBorders>
              <w:top w:val="nil"/>
              <w:left w:val="nil"/>
              <w:bottom w:val="single" w:sz="4" w:space="0" w:color="auto"/>
              <w:right w:val="single" w:sz="4" w:space="0" w:color="auto"/>
            </w:tcBorders>
            <w:shd w:val="clear" w:color="auto" w:fill="auto"/>
            <w:noWrap/>
            <w:vAlign w:val="center"/>
            <w:hideMark/>
          </w:tcPr>
          <w:p w14:paraId="2F4A9A15" w14:textId="4D6D10A8" w:rsidR="005E4314" w:rsidRPr="004D47AD" w:rsidRDefault="00947174" w:rsidP="00B93B03">
            <w:pPr>
              <w:spacing w:after="0" w:line="240" w:lineRule="auto"/>
              <w:jc w:val="right"/>
              <w:rPr>
                <w:rFonts w:ascii="Arial" w:eastAsia="Times New Roman" w:hAnsi="Arial" w:cs="Arial"/>
                <w:sz w:val="18"/>
                <w:szCs w:val="18"/>
                <w:lang w:eastAsia="sl-SI"/>
              </w:rPr>
            </w:pPr>
            <w:r w:rsidRPr="004D47AD">
              <w:rPr>
                <w:rFonts w:ascii="Arial" w:hAnsi="Arial" w:cs="Arial"/>
                <w:bCs/>
                <w:sz w:val="18"/>
                <w:szCs w:val="18"/>
              </w:rPr>
              <w:t>1.082.656</w:t>
            </w:r>
          </w:p>
        </w:tc>
        <w:tc>
          <w:tcPr>
            <w:tcW w:w="1500" w:type="dxa"/>
            <w:tcBorders>
              <w:top w:val="nil"/>
              <w:left w:val="nil"/>
              <w:bottom w:val="single" w:sz="4" w:space="0" w:color="auto"/>
              <w:right w:val="single" w:sz="4" w:space="0" w:color="auto"/>
            </w:tcBorders>
            <w:shd w:val="clear" w:color="auto" w:fill="auto"/>
            <w:noWrap/>
            <w:vAlign w:val="center"/>
            <w:hideMark/>
          </w:tcPr>
          <w:p w14:paraId="5C05DB4A" w14:textId="0619E1CA" w:rsidR="005E4314" w:rsidRPr="004D47AD" w:rsidRDefault="00947174" w:rsidP="00B93B03">
            <w:pPr>
              <w:spacing w:after="0" w:line="240" w:lineRule="auto"/>
              <w:jc w:val="right"/>
              <w:rPr>
                <w:rFonts w:ascii="Arial" w:eastAsia="Times New Roman" w:hAnsi="Arial" w:cs="Arial"/>
                <w:sz w:val="18"/>
                <w:szCs w:val="18"/>
                <w:lang w:eastAsia="sl-SI"/>
              </w:rPr>
            </w:pPr>
            <w:r w:rsidRPr="004D47AD">
              <w:rPr>
                <w:rFonts w:ascii="Arial" w:eastAsia="Times New Roman" w:hAnsi="Arial" w:cs="Arial"/>
                <w:sz w:val="18"/>
                <w:szCs w:val="18"/>
                <w:lang w:eastAsia="sl-SI"/>
              </w:rPr>
              <w:t>1.436.796.005</w:t>
            </w:r>
          </w:p>
        </w:tc>
      </w:tr>
      <w:tr w:rsidR="005041A8" w:rsidRPr="00BF7302" w14:paraId="4D8344CB" w14:textId="77777777" w:rsidTr="00161BC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E24C74" w14:textId="4B3DFD4E" w:rsidR="005E4314" w:rsidRPr="004D47AD" w:rsidRDefault="005E4314" w:rsidP="005E4314">
            <w:pPr>
              <w:spacing w:after="0" w:line="240" w:lineRule="auto"/>
              <w:rPr>
                <w:rFonts w:ascii="Arial" w:eastAsia="Times New Roman" w:hAnsi="Arial" w:cs="Arial"/>
                <w:sz w:val="18"/>
                <w:szCs w:val="18"/>
                <w:lang w:eastAsia="sl-SI"/>
              </w:rPr>
            </w:pPr>
            <w:r w:rsidRPr="004D47AD">
              <w:rPr>
                <w:rFonts w:ascii="Arial" w:eastAsia="Times New Roman" w:hAnsi="Arial" w:cs="Arial"/>
                <w:sz w:val="18"/>
                <w:szCs w:val="18"/>
                <w:lang w:eastAsia="sl-SI"/>
              </w:rPr>
              <w:t>Neprednostne storitve</w:t>
            </w:r>
          </w:p>
        </w:tc>
        <w:tc>
          <w:tcPr>
            <w:tcW w:w="0" w:type="auto"/>
            <w:tcBorders>
              <w:top w:val="nil"/>
              <w:left w:val="nil"/>
              <w:bottom w:val="single" w:sz="4" w:space="0" w:color="auto"/>
              <w:right w:val="single" w:sz="4" w:space="0" w:color="auto"/>
            </w:tcBorders>
            <w:shd w:val="clear" w:color="auto" w:fill="auto"/>
            <w:vAlign w:val="center"/>
            <w:hideMark/>
          </w:tcPr>
          <w:p w14:paraId="1C9BF6ED" w14:textId="25575D70" w:rsidR="005E4314" w:rsidRPr="004D47AD" w:rsidRDefault="004D47AD" w:rsidP="00B93B03">
            <w:pPr>
              <w:spacing w:after="0" w:line="240" w:lineRule="auto"/>
              <w:jc w:val="right"/>
              <w:rPr>
                <w:rFonts w:ascii="Arial" w:eastAsia="Times New Roman" w:hAnsi="Arial" w:cs="Arial"/>
                <w:sz w:val="18"/>
                <w:szCs w:val="18"/>
                <w:lang w:eastAsia="sl-SI"/>
              </w:rPr>
            </w:pPr>
            <w:r w:rsidRPr="004D47AD">
              <w:rPr>
                <w:rFonts w:ascii="Arial" w:eastAsia="Times New Roman" w:hAnsi="Arial" w:cs="Arial"/>
                <w:sz w:val="18"/>
                <w:szCs w:val="18"/>
                <w:lang w:eastAsia="sl-SI"/>
              </w:rPr>
              <w:t>7</w:t>
            </w:r>
          </w:p>
        </w:tc>
        <w:tc>
          <w:tcPr>
            <w:tcW w:w="1500" w:type="dxa"/>
            <w:tcBorders>
              <w:top w:val="nil"/>
              <w:left w:val="nil"/>
              <w:bottom w:val="single" w:sz="4" w:space="0" w:color="auto"/>
              <w:right w:val="single" w:sz="4" w:space="0" w:color="auto"/>
            </w:tcBorders>
            <w:shd w:val="clear" w:color="auto" w:fill="auto"/>
            <w:vAlign w:val="center"/>
            <w:hideMark/>
          </w:tcPr>
          <w:p w14:paraId="265CB472" w14:textId="705E99CD" w:rsidR="005E4314" w:rsidRPr="004D47AD" w:rsidRDefault="004D47AD" w:rsidP="00B93B03">
            <w:pPr>
              <w:spacing w:after="0" w:line="240" w:lineRule="auto"/>
              <w:jc w:val="right"/>
              <w:rPr>
                <w:rFonts w:ascii="Arial" w:eastAsia="Times New Roman" w:hAnsi="Arial" w:cs="Arial"/>
                <w:sz w:val="18"/>
                <w:szCs w:val="18"/>
                <w:lang w:eastAsia="sl-SI"/>
              </w:rPr>
            </w:pPr>
            <w:r w:rsidRPr="004D47AD">
              <w:rPr>
                <w:rFonts w:ascii="Arial" w:eastAsia="Times New Roman" w:hAnsi="Arial" w:cs="Arial"/>
                <w:sz w:val="18"/>
                <w:szCs w:val="18"/>
                <w:lang w:eastAsia="sl-SI"/>
              </w:rPr>
              <w:t>3.429.272</w:t>
            </w:r>
          </w:p>
        </w:tc>
      </w:tr>
      <w:tr w:rsidR="004D47AD" w:rsidRPr="00BF7302" w14:paraId="60680F8C" w14:textId="77777777" w:rsidTr="000110D0">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F2EF3F" w14:textId="07F8D737" w:rsidR="004D47AD" w:rsidRPr="00B27FC9" w:rsidRDefault="004D47AD" w:rsidP="004D47AD">
            <w:pPr>
              <w:spacing w:after="0" w:line="240" w:lineRule="auto"/>
              <w:rPr>
                <w:rFonts w:ascii="Arial" w:eastAsia="Times New Roman" w:hAnsi="Arial" w:cs="Arial"/>
                <w:b/>
                <w:bCs/>
                <w:sz w:val="18"/>
                <w:szCs w:val="18"/>
                <w:lang w:eastAsia="sl-SI"/>
              </w:rPr>
            </w:pPr>
            <w:r w:rsidRPr="00B27FC9">
              <w:rPr>
                <w:rFonts w:ascii="Arial" w:eastAsia="Times New Roman" w:hAnsi="Arial" w:cs="Arial"/>
                <w:b/>
                <w:bCs/>
                <w:sz w:val="18"/>
                <w:szCs w:val="18"/>
                <w:lang w:eastAsia="sl-SI"/>
              </w:rPr>
              <w:t>Skupaj</w:t>
            </w:r>
          </w:p>
        </w:tc>
        <w:tc>
          <w:tcPr>
            <w:tcW w:w="0" w:type="auto"/>
            <w:tcBorders>
              <w:top w:val="nil"/>
              <w:left w:val="nil"/>
              <w:bottom w:val="single" w:sz="4" w:space="0" w:color="auto"/>
              <w:right w:val="single" w:sz="4" w:space="0" w:color="auto"/>
            </w:tcBorders>
            <w:shd w:val="clear" w:color="auto" w:fill="auto"/>
            <w:noWrap/>
            <w:vAlign w:val="center"/>
            <w:hideMark/>
          </w:tcPr>
          <w:p w14:paraId="65D11302" w14:textId="75C3BB3B" w:rsidR="004D47AD" w:rsidRPr="004D47AD" w:rsidRDefault="004D47AD" w:rsidP="004D47AD">
            <w:pPr>
              <w:spacing w:after="0" w:line="240" w:lineRule="auto"/>
              <w:jc w:val="right"/>
              <w:rPr>
                <w:rFonts w:ascii="Arial" w:hAnsi="Arial" w:cs="Arial"/>
                <w:b/>
                <w:bCs/>
                <w:sz w:val="18"/>
                <w:szCs w:val="18"/>
              </w:rPr>
            </w:pPr>
            <w:r w:rsidRPr="004D47AD">
              <w:rPr>
                <w:rFonts w:ascii="Arial" w:hAnsi="Arial" w:cs="Arial"/>
                <w:b/>
                <w:bCs/>
                <w:sz w:val="18"/>
                <w:szCs w:val="18"/>
              </w:rPr>
              <w:t>1.089.384</w:t>
            </w:r>
          </w:p>
        </w:tc>
        <w:tc>
          <w:tcPr>
            <w:tcW w:w="1500" w:type="dxa"/>
            <w:tcBorders>
              <w:top w:val="nil"/>
              <w:left w:val="nil"/>
              <w:bottom w:val="single" w:sz="4" w:space="0" w:color="auto"/>
              <w:right w:val="single" w:sz="4" w:space="0" w:color="auto"/>
            </w:tcBorders>
            <w:shd w:val="clear" w:color="auto" w:fill="auto"/>
            <w:noWrap/>
            <w:vAlign w:val="center"/>
            <w:hideMark/>
          </w:tcPr>
          <w:p w14:paraId="20D32CBD" w14:textId="2BE67689" w:rsidR="004D47AD" w:rsidRPr="004D47AD" w:rsidRDefault="004D47AD" w:rsidP="004D47AD">
            <w:pPr>
              <w:spacing w:after="0" w:line="240" w:lineRule="auto"/>
              <w:jc w:val="right"/>
              <w:rPr>
                <w:rFonts w:ascii="Arial" w:hAnsi="Arial" w:cs="Arial"/>
                <w:b/>
                <w:bCs/>
                <w:sz w:val="18"/>
                <w:szCs w:val="18"/>
              </w:rPr>
            </w:pPr>
            <w:r w:rsidRPr="004D47AD">
              <w:rPr>
                <w:rFonts w:ascii="Arial" w:hAnsi="Arial" w:cs="Arial"/>
                <w:b/>
                <w:bCs/>
                <w:sz w:val="18"/>
                <w:szCs w:val="18"/>
              </w:rPr>
              <w:t>6.857.331.179</w:t>
            </w:r>
          </w:p>
        </w:tc>
      </w:tr>
      <w:tr w:rsidR="001E0CF0" w:rsidRPr="00BF7302" w14:paraId="6E70B952" w14:textId="77777777" w:rsidTr="00DB3AA6">
        <w:trPr>
          <w:trHeight w:val="255"/>
          <w:jc w:val="center"/>
        </w:trPr>
        <w:tc>
          <w:tcPr>
            <w:tcW w:w="0" w:type="auto"/>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36B1BC9" w14:textId="7DD15065" w:rsidR="001A58CB" w:rsidRPr="00B27FC9" w:rsidRDefault="001A58CB" w:rsidP="00226AE1">
            <w:pPr>
              <w:spacing w:after="0" w:line="240" w:lineRule="auto"/>
              <w:rPr>
                <w:rFonts w:ascii="Arial" w:eastAsia="Times New Roman" w:hAnsi="Arial" w:cs="Arial"/>
                <w:b/>
                <w:bCs/>
                <w:sz w:val="18"/>
                <w:szCs w:val="18"/>
                <w:lang w:eastAsia="sl-SI"/>
              </w:rPr>
            </w:pPr>
            <w:r w:rsidRPr="00B27FC9">
              <w:rPr>
                <w:rFonts w:ascii="Arial" w:eastAsia="Times New Roman" w:hAnsi="Arial" w:cs="Arial"/>
                <w:b/>
                <w:bCs/>
                <w:sz w:val="18"/>
                <w:szCs w:val="18"/>
                <w:lang w:eastAsia="sl-SI"/>
              </w:rPr>
              <w:t xml:space="preserve">Skupaj s tehtano povprečno stopnjo DDV </w:t>
            </w:r>
          </w:p>
        </w:tc>
        <w:tc>
          <w:tcPr>
            <w:tcW w:w="1500" w:type="dxa"/>
            <w:tcBorders>
              <w:top w:val="nil"/>
              <w:left w:val="nil"/>
              <w:bottom w:val="single" w:sz="4" w:space="0" w:color="auto"/>
              <w:right w:val="single" w:sz="4" w:space="0" w:color="auto"/>
            </w:tcBorders>
            <w:shd w:val="clear" w:color="auto" w:fill="F2F2F2" w:themeFill="background1" w:themeFillShade="F2"/>
            <w:noWrap/>
            <w:vAlign w:val="center"/>
          </w:tcPr>
          <w:p w14:paraId="2F15B295" w14:textId="7D233983" w:rsidR="001A58CB" w:rsidRPr="00BF7302" w:rsidRDefault="00B27FC9" w:rsidP="00226AE1">
            <w:pPr>
              <w:spacing w:after="0" w:line="240" w:lineRule="auto"/>
              <w:jc w:val="right"/>
              <w:rPr>
                <w:rFonts w:ascii="Arial" w:eastAsia="Times New Roman" w:hAnsi="Arial" w:cs="Arial"/>
                <w:b/>
                <w:bCs/>
                <w:sz w:val="18"/>
                <w:szCs w:val="18"/>
                <w:highlight w:val="yellow"/>
                <w:lang w:eastAsia="sl-SI"/>
              </w:rPr>
            </w:pPr>
            <w:bookmarkStart w:id="11" w:name="_Hlk137111167"/>
            <w:r w:rsidRPr="00384AA3">
              <w:rPr>
                <w:rFonts w:ascii="Arial" w:eastAsia="Times New Roman" w:hAnsi="Arial" w:cs="Arial"/>
                <w:b/>
                <w:bCs/>
                <w:sz w:val="18"/>
                <w:szCs w:val="18"/>
                <w:lang w:eastAsia="sl-SI"/>
              </w:rPr>
              <w:t>8.047.078.139</w:t>
            </w:r>
            <w:bookmarkEnd w:id="11"/>
          </w:p>
        </w:tc>
      </w:tr>
    </w:tbl>
    <w:p w14:paraId="7263C7D5" w14:textId="77777777" w:rsidR="003156F5" w:rsidRPr="00C25B89" w:rsidRDefault="003156F5" w:rsidP="003156F5">
      <w:pPr>
        <w:spacing w:after="0" w:line="240" w:lineRule="auto"/>
        <w:jc w:val="center"/>
        <w:rPr>
          <w:rFonts w:ascii="Arial" w:hAnsi="Arial" w:cs="Arial"/>
          <w:sz w:val="18"/>
        </w:rPr>
      </w:pPr>
    </w:p>
    <w:p w14:paraId="27690963" w14:textId="64C03BBD" w:rsidR="00775DED" w:rsidRPr="00C25B89" w:rsidRDefault="00775DED" w:rsidP="00701C10">
      <w:pPr>
        <w:spacing w:after="240" w:line="240" w:lineRule="auto"/>
        <w:jc w:val="center"/>
        <w:rPr>
          <w:rFonts w:ascii="Arial" w:hAnsi="Arial" w:cs="Arial"/>
          <w:sz w:val="18"/>
        </w:rPr>
      </w:pPr>
      <w:r w:rsidRPr="00C25B89">
        <w:rPr>
          <w:rFonts w:ascii="Arial" w:hAnsi="Arial" w:cs="Arial"/>
          <w:sz w:val="18"/>
        </w:rPr>
        <w:t>Vir: Statistični podatki o javni</w:t>
      </w:r>
      <w:r w:rsidR="003A12A1" w:rsidRPr="00C25B89">
        <w:rPr>
          <w:rFonts w:ascii="Arial" w:hAnsi="Arial" w:cs="Arial"/>
          <w:sz w:val="18"/>
        </w:rPr>
        <w:t>h naročilih, oddanih v letu 20</w:t>
      </w:r>
      <w:r w:rsidR="008D6671" w:rsidRPr="00C25B89">
        <w:rPr>
          <w:rFonts w:ascii="Arial" w:hAnsi="Arial" w:cs="Arial"/>
          <w:sz w:val="18"/>
        </w:rPr>
        <w:t>2</w:t>
      </w:r>
      <w:r w:rsidR="00C25B89" w:rsidRPr="00C25B89">
        <w:rPr>
          <w:rFonts w:ascii="Arial" w:hAnsi="Arial" w:cs="Arial"/>
          <w:sz w:val="18"/>
        </w:rPr>
        <w:t>2.</w:t>
      </w:r>
    </w:p>
    <w:p w14:paraId="40D01365" w14:textId="303FF532" w:rsidR="00AA5A3E" w:rsidRPr="00293C30" w:rsidRDefault="00AA5A3E" w:rsidP="00121807">
      <w:pPr>
        <w:pStyle w:val="Naslov2"/>
        <w:rPr>
          <w:rFonts w:ascii="Arial" w:hAnsi="Arial" w:cs="Arial"/>
          <w:sz w:val="22"/>
          <w:szCs w:val="22"/>
        </w:rPr>
      </w:pPr>
      <w:bookmarkStart w:id="12" w:name="_Toc141864048"/>
      <w:r w:rsidRPr="00293C30">
        <w:rPr>
          <w:rFonts w:ascii="Arial" w:hAnsi="Arial" w:cs="Arial"/>
          <w:sz w:val="22"/>
          <w:szCs w:val="22"/>
        </w:rPr>
        <w:t>2.1.2 Delež javnega naročanja v odhodkih proračuna</w:t>
      </w:r>
      <w:bookmarkEnd w:id="12"/>
    </w:p>
    <w:p w14:paraId="0984ECD3" w14:textId="77777777" w:rsidR="00854405" w:rsidRPr="00293C30" w:rsidRDefault="00854405" w:rsidP="00854405">
      <w:pPr>
        <w:pStyle w:val="ZADEVA"/>
        <w:jc w:val="both"/>
        <w:rPr>
          <w:rFonts w:cs="Arial"/>
          <w:b w:val="0"/>
          <w:szCs w:val="20"/>
          <w:lang w:val="sl-SI"/>
        </w:rPr>
      </w:pPr>
    </w:p>
    <w:p w14:paraId="3FC56A96" w14:textId="14B9C9BA" w:rsidR="005F6B8F" w:rsidRPr="00384AA3" w:rsidRDefault="00BD6B05" w:rsidP="00B24A26">
      <w:pPr>
        <w:spacing w:line="360" w:lineRule="auto"/>
        <w:jc w:val="both"/>
        <w:rPr>
          <w:rFonts w:ascii="Arial" w:hAnsi="Arial" w:cs="Arial"/>
          <w:bCs/>
          <w:sz w:val="20"/>
          <w:szCs w:val="20"/>
        </w:rPr>
      </w:pPr>
      <w:r w:rsidRPr="00293C30">
        <w:rPr>
          <w:rFonts w:ascii="Arial" w:hAnsi="Arial" w:cs="Arial"/>
          <w:bCs/>
          <w:sz w:val="20"/>
          <w:szCs w:val="20"/>
        </w:rPr>
        <w:t>Leta</w:t>
      </w:r>
      <w:r w:rsidR="009867C3" w:rsidRPr="00293C30">
        <w:rPr>
          <w:rFonts w:ascii="Arial" w:hAnsi="Arial" w:cs="Arial"/>
          <w:bCs/>
          <w:sz w:val="20"/>
          <w:szCs w:val="20"/>
        </w:rPr>
        <w:t xml:space="preserve"> 20</w:t>
      </w:r>
      <w:r w:rsidR="00BF144B" w:rsidRPr="00293C30">
        <w:rPr>
          <w:rFonts w:ascii="Arial" w:hAnsi="Arial" w:cs="Arial"/>
          <w:bCs/>
          <w:sz w:val="20"/>
          <w:szCs w:val="20"/>
        </w:rPr>
        <w:t>2</w:t>
      </w:r>
      <w:r w:rsidR="00293C30" w:rsidRPr="00293C30">
        <w:rPr>
          <w:rFonts w:ascii="Arial" w:hAnsi="Arial" w:cs="Arial"/>
          <w:bCs/>
          <w:sz w:val="20"/>
          <w:szCs w:val="20"/>
        </w:rPr>
        <w:t>2</w:t>
      </w:r>
      <w:r w:rsidR="009867C3" w:rsidRPr="00293C30">
        <w:rPr>
          <w:rFonts w:ascii="Arial" w:hAnsi="Arial" w:cs="Arial"/>
          <w:bCs/>
          <w:sz w:val="20"/>
          <w:szCs w:val="20"/>
        </w:rPr>
        <w:t xml:space="preserve"> so znašali odhodki proračuna Republike Slovenije </w:t>
      </w:r>
      <w:r w:rsidR="00293C30" w:rsidRPr="00293C30">
        <w:rPr>
          <w:rFonts w:ascii="Arial" w:hAnsi="Arial" w:cs="Arial"/>
          <w:bCs/>
          <w:sz w:val="20"/>
          <w:szCs w:val="20"/>
        </w:rPr>
        <w:t xml:space="preserve">13.708.525.408 </w:t>
      </w:r>
      <w:r w:rsidR="009867C3" w:rsidRPr="00293C30">
        <w:rPr>
          <w:rFonts w:ascii="Arial" w:hAnsi="Arial" w:cs="Arial"/>
          <w:bCs/>
          <w:sz w:val="20"/>
          <w:szCs w:val="20"/>
        </w:rPr>
        <w:t>evrov</w:t>
      </w:r>
      <w:r w:rsidR="00EF4B24" w:rsidRPr="00293C30">
        <w:rPr>
          <w:rFonts w:ascii="Arial" w:hAnsi="Arial" w:cs="Arial"/>
          <w:bCs/>
          <w:sz w:val="20"/>
          <w:szCs w:val="20"/>
        </w:rPr>
        <w:t>,</w:t>
      </w:r>
      <w:r w:rsidR="009867C3" w:rsidRPr="00293C30">
        <w:rPr>
          <w:rStyle w:val="Sprotnaopomba-sklic"/>
          <w:rFonts w:ascii="Arial" w:hAnsi="Arial" w:cs="Arial"/>
          <w:bCs/>
          <w:sz w:val="20"/>
          <w:szCs w:val="20"/>
        </w:rPr>
        <w:footnoteReference w:id="2"/>
      </w:r>
      <w:r w:rsidR="009867C3" w:rsidRPr="00293C30">
        <w:rPr>
          <w:rFonts w:ascii="Arial" w:hAnsi="Arial" w:cs="Arial"/>
          <w:bCs/>
          <w:sz w:val="20"/>
          <w:szCs w:val="20"/>
        </w:rPr>
        <w:t xml:space="preserve"> odhodki samoupravnih lokalnih skupnosti </w:t>
      </w:r>
      <w:r w:rsidR="00293C30" w:rsidRPr="00293C30">
        <w:rPr>
          <w:rFonts w:ascii="Arial" w:hAnsi="Arial" w:cs="Arial"/>
          <w:bCs/>
          <w:sz w:val="20"/>
          <w:szCs w:val="20"/>
        </w:rPr>
        <w:t xml:space="preserve">2.887.645.589 </w:t>
      </w:r>
      <w:r w:rsidR="009E2D2E" w:rsidRPr="00293C30">
        <w:rPr>
          <w:rFonts w:ascii="Arial" w:hAnsi="Arial" w:cs="Arial"/>
          <w:bCs/>
          <w:sz w:val="20"/>
          <w:szCs w:val="20"/>
        </w:rPr>
        <w:t>evra</w:t>
      </w:r>
      <w:r w:rsidR="009867C3" w:rsidRPr="00293C30">
        <w:rPr>
          <w:rStyle w:val="Sprotnaopomba-sklic"/>
          <w:rFonts w:ascii="Arial" w:hAnsi="Arial" w:cs="Arial"/>
          <w:bCs/>
          <w:sz w:val="20"/>
          <w:szCs w:val="20"/>
        </w:rPr>
        <w:footnoteReference w:id="3"/>
      </w:r>
      <w:r w:rsidR="007915B0" w:rsidRPr="00293C30">
        <w:rPr>
          <w:rFonts w:ascii="Arial" w:hAnsi="Arial" w:cs="Arial"/>
          <w:bCs/>
          <w:sz w:val="20"/>
          <w:szCs w:val="20"/>
        </w:rPr>
        <w:t xml:space="preserve">, </w:t>
      </w:r>
      <w:r w:rsidR="007915B0" w:rsidRPr="007C0B79">
        <w:rPr>
          <w:rFonts w:ascii="Arial" w:hAnsi="Arial" w:cs="Arial"/>
          <w:bCs/>
          <w:sz w:val="20"/>
          <w:szCs w:val="20"/>
        </w:rPr>
        <w:t xml:space="preserve">odhodki </w:t>
      </w:r>
      <w:bookmarkStart w:id="13" w:name="_Hlk108602614"/>
      <w:r w:rsidR="007915B0" w:rsidRPr="007C0B79">
        <w:rPr>
          <w:rFonts w:ascii="Arial" w:hAnsi="Arial" w:cs="Arial"/>
          <w:bCs/>
          <w:sz w:val="20"/>
          <w:szCs w:val="20"/>
        </w:rPr>
        <w:t>Zavoda za zdravstveno zavarovanje Slovenije</w:t>
      </w:r>
      <w:bookmarkEnd w:id="13"/>
      <w:r w:rsidR="007915B0" w:rsidRPr="007C0B79">
        <w:rPr>
          <w:rFonts w:ascii="Arial" w:hAnsi="Arial" w:cs="Arial"/>
          <w:bCs/>
          <w:sz w:val="20"/>
          <w:szCs w:val="20"/>
        </w:rPr>
        <w:t xml:space="preserve"> pa </w:t>
      </w:r>
      <w:r w:rsidR="007C0B79" w:rsidRPr="007C0B79">
        <w:rPr>
          <w:rFonts w:ascii="Arial" w:hAnsi="Arial" w:cs="Arial"/>
          <w:bCs/>
          <w:sz w:val="20"/>
          <w:szCs w:val="20"/>
        </w:rPr>
        <w:t xml:space="preserve">4.050.139.526 </w:t>
      </w:r>
      <w:r w:rsidR="007915B0" w:rsidRPr="007C0B79">
        <w:rPr>
          <w:rFonts w:ascii="Arial" w:hAnsi="Arial" w:cs="Arial"/>
          <w:bCs/>
          <w:sz w:val="20"/>
          <w:szCs w:val="20"/>
        </w:rPr>
        <w:t>evrov</w:t>
      </w:r>
      <w:r w:rsidR="007915B0" w:rsidRPr="007C0B79">
        <w:rPr>
          <w:rStyle w:val="Sprotnaopomba-sklic"/>
          <w:rFonts w:ascii="Arial" w:hAnsi="Arial" w:cs="Arial"/>
          <w:bCs/>
          <w:sz w:val="20"/>
          <w:szCs w:val="20"/>
        </w:rPr>
        <w:footnoteReference w:id="4"/>
      </w:r>
      <w:r w:rsidR="00D2050F" w:rsidRPr="007C0B79">
        <w:rPr>
          <w:rFonts w:ascii="Arial" w:hAnsi="Arial" w:cs="Arial"/>
          <w:bCs/>
          <w:sz w:val="20"/>
          <w:szCs w:val="20"/>
        </w:rPr>
        <w:t>.</w:t>
      </w:r>
      <w:r w:rsidR="009867C3" w:rsidRPr="007C0B79">
        <w:rPr>
          <w:rFonts w:ascii="Arial" w:hAnsi="Arial" w:cs="Arial"/>
          <w:bCs/>
          <w:sz w:val="20"/>
          <w:szCs w:val="20"/>
        </w:rPr>
        <w:t xml:space="preserve"> </w:t>
      </w:r>
      <w:r w:rsidR="00D93DA7">
        <w:rPr>
          <w:rFonts w:ascii="Arial" w:hAnsi="Arial" w:cs="Arial"/>
          <w:bCs/>
          <w:sz w:val="20"/>
          <w:szCs w:val="20"/>
        </w:rPr>
        <w:t>Iz</w:t>
      </w:r>
      <w:r w:rsidR="006507A8" w:rsidRPr="007C0B79">
        <w:rPr>
          <w:rFonts w:ascii="Arial" w:hAnsi="Arial" w:cs="Arial"/>
          <w:bCs/>
          <w:sz w:val="20"/>
          <w:szCs w:val="20"/>
        </w:rPr>
        <w:t xml:space="preserve"> statističnih p</w:t>
      </w:r>
      <w:r w:rsidR="006507A8" w:rsidRPr="00293C30">
        <w:rPr>
          <w:rFonts w:ascii="Arial" w:hAnsi="Arial" w:cs="Arial"/>
          <w:bCs/>
          <w:sz w:val="20"/>
          <w:szCs w:val="20"/>
        </w:rPr>
        <w:t>odatkov</w:t>
      </w:r>
      <w:r w:rsidR="00D93DA7">
        <w:rPr>
          <w:rFonts w:ascii="Arial" w:hAnsi="Arial" w:cs="Arial"/>
          <w:bCs/>
          <w:sz w:val="20"/>
          <w:szCs w:val="20"/>
        </w:rPr>
        <w:t xml:space="preserve"> izhaja, da</w:t>
      </w:r>
      <w:r w:rsidR="006507A8" w:rsidRPr="00293C30">
        <w:rPr>
          <w:rFonts w:ascii="Arial" w:hAnsi="Arial" w:cs="Arial"/>
          <w:bCs/>
          <w:sz w:val="20"/>
          <w:szCs w:val="20"/>
        </w:rPr>
        <w:t xml:space="preserve"> je bilo</w:t>
      </w:r>
      <w:r w:rsidR="00663697" w:rsidRPr="00293C30">
        <w:rPr>
          <w:rFonts w:ascii="Arial" w:hAnsi="Arial" w:cs="Arial"/>
          <w:bCs/>
          <w:sz w:val="20"/>
          <w:szCs w:val="20"/>
        </w:rPr>
        <w:t xml:space="preserve"> v Republiki Sloveniji leta 20</w:t>
      </w:r>
      <w:r w:rsidR="00434229" w:rsidRPr="00293C30">
        <w:rPr>
          <w:rFonts w:ascii="Arial" w:hAnsi="Arial" w:cs="Arial"/>
          <w:bCs/>
          <w:sz w:val="20"/>
          <w:szCs w:val="20"/>
        </w:rPr>
        <w:t>2</w:t>
      </w:r>
      <w:r w:rsidR="00F84970">
        <w:rPr>
          <w:rFonts w:ascii="Arial" w:hAnsi="Arial" w:cs="Arial"/>
          <w:bCs/>
          <w:sz w:val="20"/>
          <w:szCs w:val="20"/>
        </w:rPr>
        <w:t>2</w:t>
      </w:r>
      <w:r w:rsidR="006507A8" w:rsidRPr="00293C30">
        <w:rPr>
          <w:rFonts w:ascii="Arial" w:hAnsi="Arial" w:cs="Arial"/>
          <w:bCs/>
          <w:sz w:val="20"/>
          <w:szCs w:val="20"/>
        </w:rPr>
        <w:t xml:space="preserve"> </w:t>
      </w:r>
      <w:r w:rsidR="006507A8" w:rsidRPr="00384AA3">
        <w:rPr>
          <w:rFonts w:ascii="Arial" w:hAnsi="Arial" w:cs="Arial"/>
          <w:bCs/>
          <w:sz w:val="20"/>
          <w:szCs w:val="20"/>
        </w:rPr>
        <w:t xml:space="preserve">oddanih za </w:t>
      </w:r>
      <w:r w:rsidR="00293C30" w:rsidRPr="00384AA3">
        <w:rPr>
          <w:rFonts w:ascii="Arial" w:hAnsi="Arial" w:cs="Arial"/>
          <w:bCs/>
          <w:sz w:val="20"/>
          <w:szCs w:val="20"/>
        </w:rPr>
        <w:t xml:space="preserve">8.047.078.139 </w:t>
      </w:r>
      <w:r w:rsidR="006507A8" w:rsidRPr="00384AA3">
        <w:rPr>
          <w:rFonts w:ascii="Arial" w:hAnsi="Arial" w:cs="Arial"/>
          <w:bCs/>
          <w:sz w:val="20"/>
          <w:szCs w:val="20"/>
        </w:rPr>
        <w:t>evrov javnih naročil, pri čemer je upoštevana tudi tehtana povp</w:t>
      </w:r>
      <w:r w:rsidR="00663697" w:rsidRPr="00384AA3">
        <w:rPr>
          <w:rFonts w:ascii="Arial" w:hAnsi="Arial" w:cs="Arial"/>
          <w:bCs/>
          <w:sz w:val="20"/>
          <w:szCs w:val="20"/>
        </w:rPr>
        <w:t>rečna stopnja DDV v višini 17,</w:t>
      </w:r>
      <w:r w:rsidR="00ED55BA" w:rsidRPr="00384AA3">
        <w:rPr>
          <w:rFonts w:ascii="Arial" w:hAnsi="Arial" w:cs="Arial"/>
          <w:bCs/>
          <w:sz w:val="20"/>
          <w:szCs w:val="20"/>
        </w:rPr>
        <w:t>35</w:t>
      </w:r>
      <w:r w:rsidR="009E2D2E" w:rsidRPr="00384AA3">
        <w:rPr>
          <w:rFonts w:ascii="Arial" w:hAnsi="Arial" w:cs="Arial"/>
          <w:bCs/>
          <w:sz w:val="20"/>
          <w:szCs w:val="20"/>
        </w:rPr>
        <w:t> </w:t>
      </w:r>
      <w:r w:rsidR="00AC0027">
        <w:rPr>
          <w:rFonts w:ascii="Arial" w:hAnsi="Arial" w:cs="Arial"/>
          <w:bCs/>
          <w:sz w:val="20"/>
          <w:szCs w:val="20"/>
        </w:rPr>
        <w:t>odstotka</w:t>
      </w:r>
      <w:r w:rsidR="006507A8" w:rsidRPr="00384AA3">
        <w:rPr>
          <w:rFonts w:ascii="Arial" w:hAnsi="Arial" w:cs="Arial"/>
          <w:bCs/>
          <w:sz w:val="20"/>
          <w:szCs w:val="20"/>
        </w:rPr>
        <w:t>.</w:t>
      </w:r>
    </w:p>
    <w:p w14:paraId="08461A7D" w14:textId="202A79CD" w:rsidR="004073D3" w:rsidRPr="00384AA3" w:rsidRDefault="004073D3" w:rsidP="004073D3">
      <w:pPr>
        <w:spacing w:line="360" w:lineRule="auto"/>
        <w:jc w:val="both"/>
        <w:rPr>
          <w:rFonts w:ascii="Arial" w:hAnsi="Arial" w:cs="Arial"/>
          <w:bCs/>
          <w:sz w:val="20"/>
          <w:szCs w:val="20"/>
        </w:rPr>
      </w:pPr>
      <w:r w:rsidRPr="00384AA3">
        <w:rPr>
          <w:rFonts w:ascii="Arial" w:hAnsi="Arial" w:cs="Arial"/>
          <w:bCs/>
          <w:sz w:val="20"/>
          <w:szCs w:val="20"/>
        </w:rPr>
        <w:t>V letu 20</w:t>
      </w:r>
      <w:r w:rsidR="00094468" w:rsidRPr="00384AA3">
        <w:rPr>
          <w:rFonts w:ascii="Arial" w:hAnsi="Arial" w:cs="Arial"/>
          <w:bCs/>
          <w:sz w:val="20"/>
          <w:szCs w:val="20"/>
        </w:rPr>
        <w:t>2</w:t>
      </w:r>
      <w:r w:rsidR="00F84970" w:rsidRPr="00384AA3">
        <w:rPr>
          <w:rFonts w:ascii="Arial" w:hAnsi="Arial" w:cs="Arial"/>
          <w:bCs/>
          <w:sz w:val="20"/>
          <w:szCs w:val="20"/>
        </w:rPr>
        <w:t>2</w:t>
      </w:r>
      <w:r w:rsidR="00584C0D" w:rsidRPr="00384AA3">
        <w:rPr>
          <w:rFonts w:ascii="Arial" w:hAnsi="Arial" w:cs="Arial"/>
          <w:bCs/>
          <w:sz w:val="20"/>
          <w:szCs w:val="20"/>
        </w:rPr>
        <w:t xml:space="preserve"> javna naročila </w:t>
      </w:r>
      <w:r w:rsidR="00BD6B05" w:rsidRPr="00384AA3">
        <w:rPr>
          <w:rFonts w:ascii="Arial" w:hAnsi="Arial" w:cs="Arial"/>
          <w:bCs/>
          <w:sz w:val="20"/>
          <w:szCs w:val="20"/>
        </w:rPr>
        <w:t xml:space="preserve">pomenijo </w:t>
      </w:r>
      <w:r w:rsidR="008A38F3" w:rsidRPr="00384AA3">
        <w:rPr>
          <w:rFonts w:ascii="Arial" w:hAnsi="Arial" w:cs="Arial"/>
          <w:bCs/>
          <w:sz w:val="20"/>
          <w:szCs w:val="20"/>
        </w:rPr>
        <w:t>58,7</w:t>
      </w:r>
      <w:r w:rsidR="009E2D2E" w:rsidRPr="00384AA3">
        <w:rPr>
          <w:rFonts w:ascii="Arial" w:hAnsi="Arial" w:cs="Arial"/>
          <w:bCs/>
          <w:sz w:val="20"/>
          <w:szCs w:val="20"/>
        </w:rPr>
        <w:t> </w:t>
      </w:r>
      <w:r w:rsidR="00AC0027">
        <w:rPr>
          <w:rFonts w:ascii="Arial" w:hAnsi="Arial" w:cs="Arial"/>
          <w:bCs/>
          <w:sz w:val="20"/>
          <w:szCs w:val="20"/>
        </w:rPr>
        <w:t>odstotka</w:t>
      </w:r>
      <w:r w:rsidRPr="00384AA3">
        <w:rPr>
          <w:rFonts w:ascii="Arial" w:hAnsi="Arial" w:cs="Arial"/>
          <w:bCs/>
          <w:sz w:val="20"/>
          <w:szCs w:val="20"/>
        </w:rPr>
        <w:t xml:space="preserve"> odhodkov proračuna Republike Slovenije.</w:t>
      </w:r>
    </w:p>
    <w:p w14:paraId="0472E250" w14:textId="54938CB1" w:rsidR="004073D3" w:rsidRPr="00384AA3" w:rsidRDefault="004073D3" w:rsidP="004073D3">
      <w:pPr>
        <w:spacing w:line="360" w:lineRule="auto"/>
        <w:jc w:val="both"/>
        <w:rPr>
          <w:rFonts w:ascii="Arial" w:hAnsi="Arial" w:cs="Arial"/>
          <w:bCs/>
          <w:sz w:val="20"/>
          <w:szCs w:val="20"/>
        </w:rPr>
      </w:pPr>
      <w:r w:rsidRPr="00384AA3">
        <w:rPr>
          <w:rFonts w:ascii="Arial" w:hAnsi="Arial" w:cs="Arial"/>
          <w:sz w:val="20"/>
          <w:szCs w:val="20"/>
        </w:rPr>
        <w:t>Pri izračunu deleža javnih naročil v odhodkih proračuna Republike Slovenije in samoupravnih lokalnih skupnosti so bila v izračun</w:t>
      </w:r>
      <w:r w:rsidR="0027751C" w:rsidRPr="00384AA3">
        <w:rPr>
          <w:rFonts w:ascii="Arial" w:hAnsi="Arial" w:cs="Arial"/>
          <w:sz w:val="20"/>
          <w:szCs w:val="20"/>
        </w:rPr>
        <w:t>u</w:t>
      </w:r>
      <w:r w:rsidRPr="00384AA3">
        <w:rPr>
          <w:rFonts w:ascii="Arial" w:hAnsi="Arial" w:cs="Arial"/>
          <w:sz w:val="20"/>
          <w:szCs w:val="20"/>
        </w:rPr>
        <w:t xml:space="preserve"> </w:t>
      </w:r>
      <w:r w:rsidR="0027751C" w:rsidRPr="00384AA3">
        <w:rPr>
          <w:rFonts w:ascii="Arial" w:hAnsi="Arial" w:cs="Arial"/>
          <w:sz w:val="20"/>
          <w:szCs w:val="20"/>
        </w:rPr>
        <w:t xml:space="preserve">upoštevana </w:t>
      </w:r>
      <w:r w:rsidRPr="00384AA3">
        <w:rPr>
          <w:rFonts w:ascii="Arial" w:hAnsi="Arial" w:cs="Arial"/>
          <w:sz w:val="20"/>
          <w:szCs w:val="20"/>
        </w:rPr>
        <w:t>naročila, ki</w:t>
      </w:r>
      <w:r w:rsidRPr="00384AA3">
        <w:rPr>
          <w:rFonts w:ascii="Arial" w:hAnsi="Arial" w:cs="Arial"/>
          <w:bCs/>
          <w:sz w:val="20"/>
          <w:szCs w:val="20"/>
        </w:rPr>
        <w:t xml:space="preserve"> so jih oddali proračunski uporabniki, saj odhodki proračuna zajemajo tekoče odhodke, tekoče transferje, investicijske odhodke in investicijske transferje proračunskih uporabnikov (med </w:t>
      </w:r>
      <w:r w:rsidR="00113889" w:rsidRPr="00384AA3">
        <w:rPr>
          <w:rFonts w:ascii="Arial" w:hAnsi="Arial" w:cs="Arial"/>
          <w:bCs/>
          <w:sz w:val="20"/>
          <w:szCs w:val="20"/>
        </w:rPr>
        <w:t>katere</w:t>
      </w:r>
      <w:r w:rsidRPr="00384AA3">
        <w:rPr>
          <w:rFonts w:ascii="Arial" w:hAnsi="Arial" w:cs="Arial"/>
          <w:bCs/>
          <w:sz w:val="20"/>
          <w:szCs w:val="20"/>
        </w:rPr>
        <w:t xml:space="preserve"> spadajo plače in drugi izdatki za zaposlene, prispevki delodajalcev – neposrednih proračunskih uporabnikov in nekaterih posrednih proračunskih uporabnikov za socialno varnost, izdatki za blago in storitve, nakup in gradnjo osnovnih sredstev javnega sektorja, subvencije javnim in zasebnim podjetjem ter posameznikom), transferje nepridobitnim organizacijam, ustanovam, posameznikom in gospodinjstvom, domače in tuje transferje, investicijske transferje proračunskim uporabnikom ter pravnim in fizičnim osebam, ki niso proračunski uporabniki, plačila domačih in tujih obresti, rezerve ter plačila v proračun Evropske unije.</w:t>
      </w:r>
      <w:r w:rsidR="0027751C" w:rsidRPr="00384AA3">
        <w:rPr>
          <w:rFonts w:ascii="Arial" w:hAnsi="Arial" w:cs="Arial"/>
          <w:bCs/>
          <w:sz w:val="20"/>
          <w:szCs w:val="20"/>
        </w:rPr>
        <w:t xml:space="preserve"> </w:t>
      </w:r>
    </w:p>
    <w:p w14:paraId="4E4AB9DC" w14:textId="5ABB81CA" w:rsidR="00E97630" w:rsidRPr="00384AA3" w:rsidRDefault="004073D3" w:rsidP="004073D3">
      <w:pPr>
        <w:spacing w:line="360" w:lineRule="auto"/>
        <w:jc w:val="both"/>
        <w:rPr>
          <w:rFonts w:ascii="Arial" w:hAnsi="Arial" w:cs="Arial"/>
          <w:bCs/>
          <w:sz w:val="20"/>
          <w:szCs w:val="20"/>
        </w:rPr>
      </w:pPr>
      <w:r w:rsidRPr="00384AA3">
        <w:rPr>
          <w:rFonts w:ascii="Arial" w:hAnsi="Arial" w:cs="Arial"/>
          <w:sz w:val="20"/>
          <w:szCs w:val="20"/>
        </w:rPr>
        <w:t xml:space="preserve">Glede na </w:t>
      </w:r>
      <w:r w:rsidRPr="00384AA3">
        <w:rPr>
          <w:rFonts w:ascii="Arial" w:hAnsi="Arial" w:cs="Arial"/>
          <w:bCs/>
          <w:sz w:val="20"/>
          <w:szCs w:val="20"/>
        </w:rPr>
        <w:t>odhodke državnega proračuna</w:t>
      </w:r>
      <w:r w:rsidR="00850BF8" w:rsidRPr="00384AA3">
        <w:rPr>
          <w:rFonts w:ascii="Arial" w:hAnsi="Arial" w:cs="Arial"/>
          <w:bCs/>
          <w:sz w:val="20"/>
          <w:szCs w:val="20"/>
        </w:rPr>
        <w:t>,</w:t>
      </w:r>
      <w:r w:rsidRPr="00384AA3">
        <w:rPr>
          <w:rFonts w:ascii="Arial" w:hAnsi="Arial" w:cs="Arial"/>
          <w:sz w:val="20"/>
          <w:szCs w:val="20"/>
        </w:rPr>
        <w:t xml:space="preserve"> odhodke proračuna samoupravnih lokalnih skupnosti</w:t>
      </w:r>
      <w:r w:rsidRPr="00384AA3">
        <w:rPr>
          <w:rFonts w:ascii="Arial" w:hAnsi="Arial" w:cs="Arial"/>
          <w:bCs/>
          <w:sz w:val="20"/>
          <w:szCs w:val="20"/>
        </w:rPr>
        <w:t xml:space="preserve"> </w:t>
      </w:r>
      <w:r w:rsidR="00850BF8" w:rsidRPr="00384AA3">
        <w:rPr>
          <w:rFonts w:ascii="Arial" w:hAnsi="Arial" w:cs="Arial"/>
          <w:bCs/>
          <w:sz w:val="20"/>
          <w:szCs w:val="20"/>
        </w:rPr>
        <w:t xml:space="preserve">in </w:t>
      </w:r>
      <w:r w:rsidR="009E2D2E" w:rsidRPr="00384AA3">
        <w:rPr>
          <w:rFonts w:ascii="Arial" w:hAnsi="Arial" w:cs="Arial"/>
          <w:bCs/>
          <w:sz w:val="20"/>
          <w:szCs w:val="20"/>
        </w:rPr>
        <w:t xml:space="preserve">odhodke </w:t>
      </w:r>
      <w:r w:rsidR="00850BF8" w:rsidRPr="00384AA3">
        <w:rPr>
          <w:rFonts w:ascii="Arial" w:hAnsi="Arial" w:cs="Arial"/>
          <w:bCs/>
          <w:sz w:val="20"/>
          <w:szCs w:val="20"/>
        </w:rPr>
        <w:t xml:space="preserve">Zavoda za zdravstveno zavarovanje Slovenije </w:t>
      </w:r>
      <w:r w:rsidR="00113889" w:rsidRPr="00384AA3">
        <w:rPr>
          <w:rFonts w:ascii="Arial" w:hAnsi="Arial" w:cs="Arial"/>
          <w:bCs/>
          <w:sz w:val="20"/>
          <w:szCs w:val="20"/>
        </w:rPr>
        <w:t>znaša</w:t>
      </w:r>
      <w:r w:rsidR="00391021" w:rsidRPr="00384AA3">
        <w:rPr>
          <w:rFonts w:ascii="Arial" w:hAnsi="Arial" w:cs="Arial"/>
          <w:bCs/>
          <w:sz w:val="20"/>
          <w:szCs w:val="20"/>
        </w:rPr>
        <w:t xml:space="preserve"> </w:t>
      </w:r>
      <w:r w:rsidRPr="00384AA3">
        <w:rPr>
          <w:rFonts w:ascii="Arial" w:hAnsi="Arial" w:cs="Arial"/>
          <w:bCs/>
          <w:sz w:val="20"/>
          <w:szCs w:val="20"/>
        </w:rPr>
        <w:t xml:space="preserve">obseg vseh javnih naročil </w:t>
      </w:r>
      <w:r w:rsidR="007C0B79" w:rsidRPr="00384AA3">
        <w:rPr>
          <w:rFonts w:ascii="Arial" w:hAnsi="Arial" w:cs="Arial"/>
          <w:bCs/>
          <w:sz w:val="20"/>
          <w:szCs w:val="20"/>
        </w:rPr>
        <w:t xml:space="preserve">38,98 </w:t>
      </w:r>
      <w:r w:rsidR="00AC0027">
        <w:rPr>
          <w:rFonts w:ascii="Arial" w:hAnsi="Arial" w:cs="Arial"/>
          <w:bCs/>
          <w:sz w:val="20"/>
          <w:szCs w:val="20"/>
        </w:rPr>
        <w:t>odstotka</w:t>
      </w:r>
      <w:r w:rsidR="0091747D" w:rsidRPr="00384AA3">
        <w:rPr>
          <w:rFonts w:ascii="Arial" w:hAnsi="Arial" w:cs="Arial"/>
          <w:bCs/>
          <w:sz w:val="20"/>
          <w:szCs w:val="20"/>
        </w:rPr>
        <w:t xml:space="preserve">. </w:t>
      </w:r>
    </w:p>
    <w:p w14:paraId="4660D3AE" w14:textId="391D758C" w:rsidR="004073D3" w:rsidRPr="00442D0E" w:rsidRDefault="004073D3" w:rsidP="004073D3">
      <w:pPr>
        <w:spacing w:line="360" w:lineRule="auto"/>
        <w:jc w:val="both"/>
        <w:rPr>
          <w:rFonts w:ascii="Arial" w:hAnsi="Arial" w:cs="Arial"/>
          <w:sz w:val="20"/>
          <w:szCs w:val="20"/>
        </w:rPr>
      </w:pPr>
      <w:r w:rsidRPr="00384AA3">
        <w:rPr>
          <w:rFonts w:ascii="Arial" w:hAnsi="Arial" w:cs="Arial"/>
          <w:bCs/>
          <w:sz w:val="20"/>
          <w:szCs w:val="20"/>
        </w:rPr>
        <w:lastRenderedPageBreak/>
        <w:t xml:space="preserve">Delež </w:t>
      </w:r>
      <w:r w:rsidR="00254F47" w:rsidRPr="00384AA3">
        <w:rPr>
          <w:rFonts w:ascii="Arial" w:hAnsi="Arial" w:cs="Arial"/>
          <w:bCs/>
          <w:sz w:val="20"/>
          <w:szCs w:val="20"/>
        </w:rPr>
        <w:t xml:space="preserve">objavljenih </w:t>
      </w:r>
      <w:r w:rsidRPr="00384AA3">
        <w:rPr>
          <w:rFonts w:ascii="Arial" w:hAnsi="Arial" w:cs="Arial"/>
          <w:bCs/>
          <w:sz w:val="20"/>
          <w:szCs w:val="20"/>
        </w:rPr>
        <w:t xml:space="preserve">javnih naročil, ki so jih oddali proračunski uporabniki (neposredni in posredni) v odhodkih državnega </w:t>
      </w:r>
      <w:r w:rsidRPr="00384AA3">
        <w:rPr>
          <w:rFonts w:ascii="Arial" w:hAnsi="Arial" w:cs="Arial"/>
          <w:bCs/>
          <w:color w:val="000000" w:themeColor="text1"/>
          <w:sz w:val="20"/>
          <w:szCs w:val="20"/>
        </w:rPr>
        <w:t>proračuna</w:t>
      </w:r>
      <w:r w:rsidR="00391021" w:rsidRPr="00384AA3">
        <w:rPr>
          <w:rFonts w:ascii="Arial" w:hAnsi="Arial" w:cs="Arial"/>
          <w:bCs/>
          <w:color w:val="000000" w:themeColor="text1"/>
          <w:sz w:val="20"/>
          <w:szCs w:val="20"/>
        </w:rPr>
        <w:t>,</w:t>
      </w:r>
      <w:r w:rsidRPr="00384AA3">
        <w:rPr>
          <w:rFonts w:ascii="Arial" w:hAnsi="Arial" w:cs="Arial"/>
          <w:bCs/>
          <w:color w:val="000000" w:themeColor="text1"/>
          <w:sz w:val="20"/>
          <w:szCs w:val="20"/>
        </w:rPr>
        <w:t xml:space="preserve"> je </w:t>
      </w:r>
      <w:r w:rsidR="00AB4E19" w:rsidRPr="00384AA3">
        <w:rPr>
          <w:rFonts w:ascii="Arial" w:hAnsi="Arial" w:cs="Arial"/>
          <w:bCs/>
          <w:color w:val="000000" w:themeColor="text1"/>
          <w:sz w:val="20"/>
          <w:szCs w:val="20"/>
        </w:rPr>
        <w:t>33,19</w:t>
      </w:r>
      <w:r w:rsidR="00AD749E" w:rsidRPr="00384AA3">
        <w:rPr>
          <w:rFonts w:ascii="Arial" w:hAnsi="Arial" w:cs="Arial"/>
          <w:bCs/>
          <w:color w:val="000000" w:themeColor="text1"/>
          <w:sz w:val="20"/>
          <w:szCs w:val="20"/>
        </w:rPr>
        <w:t>-</w:t>
      </w:r>
      <w:r w:rsidRPr="00384AA3">
        <w:rPr>
          <w:rFonts w:ascii="Arial" w:hAnsi="Arial" w:cs="Arial"/>
          <w:bCs/>
          <w:color w:val="000000" w:themeColor="text1"/>
          <w:sz w:val="20"/>
          <w:szCs w:val="20"/>
        </w:rPr>
        <w:t xml:space="preserve">odstoten. Glede na navedeno so </w:t>
      </w:r>
      <w:r w:rsidR="00144095" w:rsidRPr="00384AA3">
        <w:rPr>
          <w:rFonts w:ascii="Arial" w:hAnsi="Arial" w:cs="Arial"/>
          <w:bCs/>
          <w:color w:val="000000" w:themeColor="text1"/>
          <w:sz w:val="20"/>
          <w:szCs w:val="20"/>
        </w:rPr>
        <w:t>dobra</w:t>
      </w:r>
      <w:r w:rsidR="0093753B" w:rsidRPr="00384AA3">
        <w:rPr>
          <w:rFonts w:ascii="Arial" w:hAnsi="Arial" w:cs="Arial"/>
          <w:bCs/>
          <w:color w:val="000000" w:themeColor="text1"/>
          <w:sz w:val="20"/>
          <w:szCs w:val="20"/>
        </w:rPr>
        <w:t xml:space="preserve"> </w:t>
      </w:r>
      <w:r w:rsidR="00CE7960" w:rsidRPr="00384AA3">
        <w:rPr>
          <w:rFonts w:ascii="Arial" w:hAnsi="Arial" w:cs="Arial"/>
          <w:bCs/>
          <w:color w:val="000000" w:themeColor="text1"/>
          <w:sz w:val="20"/>
          <w:szCs w:val="20"/>
        </w:rPr>
        <w:t>tretjina</w:t>
      </w:r>
      <w:r w:rsidR="00E52825" w:rsidRPr="00384AA3">
        <w:rPr>
          <w:rFonts w:ascii="Arial" w:hAnsi="Arial" w:cs="Arial"/>
          <w:bCs/>
          <w:color w:val="000000" w:themeColor="text1"/>
          <w:sz w:val="20"/>
          <w:szCs w:val="20"/>
        </w:rPr>
        <w:t xml:space="preserve"> </w:t>
      </w:r>
      <w:r w:rsidRPr="00384AA3">
        <w:rPr>
          <w:rFonts w:ascii="Arial" w:hAnsi="Arial" w:cs="Arial"/>
          <w:bCs/>
          <w:sz w:val="20"/>
          <w:szCs w:val="20"/>
        </w:rPr>
        <w:t>državnega</w:t>
      </w:r>
      <w:r w:rsidRPr="00442D0E">
        <w:rPr>
          <w:rFonts w:ascii="Arial" w:hAnsi="Arial" w:cs="Arial"/>
          <w:bCs/>
          <w:sz w:val="20"/>
          <w:szCs w:val="20"/>
        </w:rPr>
        <w:t xml:space="preserve"> proračuna sredstva, ki jih proračunski uporabniki namenjajo dobavi blaga, storitev in </w:t>
      </w:r>
      <w:r w:rsidR="0061441E" w:rsidRPr="00442D0E">
        <w:rPr>
          <w:rFonts w:ascii="Arial" w:hAnsi="Arial" w:cs="Arial"/>
          <w:bCs/>
          <w:sz w:val="20"/>
          <w:szCs w:val="20"/>
        </w:rPr>
        <w:t>gradnji</w:t>
      </w:r>
      <w:r w:rsidRPr="00442D0E">
        <w:rPr>
          <w:rFonts w:ascii="Arial" w:hAnsi="Arial" w:cs="Arial"/>
          <w:bCs/>
          <w:sz w:val="20"/>
          <w:szCs w:val="20"/>
        </w:rPr>
        <w:t>, preostala proračunska sredstva pa se namenja</w:t>
      </w:r>
      <w:r w:rsidR="00B63B35" w:rsidRPr="00442D0E">
        <w:rPr>
          <w:rFonts w:ascii="Arial" w:hAnsi="Arial" w:cs="Arial"/>
          <w:bCs/>
          <w:sz w:val="20"/>
          <w:szCs w:val="20"/>
        </w:rPr>
        <w:t>jo za</w:t>
      </w:r>
      <w:r w:rsidRPr="00442D0E">
        <w:rPr>
          <w:rFonts w:ascii="Arial" w:hAnsi="Arial" w:cs="Arial"/>
          <w:bCs/>
          <w:sz w:val="20"/>
          <w:szCs w:val="20"/>
        </w:rPr>
        <w:t xml:space="preserve"> materialn</w:t>
      </w:r>
      <w:r w:rsidR="00B63B35" w:rsidRPr="00442D0E">
        <w:rPr>
          <w:rFonts w:ascii="Arial" w:hAnsi="Arial" w:cs="Arial"/>
          <w:bCs/>
          <w:sz w:val="20"/>
          <w:szCs w:val="20"/>
        </w:rPr>
        <w:t>e</w:t>
      </w:r>
      <w:r w:rsidRPr="00442D0E">
        <w:rPr>
          <w:rFonts w:ascii="Arial" w:hAnsi="Arial" w:cs="Arial"/>
          <w:bCs/>
          <w:sz w:val="20"/>
          <w:szCs w:val="20"/>
        </w:rPr>
        <w:t xml:space="preserve"> strošk</w:t>
      </w:r>
      <w:r w:rsidR="00B63B35" w:rsidRPr="00442D0E">
        <w:rPr>
          <w:rFonts w:ascii="Arial" w:hAnsi="Arial" w:cs="Arial"/>
          <w:bCs/>
          <w:sz w:val="20"/>
          <w:szCs w:val="20"/>
        </w:rPr>
        <w:t>e</w:t>
      </w:r>
      <w:r w:rsidRPr="00442D0E">
        <w:rPr>
          <w:rFonts w:ascii="Arial" w:hAnsi="Arial" w:cs="Arial"/>
          <w:bCs/>
          <w:sz w:val="20"/>
          <w:szCs w:val="20"/>
        </w:rPr>
        <w:t xml:space="preserve"> dela </w:t>
      </w:r>
      <w:r w:rsidR="0027751C" w:rsidRPr="00442D0E">
        <w:rPr>
          <w:rFonts w:ascii="Arial" w:hAnsi="Arial" w:cs="Arial"/>
          <w:bCs/>
          <w:sz w:val="20"/>
          <w:szCs w:val="20"/>
        </w:rPr>
        <w:t xml:space="preserve">ter </w:t>
      </w:r>
      <w:r w:rsidRPr="00442D0E">
        <w:rPr>
          <w:rFonts w:ascii="Arial" w:hAnsi="Arial" w:cs="Arial"/>
          <w:bCs/>
          <w:sz w:val="20"/>
          <w:szCs w:val="20"/>
        </w:rPr>
        <w:t>v večjem delu za transferje (subvencije, državne pomoči</w:t>
      </w:r>
      <w:r w:rsidR="00113889" w:rsidRPr="00442D0E">
        <w:rPr>
          <w:rFonts w:ascii="Arial" w:hAnsi="Arial" w:cs="Arial"/>
          <w:bCs/>
          <w:sz w:val="20"/>
          <w:szCs w:val="20"/>
        </w:rPr>
        <w:t xml:space="preserve"> </w:t>
      </w:r>
      <w:r w:rsidR="009F7B6D">
        <w:rPr>
          <w:rFonts w:ascii="Arial" w:hAnsi="Arial" w:cs="Arial"/>
          <w:bCs/>
          <w:sz w:val="20"/>
          <w:szCs w:val="20"/>
        </w:rPr>
        <w:t>in podobno</w:t>
      </w:r>
      <w:r w:rsidRPr="00442D0E">
        <w:rPr>
          <w:rFonts w:ascii="Arial" w:hAnsi="Arial" w:cs="Arial"/>
          <w:bCs/>
          <w:sz w:val="20"/>
          <w:szCs w:val="20"/>
        </w:rPr>
        <w:t>).</w:t>
      </w:r>
    </w:p>
    <w:p w14:paraId="4E3CB159" w14:textId="6E359F77" w:rsidR="00AA5A3E" w:rsidRPr="00AA6765" w:rsidRDefault="00AA5A3E" w:rsidP="000D71AD">
      <w:pPr>
        <w:pStyle w:val="Naslov3"/>
        <w:spacing w:before="0"/>
        <w:rPr>
          <w:rFonts w:ascii="Arial" w:hAnsi="Arial" w:cs="Arial"/>
          <w:sz w:val="22"/>
          <w:szCs w:val="22"/>
        </w:rPr>
      </w:pPr>
      <w:bookmarkStart w:id="14" w:name="_Toc141864049"/>
      <w:r w:rsidRPr="00AA6765">
        <w:rPr>
          <w:rFonts w:ascii="Arial" w:hAnsi="Arial" w:cs="Arial"/>
          <w:sz w:val="22"/>
          <w:szCs w:val="22"/>
        </w:rPr>
        <w:t xml:space="preserve">2.1.3 Število naročnikov z objavljenim obvestilom o oddaji </w:t>
      </w:r>
      <w:r w:rsidR="006507A8" w:rsidRPr="00AA6765">
        <w:rPr>
          <w:rFonts w:ascii="Arial" w:hAnsi="Arial" w:cs="Arial"/>
          <w:sz w:val="22"/>
          <w:szCs w:val="22"/>
        </w:rPr>
        <w:t>javnega naročila in</w:t>
      </w:r>
      <w:r w:rsidRPr="00AA6765">
        <w:rPr>
          <w:rFonts w:ascii="Arial" w:hAnsi="Arial" w:cs="Arial"/>
          <w:sz w:val="22"/>
          <w:szCs w:val="22"/>
        </w:rPr>
        <w:t xml:space="preserve"> </w:t>
      </w:r>
      <w:r w:rsidR="00113889" w:rsidRPr="00AA6765">
        <w:rPr>
          <w:rFonts w:ascii="Arial" w:hAnsi="Arial" w:cs="Arial"/>
          <w:sz w:val="22"/>
          <w:szCs w:val="22"/>
        </w:rPr>
        <w:t xml:space="preserve">s </w:t>
      </w:r>
      <w:r w:rsidRPr="00AA6765">
        <w:rPr>
          <w:rFonts w:ascii="Arial" w:hAnsi="Arial" w:cs="Arial"/>
          <w:sz w:val="22"/>
          <w:szCs w:val="22"/>
        </w:rPr>
        <w:t>sporočenimi podatki o evidenčnih naročilih</w:t>
      </w:r>
      <w:bookmarkEnd w:id="14"/>
    </w:p>
    <w:p w14:paraId="096C8292" w14:textId="77B9502F" w:rsidR="00854405" w:rsidRPr="00AA6765" w:rsidRDefault="00854405" w:rsidP="00854405">
      <w:pPr>
        <w:pStyle w:val="ZADEVA"/>
        <w:jc w:val="both"/>
        <w:rPr>
          <w:rFonts w:cs="Arial"/>
          <w:b w:val="0"/>
          <w:szCs w:val="20"/>
          <w:lang w:val="sl-SI"/>
        </w:rPr>
      </w:pPr>
    </w:p>
    <w:p w14:paraId="22D9C959" w14:textId="44853323" w:rsidR="008E5B56" w:rsidRPr="004D47AD" w:rsidRDefault="008E5B56" w:rsidP="008E5B56">
      <w:pPr>
        <w:spacing w:line="360" w:lineRule="auto"/>
        <w:jc w:val="both"/>
        <w:rPr>
          <w:rFonts w:ascii="Arial" w:hAnsi="Arial" w:cs="Arial"/>
          <w:bCs/>
          <w:sz w:val="20"/>
          <w:szCs w:val="20"/>
        </w:rPr>
      </w:pPr>
      <w:r w:rsidRPr="00AA6765">
        <w:rPr>
          <w:rFonts w:ascii="Arial" w:hAnsi="Arial" w:cs="Arial"/>
          <w:sz w:val="20"/>
          <w:szCs w:val="20"/>
        </w:rPr>
        <w:t xml:space="preserve">Iz </w:t>
      </w:r>
      <w:r w:rsidRPr="00AA6765">
        <w:rPr>
          <w:rFonts w:ascii="Arial" w:hAnsi="Arial" w:cs="Arial"/>
          <w:bCs/>
          <w:sz w:val="20"/>
          <w:szCs w:val="20"/>
        </w:rPr>
        <w:t xml:space="preserve">obvestil o oddaji javnih naročil, objavljenih na portalu javnih naročil oziroma v Uradnem listu Evropske unije, in </w:t>
      </w:r>
      <w:r w:rsidR="00113889" w:rsidRPr="00AA6765">
        <w:rPr>
          <w:rFonts w:ascii="Arial" w:hAnsi="Arial" w:cs="Arial"/>
          <w:bCs/>
          <w:sz w:val="20"/>
          <w:szCs w:val="20"/>
        </w:rPr>
        <w:t xml:space="preserve">iz </w:t>
      </w:r>
      <w:r w:rsidRPr="00AA6765">
        <w:rPr>
          <w:rFonts w:ascii="Arial" w:hAnsi="Arial" w:cs="Arial"/>
          <w:bCs/>
          <w:sz w:val="20"/>
          <w:szCs w:val="20"/>
        </w:rPr>
        <w:t xml:space="preserve">sporočenih </w:t>
      </w:r>
      <w:r w:rsidRPr="00AA6765">
        <w:rPr>
          <w:rFonts w:ascii="Arial" w:hAnsi="Arial" w:cs="Arial"/>
          <w:sz w:val="20"/>
          <w:szCs w:val="20"/>
        </w:rPr>
        <w:t xml:space="preserve">statističnih podatkov o </w:t>
      </w:r>
      <w:r w:rsidRPr="00AA6765">
        <w:rPr>
          <w:rFonts w:ascii="Arial" w:hAnsi="Arial" w:cs="Arial"/>
          <w:bCs/>
          <w:sz w:val="20"/>
          <w:szCs w:val="20"/>
        </w:rPr>
        <w:t xml:space="preserve">evidenčnih </w:t>
      </w:r>
      <w:r w:rsidRPr="00AA6765">
        <w:rPr>
          <w:rFonts w:ascii="Arial" w:hAnsi="Arial" w:cs="Arial"/>
          <w:sz w:val="20"/>
          <w:szCs w:val="20"/>
        </w:rPr>
        <w:t>naročili</w:t>
      </w:r>
      <w:r w:rsidR="00354C54" w:rsidRPr="00AA6765">
        <w:rPr>
          <w:rFonts w:ascii="Arial" w:hAnsi="Arial" w:cs="Arial"/>
          <w:sz w:val="20"/>
          <w:szCs w:val="20"/>
        </w:rPr>
        <w:t>h</w:t>
      </w:r>
      <w:r w:rsidR="005E5708" w:rsidRPr="00AA6765">
        <w:rPr>
          <w:rFonts w:ascii="Arial" w:hAnsi="Arial" w:cs="Arial"/>
          <w:sz w:val="20"/>
          <w:szCs w:val="20"/>
        </w:rPr>
        <w:t xml:space="preserve"> </w:t>
      </w:r>
      <w:r w:rsidR="004E576C" w:rsidRPr="00AA6765">
        <w:rPr>
          <w:rFonts w:ascii="Arial" w:hAnsi="Arial" w:cs="Arial"/>
          <w:sz w:val="20"/>
          <w:szCs w:val="20"/>
        </w:rPr>
        <w:t>izhaja</w:t>
      </w:r>
      <w:r w:rsidR="00354C54" w:rsidRPr="00AA6765">
        <w:rPr>
          <w:rFonts w:ascii="Arial" w:hAnsi="Arial" w:cs="Arial"/>
          <w:sz w:val="20"/>
          <w:szCs w:val="20"/>
        </w:rPr>
        <w:t xml:space="preserve">, da je </w:t>
      </w:r>
      <w:r w:rsidR="00BD6B05" w:rsidRPr="00AA6765">
        <w:rPr>
          <w:rFonts w:ascii="Arial" w:hAnsi="Arial" w:cs="Arial"/>
          <w:sz w:val="20"/>
          <w:szCs w:val="20"/>
        </w:rPr>
        <w:t xml:space="preserve">leta </w:t>
      </w:r>
      <w:r w:rsidR="00B06E63" w:rsidRPr="00AA6765">
        <w:rPr>
          <w:rFonts w:ascii="Arial" w:hAnsi="Arial" w:cs="Arial"/>
          <w:sz w:val="20"/>
          <w:szCs w:val="20"/>
        </w:rPr>
        <w:t>20</w:t>
      </w:r>
      <w:r w:rsidR="00D9787A" w:rsidRPr="00AA6765">
        <w:rPr>
          <w:rFonts w:ascii="Arial" w:hAnsi="Arial" w:cs="Arial"/>
          <w:sz w:val="20"/>
          <w:szCs w:val="20"/>
        </w:rPr>
        <w:t>2</w:t>
      </w:r>
      <w:r w:rsidR="00AA6765" w:rsidRPr="00AA6765">
        <w:rPr>
          <w:rFonts w:ascii="Arial" w:hAnsi="Arial" w:cs="Arial"/>
          <w:sz w:val="20"/>
          <w:szCs w:val="20"/>
        </w:rPr>
        <w:t>2</w:t>
      </w:r>
      <w:r w:rsidR="00B06E63" w:rsidRPr="00AA6765">
        <w:rPr>
          <w:rFonts w:ascii="Arial" w:hAnsi="Arial" w:cs="Arial"/>
          <w:sz w:val="20"/>
          <w:szCs w:val="20"/>
        </w:rPr>
        <w:t xml:space="preserve"> javna naročila oddalo </w:t>
      </w:r>
      <w:r w:rsidR="00CB29E7" w:rsidRPr="00AA6765">
        <w:rPr>
          <w:rFonts w:ascii="Arial" w:hAnsi="Arial" w:cs="Arial"/>
          <w:sz w:val="20"/>
          <w:szCs w:val="20"/>
        </w:rPr>
        <w:t>21</w:t>
      </w:r>
      <w:r w:rsidR="00AA6765" w:rsidRPr="00AA6765">
        <w:rPr>
          <w:rFonts w:ascii="Arial" w:hAnsi="Arial" w:cs="Arial"/>
          <w:sz w:val="20"/>
          <w:szCs w:val="20"/>
        </w:rPr>
        <w:t>69</w:t>
      </w:r>
      <w:r w:rsidR="003C1E1E" w:rsidRPr="00AA6765">
        <w:rPr>
          <w:rFonts w:ascii="Arial" w:hAnsi="Arial" w:cs="Arial"/>
          <w:sz w:val="20"/>
          <w:szCs w:val="20"/>
        </w:rPr>
        <w:t xml:space="preserve"> </w:t>
      </w:r>
      <w:r w:rsidRPr="00AA6765">
        <w:rPr>
          <w:rFonts w:ascii="Arial" w:hAnsi="Arial" w:cs="Arial"/>
          <w:sz w:val="20"/>
          <w:szCs w:val="20"/>
        </w:rPr>
        <w:t>naročnikov.</w:t>
      </w:r>
      <w:r w:rsidRPr="00AA6765">
        <w:rPr>
          <w:rFonts w:ascii="Arial" w:hAnsi="Arial" w:cs="Arial"/>
          <w:bCs/>
          <w:sz w:val="20"/>
          <w:szCs w:val="20"/>
        </w:rPr>
        <w:t xml:space="preserve"> Podatke o evi</w:t>
      </w:r>
      <w:r w:rsidR="00055926" w:rsidRPr="00AA6765">
        <w:rPr>
          <w:rFonts w:ascii="Arial" w:hAnsi="Arial" w:cs="Arial"/>
          <w:bCs/>
          <w:sz w:val="20"/>
          <w:szCs w:val="20"/>
        </w:rPr>
        <w:t xml:space="preserve">denčnih naročilih je oddalo </w:t>
      </w:r>
      <w:r w:rsidR="00D9787A" w:rsidRPr="00AA6765">
        <w:rPr>
          <w:rFonts w:ascii="Arial" w:hAnsi="Arial" w:cs="Arial"/>
          <w:bCs/>
          <w:sz w:val="20"/>
          <w:szCs w:val="20"/>
        </w:rPr>
        <w:t>20</w:t>
      </w:r>
      <w:r w:rsidR="00DE71DA" w:rsidRPr="00AA6765">
        <w:rPr>
          <w:rFonts w:ascii="Arial" w:hAnsi="Arial" w:cs="Arial"/>
          <w:bCs/>
          <w:sz w:val="20"/>
          <w:szCs w:val="20"/>
        </w:rPr>
        <w:t>8</w:t>
      </w:r>
      <w:r w:rsidR="00AA6765" w:rsidRPr="00AA6765">
        <w:rPr>
          <w:rFonts w:ascii="Arial" w:hAnsi="Arial" w:cs="Arial"/>
          <w:bCs/>
          <w:sz w:val="20"/>
          <w:szCs w:val="20"/>
        </w:rPr>
        <w:t>3</w:t>
      </w:r>
      <w:r w:rsidRPr="00AA6765">
        <w:rPr>
          <w:rFonts w:ascii="Arial" w:hAnsi="Arial" w:cs="Arial"/>
          <w:bCs/>
          <w:sz w:val="20"/>
          <w:szCs w:val="20"/>
        </w:rPr>
        <w:t xml:space="preserve"> naročnikov</w:t>
      </w:r>
      <w:r w:rsidR="00D4172D" w:rsidRPr="00AA6765">
        <w:rPr>
          <w:rFonts w:ascii="Arial" w:hAnsi="Arial" w:cs="Arial"/>
          <w:bCs/>
          <w:sz w:val="20"/>
          <w:szCs w:val="20"/>
        </w:rPr>
        <w:t>, od katerih jih je 1</w:t>
      </w:r>
      <w:r w:rsidR="00AA6765" w:rsidRPr="00AA6765">
        <w:rPr>
          <w:rFonts w:ascii="Arial" w:hAnsi="Arial" w:cs="Arial"/>
          <w:bCs/>
          <w:sz w:val="20"/>
          <w:szCs w:val="20"/>
        </w:rPr>
        <w:t>226</w:t>
      </w:r>
      <w:r w:rsidR="00BC41E3" w:rsidRPr="00AA6765">
        <w:rPr>
          <w:rFonts w:ascii="Arial" w:hAnsi="Arial" w:cs="Arial"/>
          <w:sz w:val="20"/>
          <w:szCs w:val="20"/>
        </w:rPr>
        <w:t xml:space="preserve"> oddalo samo evidenčna</w:t>
      </w:r>
      <w:r w:rsidRPr="00AA6765">
        <w:rPr>
          <w:rFonts w:ascii="Arial" w:hAnsi="Arial" w:cs="Arial"/>
          <w:sz w:val="20"/>
          <w:szCs w:val="20"/>
        </w:rPr>
        <w:t xml:space="preserve"> naročila.</w:t>
      </w:r>
      <w:r w:rsidR="000C5E13" w:rsidRPr="00AA6765">
        <w:rPr>
          <w:rFonts w:ascii="Arial" w:hAnsi="Arial" w:cs="Arial"/>
          <w:sz w:val="20"/>
          <w:szCs w:val="20"/>
        </w:rPr>
        <w:t xml:space="preserve"> </w:t>
      </w:r>
      <w:r w:rsidR="00D93DA7">
        <w:rPr>
          <w:rFonts w:ascii="Arial" w:hAnsi="Arial" w:cs="Arial"/>
          <w:sz w:val="20"/>
          <w:szCs w:val="20"/>
        </w:rPr>
        <w:t>N</w:t>
      </w:r>
      <w:r w:rsidRPr="00AA6765">
        <w:rPr>
          <w:rFonts w:ascii="Arial" w:hAnsi="Arial" w:cs="Arial"/>
          <w:sz w:val="20"/>
          <w:szCs w:val="20"/>
        </w:rPr>
        <w:t>aročnikov</w:t>
      </w:r>
      <w:r w:rsidR="0027751C" w:rsidRPr="00AA6765">
        <w:rPr>
          <w:rFonts w:ascii="Arial" w:hAnsi="Arial" w:cs="Arial"/>
          <w:sz w:val="20"/>
          <w:szCs w:val="20"/>
        </w:rPr>
        <w:t>, ki so</w:t>
      </w:r>
      <w:r w:rsidRPr="00AA6765">
        <w:rPr>
          <w:rFonts w:ascii="Arial" w:hAnsi="Arial" w:cs="Arial"/>
          <w:sz w:val="20"/>
          <w:szCs w:val="20"/>
        </w:rPr>
        <w:t xml:space="preserve"> oddal</w:t>
      </w:r>
      <w:r w:rsidR="0027751C" w:rsidRPr="00AA6765">
        <w:rPr>
          <w:rFonts w:ascii="Arial" w:hAnsi="Arial" w:cs="Arial"/>
          <w:sz w:val="20"/>
          <w:szCs w:val="20"/>
        </w:rPr>
        <w:t>i</w:t>
      </w:r>
      <w:r w:rsidRPr="00AA6765">
        <w:rPr>
          <w:rFonts w:ascii="Arial" w:hAnsi="Arial" w:cs="Arial"/>
          <w:sz w:val="20"/>
          <w:szCs w:val="20"/>
        </w:rPr>
        <w:t xml:space="preserve"> le naročila, </w:t>
      </w:r>
      <w:r w:rsidRPr="00AA6765">
        <w:rPr>
          <w:rFonts w:ascii="Arial" w:hAnsi="Arial" w:cs="Arial"/>
          <w:sz w:val="20"/>
          <w:szCs w:val="20"/>
          <w:lang w:eastAsia="sl-SI"/>
        </w:rPr>
        <w:t xml:space="preserve">objavljena na portalu javnih </w:t>
      </w:r>
      <w:r w:rsidRPr="004D47AD">
        <w:rPr>
          <w:rFonts w:ascii="Arial" w:hAnsi="Arial" w:cs="Arial"/>
          <w:sz w:val="20"/>
          <w:szCs w:val="20"/>
          <w:lang w:eastAsia="sl-SI"/>
        </w:rPr>
        <w:t>naročil oziroma</w:t>
      </w:r>
      <w:r w:rsidRPr="004D47AD">
        <w:rPr>
          <w:rFonts w:ascii="Arial" w:hAnsi="Arial" w:cs="Arial"/>
          <w:bCs/>
          <w:sz w:val="20"/>
          <w:szCs w:val="20"/>
        </w:rPr>
        <w:t xml:space="preserve"> v Uradnem list</w:t>
      </w:r>
      <w:r w:rsidR="00D4172D" w:rsidRPr="004D47AD">
        <w:rPr>
          <w:rFonts w:ascii="Arial" w:hAnsi="Arial" w:cs="Arial"/>
          <w:bCs/>
          <w:sz w:val="20"/>
          <w:szCs w:val="20"/>
        </w:rPr>
        <w:t>u Evropske unije</w:t>
      </w:r>
      <w:r w:rsidR="0027751C" w:rsidRPr="004D47AD">
        <w:rPr>
          <w:rFonts w:ascii="Arial" w:hAnsi="Arial" w:cs="Arial"/>
          <w:bCs/>
          <w:sz w:val="20"/>
          <w:szCs w:val="20"/>
        </w:rPr>
        <w:t xml:space="preserve">, je bilo </w:t>
      </w:r>
      <w:r w:rsidR="00AA6765" w:rsidRPr="004D47AD">
        <w:rPr>
          <w:rFonts w:ascii="Arial" w:hAnsi="Arial" w:cs="Arial"/>
          <w:bCs/>
          <w:sz w:val="20"/>
          <w:szCs w:val="20"/>
        </w:rPr>
        <w:t>86</w:t>
      </w:r>
      <w:r w:rsidR="00D4172D" w:rsidRPr="004D47AD">
        <w:rPr>
          <w:rFonts w:ascii="Arial" w:hAnsi="Arial" w:cs="Arial"/>
          <w:bCs/>
          <w:sz w:val="20"/>
          <w:szCs w:val="20"/>
        </w:rPr>
        <w:t xml:space="preserve">. </w:t>
      </w:r>
      <w:r w:rsidR="00D9787A" w:rsidRPr="004D47AD">
        <w:rPr>
          <w:rFonts w:ascii="Arial" w:hAnsi="Arial" w:cs="Arial"/>
          <w:bCs/>
          <w:sz w:val="20"/>
          <w:szCs w:val="20"/>
        </w:rPr>
        <w:t>E</w:t>
      </w:r>
      <w:r w:rsidRPr="004D47AD">
        <w:rPr>
          <w:rFonts w:ascii="Arial" w:hAnsi="Arial" w:cs="Arial"/>
          <w:bCs/>
          <w:sz w:val="20"/>
          <w:szCs w:val="20"/>
        </w:rPr>
        <w:t xml:space="preserve">videnčna naročila in naročila, </w:t>
      </w:r>
      <w:r w:rsidRPr="004D47AD">
        <w:rPr>
          <w:rFonts w:ascii="Arial" w:hAnsi="Arial" w:cs="Arial"/>
          <w:sz w:val="20"/>
          <w:szCs w:val="20"/>
          <w:lang w:eastAsia="sl-SI"/>
        </w:rPr>
        <w:t>objavljena na portalu javnih naročil oziroma</w:t>
      </w:r>
      <w:r w:rsidRPr="004D47AD">
        <w:rPr>
          <w:rFonts w:ascii="Arial" w:hAnsi="Arial" w:cs="Arial"/>
          <w:bCs/>
          <w:sz w:val="20"/>
          <w:szCs w:val="20"/>
        </w:rPr>
        <w:t xml:space="preserve"> v Uradnem listu Evropske unije</w:t>
      </w:r>
      <w:r w:rsidR="00814F47" w:rsidRPr="004D47AD">
        <w:rPr>
          <w:rFonts w:ascii="Arial" w:hAnsi="Arial" w:cs="Arial"/>
          <w:bCs/>
          <w:sz w:val="20"/>
          <w:szCs w:val="20"/>
        </w:rPr>
        <w:t>,</w:t>
      </w:r>
      <w:r w:rsidR="00D9787A" w:rsidRPr="004D47AD">
        <w:rPr>
          <w:rFonts w:ascii="Arial" w:hAnsi="Arial" w:cs="Arial"/>
          <w:bCs/>
          <w:sz w:val="20"/>
          <w:szCs w:val="20"/>
        </w:rPr>
        <w:t xml:space="preserve"> je oddalo</w:t>
      </w:r>
      <w:r w:rsidR="004D47AD" w:rsidRPr="004D47AD">
        <w:rPr>
          <w:rFonts w:ascii="Arial" w:hAnsi="Arial" w:cs="Arial"/>
          <w:bCs/>
          <w:sz w:val="20"/>
          <w:szCs w:val="20"/>
        </w:rPr>
        <w:t xml:space="preserve"> 857</w:t>
      </w:r>
      <w:r w:rsidR="00D9787A" w:rsidRPr="004D47AD">
        <w:rPr>
          <w:rFonts w:ascii="Arial" w:hAnsi="Arial" w:cs="Arial"/>
          <w:bCs/>
          <w:sz w:val="20"/>
          <w:szCs w:val="20"/>
        </w:rPr>
        <w:t xml:space="preserve"> naročnikov</w:t>
      </w:r>
      <w:r w:rsidRPr="004D47AD">
        <w:rPr>
          <w:rFonts w:ascii="Arial" w:hAnsi="Arial" w:cs="Arial"/>
          <w:bCs/>
          <w:sz w:val="20"/>
          <w:szCs w:val="20"/>
        </w:rPr>
        <w:t xml:space="preserve">. Glede na navedeno in število naročnikov, vpisanih </w:t>
      </w:r>
      <w:r w:rsidR="00550EC9" w:rsidRPr="004D47AD">
        <w:rPr>
          <w:rFonts w:ascii="Arial" w:hAnsi="Arial" w:cs="Arial"/>
          <w:bCs/>
          <w:sz w:val="20"/>
          <w:szCs w:val="20"/>
        </w:rPr>
        <w:t>na</w:t>
      </w:r>
      <w:r w:rsidRPr="004D47AD">
        <w:rPr>
          <w:rFonts w:ascii="Arial" w:hAnsi="Arial" w:cs="Arial"/>
          <w:bCs/>
          <w:sz w:val="20"/>
          <w:szCs w:val="20"/>
        </w:rPr>
        <w:t xml:space="preserve"> informativni seznam naročnikov iz </w:t>
      </w:r>
      <w:r w:rsidR="00113889" w:rsidRPr="004D47AD">
        <w:rPr>
          <w:rFonts w:ascii="Arial" w:hAnsi="Arial" w:cs="Arial"/>
          <w:bCs/>
          <w:sz w:val="20"/>
          <w:szCs w:val="20"/>
        </w:rPr>
        <w:t>p</w:t>
      </w:r>
      <w:r w:rsidRPr="004D47AD">
        <w:rPr>
          <w:rFonts w:ascii="Arial" w:hAnsi="Arial" w:cs="Arial"/>
          <w:bCs/>
          <w:sz w:val="20"/>
          <w:szCs w:val="20"/>
        </w:rPr>
        <w:t>riloge 3 Uredbe o informativnem seznamu naročnikov in obveznih informacijah v obvestilih za postopek naročila male vrednosti (Uradni list RS, št. 37</w:t>
      </w:r>
      <w:r w:rsidR="0034014B" w:rsidRPr="004D47AD">
        <w:rPr>
          <w:rFonts w:ascii="Arial" w:hAnsi="Arial" w:cs="Arial"/>
          <w:bCs/>
          <w:sz w:val="20"/>
          <w:szCs w:val="20"/>
        </w:rPr>
        <w:t xml:space="preserve">/16), </w:t>
      </w:r>
      <w:r w:rsidR="00BD6B05" w:rsidRPr="004D47AD">
        <w:rPr>
          <w:rFonts w:ascii="Arial" w:hAnsi="Arial" w:cs="Arial"/>
          <w:bCs/>
          <w:sz w:val="20"/>
          <w:szCs w:val="20"/>
        </w:rPr>
        <w:t>leta</w:t>
      </w:r>
      <w:r w:rsidR="0034014B" w:rsidRPr="004D47AD">
        <w:rPr>
          <w:rFonts w:ascii="Arial" w:hAnsi="Arial" w:cs="Arial"/>
          <w:bCs/>
          <w:sz w:val="20"/>
          <w:szCs w:val="20"/>
        </w:rPr>
        <w:t xml:space="preserve"> 20</w:t>
      </w:r>
      <w:r w:rsidR="00D9787A" w:rsidRPr="004D47AD">
        <w:rPr>
          <w:rFonts w:ascii="Arial" w:hAnsi="Arial" w:cs="Arial"/>
          <w:bCs/>
          <w:sz w:val="20"/>
          <w:szCs w:val="20"/>
        </w:rPr>
        <w:t>2</w:t>
      </w:r>
      <w:r w:rsidR="004D47AD" w:rsidRPr="004D47AD">
        <w:rPr>
          <w:rFonts w:ascii="Arial" w:hAnsi="Arial" w:cs="Arial"/>
          <w:bCs/>
          <w:sz w:val="20"/>
          <w:szCs w:val="20"/>
        </w:rPr>
        <w:t>2</w:t>
      </w:r>
      <w:r w:rsidR="0034014B" w:rsidRPr="004D47AD">
        <w:rPr>
          <w:rFonts w:ascii="Arial" w:hAnsi="Arial" w:cs="Arial"/>
          <w:bCs/>
          <w:sz w:val="20"/>
          <w:szCs w:val="20"/>
        </w:rPr>
        <w:t xml:space="preserve"> približno </w:t>
      </w:r>
      <w:r w:rsidR="00420F8B" w:rsidRPr="004D47AD">
        <w:rPr>
          <w:rFonts w:ascii="Arial" w:hAnsi="Arial" w:cs="Arial"/>
          <w:bCs/>
          <w:sz w:val="20"/>
          <w:szCs w:val="20"/>
        </w:rPr>
        <w:t>9</w:t>
      </w:r>
      <w:r w:rsidR="004D47AD" w:rsidRPr="004D47AD">
        <w:rPr>
          <w:rFonts w:ascii="Arial" w:hAnsi="Arial" w:cs="Arial"/>
          <w:bCs/>
          <w:sz w:val="20"/>
          <w:szCs w:val="20"/>
        </w:rPr>
        <w:t>50</w:t>
      </w:r>
      <w:r w:rsidRPr="004D47AD">
        <w:rPr>
          <w:rFonts w:ascii="Arial" w:hAnsi="Arial" w:cs="Arial"/>
          <w:bCs/>
          <w:sz w:val="20"/>
          <w:szCs w:val="20"/>
        </w:rPr>
        <w:t xml:space="preserve"> naročnikov ni oddalo nobenega javnega naročila.</w:t>
      </w:r>
      <w:r w:rsidR="00A0323B" w:rsidRPr="004D47AD">
        <w:rPr>
          <w:rFonts w:ascii="Arial" w:hAnsi="Arial" w:cs="Arial"/>
          <w:bCs/>
          <w:sz w:val="20"/>
          <w:szCs w:val="20"/>
        </w:rPr>
        <w:t xml:space="preserve"> </w:t>
      </w:r>
    </w:p>
    <w:p w14:paraId="180E188D" w14:textId="07AB294B" w:rsidR="008E5B56" w:rsidRPr="004D47AD" w:rsidRDefault="00113889" w:rsidP="008E5B56">
      <w:pPr>
        <w:spacing w:line="360" w:lineRule="auto"/>
        <w:jc w:val="both"/>
        <w:rPr>
          <w:rFonts w:ascii="Arial" w:hAnsi="Arial" w:cs="Arial"/>
          <w:sz w:val="20"/>
          <w:szCs w:val="20"/>
        </w:rPr>
      </w:pPr>
      <w:r w:rsidRPr="004D47AD">
        <w:rPr>
          <w:rFonts w:ascii="Arial" w:hAnsi="Arial" w:cs="Arial"/>
          <w:sz w:val="20"/>
          <w:szCs w:val="20"/>
        </w:rPr>
        <w:t>N</w:t>
      </w:r>
      <w:r w:rsidR="008E5B56" w:rsidRPr="004D47AD">
        <w:rPr>
          <w:rFonts w:ascii="Arial" w:hAnsi="Arial" w:cs="Arial"/>
          <w:sz w:val="20"/>
          <w:szCs w:val="20"/>
        </w:rPr>
        <w:t xml:space="preserve">aročniki, ki niso sporočili podatkov oziroma niso oddali naročil ali so zanje oddali podatke drugi naročniki, so </w:t>
      </w:r>
      <w:r w:rsidR="00E97630" w:rsidRPr="004D47AD">
        <w:rPr>
          <w:rFonts w:ascii="Arial" w:hAnsi="Arial" w:cs="Arial"/>
          <w:sz w:val="20"/>
          <w:szCs w:val="20"/>
        </w:rPr>
        <w:t xml:space="preserve">tako kot v </w:t>
      </w:r>
      <w:r w:rsidR="009F7B6D">
        <w:rPr>
          <w:rFonts w:ascii="Arial" w:hAnsi="Arial" w:cs="Arial"/>
          <w:sz w:val="20"/>
          <w:szCs w:val="20"/>
        </w:rPr>
        <w:t>prejšnjih</w:t>
      </w:r>
      <w:r w:rsidR="00E97630" w:rsidRPr="004D47AD">
        <w:rPr>
          <w:rFonts w:ascii="Arial" w:hAnsi="Arial" w:cs="Arial"/>
          <w:sz w:val="20"/>
          <w:szCs w:val="20"/>
        </w:rPr>
        <w:t xml:space="preserve"> letih </w:t>
      </w:r>
      <w:r w:rsidR="008E5B56" w:rsidRPr="004D47AD">
        <w:rPr>
          <w:rFonts w:ascii="Arial" w:hAnsi="Arial" w:cs="Arial"/>
          <w:sz w:val="20"/>
          <w:szCs w:val="20"/>
        </w:rPr>
        <w:t xml:space="preserve">predvsem krajevne in četrtne skupnosti </w:t>
      </w:r>
      <w:r w:rsidR="008D635B" w:rsidRPr="004D47AD">
        <w:rPr>
          <w:rFonts w:ascii="Arial" w:hAnsi="Arial" w:cs="Arial"/>
          <w:sz w:val="20"/>
          <w:szCs w:val="20"/>
        </w:rPr>
        <w:t>(</w:t>
      </w:r>
      <w:r w:rsidR="00AD749E" w:rsidRPr="004D47AD">
        <w:rPr>
          <w:rFonts w:ascii="Arial" w:hAnsi="Arial" w:cs="Arial"/>
          <w:sz w:val="20"/>
          <w:szCs w:val="20"/>
        </w:rPr>
        <w:t>teh je</w:t>
      </w:r>
      <w:r w:rsidR="008E5B56" w:rsidRPr="004D47AD">
        <w:rPr>
          <w:rFonts w:ascii="Arial" w:hAnsi="Arial" w:cs="Arial"/>
          <w:sz w:val="20"/>
          <w:szCs w:val="20"/>
        </w:rPr>
        <w:t xml:space="preserve"> približno dve tretjini vseh naročnikov</w:t>
      </w:r>
      <w:r w:rsidR="008D635B" w:rsidRPr="004D47AD">
        <w:rPr>
          <w:rFonts w:ascii="Arial" w:hAnsi="Arial" w:cs="Arial"/>
          <w:sz w:val="20"/>
          <w:szCs w:val="20"/>
        </w:rPr>
        <w:t>)</w:t>
      </w:r>
      <w:r w:rsidR="008E5B56" w:rsidRPr="004D47AD">
        <w:rPr>
          <w:rFonts w:ascii="Arial" w:hAnsi="Arial" w:cs="Arial"/>
          <w:sz w:val="20"/>
          <w:szCs w:val="20"/>
        </w:rPr>
        <w:t>, javni zavodi s področja izobraževanja (vrtci, osnovne in srednje šole, ljudske univerze, knjižnice</w:t>
      </w:r>
      <w:r w:rsidRPr="004D47AD">
        <w:rPr>
          <w:rFonts w:ascii="Arial" w:hAnsi="Arial" w:cs="Arial"/>
          <w:sz w:val="20"/>
          <w:szCs w:val="20"/>
        </w:rPr>
        <w:t xml:space="preserve"> </w:t>
      </w:r>
      <w:r w:rsidR="009F7B6D">
        <w:rPr>
          <w:rFonts w:ascii="Arial" w:hAnsi="Arial" w:cs="Arial"/>
          <w:sz w:val="20"/>
          <w:szCs w:val="20"/>
        </w:rPr>
        <w:t>in podobno</w:t>
      </w:r>
      <w:r w:rsidR="008E5B56" w:rsidRPr="004D47AD">
        <w:rPr>
          <w:rFonts w:ascii="Arial" w:hAnsi="Arial" w:cs="Arial"/>
          <w:sz w:val="20"/>
          <w:szCs w:val="20"/>
        </w:rPr>
        <w:t>), javni zavodi s področja socialnega varstva in zdravstva (centri za socialno delo, zdravstveni domovi), javni zavodi s področja kulture (muzeji, galerije, zavodi za kulturo</w:t>
      </w:r>
      <w:r w:rsidRPr="004D47AD">
        <w:rPr>
          <w:rFonts w:ascii="Arial" w:hAnsi="Arial" w:cs="Arial"/>
          <w:sz w:val="20"/>
          <w:szCs w:val="20"/>
        </w:rPr>
        <w:t xml:space="preserve"> </w:t>
      </w:r>
      <w:r w:rsidR="009F7B6D">
        <w:rPr>
          <w:rFonts w:ascii="Arial" w:hAnsi="Arial" w:cs="Arial"/>
          <w:sz w:val="20"/>
          <w:szCs w:val="20"/>
        </w:rPr>
        <w:t>in podobno</w:t>
      </w:r>
      <w:r w:rsidR="008E5B56" w:rsidRPr="004D47AD">
        <w:rPr>
          <w:rFonts w:ascii="Arial" w:hAnsi="Arial" w:cs="Arial"/>
          <w:sz w:val="20"/>
          <w:szCs w:val="20"/>
        </w:rPr>
        <w:t xml:space="preserve">), </w:t>
      </w:r>
      <w:r w:rsidR="008D635B" w:rsidRPr="004D47AD">
        <w:rPr>
          <w:rFonts w:ascii="Arial" w:hAnsi="Arial" w:cs="Arial"/>
          <w:sz w:val="20"/>
          <w:szCs w:val="20"/>
        </w:rPr>
        <w:t xml:space="preserve">nekaj </w:t>
      </w:r>
      <w:r w:rsidR="008E5B56" w:rsidRPr="004D47AD">
        <w:rPr>
          <w:rFonts w:ascii="Arial" w:hAnsi="Arial" w:cs="Arial"/>
          <w:sz w:val="20"/>
          <w:szCs w:val="20"/>
        </w:rPr>
        <w:t xml:space="preserve">občin </w:t>
      </w:r>
      <w:r w:rsidR="008D635B" w:rsidRPr="004D47AD">
        <w:rPr>
          <w:rFonts w:ascii="Arial" w:hAnsi="Arial" w:cs="Arial"/>
          <w:sz w:val="20"/>
          <w:szCs w:val="20"/>
        </w:rPr>
        <w:t xml:space="preserve">in </w:t>
      </w:r>
      <w:r w:rsidR="008E5B56" w:rsidRPr="004D47AD">
        <w:rPr>
          <w:rFonts w:ascii="Arial" w:hAnsi="Arial" w:cs="Arial"/>
          <w:sz w:val="20"/>
          <w:szCs w:val="20"/>
        </w:rPr>
        <w:t>skladov, regionalnih razvoj</w:t>
      </w:r>
      <w:r w:rsidR="000C17EA" w:rsidRPr="004D47AD">
        <w:rPr>
          <w:rFonts w:ascii="Arial" w:hAnsi="Arial" w:cs="Arial"/>
          <w:sz w:val="20"/>
          <w:szCs w:val="20"/>
        </w:rPr>
        <w:t>n</w:t>
      </w:r>
      <w:r w:rsidR="008E5B56" w:rsidRPr="004D47AD">
        <w:rPr>
          <w:rFonts w:ascii="Arial" w:hAnsi="Arial" w:cs="Arial"/>
          <w:sz w:val="20"/>
          <w:szCs w:val="20"/>
        </w:rPr>
        <w:t>ih centrov in agencij</w:t>
      </w:r>
      <w:r w:rsidR="00E3737B" w:rsidRPr="004D47AD">
        <w:rPr>
          <w:rFonts w:ascii="Arial" w:hAnsi="Arial" w:cs="Arial"/>
          <w:sz w:val="20"/>
          <w:szCs w:val="20"/>
        </w:rPr>
        <w:t>.</w:t>
      </w:r>
      <w:r w:rsidR="008E5B56" w:rsidRPr="004D47AD">
        <w:rPr>
          <w:rFonts w:ascii="Arial" w:hAnsi="Arial" w:cs="Arial"/>
          <w:sz w:val="20"/>
          <w:szCs w:val="20"/>
        </w:rPr>
        <w:t xml:space="preserve"> </w:t>
      </w:r>
    </w:p>
    <w:p w14:paraId="6FD09C0E" w14:textId="77D05F9C" w:rsidR="008E5B56" w:rsidRPr="004D47AD" w:rsidRDefault="008E5B56" w:rsidP="000D71AD">
      <w:pPr>
        <w:spacing w:after="0" w:line="360" w:lineRule="auto"/>
        <w:jc w:val="both"/>
        <w:rPr>
          <w:rFonts w:ascii="Arial" w:hAnsi="Arial" w:cs="Arial"/>
          <w:sz w:val="20"/>
          <w:szCs w:val="20"/>
        </w:rPr>
      </w:pPr>
      <w:r w:rsidRPr="004D47AD">
        <w:rPr>
          <w:rFonts w:ascii="Arial" w:hAnsi="Arial" w:cs="Arial"/>
          <w:sz w:val="20"/>
          <w:szCs w:val="20"/>
        </w:rPr>
        <w:t>Pri tem je treba upoštevati več vzrokov, zakaj posamezni naročniki na portalu javnih naročil niso objavili podatko</w:t>
      </w:r>
      <w:r w:rsidR="00C940DB" w:rsidRPr="004D47AD">
        <w:rPr>
          <w:rFonts w:ascii="Arial" w:hAnsi="Arial" w:cs="Arial"/>
          <w:sz w:val="20"/>
          <w:szCs w:val="20"/>
        </w:rPr>
        <w:t>v o javnih naročilih v letu 20</w:t>
      </w:r>
      <w:r w:rsidR="00E66155" w:rsidRPr="004D47AD">
        <w:rPr>
          <w:rFonts w:ascii="Arial" w:hAnsi="Arial" w:cs="Arial"/>
          <w:sz w:val="20"/>
          <w:szCs w:val="20"/>
        </w:rPr>
        <w:t>2</w:t>
      </w:r>
      <w:r w:rsidR="00AA6765" w:rsidRPr="004D47AD">
        <w:rPr>
          <w:rFonts w:ascii="Arial" w:hAnsi="Arial" w:cs="Arial"/>
          <w:sz w:val="20"/>
          <w:szCs w:val="20"/>
        </w:rPr>
        <w:t>2</w:t>
      </w:r>
      <w:r w:rsidRPr="004D47AD">
        <w:rPr>
          <w:rFonts w:ascii="Arial" w:hAnsi="Arial" w:cs="Arial"/>
          <w:sz w:val="20"/>
          <w:szCs w:val="20"/>
        </w:rPr>
        <w:t xml:space="preserve">, ki so podobni kot v </w:t>
      </w:r>
      <w:r w:rsidR="009F7B6D">
        <w:rPr>
          <w:rFonts w:ascii="Arial" w:hAnsi="Arial" w:cs="Arial"/>
          <w:sz w:val="20"/>
          <w:szCs w:val="20"/>
        </w:rPr>
        <w:t>prejšnjih</w:t>
      </w:r>
      <w:r w:rsidRPr="004D47AD">
        <w:rPr>
          <w:rFonts w:ascii="Arial" w:hAnsi="Arial" w:cs="Arial"/>
          <w:sz w:val="20"/>
          <w:szCs w:val="20"/>
        </w:rPr>
        <w:t xml:space="preserve"> letih. Nekat</w:t>
      </w:r>
      <w:r w:rsidR="00C940DB" w:rsidRPr="004D47AD">
        <w:rPr>
          <w:rFonts w:ascii="Arial" w:hAnsi="Arial" w:cs="Arial"/>
          <w:sz w:val="20"/>
          <w:szCs w:val="20"/>
        </w:rPr>
        <w:t>eri manjši naročniki v letu 20</w:t>
      </w:r>
      <w:r w:rsidR="00E66155" w:rsidRPr="004D47AD">
        <w:rPr>
          <w:rFonts w:ascii="Arial" w:hAnsi="Arial" w:cs="Arial"/>
          <w:sz w:val="20"/>
          <w:szCs w:val="20"/>
        </w:rPr>
        <w:t>2</w:t>
      </w:r>
      <w:r w:rsidR="00AA6765" w:rsidRPr="004D47AD">
        <w:rPr>
          <w:rFonts w:ascii="Arial" w:hAnsi="Arial" w:cs="Arial"/>
          <w:sz w:val="20"/>
          <w:szCs w:val="20"/>
        </w:rPr>
        <w:t>2</w:t>
      </w:r>
      <w:r w:rsidRPr="004D47AD">
        <w:rPr>
          <w:rFonts w:ascii="Arial" w:hAnsi="Arial" w:cs="Arial"/>
          <w:sz w:val="20"/>
          <w:szCs w:val="20"/>
        </w:rPr>
        <w:t xml:space="preserve"> niso izvedli postopkov javnega naročanja, temveč so naročila za večletno obdobje oddali v </w:t>
      </w:r>
      <w:r w:rsidR="009F7B6D">
        <w:rPr>
          <w:rFonts w:ascii="Arial" w:hAnsi="Arial" w:cs="Arial"/>
          <w:sz w:val="20"/>
          <w:szCs w:val="20"/>
        </w:rPr>
        <w:t>prejšnjih</w:t>
      </w:r>
      <w:r w:rsidRPr="004D47AD">
        <w:rPr>
          <w:rFonts w:ascii="Arial" w:hAnsi="Arial" w:cs="Arial"/>
          <w:sz w:val="20"/>
          <w:szCs w:val="20"/>
        </w:rPr>
        <w:t xml:space="preserve"> letih. Za nekatere organe v sestavi ministrstev je statistične podatke oddalo ministrstvo, ki zanje po pooblastilu izvaja javna naročila. </w:t>
      </w:r>
      <w:r w:rsidR="00620DB8" w:rsidRPr="004D47AD">
        <w:rPr>
          <w:rFonts w:ascii="Arial" w:hAnsi="Arial" w:cs="Arial"/>
          <w:sz w:val="20"/>
          <w:szCs w:val="20"/>
        </w:rPr>
        <w:t>Enako k</w:t>
      </w:r>
      <w:r w:rsidRPr="004D47AD">
        <w:rPr>
          <w:rFonts w:ascii="Arial" w:hAnsi="Arial" w:cs="Arial"/>
          <w:sz w:val="20"/>
          <w:szCs w:val="20"/>
        </w:rPr>
        <w:t xml:space="preserve">ot v </w:t>
      </w:r>
      <w:r w:rsidR="009F7B6D">
        <w:rPr>
          <w:rFonts w:ascii="Arial" w:hAnsi="Arial" w:cs="Arial"/>
          <w:sz w:val="20"/>
          <w:szCs w:val="20"/>
        </w:rPr>
        <w:t>prejšnjih</w:t>
      </w:r>
      <w:r w:rsidRPr="004D47AD">
        <w:rPr>
          <w:rFonts w:ascii="Arial" w:hAnsi="Arial" w:cs="Arial"/>
          <w:sz w:val="20"/>
          <w:szCs w:val="20"/>
        </w:rPr>
        <w:t xml:space="preserve"> letih </w:t>
      </w:r>
      <w:r w:rsidR="00620DB8" w:rsidRPr="004D47AD">
        <w:rPr>
          <w:rFonts w:ascii="Arial" w:hAnsi="Arial" w:cs="Arial"/>
          <w:sz w:val="20"/>
          <w:szCs w:val="20"/>
        </w:rPr>
        <w:t xml:space="preserve">tudi v </w:t>
      </w:r>
      <w:r w:rsidR="003E6023" w:rsidRPr="004D47AD">
        <w:rPr>
          <w:rFonts w:ascii="Arial" w:hAnsi="Arial" w:cs="Arial"/>
          <w:sz w:val="20"/>
          <w:szCs w:val="20"/>
        </w:rPr>
        <w:t xml:space="preserve">letu </w:t>
      </w:r>
      <w:r w:rsidR="00620DB8" w:rsidRPr="004D47AD">
        <w:rPr>
          <w:rFonts w:ascii="Arial" w:hAnsi="Arial" w:cs="Arial"/>
          <w:sz w:val="20"/>
          <w:szCs w:val="20"/>
        </w:rPr>
        <w:t>20</w:t>
      </w:r>
      <w:r w:rsidR="00E66155" w:rsidRPr="004D47AD">
        <w:rPr>
          <w:rFonts w:ascii="Arial" w:hAnsi="Arial" w:cs="Arial"/>
          <w:sz w:val="20"/>
          <w:szCs w:val="20"/>
        </w:rPr>
        <w:t>2</w:t>
      </w:r>
      <w:r w:rsidR="00AA6765" w:rsidRPr="004D47AD">
        <w:rPr>
          <w:rFonts w:ascii="Arial" w:hAnsi="Arial" w:cs="Arial"/>
          <w:sz w:val="20"/>
          <w:szCs w:val="20"/>
        </w:rPr>
        <w:t>2</w:t>
      </w:r>
      <w:r w:rsidR="00620DB8" w:rsidRPr="004D47AD">
        <w:rPr>
          <w:rFonts w:ascii="Arial" w:hAnsi="Arial" w:cs="Arial"/>
          <w:sz w:val="20"/>
          <w:szCs w:val="20"/>
        </w:rPr>
        <w:t xml:space="preserve"> </w:t>
      </w:r>
      <w:r w:rsidRPr="004D47AD">
        <w:rPr>
          <w:rFonts w:ascii="Arial" w:hAnsi="Arial" w:cs="Arial"/>
          <w:sz w:val="20"/>
          <w:szCs w:val="20"/>
        </w:rPr>
        <w:t xml:space="preserve">nekaj naročnikov predvidoma ni sporočilo podatkov, ker niso </w:t>
      </w:r>
      <w:r w:rsidR="00003CDA" w:rsidRPr="004D47AD">
        <w:rPr>
          <w:rFonts w:ascii="Arial" w:hAnsi="Arial" w:cs="Arial"/>
          <w:sz w:val="20"/>
          <w:szCs w:val="20"/>
        </w:rPr>
        <w:t>upoštevali</w:t>
      </w:r>
      <w:r w:rsidRPr="004D47AD">
        <w:rPr>
          <w:rFonts w:ascii="Arial" w:hAnsi="Arial" w:cs="Arial"/>
          <w:sz w:val="20"/>
          <w:szCs w:val="20"/>
        </w:rPr>
        <w:t xml:space="preserve"> zakonodajni</w:t>
      </w:r>
      <w:r w:rsidR="00003CDA" w:rsidRPr="004D47AD">
        <w:rPr>
          <w:rFonts w:ascii="Arial" w:hAnsi="Arial" w:cs="Arial"/>
          <w:sz w:val="20"/>
          <w:szCs w:val="20"/>
        </w:rPr>
        <w:t>h</w:t>
      </w:r>
      <w:r w:rsidRPr="004D47AD">
        <w:rPr>
          <w:rFonts w:ascii="Arial" w:hAnsi="Arial" w:cs="Arial"/>
          <w:sz w:val="20"/>
          <w:szCs w:val="20"/>
        </w:rPr>
        <w:t xml:space="preserve"> sprememb na tem področju </w:t>
      </w:r>
      <w:r w:rsidR="00003CDA" w:rsidRPr="004D47AD">
        <w:rPr>
          <w:rFonts w:ascii="Arial" w:hAnsi="Arial" w:cs="Arial"/>
          <w:sz w:val="20"/>
          <w:szCs w:val="20"/>
        </w:rPr>
        <w:t>ter</w:t>
      </w:r>
      <w:r w:rsidRPr="004D47AD">
        <w:rPr>
          <w:rFonts w:ascii="Arial" w:hAnsi="Arial" w:cs="Arial"/>
          <w:sz w:val="20"/>
          <w:szCs w:val="20"/>
        </w:rPr>
        <w:t xml:space="preserve"> obvestil </w:t>
      </w:r>
      <w:r w:rsidR="00003CDA" w:rsidRPr="004D47AD">
        <w:rPr>
          <w:rFonts w:ascii="Arial" w:hAnsi="Arial" w:cs="Arial"/>
          <w:sz w:val="20"/>
          <w:szCs w:val="20"/>
        </w:rPr>
        <w:t>in</w:t>
      </w:r>
      <w:r w:rsidRPr="004D47AD">
        <w:rPr>
          <w:rFonts w:ascii="Arial" w:hAnsi="Arial" w:cs="Arial"/>
          <w:sz w:val="20"/>
          <w:szCs w:val="20"/>
        </w:rPr>
        <w:t xml:space="preserve"> pojasnil Ministrstva za javno upravo.</w:t>
      </w:r>
    </w:p>
    <w:p w14:paraId="1A9B8ED2" w14:textId="77777777" w:rsidR="00EC580F" w:rsidRPr="001D63F9" w:rsidRDefault="00EC580F" w:rsidP="00161BC9">
      <w:pPr>
        <w:pStyle w:val="ZADEVA"/>
        <w:spacing w:line="240" w:lineRule="auto"/>
        <w:jc w:val="both"/>
        <w:rPr>
          <w:rFonts w:cs="Arial"/>
          <w:b w:val="0"/>
          <w:szCs w:val="20"/>
          <w:lang w:val="sl-SI"/>
        </w:rPr>
      </w:pPr>
    </w:p>
    <w:p w14:paraId="3D192CE4" w14:textId="118A80DA" w:rsidR="001409E3" w:rsidRPr="001D63F9" w:rsidRDefault="001409E3" w:rsidP="001409E3">
      <w:pPr>
        <w:pStyle w:val="Naslov2"/>
        <w:rPr>
          <w:rFonts w:ascii="Arial" w:hAnsi="Arial" w:cs="Arial"/>
          <w:sz w:val="22"/>
          <w:szCs w:val="22"/>
        </w:rPr>
      </w:pPr>
      <w:bookmarkStart w:id="15" w:name="_Toc141864050"/>
      <w:r w:rsidRPr="001D63F9">
        <w:rPr>
          <w:rFonts w:ascii="Arial" w:hAnsi="Arial" w:cs="Arial"/>
          <w:sz w:val="22"/>
          <w:szCs w:val="22"/>
        </w:rPr>
        <w:t>2.2 Objavljena javna naročila</w:t>
      </w:r>
      <w:bookmarkEnd w:id="15"/>
    </w:p>
    <w:p w14:paraId="09DC0ADC" w14:textId="37F32A26" w:rsidR="00854405" w:rsidRPr="001D63F9" w:rsidRDefault="00854405" w:rsidP="00854405">
      <w:pPr>
        <w:pStyle w:val="ZADEVA"/>
        <w:jc w:val="both"/>
        <w:rPr>
          <w:rFonts w:cs="Arial"/>
          <w:b w:val="0"/>
          <w:szCs w:val="20"/>
          <w:lang w:val="sl-SI"/>
        </w:rPr>
      </w:pPr>
    </w:p>
    <w:p w14:paraId="6BBE70BB" w14:textId="3D3FFC31" w:rsidR="00DA3EE6" w:rsidRPr="001D63F9" w:rsidRDefault="00AA7070" w:rsidP="00801272">
      <w:pPr>
        <w:spacing w:line="360" w:lineRule="auto"/>
        <w:jc w:val="both"/>
        <w:rPr>
          <w:rFonts w:ascii="Arial" w:eastAsia="Times New Roman" w:hAnsi="Arial" w:cs="Arial"/>
          <w:color w:val="000000"/>
          <w:sz w:val="20"/>
          <w:szCs w:val="20"/>
          <w:lang w:eastAsia="sl-SI"/>
        </w:rPr>
      </w:pPr>
      <w:r w:rsidRPr="001D63F9">
        <w:rPr>
          <w:rFonts w:ascii="Arial" w:hAnsi="Arial" w:cs="Arial"/>
          <w:sz w:val="20"/>
          <w:szCs w:val="20"/>
        </w:rPr>
        <w:t>S</w:t>
      </w:r>
      <w:r w:rsidR="003647F1" w:rsidRPr="001D63F9">
        <w:rPr>
          <w:rFonts w:ascii="Arial" w:hAnsi="Arial" w:cs="Arial"/>
          <w:sz w:val="20"/>
          <w:szCs w:val="20"/>
        </w:rPr>
        <w:t>tatistični podatk</w:t>
      </w:r>
      <w:r w:rsidRPr="001D63F9">
        <w:rPr>
          <w:rFonts w:ascii="Arial" w:hAnsi="Arial" w:cs="Arial"/>
          <w:sz w:val="20"/>
          <w:szCs w:val="20"/>
        </w:rPr>
        <w:t>i</w:t>
      </w:r>
      <w:r w:rsidR="003647F1" w:rsidRPr="001D63F9">
        <w:rPr>
          <w:rFonts w:ascii="Arial" w:hAnsi="Arial" w:cs="Arial"/>
          <w:sz w:val="20"/>
          <w:szCs w:val="20"/>
        </w:rPr>
        <w:t xml:space="preserve"> </w:t>
      </w:r>
      <w:r w:rsidRPr="001D63F9">
        <w:rPr>
          <w:rFonts w:ascii="Arial" w:hAnsi="Arial" w:cs="Arial"/>
          <w:sz w:val="20"/>
          <w:szCs w:val="20"/>
        </w:rPr>
        <w:t>kažejo</w:t>
      </w:r>
      <w:r w:rsidR="00930537" w:rsidRPr="001D63F9">
        <w:rPr>
          <w:rFonts w:ascii="Arial" w:hAnsi="Arial" w:cs="Arial"/>
          <w:sz w:val="20"/>
          <w:szCs w:val="20"/>
        </w:rPr>
        <w:t xml:space="preserve">, da so naročniki </w:t>
      </w:r>
      <w:r w:rsidR="00BD6B05" w:rsidRPr="001D63F9">
        <w:rPr>
          <w:rFonts w:ascii="Arial" w:hAnsi="Arial" w:cs="Arial"/>
          <w:sz w:val="20"/>
          <w:szCs w:val="20"/>
        </w:rPr>
        <w:t xml:space="preserve">leta </w:t>
      </w:r>
      <w:r w:rsidR="00930537" w:rsidRPr="001D63F9">
        <w:rPr>
          <w:rFonts w:ascii="Arial" w:hAnsi="Arial" w:cs="Arial"/>
          <w:sz w:val="20"/>
          <w:szCs w:val="20"/>
        </w:rPr>
        <w:t>20</w:t>
      </w:r>
      <w:r w:rsidR="00913587" w:rsidRPr="001D63F9">
        <w:rPr>
          <w:rFonts w:ascii="Arial" w:hAnsi="Arial" w:cs="Arial"/>
          <w:sz w:val="20"/>
          <w:szCs w:val="20"/>
        </w:rPr>
        <w:t>2</w:t>
      </w:r>
      <w:r w:rsidR="001D63F9" w:rsidRPr="001D63F9">
        <w:rPr>
          <w:rFonts w:ascii="Arial" w:hAnsi="Arial" w:cs="Arial"/>
          <w:sz w:val="20"/>
          <w:szCs w:val="20"/>
        </w:rPr>
        <w:t>2</w:t>
      </w:r>
      <w:r w:rsidR="00930537" w:rsidRPr="001D63F9">
        <w:rPr>
          <w:rFonts w:ascii="Arial" w:hAnsi="Arial" w:cs="Arial"/>
          <w:sz w:val="20"/>
          <w:szCs w:val="20"/>
        </w:rPr>
        <w:t xml:space="preserve"> oddali </w:t>
      </w:r>
      <w:r w:rsidR="00801272" w:rsidRPr="001D63F9">
        <w:rPr>
          <w:rFonts w:ascii="Arial" w:hAnsi="Arial" w:cs="Arial"/>
          <w:sz w:val="20"/>
          <w:szCs w:val="20"/>
        </w:rPr>
        <w:t>1</w:t>
      </w:r>
      <w:r w:rsidR="00F204E8" w:rsidRPr="001D63F9">
        <w:rPr>
          <w:rFonts w:ascii="Arial" w:hAnsi="Arial" w:cs="Arial"/>
          <w:sz w:val="20"/>
          <w:szCs w:val="20"/>
        </w:rPr>
        <w:t>7.</w:t>
      </w:r>
      <w:r w:rsidR="001D63F9" w:rsidRPr="001D63F9">
        <w:rPr>
          <w:rFonts w:ascii="Arial" w:hAnsi="Arial" w:cs="Arial"/>
          <w:sz w:val="20"/>
          <w:szCs w:val="20"/>
        </w:rPr>
        <w:t>224</w:t>
      </w:r>
      <w:r w:rsidR="00F204E8" w:rsidRPr="001D63F9">
        <w:rPr>
          <w:rFonts w:ascii="Arial" w:hAnsi="Arial" w:cs="Arial"/>
          <w:sz w:val="20"/>
          <w:szCs w:val="20"/>
        </w:rPr>
        <w:t xml:space="preserve"> </w:t>
      </w:r>
      <w:r w:rsidR="003647F1" w:rsidRPr="001D63F9">
        <w:rPr>
          <w:rFonts w:ascii="Arial" w:hAnsi="Arial" w:cs="Arial"/>
          <w:sz w:val="20"/>
          <w:szCs w:val="20"/>
        </w:rPr>
        <w:t xml:space="preserve">javnih naročil. </w:t>
      </w:r>
      <w:r w:rsidR="00391021" w:rsidRPr="001D63F9">
        <w:rPr>
          <w:rFonts w:ascii="Arial" w:hAnsi="Arial" w:cs="Arial"/>
          <w:sz w:val="20"/>
          <w:szCs w:val="20"/>
        </w:rPr>
        <w:t>Njihova p</w:t>
      </w:r>
      <w:r w:rsidR="003647F1" w:rsidRPr="001D63F9">
        <w:rPr>
          <w:rFonts w:ascii="Arial" w:hAnsi="Arial" w:cs="Arial"/>
          <w:sz w:val="20"/>
          <w:szCs w:val="20"/>
        </w:rPr>
        <w:t xml:space="preserve">ogodbena vrednost </w:t>
      </w:r>
      <w:r w:rsidR="00DA3EE6" w:rsidRPr="001D63F9">
        <w:rPr>
          <w:rFonts w:ascii="Arial" w:hAnsi="Arial" w:cs="Arial"/>
          <w:sz w:val="20"/>
          <w:szCs w:val="20"/>
        </w:rPr>
        <w:t xml:space="preserve">je </w:t>
      </w:r>
      <w:r w:rsidR="003647F1" w:rsidRPr="001D63F9">
        <w:rPr>
          <w:rFonts w:ascii="Arial" w:hAnsi="Arial" w:cs="Arial"/>
          <w:sz w:val="20"/>
          <w:szCs w:val="20"/>
        </w:rPr>
        <w:t>znaša</w:t>
      </w:r>
      <w:r w:rsidR="00DA3EE6" w:rsidRPr="001D63F9">
        <w:rPr>
          <w:rFonts w:ascii="Arial" w:hAnsi="Arial" w:cs="Arial"/>
          <w:sz w:val="20"/>
          <w:szCs w:val="20"/>
        </w:rPr>
        <w:t>la</w:t>
      </w:r>
      <w:r w:rsidR="003647F1" w:rsidRPr="001D63F9">
        <w:rPr>
          <w:rFonts w:ascii="Arial" w:hAnsi="Arial" w:cs="Arial"/>
          <w:sz w:val="20"/>
          <w:szCs w:val="20"/>
        </w:rPr>
        <w:t xml:space="preserve"> </w:t>
      </w:r>
      <w:r w:rsidR="001D63F9" w:rsidRPr="001D63F9">
        <w:rPr>
          <w:rFonts w:ascii="Arial" w:eastAsia="Times New Roman" w:hAnsi="Arial" w:cs="Arial"/>
          <w:color w:val="000000"/>
          <w:sz w:val="20"/>
          <w:szCs w:val="20"/>
          <w:lang w:eastAsia="sl-SI"/>
        </w:rPr>
        <w:t xml:space="preserve">5.417.105.902 </w:t>
      </w:r>
      <w:r w:rsidR="003647F1" w:rsidRPr="001D63F9">
        <w:rPr>
          <w:rFonts w:ascii="Arial" w:hAnsi="Arial" w:cs="Arial"/>
          <w:sz w:val="20"/>
          <w:szCs w:val="20"/>
        </w:rPr>
        <w:t>evrov.</w:t>
      </w:r>
      <w:r w:rsidR="0076310F" w:rsidRPr="001D63F9">
        <w:rPr>
          <w:rFonts w:ascii="Arial" w:hAnsi="Arial" w:cs="Arial"/>
          <w:sz w:val="20"/>
          <w:szCs w:val="20"/>
        </w:rPr>
        <w:t xml:space="preserve"> </w:t>
      </w:r>
      <w:r w:rsidR="00DA3EE6" w:rsidRPr="001D63F9">
        <w:rPr>
          <w:rFonts w:ascii="Arial" w:hAnsi="Arial" w:cs="Arial"/>
          <w:sz w:val="20"/>
          <w:szCs w:val="20"/>
        </w:rPr>
        <w:t xml:space="preserve">Naročila blaga </w:t>
      </w:r>
      <w:r w:rsidR="00BD6B05" w:rsidRPr="001D63F9">
        <w:rPr>
          <w:rFonts w:ascii="Arial" w:hAnsi="Arial" w:cs="Arial"/>
          <w:sz w:val="20"/>
          <w:szCs w:val="20"/>
        </w:rPr>
        <w:t xml:space="preserve">so </w:t>
      </w:r>
      <w:r w:rsidR="00DA3EE6" w:rsidRPr="001D63F9">
        <w:rPr>
          <w:rFonts w:ascii="Arial" w:hAnsi="Arial" w:cs="Arial"/>
          <w:sz w:val="20"/>
          <w:szCs w:val="20"/>
        </w:rPr>
        <w:t>največji del javnih naročil po številu</w:t>
      </w:r>
      <w:r w:rsidR="00F204E8" w:rsidRPr="001D63F9">
        <w:rPr>
          <w:rFonts w:ascii="Arial" w:hAnsi="Arial" w:cs="Arial"/>
          <w:sz w:val="20"/>
          <w:szCs w:val="20"/>
        </w:rPr>
        <w:t xml:space="preserve">, </w:t>
      </w:r>
      <w:r w:rsidR="00DA3EE6" w:rsidRPr="001D63F9">
        <w:rPr>
          <w:rFonts w:ascii="Arial" w:hAnsi="Arial" w:cs="Arial"/>
          <w:sz w:val="20"/>
          <w:szCs w:val="20"/>
        </w:rPr>
        <w:t>po vrednosti</w:t>
      </w:r>
      <w:r w:rsidR="00F204E8" w:rsidRPr="001D63F9">
        <w:rPr>
          <w:rFonts w:ascii="Arial" w:hAnsi="Arial" w:cs="Arial"/>
          <w:sz w:val="20"/>
          <w:szCs w:val="20"/>
        </w:rPr>
        <w:t xml:space="preserve"> pa gradnje.</w:t>
      </w:r>
    </w:p>
    <w:p w14:paraId="09BCFAF8" w14:textId="77777777" w:rsidR="00F11E69" w:rsidRDefault="00F11E69">
      <w:pPr>
        <w:rPr>
          <w:rFonts w:ascii="Arial" w:hAnsi="Arial" w:cs="Arial"/>
          <w:sz w:val="20"/>
        </w:rPr>
      </w:pPr>
      <w:r>
        <w:rPr>
          <w:rFonts w:ascii="Arial" w:hAnsi="Arial" w:cs="Arial"/>
          <w:sz w:val="20"/>
        </w:rPr>
        <w:br w:type="page"/>
      </w:r>
    </w:p>
    <w:p w14:paraId="59996034" w14:textId="76D5F8F6" w:rsidR="00854405" w:rsidRPr="001D63F9" w:rsidRDefault="0076310F" w:rsidP="001F2B2F">
      <w:pPr>
        <w:spacing w:line="240" w:lineRule="auto"/>
        <w:jc w:val="both"/>
        <w:rPr>
          <w:rFonts w:ascii="Arial" w:hAnsi="Arial" w:cs="Arial"/>
          <w:sz w:val="20"/>
        </w:rPr>
      </w:pPr>
      <w:r w:rsidRPr="001D63F9">
        <w:rPr>
          <w:rFonts w:ascii="Arial" w:hAnsi="Arial" w:cs="Arial"/>
          <w:sz w:val="20"/>
        </w:rPr>
        <w:lastRenderedPageBreak/>
        <w:t xml:space="preserve">Preglednica </w:t>
      </w:r>
      <w:r w:rsidR="00EB4423" w:rsidRPr="001D63F9">
        <w:rPr>
          <w:rFonts w:ascii="Arial" w:hAnsi="Arial" w:cs="Arial"/>
          <w:sz w:val="20"/>
        </w:rPr>
        <w:t>2</w:t>
      </w:r>
      <w:r w:rsidRPr="001D63F9">
        <w:rPr>
          <w:rFonts w:ascii="Arial" w:hAnsi="Arial" w:cs="Arial"/>
          <w:sz w:val="20"/>
        </w:rPr>
        <w:t>: Vrednost, število in deleži javnih naročil</w:t>
      </w:r>
      <w:r w:rsidR="00D907DA" w:rsidRPr="001D63F9">
        <w:rPr>
          <w:rFonts w:ascii="Arial" w:hAnsi="Arial" w:cs="Arial"/>
          <w:sz w:val="20"/>
        </w:rPr>
        <w:t xml:space="preserve"> </w:t>
      </w:r>
      <w:r w:rsidR="00391021" w:rsidRPr="001D63F9">
        <w:rPr>
          <w:rFonts w:ascii="Arial" w:hAnsi="Arial" w:cs="Arial"/>
          <w:sz w:val="20"/>
        </w:rPr>
        <w:t>po</w:t>
      </w:r>
      <w:r w:rsidR="00D907DA" w:rsidRPr="001D63F9">
        <w:rPr>
          <w:rFonts w:ascii="Arial" w:hAnsi="Arial" w:cs="Arial"/>
          <w:sz w:val="20"/>
        </w:rPr>
        <w:t xml:space="preserve"> predmet</w:t>
      </w:r>
      <w:r w:rsidR="00391021" w:rsidRPr="001D63F9">
        <w:rPr>
          <w:rFonts w:ascii="Arial" w:hAnsi="Arial" w:cs="Arial"/>
          <w:sz w:val="20"/>
        </w:rPr>
        <w:t>ih</w:t>
      </w:r>
      <w:r w:rsidR="00D907DA" w:rsidRPr="001D63F9">
        <w:rPr>
          <w:rFonts w:ascii="Arial" w:hAnsi="Arial" w:cs="Arial"/>
          <w:sz w:val="20"/>
        </w:rPr>
        <w:t xml:space="preserve"> naročanja</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9"/>
        <w:gridCol w:w="961"/>
        <w:gridCol w:w="854"/>
        <w:gridCol w:w="1417"/>
        <w:gridCol w:w="1276"/>
        <w:gridCol w:w="1134"/>
        <w:gridCol w:w="1134"/>
      </w:tblGrid>
      <w:tr w:rsidR="007A3DD6" w:rsidRPr="001D63F9" w14:paraId="21B571F4" w14:textId="77777777" w:rsidTr="00C36FA0">
        <w:trPr>
          <w:trHeight w:val="255"/>
          <w:jc w:val="center"/>
        </w:trPr>
        <w:tc>
          <w:tcPr>
            <w:tcW w:w="1299" w:type="dxa"/>
            <w:shd w:val="clear" w:color="auto" w:fill="F2F2F2" w:themeFill="background1" w:themeFillShade="F2"/>
            <w:vAlign w:val="center"/>
            <w:hideMark/>
          </w:tcPr>
          <w:p w14:paraId="53B8D8BD" w14:textId="3261D93B" w:rsidR="00AF3D59" w:rsidRPr="001D63F9" w:rsidRDefault="00AF3D59" w:rsidP="00AF3D59">
            <w:pPr>
              <w:spacing w:after="0" w:line="240" w:lineRule="auto"/>
              <w:jc w:val="center"/>
              <w:rPr>
                <w:rFonts w:ascii="Arial" w:eastAsia="Times New Roman" w:hAnsi="Arial" w:cs="Arial"/>
                <w:color w:val="000000"/>
                <w:sz w:val="18"/>
                <w:szCs w:val="18"/>
                <w:lang w:eastAsia="sl-SI"/>
              </w:rPr>
            </w:pPr>
            <w:r w:rsidRPr="001D63F9">
              <w:rPr>
                <w:rFonts w:ascii="Arial" w:eastAsia="Times New Roman" w:hAnsi="Arial" w:cs="Arial"/>
                <w:color w:val="000000"/>
                <w:sz w:val="18"/>
                <w:szCs w:val="18"/>
                <w:lang w:eastAsia="sl-SI"/>
              </w:rPr>
              <w:t>P</w:t>
            </w:r>
            <w:r w:rsidR="003C7CD2" w:rsidRPr="001D63F9">
              <w:rPr>
                <w:rFonts w:ascii="Arial" w:eastAsia="Times New Roman" w:hAnsi="Arial" w:cs="Arial"/>
                <w:color w:val="000000"/>
                <w:sz w:val="18"/>
                <w:szCs w:val="18"/>
                <w:lang w:eastAsia="sl-SI"/>
              </w:rPr>
              <w:t>redmet</w:t>
            </w:r>
          </w:p>
        </w:tc>
        <w:tc>
          <w:tcPr>
            <w:tcW w:w="961" w:type="dxa"/>
            <w:shd w:val="clear" w:color="auto" w:fill="F2F2F2" w:themeFill="background1" w:themeFillShade="F2"/>
            <w:vAlign w:val="center"/>
            <w:hideMark/>
          </w:tcPr>
          <w:p w14:paraId="755F9D87" w14:textId="77777777" w:rsidR="00AF3D59" w:rsidRPr="001D63F9" w:rsidRDefault="00AF3D59" w:rsidP="00AF3D59">
            <w:pPr>
              <w:spacing w:after="0" w:line="240" w:lineRule="auto"/>
              <w:jc w:val="center"/>
              <w:rPr>
                <w:rFonts w:ascii="Arial" w:eastAsia="Times New Roman" w:hAnsi="Arial" w:cs="Arial"/>
                <w:color w:val="000000"/>
                <w:sz w:val="18"/>
                <w:szCs w:val="18"/>
                <w:lang w:eastAsia="sl-SI"/>
              </w:rPr>
            </w:pPr>
            <w:r w:rsidRPr="001D63F9">
              <w:rPr>
                <w:rFonts w:ascii="Arial" w:eastAsia="Times New Roman" w:hAnsi="Arial" w:cs="Arial"/>
                <w:color w:val="000000"/>
                <w:sz w:val="18"/>
                <w:szCs w:val="18"/>
                <w:lang w:eastAsia="sl-SI"/>
              </w:rPr>
              <w:t>Št. postopkov</w:t>
            </w:r>
          </w:p>
        </w:tc>
        <w:tc>
          <w:tcPr>
            <w:tcW w:w="854" w:type="dxa"/>
            <w:shd w:val="clear" w:color="auto" w:fill="F2F2F2" w:themeFill="background1" w:themeFillShade="F2"/>
            <w:vAlign w:val="center"/>
            <w:hideMark/>
          </w:tcPr>
          <w:p w14:paraId="702B4032" w14:textId="77777777" w:rsidR="00AF3D59" w:rsidRPr="001D63F9" w:rsidRDefault="00AF3D59" w:rsidP="00AF3D59">
            <w:pPr>
              <w:spacing w:after="0" w:line="240" w:lineRule="auto"/>
              <w:jc w:val="center"/>
              <w:rPr>
                <w:rFonts w:ascii="Arial" w:eastAsia="Times New Roman" w:hAnsi="Arial" w:cs="Arial"/>
                <w:color w:val="000000"/>
                <w:sz w:val="18"/>
                <w:szCs w:val="18"/>
                <w:lang w:eastAsia="sl-SI"/>
              </w:rPr>
            </w:pPr>
            <w:r w:rsidRPr="001D63F9">
              <w:rPr>
                <w:rFonts w:ascii="Arial" w:eastAsia="Times New Roman" w:hAnsi="Arial" w:cs="Arial"/>
                <w:color w:val="000000"/>
                <w:sz w:val="18"/>
                <w:szCs w:val="18"/>
                <w:lang w:eastAsia="sl-SI"/>
              </w:rPr>
              <w:t>Št. naročil</w:t>
            </w:r>
          </w:p>
        </w:tc>
        <w:tc>
          <w:tcPr>
            <w:tcW w:w="1417" w:type="dxa"/>
            <w:shd w:val="clear" w:color="auto" w:fill="F2F2F2" w:themeFill="background1" w:themeFillShade="F2"/>
            <w:vAlign w:val="center"/>
            <w:hideMark/>
          </w:tcPr>
          <w:p w14:paraId="464ABD9E" w14:textId="77777777" w:rsidR="00AF3D59" w:rsidRPr="001D63F9" w:rsidRDefault="00AF3D59" w:rsidP="00AF3D59">
            <w:pPr>
              <w:spacing w:after="0" w:line="240" w:lineRule="auto"/>
              <w:jc w:val="center"/>
              <w:rPr>
                <w:rFonts w:ascii="Arial" w:eastAsia="Times New Roman" w:hAnsi="Arial" w:cs="Arial"/>
                <w:color w:val="000000"/>
                <w:sz w:val="18"/>
                <w:szCs w:val="18"/>
                <w:lang w:eastAsia="sl-SI"/>
              </w:rPr>
            </w:pPr>
            <w:r w:rsidRPr="001D63F9">
              <w:rPr>
                <w:rFonts w:ascii="Arial" w:eastAsia="Times New Roman" w:hAnsi="Arial" w:cs="Arial"/>
                <w:color w:val="000000"/>
                <w:sz w:val="18"/>
                <w:szCs w:val="18"/>
                <w:lang w:eastAsia="sl-SI"/>
              </w:rPr>
              <w:t>Pogodbena vrednost</w:t>
            </w:r>
          </w:p>
        </w:tc>
        <w:tc>
          <w:tcPr>
            <w:tcW w:w="1276" w:type="dxa"/>
            <w:shd w:val="clear" w:color="auto" w:fill="F2F2F2" w:themeFill="background1" w:themeFillShade="F2"/>
            <w:vAlign w:val="center"/>
            <w:hideMark/>
          </w:tcPr>
          <w:p w14:paraId="3C592F30" w14:textId="77777777" w:rsidR="00AF3D59" w:rsidRPr="001D63F9" w:rsidRDefault="00AF3D59" w:rsidP="00AF3D59">
            <w:pPr>
              <w:spacing w:after="0" w:line="240" w:lineRule="auto"/>
              <w:jc w:val="center"/>
              <w:rPr>
                <w:rFonts w:ascii="Arial" w:eastAsia="Times New Roman" w:hAnsi="Arial" w:cs="Arial"/>
                <w:color w:val="000000"/>
                <w:sz w:val="18"/>
                <w:szCs w:val="18"/>
                <w:lang w:eastAsia="sl-SI"/>
              </w:rPr>
            </w:pPr>
            <w:r w:rsidRPr="001D63F9">
              <w:rPr>
                <w:rFonts w:ascii="Arial" w:eastAsia="Times New Roman" w:hAnsi="Arial" w:cs="Arial"/>
                <w:color w:val="000000"/>
                <w:sz w:val="18"/>
                <w:szCs w:val="18"/>
                <w:lang w:eastAsia="sl-SI"/>
              </w:rPr>
              <w:t>Delež v št. postopkov</w:t>
            </w:r>
          </w:p>
        </w:tc>
        <w:tc>
          <w:tcPr>
            <w:tcW w:w="1134" w:type="dxa"/>
            <w:shd w:val="clear" w:color="auto" w:fill="F2F2F2" w:themeFill="background1" w:themeFillShade="F2"/>
            <w:vAlign w:val="center"/>
            <w:hideMark/>
          </w:tcPr>
          <w:p w14:paraId="447427A5" w14:textId="77777777" w:rsidR="00AF3D59" w:rsidRPr="001D63F9" w:rsidRDefault="00AF3D59" w:rsidP="00AF3D59">
            <w:pPr>
              <w:spacing w:after="0" w:line="240" w:lineRule="auto"/>
              <w:jc w:val="center"/>
              <w:rPr>
                <w:rFonts w:ascii="Arial" w:eastAsia="Times New Roman" w:hAnsi="Arial" w:cs="Arial"/>
                <w:color w:val="000000"/>
                <w:sz w:val="18"/>
                <w:szCs w:val="18"/>
                <w:lang w:eastAsia="sl-SI"/>
              </w:rPr>
            </w:pPr>
            <w:r w:rsidRPr="001D63F9">
              <w:rPr>
                <w:rFonts w:ascii="Arial" w:eastAsia="Times New Roman" w:hAnsi="Arial" w:cs="Arial"/>
                <w:color w:val="000000"/>
                <w:sz w:val="18"/>
                <w:szCs w:val="18"/>
                <w:lang w:eastAsia="sl-SI"/>
              </w:rPr>
              <w:t>Delež v št. naročil</w:t>
            </w:r>
          </w:p>
        </w:tc>
        <w:tc>
          <w:tcPr>
            <w:tcW w:w="1134" w:type="dxa"/>
            <w:shd w:val="clear" w:color="auto" w:fill="F2F2F2" w:themeFill="background1" w:themeFillShade="F2"/>
            <w:vAlign w:val="center"/>
            <w:hideMark/>
          </w:tcPr>
          <w:p w14:paraId="3721AB4D" w14:textId="77777777" w:rsidR="00AF3D59" w:rsidRPr="001D63F9" w:rsidRDefault="00AF3D59" w:rsidP="00AF3D59">
            <w:pPr>
              <w:spacing w:after="0" w:line="240" w:lineRule="auto"/>
              <w:jc w:val="center"/>
              <w:rPr>
                <w:rFonts w:ascii="Arial" w:eastAsia="Times New Roman" w:hAnsi="Arial" w:cs="Arial"/>
                <w:color w:val="000000"/>
                <w:sz w:val="18"/>
                <w:szCs w:val="18"/>
                <w:lang w:eastAsia="sl-SI"/>
              </w:rPr>
            </w:pPr>
            <w:r w:rsidRPr="001D63F9">
              <w:rPr>
                <w:rFonts w:ascii="Arial" w:eastAsia="Times New Roman" w:hAnsi="Arial" w:cs="Arial"/>
                <w:color w:val="000000"/>
                <w:sz w:val="18"/>
                <w:szCs w:val="18"/>
                <w:lang w:eastAsia="sl-SI"/>
              </w:rPr>
              <w:t>Delež v vrednosti</w:t>
            </w:r>
          </w:p>
        </w:tc>
      </w:tr>
      <w:tr w:rsidR="001D63F9" w:rsidRPr="001D63F9" w14:paraId="0ED9F0F3" w14:textId="77777777" w:rsidTr="001D63F9">
        <w:trPr>
          <w:trHeight w:val="255"/>
          <w:jc w:val="center"/>
        </w:trPr>
        <w:tc>
          <w:tcPr>
            <w:tcW w:w="1299" w:type="dxa"/>
            <w:shd w:val="clear" w:color="auto" w:fill="auto"/>
            <w:vAlign w:val="center"/>
            <w:hideMark/>
          </w:tcPr>
          <w:p w14:paraId="48E17455" w14:textId="77777777" w:rsidR="001D63F9" w:rsidRPr="001D63F9" w:rsidRDefault="001D63F9" w:rsidP="001D63F9">
            <w:pPr>
              <w:spacing w:after="0" w:line="240" w:lineRule="auto"/>
              <w:rPr>
                <w:rFonts w:ascii="Arial" w:eastAsia="Times New Roman" w:hAnsi="Arial" w:cs="Arial"/>
                <w:color w:val="000000"/>
                <w:sz w:val="18"/>
                <w:szCs w:val="18"/>
                <w:lang w:eastAsia="sl-SI"/>
              </w:rPr>
            </w:pPr>
            <w:r w:rsidRPr="001D63F9">
              <w:rPr>
                <w:rFonts w:ascii="Arial" w:eastAsia="Times New Roman" w:hAnsi="Arial" w:cs="Arial"/>
                <w:color w:val="000000"/>
                <w:sz w:val="18"/>
                <w:szCs w:val="18"/>
                <w:lang w:eastAsia="sl-SI"/>
              </w:rPr>
              <w:t>Blago</w:t>
            </w:r>
          </w:p>
        </w:tc>
        <w:tc>
          <w:tcPr>
            <w:tcW w:w="961" w:type="dxa"/>
            <w:shd w:val="clear" w:color="auto" w:fill="auto"/>
            <w:vAlign w:val="center"/>
            <w:hideMark/>
          </w:tcPr>
          <w:p w14:paraId="0C38C0CA" w14:textId="1F01A538" w:rsidR="001D63F9" w:rsidRPr="001D63F9" w:rsidRDefault="001D63F9" w:rsidP="001D63F9">
            <w:pPr>
              <w:spacing w:after="0" w:line="240" w:lineRule="auto"/>
              <w:jc w:val="right"/>
              <w:rPr>
                <w:rFonts w:ascii="Arial" w:hAnsi="Arial" w:cs="Arial"/>
                <w:sz w:val="18"/>
                <w:szCs w:val="18"/>
              </w:rPr>
            </w:pPr>
            <w:r w:rsidRPr="001D63F9">
              <w:rPr>
                <w:rFonts w:ascii="Arial" w:hAnsi="Arial" w:cs="Arial"/>
                <w:sz w:val="18"/>
                <w:szCs w:val="18"/>
              </w:rPr>
              <w:t>2.945</w:t>
            </w:r>
          </w:p>
        </w:tc>
        <w:tc>
          <w:tcPr>
            <w:tcW w:w="854" w:type="dxa"/>
            <w:shd w:val="clear" w:color="auto" w:fill="auto"/>
            <w:vAlign w:val="center"/>
            <w:hideMark/>
          </w:tcPr>
          <w:p w14:paraId="7848CC09" w14:textId="3D91CF81" w:rsidR="001D63F9" w:rsidRPr="001D63F9" w:rsidRDefault="001D63F9" w:rsidP="001D63F9">
            <w:pPr>
              <w:spacing w:after="0" w:line="240" w:lineRule="auto"/>
              <w:jc w:val="right"/>
              <w:rPr>
                <w:rFonts w:ascii="Arial" w:hAnsi="Arial" w:cs="Arial"/>
                <w:sz w:val="18"/>
                <w:szCs w:val="18"/>
              </w:rPr>
            </w:pPr>
            <w:r w:rsidRPr="001D63F9">
              <w:rPr>
                <w:rFonts w:ascii="Arial" w:hAnsi="Arial" w:cs="Arial"/>
                <w:sz w:val="18"/>
                <w:szCs w:val="18"/>
              </w:rPr>
              <w:t>11.457</w:t>
            </w:r>
          </w:p>
        </w:tc>
        <w:tc>
          <w:tcPr>
            <w:tcW w:w="1417" w:type="dxa"/>
            <w:shd w:val="clear" w:color="auto" w:fill="auto"/>
            <w:vAlign w:val="center"/>
            <w:hideMark/>
          </w:tcPr>
          <w:p w14:paraId="1BC8807D" w14:textId="2AAD6B8E" w:rsidR="001D63F9" w:rsidRPr="001D63F9" w:rsidRDefault="001D63F9" w:rsidP="001D63F9">
            <w:pPr>
              <w:spacing w:after="0" w:line="240" w:lineRule="auto"/>
              <w:jc w:val="right"/>
              <w:rPr>
                <w:rFonts w:ascii="Arial" w:hAnsi="Arial" w:cs="Arial"/>
                <w:sz w:val="18"/>
                <w:szCs w:val="18"/>
              </w:rPr>
            </w:pPr>
            <w:r w:rsidRPr="001D63F9">
              <w:rPr>
                <w:rFonts w:ascii="Arial" w:hAnsi="Arial" w:cs="Arial"/>
                <w:sz w:val="18"/>
                <w:szCs w:val="18"/>
              </w:rPr>
              <w:t>1.810.773.018</w:t>
            </w:r>
          </w:p>
        </w:tc>
        <w:tc>
          <w:tcPr>
            <w:tcW w:w="1276" w:type="dxa"/>
            <w:shd w:val="clear" w:color="auto" w:fill="auto"/>
            <w:vAlign w:val="center"/>
            <w:hideMark/>
          </w:tcPr>
          <w:p w14:paraId="75F601C4" w14:textId="36EE11BD" w:rsidR="001D63F9" w:rsidRPr="001D63F9" w:rsidRDefault="001D63F9" w:rsidP="001D63F9">
            <w:pPr>
              <w:spacing w:after="0" w:line="240" w:lineRule="auto"/>
              <w:jc w:val="right"/>
              <w:rPr>
                <w:rFonts w:ascii="Arial" w:hAnsi="Arial" w:cs="Arial"/>
                <w:sz w:val="18"/>
                <w:szCs w:val="18"/>
              </w:rPr>
            </w:pPr>
            <w:r w:rsidRPr="001D63F9">
              <w:rPr>
                <w:rFonts w:ascii="Arial" w:hAnsi="Arial" w:cs="Arial"/>
                <w:sz w:val="18"/>
                <w:szCs w:val="18"/>
              </w:rPr>
              <w:t>43,82 %</w:t>
            </w:r>
          </w:p>
        </w:tc>
        <w:tc>
          <w:tcPr>
            <w:tcW w:w="1134" w:type="dxa"/>
            <w:shd w:val="clear" w:color="auto" w:fill="auto"/>
            <w:vAlign w:val="center"/>
            <w:hideMark/>
          </w:tcPr>
          <w:p w14:paraId="79AEAB8B" w14:textId="1314EC8B" w:rsidR="001D63F9" w:rsidRPr="001D63F9" w:rsidRDefault="001D63F9" w:rsidP="001D63F9">
            <w:pPr>
              <w:spacing w:after="0" w:line="240" w:lineRule="auto"/>
              <w:jc w:val="right"/>
              <w:rPr>
                <w:rFonts w:ascii="Arial" w:hAnsi="Arial" w:cs="Arial"/>
                <w:sz w:val="18"/>
                <w:szCs w:val="18"/>
              </w:rPr>
            </w:pPr>
            <w:r w:rsidRPr="001D63F9">
              <w:rPr>
                <w:rFonts w:ascii="Arial" w:hAnsi="Arial" w:cs="Arial"/>
                <w:sz w:val="18"/>
                <w:szCs w:val="18"/>
              </w:rPr>
              <w:t>66,52 %</w:t>
            </w:r>
          </w:p>
        </w:tc>
        <w:tc>
          <w:tcPr>
            <w:tcW w:w="1134" w:type="dxa"/>
            <w:shd w:val="clear" w:color="auto" w:fill="auto"/>
            <w:vAlign w:val="center"/>
            <w:hideMark/>
          </w:tcPr>
          <w:p w14:paraId="3CF7F0B4" w14:textId="13611C5F" w:rsidR="001D63F9" w:rsidRPr="001D63F9" w:rsidRDefault="001D63F9" w:rsidP="001D63F9">
            <w:pPr>
              <w:spacing w:after="0" w:line="240" w:lineRule="auto"/>
              <w:jc w:val="right"/>
              <w:rPr>
                <w:rFonts w:ascii="Arial" w:hAnsi="Arial" w:cs="Arial"/>
                <w:sz w:val="18"/>
                <w:szCs w:val="18"/>
              </w:rPr>
            </w:pPr>
            <w:r w:rsidRPr="001D63F9">
              <w:rPr>
                <w:rFonts w:ascii="Arial" w:hAnsi="Arial" w:cs="Arial"/>
                <w:sz w:val="18"/>
                <w:szCs w:val="18"/>
              </w:rPr>
              <w:t>33,43 %</w:t>
            </w:r>
          </w:p>
        </w:tc>
      </w:tr>
      <w:tr w:rsidR="001D63F9" w:rsidRPr="001D63F9" w14:paraId="43D88DDC" w14:textId="77777777" w:rsidTr="001D63F9">
        <w:trPr>
          <w:trHeight w:val="255"/>
          <w:jc w:val="center"/>
        </w:trPr>
        <w:tc>
          <w:tcPr>
            <w:tcW w:w="1299" w:type="dxa"/>
            <w:shd w:val="clear" w:color="auto" w:fill="auto"/>
            <w:vAlign w:val="center"/>
            <w:hideMark/>
          </w:tcPr>
          <w:p w14:paraId="59FD5FA9" w14:textId="77777777" w:rsidR="001D63F9" w:rsidRPr="001D63F9" w:rsidRDefault="001D63F9" w:rsidP="001D63F9">
            <w:pPr>
              <w:spacing w:after="0" w:line="240" w:lineRule="auto"/>
              <w:rPr>
                <w:rFonts w:ascii="Arial" w:eastAsia="Times New Roman" w:hAnsi="Arial" w:cs="Arial"/>
                <w:color w:val="000000"/>
                <w:sz w:val="18"/>
                <w:szCs w:val="18"/>
                <w:lang w:eastAsia="sl-SI"/>
              </w:rPr>
            </w:pPr>
            <w:r w:rsidRPr="001D63F9">
              <w:rPr>
                <w:rFonts w:ascii="Arial" w:eastAsia="Times New Roman" w:hAnsi="Arial" w:cs="Arial"/>
                <w:color w:val="000000"/>
                <w:sz w:val="18"/>
                <w:szCs w:val="18"/>
                <w:lang w:eastAsia="sl-SI"/>
              </w:rPr>
              <w:t>Storitve</w:t>
            </w:r>
          </w:p>
        </w:tc>
        <w:tc>
          <w:tcPr>
            <w:tcW w:w="961" w:type="dxa"/>
            <w:shd w:val="clear" w:color="auto" w:fill="auto"/>
            <w:vAlign w:val="center"/>
            <w:hideMark/>
          </w:tcPr>
          <w:p w14:paraId="684BB7E0" w14:textId="49F52CA9" w:rsidR="001D63F9" w:rsidRPr="001D63F9" w:rsidRDefault="001D63F9" w:rsidP="001D63F9">
            <w:pPr>
              <w:spacing w:after="0" w:line="240" w:lineRule="auto"/>
              <w:jc w:val="right"/>
              <w:rPr>
                <w:rFonts w:ascii="Arial" w:hAnsi="Arial" w:cs="Arial"/>
                <w:sz w:val="18"/>
                <w:szCs w:val="18"/>
              </w:rPr>
            </w:pPr>
            <w:r w:rsidRPr="001D63F9">
              <w:rPr>
                <w:rFonts w:ascii="Arial" w:hAnsi="Arial" w:cs="Arial"/>
                <w:sz w:val="18"/>
                <w:szCs w:val="18"/>
              </w:rPr>
              <w:t>2.324</w:t>
            </w:r>
          </w:p>
        </w:tc>
        <w:tc>
          <w:tcPr>
            <w:tcW w:w="854" w:type="dxa"/>
            <w:shd w:val="clear" w:color="auto" w:fill="auto"/>
            <w:vAlign w:val="center"/>
            <w:hideMark/>
          </w:tcPr>
          <w:p w14:paraId="3BD9F247" w14:textId="0BA03D53" w:rsidR="001D63F9" w:rsidRPr="001D63F9" w:rsidRDefault="001D63F9" w:rsidP="001D63F9">
            <w:pPr>
              <w:spacing w:after="0" w:line="240" w:lineRule="auto"/>
              <w:jc w:val="right"/>
              <w:rPr>
                <w:rFonts w:ascii="Arial" w:hAnsi="Arial" w:cs="Arial"/>
                <w:sz w:val="18"/>
                <w:szCs w:val="18"/>
              </w:rPr>
            </w:pPr>
            <w:r w:rsidRPr="001D63F9">
              <w:rPr>
                <w:rFonts w:ascii="Arial" w:hAnsi="Arial" w:cs="Arial"/>
                <w:sz w:val="18"/>
                <w:szCs w:val="18"/>
              </w:rPr>
              <w:t>4.012</w:t>
            </w:r>
          </w:p>
        </w:tc>
        <w:tc>
          <w:tcPr>
            <w:tcW w:w="1417" w:type="dxa"/>
            <w:shd w:val="clear" w:color="auto" w:fill="auto"/>
            <w:vAlign w:val="center"/>
            <w:hideMark/>
          </w:tcPr>
          <w:p w14:paraId="333068D5" w14:textId="1DEFFE12" w:rsidR="001D63F9" w:rsidRPr="001D63F9" w:rsidRDefault="001D63F9" w:rsidP="001D63F9">
            <w:pPr>
              <w:spacing w:after="0" w:line="240" w:lineRule="auto"/>
              <w:jc w:val="right"/>
              <w:rPr>
                <w:rFonts w:ascii="Arial" w:hAnsi="Arial" w:cs="Arial"/>
                <w:sz w:val="18"/>
                <w:szCs w:val="18"/>
              </w:rPr>
            </w:pPr>
            <w:r w:rsidRPr="001D63F9">
              <w:rPr>
                <w:rFonts w:ascii="Arial" w:hAnsi="Arial" w:cs="Arial"/>
                <w:sz w:val="18"/>
                <w:szCs w:val="18"/>
              </w:rPr>
              <w:t>1.744.765.689</w:t>
            </w:r>
          </w:p>
        </w:tc>
        <w:tc>
          <w:tcPr>
            <w:tcW w:w="1276" w:type="dxa"/>
            <w:shd w:val="clear" w:color="auto" w:fill="auto"/>
            <w:vAlign w:val="center"/>
            <w:hideMark/>
          </w:tcPr>
          <w:p w14:paraId="63328174" w14:textId="662B5FF1" w:rsidR="001D63F9" w:rsidRPr="001D63F9" w:rsidRDefault="001D63F9" w:rsidP="001D63F9">
            <w:pPr>
              <w:spacing w:after="0" w:line="240" w:lineRule="auto"/>
              <w:jc w:val="right"/>
              <w:rPr>
                <w:rFonts w:ascii="Arial" w:hAnsi="Arial" w:cs="Arial"/>
                <w:sz w:val="18"/>
                <w:szCs w:val="18"/>
              </w:rPr>
            </w:pPr>
            <w:r w:rsidRPr="001D63F9">
              <w:rPr>
                <w:rFonts w:ascii="Arial" w:hAnsi="Arial" w:cs="Arial"/>
                <w:sz w:val="18"/>
                <w:szCs w:val="18"/>
              </w:rPr>
              <w:t>34,58 %</w:t>
            </w:r>
          </w:p>
        </w:tc>
        <w:tc>
          <w:tcPr>
            <w:tcW w:w="1134" w:type="dxa"/>
            <w:shd w:val="clear" w:color="auto" w:fill="auto"/>
            <w:vAlign w:val="center"/>
            <w:hideMark/>
          </w:tcPr>
          <w:p w14:paraId="239D2352" w14:textId="24C339EF" w:rsidR="001D63F9" w:rsidRPr="001D63F9" w:rsidRDefault="001D63F9" w:rsidP="001D63F9">
            <w:pPr>
              <w:spacing w:after="0" w:line="240" w:lineRule="auto"/>
              <w:jc w:val="right"/>
              <w:rPr>
                <w:rFonts w:ascii="Arial" w:hAnsi="Arial" w:cs="Arial"/>
                <w:sz w:val="18"/>
                <w:szCs w:val="18"/>
              </w:rPr>
            </w:pPr>
            <w:r w:rsidRPr="001D63F9">
              <w:rPr>
                <w:rFonts w:ascii="Arial" w:hAnsi="Arial" w:cs="Arial"/>
                <w:sz w:val="18"/>
                <w:szCs w:val="18"/>
              </w:rPr>
              <w:t>23,29 %</w:t>
            </w:r>
          </w:p>
        </w:tc>
        <w:tc>
          <w:tcPr>
            <w:tcW w:w="1134" w:type="dxa"/>
            <w:shd w:val="clear" w:color="auto" w:fill="auto"/>
            <w:vAlign w:val="center"/>
            <w:hideMark/>
          </w:tcPr>
          <w:p w14:paraId="5E60D502" w14:textId="0F8A2069" w:rsidR="001D63F9" w:rsidRPr="001D63F9" w:rsidRDefault="001D63F9" w:rsidP="001D63F9">
            <w:pPr>
              <w:spacing w:after="0" w:line="240" w:lineRule="auto"/>
              <w:jc w:val="right"/>
              <w:rPr>
                <w:rFonts w:ascii="Arial" w:hAnsi="Arial" w:cs="Arial"/>
                <w:sz w:val="18"/>
                <w:szCs w:val="18"/>
              </w:rPr>
            </w:pPr>
            <w:r w:rsidRPr="001D63F9">
              <w:rPr>
                <w:rFonts w:ascii="Arial" w:hAnsi="Arial" w:cs="Arial"/>
                <w:sz w:val="18"/>
                <w:szCs w:val="18"/>
              </w:rPr>
              <w:t>32,21 %</w:t>
            </w:r>
          </w:p>
        </w:tc>
      </w:tr>
      <w:tr w:rsidR="001D63F9" w:rsidRPr="001D63F9" w14:paraId="7DCB15D5" w14:textId="77777777" w:rsidTr="001D63F9">
        <w:trPr>
          <w:trHeight w:val="255"/>
          <w:jc w:val="center"/>
        </w:trPr>
        <w:tc>
          <w:tcPr>
            <w:tcW w:w="1299" w:type="dxa"/>
            <w:shd w:val="clear" w:color="auto" w:fill="auto"/>
            <w:vAlign w:val="center"/>
            <w:hideMark/>
          </w:tcPr>
          <w:p w14:paraId="65C70C7B" w14:textId="77777777" w:rsidR="001D63F9" w:rsidRPr="001D63F9" w:rsidRDefault="001D63F9" w:rsidP="001D63F9">
            <w:pPr>
              <w:spacing w:after="0" w:line="240" w:lineRule="auto"/>
              <w:rPr>
                <w:rFonts w:ascii="Arial" w:eastAsia="Times New Roman" w:hAnsi="Arial" w:cs="Arial"/>
                <w:color w:val="000000"/>
                <w:sz w:val="18"/>
                <w:szCs w:val="18"/>
                <w:lang w:eastAsia="sl-SI"/>
              </w:rPr>
            </w:pPr>
            <w:r w:rsidRPr="001D63F9">
              <w:rPr>
                <w:rFonts w:ascii="Arial" w:eastAsia="Times New Roman" w:hAnsi="Arial" w:cs="Arial"/>
                <w:color w:val="000000"/>
                <w:sz w:val="18"/>
                <w:szCs w:val="18"/>
                <w:lang w:eastAsia="sl-SI"/>
              </w:rPr>
              <w:t>Gradnje</w:t>
            </w:r>
          </w:p>
        </w:tc>
        <w:tc>
          <w:tcPr>
            <w:tcW w:w="961" w:type="dxa"/>
            <w:shd w:val="clear" w:color="auto" w:fill="auto"/>
            <w:vAlign w:val="center"/>
            <w:hideMark/>
          </w:tcPr>
          <w:p w14:paraId="2036C98A" w14:textId="4F886904" w:rsidR="001D63F9" w:rsidRPr="001D63F9" w:rsidRDefault="001D63F9" w:rsidP="001D63F9">
            <w:pPr>
              <w:spacing w:after="0" w:line="240" w:lineRule="auto"/>
              <w:jc w:val="right"/>
              <w:rPr>
                <w:rFonts w:ascii="Arial" w:hAnsi="Arial" w:cs="Arial"/>
                <w:sz w:val="18"/>
                <w:szCs w:val="18"/>
              </w:rPr>
            </w:pPr>
            <w:r w:rsidRPr="001D63F9">
              <w:rPr>
                <w:rFonts w:ascii="Arial" w:hAnsi="Arial" w:cs="Arial"/>
                <w:sz w:val="18"/>
                <w:szCs w:val="18"/>
              </w:rPr>
              <w:t>1.452</w:t>
            </w:r>
          </w:p>
        </w:tc>
        <w:tc>
          <w:tcPr>
            <w:tcW w:w="854" w:type="dxa"/>
            <w:shd w:val="clear" w:color="auto" w:fill="auto"/>
            <w:vAlign w:val="center"/>
            <w:hideMark/>
          </w:tcPr>
          <w:p w14:paraId="70DE7A76" w14:textId="6DC03A80" w:rsidR="001D63F9" w:rsidRPr="001D63F9" w:rsidRDefault="001D63F9" w:rsidP="001D63F9">
            <w:pPr>
              <w:spacing w:after="0" w:line="240" w:lineRule="auto"/>
              <w:jc w:val="right"/>
              <w:rPr>
                <w:rFonts w:ascii="Arial" w:hAnsi="Arial" w:cs="Arial"/>
                <w:sz w:val="18"/>
                <w:szCs w:val="18"/>
              </w:rPr>
            </w:pPr>
            <w:r w:rsidRPr="001D63F9">
              <w:rPr>
                <w:rFonts w:ascii="Arial" w:hAnsi="Arial" w:cs="Arial"/>
                <w:sz w:val="18"/>
                <w:szCs w:val="18"/>
              </w:rPr>
              <w:t>1.755</w:t>
            </w:r>
          </w:p>
        </w:tc>
        <w:tc>
          <w:tcPr>
            <w:tcW w:w="1417" w:type="dxa"/>
            <w:shd w:val="clear" w:color="auto" w:fill="auto"/>
            <w:vAlign w:val="center"/>
            <w:hideMark/>
          </w:tcPr>
          <w:p w14:paraId="220CFE13" w14:textId="178EE09C" w:rsidR="001D63F9" w:rsidRPr="001D63F9" w:rsidRDefault="001D63F9" w:rsidP="001D63F9">
            <w:pPr>
              <w:spacing w:after="0" w:line="240" w:lineRule="auto"/>
              <w:jc w:val="right"/>
              <w:rPr>
                <w:rFonts w:ascii="Arial" w:hAnsi="Arial" w:cs="Arial"/>
                <w:sz w:val="18"/>
                <w:szCs w:val="18"/>
              </w:rPr>
            </w:pPr>
            <w:r w:rsidRPr="001D63F9">
              <w:rPr>
                <w:rFonts w:ascii="Arial" w:hAnsi="Arial" w:cs="Arial"/>
                <w:sz w:val="18"/>
                <w:szCs w:val="18"/>
              </w:rPr>
              <w:t>1.861.567.195</w:t>
            </w:r>
          </w:p>
        </w:tc>
        <w:tc>
          <w:tcPr>
            <w:tcW w:w="1276" w:type="dxa"/>
            <w:shd w:val="clear" w:color="auto" w:fill="auto"/>
            <w:vAlign w:val="center"/>
            <w:hideMark/>
          </w:tcPr>
          <w:p w14:paraId="677BE675" w14:textId="290C8A0D" w:rsidR="001D63F9" w:rsidRPr="001D63F9" w:rsidRDefault="001D63F9" w:rsidP="001D63F9">
            <w:pPr>
              <w:spacing w:after="0" w:line="240" w:lineRule="auto"/>
              <w:jc w:val="right"/>
              <w:rPr>
                <w:rFonts w:ascii="Arial" w:hAnsi="Arial" w:cs="Arial"/>
                <w:sz w:val="18"/>
                <w:szCs w:val="18"/>
              </w:rPr>
            </w:pPr>
            <w:r w:rsidRPr="001D63F9">
              <w:rPr>
                <w:rFonts w:ascii="Arial" w:hAnsi="Arial" w:cs="Arial"/>
                <w:sz w:val="18"/>
                <w:szCs w:val="18"/>
              </w:rPr>
              <w:t>21,60 %</w:t>
            </w:r>
          </w:p>
        </w:tc>
        <w:tc>
          <w:tcPr>
            <w:tcW w:w="1134" w:type="dxa"/>
            <w:shd w:val="clear" w:color="auto" w:fill="auto"/>
            <w:vAlign w:val="center"/>
            <w:hideMark/>
          </w:tcPr>
          <w:p w14:paraId="17450241" w14:textId="70924A75" w:rsidR="001D63F9" w:rsidRPr="001D63F9" w:rsidRDefault="001D63F9" w:rsidP="001D63F9">
            <w:pPr>
              <w:spacing w:after="0" w:line="240" w:lineRule="auto"/>
              <w:jc w:val="right"/>
              <w:rPr>
                <w:rFonts w:ascii="Arial" w:hAnsi="Arial" w:cs="Arial"/>
                <w:sz w:val="18"/>
                <w:szCs w:val="18"/>
              </w:rPr>
            </w:pPr>
            <w:r w:rsidRPr="001D63F9">
              <w:rPr>
                <w:rFonts w:ascii="Arial" w:hAnsi="Arial" w:cs="Arial"/>
                <w:sz w:val="18"/>
                <w:szCs w:val="18"/>
              </w:rPr>
              <w:t>10,19 %</w:t>
            </w:r>
          </w:p>
        </w:tc>
        <w:tc>
          <w:tcPr>
            <w:tcW w:w="1134" w:type="dxa"/>
            <w:shd w:val="clear" w:color="auto" w:fill="auto"/>
            <w:vAlign w:val="center"/>
            <w:hideMark/>
          </w:tcPr>
          <w:p w14:paraId="4D7432BB" w14:textId="410A22F4" w:rsidR="001D63F9" w:rsidRPr="001D63F9" w:rsidRDefault="001D63F9" w:rsidP="001D63F9">
            <w:pPr>
              <w:spacing w:after="0" w:line="240" w:lineRule="auto"/>
              <w:jc w:val="right"/>
              <w:rPr>
                <w:rFonts w:ascii="Arial" w:hAnsi="Arial" w:cs="Arial"/>
                <w:sz w:val="18"/>
                <w:szCs w:val="18"/>
              </w:rPr>
            </w:pPr>
            <w:r w:rsidRPr="001D63F9">
              <w:rPr>
                <w:rFonts w:ascii="Arial" w:hAnsi="Arial" w:cs="Arial"/>
                <w:sz w:val="18"/>
                <w:szCs w:val="18"/>
              </w:rPr>
              <w:t>34,36 %</w:t>
            </w:r>
          </w:p>
        </w:tc>
      </w:tr>
      <w:tr w:rsidR="001D63F9" w:rsidRPr="001D63F9" w14:paraId="50B88275" w14:textId="77777777" w:rsidTr="001D63F9">
        <w:trPr>
          <w:trHeight w:val="255"/>
          <w:jc w:val="center"/>
        </w:trPr>
        <w:tc>
          <w:tcPr>
            <w:tcW w:w="1299" w:type="dxa"/>
            <w:shd w:val="clear" w:color="auto" w:fill="F2F2F2" w:themeFill="background1" w:themeFillShade="F2"/>
            <w:vAlign w:val="center"/>
            <w:hideMark/>
          </w:tcPr>
          <w:p w14:paraId="73118DC7" w14:textId="77777777" w:rsidR="001D63F9" w:rsidRPr="001D63F9" w:rsidRDefault="001D63F9" w:rsidP="001D63F9">
            <w:pPr>
              <w:spacing w:after="0" w:line="240" w:lineRule="auto"/>
              <w:rPr>
                <w:rFonts w:ascii="Arial" w:eastAsia="Times New Roman" w:hAnsi="Arial" w:cs="Arial"/>
                <w:b/>
                <w:bCs/>
                <w:color w:val="000000"/>
                <w:sz w:val="18"/>
                <w:szCs w:val="18"/>
                <w:lang w:eastAsia="sl-SI"/>
              </w:rPr>
            </w:pPr>
            <w:r w:rsidRPr="001D63F9">
              <w:rPr>
                <w:rFonts w:ascii="Arial" w:eastAsia="Times New Roman" w:hAnsi="Arial" w:cs="Arial"/>
                <w:b/>
                <w:bCs/>
                <w:color w:val="000000"/>
                <w:sz w:val="18"/>
                <w:szCs w:val="18"/>
                <w:lang w:eastAsia="sl-SI"/>
              </w:rPr>
              <w:t>Skupaj</w:t>
            </w:r>
          </w:p>
        </w:tc>
        <w:tc>
          <w:tcPr>
            <w:tcW w:w="961" w:type="dxa"/>
            <w:shd w:val="clear" w:color="auto" w:fill="F2F2F2" w:themeFill="background1" w:themeFillShade="F2"/>
            <w:noWrap/>
            <w:vAlign w:val="center"/>
            <w:hideMark/>
          </w:tcPr>
          <w:p w14:paraId="0378FFCF" w14:textId="088E421C" w:rsidR="001D63F9" w:rsidRPr="001D63F9" w:rsidRDefault="001D63F9" w:rsidP="001D63F9">
            <w:pPr>
              <w:spacing w:after="0" w:line="240" w:lineRule="auto"/>
              <w:jc w:val="right"/>
              <w:rPr>
                <w:rFonts w:ascii="Arial" w:hAnsi="Arial" w:cs="Arial"/>
                <w:b/>
                <w:bCs/>
                <w:sz w:val="18"/>
                <w:szCs w:val="18"/>
              </w:rPr>
            </w:pPr>
            <w:r w:rsidRPr="001D63F9">
              <w:rPr>
                <w:rFonts w:ascii="Arial" w:hAnsi="Arial" w:cs="Arial"/>
                <w:b/>
                <w:bCs/>
                <w:sz w:val="18"/>
                <w:szCs w:val="18"/>
              </w:rPr>
              <w:t>6.721</w:t>
            </w:r>
          </w:p>
        </w:tc>
        <w:tc>
          <w:tcPr>
            <w:tcW w:w="854" w:type="dxa"/>
            <w:shd w:val="clear" w:color="auto" w:fill="F2F2F2" w:themeFill="background1" w:themeFillShade="F2"/>
            <w:noWrap/>
            <w:vAlign w:val="center"/>
            <w:hideMark/>
          </w:tcPr>
          <w:p w14:paraId="53FA6D0F" w14:textId="6CB30BFE" w:rsidR="001D63F9" w:rsidRPr="001D63F9" w:rsidRDefault="001D63F9" w:rsidP="001D63F9">
            <w:pPr>
              <w:spacing w:after="0" w:line="240" w:lineRule="auto"/>
              <w:jc w:val="right"/>
              <w:rPr>
                <w:rFonts w:ascii="Arial" w:hAnsi="Arial" w:cs="Arial"/>
                <w:b/>
                <w:bCs/>
                <w:sz w:val="18"/>
                <w:szCs w:val="18"/>
              </w:rPr>
            </w:pPr>
            <w:r w:rsidRPr="001D63F9">
              <w:rPr>
                <w:rFonts w:ascii="Arial" w:hAnsi="Arial" w:cs="Arial"/>
                <w:b/>
                <w:bCs/>
                <w:sz w:val="18"/>
                <w:szCs w:val="18"/>
              </w:rPr>
              <w:t>17.224</w:t>
            </w:r>
          </w:p>
        </w:tc>
        <w:tc>
          <w:tcPr>
            <w:tcW w:w="1417" w:type="dxa"/>
            <w:shd w:val="clear" w:color="auto" w:fill="F2F2F2" w:themeFill="background1" w:themeFillShade="F2"/>
            <w:noWrap/>
            <w:vAlign w:val="center"/>
            <w:hideMark/>
          </w:tcPr>
          <w:p w14:paraId="4936AF84" w14:textId="4E5F85D3" w:rsidR="001D63F9" w:rsidRPr="001D63F9" w:rsidRDefault="001D63F9" w:rsidP="001D63F9">
            <w:pPr>
              <w:spacing w:after="0" w:line="240" w:lineRule="auto"/>
              <w:jc w:val="right"/>
              <w:rPr>
                <w:rFonts w:ascii="Arial" w:hAnsi="Arial" w:cs="Arial"/>
                <w:b/>
                <w:bCs/>
                <w:sz w:val="18"/>
                <w:szCs w:val="18"/>
              </w:rPr>
            </w:pPr>
            <w:r w:rsidRPr="001D63F9">
              <w:rPr>
                <w:rFonts w:ascii="Arial" w:hAnsi="Arial" w:cs="Arial"/>
                <w:b/>
                <w:bCs/>
                <w:sz w:val="18"/>
                <w:szCs w:val="18"/>
              </w:rPr>
              <w:t>5.417.105.902</w:t>
            </w:r>
          </w:p>
        </w:tc>
        <w:tc>
          <w:tcPr>
            <w:tcW w:w="1276" w:type="dxa"/>
            <w:shd w:val="clear" w:color="auto" w:fill="F2F2F2" w:themeFill="background1" w:themeFillShade="F2"/>
            <w:noWrap/>
            <w:vAlign w:val="center"/>
            <w:hideMark/>
          </w:tcPr>
          <w:p w14:paraId="51F83757" w14:textId="6118E4F8" w:rsidR="001D63F9" w:rsidRPr="001D63F9" w:rsidRDefault="001D63F9" w:rsidP="001D63F9">
            <w:pPr>
              <w:spacing w:after="0" w:line="240" w:lineRule="auto"/>
              <w:jc w:val="right"/>
              <w:rPr>
                <w:rFonts w:ascii="Arial" w:hAnsi="Arial" w:cs="Arial"/>
                <w:b/>
                <w:bCs/>
                <w:sz w:val="18"/>
                <w:szCs w:val="18"/>
              </w:rPr>
            </w:pPr>
            <w:r w:rsidRPr="001D63F9">
              <w:rPr>
                <w:rFonts w:ascii="Arial" w:hAnsi="Arial" w:cs="Arial"/>
                <w:b/>
                <w:bCs/>
                <w:sz w:val="18"/>
                <w:szCs w:val="18"/>
              </w:rPr>
              <w:t>100,00 %</w:t>
            </w:r>
          </w:p>
        </w:tc>
        <w:tc>
          <w:tcPr>
            <w:tcW w:w="1134" w:type="dxa"/>
            <w:shd w:val="clear" w:color="auto" w:fill="F2F2F2" w:themeFill="background1" w:themeFillShade="F2"/>
            <w:noWrap/>
            <w:vAlign w:val="center"/>
            <w:hideMark/>
          </w:tcPr>
          <w:p w14:paraId="3A6FDD06" w14:textId="373F5308" w:rsidR="001D63F9" w:rsidRPr="001D63F9" w:rsidRDefault="001D63F9" w:rsidP="001D63F9">
            <w:pPr>
              <w:spacing w:after="0" w:line="240" w:lineRule="auto"/>
              <w:jc w:val="right"/>
              <w:rPr>
                <w:rFonts w:ascii="Arial" w:hAnsi="Arial" w:cs="Arial"/>
                <w:b/>
                <w:bCs/>
                <w:sz w:val="18"/>
                <w:szCs w:val="18"/>
              </w:rPr>
            </w:pPr>
            <w:r w:rsidRPr="001D63F9">
              <w:rPr>
                <w:rFonts w:ascii="Arial" w:hAnsi="Arial" w:cs="Arial"/>
                <w:b/>
                <w:bCs/>
                <w:sz w:val="18"/>
                <w:szCs w:val="18"/>
              </w:rPr>
              <w:t>100,00 %</w:t>
            </w:r>
          </w:p>
        </w:tc>
        <w:tc>
          <w:tcPr>
            <w:tcW w:w="1134" w:type="dxa"/>
            <w:shd w:val="clear" w:color="auto" w:fill="F2F2F2" w:themeFill="background1" w:themeFillShade="F2"/>
            <w:noWrap/>
            <w:vAlign w:val="center"/>
            <w:hideMark/>
          </w:tcPr>
          <w:p w14:paraId="707EEF8A" w14:textId="3CEBB711" w:rsidR="001D63F9" w:rsidRPr="001D63F9" w:rsidRDefault="001D63F9" w:rsidP="001D63F9">
            <w:pPr>
              <w:spacing w:after="0" w:line="240" w:lineRule="auto"/>
              <w:jc w:val="right"/>
              <w:rPr>
                <w:rFonts w:ascii="Arial" w:hAnsi="Arial" w:cs="Arial"/>
                <w:b/>
                <w:bCs/>
                <w:sz w:val="18"/>
                <w:szCs w:val="18"/>
              </w:rPr>
            </w:pPr>
            <w:r w:rsidRPr="001D63F9">
              <w:rPr>
                <w:rFonts w:ascii="Arial" w:hAnsi="Arial" w:cs="Arial"/>
                <w:b/>
                <w:bCs/>
                <w:sz w:val="18"/>
                <w:szCs w:val="18"/>
              </w:rPr>
              <w:t>100,00 %</w:t>
            </w:r>
          </w:p>
        </w:tc>
      </w:tr>
    </w:tbl>
    <w:p w14:paraId="786F36E9" w14:textId="5D9A93DC" w:rsidR="00AF3D59" w:rsidRPr="001D63F9" w:rsidRDefault="00AF3D59" w:rsidP="00D907DA">
      <w:pPr>
        <w:shd w:val="clear" w:color="auto" w:fill="FFFFFF"/>
        <w:spacing w:after="0" w:line="240" w:lineRule="auto"/>
        <w:ind w:left="181"/>
        <w:jc w:val="center"/>
        <w:rPr>
          <w:rFonts w:ascii="Arial" w:hAnsi="Arial" w:cs="Arial"/>
          <w:noProof/>
          <w:sz w:val="18"/>
          <w:szCs w:val="18"/>
          <w:lang w:eastAsia="sl-SI"/>
        </w:rPr>
      </w:pPr>
    </w:p>
    <w:p w14:paraId="7C4B149F" w14:textId="1E899606" w:rsidR="00D907DA" w:rsidRPr="001D63F9" w:rsidRDefault="00D907DA" w:rsidP="003156F5">
      <w:pPr>
        <w:spacing w:after="240" w:line="240" w:lineRule="auto"/>
        <w:jc w:val="center"/>
        <w:rPr>
          <w:rFonts w:ascii="Arial" w:hAnsi="Arial" w:cs="Arial"/>
          <w:sz w:val="18"/>
        </w:rPr>
      </w:pPr>
      <w:r w:rsidRPr="001D63F9">
        <w:rPr>
          <w:rFonts w:ascii="Arial" w:hAnsi="Arial" w:cs="Arial"/>
          <w:sz w:val="18"/>
        </w:rPr>
        <w:t>Vir: Statistični podatki o javnih naročilih, oddanih v let</w:t>
      </w:r>
      <w:r w:rsidR="0076104A" w:rsidRPr="001D63F9">
        <w:rPr>
          <w:rFonts w:ascii="Arial" w:hAnsi="Arial" w:cs="Arial"/>
          <w:sz w:val="18"/>
        </w:rPr>
        <w:t>u 20</w:t>
      </w:r>
      <w:r w:rsidR="00913587" w:rsidRPr="001D63F9">
        <w:rPr>
          <w:rFonts w:ascii="Arial" w:hAnsi="Arial" w:cs="Arial"/>
          <w:sz w:val="18"/>
        </w:rPr>
        <w:t>2</w:t>
      </w:r>
      <w:r w:rsidR="001D63F9" w:rsidRPr="001D63F9">
        <w:rPr>
          <w:rFonts w:ascii="Arial" w:hAnsi="Arial" w:cs="Arial"/>
          <w:sz w:val="18"/>
        </w:rPr>
        <w:t>2</w:t>
      </w:r>
      <w:r w:rsidR="00AA31A7" w:rsidRPr="001D63F9">
        <w:rPr>
          <w:rFonts w:ascii="Arial" w:hAnsi="Arial" w:cs="Arial"/>
          <w:sz w:val="18"/>
        </w:rPr>
        <w:t>.</w:t>
      </w:r>
    </w:p>
    <w:p w14:paraId="5CDA2DC9" w14:textId="2F540957" w:rsidR="00D907DA" w:rsidRPr="00615804" w:rsidRDefault="00D907DA" w:rsidP="00D907DA">
      <w:pPr>
        <w:spacing w:line="360" w:lineRule="auto"/>
        <w:jc w:val="both"/>
        <w:rPr>
          <w:rFonts w:ascii="Arial" w:hAnsi="Arial" w:cs="Arial"/>
          <w:sz w:val="20"/>
        </w:rPr>
      </w:pPr>
      <w:r w:rsidRPr="00615804">
        <w:rPr>
          <w:rFonts w:ascii="Arial" w:hAnsi="Arial" w:cs="Arial"/>
          <w:sz w:val="20"/>
        </w:rPr>
        <w:t xml:space="preserve">Oddana javna naročila na splošnem področju </w:t>
      </w:r>
      <w:r w:rsidR="00BD6B05" w:rsidRPr="00615804">
        <w:rPr>
          <w:rFonts w:ascii="Arial" w:hAnsi="Arial" w:cs="Arial"/>
          <w:sz w:val="20"/>
        </w:rPr>
        <w:t xml:space="preserve">pomenijo </w:t>
      </w:r>
      <w:r w:rsidRPr="00615804">
        <w:rPr>
          <w:rFonts w:ascii="Arial" w:hAnsi="Arial" w:cs="Arial"/>
          <w:sz w:val="20"/>
        </w:rPr>
        <w:t>največji del vseh naročil tako</w:t>
      </w:r>
      <w:r w:rsidR="00580B35" w:rsidRPr="00615804">
        <w:rPr>
          <w:rFonts w:ascii="Arial" w:hAnsi="Arial" w:cs="Arial"/>
          <w:sz w:val="20"/>
        </w:rPr>
        <w:t xml:space="preserve"> po</w:t>
      </w:r>
      <w:r w:rsidRPr="00615804">
        <w:rPr>
          <w:rFonts w:ascii="Arial" w:hAnsi="Arial" w:cs="Arial"/>
          <w:sz w:val="20"/>
        </w:rPr>
        <w:t xml:space="preserve"> številu kot </w:t>
      </w:r>
      <w:r w:rsidR="00CF61BC">
        <w:rPr>
          <w:rFonts w:ascii="Arial" w:hAnsi="Arial" w:cs="Arial"/>
          <w:sz w:val="20"/>
        </w:rPr>
        <w:t>tudi</w:t>
      </w:r>
      <w:r w:rsidR="00580B35" w:rsidRPr="00615804">
        <w:rPr>
          <w:rFonts w:ascii="Arial" w:hAnsi="Arial" w:cs="Arial"/>
          <w:sz w:val="20"/>
        </w:rPr>
        <w:t xml:space="preserve"> </w:t>
      </w:r>
      <w:r w:rsidRPr="00615804">
        <w:rPr>
          <w:rFonts w:ascii="Arial" w:hAnsi="Arial" w:cs="Arial"/>
          <w:sz w:val="20"/>
        </w:rPr>
        <w:t>vrednosti.</w:t>
      </w:r>
    </w:p>
    <w:p w14:paraId="5AA3FE5A" w14:textId="5F48C135" w:rsidR="00D907DA" w:rsidRPr="00615804" w:rsidRDefault="00D907DA" w:rsidP="00897156">
      <w:pPr>
        <w:rPr>
          <w:rFonts w:ascii="Arial" w:hAnsi="Arial" w:cs="Arial"/>
          <w:sz w:val="20"/>
        </w:rPr>
      </w:pPr>
      <w:r w:rsidRPr="00615804">
        <w:rPr>
          <w:rFonts w:ascii="Arial" w:hAnsi="Arial" w:cs="Arial"/>
          <w:sz w:val="20"/>
        </w:rPr>
        <w:t xml:space="preserve">Preglednica </w:t>
      </w:r>
      <w:r w:rsidR="00EB4423" w:rsidRPr="00615804">
        <w:rPr>
          <w:rFonts w:ascii="Arial" w:hAnsi="Arial" w:cs="Arial"/>
          <w:sz w:val="20"/>
        </w:rPr>
        <w:t>3</w:t>
      </w:r>
      <w:r w:rsidRPr="00615804">
        <w:rPr>
          <w:rFonts w:ascii="Arial" w:hAnsi="Arial" w:cs="Arial"/>
          <w:sz w:val="20"/>
        </w:rPr>
        <w:t>: Vrednost, število in de</w:t>
      </w:r>
      <w:r w:rsidR="00951392" w:rsidRPr="00615804">
        <w:rPr>
          <w:rFonts w:ascii="Arial" w:hAnsi="Arial" w:cs="Arial"/>
          <w:sz w:val="20"/>
        </w:rPr>
        <w:t xml:space="preserve">leži javnih naročil </w:t>
      </w:r>
      <w:r w:rsidRPr="00615804">
        <w:rPr>
          <w:rFonts w:ascii="Arial" w:hAnsi="Arial" w:cs="Arial"/>
          <w:sz w:val="20"/>
        </w:rPr>
        <w:t>po področj</w:t>
      </w:r>
      <w:r w:rsidR="00391021" w:rsidRPr="00615804">
        <w:rPr>
          <w:rFonts w:ascii="Arial" w:hAnsi="Arial" w:cs="Arial"/>
          <w:sz w:val="20"/>
        </w:rPr>
        <w:t>ih</w:t>
      </w:r>
      <w:r w:rsidRPr="00615804">
        <w:rPr>
          <w:rFonts w:ascii="Arial" w:hAnsi="Arial" w:cs="Arial"/>
          <w:sz w:val="20"/>
        </w:rPr>
        <w:t xml:space="preserve"> naročanja</w:t>
      </w:r>
    </w:p>
    <w:tbl>
      <w:tblPr>
        <w:tblW w:w="8143" w:type="dxa"/>
        <w:jc w:val="center"/>
        <w:tblCellMar>
          <w:left w:w="70" w:type="dxa"/>
          <w:right w:w="70" w:type="dxa"/>
        </w:tblCellMar>
        <w:tblLook w:val="04A0" w:firstRow="1" w:lastRow="0" w:firstColumn="1" w:lastColumn="0" w:noHBand="0" w:noVBand="1"/>
      </w:tblPr>
      <w:tblGrid>
        <w:gridCol w:w="1417"/>
        <w:gridCol w:w="993"/>
        <w:gridCol w:w="833"/>
        <w:gridCol w:w="1300"/>
        <w:gridCol w:w="1264"/>
        <w:gridCol w:w="1076"/>
        <w:gridCol w:w="1260"/>
      </w:tblGrid>
      <w:tr w:rsidR="007A3DD6" w:rsidRPr="00615804" w14:paraId="0B31EF26" w14:textId="77777777" w:rsidTr="00DB3AA6">
        <w:trPr>
          <w:trHeight w:val="255"/>
          <w:jc w:val="center"/>
        </w:trPr>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50BD86" w14:textId="77777777" w:rsidR="007A3DD6" w:rsidRPr="00615804" w:rsidRDefault="007A3DD6" w:rsidP="007A3DD6">
            <w:pPr>
              <w:spacing w:after="0" w:line="240" w:lineRule="auto"/>
              <w:jc w:val="center"/>
              <w:rPr>
                <w:rFonts w:ascii="Arial" w:eastAsia="Times New Roman" w:hAnsi="Arial" w:cs="Arial"/>
                <w:color w:val="000000"/>
                <w:sz w:val="18"/>
                <w:szCs w:val="18"/>
                <w:lang w:eastAsia="sl-SI"/>
              </w:rPr>
            </w:pPr>
            <w:r w:rsidRPr="00615804">
              <w:rPr>
                <w:rFonts w:ascii="Arial" w:eastAsia="Times New Roman" w:hAnsi="Arial" w:cs="Arial"/>
                <w:color w:val="000000"/>
                <w:sz w:val="18"/>
                <w:szCs w:val="18"/>
                <w:lang w:eastAsia="sl-SI"/>
              </w:rPr>
              <w:t>Področje</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83BBDC" w14:textId="77777777" w:rsidR="007A3DD6" w:rsidRPr="00615804" w:rsidRDefault="007A3DD6" w:rsidP="007A3DD6">
            <w:pPr>
              <w:spacing w:after="0" w:line="240" w:lineRule="auto"/>
              <w:jc w:val="center"/>
              <w:rPr>
                <w:rFonts w:ascii="Arial" w:eastAsia="Times New Roman" w:hAnsi="Arial" w:cs="Arial"/>
                <w:color w:val="000000"/>
                <w:sz w:val="18"/>
                <w:szCs w:val="18"/>
                <w:lang w:eastAsia="sl-SI"/>
              </w:rPr>
            </w:pPr>
            <w:r w:rsidRPr="00615804">
              <w:rPr>
                <w:rFonts w:ascii="Arial" w:eastAsia="Times New Roman" w:hAnsi="Arial" w:cs="Arial"/>
                <w:color w:val="000000"/>
                <w:sz w:val="18"/>
                <w:szCs w:val="18"/>
                <w:lang w:eastAsia="sl-SI"/>
              </w:rPr>
              <w:t>Št. postopkov</w:t>
            </w:r>
          </w:p>
        </w:tc>
        <w:tc>
          <w:tcPr>
            <w:tcW w:w="83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1CABC44" w14:textId="77777777" w:rsidR="007A3DD6" w:rsidRPr="00615804" w:rsidRDefault="007A3DD6" w:rsidP="007A3DD6">
            <w:pPr>
              <w:spacing w:after="0" w:line="240" w:lineRule="auto"/>
              <w:jc w:val="center"/>
              <w:rPr>
                <w:rFonts w:ascii="Arial" w:eastAsia="Times New Roman" w:hAnsi="Arial" w:cs="Arial"/>
                <w:color w:val="000000"/>
                <w:sz w:val="18"/>
                <w:szCs w:val="18"/>
                <w:lang w:eastAsia="sl-SI"/>
              </w:rPr>
            </w:pPr>
            <w:r w:rsidRPr="00615804">
              <w:rPr>
                <w:rFonts w:ascii="Arial" w:eastAsia="Times New Roman" w:hAnsi="Arial" w:cs="Arial"/>
                <w:color w:val="000000"/>
                <w:sz w:val="18"/>
                <w:szCs w:val="18"/>
                <w:lang w:eastAsia="sl-SI"/>
              </w:rPr>
              <w:t>Št. naročil</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A55245" w14:textId="77777777" w:rsidR="007A3DD6" w:rsidRPr="00615804" w:rsidRDefault="007A3DD6" w:rsidP="007A3DD6">
            <w:pPr>
              <w:spacing w:after="0" w:line="240" w:lineRule="auto"/>
              <w:jc w:val="center"/>
              <w:rPr>
                <w:rFonts w:ascii="Arial" w:eastAsia="Times New Roman" w:hAnsi="Arial" w:cs="Arial"/>
                <w:color w:val="000000"/>
                <w:sz w:val="18"/>
                <w:szCs w:val="18"/>
                <w:lang w:eastAsia="sl-SI"/>
              </w:rPr>
            </w:pPr>
            <w:r w:rsidRPr="00615804">
              <w:rPr>
                <w:rFonts w:ascii="Arial" w:eastAsia="Times New Roman" w:hAnsi="Arial" w:cs="Arial"/>
                <w:color w:val="000000"/>
                <w:sz w:val="18"/>
                <w:szCs w:val="18"/>
                <w:lang w:eastAsia="sl-SI"/>
              </w:rPr>
              <w:t>Pogodbena vrednost</w:t>
            </w:r>
          </w:p>
        </w:tc>
        <w:tc>
          <w:tcPr>
            <w:tcW w:w="126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520B8B" w14:textId="77777777" w:rsidR="007A3DD6" w:rsidRPr="00615804" w:rsidRDefault="007A3DD6" w:rsidP="007A3DD6">
            <w:pPr>
              <w:spacing w:after="0" w:line="240" w:lineRule="auto"/>
              <w:jc w:val="center"/>
              <w:rPr>
                <w:rFonts w:ascii="Arial" w:eastAsia="Times New Roman" w:hAnsi="Arial" w:cs="Arial"/>
                <w:color w:val="000000"/>
                <w:sz w:val="18"/>
                <w:szCs w:val="18"/>
                <w:lang w:eastAsia="sl-SI"/>
              </w:rPr>
            </w:pPr>
            <w:r w:rsidRPr="00615804">
              <w:rPr>
                <w:rFonts w:ascii="Arial" w:eastAsia="Times New Roman" w:hAnsi="Arial" w:cs="Arial"/>
                <w:color w:val="000000"/>
                <w:sz w:val="18"/>
                <w:szCs w:val="18"/>
                <w:lang w:eastAsia="sl-SI"/>
              </w:rPr>
              <w:t>Delež v št. postopkov</w:t>
            </w:r>
          </w:p>
        </w:tc>
        <w:tc>
          <w:tcPr>
            <w:tcW w:w="10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4918B3F" w14:textId="77777777" w:rsidR="007A3DD6" w:rsidRPr="00615804" w:rsidRDefault="007A3DD6" w:rsidP="007A3DD6">
            <w:pPr>
              <w:spacing w:after="0" w:line="240" w:lineRule="auto"/>
              <w:jc w:val="center"/>
              <w:rPr>
                <w:rFonts w:ascii="Arial" w:eastAsia="Times New Roman" w:hAnsi="Arial" w:cs="Arial"/>
                <w:color w:val="000000"/>
                <w:sz w:val="18"/>
                <w:szCs w:val="18"/>
                <w:lang w:eastAsia="sl-SI"/>
              </w:rPr>
            </w:pPr>
            <w:r w:rsidRPr="00615804">
              <w:rPr>
                <w:rFonts w:ascii="Arial" w:eastAsia="Times New Roman" w:hAnsi="Arial" w:cs="Arial"/>
                <w:color w:val="000000"/>
                <w:sz w:val="18"/>
                <w:szCs w:val="18"/>
                <w:lang w:eastAsia="sl-SI"/>
              </w:rPr>
              <w:t>Delež v št. naročil</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E97A8C2" w14:textId="77777777" w:rsidR="007A3DD6" w:rsidRPr="00615804" w:rsidRDefault="007A3DD6" w:rsidP="007A3DD6">
            <w:pPr>
              <w:spacing w:after="0" w:line="240" w:lineRule="auto"/>
              <w:jc w:val="center"/>
              <w:rPr>
                <w:rFonts w:ascii="Arial" w:eastAsia="Times New Roman" w:hAnsi="Arial" w:cs="Arial"/>
                <w:color w:val="000000"/>
                <w:sz w:val="18"/>
                <w:szCs w:val="18"/>
                <w:lang w:eastAsia="sl-SI"/>
              </w:rPr>
            </w:pPr>
            <w:r w:rsidRPr="00615804">
              <w:rPr>
                <w:rFonts w:ascii="Arial" w:eastAsia="Times New Roman" w:hAnsi="Arial" w:cs="Arial"/>
                <w:color w:val="000000"/>
                <w:sz w:val="18"/>
                <w:szCs w:val="18"/>
                <w:lang w:eastAsia="sl-SI"/>
              </w:rPr>
              <w:t>Delež v vrednosti</w:t>
            </w:r>
          </w:p>
        </w:tc>
      </w:tr>
      <w:tr w:rsidR="00615804" w:rsidRPr="00615804" w14:paraId="4CB8D351" w14:textId="77777777" w:rsidTr="00615804">
        <w:trPr>
          <w:trHeight w:val="255"/>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15B04206" w14:textId="77777777" w:rsidR="00615804" w:rsidRPr="00615804" w:rsidRDefault="00615804" w:rsidP="00615804">
            <w:pPr>
              <w:spacing w:after="0" w:line="240" w:lineRule="auto"/>
              <w:rPr>
                <w:rFonts w:ascii="Arial" w:eastAsia="Times New Roman" w:hAnsi="Arial" w:cs="Arial"/>
                <w:color w:val="000000"/>
                <w:sz w:val="18"/>
                <w:szCs w:val="18"/>
                <w:lang w:eastAsia="sl-SI"/>
              </w:rPr>
            </w:pPr>
            <w:r w:rsidRPr="00615804">
              <w:rPr>
                <w:rFonts w:ascii="Arial" w:eastAsia="Times New Roman" w:hAnsi="Arial" w:cs="Arial"/>
                <w:color w:val="000000"/>
                <w:sz w:val="18"/>
                <w:szCs w:val="18"/>
                <w:lang w:eastAsia="sl-SI"/>
              </w:rPr>
              <w:t>Splošno</w:t>
            </w:r>
          </w:p>
        </w:tc>
        <w:tc>
          <w:tcPr>
            <w:tcW w:w="993" w:type="dxa"/>
            <w:tcBorders>
              <w:top w:val="nil"/>
              <w:left w:val="nil"/>
              <w:bottom w:val="single" w:sz="4" w:space="0" w:color="auto"/>
              <w:right w:val="single" w:sz="4" w:space="0" w:color="auto"/>
            </w:tcBorders>
            <w:shd w:val="clear" w:color="auto" w:fill="auto"/>
            <w:vAlign w:val="center"/>
            <w:hideMark/>
          </w:tcPr>
          <w:p w14:paraId="25E1A305" w14:textId="32622CAA" w:rsidR="00615804" w:rsidRPr="00615804" w:rsidRDefault="00615804" w:rsidP="00615804">
            <w:pPr>
              <w:spacing w:after="0" w:line="240" w:lineRule="auto"/>
              <w:jc w:val="right"/>
              <w:rPr>
                <w:rFonts w:ascii="Arial" w:hAnsi="Arial" w:cs="Arial"/>
                <w:sz w:val="18"/>
                <w:szCs w:val="18"/>
              </w:rPr>
            </w:pPr>
            <w:r w:rsidRPr="00615804">
              <w:rPr>
                <w:rFonts w:ascii="Arial" w:hAnsi="Arial" w:cs="Arial"/>
                <w:sz w:val="18"/>
                <w:szCs w:val="18"/>
              </w:rPr>
              <w:t>5.505</w:t>
            </w:r>
          </w:p>
        </w:tc>
        <w:tc>
          <w:tcPr>
            <w:tcW w:w="833" w:type="dxa"/>
            <w:tcBorders>
              <w:top w:val="nil"/>
              <w:left w:val="nil"/>
              <w:bottom w:val="single" w:sz="4" w:space="0" w:color="auto"/>
              <w:right w:val="single" w:sz="4" w:space="0" w:color="auto"/>
            </w:tcBorders>
            <w:shd w:val="clear" w:color="auto" w:fill="auto"/>
            <w:vAlign w:val="center"/>
            <w:hideMark/>
          </w:tcPr>
          <w:p w14:paraId="5C37AB31" w14:textId="028E5950" w:rsidR="00615804" w:rsidRPr="00615804" w:rsidRDefault="00615804" w:rsidP="00615804">
            <w:pPr>
              <w:spacing w:after="0" w:line="240" w:lineRule="auto"/>
              <w:jc w:val="right"/>
              <w:rPr>
                <w:rFonts w:ascii="Arial" w:hAnsi="Arial" w:cs="Arial"/>
                <w:sz w:val="18"/>
                <w:szCs w:val="18"/>
              </w:rPr>
            </w:pPr>
            <w:r w:rsidRPr="00615804">
              <w:rPr>
                <w:rFonts w:ascii="Arial" w:hAnsi="Arial" w:cs="Arial"/>
                <w:sz w:val="18"/>
                <w:szCs w:val="18"/>
              </w:rPr>
              <w:t>15.322</w:t>
            </w:r>
          </w:p>
        </w:tc>
        <w:tc>
          <w:tcPr>
            <w:tcW w:w="1300" w:type="dxa"/>
            <w:tcBorders>
              <w:top w:val="nil"/>
              <w:left w:val="nil"/>
              <w:bottom w:val="single" w:sz="4" w:space="0" w:color="auto"/>
              <w:right w:val="single" w:sz="4" w:space="0" w:color="auto"/>
            </w:tcBorders>
            <w:shd w:val="clear" w:color="auto" w:fill="auto"/>
            <w:vAlign w:val="center"/>
            <w:hideMark/>
          </w:tcPr>
          <w:p w14:paraId="5EAF4F5D" w14:textId="202AB45C" w:rsidR="00615804" w:rsidRPr="00615804" w:rsidRDefault="00615804" w:rsidP="00615804">
            <w:pPr>
              <w:spacing w:after="0" w:line="240" w:lineRule="auto"/>
              <w:jc w:val="right"/>
              <w:rPr>
                <w:rFonts w:ascii="Arial" w:hAnsi="Arial" w:cs="Arial"/>
                <w:sz w:val="18"/>
                <w:szCs w:val="18"/>
              </w:rPr>
            </w:pPr>
            <w:r w:rsidRPr="00615804">
              <w:rPr>
                <w:rFonts w:ascii="Arial" w:hAnsi="Arial" w:cs="Arial"/>
                <w:sz w:val="18"/>
                <w:szCs w:val="18"/>
              </w:rPr>
              <w:t>4.510.497.243</w:t>
            </w:r>
          </w:p>
        </w:tc>
        <w:tc>
          <w:tcPr>
            <w:tcW w:w="1264" w:type="dxa"/>
            <w:tcBorders>
              <w:top w:val="nil"/>
              <w:left w:val="nil"/>
              <w:bottom w:val="single" w:sz="4" w:space="0" w:color="auto"/>
              <w:right w:val="single" w:sz="4" w:space="0" w:color="auto"/>
            </w:tcBorders>
            <w:shd w:val="clear" w:color="auto" w:fill="auto"/>
            <w:noWrap/>
            <w:vAlign w:val="center"/>
            <w:hideMark/>
          </w:tcPr>
          <w:p w14:paraId="06849774" w14:textId="4F5FB722" w:rsidR="00615804" w:rsidRPr="00615804" w:rsidRDefault="00615804" w:rsidP="00615804">
            <w:pPr>
              <w:spacing w:after="0" w:line="240" w:lineRule="auto"/>
              <w:jc w:val="right"/>
              <w:rPr>
                <w:rFonts w:ascii="Arial" w:hAnsi="Arial" w:cs="Arial"/>
                <w:sz w:val="18"/>
                <w:szCs w:val="18"/>
              </w:rPr>
            </w:pPr>
            <w:r w:rsidRPr="00615804">
              <w:rPr>
                <w:rFonts w:ascii="Arial" w:hAnsi="Arial" w:cs="Arial"/>
                <w:sz w:val="18"/>
                <w:szCs w:val="18"/>
              </w:rPr>
              <w:t>81,91 %</w:t>
            </w:r>
          </w:p>
        </w:tc>
        <w:tc>
          <w:tcPr>
            <w:tcW w:w="1076" w:type="dxa"/>
            <w:tcBorders>
              <w:top w:val="nil"/>
              <w:left w:val="nil"/>
              <w:bottom w:val="single" w:sz="4" w:space="0" w:color="auto"/>
              <w:right w:val="single" w:sz="4" w:space="0" w:color="auto"/>
            </w:tcBorders>
            <w:shd w:val="clear" w:color="auto" w:fill="auto"/>
            <w:noWrap/>
            <w:vAlign w:val="center"/>
            <w:hideMark/>
          </w:tcPr>
          <w:p w14:paraId="27B2E980" w14:textId="7A64C5EC" w:rsidR="00615804" w:rsidRPr="00615804" w:rsidRDefault="00615804" w:rsidP="00615804">
            <w:pPr>
              <w:spacing w:after="0" w:line="240" w:lineRule="auto"/>
              <w:jc w:val="right"/>
              <w:rPr>
                <w:rFonts w:ascii="Arial" w:hAnsi="Arial" w:cs="Arial"/>
                <w:sz w:val="18"/>
                <w:szCs w:val="18"/>
              </w:rPr>
            </w:pPr>
            <w:r w:rsidRPr="00615804">
              <w:rPr>
                <w:rFonts w:ascii="Arial" w:hAnsi="Arial" w:cs="Arial"/>
                <w:sz w:val="18"/>
                <w:szCs w:val="18"/>
              </w:rPr>
              <w:t>88,96 %</w:t>
            </w:r>
          </w:p>
        </w:tc>
        <w:tc>
          <w:tcPr>
            <w:tcW w:w="1260" w:type="dxa"/>
            <w:tcBorders>
              <w:top w:val="nil"/>
              <w:left w:val="nil"/>
              <w:bottom w:val="single" w:sz="4" w:space="0" w:color="auto"/>
              <w:right w:val="single" w:sz="4" w:space="0" w:color="auto"/>
            </w:tcBorders>
            <w:shd w:val="clear" w:color="auto" w:fill="auto"/>
            <w:noWrap/>
            <w:vAlign w:val="center"/>
            <w:hideMark/>
          </w:tcPr>
          <w:p w14:paraId="15B49B5C" w14:textId="0AF94B51" w:rsidR="00615804" w:rsidRPr="00615804" w:rsidRDefault="00615804" w:rsidP="00615804">
            <w:pPr>
              <w:spacing w:after="0" w:line="240" w:lineRule="auto"/>
              <w:jc w:val="right"/>
              <w:rPr>
                <w:rFonts w:ascii="Arial" w:hAnsi="Arial" w:cs="Arial"/>
                <w:sz w:val="18"/>
                <w:szCs w:val="18"/>
              </w:rPr>
            </w:pPr>
            <w:r w:rsidRPr="00615804">
              <w:rPr>
                <w:rFonts w:ascii="Arial" w:hAnsi="Arial" w:cs="Arial"/>
                <w:sz w:val="18"/>
                <w:szCs w:val="18"/>
              </w:rPr>
              <w:t>83,26 %</w:t>
            </w:r>
          </w:p>
        </w:tc>
      </w:tr>
      <w:tr w:rsidR="00615804" w:rsidRPr="00615804" w14:paraId="432FEE0F" w14:textId="77777777" w:rsidTr="00615804">
        <w:trPr>
          <w:trHeight w:val="255"/>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698F9B6C" w14:textId="5F685A0C" w:rsidR="00615804" w:rsidRPr="00615804" w:rsidRDefault="00615804" w:rsidP="00615804">
            <w:pPr>
              <w:spacing w:after="0" w:line="240" w:lineRule="auto"/>
              <w:rPr>
                <w:rFonts w:ascii="Arial" w:eastAsia="Times New Roman" w:hAnsi="Arial" w:cs="Arial"/>
                <w:color w:val="000000"/>
                <w:sz w:val="18"/>
                <w:szCs w:val="18"/>
                <w:lang w:eastAsia="sl-SI"/>
              </w:rPr>
            </w:pPr>
            <w:r w:rsidRPr="00615804">
              <w:rPr>
                <w:rFonts w:ascii="Arial" w:eastAsia="Times New Roman" w:hAnsi="Arial" w:cs="Arial"/>
                <w:color w:val="000000"/>
                <w:sz w:val="18"/>
                <w:szCs w:val="18"/>
                <w:lang w:eastAsia="sl-SI"/>
              </w:rPr>
              <w:t>Infrastrukturno</w:t>
            </w:r>
          </w:p>
        </w:tc>
        <w:tc>
          <w:tcPr>
            <w:tcW w:w="993" w:type="dxa"/>
            <w:tcBorders>
              <w:top w:val="nil"/>
              <w:left w:val="nil"/>
              <w:bottom w:val="single" w:sz="4" w:space="0" w:color="auto"/>
              <w:right w:val="single" w:sz="4" w:space="0" w:color="auto"/>
            </w:tcBorders>
            <w:shd w:val="clear" w:color="auto" w:fill="auto"/>
            <w:vAlign w:val="center"/>
            <w:hideMark/>
          </w:tcPr>
          <w:p w14:paraId="454A65A3" w14:textId="0ACB736F" w:rsidR="00615804" w:rsidRPr="00615804" w:rsidRDefault="00615804" w:rsidP="00615804">
            <w:pPr>
              <w:spacing w:after="0" w:line="240" w:lineRule="auto"/>
              <w:jc w:val="right"/>
              <w:rPr>
                <w:rFonts w:ascii="Arial" w:hAnsi="Arial" w:cs="Arial"/>
                <w:sz w:val="18"/>
                <w:szCs w:val="18"/>
              </w:rPr>
            </w:pPr>
            <w:r w:rsidRPr="00615804">
              <w:rPr>
                <w:rFonts w:ascii="Arial" w:hAnsi="Arial" w:cs="Arial"/>
                <w:sz w:val="18"/>
                <w:szCs w:val="18"/>
              </w:rPr>
              <w:t>1.131</w:t>
            </w:r>
          </w:p>
        </w:tc>
        <w:tc>
          <w:tcPr>
            <w:tcW w:w="833" w:type="dxa"/>
            <w:tcBorders>
              <w:top w:val="nil"/>
              <w:left w:val="nil"/>
              <w:bottom w:val="single" w:sz="4" w:space="0" w:color="auto"/>
              <w:right w:val="single" w:sz="4" w:space="0" w:color="auto"/>
            </w:tcBorders>
            <w:shd w:val="clear" w:color="auto" w:fill="auto"/>
            <w:vAlign w:val="center"/>
            <w:hideMark/>
          </w:tcPr>
          <w:p w14:paraId="5229EB2A" w14:textId="4CEFD54C" w:rsidR="00615804" w:rsidRPr="00615804" w:rsidRDefault="00615804" w:rsidP="00615804">
            <w:pPr>
              <w:spacing w:after="0" w:line="240" w:lineRule="auto"/>
              <w:jc w:val="right"/>
              <w:rPr>
                <w:rFonts w:ascii="Arial" w:hAnsi="Arial" w:cs="Arial"/>
                <w:sz w:val="18"/>
                <w:szCs w:val="18"/>
              </w:rPr>
            </w:pPr>
            <w:r w:rsidRPr="00615804">
              <w:rPr>
                <w:rFonts w:ascii="Arial" w:hAnsi="Arial" w:cs="Arial"/>
                <w:sz w:val="18"/>
                <w:szCs w:val="18"/>
              </w:rPr>
              <w:t>1.794</w:t>
            </w:r>
          </w:p>
        </w:tc>
        <w:tc>
          <w:tcPr>
            <w:tcW w:w="1300" w:type="dxa"/>
            <w:tcBorders>
              <w:top w:val="nil"/>
              <w:left w:val="nil"/>
              <w:bottom w:val="single" w:sz="4" w:space="0" w:color="auto"/>
              <w:right w:val="single" w:sz="4" w:space="0" w:color="auto"/>
            </w:tcBorders>
            <w:shd w:val="clear" w:color="auto" w:fill="auto"/>
            <w:vAlign w:val="center"/>
            <w:hideMark/>
          </w:tcPr>
          <w:p w14:paraId="2D2F9901" w14:textId="6DD4871B" w:rsidR="00615804" w:rsidRPr="00615804" w:rsidRDefault="00615804" w:rsidP="00615804">
            <w:pPr>
              <w:spacing w:after="0" w:line="240" w:lineRule="auto"/>
              <w:jc w:val="right"/>
              <w:rPr>
                <w:rFonts w:ascii="Arial" w:hAnsi="Arial" w:cs="Arial"/>
                <w:sz w:val="18"/>
                <w:szCs w:val="18"/>
              </w:rPr>
            </w:pPr>
            <w:r w:rsidRPr="00615804">
              <w:rPr>
                <w:rFonts w:ascii="Arial" w:hAnsi="Arial" w:cs="Arial"/>
                <w:sz w:val="18"/>
                <w:szCs w:val="18"/>
              </w:rPr>
              <w:t>850.731.161</w:t>
            </w:r>
          </w:p>
        </w:tc>
        <w:tc>
          <w:tcPr>
            <w:tcW w:w="1264" w:type="dxa"/>
            <w:tcBorders>
              <w:top w:val="nil"/>
              <w:left w:val="nil"/>
              <w:bottom w:val="single" w:sz="4" w:space="0" w:color="auto"/>
              <w:right w:val="single" w:sz="4" w:space="0" w:color="auto"/>
            </w:tcBorders>
            <w:shd w:val="clear" w:color="auto" w:fill="auto"/>
            <w:noWrap/>
            <w:vAlign w:val="center"/>
            <w:hideMark/>
          </w:tcPr>
          <w:p w14:paraId="160D80AD" w14:textId="26016181" w:rsidR="00615804" w:rsidRPr="00615804" w:rsidRDefault="00615804" w:rsidP="00615804">
            <w:pPr>
              <w:spacing w:after="0" w:line="240" w:lineRule="auto"/>
              <w:jc w:val="right"/>
              <w:rPr>
                <w:rFonts w:ascii="Arial" w:hAnsi="Arial" w:cs="Arial"/>
                <w:sz w:val="18"/>
                <w:szCs w:val="18"/>
              </w:rPr>
            </w:pPr>
            <w:r w:rsidRPr="00615804">
              <w:rPr>
                <w:rFonts w:ascii="Arial" w:hAnsi="Arial" w:cs="Arial"/>
                <w:sz w:val="18"/>
                <w:szCs w:val="18"/>
              </w:rPr>
              <w:t>16,83 %</w:t>
            </w:r>
          </w:p>
        </w:tc>
        <w:tc>
          <w:tcPr>
            <w:tcW w:w="1076" w:type="dxa"/>
            <w:tcBorders>
              <w:top w:val="nil"/>
              <w:left w:val="nil"/>
              <w:bottom w:val="single" w:sz="4" w:space="0" w:color="auto"/>
              <w:right w:val="single" w:sz="4" w:space="0" w:color="auto"/>
            </w:tcBorders>
            <w:shd w:val="clear" w:color="auto" w:fill="auto"/>
            <w:noWrap/>
            <w:vAlign w:val="center"/>
            <w:hideMark/>
          </w:tcPr>
          <w:p w14:paraId="1F0E2100" w14:textId="0709ED24" w:rsidR="00615804" w:rsidRPr="00615804" w:rsidRDefault="00615804" w:rsidP="00615804">
            <w:pPr>
              <w:spacing w:after="0" w:line="240" w:lineRule="auto"/>
              <w:jc w:val="right"/>
              <w:rPr>
                <w:rFonts w:ascii="Arial" w:hAnsi="Arial" w:cs="Arial"/>
                <w:sz w:val="18"/>
                <w:szCs w:val="18"/>
              </w:rPr>
            </w:pPr>
            <w:r w:rsidRPr="00615804">
              <w:rPr>
                <w:rFonts w:ascii="Arial" w:hAnsi="Arial" w:cs="Arial"/>
                <w:sz w:val="18"/>
                <w:szCs w:val="18"/>
              </w:rPr>
              <w:t>10,42 %</w:t>
            </w:r>
          </w:p>
        </w:tc>
        <w:tc>
          <w:tcPr>
            <w:tcW w:w="1260" w:type="dxa"/>
            <w:tcBorders>
              <w:top w:val="nil"/>
              <w:left w:val="nil"/>
              <w:bottom w:val="single" w:sz="4" w:space="0" w:color="auto"/>
              <w:right w:val="single" w:sz="4" w:space="0" w:color="auto"/>
            </w:tcBorders>
            <w:shd w:val="clear" w:color="auto" w:fill="auto"/>
            <w:noWrap/>
            <w:vAlign w:val="center"/>
            <w:hideMark/>
          </w:tcPr>
          <w:p w14:paraId="7C14C0A8" w14:textId="18CB0FFC" w:rsidR="00615804" w:rsidRPr="00615804" w:rsidRDefault="00615804" w:rsidP="00615804">
            <w:pPr>
              <w:spacing w:after="0" w:line="240" w:lineRule="auto"/>
              <w:jc w:val="right"/>
              <w:rPr>
                <w:rFonts w:ascii="Arial" w:hAnsi="Arial" w:cs="Arial"/>
                <w:sz w:val="18"/>
                <w:szCs w:val="18"/>
              </w:rPr>
            </w:pPr>
            <w:r w:rsidRPr="00615804">
              <w:rPr>
                <w:rFonts w:ascii="Arial" w:hAnsi="Arial" w:cs="Arial"/>
                <w:sz w:val="18"/>
                <w:szCs w:val="18"/>
              </w:rPr>
              <w:t>15,70 %</w:t>
            </w:r>
          </w:p>
        </w:tc>
      </w:tr>
      <w:tr w:rsidR="00615804" w:rsidRPr="00615804" w14:paraId="6D993AAB" w14:textId="77777777" w:rsidTr="00615804">
        <w:trPr>
          <w:trHeight w:val="255"/>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20CC8733" w14:textId="45A82A37" w:rsidR="00615804" w:rsidRPr="00615804" w:rsidRDefault="00615804" w:rsidP="00615804">
            <w:pPr>
              <w:spacing w:after="0" w:line="240" w:lineRule="auto"/>
              <w:rPr>
                <w:rFonts w:ascii="Arial" w:eastAsia="Times New Roman" w:hAnsi="Arial" w:cs="Arial"/>
                <w:color w:val="000000"/>
                <w:sz w:val="18"/>
                <w:szCs w:val="18"/>
                <w:lang w:eastAsia="sl-SI"/>
              </w:rPr>
            </w:pPr>
            <w:r w:rsidRPr="00615804">
              <w:rPr>
                <w:rFonts w:ascii="Arial" w:eastAsia="Times New Roman" w:hAnsi="Arial" w:cs="Arial"/>
                <w:color w:val="000000"/>
                <w:sz w:val="18"/>
                <w:szCs w:val="18"/>
                <w:lang w:eastAsia="sl-SI"/>
              </w:rPr>
              <w:t>Obrambno</w:t>
            </w:r>
          </w:p>
        </w:tc>
        <w:tc>
          <w:tcPr>
            <w:tcW w:w="993" w:type="dxa"/>
            <w:tcBorders>
              <w:top w:val="nil"/>
              <w:left w:val="nil"/>
              <w:bottom w:val="single" w:sz="4" w:space="0" w:color="auto"/>
              <w:right w:val="single" w:sz="4" w:space="0" w:color="auto"/>
            </w:tcBorders>
            <w:shd w:val="clear" w:color="auto" w:fill="auto"/>
            <w:vAlign w:val="center"/>
            <w:hideMark/>
          </w:tcPr>
          <w:p w14:paraId="616B6985" w14:textId="00C252B9" w:rsidR="00615804" w:rsidRPr="00615804" w:rsidRDefault="00615804" w:rsidP="00615804">
            <w:pPr>
              <w:spacing w:after="0" w:line="240" w:lineRule="auto"/>
              <w:jc w:val="right"/>
              <w:rPr>
                <w:rFonts w:ascii="Arial" w:hAnsi="Arial" w:cs="Arial"/>
                <w:sz w:val="18"/>
                <w:szCs w:val="18"/>
              </w:rPr>
            </w:pPr>
            <w:r w:rsidRPr="00615804">
              <w:rPr>
                <w:rFonts w:ascii="Arial" w:hAnsi="Arial" w:cs="Arial"/>
                <w:sz w:val="18"/>
                <w:szCs w:val="18"/>
              </w:rPr>
              <w:t>85</w:t>
            </w:r>
          </w:p>
        </w:tc>
        <w:tc>
          <w:tcPr>
            <w:tcW w:w="833" w:type="dxa"/>
            <w:tcBorders>
              <w:top w:val="nil"/>
              <w:left w:val="nil"/>
              <w:bottom w:val="single" w:sz="4" w:space="0" w:color="auto"/>
              <w:right w:val="single" w:sz="4" w:space="0" w:color="auto"/>
            </w:tcBorders>
            <w:shd w:val="clear" w:color="auto" w:fill="auto"/>
            <w:vAlign w:val="center"/>
            <w:hideMark/>
          </w:tcPr>
          <w:p w14:paraId="70BC03C8" w14:textId="381FB08C" w:rsidR="00615804" w:rsidRPr="00615804" w:rsidRDefault="00615804" w:rsidP="00615804">
            <w:pPr>
              <w:spacing w:after="0" w:line="240" w:lineRule="auto"/>
              <w:jc w:val="right"/>
              <w:rPr>
                <w:rFonts w:ascii="Arial" w:hAnsi="Arial" w:cs="Arial"/>
                <w:sz w:val="18"/>
                <w:szCs w:val="18"/>
              </w:rPr>
            </w:pPr>
            <w:r w:rsidRPr="00615804">
              <w:rPr>
                <w:rFonts w:ascii="Arial" w:hAnsi="Arial" w:cs="Arial"/>
                <w:sz w:val="18"/>
                <w:szCs w:val="18"/>
              </w:rPr>
              <w:t>108</w:t>
            </w:r>
          </w:p>
        </w:tc>
        <w:tc>
          <w:tcPr>
            <w:tcW w:w="1300" w:type="dxa"/>
            <w:tcBorders>
              <w:top w:val="nil"/>
              <w:left w:val="nil"/>
              <w:bottom w:val="single" w:sz="4" w:space="0" w:color="auto"/>
              <w:right w:val="single" w:sz="4" w:space="0" w:color="auto"/>
            </w:tcBorders>
            <w:shd w:val="clear" w:color="auto" w:fill="auto"/>
            <w:vAlign w:val="center"/>
            <w:hideMark/>
          </w:tcPr>
          <w:p w14:paraId="77EA0225" w14:textId="4067A7F6" w:rsidR="00615804" w:rsidRPr="00615804" w:rsidRDefault="00615804" w:rsidP="00615804">
            <w:pPr>
              <w:spacing w:after="0" w:line="240" w:lineRule="auto"/>
              <w:jc w:val="right"/>
              <w:rPr>
                <w:rFonts w:ascii="Arial" w:hAnsi="Arial" w:cs="Arial"/>
                <w:sz w:val="18"/>
                <w:szCs w:val="18"/>
              </w:rPr>
            </w:pPr>
            <w:r w:rsidRPr="00615804">
              <w:rPr>
                <w:rFonts w:ascii="Arial" w:hAnsi="Arial" w:cs="Arial"/>
                <w:sz w:val="18"/>
                <w:szCs w:val="18"/>
              </w:rPr>
              <w:t>55.877.498</w:t>
            </w:r>
          </w:p>
        </w:tc>
        <w:tc>
          <w:tcPr>
            <w:tcW w:w="1264" w:type="dxa"/>
            <w:tcBorders>
              <w:top w:val="nil"/>
              <w:left w:val="nil"/>
              <w:bottom w:val="single" w:sz="4" w:space="0" w:color="auto"/>
              <w:right w:val="single" w:sz="4" w:space="0" w:color="auto"/>
            </w:tcBorders>
            <w:shd w:val="clear" w:color="auto" w:fill="auto"/>
            <w:noWrap/>
            <w:vAlign w:val="center"/>
            <w:hideMark/>
          </w:tcPr>
          <w:p w14:paraId="67613442" w14:textId="1E0656A6" w:rsidR="00615804" w:rsidRPr="00615804" w:rsidRDefault="00615804" w:rsidP="00615804">
            <w:pPr>
              <w:spacing w:after="0" w:line="240" w:lineRule="auto"/>
              <w:jc w:val="right"/>
              <w:rPr>
                <w:rFonts w:ascii="Arial" w:hAnsi="Arial" w:cs="Arial"/>
                <w:sz w:val="18"/>
                <w:szCs w:val="18"/>
              </w:rPr>
            </w:pPr>
            <w:r w:rsidRPr="00615804">
              <w:rPr>
                <w:rFonts w:ascii="Arial" w:hAnsi="Arial" w:cs="Arial"/>
                <w:sz w:val="18"/>
                <w:szCs w:val="18"/>
              </w:rPr>
              <w:t>1,26 %</w:t>
            </w:r>
          </w:p>
        </w:tc>
        <w:tc>
          <w:tcPr>
            <w:tcW w:w="1076" w:type="dxa"/>
            <w:tcBorders>
              <w:top w:val="nil"/>
              <w:left w:val="nil"/>
              <w:bottom w:val="single" w:sz="4" w:space="0" w:color="auto"/>
              <w:right w:val="single" w:sz="4" w:space="0" w:color="auto"/>
            </w:tcBorders>
            <w:shd w:val="clear" w:color="auto" w:fill="auto"/>
            <w:noWrap/>
            <w:vAlign w:val="center"/>
            <w:hideMark/>
          </w:tcPr>
          <w:p w14:paraId="171EBAB2" w14:textId="22DB420A" w:rsidR="00615804" w:rsidRPr="00615804" w:rsidRDefault="00615804" w:rsidP="00615804">
            <w:pPr>
              <w:spacing w:after="0" w:line="240" w:lineRule="auto"/>
              <w:jc w:val="right"/>
              <w:rPr>
                <w:rFonts w:ascii="Arial" w:hAnsi="Arial" w:cs="Arial"/>
                <w:sz w:val="18"/>
                <w:szCs w:val="18"/>
              </w:rPr>
            </w:pPr>
            <w:r w:rsidRPr="00615804">
              <w:rPr>
                <w:rFonts w:ascii="Arial" w:hAnsi="Arial" w:cs="Arial"/>
                <w:sz w:val="18"/>
                <w:szCs w:val="18"/>
              </w:rPr>
              <w:t>0,63 %</w:t>
            </w:r>
          </w:p>
        </w:tc>
        <w:tc>
          <w:tcPr>
            <w:tcW w:w="1260" w:type="dxa"/>
            <w:tcBorders>
              <w:top w:val="nil"/>
              <w:left w:val="nil"/>
              <w:bottom w:val="single" w:sz="4" w:space="0" w:color="auto"/>
              <w:right w:val="single" w:sz="4" w:space="0" w:color="auto"/>
            </w:tcBorders>
            <w:shd w:val="clear" w:color="auto" w:fill="auto"/>
            <w:noWrap/>
            <w:vAlign w:val="center"/>
            <w:hideMark/>
          </w:tcPr>
          <w:p w14:paraId="10ECF5AA" w14:textId="4130FACF" w:rsidR="00615804" w:rsidRPr="00615804" w:rsidRDefault="00615804" w:rsidP="00615804">
            <w:pPr>
              <w:spacing w:after="0" w:line="240" w:lineRule="auto"/>
              <w:jc w:val="right"/>
              <w:rPr>
                <w:rFonts w:ascii="Arial" w:hAnsi="Arial" w:cs="Arial"/>
                <w:sz w:val="18"/>
                <w:szCs w:val="18"/>
              </w:rPr>
            </w:pPr>
            <w:r w:rsidRPr="00615804">
              <w:rPr>
                <w:rFonts w:ascii="Arial" w:hAnsi="Arial" w:cs="Arial"/>
                <w:sz w:val="18"/>
                <w:szCs w:val="18"/>
              </w:rPr>
              <w:t>1,03 %</w:t>
            </w:r>
          </w:p>
        </w:tc>
      </w:tr>
      <w:tr w:rsidR="00615804" w:rsidRPr="00615804" w14:paraId="3D7F5A8B" w14:textId="77777777" w:rsidTr="00615804">
        <w:trPr>
          <w:trHeight w:val="255"/>
          <w:jc w:val="center"/>
        </w:trPr>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A6CB001" w14:textId="77777777" w:rsidR="00615804" w:rsidRPr="00615804" w:rsidRDefault="00615804" w:rsidP="00615804">
            <w:pPr>
              <w:spacing w:after="0" w:line="240" w:lineRule="auto"/>
              <w:rPr>
                <w:rFonts w:ascii="Arial" w:eastAsia="Times New Roman" w:hAnsi="Arial" w:cs="Arial"/>
                <w:b/>
                <w:bCs/>
                <w:color w:val="000000"/>
                <w:sz w:val="18"/>
                <w:szCs w:val="18"/>
                <w:lang w:eastAsia="sl-SI"/>
              </w:rPr>
            </w:pPr>
            <w:r w:rsidRPr="00615804">
              <w:rPr>
                <w:rFonts w:ascii="Arial" w:eastAsia="Times New Roman" w:hAnsi="Arial" w:cs="Arial"/>
                <w:b/>
                <w:bCs/>
                <w:color w:val="000000"/>
                <w:sz w:val="18"/>
                <w:szCs w:val="18"/>
                <w:lang w:eastAsia="sl-SI"/>
              </w:rPr>
              <w:t>Skupaj</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14:paraId="26A8CFD6" w14:textId="1A9D67FB" w:rsidR="00615804" w:rsidRPr="00615804" w:rsidRDefault="00615804" w:rsidP="00615804">
            <w:pPr>
              <w:spacing w:after="0" w:line="240" w:lineRule="auto"/>
              <w:jc w:val="right"/>
              <w:rPr>
                <w:rFonts w:ascii="Arial" w:hAnsi="Arial" w:cs="Arial"/>
                <w:b/>
                <w:bCs/>
                <w:sz w:val="18"/>
                <w:szCs w:val="18"/>
              </w:rPr>
            </w:pPr>
            <w:r w:rsidRPr="00615804">
              <w:rPr>
                <w:rFonts w:ascii="Arial" w:hAnsi="Arial" w:cs="Arial"/>
                <w:b/>
                <w:bCs/>
                <w:sz w:val="18"/>
                <w:szCs w:val="18"/>
              </w:rPr>
              <w:t>6.721</w:t>
            </w:r>
          </w:p>
        </w:tc>
        <w:tc>
          <w:tcPr>
            <w:tcW w:w="833" w:type="dxa"/>
            <w:tcBorders>
              <w:top w:val="nil"/>
              <w:left w:val="nil"/>
              <w:bottom w:val="single" w:sz="4" w:space="0" w:color="auto"/>
              <w:right w:val="single" w:sz="4" w:space="0" w:color="auto"/>
            </w:tcBorders>
            <w:shd w:val="clear" w:color="auto" w:fill="F2F2F2" w:themeFill="background1" w:themeFillShade="F2"/>
            <w:noWrap/>
            <w:vAlign w:val="center"/>
            <w:hideMark/>
          </w:tcPr>
          <w:p w14:paraId="353A046F" w14:textId="6C8E5EC8" w:rsidR="00615804" w:rsidRPr="00615804" w:rsidRDefault="00615804" w:rsidP="00615804">
            <w:pPr>
              <w:spacing w:after="0" w:line="240" w:lineRule="auto"/>
              <w:jc w:val="right"/>
              <w:rPr>
                <w:rFonts w:ascii="Arial" w:hAnsi="Arial" w:cs="Arial"/>
                <w:b/>
                <w:bCs/>
                <w:sz w:val="18"/>
                <w:szCs w:val="18"/>
              </w:rPr>
            </w:pPr>
            <w:r w:rsidRPr="00615804">
              <w:rPr>
                <w:rFonts w:ascii="Arial" w:hAnsi="Arial" w:cs="Arial"/>
                <w:b/>
                <w:bCs/>
                <w:sz w:val="18"/>
                <w:szCs w:val="18"/>
              </w:rPr>
              <w:t>17.224</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DC8D8F0" w14:textId="523B0184" w:rsidR="00615804" w:rsidRPr="00615804" w:rsidRDefault="00615804" w:rsidP="00615804">
            <w:pPr>
              <w:spacing w:after="0" w:line="240" w:lineRule="auto"/>
              <w:jc w:val="right"/>
              <w:rPr>
                <w:rFonts w:ascii="Arial" w:hAnsi="Arial" w:cs="Arial"/>
                <w:b/>
                <w:bCs/>
                <w:sz w:val="18"/>
                <w:szCs w:val="18"/>
              </w:rPr>
            </w:pPr>
            <w:r w:rsidRPr="00615804">
              <w:rPr>
                <w:rFonts w:ascii="Arial" w:hAnsi="Arial" w:cs="Arial"/>
                <w:b/>
                <w:bCs/>
                <w:sz w:val="18"/>
                <w:szCs w:val="18"/>
              </w:rPr>
              <w:t>5.417.105.902</w:t>
            </w:r>
          </w:p>
        </w:tc>
        <w:tc>
          <w:tcPr>
            <w:tcW w:w="12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D373505" w14:textId="7436EE66" w:rsidR="00615804" w:rsidRPr="00615804" w:rsidRDefault="00615804" w:rsidP="00615804">
            <w:pPr>
              <w:spacing w:after="0" w:line="240" w:lineRule="auto"/>
              <w:jc w:val="right"/>
              <w:rPr>
                <w:rFonts w:ascii="Arial" w:hAnsi="Arial" w:cs="Arial"/>
                <w:b/>
                <w:bCs/>
                <w:sz w:val="18"/>
                <w:szCs w:val="18"/>
              </w:rPr>
            </w:pPr>
            <w:r w:rsidRPr="00615804">
              <w:rPr>
                <w:rFonts w:ascii="Arial" w:hAnsi="Arial" w:cs="Arial"/>
                <w:b/>
                <w:bCs/>
                <w:sz w:val="18"/>
                <w:szCs w:val="18"/>
              </w:rPr>
              <w:t>100,00 %</w:t>
            </w:r>
          </w:p>
        </w:tc>
        <w:tc>
          <w:tcPr>
            <w:tcW w:w="10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9F9E5BE" w14:textId="508149CE" w:rsidR="00615804" w:rsidRPr="00615804" w:rsidRDefault="00615804" w:rsidP="00615804">
            <w:pPr>
              <w:spacing w:after="0" w:line="240" w:lineRule="auto"/>
              <w:jc w:val="right"/>
              <w:rPr>
                <w:rFonts w:ascii="Arial" w:hAnsi="Arial" w:cs="Arial"/>
                <w:b/>
                <w:bCs/>
                <w:sz w:val="18"/>
                <w:szCs w:val="18"/>
              </w:rPr>
            </w:pPr>
            <w:r w:rsidRPr="00615804">
              <w:rPr>
                <w:rFonts w:ascii="Arial" w:hAnsi="Arial" w:cs="Arial"/>
                <w:b/>
                <w:bCs/>
                <w:sz w:val="18"/>
                <w:szCs w:val="18"/>
              </w:rPr>
              <w:t>100,00 %</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14:paraId="02EF9DA4" w14:textId="0F129CE3" w:rsidR="00615804" w:rsidRPr="00615804" w:rsidRDefault="00615804" w:rsidP="00615804">
            <w:pPr>
              <w:spacing w:after="0" w:line="240" w:lineRule="auto"/>
              <w:jc w:val="right"/>
              <w:rPr>
                <w:rFonts w:ascii="Arial" w:hAnsi="Arial" w:cs="Arial"/>
                <w:b/>
                <w:bCs/>
                <w:sz w:val="18"/>
                <w:szCs w:val="18"/>
              </w:rPr>
            </w:pPr>
            <w:r w:rsidRPr="00615804">
              <w:rPr>
                <w:rFonts w:ascii="Arial" w:hAnsi="Arial" w:cs="Arial"/>
                <w:b/>
                <w:bCs/>
                <w:sz w:val="18"/>
                <w:szCs w:val="18"/>
              </w:rPr>
              <w:t>100,00 %</w:t>
            </w:r>
          </w:p>
        </w:tc>
      </w:tr>
    </w:tbl>
    <w:p w14:paraId="04275715" w14:textId="77777777" w:rsidR="007A3DD6" w:rsidRPr="00615804" w:rsidRDefault="007A3DD6" w:rsidP="00D907DA">
      <w:pPr>
        <w:shd w:val="clear" w:color="auto" w:fill="FFFFFF"/>
        <w:spacing w:after="0" w:line="240" w:lineRule="auto"/>
        <w:ind w:left="181"/>
        <w:jc w:val="center"/>
        <w:rPr>
          <w:rFonts w:ascii="Arial" w:hAnsi="Arial" w:cs="Arial"/>
          <w:noProof/>
          <w:sz w:val="18"/>
          <w:szCs w:val="18"/>
          <w:lang w:eastAsia="sl-SI"/>
        </w:rPr>
      </w:pPr>
    </w:p>
    <w:p w14:paraId="76843971" w14:textId="750A2AFD" w:rsidR="00D907DA" w:rsidRPr="00E7130F" w:rsidRDefault="00D907DA" w:rsidP="00701C10">
      <w:pPr>
        <w:spacing w:after="240" w:line="240" w:lineRule="auto"/>
        <w:jc w:val="center"/>
        <w:rPr>
          <w:rFonts w:ascii="Arial" w:hAnsi="Arial" w:cs="Arial"/>
          <w:sz w:val="18"/>
        </w:rPr>
      </w:pPr>
      <w:r w:rsidRPr="00E7130F">
        <w:rPr>
          <w:rFonts w:ascii="Arial" w:hAnsi="Arial" w:cs="Arial"/>
          <w:sz w:val="18"/>
        </w:rPr>
        <w:t>Vir: Statistični podatki o javnih naročilih, oddanih v let</w:t>
      </w:r>
      <w:r w:rsidR="009010CD" w:rsidRPr="00E7130F">
        <w:rPr>
          <w:rFonts w:ascii="Arial" w:hAnsi="Arial" w:cs="Arial"/>
          <w:sz w:val="18"/>
        </w:rPr>
        <w:t>u 20</w:t>
      </w:r>
      <w:r w:rsidR="00615804" w:rsidRPr="00E7130F">
        <w:rPr>
          <w:rFonts w:ascii="Arial" w:hAnsi="Arial" w:cs="Arial"/>
          <w:sz w:val="18"/>
        </w:rPr>
        <w:t>22</w:t>
      </w:r>
      <w:r w:rsidR="00AA31A7" w:rsidRPr="00E7130F">
        <w:rPr>
          <w:rFonts w:ascii="Arial" w:hAnsi="Arial" w:cs="Arial"/>
          <w:sz w:val="18"/>
        </w:rPr>
        <w:t>.</w:t>
      </w:r>
    </w:p>
    <w:p w14:paraId="6413B296" w14:textId="53327784" w:rsidR="001409E3" w:rsidRPr="00E7130F" w:rsidRDefault="001409E3" w:rsidP="001409E3">
      <w:pPr>
        <w:pStyle w:val="Naslov3"/>
        <w:rPr>
          <w:rFonts w:ascii="Arial" w:hAnsi="Arial" w:cs="Arial"/>
          <w:sz w:val="22"/>
          <w:szCs w:val="22"/>
        </w:rPr>
      </w:pPr>
      <w:bookmarkStart w:id="16" w:name="_Toc141864051"/>
      <w:r w:rsidRPr="00E7130F">
        <w:rPr>
          <w:rFonts w:ascii="Arial" w:hAnsi="Arial" w:cs="Arial"/>
          <w:sz w:val="22"/>
          <w:szCs w:val="22"/>
        </w:rPr>
        <w:t>2.2.1 Naročila, objavljena le na portalu ja</w:t>
      </w:r>
      <w:r w:rsidR="00B83352" w:rsidRPr="00E7130F">
        <w:rPr>
          <w:rFonts w:ascii="Arial" w:hAnsi="Arial" w:cs="Arial"/>
          <w:sz w:val="22"/>
          <w:szCs w:val="22"/>
        </w:rPr>
        <w:t>vnih naročil</w:t>
      </w:r>
      <w:bookmarkEnd w:id="16"/>
    </w:p>
    <w:p w14:paraId="62B71DF3" w14:textId="77777777" w:rsidR="00854405" w:rsidRPr="00E7130F" w:rsidRDefault="00854405" w:rsidP="00854405">
      <w:pPr>
        <w:pStyle w:val="ZADEVA"/>
        <w:jc w:val="both"/>
        <w:rPr>
          <w:rFonts w:cs="Arial"/>
          <w:b w:val="0"/>
          <w:szCs w:val="20"/>
          <w:lang w:val="sl-SI"/>
        </w:rPr>
      </w:pPr>
    </w:p>
    <w:p w14:paraId="194C6680" w14:textId="0A151EB7" w:rsidR="00EC3CE9" w:rsidRPr="00E7130F" w:rsidRDefault="001D4A09" w:rsidP="007D3FD7">
      <w:pPr>
        <w:tabs>
          <w:tab w:val="left" w:pos="567"/>
          <w:tab w:val="left" w:pos="993"/>
        </w:tabs>
        <w:spacing w:line="360" w:lineRule="auto"/>
        <w:jc w:val="both"/>
        <w:rPr>
          <w:rFonts w:ascii="Arial" w:hAnsi="Arial" w:cs="Arial"/>
          <w:bCs/>
          <w:sz w:val="20"/>
          <w:szCs w:val="20"/>
        </w:rPr>
      </w:pPr>
      <w:r w:rsidRPr="00E7130F">
        <w:rPr>
          <w:rFonts w:ascii="Arial" w:hAnsi="Arial" w:cs="Arial"/>
          <w:bCs/>
          <w:sz w:val="20"/>
          <w:szCs w:val="20"/>
        </w:rPr>
        <w:t>Med naročili, ki so jih naročniki let</w:t>
      </w:r>
      <w:r w:rsidR="00BD6B05" w:rsidRPr="00E7130F">
        <w:rPr>
          <w:rFonts w:ascii="Arial" w:hAnsi="Arial" w:cs="Arial"/>
          <w:bCs/>
          <w:sz w:val="20"/>
          <w:szCs w:val="20"/>
        </w:rPr>
        <w:t>a</w:t>
      </w:r>
      <w:r w:rsidRPr="00E7130F">
        <w:rPr>
          <w:rFonts w:ascii="Arial" w:hAnsi="Arial" w:cs="Arial"/>
          <w:bCs/>
          <w:sz w:val="20"/>
          <w:szCs w:val="20"/>
        </w:rPr>
        <w:t xml:space="preserve"> 20</w:t>
      </w:r>
      <w:r w:rsidR="00D377A2" w:rsidRPr="00E7130F">
        <w:rPr>
          <w:rFonts w:ascii="Arial" w:hAnsi="Arial" w:cs="Arial"/>
          <w:bCs/>
          <w:sz w:val="20"/>
          <w:szCs w:val="20"/>
        </w:rPr>
        <w:t>2</w:t>
      </w:r>
      <w:r w:rsidR="00E7130F" w:rsidRPr="00E7130F">
        <w:rPr>
          <w:rFonts w:ascii="Arial" w:hAnsi="Arial" w:cs="Arial"/>
          <w:bCs/>
          <w:sz w:val="20"/>
          <w:szCs w:val="20"/>
        </w:rPr>
        <w:t>2</w:t>
      </w:r>
      <w:r w:rsidRPr="00E7130F">
        <w:rPr>
          <w:rFonts w:ascii="Arial" w:hAnsi="Arial" w:cs="Arial"/>
          <w:bCs/>
          <w:sz w:val="20"/>
          <w:szCs w:val="20"/>
        </w:rPr>
        <w:t xml:space="preserve"> objavili na portalu javnih naročil, </w:t>
      </w:r>
      <w:r w:rsidR="00AA7070" w:rsidRPr="00E7130F">
        <w:rPr>
          <w:rFonts w:ascii="Arial" w:hAnsi="Arial" w:cs="Arial"/>
          <w:bCs/>
          <w:sz w:val="20"/>
          <w:szCs w:val="20"/>
        </w:rPr>
        <w:t>števi</w:t>
      </w:r>
      <w:r w:rsidR="00B63B35" w:rsidRPr="00E7130F">
        <w:rPr>
          <w:rFonts w:ascii="Arial" w:hAnsi="Arial" w:cs="Arial"/>
          <w:bCs/>
          <w:sz w:val="20"/>
          <w:szCs w:val="20"/>
        </w:rPr>
        <w:t>l</w:t>
      </w:r>
      <w:r w:rsidR="00AA7070" w:rsidRPr="00E7130F">
        <w:rPr>
          <w:rFonts w:ascii="Arial" w:hAnsi="Arial" w:cs="Arial"/>
          <w:bCs/>
          <w:sz w:val="20"/>
          <w:szCs w:val="20"/>
        </w:rPr>
        <w:t xml:space="preserve">čno </w:t>
      </w:r>
      <w:r w:rsidRPr="00E7130F">
        <w:rPr>
          <w:rFonts w:ascii="Arial" w:hAnsi="Arial" w:cs="Arial"/>
          <w:bCs/>
          <w:sz w:val="20"/>
          <w:szCs w:val="20"/>
        </w:rPr>
        <w:t>prevladujejo naročila blaga</w:t>
      </w:r>
      <w:r w:rsidR="00AA7070" w:rsidRPr="00E7130F">
        <w:rPr>
          <w:rFonts w:ascii="Arial" w:hAnsi="Arial" w:cs="Arial"/>
          <w:bCs/>
          <w:sz w:val="20"/>
          <w:szCs w:val="20"/>
        </w:rPr>
        <w:t xml:space="preserve"> </w:t>
      </w:r>
      <w:r w:rsidR="00CF61BC">
        <w:rPr>
          <w:rFonts w:ascii="Arial" w:hAnsi="Arial" w:cs="Arial"/>
          <w:bCs/>
          <w:sz w:val="20"/>
          <w:szCs w:val="20"/>
        </w:rPr>
        <w:t>z</w:t>
      </w:r>
      <w:r w:rsidRPr="00E7130F">
        <w:rPr>
          <w:rFonts w:ascii="Arial" w:hAnsi="Arial" w:cs="Arial"/>
          <w:bCs/>
          <w:sz w:val="20"/>
          <w:szCs w:val="20"/>
        </w:rPr>
        <w:t xml:space="preserve"> </w:t>
      </w:r>
      <w:r w:rsidR="0037287C" w:rsidRPr="00E7130F">
        <w:rPr>
          <w:rFonts w:ascii="Arial" w:hAnsi="Arial" w:cs="Arial"/>
          <w:bCs/>
          <w:sz w:val="20"/>
          <w:szCs w:val="20"/>
        </w:rPr>
        <w:t>4</w:t>
      </w:r>
      <w:r w:rsidR="00E7130F" w:rsidRPr="00E7130F">
        <w:rPr>
          <w:rFonts w:ascii="Arial" w:hAnsi="Arial" w:cs="Arial"/>
          <w:bCs/>
          <w:sz w:val="20"/>
          <w:szCs w:val="20"/>
        </w:rPr>
        <w:t>8,38</w:t>
      </w:r>
      <w:r w:rsidR="00AA31A7" w:rsidRPr="00E7130F">
        <w:rPr>
          <w:rFonts w:ascii="Arial" w:hAnsi="Arial" w:cs="Arial"/>
          <w:bCs/>
          <w:sz w:val="20"/>
          <w:szCs w:val="20"/>
        </w:rPr>
        <w:t> </w:t>
      </w:r>
      <w:r w:rsidR="00AC0027">
        <w:rPr>
          <w:rFonts w:ascii="Arial" w:hAnsi="Arial" w:cs="Arial"/>
          <w:bCs/>
          <w:sz w:val="20"/>
          <w:szCs w:val="20"/>
        </w:rPr>
        <w:t>odstotka</w:t>
      </w:r>
      <w:r w:rsidRPr="00E7130F">
        <w:rPr>
          <w:rFonts w:ascii="Arial" w:hAnsi="Arial" w:cs="Arial"/>
          <w:bCs/>
          <w:sz w:val="20"/>
          <w:szCs w:val="20"/>
        </w:rPr>
        <w:t xml:space="preserve"> vseh naročil, objavljen</w:t>
      </w:r>
      <w:r w:rsidR="00C00704" w:rsidRPr="00E7130F">
        <w:rPr>
          <w:rFonts w:ascii="Arial" w:hAnsi="Arial" w:cs="Arial"/>
          <w:bCs/>
          <w:sz w:val="20"/>
          <w:szCs w:val="20"/>
        </w:rPr>
        <w:t>ih le na portalu javnih naročil</w:t>
      </w:r>
      <w:r w:rsidRPr="00E7130F">
        <w:rPr>
          <w:rFonts w:ascii="Arial" w:hAnsi="Arial" w:cs="Arial"/>
          <w:bCs/>
          <w:sz w:val="20"/>
          <w:szCs w:val="20"/>
        </w:rPr>
        <w:t xml:space="preserve">, vrednostno pa </w:t>
      </w:r>
      <w:r w:rsidR="00BD6B05" w:rsidRPr="00E7130F">
        <w:rPr>
          <w:rFonts w:ascii="Arial" w:hAnsi="Arial" w:cs="Arial"/>
          <w:bCs/>
          <w:sz w:val="20"/>
          <w:szCs w:val="20"/>
        </w:rPr>
        <w:t xml:space="preserve">pomenijo </w:t>
      </w:r>
      <w:r w:rsidR="0037287C" w:rsidRPr="00E7130F">
        <w:rPr>
          <w:rFonts w:ascii="Arial" w:hAnsi="Arial" w:cs="Arial"/>
          <w:bCs/>
          <w:sz w:val="20"/>
          <w:szCs w:val="20"/>
        </w:rPr>
        <w:t>1</w:t>
      </w:r>
      <w:r w:rsidR="00E7130F" w:rsidRPr="00E7130F">
        <w:rPr>
          <w:rFonts w:ascii="Arial" w:hAnsi="Arial" w:cs="Arial"/>
          <w:bCs/>
          <w:sz w:val="20"/>
          <w:szCs w:val="20"/>
        </w:rPr>
        <w:t>4,5</w:t>
      </w:r>
      <w:r w:rsidR="00AA31A7" w:rsidRPr="00E7130F">
        <w:rPr>
          <w:rFonts w:ascii="Arial" w:hAnsi="Arial" w:cs="Arial"/>
          <w:bCs/>
          <w:sz w:val="20"/>
          <w:szCs w:val="20"/>
        </w:rPr>
        <w:t> </w:t>
      </w:r>
      <w:r w:rsidR="00AC0027">
        <w:rPr>
          <w:rFonts w:ascii="Arial" w:hAnsi="Arial" w:cs="Arial"/>
          <w:bCs/>
          <w:sz w:val="20"/>
          <w:szCs w:val="20"/>
        </w:rPr>
        <w:t>odstotka</w:t>
      </w:r>
      <w:r w:rsidR="007D3FD7" w:rsidRPr="00E7130F">
        <w:rPr>
          <w:rFonts w:ascii="Arial" w:hAnsi="Arial" w:cs="Arial"/>
          <w:bCs/>
          <w:sz w:val="20"/>
          <w:szCs w:val="20"/>
        </w:rPr>
        <w:t xml:space="preserve"> vseh naročil. </w:t>
      </w:r>
    </w:p>
    <w:p w14:paraId="3DBE598B" w14:textId="0528E639" w:rsidR="007B4106" w:rsidRPr="00E7130F" w:rsidRDefault="007B4106" w:rsidP="001F2B2F">
      <w:pPr>
        <w:spacing w:before="120" w:after="120" w:line="240" w:lineRule="auto"/>
        <w:jc w:val="both"/>
        <w:rPr>
          <w:rFonts w:ascii="Arial" w:hAnsi="Arial" w:cs="Arial"/>
          <w:sz w:val="20"/>
        </w:rPr>
      </w:pPr>
      <w:r w:rsidRPr="00E7130F">
        <w:rPr>
          <w:rFonts w:ascii="Arial" w:hAnsi="Arial" w:cs="Arial"/>
          <w:sz w:val="20"/>
        </w:rPr>
        <w:t xml:space="preserve">Preglednica </w:t>
      </w:r>
      <w:r w:rsidR="00EB4423" w:rsidRPr="00E7130F">
        <w:rPr>
          <w:rFonts w:ascii="Arial" w:hAnsi="Arial" w:cs="Arial"/>
          <w:sz w:val="20"/>
        </w:rPr>
        <w:t>4</w:t>
      </w:r>
      <w:r w:rsidRPr="00E7130F">
        <w:rPr>
          <w:rFonts w:ascii="Arial" w:hAnsi="Arial" w:cs="Arial"/>
          <w:sz w:val="20"/>
        </w:rPr>
        <w:t>: Vrednost, število in deleži javnih naročil, objavljenih le na portalu javnih naročil</w:t>
      </w:r>
      <w:r w:rsidR="00CC14BB" w:rsidRPr="00E7130F">
        <w:rPr>
          <w:rFonts w:ascii="Arial" w:hAnsi="Arial" w:cs="Arial"/>
          <w:sz w:val="20"/>
        </w:rPr>
        <w:t>,</w:t>
      </w:r>
      <w:r w:rsidRPr="00E7130F">
        <w:rPr>
          <w:rFonts w:ascii="Arial" w:hAnsi="Arial" w:cs="Arial"/>
          <w:sz w:val="20"/>
        </w:rPr>
        <w:t xml:space="preserve"> </w:t>
      </w:r>
      <w:r w:rsidR="00116B76" w:rsidRPr="00E7130F">
        <w:rPr>
          <w:rFonts w:ascii="Arial" w:hAnsi="Arial" w:cs="Arial"/>
          <w:sz w:val="20"/>
        </w:rPr>
        <w:t xml:space="preserve">po </w:t>
      </w:r>
      <w:r w:rsidR="00D05AA7" w:rsidRPr="00E7130F">
        <w:rPr>
          <w:rFonts w:ascii="Arial" w:hAnsi="Arial" w:cs="Arial"/>
          <w:sz w:val="20"/>
        </w:rPr>
        <w:t>predmet</w:t>
      </w:r>
      <w:r w:rsidR="00116B76" w:rsidRPr="00E7130F">
        <w:rPr>
          <w:rFonts w:ascii="Arial" w:hAnsi="Arial" w:cs="Arial"/>
          <w:sz w:val="20"/>
        </w:rPr>
        <w:t>ih</w:t>
      </w:r>
      <w:r w:rsidR="00D05AA7" w:rsidRPr="00E7130F">
        <w:rPr>
          <w:rFonts w:ascii="Arial" w:hAnsi="Arial" w:cs="Arial"/>
          <w:sz w:val="20"/>
        </w:rPr>
        <w:t xml:space="preserve"> naročanja</w:t>
      </w:r>
    </w:p>
    <w:tbl>
      <w:tblPr>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1"/>
        <w:gridCol w:w="1370"/>
        <w:gridCol w:w="1755"/>
        <w:gridCol w:w="1370"/>
        <w:gridCol w:w="1370"/>
      </w:tblGrid>
      <w:tr w:rsidR="00BB70C3" w:rsidRPr="00E7130F" w14:paraId="23B57466" w14:textId="77777777" w:rsidTr="00DB3AA6">
        <w:trPr>
          <w:trHeight w:val="255"/>
          <w:jc w:val="center"/>
        </w:trPr>
        <w:tc>
          <w:tcPr>
            <w:tcW w:w="1181" w:type="dxa"/>
            <w:shd w:val="clear" w:color="auto" w:fill="F2F2F2" w:themeFill="background1" w:themeFillShade="F2"/>
            <w:vAlign w:val="center"/>
            <w:hideMark/>
          </w:tcPr>
          <w:p w14:paraId="3D790340" w14:textId="77777777" w:rsidR="00BB70C3" w:rsidRPr="00E7130F" w:rsidRDefault="00BB70C3" w:rsidP="001F2B2F">
            <w:pPr>
              <w:spacing w:after="0" w:line="240" w:lineRule="auto"/>
              <w:jc w:val="center"/>
              <w:rPr>
                <w:rFonts w:ascii="Arial" w:eastAsia="Times New Roman" w:hAnsi="Arial" w:cs="Arial"/>
                <w:color w:val="000000"/>
                <w:sz w:val="18"/>
                <w:szCs w:val="18"/>
                <w:lang w:eastAsia="sl-SI"/>
              </w:rPr>
            </w:pPr>
            <w:r w:rsidRPr="00E7130F">
              <w:rPr>
                <w:rFonts w:ascii="Arial" w:eastAsia="Times New Roman" w:hAnsi="Arial" w:cs="Arial"/>
                <w:color w:val="000000"/>
                <w:sz w:val="18"/>
                <w:szCs w:val="18"/>
                <w:lang w:eastAsia="sl-SI"/>
              </w:rPr>
              <w:t xml:space="preserve">Predmet </w:t>
            </w:r>
          </w:p>
        </w:tc>
        <w:tc>
          <w:tcPr>
            <w:tcW w:w="1370" w:type="dxa"/>
            <w:shd w:val="clear" w:color="auto" w:fill="F2F2F2" w:themeFill="background1" w:themeFillShade="F2"/>
            <w:vAlign w:val="center"/>
            <w:hideMark/>
          </w:tcPr>
          <w:p w14:paraId="667E701C" w14:textId="77777777" w:rsidR="00BB70C3" w:rsidRPr="00E7130F" w:rsidRDefault="00BB70C3" w:rsidP="001F2B2F">
            <w:pPr>
              <w:spacing w:after="0" w:line="240" w:lineRule="auto"/>
              <w:jc w:val="center"/>
              <w:rPr>
                <w:rFonts w:ascii="Arial" w:eastAsia="Times New Roman" w:hAnsi="Arial" w:cs="Arial"/>
                <w:color w:val="000000"/>
                <w:sz w:val="18"/>
                <w:szCs w:val="18"/>
                <w:lang w:eastAsia="sl-SI"/>
              </w:rPr>
            </w:pPr>
            <w:r w:rsidRPr="00E7130F">
              <w:rPr>
                <w:rFonts w:ascii="Arial" w:eastAsia="Times New Roman" w:hAnsi="Arial" w:cs="Arial"/>
                <w:color w:val="000000"/>
                <w:sz w:val="18"/>
                <w:szCs w:val="18"/>
                <w:lang w:eastAsia="sl-SI"/>
              </w:rPr>
              <w:t>Št. naročil</w:t>
            </w:r>
          </w:p>
        </w:tc>
        <w:tc>
          <w:tcPr>
            <w:tcW w:w="1755" w:type="dxa"/>
            <w:shd w:val="clear" w:color="auto" w:fill="F2F2F2" w:themeFill="background1" w:themeFillShade="F2"/>
            <w:vAlign w:val="center"/>
            <w:hideMark/>
          </w:tcPr>
          <w:p w14:paraId="1B9FD56A" w14:textId="77777777" w:rsidR="00BB70C3" w:rsidRPr="00E7130F" w:rsidRDefault="00BB70C3" w:rsidP="001F2B2F">
            <w:pPr>
              <w:spacing w:after="0" w:line="240" w:lineRule="auto"/>
              <w:jc w:val="center"/>
              <w:rPr>
                <w:rFonts w:ascii="Arial" w:eastAsia="Times New Roman" w:hAnsi="Arial" w:cs="Arial"/>
                <w:color w:val="000000"/>
                <w:sz w:val="18"/>
                <w:szCs w:val="18"/>
                <w:lang w:eastAsia="sl-SI"/>
              </w:rPr>
            </w:pPr>
            <w:r w:rsidRPr="00E7130F">
              <w:rPr>
                <w:rFonts w:ascii="Arial" w:eastAsia="Times New Roman" w:hAnsi="Arial" w:cs="Arial"/>
                <w:color w:val="000000"/>
                <w:sz w:val="18"/>
                <w:szCs w:val="18"/>
                <w:lang w:eastAsia="sl-SI"/>
              </w:rPr>
              <w:t>Pogodbena vrednost</w:t>
            </w:r>
          </w:p>
        </w:tc>
        <w:tc>
          <w:tcPr>
            <w:tcW w:w="1370" w:type="dxa"/>
            <w:shd w:val="clear" w:color="auto" w:fill="F2F2F2" w:themeFill="background1" w:themeFillShade="F2"/>
            <w:vAlign w:val="center"/>
            <w:hideMark/>
          </w:tcPr>
          <w:p w14:paraId="5DCB04EB" w14:textId="77777777" w:rsidR="00BB70C3" w:rsidRPr="00E7130F" w:rsidRDefault="00BB70C3" w:rsidP="001F2B2F">
            <w:pPr>
              <w:spacing w:after="0" w:line="240" w:lineRule="auto"/>
              <w:jc w:val="center"/>
              <w:rPr>
                <w:rFonts w:ascii="Arial" w:eastAsia="Times New Roman" w:hAnsi="Arial" w:cs="Arial"/>
                <w:color w:val="000000"/>
                <w:sz w:val="18"/>
                <w:szCs w:val="18"/>
                <w:lang w:eastAsia="sl-SI"/>
              </w:rPr>
            </w:pPr>
            <w:r w:rsidRPr="00E7130F">
              <w:rPr>
                <w:rFonts w:ascii="Arial" w:eastAsia="Times New Roman" w:hAnsi="Arial" w:cs="Arial"/>
                <w:color w:val="000000"/>
                <w:sz w:val="18"/>
                <w:szCs w:val="18"/>
                <w:lang w:eastAsia="sl-SI"/>
              </w:rPr>
              <w:t>Delež v št. naročil</w:t>
            </w:r>
          </w:p>
        </w:tc>
        <w:tc>
          <w:tcPr>
            <w:tcW w:w="1370" w:type="dxa"/>
            <w:shd w:val="clear" w:color="auto" w:fill="F2F2F2" w:themeFill="background1" w:themeFillShade="F2"/>
            <w:vAlign w:val="center"/>
            <w:hideMark/>
          </w:tcPr>
          <w:p w14:paraId="50889B2A" w14:textId="77777777" w:rsidR="00BB70C3" w:rsidRPr="00E7130F" w:rsidRDefault="00BB70C3" w:rsidP="001F2B2F">
            <w:pPr>
              <w:spacing w:after="0" w:line="240" w:lineRule="auto"/>
              <w:jc w:val="center"/>
              <w:rPr>
                <w:rFonts w:ascii="Arial" w:eastAsia="Times New Roman" w:hAnsi="Arial" w:cs="Arial"/>
                <w:color w:val="000000"/>
                <w:sz w:val="18"/>
                <w:szCs w:val="18"/>
                <w:lang w:eastAsia="sl-SI"/>
              </w:rPr>
            </w:pPr>
            <w:r w:rsidRPr="00E7130F">
              <w:rPr>
                <w:rFonts w:ascii="Arial" w:eastAsia="Times New Roman" w:hAnsi="Arial" w:cs="Arial"/>
                <w:color w:val="000000"/>
                <w:sz w:val="18"/>
                <w:szCs w:val="18"/>
                <w:lang w:eastAsia="sl-SI"/>
              </w:rPr>
              <w:t>Delež v vrednosti</w:t>
            </w:r>
          </w:p>
        </w:tc>
      </w:tr>
      <w:tr w:rsidR="00E7130F" w:rsidRPr="00E7130F" w14:paraId="7EA0ABBC" w14:textId="77777777" w:rsidTr="00E7130F">
        <w:trPr>
          <w:trHeight w:val="255"/>
          <w:jc w:val="center"/>
        </w:trPr>
        <w:tc>
          <w:tcPr>
            <w:tcW w:w="1181" w:type="dxa"/>
            <w:shd w:val="clear" w:color="auto" w:fill="auto"/>
            <w:vAlign w:val="center"/>
            <w:hideMark/>
          </w:tcPr>
          <w:p w14:paraId="033F343E" w14:textId="77777777" w:rsidR="00E7130F" w:rsidRPr="00E7130F" w:rsidRDefault="00E7130F" w:rsidP="00E7130F">
            <w:pPr>
              <w:spacing w:after="0" w:line="240" w:lineRule="auto"/>
              <w:rPr>
                <w:rFonts w:ascii="Arial" w:eastAsia="Times New Roman" w:hAnsi="Arial" w:cs="Arial"/>
                <w:color w:val="000000"/>
                <w:sz w:val="18"/>
                <w:szCs w:val="18"/>
                <w:lang w:eastAsia="sl-SI"/>
              </w:rPr>
            </w:pPr>
            <w:r w:rsidRPr="00E7130F">
              <w:rPr>
                <w:rFonts w:ascii="Arial" w:eastAsia="Times New Roman" w:hAnsi="Arial" w:cs="Arial"/>
                <w:color w:val="000000"/>
                <w:sz w:val="18"/>
                <w:szCs w:val="18"/>
                <w:lang w:eastAsia="sl-SI"/>
              </w:rPr>
              <w:t>Blago</w:t>
            </w:r>
          </w:p>
        </w:tc>
        <w:tc>
          <w:tcPr>
            <w:tcW w:w="1370" w:type="dxa"/>
            <w:shd w:val="clear" w:color="auto" w:fill="auto"/>
            <w:vAlign w:val="center"/>
            <w:hideMark/>
          </w:tcPr>
          <w:p w14:paraId="2AC3D111" w14:textId="659455C4"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3.355</w:t>
            </w:r>
          </w:p>
        </w:tc>
        <w:tc>
          <w:tcPr>
            <w:tcW w:w="1755" w:type="dxa"/>
            <w:shd w:val="clear" w:color="auto" w:fill="auto"/>
            <w:vAlign w:val="center"/>
            <w:hideMark/>
          </w:tcPr>
          <w:p w14:paraId="353848E7" w14:textId="6DF5FF73"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179.541.080</w:t>
            </w:r>
          </w:p>
        </w:tc>
        <w:tc>
          <w:tcPr>
            <w:tcW w:w="1370" w:type="dxa"/>
            <w:shd w:val="clear" w:color="auto" w:fill="auto"/>
            <w:vAlign w:val="center"/>
            <w:hideMark/>
          </w:tcPr>
          <w:p w14:paraId="4B519A96" w14:textId="4EF2868E"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48,38 %</w:t>
            </w:r>
          </w:p>
        </w:tc>
        <w:tc>
          <w:tcPr>
            <w:tcW w:w="1370" w:type="dxa"/>
            <w:shd w:val="clear" w:color="auto" w:fill="auto"/>
            <w:vAlign w:val="center"/>
            <w:hideMark/>
          </w:tcPr>
          <w:p w14:paraId="14A45013" w14:textId="3AD6ED73"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14,50 %</w:t>
            </w:r>
          </w:p>
        </w:tc>
      </w:tr>
      <w:tr w:rsidR="00E7130F" w:rsidRPr="00E7130F" w14:paraId="2C8124F5" w14:textId="77777777" w:rsidTr="00E7130F">
        <w:trPr>
          <w:trHeight w:val="255"/>
          <w:jc w:val="center"/>
        </w:trPr>
        <w:tc>
          <w:tcPr>
            <w:tcW w:w="1181" w:type="dxa"/>
            <w:shd w:val="clear" w:color="auto" w:fill="auto"/>
            <w:vAlign w:val="center"/>
            <w:hideMark/>
          </w:tcPr>
          <w:p w14:paraId="74E94C65" w14:textId="77777777" w:rsidR="00E7130F" w:rsidRPr="00E7130F" w:rsidRDefault="00E7130F" w:rsidP="00E7130F">
            <w:pPr>
              <w:spacing w:after="0" w:line="240" w:lineRule="auto"/>
              <w:rPr>
                <w:rFonts w:ascii="Arial" w:eastAsia="Times New Roman" w:hAnsi="Arial" w:cs="Arial"/>
                <w:color w:val="000000"/>
                <w:sz w:val="18"/>
                <w:szCs w:val="18"/>
                <w:lang w:eastAsia="sl-SI"/>
              </w:rPr>
            </w:pPr>
            <w:r w:rsidRPr="00E7130F">
              <w:rPr>
                <w:rFonts w:ascii="Arial" w:eastAsia="Times New Roman" w:hAnsi="Arial" w:cs="Arial"/>
                <w:color w:val="000000"/>
                <w:sz w:val="18"/>
                <w:szCs w:val="18"/>
                <w:lang w:eastAsia="sl-SI"/>
              </w:rPr>
              <w:t>Storitve</w:t>
            </w:r>
          </w:p>
        </w:tc>
        <w:tc>
          <w:tcPr>
            <w:tcW w:w="1370" w:type="dxa"/>
            <w:shd w:val="clear" w:color="auto" w:fill="auto"/>
            <w:vAlign w:val="center"/>
            <w:hideMark/>
          </w:tcPr>
          <w:p w14:paraId="3524BDB2" w14:textId="2559123C"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1.982</w:t>
            </w:r>
          </w:p>
        </w:tc>
        <w:tc>
          <w:tcPr>
            <w:tcW w:w="1755" w:type="dxa"/>
            <w:shd w:val="clear" w:color="auto" w:fill="auto"/>
            <w:vAlign w:val="center"/>
            <w:hideMark/>
          </w:tcPr>
          <w:p w14:paraId="5D8E2B02" w14:textId="31ADAD9B"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152.708.799</w:t>
            </w:r>
          </w:p>
        </w:tc>
        <w:tc>
          <w:tcPr>
            <w:tcW w:w="1370" w:type="dxa"/>
            <w:shd w:val="clear" w:color="auto" w:fill="auto"/>
            <w:vAlign w:val="center"/>
            <w:hideMark/>
          </w:tcPr>
          <w:p w14:paraId="3214C14C" w14:textId="4920C263"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28,58 %</w:t>
            </w:r>
          </w:p>
        </w:tc>
        <w:tc>
          <w:tcPr>
            <w:tcW w:w="1370" w:type="dxa"/>
            <w:shd w:val="clear" w:color="auto" w:fill="auto"/>
            <w:vAlign w:val="center"/>
            <w:hideMark/>
          </w:tcPr>
          <w:p w14:paraId="614844B8" w14:textId="62601F7B"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12,33 %</w:t>
            </w:r>
          </w:p>
        </w:tc>
      </w:tr>
      <w:tr w:rsidR="00E7130F" w:rsidRPr="00E7130F" w14:paraId="3A691C4F" w14:textId="77777777" w:rsidTr="00E7130F">
        <w:trPr>
          <w:trHeight w:val="255"/>
          <w:jc w:val="center"/>
        </w:trPr>
        <w:tc>
          <w:tcPr>
            <w:tcW w:w="1181" w:type="dxa"/>
            <w:shd w:val="clear" w:color="auto" w:fill="auto"/>
            <w:vAlign w:val="center"/>
            <w:hideMark/>
          </w:tcPr>
          <w:p w14:paraId="717383DF" w14:textId="77777777" w:rsidR="00E7130F" w:rsidRPr="00E7130F" w:rsidRDefault="00E7130F" w:rsidP="00E7130F">
            <w:pPr>
              <w:spacing w:after="0" w:line="240" w:lineRule="auto"/>
              <w:rPr>
                <w:rFonts w:ascii="Arial" w:eastAsia="Times New Roman" w:hAnsi="Arial" w:cs="Arial"/>
                <w:color w:val="000000"/>
                <w:sz w:val="18"/>
                <w:szCs w:val="18"/>
                <w:lang w:eastAsia="sl-SI"/>
              </w:rPr>
            </w:pPr>
            <w:r w:rsidRPr="00E7130F">
              <w:rPr>
                <w:rFonts w:ascii="Arial" w:eastAsia="Times New Roman" w:hAnsi="Arial" w:cs="Arial"/>
                <w:color w:val="000000"/>
                <w:sz w:val="18"/>
                <w:szCs w:val="18"/>
                <w:lang w:eastAsia="sl-SI"/>
              </w:rPr>
              <w:t>Gradnje</w:t>
            </w:r>
          </w:p>
        </w:tc>
        <w:tc>
          <w:tcPr>
            <w:tcW w:w="1370" w:type="dxa"/>
            <w:shd w:val="clear" w:color="auto" w:fill="auto"/>
            <w:vAlign w:val="center"/>
            <w:hideMark/>
          </w:tcPr>
          <w:p w14:paraId="7796FD0A" w14:textId="7AE34283"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1.598</w:t>
            </w:r>
          </w:p>
        </w:tc>
        <w:tc>
          <w:tcPr>
            <w:tcW w:w="1755" w:type="dxa"/>
            <w:shd w:val="clear" w:color="auto" w:fill="auto"/>
            <w:vAlign w:val="center"/>
            <w:hideMark/>
          </w:tcPr>
          <w:p w14:paraId="767672B9" w14:textId="4E769F1E"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906.134.364</w:t>
            </w:r>
          </w:p>
        </w:tc>
        <w:tc>
          <w:tcPr>
            <w:tcW w:w="1370" w:type="dxa"/>
            <w:shd w:val="clear" w:color="auto" w:fill="auto"/>
            <w:vAlign w:val="center"/>
            <w:hideMark/>
          </w:tcPr>
          <w:p w14:paraId="391C1A6B" w14:textId="08CE30C7"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23,04 %</w:t>
            </w:r>
          </w:p>
        </w:tc>
        <w:tc>
          <w:tcPr>
            <w:tcW w:w="1370" w:type="dxa"/>
            <w:shd w:val="clear" w:color="auto" w:fill="auto"/>
            <w:vAlign w:val="center"/>
            <w:hideMark/>
          </w:tcPr>
          <w:p w14:paraId="062E546A" w14:textId="1CA48F32"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73,17 %</w:t>
            </w:r>
          </w:p>
        </w:tc>
      </w:tr>
      <w:tr w:rsidR="00E7130F" w:rsidRPr="00E7130F" w14:paraId="6AE90088" w14:textId="77777777" w:rsidTr="00E7130F">
        <w:trPr>
          <w:trHeight w:val="255"/>
          <w:jc w:val="center"/>
        </w:trPr>
        <w:tc>
          <w:tcPr>
            <w:tcW w:w="1181" w:type="dxa"/>
            <w:shd w:val="clear" w:color="auto" w:fill="F2F2F2" w:themeFill="background1" w:themeFillShade="F2"/>
            <w:vAlign w:val="center"/>
            <w:hideMark/>
          </w:tcPr>
          <w:p w14:paraId="6D6FC635" w14:textId="77777777" w:rsidR="00E7130F" w:rsidRPr="00E7130F" w:rsidRDefault="00E7130F" w:rsidP="00E7130F">
            <w:pPr>
              <w:spacing w:after="0" w:line="240" w:lineRule="auto"/>
              <w:rPr>
                <w:rFonts w:ascii="Arial" w:eastAsia="Times New Roman" w:hAnsi="Arial" w:cs="Arial"/>
                <w:b/>
                <w:color w:val="000000"/>
                <w:sz w:val="18"/>
                <w:szCs w:val="18"/>
                <w:lang w:eastAsia="sl-SI"/>
              </w:rPr>
            </w:pPr>
            <w:r w:rsidRPr="00E7130F">
              <w:rPr>
                <w:rFonts w:ascii="Arial" w:eastAsia="Times New Roman" w:hAnsi="Arial" w:cs="Arial"/>
                <w:b/>
                <w:color w:val="000000"/>
                <w:sz w:val="18"/>
                <w:szCs w:val="18"/>
                <w:lang w:eastAsia="sl-SI"/>
              </w:rPr>
              <w:t>Skupaj</w:t>
            </w:r>
          </w:p>
        </w:tc>
        <w:tc>
          <w:tcPr>
            <w:tcW w:w="1370" w:type="dxa"/>
            <w:shd w:val="clear" w:color="auto" w:fill="F2F2F2" w:themeFill="background1" w:themeFillShade="F2"/>
            <w:noWrap/>
            <w:vAlign w:val="center"/>
            <w:hideMark/>
          </w:tcPr>
          <w:p w14:paraId="7413D257" w14:textId="13515832" w:rsidR="00E7130F" w:rsidRPr="00E7130F" w:rsidRDefault="00E7130F" w:rsidP="00E7130F">
            <w:pPr>
              <w:spacing w:after="0" w:line="240" w:lineRule="auto"/>
              <w:jc w:val="right"/>
              <w:rPr>
                <w:rFonts w:ascii="Arial" w:hAnsi="Arial" w:cs="Arial"/>
                <w:b/>
                <w:bCs/>
                <w:sz w:val="18"/>
                <w:szCs w:val="18"/>
              </w:rPr>
            </w:pPr>
            <w:r w:rsidRPr="00E7130F">
              <w:rPr>
                <w:rFonts w:ascii="Arial" w:hAnsi="Arial" w:cs="Arial"/>
                <w:b/>
                <w:bCs/>
                <w:sz w:val="18"/>
                <w:szCs w:val="18"/>
              </w:rPr>
              <w:t>6.935</w:t>
            </w:r>
          </w:p>
        </w:tc>
        <w:tc>
          <w:tcPr>
            <w:tcW w:w="1755" w:type="dxa"/>
            <w:shd w:val="clear" w:color="auto" w:fill="F2F2F2" w:themeFill="background1" w:themeFillShade="F2"/>
            <w:noWrap/>
            <w:vAlign w:val="center"/>
            <w:hideMark/>
          </w:tcPr>
          <w:p w14:paraId="377953CF" w14:textId="52C23CCD" w:rsidR="00E7130F" w:rsidRPr="00E7130F" w:rsidRDefault="00E7130F" w:rsidP="00E7130F">
            <w:pPr>
              <w:spacing w:after="0" w:line="240" w:lineRule="auto"/>
              <w:jc w:val="right"/>
              <w:rPr>
                <w:rFonts w:ascii="Arial" w:hAnsi="Arial" w:cs="Arial"/>
                <w:b/>
                <w:bCs/>
                <w:sz w:val="18"/>
                <w:szCs w:val="18"/>
              </w:rPr>
            </w:pPr>
            <w:r w:rsidRPr="00E7130F">
              <w:rPr>
                <w:rFonts w:ascii="Arial" w:hAnsi="Arial" w:cs="Arial"/>
                <w:b/>
                <w:bCs/>
                <w:sz w:val="18"/>
                <w:szCs w:val="18"/>
              </w:rPr>
              <w:t>1.238.384.243</w:t>
            </w:r>
          </w:p>
        </w:tc>
        <w:tc>
          <w:tcPr>
            <w:tcW w:w="1370" w:type="dxa"/>
            <w:shd w:val="clear" w:color="auto" w:fill="F2F2F2" w:themeFill="background1" w:themeFillShade="F2"/>
            <w:noWrap/>
            <w:vAlign w:val="center"/>
            <w:hideMark/>
          </w:tcPr>
          <w:p w14:paraId="4490FDF2" w14:textId="6931E97A" w:rsidR="00E7130F" w:rsidRPr="00E7130F" w:rsidRDefault="00E7130F" w:rsidP="00E7130F">
            <w:pPr>
              <w:spacing w:after="0" w:line="240" w:lineRule="auto"/>
              <w:jc w:val="right"/>
              <w:rPr>
                <w:rFonts w:ascii="Arial" w:hAnsi="Arial" w:cs="Arial"/>
                <w:b/>
                <w:bCs/>
                <w:sz w:val="18"/>
                <w:szCs w:val="18"/>
              </w:rPr>
            </w:pPr>
            <w:r w:rsidRPr="00E7130F">
              <w:rPr>
                <w:rFonts w:ascii="Arial" w:hAnsi="Arial" w:cs="Arial"/>
                <w:b/>
                <w:bCs/>
                <w:sz w:val="18"/>
                <w:szCs w:val="18"/>
              </w:rPr>
              <w:t>100,00 %</w:t>
            </w:r>
          </w:p>
        </w:tc>
        <w:tc>
          <w:tcPr>
            <w:tcW w:w="1370" w:type="dxa"/>
            <w:shd w:val="clear" w:color="auto" w:fill="F2F2F2" w:themeFill="background1" w:themeFillShade="F2"/>
            <w:noWrap/>
            <w:vAlign w:val="center"/>
            <w:hideMark/>
          </w:tcPr>
          <w:p w14:paraId="096B0D47" w14:textId="70163F03" w:rsidR="00E7130F" w:rsidRPr="00E7130F" w:rsidRDefault="00E7130F" w:rsidP="00E7130F">
            <w:pPr>
              <w:spacing w:after="0" w:line="240" w:lineRule="auto"/>
              <w:jc w:val="right"/>
              <w:rPr>
                <w:rFonts w:ascii="Arial" w:hAnsi="Arial" w:cs="Arial"/>
                <w:b/>
                <w:bCs/>
                <w:sz w:val="18"/>
                <w:szCs w:val="18"/>
              </w:rPr>
            </w:pPr>
            <w:r w:rsidRPr="00E7130F">
              <w:rPr>
                <w:rFonts w:ascii="Arial" w:hAnsi="Arial" w:cs="Arial"/>
                <w:b/>
                <w:bCs/>
                <w:sz w:val="18"/>
                <w:szCs w:val="18"/>
              </w:rPr>
              <w:t>100,00 %</w:t>
            </w:r>
          </w:p>
        </w:tc>
      </w:tr>
    </w:tbl>
    <w:p w14:paraId="04AAC8CA" w14:textId="77777777" w:rsidR="00BB70C3" w:rsidRPr="00E7130F" w:rsidRDefault="00BB70C3" w:rsidP="00BB70C3">
      <w:pPr>
        <w:spacing w:after="0" w:line="240" w:lineRule="auto"/>
        <w:jc w:val="center"/>
        <w:rPr>
          <w:rFonts w:ascii="Arial" w:hAnsi="Arial" w:cs="Arial"/>
          <w:sz w:val="18"/>
        </w:rPr>
      </w:pPr>
    </w:p>
    <w:p w14:paraId="42A9C391" w14:textId="25191976" w:rsidR="00D05AA7" w:rsidRPr="00E7130F" w:rsidRDefault="00D05AA7" w:rsidP="00BB70C3">
      <w:pPr>
        <w:spacing w:after="0" w:line="240" w:lineRule="auto"/>
        <w:jc w:val="center"/>
        <w:rPr>
          <w:rFonts w:ascii="Arial" w:hAnsi="Arial" w:cs="Arial"/>
          <w:sz w:val="18"/>
        </w:rPr>
      </w:pPr>
      <w:r w:rsidRPr="00E7130F">
        <w:rPr>
          <w:rFonts w:ascii="Arial" w:hAnsi="Arial" w:cs="Arial"/>
          <w:sz w:val="18"/>
        </w:rPr>
        <w:t>Vir: Statistični podatki o javnih naročilih, oddanih v let</w:t>
      </w:r>
      <w:r w:rsidR="008D541C" w:rsidRPr="00E7130F">
        <w:rPr>
          <w:rFonts w:ascii="Arial" w:hAnsi="Arial" w:cs="Arial"/>
          <w:sz w:val="18"/>
        </w:rPr>
        <w:t xml:space="preserve">u </w:t>
      </w:r>
      <w:r w:rsidR="00F86463" w:rsidRPr="00E7130F">
        <w:rPr>
          <w:rFonts w:ascii="Arial" w:hAnsi="Arial" w:cs="Arial"/>
          <w:sz w:val="18"/>
        </w:rPr>
        <w:t>20</w:t>
      </w:r>
      <w:r w:rsidR="00D377A2" w:rsidRPr="00E7130F">
        <w:rPr>
          <w:rFonts w:ascii="Arial" w:hAnsi="Arial" w:cs="Arial"/>
          <w:sz w:val="18"/>
        </w:rPr>
        <w:t>2</w:t>
      </w:r>
      <w:r w:rsidR="00E7130F" w:rsidRPr="00E7130F">
        <w:rPr>
          <w:rFonts w:ascii="Arial" w:hAnsi="Arial" w:cs="Arial"/>
          <w:sz w:val="18"/>
        </w:rPr>
        <w:t>2</w:t>
      </w:r>
      <w:r w:rsidR="00AA31A7" w:rsidRPr="00E7130F">
        <w:rPr>
          <w:rFonts w:ascii="Arial" w:hAnsi="Arial" w:cs="Arial"/>
          <w:sz w:val="18"/>
        </w:rPr>
        <w:t>.</w:t>
      </w:r>
    </w:p>
    <w:p w14:paraId="7D9C16CE" w14:textId="41E51C81" w:rsidR="00BB70C3" w:rsidRPr="00BF7302" w:rsidRDefault="00BB70C3" w:rsidP="00A83A44">
      <w:pPr>
        <w:tabs>
          <w:tab w:val="left" w:pos="567"/>
          <w:tab w:val="left" w:pos="993"/>
        </w:tabs>
        <w:spacing w:line="360" w:lineRule="auto"/>
        <w:jc w:val="both"/>
        <w:rPr>
          <w:rFonts w:ascii="Arial" w:hAnsi="Arial" w:cs="Arial"/>
          <w:bCs/>
          <w:sz w:val="20"/>
          <w:szCs w:val="20"/>
          <w:highlight w:val="yellow"/>
        </w:rPr>
      </w:pPr>
    </w:p>
    <w:p w14:paraId="7F312B93" w14:textId="7B010103" w:rsidR="00D05AA7" w:rsidRPr="00E7130F" w:rsidRDefault="00AA7070" w:rsidP="00A83A44">
      <w:pPr>
        <w:tabs>
          <w:tab w:val="left" w:pos="567"/>
          <w:tab w:val="left" w:pos="993"/>
        </w:tabs>
        <w:spacing w:line="360" w:lineRule="auto"/>
        <w:jc w:val="both"/>
        <w:rPr>
          <w:rFonts w:ascii="Arial" w:hAnsi="Arial" w:cs="Arial"/>
          <w:bCs/>
          <w:sz w:val="20"/>
          <w:szCs w:val="20"/>
        </w:rPr>
      </w:pPr>
      <w:r w:rsidRPr="00E7130F">
        <w:rPr>
          <w:rFonts w:ascii="Arial" w:hAnsi="Arial" w:cs="Arial"/>
          <w:bCs/>
          <w:sz w:val="20"/>
          <w:szCs w:val="20"/>
        </w:rPr>
        <w:t>Večina n</w:t>
      </w:r>
      <w:r w:rsidR="00D05AA7" w:rsidRPr="00E7130F">
        <w:rPr>
          <w:rFonts w:ascii="Arial" w:hAnsi="Arial" w:cs="Arial"/>
          <w:bCs/>
          <w:sz w:val="20"/>
          <w:szCs w:val="20"/>
        </w:rPr>
        <w:t>aročil, ki so jih naročniki objavili le na portalu javnih naročil</w:t>
      </w:r>
      <w:r w:rsidR="002E0F8A" w:rsidRPr="00E7130F">
        <w:rPr>
          <w:rFonts w:ascii="Arial" w:hAnsi="Arial" w:cs="Arial"/>
          <w:bCs/>
          <w:sz w:val="20"/>
          <w:szCs w:val="20"/>
        </w:rPr>
        <w:t>,</w:t>
      </w:r>
      <w:r w:rsidR="00D05AA7" w:rsidRPr="00E7130F">
        <w:rPr>
          <w:rFonts w:ascii="Arial" w:hAnsi="Arial" w:cs="Arial"/>
          <w:bCs/>
          <w:sz w:val="20"/>
          <w:szCs w:val="20"/>
        </w:rPr>
        <w:t xml:space="preserve"> je bila </w:t>
      </w:r>
      <w:r w:rsidRPr="00E7130F">
        <w:rPr>
          <w:rFonts w:ascii="Arial" w:hAnsi="Arial" w:cs="Arial"/>
          <w:bCs/>
          <w:sz w:val="20"/>
          <w:szCs w:val="20"/>
        </w:rPr>
        <w:t>s</w:t>
      </w:r>
      <w:r w:rsidR="00D05AA7" w:rsidRPr="00E7130F">
        <w:rPr>
          <w:rFonts w:ascii="Arial" w:hAnsi="Arial" w:cs="Arial"/>
          <w:bCs/>
          <w:sz w:val="20"/>
          <w:szCs w:val="20"/>
        </w:rPr>
        <w:t xml:space="preserve"> splošne</w:t>
      </w:r>
      <w:r w:rsidRPr="00E7130F">
        <w:rPr>
          <w:rFonts w:ascii="Arial" w:hAnsi="Arial" w:cs="Arial"/>
          <w:bCs/>
          <w:sz w:val="20"/>
          <w:szCs w:val="20"/>
        </w:rPr>
        <w:t>ga</w:t>
      </w:r>
      <w:r w:rsidR="00D05AA7" w:rsidRPr="00E7130F">
        <w:rPr>
          <w:rFonts w:ascii="Arial" w:hAnsi="Arial" w:cs="Arial"/>
          <w:bCs/>
          <w:sz w:val="20"/>
          <w:szCs w:val="20"/>
        </w:rPr>
        <w:t xml:space="preserve"> področj</w:t>
      </w:r>
      <w:r w:rsidRPr="00E7130F">
        <w:rPr>
          <w:rFonts w:ascii="Arial" w:hAnsi="Arial" w:cs="Arial"/>
          <w:bCs/>
          <w:sz w:val="20"/>
          <w:szCs w:val="20"/>
        </w:rPr>
        <w:t>a</w:t>
      </w:r>
      <w:r w:rsidR="00D05AA7" w:rsidRPr="00E7130F">
        <w:rPr>
          <w:rFonts w:ascii="Arial" w:hAnsi="Arial" w:cs="Arial"/>
          <w:bCs/>
          <w:sz w:val="20"/>
          <w:szCs w:val="20"/>
        </w:rPr>
        <w:t xml:space="preserve">. Njihov delež v </w:t>
      </w:r>
      <w:r w:rsidR="00E61134" w:rsidRPr="00E7130F">
        <w:rPr>
          <w:rFonts w:ascii="Arial" w:hAnsi="Arial" w:cs="Arial"/>
          <w:bCs/>
          <w:sz w:val="20"/>
          <w:szCs w:val="20"/>
        </w:rPr>
        <w:t xml:space="preserve">številu </w:t>
      </w:r>
      <w:r w:rsidR="00D05AA7" w:rsidRPr="00E7130F">
        <w:rPr>
          <w:rFonts w:ascii="Arial" w:hAnsi="Arial" w:cs="Arial"/>
          <w:bCs/>
          <w:sz w:val="20"/>
          <w:szCs w:val="20"/>
        </w:rPr>
        <w:t>oddanih naročil, objavljen</w:t>
      </w:r>
      <w:r w:rsidR="00B57702" w:rsidRPr="00E7130F">
        <w:rPr>
          <w:rFonts w:ascii="Arial" w:hAnsi="Arial" w:cs="Arial"/>
          <w:bCs/>
          <w:sz w:val="20"/>
          <w:szCs w:val="20"/>
        </w:rPr>
        <w:t>ih</w:t>
      </w:r>
      <w:r w:rsidR="00D05AA7" w:rsidRPr="00E7130F">
        <w:rPr>
          <w:rFonts w:ascii="Arial" w:hAnsi="Arial" w:cs="Arial"/>
          <w:bCs/>
          <w:sz w:val="20"/>
          <w:szCs w:val="20"/>
        </w:rPr>
        <w:t xml:space="preserve"> le na portalu javnih naročil</w:t>
      </w:r>
      <w:r w:rsidR="00B737F5" w:rsidRPr="00E7130F">
        <w:rPr>
          <w:rFonts w:ascii="Arial" w:hAnsi="Arial" w:cs="Arial"/>
          <w:bCs/>
          <w:sz w:val="20"/>
          <w:szCs w:val="20"/>
        </w:rPr>
        <w:t>,</w:t>
      </w:r>
      <w:r w:rsidR="00BF1429" w:rsidRPr="00E7130F">
        <w:rPr>
          <w:rFonts w:ascii="Arial" w:hAnsi="Arial" w:cs="Arial"/>
          <w:bCs/>
          <w:sz w:val="20"/>
          <w:szCs w:val="20"/>
        </w:rPr>
        <w:t xml:space="preserve"> </w:t>
      </w:r>
      <w:r w:rsidR="00D05AA7" w:rsidRPr="00E7130F">
        <w:rPr>
          <w:rFonts w:ascii="Arial" w:hAnsi="Arial" w:cs="Arial"/>
          <w:bCs/>
          <w:sz w:val="20"/>
          <w:szCs w:val="20"/>
        </w:rPr>
        <w:t xml:space="preserve">je </w:t>
      </w:r>
      <w:r w:rsidR="00892636" w:rsidRPr="00E7130F">
        <w:rPr>
          <w:rFonts w:ascii="Arial" w:eastAsia="Times New Roman" w:hAnsi="Arial" w:cs="Arial"/>
          <w:color w:val="000000"/>
          <w:sz w:val="20"/>
          <w:szCs w:val="20"/>
          <w:lang w:eastAsia="sl-SI"/>
        </w:rPr>
        <w:t>8</w:t>
      </w:r>
      <w:r w:rsidR="00E7130F" w:rsidRPr="00E7130F">
        <w:rPr>
          <w:rFonts w:ascii="Arial" w:eastAsia="Times New Roman" w:hAnsi="Arial" w:cs="Arial"/>
          <w:color w:val="000000"/>
          <w:sz w:val="20"/>
          <w:szCs w:val="20"/>
          <w:lang w:eastAsia="sl-SI"/>
        </w:rPr>
        <w:t>1,53</w:t>
      </w:r>
      <w:r w:rsidR="00AA31A7" w:rsidRPr="00E7130F">
        <w:rPr>
          <w:rFonts w:ascii="Arial" w:eastAsia="Times New Roman" w:hAnsi="Arial" w:cs="Arial"/>
          <w:color w:val="000000"/>
          <w:sz w:val="20"/>
          <w:szCs w:val="20"/>
          <w:lang w:eastAsia="sl-SI"/>
        </w:rPr>
        <w:t> </w:t>
      </w:r>
      <w:r w:rsidR="00AC0027">
        <w:rPr>
          <w:rFonts w:ascii="Arial" w:eastAsia="Times New Roman" w:hAnsi="Arial" w:cs="Arial"/>
          <w:color w:val="000000"/>
          <w:sz w:val="20"/>
          <w:szCs w:val="20"/>
          <w:lang w:eastAsia="sl-SI"/>
        </w:rPr>
        <w:t>odstotka</w:t>
      </w:r>
      <w:r w:rsidR="00E61134" w:rsidRPr="00E7130F">
        <w:rPr>
          <w:rFonts w:ascii="Arial" w:eastAsia="Times New Roman" w:hAnsi="Arial" w:cs="Arial"/>
          <w:color w:val="000000"/>
          <w:sz w:val="20"/>
          <w:szCs w:val="20"/>
          <w:lang w:eastAsia="sl-SI"/>
        </w:rPr>
        <w:t xml:space="preserve">, v vrednosti pa </w:t>
      </w:r>
      <w:r w:rsidR="00892636" w:rsidRPr="00E7130F">
        <w:rPr>
          <w:rFonts w:ascii="Arial" w:eastAsia="Times New Roman" w:hAnsi="Arial" w:cs="Arial"/>
          <w:color w:val="000000"/>
          <w:sz w:val="20"/>
          <w:szCs w:val="20"/>
          <w:lang w:eastAsia="sl-SI"/>
        </w:rPr>
        <w:t>8</w:t>
      </w:r>
      <w:r w:rsidR="00EE57C4" w:rsidRPr="00E7130F">
        <w:rPr>
          <w:rFonts w:ascii="Arial" w:eastAsia="Times New Roman" w:hAnsi="Arial" w:cs="Arial"/>
          <w:color w:val="000000"/>
          <w:sz w:val="20"/>
          <w:szCs w:val="20"/>
          <w:lang w:eastAsia="sl-SI"/>
        </w:rPr>
        <w:t>5,</w:t>
      </w:r>
      <w:r w:rsidR="00E7130F" w:rsidRPr="00E7130F">
        <w:rPr>
          <w:rFonts w:ascii="Arial" w:eastAsia="Times New Roman" w:hAnsi="Arial" w:cs="Arial"/>
          <w:color w:val="000000"/>
          <w:sz w:val="20"/>
          <w:szCs w:val="20"/>
          <w:lang w:eastAsia="sl-SI"/>
        </w:rPr>
        <w:t>8</w:t>
      </w:r>
      <w:r w:rsidR="00FD23A2" w:rsidRPr="00E7130F">
        <w:rPr>
          <w:rFonts w:ascii="Arial" w:eastAsia="Times New Roman" w:hAnsi="Arial" w:cs="Arial"/>
          <w:color w:val="000000"/>
          <w:sz w:val="20"/>
          <w:szCs w:val="20"/>
          <w:lang w:eastAsia="sl-SI"/>
        </w:rPr>
        <w:t> </w:t>
      </w:r>
      <w:r w:rsidR="00AC0027">
        <w:rPr>
          <w:rFonts w:ascii="Arial" w:eastAsia="Times New Roman" w:hAnsi="Arial" w:cs="Arial"/>
          <w:color w:val="000000"/>
          <w:sz w:val="20"/>
          <w:szCs w:val="20"/>
          <w:lang w:eastAsia="sl-SI"/>
        </w:rPr>
        <w:t>odstotka</w:t>
      </w:r>
      <w:r w:rsidR="00E61134" w:rsidRPr="00E7130F">
        <w:rPr>
          <w:rFonts w:ascii="Arial" w:eastAsia="Times New Roman" w:hAnsi="Arial" w:cs="Arial"/>
          <w:color w:val="000000"/>
          <w:sz w:val="20"/>
          <w:szCs w:val="20"/>
          <w:lang w:eastAsia="sl-SI"/>
        </w:rPr>
        <w:t>.</w:t>
      </w:r>
    </w:p>
    <w:p w14:paraId="41CB0FF1" w14:textId="77777777" w:rsidR="00F11E69" w:rsidRDefault="00F11E69">
      <w:pPr>
        <w:rPr>
          <w:rFonts w:ascii="Arial" w:hAnsi="Arial" w:cs="Arial"/>
          <w:sz w:val="20"/>
        </w:rPr>
      </w:pPr>
      <w:r>
        <w:rPr>
          <w:rFonts w:ascii="Arial" w:hAnsi="Arial" w:cs="Arial"/>
          <w:sz w:val="20"/>
        </w:rPr>
        <w:br w:type="page"/>
      </w:r>
    </w:p>
    <w:p w14:paraId="6065761C" w14:textId="123CCE82" w:rsidR="00D05AA7" w:rsidRPr="00E7130F" w:rsidRDefault="00D05AA7" w:rsidP="008A61FD">
      <w:pPr>
        <w:spacing w:before="120" w:after="120" w:line="240" w:lineRule="auto"/>
        <w:jc w:val="both"/>
        <w:rPr>
          <w:rFonts w:ascii="Arial" w:hAnsi="Arial" w:cs="Arial"/>
          <w:sz w:val="20"/>
        </w:rPr>
      </w:pPr>
      <w:r w:rsidRPr="00E7130F">
        <w:rPr>
          <w:rFonts w:ascii="Arial" w:hAnsi="Arial" w:cs="Arial"/>
          <w:sz w:val="20"/>
        </w:rPr>
        <w:lastRenderedPageBreak/>
        <w:t xml:space="preserve">Preglednica </w:t>
      </w:r>
      <w:r w:rsidR="00EB4423" w:rsidRPr="00E7130F">
        <w:rPr>
          <w:rFonts w:ascii="Arial" w:hAnsi="Arial" w:cs="Arial"/>
          <w:sz w:val="20"/>
        </w:rPr>
        <w:t>5</w:t>
      </w:r>
      <w:r w:rsidRPr="00E7130F">
        <w:rPr>
          <w:rFonts w:ascii="Arial" w:hAnsi="Arial" w:cs="Arial"/>
          <w:sz w:val="20"/>
        </w:rPr>
        <w:t>: Vrednost, število in deleži javnih naročil, objavljenih le na portalu javnih naročil</w:t>
      </w:r>
      <w:r w:rsidR="00AA7070" w:rsidRPr="00E7130F">
        <w:rPr>
          <w:rFonts w:ascii="Arial" w:hAnsi="Arial" w:cs="Arial"/>
          <w:sz w:val="20"/>
        </w:rPr>
        <w:t>,</w:t>
      </w:r>
      <w:r w:rsidRPr="00E7130F">
        <w:rPr>
          <w:rFonts w:ascii="Arial" w:hAnsi="Arial" w:cs="Arial"/>
          <w:sz w:val="20"/>
        </w:rPr>
        <w:t xml:space="preserve"> </w:t>
      </w:r>
      <w:r w:rsidR="00116B76" w:rsidRPr="00E7130F">
        <w:rPr>
          <w:rFonts w:ascii="Arial" w:hAnsi="Arial" w:cs="Arial"/>
          <w:sz w:val="20"/>
        </w:rPr>
        <w:t xml:space="preserve">po </w:t>
      </w:r>
      <w:r w:rsidRPr="00E7130F">
        <w:rPr>
          <w:rFonts w:ascii="Arial" w:hAnsi="Arial" w:cs="Arial"/>
          <w:sz w:val="20"/>
        </w:rPr>
        <w:t>področj</w:t>
      </w:r>
      <w:r w:rsidR="00116B76" w:rsidRPr="00E7130F">
        <w:rPr>
          <w:rFonts w:ascii="Arial" w:hAnsi="Arial" w:cs="Arial"/>
          <w:sz w:val="20"/>
        </w:rPr>
        <w:t>ih</w:t>
      </w:r>
      <w:r w:rsidRPr="00E7130F">
        <w:rPr>
          <w:rFonts w:ascii="Arial" w:hAnsi="Arial" w:cs="Arial"/>
          <w:sz w:val="20"/>
        </w:rPr>
        <w:t xml:space="preserve"> naročanja</w:t>
      </w:r>
    </w:p>
    <w:tbl>
      <w:tblPr>
        <w:tblW w:w="7138" w:type="dxa"/>
        <w:jc w:val="center"/>
        <w:tblCellMar>
          <w:left w:w="70" w:type="dxa"/>
          <w:right w:w="70" w:type="dxa"/>
        </w:tblCellMar>
        <w:tblLook w:val="04A0" w:firstRow="1" w:lastRow="0" w:firstColumn="1" w:lastColumn="0" w:noHBand="0" w:noVBand="1"/>
      </w:tblPr>
      <w:tblGrid>
        <w:gridCol w:w="1301"/>
        <w:gridCol w:w="1134"/>
        <w:gridCol w:w="2418"/>
        <w:gridCol w:w="1142"/>
        <w:gridCol w:w="1143"/>
      </w:tblGrid>
      <w:tr w:rsidR="00BB70C3" w:rsidRPr="00E7130F" w14:paraId="16E88EE8" w14:textId="77777777" w:rsidTr="00DB3AA6">
        <w:trPr>
          <w:trHeight w:val="255"/>
          <w:jc w:val="center"/>
        </w:trPr>
        <w:tc>
          <w:tcPr>
            <w:tcW w:w="1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6EF9C4" w14:textId="77777777" w:rsidR="00BB70C3" w:rsidRPr="00E7130F" w:rsidRDefault="00BB70C3" w:rsidP="007C1875">
            <w:pPr>
              <w:spacing w:after="0" w:line="240" w:lineRule="auto"/>
              <w:jc w:val="center"/>
              <w:rPr>
                <w:rFonts w:ascii="Arial" w:eastAsia="Times New Roman" w:hAnsi="Arial" w:cs="Arial"/>
                <w:color w:val="000000"/>
                <w:sz w:val="18"/>
                <w:szCs w:val="18"/>
                <w:lang w:eastAsia="sl-SI"/>
              </w:rPr>
            </w:pPr>
            <w:r w:rsidRPr="00E7130F">
              <w:rPr>
                <w:rFonts w:ascii="Arial" w:eastAsia="Times New Roman" w:hAnsi="Arial" w:cs="Arial"/>
                <w:color w:val="000000"/>
                <w:sz w:val="18"/>
                <w:szCs w:val="18"/>
                <w:lang w:eastAsia="sl-SI"/>
              </w:rPr>
              <w:t>Področje</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070794B" w14:textId="77777777" w:rsidR="00BB70C3" w:rsidRPr="00E7130F" w:rsidRDefault="00BB70C3" w:rsidP="007C1875">
            <w:pPr>
              <w:spacing w:after="0" w:line="240" w:lineRule="auto"/>
              <w:jc w:val="center"/>
              <w:rPr>
                <w:rFonts w:ascii="Arial" w:eastAsia="Times New Roman" w:hAnsi="Arial" w:cs="Arial"/>
                <w:color w:val="000000"/>
                <w:sz w:val="18"/>
                <w:szCs w:val="18"/>
                <w:lang w:eastAsia="sl-SI"/>
              </w:rPr>
            </w:pPr>
            <w:r w:rsidRPr="00E7130F">
              <w:rPr>
                <w:rFonts w:ascii="Arial" w:eastAsia="Times New Roman" w:hAnsi="Arial" w:cs="Arial"/>
                <w:color w:val="000000"/>
                <w:sz w:val="18"/>
                <w:szCs w:val="18"/>
                <w:lang w:eastAsia="sl-SI"/>
              </w:rPr>
              <w:t>Št. naročil</w:t>
            </w:r>
          </w:p>
        </w:tc>
        <w:tc>
          <w:tcPr>
            <w:tcW w:w="2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EA08B6" w14:textId="77777777" w:rsidR="00BB70C3" w:rsidRPr="00E7130F" w:rsidRDefault="00BB70C3" w:rsidP="007C1875">
            <w:pPr>
              <w:spacing w:after="0" w:line="240" w:lineRule="auto"/>
              <w:jc w:val="center"/>
              <w:rPr>
                <w:rFonts w:ascii="Arial" w:eastAsia="Times New Roman" w:hAnsi="Arial" w:cs="Arial"/>
                <w:color w:val="000000"/>
                <w:sz w:val="18"/>
                <w:szCs w:val="18"/>
                <w:lang w:eastAsia="sl-SI"/>
              </w:rPr>
            </w:pPr>
            <w:r w:rsidRPr="00E7130F">
              <w:rPr>
                <w:rFonts w:ascii="Arial" w:eastAsia="Times New Roman" w:hAnsi="Arial" w:cs="Arial"/>
                <w:color w:val="000000"/>
                <w:sz w:val="18"/>
                <w:szCs w:val="18"/>
                <w:lang w:eastAsia="sl-SI"/>
              </w:rPr>
              <w:t>Pogodbena vrednost</w:t>
            </w:r>
          </w:p>
        </w:tc>
        <w:tc>
          <w:tcPr>
            <w:tcW w:w="11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E5D1F7B" w14:textId="77777777" w:rsidR="00BB70C3" w:rsidRPr="00E7130F" w:rsidRDefault="00BB70C3" w:rsidP="007C1875">
            <w:pPr>
              <w:spacing w:after="0" w:line="240" w:lineRule="auto"/>
              <w:jc w:val="center"/>
              <w:rPr>
                <w:rFonts w:ascii="Arial" w:eastAsia="Times New Roman" w:hAnsi="Arial" w:cs="Arial"/>
                <w:color w:val="000000"/>
                <w:sz w:val="18"/>
                <w:szCs w:val="18"/>
                <w:lang w:eastAsia="sl-SI"/>
              </w:rPr>
            </w:pPr>
            <w:r w:rsidRPr="00E7130F">
              <w:rPr>
                <w:rFonts w:ascii="Arial" w:eastAsia="Times New Roman" w:hAnsi="Arial" w:cs="Arial"/>
                <w:color w:val="000000"/>
                <w:sz w:val="18"/>
                <w:szCs w:val="18"/>
                <w:lang w:eastAsia="sl-SI"/>
              </w:rPr>
              <w:t>Delež v št. naročil</w:t>
            </w:r>
          </w:p>
        </w:tc>
        <w:tc>
          <w:tcPr>
            <w:tcW w:w="11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58DAB12" w14:textId="77777777" w:rsidR="00BB70C3" w:rsidRPr="00E7130F" w:rsidRDefault="00BB70C3" w:rsidP="007C1875">
            <w:pPr>
              <w:spacing w:after="0" w:line="240" w:lineRule="auto"/>
              <w:jc w:val="center"/>
              <w:rPr>
                <w:rFonts w:ascii="Arial" w:eastAsia="Times New Roman" w:hAnsi="Arial" w:cs="Arial"/>
                <w:color w:val="000000"/>
                <w:sz w:val="18"/>
                <w:szCs w:val="18"/>
                <w:lang w:eastAsia="sl-SI"/>
              </w:rPr>
            </w:pPr>
            <w:r w:rsidRPr="00E7130F">
              <w:rPr>
                <w:rFonts w:ascii="Arial" w:eastAsia="Times New Roman" w:hAnsi="Arial" w:cs="Arial"/>
                <w:color w:val="000000"/>
                <w:sz w:val="18"/>
                <w:szCs w:val="18"/>
                <w:lang w:eastAsia="sl-SI"/>
              </w:rPr>
              <w:t>Delež v vrednosti</w:t>
            </w:r>
          </w:p>
        </w:tc>
      </w:tr>
      <w:tr w:rsidR="00E7130F" w:rsidRPr="00E7130F" w14:paraId="19AEAA3B" w14:textId="77777777" w:rsidTr="00E7130F">
        <w:trPr>
          <w:trHeight w:val="255"/>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72BF2B0D" w14:textId="77777777" w:rsidR="00E7130F" w:rsidRPr="00E7130F" w:rsidRDefault="00E7130F" w:rsidP="00E7130F">
            <w:pPr>
              <w:spacing w:after="0" w:line="240" w:lineRule="auto"/>
              <w:rPr>
                <w:rFonts w:ascii="Arial" w:eastAsia="Times New Roman" w:hAnsi="Arial" w:cs="Arial"/>
                <w:color w:val="000000"/>
                <w:sz w:val="18"/>
                <w:szCs w:val="18"/>
                <w:lang w:eastAsia="sl-SI"/>
              </w:rPr>
            </w:pPr>
            <w:r w:rsidRPr="00E7130F">
              <w:rPr>
                <w:rFonts w:ascii="Arial" w:eastAsia="Times New Roman" w:hAnsi="Arial" w:cs="Arial"/>
                <w:color w:val="000000"/>
                <w:sz w:val="18"/>
                <w:szCs w:val="18"/>
                <w:lang w:eastAsia="sl-SI"/>
              </w:rPr>
              <w:t>Splošno</w:t>
            </w:r>
          </w:p>
        </w:tc>
        <w:tc>
          <w:tcPr>
            <w:tcW w:w="1134" w:type="dxa"/>
            <w:tcBorders>
              <w:top w:val="nil"/>
              <w:left w:val="nil"/>
              <w:bottom w:val="single" w:sz="4" w:space="0" w:color="auto"/>
              <w:right w:val="single" w:sz="4" w:space="0" w:color="auto"/>
            </w:tcBorders>
            <w:shd w:val="clear" w:color="auto" w:fill="auto"/>
            <w:vAlign w:val="center"/>
            <w:hideMark/>
          </w:tcPr>
          <w:p w14:paraId="2AE38A95" w14:textId="6F8B0E1E"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5.654</w:t>
            </w:r>
          </w:p>
        </w:tc>
        <w:tc>
          <w:tcPr>
            <w:tcW w:w="2418" w:type="dxa"/>
            <w:tcBorders>
              <w:top w:val="nil"/>
              <w:left w:val="nil"/>
              <w:bottom w:val="single" w:sz="4" w:space="0" w:color="auto"/>
              <w:right w:val="single" w:sz="4" w:space="0" w:color="auto"/>
            </w:tcBorders>
            <w:shd w:val="clear" w:color="auto" w:fill="auto"/>
            <w:noWrap/>
            <w:vAlign w:val="center"/>
            <w:hideMark/>
          </w:tcPr>
          <w:p w14:paraId="76484F84" w14:textId="37C723D5"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1.062.473.065</w:t>
            </w:r>
          </w:p>
        </w:tc>
        <w:tc>
          <w:tcPr>
            <w:tcW w:w="1142" w:type="dxa"/>
            <w:tcBorders>
              <w:top w:val="nil"/>
              <w:left w:val="nil"/>
              <w:bottom w:val="single" w:sz="4" w:space="0" w:color="auto"/>
              <w:right w:val="single" w:sz="4" w:space="0" w:color="auto"/>
            </w:tcBorders>
            <w:shd w:val="clear" w:color="auto" w:fill="auto"/>
            <w:vAlign w:val="center"/>
            <w:hideMark/>
          </w:tcPr>
          <w:p w14:paraId="4F1F6F8A" w14:textId="6530FD35"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81,53 %</w:t>
            </w:r>
          </w:p>
        </w:tc>
        <w:tc>
          <w:tcPr>
            <w:tcW w:w="1143" w:type="dxa"/>
            <w:tcBorders>
              <w:top w:val="nil"/>
              <w:left w:val="nil"/>
              <w:bottom w:val="single" w:sz="4" w:space="0" w:color="auto"/>
              <w:right w:val="single" w:sz="4" w:space="0" w:color="auto"/>
            </w:tcBorders>
            <w:shd w:val="clear" w:color="auto" w:fill="auto"/>
            <w:vAlign w:val="center"/>
            <w:hideMark/>
          </w:tcPr>
          <w:p w14:paraId="0406F341" w14:textId="6C878437"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85,80 %</w:t>
            </w:r>
          </w:p>
        </w:tc>
      </w:tr>
      <w:tr w:rsidR="00E7130F" w:rsidRPr="00E7130F" w14:paraId="2969D5EB" w14:textId="77777777" w:rsidTr="00E7130F">
        <w:trPr>
          <w:trHeight w:val="255"/>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CC553F3" w14:textId="3506D2BA" w:rsidR="00E7130F" w:rsidRPr="00E7130F" w:rsidRDefault="00E7130F" w:rsidP="00E7130F">
            <w:pPr>
              <w:spacing w:after="0" w:line="240" w:lineRule="auto"/>
              <w:rPr>
                <w:rFonts w:ascii="Arial" w:eastAsia="Times New Roman" w:hAnsi="Arial" w:cs="Arial"/>
                <w:color w:val="000000"/>
                <w:sz w:val="18"/>
                <w:szCs w:val="18"/>
                <w:lang w:eastAsia="sl-SI"/>
              </w:rPr>
            </w:pPr>
            <w:r w:rsidRPr="00E7130F">
              <w:rPr>
                <w:rFonts w:ascii="Arial" w:eastAsia="Times New Roman" w:hAnsi="Arial" w:cs="Arial"/>
                <w:color w:val="000000"/>
                <w:sz w:val="18"/>
                <w:szCs w:val="18"/>
                <w:lang w:eastAsia="sl-SI"/>
              </w:rPr>
              <w:t>Infrastrukturno</w:t>
            </w:r>
          </w:p>
        </w:tc>
        <w:tc>
          <w:tcPr>
            <w:tcW w:w="1134" w:type="dxa"/>
            <w:tcBorders>
              <w:top w:val="nil"/>
              <w:left w:val="nil"/>
              <w:bottom w:val="single" w:sz="4" w:space="0" w:color="auto"/>
              <w:right w:val="single" w:sz="4" w:space="0" w:color="auto"/>
            </w:tcBorders>
            <w:shd w:val="clear" w:color="auto" w:fill="auto"/>
            <w:vAlign w:val="center"/>
            <w:hideMark/>
          </w:tcPr>
          <w:p w14:paraId="19328C2A" w14:textId="22BAB3E5"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1.221</w:t>
            </w:r>
          </w:p>
        </w:tc>
        <w:tc>
          <w:tcPr>
            <w:tcW w:w="2418" w:type="dxa"/>
            <w:tcBorders>
              <w:top w:val="nil"/>
              <w:left w:val="nil"/>
              <w:bottom w:val="single" w:sz="4" w:space="0" w:color="auto"/>
              <w:right w:val="single" w:sz="4" w:space="0" w:color="auto"/>
            </w:tcBorders>
            <w:shd w:val="clear" w:color="auto" w:fill="auto"/>
            <w:noWrap/>
            <w:vAlign w:val="center"/>
            <w:hideMark/>
          </w:tcPr>
          <w:p w14:paraId="4337D68A" w14:textId="1ED5422E"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162.062.140</w:t>
            </w:r>
          </w:p>
        </w:tc>
        <w:tc>
          <w:tcPr>
            <w:tcW w:w="1142" w:type="dxa"/>
            <w:tcBorders>
              <w:top w:val="nil"/>
              <w:left w:val="nil"/>
              <w:bottom w:val="single" w:sz="4" w:space="0" w:color="auto"/>
              <w:right w:val="single" w:sz="4" w:space="0" w:color="auto"/>
            </w:tcBorders>
            <w:shd w:val="clear" w:color="auto" w:fill="auto"/>
            <w:vAlign w:val="center"/>
            <w:hideMark/>
          </w:tcPr>
          <w:p w14:paraId="502E3736" w14:textId="236ED331"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17,61 %</w:t>
            </w:r>
          </w:p>
        </w:tc>
        <w:tc>
          <w:tcPr>
            <w:tcW w:w="1143" w:type="dxa"/>
            <w:tcBorders>
              <w:top w:val="nil"/>
              <w:left w:val="nil"/>
              <w:bottom w:val="single" w:sz="4" w:space="0" w:color="auto"/>
              <w:right w:val="single" w:sz="4" w:space="0" w:color="auto"/>
            </w:tcBorders>
            <w:shd w:val="clear" w:color="auto" w:fill="auto"/>
            <w:vAlign w:val="center"/>
            <w:hideMark/>
          </w:tcPr>
          <w:p w14:paraId="1808EC9C" w14:textId="25E82080"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13,09 %</w:t>
            </w:r>
          </w:p>
        </w:tc>
      </w:tr>
      <w:tr w:rsidR="00E7130F" w:rsidRPr="00E7130F" w14:paraId="214307DA" w14:textId="77777777" w:rsidTr="00E7130F">
        <w:trPr>
          <w:trHeight w:val="255"/>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C406984" w14:textId="41535593" w:rsidR="00E7130F" w:rsidRPr="00E7130F" w:rsidRDefault="00E7130F" w:rsidP="00E7130F">
            <w:pPr>
              <w:spacing w:after="0" w:line="240" w:lineRule="auto"/>
              <w:rPr>
                <w:rFonts w:ascii="Arial" w:eastAsia="Times New Roman" w:hAnsi="Arial" w:cs="Arial"/>
                <w:color w:val="000000"/>
                <w:sz w:val="18"/>
                <w:szCs w:val="18"/>
                <w:lang w:eastAsia="sl-SI"/>
              </w:rPr>
            </w:pPr>
            <w:r w:rsidRPr="00E7130F">
              <w:rPr>
                <w:rFonts w:ascii="Arial" w:eastAsia="Times New Roman" w:hAnsi="Arial" w:cs="Arial"/>
                <w:color w:val="000000"/>
                <w:sz w:val="18"/>
                <w:szCs w:val="18"/>
                <w:lang w:eastAsia="sl-SI"/>
              </w:rPr>
              <w:t>Obrambno</w:t>
            </w:r>
          </w:p>
        </w:tc>
        <w:tc>
          <w:tcPr>
            <w:tcW w:w="1134" w:type="dxa"/>
            <w:tcBorders>
              <w:top w:val="nil"/>
              <w:left w:val="nil"/>
              <w:bottom w:val="single" w:sz="4" w:space="0" w:color="auto"/>
              <w:right w:val="single" w:sz="4" w:space="0" w:color="auto"/>
            </w:tcBorders>
            <w:shd w:val="clear" w:color="auto" w:fill="auto"/>
            <w:noWrap/>
            <w:vAlign w:val="center"/>
            <w:hideMark/>
          </w:tcPr>
          <w:p w14:paraId="2E1CE24B" w14:textId="5A1EDECC"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60</w:t>
            </w:r>
          </w:p>
        </w:tc>
        <w:tc>
          <w:tcPr>
            <w:tcW w:w="2418" w:type="dxa"/>
            <w:tcBorders>
              <w:top w:val="nil"/>
              <w:left w:val="nil"/>
              <w:bottom w:val="single" w:sz="4" w:space="0" w:color="auto"/>
              <w:right w:val="single" w:sz="4" w:space="0" w:color="auto"/>
            </w:tcBorders>
            <w:shd w:val="clear" w:color="auto" w:fill="auto"/>
            <w:noWrap/>
            <w:vAlign w:val="center"/>
            <w:hideMark/>
          </w:tcPr>
          <w:p w14:paraId="25221BF5" w14:textId="1A68A40A"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13.849.038</w:t>
            </w:r>
          </w:p>
        </w:tc>
        <w:tc>
          <w:tcPr>
            <w:tcW w:w="1142" w:type="dxa"/>
            <w:tcBorders>
              <w:top w:val="nil"/>
              <w:left w:val="nil"/>
              <w:bottom w:val="single" w:sz="4" w:space="0" w:color="auto"/>
              <w:right w:val="single" w:sz="4" w:space="0" w:color="auto"/>
            </w:tcBorders>
            <w:shd w:val="clear" w:color="auto" w:fill="auto"/>
            <w:vAlign w:val="center"/>
            <w:hideMark/>
          </w:tcPr>
          <w:p w14:paraId="28974F23" w14:textId="6DA8B8B8"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0,87 %</w:t>
            </w:r>
          </w:p>
        </w:tc>
        <w:tc>
          <w:tcPr>
            <w:tcW w:w="1143" w:type="dxa"/>
            <w:tcBorders>
              <w:top w:val="nil"/>
              <w:left w:val="nil"/>
              <w:bottom w:val="single" w:sz="4" w:space="0" w:color="auto"/>
              <w:right w:val="single" w:sz="4" w:space="0" w:color="auto"/>
            </w:tcBorders>
            <w:shd w:val="clear" w:color="auto" w:fill="auto"/>
            <w:vAlign w:val="center"/>
            <w:hideMark/>
          </w:tcPr>
          <w:p w14:paraId="4FC3AFFB" w14:textId="5533A557" w:rsidR="00E7130F" w:rsidRPr="00E7130F" w:rsidRDefault="00E7130F" w:rsidP="00E7130F">
            <w:pPr>
              <w:spacing w:after="0" w:line="240" w:lineRule="auto"/>
              <w:jc w:val="right"/>
              <w:rPr>
                <w:rFonts w:ascii="Arial" w:hAnsi="Arial" w:cs="Arial"/>
                <w:sz w:val="18"/>
                <w:szCs w:val="18"/>
              </w:rPr>
            </w:pPr>
            <w:r w:rsidRPr="00E7130F">
              <w:rPr>
                <w:rFonts w:ascii="Arial" w:hAnsi="Arial" w:cs="Arial"/>
                <w:sz w:val="18"/>
                <w:szCs w:val="18"/>
              </w:rPr>
              <w:t>1,12 %</w:t>
            </w:r>
          </w:p>
        </w:tc>
      </w:tr>
      <w:tr w:rsidR="00E7130F" w:rsidRPr="00E7130F" w14:paraId="6F481E5A" w14:textId="77777777" w:rsidTr="00E7130F">
        <w:trPr>
          <w:trHeight w:val="255"/>
          <w:jc w:val="center"/>
        </w:trPr>
        <w:tc>
          <w:tcPr>
            <w:tcW w:w="130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90FD9B" w14:textId="77777777" w:rsidR="00E7130F" w:rsidRPr="00E7130F" w:rsidRDefault="00E7130F" w:rsidP="00E7130F">
            <w:pPr>
              <w:spacing w:after="0" w:line="240" w:lineRule="auto"/>
              <w:rPr>
                <w:rFonts w:ascii="Arial" w:eastAsia="Times New Roman" w:hAnsi="Arial" w:cs="Arial"/>
                <w:b/>
                <w:bCs/>
                <w:color w:val="000000"/>
                <w:sz w:val="18"/>
                <w:szCs w:val="18"/>
                <w:lang w:eastAsia="sl-SI"/>
              </w:rPr>
            </w:pPr>
            <w:r w:rsidRPr="00E7130F">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0C5DDAC2" w14:textId="6A5D5A07" w:rsidR="00E7130F" w:rsidRPr="00E7130F" w:rsidRDefault="00E7130F" w:rsidP="00E7130F">
            <w:pPr>
              <w:spacing w:after="0" w:line="240" w:lineRule="auto"/>
              <w:jc w:val="right"/>
              <w:rPr>
                <w:rFonts w:ascii="Arial" w:hAnsi="Arial" w:cs="Arial"/>
                <w:b/>
                <w:bCs/>
                <w:sz w:val="18"/>
                <w:szCs w:val="18"/>
              </w:rPr>
            </w:pPr>
            <w:r w:rsidRPr="00E7130F">
              <w:rPr>
                <w:rFonts w:ascii="Arial" w:hAnsi="Arial" w:cs="Arial"/>
                <w:b/>
                <w:bCs/>
                <w:sz w:val="18"/>
                <w:szCs w:val="18"/>
              </w:rPr>
              <w:t>6.935</w:t>
            </w:r>
          </w:p>
        </w:tc>
        <w:tc>
          <w:tcPr>
            <w:tcW w:w="2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079E07D7" w14:textId="19C0D773" w:rsidR="00E7130F" w:rsidRPr="00E7130F" w:rsidRDefault="00E7130F" w:rsidP="00E7130F">
            <w:pPr>
              <w:spacing w:after="0" w:line="240" w:lineRule="auto"/>
              <w:jc w:val="right"/>
              <w:rPr>
                <w:rFonts w:ascii="Arial" w:hAnsi="Arial" w:cs="Arial"/>
                <w:b/>
                <w:bCs/>
                <w:sz w:val="18"/>
                <w:szCs w:val="18"/>
              </w:rPr>
            </w:pPr>
            <w:r w:rsidRPr="00E7130F">
              <w:rPr>
                <w:rFonts w:ascii="Arial" w:hAnsi="Arial" w:cs="Arial"/>
                <w:b/>
                <w:bCs/>
                <w:sz w:val="18"/>
                <w:szCs w:val="18"/>
              </w:rPr>
              <w:t>1.238.384.243</w:t>
            </w:r>
          </w:p>
        </w:tc>
        <w:tc>
          <w:tcPr>
            <w:tcW w:w="1142" w:type="dxa"/>
            <w:tcBorders>
              <w:top w:val="nil"/>
              <w:left w:val="nil"/>
              <w:bottom w:val="single" w:sz="4" w:space="0" w:color="auto"/>
              <w:right w:val="single" w:sz="4" w:space="0" w:color="auto"/>
            </w:tcBorders>
            <w:shd w:val="clear" w:color="auto" w:fill="F2F2F2" w:themeFill="background1" w:themeFillShade="F2"/>
            <w:vAlign w:val="center"/>
            <w:hideMark/>
          </w:tcPr>
          <w:p w14:paraId="549F81E5" w14:textId="4D7A17F7" w:rsidR="00E7130F" w:rsidRPr="00E7130F" w:rsidRDefault="00E7130F" w:rsidP="00E7130F">
            <w:pPr>
              <w:spacing w:after="0" w:line="240" w:lineRule="auto"/>
              <w:jc w:val="right"/>
              <w:rPr>
                <w:rFonts w:ascii="Arial" w:hAnsi="Arial" w:cs="Arial"/>
                <w:b/>
                <w:bCs/>
                <w:sz w:val="18"/>
                <w:szCs w:val="18"/>
              </w:rPr>
            </w:pPr>
            <w:r w:rsidRPr="00E7130F">
              <w:rPr>
                <w:rFonts w:ascii="Arial" w:hAnsi="Arial" w:cs="Arial"/>
                <w:b/>
                <w:bCs/>
                <w:sz w:val="18"/>
                <w:szCs w:val="18"/>
              </w:rPr>
              <w:t>100,00 %</w:t>
            </w:r>
          </w:p>
        </w:tc>
        <w:tc>
          <w:tcPr>
            <w:tcW w:w="1143" w:type="dxa"/>
            <w:tcBorders>
              <w:top w:val="nil"/>
              <w:left w:val="nil"/>
              <w:bottom w:val="single" w:sz="4" w:space="0" w:color="auto"/>
              <w:right w:val="single" w:sz="4" w:space="0" w:color="auto"/>
            </w:tcBorders>
            <w:shd w:val="clear" w:color="auto" w:fill="F2F2F2" w:themeFill="background1" w:themeFillShade="F2"/>
            <w:vAlign w:val="center"/>
            <w:hideMark/>
          </w:tcPr>
          <w:p w14:paraId="06471047" w14:textId="282CD09F" w:rsidR="00E7130F" w:rsidRPr="00E7130F" w:rsidRDefault="00E7130F" w:rsidP="00E7130F">
            <w:pPr>
              <w:spacing w:after="0" w:line="240" w:lineRule="auto"/>
              <w:jc w:val="right"/>
              <w:rPr>
                <w:rFonts w:ascii="Arial" w:hAnsi="Arial" w:cs="Arial"/>
                <w:b/>
                <w:bCs/>
                <w:sz w:val="18"/>
                <w:szCs w:val="18"/>
              </w:rPr>
            </w:pPr>
            <w:r w:rsidRPr="00E7130F">
              <w:rPr>
                <w:rFonts w:ascii="Arial" w:hAnsi="Arial" w:cs="Arial"/>
                <w:b/>
                <w:bCs/>
                <w:sz w:val="18"/>
                <w:szCs w:val="18"/>
              </w:rPr>
              <w:t>100,00 %</w:t>
            </w:r>
          </w:p>
        </w:tc>
      </w:tr>
    </w:tbl>
    <w:p w14:paraId="487BB204" w14:textId="71682DE5" w:rsidR="00A83A44" w:rsidRPr="00E7130F" w:rsidRDefault="00A83A44" w:rsidP="00A83A44">
      <w:pPr>
        <w:pStyle w:val="ZADEVA"/>
        <w:jc w:val="both"/>
        <w:rPr>
          <w:rFonts w:cs="Arial"/>
          <w:bCs/>
          <w:szCs w:val="20"/>
          <w:lang w:val="sl-SI"/>
        </w:rPr>
      </w:pPr>
    </w:p>
    <w:p w14:paraId="2EC286B6" w14:textId="3095281F" w:rsidR="00D05AA7" w:rsidRPr="00E7130F" w:rsidRDefault="00D05AA7" w:rsidP="000D71AD">
      <w:pPr>
        <w:spacing w:after="0" w:line="240" w:lineRule="auto"/>
        <w:jc w:val="center"/>
        <w:rPr>
          <w:rFonts w:ascii="Arial" w:hAnsi="Arial" w:cs="Arial"/>
          <w:sz w:val="18"/>
        </w:rPr>
      </w:pPr>
      <w:r w:rsidRPr="00E7130F">
        <w:rPr>
          <w:rFonts w:ascii="Arial" w:hAnsi="Arial" w:cs="Arial"/>
          <w:sz w:val="18"/>
        </w:rPr>
        <w:t>Vir: Statistični podatki o javnih naročilih, oddanih v let</w:t>
      </w:r>
      <w:r w:rsidR="008D541C" w:rsidRPr="00E7130F">
        <w:rPr>
          <w:rFonts w:ascii="Arial" w:hAnsi="Arial" w:cs="Arial"/>
          <w:sz w:val="18"/>
        </w:rPr>
        <w:t>u 20</w:t>
      </w:r>
      <w:r w:rsidR="002E37C7" w:rsidRPr="00E7130F">
        <w:rPr>
          <w:rFonts w:ascii="Arial" w:hAnsi="Arial" w:cs="Arial"/>
          <w:sz w:val="18"/>
        </w:rPr>
        <w:t>2</w:t>
      </w:r>
      <w:r w:rsidR="00E7130F" w:rsidRPr="00E7130F">
        <w:rPr>
          <w:rFonts w:ascii="Arial" w:hAnsi="Arial" w:cs="Arial"/>
          <w:sz w:val="18"/>
        </w:rPr>
        <w:t>2</w:t>
      </w:r>
      <w:r w:rsidR="00AA31A7" w:rsidRPr="00E7130F">
        <w:rPr>
          <w:rFonts w:ascii="Arial" w:hAnsi="Arial" w:cs="Arial"/>
          <w:sz w:val="18"/>
        </w:rPr>
        <w:t>.</w:t>
      </w:r>
    </w:p>
    <w:p w14:paraId="5A9A8565" w14:textId="77777777" w:rsidR="000D71AD" w:rsidRPr="00E7130F" w:rsidRDefault="000D71AD" w:rsidP="00701C10">
      <w:pPr>
        <w:spacing w:after="240" w:line="240" w:lineRule="auto"/>
        <w:jc w:val="center"/>
        <w:rPr>
          <w:rFonts w:ascii="Arial" w:hAnsi="Arial" w:cs="Arial"/>
          <w:sz w:val="18"/>
        </w:rPr>
      </w:pPr>
    </w:p>
    <w:p w14:paraId="6EE42036" w14:textId="583AF3D5" w:rsidR="001409E3" w:rsidRPr="00FA3B20" w:rsidRDefault="001409E3" w:rsidP="000D71AD">
      <w:pPr>
        <w:pStyle w:val="Naslov3"/>
        <w:spacing w:before="0"/>
        <w:rPr>
          <w:rFonts w:ascii="Arial" w:hAnsi="Arial" w:cs="Arial"/>
          <w:sz w:val="22"/>
          <w:szCs w:val="22"/>
        </w:rPr>
      </w:pPr>
      <w:bookmarkStart w:id="17" w:name="_Toc141864052"/>
      <w:r w:rsidRPr="00FA3B20">
        <w:rPr>
          <w:rFonts w:ascii="Arial" w:hAnsi="Arial" w:cs="Arial"/>
          <w:sz w:val="22"/>
          <w:szCs w:val="22"/>
        </w:rPr>
        <w:t>2.2.2 Naročila, objavljena na portalu ja</w:t>
      </w:r>
      <w:r w:rsidR="00B83352" w:rsidRPr="00FA3B20">
        <w:rPr>
          <w:rFonts w:ascii="Arial" w:hAnsi="Arial" w:cs="Arial"/>
          <w:sz w:val="22"/>
          <w:szCs w:val="22"/>
        </w:rPr>
        <w:t>vnih naročil in v Uradnem listu Evropske unije</w:t>
      </w:r>
      <w:bookmarkEnd w:id="17"/>
    </w:p>
    <w:p w14:paraId="40B4AFBA" w14:textId="77777777" w:rsidR="00854405" w:rsidRPr="00FA3B20" w:rsidRDefault="00854405" w:rsidP="00854405">
      <w:pPr>
        <w:pStyle w:val="ZADEVA"/>
        <w:jc w:val="both"/>
        <w:rPr>
          <w:rFonts w:cs="Arial"/>
          <w:b w:val="0"/>
          <w:szCs w:val="20"/>
          <w:lang w:val="sl-SI"/>
        </w:rPr>
      </w:pPr>
    </w:p>
    <w:p w14:paraId="330C303B" w14:textId="0AD3A275" w:rsidR="00C00704" w:rsidRPr="00FA3B20" w:rsidRDefault="00C00704" w:rsidP="00C00704">
      <w:pPr>
        <w:tabs>
          <w:tab w:val="left" w:pos="567"/>
          <w:tab w:val="left" w:pos="993"/>
        </w:tabs>
        <w:spacing w:line="360" w:lineRule="auto"/>
        <w:jc w:val="both"/>
        <w:rPr>
          <w:rFonts w:ascii="Arial" w:hAnsi="Arial" w:cs="Arial"/>
          <w:bCs/>
          <w:sz w:val="20"/>
          <w:szCs w:val="20"/>
        </w:rPr>
      </w:pPr>
      <w:r w:rsidRPr="00FA3B20">
        <w:rPr>
          <w:rFonts w:ascii="Arial" w:hAnsi="Arial" w:cs="Arial"/>
          <w:bCs/>
          <w:sz w:val="20"/>
          <w:szCs w:val="20"/>
        </w:rPr>
        <w:t xml:space="preserve">Med naročili, ki so jih naročniki </w:t>
      </w:r>
      <w:r w:rsidR="00EC1BBF" w:rsidRPr="00FA3B20">
        <w:rPr>
          <w:rFonts w:ascii="Arial" w:hAnsi="Arial" w:cs="Arial"/>
          <w:bCs/>
          <w:sz w:val="20"/>
          <w:szCs w:val="20"/>
        </w:rPr>
        <w:t xml:space="preserve">leta </w:t>
      </w:r>
      <w:r w:rsidRPr="00FA3B20">
        <w:rPr>
          <w:rFonts w:ascii="Arial" w:hAnsi="Arial" w:cs="Arial"/>
          <w:bCs/>
          <w:sz w:val="20"/>
          <w:szCs w:val="20"/>
        </w:rPr>
        <w:t>20</w:t>
      </w:r>
      <w:r w:rsidR="009A7A16" w:rsidRPr="00FA3B20">
        <w:rPr>
          <w:rFonts w:ascii="Arial" w:hAnsi="Arial" w:cs="Arial"/>
          <w:bCs/>
          <w:sz w:val="20"/>
          <w:szCs w:val="20"/>
        </w:rPr>
        <w:t>2</w:t>
      </w:r>
      <w:r w:rsidR="00FA3B20" w:rsidRPr="00FA3B20">
        <w:rPr>
          <w:rFonts w:ascii="Arial" w:hAnsi="Arial" w:cs="Arial"/>
          <w:bCs/>
          <w:sz w:val="20"/>
          <w:szCs w:val="20"/>
        </w:rPr>
        <w:t>2</w:t>
      </w:r>
      <w:r w:rsidRPr="00FA3B20">
        <w:rPr>
          <w:rFonts w:ascii="Arial" w:hAnsi="Arial" w:cs="Arial"/>
          <w:bCs/>
          <w:sz w:val="20"/>
          <w:szCs w:val="20"/>
        </w:rPr>
        <w:t xml:space="preserve"> objavili na portalu javnih naročil in v Uradnem listu Evropske unije, prevladujejo naročila blaga, ki številčno </w:t>
      </w:r>
      <w:r w:rsidR="00EC1BBF" w:rsidRPr="00FA3B20">
        <w:rPr>
          <w:rFonts w:ascii="Arial" w:hAnsi="Arial" w:cs="Arial"/>
          <w:bCs/>
          <w:sz w:val="20"/>
          <w:szCs w:val="20"/>
        </w:rPr>
        <w:t xml:space="preserve">pomenijo </w:t>
      </w:r>
      <w:r w:rsidR="00932166" w:rsidRPr="00FA3B20">
        <w:rPr>
          <w:rFonts w:ascii="Arial" w:hAnsi="Arial" w:cs="Arial"/>
          <w:bCs/>
          <w:sz w:val="20"/>
          <w:szCs w:val="20"/>
        </w:rPr>
        <w:t>7</w:t>
      </w:r>
      <w:r w:rsidR="00FA3B20" w:rsidRPr="00FA3B20">
        <w:rPr>
          <w:rFonts w:ascii="Arial" w:hAnsi="Arial" w:cs="Arial"/>
          <w:bCs/>
          <w:sz w:val="20"/>
          <w:szCs w:val="20"/>
        </w:rPr>
        <w:t>8,74</w:t>
      </w:r>
      <w:r w:rsidR="00AA31A7" w:rsidRPr="00FA3B20">
        <w:rPr>
          <w:rFonts w:ascii="Arial" w:hAnsi="Arial" w:cs="Arial"/>
          <w:bCs/>
          <w:sz w:val="20"/>
          <w:szCs w:val="20"/>
        </w:rPr>
        <w:t> </w:t>
      </w:r>
      <w:r w:rsidR="00AC0027">
        <w:rPr>
          <w:rFonts w:ascii="Arial" w:hAnsi="Arial" w:cs="Arial"/>
          <w:bCs/>
          <w:sz w:val="20"/>
          <w:szCs w:val="20"/>
        </w:rPr>
        <w:t>odstotka</w:t>
      </w:r>
      <w:r w:rsidRPr="00FA3B20">
        <w:rPr>
          <w:rFonts w:ascii="Arial" w:hAnsi="Arial" w:cs="Arial"/>
          <w:bCs/>
          <w:sz w:val="20"/>
          <w:szCs w:val="20"/>
        </w:rPr>
        <w:t xml:space="preserve"> vseh objavljenih naročil, vrednostno pa </w:t>
      </w:r>
      <w:r w:rsidR="00FA3B20" w:rsidRPr="00FA3B20">
        <w:rPr>
          <w:rFonts w:ascii="Arial" w:hAnsi="Arial" w:cs="Arial"/>
          <w:bCs/>
          <w:sz w:val="20"/>
          <w:szCs w:val="20"/>
        </w:rPr>
        <w:t>39,04</w:t>
      </w:r>
      <w:r w:rsidR="00AA31A7" w:rsidRPr="00FA3B20">
        <w:rPr>
          <w:rFonts w:ascii="Arial" w:hAnsi="Arial" w:cs="Arial"/>
          <w:bCs/>
          <w:sz w:val="20"/>
          <w:szCs w:val="20"/>
        </w:rPr>
        <w:t> </w:t>
      </w:r>
      <w:r w:rsidR="00AC0027">
        <w:rPr>
          <w:rFonts w:ascii="Arial" w:hAnsi="Arial" w:cs="Arial"/>
          <w:bCs/>
          <w:sz w:val="20"/>
          <w:szCs w:val="20"/>
        </w:rPr>
        <w:t>odstotka</w:t>
      </w:r>
      <w:r w:rsidRPr="00FA3B20">
        <w:rPr>
          <w:rFonts w:ascii="Arial" w:hAnsi="Arial" w:cs="Arial"/>
          <w:bCs/>
          <w:sz w:val="20"/>
          <w:szCs w:val="20"/>
        </w:rPr>
        <w:t xml:space="preserve">. </w:t>
      </w:r>
    </w:p>
    <w:p w14:paraId="7502CA81" w14:textId="31C27CEA" w:rsidR="00897156" w:rsidRDefault="00C00704" w:rsidP="00897156">
      <w:pPr>
        <w:tabs>
          <w:tab w:val="left" w:pos="567"/>
          <w:tab w:val="left" w:pos="993"/>
        </w:tabs>
        <w:spacing w:line="360" w:lineRule="auto"/>
        <w:jc w:val="both"/>
        <w:rPr>
          <w:rFonts w:ascii="Arial" w:hAnsi="Arial" w:cs="Arial"/>
          <w:bCs/>
          <w:sz w:val="20"/>
          <w:szCs w:val="20"/>
        </w:rPr>
      </w:pPr>
      <w:r w:rsidRPr="00FA3B20">
        <w:rPr>
          <w:rFonts w:ascii="Arial" w:hAnsi="Arial" w:cs="Arial"/>
          <w:bCs/>
          <w:sz w:val="20"/>
          <w:szCs w:val="20"/>
        </w:rPr>
        <w:t>V</w:t>
      </w:r>
      <w:r w:rsidR="00AA7070" w:rsidRPr="00FA3B20">
        <w:rPr>
          <w:rFonts w:ascii="Arial" w:hAnsi="Arial" w:cs="Arial"/>
          <w:bCs/>
          <w:sz w:val="20"/>
          <w:szCs w:val="20"/>
        </w:rPr>
        <w:t>ečina</w:t>
      </w:r>
      <w:r w:rsidRPr="00FA3B20">
        <w:rPr>
          <w:rFonts w:ascii="Arial" w:hAnsi="Arial" w:cs="Arial"/>
          <w:bCs/>
          <w:sz w:val="20"/>
          <w:szCs w:val="20"/>
        </w:rPr>
        <w:t xml:space="preserve"> naročil, ki so jih naročniki let</w:t>
      </w:r>
      <w:r w:rsidR="00EC1BBF" w:rsidRPr="00FA3B20">
        <w:rPr>
          <w:rFonts w:ascii="Arial" w:hAnsi="Arial" w:cs="Arial"/>
          <w:bCs/>
          <w:sz w:val="20"/>
          <w:szCs w:val="20"/>
        </w:rPr>
        <w:t>a</w:t>
      </w:r>
      <w:r w:rsidRPr="00FA3B20">
        <w:rPr>
          <w:rFonts w:ascii="Arial" w:hAnsi="Arial" w:cs="Arial"/>
          <w:bCs/>
          <w:sz w:val="20"/>
          <w:szCs w:val="20"/>
        </w:rPr>
        <w:t xml:space="preserve"> 20</w:t>
      </w:r>
      <w:r w:rsidR="009A7A16" w:rsidRPr="00FA3B20">
        <w:rPr>
          <w:rFonts w:ascii="Arial" w:hAnsi="Arial" w:cs="Arial"/>
          <w:bCs/>
          <w:sz w:val="20"/>
          <w:szCs w:val="20"/>
        </w:rPr>
        <w:t>2</w:t>
      </w:r>
      <w:r w:rsidR="00FA3B20" w:rsidRPr="00FA3B20">
        <w:rPr>
          <w:rFonts w:ascii="Arial" w:hAnsi="Arial" w:cs="Arial"/>
          <w:bCs/>
          <w:sz w:val="20"/>
          <w:szCs w:val="20"/>
        </w:rPr>
        <w:t>2</w:t>
      </w:r>
      <w:r w:rsidRPr="00FA3B20">
        <w:rPr>
          <w:rFonts w:ascii="Arial" w:hAnsi="Arial" w:cs="Arial"/>
          <w:bCs/>
          <w:sz w:val="20"/>
          <w:szCs w:val="20"/>
        </w:rPr>
        <w:t xml:space="preserve"> objavili na portalu javnih naročil in v Uradnem listu Evropske unije, je bila </w:t>
      </w:r>
      <w:r w:rsidR="00C44197" w:rsidRPr="00FA3B20">
        <w:rPr>
          <w:rFonts w:ascii="Arial" w:hAnsi="Arial" w:cs="Arial"/>
          <w:bCs/>
          <w:sz w:val="20"/>
          <w:szCs w:val="20"/>
        </w:rPr>
        <w:t>s</w:t>
      </w:r>
      <w:r w:rsidRPr="00FA3B20">
        <w:rPr>
          <w:rFonts w:ascii="Arial" w:hAnsi="Arial" w:cs="Arial"/>
          <w:bCs/>
          <w:sz w:val="20"/>
          <w:szCs w:val="20"/>
        </w:rPr>
        <w:t xml:space="preserve"> splošne</w:t>
      </w:r>
      <w:r w:rsidR="00C44197" w:rsidRPr="00FA3B20">
        <w:rPr>
          <w:rFonts w:ascii="Arial" w:hAnsi="Arial" w:cs="Arial"/>
          <w:bCs/>
          <w:sz w:val="20"/>
          <w:szCs w:val="20"/>
        </w:rPr>
        <w:t>ga</w:t>
      </w:r>
      <w:r w:rsidRPr="00FA3B20">
        <w:rPr>
          <w:rFonts w:ascii="Arial" w:hAnsi="Arial" w:cs="Arial"/>
          <w:bCs/>
          <w:sz w:val="20"/>
          <w:szCs w:val="20"/>
        </w:rPr>
        <w:t xml:space="preserve"> področj</w:t>
      </w:r>
      <w:r w:rsidR="00C44197" w:rsidRPr="00FA3B20">
        <w:rPr>
          <w:rFonts w:ascii="Arial" w:hAnsi="Arial" w:cs="Arial"/>
          <w:bCs/>
          <w:sz w:val="20"/>
          <w:szCs w:val="20"/>
        </w:rPr>
        <w:t>a</w:t>
      </w:r>
      <w:r w:rsidRPr="00FA3B20">
        <w:rPr>
          <w:rFonts w:ascii="Arial" w:hAnsi="Arial" w:cs="Arial"/>
          <w:bCs/>
          <w:sz w:val="20"/>
          <w:szCs w:val="20"/>
        </w:rPr>
        <w:t xml:space="preserve">. V skupnem številu objavljenih naročil </w:t>
      </w:r>
      <w:r w:rsidR="00EC1BBF" w:rsidRPr="00FA3B20">
        <w:rPr>
          <w:rFonts w:ascii="Arial" w:hAnsi="Arial" w:cs="Arial"/>
          <w:bCs/>
          <w:sz w:val="20"/>
          <w:szCs w:val="20"/>
        </w:rPr>
        <w:t xml:space="preserve">pomenijo </w:t>
      </w:r>
      <w:r w:rsidR="00183ED8" w:rsidRPr="00FA3B20">
        <w:rPr>
          <w:rFonts w:ascii="Arial" w:hAnsi="Arial" w:cs="Arial"/>
          <w:bCs/>
          <w:sz w:val="20"/>
          <w:szCs w:val="20"/>
        </w:rPr>
        <w:t>9</w:t>
      </w:r>
      <w:r w:rsidR="00FA3B20" w:rsidRPr="00FA3B20">
        <w:rPr>
          <w:rFonts w:ascii="Arial" w:hAnsi="Arial" w:cs="Arial"/>
          <w:bCs/>
          <w:sz w:val="20"/>
          <w:szCs w:val="20"/>
        </w:rPr>
        <w:t>3,96</w:t>
      </w:r>
      <w:r w:rsidR="00AA31A7" w:rsidRPr="00FA3B20">
        <w:rPr>
          <w:rFonts w:ascii="Arial" w:hAnsi="Arial" w:cs="Arial"/>
          <w:bCs/>
          <w:sz w:val="20"/>
          <w:szCs w:val="20"/>
        </w:rPr>
        <w:t> </w:t>
      </w:r>
      <w:r w:rsidR="00AC0027">
        <w:rPr>
          <w:rFonts w:ascii="Arial" w:hAnsi="Arial" w:cs="Arial"/>
          <w:bCs/>
          <w:sz w:val="20"/>
          <w:szCs w:val="20"/>
        </w:rPr>
        <w:t>odstotka</w:t>
      </w:r>
      <w:r w:rsidRPr="00FA3B20">
        <w:rPr>
          <w:rFonts w:ascii="Arial" w:hAnsi="Arial" w:cs="Arial"/>
          <w:bCs/>
          <w:sz w:val="20"/>
          <w:szCs w:val="20"/>
        </w:rPr>
        <w:t>, vredn</w:t>
      </w:r>
      <w:r w:rsidR="00C44197" w:rsidRPr="00FA3B20">
        <w:rPr>
          <w:rFonts w:ascii="Arial" w:hAnsi="Arial" w:cs="Arial"/>
          <w:bCs/>
          <w:sz w:val="20"/>
          <w:szCs w:val="20"/>
        </w:rPr>
        <w:t>os</w:t>
      </w:r>
      <w:r w:rsidRPr="00FA3B20">
        <w:rPr>
          <w:rFonts w:ascii="Arial" w:hAnsi="Arial" w:cs="Arial"/>
          <w:bCs/>
          <w:sz w:val="20"/>
          <w:szCs w:val="20"/>
        </w:rPr>
        <w:t xml:space="preserve">tno pa </w:t>
      </w:r>
      <w:r w:rsidR="00FA3B20" w:rsidRPr="00FA3B20">
        <w:rPr>
          <w:rFonts w:ascii="Arial" w:hAnsi="Arial" w:cs="Arial"/>
          <w:bCs/>
          <w:sz w:val="20"/>
          <w:szCs w:val="20"/>
        </w:rPr>
        <w:t>82,51</w:t>
      </w:r>
      <w:r w:rsidR="00AA31A7" w:rsidRPr="00FA3B20">
        <w:rPr>
          <w:rFonts w:ascii="Arial" w:hAnsi="Arial" w:cs="Arial"/>
          <w:bCs/>
          <w:sz w:val="20"/>
          <w:szCs w:val="20"/>
        </w:rPr>
        <w:t> </w:t>
      </w:r>
      <w:r w:rsidR="00AC0027">
        <w:rPr>
          <w:rFonts w:ascii="Arial" w:hAnsi="Arial" w:cs="Arial"/>
          <w:bCs/>
          <w:sz w:val="20"/>
          <w:szCs w:val="20"/>
        </w:rPr>
        <w:t>odstotka</w:t>
      </w:r>
      <w:r w:rsidRPr="00FA3B20">
        <w:rPr>
          <w:rFonts w:ascii="Arial" w:hAnsi="Arial" w:cs="Arial"/>
          <w:bCs/>
          <w:sz w:val="20"/>
          <w:szCs w:val="20"/>
        </w:rPr>
        <w:t>.</w:t>
      </w:r>
    </w:p>
    <w:p w14:paraId="17FED4CB" w14:textId="071FB891" w:rsidR="008D541C" w:rsidRPr="00FA3B20" w:rsidRDefault="008D541C" w:rsidP="00897156">
      <w:pPr>
        <w:tabs>
          <w:tab w:val="left" w:pos="567"/>
          <w:tab w:val="left" w:pos="993"/>
        </w:tabs>
        <w:spacing w:line="360" w:lineRule="auto"/>
        <w:jc w:val="both"/>
        <w:rPr>
          <w:rFonts w:ascii="Arial" w:hAnsi="Arial" w:cs="Arial"/>
          <w:sz w:val="20"/>
        </w:rPr>
      </w:pPr>
      <w:r w:rsidRPr="00FA3B20">
        <w:rPr>
          <w:rFonts w:ascii="Arial" w:hAnsi="Arial" w:cs="Arial"/>
          <w:sz w:val="20"/>
        </w:rPr>
        <w:t xml:space="preserve">Preglednica </w:t>
      </w:r>
      <w:r w:rsidR="00EB4423" w:rsidRPr="00FA3B20">
        <w:rPr>
          <w:rFonts w:ascii="Arial" w:hAnsi="Arial" w:cs="Arial"/>
          <w:sz w:val="20"/>
        </w:rPr>
        <w:t>6</w:t>
      </w:r>
      <w:r w:rsidRPr="00FA3B20">
        <w:rPr>
          <w:rFonts w:ascii="Arial" w:hAnsi="Arial" w:cs="Arial"/>
          <w:sz w:val="20"/>
        </w:rPr>
        <w:t xml:space="preserve">: Vrednost, število in deleži javnih naročil, objavljenih </w:t>
      </w:r>
      <w:r w:rsidR="00BB70C3" w:rsidRPr="00FA3B20">
        <w:rPr>
          <w:rFonts w:ascii="Arial" w:hAnsi="Arial" w:cs="Arial"/>
          <w:sz w:val="20"/>
        </w:rPr>
        <w:t xml:space="preserve">na </w:t>
      </w:r>
      <w:r w:rsidR="00E61134" w:rsidRPr="00FA3B20">
        <w:rPr>
          <w:rFonts w:ascii="Arial" w:hAnsi="Arial" w:cs="Arial"/>
          <w:sz w:val="20"/>
        </w:rPr>
        <w:t xml:space="preserve">portalu javnih naročil in v </w:t>
      </w:r>
      <w:r w:rsidR="002B7C52" w:rsidRPr="00FA3B20">
        <w:rPr>
          <w:rFonts w:ascii="Arial" w:hAnsi="Arial" w:cs="Arial"/>
          <w:sz w:val="20"/>
        </w:rPr>
        <w:t>U</w:t>
      </w:r>
      <w:r w:rsidR="00E61134" w:rsidRPr="00FA3B20">
        <w:rPr>
          <w:rFonts w:ascii="Arial" w:hAnsi="Arial" w:cs="Arial"/>
          <w:sz w:val="20"/>
        </w:rPr>
        <w:t>radnem listu Evropske unije, po področj</w:t>
      </w:r>
      <w:r w:rsidR="00116B76" w:rsidRPr="00FA3B20">
        <w:rPr>
          <w:rFonts w:ascii="Arial" w:hAnsi="Arial" w:cs="Arial"/>
          <w:sz w:val="20"/>
        </w:rPr>
        <w:t>ih</w:t>
      </w:r>
      <w:r w:rsidR="00E61134" w:rsidRPr="00FA3B20">
        <w:rPr>
          <w:rFonts w:ascii="Arial" w:hAnsi="Arial" w:cs="Arial"/>
          <w:sz w:val="20"/>
        </w:rPr>
        <w:t xml:space="preserve"> in predmet</w:t>
      </w:r>
      <w:r w:rsidR="00116B76" w:rsidRPr="00FA3B20">
        <w:rPr>
          <w:rFonts w:ascii="Arial" w:hAnsi="Arial" w:cs="Arial"/>
          <w:sz w:val="20"/>
        </w:rPr>
        <w:t>ih</w:t>
      </w:r>
      <w:r w:rsidR="00E61134" w:rsidRPr="00FA3B20">
        <w:rPr>
          <w:rFonts w:ascii="Arial" w:hAnsi="Arial" w:cs="Arial"/>
          <w:sz w:val="20"/>
        </w:rPr>
        <w:t xml:space="preserve"> naročanja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1"/>
        <w:gridCol w:w="1104"/>
        <w:gridCol w:w="851"/>
        <w:gridCol w:w="1984"/>
        <w:gridCol w:w="992"/>
        <w:gridCol w:w="993"/>
        <w:gridCol w:w="992"/>
        <w:gridCol w:w="992"/>
      </w:tblGrid>
      <w:tr w:rsidR="009A7A16" w:rsidRPr="00FA3B20" w14:paraId="746446C1" w14:textId="77777777" w:rsidTr="000C3ABF">
        <w:trPr>
          <w:trHeight w:val="255"/>
        </w:trPr>
        <w:tc>
          <w:tcPr>
            <w:tcW w:w="1301" w:type="dxa"/>
            <w:shd w:val="clear" w:color="auto" w:fill="F2F2F2" w:themeFill="background1" w:themeFillShade="F2"/>
            <w:vAlign w:val="center"/>
            <w:hideMark/>
          </w:tcPr>
          <w:p w14:paraId="2EF2FC3C" w14:textId="77777777" w:rsidR="00810FC3" w:rsidRPr="00FA3B20" w:rsidRDefault="00810FC3" w:rsidP="00810FC3">
            <w:pPr>
              <w:spacing w:after="0" w:line="240" w:lineRule="auto"/>
              <w:jc w:val="center"/>
              <w:rPr>
                <w:rFonts w:ascii="Arial" w:eastAsia="Times New Roman" w:hAnsi="Arial" w:cs="Arial"/>
                <w:color w:val="000000"/>
                <w:sz w:val="18"/>
                <w:szCs w:val="18"/>
                <w:lang w:eastAsia="sl-SI"/>
              </w:rPr>
            </w:pPr>
            <w:r w:rsidRPr="00FA3B20">
              <w:rPr>
                <w:rFonts w:ascii="Arial" w:eastAsia="Times New Roman" w:hAnsi="Arial" w:cs="Arial"/>
                <w:color w:val="000000"/>
                <w:sz w:val="18"/>
                <w:szCs w:val="18"/>
                <w:lang w:eastAsia="sl-SI"/>
              </w:rPr>
              <w:t>Področje</w:t>
            </w:r>
          </w:p>
        </w:tc>
        <w:tc>
          <w:tcPr>
            <w:tcW w:w="1104" w:type="dxa"/>
            <w:shd w:val="clear" w:color="auto" w:fill="F2F2F2" w:themeFill="background1" w:themeFillShade="F2"/>
            <w:vAlign w:val="center"/>
            <w:hideMark/>
          </w:tcPr>
          <w:p w14:paraId="3AC3594C" w14:textId="77777777" w:rsidR="00810FC3" w:rsidRPr="00FA3B20" w:rsidRDefault="00810FC3" w:rsidP="00810FC3">
            <w:pPr>
              <w:spacing w:after="0" w:line="240" w:lineRule="auto"/>
              <w:jc w:val="center"/>
              <w:rPr>
                <w:rFonts w:ascii="Arial" w:eastAsia="Times New Roman" w:hAnsi="Arial" w:cs="Arial"/>
                <w:color w:val="000000"/>
                <w:sz w:val="18"/>
                <w:szCs w:val="18"/>
                <w:lang w:eastAsia="sl-SI"/>
              </w:rPr>
            </w:pPr>
            <w:r w:rsidRPr="00FA3B20">
              <w:rPr>
                <w:rFonts w:ascii="Arial" w:eastAsia="Times New Roman" w:hAnsi="Arial" w:cs="Arial"/>
                <w:color w:val="000000"/>
                <w:sz w:val="18"/>
                <w:szCs w:val="18"/>
                <w:lang w:eastAsia="sl-SI"/>
              </w:rPr>
              <w:t xml:space="preserve">Predmet </w:t>
            </w:r>
          </w:p>
        </w:tc>
        <w:tc>
          <w:tcPr>
            <w:tcW w:w="851" w:type="dxa"/>
            <w:shd w:val="clear" w:color="auto" w:fill="F2F2F2" w:themeFill="background1" w:themeFillShade="F2"/>
            <w:vAlign w:val="center"/>
            <w:hideMark/>
          </w:tcPr>
          <w:p w14:paraId="734587BB" w14:textId="77777777" w:rsidR="00810FC3" w:rsidRPr="00FA3B20" w:rsidRDefault="00810FC3" w:rsidP="00810FC3">
            <w:pPr>
              <w:spacing w:after="0" w:line="240" w:lineRule="auto"/>
              <w:jc w:val="center"/>
              <w:rPr>
                <w:rFonts w:ascii="Arial" w:eastAsia="Times New Roman" w:hAnsi="Arial" w:cs="Arial"/>
                <w:color w:val="000000"/>
                <w:sz w:val="18"/>
                <w:szCs w:val="18"/>
                <w:lang w:eastAsia="sl-SI"/>
              </w:rPr>
            </w:pPr>
            <w:r w:rsidRPr="00FA3B20">
              <w:rPr>
                <w:rFonts w:ascii="Arial" w:eastAsia="Times New Roman" w:hAnsi="Arial" w:cs="Arial"/>
                <w:color w:val="000000"/>
                <w:sz w:val="18"/>
                <w:szCs w:val="18"/>
                <w:lang w:eastAsia="sl-SI"/>
              </w:rPr>
              <w:t>Št. naročil</w:t>
            </w:r>
          </w:p>
        </w:tc>
        <w:tc>
          <w:tcPr>
            <w:tcW w:w="1984" w:type="dxa"/>
            <w:shd w:val="clear" w:color="auto" w:fill="F2F2F2" w:themeFill="background1" w:themeFillShade="F2"/>
            <w:vAlign w:val="center"/>
            <w:hideMark/>
          </w:tcPr>
          <w:p w14:paraId="4D7509F1" w14:textId="77777777" w:rsidR="00810FC3" w:rsidRPr="00FA3B20" w:rsidRDefault="00810FC3" w:rsidP="00810FC3">
            <w:pPr>
              <w:spacing w:after="0" w:line="240" w:lineRule="auto"/>
              <w:jc w:val="center"/>
              <w:rPr>
                <w:rFonts w:ascii="Arial" w:eastAsia="Times New Roman" w:hAnsi="Arial" w:cs="Arial"/>
                <w:color w:val="000000"/>
                <w:sz w:val="18"/>
                <w:szCs w:val="18"/>
                <w:lang w:eastAsia="sl-SI"/>
              </w:rPr>
            </w:pPr>
            <w:r w:rsidRPr="00FA3B20">
              <w:rPr>
                <w:rFonts w:ascii="Arial" w:eastAsia="Times New Roman" w:hAnsi="Arial" w:cs="Arial"/>
                <w:color w:val="000000"/>
                <w:sz w:val="18"/>
                <w:szCs w:val="18"/>
                <w:lang w:eastAsia="sl-SI"/>
              </w:rPr>
              <w:t>Pogodbena vrednost</w:t>
            </w:r>
          </w:p>
        </w:tc>
        <w:tc>
          <w:tcPr>
            <w:tcW w:w="992" w:type="dxa"/>
            <w:shd w:val="clear" w:color="auto" w:fill="F2F2F2" w:themeFill="background1" w:themeFillShade="F2"/>
            <w:vAlign w:val="center"/>
            <w:hideMark/>
          </w:tcPr>
          <w:p w14:paraId="1E0B49E1" w14:textId="77777777" w:rsidR="00810FC3" w:rsidRPr="00FA3B20" w:rsidRDefault="00810FC3" w:rsidP="00810FC3">
            <w:pPr>
              <w:spacing w:after="0" w:line="240" w:lineRule="auto"/>
              <w:jc w:val="center"/>
              <w:rPr>
                <w:rFonts w:ascii="Arial" w:eastAsia="Times New Roman" w:hAnsi="Arial" w:cs="Arial"/>
                <w:color w:val="000000"/>
                <w:sz w:val="18"/>
                <w:szCs w:val="18"/>
                <w:lang w:eastAsia="sl-SI"/>
              </w:rPr>
            </w:pPr>
            <w:r w:rsidRPr="00FA3B20">
              <w:rPr>
                <w:rFonts w:ascii="Arial" w:eastAsia="Times New Roman" w:hAnsi="Arial" w:cs="Arial"/>
                <w:color w:val="000000"/>
                <w:sz w:val="18"/>
                <w:szCs w:val="18"/>
                <w:lang w:eastAsia="sl-SI"/>
              </w:rPr>
              <w:t>Delež v št. naročil na vseh področjih</w:t>
            </w:r>
          </w:p>
        </w:tc>
        <w:tc>
          <w:tcPr>
            <w:tcW w:w="993" w:type="dxa"/>
            <w:shd w:val="clear" w:color="auto" w:fill="F2F2F2" w:themeFill="background1" w:themeFillShade="F2"/>
            <w:vAlign w:val="center"/>
            <w:hideMark/>
          </w:tcPr>
          <w:p w14:paraId="321E02B9" w14:textId="77777777" w:rsidR="00810FC3" w:rsidRPr="00FA3B20" w:rsidRDefault="00810FC3" w:rsidP="00810FC3">
            <w:pPr>
              <w:spacing w:after="0" w:line="240" w:lineRule="auto"/>
              <w:jc w:val="center"/>
              <w:rPr>
                <w:rFonts w:ascii="Arial" w:eastAsia="Times New Roman" w:hAnsi="Arial" w:cs="Arial"/>
                <w:color w:val="000000"/>
                <w:sz w:val="18"/>
                <w:szCs w:val="18"/>
                <w:lang w:eastAsia="sl-SI"/>
              </w:rPr>
            </w:pPr>
            <w:r w:rsidRPr="00FA3B20">
              <w:rPr>
                <w:rFonts w:ascii="Arial" w:eastAsia="Times New Roman" w:hAnsi="Arial" w:cs="Arial"/>
                <w:color w:val="000000"/>
                <w:sz w:val="18"/>
                <w:szCs w:val="18"/>
                <w:lang w:eastAsia="sl-SI"/>
              </w:rPr>
              <w:t>Delež v vrednosti na vseh področjih</w:t>
            </w:r>
          </w:p>
        </w:tc>
        <w:tc>
          <w:tcPr>
            <w:tcW w:w="992" w:type="dxa"/>
            <w:shd w:val="clear" w:color="auto" w:fill="F2F2F2" w:themeFill="background1" w:themeFillShade="F2"/>
            <w:vAlign w:val="center"/>
            <w:hideMark/>
          </w:tcPr>
          <w:p w14:paraId="445B3FB5" w14:textId="77777777" w:rsidR="00810FC3" w:rsidRPr="00FA3B20" w:rsidRDefault="00810FC3" w:rsidP="00810FC3">
            <w:pPr>
              <w:spacing w:after="0" w:line="240" w:lineRule="auto"/>
              <w:jc w:val="center"/>
              <w:rPr>
                <w:rFonts w:ascii="Arial" w:eastAsia="Times New Roman" w:hAnsi="Arial" w:cs="Arial"/>
                <w:color w:val="000000"/>
                <w:sz w:val="18"/>
                <w:szCs w:val="18"/>
                <w:lang w:eastAsia="sl-SI"/>
              </w:rPr>
            </w:pPr>
            <w:r w:rsidRPr="00FA3B20">
              <w:rPr>
                <w:rFonts w:ascii="Arial" w:eastAsia="Times New Roman" w:hAnsi="Arial" w:cs="Arial"/>
                <w:color w:val="000000"/>
                <w:sz w:val="18"/>
                <w:szCs w:val="18"/>
                <w:lang w:eastAsia="sl-SI"/>
              </w:rPr>
              <w:t>Delež v št. naročil na istem področju</w:t>
            </w:r>
          </w:p>
        </w:tc>
        <w:tc>
          <w:tcPr>
            <w:tcW w:w="992" w:type="dxa"/>
            <w:shd w:val="clear" w:color="auto" w:fill="F2F2F2" w:themeFill="background1" w:themeFillShade="F2"/>
            <w:vAlign w:val="center"/>
            <w:hideMark/>
          </w:tcPr>
          <w:p w14:paraId="7BA7EE0C" w14:textId="77777777" w:rsidR="00810FC3" w:rsidRPr="00FA3B20" w:rsidRDefault="00810FC3" w:rsidP="00810FC3">
            <w:pPr>
              <w:spacing w:after="0" w:line="240" w:lineRule="auto"/>
              <w:jc w:val="center"/>
              <w:rPr>
                <w:rFonts w:ascii="Arial" w:eastAsia="Times New Roman" w:hAnsi="Arial" w:cs="Arial"/>
                <w:color w:val="000000"/>
                <w:sz w:val="18"/>
                <w:szCs w:val="18"/>
                <w:lang w:eastAsia="sl-SI"/>
              </w:rPr>
            </w:pPr>
            <w:r w:rsidRPr="00FA3B20">
              <w:rPr>
                <w:rFonts w:ascii="Arial" w:eastAsia="Times New Roman" w:hAnsi="Arial" w:cs="Arial"/>
                <w:color w:val="000000"/>
                <w:sz w:val="18"/>
                <w:szCs w:val="18"/>
                <w:lang w:eastAsia="sl-SI"/>
              </w:rPr>
              <w:t>Delež v vrednosti na istem področju</w:t>
            </w:r>
          </w:p>
        </w:tc>
      </w:tr>
      <w:tr w:rsidR="00FA3B20" w:rsidRPr="00FA3B20" w14:paraId="0C900C3A" w14:textId="77777777" w:rsidTr="000C3ABF">
        <w:trPr>
          <w:trHeight w:val="255"/>
        </w:trPr>
        <w:tc>
          <w:tcPr>
            <w:tcW w:w="1301" w:type="dxa"/>
            <w:vMerge w:val="restart"/>
            <w:shd w:val="clear" w:color="auto" w:fill="auto"/>
            <w:vAlign w:val="center"/>
            <w:hideMark/>
          </w:tcPr>
          <w:p w14:paraId="45FB58D1" w14:textId="77777777" w:rsidR="00FA3B20" w:rsidRPr="00FA3B20" w:rsidRDefault="00FA3B20" w:rsidP="00FA3B20">
            <w:pPr>
              <w:spacing w:after="0" w:line="240" w:lineRule="auto"/>
              <w:rPr>
                <w:rFonts w:ascii="Arial" w:eastAsia="Times New Roman" w:hAnsi="Arial" w:cs="Arial"/>
                <w:color w:val="000000"/>
                <w:sz w:val="18"/>
                <w:szCs w:val="18"/>
                <w:lang w:eastAsia="sl-SI"/>
              </w:rPr>
            </w:pPr>
            <w:r w:rsidRPr="00FA3B20">
              <w:rPr>
                <w:rFonts w:ascii="Arial" w:eastAsia="Times New Roman" w:hAnsi="Arial" w:cs="Arial"/>
                <w:color w:val="000000"/>
                <w:sz w:val="18"/>
                <w:szCs w:val="18"/>
                <w:lang w:eastAsia="sl-SI"/>
              </w:rPr>
              <w:t>Splošno</w:t>
            </w:r>
          </w:p>
        </w:tc>
        <w:tc>
          <w:tcPr>
            <w:tcW w:w="1104" w:type="dxa"/>
            <w:shd w:val="clear" w:color="auto" w:fill="auto"/>
            <w:vAlign w:val="center"/>
            <w:hideMark/>
          </w:tcPr>
          <w:p w14:paraId="568B29C2" w14:textId="77777777" w:rsidR="00FA3B20" w:rsidRPr="00FA3B20" w:rsidRDefault="00FA3B20" w:rsidP="00FA3B20">
            <w:pPr>
              <w:spacing w:after="0" w:line="240" w:lineRule="auto"/>
              <w:rPr>
                <w:rFonts w:ascii="Arial" w:eastAsia="Times New Roman" w:hAnsi="Arial" w:cs="Arial"/>
                <w:color w:val="000000"/>
                <w:sz w:val="18"/>
                <w:szCs w:val="18"/>
                <w:lang w:eastAsia="sl-SI"/>
              </w:rPr>
            </w:pPr>
            <w:r w:rsidRPr="00FA3B20">
              <w:rPr>
                <w:rFonts w:ascii="Arial" w:eastAsia="Times New Roman" w:hAnsi="Arial" w:cs="Arial"/>
                <w:color w:val="000000"/>
                <w:sz w:val="18"/>
                <w:szCs w:val="18"/>
                <w:lang w:eastAsia="sl-SI"/>
              </w:rPr>
              <w:t>Blago</w:t>
            </w:r>
          </w:p>
        </w:tc>
        <w:tc>
          <w:tcPr>
            <w:tcW w:w="851" w:type="dxa"/>
            <w:shd w:val="clear" w:color="auto" w:fill="auto"/>
            <w:vAlign w:val="center"/>
            <w:hideMark/>
          </w:tcPr>
          <w:p w14:paraId="33CDDD88" w14:textId="6A053428"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7.734</w:t>
            </w:r>
          </w:p>
        </w:tc>
        <w:tc>
          <w:tcPr>
            <w:tcW w:w="1984" w:type="dxa"/>
            <w:shd w:val="clear" w:color="auto" w:fill="auto"/>
            <w:vAlign w:val="center"/>
            <w:hideMark/>
          </w:tcPr>
          <w:p w14:paraId="7BB86D04" w14:textId="20C20010"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1.313.806.311</w:t>
            </w:r>
          </w:p>
        </w:tc>
        <w:tc>
          <w:tcPr>
            <w:tcW w:w="992" w:type="dxa"/>
            <w:shd w:val="clear" w:color="auto" w:fill="auto"/>
            <w:noWrap/>
            <w:vAlign w:val="center"/>
            <w:hideMark/>
          </w:tcPr>
          <w:p w14:paraId="6D3B1EA6" w14:textId="233A00AB"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75,17 %</w:t>
            </w:r>
          </w:p>
        </w:tc>
        <w:tc>
          <w:tcPr>
            <w:tcW w:w="993" w:type="dxa"/>
            <w:shd w:val="clear" w:color="auto" w:fill="auto"/>
            <w:noWrap/>
            <w:vAlign w:val="center"/>
            <w:hideMark/>
          </w:tcPr>
          <w:p w14:paraId="1013AB3D" w14:textId="24C3510C"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31,44 %</w:t>
            </w:r>
          </w:p>
        </w:tc>
        <w:tc>
          <w:tcPr>
            <w:tcW w:w="992" w:type="dxa"/>
            <w:shd w:val="clear" w:color="auto" w:fill="auto"/>
            <w:noWrap/>
            <w:vAlign w:val="center"/>
            <w:hideMark/>
          </w:tcPr>
          <w:p w14:paraId="5D9CEA0C" w14:textId="1794DDD9"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80,00 %</w:t>
            </w:r>
          </w:p>
        </w:tc>
        <w:tc>
          <w:tcPr>
            <w:tcW w:w="992" w:type="dxa"/>
            <w:shd w:val="clear" w:color="auto" w:fill="auto"/>
            <w:noWrap/>
            <w:vAlign w:val="center"/>
            <w:hideMark/>
          </w:tcPr>
          <w:p w14:paraId="67CBB29C" w14:textId="63C5965E"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38,10</w:t>
            </w:r>
            <w:r w:rsidR="008639E4">
              <w:rPr>
                <w:rFonts w:ascii="Arial" w:hAnsi="Arial" w:cs="Arial"/>
                <w:sz w:val="18"/>
                <w:szCs w:val="18"/>
              </w:rPr>
              <w:t xml:space="preserve"> </w:t>
            </w:r>
            <w:r w:rsidRPr="00FA3B20">
              <w:rPr>
                <w:rFonts w:ascii="Arial" w:hAnsi="Arial" w:cs="Arial"/>
                <w:sz w:val="18"/>
                <w:szCs w:val="18"/>
              </w:rPr>
              <w:t>%</w:t>
            </w:r>
          </w:p>
        </w:tc>
      </w:tr>
      <w:tr w:rsidR="00FA3B20" w:rsidRPr="00FA3B20" w14:paraId="5BFD04AF" w14:textId="77777777" w:rsidTr="000C3ABF">
        <w:trPr>
          <w:trHeight w:val="255"/>
        </w:trPr>
        <w:tc>
          <w:tcPr>
            <w:tcW w:w="1301" w:type="dxa"/>
            <w:vMerge/>
            <w:vAlign w:val="center"/>
            <w:hideMark/>
          </w:tcPr>
          <w:p w14:paraId="0D31C2B9" w14:textId="77777777" w:rsidR="00FA3B20" w:rsidRPr="00FA3B20" w:rsidRDefault="00FA3B20" w:rsidP="00FA3B20">
            <w:pPr>
              <w:spacing w:after="0" w:line="240" w:lineRule="auto"/>
              <w:rPr>
                <w:rFonts w:ascii="Arial" w:eastAsia="Times New Roman" w:hAnsi="Arial" w:cs="Arial"/>
                <w:color w:val="000000"/>
                <w:sz w:val="18"/>
                <w:szCs w:val="18"/>
                <w:lang w:eastAsia="sl-SI"/>
              </w:rPr>
            </w:pPr>
          </w:p>
        </w:tc>
        <w:tc>
          <w:tcPr>
            <w:tcW w:w="1104" w:type="dxa"/>
            <w:shd w:val="clear" w:color="auto" w:fill="auto"/>
            <w:vAlign w:val="center"/>
            <w:hideMark/>
          </w:tcPr>
          <w:p w14:paraId="4907E8C8" w14:textId="77777777" w:rsidR="00FA3B20" w:rsidRPr="00FA3B20" w:rsidRDefault="00FA3B20" w:rsidP="00FA3B20">
            <w:pPr>
              <w:spacing w:after="0" w:line="240" w:lineRule="auto"/>
              <w:rPr>
                <w:rFonts w:ascii="Arial" w:eastAsia="Times New Roman" w:hAnsi="Arial" w:cs="Arial"/>
                <w:color w:val="000000"/>
                <w:sz w:val="18"/>
                <w:szCs w:val="18"/>
                <w:lang w:eastAsia="sl-SI"/>
              </w:rPr>
            </w:pPr>
            <w:r w:rsidRPr="00FA3B20">
              <w:rPr>
                <w:rFonts w:ascii="Arial" w:eastAsia="Times New Roman" w:hAnsi="Arial" w:cs="Arial"/>
                <w:color w:val="000000"/>
                <w:sz w:val="18"/>
                <w:szCs w:val="18"/>
                <w:lang w:eastAsia="sl-SI"/>
              </w:rPr>
              <w:t>Storitve</w:t>
            </w:r>
          </w:p>
        </w:tc>
        <w:tc>
          <w:tcPr>
            <w:tcW w:w="851" w:type="dxa"/>
            <w:shd w:val="clear" w:color="auto" w:fill="auto"/>
            <w:vAlign w:val="center"/>
            <w:hideMark/>
          </w:tcPr>
          <w:p w14:paraId="4F7A15A0" w14:textId="33D3D42C"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1.802</w:t>
            </w:r>
          </w:p>
        </w:tc>
        <w:tc>
          <w:tcPr>
            <w:tcW w:w="1984" w:type="dxa"/>
            <w:shd w:val="clear" w:color="auto" w:fill="auto"/>
            <w:vAlign w:val="center"/>
            <w:hideMark/>
          </w:tcPr>
          <w:p w14:paraId="199C7438" w14:textId="11235C01"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1.239.343.029</w:t>
            </w:r>
          </w:p>
        </w:tc>
        <w:tc>
          <w:tcPr>
            <w:tcW w:w="992" w:type="dxa"/>
            <w:shd w:val="clear" w:color="auto" w:fill="auto"/>
            <w:noWrap/>
            <w:vAlign w:val="center"/>
            <w:hideMark/>
          </w:tcPr>
          <w:p w14:paraId="22233AB3" w14:textId="00DA6E9D"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17,51 %</w:t>
            </w:r>
          </w:p>
        </w:tc>
        <w:tc>
          <w:tcPr>
            <w:tcW w:w="993" w:type="dxa"/>
            <w:shd w:val="clear" w:color="auto" w:fill="auto"/>
            <w:noWrap/>
            <w:vAlign w:val="center"/>
            <w:hideMark/>
          </w:tcPr>
          <w:p w14:paraId="3C8F9AE7" w14:textId="59149DD4"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29,66 %</w:t>
            </w:r>
          </w:p>
        </w:tc>
        <w:tc>
          <w:tcPr>
            <w:tcW w:w="992" w:type="dxa"/>
            <w:shd w:val="clear" w:color="auto" w:fill="auto"/>
            <w:noWrap/>
            <w:vAlign w:val="center"/>
            <w:hideMark/>
          </w:tcPr>
          <w:p w14:paraId="6C365A65" w14:textId="6A647AE3"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18,64 %</w:t>
            </w:r>
          </w:p>
        </w:tc>
        <w:tc>
          <w:tcPr>
            <w:tcW w:w="992" w:type="dxa"/>
            <w:shd w:val="clear" w:color="auto" w:fill="auto"/>
            <w:noWrap/>
            <w:vAlign w:val="center"/>
            <w:hideMark/>
          </w:tcPr>
          <w:p w14:paraId="7C36C3A8" w14:textId="2E2676C1"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35,94</w:t>
            </w:r>
            <w:r w:rsidR="008639E4">
              <w:rPr>
                <w:rFonts w:ascii="Arial" w:hAnsi="Arial" w:cs="Arial"/>
                <w:sz w:val="18"/>
                <w:szCs w:val="18"/>
              </w:rPr>
              <w:t xml:space="preserve"> </w:t>
            </w:r>
            <w:r w:rsidRPr="00FA3B20">
              <w:rPr>
                <w:rFonts w:ascii="Arial" w:hAnsi="Arial" w:cs="Arial"/>
                <w:sz w:val="18"/>
                <w:szCs w:val="18"/>
              </w:rPr>
              <w:t>%</w:t>
            </w:r>
          </w:p>
        </w:tc>
      </w:tr>
      <w:tr w:rsidR="00FA3B20" w:rsidRPr="00FA3B20" w14:paraId="7D9106E6" w14:textId="77777777" w:rsidTr="000C3ABF">
        <w:trPr>
          <w:trHeight w:val="255"/>
        </w:trPr>
        <w:tc>
          <w:tcPr>
            <w:tcW w:w="1301" w:type="dxa"/>
            <w:vMerge/>
            <w:vAlign w:val="center"/>
            <w:hideMark/>
          </w:tcPr>
          <w:p w14:paraId="14A982C5" w14:textId="77777777" w:rsidR="00FA3B20" w:rsidRPr="00FA3B20" w:rsidRDefault="00FA3B20" w:rsidP="00FA3B20">
            <w:pPr>
              <w:spacing w:after="0" w:line="240" w:lineRule="auto"/>
              <w:rPr>
                <w:rFonts w:ascii="Arial" w:eastAsia="Times New Roman" w:hAnsi="Arial" w:cs="Arial"/>
                <w:color w:val="000000"/>
                <w:sz w:val="18"/>
                <w:szCs w:val="18"/>
                <w:lang w:eastAsia="sl-SI"/>
              </w:rPr>
            </w:pPr>
          </w:p>
        </w:tc>
        <w:tc>
          <w:tcPr>
            <w:tcW w:w="1104" w:type="dxa"/>
            <w:shd w:val="clear" w:color="auto" w:fill="auto"/>
            <w:vAlign w:val="center"/>
            <w:hideMark/>
          </w:tcPr>
          <w:p w14:paraId="460A8733" w14:textId="77777777" w:rsidR="00FA3B20" w:rsidRPr="00FA3B20" w:rsidRDefault="00FA3B20" w:rsidP="00FA3B20">
            <w:pPr>
              <w:spacing w:after="0" w:line="240" w:lineRule="auto"/>
              <w:rPr>
                <w:rFonts w:ascii="Arial" w:eastAsia="Times New Roman" w:hAnsi="Arial" w:cs="Arial"/>
                <w:color w:val="000000"/>
                <w:sz w:val="18"/>
                <w:szCs w:val="18"/>
                <w:lang w:eastAsia="sl-SI"/>
              </w:rPr>
            </w:pPr>
            <w:r w:rsidRPr="00FA3B20">
              <w:rPr>
                <w:rFonts w:ascii="Arial" w:eastAsia="Times New Roman" w:hAnsi="Arial" w:cs="Arial"/>
                <w:color w:val="000000"/>
                <w:sz w:val="18"/>
                <w:szCs w:val="18"/>
                <w:lang w:eastAsia="sl-SI"/>
              </w:rPr>
              <w:t>Gradnje</w:t>
            </w:r>
          </w:p>
        </w:tc>
        <w:tc>
          <w:tcPr>
            <w:tcW w:w="851" w:type="dxa"/>
            <w:shd w:val="clear" w:color="auto" w:fill="auto"/>
            <w:vAlign w:val="center"/>
            <w:hideMark/>
          </w:tcPr>
          <w:p w14:paraId="1CF17BE2" w14:textId="39610126"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132</w:t>
            </w:r>
          </w:p>
        </w:tc>
        <w:tc>
          <w:tcPr>
            <w:tcW w:w="1984" w:type="dxa"/>
            <w:shd w:val="clear" w:color="auto" w:fill="auto"/>
            <w:vAlign w:val="center"/>
            <w:hideMark/>
          </w:tcPr>
          <w:p w14:paraId="772A4419" w14:textId="1B14977F"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894.874.838</w:t>
            </w:r>
          </w:p>
        </w:tc>
        <w:tc>
          <w:tcPr>
            <w:tcW w:w="992" w:type="dxa"/>
            <w:shd w:val="clear" w:color="auto" w:fill="auto"/>
            <w:noWrap/>
            <w:vAlign w:val="center"/>
            <w:hideMark/>
          </w:tcPr>
          <w:p w14:paraId="2B83595C" w14:textId="2EFFFB61"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1,28 %</w:t>
            </w:r>
          </w:p>
        </w:tc>
        <w:tc>
          <w:tcPr>
            <w:tcW w:w="993" w:type="dxa"/>
            <w:shd w:val="clear" w:color="auto" w:fill="auto"/>
            <w:noWrap/>
            <w:vAlign w:val="center"/>
            <w:hideMark/>
          </w:tcPr>
          <w:p w14:paraId="6907F603" w14:textId="2856F09C"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21,42 %</w:t>
            </w:r>
          </w:p>
        </w:tc>
        <w:tc>
          <w:tcPr>
            <w:tcW w:w="992" w:type="dxa"/>
            <w:shd w:val="clear" w:color="auto" w:fill="auto"/>
            <w:noWrap/>
            <w:vAlign w:val="center"/>
            <w:hideMark/>
          </w:tcPr>
          <w:p w14:paraId="7175B7E4" w14:textId="40DCB1D8"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1,37 %</w:t>
            </w:r>
          </w:p>
        </w:tc>
        <w:tc>
          <w:tcPr>
            <w:tcW w:w="992" w:type="dxa"/>
            <w:shd w:val="clear" w:color="auto" w:fill="auto"/>
            <w:noWrap/>
            <w:vAlign w:val="center"/>
            <w:hideMark/>
          </w:tcPr>
          <w:p w14:paraId="4C1C87C2" w14:textId="14A6A574"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25,95</w:t>
            </w:r>
            <w:r w:rsidR="008639E4">
              <w:rPr>
                <w:rFonts w:ascii="Arial" w:hAnsi="Arial" w:cs="Arial"/>
                <w:sz w:val="18"/>
                <w:szCs w:val="18"/>
              </w:rPr>
              <w:t xml:space="preserve"> </w:t>
            </w:r>
            <w:r w:rsidRPr="00FA3B20">
              <w:rPr>
                <w:rFonts w:ascii="Arial" w:hAnsi="Arial" w:cs="Arial"/>
                <w:sz w:val="18"/>
                <w:szCs w:val="18"/>
              </w:rPr>
              <w:t>%</w:t>
            </w:r>
          </w:p>
        </w:tc>
      </w:tr>
      <w:tr w:rsidR="00FA3B20" w:rsidRPr="00FA3B20" w14:paraId="6FAFABF5" w14:textId="77777777" w:rsidTr="000C3ABF">
        <w:trPr>
          <w:trHeight w:val="255"/>
        </w:trPr>
        <w:tc>
          <w:tcPr>
            <w:tcW w:w="1301" w:type="dxa"/>
            <w:vMerge/>
            <w:vAlign w:val="center"/>
            <w:hideMark/>
          </w:tcPr>
          <w:p w14:paraId="3FC29533" w14:textId="77777777" w:rsidR="00FA3B20" w:rsidRPr="00FA3B20" w:rsidRDefault="00FA3B20" w:rsidP="00FA3B20">
            <w:pPr>
              <w:spacing w:after="0" w:line="240" w:lineRule="auto"/>
              <w:rPr>
                <w:rFonts w:ascii="Arial" w:eastAsia="Times New Roman" w:hAnsi="Arial" w:cs="Arial"/>
                <w:color w:val="000000"/>
                <w:sz w:val="18"/>
                <w:szCs w:val="18"/>
                <w:lang w:eastAsia="sl-SI"/>
              </w:rPr>
            </w:pPr>
          </w:p>
        </w:tc>
        <w:tc>
          <w:tcPr>
            <w:tcW w:w="1104" w:type="dxa"/>
            <w:shd w:val="clear" w:color="auto" w:fill="auto"/>
            <w:vAlign w:val="center"/>
            <w:hideMark/>
          </w:tcPr>
          <w:p w14:paraId="26E291E2" w14:textId="77777777" w:rsidR="00FA3B20" w:rsidRPr="00FA3B20" w:rsidRDefault="00FA3B20" w:rsidP="00FA3B20">
            <w:pPr>
              <w:spacing w:after="0" w:line="240" w:lineRule="auto"/>
              <w:rPr>
                <w:rFonts w:ascii="Arial" w:eastAsia="Times New Roman" w:hAnsi="Arial" w:cs="Arial"/>
                <w:b/>
                <w:bCs/>
                <w:color w:val="000000"/>
                <w:sz w:val="18"/>
                <w:szCs w:val="18"/>
                <w:lang w:eastAsia="sl-SI"/>
              </w:rPr>
            </w:pPr>
            <w:r w:rsidRPr="00FA3B20">
              <w:rPr>
                <w:rFonts w:ascii="Arial" w:eastAsia="Times New Roman" w:hAnsi="Arial" w:cs="Arial"/>
                <w:b/>
                <w:bCs/>
                <w:color w:val="000000"/>
                <w:sz w:val="18"/>
                <w:szCs w:val="18"/>
                <w:lang w:eastAsia="sl-SI"/>
              </w:rPr>
              <w:t>Skupaj</w:t>
            </w:r>
          </w:p>
        </w:tc>
        <w:tc>
          <w:tcPr>
            <w:tcW w:w="851" w:type="dxa"/>
            <w:shd w:val="clear" w:color="auto" w:fill="auto"/>
            <w:vAlign w:val="center"/>
            <w:hideMark/>
          </w:tcPr>
          <w:p w14:paraId="5D034219" w14:textId="60013741"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9.668</w:t>
            </w:r>
          </w:p>
        </w:tc>
        <w:tc>
          <w:tcPr>
            <w:tcW w:w="1984" w:type="dxa"/>
            <w:shd w:val="clear" w:color="auto" w:fill="auto"/>
            <w:vAlign w:val="center"/>
            <w:hideMark/>
          </w:tcPr>
          <w:p w14:paraId="610B9F5C" w14:textId="1DADCDE8"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3.448.024.178</w:t>
            </w:r>
          </w:p>
        </w:tc>
        <w:tc>
          <w:tcPr>
            <w:tcW w:w="992" w:type="dxa"/>
            <w:shd w:val="clear" w:color="auto" w:fill="auto"/>
            <w:noWrap/>
            <w:vAlign w:val="center"/>
            <w:hideMark/>
          </w:tcPr>
          <w:p w14:paraId="15ED63F1" w14:textId="1A3A6B5A"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93,96 %</w:t>
            </w:r>
          </w:p>
        </w:tc>
        <w:tc>
          <w:tcPr>
            <w:tcW w:w="993" w:type="dxa"/>
            <w:shd w:val="clear" w:color="auto" w:fill="auto"/>
            <w:noWrap/>
            <w:vAlign w:val="center"/>
            <w:hideMark/>
          </w:tcPr>
          <w:p w14:paraId="4F1FCE05" w14:textId="6420E1D4"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82,51 %</w:t>
            </w:r>
          </w:p>
        </w:tc>
        <w:tc>
          <w:tcPr>
            <w:tcW w:w="992" w:type="dxa"/>
            <w:shd w:val="clear" w:color="auto" w:fill="auto"/>
            <w:noWrap/>
            <w:vAlign w:val="center"/>
            <w:hideMark/>
          </w:tcPr>
          <w:p w14:paraId="122F7BDF" w14:textId="5E685F59"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100,00 %</w:t>
            </w:r>
          </w:p>
        </w:tc>
        <w:tc>
          <w:tcPr>
            <w:tcW w:w="992" w:type="dxa"/>
            <w:shd w:val="clear" w:color="auto" w:fill="auto"/>
            <w:noWrap/>
            <w:vAlign w:val="center"/>
            <w:hideMark/>
          </w:tcPr>
          <w:p w14:paraId="42AFDCA0" w14:textId="582616BA"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100,00</w:t>
            </w:r>
            <w:r w:rsidR="008639E4">
              <w:rPr>
                <w:rFonts w:ascii="Arial" w:hAnsi="Arial" w:cs="Arial"/>
                <w:b/>
                <w:bCs/>
                <w:sz w:val="18"/>
                <w:szCs w:val="18"/>
              </w:rPr>
              <w:t xml:space="preserve"> </w:t>
            </w:r>
            <w:r w:rsidRPr="00FA3B20">
              <w:rPr>
                <w:rFonts w:ascii="Arial" w:hAnsi="Arial" w:cs="Arial"/>
                <w:b/>
                <w:bCs/>
                <w:sz w:val="18"/>
                <w:szCs w:val="18"/>
              </w:rPr>
              <w:t>%</w:t>
            </w:r>
          </w:p>
        </w:tc>
      </w:tr>
      <w:tr w:rsidR="00FA3B20" w:rsidRPr="00FA3B20" w14:paraId="2D982245" w14:textId="77777777" w:rsidTr="000C3ABF">
        <w:trPr>
          <w:trHeight w:val="255"/>
        </w:trPr>
        <w:tc>
          <w:tcPr>
            <w:tcW w:w="1301" w:type="dxa"/>
            <w:vMerge w:val="restart"/>
            <w:shd w:val="clear" w:color="auto" w:fill="auto"/>
            <w:vAlign w:val="center"/>
            <w:hideMark/>
          </w:tcPr>
          <w:p w14:paraId="4164BAEF" w14:textId="5C4FD57F" w:rsidR="00FA3B20" w:rsidRPr="00FA3B20" w:rsidRDefault="00FA3B20" w:rsidP="00FA3B20">
            <w:pPr>
              <w:spacing w:after="0" w:line="240" w:lineRule="auto"/>
              <w:rPr>
                <w:rFonts w:ascii="Arial" w:eastAsia="Times New Roman" w:hAnsi="Arial" w:cs="Arial"/>
                <w:color w:val="000000"/>
                <w:sz w:val="18"/>
                <w:szCs w:val="18"/>
                <w:lang w:eastAsia="sl-SI"/>
              </w:rPr>
            </w:pPr>
            <w:r w:rsidRPr="00FA3B20">
              <w:rPr>
                <w:rFonts w:ascii="Arial" w:eastAsia="Times New Roman" w:hAnsi="Arial" w:cs="Arial"/>
                <w:color w:val="000000"/>
                <w:sz w:val="18"/>
                <w:szCs w:val="18"/>
                <w:lang w:eastAsia="sl-SI"/>
              </w:rPr>
              <w:t>Infrastrukturno</w:t>
            </w:r>
          </w:p>
        </w:tc>
        <w:tc>
          <w:tcPr>
            <w:tcW w:w="1104" w:type="dxa"/>
            <w:shd w:val="clear" w:color="auto" w:fill="auto"/>
            <w:vAlign w:val="center"/>
            <w:hideMark/>
          </w:tcPr>
          <w:p w14:paraId="50643013" w14:textId="77777777" w:rsidR="00FA3B20" w:rsidRPr="00FA3B20" w:rsidRDefault="00FA3B20" w:rsidP="00FA3B20">
            <w:pPr>
              <w:spacing w:after="0" w:line="240" w:lineRule="auto"/>
              <w:rPr>
                <w:rFonts w:ascii="Arial" w:eastAsia="Times New Roman" w:hAnsi="Arial" w:cs="Arial"/>
                <w:color w:val="000000"/>
                <w:sz w:val="18"/>
                <w:szCs w:val="18"/>
                <w:lang w:eastAsia="sl-SI"/>
              </w:rPr>
            </w:pPr>
            <w:r w:rsidRPr="00FA3B20">
              <w:rPr>
                <w:rFonts w:ascii="Arial" w:eastAsia="Times New Roman" w:hAnsi="Arial" w:cs="Arial"/>
                <w:color w:val="000000"/>
                <w:sz w:val="18"/>
                <w:szCs w:val="18"/>
                <w:lang w:eastAsia="sl-SI"/>
              </w:rPr>
              <w:t>Blago</w:t>
            </w:r>
          </w:p>
        </w:tc>
        <w:tc>
          <w:tcPr>
            <w:tcW w:w="851" w:type="dxa"/>
            <w:shd w:val="clear" w:color="auto" w:fill="auto"/>
            <w:vAlign w:val="center"/>
            <w:hideMark/>
          </w:tcPr>
          <w:p w14:paraId="2E952D28" w14:textId="2285FFEC"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344</w:t>
            </w:r>
          </w:p>
        </w:tc>
        <w:tc>
          <w:tcPr>
            <w:tcW w:w="1984" w:type="dxa"/>
            <w:shd w:val="clear" w:color="auto" w:fill="auto"/>
            <w:vAlign w:val="center"/>
            <w:hideMark/>
          </w:tcPr>
          <w:p w14:paraId="2BF232B8" w14:textId="6CEFEF15"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290.062.077</w:t>
            </w:r>
          </w:p>
        </w:tc>
        <w:tc>
          <w:tcPr>
            <w:tcW w:w="992" w:type="dxa"/>
            <w:shd w:val="clear" w:color="auto" w:fill="auto"/>
            <w:noWrap/>
            <w:vAlign w:val="center"/>
            <w:hideMark/>
          </w:tcPr>
          <w:p w14:paraId="059098DC" w14:textId="678CDC7B"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3,34 %</w:t>
            </w:r>
          </w:p>
        </w:tc>
        <w:tc>
          <w:tcPr>
            <w:tcW w:w="993" w:type="dxa"/>
            <w:shd w:val="clear" w:color="auto" w:fill="auto"/>
            <w:noWrap/>
            <w:vAlign w:val="center"/>
            <w:hideMark/>
          </w:tcPr>
          <w:p w14:paraId="1744E580" w14:textId="0B85FB18"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6,94 %</w:t>
            </w:r>
          </w:p>
        </w:tc>
        <w:tc>
          <w:tcPr>
            <w:tcW w:w="992" w:type="dxa"/>
            <w:shd w:val="clear" w:color="auto" w:fill="auto"/>
            <w:noWrap/>
            <w:vAlign w:val="center"/>
            <w:hideMark/>
          </w:tcPr>
          <w:p w14:paraId="49250E1B" w14:textId="1894EA26"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60,03 %</w:t>
            </w:r>
          </w:p>
        </w:tc>
        <w:tc>
          <w:tcPr>
            <w:tcW w:w="992" w:type="dxa"/>
            <w:shd w:val="clear" w:color="auto" w:fill="auto"/>
            <w:noWrap/>
            <w:vAlign w:val="center"/>
            <w:hideMark/>
          </w:tcPr>
          <w:p w14:paraId="2D9AFAE6" w14:textId="4842B144"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42,12</w:t>
            </w:r>
            <w:r w:rsidR="008639E4">
              <w:rPr>
                <w:rFonts w:ascii="Arial" w:hAnsi="Arial" w:cs="Arial"/>
                <w:sz w:val="18"/>
                <w:szCs w:val="18"/>
              </w:rPr>
              <w:t xml:space="preserve"> </w:t>
            </w:r>
            <w:r w:rsidRPr="00FA3B20">
              <w:rPr>
                <w:rFonts w:ascii="Arial" w:hAnsi="Arial" w:cs="Arial"/>
                <w:sz w:val="18"/>
                <w:szCs w:val="18"/>
              </w:rPr>
              <w:t>%</w:t>
            </w:r>
          </w:p>
        </w:tc>
      </w:tr>
      <w:tr w:rsidR="00FA3B20" w:rsidRPr="00FA3B20" w14:paraId="3AA199DD" w14:textId="77777777" w:rsidTr="000C3ABF">
        <w:trPr>
          <w:trHeight w:val="255"/>
        </w:trPr>
        <w:tc>
          <w:tcPr>
            <w:tcW w:w="1301" w:type="dxa"/>
            <w:vMerge/>
            <w:vAlign w:val="center"/>
            <w:hideMark/>
          </w:tcPr>
          <w:p w14:paraId="40678D4E" w14:textId="77777777" w:rsidR="00FA3B20" w:rsidRPr="00FA3B20" w:rsidRDefault="00FA3B20" w:rsidP="00FA3B20">
            <w:pPr>
              <w:spacing w:after="0" w:line="240" w:lineRule="auto"/>
              <w:rPr>
                <w:rFonts w:ascii="Arial" w:eastAsia="Times New Roman" w:hAnsi="Arial" w:cs="Arial"/>
                <w:color w:val="000000"/>
                <w:sz w:val="18"/>
                <w:szCs w:val="18"/>
                <w:lang w:eastAsia="sl-SI"/>
              </w:rPr>
            </w:pPr>
          </w:p>
        </w:tc>
        <w:tc>
          <w:tcPr>
            <w:tcW w:w="1104" w:type="dxa"/>
            <w:shd w:val="clear" w:color="auto" w:fill="auto"/>
            <w:vAlign w:val="center"/>
            <w:hideMark/>
          </w:tcPr>
          <w:p w14:paraId="5FA4B3D0" w14:textId="77777777" w:rsidR="00FA3B20" w:rsidRPr="00FA3B20" w:rsidRDefault="00FA3B20" w:rsidP="00FA3B20">
            <w:pPr>
              <w:spacing w:after="0" w:line="240" w:lineRule="auto"/>
              <w:rPr>
                <w:rFonts w:ascii="Arial" w:eastAsia="Times New Roman" w:hAnsi="Arial" w:cs="Arial"/>
                <w:color w:val="000000"/>
                <w:sz w:val="18"/>
                <w:szCs w:val="18"/>
                <w:lang w:eastAsia="sl-SI"/>
              </w:rPr>
            </w:pPr>
            <w:r w:rsidRPr="00FA3B20">
              <w:rPr>
                <w:rFonts w:ascii="Arial" w:eastAsia="Times New Roman" w:hAnsi="Arial" w:cs="Arial"/>
                <w:color w:val="000000"/>
                <w:sz w:val="18"/>
                <w:szCs w:val="18"/>
                <w:lang w:eastAsia="sl-SI"/>
              </w:rPr>
              <w:t>Storitve</w:t>
            </w:r>
          </w:p>
        </w:tc>
        <w:tc>
          <w:tcPr>
            <w:tcW w:w="851" w:type="dxa"/>
            <w:shd w:val="clear" w:color="auto" w:fill="auto"/>
            <w:vAlign w:val="center"/>
            <w:hideMark/>
          </w:tcPr>
          <w:p w14:paraId="4C932188" w14:textId="0CB8565C"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204</w:t>
            </w:r>
          </w:p>
        </w:tc>
        <w:tc>
          <w:tcPr>
            <w:tcW w:w="1984" w:type="dxa"/>
            <w:shd w:val="clear" w:color="auto" w:fill="auto"/>
            <w:vAlign w:val="center"/>
            <w:hideMark/>
          </w:tcPr>
          <w:p w14:paraId="437A389F" w14:textId="22D9DF6C"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338.048.951</w:t>
            </w:r>
          </w:p>
        </w:tc>
        <w:tc>
          <w:tcPr>
            <w:tcW w:w="992" w:type="dxa"/>
            <w:shd w:val="clear" w:color="auto" w:fill="auto"/>
            <w:noWrap/>
            <w:vAlign w:val="center"/>
            <w:hideMark/>
          </w:tcPr>
          <w:p w14:paraId="42DAF9E9" w14:textId="7E4CD404"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1,98 %</w:t>
            </w:r>
          </w:p>
        </w:tc>
        <w:tc>
          <w:tcPr>
            <w:tcW w:w="993" w:type="dxa"/>
            <w:shd w:val="clear" w:color="auto" w:fill="auto"/>
            <w:noWrap/>
            <w:vAlign w:val="center"/>
            <w:hideMark/>
          </w:tcPr>
          <w:p w14:paraId="65B24ACA" w14:textId="02528B67"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8,09 %</w:t>
            </w:r>
          </w:p>
        </w:tc>
        <w:tc>
          <w:tcPr>
            <w:tcW w:w="992" w:type="dxa"/>
            <w:shd w:val="clear" w:color="auto" w:fill="auto"/>
            <w:noWrap/>
            <w:vAlign w:val="center"/>
            <w:hideMark/>
          </w:tcPr>
          <w:p w14:paraId="03EC1DD9" w14:textId="1AE73419"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35,60 %</w:t>
            </w:r>
          </w:p>
        </w:tc>
        <w:tc>
          <w:tcPr>
            <w:tcW w:w="992" w:type="dxa"/>
            <w:shd w:val="clear" w:color="auto" w:fill="auto"/>
            <w:noWrap/>
            <w:vAlign w:val="center"/>
            <w:hideMark/>
          </w:tcPr>
          <w:p w14:paraId="1441C7FB" w14:textId="4197536C"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49,09</w:t>
            </w:r>
            <w:r w:rsidR="008639E4">
              <w:rPr>
                <w:rFonts w:ascii="Arial" w:hAnsi="Arial" w:cs="Arial"/>
                <w:sz w:val="18"/>
                <w:szCs w:val="18"/>
              </w:rPr>
              <w:t xml:space="preserve"> </w:t>
            </w:r>
            <w:r w:rsidRPr="00FA3B20">
              <w:rPr>
                <w:rFonts w:ascii="Arial" w:hAnsi="Arial" w:cs="Arial"/>
                <w:sz w:val="18"/>
                <w:szCs w:val="18"/>
              </w:rPr>
              <w:t>%</w:t>
            </w:r>
          </w:p>
        </w:tc>
      </w:tr>
      <w:tr w:rsidR="00FA3B20" w:rsidRPr="00FA3B20" w14:paraId="76DB82C8" w14:textId="77777777" w:rsidTr="000C3ABF">
        <w:trPr>
          <w:trHeight w:val="255"/>
        </w:trPr>
        <w:tc>
          <w:tcPr>
            <w:tcW w:w="1301" w:type="dxa"/>
            <w:vMerge/>
            <w:vAlign w:val="center"/>
            <w:hideMark/>
          </w:tcPr>
          <w:p w14:paraId="6498772B" w14:textId="77777777" w:rsidR="00FA3B20" w:rsidRPr="00FA3B20" w:rsidRDefault="00FA3B20" w:rsidP="00FA3B20">
            <w:pPr>
              <w:spacing w:after="0" w:line="240" w:lineRule="auto"/>
              <w:rPr>
                <w:rFonts w:ascii="Arial" w:eastAsia="Times New Roman" w:hAnsi="Arial" w:cs="Arial"/>
                <w:color w:val="000000"/>
                <w:sz w:val="18"/>
                <w:szCs w:val="18"/>
                <w:lang w:eastAsia="sl-SI"/>
              </w:rPr>
            </w:pPr>
          </w:p>
        </w:tc>
        <w:tc>
          <w:tcPr>
            <w:tcW w:w="1104" w:type="dxa"/>
            <w:shd w:val="clear" w:color="auto" w:fill="auto"/>
            <w:vAlign w:val="center"/>
            <w:hideMark/>
          </w:tcPr>
          <w:p w14:paraId="48209C30" w14:textId="77777777" w:rsidR="00FA3B20" w:rsidRPr="00FA3B20" w:rsidRDefault="00FA3B20" w:rsidP="00FA3B20">
            <w:pPr>
              <w:spacing w:after="0" w:line="240" w:lineRule="auto"/>
              <w:rPr>
                <w:rFonts w:ascii="Arial" w:eastAsia="Times New Roman" w:hAnsi="Arial" w:cs="Arial"/>
                <w:color w:val="000000"/>
                <w:sz w:val="18"/>
                <w:szCs w:val="18"/>
                <w:lang w:eastAsia="sl-SI"/>
              </w:rPr>
            </w:pPr>
            <w:r w:rsidRPr="00FA3B20">
              <w:rPr>
                <w:rFonts w:ascii="Arial" w:eastAsia="Times New Roman" w:hAnsi="Arial" w:cs="Arial"/>
                <w:color w:val="000000"/>
                <w:sz w:val="18"/>
                <w:szCs w:val="18"/>
                <w:lang w:eastAsia="sl-SI"/>
              </w:rPr>
              <w:t>Gradnje</w:t>
            </w:r>
          </w:p>
        </w:tc>
        <w:tc>
          <w:tcPr>
            <w:tcW w:w="851" w:type="dxa"/>
            <w:shd w:val="clear" w:color="auto" w:fill="auto"/>
            <w:vAlign w:val="center"/>
            <w:hideMark/>
          </w:tcPr>
          <w:p w14:paraId="2614C909" w14:textId="65486004"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25</w:t>
            </w:r>
          </w:p>
        </w:tc>
        <w:tc>
          <w:tcPr>
            <w:tcW w:w="1984" w:type="dxa"/>
            <w:shd w:val="clear" w:color="auto" w:fill="auto"/>
            <w:vAlign w:val="center"/>
            <w:hideMark/>
          </w:tcPr>
          <w:p w14:paraId="067131D2" w14:textId="074981AD"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60.557.993</w:t>
            </w:r>
          </w:p>
        </w:tc>
        <w:tc>
          <w:tcPr>
            <w:tcW w:w="992" w:type="dxa"/>
            <w:shd w:val="clear" w:color="auto" w:fill="auto"/>
            <w:noWrap/>
            <w:vAlign w:val="center"/>
            <w:hideMark/>
          </w:tcPr>
          <w:p w14:paraId="3F90E6B5" w14:textId="029F47D3"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0,24 %</w:t>
            </w:r>
          </w:p>
        </w:tc>
        <w:tc>
          <w:tcPr>
            <w:tcW w:w="993" w:type="dxa"/>
            <w:shd w:val="clear" w:color="auto" w:fill="auto"/>
            <w:noWrap/>
            <w:vAlign w:val="center"/>
            <w:hideMark/>
          </w:tcPr>
          <w:p w14:paraId="34EF880B" w14:textId="2F8BF8BF"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1,45 %</w:t>
            </w:r>
          </w:p>
        </w:tc>
        <w:tc>
          <w:tcPr>
            <w:tcW w:w="992" w:type="dxa"/>
            <w:shd w:val="clear" w:color="auto" w:fill="auto"/>
            <w:noWrap/>
            <w:vAlign w:val="center"/>
            <w:hideMark/>
          </w:tcPr>
          <w:p w14:paraId="6442E31D" w14:textId="545C4CC4"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4,36 %</w:t>
            </w:r>
          </w:p>
        </w:tc>
        <w:tc>
          <w:tcPr>
            <w:tcW w:w="992" w:type="dxa"/>
            <w:shd w:val="clear" w:color="auto" w:fill="auto"/>
            <w:noWrap/>
            <w:vAlign w:val="center"/>
            <w:hideMark/>
          </w:tcPr>
          <w:p w14:paraId="750FB68F" w14:textId="65682847"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8,79</w:t>
            </w:r>
            <w:r w:rsidR="008639E4">
              <w:rPr>
                <w:rFonts w:ascii="Arial" w:hAnsi="Arial" w:cs="Arial"/>
                <w:sz w:val="18"/>
                <w:szCs w:val="18"/>
              </w:rPr>
              <w:t xml:space="preserve"> </w:t>
            </w:r>
            <w:r w:rsidRPr="00FA3B20">
              <w:rPr>
                <w:rFonts w:ascii="Arial" w:hAnsi="Arial" w:cs="Arial"/>
                <w:sz w:val="18"/>
                <w:szCs w:val="18"/>
              </w:rPr>
              <w:t>%</w:t>
            </w:r>
          </w:p>
        </w:tc>
      </w:tr>
      <w:tr w:rsidR="00FA3B20" w:rsidRPr="00FA3B20" w14:paraId="615EA918" w14:textId="77777777" w:rsidTr="000C3ABF">
        <w:trPr>
          <w:trHeight w:val="255"/>
        </w:trPr>
        <w:tc>
          <w:tcPr>
            <w:tcW w:w="1301" w:type="dxa"/>
            <w:vMerge/>
            <w:vAlign w:val="center"/>
            <w:hideMark/>
          </w:tcPr>
          <w:p w14:paraId="5E353627" w14:textId="77777777" w:rsidR="00FA3B20" w:rsidRPr="00FA3B20" w:rsidRDefault="00FA3B20" w:rsidP="00FA3B20">
            <w:pPr>
              <w:spacing w:after="0" w:line="240" w:lineRule="auto"/>
              <w:rPr>
                <w:rFonts w:ascii="Arial" w:eastAsia="Times New Roman" w:hAnsi="Arial" w:cs="Arial"/>
                <w:color w:val="000000"/>
                <w:sz w:val="18"/>
                <w:szCs w:val="18"/>
                <w:lang w:eastAsia="sl-SI"/>
              </w:rPr>
            </w:pPr>
          </w:p>
        </w:tc>
        <w:tc>
          <w:tcPr>
            <w:tcW w:w="1104" w:type="dxa"/>
            <w:shd w:val="clear" w:color="auto" w:fill="auto"/>
            <w:vAlign w:val="center"/>
            <w:hideMark/>
          </w:tcPr>
          <w:p w14:paraId="3A6B6DFB" w14:textId="77777777" w:rsidR="00FA3B20" w:rsidRPr="00FA3B20" w:rsidRDefault="00FA3B20" w:rsidP="00FA3B20">
            <w:pPr>
              <w:spacing w:after="0" w:line="240" w:lineRule="auto"/>
              <w:rPr>
                <w:rFonts w:ascii="Arial" w:eastAsia="Times New Roman" w:hAnsi="Arial" w:cs="Arial"/>
                <w:b/>
                <w:bCs/>
                <w:color w:val="000000"/>
                <w:sz w:val="18"/>
                <w:szCs w:val="18"/>
                <w:lang w:eastAsia="sl-SI"/>
              </w:rPr>
            </w:pPr>
            <w:r w:rsidRPr="00FA3B20">
              <w:rPr>
                <w:rFonts w:ascii="Arial" w:eastAsia="Times New Roman" w:hAnsi="Arial" w:cs="Arial"/>
                <w:b/>
                <w:bCs/>
                <w:color w:val="000000"/>
                <w:sz w:val="18"/>
                <w:szCs w:val="18"/>
                <w:lang w:eastAsia="sl-SI"/>
              </w:rPr>
              <w:t>Skupaj</w:t>
            </w:r>
          </w:p>
        </w:tc>
        <w:tc>
          <w:tcPr>
            <w:tcW w:w="851" w:type="dxa"/>
            <w:shd w:val="clear" w:color="auto" w:fill="auto"/>
            <w:vAlign w:val="center"/>
            <w:hideMark/>
          </w:tcPr>
          <w:p w14:paraId="4666FAAB" w14:textId="675FB264"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573</w:t>
            </w:r>
          </w:p>
        </w:tc>
        <w:tc>
          <w:tcPr>
            <w:tcW w:w="1984" w:type="dxa"/>
            <w:shd w:val="clear" w:color="auto" w:fill="auto"/>
            <w:vAlign w:val="center"/>
            <w:hideMark/>
          </w:tcPr>
          <w:p w14:paraId="77AB4CB5" w14:textId="36A2EAB9"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688.669.021</w:t>
            </w:r>
          </w:p>
        </w:tc>
        <w:tc>
          <w:tcPr>
            <w:tcW w:w="992" w:type="dxa"/>
            <w:shd w:val="clear" w:color="auto" w:fill="auto"/>
            <w:noWrap/>
            <w:vAlign w:val="center"/>
            <w:hideMark/>
          </w:tcPr>
          <w:p w14:paraId="01AAACC0" w14:textId="55689665"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5,57 %</w:t>
            </w:r>
          </w:p>
        </w:tc>
        <w:tc>
          <w:tcPr>
            <w:tcW w:w="993" w:type="dxa"/>
            <w:shd w:val="clear" w:color="auto" w:fill="auto"/>
            <w:noWrap/>
            <w:vAlign w:val="center"/>
            <w:hideMark/>
          </w:tcPr>
          <w:p w14:paraId="0BB1F1EF" w14:textId="4E91E26B"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16,48 %</w:t>
            </w:r>
          </w:p>
        </w:tc>
        <w:tc>
          <w:tcPr>
            <w:tcW w:w="992" w:type="dxa"/>
            <w:shd w:val="clear" w:color="auto" w:fill="auto"/>
            <w:noWrap/>
            <w:vAlign w:val="center"/>
            <w:hideMark/>
          </w:tcPr>
          <w:p w14:paraId="449B096F" w14:textId="41BBD699"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100,00 %</w:t>
            </w:r>
          </w:p>
        </w:tc>
        <w:tc>
          <w:tcPr>
            <w:tcW w:w="992" w:type="dxa"/>
            <w:shd w:val="clear" w:color="auto" w:fill="auto"/>
            <w:noWrap/>
            <w:vAlign w:val="center"/>
            <w:hideMark/>
          </w:tcPr>
          <w:p w14:paraId="0AC5CD39" w14:textId="67DE2806"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100,00</w:t>
            </w:r>
            <w:r w:rsidR="008639E4">
              <w:rPr>
                <w:rFonts w:ascii="Arial" w:hAnsi="Arial" w:cs="Arial"/>
                <w:b/>
                <w:bCs/>
                <w:sz w:val="18"/>
                <w:szCs w:val="18"/>
              </w:rPr>
              <w:t xml:space="preserve"> </w:t>
            </w:r>
            <w:r w:rsidRPr="00FA3B20">
              <w:rPr>
                <w:rFonts w:ascii="Arial" w:hAnsi="Arial" w:cs="Arial"/>
                <w:b/>
                <w:bCs/>
                <w:sz w:val="18"/>
                <w:szCs w:val="18"/>
              </w:rPr>
              <w:t>%</w:t>
            </w:r>
          </w:p>
        </w:tc>
      </w:tr>
      <w:tr w:rsidR="00FA3B20" w:rsidRPr="00FA3B20" w14:paraId="609D5C9D" w14:textId="77777777" w:rsidTr="000C3ABF">
        <w:trPr>
          <w:trHeight w:val="255"/>
        </w:trPr>
        <w:tc>
          <w:tcPr>
            <w:tcW w:w="1301" w:type="dxa"/>
            <w:vMerge w:val="restart"/>
            <w:shd w:val="clear" w:color="auto" w:fill="auto"/>
            <w:vAlign w:val="center"/>
            <w:hideMark/>
          </w:tcPr>
          <w:p w14:paraId="0789F010" w14:textId="61CEF9BE" w:rsidR="00FA3B20" w:rsidRPr="00FA3B20" w:rsidRDefault="00FA3B20" w:rsidP="00FA3B20">
            <w:pPr>
              <w:spacing w:after="0" w:line="240" w:lineRule="auto"/>
              <w:rPr>
                <w:rFonts w:ascii="Arial" w:eastAsia="Times New Roman" w:hAnsi="Arial" w:cs="Arial"/>
                <w:color w:val="000000"/>
                <w:sz w:val="18"/>
                <w:szCs w:val="18"/>
                <w:lang w:eastAsia="sl-SI"/>
              </w:rPr>
            </w:pPr>
            <w:r w:rsidRPr="00FA3B20">
              <w:rPr>
                <w:rFonts w:ascii="Arial" w:eastAsia="Times New Roman" w:hAnsi="Arial" w:cs="Arial"/>
                <w:color w:val="000000"/>
                <w:sz w:val="18"/>
                <w:szCs w:val="18"/>
                <w:lang w:eastAsia="sl-SI"/>
              </w:rPr>
              <w:t>Obrambno</w:t>
            </w:r>
          </w:p>
        </w:tc>
        <w:tc>
          <w:tcPr>
            <w:tcW w:w="1104" w:type="dxa"/>
            <w:shd w:val="clear" w:color="auto" w:fill="auto"/>
            <w:vAlign w:val="center"/>
            <w:hideMark/>
          </w:tcPr>
          <w:p w14:paraId="51CB5055" w14:textId="77777777" w:rsidR="00FA3B20" w:rsidRPr="00FA3B20" w:rsidRDefault="00FA3B20" w:rsidP="00FA3B20">
            <w:pPr>
              <w:spacing w:after="0" w:line="240" w:lineRule="auto"/>
              <w:rPr>
                <w:rFonts w:ascii="Arial" w:eastAsia="Times New Roman" w:hAnsi="Arial" w:cs="Arial"/>
                <w:color w:val="000000"/>
                <w:sz w:val="18"/>
                <w:szCs w:val="18"/>
                <w:lang w:eastAsia="sl-SI"/>
              </w:rPr>
            </w:pPr>
            <w:r w:rsidRPr="00FA3B20">
              <w:rPr>
                <w:rFonts w:ascii="Arial" w:eastAsia="Times New Roman" w:hAnsi="Arial" w:cs="Arial"/>
                <w:color w:val="000000"/>
                <w:sz w:val="18"/>
                <w:szCs w:val="18"/>
                <w:lang w:eastAsia="sl-SI"/>
              </w:rPr>
              <w:t>Blago</w:t>
            </w:r>
          </w:p>
        </w:tc>
        <w:tc>
          <w:tcPr>
            <w:tcW w:w="851" w:type="dxa"/>
            <w:shd w:val="clear" w:color="auto" w:fill="auto"/>
            <w:vAlign w:val="center"/>
            <w:hideMark/>
          </w:tcPr>
          <w:p w14:paraId="7FD5A165" w14:textId="6D6A5FFF"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24</w:t>
            </w:r>
          </w:p>
        </w:tc>
        <w:tc>
          <w:tcPr>
            <w:tcW w:w="1984" w:type="dxa"/>
            <w:shd w:val="clear" w:color="auto" w:fill="auto"/>
            <w:vAlign w:val="center"/>
            <w:hideMark/>
          </w:tcPr>
          <w:p w14:paraId="419D9BB3" w14:textId="63CA5472"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27.363.550</w:t>
            </w:r>
          </w:p>
        </w:tc>
        <w:tc>
          <w:tcPr>
            <w:tcW w:w="992" w:type="dxa"/>
            <w:shd w:val="clear" w:color="auto" w:fill="auto"/>
            <w:noWrap/>
            <w:vAlign w:val="center"/>
            <w:hideMark/>
          </w:tcPr>
          <w:p w14:paraId="566AED2E" w14:textId="3A4D4FD6"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0,23 %</w:t>
            </w:r>
          </w:p>
        </w:tc>
        <w:tc>
          <w:tcPr>
            <w:tcW w:w="993" w:type="dxa"/>
            <w:shd w:val="clear" w:color="auto" w:fill="auto"/>
            <w:noWrap/>
            <w:vAlign w:val="center"/>
            <w:hideMark/>
          </w:tcPr>
          <w:p w14:paraId="5F19DEAB" w14:textId="71E939F3"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0,65 %</w:t>
            </w:r>
          </w:p>
        </w:tc>
        <w:tc>
          <w:tcPr>
            <w:tcW w:w="992" w:type="dxa"/>
            <w:shd w:val="clear" w:color="auto" w:fill="auto"/>
            <w:noWrap/>
            <w:vAlign w:val="center"/>
            <w:hideMark/>
          </w:tcPr>
          <w:p w14:paraId="7E80219B" w14:textId="78F2F890"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50,00 %</w:t>
            </w:r>
          </w:p>
        </w:tc>
        <w:tc>
          <w:tcPr>
            <w:tcW w:w="992" w:type="dxa"/>
            <w:shd w:val="clear" w:color="auto" w:fill="auto"/>
            <w:noWrap/>
            <w:vAlign w:val="center"/>
            <w:hideMark/>
          </w:tcPr>
          <w:p w14:paraId="14962F32" w14:textId="50B24E2A"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65,11</w:t>
            </w:r>
            <w:r w:rsidR="008639E4">
              <w:rPr>
                <w:rFonts w:ascii="Arial" w:hAnsi="Arial" w:cs="Arial"/>
                <w:sz w:val="18"/>
                <w:szCs w:val="18"/>
              </w:rPr>
              <w:t xml:space="preserve"> </w:t>
            </w:r>
            <w:r w:rsidRPr="00FA3B20">
              <w:rPr>
                <w:rFonts w:ascii="Arial" w:hAnsi="Arial" w:cs="Arial"/>
                <w:sz w:val="18"/>
                <w:szCs w:val="18"/>
              </w:rPr>
              <w:t>%</w:t>
            </w:r>
          </w:p>
        </w:tc>
      </w:tr>
      <w:tr w:rsidR="00FA3B20" w:rsidRPr="00FA3B20" w14:paraId="0716A842" w14:textId="77777777" w:rsidTr="000C3ABF">
        <w:trPr>
          <w:trHeight w:val="255"/>
        </w:trPr>
        <w:tc>
          <w:tcPr>
            <w:tcW w:w="1301" w:type="dxa"/>
            <w:vMerge/>
            <w:vAlign w:val="center"/>
            <w:hideMark/>
          </w:tcPr>
          <w:p w14:paraId="0FF6EFDE" w14:textId="77777777" w:rsidR="00FA3B20" w:rsidRPr="00FA3B20" w:rsidRDefault="00FA3B20" w:rsidP="00FA3B20">
            <w:pPr>
              <w:spacing w:after="0" w:line="240" w:lineRule="auto"/>
              <w:rPr>
                <w:rFonts w:ascii="Arial" w:eastAsia="Times New Roman" w:hAnsi="Arial" w:cs="Arial"/>
                <w:color w:val="000000"/>
                <w:sz w:val="18"/>
                <w:szCs w:val="18"/>
                <w:lang w:eastAsia="sl-SI"/>
              </w:rPr>
            </w:pPr>
          </w:p>
        </w:tc>
        <w:tc>
          <w:tcPr>
            <w:tcW w:w="1104" w:type="dxa"/>
            <w:shd w:val="clear" w:color="auto" w:fill="auto"/>
            <w:vAlign w:val="center"/>
            <w:hideMark/>
          </w:tcPr>
          <w:p w14:paraId="0F5CE2A8" w14:textId="77777777" w:rsidR="00FA3B20" w:rsidRPr="00FA3B20" w:rsidRDefault="00FA3B20" w:rsidP="00FA3B20">
            <w:pPr>
              <w:spacing w:after="0" w:line="240" w:lineRule="auto"/>
              <w:rPr>
                <w:rFonts w:ascii="Arial" w:eastAsia="Times New Roman" w:hAnsi="Arial" w:cs="Arial"/>
                <w:color w:val="000000"/>
                <w:sz w:val="18"/>
                <w:szCs w:val="18"/>
                <w:lang w:eastAsia="sl-SI"/>
              </w:rPr>
            </w:pPr>
            <w:r w:rsidRPr="00FA3B20">
              <w:rPr>
                <w:rFonts w:ascii="Arial" w:eastAsia="Times New Roman" w:hAnsi="Arial" w:cs="Arial"/>
                <w:color w:val="000000"/>
                <w:sz w:val="18"/>
                <w:szCs w:val="18"/>
                <w:lang w:eastAsia="sl-SI"/>
              </w:rPr>
              <w:t>Storitve</w:t>
            </w:r>
          </w:p>
        </w:tc>
        <w:tc>
          <w:tcPr>
            <w:tcW w:w="851" w:type="dxa"/>
            <w:shd w:val="clear" w:color="auto" w:fill="auto"/>
            <w:vAlign w:val="center"/>
            <w:hideMark/>
          </w:tcPr>
          <w:p w14:paraId="796FF3AF" w14:textId="01E7A1C3"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24</w:t>
            </w:r>
          </w:p>
        </w:tc>
        <w:tc>
          <w:tcPr>
            <w:tcW w:w="1984" w:type="dxa"/>
            <w:shd w:val="clear" w:color="auto" w:fill="auto"/>
            <w:vAlign w:val="center"/>
            <w:hideMark/>
          </w:tcPr>
          <w:p w14:paraId="56E48AAA" w14:textId="53244DF1"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14.664.910</w:t>
            </w:r>
          </w:p>
        </w:tc>
        <w:tc>
          <w:tcPr>
            <w:tcW w:w="992" w:type="dxa"/>
            <w:shd w:val="clear" w:color="auto" w:fill="auto"/>
            <w:noWrap/>
            <w:vAlign w:val="center"/>
            <w:hideMark/>
          </w:tcPr>
          <w:p w14:paraId="18A892F9" w14:textId="795CAC12"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0,23 %</w:t>
            </w:r>
          </w:p>
        </w:tc>
        <w:tc>
          <w:tcPr>
            <w:tcW w:w="993" w:type="dxa"/>
            <w:shd w:val="clear" w:color="auto" w:fill="auto"/>
            <w:noWrap/>
            <w:vAlign w:val="center"/>
            <w:hideMark/>
          </w:tcPr>
          <w:p w14:paraId="161B0D90" w14:textId="4EBA0D51"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0,35 %</w:t>
            </w:r>
          </w:p>
        </w:tc>
        <w:tc>
          <w:tcPr>
            <w:tcW w:w="992" w:type="dxa"/>
            <w:shd w:val="clear" w:color="auto" w:fill="auto"/>
            <w:noWrap/>
            <w:vAlign w:val="center"/>
            <w:hideMark/>
          </w:tcPr>
          <w:p w14:paraId="26E3FC25" w14:textId="08299796"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50,00 %</w:t>
            </w:r>
          </w:p>
        </w:tc>
        <w:tc>
          <w:tcPr>
            <w:tcW w:w="992" w:type="dxa"/>
            <w:shd w:val="clear" w:color="auto" w:fill="auto"/>
            <w:noWrap/>
            <w:vAlign w:val="center"/>
            <w:hideMark/>
          </w:tcPr>
          <w:p w14:paraId="134CDF13" w14:textId="636D6EE2" w:rsidR="00FA3B20" w:rsidRPr="00FA3B20" w:rsidRDefault="00FA3B20" w:rsidP="00FA3B20">
            <w:pPr>
              <w:spacing w:after="0" w:line="240" w:lineRule="auto"/>
              <w:jc w:val="right"/>
              <w:rPr>
                <w:rFonts w:ascii="Arial" w:hAnsi="Arial" w:cs="Arial"/>
                <w:sz w:val="18"/>
                <w:szCs w:val="18"/>
              </w:rPr>
            </w:pPr>
            <w:r w:rsidRPr="00FA3B20">
              <w:rPr>
                <w:rFonts w:ascii="Arial" w:hAnsi="Arial" w:cs="Arial"/>
                <w:sz w:val="18"/>
                <w:szCs w:val="18"/>
              </w:rPr>
              <w:t>34,89</w:t>
            </w:r>
            <w:r w:rsidR="008639E4">
              <w:rPr>
                <w:rFonts w:ascii="Arial" w:hAnsi="Arial" w:cs="Arial"/>
                <w:sz w:val="18"/>
                <w:szCs w:val="18"/>
              </w:rPr>
              <w:t xml:space="preserve"> </w:t>
            </w:r>
            <w:r w:rsidRPr="00FA3B20">
              <w:rPr>
                <w:rFonts w:ascii="Arial" w:hAnsi="Arial" w:cs="Arial"/>
                <w:sz w:val="18"/>
                <w:szCs w:val="18"/>
              </w:rPr>
              <w:t>%</w:t>
            </w:r>
          </w:p>
        </w:tc>
      </w:tr>
      <w:tr w:rsidR="00FA3B20" w:rsidRPr="00FA3B20" w14:paraId="53944C42" w14:textId="77777777" w:rsidTr="000C3ABF">
        <w:trPr>
          <w:trHeight w:val="255"/>
        </w:trPr>
        <w:tc>
          <w:tcPr>
            <w:tcW w:w="1301" w:type="dxa"/>
            <w:vMerge/>
            <w:vAlign w:val="center"/>
            <w:hideMark/>
          </w:tcPr>
          <w:p w14:paraId="0178EADE" w14:textId="77777777" w:rsidR="00FA3B20" w:rsidRPr="00FA3B20" w:rsidRDefault="00FA3B20" w:rsidP="00FA3B20">
            <w:pPr>
              <w:spacing w:after="0" w:line="240" w:lineRule="auto"/>
              <w:rPr>
                <w:rFonts w:ascii="Arial" w:eastAsia="Times New Roman" w:hAnsi="Arial" w:cs="Arial"/>
                <w:color w:val="000000"/>
                <w:sz w:val="18"/>
                <w:szCs w:val="18"/>
                <w:lang w:eastAsia="sl-SI"/>
              </w:rPr>
            </w:pPr>
          </w:p>
        </w:tc>
        <w:tc>
          <w:tcPr>
            <w:tcW w:w="1104" w:type="dxa"/>
            <w:shd w:val="clear" w:color="auto" w:fill="auto"/>
            <w:vAlign w:val="center"/>
            <w:hideMark/>
          </w:tcPr>
          <w:p w14:paraId="16D6FC13" w14:textId="77777777" w:rsidR="00FA3B20" w:rsidRPr="00FA3B20" w:rsidRDefault="00FA3B20" w:rsidP="00FA3B20">
            <w:pPr>
              <w:spacing w:after="0" w:line="240" w:lineRule="auto"/>
              <w:rPr>
                <w:rFonts w:ascii="Arial" w:eastAsia="Times New Roman" w:hAnsi="Arial" w:cs="Arial"/>
                <w:b/>
                <w:bCs/>
                <w:color w:val="000000"/>
                <w:sz w:val="18"/>
                <w:szCs w:val="18"/>
                <w:lang w:eastAsia="sl-SI"/>
              </w:rPr>
            </w:pPr>
            <w:r w:rsidRPr="00FA3B20">
              <w:rPr>
                <w:rFonts w:ascii="Arial" w:eastAsia="Times New Roman" w:hAnsi="Arial" w:cs="Arial"/>
                <w:b/>
                <w:bCs/>
                <w:color w:val="000000"/>
                <w:sz w:val="18"/>
                <w:szCs w:val="18"/>
                <w:lang w:eastAsia="sl-SI"/>
              </w:rPr>
              <w:t>Skupaj</w:t>
            </w:r>
          </w:p>
        </w:tc>
        <w:tc>
          <w:tcPr>
            <w:tcW w:w="851" w:type="dxa"/>
            <w:shd w:val="clear" w:color="auto" w:fill="auto"/>
            <w:noWrap/>
            <w:vAlign w:val="center"/>
            <w:hideMark/>
          </w:tcPr>
          <w:p w14:paraId="50912BEF" w14:textId="36B733E3"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48</w:t>
            </w:r>
          </w:p>
        </w:tc>
        <w:tc>
          <w:tcPr>
            <w:tcW w:w="1984" w:type="dxa"/>
            <w:shd w:val="clear" w:color="auto" w:fill="auto"/>
            <w:noWrap/>
            <w:vAlign w:val="center"/>
            <w:hideMark/>
          </w:tcPr>
          <w:p w14:paraId="6C4F5CA8" w14:textId="3174CB52"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42.028.460</w:t>
            </w:r>
          </w:p>
        </w:tc>
        <w:tc>
          <w:tcPr>
            <w:tcW w:w="992" w:type="dxa"/>
            <w:shd w:val="clear" w:color="auto" w:fill="auto"/>
            <w:noWrap/>
            <w:vAlign w:val="center"/>
            <w:hideMark/>
          </w:tcPr>
          <w:p w14:paraId="3BA27FAF" w14:textId="73F838B7"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0,47 %</w:t>
            </w:r>
          </w:p>
        </w:tc>
        <w:tc>
          <w:tcPr>
            <w:tcW w:w="993" w:type="dxa"/>
            <w:shd w:val="clear" w:color="auto" w:fill="auto"/>
            <w:noWrap/>
            <w:vAlign w:val="center"/>
            <w:hideMark/>
          </w:tcPr>
          <w:p w14:paraId="640930B8" w14:textId="0C9967AD"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1,01 %</w:t>
            </w:r>
          </w:p>
        </w:tc>
        <w:tc>
          <w:tcPr>
            <w:tcW w:w="992" w:type="dxa"/>
            <w:shd w:val="clear" w:color="auto" w:fill="auto"/>
            <w:noWrap/>
            <w:vAlign w:val="center"/>
            <w:hideMark/>
          </w:tcPr>
          <w:p w14:paraId="4F9EDC02" w14:textId="308F75A6"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100,00 %</w:t>
            </w:r>
          </w:p>
        </w:tc>
        <w:tc>
          <w:tcPr>
            <w:tcW w:w="992" w:type="dxa"/>
            <w:shd w:val="clear" w:color="auto" w:fill="auto"/>
            <w:noWrap/>
            <w:vAlign w:val="center"/>
            <w:hideMark/>
          </w:tcPr>
          <w:p w14:paraId="1C6B186A" w14:textId="7843B4D5"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100,00</w:t>
            </w:r>
            <w:r w:rsidR="008639E4">
              <w:rPr>
                <w:rFonts w:ascii="Arial" w:hAnsi="Arial" w:cs="Arial"/>
                <w:b/>
                <w:bCs/>
                <w:sz w:val="18"/>
                <w:szCs w:val="18"/>
              </w:rPr>
              <w:t xml:space="preserve"> </w:t>
            </w:r>
            <w:r w:rsidRPr="00FA3B20">
              <w:rPr>
                <w:rFonts w:ascii="Arial" w:hAnsi="Arial" w:cs="Arial"/>
                <w:b/>
                <w:bCs/>
                <w:sz w:val="18"/>
                <w:szCs w:val="18"/>
              </w:rPr>
              <w:t>%</w:t>
            </w:r>
          </w:p>
        </w:tc>
      </w:tr>
      <w:tr w:rsidR="00FA3B20" w:rsidRPr="00FA3B20" w14:paraId="22047C96" w14:textId="77777777" w:rsidTr="000C3ABF">
        <w:trPr>
          <w:gridAfter w:val="2"/>
          <w:wAfter w:w="1984" w:type="dxa"/>
          <w:trHeight w:val="255"/>
        </w:trPr>
        <w:tc>
          <w:tcPr>
            <w:tcW w:w="1301" w:type="dxa"/>
            <w:shd w:val="clear" w:color="auto" w:fill="F2F2F2" w:themeFill="background1" w:themeFillShade="F2"/>
            <w:vAlign w:val="center"/>
            <w:hideMark/>
          </w:tcPr>
          <w:p w14:paraId="7B3E7131" w14:textId="77777777" w:rsidR="00FA3B20" w:rsidRPr="00FA3B20" w:rsidRDefault="00FA3B20" w:rsidP="00FA3B20">
            <w:pPr>
              <w:spacing w:after="0" w:line="240" w:lineRule="auto"/>
              <w:rPr>
                <w:rFonts w:ascii="Arial" w:eastAsia="Times New Roman" w:hAnsi="Arial" w:cs="Arial"/>
                <w:b/>
                <w:bCs/>
                <w:color w:val="000000"/>
                <w:sz w:val="18"/>
                <w:szCs w:val="18"/>
                <w:lang w:eastAsia="sl-SI"/>
              </w:rPr>
            </w:pPr>
            <w:r w:rsidRPr="00FA3B20">
              <w:rPr>
                <w:rFonts w:ascii="Arial" w:eastAsia="Times New Roman" w:hAnsi="Arial" w:cs="Arial"/>
                <w:b/>
                <w:bCs/>
                <w:color w:val="000000"/>
                <w:sz w:val="18"/>
                <w:szCs w:val="18"/>
                <w:lang w:eastAsia="sl-SI"/>
              </w:rPr>
              <w:t>Skupaj</w:t>
            </w:r>
          </w:p>
        </w:tc>
        <w:tc>
          <w:tcPr>
            <w:tcW w:w="1104" w:type="dxa"/>
            <w:shd w:val="clear" w:color="auto" w:fill="F2F2F2" w:themeFill="background1" w:themeFillShade="F2"/>
            <w:noWrap/>
            <w:vAlign w:val="center"/>
            <w:hideMark/>
          </w:tcPr>
          <w:p w14:paraId="25895040" w14:textId="77777777" w:rsidR="00FA3B20" w:rsidRPr="00FA3B20" w:rsidRDefault="00FA3B20" w:rsidP="00FA3B20">
            <w:pPr>
              <w:spacing w:after="0" w:line="240" w:lineRule="auto"/>
              <w:rPr>
                <w:rFonts w:ascii="Arial" w:eastAsia="Times New Roman" w:hAnsi="Arial" w:cs="Arial"/>
                <w:b/>
                <w:bCs/>
                <w:color w:val="000000"/>
                <w:sz w:val="18"/>
                <w:szCs w:val="18"/>
                <w:lang w:eastAsia="sl-SI"/>
              </w:rPr>
            </w:pPr>
            <w:r w:rsidRPr="00FA3B20">
              <w:rPr>
                <w:rFonts w:ascii="Arial" w:eastAsia="Times New Roman" w:hAnsi="Arial" w:cs="Arial"/>
                <w:b/>
                <w:bCs/>
                <w:color w:val="000000"/>
                <w:sz w:val="18"/>
                <w:szCs w:val="18"/>
                <w:lang w:eastAsia="sl-SI"/>
              </w:rPr>
              <w:t> </w:t>
            </w:r>
          </w:p>
        </w:tc>
        <w:tc>
          <w:tcPr>
            <w:tcW w:w="851" w:type="dxa"/>
            <w:shd w:val="clear" w:color="auto" w:fill="F2F2F2" w:themeFill="background1" w:themeFillShade="F2"/>
            <w:noWrap/>
            <w:vAlign w:val="center"/>
            <w:hideMark/>
          </w:tcPr>
          <w:p w14:paraId="1FD86D03" w14:textId="5DCD5260"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10.289</w:t>
            </w:r>
          </w:p>
        </w:tc>
        <w:tc>
          <w:tcPr>
            <w:tcW w:w="1984" w:type="dxa"/>
            <w:shd w:val="clear" w:color="auto" w:fill="F2F2F2" w:themeFill="background1" w:themeFillShade="F2"/>
            <w:noWrap/>
            <w:vAlign w:val="center"/>
            <w:hideMark/>
          </w:tcPr>
          <w:p w14:paraId="4CDAC3B0" w14:textId="69B2D0AB"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4.178.721.659</w:t>
            </w:r>
          </w:p>
        </w:tc>
        <w:tc>
          <w:tcPr>
            <w:tcW w:w="992" w:type="dxa"/>
            <w:shd w:val="clear" w:color="auto" w:fill="F2F2F2" w:themeFill="background1" w:themeFillShade="F2"/>
            <w:noWrap/>
            <w:vAlign w:val="center"/>
            <w:hideMark/>
          </w:tcPr>
          <w:p w14:paraId="7F92083B" w14:textId="624ABB72"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100,00 %</w:t>
            </w:r>
          </w:p>
        </w:tc>
        <w:tc>
          <w:tcPr>
            <w:tcW w:w="993" w:type="dxa"/>
            <w:shd w:val="clear" w:color="auto" w:fill="F2F2F2" w:themeFill="background1" w:themeFillShade="F2"/>
            <w:noWrap/>
            <w:vAlign w:val="center"/>
            <w:hideMark/>
          </w:tcPr>
          <w:p w14:paraId="2052C2B6" w14:textId="45ECA11C" w:rsidR="00FA3B20" w:rsidRPr="00FA3B20" w:rsidRDefault="00FA3B20" w:rsidP="00FA3B20">
            <w:pPr>
              <w:spacing w:after="0" w:line="240" w:lineRule="auto"/>
              <w:jc w:val="right"/>
              <w:rPr>
                <w:rFonts w:ascii="Arial" w:hAnsi="Arial" w:cs="Arial"/>
                <w:b/>
                <w:bCs/>
                <w:sz w:val="18"/>
                <w:szCs w:val="18"/>
              </w:rPr>
            </w:pPr>
            <w:r w:rsidRPr="00FA3B20">
              <w:rPr>
                <w:rFonts w:ascii="Arial" w:hAnsi="Arial" w:cs="Arial"/>
                <w:b/>
                <w:bCs/>
                <w:sz w:val="18"/>
                <w:szCs w:val="18"/>
              </w:rPr>
              <w:t>100,00 %</w:t>
            </w:r>
          </w:p>
        </w:tc>
      </w:tr>
    </w:tbl>
    <w:p w14:paraId="2D7B76D8" w14:textId="77777777" w:rsidR="00854405" w:rsidRPr="00FA3B20" w:rsidRDefault="00854405" w:rsidP="00854405">
      <w:pPr>
        <w:pStyle w:val="ZADEVA"/>
        <w:jc w:val="both"/>
        <w:rPr>
          <w:rFonts w:cs="Arial"/>
          <w:b w:val="0"/>
          <w:szCs w:val="20"/>
          <w:lang w:val="sl-SI"/>
        </w:rPr>
      </w:pPr>
    </w:p>
    <w:p w14:paraId="0D630880" w14:textId="00DC6499" w:rsidR="008D541C" w:rsidRPr="00FA3B20" w:rsidRDefault="008D541C" w:rsidP="000D71AD">
      <w:pPr>
        <w:spacing w:after="0" w:line="240" w:lineRule="auto"/>
        <w:jc w:val="center"/>
        <w:rPr>
          <w:rFonts w:ascii="Arial" w:hAnsi="Arial" w:cs="Arial"/>
          <w:sz w:val="18"/>
        </w:rPr>
      </w:pPr>
      <w:r w:rsidRPr="00FA3B20">
        <w:rPr>
          <w:rFonts w:ascii="Arial" w:hAnsi="Arial" w:cs="Arial"/>
          <w:sz w:val="18"/>
        </w:rPr>
        <w:t>Vir: Statistični podatki o javni</w:t>
      </w:r>
      <w:r w:rsidR="009C26D8" w:rsidRPr="00FA3B20">
        <w:rPr>
          <w:rFonts w:ascii="Arial" w:hAnsi="Arial" w:cs="Arial"/>
          <w:sz w:val="18"/>
        </w:rPr>
        <w:t>h naročilih, oddanih v letu 20</w:t>
      </w:r>
      <w:r w:rsidR="009A7A16" w:rsidRPr="00FA3B20">
        <w:rPr>
          <w:rFonts w:ascii="Arial" w:hAnsi="Arial" w:cs="Arial"/>
          <w:sz w:val="18"/>
        </w:rPr>
        <w:t>2</w:t>
      </w:r>
      <w:r w:rsidR="00FA3B20" w:rsidRPr="00FA3B20">
        <w:rPr>
          <w:rFonts w:ascii="Arial" w:hAnsi="Arial" w:cs="Arial"/>
          <w:sz w:val="18"/>
        </w:rPr>
        <w:t>2</w:t>
      </w:r>
      <w:r w:rsidR="00AA31A7" w:rsidRPr="00FA3B20">
        <w:rPr>
          <w:rFonts w:ascii="Arial" w:hAnsi="Arial" w:cs="Arial"/>
          <w:sz w:val="18"/>
        </w:rPr>
        <w:t>.</w:t>
      </w:r>
    </w:p>
    <w:p w14:paraId="0C633EFA" w14:textId="32447FA6" w:rsidR="006402BB" w:rsidRPr="00FA3B20" w:rsidRDefault="006402BB" w:rsidP="00701C10">
      <w:pPr>
        <w:spacing w:after="240" w:line="240" w:lineRule="auto"/>
        <w:jc w:val="center"/>
        <w:rPr>
          <w:rFonts w:ascii="Arial" w:hAnsi="Arial" w:cs="Arial"/>
          <w:color w:val="000000" w:themeColor="text1"/>
          <w:sz w:val="18"/>
        </w:rPr>
      </w:pPr>
    </w:p>
    <w:p w14:paraId="166DCBAD" w14:textId="44DF47B8" w:rsidR="00854405" w:rsidRPr="001A1BD2" w:rsidRDefault="00B83352" w:rsidP="00392E59">
      <w:pPr>
        <w:pStyle w:val="Naslov2"/>
        <w:rPr>
          <w:rFonts w:ascii="Arial" w:hAnsi="Arial" w:cs="Arial"/>
          <w:sz w:val="22"/>
          <w:szCs w:val="22"/>
        </w:rPr>
      </w:pPr>
      <w:bookmarkStart w:id="18" w:name="_Toc141864053"/>
      <w:r w:rsidRPr="001A1BD2">
        <w:rPr>
          <w:rFonts w:ascii="Arial" w:hAnsi="Arial" w:cs="Arial"/>
          <w:sz w:val="22"/>
          <w:szCs w:val="22"/>
        </w:rPr>
        <w:t>2.3 Postopki in načini oddaje javnih naročil</w:t>
      </w:r>
      <w:bookmarkEnd w:id="18"/>
    </w:p>
    <w:p w14:paraId="0D2B6E76" w14:textId="77777777" w:rsidR="00854405" w:rsidRPr="001A1BD2" w:rsidRDefault="00854405" w:rsidP="00E22313">
      <w:pPr>
        <w:pStyle w:val="Naslov3"/>
        <w:rPr>
          <w:rFonts w:ascii="Arial" w:hAnsi="Arial" w:cs="Arial"/>
          <w:b/>
          <w:sz w:val="22"/>
          <w:szCs w:val="22"/>
        </w:rPr>
      </w:pPr>
    </w:p>
    <w:p w14:paraId="66A4B3AF" w14:textId="228B9933" w:rsidR="00C82466" w:rsidRPr="001A1BD2" w:rsidRDefault="00C82466" w:rsidP="00E22313">
      <w:pPr>
        <w:pStyle w:val="Naslov3"/>
        <w:rPr>
          <w:rFonts w:ascii="Arial" w:hAnsi="Arial" w:cs="Arial"/>
          <w:sz w:val="22"/>
          <w:szCs w:val="22"/>
        </w:rPr>
      </w:pPr>
      <w:bookmarkStart w:id="19" w:name="_Toc141864054"/>
      <w:r w:rsidRPr="001A1BD2">
        <w:rPr>
          <w:rFonts w:ascii="Arial" w:hAnsi="Arial" w:cs="Arial"/>
          <w:sz w:val="22"/>
          <w:szCs w:val="22"/>
        </w:rPr>
        <w:t>2.3.1 Postopki javnega naročanja</w:t>
      </w:r>
      <w:bookmarkEnd w:id="19"/>
    </w:p>
    <w:p w14:paraId="578E3A7B" w14:textId="77777777" w:rsidR="00854405" w:rsidRPr="001A1BD2" w:rsidRDefault="00854405" w:rsidP="00CE0F33">
      <w:pPr>
        <w:pStyle w:val="ZADEVA"/>
        <w:jc w:val="both"/>
        <w:rPr>
          <w:rFonts w:cs="Arial"/>
          <w:b w:val="0"/>
          <w:color w:val="000000" w:themeColor="text1"/>
          <w:szCs w:val="20"/>
          <w:lang w:val="sl-SI"/>
        </w:rPr>
      </w:pPr>
    </w:p>
    <w:p w14:paraId="79331D01" w14:textId="4DED1337" w:rsidR="00B346C9" w:rsidRPr="001A1BD2" w:rsidRDefault="00B346C9" w:rsidP="00CE0F33">
      <w:pPr>
        <w:tabs>
          <w:tab w:val="left" w:pos="567"/>
          <w:tab w:val="left" w:pos="993"/>
        </w:tabs>
        <w:spacing w:line="360" w:lineRule="auto"/>
        <w:jc w:val="both"/>
        <w:rPr>
          <w:rFonts w:ascii="Arial" w:hAnsi="Arial" w:cs="Arial"/>
          <w:bCs/>
          <w:color w:val="000000" w:themeColor="text1"/>
          <w:sz w:val="20"/>
          <w:szCs w:val="20"/>
        </w:rPr>
      </w:pPr>
      <w:r w:rsidRPr="001A1BD2">
        <w:rPr>
          <w:rFonts w:ascii="Arial" w:hAnsi="Arial" w:cs="Arial"/>
          <w:bCs/>
          <w:color w:val="000000" w:themeColor="text1"/>
          <w:sz w:val="20"/>
          <w:szCs w:val="20"/>
        </w:rPr>
        <w:t xml:space="preserve">Število postopkov javnega naročanja in njihova vrednost glede na vrsto postopkov, ki so jih naročniki uspešno </w:t>
      </w:r>
      <w:r w:rsidR="002B7C52" w:rsidRPr="001A1BD2">
        <w:rPr>
          <w:rFonts w:ascii="Arial" w:hAnsi="Arial" w:cs="Arial"/>
          <w:bCs/>
          <w:color w:val="000000" w:themeColor="text1"/>
          <w:sz w:val="20"/>
          <w:szCs w:val="20"/>
        </w:rPr>
        <w:t xml:space="preserve">končali </w:t>
      </w:r>
      <w:r w:rsidR="00C671D1" w:rsidRPr="001A1BD2">
        <w:rPr>
          <w:rFonts w:ascii="Arial" w:hAnsi="Arial" w:cs="Arial"/>
          <w:bCs/>
          <w:color w:val="000000" w:themeColor="text1"/>
          <w:sz w:val="20"/>
          <w:szCs w:val="20"/>
        </w:rPr>
        <w:t>let</w:t>
      </w:r>
      <w:r w:rsidR="00EC1BBF" w:rsidRPr="001A1BD2">
        <w:rPr>
          <w:rFonts w:ascii="Arial" w:hAnsi="Arial" w:cs="Arial"/>
          <w:bCs/>
          <w:color w:val="000000" w:themeColor="text1"/>
          <w:sz w:val="20"/>
          <w:szCs w:val="20"/>
        </w:rPr>
        <w:t>a</w:t>
      </w:r>
      <w:r w:rsidR="00C671D1" w:rsidRPr="001A1BD2">
        <w:rPr>
          <w:rFonts w:ascii="Arial" w:hAnsi="Arial" w:cs="Arial"/>
          <w:bCs/>
          <w:color w:val="000000" w:themeColor="text1"/>
          <w:sz w:val="20"/>
          <w:szCs w:val="20"/>
        </w:rPr>
        <w:t xml:space="preserve"> 20</w:t>
      </w:r>
      <w:r w:rsidR="004B4DF4" w:rsidRPr="001A1BD2">
        <w:rPr>
          <w:rFonts w:ascii="Arial" w:hAnsi="Arial" w:cs="Arial"/>
          <w:bCs/>
          <w:color w:val="000000" w:themeColor="text1"/>
          <w:sz w:val="20"/>
          <w:szCs w:val="20"/>
        </w:rPr>
        <w:t>2</w:t>
      </w:r>
      <w:r w:rsidR="001A1BD2" w:rsidRPr="001A1BD2">
        <w:rPr>
          <w:rFonts w:ascii="Arial" w:hAnsi="Arial" w:cs="Arial"/>
          <w:bCs/>
          <w:color w:val="000000" w:themeColor="text1"/>
          <w:sz w:val="20"/>
          <w:szCs w:val="20"/>
        </w:rPr>
        <w:t>2</w:t>
      </w:r>
      <w:r w:rsidR="009C2CD1" w:rsidRPr="001A1BD2">
        <w:rPr>
          <w:rFonts w:ascii="Arial" w:hAnsi="Arial" w:cs="Arial"/>
          <w:bCs/>
          <w:color w:val="000000" w:themeColor="text1"/>
          <w:sz w:val="20"/>
          <w:szCs w:val="20"/>
        </w:rPr>
        <w:t>,</w:t>
      </w:r>
      <w:r w:rsidRPr="001A1BD2">
        <w:rPr>
          <w:rFonts w:ascii="Arial" w:hAnsi="Arial" w:cs="Arial"/>
          <w:bCs/>
          <w:color w:val="000000" w:themeColor="text1"/>
          <w:sz w:val="20"/>
          <w:szCs w:val="20"/>
        </w:rPr>
        <w:t xml:space="preserve"> sta prikazana v spodnji preglednici.</w:t>
      </w:r>
    </w:p>
    <w:p w14:paraId="04422DCE" w14:textId="77777777" w:rsidR="00F11E69" w:rsidRDefault="00F11E69">
      <w:pPr>
        <w:rPr>
          <w:rFonts w:ascii="Arial" w:hAnsi="Arial" w:cs="Arial"/>
          <w:color w:val="000000" w:themeColor="text1"/>
          <w:sz w:val="20"/>
        </w:rPr>
      </w:pPr>
      <w:r>
        <w:rPr>
          <w:rFonts w:ascii="Arial" w:hAnsi="Arial" w:cs="Arial"/>
          <w:color w:val="000000" w:themeColor="text1"/>
          <w:sz w:val="20"/>
        </w:rPr>
        <w:br w:type="page"/>
      </w:r>
    </w:p>
    <w:p w14:paraId="0A637C6E" w14:textId="262F6BAA" w:rsidR="00B346C9" w:rsidRPr="001A1BD2" w:rsidRDefault="007A666C" w:rsidP="00CE0F33">
      <w:pPr>
        <w:spacing w:before="120" w:after="120" w:line="240" w:lineRule="auto"/>
        <w:jc w:val="both"/>
        <w:rPr>
          <w:rFonts w:ascii="Arial" w:hAnsi="Arial" w:cs="Arial"/>
          <w:color w:val="000000" w:themeColor="text1"/>
          <w:sz w:val="20"/>
        </w:rPr>
      </w:pPr>
      <w:r w:rsidRPr="001A1BD2">
        <w:rPr>
          <w:rFonts w:ascii="Arial" w:hAnsi="Arial" w:cs="Arial"/>
          <w:color w:val="000000" w:themeColor="text1"/>
          <w:sz w:val="20"/>
        </w:rPr>
        <w:lastRenderedPageBreak/>
        <w:t xml:space="preserve">Preglednica </w:t>
      </w:r>
      <w:r w:rsidR="00EB4423" w:rsidRPr="001A1BD2">
        <w:rPr>
          <w:rFonts w:ascii="Arial" w:hAnsi="Arial" w:cs="Arial"/>
          <w:color w:val="000000" w:themeColor="text1"/>
          <w:sz w:val="20"/>
        </w:rPr>
        <w:t>7</w:t>
      </w:r>
      <w:r w:rsidRPr="001A1BD2">
        <w:rPr>
          <w:rFonts w:ascii="Arial" w:hAnsi="Arial" w:cs="Arial"/>
          <w:color w:val="000000" w:themeColor="text1"/>
          <w:sz w:val="20"/>
        </w:rPr>
        <w:t xml:space="preserve">: Javna naročila </w:t>
      </w:r>
      <w:r w:rsidR="00B346C9" w:rsidRPr="001A1BD2">
        <w:rPr>
          <w:rFonts w:ascii="Arial" w:hAnsi="Arial" w:cs="Arial"/>
          <w:color w:val="000000" w:themeColor="text1"/>
          <w:sz w:val="20"/>
        </w:rPr>
        <w:t xml:space="preserve">glede na izvedeni postopek </w:t>
      </w:r>
    </w:p>
    <w:tbl>
      <w:tblPr>
        <w:tblW w:w="9371" w:type="dxa"/>
        <w:tblCellMar>
          <w:left w:w="70" w:type="dxa"/>
          <w:right w:w="70" w:type="dxa"/>
        </w:tblCellMar>
        <w:tblLook w:val="04A0" w:firstRow="1" w:lastRow="0" w:firstColumn="1" w:lastColumn="0" w:noHBand="0" w:noVBand="1"/>
      </w:tblPr>
      <w:tblGrid>
        <w:gridCol w:w="3114"/>
        <w:gridCol w:w="992"/>
        <w:gridCol w:w="709"/>
        <w:gridCol w:w="1417"/>
        <w:gridCol w:w="1134"/>
        <w:gridCol w:w="993"/>
        <w:gridCol w:w="1012"/>
      </w:tblGrid>
      <w:tr w:rsidR="00FF4442" w:rsidRPr="001A1BD2" w14:paraId="73583D28" w14:textId="77777777" w:rsidTr="00DB3AA6">
        <w:trPr>
          <w:trHeight w:val="255"/>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531DE4" w14:textId="77777777" w:rsidR="00FF4442" w:rsidRPr="001A1BD2" w:rsidRDefault="00FF4442" w:rsidP="00FF4442">
            <w:pPr>
              <w:spacing w:after="0" w:line="240" w:lineRule="auto"/>
              <w:jc w:val="center"/>
              <w:rPr>
                <w:rFonts w:ascii="Arial" w:eastAsia="Times New Roman" w:hAnsi="Arial" w:cs="Arial"/>
                <w:color w:val="000000"/>
                <w:sz w:val="18"/>
                <w:szCs w:val="18"/>
                <w:lang w:eastAsia="sl-SI"/>
              </w:rPr>
            </w:pPr>
            <w:r w:rsidRPr="001A1BD2">
              <w:rPr>
                <w:rFonts w:ascii="Arial" w:eastAsia="Times New Roman" w:hAnsi="Arial" w:cs="Arial"/>
                <w:color w:val="000000"/>
                <w:sz w:val="18"/>
                <w:szCs w:val="18"/>
                <w:lang w:eastAsia="sl-SI"/>
              </w:rPr>
              <w:t>Vrsta postopka</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AEADE2" w14:textId="77777777" w:rsidR="00FF4442" w:rsidRPr="001A1BD2" w:rsidRDefault="00FF4442" w:rsidP="00FF4442">
            <w:pPr>
              <w:spacing w:after="0" w:line="240" w:lineRule="auto"/>
              <w:jc w:val="center"/>
              <w:rPr>
                <w:rFonts w:ascii="Arial" w:eastAsia="Times New Roman" w:hAnsi="Arial" w:cs="Arial"/>
                <w:color w:val="000000"/>
                <w:sz w:val="18"/>
                <w:szCs w:val="18"/>
                <w:lang w:eastAsia="sl-SI"/>
              </w:rPr>
            </w:pPr>
            <w:r w:rsidRPr="001A1BD2">
              <w:rPr>
                <w:rFonts w:ascii="Arial" w:eastAsia="Times New Roman" w:hAnsi="Arial" w:cs="Arial"/>
                <w:color w:val="000000"/>
                <w:sz w:val="18"/>
                <w:szCs w:val="18"/>
                <w:lang w:eastAsia="sl-SI"/>
              </w:rPr>
              <w:t>Št. postopkov</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51B342" w14:textId="77777777" w:rsidR="00FF4442" w:rsidRPr="001A1BD2" w:rsidRDefault="00FF4442" w:rsidP="00FF4442">
            <w:pPr>
              <w:spacing w:after="0" w:line="240" w:lineRule="auto"/>
              <w:jc w:val="center"/>
              <w:rPr>
                <w:rFonts w:ascii="Arial" w:eastAsia="Times New Roman" w:hAnsi="Arial" w:cs="Arial"/>
                <w:color w:val="000000"/>
                <w:sz w:val="18"/>
                <w:szCs w:val="18"/>
                <w:lang w:eastAsia="sl-SI"/>
              </w:rPr>
            </w:pPr>
            <w:r w:rsidRPr="001A1BD2">
              <w:rPr>
                <w:rFonts w:ascii="Arial" w:eastAsia="Times New Roman" w:hAnsi="Arial" w:cs="Arial"/>
                <w:color w:val="000000"/>
                <w:sz w:val="18"/>
                <w:szCs w:val="18"/>
                <w:lang w:eastAsia="sl-SI"/>
              </w:rPr>
              <w:t>Št. naročil</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356C3FD" w14:textId="77777777" w:rsidR="00FF4442" w:rsidRPr="001A1BD2" w:rsidRDefault="00FF4442" w:rsidP="00FF4442">
            <w:pPr>
              <w:spacing w:after="0" w:line="240" w:lineRule="auto"/>
              <w:jc w:val="center"/>
              <w:rPr>
                <w:rFonts w:ascii="Arial" w:eastAsia="Times New Roman" w:hAnsi="Arial" w:cs="Arial"/>
                <w:color w:val="000000"/>
                <w:sz w:val="18"/>
                <w:szCs w:val="18"/>
                <w:lang w:eastAsia="sl-SI"/>
              </w:rPr>
            </w:pPr>
            <w:r w:rsidRPr="001A1BD2">
              <w:rPr>
                <w:rFonts w:ascii="Arial" w:eastAsia="Times New Roman" w:hAnsi="Arial" w:cs="Arial"/>
                <w:color w:val="000000"/>
                <w:sz w:val="18"/>
                <w:szCs w:val="18"/>
                <w:lang w:eastAsia="sl-SI"/>
              </w:rPr>
              <w:t>Pogodbena vrednost</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A9B905" w14:textId="77777777" w:rsidR="00FF4442" w:rsidRPr="001A1BD2" w:rsidRDefault="00FF4442" w:rsidP="00FF4442">
            <w:pPr>
              <w:spacing w:after="0" w:line="240" w:lineRule="auto"/>
              <w:jc w:val="center"/>
              <w:rPr>
                <w:rFonts w:ascii="Arial" w:eastAsia="Times New Roman" w:hAnsi="Arial" w:cs="Arial"/>
                <w:color w:val="000000"/>
                <w:sz w:val="18"/>
                <w:szCs w:val="18"/>
                <w:lang w:eastAsia="sl-SI"/>
              </w:rPr>
            </w:pPr>
            <w:r w:rsidRPr="001A1BD2">
              <w:rPr>
                <w:rFonts w:ascii="Arial" w:eastAsia="Times New Roman" w:hAnsi="Arial" w:cs="Arial"/>
                <w:color w:val="000000"/>
                <w:sz w:val="18"/>
                <w:szCs w:val="18"/>
                <w:lang w:eastAsia="sl-SI"/>
              </w:rPr>
              <w:t>Delež v št. postopkov</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42BD540" w14:textId="77777777" w:rsidR="00FF4442" w:rsidRPr="001A1BD2" w:rsidRDefault="00FF4442" w:rsidP="00FF4442">
            <w:pPr>
              <w:spacing w:after="0" w:line="240" w:lineRule="auto"/>
              <w:jc w:val="center"/>
              <w:rPr>
                <w:rFonts w:ascii="Arial" w:eastAsia="Times New Roman" w:hAnsi="Arial" w:cs="Arial"/>
                <w:color w:val="000000"/>
                <w:sz w:val="18"/>
                <w:szCs w:val="18"/>
                <w:lang w:eastAsia="sl-SI"/>
              </w:rPr>
            </w:pPr>
            <w:r w:rsidRPr="001A1BD2">
              <w:rPr>
                <w:rFonts w:ascii="Arial" w:eastAsia="Times New Roman" w:hAnsi="Arial" w:cs="Arial"/>
                <w:color w:val="000000"/>
                <w:sz w:val="18"/>
                <w:szCs w:val="18"/>
                <w:lang w:eastAsia="sl-SI"/>
              </w:rPr>
              <w:t>Delež v št. naročil</w:t>
            </w:r>
          </w:p>
        </w:tc>
        <w:tc>
          <w:tcPr>
            <w:tcW w:w="101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A0C953" w14:textId="77777777" w:rsidR="00FF4442" w:rsidRPr="001A1BD2" w:rsidRDefault="00FF4442" w:rsidP="00FF4442">
            <w:pPr>
              <w:spacing w:after="0" w:line="240" w:lineRule="auto"/>
              <w:jc w:val="center"/>
              <w:rPr>
                <w:rFonts w:ascii="Arial" w:eastAsia="Times New Roman" w:hAnsi="Arial" w:cs="Arial"/>
                <w:color w:val="000000"/>
                <w:sz w:val="18"/>
                <w:szCs w:val="18"/>
                <w:lang w:eastAsia="sl-SI"/>
              </w:rPr>
            </w:pPr>
            <w:r w:rsidRPr="001A1BD2">
              <w:rPr>
                <w:rFonts w:ascii="Arial" w:eastAsia="Times New Roman" w:hAnsi="Arial" w:cs="Arial"/>
                <w:color w:val="000000"/>
                <w:sz w:val="18"/>
                <w:szCs w:val="18"/>
                <w:lang w:eastAsia="sl-SI"/>
              </w:rPr>
              <w:t>Delež v vrednosti</w:t>
            </w:r>
          </w:p>
        </w:tc>
      </w:tr>
      <w:tr w:rsidR="001A1BD2" w:rsidRPr="001A1BD2" w14:paraId="1A6CCD06" w14:textId="77777777" w:rsidTr="001A1BD2">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B2F16BA" w14:textId="77777777" w:rsidR="001A1BD2" w:rsidRPr="001A1BD2" w:rsidRDefault="001A1BD2" w:rsidP="001A1BD2">
            <w:pPr>
              <w:spacing w:after="0" w:line="240" w:lineRule="auto"/>
              <w:rPr>
                <w:rFonts w:ascii="Arial" w:eastAsia="Times New Roman" w:hAnsi="Arial" w:cs="Arial"/>
                <w:color w:val="000000"/>
                <w:sz w:val="18"/>
                <w:szCs w:val="18"/>
                <w:lang w:eastAsia="sl-SI"/>
              </w:rPr>
            </w:pPr>
            <w:r w:rsidRPr="001A1BD2">
              <w:rPr>
                <w:rFonts w:ascii="Arial" w:eastAsia="Times New Roman" w:hAnsi="Arial" w:cs="Arial"/>
                <w:color w:val="000000"/>
                <w:sz w:val="18"/>
                <w:szCs w:val="18"/>
                <w:lang w:eastAsia="sl-SI"/>
              </w:rPr>
              <w:t>Konkurenčni dialog</w:t>
            </w:r>
          </w:p>
        </w:tc>
        <w:tc>
          <w:tcPr>
            <w:tcW w:w="992" w:type="dxa"/>
            <w:tcBorders>
              <w:top w:val="nil"/>
              <w:left w:val="nil"/>
              <w:bottom w:val="single" w:sz="4" w:space="0" w:color="auto"/>
              <w:right w:val="single" w:sz="4" w:space="0" w:color="auto"/>
            </w:tcBorders>
            <w:shd w:val="clear" w:color="auto" w:fill="auto"/>
            <w:vAlign w:val="center"/>
            <w:hideMark/>
          </w:tcPr>
          <w:p w14:paraId="7887A653" w14:textId="6331F243"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29</w:t>
            </w:r>
          </w:p>
        </w:tc>
        <w:tc>
          <w:tcPr>
            <w:tcW w:w="709" w:type="dxa"/>
            <w:tcBorders>
              <w:top w:val="nil"/>
              <w:left w:val="nil"/>
              <w:bottom w:val="single" w:sz="4" w:space="0" w:color="auto"/>
              <w:right w:val="single" w:sz="4" w:space="0" w:color="auto"/>
            </w:tcBorders>
            <w:shd w:val="clear" w:color="auto" w:fill="auto"/>
            <w:vAlign w:val="center"/>
            <w:hideMark/>
          </w:tcPr>
          <w:p w14:paraId="0704A64E" w14:textId="2BE640CD"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41</w:t>
            </w:r>
          </w:p>
        </w:tc>
        <w:tc>
          <w:tcPr>
            <w:tcW w:w="1417" w:type="dxa"/>
            <w:tcBorders>
              <w:top w:val="nil"/>
              <w:left w:val="nil"/>
              <w:bottom w:val="single" w:sz="4" w:space="0" w:color="auto"/>
              <w:right w:val="single" w:sz="4" w:space="0" w:color="auto"/>
            </w:tcBorders>
            <w:shd w:val="clear" w:color="auto" w:fill="auto"/>
            <w:vAlign w:val="center"/>
            <w:hideMark/>
          </w:tcPr>
          <w:p w14:paraId="586CC465" w14:textId="2567C6D5"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48.768.488</w:t>
            </w:r>
          </w:p>
        </w:tc>
        <w:tc>
          <w:tcPr>
            <w:tcW w:w="1134" w:type="dxa"/>
            <w:tcBorders>
              <w:top w:val="nil"/>
              <w:left w:val="nil"/>
              <w:bottom w:val="single" w:sz="4" w:space="0" w:color="auto"/>
              <w:right w:val="single" w:sz="4" w:space="0" w:color="auto"/>
            </w:tcBorders>
            <w:shd w:val="clear" w:color="auto" w:fill="auto"/>
            <w:vAlign w:val="center"/>
            <w:hideMark/>
          </w:tcPr>
          <w:p w14:paraId="5FB72A29" w14:textId="6EAA72FA"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0,43 %</w:t>
            </w:r>
          </w:p>
        </w:tc>
        <w:tc>
          <w:tcPr>
            <w:tcW w:w="993" w:type="dxa"/>
            <w:tcBorders>
              <w:top w:val="nil"/>
              <w:left w:val="nil"/>
              <w:bottom w:val="single" w:sz="4" w:space="0" w:color="auto"/>
              <w:right w:val="single" w:sz="4" w:space="0" w:color="auto"/>
            </w:tcBorders>
            <w:shd w:val="clear" w:color="auto" w:fill="auto"/>
            <w:vAlign w:val="center"/>
            <w:hideMark/>
          </w:tcPr>
          <w:p w14:paraId="10D94E13" w14:textId="3E27E1AC"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0,24 %</w:t>
            </w:r>
          </w:p>
        </w:tc>
        <w:tc>
          <w:tcPr>
            <w:tcW w:w="1012" w:type="dxa"/>
            <w:tcBorders>
              <w:top w:val="nil"/>
              <w:left w:val="nil"/>
              <w:bottom w:val="single" w:sz="4" w:space="0" w:color="auto"/>
              <w:right w:val="single" w:sz="4" w:space="0" w:color="auto"/>
            </w:tcBorders>
            <w:shd w:val="clear" w:color="auto" w:fill="auto"/>
            <w:vAlign w:val="center"/>
            <w:hideMark/>
          </w:tcPr>
          <w:p w14:paraId="7B94E6F2" w14:textId="533F5473"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0,90 %</w:t>
            </w:r>
          </w:p>
        </w:tc>
      </w:tr>
      <w:tr w:rsidR="001A1BD2" w:rsidRPr="001A1BD2" w14:paraId="23AC6F82" w14:textId="77777777" w:rsidTr="001A1BD2">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B022370" w14:textId="77777777" w:rsidR="001A1BD2" w:rsidRPr="001A1BD2" w:rsidRDefault="001A1BD2" w:rsidP="001A1BD2">
            <w:pPr>
              <w:spacing w:after="0" w:line="240" w:lineRule="auto"/>
              <w:rPr>
                <w:rFonts w:ascii="Arial" w:eastAsia="Times New Roman" w:hAnsi="Arial" w:cs="Arial"/>
                <w:color w:val="000000"/>
                <w:sz w:val="18"/>
                <w:szCs w:val="18"/>
                <w:lang w:eastAsia="sl-SI"/>
              </w:rPr>
            </w:pPr>
            <w:r w:rsidRPr="001A1BD2">
              <w:rPr>
                <w:rFonts w:ascii="Arial" w:eastAsia="Times New Roman" w:hAnsi="Arial" w:cs="Arial"/>
                <w:color w:val="000000"/>
                <w:sz w:val="18"/>
                <w:szCs w:val="18"/>
                <w:lang w:eastAsia="sl-SI"/>
              </w:rPr>
              <w:t>Konkurenčni postopek s pogajanji</w:t>
            </w:r>
          </w:p>
        </w:tc>
        <w:tc>
          <w:tcPr>
            <w:tcW w:w="992" w:type="dxa"/>
            <w:tcBorders>
              <w:top w:val="nil"/>
              <w:left w:val="nil"/>
              <w:bottom w:val="single" w:sz="4" w:space="0" w:color="auto"/>
              <w:right w:val="single" w:sz="4" w:space="0" w:color="auto"/>
            </w:tcBorders>
            <w:shd w:val="clear" w:color="auto" w:fill="auto"/>
            <w:vAlign w:val="center"/>
            <w:hideMark/>
          </w:tcPr>
          <w:p w14:paraId="7C166BBB" w14:textId="724E75EA"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183</w:t>
            </w:r>
          </w:p>
        </w:tc>
        <w:tc>
          <w:tcPr>
            <w:tcW w:w="709" w:type="dxa"/>
            <w:tcBorders>
              <w:top w:val="nil"/>
              <w:left w:val="nil"/>
              <w:bottom w:val="single" w:sz="4" w:space="0" w:color="auto"/>
              <w:right w:val="single" w:sz="4" w:space="0" w:color="auto"/>
            </w:tcBorders>
            <w:shd w:val="clear" w:color="auto" w:fill="auto"/>
            <w:vAlign w:val="center"/>
            <w:hideMark/>
          </w:tcPr>
          <w:p w14:paraId="032FE24B" w14:textId="15E94955"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239</w:t>
            </w:r>
          </w:p>
        </w:tc>
        <w:tc>
          <w:tcPr>
            <w:tcW w:w="1417" w:type="dxa"/>
            <w:tcBorders>
              <w:top w:val="nil"/>
              <w:left w:val="nil"/>
              <w:bottom w:val="single" w:sz="4" w:space="0" w:color="auto"/>
              <w:right w:val="single" w:sz="4" w:space="0" w:color="auto"/>
            </w:tcBorders>
            <w:shd w:val="clear" w:color="auto" w:fill="auto"/>
            <w:vAlign w:val="center"/>
            <w:hideMark/>
          </w:tcPr>
          <w:p w14:paraId="5F090660" w14:textId="24266645"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409.161.976</w:t>
            </w:r>
          </w:p>
        </w:tc>
        <w:tc>
          <w:tcPr>
            <w:tcW w:w="1134" w:type="dxa"/>
            <w:tcBorders>
              <w:top w:val="nil"/>
              <w:left w:val="nil"/>
              <w:bottom w:val="single" w:sz="4" w:space="0" w:color="auto"/>
              <w:right w:val="single" w:sz="4" w:space="0" w:color="auto"/>
            </w:tcBorders>
            <w:shd w:val="clear" w:color="auto" w:fill="auto"/>
            <w:vAlign w:val="center"/>
            <w:hideMark/>
          </w:tcPr>
          <w:p w14:paraId="78467461" w14:textId="3840194D"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2,72 %</w:t>
            </w:r>
          </w:p>
        </w:tc>
        <w:tc>
          <w:tcPr>
            <w:tcW w:w="993" w:type="dxa"/>
            <w:tcBorders>
              <w:top w:val="nil"/>
              <w:left w:val="nil"/>
              <w:bottom w:val="single" w:sz="4" w:space="0" w:color="auto"/>
              <w:right w:val="single" w:sz="4" w:space="0" w:color="auto"/>
            </w:tcBorders>
            <w:shd w:val="clear" w:color="auto" w:fill="auto"/>
            <w:vAlign w:val="center"/>
            <w:hideMark/>
          </w:tcPr>
          <w:p w14:paraId="41EBA679" w14:textId="341585A9"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1,39 %</w:t>
            </w:r>
          </w:p>
        </w:tc>
        <w:tc>
          <w:tcPr>
            <w:tcW w:w="1012" w:type="dxa"/>
            <w:tcBorders>
              <w:top w:val="nil"/>
              <w:left w:val="nil"/>
              <w:bottom w:val="single" w:sz="4" w:space="0" w:color="auto"/>
              <w:right w:val="single" w:sz="4" w:space="0" w:color="auto"/>
            </w:tcBorders>
            <w:shd w:val="clear" w:color="auto" w:fill="auto"/>
            <w:vAlign w:val="center"/>
            <w:hideMark/>
          </w:tcPr>
          <w:p w14:paraId="085E45E7" w14:textId="23994DEA"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7,55 %</w:t>
            </w:r>
          </w:p>
        </w:tc>
      </w:tr>
      <w:tr w:rsidR="001A1BD2" w:rsidRPr="001A1BD2" w14:paraId="6817F4A3" w14:textId="77777777" w:rsidTr="001A1BD2">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93E97BC" w14:textId="77777777" w:rsidR="001A1BD2" w:rsidRPr="001A1BD2" w:rsidRDefault="001A1BD2" w:rsidP="001A1BD2">
            <w:pPr>
              <w:spacing w:after="0" w:line="240" w:lineRule="auto"/>
              <w:rPr>
                <w:rFonts w:ascii="Arial" w:eastAsia="Times New Roman" w:hAnsi="Arial" w:cs="Arial"/>
                <w:color w:val="000000"/>
                <w:sz w:val="18"/>
                <w:szCs w:val="18"/>
                <w:lang w:eastAsia="sl-SI"/>
              </w:rPr>
            </w:pPr>
            <w:r w:rsidRPr="001A1BD2">
              <w:rPr>
                <w:rFonts w:ascii="Arial" w:eastAsia="Times New Roman" w:hAnsi="Arial" w:cs="Arial"/>
                <w:color w:val="000000"/>
                <w:sz w:val="18"/>
                <w:szCs w:val="18"/>
                <w:lang w:eastAsia="sl-SI"/>
              </w:rPr>
              <w:t>Odprti postopek</w:t>
            </w:r>
          </w:p>
        </w:tc>
        <w:tc>
          <w:tcPr>
            <w:tcW w:w="992" w:type="dxa"/>
            <w:tcBorders>
              <w:top w:val="nil"/>
              <w:left w:val="nil"/>
              <w:bottom w:val="single" w:sz="4" w:space="0" w:color="auto"/>
              <w:right w:val="single" w:sz="4" w:space="0" w:color="auto"/>
            </w:tcBorders>
            <w:shd w:val="clear" w:color="auto" w:fill="auto"/>
            <w:vAlign w:val="center"/>
            <w:hideMark/>
          </w:tcPr>
          <w:p w14:paraId="614FC20A" w14:textId="5EEE4C2E"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1.981</w:t>
            </w:r>
          </w:p>
        </w:tc>
        <w:tc>
          <w:tcPr>
            <w:tcW w:w="709" w:type="dxa"/>
            <w:tcBorders>
              <w:top w:val="nil"/>
              <w:left w:val="nil"/>
              <w:bottom w:val="single" w:sz="4" w:space="0" w:color="auto"/>
              <w:right w:val="single" w:sz="4" w:space="0" w:color="auto"/>
            </w:tcBorders>
            <w:shd w:val="clear" w:color="auto" w:fill="auto"/>
            <w:vAlign w:val="center"/>
            <w:hideMark/>
          </w:tcPr>
          <w:p w14:paraId="4BD3E30E" w14:textId="0E2CFD11"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9.876</w:t>
            </w:r>
          </w:p>
        </w:tc>
        <w:tc>
          <w:tcPr>
            <w:tcW w:w="1417" w:type="dxa"/>
            <w:tcBorders>
              <w:top w:val="nil"/>
              <w:left w:val="nil"/>
              <w:bottom w:val="single" w:sz="4" w:space="0" w:color="auto"/>
              <w:right w:val="single" w:sz="4" w:space="0" w:color="auto"/>
            </w:tcBorders>
            <w:shd w:val="clear" w:color="auto" w:fill="auto"/>
            <w:vAlign w:val="center"/>
            <w:hideMark/>
          </w:tcPr>
          <w:p w14:paraId="1ABA7FBB" w14:textId="4D9B668C"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3.428.271.889</w:t>
            </w:r>
          </w:p>
        </w:tc>
        <w:tc>
          <w:tcPr>
            <w:tcW w:w="1134" w:type="dxa"/>
            <w:tcBorders>
              <w:top w:val="nil"/>
              <w:left w:val="nil"/>
              <w:bottom w:val="single" w:sz="4" w:space="0" w:color="auto"/>
              <w:right w:val="single" w:sz="4" w:space="0" w:color="auto"/>
            </w:tcBorders>
            <w:shd w:val="clear" w:color="auto" w:fill="auto"/>
            <w:vAlign w:val="center"/>
            <w:hideMark/>
          </w:tcPr>
          <w:p w14:paraId="7FC2F522" w14:textId="28745C73"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29,47 %</w:t>
            </w:r>
          </w:p>
        </w:tc>
        <w:tc>
          <w:tcPr>
            <w:tcW w:w="993" w:type="dxa"/>
            <w:tcBorders>
              <w:top w:val="nil"/>
              <w:left w:val="nil"/>
              <w:bottom w:val="single" w:sz="4" w:space="0" w:color="auto"/>
              <w:right w:val="single" w:sz="4" w:space="0" w:color="auto"/>
            </w:tcBorders>
            <w:shd w:val="clear" w:color="auto" w:fill="auto"/>
            <w:vAlign w:val="center"/>
            <w:hideMark/>
          </w:tcPr>
          <w:p w14:paraId="75430F23" w14:textId="3B5E7D3C"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57,34 %</w:t>
            </w:r>
          </w:p>
        </w:tc>
        <w:tc>
          <w:tcPr>
            <w:tcW w:w="1012" w:type="dxa"/>
            <w:tcBorders>
              <w:top w:val="nil"/>
              <w:left w:val="nil"/>
              <w:bottom w:val="single" w:sz="4" w:space="0" w:color="auto"/>
              <w:right w:val="single" w:sz="4" w:space="0" w:color="auto"/>
            </w:tcBorders>
            <w:shd w:val="clear" w:color="auto" w:fill="auto"/>
            <w:vAlign w:val="center"/>
            <w:hideMark/>
          </w:tcPr>
          <w:p w14:paraId="28A8A03C" w14:textId="523561DC"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63,29 %</w:t>
            </w:r>
          </w:p>
        </w:tc>
      </w:tr>
      <w:tr w:rsidR="001A1BD2" w:rsidRPr="001A1BD2" w14:paraId="733D3C4C" w14:textId="77777777" w:rsidTr="001A1BD2">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A10FF0E" w14:textId="77777777" w:rsidR="001A1BD2" w:rsidRPr="001A1BD2" w:rsidRDefault="001A1BD2" w:rsidP="001A1BD2">
            <w:pPr>
              <w:spacing w:after="0" w:line="240" w:lineRule="auto"/>
              <w:rPr>
                <w:rFonts w:ascii="Arial" w:eastAsia="Times New Roman" w:hAnsi="Arial" w:cs="Arial"/>
                <w:color w:val="000000"/>
                <w:sz w:val="18"/>
                <w:szCs w:val="18"/>
                <w:lang w:eastAsia="sl-SI"/>
              </w:rPr>
            </w:pPr>
            <w:r w:rsidRPr="001A1BD2">
              <w:rPr>
                <w:rFonts w:ascii="Arial" w:eastAsia="Times New Roman" w:hAnsi="Arial" w:cs="Arial"/>
                <w:color w:val="000000"/>
                <w:sz w:val="18"/>
                <w:szCs w:val="18"/>
                <w:lang w:eastAsia="sl-SI"/>
              </w:rPr>
              <w:t>Omejeni postopek</w:t>
            </w:r>
          </w:p>
        </w:tc>
        <w:tc>
          <w:tcPr>
            <w:tcW w:w="992" w:type="dxa"/>
            <w:tcBorders>
              <w:top w:val="nil"/>
              <w:left w:val="nil"/>
              <w:bottom w:val="single" w:sz="4" w:space="0" w:color="auto"/>
              <w:right w:val="single" w:sz="4" w:space="0" w:color="auto"/>
            </w:tcBorders>
            <w:shd w:val="clear" w:color="auto" w:fill="auto"/>
            <w:vAlign w:val="center"/>
            <w:hideMark/>
          </w:tcPr>
          <w:p w14:paraId="7915C73A" w14:textId="344C593F"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25</w:t>
            </w:r>
          </w:p>
        </w:tc>
        <w:tc>
          <w:tcPr>
            <w:tcW w:w="709" w:type="dxa"/>
            <w:tcBorders>
              <w:top w:val="nil"/>
              <w:left w:val="nil"/>
              <w:bottom w:val="single" w:sz="4" w:space="0" w:color="auto"/>
              <w:right w:val="single" w:sz="4" w:space="0" w:color="auto"/>
            </w:tcBorders>
            <w:shd w:val="clear" w:color="auto" w:fill="auto"/>
            <w:vAlign w:val="center"/>
            <w:hideMark/>
          </w:tcPr>
          <w:p w14:paraId="5388E1BF" w14:textId="14AE0236"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59</w:t>
            </w:r>
          </w:p>
        </w:tc>
        <w:tc>
          <w:tcPr>
            <w:tcW w:w="1417" w:type="dxa"/>
            <w:tcBorders>
              <w:top w:val="nil"/>
              <w:left w:val="nil"/>
              <w:bottom w:val="single" w:sz="4" w:space="0" w:color="auto"/>
              <w:right w:val="single" w:sz="4" w:space="0" w:color="auto"/>
            </w:tcBorders>
            <w:shd w:val="clear" w:color="auto" w:fill="auto"/>
            <w:vAlign w:val="center"/>
            <w:hideMark/>
          </w:tcPr>
          <w:p w14:paraId="454948F5" w14:textId="3D439413"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80.970.772</w:t>
            </w:r>
          </w:p>
        </w:tc>
        <w:tc>
          <w:tcPr>
            <w:tcW w:w="1134" w:type="dxa"/>
            <w:tcBorders>
              <w:top w:val="nil"/>
              <w:left w:val="nil"/>
              <w:bottom w:val="single" w:sz="4" w:space="0" w:color="auto"/>
              <w:right w:val="single" w:sz="4" w:space="0" w:color="auto"/>
            </w:tcBorders>
            <w:shd w:val="clear" w:color="auto" w:fill="auto"/>
            <w:vAlign w:val="center"/>
            <w:hideMark/>
          </w:tcPr>
          <w:p w14:paraId="2780C06A" w14:textId="1DFEA21F"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0,37 %</w:t>
            </w:r>
          </w:p>
        </w:tc>
        <w:tc>
          <w:tcPr>
            <w:tcW w:w="993" w:type="dxa"/>
            <w:tcBorders>
              <w:top w:val="nil"/>
              <w:left w:val="nil"/>
              <w:bottom w:val="single" w:sz="4" w:space="0" w:color="auto"/>
              <w:right w:val="single" w:sz="4" w:space="0" w:color="auto"/>
            </w:tcBorders>
            <w:shd w:val="clear" w:color="auto" w:fill="auto"/>
            <w:vAlign w:val="center"/>
            <w:hideMark/>
          </w:tcPr>
          <w:p w14:paraId="11625B15" w14:textId="70547D0E"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0,34 %</w:t>
            </w:r>
          </w:p>
        </w:tc>
        <w:tc>
          <w:tcPr>
            <w:tcW w:w="1012" w:type="dxa"/>
            <w:tcBorders>
              <w:top w:val="nil"/>
              <w:left w:val="nil"/>
              <w:bottom w:val="single" w:sz="4" w:space="0" w:color="auto"/>
              <w:right w:val="single" w:sz="4" w:space="0" w:color="auto"/>
            </w:tcBorders>
            <w:shd w:val="clear" w:color="auto" w:fill="auto"/>
            <w:vAlign w:val="center"/>
            <w:hideMark/>
          </w:tcPr>
          <w:p w14:paraId="054CED6E" w14:textId="03423EB3"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1,49 %</w:t>
            </w:r>
          </w:p>
        </w:tc>
      </w:tr>
      <w:tr w:rsidR="001A1BD2" w:rsidRPr="001A1BD2" w14:paraId="1C473BDB" w14:textId="77777777" w:rsidTr="001A1BD2">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BF464D4" w14:textId="77777777" w:rsidR="001A1BD2" w:rsidRPr="001A1BD2" w:rsidRDefault="001A1BD2" w:rsidP="001A1BD2">
            <w:pPr>
              <w:spacing w:after="0" w:line="240" w:lineRule="auto"/>
              <w:rPr>
                <w:rFonts w:ascii="Arial" w:eastAsia="Times New Roman" w:hAnsi="Arial" w:cs="Arial"/>
                <w:color w:val="000000"/>
                <w:sz w:val="18"/>
                <w:szCs w:val="18"/>
                <w:lang w:eastAsia="sl-SI"/>
              </w:rPr>
            </w:pPr>
            <w:r w:rsidRPr="001A1BD2">
              <w:rPr>
                <w:rFonts w:ascii="Arial" w:eastAsia="Times New Roman" w:hAnsi="Arial" w:cs="Arial"/>
                <w:color w:val="000000"/>
                <w:sz w:val="18"/>
                <w:szCs w:val="18"/>
                <w:lang w:eastAsia="sl-SI"/>
              </w:rPr>
              <w:t>Postopek naročila male vrednosti</w:t>
            </w:r>
          </w:p>
        </w:tc>
        <w:tc>
          <w:tcPr>
            <w:tcW w:w="992" w:type="dxa"/>
            <w:tcBorders>
              <w:top w:val="nil"/>
              <w:left w:val="nil"/>
              <w:bottom w:val="single" w:sz="4" w:space="0" w:color="auto"/>
              <w:right w:val="single" w:sz="4" w:space="0" w:color="auto"/>
            </w:tcBorders>
            <w:shd w:val="clear" w:color="auto" w:fill="auto"/>
            <w:vAlign w:val="center"/>
            <w:hideMark/>
          </w:tcPr>
          <w:p w14:paraId="69CD116C" w14:textId="26507B82"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3.677</w:t>
            </w:r>
          </w:p>
        </w:tc>
        <w:tc>
          <w:tcPr>
            <w:tcW w:w="709" w:type="dxa"/>
            <w:tcBorders>
              <w:top w:val="nil"/>
              <w:left w:val="nil"/>
              <w:bottom w:val="single" w:sz="4" w:space="0" w:color="auto"/>
              <w:right w:val="single" w:sz="4" w:space="0" w:color="auto"/>
            </w:tcBorders>
            <w:shd w:val="clear" w:color="auto" w:fill="auto"/>
            <w:vAlign w:val="center"/>
            <w:hideMark/>
          </w:tcPr>
          <w:p w14:paraId="7B22588A" w14:textId="060D21A1"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5.941</w:t>
            </w:r>
          </w:p>
        </w:tc>
        <w:tc>
          <w:tcPr>
            <w:tcW w:w="1417" w:type="dxa"/>
            <w:tcBorders>
              <w:top w:val="nil"/>
              <w:left w:val="nil"/>
              <w:bottom w:val="single" w:sz="4" w:space="0" w:color="auto"/>
              <w:right w:val="single" w:sz="4" w:space="0" w:color="auto"/>
            </w:tcBorders>
            <w:shd w:val="clear" w:color="auto" w:fill="auto"/>
            <w:vAlign w:val="center"/>
            <w:hideMark/>
          </w:tcPr>
          <w:p w14:paraId="6FAB8D15" w14:textId="001A5F33"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862.791.217</w:t>
            </w:r>
          </w:p>
        </w:tc>
        <w:tc>
          <w:tcPr>
            <w:tcW w:w="1134" w:type="dxa"/>
            <w:tcBorders>
              <w:top w:val="nil"/>
              <w:left w:val="nil"/>
              <w:bottom w:val="single" w:sz="4" w:space="0" w:color="auto"/>
              <w:right w:val="single" w:sz="4" w:space="0" w:color="auto"/>
            </w:tcBorders>
            <w:shd w:val="clear" w:color="auto" w:fill="auto"/>
            <w:vAlign w:val="center"/>
            <w:hideMark/>
          </w:tcPr>
          <w:p w14:paraId="23504EA6" w14:textId="0F4B00FD"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54,71 %</w:t>
            </w:r>
          </w:p>
        </w:tc>
        <w:tc>
          <w:tcPr>
            <w:tcW w:w="993" w:type="dxa"/>
            <w:tcBorders>
              <w:top w:val="nil"/>
              <w:left w:val="nil"/>
              <w:bottom w:val="single" w:sz="4" w:space="0" w:color="auto"/>
              <w:right w:val="single" w:sz="4" w:space="0" w:color="auto"/>
            </w:tcBorders>
            <w:shd w:val="clear" w:color="auto" w:fill="auto"/>
            <w:vAlign w:val="center"/>
            <w:hideMark/>
          </w:tcPr>
          <w:p w14:paraId="5AE5FF0F" w14:textId="62677CD9"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34,49 %</w:t>
            </w:r>
          </w:p>
        </w:tc>
        <w:tc>
          <w:tcPr>
            <w:tcW w:w="1012" w:type="dxa"/>
            <w:tcBorders>
              <w:top w:val="nil"/>
              <w:left w:val="nil"/>
              <w:bottom w:val="single" w:sz="4" w:space="0" w:color="auto"/>
              <w:right w:val="single" w:sz="4" w:space="0" w:color="auto"/>
            </w:tcBorders>
            <w:shd w:val="clear" w:color="auto" w:fill="auto"/>
            <w:vAlign w:val="center"/>
            <w:hideMark/>
          </w:tcPr>
          <w:p w14:paraId="4476CA99" w14:textId="678F958E"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15,93 %</w:t>
            </w:r>
          </w:p>
        </w:tc>
      </w:tr>
      <w:tr w:rsidR="001A1BD2" w:rsidRPr="001A1BD2" w14:paraId="6DF60684" w14:textId="77777777" w:rsidTr="001A1BD2">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3D00617" w14:textId="77777777" w:rsidR="001A1BD2" w:rsidRPr="001A1BD2" w:rsidRDefault="001A1BD2" w:rsidP="001A1BD2">
            <w:pPr>
              <w:spacing w:after="0" w:line="240" w:lineRule="auto"/>
              <w:rPr>
                <w:rFonts w:ascii="Arial" w:eastAsia="Times New Roman" w:hAnsi="Arial" w:cs="Arial"/>
                <w:color w:val="000000"/>
                <w:sz w:val="18"/>
                <w:szCs w:val="18"/>
                <w:lang w:eastAsia="sl-SI"/>
              </w:rPr>
            </w:pPr>
            <w:r w:rsidRPr="001A1BD2">
              <w:rPr>
                <w:rFonts w:ascii="Arial" w:eastAsia="Times New Roman" w:hAnsi="Arial" w:cs="Arial"/>
                <w:color w:val="000000"/>
                <w:sz w:val="18"/>
                <w:szCs w:val="18"/>
                <w:lang w:eastAsia="sl-SI"/>
              </w:rPr>
              <w:t>Postopek s pogajanji brez predhodne objave</w:t>
            </w:r>
          </w:p>
        </w:tc>
        <w:tc>
          <w:tcPr>
            <w:tcW w:w="992" w:type="dxa"/>
            <w:tcBorders>
              <w:top w:val="nil"/>
              <w:left w:val="nil"/>
              <w:bottom w:val="single" w:sz="4" w:space="0" w:color="auto"/>
              <w:right w:val="single" w:sz="4" w:space="0" w:color="auto"/>
            </w:tcBorders>
            <w:shd w:val="clear" w:color="auto" w:fill="auto"/>
            <w:vAlign w:val="center"/>
            <w:hideMark/>
          </w:tcPr>
          <w:p w14:paraId="0E868FC7" w14:textId="60010F1F"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638</w:t>
            </w:r>
          </w:p>
        </w:tc>
        <w:tc>
          <w:tcPr>
            <w:tcW w:w="709" w:type="dxa"/>
            <w:tcBorders>
              <w:top w:val="nil"/>
              <w:left w:val="nil"/>
              <w:bottom w:val="single" w:sz="4" w:space="0" w:color="auto"/>
              <w:right w:val="single" w:sz="4" w:space="0" w:color="auto"/>
            </w:tcBorders>
            <w:shd w:val="clear" w:color="auto" w:fill="auto"/>
            <w:vAlign w:val="center"/>
            <w:hideMark/>
          </w:tcPr>
          <w:p w14:paraId="5B467CAA" w14:textId="674F7CFD"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792</w:t>
            </w:r>
          </w:p>
        </w:tc>
        <w:tc>
          <w:tcPr>
            <w:tcW w:w="1417" w:type="dxa"/>
            <w:tcBorders>
              <w:top w:val="nil"/>
              <w:left w:val="nil"/>
              <w:bottom w:val="single" w:sz="4" w:space="0" w:color="auto"/>
              <w:right w:val="single" w:sz="4" w:space="0" w:color="auto"/>
            </w:tcBorders>
            <w:shd w:val="clear" w:color="auto" w:fill="auto"/>
            <w:vAlign w:val="center"/>
            <w:hideMark/>
          </w:tcPr>
          <w:p w14:paraId="3A296884" w14:textId="56EDD9FF"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287.023.067</w:t>
            </w:r>
          </w:p>
        </w:tc>
        <w:tc>
          <w:tcPr>
            <w:tcW w:w="1134" w:type="dxa"/>
            <w:tcBorders>
              <w:top w:val="nil"/>
              <w:left w:val="nil"/>
              <w:bottom w:val="single" w:sz="4" w:space="0" w:color="auto"/>
              <w:right w:val="single" w:sz="4" w:space="0" w:color="auto"/>
            </w:tcBorders>
            <w:shd w:val="clear" w:color="auto" w:fill="auto"/>
            <w:vAlign w:val="center"/>
            <w:hideMark/>
          </w:tcPr>
          <w:p w14:paraId="619B52DD" w14:textId="06875A59"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9,49 %</w:t>
            </w:r>
          </w:p>
        </w:tc>
        <w:tc>
          <w:tcPr>
            <w:tcW w:w="993" w:type="dxa"/>
            <w:tcBorders>
              <w:top w:val="nil"/>
              <w:left w:val="nil"/>
              <w:bottom w:val="single" w:sz="4" w:space="0" w:color="auto"/>
              <w:right w:val="single" w:sz="4" w:space="0" w:color="auto"/>
            </w:tcBorders>
            <w:shd w:val="clear" w:color="auto" w:fill="auto"/>
            <w:vAlign w:val="center"/>
            <w:hideMark/>
          </w:tcPr>
          <w:p w14:paraId="1EC6C9FE" w14:textId="02B1FCC4"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4,60 %</w:t>
            </w:r>
          </w:p>
        </w:tc>
        <w:tc>
          <w:tcPr>
            <w:tcW w:w="1012" w:type="dxa"/>
            <w:tcBorders>
              <w:top w:val="nil"/>
              <w:left w:val="nil"/>
              <w:bottom w:val="single" w:sz="4" w:space="0" w:color="auto"/>
              <w:right w:val="single" w:sz="4" w:space="0" w:color="auto"/>
            </w:tcBorders>
            <w:shd w:val="clear" w:color="auto" w:fill="auto"/>
            <w:vAlign w:val="center"/>
            <w:hideMark/>
          </w:tcPr>
          <w:p w14:paraId="4B3FE9B8" w14:textId="40E92AC2"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5,30 %</w:t>
            </w:r>
          </w:p>
        </w:tc>
      </w:tr>
      <w:tr w:rsidR="001A1BD2" w:rsidRPr="001A1BD2" w14:paraId="351E5F8B" w14:textId="77777777" w:rsidTr="001A1BD2">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264EB85" w14:textId="77777777" w:rsidR="001A1BD2" w:rsidRPr="001A1BD2" w:rsidRDefault="001A1BD2" w:rsidP="001A1BD2">
            <w:pPr>
              <w:spacing w:after="0" w:line="240" w:lineRule="auto"/>
              <w:rPr>
                <w:rFonts w:ascii="Arial" w:eastAsia="Times New Roman" w:hAnsi="Arial" w:cs="Arial"/>
                <w:color w:val="000000"/>
                <w:sz w:val="18"/>
                <w:szCs w:val="18"/>
                <w:lang w:eastAsia="sl-SI"/>
              </w:rPr>
            </w:pPr>
            <w:r w:rsidRPr="001A1BD2">
              <w:rPr>
                <w:rFonts w:ascii="Arial" w:eastAsia="Times New Roman" w:hAnsi="Arial" w:cs="Arial"/>
                <w:color w:val="000000"/>
                <w:sz w:val="18"/>
                <w:szCs w:val="18"/>
                <w:lang w:eastAsia="sl-SI"/>
              </w:rPr>
              <w:t>Postopek s pogajanji po predhodni objavi</w:t>
            </w:r>
          </w:p>
        </w:tc>
        <w:tc>
          <w:tcPr>
            <w:tcW w:w="992" w:type="dxa"/>
            <w:tcBorders>
              <w:top w:val="nil"/>
              <w:left w:val="nil"/>
              <w:bottom w:val="single" w:sz="4" w:space="0" w:color="auto"/>
              <w:right w:val="single" w:sz="4" w:space="0" w:color="auto"/>
            </w:tcBorders>
            <w:shd w:val="clear" w:color="auto" w:fill="auto"/>
            <w:vAlign w:val="center"/>
            <w:hideMark/>
          </w:tcPr>
          <w:p w14:paraId="44AC00A4" w14:textId="1AC9E2BB"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162</w:t>
            </w:r>
          </w:p>
        </w:tc>
        <w:tc>
          <w:tcPr>
            <w:tcW w:w="709" w:type="dxa"/>
            <w:tcBorders>
              <w:top w:val="nil"/>
              <w:left w:val="nil"/>
              <w:bottom w:val="single" w:sz="4" w:space="0" w:color="auto"/>
              <w:right w:val="single" w:sz="4" w:space="0" w:color="auto"/>
            </w:tcBorders>
            <w:shd w:val="clear" w:color="auto" w:fill="auto"/>
            <w:vAlign w:val="center"/>
            <w:hideMark/>
          </w:tcPr>
          <w:p w14:paraId="15A17DAE" w14:textId="35F0FDDF"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243</w:t>
            </w:r>
          </w:p>
        </w:tc>
        <w:tc>
          <w:tcPr>
            <w:tcW w:w="1417" w:type="dxa"/>
            <w:tcBorders>
              <w:top w:val="nil"/>
              <w:left w:val="nil"/>
              <w:bottom w:val="single" w:sz="4" w:space="0" w:color="auto"/>
              <w:right w:val="single" w:sz="4" w:space="0" w:color="auto"/>
            </w:tcBorders>
            <w:shd w:val="clear" w:color="auto" w:fill="auto"/>
            <w:vAlign w:val="center"/>
            <w:hideMark/>
          </w:tcPr>
          <w:p w14:paraId="6F5F377A" w14:textId="5E3F7675"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294.171.651</w:t>
            </w:r>
          </w:p>
        </w:tc>
        <w:tc>
          <w:tcPr>
            <w:tcW w:w="1134" w:type="dxa"/>
            <w:tcBorders>
              <w:top w:val="nil"/>
              <w:left w:val="nil"/>
              <w:bottom w:val="single" w:sz="4" w:space="0" w:color="auto"/>
              <w:right w:val="single" w:sz="4" w:space="0" w:color="auto"/>
            </w:tcBorders>
            <w:shd w:val="clear" w:color="auto" w:fill="auto"/>
            <w:vAlign w:val="center"/>
            <w:hideMark/>
          </w:tcPr>
          <w:p w14:paraId="32E03729" w14:textId="2072D408"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2,41 %</w:t>
            </w:r>
          </w:p>
        </w:tc>
        <w:tc>
          <w:tcPr>
            <w:tcW w:w="993" w:type="dxa"/>
            <w:tcBorders>
              <w:top w:val="nil"/>
              <w:left w:val="nil"/>
              <w:bottom w:val="single" w:sz="4" w:space="0" w:color="auto"/>
              <w:right w:val="single" w:sz="4" w:space="0" w:color="auto"/>
            </w:tcBorders>
            <w:shd w:val="clear" w:color="auto" w:fill="auto"/>
            <w:vAlign w:val="center"/>
            <w:hideMark/>
          </w:tcPr>
          <w:p w14:paraId="5EB0F2D7" w14:textId="6D5FD31B"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1,41 %</w:t>
            </w:r>
          </w:p>
        </w:tc>
        <w:tc>
          <w:tcPr>
            <w:tcW w:w="1012" w:type="dxa"/>
            <w:tcBorders>
              <w:top w:val="nil"/>
              <w:left w:val="nil"/>
              <w:bottom w:val="single" w:sz="4" w:space="0" w:color="auto"/>
              <w:right w:val="single" w:sz="4" w:space="0" w:color="auto"/>
            </w:tcBorders>
            <w:shd w:val="clear" w:color="auto" w:fill="auto"/>
            <w:vAlign w:val="center"/>
            <w:hideMark/>
          </w:tcPr>
          <w:p w14:paraId="4560FEDE" w14:textId="018668CF"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5,43 %</w:t>
            </w:r>
          </w:p>
        </w:tc>
      </w:tr>
      <w:tr w:rsidR="001A1BD2" w:rsidRPr="001A1BD2" w14:paraId="2DDA191C" w14:textId="77777777" w:rsidTr="001A1BD2">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6842377" w14:textId="77777777" w:rsidR="001A1BD2" w:rsidRPr="001A1BD2" w:rsidRDefault="001A1BD2" w:rsidP="001A1BD2">
            <w:pPr>
              <w:spacing w:after="0" w:line="240" w:lineRule="auto"/>
              <w:rPr>
                <w:rFonts w:ascii="Arial" w:eastAsia="Times New Roman" w:hAnsi="Arial" w:cs="Arial"/>
                <w:color w:val="000000"/>
                <w:sz w:val="18"/>
                <w:szCs w:val="18"/>
                <w:lang w:eastAsia="sl-SI"/>
              </w:rPr>
            </w:pPr>
            <w:r w:rsidRPr="001A1BD2">
              <w:rPr>
                <w:rFonts w:ascii="Arial" w:eastAsia="Times New Roman" w:hAnsi="Arial" w:cs="Arial"/>
                <w:color w:val="000000"/>
                <w:sz w:val="18"/>
                <w:szCs w:val="18"/>
                <w:lang w:eastAsia="sl-SI"/>
              </w:rPr>
              <w:t>Postopek zbiranja ponudb po predhodni objavi</w:t>
            </w:r>
          </w:p>
        </w:tc>
        <w:tc>
          <w:tcPr>
            <w:tcW w:w="992" w:type="dxa"/>
            <w:tcBorders>
              <w:top w:val="nil"/>
              <w:left w:val="nil"/>
              <w:bottom w:val="single" w:sz="4" w:space="0" w:color="auto"/>
              <w:right w:val="single" w:sz="4" w:space="0" w:color="auto"/>
            </w:tcBorders>
            <w:shd w:val="clear" w:color="auto" w:fill="auto"/>
            <w:vAlign w:val="center"/>
            <w:hideMark/>
          </w:tcPr>
          <w:p w14:paraId="165143AE" w14:textId="5F7CA40E"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26</w:t>
            </w:r>
          </w:p>
        </w:tc>
        <w:tc>
          <w:tcPr>
            <w:tcW w:w="709" w:type="dxa"/>
            <w:tcBorders>
              <w:top w:val="nil"/>
              <w:left w:val="nil"/>
              <w:bottom w:val="single" w:sz="4" w:space="0" w:color="auto"/>
              <w:right w:val="single" w:sz="4" w:space="0" w:color="auto"/>
            </w:tcBorders>
            <w:shd w:val="clear" w:color="auto" w:fill="auto"/>
            <w:vAlign w:val="center"/>
            <w:hideMark/>
          </w:tcPr>
          <w:p w14:paraId="469E2D92" w14:textId="0147461A"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33</w:t>
            </w:r>
          </w:p>
        </w:tc>
        <w:tc>
          <w:tcPr>
            <w:tcW w:w="1417" w:type="dxa"/>
            <w:tcBorders>
              <w:top w:val="nil"/>
              <w:left w:val="nil"/>
              <w:bottom w:val="single" w:sz="4" w:space="0" w:color="auto"/>
              <w:right w:val="single" w:sz="4" w:space="0" w:color="auto"/>
            </w:tcBorders>
            <w:shd w:val="clear" w:color="auto" w:fill="auto"/>
            <w:vAlign w:val="center"/>
            <w:hideMark/>
          </w:tcPr>
          <w:p w14:paraId="3D471F31" w14:textId="3FF86295"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5.946.842</w:t>
            </w:r>
          </w:p>
        </w:tc>
        <w:tc>
          <w:tcPr>
            <w:tcW w:w="1134" w:type="dxa"/>
            <w:tcBorders>
              <w:top w:val="nil"/>
              <w:left w:val="nil"/>
              <w:bottom w:val="single" w:sz="4" w:space="0" w:color="auto"/>
              <w:right w:val="single" w:sz="4" w:space="0" w:color="auto"/>
            </w:tcBorders>
            <w:shd w:val="clear" w:color="auto" w:fill="auto"/>
            <w:vAlign w:val="center"/>
            <w:hideMark/>
          </w:tcPr>
          <w:p w14:paraId="6C847CE1" w14:textId="7DFE4F21"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0,39 %</w:t>
            </w:r>
          </w:p>
        </w:tc>
        <w:tc>
          <w:tcPr>
            <w:tcW w:w="993" w:type="dxa"/>
            <w:tcBorders>
              <w:top w:val="nil"/>
              <w:left w:val="nil"/>
              <w:bottom w:val="single" w:sz="4" w:space="0" w:color="auto"/>
              <w:right w:val="single" w:sz="4" w:space="0" w:color="auto"/>
            </w:tcBorders>
            <w:shd w:val="clear" w:color="auto" w:fill="auto"/>
            <w:vAlign w:val="center"/>
            <w:hideMark/>
          </w:tcPr>
          <w:p w14:paraId="31B7BB06" w14:textId="35AB6B4C"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0,19 %</w:t>
            </w:r>
          </w:p>
        </w:tc>
        <w:tc>
          <w:tcPr>
            <w:tcW w:w="1012" w:type="dxa"/>
            <w:tcBorders>
              <w:top w:val="nil"/>
              <w:left w:val="nil"/>
              <w:bottom w:val="single" w:sz="4" w:space="0" w:color="auto"/>
              <w:right w:val="single" w:sz="4" w:space="0" w:color="auto"/>
            </w:tcBorders>
            <w:shd w:val="clear" w:color="auto" w:fill="auto"/>
            <w:vAlign w:val="center"/>
            <w:hideMark/>
          </w:tcPr>
          <w:p w14:paraId="708EB59C" w14:textId="0E99871B" w:rsidR="001A1BD2" w:rsidRPr="001A1BD2" w:rsidRDefault="001A1BD2" w:rsidP="001A1BD2">
            <w:pPr>
              <w:spacing w:after="0" w:line="240" w:lineRule="auto"/>
              <w:jc w:val="right"/>
              <w:rPr>
                <w:rFonts w:ascii="Arial" w:hAnsi="Arial" w:cs="Arial"/>
                <w:sz w:val="18"/>
                <w:szCs w:val="18"/>
              </w:rPr>
            </w:pPr>
            <w:r w:rsidRPr="001A1BD2">
              <w:rPr>
                <w:rFonts w:ascii="Arial" w:hAnsi="Arial" w:cs="Arial"/>
                <w:sz w:val="18"/>
                <w:szCs w:val="18"/>
              </w:rPr>
              <w:t>0,11 %</w:t>
            </w:r>
          </w:p>
        </w:tc>
      </w:tr>
      <w:tr w:rsidR="001A1BD2" w:rsidRPr="001A1BD2" w14:paraId="199FCFB1" w14:textId="77777777" w:rsidTr="001A1BD2">
        <w:trPr>
          <w:trHeight w:val="255"/>
        </w:trPr>
        <w:tc>
          <w:tcPr>
            <w:tcW w:w="31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020F54" w14:textId="77777777" w:rsidR="001A1BD2" w:rsidRPr="001A1BD2" w:rsidRDefault="001A1BD2" w:rsidP="001A1BD2">
            <w:pPr>
              <w:spacing w:after="0" w:line="240" w:lineRule="auto"/>
              <w:rPr>
                <w:rFonts w:ascii="Arial" w:eastAsia="Times New Roman" w:hAnsi="Arial" w:cs="Arial"/>
                <w:b/>
                <w:bCs/>
                <w:color w:val="000000"/>
                <w:sz w:val="18"/>
                <w:szCs w:val="18"/>
                <w:lang w:eastAsia="sl-SI"/>
              </w:rPr>
            </w:pPr>
            <w:r w:rsidRPr="001A1BD2">
              <w:rPr>
                <w:rFonts w:ascii="Arial" w:eastAsia="Times New Roman" w:hAnsi="Arial" w:cs="Arial"/>
                <w:b/>
                <w:bCs/>
                <w:color w:val="000000"/>
                <w:sz w:val="18"/>
                <w:szCs w:val="18"/>
                <w:lang w:eastAsia="sl-SI"/>
              </w:rPr>
              <w:t>Skupaj</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2112E049" w14:textId="33A73EE2" w:rsidR="001A1BD2" w:rsidRPr="001A1BD2" w:rsidRDefault="001A1BD2" w:rsidP="001A1BD2">
            <w:pPr>
              <w:spacing w:after="0" w:line="240" w:lineRule="auto"/>
              <w:jc w:val="right"/>
              <w:rPr>
                <w:rFonts w:ascii="Arial" w:hAnsi="Arial" w:cs="Arial"/>
                <w:b/>
                <w:bCs/>
                <w:sz w:val="18"/>
                <w:szCs w:val="18"/>
              </w:rPr>
            </w:pPr>
            <w:r w:rsidRPr="001A1BD2">
              <w:rPr>
                <w:rFonts w:ascii="Arial" w:hAnsi="Arial" w:cs="Arial"/>
                <w:b/>
                <w:bCs/>
                <w:sz w:val="18"/>
                <w:szCs w:val="18"/>
              </w:rPr>
              <w:t>6.721</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6C331108" w14:textId="2FFC5FAB" w:rsidR="001A1BD2" w:rsidRPr="001A1BD2" w:rsidRDefault="001A1BD2" w:rsidP="001A1BD2">
            <w:pPr>
              <w:spacing w:after="0" w:line="240" w:lineRule="auto"/>
              <w:jc w:val="right"/>
              <w:rPr>
                <w:rFonts w:ascii="Arial" w:hAnsi="Arial" w:cs="Arial"/>
                <w:b/>
                <w:bCs/>
                <w:sz w:val="18"/>
                <w:szCs w:val="18"/>
              </w:rPr>
            </w:pPr>
            <w:r w:rsidRPr="001A1BD2">
              <w:rPr>
                <w:rFonts w:ascii="Arial" w:hAnsi="Arial" w:cs="Arial"/>
                <w:b/>
                <w:bCs/>
                <w:sz w:val="18"/>
                <w:szCs w:val="18"/>
              </w:rPr>
              <w:t>17.224</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7E2148CD" w14:textId="0CFE2B78" w:rsidR="001A1BD2" w:rsidRPr="001A1BD2" w:rsidRDefault="001A1BD2" w:rsidP="001A1BD2">
            <w:pPr>
              <w:spacing w:after="0" w:line="240" w:lineRule="auto"/>
              <w:jc w:val="right"/>
              <w:rPr>
                <w:rFonts w:ascii="Arial" w:hAnsi="Arial" w:cs="Arial"/>
                <w:b/>
                <w:bCs/>
                <w:sz w:val="18"/>
                <w:szCs w:val="18"/>
              </w:rPr>
            </w:pPr>
            <w:r w:rsidRPr="001A1BD2">
              <w:rPr>
                <w:rFonts w:ascii="Arial" w:hAnsi="Arial" w:cs="Arial"/>
                <w:b/>
                <w:bCs/>
                <w:sz w:val="18"/>
                <w:szCs w:val="18"/>
              </w:rPr>
              <w:t>5.417.105.902</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5DF2EC10" w14:textId="60CF8A21" w:rsidR="001A1BD2" w:rsidRPr="001A1BD2" w:rsidRDefault="001A1BD2" w:rsidP="001A1BD2">
            <w:pPr>
              <w:spacing w:after="0" w:line="240" w:lineRule="auto"/>
              <w:jc w:val="right"/>
              <w:rPr>
                <w:rFonts w:ascii="Arial" w:hAnsi="Arial" w:cs="Arial"/>
                <w:b/>
                <w:bCs/>
                <w:sz w:val="18"/>
                <w:szCs w:val="18"/>
              </w:rPr>
            </w:pPr>
            <w:r w:rsidRPr="001A1BD2">
              <w:rPr>
                <w:rFonts w:ascii="Arial" w:hAnsi="Arial" w:cs="Arial"/>
                <w:b/>
                <w:bCs/>
                <w:sz w:val="18"/>
                <w:szCs w:val="18"/>
              </w:rPr>
              <w:t>100,00 %</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14:paraId="4B570AF0" w14:textId="569AD919" w:rsidR="001A1BD2" w:rsidRPr="001A1BD2" w:rsidRDefault="001A1BD2" w:rsidP="001A1BD2">
            <w:pPr>
              <w:spacing w:after="0" w:line="240" w:lineRule="auto"/>
              <w:jc w:val="right"/>
              <w:rPr>
                <w:rFonts w:ascii="Arial" w:hAnsi="Arial" w:cs="Arial"/>
                <w:b/>
                <w:bCs/>
                <w:sz w:val="18"/>
                <w:szCs w:val="18"/>
              </w:rPr>
            </w:pPr>
            <w:r w:rsidRPr="001A1BD2">
              <w:rPr>
                <w:rFonts w:ascii="Arial" w:hAnsi="Arial" w:cs="Arial"/>
                <w:b/>
                <w:bCs/>
                <w:sz w:val="18"/>
                <w:szCs w:val="18"/>
              </w:rPr>
              <w:t>100,00 %</w:t>
            </w:r>
          </w:p>
        </w:tc>
        <w:tc>
          <w:tcPr>
            <w:tcW w:w="1012" w:type="dxa"/>
            <w:tcBorders>
              <w:top w:val="nil"/>
              <w:left w:val="nil"/>
              <w:bottom w:val="single" w:sz="4" w:space="0" w:color="auto"/>
              <w:right w:val="single" w:sz="4" w:space="0" w:color="auto"/>
            </w:tcBorders>
            <w:shd w:val="clear" w:color="auto" w:fill="F2F2F2" w:themeFill="background1" w:themeFillShade="F2"/>
            <w:noWrap/>
            <w:vAlign w:val="center"/>
            <w:hideMark/>
          </w:tcPr>
          <w:p w14:paraId="654B6CF5" w14:textId="5B5771F3" w:rsidR="001A1BD2" w:rsidRPr="001A1BD2" w:rsidRDefault="001A1BD2" w:rsidP="001A1BD2">
            <w:pPr>
              <w:spacing w:after="0" w:line="240" w:lineRule="auto"/>
              <w:jc w:val="right"/>
              <w:rPr>
                <w:rFonts w:ascii="Arial" w:hAnsi="Arial" w:cs="Arial"/>
                <w:b/>
                <w:bCs/>
                <w:sz w:val="18"/>
                <w:szCs w:val="18"/>
              </w:rPr>
            </w:pPr>
            <w:r w:rsidRPr="001A1BD2">
              <w:rPr>
                <w:rFonts w:ascii="Arial" w:hAnsi="Arial" w:cs="Arial"/>
                <w:b/>
                <w:bCs/>
                <w:sz w:val="18"/>
                <w:szCs w:val="18"/>
              </w:rPr>
              <w:t>100,00 %</w:t>
            </w:r>
          </w:p>
        </w:tc>
      </w:tr>
    </w:tbl>
    <w:p w14:paraId="0F2FABE7" w14:textId="3776DC67" w:rsidR="00FF4442" w:rsidRPr="001A1BD2" w:rsidRDefault="00FF4442" w:rsidP="00A4539E">
      <w:pPr>
        <w:tabs>
          <w:tab w:val="left" w:pos="567"/>
          <w:tab w:val="left" w:pos="993"/>
        </w:tabs>
        <w:spacing w:after="0" w:line="240" w:lineRule="auto"/>
        <w:rPr>
          <w:rFonts w:ascii="Arial" w:hAnsi="Arial" w:cs="Arial"/>
          <w:sz w:val="18"/>
        </w:rPr>
      </w:pPr>
    </w:p>
    <w:p w14:paraId="632BC814" w14:textId="16B21B8C" w:rsidR="00F20CF1" w:rsidRPr="001A1BD2" w:rsidRDefault="006F709C" w:rsidP="00F20CF1">
      <w:pPr>
        <w:tabs>
          <w:tab w:val="left" w:pos="567"/>
          <w:tab w:val="left" w:pos="993"/>
        </w:tabs>
        <w:spacing w:line="360" w:lineRule="auto"/>
        <w:jc w:val="center"/>
        <w:rPr>
          <w:rFonts w:ascii="Arial" w:hAnsi="Arial" w:cs="Arial"/>
          <w:bCs/>
          <w:sz w:val="20"/>
          <w:szCs w:val="20"/>
        </w:rPr>
      </w:pPr>
      <w:r w:rsidRPr="001A1BD2">
        <w:rPr>
          <w:rFonts w:ascii="Arial" w:hAnsi="Arial" w:cs="Arial"/>
          <w:sz w:val="18"/>
        </w:rPr>
        <w:t>Vir: Statistični podatki o javnih naročilih, oddanih v letu 2</w:t>
      </w:r>
      <w:r w:rsidR="005D4F1D" w:rsidRPr="001A1BD2">
        <w:rPr>
          <w:rFonts w:ascii="Arial" w:hAnsi="Arial" w:cs="Arial"/>
          <w:sz w:val="18"/>
        </w:rPr>
        <w:t>0</w:t>
      </w:r>
      <w:r w:rsidR="004B4DF4" w:rsidRPr="001A1BD2">
        <w:rPr>
          <w:rFonts w:ascii="Arial" w:hAnsi="Arial" w:cs="Arial"/>
          <w:sz w:val="18"/>
        </w:rPr>
        <w:t>2</w:t>
      </w:r>
      <w:r w:rsidR="001A1BD2" w:rsidRPr="001A1BD2">
        <w:rPr>
          <w:rFonts w:ascii="Arial" w:hAnsi="Arial" w:cs="Arial"/>
          <w:sz w:val="18"/>
        </w:rPr>
        <w:t>2</w:t>
      </w:r>
      <w:r w:rsidR="00AA31A7" w:rsidRPr="001A1BD2">
        <w:rPr>
          <w:rFonts w:ascii="Arial" w:hAnsi="Arial" w:cs="Arial"/>
          <w:sz w:val="18"/>
        </w:rPr>
        <w:t>.</w:t>
      </w:r>
    </w:p>
    <w:p w14:paraId="21DF9EF9" w14:textId="59715770" w:rsidR="006F709C" w:rsidRPr="002C598F" w:rsidRDefault="006F709C" w:rsidP="006F709C">
      <w:pPr>
        <w:tabs>
          <w:tab w:val="left" w:pos="567"/>
          <w:tab w:val="left" w:pos="993"/>
        </w:tabs>
        <w:spacing w:line="360" w:lineRule="auto"/>
        <w:jc w:val="both"/>
        <w:rPr>
          <w:rFonts w:ascii="Arial" w:hAnsi="Arial" w:cs="Arial"/>
          <w:bCs/>
          <w:color w:val="000000" w:themeColor="text1"/>
          <w:sz w:val="20"/>
          <w:szCs w:val="20"/>
        </w:rPr>
      </w:pPr>
      <w:r w:rsidRPr="00F43A06">
        <w:rPr>
          <w:rFonts w:ascii="Arial" w:hAnsi="Arial" w:cs="Arial"/>
          <w:bCs/>
          <w:color w:val="000000" w:themeColor="text1"/>
          <w:sz w:val="20"/>
          <w:szCs w:val="20"/>
        </w:rPr>
        <w:t>V primerjavi s pre</w:t>
      </w:r>
      <w:r w:rsidR="00B54E88">
        <w:rPr>
          <w:rFonts w:ascii="Arial" w:hAnsi="Arial" w:cs="Arial"/>
          <w:bCs/>
          <w:color w:val="000000" w:themeColor="text1"/>
          <w:sz w:val="20"/>
          <w:szCs w:val="20"/>
        </w:rPr>
        <w:t>jšnjimi</w:t>
      </w:r>
      <w:r w:rsidRPr="00F43A06">
        <w:rPr>
          <w:rFonts w:ascii="Arial" w:hAnsi="Arial" w:cs="Arial"/>
          <w:bCs/>
          <w:color w:val="000000" w:themeColor="text1"/>
          <w:sz w:val="20"/>
          <w:szCs w:val="20"/>
        </w:rPr>
        <w:t xml:space="preserve"> leti so naročniki </w:t>
      </w:r>
      <w:r w:rsidR="00DC4799" w:rsidRPr="00F43A06">
        <w:rPr>
          <w:rFonts w:ascii="Arial" w:hAnsi="Arial" w:cs="Arial"/>
          <w:bCs/>
          <w:color w:val="000000" w:themeColor="text1"/>
          <w:sz w:val="20"/>
          <w:szCs w:val="20"/>
        </w:rPr>
        <w:t xml:space="preserve">tudi </w:t>
      </w:r>
      <w:r w:rsidR="00430814" w:rsidRPr="00F43A06">
        <w:rPr>
          <w:rFonts w:ascii="Arial" w:hAnsi="Arial" w:cs="Arial"/>
          <w:bCs/>
          <w:color w:val="000000" w:themeColor="text1"/>
          <w:sz w:val="20"/>
          <w:szCs w:val="20"/>
        </w:rPr>
        <w:t>let</w:t>
      </w:r>
      <w:r w:rsidR="00EC1BBF" w:rsidRPr="00F43A06">
        <w:rPr>
          <w:rFonts w:ascii="Arial" w:hAnsi="Arial" w:cs="Arial"/>
          <w:bCs/>
          <w:color w:val="000000" w:themeColor="text1"/>
          <w:sz w:val="20"/>
          <w:szCs w:val="20"/>
        </w:rPr>
        <w:t>a</w:t>
      </w:r>
      <w:r w:rsidR="00430814" w:rsidRPr="00F43A06">
        <w:rPr>
          <w:rFonts w:ascii="Arial" w:hAnsi="Arial" w:cs="Arial"/>
          <w:bCs/>
          <w:color w:val="000000" w:themeColor="text1"/>
          <w:sz w:val="20"/>
          <w:szCs w:val="20"/>
        </w:rPr>
        <w:t xml:space="preserve"> 20</w:t>
      </w:r>
      <w:r w:rsidR="00383E0F" w:rsidRPr="00F43A06">
        <w:rPr>
          <w:rFonts w:ascii="Arial" w:hAnsi="Arial" w:cs="Arial"/>
          <w:bCs/>
          <w:color w:val="000000" w:themeColor="text1"/>
          <w:sz w:val="20"/>
          <w:szCs w:val="20"/>
        </w:rPr>
        <w:t>2</w:t>
      </w:r>
      <w:r w:rsidR="00726C0E">
        <w:rPr>
          <w:rFonts w:ascii="Arial" w:hAnsi="Arial" w:cs="Arial"/>
          <w:bCs/>
          <w:color w:val="000000" w:themeColor="text1"/>
          <w:sz w:val="20"/>
          <w:szCs w:val="20"/>
        </w:rPr>
        <w:t>2</w:t>
      </w:r>
      <w:r w:rsidRPr="00F43A06">
        <w:rPr>
          <w:rFonts w:ascii="Arial" w:hAnsi="Arial" w:cs="Arial"/>
          <w:bCs/>
          <w:color w:val="000000" w:themeColor="text1"/>
          <w:sz w:val="20"/>
          <w:szCs w:val="20"/>
        </w:rPr>
        <w:t xml:space="preserve"> najpogosteje izvedli postopek oddaje naročila male vrednosti, in sicer </w:t>
      </w:r>
      <w:r w:rsidR="00831789" w:rsidRPr="00F43A06">
        <w:rPr>
          <w:rFonts w:ascii="Arial" w:hAnsi="Arial" w:cs="Arial"/>
          <w:bCs/>
          <w:color w:val="000000" w:themeColor="text1"/>
          <w:sz w:val="20"/>
          <w:szCs w:val="20"/>
        </w:rPr>
        <w:t>3</w:t>
      </w:r>
      <w:r w:rsidR="00F43A06" w:rsidRPr="00F43A06">
        <w:rPr>
          <w:rFonts w:ascii="Arial" w:hAnsi="Arial" w:cs="Arial"/>
          <w:bCs/>
          <w:color w:val="000000" w:themeColor="text1"/>
          <w:sz w:val="20"/>
          <w:szCs w:val="20"/>
        </w:rPr>
        <w:t>677</w:t>
      </w:r>
      <w:r w:rsidRPr="00F43A06">
        <w:rPr>
          <w:rFonts w:ascii="Arial" w:hAnsi="Arial" w:cs="Arial"/>
          <w:bCs/>
          <w:color w:val="000000" w:themeColor="text1"/>
          <w:sz w:val="20"/>
          <w:szCs w:val="20"/>
        </w:rPr>
        <w:t xml:space="preserve">-krat oziroma v </w:t>
      </w:r>
      <w:r w:rsidR="00F43A06" w:rsidRPr="00F43A06">
        <w:rPr>
          <w:rFonts w:ascii="Arial" w:hAnsi="Arial" w:cs="Arial"/>
          <w:bCs/>
          <w:color w:val="000000" w:themeColor="text1"/>
          <w:sz w:val="20"/>
          <w:szCs w:val="20"/>
        </w:rPr>
        <w:t>54,71</w:t>
      </w:r>
      <w:r w:rsidRPr="00F43A06">
        <w:rPr>
          <w:rFonts w:ascii="Arial" w:hAnsi="Arial" w:cs="Arial"/>
          <w:bCs/>
          <w:color w:val="000000" w:themeColor="text1"/>
          <w:sz w:val="20"/>
          <w:szCs w:val="20"/>
        </w:rPr>
        <w:t> </w:t>
      </w:r>
      <w:r w:rsidR="00AC0027">
        <w:rPr>
          <w:rFonts w:ascii="Arial" w:hAnsi="Arial" w:cs="Arial"/>
          <w:bCs/>
          <w:color w:val="000000" w:themeColor="text1"/>
          <w:sz w:val="20"/>
          <w:szCs w:val="20"/>
        </w:rPr>
        <w:t>odstotka</w:t>
      </w:r>
      <w:r w:rsidRPr="00F43A06">
        <w:rPr>
          <w:rFonts w:ascii="Arial" w:hAnsi="Arial" w:cs="Arial"/>
          <w:bCs/>
          <w:color w:val="000000" w:themeColor="text1"/>
          <w:sz w:val="20"/>
          <w:szCs w:val="20"/>
        </w:rPr>
        <w:t>, delež tega postopka pa se je v primerjavi s pre</w:t>
      </w:r>
      <w:r w:rsidR="00B54E88">
        <w:rPr>
          <w:rFonts w:ascii="Arial" w:hAnsi="Arial" w:cs="Arial"/>
          <w:bCs/>
          <w:color w:val="000000" w:themeColor="text1"/>
          <w:sz w:val="20"/>
          <w:szCs w:val="20"/>
        </w:rPr>
        <w:t>jšnjim</w:t>
      </w:r>
      <w:r w:rsidRPr="00F43A06">
        <w:rPr>
          <w:rFonts w:ascii="Arial" w:hAnsi="Arial" w:cs="Arial"/>
          <w:bCs/>
          <w:color w:val="000000" w:themeColor="text1"/>
          <w:sz w:val="20"/>
          <w:szCs w:val="20"/>
        </w:rPr>
        <w:t xml:space="preserve"> letom </w:t>
      </w:r>
      <w:r w:rsidR="00F43A06" w:rsidRPr="00F43A06">
        <w:rPr>
          <w:rFonts w:ascii="Arial" w:hAnsi="Arial" w:cs="Arial"/>
          <w:bCs/>
          <w:color w:val="000000" w:themeColor="text1"/>
          <w:sz w:val="20"/>
          <w:szCs w:val="20"/>
        </w:rPr>
        <w:t>povečal</w:t>
      </w:r>
      <w:r w:rsidRPr="00F43A06">
        <w:rPr>
          <w:rFonts w:ascii="Arial" w:hAnsi="Arial" w:cs="Arial"/>
          <w:bCs/>
          <w:color w:val="000000" w:themeColor="text1"/>
          <w:sz w:val="20"/>
          <w:szCs w:val="20"/>
        </w:rPr>
        <w:t xml:space="preserve"> za </w:t>
      </w:r>
      <w:r w:rsidR="00F43A06" w:rsidRPr="00F43A06">
        <w:rPr>
          <w:rFonts w:ascii="Arial" w:hAnsi="Arial" w:cs="Arial"/>
          <w:bCs/>
          <w:color w:val="000000" w:themeColor="text1"/>
          <w:sz w:val="20"/>
          <w:szCs w:val="20"/>
        </w:rPr>
        <w:t>3,68</w:t>
      </w:r>
      <w:r w:rsidR="00210A86" w:rsidRPr="00F43A06">
        <w:rPr>
          <w:rFonts w:ascii="Arial" w:hAnsi="Arial" w:cs="Arial"/>
          <w:bCs/>
          <w:color w:val="000000" w:themeColor="text1"/>
          <w:sz w:val="20"/>
          <w:szCs w:val="20"/>
        </w:rPr>
        <w:t> </w:t>
      </w:r>
      <w:r w:rsidRPr="00F43A06">
        <w:rPr>
          <w:rFonts w:ascii="Arial" w:hAnsi="Arial" w:cs="Arial"/>
          <w:bCs/>
          <w:color w:val="000000" w:themeColor="text1"/>
          <w:sz w:val="20"/>
          <w:szCs w:val="20"/>
        </w:rPr>
        <w:t>odstotne točke. Glede na leto 20</w:t>
      </w:r>
      <w:r w:rsidR="00A36C76" w:rsidRPr="00F43A06">
        <w:rPr>
          <w:rFonts w:ascii="Arial" w:hAnsi="Arial" w:cs="Arial"/>
          <w:bCs/>
          <w:color w:val="000000" w:themeColor="text1"/>
          <w:sz w:val="20"/>
          <w:szCs w:val="20"/>
        </w:rPr>
        <w:t>2</w:t>
      </w:r>
      <w:r w:rsidR="00F43A06" w:rsidRPr="00F43A06">
        <w:rPr>
          <w:rFonts w:ascii="Arial" w:hAnsi="Arial" w:cs="Arial"/>
          <w:bCs/>
          <w:color w:val="000000" w:themeColor="text1"/>
          <w:sz w:val="20"/>
          <w:szCs w:val="20"/>
        </w:rPr>
        <w:t>1</w:t>
      </w:r>
      <w:r w:rsidRPr="00F43A06">
        <w:rPr>
          <w:rFonts w:ascii="Arial" w:hAnsi="Arial" w:cs="Arial"/>
          <w:bCs/>
          <w:color w:val="000000" w:themeColor="text1"/>
          <w:sz w:val="20"/>
          <w:szCs w:val="20"/>
        </w:rPr>
        <w:t xml:space="preserve"> se</w:t>
      </w:r>
      <w:r w:rsidR="00310BEF" w:rsidRPr="00F43A06">
        <w:rPr>
          <w:rFonts w:ascii="Arial" w:hAnsi="Arial" w:cs="Arial"/>
          <w:bCs/>
          <w:color w:val="000000" w:themeColor="text1"/>
          <w:sz w:val="20"/>
          <w:szCs w:val="20"/>
        </w:rPr>
        <w:t xml:space="preserve"> je</w:t>
      </w:r>
      <w:r w:rsidRPr="00F43A06">
        <w:rPr>
          <w:rFonts w:ascii="Arial" w:hAnsi="Arial" w:cs="Arial"/>
          <w:bCs/>
          <w:color w:val="000000" w:themeColor="text1"/>
          <w:sz w:val="20"/>
          <w:szCs w:val="20"/>
        </w:rPr>
        <w:t xml:space="preserve"> za </w:t>
      </w:r>
      <w:r w:rsidR="00F43A06" w:rsidRPr="00F43A06">
        <w:rPr>
          <w:rFonts w:ascii="Arial" w:hAnsi="Arial" w:cs="Arial"/>
          <w:bCs/>
          <w:color w:val="000000" w:themeColor="text1"/>
          <w:sz w:val="20"/>
          <w:szCs w:val="20"/>
        </w:rPr>
        <w:t xml:space="preserve">2,99 </w:t>
      </w:r>
      <w:r w:rsidRPr="00F43A06">
        <w:rPr>
          <w:rFonts w:ascii="Arial" w:hAnsi="Arial" w:cs="Arial"/>
          <w:bCs/>
          <w:color w:val="000000" w:themeColor="text1"/>
          <w:sz w:val="20"/>
          <w:szCs w:val="20"/>
        </w:rPr>
        <w:t xml:space="preserve">odstotne točke </w:t>
      </w:r>
      <w:r w:rsidR="00F43A06" w:rsidRPr="00F43A06">
        <w:rPr>
          <w:rFonts w:ascii="Arial" w:hAnsi="Arial" w:cs="Arial"/>
          <w:bCs/>
          <w:color w:val="000000" w:themeColor="text1"/>
          <w:sz w:val="20"/>
          <w:szCs w:val="20"/>
        </w:rPr>
        <w:t>zmanjšal</w:t>
      </w:r>
      <w:r w:rsidRPr="00F43A06">
        <w:rPr>
          <w:rFonts w:ascii="Arial" w:hAnsi="Arial" w:cs="Arial"/>
          <w:bCs/>
          <w:color w:val="000000" w:themeColor="text1"/>
          <w:sz w:val="20"/>
          <w:szCs w:val="20"/>
        </w:rPr>
        <w:t xml:space="preserve"> delež odprtih postopkov</w:t>
      </w:r>
      <w:r w:rsidR="00C62C7D" w:rsidRPr="00F43A06">
        <w:rPr>
          <w:rFonts w:ascii="Arial" w:hAnsi="Arial" w:cs="Arial"/>
          <w:bCs/>
          <w:color w:val="000000" w:themeColor="text1"/>
          <w:sz w:val="20"/>
          <w:szCs w:val="20"/>
        </w:rPr>
        <w:t>. T</w:t>
      </w:r>
      <w:r w:rsidR="00116B76" w:rsidRPr="00F43A06">
        <w:rPr>
          <w:rFonts w:ascii="Arial" w:hAnsi="Arial" w:cs="Arial"/>
          <w:bCs/>
          <w:color w:val="000000" w:themeColor="text1"/>
          <w:sz w:val="20"/>
          <w:szCs w:val="20"/>
        </w:rPr>
        <w:t>o</w:t>
      </w:r>
      <w:r w:rsidRPr="00F43A06">
        <w:rPr>
          <w:rFonts w:ascii="Arial" w:hAnsi="Arial" w:cs="Arial"/>
          <w:bCs/>
          <w:color w:val="000000" w:themeColor="text1"/>
          <w:sz w:val="20"/>
          <w:szCs w:val="20"/>
        </w:rPr>
        <w:t xml:space="preserve"> je bil let</w:t>
      </w:r>
      <w:r w:rsidR="00EC1BBF" w:rsidRPr="00F43A06">
        <w:rPr>
          <w:rFonts w:ascii="Arial" w:hAnsi="Arial" w:cs="Arial"/>
          <w:bCs/>
          <w:color w:val="000000" w:themeColor="text1"/>
          <w:sz w:val="20"/>
          <w:szCs w:val="20"/>
        </w:rPr>
        <w:t>a</w:t>
      </w:r>
      <w:r w:rsidRPr="00F43A06">
        <w:rPr>
          <w:rFonts w:ascii="Arial" w:hAnsi="Arial" w:cs="Arial"/>
          <w:bCs/>
          <w:color w:val="000000" w:themeColor="text1"/>
          <w:sz w:val="20"/>
          <w:szCs w:val="20"/>
        </w:rPr>
        <w:t xml:space="preserve"> 20</w:t>
      </w:r>
      <w:r w:rsidR="00C62C7D" w:rsidRPr="00F43A06">
        <w:rPr>
          <w:rFonts w:ascii="Arial" w:hAnsi="Arial" w:cs="Arial"/>
          <w:bCs/>
          <w:color w:val="000000" w:themeColor="text1"/>
          <w:sz w:val="20"/>
          <w:szCs w:val="20"/>
        </w:rPr>
        <w:t>2</w:t>
      </w:r>
      <w:r w:rsidR="00F43A06" w:rsidRPr="00F43A06">
        <w:rPr>
          <w:rFonts w:ascii="Arial" w:hAnsi="Arial" w:cs="Arial"/>
          <w:bCs/>
          <w:color w:val="000000" w:themeColor="text1"/>
          <w:sz w:val="20"/>
          <w:szCs w:val="20"/>
        </w:rPr>
        <w:t>2</w:t>
      </w:r>
      <w:r w:rsidRPr="00F43A06">
        <w:rPr>
          <w:rFonts w:ascii="Arial" w:hAnsi="Arial" w:cs="Arial"/>
          <w:bCs/>
          <w:color w:val="000000" w:themeColor="text1"/>
          <w:sz w:val="20"/>
          <w:szCs w:val="20"/>
        </w:rPr>
        <w:t xml:space="preserve"> drugi najpogosteje uporabljen</w:t>
      </w:r>
      <w:r w:rsidR="002B7C52" w:rsidRPr="00F43A06">
        <w:rPr>
          <w:rFonts w:ascii="Arial" w:hAnsi="Arial" w:cs="Arial"/>
          <w:bCs/>
          <w:color w:val="000000" w:themeColor="text1"/>
          <w:sz w:val="20"/>
          <w:szCs w:val="20"/>
        </w:rPr>
        <w:t>i</w:t>
      </w:r>
      <w:r w:rsidRPr="00F43A06">
        <w:rPr>
          <w:rFonts w:ascii="Arial" w:hAnsi="Arial" w:cs="Arial"/>
          <w:bCs/>
          <w:color w:val="000000" w:themeColor="text1"/>
          <w:sz w:val="20"/>
          <w:szCs w:val="20"/>
        </w:rPr>
        <w:t xml:space="preserve"> postopek z deležem </w:t>
      </w:r>
      <w:r w:rsidR="00F43A06" w:rsidRPr="00F43A06">
        <w:rPr>
          <w:rFonts w:ascii="Arial" w:hAnsi="Arial" w:cs="Arial"/>
          <w:bCs/>
          <w:color w:val="000000" w:themeColor="text1"/>
          <w:sz w:val="20"/>
          <w:szCs w:val="20"/>
        </w:rPr>
        <w:t>29,47</w:t>
      </w:r>
      <w:r w:rsidRPr="00F43A06">
        <w:rPr>
          <w:rFonts w:ascii="Arial" w:hAnsi="Arial" w:cs="Arial"/>
          <w:bCs/>
          <w:color w:val="000000" w:themeColor="text1"/>
          <w:sz w:val="20"/>
          <w:szCs w:val="20"/>
        </w:rPr>
        <w:t> </w:t>
      </w:r>
      <w:r w:rsidR="00AC0027">
        <w:rPr>
          <w:rFonts w:ascii="Arial" w:hAnsi="Arial" w:cs="Arial"/>
          <w:bCs/>
          <w:color w:val="000000" w:themeColor="text1"/>
          <w:sz w:val="20"/>
          <w:szCs w:val="20"/>
        </w:rPr>
        <w:t>odstotka</w:t>
      </w:r>
      <w:r w:rsidRPr="00F43A06">
        <w:rPr>
          <w:rFonts w:ascii="Arial" w:hAnsi="Arial" w:cs="Arial"/>
          <w:bCs/>
          <w:color w:val="000000" w:themeColor="text1"/>
          <w:sz w:val="20"/>
          <w:szCs w:val="20"/>
        </w:rPr>
        <w:t xml:space="preserve"> in </w:t>
      </w:r>
      <w:r w:rsidR="00F43A06" w:rsidRPr="00F43A06">
        <w:rPr>
          <w:rFonts w:ascii="Arial" w:hAnsi="Arial" w:cs="Arial"/>
          <w:bCs/>
          <w:color w:val="000000" w:themeColor="text1"/>
          <w:sz w:val="20"/>
          <w:szCs w:val="20"/>
        </w:rPr>
        <w:t>1981</w:t>
      </w:r>
      <w:r w:rsidRPr="00F43A06">
        <w:rPr>
          <w:rFonts w:ascii="Arial" w:hAnsi="Arial" w:cs="Arial"/>
          <w:bCs/>
          <w:color w:val="000000" w:themeColor="text1"/>
          <w:sz w:val="20"/>
          <w:szCs w:val="20"/>
        </w:rPr>
        <w:t xml:space="preserve"> izvedenimi postopki. </w:t>
      </w:r>
      <w:r w:rsidR="00833AEB" w:rsidRPr="00F43A06">
        <w:rPr>
          <w:rFonts w:ascii="Arial" w:hAnsi="Arial" w:cs="Arial"/>
          <w:bCs/>
          <w:color w:val="000000" w:themeColor="text1"/>
          <w:sz w:val="20"/>
          <w:szCs w:val="20"/>
        </w:rPr>
        <w:t>Tretji najpogosteje uporabljeni postopek je bil postopek s pogajanji brez predhodne objave z</w:t>
      </w:r>
      <w:r w:rsidRPr="00F43A06">
        <w:rPr>
          <w:rFonts w:ascii="Arial" w:hAnsi="Arial" w:cs="Arial"/>
          <w:bCs/>
          <w:color w:val="000000" w:themeColor="text1"/>
          <w:sz w:val="20"/>
          <w:szCs w:val="20"/>
        </w:rPr>
        <w:t xml:space="preserve"> deležem </w:t>
      </w:r>
      <w:r w:rsidR="00F43A06" w:rsidRPr="00F43A06">
        <w:rPr>
          <w:rFonts w:ascii="Arial" w:hAnsi="Arial" w:cs="Arial"/>
          <w:bCs/>
          <w:color w:val="000000" w:themeColor="text1"/>
          <w:sz w:val="20"/>
          <w:szCs w:val="20"/>
        </w:rPr>
        <w:t>9,49</w:t>
      </w:r>
      <w:r w:rsidRPr="00F43A06">
        <w:rPr>
          <w:rFonts w:ascii="Arial" w:hAnsi="Arial" w:cs="Arial"/>
          <w:bCs/>
          <w:color w:val="000000" w:themeColor="text1"/>
          <w:sz w:val="20"/>
          <w:szCs w:val="20"/>
        </w:rPr>
        <w:t> </w:t>
      </w:r>
      <w:r w:rsidR="00AC0027">
        <w:rPr>
          <w:rFonts w:ascii="Arial" w:hAnsi="Arial" w:cs="Arial"/>
          <w:bCs/>
          <w:color w:val="000000" w:themeColor="text1"/>
          <w:sz w:val="20"/>
          <w:szCs w:val="20"/>
        </w:rPr>
        <w:t>odstotka</w:t>
      </w:r>
      <w:r w:rsidRPr="00F43A06">
        <w:rPr>
          <w:rFonts w:ascii="Arial" w:hAnsi="Arial" w:cs="Arial"/>
          <w:bCs/>
          <w:color w:val="000000" w:themeColor="text1"/>
          <w:sz w:val="20"/>
          <w:szCs w:val="20"/>
        </w:rPr>
        <w:t xml:space="preserve"> in </w:t>
      </w:r>
      <w:r w:rsidR="00F43A06" w:rsidRPr="00F43A06">
        <w:rPr>
          <w:rFonts w:ascii="Arial" w:hAnsi="Arial" w:cs="Arial"/>
          <w:bCs/>
          <w:color w:val="000000" w:themeColor="text1"/>
          <w:sz w:val="20"/>
          <w:szCs w:val="20"/>
        </w:rPr>
        <w:t>638</w:t>
      </w:r>
      <w:r w:rsidRPr="00F43A06">
        <w:rPr>
          <w:rFonts w:ascii="Arial" w:hAnsi="Arial" w:cs="Arial"/>
          <w:bCs/>
          <w:color w:val="000000" w:themeColor="text1"/>
          <w:sz w:val="20"/>
          <w:szCs w:val="20"/>
        </w:rPr>
        <w:t xml:space="preserve"> izvedenimi postopki</w:t>
      </w:r>
      <w:r w:rsidR="00833AEB" w:rsidRPr="00F43A06">
        <w:rPr>
          <w:rFonts w:ascii="Arial" w:hAnsi="Arial" w:cs="Arial"/>
          <w:bCs/>
          <w:color w:val="000000" w:themeColor="text1"/>
          <w:sz w:val="20"/>
          <w:szCs w:val="20"/>
        </w:rPr>
        <w:t>, ki se je glede na leto 20</w:t>
      </w:r>
      <w:r w:rsidR="00C973EF" w:rsidRPr="00F43A06">
        <w:rPr>
          <w:rFonts w:ascii="Arial" w:hAnsi="Arial" w:cs="Arial"/>
          <w:bCs/>
          <w:color w:val="000000" w:themeColor="text1"/>
          <w:sz w:val="20"/>
          <w:szCs w:val="20"/>
        </w:rPr>
        <w:t>2</w:t>
      </w:r>
      <w:r w:rsidR="00F43A06" w:rsidRPr="00F43A06">
        <w:rPr>
          <w:rFonts w:ascii="Arial" w:hAnsi="Arial" w:cs="Arial"/>
          <w:bCs/>
          <w:color w:val="000000" w:themeColor="text1"/>
          <w:sz w:val="20"/>
          <w:szCs w:val="20"/>
        </w:rPr>
        <w:t>1</w:t>
      </w:r>
      <w:r w:rsidRPr="00F43A06">
        <w:rPr>
          <w:rFonts w:ascii="Arial" w:hAnsi="Arial" w:cs="Arial"/>
          <w:bCs/>
          <w:color w:val="000000" w:themeColor="text1"/>
          <w:sz w:val="20"/>
          <w:szCs w:val="20"/>
        </w:rPr>
        <w:t xml:space="preserve"> </w:t>
      </w:r>
      <w:r w:rsidR="00C973EF" w:rsidRPr="00F43A06">
        <w:rPr>
          <w:rFonts w:ascii="Arial" w:hAnsi="Arial" w:cs="Arial"/>
          <w:bCs/>
          <w:color w:val="000000" w:themeColor="text1"/>
          <w:sz w:val="20"/>
          <w:szCs w:val="20"/>
        </w:rPr>
        <w:t>zmanjšal</w:t>
      </w:r>
      <w:r w:rsidR="00315326" w:rsidRPr="00F43A06">
        <w:rPr>
          <w:rFonts w:ascii="Arial" w:hAnsi="Arial" w:cs="Arial"/>
          <w:bCs/>
          <w:color w:val="000000" w:themeColor="text1"/>
          <w:sz w:val="20"/>
          <w:szCs w:val="20"/>
        </w:rPr>
        <w:t xml:space="preserve"> za </w:t>
      </w:r>
      <w:r w:rsidR="00F43A06" w:rsidRPr="00F43A06">
        <w:rPr>
          <w:rFonts w:ascii="Arial" w:hAnsi="Arial" w:cs="Arial"/>
          <w:bCs/>
          <w:color w:val="000000" w:themeColor="text1"/>
          <w:sz w:val="20"/>
          <w:szCs w:val="20"/>
        </w:rPr>
        <w:t>1,18</w:t>
      </w:r>
      <w:r w:rsidRPr="00F43A06">
        <w:rPr>
          <w:rFonts w:ascii="Arial" w:hAnsi="Arial" w:cs="Arial"/>
          <w:bCs/>
          <w:color w:val="000000" w:themeColor="text1"/>
          <w:sz w:val="20"/>
          <w:szCs w:val="20"/>
        </w:rPr>
        <w:t xml:space="preserve"> odstotne </w:t>
      </w:r>
      <w:r w:rsidRPr="002C598F">
        <w:rPr>
          <w:rFonts w:ascii="Arial" w:hAnsi="Arial" w:cs="Arial"/>
          <w:bCs/>
          <w:color w:val="000000" w:themeColor="text1"/>
          <w:sz w:val="20"/>
          <w:szCs w:val="20"/>
        </w:rPr>
        <w:t xml:space="preserve">točke. Navedeni postopki pomenijo </w:t>
      </w:r>
      <w:r w:rsidR="002C598F" w:rsidRPr="002C598F">
        <w:rPr>
          <w:rFonts w:ascii="Arial" w:hAnsi="Arial" w:cs="Arial"/>
          <w:bCs/>
          <w:color w:val="000000" w:themeColor="text1"/>
          <w:sz w:val="20"/>
          <w:szCs w:val="20"/>
        </w:rPr>
        <w:t>93,68</w:t>
      </w:r>
      <w:r w:rsidRPr="002C598F">
        <w:rPr>
          <w:rFonts w:ascii="Arial" w:hAnsi="Arial" w:cs="Arial"/>
          <w:bCs/>
          <w:color w:val="000000" w:themeColor="text1"/>
          <w:sz w:val="20"/>
          <w:szCs w:val="20"/>
        </w:rPr>
        <w:t> </w:t>
      </w:r>
      <w:r w:rsidR="00AC0027">
        <w:rPr>
          <w:rFonts w:ascii="Arial" w:hAnsi="Arial" w:cs="Arial"/>
          <w:bCs/>
          <w:color w:val="000000" w:themeColor="text1"/>
          <w:sz w:val="20"/>
          <w:szCs w:val="20"/>
        </w:rPr>
        <w:t>odstotka</w:t>
      </w:r>
      <w:r w:rsidRPr="002C598F">
        <w:rPr>
          <w:rFonts w:ascii="Arial" w:hAnsi="Arial" w:cs="Arial"/>
          <w:bCs/>
          <w:color w:val="000000" w:themeColor="text1"/>
          <w:sz w:val="20"/>
          <w:szCs w:val="20"/>
        </w:rPr>
        <w:t xml:space="preserve"> vseh dokončanih postopkov v letu 20</w:t>
      </w:r>
      <w:r w:rsidR="00C62C7D" w:rsidRPr="002C598F">
        <w:rPr>
          <w:rFonts w:ascii="Arial" w:hAnsi="Arial" w:cs="Arial"/>
          <w:bCs/>
          <w:color w:val="000000" w:themeColor="text1"/>
          <w:sz w:val="20"/>
          <w:szCs w:val="20"/>
        </w:rPr>
        <w:t>2</w:t>
      </w:r>
      <w:r w:rsidR="002C598F" w:rsidRPr="002C598F">
        <w:rPr>
          <w:rFonts w:ascii="Arial" w:hAnsi="Arial" w:cs="Arial"/>
          <w:bCs/>
          <w:color w:val="000000" w:themeColor="text1"/>
          <w:sz w:val="20"/>
          <w:szCs w:val="20"/>
        </w:rPr>
        <w:t>2</w:t>
      </w:r>
      <w:r w:rsidRPr="002C598F">
        <w:rPr>
          <w:rFonts w:ascii="Arial" w:hAnsi="Arial" w:cs="Arial"/>
          <w:bCs/>
          <w:color w:val="000000" w:themeColor="text1"/>
          <w:sz w:val="20"/>
          <w:szCs w:val="20"/>
        </w:rPr>
        <w:t xml:space="preserve"> in po vrednosti </w:t>
      </w:r>
      <w:r w:rsidR="002C598F" w:rsidRPr="002C598F">
        <w:rPr>
          <w:rFonts w:ascii="Arial" w:hAnsi="Arial" w:cs="Arial"/>
          <w:bCs/>
          <w:color w:val="000000" w:themeColor="text1"/>
          <w:sz w:val="20"/>
          <w:szCs w:val="20"/>
        </w:rPr>
        <w:t>84,51</w:t>
      </w:r>
      <w:r w:rsidRPr="002C598F">
        <w:rPr>
          <w:rFonts w:ascii="Arial" w:hAnsi="Arial" w:cs="Arial"/>
          <w:bCs/>
          <w:color w:val="000000" w:themeColor="text1"/>
          <w:sz w:val="20"/>
          <w:szCs w:val="20"/>
        </w:rPr>
        <w:t> </w:t>
      </w:r>
      <w:r w:rsidR="00AC0027">
        <w:rPr>
          <w:rFonts w:ascii="Arial" w:hAnsi="Arial" w:cs="Arial"/>
          <w:bCs/>
          <w:color w:val="000000" w:themeColor="text1"/>
          <w:sz w:val="20"/>
          <w:szCs w:val="20"/>
        </w:rPr>
        <w:t>odstotka</w:t>
      </w:r>
      <w:r w:rsidRPr="002C598F">
        <w:rPr>
          <w:rFonts w:ascii="Arial" w:hAnsi="Arial" w:cs="Arial"/>
          <w:bCs/>
          <w:color w:val="000000" w:themeColor="text1"/>
          <w:sz w:val="20"/>
          <w:szCs w:val="20"/>
        </w:rPr>
        <w:t>.</w:t>
      </w:r>
    </w:p>
    <w:p w14:paraId="3B284654" w14:textId="79E3F187" w:rsidR="00EA2329" w:rsidRPr="00BB7610" w:rsidRDefault="006F709C" w:rsidP="00E94653">
      <w:pPr>
        <w:rPr>
          <w:rFonts w:ascii="Arial" w:hAnsi="Arial" w:cs="Arial"/>
          <w:color w:val="000000" w:themeColor="text1"/>
          <w:sz w:val="20"/>
        </w:rPr>
      </w:pPr>
      <w:r w:rsidRPr="00BB7610">
        <w:rPr>
          <w:rFonts w:ascii="Arial" w:hAnsi="Arial" w:cs="Arial"/>
          <w:color w:val="000000" w:themeColor="text1"/>
          <w:sz w:val="20"/>
        </w:rPr>
        <w:t xml:space="preserve">Graf </w:t>
      </w:r>
      <w:r w:rsidR="00E430F6" w:rsidRPr="00BB7610">
        <w:rPr>
          <w:rFonts w:ascii="Arial" w:hAnsi="Arial" w:cs="Arial"/>
          <w:color w:val="000000" w:themeColor="text1"/>
          <w:sz w:val="20"/>
        </w:rPr>
        <w:t>2</w:t>
      </w:r>
      <w:r w:rsidRPr="00BB7610">
        <w:rPr>
          <w:rFonts w:ascii="Arial" w:hAnsi="Arial" w:cs="Arial"/>
          <w:color w:val="000000" w:themeColor="text1"/>
          <w:sz w:val="20"/>
        </w:rPr>
        <w:t xml:space="preserve">: Porazdelitev </w:t>
      </w:r>
      <w:r w:rsidR="00023F19" w:rsidRPr="00BB7610">
        <w:rPr>
          <w:rFonts w:ascii="Arial" w:hAnsi="Arial" w:cs="Arial"/>
          <w:color w:val="000000" w:themeColor="text1"/>
          <w:sz w:val="20"/>
        </w:rPr>
        <w:t>vrst</w:t>
      </w:r>
      <w:r w:rsidR="007B5AE3" w:rsidRPr="00BB7610">
        <w:rPr>
          <w:rFonts w:ascii="Arial" w:hAnsi="Arial" w:cs="Arial"/>
          <w:color w:val="000000" w:themeColor="text1"/>
          <w:sz w:val="20"/>
        </w:rPr>
        <w:t xml:space="preserve"> postopkov </w:t>
      </w:r>
      <w:r w:rsidR="0099207C" w:rsidRPr="00BB7610">
        <w:rPr>
          <w:rFonts w:ascii="Arial" w:hAnsi="Arial" w:cs="Arial"/>
          <w:color w:val="000000" w:themeColor="text1"/>
          <w:sz w:val="20"/>
        </w:rPr>
        <w:t xml:space="preserve">javnega naročanja po letih </w:t>
      </w:r>
      <w:r w:rsidR="007B5AE3" w:rsidRPr="00BB7610">
        <w:rPr>
          <w:rFonts w:ascii="Arial" w:hAnsi="Arial" w:cs="Arial"/>
          <w:color w:val="000000" w:themeColor="text1"/>
          <w:sz w:val="20"/>
        </w:rPr>
        <w:t>v obdobju 201</w:t>
      </w:r>
      <w:r w:rsidR="00BB7610" w:rsidRPr="00BB7610">
        <w:rPr>
          <w:rFonts w:ascii="Arial" w:hAnsi="Arial" w:cs="Arial"/>
          <w:color w:val="000000" w:themeColor="text1"/>
          <w:sz w:val="20"/>
        </w:rPr>
        <w:t>5</w:t>
      </w:r>
      <w:r w:rsidR="007B5AE3" w:rsidRPr="00BB7610">
        <w:rPr>
          <w:rFonts w:ascii="Arial" w:hAnsi="Arial" w:cs="Arial"/>
          <w:color w:val="000000" w:themeColor="text1"/>
          <w:sz w:val="20"/>
        </w:rPr>
        <w:t>–20</w:t>
      </w:r>
      <w:r w:rsidR="00E5305C" w:rsidRPr="00BB7610">
        <w:rPr>
          <w:rFonts w:ascii="Arial" w:hAnsi="Arial" w:cs="Arial"/>
          <w:color w:val="000000" w:themeColor="text1"/>
          <w:sz w:val="20"/>
        </w:rPr>
        <w:t>2</w:t>
      </w:r>
      <w:r w:rsidR="00BB7610" w:rsidRPr="00BB7610">
        <w:rPr>
          <w:rFonts w:ascii="Arial" w:hAnsi="Arial" w:cs="Arial"/>
          <w:color w:val="000000" w:themeColor="text1"/>
          <w:sz w:val="20"/>
        </w:rPr>
        <w:t>2</w:t>
      </w:r>
      <w:r w:rsidRPr="00BB7610">
        <w:rPr>
          <w:rFonts w:ascii="Arial" w:hAnsi="Arial" w:cs="Arial"/>
          <w:color w:val="000000" w:themeColor="text1"/>
          <w:sz w:val="20"/>
        </w:rPr>
        <w:t xml:space="preserve"> glede na število </w:t>
      </w:r>
      <w:r w:rsidR="00023F19" w:rsidRPr="00BB7610">
        <w:rPr>
          <w:rFonts w:ascii="Arial" w:hAnsi="Arial" w:cs="Arial"/>
          <w:color w:val="000000" w:themeColor="text1"/>
          <w:sz w:val="20"/>
        </w:rPr>
        <w:t>vseh postopkov</w:t>
      </w:r>
      <w:r w:rsidR="00126B24" w:rsidRPr="00BB7610">
        <w:rPr>
          <w:rFonts w:ascii="Arial" w:hAnsi="Arial" w:cs="Arial"/>
          <w:color w:val="000000" w:themeColor="text1"/>
          <w:sz w:val="20"/>
        </w:rPr>
        <w:t xml:space="preserve"> </w:t>
      </w:r>
      <w:r w:rsidR="00BB7610" w:rsidRPr="00BB7610">
        <w:rPr>
          <w:noProof/>
          <w:lang w:eastAsia="sl-SI"/>
        </w:rPr>
        <w:drawing>
          <wp:inline distT="0" distB="0" distL="0" distR="0" wp14:anchorId="4F36B602" wp14:editId="6799502F">
            <wp:extent cx="5730240" cy="3474720"/>
            <wp:effectExtent l="0" t="0" r="3810" b="11430"/>
            <wp:docPr id="3" name="Grafikon 3" descr="Grafikon predstavlja delež različnih vrst postopkov v številu, ki so jih naročniki izvedli pri oddanih naročilih v obdobju od leta 2015 do vključno leta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0F1C3D" w14:textId="40A815A5" w:rsidR="006F709C" w:rsidRPr="00BB7610" w:rsidRDefault="006F709C" w:rsidP="00701C10">
      <w:pPr>
        <w:spacing w:after="240" w:line="240" w:lineRule="auto"/>
        <w:jc w:val="center"/>
        <w:rPr>
          <w:rFonts w:ascii="Arial" w:hAnsi="Arial" w:cs="Arial"/>
          <w:color w:val="000000" w:themeColor="text1"/>
          <w:sz w:val="18"/>
        </w:rPr>
      </w:pPr>
      <w:r w:rsidRPr="00BB7610">
        <w:rPr>
          <w:rFonts w:ascii="Arial" w:hAnsi="Arial" w:cs="Arial"/>
          <w:color w:val="000000" w:themeColor="text1"/>
          <w:sz w:val="18"/>
        </w:rPr>
        <w:t xml:space="preserve">Vir: </w:t>
      </w:r>
      <w:r w:rsidR="008724E9" w:rsidRPr="00BB7610">
        <w:rPr>
          <w:rFonts w:ascii="Arial" w:hAnsi="Arial" w:cs="Arial"/>
          <w:color w:val="000000" w:themeColor="text1"/>
          <w:sz w:val="18"/>
        </w:rPr>
        <w:t>Statistični podatki o javnih naročilih, oddanih v letih 201</w:t>
      </w:r>
      <w:r w:rsidR="00BB7610" w:rsidRPr="00BB7610">
        <w:rPr>
          <w:rFonts w:ascii="Arial" w:hAnsi="Arial" w:cs="Arial"/>
          <w:color w:val="000000" w:themeColor="text1"/>
          <w:sz w:val="18"/>
        </w:rPr>
        <w:t>5</w:t>
      </w:r>
      <w:r w:rsidR="008724E9" w:rsidRPr="00BB7610">
        <w:rPr>
          <w:rFonts w:ascii="Arial" w:hAnsi="Arial" w:cs="Arial"/>
          <w:color w:val="000000" w:themeColor="text1"/>
          <w:sz w:val="18"/>
        </w:rPr>
        <w:t>–202</w:t>
      </w:r>
      <w:r w:rsidR="00BB7610" w:rsidRPr="00BB7610">
        <w:rPr>
          <w:rFonts w:ascii="Arial" w:hAnsi="Arial" w:cs="Arial"/>
          <w:color w:val="000000" w:themeColor="text1"/>
          <w:sz w:val="18"/>
        </w:rPr>
        <w:t>2</w:t>
      </w:r>
      <w:r w:rsidR="00210A86" w:rsidRPr="00BB7610">
        <w:rPr>
          <w:rFonts w:ascii="Arial" w:hAnsi="Arial" w:cs="Arial"/>
          <w:color w:val="000000" w:themeColor="text1"/>
          <w:sz w:val="18"/>
        </w:rPr>
        <w:t>.</w:t>
      </w:r>
    </w:p>
    <w:p w14:paraId="5712E3B1" w14:textId="71B8C022" w:rsidR="006F709C" w:rsidRPr="00BD5D7D" w:rsidRDefault="00C44197" w:rsidP="00B346C9">
      <w:pPr>
        <w:tabs>
          <w:tab w:val="left" w:pos="567"/>
          <w:tab w:val="left" w:pos="993"/>
        </w:tabs>
        <w:spacing w:line="360" w:lineRule="auto"/>
        <w:jc w:val="both"/>
        <w:rPr>
          <w:rFonts w:ascii="Arial" w:hAnsi="Arial" w:cs="Arial"/>
          <w:bCs/>
          <w:color w:val="000000" w:themeColor="text1"/>
          <w:sz w:val="20"/>
          <w:szCs w:val="20"/>
        </w:rPr>
      </w:pPr>
      <w:r w:rsidRPr="00BD5D7D">
        <w:rPr>
          <w:rFonts w:ascii="Arial" w:hAnsi="Arial" w:cs="Arial"/>
          <w:bCs/>
          <w:color w:val="000000" w:themeColor="text1"/>
          <w:sz w:val="20"/>
          <w:szCs w:val="20"/>
        </w:rPr>
        <w:lastRenderedPageBreak/>
        <w:t>S</w:t>
      </w:r>
      <w:r w:rsidR="008770AC" w:rsidRPr="00BD5D7D">
        <w:rPr>
          <w:rFonts w:ascii="Arial" w:hAnsi="Arial" w:cs="Arial"/>
          <w:bCs/>
          <w:color w:val="000000" w:themeColor="text1"/>
          <w:sz w:val="20"/>
          <w:szCs w:val="20"/>
        </w:rPr>
        <w:t>podnj</w:t>
      </w:r>
      <w:r w:rsidRPr="00BD5D7D">
        <w:rPr>
          <w:rFonts w:ascii="Arial" w:hAnsi="Arial" w:cs="Arial"/>
          <w:bCs/>
          <w:color w:val="000000" w:themeColor="text1"/>
          <w:sz w:val="20"/>
          <w:szCs w:val="20"/>
        </w:rPr>
        <w:t>a</w:t>
      </w:r>
      <w:r w:rsidR="008770AC" w:rsidRPr="00BD5D7D">
        <w:rPr>
          <w:rFonts w:ascii="Arial" w:hAnsi="Arial" w:cs="Arial"/>
          <w:bCs/>
          <w:color w:val="000000" w:themeColor="text1"/>
          <w:sz w:val="20"/>
          <w:szCs w:val="20"/>
        </w:rPr>
        <w:t xml:space="preserve"> preglednic</w:t>
      </w:r>
      <w:r w:rsidRPr="00BD5D7D">
        <w:rPr>
          <w:rFonts w:ascii="Arial" w:hAnsi="Arial" w:cs="Arial"/>
          <w:bCs/>
          <w:color w:val="000000" w:themeColor="text1"/>
          <w:sz w:val="20"/>
          <w:szCs w:val="20"/>
        </w:rPr>
        <w:t>a prikazuje</w:t>
      </w:r>
      <w:r w:rsidR="008770AC" w:rsidRPr="00BD5D7D">
        <w:rPr>
          <w:rFonts w:ascii="Arial" w:hAnsi="Arial" w:cs="Arial"/>
          <w:bCs/>
          <w:color w:val="000000" w:themeColor="text1"/>
          <w:sz w:val="20"/>
          <w:szCs w:val="20"/>
        </w:rPr>
        <w:t xml:space="preserve"> število, vrednost </w:t>
      </w:r>
      <w:r w:rsidR="00B54E88">
        <w:rPr>
          <w:rFonts w:ascii="Arial" w:hAnsi="Arial" w:cs="Arial"/>
          <w:bCs/>
          <w:color w:val="000000" w:themeColor="text1"/>
          <w:sz w:val="20"/>
          <w:szCs w:val="20"/>
        </w:rPr>
        <w:t>ter</w:t>
      </w:r>
      <w:r w:rsidR="008770AC" w:rsidRPr="00BD5D7D">
        <w:rPr>
          <w:rFonts w:ascii="Arial" w:hAnsi="Arial" w:cs="Arial"/>
          <w:bCs/>
          <w:color w:val="000000" w:themeColor="text1"/>
          <w:sz w:val="20"/>
          <w:szCs w:val="20"/>
        </w:rPr>
        <w:t xml:space="preserve"> delež v številu </w:t>
      </w:r>
      <w:r w:rsidR="00B54E88">
        <w:rPr>
          <w:rFonts w:ascii="Arial" w:hAnsi="Arial" w:cs="Arial"/>
          <w:bCs/>
          <w:color w:val="000000" w:themeColor="text1"/>
          <w:sz w:val="20"/>
          <w:szCs w:val="20"/>
        </w:rPr>
        <w:t>in</w:t>
      </w:r>
      <w:r w:rsidR="008770AC" w:rsidRPr="00BD5D7D">
        <w:rPr>
          <w:rFonts w:ascii="Arial" w:hAnsi="Arial" w:cs="Arial"/>
          <w:bCs/>
          <w:color w:val="000000" w:themeColor="text1"/>
          <w:sz w:val="20"/>
          <w:szCs w:val="20"/>
        </w:rPr>
        <w:t xml:space="preserve"> vrednosti naročil</w:t>
      </w:r>
      <w:r w:rsidR="00D60C03" w:rsidRPr="00BD5D7D">
        <w:rPr>
          <w:rFonts w:ascii="Arial" w:hAnsi="Arial" w:cs="Arial"/>
          <w:bCs/>
          <w:color w:val="000000" w:themeColor="text1"/>
          <w:sz w:val="20"/>
          <w:szCs w:val="20"/>
        </w:rPr>
        <w:t xml:space="preserve">, ki so jih v postopkih javnega naročanja oddali naročniki, glede na mesto objave obvestila o oddaji javnega naročila. </w:t>
      </w:r>
      <w:r w:rsidR="00105F07" w:rsidRPr="00BD5D7D">
        <w:rPr>
          <w:rFonts w:ascii="Arial" w:hAnsi="Arial" w:cs="Arial"/>
          <w:bCs/>
          <w:color w:val="000000" w:themeColor="text1"/>
          <w:sz w:val="20"/>
          <w:szCs w:val="20"/>
        </w:rPr>
        <w:t>P</w:t>
      </w:r>
      <w:r w:rsidR="00D60C03" w:rsidRPr="00BD5D7D">
        <w:rPr>
          <w:rFonts w:ascii="Arial" w:hAnsi="Arial" w:cs="Arial"/>
          <w:bCs/>
          <w:color w:val="000000" w:themeColor="text1"/>
          <w:sz w:val="20"/>
          <w:szCs w:val="20"/>
        </w:rPr>
        <w:t>odatk</w:t>
      </w:r>
      <w:r w:rsidR="00105F07" w:rsidRPr="00BD5D7D">
        <w:rPr>
          <w:rFonts w:ascii="Arial" w:hAnsi="Arial" w:cs="Arial"/>
          <w:bCs/>
          <w:color w:val="000000" w:themeColor="text1"/>
          <w:sz w:val="20"/>
          <w:szCs w:val="20"/>
        </w:rPr>
        <w:t>i kažejo</w:t>
      </w:r>
      <w:r w:rsidR="00D60C03" w:rsidRPr="00BD5D7D">
        <w:rPr>
          <w:rFonts w:ascii="Arial" w:hAnsi="Arial" w:cs="Arial"/>
          <w:bCs/>
          <w:color w:val="000000" w:themeColor="text1"/>
          <w:sz w:val="20"/>
          <w:szCs w:val="20"/>
        </w:rPr>
        <w:t>, da naročniki manjše</w:t>
      </w:r>
      <w:r w:rsidR="002B7C52" w:rsidRPr="00BD5D7D">
        <w:rPr>
          <w:rFonts w:ascii="Arial" w:hAnsi="Arial" w:cs="Arial"/>
          <w:bCs/>
          <w:color w:val="000000" w:themeColor="text1"/>
          <w:sz w:val="20"/>
          <w:szCs w:val="20"/>
        </w:rPr>
        <w:t>ga</w:t>
      </w:r>
      <w:r w:rsidR="00D60C03" w:rsidRPr="00BD5D7D">
        <w:rPr>
          <w:rFonts w:ascii="Arial" w:hAnsi="Arial" w:cs="Arial"/>
          <w:bCs/>
          <w:color w:val="000000" w:themeColor="text1"/>
          <w:sz w:val="20"/>
          <w:szCs w:val="20"/>
        </w:rPr>
        <w:t xml:space="preserve"> števil</w:t>
      </w:r>
      <w:r w:rsidR="00105F07" w:rsidRPr="00BD5D7D">
        <w:rPr>
          <w:rFonts w:ascii="Arial" w:hAnsi="Arial" w:cs="Arial"/>
          <w:bCs/>
          <w:color w:val="000000" w:themeColor="text1"/>
          <w:sz w:val="20"/>
          <w:szCs w:val="20"/>
        </w:rPr>
        <w:t>a</w:t>
      </w:r>
      <w:r w:rsidR="00D60C03" w:rsidRPr="00BD5D7D">
        <w:rPr>
          <w:rFonts w:ascii="Arial" w:hAnsi="Arial" w:cs="Arial"/>
          <w:bCs/>
          <w:color w:val="000000" w:themeColor="text1"/>
          <w:sz w:val="20"/>
          <w:szCs w:val="20"/>
        </w:rPr>
        <w:t xml:space="preserve"> postopkov, ki se sicer uporabljajo za oddajo javnih naročil nad pragovi, določeni</w:t>
      </w:r>
      <w:r w:rsidR="00D8052A" w:rsidRPr="00BD5D7D">
        <w:rPr>
          <w:rFonts w:ascii="Arial" w:hAnsi="Arial" w:cs="Arial"/>
          <w:bCs/>
          <w:color w:val="000000" w:themeColor="text1"/>
          <w:sz w:val="20"/>
          <w:szCs w:val="20"/>
        </w:rPr>
        <w:t>mi</w:t>
      </w:r>
      <w:r w:rsidR="00D60C03" w:rsidRPr="00BD5D7D">
        <w:rPr>
          <w:rFonts w:ascii="Arial" w:hAnsi="Arial" w:cs="Arial"/>
          <w:bCs/>
          <w:color w:val="000000" w:themeColor="text1"/>
          <w:sz w:val="20"/>
          <w:szCs w:val="20"/>
        </w:rPr>
        <w:t xml:space="preserve"> za objavo v Uradnem listu Evropske unije, na tem mestu niso objavili.</w:t>
      </w:r>
      <w:r w:rsidR="006E63A1" w:rsidRPr="00BD5D7D">
        <w:rPr>
          <w:rFonts w:ascii="Arial" w:hAnsi="Arial" w:cs="Arial"/>
          <w:bCs/>
          <w:color w:val="000000" w:themeColor="text1"/>
          <w:sz w:val="20"/>
          <w:szCs w:val="20"/>
        </w:rPr>
        <w:t xml:space="preserve"> Sklepamo lahko, da je bila ocenjena vrednost teh naročil nižja od vrednosti, </w:t>
      </w:r>
      <w:r w:rsidR="00B54E88">
        <w:rPr>
          <w:rFonts w:ascii="Arial" w:hAnsi="Arial" w:cs="Arial"/>
          <w:bCs/>
          <w:color w:val="000000" w:themeColor="text1"/>
          <w:sz w:val="20"/>
          <w:szCs w:val="20"/>
        </w:rPr>
        <w:t>glede</w:t>
      </w:r>
      <w:r w:rsidR="006E63A1" w:rsidRPr="00BD5D7D">
        <w:rPr>
          <w:rFonts w:ascii="Arial" w:hAnsi="Arial" w:cs="Arial"/>
          <w:bCs/>
          <w:color w:val="000000" w:themeColor="text1"/>
          <w:sz w:val="20"/>
          <w:szCs w:val="20"/>
        </w:rPr>
        <w:t xml:space="preserve"> katerih je treba objaviti obvestilo v Uradnem listu Evropske unije.</w:t>
      </w:r>
    </w:p>
    <w:p w14:paraId="24C4BE81" w14:textId="77B6055C" w:rsidR="00605ABB" w:rsidRPr="00484987" w:rsidRDefault="00B346C9" w:rsidP="00E94653">
      <w:pPr>
        <w:jc w:val="both"/>
        <w:rPr>
          <w:rFonts w:ascii="Arial" w:hAnsi="Arial" w:cs="Arial"/>
          <w:color w:val="000000" w:themeColor="text1"/>
          <w:sz w:val="20"/>
        </w:rPr>
      </w:pPr>
      <w:r w:rsidRPr="001863F1">
        <w:rPr>
          <w:rFonts w:ascii="Arial" w:hAnsi="Arial" w:cs="Arial"/>
          <w:color w:val="000000" w:themeColor="text1"/>
          <w:sz w:val="20"/>
        </w:rPr>
        <w:t xml:space="preserve">Preglednica </w:t>
      </w:r>
      <w:r w:rsidR="00EB4423" w:rsidRPr="001863F1">
        <w:rPr>
          <w:rFonts w:ascii="Arial" w:hAnsi="Arial" w:cs="Arial"/>
          <w:color w:val="000000" w:themeColor="text1"/>
          <w:sz w:val="20"/>
        </w:rPr>
        <w:t>8</w:t>
      </w:r>
      <w:r w:rsidRPr="001863F1">
        <w:rPr>
          <w:rFonts w:ascii="Arial" w:hAnsi="Arial" w:cs="Arial"/>
          <w:color w:val="000000" w:themeColor="text1"/>
          <w:sz w:val="20"/>
        </w:rPr>
        <w:t xml:space="preserve">: </w:t>
      </w:r>
      <w:r w:rsidR="0099207C" w:rsidRPr="001863F1">
        <w:rPr>
          <w:rFonts w:ascii="Arial" w:hAnsi="Arial" w:cs="Arial"/>
          <w:color w:val="000000" w:themeColor="text1"/>
          <w:sz w:val="20"/>
        </w:rPr>
        <w:t>Naročila v postopkih javne</w:t>
      </w:r>
      <w:r w:rsidR="00AD71E4" w:rsidRPr="001863F1">
        <w:rPr>
          <w:rFonts w:ascii="Arial" w:hAnsi="Arial" w:cs="Arial"/>
          <w:color w:val="000000" w:themeColor="text1"/>
          <w:sz w:val="20"/>
        </w:rPr>
        <w:t>ga naročanja, objavljena na p</w:t>
      </w:r>
      <w:r w:rsidR="0099207C" w:rsidRPr="001863F1">
        <w:rPr>
          <w:rFonts w:ascii="Arial" w:hAnsi="Arial" w:cs="Arial"/>
          <w:color w:val="000000" w:themeColor="text1"/>
          <w:sz w:val="20"/>
        </w:rPr>
        <w:t>ortalu javnih naročil in v Uradnem listu Evropske unije, glede na mesto objave in izvedeni postopek v letu 20</w:t>
      </w:r>
      <w:r w:rsidR="0041703C" w:rsidRPr="001863F1">
        <w:rPr>
          <w:rFonts w:ascii="Arial" w:hAnsi="Arial" w:cs="Arial"/>
          <w:color w:val="000000" w:themeColor="text1"/>
          <w:sz w:val="20"/>
        </w:rPr>
        <w:t>2</w:t>
      </w:r>
      <w:r w:rsidR="001863F1" w:rsidRPr="001863F1">
        <w:rPr>
          <w:rFonts w:ascii="Arial" w:hAnsi="Arial" w:cs="Arial"/>
          <w:color w:val="000000" w:themeColor="text1"/>
          <w:sz w:val="20"/>
        </w:rPr>
        <w:t>2</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8"/>
        <w:gridCol w:w="3763"/>
        <w:gridCol w:w="1132"/>
        <w:gridCol w:w="1292"/>
        <w:gridCol w:w="988"/>
        <w:gridCol w:w="1241"/>
      </w:tblGrid>
      <w:tr w:rsidR="001863F1" w:rsidRPr="001863F1" w14:paraId="3CDDAE87" w14:textId="77777777" w:rsidTr="001863F1">
        <w:trPr>
          <w:trHeight w:val="912"/>
          <w:tblHeader/>
        </w:trPr>
        <w:tc>
          <w:tcPr>
            <w:tcW w:w="759" w:type="dxa"/>
            <w:shd w:val="clear" w:color="000000" w:fill="EDEDED"/>
            <w:vAlign w:val="center"/>
            <w:hideMark/>
          </w:tcPr>
          <w:p w14:paraId="1C7C88E2" w14:textId="77777777" w:rsidR="001863F1" w:rsidRPr="001863F1" w:rsidRDefault="001863F1" w:rsidP="001863F1">
            <w:pPr>
              <w:spacing w:after="0" w:line="240" w:lineRule="auto"/>
              <w:jc w:val="center"/>
              <w:rPr>
                <w:rFonts w:ascii="Arial" w:hAnsi="Arial" w:cs="Arial"/>
                <w:sz w:val="18"/>
                <w:szCs w:val="18"/>
              </w:rPr>
            </w:pPr>
            <w:r w:rsidRPr="001863F1">
              <w:rPr>
                <w:rFonts w:ascii="Arial" w:hAnsi="Arial" w:cs="Arial"/>
                <w:sz w:val="18"/>
                <w:szCs w:val="18"/>
              </w:rPr>
              <w:t>Objava v UL EU</w:t>
            </w:r>
          </w:p>
        </w:tc>
        <w:tc>
          <w:tcPr>
            <w:tcW w:w="3764" w:type="dxa"/>
            <w:shd w:val="clear" w:color="000000" w:fill="EDEDED"/>
            <w:vAlign w:val="center"/>
            <w:hideMark/>
          </w:tcPr>
          <w:p w14:paraId="709C02F1" w14:textId="77777777" w:rsidR="001863F1" w:rsidRPr="001863F1" w:rsidRDefault="001863F1" w:rsidP="001863F1">
            <w:pPr>
              <w:spacing w:after="0" w:line="240" w:lineRule="auto"/>
              <w:jc w:val="center"/>
              <w:rPr>
                <w:rFonts w:ascii="Arial" w:hAnsi="Arial" w:cs="Arial"/>
                <w:sz w:val="18"/>
                <w:szCs w:val="18"/>
              </w:rPr>
            </w:pPr>
            <w:r w:rsidRPr="001863F1">
              <w:rPr>
                <w:rFonts w:ascii="Arial" w:hAnsi="Arial" w:cs="Arial"/>
                <w:sz w:val="18"/>
                <w:szCs w:val="18"/>
              </w:rPr>
              <w:t>Vrsta postopka</w:t>
            </w:r>
          </w:p>
        </w:tc>
        <w:tc>
          <w:tcPr>
            <w:tcW w:w="1132" w:type="dxa"/>
            <w:shd w:val="clear" w:color="000000" w:fill="EDEDED"/>
            <w:vAlign w:val="center"/>
            <w:hideMark/>
          </w:tcPr>
          <w:p w14:paraId="2C29C446" w14:textId="77777777" w:rsidR="001863F1" w:rsidRPr="001863F1" w:rsidRDefault="001863F1" w:rsidP="001863F1">
            <w:pPr>
              <w:spacing w:after="0" w:line="240" w:lineRule="auto"/>
              <w:jc w:val="center"/>
              <w:rPr>
                <w:rFonts w:ascii="Arial" w:hAnsi="Arial" w:cs="Arial"/>
                <w:sz w:val="18"/>
                <w:szCs w:val="18"/>
              </w:rPr>
            </w:pPr>
            <w:r w:rsidRPr="001863F1">
              <w:rPr>
                <w:rFonts w:ascii="Arial" w:hAnsi="Arial" w:cs="Arial"/>
                <w:sz w:val="18"/>
                <w:szCs w:val="18"/>
              </w:rPr>
              <w:t>Št. naročil</w:t>
            </w:r>
          </w:p>
        </w:tc>
        <w:tc>
          <w:tcPr>
            <w:tcW w:w="1290" w:type="dxa"/>
            <w:shd w:val="clear" w:color="000000" w:fill="EDEDED"/>
            <w:vAlign w:val="center"/>
            <w:hideMark/>
          </w:tcPr>
          <w:p w14:paraId="595B7A7C" w14:textId="77777777" w:rsidR="001863F1" w:rsidRPr="001863F1" w:rsidRDefault="001863F1" w:rsidP="001863F1">
            <w:pPr>
              <w:spacing w:after="0" w:line="240" w:lineRule="auto"/>
              <w:jc w:val="center"/>
              <w:rPr>
                <w:rFonts w:ascii="Arial" w:hAnsi="Arial" w:cs="Arial"/>
                <w:sz w:val="18"/>
                <w:szCs w:val="18"/>
              </w:rPr>
            </w:pPr>
            <w:r w:rsidRPr="001863F1">
              <w:rPr>
                <w:rFonts w:ascii="Arial" w:hAnsi="Arial" w:cs="Arial"/>
                <w:sz w:val="18"/>
                <w:szCs w:val="18"/>
              </w:rPr>
              <w:t>Pogodbena vrednost</w:t>
            </w:r>
          </w:p>
        </w:tc>
        <w:tc>
          <w:tcPr>
            <w:tcW w:w="988" w:type="dxa"/>
            <w:shd w:val="clear" w:color="000000" w:fill="EDEDED"/>
            <w:vAlign w:val="center"/>
            <w:hideMark/>
          </w:tcPr>
          <w:p w14:paraId="2576C4B6" w14:textId="77777777" w:rsidR="001863F1" w:rsidRPr="001863F1" w:rsidRDefault="001863F1" w:rsidP="001863F1">
            <w:pPr>
              <w:spacing w:after="0" w:line="240" w:lineRule="auto"/>
              <w:jc w:val="center"/>
              <w:rPr>
                <w:rFonts w:ascii="Arial" w:hAnsi="Arial" w:cs="Arial"/>
                <w:sz w:val="18"/>
                <w:szCs w:val="18"/>
              </w:rPr>
            </w:pPr>
            <w:r w:rsidRPr="001863F1">
              <w:rPr>
                <w:rFonts w:ascii="Arial" w:hAnsi="Arial" w:cs="Arial"/>
                <w:sz w:val="18"/>
                <w:szCs w:val="18"/>
              </w:rPr>
              <w:t>Delež v št. vseh naročil</w:t>
            </w:r>
          </w:p>
        </w:tc>
        <w:tc>
          <w:tcPr>
            <w:tcW w:w="1241" w:type="dxa"/>
            <w:shd w:val="clear" w:color="000000" w:fill="EDEDED"/>
            <w:vAlign w:val="center"/>
            <w:hideMark/>
          </w:tcPr>
          <w:p w14:paraId="58652F8A" w14:textId="77777777" w:rsidR="001863F1" w:rsidRPr="001863F1" w:rsidRDefault="001863F1" w:rsidP="001863F1">
            <w:pPr>
              <w:spacing w:after="0" w:line="240" w:lineRule="auto"/>
              <w:jc w:val="center"/>
              <w:rPr>
                <w:rFonts w:ascii="Arial" w:hAnsi="Arial" w:cs="Arial"/>
                <w:sz w:val="18"/>
                <w:szCs w:val="18"/>
              </w:rPr>
            </w:pPr>
            <w:r w:rsidRPr="001863F1">
              <w:rPr>
                <w:rFonts w:ascii="Arial" w:hAnsi="Arial" w:cs="Arial"/>
                <w:sz w:val="18"/>
                <w:szCs w:val="18"/>
              </w:rPr>
              <w:t>Delež v vrednosti vseh naročil</w:t>
            </w:r>
          </w:p>
        </w:tc>
      </w:tr>
      <w:tr w:rsidR="001863F1" w:rsidRPr="001863F1" w14:paraId="1F6EE7A2" w14:textId="77777777" w:rsidTr="001863F1">
        <w:trPr>
          <w:trHeight w:val="288"/>
        </w:trPr>
        <w:tc>
          <w:tcPr>
            <w:tcW w:w="759" w:type="dxa"/>
            <w:vMerge w:val="restart"/>
            <w:shd w:val="clear" w:color="auto" w:fill="auto"/>
            <w:noWrap/>
            <w:vAlign w:val="center"/>
            <w:hideMark/>
          </w:tcPr>
          <w:p w14:paraId="1F7D5261" w14:textId="77777777" w:rsidR="001863F1" w:rsidRPr="001863F1" w:rsidRDefault="001863F1" w:rsidP="001863F1">
            <w:pPr>
              <w:spacing w:after="0" w:line="240" w:lineRule="auto"/>
              <w:rPr>
                <w:rFonts w:ascii="Arial" w:hAnsi="Arial" w:cs="Arial"/>
                <w:sz w:val="18"/>
                <w:szCs w:val="18"/>
              </w:rPr>
            </w:pPr>
            <w:r w:rsidRPr="001863F1">
              <w:rPr>
                <w:rFonts w:ascii="Arial" w:hAnsi="Arial" w:cs="Arial"/>
                <w:sz w:val="18"/>
                <w:szCs w:val="18"/>
              </w:rPr>
              <w:t>DA</w:t>
            </w:r>
          </w:p>
        </w:tc>
        <w:tc>
          <w:tcPr>
            <w:tcW w:w="3764" w:type="dxa"/>
            <w:shd w:val="clear" w:color="auto" w:fill="auto"/>
            <w:noWrap/>
            <w:vAlign w:val="center"/>
            <w:hideMark/>
          </w:tcPr>
          <w:p w14:paraId="25CE04D8" w14:textId="77777777" w:rsidR="001863F1" w:rsidRPr="001863F1" w:rsidRDefault="001863F1" w:rsidP="001863F1">
            <w:pPr>
              <w:spacing w:after="0" w:line="240" w:lineRule="auto"/>
              <w:rPr>
                <w:rFonts w:ascii="Arial" w:hAnsi="Arial" w:cs="Arial"/>
                <w:sz w:val="18"/>
                <w:szCs w:val="18"/>
              </w:rPr>
            </w:pPr>
            <w:r w:rsidRPr="001863F1">
              <w:rPr>
                <w:rFonts w:ascii="Arial" w:hAnsi="Arial" w:cs="Arial"/>
                <w:sz w:val="18"/>
                <w:szCs w:val="18"/>
              </w:rPr>
              <w:t>Konkurenčni dialog</w:t>
            </w:r>
          </w:p>
        </w:tc>
        <w:tc>
          <w:tcPr>
            <w:tcW w:w="1132" w:type="dxa"/>
            <w:shd w:val="clear" w:color="auto" w:fill="auto"/>
            <w:noWrap/>
            <w:vAlign w:val="center"/>
            <w:hideMark/>
          </w:tcPr>
          <w:p w14:paraId="6B9C8F62"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29</w:t>
            </w:r>
          </w:p>
        </w:tc>
        <w:tc>
          <w:tcPr>
            <w:tcW w:w="1290" w:type="dxa"/>
            <w:shd w:val="clear" w:color="auto" w:fill="auto"/>
            <w:noWrap/>
            <w:vAlign w:val="center"/>
            <w:hideMark/>
          </w:tcPr>
          <w:p w14:paraId="7035964A"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48.656.858</w:t>
            </w:r>
          </w:p>
        </w:tc>
        <w:tc>
          <w:tcPr>
            <w:tcW w:w="988" w:type="dxa"/>
            <w:shd w:val="clear" w:color="auto" w:fill="auto"/>
            <w:noWrap/>
            <w:vAlign w:val="center"/>
            <w:hideMark/>
          </w:tcPr>
          <w:p w14:paraId="52D3801B" w14:textId="465993C3"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0,17</w:t>
            </w:r>
            <w:r>
              <w:rPr>
                <w:rFonts w:ascii="Arial" w:hAnsi="Arial" w:cs="Arial"/>
                <w:sz w:val="18"/>
                <w:szCs w:val="18"/>
              </w:rPr>
              <w:t xml:space="preserve"> </w:t>
            </w:r>
            <w:r w:rsidRPr="001863F1">
              <w:rPr>
                <w:rFonts w:ascii="Arial" w:hAnsi="Arial" w:cs="Arial"/>
                <w:sz w:val="18"/>
                <w:szCs w:val="18"/>
              </w:rPr>
              <w:t>%</w:t>
            </w:r>
          </w:p>
        </w:tc>
        <w:tc>
          <w:tcPr>
            <w:tcW w:w="1241" w:type="dxa"/>
            <w:shd w:val="clear" w:color="auto" w:fill="auto"/>
            <w:noWrap/>
            <w:vAlign w:val="center"/>
            <w:hideMark/>
          </w:tcPr>
          <w:p w14:paraId="16E662F4" w14:textId="001FAB68"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0,90</w:t>
            </w:r>
            <w:r>
              <w:rPr>
                <w:rFonts w:ascii="Arial" w:hAnsi="Arial" w:cs="Arial"/>
                <w:sz w:val="18"/>
                <w:szCs w:val="18"/>
              </w:rPr>
              <w:t xml:space="preserve"> </w:t>
            </w:r>
            <w:r w:rsidRPr="001863F1">
              <w:rPr>
                <w:rFonts w:ascii="Arial" w:hAnsi="Arial" w:cs="Arial"/>
                <w:sz w:val="18"/>
                <w:szCs w:val="18"/>
              </w:rPr>
              <w:t>%</w:t>
            </w:r>
          </w:p>
        </w:tc>
      </w:tr>
      <w:tr w:rsidR="001863F1" w:rsidRPr="001863F1" w14:paraId="3E5A711A" w14:textId="77777777" w:rsidTr="001863F1">
        <w:trPr>
          <w:trHeight w:val="288"/>
        </w:trPr>
        <w:tc>
          <w:tcPr>
            <w:tcW w:w="759" w:type="dxa"/>
            <w:vMerge/>
            <w:vAlign w:val="center"/>
            <w:hideMark/>
          </w:tcPr>
          <w:p w14:paraId="7CB90624" w14:textId="77777777" w:rsidR="001863F1" w:rsidRPr="001863F1" w:rsidRDefault="001863F1" w:rsidP="001863F1">
            <w:pPr>
              <w:spacing w:after="0" w:line="240" w:lineRule="auto"/>
              <w:jc w:val="right"/>
              <w:rPr>
                <w:rFonts w:ascii="Arial" w:hAnsi="Arial" w:cs="Arial"/>
                <w:sz w:val="18"/>
                <w:szCs w:val="18"/>
              </w:rPr>
            </w:pPr>
          </w:p>
        </w:tc>
        <w:tc>
          <w:tcPr>
            <w:tcW w:w="3764" w:type="dxa"/>
            <w:shd w:val="clear" w:color="auto" w:fill="auto"/>
            <w:noWrap/>
            <w:vAlign w:val="center"/>
            <w:hideMark/>
          </w:tcPr>
          <w:p w14:paraId="612DA08B" w14:textId="77777777" w:rsidR="001863F1" w:rsidRPr="001863F1" w:rsidRDefault="001863F1" w:rsidP="001863F1">
            <w:pPr>
              <w:spacing w:after="0" w:line="240" w:lineRule="auto"/>
              <w:rPr>
                <w:rFonts w:ascii="Arial" w:hAnsi="Arial" w:cs="Arial"/>
                <w:sz w:val="18"/>
                <w:szCs w:val="18"/>
              </w:rPr>
            </w:pPr>
            <w:r w:rsidRPr="001863F1">
              <w:rPr>
                <w:rFonts w:ascii="Arial" w:hAnsi="Arial" w:cs="Arial"/>
                <w:sz w:val="18"/>
                <w:szCs w:val="18"/>
              </w:rPr>
              <w:t>Konkurenčni postopek s pogajanji</w:t>
            </w:r>
          </w:p>
        </w:tc>
        <w:tc>
          <w:tcPr>
            <w:tcW w:w="1132" w:type="dxa"/>
            <w:shd w:val="clear" w:color="auto" w:fill="auto"/>
            <w:noWrap/>
            <w:vAlign w:val="center"/>
            <w:hideMark/>
          </w:tcPr>
          <w:p w14:paraId="2E74CBF0"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111</w:t>
            </w:r>
          </w:p>
        </w:tc>
        <w:tc>
          <w:tcPr>
            <w:tcW w:w="1290" w:type="dxa"/>
            <w:shd w:val="clear" w:color="auto" w:fill="auto"/>
            <w:noWrap/>
            <w:vAlign w:val="center"/>
            <w:hideMark/>
          </w:tcPr>
          <w:p w14:paraId="51C08F0D"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312.355.497</w:t>
            </w:r>
          </w:p>
        </w:tc>
        <w:tc>
          <w:tcPr>
            <w:tcW w:w="988" w:type="dxa"/>
            <w:shd w:val="clear" w:color="auto" w:fill="auto"/>
            <w:noWrap/>
            <w:vAlign w:val="center"/>
            <w:hideMark/>
          </w:tcPr>
          <w:p w14:paraId="633CCFE5" w14:textId="75866898"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0,64</w:t>
            </w:r>
            <w:r>
              <w:rPr>
                <w:rFonts w:ascii="Arial" w:hAnsi="Arial" w:cs="Arial"/>
                <w:sz w:val="18"/>
                <w:szCs w:val="18"/>
              </w:rPr>
              <w:t xml:space="preserve"> </w:t>
            </w:r>
            <w:r w:rsidRPr="001863F1">
              <w:rPr>
                <w:rFonts w:ascii="Arial" w:hAnsi="Arial" w:cs="Arial"/>
                <w:sz w:val="18"/>
                <w:szCs w:val="18"/>
              </w:rPr>
              <w:t>%</w:t>
            </w:r>
          </w:p>
        </w:tc>
        <w:tc>
          <w:tcPr>
            <w:tcW w:w="1241" w:type="dxa"/>
            <w:shd w:val="clear" w:color="auto" w:fill="auto"/>
            <w:noWrap/>
            <w:vAlign w:val="center"/>
            <w:hideMark/>
          </w:tcPr>
          <w:p w14:paraId="2F006CCB" w14:textId="59FF6CD4"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5,77</w:t>
            </w:r>
            <w:r>
              <w:rPr>
                <w:rFonts w:ascii="Arial" w:hAnsi="Arial" w:cs="Arial"/>
                <w:sz w:val="18"/>
                <w:szCs w:val="18"/>
              </w:rPr>
              <w:t xml:space="preserve"> </w:t>
            </w:r>
            <w:r w:rsidRPr="001863F1">
              <w:rPr>
                <w:rFonts w:ascii="Arial" w:hAnsi="Arial" w:cs="Arial"/>
                <w:sz w:val="18"/>
                <w:szCs w:val="18"/>
              </w:rPr>
              <w:t>%</w:t>
            </w:r>
          </w:p>
        </w:tc>
      </w:tr>
      <w:tr w:rsidR="001863F1" w:rsidRPr="001863F1" w14:paraId="34E17DA1" w14:textId="77777777" w:rsidTr="001863F1">
        <w:trPr>
          <w:trHeight w:val="288"/>
        </w:trPr>
        <w:tc>
          <w:tcPr>
            <w:tcW w:w="759" w:type="dxa"/>
            <w:vMerge/>
            <w:vAlign w:val="center"/>
            <w:hideMark/>
          </w:tcPr>
          <w:p w14:paraId="2EB1C59E" w14:textId="77777777" w:rsidR="001863F1" w:rsidRPr="001863F1" w:rsidRDefault="001863F1" w:rsidP="001863F1">
            <w:pPr>
              <w:spacing w:after="0" w:line="240" w:lineRule="auto"/>
              <w:jc w:val="right"/>
              <w:rPr>
                <w:rFonts w:ascii="Arial" w:hAnsi="Arial" w:cs="Arial"/>
                <w:sz w:val="18"/>
                <w:szCs w:val="18"/>
              </w:rPr>
            </w:pPr>
          </w:p>
        </w:tc>
        <w:tc>
          <w:tcPr>
            <w:tcW w:w="3764" w:type="dxa"/>
            <w:shd w:val="clear" w:color="auto" w:fill="auto"/>
            <w:noWrap/>
            <w:vAlign w:val="center"/>
            <w:hideMark/>
          </w:tcPr>
          <w:p w14:paraId="74F709B3" w14:textId="77777777" w:rsidR="001863F1" w:rsidRPr="001863F1" w:rsidRDefault="001863F1" w:rsidP="001863F1">
            <w:pPr>
              <w:spacing w:after="0" w:line="240" w:lineRule="auto"/>
              <w:rPr>
                <w:rFonts w:ascii="Arial" w:hAnsi="Arial" w:cs="Arial"/>
                <w:sz w:val="18"/>
                <w:szCs w:val="18"/>
              </w:rPr>
            </w:pPr>
            <w:r w:rsidRPr="001863F1">
              <w:rPr>
                <w:rFonts w:ascii="Arial" w:hAnsi="Arial" w:cs="Arial"/>
                <w:sz w:val="18"/>
                <w:szCs w:val="18"/>
              </w:rPr>
              <w:t>Odprti postopek</w:t>
            </w:r>
          </w:p>
        </w:tc>
        <w:tc>
          <w:tcPr>
            <w:tcW w:w="1132" w:type="dxa"/>
            <w:shd w:val="clear" w:color="auto" w:fill="auto"/>
            <w:noWrap/>
            <w:vAlign w:val="center"/>
            <w:hideMark/>
          </w:tcPr>
          <w:p w14:paraId="443C06EC"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9.611</w:t>
            </w:r>
          </w:p>
        </w:tc>
        <w:tc>
          <w:tcPr>
            <w:tcW w:w="1290" w:type="dxa"/>
            <w:shd w:val="clear" w:color="auto" w:fill="auto"/>
            <w:noWrap/>
            <w:vAlign w:val="center"/>
            <w:hideMark/>
          </w:tcPr>
          <w:p w14:paraId="4DE25EFB"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3.236.766.929</w:t>
            </w:r>
          </w:p>
        </w:tc>
        <w:tc>
          <w:tcPr>
            <w:tcW w:w="988" w:type="dxa"/>
            <w:shd w:val="clear" w:color="auto" w:fill="auto"/>
            <w:noWrap/>
            <w:vAlign w:val="center"/>
            <w:hideMark/>
          </w:tcPr>
          <w:p w14:paraId="00629576" w14:textId="4067775F"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55,80</w:t>
            </w:r>
            <w:r>
              <w:rPr>
                <w:rFonts w:ascii="Arial" w:hAnsi="Arial" w:cs="Arial"/>
                <w:sz w:val="18"/>
                <w:szCs w:val="18"/>
              </w:rPr>
              <w:t xml:space="preserve"> </w:t>
            </w:r>
            <w:r w:rsidRPr="001863F1">
              <w:rPr>
                <w:rFonts w:ascii="Arial" w:hAnsi="Arial" w:cs="Arial"/>
                <w:sz w:val="18"/>
                <w:szCs w:val="18"/>
              </w:rPr>
              <w:t>%</w:t>
            </w:r>
          </w:p>
        </w:tc>
        <w:tc>
          <w:tcPr>
            <w:tcW w:w="1241" w:type="dxa"/>
            <w:shd w:val="clear" w:color="auto" w:fill="auto"/>
            <w:noWrap/>
            <w:vAlign w:val="center"/>
            <w:hideMark/>
          </w:tcPr>
          <w:p w14:paraId="610C6DE9" w14:textId="36FED5C3"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59,75</w:t>
            </w:r>
            <w:r>
              <w:rPr>
                <w:rFonts w:ascii="Arial" w:hAnsi="Arial" w:cs="Arial"/>
                <w:sz w:val="18"/>
                <w:szCs w:val="18"/>
              </w:rPr>
              <w:t xml:space="preserve"> </w:t>
            </w:r>
            <w:r w:rsidRPr="001863F1">
              <w:rPr>
                <w:rFonts w:ascii="Arial" w:hAnsi="Arial" w:cs="Arial"/>
                <w:sz w:val="18"/>
                <w:szCs w:val="18"/>
              </w:rPr>
              <w:t>%</w:t>
            </w:r>
          </w:p>
        </w:tc>
      </w:tr>
      <w:tr w:rsidR="001863F1" w:rsidRPr="001863F1" w14:paraId="6F1B023E" w14:textId="77777777" w:rsidTr="001863F1">
        <w:trPr>
          <w:trHeight w:val="288"/>
        </w:trPr>
        <w:tc>
          <w:tcPr>
            <w:tcW w:w="759" w:type="dxa"/>
            <w:vMerge/>
            <w:vAlign w:val="center"/>
            <w:hideMark/>
          </w:tcPr>
          <w:p w14:paraId="499D66A0" w14:textId="77777777" w:rsidR="001863F1" w:rsidRPr="001863F1" w:rsidRDefault="001863F1" w:rsidP="001863F1">
            <w:pPr>
              <w:spacing w:after="0" w:line="240" w:lineRule="auto"/>
              <w:jc w:val="right"/>
              <w:rPr>
                <w:rFonts w:ascii="Arial" w:hAnsi="Arial" w:cs="Arial"/>
                <w:sz w:val="18"/>
                <w:szCs w:val="18"/>
              </w:rPr>
            </w:pPr>
          </w:p>
        </w:tc>
        <w:tc>
          <w:tcPr>
            <w:tcW w:w="3764" w:type="dxa"/>
            <w:shd w:val="clear" w:color="auto" w:fill="auto"/>
            <w:noWrap/>
            <w:vAlign w:val="center"/>
            <w:hideMark/>
          </w:tcPr>
          <w:p w14:paraId="3676D97F" w14:textId="77777777" w:rsidR="001863F1" w:rsidRPr="001863F1" w:rsidRDefault="001863F1" w:rsidP="001863F1">
            <w:pPr>
              <w:spacing w:after="0" w:line="240" w:lineRule="auto"/>
              <w:rPr>
                <w:rFonts w:ascii="Arial" w:hAnsi="Arial" w:cs="Arial"/>
                <w:sz w:val="18"/>
                <w:szCs w:val="18"/>
              </w:rPr>
            </w:pPr>
            <w:r w:rsidRPr="001863F1">
              <w:rPr>
                <w:rFonts w:ascii="Arial" w:hAnsi="Arial" w:cs="Arial"/>
                <w:sz w:val="18"/>
                <w:szCs w:val="18"/>
              </w:rPr>
              <w:t>Omejeni postopek</w:t>
            </w:r>
          </w:p>
        </w:tc>
        <w:tc>
          <w:tcPr>
            <w:tcW w:w="1132" w:type="dxa"/>
            <w:shd w:val="clear" w:color="auto" w:fill="auto"/>
            <w:noWrap/>
            <w:vAlign w:val="center"/>
            <w:hideMark/>
          </w:tcPr>
          <w:p w14:paraId="0882C105"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47</w:t>
            </w:r>
          </w:p>
        </w:tc>
        <w:tc>
          <w:tcPr>
            <w:tcW w:w="1290" w:type="dxa"/>
            <w:shd w:val="clear" w:color="auto" w:fill="auto"/>
            <w:noWrap/>
            <w:vAlign w:val="center"/>
            <w:hideMark/>
          </w:tcPr>
          <w:p w14:paraId="1B33952A"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73.853.693</w:t>
            </w:r>
          </w:p>
        </w:tc>
        <w:tc>
          <w:tcPr>
            <w:tcW w:w="988" w:type="dxa"/>
            <w:shd w:val="clear" w:color="auto" w:fill="auto"/>
            <w:noWrap/>
            <w:vAlign w:val="center"/>
            <w:hideMark/>
          </w:tcPr>
          <w:p w14:paraId="24EE3684" w14:textId="5C5B3D91"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0,27</w:t>
            </w:r>
            <w:r>
              <w:rPr>
                <w:rFonts w:ascii="Arial" w:hAnsi="Arial" w:cs="Arial"/>
                <w:sz w:val="18"/>
                <w:szCs w:val="18"/>
              </w:rPr>
              <w:t xml:space="preserve"> </w:t>
            </w:r>
            <w:r w:rsidRPr="001863F1">
              <w:rPr>
                <w:rFonts w:ascii="Arial" w:hAnsi="Arial" w:cs="Arial"/>
                <w:sz w:val="18"/>
                <w:szCs w:val="18"/>
              </w:rPr>
              <w:t>%</w:t>
            </w:r>
          </w:p>
        </w:tc>
        <w:tc>
          <w:tcPr>
            <w:tcW w:w="1241" w:type="dxa"/>
            <w:shd w:val="clear" w:color="auto" w:fill="auto"/>
            <w:noWrap/>
            <w:vAlign w:val="center"/>
            <w:hideMark/>
          </w:tcPr>
          <w:p w14:paraId="61AE19A7" w14:textId="695B6C69"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1,36</w:t>
            </w:r>
            <w:r>
              <w:rPr>
                <w:rFonts w:ascii="Arial" w:hAnsi="Arial" w:cs="Arial"/>
                <w:sz w:val="18"/>
                <w:szCs w:val="18"/>
              </w:rPr>
              <w:t xml:space="preserve"> </w:t>
            </w:r>
            <w:r w:rsidRPr="001863F1">
              <w:rPr>
                <w:rFonts w:ascii="Arial" w:hAnsi="Arial" w:cs="Arial"/>
                <w:sz w:val="18"/>
                <w:szCs w:val="18"/>
              </w:rPr>
              <w:t>%</w:t>
            </w:r>
          </w:p>
        </w:tc>
      </w:tr>
      <w:tr w:rsidR="001863F1" w:rsidRPr="001863F1" w14:paraId="3AF31B5E" w14:textId="77777777" w:rsidTr="001863F1">
        <w:trPr>
          <w:trHeight w:val="288"/>
        </w:trPr>
        <w:tc>
          <w:tcPr>
            <w:tcW w:w="759" w:type="dxa"/>
            <w:vMerge/>
            <w:vAlign w:val="center"/>
            <w:hideMark/>
          </w:tcPr>
          <w:p w14:paraId="7A31F7E9" w14:textId="77777777" w:rsidR="001863F1" w:rsidRPr="001863F1" w:rsidRDefault="001863F1" w:rsidP="001863F1">
            <w:pPr>
              <w:spacing w:after="0" w:line="240" w:lineRule="auto"/>
              <w:jc w:val="right"/>
              <w:rPr>
                <w:rFonts w:ascii="Arial" w:hAnsi="Arial" w:cs="Arial"/>
                <w:sz w:val="18"/>
                <w:szCs w:val="18"/>
              </w:rPr>
            </w:pPr>
          </w:p>
        </w:tc>
        <w:tc>
          <w:tcPr>
            <w:tcW w:w="3764" w:type="dxa"/>
            <w:shd w:val="clear" w:color="auto" w:fill="auto"/>
            <w:noWrap/>
            <w:vAlign w:val="center"/>
            <w:hideMark/>
          </w:tcPr>
          <w:p w14:paraId="6A009B5B" w14:textId="77777777" w:rsidR="001863F1" w:rsidRPr="001863F1" w:rsidRDefault="001863F1" w:rsidP="001863F1">
            <w:pPr>
              <w:spacing w:after="0" w:line="240" w:lineRule="auto"/>
              <w:rPr>
                <w:rFonts w:ascii="Arial" w:hAnsi="Arial" w:cs="Arial"/>
                <w:sz w:val="18"/>
                <w:szCs w:val="18"/>
              </w:rPr>
            </w:pPr>
            <w:r w:rsidRPr="001863F1">
              <w:rPr>
                <w:rFonts w:ascii="Arial" w:hAnsi="Arial" w:cs="Arial"/>
                <w:sz w:val="18"/>
                <w:szCs w:val="18"/>
              </w:rPr>
              <w:t>Postopek s pogajanji brez predhodne objave</w:t>
            </w:r>
          </w:p>
        </w:tc>
        <w:tc>
          <w:tcPr>
            <w:tcW w:w="1132" w:type="dxa"/>
            <w:shd w:val="clear" w:color="auto" w:fill="auto"/>
            <w:noWrap/>
            <w:vAlign w:val="center"/>
            <w:hideMark/>
          </w:tcPr>
          <w:p w14:paraId="3454D9AF"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292</w:t>
            </w:r>
          </w:p>
        </w:tc>
        <w:tc>
          <w:tcPr>
            <w:tcW w:w="1290" w:type="dxa"/>
            <w:shd w:val="clear" w:color="auto" w:fill="auto"/>
            <w:noWrap/>
            <w:vAlign w:val="center"/>
            <w:hideMark/>
          </w:tcPr>
          <w:p w14:paraId="362FF06E"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223.327.101</w:t>
            </w:r>
          </w:p>
        </w:tc>
        <w:tc>
          <w:tcPr>
            <w:tcW w:w="988" w:type="dxa"/>
            <w:shd w:val="clear" w:color="auto" w:fill="auto"/>
            <w:noWrap/>
            <w:vAlign w:val="center"/>
            <w:hideMark/>
          </w:tcPr>
          <w:p w14:paraId="68278E57" w14:textId="3355DD83"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1,70</w:t>
            </w:r>
            <w:r>
              <w:rPr>
                <w:rFonts w:ascii="Arial" w:hAnsi="Arial" w:cs="Arial"/>
                <w:sz w:val="18"/>
                <w:szCs w:val="18"/>
              </w:rPr>
              <w:t xml:space="preserve"> </w:t>
            </w:r>
            <w:r w:rsidRPr="001863F1">
              <w:rPr>
                <w:rFonts w:ascii="Arial" w:hAnsi="Arial" w:cs="Arial"/>
                <w:sz w:val="18"/>
                <w:szCs w:val="18"/>
              </w:rPr>
              <w:t>%</w:t>
            </w:r>
          </w:p>
        </w:tc>
        <w:tc>
          <w:tcPr>
            <w:tcW w:w="1241" w:type="dxa"/>
            <w:shd w:val="clear" w:color="auto" w:fill="auto"/>
            <w:noWrap/>
            <w:vAlign w:val="center"/>
            <w:hideMark/>
          </w:tcPr>
          <w:p w14:paraId="508C8C67" w14:textId="735AD86D"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4,12</w:t>
            </w:r>
            <w:r>
              <w:rPr>
                <w:rFonts w:ascii="Arial" w:hAnsi="Arial" w:cs="Arial"/>
                <w:sz w:val="18"/>
                <w:szCs w:val="18"/>
              </w:rPr>
              <w:t xml:space="preserve"> </w:t>
            </w:r>
            <w:r w:rsidRPr="001863F1">
              <w:rPr>
                <w:rFonts w:ascii="Arial" w:hAnsi="Arial" w:cs="Arial"/>
                <w:sz w:val="18"/>
                <w:szCs w:val="18"/>
              </w:rPr>
              <w:t>%</w:t>
            </w:r>
          </w:p>
        </w:tc>
      </w:tr>
      <w:tr w:rsidR="001863F1" w:rsidRPr="001863F1" w14:paraId="374C6FF9" w14:textId="77777777" w:rsidTr="001863F1">
        <w:trPr>
          <w:trHeight w:val="288"/>
        </w:trPr>
        <w:tc>
          <w:tcPr>
            <w:tcW w:w="759" w:type="dxa"/>
            <w:vMerge/>
            <w:vAlign w:val="center"/>
            <w:hideMark/>
          </w:tcPr>
          <w:p w14:paraId="1B6DB7B9" w14:textId="77777777" w:rsidR="001863F1" w:rsidRPr="001863F1" w:rsidRDefault="001863F1" w:rsidP="001863F1">
            <w:pPr>
              <w:spacing w:after="0" w:line="240" w:lineRule="auto"/>
              <w:jc w:val="right"/>
              <w:rPr>
                <w:rFonts w:ascii="Arial" w:hAnsi="Arial" w:cs="Arial"/>
                <w:sz w:val="18"/>
                <w:szCs w:val="18"/>
              </w:rPr>
            </w:pPr>
          </w:p>
        </w:tc>
        <w:tc>
          <w:tcPr>
            <w:tcW w:w="3764" w:type="dxa"/>
            <w:shd w:val="clear" w:color="auto" w:fill="auto"/>
            <w:noWrap/>
            <w:vAlign w:val="center"/>
            <w:hideMark/>
          </w:tcPr>
          <w:p w14:paraId="5B2DEE20" w14:textId="77777777" w:rsidR="001863F1" w:rsidRPr="001863F1" w:rsidRDefault="001863F1" w:rsidP="001863F1">
            <w:pPr>
              <w:spacing w:after="0" w:line="240" w:lineRule="auto"/>
              <w:rPr>
                <w:rFonts w:ascii="Arial" w:hAnsi="Arial" w:cs="Arial"/>
                <w:sz w:val="18"/>
                <w:szCs w:val="18"/>
              </w:rPr>
            </w:pPr>
            <w:r w:rsidRPr="001863F1">
              <w:rPr>
                <w:rFonts w:ascii="Arial" w:hAnsi="Arial" w:cs="Arial"/>
                <w:sz w:val="18"/>
                <w:szCs w:val="18"/>
              </w:rPr>
              <w:t>Postopek s pogajanji po predhodni objavi</w:t>
            </w:r>
          </w:p>
        </w:tc>
        <w:tc>
          <w:tcPr>
            <w:tcW w:w="1132" w:type="dxa"/>
            <w:shd w:val="clear" w:color="auto" w:fill="auto"/>
            <w:noWrap/>
            <w:vAlign w:val="center"/>
            <w:hideMark/>
          </w:tcPr>
          <w:p w14:paraId="0C152B21"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199</w:t>
            </w:r>
          </w:p>
        </w:tc>
        <w:tc>
          <w:tcPr>
            <w:tcW w:w="1290" w:type="dxa"/>
            <w:shd w:val="clear" w:color="auto" w:fill="auto"/>
            <w:noWrap/>
            <w:vAlign w:val="center"/>
            <w:hideMark/>
          </w:tcPr>
          <w:p w14:paraId="23243AE0"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283.761.581</w:t>
            </w:r>
          </w:p>
        </w:tc>
        <w:tc>
          <w:tcPr>
            <w:tcW w:w="988" w:type="dxa"/>
            <w:shd w:val="clear" w:color="auto" w:fill="auto"/>
            <w:noWrap/>
            <w:vAlign w:val="center"/>
            <w:hideMark/>
          </w:tcPr>
          <w:p w14:paraId="3FF36B75" w14:textId="7F2DB718"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1,16</w:t>
            </w:r>
            <w:r>
              <w:rPr>
                <w:rFonts w:ascii="Arial" w:hAnsi="Arial" w:cs="Arial"/>
                <w:sz w:val="18"/>
                <w:szCs w:val="18"/>
              </w:rPr>
              <w:t xml:space="preserve"> </w:t>
            </w:r>
            <w:r w:rsidRPr="001863F1">
              <w:rPr>
                <w:rFonts w:ascii="Arial" w:hAnsi="Arial" w:cs="Arial"/>
                <w:sz w:val="18"/>
                <w:szCs w:val="18"/>
              </w:rPr>
              <w:t>%</w:t>
            </w:r>
          </w:p>
        </w:tc>
        <w:tc>
          <w:tcPr>
            <w:tcW w:w="1241" w:type="dxa"/>
            <w:shd w:val="clear" w:color="auto" w:fill="auto"/>
            <w:noWrap/>
            <w:vAlign w:val="center"/>
            <w:hideMark/>
          </w:tcPr>
          <w:p w14:paraId="786E374D" w14:textId="5FDAAD25"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5,24</w:t>
            </w:r>
            <w:r>
              <w:rPr>
                <w:rFonts w:ascii="Arial" w:hAnsi="Arial" w:cs="Arial"/>
                <w:sz w:val="18"/>
                <w:szCs w:val="18"/>
              </w:rPr>
              <w:t xml:space="preserve"> </w:t>
            </w:r>
            <w:r w:rsidRPr="001863F1">
              <w:rPr>
                <w:rFonts w:ascii="Arial" w:hAnsi="Arial" w:cs="Arial"/>
                <w:sz w:val="18"/>
                <w:szCs w:val="18"/>
              </w:rPr>
              <w:t>%</w:t>
            </w:r>
          </w:p>
        </w:tc>
      </w:tr>
      <w:tr w:rsidR="001863F1" w:rsidRPr="001863F1" w14:paraId="517BD3DC" w14:textId="77777777" w:rsidTr="001863F1">
        <w:trPr>
          <w:trHeight w:val="288"/>
        </w:trPr>
        <w:tc>
          <w:tcPr>
            <w:tcW w:w="759" w:type="dxa"/>
            <w:vMerge/>
            <w:vAlign w:val="center"/>
            <w:hideMark/>
          </w:tcPr>
          <w:p w14:paraId="0A70659F" w14:textId="77777777" w:rsidR="001863F1" w:rsidRPr="001863F1" w:rsidRDefault="001863F1" w:rsidP="001863F1">
            <w:pPr>
              <w:spacing w:after="0" w:line="240" w:lineRule="auto"/>
              <w:jc w:val="right"/>
              <w:rPr>
                <w:rFonts w:ascii="Arial" w:hAnsi="Arial" w:cs="Arial"/>
                <w:sz w:val="18"/>
                <w:szCs w:val="18"/>
              </w:rPr>
            </w:pPr>
          </w:p>
        </w:tc>
        <w:tc>
          <w:tcPr>
            <w:tcW w:w="3764" w:type="dxa"/>
            <w:shd w:val="clear" w:color="auto" w:fill="auto"/>
            <w:noWrap/>
            <w:vAlign w:val="center"/>
            <w:hideMark/>
          </w:tcPr>
          <w:p w14:paraId="14F74727" w14:textId="77777777" w:rsidR="001863F1" w:rsidRPr="001863F1" w:rsidRDefault="001863F1" w:rsidP="001863F1">
            <w:pPr>
              <w:spacing w:after="0" w:line="240" w:lineRule="auto"/>
              <w:rPr>
                <w:rFonts w:ascii="Arial" w:hAnsi="Arial" w:cs="Arial"/>
                <w:b/>
                <w:bCs/>
                <w:sz w:val="18"/>
                <w:szCs w:val="18"/>
              </w:rPr>
            </w:pPr>
            <w:r w:rsidRPr="001863F1">
              <w:rPr>
                <w:rFonts w:ascii="Arial" w:hAnsi="Arial" w:cs="Arial"/>
                <w:b/>
                <w:bCs/>
                <w:sz w:val="18"/>
                <w:szCs w:val="18"/>
              </w:rPr>
              <w:t>Skupaj</w:t>
            </w:r>
          </w:p>
        </w:tc>
        <w:tc>
          <w:tcPr>
            <w:tcW w:w="1132" w:type="dxa"/>
            <w:shd w:val="clear" w:color="auto" w:fill="auto"/>
            <w:noWrap/>
            <w:vAlign w:val="center"/>
            <w:hideMark/>
          </w:tcPr>
          <w:p w14:paraId="6D715418" w14:textId="77777777" w:rsidR="001863F1" w:rsidRPr="001863F1" w:rsidRDefault="001863F1" w:rsidP="001863F1">
            <w:pPr>
              <w:spacing w:after="0" w:line="240" w:lineRule="auto"/>
              <w:jc w:val="right"/>
              <w:rPr>
                <w:rFonts w:ascii="Arial" w:hAnsi="Arial" w:cs="Arial"/>
                <w:b/>
                <w:bCs/>
                <w:sz w:val="18"/>
                <w:szCs w:val="18"/>
              </w:rPr>
            </w:pPr>
            <w:r w:rsidRPr="001863F1">
              <w:rPr>
                <w:rFonts w:ascii="Arial" w:hAnsi="Arial" w:cs="Arial"/>
                <w:b/>
                <w:bCs/>
                <w:sz w:val="18"/>
                <w:szCs w:val="18"/>
              </w:rPr>
              <w:t>10.289</w:t>
            </w:r>
          </w:p>
        </w:tc>
        <w:tc>
          <w:tcPr>
            <w:tcW w:w="1290" w:type="dxa"/>
            <w:shd w:val="clear" w:color="auto" w:fill="auto"/>
            <w:noWrap/>
            <w:vAlign w:val="center"/>
            <w:hideMark/>
          </w:tcPr>
          <w:p w14:paraId="2FB40E03" w14:textId="77777777" w:rsidR="001863F1" w:rsidRPr="001863F1" w:rsidRDefault="001863F1" w:rsidP="001863F1">
            <w:pPr>
              <w:spacing w:after="0" w:line="240" w:lineRule="auto"/>
              <w:jc w:val="right"/>
              <w:rPr>
                <w:rFonts w:ascii="Arial" w:hAnsi="Arial" w:cs="Arial"/>
                <w:b/>
                <w:bCs/>
                <w:sz w:val="18"/>
                <w:szCs w:val="18"/>
              </w:rPr>
            </w:pPr>
            <w:r w:rsidRPr="001863F1">
              <w:rPr>
                <w:rFonts w:ascii="Arial" w:hAnsi="Arial" w:cs="Arial"/>
                <w:b/>
                <w:bCs/>
                <w:sz w:val="18"/>
                <w:szCs w:val="18"/>
              </w:rPr>
              <w:t>4.178.721.659</w:t>
            </w:r>
          </w:p>
        </w:tc>
        <w:tc>
          <w:tcPr>
            <w:tcW w:w="988" w:type="dxa"/>
            <w:shd w:val="clear" w:color="auto" w:fill="auto"/>
            <w:noWrap/>
            <w:vAlign w:val="center"/>
            <w:hideMark/>
          </w:tcPr>
          <w:p w14:paraId="298A5525" w14:textId="17D60A55" w:rsidR="001863F1" w:rsidRPr="001863F1" w:rsidRDefault="001863F1" w:rsidP="001863F1">
            <w:pPr>
              <w:spacing w:after="0" w:line="240" w:lineRule="auto"/>
              <w:jc w:val="right"/>
              <w:rPr>
                <w:rFonts w:ascii="Arial" w:hAnsi="Arial" w:cs="Arial"/>
                <w:b/>
                <w:bCs/>
                <w:sz w:val="18"/>
                <w:szCs w:val="18"/>
              </w:rPr>
            </w:pPr>
            <w:r w:rsidRPr="001863F1">
              <w:rPr>
                <w:rFonts w:ascii="Arial" w:hAnsi="Arial" w:cs="Arial"/>
                <w:b/>
                <w:bCs/>
                <w:sz w:val="18"/>
                <w:szCs w:val="18"/>
              </w:rPr>
              <w:t>59,74</w:t>
            </w:r>
            <w:r w:rsidRPr="00484987">
              <w:rPr>
                <w:rFonts w:ascii="Arial" w:hAnsi="Arial" w:cs="Arial"/>
                <w:b/>
                <w:bCs/>
                <w:sz w:val="18"/>
                <w:szCs w:val="18"/>
              </w:rPr>
              <w:t xml:space="preserve"> </w:t>
            </w:r>
            <w:r w:rsidRPr="001863F1">
              <w:rPr>
                <w:rFonts w:ascii="Arial" w:hAnsi="Arial" w:cs="Arial"/>
                <w:b/>
                <w:bCs/>
                <w:sz w:val="18"/>
                <w:szCs w:val="18"/>
              </w:rPr>
              <w:t>%</w:t>
            </w:r>
          </w:p>
        </w:tc>
        <w:tc>
          <w:tcPr>
            <w:tcW w:w="1241" w:type="dxa"/>
            <w:shd w:val="clear" w:color="auto" w:fill="auto"/>
            <w:noWrap/>
            <w:vAlign w:val="center"/>
            <w:hideMark/>
          </w:tcPr>
          <w:p w14:paraId="3AF12DEE" w14:textId="63315FC6" w:rsidR="001863F1" w:rsidRPr="001863F1" w:rsidRDefault="001863F1" w:rsidP="001863F1">
            <w:pPr>
              <w:spacing w:after="0" w:line="240" w:lineRule="auto"/>
              <w:jc w:val="right"/>
              <w:rPr>
                <w:rFonts w:ascii="Arial" w:hAnsi="Arial" w:cs="Arial"/>
                <w:b/>
                <w:bCs/>
                <w:sz w:val="18"/>
                <w:szCs w:val="18"/>
              </w:rPr>
            </w:pPr>
            <w:r w:rsidRPr="001863F1">
              <w:rPr>
                <w:rFonts w:ascii="Arial" w:hAnsi="Arial" w:cs="Arial"/>
                <w:b/>
                <w:bCs/>
                <w:sz w:val="18"/>
                <w:szCs w:val="18"/>
              </w:rPr>
              <w:t>77,14</w:t>
            </w:r>
            <w:r w:rsidRPr="00484987">
              <w:rPr>
                <w:rFonts w:ascii="Arial" w:hAnsi="Arial" w:cs="Arial"/>
                <w:b/>
                <w:bCs/>
                <w:sz w:val="18"/>
                <w:szCs w:val="18"/>
              </w:rPr>
              <w:t xml:space="preserve"> </w:t>
            </w:r>
            <w:r w:rsidRPr="001863F1">
              <w:rPr>
                <w:rFonts w:ascii="Arial" w:hAnsi="Arial" w:cs="Arial"/>
                <w:b/>
                <w:bCs/>
                <w:sz w:val="18"/>
                <w:szCs w:val="18"/>
              </w:rPr>
              <w:t>%</w:t>
            </w:r>
          </w:p>
        </w:tc>
      </w:tr>
      <w:tr w:rsidR="001863F1" w:rsidRPr="001863F1" w14:paraId="4C2CFB69" w14:textId="77777777" w:rsidTr="001863F1">
        <w:trPr>
          <w:trHeight w:val="288"/>
        </w:trPr>
        <w:tc>
          <w:tcPr>
            <w:tcW w:w="759" w:type="dxa"/>
            <w:vMerge w:val="restart"/>
            <w:shd w:val="clear" w:color="auto" w:fill="auto"/>
            <w:noWrap/>
            <w:vAlign w:val="center"/>
            <w:hideMark/>
          </w:tcPr>
          <w:p w14:paraId="167B74F1" w14:textId="77777777" w:rsidR="001863F1" w:rsidRPr="001863F1" w:rsidRDefault="001863F1" w:rsidP="001863F1">
            <w:pPr>
              <w:spacing w:after="0" w:line="240" w:lineRule="auto"/>
              <w:rPr>
                <w:rFonts w:ascii="Arial" w:hAnsi="Arial" w:cs="Arial"/>
                <w:sz w:val="18"/>
                <w:szCs w:val="18"/>
              </w:rPr>
            </w:pPr>
            <w:r w:rsidRPr="001863F1">
              <w:rPr>
                <w:rFonts w:ascii="Arial" w:hAnsi="Arial" w:cs="Arial"/>
                <w:sz w:val="18"/>
                <w:szCs w:val="18"/>
              </w:rPr>
              <w:t>NE</w:t>
            </w:r>
          </w:p>
        </w:tc>
        <w:tc>
          <w:tcPr>
            <w:tcW w:w="3764" w:type="dxa"/>
            <w:shd w:val="clear" w:color="auto" w:fill="auto"/>
            <w:noWrap/>
            <w:vAlign w:val="center"/>
            <w:hideMark/>
          </w:tcPr>
          <w:p w14:paraId="1942091C" w14:textId="77777777" w:rsidR="001863F1" w:rsidRPr="001863F1" w:rsidRDefault="001863F1" w:rsidP="001863F1">
            <w:pPr>
              <w:spacing w:after="0" w:line="240" w:lineRule="auto"/>
              <w:rPr>
                <w:rFonts w:ascii="Arial" w:hAnsi="Arial" w:cs="Arial"/>
                <w:sz w:val="18"/>
                <w:szCs w:val="18"/>
              </w:rPr>
            </w:pPr>
            <w:r w:rsidRPr="001863F1">
              <w:rPr>
                <w:rFonts w:ascii="Arial" w:hAnsi="Arial" w:cs="Arial"/>
                <w:sz w:val="18"/>
                <w:szCs w:val="18"/>
              </w:rPr>
              <w:t>Konkurenčni dialog</w:t>
            </w:r>
          </w:p>
        </w:tc>
        <w:tc>
          <w:tcPr>
            <w:tcW w:w="1132" w:type="dxa"/>
            <w:shd w:val="clear" w:color="auto" w:fill="auto"/>
            <w:noWrap/>
            <w:vAlign w:val="center"/>
            <w:hideMark/>
          </w:tcPr>
          <w:p w14:paraId="15643C8F"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12</w:t>
            </w:r>
          </w:p>
        </w:tc>
        <w:tc>
          <w:tcPr>
            <w:tcW w:w="1290" w:type="dxa"/>
            <w:shd w:val="clear" w:color="auto" w:fill="auto"/>
            <w:noWrap/>
            <w:vAlign w:val="center"/>
            <w:hideMark/>
          </w:tcPr>
          <w:p w14:paraId="4173F511"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111.630</w:t>
            </w:r>
          </w:p>
        </w:tc>
        <w:tc>
          <w:tcPr>
            <w:tcW w:w="988" w:type="dxa"/>
            <w:shd w:val="clear" w:color="auto" w:fill="auto"/>
            <w:noWrap/>
            <w:vAlign w:val="center"/>
            <w:hideMark/>
          </w:tcPr>
          <w:p w14:paraId="188D7315" w14:textId="0957270A"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0,07</w:t>
            </w:r>
            <w:r>
              <w:rPr>
                <w:rFonts w:ascii="Arial" w:hAnsi="Arial" w:cs="Arial"/>
                <w:sz w:val="18"/>
                <w:szCs w:val="18"/>
              </w:rPr>
              <w:t xml:space="preserve"> </w:t>
            </w:r>
            <w:r w:rsidRPr="001863F1">
              <w:rPr>
                <w:rFonts w:ascii="Arial" w:hAnsi="Arial" w:cs="Arial"/>
                <w:sz w:val="18"/>
                <w:szCs w:val="18"/>
              </w:rPr>
              <w:t>%</w:t>
            </w:r>
          </w:p>
        </w:tc>
        <w:tc>
          <w:tcPr>
            <w:tcW w:w="1241" w:type="dxa"/>
            <w:shd w:val="clear" w:color="auto" w:fill="auto"/>
            <w:noWrap/>
            <w:vAlign w:val="center"/>
            <w:hideMark/>
          </w:tcPr>
          <w:p w14:paraId="0584A14F" w14:textId="78340804"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0,00</w:t>
            </w:r>
            <w:r>
              <w:rPr>
                <w:rFonts w:ascii="Arial" w:hAnsi="Arial" w:cs="Arial"/>
                <w:sz w:val="18"/>
                <w:szCs w:val="18"/>
              </w:rPr>
              <w:t xml:space="preserve"> </w:t>
            </w:r>
            <w:r w:rsidRPr="001863F1">
              <w:rPr>
                <w:rFonts w:ascii="Arial" w:hAnsi="Arial" w:cs="Arial"/>
                <w:sz w:val="18"/>
                <w:szCs w:val="18"/>
              </w:rPr>
              <w:t>%</w:t>
            </w:r>
          </w:p>
        </w:tc>
      </w:tr>
      <w:tr w:rsidR="001863F1" w:rsidRPr="001863F1" w14:paraId="46C1268F" w14:textId="77777777" w:rsidTr="001863F1">
        <w:trPr>
          <w:trHeight w:val="288"/>
        </w:trPr>
        <w:tc>
          <w:tcPr>
            <w:tcW w:w="759" w:type="dxa"/>
            <w:vMerge/>
            <w:vAlign w:val="center"/>
            <w:hideMark/>
          </w:tcPr>
          <w:p w14:paraId="74B5CF52" w14:textId="77777777" w:rsidR="001863F1" w:rsidRPr="001863F1" w:rsidRDefault="001863F1" w:rsidP="001863F1">
            <w:pPr>
              <w:spacing w:after="0" w:line="240" w:lineRule="auto"/>
              <w:jc w:val="right"/>
              <w:rPr>
                <w:rFonts w:ascii="Arial" w:hAnsi="Arial" w:cs="Arial"/>
                <w:sz w:val="18"/>
                <w:szCs w:val="18"/>
              </w:rPr>
            </w:pPr>
          </w:p>
        </w:tc>
        <w:tc>
          <w:tcPr>
            <w:tcW w:w="3764" w:type="dxa"/>
            <w:shd w:val="clear" w:color="auto" w:fill="auto"/>
            <w:noWrap/>
            <w:vAlign w:val="center"/>
            <w:hideMark/>
          </w:tcPr>
          <w:p w14:paraId="7DDF775E" w14:textId="77777777" w:rsidR="001863F1" w:rsidRPr="001863F1" w:rsidRDefault="001863F1" w:rsidP="001863F1">
            <w:pPr>
              <w:spacing w:after="0" w:line="240" w:lineRule="auto"/>
              <w:rPr>
                <w:rFonts w:ascii="Arial" w:hAnsi="Arial" w:cs="Arial"/>
                <w:sz w:val="18"/>
                <w:szCs w:val="18"/>
              </w:rPr>
            </w:pPr>
            <w:r w:rsidRPr="001863F1">
              <w:rPr>
                <w:rFonts w:ascii="Arial" w:hAnsi="Arial" w:cs="Arial"/>
                <w:sz w:val="18"/>
                <w:szCs w:val="18"/>
              </w:rPr>
              <w:t>Konkurenčni postopek s pogajanji</w:t>
            </w:r>
          </w:p>
        </w:tc>
        <w:tc>
          <w:tcPr>
            <w:tcW w:w="1132" w:type="dxa"/>
            <w:shd w:val="clear" w:color="auto" w:fill="auto"/>
            <w:noWrap/>
            <w:vAlign w:val="center"/>
            <w:hideMark/>
          </w:tcPr>
          <w:p w14:paraId="00F357A6"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128</w:t>
            </w:r>
          </w:p>
        </w:tc>
        <w:tc>
          <w:tcPr>
            <w:tcW w:w="1290" w:type="dxa"/>
            <w:shd w:val="clear" w:color="auto" w:fill="auto"/>
            <w:noWrap/>
            <w:vAlign w:val="center"/>
            <w:hideMark/>
          </w:tcPr>
          <w:p w14:paraId="12763095"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96.806.479</w:t>
            </w:r>
          </w:p>
        </w:tc>
        <w:tc>
          <w:tcPr>
            <w:tcW w:w="988" w:type="dxa"/>
            <w:shd w:val="clear" w:color="auto" w:fill="auto"/>
            <w:noWrap/>
            <w:vAlign w:val="center"/>
            <w:hideMark/>
          </w:tcPr>
          <w:p w14:paraId="5B327D39" w14:textId="6F815B09"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0,74</w:t>
            </w:r>
            <w:r>
              <w:rPr>
                <w:rFonts w:ascii="Arial" w:hAnsi="Arial" w:cs="Arial"/>
                <w:sz w:val="18"/>
                <w:szCs w:val="18"/>
              </w:rPr>
              <w:t xml:space="preserve"> </w:t>
            </w:r>
            <w:r w:rsidRPr="001863F1">
              <w:rPr>
                <w:rFonts w:ascii="Arial" w:hAnsi="Arial" w:cs="Arial"/>
                <w:sz w:val="18"/>
                <w:szCs w:val="18"/>
              </w:rPr>
              <w:t>%</w:t>
            </w:r>
          </w:p>
        </w:tc>
        <w:tc>
          <w:tcPr>
            <w:tcW w:w="1241" w:type="dxa"/>
            <w:shd w:val="clear" w:color="auto" w:fill="auto"/>
            <w:noWrap/>
            <w:vAlign w:val="center"/>
            <w:hideMark/>
          </w:tcPr>
          <w:p w14:paraId="3AFAE8C8" w14:textId="7F24808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1,79</w:t>
            </w:r>
            <w:r>
              <w:rPr>
                <w:rFonts w:ascii="Arial" w:hAnsi="Arial" w:cs="Arial"/>
                <w:sz w:val="18"/>
                <w:szCs w:val="18"/>
              </w:rPr>
              <w:t xml:space="preserve"> </w:t>
            </w:r>
            <w:r w:rsidRPr="001863F1">
              <w:rPr>
                <w:rFonts w:ascii="Arial" w:hAnsi="Arial" w:cs="Arial"/>
                <w:sz w:val="18"/>
                <w:szCs w:val="18"/>
              </w:rPr>
              <w:t>%</w:t>
            </w:r>
          </w:p>
        </w:tc>
      </w:tr>
      <w:tr w:rsidR="001863F1" w:rsidRPr="001863F1" w14:paraId="741ECDF6" w14:textId="77777777" w:rsidTr="001863F1">
        <w:trPr>
          <w:trHeight w:val="288"/>
        </w:trPr>
        <w:tc>
          <w:tcPr>
            <w:tcW w:w="759" w:type="dxa"/>
            <w:vMerge/>
            <w:vAlign w:val="center"/>
            <w:hideMark/>
          </w:tcPr>
          <w:p w14:paraId="7AF116FC" w14:textId="77777777" w:rsidR="001863F1" w:rsidRPr="001863F1" w:rsidRDefault="001863F1" w:rsidP="001863F1">
            <w:pPr>
              <w:spacing w:after="0" w:line="240" w:lineRule="auto"/>
              <w:jc w:val="right"/>
              <w:rPr>
                <w:rFonts w:ascii="Arial" w:hAnsi="Arial" w:cs="Arial"/>
                <w:sz w:val="18"/>
                <w:szCs w:val="18"/>
              </w:rPr>
            </w:pPr>
          </w:p>
        </w:tc>
        <w:tc>
          <w:tcPr>
            <w:tcW w:w="3764" w:type="dxa"/>
            <w:shd w:val="clear" w:color="auto" w:fill="auto"/>
            <w:noWrap/>
            <w:vAlign w:val="center"/>
            <w:hideMark/>
          </w:tcPr>
          <w:p w14:paraId="0E0BB5FD" w14:textId="77777777" w:rsidR="001863F1" w:rsidRPr="001863F1" w:rsidRDefault="001863F1" w:rsidP="001863F1">
            <w:pPr>
              <w:spacing w:after="0" w:line="240" w:lineRule="auto"/>
              <w:rPr>
                <w:rFonts w:ascii="Arial" w:hAnsi="Arial" w:cs="Arial"/>
                <w:sz w:val="18"/>
                <w:szCs w:val="18"/>
              </w:rPr>
            </w:pPr>
            <w:r w:rsidRPr="001863F1">
              <w:rPr>
                <w:rFonts w:ascii="Arial" w:hAnsi="Arial" w:cs="Arial"/>
                <w:sz w:val="18"/>
                <w:szCs w:val="18"/>
              </w:rPr>
              <w:t>Odprti postopek</w:t>
            </w:r>
          </w:p>
        </w:tc>
        <w:tc>
          <w:tcPr>
            <w:tcW w:w="1132" w:type="dxa"/>
            <w:shd w:val="clear" w:color="auto" w:fill="auto"/>
            <w:noWrap/>
            <w:vAlign w:val="center"/>
            <w:hideMark/>
          </w:tcPr>
          <w:p w14:paraId="725168E0"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265</w:t>
            </w:r>
          </w:p>
        </w:tc>
        <w:tc>
          <w:tcPr>
            <w:tcW w:w="1290" w:type="dxa"/>
            <w:shd w:val="clear" w:color="auto" w:fill="auto"/>
            <w:noWrap/>
            <w:vAlign w:val="center"/>
            <w:hideMark/>
          </w:tcPr>
          <w:p w14:paraId="38313B88"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191.504.960</w:t>
            </w:r>
          </w:p>
        </w:tc>
        <w:tc>
          <w:tcPr>
            <w:tcW w:w="988" w:type="dxa"/>
            <w:shd w:val="clear" w:color="auto" w:fill="auto"/>
            <w:noWrap/>
            <w:vAlign w:val="center"/>
            <w:hideMark/>
          </w:tcPr>
          <w:p w14:paraId="53C5A872" w14:textId="508E4F25"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1,54</w:t>
            </w:r>
            <w:r>
              <w:rPr>
                <w:rFonts w:ascii="Arial" w:hAnsi="Arial" w:cs="Arial"/>
                <w:sz w:val="18"/>
                <w:szCs w:val="18"/>
              </w:rPr>
              <w:t xml:space="preserve"> </w:t>
            </w:r>
            <w:r w:rsidRPr="001863F1">
              <w:rPr>
                <w:rFonts w:ascii="Arial" w:hAnsi="Arial" w:cs="Arial"/>
                <w:sz w:val="18"/>
                <w:szCs w:val="18"/>
              </w:rPr>
              <w:t>%</w:t>
            </w:r>
          </w:p>
        </w:tc>
        <w:tc>
          <w:tcPr>
            <w:tcW w:w="1241" w:type="dxa"/>
            <w:shd w:val="clear" w:color="auto" w:fill="auto"/>
            <w:noWrap/>
            <w:vAlign w:val="center"/>
            <w:hideMark/>
          </w:tcPr>
          <w:p w14:paraId="60DC07A9" w14:textId="3663BDA5"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3,54</w:t>
            </w:r>
            <w:r>
              <w:rPr>
                <w:rFonts w:ascii="Arial" w:hAnsi="Arial" w:cs="Arial"/>
                <w:sz w:val="18"/>
                <w:szCs w:val="18"/>
              </w:rPr>
              <w:t xml:space="preserve"> </w:t>
            </w:r>
            <w:r w:rsidRPr="001863F1">
              <w:rPr>
                <w:rFonts w:ascii="Arial" w:hAnsi="Arial" w:cs="Arial"/>
                <w:sz w:val="18"/>
                <w:szCs w:val="18"/>
              </w:rPr>
              <w:t>%</w:t>
            </w:r>
          </w:p>
        </w:tc>
      </w:tr>
      <w:tr w:rsidR="001863F1" w:rsidRPr="001863F1" w14:paraId="1ECAEE37" w14:textId="77777777" w:rsidTr="001863F1">
        <w:trPr>
          <w:trHeight w:val="288"/>
        </w:trPr>
        <w:tc>
          <w:tcPr>
            <w:tcW w:w="759" w:type="dxa"/>
            <w:vMerge/>
            <w:vAlign w:val="center"/>
            <w:hideMark/>
          </w:tcPr>
          <w:p w14:paraId="5CD041F6" w14:textId="77777777" w:rsidR="001863F1" w:rsidRPr="001863F1" w:rsidRDefault="001863F1" w:rsidP="001863F1">
            <w:pPr>
              <w:spacing w:after="0" w:line="240" w:lineRule="auto"/>
              <w:jc w:val="right"/>
              <w:rPr>
                <w:rFonts w:ascii="Arial" w:hAnsi="Arial" w:cs="Arial"/>
                <w:sz w:val="18"/>
                <w:szCs w:val="18"/>
              </w:rPr>
            </w:pPr>
          </w:p>
        </w:tc>
        <w:tc>
          <w:tcPr>
            <w:tcW w:w="3764" w:type="dxa"/>
            <w:shd w:val="clear" w:color="auto" w:fill="auto"/>
            <w:noWrap/>
            <w:vAlign w:val="center"/>
            <w:hideMark/>
          </w:tcPr>
          <w:p w14:paraId="3C7F7447" w14:textId="77777777" w:rsidR="001863F1" w:rsidRPr="001863F1" w:rsidRDefault="001863F1" w:rsidP="001863F1">
            <w:pPr>
              <w:spacing w:after="0" w:line="240" w:lineRule="auto"/>
              <w:rPr>
                <w:rFonts w:ascii="Arial" w:hAnsi="Arial" w:cs="Arial"/>
                <w:sz w:val="18"/>
                <w:szCs w:val="18"/>
              </w:rPr>
            </w:pPr>
            <w:r w:rsidRPr="001863F1">
              <w:rPr>
                <w:rFonts w:ascii="Arial" w:hAnsi="Arial" w:cs="Arial"/>
                <w:sz w:val="18"/>
                <w:szCs w:val="18"/>
              </w:rPr>
              <w:t>Omejeni postopek</w:t>
            </w:r>
          </w:p>
        </w:tc>
        <w:tc>
          <w:tcPr>
            <w:tcW w:w="1132" w:type="dxa"/>
            <w:shd w:val="clear" w:color="auto" w:fill="auto"/>
            <w:noWrap/>
            <w:vAlign w:val="center"/>
            <w:hideMark/>
          </w:tcPr>
          <w:p w14:paraId="009C8F94"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12</w:t>
            </w:r>
          </w:p>
        </w:tc>
        <w:tc>
          <w:tcPr>
            <w:tcW w:w="1290" w:type="dxa"/>
            <w:shd w:val="clear" w:color="auto" w:fill="auto"/>
            <w:noWrap/>
            <w:vAlign w:val="center"/>
            <w:hideMark/>
          </w:tcPr>
          <w:p w14:paraId="113CD4B2"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7.117.079</w:t>
            </w:r>
          </w:p>
        </w:tc>
        <w:tc>
          <w:tcPr>
            <w:tcW w:w="988" w:type="dxa"/>
            <w:shd w:val="clear" w:color="auto" w:fill="auto"/>
            <w:noWrap/>
            <w:vAlign w:val="center"/>
            <w:hideMark/>
          </w:tcPr>
          <w:p w14:paraId="65B85F6B" w14:textId="7E7F276A"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0,07</w:t>
            </w:r>
            <w:r>
              <w:rPr>
                <w:rFonts w:ascii="Arial" w:hAnsi="Arial" w:cs="Arial"/>
                <w:sz w:val="18"/>
                <w:szCs w:val="18"/>
              </w:rPr>
              <w:t xml:space="preserve"> </w:t>
            </w:r>
            <w:r w:rsidRPr="001863F1">
              <w:rPr>
                <w:rFonts w:ascii="Arial" w:hAnsi="Arial" w:cs="Arial"/>
                <w:sz w:val="18"/>
                <w:szCs w:val="18"/>
              </w:rPr>
              <w:t>%</w:t>
            </w:r>
          </w:p>
        </w:tc>
        <w:tc>
          <w:tcPr>
            <w:tcW w:w="1241" w:type="dxa"/>
            <w:shd w:val="clear" w:color="auto" w:fill="auto"/>
            <w:noWrap/>
            <w:vAlign w:val="center"/>
            <w:hideMark/>
          </w:tcPr>
          <w:p w14:paraId="6D317E66" w14:textId="2B6F2D7F"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0,13</w:t>
            </w:r>
            <w:r>
              <w:rPr>
                <w:rFonts w:ascii="Arial" w:hAnsi="Arial" w:cs="Arial"/>
                <w:sz w:val="18"/>
                <w:szCs w:val="18"/>
              </w:rPr>
              <w:t xml:space="preserve"> </w:t>
            </w:r>
            <w:r w:rsidRPr="001863F1">
              <w:rPr>
                <w:rFonts w:ascii="Arial" w:hAnsi="Arial" w:cs="Arial"/>
                <w:sz w:val="18"/>
                <w:szCs w:val="18"/>
              </w:rPr>
              <w:t>%</w:t>
            </w:r>
          </w:p>
        </w:tc>
      </w:tr>
      <w:tr w:rsidR="001863F1" w:rsidRPr="001863F1" w14:paraId="65766930" w14:textId="77777777" w:rsidTr="001863F1">
        <w:trPr>
          <w:trHeight w:val="288"/>
        </w:trPr>
        <w:tc>
          <w:tcPr>
            <w:tcW w:w="759" w:type="dxa"/>
            <w:vMerge/>
            <w:vAlign w:val="center"/>
            <w:hideMark/>
          </w:tcPr>
          <w:p w14:paraId="6A2181D4" w14:textId="77777777" w:rsidR="001863F1" w:rsidRPr="001863F1" w:rsidRDefault="001863F1" w:rsidP="001863F1">
            <w:pPr>
              <w:spacing w:after="0" w:line="240" w:lineRule="auto"/>
              <w:jc w:val="right"/>
              <w:rPr>
                <w:rFonts w:ascii="Arial" w:hAnsi="Arial" w:cs="Arial"/>
                <w:sz w:val="18"/>
                <w:szCs w:val="18"/>
              </w:rPr>
            </w:pPr>
          </w:p>
        </w:tc>
        <w:tc>
          <w:tcPr>
            <w:tcW w:w="3764" w:type="dxa"/>
            <w:shd w:val="clear" w:color="auto" w:fill="auto"/>
            <w:noWrap/>
            <w:vAlign w:val="center"/>
            <w:hideMark/>
          </w:tcPr>
          <w:p w14:paraId="227E97A8" w14:textId="77777777" w:rsidR="001863F1" w:rsidRPr="001863F1" w:rsidRDefault="001863F1" w:rsidP="001863F1">
            <w:pPr>
              <w:spacing w:after="0" w:line="240" w:lineRule="auto"/>
              <w:rPr>
                <w:rFonts w:ascii="Arial" w:hAnsi="Arial" w:cs="Arial"/>
                <w:sz w:val="18"/>
                <w:szCs w:val="18"/>
              </w:rPr>
            </w:pPr>
            <w:r w:rsidRPr="001863F1">
              <w:rPr>
                <w:rFonts w:ascii="Arial" w:hAnsi="Arial" w:cs="Arial"/>
                <w:sz w:val="18"/>
                <w:szCs w:val="18"/>
              </w:rPr>
              <w:t>Postopek naročila male vrednosti</w:t>
            </w:r>
          </w:p>
        </w:tc>
        <w:tc>
          <w:tcPr>
            <w:tcW w:w="1132" w:type="dxa"/>
            <w:shd w:val="clear" w:color="auto" w:fill="auto"/>
            <w:noWrap/>
            <w:vAlign w:val="center"/>
            <w:hideMark/>
          </w:tcPr>
          <w:p w14:paraId="6D8CC240"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5.941</w:t>
            </w:r>
          </w:p>
        </w:tc>
        <w:tc>
          <w:tcPr>
            <w:tcW w:w="1290" w:type="dxa"/>
            <w:shd w:val="clear" w:color="auto" w:fill="auto"/>
            <w:noWrap/>
            <w:vAlign w:val="center"/>
            <w:hideMark/>
          </w:tcPr>
          <w:p w14:paraId="4C04F042"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862.791.217</w:t>
            </w:r>
          </w:p>
        </w:tc>
        <w:tc>
          <w:tcPr>
            <w:tcW w:w="988" w:type="dxa"/>
            <w:shd w:val="clear" w:color="auto" w:fill="auto"/>
            <w:noWrap/>
            <w:vAlign w:val="center"/>
            <w:hideMark/>
          </w:tcPr>
          <w:p w14:paraId="7481FA1A" w14:textId="6F17F9B4"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34,49</w:t>
            </w:r>
            <w:r>
              <w:rPr>
                <w:rFonts w:ascii="Arial" w:hAnsi="Arial" w:cs="Arial"/>
                <w:sz w:val="18"/>
                <w:szCs w:val="18"/>
              </w:rPr>
              <w:t xml:space="preserve"> </w:t>
            </w:r>
            <w:r w:rsidRPr="001863F1">
              <w:rPr>
                <w:rFonts w:ascii="Arial" w:hAnsi="Arial" w:cs="Arial"/>
                <w:sz w:val="18"/>
                <w:szCs w:val="18"/>
              </w:rPr>
              <w:t>%</w:t>
            </w:r>
          </w:p>
        </w:tc>
        <w:tc>
          <w:tcPr>
            <w:tcW w:w="1241" w:type="dxa"/>
            <w:shd w:val="clear" w:color="auto" w:fill="auto"/>
            <w:noWrap/>
            <w:vAlign w:val="center"/>
            <w:hideMark/>
          </w:tcPr>
          <w:p w14:paraId="3964A764" w14:textId="633130B5"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15,93</w:t>
            </w:r>
            <w:r>
              <w:rPr>
                <w:rFonts w:ascii="Arial" w:hAnsi="Arial" w:cs="Arial"/>
                <w:sz w:val="18"/>
                <w:szCs w:val="18"/>
              </w:rPr>
              <w:t xml:space="preserve"> </w:t>
            </w:r>
            <w:r w:rsidRPr="001863F1">
              <w:rPr>
                <w:rFonts w:ascii="Arial" w:hAnsi="Arial" w:cs="Arial"/>
                <w:sz w:val="18"/>
                <w:szCs w:val="18"/>
              </w:rPr>
              <w:t>%</w:t>
            </w:r>
          </w:p>
        </w:tc>
      </w:tr>
      <w:tr w:rsidR="001863F1" w:rsidRPr="001863F1" w14:paraId="636CE38A" w14:textId="77777777" w:rsidTr="001863F1">
        <w:trPr>
          <w:trHeight w:val="288"/>
        </w:trPr>
        <w:tc>
          <w:tcPr>
            <w:tcW w:w="759" w:type="dxa"/>
            <w:vMerge/>
            <w:vAlign w:val="center"/>
            <w:hideMark/>
          </w:tcPr>
          <w:p w14:paraId="0AAE49AE" w14:textId="77777777" w:rsidR="001863F1" w:rsidRPr="001863F1" w:rsidRDefault="001863F1" w:rsidP="001863F1">
            <w:pPr>
              <w:spacing w:after="0" w:line="240" w:lineRule="auto"/>
              <w:jc w:val="right"/>
              <w:rPr>
                <w:rFonts w:ascii="Arial" w:hAnsi="Arial" w:cs="Arial"/>
                <w:sz w:val="18"/>
                <w:szCs w:val="18"/>
              </w:rPr>
            </w:pPr>
          </w:p>
        </w:tc>
        <w:tc>
          <w:tcPr>
            <w:tcW w:w="3764" w:type="dxa"/>
            <w:shd w:val="clear" w:color="auto" w:fill="auto"/>
            <w:noWrap/>
            <w:vAlign w:val="center"/>
            <w:hideMark/>
          </w:tcPr>
          <w:p w14:paraId="5B4D599F" w14:textId="77777777" w:rsidR="001863F1" w:rsidRPr="001863F1" w:rsidRDefault="001863F1" w:rsidP="001863F1">
            <w:pPr>
              <w:spacing w:after="0" w:line="240" w:lineRule="auto"/>
              <w:rPr>
                <w:rFonts w:ascii="Arial" w:hAnsi="Arial" w:cs="Arial"/>
                <w:sz w:val="18"/>
                <w:szCs w:val="18"/>
              </w:rPr>
            </w:pPr>
            <w:r w:rsidRPr="001863F1">
              <w:rPr>
                <w:rFonts w:ascii="Arial" w:hAnsi="Arial" w:cs="Arial"/>
                <w:sz w:val="18"/>
                <w:szCs w:val="18"/>
              </w:rPr>
              <w:t>Postopek s pogajanji brez predhodne objave</w:t>
            </w:r>
          </w:p>
        </w:tc>
        <w:tc>
          <w:tcPr>
            <w:tcW w:w="1132" w:type="dxa"/>
            <w:shd w:val="clear" w:color="auto" w:fill="auto"/>
            <w:noWrap/>
            <w:vAlign w:val="center"/>
            <w:hideMark/>
          </w:tcPr>
          <w:p w14:paraId="4174188E"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500</w:t>
            </w:r>
          </w:p>
        </w:tc>
        <w:tc>
          <w:tcPr>
            <w:tcW w:w="1290" w:type="dxa"/>
            <w:shd w:val="clear" w:color="auto" w:fill="auto"/>
            <w:noWrap/>
            <w:vAlign w:val="center"/>
            <w:hideMark/>
          </w:tcPr>
          <w:p w14:paraId="1DDED9BA"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63.695.966</w:t>
            </w:r>
          </w:p>
        </w:tc>
        <w:tc>
          <w:tcPr>
            <w:tcW w:w="988" w:type="dxa"/>
            <w:shd w:val="clear" w:color="auto" w:fill="auto"/>
            <w:noWrap/>
            <w:vAlign w:val="center"/>
            <w:hideMark/>
          </w:tcPr>
          <w:p w14:paraId="09537BC1" w14:textId="05D35353"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2,90</w:t>
            </w:r>
            <w:r>
              <w:rPr>
                <w:rFonts w:ascii="Arial" w:hAnsi="Arial" w:cs="Arial"/>
                <w:sz w:val="18"/>
                <w:szCs w:val="18"/>
              </w:rPr>
              <w:t xml:space="preserve"> </w:t>
            </w:r>
            <w:r w:rsidRPr="001863F1">
              <w:rPr>
                <w:rFonts w:ascii="Arial" w:hAnsi="Arial" w:cs="Arial"/>
                <w:sz w:val="18"/>
                <w:szCs w:val="18"/>
              </w:rPr>
              <w:t>%</w:t>
            </w:r>
          </w:p>
        </w:tc>
        <w:tc>
          <w:tcPr>
            <w:tcW w:w="1241" w:type="dxa"/>
            <w:shd w:val="clear" w:color="auto" w:fill="auto"/>
            <w:noWrap/>
            <w:vAlign w:val="center"/>
            <w:hideMark/>
          </w:tcPr>
          <w:p w14:paraId="62BF6404" w14:textId="71268C35"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1,18</w:t>
            </w:r>
            <w:r>
              <w:rPr>
                <w:rFonts w:ascii="Arial" w:hAnsi="Arial" w:cs="Arial"/>
                <w:sz w:val="18"/>
                <w:szCs w:val="18"/>
              </w:rPr>
              <w:t xml:space="preserve"> </w:t>
            </w:r>
            <w:r w:rsidRPr="001863F1">
              <w:rPr>
                <w:rFonts w:ascii="Arial" w:hAnsi="Arial" w:cs="Arial"/>
                <w:sz w:val="18"/>
                <w:szCs w:val="18"/>
              </w:rPr>
              <w:t>%</w:t>
            </w:r>
          </w:p>
        </w:tc>
      </w:tr>
      <w:tr w:rsidR="001863F1" w:rsidRPr="001863F1" w14:paraId="45F25391" w14:textId="77777777" w:rsidTr="001863F1">
        <w:trPr>
          <w:trHeight w:val="288"/>
        </w:trPr>
        <w:tc>
          <w:tcPr>
            <w:tcW w:w="759" w:type="dxa"/>
            <w:vMerge/>
            <w:vAlign w:val="center"/>
            <w:hideMark/>
          </w:tcPr>
          <w:p w14:paraId="63620929" w14:textId="77777777" w:rsidR="001863F1" w:rsidRPr="001863F1" w:rsidRDefault="001863F1" w:rsidP="001863F1">
            <w:pPr>
              <w:spacing w:after="0" w:line="240" w:lineRule="auto"/>
              <w:jc w:val="right"/>
              <w:rPr>
                <w:rFonts w:ascii="Arial" w:hAnsi="Arial" w:cs="Arial"/>
                <w:sz w:val="18"/>
                <w:szCs w:val="18"/>
              </w:rPr>
            </w:pPr>
          </w:p>
        </w:tc>
        <w:tc>
          <w:tcPr>
            <w:tcW w:w="3764" w:type="dxa"/>
            <w:shd w:val="clear" w:color="auto" w:fill="auto"/>
            <w:noWrap/>
            <w:vAlign w:val="center"/>
            <w:hideMark/>
          </w:tcPr>
          <w:p w14:paraId="4306568A" w14:textId="77777777" w:rsidR="001863F1" w:rsidRPr="001863F1" w:rsidRDefault="001863F1" w:rsidP="001863F1">
            <w:pPr>
              <w:spacing w:after="0" w:line="240" w:lineRule="auto"/>
              <w:rPr>
                <w:rFonts w:ascii="Arial" w:hAnsi="Arial" w:cs="Arial"/>
                <w:sz w:val="18"/>
                <w:szCs w:val="18"/>
              </w:rPr>
            </w:pPr>
            <w:r w:rsidRPr="001863F1">
              <w:rPr>
                <w:rFonts w:ascii="Arial" w:hAnsi="Arial" w:cs="Arial"/>
                <w:sz w:val="18"/>
                <w:szCs w:val="18"/>
              </w:rPr>
              <w:t>Postopek s pogajanji po predhodni objavi</w:t>
            </w:r>
          </w:p>
        </w:tc>
        <w:tc>
          <w:tcPr>
            <w:tcW w:w="1132" w:type="dxa"/>
            <w:shd w:val="clear" w:color="auto" w:fill="auto"/>
            <w:noWrap/>
            <w:vAlign w:val="center"/>
            <w:hideMark/>
          </w:tcPr>
          <w:p w14:paraId="6532D482"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44</w:t>
            </w:r>
          </w:p>
        </w:tc>
        <w:tc>
          <w:tcPr>
            <w:tcW w:w="1290" w:type="dxa"/>
            <w:shd w:val="clear" w:color="auto" w:fill="auto"/>
            <w:noWrap/>
            <w:vAlign w:val="center"/>
            <w:hideMark/>
          </w:tcPr>
          <w:p w14:paraId="6A0F5A0A"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10.410.070</w:t>
            </w:r>
          </w:p>
        </w:tc>
        <w:tc>
          <w:tcPr>
            <w:tcW w:w="988" w:type="dxa"/>
            <w:shd w:val="clear" w:color="auto" w:fill="auto"/>
            <w:noWrap/>
            <w:vAlign w:val="center"/>
            <w:hideMark/>
          </w:tcPr>
          <w:p w14:paraId="69FE112A" w14:textId="17303E0B"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0,26</w:t>
            </w:r>
            <w:r>
              <w:rPr>
                <w:rFonts w:ascii="Arial" w:hAnsi="Arial" w:cs="Arial"/>
                <w:sz w:val="18"/>
                <w:szCs w:val="18"/>
              </w:rPr>
              <w:t xml:space="preserve"> </w:t>
            </w:r>
            <w:r w:rsidRPr="001863F1">
              <w:rPr>
                <w:rFonts w:ascii="Arial" w:hAnsi="Arial" w:cs="Arial"/>
                <w:sz w:val="18"/>
                <w:szCs w:val="18"/>
              </w:rPr>
              <w:t>%</w:t>
            </w:r>
          </w:p>
        </w:tc>
        <w:tc>
          <w:tcPr>
            <w:tcW w:w="1241" w:type="dxa"/>
            <w:shd w:val="clear" w:color="auto" w:fill="auto"/>
            <w:noWrap/>
            <w:vAlign w:val="center"/>
            <w:hideMark/>
          </w:tcPr>
          <w:p w14:paraId="52E568CD" w14:textId="6EDDC224"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0,19</w:t>
            </w:r>
            <w:r>
              <w:rPr>
                <w:rFonts w:ascii="Arial" w:hAnsi="Arial" w:cs="Arial"/>
                <w:sz w:val="18"/>
                <w:szCs w:val="18"/>
              </w:rPr>
              <w:t xml:space="preserve"> </w:t>
            </w:r>
            <w:r w:rsidRPr="001863F1">
              <w:rPr>
                <w:rFonts w:ascii="Arial" w:hAnsi="Arial" w:cs="Arial"/>
                <w:sz w:val="18"/>
                <w:szCs w:val="18"/>
              </w:rPr>
              <w:t>%</w:t>
            </w:r>
          </w:p>
        </w:tc>
      </w:tr>
      <w:tr w:rsidR="001863F1" w:rsidRPr="001863F1" w14:paraId="7BCE5241" w14:textId="77777777" w:rsidTr="001863F1">
        <w:trPr>
          <w:trHeight w:val="288"/>
        </w:trPr>
        <w:tc>
          <w:tcPr>
            <w:tcW w:w="759" w:type="dxa"/>
            <w:vMerge/>
            <w:vAlign w:val="center"/>
            <w:hideMark/>
          </w:tcPr>
          <w:p w14:paraId="7C7CCC5F" w14:textId="77777777" w:rsidR="001863F1" w:rsidRPr="001863F1" w:rsidRDefault="001863F1" w:rsidP="001863F1">
            <w:pPr>
              <w:spacing w:after="0" w:line="240" w:lineRule="auto"/>
              <w:jc w:val="right"/>
              <w:rPr>
                <w:rFonts w:ascii="Arial" w:hAnsi="Arial" w:cs="Arial"/>
                <w:sz w:val="18"/>
                <w:szCs w:val="18"/>
              </w:rPr>
            </w:pPr>
          </w:p>
        </w:tc>
        <w:tc>
          <w:tcPr>
            <w:tcW w:w="3764" w:type="dxa"/>
            <w:shd w:val="clear" w:color="auto" w:fill="auto"/>
            <w:noWrap/>
            <w:vAlign w:val="center"/>
            <w:hideMark/>
          </w:tcPr>
          <w:p w14:paraId="5AB94B86" w14:textId="77777777" w:rsidR="001863F1" w:rsidRPr="001863F1" w:rsidRDefault="001863F1" w:rsidP="001863F1">
            <w:pPr>
              <w:spacing w:after="0" w:line="240" w:lineRule="auto"/>
              <w:rPr>
                <w:rFonts w:ascii="Arial" w:hAnsi="Arial" w:cs="Arial"/>
                <w:sz w:val="18"/>
                <w:szCs w:val="18"/>
              </w:rPr>
            </w:pPr>
            <w:r w:rsidRPr="001863F1">
              <w:rPr>
                <w:rFonts w:ascii="Arial" w:hAnsi="Arial" w:cs="Arial"/>
                <w:sz w:val="18"/>
                <w:szCs w:val="18"/>
              </w:rPr>
              <w:t>Postopek zbiranja ponudb po predhodni objavi</w:t>
            </w:r>
          </w:p>
        </w:tc>
        <w:tc>
          <w:tcPr>
            <w:tcW w:w="1132" w:type="dxa"/>
            <w:shd w:val="clear" w:color="auto" w:fill="auto"/>
            <w:noWrap/>
            <w:vAlign w:val="center"/>
            <w:hideMark/>
          </w:tcPr>
          <w:p w14:paraId="11934CFE"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33</w:t>
            </w:r>
          </w:p>
        </w:tc>
        <w:tc>
          <w:tcPr>
            <w:tcW w:w="1290" w:type="dxa"/>
            <w:shd w:val="clear" w:color="auto" w:fill="auto"/>
            <w:noWrap/>
            <w:vAlign w:val="center"/>
            <w:hideMark/>
          </w:tcPr>
          <w:p w14:paraId="5AFD62AC" w14:textId="77777777"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5.946.842</w:t>
            </w:r>
          </w:p>
        </w:tc>
        <w:tc>
          <w:tcPr>
            <w:tcW w:w="988" w:type="dxa"/>
            <w:shd w:val="clear" w:color="auto" w:fill="auto"/>
            <w:noWrap/>
            <w:vAlign w:val="center"/>
            <w:hideMark/>
          </w:tcPr>
          <w:p w14:paraId="45BF3561" w14:textId="30C8E9E3"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0,19</w:t>
            </w:r>
            <w:r>
              <w:rPr>
                <w:rFonts w:ascii="Arial" w:hAnsi="Arial" w:cs="Arial"/>
                <w:sz w:val="18"/>
                <w:szCs w:val="18"/>
              </w:rPr>
              <w:t xml:space="preserve"> </w:t>
            </w:r>
            <w:r w:rsidRPr="001863F1">
              <w:rPr>
                <w:rFonts w:ascii="Arial" w:hAnsi="Arial" w:cs="Arial"/>
                <w:sz w:val="18"/>
                <w:szCs w:val="18"/>
              </w:rPr>
              <w:t>%</w:t>
            </w:r>
          </w:p>
        </w:tc>
        <w:tc>
          <w:tcPr>
            <w:tcW w:w="1241" w:type="dxa"/>
            <w:shd w:val="clear" w:color="auto" w:fill="auto"/>
            <w:noWrap/>
            <w:vAlign w:val="center"/>
            <w:hideMark/>
          </w:tcPr>
          <w:p w14:paraId="536F9C5C" w14:textId="4C6DC6B4" w:rsidR="001863F1" w:rsidRPr="001863F1" w:rsidRDefault="001863F1" w:rsidP="001863F1">
            <w:pPr>
              <w:spacing w:after="0" w:line="240" w:lineRule="auto"/>
              <w:jc w:val="right"/>
              <w:rPr>
                <w:rFonts w:ascii="Arial" w:hAnsi="Arial" w:cs="Arial"/>
                <w:sz w:val="18"/>
                <w:szCs w:val="18"/>
              </w:rPr>
            </w:pPr>
            <w:r w:rsidRPr="001863F1">
              <w:rPr>
                <w:rFonts w:ascii="Arial" w:hAnsi="Arial" w:cs="Arial"/>
                <w:sz w:val="18"/>
                <w:szCs w:val="18"/>
              </w:rPr>
              <w:t>0,11</w:t>
            </w:r>
            <w:r>
              <w:rPr>
                <w:rFonts w:ascii="Arial" w:hAnsi="Arial" w:cs="Arial"/>
                <w:sz w:val="18"/>
                <w:szCs w:val="18"/>
              </w:rPr>
              <w:t xml:space="preserve"> </w:t>
            </w:r>
            <w:r w:rsidRPr="001863F1">
              <w:rPr>
                <w:rFonts w:ascii="Arial" w:hAnsi="Arial" w:cs="Arial"/>
                <w:sz w:val="18"/>
                <w:szCs w:val="18"/>
              </w:rPr>
              <w:t>%</w:t>
            </w:r>
          </w:p>
        </w:tc>
      </w:tr>
      <w:tr w:rsidR="001863F1" w:rsidRPr="001863F1" w14:paraId="425B2F67" w14:textId="77777777" w:rsidTr="001863F1">
        <w:trPr>
          <w:trHeight w:val="288"/>
        </w:trPr>
        <w:tc>
          <w:tcPr>
            <w:tcW w:w="759" w:type="dxa"/>
            <w:vMerge/>
            <w:vAlign w:val="center"/>
            <w:hideMark/>
          </w:tcPr>
          <w:p w14:paraId="353689D7" w14:textId="77777777" w:rsidR="001863F1" w:rsidRPr="001863F1" w:rsidRDefault="001863F1" w:rsidP="001863F1">
            <w:pPr>
              <w:spacing w:after="0" w:line="240" w:lineRule="auto"/>
              <w:jc w:val="right"/>
              <w:rPr>
                <w:rFonts w:ascii="Arial" w:hAnsi="Arial" w:cs="Arial"/>
                <w:sz w:val="18"/>
                <w:szCs w:val="18"/>
              </w:rPr>
            </w:pPr>
          </w:p>
        </w:tc>
        <w:tc>
          <w:tcPr>
            <w:tcW w:w="3764" w:type="dxa"/>
            <w:shd w:val="clear" w:color="auto" w:fill="auto"/>
            <w:noWrap/>
            <w:vAlign w:val="center"/>
            <w:hideMark/>
          </w:tcPr>
          <w:p w14:paraId="0852CB42" w14:textId="77777777" w:rsidR="001863F1" w:rsidRPr="001863F1" w:rsidRDefault="001863F1" w:rsidP="001863F1">
            <w:pPr>
              <w:spacing w:after="0" w:line="240" w:lineRule="auto"/>
              <w:rPr>
                <w:rFonts w:ascii="Arial" w:hAnsi="Arial" w:cs="Arial"/>
                <w:b/>
                <w:bCs/>
                <w:sz w:val="18"/>
                <w:szCs w:val="18"/>
              </w:rPr>
            </w:pPr>
            <w:r w:rsidRPr="001863F1">
              <w:rPr>
                <w:rFonts w:ascii="Arial" w:hAnsi="Arial" w:cs="Arial"/>
                <w:b/>
                <w:bCs/>
                <w:sz w:val="18"/>
                <w:szCs w:val="18"/>
              </w:rPr>
              <w:t>Skupaj</w:t>
            </w:r>
          </w:p>
        </w:tc>
        <w:tc>
          <w:tcPr>
            <w:tcW w:w="1132" w:type="dxa"/>
            <w:shd w:val="clear" w:color="auto" w:fill="auto"/>
            <w:noWrap/>
            <w:vAlign w:val="center"/>
            <w:hideMark/>
          </w:tcPr>
          <w:p w14:paraId="6B4C67C2" w14:textId="77777777" w:rsidR="001863F1" w:rsidRPr="001863F1" w:rsidRDefault="001863F1" w:rsidP="001863F1">
            <w:pPr>
              <w:spacing w:after="0" w:line="240" w:lineRule="auto"/>
              <w:jc w:val="right"/>
              <w:rPr>
                <w:rFonts w:ascii="Arial" w:hAnsi="Arial" w:cs="Arial"/>
                <w:b/>
                <w:bCs/>
                <w:sz w:val="18"/>
                <w:szCs w:val="18"/>
              </w:rPr>
            </w:pPr>
            <w:r w:rsidRPr="001863F1">
              <w:rPr>
                <w:rFonts w:ascii="Arial" w:hAnsi="Arial" w:cs="Arial"/>
                <w:b/>
                <w:bCs/>
                <w:sz w:val="18"/>
                <w:szCs w:val="18"/>
              </w:rPr>
              <w:t>6.935</w:t>
            </w:r>
          </w:p>
        </w:tc>
        <w:tc>
          <w:tcPr>
            <w:tcW w:w="1290" w:type="dxa"/>
            <w:shd w:val="clear" w:color="auto" w:fill="auto"/>
            <w:noWrap/>
            <w:vAlign w:val="center"/>
            <w:hideMark/>
          </w:tcPr>
          <w:p w14:paraId="6D3573F0" w14:textId="77777777" w:rsidR="001863F1" w:rsidRPr="001863F1" w:rsidRDefault="001863F1" w:rsidP="001863F1">
            <w:pPr>
              <w:spacing w:after="0" w:line="240" w:lineRule="auto"/>
              <w:jc w:val="right"/>
              <w:rPr>
                <w:rFonts w:ascii="Arial" w:hAnsi="Arial" w:cs="Arial"/>
                <w:b/>
                <w:bCs/>
                <w:sz w:val="18"/>
                <w:szCs w:val="18"/>
              </w:rPr>
            </w:pPr>
            <w:r w:rsidRPr="001863F1">
              <w:rPr>
                <w:rFonts w:ascii="Arial" w:hAnsi="Arial" w:cs="Arial"/>
                <w:b/>
                <w:bCs/>
                <w:sz w:val="18"/>
                <w:szCs w:val="18"/>
              </w:rPr>
              <w:t>1.238.384.243</w:t>
            </w:r>
          </w:p>
        </w:tc>
        <w:tc>
          <w:tcPr>
            <w:tcW w:w="988" w:type="dxa"/>
            <w:shd w:val="clear" w:color="auto" w:fill="auto"/>
            <w:noWrap/>
            <w:vAlign w:val="center"/>
            <w:hideMark/>
          </w:tcPr>
          <w:p w14:paraId="36AD9EC5" w14:textId="26C184A8" w:rsidR="001863F1" w:rsidRPr="001863F1" w:rsidRDefault="001863F1" w:rsidP="001863F1">
            <w:pPr>
              <w:spacing w:after="0" w:line="240" w:lineRule="auto"/>
              <w:jc w:val="right"/>
              <w:rPr>
                <w:rFonts w:ascii="Arial" w:hAnsi="Arial" w:cs="Arial"/>
                <w:b/>
                <w:bCs/>
                <w:sz w:val="18"/>
                <w:szCs w:val="18"/>
              </w:rPr>
            </w:pPr>
            <w:r w:rsidRPr="001863F1">
              <w:rPr>
                <w:rFonts w:ascii="Arial" w:hAnsi="Arial" w:cs="Arial"/>
                <w:b/>
                <w:bCs/>
                <w:sz w:val="18"/>
                <w:szCs w:val="18"/>
              </w:rPr>
              <w:t>40,26</w:t>
            </w:r>
            <w:r>
              <w:rPr>
                <w:rFonts w:ascii="Arial" w:hAnsi="Arial" w:cs="Arial"/>
                <w:b/>
                <w:bCs/>
                <w:sz w:val="18"/>
                <w:szCs w:val="18"/>
              </w:rPr>
              <w:t xml:space="preserve"> </w:t>
            </w:r>
            <w:r w:rsidRPr="001863F1">
              <w:rPr>
                <w:rFonts w:ascii="Arial" w:hAnsi="Arial" w:cs="Arial"/>
                <w:b/>
                <w:bCs/>
                <w:sz w:val="18"/>
                <w:szCs w:val="18"/>
              </w:rPr>
              <w:t>%</w:t>
            </w:r>
          </w:p>
        </w:tc>
        <w:tc>
          <w:tcPr>
            <w:tcW w:w="1241" w:type="dxa"/>
            <w:shd w:val="clear" w:color="auto" w:fill="auto"/>
            <w:noWrap/>
            <w:vAlign w:val="center"/>
            <w:hideMark/>
          </w:tcPr>
          <w:p w14:paraId="3DB0CAA7" w14:textId="2A6CC953" w:rsidR="001863F1" w:rsidRPr="001863F1" w:rsidRDefault="001863F1" w:rsidP="001863F1">
            <w:pPr>
              <w:spacing w:after="0" w:line="240" w:lineRule="auto"/>
              <w:jc w:val="right"/>
              <w:rPr>
                <w:rFonts w:ascii="Arial" w:hAnsi="Arial" w:cs="Arial"/>
                <w:b/>
                <w:bCs/>
                <w:sz w:val="18"/>
                <w:szCs w:val="18"/>
              </w:rPr>
            </w:pPr>
            <w:r w:rsidRPr="001863F1">
              <w:rPr>
                <w:rFonts w:ascii="Arial" w:hAnsi="Arial" w:cs="Arial"/>
                <w:b/>
                <w:bCs/>
                <w:sz w:val="18"/>
                <w:szCs w:val="18"/>
              </w:rPr>
              <w:t>22,87</w:t>
            </w:r>
            <w:r>
              <w:rPr>
                <w:rFonts w:ascii="Arial" w:hAnsi="Arial" w:cs="Arial"/>
                <w:b/>
                <w:bCs/>
                <w:sz w:val="18"/>
                <w:szCs w:val="18"/>
              </w:rPr>
              <w:t xml:space="preserve"> </w:t>
            </w:r>
            <w:r w:rsidRPr="001863F1">
              <w:rPr>
                <w:rFonts w:ascii="Arial" w:hAnsi="Arial" w:cs="Arial"/>
                <w:b/>
                <w:bCs/>
                <w:sz w:val="18"/>
                <w:szCs w:val="18"/>
              </w:rPr>
              <w:t>%</w:t>
            </w:r>
          </w:p>
        </w:tc>
      </w:tr>
      <w:tr w:rsidR="001863F1" w:rsidRPr="001863F1" w14:paraId="58A4BF8E" w14:textId="77777777" w:rsidTr="001863F1">
        <w:trPr>
          <w:trHeight w:val="288"/>
        </w:trPr>
        <w:tc>
          <w:tcPr>
            <w:tcW w:w="4523" w:type="dxa"/>
            <w:gridSpan w:val="2"/>
            <w:shd w:val="clear" w:color="auto" w:fill="F2F2F2" w:themeFill="background1" w:themeFillShade="F2"/>
            <w:noWrap/>
            <w:vAlign w:val="center"/>
            <w:hideMark/>
          </w:tcPr>
          <w:p w14:paraId="3F3647E0" w14:textId="77777777" w:rsidR="001863F1" w:rsidRPr="001863F1" w:rsidRDefault="001863F1" w:rsidP="001863F1">
            <w:pPr>
              <w:spacing w:after="0" w:line="240" w:lineRule="auto"/>
              <w:rPr>
                <w:rFonts w:ascii="Arial" w:eastAsia="Times New Roman" w:hAnsi="Arial" w:cs="Arial"/>
                <w:b/>
                <w:bCs/>
                <w:color w:val="000000"/>
                <w:sz w:val="18"/>
                <w:szCs w:val="18"/>
                <w:lang w:eastAsia="sl-SI"/>
              </w:rPr>
            </w:pPr>
            <w:r w:rsidRPr="001863F1">
              <w:rPr>
                <w:rFonts w:ascii="Arial" w:eastAsia="Times New Roman" w:hAnsi="Arial" w:cs="Arial"/>
                <w:b/>
                <w:bCs/>
                <w:color w:val="000000"/>
                <w:sz w:val="18"/>
                <w:szCs w:val="18"/>
                <w:lang w:eastAsia="sl-SI"/>
              </w:rPr>
              <w:t>Skupaj</w:t>
            </w:r>
          </w:p>
        </w:tc>
        <w:tc>
          <w:tcPr>
            <w:tcW w:w="1132" w:type="dxa"/>
            <w:shd w:val="clear" w:color="auto" w:fill="F2F2F2" w:themeFill="background1" w:themeFillShade="F2"/>
            <w:noWrap/>
            <w:vAlign w:val="center"/>
            <w:hideMark/>
          </w:tcPr>
          <w:p w14:paraId="207044D4" w14:textId="77777777" w:rsidR="001863F1" w:rsidRPr="001863F1" w:rsidRDefault="001863F1" w:rsidP="001863F1">
            <w:pPr>
              <w:spacing w:after="0" w:line="240" w:lineRule="auto"/>
              <w:jc w:val="right"/>
              <w:rPr>
                <w:rFonts w:ascii="Arial" w:eastAsia="Times New Roman" w:hAnsi="Arial" w:cs="Arial"/>
                <w:b/>
                <w:bCs/>
                <w:color w:val="000000"/>
                <w:sz w:val="18"/>
                <w:szCs w:val="18"/>
                <w:lang w:eastAsia="sl-SI"/>
              </w:rPr>
            </w:pPr>
            <w:r w:rsidRPr="001863F1">
              <w:rPr>
                <w:rFonts w:ascii="Arial" w:eastAsia="Times New Roman" w:hAnsi="Arial" w:cs="Arial"/>
                <w:b/>
                <w:bCs/>
                <w:color w:val="000000"/>
                <w:sz w:val="18"/>
                <w:szCs w:val="18"/>
                <w:lang w:eastAsia="sl-SI"/>
              </w:rPr>
              <w:t>17.224</w:t>
            </w:r>
          </w:p>
        </w:tc>
        <w:tc>
          <w:tcPr>
            <w:tcW w:w="1290" w:type="dxa"/>
            <w:shd w:val="clear" w:color="auto" w:fill="F2F2F2" w:themeFill="background1" w:themeFillShade="F2"/>
            <w:noWrap/>
            <w:vAlign w:val="center"/>
            <w:hideMark/>
          </w:tcPr>
          <w:p w14:paraId="0E0D3470" w14:textId="77777777" w:rsidR="001863F1" w:rsidRPr="001863F1" w:rsidRDefault="001863F1" w:rsidP="001863F1">
            <w:pPr>
              <w:spacing w:after="0" w:line="240" w:lineRule="auto"/>
              <w:jc w:val="right"/>
              <w:rPr>
                <w:rFonts w:ascii="Arial" w:eastAsia="Times New Roman" w:hAnsi="Arial" w:cs="Arial"/>
                <w:b/>
                <w:bCs/>
                <w:color w:val="000000"/>
                <w:sz w:val="18"/>
                <w:szCs w:val="18"/>
                <w:lang w:eastAsia="sl-SI"/>
              </w:rPr>
            </w:pPr>
            <w:r w:rsidRPr="001863F1">
              <w:rPr>
                <w:rFonts w:ascii="Arial" w:eastAsia="Times New Roman" w:hAnsi="Arial" w:cs="Arial"/>
                <w:b/>
                <w:bCs/>
                <w:color w:val="000000"/>
                <w:sz w:val="18"/>
                <w:szCs w:val="18"/>
                <w:lang w:eastAsia="sl-SI"/>
              </w:rPr>
              <w:t>5.417.105.902</w:t>
            </w:r>
          </w:p>
        </w:tc>
        <w:tc>
          <w:tcPr>
            <w:tcW w:w="988" w:type="dxa"/>
            <w:shd w:val="clear" w:color="auto" w:fill="F2F2F2" w:themeFill="background1" w:themeFillShade="F2"/>
            <w:noWrap/>
            <w:vAlign w:val="center"/>
            <w:hideMark/>
          </w:tcPr>
          <w:p w14:paraId="2BA161BD" w14:textId="690AD6AD" w:rsidR="001863F1" w:rsidRPr="001863F1" w:rsidRDefault="001863F1" w:rsidP="001863F1">
            <w:pPr>
              <w:spacing w:after="0" w:line="240" w:lineRule="auto"/>
              <w:jc w:val="right"/>
              <w:rPr>
                <w:rFonts w:ascii="Arial" w:eastAsia="Times New Roman" w:hAnsi="Arial" w:cs="Arial"/>
                <w:b/>
                <w:bCs/>
                <w:color w:val="000000"/>
                <w:sz w:val="18"/>
                <w:szCs w:val="18"/>
                <w:lang w:eastAsia="sl-SI"/>
              </w:rPr>
            </w:pPr>
            <w:r w:rsidRPr="001863F1">
              <w:rPr>
                <w:rFonts w:ascii="Arial" w:eastAsia="Times New Roman" w:hAnsi="Arial" w:cs="Arial"/>
                <w:b/>
                <w:bCs/>
                <w:color w:val="000000"/>
                <w:sz w:val="18"/>
                <w:szCs w:val="18"/>
                <w:lang w:eastAsia="sl-SI"/>
              </w:rPr>
              <w:t>100,00 %</w:t>
            </w:r>
          </w:p>
        </w:tc>
        <w:tc>
          <w:tcPr>
            <w:tcW w:w="1241" w:type="dxa"/>
            <w:shd w:val="clear" w:color="auto" w:fill="F2F2F2" w:themeFill="background1" w:themeFillShade="F2"/>
            <w:noWrap/>
            <w:vAlign w:val="center"/>
            <w:hideMark/>
          </w:tcPr>
          <w:p w14:paraId="692F5A36" w14:textId="2A743824" w:rsidR="001863F1" w:rsidRPr="001863F1" w:rsidRDefault="001863F1" w:rsidP="001863F1">
            <w:pPr>
              <w:spacing w:after="0" w:line="240" w:lineRule="auto"/>
              <w:jc w:val="right"/>
              <w:rPr>
                <w:rFonts w:ascii="Arial" w:eastAsia="Times New Roman" w:hAnsi="Arial" w:cs="Arial"/>
                <w:b/>
                <w:bCs/>
                <w:color w:val="000000"/>
                <w:sz w:val="18"/>
                <w:szCs w:val="18"/>
                <w:lang w:eastAsia="sl-SI"/>
              </w:rPr>
            </w:pPr>
            <w:r w:rsidRPr="001863F1">
              <w:rPr>
                <w:rFonts w:ascii="Arial" w:eastAsia="Times New Roman" w:hAnsi="Arial" w:cs="Arial"/>
                <w:b/>
                <w:bCs/>
                <w:color w:val="000000"/>
                <w:sz w:val="18"/>
                <w:szCs w:val="18"/>
                <w:lang w:eastAsia="sl-SI"/>
              </w:rPr>
              <w:t>100,00 %</w:t>
            </w:r>
          </w:p>
        </w:tc>
      </w:tr>
    </w:tbl>
    <w:p w14:paraId="4B6C2B48" w14:textId="77777777" w:rsidR="0041703C" w:rsidRPr="001863F1" w:rsidRDefault="0041703C" w:rsidP="00854405">
      <w:pPr>
        <w:pStyle w:val="ZADEVA"/>
        <w:jc w:val="both"/>
        <w:rPr>
          <w:rFonts w:cs="Arial"/>
          <w:b w:val="0"/>
          <w:color w:val="FF0000"/>
          <w:szCs w:val="20"/>
          <w:lang w:val="sl-SI"/>
        </w:rPr>
      </w:pPr>
    </w:p>
    <w:p w14:paraId="6DA0F0E3" w14:textId="23AB4DC8" w:rsidR="009E6C75" w:rsidRPr="00484987" w:rsidRDefault="00B346C9" w:rsidP="00BA2F06">
      <w:pPr>
        <w:spacing w:after="240" w:line="240" w:lineRule="auto"/>
        <w:jc w:val="center"/>
        <w:rPr>
          <w:rFonts w:ascii="Arial" w:hAnsi="Arial" w:cs="Arial"/>
          <w:color w:val="000000" w:themeColor="text1"/>
          <w:sz w:val="18"/>
        </w:rPr>
      </w:pPr>
      <w:r w:rsidRPr="00484987">
        <w:rPr>
          <w:rFonts w:ascii="Arial" w:hAnsi="Arial" w:cs="Arial"/>
          <w:color w:val="000000" w:themeColor="text1"/>
          <w:sz w:val="18"/>
        </w:rPr>
        <w:t>Vir: Statistični podatki o javnih naročilih,</w:t>
      </w:r>
      <w:r w:rsidR="00EE75A3" w:rsidRPr="00484987">
        <w:rPr>
          <w:rFonts w:ascii="Arial" w:hAnsi="Arial" w:cs="Arial"/>
          <w:color w:val="000000" w:themeColor="text1"/>
          <w:sz w:val="18"/>
        </w:rPr>
        <w:t xml:space="preserve"> oddanih v letu 20</w:t>
      </w:r>
      <w:r w:rsidR="0041703C" w:rsidRPr="00484987">
        <w:rPr>
          <w:rFonts w:ascii="Arial" w:hAnsi="Arial" w:cs="Arial"/>
          <w:color w:val="000000" w:themeColor="text1"/>
          <w:sz w:val="18"/>
        </w:rPr>
        <w:t>2</w:t>
      </w:r>
      <w:r w:rsidR="001863F1" w:rsidRPr="00484987">
        <w:rPr>
          <w:rFonts w:ascii="Arial" w:hAnsi="Arial" w:cs="Arial"/>
          <w:color w:val="000000" w:themeColor="text1"/>
          <w:sz w:val="18"/>
        </w:rPr>
        <w:t>2</w:t>
      </w:r>
      <w:r w:rsidR="00210A86" w:rsidRPr="00484987">
        <w:rPr>
          <w:rFonts w:ascii="Arial" w:hAnsi="Arial" w:cs="Arial"/>
          <w:color w:val="000000" w:themeColor="text1"/>
          <w:sz w:val="18"/>
        </w:rPr>
        <w:t>.</w:t>
      </w:r>
    </w:p>
    <w:p w14:paraId="4AD49D33" w14:textId="218FB66C" w:rsidR="004C60C0" w:rsidRPr="003108C3" w:rsidRDefault="004C60C0" w:rsidP="004C60C0">
      <w:pPr>
        <w:tabs>
          <w:tab w:val="left" w:pos="567"/>
          <w:tab w:val="left" w:pos="993"/>
        </w:tabs>
        <w:spacing w:line="360" w:lineRule="auto"/>
        <w:jc w:val="both"/>
        <w:rPr>
          <w:rFonts w:ascii="Arial" w:hAnsi="Arial" w:cs="Arial"/>
          <w:bCs/>
          <w:color w:val="000000" w:themeColor="text1"/>
          <w:sz w:val="20"/>
          <w:szCs w:val="20"/>
        </w:rPr>
      </w:pPr>
      <w:r w:rsidRPr="003108C3">
        <w:rPr>
          <w:rFonts w:ascii="Arial" w:hAnsi="Arial" w:cs="Arial"/>
          <w:bCs/>
          <w:color w:val="000000" w:themeColor="text1"/>
          <w:sz w:val="20"/>
          <w:szCs w:val="20"/>
        </w:rPr>
        <w:t>Statistični podatki kažejo, da vsi naročniki glede na vrednost oddanega naročila niso izpolnili obveznosti objave obvestil o oddaji javnih naročil v Uradnem listu Evropske unije. Po vrednosti je največji delež takih naročil pri postopku naročil male vrednosti, kjer v Uradnem listu Evropske unije ni bilo objavljenih 239 naročil v skupni vrednosti 29.080.259 evrov, kar je 4,02-odstotni delež v številu vseh oddanih naročil po tem postopku in 3,37-odstotni delež v vrednosti. Po številu vseh oddanih naročil v letu 2022 obsegajo naročila, ki bi jih naročniki morali objaviti v Uradnem listu Evropske skupnosti, 1,71 </w:t>
      </w:r>
      <w:r w:rsidR="00AC0027">
        <w:rPr>
          <w:rFonts w:ascii="Arial" w:hAnsi="Arial" w:cs="Arial"/>
          <w:bCs/>
          <w:color w:val="000000" w:themeColor="text1"/>
          <w:sz w:val="20"/>
          <w:szCs w:val="20"/>
        </w:rPr>
        <w:t>odstotka</w:t>
      </w:r>
      <w:r w:rsidRPr="003108C3">
        <w:rPr>
          <w:rFonts w:ascii="Arial" w:hAnsi="Arial" w:cs="Arial"/>
          <w:bCs/>
          <w:color w:val="000000" w:themeColor="text1"/>
          <w:sz w:val="20"/>
          <w:szCs w:val="20"/>
        </w:rPr>
        <w:t xml:space="preserve"> vseh naročil, po vrednosti pa 0,89 </w:t>
      </w:r>
      <w:r w:rsidR="00AC0027">
        <w:rPr>
          <w:rFonts w:ascii="Arial" w:hAnsi="Arial" w:cs="Arial"/>
          <w:bCs/>
          <w:color w:val="000000" w:themeColor="text1"/>
          <w:sz w:val="20"/>
          <w:szCs w:val="20"/>
        </w:rPr>
        <w:t>odstotka</w:t>
      </w:r>
      <w:r w:rsidRPr="003108C3">
        <w:rPr>
          <w:rFonts w:ascii="Arial" w:hAnsi="Arial" w:cs="Arial"/>
          <w:bCs/>
          <w:color w:val="000000" w:themeColor="text1"/>
          <w:sz w:val="20"/>
          <w:szCs w:val="20"/>
        </w:rPr>
        <w:t xml:space="preserve">. </w:t>
      </w:r>
    </w:p>
    <w:p w14:paraId="0C0FCDC6" w14:textId="77777777" w:rsidR="00F11E69" w:rsidRDefault="00F11E69">
      <w:pPr>
        <w:rPr>
          <w:rFonts w:ascii="Arial" w:hAnsi="Arial" w:cs="Arial"/>
          <w:bCs/>
          <w:color w:val="000000" w:themeColor="text1"/>
          <w:sz w:val="20"/>
          <w:szCs w:val="20"/>
        </w:rPr>
      </w:pPr>
      <w:r>
        <w:rPr>
          <w:rFonts w:ascii="Arial" w:hAnsi="Arial" w:cs="Arial"/>
          <w:bCs/>
          <w:color w:val="000000" w:themeColor="text1"/>
          <w:sz w:val="20"/>
          <w:szCs w:val="20"/>
        </w:rPr>
        <w:br w:type="page"/>
      </w:r>
    </w:p>
    <w:p w14:paraId="599F9321" w14:textId="4D6DE5A5" w:rsidR="004C60C0" w:rsidRPr="003108C3" w:rsidRDefault="004C60C0" w:rsidP="004C60C0">
      <w:pPr>
        <w:tabs>
          <w:tab w:val="left" w:pos="567"/>
          <w:tab w:val="left" w:pos="993"/>
        </w:tabs>
        <w:spacing w:line="360" w:lineRule="auto"/>
        <w:jc w:val="both"/>
        <w:rPr>
          <w:rFonts w:ascii="Arial" w:hAnsi="Arial" w:cs="Arial"/>
          <w:bCs/>
          <w:color w:val="000000" w:themeColor="text1"/>
          <w:sz w:val="20"/>
          <w:szCs w:val="20"/>
        </w:rPr>
      </w:pPr>
      <w:r w:rsidRPr="003108C3">
        <w:rPr>
          <w:rFonts w:ascii="Arial" w:hAnsi="Arial" w:cs="Arial"/>
          <w:bCs/>
          <w:color w:val="000000" w:themeColor="text1"/>
          <w:sz w:val="20"/>
          <w:szCs w:val="20"/>
        </w:rPr>
        <w:lastRenderedPageBreak/>
        <w:t>Preglednica 9: Naročila v postopkih javnega naročanja, objavljena le na portalu javnih naročil, glede na obveznost objave v Uradnem listu Evropske unije in izvedeni postopek v letu 2022</w:t>
      </w:r>
    </w:p>
    <w:tbl>
      <w:tblPr>
        <w:tblW w:w="9209" w:type="dxa"/>
        <w:tblLayout w:type="fixed"/>
        <w:tblCellMar>
          <w:left w:w="70" w:type="dxa"/>
          <w:right w:w="70" w:type="dxa"/>
        </w:tblCellMar>
        <w:tblLook w:val="04A0" w:firstRow="1" w:lastRow="0" w:firstColumn="1" w:lastColumn="0" w:noHBand="0" w:noVBand="1"/>
      </w:tblPr>
      <w:tblGrid>
        <w:gridCol w:w="711"/>
        <w:gridCol w:w="1209"/>
        <w:gridCol w:w="3462"/>
        <w:gridCol w:w="709"/>
        <w:gridCol w:w="1061"/>
        <w:gridCol w:w="1065"/>
        <w:gridCol w:w="992"/>
      </w:tblGrid>
      <w:tr w:rsidR="004C60C0" w:rsidRPr="006216E6" w14:paraId="4EDDFC2B" w14:textId="77777777" w:rsidTr="009F7B6D">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DC3E84" w14:textId="77777777" w:rsidR="004C60C0" w:rsidRPr="006216E6" w:rsidRDefault="004C60C0" w:rsidP="009F7B6D">
            <w:pPr>
              <w:spacing w:after="0" w:line="240" w:lineRule="auto"/>
              <w:jc w:val="center"/>
              <w:rPr>
                <w:rFonts w:ascii="Arial" w:eastAsia="Times New Roman" w:hAnsi="Arial" w:cs="Arial"/>
                <w:color w:val="000000"/>
                <w:sz w:val="18"/>
                <w:szCs w:val="18"/>
                <w:lang w:eastAsia="sl-SI"/>
              </w:rPr>
            </w:pPr>
            <w:r w:rsidRPr="003108C3">
              <w:rPr>
                <w:rFonts w:ascii="Arial" w:eastAsia="Times New Roman" w:hAnsi="Arial" w:cs="Arial"/>
                <w:color w:val="000000"/>
                <w:sz w:val="18"/>
                <w:szCs w:val="18"/>
                <w:lang w:eastAsia="sl-SI"/>
              </w:rPr>
              <w:t xml:space="preserve">Objava v UL </w:t>
            </w:r>
            <w:r w:rsidRPr="006216E6">
              <w:rPr>
                <w:rFonts w:ascii="Arial" w:eastAsia="Times New Roman" w:hAnsi="Arial" w:cs="Arial"/>
                <w:color w:val="000000"/>
                <w:sz w:val="18"/>
                <w:szCs w:val="18"/>
                <w:lang w:eastAsia="sl-SI"/>
              </w:rPr>
              <w:t>EU</w:t>
            </w:r>
          </w:p>
        </w:tc>
        <w:tc>
          <w:tcPr>
            <w:tcW w:w="12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1572C83" w14:textId="77777777" w:rsidR="004C60C0" w:rsidRPr="006216E6" w:rsidRDefault="004C60C0" w:rsidP="009F7B6D">
            <w:pPr>
              <w:spacing w:after="0" w:line="240" w:lineRule="auto"/>
              <w:jc w:val="center"/>
              <w:rPr>
                <w:rFonts w:ascii="Arial" w:eastAsia="Times New Roman" w:hAnsi="Arial" w:cs="Arial"/>
                <w:color w:val="000000"/>
                <w:sz w:val="18"/>
                <w:szCs w:val="18"/>
                <w:lang w:eastAsia="sl-SI"/>
              </w:rPr>
            </w:pPr>
            <w:r w:rsidRPr="006216E6">
              <w:rPr>
                <w:rFonts w:ascii="Arial" w:eastAsia="Times New Roman" w:hAnsi="Arial" w:cs="Arial"/>
                <w:color w:val="000000"/>
                <w:sz w:val="18"/>
                <w:szCs w:val="18"/>
                <w:lang w:eastAsia="sl-SI"/>
              </w:rPr>
              <w:t>Obveznost objave v UL EU</w:t>
            </w:r>
          </w:p>
        </w:tc>
        <w:tc>
          <w:tcPr>
            <w:tcW w:w="346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8538045" w14:textId="77777777" w:rsidR="004C60C0" w:rsidRPr="006216E6" w:rsidRDefault="004C60C0" w:rsidP="009F7B6D">
            <w:pPr>
              <w:spacing w:after="0" w:line="240" w:lineRule="auto"/>
              <w:jc w:val="center"/>
              <w:rPr>
                <w:rFonts w:ascii="Arial" w:eastAsia="Times New Roman" w:hAnsi="Arial" w:cs="Arial"/>
                <w:color w:val="000000"/>
                <w:sz w:val="18"/>
                <w:szCs w:val="18"/>
                <w:lang w:eastAsia="sl-SI"/>
              </w:rPr>
            </w:pPr>
            <w:r w:rsidRPr="006216E6">
              <w:rPr>
                <w:rFonts w:ascii="Arial" w:eastAsia="Times New Roman" w:hAnsi="Arial" w:cs="Arial"/>
                <w:color w:val="000000"/>
                <w:sz w:val="18"/>
                <w:szCs w:val="18"/>
                <w:lang w:eastAsia="sl-SI"/>
              </w:rPr>
              <w:t>Vrsta postopka</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66CB972" w14:textId="77777777" w:rsidR="004C60C0" w:rsidRPr="006216E6" w:rsidRDefault="004C60C0" w:rsidP="009F7B6D">
            <w:pPr>
              <w:spacing w:after="0" w:line="240" w:lineRule="auto"/>
              <w:jc w:val="center"/>
              <w:rPr>
                <w:rFonts w:ascii="Arial" w:eastAsia="Times New Roman" w:hAnsi="Arial" w:cs="Arial"/>
                <w:color w:val="000000"/>
                <w:sz w:val="18"/>
                <w:szCs w:val="18"/>
                <w:lang w:eastAsia="sl-SI"/>
              </w:rPr>
            </w:pPr>
            <w:r w:rsidRPr="006216E6">
              <w:rPr>
                <w:rFonts w:ascii="Arial" w:eastAsia="Times New Roman" w:hAnsi="Arial" w:cs="Arial"/>
                <w:color w:val="000000"/>
                <w:sz w:val="18"/>
                <w:szCs w:val="18"/>
                <w:lang w:eastAsia="sl-SI"/>
              </w:rPr>
              <w:t>Št. naročil</w:t>
            </w:r>
          </w:p>
        </w:tc>
        <w:tc>
          <w:tcPr>
            <w:tcW w:w="10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133736" w14:textId="77777777" w:rsidR="004C60C0" w:rsidRPr="006216E6" w:rsidRDefault="004C60C0" w:rsidP="009F7B6D">
            <w:pPr>
              <w:spacing w:after="0" w:line="240" w:lineRule="auto"/>
              <w:jc w:val="center"/>
              <w:rPr>
                <w:rFonts w:ascii="Arial" w:eastAsia="Times New Roman" w:hAnsi="Arial" w:cs="Arial"/>
                <w:color w:val="000000"/>
                <w:sz w:val="18"/>
                <w:szCs w:val="18"/>
                <w:lang w:eastAsia="sl-SI"/>
              </w:rPr>
            </w:pPr>
            <w:r w:rsidRPr="006216E6">
              <w:rPr>
                <w:rFonts w:ascii="Arial" w:eastAsia="Times New Roman" w:hAnsi="Arial" w:cs="Arial"/>
                <w:color w:val="000000"/>
                <w:sz w:val="18"/>
                <w:szCs w:val="18"/>
                <w:lang w:eastAsia="sl-SI"/>
              </w:rPr>
              <w:t>Pogodbena vrednost</w:t>
            </w:r>
          </w:p>
        </w:tc>
        <w:tc>
          <w:tcPr>
            <w:tcW w:w="106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039E291" w14:textId="77777777" w:rsidR="004C60C0" w:rsidRPr="006216E6" w:rsidRDefault="004C60C0" w:rsidP="009F7B6D">
            <w:pPr>
              <w:spacing w:after="0" w:line="240" w:lineRule="auto"/>
              <w:jc w:val="center"/>
              <w:rPr>
                <w:rFonts w:ascii="Arial" w:eastAsia="Times New Roman" w:hAnsi="Arial" w:cs="Arial"/>
                <w:color w:val="000000"/>
                <w:sz w:val="18"/>
                <w:szCs w:val="18"/>
                <w:lang w:eastAsia="sl-SI"/>
              </w:rPr>
            </w:pPr>
            <w:r w:rsidRPr="006216E6">
              <w:rPr>
                <w:rFonts w:ascii="Arial" w:eastAsia="Times New Roman" w:hAnsi="Arial" w:cs="Arial"/>
                <w:color w:val="000000"/>
                <w:sz w:val="18"/>
                <w:szCs w:val="18"/>
                <w:lang w:eastAsia="sl-SI"/>
              </w:rPr>
              <w:t>Delež v št. vseh istovrstnih naročil</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7B5A73F" w14:textId="77777777" w:rsidR="004C60C0" w:rsidRPr="006216E6" w:rsidRDefault="004C60C0" w:rsidP="009F7B6D">
            <w:pPr>
              <w:spacing w:after="0" w:line="240" w:lineRule="auto"/>
              <w:jc w:val="center"/>
              <w:rPr>
                <w:rFonts w:ascii="Arial" w:eastAsia="Times New Roman" w:hAnsi="Arial" w:cs="Arial"/>
                <w:color w:val="000000"/>
                <w:sz w:val="18"/>
                <w:szCs w:val="18"/>
                <w:lang w:eastAsia="sl-SI"/>
              </w:rPr>
            </w:pPr>
            <w:r w:rsidRPr="006216E6">
              <w:rPr>
                <w:rFonts w:ascii="Arial" w:eastAsia="Times New Roman" w:hAnsi="Arial" w:cs="Arial"/>
                <w:color w:val="000000"/>
                <w:sz w:val="18"/>
                <w:szCs w:val="18"/>
                <w:lang w:eastAsia="sl-SI"/>
              </w:rPr>
              <w:t>Delež v vrednosti vseh istovrstnih naročil</w:t>
            </w:r>
          </w:p>
        </w:tc>
      </w:tr>
      <w:tr w:rsidR="004C60C0" w:rsidRPr="006216E6" w14:paraId="71D950F5" w14:textId="77777777" w:rsidTr="009F7B6D">
        <w:trPr>
          <w:trHeight w:val="255"/>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14:paraId="351FE71F" w14:textId="77777777" w:rsidR="004C60C0" w:rsidRPr="006216E6" w:rsidRDefault="004C60C0" w:rsidP="009F7B6D">
            <w:pPr>
              <w:spacing w:after="0" w:line="240" w:lineRule="auto"/>
              <w:jc w:val="center"/>
              <w:rPr>
                <w:rFonts w:ascii="Arial" w:eastAsia="Times New Roman" w:hAnsi="Arial" w:cs="Arial"/>
                <w:color w:val="000000"/>
                <w:sz w:val="18"/>
                <w:szCs w:val="18"/>
                <w:lang w:eastAsia="sl-SI"/>
              </w:rPr>
            </w:pPr>
            <w:r w:rsidRPr="006216E6">
              <w:rPr>
                <w:rFonts w:ascii="Arial" w:eastAsia="Times New Roman" w:hAnsi="Arial" w:cs="Arial"/>
                <w:color w:val="000000"/>
                <w:sz w:val="18"/>
                <w:szCs w:val="18"/>
                <w:lang w:eastAsia="sl-SI"/>
              </w:rPr>
              <w:t>NE</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23F26083" w14:textId="77777777" w:rsidR="004C60C0" w:rsidRPr="006216E6" w:rsidRDefault="004C60C0" w:rsidP="009F7B6D">
            <w:pPr>
              <w:spacing w:after="0" w:line="240" w:lineRule="auto"/>
              <w:jc w:val="center"/>
              <w:rPr>
                <w:rFonts w:ascii="Arial" w:eastAsia="Times New Roman" w:hAnsi="Arial" w:cs="Arial"/>
                <w:color w:val="000000"/>
                <w:sz w:val="18"/>
                <w:szCs w:val="18"/>
                <w:lang w:eastAsia="sl-SI"/>
              </w:rPr>
            </w:pPr>
            <w:r w:rsidRPr="006216E6">
              <w:rPr>
                <w:rFonts w:ascii="Arial" w:eastAsia="Times New Roman" w:hAnsi="Arial" w:cs="Arial"/>
                <w:color w:val="000000"/>
                <w:sz w:val="18"/>
                <w:szCs w:val="18"/>
                <w:lang w:eastAsia="sl-SI"/>
              </w:rPr>
              <w:t>DA</w:t>
            </w:r>
          </w:p>
        </w:tc>
        <w:tc>
          <w:tcPr>
            <w:tcW w:w="3462" w:type="dxa"/>
            <w:tcBorders>
              <w:top w:val="nil"/>
              <w:left w:val="nil"/>
              <w:bottom w:val="single" w:sz="4" w:space="0" w:color="auto"/>
              <w:right w:val="single" w:sz="4" w:space="0" w:color="auto"/>
            </w:tcBorders>
            <w:shd w:val="clear" w:color="auto" w:fill="auto"/>
            <w:vAlign w:val="center"/>
            <w:hideMark/>
          </w:tcPr>
          <w:p w14:paraId="246D49AC" w14:textId="77777777" w:rsidR="004C60C0" w:rsidRPr="006216E6" w:rsidRDefault="004C60C0" w:rsidP="009F7B6D">
            <w:pPr>
              <w:spacing w:after="0" w:line="240" w:lineRule="auto"/>
              <w:rPr>
                <w:rFonts w:ascii="Arial" w:hAnsi="Arial" w:cs="Arial"/>
                <w:sz w:val="18"/>
                <w:szCs w:val="18"/>
              </w:rPr>
            </w:pPr>
            <w:r w:rsidRPr="006216E6">
              <w:rPr>
                <w:rFonts w:ascii="Arial" w:hAnsi="Arial" w:cs="Arial"/>
                <w:sz w:val="18"/>
                <w:szCs w:val="18"/>
              </w:rPr>
              <w:t>Konkurenčni postopek s pogajanji</w:t>
            </w:r>
          </w:p>
        </w:tc>
        <w:tc>
          <w:tcPr>
            <w:tcW w:w="709" w:type="dxa"/>
            <w:tcBorders>
              <w:top w:val="nil"/>
              <w:left w:val="nil"/>
              <w:bottom w:val="single" w:sz="4" w:space="0" w:color="auto"/>
              <w:right w:val="single" w:sz="4" w:space="0" w:color="auto"/>
            </w:tcBorders>
            <w:shd w:val="clear" w:color="auto" w:fill="auto"/>
            <w:vAlign w:val="center"/>
            <w:hideMark/>
          </w:tcPr>
          <w:p w14:paraId="0FB01B49"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3</w:t>
            </w:r>
          </w:p>
        </w:tc>
        <w:tc>
          <w:tcPr>
            <w:tcW w:w="1061" w:type="dxa"/>
            <w:tcBorders>
              <w:top w:val="nil"/>
              <w:left w:val="nil"/>
              <w:bottom w:val="single" w:sz="4" w:space="0" w:color="auto"/>
              <w:right w:val="single" w:sz="4" w:space="0" w:color="auto"/>
            </w:tcBorders>
            <w:shd w:val="clear" w:color="auto" w:fill="auto"/>
            <w:vAlign w:val="center"/>
            <w:hideMark/>
          </w:tcPr>
          <w:p w14:paraId="72138427"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8.535.084</w:t>
            </w:r>
          </w:p>
        </w:tc>
        <w:tc>
          <w:tcPr>
            <w:tcW w:w="1065" w:type="dxa"/>
            <w:tcBorders>
              <w:top w:val="nil"/>
              <w:left w:val="nil"/>
              <w:bottom w:val="single" w:sz="4" w:space="0" w:color="auto"/>
              <w:right w:val="single" w:sz="4" w:space="0" w:color="auto"/>
            </w:tcBorders>
            <w:shd w:val="clear" w:color="auto" w:fill="auto"/>
            <w:noWrap/>
            <w:vAlign w:val="center"/>
            <w:hideMark/>
          </w:tcPr>
          <w:p w14:paraId="71C1B4B1"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1,26 %</w:t>
            </w:r>
          </w:p>
        </w:tc>
        <w:tc>
          <w:tcPr>
            <w:tcW w:w="992" w:type="dxa"/>
            <w:tcBorders>
              <w:top w:val="nil"/>
              <w:left w:val="nil"/>
              <w:bottom w:val="single" w:sz="4" w:space="0" w:color="auto"/>
              <w:right w:val="single" w:sz="4" w:space="0" w:color="auto"/>
            </w:tcBorders>
            <w:shd w:val="clear" w:color="auto" w:fill="auto"/>
            <w:noWrap/>
            <w:vAlign w:val="center"/>
            <w:hideMark/>
          </w:tcPr>
          <w:p w14:paraId="2F3DD320"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2,09 %</w:t>
            </w:r>
          </w:p>
        </w:tc>
      </w:tr>
      <w:tr w:rsidR="004C60C0" w:rsidRPr="006216E6" w14:paraId="0A869F72" w14:textId="77777777" w:rsidTr="009F7B6D">
        <w:trPr>
          <w:trHeight w:val="255"/>
        </w:trPr>
        <w:tc>
          <w:tcPr>
            <w:tcW w:w="711" w:type="dxa"/>
            <w:vMerge/>
            <w:tcBorders>
              <w:top w:val="nil"/>
              <w:left w:val="single" w:sz="4" w:space="0" w:color="auto"/>
              <w:bottom w:val="single" w:sz="4" w:space="0" w:color="auto"/>
              <w:right w:val="single" w:sz="4" w:space="0" w:color="auto"/>
            </w:tcBorders>
            <w:vAlign w:val="center"/>
            <w:hideMark/>
          </w:tcPr>
          <w:p w14:paraId="3903BB25" w14:textId="77777777" w:rsidR="004C60C0" w:rsidRPr="006216E6" w:rsidRDefault="004C60C0" w:rsidP="009F7B6D">
            <w:pPr>
              <w:spacing w:after="0" w:line="240" w:lineRule="auto"/>
              <w:rPr>
                <w:rFonts w:ascii="Arial" w:eastAsia="Times New Roman" w:hAnsi="Arial" w:cs="Arial"/>
                <w:color w:val="000000"/>
                <w:sz w:val="18"/>
                <w:szCs w:val="18"/>
                <w:lang w:eastAsia="sl-SI"/>
              </w:rPr>
            </w:pPr>
          </w:p>
        </w:tc>
        <w:tc>
          <w:tcPr>
            <w:tcW w:w="1209" w:type="dxa"/>
            <w:vMerge/>
            <w:tcBorders>
              <w:top w:val="nil"/>
              <w:left w:val="single" w:sz="4" w:space="0" w:color="auto"/>
              <w:bottom w:val="single" w:sz="4" w:space="0" w:color="auto"/>
              <w:right w:val="single" w:sz="4" w:space="0" w:color="auto"/>
            </w:tcBorders>
            <w:vAlign w:val="center"/>
            <w:hideMark/>
          </w:tcPr>
          <w:p w14:paraId="5F2F42E5" w14:textId="77777777" w:rsidR="004C60C0" w:rsidRPr="006216E6" w:rsidRDefault="004C60C0" w:rsidP="009F7B6D">
            <w:pPr>
              <w:spacing w:after="0" w:line="240" w:lineRule="auto"/>
              <w:rPr>
                <w:rFonts w:ascii="Arial" w:eastAsia="Times New Roman" w:hAnsi="Arial" w:cs="Arial"/>
                <w:color w:val="000000"/>
                <w:sz w:val="18"/>
                <w:szCs w:val="18"/>
                <w:lang w:eastAsia="sl-SI"/>
              </w:rPr>
            </w:pPr>
          </w:p>
        </w:tc>
        <w:tc>
          <w:tcPr>
            <w:tcW w:w="3462" w:type="dxa"/>
            <w:tcBorders>
              <w:top w:val="nil"/>
              <w:left w:val="nil"/>
              <w:bottom w:val="single" w:sz="4" w:space="0" w:color="auto"/>
              <w:right w:val="single" w:sz="4" w:space="0" w:color="auto"/>
            </w:tcBorders>
            <w:shd w:val="clear" w:color="auto" w:fill="auto"/>
            <w:vAlign w:val="center"/>
            <w:hideMark/>
          </w:tcPr>
          <w:p w14:paraId="33263DD5" w14:textId="77777777" w:rsidR="004C60C0" w:rsidRPr="006216E6" w:rsidRDefault="004C60C0" w:rsidP="009F7B6D">
            <w:pPr>
              <w:spacing w:after="0" w:line="240" w:lineRule="auto"/>
              <w:rPr>
                <w:rFonts w:ascii="Arial" w:hAnsi="Arial" w:cs="Arial"/>
                <w:sz w:val="18"/>
                <w:szCs w:val="18"/>
              </w:rPr>
            </w:pPr>
            <w:r w:rsidRPr="006216E6">
              <w:rPr>
                <w:rFonts w:ascii="Arial" w:hAnsi="Arial" w:cs="Arial"/>
                <w:sz w:val="18"/>
                <w:szCs w:val="18"/>
              </w:rPr>
              <w:t>Odprti postopek</w:t>
            </w:r>
          </w:p>
        </w:tc>
        <w:tc>
          <w:tcPr>
            <w:tcW w:w="709" w:type="dxa"/>
            <w:tcBorders>
              <w:top w:val="nil"/>
              <w:left w:val="nil"/>
              <w:bottom w:val="single" w:sz="4" w:space="0" w:color="auto"/>
              <w:right w:val="single" w:sz="4" w:space="0" w:color="auto"/>
            </w:tcBorders>
            <w:shd w:val="clear" w:color="auto" w:fill="auto"/>
            <w:vAlign w:val="center"/>
            <w:hideMark/>
          </w:tcPr>
          <w:p w14:paraId="5D1EEAC5"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23</w:t>
            </w:r>
          </w:p>
        </w:tc>
        <w:tc>
          <w:tcPr>
            <w:tcW w:w="1061" w:type="dxa"/>
            <w:tcBorders>
              <w:top w:val="nil"/>
              <w:left w:val="nil"/>
              <w:bottom w:val="single" w:sz="4" w:space="0" w:color="auto"/>
              <w:right w:val="single" w:sz="4" w:space="0" w:color="auto"/>
            </w:tcBorders>
            <w:shd w:val="clear" w:color="auto" w:fill="auto"/>
            <w:vAlign w:val="center"/>
            <w:hideMark/>
          </w:tcPr>
          <w:p w14:paraId="062171F8"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1.837.781</w:t>
            </w:r>
          </w:p>
        </w:tc>
        <w:tc>
          <w:tcPr>
            <w:tcW w:w="1065" w:type="dxa"/>
            <w:tcBorders>
              <w:top w:val="nil"/>
              <w:left w:val="nil"/>
              <w:bottom w:val="single" w:sz="4" w:space="0" w:color="auto"/>
              <w:right w:val="single" w:sz="4" w:space="0" w:color="auto"/>
            </w:tcBorders>
            <w:shd w:val="clear" w:color="auto" w:fill="auto"/>
            <w:noWrap/>
            <w:vAlign w:val="center"/>
            <w:hideMark/>
          </w:tcPr>
          <w:p w14:paraId="4C1DE7DF"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0,23 %</w:t>
            </w:r>
          </w:p>
        </w:tc>
        <w:tc>
          <w:tcPr>
            <w:tcW w:w="992" w:type="dxa"/>
            <w:tcBorders>
              <w:top w:val="nil"/>
              <w:left w:val="nil"/>
              <w:bottom w:val="single" w:sz="4" w:space="0" w:color="auto"/>
              <w:right w:val="single" w:sz="4" w:space="0" w:color="auto"/>
            </w:tcBorders>
            <w:shd w:val="clear" w:color="auto" w:fill="auto"/>
            <w:noWrap/>
            <w:vAlign w:val="center"/>
            <w:hideMark/>
          </w:tcPr>
          <w:p w14:paraId="3255395E"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0,05 %</w:t>
            </w:r>
          </w:p>
        </w:tc>
      </w:tr>
      <w:tr w:rsidR="004C60C0" w:rsidRPr="006216E6" w14:paraId="1C0B725F" w14:textId="77777777" w:rsidTr="009F7B6D">
        <w:trPr>
          <w:trHeight w:val="255"/>
        </w:trPr>
        <w:tc>
          <w:tcPr>
            <w:tcW w:w="711" w:type="dxa"/>
            <w:vMerge/>
            <w:tcBorders>
              <w:top w:val="nil"/>
              <w:left w:val="single" w:sz="4" w:space="0" w:color="auto"/>
              <w:bottom w:val="single" w:sz="4" w:space="0" w:color="auto"/>
              <w:right w:val="single" w:sz="4" w:space="0" w:color="auto"/>
            </w:tcBorders>
            <w:vAlign w:val="center"/>
            <w:hideMark/>
          </w:tcPr>
          <w:p w14:paraId="699F9926" w14:textId="77777777" w:rsidR="004C60C0" w:rsidRPr="006216E6" w:rsidRDefault="004C60C0" w:rsidP="009F7B6D">
            <w:pPr>
              <w:spacing w:after="0" w:line="240" w:lineRule="auto"/>
              <w:rPr>
                <w:rFonts w:ascii="Arial" w:eastAsia="Times New Roman" w:hAnsi="Arial" w:cs="Arial"/>
                <w:color w:val="000000"/>
                <w:sz w:val="18"/>
                <w:szCs w:val="18"/>
                <w:lang w:eastAsia="sl-SI"/>
              </w:rPr>
            </w:pPr>
          </w:p>
        </w:tc>
        <w:tc>
          <w:tcPr>
            <w:tcW w:w="1209" w:type="dxa"/>
            <w:vMerge/>
            <w:tcBorders>
              <w:top w:val="nil"/>
              <w:left w:val="single" w:sz="4" w:space="0" w:color="auto"/>
              <w:bottom w:val="single" w:sz="4" w:space="0" w:color="auto"/>
              <w:right w:val="single" w:sz="4" w:space="0" w:color="auto"/>
            </w:tcBorders>
            <w:vAlign w:val="center"/>
            <w:hideMark/>
          </w:tcPr>
          <w:p w14:paraId="2AC3449C" w14:textId="77777777" w:rsidR="004C60C0" w:rsidRPr="006216E6" w:rsidRDefault="004C60C0" w:rsidP="009F7B6D">
            <w:pPr>
              <w:spacing w:after="0" w:line="240" w:lineRule="auto"/>
              <w:rPr>
                <w:rFonts w:ascii="Arial" w:eastAsia="Times New Roman" w:hAnsi="Arial" w:cs="Arial"/>
                <w:color w:val="000000"/>
                <w:sz w:val="18"/>
                <w:szCs w:val="18"/>
                <w:lang w:eastAsia="sl-SI"/>
              </w:rPr>
            </w:pPr>
          </w:p>
        </w:tc>
        <w:tc>
          <w:tcPr>
            <w:tcW w:w="3462" w:type="dxa"/>
            <w:tcBorders>
              <w:top w:val="nil"/>
              <w:left w:val="nil"/>
              <w:bottom w:val="single" w:sz="4" w:space="0" w:color="auto"/>
              <w:right w:val="single" w:sz="4" w:space="0" w:color="auto"/>
            </w:tcBorders>
            <w:shd w:val="clear" w:color="auto" w:fill="auto"/>
            <w:vAlign w:val="center"/>
            <w:hideMark/>
          </w:tcPr>
          <w:p w14:paraId="202BED8A" w14:textId="77777777" w:rsidR="004C60C0" w:rsidRPr="006216E6" w:rsidRDefault="004C60C0" w:rsidP="009F7B6D">
            <w:pPr>
              <w:spacing w:after="0" w:line="240" w:lineRule="auto"/>
              <w:rPr>
                <w:rFonts w:ascii="Arial" w:hAnsi="Arial" w:cs="Arial"/>
                <w:sz w:val="18"/>
                <w:szCs w:val="18"/>
              </w:rPr>
            </w:pPr>
            <w:r w:rsidRPr="006216E6">
              <w:rPr>
                <w:rFonts w:ascii="Arial" w:hAnsi="Arial" w:cs="Arial"/>
                <w:sz w:val="18"/>
                <w:szCs w:val="18"/>
              </w:rPr>
              <w:t>Postopek naročila male vrednosti</w:t>
            </w:r>
          </w:p>
        </w:tc>
        <w:tc>
          <w:tcPr>
            <w:tcW w:w="709" w:type="dxa"/>
            <w:tcBorders>
              <w:top w:val="nil"/>
              <w:left w:val="nil"/>
              <w:bottom w:val="single" w:sz="4" w:space="0" w:color="auto"/>
              <w:right w:val="single" w:sz="4" w:space="0" w:color="auto"/>
            </w:tcBorders>
            <w:shd w:val="clear" w:color="auto" w:fill="auto"/>
            <w:vAlign w:val="center"/>
            <w:hideMark/>
          </w:tcPr>
          <w:p w14:paraId="50448AF1"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239</w:t>
            </w:r>
          </w:p>
        </w:tc>
        <w:tc>
          <w:tcPr>
            <w:tcW w:w="1061" w:type="dxa"/>
            <w:tcBorders>
              <w:top w:val="nil"/>
              <w:left w:val="nil"/>
              <w:bottom w:val="single" w:sz="4" w:space="0" w:color="auto"/>
              <w:right w:val="single" w:sz="4" w:space="0" w:color="auto"/>
            </w:tcBorders>
            <w:shd w:val="clear" w:color="auto" w:fill="auto"/>
            <w:vAlign w:val="center"/>
            <w:hideMark/>
          </w:tcPr>
          <w:p w14:paraId="70932826"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29.080.259</w:t>
            </w:r>
          </w:p>
        </w:tc>
        <w:tc>
          <w:tcPr>
            <w:tcW w:w="1065" w:type="dxa"/>
            <w:tcBorders>
              <w:top w:val="nil"/>
              <w:left w:val="nil"/>
              <w:bottom w:val="single" w:sz="4" w:space="0" w:color="auto"/>
              <w:right w:val="single" w:sz="4" w:space="0" w:color="auto"/>
            </w:tcBorders>
            <w:shd w:val="clear" w:color="auto" w:fill="auto"/>
            <w:noWrap/>
            <w:vAlign w:val="center"/>
            <w:hideMark/>
          </w:tcPr>
          <w:p w14:paraId="58782986"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4,02 %</w:t>
            </w:r>
          </w:p>
        </w:tc>
        <w:tc>
          <w:tcPr>
            <w:tcW w:w="992" w:type="dxa"/>
            <w:tcBorders>
              <w:top w:val="nil"/>
              <w:left w:val="nil"/>
              <w:bottom w:val="single" w:sz="4" w:space="0" w:color="auto"/>
              <w:right w:val="single" w:sz="4" w:space="0" w:color="auto"/>
            </w:tcBorders>
            <w:shd w:val="clear" w:color="auto" w:fill="auto"/>
            <w:noWrap/>
            <w:vAlign w:val="center"/>
            <w:hideMark/>
          </w:tcPr>
          <w:p w14:paraId="14DDCCEE"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3,37 %</w:t>
            </w:r>
          </w:p>
        </w:tc>
      </w:tr>
      <w:tr w:rsidR="004C60C0" w:rsidRPr="006216E6" w14:paraId="1E8F3928" w14:textId="77777777" w:rsidTr="009F7B6D">
        <w:trPr>
          <w:trHeight w:val="255"/>
        </w:trPr>
        <w:tc>
          <w:tcPr>
            <w:tcW w:w="711" w:type="dxa"/>
            <w:vMerge/>
            <w:tcBorders>
              <w:top w:val="nil"/>
              <w:left w:val="single" w:sz="4" w:space="0" w:color="auto"/>
              <w:bottom w:val="single" w:sz="4" w:space="0" w:color="auto"/>
              <w:right w:val="single" w:sz="4" w:space="0" w:color="auto"/>
            </w:tcBorders>
            <w:vAlign w:val="center"/>
            <w:hideMark/>
          </w:tcPr>
          <w:p w14:paraId="7E2F6AEB" w14:textId="77777777" w:rsidR="004C60C0" w:rsidRPr="006216E6" w:rsidRDefault="004C60C0" w:rsidP="009F7B6D">
            <w:pPr>
              <w:spacing w:after="0" w:line="240" w:lineRule="auto"/>
              <w:rPr>
                <w:rFonts w:ascii="Arial" w:eastAsia="Times New Roman" w:hAnsi="Arial" w:cs="Arial"/>
                <w:color w:val="000000"/>
                <w:sz w:val="18"/>
                <w:szCs w:val="18"/>
                <w:lang w:eastAsia="sl-SI"/>
              </w:rPr>
            </w:pPr>
          </w:p>
        </w:tc>
        <w:tc>
          <w:tcPr>
            <w:tcW w:w="1209" w:type="dxa"/>
            <w:vMerge/>
            <w:tcBorders>
              <w:top w:val="nil"/>
              <w:left w:val="single" w:sz="4" w:space="0" w:color="auto"/>
              <w:bottom w:val="single" w:sz="4" w:space="0" w:color="auto"/>
              <w:right w:val="single" w:sz="4" w:space="0" w:color="auto"/>
            </w:tcBorders>
            <w:vAlign w:val="center"/>
            <w:hideMark/>
          </w:tcPr>
          <w:p w14:paraId="7C25B35A" w14:textId="77777777" w:rsidR="004C60C0" w:rsidRPr="006216E6" w:rsidRDefault="004C60C0" w:rsidP="009F7B6D">
            <w:pPr>
              <w:spacing w:after="0" w:line="240" w:lineRule="auto"/>
              <w:rPr>
                <w:rFonts w:ascii="Arial" w:eastAsia="Times New Roman" w:hAnsi="Arial" w:cs="Arial"/>
                <w:color w:val="000000"/>
                <w:sz w:val="18"/>
                <w:szCs w:val="18"/>
                <w:lang w:eastAsia="sl-SI"/>
              </w:rPr>
            </w:pPr>
          </w:p>
        </w:tc>
        <w:tc>
          <w:tcPr>
            <w:tcW w:w="3462" w:type="dxa"/>
            <w:tcBorders>
              <w:top w:val="nil"/>
              <w:left w:val="nil"/>
              <w:bottom w:val="single" w:sz="4" w:space="0" w:color="auto"/>
              <w:right w:val="single" w:sz="4" w:space="0" w:color="auto"/>
            </w:tcBorders>
            <w:shd w:val="clear" w:color="auto" w:fill="auto"/>
            <w:vAlign w:val="center"/>
            <w:hideMark/>
          </w:tcPr>
          <w:p w14:paraId="4D5E78CF" w14:textId="77777777" w:rsidR="004C60C0" w:rsidRPr="006216E6" w:rsidRDefault="004C60C0" w:rsidP="009F7B6D">
            <w:pPr>
              <w:spacing w:after="0" w:line="240" w:lineRule="auto"/>
              <w:rPr>
                <w:rFonts w:ascii="Arial" w:hAnsi="Arial" w:cs="Arial"/>
                <w:sz w:val="18"/>
                <w:szCs w:val="18"/>
              </w:rPr>
            </w:pPr>
            <w:r w:rsidRPr="006216E6">
              <w:rPr>
                <w:rFonts w:ascii="Arial" w:hAnsi="Arial" w:cs="Arial"/>
                <w:sz w:val="18"/>
                <w:szCs w:val="18"/>
              </w:rPr>
              <w:t>Postopek s pogajanji brez predhodne objave</w:t>
            </w:r>
          </w:p>
        </w:tc>
        <w:tc>
          <w:tcPr>
            <w:tcW w:w="709" w:type="dxa"/>
            <w:tcBorders>
              <w:top w:val="nil"/>
              <w:left w:val="nil"/>
              <w:bottom w:val="single" w:sz="4" w:space="0" w:color="auto"/>
              <w:right w:val="single" w:sz="4" w:space="0" w:color="auto"/>
            </w:tcBorders>
            <w:shd w:val="clear" w:color="auto" w:fill="auto"/>
            <w:vAlign w:val="center"/>
            <w:hideMark/>
          </w:tcPr>
          <w:p w14:paraId="3C4D7371"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25</w:t>
            </w:r>
          </w:p>
        </w:tc>
        <w:tc>
          <w:tcPr>
            <w:tcW w:w="1061" w:type="dxa"/>
            <w:tcBorders>
              <w:top w:val="nil"/>
              <w:left w:val="nil"/>
              <w:bottom w:val="single" w:sz="4" w:space="0" w:color="auto"/>
              <w:right w:val="single" w:sz="4" w:space="0" w:color="auto"/>
            </w:tcBorders>
            <w:shd w:val="clear" w:color="auto" w:fill="auto"/>
            <w:vAlign w:val="center"/>
            <w:hideMark/>
          </w:tcPr>
          <w:p w14:paraId="02529284"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7.111.745</w:t>
            </w:r>
          </w:p>
        </w:tc>
        <w:tc>
          <w:tcPr>
            <w:tcW w:w="1065" w:type="dxa"/>
            <w:tcBorders>
              <w:top w:val="nil"/>
              <w:left w:val="nil"/>
              <w:bottom w:val="single" w:sz="4" w:space="0" w:color="auto"/>
              <w:right w:val="single" w:sz="4" w:space="0" w:color="auto"/>
            </w:tcBorders>
            <w:shd w:val="clear" w:color="auto" w:fill="auto"/>
            <w:noWrap/>
            <w:vAlign w:val="center"/>
            <w:hideMark/>
          </w:tcPr>
          <w:p w14:paraId="34CB8AF9"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3,16 %</w:t>
            </w:r>
          </w:p>
        </w:tc>
        <w:tc>
          <w:tcPr>
            <w:tcW w:w="992" w:type="dxa"/>
            <w:tcBorders>
              <w:top w:val="nil"/>
              <w:left w:val="nil"/>
              <w:bottom w:val="single" w:sz="4" w:space="0" w:color="auto"/>
              <w:right w:val="single" w:sz="4" w:space="0" w:color="auto"/>
            </w:tcBorders>
            <w:shd w:val="clear" w:color="auto" w:fill="auto"/>
            <w:noWrap/>
            <w:vAlign w:val="center"/>
            <w:hideMark/>
          </w:tcPr>
          <w:p w14:paraId="7F9F5510"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2,48 %</w:t>
            </w:r>
          </w:p>
        </w:tc>
      </w:tr>
      <w:tr w:rsidR="004C60C0" w:rsidRPr="006216E6" w14:paraId="48E0745F" w14:textId="77777777" w:rsidTr="009F7B6D">
        <w:trPr>
          <w:trHeight w:val="255"/>
        </w:trPr>
        <w:tc>
          <w:tcPr>
            <w:tcW w:w="711" w:type="dxa"/>
            <w:vMerge/>
            <w:tcBorders>
              <w:top w:val="nil"/>
              <w:left w:val="single" w:sz="4" w:space="0" w:color="auto"/>
              <w:bottom w:val="single" w:sz="4" w:space="0" w:color="auto"/>
              <w:right w:val="single" w:sz="4" w:space="0" w:color="auto"/>
            </w:tcBorders>
            <w:vAlign w:val="center"/>
            <w:hideMark/>
          </w:tcPr>
          <w:p w14:paraId="77906E32" w14:textId="77777777" w:rsidR="004C60C0" w:rsidRPr="006216E6" w:rsidRDefault="004C60C0" w:rsidP="009F7B6D">
            <w:pPr>
              <w:spacing w:after="0" w:line="240" w:lineRule="auto"/>
              <w:rPr>
                <w:rFonts w:ascii="Arial" w:eastAsia="Times New Roman" w:hAnsi="Arial" w:cs="Arial"/>
                <w:color w:val="000000"/>
                <w:sz w:val="18"/>
                <w:szCs w:val="18"/>
                <w:lang w:eastAsia="sl-SI"/>
              </w:rPr>
            </w:pPr>
          </w:p>
        </w:tc>
        <w:tc>
          <w:tcPr>
            <w:tcW w:w="1209" w:type="dxa"/>
            <w:vMerge/>
            <w:tcBorders>
              <w:top w:val="nil"/>
              <w:left w:val="single" w:sz="4" w:space="0" w:color="auto"/>
              <w:bottom w:val="single" w:sz="4" w:space="0" w:color="auto"/>
              <w:right w:val="single" w:sz="4" w:space="0" w:color="auto"/>
            </w:tcBorders>
            <w:vAlign w:val="center"/>
            <w:hideMark/>
          </w:tcPr>
          <w:p w14:paraId="7AE07CFB" w14:textId="77777777" w:rsidR="004C60C0" w:rsidRPr="006216E6" w:rsidRDefault="004C60C0" w:rsidP="009F7B6D">
            <w:pPr>
              <w:spacing w:after="0" w:line="240" w:lineRule="auto"/>
              <w:rPr>
                <w:rFonts w:ascii="Arial" w:eastAsia="Times New Roman" w:hAnsi="Arial" w:cs="Arial"/>
                <w:color w:val="000000"/>
                <w:sz w:val="18"/>
                <w:szCs w:val="18"/>
                <w:lang w:eastAsia="sl-SI"/>
              </w:rPr>
            </w:pPr>
          </w:p>
        </w:tc>
        <w:tc>
          <w:tcPr>
            <w:tcW w:w="3462" w:type="dxa"/>
            <w:tcBorders>
              <w:top w:val="nil"/>
              <w:left w:val="nil"/>
              <w:bottom w:val="single" w:sz="4" w:space="0" w:color="auto"/>
              <w:right w:val="single" w:sz="4" w:space="0" w:color="auto"/>
            </w:tcBorders>
            <w:shd w:val="clear" w:color="auto" w:fill="auto"/>
            <w:noWrap/>
            <w:vAlign w:val="center"/>
            <w:hideMark/>
          </w:tcPr>
          <w:p w14:paraId="11279D1A" w14:textId="77777777" w:rsidR="004C60C0" w:rsidRPr="006216E6" w:rsidRDefault="004C60C0" w:rsidP="009F7B6D">
            <w:pPr>
              <w:spacing w:after="0" w:line="240" w:lineRule="auto"/>
              <w:rPr>
                <w:rFonts w:ascii="Arial" w:hAnsi="Arial" w:cs="Arial"/>
                <w:sz w:val="18"/>
                <w:szCs w:val="18"/>
              </w:rPr>
            </w:pPr>
            <w:r w:rsidRPr="006216E6">
              <w:rPr>
                <w:rFonts w:ascii="Arial" w:hAnsi="Arial" w:cs="Arial"/>
                <w:sz w:val="18"/>
                <w:szCs w:val="18"/>
              </w:rPr>
              <w:t>Postopek s pogajanji po predhodni objavi</w:t>
            </w:r>
          </w:p>
        </w:tc>
        <w:tc>
          <w:tcPr>
            <w:tcW w:w="709" w:type="dxa"/>
            <w:tcBorders>
              <w:top w:val="nil"/>
              <w:left w:val="nil"/>
              <w:bottom w:val="single" w:sz="4" w:space="0" w:color="auto"/>
              <w:right w:val="single" w:sz="4" w:space="0" w:color="auto"/>
            </w:tcBorders>
            <w:shd w:val="clear" w:color="auto" w:fill="auto"/>
            <w:vAlign w:val="center"/>
            <w:hideMark/>
          </w:tcPr>
          <w:p w14:paraId="37C2A1EC"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5</w:t>
            </w:r>
          </w:p>
        </w:tc>
        <w:tc>
          <w:tcPr>
            <w:tcW w:w="1061" w:type="dxa"/>
            <w:tcBorders>
              <w:top w:val="nil"/>
              <w:left w:val="nil"/>
              <w:bottom w:val="single" w:sz="4" w:space="0" w:color="auto"/>
              <w:right w:val="single" w:sz="4" w:space="0" w:color="auto"/>
            </w:tcBorders>
            <w:shd w:val="clear" w:color="auto" w:fill="auto"/>
            <w:vAlign w:val="center"/>
            <w:hideMark/>
          </w:tcPr>
          <w:p w14:paraId="40CAAC68"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1.484.453</w:t>
            </w:r>
          </w:p>
        </w:tc>
        <w:tc>
          <w:tcPr>
            <w:tcW w:w="1065" w:type="dxa"/>
            <w:tcBorders>
              <w:top w:val="nil"/>
              <w:left w:val="nil"/>
              <w:bottom w:val="single" w:sz="4" w:space="0" w:color="auto"/>
              <w:right w:val="single" w:sz="4" w:space="0" w:color="auto"/>
            </w:tcBorders>
            <w:shd w:val="clear" w:color="auto" w:fill="auto"/>
            <w:noWrap/>
            <w:vAlign w:val="center"/>
            <w:hideMark/>
          </w:tcPr>
          <w:p w14:paraId="3A44EB2C"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2,06 %</w:t>
            </w:r>
          </w:p>
        </w:tc>
        <w:tc>
          <w:tcPr>
            <w:tcW w:w="992" w:type="dxa"/>
            <w:tcBorders>
              <w:top w:val="nil"/>
              <w:left w:val="nil"/>
              <w:bottom w:val="single" w:sz="4" w:space="0" w:color="auto"/>
              <w:right w:val="single" w:sz="4" w:space="0" w:color="auto"/>
            </w:tcBorders>
            <w:shd w:val="clear" w:color="auto" w:fill="auto"/>
            <w:noWrap/>
            <w:vAlign w:val="center"/>
            <w:hideMark/>
          </w:tcPr>
          <w:p w14:paraId="00FEC537" w14:textId="77777777" w:rsidR="004C60C0" w:rsidRPr="006216E6" w:rsidRDefault="004C60C0" w:rsidP="009F7B6D">
            <w:pPr>
              <w:spacing w:after="0" w:line="240" w:lineRule="auto"/>
              <w:jc w:val="right"/>
              <w:rPr>
                <w:rFonts w:ascii="Arial" w:hAnsi="Arial" w:cs="Arial"/>
                <w:bCs/>
                <w:color w:val="000000" w:themeColor="text1"/>
                <w:sz w:val="18"/>
                <w:szCs w:val="18"/>
              </w:rPr>
            </w:pPr>
            <w:r w:rsidRPr="006216E6">
              <w:rPr>
                <w:rFonts w:ascii="Arial" w:hAnsi="Arial" w:cs="Arial"/>
                <w:bCs/>
                <w:color w:val="000000" w:themeColor="text1"/>
                <w:sz w:val="18"/>
                <w:szCs w:val="18"/>
              </w:rPr>
              <w:t>0,50 %</w:t>
            </w:r>
          </w:p>
        </w:tc>
      </w:tr>
      <w:tr w:rsidR="004C60C0" w:rsidRPr="006216E6" w14:paraId="37B1D9FB" w14:textId="77777777" w:rsidTr="009F7B6D">
        <w:trPr>
          <w:trHeight w:val="255"/>
        </w:trPr>
        <w:tc>
          <w:tcPr>
            <w:tcW w:w="538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5DD2C7D" w14:textId="77777777" w:rsidR="004C60C0" w:rsidRPr="006216E6" w:rsidRDefault="004C60C0" w:rsidP="009F7B6D">
            <w:pPr>
              <w:spacing w:after="0" w:line="240" w:lineRule="auto"/>
              <w:rPr>
                <w:rFonts w:ascii="Arial" w:hAnsi="Arial" w:cs="Arial"/>
                <w:b/>
                <w:bCs/>
                <w:sz w:val="18"/>
                <w:szCs w:val="18"/>
              </w:rPr>
            </w:pPr>
            <w:r w:rsidRPr="006216E6">
              <w:rPr>
                <w:rFonts w:ascii="Arial" w:hAnsi="Arial" w:cs="Arial"/>
                <w:b/>
                <w:bCs/>
                <w:sz w:val="18"/>
                <w:szCs w:val="18"/>
              </w:rPr>
              <w:t>Skupaj</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100A3C1" w14:textId="77777777" w:rsidR="004C60C0" w:rsidRPr="006216E6" w:rsidRDefault="004C60C0" w:rsidP="009F7B6D">
            <w:pPr>
              <w:spacing w:after="0" w:line="240" w:lineRule="auto"/>
              <w:jc w:val="right"/>
              <w:rPr>
                <w:rFonts w:ascii="Arial" w:hAnsi="Arial" w:cs="Arial"/>
                <w:b/>
                <w:color w:val="000000" w:themeColor="text1"/>
                <w:sz w:val="18"/>
                <w:szCs w:val="18"/>
              </w:rPr>
            </w:pPr>
            <w:r w:rsidRPr="006216E6">
              <w:rPr>
                <w:rFonts w:ascii="Arial" w:hAnsi="Arial" w:cs="Arial"/>
                <w:b/>
                <w:color w:val="000000" w:themeColor="text1"/>
                <w:sz w:val="18"/>
                <w:szCs w:val="18"/>
              </w:rPr>
              <w:t>295</w:t>
            </w:r>
          </w:p>
        </w:tc>
        <w:tc>
          <w:tcPr>
            <w:tcW w:w="1061" w:type="dxa"/>
            <w:tcBorders>
              <w:top w:val="nil"/>
              <w:left w:val="nil"/>
              <w:bottom w:val="single" w:sz="4" w:space="0" w:color="auto"/>
              <w:right w:val="single" w:sz="4" w:space="0" w:color="auto"/>
            </w:tcBorders>
            <w:shd w:val="clear" w:color="auto" w:fill="F2F2F2" w:themeFill="background1" w:themeFillShade="F2"/>
            <w:noWrap/>
            <w:vAlign w:val="center"/>
            <w:hideMark/>
          </w:tcPr>
          <w:p w14:paraId="409715FB" w14:textId="77777777" w:rsidR="004C60C0" w:rsidRPr="006216E6" w:rsidRDefault="004C60C0" w:rsidP="009F7B6D">
            <w:pPr>
              <w:spacing w:after="0" w:line="240" w:lineRule="auto"/>
              <w:jc w:val="right"/>
              <w:rPr>
                <w:rFonts w:ascii="Arial" w:hAnsi="Arial" w:cs="Arial"/>
                <w:b/>
                <w:color w:val="000000" w:themeColor="text1"/>
                <w:sz w:val="18"/>
                <w:szCs w:val="18"/>
              </w:rPr>
            </w:pPr>
            <w:r w:rsidRPr="006216E6">
              <w:rPr>
                <w:rFonts w:ascii="Arial" w:hAnsi="Arial" w:cs="Arial"/>
                <w:b/>
                <w:color w:val="000000" w:themeColor="text1"/>
                <w:sz w:val="18"/>
                <w:szCs w:val="18"/>
              </w:rPr>
              <w:t>48.049.322</w:t>
            </w:r>
          </w:p>
        </w:tc>
        <w:tc>
          <w:tcPr>
            <w:tcW w:w="1065" w:type="dxa"/>
            <w:tcBorders>
              <w:top w:val="nil"/>
              <w:left w:val="nil"/>
              <w:bottom w:val="single" w:sz="4" w:space="0" w:color="auto"/>
              <w:right w:val="single" w:sz="4" w:space="0" w:color="auto"/>
            </w:tcBorders>
            <w:shd w:val="clear" w:color="auto" w:fill="F2F2F2" w:themeFill="background1" w:themeFillShade="F2"/>
            <w:noWrap/>
            <w:vAlign w:val="center"/>
          </w:tcPr>
          <w:p w14:paraId="7F330330" w14:textId="77777777" w:rsidR="004C60C0" w:rsidRPr="006216E6" w:rsidRDefault="004C60C0" w:rsidP="009F7B6D">
            <w:pPr>
              <w:spacing w:after="0" w:line="240" w:lineRule="auto"/>
              <w:jc w:val="right"/>
              <w:rPr>
                <w:rFonts w:ascii="Arial" w:hAnsi="Arial" w:cs="Arial"/>
                <w:b/>
                <w:color w:val="000000" w:themeColor="text1"/>
                <w:sz w:val="18"/>
                <w:szCs w:val="18"/>
              </w:rPr>
            </w:pPr>
            <w:r w:rsidRPr="006216E6">
              <w:rPr>
                <w:rFonts w:ascii="Arial" w:hAnsi="Arial" w:cs="Arial"/>
                <w:b/>
                <w:color w:val="000000" w:themeColor="text1"/>
                <w:sz w:val="18"/>
                <w:szCs w:val="18"/>
              </w:rPr>
              <w:t>1,71 %</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30E53CD" w14:textId="77777777" w:rsidR="004C60C0" w:rsidRPr="006216E6" w:rsidRDefault="004C60C0" w:rsidP="009F7B6D">
            <w:pPr>
              <w:spacing w:after="0" w:line="240" w:lineRule="auto"/>
              <w:jc w:val="right"/>
              <w:rPr>
                <w:rFonts w:ascii="Arial" w:hAnsi="Arial" w:cs="Arial"/>
                <w:b/>
                <w:color w:val="000000" w:themeColor="text1"/>
                <w:sz w:val="18"/>
                <w:szCs w:val="18"/>
              </w:rPr>
            </w:pPr>
            <w:r w:rsidRPr="006216E6">
              <w:rPr>
                <w:rFonts w:ascii="Arial" w:hAnsi="Arial" w:cs="Arial"/>
                <w:b/>
                <w:color w:val="000000" w:themeColor="text1"/>
                <w:sz w:val="18"/>
                <w:szCs w:val="18"/>
              </w:rPr>
              <w:t>0,89 %</w:t>
            </w:r>
          </w:p>
        </w:tc>
      </w:tr>
    </w:tbl>
    <w:p w14:paraId="3D044B59" w14:textId="77777777" w:rsidR="004C60C0" w:rsidRPr="006216E6" w:rsidRDefault="004C60C0" w:rsidP="004C60C0">
      <w:pPr>
        <w:spacing w:after="0" w:line="240" w:lineRule="auto"/>
        <w:rPr>
          <w:rFonts w:ascii="Arial" w:hAnsi="Arial" w:cs="Arial"/>
          <w:b/>
          <w:bCs/>
          <w:color w:val="000000" w:themeColor="text1"/>
          <w:sz w:val="18"/>
          <w:szCs w:val="18"/>
        </w:rPr>
      </w:pPr>
    </w:p>
    <w:p w14:paraId="776AB072" w14:textId="5015B375" w:rsidR="003A03FE" w:rsidRPr="00484987" w:rsidRDefault="003A03FE" w:rsidP="000D71AD">
      <w:pPr>
        <w:spacing w:after="120" w:line="240" w:lineRule="auto"/>
        <w:jc w:val="center"/>
        <w:rPr>
          <w:rFonts w:ascii="Arial" w:hAnsi="Arial" w:cs="Arial"/>
          <w:color w:val="000000" w:themeColor="text1"/>
          <w:sz w:val="18"/>
        </w:rPr>
      </w:pPr>
      <w:r w:rsidRPr="00484987">
        <w:rPr>
          <w:rFonts w:ascii="Arial" w:hAnsi="Arial" w:cs="Arial"/>
          <w:color w:val="000000" w:themeColor="text1"/>
          <w:sz w:val="18"/>
        </w:rPr>
        <w:t>Vir: Statistični podatki o javnih naro</w:t>
      </w:r>
      <w:r w:rsidR="00CA08C7" w:rsidRPr="00484987">
        <w:rPr>
          <w:rFonts w:ascii="Arial" w:hAnsi="Arial" w:cs="Arial"/>
          <w:color w:val="000000" w:themeColor="text1"/>
          <w:sz w:val="18"/>
        </w:rPr>
        <w:t>čilih, oddanih v letu 20</w:t>
      </w:r>
      <w:r w:rsidR="00CC4A1F" w:rsidRPr="00484987">
        <w:rPr>
          <w:rFonts w:ascii="Arial" w:hAnsi="Arial" w:cs="Arial"/>
          <w:color w:val="000000" w:themeColor="text1"/>
          <w:sz w:val="18"/>
        </w:rPr>
        <w:t>2</w:t>
      </w:r>
      <w:r w:rsidR="00484987" w:rsidRPr="00484987">
        <w:rPr>
          <w:rFonts w:ascii="Arial" w:hAnsi="Arial" w:cs="Arial"/>
          <w:color w:val="000000" w:themeColor="text1"/>
          <w:sz w:val="18"/>
        </w:rPr>
        <w:t>2</w:t>
      </w:r>
      <w:r w:rsidR="00210A86" w:rsidRPr="00484987">
        <w:rPr>
          <w:rFonts w:ascii="Arial" w:hAnsi="Arial" w:cs="Arial"/>
          <w:color w:val="000000" w:themeColor="text1"/>
          <w:sz w:val="18"/>
        </w:rPr>
        <w:t>.</w:t>
      </w:r>
    </w:p>
    <w:p w14:paraId="13AF7F88" w14:textId="1140B92E" w:rsidR="00121807" w:rsidRPr="00BF7302" w:rsidRDefault="00121807" w:rsidP="00D94701">
      <w:pPr>
        <w:spacing w:after="0" w:line="240" w:lineRule="auto"/>
        <w:rPr>
          <w:rFonts w:ascii="Arial" w:eastAsiaTheme="majorEastAsia" w:hAnsi="Arial" w:cs="Arial"/>
          <w:color w:val="1F3763" w:themeColor="accent1" w:themeShade="7F"/>
          <w:highlight w:val="yellow"/>
        </w:rPr>
      </w:pPr>
    </w:p>
    <w:p w14:paraId="518AA674" w14:textId="024106D3" w:rsidR="00AA714B" w:rsidRPr="00C90281" w:rsidRDefault="00AA714B" w:rsidP="00392E59">
      <w:pPr>
        <w:pStyle w:val="Naslov3"/>
        <w:rPr>
          <w:rFonts w:ascii="Arial" w:hAnsi="Arial" w:cs="Arial"/>
          <w:sz w:val="22"/>
          <w:szCs w:val="22"/>
        </w:rPr>
      </w:pPr>
      <w:bookmarkStart w:id="20" w:name="_Toc141864055"/>
      <w:r w:rsidRPr="00C90281">
        <w:rPr>
          <w:rFonts w:ascii="Arial" w:hAnsi="Arial" w:cs="Arial"/>
          <w:sz w:val="22"/>
          <w:szCs w:val="22"/>
        </w:rPr>
        <w:t>2.3.2 Postopki z objavo obvestila o javnem naročilu</w:t>
      </w:r>
      <w:bookmarkEnd w:id="20"/>
    </w:p>
    <w:p w14:paraId="4F20972B" w14:textId="77777777" w:rsidR="00AA714B" w:rsidRPr="00C90281" w:rsidRDefault="00AA714B" w:rsidP="00854405">
      <w:pPr>
        <w:pStyle w:val="ZADEVA"/>
        <w:jc w:val="both"/>
        <w:rPr>
          <w:rFonts w:cs="Arial"/>
          <w:b w:val="0"/>
          <w:color w:val="FF0000"/>
          <w:szCs w:val="20"/>
          <w:lang w:val="sl-SI"/>
        </w:rPr>
      </w:pPr>
    </w:p>
    <w:p w14:paraId="5E49828E" w14:textId="72ACF541" w:rsidR="00C77330" w:rsidRPr="00BF7302" w:rsidRDefault="00CB4520" w:rsidP="00E13581">
      <w:pPr>
        <w:tabs>
          <w:tab w:val="left" w:pos="567"/>
          <w:tab w:val="left" w:pos="993"/>
        </w:tabs>
        <w:spacing w:line="360" w:lineRule="auto"/>
        <w:jc w:val="both"/>
        <w:rPr>
          <w:rFonts w:ascii="Arial" w:hAnsi="Arial" w:cs="Arial"/>
          <w:bCs/>
          <w:color w:val="000000" w:themeColor="text1"/>
          <w:sz w:val="20"/>
          <w:szCs w:val="20"/>
          <w:highlight w:val="yellow"/>
        </w:rPr>
      </w:pPr>
      <w:r w:rsidRPr="00C90281">
        <w:rPr>
          <w:rFonts w:ascii="Arial" w:hAnsi="Arial" w:cs="Arial"/>
          <w:bCs/>
          <w:color w:val="000000" w:themeColor="text1"/>
          <w:sz w:val="20"/>
          <w:szCs w:val="20"/>
        </w:rPr>
        <w:t>Naročniki so</w:t>
      </w:r>
      <w:r w:rsidR="00C95540" w:rsidRPr="00C90281">
        <w:rPr>
          <w:rFonts w:ascii="Arial" w:hAnsi="Arial" w:cs="Arial"/>
          <w:bCs/>
          <w:color w:val="000000" w:themeColor="text1"/>
          <w:sz w:val="20"/>
          <w:szCs w:val="20"/>
        </w:rPr>
        <w:t xml:space="preserve"> </w:t>
      </w:r>
      <w:r w:rsidRPr="00C90281">
        <w:rPr>
          <w:rFonts w:ascii="Arial" w:hAnsi="Arial" w:cs="Arial"/>
          <w:bCs/>
          <w:color w:val="000000" w:themeColor="text1"/>
          <w:sz w:val="20"/>
          <w:szCs w:val="20"/>
        </w:rPr>
        <w:t>l</w:t>
      </w:r>
      <w:r w:rsidR="00EC39E3" w:rsidRPr="00C90281">
        <w:rPr>
          <w:rFonts w:ascii="Arial" w:hAnsi="Arial" w:cs="Arial"/>
          <w:bCs/>
          <w:color w:val="000000" w:themeColor="text1"/>
          <w:sz w:val="20"/>
          <w:szCs w:val="20"/>
        </w:rPr>
        <w:t>et</w:t>
      </w:r>
      <w:r w:rsidR="00EC1BBF" w:rsidRPr="00C90281">
        <w:rPr>
          <w:rFonts w:ascii="Arial" w:hAnsi="Arial" w:cs="Arial"/>
          <w:bCs/>
          <w:color w:val="000000" w:themeColor="text1"/>
          <w:sz w:val="20"/>
          <w:szCs w:val="20"/>
        </w:rPr>
        <w:t>a</w:t>
      </w:r>
      <w:r w:rsidR="00EC39E3" w:rsidRPr="00C90281">
        <w:rPr>
          <w:rFonts w:ascii="Arial" w:hAnsi="Arial" w:cs="Arial"/>
          <w:bCs/>
          <w:color w:val="000000" w:themeColor="text1"/>
          <w:sz w:val="20"/>
          <w:szCs w:val="20"/>
        </w:rPr>
        <w:t xml:space="preserve"> 20</w:t>
      </w:r>
      <w:r w:rsidR="00684D27" w:rsidRPr="00C90281">
        <w:rPr>
          <w:rFonts w:ascii="Arial" w:hAnsi="Arial" w:cs="Arial"/>
          <w:bCs/>
          <w:color w:val="000000" w:themeColor="text1"/>
          <w:sz w:val="20"/>
          <w:szCs w:val="20"/>
        </w:rPr>
        <w:t>2</w:t>
      </w:r>
      <w:r w:rsidR="00C90281" w:rsidRPr="00C90281">
        <w:rPr>
          <w:rFonts w:ascii="Arial" w:hAnsi="Arial" w:cs="Arial"/>
          <w:bCs/>
          <w:color w:val="000000" w:themeColor="text1"/>
          <w:sz w:val="20"/>
          <w:szCs w:val="20"/>
        </w:rPr>
        <w:t>2</w:t>
      </w:r>
      <w:r w:rsidR="00EC39E3" w:rsidRPr="00C90281">
        <w:rPr>
          <w:rFonts w:ascii="Arial" w:hAnsi="Arial" w:cs="Arial"/>
          <w:bCs/>
          <w:color w:val="000000" w:themeColor="text1"/>
          <w:sz w:val="20"/>
          <w:szCs w:val="20"/>
        </w:rPr>
        <w:t xml:space="preserve"> v </w:t>
      </w:r>
      <w:r w:rsidR="00C90281" w:rsidRPr="00C90281">
        <w:rPr>
          <w:rFonts w:ascii="Arial" w:hAnsi="Arial" w:cs="Arial"/>
          <w:bCs/>
          <w:color w:val="000000" w:themeColor="text1"/>
          <w:sz w:val="20"/>
          <w:szCs w:val="20"/>
        </w:rPr>
        <w:t>5995</w:t>
      </w:r>
      <w:r w:rsidR="00E13581" w:rsidRPr="00C90281">
        <w:rPr>
          <w:rFonts w:ascii="Arial" w:hAnsi="Arial" w:cs="Arial"/>
          <w:bCs/>
          <w:color w:val="000000" w:themeColor="text1"/>
          <w:sz w:val="20"/>
          <w:szCs w:val="20"/>
        </w:rPr>
        <w:t xml:space="preserve"> postopkih javnega naročanja</w:t>
      </w:r>
      <w:r w:rsidR="00C77330" w:rsidRPr="00C90281">
        <w:rPr>
          <w:rFonts w:ascii="Arial" w:hAnsi="Arial" w:cs="Arial"/>
          <w:bCs/>
          <w:color w:val="000000" w:themeColor="text1"/>
          <w:sz w:val="20"/>
          <w:szCs w:val="20"/>
        </w:rPr>
        <w:t xml:space="preserve"> </w:t>
      </w:r>
      <w:r w:rsidR="005634E1" w:rsidRPr="00C90281">
        <w:rPr>
          <w:rFonts w:ascii="Arial" w:hAnsi="Arial" w:cs="Arial"/>
          <w:bCs/>
          <w:color w:val="000000" w:themeColor="text1"/>
          <w:sz w:val="20"/>
          <w:szCs w:val="20"/>
        </w:rPr>
        <w:t xml:space="preserve">oddali </w:t>
      </w:r>
      <w:r w:rsidR="00C77330" w:rsidRPr="00C90281">
        <w:rPr>
          <w:rFonts w:ascii="Arial" w:hAnsi="Arial" w:cs="Arial"/>
          <w:bCs/>
          <w:color w:val="000000" w:themeColor="text1"/>
          <w:sz w:val="20"/>
          <w:szCs w:val="20"/>
        </w:rPr>
        <w:t>naročil</w:t>
      </w:r>
      <w:r w:rsidR="00E13581" w:rsidRPr="00C90281">
        <w:rPr>
          <w:rFonts w:ascii="Arial" w:hAnsi="Arial" w:cs="Arial"/>
          <w:bCs/>
          <w:color w:val="000000" w:themeColor="text1"/>
          <w:sz w:val="20"/>
          <w:szCs w:val="20"/>
        </w:rPr>
        <w:t>a</w:t>
      </w:r>
      <w:r w:rsidR="007E151F" w:rsidRPr="00C90281">
        <w:rPr>
          <w:rFonts w:ascii="Arial" w:hAnsi="Arial" w:cs="Arial"/>
          <w:bCs/>
          <w:color w:val="000000" w:themeColor="text1"/>
          <w:sz w:val="20"/>
          <w:szCs w:val="20"/>
        </w:rPr>
        <w:t>,</w:t>
      </w:r>
      <w:r w:rsidR="00E13581" w:rsidRPr="00C90281">
        <w:rPr>
          <w:rFonts w:ascii="Arial" w:hAnsi="Arial" w:cs="Arial"/>
          <w:bCs/>
          <w:color w:val="000000" w:themeColor="text1"/>
          <w:sz w:val="20"/>
          <w:szCs w:val="20"/>
        </w:rPr>
        <w:t xml:space="preserve"> za katera so predhodno objavili obvestil</w:t>
      </w:r>
      <w:r w:rsidR="005634E1" w:rsidRPr="00C90281">
        <w:rPr>
          <w:rFonts w:ascii="Arial" w:hAnsi="Arial" w:cs="Arial"/>
          <w:bCs/>
          <w:color w:val="000000" w:themeColor="text1"/>
          <w:sz w:val="20"/>
          <w:szCs w:val="20"/>
        </w:rPr>
        <w:t>o</w:t>
      </w:r>
      <w:r w:rsidR="00E13581" w:rsidRPr="00C90281">
        <w:rPr>
          <w:rFonts w:ascii="Arial" w:hAnsi="Arial" w:cs="Arial"/>
          <w:bCs/>
          <w:color w:val="000000" w:themeColor="text1"/>
          <w:sz w:val="20"/>
          <w:szCs w:val="20"/>
        </w:rPr>
        <w:t xml:space="preserve"> o javnem naročilu,</w:t>
      </w:r>
      <w:r w:rsidR="00C77330" w:rsidRPr="00C90281">
        <w:rPr>
          <w:rFonts w:ascii="Arial" w:hAnsi="Arial" w:cs="Arial"/>
          <w:bCs/>
          <w:color w:val="000000" w:themeColor="text1"/>
          <w:sz w:val="20"/>
          <w:szCs w:val="20"/>
        </w:rPr>
        <w:t xml:space="preserve"> kar </w:t>
      </w:r>
      <w:r w:rsidR="002C0157" w:rsidRPr="00C90281">
        <w:rPr>
          <w:rFonts w:ascii="Arial" w:hAnsi="Arial" w:cs="Arial"/>
          <w:bCs/>
          <w:color w:val="000000" w:themeColor="text1"/>
          <w:sz w:val="20"/>
          <w:szCs w:val="20"/>
        </w:rPr>
        <w:t xml:space="preserve">je </w:t>
      </w:r>
      <w:r w:rsidR="00F3581D" w:rsidRPr="00C90281">
        <w:rPr>
          <w:rFonts w:ascii="Arial" w:hAnsi="Arial" w:cs="Arial"/>
          <w:bCs/>
          <w:color w:val="000000" w:themeColor="text1"/>
          <w:sz w:val="20"/>
          <w:szCs w:val="20"/>
        </w:rPr>
        <w:t>8</w:t>
      </w:r>
      <w:r w:rsidR="00C90281" w:rsidRPr="00C90281">
        <w:rPr>
          <w:rFonts w:ascii="Arial" w:hAnsi="Arial" w:cs="Arial"/>
          <w:bCs/>
          <w:color w:val="000000" w:themeColor="text1"/>
          <w:sz w:val="20"/>
          <w:szCs w:val="20"/>
        </w:rPr>
        <w:t>9,2</w:t>
      </w:r>
      <w:r w:rsidR="00210A86" w:rsidRPr="00C90281">
        <w:rPr>
          <w:rFonts w:ascii="Arial" w:hAnsi="Arial" w:cs="Arial"/>
          <w:bCs/>
          <w:color w:val="000000" w:themeColor="text1"/>
          <w:sz w:val="20"/>
          <w:szCs w:val="20"/>
        </w:rPr>
        <w:t> </w:t>
      </w:r>
      <w:r w:rsidR="00AC0027">
        <w:rPr>
          <w:rFonts w:ascii="Arial" w:hAnsi="Arial" w:cs="Arial"/>
          <w:bCs/>
          <w:color w:val="000000" w:themeColor="text1"/>
          <w:sz w:val="20"/>
          <w:szCs w:val="20"/>
        </w:rPr>
        <w:t>odstotka</w:t>
      </w:r>
      <w:r w:rsidR="00E8515A" w:rsidRPr="00C90281">
        <w:rPr>
          <w:rFonts w:ascii="Arial" w:hAnsi="Arial" w:cs="Arial"/>
          <w:bCs/>
          <w:color w:val="000000" w:themeColor="text1"/>
          <w:sz w:val="20"/>
          <w:szCs w:val="20"/>
        </w:rPr>
        <w:t xml:space="preserve"> </w:t>
      </w:r>
      <w:r w:rsidR="00C77330" w:rsidRPr="00C90281">
        <w:rPr>
          <w:rFonts w:ascii="Arial" w:hAnsi="Arial" w:cs="Arial"/>
          <w:bCs/>
          <w:color w:val="000000" w:themeColor="text1"/>
          <w:sz w:val="20"/>
          <w:szCs w:val="20"/>
        </w:rPr>
        <w:t>vseh</w:t>
      </w:r>
      <w:r w:rsidR="00162CA3" w:rsidRPr="00C90281">
        <w:rPr>
          <w:rFonts w:ascii="Arial" w:hAnsi="Arial" w:cs="Arial"/>
          <w:bCs/>
          <w:color w:val="000000" w:themeColor="text1"/>
          <w:sz w:val="20"/>
          <w:szCs w:val="20"/>
        </w:rPr>
        <w:t xml:space="preserve"> </w:t>
      </w:r>
      <w:r w:rsidR="00C77330" w:rsidRPr="00C90281">
        <w:rPr>
          <w:rFonts w:ascii="Arial" w:hAnsi="Arial" w:cs="Arial"/>
          <w:bCs/>
          <w:color w:val="000000" w:themeColor="text1"/>
          <w:sz w:val="20"/>
          <w:szCs w:val="20"/>
        </w:rPr>
        <w:t>postopkov</w:t>
      </w:r>
      <w:r w:rsidR="007E151F" w:rsidRPr="00C90281">
        <w:rPr>
          <w:rFonts w:ascii="Arial" w:hAnsi="Arial" w:cs="Arial"/>
          <w:bCs/>
          <w:color w:val="000000" w:themeColor="text1"/>
          <w:sz w:val="20"/>
          <w:szCs w:val="20"/>
        </w:rPr>
        <w:t>,</w:t>
      </w:r>
      <w:r w:rsidR="00C77330" w:rsidRPr="00C90281">
        <w:rPr>
          <w:rFonts w:ascii="Arial" w:hAnsi="Arial" w:cs="Arial"/>
          <w:bCs/>
          <w:color w:val="000000" w:themeColor="text1"/>
          <w:sz w:val="20"/>
          <w:szCs w:val="20"/>
        </w:rPr>
        <w:t xml:space="preserve"> v katerih so bila oddana naročila, </w:t>
      </w:r>
      <w:r w:rsidR="00F3581D" w:rsidRPr="00C90281">
        <w:rPr>
          <w:rFonts w:ascii="Arial" w:hAnsi="Arial" w:cs="Arial"/>
          <w:bCs/>
          <w:color w:val="000000" w:themeColor="text1"/>
          <w:sz w:val="20"/>
          <w:szCs w:val="20"/>
        </w:rPr>
        <w:t>9</w:t>
      </w:r>
      <w:r w:rsidR="00684D27" w:rsidRPr="00C90281">
        <w:rPr>
          <w:rFonts w:ascii="Arial" w:hAnsi="Arial" w:cs="Arial"/>
          <w:bCs/>
          <w:color w:val="000000" w:themeColor="text1"/>
          <w:sz w:val="20"/>
          <w:szCs w:val="20"/>
        </w:rPr>
        <w:t>4</w:t>
      </w:r>
      <w:r w:rsidR="00F3581D" w:rsidRPr="00C90281">
        <w:rPr>
          <w:rFonts w:ascii="Arial" w:hAnsi="Arial" w:cs="Arial"/>
          <w:bCs/>
          <w:color w:val="000000" w:themeColor="text1"/>
          <w:sz w:val="20"/>
          <w:szCs w:val="20"/>
        </w:rPr>
        <w:t>,</w:t>
      </w:r>
      <w:r w:rsidR="00C90281" w:rsidRPr="00C90281">
        <w:rPr>
          <w:rFonts w:ascii="Arial" w:hAnsi="Arial" w:cs="Arial"/>
          <w:bCs/>
          <w:color w:val="000000" w:themeColor="text1"/>
          <w:sz w:val="20"/>
          <w:szCs w:val="20"/>
        </w:rPr>
        <w:t>81</w:t>
      </w:r>
      <w:r w:rsidR="002978BA" w:rsidRPr="00C90281">
        <w:rPr>
          <w:rFonts w:ascii="Arial" w:hAnsi="Arial" w:cs="Arial"/>
          <w:bCs/>
          <w:color w:val="000000" w:themeColor="text1"/>
          <w:sz w:val="20"/>
          <w:szCs w:val="20"/>
        </w:rPr>
        <w:t> </w:t>
      </w:r>
      <w:r w:rsidR="00AC0027">
        <w:rPr>
          <w:rFonts w:ascii="Arial" w:hAnsi="Arial" w:cs="Arial"/>
          <w:bCs/>
          <w:color w:val="000000" w:themeColor="text1"/>
          <w:sz w:val="20"/>
          <w:szCs w:val="20"/>
        </w:rPr>
        <w:t>odstotka</w:t>
      </w:r>
      <w:r w:rsidR="00C77330" w:rsidRPr="00C90281">
        <w:rPr>
          <w:rFonts w:ascii="Arial" w:hAnsi="Arial" w:cs="Arial"/>
          <w:bCs/>
          <w:color w:val="000000" w:themeColor="text1"/>
          <w:sz w:val="20"/>
          <w:szCs w:val="20"/>
        </w:rPr>
        <w:t xml:space="preserve"> vseh</w:t>
      </w:r>
      <w:r w:rsidR="00162CA3" w:rsidRPr="00C90281">
        <w:rPr>
          <w:rFonts w:ascii="Arial" w:hAnsi="Arial" w:cs="Arial"/>
          <w:bCs/>
          <w:color w:val="000000" w:themeColor="text1"/>
          <w:sz w:val="20"/>
          <w:szCs w:val="20"/>
        </w:rPr>
        <w:t xml:space="preserve"> </w:t>
      </w:r>
      <w:r w:rsidR="00C77330" w:rsidRPr="00C90281">
        <w:rPr>
          <w:rFonts w:ascii="Arial" w:hAnsi="Arial" w:cs="Arial"/>
          <w:bCs/>
          <w:color w:val="000000" w:themeColor="text1"/>
          <w:sz w:val="20"/>
          <w:szCs w:val="20"/>
        </w:rPr>
        <w:t xml:space="preserve">oddanih naročil in </w:t>
      </w:r>
      <w:r w:rsidR="009B406E" w:rsidRPr="00C90281">
        <w:rPr>
          <w:rFonts w:ascii="Arial" w:hAnsi="Arial" w:cs="Arial"/>
          <w:bCs/>
          <w:color w:val="000000" w:themeColor="text1"/>
          <w:sz w:val="20"/>
          <w:szCs w:val="20"/>
        </w:rPr>
        <w:t>9</w:t>
      </w:r>
      <w:r w:rsidR="00C90281" w:rsidRPr="00C90281">
        <w:rPr>
          <w:rFonts w:ascii="Arial" w:hAnsi="Arial" w:cs="Arial"/>
          <w:bCs/>
          <w:color w:val="000000" w:themeColor="text1"/>
          <w:sz w:val="20"/>
          <w:szCs w:val="20"/>
        </w:rPr>
        <w:t>0,7</w:t>
      </w:r>
      <w:r w:rsidR="00210A86" w:rsidRPr="00C90281">
        <w:rPr>
          <w:rFonts w:ascii="Arial" w:hAnsi="Arial" w:cs="Arial"/>
          <w:bCs/>
          <w:color w:val="000000" w:themeColor="text1"/>
          <w:sz w:val="20"/>
          <w:szCs w:val="20"/>
        </w:rPr>
        <w:t> </w:t>
      </w:r>
      <w:r w:rsidR="00AC0027">
        <w:rPr>
          <w:rFonts w:ascii="Arial" w:hAnsi="Arial" w:cs="Arial"/>
          <w:bCs/>
          <w:color w:val="000000" w:themeColor="text1"/>
          <w:sz w:val="20"/>
          <w:szCs w:val="20"/>
        </w:rPr>
        <w:t>odstotka</w:t>
      </w:r>
      <w:r w:rsidR="00E8515A" w:rsidRPr="00C90281">
        <w:rPr>
          <w:rFonts w:ascii="Arial" w:hAnsi="Arial" w:cs="Arial"/>
          <w:bCs/>
          <w:color w:val="000000" w:themeColor="text1"/>
          <w:sz w:val="20"/>
          <w:szCs w:val="20"/>
        </w:rPr>
        <w:t xml:space="preserve"> </w:t>
      </w:r>
      <w:r w:rsidR="00C77330" w:rsidRPr="00C90281">
        <w:rPr>
          <w:rFonts w:ascii="Arial" w:hAnsi="Arial" w:cs="Arial"/>
          <w:bCs/>
          <w:color w:val="000000" w:themeColor="text1"/>
          <w:sz w:val="20"/>
          <w:szCs w:val="20"/>
        </w:rPr>
        <w:t xml:space="preserve">vrednosti </w:t>
      </w:r>
      <w:r w:rsidR="005634E1" w:rsidRPr="00C90281">
        <w:rPr>
          <w:rFonts w:ascii="Arial" w:hAnsi="Arial" w:cs="Arial"/>
          <w:bCs/>
          <w:color w:val="000000" w:themeColor="text1"/>
          <w:sz w:val="20"/>
          <w:szCs w:val="20"/>
        </w:rPr>
        <w:t>vseh</w:t>
      </w:r>
      <w:r w:rsidR="00162CA3" w:rsidRPr="00C90281">
        <w:rPr>
          <w:rFonts w:ascii="Arial" w:hAnsi="Arial" w:cs="Arial"/>
          <w:bCs/>
          <w:color w:val="000000" w:themeColor="text1"/>
          <w:sz w:val="20"/>
          <w:szCs w:val="20"/>
        </w:rPr>
        <w:t xml:space="preserve"> </w:t>
      </w:r>
      <w:r w:rsidR="00C77330" w:rsidRPr="00C90281">
        <w:rPr>
          <w:rFonts w:ascii="Arial" w:hAnsi="Arial" w:cs="Arial"/>
          <w:bCs/>
          <w:color w:val="000000" w:themeColor="text1"/>
          <w:sz w:val="20"/>
          <w:szCs w:val="20"/>
        </w:rPr>
        <w:t xml:space="preserve">oddanih naročil. </w:t>
      </w:r>
    </w:p>
    <w:p w14:paraId="369DC1AA" w14:textId="3954593F" w:rsidR="00C77330" w:rsidRPr="00C90281" w:rsidRDefault="00C77330" w:rsidP="00AC3909">
      <w:pPr>
        <w:spacing w:before="120" w:after="120" w:line="240" w:lineRule="auto"/>
        <w:jc w:val="both"/>
        <w:rPr>
          <w:rFonts w:ascii="Arial" w:hAnsi="Arial" w:cs="Arial"/>
          <w:color w:val="000000" w:themeColor="text1"/>
          <w:sz w:val="20"/>
        </w:rPr>
      </w:pPr>
      <w:r w:rsidRPr="00C90281">
        <w:rPr>
          <w:rFonts w:ascii="Arial" w:hAnsi="Arial" w:cs="Arial"/>
          <w:color w:val="000000" w:themeColor="text1"/>
          <w:sz w:val="20"/>
        </w:rPr>
        <w:t xml:space="preserve">Preglednica </w:t>
      </w:r>
      <w:r w:rsidR="00E430F6" w:rsidRPr="00C90281">
        <w:rPr>
          <w:rFonts w:ascii="Arial" w:hAnsi="Arial" w:cs="Arial"/>
          <w:color w:val="000000" w:themeColor="text1"/>
          <w:sz w:val="20"/>
        </w:rPr>
        <w:t>1</w:t>
      </w:r>
      <w:r w:rsidR="00EB4423" w:rsidRPr="00C90281">
        <w:rPr>
          <w:rFonts w:ascii="Arial" w:hAnsi="Arial" w:cs="Arial"/>
          <w:color w:val="000000" w:themeColor="text1"/>
          <w:sz w:val="20"/>
        </w:rPr>
        <w:t>0</w:t>
      </w:r>
      <w:r w:rsidRPr="00C90281">
        <w:rPr>
          <w:rFonts w:ascii="Arial" w:hAnsi="Arial" w:cs="Arial"/>
          <w:color w:val="000000" w:themeColor="text1"/>
          <w:sz w:val="20"/>
        </w:rPr>
        <w:t xml:space="preserve">: </w:t>
      </w:r>
      <w:r w:rsidR="00E13581" w:rsidRPr="00C90281">
        <w:rPr>
          <w:rFonts w:ascii="Arial" w:hAnsi="Arial" w:cs="Arial"/>
          <w:color w:val="000000" w:themeColor="text1"/>
          <w:sz w:val="20"/>
        </w:rPr>
        <w:t>Objavljeni postopki, naročila in njihova vrednost ter deleži glede na vrsto postopk</w:t>
      </w:r>
      <w:r w:rsidR="00756490" w:rsidRPr="00C90281">
        <w:rPr>
          <w:rFonts w:ascii="Arial" w:hAnsi="Arial" w:cs="Arial"/>
          <w:color w:val="000000" w:themeColor="text1"/>
          <w:sz w:val="20"/>
        </w:rPr>
        <w:t>a</w:t>
      </w:r>
      <w:r w:rsidRPr="00C90281">
        <w:rPr>
          <w:rFonts w:ascii="Arial" w:hAnsi="Arial" w:cs="Arial"/>
          <w:color w:val="000000" w:themeColor="text1"/>
          <w:sz w:val="20"/>
        </w:rPr>
        <w:t xml:space="preserve"> </w:t>
      </w:r>
    </w:p>
    <w:tbl>
      <w:tblPr>
        <w:tblW w:w="9631" w:type="dxa"/>
        <w:tblCellMar>
          <w:left w:w="70" w:type="dxa"/>
          <w:right w:w="70" w:type="dxa"/>
        </w:tblCellMar>
        <w:tblLook w:val="04A0" w:firstRow="1" w:lastRow="0" w:firstColumn="1" w:lastColumn="0" w:noHBand="0" w:noVBand="1"/>
      </w:tblPr>
      <w:tblGrid>
        <w:gridCol w:w="2547"/>
        <w:gridCol w:w="992"/>
        <w:gridCol w:w="992"/>
        <w:gridCol w:w="1418"/>
        <w:gridCol w:w="1276"/>
        <w:gridCol w:w="1134"/>
        <w:gridCol w:w="1272"/>
      </w:tblGrid>
      <w:tr w:rsidR="00C90281" w:rsidRPr="00C90281" w14:paraId="3F21B769" w14:textId="77777777" w:rsidTr="00C90281">
        <w:trPr>
          <w:trHeight w:val="252"/>
        </w:trPr>
        <w:tc>
          <w:tcPr>
            <w:tcW w:w="2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52A46B0" w14:textId="77777777" w:rsidR="00C90281" w:rsidRPr="00C90281" w:rsidRDefault="00C90281" w:rsidP="00C90281">
            <w:pPr>
              <w:spacing w:after="0" w:line="240" w:lineRule="auto"/>
              <w:jc w:val="center"/>
              <w:rPr>
                <w:rFonts w:ascii="Arial" w:hAnsi="Arial" w:cs="Arial"/>
                <w:sz w:val="18"/>
                <w:szCs w:val="18"/>
              </w:rPr>
            </w:pPr>
            <w:r w:rsidRPr="00C90281">
              <w:rPr>
                <w:rFonts w:ascii="Arial" w:hAnsi="Arial" w:cs="Arial"/>
                <w:sz w:val="18"/>
                <w:szCs w:val="18"/>
              </w:rPr>
              <w:t>Vrsta postopka</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51E6B5B6" w14:textId="77777777" w:rsidR="00C90281" w:rsidRPr="00C90281" w:rsidRDefault="00C90281" w:rsidP="00C90281">
            <w:pPr>
              <w:spacing w:after="0" w:line="240" w:lineRule="auto"/>
              <w:jc w:val="center"/>
              <w:rPr>
                <w:rFonts w:ascii="Arial" w:hAnsi="Arial" w:cs="Arial"/>
                <w:sz w:val="18"/>
                <w:szCs w:val="18"/>
              </w:rPr>
            </w:pPr>
            <w:r w:rsidRPr="00C90281">
              <w:rPr>
                <w:rFonts w:ascii="Arial" w:hAnsi="Arial" w:cs="Arial"/>
                <w:sz w:val="18"/>
                <w:szCs w:val="18"/>
              </w:rPr>
              <w:t>Št. postopkov</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1AD5F6EA" w14:textId="77777777" w:rsidR="00C90281" w:rsidRPr="00C90281" w:rsidRDefault="00C90281" w:rsidP="00C90281">
            <w:pPr>
              <w:spacing w:after="0" w:line="240" w:lineRule="auto"/>
              <w:jc w:val="center"/>
              <w:rPr>
                <w:rFonts w:ascii="Arial" w:hAnsi="Arial" w:cs="Arial"/>
                <w:sz w:val="18"/>
                <w:szCs w:val="18"/>
              </w:rPr>
            </w:pPr>
            <w:r w:rsidRPr="00C90281">
              <w:rPr>
                <w:rFonts w:ascii="Arial" w:hAnsi="Arial" w:cs="Arial"/>
                <w:sz w:val="18"/>
                <w:szCs w:val="18"/>
              </w:rPr>
              <w:t>Št. naročil</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14:paraId="1D6E22C9" w14:textId="77777777" w:rsidR="00C90281" w:rsidRPr="00C90281" w:rsidRDefault="00C90281" w:rsidP="00C90281">
            <w:pPr>
              <w:spacing w:after="0" w:line="240" w:lineRule="auto"/>
              <w:jc w:val="center"/>
              <w:rPr>
                <w:rFonts w:ascii="Arial" w:hAnsi="Arial" w:cs="Arial"/>
                <w:sz w:val="18"/>
                <w:szCs w:val="18"/>
              </w:rPr>
            </w:pPr>
            <w:r w:rsidRPr="00C90281">
              <w:rPr>
                <w:rFonts w:ascii="Arial" w:hAnsi="Arial" w:cs="Arial"/>
                <w:sz w:val="18"/>
                <w:szCs w:val="18"/>
              </w:rPr>
              <w:t>Pogodbena vrednost</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25394034" w14:textId="77777777" w:rsidR="00C90281" w:rsidRPr="00C90281" w:rsidRDefault="00C90281" w:rsidP="00C90281">
            <w:pPr>
              <w:spacing w:after="0" w:line="240" w:lineRule="auto"/>
              <w:jc w:val="center"/>
              <w:rPr>
                <w:rFonts w:ascii="Arial" w:hAnsi="Arial" w:cs="Arial"/>
                <w:sz w:val="18"/>
                <w:szCs w:val="18"/>
              </w:rPr>
            </w:pPr>
            <w:r w:rsidRPr="00C90281">
              <w:rPr>
                <w:rFonts w:ascii="Arial" w:hAnsi="Arial" w:cs="Arial"/>
                <w:sz w:val="18"/>
                <w:szCs w:val="18"/>
              </w:rPr>
              <w:t>Delež v št. postopkov</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2060D3CC" w14:textId="77777777" w:rsidR="00C90281" w:rsidRPr="00C90281" w:rsidRDefault="00C90281" w:rsidP="00C90281">
            <w:pPr>
              <w:spacing w:after="0" w:line="240" w:lineRule="auto"/>
              <w:jc w:val="center"/>
              <w:rPr>
                <w:rFonts w:ascii="Arial" w:hAnsi="Arial" w:cs="Arial"/>
                <w:sz w:val="18"/>
                <w:szCs w:val="18"/>
              </w:rPr>
            </w:pPr>
            <w:r w:rsidRPr="00C90281">
              <w:rPr>
                <w:rFonts w:ascii="Arial" w:hAnsi="Arial" w:cs="Arial"/>
                <w:sz w:val="18"/>
                <w:szCs w:val="18"/>
              </w:rPr>
              <w:t>Delež v št. naročil</w:t>
            </w:r>
          </w:p>
        </w:tc>
        <w:tc>
          <w:tcPr>
            <w:tcW w:w="1272" w:type="dxa"/>
            <w:tcBorders>
              <w:top w:val="single" w:sz="4" w:space="0" w:color="auto"/>
              <w:left w:val="nil"/>
              <w:bottom w:val="single" w:sz="4" w:space="0" w:color="auto"/>
              <w:right w:val="single" w:sz="4" w:space="0" w:color="auto"/>
            </w:tcBorders>
            <w:shd w:val="clear" w:color="000000" w:fill="F2F2F2"/>
            <w:vAlign w:val="center"/>
            <w:hideMark/>
          </w:tcPr>
          <w:p w14:paraId="3DAA08D5" w14:textId="77777777" w:rsidR="00C90281" w:rsidRPr="00C90281" w:rsidRDefault="00C90281" w:rsidP="00C90281">
            <w:pPr>
              <w:spacing w:after="0" w:line="240" w:lineRule="auto"/>
              <w:jc w:val="center"/>
              <w:rPr>
                <w:rFonts w:ascii="Arial" w:hAnsi="Arial" w:cs="Arial"/>
                <w:sz w:val="18"/>
                <w:szCs w:val="18"/>
              </w:rPr>
            </w:pPr>
            <w:r w:rsidRPr="00C90281">
              <w:rPr>
                <w:rFonts w:ascii="Arial" w:hAnsi="Arial" w:cs="Arial"/>
                <w:sz w:val="18"/>
                <w:szCs w:val="18"/>
              </w:rPr>
              <w:t>Delež v vrednosti</w:t>
            </w:r>
          </w:p>
        </w:tc>
      </w:tr>
      <w:tr w:rsidR="00C90281" w:rsidRPr="00C90281" w14:paraId="7E34E904" w14:textId="77777777" w:rsidTr="00C90281">
        <w:trPr>
          <w:trHeight w:val="252"/>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0B85FD6E" w14:textId="77777777" w:rsidR="00C90281" w:rsidRPr="00C90281" w:rsidRDefault="00C90281" w:rsidP="00C90281">
            <w:pPr>
              <w:spacing w:after="0" w:line="240" w:lineRule="auto"/>
              <w:rPr>
                <w:rFonts w:ascii="Arial" w:hAnsi="Arial" w:cs="Arial"/>
                <w:sz w:val="18"/>
                <w:szCs w:val="18"/>
              </w:rPr>
            </w:pPr>
            <w:r w:rsidRPr="00C90281">
              <w:rPr>
                <w:rFonts w:ascii="Arial" w:hAnsi="Arial" w:cs="Arial"/>
                <w:sz w:val="18"/>
                <w:szCs w:val="18"/>
              </w:rPr>
              <w:t>Konkurenčni dialog</w:t>
            </w:r>
          </w:p>
        </w:tc>
        <w:tc>
          <w:tcPr>
            <w:tcW w:w="992" w:type="dxa"/>
            <w:tcBorders>
              <w:top w:val="nil"/>
              <w:left w:val="nil"/>
              <w:bottom w:val="single" w:sz="4" w:space="0" w:color="auto"/>
              <w:right w:val="single" w:sz="4" w:space="0" w:color="auto"/>
            </w:tcBorders>
            <w:shd w:val="clear" w:color="auto" w:fill="auto"/>
            <w:noWrap/>
            <w:vAlign w:val="center"/>
            <w:hideMark/>
          </w:tcPr>
          <w:p w14:paraId="2E5826F9"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29</w:t>
            </w:r>
          </w:p>
        </w:tc>
        <w:tc>
          <w:tcPr>
            <w:tcW w:w="992" w:type="dxa"/>
            <w:tcBorders>
              <w:top w:val="nil"/>
              <w:left w:val="nil"/>
              <w:bottom w:val="single" w:sz="4" w:space="0" w:color="auto"/>
              <w:right w:val="single" w:sz="4" w:space="0" w:color="auto"/>
            </w:tcBorders>
            <w:shd w:val="clear" w:color="auto" w:fill="auto"/>
            <w:noWrap/>
            <w:vAlign w:val="center"/>
            <w:hideMark/>
          </w:tcPr>
          <w:p w14:paraId="06DBF946"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41</w:t>
            </w:r>
          </w:p>
        </w:tc>
        <w:tc>
          <w:tcPr>
            <w:tcW w:w="1418" w:type="dxa"/>
            <w:tcBorders>
              <w:top w:val="nil"/>
              <w:left w:val="nil"/>
              <w:bottom w:val="single" w:sz="4" w:space="0" w:color="auto"/>
              <w:right w:val="single" w:sz="4" w:space="0" w:color="auto"/>
            </w:tcBorders>
            <w:shd w:val="clear" w:color="auto" w:fill="auto"/>
            <w:noWrap/>
            <w:vAlign w:val="center"/>
            <w:hideMark/>
          </w:tcPr>
          <w:p w14:paraId="3FF6AB9A"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48.768.488</w:t>
            </w:r>
          </w:p>
        </w:tc>
        <w:tc>
          <w:tcPr>
            <w:tcW w:w="1276" w:type="dxa"/>
            <w:tcBorders>
              <w:top w:val="nil"/>
              <w:left w:val="nil"/>
              <w:bottom w:val="single" w:sz="4" w:space="0" w:color="auto"/>
              <w:right w:val="single" w:sz="4" w:space="0" w:color="auto"/>
            </w:tcBorders>
            <w:shd w:val="clear" w:color="auto" w:fill="auto"/>
            <w:noWrap/>
            <w:vAlign w:val="center"/>
            <w:hideMark/>
          </w:tcPr>
          <w:p w14:paraId="7521FD1F" w14:textId="273B5E45"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0,48 %</w:t>
            </w:r>
          </w:p>
        </w:tc>
        <w:tc>
          <w:tcPr>
            <w:tcW w:w="1134" w:type="dxa"/>
            <w:tcBorders>
              <w:top w:val="nil"/>
              <w:left w:val="nil"/>
              <w:bottom w:val="single" w:sz="4" w:space="0" w:color="auto"/>
              <w:right w:val="single" w:sz="4" w:space="0" w:color="auto"/>
            </w:tcBorders>
            <w:shd w:val="clear" w:color="auto" w:fill="auto"/>
            <w:noWrap/>
            <w:vAlign w:val="center"/>
            <w:hideMark/>
          </w:tcPr>
          <w:p w14:paraId="33F887B9" w14:textId="1DD08BBC"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0,25 %</w:t>
            </w:r>
          </w:p>
        </w:tc>
        <w:tc>
          <w:tcPr>
            <w:tcW w:w="1272" w:type="dxa"/>
            <w:tcBorders>
              <w:top w:val="nil"/>
              <w:left w:val="nil"/>
              <w:bottom w:val="single" w:sz="4" w:space="0" w:color="auto"/>
              <w:right w:val="single" w:sz="4" w:space="0" w:color="auto"/>
            </w:tcBorders>
            <w:shd w:val="clear" w:color="auto" w:fill="auto"/>
            <w:noWrap/>
            <w:vAlign w:val="center"/>
            <w:hideMark/>
          </w:tcPr>
          <w:p w14:paraId="607B889D" w14:textId="6C97762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0,99 %</w:t>
            </w:r>
          </w:p>
        </w:tc>
      </w:tr>
      <w:tr w:rsidR="00C90281" w:rsidRPr="00C90281" w14:paraId="052A733F" w14:textId="77777777" w:rsidTr="00C90281">
        <w:trPr>
          <w:trHeight w:val="252"/>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4EDC3391" w14:textId="77777777" w:rsidR="00C90281" w:rsidRPr="00C90281" w:rsidRDefault="00C90281" w:rsidP="00C90281">
            <w:pPr>
              <w:spacing w:after="0" w:line="240" w:lineRule="auto"/>
              <w:rPr>
                <w:rFonts w:ascii="Arial" w:hAnsi="Arial" w:cs="Arial"/>
                <w:sz w:val="18"/>
                <w:szCs w:val="18"/>
              </w:rPr>
            </w:pPr>
            <w:r w:rsidRPr="00C90281">
              <w:rPr>
                <w:rFonts w:ascii="Arial" w:hAnsi="Arial" w:cs="Arial"/>
                <w:sz w:val="18"/>
                <w:szCs w:val="18"/>
              </w:rPr>
              <w:t>Konkurenčni postopek s pogajanji</w:t>
            </w:r>
          </w:p>
        </w:tc>
        <w:tc>
          <w:tcPr>
            <w:tcW w:w="992" w:type="dxa"/>
            <w:tcBorders>
              <w:top w:val="nil"/>
              <w:left w:val="nil"/>
              <w:bottom w:val="single" w:sz="4" w:space="0" w:color="auto"/>
              <w:right w:val="single" w:sz="4" w:space="0" w:color="auto"/>
            </w:tcBorders>
            <w:shd w:val="clear" w:color="auto" w:fill="auto"/>
            <w:noWrap/>
            <w:vAlign w:val="center"/>
            <w:hideMark/>
          </w:tcPr>
          <w:p w14:paraId="70B317EA"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95</w:t>
            </w:r>
          </w:p>
        </w:tc>
        <w:tc>
          <w:tcPr>
            <w:tcW w:w="992" w:type="dxa"/>
            <w:tcBorders>
              <w:top w:val="nil"/>
              <w:left w:val="nil"/>
              <w:bottom w:val="single" w:sz="4" w:space="0" w:color="auto"/>
              <w:right w:val="single" w:sz="4" w:space="0" w:color="auto"/>
            </w:tcBorders>
            <w:shd w:val="clear" w:color="auto" w:fill="auto"/>
            <w:noWrap/>
            <w:vAlign w:val="center"/>
            <w:hideMark/>
          </w:tcPr>
          <w:p w14:paraId="21A96ED6"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137</w:t>
            </w:r>
          </w:p>
        </w:tc>
        <w:tc>
          <w:tcPr>
            <w:tcW w:w="1418" w:type="dxa"/>
            <w:tcBorders>
              <w:top w:val="nil"/>
              <w:left w:val="nil"/>
              <w:bottom w:val="single" w:sz="4" w:space="0" w:color="auto"/>
              <w:right w:val="single" w:sz="4" w:space="0" w:color="auto"/>
            </w:tcBorders>
            <w:shd w:val="clear" w:color="auto" w:fill="auto"/>
            <w:noWrap/>
            <w:vAlign w:val="center"/>
            <w:hideMark/>
          </w:tcPr>
          <w:p w14:paraId="7C0DC0E9"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192.506.669</w:t>
            </w:r>
          </w:p>
        </w:tc>
        <w:tc>
          <w:tcPr>
            <w:tcW w:w="1276" w:type="dxa"/>
            <w:tcBorders>
              <w:top w:val="nil"/>
              <w:left w:val="nil"/>
              <w:bottom w:val="single" w:sz="4" w:space="0" w:color="auto"/>
              <w:right w:val="single" w:sz="4" w:space="0" w:color="auto"/>
            </w:tcBorders>
            <w:shd w:val="clear" w:color="auto" w:fill="auto"/>
            <w:noWrap/>
            <w:vAlign w:val="center"/>
            <w:hideMark/>
          </w:tcPr>
          <w:p w14:paraId="36AE9B30" w14:textId="2B9C4B25"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1,58 %</w:t>
            </w:r>
          </w:p>
        </w:tc>
        <w:tc>
          <w:tcPr>
            <w:tcW w:w="1134" w:type="dxa"/>
            <w:tcBorders>
              <w:top w:val="nil"/>
              <w:left w:val="nil"/>
              <w:bottom w:val="single" w:sz="4" w:space="0" w:color="auto"/>
              <w:right w:val="single" w:sz="4" w:space="0" w:color="auto"/>
            </w:tcBorders>
            <w:shd w:val="clear" w:color="auto" w:fill="auto"/>
            <w:noWrap/>
            <w:vAlign w:val="center"/>
            <w:hideMark/>
          </w:tcPr>
          <w:p w14:paraId="638453AE" w14:textId="648D6CC8"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0,84 %</w:t>
            </w:r>
          </w:p>
        </w:tc>
        <w:tc>
          <w:tcPr>
            <w:tcW w:w="1272" w:type="dxa"/>
            <w:tcBorders>
              <w:top w:val="nil"/>
              <w:left w:val="nil"/>
              <w:bottom w:val="single" w:sz="4" w:space="0" w:color="auto"/>
              <w:right w:val="single" w:sz="4" w:space="0" w:color="auto"/>
            </w:tcBorders>
            <w:shd w:val="clear" w:color="auto" w:fill="auto"/>
            <w:noWrap/>
            <w:vAlign w:val="center"/>
            <w:hideMark/>
          </w:tcPr>
          <w:p w14:paraId="668B32D8" w14:textId="099CA571"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3,92 %</w:t>
            </w:r>
          </w:p>
        </w:tc>
      </w:tr>
      <w:tr w:rsidR="00C90281" w:rsidRPr="00C90281" w14:paraId="3E60CD28" w14:textId="77777777" w:rsidTr="00C90281">
        <w:trPr>
          <w:trHeight w:val="252"/>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4893E525" w14:textId="77777777" w:rsidR="00C90281" w:rsidRPr="00C90281" w:rsidRDefault="00C90281" w:rsidP="00C90281">
            <w:pPr>
              <w:spacing w:after="0" w:line="240" w:lineRule="auto"/>
              <w:rPr>
                <w:rFonts w:ascii="Arial" w:hAnsi="Arial" w:cs="Arial"/>
                <w:sz w:val="18"/>
                <w:szCs w:val="18"/>
              </w:rPr>
            </w:pPr>
            <w:r w:rsidRPr="00C90281">
              <w:rPr>
                <w:rFonts w:ascii="Arial" w:hAnsi="Arial" w:cs="Arial"/>
                <w:sz w:val="18"/>
                <w:szCs w:val="18"/>
              </w:rPr>
              <w:t>Odprti postopek</w:t>
            </w:r>
          </w:p>
        </w:tc>
        <w:tc>
          <w:tcPr>
            <w:tcW w:w="992" w:type="dxa"/>
            <w:tcBorders>
              <w:top w:val="nil"/>
              <w:left w:val="nil"/>
              <w:bottom w:val="single" w:sz="4" w:space="0" w:color="auto"/>
              <w:right w:val="single" w:sz="4" w:space="0" w:color="auto"/>
            </w:tcBorders>
            <w:shd w:val="clear" w:color="auto" w:fill="auto"/>
            <w:noWrap/>
            <w:vAlign w:val="center"/>
            <w:hideMark/>
          </w:tcPr>
          <w:p w14:paraId="6CCA8B30"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1.981</w:t>
            </w:r>
          </w:p>
        </w:tc>
        <w:tc>
          <w:tcPr>
            <w:tcW w:w="992" w:type="dxa"/>
            <w:tcBorders>
              <w:top w:val="nil"/>
              <w:left w:val="nil"/>
              <w:bottom w:val="single" w:sz="4" w:space="0" w:color="auto"/>
              <w:right w:val="single" w:sz="4" w:space="0" w:color="auto"/>
            </w:tcBorders>
            <w:shd w:val="clear" w:color="auto" w:fill="auto"/>
            <w:noWrap/>
            <w:vAlign w:val="center"/>
            <w:hideMark/>
          </w:tcPr>
          <w:p w14:paraId="314AACF8"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9.876</w:t>
            </w:r>
          </w:p>
        </w:tc>
        <w:tc>
          <w:tcPr>
            <w:tcW w:w="1418" w:type="dxa"/>
            <w:tcBorders>
              <w:top w:val="nil"/>
              <w:left w:val="nil"/>
              <w:bottom w:val="single" w:sz="4" w:space="0" w:color="auto"/>
              <w:right w:val="single" w:sz="4" w:space="0" w:color="auto"/>
            </w:tcBorders>
            <w:shd w:val="clear" w:color="auto" w:fill="auto"/>
            <w:noWrap/>
            <w:vAlign w:val="center"/>
            <w:hideMark/>
          </w:tcPr>
          <w:p w14:paraId="18DA7BBD"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3.428.271.889</w:t>
            </w:r>
          </w:p>
        </w:tc>
        <w:tc>
          <w:tcPr>
            <w:tcW w:w="1276" w:type="dxa"/>
            <w:tcBorders>
              <w:top w:val="nil"/>
              <w:left w:val="nil"/>
              <w:bottom w:val="single" w:sz="4" w:space="0" w:color="auto"/>
              <w:right w:val="single" w:sz="4" w:space="0" w:color="auto"/>
            </w:tcBorders>
            <w:shd w:val="clear" w:color="auto" w:fill="auto"/>
            <w:noWrap/>
            <w:vAlign w:val="center"/>
            <w:hideMark/>
          </w:tcPr>
          <w:p w14:paraId="10C9CCBE" w14:textId="25FB8842"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33,04 %</w:t>
            </w:r>
          </w:p>
        </w:tc>
        <w:tc>
          <w:tcPr>
            <w:tcW w:w="1134" w:type="dxa"/>
            <w:tcBorders>
              <w:top w:val="nil"/>
              <w:left w:val="nil"/>
              <w:bottom w:val="single" w:sz="4" w:space="0" w:color="auto"/>
              <w:right w:val="single" w:sz="4" w:space="0" w:color="auto"/>
            </w:tcBorders>
            <w:shd w:val="clear" w:color="auto" w:fill="auto"/>
            <w:noWrap/>
            <w:vAlign w:val="center"/>
            <w:hideMark/>
          </w:tcPr>
          <w:p w14:paraId="28C048A7" w14:textId="20932B6B"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60,48 %</w:t>
            </w:r>
          </w:p>
        </w:tc>
        <w:tc>
          <w:tcPr>
            <w:tcW w:w="1272" w:type="dxa"/>
            <w:tcBorders>
              <w:top w:val="nil"/>
              <w:left w:val="nil"/>
              <w:bottom w:val="single" w:sz="4" w:space="0" w:color="auto"/>
              <w:right w:val="single" w:sz="4" w:space="0" w:color="auto"/>
            </w:tcBorders>
            <w:shd w:val="clear" w:color="auto" w:fill="auto"/>
            <w:noWrap/>
            <w:vAlign w:val="center"/>
            <w:hideMark/>
          </w:tcPr>
          <w:p w14:paraId="73AFE7E9" w14:textId="5983897C"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69,77 %</w:t>
            </w:r>
          </w:p>
        </w:tc>
      </w:tr>
      <w:tr w:rsidR="00C90281" w:rsidRPr="00C90281" w14:paraId="3DC8E659" w14:textId="77777777" w:rsidTr="00C90281">
        <w:trPr>
          <w:trHeight w:val="252"/>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2AB4695" w14:textId="77777777" w:rsidR="00C90281" w:rsidRPr="00C90281" w:rsidRDefault="00C90281" w:rsidP="00C90281">
            <w:pPr>
              <w:spacing w:after="0" w:line="240" w:lineRule="auto"/>
              <w:rPr>
                <w:rFonts w:ascii="Arial" w:hAnsi="Arial" w:cs="Arial"/>
                <w:sz w:val="18"/>
                <w:szCs w:val="18"/>
              </w:rPr>
            </w:pPr>
            <w:r w:rsidRPr="00C90281">
              <w:rPr>
                <w:rFonts w:ascii="Arial" w:hAnsi="Arial" w:cs="Arial"/>
                <w:sz w:val="18"/>
                <w:szCs w:val="18"/>
              </w:rPr>
              <w:t>Omejeni postopek</w:t>
            </w:r>
          </w:p>
        </w:tc>
        <w:tc>
          <w:tcPr>
            <w:tcW w:w="992" w:type="dxa"/>
            <w:tcBorders>
              <w:top w:val="nil"/>
              <w:left w:val="nil"/>
              <w:bottom w:val="single" w:sz="4" w:space="0" w:color="auto"/>
              <w:right w:val="single" w:sz="4" w:space="0" w:color="auto"/>
            </w:tcBorders>
            <w:shd w:val="clear" w:color="auto" w:fill="auto"/>
            <w:noWrap/>
            <w:vAlign w:val="center"/>
            <w:hideMark/>
          </w:tcPr>
          <w:p w14:paraId="1FBF8DCF"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25</w:t>
            </w:r>
          </w:p>
        </w:tc>
        <w:tc>
          <w:tcPr>
            <w:tcW w:w="992" w:type="dxa"/>
            <w:tcBorders>
              <w:top w:val="nil"/>
              <w:left w:val="nil"/>
              <w:bottom w:val="single" w:sz="4" w:space="0" w:color="auto"/>
              <w:right w:val="single" w:sz="4" w:space="0" w:color="auto"/>
            </w:tcBorders>
            <w:shd w:val="clear" w:color="auto" w:fill="auto"/>
            <w:noWrap/>
            <w:vAlign w:val="center"/>
            <w:hideMark/>
          </w:tcPr>
          <w:p w14:paraId="12B00336"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59</w:t>
            </w:r>
          </w:p>
        </w:tc>
        <w:tc>
          <w:tcPr>
            <w:tcW w:w="1418" w:type="dxa"/>
            <w:tcBorders>
              <w:top w:val="nil"/>
              <w:left w:val="nil"/>
              <w:bottom w:val="single" w:sz="4" w:space="0" w:color="auto"/>
              <w:right w:val="single" w:sz="4" w:space="0" w:color="auto"/>
            </w:tcBorders>
            <w:shd w:val="clear" w:color="auto" w:fill="auto"/>
            <w:noWrap/>
            <w:vAlign w:val="center"/>
            <w:hideMark/>
          </w:tcPr>
          <w:p w14:paraId="0577ED43"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80.970.772</w:t>
            </w:r>
          </w:p>
        </w:tc>
        <w:tc>
          <w:tcPr>
            <w:tcW w:w="1276" w:type="dxa"/>
            <w:tcBorders>
              <w:top w:val="nil"/>
              <w:left w:val="nil"/>
              <w:bottom w:val="single" w:sz="4" w:space="0" w:color="auto"/>
              <w:right w:val="single" w:sz="4" w:space="0" w:color="auto"/>
            </w:tcBorders>
            <w:shd w:val="clear" w:color="auto" w:fill="auto"/>
            <w:noWrap/>
            <w:vAlign w:val="center"/>
            <w:hideMark/>
          </w:tcPr>
          <w:p w14:paraId="64D5D11E" w14:textId="3DA72032"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0,42 %</w:t>
            </w:r>
          </w:p>
        </w:tc>
        <w:tc>
          <w:tcPr>
            <w:tcW w:w="1134" w:type="dxa"/>
            <w:tcBorders>
              <w:top w:val="nil"/>
              <w:left w:val="nil"/>
              <w:bottom w:val="single" w:sz="4" w:space="0" w:color="auto"/>
              <w:right w:val="single" w:sz="4" w:space="0" w:color="auto"/>
            </w:tcBorders>
            <w:shd w:val="clear" w:color="auto" w:fill="auto"/>
            <w:noWrap/>
            <w:vAlign w:val="center"/>
            <w:hideMark/>
          </w:tcPr>
          <w:p w14:paraId="79C46B6C" w14:textId="48F57DE3"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0,36 %</w:t>
            </w:r>
          </w:p>
        </w:tc>
        <w:tc>
          <w:tcPr>
            <w:tcW w:w="1272" w:type="dxa"/>
            <w:tcBorders>
              <w:top w:val="nil"/>
              <w:left w:val="nil"/>
              <w:bottom w:val="single" w:sz="4" w:space="0" w:color="auto"/>
              <w:right w:val="single" w:sz="4" w:space="0" w:color="auto"/>
            </w:tcBorders>
            <w:shd w:val="clear" w:color="auto" w:fill="auto"/>
            <w:noWrap/>
            <w:vAlign w:val="center"/>
            <w:hideMark/>
          </w:tcPr>
          <w:p w14:paraId="7F5A1447" w14:textId="263E450C"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1,65 %</w:t>
            </w:r>
          </w:p>
        </w:tc>
      </w:tr>
      <w:tr w:rsidR="00C90281" w:rsidRPr="00C90281" w14:paraId="08DEC12C" w14:textId="77777777" w:rsidTr="00C90281">
        <w:trPr>
          <w:trHeight w:val="252"/>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5F39B63A" w14:textId="77777777" w:rsidR="00C90281" w:rsidRPr="00C90281" w:rsidRDefault="00C90281" w:rsidP="00C90281">
            <w:pPr>
              <w:spacing w:after="0" w:line="240" w:lineRule="auto"/>
              <w:rPr>
                <w:rFonts w:ascii="Arial" w:hAnsi="Arial" w:cs="Arial"/>
                <w:sz w:val="18"/>
                <w:szCs w:val="18"/>
              </w:rPr>
            </w:pPr>
            <w:r w:rsidRPr="00C90281">
              <w:rPr>
                <w:rFonts w:ascii="Arial" w:hAnsi="Arial" w:cs="Arial"/>
                <w:sz w:val="18"/>
                <w:szCs w:val="18"/>
              </w:rPr>
              <w:t>Postopek naročila male vrednosti</w:t>
            </w:r>
          </w:p>
        </w:tc>
        <w:tc>
          <w:tcPr>
            <w:tcW w:w="992" w:type="dxa"/>
            <w:tcBorders>
              <w:top w:val="nil"/>
              <w:left w:val="nil"/>
              <w:bottom w:val="single" w:sz="4" w:space="0" w:color="auto"/>
              <w:right w:val="single" w:sz="4" w:space="0" w:color="auto"/>
            </w:tcBorders>
            <w:shd w:val="clear" w:color="auto" w:fill="auto"/>
            <w:noWrap/>
            <w:vAlign w:val="center"/>
            <w:hideMark/>
          </w:tcPr>
          <w:p w14:paraId="4410BD5D"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3.677</w:t>
            </w:r>
          </w:p>
        </w:tc>
        <w:tc>
          <w:tcPr>
            <w:tcW w:w="992" w:type="dxa"/>
            <w:tcBorders>
              <w:top w:val="nil"/>
              <w:left w:val="nil"/>
              <w:bottom w:val="single" w:sz="4" w:space="0" w:color="auto"/>
              <w:right w:val="single" w:sz="4" w:space="0" w:color="auto"/>
            </w:tcBorders>
            <w:shd w:val="clear" w:color="auto" w:fill="auto"/>
            <w:noWrap/>
            <w:vAlign w:val="center"/>
            <w:hideMark/>
          </w:tcPr>
          <w:p w14:paraId="513D8102"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5.941</w:t>
            </w:r>
          </w:p>
        </w:tc>
        <w:tc>
          <w:tcPr>
            <w:tcW w:w="1418" w:type="dxa"/>
            <w:tcBorders>
              <w:top w:val="nil"/>
              <w:left w:val="nil"/>
              <w:bottom w:val="single" w:sz="4" w:space="0" w:color="auto"/>
              <w:right w:val="single" w:sz="4" w:space="0" w:color="auto"/>
            </w:tcBorders>
            <w:shd w:val="clear" w:color="auto" w:fill="auto"/>
            <w:noWrap/>
            <w:vAlign w:val="center"/>
            <w:hideMark/>
          </w:tcPr>
          <w:p w14:paraId="3F8B1CF7"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862.791.217</w:t>
            </w:r>
          </w:p>
        </w:tc>
        <w:tc>
          <w:tcPr>
            <w:tcW w:w="1276" w:type="dxa"/>
            <w:tcBorders>
              <w:top w:val="nil"/>
              <w:left w:val="nil"/>
              <w:bottom w:val="single" w:sz="4" w:space="0" w:color="auto"/>
              <w:right w:val="single" w:sz="4" w:space="0" w:color="auto"/>
            </w:tcBorders>
            <w:shd w:val="clear" w:color="auto" w:fill="auto"/>
            <w:noWrap/>
            <w:vAlign w:val="center"/>
            <w:hideMark/>
          </w:tcPr>
          <w:p w14:paraId="56E31781" w14:textId="4F8AFE4C"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61,33 %</w:t>
            </w:r>
          </w:p>
        </w:tc>
        <w:tc>
          <w:tcPr>
            <w:tcW w:w="1134" w:type="dxa"/>
            <w:tcBorders>
              <w:top w:val="nil"/>
              <w:left w:val="nil"/>
              <w:bottom w:val="single" w:sz="4" w:space="0" w:color="auto"/>
              <w:right w:val="single" w:sz="4" w:space="0" w:color="auto"/>
            </w:tcBorders>
            <w:shd w:val="clear" w:color="auto" w:fill="auto"/>
            <w:noWrap/>
            <w:vAlign w:val="center"/>
            <w:hideMark/>
          </w:tcPr>
          <w:p w14:paraId="61099FA8" w14:textId="0CEB5B63"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36,38 %</w:t>
            </w:r>
          </w:p>
        </w:tc>
        <w:tc>
          <w:tcPr>
            <w:tcW w:w="1272" w:type="dxa"/>
            <w:tcBorders>
              <w:top w:val="nil"/>
              <w:left w:val="nil"/>
              <w:bottom w:val="single" w:sz="4" w:space="0" w:color="auto"/>
              <w:right w:val="single" w:sz="4" w:space="0" w:color="auto"/>
            </w:tcBorders>
            <w:shd w:val="clear" w:color="auto" w:fill="auto"/>
            <w:noWrap/>
            <w:vAlign w:val="center"/>
            <w:hideMark/>
          </w:tcPr>
          <w:p w14:paraId="493ECA2B" w14:textId="3DEB9F86"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17,56 %</w:t>
            </w:r>
          </w:p>
        </w:tc>
      </w:tr>
      <w:tr w:rsidR="00C90281" w:rsidRPr="00C90281" w14:paraId="03E78078" w14:textId="77777777" w:rsidTr="00C90281">
        <w:trPr>
          <w:trHeight w:val="252"/>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4A55786" w14:textId="77777777" w:rsidR="00C90281" w:rsidRPr="00C90281" w:rsidRDefault="00C90281" w:rsidP="00C90281">
            <w:pPr>
              <w:spacing w:after="0" w:line="240" w:lineRule="auto"/>
              <w:rPr>
                <w:rFonts w:ascii="Arial" w:hAnsi="Arial" w:cs="Arial"/>
                <w:sz w:val="18"/>
                <w:szCs w:val="18"/>
              </w:rPr>
            </w:pPr>
            <w:r w:rsidRPr="00C90281">
              <w:rPr>
                <w:rFonts w:ascii="Arial" w:hAnsi="Arial" w:cs="Arial"/>
                <w:sz w:val="18"/>
                <w:szCs w:val="18"/>
              </w:rPr>
              <w:t>Postopek s pogajanji po predhodni objavi</w:t>
            </w:r>
          </w:p>
        </w:tc>
        <w:tc>
          <w:tcPr>
            <w:tcW w:w="992" w:type="dxa"/>
            <w:tcBorders>
              <w:top w:val="nil"/>
              <w:left w:val="nil"/>
              <w:bottom w:val="single" w:sz="4" w:space="0" w:color="auto"/>
              <w:right w:val="single" w:sz="4" w:space="0" w:color="auto"/>
            </w:tcBorders>
            <w:shd w:val="clear" w:color="auto" w:fill="auto"/>
            <w:noWrap/>
            <w:vAlign w:val="center"/>
            <w:hideMark/>
          </w:tcPr>
          <w:p w14:paraId="361BA5C5"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162</w:t>
            </w:r>
          </w:p>
        </w:tc>
        <w:tc>
          <w:tcPr>
            <w:tcW w:w="992" w:type="dxa"/>
            <w:tcBorders>
              <w:top w:val="nil"/>
              <w:left w:val="nil"/>
              <w:bottom w:val="single" w:sz="4" w:space="0" w:color="auto"/>
              <w:right w:val="single" w:sz="4" w:space="0" w:color="auto"/>
            </w:tcBorders>
            <w:shd w:val="clear" w:color="auto" w:fill="auto"/>
            <w:noWrap/>
            <w:vAlign w:val="center"/>
            <w:hideMark/>
          </w:tcPr>
          <w:p w14:paraId="5DB3343B"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243</w:t>
            </w:r>
          </w:p>
        </w:tc>
        <w:tc>
          <w:tcPr>
            <w:tcW w:w="1418" w:type="dxa"/>
            <w:tcBorders>
              <w:top w:val="nil"/>
              <w:left w:val="nil"/>
              <w:bottom w:val="single" w:sz="4" w:space="0" w:color="auto"/>
              <w:right w:val="single" w:sz="4" w:space="0" w:color="auto"/>
            </w:tcBorders>
            <w:shd w:val="clear" w:color="auto" w:fill="auto"/>
            <w:noWrap/>
            <w:vAlign w:val="center"/>
            <w:hideMark/>
          </w:tcPr>
          <w:p w14:paraId="3EE7A814"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294.171.651</w:t>
            </w:r>
          </w:p>
        </w:tc>
        <w:tc>
          <w:tcPr>
            <w:tcW w:w="1276" w:type="dxa"/>
            <w:tcBorders>
              <w:top w:val="nil"/>
              <w:left w:val="nil"/>
              <w:bottom w:val="single" w:sz="4" w:space="0" w:color="auto"/>
              <w:right w:val="single" w:sz="4" w:space="0" w:color="auto"/>
            </w:tcBorders>
            <w:shd w:val="clear" w:color="auto" w:fill="auto"/>
            <w:noWrap/>
            <w:vAlign w:val="center"/>
            <w:hideMark/>
          </w:tcPr>
          <w:p w14:paraId="5827EFA4" w14:textId="224A852D"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2,70 %</w:t>
            </w:r>
          </w:p>
        </w:tc>
        <w:tc>
          <w:tcPr>
            <w:tcW w:w="1134" w:type="dxa"/>
            <w:tcBorders>
              <w:top w:val="nil"/>
              <w:left w:val="nil"/>
              <w:bottom w:val="single" w:sz="4" w:space="0" w:color="auto"/>
              <w:right w:val="single" w:sz="4" w:space="0" w:color="auto"/>
            </w:tcBorders>
            <w:shd w:val="clear" w:color="auto" w:fill="auto"/>
            <w:noWrap/>
            <w:vAlign w:val="center"/>
            <w:hideMark/>
          </w:tcPr>
          <w:p w14:paraId="0F214165" w14:textId="3C1DAA59"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1,49 %</w:t>
            </w:r>
          </w:p>
        </w:tc>
        <w:tc>
          <w:tcPr>
            <w:tcW w:w="1272" w:type="dxa"/>
            <w:tcBorders>
              <w:top w:val="nil"/>
              <w:left w:val="nil"/>
              <w:bottom w:val="single" w:sz="4" w:space="0" w:color="auto"/>
              <w:right w:val="single" w:sz="4" w:space="0" w:color="auto"/>
            </w:tcBorders>
            <w:shd w:val="clear" w:color="auto" w:fill="auto"/>
            <w:noWrap/>
            <w:vAlign w:val="center"/>
            <w:hideMark/>
          </w:tcPr>
          <w:p w14:paraId="09D678DE" w14:textId="13539A12"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5,99 %</w:t>
            </w:r>
          </w:p>
        </w:tc>
      </w:tr>
      <w:tr w:rsidR="00C90281" w:rsidRPr="00C90281" w14:paraId="657D0B5E" w14:textId="77777777" w:rsidTr="00C90281">
        <w:trPr>
          <w:trHeight w:val="252"/>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3382853" w14:textId="77777777" w:rsidR="00C90281" w:rsidRPr="00C90281" w:rsidRDefault="00C90281" w:rsidP="00C90281">
            <w:pPr>
              <w:spacing w:after="0" w:line="240" w:lineRule="auto"/>
              <w:rPr>
                <w:rFonts w:ascii="Arial" w:hAnsi="Arial" w:cs="Arial"/>
                <w:sz w:val="18"/>
                <w:szCs w:val="18"/>
              </w:rPr>
            </w:pPr>
            <w:r w:rsidRPr="00C90281">
              <w:rPr>
                <w:rFonts w:ascii="Arial" w:hAnsi="Arial" w:cs="Arial"/>
                <w:sz w:val="18"/>
                <w:szCs w:val="18"/>
              </w:rPr>
              <w:t>Postopek zbiranja ponudb po predhodni objavi</w:t>
            </w:r>
          </w:p>
        </w:tc>
        <w:tc>
          <w:tcPr>
            <w:tcW w:w="992" w:type="dxa"/>
            <w:tcBorders>
              <w:top w:val="nil"/>
              <w:left w:val="nil"/>
              <w:bottom w:val="single" w:sz="4" w:space="0" w:color="auto"/>
              <w:right w:val="single" w:sz="4" w:space="0" w:color="auto"/>
            </w:tcBorders>
            <w:shd w:val="clear" w:color="auto" w:fill="auto"/>
            <w:noWrap/>
            <w:vAlign w:val="center"/>
            <w:hideMark/>
          </w:tcPr>
          <w:p w14:paraId="7C6FE2D9"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26</w:t>
            </w:r>
          </w:p>
        </w:tc>
        <w:tc>
          <w:tcPr>
            <w:tcW w:w="992" w:type="dxa"/>
            <w:tcBorders>
              <w:top w:val="nil"/>
              <w:left w:val="nil"/>
              <w:bottom w:val="single" w:sz="4" w:space="0" w:color="auto"/>
              <w:right w:val="single" w:sz="4" w:space="0" w:color="auto"/>
            </w:tcBorders>
            <w:shd w:val="clear" w:color="auto" w:fill="auto"/>
            <w:noWrap/>
            <w:vAlign w:val="center"/>
            <w:hideMark/>
          </w:tcPr>
          <w:p w14:paraId="6B5E91D8"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33</w:t>
            </w:r>
          </w:p>
        </w:tc>
        <w:tc>
          <w:tcPr>
            <w:tcW w:w="1418" w:type="dxa"/>
            <w:tcBorders>
              <w:top w:val="nil"/>
              <w:left w:val="nil"/>
              <w:bottom w:val="single" w:sz="4" w:space="0" w:color="auto"/>
              <w:right w:val="single" w:sz="4" w:space="0" w:color="auto"/>
            </w:tcBorders>
            <w:shd w:val="clear" w:color="auto" w:fill="auto"/>
            <w:noWrap/>
            <w:vAlign w:val="center"/>
            <w:hideMark/>
          </w:tcPr>
          <w:p w14:paraId="260E04C8" w14:textId="77777777"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5.946.842</w:t>
            </w:r>
          </w:p>
        </w:tc>
        <w:tc>
          <w:tcPr>
            <w:tcW w:w="1276" w:type="dxa"/>
            <w:tcBorders>
              <w:top w:val="nil"/>
              <w:left w:val="nil"/>
              <w:bottom w:val="single" w:sz="4" w:space="0" w:color="auto"/>
              <w:right w:val="single" w:sz="4" w:space="0" w:color="auto"/>
            </w:tcBorders>
            <w:shd w:val="clear" w:color="auto" w:fill="auto"/>
            <w:noWrap/>
            <w:vAlign w:val="center"/>
            <w:hideMark/>
          </w:tcPr>
          <w:p w14:paraId="02DA2322" w14:textId="1FE3C17A"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0,43 %</w:t>
            </w:r>
          </w:p>
        </w:tc>
        <w:tc>
          <w:tcPr>
            <w:tcW w:w="1134" w:type="dxa"/>
            <w:tcBorders>
              <w:top w:val="nil"/>
              <w:left w:val="nil"/>
              <w:bottom w:val="single" w:sz="4" w:space="0" w:color="auto"/>
              <w:right w:val="single" w:sz="4" w:space="0" w:color="auto"/>
            </w:tcBorders>
            <w:shd w:val="clear" w:color="auto" w:fill="auto"/>
            <w:noWrap/>
            <w:vAlign w:val="center"/>
            <w:hideMark/>
          </w:tcPr>
          <w:p w14:paraId="058284DB" w14:textId="591CF9D0"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0,20 %</w:t>
            </w:r>
          </w:p>
        </w:tc>
        <w:tc>
          <w:tcPr>
            <w:tcW w:w="1272" w:type="dxa"/>
            <w:tcBorders>
              <w:top w:val="nil"/>
              <w:left w:val="nil"/>
              <w:bottom w:val="single" w:sz="4" w:space="0" w:color="auto"/>
              <w:right w:val="single" w:sz="4" w:space="0" w:color="auto"/>
            </w:tcBorders>
            <w:shd w:val="clear" w:color="auto" w:fill="auto"/>
            <w:noWrap/>
            <w:vAlign w:val="center"/>
            <w:hideMark/>
          </w:tcPr>
          <w:p w14:paraId="7B2F6D32" w14:textId="094A5579" w:rsidR="00C90281" w:rsidRPr="00C90281" w:rsidRDefault="00C90281" w:rsidP="00C90281">
            <w:pPr>
              <w:spacing w:after="0" w:line="240" w:lineRule="auto"/>
              <w:jc w:val="right"/>
              <w:rPr>
                <w:rFonts w:ascii="Arial" w:hAnsi="Arial" w:cs="Arial"/>
                <w:sz w:val="18"/>
                <w:szCs w:val="18"/>
              </w:rPr>
            </w:pPr>
            <w:r w:rsidRPr="00C90281">
              <w:rPr>
                <w:rFonts w:ascii="Arial" w:hAnsi="Arial" w:cs="Arial"/>
                <w:sz w:val="18"/>
                <w:szCs w:val="18"/>
              </w:rPr>
              <w:t>0,12 %</w:t>
            </w:r>
          </w:p>
        </w:tc>
      </w:tr>
      <w:tr w:rsidR="00C90281" w:rsidRPr="00C90281" w14:paraId="50EA563E" w14:textId="77777777" w:rsidTr="00C90281">
        <w:trPr>
          <w:trHeight w:val="252"/>
        </w:trPr>
        <w:tc>
          <w:tcPr>
            <w:tcW w:w="254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929FB94" w14:textId="77777777" w:rsidR="00C90281" w:rsidRPr="00C90281" w:rsidRDefault="00C90281" w:rsidP="00C90281">
            <w:pPr>
              <w:spacing w:after="0" w:line="240" w:lineRule="auto"/>
              <w:rPr>
                <w:rFonts w:ascii="Arial" w:hAnsi="Arial" w:cs="Arial"/>
                <w:b/>
                <w:bCs/>
                <w:sz w:val="18"/>
                <w:szCs w:val="18"/>
              </w:rPr>
            </w:pPr>
            <w:r w:rsidRPr="00C90281">
              <w:rPr>
                <w:rFonts w:ascii="Arial" w:hAnsi="Arial" w:cs="Arial"/>
                <w:b/>
                <w:bCs/>
                <w:sz w:val="18"/>
                <w:szCs w:val="18"/>
              </w:rPr>
              <w:t>Skupaj</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2AA51BDB" w14:textId="77777777" w:rsidR="00C90281" w:rsidRPr="00C90281" w:rsidRDefault="00C90281" w:rsidP="00C90281">
            <w:pPr>
              <w:spacing w:after="0" w:line="240" w:lineRule="auto"/>
              <w:jc w:val="right"/>
              <w:rPr>
                <w:rFonts w:ascii="Arial" w:hAnsi="Arial" w:cs="Arial"/>
                <w:b/>
                <w:bCs/>
                <w:sz w:val="18"/>
                <w:szCs w:val="18"/>
              </w:rPr>
            </w:pPr>
            <w:r w:rsidRPr="00C90281">
              <w:rPr>
                <w:rFonts w:ascii="Arial" w:hAnsi="Arial" w:cs="Arial"/>
                <w:b/>
                <w:bCs/>
                <w:sz w:val="18"/>
                <w:szCs w:val="18"/>
              </w:rPr>
              <w:t>5.995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1B2A7827" w14:textId="77777777" w:rsidR="00C90281" w:rsidRPr="00C90281" w:rsidRDefault="00C90281" w:rsidP="00C90281">
            <w:pPr>
              <w:spacing w:after="0" w:line="240" w:lineRule="auto"/>
              <w:jc w:val="right"/>
              <w:rPr>
                <w:rFonts w:ascii="Arial" w:hAnsi="Arial" w:cs="Arial"/>
                <w:b/>
                <w:bCs/>
                <w:sz w:val="18"/>
                <w:szCs w:val="18"/>
              </w:rPr>
            </w:pPr>
            <w:r w:rsidRPr="00C90281">
              <w:rPr>
                <w:rFonts w:ascii="Arial" w:hAnsi="Arial" w:cs="Arial"/>
                <w:b/>
                <w:bCs/>
                <w:sz w:val="18"/>
                <w:szCs w:val="18"/>
              </w:rPr>
              <w:t>16.330</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4750309B" w14:textId="77777777" w:rsidR="00C90281" w:rsidRPr="00C90281" w:rsidRDefault="00C90281" w:rsidP="00C90281">
            <w:pPr>
              <w:spacing w:after="0" w:line="240" w:lineRule="auto"/>
              <w:jc w:val="right"/>
              <w:rPr>
                <w:rFonts w:ascii="Arial" w:hAnsi="Arial" w:cs="Arial"/>
                <w:b/>
                <w:bCs/>
                <w:sz w:val="18"/>
                <w:szCs w:val="18"/>
              </w:rPr>
            </w:pPr>
            <w:r w:rsidRPr="00C90281">
              <w:rPr>
                <w:rFonts w:ascii="Arial" w:hAnsi="Arial" w:cs="Arial"/>
                <w:b/>
                <w:bCs/>
                <w:sz w:val="18"/>
                <w:szCs w:val="18"/>
              </w:rPr>
              <w:t>4.913.427.528</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6A658C3D" w14:textId="7F822CA6" w:rsidR="00C90281" w:rsidRPr="00C90281" w:rsidRDefault="00C90281" w:rsidP="00C90281">
            <w:pPr>
              <w:spacing w:after="0" w:line="240" w:lineRule="auto"/>
              <w:jc w:val="right"/>
              <w:rPr>
                <w:rFonts w:ascii="Arial" w:hAnsi="Arial" w:cs="Arial"/>
                <w:b/>
                <w:bCs/>
                <w:sz w:val="18"/>
                <w:szCs w:val="18"/>
              </w:rPr>
            </w:pPr>
            <w:r w:rsidRPr="00C90281">
              <w:rPr>
                <w:rFonts w:ascii="Arial" w:hAnsi="Arial" w:cs="Arial"/>
                <w:b/>
                <w:bCs/>
                <w:sz w:val="18"/>
                <w:szCs w:val="18"/>
              </w:rPr>
              <w:t>100,00 %</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54C1E982" w14:textId="47A88677" w:rsidR="00C90281" w:rsidRPr="00C90281" w:rsidRDefault="00C90281" w:rsidP="00C90281">
            <w:pPr>
              <w:spacing w:after="0" w:line="240" w:lineRule="auto"/>
              <w:jc w:val="right"/>
              <w:rPr>
                <w:rFonts w:ascii="Arial" w:hAnsi="Arial" w:cs="Arial"/>
                <w:b/>
                <w:bCs/>
                <w:sz w:val="18"/>
                <w:szCs w:val="18"/>
              </w:rPr>
            </w:pPr>
            <w:r w:rsidRPr="00C90281">
              <w:rPr>
                <w:rFonts w:ascii="Arial" w:hAnsi="Arial" w:cs="Arial"/>
                <w:b/>
                <w:bCs/>
                <w:sz w:val="18"/>
                <w:szCs w:val="18"/>
              </w:rPr>
              <w:t>100,00 %</w:t>
            </w:r>
          </w:p>
        </w:tc>
        <w:tc>
          <w:tcPr>
            <w:tcW w:w="1272" w:type="dxa"/>
            <w:tcBorders>
              <w:top w:val="nil"/>
              <w:left w:val="nil"/>
              <w:bottom w:val="single" w:sz="4" w:space="0" w:color="auto"/>
              <w:right w:val="single" w:sz="4" w:space="0" w:color="auto"/>
            </w:tcBorders>
            <w:shd w:val="clear" w:color="auto" w:fill="F2F2F2" w:themeFill="background1" w:themeFillShade="F2"/>
            <w:noWrap/>
            <w:vAlign w:val="center"/>
            <w:hideMark/>
          </w:tcPr>
          <w:p w14:paraId="2E2808E7" w14:textId="03BDA787" w:rsidR="00C90281" w:rsidRPr="00C90281" w:rsidRDefault="00C90281" w:rsidP="00C90281">
            <w:pPr>
              <w:spacing w:after="0" w:line="240" w:lineRule="auto"/>
              <w:jc w:val="right"/>
              <w:rPr>
                <w:rFonts w:ascii="Arial" w:hAnsi="Arial" w:cs="Arial"/>
                <w:b/>
                <w:bCs/>
                <w:sz w:val="18"/>
                <w:szCs w:val="18"/>
              </w:rPr>
            </w:pPr>
            <w:r w:rsidRPr="00C90281">
              <w:rPr>
                <w:rFonts w:ascii="Arial" w:hAnsi="Arial" w:cs="Arial"/>
                <w:b/>
                <w:bCs/>
                <w:sz w:val="18"/>
                <w:szCs w:val="18"/>
              </w:rPr>
              <w:t>100,00 %</w:t>
            </w:r>
          </w:p>
        </w:tc>
      </w:tr>
    </w:tbl>
    <w:p w14:paraId="7BC9FBEA" w14:textId="77777777" w:rsidR="00C90281" w:rsidRPr="00C90281" w:rsidRDefault="00C90281" w:rsidP="00AC3909">
      <w:pPr>
        <w:spacing w:after="0" w:line="240" w:lineRule="auto"/>
        <w:jc w:val="center"/>
        <w:rPr>
          <w:rFonts w:ascii="Arial" w:hAnsi="Arial" w:cs="Arial"/>
          <w:color w:val="000000" w:themeColor="text1"/>
          <w:sz w:val="18"/>
        </w:rPr>
      </w:pPr>
    </w:p>
    <w:p w14:paraId="2C1BBAFF" w14:textId="613CFD30" w:rsidR="00E13581" w:rsidRPr="00C90281" w:rsidRDefault="00E13581" w:rsidP="00AC3909">
      <w:pPr>
        <w:spacing w:after="0" w:line="240" w:lineRule="auto"/>
        <w:jc w:val="center"/>
        <w:rPr>
          <w:rFonts w:ascii="Arial" w:hAnsi="Arial" w:cs="Arial"/>
          <w:color w:val="000000" w:themeColor="text1"/>
          <w:sz w:val="18"/>
        </w:rPr>
      </w:pPr>
      <w:r w:rsidRPr="00C90281">
        <w:rPr>
          <w:rFonts w:ascii="Arial" w:hAnsi="Arial" w:cs="Arial"/>
          <w:color w:val="000000" w:themeColor="text1"/>
          <w:sz w:val="18"/>
        </w:rPr>
        <w:t>Vir: Statistični podatki o javni</w:t>
      </w:r>
      <w:r w:rsidR="00F4080A" w:rsidRPr="00C90281">
        <w:rPr>
          <w:rFonts w:ascii="Arial" w:hAnsi="Arial" w:cs="Arial"/>
          <w:color w:val="000000" w:themeColor="text1"/>
          <w:sz w:val="18"/>
        </w:rPr>
        <w:t>h naročilih, oddanih</w:t>
      </w:r>
      <w:r w:rsidR="00B27D38" w:rsidRPr="00C90281">
        <w:rPr>
          <w:rFonts w:ascii="Arial" w:hAnsi="Arial" w:cs="Arial"/>
          <w:color w:val="000000" w:themeColor="text1"/>
          <w:sz w:val="18"/>
        </w:rPr>
        <w:t xml:space="preserve"> v</w:t>
      </w:r>
      <w:r w:rsidR="00F4080A" w:rsidRPr="00C90281">
        <w:rPr>
          <w:rFonts w:ascii="Arial" w:hAnsi="Arial" w:cs="Arial"/>
          <w:color w:val="000000" w:themeColor="text1"/>
          <w:sz w:val="18"/>
        </w:rPr>
        <w:t xml:space="preserve"> let</w:t>
      </w:r>
      <w:r w:rsidR="00C95540" w:rsidRPr="00C90281">
        <w:rPr>
          <w:rFonts w:ascii="Arial" w:hAnsi="Arial" w:cs="Arial"/>
          <w:color w:val="000000" w:themeColor="text1"/>
          <w:sz w:val="18"/>
        </w:rPr>
        <w:t>u</w:t>
      </w:r>
      <w:r w:rsidR="00F4080A" w:rsidRPr="00C90281">
        <w:rPr>
          <w:rFonts w:ascii="Arial" w:hAnsi="Arial" w:cs="Arial"/>
          <w:color w:val="000000" w:themeColor="text1"/>
          <w:sz w:val="18"/>
        </w:rPr>
        <w:t xml:space="preserve"> 20</w:t>
      </w:r>
      <w:r w:rsidR="00684D27" w:rsidRPr="00C90281">
        <w:rPr>
          <w:rFonts w:ascii="Arial" w:hAnsi="Arial" w:cs="Arial"/>
          <w:color w:val="000000" w:themeColor="text1"/>
          <w:sz w:val="18"/>
        </w:rPr>
        <w:t>2</w:t>
      </w:r>
      <w:r w:rsidR="00C90281" w:rsidRPr="00C90281">
        <w:rPr>
          <w:rFonts w:ascii="Arial" w:hAnsi="Arial" w:cs="Arial"/>
          <w:color w:val="000000" w:themeColor="text1"/>
          <w:sz w:val="18"/>
        </w:rPr>
        <w:t>2</w:t>
      </w:r>
      <w:r w:rsidR="00210A86" w:rsidRPr="00C90281">
        <w:rPr>
          <w:rFonts w:ascii="Arial" w:hAnsi="Arial" w:cs="Arial"/>
          <w:color w:val="000000" w:themeColor="text1"/>
          <w:sz w:val="18"/>
        </w:rPr>
        <w:t>.</w:t>
      </w:r>
    </w:p>
    <w:p w14:paraId="70566540" w14:textId="1560CE87" w:rsidR="00F53713" w:rsidRPr="00BF7302" w:rsidRDefault="00F53713" w:rsidP="00392E59">
      <w:pPr>
        <w:pStyle w:val="Naslov3"/>
        <w:rPr>
          <w:rFonts w:ascii="Arial" w:hAnsi="Arial" w:cs="Arial"/>
          <w:highlight w:val="yellow"/>
        </w:rPr>
      </w:pPr>
    </w:p>
    <w:p w14:paraId="24DD0290" w14:textId="2ACF20EF" w:rsidR="00AA714B" w:rsidRPr="00745FA7" w:rsidRDefault="00AA714B" w:rsidP="00392E59">
      <w:pPr>
        <w:pStyle w:val="Naslov3"/>
        <w:rPr>
          <w:rFonts w:ascii="Arial" w:hAnsi="Arial" w:cs="Arial"/>
          <w:sz w:val="22"/>
          <w:szCs w:val="22"/>
        </w:rPr>
      </w:pPr>
      <w:bookmarkStart w:id="21" w:name="_Toc141864056"/>
      <w:r w:rsidRPr="00745FA7">
        <w:rPr>
          <w:rFonts w:ascii="Arial" w:hAnsi="Arial" w:cs="Arial"/>
          <w:sz w:val="22"/>
          <w:szCs w:val="22"/>
        </w:rPr>
        <w:t>2.3.3 Postopki brez predhodne objave obvestila o javnem naročilu</w:t>
      </w:r>
      <w:bookmarkEnd w:id="21"/>
    </w:p>
    <w:p w14:paraId="4DB805E9" w14:textId="3660890F" w:rsidR="00854405" w:rsidRPr="00745FA7" w:rsidRDefault="00854405" w:rsidP="00854405">
      <w:pPr>
        <w:pStyle w:val="ZADEVA"/>
        <w:jc w:val="both"/>
        <w:rPr>
          <w:rFonts w:cs="Arial"/>
          <w:b w:val="0"/>
          <w:color w:val="FF0000"/>
          <w:szCs w:val="20"/>
          <w:lang w:val="sl-SI"/>
        </w:rPr>
      </w:pPr>
    </w:p>
    <w:p w14:paraId="768A1DE6" w14:textId="3E644640" w:rsidR="00C63E46" w:rsidRPr="00BF7302" w:rsidRDefault="000B6669" w:rsidP="00C63E46">
      <w:pPr>
        <w:tabs>
          <w:tab w:val="left" w:pos="567"/>
          <w:tab w:val="left" w:pos="993"/>
        </w:tabs>
        <w:spacing w:line="360" w:lineRule="auto"/>
        <w:jc w:val="both"/>
        <w:rPr>
          <w:rFonts w:ascii="Arial" w:hAnsi="Arial" w:cs="Arial"/>
          <w:color w:val="000000" w:themeColor="text1"/>
          <w:sz w:val="20"/>
          <w:highlight w:val="yellow"/>
        </w:rPr>
      </w:pPr>
      <w:r w:rsidRPr="00745FA7">
        <w:rPr>
          <w:rFonts w:ascii="Arial" w:hAnsi="Arial" w:cs="Arial"/>
          <w:bCs/>
          <w:color w:val="000000" w:themeColor="text1"/>
          <w:sz w:val="20"/>
          <w:szCs w:val="20"/>
        </w:rPr>
        <w:t>Naročniki so let</w:t>
      </w:r>
      <w:r w:rsidR="00EC1BBF" w:rsidRPr="00745FA7">
        <w:rPr>
          <w:rFonts w:ascii="Arial" w:hAnsi="Arial" w:cs="Arial"/>
          <w:bCs/>
          <w:color w:val="000000" w:themeColor="text1"/>
          <w:sz w:val="20"/>
          <w:szCs w:val="20"/>
        </w:rPr>
        <w:t>a</w:t>
      </w:r>
      <w:r w:rsidRPr="00745FA7">
        <w:rPr>
          <w:rFonts w:ascii="Arial" w:hAnsi="Arial" w:cs="Arial"/>
          <w:bCs/>
          <w:color w:val="000000" w:themeColor="text1"/>
          <w:sz w:val="20"/>
          <w:szCs w:val="20"/>
        </w:rPr>
        <w:t xml:space="preserve"> 20</w:t>
      </w:r>
      <w:r w:rsidR="00264D31" w:rsidRPr="00745FA7">
        <w:rPr>
          <w:rFonts w:ascii="Arial" w:hAnsi="Arial" w:cs="Arial"/>
          <w:bCs/>
          <w:color w:val="000000" w:themeColor="text1"/>
          <w:sz w:val="20"/>
          <w:szCs w:val="20"/>
        </w:rPr>
        <w:t>2</w:t>
      </w:r>
      <w:r w:rsidR="00745FA7" w:rsidRPr="00745FA7">
        <w:rPr>
          <w:rFonts w:ascii="Arial" w:hAnsi="Arial" w:cs="Arial"/>
          <w:bCs/>
          <w:color w:val="000000" w:themeColor="text1"/>
          <w:sz w:val="20"/>
          <w:szCs w:val="20"/>
        </w:rPr>
        <w:t>2</w:t>
      </w:r>
      <w:r w:rsidR="00C63E46" w:rsidRPr="00745FA7">
        <w:rPr>
          <w:rFonts w:ascii="Arial" w:hAnsi="Arial" w:cs="Arial"/>
          <w:bCs/>
          <w:color w:val="000000" w:themeColor="text1"/>
          <w:sz w:val="20"/>
          <w:szCs w:val="20"/>
        </w:rPr>
        <w:t xml:space="preserve"> v </w:t>
      </w:r>
      <w:r w:rsidR="00652C38" w:rsidRPr="00745FA7">
        <w:rPr>
          <w:rFonts w:ascii="Arial" w:hAnsi="Arial" w:cs="Arial"/>
          <w:bCs/>
          <w:color w:val="000000" w:themeColor="text1"/>
          <w:sz w:val="20"/>
          <w:szCs w:val="20"/>
        </w:rPr>
        <w:t>7</w:t>
      </w:r>
      <w:r w:rsidR="00745FA7" w:rsidRPr="00745FA7">
        <w:rPr>
          <w:rFonts w:ascii="Arial" w:hAnsi="Arial" w:cs="Arial"/>
          <w:bCs/>
          <w:color w:val="000000" w:themeColor="text1"/>
          <w:sz w:val="20"/>
          <w:szCs w:val="20"/>
        </w:rPr>
        <w:t>26</w:t>
      </w:r>
      <w:r w:rsidR="00C63E46" w:rsidRPr="00745FA7">
        <w:rPr>
          <w:rFonts w:ascii="Arial" w:hAnsi="Arial" w:cs="Arial"/>
          <w:bCs/>
          <w:color w:val="000000" w:themeColor="text1"/>
          <w:sz w:val="20"/>
          <w:szCs w:val="20"/>
        </w:rPr>
        <w:t xml:space="preserve"> postopk</w:t>
      </w:r>
      <w:r w:rsidRPr="00745FA7">
        <w:rPr>
          <w:rFonts w:ascii="Arial" w:hAnsi="Arial" w:cs="Arial"/>
          <w:bCs/>
          <w:color w:val="000000" w:themeColor="text1"/>
          <w:sz w:val="20"/>
          <w:szCs w:val="20"/>
        </w:rPr>
        <w:t>ih</w:t>
      </w:r>
      <w:r w:rsidR="00C63E46" w:rsidRPr="00745FA7">
        <w:rPr>
          <w:rFonts w:ascii="Arial" w:hAnsi="Arial" w:cs="Arial"/>
          <w:bCs/>
          <w:color w:val="000000" w:themeColor="text1"/>
          <w:sz w:val="20"/>
          <w:szCs w:val="20"/>
        </w:rPr>
        <w:t xml:space="preserve"> javnega naročanja </w:t>
      </w:r>
      <w:r w:rsidR="005634E1" w:rsidRPr="00745FA7">
        <w:rPr>
          <w:rFonts w:ascii="Arial" w:hAnsi="Arial" w:cs="Arial"/>
          <w:bCs/>
          <w:color w:val="000000" w:themeColor="text1"/>
          <w:sz w:val="20"/>
          <w:szCs w:val="20"/>
        </w:rPr>
        <w:t xml:space="preserve">oddali </w:t>
      </w:r>
      <w:r w:rsidR="00C63E46" w:rsidRPr="00745FA7">
        <w:rPr>
          <w:rFonts w:ascii="Arial" w:hAnsi="Arial" w:cs="Arial"/>
          <w:bCs/>
          <w:color w:val="000000" w:themeColor="text1"/>
          <w:sz w:val="20"/>
          <w:szCs w:val="20"/>
        </w:rPr>
        <w:t>naročila</w:t>
      </w:r>
      <w:r w:rsidR="00A57B07" w:rsidRPr="00745FA7">
        <w:rPr>
          <w:rFonts w:ascii="Arial" w:hAnsi="Arial" w:cs="Arial"/>
          <w:bCs/>
          <w:color w:val="000000" w:themeColor="text1"/>
          <w:sz w:val="20"/>
          <w:szCs w:val="20"/>
        </w:rPr>
        <w:t>,</w:t>
      </w:r>
      <w:r w:rsidR="00C63E46" w:rsidRPr="00745FA7">
        <w:rPr>
          <w:rFonts w:ascii="Arial" w:hAnsi="Arial" w:cs="Arial"/>
          <w:bCs/>
          <w:color w:val="000000" w:themeColor="text1"/>
          <w:sz w:val="20"/>
          <w:szCs w:val="20"/>
        </w:rPr>
        <w:t xml:space="preserve"> za katera predhodno </w:t>
      </w:r>
      <w:r w:rsidR="00EA1C03" w:rsidRPr="00745FA7">
        <w:rPr>
          <w:rFonts w:ascii="Arial" w:hAnsi="Arial" w:cs="Arial"/>
          <w:bCs/>
          <w:color w:val="000000" w:themeColor="text1"/>
          <w:sz w:val="20"/>
          <w:szCs w:val="20"/>
        </w:rPr>
        <w:t xml:space="preserve">niso </w:t>
      </w:r>
      <w:r w:rsidR="00C63E46" w:rsidRPr="00745FA7">
        <w:rPr>
          <w:rFonts w:ascii="Arial" w:hAnsi="Arial" w:cs="Arial"/>
          <w:bCs/>
          <w:color w:val="000000" w:themeColor="text1"/>
          <w:sz w:val="20"/>
          <w:szCs w:val="20"/>
        </w:rPr>
        <w:t xml:space="preserve">objavili obvestil o javnem </w:t>
      </w:r>
      <w:r w:rsidR="00C63E46" w:rsidRPr="00E126C2">
        <w:rPr>
          <w:rFonts w:ascii="Arial" w:hAnsi="Arial" w:cs="Arial"/>
          <w:bCs/>
          <w:color w:val="000000" w:themeColor="text1"/>
          <w:sz w:val="20"/>
          <w:szCs w:val="20"/>
        </w:rPr>
        <w:t xml:space="preserve">naročilu, kar </w:t>
      </w:r>
      <w:r w:rsidR="00A57B07" w:rsidRPr="00E126C2">
        <w:rPr>
          <w:rFonts w:ascii="Arial" w:hAnsi="Arial" w:cs="Arial"/>
          <w:bCs/>
          <w:color w:val="000000" w:themeColor="text1"/>
          <w:sz w:val="20"/>
          <w:szCs w:val="20"/>
        </w:rPr>
        <w:t xml:space="preserve">je </w:t>
      </w:r>
      <w:r w:rsidR="00C43E9F" w:rsidRPr="00E126C2">
        <w:rPr>
          <w:rFonts w:ascii="Arial" w:hAnsi="Arial" w:cs="Arial"/>
          <w:bCs/>
          <w:color w:val="000000" w:themeColor="text1"/>
          <w:sz w:val="20"/>
          <w:szCs w:val="20"/>
        </w:rPr>
        <w:t>po</w:t>
      </w:r>
      <w:r w:rsidR="00C63E46" w:rsidRPr="00E126C2">
        <w:rPr>
          <w:rFonts w:ascii="Arial" w:hAnsi="Arial" w:cs="Arial"/>
          <w:bCs/>
          <w:color w:val="000000" w:themeColor="text1"/>
          <w:sz w:val="20"/>
          <w:szCs w:val="20"/>
        </w:rPr>
        <w:t xml:space="preserve"> številu vseh postopkov</w:t>
      </w:r>
      <w:r w:rsidR="008E33E4" w:rsidRPr="00E126C2">
        <w:rPr>
          <w:rFonts w:ascii="Arial" w:hAnsi="Arial" w:cs="Arial"/>
          <w:bCs/>
          <w:color w:val="000000" w:themeColor="text1"/>
          <w:sz w:val="20"/>
          <w:szCs w:val="20"/>
        </w:rPr>
        <w:t xml:space="preserve"> </w:t>
      </w:r>
      <w:r w:rsidR="00E126C2" w:rsidRPr="00E126C2">
        <w:rPr>
          <w:rFonts w:ascii="Arial" w:hAnsi="Arial" w:cs="Arial"/>
          <w:bCs/>
          <w:color w:val="000000" w:themeColor="text1"/>
          <w:sz w:val="20"/>
          <w:szCs w:val="20"/>
        </w:rPr>
        <w:t>10,8</w:t>
      </w:r>
      <w:r w:rsidR="00210A86" w:rsidRPr="00E126C2">
        <w:rPr>
          <w:rFonts w:ascii="Arial" w:hAnsi="Arial" w:cs="Arial"/>
          <w:bCs/>
          <w:color w:val="000000" w:themeColor="text1"/>
          <w:sz w:val="20"/>
          <w:szCs w:val="20"/>
        </w:rPr>
        <w:t> </w:t>
      </w:r>
      <w:r w:rsidR="00AC0027">
        <w:rPr>
          <w:rFonts w:ascii="Arial" w:hAnsi="Arial" w:cs="Arial"/>
          <w:bCs/>
          <w:color w:val="000000" w:themeColor="text1"/>
          <w:sz w:val="20"/>
          <w:szCs w:val="20"/>
        </w:rPr>
        <w:t>odstotka</w:t>
      </w:r>
      <w:r w:rsidR="00C63E46" w:rsidRPr="00E126C2">
        <w:rPr>
          <w:rFonts w:ascii="Arial" w:hAnsi="Arial" w:cs="Arial"/>
          <w:bCs/>
          <w:color w:val="000000" w:themeColor="text1"/>
          <w:sz w:val="20"/>
          <w:szCs w:val="20"/>
        </w:rPr>
        <w:t xml:space="preserve">, </w:t>
      </w:r>
      <w:r w:rsidR="00C43E9F" w:rsidRPr="00E126C2">
        <w:rPr>
          <w:rFonts w:ascii="Arial" w:hAnsi="Arial" w:cs="Arial"/>
          <w:bCs/>
          <w:color w:val="000000" w:themeColor="text1"/>
          <w:sz w:val="20"/>
          <w:szCs w:val="20"/>
        </w:rPr>
        <w:t>po</w:t>
      </w:r>
      <w:r w:rsidR="00C63E46" w:rsidRPr="00E126C2">
        <w:rPr>
          <w:rFonts w:ascii="Arial" w:hAnsi="Arial" w:cs="Arial"/>
          <w:bCs/>
          <w:color w:val="000000" w:themeColor="text1"/>
          <w:sz w:val="20"/>
          <w:szCs w:val="20"/>
        </w:rPr>
        <w:t xml:space="preserve"> vseh oddanih naročilih </w:t>
      </w:r>
      <w:r w:rsidR="00264D31" w:rsidRPr="00E126C2">
        <w:rPr>
          <w:rFonts w:ascii="Arial" w:hAnsi="Arial" w:cs="Arial"/>
          <w:bCs/>
          <w:color w:val="000000" w:themeColor="text1"/>
          <w:sz w:val="20"/>
          <w:szCs w:val="20"/>
        </w:rPr>
        <w:t>5,</w:t>
      </w:r>
      <w:r w:rsidR="00F225E5" w:rsidRPr="00E126C2">
        <w:rPr>
          <w:rFonts w:ascii="Arial" w:hAnsi="Arial" w:cs="Arial"/>
          <w:bCs/>
          <w:color w:val="000000" w:themeColor="text1"/>
          <w:sz w:val="20"/>
          <w:szCs w:val="20"/>
        </w:rPr>
        <w:t>1</w:t>
      </w:r>
      <w:r w:rsidR="00E126C2" w:rsidRPr="00E126C2">
        <w:rPr>
          <w:rFonts w:ascii="Arial" w:hAnsi="Arial" w:cs="Arial"/>
          <w:bCs/>
          <w:color w:val="000000" w:themeColor="text1"/>
          <w:sz w:val="20"/>
          <w:szCs w:val="20"/>
        </w:rPr>
        <w:t>9</w:t>
      </w:r>
      <w:r w:rsidR="00210A86" w:rsidRPr="00E126C2">
        <w:rPr>
          <w:rFonts w:ascii="Arial" w:hAnsi="Arial" w:cs="Arial"/>
          <w:bCs/>
          <w:color w:val="000000" w:themeColor="text1"/>
          <w:sz w:val="20"/>
          <w:szCs w:val="20"/>
        </w:rPr>
        <w:t> </w:t>
      </w:r>
      <w:r w:rsidR="00AC0027">
        <w:rPr>
          <w:rFonts w:ascii="Arial" w:hAnsi="Arial" w:cs="Arial"/>
          <w:bCs/>
          <w:color w:val="000000" w:themeColor="text1"/>
          <w:sz w:val="20"/>
          <w:szCs w:val="20"/>
        </w:rPr>
        <w:t>odstotka</w:t>
      </w:r>
      <w:r w:rsidR="008E33E4" w:rsidRPr="00E126C2">
        <w:rPr>
          <w:rFonts w:ascii="Arial" w:hAnsi="Arial" w:cs="Arial"/>
          <w:bCs/>
          <w:color w:val="000000" w:themeColor="text1"/>
          <w:sz w:val="20"/>
          <w:szCs w:val="20"/>
        </w:rPr>
        <w:t xml:space="preserve"> </w:t>
      </w:r>
      <w:r w:rsidR="00C63E46" w:rsidRPr="00E126C2">
        <w:rPr>
          <w:rFonts w:ascii="Arial" w:hAnsi="Arial" w:cs="Arial"/>
          <w:bCs/>
          <w:color w:val="000000" w:themeColor="text1"/>
          <w:sz w:val="20"/>
          <w:szCs w:val="20"/>
        </w:rPr>
        <w:t xml:space="preserve">in </w:t>
      </w:r>
      <w:r w:rsidR="00E126C2" w:rsidRPr="00E126C2">
        <w:rPr>
          <w:rFonts w:ascii="Arial" w:hAnsi="Arial" w:cs="Arial"/>
          <w:bCs/>
          <w:color w:val="000000" w:themeColor="text1"/>
          <w:sz w:val="20"/>
          <w:szCs w:val="20"/>
        </w:rPr>
        <w:t>9,3</w:t>
      </w:r>
      <w:r w:rsidR="00210A86" w:rsidRPr="00E126C2">
        <w:rPr>
          <w:rFonts w:ascii="Arial" w:hAnsi="Arial" w:cs="Arial"/>
          <w:bCs/>
          <w:color w:val="000000" w:themeColor="text1"/>
          <w:sz w:val="20"/>
          <w:szCs w:val="20"/>
        </w:rPr>
        <w:t> </w:t>
      </w:r>
      <w:r w:rsidR="00AC0027">
        <w:rPr>
          <w:rFonts w:ascii="Arial" w:hAnsi="Arial" w:cs="Arial"/>
          <w:color w:val="000000" w:themeColor="text1"/>
          <w:sz w:val="20"/>
        </w:rPr>
        <w:t>odstotka</w:t>
      </w:r>
      <w:r w:rsidR="0086209A" w:rsidRPr="00E126C2">
        <w:rPr>
          <w:rFonts w:ascii="Arial" w:hAnsi="Arial" w:cs="Arial"/>
          <w:color w:val="000000" w:themeColor="text1"/>
          <w:sz w:val="20"/>
        </w:rPr>
        <w:t xml:space="preserve"> vre</w:t>
      </w:r>
      <w:r w:rsidR="0082469C" w:rsidRPr="00E126C2">
        <w:rPr>
          <w:rFonts w:ascii="Arial" w:hAnsi="Arial" w:cs="Arial"/>
          <w:color w:val="000000" w:themeColor="text1"/>
          <w:sz w:val="20"/>
        </w:rPr>
        <w:t xml:space="preserve">dnosti vseh </w:t>
      </w:r>
      <w:r w:rsidR="00C63E46" w:rsidRPr="00E126C2">
        <w:rPr>
          <w:rFonts w:ascii="Arial" w:hAnsi="Arial" w:cs="Arial"/>
          <w:color w:val="000000" w:themeColor="text1"/>
          <w:sz w:val="20"/>
        </w:rPr>
        <w:t xml:space="preserve">oddanih naročil. </w:t>
      </w:r>
    </w:p>
    <w:p w14:paraId="5CB758C9" w14:textId="77777777" w:rsidR="00F11E69" w:rsidRDefault="00F11E69">
      <w:pPr>
        <w:rPr>
          <w:rFonts w:ascii="Arial" w:hAnsi="Arial" w:cs="Arial"/>
          <w:color w:val="000000" w:themeColor="text1"/>
          <w:sz w:val="20"/>
        </w:rPr>
      </w:pPr>
      <w:r>
        <w:rPr>
          <w:rFonts w:ascii="Arial" w:hAnsi="Arial" w:cs="Arial"/>
          <w:color w:val="000000" w:themeColor="text1"/>
          <w:sz w:val="20"/>
        </w:rPr>
        <w:br w:type="page"/>
      </w:r>
    </w:p>
    <w:p w14:paraId="06EEA896" w14:textId="5555EECF" w:rsidR="00EE4F5B" w:rsidRPr="00745FA7" w:rsidRDefault="00EE4F5B" w:rsidP="008A61FD">
      <w:pPr>
        <w:spacing w:before="120" w:after="120" w:line="240" w:lineRule="auto"/>
        <w:jc w:val="both"/>
        <w:rPr>
          <w:rFonts w:ascii="Arial" w:hAnsi="Arial" w:cs="Arial"/>
          <w:color w:val="000000" w:themeColor="text1"/>
          <w:sz w:val="20"/>
        </w:rPr>
      </w:pPr>
      <w:r w:rsidRPr="00745FA7">
        <w:rPr>
          <w:rFonts w:ascii="Arial" w:hAnsi="Arial" w:cs="Arial"/>
          <w:color w:val="000000" w:themeColor="text1"/>
          <w:sz w:val="20"/>
        </w:rPr>
        <w:lastRenderedPageBreak/>
        <w:t xml:space="preserve">Preglednica </w:t>
      </w:r>
      <w:r w:rsidR="00E430F6" w:rsidRPr="00745FA7">
        <w:rPr>
          <w:rFonts w:ascii="Arial" w:hAnsi="Arial" w:cs="Arial"/>
          <w:color w:val="000000" w:themeColor="text1"/>
          <w:sz w:val="20"/>
        </w:rPr>
        <w:t>1</w:t>
      </w:r>
      <w:r w:rsidR="00512F52" w:rsidRPr="00745FA7">
        <w:rPr>
          <w:rFonts w:ascii="Arial" w:hAnsi="Arial" w:cs="Arial"/>
          <w:color w:val="000000" w:themeColor="text1"/>
          <w:sz w:val="20"/>
        </w:rPr>
        <w:t>1</w:t>
      </w:r>
      <w:r w:rsidRPr="00745FA7">
        <w:rPr>
          <w:rFonts w:ascii="Arial" w:hAnsi="Arial" w:cs="Arial"/>
          <w:color w:val="000000" w:themeColor="text1"/>
          <w:sz w:val="20"/>
        </w:rPr>
        <w:t xml:space="preserve">: </w:t>
      </w:r>
      <w:r w:rsidR="00105F39" w:rsidRPr="00745FA7">
        <w:rPr>
          <w:rFonts w:ascii="Arial" w:hAnsi="Arial" w:cs="Arial"/>
          <w:color w:val="000000" w:themeColor="text1"/>
          <w:sz w:val="20"/>
        </w:rPr>
        <w:t>P</w:t>
      </w:r>
      <w:r w:rsidRPr="00745FA7">
        <w:rPr>
          <w:rFonts w:ascii="Arial" w:hAnsi="Arial" w:cs="Arial"/>
          <w:color w:val="000000" w:themeColor="text1"/>
          <w:sz w:val="20"/>
        </w:rPr>
        <w:t>ostopki</w:t>
      </w:r>
      <w:r w:rsidR="00105F39" w:rsidRPr="00745FA7">
        <w:rPr>
          <w:rFonts w:ascii="Arial" w:hAnsi="Arial" w:cs="Arial"/>
          <w:color w:val="000000" w:themeColor="text1"/>
          <w:sz w:val="20"/>
        </w:rPr>
        <w:t xml:space="preserve"> brez predhodne objave obvestila o javnem naročilu</w:t>
      </w:r>
      <w:r w:rsidRPr="00745FA7">
        <w:rPr>
          <w:rFonts w:ascii="Arial" w:hAnsi="Arial" w:cs="Arial"/>
          <w:color w:val="000000" w:themeColor="text1"/>
          <w:sz w:val="20"/>
        </w:rPr>
        <w:t xml:space="preserve">, naročila in njihova vrednost ter deleži glede na vrsto postopka </w:t>
      </w:r>
    </w:p>
    <w:tbl>
      <w:tblPr>
        <w:tblW w:w="9209" w:type="dxa"/>
        <w:tblCellMar>
          <w:left w:w="70" w:type="dxa"/>
          <w:right w:w="70" w:type="dxa"/>
        </w:tblCellMar>
        <w:tblLook w:val="04A0" w:firstRow="1" w:lastRow="0" w:firstColumn="1" w:lastColumn="0" w:noHBand="0" w:noVBand="1"/>
      </w:tblPr>
      <w:tblGrid>
        <w:gridCol w:w="3138"/>
        <w:gridCol w:w="961"/>
        <w:gridCol w:w="740"/>
        <w:gridCol w:w="1280"/>
        <w:gridCol w:w="1106"/>
        <w:gridCol w:w="992"/>
        <w:gridCol w:w="992"/>
      </w:tblGrid>
      <w:tr w:rsidR="00264D31" w:rsidRPr="00745FA7" w14:paraId="20A59C6F" w14:textId="77777777" w:rsidTr="00DB3AA6">
        <w:trPr>
          <w:trHeight w:val="255"/>
        </w:trPr>
        <w:tc>
          <w:tcPr>
            <w:tcW w:w="3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99FF3" w14:textId="77777777" w:rsidR="00264D31" w:rsidRPr="00745FA7" w:rsidRDefault="00264D31" w:rsidP="00264D31">
            <w:pPr>
              <w:spacing w:after="0" w:line="240" w:lineRule="auto"/>
              <w:jc w:val="center"/>
              <w:rPr>
                <w:rFonts w:ascii="Arial" w:eastAsia="Times New Roman" w:hAnsi="Arial" w:cs="Arial"/>
                <w:color w:val="000000"/>
                <w:sz w:val="18"/>
                <w:szCs w:val="18"/>
                <w:lang w:eastAsia="sl-SI"/>
              </w:rPr>
            </w:pPr>
            <w:r w:rsidRPr="00745FA7">
              <w:rPr>
                <w:rFonts w:ascii="Arial" w:eastAsia="Times New Roman" w:hAnsi="Arial" w:cs="Arial"/>
                <w:color w:val="000000"/>
                <w:sz w:val="18"/>
                <w:szCs w:val="18"/>
                <w:lang w:eastAsia="sl-SI"/>
              </w:rPr>
              <w:t>Vrsta postopka</w:t>
            </w:r>
          </w:p>
        </w:tc>
        <w:tc>
          <w:tcPr>
            <w:tcW w:w="9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19F189" w14:textId="77777777" w:rsidR="00264D31" w:rsidRPr="00745FA7" w:rsidRDefault="00264D31" w:rsidP="00264D31">
            <w:pPr>
              <w:spacing w:after="0" w:line="240" w:lineRule="auto"/>
              <w:jc w:val="center"/>
              <w:rPr>
                <w:rFonts w:ascii="Arial" w:eastAsia="Times New Roman" w:hAnsi="Arial" w:cs="Arial"/>
                <w:color w:val="000000"/>
                <w:sz w:val="18"/>
                <w:szCs w:val="18"/>
                <w:lang w:eastAsia="sl-SI"/>
              </w:rPr>
            </w:pPr>
            <w:r w:rsidRPr="00745FA7">
              <w:rPr>
                <w:rFonts w:ascii="Arial" w:eastAsia="Times New Roman" w:hAnsi="Arial" w:cs="Arial"/>
                <w:color w:val="000000"/>
                <w:sz w:val="18"/>
                <w:szCs w:val="18"/>
                <w:lang w:eastAsia="sl-SI"/>
              </w:rPr>
              <w:t>Št. postopkov</w:t>
            </w:r>
          </w:p>
        </w:tc>
        <w:tc>
          <w:tcPr>
            <w:tcW w:w="7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A5400D2" w14:textId="77777777" w:rsidR="00264D31" w:rsidRPr="00745FA7" w:rsidRDefault="00264D31" w:rsidP="00264D31">
            <w:pPr>
              <w:spacing w:after="0" w:line="240" w:lineRule="auto"/>
              <w:jc w:val="center"/>
              <w:rPr>
                <w:rFonts w:ascii="Arial" w:eastAsia="Times New Roman" w:hAnsi="Arial" w:cs="Arial"/>
                <w:color w:val="000000"/>
                <w:sz w:val="18"/>
                <w:szCs w:val="18"/>
                <w:lang w:eastAsia="sl-SI"/>
              </w:rPr>
            </w:pPr>
            <w:r w:rsidRPr="00745FA7">
              <w:rPr>
                <w:rFonts w:ascii="Arial" w:eastAsia="Times New Roman" w:hAnsi="Arial" w:cs="Arial"/>
                <w:color w:val="000000"/>
                <w:sz w:val="18"/>
                <w:szCs w:val="18"/>
                <w:lang w:eastAsia="sl-SI"/>
              </w:rPr>
              <w:t>Št. naročil</w:t>
            </w:r>
          </w:p>
        </w:tc>
        <w:tc>
          <w:tcPr>
            <w:tcW w:w="12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3B02911" w14:textId="77777777" w:rsidR="00264D31" w:rsidRPr="00745FA7" w:rsidRDefault="00264D31" w:rsidP="00264D31">
            <w:pPr>
              <w:spacing w:after="0" w:line="240" w:lineRule="auto"/>
              <w:jc w:val="center"/>
              <w:rPr>
                <w:rFonts w:ascii="Arial" w:eastAsia="Times New Roman" w:hAnsi="Arial" w:cs="Arial"/>
                <w:color w:val="000000"/>
                <w:sz w:val="18"/>
                <w:szCs w:val="18"/>
                <w:lang w:eastAsia="sl-SI"/>
              </w:rPr>
            </w:pPr>
            <w:r w:rsidRPr="00745FA7">
              <w:rPr>
                <w:rFonts w:ascii="Arial" w:eastAsia="Times New Roman" w:hAnsi="Arial" w:cs="Arial"/>
                <w:color w:val="000000"/>
                <w:sz w:val="18"/>
                <w:szCs w:val="18"/>
                <w:lang w:eastAsia="sl-SI"/>
              </w:rPr>
              <w:t>Pogodbena vrednost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8245488" w14:textId="77777777" w:rsidR="00264D31" w:rsidRPr="00745FA7" w:rsidRDefault="00264D31" w:rsidP="00264D31">
            <w:pPr>
              <w:spacing w:after="0" w:line="240" w:lineRule="auto"/>
              <w:jc w:val="center"/>
              <w:rPr>
                <w:rFonts w:ascii="Arial" w:eastAsia="Times New Roman" w:hAnsi="Arial" w:cs="Arial"/>
                <w:color w:val="000000"/>
                <w:sz w:val="18"/>
                <w:szCs w:val="18"/>
                <w:lang w:eastAsia="sl-SI"/>
              </w:rPr>
            </w:pPr>
            <w:r w:rsidRPr="00745FA7">
              <w:rPr>
                <w:rFonts w:ascii="Arial" w:eastAsia="Times New Roman" w:hAnsi="Arial" w:cs="Arial"/>
                <w:color w:val="000000"/>
                <w:sz w:val="18"/>
                <w:szCs w:val="18"/>
                <w:lang w:eastAsia="sl-SI"/>
              </w:rPr>
              <w:t>Delež v št. postopkov</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4CBB9B4" w14:textId="77777777" w:rsidR="00264D31" w:rsidRPr="00745FA7" w:rsidRDefault="00264D31" w:rsidP="00264D31">
            <w:pPr>
              <w:spacing w:after="0" w:line="240" w:lineRule="auto"/>
              <w:jc w:val="center"/>
              <w:rPr>
                <w:rFonts w:ascii="Arial" w:eastAsia="Times New Roman" w:hAnsi="Arial" w:cs="Arial"/>
                <w:color w:val="000000"/>
                <w:sz w:val="18"/>
                <w:szCs w:val="18"/>
                <w:lang w:eastAsia="sl-SI"/>
              </w:rPr>
            </w:pPr>
            <w:r w:rsidRPr="00745FA7">
              <w:rPr>
                <w:rFonts w:ascii="Arial" w:eastAsia="Times New Roman" w:hAnsi="Arial" w:cs="Arial"/>
                <w:color w:val="000000"/>
                <w:sz w:val="18"/>
                <w:szCs w:val="18"/>
                <w:lang w:eastAsia="sl-SI"/>
              </w:rPr>
              <w:t>Delež v št. naročil</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9FEF20" w14:textId="77777777" w:rsidR="00264D31" w:rsidRPr="00745FA7" w:rsidRDefault="00264D31" w:rsidP="00264D31">
            <w:pPr>
              <w:spacing w:after="0" w:line="240" w:lineRule="auto"/>
              <w:jc w:val="center"/>
              <w:rPr>
                <w:rFonts w:ascii="Arial" w:eastAsia="Times New Roman" w:hAnsi="Arial" w:cs="Arial"/>
                <w:color w:val="000000"/>
                <w:sz w:val="18"/>
                <w:szCs w:val="18"/>
                <w:lang w:eastAsia="sl-SI"/>
              </w:rPr>
            </w:pPr>
            <w:r w:rsidRPr="00745FA7">
              <w:rPr>
                <w:rFonts w:ascii="Arial" w:eastAsia="Times New Roman" w:hAnsi="Arial" w:cs="Arial"/>
                <w:color w:val="000000"/>
                <w:sz w:val="18"/>
                <w:szCs w:val="18"/>
                <w:lang w:eastAsia="sl-SI"/>
              </w:rPr>
              <w:t>Delež v vrednosti</w:t>
            </w:r>
          </w:p>
        </w:tc>
      </w:tr>
      <w:tr w:rsidR="00745FA7" w:rsidRPr="00745FA7" w14:paraId="01CD03A3" w14:textId="77777777" w:rsidTr="00745FA7">
        <w:trPr>
          <w:trHeight w:val="255"/>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0E367CBE" w14:textId="77777777" w:rsidR="00745FA7" w:rsidRPr="00745FA7" w:rsidRDefault="00745FA7" w:rsidP="00745FA7">
            <w:pPr>
              <w:spacing w:after="0" w:line="240" w:lineRule="auto"/>
              <w:rPr>
                <w:rFonts w:ascii="Arial" w:eastAsia="Times New Roman" w:hAnsi="Arial" w:cs="Arial"/>
                <w:color w:val="000000"/>
                <w:sz w:val="18"/>
                <w:szCs w:val="18"/>
                <w:lang w:eastAsia="sl-SI"/>
              </w:rPr>
            </w:pPr>
            <w:r w:rsidRPr="00745FA7">
              <w:rPr>
                <w:rFonts w:ascii="Arial" w:eastAsia="Times New Roman" w:hAnsi="Arial" w:cs="Arial"/>
                <w:color w:val="000000"/>
                <w:sz w:val="18"/>
                <w:szCs w:val="18"/>
                <w:lang w:eastAsia="sl-SI"/>
              </w:rPr>
              <w:t>Konkurenčni postopek s pogajanji</w:t>
            </w:r>
          </w:p>
        </w:tc>
        <w:tc>
          <w:tcPr>
            <w:tcW w:w="961" w:type="dxa"/>
            <w:tcBorders>
              <w:top w:val="nil"/>
              <w:left w:val="nil"/>
              <w:bottom w:val="single" w:sz="4" w:space="0" w:color="auto"/>
              <w:right w:val="single" w:sz="4" w:space="0" w:color="auto"/>
            </w:tcBorders>
            <w:shd w:val="clear" w:color="auto" w:fill="auto"/>
            <w:vAlign w:val="center"/>
            <w:hideMark/>
          </w:tcPr>
          <w:p w14:paraId="5B5C45AF" w14:textId="4E1461E2" w:rsidR="00745FA7" w:rsidRPr="00745FA7" w:rsidRDefault="00745FA7" w:rsidP="00745FA7">
            <w:pPr>
              <w:spacing w:after="0" w:line="240" w:lineRule="auto"/>
              <w:jc w:val="right"/>
              <w:rPr>
                <w:rFonts w:ascii="Arial" w:hAnsi="Arial" w:cs="Arial"/>
                <w:sz w:val="18"/>
                <w:szCs w:val="18"/>
              </w:rPr>
            </w:pPr>
            <w:r w:rsidRPr="00745FA7">
              <w:rPr>
                <w:rFonts w:ascii="Arial" w:hAnsi="Arial" w:cs="Arial"/>
                <w:sz w:val="18"/>
                <w:szCs w:val="18"/>
              </w:rPr>
              <w:t>88</w:t>
            </w:r>
          </w:p>
        </w:tc>
        <w:tc>
          <w:tcPr>
            <w:tcW w:w="740" w:type="dxa"/>
            <w:tcBorders>
              <w:top w:val="nil"/>
              <w:left w:val="nil"/>
              <w:bottom w:val="single" w:sz="4" w:space="0" w:color="auto"/>
              <w:right w:val="single" w:sz="4" w:space="0" w:color="auto"/>
            </w:tcBorders>
            <w:shd w:val="clear" w:color="auto" w:fill="auto"/>
            <w:vAlign w:val="center"/>
            <w:hideMark/>
          </w:tcPr>
          <w:p w14:paraId="7DEA4168" w14:textId="2274F8C9" w:rsidR="00745FA7" w:rsidRPr="00745FA7" w:rsidRDefault="00745FA7" w:rsidP="00745FA7">
            <w:pPr>
              <w:spacing w:after="0" w:line="240" w:lineRule="auto"/>
              <w:jc w:val="right"/>
              <w:rPr>
                <w:rFonts w:ascii="Arial" w:hAnsi="Arial" w:cs="Arial"/>
                <w:sz w:val="18"/>
                <w:szCs w:val="18"/>
              </w:rPr>
            </w:pPr>
            <w:r w:rsidRPr="00745FA7">
              <w:rPr>
                <w:rFonts w:ascii="Arial" w:hAnsi="Arial" w:cs="Arial"/>
                <w:sz w:val="18"/>
                <w:szCs w:val="18"/>
              </w:rPr>
              <w:t>102</w:t>
            </w:r>
          </w:p>
        </w:tc>
        <w:tc>
          <w:tcPr>
            <w:tcW w:w="1280" w:type="dxa"/>
            <w:tcBorders>
              <w:top w:val="nil"/>
              <w:left w:val="nil"/>
              <w:bottom w:val="single" w:sz="4" w:space="0" w:color="auto"/>
              <w:right w:val="single" w:sz="4" w:space="0" w:color="auto"/>
            </w:tcBorders>
            <w:shd w:val="clear" w:color="auto" w:fill="auto"/>
            <w:vAlign w:val="center"/>
            <w:hideMark/>
          </w:tcPr>
          <w:p w14:paraId="1EDC3622" w14:textId="4949B375" w:rsidR="00745FA7" w:rsidRPr="00745FA7" w:rsidRDefault="00745FA7" w:rsidP="00745FA7">
            <w:pPr>
              <w:spacing w:after="0" w:line="240" w:lineRule="auto"/>
              <w:jc w:val="right"/>
              <w:rPr>
                <w:rFonts w:ascii="Arial" w:hAnsi="Arial" w:cs="Arial"/>
                <w:sz w:val="18"/>
                <w:szCs w:val="18"/>
              </w:rPr>
            </w:pPr>
            <w:r w:rsidRPr="00745FA7">
              <w:rPr>
                <w:rFonts w:ascii="Arial" w:hAnsi="Arial" w:cs="Arial"/>
                <w:sz w:val="18"/>
                <w:szCs w:val="18"/>
              </w:rPr>
              <w:t>216.655.307</w:t>
            </w:r>
          </w:p>
        </w:tc>
        <w:tc>
          <w:tcPr>
            <w:tcW w:w="1106" w:type="dxa"/>
            <w:tcBorders>
              <w:top w:val="nil"/>
              <w:left w:val="nil"/>
              <w:bottom w:val="single" w:sz="4" w:space="0" w:color="auto"/>
              <w:right w:val="single" w:sz="4" w:space="0" w:color="auto"/>
            </w:tcBorders>
            <w:shd w:val="clear" w:color="auto" w:fill="auto"/>
            <w:noWrap/>
            <w:vAlign w:val="center"/>
            <w:hideMark/>
          </w:tcPr>
          <w:p w14:paraId="011579DE" w14:textId="2A6927D9" w:rsidR="00745FA7" w:rsidRPr="00745FA7" w:rsidRDefault="00745FA7" w:rsidP="00745FA7">
            <w:pPr>
              <w:spacing w:after="0" w:line="240" w:lineRule="auto"/>
              <w:jc w:val="right"/>
              <w:rPr>
                <w:rFonts w:ascii="Arial" w:hAnsi="Arial" w:cs="Arial"/>
                <w:sz w:val="18"/>
                <w:szCs w:val="18"/>
              </w:rPr>
            </w:pPr>
            <w:r w:rsidRPr="00745FA7">
              <w:rPr>
                <w:rFonts w:ascii="Arial" w:hAnsi="Arial" w:cs="Arial"/>
                <w:sz w:val="18"/>
                <w:szCs w:val="18"/>
              </w:rPr>
              <w:t>12,12 %</w:t>
            </w:r>
          </w:p>
        </w:tc>
        <w:tc>
          <w:tcPr>
            <w:tcW w:w="992" w:type="dxa"/>
            <w:tcBorders>
              <w:top w:val="nil"/>
              <w:left w:val="nil"/>
              <w:bottom w:val="single" w:sz="4" w:space="0" w:color="auto"/>
              <w:right w:val="single" w:sz="4" w:space="0" w:color="auto"/>
            </w:tcBorders>
            <w:shd w:val="clear" w:color="auto" w:fill="auto"/>
            <w:noWrap/>
            <w:vAlign w:val="center"/>
            <w:hideMark/>
          </w:tcPr>
          <w:p w14:paraId="2FF0E003" w14:textId="16885432" w:rsidR="00745FA7" w:rsidRPr="00745FA7" w:rsidRDefault="00745FA7" w:rsidP="00745FA7">
            <w:pPr>
              <w:spacing w:after="0" w:line="240" w:lineRule="auto"/>
              <w:jc w:val="right"/>
              <w:rPr>
                <w:rFonts w:ascii="Arial" w:hAnsi="Arial" w:cs="Arial"/>
                <w:sz w:val="18"/>
                <w:szCs w:val="18"/>
              </w:rPr>
            </w:pPr>
            <w:r w:rsidRPr="00745FA7">
              <w:rPr>
                <w:rFonts w:ascii="Arial" w:hAnsi="Arial" w:cs="Arial"/>
                <w:sz w:val="18"/>
                <w:szCs w:val="18"/>
              </w:rPr>
              <w:t>11,41 %</w:t>
            </w:r>
          </w:p>
        </w:tc>
        <w:tc>
          <w:tcPr>
            <w:tcW w:w="992" w:type="dxa"/>
            <w:tcBorders>
              <w:top w:val="nil"/>
              <w:left w:val="nil"/>
              <w:bottom w:val="single" w:sz="4" w:space="0" w:color="auto"/>
              <w:right w:val="single" w:sz="4" w:space="0" w:color="auto"/>
            </w:tcBorders>
            <w:shd w:val="clear" w:color="auto" w:fill="auto"/>
            <w:noWrap/>
            <w:vAlign w:val="center"/>
          </w:tcPr>
          <w:p w14:paraId="46CEACEE" w14:textId="5180F9FF" w:rsidR="00745FA7" w:rsidRPr="00745FA7" w:rsidRDefault="00745FA7" w:rsidP="00745FA7">
            <w:pPr>
              <w:spacing w:after="0" w:line="240" w:lineRule="auto"/>
              <w:jc w:val="right"/>
              <w:rPr>
                <w:rFonts w:ascii="Arial" w:hAnsi="Arial" w:cs="Arial"/>
                <w:sz w:val="18"/>
                <w:szCs w:val="18"/>
              </w:rPr>
            </w:pPr>
            <w:r w:rsidRPr="00745FA7">
              <w:rPr>
                <w:rFonts w:ascii="Arial" w:hAnsi="Arial" w:cs="Arial"/>
                <w:sz w:val="18"/>
                <w:szCs w:val="18"/>
              </w:rPr>
              <w:t>43,01 %</w:t>
            </w:r>
          </w:p>
        </w:tc>
      </w:tr>
      <w:tr w:rsidR="00745FA7" w:rsidRPr="00745FA7" w14:paraId="292B6C3E" w14:textId="77777777" w:rsidTr="00745FA7">
        <w:trPr>
          <w:trHeight w:val="255"/>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311145DA" w14:textId="77777777" w:rsidR="00745FA7" w:rsidRPr="00745FA7" w:rsidRDefault="00745FA7" w:rsidP="00745FA7">
            <w:pPr>
              <w:spacing w:after="0" w:line="240" w:lineRule="auto"/>
              <w:rPr>
                <w:rFonts w:ascii="Arial" w:eastAsia="Times New Roman" w:hAnsi="Arial" w:cs="Arial"/>
                <w:color w:val="000000"/>
                <w:sz w:val="18"/>
                <w:szCs w:val="18"/>
                <w:lang w:eastAsia="sl-SI"/>
              </w:rPr>
            </w:pPr>
            <w:r w:rsidRPr="00745FA7">
              <w:rPr>
                <w:rFonts w:ascii="Arial" w:eastAsia="Times New Roman" w:hAnsi="Arial" w:cs="Arial"/>
                <w:color w:val="000000"/>
                <w:sz w:val="18"/>
                <w:szCs w:val="18"/>
                <w:lang w:eastAsia="sl-SI"/>
              </w:rPr>
              <w:t>Postopek s pogajanji brez predhodne objave</w:t>
            </w:r>
          </w:p>
        </w:tc>
        <w:tc>
          <w:tcPr>
            <w:tcW w:w="961" w:type="dxa"/>
            <w:tcBorders>
              <w:top w:val="nil"/>
              <w:left w:val="nil"/>
              <w:bottom w:val="single" w:sz="4" w:space="0" w:color="auto"/>
              <w:right w:val="single" w:sz="4" w:space="0" w:color="auto"/>
            </w:tcBorders>
            <w:shd w:val="clear" w:color="auto" w:fill="auto"/>
            <w:vAlign w:val="center"/>
            <w:hideMark/>
          </w:tcPr>
          <w:p w14:paraId="7EB19A87" w14:textId="4ABAA261" w:rsidR="00745FA7" w:rsidRPr="00745FA7" w:rsidRDefault="00745FA7" w:rsidP="00745FA7">
            <w:pPr>
              <w:spacing w:after="0" w:line="240" w:lineRule="auto"/>
              <w:jc w:val="right"/>
              <w:rPr>
                <w:rFonts w:ascii="Arial" w:hAnsi="Arial" w:cs="Arial"/>
                <w:sz w:val="18"/>
                <w:szCs w:val="18"/>
              </w:rPr>
            </w:pPr>
            <w:r w:rsidRPr="00745FA7">
              <w:rPr>
                <w:rFonts w:ascii="Arial" w:hAnsi="Arial" w:cs="Arial"/>
                <w:sz w:val="18"/>
                <w:szCs w:val="18"/>
              </w:rPr>
              <w:t>638</w:t>
            </w:r>
          </w:p>
        </w:tc>
        <w:tc>
          <w:tcPr>
            <w:tcW w:w="740" w:type="dxa"/>
            <w:tcBorders>
              <w:top w:val="nil"/>
              <w:left w:val="nil"/>
              <w:bottom w:val="single" w:sz="4" w:space="0" w:color="auto"/>
              <w:right w:val="single" w:sz="4" w:space="0" w:color="auto"/>
            </w:tcBorders>
            <w:shd w:val="clear" w:color="auto" w:fill="auto"/>
            <w:vAlign w:val="center"/>
            <w:hideMark/>
          </w:tcPr>
          <w:p w14:paraId="7E82382E" w14:textId="5B647C94" w:rsidR="00745FA7" w:rsidRPr="00745FA7" w:rsidRDefault="00745FA7" w:rsidP="00745FA7">
            <w:pPr>
              <w:spacing w:after="0" w:line="240" w:lineRule="auto"/>
              <w:jc w:val="right"/>
              <w:rPr>
                <w:rFonts w:ascii="Arial" w:hAnsi="Arial" w:cs="Arial"/>
                <w:sz w:val="18"/>
                <w:szCs w:val="18"/>
              </w:rPr>
            </w:pPr>
            <w:r w:rsidRPr="00745FA7">
              <w:rPr>
                <w:rFonts w:ascii="Arial" w:hAnsi="Arial" w:cs="Arial"/>
                <w:sz w:val="18"/>
                <w:szCs w:val="18"/>
              </w:rPr>
              <w:t>792</w:t>
            </w:r>
          </w:p>
        </w:tc>
        <w:tc>
          <w:tcPr>
            <w:tcW w:w="1280" w:type="dxa"/>
            <w:tcBorders>
              <w:top w:val="nil"/>
              <w:left w:val="nil"/>
              <w:bottom w:val="single" w:sz="4" w:space="0" w:color="auto"/>
              <w:right w:val="single" w:sz="4" w:space="0" w:color="auto"/>
            </w:tcBorders>
            <w:shd w:val="clear" w:color="auto" w:fill="auto"/>
            <w:vAlign w:val="center"/>
            <w:hideMark/>
          </w:tcPr>
          <w:p w14:paraId="64B248C0" w14:textId="22D40AE4" w:rsidR="00745FA7" w:rsidRPr="00745FA7" w:rsidRDefault="00745FA7" w:rsidP="00745FA7">
            <w:pPr>
              <w:spacing w:after="0" w:line="240" w:lineRule="auto"/>
              <w:jc w:val="right"/>
              <w:rPr>
                <w:rFonts w:ascii="Arial" w:hAnsi="Arial" w:cs="Arial"/>
                <w:sz w:val="18"/>
                <w:szCs w:val="18"/>
              </w:rPr>
            </w:pPr>
            <w:r w:rsidRPr="00745FA7">
              <w:rPr>
                <w:rFonts w:ascii="Arial" w:hAnsi="Arial" w:cs="Arial"/>
                <w:sz w:val="18"/>
                <w:szCs w:val="18"/>
              </w:rPr>
              <w:t>287.023.067</w:t>
            </w:r>
          </w:p>
        </w:tc>
        <w:tc>
          <w:tcPr>
            <w:tcW w:w="1106" w:type="dxa"/>
            <w:tcBorders>
              <w:top w:val="nil"/>
              <w:left w:val="nil"/>
              <w:bottom w:val="single" w:sz="4" w:space="0" w:color="auto"/>
              <w:right w:val="single" w:sz="4" w:space="0" w:color="auto"/>
            </w:tcBorders>
            <w:shd w:val="clear" w:color="auto" w:fill="auto"/>
            <w:noWrap/>
            <w:vAlign w:val="center"/>
            <w:hideMark/>
          </w:tcPr>
          <w:p w14:paraId="269DDA53" w14:textId="1F2A743E" w:rsidR="00745FA7" w:rsidRPr="00745FA7" w:rsidRDefault="00745FA7" w:rsidP="00745FA7">
            <w:pPr>
              <w:spacing w:after="0" w:line="240" w:lineRule="auto"/>
              <w:jc w:val="right"/>
              <w:rPr>
                <w:rFonts w:ascii="Arial" w:hAnsi="Arial" w:cs="Arial"/>
                <w:sz w:val="18"/>
                <w:szCs w:val="18"/>
              </w:rPr>
            </w:pPr>
            <w:r w:rsidRPr="00745FA7">
              <w:rPr>
                <w:rFonts w:ascii="Arial" w:hAnsi="Arial" w:cs="Arial"/>
                <w:sz w:val="18"/>
                <w:szCs w:val="18"/>
              </w:rPr>
              <w:t>87,88 %</w:t>
            </w:r>
          </w:p>
        </w:tc>
        <w:tc>
          <w:tcPr>
            <w:tcW w:w="992" w:type="dxa"/>
            <w:tcBorders>
              <w:top w:val="nil"/>
              <w:left w:val="nil"/>
              <w:bottom w:val="single" w:sz="4" w:space="0" w:color="auto"/>
              <w:right w:val="single" w:sz="4" w:space="0" w:color="auto"/>
            </w:tcBorders>
            <w:shd w:val="clear" w:color="auto" w:fill="auto"/>
            <w:noWrap/>
            <w:vAlign w:val="center"/>
            <w:hideMark/>
          </w:tcPr>
          <w:p w14:paraId="10CD5D33" w14:textId="0712B1F9" w:rsidR="00745FA7" w:rsidRPr="00745FA7" w:rsidRDefault="00745FA7" w:rsidP="00745FA7">
            <w:pPr>
              <w:spacing w:after="0" w:line="240" w:lineRule="auto"/>
              <w:jc w:val="right"/>
              <w:rPr>
                <w:rFonts w:ascii="Arial" w:hAnsi="Arial" w:cs="Arial"/>
                <w:sz w:val="18"/>
                <w:szCs w:val="18"/>
              </w:rPr>
            </w:pPr>
            <w:r w:rsidRPr="00745FA7">
              <w:rPr>
                <w:rFonts w:ascii="Arial" w:hAnsi="Arial" w:cs="Arial"/>
                <w:sz w:val="18"/>
                <w:szCs w:val="18"/>
              </w:rPr>
              <w:t>88,59 %</w:t>
            </w:r>
          </w:p>
        </w:tc>
        <w:tc>
          <w:tcPr>
            <w:tcW w:w="992" w:type="dxa"/>
            <w:tcBorders>
              <w:top w:val="nil"/>
              <w:left w:val="nil"/>
              <w:bottom w:val="single" w:sz="4" w:space="0" w:color="auto"/>
              <w:right w:val="single" w:sz="4" w:space="0" w:color="auto"/>
            </w:tcBorders>
            <w:shd w:val="clear" w:color="auto" w:fill="auto"/>
            <w:noWrap/>
            <w:vAlign w:val="center"/>
          </w:tcPr>
          <w:p w14:paraId="317D2619" w14:textId="5C038DDE" w:rsidR="00745FA7" w:rsidRPr="00745FA7" w:rsidRDefault="00745FA7" w:rsidP="00745FA7">
            <w:pPr>
              <w:spacing w:after="0" w:line="240" w:lineRule="auto"/>
              <w:jc w:val="right"/>
              <w:rPr>
                <w:rFonts w:ascii="Arial" w:hAnsi="Arial" w:cs="Arial"/>
                <w:sz w:val="18"/>
                <w:szCs w:val="18"/>
              </w:rPr>
            </w:pPr>
            <w:r w:rsidRPr="00745FA7">
              <w:rPr>
                <w:rFonts w:ascii="Arial" w:hAnsi="Arial" w:cs="Arial"/>
                <w:sz w:val="18"/>
                <w:szCs w:val="18"/>
              </w:rPr>
              <w:t>56,99 %</w:t>
            </w:r>
          </w:p>
        </w:tc>
      </w:tr>
      <w:tr w:rsidR="00745FA7" w:rsidRPr="00745FA7" w14:paraId="01DFA0C7" w14:textId="77777777" w:rsidTr="00745FA7">
        <w:trPr>
          <w:trHeight w:val="255"/>
        </w:trPr>
        <w:tc>
          <w:tcPr>
            <w:tcW w:w="313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E4543A" w14:textId="77777777" w:rsidR="00745FA7" w:rsidRPr="00745FA7" w:rsidRDefault="00745FA7" w:rsidP="00745FA7">
            <w:pPr>
              <w:spacing w:after="0" w:line="240" w:lineRule="auto"/>
              <w:rPr>
                <w:rFonts w:ascii="Arial" w:eastAsia="Times New Roman" w:hAnsi="Arial" w:cs="Arial"/>
                <w:b/>
                <w:bCs/>
                <w:color w:val="000000"/>
                <w:sz w:val="18"/>
                <w:szCs w:val="18"/>
                <w:lang w:eastAsia="sl-SI"/>
              </w:rPr>
            </w:pPr>
            <w:r w:rsidRPr="00745FA7">
              <w:rPr>
                <w:rFonts w:ascii="Arial" w:eastAsia="Times New Roman" w:hAnsi="Arial" w:cs="Arial"/>
                <w:b/>
                <w:bCs/>
                <w:color w:val="000000"/>
                <w:sz w:val="18"/>
                <w:szCs w:val="18"/>
                <w:lang w:eastAsia="sl-SI"/>
              </w:rPr>
              <w:t>Skupaj</w:t>
            </w:r>
          </w:p>
        </w:tc>
        <w:tc>
          <w:tcPr>
            <w:tcW w:w="961" w:type="dxa"/>
            <w:tcBorders>
              <w:top w:val="nil"/>
              <w:left w:val="nil"/>
              <w:bottom w:val="single" w:sz="4" w:space="0" w:color="auto"/>
              <w:right w:val="single" w:sz="4" w:space="0" w:color="auto"/>
            </w:tcBorders>
            <w:shd w:val="clear" w:color="auto" w:fill="F2F2F2" w:themeFill="background1" w:themeFillShade="F2"/>
            <w:noWrap/>
            <w:vAlign w:val="center"/>
            <w:hideMark/>
          </w:tcPr>
          <w:p w14:paraId="2F7FF669" w14:textId="7630A782" w:rsidR="00745FA7" w:rsidRPr="00745FA7" w:rsidRDefault="00745FA7" w:rsidP="00745FA7">
            <w:pPr>
              <w:spacing w:after="0" w:line="240" w:lineRule="auto"/>
              <w:jc w:val="right"/>
              <w:rPr>
                <w:rFonts w:ascii="Arial" w:hAnsi="Arial" w:cs="Arial"/>
                <w:b/>
                <w:bCs/>
                <w:sz w:val="18"/>
                <w:szCs w:val="18"/>
              </w:rPr>
            </w:pPr>
            <w:r w:rsidRPr="00745FA7">
              <w:rPr>
                <w:rFonts w:ascii="Arial" w:hAnsi="Arial" w:cs="Arial"/>
                <w:b/>
                <w:bCs/>
                <w:sz w:val="18"/>
                <w:szCs w:val="18"/>
              </w:rPr>
              <w:t>726</w:t>
            </w:r>
          </w:p>
        </w:tc>
        <w:tc>
          <w:tcPr>
            <w:tcW w:w="7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B1CDC9B" w14:textId="1992F129" w:rsidR="00745FA7" w:rsidRPr="00745FA7" w:rsidRDefault="00745FA7" w:rsidP="00745FA7">
            <w:pPr>
              <w:spacing w:after="0" w:line="240" w:lineRule="auto"/>
              <w:jc w:val="right"/>
              <w:rPr>
                <w:rFonts w:ascii="Arial" w:hAnsi="Arial" w:cs="Arial"/>
                <w:b/>
                <w:bCs/>
                <w:sz w:val="18"/>
                <w:szCs w:val="18"/>
              </w:rPr>
            </w:pPr>
            <w:r w:rsidRPr="00745FA7">
              <w:rPr>
                <w:rFonts w:ascii="Arial" w:hAnsi="Arial" w:cs="Arial"/>
                <w:b/>
                <w:bCs/>
                <w:sz w:val="18"/>
                <w:szCs w:val="18"/>
              </w:rPr>
              <w:t>894</w:t>
            </w:r>
          </w:p>
        </w:tc>
        <w:tc>
          <w:tcPr>
            <w:tcW w:w="1280" w:type="dxa"/>
            <w:tcBorders>
              <w:top w:val="nil"/>
              <w:left w:val="nil"/>
              <w:bottom w:val="single" w:sz="4" w:space="0" w:color="auto"/>
              <w:right w:val="single" w:sz="4" w:space="0" w:color="auto"/>
            </w:tcBorders>
            <w:shd w:val="clear" w:color="auto" w:fill="F2F2F2" w:themeFill="background1" w:themeFillShade="F2"/>
            <w:noWrap/>
            <w:vAlign w:val="center"/>
            <w:hideMark/>
          </w:tcPr>
          <w:p w14:paraId="7D481B91" w14:textId="1DF64C2D" w:rsidR="00745FA7" w:rsidRPr="00745FA7" w:rsidRDefault="00745FA7" w:rsidP="00745FA7">
            <w:pPr>
              <w:spacing w:after="0" w:line="240" w:lineRule="auto"/>
              <w:jc w:val="right"/>
              <w:rPr>
                <w:rFonts w:ascii="Arial" w:hAnsi="Arial" w:cs="Arial"/>
                <w:b/>
                <w:bCs/>
                <w:sz w:val="18"/>
                <w:szCs w:val="18"/>
              </w:rPr>
            </w:pPr>
            <w:r w:rsidRPr="00745FA7">
              <w:rPr>
                <w:rFonts w:ascii="Arial" w:hAnsi="Arial" w:cs="Arial"/>
                <w:b/>
                <w:bCs/>
                <w:sz w:val="18"/>
                <w:szCs w:val="18"/>
              </w:rPr>
              <w:t>503.678.374</w:t>
            </w:r>
          </w:p>
        </w:tc>
        <w:tc>
          <w:tcPr>
            <w:tcW w:w="1106" w:type="dxa"/>
            <w:tcBorders>
              <w:top w:val="nil"/>
              <w:left w:val="nil"/>
              <w:bottom w:val="single" w:sz="4" w:space="0" w:color="auto"/>
              <w:right w:val="single" w:sz="4" w:space="0" w:color="auto"/>
            </w:tcBorders>
            <w:shd w:val="clear" w:color="auto" w:fill="F2F2F2" w:themeFill="background1" w:themeFillShade="F2"/>
            <w:noWrap/>
            <w:vAlign w:val="center"/>
            <w:hideMark/>
          </w:tcPr>
          <w:p w14:paraId="52569424" w14:textId="3ABA4225" w:rsidR="00745FA7" w:rsidRPr="00745FA7" w:rsidRDefault="00745FA7" w:rsidP="00745FA7">
            <w:pPr>
              <w:spacing w:after="0" w:line="240" w:lineRule="auto"/>
              <w:jc w:val="right"/>
              <w:rPr>
                <w:rFonts w:ascii="Arial" w:hAnsi="Arial" w:cs="Arial"/>
                <w:b/>
                <w:bCs/>
                <w:sz w:val="18"/>
                <w:szCs w:val="18"/>
              </w:rPr>
            </w:pPr>
            <w:r w:rsidRPr="00745FA7">
              <w:rPr>
                <w:rFonts w:ascii="Arial" w:hAnsi="Arial" w:cs="Arial"/>
                <w:b/>
                <w:bCs/>
                <w:sz w:val="18"/>
                <w:szCs w:val="18"/>
              </w:rPr>
              <w:t>100,00 %</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5E7E1CB1" w14:textId="73424C96" w:rsidR="00745FA7" w:rsidRPr="00745FA7" w:rsidRDefault="00745FA7" w:rsidP="00745FA7">
            <w:pPr>
              <w:spacing w:after="0" w:line="240" w:lineRule="auto"/>
              <w:jc w:val="right"/>
              <w:rPr>
                <w:rFonts w:ascii="Arial" w:hAnsi="Arial" w:cs="Arial"/>
                <w:b/>
                <w:bCs/>
                <w:sz w:val="18"/>
                <w:szCs w:val="18"/>
              </w:rPr>
            </w:pPr>
            <w:r w:rsidRPr="00745FA7">
              <w:rPr>
                <w:rFonts w:ascii="Arial" w:hAnsi="Arial" w:cs="Arial"/>
                <w:b/>
                <w:bCs/>
                <w:sz w:val="18"/>
                <w:szCs w:val="18"/>
              </w:rPr>
              <w:t>100,00 %</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71F968F" w14:textId="0F665C83" w:rsidR="00745FA7" w:rsidRPr="00745FA7" w:rsidRDefault="00745FA7" w:rsidP="00745FA7">
            <w:pPr>
              <w:spacing w:after="0" w:line="240" w:lineRule="auto"/>
              <w:jc w:val="right"/>
              <w:rPr>
                <w:rFonts w:ascii="Arial" w:hAnsi="Arial" w:cs="Arial"/>
                <w:b/>
                <w:bCs/>
                <w:sz w:val="18"/>
                <w:szCs w:val="18"/>
              </w:rPr>
            </w:pPr>
            <w:r w:rsidRPr="00745FA7">
              <w:rPr>
                <w:rFonts w:ascii="Arial" w:hAnsi="Arial" w:cs="Arial"/>
                <w:b/>
                <w:bCs/>
                <w:sz w:val="18"/>
                <w:szCs w:val="18"/>
              </w:rPr>
              <w:t>100,00 %</w:t>
            </w:r>
          </w:p>
        </w:tc>
      </w:tr>
    </w:tbl>
    <w:p w14:paraId="3A7DE4F2" w14:textId="77777777" w:rsidR="003156F5" w:rsidRPr="00745FA7" w:rsidRDefault="003156F5" w:rsidP="003156F5">
      <w:pPr>
        <w:spacing w:after="0" w:line="240" w:lineRule="auto"/>
        <w:jc w:val="center"/>
        <w:rPr>
          <w:rFonts w:ascii="Arial" w:hAnsi="Arial" w:cs="Arial"/>
          <w:color w:val="000000" w:themeColor="text1"/>
          <w:sz w:val="18"/>
        </w:rPr>
      </w:pPr>
    </w:p>
    <w:p w14:paraId="27ECB909" w14:textId="0F773DB2" w:rsidR="00EE4F5B" w:rsidRPr="00745FA7" w:rsidRDefault="00EE4F5B" w:rsidP="003156F5">
      <w:pPr>
        <w:spacing w:after="0" w:line="240" w:lineRule="auto"/>
        <w:jc w:val="center"/>
        <w:rPr>
          <w:rFonts w:ascii="Arial" w:hAnsi="Arial" w:cs="Arial"/>
          <w:color w:val="000000" w:themeColor="text1"/>
          <w:sz w:val="18"/>
        </w:rPr>
      </w:pPr>
      <w:r w:rsidRPr="00745FA7">
        <w:rPr>
          <w:rFonts w:ascii="Arial" w:hAnsi="Arial" w:cs="Arial"/>
          <w:color w:val="000000" w:themeColor="text1"/>
          <w:sz w:val="18"/>
        </w:rPr>
        <w:t>Vir: Statistični podatki o javnih naročil</w:t>
      </w:r>
      <w:r w:rsidR="000B6669" w:rsidRPr="00745FA7">
        <w:rPr>
          <w:rFonts w:ascii="Arial" w:hAnsi="Arial" w:cs="Arial"/>
          <w:color w:val="000000" w:themeColor="text1"/>
          <w:sz w:val="18"/>
        </w:rPr>
        <w:t>ih, oddanih v letu 20</w:t>
      </w:r>
      <w:r w:rsidR="00264D31" w:rsidRPr="00745FA7">
        <w:rPr>
          <w:rFonts w:ascii="Arial" w:hAnsi="Arial" w:cs="Arial"/>
          <w:color w:val="000000" w:themeColor="text1"/>
          <w:sz w:val="18"/>
        </w:rPr>
        <w:t>2</w:t>
      </w:r>
      <w:r w:rsidR="00745FA7" w:rsidRPr="00745FA7">
        <w:rPr>
          <w:rFonts w:ascii="Arial" w:hAnsi="Arial" w:cs="Arial"/>
          <w:color w:val="000000" w:themeColor="text1"/>
          <w:sz w:val="18"/>
        </w:rPr>
        <w:t>2</w:t>
      </w:r>
      <w:r w:rsidR="00210A86" w:rsidRPr="00745FA7">
        <w:rPr>
          <w:rFonts w:ascii="Arial" w:hAnsi="Arial" w:cs="Arial"/>
          <w:color w:val="000000" w:themeColor="text1"/>
          <w:sz w:val="18"/>
        </w:rPr>
        <w:t>.</w:t>
      </w:r>
    </w:p>
    <w:p w14:paraId="3076CE8E" w14:textId="245BBED8" w:rsidR="00C63E46" w:rsidRPr="00BF7302" w:rsidRDefault="00C63E46" w:rsidP="00854405">
      <w:pPr>
        <w:pStyle w:val="ZADEVA"/>
        <w:jc w:val="both"/>
        <w:rPr>
          <w:rFonts w:cs="Arial"/>
          <w:b w:val="0"/>
          <w:color w:val="FF0000"/>
          <w:szCs w:val="20"/>
          <w:highlight w:val="yellow"/>
          <w:lang w:val="sl-SI"/>
        </w:rPr>
      </w:pPr>
    </w:p>
    <w:p w14:paraId="6DD3D1C0" w14:textId="67A92374" w:rsidR="005F64F2" w:rsidRPr="00E9491C" w:rsidRDefault="005F64F2" w:rsidP="005F64F2">
      <w:pPr>
        <w:pStyle w:val="Standard"/>
        <w:spacing w:line="360" w:lineRule="auto"/>
        <w:rPr>
          <w:rFonts w:cs="Arial"/>
          <w:color w:val="000000" w:themeColor="text1"/>
          <w:sz w:val="20"/>
          <w:szCs w:val="20"/>
        </w:rPr>
      </w:pPr>
      <w:r w:rsidRPr="00E9491C">
        <w:rPr>
          <w:rFonts w:cs="Arial"/>
          <w:color w:val="000000" w:themeColor="text1"/>
          <w:sz w:val="20"/>
          <w:szCs w:val="20"/>
        </w:rPr>
        <w:t>Pri analizi statističnih podatkov je bilo ugotovljeno, da so naročniki v objavi obvestila o oddaji javnega naročila, oddan</w:t>
      </w:r>
      <w:r w:rsidR="00356A90" w:rsidRPr="00E9491C">
        <w:rPr>
          <w:rFonts w:cs="Arial"/>
          <w:color w:val="000000" w:themeColor="text1"/>
          <w:sz w:val="20"/>
          <w:szCs w:val="20"/>
        </w:rPr>
        <w:t>ega</w:t>
      </w:r>
      <w:r w:rsidRPr="00E9491C">
        <w:rPr>
          <w:rFonts w:cs="Arial"/>
          <w:color w:val="000000" w:themeColor="text1"/>
          <w:sz w:val="20"/>
          <w:szCs w:val="20"/>
        </w:rPr>
        <w:t xml:space="preserve"> na podlagi izvedenega postopka javnega naročanja</w:t>
      </w:r>
      <w:r w:rsidR="003E4A6B" w:rsidRPr="00E9491C">
        <w:rPr>
          <w:rFonts w:cs="Arial"/>
          <w:color w:val="000000" w:themeColor="text1"/>
          <w:sz w:val="20"/>
          <w:szCs w:val="20"/>
        </w:rPr>
        <w:t>,</w:t>
      </w:r>
      <w:r w:rsidRPr="00E9491C">
        <w:rPr>
          <w:rFonts w:cs="Arial"/>
          <w:color w:val="000000" w:themeColor="text1"/>
          <w:sz w:val="20"/>
          <w:szCs w:val="20"/>
        </w:rPr>
        <w:t xml:space="preserve"> za kater</w:t>
      </w:r>
      <w:r w:rsidR="00EE5CA0" w:rsidRPr="00E9491C">
        <w:rPr>
          <w:rFonts w:cs="Arial"/>
          <w:color w:val="000000" w:themeColor="text1"/>
          <w:sz w:val="20"/>
          <w:szCs w:val="20"/>
        </w:rPr>
        <w:t>ega</w:t>
      </w:r>
      <w:r w:rsidRPr="00E9491C">
        <w:rPr>
          <w:rFonts w:cs="Arial"/>
          <w:color w:val="000000" w:themeColor="text1"/>
          <w:sz w:val="20"/>
          <w:szCs w:val="20"/>
        </w:rPr>
        <w:t xml:space="preserve"> predhodno ni bilo objavljeno obvestilo o javnem naročilu, hkrati označili več utemeljitev</w:t>
      </w:r>
      <w:r w:rsidR="00EE3686" w:rsidRPr="00E9491C">
        <w:rPr>
          <w:rFonts w:cs="Arial"/>
          <w:color w:val="000000" w:themeColor="text1"/>
          <w:sz w:val="20"/>
          <w:szCs w:val="20"/>
        </w:rPr>
        <w:t xml:space="preserve">. </w:t>
      </w:r>
      <w:r w:rsidR="00EE5CA0" w:rsidRPr="00E9491C">
        <w:rPr>
          <w:rFonts w:cs="Arial"/>
          <w:color w:val="000000" w:themeColor="text1"/>
          <w:sz w:val="20"/>
          <w:szCs w:val="20"/>
        </w:rPr>
        <w:t xml:space="preserve">Zaradi navedenega </w:t>
      </w:r>
      <w:r w:rsidRPr="00E9491C">
        <w:rPr>
          <w:rFonts w:cs="Arial"/>
          <w:color w:val="000000" w:themeColor="text1"/>
          <w:sz w:val="20"/>
          <w:szCs w:val="20"/>
        </w:rPr>
        <w:t>število izvedenih postopkov</w:t>
      </w:r>
      <w:r w:rsidR="00EE5CA0" w:rsidRPr="00E9491C">
        <w:rPr>
          <w:rFonts w:cs="Arial"/>
          <w:color w:val="000000" w:themeColor="text1"/>
          <w:sz w:val="20"/>
          <w:szCs w:val="20"/>
        </w:rPr>
        <w:t>, oddanih naročil</w:t>
      </w:r>
      <w:r w:rsidRPr="00E9491C">
        <w:rPr>
          <w:rFonts w:cs="Arial"/>
          <w:color w:val="000000" w:themeColor="text1"/>
          <w:sz w:val="20"/>
          <w:szCs w:val="20"/>
        </w:rPr>
        <w:t xml:space="preserve"> in vrednost oddanih naročil v nadaljevanju opisanih utemeljitev presega</w:t>
      </w:r>
      <w:r w:rsidR="00356A90" w:rsidRPr="00E9491C">
        <w:rPr>
          <w:rFonts w:cs="Arial"/>
          <w:color w:val="000000" w:themeColor="text1"/>
          <w:sz w:val="20"/>
          <w:szCs w:val="20"/>
        </w:rPr>
        <w:t>jo</w:t>
      </w:r>
      <w:r w:rsidRPr="00E9491C">
        <w:rPr>
          <w:rFonts w:cs="Arial"/>
          <w:color w:val="000000" w:themeColor="text1"/>
          <w:sz w:val="20"/>
          <w:szCs w:val="20"/>
        </w:rPr>
        <w:t xml:space="preserve"> število in vrednost oddanih naročil</w:t>
      </w:r>
      <w:r w:rsidR="00EE5CA0" w:rsidRPr="00E9491C">
        <w:rPr>
          <w:rFonts w:cs="Arial"/>
          <w:color w:val="000000" w:themeColor="text1"/>
          <w:sz w:val="20"/>
          <w:szCs w:val="20"/>
        </w:rPr>
        <w:t xml:space="preserve"> na podlagi izvedenega postopka javnega naročanja</w:t>
      </w:r>
      <w:r w:rsidR="003E4A6B" w:rsidRPr="00E9491C">
        <w:rPr>
          <w:rFonts w:cs="Arial"/>
          <w:color w:val="000000" w:themeColor="text1"/>
          <w:sz w:val="20"/>
          <w:szCs w:val="20"/>
        </w:rPr>
        <w:t>,</w:t>
      </w:r>
      <w:r w:rsidR="00EE5CA0" w:rsidRPr="00E9491C">
        <w:rPr>
          <w:rFonts w:cs="Arial"/>
          <w:color w:val="000000" w:themeColor="text1"/>
          <w:sz w:val="20"/>
          <w:szCs w:val="20"/>
        </w:rPr>
        <w:t xml:space="preserve"> za katerega obvestilo o javnem naročilu</w:t>
      </w:r>
      <w:r w:rsidR="00475C0E" w:rsidRPr="00E9491C">
        <w:rPr>
          <w:rFonts w:cs="Arial"/>
          <w:color w:val="000000" w:themeColor="text1"/>
          <w:sz w:val="20"/>
          <w:szCs w:val="20"/>
        </w:rPr>
        <w:t xml:space="preserve"> predhodno ni bilo objavljeno</w:t>
      </w:r>
      <w:r w:rsidRPr="00E9491C">
        <w:rPr>
          <w:rFonts w:cs="Arial"/>
          <w:color w:val="000000" w:themeColor="text1"/>
          <w:sz w:val="20"/>
          <w:szCs w:val="20"/>
        </w:rPr>
        <w:t>.</w:t>
      </w:r>
    </w:p>
    <w:p w14:paraId="5E49E455" w14:textId="7B5569B0" w:rsidR="00BD691F" w:rsidRPr="00E05BE2" w:rsidRDefault="00E430F6" w:rsidP="008A61FD">
      <w:pPr>
        <w:spacing w:before="120" w:after="120" w:line="240" w:lineRule="auto"/>
        <w:jc w:val="both"/>
        <w:rPr>
          <w:rFonts w:ascii="Arial" w:hAnsi="Arial" w:cs="Arial"/>
          <w:color w:val="000000" w:themeColor="text1"/>
          <w:sz w:val="20"/>
        </w:rPr>
      </w:pPr>
      <w:r w:rsidRPr="00E05BE2">
        <w:rPr>
          <w:rFonts w:ascii="Arial" w:hAnsi="Arial" w:cs="Arial"/>
          <w:color w:val="000000" w:themeColor="text1"/>
          <w:sz w:val="20"/>
        </w:rPr>
        <w:t xml:space="preserve">Preglednica </w:t>
      </w:r>
      <w:r w:rsidR="00EB4423" w:rsidRPr="00E05BE2">
        <w:rPr>
          <w:rFonts w:ascii="Arial" w:hAnsi="Arial" w:cs="Arial"/>
          <w:color w:val="000000" w:themeColor="text1"/>
          <w:sz w:val="20"/>
        </w:rPr>
        <w:t>1</w:t>
      </w:r>
      <w:r w:rsidR="00512F52" w:rsidRPr="00E05BE2">
        <w:rPr>
          <w:rFonts w:ascii="Arial" w:hAnsi="Arial" w:cs="Arial"/>
          <w:color w:val="000000" w:themeColor="text1"/>
          <w:sz w:val="20"/>
        </w:rPr>
        <w:t>2</w:t>
      </w:r>
      <w:r w:rsidR="00EE5CA0" w:rsidRPr="00E05BE2">
        <w:rPr>
          <w:rFonts w:ascii="Arial" w:hAnsi="Arial" w:cs="Arial"/>
          <w:color w:val="000000" w:themeColor="text1"/>
          <w:sz w:val="20"/>
        </w:rPr>
        <w:t>: Utemeljitev uporabe postopka</w:t>
      </w:r>
      <w:r w:rsidR="003E4A6B" w:rsidRPr="00E05BE2">
        <w:rPr>
          <w:rFonts w:ascii="Arial" w:hAnsi="Arial" w:cs="Arial"/>
          <w:color w:val="000000" w:themeColor="text1"/>
          <w:sz w:val="20"/>
        </w:rPr>
        <w:t>,</w:t>
      </w:r>
      <w:r w:rsidR="00EE5CA0" w:rsidRPr="00E05BE2">
        <w:rPr>
          <w:rFonts w:ascii="Arial" w:hAnsi="Arial" w:cs="Arial"/>
          <w:color w:val="000000" w:themeColor="text1"/>
          <w:sz w:val="20"/>
        </w:rPr>
        <w:t xml:space="preserve"> za katerega obvestilo o javnem naročilu</w:t>
      </w:r>
      <w:r w:rsidR="00475C0E" w:rsidRPr="00E05BE2">
        <w:rPr>
          <w:rFonts w:ascii="Arial" w:hAnsi="Arial" w:cs="Arial"/>
          <w:color w:val="000000" w:themeColor="text1"/>
          <w:sz w:val="20"/>
        </w:rPr>
        <w:t xml:space="preserve"> ni bilo objavljeno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1"/>
        <w:gridCol w:w="3710"/>
        <w:gridCol w:w="1231"/>
        <w:gridCol w:w="1802"/>
      </w:tblGrid>
      <w:tr w:rsidR="00E05BE2" w:rsidRPr="00E05BE2" w14:paraId="36877FA7" w14:textId="77777777" w:rsidTr="00E05BE2">
        <w:trPr>
          <w:trHeight w:val="300"/>
          <w:tblHeader/>
        </w:trPr>
        <w:tc>
          <w:tcPr>
            <w:tcW w:w="1466" w:type="pct"/>
            <w:shd w:val="clear" w:color="000000" w:fill="F2F2F2"/>
            <w:noWrap/>
            <w:vAlign w:val="center"/>
            <w:hideMark/>
          </w:tcPr>
          <w:p w14:paraId="1F085621" w14:textId="77777777" w:rsidR="00E05BE2" w:rsidRPr="00E05BE2" w:rsidRDefault="00E05BE2" w:rsidP="00E05BE2">
            <w:pPr>
              <w:spacing w:after="0" w:line="240" w:lineRule="auto"/>
              <w:jc w:val="center"/>
              <w:rPr>
                <w:rFonts w:ascii="Arial" w:hAnsi="Arial" w:cs="Arial"/>
                <w:sz w:val="18"/>
                <w:szCs w:val="18"/>
              </w:rPr>
            </w:pPr>
            <w:r w:rsidRPr="00E05BE2">
              <w:rPr>
                <w:rFonts w:ascii="Arial" w:hAnsi="Arial" w:cs="Arial"/>
                <w:sz w:val="18"/>
                <w:szCs w:val="18"/>
              </w:rPr>
              <w:t>Utemeljitev</w:t>
            </w:r>
          </w:p>
        </w:tc>
        <w:tc>
          <w:tcPr>
            <w:tcW w:w="2163" w:type="pct"/>
            <w:shd w:val="clear" w:color="000000" w:fill="F2F2F2"/>
            <w:noWrap/>
            <w:vAlign w:val="center"/>
            <w:hideMark/>
          </w:tcPr>
          <w:p w14:paraId="1DDCE185" w14:textId="77777777" w:rsidR="00E05BE2" w:rsidRPr="00E05BE2" w:rsidRDefault="00E05BE2" w:rsidP="00E05BE2">
            <w:pPr>
              <w:spacing w:after="0" w:line="240" w:lineRule="auto"/>
              <w:jc w:val="center"/>
              <w:rPr>
                <w:rFonts w:ascii="Arial" w:hAnsi="Arial" w:cs="Arial"/>
                <w:sz w:val="18"/>
                <w:szCs w:val="18"/>
              </w:rPr>
            </w:pPr>
            <w:r w:rsidRPr="00E05BE2">
              <w:rPr>
                <w:rFonts w:ascii="Arial" w:hAnsi="Arial" w:cs="Arial"/>
                <w:sz w:val="18"/>
                <w:szCs w:val="18"/>
              </w:rPr>
              <w:t>Vrsta postopka</w:t>
            </w:r>
          </w:p>
        </w:tc>
        <w:tc>
          <w:tcPr>
            <w:tcW w:w="268" w:type="pct"/>
            <w:shd w:val="clear" w:color="000000" w:fill="F2F2F2"/>
            <w:noWrap/>
            <w:vAlign w:val="center"/>
            <w:hideMark/>
          </w:tcPr>
          <w:p w14:paraId="3DC46144" w14:textId="77777777" w:rsidR="00E05BE2" w:rsidRPr="00E05BE2" w:rsidRDefault="00E05BE2" w:rsidP="00E05BE2">
            <w:pPr>
              <w:spacing w:after="0" w:line="240" w:lineRule="auto"/>
              <w:jc w:val="center"/>
              <w:rPr>
                <w:rFonts w:ascii="Arial" w:hAnsi="Arial" w:cs="Arial"/>
                <w:sz w:val="18"/>
                <w:szCs w:val="18"/>
              </w:rPr>
            </w:pPr>
            <w:r w:rsidRPr="00E05BE2">
              <w:rPr>
                <w:rFonts w:ascii="Arial" w:hAnsi="Arial" w:cs="Arial"/>
                <w:sz w:val="18"/>
                <w:szCs w:val="18"/>
              </w:rPr>
              <w:t>Št. postopkov</w:t>
            </w:r>
          </w:p>
        </w:tc>
        <w:tc>
          <w:tcPr>
            <w:tcW w:w="1103" w:type="pct"/>
            <w:shd w:val="clear" w:color="000000" w:fill="F2F2F2"/>
            <w:noWrap/>
            <w:vAlign w:val="center"/>
            <w:hideMark/>
          </w:tcPr>
          <w:p w14:paraId="31D43F27" w14:textId="77777777" w:rsidR="00E05BE2" w:rsidRPr="00E05BE2" w:rsidRDefault="00E05BE2" w:rsidP="00E05BE2">
            <w:pPr>
              <w:spacing w:after="0" w:line="240" w:lineRule="auto"/>
              <w:jc w:val="center"/>
              <w:rPr>
                <w:rFonts w:ascii="Arial" w:hAnsi="Arial" w:cs="Arial"/>
                <w:sz w:val="18"/>
                <w:szCs w:val="18"/>
              </w:rPr>
            </w:pPr>
            <w:r w:rsidRPr="00E05BE2">
              <w:rPr>
                <w:rFonts w:ascii="Arial" w:hAnsi="Arial" w:cs="Arial"/>
                <w:sz w:val="18"/>
                <w:szCs w:val="18"/>
              </w:rPr>
              <w:t>Pogodbena vrednost</w:t>
            </w:r>
          </w:p>
        </w:tc>
      </w:tr>
      <w:tr w:rsidR="00E05BE2" w:rsidRPr="00E05BE2" w14:paraId="19D1E386" w14:textId="77777777" w:rsidTr="00E05BE2">
        <w:trPr>
          <w:trHeight w:val="300"/>
        </w:trPr>
        <w:tc>
          <w:tcPr>
            <w:tcW w:w="1466" w:type="pct"/>
            <w:shd w:val="clear" w:color="auto" w:fill="auto"/>
            <w:vAlign w:val="center"/>
            <w:hideMark/>
          </w:tcPr>
          <w:p w14:paraId="07390443"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Tehnični ali umetniški razlogi ali izključne pravice</w:t>
            </w:r>
          </w:p>
        </w:tc>
        <w:tc>
          <w:tcPr>
            <w:tcW w:w="2163" w:type="pct"/>
            <w:shd w:val="clear" w:color="auto" w:fill="auto"/>
            <w:vAlign w:val="center"/>
            <w:hideMark/>
          </w:tcPr>
          <w:p w14:paraId="3165229B"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Postopek s pogajanji brez predhodne objave</w:t>
            </w:r>
          </w:p>
        </w:tc>
        <w:tc>
          <w:tcPr>
            <w:tcW w:w="268" w:type="pct"/>
            <w:shd w:val="clear" w:color="auto" w:fill="auto"/>
            <w:vAlign w:val="center"/>
            <w:hideMark/>
          </w:tcPr>
          <w:p w14:paraId="0FED6ADB"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434</w:t>
            </w:r>
          </w:p>
        </w:tc>
        <w:tc>
          <w:tcPr>
            <w:tcW w:w="1103" w:type="pct"/>
            <w:shd w:val="clear" w:color="auto" w:fill="auto"/>
            <w:vAlign w:val="center"/>
            <w:hideMark/>
          </w:tcPr>
          <w:p w14:paraId="2228FF2B"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179.227.694</w:t>
            </w:r>
          </w:p>
        </w:tc>
      </w:tr>
      <w:tr w:rsidR="00E05BE2" w:rsidRPr="00E05BE2" w14:paraId="2FBBF7A6" w14:textId="77777777" w:rsidTr="00E05BE2">
        <w:trPr>
          <w:trHeight w:val="300"/>
        </w:trPr>
        <w:tc>
          <w:tcPr>
            <w:tcW w:w="1466" w:type="pct"/>
            <w:shd w:val="clear" w:color="auto" w:fill="auto"/>
            <w:vAlign w:val="center"/>
            <w:hideMark/>
          </w:tcPr>
          <w:p w14:paraId="2412496C"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Nujnost in nepredvidljivost</w:t>
            </w:r>
          </w:p>
        </w:tc>
        <w:tc>
          <w:tcPr>
            <w:tcW w:w="2163" w:type="pct"/>
            <w:shd w:val="clear" w:color="auto" w:fill="auto"/>
            <w:vAlign w:val="center"/>
            <w:hideMark/>
          </w:tcPr>
          <w:p w14:paraId="6C97817C"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Postopek s pogajanji brez predhodne objave</w:t>
            </w:r>
          </w:p>
        </w:tc>
        <w:tc>
          <w:tcPr>
            <w:tcW w:w="268" w:type="pct"/>
            <w:shd w:val="clear" w:color="auto" w:fill="auto"/>
            <w:vAlign w:val="center"/>
            <w:hideMark/>
          </w:tcPr>
          <w:p w14:paraId="0B4F564E"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32</w:t>
            </w:r>
          </w:p>
        </w:tc>
        <w:tc>
          <w:tcPr>
            <w:tcW w:w="1103" w:type="pct"/>
            <w:shd w:val="clear" w:color="auto" w:fill="auto"/>
            <w:vAlign w:val="center"/>
            <w:hideMark/>
          </w:tcPr>
          <w:p w14:paraId="7DAEA34F"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35.230.760</w:t>
            </w:r>
          </w:p>
        </w:tc>
      </w:tr>
      <w:tr w:rsidR="00E05BE2" w:rsidRPr="00E05BE2" w14:paraId="514A8763" w14:textId="77777777" w:rsidTr="00E05BE2">
        <w:trPr>
          <w:trHeight w:val="300"/>
        </w:trPr>
        <w:tc>
          <w:tcPr>
            <w:tcW w:w="1466" w:type="pct"/>
            <w:vMerge w:val="restart"/>
            <w:shd w:val="clear" w:color="auto" w:fill="auto"/>
            <w:vAlign w:val="center"/>
            <w:hideMark/>
          </w:tcPr>
          <w:p w14:paraId="59186F26"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Neuspešno izvedeni predhodni postopek</w:t>
            </w:r>
          </w:p>
        </w:tc>
        <w:tc>
          <w:tcPr>
            <w:tcW w:w="2163" w:type="pct"/>
            <w:shd w:val="clear" w:color="auto" w:fill="auto"/>
            <w:vAlign w:val="center"/>
            <w:hideMark/>
          </w:tcPr>
          <w:p w14:paraId="196CE876"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Postopek s pogajanji brez predhodne objave</w:t>
            </w:r>
          </w:p>
        </w:tc>
        <w:tc>
          <w:tcPr>
            <w:tcW w:w="268" w:type="pct"/>
            <w:shd w:val="clear" w:color="auto" w:fill="auto"/>
            <w:vAlign w:val="center"/>
            <w:hideMark/>
          </w:tcPr>
          <w:p w14:paraId="021EC0AD"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109</w:t>
            </w:r>
          </w:p>
        </w:tc>
        <w:tc>
          <w:tcPr>
            <w:tcW w:w="1103" w:type="pct"/>
            <w:shd w:val="clear" w:color="auto" w:fill="auto"/>
            <w:vAlign w:val="center"/>
            <w:hideMark/>
          </w:tcPr>
          <w:p w14:paraId="70D25D19"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42.857.759</w:t>
            </w:r>
          </w:p>
        </w:tc>
      </w:tr>
      <w:tr w:rsidR="00E05BE2" w:rsidRPr="00E05BE2" w14:paraId="1426E025" w14:textId="77777777" w:rsidTr="00E05BE2">
        <w:trPr>
          <w:trHeight w:val="300"/>
        </w:trPr>
        <w:tc>
          <w:tcPr>
            <w:tcW w:w="1466" w:type="pct"/>
            <w:vMerge/>
            <w:vAlign w:val="center"/>
            <w:hideMark/>
          </w:tcPr>
          <w:p w14:paraId="3338C2BF" w14:textId="77777777" w:rsidR="00E05BE2" w:rsidRPr="00E05BE2" w:rsidRDefault="00E05BE2" w:rsidP="00E05BE2">
            <w:pPr>
              <w:spacing w:after="0" w:line="240" w:lineRule="auto"/>
              <w:rPr>
                <w:rFonts w:ascii="Arial" w:hAnsi="Arial" w:cs="Arial"/>
                <w:sz w:val="18"/>
                <w:szCs w:val="18"/>
              </w:rPr>
            </w:pPr>
          </w:p>
        </w:tc>
        <w:tc>
          <w:tcPr>
            <w:tcW w:w="2163" w:type="pct"/>
            <w:shd w:val="clear" w:color="auto" w:fill="auto"/>
            <w:vAlign w:val="center"/>
            <w:hideMark/>
          </w:tcPr>
          <w:p w14:paraId="2393F4CD"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Konkurenčni postopek s pogajanji</w:t>
            </w:r>
          </w:p>
        </w:tc>
        <w:tc>
          <w:tcPr>
            <w:tcW w:w="268" w:type="pct"/>
            <w:shd w:val="clear" w:color="auto" w:fill="auto"/>
            <w:vAlign w:val="center"/>
            <w:hideMark/>
          </w:tcPr>
          <w:p w14:paraId="7E232706"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51</w:t>
            </w:r>
          </w:p>
        </w:tc>
        <w:tc>
          <w:tcPr>
            <w:tcW w:w="1103" w:type="pct"/>
            <w:shd w:val="clear" w:color="auto" w:fill="auto"/>
            <w:vAlign w:val="center"/>
            <w:hideMark/>
          </w:tcPr>
          <w:p w14:paraId="259D071E"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73.158.773</w:t>
            </w:r>
          </w:p>
        </w:tc>
      </w:tr>
      <w:tr w:rsidR="00E05BE2" w:rsidRPr="00E05BE2" w14:paraId="48E50B78" w14:textId="77777777" w:rsidTr="00E05BE2">
        <w:trPr>
          <w:trHeight w:val="300"/>
        </w:trPr>
        <w:tc>
          <w:tcPr>
            <w:tcW w:w="1466" w:type="pct"/>
            <w:vMerge/>
            <w:vAlign w:val="center"/>
            <w:hideMark/>
          </w:tcPr>
          <w:p w14:paraId="3271A18A" w14:textId="77777777" w:rsidR="00E05BE2" w:rsidRPr="00E05BE2" w:rsidRDefault="00E05BE2" w:rsidP="00E05BE2">
            <w:pPr>
              <w:spacing w:after="0" w:line="240" w:lineRule="auto"/>
              <w:rPr>
                <w:rFonts w:ascii="Arial" w:hAnsi="Arial" w:cs="Arial"/>
                <w:sz w:val="18"/>
                <w:szCs w:val="18"/>
              </w:rPr>
            </w:pPr>
          </w:p>
        </w:tc>
        <w:tc>
          <w:tcPr>
            <w:tcW w:w="2163" w:type="pct"/>
            <w:shd w:val="clear" w:color="auto" w:fill="auto"/>
            <w:vAlign w:val="center"/>
            <w:hideMark/>
          </w:tcPr>
          <w:p w14:paraId="4C4F0A84" w14:textId="77777777" w:rsidR="00E05BE2" w:rsidRPr="00E05BE2" w:rsidRDefault="00E05BE2" w:rsidP="00E05BE2">
            <w:pPr>
              <w:spacing w:after="0" w:line="240" w:lineRule="auto"/>
              <w:rPr>
                <w:rFonts w:ascii="Arial" w:hAnsi="Arial" w:cs="Arial"/>
                <w:b/>
                <w:bCs/>
                <w:sz w:val="18"/>
                <w:szCs w:val="18"/>
              </w:rPr>
            </w:pPr>
            <w:r w:rsidRPr="00E05BE2">
              <w:rPr>
                <w:rFonts w:ascii="Arial" w:hAnsi="Arial" w:cs="Arial"/>
                <w:b/>
                <w:bCs/>
                <w:sz w:val="18"/>
                <w:szCs w:val="18"/>
              </w:rPr>
              <w:t>Skupaj</w:t>
            </w:r>
          </w:p>
        </w:tc>
        <w:tc>
          <w:tcPr>
            <w:tcW w:w="268" w:type="pct"/>
            <w:shd w:val="clear" w:color="auto" w:fill="auto"/>
            <w:vAlign w:val="center"/>
            <w:hideMark/>
          </w:tcPr>
          <w:p w14:paraId="0F534C90" w14:textId="77777777" w:rsidR="00E05BE2" w:rsidRPr="00E05BE2" w:rsidRDefault="00E05BE2" w:rsidP="00E05BE2">
            <w:pPr>
              <w:spacing w:after="0" w:line="240" w:lineRule="auto"/>
              <w:jc w:val="right"/>
              <w:rPr>
                <w:rFonts w:ascii="Arial" w:hAnsi="Arial" w:cs="Arial"/>
                <w:b/>
                <w:bCs/>
                <w:sz w:val="18"/>
                <w:szCs w:val="18"/>
              </w:rPr>
            </w:pPr>
            <w:r w:rsidRPr="00E05BE2">
              <w:rPr>
                <w:rFonts w:ascii="Arial" w:hAnsi="Arial" w:cs="Arial"/>
                <w:b/>
                <w:bCs/>
                <w:sz w:val="18"/>
                <w:szCs w:val="18"/>
              </w:rPr>
              <w:t>160</w:t>
            </w:r>
          </w:p>
        </w:tc>
        <w:tc>
          <w:tcPr>
            <w:tcW w:w="1103" w:type="pct"/>
            <w:shd w:val="clear" w:color="auto" w:fill="auto"/>
            <w:vAlign w:val="center"/>
            <w:hideMark/>
          </w:tcPr>
          <w:p w14:paraId="09ACE54A" w14:textId="77777777" w:rsidR="00E05BE2" w:rsidRPr="00E05BE2" w:rsidRDefault="00E05BE2" w:rsidP="00E05BE2">
            <w:pPr>
              <w:spacing w:after="0" w:line="240" w:lineRule="auto"/>
              <w:jc w:val="right"/>
              <w:rPr>
                <w:rFonts w:ascii="Arial" w:hAnsi="Arial" w:cs="Arial"/>
                <w:b/>
                <w:bCs/>
                <w:sz w:val="18"/>
                <w:szCs w:val="18"/>
              </w:rPr>
            </w:pPr>
            <w:r w:rsidRPr="00E05BE2">
              <w:rPr>
                <w:rFonts w:ascii="Arial" w:hAnsi="Arial" w:cs="Arial"/>
                <w:b/>
                <w:bCs/>
                <w:sz w:val="18"/>
                <w:szCs w:val="18"/>
              </w:rPr>
              <w:t>116.016.532</w:t>
            </w:r>
          </w:p>
        </w:tc>
      </w:tr>
      <w:tr w:rsidR="00E05BE2" w:rsidRPr="00E05BE2" w14:paraId="045A6A11" w14:textId="77777777" w:rsidTr="00E05BE2">
        <w:trPr>
          <w:trHeight w:val="300"/>
        </w:trPr>
        <w:tc>
          <w:tcPr>
            <w:tcW w:w="1466" w:type="pct"/>
            <w:shd w:val="clear" w:color="auto" w:fill="auto"/>
            <w:vAlign w:val="center"/>
            <w:hideMark/>
          </w:tcPr>
          <w:p w14:paraId="15F5CE4B" w14:textId="0887C696"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Dodatn</w:t>
            </w:r>
            <w:r w:rsidR="00613CF6">
              <w:rPr>
                <w:rFonts w:ascii="Arial" w:hAnsi="Arial" w:cs="Arial"/>
                <w:sz w:val="18"/>
                <w:szCs w:val="18"/>
              </w:rPr>
              <w:t>i nakupi</w:t>
            </w:r>
            <w:r w:rsidRPr="00E05BE2">
              <w:rPr>
                <w:rFonts w:ascii="Arial" w:hAnsi="Arial" w:cs="Arial"/>
                <w:sz w:val="18"/>
                <w:szCs w:val="18"/>
              </w:rPr>
              <w:t xml:space="preserve"> blaga ali dodatne gradnje oziroma storitve</w:t>
            </w:r>
          </w:p>
        </w:tc>
        <w:tc>
          <w:tcPr>
            <w:tcW w:w="2163" w:type="pct"/>
            <w:shd w:val="clear" w:color="auto" w:fill="auto"/>
            <w:vAlign w:val="center"/>
            <w:hideMark/>
          </w:tcPr>
          <w:p w14:paraId="11F7C29B"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Postopek s pogajanji brez predhodne objave</w:t>
            </w:r>
          </w:p>
        </w:tc>
        <w:tc>
          <w:tcPr>
            <w:tcW w:w="268" w:type="pct"/>
            <w:shd w:val="clear" w:color="auto" w:fill="auto"/>
            <w:vAlign w:val="center"/>
            <w:hideMark/>
          </w:tcPr>
          <w:p w14:paraId="68F15FFD"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51</w:t>
            </w:r>
          </w:p>
        </w:tc>
        <w:tc>
          <w:tcPr>
            <w:tcW w:w="1103" w:type="pct"/>
            <w:shd w:val="clear" w:color="auto" w:fill="auto"/>
            <w:vAlign w:val="center"/>
            <w:hideMark/>
          </w:tcPr>
          <w:p w14:paraId="0EFC6925"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9.469.802</w:t>
            </w:r>
          </w:p>
        </w:tc>
      </w:tr>
      <w:tr w:rsidR="00E05BE2" w:rsidRPr="00E05BE2" w14:paraId="0BEC37B6" w14:textId="77777777" w:rsidTr="00E05BE2">
        <w:trPr>
          <w:trHeight w:val="300"/>
        </w:trPr>
        <w:tc>
          <w:tcPr>
            <w:tcW w:w="1466" w:type="pct"/>
            <w:shd w:val="clear" w:color="auto" w:fill="auto"/>
            <w:vAlign w:val="center"/>
            <w:hideMark/>
          </w:tcPr>
          <w:p w14:paraId="1BA3B571"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Blago, izdelano za raziskovanje, poskuse, študije ali razvoj</w:t>
            </w:r>
          </w:p>
        </w:tc>
        <w:tc>
          <w:tcPr>
            <w:tcW w:w="2163" w:type="pct"/>
            <w:shd w:val="clear" w:color="auto" w:fill="auto"/>
            <w:vAlign w:val="center"/>
            <w:hideMark/>
          </w:tcPr>
          <w:p w14:paraId="72746A6B"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Postopek s pogajanji brez predhodne objave</w:t>
            </w:r>
          </w:p>
        </w:tc>
        <w:tc>
          <w:tcPr>
            <w:tcW w:w="268" w:type="pct"/>
            <w:shd w:val="clear" w:color="auto" w:fill="auto"/>
            <w:vAlign w:val="center"/>
            <w:hideMark/>
          </w:tcPr>
          <w:p w14:paraId="772377D0"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3</w:t>
            </w:r>
          </w:p>
        </w:tc>
        <w:tc>
          <w:tcPr>
            <w:tcW w:w="1103" w:type="pct"/>
            <w:shd w:val="clear" w:color="auto" w:fill="auto"/>
            <w:vAlign w:val="center"/>
            <w:hideMark/>
          </w:tcPr>
          <w:p w14:paraId="26B86AF6"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728.511</w:t>
            </w:r>
          </w:p>
        </w:tc>
      </w:tr>
      <w:tr w:rsidR="00E05BE2" w:rsidRPr="00E05BE2" w14:paraId="12408431" w14:textId="77777777" w:rsidTr="00E05BE2">
        <w:trPr>
          <w:trHeight w:val="300"/>
        </w:trPr>
        <w:tc>
          <w:tcPr>
            <w:tcW w:w="1466" w:type="pct"/>
            <w:shd w:val="clear" w:color="auto" w:fill="auto"/>
            <w:vAlign w:val="center"/>
            <w:hideMark/>
          </w:tcPr>
          <w:p w14:paraId="0021FA84"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Ponovitev</w:t>
            </w:r>
          </w:p>
        </w:tc>
        <w:tc>
          <w:tcPr>
            <w:tcW w:w="2163" w:type="pct"/>
            <w:shd w:val="clear" w:color="auto" w:fill="auto"/>
            <w:vAlign w:val="center"/>
            <w:hideMark/>
          </w:tcPr>
          <w:p w14:paraId="329452AD"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Postopek s pogajanji brez predhodne objave</w:t>
            </w:r>
          </w:p>
        </w:tc>
        <w:tc>
          <w:tcPr>
            <w:tcW w:w="268" w:type="pct"/>
            <w:shd w:val="clear" w:color="auto" w:fill="auto"/>
            <w:vAlign w:val="center"/>
            <w:hideMark/>
          </w:tcPr>
          <w:p w14:paraId="7F347D94"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7</w:t>
            </w:r>
          </w:p>
        </w:tc>
        <w:tc>
          <w:tcPr>
            <w:tcW w:w="1103" w:type="pct"/>
            <w:shd w:val="clear" w:color="auto" w:fill="auto"/>
            <w:vAlign w:val="center"/>
            <w:hideMark/>
          </w:tcPr>
          <w:p w14:paraId="1BC290FA"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2.909.881</w:t>
            </w:r>
          </w:p>
        </w:tc>
      </w:tr>
      <w:tr w:rsidR="00E05BE2" w:rsidRPr="00E05BE2" w14:paraId="5D3F7D03" w14:textId="77777777" w:rsidTr="00E05BE2">
        <w:trPr>
          <w:trHeight w:val="300"/>
        </w:trPr>
        <w:tc>
          <w:tcPr>
            <w:tcW w:w="1466" w:type="pct"/>
            <w:shd w:val="clear" w:color="auto" w:fill="auto"/>
            <w:vAlign w:val="center"/>
            <w:hideMark/>
          </w:tcPr>
          <w:p w14:paraId="501BF636"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Predhodno izvedeni javni natečaj</w:t>
            </w:r>
          </w:p>
        </w:tc>
        <w:tc>
          <w:tcPr>
            <w:tcW w:w="2163" w:type="pct"/>
            <w:shd w:val="clear" w:color="auto" w:fill="auto"/>
            <w:vAlign w:val="center"/>
            <w:hideMark/>
          </w:tcPr>
          <w:p w14:paraId="5BC1481D"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Postopek s pogajanji brez predhodne objave</w:t>
            </w:r>
          </w:p>
        </w:tc>
        <w:tc>
          <w:tcPr>
            <w:tcW w:w="268" w:type="pct"/>
            <w:shd w:val="clear" w:color="auto" w:fill="auto"/>
            <w:vAlign w:val="center"/>
            <w:hideMark/>
          </w:tcPr>
          <w:p w14:paraId="20F859DA"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18</w:t>
            </w:r>
          </w:p>
        </w:tc>
        <w:tc>
          <w:tcPr>
            <w:tcW w:w="1103" w:type="pct"/>
            <w:shd w:val="clear" w:color="auto" w:fill="auto"/>
            <w:vAlign w:val="center"/>
            <w:hideMark/>
          </w:tcPr>
          <w:p w14:paraId="729BC773"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14.212.000</w:t>
            </w:r>
          </w:p>
        </w:tc>
      </w:tr>
      <w:tr w:rsidR="00E05BE2" w:rsidRPr="00E05BE2" w14:paraId="42072B8F" w14:textId="77777777" w:rsidTr="00E05BE2">
        <w:trPr>
          <w:trHeight w:val="300"/>
        </w:trPr>
        <w:tc>
          <w:tcPr>
            <w:tcW w:w="1466" w:type="pct"/>
            <w:vMerge w:val="restart"/>
            <w:shd w:val="clear" w:color="auto" w:fill="auto"/>
            <w:vAlign w:val="center"/>
            <w:hideMark/>
          </w:tcPr>
          <w:p w14:paraId="67ABCE34"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Znano končno število sposobnih ponudnikov</w:t>
            </w:r>
          </w:p>
        </w:tc>
        <w:tc>
          <w:tcPr>
            <w:tcW w:w="2163" w:type="pct"/>
            <w:shd w:val="clear" w:color="auto" w:fill="auto"/>
            <w:vAlign w:val="center"/>
            <w:hideMark/>
          </w:tcPr>
          <w:p w14:paraId="4512933B"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Postopek s pogajanji brez predhodne objave</w:t>
            </w:r>
          </w:p>
        </w:tc>
        <w:tc>
          <w:tcPr>
            <w:tcW w:w="268" w:type="pct"/>
            <w:shd w:val="clear" w:color="auto" w:fill="auto"/>
            <w:vAlign w:val="center"/>
            <w:hideMark/>
          </w:tcPr>
          <w:p w14:paraId="74A71F50"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7</w:t>
            </w:r>
          </w:p>
        </w:tc>
        <w:tc>
          <w:tcPr>
            <w:tcW w:w="1103" w:type="pct"/>
            <w:shd w:val="clear" w:color="auto" w:fill="auto"/>
            <w:vAlign w:val="center"/>
            <w:hideMark/>
          </w:tcPr>
          <w:p w14:paraId="4A693AF2"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1.437.655</w:t>
            </w:r>
          </w:p>
        </w:tc>
      </w:tr>
      <w:tr w:rsidR="00E05BE2" w:rsidRPr="00E05BE2" w14:paraId="64E443FE" w14:textId="77777777" w:rsidTr="00E05BE2">
        <w:trPr>
          <w:trHeight w:val="300"/>
        </w:trPr>
        <w:tc>
          <w:tcPr>
            <w:tcW w:w="1466" w:type="pct"/>
            <w:vMerge/>
            <w:vAlign w:val="center"/>
            <w:hideMark/>
          </w:tcPr>
          <w:p w14:paraId="281ED807" w14:textId="77777777" w:rsidR="00E05BE2" w:rsidRPr="00E05BE2" w:rsidRDefault="00E05BE2" w:rsidP="00E05BE2">
            <w:pPr>
              <w:spacing w:after="0" w:line="240" w:lineRule="auto"/>
              <w:rPr>
                <w:rFonts w:ascii="Arial" w:hAnsi="Arial" w:cs="Arial"/>
                <w:sz w:val="18"/>
                <w:szCs w:val="18"/>
              </w:rPr>
            </w:pPr>
          </w:p>
        </w:tc>
        <w:tc>
          <w:tcPr>
            <w:tcW w:w="2163" w:type="pct"/>
            <w:shd w:val="clear" w:color="auto" w:fill="auto"/>
            <w:vAlign w:val="center"/>
            <w:hideMark/>
          </w:tcPr>
          <w:p w14:paraId="42525E88"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Konkurenčni postopek s pogajanji</w:t>
            </w:r>
          </w:p>
        </w:tc>
        <w:tc>
          <w:tcPr>
            <w:tcW w:w="268" w:type="pct"/>
            <w:shd w:val="clear" w:color="auto" w:fill="auto"/>
            <w:vAlign w:val="center"/>
            <w:hideMark/>
          </w:tcPr>
          <w:p w14:paraId="6D016703"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2</w:t>
            </w:r>
          </w:p>
        </w:tc>
        <w:tc>
          <w:tcPr>
            <w:tcW w:w="1103" w:type="pct"/>
            <w:shd w:val="clear" w:color="auto" w:fill="auto"/>
            <w:vAlign w:val="center"/>
            <w:hideMark/>
          </w:tcPr>
          <w:p w14:paraId="69D9D599"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1.580.142</w:t>
            </w:r>
          </w:p>
        </w:tc>
      </w:tr>
      <w:tr w:rsidR="00E05BE2" w:rsidRPr="00E05BE2" w14:paraId="4AACDE8F" w14:textId="77777777" w:rsidTr="00E05BE2">
        <w:trPr>
          <w:trHeight w:val="288"/>
        </w:trPr>
        <w:tc>
          <w:tcPr>
            <w:tcW w:w="1466" w:type="pct"/>
            <w:vMerge/>
            <w:vAlign w:val="center"/>
            <w:hideMark/>
          </w:tcPr>
          <w:p w14:paraId="24115951" w14:textId="77777777" w:rsidR="00E05BE2" w:rsidRPr="00E05BE2" w:rsidRDefault="00E05BE2" w:rsidP="00E05BE2">
            <w:pPr>
              <w:spacing w:after="0" w:line="240" w:lineRule="auto"/>
              <w:rPr>
                <w:rFonts w:ascii="Arial" w:hAnsi="Arial" w:cs="Arial"/>
                <w:sz w:val="18"/>
                <w:szCs w:val="18"/>
              </w:rPr>
            </w:pPr>
          </w:p>
        </w:tc>
        <w:tc>
          <w:tcPr>
            <w:tcW w:w="2163" w:type="pct"/>
            <w:shd w:val="clear" w:color="auto" w:fill="auto"/>
            <w:vAlign w:val="center"/>
            <w:hideMark/>
          </w:tcPr>
          <w:p w14:paraId="489C3D6F" w14:textId="77777777" w:rsidR="00E05BE2" w:rsidRPr="00E05BE2" w:rsidRDefault="00E05BE2" w:rsidP="00E05BE2">
            <w:pPr>
              <w:spacing w:after="0" w:line="240" w:lineRule="auto"/>
              <w:rPr>
                <w:rFonts w:ascii="Arial" w:hAnsi="Arial" w:cs="Arial"/>
                <w:b/>
                <w:bCs/>
                <w:sz w:val="18"/>
                <w:szCs w:val="18"/>
              </w:rPr>
            </w:pPr>
            <w:r w:rsidRPr="00E05BE2">
              <w:rPr>
                <w:rFonts w:ascii="Arial" w:hAnsi="Arial" w:cs="Arial"/>
                <w:b/>
                <w:bCs/>
                <w:sz w:val="18"/>
                <w:szCs w:val="18"/>
              </w:rPr>
              <w:t>Skupaj</w:t>
            </w:r>
          </w:p>
        </w:tc>
        <w:tc>
          <w:tcPr>
            <w:tcW w:w="268" w:type="pct"/>
            <w:shd w:val="clear" w:color="auto" w:fill="auto"/>
            <w:noWrap/>
            <w:vAlign w:val="center"/>
            <w:hideMark/>
          </w:tcPr>
          <w:p w14:paraId="2CEDB054" w14:textId="77777777" w:rsidR="00E05BE2" w:rsidRPr="00E05BE2" w:rsidRDefault="00E05BE2" w:rsidP="00E05BE2">
            <w:pPr>
              <w:spacing w:after="0" w:line="240" w:lineRule="auto"/>
              <w:jc w:val="right"/>
              <w:rPr>
                <w:rFonts w:ascii="Arial" w:hAnsi="Arial" w:cs="Arial"/>
                <w:b/>
                <w:bCs/>
                <w:sz w:val="18"/>
                <w:szCs w:val="18"/>
              </w:rPr>
            </w:pPr>
            <w:r w:rsidRPr="00E05BE2">
              <w:rPr>
                <w:rFonts w:ascii="Arial" w:hAnsi="Arial" w:cs="Arial"/>
                <w:b/>
                <w:bCs/>
                <w:sz w:val="18"/>
                <w:szCs w:val="18"/>
              </w:rPr>
              <w:t>9</w:t>
            </w:r>
          </w:p>
        </w:tc>
        <w:tc>
          <w:tcPr>
            <w:tcW w:w="1103" w:type="pct"/>
            <w:shd w:val="clear" w:color="auto" w:fill="auto"/>
            <w:noWrap/>
            <w:vAlign w:val="center"/>
            <w:hideMark/>
          </w:tcPr>
          <w:p w14:paraId="35925AA9" w14:textId="77777777" w:rsidR="00E05BE2" w:rsidRPr="00E05BE2" w:rsidRDefault="00E05BE2" w:rsidP="00E05BE2">
            <w:pPr>
              <w:spacing w:after="0" w:line="240" w:lineRule="auto"/>
              <w:jc w:val="right"/>
              <w:rPr>
                <w:rFonts w:ascii="Arial" w:hAnsi="Arial" w:cs="Arial"/>
                <w:b/>
                <w:bCs/>
                <w:sz w:val="18"/>
                <w:szCs w:val="18"/>
              </w:rPr>
            </w:pPr>
            <w:r w:rsidRPr="00E05BE2">
              <w:rPr>
                <w:rFonts w:ascii="Arial" w:hAnsi="Arial" w:cs="Arial"/>
                <w:b/>
                <w:bCs/>
                <w:sz w:val="18"/>
                <w:szCs w:val="18"/>
              </w:rPr>
              <w:t>3.017.797</w:t>
            </w:r>
          </w:p>
        </w:tc>
      </w:tr>
      <w:tr w:rsidR="00E05BE2" w:rsidRPr="00E05BE2" w14:paraId="5E893543" w14:textId="77777777" w:rsidTr="00E05BE2">
        <w:trPr>
          <w:trHeight w:val="300"/>
        </w:trPr>
        <w:tc>
          <w:tcPr>
            <w:tcW w:w="1466" w:type="pct"/>
            <w:vMerge w:val="restart"/>
            <w:shd w:val="clear" w:color="auto" w:fill="auto"/>
            <w:vAlign w:val="center"/>
            <w:hideMark/>
          </w:tcPr>
          <w:p w14:paraId="64E2F3A1"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Ni področje direktive</w:t>
            </w:r>
          </w:p>
        </w:tc>
        <w:tc>
          <w:tcPr>
            <w:tcW w:w="2163" w:type="pct"/>
            <w:shd w:val="clear" w:color="auto" w:fill="auto"/>
            <w:vAlign w:val="center"/>
            <w:hideMark/>
          </w:tcPr>
          <w:p w14:paraId="71A965F7"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Konkurenčni postopek s pogajanji</w:t>
            </w:r>
          </w:p>
        </w:tc>
        <w:tc>
          <w:tcPr>
            <w:tcW w:w="268" w:type="pct"/>
            <w:shd w:val="clear" w:color="auto" w:fill="auto"/>
            <w:vAlign w:val="center"/>
            <w:hideMark/>
          </w:tcPr>
          <w:p w14:paraId="0AB9A5F3"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35</w:t>
            </w:r>
          </w:p>
        </w:tc>
        <w:tc>
          <w:tcPr>
            <w:tcW w:w="1103" w:type="pct"/>
            <w:shd w:val="clear" w:color="auto" w:fill="auto"/>
            <w:vAlign w:val="center"/>
            <w:hideMark/>
          </w:tcPr>
          <w:p w14:paraId="0F202071"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141.916.392</w:t>
            </w:r>
          </w:p>
        </w:tc>
      </w:tr>
      <w:tr w:rsidR="00E05BE2" w:rsidRPr="00E05BE2" w14:paraId="1F5A4D6B" w14:textId="77777777" w:rsidTr="00E05BE2">
        <w:trPr>
          <w:trHeight w:val="300"/>
        </w:trPr>
        <w:tc>
          <w:tcPr>
            <w:tcW w:w="1466" w:type="pct"/>
            <w:vMerge/>
            <w:vAlign w:val="center"/>
            <w:hideMark/>
          </w:tcPr>
          <w:p w14:paraId="50CD3D9B" w14:textId="77777777" w:rsidR="00E05BE2" w:rsidRPr="00E05BE2" w:rsidRDefault="00E05BE2" w:rsidP="00E05BE2">
            <w:pPr>
              <w:spacing w:after="0" w:line="240" w:lineRule="auto"/>
              <w:rPr>
                <w:rFonts w:ascii="Arial" w:hAnsi="Arial" w:cs="Arial"/>
                <w:sz w:val="18"/>
                <w:szCs w:val="18"/>
              </w:rPr>
            </w:pPr>
          </w:p>
        </w:tc>
        <w:tc>
          <w:tcPr>
            <w:tcW w:w="2163" w:type="pct"/>
            <w:shd w:val="clear" w:color="auto" w:fill="auto"/>
            <w:vAlign w:val="center"/>
            <w:hideMark/>
          </w:tcPr>
          <w:p w14:paraId="6CC13D38"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Postopek s pogajanji brez predhodne objave</w:t>
            </w:r>
          </w:p>
        </w:tc>
        <w:tc>
          <w:tcPr>
            <w:tcW w:w="268" w:type="pct"/>
            <w:shd w:val="clear" w:color="auto" w:fill="auto"/>
            <w:vAlign w:val="center"/>
            <w:hideMark/>
          </w:tcPr>
          <w:p w14:paraId="4C568C59"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13</w:t>
            </w:r>
          </w:p>
        </w:tc>
        <w:tc>
          <w:tcPr>
            <w:tcW w:w="1103" w:type="pct"/>
            <w:shd w:val="clear" w:color="auto" w:fill="auto"/>
            <w:vAlign w:val="center"/>
            <w:hideMark/>
          </w:tcPr>
          <w:p w14:paraId="2F5307AD"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12.472.851</w:t>
            </w:r>
          </w:p>
        </w:tc>
      </w:tr>
      <w:tr w:rsidR="00E05BE2" w:rsidRPr="00E05BE2" w14:paraId="4ED4CF25" w14:textId="77777777" w:rsidTr="00E05BE2">
        <w:trPr>
          <w:trHeight w:val="288"/>
        </w:trPr>
        <w:tc>
          <w:tcPr>
            <w:tcW w:w="1466" w:type="pct"/>
            <w:vMerge/>
            <w:vAlign w:val="center"/>
            <w:hideMark/>
          </w:tcPr>
          <w:p w14:paraId="6658C5FB" w14:textId="77777777" w:rsidR="00E05BE2" w:rsidRPr="00E05BE2" w:rsidRDefault="00E05BE2" w:rsidP="00E05BE2">
            <w:pPr>
              <w:spacing w:after="0" w:line="240" w:lineRule="auto"/>
              <w:rPr>
                <w:rFonts w:ascii="Arial" w:hAnsi="Arial" w:cs="Arial"/>
                <w:sz w:val="18"/>
                <w:szCs w:val="18"/>
              </w:rPr>
            </w:pPr>
          </w:p>
        </w:tc>
        <w:tc>
          <w:tcPr>
            <w:tcW w:w="2163" w:type="pct"/>
            <w:shd w:val="clear" w:color="auto" w:fill="auto"/>
            <w:vAlign w:val="center"/>
            <w:hideMark/>
          </w:tcPr>
          <w:p w14:paraId="76B00C4A" w14:textId="77777777" w:rsidR="00E05BE2" w:rsidRPr="00E05BE2" w:rsidRDefault="00E05BE2" w:rsidP="00E05BE2">
            <w:pPr>
              <w:spacing w:after="0" w:line="240" w:lineRule="auto"/>
              <w:rPr>
                <w:rFonts w:ascii="Arial" w:hAnsi="Arial" w:cs="Arial"/>
                <w:b/>
                <w:bCs/>
                <w:sz w:val="18"/>
                <w:szCs w:val="18"/>
              </w:rPr>
            </w:pPr>
            <w:r w:rsidRPr="00E05BE2">
              <w:rPr>
                <w:rFonts w:ascii="Arial" w:hAnsi="Arial" w:cs="Arial"/>
                <w:b/>
                <w:bCs/>
                <w:sz w:val="18"/>
                <w:szCs w:val="18"/>
              </w:rPr>
              <w:t>Skupaj</w:t>
            </w:r>
          </w:p>
        </w:tc>
        <w:tc>
          <w:tcPr>
            <w:tcW w:w="268" w:type="pct"/>
            <w:shd w:val="clear" w:color="auto" w:fill="auto"/>
            <w:noWrap/>
            <w:vAlign w:val="center"/>
            <w:hideMark/>
          </w:tcPr>
          <w:p w14:paraId="5AD4787B" w14:textId="77777777" w:rsidR="00E05BE2" w:rsidRPr="00E05BE2" w:rsidRDefault="00E05BE2" w:rsidP="00E05BE2">
            <w:pPr>
              <w:spacing w:after="0" w:line="240" w:lineRule="auto"/>
              <w:jc w:val="right"/>
              <w:rPr>
                <w:rFonts w:ascii="Arial" w:hAnsi="Arial" w:cs="Arial"/>
                <w:b/>
                <w:bCs/>
                <w:sz w:val="18"/>
                <w:szCs w:val="18"/>
              </w:rPr>
            </w:pPr>
            <w:r w:rsidRPr="00E05BE2">
              <w:rPr>
                <w:rFonts w:ascii="Arial" w:hAnsi="Arial" w:cs="Arial"/>
                <w:b/>
                <w:bCs/>
                <w:sz w:val="18"/>
                <w:szCs w:val="18"/>
              </w:rPr>
              <w:t>48</w:t>
            </w:r>
          </w:p>
        </w:tc>
        <w:tc>
          <w:tcPr>
            <w:tcW w:w="1103" w:type="pct"/>
            <w:shd w:val="clear" w:color="auto" w:fill="auto"/>
            <w:noWrap/>
            <w:vAlign w:val="center"/>
            <w:hideMark/>
          </w:tcPr>
          <w:p w14:paraId="241EDB6E" w14:textId="77777777" w:rsidR="00E05BE2" w:rsidRPr="00E05BE2" w:rsidRDefault="00E05BE2" w:rsidP="00E05BE2">
            <w:pPr>
              <w:spacing w:after="0" w:line="240" w:lineRule="auto"/>
              <w:jc w:val="right"/>
              <w:rPr>
                <w:rFonts w:ascii="Arial" w:hAnsi="Arial" w:cs="Arial"/>
                <w:b/>
                <w:bCs/>
                <w:sz w:val="18"/>
                <w:szCs w:val="18"/>
              </w:rPr>
            </w:pPr>
            <w:r w:rsidRPr="00E05BE2">
              <w:rPr>
                <w:rFonts w:ascii="Arial" w:hAnsi="Arial" w:cs="Arial"/>
                <w:b/>
                <w:bCs/>
                <w:sz w:val="18"/>
                <w:szCs w:val="18"/>
              </w:rPr>
              <w:t>154.389.243</w:t>
            </w:r>
          </w:p>
        </w:tc>
      </w:tr>
      <w:tr w:rsidR="00E05BE2" w:rsidRPr="00E05BE2" w14:paraId="055ECAD5" w14:textId="77777777" w:rsidTr="00E05BE2">
        <w:trPr>
          <w:trHeight w:val="300"/>
        </w:trPr>
        <w:tc>
          <w:tcPr>
            <w:tcW w:w="1466" w:type="pct"/>
            <w:shd w:val="clear" w:color="auto" w:fill="auto"/>
            <w:vAlign w:val="center"/>
            <w:hideMark/>
          </w:tcPr>
          <w:p w14:paraId="551BA385"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Ugodna priložnost</w:t>
            </w:r>
          </w:p>
        </w:tc>
        <w:tc>
          <w:tcPr>
            <w:tcW w:w="2163" w:type="pct"/>
            <w:shd w:val="clear" w:color="auto" w:fill="auto"/>
            <w:vAlign w:val="center"/>
            <w:hideMark/>
          </w:tcPr>
          <w:p w14:paraId="205D006E" w14:textId="77777777" w:rsidR="00E05BE2" w:rsidRPr="00E05BE2" w:rsidRDefault="00E05BE2" w:rsidP="00E05BE2">
            <w:pPr>
              <w:spacing w:after="0" w:line="240" w:lineRule="auto"/>
              <w:rPr>
                <w:rFonts w:ascii="Arial" w:hAnsi="Arial" w:cs="Arial"/>
                <w:sz w:val="18"/>
                <w:szCs w:val="18"/>
              </w:rPr>
            </w:pPr>
            <w:r w:rsidRPr="00E05BE2">
              <w:rPr>
                <w:rFonts w:ascii="Arial" w:hAnsi="Arial" w:cs="Arial"/>
                <w:sz w:val="18"/>
                <w:szCs w:val="18"/>
              </w:rPr>
              <w:t>Postopek s pogajanji brez predhodne objave</w:t>
            </w:r>
          </w:p>
        </w:tc>
        <w:tc>
          <w:tcPr>
            <w:tcW w:w="268" w:type="pct"/>
            <w:shd w:val="clear" w:color="auto" w:fill="auto"/>
            <w:vAlign w:val="center"/>
            <w:hideMark/>
          </w:tcPr>
          <w:p w14:paraId="2AE65102"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1</w:t>
            </w:r>
          </w:p>
        </w:tc>
        <w:tc>
          <w:tcPr>
            <w:tcW w:w="1103" w:type="pct"/>
            <w:shd w:val="clear" w:color="auto" w:fill="auto"/>
            <w:vAlign w:val="center"/>
            <w:hideMark/>
          </w:tcPr>
          <w:p w14:paraId="60BE736B" w14:textId="77777777" w:rsidR="00E05BE2" w:rsidRPr="00E05BE2" w:rsidRDefault="00E05BE2" w:rsidP="00E05BE2">
            <w:pPr>
              <w:spacing w:after="0" w:line="240" w:lineRule="auto"/>
              <w:jc w:val="right"/>
              <w:rPr>
                <w:rFonts w:ascii="Arial" w:hAnsi="Arial" w:cs="Arial"/>
                <w:sz w:val="18"/>
                <w:szCs w:val="18"/>
              </w:rPr>
            </w:pPr>
            <w:r w:rsidRPr="00E05BE2">
              <w:rPr>
                <w:rFonts w:ascii="Arial" w:hAnsi="Arial" w:cs="Arial"/>
                <w:sz w:val="18"/>
                <w:szCs w:val="18"/>
              </w:rPr>
              <w:t>6.814.085</w:t>
            </w:r>
          </w:p>
        </w:tc>
      </w:tr>
    </w:tbl>
    <w:p w14:paraId="1B08E6DC" w14:textId="77777777" w:rsidR="005A6E9F" w:rsidRPr="00BF7302" w:rsidRDefault="005A6E9F" w:rsidP="005A6E9F">
      <w:pPr>
        <w:tabs>
          <w:tab w:val="left" w:pos="567"/>
          <w:tab w:val="left" w:pos="993"/>
        </w:tabs>
        <w:spacing w:after="0" w:line="240" w:lineRule="auto"/>
        <w:jc w:val="both"/>
        <w:rPr>
          <w:rFonts w:ascii="Arial" w:hAnsi="Arial" w:cs="Arial"/>
          <w:bCs/>
          <w:color w:val="000000" w:themeColor="text1"/>
          <w:sz w:val="20"/>
          <w:szCs w:val="20"/>
          <w:highlight w:val="yellow"/>
        </w:rPr>
      </w:pPr>
    </w:p>
    <w:p w14:paraId="39A2EEF2" w14:textId="54674ED4" w:rsidR="005A6E9F" w:rsidRPr="00E05BE2" w:rsidRDefault="005A6E9F" w:rsidP="005A6E9F">
      <w:pPr>
        <w:spacing w:after="240" w:line="240" w:lineRule="auto"/>
        <w:jc w:val="center"/>
        <w:rPr>
          <w:rFonts w:ascii="Arial" w:hAnsi="Arial" w:cs="Arial"/>
          <w:color w:val="000000" w:themeColor="text1"/>
          <w:sz w:val="18"/>
        </w:rPr>
      </w:pPr>
      <w:r w:rsidRPr="00E05BE2">
        <w:rPr>
          <w:rFonts w:ascii="Arial" w:hAnsi="Arial" w:cs="Arial"/>
          <w:color w:val="000000" w:themeColor="text1"/>
          <w:sz w:val="18"/>
        </w:rPr>
        <w:t>Vir: Statistični podatki o javnih naročilih, oddanih v letu 202</w:t>
      </w:r>
      <w:r w:rsidR="00E05BE2" w:rsidRPr="00E05BE2">
        <w:rPr>
          <w:rFonts w:ascii="Arial" w:hAnsi="Arial" w:cs="Arial"/>
          <w:color w:val="000000" w:themeColor="text1"/>
          <w:sz w:val="18"/>
        </w:rPr>
        <w:t>2</w:t>
      </w:r>
      <w:r w:rsidR="00D51FFB" w:rsidRPr="00E05BE2">
        <w:rPr>
          <w:rFonts w:ascii="Arial" w:hAnsi="Arial" w:cs="Arial"/>
          <w:color w:val="000000" w:themeColor="text1"/>
          <w:sz w:val="18"/>
        </w:rPr>
        <w:t>.</w:t>
      </w:r>
    </w:p>
    <w:p w14:paraId="27C78CF2" w14:textId="7DF3AD28" w:rsidR="00854405" w:rsidRPr="004F130C" w:rsidRDefault="00EE5CA0" w:rsidP="000A67FE">
      <w:pPr>
        <w:tabs>
          <w:tab w:val="left" w:pos="567"/>
          <w:tab w:val="left" w:pos="993"/>
        </w:tabs>
        <w:spacing w:line="360" w:lineRule="auto"/>
        <w:jc w:val="both"/>
        <w:rPr>
          <w:rFonts w:ascii="Arial" w:hAnsi="Arial" w:cs="Arial"/>
          <w:bCs/>
          <w:color w:val="000000" w:themeColor="text1"/>
          <w:sz w:val="20"/>
          <w:szCs w:val="20"/>
        </w:rPr>
      </w:pPr>
      <w:r w:rsidRPr="004B15B2">
        <w:rPr>
          <w:rFonts w:ascii="Arial" w:hAnsi="Arial" w:cs="Arial"/>
          <w:bCs/>
          <w:color w:val="000000" w:themeColor="text1"/>
          <w:sz w:val="20"/>
          <w:szCs w:val="20"/>
        </w:rPr>
        <w:t xml:space="preserve">Iz utemeljitev </w:t>
      </w:r>
      <w:r w:rsidR="00F375E5" w:rsidRPr="004B15B2">
        <w:rPr>
          <w:rFonts w:ascii="Arial" w:hAnsi="Arial" w:cs="Arial"/>
          <w:bCs/>
          <w:color w:val="000000" w:themeColor="text1"/>
          <w:sz w:val="20"/>
          <w:szCs w:val="20"/>
        </w:rPr>
        <w:t>izhaja</w:t>
      </w:r>
      <w:r w:rsidRPr="004B15B2">
        <w:rPr>
          <w:rFonts w:ascii="Arial" w:hAnsi="Arial" w:cs="Arial"/>
          <w:bCs/>
          <w:color w:val="000000" w:themeColor="text1"/>
          <w:sz w:val="20"/>
          <w:szCs w:val="20"/>
        </w:rPr>
        <w:t xml:space="preserve">, da </w:t>
      </w:r>
      <w:r w:rsidR="00DE1FE4" w:rsidRPr="004B15B2">
        <w:rPr>
          <w:rFonts w:ascii="Arial" w:hAnsi="Arial" w:cs="Arial"/>
          <w:bCs/>
          <w:color w:val="000000" w:themeColor="text1"/>
          <w:sz w:val="20"/>
          <w:szCs w:val="20"/>
        </w:rPr>
        <w:t xml:space="preserve">sta </w:t>
      </w:r>
      <w:r w:rsidR="00467021">
        <w:rPr>
          <w:rFonts w:ascii="Arial" w:hAnsi="Arial" w:cs="Arial"/>
          <w:bCs/>
          <w:color w:val="000000" w:themeColor="text1"/>
          <w:sz w:val="20"/>
          <w:szCs w:val="20"/>
        </w:rPr>
        <w:t>dobri</w:t>
      </w:r>
      <w:r w:rsidR="00DE1FE4" w:rsidRPr="004B15B2">
        <w:rPr>
          <w:rFonts w:ascii="Arial" w:hAnsi="Arial" w:cs="Arial"/>
          <w:bCs/>
          <w:color w:val="000000" w:themeColor="text1"/>
          <w:sz w:val="20"/>
          <w:szCs w:val="20"/>
        </w:rPr>
        <w:t xml:space="preserve"> dve tretjini</w:t>
      </w:r>
      <w:r w:rsidR="000A67FE" w:rsidRPr="004B15B2">
        <w:rPr>
          <w:rFonts w:ascii="Arial" w:hAnsi="Arial" w:cs="Arial"/>
          <w:bCs/>
          <w:color w:val="000000" w:themeColor="text1"/>
          <w:sz w:val="20"/>
          <w:szCs w:val="20"/>
        </w:rPr>
        <w:t xml:space="preserve"> (</w:t>
      </w:r>
      <w:r w:rsidR="00467021">
        <w:rPr>
          <w:rFonts w:ascii="Arial" w:hAnsi="Arial" w:cs="Arial"/>
          <w:bCs/>
          <w:color w:val="000000" w:themeColor="text1"/>
          <w:sz w:val="20"/>
          <w:szCs w:val="20"/>
        </w:rPr>
        <w:t>68,03</w:t>
      </w:r>
      <w:r w:rsidR="00D51FFB" w:rsidRPr="004B15B2">
        <w:rPr>
          <w:rFonts w:ascii="Arial" w:hAnsi="Arial" w:cs="Arial"/>
          <w:bCs/>
          <w:color w:val="000000" w:themeColor="text1"/>
          <w:sz w:val="20"/>
          <w:szCs w:val="20"/>
        </w:rPr>
        <w:t> </w:t>
      </w:r>
      <w:r w:rsidR="00AC0027">
        <w:rPr>
          <w:rFonts w:ascii="Arial" w:hAnsi="Arial" w:cs="Arial"/>
          <w:bCs/>
          <w:color w:val="000000" w:themeColor="text1"/>
          <w:sz w:val="20"/>
          <w:szCs w:val="20"/>
        </w:rPr>
        <w:t>odstotka</w:t>
      </w:r>
      <w:r w:rsidR="004D5A1F" w:rsidRPr="004B15B2">
        <w:rPr>
          <w:rFonts w:ascii="Arial" w:hAnsi="Arial" w:cs="Arial"/>
          <w:bCs/>
          <w:color w:val="000000" w:themeColor="text1"/>
          <w:sz w:val="20"/>
          <w:szCs w:val="20"/>
        </w:rPr>
        <w:t>)</w:t>
      </w:r>
      <w:r w:rsidR="000A67FE" w:rsidRPr="004B15B2">
        <w:rPr>
          <w:rFonts w:ascii="Arial" w:hAnsi="Arial" w:cs="Arial"/>
          <w:bCs/>
          <w:color w:val="000000" w:themeColor="text1"/>
          <w:sz w:val="20"/>
          <w:szCs w:val="20"/>
        </w:rPr>
        <w:t xml:space="preserve"> postopkov s pogajanji brez predhodne objave </w:t>
      </w:r>
      <w:r w:rsidR="00D51FFB" w:rsidRPr="004B15B2">
        <w:rPr>
          <w:rFonts w:ascii="Arial" w:hAnsi="Arial" w:cs="Arial"/>
          <w:bCs/>
          <w:color w:val="000000" w:themeColor="text1"/>
          <w:sz w:val="20"/>
          <w:szCs w:val="20"/>
        </w:rPr>
        <w:t xml:space="preserve">izvedeni </w:t>
      </w:r>
      <w:r w:rsidR="004D5A1F" w:rsidRPr="004B15B2">
        <w:rPr>
          <w:rFonts w:ascii="Arial" w:hAnsi="Arial" w:cs="Arial"/>
          <w:bCs/>
          <w:color w:val="000000" w:themeColor="text1"/>
          <w:sz w:val="20"/>
          <w:szCs w:val="20"/>
        </w:rPr>
        <w:t xml:space="preserve">zaradi tehničnih ali umetniških razlogov ali zaščite izključnih </w:t>
      </w:r>
      <w:r w:rsidR="004D5A1F" w:rsidRPr="004F130C">
        <w:rPr>
          <w:rFonts w:ascii="Arial" w:hAnsi="Arial" w:cs="Arial"/>
          <w:bCs/>
          <w:color w:val="000000" w:themeColor="text1"/>
          <w:sz w:val="20"/>
          <w:szCs w:val="20"/>
        </w:rPr>
        <w:t>pravic. Vred</w:t>
      </w:r>
      <w:r w:rsidR="003E4A6B" w:rsidRPr="004F130C">
        <w:rPr>
          <w:rFonts w:ascii="Arial" w:hAnsi="Arial" w:cs="Arial"/>
          <w:bCs/>
          <w:color w:val="000000" w:themeColor="text1"/>
          <w:sz w:val="20"/>
          <w:szCs w:val="20"/>
        </w:rPr>
        <w:t>nost naročil v teh postopkih je</w:t>
      </w:r>
      <w:r w:rsidR="00475C0E" w:rsidRPr="004F130C">
        <w:rPr>
          <w:rFonts w:ascii="Arial" w:hAnsi="Arial" w:cs="Arial"/>
          <w:bCs/>
          <w:color w:val="000000" w:themeColor="text1"/>
          <w:sz w:val="20"/>
          <w:szCs w:val="20"/>
        </w:rPr>
        <w:t xml:space="preserve"> </w:t>
      </w:r>
      <w:r w:rsidR="00A67EE4" w:rsidRPr="004F130C">
        <w:rPr>
          <w:rFonts w:ascii="Arial" w:hAnsi="Arial" w:cs="Arial"/>
          <w:bCs/>
          <w:color w:val="000000" w:themeColor="text1"/>
          <w:sz w:val="20"/>
          <w:szCs w:val="20"/>
        </w:rPr>
        <w:t>6</w:t>
      </w:r>
      <w:r w:rsidR="004F130C" w:rsidRPr="004F130C">
        <w:rPr>
          <w:rFonts w:ascii="Arial" w:hAnsi="Arial" w:cs="Arial"/>
          <w:bCs/>
          <w:color w:val="000000" w:themeColor="text1"/>
          <w:sz w:val="20"/>
          <w:szCs w:val="20"/>
        </w:rPr>
        <w:t>2,44</w:t>
      </w:r>
      <w:r w:rsidR="00D51FFB" w:rsidRPr="004F130C">
        <w:rPr>
          <w:rFonts w:ascii="Arial" w:hAnsi="Arial" w:cs="Arial"/>
          <w:bCs/>
          <w:color w:val="000000" w:themeColor="text1"/>
          <w:sz w:val="20"/>
          <w:szCs w:val="20"/>
        </w:rPr>
        <w:t> </w:t>
      </w:r>
      <w:r w:rsidR="00AC0027">
        <w:rPr>
          <w:rFonts w:ascii="Arial" w:hAnsi="Arial" w:cs="Arial"/>
          <w:bCs/>
          <w:color w:val="000000" w:themeColor="text1"/>
          <w:sz w:val="20"/>
          <w:szCs w:val="20"/>
        </w:rPr>
        <w:t>odstotka</w:t>
      </w:r>
      <w:r w:rsidR="00DE1FE4" w:rsidRPr="004F130C">
        <w:rPr>
          <w:rFonts w:ascii="Arial" w:hAnsi="Arial" w:cs="Arial"/>
          <w:bCs/>
          <w:color w:val="000000" w:themeColor="text1"/>
          <w:sz w:val="20"/>
          <w:szCs w:val="20"/>
        </w:rPr>
        <w:t xml:space="preserve"> </w:t>
      </w:r>
      <w:r w:rsidR="004D5A1F" w:rsidRPr="004F130C">
        <w:rPr>
          <w:rFonts w:ascii="Arial" w:hAnsi="Arial" w:cs="Arial"/>
          <w:bCs/>
          <w:color w:val="000000" w:themeColor="text1"/>
          <w:sz w:val="20"/>
          <w:szCs w:val="20"/>
        </w:rPr>
        <w:t>vrednosti vseh naročil, ki so bila oddana s postopkom s pogajanji brez predhodne objave.</w:t>
      </w:r>
    </w:p>
    <w:p w14:paraId="4118D73D" w14:textId="2BA3D172" w:rsidR="00412D3A" w:rsidRPr="004F130C" w:rsidRDefault="00195533" w:rsidP="00412D3A">
      <w:pPr>
        <w:tabs>
          <w:tab w:val="left" w:pos="567"/>
          <w:tab w:val="left" w:pos="993"/>
        </w:tabs>
        <w:spacing w:line="360" w:lineRule="auto"/>
        <w:jc w:val="both"/>
        <w:rPr>
          <w:rFonts w:ascii="Arial" w:hAnsi="Arial" w:cs="Arial"/>
          <w:bCs/>
          <w:color w:val="000000" w:themeColor="text1"/>
          <w:sz w:val="20"/>
          <w:szCs w:val="20"/>
        </w:rPr>
      </w:pPr>
      <w:r w:rsidRPr="004F130C">
        <w:rPr>
          <w:rFonts w:ascii="Arial" w:hAnsi="Arial" w:cs="Arial"/>
          <w:bCs/>
          <w:color w:val="000000" w:themeColor="text1"/>
          <w:sz w:val="20"/>
          <w:szCs w:val="20"/>
        </w:rPr>
        <w:lastRenderedPageBreak/>
        <w:t xml:space="preserve">Zaradi </w:t>
      </w:r>
      <w:r w:rsidR="00412D3A" w:rsidRPr="004F130C">
        <w:rPr>
          <w:rFonts w:ascii="Arial" w:hAnsi="Arial" w:cs="Arial"/>
          <w:bCs/>
          <w:color w:val="000000" w:themeColor="text1"/>
          <w:sz w:val="20"/>
          <w:szCs w:val="20"/>
        </w:rPr>
        <w:t xml:space="preserve">nujnosti in nepredvidljivosti </w:t>
      </w:r>
      <w:r w:rsidRPr="004F130C">
        <w:rPr>
          <w:rFonts w:ascii="Arial" w:hAnsi="Arial" w:cs="Arial"/>
          <w:bCs/>
          <w:color w:val="000000" w:themeColor="text1"/>
          <w:sz w:val="20"/>
          <w:szCs w:val="20"/>
        </w:rPr>
        <w:t>so naročniki postopek s pogajanji br</w:t>
      </w:r>
      <w:r w:rsidR="00F663F0" w:rsidRPr="004F130C">
        <w:rPr>
          <w:rFonts w:ascii="Arial" w:hAnsi="Arial" w:cs="Arial"/>
          <w:bCs/>
          <w:color w:val="000000" w:themeColor="text1"/>
          <w:sz w:val="20"/>
          <w:szCs w:val="20"/>
        </w:rPr>
        <w:t xml:space="preserve">ez predhodne objave uporabili </w:t>
      </w:r>
      <w:r w:rsidR="004F130C" w:rsidRPr="004F130C">
        <w:rPr>
          <w:rFonts w:ascii="Arial" w:hAnsi="Arial" w:cs="Arial"/>
          <w:bCs/>
          <w:color w:val="000000" w:themeColor="text1"/>
          <w:sz w:val="20"/>
          <w:szCs w:val="20"/>
        </w:rPr>
        <w:t>32</w:t>
      </w:r>
      <w:r w:rsidRPr="004F130C">
        <w:rPr>
          <w:rFonts w:ascii="Arial" w:hAnsi="Arial" w:cs="Arial"/>
          <w:bCs/>
          <w:color w:val="000000" w:themeColor="text1"/>
          <w:sz w:val="20"/>
          <w:szCs w:val="20"/>
        </w:rPr>
        <w:t xml:space="preserve">-krat, vrednost oddanih naročil pa </w:t>
      </w:r>
      <w:r w:rsidR="003E4A6B" w:rsidRPr="004F130C">
        <w:rPr>
          <w:rFonts w:ascii="Arial" w:hAnsi="Arial" w:cs="Arial"/>
          <w:bCs/>
          <w:color w:val="000000" w:themeColor="text1"/>
          <w:sz w:val="20"/>
          <w:szCs w:val="20"/>
        </w:rPr>
        <w:t xml:space="preserve">znaša </w:t>
      </w:r>
      <w:r w:rsidR="004F130C" w:rsidRPr="004F130C">
        <w:rPr>
          <w:rFonts w:ascii="Arial" w:hAnsi="Arial" w:cs="Arial"/>
          <w:bCs/>
          <w:color w:val="000000" w:themeColor="text1"/>
          <w:sz w:val="20"/>
          <w:szCs w:val="20"/>
        </w:rPr>
        <w:t>12,27</w:t>
      </w:r>
      <w:r w:rsidR="00D51FFB" w:rsidRPr="004F130C">
        <w:rPr>
          <w:rFonts w:ascii="Arial" w:hAnsi="Arial" w:cs="Arial"/>
          <w:bCs/>
          <w:color w:val="000000" w:themeColor="text1"/>
          <w:sz w:val="20"/>
          <w:szCs w:val="20"/>
        </w:rPr>
        <w:t> </w:t>
      </w:r>
      <w:r w:rsidR="00AC0027">
        <w:rPr>
          <w:rFonts w:ascii="Arial" w:hAnsi="Arial" w:cs="Arial"/>
          <w:bCs/>
          <w:color w:val="000000" w:themeColor="text1"/>
          <w:sz w:val="20"/>
          <w:szCs w:val="20"/>
        </w:rPr>
        <w:t>odstotka</w:t>
      </w:r>
      <w:r w:rsidRPr="004F130C">
        <w:rPr>
          <w:rFonts w:ascii="Arial" w:hAnsi="Arial" w:cs="Arial"/>
          <w:bCs/>
          <w:color w:val="000000" w:themeColor="text1"/>
          <w:sz w:val="20"/>
          <w:szCs w:val="20"/>
        </w:rPr>
        <w:t xml:space="preserve"> vrednosti vseh oddanih naročil po postopku s pogajanji brez predhodne objave.</w:t>
      </w:r>
      <w:r w:rsidR="00412D3A" w:rsidRPr="004F130C">
        <w:rPr>
          <w:rFonts w:ascii="Arial" w:hAnsi="Arial" w:cs="Arial"/>
          <w:bCs/>
          <w:color w:val="000000" w:themeColor="text1"/>
          <w:sz w:val="20"/>
          <w:szCs w:val="20"/>
        </w:rPr>
        <w:t xml:space="preserve"> </w:t>
      </w:r>
    </w:p>
    <w:p w14:paraId="230BCB42" w14:textId="5C001AF8" w:rsidR="00412D3A" w:rsidRPr="004F130C" w:rsidRDefault="00412D3A" w:rsidP="00412D3A">
      <w:pPr>
        <w:tabs>
          <w:tab w:val="left" w:pos="567"/>
          <w:tab w:val="left" w:pos="993"/>
        </w:tabs>
        <w:spacing w:line="360" w:lineRule="auto"/>
        <w:jc w:val="both"/>
        <w:rPr>
          <w:rFonts w:ascii="Arial" w:hAnsi="Arial" w:cs="Arial"/>
          <w:bCs/>
          <w:color w:val="000000" w:themeColor="text1"/>
          <w:sz w:val="20"/>
          <w:szCs w:val="20"/>
        </w:rPr>
      </w:pPr>
      <w:r w:rsidRPr="004F130C">
        <w:rPr>
          <w:rFonts w:ascii="Arial" w:hAnsi="Arial" w:cs="Arial"/>
          <w:bCs/>
          <w:color w:val="000000" w:themeColor="text1"/>
          <w:sz w:val="20"/>
          <w:szCs w:val="20"/>
        </w:rPr>
        <w:t xml:space="preserve">Zaradi neuspešno izvedenega predhodnega postopka so naročniki uporabili </w:t>
      </w:r>
      <w:r w:rsidR="00611AA7" w:rsidRPr="004F130C">
        <w:rPr>
          <w:rFonts w:ascii="Arial" w:hAnsi="Arial" w:cs="Arial"/>
          <w:bCs/>
          <w:color w:val="000000" w:themeColor="text1"/>
          <w:sz w:val="20"/>
          <w:szCs w:val="20"/>
        </w:rPr>
        <w:t>postopke</w:t>
      </w:r>
      <w:r w:rsidRPr="004F130C">
        <w:rPr>
          <w:rFonts w:ascii="Arial" w:hAnsi="Arial" w:cs="Arial"/>
          <w:bCs/>
          <w:color w:val="000000" w:themeColor="text1"/>
          <w:sz w:val="20"/>
          <w:szCs w:val="20"/>
        </w:rPr>
        <w:t xml:space="preserve"> brez predhodne objave</w:t>
      </w:r>
      <w:r w:rsidR="004F130C">
        <w:rPr>
          <w:rFonts w:ascii="Arial" w:hAnsi="Arial" w:cs="Arial"/>
          <w:bCs/>
          <w:color w:val="000000" w:themeColor="text1"/>
          <w:sz w:val="20"/>
          <w:szCs w:val="20"/>
        </w:rPr>
        <w:t xml:space="preserve"> in konkurenčne postopke s pogajanji</w:t>
      </w:r>
      <w:r w:rsidR="00611AA7" w:rsidRPr="004F130C">
        <w:rPr>
          <w:rFonts w:ascii="Arial" w:hAnsi="Arial" w:cs="Arial"/>
          <w:bCs/>
          <w:color w:val="000000" w:themeColor="text1"/>
          <w:sz w:val="20"/>
          <w:szCs w:val="20"/>
        </w:rPr>
        <w:t xml:space="preserve"> 1</w:t>
      </w:r>
      <w:r w:rsidR="004F130C" w:rsidRPr="004F130C">
        <w:rPr>
          <w:rFonts w:ascii="Arial" w:hAnsi="Arial" w:cs="Arial"/>
          <w:bCs/>
          <w:color w:val="000000" w:themeColor="text1"/>
          <w:sz w:val="20"/>
          <w:szCs w:val="20"/>
        </w:rPr>
        <w:t>60</w:t>
      </w:r>
      <w:r w:rsidRPr="004F130C">
        <w:rPr>
          <w:rFonts w:ascii="Arial" w:hAnsi="Arial" w:cs="Arial"/>
          <w:bCs/>
          <w:color w:val="000000" w:themeColor="text1"/>
          <w:sz w:val="20"/>
          <w:szCs w:val="20"/>
        </w:rPr>
        <w:t xml:space="preserve">-krat, kar je po </w:t>
      </w:r>
      <w:r w:rsidR="00611AA7" w:rsidRPr="004F130C">
        <w:rPr>
          <w:rFonts w:ascii="Arial" w:hAnsi="Arial" w:cs="Arial"/>
          <w:bCs/>
          <w:color w:val="000000" w:themeColor="text1"/>
          <w:sz w:val="20"/>
          <w:szCs w:val="20"/>
        </w:rPr>
        <w:t xml:space="preserve">številu </w:t>
      </w:r>
      <w:r w:rsidR="004F130C" w:rsidRPr="004F130C">
        <w:rPr>
          <w:rFonts w:ascii="Arial" w:hAnsi="Arial" w:cs="Arial"/>
          <w:bCs/>
          <w:color w:val="000000" w:themeColor="text1"/>
          <w:sz w:val="20"/>
          <w:szCs w:val="20"/>
        </w:rPr>
        <w:t>22,04</w:t>
      </w:r>
      <w:r w:rsidR="00D51FFB" w:rsidRPr="004F130C">
        <w:rPr>
          <w:rFonts w:ascii="Arial" w:hAnsi="Arial" w:cs="Arial"/>
          <w:bCs/>
          <w:color w:val="000000" w:themeColor="text1"/>
          <w:sz w:val="20"/>
          <w:szCs w:val="20"/>
        </w:rPr>
        <w:t> </w:t>
      </w:r>
      <w:r w:rsidR="00AC0027">
        <w:rPr>
          <w:rFonts w:ascii="Arial" w:hAnsi="Arial" w:cs="Arial"/>
          <w:bCs/>
          <w:color w:val="000000" w:themeColor="text1"/>
          <w:sz w:val="20"/>
          <w:szCs w:val="20"/>
        </w:rPr>
        <w:t>odstotka</w:t>
      </w:r>
      <w:r w:rsidRPr="004F130C">
        <w:rPr>
          <w:rFonts w:ascii="Arial" w:hAnsi="Arial" w:cs="Arial"/>
          <w:bCs/>
          <w:color w:val="000000" w:themeColor="text1"/>
          <w:sz w:val="20"/>
          <w:szCs w:val="20"/>
        </w:rPr>
        <w:t xml:space="preserve">, po vrednosti pa </w:t>
      </w:r>
      <w:r w:rsidR="004F130C" w:rsidRPr="004F130C">
        <w:rPr>
          <w:rFonts w:ascii="Arial" w:hAnsi="Arial" w:cs="Arial"/>
          <w:bCs/>
          <w:color w:val="000000" w:themeColor="text1"/>
          <w:sz w:val="20"/>
          <w:szCs w:val="20"/>
        </w:rPr>
        <w:t>23,03</w:t>
      </w:r>
      <w:r w:rsidR="00D51FFB" w:rsidRPr="004F130C">
        <w:rPr>
          <w:rFonts w:ascii="Arial" w:hAnsi="Arial" w:cs="Arial"/>
          <w:bCs/>
          <w:color w:val="000000" w:themeColor="text1"/>
          <w:sz w:val="20"/>
          <w:szCs w:val="20"/>
        </w:rPr>
        <w:t> </w:t>
      </w:r>
      <w:r w:rsidR="00AC0027">
        <w:rPr>
          <w:rFonts w:ascii="Arial" w:hAnsi="Arial" w:cs="Arial"/>
          <w:bCs/>
          <w:color w:val="000000" w:themeColor="text1"/>
          <w:sz w:val="20"/>
          <w:szCs w:val="20"/>
        </w:rPr>
        <w:t>odstotka</w:t>
      </w:r>
      <w:r w:rsidRPr="004F130C">
        <w:rPr>
          <w:rFonts w:ascii="Arial" w:hAnsi="Arial" w:cs="Arial"/>
          <w:bCs/>
          <w:color w:val="000000" w:themeColor="text1"/>
          <w:sz w:val="20"/>
          <w:szCs w:val="20"/>
        </w:rPr>
        <w:t xml:space="preserve"> vseh takšnih postopkov.</w:t>
      </w:r>
    </w:p>
    <w:p w14:paraId="6B4470A0" w14:textId="16816092" w:rsidR="00195533" w:rsidRPr="00BF7302" w:rsidRDefault="00195533" w:rsidP="00D94701">
      <w:pPr>
        <w:spacing w:after="0" w:line="240" w:lineRule="auto"/>
        <w:rPr>
          <w:rFonts w:ascii="Arial" w:eastAsiaTheme="majorEastAsia" w:hAnsi="Arial" w:cs="Arial"/>
          <w:color w:val="1F3763" w:themeColor="accent1" w:themeShade="7F"/>
          <w:highlight w:val="yellow"/>
        </w:rPr>
      </w:pPr>
    </w:p>
    <w:p w14:paraId="430E4FB3" w14:textId="5577B945" w:rsidR="00F62465" w:rsidRPr="00E126C2" w:rsidRDefault="00F62465" w:rsidP="00F62465">
      <w:pPr>
        <w:pStyle w:val="Naslov3"/>
        <w:rPr>
          <w:rFonts w:ascii="Arial" w:hAnsi="Arial" w:cs="Arial"/>
          <w:sz w:val="22"/>
          <w:szCs w:val="22"/>
        </w:rPr>
      </w:pPr>
      <w:bookmarkStart w:id="22" w:name="_Toc141864057"/>
      <w:bookmarkStart w:id="23" w:name="_Hlk77840641"/>
      <w:r w:rsidRPr="00E126C2">
        <w:rPr>
          <w:rFonts w:ascii="Arial" w:hAnsi="Arial" w:cs="Arial"/>
          <w:sz w:val="22"/>
          <w:szCs w:val="22"/>
        </w:rPr>
        <w:t>2</w:t>
      </w:r>
      <w:r w:rsidR="00705BAB" w:rsidRPr="00E126C2">
        <w:rPr>
          <w:rFonts w:ascii="Arial" w:hAnsi="Arial" w:cs="Arial"/>
          <w:sz w:val="22"/>
          <w:szCs w:val="22"/>
        </w:rPr>
        <w:t>.3.4 Oddaja</w:t>
      </w:r>
      <w:r w:rsidR="001D28B4" w:rsidRPr="00E126C2">
        <w:rPr>
          <w:rFonts w:ascii="Arial" w:hAnsi="Arial" w:cs="Arial"/>
          <w:sz w:val="22"/>
          <w:szCs w:val="22"/>
        </w:rPr>
        <w:t xml:space="preserve"> </w:t>
      </w:r>
      <w:r w:rsidR="004234C7" w:rsidRPr="00E126C2">
        <w:rPr>
          <w:rFonts w:ascii="Arial" w:hAnsi="Arial" w:cs="Arial"/>
          <w:sz w:val="22"/>
          <w:szCs w:val="22"/>
        </w:rPr>
        <w:t>socialnih in drugih posebnih storitev</w:t>
      </w:r>
      <w:bookmarkEnd w:id="22"/>
    </w:p>
    <w:p w14:paraId="17144FE9" w14:textId="77777777" w:rsidR="00854405" w:rsidRPr="00E126C2" w:rsidRDefault="00854405" w:rsidP="00854405">
      <w:pPr>
        <w:pStyle w:val="ZADEVA"/>
        <w:jc w:val="both"/>
        <w:rPr>
          <w:rFonts w:cs="Arial"/>
          <w:b w:val="0"/>
          <w:szCs w:val="20"/>
          <w:lang w:val="sl-SI"/>
        </w:rPr>
      </w:pPr>
    </w:p>
    <w:p w14:paraId="03AEF1FE" w14:textId="33BDB2C6" w:rsidR="00B54C17" w:rsidRPr="00E126C2" w:rsidRDefault="00B54C17" w:rsidP="00B54C17">
      <w:pPr>
        <w:tabs>
          <w:tab w:val="left" w:pos="567"/>
          <w:tab w:val="left" w:pos="993"/>
        </w:tabs>
        <w:spacing w:line="360" w:lineRule="auto"/>
        <w:jc w:val="both"/>
        <w:rPr>
          <w:rFonts w:ascii="Arial" w:hAnsi="Arial" w:cs="Arial"/>
          <w:bCs/>
          <w:sz w:val="20"/>
          <w:szCs w:val="20"/>
        </w:rPr>
      </w:pPr>
      <w:r w:rsidRPr="00E126C2">
        <w:rPr>
          <w:rFonts w:ascii="Arial" w:hAnsi="Arial" w:cs="Arial"/>
          <w:bCs/>
          <w:sz w:val="20"/>
          <w:szCs w:val="20"/>
        </w:rPr>
        <w:t xml:space="preserve">Socialne in druge posebne storitve so določene v </w:t>
      </w:r>
      <w:r w:rsidR="00F375E5" w:rsidRPr="00E126C2">
        <w:rPr>
          <w:rFonts w:ascii="Arial" w:hAnsi="Arial" w:cs="Arial"/>
          <w:bCs/>
          <w:sz w:val="20"/>
          <w:szCs w:val="20"/>
        </w:rPr>
        <w:t>p</w:t>
      </w:r>
      <w:r w:rsidRPr="00E126C2">
        <w:rPr>
          <w:rFonts w:ascii="Arial" w:hAnsi="Arial" w:cs="Arial"/>
          <w:bCs/>
          <w:sz w:val="20"/>
          <w:szCs w:val="20"/>
        </w:rPr>
        <w:t xml:space="preserve">rilogi XIV Direktive 2014/24/EU in </w:t>
      </w:r>
      <w:r w:rsidR="006C3494" w:rsidRPr="00E126C2">
        <w:rPr>
          <w:rFonts w:ascii="Arial" w:hAnsi="Arial" w:cs="Arial"/>
          <w:bCs/>
          <w:sz w:val="20"/>
          <w:szCs w:val="20"/>
        </w:rPr>
        <w:t>p</w:t>
      </w:r>
      <w:r w:rsidRPr="00E126C2">
        <w:rPr>
          <w:rFonts w:ascii="Arial" w:hAnsi="Arial" w:cs="Arial"/>
          <w:bCs/>
          <w:sz w:val="20"/>
          <w:szCs w:val="20"/>
        </w:rPr>
        <w:t xml:space="preserve">rilogi XVII Direktive 2014/25/EU. Evropska in </w:t>
      </w:r>
      <w:r w:rsidR="006C3494" w:rsidRPr="00E126C2">
        <w:rPr>
          <w:rFonts w:ascii="Arial" w:hAnsi="Arial" w:cs="Arial"/>
          <w:bCs/>
          <w:sz w:val="20"/>
          <w:szCs w:val="20"/>
        </w:rPr>
        <w:t>domača</w:t>
      </w:r>
      <w:r w:rsidRPr="00E126C2">
        <w:rPr>
          <w:rFonts w:ascii="Arial" w:hAnsi="Arial" w:cs="Arial"/>
          <w:bCs/>
          <w:sz w:val="20"/>
          <w:szCs w:val="20"/>
        </w:rPr>
        <w:t xml:space="preserve"> zakonodaja zato te storitve štejeta za nepr</w:t>
      </w:r>
      <w:r w:rsidR="006C3494" w:rsidRPr="00E126C2">
        <w:rPr>
          <w:rFonts w:ascii="Arial" w:hAnsi="Arial" w:cs="Arial"/>
          <w:bCs/>
          <w:sz w:val="20"/>
          <w:szCs w:val="20"/>
        </w:rPr>
        <w:t>ednostne</w:t>
      </w:r>
      <w:r w:rsidRPr="00E126C2">
        <w:rPr>
          <w:rFonts w:ascii="Arial" w:hAnsi="Arial" w:cs="Arial"/>
          <w:bCs/>
          <w:sz w:val="20"/>
          <w:szCs w:val="20"/>
        </w:rPr>
        <w:t xml:space="preserve"> in zanje določata </w:t>
      </w:r>
      <w:r w:rsidR="006C3494" w:rsidRPr="00E126C2">
        <w:rPr>
          <w:rFonts w:ascii="Arial" w:hAnsi="Arial" w:cs="Arial"/>
          <w:bCs/>
          <w:sz w:val="20"/>
          <w:szCs w:val="20"/>
        </w:rPr>
        <w:t>prožnejšo</w:t>
      </w:r>
      <w:r w:rsidRPr="00E126C2">
        <w:rPr>
          <w:rFonts w:ascii="Arial" w:hAnsi="Arial" w:cs="Arial"/>
          <w:bCs/>
          <w:sz w:val="20"/>
          <w:szCs w:val="20"/>
        </w:rPr>
        <w:t xml:space="preserve"> ureditev.</w:t>
      </w:r>
    </w:p>
    <w:p w14:paraId="62EB4F5E" w14:textId="2017BCF9" w:rsidR="00B54C17" w:rsidRPr="00E126C2" w:rsidRDefault="00B54C17" w:rsidP="00B54C17">
      <w:pPr>
        <w:tabs>
          <w:tab w:val="left" w:pos="567"/>
          <w:tab w:val="left" w:pos="993"/>
        </w:tabs>
        <w:spacing w:line="360" w:lineRule="auto"/>
        <w:jc w:val="both"/>
        <w:rPr>
          <w:rFonts w:ascii="Arial" w:hAnsi="Arial" w:cs="Arial"/>
          <w:bCs/>
          <w:sz w:val="20"/>
          <w:szCs w:val="20"/>
        </w:rPr>
      </w:pPr>
      <w:r w:rsidRPr="00E126C2">
        <w:rPr>
          <w:rFonts w:ascii="Arial" w:hAnsi="Arial" w:cs="Arial"/>
          <w:bCs/>
          <w:sz w:val="20"/>
          <w:szCs w:val="20"/>
        </w:rPr>
        <w:t>ZJN-3 mejne vrednosti za uporabo zakona določa v 21. členu. Uporaba ZJN-3 je za oddajo</w:t>
      </w:r>
      <w:r w:rsidR="006C3494" w:rsidRPr="00E126C2">
        <w:rPr>
          <w:rFonts w:ascii="Arial" w:hAnsi="Arial" w:cs="Arial"/>
          <w:bCs/>
          <w:sz w:val="20"/>
          <w:szCs w:val="20"/>
        </w:rPr>
        <w:t xml:space="preserve"> ponudb za</w:t>
      </w:r>
      <w:r w:rsidRPr="00E126C2">
        <w:rPr>
          <w:rFonts w:ascii="Arial" w:hAnsi="Arial" w:cs="Arial"/>
          <w:bCs/>
          <w:sz w:val="20"/>
          <w:szCs w:val="20"/>
        </w:rPr>
        <w:t xml:space="preserve"> socialn</w:t>
      </w:r>
      <w:r w:rsidR="006C3494" w:rsidRPr="00E126C2">
        <w:rPr>
          <w:rFonts w:ascii="Arial" w:hAnsi="Arial" w:cs="Arial"/>
          <w:bCs/>
          <w:sz w:val="20"/>
          <w:szCs w:val="20"/>
        </w:rPr>
        <w:t>e</w:t>
      </w:r>
      <w:r w:rsidRPr="00E126C2">
        <w:rPr>
          <w:rFonts w:ascii="Arial" w:hAnsi="Arial" w:cs="Arial"/>
          <w:bCs/>
          <w:sz w:val="20"/>
          <w:szCs w:val="20"/>
        </w:rPr>
        <w:t xml:space="preserve"> in drug</w:t>
      </w:r>
      <w:r w:rsidR="006C3494" w:rsidRPr="00E126C2">
        <w:rPr>
          <w:rFonts w:ascii="Arial" w:hAnsi="Arial" w:cs="Arial"/>
          <w:bCs/>
          <w:sz w:val="20"/>
          <w:szCs w:val="20"/>
        </w:rPr>
        <w:t>e</w:t>
      </w:r>
      <w:r w:rsidRPr="00E126C2">
        <w:rPr>
          <w:rFonts w:ascii="Arial" w:hAnsi="Arial" w:cs="Arial"/>
          <w:bCs/>
          <w:sz w:val="20"/>
          <w:szCs w:val="20"/>
        </w:rPr>
        <w:t xml:space="preserve"> posebn</w:t>
      </w:r>
      <w:r w:rsidR="006C3494" w:rsidRPr="00E126C2">
        <w:rPr>
          <w:rFonts w:ascii="Arial" w:hAnsi="Arial" w:cs="Arial"/>
          <w:bCs/>
          <w:sz w:val="20"/>
          <w:szCs w:val="20"/>
        </w:rPr>
        <w:t>e</w:t>
      </w:r>
      <w:r w:rsidRPr="00E126C2">
        <w:rPr>
          <w:rFonts w:ascii="Arial" w:hAnsi="Arial" w:cs="Arial"/>
          <w:bCs/>
          <w:sz w:val="20"/>
          <w:szCs w:val="20"/>
        </w:rPr>
        <w:t xml:space="preserve"> storit</w:t>
      </w:r>
      <w:r w:rsidR="006C3494" w:rsidRPr="00E126C2">
        <w:rPr>
          <w:rFonts w:ascii="Arial" w:hAnsi="Arial" w:cs="Arial"/>
          <w:bCs/>
          <w:sz w:val="20"/>
          <w:szCs w:val="20"/>
        </w:rPr>
        <w:t>ve</w:t>
      </w:r>
      <w:r w:rsidRPr="00E126C2">
        <w:rPr>
          <w:rFonts w:ascii="Arial" w:hAnsi="Arial" w:cs="Arial"/>
          <w:bCs/>
          <w:sz w:val="20"/>
          <w:szCs w:val="20"/>
        </w:rPr>
        <w:t xml:space="preserve"> obvezna samo, kadar ocenjena vrednost teh storitev presega določene mejne vrednosti, tj. 750.000</w:t>
      </w:r>
      <w:r w:rsidR="00D51FFB" w:rsidRPr="00E126C2">
        <w:rPr>
          <w:rFonts w:ascii="Arial" w:hAnsi="Arial" w:cs="Arial"/>
          <w:bCs/>
          <w:sz w:val="20"/>
          <w:szCs w:val="20"/>
        </w:rPr>
        <w:t> </w:t>
      </w:r>
      <w:r w:rsidR="008036C4" w:rsidRPr="00E126C2">
        <w:rPr>
          <w:rFonts w:ascii="Arial" w:hAnsi="Arial" w:cs="Arial"/>
          <w:bCs/>
          <w:sz w:val="20"/>
          <w:szCs w:val="20"/>
        </w:rPr>
        <w:t>evrov</w:t>
      </w:r>
      <w:r w:rsidRPr="00E126C2">
        <w:rPr>
          <w:rFonts w:ascii="Arial" w:hAnsi="Arial" w:cs="Arial"/>
          <w:bCs/>
          <w:sz w:val="20"/>
          <w:szCs w:val="20"/>
        </w:rPr>
        <w:t xml:space="preserve"> na splošnem in 1.000.000</w:t>
      </w:r>
      <w:r w:rsidR="00D51FFB" w:rsidRPr="00E126C2">
        <w:rPr>
          <w:rFonts w:ascii="Arial" w:hAnsi="Arial" w:cs="Arial"/>
          <w:bCs/>
          <w:sz w:val="20"/>
          <w:szCs w:val="20"/>
        </w:rPr>
        <w:t> </w:t>
      </w:r>
      <w:r w:rsidR="008036C4" w:rsidRPr="00E126C2">
        <w:rPr>
          <w:rFonts w:ascii="Arial" w:hAnsi="Arial" w:cs="Arial"/>
          <w:bCs/>
          <w:sz w:val="20"/>
          <w:szCs w:val="20"/>
        </w:rPr>
        <w:t>evrov</w:t>
      </w:r>
      <w:r w:rsidRPr="00E126C2">
        <w:rPr>
          <w:rFonts w:ascii="Arial" w:hAnsi="Arial" w:cs="Arial"/>
          <w:bCs/>
          <w:sz w:val="20"/>
          <w:szCs w:val="20"/>
        </w:rPr>
        <w:t xml:space="preserve"> na infrastrukturnem področju. Za naročila socialnih in drugih posebnih storitev, katerih vrednost je nižja od zgoraj</w:t>
      </w:r>
      <w:r w:rsidR="00613CF6">
        <w:rPr>
          <w:rFonts w:ascii="Arial" w:hAnsi="Arial" w:cs="Arial"/>
          <w:bCs/>
          <w:sz w:val="20"/>
          <w:szCs w:val="20"/>
        </w:rPr>
        <w:t xml:space="preserve"> navedenih</w:t>
      </w:r>
      <w:r w:rsidRPr="00E126C2">
        <w:rPr>
          <w:rFonts w:ascii="Arial" w:hAnsi="Arial" w:cs="Arial"/>
          <w:bCs/>
          <w:sz w:val="20"/>
          <w:szCs w:val="20"/>
        </w:rPr>
        <w:t xml:space="preserve"> vrednosti, morajo naročniki upoštevati določbe glede </w:t>
      </w:r>
      <w:r w:rsidR="00BC1956" w:rsidRPr="00E126C2">
        <w:rPr>
          <w:rFonts w:ascii="Arial" w:hAnsi="Arial" w:cs="Arial"/>
          <w:bCs/>
          <w:sz w:val="20"/>
          <w:szCs w:val="20"/>
        </w:rPr>
        <w:t>tako imenovanih</w:t>
      </w:r>
      <w:r w:rsidRPr="00E126C2">
        <w:rPr>
          <w:rFonts w:ascii="Arial" w:hAnsi="Arial" w:cs="Arial"/>
          <w:bCs/>
          <w:sz w:val="20"/>
          <w:szCs w:val="20"/>
        </w:rPr>
        <w:t xml:space="preserve"> evidenčnih javnih naročil. </w:t>
      </w:r>
    </w:p>
    <w:bookmarkEnd w:id="23"/>
    <w:p w14:paraId="73A737EE" w14:textId="2E4B2843" w:rsidR="001A1391" w:rsidRDefault="001A1391" w:rsidP="00B54C17">
      <w:pPr>
        <w:tabs>
          <w:tab w:val="left" w:pos="567"/>
          <w:tab w:val="left" w:pos="993"/>
        </w:tabs>
        <w:spacing w:line="360" w:lineRule="auto"/>
        <w:jc w:val="both"/>
        <w:rPr>
          <w:rFonts w:ascii="Arial" w:hAnsi="Arial" w:cs="Arial"/>
          <w:bCs/>
          <w:sz w:val="20"/>
          <w:szCs w:val="20"/>
        </w:rPr>
      </w:pPr>
      <w:r>
        <w:rPr>
          <w:rFonts w:ascii="Arial" w:hAnsi="Arial" w:cs="Arial"/>
          <w:bCs/>
          <w:sz w:val="20"/>
          <w:szCs w:val="20"/>
        </w:rPr>
        <w:t>Pri oddaji socialnih in drugih posebnih storitev je treb</w:t>
      </w:r>
      <w:r w:rsidR="00613CF6">
        <w:rPr>
          <w:rFonts w:ascii="Arial" w:hAnsi="Arial" w:cs="Arial"/>
          <w:bCs/>
          <w:sz w:val="20"/>
          <w:szCs w:val="20"/>
        </w:rPr>
        <w:t>a</w:t>
      </w:r>
      <w:r>
        <w:rPr>
          <w:rFonts w:ascii="Arial" w:hAnsi="Arial" w:cs="Arial"/>
          <w:bCs/>
          <w:sz w:val="20"/>
          <w:szCs w:val="20"/>
        </w:rPr>
        <w:t xml:space="preserve"> v primerjavi s pre</w:t>
      </w:r>
      <w:r w:rsidR="00613CF6">
        <w:rPr>
          <w:rFonts w:ascii="Arial" w:hAnsi="Arial" w:cs="Arial"/>
          <w:bCs/>
          <w:sz w:val="20"/>
          <w:szCs w:val="20"/>
        </w:rPr>
        <w:t>jšnjimi</w:t>
      </w:r>
      <w:r>
        <w:rPr>
          <w:rFonts w:ascii="Arial" w:hAnsi="Arial" w:cs="Arial"/>
          <w:bCs/>
          <w:sz w:val="20"/>
          <w:szCs w:val="20"/>
        </w:rPr>
        <w:t xml:space="preserve"> leti upoštevati, da so bile v skladu z novelo Zakona o javnem naročanju – ZJN-3B, ki je</w:t>
      </w:r>
      <w:r w:rsidR="00613CF6">
        <w:rPr>
          <w:rFonts w:ascii="Arial" w:hAnsi="Arial" w:cs="Arial"/>
          <w:bCs/>
          <w:sz w:val="20"/>
          <w:szCs w:val="20"/>
        </w:rPr>
        <w:t xml:space="preserve"> začel</w:t>
      </w:r>
      <w:r w:rsidR="007F5D9D">
        <w:rPr>
          <w:rFonts w:ascii="Arial" w:hAnsi="Arial" w:cs="Arial"/>
          <w:bCs/>
          <w:sz w:val="20"/>
          <w:szCs w:val="20"/>
        </w:rPr>
        <w:t>a</w:t>
      </w:r>
      <w:r>
        <w:rPr>
          <w:rFonts w:ascii="Arial" w:hAnsi="Arial" w:cs="Arial"/>
          <w:bCs/>
          <w:sz w:val="20"/>
          <w:szCs w:val="20"/>
        </w:rPr>
        <w:t xml:space="preserve"> velja</w:t>
      </w:r>
      <w:r w:rsidR="00613CF6">
        <w:rPr>
          <w:rFonts w:ascii="Arial" w:hAnsi="Arial" w:cs="Arial"/>
          <w:bCs/>
          <w:sz w:val="20"/>
          <w:szCs w:val="20"/>
        </w:rPr>
        <w:t>ti</w:t>
      </w:r>
      <w:r>
        <w:rPr>
          <w:rFonts w:ascii="Arial" w:hAnsi="Arial" w:cs="Arial"/>
          <w:bCs/>
          <w:sz w:val="20"/>
          <w:szCs w:val="20"/>
        </w:rPr>
        <w:t xml:space="preserve"> 1.</w:t>
      </w:r>
      <w:r w:rsidR="00613CF6">
        <w:rPr>
          <w:rFonts w:ascii="Arial" w:hAnsi="Arial" w:cs="Arial"/>
          <w:bCs/>
          <w:sz w:val="20"/>
          <w:szCs w:val="20"/>
        </w:rPr>
        <w:t xml:space="preserve"> januarja </w:t>
      </w:r>
      <w:r>
        <w:rPr>
          <w:rFonts w:ascii="Arial" w:hAnsi="Arial" w:cs="Arial"/>
          <w:bCs/>
          <w:sz w:val="20"/>
          <w:szCs w:val="20"/>
        </w:rPr>
        <w:t>2022</w:t>
      </w:r>
      <w:r w:rsidR="00613CF6">
        <w:rPr>
          <w:rFonts w:ascii="Arial" w:hAnsi="Arial" w:cs="Arial"/>
          <w:bCs/>
          <w:sz w:val="20"/>
          <w:szCs w:val="20"/>
        </w:rPr>
        <w:t>,</w:t>
      </w:r>
      <w:r>
        <w:rPr>
          <w:rFonts w:ascii="Arial" w:hAnsi="Arial" w:cs="Arial"/>
          <w:bCs/>
          <w:sz w:val="20"/>
          <w:szCs w:val="20"/>
        </w:rPr>
        <w:t xml:space="preserve"> nekatere kategorije storitev izločene iz socialnih in drugih posebnih storitev (storitve, ki so zajete s kod</w:t>
      </w:r>
      <w:r w:rsidR="00613CF6">
        <w:rPr>
          <w:rFonts w:ascii="Arial" w:hAnsi="Arial" w:cs="Arial"/>
          <w:bCs/>
          <w:sz w:val="20"/>
          <w:szCs w:val="20"/>
        </w:rPr>
        <w:t>ami</w:t>
      </w:r>
      <w:r>
        <w:rPr>
          <w:rFonts w:ascii="Arial" w:hAnsi="Arial" w:cs="Arial"/>
          <w:bCs/>
          <w:sz w:val="20"/>
          <w:szCs w:val="20"/>
        </w:rPr>
        <w:t xml:space="preserve"> CPV </w:t>
      </w:r>
      <w:r w:rsidRPr="00FA0B96">
        <w:rPr>
          <w:rFonts w:ascii="Arial" w:hAnsi="Arial" w:cs="Arial"/>
          <w:bCs/>
          <w:sz w:val="20"/>
          <w:szCs w:val="20"/>
        </w:rPr>
        <w:t>79100000-5, 79110000-8, 79111000-5, 79112000-2, 79112100-3 in 79140000-7</w:t>
      </w:r>
      <w:r>
        <w:rPr>
          <w:rFonts w:ascii="Arial" w:hAnsi="Arial" w:cs="Arial"/>
          <w:bCs/>
          <w:sz w:val="20"/>
          <w:szCs w:val="20"/>
        </w:rPr>
        <w:t>).</w:t>
      </w:r>
    </w:p>
    <w:p w14:paraId="412A49DF" w14:textId="0A54D620" w:rsidR="00B54C17" w:rsidRPr="004813E0" w:rsidRDefault="00BC1956" w:rsidP="00B54C17">
      <w:pPr>
        <w:tabs>
          <w:tab w:val="left" w:pos="567"/>
          <w:tab w:val="left" w:pos="993"/>
        </w:tabs>
        <w:spacing w:line="360" w:lineRule="auto"/>
        <w:jc w:val="both"/>
        <w:rPr>
          <w:rFonts w:ascii="Arial" w:hAnsi="Arial" w:cs="Arial"/>
          <w:bCs/>
          <w:sz w:val="20"/>
          <w:szCs w:val="20"/>
        </w:rPr>
      </w:pPr>
      <w:r w:rsidRPr="004813E0">
        <w:rPr>
          <w:rFonts w:ascii="Arial" w:hAnsi="Arial" w:cs="Arial"/>
          <w:bCs/>
          <w:sz w:val="20"/>
          <w:szCs w:val="20"/>
        </w:rPr>
        <w:t>Leta</w:t>
      </w:r>
      <w:r w:rsidR="00B54C17" w:rsidRPr="004813E0">
        <w:rPr>
          <w:rFonts w:ascii="Arial" w:hAnsi="Arial" w:cs="Arial"/>
          <w:bCs/>
          <w:sz w:val="20"/>
          <w:szCs w:val="20"/>
        </w:rPr>
        <w:t xml:space="preserve"> 20</w:t>
      </w:r>
      <w:r w:rsidR="00785AF1" w:rsidRPr="004813E0">
        <w:rPr>
          <w:rFonts w:ascii="Arial" w:hAnsi="Arial" w:cs="Arial"/>
          <w:bCs/>
          <w:sz w:val="20"/>
          <w:szCs w:val="20"/>
        </w:rPr>
        <w:t>2</w:t>
      </w:r>
      <w:r w:rsidR="004813E0" w:rsidRPr="004813E0">
        <w:rPr>
          <w:rFonts w:ascii="Arial" w:hAnsi="Arial" w:cs="Arial"/>
          <w:bCs/>
          <w:sz w:val="20"/>
          <w:szCs w:val="20"/>
        </w:rPr>
        <w:t>2</w:t>
      </w:r>
      <w:r w:rsidR="00B54C17" w:rsidRPr="004813E0">
        <w:rPr>
          <w:rFonts w:ascii="Arial" w:hAnsi="Arial" w:cs="Arial"/>
          <w:bCs/>
          <w:sz w:val="20"/>
          <w:szCs w:val="20"/>
        </w:rPr>
        <w:t xml:space="preserve"> so naročnik</w:t>
      </w:r>
      <w:r w:rsidR="008B4EEB" w:rsidRPr="004813E0">
        <w:rPr>
          <w:rFonts w:ascii="Arial" w:hAnsi="Arial" w:cs="Arial"/>
          <w:bCs/>
          <w:sz w:val="20"/>
          <w:szCs w:val="20"/>
        </w:rPr>
        <w:t>i</w:t>
      </w:r>
      <w:r w:rsidR="00573981" w:rsidRPr="004813E0">
        <w:rPr>
          <w:rFonts w:ascii="Arial" w:hAnsi="Arial" w:cs="Arial"/>
          <w:bCs/>
          <w:sz w:val="20"/>
          <w:szCs w:val="20"/>
        </w:rPr>
        <w:t xml:space="preserve"> v </w:t>
      </w:r>
      <w:r w:rsidR="004813E0" w:rsidRPr="004813E0">
        <w:rPr>
          <w:rFonts w:ascii="Arial" w:hAnsi="Arial" w:cs="Arial"/>
          <w:bCs/>
          <w:sz w:val="20"/>
          <w:szCs w:val="20"/>
        </w:rPr>
        <w:t>sedmih</w:t>
      </w:r>
      <w:r w:rsidR="00573981" w:rsidRPr="004813E0">
        <w:rPr>
          <w:rFonts w:ascii="Arial" w:hAnsi="Arial" w:cs="Arial"/>
          <w:bCs/>
          <w:sz w:val="20"/>
          <w:szCs w:val="20"/>
        </w:rPr>
        <w:t xml:space="preserve"> postopkih oddali </w:t>
      </w:r>
      <w:r w:rsidR="004813E0" w:rsidRPr="004813E0">
        <w:rPr>
          <w:rFonts w:ascii="Arial" w:hAnsi="Arial" w:cs="Arial"/>
          <w:bCs/>
          <w:sz w:val="20"/>
          <w:szCs w:val="20"/>
        </w:rPr>
        <w:t>25</w:t>
      </w:r>
      <w:r w:rsidR="009342B4" w:rsidRPr="004813E0">
        <w:rPr>
          <w:rFonts w:ascii="Arial" w:hAnsi="Arial" w:cs="Arial"/>
          <w:bCs/>
          <w:sz w:val="20"/>
          <w:szCs w:val="20"/>
        </w:rPr>
        <w:t xml:space="preserve"> naročil</w:t>
      </w:r>
      <w:r w:rsidR="00B54C17" w:rsidRPr="004813E0">
        <w:rPr>
          <w:rFonts w:ascii="Arial" w:hAnsi="Arial" w:cs="Arial"/>
          <w:bCs/>
          <w:sz w:val="20"/>
          <w:szCs w:val="20"/>
        </w:rPr>
        <w:t xml:space="preserve"> s področja socialnih in drugih posebnih storitev.</w:t>
      </w:r>
    </w:p>
    <w:p w14:paraId="2695E3D5" w14:textId="158212BC" w:rsidR="004B5894" w:rsidRPr="004813E0" w:rsidRDefault="004B5894" w:rsidP="008A61FD">
      <w:pPr>
        <w:spacing w:before="120" w:after="120" w:line="240" w:lineRule="auto"/>
        <w:jc w:val="both"/>
        <w:rPr>
          <w:rFonts w:ascii="Arial" w:hAnsi="Arial" w:cs="Arial"/>
          <w:bCs/>
          <w:sz w:val="20"/>
          <w:szCs w:val="20"/>
        </w:rPr>
      </w:pPr>
      <w:r w:rsidRPr="004813E0">
        <w:rPr>
          <w:rFonts w:ascii="Arial" w:hAnsi="Arial" w:cs="Arial"/>
          <w:sz w:val="20"/>
        </w:rPr>
        <w:t xml:space="preserve">Preglednica </w:t>
      </w:r>
      <w:r w:rsidR="00512F52" w:rsidRPr="004813E0">
        <w:rPr>
          <w:rFonts w:ascii="Arial" w:hAnsi="Arial" w:cs="Arial"/>
          <w:sz w:val="20"/>
        </w:rPr>
        <w:t>13</w:t>
      </w:r>
      <w:r w:rsidR="00E430F6" w:rsidRPr="004813E0">
        <w:rPr>
          <w:rFonts w:ascii="Arial" w:hAnsi="Arial" w:cs="Arial"/>
          <w:sz w:val="20"/>
        </w:rPr>
        <w:t>:</w:t>
      </w:r>
      <w:r w:rsidRPr="004813E0">
        <w:rPr>
          <w:rFonts w:ascii="Arial" w:hAnsi="Arial" w:cs="Arial"/>
          <w:sz w:val="20"/>
        </w:rPr>
        <w:t xml:space="preserve"> Število, vrednost in deleži naročil </w:t>
      </w:r>
      <w:r w:rsidR="00016C2E" w:rsidRPr="004813E0">
        <w:rPr>
          <w:rFonts w:ascii="Arial" w:hAnsi="Arial" w:cs="Arial"/>
          <w:bCs/>
          <w:sz w:val="20"/>
          <w:szCs w:val="20"/>
        </w:rPr>
        <w:t>s področja socialnih in drugih posebnih storitev</w:t>
      </w:r>
    </w:p>
    <w:tbl>
      <w:tblPr>
        <w:tblW w:w="9360" w:type="dxa"/>
        <w:tblCellMar>
          <w:left w:w="70" w:type="dxa"/>
          <w:right w:w="70" w:type="dxa"/>
        </w:tblCellMar>
        <w:tblLook w:val="04A0" w:firstRow="1" w:lastRow="0" w:firstColumn="1" w:lastColumn="0" w:noHBand="0" w:noVBand="1"/>
      </w:tblPr>
      <w:tblGrid>
        <w:gridCol w:w="3256"/>
        <w:gridCol w:w="992"/>
        <w:gridCol w:w="850"/>
        <w:gridCol w:w="1144"/>
        <w:gridCol w:w="1060"/>
        <w:gridCol w:w="1066"/>
        <w:gridCol w:w="992"/>
      </w:tblGrid>
      <w:tr w:rsidR="00573981" w:rsidRPr="004813E0" w14:paraId="3A40E3BA" w14:textId="77777777" w:rsidTr="004813DB">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F32C3E" w14:textId="77777777" w:rsidR="00573981" w:rsidRPr="004813E0" w:rsidRDefault="00573981" w:rsidP="00573981">
            <w:pPr>
              <w:spacing w:after="0" w:line="240" w:lineRule="auto"/>
              <w:jc w:val="center"/>
              <w:rPr>
                <w:rFonts w:ascii="Arial" w:eastAsia="Times New Roman" w:hAnsi="Arial" w:cs="Arial"/>
                <w:color w:val="000000"/>
                <w:sz w:val="18"/>
                <w:szCs w:val="18"/>
                <w:lang w:eastAsia="sl-SI"/>
              </w:rPr>
            </w:pPr>
            <w:r w:rsidRPr="004813E0">
              <w:rPr>
                <w:rFonts w:ascii="Arial" w:eastAsia="Times New Roman" w:hAnsi="Arial" w:cs="Arial"/>
                <w:color w:val="000000"/>
                <w:sz w:val="18"/>
                <w:szCs w:val="18"/>
                <w:lang w:eastAsia="sl-SI"/>
              </w:rPr>
              <w:t>Vrsta storitve</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3F4F2F4" w14:textId="77777777" w:rsidR="00573981" w:rsidRPr="004813E0" w:rsidRDefault="00573981" w:rsidP="00573981">
            <w:pPr>
              <w:spacing w:after="0" w:line="240" w:lineRule="auto"/>
              <w:jc w:val="center"/>
              <w:rPr>
                <w:rFonts w:ascii="Arial" w:eastAsia="Times New Roman" w:hAnsi="Arial" w:cs="Arial"/>
                <w:color w:val="000000"/>
                <w:sz w:val="18"/>
                <w:szCs w:val="18"/>
                <w:lang w:eastAsia="sl-SI"/>
              </w:rPr>
            </w:pPr>
            <w:r w:rsidRPr="004813E0">
              <w:rPr>
                <w:rFonts w:ascii="Arial" w:eastAsia="Times New Roman" w:hAnsi="Arial" w:cs="Arial"/>
                <w:color w:val="000000"/>
                <w:sz w:val="18"/>
                <w:szCs w:val="18"/>
                <w:lang w:eastAsia="sl-SI"/>
              </w:rPr>
              <w:t>Št. postopkov</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7196FD5" w14:textId="77777777" w:rsidR="00573981" w:rsidRPr="004813E0" w:rsidRDefault="00573981" w:rsidP="00573981">
            <w:pPr>
              <w:spacing w:after="0" w:line="240" w:lineRule="auto"/>
              <w:jc w:val="center"/>
              <w:rPr>
                <w:rFonts w:ascii="Arial" w:eastAsia="Times New Roman" w:hAnsi="Arial" w:cs="Arial"/>
                <w:color w:val="000000"/>
                <w:sz w:val="18"/>
                <w:szCs w:val="18"/>
                <w:lang w:eastAsia="sl-SI"/>
              </w:rPr>
            </w:pPr>
            <w:r w:rsidRPr="004813E0">
              <w:rPr>
                <w:rFonts w:ascii="Arial" w:eastAsia="Times New Roman" w:hAnsi="Arial" w:cs="Arial"/>
                <w:color w:val="000000"/>
                <w:sz w:val="18"/>
                <w:szCs w:val="18"/>
                <w:lang w:eastAsia="sl-SI"/>
              </w:rPr>
              <w:t>Št. naročil</w:t>
            </w:r>
          </w:p>
        </w:tc>
        <w:tc>
          <w:tcPr>
            <w:tcW w:w="11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5E3F527" w14:textId="77777777" w:rsidR="00573981" w:rsidRPr="004813E0" w:rsidRDefault="00573981" w:rsidP="00573981">
            <w:pPr>
              <w:spacing w:after="0" w:line="240" w:lineRule="auto"/>
              <w:jc w:val="center"/>
              <w:rPr>
                <w:rFonts w:ascii="Arial" w:eastAsia="Times New Roman" w:hAnsi="Arial" w:cs="Arial"/>
                <w:color w:val="000000"/>
                <w:sz w:val="18"/>
                <w:szCs w:val="18"/>
                <w:lang w:eastAsia="sl-SI"/>
              </w:rPr>
            </w:pPr>
            <w:r w:rsidRPr="004813E0">
              <w:rPr>
                <w:rFonts w:ascii="Arial" w:eastAsia="Times New Roman" w:hAnsi="Arial" w:cs="Arial"/>
                <w:color w:val="000000"/>
                <w:sz w:val="18"/>
                <w:szCs w:val="18"/>
                <w:lang w:eastAsia="sl-SI"/>
              </w:rPr>
              <w:t>Pogodbena vrednost</w:t>
            </w:r>
          </w:p>
        </w:tc>
        <w:tc>
          <w:tcPr>
            <w:tcW w:w="10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540AA8A" w14:textId="79773685" w:rsidR="00573981" w:rsidRPr="004813E0" w:rsidRDefault="00573981" w:rsidP="00573981">
            <w:pPr>
              <w:spacing w:after="0" w:line="240" w:lineRule="auto"/>
              <w:jc w:val="center"/>
              <w:rPr>
                <w:rFonts w:ascii="Arial" w:eastAsia="Times New Roman" w:hAnsi="Arial" w:cs="Arial"/>
                <w:color w:val="000000"/>
                <w:sz w:val="18"/>
                <w:szCs w:val="18"/>
                <w:lang w:eastAsia="sl-SI"/>
              </w:rPr>
            </w:pPr>
            <w:r w:rsidRPr="004813E0">
              <w:rPr>
                <w:rFonts w:ascii="Arial" w:eastAsia="Times New Roman" w:hAnsi="Arial" w:cs="Arial"/>
                <w:color w:val="000000"/>
                <w:sz w:val="18"/>
                <w:szCs w:val="18"/>
                <w:lang w:eastAsia="sl-SI"/>
              </w:rPr>
              <w:t xml:space="preserve">Delež v št. </w:t>
            </w:r>
            <w:r w:rsidR="003441A0" w:rsidRPr="004813E0">
              <w:rPr>
                <w:rFonts w:ascii="Arial" w:eastAsia="Times New Roman" w:hAnsi="Arial" w:cs="Arial"/>
                <w:color w:val="000000"/>
                <w:sz w:val="18"/>
                <w:szCs w:val="18"/>
                <w:lang w:eastAsia="sl-SI"/>
              </w:rPr>
              <w:t>postopkov</w:t>
            </w:r>
          </w:p>
        </w:tc>
        <w:tc>
          <w:tcPr>
            <w:tcW w:w="106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CDB5404" w14:textId="77777777" w:rsidR="00573981" w:rsidRPr="004813E0" w:rsidRDefault="00573981" w:rsidP="00573981">
            <w:pPr>
              <w:spacing w:after="0" w:line="240" w:lineRule="auto"/>
              <w:jc w:val="center"/>
              <w:rPr>
                <w:rFonts w:ascii="Arial" w:eastAsia="Times New Roman" w:hAnsi="Arial" w:cs="Arial"/>
                <w:color w:val="000000"/>
                <w:sz w:val="18"/>
                <w:szCs w:val="18"/>
                <w:lang w:eastAsia="sl-SI"/>
              </w:rPr>
            </w:pPr>
            <w:r w:rsidRPr="004813E0">
              <w:rPr>
                <w:rFonts w:ascii="Arial" w:eastAsia="Times New Roman" w:hAnsi="Arial" w:cs="Arial"/>
                <w:color w:val="000000"/>
                <w:sz w:val="18"/>
                <w:szCs w:val="18"/>
                <w:lang w:eastAsia="sl-SI"/>
              </w:rPr>
              <w:t>Delež v št. naročil</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532D5CC" w14:textId="77777777" w:rsidR="00573981" w:rsidRPr="004813E0" w:rsidRDefault="00573981" w:rsidP="00573981">
            <w:pPr>
              <w:spacing w:after="0" w:line="240" w:lineRule="auto"/>
              <w:jc w:val="center"/>
              <w:rPr>
                <w:rFonts w:ascii="Arial" w:eastAsia="Times New Roman" w:hAnsi="Arial" w:cs="Arial"/>
                <w:color w:val="000000"/>
                <w:sz w:val="18"/>
                <w:szCs w:val="18"/>
                <w:lang w:eastAsia="sl-SI"/>
              </w:rPr>
            </w:pPr>
            <w:r w:rsidRPr="004813E0">
              <w:rPr>
                <w:rFonts w:ascii="Arial" w:eastAsia="Times New Roman" w:hAnsi="Arial" w:cs="Arial"/>
                <w:color w:val="000000"/>
                <w:sz w:val="18"/>
                <w:szCs w:val="18"/>
                <w:lang w:eastAsia="sl-SI"/>
              </w:rPr>
              <w:t>Delež v vrednosti</w:t>
            </w:r>
          </w:p>
        </w:tc>
      </w:tr>
      <w:tr w:rsidR="004813E0" w:rsidRPr="004813E0" w14:paraId="249440B7" w14:textId="77777777" w:rsidTr="004813E0">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66D30B5" w14:textId="46CB28BB" w:rsidR="004813E0" w:rsidRPr="004813E0" w:rsidRDefault="004813E0" w:rsidP="004813E0">
            <w:pPr>
              <w:spacing w:after="0" w:line="240" w:lineRule="auto"/>
              <w:rPr>
                <w:rFonts w:ascii="Arial" w:hAnsi="Arial" w:cs="Arial"/>
                <w:sz w:val="18"/>
                <w:szCs w:val="18"/>
              </w:rPr>
            </w:pPr>
            <w:r w:rsidRPr="004813E0">
              <w:rPr>
                <w:rFonts w:ascii="Arial" w:hAnsi="Arial" w:cs="Arial"/>
                <w:sz w:val="18"/>
                <w:szCs w:val="18"/>
              </w:rPr>
              <w:t>Poštne storitve</w:t>
            </w:r>
          </w:p>
        </w:tc>
        <w:tc>
          <w:tcPr>
            <w:tcW w:w="992" w:type="dxa"/>
            <w:tcBorders>
              <w:top w:val="nil"/>
              <w:left w:val="nil"/>
              <w:bottom w:val="single" w:sz="4" w:space="0" w:color="auto"/>
              <w:right w:val="single" w:sz="4" w:space="0" w:color="auto"/>
            </w:tcBorders>
            <w:shd w:val="clear" w:color="auto" w:fill="auto"/>
            <w:noWrap/>
            <w:vAlign w:val="center"/>
            <w:hideMark/>
          </w:tcPr>
          <w:p w14:paraId="05F27D4E" w14:textId="76FC4802"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14:paraId="42BDBBE1" w14:textId="4D16A561"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2</w:t>
            </w:r>
          </w:p>
        </w:tc>
        <w:tc>
          <w:tcPr>
            <w:tcW w:w="1144" w:type="dxa"/>
            <w:tcBorders>
              <w:top w:val="nil"/>
              <w:left w:val="nil"/>
              <w:bottom w:val="single" w:sz="4" w:space="0" w:color="auto"/>
              <w:right w:val="single" w:sz="4" w:space="0" w:color="auto"/>
            </w:tcBorders>
            <w:shd w:val="clear" w:color="auto" w:fill="auto"/>
            <w:vAlign w:val="center"/>
            <w:hideMark/>
          </w:tcPr>
          <w:p w14:paraId="03DD7677" w14:textId="60FC5607"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477.358</w:t>
            </w:r>
          </w:p>
        </w:tc>
        <w:tc>
          <w:tcPr>
            <w:tcW w:w="1060" w:type="dxa"/>
            <w:tcBorders>
              <w:top w:val="nil"/>
              <w:left w:val="nil"/>
              <w:bottom w:val="single" w:sz="4" w:space="0" w:color="auto"/>
              <w:right w:val="single" w:sz="4" w:space="0" w:color="auto"/>
            </w:tcBorders>
            <w:shd w:val="clear" w:color="auto" w:fill="auto"/>
            <w:noWrap/>
            <w:vAlign w:val="center"/>
            <w:hideMark/>
          </w:tcPr>
          <w:p w14:paraId="621670E5" w14:textId="10BE23E9"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14,29 %</w:t>
            </w:r>
          </w:p>
        </w:tc>
        <w:tc>
          <w:tcPr>
            <w:tcW w:w="1066" w:type="dxa"/>
            <w:tcBorders>
              <w:top w:val="nil"/>
              <w:left w:val="nil"/>
              <w:bottom w:val="single" w:sz="4" w:space="0" w:color="auto"/>
              <w:right w:val="single" w:sz="4" w:space="0" w:color="auto"/>
            </w:tcBorders>
            <w:shd w:val="clear" w:color="auto" w:fill="auto"/>
            <w:noWrap/>
            <w:vAlign w:val="center"/>
            <w:hideMark/>
          </w:tcPr>
          <w:p w14:paraId="11F5EDD7" w14:textId="77A76A66"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8,00 %</w:t>
            </w:r>
          </w:p>
        </w:tc>
        <w:tc>
          <w:tcPr>
            <w:tcW w:w="992" w:type="dxa"/>
            <w:tcBorders>
              <w:top w:val="nil"/>
              <w:left w:val="nil"/>
              <w:bottom w:val="single" w:sz="4" w:space="0" w:color="auto"/>
              <w:right w:val="single" w:sz="4" w:space="0" w:color="auto"/>
            </w:tcBorders>
            <w:shd w:val="clear" w:color="auto" w:fill="auto"/>
            <w:noWrap/>
            <w:vAlign w:val="center"/>
            <w:hideMark/>
          </w:tcPr>
          <w:p w14:paraId="22B2131F" w14:textId="48FB1583"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13,92 %</w:t>
            </w:r>
          </w:p>
        </w:tc>
      </w:tr>
      <w:tr w:rsidR="004813E0" w:rsidRPr="004813E0" w14:paraId="4D7AFDA9" w14:textId="77777777" w:rsidTr="004813E0">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68365A6" w14:textId="0C59D4FE" w:rsidR="004813E0" w:rsidRPr="004813E0" w:rsidRDefault="004813E0" w:rsidP="004813E0">
            <w:pPr>
              <w:spacing w:after="0" w:line="240" w:lineRule="auto"/>
              <w:rPr>
                <w:rFonts w:ascii="Arial" w:hAnsi="Arial" w:cs="Arial"/>
                <w:sz w:val="18"/>
                <w:szCs w:val="18"/>
              </w:rPr>
            </w:pPr>
            <w:r w:rsidRPr="004813E0">
              <w:rPr>
                <w:rFonts w:ascii="Arial" w:hAnsi="Arial" w:cs="Arial"/>
                <w:sz w:val="18"/>
                <w:szCs w:val="18"/>
              </w:rPr>
              <w:t>Storitve hotelov in restavracij</w:t>
            </w:r>
          </w:p>
        </w:tc>
        <w:tc>
          <w:tcPr>
            <w:tcW w:w="992" w:type="dxa"/>
            <w:tcBorders>
              <w:top w:val="nil"/>
              <w:left w:val="nil"/>
              <w:bottom w:val="single" w:sz="4" w:space="0" w:color="auto"/>
              <w:right w:val="single" w:sz="4" w:space="0" w:color="auto"/>
            </w:tcBorders>
            <w:shd w:val="clear" w:color="auto" w:fill="auto"/>
            <w:noWrap/>
            <w:vAlign w:val="center"/>
            <w:hideMark/>
          </w:tcPr>
          <w:p w14:paraId="59DF81D9" w14:textId="34A0AD8B"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14:paraId="6E8534ED" w14:textId="7C5830E9"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1</w:t>
            </w:r>
          </w:p>
        </w:tc>
        <w:tc>
          <w:tcPr>
            <w:tcW w:w="1144" w:type="dxa"/>
            <w:tcBorders>
              <w:top w:val="nil"/>
              <w:left w:val="nil"/>
              <w:bottom w:val="single" w:sz="4" w:space="0" w:color="auto"/>
              <w:right w:val="single" w:sz="4" w:space="0" w:color="auto"/>
            </w:tcBorders>
            <w:shd w:val="clear" w:color="auto" w:fill="auto"/>
            <w:vAlign w:val="center"/>
            <w:hideMark/>
          </w:tcPr>
          <w:p w14:paraId="074C52CD" w14:textId="224767E1"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1.347.339</w:t>
            </w:r>
          </w:p>
        </w:tc>
        <w:tc>
          <w:tcPr>
            <w:tcW w:w="1060" w:type="dxa"/>
            <w:tcBorders>
              <w:top w:val="nil"/>
              <w:left w:val="nil"/>
              <w:bottom w:val="single" w:sz="4" w:space="0" w:color="auto"/>
              <w:right w:val="single" w:sz="4" w:space="0" w:color="auto"/>
            </w:tcBorders>
            <w:shd w:val="clear" w:color="auto" w:fill="auto"/>
            <w:noWrap/>
            <w:vAlign w:val="center"/>
            <w:hideMark/>
          </w:tcPr>
          <w:p w14:paraId="161128C4" w14:textId="697451BF"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14,29 %</w:t>
            </w:r>
          </w:p>
        </w:tc>
        <w:tc>
          <w:tcPr>
            <w:tcW w:w="1066" w:type="dxa"/>
            <w:tcBorders>
              <w:top w:val="nil"/>
              <w:left w:val="nil"/>
              <w:bottom w:val="single" w:sz="4" w:space="0" w:color="auto"/>
              <w:right w:val="single" w:sz="4" w:space="0" w:color="auto"/>
            </w:tcBorders>
            <w:shd w:val="clear" w:color="auto" w:fill="auto"/>
            <w:noWrap/>
            <w:vAlign w:val="center"/>
            <w:hideMark/>
          </w:tcPr>
          <w:p w14:paraId="2B5593B6" w14:textId="6CA9C3E9"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4,00 %</w:t>
            </w:r>
          </w:p>
        </w:tc>
        <w:tc>
          <w:tcPr>
            <w:tcW w:w="992" w:type="dxa"/>
            <w:tcBorders>
              <w:top w:val="nil"/>
              <w:left w:val="nil"/>
              <w:bottom w:val="single" w:sz="4" w:space="0" w:color="auto"/>
              <w:right w:val="single" w:sz="4" w:space="0" w:color="auto"/>
            </w:tcBorders>
            <w:shd w:val="clear" w:color="auto" w:fill="auto"/>
            <w:noWrap/>
            <w:vAlign w:val="center"/>
            <w:hideMark/>
          </w:tcPr>
          <w:p w14:paraId="0D1082EA" w14:textId="637523D8"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39,29 %</w:t>
            </w:r>
          </w:p>
        </w:tc>
      </w:tr>
      <w:tr w:rsidR="004813E0" w:rsidRPr="004813E0" w14:paraId="32841589" w14:textId="77777777" w:rsidTr="004813E0">
        <w:trPr>
          <w:trHeight w:val="255"/>
        </w:trPr>
        <w:tc>
          <w:tcPr>
            <w:tcW w:w="3256" w:type="dxa"/>
            <w:tcBorders>
              <w:top w:val="nil"/>
              <w:left w:val="single" w:sz="4" w:space="0" w:color="auto"/>
              <w:bottom w:val="single" w:sz="4" w:space="0" w:color="auto"/>
              <w:right w:val="single" w:sz="4" w:space="0" w:color="auto"/>
            </w:tcBorders>
            <w:shd w:val="clear" w:color="auto" w:fill="auto"/>
            <w:vAlign w:val="center"/>
          </w:tcPr>
          <w:p w14:paraId="5EF51560" w14:textId="5EA57395" w:rsidR="004813E0" w:rsidRPr="004813E0" w:rsidRDefault="004813E0" w:rsidP="004813E0">
            <w:pPr>
              <w:spacing w:after="0" w:line="240" w:lineRule="auto"/>
              <w:rPr>
                <w:rFonts w:ascii="Arial" w:hAnsi="Arial" w:cs="Arial"/>
                <w:sz w:val="18"/>
                <w:szCs w:val="18"/>
              </w:rPr>
            </w:pPr>
            <w:r w:rsidRPr="004813E0">
              <w:rPr>
                <w:rFonts w:ascii="Arial" w:hAnsi="Arial" w:cs="Arial"/>
                <w:sz w:val="18"/>
                <w:szCs w:val="18"/>
              </w:rPr>
              <w:t>Storitve na področju uprave, sociale, izobraževanja, zdravstva in kulture</w:t>
            </w:r>
          </w:p>
        </w:tc>
        <w:tc>
          <w:tcPr>
            <w:tcW w:w="992" w:type="dxa"/>
            <w:tcBorders>
              <w:top w:val="nil"/>
              <w:left w:val="nil"/>
              <w:bottom w:val="single" w:sz="4" w:space="0" w:color="auto"/>
              <w:right w:val="single" w:sz="4" w:space="0" w:color="auto"/>
            </w:tcBorders>
            <w:shd w:val="clear" w:color="auto" w:fill="auto"/>
            <w:noWrap/>
            <w:vAlign w:val="center"/>
          </w:tcPr>
          <w:p w14:paraId="7B41F6E3" w14:textId="757DBCD8"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4</w:t>
            </w:r>
          </w:p>
        </w:tc>
        <w:tc>
          <w:tcPr>
            <w:tcW w:w="850" w:type="dxa"/>
            <w:tcBorders>
              <w:top w:val="nil"/>
              <w:left w:val="nil"/>
              <w:bottom w:val="single" w:sz="4" w:space="0" w:color="auto"/>
              <w:right w:val="single" w:sz="4" w:space="0" w:color="auto"/>
            </w:tcBorders>
            <w:shd w:val="clear" w:color="auto" w:fill="auto"/>
            <w:vAlign w:val="center"/>
          </w:tcPr>
          <w:p w14:paraId="2CA95BB3" w14:textId="0E035B45"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21</w:t>
            </w:r>
          </w:p>
        </w:tc>
        <w:tc>
          <w:tcPr>
            <w:tcW w:w="1144" w:type="dxa"/>
            <w:tcBorders>
              <w:top w:val="nil"/>
              <w:left w:val="nil"/>
              <w:bottom w:val="single" w:sz="4" w:space="0" w:color="auto"/>
              <w:right w:val="single" w:sz="4" w:space="0" w:color="auto"/>
            </w:tcBorders>
            <w:shd w:val="clear" w:color="auto" w:fill="auto"/>
            <w:vAlign w:val="center"/>
          </w:tcPr>
          <w:p w14:paraId="782FB7F8" w14:textId="3DFBB919"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1.561.966</w:t>
            </w:r>
          </w:p>
        </w:tc>
        <w:tc>
          <w:tcPr>
            <w:tcW w:w="1060" w:type="dxa"/>
            <w:tcBorders>
              <w:top w:val="nil"/>
              <w:left w:val="nil"/>
              <w:bottom w:val="single" w:sz="4" w:space="0" w:color="auto"/>
              <w:right w:val="single" w:sz="4" w:space="0" w:color="auto"/>
            </w:tcBorders>
            <w:shd w:val="clear" w:color="auto" w:fill="auto"/>
            <w:noWrap/>
            <w:vAlign w:val="center"/>
          </w:tcPr>
          <w:p w14:paraId="59B18C0B" w14:textId="2E70FDC1"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57,14 %</w:t>
            </w:r>
          </w:p>
        </w:tc>
        <w:tc>
          <w:tcPr>
            <w:tcW w:w="1066" w:type="dxa"/>
            <w:tcBorders>
              <w:top w:val="nil"/>
              <w:left w:val="nil"/>
              <w:bottom w:val="single" w:sz="4" w:space="0" w:color="auto"/>
              <w:right w:val="single" w:sz="4" w:space="0" w:color="auto"/>
            </w:tcBorders>
            <w:shd w:val="clear" w:color="auto" w:fill="auto"/>
            <w:noWrap/>
            <w:vAlign w:val="center"/>
          </w:tcPr>
          <w:p w14:paraId="0B567204" w14:textId="47CDC166"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84,00 %</w:t>
            </w:r>
          </w:p>
        </w:tc>
        <w:tc>
          <w:tcPr>
            <w:tcW w:w="992" w:type="dxa"/>
            <w:tcBorders>
              <w:top w:val="nil"/>
              <w:left w:val="nil"/>
              <w:bottom w:val="single" w:sz="4" w:space="0" w:color="auto"/>
              <w:right w:val="single" w:sz="4" w:space="0" w:color="auto"/>
            </w:tcBorders>
            <w:shd w:val="clear" w:color="auto" w:fill="auto"/>
            <w:noWrap/>
            <w:vAlign w:val="center"/>
          </w:tcPr>
          <w:p w14:paraId="0E60CC23" w14:textId="1FED0CD5"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45,55 %</w:t>
            </w:r>
          </w:p>
        </w:tc>
      </w:tr>
      <w:tr w:rsidR="004813E0" w:rsidRPr="004813E0" w14:paraId="0CB63733" w14:textId="77777777" w:rsidTr="004813E0">
        <w:trPr>
          <w:trHeight w:val="255"/>
        </w:trPr>
        <w:tc>
          <w:tcPr>
            <w:tcW w:w="3256" w:type="dxa"/>
            <w:tcBorders>
              <w:top w:val="nil"/>
              <w:left w:val="single" w:sz="4" w:space="0" w:color="auto"/>
              <w:bottom w:val="single" w:sz="4" w:space="0" w:color="auto"/>
              <w:right w:val="single" w:sz="4" w:space="0" w:color="auto"/>
            </w:tcBorders>
            <w:shd w:val="clear" w:color="auto" w:fill="auto"/>
            <w:vAlign w:val="center"/>
          </w:tcPr>
          <w:p w14:paraId="2B74D598" w14:textId="6F86C9CF" w:rsidR="004813E0" w:rsidRPr="004813E0" w:rsidRDefault="004813E0" w:rsidP="004813E0">
            <w:pPr>
              <w:spacing w:after="0" w:line="240" w:lineRule="auto"/>
              <w:rPr>
                <w:rFonts w:ascii="Arial" w:hAnsi="Arial" w:cs="Arial"/>
                <w:sz w:val="18"/>
                <w:szCs w:val="18"/>
              </w:rPr>
            </w:pPr>
            <w:r w:rsidRPr="004813E0">
              <w:rPr>
                <w:rFonts w:ascii="Arial" w:hAnsi="Arial" w:cs="Arial"/>
                <w:sz w:val="18"/>
                <w:szCs w:val="18"/>
              </w:rPr>
              <w:t>Zdravstvene, socialne in sorodne storitve</w:t>
            </w:r>
          </w:p>
        </w:tc>
        <w:tc>
          <w:tcPr>
            <w:tcW w:w="992" w:type="dxa"/>
            <w:tcBorders>
              <w:top w:val="nil"/>
              <w:left w:val="nil"/>
              <w:bottom w:val="single" w:sz="4" w:space="0" w:color="auto"/>
              <w:right w:val="single" w:sz="4" w:space="0" w:color="auto"/>
            </w:tcBorders>
            <w:shd w:val="clear" w:color="auto" w:fill="auto"/>
            <w:noWrap/>
            <w:vAlign w:val="center"/>
          </w:tcPr>
          <w:p w14:paraId="3C32E895" w14:textId="20F8F486"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auto"/>
            <w:vAlign w:val="center"/>
          </w:tcPr>
          <w:p w14:paraId="08117718" w14:textId="09C988EE"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1</w:t>
            </w:r>
          </w:p>
        </w:tc>
        <w:tc>
          <w:tcPr>
            <w:tcW w:w="1144" w:type="dxa"/>
            <w:tcBorders>
              <w:top w:val="nil"/>
              <w:left w:val="nil"/>
              <w:bottom w:val="single" w:sz="4" w:space="0" w:color="auto"/>
              <w:right w:val="single" w:sz="4" w:space="0" w:color="auto"/>
            </w:tcBorders>
            <w:shd w:val="clear" w:color="auto" w:fill="auto"/>
            <w:vAlign w:val="center"/>
          </w:tcPr>
          <w:p w14:paraId="21129AD4" w14:textId="1396DA8C"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42.609</w:t>
            </w:r>
          </w:p>
        </w:tc>
        <w:tc>
          <w:tcPr>
            <w:tcW w:w="1060" w:type="dxa"/>
            <w:tcBorders>
              <w:top w:val="nil"/>
              <w:left w:val="nil"/>
              <w:bottom w:val="single" w:sz="4" w:space="0" w:color="auto"/>
              <w:right w:val="single" w:sz="4" w:space="0" w:color="auto"/>
            </w:tcBorders>
            <w:shd w:val="clear" w:color="auto" w:fill="auto"/>
            <w:noWrap/>
            <w:vAlign w:val="center"/>
          </w:tcPr>
          <w:p w14:paraId="61CA78F3" w14:textId="3FC3A822"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14,29 %</w:t>
            </w:r>
          </w:p>
        </w:tc>
        <w:tc>
          <w:tcPr>
            <w:tcW w:w="1066" w:type="dxa"/>
            <w:tcBorders>
              <w:top w:val="nil"/>
              <w:left w:val="nil"/>
              <w:bottom w:val="single" w:sz="4" w:space="0" w:color="auto"/>
              <w:right w:val="single" w:sz="4" w:space="0" w:color="auto"/>
            </w:tcBorders>
            <w:shd w:val="clear" w:color="auto" w:fill="auto"/>
            <w:noWrap/>
            <w:vAlign w:val="center"/>
          </w:tcPr>
          <w:p w14:paraId="2F8EFC7D" w14:textId="3B81345B"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4,00 %</w:t>
            </w:r>
          </w:p>
        </w:tc>
        <w:tc>
          <w:tcPr>
            <w:tcW w:w="992" w:type="dxa"/>
            <w:tcBorders>
              <w:top w:val="nil"/>
              <w:left w:val="nil"/>
              <w:bottom w:val="single" w:sz="4" w:space="0" w:color="auto"/>
              <w:right w:val="single" w:sz="4" w:space="0" w:color="auto"/>
            </w:tcBorders>
            <w:shd w:val="clear" w:color="auto" w:fill="auto"/>
            <w:noWrap/>
            <w:vAlign w:val="center"/>
          </w:tcPr>
          <w:p w14:paraId="1B7904B4" w14:textId="6412086A" w:rsidR="004813E0" w:rsidRPr="004813E0" w:rsidRDefault="004813E0" w:rsidP="004813E0">
            <w:pPr>
              <w:spacing w:after="0" w:line="240" w:lineRule="auto"/>
              <w:jc w:val="right"/>
              <w:rPr>
                <w:rFonts w:ascii="Arial" w:hAnsi="Arial" w:cs="Arial"/>
                <w:sz w:val="18"/>
                <w:szCs w:val="18"/>
              </w:rPr>
            </w:pPr>
            <w:r w:rsidRPr="004813E0">
              <w:rPr>
                <w:rFonts w:ascii="Arial" w:hAnsi="Arial" w:cs="Arial"/>
                <w:sz w:val="18"/>
                <w:szCs w:val="18"/>
              </w:rPr>
              <w:t>1,24 %</w:t>
            </w:r>
          </w:p>
        </w:tc>
      </w:tr>
      <w:tr w:rsidR="004813E0" w:rsidRPr="004813E0" w14:paraId="010D1DEC" w14:textId="77777777" w:rsidTr="004813E0">
        <w:trPr>
          <w:trHeight w:val="255"/>
        </w:trPr>
        <w:tc>
          <w:tcPr>
            <w:tcW w:w="325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2620E25" w14:textId="7847539C" w:rsidR="004813E0" w:rsidRPr="004813E0" w:rsidRDefault="004813E0" w:rsidP="004813E0">
            <w:pPr>
              <w:spacing w:after="0" w:line="240" w:lineRule="auto"/>
              <w:rPr>
                <w:rFonts w:ascii="Arial" w:hAnsi="Arial" w:cs="Arial"/>
                <w:b/>
                <w:bCs/>
                <w:sz w:val="18"/>
                <w:szCs w:val="18"/>
              </w:rPr>
            </w:pPr>
            <w:r w:rsidRPr="004813E0">
              <w:rPr>
                <w:rFonts w:ascii="Arial" w:hAnsi="Arial" w:cs="Arial"/>
                <w:b/>
                <w:bCs/>
                <w:sz w:val="18"/>
                <w:szCs w:val="18"/>
              </w:rPr>
              <w:t>Skupaj</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6C55B71" w14:textId="62C70FE0" w:rsidR="004813E0" w:rsidRPr="004813E0" w:rsidRDefault="004813E0" w:rsidP="004813E0">
            <w:pPr>
              <w:spacing w:after="0" w:line="240" w:lineRule="auto"/>
              <w:jc w:val="right"/>
              <w:rPr>
                <w:rFonts w:ascii="Arial" w:hAnsi="Arial" w:cs="Arial"/>
                <w:b/>
                <w:bCs/>
                <w:sz w:val="18"/>
                <w:szCs w:val="18"/>
              </w:rPr>
            </w:pPr>
            <w:r w:rsidRPr="004813E0">
              <w:rPr>
                <w:rFonts w:ascii="Arial" w:hAnsi="Arial" w:cs="Arial"/>
                <w:b/>
                <w:bCs/>
                <w:sz w:val="18"/>
                <w:szCs w:val="18"/>
              </w:rPr>
              <w:t>7</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5C51A1CB" w14:textId="187EA420" w:rsidR="004813E0" w:rsidRPr="004813E0" w:rsidRDefault="004813E0" w:rsidP="004813E0">
            <w:pPr>
              <w:spacing w:after="0" w:line="240" w:lineRule="auto"/>
              <w:jc w:val="right"/>
              <w:rPr>
                <w:rFonts w:ascii="Arial" w:hAnsi="Arial" w:cs="Arial"/>
                <w:b/>
                <w:bCs/>
                <w:sz w:val="18"/>
                <w:szCs w:val="18"/>
              </w:rPr>
            </w:pPr>
            <w:r w:rsidRPr="004813E0">
              <w:rPr>
                <w:rFonts w:ascii="Arial" w:hAnsi="Arial" w:cs="Arial"/>
                <w:b/>
                <w:bCs/>
                <w:sz w:val="18"/>
                <w:szCs w:val="18"/>
              </w:rPr>
              <w:t>25</w:t>
            </w:r>
          </w:p>
        </w:tc>
        <w:tc>
          <w:tcPr>
            <w:tcW w:w="1144" w:type="dxa"/>
            <w:tcBorders>
              <w:top w:val="nil"/>
              <w:left w:val="nil"/>
              <w:bottom w:val="single" w:sz="4" w:space="0" w:color="auto"/>
              <w:right w:val="single" w:sz="4" w:space="0" w:color="auto"/>
            </w:tcBorders>
            <w:shd w:val="clear" w:color="auto" w:fill="F2F2F2" w:themeFill="background1" w:themeFillShade="F2"/>
            <w:noWrap/>
            <w:vAlign w:val="center"/>
            <w:hideMark/>
          </w:tcPr>
          <w:p w14:paraId="42B8CBDE" w14:textId="1EE58856" w:rsidR="004813E0" w:rsidRPr="004813E0" w:rsidRDefault="004813E0" w:rsidP="004813E0">
            <w:pPr>
              <w:spacing w:after="0" w:line="240" w:lineRule="auto"/>
              <w:jc w:val="right"/>
              <w:rPr>
                <w:rFonts w:ascii="Arial" w:hAnsi="Arial" w:cs="Arial"/>
                <w:b/>
                <w:bCs/>
                <w:sz w:val="18"/>
                <w:szCs w:val="18"/>
              </w:rPr>
            </w:pPr>
            <w:r w:rsidRPr="004813E0">
              <w:rPr>
                <w:rFonts w:ascii="Arial" w:hAnsi="Arial" w:cs="Arial"/>
                <w:b/>
                <w:bCs/>
                <w:sz w:val="18"/>
                <w:szCs w:val="18"/>
              </w:rPr>
              <w:t>3.429.272</w:t>
            </w:r>
          </w:p>
        </w:tc>
        <w:tc>
          <w:tcPr>
            <w:tcW w:w="1060" w:type="dxa"/>
            <w:tcBorders>
              <w:top w:val="nil"/>
              <w:left w:val="nil"/>
              <w:bottom w:val="single" w:sz="4" w:space="0" w:color="auto"/>
              <w:right w:val="single" w:sz="4" w:space="0" w:color="auto"/>
            </w:tcBorders>
            <w:shd w:val="clear" w:color="auto" w:fill="F2F2F2" w:themeFill="background1" w:themeFillShade="F2"/>
            <w:noWrap/>
            <w:vAlign w:val="center"/>
            <w:hideMark/>
          </w:tcPr>
          <w:p w14:paraId="4671DA1E" w14:textId="50160415" w:rsidR="004813E0" w:rsidRPr="004813E0" w:rsidRDefault="004813E0" w:rsidP="004813E0">
            <w:pPr>
              <w:spacing w:after="0" w:line="240" w:lineRule="auto"/>
              <w:jc w:val="right"/>
              <w:rPr>
                <w:rFonts w:ascii="Arial" w:hAnsi="Arial" w:cs="Arial"/>
                <w:b/>
                <w:bCs/>
                <w:sz w:val="18"/>
                <w:szCs w:val="18"/>
              </w:rPr>
            </w:pPr>
            <w:r w:rsidRPr="004813E0">
              <w:rPr>
                <w:rFonts w:ascii="Arial" w:hAnsi="Arial" w:cs="Arial"/>
                <w:b/>
                <w:bCs/>
                <w:sz w:val="18"/>
                <w:szCs w:val="18"/>
              </w:rPr>
              <w:t>100,00 %</w:t>
            </w:r>
          </w:p>
        </w:tc>
        <w:tc>
          <w:tcPr>
            <w:tcW w:w="1066" w:type="dxa"/>
            <w:tcBorders>
              <w:top w:val="nil"/>
              <w:left w:val="nil"/>
              <w:bottom w:val="single" w:sz="4" w:space="0" w:color="auto"/>
              <w:right w:val="single" w:sz="4" w:space="0" w:color="auto"/>
            </w:tcBorders>
            <w:shd w:val="clear" w:color="auto" w:fill="F2F2F2" w:themeFill="background1" w:themeFillShade="F2"/>
            <w:noWrap/>
            <w:vAlign w:val="center"/>
            <w:hideMark/>
          </w:tcPr>
          <w:p w14:paraId="18C97BE8" w14:textId="66C259C7" w:rsidR="004813E0" w:rsidRPr="004813E0" w:rsidRDefault="004813E0" w:rsidP="004813E0">
            <w:pPr>
              <w:spacing w:after="0" w:line="240" w:lineRule="auto"/>
              <w:jc w:val="right"/>
              <w:rPr>
                <w:rFonts w:ascii="Arial" w:hAnsi="Arial" w:cs="Arial"/>
                <w:b/>
                <w:bCs/>
                <w:sz w:val="18"/>
                <w:szCs w:val="18"/>
              </w:rPr>
            </w:pPr>
            <w:r w:rsidRPr="004813E0">
              <w:rPr>
                <w:rFonts w:ascii="Arial" w:hAnsi="Arial" w:cs="Arial"/>
                <w:b/>
                <w:bCs/>
                <w:sz w:val="18"/>
                <w:szCs w:val="18"/>
              </w:rPr>
              <w:t>100,00 %</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4A31FF1" w14:textId="22D9BDD3" w:rsidR="004813E0" w:rsidRPr="004813E0" w:rsidRDefault="004813E0" w:rsidP="004813E0">
            <w:pPr>
              <w:spacing w:after="0" w:line="240" w:lineRule="auto"/>
              <w:jc w:val="right"/>
              <w:rPr>
                <w:rFonts w:ascii="Arial" w:hAnsi="Arial" w:cs="Arial"/>
                <w:b/>
                <w:bCs/>
                <w:sz w:val="18"/>
                <w:szCs w:val="18"/>
              </w:rPr>
            </w:pPr>
            <w:r w:rsidRPr="004813E0">
              <w:rPr>
                <w:rFonts w:ascii="Arial" w:hAnsi="Arial" w:cs="Arial"/>
                <w:b/>
                <w:bCs/>
                <w:sz w:val="18"/>
                <w:szCs w:val="18"/>
              </w:rPr>
              <w:t>100,00 %</w:t>
            </w:r>
          </w:p>
        </w:tc>
      </w:tr>
    </w:tbl>
    <w:p w14:paraId="7CDBB5D3" w14:textId="77777777" w:rsidR="003156F5" w:rsidRPr="004813E0" w:rsidRDefault="003156F5" w:rsidP="003156F5">
      <w:pPr>
        <w:spacing w:after="0" w:line="240" w:lineRule="auto"/>
        <w:jc w:val="center"/>
        <w:rPr>
          <w:rFonts w:ascii="Arial" w:hAnsi="Arial" w:cs="Arial"/>
          <w:sz w:val="18"/>
        </w:rPr>
      </w:pPr>
    </w:p>
    <w:p w14:paraId="72A10205" w14:textId="55EF9874" w:rsidR="004B5894" w:rsidRPr="004813E0" w:rsidRDefault="004B5894" w:rsidP="003156F5">
      <w:pPr>
        <w:spacing w:after="0" w:line="240" w:lineRule="auto"/>
        <w:jc w:val="center"/>
        <w:rPr>
          <w:rFonts w:ascii="Arial" w:hAnsi="Arial" w:cs="Arial"/>
          <w:sz w:val="18"/>
        </w:rPr>
      </w:pPr>
      <w:r w:rsidRPr="004813E0">
        <w:rPr>
          <w:rFonts w:ascii="Arial" w:hAnsi="Arial" w:cs="Arial"/>
          <w:sz w:val="18"/>
        </w:rPr>
        <w:t>Vir: Statistični podatki o javnih naročili</w:t>
      </w:r>
      <w:r w:rsidR="00792229" w:rsidRPr="004813E0">
        <w:rPr>
          <w:rFonts w:ascii="Arial" w:hAnsi="Arial" w:cs="Arial"/>
          <w:sz w:val="18"/>
        </w:rPr>
        <w:t>h, oddanih v letu 20</w:t>
      </w:r>
      <w:r w:rsidR="00573981" w:rsidRPr="004813E0">
        <w:rPr>
          <w:rFonts w:ascii="Arial" w:hAnsi="Arial" w:cs="Arial"/>
          <w:sz w:val="18"/>
        </w:rPr>
        <w:t>2</w:t>
      </w:r>
      <w:r w:rsidR="004813E0" w:rsidRPr="004813E0">
        <w:rPr>
          <w:rFonts w:ascii="Arial" w:hAnsi="Arial" w:cs="Arial"/>
          <w:sz w:val="18"/>
        </w:rPr>
        <w:t>2</w:t>
      </w:r>
      <w:r w:rsidR="00D51FFB" w:rsidRPr="004813E0">
        <w:rPr>
          <w:rFonts w:ascii="Arial" w:hAnsi="Arial" w:cs="Arial"/>
          <w:sz w:val="18"/>
        </w:rPr>
        <w:t>.</w:t>
      </w:r>
    </w:p>
    <w:p w14:paraId="5663BDC7" w14:textId="404231AD" w:rsidR="005732EF" w:rsidRPr="00BF7302" w:rsidRDefault="005732EF" w:rsidP="003156F5">
      <w:pPr>
        <w:spacing w:after="0" w:line="240" w:lineRule="auto"/>
        <w:jc w:val="center"/>
        <w:rPr>
          <w:rFonts w:ascii="Arial" w:hAnsi="Arial" w:cs="Arial"/>
          <w:sz w:val="18"/>
          <w:highlight w:val="yellow"/>
        </w:rPr>
      </w:pPr>
    </w:p>
    <w:p w14:paraId="4678A119" w14:textId="77777777" w:rsidR="005732EF" w:rsidRPr="00E126C2" w:rsidRDefault="005732EF" w:rsidP="00D94701">
      <w:pPr>
        <w:spacing w:after="0" w:line="240" w:lineRule="auto"/>
        <w:rPr>
          <w:rFonts w:ascii="Arial" w:eastAsiaTheme="majorEastAsia" w:hAnsi="Arial" w:cs="Arial"/>
          <w:color w:val="1F3763" w:themeColor="accent1" w:themeShade="7F"/>
        </w:rPr>
      </w:pPr>
    </w:p>
    <w:p w14:paraId="1464066E" w14:textId="7329D184" w:rsidR="002108C5" w:rsidRPr="00E126C2" w:rsidRDefault="002108C5" w:rsidP="002108C5">
      <w:pPr>
        <w:pStyle w:val="Naslov3"/>
        <w:rPr>
          <w:rFonts w:ascii="Arial" w:hAnsi="Arial" w:cs="Arial"/>
          <w:sz w:val="22"/>
          <w:szCs w:val="22"/>
        </w:rPr>
      </w:pPr>
      <w:bookmarkStart w:id="24" w:name="_Toc141864058"/>
      <w:r w:rsidRPr="00E126C2">
        <w:rPr>
          <w:rFonts w:ascii="Arial" w:hAnsi="Arial" w:cs="Arial"/>
          <w:sz w:val="22"/>
          <w:szCs w:val="22"/>
        </w:rPr>
        <w:t>2.3.5 Okvirni sporazumi</w:t>
      </w:r>
      <w:bookmarkEnd w:id="24"/>
    </w:p>
    <w:p w14:paraId="5C5777E3" w14:textId="77777777" w:rsidR="00854405" w:rsidRPr="00E126C2" w:rsidRDefault="00854405" w:rsidP="00854405">
      <w:pPr>
        <w:pStyle w:val="ZADEVA"/>
        <w:jc w:val="both"/>
        <w:rPr>
          <w:rFonts w:cs="Arial"/>
          <w:b w:val="0"/>
          <w:szCs w:val="20"/>
          <w:lang w:val="sl-SI"/>
        </w:rPr>
      </w:pPr>
    </w:p>
    <w:p w14:paraId="29C56243" w14:textId="77777777" w:rsidR="00F11E69" w:rsidRDefault="00492EE8" w:rsidP="00492EE8">
      <w:pPr>
        <w:spacing w:line="360" w:lineRule="auto"/>
        <w:jc w:val="both"/>
        <w:rPr>
          <w:rFonts w:ascii="Arial" w:hAnsi="Arial" w:cs="Arial"/>
          <w:kern w:val="3"/>
          <w:sz w:val="20"/>
          <w:szCs w:val="20"/>
        </w:rPr>
      </w:pPr>
      <w:r w:rsidRPr="00E126C2">
        <w:rPr>
          <w:rFonts w:ascii="Arial" w:hAnsi="Arial" w:cs="Arial"/>
          <w:kern w:val="3"/>
          <w:sz w:val="20"/>
          <w:szCs w:val="20"/>
        </w:rPr>
        <w:t xml:space="preserve">Naročniki lahko okvirni sporazum sklenejo na podlagi izvedenega postopka javnega naročanja. </w:t>
      </w:r>
      <w:r w:rsidR="008D4C98" w:rsidRPr="00E126C2">
        <w:rPr>
          <w:rFonts w:ascii="Arial" w:hAnsi="Arial" w:cs="Arial"/>
          <w:kern w:val="3"/>
          <w:sz w:val="20"/>
          <w:szCs w:val="20"/>
        </w:rPr>
        <w:t>S</w:t>
      </w:r>
      <w:r w:rsidRPr="00E126C2">
        <w:rPr>
          <w:rFonts w:ascii="Arial" w:hAnsi="Arial" w:cs="Arial"/>
          <w:kern w:val="3"/>
          <w:sz w:val="20"/>
          <w:szCs w:val="20"/>
        </w:rPr>
        <w:t xml:space="preserve">klenejo </w:t>
      </w:r>
      <w:r w:rsidR="008D4C98" w:rsidRPr="00E126C2">
        <w:rPr>
          <w:rFonts w:ascii="Arial" w:hAnsi="Arial" w:cs="Arial"/>
          <w:kern w:val="3"/>
          <w:sz w:val="20"/>
          <w:szCs w:val="20"/>
        </w:rPr>
        <w:t>ga lahko</w:t>
      </w:r>
      <w:r w:rsidRPr="00E126C2">
        <w:rPr>
          <w:rFonts w:ascii="Arial" w:hAnsi="Arial" w:cs="Arial"/>
          <w:kern w:val="3"/>
          <w:sz w:val="20"/>
          <w:szCs w:val="20"/>
        </w:rPr>
        <w:t xml:space="preserve"> z </w:t>
      </w:r>
      <w:r w:rsidR="00EB1FC8" w:rsidRPr="00E126C2">
        <w:rPr>
          <w:rFonts w:ascii="Arial" w:hAnsi="Arial" w:cs="Arial"/>
          <w:kern w:val="3"/>
          <w:sz w:val="20"/>
          <w:szCs w:val="20"/>
        </w:rPr>
        <w:t xml:space="preserve">enim </w:t>
      </w:r>
      <w:r w:rsidRPr="00E126C2">
        <w:rPr>
          <w:rFonts w:ascii="Arial" w:hAnsi="Arial" w:cs="Arial"/>
          <w:kern w:val="3"/>
          <w:sz w:val="20"/>
          <w:szCs w:val="20"/>
        </w:rPr>
        <w:t xml:space="preserve">ali več gospodarskimi subjekti. Naročila na podlagi okvirnega sporazuma z enim gospodarskim subjektom oddajo v skladu s pogoji iz okvirnega sporazuma. Okvirni sporazumi, sklenjeni </w:t>
      </w:r>
    </w:p>
    <w:p w14:paraId="76E1DDCF" w14:textId="77777777" w:rsidR="00F11E69" w:rsidRDefault="00F11E69">
      <w:pPr>
        <w:rPr>
          <w:rFonts w:ascii="Arial" w:hAnsi="Arial" w:cs="Arial"/>
          <w:kern w:val="3"/>
          <w:sz w:val="20"/>
          <w:szCs w:val="20"/>
        </w:rPr>
      </w:pPr>
      <w:r>
        <w:rPr>
          <w:rFonts w:ascii="Arial" w:hAnsi="Arial" w:cs="Arial"/>
          <w:kern w:val="3"/>
          <w:sz w:val="20"/>
          <w:szCs w:val="20"/>
        </w:rPr>
        <w:br w:type="page"/>
      </w:r>
    </w:p>
    <w:p w14:paraId="4C109D37" w14:textId="14575EF0" w:rsidR="00492EE8" w:rsidRPr="00E126C2" w:rsidRDefault="00492EE8" w:rsidP="00492EE8">
      <w:pPr>
        <w:spacing w:line="360" w:lineRule="auto"/>
        <w:jc w:val="both"/>
        <w:rPr>
          <w:rFonts w:ascii="Arial" w:hAnsi="Arial" w:cs="Arial"/>
          <w:kern w:val="3"/>
          <w:sz w:val="20"/>
          <w:szCs w:val="20"/>
        </w:rPr>
      </w:pPr>
      <w:r w:rsidRPr="00E126C2">
        <w:rPr>
          <w:rFonts w:ascii="Arial" w:hAnsi="Arial" w:cs="Arial"/>
          <w:kern w:val="3"/>
          <w:sz w:val="20"/>
          <w:szCs w:val="20"/>
        </w:rPr>
        <w:lastRenderedPageBreak/>
        <w:t>z več gospodarskimi subjekti</w:t>
      </w:r>
      <w:r w:rsidR="008D4C98" w:rsidRPr="00E126C2">
        <w:rPr>
          <w:rFonts w:ascii="Arial" w:hAnsi="Arial" w:cs="Arial"/>
          <w:kern w:val="3"/>
          <w:sz w:val="20"/>
          <w:szCs w:val="20"/>
        </w:rPr>
        <w:t>,</w:t>
      </w:r>
      <w:r w:rsidRPr="00E126C2">
        <w:rPr>
          <w:rFonts w:ascii="Arial" w:hAnsi="Arial" w:cs="Arial"/>
          <w:kern w:val="3"/>
          <w:sz w:val="20"/>
          <w:szCs w:val="20"/>
        </w:rPr>
        <w:t xml:space="preserve"> se izvajajo:</w:t>
      </w:r>
    </w:p>
    <w:p w14:paraId="346C265D" w14:textId="51F72ED1" w:rsidR="00492EE8" w:rsidRPr="00E126C2" w:rsidRDefault="00492EE8" w:rsidP="007C1875">
      <w:pPr>
        <w:pStyle w:val="Odstavekseznama"/>
        <w:numPr>
          <w:ilvl w:val="0"/>
          <w:numId w:val="20"/>
        </w:numPr>
        <w:spacing w:line="360" w:lineRule="auto"/>
        <w:rPr>
          <w:rFonts w:cs="Arial"/>
          <w:kern w:val="3"/>
          <w:sz w:val="20"/>
          <w:szCs w:val="20"/>
        </w:rPr>
      </w:pPr>
      <w:r w:rsidRPr="00E126C2">
        <w:rPr>
          <w:rFonts w:cs="Arial"/>
          <w:kern w:val="3"/>
          <w:sz w:val="20"/>
          <w:szCs w:val="20"/>
        </w:rPr>
        <w:t xml:space="preserve">na podlagi pogojev iz okvirnega sporazuma in brez ponovnega odpiranja konkurence, če sporazum določa vse pogoje, </w:t>
      </w:r>
    </w:p>
    <w:p w14:paraId="3408A064" w14:textId="042091B6" w:rsidR="00492EE8" w:rsidRPr="00E126C2" w:rsidRDefault="00492EE8" w:rsidP="007C1875">
      <w:pPr>
        <w:pStyle w:val="Odstavekseznama"/>
        <w:numPr>
          <w:ilvl w:val="0"/>
          <w:numId w:val="20"/>
        </w:numPr>
        <w:spacing w:line="360" w:lineRule="auto"/>
        <w:rPr>
          <w:rFonts w:cs="Arial"/>
          <w:kern w:val="3"/>
          <w:sz w:val="20"/>
          <w:szCs w:val="20"/>
        </w:rPr>
      </w:pPr>
      <w:r w:rsidRPr="00E126C2">
        <w:rPr>
          <w:rFonts w:cs="Arial"/>
          <w:kern w:val="3"/>
          <w:sz w:val="20"/>
          <w:szCs w:val="20"/>
        </w:rPr>
        <w:t>s ponovnim odpiranjem konkurence med gospodarskimi subjekti, podpisniki sporazuma, če ta ne vključuje vseh pogojev,</w:t>
      </w:r>
    </w:p>
    <w:p w14:paraId="49FDF7AA" w14:textId="5F774277" w:rsidR="00206175" w:rsidRPr="00E126C2" w:rsidRDefault="00492EE8" w:rsidP="007C1875">
      <w:pPr>
        <w:pStyle w:val="Odstavekseznama"/>
        <w:numPr>
          <w:ilvl w:val="0"/>
          <w:numId w:val="20"/>
        </w:numPr>
        <w:spacing w:line="360" w:lineRule="auto"/>
        <w:rPr>
          <w:rFonts w:cs="Arial"/>
          <w:kern w:val="3"/>
          <w:sz w:val="20"/>
          <w:szCs w:val="20"/>
        </w:rPr>
      </w:pPr>
      <w:r w:rsidRPr="00E126C2">
        <w:rPr>
          <w:rFonts w:cs="Arial"/>
          <w:kern w:val="3"/>
          <w:sz w:val="20"/>
          <w:szCs w:val="20"/>
        </w:rPr>
        <w:t>deloma brez ponovnega odpiranja konkurence in deloma s ponovnim odpiranjem konkurence.</w:t>
      </w:r>
    </w:p>
    <w:p w14:paraId="0B8DD974" w14:textId="77777777" w:rsidR="00206175" w:rsidRPr="00BF7302" w:rsidRDefault="00206175" w:rsidP="00AF22D1">
      <w:pPr>
        <w:pStyle w:val="ZADEVA"/>
        <w:ind w:left="0" w:firstLine="0"/>
        <w:jc w:val="both"/>
        <w:rPr>
          <w:rFonts w:cs="Arial"/>
          <w:b w:val="0"/>
          <w:szCs w:val="20"/>
          <w:highlight w:val="yellow"/>
          <w:lang w:val="sl-SI"/>
        </w:rPr>
      </w:pPr>
    </w:p>
    <w:p w14:paraId="5BDBE67E" w14:textId="6D265B44" w:rsidR="00206175" w:rsidRPr="00E126C2" w:rsidRDefault="00206175" w:rsidP="005C1A53">
      <w:pPr>
        <w:pStyle w:val="Naslov4"/>
        <w:rPr>
          <w:rFonts w:ascii="Arial" w:hAnsi="Arial" w:cs="Arial"/>
          <w:i w:val="0"/>
        </w:rPr>
      </w:pPr>
      <w:bookmarkStart w:id="25" w:name="_Toc141864059"/>
      <w:r w:rsidRPr="00E126C2">
        <w:rPr>
          <w:rFonts w:ascii="Arial" w:hAnsi="Arial" w:cs="Arial"/>
          <w:i w:val="0"/>
        </w:rPr>
        <w:t xml:space="preserve">2.3.5.1 </w:t>
      </w:r>
      <w:r w:rsidR="00B333AF" w:rsidRPr="00E126C2">
        <w:rPr>
          <w:rFonts w:ascii="Arial" w:hAnsi="Arial" w:cs="Arial"/>
          <w:i w:val="0"/>
        </w:rPr>
        <w:t>Naročila v p</w:t>
      </w:r>
      <w:r w:rsidRPr="00E126C2">
        <w:rPr>
          <w:rFonts w:ascii="Arial" w:hAnsi="Arial" w:cs="Arial"/>
          <w:i w:val="0"/>
        </w:rPr>
        <w:t>ostopki</w:t>
      </w:r>
      <w:r w:rsidR="00B333AF" w:rsidRPr="00E126C2">
        <w:rPr>
          <w:rFonts w:ascii="Arial" w:hAnsi="Arial" w:cs="Arial"/>
          <w:i w:val="0"/>
        </w:rPr>
        <w:t>h</w:t>
      </w:r>
      <w:r w:rsidRPr="00E126C2">
        <w:rPr>
          <w:rFonts w:ascii="Arial" w:hAnsi="Arial" w:cs="Arial"/>
          <w:i w:val="0"/>
        </w:rPr>
        <w:t xml:space="preserve"> javnega naročanja za sklenitev okvirnega sporazuma</w:t>
      </w:r>
      <w:bookmarkEnd w:id="25"/>
    </w:p>
    <w:p w14:paraId="1E266830" w14:textId="77777777" w:rsidR="00854405" w:rsidRPr="00E126C2" w:rsidRDefault="00854405" w:rsidP="00854405">
      <w:pPr>
        <w:pStyle w:val="ZADEVA"/>
        <w:jc w:val="both"/>
        <w:rPr>
          <w:rFonts w:cs="Arial"/>
          <w:b w:val="0"/>
          <w:szCs w:val="20"/>
          <w:lang w:val="sl-SI"/>
        </w:rPr>
      </w:pPr>
    </w:p>
    <w:p w14:paraId="3A8ED316" w14:textId="5905666B" w:rsidR="00B333AF" w:rsidRPr="00E126C2" w:rsidRDefault="00B333AF" w:rsidP="003A01EF">
      <w:pPr>
        <w:spacing w:line="360" w:lineRule="auto"/>
        <w:jc w:val="both"/>
        <w:rPr>
          <w:rFonts w:ascii="Arial" w:hAnsi="Arial" w:cs="Arial"/>
          <w:kern w:val="3"/>
          <w:sz w:val="20"/>
          <w:szCs w:val="20"/>
        </w:rPr>
      </w:pPr>
      <w:r w:rsidRPr="00E126C2">
        <w:rPr>
          <w:rFonts w:ascii="Arial" w:hAnsi="Arial" w:cs="Arial"/>
          <w:kern w:val="3"/>
          <w:sz w:val="20"/>
          <w:szCs w:val="20"/>
        </w:rPr>
        <w:t>V postopkih javnega naročanja za sklenitev okvirne</w:t>
      </w:r>
      <w:r w:rsidR="00747BC0" w:rsidRPr="00E126C2">
        <w:rPr>
          <w:rFonts w:ascii="Arial" w:hAnsi="Arial" w:cs="Arial"/>
          <w:kern w:val="3"/>
          <w:sz w:val="20"/>
          <w:szCs w:val="20"/>
        </w:rPr>
        <w:t>ga sporazuma je bilo let</w:t>
      </w:r>
      <w:r w:rsidR="00BC1956" w:rsidRPr="00E126C2">
        <w:rPr>
          <w:rFonts w:ascii="Arial" w:hAnsi="Arial" w:cs="Arial"/>
          <w:kern w:val="3"/>
          <w:sz w:val="20"/>
          <w:szCs w:val="20"/>
        </w:rPr>
        <w:t>a</w:t>
      </w:r>
      <w:r w:rsidR="00747BC0" w:rsidRPr="00E126C2">
        <w:rPr>
          <w:rFonts w:ascii="Arial" w:hAnsi="Arial" w:cs="Arial"/>
          <w:kern w:val="3"/>
          <w:sz w:val="20"/>
          <w:szCs w:val="20"/>
        </w:rPr>
        <w:t xml:space="preserve"> 20</w:t>
      </w:r>
      <w:r w:rsidR="00EB6D60" w:rsidRPr="00E126C2">
        <w:rPr>
          <w:rFonts w:ascii="Arial" w:hAnsi="Arial" w:cs="Arial"/>
          <w:kern w:val="3"/>
          <w:sz w:val="20"/>
          <w:szCs w:val="20"/>
        </w:rPr>
        <w:t>2</w:t>
      </w:r>
      <w:r w:rsidR="00E126C2" w:rsidRPr="00E126C2">
        <w:rPr>
          <w:rFonts w:ascii="Arial" w:hAnsi="Arial" w:cs="Arial"/>
          <w:kern w:val="3"/>
          <w:sz w:val="20"/>
          <w:szCs w:val="20"/>
        </w:rPr>
        <w:t>2</w:t>
      </w:r>
      <w:r w:rsidRPr="00E126C2">
        <w:rPr>
          <w:rFonts w:ascii="Arial" w:hAnsi="Arial" w:cs="Arial"/>
          <w:kern w:val="3"/>
          <w:sz w:val="20"/>
          <w:szCs w:val="20"/>
        </w:rPr>
        <w:t xml:space="preserve"> oddanih </w:t>
      </w:r>
      <w:r w:rsidR="00E126C2" w:rsidRPr="00E126C2">
        <w:rPr>
          <w:rFonts w:ascii="Arial" w:hAnsi="Arial" w:cs="Arial"/>
          <w:kern w:val="3"/>
          <w:sz w:val="20"/>
          <w:szCs w:val="20"/>
        </w:rPr>
        <w:t>6875</w:t>
      </w:r>
      <w:r w:rsidRPr="00E126C2">
        <w:rPr>
          <w:rFonts w:ascii="Arial" w:hAnsi="Arial" w:cs="Arial"/>
          <w:kern w:val="3"/>
          <w:sz w:val="20"/>
          <w:szCs w:val="20"/>
        </w:rPr>
        <w:t xml:space="preserve"> naročil v vrednosti </w:t>
      </w:r>
      <w:r w:rsidR="00E126C2" w:rsidRPr="00E126C2">
        <w:rPr>
          <w:rFonts w:ascii="Arial" w:eastAsia="Times New Roman" w:hAnsi="Arial" w:cs="Arial"/>
          <w:bCs/>
          <w:color w:val="000000"/>
          <w:sz w:val="20"/>
          <w:szCs w:val="20"/>
          <w:lang w:eastAsia="sl-SI"/>
        </w:rPr>
        <w:t xml:space="preserve">1.094.355.305 </w:t>
      </w:r>
      <w:r w:rsidRPr="00E126C2">
        <w:rPr>
          <w:rFonts w:ascii="Arial" w:hAnsi="Arial" w:cs="Arial"/>
          <w:kern w:val="3"/>
          <w:sz w:val="20"/>
          <w:szCs w:val="20"/>
        </w:rPr>
        <w:t xml:space="preserve">evrov. </w:t>
      </w:r>
      <w:r w:rsidR="008D4C98" w:rsidRPr="00E126C2">
        <w:rPr>
          <w:rFonts w:ascii="Arial" w:hAnsi="Arial" w:cs="Arial"/>
          <w:kern w:val="3"/>
          <w:sz w:val="20"/>
          <w:szCs w:val="20"/>
        </w:rPr>
        <w:t>Ta</w:t>
      </w:r>
      <w:r w:rsidRPr="00E126C2">
        <w:rPr>
          <w:rFonts w:ascii="Arial" w:hAnsi="Arial" w:cs="Arial"/>
          <w:kern w:val="3"/>
          <w:sz w:val="20"/>
          <w:szCs w:val="20"/>
        </w:rPr>
        <w:t xml:space="preserve"> </w:t>
      </w:r>
      <w:r w:rsidR="00475C0E" w:rsidRPr="00E126C2">
        <w:rPr>
          <w:rFonts w:ascii="Arial" w:hAnsi="Arial" w:cs="Arial"/>
          <w:kern w:val="3"/>
          <w:sz w:val="20"/>
          <w:szCs w:val="20"/>
        </w:rPr>
        <w:t>znaša</w:t>
      </w:r>
      <w:r w:rsidR="008D4C98" w:rsidRPr="00E126C2">
        <w:rPr>
          <w:rFonts w:ascii="Arial" w:hAnsi="Arial" w:cs="Arial"/>
          <w:kern w:val="3"/>
          <w:sz w:val="20"/>
          <w:szCs w:val="20"/>
        </w:rPr>
        <w:t xml:space="preserve"> </w:t>
      </w:r>
      <w:r w:rsidRPr="00E126C2">
        <w:rPr>
          <w:rFonts w:ascii="Arial" w:hAnsi="Arial" w:cs="Arial"/>
          <w:kern w:val="3"/>
          <w:sz w:val="20"/>
          <w:szCs w:val="20"/>
        </w:rPr>
        <w:t xml:space="preserve">v številu </w:t>
      </w:r>
      <w:r w:rsidR="00E126C2" w:rsidRPr="00E126C2">
        <w:rPr>
          <w:rFonts w:ascii="Arial" w:hAnsi="Arial" w:cs="Arial"/>
          <w:kern w:val="3"/>
          <w:sz w:val="20"/>
          <w:szCs w:val="20"/>
        </w:rPr>
        <w:t>39,92</w:t>
      </w:r>
      <w:r w:rsidR="008D4C98" w:rsidRPr="00E126C2">
        <w:rPr>
          <w:rFonts w:ascii="Arial" w:hAnsi="Arial" w:cs="Arial"/>
          <w:kern w:val="3"/>
          <w:sz w:val="20"/>
          <w:szCs w:val="20"/>
        </w:rPr>
        <w:t>-</w:t>
      </w:r>
      <w:r w:rsidRPr="00E126C2">
        <w:rPr>
          <w:rFonts w:ascii="Arial" w:hAnsi="Arial" w:cs="Arial"/>
          <w:kern w:val="3"/>
          <w:sz w:val="20"/>
          <w:szCs w:val="20"/>
        </w:rPr>
        <w:t xml:space="preserve">odstotni delež vseh oddanih naročil, v vrednosti pa </w:t>
      </w:r>
      <w:r w:rsidR="00E126C2" w:rsidRPr="00E126C2">
        <w:rPr>
          <w:rFonts w:ascii="Arial" w:hAnsi="Arial" w:cs="Arial"/>
          <w:kern w:val="3"/>
          <w:sz w:val="20"/>
          <w:szCs w:val="20"/>
        </w:rPr>
        <w:t>20,2</w:t>
      </w:r>
      <w:r w:rsidR="008D4C98" w:rsidRPr="00E126C2">
        <w:rPr>
          <w:rFonts w:ascii="Arial" w:hAnsi="Arial" w:cs="Arial"/>
          <w:kern w:val="3"/>
          <w:sz w:val="20"/>
          <w:szCs w:val="20"/>
        </w:rPr>
        <w:t>-</w:t>
      </w:r>
      <w:r w:rsidRPr="00E126C2">
        <w:rPr>
          <w:rFonts w:ascii="Arial" w:hAnsi="Arial" w:cs="Arial"/>
          <w:kern w:val="3"/>
          <w:sz w:val="20"/>
          <w:szCs w:val="20"/>
        </w:rPr>
        <w:t>odstotni delež</w:t>
      </w:r>
      <w:r w:rsidR="00475C0E" w:rsidRPr="00E126C2">
        <w:rPr>
          <w:rFonts w:ascii="Arial" w:hAnsi="Arial" w:cs="Arial"/>
          <w:kern w:val="3"/>
          <w:sz w:val="20"/>
          <w:szCs w:val="20"/>
        </w:rPr>
        <w:t>.</w:t>
      </w:r>
    </w:p>
    <w:p w14:paraId="00B5ADAA" w14:textId="0FBCCA60" w:rsidR="00611AFC" w:rsidRPr="00BF7302" w:rsidRDefault="00611AFC" w:rsidP="00611AFC">
      <w:pPr>
        <w:spacing w:line="360" w:lineRule="auto"/>
        <w:jc w:val="both"/>
        <w:rPr>
          <w:rFonts w:ascii="Arial" w:hAnsi="Arial" w:cs="Arial"/>
          <w:color w:val="000000" w:themeColor="text1"/>
          <w:szCs w:val="20"/>
          <w:highlight w:val="yellow"/>
        </w:rPr>
      </w:pPr>
      <w:r w:rsidRPr="00E126C2">
        <w:rPr>
          <w:rFonts w:ascii="Arial" w:hAnsi="Arial" w:cs="Arial"/>
          <w:color w:val="000000" w:themeColor="text1"/>
          <w:sz w:val="20"/>
          <w:szCs w:val="20"/>
          <w:lang w:eastAsia="sl-SI"/>
        </w:rPr>
        <w:t>Naročila, za katera je bil sklenjen okvirni sporazum, so bila največkrat oddana na podlagi izvedenega odprtega postopka (</w:t>
      </w:r>
      <w:r w:rsidR="009D69D9" w:rsidRPr="00E126C2">
        <w:rPr>
          <w:rFonts w:ascii="Arial" w:hAnsi="Arial" w:cs="Arial"/>
          <w:color w:val="000000" w:themeColor="text1"/>
          <w:sz w:val="20"/>
          <w:szCs w:val="20"/>
          <w:lang w:eastAsia="sl-SI"/>
        </w:rPr>
        <w:t>7</w:t>
      </w:r>
      <w:r w:rsidR="00E126C2" w:rsidRPr="00E126C2">
        <w:rPr>
          <w:rFonts w:ascii="Arial" w:hAnsi="Arial" w:cs="Arial"/>
          <w:color w:val="000000" w:themeColor="text1"/>
          <w:sz w:val="20"/>
          <w:szCs w:val="20"/>
          <w:lang w:eastAsia="sl-SI"/>
        </w:rPr>
        <w:t>8,87</w:t>
      </w:r>
      <w:r w:rsidR="00D51FFB" w:rsidRPr="00E126C2">
        <w:rPr>
          <w:rFonts w:ascii="Arial" w:hAnsi="Arial" w:cs="Arial"/>
          <w:color w:val="000000" w:themeColor="text1"/>
          <w:sz w:val="20"/>
          <w:szCs w:val="20"/>
          <w:lang w:eastAsia="sl-SI"/>
        </w:rPr>
        <w:t> </w:t>
      </w:r>
      <w:r w:rsidR="00AC0027">
        <w:rPr>
          <w:rFonts w:ascii="Arial" w:hAnsi="Arial" w:cs="Arial"/>
          <w:color w:val="000000" w:themeColor="text1"/>
          <w:sz w:val="20"/>
          <w:szCs w:val="20"/>
          <w:lang w:eastAsia="sl-SI"/>
        </w:rPr>
        <w:t>odstotka</w:t>
      </w:r>
      <w:r w:rsidRPr="00E126C2">
        <w:rPr>
          <w:rFonts w:ascii="Arial" w:hAnsi="Arial" w:cs="Arial"/>
          <w:color w:val="000000" w:themeColor="text1"/>
          <w:sz w:val="20"/>
          <w:szCs w:val="20"/>
          <w:lang w:eastAsia="sl-SI"/>
        </w:rPr>
        <w:t xml:space="preserve">), njihova vrednost pa znaša </w:t>
      </w:r>
      <w:r w:rsidR="00E126C2" w:rsidRPr="00E126C2">
        <w:rPr>
          <w:rFonts w:ascii="Arial" w:hAnsi="Arial" w:cs="Arial"/>
          <w:color w:val="000000" w:themeColor="text1"/>
          <w:sz w:val="20"/>
          <w:szCs w:val="20"/>
          <w:lang w:eastAsia="sl-SI"/>
        </w:rPr>
        <w:t>80,66</w:t>
      </w:r>
      <w:r w:rsidR="003A0541" w:rsidRPr="00E126C2">
        <w:rPr>
          <w:rFonts w:ascii="Arial" w:hAnsi="Arial" w:cs="Arial"/>
          <w:color w:val="000000" w:themeColor="text1"/>
          <w:sz w:val="20"/>
          <w:szCs w:val="20"/>
          <w:lang w:eastAsia="sl-SI"/>
        </w:rPr>
        <w:t> </w:t>
      </w:r>
      <w:r w:rsidR="00AC0027">
        <w:rPr>
          <w:rFonts w:ascii="Arial" w:hAnsi="Arial" w:cs="Arial"/>
          <w:color w:val="000000" w:themeColor="text1"/>
          <w:sz w:val="20"/>
          <w:szCs w:val="20"/>
          <w:lang w:eastAsia="sl-SI"/>
        </w:rPr>
        <w:t>odstotka</w:t>
      </w:r>
      <w:r w:rsidRPr="00E126C2">
        <w:rPr>
          <w:rFonts w:ascii="Arial" w:hAnsi="Arial" w:cs="Arial"/>
          <w:color w:val="000000" w:themeColor="text1"/>
          <w:sz w:val="20"/>
          <w:szCs w:val="20"/>
          <w:lang w:eastAsia="sl-SI"/>
        </w:rPr>
        <w:t xml:space="preserve"> vseh naročil, oddan</w:t>
      </w:r>
      <w:r w:rsidR="00EB1FC8" w:rsidRPr="00E126C2">
        <w:rPr>
          <w:rFonts w:ascii="Arial" w:hAnsi="Arial" w:cs="Arial"/>
          <w:color w:val="000000" w:themeColor="text1"/>
          <w:sz w:val="20"/>
          <w:szCs w:val="20"/>
          <w:lang w:eastAsia="sl-SI"/>
        </w:rPr>
        <w:t>ih</w:t>
      </w:r>
      <w:r w:rsidRPr="00E126C2">
        <w:rPr>
          <w:rFonts w:ascii="Arial" w:hAnsi="Arial" w:cs="Arial"/>
          <w:color w:val="000000" w:themeColor="text1"/>
          <w:sz w:val="20"/>
          <w:szCs w:val="20"/>
          <w:lang w:eastAsia="sl-SI"/>
        </w:rPr>
        <w:t xml:space="preserve"> na podlagi izvedenega postopka za sklenitev okvirnega sporazuma. Uporaba posamezne vrste postopka za oddajo naročila s sklenitvijo okvirnega sporazuma je </w:t>
      </w:r>
      <w:r w:rsidR="00A23AB7" w:rsidRPr="00E126C2">
        <w:rPr>
          <w:rFonts w:ascii="Arial" w:hAnsi="Arial" w:cs="Arial"/>
          <w:color w:val="000000" w:themeColor="text1"/>
          <w:sz w:val="20"/>
          <w:szCs w:val="20"/>
          <w:lang w:eastAsia="sl-SI"/>
        </w:rPr>
        <w:t>prikazana</w:t>
      </w:r>
      <w:r w:rsidRPr="00E126C2">
        <w:rPr>
          <w:rFonts w:ascii="Arial" w:hAnsi="Arial" w:cs="Arial"/>
          <w:color w:val="000000" w:themeColor="text1"/>
          <w:sz w:val="20"/>
          <w:szCs w:val="20"/>
          <w:lang w:eastAsia="sl-SI"/>
        </w:rPr>
        <w:t xml:space="preserve"> v spodnji preglednici. </w:t>
      </w:r>
    </w:p>
    <w:p w14:paraId="1630DBDB" w14:textId="5EBE99A6" w:rsidR="003A01EF" w:rsidRPr="00E126C2" w:rsidRDefault="002C7FDD" w:rsidP="008A61FD">
      <w:pPr>
        <w:spacing w:before="120" w:after="120" w:line="240" w:lineRule="auto"/>
        <w:jc w:val="both"/>
        <w:rPr>
          <w:rFonts w:ascii="Arial" w:hAnsi="Arial" w:cs="Arial"/>
          <w:color w:val="000000" w:themeColor="text1"/>
          <w:sz w:val="20"/>
        </w:rPr>
      </w:pPr>
      <w:r w:rsidRPr="00E126C2">
        <w:rPr>
          <w:rFonts w:ascii="Arial" w:hAnsi="Arial" w:cs="Arial"/>
          <w:color w:val="000000" w:themeColor="text1"/>
          <w:sz w:val="20"/>
        </w:rPr>
        <w:t xml:space="preserve">Preglednica </w:t>
      </w:r>
      <w:r w:rsidR="00512F52" w:rsidRPr="00E126C2">
        <w:rPr>
          <w:rFonts w:ascii="Arial" w:hAnsi="Arial" w:cs="Arial"/>
          <w:color w:val="000000" w:themeColor="text1"/>
          <w:sz w:val="20"/>
        </w:rPr>
        <w:t>14</w:t>
      </w:r>
      <w:r w:rsidRPr="00E126C2">
        <w:rPr>
          <w:rFonts w:ascii="Arial" w:hAnsi="Arial" w:cs="Arial"/>
          <w:color w:val="000000" w:themeColor="text1"/>
          <w:sz w:val="20"/>
        </w:rPr>
        <w:t>: Izvedeni postopki javnega naročanja za sklenitev okvirnega sporazuma glede na vrsto postopka</w:t>
      </w:r>
      <w:r w:rsidR="00EB1FC8" w:rsidRPr="00E126C2">
        <w:rPr>
          <w:rFonts w:ascii="Arial" w:hAnsi="Arial" w:cs="Arial"/>
          <w:color w:val="000000" w:themeColor="text1"/>
          <w:sz w:val="20"/>
        </w:rPr>
        <w:t xml:space="preserve"> </w:t>
      </w:r>
    </w:p>
    <w:tbl>
      <w:tblPr>
        <w:tblW w:w="5000" w:type="pct"/>
        <w:tblCellMar>
          <w:left w:w="70" w:type="dxa"/>
          <w:right w:w="70" w:type="dxa"/>
        </w:tblCellMar>
        <w:tblLook w:val="04A0" w:firstRow="1" w:lastRow="0" w:firstColumn="1" w:lastColumn="0" w:noHBand="0" w:noVBand="1"/>
      </w:tblPr>
      <w:tblGrid>
        <w:gridCol w:w="3694"/>
        <w:gridCol w:w="1265"/>
        <w:gridCol w:w="1559"/>
        <w:gridCol w:w="1416"/>
        <w:gridCol w:w="1240"/>
      </w:tblGrid>
      <w:tr w:rsidR="00E126C2" w:rsidRPr="00E126C2" w14:paraId="2279F134" w14:textId="77777777" w:rsidTr="00CF664F">
        <w:trPr>
          <w:trHeight w:val="456"/>
          <w:tblHeader/>
        </w:trPr>
        <w:tc>
          <w:tcPr>
            <w:tcW w:w="201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521B949" w14:textId="77777777" w:rsidR="00E126C2" w:rsidRPr="00E126C2" w:rsidRDefault="00E126C2" w:rsidP="00E126C2">
            <w:pPr>
              <w:spacing w:after="0" w:line="240" w:lineRule="auto"/>
              <w:jc w:val="center"/>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Vrsta postopka</w:t>
            </w:r>
          </w:p>
        </w:tc>
        <w:tc>
          <w:tcPr>
            <w:tcW w:w="689" w:type="pct"/>
            <w:tcBorders>
              <w:top w:val="single" w:sz="4" w:space="0" w:color="auto"/>
              <w:left w:val="nil"/>
              <w:bottom w:val="single" w:sz="4" w:space="0" w:color="auto"/>
              <w:right w:val="single" w:sz="4" w:space="0" w:color="auto"/>
            </w:tcBorders>
            <w:shd w:val="clear" w:color="000000" w:fill="F2F2F2"/>
            <w:vAlign w:val="center"/>
            <w:hideMark/>
          </w:tcPr>
          <w:p w14:paraId="19CDFBFD" w14:textId="77777777" w:rsidR="00E126C2" w:rsidRPr="00E126C2" w:rsidRDefault="00E126C2" w:rsidP="00E126C2">
            <w:pPr>
              <w:spacing w:after="0" w:line="240" w:lineRule="auto"/>
              <w:jc w:val="center"/>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Št. naročil</w:t>
            </w:r>
          </w:p>
        </w:tc>
        <w:tc>
          <w:tcPr>
            <w:tcW w:w="849" w:type="pct"/>
            <w:tcBorders>
              <w:top w:val="single" w:sz="4" w:space="0" w:color="auto"/>
              <w:left w:val="nil"/>
              <w:bottom w:val="single" w:sz="4" w:space="0" w:color="auto"/>
              <w:right w:val="single" w:sz="4" w:space="0" w:color="auto"/>
            </w:tcBorders>
            <w:shd w:val="clear" w:color="000000" w:fill="F2F2F2"/>
            <w:vAlign w:val="center"/>
            <w:hideMark/>
          </w:tcPr>
          <w:p w14:paraId="0E48E3EB" w14:textId="77777777" w:rsidR="00E126C2" w:rsidRPr="00E126C2" w:rsidRDefault="00E126C2" w:rsidP="00E126C2">
            <w:pPr>
              <w:spacing w:after="0" w:line="240" w:lineRule="auto"/>
              <w:jc w:val="center"/>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Pogodbena vrednost</w:t>
            </w:r>
          </w:p>
        </w:tc>
        <w:tc>
          <w:tcPr>
            <w:tcW w:w="772" w:type="pct"/>
            <w:tcBorders>
              <w:top w:val="single" w:sz="4" w:space="0" w:color="auto"/>
              <w:left w:val="nil"/>
              <w:bottom w:val="single" w:sz="4" w:space="0" w:color="auto"/>
              <w:right w:val="single" w:sz="4" w:space="0" w:color="auto"/>
            </w:tcBorders>
            <w:shd w:val="clear" w:color="000000" w:fill="F2F2F2"/>
            <w:vAlign w:val="center"/>
            <w:hideMark/>
          </w:tcPr>
          <w:p w14:paraId="1D5C5B08" w14:textId="77777777" w:rsidR="00E126C2" w:rsidRPr="00E126C2" w:rsidRDefault="00E126C2" w:rsidP="00E126C2">
            <w:pPr>
              <w:spacing w:after="0" w:line="240" w:lineRule="auto"/>
              <w:jc w:val="center"/>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Delež v št. naročil</w:t>
            </w:r>
          </w:p>
        </w:tc>
        <w:tc>
          <w:tcPr>
            <w:tcW w:w="676" w:type="pct"/>
            <w:tcBorders>
              <w:top w:val="single" w:sz="4" w:space="0" w:color="auto"/>
              <w:left w:val="nil"/>
              <w:bottom w:val="single" w:sz="4" w:space="0" w:color="auto"/>
              <w:right w:val="single" w:sz="4" w:space="0" w:color="auto"/>
            </w:tcBorders>
            <w:shd w:val="clear" w:color="000000" w:fill="F2F2F2"/>
            <w:vAlign w:val="center"/>
            <w:hideMark/>
          </w:tcPr>
          <w:p w14:paraId="7B1CFF45" w14:textId="77777777" w:rsidR="00E126C2" w:rsidRPr="00E126C2" w:rsidRDefault="00E126C2" w:rsidP="00E126C2">
            <w:pPr>
              <w:spacing w:after="0" w:line="240" w:lineRule="auto"/>
              <w:jc w:val="center"/>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Delež v vrednosti</w:t>
            </w:r>
          </w:p>
        </w:tc>
      </w:tr>
      <w:tr w:rsidR="00E126C2" w:rsidRPr="00E126C2" w14:paraId="0AEB3C1C" w14:textId="77777777" w:rsidTr="00CF664F">
        <w:trPr>
          <w:trHeight w:val="288"/>
        </w:trPr>
        <w:tc>
          <w:tcPr>
            <w:tcW w:w="2013" w:type="pct"/>
            <w:tcBorders>
              <w:top w:val="nil"/>
              <w:left w:val="single" w:sz="4" w:space="0" w:color="auto"/>
              <w:bottom w:val="single" w:sz="4" w:space="0" w:color="auto"/>
              <w:right w:val="single" w:sz="4" w:space="0" w:color="auto"/>
            </w:tcBorders>
            <w:shd w:val="clear" w:color="auto" w:fill="auto"/>
            <w:noWrap/>
            <w:vAlign w:val="center"/>
            <w:hideMark/>
          </w:tcPr>
          <w:p w14:paraId="3B272A8A" w14:textId="77777777" w:rsidR="00E126C2" w:rsidRPr="00E126C2" w:rsidRDefault="00E126C2" w:rsidP="00E126C2">
            <w:pPr>
              <w:spacing w:after="0" w:line="240" w:lineRule="auto"/>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Konkurenčni dialog</w:t>
            </w:r>
          </w:p>
        </w:tc>
        <w:tc>
          <w:tcPr>
            <w:tcW w:w="689" w:type="pct"/>
            <w:tcBorders>
              <w:top w:val="nil"/>
              <w:left w:val="nil"/>
              <w:bottom w:val="single" w:sz="4" w:space="0" w:color="auto"/>
              <w:right w:val="single" w:sz="4" w:space="0" w:color="auto"/>
            </w:tcBorders>
            <w:shd w:val="clear" w:color="auto" w:fill="auto"/>
            <w:noWrap/>
            <w:vAlign w:val="center"/>
            <w:hideMark/>
          </w:tcPr>
          <w:p w14:paraId="6897B105" w14:textId="77777777"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11</w:t>
            </w:r>
          </w:p>
        </w:tc>
        <w:tc>
          <w:tcPr>
            <w:tcW w:w="849" w:type="pct"/>
            <w:tcBorders>
              <w:top w:val="nil"/>
              <w:left w:val="nil"/>
              <w:bottom w:val="single" w:sz="4" w:space="0" w:color="auto"/>
              <w:right w:val="single" w:sz="4" w:space="0" w:color="auto"/>
            </w:tcBorders>
            <w:shd w:val="clear" w:color="auto" w:fill="auto"/>
            <w:noWrap/>
            <w:vAlign w:val="center"/>
            <w:hideMark/>
          </w:tcPr>
          <w:p w14:paraId="1E6EF232" w14:textId="77777777"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62.209</w:t>
            </w:r>
          </w:p>
        </w:tc>
        <w:tc>
          <w:tcPr>
            <w:tcW w:w="772" w:type="pct"/>
            <w:tcBorders>
              <w:top w:val="nil"/>
              <w:left w:val="nil"/>
              <w:bottom w:val="single" w:sz="4" w:space="0" w:color="auto"/>
              <w:right w:val="single" w:sz="4" w:space="0" w:color="auto"/>
            </w:tcBorders>
            <w:shd w:val="clear" w:color="auto" w:fill="auto"/>
            <w:noWrap/>
            <w:vAlign w:val="center"/>
            <w:hideMark/>
          </w:tcPr>
          <w:p w14:paraId="214E38CA" w14:textId="3A6ADEC9"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0,16 %</w:t>
            </w:r>
          </w:p>
        </w:tc>
        <w:tc>
          <w:tcPr>
            <w:tcW w:w="676" w:type="pct"/>
            <w:tcBorders>
              <w:top w:val="nil"/>
              <w:left w:val="nil"/>
              <w:bottom w:val="single" w:sz="4" w:space="0" w:color="auto"/>
              <w:right w:val="single" w:sz="4" w:space="0" w:color="auto"/>
            </w:tcBorders>
            <w:shd w:val="clear" w:color="auto" w:fill="auto"/>
            <w:noWrap/>
            <w:vAlign w:val="center"/>
            <w:hideMark/>
          </w:tcPr>
          <w:p w14:paraId="50E561F1" w14:textId="3A824161"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0,01 %</w:t>
            </w:r>
          </w:p>
        </w:tc>
      </w:tr>
      <w:tr w:rsidR="00E126C2" w:rsidRPr="00E126C2" w14:paraId="32F2FFC2" w14:textId="77777777" w:rsidTr="00CF664F">
        <w:trPr>
          <w:trHeight w:val="288"/>
        </w:trPr>
        <w:tc>
          <w:tcPr>
            <w:tcW w:w="2013" w:type="pct"/>
            <w:tcBorders>
              <w:top w:val="nil"/>
              <w:left w:val="single" w:sz="4" w:space="0" w:color="auto"/>
              <w:bottom w:val="single" w:sz="4" w:space="0" w:color="auto"/>
              <w:right w:val="single" w:sz="4" w:space="0" w:color="auto"/>
            </w:tcBorders>
            <w:shd w:val="clear" w:color="auto" w:fill="auto"/>
            <w:noWrap/>
            <w:vAlign w:val="center"/>
            <w:hideMark/>
          </w:tcPr>
          <w:p w14:paraId="7D6DC4AD" w14:textId="77777777" w:rsidR="00E126C2" w:rsidRPr="00E126C2" w:rsidRDefault="00E126C2" w:rsidP="00E126C2">
            <w:pPr>
              <w:spacing w:after="0" w:line="240" w:lineRule="auto"/>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Konkurenčni postopek s pogajanji</w:t>
            </w:r>
          </w:p>
        </w:tc>
        <w:tc>
          <w:tcPr>
            <w:tcW w:w="689" w:type="pct"/>
            <w:tcBorders>
              <w:top w:val="nil"/>
              <w:left w:val="nil"/>
              <w:bottom w:val="single" w:sz="4" w:space="0" w:color="auto"/>
              <w:right w:val="single" w:sz="4" w:space="0" w:color="auto"/>
            </w:tcBorders>
            <w:shd w:val="clear" w:color="auto" w:fill="auto"/>
            <w:noWrap/>
            <w:vAlign w:val="center"/>
            <w:hideMark/>
          </w:tcPr>
          <w:p w14:paraId="771F1E20" w14:textId="77777777"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25</w:t>
            </w:r>
          </w:p>
        </w:tc>
        <w:tc>
          <w:tcPr>
            <w:tcW w:w="849" w:type="pct"/>
            <w:tcBorders>
              <w:top w:val="nil"/>
              <w:left w:val="nil"/>
              <w:bottom w:val="single" w:sz="4" w:space="0" w:color="auto"/>
              <w:right w:val="single" w:sz="4" w:space="0" w:color="auto"/>
            </w:tcBorders>
            <w:shd w:val="clear" w:color="auto" w:fill="auto"/>
            <w:noWrap/>
            <w:vAlign w:val="center"/>
            <w:hideMark/>
          </w:tcPr>
          <w:p w14:paraId="7FD3A66F" w14:textId="77777777"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1.762.720</w:t>
            </w:r>
          </w:p>
        </w:tc>
        <w:tc>
          <w:tcPr>
            <w:tcW w:w="772" w:type="pct"/>
            <w:tcBorders>
              <w:top w:val="nil"/>
              <w:left w:val="nil"/>
              <w:bottom w:val="single" w:sz="4" w:space="0" w:color="auto"/>
              <w:right w:val="single" w:sz="4" w:space="0" w:color="auto"/>
            </w:tcBorders>
            <w:shd w:val="clear" w:color="auto" w:fill="auto"/>
            <w:noWrap/>
            <w:vAlign w:val="center"/>
            <w:hideMark/>
          </w:tcPr>
          <w:p w14:paraId="75A4F76B" w14:textId="30F1914C"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0,36 %</w:t>
            </w:r>
          </w:p>
        </w:tc>
        <w:tc>
          <w:tcPr>
            <w:tcW w:w="676" w:type="pct"/>
            <w:tcBorders>
              <w:top w:val="nil"/>
              <w:left w:val="nil"/>
              <w:bottom w:val="single" w:sz="4" w:space="0" w:color="auto"/>
              <w:right w:val="single" w:sz="4" w:space="0" w:color="auto"/>
            </w:tcBorders>
            <w:shd w:val="clear" w:color="auto" w:fill="auto"/>
            <w:noWrap/>
            <w:vAlign w:val="center"/>
            <w:hideMark/>
          </w:tcPr>
          <w:p w14:paraId="54B4B0E4" w14:textId="3212FA4F"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0,16 %</w:t>
            </w:r>
          </w:p>
        </w:tc>
      </w:tr>
      <w:tr w:rsidR="00E126C2" w:rsidRPr="00E126C2" w14:paraId="152DF3CF" w14:textId="77777777" w:rsidTr="00CF664F">
        <w:trPr>
          <w:trHeight w:val="288"/>
        </w:trPr>
        <w:tc>
          <w:tcPr>
            <w:tcW w:w="2013" w:type="pct"/>
            <w:tcBorders>
              <w:top w:val="nil"/>
              <w:left w:val="single" w:sz="4" w:space="0" w:color="auto"/>
              <w:bottom w:val="single" w:sz="4" w:space="0" w:color="auto"/>
              <w:right w:val="single" w:sz="4" w:space="0" w:color="auto"/>
            </w:tcBorders>
            <w:shd w:val="clear" w:color="auto" w:fill="auto"/>
            <w:noWrap/>
            <w:vAlign w:val="center"/>
            <w:hideMark/>
          </w:tcPr>
          <w:p w14:paraId="2F4A82A7" w14:textId="77777777" w:rsidR="00E126C2" w:rsidRPr="00E126C2" w:rsidRDefault="00E126C2" w:rsidP="00E126C2">
            <w:pPr>
              <w:spacing w:after="0" w:line="240" w:lineRule="auto"/>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Odprti postopek</w:t>
            </w:r>
          </w:p>
        </w:tc>
        <w:tc>
          <w:tcPr>
            <w:tcW w:w="689" w:type="pct"/>
            <w:tcBorders>
              <w:top w:val="nil"/>
              <w:left w:val="nil"/>
              <w:bottom w:val="single" w:sz="4" w:space="0" w:color="auto"/>
              <w:right w:val="single" w:sz="4" w:space="0" w:color="auto"/>
            </w:tcBorders>
            <w:shd w:val="clear" w:color="auto" w:fill="auto"/>
            <w:noWrap/>
            <w:vAlign w:val="center"/>
            <w:hideMark/>
          </w:tcPr>
          <w:p w14:paraId="58831DF4" w14:textId="77777777"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5.422</w:t>
            </w:r>
          </w:p>
        </w:tc>
        <w:tc>
          <w:tcPr>
            <w:tcW w:w="849" w:type="pct"/>
            <w:tcBorders>
              <w:top w:val="nil"/>
              <w:left w:val="nil"/>
              <w:bottom w:val="single" w:sz="4" w:space="0" w:color="auto"/>
              <w:right w:val="single" w:sz="4" w:space="0" w:color="auto"/>
            </w:tcBorders>
            <w:shd w:val="clear" w:color="auto" w:fill="auto"/>
            <w:noWrap/>
            <w:vAlign w:val="center"/>
            <w:hideMark/>
          </w:tcPr>
          <w:p w14:paraId="3920F8F3" w14:textId="77777777"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882.732.315</w:t>
            </w:r>
          </w:p>
        </w:tc>
        <w:tc>
          <w:tcPr>
            <w:tcW w:w="772" w:type="pct"/>
            <w:tcBorders>
              <w:top w:val="nil"/>
              <w:left w:val="nil"/>
              <w:bottom w:val="single" w:sz="4" w:space="0" w:color="auto"/>
              <w:right w:val="single" w:sz="4" w:space="0" w:color="auto"/>
            </w:tcBorders>
            <w:shd w:val="clear" w:color="auto" w:fill="auto"/>
            <w:noWrap/>
            <w:vAlign w:val="center"/>
            <w:hideMark/>
          </w:tcPr>
          <w:p w14:paraId="40FB5DEA" w14:textId="3E5FE701"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78,87 %</w:t>
            </w:r>
          </w:p>
        </w:tc>
        <w:tc>
          <w:tcPr>
            <w:tcW w:w="676" w:type="pct"/>
            <w:tcBorders>
              <w:top w:val="nil"/>
              <w:left w:val="nil"/>
              <w:bottom w:val="single" w:sz="4" w:space="0" w:color="auto"/>
              <w:right w:val="single" w:sz="4" w:space="0" w:color="auto"/>
            </w:tcBorders>
            <w:shd w:val="clear" w:color="auto" w:fill="auto"/>
            <w:noWrap/>
            <w:vAlign w:val="center"/>
            <w:hideMark/>
          </w:tcPr>
          <w:p w14:paraId="064EB978" w14:textId="1D197AE6"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80,66 %</w:t>
            </w:r>
          </w:p>
        </w:tc>
      </w:tr>
      <w:tr w:rsidR="00E126C2" w:rsidRPr="00E126C2" w14:paraId="52FC8E70" w14:textId="77777777" w:rsidTr="00CF664F">
        <w:trPr>
          <w:trHeight w:val="288"/>
        </w:trPr>
        <w:tc>
          <w:tcPr>
            <w:tcW w:w="2013" w:type="pct"/>
            <w:tcBorders>
              <w:top w:val="nil"/>
              <w:left w:val="single" w:sz="4" w:space="0" w:color="auto"/>
              <w:bottom w:val="single" w:sz="4" w:space="0" w:color="auto"/>
              <w:right w:val="single" w:sz="4" w:space="0" w:color="auto"/>
            </w:tcBorders>
            <w:shd w:val="clear" w:color="auto" w:fill="auto"/>
            <w:noWrap/>
            <w:vAlign w:val="center"/>
            <w:hideMark/>
          </w:tcPr>
          <w:p w14:paraId="1EEEFD0E" w14:textId="77777777" w:rsidR="00E126C2" w:rsidRPr="00E126C2" w:rsidRDefault="00E126C2" w:rsidP="00E126C2">
            <w:pPr>
              <w:spacing w:after="0" w:line="240" w:lineRule="auto"/>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Omejeni postopek</w:t>
            </w:r>
          </w:p>
        </w:tc>
        <w:tc>
          <w:tcPr>
            <w:tcW w:w="689" w:type="pct"/>
            <w:tcBorders>
              <w:top w:val="nil"/>
              <w:left w:val="nil"/>
              <w:bottom w:val="single" w:sz="4" w:space="0" w:color="auto"/>
              <w:right w:val="single" w:sz="4" w:space="0" w:color="auto"/>
            </w:tcBorders>
            <w:shd w:val="clear" w:color="auto" w:fill="auto"/>
            <w:noWrap/>
            <w:vAlign w:val="center"/>
            <w:hideMark/>
          </w:tcPr>
          <w:p w14:paraId="516EC60C" w14:textId="77777777"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27</w:t>
            </w:r>
          </w:p>
        </w:tc>
        <w:tc>
          <w:tcPr>
            <w:tcW w:w="849" w:type="pct"/>
            <w:tcBorders>
              <w:top w:val="nil"/>
              <w:left w:val="nil"/>
              <w:bottom w:val="single" w:sz="4" w:space="0" w:color="auto"/>
              <w:right w:val="single" w:sz="4" w:space="0" w:color="auto"/>
            </w:tcBorders>
            <w:shd w:val="clear" w:color="auto" w:fill="auto"/>
            <w:noWrap/>
            <w:vAlign w:val="center"/>
            <w:hideMark/>
          </w:tcPr>
          <w:p w14:paraId="21B08A89" w14:textId="77777777"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7.220.000</w:t>
            </w:r>
          </w:p>
        </w:tc>
        <w:tc>
          <w:tcPr>
            <w:tcW w:w="772" w:type="pct"/>
            <w:tcBorders>
              <w:top w:val="nil"/>
              <w:left w:val="nil"/>
              <w:bottom w:val="single" w:sz="4" w:space="0" w:color="auto"/>
              <w:right w:val="single" w:sz="4" w:space="0" w:color="auto"/>
            </w:tcBorders>
            <w:shd w:val="clear" w:color="auto" w:fill="auto"/>
            <w:noWrap/>
            <w:vAlign w:val="center"/>
            <w:hideMark/>
          </w:tcPr>
          <w:p w14:paraId="0CBF6AE3" w14:textId="002DD567"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0,39 %</w:t>
            </w:r>
          </w:p>
        </w:tc>
        <w:tc>
          <w:tcPr>
            <w:tcW w:w="676" w:type="pct"/>
            <w:tcBorders>
              <w:top w:val="nil"/>
              <w:left w:val="nil"/>
              <w:bottom w:val="single" w:sz="4" w:space="0" w:color="auto"/>
              <w:right w:val="single" w:sz="4" w:space="0" w:color="auto"/>
            </w:tcBorders>
            <w:shd w:val="clear" w:color="auto" w:fill="auto"/>
            <w:noWrap/>
            <w:vAlign w:val="center"/>
            <w:hideMark/>
          </w:tcPr>
          <w:p w14:paraId="26743406" w14:textId="758C86FE"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0,66 %</w:t>
            </w:r>
          </w:p>
        </w:tc>
      </w:tr>
      <w:tr w:rsidR="00E126C2" w:rsidRPr="00E126C2" w14:paraId="4703F040" w14:textId="77777777" w:rsidTr="00CF664F">
        <w:trPr>
          <w:trHeight w:val="288"/>
        </w:trPr>
        <w:tc>
          <w:tcPr>
            <w:tcW w:w="2013" w:type="pct"/>
            <w:tcBorders>
              <w:top w:val="nil"/>
              <w:left w:val="single" w:sz="4" w:space="0" w:color="auto"/>
              <w:bottom w:val="single" w:sz="4" w:space="0" w:color="auto"/>
              <w:right w:val="single" w:sz="4" w:space="0" w:color="auto"/>
            </w:tcBorders>
            <w:shd w:val="clear" w:color="auto" w:fill="auto"/>
            <w:noWrap/>
            <w:vAlign w:val="center"/>
            <w:hideMark/>
          </w:tcPr>
          <w:p w14:paraId="3DF14ABC" w14:textId="77777777" w:rsidR="00E126C2" w:rsidRPr="00E126C2" w:rsidRDefault="00E126C2" w:rsidP="00E126C2">
            <w:pPr>
              <w:spacing w:after="0" w:line="240" w:lineRule="auto"/>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Postopek naročila male vrednosti</w:t>
            </w:r>
          </w:p>
        </w:tc>
        <w:tc>
          <w:tcPr>
            <w:tcW w:w="689" w:type="pct"/>
            <w:tcBorders>
              <w:top w:val="nil"/>
              <w:left w:val="nil"/>
              <w:bottom w:val="single" w:sz="4" w:space="0" w:color="auto"/>
              <w:right w:val="single" w:sz="4" w:space="0" w:color="auto"/>
            </w:tcBorders>
            <w:shd w:val="clear" w:color="auto" w:fill="auto"/>
            <w:noWrap/>
            <w:vAlign w:val="center"/>
            <w:hideMark/>
          </w:tcPr>
          <w:p w14:paraId="6CCCE549" w14:textId="77777777"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1.256</w:t>
            </w:r>
          </w:p>
        </w:tc>
        <w:tc>
          <w:tcPr>
            <w:tcW w:w="849" w:type="pct"/>
            <w:tcBorders>
              <w:top w:val="nil"/>
              <w:left w:val="nil"/>
              <w:bottom w:val="single" w:sz="4" w:space="0" w:color="auto"/>
              <w:right w:val="single" w:sz="4" w:space="0" w:color="auto"/>
            </w:tcBorders>
            <w:shd w:val="clear" w:color="auto" w:fill="auto"/>
            <w:noWrap/>
            <w:vAlign w:val="center"/>
            <w:hideMark/>
          </w:tcPr>
          <w:p w14:paraId="0B851D4E" w14:textId="77777777"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63.213.536</w:t>
            </w:r>
          </w:p>
        </w:tc>
        <w:tc>
          <w:tcPr>
            <w:tcW w:w="772" w:type="pct"/>
            <w:tcBorders>
              <w:top w:val="nil"/>
              <w:left w:val="nil"/>
              <w:bottom w:val="single" w:sz="4" w:space="0" w:color="auto"/>
              <w:right w:val="single" w:sz="4" w:space="0" w:color="auto"/>
            </w:tcBorders>
            <w:shd w:val="clear" w:color="auto" w:fill="auto"/>
            <w:noWrap/>
            <w:vAlign w:val="center"/>
            <w:hideMark/>
          </w:tcPr>
          <w:p w14:paraId="0CC1EF83" w14:textId="79608131"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18,27 %</w:t>
            </w:r>
          </w:p>
        </w:tc>
        <w:tc>
          <w:tcPr>
            <w:tcW w:w="676" w:type="pct"/>
            <w:tcBorders>
              <w:top w:val="nil"/>
              <w:left w:val="nil"/>
              <w:bottom w:val="single" w:sz="4" w:space="0" w:color="auto"/>
              <w:right w:val="single" w:sz="4" w:space="0" w:color="auto"/>
            </w:tcBorders>
            <w:shd w:val="clear" w:color="auto" w:fill="auto"/>
            <w:noWrap/>
            <w:vAlign w:val="center"/>
            <w:hideMark/>
          </w:tcPr>
          <w:p w14:paraId="070E3495" w14:textId="2B23BC61"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5,78 %</w:t>
            </w:r>
          </w:p>
        </w:tc>
      </w:tr>
      <w:tr w:rsidR="00E126C2" w:rsidRPr="00E126C2" w14:paraId="0A361050" w14:textId="77777777" w:rsidTr="00CF664F">
        <w:trPr>
          <w:trHeight w:val="288"/>
        </w:trPr>
        <w:tc>
          <w:tcPr>
            <w:tcW w:w="2013" w:type="pct"/>
            <w:tcBorders>
              <w:top w:val="nil"/>
              <w:left w:val="single" w:sz="4" w:space="0" w:color="auto"/>
              <w:bottom w:val="single" w:sz="4" w:space="0" w:color="auto"/>
              <w:right w:val="single" w:sz="4" w:space="0" w:color="auto"/>
            </w:tcBorders>
            <w:shd w:val="clear" w:color="auto" w:fill="auto"/>
            <w:noWrap/>
            <w:vAlign w:val="center"/>
            <w:hideMark/>
          </w:tcPr>
          <w:p w14:paraId="7D24A2F5" w14:textId="77777777" w:rsidR="00E126C2" w:rsidRPr="00E126C2" w:rsidRDefault="00E126C2" w:rsidP="00E126C2">
            <w:pPr>
              <w:spacing w:after="0" w:line="240" w:lineRule="auto"/>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Postopek s pogajanji brez predhodne objave</w:t>
            </w:r>
          </w:p>
        </w:tc>
        <w:tc>
          <w:tcPr>
            <w:tcW w:w="689" w:type="pct"/>
            <w:tcBorders>
              <w:top w:val="nil"/>
              <w:left w:val="nil"/>
              <w:bottom w:val="single" w:sz="4" w:space="0" w:color="auto"/>
              <w:right w:val="single" w:sz="4" w:space="0" w:color="auto"/>
            </w:tcBorders>
            <w:shd w:val="clear" w:color="auto" w:fill="auto"/>
            <w:noWrap/>
            <w:vAlign w:val="center"/>
            <w:hideMark/>
          </w:tcPr>
          <w:p w14:paraId="018C9DCC" w14:textId="77777777"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97</w:t>
            </w:r>
          </w:p>
        </w:tc>
        <w:tc>
          <w:tcPr>
            <w:tcW w:w="849" w:type="pct"/>
            <w:tcBorders>
              <w:top w:val="nil"/>
              <w:left w:val="nil"/>
              <w:bottom w:val="single" w:sz="4" w:space="0" w:color="auto"/>
              <w:right w:val="single" w:sz="4" w:space="0" w:color="auto"/>
            </w:tcBorders>
            <w:shd w:val="clear" w:color="auto" w:fill="auto"/>
            <w:noWrap/>
            <w:vAlign w:val="center"/>
            <w:hideMark/>
          </w:tcPr>
          <w:p w14:paraId="0A8E5A47" w14:textId="77777777"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43.525.978</w:t>
            </w:r>
          </w:p>
        </w:tc>
        <w:tc>
          <w:tcPr>
            <w:tcW w:w="772" w:type="pct"/>
            <w:tcBorders>
              <w:top w:val="nil"/>
              <w:left w:val="nil"/>
              <w:bottom w:val="single" w:sz="4" w:space="0" w:color="auto"/>
              <w:right w:val="single" w:sz="4" w:space="0" w:color="auto"/>
            </w:tcBorders>
            <w:shd w:val="clear" w:color="auto" w:fill="auto"/>
            <w:noWrap/>
            <w:vAlign w:val="center"/>
            <w:hideMark/>
          </w:tcPr>
          <w:p w14:paraId="122A0DFE" w14:textId="06493E86"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1,41 %</w:t>
            </w:r>
          </w:p>
        </w:tc>
        <w:tc>
          <w:tcPr>
            <w:tcW w:w="676" w:type="pct"/>
            <w:tcBorders>
              <w:top w:val="nil"/>
              <w:left w:val="nil"/>
              <w:bottom w:val="single" w:sz="4" w:space="0" w:color="auto"/>
              <w:right w:val="single" w:sz="4" w:space="0" w:color="auto"/>
            </w:tcBorders>
            <w:shd w:val="clear" w:color="auto" w:fill="auto"/>
            <w:noWrap/>
            <w:vAlign w:val="center"/>
            <w:hideMark/>
          </w:tcPr>
          <w:p w14:paraId="72679117" w14:textId="14FEA3B1"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3,98 %</w:t>
            </w:r>
          </w:p>
        </w:tc>
      </w:tr>
      <w:tr w:rsidR="00E126C2" w:rsidRPr="00E126C2" w14:paraId="3986191F" w14:textId="77777777" w:rsidTr="00CF664F">
        <w:trPr>
          <w:trHeight w:val="288"/>
        </w:trPr>
        <w:tc>
          <w:tcPr>
            <w:tcW w:w="2013" w:type="pct"/>
            <w:tcBorders>
              <w:top w:val="nil"/>
              <w:left w:val="single" w:sz="4" w:space="0" w:color="auto"/>
              <w:bottom w:val="single" w:sz="4" w:space="0" w:color="auto"/>
              <w:right w:val="single" w:sz="4" w:space="0" w:color="auto"/>
            </w:tcBorders>
            <w:shd w:val="clear" w:color="auto" w:fill="auto"/>
            <w:noWrap/>
            <w:vAlign w:val="center"/>
            <w:hideMark/>
          </w:tcPr>
          <w:p w14:paraId="571C8CFA" w14:textId="77777777" w:rsidR="00E126C2" w:rsidRPr="00E126C2" w:rsidRDefault="00E126C2" w:rsidP="00E126C2">
            <w:pPr>
              <w:spacing w:after="0" w:line="240" w:lineRule="auto"/>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Postopek s pogajanji po predhodni objavi</w:t>
            </w:r>
          </w:p>
        </w:tc>
        <w:tc>
          <w:tcPr>
            <w:tcW w:w="689" w:type="pct"/>
            <w:tcBorders>
              <w:top w:val="nil"/>
              <w:left w:val="nil"/>
              <w:bottom w:val="single" w:sz="4" w:space="0" w:color="auto"/>
              <w:right w:val="single" w:sz="4" w:space="0" w:color="auto"/>
            </w:tcBorders>
            <w:shd w:val="clear" w:color="auto" w:fill="auto"/>
            <w:noWrap/>
            <w:vAlign w:val="center"/>
            <w:hideMark/>
          </w:tcPr>
          <w:p w14:paraId="7D592A55" w14:textId="77777777"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37</w:t>
            </w:r>
          </w:p>
        </w:tc>
        <w:tc>
          <w:tcPr>
            <w:tcW w:w="849" w:type="pct"/>
            <w:tcBorders>
              <w:top w:val="nil"/>
              <w:left w:val="nil"/>
              <w:bottom w:val="single" w:sz="4" w:space="0" w:color="auto"/>
              <w:right w:val="single" w:sz="4" w:space="0" w:color="auto"/>
            </w:tcBorders>
            <w:shd w:val="clear" w:color="auto" w:fill="auto"/>
            <w:noWrap/>
            <w:vAlign w:val="center"/>
            <w:hideMark/>
          </w:tcPr>
          <w:p w14:paraId="60BA0513" w14:textId="77777777"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95.838.547</w:t>
            </w:r>
          </w:p>
        </w:tc>
        <w:tc>
          <w:tcPr>
            <w:tcW w:w="772" w:type="pct"/>
            <w:tcBorders>
              <w:top w:val="nil"/>
              <w:left w:val="nil"/>
              <w:bottom w:val="single" w:sz="4" w:space="0" w:color="auto"/>
              <w:right w:val="single" w:sz="4" w:space="0" w:color="auto"/>
            </w:tcBorders>
            <w:shd w:val="clear" w:color="auto" w:fill="auto"/>
            <w:noWrap/>
            <w:vAlign w:val="center"/>
            <w:hideMark/>
          </w:tcPr>
          <w:p w14:paraId="5B619007" w14:textId="42F056FF"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0,54 %</w:t>
            </w:r>
          </w:p>
        </w:tc>
        <w:tc>
          <w:tcPr>
            <w:tcW w:w="676" w:type="pct"/>
            <w:tcBorders>
              <w:top w:val="nil"/>
              <w:left w:val="nil"/>
              <w:bottom w:val="single" w:sz="4" w:space="0" w:color="auto"/>
              <w:right w:val="single" w:sz="4" w:space="0" w:color="auto"/>
            </w:tcBorders>
            <w:shd w:val="clear" w:color="auto" w:fill="auto"/>
            <w:noWrap/>
            <w:vAlign w:val="center"/>
            <w:hideMark/>
          </w:tcPr>
          <w:p w14:paraId="48DF4C7C" w14:textId="07DA7799" w:rsidR="00E126C2" w:rsidRPr="00E126C2" w:rsidRDefault="00E126C2" w:rsidP="00E126C2">
            <w:pPr>
              <w:spacing w:after="0" w:line="240" w:lineRule="auto"/>
              <w:jc w:val="right"/>
              <w:rPr>
                <w:rFonts w:ascii="Arial" w:eastAsia="Times New Roman" w:hAnsi="Arial" w:cs="Arial"/>
                <w:color w:val="000000"/>
                <w:sz w:val="18"/>
                <w:szCs w:val="18"/>
                <w:lang w:eastAsia="sl-SI"/>
              </w:rPr>
            </w:pPr>
            <w:r w:rsidRPr="00E126C2">
              <w:rPr>
                <w:rFonts w:ascii="Arial" w:eastAsia="Times New Roman" w:hAnsi="Arial" w:cs="Arial"/>
                <w:color w:val="000000"/>
                <w:sz w:val="18"/>
                <w:szCs w:val="18"/>
                <w:lang w:eastAsia="sl-SI"/>
              </w:rPr>
              <w:t>8,76 %</w:t>
            </w:r>
          </w:p>
        </w:tc>
      </w:tr>
      <w:tr w:rsidR="00E126C2" w:rsidRPr="00E126C2" w14:paraId="181825C3" w14:textId="77777777" w:rsidTr="00CF664F">
        <w:trPr>
          <w:trHeight w:val="288"/>
        </w:trPr>
        <w:tc>
          <w:tcPr>
            <w:tcW w:w="201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87E9F90" w14:textId="77777777" w:rsidR="00E126C2" w:rsidRPr="00E126C2" w:rsidRDefault="00E126C2" w:rsidP="00E126C2">
            <w:pPr>
              <w:spacing w:after="0" w:line="240" w:lineRule="auto"/>
              <w:rPr>
                <w:rFonts w:ascii="Arial" w:eastAsia="Times New Roman" w:hAnsi="Arial" w:cs="Arial"/>
                <w:b/>
                <w:bCs/>
                <w:color w:val="000000"/>
                <w:sz w:val="18"/>
                <w:szCs w:val="18"/>
                <w:lang w:eastAsia="sl-SI"/>
              </w:rPr>
            </w:pPr>
            <w:r w:rsidRPr="00E126C2">
              <w:rPr>
                <w:rFonts w:ascii="Arial" w:eastAsia="Times New Roman" w:hAnsi="Arial" w:cs="Arial"/>
                <w:b/>
                <w:bCs/>
                <w:color w:val="000000"/>
                <w:sz w:val="18"/>
                <w:szCs w:val="18"/>
                <w:lang w:eastAsia="sl-SI"/>
              </w:rPr>
              <w:t>Skupaj</w:t>
            </w:r>
          </w:p>
        </w:tc>
        <w:tc>
          <w:tcPr>
            <w:tcW w:w="689" w:type="pct"/>
            <w:tcBorders>
              <w:top w:val="nil"/>
              <w:left w:val="nil"/>
              <w:bottom w:val="single" w:sz="4" w:space="0" w:color="auto"/>
              <w:right w:val="single" w:sz="4" w:space="0" w:color="auto"/>
            </w:tcBorders>
            <w:shd w:val="clear" w:color="auto" w:fill="F2F2F2" w:themeFill="background1" w:themeFillShade="F2"/>
            <w:noWrap/>
            <w:vAlign w:val="center"/>
            <w:hideMark/>
          </w:tcPr>
          <w:p w14:paraId="5CBC4754" w14:textId="77777777" w:rsidR="00E126C2" w:rsidRPr="00E126C2" w:rsidRDefault="00E126C2" w:rsidP="00E126C2">
            <w:pPr>
              <w:spacing w:after="0" w:line="240" w:lineRule="auto"/>
              <w:jc w:val="right"/>
              <w:rPr>
                <w:rFonts w:ascii="Arial" w:eastAsia="Times New Roman" w:hAnsi="Arial" w:cs="Arial"/>
                <w:b/>
                <w:bCs/>
                <w:color w:val="000000"/>
                <w:sz w:val="18"/>
                <w:szCs w:val="18"/>
                <w:lang w:eastAsia="sl-SI"/>
              </w:rPr>
            </w:pPr>
            <w:r w:rsidRPr="00E126C2">
              <w:rPr>
                <w:rFonts w:ascii="Arial" w:eastAsia="Times New Roman" w:hAnsi="Arial" w:cs="Arial"/>
                <w:b/>
                <w:bCs/>
                <w:color w:val="000000"/>
                <w:sz w:val="18"/>
                <w:szCs w:val="18"/>
                <w:lang w:eastAsia="sl-SI"/>
              </w:rPr>
              <w:t>6.875</w:t>
            </w:r>
          </w:p>
        </w:tc>
        <w:tc>
          <w:tcPr>
            <w:tcW w:w="849" w:type="pct"/>
            <w:tcBorders>
              <w:top w:val="nil"/>
              <w:left w:val="nil"/>
              <w:bottom w:val="single" w:sz="4" w:space="0" w:color="auto"/>
              <w:right w:val="single" w:sz="4" w:space="0" w:color="auto"/>
            </w:tcBorders>
            <w:shd w:val="clear" w:color="auto" w:fill="F2F2F2" w:themeFill="background1" w:themeFillShade="F2"/>
            <w:noWrap/>
            <w:vAlign w:val="center"/>
            <w:hideMark/>
          </w:tcPr>
          <w:p w14:paraId="3E09508F" w14:textId="77777777" w:rsidR="00E126C2" w:rsidRPr="00E126C2" w:rsidRDefault="00E126C2" w:rsidP="00E126C2">
            <w:pPr>
              <w:spacing w:after="0" w:line="240" w:lineRule="auto"/>
              <w:jc w:val="right"/>
              <w:rPr>
                <w:rFonts w:ascii="Arial" w:eastAsia="Times New Roman" w:hAnsi="Arial" w:cs="Arial"/>
                <w:b/>
                <w:bCs/>
                <w:color w:val="000000"/>
                <w:sz w:val="18"/>
                <w:szCs w:val="18"/>
                <w:lang w:eastAsia="sl-SI"/>
              </w:rPr>
            </w:pPr>
            <w:r w:rsidRPr="00E126C2">
              <w:rPr>
                <w:rFonts w:ascii="Arial" w:eastAsia="Times New Roman" w:hAnsi="Arial" w:cs="Arial"/>
                <w:b/>
                <w:bCs/>
                <w:color w:val="000000"/>
                <w:sz w:val="18"/>
                <w:szCs w:val="18"/>
                <w:lang w:eastAsia="sl-SI"/>
              </w:rPr>
              <w:t>1.094.355.305</w:t>
            </w:r>
          </w:p>
        </w:tc>
        <w:tc>
          <w:tcPr>
            <w:tcW w:w="772" w:type="pct"/>
            <w:tcBorders>
              <w:top w:val="nil"/>
              <w:left w:val="nil"/>
              <w:bottom w:val="single" w:sz="4" w:space="0" w:color="auto"/>
              <w:right w:val="single" w:sz="4" w:space="0" w:color="auto"/>
            </w:tcBorders>
            <w:shd w:val="clear" w:color="auto" w:fill="F2F2F2" w:themeFill="background1" w:themeFillShade="F2"/>
            <w:noWrap/>
            <w:vAlign w:val="center"/>
            <w:hideMark/>
          </w:tcPr>
          <w:p w14:paraId="06645F23" w14:textId="194656F2" w:rsidR="00E126C2" w:rsidRPr="00E126C2" w:rsidRDefault="00E126C2" w:rsidP="00E126C2">
            <w:pPr>
              <w:spacing w:after="0" w:line="240" w:lineRule="auto"/>
              <w:jc w:val="right"/>
              <w:rPr>
                <w:rFonts w:ascii="Arial" w:eastAsia="Times New Roman" w:hAnsi="Arial" w:cs="Arial"/>
                <w:b/>
                <w:bCs/>
                <w:color w:val="000000"/>
                <w:sz w:val="18"/>
                <w:szCs w:val="18"/>
                <w:lang w:eastAsia="sl-SI"/>
              </w:rPr>
            </w:pPr>
            <w:r w:rsidRPr="00E126C2">
              <w:rPr>
                <w:rFonts w:ascii="Arial" w:eastAsia="Times New Roman" w:hAnsi="Arial" w:cs="Arial"/>
                <w:b/>
                <w:bCs/>
                <w:color w:val="000000"/>
                <w:sz w:val="18"/>
                <w:szCs w:val="18"/>
                <w:lang w:eastAsia="sl-SI"/>
              </w:rPr>
              <w:t>100,00 %</w:t>
            </w:r>
          </w:p>
        </w:tc>
        <w:tc>
          <w:tcPr>
            <w:tcW w:w="676" w:type="pct"/>
            <w:tcBorders>
              <w:top w:val="nil"/>
              <w:left w:val="nil"/>
              <w:bottom w:val="single" w:sz="4" w:space="0" w:color="auto"/>
              <w:right w:val="single" w:sz="4" w:space="0" w:color="auto"/>
            </w:tcBorders>
            <w:shd w:val="clear" w:color="auto" w:fill="F2F2F2" w:themeFill="background1" w:themeFillShade="F2"/>
            <w:noWrap/>
            <w:vAlign w:val="center"/>
            <w:hideMark/>
          </w:tcPr>
          <w:p w14:paraId="53A26561" w14:textId="19B269F1" w:rsidR="00E126C2" w:rsidRPr="00E126C2" w:rsidRDefault="00E126C2" w:rsidP="00E126C2">
            <w:pPr>
              <w:spacing w:after="0" w:line="240" w:lineRule="auto"/>
              <w:jc w:val="right"/>
              <w:rPr>
                <w:rFonts w:ascii="Arial" w:eastAsia="Times New Roman" w:hAnsi="Arial" w:cs="Arial"/>
                <w:b/>
                <w:bCs/>
                <w:color w:val="000000"/>
                <w:sz w:val="18"/>
                <w:szCs w:val="18"/>
                <w:lang w:eastAsia="sl-SI"/>
              </w:rPr>
            </w:pPr>
            <w:r w:rsidRPr="00E126C2">
              <w:rPr>
                <w:rFonts w:ascii="Arial" w:eastAsia="Times New Roman" w:hAnsi="Arial" w:cs="Arial"/>
                <w:b/>
                <w:bCs/>
                <w:color w:val="000000"/>
                <w:sz w:val="18"/>
                <w:szCs w:val="18"/>
                <w:lang w:eastAsia="sl-SI"/>
              </w:rPr>
              <w:t>100,00 %</w:t>
            </w:r>
          </w:p>
        </w:tc>
      </w:tr>
    </w:tbl>
    <w:p w14:paraId="3344934A" w14:textId="77777777" w:rsidR="00CF664F" w:rsidRDefault="00CF664F" w:rsidP="00D94701">
      <w:pPr>
        <w:spacing w:after="120" w:line="240" w:lineRule="auto"/>
        <w:jc w:val="center"/>
        <w:rPr>
          <w:rFonts w:ascii="Arial" w:hAnsi="Arial" w:cs="Arial"/>
          <w:color w:val="000000" w:themeColor="text1"/>
          <w:sz w:val="18"/>
        </w:rPr>
      </w:pPr>
    </w:p>
    <w:p w14:paraId="3D22E892" w14:textId="5717487C" w:rsidR="00B333AF" w:rsidRDefault="00B333AF" w:rsidP="00D94701">
      <w:pPr>
        <w:spacing w:after="120" w:line="240" w:lineRule="auto"/>
        <w:jc w:val="center"/>
        <w:rPr>
          <w:rFonts w:ascii="Arial" w:hAnsi="Arial" w:cs="Arial"/>
          <w:color w:val="000000" w:themeColor="text1"/>
          <w:sz w:val="18"/>
        </w:rPr>
      </w:pPr>
      <w:r w:rsidRPr="00E126C2">
        <w:rPr>
          <w:rFonts w:ascii="Arial" w:hAnsi="Arial" w:cs="Arial"/>
          <w:color w:val="000000" w:themeColor="text1"/>
          <w:sz w:val="18"/>
        </w:rPr>
        <w:t>Vir: Statistični podatki o javnih naročilih, oddanih v letu 20</w:t>
      </w:r>
      <w:r w:rsidR="00EB6D60" w:rsidRPr="00E126C2">
        <w:rPr>
          <w:rFonts w:ascii="Arial" w:hAnsi="Arial" w:cs="Arial"/>
          <w:color w:val="000000" w:themeColor="text1"/>
          <w:sz w:val="18"/>
        </w:rPr>
        <w:t>2</w:t>
      </w:r>
      <w:r w:rsidR="00E126C2" w:rsidRPr="00E126C2">
        <w:rPr>
          <w:rFonts w:ascii="Arial" w:hAnsi="Arial" w:cs="Arial"/>
          <w:color w:val="000000" w:themeColor="text1"/>
          <w:sz w:val="18"/>
        </w:rPr>
        <w:t>2</w:t>
      </w:r>
      <w:r w:rsidR="003A0541" w:rsidRPr="00E126C2">
        <w:rPr>
          <w:rFonts w:ascii="Arial" w:hAnsi="Arial" w:cs="Arial"/>
          <w:color w:val="000000" w:themeColor="text1"/>
          <w:sz w:val="18"/>
        </w:rPr>
        <w:t>.</w:t>
      </w:r>
    </w:p>
    <w:p w14:paraId="4FB5AB91" w14:textId="77777777" w:rsidR="00E126C2" w:rsidRPr="00E126C2" w:rsidRDefault="00E126C2" w:rsidP="00D94701">
      <w:pPr>
        <w:spacing w:after="120" w:line="240" w:lineRule="auto"/>
        <w:jc w:val="center"/>
        <w:rPr>
          <w:rFonts w:ascii="Arial" w:hAnsi="Arial" w:cs="Arial"/>
          <w:color w:val="000000" w:themeColor="text1"/>
          <w:sz w:val="18"/>
        </w:rPr>
      </w:pPr>
    </w:p>
    <w:p w14:paraId="45A528E5" w14:textId="3E577493" w:rsidR="00026C19" w:rsidRPr="007B14D2" w:rsidRDefault="00026C19" w:rsidP="00026C19">
      <w:pPr>
        <w:pStyle w:val="Naslov3"/>
        <w:rPr>
          <w:rFonts w:ascii="Arial" w:hAnsi="Arial" w:cs="Arial"/>
          <w:sz w:val="22"/>
          <w:szCs w:val="22"/>
        </w:rPr>
      </w:pPr>
      <w:bookmarkStart w:id="26" w:name="_Toc141864060"/>
      <w:r w:rsidRPr="007B14D2">
        <w:rPr>
          <w:rFonts w:ascii="Arial" w:hAnsi="Arial" w:cs="Arial"/>
          <w:sz w:val="22"/>
          <w:szCs w:val="22"/>
        </w:rPr>
        <w:t>2.3.6 Elektronska dražba</w:t>
      </w:r>
      <w:bookmarkEnd w:id="26"/>
    </w:p>
    <w:p w14:paraId="6C1EB25B" w14:textId="77777777" w:rsidR="00B57693" w:rsidRPr="007B14D2" w:rsidRDefault="00B57693" w:rsidP="00854405">
      <w:pPr>
        <w:pStyle w:val="ZADEVA"/>
        <w:jc w:val="both"/>
        <w:rPr>
          <w:rFonts w:cs="Arial"/>
          <w:b w:val="0"/>
          <w:szCs w:val="20"/>
          <w:lang w:val="sl-SI"/>
        </w:rPr>
      </w:pPr>
    </w:p>
    <w:p w14:paraId="27DDEB41" w14:textId="335F50DA" w:rsidR="008758FA" w:rsidRPr="007B14D2" w:rsidRDefault="00EB25C7" w:rsidP="00E92076">
      <w:pPr>
        <w:spacing w:after="0" w:line="360" w:lineRule="auto"/>
        <w:jc w:val="both"/>
        <w:rPr>
          <w:rFonts w:ascii="Arial" w:eastAsia="Times New Roman" w:hAnsi="Arial" w:cs="Arial"/>
          <w:color w:val="000000"/>
          <w:sz w:val="20"/>
          <w:szCs w:val="20"/>
          <w:lang w:eastAsia="sl-SI"/>
        </w:rPr>
      </w:pPr>
      <w:r w:rsidRPr="007B14D2">
        <w:rPr>
          <w:rFonts w:ascii="Arial" w:hAnsi="Arial" w:cs="Arial"/>
          <w:sz w:val="20"/>
          <w:szCs w:val="20"/>
        </w:rPr>
        <w:t>Iz statističnih podatko</w:t>
      </w:r>
      <w:r w:rsidR="0034502A" w:rsidRPr="007B14D2">
        <w:rPr>
          <w:rFonts w:ascii="Arial" w:hAnsi="Arial" w:cs="Arial"/>
          <w:sz w:val="20"/>
          <w:szCs w:val="20"/>
        </w:rPr>
        <w:t xml:space="preserve">v </w:t>
      </w:r>
      <w:r w:rsidR="00CF3448" w:rsidRPr="007B14D2">
        <w:rPr>
          <w:rFonts w:ascii="Arial" w:hAnsi="Arial" w:cs="Arial"/>
          <w:sz w:val="20"/>
          <w:szCs w:val="20"/>
        </w:rPr>
        <w:t>izhaja</w:t>
      </w:r>
      <w:r w:rsidR="0034502A" w:rsidRPr="007B14D2">
        <w:rPr>
          <w:rFonts w:ascii="Arial" w:hAnsi="Arial" w:cs="Arial"/>
          <w:sz w:val="20"/>
          <w:szCs w:val="20"/>
        </w:rPr>
        <w:t xml:space="preserve">, da so </w:t>
      </w:r>
      <w:r w:rsidR="008E09B2" w:rsidRPr="007B14D2">
        <w:rPr>
          <w:rFonts w:ascii="Arial" w:hAnsi="Arial" w:cs="Arial"/>
          <w:sz w:val="20"/>
          <w:szCs w:val="20"/>
        </w:rPr>
        <w:t xml:space="preserve">leta </w:t>
      </w:r>
      <w:r w:rsidR="0034502A" w:rsidRPr="007B14D2">
        <w:rPr>
          <w:rFonts w:ascii="Arial" w:hAnsi="Arial" w:cs="Arial"/>
          <w:sz w:val="20"/>
          <w:szCs w:val="20"/>
        </w:rPr>
        <w:t>20</w:t>
      </w:r>
      <w:r w:rsidR="0019188D" w:rsidRPr="007B14D2">
        <w:rPr>
          <w:rFonts w:ascii="Arial" w:hAnsi="Arial" w:cs="Arial"/>
          <w:sz w:val="20"/>
          <w:szCs w:val="20"/>
        </w:rPr>
        <w:t>2</w:t>
      </w:r>
      <w:r w:rsidR="007B14D2" w:rsidRPr="007B14D2">
        <w:rPr>
          <w:rFonts w:ascii="Arial" w:hAnsi="Arial" w:cs="Arial"/>
          <w:sz w:val="20"/>
          <w:szCs w:val="20"/>
        </w:rPr>
        <w:t>2</w:t>
      </w:r>
      <w:r w:rsidRPr="007B14D2">
        <w:rPr>
          <w:rFonts w:ascii="Arial" w:hAnsi="Arial" w:cs="Arial"/>
          <w:sz w:val="20"/>
          <w:szCs w:val="20"/>
        </w:rPr>
        <w:t xml:space="preserve"> naročniki z uporabo elektronske dražbe oddali </w:t>
      </w:r>
      <w:r w:rsidR="007B14D2" w:rsidRPr="007B14D2">
        <w:rPr>
          <w:rFonts w:ascii="Arial" w:hAnsi="Arial" w:cs="Arial"/>
          <w:sz w:val="20"/>
          <w:szCs w:val="20"/>
        </w:rPr>
        <w:t>35</w:t>
      </w:r>
      <w:r w:rsidR="00630FBA" w:rsidRPr="007B14D2">
        <w:rPr>
          <w:rFonts w:ascii="Arial" w:hAnsi="Arial" w:cs="Arial"/>
          <w:sz w:val="20"/>
          <w:szCs w:val="20"/>
        </w:rPr>
        <w:t> </w:t>
      </w:r>
      <w:r w:rsidRPr="007B14D2">
        <w:rPr>
          <w:rFonts w:ascii="Arial" w:hAnsi="Arial" w:cs="Arial"/>
          <w:sz w:val="20"/>
          <w:szCs w:val="20"/>
        </w:rPr>
        <w:t xml:space="preserve">naročil. Skupna pogodbena vrednost oddanih naročil z uporabo elektronske dražbe je </w:t>
      </w:r>
      <w:r w:rsidR="007B14D2" w:rsidRPr="007B14D2">
        <w:rPr>
          <w:rFonts w:ascii="Arial" w:hAnsi="Arial" w:cs="Arial"/>
          <w:sz w:val="20"/>
          <w:szCs w:val="20"/>
        </w:rPr>
        <w:t xml:space="preserve">6.252.109 </w:t>
      </w:r>
      <w:r w:rsidRPr="007B14D2">
        <w:rPr>
          <w:rFonts w:ascii="Arial" w:hAnsi="Arial" w:cs="Arial"/>
          <w:sz w:val="20"/>
          <w:szCs w:val="20"/>
        </w:rPr>
        <w:t>evrov</w:t>
      </w:r>
      <w:r w:rsidR="00E86EF4" w:rsidRPr="007B14D2">
        <w:rPr>
          <w:rFonts w:ascii="Arial" w:hAnsi="Arial" w:cs="Arial"/>
          <w:sz w:val="20"/>
          <w:szCs w:val="20"/>
        </w:rPr>
        <w:t>.</w:t>
      </w:r>
    </w:p>
    <w:p w14:paraId="7EFF2570" w14:textId="7CD616C9" w:rsidR="00EB25C7" w:rsidRPr="007B14D2" w:rsidRDefault="00EB25C7" w:rsidP="008A61FD">
      <w:pPr>
        <w:spacing w:before="120" w:after="120" w:line="240" w:lineRule="auto"/>
        <w:jc w:val="both"/>
        <w:rPr>
          <w:rFonts w:ascii="Arial" w:hAnsi="Arial" w:cs="Arial"/>
          <w:sz w:val="20"/>
        </w:rPr>
      </w:pPr>
      <w:r w:rsidRPr="007B14D2">
        <w:rPr>
          <w:rFonts w:ascii="Arial" w:hAnsi="Arial" w:cs="Arial"/>
          <w:sz w:val="20"/>
        </w:rPr>
        <w:t xml:space="preserve">Preglednica </w:t>
      </w:r>
      <w:r w:rsidR="00512F52" w:rsidRPr="007B14D2">
        <w:rPr>
          <w:rFonts w:ascii="Arial" w:hAnsi="Arial" w:cs="Arial"/>
          <w:sz w:val="20"/>
        </w:rPr>
        <w:t>16</w:t>
      </w:r>
      <w:r w:rsidRPr="007B14D2">
        <w:rPr>
          <w:rFonts w:ascii="Arial" w:hAnsi="Arial" w:cs="Arial"/>
          <w:sz w:val="20"/>
        </w:rPr>
        <w:t>: Javna naročila</w:t>
      </w:r>
      <w:r w:rsidR="00753CA0" w:rsidRPr="007B14D2">
        <w:rPr>
          <w:rFonts w:ascii="Arial" w:hAnsi="Arial" w:cs="Arial"/>
          <w:sz w:val="20"/>
        </w:rPr>
        <w:t>,</w:t>
      </w:r>
      <w:r w:rsidRPr="007B14D2">
        <w:rPr>
          <w:rFonts w:ascii="Arial" w:hAnsi="Arial" w:cs="Arial"/>
          <w:sz w:val="20"/>
        </w:rPr>
        <w:t xml:space="preserve"> v katerih je bila uporabljena elektronska dražba</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3"/>
        <w:gridCol w:w="772"/>
        <w:gridCol w:w="1420"/>
        <w:gridCol w:w="1422"/>
        <w:gridCol w:w="936"/>
        <w:gridCol w:w="1066"/>
        <w:gridCol w:w="981"/>
      </w:tblGrid>
      <w:tr w:rsidR="0019188D" w:rsidRPr="007B14D2" w14:paraId="14C1D5C9" w14:textId="77777777" w:rsidTr="00B93213">
        <w:trPr>
          <w:trHeight w:val="255"/>
          <w:tblHeader/>
          <w:jc w:val="center"/>
        </w:trPr>
        <w:tc>
          <w:tcPr>
            <w:tcW w:w="1163" w:type="dxa"/>
            <w:shd w:val="clear" w:color="auto" w:fill="F2F2F2" w:themeFill="background1" w:themeFillShade="F2"/>
            <w:vAlign w:val="center"/>
            <w:hideMark/>
          </w:tcPr>
          <w:p w14:paraId="7E10CE09" w14:textId="77777777" w:rsidR="0019188D" w:rsidRPr="007B14D2" w:rsidRDefault="0019188D" w:rsidP="00B93213">
            <w:pPr>
              <w:spacing w:after="0" w:line="240" w:lineRule="auto"/>
              <w:jc w:val="center"/>
              <w:rPr>
                <w:rFonts w:ascii="Arial" w:eastAsia="Times New Roman" w:hAnsi="Arial" w:cs="Arial"/>
                <w:color w:val="000000"/>
                <w:sz w:val="18"/>
                <w:szCs w:val="18"/>
                <w:lang w:eastAsia="sl-SI"/>
              </w:rPr>
            </w:pPr>
            <w:r w:rsidRPr="007B14D2">
              <w:rPr>
                <w:rFonts w:ascii="Arial" w:eastAsia="Times New Roman" w:hAnsi="Arial" w:cs="Arial"/>
                <w:color w:val="000000"/>
                <w:sz w:val="18"/>
                <w:szCs w:val="18"/>
                <w:lang w:eastAsia="sl-SI"/>
              </w:rPr>
              <w:t>Elektronska dražba</w:t>
            </w:r>
          </w:p>
        </w:tc>
        <w:tc>
          <w:tcPr>
            <w:tcW w:w="772" w:type="dxa"/>
            <w:shd w:val="clear" w:color="auto" w:fill="F2F2F2" w:themeFill="background1" w:themeFillShade="F2"/>
            <w:vAlign w:val="center"/>
            <w:hideMark/>
          </w:tcPr>
          <w:p w14:paraId="65BD3C6F" w14:textId="77777777" w:rsidR="0019188D" w:rsidRPr="007B14D2" w:rsidRDefault="0019188D" w:rsidP="00B93213">
            <w:pPr>
              <w:spacing w:after="0" w:line="240" w:lineRule="auto"/>
              <w:jc w:val="center"/>
              <w:rPr>
                <w:rFonts w:ascii="Arial" w:eastAsia="Times New Roman" w:hAnsi="Arial" w:cs="Arial"/>
                <w:color w:val="000000"/>
                <w:sz w:val="18"/>
                <w:szCs w:val="18"/>
                <w:lang w:eastAsia="sl-SI"/>
              </w:rPr>
            </w:pPr>
            <w:r w:rsidRPr="007B14D2">
              <w:rPr>
                <w:rFonts w:ascii="Arial" w:eastAsia="Times New Roman" w:hAnsi="Arial" w:cs="Arial"/>
                <w:color w:val="000000"/>
                <w:sz w:val="18"/>
                <w:szCs w:val="18"/>
                <w:lang w:eastAsia="sl-SI"/>
              </w:rPr>
              <w:t>Št. naročil</w:t>
            </w:r>
          </w:p>
        </w:tc>
        <w:tc>
          <w:tcPr>
            <w:tcW w:w="1420" w:type="dxa"/>
            <w:shd w:val="clear" w:color="auto" w:fill="F2F2F2" w:themeFill="background1" w:themeFillShade="F2"/>
            <w:vAlign w:val="center"/>
            <w:hideMark/>
          </w:tcPr>
          <w:p w14:paraId="27C45042" w14:textId="77777777" w:rsidR="0019188D" w:rsidRPr="00CF664F" w:rsidRDefault="0019188D" w:rsidP="00B93213">
            <w:pPr>
              <w:spacing w:after="0" w:line="240" w:lineRule="auto"/>
              <w:jc w:val="center"/>
              <w:rPr>
                <w:rFonts w:ascii="Arial" w:eastAsia="Times New Roman" w:hAnsi="Arial" w:cs="Arial"/>
                <w:color w:val="000000"/>
                <w:sz w:val="18"/>
                <w:szCs w:val="18"/>
                <w:lang w:eastAsia="sl-SI"/>
              </w:rPr>
            </w:pPr>
            <w:r w:rsidRPr="00CF664F">
              <w:rPr>
                <w:rFonts w:ascii="Arial" w:eastAsia="Times New Roman" w:hAnsi="Arial" w:cs="Arial"/>
                <w:color w:val="000000"/>
                <w:sz w:val="18"/>
                <w:szCs w:val="18"/>
                <w:lang w:eastAsia="sl-SI"/>
              </w:rPr>
              <w:t>Ocenjena vrednost</w:t>
            </w:r>
          </w:p>
        </w:tc>
        <w:tc>
          <w:tcPr>
            <w:tcW w:w="1422" w:type="dxa"/>
            <w:shd w:val="clear" w:color="auto" w:fill="F2F2F2" w:themeFill="background1" w:themeFillShade="F2"/>
            <w:vAlign w:val="center"/>
            <w:hideMark/>
          </w:tcPr>
          <w:p w14:paraId="3147B6F7" w14:textId="77777777" w:rsidR="0019188D" w:rsidRPr="00CF664F" w:rsidRDefault="0019188D" w:rsidP="00B93213">
            <w:pPr>
              <w:spacing w:after="0" w:line="240" w:lineRule="auto"/>
              <w:jc w:val="center"/>
              <w:rPr>
                <w:rFonts w:ascii="Arial" w:eastAsia="Times New Roman" w:hAnsi="Arial" w:cs="Arial"/>
                <w:color w:val="000000"/>
                <w:sz w:val="18"/>
                <w:szCs w:val="18"/>
                <w:lang w:eastAsia="sl-SI"/>
              </w:rPr>
            </w:pPr>
            <w:r w:rsidRPr="00CF664F">
              <w:rPr>
                <w:rFonts w:ascii="Arial" w:eastAsia="Times New Roman" w:hAnsi="Arial" w:cs="Arial"/>
                <w:color w:val="000000"/>
                <w:sz w:val="18"/>
                <w:szCs w:val="18"/>
                <w:lang w:eastAsia="sl-SI"/>
              </w:rPr>
              <w:t>Pogodbena vrednost</w:t>
            </w:r>
          </w:p>
        </w:tc>
        <w:tc>
          <w:tcPr>
            <w:tcW w:w="936" w:type="dxa"/>
            <w:shd w:val="clear" w:color="auto" w:fill="F2F2F2" w:themeFill="background1" w:themeFillShade="F2"/>
            <w:vAlign w:val="center"/>
            <w:hideMark/>
          </w:tcPr>
          <w:p w14:paraId="2742E40B" w14:textId="77777777" w:rsidR="0019188D" w:rsidRPr="00CF664F" w:rsidRDefault="0019188D" w:rsidP="00B93213">
            <w:pPr>
              <w:spacing w:after="0" w:line="240" w:lineRule="auto"/>
              <w:jc w:val="center"/>
              <w:rPr>
                <w:rFonts w:ascii="Arial" w:eastAsia="Times New Roman" w:hAnsi="Arial" w:cs="Arial"/>
                <w:color w:val="000000"/>
                <w:sz w:val="18"/>
                <w:szCs w:val="18"/>
                <w:lang w:eastAsia="sl-SI"/>
              </w:rPr>
            </w:pPr>
            <w:r w:rsidRPr="00CF664F">
              <w:rPr>
                <w:rFonts w:ascii="Arial" w:eastAsia="Times New Roman" w:hAnsi="Arial" w:cs="Arial"/>
                <w:color w:val="000000"/>
                <w:sz w:val="18"/>
                <w:szCs w:val="18"/>
                <w:lang w:eastAsia="sl-SI"/>
              </w:rPr>
              <w:t>Delež v št. naročil</w:t>
            </w:r>
          </w:p>
        </w:tc>
        <w:tc>
          <w:tcPr>
            <w:tcW w:w="1066" w:type="dxa"/>
            <w:shd w:val="clear" w:color="auto" w:fill="F2F2F2" w:themeFill="background1" w:themeFillShade="F2"/>
            <w:vAlign w:val="center"/>
            <w:hideMark/>
          </w:tcPr>
          <w:p w14:paraId="4C334A52" w14:textId="77777777" w:rsidR="0019188D" w:rsidRPr="00CF664F" w:rsidRDefault="0019188D" w:rsidP="00B93213">
            <w:pPr>
              <w:spacing w:after="0" w:line="240" w:lineRule="auto"/>
              <w:jc w:val="center"/>
              <w:rPr>
                <w:rFonts w:ascii="Arial" w:eastAsia="Times New Roman" w:hAnsi="Arial" w:cs="Arial"/>
                <w:color w:val="000000"/>
                <w:sz w:val="18"/>
                <w:szCs w:val="18"/>
                <w:lang w:eastAsia="sl-SI"/>
              </w:rPr>
            </w:pPr>
            <w:r w:rsidRPr="00CF664F">
              <w:rPr>
                <w:rFonts w:ascii="Arial" w:eastAsia="Times New Roman" w:hAnsi="Arial" w:cs="Arial"/>
                <w:color w:val="000000"/>
                <w:sz w:val="18"/>
                <w:szCs w:val="18"/>
                <w:lang w:eastAsia="sl-SI"/>
              </w:rPr>
              <w:t>Delež v ocenjeni vrednosti</w:t>
            </w:r>
          </w:p>
        </w:tc>
        <w:tc>
          <w:tcPr>
            <w:tcW w:w="981" w:type="dxa"/>
            <w:shd w:val="clear" w:color="auto" w:fill="F2F2F2" w:themeFill="background1" w:themeFillShade="F2"/>
            <w:vAlign w:val="center"/>
            <w:hideMark/>
          </w:tcPr>
          <w:p w14:paraId="66B6FAD6" w14:textId="77777777" w:rsidR="0019188D" w:rsidRPr="00CF664F" w:rsidRDefault="0019188D" w:rsidP="00B93213">
            <w:pPr>
              <w:spacing w:after="0" w:line="240" w:lineRule="auto"/>
              <w:jc w:val="center"/>
              <w:rPr>
                <w:rFonts w:ascii="Arial" w:eastAsia="Times New Roman" w:hAnsi="Arial" w:cs="Arial"/>
                <w:color w:val="000000"/>
                <w:sz w:val="18"/>
                <w:szCs w:val="18"/>
                <w:lang w:eastAsia="sl-SI"/>
              </w:rPr>
            </w:pPr>
            <w:r w:rsidRPr="00CF664F">
              <w:rPr>
                <w:rFonts w:ascii="Arial" w:eastAsia="Times New Roman" w:hAnsi="Arial" w:cs="Arial"/>
                <w:color w:val="000000"/>
                <w:sz w:val="18"/>
                <w:szCs w:val="18"/>
                <w:lang w:eastAsia="sl-SI"/>
              </w:rPr>
              <w:t>Delež v pogodbeni vrednosti</w:t>
            </w:r>
          </w:p>
        </w:tc>
      </w:tr>
      <w:tr w:rsidR="00B93213" w:rsidRPr="007B14D2" w14:paraId="0CF0F11B" w14:textId="77777777" w:rsidTr="00B93213">
        <w:trPr>
          <w:trHeight w:val="255"/>
          <w:jc w:val="center"/>
        </w:trPr>
        <w:tc>
          <w:tcPr>
            <w:tcW w:w="1163" w:type="dxa"/>
            <w:shd w:val="clear" w:color="auto" w:fill="auto"/>
            <w:vAlign w:val="center"/>
            <w:hideMark/>
          </w:tcPr>
          <w:p w14:paraId="6B334507" w14:textId="77777777" w:rsidR="00B93213" w:rsidRPr="007B14D2" w:rsidRDefault="00B93213" w:rsidP="00B93213">
            <w:pPr>
              <w:spacing w:after="0" w:line="240" w:lineRule="auto"/>
              <w:rPr>
                <w:rFonts w:ascii="Arial" w:eastAsia="Times New Roman" w:hAnsi="Arial" w:cs="Arial"/>
                <w:color w:val="000000"/>
                <w:sz w:val="18"/>
                <w:szCs w:val="18"/>
                <w:lang w:eastAsia="sl-SI"/>
              </w:rPr>
            </w:pPr>
            <w:r w:rsidRPr="007B14D2">
              <w:rPr>
                <w:rFonts w:ascii="Arial" w:eastAsia="Times New Roman" w:hAnsi="Arial" w:cs="Arial"/>
                <w:color w:val="000000"/>
                <w:sz w:val="18"/>
                <w:szCs w:val="18"/>
                <w:lang w:eastAsia="sl-SI"/>
              </w:rPr>
              <w:t>DA</w:t>
            </w:r>
          </w:p>
        </w:tc>
        <w:tc>
          <w:tcPr>
            <w:tcW w:w="772" w:type="dxa"/>
            <w:shd w:val="clear" w:color="auto" w:fill="auto"/>
            <w:vAlign w:val="center"/>
            <w:hideMark/>
          </w:tcPr>
          <w:p w14:paraId="28EC028C" w14:textId="1E549EF6" w:rsidR="00B93213" w:rsidRPr="007B14D2" w:rsidRDefault="00B93213" w:rsidP="00B93213">
            <w:pPr>
              <w:spacing w:after="0" w:line="240" w:lineRule="auto"/>
              <w:jc w:val="right"/>
              <w:rPr>
                <w:rFonts w:ascii="Arial" w:eastAsia="Times New Roman" w:hAnsi="Arial" w:cs="Arial"/>
                <w:color w:val="000000"/>
                <w:sz w:val="18"/>
                <w:szCs w:val="18"/>
                <w:lang w:eastAsia="sl-SI"/>
              </w:rPr>
            </w:pPr>
            <w:r w:rsidRPr="007B14D2">
              <w:rPr>
                <w:rFonts w:ascii="Arial" w:eastAsia="Times New Roman" w:hAnsi="Arial" w:cs="Arial"/>
                <w:color w:val="000000"/>
                <w:sz w:val="18"/>
                <w:szCs w:val="18"/>
                <w:lang w:eastAsia="sl-SI"/>
              </w:rPr>
              <w:t>35</w:t>
            </w:r>
          </w:p>
        </w:tc>
        <w:tc>
          <w:tcPr>
            <w:tcW w:w="1420" w:type="dxa"/>
            <w:shd w:val="clear" w:color="auto" w:fill="auto"/>
            <w:vAlign w:val="center"/>
            <w:hideMark/>
          </w:tcPr>
          <w:p w14:paraId="012A8902" w14:textId="4D73A2EC" w:rsidR="00B93213" w:rsidRPr="00B93213" w:rsidRDefault="00B93213" w:rsidP="00B93213">
            <w:pPr>
              <w:spacing w:after="0" w:line="240" w:lineRule="auto"/>
              <w:jc w:val="right"/>
              <w:rPr>
                <w:rFonts w:ascii="Arial" w:eastAsia="Times New Roman" w:hAnsi="Arial" w:cs="Arial"/>
                <w:color w:val="000000"/>
                <w:sz w:val="18"/>
                <w:szCs w:val="18"/>
                <w:lang w:eastAsia="sl-SI"/>
              </w:rPr>
            </w:pPr>
            <w:r w:rsidRPr="00B93213">
              <w:rPr>
                <w:rFonts w:ascii="Arial" w:eastAsia="Times New Roman" w:hAnsi="Arial" w:cs="Arial"/>
                <w:color w:val="000000"/>
                <w:sz w:val="18"/>
                <w:szCs w:val="18"/>
                <w:lang w:eastAsia="sl-SI"/>
              </w:rPr>
              <w:t>6.594.480</w:t>
            </w:r>
          </w:p>
        </w:tc>
        <w:tc>
          <w:tcPr>
            <w:tcW w:w="1422" w:type="dxa"/>
            <w:shd w:val="clear" w:color="auto" w:fill="auto"/>
            <w:vAlign w:val="center"/>
            <w:hideMark/>
          </w:tcPr>
          <w:p w14:paraId="57D6C487" w14:textId="2E51E3E0" w:rsidR="00B93213" w:rsidRPr="007B14D2" w:rsidRDefault="00B93213" w:rsidP="00B93213">
            <w:pPr>
              <w:spacing w:after="0" w:line="240" w:lineRule="auto"/>
              <w:jc w:val="right"/>
              <w:rPr>
                <w:rFonts w:ascii="Arial" w:eastAsia="Times New Roman" w:hAnsi="Arial" w:cs="Arial"/>
                <w:color w:val="000000"/>
                <w:sz w:val="18"/>
                <w:szCs w:val="18"/>
                <w:lang w:eastAsia="sl-SI"/>
              </w:rPr>
            </w:pPr>
            <w:r w:rsidRPr="007B14D2">
              <w:rPr>
                <w:rFonts w:ascii="Arial" w:eastAsia="Times New Roman" w:hAnsi="Arial" w:cs="Arial"/>
                <w:color w:val="000000"/>
                <w:sz w:val="18"/>
                <w:szCs w:val="18"/>
                <w:lang w:eastAsia="sl-SI"/>
              </w:rPr>
              <w:t>6.252.109</w:t>
            </w:r>
          </w:p>
        </w:tc>
        <w:tc>
          <w:tcPr>
            <w:tcW w:w="936" w:type="dxa"/>
            <w:shd w:val="clear" w:color="auto" w:fill="auto"/>
            <w:vAlign w:val="center"/>
            <w:hideMark/>
          </w:tcPr>
          <w:p w14:paraId="653E4EBA" w14:textId="786DB0C4" w:rsidR="00B93213" w:rsidRPr="007B14D2" w:rsidRDefault="00B93213" w:rsidP="00B93213">
            <w:pPr>
              <w:spacing w:after="0" w:line="240" w:lineRule="auto"/>
              <w:jc w:val="right"/>
              <w:rPr>
                <w:rFonts w:ascii="Arial" w:eastAsia="Times New Roman" w:hAnsi="Arial" w:cs="Arial"/>
                <w:color w:val="000000"/>
                <w:sz w:val="18"/>
                <w:szCs w:val="18"/>
                <w:lang w:eastAsia="sl-SI"/>
              </w:rPr>
            </w:pPr>
            <w:r w:rsidRPr="007B14D2">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r w:rsidRPr="007B14D2">
              <w:rPr>
                <w:rFonts w:ascii="Arial" w:eastAsia="Times New Roman" w:hAnsi="Arial" w:cs="Arial"/>
                <w:color w:val="000000"/>
                <w:sz w:val="18"/>
                <w:szCs w:val="18"/>
                <w:lang w:eastAsia="sl-SI"/>
              </w:rPr>
              <w:t>%</w:t>
            </w:r>
          </w:p>
        </w:tc>
        <w:tc>
          <w:tcPr>
            <w:tcW w:w="1066" w:type="dxa"/>
            <w:shd w:val="clear" w:color="auto" w:fill="auto"/>
            <w:vAlign w:val="center"/>
            <w:hideMark/>
          </w:tcPr>
          <w:p w14:paraId="225F1927" w14:textId="53D67835" w:rsidR="00B93213" w:rsidRPr="00B93213" w:rsidRDefault="00B93213" w:rsidP="00B93213">
            <w:pPr>
              <w:spacing w:after="0" w:line="240" w:lineRule="auto"/>
              <w:jc w:val="right"/>
              <w:rPr>
                <w:rFonts w:ascii="Arial" w:eastAsia="Times New Roman" w:hAnsi="Arial" w:cs="Arial"/>
                <w:color w:val="000000"/>
                <w:sz w:val="18"/>
                <w:szCs w:val="18"/>
                <w:lang w:eastAsia="sl-SI"/>
              </w:rPr>
            </w:pPr>
            <w:r w:rsidRPr="00B93213">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r w:rsidRPr="00B93213">
              <w:rPr>
                <w:rFonts w:ascii="Arial" w:eastAsia="Times New Roman" w:hAnsi="Arial" w:cs="Arial"/>
                <w:color w:val="000000"/>
                <w:sz w:val="18"/>
                <w:szCs w:val="18"/>
                <w:lang w:eastAsia="sl-SI"/>
              </w:rPr>
              <w:t>%</w:t>
            </w:r>
          </w:p>
        </w:tc>
        <w:tc>
          <w:tcPr>
            <w:tcW w:w="981" w:type="dxa"/>
            <w:shd w:val="clear" w:color="auto" w:fill="auto"/>
            <w:vAlign w:val="center"/>
            <w:hideMark/>
          </w:tcPr>
          <w:p w14:paraId="3554B001" w14:textId="7987FDA9" w:rsidR="00B93213" w:rsidRPr="007B14D2" w:rsidRDefault="00B93213" w:rsidP="00B93213">
            <w:pPr>
              <w:spacing w:after="0" w:line="240" w:lineRule="auto"/>
              <w:jc w:val="right"/>
              <w:rPr>
                <w:rFonts w:ascii="Arial" w:eastAsia="Times New Roman" w:hAnsi="Arial" w:cs="Arial"/>
                <w:color w:val="000000"/>
                <w:sz w:val="18"/>
                <w:szCs w:val="18"/>
                <w:lang w:eastAsia="sl-SI"/>
              </w:rPr>
            </w:pPr>
            <w:r w:rsidRPr="007B14D2">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r w:rsidRPr="007B14D2">
              <w:rPr>
                <w:rFonts w:ascii="Arial" w:eastAsia="Times New Roman" w:hAnsi="Arial" w:cs="Arial"/>
                <w:color w:val="000000"/>
                <w:sz w:val="18"/>
                <w:szCs w:val="18"/>
                <w:lang w:eastAsia="sl-SI"/>
              </w:rPr>
              <w:t>%</w:t>
            </w:r>
          </w:p>
        </w:tc>
      </w:tr>
      <w:tr w:rsidR="00B93213" w:rsidRPr="007B14D2" w14:paraId="2B394E7C" w14:textId="77777777" w:rsidTr="00B93213">
        <w:trPr>
          <w:trHeight w:val="255"/>
          <w:jc w:val="center"/>
        </w:trPr>
        <w:tc>
          <w:tcPr>
            <w:tcW w:w="1163" w:type="dxa"/>
            <w:shd w:val="clear" w:color="auto" w:fill="auto"/>
            <w:vAlign w:val="center"/>
            <w:hideMark/>
          </w:tcPr>
          <w:p w14:paraId="125E4B03" w14:textId="77777777" w:rsidR="00B93213" w:rsidRPr="007B14D2" w:rsidRDefault="00B93213" w:rsidP="00B93213">
            <w:pPr>
              <w:spacing w:after="0" w:line="240" w:lineRule="auto"/>
              <w:rPr>
                <w:rFonts w:ascii="Arial" w:eastAsia="Times New Roman" w:hAnsi="Arial" w:cs="Arial"/>
                <w:color w:val="000000"/>
                <w:sz w:val="18"/>
                <w:szCs w:val="18"/>
                <w:lang w:eastAsia="sl-SI"/>
              </w:rPr>
            </w:pPr>
            <w:r w:rsidRPr="007B14D2">
              <w:rPr>
                <w:rFonts w:ascii="Arial" w:eastAsia="Times New Roman" w:hAnsi="Arial" w:cs="Arial"/>
                <w:color w:val="000000"/>
                <w:sz w:val="18"/>
                <w:szCs w:val="18"/>
                <w:lang w:eastAsia="sl-SI"/>
              </w:rPr>
              <w:t>NE</w:t>
            </w:r>
          </w:p>
        </w:tc>
        <w:tc>
          <w:tcPr>
            <w:tcW w:w="772" w:type="dxa"/>
            <w:shd w:val="clear" w:color="auto" w:fill="auto"/>
            <w:vAlign w:val="center"/>
            <w:hideMark/>
          </w:tcPr>
          <w:p w14:paraId="46708064" w14:textId="06564399" w:rsidR="00B93213" w:rsidRPr="007B14D2" w:rsidRDefault="00B93213" w:rsidP="00B93213">
            <w:pPr>
              <w:spacing w:after="0" w:line="240" w:lineRule="auto"/>
              <w:jc w:val="right"/>
              <w:rPr>
                <w:rFonts w:ascii="Arial" w:eastAsia="Times New Roman" w:hAnsi="Arial" w:cs="Arial"/>
                <w:color w:val="000000"/>
                <w:sz w:val="18"/>
                <w:szCs w:val="18"/>
                <w:lang w:eastAsia="sl-SI"/>
              </w:rPr>
            </w:pPr>
            <w:r w:rsidRPr="007B14D2">
              <w:rPr>
                <w:rFonts w:ascii="Arial" w:eastAsia="Times New Roman" w:hAnsi="Arial" w:cs="Arial"/>
                <w:color w:val="000000"/>
                <w:sz w:val="18"/>
                <w:szCs w:val="18"/>
                <w:lang w:eastAsia="sl-SI"/>
              </w:rPr>
              <w:t>17.189</w:t>
            </w:r>
          </w:p>
        </w:tc>
        <w:tc>
          <w:tcPr>
            <w:tcW w:w="1420" w:type="dxa"/>
            <w:shd w:val="clear" w:color="auto" w:fill="auto"/>
            <w:vAlign w:val="center"/>
            <w:hideMark/>
          </w:tcPr>
          <w:p w14:paraId="64FA4F0C" w14:textId="339BFEE4" w:rsidR="00B93213" w:rsidRPr="00B93213" w:rsidRDefault="00B93213" w:rsidP="00B93213">
            <w:pPr>
              <w:spacing w:after="0" w:line="240" w:lineRule="auto"/>
              <w:jc w:val="right"/>
              <w:rPr>
                <w:rFonts w:ascii="Arial" w:eastAsia="Times New Roman" w:hAnsi="Arial" w:cs="Arial"/>
                <w:color w:val="000000"/>
                <w:sz w:val="18"/>
                <w:szCs w:val="18"/>
                <w:lang w:eastAsia="sl-SI"/>
              </w:rPr>
            </w:pPr>
            <w:r w:rsidRPr="00B93213">
              <w:rPr>
                <w:rFonts w:ascii="Arial" w:eastAsia="Times New Roman" w:hAnsi="Arial" w:cs="Arial"/>
                <w:color w:val="000000"/>
                <w:sz w:val="18"/>
                <w:szCs w:val="18"/>
                <w:lang w:eastAsia="sl-SI"/>
              </w:rPr>
              <w:t>5.486.471.697</w:t>
            </w:r>
          </w:p>
        </w:tc>
        <w:tc>
          <w:tcPr>
            <w:tcW w:w="1422" w:type="dxa"/>
            <w:shd w:val="clear" w:color="auto" w:fill="auto"/>
            <w:vAlign w:val="center"/>
            <w:hideMark/>
          </w:tcPr>
          <w:p w14:paraId="71B76D94" w14:textId="0EEFA712" w:rsidR="00B93213" w:rsidRPr="007B14D2" w:rsidRDefault="00B93213" w:rsidP="00B93213">
            <w:pPr>
              <w:spacing w:after="0" w:line="240" w:lineRule="auto"/>
              <w:jc w:val="right"/>
              <w:rPr>
                <w:rFonts w:ascii="Arial" w:eastAsia="Times New Roman" w:hAnsi="Arial" w:cs="Arial"/>
                <w:color w:val="000000"/>
                <w:sz w:val="18"/>
                <w:szCs w:val="18"/>
                <w:lang w:eastAsia="sl-SI"/>
              </w:rPr>
            </w:pPr>
            <w:r w:rsidRPr="007B14D2">
              <w:rPr>
                <w:rFonts w:ascii="Arial" w:eastAsia="Times New Roman" w:hAnsi="Arial" w:cs="Arial"/>
                <w:color w:val="000000"/>
                <w:sz w:val="18"/>
                <w:szCs w:val="18"/>
                <w:lang w:eastAsia="sl-SI"/>
              </w:rPr>
              <w:t>5.410.853.793</w:t>
            </w:r>
          </w:p>
        </w:tc>
        <w:tc>
          <w:tcPr>
            <w:tcW w:w="936" w:type="dxa"/>
            <w:shd w:val="clear" w:color="auto" w:fill="auto"/>
            <w:vAlign w:val="center"/>
            <w:hideMark/>
          </w:tcPr>
          <w:p w14:paraId="24F3A806" w14:textId="2323563A" w:rsidR="00B93213" w:rsidRPr="007B14D2" w:rsidRDefault="00B93213" w:rsidP="00B93213">
            <w:pPr>
              <w:spacing w:after="0" w:line="240" w:lineRule="auto"/>
              <w:jc w:val="right"/>
              <w:rPr>
                <w:rFonts w:ascii="Arial" w:eastAsia="Times New Roman" w:hAnsi="Arial" w:cs="Arial"/>
                <w:color w:val="000000"/>
                <w:sz w:val="18"/>
                <w:szCs w:val="18"/>
                <w:lang w:eastAsia="sl-SI"/>
              </w:rPr>
            </w:pPr>
            <w:r w:rsidRPr="007B14D2">
              <w:rPr>
                <w:rFonts w:ascii="Arial" w:eastAsia="Times New Roman" w:hAnsi="Arial" w:cs="Arial"/>
                <w:color w:val="000000"/>
                <w:sz w:val="18"/>
                <w:szCs w:val="18"/>
                <w:lang w:eastAsia="sl-SI"/>
              </w:rPr>
              <w:t>99,80</w:t>
            </w:r>
            <w:r>
              <w:rPr>
                <w:rFonts w:ascii="Arial" w:eastAsia="Times New Roman" w:hAnsi="Arial" w:cs="Arial"/>
                <w:color w:val="000000"/>
                <w:sz w:val="18"/>
                <w:szCs w:val="18"/>
                <w:lang w:eastAsia="sl-SI"/>
              </w:rPr>
              <w:t xml:space="preserve"> </w:t>
            </w:r>
            <w:r w:rsidRPr="007B14D2">
              <w:rPr>
                <w:rFonts w:ascii="Arial" w:eastAsia="Times New Roman" w:hAnsi="Arial" w:cs="Arial"/>
                <w:color w:val="000000"/>
                <w:sz w:val="18"/>
                <w:szCs w:val="18"/>
                <w:lang w:eastAsia="sl-SI"/>
              </w:rPr>
              <w:t>%</w:t>
            </w:r>
          </w:p>
        </w:tc>
        <w:tc>
          <w:tcPr>
            <w:tcW w:w="1066" w:type="dxa"/>
            <w:shd w:val="clear" w:color="auto" w:fill="auto"/>
            <w:vAlign w:val="center"/>
            <w:hideMark/>
          </w:tcPr>
          <w:p w14:paraId="3281BF54" w14:textId="65CE77B2" w:rsidR="00B93213" w:rsidRPr="00B93213" w:rsidRDefault="00B93213" w:rsidP="00B93213">
            <w:pPr>
              <w:spacing w:after="0" w:line="240" w:lineRule="auto"/>
              <w:jc w:val="right"/>
              <w:rPr>
                <w:rFonts w:ascii="Arial" w:eastAsia="Times New Roman" w:hAnsi="Arial" w:cs="Arial"/>
                <w:color w:val="000000"/>
                <w:sz w:val="18"/>
                <w:szCs w:val="18"/>
                <w:lang w:eastAsia="sl-SI"/>
              </w:rPr>
            </w:pPr>
            <w:r w:rsidRPr="00B93213">
              <w:rPr>
                <w:rFonts w:ascii="Arial" w:eastAsia="Times New Roman" w:hAnsi="Arial" w:cs="Arial"/>
                <w:color w:val="000000"/>
                <w:sz w:val="18"/>
                <w:szCs w:val="18"/>
                <w:lang w:eastAsia="sl-SI"/>
              </w:rPr>
              <w:t>99,88</w:t>
            </w:r>
            <w:r>
              <w:rPr>
                <w:rFonts w:ascii="Arial" w:eastAsia="Times New Roman" w:hAnsi="Arial" w:cs="Arial"/>
                <w:color w:val="000000"/>
                <w:sz w:val="18"/>
                <w:szCs w:val="18"/>
                <w:lang w:eastAsia="sl-SI"/>
              </w:rPr>
              <w:t xml:space="preserve"> </w:t>
            </w:r>
            <w:r w:rsidRPr="00B93213">
              <w:rPr>
                <w:rFonts w:ascii="Arial" w:eastAsia="Times New Roman" w:hAnsi="Arial" w:cs="Arial"/>
                <w:color w:val="000000"/>
                <w:sz w:val="18"/>
                <w:szCs w:val="18"/>
                <w:lang w:eastAsia="sl-SI"/>
              </w:rPr>
              <w:t>%</w:t>
            </w:r>
          </w:p>
        </w:tc>
        <w:tc>
          <w:tcPr>
            <w:tcW w:w="981" w:type="dxa"/>
            <w:shd w:val="clear" w:color="auto" w:fill="auto"/>
            <w:vAlign w:val="center"/>
            <w:hideMark/>
          </w:tcPr>
          <w:p w14:paraId="3695C87E" w14:textId="711B3E3E" w:rsidR="00B93213" w:rsidRPr="007B14D2" w:rsidRDefault="00B93213" w:rsidP="00B93213">
            <w:pPr>
              <w:spacing w:after="0" w:line="240" w:lineRule="auto"/>
              <w:jc w:val="right"/>
              <w:rPr>
                <w:rFonts w:ascii="Arial" w:eastAsia="Times New Roman" w:hAnsi="Arial" w:cs="Arial"/>
                <w:color w:val="000000"/>
                <w:sz w:val="18"/>
                <w:szCs w:val="18"/>
                <w:lang w:eastAsia="sl-SI"/>
              </w:rPr>
            </w:pPr>
            <w:r w:rsidRPr="007B14D2">
              <w:rPr>
                <w:rFonts w:ascii="Arial" w:eastAsia="Times New Roman" w:hAnsi="Arial" w:cs="Arial"/>
                <w:color w:val="000000"/>
                <w:sz w:val="18"/>
                <w:szCs w:val="18"/>
                <w:lang w:eastAsia="sl-SI"/>
              </w:rPr>
              <w:t>99,88</w:t>
            </w:r>
            <w:r>
              <w:rPr>
                <w:rFonts w:ascii="Arial" w:eastAsia="Times New Roman" w:hAnsi="Arial" w:cs="Arial"/>
                <w:color w:val="000000"/>
                <w:sz w:val="18"/>
                <w:szCs w:val="18"/>
                <w:lang w:eastAsia="sl-SI"/>
              </w:rPr>
              <w:t xml:space="preserve"> </w:t>
            </w:r>
            <w:r w:rsidRPr="007B14D2">
              <w:rPr>
                <w:rFonts w:ascii="Arial" w:eastAsia="Times New Roman" w:hAnsi="Arial" w:cs="Arial"/>
                <w:color w:val="000000"/>
                <w:sz w:val="18"/>
                <w:szCs w:val="18"/>
                <w:lang w:eastAsia="sl-SI"/>
              </w:rPr>
              <w:t>%</w:t>
            </w:r>
          </w:p>
        </w:tc>
      </w:tr>
      <w:tr w:rsidR="00B93213" w:rsidRPr="007B14D2" w14:paraId="576EBF2C" w14:textId="77777777" w:rsidTr="00B93213">
        <w:trPr>
          <w:trHeight w:val="255"/>
          <w:jc w:val="center"/>
        </w:trPr>
        <w:tc>
          <w:tcPr>
            <w:tcW w:w="1163" w:type="dxa"/>
            <w:shd w:val="clear" w:color="auto" w:fill="F2F2F2" w:themeFill="background1" w:themeFillShade="F2"/>
            <w:vAlign w:val="center"/>
            <w:hideMark/>
          </w:tcPr>
          <w:p w14:paraId="5084B42D" w14:textId="77777777" w:rsidR="00B93213" w:rsidRPr="00DE5FC1" w:rsidRDefault="00B93213" w:rsidP="00B93213">
            <w:pPr>
              <w:spacing w:after="0" w:line="240" w:lineRule="auto"/>
              <w:rPr>
                <w:rFonts w:ascii="Arial" w:eastAsia="Times New Roman" w:hAnsi="Arial" w:cs="Arial"/>
                <w:b/>
                <w:bCs/>
                <w:color w:val="000000"/>
                <w:sz w:val="18"/>
                <w:szCs w:val="18"/>
                <w:lang w:eastAsia="sl-SI"/>
              </w:rPr>
            </w:pPr>
            <w:r w:rsidRPr="00DE5FC1">
              <w:rPr>
                <w:rFonts w:ascii="Arial" w:eastAsia="Times New Roman" w:hAnsi="Arial" w:cs="Arial"/>
                <w:b/>
                <w:bCs/>
                <w:color w:val="000000"/>
                <w:sz w:val="18"/>
                <w:szCs w:val="18"/>
                <w:lang w:eastAsia="sl-SI"/>
              </w:rPr>
              <w:t>Skupaj</w:t>
            </w:r>
          </w:p>
        </w:tc>
        <w:tc>
          <w:tcPr>
            <w:tcW w:w="772" w:type="dxa"/>
            <w:shd w:val="clear" w:color="auto" w:fill="F2F2F2" w:themeFill="background1" w:themeFillShade="F2"/>
            <w:vAlign w:val="center"/>
            <w:hideMark/>
          </w:tcPr>
          <w:p w14:paraId="0E0106FB" w14:textId="650FE087" w:rsidR="00B93213" w:rsidRPr="007B14D2" w:rsidRDefault="00B93213" w:rsidP="00B93213">
            <w:pPr>
              <w:spacing w:after="0" w:line="240" w:lineRule="auto"/>
              <w:jc w:val="right"/>
              <w:rPr>
                <w:rFonts w:ascii="Arial" w:eastAsia="Times New Roman" w:hAnsi="Arial" w:cs="Arial"/>
                <w:b/>
                <w:bCs/>
                <w:color w:val="000000"/>
                <w:sz w:val="18"/>
                <w:szCs w:val="18"/>
                <w:lang w:eastAsia="sl-SI"/>
              </w:rPr>
            </w:pPr>
            <w:r w:rsidRPr="007B14D2">
              <w:rPr>
                <w:rFonts w:ascii="Arial" w:eastAsia="Times New Roman" w:hAnsi="Arial" w:cs="Arial"/>
                <w:b/>
                <w:bCs/>
                <w:color w:val="000000"/>
                <w:sz w:val="18"/>
                <w:szCs w:val="18"/>
                <w:lang w:eastAsia="sl-SI"/>
              </w:rPr>
              <w:t>17.224</w:t>
            </w:r>
          </w:p>
        </w:tc>
        <w:tc>
          <w:tcPr>
            <w:tcW w:w="1420" w:type="dxa"/>
            <w:shd w:val="clear" w:color="auto" w:fill="F2F2F2" w:themeFill="background1" w:themeFillShade="F2"/>
            <w:vAlign w:val="center"/>
            <w:hideMark/>
          </w:tcPr>
          <w:p w14:paraId="58757C7C" w14:textId="249A58E9" w:rsidR="00B93213" w:rsidRPr="00B93213" w:rsidRDefault="00B93213" w:rsidP="00B93213">
            <w:pPr>
              <w:spacing w:after="0" w:line="240" w:lineRule="auto"/>
              <w:jc w:val="right"/>
              <w:rPr>
                <w:rFonts w:ascii="Arial" w:eastAsia="Times New Roman" w:hAnsi="Arial" w:cs="Arial"/>
                <w:b/>
                <w:bCs/>
                <w:color w:val="000000"/>
                <w:sz w:val="18"/>
                <w:szCs w:val="18"/>
                <w:lang w:eastAsia="sl-SI"/>
              </w:rPr>
            </w:pPr>
            <w:r w:rsidRPr="00B93213">
              <w:rPr>
                <w:rFonts w:ascii="Arial" w:eastAsia="Times New Roman" w:hAnsi="Arial" w:cs="Arial"/>
                <w:b/>
                <w:bCs/>
                <w:color w:val="000000"/>
                <w:sz w:val="18"/>
                <w:szCs w:val="18"/>
                <w:lang w:eastAsia="sl-SI"/>
              </w:rPr>
              <w:t>5.493.066.177</w:t>
            </w:r>
          </w:p>
        </w:tc>
        <w:tc>
          <w:tcPr>
            <w:tcW w:w="1422" w:type="dxa"/>
            <w:shd w:val="clear" w:color="auto" w:fill="F2F2F2" w:themeFill="background1" w:themeFillShade="F2"/>
            <w:vAlign w:val="center"/>
            <w:hideMark/>
          </w:tcPr>
          <w:p w14:paraId="2E358ED1" w14:textId="7952E2BA" w:rsidR="00B93213" w:rsidRPr="007B14D2" w:rsidRDefault="00B93213" w:rsidP="00B93213">
            <w:pPr>
              <w:spacing w:after="0" w:line="240" w:lineRule="auto"/>
              <w:jc w:val="right"/>
              <w:rPr>
                <w:rFonts w:ascii="Arial" w:eastAsia="Times New Roman" w:hAnsi="Arial" w:cs="Arial"/>
                <w:b/>
                <w:bCs/>
                <w:color w:val="000000"/>
                <w:sz w:val="18"/>
                <w:szCs w:val="18"/>
                <w:lang w:eastAsia="sl-SI"/>
              </w:rPr>
            </w:pPr>
            <w:r w:rsidRPr="007B14D2">
              <w:rPr>
                <w:rFonts w:ascii="Arial" w:eastAsia="Times New Roman" w:hAnsi="Arial" w:cs="Arial"/>
                <w:b/>
                <w:bCs/>
                <w:color w:val="000000"/>
                <w:sz w:val="18"/>
                <w:szCs w:val="18"/>
                <w:lang w:eastAsia="sl-SI"/>
              </w:rPr>
              <w:t>5.417.105.902</w:t>
            </w:r>
          </w:p>
        </w:tc>
        <w:tc>
          <w:tcPr>
            <w:tcW w:w="936" w:type="dxa"/>
            <w:shd w:val="clear" w:color="auto" w:fill="F2F2F2" w:themeFill="background1" w:themeFillShade="F2"/>
            <w:vAlign w:val="center"/>
            <w:hideMark/>
          </w:tcPr>
          <w:p w14:paraId="57B4C5BC" w14:textId="1DAFBA3A" w:rsidR="00B93213" w:rsidRPr="007B14D2" w:rsidRDefault="00B93213" w:rsidP="00B93213">
            <w:pPr>
              <w:spacing w:after="0" w:line="240" w:lineRule="auto"/>
              <w:jc w:val="right"/>
              <w:rPr>
                <w:rFonts w:ascii="Arial" w:eastAsia="Times New Roman" w:hAnsi="Arial" w:cs="Arial"/>
                <w:b/>
                <w:bCs/>
                <w:color w:val="000000"/>
                <w:sz w:val="18"/>
                <w:szCs w:val="18"/>
                <w:lang w:eastAsia="sl-SI"/>
              </w:rPr>
            </w:pPr>
            <w:r w:rsidRPr="007B14D2">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7B14D2">
              <w:rPr>
                <w:rFonts w:ascii="Arial" w:eastAsia="Times New Roman" w:hAnsi="Arial" w:cs="Arial"/>
                <w:b/>
                <w:bCs/>
                <w:color w:val="000000"/>
                <w:sz w:val="18"/>
                <w:szCs w:val="18"/>
                <w:lang w:eastAsia="sl-SI"/>
              </w:rPr>
              <w:t>%</w:t>
            </w:r>
          </w:p>
        </w:tc>
        <w:tc>
          <w:tcPr>
            <w:tcW w:w="1066" w:type="dxa"/>
            <w:shd w:val="clear" w:color="auto" w:fill="F2F2F2" w:themeFill="background1" w:themeFillShade="F2"/>
            <w:vAlign w:val="center"/>
            <w:hideMark/>
          </w:tcPr>
          <w:p w14:paraId="4D12A705" w14:textId="3CD2DDD4" w:rsidR="00B93213" w:rsidRPr="00B93213" w:rsidRDefault="00B93213" w:rsidP="00B93213">
            <w:pPr>
              <w:spacing w:after="0" w:line="240" w:lineRule="auto"/>
              <w:jc w:val="right"/>
              <w:rPr>
                <w:rFonts w:ascii="Arial" w:eastAsia="Times New Roman" w:hAnsi="Arial" w:cs="Arial"/>
                <w:b/>
                <w:bCs/>
                <w:color w:val="000000"/>
                <w:sz w:val="18"/>
                <w:szCs w:val="18"/>
                <w:lang w:eastAsia="sl-SI"/>
              </w:rPr>
            </w:pPr>
            <w:r w:rsidRPr="00B93213">
              <w:rPr>
                <w:rFonts w:ascii="Arial" w:eastAsia="Times New Roman" w:hAnsi="Arial" w:cs="Arial"/>
                <w:b/>
                <w:bCs/>
                <w:color w:val="000000"/>
                <w:sz w:val="18"/>
                <w:szCs w:val="18"/>
                <w:lang w:eastAsia="sl-SI"/>
              </w:rPr>
              <w:t>100,00 %</w:t>
            </w:r>
          </w:p>
        </w:tc>
        <w:tc>
          <w:tcPr>
            <w:tcW w:w="981" w:type="dxa"/>
            <w:shd w:val="clear" w:color="auto" w:fill="F2F2F2" w:themeFill="background1" w:themeFillShade="F2"/>
            <w:vAlign w:val="center"/>
            <w:hideMark/>
          </w:tcPr>
          <w:p w14:paraId="5F9E4FF8" w14:textId="3D2FC87C" w:rsidR="00B93213" w:rsidRPr="007B14D2" w:rsidRDefault="00B93213" w:rsidP="00B93213">
            <w:pPr>
              <w:spacing w:after="0" w:line="240" w:lineRule="auto"/>
              <w:jc w:val="right"/>
              <w:rPr>
                <w:rFonts w:ascii="Arial" w:eastAsia="Times New Roman" w:hAnsi="Arial" w:cs="Arial"/>
                <w:b/>
                <w:bCs/>
                <w:color w:val="000000"/>
                <w:sz w:val="18"/>
                <w:szCs w:val="18"/>
                <w:lang w:eastAsia="sl-SI"/>
              </w:rPr>
            </w:pPr>
            <w:r w:rsidRPr="007B14D2">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7B14D2">
              <w:rPr>
                <w:rFonts w:ascii="Arial" w:eastAsia="Times New Roman" w:hAnsi="Arial" w:cs="Arial"/>
                <w:b/>
                <w:bCs/>
                <w:color w:val="000000"/>
                <w:sz w:val="18"/>
                <w:szCs w:val="18"/>
                <w:lang w:eastAsia="sl-SI"/>
              </w:rPr>
              <w:t>%</w:t>
            </w:r>
          </w:p>
        </w:tc>
      </w:tr>
    </w:tbl>
    <w:p w14:paraId="153A83A6" w14:textId="77777777" w:rsidR="004A613D" w:rsidRPr="007B14D2" w:rsidRDefault="004A613D" w:rsidP="004A613D">
      <w:pPr>
        <w:spacing w:after="0" w:line="240" w:lineRule="auto"/>
        <w:jc w:val="center"/>
        <w:rPr>
          <w:rFonts w:ascii="Arial" w:hAnsi="Arial" w:cs="Arial"/>
          <w:b/>
          <w:bCs/>
          <w:sz w:val="18"/>
        </w:rPr>
      </w:pPr>
    </w:p>
    <w:p w14:paraId="0DFEF82F" w14:textId="20E4E450" w:rsidR="00EB25C7" w:rsidRPr="007B14D2" w:rsidRDefault="00EB25C7" w:rsidP="004A613D">
      <w:pPr>
        <w:spacing w:after="0" w:line="240" w:lineRule="auto"/>
        <w:jc w:val="center"/>
        <w:rPr>
          <w:rFonts w:ascii="Arial" w:hAnsi="Arial" w:cs="Arial"/>
          <w:sz w:val="18"/>
        </w:rPr>
      </w:pPr>
      <w:r w:rsidRPr="007B14D2">
        <w:rPr>
          <w:rFonts w:ascii="Arial" w:hAnsi="Arial" w:cs="Arial"/>
          <w:sz w:val="18"/>
        </w:rPr>
        <w:t>Vir: Statistični podatki o javni</w:t>
      </w:r>
      <w:r w:rsidR="0034502A" w:rsidRPr="007B14D2">
        <w:rPr>
          <w:rFonts w:ascii="Arial" w:hAnsi="Arial" w:cs="Arial"/>
          <w:sz w:val="18"/>
        </w:rPr>
        <w:t>h naročilih, oddanih v letu 20</w:t>
      </w:r>
      <w:r w:rsidR="00FA5A96" w:rsidRPr="007B14D2">
        <w:rPr>
          <w:rFonts w:ascii="Arial" w:hAnsi="Arial" w:cs="Arial"/>
          <w:sz w:val="18"/>
        </w:rPr>
        <w:t>2</w:t>
      </w:r>
      <w:r w:rsidR="007B14D2" w:rsidRPr="007B14D2">
        <w:rPr>
          <w:rFonts w:ascii="Arial" w:hAnsi="Arial" w:cs="Arial"/>
          <w:sz w:val="18"/>
        </w:rPr>
        <w:t>2</w:t>
      </w:r>
      <w:r w:rsidR="00630FBA" w:rsidRPr="007B14D2">
        <w:rPr>
          <w:rFonts w:ascii="Arial" w:hAnsi="Arial" w:cs="Arial"/>
          <w:sz w:val="18"/>
        </w:rPr>
        <w:t>.</w:t>
      </w:r>
    </w:p>
    <w:p w14:paraId="20889F7E" w14:textId="77777777" w:rsidR="007B14D2" w:rsidRPr="007B14D2" w:rsidRDefault="007B14D2" w:rsidP="00EB25C7">
      <w:pPr>
        <w:pStyle w:val="Standard"/>
        <w:spacing w:line="360" w:lineRule="auto"/>
        <w:rPr>
          <w:rFonts w:cs="Arial"/>
          <w:sz w:val="20"/>
          <w:szCs w:val="20"/>
        </w:rPr>
      </w:pPr>
    </w:p>
    <w:p w14:paraId="0C0B24F1" w14:textId="57243645" w:rsidR="00F53FB7" w:rsidRPr="004042C1" w:rsidRDefault="00F53FB7" w:rsidP="00EB25C7">
      <w:pPr>
        <w:pStyle w:val="Standard"/>
        <w:spacing w:line="360" w:lineRule="auto"/>
        <w:rPr>
          <w:rFonts w:cs="Arial"/>
          <w:sz w:val="20"/>
          <w:szCs w:val="20"/>
        </w:rPr>
      </w:pPr>
      <w:r w:rsidRPr="004042C1">
        <w:rPr>
          <w:rFonts w:cs="Arial"/>
          <w:sz w:val="20"/>
          <w:szCs w:val="20"/>
        </w:rPr>
        <w:lastRenderedPageBreak/>
        <w:t xml:space="preserve">Naročniki so elektronsko dražbo uporabili v </w:t>
      </w:r>
      <w:r w:rsidR="001A6B97">
        <w:rPr>
          <w:rFonts w:cs="Arial"/>
          <w:sz w:val="20"/>
          <w:szCs w:val="20"/>
        </w:rPr>
        <w:t>desetih</w:t>
      </w:r>
      <w:r w:rsidR="00FA5A96" w:rsidRPr="004042C1">
        <w:rPr>
          <w:rFonts w:cs="Arial"/>
          <w:sz w:val="20"/>
          <w:szCs w:val="20"/>
        </w:rPr>
        <w:t xml:space="preserve"> o</w:t>
      </w:r>
      <w:r w:rsidRPr="004042C1">
        <w:rPr>
          <w:rFonts w:cs="Arial"/>
          <w:sz w:val="20"/>
          <w:szCs w:val="20"/>
        </w:rPr>
        <w:t>dprtih postopkih</w:t>
      </w:r>
      <w:r w:rsidR="007B14D2" w:rsidRPr="004042C1">
        <w:rPr>
          <w:rFonts w:cs="Arial"/>
          <w:sz w:val="20"/>
          <w:szCs w:val="20"/>
        </w:rPr>
        <w:t xml:space="preserve"> in </w:t>
      </w:r>
      <w:r w:rsidR="001A6B97">
        <w:rPr>
          <w:rFonts w:cs="Arial"/>
          <w:sz w:val="20"/>
          <w:szCs w:val="20"/>
        </w:rPr>
        <w:t>devetih</w:t>
      </w:r>
      <w:r w:rsidR="003401EA" w:rsidRPr="004042C1">
        <w:rPr>
          <w:rFonts w:cs="Arial"/>
          <w:sz w:val="20"/>
          <w:szCs w:val="20"/>
        </w:rPr>
        <w:t xml:space="preserve"> postopkih</w:t>
      </w:r>
      <w:r w:rsidR="00310D47" w:rsidRPr="004042C1">
        <w:rPr>
          <w:rFonts w:cs="Arial"/>
          <w:sz w:val="20"/>
          <w:szCs w:val="20"/>
        </w:rPr>
        <w:t xml:space="preserve"> </w:t>
      </w:r>
      <w:r w:rsidRPr="004042C1">
        <w:rPr>
          <w:rFonts w:cs="Arial"/>
          <w:sz w:val="20"/>
          <w:szCs w:val="20"/>
        </w:rPr>
        <w:t>naročil male vrednosti</w:t>
      </w:r>
      <w:r w:rsidR="004042C1" w:rsidRPr="004042C1">
        <w:rPr>
          <w:rFonts w:cs="Arial"/>
          <w:sz w:val="20"/>
          <w:szCs w:val="20"/>
        </w:rPr>
        <w:t>.</w:t>
      </w:r>
    </w:p>
    <w:p w14:paraId="7FEA0227" w14:textId="4DA74807" w:rsidR="00EB25C7" w:rsidRPr="004042C1" w:rsidRDefault="00EB25C7" w:rsidP="008A61FD">
      <w:pPr>
        <w:spacing w:before="120" w:after="120" w:line="240" w:lineRule="auto"/>
        <w:jc w:val="both"/>
        <w:rPr>
          <w:rFonts w:ascii="Arial" w:hAnsi="Arial" w:cs="Arial"/>
          <w:sz w:val="20"/>
        </w:rPr>
      </w:pPr>
      <w:r w:rsidRPr="004042C1">
        <w:rPr>
          <w:rFonts w:ascii="Arial" w:hAnsi="Arial" w:cs="Arial"/>
          <w:sz w:val="20"/>
        </w:rPr>
        <w:t xml:space="preserve">Preglednica </w:t>
      </w:r>
      <w:r w:rsidR="00512F52" w:rsidRPr="004042C1">
        <w:rPr>
          <w:rFonts w:ascii="Arial" w:hAnsi="Arial" w:cs="Arial"/>
          <w:sz w:val="20"/>
        </w:rPr>
        <w:t>17</w:t>
      </w:r>
      <w:r w:rsidRPr="004042C1">
        <w:rPr>
          <w:rFonts w:ascii="Arial" w:hAnsi="Arial" w:cs="Arial"/>
          <w:sz w:val="20"/>
        </w:rPr>
        <w:t>: Javna naročila</w:t>
      </w:r>
      <w:r w:rsidR="00753CA0" w:rsidRPr="004042C1">
        <w:rPr>
          <w:rFonts w:ascii="Arial" w:hAnsi="Arial" w:cs="Arial"/>
          <w:sz w:val="20"/>
        </w:rPr>
        <w:t>,</w:t>
      </w:r>
      <w:r w:rsidRPr="004042C1">
        <w:rPr>
          <w:rFonts w:ascii="Arial" w:hAnsi="Arial" w:cs="Arial"/>
          <w:sz w:val="20"/>
        </w:rPr>
        <w:t xml:space="preserve"> v katerih je bila uporabljena elektronska dražba</w:t>
      </w:r>
      <w:r w:rsidR="00753CA0" w:rsidRPr="004042C1">
        <w:rPr>
          <w:rFonts w:ascii="Arial" w:hAnsi="Arial" w:cs="Arial"/>
          <w:sz w:val="20"/>
        </w:rPr>
        <w:t>,</w:t>
      </w:r>
      <w:r w:rsidRPr="004042C1">
        <w:rPr>
          <w:rFonts w:ascii="Arial" w:hAnsi="Arial" w:cs="Arial"/>
          <w:sz w:val="20"/>
        </w:rPr>
        <w:t xml:space="preserve"> glede na vrsto postopka</w:t>
      </w:r>
    </w:p>
    <w:tbl>
      <w:tblPr>
        <w:tblW w:w="7800" w:type="dxa"/>
        <w:jc w:val="center"/>
        <w:tblCellMar>
          <w:left w:w="70" w:type="dxa"/>
          <w:right w:w="70" w:type="dxa"/>
        </w:tblCellMar>
        <w:tblLook w:val="04A0" w:firstRow="1" w:lastRow="0" w:firstColumn="1" w:lastColumn="0" w:noHBand="0" w:noVBand="1"/>
      </w:tblPr>
      <w:tblGrid>
        <w:gridCol w:w="3400"/>
        <w:gridCol w:w="1080"/>
        <w:gridCol w:w="1400"/>
        <w:gridCol w:w="960"/>
        <w:gridCol w:w="960"/>
      </w:tblGrid>
      <w:tr w:rsidR="00FA5A96" w:rsidRPr="004042C1" w14:paraId="5637E720" w14:textId="77777777" w:rsidTr="00CD447F">
        <w:trPr>
          <w:trHeight w:val="255"/>
          <w:jc w:val="center"/>
        </w:trPr>
        <w:tc>
          <w:tcPr>
            <w:tcW w:w="3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B51931" w14:textId="77777777" w:rsidR="00FA5A96" w:rsidRPr="004042C1" w:rsidRDefault="00FA5A96" w:rsidP="00FA5A96">
            <w:pPr>
              <w:spacing w:after="0" w:line="240" w:lineRule="auto"/>
              <w:jc w:val="center"/>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Vrsta postopka</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39455C6" w14:textId="77777777" w:rsidR="00FA5A96" w:rsidRPr="004042C1" w:rsidRDefault="00FA5A96" w:rsidP="00FA5A96">
            <w:pPr>
              <w:spacing w:after="0" w:line="240" w:lineRule="auto"/>
              <w:jc w:val="center"/>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Št. naročil</w:t>
            </w:r>
          </w:p>
        </w:tc>
        <w:tc>
          <w:tcPr>
            <w:tcW w:w="14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CAB7920" w14:textId="77777777" w:rsidR="00FA5A96" w:rsidRPr="004042C1" w:rsidRDefault="00FA5A96" w:rsidP="00FA5A96">
            <w:pPr>
              <w:spacing w:after="0" w:line="240" w:lineRule="auto"/>
              <w:jc w:val="center"/>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Pogodbena vrednost</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52A58D" w14:textId="77777777" w:rsidR="00FA5A96" w:rsidRPr="004042C1" w:rsidRDefault="00FA5A96" w:rsidP="00FA5A96">
            <w:pPr>
              <w:spacing w:after="0" w:line="240" w:lineRule="auto"/>
              <w:jc w:val="center"/>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Delež v št. naročil</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A605C4" w14:textId="77777777" w:rsidR="00FA5A96" w:rsidRPr="004042C1" w:rsidRDefault="00FA5A96" w:rsidP="00FA5A96">
            <w:pPr>
              <w:spacing w:after="0" w:line="240" w:lineRule="auto"/>
              <w:jc w:val="center"/>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Delež v vrednosti</w:t>
            </w:r>
          </w:p>
        </w:tc>
      </w:tr>
      <w:tr w:rsidR="007B14D2" w:rsidRPr="004042C1" w14:paraId="2CBF89B6" w14:textId="77777777" w:rsidTr="004042C1">
        <w:trPr>
          <w:trHeight w:val="255"/>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5D999F24" w14:textId="5E06F147" w:rsidR="007B14D2" w:rsidRPr="004042C1" w:rsidRDefault="007B14D2" w:rsidP="007B14D2">
            <w:pPr>
              <w:spacing w:after="0" w:line="240" w:lineRule="auto"/>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Odprti postopek</w:t>
            </w:r>
          </w:p>
        </w:tc>
        <w:tc>
          <w:tcPr>
            <w:tcW w:w="1080" w:type="dxa"/>
            <w:tcBorders>
              <w:top w:val="nil"/>
              <w:left w:val="nil"/>
              <w:bottom w:val="single" w:sz="4" w:space="0" w:color="auto"/>
              <w:right w:val="single" w:sz="4" w:space="0" w:color="auto"/>
            </w:tcBorders>
            <w:shd w:val="clear" w:color="auto" w:fill="auto"/>
            <w:vAlign w:val="center"/>
            <w:hideMark/>
          </w:tcPr>
          <w:p w14:paraId="697B0F8D" w14:textId="077AAC33" w:rsidR="007B14D2" w:rsidRPr="004042C1" w:rsidRDefault="007B14D2"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26</w:t>
            </w:r>
          </w:p>
        </w:tc>
        <w:tc>
          <w:tcPr>
            <w:tcW w:w="1400" w:type="dxa"/>
            <w:tcBorders>
              <w:top w:val="nil"/>
              <w:left w:val="nil"/>
              <w:bottom w:val="single" w:sz="4" w:space="0" w:color="auto"/>
              <w:right w:val="single" w:sz="4" w:space="0" w:color="auto"/>
            </w:tcBorders>
            <w:shd w:val="clear" w:color="auto" w:fill="auto"/>
            <w:vAlign w:val="center"/>
            <w:hideMark/>
          </w:tcPr>
          <w:p w14:paraId="31108E82" w14:textId="3D1B4186" w:rsidR="007B14D2" w:rsidRPr="004042C1" w:rsidRDefault="007B14D2"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5.316.765</w:t>
            </w:r>
          </w:p>
        </w:tc>
        <w:tc>
          <w:tcPr>
            <w:tcW w:w="960" w:type="dxa"/>
            <w:tcBorders>
              <w:top w:val="nil"/>
              <w:left w:val="nil"/>
              <w:bottom w:val="single" w:sz="4" w:space="0" w:color="auto"/>
              <w:right w:val="single" w:sz="4" w:space="0" w:color="auto"/>
            </w:tcBorders>
            <w:shd w:val="clear" w:color="auto" w:fill="auto"/>
            <w:noWrap/>
            <w:vAlign w:val="center"/>
            <w:hideMark/>
          </w:tcPr>
          <w:p w14:paraId="6337D57C" w14:textId="639AEBEF" w:rsidR="007B14D2" w:rsidRPr="004042C1" w:rsidRDefault="007B14D2"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74,29</w:t>
            </w:r>
            <w:r w:rsidR="004042C1" w:rsidRPr="004042C1">
              <w:rPr>
                <w:rFonts w:ascii="Arial" w:eastAsia="Times New Roman" w:hAnsi="Arial" w:cs="Arial"/>
                <w:color w:val="000000"/>
                <w:sz w:val="18"/>
                <w:szCs w:val="18"/>
                <w:lang w:eastAsia="sl-SI"/>
              </w:rPr>
              <w:t xml:space="preserve"> </w:t>
            </w:r>
            <w:r w:rsidRPr="004042C1">
              <w:rPr>
                <w:rFonts w:ascii="Arial" w:eastAsia="Times New Roman" w:hAnsi="Arial" w:cs="Arial"/>
                <w:color w:val="000000"/>
                <w:sz w:val="18"/>
                <w:szCs w:val="18"/>
                <w:lang w:eastAsia="sl-SI"/>
              </w:rPr>
              <w:t>%</w:t>
            </w:r>
          </w:p>
        </w:tc>
        <w:tc>
          <w:tcPr>
            <w:tcW w:w="960" w:type="dxa"/>
            <w:tcBorders>
              <w:top w:val="nil"/>
              <w:left w:val="nil"/>
              <w:bottom w:val="single" w:sz="4" w:space="0" w:color="auto"/>
              <w:right w:val="single" w:sz="4" w:space="0" w:color="auto"/>
            </w:tcBorders>
            <w:shd w:val="clear" w:color="auto" w:fill="auto"/>
            <w:noWrap/>
            <w:vAlign w:val="center"/>
            <w:hideMark/>
          </w:tcPr>
          <w:p w14:paraId="7005E217" w14:textId="70274F33" w:rsidR="007B14D2" w:rsidRPr="004042C1" w:rsidRDefault="007B14D2"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85,04</w:t>
            </w:r>
            <w:r w:rsidR="004042C1" w:rsidRPr="004042C1">
              <w:rPr>
                <w:rFonts w:ascii="Arial" w:eastAsia="Times New Roman" w:hAnsi="Arial" w:cs="Arial"/>
                <w:color w:val="000000"/>
                <w:sz w:val="18"/>
                <w:szCs w:val="18"/>
                <w:lang w:eastAsia="sl-SI"/>
              </w:rPr>
              <w:t xml:space="preserve"> </w:t>
            </w:r>
            <w:r w:rsidRPr="004042C1">
              <w:rPr>
                <w:rFonts w:ascii="Arial" w:eastAsia="Times New Roman" w:hAnsi="Arial" w:cs="Arial"/>
                <w:color w:val="000000"/>
                <w:sz w:val="18"/>
                <w:szCs w:val="18"/>
                <w:lang w:eastAsia="sl-SI"/>
              </w:rPr>
              <w:t>%</w:t>
            </w:r>
          </w:p>
        </w:tc>
      </w:tr>
      <w:tr w:rsidR="007B14D2" w:rsidRPr="004042C1" w14:paraId="2A58AF40" w14:textId="77777777" w:rsidTr="004042C1">
        <w:trPr>
          <w:trHeight w:val="255"/>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B12E09C" w14:textId="012B627B" w:rsidR="007B14D2" w:rsidRPr="004042C1" w:rsidRDefault="007B14D2" w:rsidP="007B14D2">
            <w:pPr>
              <w:spacing w:after="0" w:line="240" w:lineRule="auto"/>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Postopek naročila male vrednosti</w:t>
            </w:r>
          </w:p>
        </w:tc>
        <w:tc>
          <w:tcPr>
            <w:tcW w:w="1080" w:type="dxa"/>
            <w:tcBorders>
              <w:top w:val="nil"/>
              <w:left w:val="nil"/>
              <w:bottom w:val="single" w:sz="4" w:space="0" w:color="auto"/>
              <w:right w:val="single" w:sz="4" w:space="0" w:color="auto"/>
            </w:tcBorders>
            <w:shd w:val="clear" w:color="auto" w:fill="auto"/>
            <w:vAlign w:val="center"/>
            <w:hideMark/>
          </w:tcPr>
          <w:p w14:paraId="2E3FA42E" w14:textId="201759BA" w:rsidR="007B14D2" w:rsidRPr="004042C1" w:rsidRDefault="007B14D2"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9</w:t>
            </w:r>
          </w:p>
        </w:tc>
        <w:tc>
          <w:tcPr>
            <w:tcW w:w="1400" w:type="dxa"/>
            <w:tcBorders>
              <w:top w:val="nil"/>
              <w:left w:val="nil"/>
              <w:bottom w:val="single" w:sz="4" w:space="0" w:color="auto"/>
              <w:right w:val="single" w:sz="4" w:space="0" w:color="auto"/>
            </w:tcBorders>
            <w:shd w:val="clear" w:color="auto" w:fill="auto"/>
            <w:vAlign w:val="center"/>
            <w:hideMark/>
          </w:tcPr>
          <w:p w14:paraId="5A8A3494" w14:textId="56B02E9F" w:rsidR="007B14D2" w:rsidRPr="004042C1" w:rsidRDefault="007B14D2"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935.344</w:t>
            </w:r>
          </w:p>
        </w:tc>
        <w:tc>
          <w:tcPr>
            <w:tcW w:w="960" w:type="dxa"/>
            <w:tcBorders>
              <w:top w:val="nil"/>
              <w:left w:val="nil"/>
              <w:bottom w:val="single" w:sz="4" w:space="0" w:color="auto"/>
              <w:right w:val="single" w:sz="4" w:space="0" w:color="auto"/>
            </w:tcBorders>
            <w:shd w:val="clear" w:color="auto" w:fill="auto"/>
            <w:noWrap/>
            <w:vAlign w:val="center"/>
            <w:hideMark/>
          </w:tcPr>
          <w:p w14:paraId="030FF0A1" w14:textId="495A161A" w:rsidR="007B14D2" w:rsidRPr="004042C1" w:rsidRDefault="007B14D2"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25,71</w:t>
            </w:r>
            <w:r w:rsidR="004042C1" w:rsidRPr="004042C1">
              <w:rPr>
                <w:rFonts w:ascii="Arial" w:eastAsia="Times New Roman" w:hAnsi="Arial" w:cs="Arial"/>
                <w:color w:val="000000"/>
                <w:sz w:val="18"/>
                <w:szCs w:val="18"/>
                <w:lang w:eastAsia="sl-SI"/>
              </w:rPr>
              <w:t xml:space="preserve"> </w:t>
            </w:r>
            <w:r w:rsidRPr="004042C1">
              <w:rPr>
                <w:rFonts w:ascii="Arial" w:eastAsia="Times New Roman" w:hAnsi="Arial" w:cs="Arial"/>
                <w:color w:val="000000"/>
                <w:sz w:val="18"/>
                <w:szCs w:val="18"/>
                <w:lang w:eastAsia="sl-SI"/>
              </w:rPr>
              <w:t>%</w:t>
            </w:r>
          </w:p>
        </w:tc>
        <w:tc>
          <w:tcPr>
            <w:tcW w:w="960" w:type="dxa"/>
            <w:tcBorders>
              <w:top w:val="nil"/>
              <w:left w:val="nil"/>
              <w:bottom w:val="single" w:sz="4" w:space="0" w:color="auto"/>
              <w:right w:val="single" w:sz="4" w:space="0" w:color="auto"/>
            </w:tcBorders>
            <w:shd w:val="clear" w:color="auto" w:fill="auto"/>
            <w:noWrap/>
            <w:vAlign w:val="center"/>
            <w:hideMark/>
          </w:tcPr>
          <w:p w14:paraId="158F0252" w14:textId="2F163D95" w:rsidR="007B14D2" w:rsidRPr="004042C1" w:rsidRDefault="007B14D2"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14,96</w:t>
            </w:r>
            <w:r w:rsidR="004042C1" w:rsidRPr="004042C1">
              <w:rPr>
                <w:rFonts w:ascii="Arial" w:eastAsia="Times New Roman" w:hAnsi="Arial" w:cs="Arial"/>
                <w:color w:val="000000"/>
                <w:sz w:val="18"/>
                <w:szCs w:val="18"/>
                <w:lang w:eastAsia="sl-SI"/>
              </w:rPr>
              <w:t xml:space="preserve"> </w:t>
            </w:r>
            <w:r w:rsidRPr="004042C1">
              <w:rPr>
                <w:rFonts w:ascii="Arial" w:eastAsia="Times New Roman" w:hAnsi="Arial" w:cs="Arial"/>
                <w:color w:val="000000"/>
                <w:sz w:val="18"/>
                <w:szCs w:val="18"/>
                <w:lang w:eastAsia="sl-SI"/>
              </w:rPr>
              <w:t>%</w:t>
            </w:r>
          </w:p>
        </w:tc>
      </w:tr>
      <w:tr w:rsidR="007B14D2" w:rsidRPr="004042C1" w14:paraId="2AAE19CA" w14:textId="77777777" w:rsidTr="004042C1">
        <w:trPr>
          <w:trHeight w:val="255"/>
          <w:jc w:val="center"/>
        </w:trPr>
        <w:tc>
          <w:tcPr>
            <w:tcW w:w="34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480238" w14:textId="4343197D" w:rsidR="007B14D2" w:rsidRPr="004042C1" w:rsidRDefault="007B14D2" w:rsidP="007B14D2">
            <w:pPr>
              <w:spacing w:after="0" w:line="240" w:lineRule="auto"/>
              <w:rPr>
                <w:rFonts w:ascii="Arial" w:eastAsia="Times New Roman" w:hAnsi="Arial" w:cs="Arial"/>
                <w:b/>
                <w:bCs/>
                <w:color w:val="000000"/>
                <w:sz w:val="18"/>
                <w:szCs w:val="18"/>
                <w:lang w:eastAsia="sl-SI"/>
              </w:rPr>
            </w:pPr>
            <w:r w:rsidRPr="004042C1">
              <w:rPr>
                <w:rFonts w:ascii="Arial" w:eastAsia="Times New Roman" w:hAnsi="Arial" w:cs="Arial"/>
                <w:b/>
                <w:bCs/>
                <w:color w:val="000000"/>
                <w:sz w:val="18"/>
                <w:szCs w:val="18"/>
                <w:lang w:eastAsia="sl-SI"/>
              </w:rPr>
              <w:t>Skupaj</w:t>
            </w:r>
          </w:p>
        </w:tc>
        <w:tc>
          <w:tcPr>
            <w:tcW w:w="1080" w:type="dxa"/>
            <w:tcBorders>
              <w:top w:val="nil"/>
              <w:left w:val="nil"/>
              <w:bottom w:val="single" w:sz="4" w:space="0" w:color="auto"/>
              <w:right w:val="single" w:sz="4" w:space="0" w:color="auto"/>
            </w:tcBorders>
            <w:shd w:val="clear" w:color="auto" w:fill="F2F2F2" w:themeFill="background1" w:themeFillShade="F2"/>
            <w:vAlign w:val="center"/>
            <w:hideMark/>
          </w:tcPr>
          <w:p w14:paraId="1089DB44" w14:textId="70812D78" w:rsidR="007B14D2" w:rsidRPr="004042C1" w:rsidRDefault="007B14D2" w:rsidP="004042C1">
            <w:pPr>
              <w:spacing w:after="0" w:line="240" w:lineRule="auto"/>
              <w:jc w:val="right"/>
              <w:rPr>
                <w:rFonts w:ascii="Arial" w:eastAsia="Times New Roman" w:hAnsi="Arial" w:cs="Arial"/>
                <w:b/>
                <w:bCs/>
                <w:color w:val="000000"/>
                <w:sz w:val="18"/>
                <w:szCs w:val="18"/>
                <w:lang w:eastAsia="sl-SI"/>
              </w:rPr>
            </w:pPr>
            <w:r w:rsidRPr="004042C1">
              <w:rPr>
                <w:rFonts w:ascii="Arial" w:eastAsia="Times New Roman" w:hAnsi="Arial" w:cs="Arial"/>
                <w:b/>
                <w:bCs/>
                <w:color w:val="000000"/>
                <w:sz w:val="18"/>
                <w:szCs w:val="18"/>
                <w:lang w:eastAsia="sl-SI"/>
              </w:rPr>
              <w:t>35</w:t>
            </w:r>
          </w:p>
        </w:tc>
        <w:tc>
          <w:tcPr>
            <w:tcW w:w="1400" w:type="dxa"/>
            <w:tcBorders>
              <w:top w:val="nil"/>
              <w:left w:val="nil"/>
              <w:bottom w:val="single" w:sz="4" w:space="0" w:color="auto"/>
              <w:right w:val="single" w:sz="4" w:space="0" w:color="auto"/>
            </w:tcBorders>
            <w:shd w:val="clear" w:color="auto" w:fill="F2F2F2" w:themeFill="background1" w:themeFillShade="F2"/>
            <w:vAlign w:val="center"/>
            <w:hideMark/>
          </w:tcPr>
          <w:p w14:paraId="13AD66AB" w14:textId="54375495" w:rsidR="007B14D2" w:rsidRPr="004042C1" w:rsidRDefault="007B14D2" w:rsidP="004042C1">
            <w:pPr>
              <w:spacing w:after="0" w:line="240" w:lineRule="auto"/>
              <w:jc w:val="right"/>
              <w:rPr>
                <w:rFonts w:ascii="Arial" w:eastAsia="Times New Roman" w:hAnsi="Arial" w:cs="Arial"/>
                <w:b/>
                <w:bCs/>
                <w:color w:val="000000"/>
                <w:sz w:val="18"/>
                <w:szCs w:val="18"/>
                <w:lang w:eastAsia="sl-SI"/>
              </w:rPr>
            </w:pPr>
            <w:r w:rsidRPr="004042C1">
              <w:rPr>
                <w:rFonts w:ascii="Arial" w:eastAsia="Times New Roman" w:hAnsi="Arial" w:cs="Arial"/>
                <w:b/>
                <w:bCs/>
                <w:color w:val="000000"/>
                <w:sz w:val="18"/>
                <w:szCs w:val="18"/>
                <w:lang w:eastAsia="sl-SI"/>
              </w:rPr>
              <w:t>6.252.109</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7E4872FA" w14:textId="200EBAF7" w:rsidR="007B14D2" w:rsidRPr="004042C1" w:rsidRDefault="007B14D2" w:rsidP="004042C1">
            <w:pPr>
              <w:spacing w:after="0" w:line="240" w:lineRule="auto"/>
              <w:jc w:val="right"/>
              <w:rPr>
                <w:rFonts w:ascii="Arial" w:eastAsia="Times New Roman" w:hAnsi="Arial" w:cs="Arial"/>
                <w:b/>
                <w:bCs/>
                <w:color w:val="000000"/>
                <w:sz w:val="18"/>
                <w:szCs w:val="18"/>
                <w:lang w:eastAsia="sl-SI"/>
              </w:rPr>
            </w:pPr>
            <w:r w:rsidRPr="004042C1">
              <w:rPr>
                <w:rFonts w:ascii="Arial" w:eastAsia="Times New Roman" w:hAnsi="Arial" w:cs="Arial"/>
                <w:b/>
                <w:bCs/>
                <w:color w:val="000000"/>
                <w:sz w:val="18"/>
                <w:szCs w:val="18"/>
                <w:lang w:eastAsia="sl-SI"/>
              </w:rPr>
              <w:t>100,00</w:t>
            </w:r>
            <w:r w:rsidR="004042C1" w:rsidRPr="004042C1">
              <w:rPr>
                <w:rFonts w:ascii="Arial" w:eastAsia="Times New Roman" w:hAnsi="Arial" w:cs="Arial"/>
                <w:b/>
                <w:bCs/>
                <w:color w:val="000000"/>
                <w:sz w:val="18"/>
                <w:szCs w:val="18"/>
                <w:lang w:eastAsia="sl-SI"/>
              </w:rPr>
              <w:t xml:space="preserve"> </w:t>
            </w:r>
            <w:r w:rsidRPr="004042C1">
              <w:rPr>
                <w:rFonts w:ascii="Arial" w:eastAsia="Times New Roman" w:hAnsi="Arial" w:cs="Arial"/>
                <w:b/>
                <w:bCs/>
                <w:color w:val="000000"/>
                <w:sz w:val="18"/>
                <w:szCs w:val="18"/>
                <w:lang w:eastAsia="sl-SI"/>
              </w:rPr>
              <w:t>%</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3C6FDE40" w14:textId="03453FE5" w:rsidR="007B14D2" w:rsidRPr="004042C1" w:rsidRDefault="007B14D2" w:rsidP="004042C1">
            <w:pPr>
              <w:spacing w:after="0" w:line="240" w:lineRule="auto"/>
              <w:jc w:val="right"/>
              <w:rPr>
                <w:rFonts w:ascii="Arial" w:eastAsia="Times New Roman" w:hAnsi="Arial" w:cs="Arial"/>
                <w:b/>
                <w:bCs/>
                <w:color w:val="000000"/>
                <w:sz w:val="18"/>
                <w:szCs w:val="18"/>
                <w:lang w:eastAsia="sl-SI"/>
              </w:rPr>
            </w:pPr>
            <w:r w:rsidRPr="004042C1">
              <w:rPr>
                <w:rFonts w:ascii="Arial" w:eastAsia="Times New Roman" w:hAnsi="Arial" w:cs="Arial"/>
                <w:b/>
                <w:bCs/>
                <w:color w:val="000000"/>
                <w:sz w:val="18"/>
                <w:szCs w:val="18"/>
                <w:lang w:eastAsia="sl-SI"/>
              </w:rPr>
              <w:t>100,00</w:t>
            </w:r>
            <w:r w:rsidR="004042C1" w:rsidRPr="004042C1">
              <w:rPr>
                <w:rFonts w:ascii="Arial" w:eastAsia="Times New Roman" w:hAnsi="Arial" w:cs="Arial"/>
                <w:b/>
                <w:bCs/>
                <w:color w:val="000000"/>
                <w:sz w:val="18"/>
                <w:szCs w:val="18"/>
                <w:lang w:eastAsia="sl-SI"/>
              </w:rPr>
              <w:t xml:space="preserve"> </w:t>
            </w:r>
            <w:r w:rsidRPr="004042C1">
              <w:rPr>
                <w:rFonts w:ascii="Arial" w:eastAsia="Times New Roman" w:hAnsi="Arial" w:cs="Arial"/>
                <w:b/>
                <w:bCs/>
                <w:color w:val="000000"/>
                <w:sz w:val="18"/>
                <w:szCs w:val="18"/>
                <w:lang w:eastAsia="sl-SI"/>
              </w:rPr>
              <w:t>%</w:t>
            </w:r>
          </w:p>
        </w:tc>
      </w:tr>
    </w:tbl>
    <w:p w14:paraId="76FAD131" w14:textId="77777777" w:rsidR="00FA5A96" w:rsidRPr="004042C1" w:rsidRDefault="00FA5A96" w:rsidP="00FA5A96">
      <w:pPr>
        <w:spacing w:after="0" w:line="240" w:lineRule="auto"/>
        <w:rPr>
          <w:rFonts w:ascii="Arial" w:hAnsi="Arial" w:cs="Arial"/>
          <w:b/>
          <w:bCs/>
          <w:sz w:val="18"/>
        </w:rPr>
      </w:pPr>
    </w:p>
    <w:p w14:paraId="75E4D3BD" w14:textId="0256CA83" w:rsidR="002149C7" w:rsidRPr="004042C1" w:rsidRDefault="002149C7" w:rsidP="004A613D">
      <w:pPr>
        <w:spacing w:after="0" w:line="240" w:lineRule="auto"/>
        <w:jc w:val="center"/>
        <w:rPr>
          <w:rFonts w:ascii="Arial" w:hAnsi="Arial" w:cs="Arial"/>
          <w:sz w:val="18"/>
        </w:rPr>
      </w:pPr>
      <w:r w:rsidRPr="004042C1">
        <w:rPr>
          <w:rFonts w:ascii="Arial" w:hAnsi="Arial" w:cs="Arial"/>
          <w:sz w:val="18"/>
        </w:rPr>
        <w:t>Vir: Statistični podatki o javni</w:t>
      </w:r>
      <w:r w:rsidR="00B237C6" w:rsidRPr="004042C1">
        <w:rPr>
          <w:rFonts w:ascii="Arial" w:hAnsi="Arial" w:cs="Arial"/>
          <w:sz w:val="18"/>
        </w:rPr>
        <w:t>h naročilih, oddanih v letu 20</w:t>
      </w:r>
      <w:r w:rsidR="00FA5A96" w:rsidRPr="004042C1">
        <w:rPr>
          <w:rFonts w:ascii="Arial" w:hAnsi="Arial" w:cs="Arial"/>
          <w:sz w:val="18"/>
        </w:rPr>
        <w:t>2</w:t>
      </w:r>
      <w:r w:rsidR="007B14D2" w:rsidRPr="004042C1">
        <w:rPr>
          <w:rFonts w:ascii="Arial" w:hAnsi="Arial" w:cs="Arial"/>
          <w:sz w:val="18"/>
        </w:rPr>
        <w:t>2</w:t>
      </w:r>
      <w:r w:rsidR="00630FBA" w:rsidRPr="004042C1">
        <w:rPr>
          <w:rFonts w:ascii="Arial" w:hAnsi="Arial" w:cs="Arial"/>
          <w:sz w:val="18"/>
        </w:rPr>
        <w:t>.</w:t>
      </w:r>
    </w:p>
    <w:p w14:paraId="70F7B71A" w14:textId="77777777" w:rsidR="00270563" w:rsidRPr="00BF7302" w:rsidRDefault="00270563" w:rsidP="004A613D">
      <w:pPr>
        <w:spacing w:after="0" w:line="240" w:lineRule="auto"/>
        <w:jc w:val="center"/>
        <w:rPr>
          <w:rFonts w:ascii="Arial" w:hAnsi="Arial" w:cs="Arial"/>
          <w:sz w:val="18"/>
          <w:highlight w:val="yellow"/>
        </w:rPr>
      </w:pPr>
    </w:p>
    <w:p w14:paraId="1A2E6918" w14:textId="37502630" w:rsidR="00796AF7" w:rsidRPr="00BF7302" w:rsidRDefault="00796AF7" w:rsidP="004A613D">
      <w:pPr>
        <w:spacing w:after="0" w:line="240" w:lineRule="auto"/>
        <w:jc w:val="center"/>
        <w:rPr>
          <w:rFonts w:ascii="Arial" w:hAnsi="Arial" w:cs="Arial"/>
          <w:sz w:val="18"/>
          <w:highlight w:val="yellow"/>
        </w:rPr>
      </w:pPr>
    </w:p>
    <w:p w14:paraId="0B80F910" w14:textId="713488FD" w:rsidR="008F5893" w:rsidRPr="004042C1" w:rsidRDefault="008F5893" w:rsidP="00D94701">
      <w:pPr>
        <w:pStyle w:val="Naslov3"/>
        <w:rPr>
          <w:rFonts w:ascii="Arial" w:hAnsi="Arial" w:cs="Arial"/>
          <w:sz w:val="22"/>
          <w:szCs w:val="22"/>
        </w:rPr>
      </w:pPr>
      <w:bookmarkStart w:id="27" w:name="_Toc141864061"/>
      <w:r w:rsidRPr="004042C1">
        <w:rPr>
          <w:rFonts w:ascii="Arial" w:hAnsi="Arial" w:cs="Arial"/>
          <w:sz w:val="22"/>
          <w:szCs w:val="22"/>
        </w:rPr>
        <w:t>2.3.7 Skupno javno naročanje</w:t>
      </w:r>
      <w:bookmarkEnd w:id="27"/>
    </w:p>
    <w:p w14:paraId="6DDF9986" w14:textId="77777777" w:rsidR="00B57693" w:rsidRPr="004042C1" w:rsidRDefault="00B57693" w:rsidP="00854405">
      <w:pPr>
        <w:pStyle w:val="ZADEVA"/>
        <w:jc w:val="both"/>
        <w:rPr>
          <w:rFonts w:cs="Arial"/>
          <w:b w:val="0"/>
          <w:szCs w:val="20"/>
          <w:lang w:val="sl-SI"/>
        </w:rPr>
      </w:pPr>
    </w:p>
    <w:p w14:paraId="5EDFF293" w14:textId="7A5F19D5" w:rsidR="008F5893" w:rsidRPr="004042C1" w:rsidRDefault="009E3010" w:rsidP="003D06E0">
      <w:pPr>
        <w:spacing w:line="360" w:lineRule="auto"/>
        <w:jc w:val="both"/>
        <w:rPr>
          <w:rFonts w:ascii="Arial" w:hAnsi="Arial" w:cs="Arial"/>
          <w:sz w:val="20"/>
          <w:szCs w:val="20"/>
        </w:rPr>
      </w:pPr>
      <w:r w:rsidRPr="004042C1">
        <w:rPr>
          <w:rFonts w:ascii="Arial" w:hAnsi="Arial" w:cs="Arial"/>
          <w:sz w:val="20"/>
          <w:szCs w:val="20"/>
        </w:rPr>
        <w:t xml:space="preserve">Skupno javno naročanje je </w:t>
      </w:r>
      <w:r w:rsidR="00CF3448" w:rsidRPr="004042C1">
        <w:rPr>
          <w:rFonts w:ascii="Arial" w:hAnsi="Arial" w:cs="Arial"/>
          <w:sz w:val="20"/>
          <w:szCs w:val="20"/>
        </w:rPr>
        <w:t>tisto</w:t>
      </w:r>
      <w:r w:rsidRPr="004042C1">
        <w:rPr>
          <w:rFonts w:ascii="Arial" w:hAnsi="Arial" w:cs="Arial"/>
          <w:sz w:val="20"/>
          <w:szCs w:val="20"/>
        </w:rPr>
        <w:t xml:space="preserve">, v katero se vključi več naročnikov, da zaradi doseganja boljših finančnih učinkov na podlagi obsega predmeta naročanja in </w:t>
      </w:r>
      <w:r w:rsidR="008E09B2" w:rsidRPr="004042C1">
        <w:rPr>
          <w:rFonts w:ascii="Arial" w:hAnsi="Arial" w:cs="Arial"/>
          <w:sz w:val="20"/>
          <w:szCs w:val="20"/>
        </w:rPr>
        <w:t xml:space="preserve">manjših </w:t>
      </w:r>
      <w:r w:rsidRPr="004042C1">
        <w:rPr>
          <w:rFonts w:ascii="Arial" w:hAnsi="Arial" w:cs="Arial"/>
          <w:sz w:val="20"/>
          <w:szCs w:val="20"/>
        </w:rPr>
        <w:t>stroškov vodenja postopka javnega naročanja zagotovijo večjo gospodarnost in učinkovitost rabe javnih sredstev.</w:t>
      </w:r>
      <w:r w:rsidR="0001344D" w:rsidRPr="004042C1">
        <w:rPr>
          <w:rFonts w:ascii="Arial" w:hAnsi="Arial" w:cs="Arial"/>
          <w:sz w:val="20"/>
          <w:szCs w:val="20"/>
        </w:rPr>
        <w:t xml:space="preserve"> Delež skupnih javnih naročil v številu vseh naročil v letu 20</w:t>
      </w:r>
      <w:r w:rsidR="006F4A4F" w:rsidRPr="004042C1">
        <w:rPr>
          <w:rFonts w:ascii="Arial" w:hAnsi="Arial" w:cs="Arial"/>
          <w:sz w:val="20"/>
          <w:szCs w:val="20"/>
        </w:rPr>
        <w:t>2</w:t>
      </w:r>
      <w:r w:rsidR="00726C0E">
        <w:rPr>
          <w:rFonts w:ascii="Arial" w:hAnsi="Arial" w:cs="Arial"/>
          <w:sz w:val="20"/>
          <w:szCs w:val="20"/>
        </w:rPr>
        <w:t>2</w:t>
      </w:r>
      <w:r w:rsidR="0001344D" w:rsidRPr="004042C1">
        <w:rPr>
          <w:rFonts w:ascii="Arial" w:hAnsi="Arial" w:cs="Arial"/>
          <w:sz w:val="20"/>
          <w:szCs w:val="20"/>
        </w:rPr>
        <w:t xml:space="preserve"> je </w:t>
      </w:r>
      <w:r w:rsidR="004042C1" w:rsidRPr="004042C1">
        <w:rPr>
          <w:rFonts w:ascii="Arial" w:hAnsi="Arial" w:cs="Arial"/>
          <w:sz w:val="20"/>
          <w:szCs w:val="20"/>
        </w:rPr>
        <w:t>4,36</w:t>
      </w:r>
      <w:r w:rsidR="00630FBA" w:rsidRPr="004042C1">
        <w:rPr>
          <w:rFonts w:ascii="Arial" w:hAnsi="Arial" w:cs="Arial"/>
          <w:sz w:val="20"/>
          <w:szCs w:val="20"/>
        </w:rPr>
        <w:t> </w:t>
      </w:r>
      <w:r w:rsidR="00AC0027">
        <w:rPr>
          <w:rFonts w:ascii="Arial" w:hAnsi="Arial" w:cs="Arial"/>
          <w:sz w:val="20"/>
          <w:szCs w:val="20"/>
        </w:rPr>
        <w:t>odstotka</w:t>
      </w:r>
      <w:r w:rsidR="0001344D" w:rsidRPr="004042C1">
        <w:rPr>
          <w:rFonts w:ascii="Arial" w:hAnsi="Arial" w:cs="Arial"/>
          <w:sz w:val="20"/>
          <w:szCs w:val="20"/>
        </w:rPr>
        <w:t xml:space="preserve">, v vrednosti pa </w:t>
      </w:r>
      <w:r w:rsidR="004042C1" w:rsidRPr="004042C1">
        <w:rPr>
          <w:rFonts w:ascii="Arial" w:hAnsi="Arial" w:cs="Arial"/>
          <w:sz w:val="20"/>
          <w:szCs w:val="20"/>
        </w:rPr>
        <w:t>8,93</w:t>
      </w:r>
      <w:r w:rsidR="00630FBA" w:rsidRPr="004042C1">
        <w:rPr>
          <w:rFonts w:ascii="Arial" w:hAnsi="Arial" w:cs="Arial"/>
          <w:sz w:val="20"/>
          <w:szCs w:val="20"/>
        </w:rPr>
        <w:t> </w:t>
      </w:r>
      <w:r w:rsidR="00AC0027">
        <w:rPr>
          <w:rFonts w:ascii="Arial" w:hAnsi="Arial" w:cs="Arial"/>
          <w:sz w:val="20"/>
          <w:szCs w:val="20"/>
        </w:rPr>
        <w:t>odstotka</w:t>
      </w:r>
      <w:r w:rsidR="0001344D" w:rsidRPr="004042C1">
        <w:rPr>
          <w:rFonts w:ascii="Arial" w:hAnsi="Arial" w:cs="Arial"/>
          <w:sz w:val="20"/>
          <w:szCs w:val="20"/>
        </w:rPr>
        <w:t>.</w:t>
      </w:r>
    </w:p>
    <w:p w14:paraId="6FAE21D0" w14:textId="34B62E84" w:rsidR="00C22535" w:rsidRPr="003B2B9D" w:rsidRDefault="008E09B2" w:rsidP="00D713C1">
      <w:pPr>
        <w:spacing w:line="360" w:lineRule="auto"/>
        <w:jc w:val="both"/>
        <w:rPr>
          <w:rFonts w:ascii="Arial" w:eastAsia="Times New Roman" w:hAnsi="Arial" w:cs="Arial"/>
          <w:color w:val="000000"/>
          <w:sz w:val="20"/>
          <w:szCs w:val="20"/>
          <w:lang w:eastAsia="sl-SI"/>
        </w:rPr>
      </w:pPr>
      <w:r w:rsidRPr="004042C1">
        <w:rPr>
          <w:rFonts w:ascii="Arial" w:hAnsi="Arial" w:cs="Arial"/>
          <w:sz w:val="20"/>
          <w:szCs w:val="20"/>
        </w:rPr>
        <w:t>Leta</w:t>
      </w:r>
      <w:r w:rsidR="009E3010" w:rsidRPr="004042C1">
        <w:rPr>
          <w:rFonts w:ascii="Arial" w:hAnsi="Arial" w:cs="Arial"/>
          <w:sz w:val="20"/>
          <w:szCs w:val="20"/>
        </w:rPr>
        <w:t xml:space="preserve"> 20</w:t>
      </w:r>
      <w:r w:rsidR="006F4A4F" w:rsidRPr="004042C1">
        <w:rPr>
          <w:rFonts w:ascii="Arial" w:hAnsi="Arial" w:cs="Arial"/>
          <w:sz w:val="20"/>
          <w:szCs w:val="20"/>
        </w:rPr>
        <w:t>2</w:t>
      </w:r>
      <w:r w:rsidR="00726C0E">
        <w:rPr>
          <w:rFonts w:ascii="Arial" w:hAnsi="Arial" w:cs="Arial"/>
          <w:sz w:val="20"/>
          <w:szCs w:val="20"/>
        </w:rPr>
        <w:t>2</w:t>
      </w:r>
      <w:r w:rsidR="006F4A4F" w:rsidRPr="004042C1">
        <w:rPr>
          <w:rFonts w:ascii="Arial" w:hAnsi="Arial" w:cs="Arial"/>
          <w:sz w:val="20"/>
          <w:szCs w:val="20"/>
        </w:rPr>
        <w:t xml:space="preserve"> </w:t>
      </w:r>
      <w:r w:rsidR="009E3010" w:rsidRPr="004042C1">
        <w:rPr>
          <w:rFonts w:ascii="Arial" w:hAnsi="Arial" w:cs="Arial"/>
          <w:sz w:val="20"/>
          <w:szCs w:val="20"/>
        </w:rPr>
        <w:t>je skup</w:t>
      </w:r>
      <w:r w:rsidR="00753CA0" w:rsidRPr="004042C1">
        <w:rPr>
          <w:rFonts w:ascii="Arial" w:hAnsi="Arial" w:cs="Arial"/>
          <w:sz w:val="20"/>
          <w:szCs w:val="20"/>
        </w:rPr>
        <w:t>aj</w:t>
      </w:r>
      <w:r w:rsidR="009E3010" w:rsidRPr="004042C1">
        <w:rPr>
          <w:rFonts w:ascii="Arial" w:hAnsi="Arial" w:cs="Arial"/>
          <w:sz w:val="20"/>
          <w:szCs w:val="20"/>
        </w:rPr>
        <w:t xml:space="preserve"> javno naroča</w:t>
      </w:r>
      <w:r w:rsidR="00753CA0" w:rsidRPr="004042C1">
        <w:rPr>
          <w:rFonts w:ascii="Arial" w:hAnsi="Arial" w:cs="Arial"/>
          <w:sz w:val="20"/>
          <w:szCs w:val="20"/>
        </w:rPr>
        <w:t>lo</w:t>
      </w:r>
      <w:r w:rsidR="009E3010" w:rsidRPr="004042C1">
        <w:rPr>
          <w:rFonts w:ascii="Arial" w:hAnsi="Arial" w:cs="Arial"/>
          <w:sz w:val="20"/>
          <w:szCs w:val="20"/>
        </w:rPr>
        <w:t xml:space="preserve"> </w:t>
      </w:r>
      <w:r w:rsidR="006F4A4F" w:rsidRPr="004042C1">
        <w:rPr>
          <w:rFonts w:ascii="Arial" w:hAnsi="Arial" w:cs="Arial"/>
          <w:sz w:val="20"/>
          <w:szCs w:val="20"/>
        </w:rPr>
        <w:t>7</w:t>
      </w:r>
      <w:r w:rsidR="004042C1" w:rsidRPr="004042C1">
        <w:rPr>
          <w:rFonts w:ascii="Arial" w:hAnsi="Arial" w:cs="Arial"/>
          <w:sz w:val="20"/>
          <w:szCs w:val="20"/>
        </w:rPr>
        <w:t>4</w:t>
      </w:r>
      <w:r w:rsidR="009E3010" w:rsidRPr="004042C1">
        <w:rPr>
          <w:rFonts w:ascii="Arial" w:hAnsi="Arial" w:cs="Arial"/>
          <w:sz w:val="20"/>
          <w:szCs w:val="20"/>
        </w:rPr>
        <w:t xml:space="preserve"> naročnikov. Oddanih je bilo </w:t>
      </w:r>
      <w:r w:rsidR="004042C1" w:rsidRPr="004042C1">
        <w:rPr>
          <w:rFonts w:ascii="Arial" w:hAnsi="Arial" w:cs="Arial"/>
          <w:sz w:val="20"/>
          <w:szCs w:val="20"/>
        </w:rPr>
        <w:t>751</w:t>
      </w:r>
      <w:r w:rsidR="009E3010" w:rsidRPr="004042C1">
        <w:rPr>
          <w:rFonts w:ascii="Arial" w:hAnsi="Arial" w:cs="Arial"/>
          <w:sz w:val="20"/>
          <w:szCs w:val="20"/>
        </w:rPr>
        <w:t xml:space="preserve"> </w:t>
      </w:r>
      <w:r w:rsidR="006A147B" w:rsidRPr="004042C1">
        <w:rPr>
          <w:rFonts w:ascii="Arial" w:hAnsi="Arial" w:cs="Arial"/>
          <w:sz w:val="20"/>
          <w:szCs w:val="20"/>
        </w:rPr>
        <w:t>naročil</w:t>
      </w:r>
      <w:r w:rsidR="009E3010" w:rsidRPr="004042C1">
        <w:rPr>
          <w:rFonts w:ascii="Arial" w:hAnsi="Arial" w:cs="Arial"/>
          <w:sz w:val="20"/>
          <w:szCs w:val="20"/>
        </w:rPr>
        <w:t xml:space="preserve"> v vrednosti </w:t>
      </w:r>
      <w:r w:rsidR="004042C1" w:rsidRPr="004042C1">
        <w:rPr>
          <w:rFonts w:ascii="Arial" w:eastAsia="Times New Roman" w:hAnsi="Arial" w:cs="Arial"/>
          <w:color w:val="000000"/>
          <w:sz w:val="20"/>
          <w:szCs w:val="20"/>
          <w:lang w:eastAsia="sl-SI"/>
        </w:rPr>
        <w:t xml:space="preserve">483.778.024 </w:t>
      </w:r>
      <w:r w:rsidR="009E3010" w:rsidRPr="004042C1">
        <w:rPr>
          <w:rFonts w:ascii="Arial" w:hAnsi="Arial" w:cs="Arial"/>
          <w:sz w:val="20"/>
          <w:szCs w:val="20"/>
        </w:rPr>
        <w:t>evrov.</w:t>
      </w:r>
      <w:r w:rsidR="00CA57A5" w:rsidRPr="004042C1">
        <w:rPr>
          <w:rFonts w:ascii="Arial" w:hAnsi="Arial" w:cs="Arial"/>
          <w:sz w:val="20"/>
          <w:szCs w:val="20"/>
        </w:rPr>
        <w:t xml:space="preserve"> </w:t>
      </w:r>
      <w:r w:rsidR="00CA57A5" w:rsidRPr="003B2B9D">
        <w:rPr>
          <w:rFonts w:ascii="Arial" w:hAnsi="Arial" w:cs="Arial"/>
          <w:sz w:val="20"/>
          <w:szCs w:val="20"/>
        </w:rPr>
        <w:t xml:space="preserve">Po vrednosti je največ naročil pri skupnem javnem naročanju </w:t>
      </w:r>
      <w:r w:rsidR="003B2B9D">
        <w:rPr>
          <w:rFonts w:ascii="Arial" w:hAnsi="Arial" w:cs="Arial"/>
          <w:sz w:val="20"/>
          <w:szCs w:val="20"/>
        </w:rPr>
        <w:t>oddala Koroška lekarna,</w:t>
      </w:r>
      <w:r w:rsidR="00CA57A5" w:rsidRPr="003B2B9D">
        <w:rPr>
          <w:rFonts w:ascii="Arial" w:hAnsi="Arial" w:cs="Arial"/>
          <w:sz w:val="20"/>
          <w:szCs w:val="20"/>
        </w:rPr>
        <w:t xml:space="preserve"> in sicer </w:t>
      </w:r>
      <w:r w:rsidR="007653CC">
        <w:rPr>
          <w:rFonts w:ascii="Arial" w:hAnsi="Arial" w:cs="Arial"/>
          <w:sz w:val="20"/>
          <w:szCs w:val="20"/>
        </w:rPr>
        <w:t xml:space="preserve">v enem postopku </w:t>
      </w:r>
      <w:r w:rsidR="003B2B9D" w:rsidRPr="003B2B9D">
        <w:rPr>
          <w:rFonts w:ascii="Arial" w:hAnsi="Arial" w:cs="Arial"/>
          <w:sz w:val="20"/>
          <w:szCs w:val="20"/>
        </w:rPr>
        <w:t>292</w:t>
      </w:r>
      <w:r w:rsidR="00CA57A5" w:rsidRPr="003B2B9D">
        <w:rPr>
          <w:rFonts w:ascii="Arial" w:hAnsi="Arial" w:cs="Arial"/>
          <w:sz w:val="20"/>
          <w:szCs w:val="20"/>
        </w:rPr>
        <w:t xml:space="preserve"> naročil v vrednosti </w:t>
      </w:r>
      <w:r w:rsidR="003B2B9D" w:rsidRPr="003B2B9D">
        <w:rPr>
          <w:rFonts w:ascii="Arial" w:hAnsi="Arial" w:cs="Arial"/>
          <w:sz w:val="20"/>
          <w:szCs w:val="20"/>
        </w:rPr>
        <w:t xml:space="preserve">244.150.199 </w:t>
      </w:r>
      <w:r w:rsidR="00CA57A5" w:rsidRPr="003B2B9D">
        <w:rPr>
          <w:rFonts w:ascii="Arial" w:hAnsi="Arial" w:cs="Arial"/>
          <w:sz w:val="20"/>
          <w:szCs w:val="20"/>
        </w:rPr>
        <w:t xml:space="preserve">evrov. </w:t>
      </w:r>
    </w:p>
    <w:p w14:paraId="565BD4F7" w14:textId="2F15F644" w:rsidR="00C22535" w:rsidRPr="004042C1" w:rsidRDefault="00A01581" w:rsidP="00C22535">
      <w:pPr>
        <w:pStyle w:val="Standard"/>
        <w:spacing w:line="360" w:lineRule="auto"/>
        <w:rPr>
          <w:rFonts w:cs="Arial"/>
          <w:color w:val="000000" w:themeColor="text1"/>
          <w:sz w:val="20"/>
          <w:szCs w:val="20"/>
        </w:rPr>
      </w:pPr>
      <w:r w:rsidRPr="004042C1">
        <w:rPr>
          <w:rFonts w:cs="Arial"/>
          <w:color w:val="000000" w:themeColor="text1"/>
          <w:sz w:val="20"/>
          <w:szCs w:val="20"/>
        </w:rPr>
        <w:t xml:space="preserve">Pri skupnem javnem naročanju je bilo največ naročil oddanih z uporabo odprtega postopka, in sicer </w:t>
      </w:r>
      <w:r w:rsidR="00772BDE" w:rsidRPr="004042C1">
        <w:rPr>
          <w:rFonts w:cs="Arial"/>
          <w:color w:val="000000" w:themeColor="text1"/>
          <w:sz w:val="20"/>
          <w:szCs w:val="20"/>
        </w:rPr>
        <w:t>75,</w:t>
      </w:r>
      <w:r w:rsidR="004042C1" w:rsidRPr="004042C1">
        <w:rPr>
          <w:rFonts w:cs="Arial"/>
          <w:color w:val="000000" w:themeColor="text1"/>
          <w:sz w:val="20"/>
          <w:szCs w:val="20"/>
        </w:rPr>
        <w:t>1</w:t>
      </w:r>
      <w:r w:rsidR="007F78EF" w:rsidRPr="004042C1">
        <w:rPr>
          <w:rFonts w:cs="Arial"/>
          <w:color w:val="000000" w:themeColor="text1"/>
          <w:sz w:val="20"/>
          <w:szCs w:val="20"/>
        </w:rPr>
        <w:t> </w:t>
      </w:r>
      <w:r w:rsidR="00AC0027">
        <w:rPr>
          <w:rFonts w:cs="Arial"/>
          <w:color w:val="000000" w:themeColor="text1"/>
          <w:sz w:val="20"/>
          <w:szCs w:val="20"/>
        </w:rPr>
        <w:t>odstotka</w:t>
      </w:r>
      <w:r w:rsidRPr="004042C1">
        <w:rPr>
          <w:rFonts w:cs="Arial"/>
          <w:color w:val="000000" w:themeColor="text1"/>
          <w:sz w:val="20"/>
          <w:szCs w:val="20"/>
        </w:rPr>
        <w:t xml:space="preserve">, njihova vrednost pa je znašala </w:t>
      </w:r>
      <w:r w:rsidR="004042C1" w:rsidRPr="004042C1">
        <w:rPr>
          <w:rFonts w:cs="Arial"/>
          <w:color w:val="000000" w:themeColor="text1"/>
          <w:sz w:val="20"/>
          <w:szCs w:val="20"/>
        </w:rPr>
        <w:t>83,01</w:t>
      </w:r>
      <w:r w:rsidR="00630FBA" w:rsidRPr="004042C1">
        <w:rPr>
          <w:rFonts w:cs="Arial"/>
          <w:color w:val="000000" w:themeColor="text1"/>
          <w:sz w:val="20"/>
          <w:szCs w:val="20"/>
        </w:rPr>
        <w:t> </w:t>
      </w:r>
      <w:r w:rsidR="00AC0027">
        <w:rPr>
          <w:rFonts w:cs="Arial"/>
          <w:color w:val="000000" w:themeColor="text1"/>
          <w:sz w:val="20"/>
          <w:szCs w:val="20"/>
        </w:rPr>
        <w:t>odstotka</w:t>
      </w:r>
      <w:r w:rsidRPr="004042C1">
        <w:rPr>
          <w:rFonts w:cs="Arial"/>
          <w:color w:val="000000" w:themeColor="text1"/>
          <w:sz w:val="20"/>
          <w:szCs w:val="20"/>
        </w:rPr>
        <w:t xml:space="preserve"> vrednosti skupnega javnega naročanja. </w:t>
      </w:r>
    </w:p>
    <w:p w14:paraId="4BC85B6D" w14:textId="6ED34FFC" w:rsidR="00C22535" w:rsidRPr="004042C1" w:rsidRDefault="00E430F6" w:rsidP="008A61FD">
      <w:pPr>
        <w:spacing w:before="120" w:after="120" w:line="240" w:lineRule="auto"/>
        <w:jc w:val="both"/>
        <w:rPr>
          <w:rFonts w:ascii="Arial" w:hAnsi="Arial" w:cs="Arial"/>
          <w:color w:val="000000" w:themeColor="text1"/>
          <w:sz w:val="20"/>
        </w:rPr>
      </w:pPr>
      <w:r w:rsidRPr="004042C1">
        <w:rPr>
          <w:rFonts w:ascii="Arial" w:hAnsi="Arial" w:cs="Arial"/>
          <w:color w:val="000000" w:themeColor="text1"/>
          <w:sz w:val="20"/>
        </w:rPr>
        <w:t xml:space="preserve">Preglednica </w:t>
      </w:r>
      <w:r w:rsidR="00512F52" w:rsidRPr="004042C1">
        <w:rPr>
          <w:rFonts w:ascii="Arial" w:hAnsi="Arial" w:cs="Arial"/>
          <w:color w:val="000000" w:themeColor="text1"/>
          <w:sz w:val="20"/>
        </w:rPr>
        <w:t>18</w:t>
      </w:r>
      <w:r w:rsidR="00C22535" w:rsidRPr="004042C1">
        <w:rPr>
          <w:rFonts w:ascii="Arial" w:hAnsi="Arial" w:cs="Arial"/>
          <w:color w:val="000000" w:themeColor="text1"/>
          <w:sz w:val="20"/>
        </w:rPr>
        <w:t xml:space="preserve">: Skupno javno naročanje </w:t>
      </w:r>
      <w:r w:rsidR="00B51C8C">
        <w:rPr>
          <w:rFonts w:ascii="Arial" w:hAnsi="Arial" w:cs="Arial"/>
          <w:color w:val="000000" w:themeColor="text1"/>
          <w:sz w:val="20"/>
        </w:rPr>
        <w:t>po</w:t>
      </w:r>
      <w:r w:rsidR="00C22535" w:rsidRPr="004042C1">
        <w:rPr>
          <w:rFonts w:ascii="Arial" w:hAnsi="Arial" w:cs="Arial"/>
          <w:color w:val="000000" w:themeColor="text1"/>
          <w:sz w:val="20"/>
        </w:rPr>
        <w:t xml:space="preserve"> številu, vrednosti in deležu skupnih javnih naročil glede na vrsto postopka</w:t>
      </w:r>
    </w:p>
    <w:tbl>
      <w:tblPr>
        <w:tblW w:w="5000" w:type="pct"/>
        <w:tblCellMar>
          <w:left w:w="70" w:type="dxa"/>
          <w:right w:w="70" w:type="dxa"/>
        </w:tblCellMar>
        <w:tblLook w:val="04A0" w:firstRow="1" w:lastRow="0" w:firstColumn="1" w:lastColumn="0" w:noHBand="0" w:noVBand="1"/>
      </w:tblPr>
      <w:tblGrid>
        <w:gridCol w:w="3869"/>
        <w:gridCol w:w="962"/>
        <w:gridCol w:w="1208"/>
        <w:gridCol w:w="1596"/>
        <w:gridCol w:w="1539"/>
      </w:tblGrid>
      <w:tr w:rsidR="004042C1" w:rsidRPr="004042C1" w14:paraId="0FE9AF00" w14:textId="77777777" w:rsidTr="00726C0E">
        <w:trPr>
          <w:trHeight w:val="456"/>
          <w:tblHeader/>
        </w:trPr>
        <w:tc>
          <w:tcPr>
            <w:tcW w:w="210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8612599" w14:textId="77777777" w:rsidR="004042C1" w:rsidRPr="004042C1" w:rsidRDefault="004042C1" w:rsidP="004042C1">
            <w:pPr>
              <w:spacing w:after="0" w:line="240" w:lineRule="auto"/>
              <w:jc w:val="center"/>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Vrsta postopka</w:t>
            </w:r>
          </w:p>
        </w:tc>
        <w:tc>
          <w:tcPr>
            <w:tcW w:w="524" w:type="pct"/>
            <w:tcBorders>
              <w:top w:val="single" w:sz="4" w:space="0" w:color="auto"/>
              <w:left w:val="nil"/>
              <w:bottom w:val="single" w:sz="4" w:space="0" w:color="auto"/>
              <w:right w:val="single" w:sz="4" w:space="0" w:color="auto"/>
            </w:tcBorders>
            <w:shd w:val="clear" w:color="000000" w:fill="F2F2F2"/>
            <w:vAlign w:val="center"/>
            <w:hideMark/>
          </w:tcPr>
          <w:p w14:paraId="51EC3E90" w14:textId="77777777" w:rsidR="004042C1" w:rsidRPr="004042C1" w:rsidRDefault="004042C1" w:rsidP="004042C1">
            <w:pPr>
              <w:spacing w:after="0" w:line="240" w:lineRule="auto"/>
              <w:jc w:val="center"/>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Št. naročil</w:t>
            </w:r>
          </w:p>
        </w:tc>
        <w:tc>
          <w:tcPr>
            <w:tcW w:w="658" w:type="pct"/>
            <w:tcBorders>
              <w:top w:val="single" w:sz="4" w:space="0" w:color="auto"/>
              <w:left w:val="nil"/>
              <w:bottom w:val="single" w:sz="4" w:space="0" w:color="auto"/>
              <w:right w:val="single" w:sz="4" w:space="0" w:color="auto"/>
            </w:tcBorders>
            <w:shd w:val="clear" w:color="000000" w:fill="F2F2F2"/>
            <w:vAlign w:val="center"/>
            <w:hideMark/>
          </w:tcPr>
          <w:p w14:paraId="6F290E4D" w14:textId="77777777" w:rsidR="004042C1" w:rsidRPr="004042C1" w:rsidRDefault="004042C1" w:rsidP="004042C1">
            <w:pPr>
              <w:spacing w:after="0" w:line="240" w:lineRule="auto"/>
              <w:jc w:val="center"/>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Pogodbena vrednost</w:t>
            </w:r>
          </w:p>
        </w:tc>
        <w:tc>
          <w:tcPr>
            <w:tcW w:w="870" w:type="pct"/>
            <w:tcBorders>
              <w:top w:val="single" w:sz="4" w:space="0" w:color="auto"/>
              <w:left w:val="nil"/>
              <w:bottom w:val="single" w:sz="4" w:space="0" w:color="auto"/>
              <w:right w:val="single" w:sz="4" w:space="0" w:color="auto"/>
            </w:tcBorders>
            <w:shd w:val="clear" w:color="000000" w:fill="F2F2F2"/>
            <w:vAlign w:val="center"/>
            <w:hideMark/>
          </w:tcPr>
          <w:p w14:paraId="151680B5" w14:textId="77777777" w:rsidR="004042C1" w:rsidRPr="004042C1" w:rsidRDefault="004042C1" w:rsidP="004042C1">
            <w:pPr>
              <w:spacing w:after="0" w:line="240" w:lineRule="auto"/>
              <w:jc w:val="center"/>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Delež v št. skupnih naročil</w:t>
            </w:r>
          </w:p>
        </w:tc>
        <w:tc>
          <w:tcPr>
            <w:tcW w:w="839" w:type="pct"/>
            <w:tcBorders>
              <w:top w:val="single" w:sz="4" w:space="0" w:color="auto"/>
              <w:left w:val="nil"/>
              <w:bottom w:val="single" w:sz="4" w:space="0" w:color="auto"/>
              <w:right w:val="single" w:sz="4" w:space="0" w:color="auto"/>
            </w:tcBorders>
            <w:shd w:val="clear" w:color="000000" w:fill="F2F2F2"/>
            <w:vAlign w:val="center"/>
            <w:hideMark/>
          </w:tcPr>
          <w:p w14:paraId="1B54666A" w14:textId="77777777" w:rsidR="004042C1" w:rsidRPr="004042C1" w:rsidRDefault="004042C1" w:rsidP="004042C1">
            <w:pPr>
              <w:spacing w:after="0" w:line="240" w:lineRule="auto"/>
              <w:jc w:val="center"/>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Delež v vrednosti skupnih naročil</w:t>
            </w:r>
          </w:p>
        </w:tc>
      </w:tr>
      <w:tr w:rsidR="004042C1" w:rsidRPr="004042C1" w14:paraId="3DB72290" w14:textId="77777777" w:rsidTr="004042C1">
        <w:trPr>
          <w:trHeight w:val="288"/>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14:paraId="12EB5936" w14:textId="77777777" w:rsidR="004042C1" w:rsidRPr="004042C1" w:rsidRDefault="004042C1" w:rsidP="004042C1">
            <w:pPr>
              <w:spacing w:after="0" w:line="240" w:lineRule="auto"/>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Konkurenčni postopek s pogajanji</w:t>
            </w:r>
          </w:p>
        </w:tc>
        <w:tc>
          <w:tcPr>
            <w:tcW w:w="524" w:type="pct"/>
            <w:tcBorders>
              <w:top w:val="nil"/>
              <w:left w:val="nil"/>
              <w:bottom w:val="single" w:sz="4" w:space="0" w:color="auto"/>
              <w:right w:val="single" w:sz="4" w:space="0" w:color="auto"/>
            </w:tcBorders>
            <w:shd w:val="clear" w:color="auto" w:fill="auto"/>
            <w:noWrap/>
            <w:vAlign w:val="center"/>
            <w:hideMark/>
          </w:tcPr>
          <w:p w14:paraId="69CA27A9" w14:textId="77777777"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2</w:t>
            </w:r>
          </w:p>
        </w:tc>
        <w:tc>
          <w:tcPr>
            <w:tcW w:w="658" w:type="pct"/>
            <w:tcBorders>
              <w:top w:val="nil"/>
              <w:left w:val="nil"/>
              <w:bottom w:val="single" w:sz="4" w:space="0" w:color="auto"/>
              <w:right w:val="single" w:sz="4" w:space="0" w:color="auto"/>
            </w:tcBorders>
            <w:shd w:val="clear" w:color="auto" w:fill="auto"/>
            <w:noWrap/>
            <w:vAlign w:val="center"/>
            <w:hideMark/>
          </w:tcPr>
          <w:p w14:paraId="0B605D55" w14:textId="77777777"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1.296.866</w:t>
            </w:r>
          </w:p>
        </w:tc>
        <w:tc>
          <w:tcPr>
            <w:tcW w:w="870" w:type="pct"/>
            <w:tcBorders>
              <w:top w:val="nil"/>
              <w:left w:val="nil"/>
              <w:bottom w:val="single" w:sz="4" w:space="0" w:color="auto"/>
              <w:right w:val="single" w:sz="4" w:space="0" w:color="auto"/>
            </w:tcBorders>
            <w:shd w:val="clear" w:color="auto" w:fill="auto"/>
            <w:noWrap/>
            <w:vAlign w:val="center"/>
            <w:hideMark/>
          </w:tcPr>
          <w:p w14:paraId="0AE93EAE" w14:textId="780DEB72"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r w:rsidRPr="004042C1">
              <w:rPr>
                <w:rFonts w:ascii="Arial" w:eastAsia="Times New Roman" w:hAnsi="Arial" w:cs="Arial"/>
                <w:color w:val="000000"/>
                <w:sz w:val="18"/>
                <w:szCs w:val="18"/>
                <w:lang w:eastAsia="sl-SI"/>
              </w:rPr>
              <w:t>%</w:t>
            </w:r>
          </w:p>
        </w:tc>
        <w:tc>
          <w:tcPr>
            <w:tcW w:w="839" w:type="pct"/>
            <w:tcBorders>
              <w:top w:val="nil"/>
              <w:left w:val="nil"/>
              <w:bottom w:val="single" w:sz="4" w:space="0" w:color="auto"/>
              <w:right w:val="single" w:sz="4" w:space="0" w:color="auto"/>
            </w:tcBorders>
            <w:shd w:val="clear" w:color="auto" w:fill="auto"/>
            <w:noWrap/>
            <w:vAlign w:val="center"/>
            <w:hideMark/>
          </w:tcPr>
          <w:p w14:paraId="3116408D" w14:textId="20938961"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r w:rsidRPr="004042C1">
              <w:rPr>
                <w:rFonts w:ascii="Arial" w:eastAsia="Times New Roman" w:hAnsi="Arial" w:cs="Arial"/>
                <w:color w:val="000000"/>
                <w:sz w:val="18"/>
                <w:szCs w:val="18"/>
                <w:lang w:eastAsia="sl-SI"/>
              </w:rPr>
              <w:t>%</w:t>
            </w:r>
          </w:p>
        </w:tc>
      </w:tr>
      <w:tr w:rsidR="004042C1" w:rsidRPr="004042C1" w14:paraId="4A835A4D" w14:textId="77777777" w:rsidTr="004042C1">
        <w:trPr>
          <w:trHeight w:val="288"/>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14:paraId="35B5B0C6" w14:textId="77777777" w:rsidR="004042C1" w:rsidRPr="004042C1" w:rsidRDefault="004042C1" w:rsidP="004042C1">
            <w:pPr>
              <w:spacing w:after="0" w:line="240" w:lineRule="auto"/>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Odprti postopek</w:t>
            </w:r>
          </w:p>
        </w:tc>
        <w:tc>
          <w:tcPr>
            <w:tcW w:w="524" w:type="pct"/>
            <w:tcBorders>
              <w:top w:val="nil"/>
              <w:left w:val="nil"/>
              <w:bottom w:val="single" w:sz="4" w:space="0" w:color="auto"/>
              <w:right w:val="single" w:sz="4" w:space="0" w:color="auto"/>
            </w:tcBorders>
            <w:shd w:val="clear" w:color="auto" w:fill="auto"/>
            <w:noWrap/>
            <w:vAlign w:val="center"/>
            <w:hideMark/>
          </w:tcPr>
          <w:p w14:paraId="164B7A31" w14:textId="77777777"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564</w:t>
            </w:r>
          </w:p>
        </w:tc>
        <w:tc>
          <w:tcPr>
            <w:tcW w:w="658" w:type="pct"/>
            <w:tcBorders>
              <w:top w:val="nil"/>
              <w:left w:val="nil"/>
              <w:bottom w:val="single" w:sz="4" w:space="0" w:color="auto"/>
              <w:right w:val="single" w:sz="4" w:space="0" w:color="auto"/>
            </w:tcBorders>
            <w:shd w:val="clear" w:color="auto" w:fill="auto"/>
            <w:noWrap/>
            <w:vAlign w:val="center"/>
            <w:hideMark/>
          </w:tcPr>
          <w:p w14:paraId="689B709B" w14:textId="77777777"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401.599.299</w:t>
            </w:r>
          </w:p>
        </w:tc>
        <w:tc>
          <w:tcPr>
            <w:tcW w:w="870" w:type="pct"/>
            <w:tcBorders>
              <w:top w:val="nil"/>
              <w:left w:val="nil"/>
              <w:bottom w:val="single" w:sz="4" w:space="0" w:color="auto"/>
              <w:right w:val="single" w:sz="4" w:space="0" w:color="auto"/>
            </w:tcBorders>
            <w:shd w:val="clear" w:color="auto" w:fill="auto"/>
            <w:noWrap/>
            <w:vAlign w:val="center"/>
            <w:hideMark/>
          </w:tcPr>
          <w:p w14:paraId="2E3BDD1A" w14:textId="490E70A5"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75,10</w:t>
            </w:r>
            <w:r>
              <w:rPr>
                <w:rFonts w:ascii="Arial" w:eastAsia="Times New Roman" w:hAnsi="Arial" w:cs="Arial"/>
                <w:color w:val="000000"/>
                <w:sz w:val="18"/>
                <w:szCs w:val="18"/>
                <w:lang w:eastAsia="sl-SI"/>
              </w:rPr>
              <w:t xml:space="preserve"> </w:t>
            </w:r>
            <w:r w:rsidRPr="004042C1">
              <w:rPr>
                <w:rFonts w:ascii="Arial" w:eastAsia="Times New Roman" w:hAnsi="Arial" w:cs="Arial"/>
                <w:color w:val="000000"/>
                <w:sz w:val="18"/>
                <w:szCs w:val="18"/>
                <w:lang w:eastAsia="sl-SI"/>
              </w:rPr>
              <w:t>%</w:t>
            </w:r>
          </w:p>
        </w:tc>
        <w:tc>
          <w:tcPr>
            <w:tcW w:w="839" w:type="pct"/>
            <w:tcBorders>
              <w:top w:val="nil"/>
              <w:left w:val="nil"/>
              <w:bottom w:val="single" w:sz="4" w:space="0" w:color="auto"/>
              <w:right w:val="single" w:sz="4" w:space="0" w:color="auto"/>
            </w:tcBorders>
            <w:shd w:val="clear" w:color="auto" w:fill="auto"/>
            <w:noWrap/>
            <w:vAlign w:val="center"/>
            <w:hideMark/>
          </w:tcPr>
          <w:p w14:paraId="499DEC69" w14:textId="570A139F"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83,01</w:t>
            </w:r>
            <w:r>
              <w:rPr>
                <w:rFonts w:ascii="Arial" w:eastAsia="Times New Roman" w:hAnsi="Arial" w:cs="Arial"/>
                <w:color w:val="000000"/>
                <w:sz w:val="18"/>
                <w:szCs w:val="18"/>
                <w:lang w:eastAsia="sl-SI"/>
              </w:rPr>
              <w:t xml:space="preserve"> </w:t>
            </w:r>
            <w:r w:rsidRPr="004042C1">
              <w:rPr>
                <w:rFonts w:ascii="Arial" w:eastAsia="Times New Roman" w:hAnsi="Arial" w:cs="Arial"/>
                <w:color w:val="000000"/>
                <w:sz w:val="18"/>
                <w:szCs w:val="18"/>
                <w:lang w:eastAsia="sl-SI"/>
              </w:rPr>
              <w:t>%</w:t>
            </w:r>
          </w:p>
        </w:tc>
      </w:tr>
      <w:tr w:rsidR="004042C1" w:rsidRPr="004042C1" w14:paraId="6B2E1AFF" w14:textId="77777777" w:rsidTr="004042C1">
        <w:trPr>
          <w:trHeight w:val="288"/>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14:paraId="2C2C13DD" w14:textId="77777777" w:rsidR="004042C1" w:rsidRPr="004042C1" w:rsidRDefault="004042C1" w:rsidP="004042C1">
            <w:pPr>
              <w:spacing w:after="0" w:line="240" w:lineRule="auto"/>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Omejeni postopek</w:t>
            </w:r>
          </w:p>
        </w:tc>
        <w:tc>
          <w:tcPr>
            <w:tcW w:w="524" w:type="pct"/>
            <w:tcBorders>
              <w:top w:val="nil"/>
              <w:left w:val="nil"/>
              <w:bottom w:val="single" w:sz="4" w:space="0" w:color="auto"/>
              <w:right w:val="single" w:sz="4" w:space="0" w:color="auto"/>
            </w:tcBorders>
            <w:shd w:val="clear" w:color="auto" w:fill="auto"/>
            <w:noWrap/>
            <w:vAlign w:val="center"/>
            <w:hideMark/>
          </w:tcPr>
          <w:p w14:paraId="3202E199" w14:textId="77777777"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6</w:t>
            </w:r>
          </w:p>
        </w:tc>
        <w:tc>
          <w:tcPr>
            <w:tcW w:w="658" w:type="pct"/>
            <w:tcBorders>
              <w:top w:val="nil"/>
              <w:left w:val="nil"/>
              <w:bottom w:val="single" w:sz="4" w:space="0" w:color="auto"/>
              <w:right w:val="single" w:sz="4" w:space="0" w:color="auto"/>
            </w:tcBorders>
            <w:shd w:val="clear" w:color="auto" w:fill="auto"/>
            <w:noWrap/>
            <w:vAlign w:val="center"/>
            <w:hideMark/>
          </w:tcPr>
          <w:p w14:paraId="33957C08" w14:textId="77777777"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3.625.567</w:t>
            </w:r>
          </w:p>
        </w:tc>
        <w:tc>
          <w:tcPr>
            <w:tcW w:w="870" w:type="pct"/>
            <w:tcBorders>
              <w:top w:val="nil"/>
              <w:left w:val="nil"/>
              <w:bottom w:val="single" w:sz="4" w:space="0" w:color="auto"/>
              <w:right w:val="single" w:sz="4" w:space="0" w:color="auto"/>
            </w:tcBorders>
            <w:shd w:val="clear" w:color="auto" w:fill="auto"/>
            <w:noWrap/>
            <w:vAlign w:val="center"/>
            <w:hideMark/>
          </w:tcPr>
          <w:p w14:paraId="08C40365" w14:textId="4A044A13"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0,80</w:t>
            </w:r>
            <w:r>
              <w:rPr>
                <w:rFonts w:ascii="Arial" w:eastAsia="Times New Roman" w:hAnsi="Arial" w:cs="Arial"/>
                <w:color w:val="000000"/>
                <w:sz w:val="18"/>
                <w:szCs w:val="18"/>
                <w:lang w:eastAsia="sl-SI"/>
              </w:rPr>
              <w:t xml:space="preserve"> </w:t>
            </w:r>
            <w:r w:rsidRPr="004042C1">
              <w:rPr>
                <w:rFonts w:ascii="Arial" w:eastAsia="Times New Roman" w:hAnsi="Arial" w:cs="Arial"/>
                <w:color w:val="000000"/>
                <w:sz w:val="18"/>
                <w:szCs w:val="18"/>
                <w:lang w:eastAsia="sl-SI"/>
              </w:rPr>
              <w:t>%</w:t>
            </w:r>
          </w:p>
        </w:tc>
        <w:tc>
          <w:tcPr>
            <w:tcW w:w="839" w:type="pct"/>
            <w:tcBorders>
              <w:top w:val="nil"/>
              <w:left w:val="nil"/>
              <w:bottom w:val="single" w:sz="4" w:space="0" w:color="auto"/>
              <w:right w:val="single" w:sz="4" w:space="0" w:color="auto"/>
            </w:tcBorders>
            <w:shd w:val="clear" w:color="auto" w:fill="auto"/>
            <w:noWrap/>
            <w:vAlign w:val="center"/>
            <w:hideMark/>
          </w:tcPr>
          <w:p w14:paraId="62C2EDEA" w14:textId="389F9C3F"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0,75</w:t>
            </w:r>
            <w:r>
              <w:rPr>
                <w:rFonts w:ascii="Arial" w:eastAsia="Times New Roman" w:hAnsi="Arial" w:cs="Arial"/>
                <w:color w:val="000000"/>
                <w:sz w:val="18"/>
                <w:szCs w:val="18"/>
                <w:lang w:eastAsia="sl-SI"/>
              </w:rPr>
              <w:t xml:space="preserve"> </w:t>
            </w:r>
            <w:r w:rsidRPr="004042C1">
              <w:rPr>
                <w:rFonts w:ascii="Arial" w:eastAsia="Times New Roman" w:hAnsi="Arial" w:cs="Arial"/>
                <w:color w:val="000000"/>
                <w:sz w:val="18"/>
                <w:szCs w:val="18"/>
                <w:lang w:eastAsia="sl-SI"/>
              </w:rPr>
              <w:t>%</w:t>
            </w:r>
          </w:p>
        </w:tc>
      </w:tr>
      <w:tr w:rsidR="004042C1" w:rsidRPr="004042C1" w14:paraId="08DB7F89" w14:textId="77777777" w:rsidTr="004042C1">
        <w:trPr>
          <w:trHeight w:val="288"/>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14:paraId="62CEA58A" w14:textId="77777777" w:rsidR="004042C1" w:rsidRPr="004042C1" w:rsidRDefault="004042C1" w:rsidP="004042C1">
            <w:pPr>
              <w:spacing w:after="0" w:line="240" w:lineRule="auto"/>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Postopek naročila male vrednosti</w:t>
            </w:r>
          </w:p>
        </w:tc>
        <w:tc>
          <w:tcPr>
            <w:tcW w:w="524" w:type="pct"/>
            <w:tcBorders>
              <w:top w:val="nil"/>
              <w:left w:val="nil"/>
              <w:bottom w:val="single" w:sz="4" w:space="0" w:color="auto"/>
              <w:right w:val="single" w:sz="4" w:space="0" w:color="auto"/>
            </w:tcBorders>
            <w:shd w:val="clear" w:color="auto" w:fill="auto"/>
            <w:noWrap/>
            <w:vAlign w:val="center"/>
            <w:hideMark/>
          </w:tcPr>
          <w:p w14:paraId="2CB1978B" w14:textId="77777777"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112</w:t>
            </w:r>
          </w:p>
        </w:tc>
        <w:tc>
          <w:tcPr>
            <w:tcW w:w="658" w:type="pct"/>
            <w:tcBorders>
              <w:top w:val="nil"/>
              <w:left w:val="nil"/>
              <w:bottom w:val="single" w:sz="4" w:space="0" w:color="auto"/>
              <w:right w:val="single" w:sz="4" w:space="0" w:color="auto"/>
            </w:tcBorders>
            <w:shd w:val="clear" w:color="auto" w:fill="auto"/>
            <w:noWrap/>
            <w:vAlign w:val="center"/>
            <w:hideMark/>
          </w:tcPr>
          <w:p w14:paraId="340F855D" w14:textId="77777777"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51.221.057</w:t>
            </w:r>
          </w:p>
        </w:tc>
        <w:tc>
          <w:tcPr>
            <w:tcW w:w="870" w:type="pct"/>
            <w:tcBorders>
              <w:top w:val="nil"/>
              <w:left w:val="nil"/>
              <w:bottom w:val="single" w:sz="4" w:space="0" w:color="auto"/>
              <w:right w:val="single" w:sz="4" w:space="0" w:color="auto"/>
            </w:tcBorders>
            <w:shd w:val="clear" w:color="auto" w:fill="auto"/>
            <w:noWrap/>
            <w:vAlign w:val="center"/>
            <w:hideMark/>
          </w:tcPr>
          <w:p w14:paraId="527C20C4" w14:textId="219A9678"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14,91</w:t>
            </w:r>
            <w:r>
              <w:rPr>
                <w:rFonts w:ascii="Arial" w:eastAsia="Times New Roman" w:hAnsi="Arial" w:cs="Arial"/>
                <w:color w:val="000000"/>
                <w:sz w:val="18"/>
                <w:szCs w:val="18"/>
                <w:lang w:eastAsia="sl-SI"/>
              </w:rPr>
              <w:t xml:space="preserve"> </w:t>
            </w:r>
            <w:r w:rsidRPr="004042C1">
              <w:rPr>
                <w:rFonts w:ascii="Arial" w:eastAsia="Times New Roman" w:hAnsi="Arial" w:cs="Arial"/>
                <w:color w:val="000000"/>
                <w:sz w:val="18"/>
                <w:szCs w:val="18"/>
                <w:lang w:eastAsia="sl-SI"/>
              </w:rPr>
              <w:t>%</w:t>
            </w:r>
          </w:p>
        </w:tc>
        <w:tc>
          <w:tcPr>
            <w:tcW w:w="839" w:type="pct"/>
            <w:tcBorders>
              <w:top w:val="nil"/>
              <w:left w:val="nil"/>
              <w:bottom w:val="single" w:sz="4" w:space="0" w:color="auto"/>
              <w:right w:val="single" w:sz="4" w:space="0" w:color="auto"/>
            </w:tcBorders>
            <w:shd w:val="clear" w:color="auto" w:fill="auto"/>
            <w:noWrap/>
            <w:vAlign w:val="center"/>
            <w:hideMark/>
          </w:tcPr>
          <w:p w14:paraId="7F01F330" w14:textId="5E39DC6D"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10,59</w:t>
            </w:r>
            <w:r>
              <w:rPr>
                <w:rFonts w:ascii="Arial" w:eastAsia="Times New Roman" w:hAnsi="Arial" w:cs="Arial"/>
                <w:color w:val="000000"/>
                <w:sz w:val="18"/>
                <w:szCs w:val="18"/>
                <w:lang w:eastAsia="sl-SI"/>
              </w:rPr>
              <w:t xml:space="preserve"> </w:t>
            </w:r>
            <w:r w:rsidRPr="004042C1">
              <w:rPr>
                <w:rFonts w:ascii="Arial" w:eastAsia="Times New Roman" w:hAnsi="Arial" w:cs="Arial"/>
                <w:color w:val="000000"/>
                <w:sz w:val="18"/>
                <w:szCs w:val="18"/>
                <w:lang w:eastAsia="sl-SI"/>
              </w:rPr>
              <w:t>%</w:t>
            </w:r>
          </w:p>
        </w:tc>
      </w:tr>
      <w:tr w:rsidR="004042C1" w:rsidRPr="004042C1" w14:paraId="3C566161" w14:textId="77777777" w:rsidTr="004042C1">
        <w:trPr>
          <w:trHeight w:val="288"/>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14:paraId="67B8716D" w14:textId="77777777" w:rsidR="004042C1" w:rsidRPr="004042C1" w:rsidRDefault="004042C1" w:rsidP="004042C1">
            <w:pPr>
              <w:spacing w:after="0" w:line="240" w:lineRule="auto"/>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Postopek s pogajanji brez predhodne objave</w:t>
            </w:r>
          </w:p>
        </w:tc>
        <w:tc>
          <w:tcPr>
            <w:tcW w:w="524" w:type="pct"/>
            <w:tcBorders>
              <w:top w:val="nil"/>
              <w:left w:val="nil"/>
              <w:bottom w:val="single" w:sz="4" w:space="0" w:color="auto"/>
              <w:right w:val="single" w:sz="4" w:space="0" w:color="auto"/>
            </w:tcBorders>
            <w:shd w:val="clear" w:color="auto" w:fill="auto"/>
            <w:noWrap/>
            <w:vAlign w:val="center"/>
            <w:hideMark/>
          </w:tcPr>
          <w:p w14:paraId="29E44774" w14:textId="77777777"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61</w:t>
            </w:r>
          </w:p>
        </w:tc>
        <w:tc>
          <w:tcPr>
            <w:tcW w:w="658" w:type="pct"/>
            <w:tcBorders>
              <w:top w:val="nil"/>
              <w:left w:val="nil"/>
              <w:bottom w:val="single" w:sz="4" w:space="0" w:color="auto"/>
              <w:right w:val="single" w:sz="4" w:space="0" w:color="auto"/>
            </w:tcBorders>
            <w:shd w:val="clear" w:color="auto" w:fill="auto"/>
            <w:noWrap/>
            <w:vAlign w:val="center"/>
            <w:hideMark/>
          </w:tcPr>
          <w:p w14:paraId="3595F359" w14:textId="77777777"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15.571.503</w:t>
            </w:r>
          </w:p>
        </w:tc>
        <w:tc>
          <w:tcPr>
            <w:tcW w:w="870" w:type="pct"/>
            <w:tcBorders>
              <w:top w:val="nil"/>
              <w:left w:val="nil"/>
              <w:bottom w:val="single" w:sz="4" w:space="0" w:color="auto"/>
              <w:right w:val="single" w:sz="4" w:space="0" w:color="auto"/>
            </w:tcBorders>
            <w:shd w:val="clear" w:color="auto" w:fill="auto"/>
            <w:noWrap/>
            <w:vAlign w:val="center"/>
            <w:hideMark/>
          </w:tcPr>
          <w:p w14:paraId="54A57EBD" w14:textId="428B2BB9"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8,12</w:t>
            </w:r>
            <w:r>
              <w:rPr>
                <w:rFonts w:ascii="Arial" w:eastAsia="Times New Roman" w:hAnsi="Arial" w:cs="Arial"/>
                <w:color w:val="000000"/>
                <w:sz w:val="18"/>
                <w:szCs w:val="18"/>
                <w:lang w:eastAsia="sl-SI"/>
              </w:rPr>
              <w:t xml:space="preserve"> </w:t>
            </w:r>
            <w:r w:rsidRPr="004042C1">
              <w:rPr>
                <w:rFonts w:ascii="Arial" w:eastAsia="Times New Roman" w:hAnsi="Arial" w:cs="Arial"/>
                <w:color w:val="000000"/>
                <w:sz w:val="18"/>
                <w:szCs w:val="18"/>
                <w:lang w:eastAsia="sl-SI"/>
              </w:rPr>
              <w:t>%</w:t>
            </w:r>
          </w:p>
        </w:tc>
        <w:tc>
          <w:tcPr>
            <w:tcW w:w="839" w:type="pct"/>
            <w:tcBorders>
              <w:top w:val="nil"/>
              <w:left w:val="nil"/>
              <w:bottom w:val="single" w:sz="4" w:space="0" w:color="auto"/>
              <w:right w:val="single" w:sz="4" w:space="0" w:color="auto"/>
            </w:tcBorders>
            <w:shd w:val="clear" w:color="auto" w:fill="auto"/>
            <w:noWrap/>
            <w:vAlign w:val="center"/>
            <w:hideMark/>
          </w:tcPr>
          <w:p w14:paraId="6BFBF798" w14:textId="6CCA1CA2"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3,22</w:t>
            </w:r>
            <w:r>
              <w:rPr>
                <w:rFonts w:ascii="Arial" w:eastAsia="Times New Roman" w:hAnsi="Arial" w:cs="Arial"/>
                <w:color w:val="000000"/>
                <w:sz w:val="18"/>
                <w:szCs w:val="18"/>
                <w:lang w:eastAsia="sl-SI"/>
              </w:rPr>
              <w:t xml:space="preserve"> </w:t>
            </w:r>
            <w:r w:rsidRPr="004042C1">
              <w:rPr>
                <w:rFonts w:ascii="Arial" w:eastAsia="Times New Roman" w:hAnsi="Arial" w:cs="Arial"/>
                <w:color w:val="000000"/>
                <w:sz w:val="18"/>
                <w:szCs w:val="18"/>
                <w:lang w:eastAsia="sl-SI"/>
              </w:rPr>
              <w:t>%</w:t>
            </w:r>
          </w:p>
        </w:tc>
      </w:tr>
      <w:tr w:rsidR="004042C1" w:rsidRPr="004042C1" w14:paraId="36670691" w14:textId="77777777" w:rsidTr="004042C1">
        <w:trPr>
          <w:trHeight w:val="288"/>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14:paraId="58E29416" w14:textId="77777777" w:rsidR="004042C1" w:rsidRPr="004042C1" w:rsidRDefault="004042C1" w:rsidP="004042C1">
            <w:pPr>
              <w:spacing w:after="0" w:line="240" w:lineRule="auto"/>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Postopek s pogajanji po predhodni objavi</w:t>
            </w:r>
          </w:p>
        </w:tc>
        <w:tc>
          <w:tcPr>
            <w:tcW w:w="524" w:type="pct"/>
            <w:tcBorders>
              <w:top w:val="nil"/>
              <w:left w:val="nil"/>
              <w:bottom w:val="single" w:sz="4" w:space="0" w:color="auto"/>
              <w:right w:val="single" w:sz="4" w:space="0" w:color="auto"/>
            </w:tcBorders>
            <w:shd w:val="clear" w:color="auto" w:fill="auto"/>
            <w:noWrap/>
            <w:vAlign w:val="center"/>
            <w:hideMark/>
          </w:tcPr>
          <w:p w14:paraId="075805A2" w14:textId="77777777"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6</w:t>
            </w:r>
          </w:p>
        </w:tc>
        <w:tc>
          <w:tcPr>
            <w:tcW w:w="658" w:type="pct"/>
            <w:tcBorders>
              <w:top w:val="nil"/>
              <w:left w:val="nil"/>
              <w:bottom w:val="single" w:sz="4" w:space="0" w:color="auto"/>
              <w:right w:val="single" w:sz="4" w:space="0" w:color="auto"/>
            </w:tcBorders>
            <w:shd w:val="clear" w:color="auto" w:fill="auto"/>
            <w:noWrap/>
            <w:vAlign w:val="center"/>
            <w:hideMark/>
          </w:tcPr>
          <w:p w14:paraId="56DCD212" w14:textId="77777777"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10.463.732</w:t>
            </w:r>
          </w:p>
        </w:tc>
        <w:tc>
          <w:tcPr>
            <w:tcW w:w="870" w:type="pct"/>
            <w:tcBorders>
              <w:top w:val="nil"/>
              <w:left w:val="nil"/>
              <w:bottom w:val="single" w:sz="4" w:space="0" w:color="auto"/>
              <w:right w:val="single" w:sz="4" w:space="0" w:color="auto"/>
            </w:tcBorders>
            <w:shd w:val="clear" w:color="auto" w:fill="auto"/>
            <w:noWrap/>
            <w:vAlign w:val="center"/>
            <w:hideMark/>
          </w:tcPr>
          <w:p w14:paraId="7073DB8C" w14:textId="70191F89"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0,80</w:t>
            </w:r>
            <w:r>
              <w:rPr>
                <w:rFonts w:ascii="Arial" w:eastAsia="Times New Roman" w:hAnsi="Arial" w:cs="Arial"/>
                <w:color w:val="000000"/>
                <w:sz w:val="18"/>
                <w:szCs w:val="18"/>
                <w:lang w:eastAsia="sl-SI"/>
              </w:rPr>
              <w:t xml:space="preserve"> </w:t>
            </w:r>
            <w:r w:rsidRPr="004042C1">
              <w:rPr>
                <w:rFonts w:ascii="Arial" w:eastAsia="Times New Roman" w:hAnsi="Arial" w:cs="Arial"/>
                <w:color w:val="000000"/>
                <w:sz w:val="18"/>
                <w:szCs w:val="18"/>
                <w:lang w:eastAsia="sl-SI"/>
              </w:rPr>
              <w:t>%</w:t>
            </w:r>
          </w:p>
        </w:tc>
        <w:tc>
          <w:tcPr>
            <w:tcW w:w="839" w:type="pct"/>
            <w:tcBorders>
              <w:top w:val="nil"/>
              <w:left w:val="nil"/>
              <w:bottom w:val="single" w:sz="4" w:space="0" w:color="auto"/>
              <w:right w:val="single" w:sz="4" w:space="0" w:color="auto"/>
            </w:tcBorders>
            <w:shd w:val="clear" w:color="auto" w:fill="auto"/>
            <w:noWrap/>
            <w:vAlign w:val="center"/>
            <w:hideMark/>
          </w:tcPr>
          <w:p w14:paraId="27BA6FFD" w14:textId="20B9674B" w:rsidR="004042C1" w:rsidRPr="004042C1" w:rsidRDefault="004042C1" w:rsidP="004042C1">
            <w:pPr>
              <w:spacing w:after="0" w:line="240" w:lineRule="auto"/>
              <w:jc w:val="right"/>
              <w:rPr>
                <w:rFonts w:ascii="Arial" w:eastAsia="Times New Roman" w:hAnsi="Arial" w:cs="Arial"/>
                <w:color w:val="000000"/>
                <w:sz w:val="18"/>
                <w:szCs w:val="18"/>
                <w:lang w:eastAsia="sl-SI"/>
              </w:rPr>
            </w:pPr>
            <w:r w:rsidRPr="004042C1">
              <w:rPr>
                <w:rFonts w:ascii="Arial" w:eastAsia="Times New Roman" w:hAnsi="Arial" w:cs="Arial"/>
                <w:color w:val="000000"/>
                <w:sz w:val="18"/>
                <w:szCs w:val="18"/>
                <w:lang w:eastAsia="sl-SI"/>
              </w:rPr>
              <w:t>2,16</w:t>
            </w:r>
            <w:r>
              <w:rPr>
                <w:rFonts w:ascii="Arial" w:eastAsia="Times New Roman" w:hAnsi="Arial" w:cs="Arial"/>
                <w:color w:val="000000"/>
                <w:sz w:val="18"/>
                <w:szCs w:val="18"/>
                <w:lang w:eastAsia="sl-SI"/>
              </w:rPr>
              <w:t xml:space="preserve"> </w:t>
            </w:r>
            <w:r w:rsidRPr="004042C1">
              <w:rPr>
                <w:rFonts w:ascii="Arial" w:eastAsia="Times New Roman" w:hAnsi="Arial" w:cs="Arial"/>
                <w:color w:val="000000"/>
                <w:sz w:val="18"/>
                <w:szCs w:val="18"/>
                <w:lang w:eastAsia="sl-SI"/>
              </w:rPr>
              <w:t>%</w:t>
            </w:r>
          </w:p>
        </w:tc>
      </w:tr>
      <w:tr w:rsidR="004042C1" w:rsidRPr="004042C1" w14:paraId="369E1FA2" w14:textId="77777777" w:rsidTr="004042C1">
        <w:trPr>
          <w:trHeight w:val="288"/>
        </w:trPr>
        <w:tc>
          <w:tcPr>
            <w:tcW w:w="210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73B15C" w14:textId="77777777" w:rsidR="004042C1" w:rsidRPr="004042C1" w:rsidRDefault="004042C1" w:rsidP="004042C1">
            <w:pPr>
              <w:spacing w:after="0" w:line="240" w:lineRule="auto"/>
              <w:rPr>
                <w:rFonts w:ascii="Arial" w:eastAsia="Times New Roman" w:hAnsi="Arial" w:cs="Arial"/>
                <w:b/>
                <w:bCs/>
                <w:color w:val="000000"/>
                <w:sz w:val="18"/>
                <w:szCs w:val="18"/>
                <w:lang w:eastAsia="sl-SI"/>
              </w:rPr>
            </w:pPr>
            <w:r w:rsidRPr="004042C1">
              <w:rPr>
                <w:rFonts w:ascii="Arial" w:eastAsia="Times New Roman" w:hAnsi="Arial" w:cs="Arial"/>
                <w:b/>
                <w:bCs/>
                <w:color w:val="000000"/>
                <w:sz w:val="18"/>
                <w:szCs w:val="18"/>
                <w:lang w:eastAsia="sl-SI"/>
              </w:rPr>
              <w:t>Skupaj</w:t>
            </w:r>
          </w:p>
        </w:tc>
        <w:tc>
          <w:tcPr>
            <w:tcW w:w="524" w:type="pct"/>
            <w:tcBorders>
              <w:top w:val="nil"/>
              <w:left w:val="nil"/>
              <w:bottom w:val="single" w:sz="4" w:space="0" w:color="auto"/>
              <w:right w:val="single" w:sz="4" w:space="0" w:color="auto"/>
            </w:tcBorders>
            <w:shd w:val="clear" w:color="auto" w:fill="F2F2F2" w:themeFill="background1" w:themeFillShade="F2"/>
            <w:noWrap/>
            <w:vAlign w:val="center"/>
            <w:hideMark/>
          </w:tcPr>
          <w:p w14:paraId="5667D13D" w14:textId="77777777" w:rsidR="004042C1" w:rsidRPr="004042C1" w:rsidRDefault="004042C1" w:rsidP="004042C1">
            <w:pPr>
              <w:spacing w:after="0" w:line="240" w:lineRule="auto"/>
              <w:jc w:val="right"/>
              <w:rPr>
                <w:rFonts w:ascii="Arial" w:eastAsia="Times New Roman" w:hAnsi="Arial" w:cs="Arial"/>
                <w:b/>
                <w:bCs/>
                <w:color w:val="000000"/>
                <w:sz w:val="18"/>
                <w:szCs w:val="18"/>
                <w:lang w:eastAsia="sl-SI"/>
              </w:rPr>
            </w:pPr>
            <w:r w:rsidRPr="004042C1">
              <w:rPr>
                <w:rFonts w:ascii="Arial" w:eastAsia="Times New Roman" w:hAnsi="Arial" w:cs="Arial"/>
                <w:b/>
                <w:bCs/>
                <w:color w:val="000000"/>
                <w:sz w:val="18"/>
                <w:szCs w:val="18"/>
                <w:lang w:eastAsia="sl-SI"/>
              </w:rPr>
              <w:t>751</w:t>
            </w:r>
          </w:p>
        </w:tc>
        <w:tc>
          <w:tcPr>
            <w:tcW w:w="658" w:type="pct"/>
            <w:tcBorders>
              <w:top w:val="nil"/>
              <w:left w:val="nil"/>
              <w:bottom w:val="single" w:sz="4" w:space="0" w:color="auto"/>
              <w:right w:val="single" w:sz="4" w:space="0" w:color="auto"/>
            </w:tcBorders>
            <w:shd w:val="clear" w:color="auto" w:fill="F2F2F2" w:themeFill="background1" w:themeFillShade="F2"/>
            <w:noWrap/>
            <w:vAlign w:val="center"/>
            <w:hideMark/>
          </w:tcPr>
          <w:p w14:paraId="67D3018D" w14:textId="77777777" w:rsidR="004042C1" w:rsidRPr="004042C1" w:rsidRDefault="004042C1" w:rsidP="004042C1">
            <w:pPr>
              <w:spacing w:after="0" w:line="240" w:lineRule="auto"/>
              <w:jc w:val="right"/>
              <w:rPr>
                <w:rFonts w:ascii="Arial" w:eastAsia="Times New Roman" w:hAnsi="Arial" w:cs="Arial"/>
                <w:b/>
                <w:bCs/>
                <w:color w:val="000000"/>
                <w:sz w:val="18"/>
                <w:szCs w:val="18"/>
                <w:lang w:eastAsia="sl-SI"/>
              </w:rPr>
            </w:pPr>
            <w:r w:rsidRPr="004042C1">
              <w:rPr>
                <w:rFonts w:ascii="Arial" w:eastAsia="Times New Roman" w:hAnsi="Arial" w:cs="Arial"/>
                <w:b/>
                <w:bCs/>
                <w:color w:val="000000"/>
                <w:sz w:val="18"/>
                <w:szCs w:val="18"/>
                <w:lang w:eastAsia="sl-SI"/>
              </w:rPr>
              <w:t>483.778.024</w:t>
            </w:r>
          </w:p>
        </w:tc>
        <w:tc>
          <w:tcPr>
            <w:tcW w:w="870" w:type="pct"/>
            <w:tcBorders>
              <w:top w:val="nil"/>
              <w:left w:val="nil"/>
              <w:bottom w:val="single" w:sz="4" w:space="0" w:color="auto"/>
              <w:right w:val="single" w:sz="4" w:space="0" w:color="auto"/>
            </w:tcBorders>
            <w:shd w:val="clear" w:color="auto" w:fill="F2F2F2" w:themeFill="background1" w:themeFillShade="F2"/>
            <w:noWrap/>
            <w:vAlign w:val="center"/>
            <w:hideMark/>
          </w:tcPr>
          <w:p w14:paraId="24EF69BF" w14:textId="0EDBC7FA" w:rsidR="004042C1" w:rsidRPr="004042C1" w:rsidRDefault="004042C1" w:rsidP="004042C1">
            <w:pPr>
              <w:spacing w:after="0" w:line="240" w:lineRule="auto"/>
              <w:jc w:val="right"/>
              <w:rPr>
                <w:rFonts w:ascii="Arial" w:eastAsia="Times New Roman" w:hAnsi="Arial" w:cs="Arial"/>
                <w:b/>
                <w:bCs/>
                <w:color w:val="000000"/>
                <w:sz w:val="18"/>
                <w:szCs w:val="18"/>
                <w:lang w:eastAsia="sl-SI"/>
              </w:rPr>
            </w:pPr>
            <w:r w:rsidRPr="004042C1">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4042C1">
              <w:rPr>
                <w:rFonts w:ascii="Arial" w:eastAsia="Times New Roman" w:hAnsi="Arial" w:cs="Arial"/>
                <w:b/>
                <w:bCs/>
                <w:color w:val="000000"/>
                <w:sz w:val="18"/>
                <w:szCs w:val="18"/>
                <w:lang w:eastAsia="sl-SI"/>
              </w:rPr>
              <w:t>%</w:t>
            </w:r>
          </w:p>
        </w:tc>
        <w:tc>
          <w:tcPr>
            <w:tcW w:w="839" w:type="pct"/>
            <w:tcBorders>
              <w:top w:val="nil"/>
              <w:left w:val="nil"/>
              <w:bottom w:val="single" w:sz="4" w:space="0" w:color="auto"/>
              <w:right w:val="single" w:sz="4" w:space="0" w:color="auto"/>
            </w:tcBorders>
            <w:shd w:val="clear" w:color="auto" w:fill="F2F2F2" w:themeFill="background1" w:themeFillShade="F2"/>
            <w:noWrap/>
            <w:vAlign w:val="center"/>
            <w:hideMark/>
          </w:tcPr>
          <w:p w14:paraId="0FB890F7" w14:textId="03BC6637" w:rsidR="004042C1" w:rsidRPr="004042C1" w:rsidRDefault="004042C1" w:rsidP="004042C1">
            <w:pPr>
              <w:spacing w:after="0" w:line="240" w:lineRule="auto"/>
              <w:jc w:val="right"/>
              <w:rPr>
                <w:rFonts w:ascii="Arial" w:eastAsia="Times New Roman" w:hAnsi="Arial" w:cs="Arial"/>
                <w:b/>
                <w:bCs/>
                <w:color w:val="000000"/>
                <w:sz w:val="18"/>
                <w:szCs w:val="18"/>
                <w:lang w:eastAsia="sl-SI"/>
              </w:rPr>
            </w:pPr>
            <w:r w:rsidRPr="004042C1">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4042C1">
              <w:rPr>
                <w:rFonts w:ascii="Arial" w:eastAsia="Times New Roman" w:hAnsi="Arial" w:cs="Arial"/>
                <w:b/>
                <w:bCs/>
                <w:color w:val="000000"/>
                <w:sz w:val="18"/>
                <w:szCs w:val="18"/>
                <w:lang w:eastAsia="sl-SI"/>
              </w:rPr>
              <w:t>%</w:t>
            </w:r>
          </w:p>
        </w:tc>
      </w:tr>
    </w:tbl>
    <w:p w14:paraId="42F3F8C4" w14:textId="77777777" w:rsidR="004A613D" w:rsidRPr="00BF7302" w:rsidRDefault="004A613D" w:rsidP="004A613D">
      <w:pPr>
        <w:spacing w:after="0" w:line="240" w:lineRule="auto"/>
        <w:jc w:val="center"/>
        <w:rPr>
          <w:rFonts w:ascii="Arial" w:hAnsi="Arial" w:cs="Arial"/>
          <w:color w:val="000000" w:themeColor="text1"/>
          <w:sz w:val="18"/>
          <w:highlight w:val="yellow"/>
        </w:rPr>
      </w:pPr>
    </w:p>
    <w:p w14:paraId="08DCC262" w14:textId="0EE90477" w:rsidR="00C22535" w:rsidRPr="004042C1" w:rsidRDefault="00C22535" w:rsidP="004A613D">
      <w:pPr>
        <w:spacing w:after="0" w:line="240" w:lineRule="auto"/>
        <w:jc w:val="center"/>
        <w:rPr>
          <w:rFonts w:ascii="Arial" w:hAnsi="Arial" w:cs="Arial"/>
          <w:sz w:val="18"/>
        </w:rPr>
      </w:pPr>
      <w:r w:rsidRPr="004042C1">
        <w:rPr>
          <w:rFonts w:ascii="Arial" w:hAnsi="Arial" w:cs="Arial"/>
          <w:sz w:val="18"/>
        </w:rPr>
        <w:t>Vir: Statistični podatki o javni</w:t>
      </w:r>
      <w:r w:rsidR="00601A40" w:rsidRPr="004042C1">
        <w:rPr>
          <w:rFonts w:ascii="Arial" w:hAnsi="Arial" w:cs="Arial"/>
          <w:sz w:val="18"/>
        </w:rPr>
        <w:t>h naročilih, oddanih v letu 20</w:t>
      </w:r>
      <w:r w:rsidR="00D8275F" w:rsidRPr="004042C1">
        <w:rPr>
          <w:rFonts w:ascii="Arial" w:hAnsi="Arial" w:cs="Arial"/>
          <w:sz w:val="18"/>
        </w:rPr>
        <w:t>2</w:t>
      </w:r>
      <w:r w:rsidR="004042C1" w:rsidRPr="004042C1">
        <w:rPr>
          <w:rFonts w:ascii="Arial" w:hAnsi="Arial" w:cs="Arial"/>
          <w:sz w:val="18"/>
        </w:rPr>
        <w:t>2</w:t>
      </w:r>
      <w:r w:rsidR="00630FBA" w:rsidRPr="004042C1">
        <w:rPr>
          <w:rFonts w:ascii="Arial" w:hAnsi="Arial" w:cs="Arial"/>
          <w:sz w:val="18"/>
        </w:rPr>
        <w:t>.</w:t>
      </w:r>
    </w:p>
    <w:p w14:paraId="1A4DB38B" w14:textId="4E60C902" w:rsidR="0006360B" w:rsidRPr="00BF7302" w:rsidRDefault="0006360B" w:rsidP="00CB7AA8">
      <w:pPr>
        <w:spacing w:line="360" w:lineRule="auto"/>
        <w:jc w:val="both"/>
        <w:rPr>
          <w:rFonts w:ascii="Arial" w:hAnsi="Arial" w:cs="Arial"/>
          <w:sz w:val="20"/>
          <w:szCs w:val="20"/>
          <w:highlight w:val="yellow"/>
        </w:rPr>
      </w:pPr>
    </w:p>
    <w:p w14:paraId="39A20AA9" w14:textId="18F7192D" w:rsidR="00C22535" w:rsidRPr="004F2BA2" w:rsidRDefault="00C22535" w:rsidP="0066593A">
      <w:pPr>
        <w:spacing w:line="360" w:lineRule="auto"/>
        <w:jc w:val="both"/>
        <w:rPr>
          <w:rFonts w:ascii="Arial" w:eastAsia="Times New Roman" w:hAnsi="Arial" w:cs="Arial"/>
          <w:color w:val="000000"/>
          <w:sz w:val="20"/>
          <w:szCs w:val="20"/>
          <w:lang w:eastAsia="sl-SI"/>
        </w:rPr>
      </w:pPr>
      <w:r w:rsidRPr="004F2BA2">
        <w:rPr>
          <w:rFonts w:ascii="Arial" w:hAnsi="Arial" w:cs="Arial"/>
          <w:sz w:val="20"/>
          <w:szCs w:val="20"/>
        </w:rPr>
        <w:t xml:space="preserve">Naročniki so </w:t>
      </w:r>
      <w:r w:rsidR="0001344D" w:rsidRPr="004F2BA2">
        <w:rPr>
          <w:rFonts w:ascii="Arial" w:hAnsi="Arial" w:cs="Arial"/>
          <w:sz w:val="20"/>
          <w:szCs w:val="20"/>
        </w:rPr>
        <w:t>največ skupnih javnih naročil oddali na</w:t>
      </w:r>
      <w:r w:rsidRPr="004F2BA2">
        <w:rPr>
          <w:rFonts w:ascii="Arial" w:hAnsi="Arial" w:cs="Arial"/>
          <w:sz w:val="20"/>
          <w:szCs w:val="20"/>
        </w:rPr>
        <w:t xml:space="preserve"> splošnem po</w:t>
      </w:r>
      <w:r w:rsidR="00B25794" w:rsidRPr="004F2BA2">
        <w:rPr>
          <w:rFonts w:ascii="Arial" w:hAnsi="Arial" w:cs="Arial"/>
          <w:sz w:val="20"/>
          <w:szCs w:val="20"/>
        </w:rPr>
        <w:t xml:space="preserve">dročju, kjer je bilo oddanih </w:t>
      </w:r>
      <w:r w:rsidR="004071E1" w:rsidRPr="004F2BA2">
        <w:rPr>
          <w:rFonts w:ascii="Arial" w:hAnsi="Arial" w:cs="Arial"/>
          <w:sz w:val="20"/>
          <w:szCs w:val="20"/>
        </w:rPr>
        <w:t>690</w:t>
      </w:r>
      <w:r w:rsidR="00630FBA" w:rsidRPr="004F2BA2">
        <w:rPr>
          <w:rFonts w:ascii="Arial" w:hAnsi="Arial" w:cs="Arial"/>
          <w:sz w:val="20"/>
          <w:szCs w:val="20"/>
        </w:rPr>
        <w:t> </w:t>
      </w:r>
      <w:r w:rsidRPr="004F2BA2">
        <w:rPr>
          <w:rFonts w:ascii="Arial" w:hAnsi="Arial" w:cs="Arial"/>
          <w:sz w:val="20"/>
          <w:szCs w:val="20"/>
        </w:rPr>
        <w:t xml:space="preserve">naročil v vrednosti </w:t>
      </w:r>
      <w:r w:rsidR="004071E1" w:rsidRPr="004F2BA2">
        <w:rPr>
          <w:rFonts w:ascii="Arial" w:hAnsi="Arial" w:cs="Arial"/>
          <w:sz w:val="20"/>
          <w:szCs w:val="20"/>
        </w:rPr>
        <w:t xml:space="preserve">448.920.347 </w:t>
      </w:r>
      <w:r w:rsidRPr="004F2BA2">
        <w:rPr>
          <w:rFonts w:ascii="Arial" w:hAnsi="Arial" w:cs="Arial"/>
          <w:sz w:val="20"/>
          <w:szCs w:val="20"/>
        </w:rPr>
        <w:t xml:space="preserve">evrov. </w:t>
      </w:r>
      <w:r w:rsidR="00CB7AA8" w:rsidRPr="004F2BA2">
        <w:rPr>
          <w:rFonts w:ascii="Arial" w:hAnsi="Arial" w:cs="Arial"/>
          <w:sz w:val="20"/>
          <w:szCs w:val="20"/>
        </w:rPr>
        <w:t>Preostala naročila (</w:t>
      </w:r>
      <w:r w:rsidR="004F2BA2" w:rsidRPr="004F2BA2">
        <w:rPr>
          <w:rFonts w:ascii="Arial" w:hAnsi="Arial" w:cs="Arial"/>
          <w:sz w:val="20"/>
          <w:szCs w:val="20"/>
        </w:rPr>
        <w:t>61</w:t>
      </w:r>
      <w:r w:rsidRPr="004F2BA2">
        <w:rPr>
          <w:rFonts w:ascii="Arial" w:hAnsi="Arial" w:cs="Arial"/>
          <w:sz w:val="20"/>
          <w:szCs w:val="20"/>
        </w:rPr>
        <w:t xml:space="preserve"> naročil v vrednosti </w:t>
      </w:r>
      <w:r w:rsidR="004F2BA2" w:rsidRPr="004F2BA2">
        <w:rPr>
          <w:rFonts w:ascii="Arial" w:hAnsi="Arial" w:cs="Arial"/>
          <w:sz w:val="20"/>
          <w:szCs w:val="20"/>
        </w:rPr>
        <w:t xml:space="preserve">34.857.677 </w:t>
      </w:r>
      <w:r w:rsidRPr="004F2BA2">
        <w:rPr>
          <w:rFonts w:ascii="Arial" w:hAnsi="Arial" w:cs="Arial"/>
          <w:sz w:val="20"/>
          <w:szCs w:val="20"/>
        </w:rPr>
        <w:t>evrov) so bila oddana na infrastrukturnem področju.</w:t>
      </w:r>
    </w:p>
    <w:p w14:paraId="63B5782D" w14:textId="26E5143E" w:rsidR="00F155EE" w:rsidRPr="004F2BA2" w:rsidRDefault="00C22535" w:rsidP="00CA3E68">
      <w:pPr>
        <w:spacing w:after="0" w:line="360" w:lineRule="auto"/>
        <w:jc w:val="both"/>
        <w:rPr>
          <w:rFonts w:ascii="Arial" w:eastAsia="Times New Roman" w:hAnsi="Arial" w:cs="Arial"/>
          <w:color w:val="000000"/>
          <w:sz w:val="20"/>
          <w:szCs w:val="20"/>
          <w:lang w:eastAsia="sl-SI"/>
        </w:rPr>
      </w:pPr>
      <w:r w:rsidRPr="004F2BA2">
        <w:rPr>
          <w:rFonts w:ascii="Arial" w:hAnsi="Arial" w:cs="Arial"/>
          <w:sz w:val="20"/>
          <w:szCs w:val="20"/>
        </w:rPr>
        <w:t>Pri skupnih javn</w:t>
      </w:r>
      <w:r w:rsidR="000B6757" w:rsidRPr="004F2BA2">
        <w:rPr>
          <w:rFonts w:ascii="Arial" w:hAnsi="Arial" w:cs="Arial"/>
          <w:sz w:val="20"/>
          <w:szCs w:val="20"/>
        </w:rPr>
        <w:t xml:space="preserve">ih naročilih je bilo </w:t>
      </w:r>
      <w:r w:rsidR="008E09B2" w:rsidRPr="004F2BA2">
        <w:rPr>
          <w:rFonts w:ascii="Arial" w:hAnsi="Arial" w:cs="Arial"/>
          <w:sz w:val="20"/>
          <w:szCs w:val="20"/>
        </w:rPr>
        <w:t xml:space="preserve">leta </w:t>
      </w:r>
      <w:r w:rsidR="000B6757" w:rsidRPr="004F2BA2">
        <w:rPr>
          <w:rFonts w:ascii="Arial" w:hAnsi="Arial" w:cs="Arial"/>
          <w:sz w:val="20"/>
          <w:szCs w:val="20"/>
        </w:rPr>
        <w:t>20</w:t>
      </w:r>
      <w:r w:rsidR="00490BF3" w:rsidRPr="004F2BA2">
        <w:rPr>
          <w:rFonts w:ascii="Arial" w:hAnsi="Arial" w:cs="Arial"/>
          <w:sz w:val="20"/>
          <w:szCs w:val="20"/>
        </w:rPr>
        <w:t>2</w:t>
      </w:r>
      <w:r w:rsidR="004F2BA2" w:rsidRPr="004F2BA2">
        <w:rPr>
          <w:rFonts w:ascii="Arial" w:hAnsi="Arial" w:cs="Arial"/>
          <w:sz w:val="20"/>
          <w:szCs w:val="20"/>
        </w:rPr>
        <w:t>2</w:t>
      </w:r>
      <w:r w:rsidRPr="004F2BA2">
        <w:rPr>
          <w:rFonts w:ascii="Arial" w:hAnsi="Arial" w:cs="Arial"/>
          <w:sz w:val="20"/>
          <w:szCs w:val="20"/>
        </w:rPr>
        <w:t xml:space="preserve"> o</w:t>
      </w:r>
      <w:r w:rsidR="000B6757" w:rsidRPr="004F2BA2">
        <w:rPr>
          <w:rFonts w:ascii="Arial" w:hAnsi="Arial" w:cs="Arial"/>
          <w:sz w:val="20"/>
          <w:szCs w:val="20"/>
        </w:rPr>
        <w:t>ddanih največ naročil blaga (</w:t>
      </w:r>
      <w:r w:rsidR="004F2BA2" w:rsidRPr="004F2BA2">
        <w:rPr>
          <w:rFonts w:ascii="Arial" w:hAnsi="Arial" w:cs="Arial"/>
          <w:sz w:val="20"/>
          <w:szCs w:val="20"/>
        </w:rPr>
        <w:t>580</w:t>
      </w:r>
      <w:r w:rsidRPr="004F2BA2">
        <w:rPr>
          <w:rFonts w:ascii="Arial" w:hAnsi="Arial" w:cs="Arial"/>
          <w:sz w:val="20"/>
          <w:szCs w:val="20"/>
        </w:rPr>
        <w:t xml:space="preserve"> naročil v vrednosti </w:t>
      </w:r>
      <w:r w:rsidR="004F2BA2" w:rsidRPr="004F2BA2">
        <w:rPr>
          <w:rFonts w:ascii="Arial" w:hAnsi="Arial" w:cs="Arial"/>
          <w:sz w:val="20"/>
          <w:szCs w:val="20"/>
        </w:rPr>
        <w:t xml:space="preserve">337.142.458 </w:t>
      </w:r>
      <w:r w:rsidR="00E05A57" w:rsidRPr="004F2BA2">
        <w:rPr>
          <w:rFonts w:ascii="Arial" w:hAnsi="Arial" w:cs="Arial"/>
          <w:sz w:val="20"/>
          <w:szCs w:val="20"/>
        </w:rPr>
        <w:t>evrov</w:t>
      </w:r>
      <w:r w:rsidR="000B68F8" w:rsidRPr="004F2BA2">
        <w:rPr>
          <w:rFonts w:ascii="Arial" w:hAnsi="Arial" w:cs="Arial"/>
          <w:sz w:val="20"/>
          <w:szCs w:val="20"/>
        </w:rPr>
        <w:t>)</w:t>
      </w:r>
      <w:r w:rsidR="00E05A57" w:rsidRPr="004F2BA2">
        <w:rPr>
          <w:rFonts w:ascii="Arial" w:hAnsi="Arial" w:cs="Arial"/>
          <w:sz w:val="20"/>
          <w:szCs w:val="20"/>
        </w:rPr>
        <w:t>.</w:t>
      </w:r>
      <w:r w:rsidRPr="004F2BA2">
        <w:rPr>
          <w:rFonts w:ascii="Arial" w:hAnsi="Arial" w:cs="Arial"/>
          <w:sz w:val="20"/>
          <w:szCs w:val="20"/>
        </w:rPr>
        <w:t xml:space="preserve"> Ta naročila imajo </w:t>
      </w:r>
      <w:r w:rsidR="004F2BA2" w:rsidRPr="004F2BA2">
        <w:rPr>
          <w:rFonts w:ascii="Arial" w:hAnsi="Arial" w:cs="Arial"/>
          <w:sz w:val="20"/>
          <w:szCs w:val="20"/>
        </w:rPr>
        <w:t>77,23</w:t>
      </w:r>
      <w:r w:rsidR="00D33417" w:rsidRPr="004F2BA2">
        <w:rPr>
          <w:rFonts w:ascii="Arial" w:hAnsi="Arial" w:cs="Arial"/>
          <w:sz w:val="20"/>
          <w:szCs w:val="20"/>
        </w:rPr>
        <w:t>-</w:t>
      </w:r>
      <w:r w:rsidRPr="004F2BA2">
        <w:rPr>
          <w:rFonts w:ascii="Arial" w:hAnsi="Arial" w:cs="Arial"/>
          <w:sz w:val="20"/>
          <w:szCs w:val="20"/>
        </w:rPr>
        <w:t xml:space="preserve">odstotni delež v številu vseh skupnih naročil in </w:t>
      </w:r>
      <w:r w:rsidR="002C2457" w:rsidRPr="004F2BA2">
        <w:rPr>
          <w:rFonts w:ascii="Arial" w:hAnsi="Arial" w:cs="Arial"/>
          <w:sz w:val="20"/>
          <w:szCs w:val="20"/>
        </w:rPr>
        <w:t>6</w:t>
      </w:r>
      <w:r w:rsidR="004F2BA2" w:rsidRPr="004F2BA2">
        <w:rPr>
          <w:rFonts w:ascii="Arial" w:hAnsi="Arial" w:cs="Arial"/>
          <w:sz w:val="20"/>
          <w:szCs w:val="20"/>
        </w:rPr>
        <w:t>9</w:t>
      </w:r>
      <w:r w:rsidR="002C2457" w:rsidRPr="004F2BA2">
        <w:rPr>
          <w:rFonts w:ascii="Arial" w:hAnsi="Arial" w:cs="Arial"/>
          <w:sz w:val="20"/>
          <w:szCs w:val="20"/>
        </w:rPr>
        <w:t>,6</w:t>
      </w:r>
      <w:r w:rsidR="004F2BA2" w:rsidRPr="004F2BA2">
        <w:rPr>
          <w:rFonts w:ascii="Arial" w:hAnsi="Arial" w:cs="Arial"/>
          <w:sz w:val="20"/>
          <w:szCs w:val="20"/>
        </w:rPr>
        <w:t>9</w:t>
      </w:r>
      <w:r w:rsidR="00D33417" w:rsidRPr="004F2BA2">
        <w:rPr>
          <w:rFonts w:ascii="Arial" w:hAnsi="Arial" w:cs="Arial"/>
          <w:sz w:val="20"/>
          <w:szCs w:val="20"/>
        </w:rPr>
        <w:t>-</w:t>
      </w:r>
      <w:r w:rsidRPr="004F2BA2">
        <w:rPr>
          <w:rFonts w:ascii="Arial" w:hAnsi="Arial" w:cs="Arial"/>
          <w:sz w:val="20"/>
          <w:szCs w:val="20"/>
        </w:rPr>
        <w:t>odstotni delež v njihovi vrednosti</w:t>
      </w:r>
      <w:r w:rsidR="00864042" w:rsidRPr="004F2BA2">
        <w:rPr>
          <w:rFonts w:ascii="Arial" w:hAnsi="Arial" w:cs="Arial"/>
          <w:sz w:val="20"/>
          <w:szCs w:val="20"/>
        </w:rPr>
        <w:t>.</w:t>
      </w:r>
    </w:p>
    <w:p w14:paraId="48531AB7" w14:textId="77777777" w:rsidR="000F62B6" w:rsidRPr="00BF7302" w:rsidRDefault="000F62B6" w:rsidP="000F62B6">
      <w:pPr>
        <w:spacing w:after="0"/>
        <w:rPr>
          <w:rFonts w:ascii="Arial" w:eastAsia="Times New Roman" w:hAnsi="Arial" w:cs="Arial"/>
          <w:kern w:val="3"/>
          <w:sz w:val="20"/>
          <w:szCs w:val="20"/>
          <w:highlight w:val="yellow"/>
        </w:rPr>
      </w:pPr>
    </w:p>
    <w:p w14:paraId="5197B772" w14:textId="520754BB" w:rsidR="000F5210" w:rsidRPr="004F2BA2" w:rsidRDefault="00C22535" w:rsidP="000F5210">
      <w:pPr>
        <w:spacing w:after="120" w:line="240" w:lineRule="auto"/>
        <w:rPr>
          <w:rFonts w:ascii="Arial" w:hAnsi="Arial" w:cs="Arial"/>
          <w:sz w:val="20"/>
        </w:rPr>
      </w:pPr>
      <w:r w:rsidRPr="004F2BA2">
        <w:rPr>
          <w:rFonts w:ascii="Arial" w:hAnsi="Arial" w:cs="Arial"/>
          <w:sz w:val="20"/>
        </w:rPr>
        <w:lastRenderedPageBreak/>
        <w:t xml:space="preserve">Preglednica </w:t>
      </w:r>
      <w:r w:rsidR="00512F52" w:rsidRPr="004F2BA2">
        <w:rPr>
          <w:rFonts w:ascii="Arial" w:hAnsi="Arial" w:cs="Arial"/>
          <w:sz w:val="20"/>
        </w:rPr>
        <w:t>19</w:t>
      </w:r>
      <w:r w:rsidRPr="004F2BA2">
        <w:rPr>
          <w:rFonts w:ascii="Arial" w:hAnsi="Arial" w:cs="Arial"/>
          <w:sz w:val="20"/>
        </w:rPr>
        <w:t>: Skupno javno naročanje v številu, vrednosti in deležu skupnih javnih naročil glede na predmet naročanja</w:t>
      </w:r>
    </w:p>
    <w:tbl>
      <w:tblPr>
        <w:tblW w:w="7440" w:type="dxa"/>
        <w:jc w:val="center"/>
        <w:tblCellMar>
          <w:left w:w="70" w:type="dxa"/>
          <w:right w:w="70" w:type="dxa"/>
        </w:tblCellMar>
        <w:tblLook w:val="04A0" w:firstRow="1" w:lastRow="0" w:firstColumn="1" w:lastColumn="0" w:noHBand="0" w:noVBand="1"/>
      </w:tblPr>
      <w:tblGrid>
        <w:gridCol w:w="1276"/>
        <w:gridCol w:w="1134"/>
        <w:gridCol w:w="1559"/>
        <w:gridCol w:w="1701"/>
        <w:gridCol w:w="1770"/>
      </w:tblGrid>
      <w:tr w:rsidR="00490BF3" w:rsidRPr="004F2BA2" w14:paraId="05D6B0F9" w14:textId="77777777" w:rsidTr="00CD447F">
        <w:trPr>
          <w:trHeight w:val="255"/>
          <w:jc w:val="center"/>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A6566B" w14:textId="77777777" w:rsidR="00490BF3" w:rsidRPr="004F2BA2" w:rsidRDefault="00490BF3" w:rsidP="00490BF3">
            <w:pPr>
              <w:spacing w:after="0" w:line="240" w:lineRule="auto"/>
              <w:jc w:val="center"/>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Predmet</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94DF76D" w14:textId="77777777" w:rsidR="00490BF3" w:rsidRPr="004F2BA2" w:rsidRDefault="00490BF3" w:rsidP="00490BF3">
            <w:pPr>
              <w:spacing w:after="0" w:line="240" w:lineRule="auto"/>
              <w:jc w:val="center"/>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Št. naročil</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F19DF0D" w14:textId="77777777" w:rsidR="00490BF3" w:rsidRPr="004F2BA2" w:rsidRDefault="00490BF3" w:rsidP="00490BF3">
            <w:pPr>
              <w:spacing w:after="0" w:line="240" w:lineRule="auto"/>
              <w:jc w:val="center"/>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Pogodbena vrednost</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E8EB005" w14:textId="77777777" w:rsidR="00490BF3" w:rsidRPr="004F2BA2" w:rsidRDefault="00490BF3" w:rsidP="00490BF3">
            <w:pPr>
              <w:spacing w:after="0" w:line="240" w:lineRule="auto"/>
              <w:jc w:val="center"/>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Delež v št. skupnih naročil</w:t>
            </w:r>
          </w:p>
        </w:tc>
        <w:tc>
          <w:tcPr>
            <w:tcW w:w="17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3036F6F" w14:textId="77777777" w:rsidR="00490BF3" w:rsidRPr="004F2BA2" w:rsidRDefault="00490BF3" w:rsidP="00490BF3">
            <w:pPr>
              <w:spacing w:after="0" w:line="240" w:lineRule="auto"/>
              <w:jc w:val="center"/>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Delež v vrednosti skupnih naročil</w:t>
            </w:r>
          </w:p>
        </w:tc>
      </w:tr>
      <w:tr w:rsidR="004F2BA2" w:rsidRPr="004F2BA2" w14:paraId="1D46E51A" w14:textId="77777777" w:rsidTr="004F2BA2">
        <w:trPr>
          <w:trHeight w:val="255"/>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84FE40D" w14:textId="77777777" w:rsidR="004F2BA2" w:rsidRPr="004F2BA2" w:rsidRDefault="004F2BA2" w:rsidP="004F2BA2">
            <w:pPr>
              <w:spacing w:after="0" w:line="240" w:lineRule="auto"/>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Blago</w:t>
            </w:r>
          </w:p>
        </w:tc>
        <w:tc>
          <w:tcPr>
            <w:tcW w:w="1134" w:type="dxa"/>
            <w:tcBorders>
              <w:top w:val="nil"/>
              <w:left w:val="nil"/>
              <w:bottom w:val="single" w:sz="4" w:space="0" w:color="auto"/>
              <w:right w:val="single" w:sz="4" w:space="0" w:color="auto"/>
            </w:tcBorders>
            <w:shd w:val="clear" w:color="auto" w:fill="auto"/>
            <w:vAlign w:val="center"/>
            <w:hideMark/>
          </w:tcPr>
          <w:p w14:paraId="4BEC84EA" w14:textId="04B3FD75" w:rsidR="004F2BA2" w:rsidRPr="004F2BA2" w:rsidRDefault="004F2BA2" w:rsidP="004F2BA2">
            <w:pPr>
              <w:spacing w:after="0" w:line="240" w:lineRule="auto"/>
              <w:jc w:val="right"/>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580</w:t>
            </w:r>
          </w:p>
        </w:tc>
        <w:tc>
          <w:tcPr>
            <w:tcW w:w="1559" w:type="dxa"/>
            <w:tcBorders>
              <w:top w:val="nil"/>
              <w:left w:val="nil"/>
              <w:bottom w:val="single" w:sz="4" w:space="0" w:color="auto"/>
              <w:right w:val="single" w:sz="4" w:space="0" w:color="auto"/>
            </w:tcBorders>
            <w:shd w:val="clear" w:color="auto" w:fill="auto"/>
            <w:vAlign w:val="center"/>
            <w:hideMark/>
          </w:tcPr>
          <w:p w14:paraId="4BB3D5B5" w14:textId="4610999E" w:rsidR="004F2BA2" w:rsidRPr="004F2BA2" w:rsidRDefault="004F2BA2" w:rsidP="004F2BA2">
            <w:pPr>
              <w:spacing w:after="0" w:line="240" w:lineRule="auto"/>
              <w:jc w:val="right"/>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337.142.458</w:t>
            </w:r>
          </w:p>
        </w:tc>
        <w:tc>
          <w:tcPr>
            <w:tcW w:w="1701" w:type="dxa"/>
            <w:tcBorders>
              <w:top w:val="nil"/>
              <w:left w:val="nil"/>
              <w:bottom w:val="single" w:sz="4" w:space="0" w:color="auto"/>
              <w:right w:val="single" w:sz="4" w:space="0" w:color="auto"/>
            </w:tcBorders>
            <w:shd w:val="clear" w:color="auto" w:fill="auto"/>
            <w:noWrap/>
            <w:vAlign w:val="center"/>
            <w:hideMark/>
          </w:tcPr>
          <w:p w14:paraId="4D1A4C48" w14:textId="2C16344D" w:rsidR="004F2BA2" w:rsidRPr="004F2BA2" w:rsidRDefault="004F2BA2" w:rsidP="004F2BA2">
            <w:pPr>
              <w:spacing w:after="0" w:line="240" w:lineRule="auto"/>
              <w:jc w:val="right"/>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77,23 %</w:t>
            </w:r>
          </w:p>
        </w:tc>
        <w:tc>
          <w:tcPr>
            <w:tcW w:w="1770" w:type="dxa"/>
            <w:tcBorders>
              <w:top w:val="nil"/>
              <w:left w:val="nil"/>
              <w:bottom w:val="single" w:sz="4" w:space="0" w:color="auto"/>
              <w:right w:val="single" w:sz="4" w:space="0" w:color="auto"/>
            </w:tcBorders>
            <w:shd w:val="clear" w:color="auto" w:fill="auto"/>
            <w:noWrap/>
            <w:vAlign w:val="center"/>
            <w:hideMark/>
          </w:tcPr>
          <w:p w14:paraId="04ED4399" w14:textId="52EF6B79" w:rsidR="004F2BA2" w:rsidRPr="004F2BA2" w:rsidRDefault="004F2BA2" w:rsidP="004F2BA2">
            <w:pPr>
              <w:spacing w:after="0" w:line="240" w:lineRule="auto"/>
              <w:jc w:val="right"/>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69,69 %</w:t>
            </w:r>
          </w:p>
        </w:tc>
      </w:tr>
      <w:tr w:rsidR="004F2BA2" w:rsidRPr="004F2BA2" w14:paraId="61968AB5" w14:textId="77777777" w:rsidTr="004F2BA2">
        <w:trPr>
          <w:trHeight w:val="255"/>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3CFE9D7" w14:textId="77777777" w:rsidR="004F2BA2" w:rsidRPr="004F2BA2" w:rsidRDefault="004F2BA2" w:rsidP="004F2BA2">
            <w:pPr>
              <w:spacing w:after="0" w:line="240" w:lineRule="auto"/>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Storitve</w:t>
            </w:r>
          </w:p>
        </w:tc>
        <w:tc>
          <w:tcPr>
            <w:tcW w:w="1134" w:type="dxa"/>
            <w:tcBorders>
              <w:top w:val="nil"/>
              <w:left w:val="nil"/>
              <w:bottom w:val="single" w:sz="4" w:space="0" w:color="auto"/>
              <w:right w:val="single" w:sz="4" w:space="0" w:color="auto"/>
            </w:tcBorders>
            <w:shd w:val="clear" w:color="auto" w:fill="auto"/>
            <w:vAlign w:val="center"/>
            <w:hideMark/>
          </w:tcPr>
          <w:p w14:paraId="1A4ABD51" w14:textId="4550C888" w:rsidR="004F2BA2" w:rsidRPr="004F2BA2" w:rsidRDefault="004F2BA2" w:rsidP="004F2BA2">
            <w:pPr>
              <w:spacing w:after="0" w:line="240" w:lineRule="auto"/>
              <w:jc w:val="right"/>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111</w:t>
            </w:r>
          </w:p>
        </w:tc>
        <w:tc>
          <w:tcPr>
            <w:tcW w:w="1559" w:type="dxa"/>
            <w:tcBorders>
              <w:top w:val="nil"/>
              <w:left w:val="nil"/>
              <w:bottom w:val="single" w:sz="4" w:space="0" w:color="auto"/>
              <w:right w:val="single" w:sz="4" w:space="0" w:color="auto"/>
            </w:tcBorders>
            <w:shd w:val="clear" w:color="auto" w:fill="auto"/>
            <w:vAlign w:val="center"/>
            <w:hideMark/>
          </w:tcPr>
          <w:p w14:paraId="404D8898" w14:textId="2A64D790" w:rsidR="004F2BA2" w:rsidRPr="004F2BA2" w:rsidRDefault="004F2BA2" w:rsidP="004F2BA2">
            <w:pPr>
              <w:spacing w:after="0" w:line="240" w:lineRule="auto"/>
              <w:jc w:val="right"/>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41.780.243</w:t>
            </w:r>
          </w:p>
        </w:tc>
        <w:tc>
          <w:tcPr>
            <w:tcW w:w="1701" w:type="dxa"/>
            <w:tcBorders>
              <w:top w:val="nil"/>
              <w:left w:val="nil"/>
              <w:bottom w:val="single" w:sz="4" w:space="0" w:color="auto"/>
              <w:right w:val="single" w:sz="4" w:space="0" w:color="auto"/>
            </w:tcBorders>
            <w:shd w:val="clear" w:color="auto" w:fill="auto"/>
            <w:noWrap/>
            <w:vAlign w:val="center"/>
            <w:hideMark/>
          </w:tcPr>
          <w:p w14:paraId="797E0396" w14:textId="6AE12797" w:rsidR="004F2BA2" w:rsidRPr="004F2BA2" w:rsidRDefault="004F2BA2" w:rsidP="004F2BA2">
            <w:pPr>
              <w:spacing w:after="0" w:line="240" w:lineRule="auto"/>
              <w:jc w:val="right"/>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14,78 %</w:t>
            </w:r>
          </w:p>
        </w:tc>
        <w:tc>
          <w:tcPr>
            <w:tcW w:w="1770" w:type="dxa"/>
            <w:tcBorders>
              <w:top w:val="nil"/>
              <w:left w:val="nil"/>
              <w:bottom w:val="single" w:sz="4" w:space="0" w:color="auto"/>
              <w:right w:val="single" w:sz="4" w:space="0" w:color="auto"/>
            </w:tcBorders>
            <w:shd w:val="clear" w:color="auto" w:fill="auto"/>
            <w:noWrap/>
            <w:vAlign w:val="center"/>
            <w:hideMark/>
          </w:tcPr>
          <w:p w14:paraId="725C7F8F" w14:textId="45FADEFE" w:rsidR="004F2BA2" w:rsidRPr="004F2BA2" w:rsidRDefault="004F2BA2" w:rsidP="004F2BA2">
            <w:pPr>
              <w:spacing w:after="0" w:line="240" w:lineRule="auto"/>
              <w:jc w:val="right"/>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8,64 %</w:t>
            </w:r>
          </w:p>
        </w:tc>
      </w:tr>
      <w:tr w:rsidR="004F2BA2" w:rsidRPr="004F2BA2" w14:paraId="76279AAD" w14:textId="77777777" w:rsidTr="004F2BA2">
        <w:trPr>
          <w:trHeight w:val="255"/>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7542209" w14:textId="77777777" w:rsidR="004F2BA2" w:rsidRPr="004F2BA2" w:rsidRDefault="004F2BA2" w:rsidP="004F2BA2">
            <w:pPr>
              <w:spacing w:after="0" w:line="240" w:lineRule="auto"/>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Gradnje</w:t>
            </w:r>
          </w:p>
        </w:tc>
        <w:tc>
          <w:tcPr>
            <w:tcW w:w="1134" w:type="dxa"/>
            <w:tcBorders>
              <w:top w:val="nil"/>
              <w:left w:val="nil"/>
              <w:bottom w:val="single" w:sz="4" w:space="0" w:color="auto"/>
              <w:right w:val="single" w:sz="4" w:space="0" w:color="auto"/>
            </w:tcBorders>
            <w:shd w:val="clear" w:color="auto" w:fill="auto"/>
            <w:vAlign w:val="center"/>
            <w:hideMark/>
          </w:tcPr>
          <w:p w14:paraId="21AA9CC5" w14:textId="4DCB97E1" w:rsidR="004F2BA2" w:rsidRPr="004F2BA2" w:rsidRDefault="004F2BA2" w:rsidP="004F2BA2">
            <w:pPr>
              <w:spacing w:after="0" w:line="240" w:lineRule="auto"/>
              <w:jc w:val="right"/>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60</w:t>
            </w:r>
          </w:p>
        </w:tc>
        <w:tc>
          <w:tcPr>
            <w:tcW w:w="1559" w:type="dxa"/>
            <w:tcBorders>
              <w:top w:val="nil"/>
              <w:left w:val="nil"/>
              <w:bottom w:val="single" w:sz="4" w:space="0" w:color="auto"/>
              <w:right w:val="single" w:sz="4" w:space="0" w:color="auto"/>
            </w:tcBorders>
            <w:shd w:val="clear" w:color="auto" w:fill="auto"/>
            <w:vAlign w:val="center"/>
            <w:hideMark/>
          </w:tcPr>
          <w:p w14:paraId="294D01D1" w14:textId="6F58AD69" w:rsidR="004F2BA2" w:rsidRPr="004F2BA2" w:rsidRDefault="004F2BA2" w:rsidP="004F2BA2">
            <w:pPr>
              <w:spacing w:after="0" w:line="240" w:lineRule="auto"/>
              <w:jc w:val="right"/>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104.855.323</w:t>
            </w:r>
          </w:p>
        </w:tc>
        <w:tc>
          <w:tcPr>
            <w:tcW w:w="1701" w:type="dxa"/>
            <w:tcBorders>
              <w:top w:val="nil"/>
              <w:left w:val="nil"/>
              <w:bottom w:val="single" w:sz="4" w:space="0" w:color="auto"/>
              <w:right w:val="single" w:sz="4" w:space="0" w:color="auto"/>
            </w:tcBorders>
            <w:shd w:val="clear" w:color="auto" w:fill="auto"/>
            <w:noWrap/>
            <w:vAlign w:val="center"/>
            <w:hideMark/>
          </w:tcPr>
          <w:p w14:paraId="0A4B7703" w14:textId="5AB8BFD8" w:rsidR="004F2BA2" w:rsidRPr="004F2BA2" w:rsidRDefault="004F2BA2" w:rsidP="004F2BA2">
            <w:pPr>
              <w:spacing w:after="0" w:line="240" w:lineRule="auto"/>
              <w:jc w:val="right"/>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7,99 %</w:t>
            </w:r>
          </w:p>
        </w:tc>
        <w:tc>
          <w:tcPr>
            <w:tcW w:w="1770" w:type="dxa"/>
            <w:tcBorders>
              <w:top w:val="nil"/>
              <w:left w:val="nil"/>
              <w:bottom w:val="single" w:sz="4" w:space="0" w:color="auto"/>
              <w:right w:val="single" w:sz="4" w:space="0" w:color="auto"/>
            </w:tcBorders>
            <w:shd w:val="clear" w:color="auto" w:fill="auto"/>
            <w:noWrap/>
            <w:vAlign w:val="center"/>
            <w:hideMark/>
          </w:tcPr>
          <w:p w14:paraId="0C215787" w14:textId="44498E8A" w:rsidR="004F2BA2" w:rsidRPr="004F2BA2" w:rsidRDefault="004F2BA2" w:rsidP="004F2BA2">
            <w:pPr>
              <w:spacing w:after="0" w:line="240" w:lineRule="auto"/>
              <w:jc w:val="right"/>
              <w:rPr>
                <w:rFonts w:ascii="Arial" w:eastAsia="Times New Roman" w:hAnsi="Arial" w:cs="Arial"/>
                <w:color w:val="000000"/>
                <w:sz w:val="18"/>
                <w:szCs w:val="18"/>
                <w:lang w:eastAsia="sl-SI"/>
              </w:rPr>
            </w:pPr>
            <w:r w:rsidRPr="004F2BA2">
              <w:rPr>
                <w:rFonts w:ascii="Arial" w:eastAsia="Times New Roman" w:hAnsi="Arial" w:cs="Arial"/>
                <w:color w:val="000000"/>
                <w:sz w:val="18"/>
                <w:szCs w:val="18"/>
                <w:lang w:eastAsia="sl-SI"/>
              </w:rPr>
              <w:t>21,67 %</w:t>
            </w:r>
          </w:p>
        </w:tc>
      </w:tr>
      <w:tr w:rsidR="004F2BA2" w:rsidRPr="004F2BA2" w14:paraId="63B540F9" w14:textId="77777777" w:rsidTr="004F2BA2">
        <w:trPr>
          <w:trHeight w:val="255"/>
          <w:jc w:val="center"/>
        </w:trPr>
        <w:tc>
          <w:tcPr>
            <w:tcW w:w="127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865C75F" w14:textId="77777777" w:rsidR="004F2BA2" w:rsidRPr="004F2BA2" w:rsidRDefault="004F2BA2" w:rsidP="004F2BA2">
            <w:pPr>
              <w:spacing w:after="0" w:line="240" w:lineRule="auto"/>
              <w:rPr>
                <w:rFonts w:ascii="Arial" w:eastAsia="Times New Roman" w:hAnsi="Arial" w:cs="Arial"/>
                <w:b/>
                <w:bCs/>
                <w:color w:val="000000"/>
                <w:sz w:val="18"/>
                <w:szCs w:val="18"/>
                <w:lang w:eastAsia="sl-SI"/>
              </w:rPr>
            </w:pPr>
            <w:r w:rsidRPr="004F2BA2">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239E7057" w14:textId="70E26BD7" w:rsidR="004F2BA2" w:rsidRPr="004F2BA2" w:rsidRDefault="004F2BA2" w:rsidP="004F2BA2">
            <w:pPr>
              <w:spacing w:after="0" w:line="240" w:lineRule="auto"/>
              <w:jc w:val="right"/>
              <w:rPr>
                <w:rFonts w:ascii="Arial" w:eastAsia="Times New Roman" w:hAnsi="Arial" w:cs="Arial"/>
                <w:b/>
                <w:bCs/>
                <w:color w:val="000000"/>
                <w:sz w:val="18"/>
                <w:szCs w:val="18"/>
                <w:lang w:eastAsia="sl-SI"/>
              </w:rPr>
            </w:pPr>
            <w:r w:rsidRPr="004F2BA2">
              <w:rPr>
                <w:rFonts w:ascii="Arial" w:eastAsia="Times New Roman" w:hAnsi="Arial" w:cs="Arial"/>
                <w:b/>
                <w:bCs/>
                <w:color w:val="000000"/>
                <w:sz w:val="18"/>
                <w:szCs w:val="18"/>
                <w:lang w:eastAsia="sl-SI"/>
              </w:rPr>
              <w:t>751</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14:paraId="10487181" w14:textId="509B0372" w:rsidR="004F2BA2" w:rsidRPr="004F2BA2" w:rsidRDefault="004F2BA2" w:rsidP="004F2BA2">
            <w:pPr>
              <w:spacing w:after="0" w:line="240" w:lineRule="auto"/>
              <w:jc w:val="right"/>
              <w:rPr>
                <w:rFonts w:ascii="Arial" w:eastAsia="Times New Roman" w:hAnsi="Arial" w:cs="Arial"/>
                <w:b/>
                <w:bCs/>
                <w:color w:val="000000"/>
                <w:sz w:val="18"/>
                <w:szCs w:val="18"/>
                <w:lang w:eastAsia="sl-SI"/>
              </w:rPr>
            </w:pPr>
            <w:r w:rsidRPr="004F2BA2">
              <w:rPr>
                <w:rFonts w:ascii="Arial" w:eastAsia="Times New Roman" w:hAnsi="Arial" w:cs="Arial"/>
                <w:b/>
                <w:bCs/>
                <w:color w:val="000000"/>
                <w:sz w:val="18"/>
                <w:szCs w:val="18"/>
                <w:lang w:eastAsia="sl-SI"/>
              </w:rPr>
              <w:t>483.778.024</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14:paraId="463728AC" w14:textId="7CA4A233" w:rsidR="004F2BA2" w:rsidRPr="004F2BA2" w:rsidRDefault="004F2BA2" w:rsidP="004F2BA2">
            <w:pPr>
              <w:spacing w:after="0" w:line="240" w:lineRule="auto"/>
              <w:jc w:val="right"/>
              <w:rPr>
                <w:rFonts w:ascii="Arial" w:eastAsia="Times New Roman" w:hAnsi="Arial" w:cs="Arial"/>
                <w:b/>
                <w:bCs/>
                <w:color w:val="000000"/>
                <w:sz w:val="18"/>
                <w:szCs w:val="18"/>
                <w:lang w:eastAsia="sl-SI"/>
              </w:rPr>
            </w:pPr>
            <w:r w:rsidRPr="004F2BA2">
              <w:rPr>
                <w:rFonts w:ascii="Arial" w:eastAsia="Times New Roman" w:hAnsi="Arial" w:cs="Arial"/>
                <w:b/>
                <w:bCs/>
                <w:color w:val="000000"/>
                <w:sz w:val="18"/>
                <w:szCs w:val="18"/>
                <w:lang w:eastAsia="sl-SI"/>
              </w:rPr>
              <w:t>100,00 %</w:t>
            </w:r>
          </w:p>
        </w:tc>
        <w:tc>
          <w:tcPr>
            <w:tcW w:w="1770" w:type="dxa"/>
            <w:tcBorders>
              <w:top w:val="nil"/>
              <w:left w:val="nil"/>
              <w:bottom w:val="single" w:sz="4" w:space="0" w:color="auto"/>
              <w:right w:val="single" w:sz="4" w:space="0" w:color="auto"/>
            </w:tcBorders>
            <w:shd w:val="clear" w:color="auto" w:fill="F2F2F2" w:themeFill="background1" w:themeFillShade="F2"/>
            <w:vAlign w:val="center"/>
            <w:hideMark/>
          </w:tcPr>
          <w:p w14:paraId="4D201AE9" w14:textId="54EE1CEC" w:rsidR="004F2BA2" w:rsidRPr="004F2BA2" w:rsidRDefault="004F2BA2" w:rsidP="004F2BA2">
            <w:pPr>
              <w:spacing w:after="0" w:line="240" w:lineRule="auto"/>
              <w:jc w:val="right"/>
              <w:rPr>
                <w:rFonts w:ascii="Arial" w:eastAsia="Times New Roman" w:hAnsi="Arial" w:cs="Arial"/>
                <w:b/>
                <w:bCs/>
                <w:color w:val="000000"/>
                <w:sz w:val="18"/>
                <w:szCs w:val="18"/>
                <w:lang w:eastAsia="sl-SI"/>
              </w:rPr>
            </w:pPr>
            <w:r w:rsidRPr="004F2BA2">
              <w:rPr>
                <w:rFonts w:ascii="Arial" w:eastAsia="Times New Roman" w:hAnsi="Arial" w:cs="Arial"/>
                <w:b/>
                <w:bCs/>
                <w:color w:val="000000"/>
                <w:sz w:val="18"/>
                <w:szCs w:val="18"/>
                <w:lang w:eastAsia="sl-SI"/>
              </w:rPr>
              <w:t>100,00 %</w:t>
            </w:r>
          </w:p>
        </w:tc>
      </w:tr>
    </w:tbl>
    <w:p w14:paraId="41A6F790" w14:textId="3D7417C5" w:rsidR="00490BF3" w:rsidRPr="004F2BA2" w:rsidRDefault="00490BF3" w:rsidP="002C2457">
      <w:pPr>
        <w:spacing w:after="0" w:line="240" w:lineRule="auto"/>
        <w:jc w:val="right"/>
        <w:rPr>
          <w:rFonts w:ascii="Arial" w:eastAsia="Times New Roman" w:hAnsi="Arial" w:cs="Arial"/>
          <w:color w:val="000000"/>
          <w:sz w:val="18"/>
          <w:szCs w:val="18"/>
          <w:lang w:eastAsia="sl-SI"/>
        </w:rPr>
      </w:pPr>
    </w:p>
    <w:p w14:paraId="436EF011" w14:textId="02D81FEA" w:rsidR="00C22535" w:rsidRPr="004F2BA2" w:rsidRDefault="00C22535" w:rsidP="004A613D">
      <w:pPr>
        <w:spacing w:after="0" w:line="240" w:lineRule="auto"/>
        <w:jc w:val="center"/>
        <w:rPr>
          <w:rFonts w:ascii="Arial" w:hAnsi="Arial" w:cs="Arial"/>
          <w:sz w:val="18"/>
        </w:rPr>
      </w:pPr>
      <w:r w:rsidRPr="004F2BA2">
        <w:rPr>
          <w:rFonts w:ascii="Arial" w:hAnsi="Arial" w:cs="Arial"/>
          <w:sz w:val="18"/>
        </w:rPr>
        <w:t>Vir: Statistični podatki o javni</w:t>
      </w:r>
      <w:r w:rsidR="0026312F" w:rsidRPr="004F2BA2">
        <w:rPr>
          <w:rFonts w:ascii="Arial" w:hAnsi="Arial" w:cs="Arial"/>
          <w:sz w:val="18"/>
        </w:rPr>
        <w:t>h naročilih, oddanih v letu 20</w:t>
      </w:r>
      <w:r w:rsidR="00490BF3" w:rsidRPr="004F2BA2">
        <w:rPr>
          <w:rFonts w:ascii="Arial" w:hAnsi="Arial" w:cs="Arial"/>
          <w:sz w:val="18"/>
        </w:rPr>
        <w:t>2</w:t>
      </w:r>
      <w:r w:rsidR="004F2BA2" w:rsidRPr="004F2BA2">
        <w:rPr>
          <w:rFonts w:ascii="Arial" w:hAnsi="Arial" w:cs="Arial"/>
          <w:sz w:val="18"/>
        </w:rPr>
        <w:t>2</w:t>
      </w:r>
      <w:r w:rsidR="00630FBA" w:rsidRPr="004F2BA2">
        <w:rPr>
          <w:rFonts w:ascii="Arial" w:hAnsi="Arial" w:cs="Arial"/>
          <w:sz w:val="18"/>
        </w:rPr>
        <w:t>.</w:t>
      </w:r>
    </w:p>
    <w:p w14:paraId="165DEEE5" w14:textId="77777777" w:rsidR="00490BF3" w:rsidRPr="003D5E39" w:rsidRDefault="00490BF3" w:rsidP="009E3010">
      <w:pPr>
        <w:pStyle w:val="Standard"/>
        <w:spacing w:line="360" w:lineRule="auto"/>
        <w:rPr>
          <w:rFonts w:cs="Arial"/>
          <w:sz w:val="20"/>
          <w:szCs w:val="20"/>
        </w:rPr>
      </w:pPr>
    </w:p>
    <w:p w14:paraId="7EFB0FD2" w14:textId="5DEC67BA" w:rsidR="009E3010" w:rsidRPr="003D5E39" w:rsidRDefault="0069174C" w:rsidP="009E3010">
      <w:pPr>
        <w:pStyle w:val="Standard"/>
        <w:spacing w:line="360" w:lineRule="auto"/>
        <w:rPr>
          <w:rFonts w:cs="Arial"/>
          <w:sz w:val="20"/>
          <w:szCs w:val="20"/>
        </w:rPr>
      </w:pPr>
      <w:r w:rsidRPr="003D5E39">
        <w:rPr>
          <w:rFonts w:cs="Arial"/>
          <w:sz w:val="20"/>
          <w:szCs w:val="20"/>
        </w:rPr>
        <w:t>V postopkih skupnega javnega naročanja so</w:t>
      </w:r>
      <w:r w:rsidR="00C22535" w:rsidRPr="003D5E39">
        <w:rPr>
          <w:rFonts w:cs="Arial"/>
          <w:sz w:val="20"/>
          <w:szCs w:val="20"/>
        </w:rPr>
        <w:t xml:space="preserve"> </w:t>
      </w:r>
      <w:r w:rsidRPr="003D5E39">
        <w:rPr>
          <w:rFonts w:cs="Arial"/>
          <w:sz w:val="20"/>
          <w:szCs w:val="20"/>
        </w:rPr>
        <w:t xml:space="preserve">največ naročil </w:t>
      </w:r>
      <w:r w:rsidR="000830D2" w:rsidRPr="003D5E39">
        <w:rPr>
          <w:rFonts w:cs="Arial"/>
          <w:sz w:val="20"/>
          <w:szCs w:val="20"/>
        </w:rPr>
        <w:t>oddal</w:t>
      </w:r>
      <w:r w:rsidR="005B451A" w:rsidRPr="003D5E39">
        <w:rPr>
          <w:rFonts w:cs="Arial"/>
          <w:sz w:val="20"/>
          <w:szCs w:val="20"/>
        </w:rPr>
        <w:t>i</w:t>
      </w:r>
      <w:r w:rsidR="000830D2" w:rsidRPr="003D5E39">
        <w:rPr>
          <w:rFonts w:cs="Arial"/>
          <w:sz w:val="20"/>
          <w:szCs w:val="20"/>
        </w:rPr>
        <w:t xml:space="preserve"> </w:t>
      </w:r>
      <w:r w:rsidR="005B451A" w:rsidRPr="003D5E39">
        <w:rPr>
          <w:rFonts w:cs="Arial"/>
          <w:sz w:val="20"/>
          <w:szCs w:val="20"/>
        </w:rPr>
        <w:t>javni zavodi,</w:t>
      </w:r>
      <w:r w:rsidRPr="003D5E39">
        <w:rPr>
          <w:rFonts w:cs="Arial"/>
          <w:sz w:val="20"/>
          <w:szCs w:val="20"/>
        </w:rPr>
        <w:t xml:space="preserve"> </w:t>
      </w:r>
      <w:r w:rsidR="00B51C8C">
        <w:rPr>
          <w:rFonts w:cs="Arial"/>
          <w:sz w:val="20"/>
          <w:szCs w:val="20"/>
        </w:rPr>
        <w:t>in sicer</w:t>
      </w:r>
      <w:r w:rsidR="00883D84" w:rsidRPr="003D5E39">
        <w:rPr>
          <w:rFonts w:cs="Arial"/>
          <w:sz w:val="20"/>
          <w:szCs w:val="20"/>
        </w:rPr>
        <w:t xml:space="preserve"> </w:t>
      </w:r>
      <w:r w:rsidR="003D5E39" w:rsidRPr="003D5E39">
        <w:rPr>
          <w:rFonts w:cs="Arial"/>
          <w:sz w:val="20"/>
          <w:szCs w:val="20"/>
        </w:rPr>
        <w:t>504</w:t>
      </w:r>
      <w:r w:rsidRPr="003D5E39">
        <w:rPr>
          <w:rFonts w:cs="Arial"/>
          <w:sz w:val="20"/>
          <w:szCs w:val="20"/>
        </w:rPr>
        <w:t xml:space="preserve"> naročil</w:t>
      </w:r>
      <w:r w:rsidR="00B51C8C">
        <w:rPr>
          <w:rFonts w:cs="Arial"/>
          <w:sz w:val="20"/>
          <w:szCs w:val="20"/>
        </w:rPr>
        <w:t>a</w:t>
      </w:r>
      <w:r w:rsidRPr="003D5E39">
        <w:rPr>
          <w:rFonts w:cs="Arial"/>
          <w:sz w:val="20"/>
          <w:szCs w:val="20"/>
        </w:rPr>
        <w:t xml:space="preserve"> v vrednosti </w:t>
      </w:r>
      <w:r w:rsidR="003D5E39" w:rsidRPr="003D5E39">
        <w:rPr>
          <w:rFonts w:cs="Arial"/>
          <w:color w:val="000000"/>
          <w:sz w:val="20"/>
          <w:szCs w:val="20"/>
        </w:rPr>
        <w:t xml:space="preserve">316.870.254 </w:t>
      </w:r>
      <w:r w:rsidRPr="003D5E39">
        <w:rPr>
          <w:rFonts w:cs="Arial"/>
          <w:sz w:val="20"/>
          <w:szCs w:val="20"/>
        </w:rPr>
        <w:t>evrov.</w:t>
      </w:r>
      <w:r w:rsidR="009E3010" w:rsidRPr="003D5E39">
        <w:rPr>
          <w:rFonts w:cs="Arial"/>
          <w:sz w:val="20"/>
          <w:szCs w:val="20"/>
        </w:rPr>
        <w:t xml:space="preserve"> </w:t>
      </w:r>
    </w:p>
    <w:p w14:paraId="05760B67" w14:textId="6B26B4FE" w:rsidR="00177D22" w:rsidRPr="003D5E39" w:rsidRDefault="00177D22" w:rsidP="008A61FD">
      <w:pPr>
        <w:spacing w:before="120" w:after="120" w:line="240" w:lineRule="auto"/>
        <w:jc w:val="both"/>
        <w:rPr>
          <w:rFonts w:ascii="Arial" w:hAnsi="Arial" w:cs="Arial"/>
          <w:sz w:val="20"/>
        </w:rPr>
      </w:pPr>
      <w:r w:rsidRPr="003D5E39">
        <w:rPr>
          <w:rFonts w:ascii="Arial" w:hAnsi="Arial" w:cs="Arial"/>
          <w:sz w:val="20"/>
        </w:rPr>
        <w:t xml:space="preserve">Preglednica </w:t>
      </w:r>
      <w:r w:rsidR="00512F52" w:rsidRPr="003D5E39">
        <w:rPr>
          <w:rFonts w:ascii="Arial" w:hAnsi="Arial" w:cs="Arial"/>
          <w:sz w:val="20"/>
        </w:rPr>
        <w:t>20</w:t>
      </w:r>
      <w:r w:rsidRPr="003D5E39">
        <w:rPr>
          <w:rFonts w:ascii="Arial" w:hAnsi="Arial" w:cs="Arial"/>
          <w:sz w:val="20"/>
        </w:rPr>
        <w:t xml:space="preserve">: Skupno javno naročanje </w:t>
      </w:r>
      <w:r w:rsidR="00B51C8C">
        <w:rPr>
          <w:rFonts w:ascii="Arial" w:hAnsi="Arial" w:cs="Arial"/>
          <w:sz w:val="20"/>
        </w:rPr>
        <w:t>po</w:t>
      </w:r>
      <w:r w:rsidRPr="003D5E39">
        <w:rPr>
          <w:rFonts w:ascii="Arial" w:hAnsi="Arial" w:cs="Arial"/>
          <w:sz w:val="20"/>
        </w:rPr>
        <w:t xml:space="preserve"> številu, vrednosti in deležu skupnih javnih naročil glede na kategorijo naročnika</w:t>
      </w:r>
    </w:p>
    <w:tbl>
      <w:tblPr>
        <w:tblW w:w="9143" w:type="dxa"/>
        <w:jc w:val="center"/>
        <w:tblCellMar>
          <w:left w:w="70" w:type="dxa"/>
          <w:right w:w="70" w:type="dxa"/>
        </w:tblCellMar>
        <w:tblLook w:val="04A0" w:firstRow="1" w:lastRow="0" w:firstColumn="1" w:lastColumn="0" w:noHBand="0" w:noVBand="1"/>
      </w:tblPr>
      <w:tblGrid>
        <w:gridCol w:w="4394"/>
        <w:gridCol w:w="851"/>
        <w:gridCol w:w="1276"/>
        <w:gridCol w:w="1262"/>
        <w:gridCol w:w="1360"/>
      </w:tblGrid>
      <w:tr w:rsidR="0056175F" w:rsidRPr="003D5E39" w14:paraId="0E0DC82F" w14:textId="77777777" w:rsidTr="00CD447F">
        <w:trPr>
          <w:trHeight w:val="255"/>
          <w:jc w:val="center"/>
        </w:trPr>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F5402" w14:textId="06618C04" w:rsidR="0056175F" w:rsidRPr="003D5E39" w:rsidRDefault="0056175F" w:rsidP="0056175F">
            <w:pPr>
              <w:spacing w:after="0" w:line="240" w:lineRule="auto"/>
              <w:jc w:val="center"/>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Kategorija naročnika</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8268EC5" w14:textId="77777777" w:rsidR="0056175F" w:rsidRPr="003D5E39" w:rsidRDefault="0056175F" w:rsidP="0056175F">
            <w:pPr>
              <w:spacing w:after="0" w:line="240" w:lineRule="auto"/>
              <w:jc w:val="center"/>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Št. naročil</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A3FDE53" w14:textId="77777777" w:rsidR="0056175F" w:rsidRPr="003D5E39" w:rsidRDefault="0056175F" w:rsidP="0056175F">
            <w:pPr>
              <w:spacing w:after="0" w:line="240" w:lineRule="auto"/>
              <w:jc w:val="center"/>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Pogodbena vrednost</w:t>
            </w:r>
          </w:p>
        </w:tc>
        <w:tc>
          <w:tcPr>
            <w:tcW w:w="126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F411049" w14:textId="77777777" w:rsidR="0056175F" w:rsidRPr="003D5E39" w:rsidRDefault="0056175F" w:rsidP="0056175F">
            <w:pPr>
              <w:spacing w:after="0" w:line="240" w:lineRule="auto"/>
              <w:jc w:val="center"/>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Delež v št. skupnih naročil</w:t>
            </w:r>
          </w:p>
        </w:tc>
        <w:tc>
          <w:tcPr>
            <w:tcW w:w="13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1A9D34" w14:textId="77777777" w:rsidR="0056175F" w:rsidRPr="003D5E39" w:rsidRDefault="0056175F" w:rsidP="0056175F">
            <w:pPr>
              <w:spacing w:after="0" w:line="240" w:lineRule="auto"/>
              <w:jc w:val="center"/>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Delež v vrednosti skupnih naročil</w:t>
            </w:r>
          </w:p>
        </w:tc>
      </w:tr>
      <w:tr w:rsidR="003D5E39" w:rsidRPr="003D5E39" w14:paraId="2614E608" w14:textId="77777777" w:rsidTr="003D5E39">
        <w:trPr>
          <w:trHeight w:val="255"/>
          <w:jc w:val="center"/>
        </w:trPr>
        <w:tc>
          <w:tcPr>
            <w:tcW w:w="4394" w:type="dxa"/>
            <w:tcBorders>
              <w:top w:val="nil"/>
              <w:left w:val="single" w:sz="4" w:space="0" w:color="auto"/>
              <w:bottom w:val="single" w:sz="4" w:space="0" w:color="auto"/>
              <w:right w:val="single" w:sz="4" w:space="0" w:color="auto"/>
            </w:tcBorders>
            <w:shd w:val="clear" w:color="000000" w:fill="FFFFFF"/>
            <w:vAlign w:val="center"/>
            <w:hideMark/>
          </w:tcPr>
          <w:p w14:paraId="41C562F4" w14:textId="2D49E090" w:rsidR="003D5E39" w:rsidRPr="003D5E39" w:rsidRDefault="003D5E39" w:rsidP="003D5E39">
            <w:pPr>
              <w:spacing w:after="0" w:line="240" w:lineRule="auto"/>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 xml:space="preserve">Organi </w:t>
            </w:r>
            <w:r w:rsidR="00007116">
              <w:rPr>
                <w:rFonts w:ascii="Arial" w:eastAsia="Times New Roman" w:hAnsi="Arial" w:cs="Arial"/>
                <w:color w:val="000000"/>
                <w:sz w:val="18"/>
                <w:szCs w:val="18"/>
                <w:lang w:eastAsia="sl-SI"/>
              </w:rPr>
              <w:t>Republike Slovenije</w:t>
            </w:r>
          </w:p>
        </w:tc>
        <w:tc>
          <w:tcPr>
            <w:tcW w:w="851" w:type="dxa"/>
            <w:tcBorders>
              <w:top w:val="nil"/>
              <w:left w:val="nil"/>
              <w:bottom w:val="single" w:sz="4" w:space="0" w:color="auto"/>
              <w:right w:val="single" w:sz="4" w:space="0" w:color="auto"/>
            </w:tcBorders>
            <w:shd w:val="clear" w:color="000000" w:fill="FFFFFF"/>
            <w:vAlign w:val="center"/>
            <w:hideMark/>
          </w:tcPr>
          <w:p w14:paraId="4C72071A" w14:textId="19C94C3A"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16</w:t>
            </w:r>
          </w:p>
        </w:tc>
        <w:tc>
          <w:tcPr>
            <w:tcW w:w="1276" w:type="dxa"/>
            <w:tcBorders>
              <w:top w:val="nil"/>
              <w:left w:val="nil"/>
              <w:bottom w:val="single" w:sz="4" w:space="0" w:color="auto"/>
              <w:right w:val="single" w:sz="4" w:space="0" w:color="auto"/>
            </w:tcBorders>
            <w:shd w:val="clear" w:color="000000" w:fill="FFFFFF"/>
            <w:vAlign w:val="center"/>
            <w:hideMark/>
          </w:tcPr>
          <w:p w14:paraId="4D874FD4" w14:textId="31EA29E0"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52.613.710</w:t>
            </w:r>
          </w:p>
        </w:tc>
        <w:tc>
          <w:tcPr>
            <w:tcW w:w="1262" w:type="dxa"/>
            <w:tcBorders>
              <w:top w:val="nil"/>
              <w:left w:val="nil"/>
              <w:bottom w:val="single" w:sz="4" w:space="0" w:color="auto"/>
              <w:right w:val="single" w:sz="4" w:space="0" w:color="auto"/>
            </w:tcBorders>
            <w:shd w:val="clear" w:color="000000" w:fill="FFFFFF"/>
            <w:vAlign w:val="center"/>
            <w:hideMark/>
          </w:tcPr>
          <w:p w14:paraId="5B0E5A9F" w14:textId="074816F7"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2,13 %</w:t>
            </w:r>
          </w:p>
        </w:tc>
        <w:tc>
          <w:tcPr>
            <w:tcW w:w="1360" w:type="dxa"/>
            <w:tcBorders>
              <w:top w:val="nil"/>
              <w:left w:val="nil"/>
              <w:bottom w:val="single" w:sz="4" w:space="0" w:color="auto"/>
              <w:right w:val="single" w:sz="4" w:space="0" w:color="auto"/>
            </w:tcBorders>
            <w:shd w:val="clear" w:color="000000" w:fill="FFFFFF"/>
            <w:vAlign w:val="center"/>
            <w:hideMark/>
          </w:tcPr>
          <w:p w14:paraId="50B76119" w14:textId="3195FCCC"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10,88 %</w:t>
            </w:r>
          </w:p>
        </w:tc>
      </w:tr>
      <w:tr w:rsidR="003D5E39" w:rsidRPr="003D5E39" w14:paraId="51FB8E78" w14:textId="77777777" w:rsidTr="003D5E39">
        <w:trPr>
          <w:trHeight w:val="255"/>
          <w:jc w:val="center"/>
        </w:trPr>
        <w:tc>
          <w:tcPr>
            <w:tcW w:w="4394" w:type="dxa"/>
            <w:tcBorders>
              <w:top w:val="nil"/>
              <w:left w:val="single" w:sz="4" w:space="0" w:color="auto"/>
              <w:bottom w:val="single" w:sz="4" w:space="0" w:color="auto"/>
              <w:right w:val="single" w:sz="4" w:space="0" w:color="auto"/>
            </w:tcBorders>
            <w:shd w:val="clear" w:color="000000" w:fill="FFFFFF"/>
            <w:vAlign w:val="center"/>
            <w:hideMark/>
          </w:tcPr>
          <w:p w14:paraId="0AC9949B" w14:textId="77777777" w:rsidR="003D5E39" w:rsidRPr="003D5E39" w:rsidRDefault="003D5E39" w:rsidP="003D5E39">
            <w:pPr>
              <w:spacing w:after="0" w:line="240" w:lineRule="auto"/>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Samoupravne lokalne skupnosti</w:t>
            </w:r>
          </w:p>
        </w:tc>
        <w:tc>
          <w:tcPr>
            <w:tcW w:w="851" w:type="dxa"/>
            <w:tcBorders>
              <w:top w:val="nil"/>
              <w:left w:val="nil"/>
              <w:bottom w:val="single" w:sz="4" w:space="0" w:color="auto"/>
              <w:right w:val="single" w:sz="4" w:space="0" w:color="auto"/>
            </w:tcBorders>
            <w:shd w:val="clear" w:color="000000" w:fill="FFFFFF"/>
            <w:vAlign w:val="center"/>
            <w:hideMark/>
          </w:tcPr>
          <w:p w14:paraId="7256ADA9" w14:textId="724CEC93"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76</w:t>
            </w:r>
          </w:p>
        </w:tc>
        <w:tc>
          <w:tcPr>
            <w:tcW w:w="1276" w:type="dxa"/>
            <w:tcBorders>
              <w:top w:val="nil"/>
              <w:left w:val="nil"/>
              <w:bottom w:val="single" w:sz="4" w:space="0" w:color="auto"/>
              <w:right w:val="single" w:sz="4" w:space="0" w:color="auto"/>
            </w:tcBorders>
            <w:shd w:val="clear" w:color="000000" w:fill="FFFFFF"/>
            <w:vAlign w:val="center"/>
            <w:hideMark/>
          </w:tcPr>
          <w:p w14:paraId="025124CF" w14:textId="4799F6D8"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31.536.673</w:t>
            </w:r>
          </w:p>
        </w:tc>
        <w:tc>
          <w:tcPr>
            <w:tcW w:w="1262" w:type="dxa"/>
            <w:tcBorders>
              <w:top w:val="nil"/>
              <w:left w:val="nil"/>
              <w:bottom w:val="single" w:sz="4" w:space="0" w:color="auto"/>
              <w:right w:val="single" w:sz="4" w:space="0" w:color="auto"/>
            </w:tcBorders>
            <w:shd w:val="clear" w:color="000000" w:fill="FFFFFF"/>
            <w:vAlign w:val="center"/>
            <w:hideMark/>
          </w:tcPr>
          <w:p w14:paraId="7DFDC8C6" w14:textId="73A5B01C"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10,12 %</w:t>
            </w:r>
          </w:p>
        </w:tc>
        <w:tc>
          <w:tcPr>
            <w:tcW w:w="1360" w:type="dxa"/>
            <w:tcBorders>
              <w:top w:val="nil"/>
              <w:left w:val="nil"/>
              <w:bottom w:val="single" w:sz="4" w:space="0" w:color="auto"/>
              <w:right w:val="single" w:sz="4" w:space="0" w:color="auto"/>
            </w:tcBorders>
            <w:shd w:val="clear" w:color="000000" w:fill="FFFFFF"/>
            <w:vAlign w:val="center"/>
            <w:hideMark/>
          </w:tcPr>
          <w:p w14:paraId="0C0C6140" w14:textId="620FE8D0"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6,52 %</w:t>
            </w:r>
          </w:p>
        </w:tc>
      </w:tr>
      <w:tr w:rsidR="003D5E39" w:rsidRPr="003D5E39" w14:paraId="31B820E9" w14:textId="77777777" w:rsidTr="003D5E39">
        <w:trPr>
          <w:trHeight w:val="255"/>
          <w:jc w:val="center"/>
        </w:trPr>
        <w:tc>
          <w:tcPr>
            <w:tcW w:w="4394" w:type="dxa"/>
            <w:tcBorders>
              <w:top w:val="nil"/>
              <w:left w:val="single" w:sz="4" w:space="0" w:color="auto"/>
              <w:bottom w:val="single" w:sz="4" w:space="0" w:color="auto"/>
              <w:right w:val="single" w:sz="4" w:space="0" w:color="auto"/>
            </w:tcBorders>
            <w:shd w:val="clear" w:color="000000" w:fill="FFFFFF"/>
            <w:vAlign w:val="center"/>
          </w:tcPr>
          <w:p w14:paraId="4F43614B" w14:textId="3E44FB00" w:rsidR="003D5E39" w:rsidRPr="003D5E39" w:rsidRDefault="003D5E39" w:rsidP="003D5E39">
            <w:pPr>
              <w:spacing w:after="0" w:line="240" w:lineRule="auto"/>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Javni skladi</w:t>
            </w:r>
          </w:p>
        </w:tc>
        <w:tc>
          <w:tcPr>
            <w:tcW w:w="851" w:type="dxa"/>
            <w:tcBorders>
              <w:top w:val="nil"/>
              <w:left w:val="nil"/>
              <w:bottom w:val="single" w:sz="4" w:space="0" w:color="auto"/>
              <w:right w:val="single" w:sz="4" w:space="0" w:color="auto"/>
            </w:tcBorders>
            <w:shd w:val="clear" w:color="000000" w:fill="FFFFFF"/>
            <w:vAlign w:val="center"/>
          </w:tcPr>
          <w:p w14:paraId="66F866D1" w14:textId="2D700A67"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1</w:t>
            </w:r>
          </w:p>
        </w:tc>
        <w:tc>
          <w:tcPr>
            <w:tcW w:w="1276" w:type="dxa"/>
            <w:tcBorders>
              <w:top w:val="nil"/>
              <w:left w:val="nil"/>
              <w:bottom w:val="single" w:sz="4" w:space="0" w:color="auto"/>
              <w:right w:val="single" w:sz="4" w:space="0" w:color="auto"/>
            </w:tcBorders>
            <w:shd w:val="clear" w:color="000000" w:fill="FFFFFF"/>
            <w:vAlign w:val="center"/>
          </w:tcPr>
          <w:p w14:paraId="628D4155" w14:textId="012E38EC"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226.000</w:t>
            </w:r>
          </w:p>
        </w:tc>
        <w:tc>
          <w:tcPr>
            <w:tcW w:w="1262" w:type="dxa"/>
            <w:tcBorders>
              <w:top w:val="nil"/>
              <w:left w:val="nil"/>
              <w:bottom w:val="single" w:sz="4" w:space="0" w:color="auto"/>
              <w:right w:val="single" w:sz="4" w:space="0" w:color="auto"/>
            </w:tcBorders>
            <w:shd w:val="clear" w:color="000000" w:fill="FFFFFF"/>
            <w:vAlign w:val="center"/>
          </w:tcPr>
          <w:p w14:paraId="601038D0" w14:textId="36620CB9"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0,13 %</w:t>
            </w:r>
          </w:p>
        </w:tc>
        <w:tc>
          <w:tcPr>
            <w:tcW w:w="1360" w:type="dxa"/>
            <w:tcBorders>
              <w:top w:val="nil"/>
              <w:left w:val="nil"/>
              <w:bottom w:val="single" w:sz="4" w:space="0" w:color="auto"/>
              <w:right w:val="single" w:sz="4" w:space="0" w:color="auto"/>
            </w:tcBorders>
            <w:shd w:val="clear" w:color="000000" w:fill="FFFFFF"/>
            <w:vAlign w:val="center"/>
          </w:tcPr>
          <w:p w14:paraId="696062B8" w14:textId="17635113"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0,05 %</w:t>
            </w:r>
          </w:p>
        </w:tc>
      </w:tr>
      <w:tr w:rsidR="003D5E39" w:rsidRPr="003D5E39" w14:paraId="2C3BD249" w14:textId="77777777" w:rsidTr="003D5E39">
        <w:trPr>
          <w:trHeight w:val="255"/>
          <w:jc w:val="center"/>
        </w:trPr>
        <w:tc>
          <w:tcPr>
            <w:tcW w:w="4394" w:type="dxa"/>
            <w:tcBorders>
              <w:top w:val="nil"/>
              <w:left w:val="single" w:sz="4" w:space="0" w:color="auto"/>
              <w:bottom w:val="single" w:sz="4" w:space="0" w:color="auto"/>
              <w:right w:val="single" w:sz="4" w:space="0" w:color="auto"/>
            </w:tcBorders>
            <w:shd w:val="clear" w:color="auto" w:fill="auto"/>
            <w:vAlign w:val="center"/>
            <w:hideMark/>
          </w:tcPr>
          <w:p w14:paraId="3CF780BE" w14:textId="77777777" w:rsidR="003D5E39" w:rsidRPr="003D5E39" w:rsidRDefault="003D5E39" w:rsidP="003D5E39">
            <w:pPr>
              <w:spacing w:after="0" w:line="240" w:lineRule="auto"/>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Javni zavodi</w:t>
            </w:r>
          </w:p>
        </w:tc>
        <w:tc>
          <w:tcPr>
            <w:tcW w:w="851" w:type="dxa"/>
            <w:tcBorders>
              <w:top w:val="nil"/>
              <w:left w:val="nil"/>
              <w:bottom w:val="single" w:sz="4" w:space="0" w:color="auto"/>
              <w:right w:val="single" w:sz="4" w:space="0" w:color="auto"/>
            </w:tcBorders>
            <w:shd w:val="clear" w:color="auto" w:fill="auto"/>
            <w:vAlign w:val="center"/>
            <w:hideMark/>
          </w:tcPr>
          <w:p w14:paraId="7E12DA34" w14:textId="50A0E645"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504</w:t>
            </w:r>
          </w:p>
        </w:tc>
        <w:tc>
          <w:tcPr>
            <w:tcW w:w="1276" w:type="dxa"/>
            <w:tcBorders>
              <w:top w:val="nil"/>
              <w:left w:val="nil"/>
              <w:bottom w:val="single" w:sz="4" w:space="0" w:color="auto"/>
              <w:right w:val="single" w:sz="4" w:space="0" w:color="auto"/>
            </w:tcBorders>
            <w:shd w:val="clear" w:color="auto" w:fill="auto"/>
            <w:vAlign w:val="center"/>
            <w:hideMark/>
          </w:tcPr>
          <w:p w14:paraId="3449ED49" w14:textId="189EDC45"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316.870.254</w:t>
            </w:r>
          </w:p>
        </w:tc>
        <w:tc>
          <w:tcPr>
            <w:tcW w:w="1262" w:type="dxa"/>
            <w:tcBorders>
              <w:top w:val="nil"/>
              <w:left w:val="nil"/>
              <w:bottom w:val="single" w:sz="4" w:space="0" w:color="auto"/>
              <w:right w:val="single" w:sz="4" w:space="0" w:color="auto"/>
            </w:tcBorders>
            <w:shd w:val="clear" w:color="000000" w:fill="FFFFFF"/>
            <w:vAlign w:val="center"/>
            <w:hideMark/>
          </w:tcPr>
          <w:p w14:paraId="1320CEAE" w14:textId="6A8ED412"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67,11 %</w:t>
            </w:r>
          </w:p>
        </w:tc>
        <w:tc>
          <w:tcPr>
            <w:tcW w:w="1360" w:type="dxa"/>
            <w:tcBorders>
              <w:top w:val="nil"/>
              <w:left w:val="nil"/>
              <w:bottom w:val="single" w:sz="4" w:space="0" w:color="auto"/>
              <w:right w:val="single" w:sz="4" w:space="0" w:color="auto"/>
            </w:tcBorders>
            <w:shd w:val="clear" w:color="000000" w:fill="FFFFFF"/>
            <w:vAlign w:val="center"/>
            <w:hideMark/>
          </w:tcPr>
          <w:p w14:paraId="6CA5B5C9" w14:textId="582A13C0"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65,50 %</w:t>
            </w:r>
          </w:p>
        </w:tc>
      </w:tr>
      <w:tr w:rsidR="003D5E39" w:rsidRPr="003D5E39" w14:paraId="75FC3450" w14:textId="77777777" w:rsidTr="003D5E39">
        <w:trPr>
          <w:trHeight w:val="255"/>
          <w:jc w:val="center"/>
        </w:trPr>
        <w:tc>
          <w:tcPr>
            <w:tcW w:w="4394" w:type="dxa"/>
            <w:tcBorders>
              <w:top w:val="nil"/>
              <w:left w:val="single" w:sz="4" w:space="0" w:color="auto"/>
              <w:bottom w:val="single" w:sz="4" w:space="0" w:color="auto"/>
              <w:right w:val="single" w:sz="4" w:space="0" w:color="auto"/>
            </w:tcBorders>
            <w:shd w:val="clear" w:color="auto" w:fill="auto"/>
            <w:vAlign w:val="center"/>
          </w:tcPr>
          <w:p w14:paraId="08E4235E" w14:textId="750DD7BC" w:rsidR="003D5E39" w:rsidRPr="003D5E39" w:rsidRDefault="003D5E39" w:rsidP="003D5E39">
            <w:pPr>
              <w:spacing w:after="0" w:line="240" w:lineRule="auto"/>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Javni gospodarski zavodi</w:t>
            </w:r>
          </w:p>
        </w:tc>
        <w:tc>
          <w:tcPr>
            <w:tcW w:w="851" w:type="dxa"/>
            <w:tcBorders>
              <w:top w:val="nil"/>
              <w:left w:val="nil"/>
              <w:bottom w:val="single" w:sz="4" w:space="0" w:color="auto"/>
              <w:right w:val="single" w:sz="4" w:space="0" w:color="auto"/>
            </w:tcBorders>
            <w:shd w:val="clear" w:color="auto" w:fill="auto"/>
            <w:vAlign w:val="center"/>
          </w:tcPr>
          <w:p w14:paraId="332D8319" w14:textId="006412BF"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2</w:t>
            </w:r>
          </w:p>
        </w:tc>
        <w:tc>
          <w:tcPr>
            <w:tcW w:w="1276" w:type="dxa"/>
            <w:tcBorders>
              <w:top w:val="nil"/>
              <w:left w:val="nil"/>
              <w:bottom w:val="single" w:sz="4" w:space="0" w:color="auto"/>
              <w:right w:val="single" w:sz="4" w:space="0" w:color="auto"/>
            </w:tcBorders>
            <w:shd w:val="clear" w:color="auto" w:fill="auto"/>
            <w:vAlign w:val="center"/>
          </w:tcPr>
          <w:p w14:paraId="740B2787" w14:textId="1A2FEC9A"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1.946.792</w:t>
            </w:r>
          </w:p>
        </w:tc>
        <w:tc>
          <w:tcPr>
            <w:tcW w:w="1262" w:type="dxa"/>
            <w:tcBorders>
              <w:top w:val="nil"/>
              <w:left w:val="nil"/>
              <w:bottom w:val="single" w:sz="4" w:space="0" w:color="auto"/>
              <w:right w:val="single" w:sz="4" w:space="0" w:color="auto"/>
            </w:tcBorders>
            <w:shd w:val="clear" w:color="000000" w:fill="FFFFFF"/>
            <w:vAlign w:val="center"/>
          </w:tcPr>
          <w:p w14:paraId="6AF850E3" w14:textId="046A9F98"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0,27 %</w:t>
            </w:r>
          </w:p>
        </w:tc>
        <w:tc>
          <w:tcPr>
            <w:tcW w:w="1360" w:type="dxa"/>
            <w:tcBorders>
              <w:top w:val="nil"/>
              <w:left w:val="nil"/>
              <w:bottom w:val="single" w:sz="4" w:space="0" w:color="auto"/>
              <w:right w:val="single" w:sz="4" w:space="0" w:color="auto"/>
            </w:tcBorders>
            <w:shd w:val="clear" w:color="000000" w:fill="FFFFFF"/>
            <w:vAlign w:val="center"/>
          </w:tcPr>
          <w:p w14:paraId="53441591" w14:textId="6144A263"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0,40 %</w:t>
            </w:r>
          </w:p>
        </w:tc>
      </w:tr>
      <w:tr w:rsidR="003D5E39" w:rsidRPr="003D5E39" w14:paraId="68CFA3BB" w14:textId="77777777" w:rsidTr="003D5E39">
        <w:trPr>
          <w:trHeight w:val="255"/>
          <w:jc w:val="center"/>
        </w:trPr>
        <w:tc>
          <w:tcPr>
            <w:tcW w:w="4394" w:type="dxa"/>
            <w:tcBorders>
              <w:top w:val="nil"/>
              <w:left w:val="single" w:sz="4" w:space="0" w:color="auto"/>
              <w:bottom w:val="single" w:sz="4" w:space="0" w:color="auto"/>
              <w:right w:val="single" w:sz="4" w:space="0" w:color="auto"/>
            </w:tcBorders>
            <w:shd w:val="clear" w:color="auto" w:fill="auto"/>
            <w:vAlign w:val="center"/>
            <w:hideMark/>
          </w:tcPr>
          <w:p w14:paraId="0DFF1483" w14:textId="77777777" w:rsidR="003D5E39" w:rsidRPr="003D5E39" w:rsidRDefault="003D5E39" w:rsidP="003D5E39">
            <w:pPr>
              <w:spacing w:after="0" w:line="240" w:lineRule="auto"/>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Drugi naročniki (osebe javnega prava, javna podjetja, subjekt s posebnimi infrastrukturnimi pravicami)</w:t>
            </w:r>
          </w:p>
        </w:tc>
        <w:tc>
          <w:tcPr>
            <w:tcW w:w="851" w:type="dxa"/>
            <w:tcBorders>
              <w:top w:val="nil"/>
              <w:left w:val="nil"/>
              <w:bottom w:val="single" w:sz="4" w:space="0" w:color="auto"/>
              <w:right w:val="single" w:sz="4" w:space="0" w:color="auto"/>
            </w:tcBorders>
            <w:shd w:val="clear" w:color="auto" w:fill="auto"/>
            <w:vAlign w:val="center"/>
            <w:hideMark/>
          </w:tcPr>
          <w:p w14:paraId="0DC29ED7" w14:textId="6355D991"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145</w:t>
            </w:r>
          </w:p>
        </w:tc>
        <w:tc>
          <w:tcPr>
            <w:tcW w:w="1276" w:type="dxa"/>
            <w:tcBorders>
              <w:top w:val="nil"/>
              <w:left w:val="nil"/>
              <w:bottom w:val="single" w:sz="4" w:space="0" w:color="auto"/>
              <w:right w:val="single" w:sz="4" w:space="0" w:color="auto"/>
            </w:tcBorders>
            <w:shd w:val="clear" w:color="auto" w:fill="auto"/>
            <w:vAlign w:val="center"/>
            <w:hideMark/>
          </w:tcPr>
          <w:p w14:paraId="7E5448E3" w14:textId="6266BA8B"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73.526.019</w:t>
            </w:r>
          </w:p>
        </w:tc>
        <w:tc>
          <w:tcPr>
            <w:tcW w:w="1262" w:type="dxa"/>
            <w:tcBorders>
              <w:top w:val="nil"/>
              <w:left w:val="nil"/>
              <w:bottom w:val="single" w:sz="4" w:space="0" w:color="auto"/>
              <w:right w:val="single" w:sz="4" w:space="0" w:color="auto"/>
            </w:tcBorders>
            <w:shd w:val="clear" w:color="000000" w:fill="FFFFFF"/>
            <w:vAlign w:val="center"/>
            <w:hideMark/>
          </w:tcPr>
          <w:p w14:paraId="027D21CF" w14:textId="097930A9"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19,31 %</w:t>
            </w:r>
          </w:p>
        </w:tc>
        <w:tc>
          <w:tcPr>
            <w:tcW w:w="1360" w:type="dxa"/>
            <w:tcBorders>
              <w:top w:val="nil"/>
              <w:left w:val="nil"/>
              <w:bottom w:val="single" w:sz="4" w:space="0" w:color="auto"/>
              <w:right w:val="single" w:sz="4" w:space="0" w:color="auto"/>
            </w:tcBorders>
            <w:shd w:val="clear" w:color="000000" w:fill="FFFFFF"/>
            <w:vAlign w:val="center"/>
            <w:hideMark/>
          </w:tcPr>
          <w:p w14:paraId="1586A0B3" w14:textId="2116908D"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15,20 %</w:t>
            </w:r>
          </w:p>
        </w:tc>
      </w:tr>
      <w:tr w:rsidR="003D5E39" w:rsidRPr="003D5E39" w14:paraId="5D1FDAAD" w14:textId="77777777" w:rsidTr="003D5E39">
        <w:trPr>
          <w:trHeight w:val="255"/>
          <w:jc w:val="center"/>
        </w:trPr>
        <w:tc>
          <w:tcPr>
            <w:tcW w:w="4394" w:type="dxa"/>
            <w:tcBorders>
              <w:top w:val="nil"/>
              <w:left w:val="single" w:sz="4" w:space="0" w:color="auto"/>
              <w:bottom w:val="single" w:sz="4" w:space="0" w:color="auto"/>
              <w:right w:val="single" w:sz="4" w:space="0" w:color="auto"/>
            </w:tcBorders>
            <w:shd w:val="clear" w:color="auto" w:fill="auto"/>
            <w:vAlign w:val="center"/>
            <w:hideMark/>
          </w:tcPr>
          <w:p w14:paraId="00C93054" w14:textId="69A338AE" w:rsidR="003D5E39" w:rsidRPr="003D5E39" w:rsidRDefault="00B51C8C" w:rsidP="003D5E39">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Drugi</w:t>
            </w:r>
            <w:r w:rsidR="003D5E39" w:rsidRPr="003D5E39">
              <w:rPr>
                <w:rFonts w:ascii="Arial" w:eastAsia="Times New Roman" w:hAnsi="Arial" w:cs="Arial"/>
                <w:color w:val="000000"/>
                <w:sz w:val="18"/>
                <w:szCs w:val="18"/>
                <w:lang w:eastAsia="sl-SI"/>
              </w:rPr>
              <w:t xml:space="preserve"> subjekti</w:t>
            </w:r>
          </w:p>
        </w:tc>
        <w:tc>
          <w:tcPr>
            <w:tcW w:w="851" w:type="dxa"/>
            <w:tcBorders>
              <w:top w:val="nil"/>
              <w:left w:val="nil"/>
              <w:bottom w:val="single" w:sz="4" w:space="0" w:color="auto"/>
              <w:right w:val="single" w:sz="4" w:space="0" w:color="auto"/>
            </w:tcBorders>
            <w:shd w:val="clear" w:color="auto" w:fill="auto"/>
            <w:vAlign w:val="center"/>
            <w:hideMark/>
          </w:tcPr>
          <w:p w14:paraId="414FAF80" w14:textId="152C49C4"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7</w:t>
            </w:r>
          </w:p>
        </w:tc>
        <w:tc>
          <w:tcPr>
            <w:tcW w:w="1276" w:type="dxa"/>
            <w:tcBorders>
              <w:top w:val="nil"/>
              <w:left w:val="nil"/>
              <w:bottom w:val="single" w:sz="4" w:space="0" w:color="auto"/>
              <w:right w:val="single" w:sz="4" w:space="0" w:color="auto"/>
            </w:tcBorders>
            <w:shd w:val="clear" w:color="auto" w:fill="auto"/>
            <w:vAlign w:val="center"/>
            <w:hideMark/>
          </w:tcPr>
          <w:p w14:paraId="290CA90E" w14:textId="7FEE2994"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7.058.576</w:t>
            </w:r>
          </w:p>
        </w:tc>
        <w:tc>
          <w:tcPr>
            <w:tcW w:w="1262" w:type="dxa"/>
            <w:tcBorders>
              <w:top w:val="nil"/>
              <w:left w:val="nil"/>
              <w:bottom w:val="single" w:sz="4" w:space="0" w:color="auto"/>
              <w:right w:val="single" w:sz="4" w:space="0" w:color="auto"/>
            </w:tcBorders>
            <w:shd w:val="clear" w:color="000000" w:fill="FFFFFF"/>
            <w:vAlign w:val="center"/>
            <w:hideMark/>
          </w:tcPr>
          <w:p w14:paraId="65BE3E13" w14:textId="094C7DD8"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0,93 %</w:t>
            </w:r>
          </w:p>
        </w:tc>
        <w:tc>
          <w:tcPr>
            <w:tcW w:w="1360" w:type="dxa"/>
            <w:tcBorders>
              <w:top w:val="nil"/>
              <w:left w:val="nil"/>
              <w:bottom w:val="single" w:sz="4" w:space="0" w:color="auto"/>
              <w:right w:val="single" w:sz="4" w:space="0" w:color="auto"/>
            </w:tcBorders>
            <w:shd w:val="clear" w:color="000000" w:fill="FFFFFF"/>
            <w:vAlign w:val="center"/>
            <w:hideMark/>
          </w:tcPr>
          <w:p w14:paraId="4E603D63" w14:textId="79B429DE" w:rsidR="003D5E39" w:rsidRPr="003D5E39" w:rsidRDefault="003D5E39" w:rsidP="003D5E39">
            <w:pPr>
              <w:spacing w:after="0" w:line="240" w:lineRule="auto"/>
              <w:jc w:val="right"/>
              <w:rPr>
                <w:rFonts w:ascii="Arial" w:eastAsia="Times New Roman" w:hAnsi="Arial" w:cs="Arial"/>
                <w:color w:val="000000"/>
                <w:sz w:val="18"/>
                <w:szCs w:val="18"/>
                <w:lang w:eastAsia="sl-SI"/>
              </w:rPr>
            </w:pPr>
            <w:r w:rsidRPr="003D5E39">
              <w:rPr>
                <w:rFonts w:ascii="Arial" w:eastAsia="Times New Roman" w:hAnsi="Arial" w:cs="Arial"/>
                <w:color w:val="000000"/>
                <w:sz w:val="18"/>
                <w:szCs w:val="18"/>
                <w:lang w:eastAsia="sl-SI"/>
              </w:rPr>
              <w:t>1,46 %</w:t>
            </w:r>
          </w:p>
        </w:tc>
      </w:tr>
      <w:tr w:rsidR="003D5E39" w:rsidRPr="003D5E39" w14:paraId="7423584C" w14:textId="77777777" w:rsidTr="003D5E39">
        <w:trPr>
          <w:trHeight w:val="255"/>
          <w:jc w:val="center"/>
        </w:trPr>
        <w:tc>
          <w:tcPr>
            <w:tcW w:w="439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A150547" w14:textId="77777777" w:rsidR="003D5E39" w:rsidRPr="003D5E39" w:rsidRDefault="003D5E39" w:rsidP="003D5E39">
            <w:pPr>
              <w:spacing w:after="0" w:line="240" w:lineRule="auto"/>
              <w:rPr>
                <w:rFonts w:ascii="Arial" w:eastAsia="Times New Roman" w:hAnsi="Arial" w:cs="Arial"/>
                <w:b/>
                <w:bCs/>
                <w:color w:val="000000"/>
                <w:sz w:val="18"/>
                <w:szCs w:val="18"/>
                <w:lang w:eastAsia="sl-SI"/>
              </w:rPr>
            </w:pPr>
            <w:r w:rsidRPr="003D5E39">
              <w:rPr>
                <w:rFonts w:ascii="Arial" w:eastAsia="Times New Roman" w:hAnsi="Arial" w:cs="Arial"/>
                <w:b/>
                <w:bCs/>
                <w:color w:val="000000"/>
                <w:sz w:val="18"/>
                <w:szCs w:val="18"/>
                <w:lang w:eastAsia="sl-SI"/>
              </w:rPr>
              <w:t>Skupaj</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037833E3" w14:textId="678FA663" w:rsidR="003D5E39" w:rsidRPr="003D5E39" w:rsidRDefault="003D5E39" w:rsidP="003D5E39">
            <w:pPr>
              <w:spacing w:after="0" w:line="240" w:lineRule="auto"/>
              <w:jc w:val="right"/>
              <w:rPr>
                <w:rFonts w:ascii="Arial" w:eastAsia="Times New Roman" w:hAnsi="Arial" w:cs="Arial"/>
                <w:b/>
                <w:bCs/>
                <w:color w:val="000000"/>
                <w:sz w:val="18"/>
                <w:szCs w:val="18"/>
                <w:lang w:eastAsia="sl-SI"/>
              </w:rPr>
            </w:pPr>
            <w:r w:rsidRPr="003D5E39">
              <w:rPr>
                <w:rFonts w:ascii="Arial" w:eastAsia="Times New Roman" w:hAnsi="Arial" w:cs="Arial"/>
                <w:b/>
                <w:bCs/>
                <w:color w:val="000000"/>
                <w:sz w:val="18"/>
                <w:szCs w:val="18"/>
                <w:lang w:eastAsia="sl-SI"/>
              </w:rPr>
              <w:t>751</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356B3CB2" w14:textId="485A9032" w:rsidR="003D5E39" w:rsidRPr="003D5E39" w:rsidRDefault="003D5E39" w:rsidP="003D5E39">
            <w:pPr>
              <w:spacing w:after="0" w:line="240" w:lineRule="auto"/>
              <w:jc w:val="right"/>
              <w:rPr>
                <w:rFonts w:ascii="Arial" w:eastAsia="Times New Roman" w:hAnsi="Arial" w:cs="Arial"/>
                <w:b/>
                <w:bCs/>
                <w:color w:val="000000"/>
                <w:sz w:val="18"/>
                <w:szCs w:val="18"/>
                <w:lang w:eastAsia="sl-SI"/>
              </w:rPr>
            </w:pPr>
            <w:r w:rsidRPr="003D5E39">
              <w:rPr>
                <w:rFonts w:ascii="Arial" w:eastAsia="Times New Roman" w:hAnsi="Arial" w:cs="Arial"/>
                <w:b/>
                <w:bCs/>
                <w:color w:val="000000"/>
                <w:sz w:val="18"/>
                <w:szCs w:val="18"/>
                <w:lang w:eastAsia="sl-SI"/>
              </w:rPr>
              <w:t>483.778.024</w:t>
            </w:r>
          </w:p>
        </w:tc>
        <w:tc>
          <w:tcPr>
            <w:tcW w:w="1262" w:type="dxa"/>
            <w:tcBorders>
              <w:top w:val="nil"/>
              <w:left w:val="nil"/>
              <w:bottom w:val="single" w:sz="4" w:space="0" w:color="auto"/>
              <w:right w:val="single" w:sz="4" w:space="0" w:color="auto"/>
            </w:tcBorders>
            <w:shd w:val="clear" w:color="auto" w:fill="F2F2F2" w:themeFill="background1" w:themeFillShade="F2"/>
            <w:vAlign w:val="center"/>
            <w:hideMark/>
          </w:tcPr>
          <w:p w14:paraId="6E04391A" w14:textId="56846EA8" w:rsidR="003D5E39" w:rsidRPr="003D5E39" w:rsidRDefault="003D5E39" w:rsidP="003D5E39">
            <w:pPr>
              <w:spacing w:after="0" w:line="240" w:lineRule="auto"/>
              <w:jc w:val="right"/>
              <w:rPr>
                <w:rFonts w:ascii="Arial" w:eastAsia="Times New Roman" w:hAnsi="Arial" w:cs="Arial"/>
                <w:b/>
                <w:bCs/>
                <w:color w:val="000000"/>
                <w:sz w:val="18"/>
                <w:szCs w:val="18"/>
                <w:lang w:eastAsia="sl-SI"/>
              </w:rPr>
            </w:pPr>
            <w:r w:rsidRPr="003D5E39">
              <w:rPr>
                <w:rFonts w:ascii="Arial" w:eastAsia="Times New Roman" w:hAnsi="Arial" w:cs="Arial"/>
                <w:b/>
                <w:bCs/>
                <w:color w:val="000000"/>
                <w:sz w:val="18"/>
                <w:szCs w:val="18"/>
                <w:lang w:eastAsia="sl-SI"/>
              </w:rPr>
              <w:t>100,00 %</w:t>
            </w:r>
          </w:p>
        </w:tc>
        <w:tc>
          <w:tcPr>
            <w:tcW w:w="1360" w:type="dxa"/>
            <w:tcBorders>
              <w:top w:val="nil"/>
              <w:left w:val="nil"/>
              <w:bottom w:val="single" w:sz="4" w:space="0" w:color="auto"/>
              <w:right w:val="single" w:sz="4" w:space="0" w:color="auto"/>
            </w:tcBorders>
            <w:shd w:val="clear" w:color="auto" w:fill="F2F2F2" w:themeFill="background1" w:themeFillShade="F2"/>
            <w:vAlign w:val="center"/>
            <w:hideMark/>
          </w:tcPr>
          <w:p w14:paraId="330F7C61" w14:textId="0FB70FC7" w:rsidR="003D5E39" w:rsidRPr="003D5E39" w:rsidRDefault="003D5E39" w:rsidP="003D5E39">
            <w:pPr>
              <w:spacing w:after="0" w:line="240" w:lineRule="auto"/>
              <w:jc w:val="right"/>
              <w:rPr>
                <w:rFonts w:ascii="Arial" w:eastAsia="Times New Roman" w:hAnsi="Arial" w:cs="Arial"/>
                <w:b/>
                <w:bCs/>
                <w:color w:val="000000"/>
                <w:sz w:val="18"/>
                <w:szCs w:val="18"/>
                <w:lang w:eastAsia="sl-SI"/>
              </w:rPr>
            </w:pPr>
            <w:r w:rsidRPr="003D5E39">
              <w:rPr>
                <w:rFonts w:ascii="Arial" w:eastAsia="Times New Roman" w:hAnsi="Arial" w:cs="Arial"/>
                <w:b/>
                <w:bCs/>
                <w:color w:val="000000"/>
                <w:sz w:val="18"/>
                <w:szCs w:val="18"/>
                <w:lang w:eastAsia="sl-SI"/>
              </w:rPr>
              <w:t>100,00 %</w:t>
            </w:r>
          </w:p>
        </w:tc>
      </w:tr>
    </w:tbl>
    <w:p w14:paraId="77D8A605" w14:textId="77777777" w:rsidR="004A613D" w:rsidRPr="003D5E39" w:rsidRDefault="004A613D" w:rsidP="004A613D">
      <w:pPr>
        <w:spacing w:after="0" w:line="240" w:lineRule="auto"/>
        <w:jc w:val="center"/>
        <w:rPr>
          <w:rFonts w:ascii="Arial" w:hAnsi="Arial" w:cs="Arial"/>
          <w:sz w:val="18"/>
        </w:rPr>
      </w:pPr>
    </w:p>
    <w:p w14:paraId="1CBC7ABF" w14:textId="7A7B48F4" w:rsidR="00177D22" w:rsidRPr="003D5E39" w:rsidRDefault="00177D22" w:rsidP="004A613D">
      <w:pPr>
        <w:spacing w:after="0" w:line="240" w:lineRule="auto"/>
        <w:jc w:val="center"/>
        <w:rPr>
          <w:rFonts w:ascii="Arial" w:hAnsi="Arial" w:cs="Arial"/>
          <w:sz w:val="18"/>
        </w:rPr>
      </w:pPr>
      <w:r w:rsidRPr="003D5E39">
        <w:rPr>
          <w:rFonts w:ascii="Arial" w:hAnsi="Arial" w:cs="Arial"/>
          <w:sz w:val="18"/>
        </w:rPr>
        <w:t>Vir: Statistični podatki o javni</w:t>
      </w:r>
      <w:r w:rsidR="00CD1C20" w:rsidRPr="003D5E39">
        <w:rPr>
          <w:rFonts w:ascii="Arial" w:hAnsi="Arial" w:cs="Arial"/>
          <w:sz w:val="18"/>
        </w:rPr>
        <w:t>h naročilih, oddanih v letu 20</w:t>
      </w:r>
      <w:r w:rsidR="0056175F" w:rsidRPr="003D5E39">
        <w:rPr>
          <w:rFonts w:ascii="Arial" w:hAnsi="Arial" w:cs="Arial"/>
          <w:sz w:val="18"/>
        </w:rPr>
        <w:t>2</w:t>
      </w:r>
      <w:r w:rsidR="003D5E39" w:rsidRPr="003D5E39">
        <w:rPr>
          <w:rFonts w:ascii="Arial" w:hAnsi="Arial" w:cs="Arial"/>
          <w:sz w:val="18"/>
        </w:rPr>
        <w:t>2</w:t>
      </w:r>
      <w:r w:rsidR="00630FBA" w:rsidRPr="003D5E39">
        <w:rPr>
          <w:rFonts w:ascii="Arial" w:hAnsi="Arial" w:cs="Arial"/>
          <w:sz w:val="18"/>
        </w:rPr>
        <w:t>.</w:t>
      </w:r>
    </w:p>
    <w:p w14:paraId="4B8B7562" w14:textId="77777777" w:rsidR="00177D22" w:rsidRPr="00B11217" w:rsidRDefault="00177D22" w:rsidP="009E3010">
      <w:pPr>
        <w:pStyle w:val="Standard"/>
        <w:spacing w:line="360" w:lineRule="auto"/>
        <w:rPr>
          <w:rFonts w:cs="Arial"/>
          <w:sz w:val="20"/>
          <w:szCs w:val="20"/>
        </w:rPr>
      </w:pPr>
    </w:p>
    <w:p w14:paraId="49CB1001" w14:textId="24033158" w:rsidR="002F6AA2" w:rsidRPr="00B11217" w:rsidRDefault="002F6AA2" w:rsidP="00425E62">
      <w:pPr>
        <w:spacing w:line="360" w:lineRule="auto"/>
        <w:jc w:val="both"/>
        <w:rPr>
          <w:rFonts w:ascii="Arial" w:eastAsia="Times New Roman" w:hAnsi="Arial" w:cs="Arial"/>
          <w:color w:val="000000"/>
          <w:sz w:val="20"/>
          <w:szCs w:val="20"/>
          <w:lang w:eastAsia="sl-SI"/>
        </w:rPr>
      </w:pPr>
      <w:r w:rsidRPr="00B11217">
        <w:rPr>
          <w:rFonts w:ascii="Arial" w:hAnsi="Arial" w:cs="Arial"/>
          <w:sz w:val="20"/>
          <w:szCs w:val="20"/>
        </w:rPr>
        <w:t xml:space="preserve">Glede na vrednost oddanih skupnih javnih naročil </w:t>
      </w:r>
      <w:r w:rsidR="00CF3448" w:rsidRPr="00B11217">
        <w:rPr>
          <w:rFonts w:ascii="Arial" w:hAnsi="Arial" w:cs="Arial"/>
          <w:sz w:val="20"/>
          <w:szCs w:val="20"/>
        </w:rPr>
        <w:t>so</w:t>
      </w:r>
      <w:r w:rsidRPr="00B11217">
        <w:rPr>
          <w:rFonts w:ascii="Arial" w:hAnsi="Arial" w:cs="Arial"/>
          <w:sz w:val="20"/>
          <w:szCs w:val="20"/>
        </w:rPr>
        <w:t xml:space="preserve"> najuspešnejši ponudnik</w:t>
      </w:r>
      <w:r w:rsidR="00CF3448" w:rsidRPr="00B11217">
        <w:rPr>
          <w:rFonts w:ascii="Arial" w:hAnsi="Arial" w:cs="Arial"/>
          <w:sz w:val="20"/>
          <w:szCs w:val="20"/>
        </w:rPr>
        <w:t>i</w:t>
      </w:r>
      <w:r w:rsidRPr="00B11217">
        <w:rPr>
          <w:rFonts w:ascii="Arial" w:hAnsi="Arial" w:cs="Arial"/>
          <w:sz w:val="20"/>
          <w:szCs w:val="20"/>
        </w:rPr>
        <w:t xml:space="preserve"> </w:t>
      </w:r>
      <w:proofErr w:type="spellStart"/>
      <w:r w:rsidR="00B11217" w:rsidRPr="00B11217">
        <w:rPr>
          <w:rFonts w:ascii="Arial" w:hAnsi="Arial" w:cs="Arial"/>
          <w:sz w:val="20"/>
          <w:szCs w:val="20"/>
        </w:rPr>
        <w:t>Kemofarmacija</w:t>
      </w:r>
      <w:proofErr w:type="spellEnd"/>
      <w:r w:rsidR="00B11217" w:rsidRPr="00B11217">
        <w:rPr>
          <w:rFonts w:ascii="Arial" w:hAnsi="Arial" w:cs="Arial"/>
          <w:sz w:val="20"/>
          <w:szCs w:val="20"/>
        </w:rPr>
        <w:t>, d.</w:t>
      </w:r>
      <w:r w:rsidR="000F27B2">
        <w:rPr>
          <w:rFonts w:ascii="Arial" w:hAnsi="Arial" w:cs="Arial"/>
          <w:sz w:val="20"/>
          <w:szCs w:val="20"/>
        </w:rPr>
        <w:t xml:space="preserve"> </w:t>
      </w:r>
      <w:r w:rsidR="00B11217" w:rsidRPr="00B11217">
        <w:rPr>
          <w:rFonts w:ascii="Arial" w:hAnsi="Arial" w:cs="Arial"/>
          <w:sz w:val="20"/>
          <w:szCs w:val="20"/>
        </w:rPr>
        <w:t>d.</w:t>
      </w:r>
      <w:r w:rsidR="008E09B2" w:rsidRPr="00B11217">
        <w:rPr>
          <w:rFonts w:ascii="Arial" w:eastAsia="Times New Roman" w:hAnsi="Arial" w:cs="Arial"/>
          <w:color w:val="000000"/>
          <w:sz w:val="20"/>
          <w:szCs w:val="20"/>
          <w:lang w:eastAsia="sl-SI"/>
        </w:rPr>
        <w:t>,</w:t>
      </w:r>
      <w:r w:rsidRPr="00B11217">
        <w:rPr>
          <w:rFonts w:ascii="Arial" w:eastAsia="Times New Roman" w:hAnsi="Arial" w:cs="Arial"/>
          <w:color w:val="000000"/>
          <w:sz w:val="20"/>
          <w:szCs w:val="20"/>
          <w:lang w:eastAsia="sl-SI"/>
        </w:rPr>
        <w:t xml:space="preserve"> </w:t>
      </w:r>
      <w:r w:rsidR="00B51C8C">
        <w:rPr>
          <w:rFonts w:ascii="Arial" w:hAnsi="Arial" w:cs="Arial"/>
          <w:sz w:val="20"/>
          <w:szCs w:val="20"/>
        </w:rPr>
        <w:t>s</w:t>
      </w:r>
      <w:r w:rsidR="00425E62" w:rsidRPr="00B11217">
        <w:rPr>
          <w:rFonts w:ascii="Arial" w:hAnsi="Arial" w:cs="Arial"/>
          <w:sz w:val="20"/>
          <w:szCs w:val="20"/>
        </w:rPr>
        <w:t xml:space="preserve"> </w:t>
      </w:r>
      <w:r w:rsidR="00B11217" w:rsidRPr="00B11217">
        <w:rPr>
          <w:rFonts w:ascii="Arial" w:hAnsi="Arial" w:cs="Arial"/>
          <w:sz w:val="20"/>
          <w:szCs w:val="20"/>
        </w:rPr>
        <w:t>146</w:t>
      </w:r>
      <w:r w:rsidR="00425E62" w:rsidRPr="00B11217">
        <w:rPr>
          <w:rFonts w:ascii="Arial" w:hAnsi="Arial" w:cs="Arial"/>
          <w:sz w:val="20"/>
          <w:szCs w:val="20"/>
        </w:rPr>
        <w:t xml:space="preserve"> naročil</w:t>
      </w:r>
      <w:r w:rsidR="000405D8" w:rsidRPr="00B11217">
        <w:rPr>
          <w:rFonts w:ascii="Arial" w:hAnsi="Arial" w:cs="Arial"/>
          <w:sz w:val="20"/>
          <w:szCs w:val="20"/>
        </w:rPr>
        <w:t>i</w:t>
      </w:r>
      <w:r w:rsidR="00425E62" w:rsidRPr="00B11217">
        <w:rPr>
          <w:rFonts w:ascii="Arial" w:hAnsi="Arial" w:cs="Arial"/>
          <w:sz w:val="20"/>
          <w:szCs w:val="20"/>
        </w:rPr>
        <w:t xml:space="preserve"> v</w:t>
      </w:r>
      <w:r w:rsidR="000E3AFC" w:rsidRPr="00B11217">
        <w:rPr>
          <w:rFonts w:ascii="Arial" w:hAnsi="Arial" w:cs="Arial"/>
          <w:sz w:val="20"/>
          <w:szCs w:val="20"/>
        </w:rPr>
        <w:t xml:space="preserve"> </w:t>
      </w:r>
      <w:r w:rsidRPr="00B11217">
        <w:rPr>
          <w:rFonts w:ascii="Arial" w:hAnsi="Arial" w:cs="Arial"/>
          <w:sz w:val="20"/>
          <w:szCs w:val="20"/>
        </w:rPr>
        <w:t xml:space="preserve">vrednosti </w:t>
      </w:r>
      <w:r w:rsidR="00B11217" w:rsidRPr="00B11217">
        <w:rPr>
          <w:rFonts w:ascii="Arial" w:hAnsi="Arial" w:cs="Arial"/>
          <w:sz w:val="20"/>
          <w:szCs w:val="20"/>
        </w:rPr>
        <w:t xml:space="preserve">140.531.994 </w:t>
      </w:r>
      <w:r w:rsidR="000E3AFC" w:rsidRPr="00B11217">
        <w:rPr>
          <w:rFonts w:ascii="Arial" w:eastAsia="Times New Roman" w:hAnsi="Arial" w:cs="Arial"/>
          <w:color w:val="000000"/>
          <w:sz w:val="20"/>
          <w:szCs w:val="20"/>
          <w:lang w:eastAsia="sl-SI"/>
        </w:rPr>
        <w:t>evrov</w:t>
      </w:r>
      <w:r w:rsidRPr="00B11217">
        <w:rPr>
          <w:rFonts w:ascii="Arial" w:hAnsi="Arial" w:cs="Arial"/>
          <w:sz w:val="20"/>
          <w:szCs w:val="20"/>
        </w:rPr>
        <w:t>,</w:t>
      </w:r>
      <w:r w:rsidR="00425E62" w:rsidRPr="00B11217">
        <w:rPr>
          <w:rFonts w:ascii="Arial" w:hAnsi="Arial" w:cs="Arial"/>
          <w:sz w:val="20"/>
          <w:szCs w:val="20"/>
        </w:rPr>
        <w:t xml:space="preserve"> </w:t>
      </w:r>
      <w:r w:rsidR="00B11217" w:rsidRPr="00B11217">
        <w:rPr>
          <w:rFonts w:ascii="Arial" w:eastAsia="Times New Roman" w:hAnsi="Arial" w:cs="Arial"/>
          <w:color w:val="000000"/>
          <w:sz w:val="20"/>
          <w:szCs w:val="20"/>
          <w:lang w:eastAsia="sl-SI"/>
        </w:rPr>
        <w:t>Salus</w:t>
      </w:r>
      <w:r w:rsidR="002D5561" w:rsidRPr="00B11217">
        <w:rPr>
          <w:rFonts w:ascii="Arial" w:eastAsia="Times New Roman" w:hAnsi="Arial" w:cs="Arial"/>
          <w:color w:val="000000"/>
          <w:sz w:val="20"/>
          <w:szCs w:val="20"/>
          <w:lang w:eastAsia="sl-SI"/>
        </w:rPr>
        <w:t xml:space="preserve">, </w:t>
      </w:r>
      <w:proofErr w:type="spellStart"/>
      <w:r w:rsidR="002D5561" w:rsidRPr="00B11217">
        <w:rPr>
          <w:rFonts w:ascii="Arial" w:eastAsia="Times New Roman" w:hAnsi="Arial" w:cs="Arial"/>
          <w:color w:val="000000"/>
          <w:sz w:val="20"/>
          <w:szCs w:val="20"/>
          <w:lang w:eastAsia="sl-SI"/>
        </w:rPr>
        <w:t>d.o.o</w:t>
      </w:r>
      <w:proofErr w:type="spellEnd"/>
      <w:r w:rsidR="002D5561" w:rsidRPr="00B11217">
        <w:rPr>
          <w:rFonts w:ascii="Arial" w:eastAsia="Times New Roman" w:hAnsi="Arial" w:cs="Arial"/>
          <w:color w:val="000000"/>
          <w:sz w:val="20"/>
          <w:szCs w:val="20"/>
          <w:lang w:eastAsia="sl-SI"/>
        </w:rPr>
        <w:t>.</w:t>
      </w:r>
      <w:r w:rsidR="00425E62" w:rsidRPr="00B11217">
        <w:rPr>
          <w:rFonts w:ascii="Arial" w:eastAsia="Times New Roman" w:hAnsi="Arial" w:cs="Arial"/>
          <w:color w:val="000000"/>
          <w:sz w:val="20"/>
          <w:szCs w:val="20"/>
          <w:lang w:eastAsia="sl-SI"/>
        </w:rPr>
        <w:t xml:space="preserve">, </w:t>
      </w:r>
      <w:r w:rsidR="00425E62" w:rsidRPr="00B11217">
        <w:rPr>
          <w:rFonts w:ascii="Arial" w:hAnsi="Arial" w:cs="Arial"/>
          <w:sz w:val="20"/>
          <w:szCs w:val="20"/>
        </w:rPr>
        <w:t xml:space="preserve">s </w:t>
      </w:r>
      <w:r w:rsidR="00B11217" w:rsidRPr="00B11217">
        <w:rPr>
          <w:rFonts w:ascii="Arial" w:hAnsi="Arial" w:cs="Arial"/>
          <w:sz w:val="20"/>
          <w:szCs w:val="20"/>
        </w:rPr>
        <w:t>146</w:t>
      </w:r>
      <w:r w:rsidR="00425E62" w:rsidRPr="00B11217">
        <w:rPr>
          <w:rFonts w:ascii="Arial" w:hAnsi="Arial" w:cs="Arial"/>
          <w:sz w:val="20"/>
          <w:szCs w:val="20"/>
        </w:rPr>
        <w:t xml:space="preserve"> naročili </w:t>
      </w:r>
      <w:r w:rsidRPr="00B11217">
        <w:rPr>
          <w:rFonts w:ascii="Arial" w:hAnsi="Arial" w:cs="Arial"/>
          <w:sz w:val="20"/>
          <w:szCs w:val="20"/>
        </w:rPr>
        <w:t xml:space="preserve">v vrednosti </w:t>
      </w:r>
      <w:r w:rsidR="00B11217" w:rsidRPr="00B11217">
        <w:rPr>
          <w:rFonts w:ascii="Arial" w:eastAsia="Times New Roman" w:hAnsi="Arial" w:cs="Arial"/>
          <w:color w:val="000000"/>
          <w:sz w:val="20"/>
          <w:szCs w:val="20"/>
          <w:lang w:eastAsia="sl-SI"/>
        </w:rPr>
        <w:t xml:space="preserve">103.618.205 </w:t>
      </w:r>
      <w:r w:rsidRPr="00B11217">
        <w:rPr>
          <w:rFonts w:ascii="Arial" w:hAnsi="Arial" w:cs="Arial"/>
          <w:sz w:val="20"/>
          <w:szCs w:val="20"/>
        </w:rPr>
        <w:t xml:space="preserve">evrov, </w:t>
      </w:r>
      <w:r w:rsidR="00B11217" w:rsidRPr="00B11217">
        <w:rPr>
          <w:rFonts w:ascii="Arial" w:eastAsia="Times New Roman" w:hAnsi="Arial" w:cs="Arial"/>
          <w:color w:val="000000"/>
          <w:sz w:val="20"/>
          <w:szCs w:val="20"/>
          <w:lang w:eastAsia="sl-SI"/>
        </w:rPr>
        <w:t xml:space="preserve">GH HOLDING storitvena družba </w:t>
      </w:r>
      <w:proofErr w:type="spellStart"/>
      <w:r w:rsidR="00B11217" w:rsidRPr="00B11217">
        <w:rPr>
          <w:rFonts w:ascii="Arial" w:eastAsia="Times New Roman" w:hAnsi="Arial" w:cs="Arial"/>
          <w:color w:val="000000"/>
          <w:sz w:val="20"/>
          <w:szCs w:val="20"/>
          <w:lang w:eastAsia="sl-SI"/>
        </w:rPr>
        <w:t>d.o.o</w:t>
      </w:r>
      <w:proofErr w:type="spellEnd"/>
      <w:r w:rsidR="000405D8" w:rsidRPr="00B11217">
        <w:rPr>
          <w:rFonts w:ascii="Arial" w:eastAsia="Times New Roman" w:hAnsi="Arial" w:cs="Arial"/>
          <w:color w:val="000000"/>
          <w:sz w:val="20"/>
          <w:szCs w:val="20"/>
          <w:lang w:eastAsia="sl-SI"/>
        </w:rPr>
        <w:t xml:space="preserve">., </w:t>
      </w:r>
      <w:r w:rsidR="002D5561" w:rsidRPr="00B11217">
        <w:rPr>
          <w:rFonts w:ascii="Arial" w:eastAsia="Times New Roman" w:hAnsi="Arial" w:cs="Arial"/>
          <w:color w:val="000000"/>
          <w:sz w:val="20"/>
          <w:szCs w:val="20"/>
          <w:lang w:eastAsia="sl-SI"/>
        </w:rPr>
        <w:t>z e</w:t>
      </w:r>
      <w:r w:rsidR="000405D8" w:rsidRPr="00B11217">
        <w:rPr>
          <w:rFonts w:ascii="Arial" w:eastAsia="Times New Roman" w:hAnsi="Arial" w:cs="Arial"/>
          <w:color w:val="000000"/>
          <w:sz w:val="20"/>
          <w:szCs w:val="20"/>
          <w:lang w:eastAsia="sl-SI"/>
        </w:rPr>
        <w:t>nim</w:t>
      </w:r>
      <w:r w:rsidR="00425E62" w:rsidRPr="00B11217">
        <w:rPr>
          <w:rFonts w:ascii="Arial" w:hAnsi="Arial" w:cs="Arial"/>
          <w:sz w:val="20"/>
          <w:szCs w:val="20"/>
        </w:rPr>
        <w:t xml:space="preserve"> naročil</w:t>
      </w:r>
      <w:r w:rsidR="000405D8" w:rsidRPr="00B11217">
        <w:rPr>
          <w:rFonts w:ascii="Arial" w:hAnsi="Arial" w:cs="Arial"/>
          <w:sz w:val="20"/>
          <w:szCs w:val="20"/>
        </w:rPr>
        <w:t xml:space="preserve">om </w:t>
      </w:r>
      <w:r w:rsidRPr="00B11217">
        <w:rPr>
          <w:rFonts w:ascii="Arial" w:hAnsi="Arial" w:cs="Arial"/>
          <w:sz w:val="20"/>
          <w:szCs w:val="20"/>
        </w:rPr>
        <w:t xml:space="preserve">v vrednosti </w:t>
      </w:r>
      <w:r w:rsidR="00B11217" w:rsidRPr="00B11217">
        <w:rPr>
          <w:rFonts w:ascii="Arial" w:hAnsi="Arial" w:cs="Arial"/>
          <w:sz w:val="20"/>
          <w:szCs w:val="20"/>
        </w:rPr>
        <w:t xml:space="preserve">31.753.000 </w:t>
      </w:r>
      <w:r w:rsidRPr="00B11217">
        <w:rPr>
          <w:rFonts w:ascii="Arial" w:hAnsi="Arial" w:cs="Arial"/>
          <w:sz w:val="20"/>
          <w:szCs w:val="20"/>
        </w:rPr>
        <w:t xml:space="preserve">evrov, </w:t>
      </w:r>
      <w:r w:rsidR="00B11217" w:rsidRPr="00B11217">
        <w:rPr>
          <w:rFonts w:ascii="Arial" w:hAnsi="Arial" w:cs="Arial"/>
          <w:sz w:val="20"/>
          <w:szCs w:val="20"/>
        </w:rPr>
        <w:t>KIG podjetje za proizvodnjo in upravljanje družb d.</w:t>
      </w:r>
      <w:r w:rsidR="000F27B2">
        <w:rPr>
          <w:rFonts w:ascii="Arial" w:hAnsi="Arial" w:cs="Arial"/>
          <w:sz w:val="20"/>
          <w:szCs w:val="20"/>
        </w:rPr>
        <w:t xml:space="preserve"> </w:t>
      </w:r>
      <w:r w:rsidR="00B11217" w:rsidRPr="00B11217">
        <w:rPr>
          <w:rFonts w:ascii="Arial" w:hAnsi="Arial" w:cs="Arial"/>
          <w:sz w:val="20"/>
          <w:szCs w:val="20"/>
        </w:rPr>
        <w:t>d</w:t>
      </w:r>
      <w:r w:rsidR="000405D8" w:rsidRPr="00B11217">
        <w:rPr>
          <w:rFonts w:ascii="Arial" w:hAnsi="Arial" w:cs="Arial"/>
          <w:sz w:val="20"/>
          <w:szCs w:val="20"/>
        </w:rPr>
        <w:t>.</w:t>
      </w:r>
      <w:r w:rsidR="00AB2D63" w:rsidRPr="00B11217">
        <w:rPr>
          <w:rFonts w:ascii="Arial" w:hAnsi="Arial" w:cs="Arial"/>
          <w:sz w:val="20"/>
          <w:szCs w:val="20"/>
        </w:rPr>
        <w:t xml:space="preserve"> </w:t>
      </w:r>
      <w:r w:rsidRPr="00B11217">
        <w:rPr>
          <w:rFonts w:ascii="Arial" w:hAnsi="Arial" w:cs="Arial"/>
          <w:sz w:val="20"/>
          <w:szCs w:val="20"/>
        </w:rPr>
        <w:t xml:space="preserve">z enim naročilom v vrednosti </w:t>
      </w:r>
      <w:r w:rsidR="00B11217" w:rsidRPr="00B11217">
        <w:rPr>
          <w:rFonts w:ascii="Arial" w:hAnsi="Arial" w:cs="Arial"/>
          <w:sz w:val="20"/>
          <w:szCs w:val="20"/>
        </w:rPr>
        <w:t xml:space="preserve">24.885.897 </w:t>
      </w:r>
      <w:r w:rsidRPr="00B11217">
        <w:rPr>
          <w:rFonts w:ascii="Arial" w:hAnsi="Arial" w:cs="Arial"/>
          <w:sz w:val="20"/>
          <w:szCs w:val="20"/>
        </w:rPr>
        <w:t xml:space="preserve">evrov in </w:t>
      </w:r>
      <w:r w:rsidR="00B11217" w:rsidRPr="00B11217">
        <w:rPr>
          <w:rFonts w:ascii="Arial" w:eastAsia="Times New Roman" w:hAnsi="Arial" w:cs="Arial"/>
          <w:color w:val="000000"/>
          <w:sz w:val="20"/>
          <w:szCs w:val="20"/>
          <w:lang w:eastAsia="sl-SI"/>
        </w:rPr>
        <w:t xml:space="preserve">MAKRO 5 GRADNJE, izgradnja objektov, </w:t>
      </w:r>
      <w:proofErr w:type="spellStart"/>
      <w:r w:rsidR="00B11217" w:rsidRPr="00B11217">
        <w:rPr>
          <w:rFonts w:ascii="Arial" w:eastAsia="Times New Roman" w:hAnsi="Arial" w:cs="Arial"/>
          <w:color w:val="000000"/>
          <w:sz w:val="20"/>
          <w:szCs w:val="20"/>
          <w:lang w:eastAsia="sl-SI"/>
        </w:rPr>
        <w:t>d.o.o</w:t>
      </w:r>
      <w:proofErr w:type="spellEnd"/>
      <w:r w:rsidR="00B11217" w:rsidRPr="00B11217">
        <w:rPr>
          <w:rFonts w:ascii="Arial" w:eastAsia="Times New Roman" w:hAnsi="Arial" w:cs="Arial"/>
          <w:color w:val="000000"/>
          <w:sz w:val="20"/>
          <w:szCs w:val="20"/>
          <w:lang w:eastAsia="sl-SI"/>
        </w:rPr>
        <w:t xml:space="preserve">. </w:t>
      </w:r>
      <w:r w:rsidR="000405D8" w:rsidRPr="00B11217">
        <w:rPr>
          <w:rFonts w:ascii="Arial" w:eastAsia="Times New Roman" w:hAnsi="Arial" w:cs="Arial"/>
          <w:color w:val="000000"/>
          <w:sz w:val="20"/>
          <w:szCs w:val="20"/>
          <w:lang w:eastAsia="sl-SI"/>
        </w:rPr>
        <w:t xml:space="preserve">z </w:t>
      </w:r>
      <w:r w:rsidR="00B11217" w:rsidRPr="00B11217">
        <w:rPr>
          <w:rFonts w:ascii="Arial" w:eastAsia="Times New Roman" w:hAnsi="Arial" w:cs="Arial"/>
          <w:color w:val="000000"/>
          <w:sz w:val="20"/>
          <w:szCs w:val="20"/>
          <w:lang w:eastAsia="sl-SI"/>
        </w:rPr>
        <w:t>dvem</w:t>
      </w:r>
      <w:r w:rsidR="00CF664F">
        <w:rPr>
          <w:rFonts w:ascii="Arial" w:eastAsia="Times New Roman" w:hAnsi="Arial" w:cs="Arial"/>
          <w:color w:val="000000"/>
          <w:sz w:val="20"/>
          <w:szCs w:val="20"/>
          <w:lang w:eastAsia="sl-SI"/>
        </w:rPr>
        <w:t>a</w:t>
      </w:r>
      <w:r w:rsidR="00B11217" w:rsidRPr="00B11217">
        <w:rPr>
          <w:rFonts w:ascii="Arial" w:eastAsia="Times New Roman" w:hAnsi="Arial" w:cs="Arial"/>
          <w:color w:val="000000"/>
          <w:sz w:val="20"/>
          <w:szCs w:val="20"/>
          <w:lang w:eastAsia="sl-SI"/>
        </w:rPr>
        <w:t xml:space="preserve"> naročil</w:t>
      </w:r>
      <w:r w:rsidR="00CF664F">
        <w:rPr>
          <w:rFonts w:ascii="Arial" w:eastAsia="Times New Roman" w:hAnsi="Arial" w:cs="Arial"/>
          <w:color w:val="000000"/>
          <w:sz w:val="20"/>
          <w:szCs w:val="20"/>
          <w:lang w:eastAsia="sl-SI"/>
        </w:rPr>
        <w:t>oma</w:t>
      </w:r>
      <w:r w:rsidR="000405D8" w:rsidRPr="00B11217">
        <w:rPr>
          <w:rFonts w:ascii="Arial" w:hAnsi="Arial" w:cs="Arial"/>
          <w:sz w:val="20"/>
          <w:szCs w:val="20"/>
        </w:rPr>
        <w:t xml:space="preserve"> </w:t>
      </w:r>
      <w:r w:rsidRPr="00B11217">
        <w:rPr>
          <w:rFonts w:ascii="Arial" w:hAnsi="Arial" w:cs="Arial"/>
          <w:sz w:val="20"/>
          <w:szCs w:val="20"/>
        </w:rPr>
        <w:t xml:space="preserve">v vrednosti </w:t>
      </w:r>
      <w:r w:rsidR="00B11217" w:rsidRPr="00B11217">
        <w:rPr>
          <w:rFonts w:ascii="Arial" w:hAnsi="Arial" w:cs="Arial"/>
          <w:sz w:val="20"/>
          <w:szCs w:val="20"/>
        </w:rPr>
        <w:t xml:space="preserve">15.692.461 </w:t>
      </w:r>
      <w:r w:rsidRPr="00B11217">
        <w:rPr>
          <w:rFonts w:ascii="Arial" w:hAnsi="Arial" w:cs="Arial"/>
          <w:sz w:val="20"/>
          <w:szCs w:val="20"/>
        </w:rPr>
        <w:t>evrov.</w:t>
      </w:r>
    </w:p>
    <w:p w14:paraId="06957077" w14:textId="38EDA7E8" w:rsidR="00C57DA7" w:rsidRPr="00BF7302" w:rsidRDefault="00C57DA7">
      <w:pPr>
        <w:rPr>
          <w:rFonts w:ascii="Arial" w:eastAsia="Times New Roman" w:hAnsi="Arial" w:cs="Arial"/>
          <w:sz w:val="20"/>
          <w:szCs w:val="20"/>
          <w:highlight w:val="yellow"/>
        </w:rPr>
      </w:pPr>
    </w:p>
    <w:p w14:paraId="36B3A01E" w14:textId="7F9EE901" w:rsidR="00034E48" w:rsidRPr="003A0C9E" w:rsidRDefault="00034E48" w:rsidP="00034E48">
      <w:pPr>
        <w:pStyle w:val="Naslov2"/>
        <w:rPr>
          <w:rFonts w:ascii="Arial" w:hAnsi="Arial" w:cs="Arial"/>
          <w:szCs w:val="20"/>
        </w:rPr>
      </w:pPr>
      <w:bookmarkStart w:id="28" w:name="_Toc141864062"/>
      <w:r w:rsidRPr="003A0C9E">
        <w:rPr>
          <w:rFonts w:ascii="Arial" w:hAnsi="Arial" w:cs="Arial"/>
          <w:sz w:val="22"/>
          <w:szCs w:val="22"/>
        </w:rPr>
        <w:t xml:space="preserve">2.4 </w:t>
      </w:r>
      <w:r w:rsidR="009F712C" w:rsidRPr="003A0C9E">
        <w:rPr>
          <w:rFonts w:ascii="Arial" w:hAnsi="Arial" w:cs="Arial"/>
          <w:sz w:val="22"/>
          <w:szCs w:val="22"/>
        </w:rPr>
        <w:t>Kategorije</w:t>
      </w:r>
      <w:r w:rsidRPr="003A0C9E">
        <w:rPr>
          <w:rFonts w:ascii="Arial" w:hAnsi="Arial" w:cs="Arial"/>
          <w:sz w:val="22"/>
          <w:szCs w:val="22"/>
        </w:rPr>
        <w:t xml:space="preserve"> naročnikov ter področja in predmeti naročanja</w:t>
      </w:r>
      <w:bookmarkEnd w:id="28"/>
    </w:p>
    <w:p w14:paraId="24126136" w14:textId="77777777" w:rsidR="008F5893" w:rsidRPr="003A0C9E" w:rsidRDefault="008F5893" w:rsidP="00854405">
      <w:pPr>
        <w:pStyle w:val="ZADEVA"/>
        <w:jc w:val="both"/>
        <w:rPr>
          <w:rFonts w:cs="Arial"/>
          <w:b w:val="0"/>
          <w:szCs w:val="20"/>
          <w:lang w:val="sl-SI"/>
        </w:rPr>
      </w:pPr>
    </w:p>
    <w:p w14:paraId="51B7E7EA" w14:textId="61A80756" w:rsidR="0096100B" w:rsidRDefault="00034E48" w:rsidP="0096100B">
      <w:pPr>
        <w:pStyle w:val="Naslov3"/>
        <w:spacing w:before="0"/>
        <w:rPr>
          <w:rFonts w:ascii="Arial" w:hAnsi="Arial" w:cs="Arial"/>
          <w:sz w:val="22"/>
          <w:szCs w:val="22"/>
        </w:rPr>
      </w:pPr>
      <w:bookmarkStart w:id="29" w:name="_Toc141864063"/>
      <w:r w:rsidRPr="003A0C9E">
        <w:rPr>
          <w:rFonts w:ascii="Arial" w:hAnsi="Arial" w:cs="Arial"/>
          <w:sz w:val="22"/>
          <w:szCs w:val="22"/>
        </w:rPr>
        <w:t>2.4.1 Področje javnega naročanja in dejavnosti naročnikov</w:t>
      </w:r>
      <w:bookmarkEnd w:id="29"/>
    </w:p>
    <w:p w14:paraId="062E5D97" w14:textId="77777777" w:rsidR="0096100B" w:rsidRPr="0096100B" w:rsidRDefault="0096100B" w:rsidP="0096100B"/>
    <w:p w14:paraId="6F723475" w14:textId="5C56E2A5" w:rsidR="00A8659F" w:rsidRPr="003A0C9E" w:rsidRDefault="008E09B2" w:rsidP="0096100B">
      <w:pPr>
        <w:spacing w:line="360" w:lineRule="auto"/>
        <w:jc w:val="both"/>
        <w:rPr>
          <w:rFonts w:ascii="Arial" w:hAnsi="Arial" w:cs="Arial"/>
          <w:sz w:val="20"/>
          <w:szCs w:val="20"/>
        </w:rPr>
      </w:pPr>
      <w:r w:rsidRPr="003A0C9E">
        <w:rPr>
          <w:rFonts w:ascii="Arial" w:hAnsi="Arial" w:cs="Arial"/>
          <w:sz w:val="20"/>
          <w:szCs w:val="20"/>
        </w:rPr>
        <w:t>Leta</w:t>
      </w:r>
      <w:r w:rsidR="00F4651C" w:rsidRPr="003A0C9E">
        <w:rPr>
          <w:rFonts w:ascii="Arial" w:hAnsi="Arial" w:cs="Arial"/>
          <w:sz w:val="20"/>
          <w:szCs w:val="20"/>
        </w:rPr>
        <w:t xml:space="preserve"> 20</w:t>
      </w:r>
      <w:r w:rsidR="004A68B2" w:rsidRPr="003A0C9E">
        <w:rPr>
          <w:rFonts w:ascii="Arial" w:hAnsi="Arial" w:cs="Arial"/>
          <w:sz w:val="20"/>
          <w:szCs w:val="20"/>
        </w:rPr>
        <w:t>2</w:t>
      </w:r>
      <w:r w:rsidR="00726C0E">
        <w:rPr>
          <w:rFonts w:ascii="Arial" w:hAnsi="Arial" w:cs="Arial"/>
          <w:sz w:val="20"/>
          <w:szCs w:val="20"/>
        </w:rPr>
        <w:t>2</w:t>
      </w:r>
      <w:r w:rsidR="003E6EF6" w:rsidRPr="003A0C9E">
        <w:rPr>
          <w:rFonts w:ascii="Arial" w:hAnsi="Arial" w:cs="Arial"/>
          <w:sz w:val="20"/>
          <w:szCs w:val="20"/>
        </w:rPr>
        <w:t xml:space="preserve"> </w:t>
      </w:r>
      <w:r w:rsidR="00942D64" w:rsidRPr="003A0C9E">
        <w:rPr>
          <w:rFonts w:ascii="Arial" w:hAnsi="Arial" w:cs="Arial"/>
          <w:sz w:val="20"/>
          <w:szCs w:val="20"/>
        </w:rPr>
        <w:t xml:space="preserve">je </w:t>
      </w:r>
      <w:r w:rsidR="004A68B2" w:rsidRPr="003A0C9E">
        <w:rPr>
          <w:rFonts w:ascii="Arial" w:hAnsi="Arial" w:cs="Arial"/>
          <w:sz w:val="20"/>
          <w:szCs w:val="20"/>
        </w:rPr>
        <w:t>9</w:t>
      </w:r>
      <w:r w:rsidR="003A0C9E" w:rsidRPr="003A0C9E">
        <w:rPr>
          <w:rFonts w:ascii="Arial" w:hAnsi="Arial" w:cs="Arial"/>
          <w:sz w:val="20"/>
          <w:szCs w:val="20"/>
        </w:rPr>
        <w:t>01</w:t>
      </w:r>
      <w:r w:rsidR="008B331E" w:rsidRPr="003A0C9E">
        <w:rPr>
          <w:rFonts w:ascii="Arial" w:hAnsi="Arial" w:cs="Arial"/>
          <w:sz w:val="20"/>
          <w:szCs w:val="20"/>
        </w:rPr>
        <w:t xml:space="preserve"> naročnik</w:t>
      </w:r>
      <w:r w:rsidR="00912BEF" w:rsidRPr="003A0C9E">
        <w:rPr>
          <w:rFonts w:ascii="Arial" w:hAnsi="Arial" w:cs="Arial"/>
          <w:sz w:val="20"/>
          <w:szCs w:val="20"/>
        </w:rPr>
        <w:t xml:space="preserve"> </w:t>
      </w:r>
      <w:r w:rsidR="008B331E" w:rsidRPr="003A0C9E">
        <w:rPr>
          <w:rFonts w:ascii="Arial" w:hAnsi="Arial" w:cs="Arial"/>
          <w:sz w:val="20"/>
          <w:szCs w:val="20"/>
        </w:rPr>
        <w:t>izv</w:t>
      </w:r>
      <w:r w:rsidR="00942D64" w:rsidRPr="003A0C9E">
        <w:rPr>
          <w:rFonts w:ascii="Arial" w:hAnsi="Arial" w:cs="Arial"/>
          <w:sz w:val="20"/>
          <w:szCs w:val="20"/>
        </w:rPr>
        <w:t>ed</w:t>
      </w:r>
      <w:r w:rsidR="00B51C8C">
        <w:rPr>
          <w:rFonts w:ascii="Arial" w:hAnsi="Arial" w:cs="Arial"/>
          <w:sz w:val="20"/>
          <w:szCs w:val="20"/>
        </w:rPr>
        <w:t>el</w:t>
      </w:r>
      <w:r w:rsidR="008B331E" w:rsidRPr="003A0C9E">
        <w:rPr>
          <w:rFonts w:ascii="Arial" w:hAnsi="Arial" w:cs="Arial"/>
          <w:sz w:val="20"/>
          <w:szCs w:val="20"/>
        </w:rPr>
        <w:t xml:space="preserve"> postopke javnega naročanja na splošnem področju. Skupno so oddali </w:t>
      </w:r>
      <w:r w:rsidR="005135C0" w:rsidRPr="003A0C9E">
        <w:rPr>
          <w:rFonts w:ascii="Arial" w:hAnsi="Arial" w:cs="Arial"/>
          <w:sz w:val="20"/>
          <w:szCs w:val="20"/>
        </w:rPr>
        <w:t>1</w:t>
      </w:r>
      <w:r w:rsidR="00A10F53" w:rsidRPr="003A0C9E">
        <w:rPr>
          <w:rFonts w:ascii="Arial" w:hAnsi="Arial" w:cs="Arial"/>
          <w:sz w:val="20"/>
          <w:szCs w:val="20"/>
        </w:rPr>
        <w:t>5.</w:t>
      </w:r>
      <w:r w:rsidR="003A0C9E" w:rsidRPr="003A0C9E">
        <w:rPr>
          <w:rFonts w:ascii="Arial" w:hAnsi="Arial" w:cs="Arial"/>
          <w:sz w:val="20"/>
          <w:szCs w:val="20"/>
        </w:rPr>
        <w:t>322</w:t>
      </w:r>
      <w:r w:rsidR="005135C0" w:rsidRPr="003A0C9E">
        <w:rPr>
          <w:rFonts w:ascii="Arial" w:hAnsi="Arial" w:cs="Arial"/>
          <w:sz w:val="20"/>
          <w:szCs w:val="20"/>
        </w:rPr>
        <w:t xml:space="preserve"> </w:t>
      </w:r>
      <w:r w:rsidR="008B331E" w:rsidRPr="003A0C9E">
        <w:rPr>
          <w:rFonts w:ascii="Arial" w:hAnsi="Arial" w:cs="Arial"/>
          <w:sz w:val="20"/>
          <w:szCs w:val="20"/>
        </w:rPr>
        <w:t xml:space="preserve">naročil v vrednosti </w:t>
      </w:r>
      <w:r w:rsidR="003A0C9E" w:rsidRPr="003A0C9E">
        <w:rPr>
          <w:rFonts w:ascii="Arial" w:hAnsi="Arial" w:cs="Arial"/>
          <w:sz w:val="20"/>
          <w:szCs w:val="20"/>
        </w:rPr>
        <w:t xml:space="preserve">4.510.497.243 </w:t>
      </w:r>
      <w:r w:rsidR="008B331E" w:rsidRPr="003A0C9E">
        <w:rPr>
          <w:rFonts w:ascii="Arial" w:hAnsi="Arial" w:cs="Arial"/>
          <w:sz w:val="20"/>
          <w:szCs w:val="20"/>
        </w:rPr>
        <w:t xml:space="preserve">evrov. </w:t>
      </w:r>
      <w:r w:rsidR="00477CE0" w:rsidRPr="003A0C9E">
        <w:rPr>
          <w:rFonts w:ascii="Arial" w:hAnsi="Arial" w:cs="Arial"/>
          <w:sz w:val="20"/>
          <w:szCs w:val="20"/>
        </w:rPr>
        <w:t xml:space="preserve">Delež vrednosti njihovih naročil v vrednosti vseh oddanih naročil je </w:t>
      </w:r>
      <w:r w:rsidR="00580FDF">
        <w:rPr>
          <w:rFonts w:ascii="Arial" w:hAnsi="Arial" w:cs="Arial"/>
          <w:sz w:val="20"/>
          <w:szCs w:val="20"/>
        </w:rPr>
        <w:t>83,26</w:t>
      </w:r>
      <w:r w:rsidR="001C2ADE" w:rsidRPr="003A0C9E">
        <w:rPr>
          <w:rFonts w:ascii="Arial" w:hAnsi="Arial" w:cs="Arial"/>
          <w:sz w:val="20"/>
          <w:szCs w:val="20"/>
        </w:rPr>
        <w:t>-</w:t>
      </w:r>
      <w:r w:rsidR="00477CE0" w:rsidRPr="003A0C9E">
        <w:rPr>
          <w:rFonts w:ascii="Arial" w:hAnsi="Arial" w:cs="Arial"/>
          <w:sz w:val="20"/>
          <w:szCs w:val="20"/>
        </w:rPr>
        <w:t xml:space="preserve">odstoten, v številu pa </w:t>
      </w:r>
      <w:r w:rsidR="00580FDF">
        <w:rPr>
          <w:rFonts w:ascii="Arial" w:hAnsi="Arial" w:cs="Arial"/>
          <w:sz w:val="20"/>
          <w:szCs w:val="20"/>
        </w:rPr>
        <w:t>88,96</w:t>
      </w:r>
      <w:r w:rsidR="001C2ADE" w:rsidRPr="003A0C9E">
        <w:rPr>
          <w:rFonts w:ascii="Arial" w:hAnsi="Arial" w:cs="Arial"/>
          <w:sz w:val="20"/>
          <w:szCs w:val="20"/>
        </w:rPr>
        <w:t>-</w:t>
      </w:r>
      <w:r w:rsidR="00477CE0" w:rsidRPr="003A0C9E">
        <w:rPr>
          <w:rFonts w:ascii="Arial" w:hAnsi="Arial" w:cs="Arial"/>
          <w:sz w:val="20"/>
          <w:szCs w:val="20"/>
        </w:rPr>
        <w:t>odstoten.</w:t>
      </w:r>
    </w:p>
    <w:p w14:paraId="264AE9B1" w14:textId="77777777" w:rsidR="00F11E69" w:rsidRDefault="00F11E69">
      <w:pPr>
        <w:rPr>
          <w:rFonts w:ascii="Arial" w:hAnsi="Arial" w:cs="Arial"/>
          <w:sz w:val="20"/>
        </w:rPr>
      </w:pPr>
      <w:r>
        <w:rPr>
          <w:rFonts w:ascii="Arial" w:hAnsi="Arial" w:cs="Arial"/>
          <w:sz w:val="20"/>
        </w:rPr>
        <w:br w:type="page"/>
      </w:r>
    </w:p>
    <w:p w14:paraId="592E9547" w14:textId="0A8B8A72" w:rsidR="00477CE0" w:rsidRPr="003A0C9E" w:rsidRDefault="00477CE0" w:rsidP="008A61FD">
      <w:pPr>
        <w:spacing w:before="120" w:after="120" w:line="240" w:lineRule="auto"/>
        <w:jc w:val="both"/>
        <w:rPr>
          <w:rFonts w:ascii="Arial" w:hAnsi="Arial" w:cs="Arial"/>
          <w:sz w:val="20"/>
        </w:rPr>
      </w:pPr>
      <w:r w:rsidRPr="003A0C9E">
        <w:rPr>
          <w:rFonts w:ascii="Arial" w:hAnsi="Arial" w:cs="Arial"/>
          <w:sz w:val="20"/>
        </w:rPr>
        <w:lastRenderedPageBreak/>
        <w:t xml:space="preserve">Preglednica </w:t>
      </w:r>
      <w:r w:rsidR="00512F52" w:rsidRPr="003A0C9E">
        <w:rPr>
          <w:rFonts w:ascii="Arial" w:hAnsi="Arial" w:cs="Arial"/>
          <w:sz w:val="20"/>
        </w:rPr>
        <w:t>21</w:t>
      </w:r>
      <w:r w:rsidR="005135C0" w:rsidRPr="003A0C9E">
        <w:rPr>
          <w:rFonts w:ascii="Arial" w:hAnsi="Arial" w:cs="Arial"/>
          <w:sz w:val="20"/>
        </w:rPr>
        <w:t>: J</w:t>
      </w:r>
      <w:r w:rsidRPr="003A0C9E">
        <w:rPr>
          <w:rFonts w:ascii="Arial" w:hAnsi="Arial" w:cs="Arial"/>
          <w:sz w:val="20"/>
        </w:rPr>
        <w:t xml:space="preserve">avno naročanje </w:t>
      </w:r>
      <w:r w:rsidR="00912BEF" w:rsidRPr="003A0C9E">
        <w:rPr>
          <w:rFonts w:ascii="Arial" w:hAnsi="Arial" w:cs="Arial"/>
          <w:sz w:val="20"/>
        </w:rPr>
        <w:t>po</w:t>
      </w:r>
      <w:r w:rsidRPr="003A0C9E">
        <w:rPr>
          <w:rFonts w:ascii="Arial" w:hAnsi="Arial" w:cs="Arial"/>
          <w:sz w:val="20"/>
        </w:rPr>
        <w:t xml:space="preserve"> števi</w:t>
      </w:r>
      <w:r w:rsidR="005135C0" w:rsidRPr="003A0C9E">
        <w:rPr>
          <w:rFonts w:ascii="Arial" w:hAnsi="Arial" w:cs="Arial"/>
          <w:sz w:val="20"/>
        </w:rPr>
        <w:t xml:space="preserve">lu, vrednosti in deležu </w:t>
      </w:r>
      <w:r w:rsidRPr="003A0C9E">
        <w:rPr>
          <w:rFonts w:ascii="Arial" w:hAnsi="Arial" w:cs="Arial"/>
          <w:sz w:val="20"/>
        </w:rPr>
        <w:t xml:space="preserve">javnih naročil glede na </w:t>
      </w:r>
      <w:r w:rsidR="000210E2" w:rsidRPr="003A0C9E">
        <w:rPr>
          <w:rFonts w:ascii="Arial" w:hAnsi="Arial" w:cs="Arial"/>
          <w:sz w:val="20"/>
        </w:rPr>
        <w:t>področje naročanja</w:t>
      </w:r>
    </w:p>
    <w:tbl>
      <w:tblPr>
        <w:tblW w:w="7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6"/>
        <w:gridCol w:w="1011"/>
        <w:gridCol w:w="928"/>
        <w:gridCol w:w="1564"/>
        <w:gridCol w:w="1240"/>
        <w:gridCol w:w="1220"/>
      </w:tblGrid>
      <w:tr w:rsidR="004A68B2" w:rsidRPr="003A0C9E" w14:paraId="4DA635F3" w14:textId="77777777" w:rsidTr="000F27B2">
        <w:trPr>
          <w:trHeight w:val="255"/>
          <w:jc w:val="center"/>
        </w:trPr>
        <w:tc>
          <w:tcPr>
            <w:tcW w:w="1536" w:type="dxa"/>
            <w:shd w:val="clear" w:color="auto" w:fill="F2F2F2" w:themeFill="background1" w:themeFillShade="F2"/>
            <w:vAlign w:val="center"/>
            <w:hideMark/>
          </w:tcPr>
          <w:p w14:paraId="67ED0F9C" w14:textId="77777777" w:rsidR="004A68B2" w:rsidRPr="003A0C9E" w:rsidRDefault="004A68B2" w:rsidP="004A68B2">
            <w:pPr>
              <w:spacing w:after="0" w:line="240" w:lineRule="auto"/>
              <w:jc w:val="center"/>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 xml:space="preserve">Področje </w:t>
            </w:r>
          </w:p>
        </w:tc>
        <w:tc>
          <w:tcPr>
            <w:tcW w:w="1011" w:type="dxa"/>
            <w:shd w:val="clear" w:color="auto" w:fill="F2F2F2" w:themeFill="background1" w:themeFillShade="F2"/>
            <w:vAlign w:val="center"/>
            <w:hideMark/>
          </w:tcPr>
          <w:p w14:paraId="0C7CC69E" w14:textId="77777777" w:rsidR="004A68B2" w:rsidRPr="003A0C9E" w:rsidRDefault="004A68B2" w:rsidP="004A68B2">
            <w:pPr>
              <w:spacing w:after="0" w:line="240" w:lineRule="auto"/>
              <w:jc w:val="center"/>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Št. naročnikov</w:t>
            </w:r>
          </w:p>
        </w:tc>
        <w:tc>
          <w:tcPr>
            <w:tcW w:w="928" w:type="dxa"/>
            <w:shd w:val="clear" w:color="auto" w:fill="F2F2F2" w:themeFill="background1" w:themeFillShade="F2"/>
            <w:vAlign w:val="center"/>
            <w:hideMark/>
          </w:tcPr>
          <w:p w14:paraId="29DC40F0" w14:textId="77777777" w:rsidR="004A68B2" w:rsidRPr="003A0C9E" w:rsidRDefault="004A68B2" w:rsidP="004A68B2">
            <w:pPr>
              <w:spacing w:after="0" w:line="240" w:lineRule="auto"/>
              <w:jc w:val="center"/>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Št. naročil</w:t>
            </w:r>
          </w:p>
        </w:tc>
        <w:tc>
          <w:tcPr>
            <w:tcW w:w="1564" w:type="dxa"/>
            <w:shd w:val="clear" w:color="auto" w:fill="F2F2F2" w:themeFill="background1" w:themeFillShade="F2"/>
            <w:vAlign w:val="center"/>
            <w:hideMark/>
          </w:tcPr>
          <w:p w14:paraId="01B4111B" w14:textId="77777777" w:rsidR="004A68B2" w:rsidRPr="003A0C9E" w:rsidRDefault="004A68B2" w:rsidP="004A68B2">
            <w:pPr>
              <w:spacing w:after="0" w:line="240" w:lineRule="auto"/>
              <w:jc w:val="center"/>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 xml:space="preserve">Pogodbena vrednost </w:t>
            </w:r>
          </w:p>
        </w:tc>
        <w:tc>
          <w:tcPr>
            <w:tcW w:w="1240" w:type="dxa"/>
            <w:shd w:val="clear" w:color="auto" w:fill="F2F2F2" w:themeFill="background1" w:themeFillShade="F2"/>
            <w:vAlign w:val="center"/>
            <w:hideMark/>
          </w:tcPr>
          <w:p w14:paraId="62478043" w14:textId="77777777" w:rsidR="004A68B2" w:rsidRPr="003A0C9E" w:rsidRDefault="004A68B2" w:rsidP="004A68B2">
            <w:pPr>
              <w:spacing w:after="0" w:line="240" w:lineRule="auto"/>
              <w:jc w:val="center"/>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Delež v št. naročil</w:t>
            </w:r>
          </w:p>
        </w:tc>
        <w:tc>
          <w:tcPr>
            <w:tcW w:w="1220" w:type="dxa"/>
            <w:shd w:val="clear" w:color="auto" w:fill="F2F2F2" w:themeFill="background1" w:themeFillShade="F2"/>
            <w:vAlign w:val="center"/>
            <w:hideMark/>
          </w:tcPr>
          <w:p w14:paraId="6C107004" w14:textId="77777777" w:rsidR="004A68B2" w:rsidRPr="003A0C9E" w:rsidRDefault="004A68B2" w:rsidP="004A68B2">
            <w:pPr>
              <w:spacing w:after="0" w:line="240" w:lineRule="auto"/>
              <w:jc w:val="center"/>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 xml:space="preserve">Delež v vrednosti </w:t>
            </w:r>
          </w:p>
        </w:tc>
      </w:tr>
      <w:tr w:rsidR="003A0C9E" w:rsidRPr="003A0C9E" w14:paraId="1521E879" w14:textId="77777777" w:rsidTr="000F27B2">
        <w:trPr>
          <w:trHeight w:val="255"/>
          <w:jc w:val="center"/>
        </w:trPr>
        <w:tc>
          <w:tcPr>
            <w:tcW w:w="1536" w:type="dxa"/>
            <w:shd w:val="clear" w:color="auto" w:fill="auto"/>
            <w:vAlign w:val="center"/>
            <w:hideMark/>
          </w:tcPr>
          <w:p w14:paraId="7C7085B6" w14:textId="1C9B9602" w:rsidR="003A0C9E" w:rsidRPr="003A0C9E" w:rsidRDefault="003A0C9E" w:rsidP="003A0C9E">
            <w:pPr>
              <w:spacing w:after="0" w:line="240" w:lineRule="auto"/>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Splošno</w:t>
            </w:r>
          </w:p>
        </w:tc>
        <w:tc>
          <w:tcPr>
            <w:tcW w:w="1011" w:type="dxa"/>
            <w:shd w:val="clear" w:color="auto" w:fill="auto"/>
            <w:vAlign w:val="center"/>
            <w:hideMark/>
          </w:tcPr>
          <w:p w14:paraId="03C6A08A" w14:textId="14F4E43E" w:rsidR="003A0C9E" w:rsidRPr="003A0C9E" w:rsidRDefault="003A0C9E" w:rsidP="003A0C9E">
            <w:pPr>
              <w:spacing w:after="0" w:line="240" w:lineRule="auto"/>
              <w:jc w:val="right"/>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901</w:t>
            </w:r>
          </w:p>
        </w:tc>
        <w:tc>
          <w:tcPr>
            <w:tcW w:w="928" w:type="dxa"/>
            <w:shd w:val="clear" w:color="auto" w:fill="auto"/>
            <w:vAlign w:val="center"/>
            <w:hideMark/>
          </w:tcPr>
          <w:p w14:paraId="760986B3" w14:textId="12C376E4" w:rsidR="003A0C9E" w:rsidRPr="003A0C9E" w:rsidRDefault="003A0C9E" w:rsidP="003A0C9E">
            <w:pPr>
              <w:spacing w:after="0" w:line="240" w:lineRule="auto"/>
              <w:jc w:val="right"/>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15.322</w:t>
            </w:r>
          </w:p>
        </w:tc>
        <w:tc>
          <w:tcPr>
            <w:tcW w:w="1564" w:type="dxa"/>
            <w:shd w:val="clear" w:color="auto" w:fill="auto"/>
            <w:vAlign w:val="center"/>
            <w:hideMark/>
          </w:tcPr>
          <w:p w14:paraId="6681868C" w14:textId="03BCED1B" w:rsidR="003A0C9E" w:rsidRPr="003A0C9E" w:rsidRDefault="003A0C9E" w:rsidP="003A0C9E">
            <w:pPr>
              <w:spacing w:after="0" w:line="240" w:lineRule="auto"/>
              <w:jc w:val="right"/>
              <w:rPr>
                <w:rFonts w:ascii="Arial" w:eastAsia="Times New Roman" w:hAnsi="Arial" w:cs="Arial"/>
                <w:color w:val="000000"/>
                <w:sz w:val="18"/>
                <w:szCs w:val="18"/>
                <w:lang w:eastAsia="sl-SI"/>
              </w:rPr>
            </w:pPr>
            <w:bookmarkStart w:id="30" w:name="_Hlk136430533"/>
            <w:r w:rsidRPr="003A0C9E">
              <w:rPr>
                <w:rFonts w:ascii="Arial" w:eastAsia="Times New Roman" w:hAnsi="Arial" w:cs="Arial"/>
                <w:color w:val="000000"/>
                <w:sz w:val="18"/>
                <w:szCs w:val="18"/>
                <w:lang w:eastAsia="sl-SI"/>
              </w:rPr>
              <w:t>4.510.497.243</w:t>
            </w:r>
            <w:bookmarkEnd w:id="30"/>
          </w:p>
        </w:tc>
        <w:tc>
          <w:tcPr>
            <w:tcW w:w="1240" w:type="dxa"/>
            <w:shd w:val="clear" w:color="auto" w:fill="auto"/>
            <w:noWrap/>
            <w:vAlign w:val="center"/>
            <w:hideMark/>
          </w:tcPr>
          <w:p w14:paraId="157DB12E" w14:textId="226555EE" w:rsidR="003A0C9E" w:rsidRPr="003A0C9E" w:rsidRDefault="003A0C9E" w:rsidP="003A0C9E">
            <w:pPr>
              <w:spacing w:after="0" w:line="240" w:lineRule="auto"/>
              <w:jc w:val="right"/>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88,96 %</w:t>
            </w:r>
          </w:p>
        </w:tc>
        <w:tc>
          <w:tcPr>
            <w:tcW w:w="1220" w:type="dxa"/>
            <w:shd w:val="clear" w:color="auto" w:fill="auto"/>
            <w:noWrap/>
            <w:vAlign w:val="center"/>
            <w:hideMark/>
          </w:tcPr>
          <w:p w14:paraId="1202EBEF" w14:textId="0A3AA6D5" w:rsidR="003A0C9E" w:rsidRPr="003A0C9E" w:rsidRDefault="003A0C9E" w:rsidP="003A0C9E">
            <w:pPr>
              <w:spacing w:after="0" w:line="240" w:lineRule="auto"/>
              <w:jc w:val="right"/>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83,26 %</w:t>
            </w:r>
          </w:p>
        </w:tc>
      </w:tr>
      <w:tr w:rsidR="003A0C9E" w:rsidRPr="003A0C9E" w14:paraId="39F29FE7" w14:textId="77777777" w:rsidTr="000F27B2">
        <w:trPr>
          <w:trHeight w:val="255"/>
          <w:jc w:val="center"/>
        </w:trPr>
        <w:tc>
          <w:tcPr>
            <w:tcW w:w="1536" w:type="dxa"/>
            <w:shd w:val="clear" w:color="auto" w:fill="auto"/>
            <w:vAlign w:val="center"/>
            <w:hideMark/>
          </w:tcPr>
          <w:p w14:paraId="50E029B8" w14:textId="37DFFA89" w:rsidR="003A0C9E" w:rsidRPr="003A0C9E" w:rsidRDefault="003A0C9E" w:rsidP="003A0C9E">
            <w:pPr>
              <w:spacing w:after="0" w:line="240" w:lineRule="auto"/>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Infrastrukturno</w:t>
            </w:r>
          </w:p>
        </w:tc>
        <w:tc>
          <w:tcPr>
            <w:tcW w:w="1011" w:type="dxa"/>
            <w:shd w:val="clear" w:color="auto" w:fill="auto"/>
            <w:vAlign w:val="center"/>
            <w:hideMark/>
          </w:tcPr>
          <w:p w14:paraId="42AD67C9" w14:textId="0324AB9C" w:rsidR="003A0C9E" w:rsidRPr="003A0C9E" w:rsidRDefault="003A0C9E" w:rsidP="003A0C9E">
            <w:pPr>
              <w:spacing w:after="0" w:line="240" w:lineRule="auto"/>
              <w:jc w:val="right"/>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90</w:t>
            </w:r>
          </w:p>
        </w:tc>
        <w:tc>
          <w:tcPr>
            <w:tcW w:w="928" w:type="dxa"/>
            <w:shd w:val="clear" w:color="auto" w:fill="auto"/>
            <w:vAlign w:val="center"/>
            <w:hideMark/>
          </w:tcPr>
          <w:p w14:paraId="11737219" w14:textId="71FB214B" w:rsidR="003A0C9E" w:rsidRPr="003A0C9E" w:rsidRDefault="003A0C9E" w:rsidP="003A0C9E">
            <w:pPr>
              <w:spacing w:after="0" w:line="240" w:lineRule="auto"/>
              <w:jc w:val="right"/>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1.794</w:t>
            </w:r>
          </w:p>
        </w:tc>
        <w:tc>
          <w:tcPr>
            <w:tcW w:w="1564" w:type="dxa"/>
            <w:shd w:val="clear" w:color="auto" w:fill="auto"/>
            <w:vAlign w:val="center"/>
            <w:hideMark/>
          </w:tcPr>
          <w:p w14:paraId="14ECE806" w14:textId="104AA21D" w:rsidR="003A0C9E" w:rsidRPr="003A0C9E" w:rsidRDefault="003A0C9E" w:rsidP="003A0C9E">
            <w:pPr>
              <w:spacing w:after="0" w:line="240" w:lineRule="auto"/>
              <w:jc w:val="right"/>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850.731.161</w:t>
            </w:r>
          </w:p>
        </w:tc>
        <w:tc>
          <w:tcPr>
            <w:tcW w:w="1240" w:type="dxa"/>
            <w:shd w:val="clear" w:color="auto" w:fill="auto"/>
            <w:noWrap/>
            <w:vAlign w:val="center"/>
            <w:hideMark/>
          </w:tcPr>
          <w:p w14:paraId="6469956C" w14:textId="249E4A8D" w:rsidR="003A0C9E" w:rsidRPr="003A0C9E" w:rsidRDefault="003A0C9E" w:rsidP="003A0C9E">
            <w:pPr>
              <w:spacing w:after="0" w:line="240" w:lineRule="auto"/>
              <w:jc w:val="right"/>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10,42 %</w:t>
            </w:r>
          </w:p>
        </w:tc>
        <w:tc>
          <w:tcPr>
            <w:tcW w:w="1220" w:type="dxa"/>
            <w:shd w:val="clear" w:color="auto" w:fill="auto"/>
            <w:noWrap/>
            <w:vAlign w:val="center"/>
            <w:hideMark/>
          </w:tcPr>
          <w:p w14:paraId="4196316B" w14:textId="4D7485B7" w:rsidR="003A0C9E" w:rsidRPr="003A0C9E" w:rsidRDefault="003A0C9E" w:rsidP="003A0C9E">
            <w:pPr>
              <w:spacing w:after="0" w:line="240" w:lineRule="auto"/>
              <w:jc w:val="right"/>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15,70 %</w:t>
            </w:r>
          </w:p>
        </w:tc>
      </w:tr>
      <w:tr w:rsidR="003A0C9E" w:rsidRPr="003A0C9E" w14:paraId="1DE7D870" w14:textId="77777777" w:rsidTr="000F27B2">
        <w:trPr>
          <w:trHeight w:val="255"/>
          <w:jc w:val="center"/>
        </w:trPr>
        <w:tc>
          <w:tcPr>
            <w:tcW w:w="1536" w:type="dxa"/>
            <w:shd w:val="clear" w:color="auto" w:fill="auto"/>
            <w:vAlign w:val="center"/>
            <w:hideMark/>
          </w:tcPr>
          <w:p w14:paraId="2BED2614" w14:textId="7E798BD6" w:rsidR="003A0C9E" w:rsidRPr="003A0C9E" w:rsidRDefault="003A0C9E" w:rsidP="003A0C9E">
            <w:pPr>
              <w:spacing w:after="0" w:line="240" w:lineRule="auto"/>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Obrambno</w:t>
            </w:r>
          </w:p>
        </w:tc>
        <w:tc>
          <w:tcPr>
            <w:tcW w:w="1011" w:type="dxa"/>
            <w:shd w:val="clear" w:color="auto" w:fill="auto"/>
            <w:vAlign w:val="center"/>
            <w:hideMark/>
          </w:tcPr>
          <w:p w14:paraId="43DA99D8" w14:textId="5C06B388" w:rsidR="003A0C9E" w:rsidRPr="003A0C9E" w:rsidRDefault="003A0C9E" w:rsidP="003A0C9E">
            <w:pPr>
              <w:spacing w:after="0" w:line="240" w:lineRule="auto"/>
              <w:jc w:val="right"/>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2</w:t>
            </w:r>
          </w:p>
        </w:tc>
        <w:tc>
          <w:tcPr>
            <w:tcW w:w="928" w:type="dxa"/>
            <w:shd w:val="clear" w:color="auto" w:fill="auto"/>
            <w:vAlign w:val="center"/>
            <w:hideMark/>
          </w:tcPr>
          <w:p w14:paraId="344CBF5F" w14:textId="2626131F" w:rsidR="003A0C9E" w:rsidRPr="003A0C9E" w:rsidRDefault="003A0C9E" w:rsidP="003A0C9E">
            <w:pPr>
              <w:spacing w:after="0" w:line="240" w:lineRule="auto"/>
              <w:jc w:val="right"/>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108</w:t>
            </w:r>
          </w:p>
        </w:tc>
        <w:tc>
          <w:tcPr>
            <w:tcW w:w="1564" w:type="dxa"/>
            <w:shd w:val="clear" w:color="auto" w:fill="auto"/>
            <w:vAlign w:val="center"/>
            <w:hideMark/>
          </w:tcPr>
          <w:p w14:paraId="7F56796C" w14:textId="41499DA2" w:rsidR="003A0C9E" w:rsidRPr="003A0C9E" w:rsidRDefault="003A0C9E" w:rsidP="003A0C9E">
            <w:pPr>
              <w:spacing w:after="0" w:line="240" w:lineRule="auto"/>
              <w:jc w:val="right"/>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55.877.498</w:t>
            </w:r>
          </w:p>
        </w:tc>
        <w:tc>
          <w:tcPr>
            <w:tcW w:w="1240" w:type="dxa"/>
            <w:shd w:val="clear" w:color="auto" w:fill="auto"/>
            <w:noWrap/>
            <w:vAlign w:val="center"/>
            <w:hideMark/>
          </w:tcPr>
          <w:p w14:paraId="62BDB080" w14:textId="679EDAD0" w:rsidR="003A0C9E" w:rsidRPr="003A0C9E" w:rsidRDefault="003A0C9E" w:rsidP="003A0C9E">
            <w:pPr>
              <w:spacing w:after="0" w:line="240" w:lineRule="auto"/>
              <w:jc w:val="right"/>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0,63 %</w:t>
            </w:r>
          </w:p>
        </w:tc>
        <w:tc>
          <w:tcPr>
            <w:tcW w:w="1220" w:type="dxa"/>
            <w:shd w:val="clear" w:color="auto" w:fill="auto"/>
            <w:noWrap/>
            <w:vAlign w:val="center"/>
            <w:hideMark/>
          </w:tcPr>
          <w:p w14:paraId="22291A6F" w14:textId="543D445D" w:rsidR="003A0C9E" w:rsidRPr="003A0C9E" w:rsidRDefault="003A0C9E" w:rsidP="003A0C9E">
            <w:pPr>
              <w:spacing w:after="0" w:line="240" w:lineRule="auto"/>
              <w:jc w:val="right"/>
              <w:rPr>
                <w:rFonts w:ascii="Arial" w:eastAsia="Times New Roman" w:hAnsi="Arial" w:cs="Arial"/>
                <w:color w:val="000000"/>
                <w:sz w:val="18"/>
                <w:szCs w:val="18"/>
                <w:lang w:eastAsia="sl-SI"/>
              </w:rPr>
            </w:pPr>
            <w:r w:rsidRPr="003A0C9E">
              <w:rPr>
                <w:rFonts w:ascii="Arial" w:eastAsia="Times New Roman" w:hAnsi="Arial" w:cs="Arial"/>
                <w:color w:val="000000"/>
                <w:sz w:val="18"/>
                <w:szCs w:val="18"/>
                <w:lang w:eastAsia="sl-SI"/>
              </w:rPr>
              <w:t>1,03 %</w:t>
            </w:r>
          </w:p>
        </w:tc>
      </w:tr>
      <w:tr w:rsidR="003A0C9E" w:rsidRPr="003A0C9E" w14:paraId="3738AB78" w14:textId="77777777" w:rsidTr="000F27B2">
        <w:trPr>
          <w:trHeight w:val="255"/>
          <w:jc w:val="center"/>
        </w:trPr>
        <w:tc>
          <w:tcPr>
            <w:tcW w:w="1536" w:type="dxa"/>
            <w:shd w:val="clear" w:color="auto" w:fill="F2F2F2" w:themeFill="background1" w:themeFillShade="F2"/>
            <w:vAlign w:val="center"/>
            <w:hideMark/>
          </w:tcPr>
          <w:p w14:paraId="6266F86F" w14:textId="77777777" w:rsidR="003A0C9E" w:rsidRPr="003A0C9E" w:rsidRDefault="003A0C9E" w:rsidP="003A0C9E">
            <w:pPr>
              <w:spacing w:after="0" w:line="240" w:lineRule="auto"/>
              <w:rPr>
                <w:rFonts w:ascii="Arial" w:eastAsia="Times New Roman" w:hAnsi="Arial" w:cs="Arial"/>
                <w:b/>
                <w:bCs/>
                <w:color w:val="000000"/>
                <w:sz w:val="18"/>
                <w:szCs w:val="18"/>
                <w:lang w:eastAsia="sl-SI"/>
              </w:rPr>
            </w:pPr>
            <w:r w:rsidRPr="003A0C9E">
              <w:rPr>
                <w:rFonts w:ascii="Arial" w:eastAsia="Times New Roman" w:hAnsi="Arial" w:cs="Arial"/>
                <w:b/>
                <w:bCs/>
                <w:color w:val="000000"/>
                <w:sz w:val="18"/>
                <w:szCs w:val="18"/>
                <w:lang w:eastAsia="sl-SI"/>
              </w:rPr>
              <w:t>Skupaj</w:t>
            </w:r>
          </w:p>
        </w:tc>
        <w:tc>
          <w:tcPr>
            <w:tcW w:w="1011" w:type="dxa"/>
            <w:shd w:val="clear" w:color="auto" w:fill="F2F2F2" w:themeFill="background1" w:themeFillShade="F2"/>
            <w:vAlign w:val="center"/>
            <w:hideMark/>
          </w:tcPr>
          <w:p w14:paraId="2355998F" w14:textId="46D06424" w:rsidR="003A0C9E" w:rsidRPr="003A0C9E" w:rsidRDefault="003A0C9E" w:rsidP="003A0C9E">
            <w:pPr>
              <w:spacing w:after="0" w:line="240" w:lineRule="auto"/>
              <w:jc w:val="right"/>
              <w:rPr>
                <w:rFonts w:ascii="Arial" w:eastAsia="Times New Roman" w:hAnsi="Arial" w:cs="Arial"/>
                <w:b/>
                <w:bCs/>
                <w:color w:val="000000"/>
                <w:sz w:val="18"/>
                <w:szCs w:val="18"/>
                <w:lang w:eastAsia="sl-SI"/>
              </w:rPr>
            </w:pPr>
            <w:r w:rsidRPr="003A0C9E">
              <w:rPr>
                <w:rFonts w:ascii="Arial" w:eastAsia="Times New Roman" w:hAnsi="Arial" w:cs="Arial"/>
                <w:b/>
                <w:bCs/>
                <w:color w:val="000000"/>
                <w:sz w:val="18"/>
                <w:szCs w:val="18"/>
                <w:lang w:eastAsia="sl-SI"/>
              </w:rPr>
              <w:t>993</w:t>
            </w:r>
          </w:p>
        </w:tc>
        <w:tc>
          <w:tcPr>
            <w:tcW w:w="928" w:type="dxa"/>
            <w:shd w:val="clear" w:color="auto" w:fill="F2F2F2" w:themeFill="background1" w:themeFillShade="F2"/>
            <w:vAlign w:val="center"/>
            <w:hideMark/>
          </w:tcPr>
          <w:p w14:paraId="25F0D79F" w14:textId="3831939E" w:rsidR="003A0C9E" w:rsidRPr="003A0C9E" w:rsidRDefault="003A0C9E" w:rsidP="003A0C9E">
            <w:pPr>
              <w:spacing w:after="0" w:line="240" w:lineRule="auto"/>
              <w:jc w:val="right"/>
              <w:rPr>
                <w:rFonts w:ascii="Arial" w:eastAsia="Times New Roman" w:hAnsi="Arial" w:cs="Arial"/>
                <w:b/>
                <w:bCs/>
                <w:color w:val="000000"/>
                <w:sz w:val="18"/>
                <w:szCs w:val="18"/>
                <w:lang w:eastAsia="sl-SI"/>
              </w:rPr>
            </w:pPr>
            <w:r w:rsidRPr="003A0C9E">
              <w:rPr>
                <w:rFonts w:ascii="Arial" w:eastAsia="Times New Roman" w:hAnsi="Arial" w:cs="Arial"/>
                <w:b/>
                <w:bCs/>
                <w:color w:val="000000"/>
                <w:sz w:val="18"/>
                <w:szCs w:val="18"/>
                <w:lang w:eastAsia="sl-SI"/>
              </w:rPr>
              <w:t>17.224</w:t>
            </w:r>
          </w:p>
        </w:tc>
        <w:tc>
          <w:tcPr>
            <w:tcW w:w="1564" w:type="dxa"/>
            <w:shd w:val="clear" w:color="auto" w:fill="F2F2F2" w:themeFill="background1" w:themeFillShade="F2"/>
            <w:vAlign w:val="center"/>
            <w:hideMark/>
          </w:tcPr>
          <w:p w14:paraId="238CABFB" w14:textId="482ED376" w:rsidR="003A0C9E" w:rsidRPr="003A0C9E" w:rsidRDefault="003A0C9E" w:rsidP="003A0C9E">
            <w:pPr>
              <w:spacing w:after="0" w:line="240" w:lineRule="auto"/>
              <w:jc w:val="right"/>
              <w:rPr>
                <w:rFonts w:ascii="Arial" w:eastAsia="Times New Roman" w:hAnsi="Arial" w:cs="Arial"/>
                <w:b/>
                <w:bCs/>
                <w:color w:val="000000"/>
                <w:sz w:val="18"/>
                <w:szCs w:val="18"/>
                <w:lang w:eastAsia="sl-SI"/>
              </w:rPr>
            </w:pPr>
            <w:r w:rsidRPr="003A0C9E">
              <w:rPr>
                <w:rFonts w:ascii="Arial" w:eastAsia="Times New Roman" w:hAnsi="Arial" w:cs="Arial"/>
                <w:b/>
                <w:bCs/>
                <w:color w:val="000000"/>
                <w:sz w:val="18"/>
                <w:szCs w:val="18"/>
                <w:lang w:eastAsia="sl-SI"/>
              </w:rPr>
              <w:t>5.417.105.902</w:t>
            </w:r>
          </w:p>
        </w:tc>
        <w:tc>
          <w:tcPr>
            <w:tcW w:w="1240" w:type="dxa"/>
            <w:shd w:val="clear" w:color="auto" w:fill="F2F2F2" w:themeFill="background1" w:themeFillShade="F2"/>
            <w:vAlign w:val="center"/>
            <w:hideMark/>
          </w:tcPr>
          <w:p w14:paraId="4F4BBD8E" w14:textId="01BC9467" w:rsidR="003A0C9E" w:rsidRPr="003A0C9E" w:rsidRDefault="003A0C9E" w:rsidP="003A0C9E">
            <w:pPr>
              <w:spacing w:after="0" w:line="240" w:lineRule="auto"/>
              <w:jc w:val="right"/>
              <w:rPr>
                <w:rFonts w:ascii="Arial" w:eastAsia="Times New Roman" w:hAnsi="Arial" w:cs="Arial"/>
                <w:b/>
                <w:bCs/>
                <w:color w:val="000000"/>
                <w:sz w:val="18"/>
                <w:szCs w:val="18"/>
                <w:lang w:eastAsia="sl-SI"/>
              </w:rPr>
            </w:pPr>
            <w:r w:rsidRPr="003A0C9E">
              <w:rPr>
                <w:rFonts w:ascii="Arial" w:eastAsia="Times New Roman" w:hAnsi="Arial" w:cs="Arial"/>
                <w:b/>
                <w:bCs/>
                <w:color w:val="000000"/>
                <w:sz w:val="18"/>
                <w:szCs w:val="18"/>
                <w:lang w:eastAsia="sl-SI"/>
              </w:rPr>
              <w:t>100</w:t>
            </w:r>
            <w:r>
              <w:rPr>
                <w:rFonts w:ascii="Arial" w:eastAsia="Times New Roman" w:hAnsi="Arial" w:cs="Arial"/>
                <w:b/>
                <w:bCs/>
                <w:color w:val="000000"/>
                <w:sz w:val="18"/>
                <w:szCs w:val="18"/>
                <w:lang w:eastAsia="sl-SI"/>
              </w:rPr>
              <w:t>,00</w:t>
            </w:r>
            <w:r w:rsidRPr="003A0C9E">
              <w:rPr>
                <w:rFonts w:ascii="Arial" w:eastAsia="Times New Roman" w:hAnsi="Arial" w:cs="Arial"/>
                <w:b/>
                <w:bCs/>
                <w:color w:val="000000"/>
                <w:sz w:val="18"/>
                <w:szCs w:val="18"/>
                <w:lang w:eastAsia="sl-SI"/>
              </w:rPr>
              <w:t xml:space="preserve"> %</w:t>
            </w:r>
          </w:p>
        </w:tc>
        <w:tc>
          <w:tcPr>
            <w:tcW w:w="1220" w:type="dxa"/>
            <w:shd w:val="clear" w:color="auto" w:fill="F2F2F2" w:themeFill="background1" w:themeFillShade="F2"/>
            <w:vAlign w:val="center"/>
            <w:hideMark/>
          </w:tcPr>
          <w:p w14:paraId="27B3C927" w14:textId="0F8005A7" w:rsidR="003A0C9E" w:rsidRPr="003A0C9E" w:rsidRDefault="003A0C9E" w:rsidP="003A0C9E">
            <w:pPr>
              <w:spacing w:after="0" w:line="240" w:lineRule="auto"/>
              <w:jc w:val="right"/>
              <w:rPr>
                <w:rFonts w:ascii="Arial" w:eastAsia="Times New Roman" w:hAnsi="Arial" w:cs="Arial"/>
                <w:b/>
                <w:bCs/>
                <w:color w:val="000000"/>
                <w:sz w:val="18"/>
                <w:szCs w:val="18"/>
                <w:lang w:eastAsia="sl-SI"/>
              </w:rPr>
            </w:pPr>
            <w:r w:rsidRPr="003A0C9E">
              <w:rPr>
                <w:rFonts w:ascii="Arial" w:eastAsia="Times New Roman" w:hAnsi="Arial" w:cs="Arial"/>
                <w:b/>
                <w:bCs/>
                <w:color w:val="000000"/>
                <w:sz w:val="18"/>
                <w:szCs w:val="18"/>
                <w:lang w:eastAsia="sl-SI"/>
              </w:rPr>
              <w:t>100</w:t>
            </w:r>
            <w:r>
              <w:rPr>
                <w:rFonts w:ascii="Arial" w:eastAsia="Times New Roman" w:hAnsi="Arial" w:cs="Arial"/>
                <w:b/>
                <w:bCs/>
                <w:color w:val="000000"/>
                <w:sz w:val="18"/>
                <w:szCs w:val="18"/>
                <w:lang w:eastAsia="sl-SI"/>
              </w:rPr>
              <w:t>,00</w:t>
            </w:r>
            <w:r w:rsidRPr="003A0C9E">
              <w:rPr>
                <w:rFonts w:ascii="Arial" w:eastAsia="Times New Roman" w:hAnsi="Arial" w:cs="Arial"/>
                <w:b/>
                <w:bCs/>
                <w:color w:val="000000"/>
                <w:sz w:val="18"/>
                <w:szCs w:val="18"/>
                <w:lang w:eastAsia="sl-SI"/>
              </w:rPr>
              <w:t xml:space="preserve"> %</w:t>
            </w:r>
          </w:p>
        </w:tc>
      </w:tr>
    </w:tbl>
    <w:p w14:paraId="38B90C15" w14:textId="77777777" w:rsidR="00122850" w:rsidRPr="003A0C9E" w:rsidRDefault="00122850" w:rsidP="00F4617A">
      <w:pPr>
        <w:pStyle w:val="ZADEVA"/>
        <w:spacing w:line="240" w:lineRule="auto"/>
        <w:jc w:val="both"/>
        <w:rPr>
          <w:rFonts w:cs="Arial"/>
          <w:b w:val="0"/>
          <w:szCs w:val="20"/>
          <w:lang w:val="sl-SI"/>
        </w:rPr>
      </w:pPr>
    </w:p>
    <w:p w14:paraId="5A0A064B" w14:textId="562FBE16" w:rsidR="0005082F" w:rsidRPr="003A0C9E" w:rsidRDefault="00477CE0" w:rsidP="00EE7A95">
      <w:pPr>
        <w:spacing w:after="240" w:line="240" w:lineRule="auto"/>
        <w:jc w:val="center"/>
        <w:rPr>
          <w:rFonts w:ascii="Arial" w:hAnsi="Arial" w:cs="Arial"/>
          <w:sz w:val="18"/>
        </w:rPr>
      </w:pPr>
      <w:r w:rsidRPr="003A0C9E">
        <w:rPr>
          <w:rFonts w:ascii="Arial" w:hAnsi="Arial" w:cs="Arial"/>
          <w:sz w:val="18"/>
        </w:rPr>
        <w:t>Vir: Statistični podatki o javni</w:t>
      </w:r>
      <w:r w:rsidR="005135C0" w:rsidRPr="003A0C9E">
        <w:rPr>
          <w:rFonts w:ascii="Arial" w:hAnsi="Arial" w:cs="Arial"/>
          <w:sz w:val="18"/>
        </w:rPr>
        <w:t>h naročilih, oddanih v letu 20</w:t>
      </w:r>
      <w:r w:rsidR="004A68B2" w:rsidRPr="003A0C9E">
        <w:rPr>
          <w:rFonts w:ascii="Arial" w:hAnsi="Arial" w:cs="Arial"/>
          <w:sz w:val="18"/>
        </w:rPr>
        <w:t>2</w:t>
      </w:r>
      <w:r w:rsidR="003A0C9E" w:rsidRPr="003A0C9E">
        <w:rPr>
          <w:rFonts w:ascii="Arial" w:hAnsi="Arial" w:cs="Arial"/>
          <w:sz w:val="18"/>
        </w:rPr>
        <w:t>2</w:t>
      </w:r>
      <w:r w:rsidR="00F216B7" w:rsidRPr="003A0C9E">
        <w:rPr>
          <w:rFonts w:ascii="Arial" w:hAnsi="Arial" w:cs="Arial"/>
          <w:sz w:val="18"/>
        </w:rPr>
        <w:t>.</w:t>
      </w:r>
    </w:p>
    <w:p w14:paraId="4D1D6BD1" w14:textId="7C4BA02F" w:rsidR="00192C09" w:rsidRPr="0069633F" w:rsidRDefault="00192C09" w:rsidP="00BD695D">
      <w:pPr>
        <w:spacing w:line="360" w:lineRule="auto"/>
        <w:jc w:val="both"/>
        <w:rPr>
          <w:rFonts w:ascii="Arial" w:eastAsia="Times New Roman" w:hAnsi="Arial" w:cs="Arial"/>
          <w:color w:val="000000" w:themeColor="text1"/>
          <w:sz w:val="20"/>
          <w:szCs w:val="20"/>
          <w:lang w:eastAsia="sl-SI"/>
        </w:rPr>
      </w:pPr>
      <w:r w:rsidRPr="00A35343">
        <w:rPr>
          <w:rFonts w:ascii="Arial" w:hAnsi="Arial" w:cs="Arial"/>
          <w:color w:val="000000" w:themeColor="text1"/>
          <w:sz w:val="20"/>
          <w:szCs w:val="20"/>
        </w:rPr>
        <w:t xml:space="preserve">Naročniki glede na </w:t>
      </w:r>
      <w:r w:rsidR="00912BEF" w:rsidRPr="00A35343">
        <w:rPr>
          <w:rFonts w:ascii="Arial" w:hAnsi="Arial" w:cs="Arial"/>
          <w:color w:val="000000" w:themeColor="text1"/>
          <w:sz w:val="20"/>
          <w:szCs w:val="20"/>
        </w:rPr>
        <w:t>s</w:t>
      </w:r>
      <w:r w:rsidRPr="00A35343">
        <w:rPr>
          <w:rFonts w:ascii="Arial" w:hAnsi="Arial" w:cs="Arial"/>
          <w:color w:val="000000" w:themeColor="text1"/>
          <w:sz w:val="20"/>
          <w:szCs w:val="20"/>
        </w:rPr>
        <w:t xml:space="preserve">tandardno klasifikacijo dejavnosti (SKD) </w:t>
      </w:r>
      <w:r w:rsidR="001C2ADE" w:rsidRPr="00A35343">
        <w:rPr>
          <w:rFonts w:ascii="Arial" w:hAnsi="Arial" w:cs="Arial"/>
          <w:color w:val="000000" w:themeColor="text1"/>
          <w:sz w:val="20"/>
          <w:szCs w:val="20"/>
        </w:rPr>
        <w:t xml:space="preserve">opravljajo različne dejavnosti. </w:t>
      </w:r>
      <w:r w:rsidRPr="00A35343">
        <w:rPr>
          <w:rFonts w:ascii="Arial" w:hAnsi="Arial" w:cs="Arial"/>
          <w:color w:val="000000" w:themeColor="text1"/>
          <w:sz w:val="20"/>
          <w:szCs w:val="20"/>
        </w:rPr>
        <w:t>Glede na šifro dejavnosti po SKD je n</w:t>
      </w:r>
      <w:r w:rsidR="0033534F" w:rsidRPr="00A35343">
        <w:rPr>
          <w:rFonts w:ascii="Arial" w:hAnsi="Arial" w:cs="Arial"/>
          <w:color w:val="000000" w:themeColor="text1"/>
          <w:sz w:val="20"/>
          <w:szCs w:val="20"/>
        </w:rPr>
        <w:t>ajveč naročnikov (2</w:t>
      </w:r>
      <w:r w:rsidR="00903CD0" w:rsidRPr="00A35343">
        <w:rPr>
          <w:rFonts w:ascii="Arial" w:hAnsi="Arial" w:cs="Arial"/>
          <w:color w:val="000000" w:themeColor="text1"/>
          <w:sz w:val="20"/>
          <w:szCs w:val="20"/>
        </w:rPr>
        <w:t>3</w:t>
      </w:r>
      <w:r w:rsidR="00A35343" w:rsidRPr="00A35343">
        <w:rPr>
          <w:rFonts w:ascii="Arial" w:hAnsi="Arial" w:cs="Arial"/>
          <w:color w:val="000000" w:themeColor="text1"/>
          <w:sz w:val="20"/>
          <w:szCs w:val="20"/>
        </w:rPr>
        <w:t>0</w:t>
      </w:r>
      <w:r w:rsidR="0061162D" w:rsidRPr="00A35343">
        <w:rPr>
          <w:rFonts w:ascii="Arial" w:hAnsi="Arial" w:cs="Arial"/>
          <w:color w:val="000000" w:themeColor="text1"/>
          <w:sz w:val="20"/>
          <w:szCs w:val="20"/>
        </w:rPr>
        <w:t xml:space="preserve"> </w:t>
      </w:r>
      <w:r w:rsidR="0033534F" w:rsidRPr="00A35343">
        <w:rPr>
          <w:rFonts w:ascii="Arial" w:hAnsi="Arial" w:cs="Arial"/>
          <w:color w:val="000000" w:themeColor="text1"/>
          <w:sz w:val="20"/>
          <w:szCs w:val="20"/>
        </w:rPr>
        <w:t xml:space="preserve">oziroma </w:t>
      </w:r>
      <w:r w:rsidR="00A35343" w:rsidRPr="00A35343">
        <w:rPr>
          <w:rFonts w:ascii="Arial" w:hAnsi="Arial" w:cs="Arial"/>
          <w:color w:val="000000" w:themeColor="text1"/>
          <w:sz w:val="20"/>
          <w:szCs w:val="20"/>
        </w:rPr>
        <w:t>24,39</w:t>
      </w:r>
      <w:r w:rsidR="00AD4194" w:rsidRPr="00A35343">
        <w:rPr>
          <w:rFonts w:ascii="Arial" w:hAnsi="Arial" w:cs="Arial"/>
          <w:color w:val="000000" w:themeColor="text1"/>
          <w:sz w:val="20"/>
          <w:szCs w:val="20"/>
        </w:rPr>
        <w:t> </w:t>
      </w:r>
      <w:r w:rsidR="00AC0027">
        <w:rPr>
          <w:rFonts w:ascii="Arial" w:hAnsi="Arial" w:cs="Arial"/>
          <w:color w:val="000000" w:themeColor="text1"/>
          <w:sz w:val="20"/>
          <w:szCs w:val="20"/>
        </w:rPr>
        <w:t>odstotka</w:t>
      </w:r>
      <w:r w:rsidRPr="00A2560B">
        <w:rPr>
          <w:rFonts w:ascii="Arial" w:hAnsi="Arial" w:cs="Arial"/>
          <w:color w:val="000000" w:themeColor="text1"/>
          <w:sz w:val="20"/>
          <w:szCs w:val="20"/>
        </w:rPr>
        <w:t>) iz splošne dejavnosti javne uprave</w:t>
      </w:r>
      <w:r w:rsidR="006E2EA0" w:rsidRPr="00A2560B">
        <w:rPr>
          <w:rFonts w:ascii="Arial" w:hAnsi="Arial" w:cs="Arial"/>
          <w:color w:val="000000" w:themeColor="text1"/>
          <w:sz w:val="20"/>
          <w:szCs w:val="20"/>
        </w:rPr>
        <w:t xml:space="preserve">, ki so oddali </w:t>
      </w:r>
      <w:r w:rsidR="00903CD0" w:rsidRPr="00A2560B">
        <w:rPr>
          <w:rFonts w:ascii="Arial" w:hAnsi="Arial" w:cs="Arial"/>
          <w:color w:val="000000" w:themeColor="text1"/>
          <w:sz w:val="20"/>
          <w:szCs w:val="20"/>
        </w:rPr>
        <w:t>2.</w:t>
      </w:r>
      <w:r w:rsidR="00A35343" w:rsidRPr="00A2560B">
        <w:rPr>
          <w:rFonts w:ascii="Arial" w:hAnsi="Arial" w:cs="Arial"/>
          <w:color w:val="000000" w:themeColor="text1"/>
          <w:sz w:val="20"/>
          <w:szCs w:val="20"/>
        </w:rPr>
        <w:t>506</w:t>
      </w:r>
      <w:r w:rsidRPr="00A2560B">
        <w:rPr>
          <w:rFonts w:ascii="Arial" w:hAnsi="Arial" w:cs="Arial"/>
          <w:color w:val="000000" w:themeColor="text1"/>
          <w:sz w:val="20"/>
          <w:szCs w:val="20"/>
        </w:rPr>
        <w:t xml:space="preserve"> naročil (</w:t>
      </w:r>
      <w:r w:rsidR="00903CD0" w:rsidRPr="00A2560B">
        <w:rPr>
          <w:rFonts w:ascii="Arial" w:hAnsi="Arial" w:cs="Arial"/>
          <w:color w:val="000000" w:themeColor="text1"/>
          <w:sz w:val="20"/>
          <w:szCs w:val="20"/>
        </w:rPr>
        <w:t>1</w:t>
      </w:r>
      <w:r w:rsidR="00A35343" w:rsidRPr="00A2560B">
        <w:rPr>
          <w:rFonts w:ascii="Arial" w:hAnsi="Arial" w:cs="Arial"/>
          <w:color w:val="000000" w:themeColor="text1"/>
          <w:sz w:val="20"/>
          <w:szCs w:val="20"/>
        </w:rPr>
        <w:t xml:space="preserve">4,55 </w:t>
      </w:r>
      <w:r w:rsidR="00AC0027">
        <w:rPr>
          <w:rFonts w:ascii="Arial" w:hAnsi="Arial" w:cs="Arial"/>
          <w:color w:val="000000" w:themeColor="text1"/>
          <w:sz w:val="20"/>
          <w:szCs w:val="20"/>
        </w:rPr>
        <w:t>odstotka</w:t>
      </w:r>
      <w:r w:rsidRPr="00A2560B">
        <w:rPr>
          <w:rFonts w:ascii="Arial" w:hAnsi="Arial" w:cs="Arial"/>
          <w:color w:val="000000" w:themeColor="text1"/>
          <w:sz w:val="20"/>
          <w:szCs w:val="20"/>
        </w:rPr>
        <w:t xml:space="preserve"> vseh naročil) v skupni vrednosti </w:t>
      </w:r>
      <w:r w:rsidR="00A2560B" w:rsidRPr="00A2560B">
        <w:rPr>
          <w:rFonts w:ascii="Arial" w:hAnsi="Arial" w:cs="Arial"/>
          <w:color w:val="000000" w:themeColor="text1"/>
          <w:sz w:val="20"/>
          <w:szCs w:val="20"/>
        </w:rPr>
        <w:t xml:space="preserve">1.050.591.784 </w:t>
      </w:r>
      <w:r w:rsidRPr="00A2560B">
        <w:rPr>
          <w:rFonts w:ascii="Arial" w:hAnsi="Arial" w:cs="Arial"/>
          <w:color w:val="000000" w:themeColor="text1"/>
          <w:sz w:val="20"/>
          <w:szCs w:val="20"/>
        </w:rPr>
        <w:t xml:space="preserve">evrov, kar </w:t>
      </w:r>
      <w:r w:rsidR="00550C22" w:rsidRPr="00A2560B">
        <w:rPr>
          <w:rFonts w:ascii="Arial" w:hAnsi="Arial" w:cs="Arial"/>
          <w:color w:val="000000" w:themeColor="text1"/>
          <w:sz w:val="20"/>
          <w:szCs w:val="20"/>
        </w:rPr>
        <w:t>je</w:t>
      </w:r>
      <w:r w:rsidR="001C2ADE" w:rsidRPr="00A2560B">
        <w:rPr>
          <w:rFonts w:ascii="Arial" w:hAnsi="Arial" w:cs="Arial"/>
          <w:color w:val="000000" w:themeColor="text1"/>
          <w:sz w:val="20"/>
          <w:szCs w:val="20"/>
        </w:rPr>
        <w:t xml:space="preserve"> </w:t>
      </w:r>
      <w:r w:rsidR="00A35343" w:rsidRPr="00A2560B">
        <w:rPr>
          <w:rFonts w:ascii="Arial" w:hAnsi="Arial" w:cs="Arial"/>
          <w:color w:val="000000" w:themeColor="text1"/>
          <w:sz w:val="20"/>
          <w:szCs w:val="20"/>
        </w:rPr>
        <w:t>19</w:t>
      </w:r>
      <w:r w:rsidR="00A35343" w:rsidRPr="00A35343">
        <w:rPr>
          <w:rFonts w:ascii="Arial" w:hAnsi="Arial" w:cs="Arial"/>
          <w:color w:val="000000" w:themeColor="text1"/>
          <w:sz w:val="20"/>
          <w:szCs w:val="20"/>
        </w:rPr>
        <w:t xml:space="preserve">,39 </w:t>
      </w:r>
      <w:r w:rsidR="00AC0027">
        <w:rPr>
          <w:rFonts w:ascii="Arial" w:hAnsi="Arial" w:cs="Arial"/>
          <w:color w:val="000000" w:themeColor="text1"/>
          <w:sz w:val="20"/>
          <w:szCs w:val="20"/>
        </w:rPr>
        <w:t>odstotka</w:t>
      </w:r>
      <w:r w:rsidRPr="00A35343">
        <w:rPr>
          <w:rFonts w:ascii="Arial" w:hAnsi="Arial" w:cs="Arial"/>
          <w:color w:val="000000" w:themeColor="text1"/>
          <w:sz w:val="20"/>
          <w:szCs w:val="20"/>
        </w:rPr>
        <w:t xml:space="preserve"> celotne vrednosti oddanih </w:t>
      </w:r>
      <w:r w:rsidRPr="006D047C">
        <w:rPr>
          <w:rFonts w:ascii="Arial" w:hAnsi="Arial" w:cs="Arial"/>
          <w:color w:val="000000" w:themeColor="text1"/>
          <w:sz w:val="20"/>
          <w:szCs w:val="20"/>
        </w:rPr>
        <w:t>naročil.</w:t>
      </w:r>
      <w:r w:rsidR="00903CD0" w:rsidRPr="006D047C">
        <w:rPr>
          <w:rFonts w:ascii="Arial" w:hAnsi="Arial" w:cs="Arial"/>
          <w:color w:val="000000" w:themeColor="text1"/>
          <w:sz w:val="20"/>
          <w:szCs w:val="20"/>
        </w:rPr>
        <w:t xml:space="preserve"> </w:t>
      </w:r>
      <w:r w:rsidRPr="006D047C">
        <w:rPr>
          <w:rFonts w:ascii="Arial" w:hAnsi="Arial" w:cs="Arial"/>
          <w:color w:val="000000" w:themeColor="text1"/>
          <w:sz w:val="20"/>
          <w:szCs w:val="20"/>
        </w:rPr>
        <w:t>Po</w:t>
      </w:r>
      <w:r w:rsidR="00903CD0" w:rsidRPr="006D047C">
        <w:rPr>
          <w:rFonts w:ascii="Arial" w:hAnsi="Arial" w:cs="Arial"/>
          <w:color w:val="000000" w:themeColor="text1"/>
          <w:sz w:val="20"/>
          <w:szCs w:val="20"/>
        </w:rPr>
        <w:t xml:space="preserve"> </w:t>
      </w:r>
      <w:r w:rsidR="00EC79A1" w:rsidRPr="006D047C">
        <w:rPr>
          <w:rFonts w:ascii="Arial" w:hAnsi="Arial" w:cs="Arial"/>
          <w:color w:val="000000" w:themeColor="text1"/>
          <w:sz w:val="20"/>
          <w:szCs w:val="20"/>
        </w:rPr>
        <w:t>številu naročil</w:t>
      </w:r>
      <w:r w:rsidRPr="006D047C">
        <w:rPr>
          <w:rFonts w:ascii="Arial" w:hAnsi="Arial" w:cs="Arial"/>
          <w:color w:val="000000" w:themeColor="text1"/>
          <w:sz w:val="20"/>
          <w:szCs w:val="20"/>
        </w:rPr>
        <w:t xml:space="preserve"> </w:t>
      </w:r>
      <w:r w:rsidR="00903CD0" w:rsidRPr="006D047C">
        <w:rPr>
          <w:rFonts w:ascii="Arial" w:hAnsi="Arial" w:cs="Arial"/>
          <w:color w:val="000000" w:themeColor="text1"/>
          <w:sz w:val="20"/>
          <w:szCs w:val="20"/>
        </w:rPr>
        <w:t>je</w:t>
      </w:r>
      <w:r w:rsidR="00EC79A1" w:rsidRPr="006D047C">
        <w:rPr>
          <w:rFonts w:ascii="Arial" w:hAnsi="Arial" w:cs="Arial"/>
          <w:color w:val="000000" w:themeColor="text1"/>
          <w:sz w:val="20"/>
          <w:szCs w:val="20"/>
        </w:rPr>
        <w:t xml:space="preserve"> na prvem mestu </w:t>
      </w:r>
      <w:r w:rsidR="00903CD0" w:rsidRPr="006D047C">
        <w:rPr>
          <w:rFonts w:ascii="Arial" w:hAnsi="Arial" w:cs="Arial"/>
          <w:color w:val="000000" w:themeColor="text1"/>
          <w:sz w:val="20"/>
          <w:szCs w:val="20"/>
        </w:rPr>
        <w:t xml:space="preserve">bolnišnična zdravstvena dejavnost, </w:t>
      </w:r>
      <w:r w:rsidR="00C4750B" w:rsidRPr="006D047C">
        <w:rPr>
          <w:rFonts w:ascii="Arial" w:hAnsi="Arial" w:cs="Arial"/>
          <w:color w:val="000000" w:themeColor="text1"/>
          <w:sz w:val="20"/>
          <w:szCs w:val="20"/>
        </w:rPr>
        <w:t xml:space="preserve">kjer je </w:t>
      </w:r>
      <w:r w:rsidR="00903CD0" w:rsidRPr="006D047C">
        <w:rPr>
          <w:rFonts w:ascii="Arial" w:hAnsi="Arial" w:cs="Arial"/>
          <w:color w:val="000000" w:themeColor="text1"/>
          <w:sz w:val="20"/>
          <w:szCs w:val="20"/>
        </w:rPr>
        <w:t>24</w:t>
      </w:r>
      <w:r w:rsidRPr="006D047C">
        <w:rPr>
          <w:rFonts w:ascii="Arial" w:hAnsi="Arial" w:cs="Arial"/>
          <w:color w:val="000000" w:themeColor="text1"/>
          <w:sz w:val="20"/>
          <w:szCs w:val="20"/>
        </w:rPr>
        <w:t xml:space="preserve"> naročnikov oddalo</w:t>
      </w:r>
      <w:r w:rsidR="00903CD0" w:rsidRPr="006D047C">
        <w:rPr>
          <w:rFonts w:ascii="Arial" w:hAnsi="Arial" w:cs="Arial"/>
          <w:color w:val="000000" w:themeColor="text1"/>
          <w:sz w:val="20"/>
          <w:szCs w:val="20"/>
        </w:rPr>
        <w:t xml:space="preserve"> </w:t>
      </w:r>
      <w:r w:rsidR="006D047C" w:rsidRPr="006D047C">
        <w:rPr>
          <w:rFonts w:ascii="Arial" w:hAnsi="Arial" w:cs="Arial"/>
          <w:color w:val="000000" w:themeColor="text1"/>
          <w:sz w:val="20"/>
          <w:szCs w:val="20"/>
        </w:rPr>
        <w:t>3.176</w:t>
      </w:r>
      <w:r w:rsidR="00C4750B" w:rsidRPr="006D047C">
        <w:rPr>
          <w:rFonts w:ascii="Arial" w:hAnsi="Arial" w:cs="Arial"/>
          <w:color w:val="000000" w:themeColor="text1"/>
          <w:sz w:val="20"/>
          <w:szCs w:val="20"/>
        </w:rPr>
        <w:t xml:space="preserve"> </w:t>
      </w:r>
      <w:r w:rsidR="00EB2A7A" w:rsidRPr="006D047C">
        <w:rPr>
          <w:rFonts w:ascii="Arial" w:hAnsi="Arial" w:cs="Arial"/>
          <w:color w:val="000000" w:themeColor="text1"/>
          <w:sz w:val="20"/>
          <w:szCs w:val="20"/>
        </w:rPr>
        <w:t>naročil (</w:t>
      </w:r>
      <w:r w:rsidR="006D047C" w:rsidRPr="006D047C">
        <w:rPr>
          <w:rFonts w:ascii="Arial" w:hAnsi="Arial" w:cs="Arial"/>
          <w:color w:val="000000" w:themeColor="text1"/>
          <w:sz w:val="20"/>
          <w:szCs w:val="20"/>
        </w:rPr>
        <w:t>18,44</w:t>
      </w:r>
      <w:r w:rsidR="00AD4194" w:rsidRPr="006D047C">
        <w:rPr>
          <w:rFonts w:ascii="Arial" w:hAnsi="Arial" w:cs="Arial"/>
          <w:color w:val="000000" w:themeColor="text1"/>
          <w:sz w:val="20"/>
          <w:szCs w:val="20"/>
        </w:rPr>
        <w:t> </w:t>
      </w:r>
      <w:r w:rsidR="00AC0027">
        <w:rPr>
          <w:rFonts w:ascii="Arial" w:hAnsi="Arial" w:cs="Arial"/>
          <w:color w:val="000000" w:themeColor="text1"/>
          <w:sz w:val="20"/>
          <w:szCs w:val="20"/>
        </w:rPr>
        <w:t>odstotka</w:t>
      </w:r>
      <w:r w:rsidRPr="006D047C">
        <w:rPr>
          <w:rFonts w:ascii="Arial" w:hAnsi="Arial" w:cs="Arial"/>
          <w:color w:val="000000" w:themeColor="text1"/>
          <w:sz w:val="20"/>
          <w:szCs w:val="20"/>
        </w:rPr>
        <w:t xml:space="preserve"> vseh naročil) v skupni vrednosti </w:t>
      </w:r>
      <w:r w:rsidR="00092E95" w:rsidRPr="00092E95">
        <w:rPr>
          <w:rFonts w:ascii="Arial" w:hAnsi="Arial" w:cs="Arial"/>
          <w:color w:val="000000" w:themeColor="text1"/>
          <w:sz w:val="20"/>
          <w:szCs w:val="20"/>
        </w:rPr>
        <w:t>554</w:t>
      </w:r>
      <w:r w:rsidR="00092E95">
        <w:rPr>
          <w:rFonts w:ascii="Arial" w:hAnsi="Arial" w:cs="Arial"/>
          <w:color w:val="000000" w:themeColor="text1"/>
          <w:sz w:val="20"/>
          <w:szCs w:val="20"/>
        </w:rPr>
        <w:t>.</w:t>
      </w:r>
      <w:r w:rsidR="00092E95" w:rsidRPr="00092E95">
        <w:rPr>
          <w:rFonts w:ascii="Arial" w:hAnsi="Arial" w:cs="Arial"/>
          <w:color w:val="000000" w:themeColor="text1"/>
          <w:sz w:val="20"/>
          <w:szCs w:val="20"/>
        </w:rPr>
        <w:t>877</w:t>
      </w:r>
      <w:r w:rsidR="00092E95">
        <w:rPr>
          <w:rFonts w:ascii="Arial" w:hAnsi="Arial" w:cs="Arial"/>
          <w:color w:val="000000" w:themeColor="text1"/>
          <w:sz w:val="20"/>
          <w:szCs w:val="20"/>
        </w:rPr>
        <w:t>.</w:t>
      </w:r>
      <w:r w:rsidR="00092E95" w:rsidRPr="00092E95">
        <w:rPr>
          <w:rFonts w:ascii="Arial" w:hAnsi="Arial" w:cs="Arial"/>
          <w:color w:val="000000" w:themeColor="text1"/>
          <w:sz w:val="20"/>
          <w:szCs w:val="20"/>
        </w:rPr>
        <w:t>934</w:t>
      </w:r>
      <w:r w:rsidR="006D047C" w:rsidRPr="006D047C">
        <w:rPr>
          <w:rFonts w:ascii="Arial" w:hAnsi="Arial" w:cs="Arial"/>
          <w:color w:val="000000" w:themeColor="text1"/>
          <w:sz w:val="20"/>
          <w:szCs w:val="20"/>
        </w:rPr>
        <w:t xml:space="preserve"> </w:t>
      </w:r>
      <w:r w:rsidR="00C4750B" w:rsidRPr="006D047C">
        <w:rPr>
          <w:rFonts w:ascii="Arial" w:hAnsi="Arial" w:cs="Arial"/>
          <w:color w:val="000000" w:themeColor="text1"/>
          <w:sz w:val="20"/>
          <w:szCs w:val="20"/>
        </w:rPr>
        <w:t>evrov</w:t>
      </w:r>
      <w:r w:rsidRPr="006D047C">
        <w:rPr>
          <w:rFonts w:ascii="Arial" w:hAnsi="Arial" w:cs="Arial"/>
          <w:color w:val="000000" w:themeColor="text1"/>
          <w:sz w:val="20"/>
          <w:szCs w:val="20"/>
        </w:rPr>
        <w:t>, kar</w:t>
      </w:r>
      <w:r w:rsidRPr="0069633F">
        <w:rPr>
          <w:rFonts w:ascii="Arial" w:hAnsi="Arial" w:cs="Arial"/>
          <w:color w:val="000000" w:themeColor="text1"/>
          <w:sz w:val="20"/>
          <w:szCs w:val="20"/>
        </w:rPr>
        <w:t xml:space="preserve"> </w:t>
      </w:r>
      <w:r w:rsidR="00550C22" w:rsidRPr="0069633F">
        <w:rPr>
          <w:rFonts w:ascii="Arial" w:hAnsi="Arial" w:cs="Arial"/>
          <w:color w:val="000000" w:themeColor="text1"/>
          <w:sz w:val="20"/>
          <w:szCs w:val="20"/>
        </w:rPr>
        <w:t>je</w:t>
      </w:r>
      <w:r w:rsidRPr="0069633F">
        <w:rPr>
          <w:rFonts w:ascii="Arial" w:hAnsi="Arial" w:cs="Arial"/>
          <w:color w:val="000000" w:themeColor="text1"/>
          <w:sz w:val="20"/>
          <w:szCs w:val="20"/>
        </w:rPr>
        <w:t xml:space="preserve"> </w:t>
      </w:r>
      <w:r w:rsidR="00FC53F0" w:rsidRPr="0069633F">
        <w:rPr>
          <w:rFonts w:ascii="Arial" w:hAnsi="Arial" w:cs="Arial"/>
          <w:color w:val="000000" w:themeColor="text1"/>
          <w:sz w:val="20"/>
          <w:szCs w:val="20"/>
        </w:rPr>
        <w:t>1</w:t>
      </w:r>
      <w:r w:rsidR="00903CD0" w:rsidRPr="0069633F">
        <w:rPr>
          <w:rFonts w:ascii="Arial" w:hAnsi="Arial" w:cs="Arial"/>
          <w:color w:val="000000" w:themeColor="text1"/>
          <w:sz w:val="20"/>
          <w:szCs w:val="20"/>
        </w:rPr>
        <w:t>0,</w:t>
      </w:r>
      <w:r w:rsidR="006D047C" w:rsidRPr="0069633F">
        <w:rPr>
          <w:rFonts w:ascii="Arial" w:hAnsi="Arial" w:cs="Arial"/>
          <w:color w:val="000000" w:themeColor="text1"/>
          <w:sz w:val="20"/>
          <w:szCs w:val="20"/>
        </w:rPr>
        <w:t>24</w:t>
      </w:r>
      <w:r w:rsidR="00AD4194" w:rsidRPr="0069633F">
        <w:rPr>
          <w:rFonts w:ascii="Arial" w:hAnsi="Arial" w:cs="Arial"/>
          <w:color w:val="000000" w:themeColor="text1"/>
          <w:sz w:val="20"/>
          <w:szCs w:val="20"/>
        </w:rPr>
        <w:t> </w:t>
      </w:r>
      <w:r w:rsidR="00AC0027">
        <w:rPr>
          <w:rFonts w:ascii="Arial" w:hAnsi="Arial" w:cs="Arial"/>
          <w:color w:val="000000" w:themeColor="text1"/>
          <w:sz w:val="20"/>
          <w:szCs w:val="20"/>
        </w:rPr>
        <w:t>odstotka</w:t>
      </w:r>
      <w:r w:rsidRPr="0069633F">
        <w:rPr>
          <w:rFonts w:ascii="Arial" w:hAnsi="Arial" w:cs="Arial"/>
          <w:color w:val="000000" w:themeColor="text1"/>
          <w:sz w:val="20"/>
          <w:szCs w:val="20"/>
        </w:rPr>
        <w:t xml:space="preserve"> vrednosti oddanih naročil.</w:t>
      </w:r>
    </w:p>
    <w:p w14:paraId="1FAD4A07" w14:textId="499ECA0D" w:rsidR="00192C09" w:rsidRPr="0069633F" w:rsidRDefault="00192C09" w:rsidP="00115DB2">
      <w:pPr>
        <w:spacing w:line="360" w:lineRule="auto"/>
        <w:jc w:val="both"/>
        <w:rPr>
          <w:rFonts w:ascii="Calibri" w:eastAsia="Times New Roman" w:hAnsi="Calibri" w:cs="Calibri"/>
          <w:color w:val="000000" w:themeColor="text1"/>
          <w:lang w:eastAsia="sl-SI"/>
        </w:rPr>
      </w:pPr>
      <w:r w:rsidRPr="0069633F">
        <w:rPr>
          <w:rFonts w:ascii="Arial" w:hAnsi="Arial" w:cs="Arial"/>
          <w:color w:val="000000" w:themeColor="text1"/>
          <w:sz w:val="20"/>
          <w:szCs w:val="20"/>
        </w:rPr>
        <w:t xml:space="preserve">Največje vrednosti oddanih naročil so bile dosežene na področju </w:t>
      </w:r>
      <w:r w:rsidR="0069633F" w:rsidRPr="0069633F">
        <w:rPr>
          <w:rFonts w:ascii="Arial" w:hAnsi="Arial" w:cs="Arial"/>
          <w:color w:val="000000" w:themeColor="text1"/>
          <w:sz w:val="20"/>
          <w:szCs w:val="20"/>
        </w:rPr>
        <w:t>urejanja gospodarskih področij za učinkovitejše poslovanje, splošne dejavnosti javne uprave, bolnišnične zdravstvene dejavnosti, trgovine na drobno v specializiranih prodajalnah s farmacevtskimi izdelki in spremljajoče storitvene dejavnosti v kopenskem prometu</w:t>
      </w:r>
      <w:r w:rsidR="00AF1202">
        <w:rPr>
          <w:rFonts w:ascii="Arial" w:hAnsi="Arial" w:cs="Arial"/>
          <w:color w:val="000000" w:themeColor="text1"/>
          <w:sz w:val="20"/>
          <w:szCs w:val="20"/>
        </w:rPr>
        <w:t xml:space="preserve"> </w:t>
      </w:r>
      <w:r w:rsidRPr="0069633F">
        <w:rPr>
          <w:rFonts w:ascii="Arial" w:hAnsi="Arial" w:cs="Arial"/>
          <w:color w:val="000000" w:themeColor="text1"/>
          <w:sz w:val="20"/>
          <w:szCs w:val="20"/>
        </w:rPr>
        <w:t xml:space="preserve">s skupno vrednostjo naročil </w:t>
      </w:r>
      <w:r w:rsidR="0069633F" w:rsidRPr="0069633F">
        <w:rPr>
          <w:rFonts w:ascii="Arial" w:hAnsi="Arial" w:cs="Arial"/>
          <w:color w:val="000000" w:themeColor="text1"/>
          <w:sz w:val="20"/>
          <w:szCs w:val="20"/>
        </w:rPr>
        <w:t xml:space="preserve">3.249.289.895 </w:t>
      </w:r>
      <w:r w:rsidRPr="0069633F">
        <w:rPr>
          <w:rFonts w:ascii="Arial" w:hAnsi="Arial" w:cs="Arial"/>
          <w:color w:val="000000" w:themeColor="text1"/>
          <w:sz w:val="20"/>
          <w:szCs w:val="20"/>
        </w:rPr>
        <w:t xml:space="preserve">evrov. Naročila, oddana v navedenih petih dejavnostih, </w:t>
      </w:r>
      <w:r w:rsidR="001C2ADE" w:rsidRPr="0069633F">
        <w:rPr>
          <w:rFonts w:ascii="Arial" w:hAnsi="Arial" w:cs="Arial"/>
          <w:color w:val="000000" w:themeColor="text1"/>
          <w:sz w:val="20"/>
          <w:szCs w:val="20"/>
        </w:rPr>
        <w:t xml:space="preserve">znašajo </w:t>
      </w:r>
      <w:r w:rsidR="0069633F" w:rsidRPr="0069633F">
        <w:rPr>
          <w:rFonts w:ascii="Arial" w:hAnsi="Arial" w:cs="Arial"/>
          <w:color w:val="000000" w:themeColor="text1"/>
          <w:sz w:val="20"/>
          <w:szCs w:val="20"/>
        </w:rPr>
        <w:t>59,98</w:t>
      </w:r>
      <w:r w:rsidR="00556C65" w:rsidRPr="0069633F">
        <w:rPr>
          <w:rFonts w:ascii="Arial" w:hAnsi="Arial" w:cs="Arial"/>
          <w:color w:val="000000" w:themeColor="text1"/>
          <w:sz w:val="20"/>
          <w:szCs w:val="20"/>
        </w:rPr>
        <w:t> </w:t>
      </w:r>
      <w:r w:rsidR="00AC0027">
        <w:rPr>
          <w:rFonts w:ascii="Arial" w:hAnsi="Arial" w:cs="Arial"/>
          <w:color w:val="000000" w:themeColor="text1"/>
          <w:sz w:val="20"/>
          <w:szCs w:val="20"/>
        </w:rPr>
        <w:t>odstotka</w:t>
      </w:r>
      <w:r w:rsidRPr="0069633F">
        <w:rPr>
          <w:rFonts w:ascii="Arial" w:hAnsi="Arial" w:cs="Arial"/>
          <w:color w:val="000000" w:themeColor="text1"/>
          <w:sz w:val="20"/>
          <w:szCs w:val="20"/>
        </w:rPr>
        <w:t xml:space="preserve"> vrednosti vseh oddanih naročil.</w:t>
      </w:r>
    </w:p>
    <w:p w14:paraId="6395C39A" w14:textId="3334E8EF" w:rsidR="001D7E85" w:rsidRDefault="00192C09" w:rsidP="00A65945">
      <w:pPr>
        <w:spacing w:after="0" w:line="360" w:lineRule="auto"/>
        <w:jc w:val="both"/>
        <w:rPr>
          <w:rFonts w:ascii="Arial" w:hAnsi="Arial" w:cs="Arial"/>
          <w:color w:val="000000" w:themeColor="text1"/>
          <w:sz w:val="20"/>
          <w:szCs w:val="20"/>
        </w:rPr>
      </w:pPr>
      <w:r w:rsidRPr="0063669B">
        <w:rPr>
          <w:rFonts w:ascii="Arial" w:hAnsi="Arial" w:cs="Arial"/>
          <w:color w:val="000000" w:themeColor="text1"/>
          <w:sz w:val="20"/>
          <w:szCs w:val="20"/>
        </w:rPr>
        <w:t>Naročniki</w:t>
      </w:r>
      <w:r w:rsidR="007E55A1" w:rsidRPr="0063669B">
        <w:rPr>
          <w:rFonts w:ascii="Arial" w:hAnsi="Arial" w:cs="Arial"/>
          <w:color w:val="000000" w:themeColor="text1"/>
          <w:sz w:val="20"/>
          <w:szCs w:val="20"/>
        </w:rPr>
        <w:t>, ki opravljajo dejavnosti</w:t>
      </w:r>
      <w:r w:rsidRPr="0063669B">
        <w:rPr>
          <w:rFonts w:ascii="Arial" w:hAnsi="Arial" w:cs="Arial"/>
          <w:color w:val="000000" w:themeColor="text1"/>
          <w:sz w:val="20"/>
          <w:szCs w:val="20"/>
        </w:rPr>
        <w:t xml:space="preserve"> iz </w:t>
      </w:r>
      <w:r w:rsidR="0063669B" w:rsidRPr="0063669B">
        <w:rPr>
          <w:rFonts w:ascii="Arial" w:hAnsi="Arial" w:cs="Arial"/>
          <w:color w:val="000000" w:themeColor="text1"/>
          <w:sz w:val="20"/>
          <w:szCs w:val="20"/>
        </w:rPr>
        <w:t>petih</w:t>
      </w:r>
      <w:r w:rsidR="00E2312F" w:rsidRPr="0063669B">
        <w:rPr>
          <w:rFonts w:ascii="Arial" w:hAnsi="Arial" w:cs="Arial"/>
          <w:color w:val="000000" w:themeColor="text1"/>
          <w:sz w:val="20"/>
          <w:szCs w:val="20"/>
        </w:rPr>
        <w:t xml:space="preserve"> </w:t>
      </w:r>
      <w:r w:rsidRPr="0063669B">
        <w:rPr>
          <w:rFonts w:ascii="Arial" w:hAnsi="Arial" w:cs="Arial"/>
          <w:color w:val="000000" w:themeColor="text1"/>
          <w:sz w:val="20"/>
          <w:szCs w:val="20"/>
        </w:rPr>
        <w:t>dejavnosti</w:t>
      </w:r>
      <w:r w:rsidR="00156A10" w:rsidRPr="0063669B">
        <w:rPr>
          <w:rFonts w:ascii="Arial" w:hAnsi="Arial" w:cs="Arial"/>
          <w:color w:val="000000" w:themeColor="text1"/>
          <w:sz w:val="20"/>
          <w:szCs w:val="20"/>
        </w:rPr>
        <w:t xml:space="preserve"> </w:t>
      </w:r>
      <w:r w:rsidR="007E55A1" w:rsidRPr="0063669B">
        <w:rPr>
          <w:rFonts w:ascii="Arial" w:hAnsi="Arial" w:cs="Arial"/>
          <w:color w:val="000000" w:themeColor="text1"/>
          <w:sz w:val="20"/>
          <w:szCs w:val="20"/>
        </w:rPr>
        <w:t>(</w:t>
      </w:r>
      <w:r w:rsidR="0063669B">
        <w:rPr>
          <w:rFonts w:ascii="Arial" w:hAnsi="Arial" w:cs="Arial"/>
          <w:color w:val="000000" w:themeColor="text1"/>
          <w:sz w:val="20"/>
          <w:szCs w:val="20"/>
        </w:rPr>
        <w:t>d</w:t>
      </w:r>
      <w:r w:rsidR="0063669B" w:rsidRPr="0063669B">
        <w:rPr>
          <w:rFonts w:ascii="Arial" w:hAnsi="Arial" w:cs="Arial"/>
          <w:color w:val="000000" w:themeColor="text1"/>
          <w:sz w:val="20"/>
          <w:szCs w:val="20"/>
        </w:rPr>
        <w:t xml:space="preserve">ejavnost humanitarnih in dobrodelnih organizacij, </w:t>
      </w:r>
      <w:r w:rsidR="0063669B">
        <w:rPr>
          <w:rFonts w:ascii="Arial" w:hAnsi="Arial" w:cs="Arial"/>
          <w:color w:val="000000" w:themeColor="text1"/>
          <w:sz w:val="20"/>
          <w:szCs w:val="20"/>
        </w:rPr>
        <w:t>i</w:t>
      </w:r>
      <w:r w:rsidR="0063669B" w:rsidRPr="0063669B">
        <w:rPr>
          <w:rFonts w:ascii="Arial" w:hAnsi="Arial" w:cs="Arial"/>
          <w:color w:val="000000" w:themeColor="text1"/>
          <w:sz w:val="20"/>
          <w:szCs w:val="20"/>
        </w:rPr>
        <w:t xml:space="preserve">zobraževanje, izpopolnjevanje in usposabljanje na področju športa in rekreacije, </w:t>
      </w:r>
      <w:r w:rsidR="0063669B">
        <w:rPr>
          <w:rFonts w:ascii="Arial" w:hAnsi="Arial" w:cs="Arial"/>
          <w:color w:val="000000" w:themeColor="text1"/>
          <w:sz w:val="20"/>
          <w:szCs w:val="20"/>
        </w:rPr>
        <w:t>r</w:t>
      </w:r>
      <w:r w:rsidR="0063669B" w:rsidRPr="0063669B">
        <w:rPr>
          <w:rFonts w:ascii="Arial" w:hAnsi="Arial" w:cs="Arial"/>
          <w:color w:val="000000" w:themeColor="text1"/>
          <w:sz w:val="20"/>
          <w:szCs w:val="20"/>
        </w:rPr>
        <w:t>avnanje z nevarnimi odpadki, snemanje in izdajanje zvočnih zapisov in muzikalij in spremljajoče storitvene dejavnosti v vodnem prometu</w:t>
      </w:r>
      <w:r w:rsidR="007E55A1" w:rsidRPr="0063669B">
        <w:rPr>
          <w:rFonts w:ascii="Arial" w:hAnsi="Arial" w:cs="Arial"/>
          <w:color w:val="000000" w:themeColor="text1"/>
          <w:sz w:val="20"/>
          <w:szCs w:val="20"/>
        </w:rPr>
        <w:t>)</w:t>
      </w:r>
      <w:r w:rsidR="005E01DC" w:rsidRPr="0063669B">
        <w:rPr>
          <w:rFonts w:ascii="Arial" w:hAnsi="Arial" w:cs="Arial"/>
          <w:color w:val="000000" w:themeColor="text1"/>
          <w:sz w:val="20"/>
          <w:szCs w:val="20"/>
        </w:rPr>
        <w:t xml:space="preserve"> </w:t>
      </w:r>
      <w:r w:rsidRPr="0063669B">
        <w:rPr>
          <w:rFonts w:ascii="Arial" w:hAnsi="Arial" w:cs="Arial"/>
          <w:color w:val="000000" w:themeColor="text1"/>
          <w:sz w:val="20"/>
          <w:szCs w:val="20"/>
        </w:rPr>
        <w:t xml:space="preserve">so oddali le po eno naročilo, vrednost teh naročil znaša </w:t>
      </w:r>
      <w:r w:rsidR="0063669B" w:rsidRPr="0063669B">
        <w:rPr>
          <w:rFonts w:ascii="Arial" w:hAnsi="Arial" w:cs="Arial"/>
          <w:color w:val="000000" w:themeColor="text1"/>
          <w:sz w:val="20"/>
          <w:szCs w:val="20"/>
        </w:rPr>
        <w:t xml:space="preserve">533.150 </w:t>
      </w:r>
      <w:r w:rsidRPr="0063669B">
        <w:rPr>
          <w:rFonts w:ascii="Arial" w:hAnsi="Arial" w:cs="Arial"/>
          <w:color w:val="000000" w:themeColor="text1"/>
          <w:sz w:val="20"/>
          <w:szCs w:val="20"/>
        </w:rPr>
        <w:t>evrov</w:t>
      </w:r>
      <w:r w:rsidR="007E55A1" w:rsidRPr="0063669B">
        <w:rPr>
          <w:rFonts w:ascii="Arial" w:hAnsi="Arial" w:cs="Arial"/>
          <w:color w:val="000000" w:themeColor="text1"/>
          <w:sz w:val="20"/>
          <w:szCs w:val="20"/>
        </w:rPr>
        <w:t xml:space="preserve">. </w:t>
      </w:r>
    </w:p>
    <w:p w14:paraId="7DEC41F6" w14:textId="77777777" w:rsidR="00F47B0F" w:rsidRPr="00A65945" w:rsidRDefault="00F47B0F" w:rsidP="00A65945">
      <w:pPr>
        <w:spacing w:after="0" w:line="360" w:lineRule="auto"/>
        <w:jc w:val="both"/>
        <w:rPr>
          <w:rFonts w:ascii="Arial" w:hAnsi="Arial" w:cs="Arial"/>
          <w:color w:val="000000" w:themeColor="text1"/>
          <w:sz w:val="20"/>
          <w:szCs w:val="20"/>
        </w:rPr>
      </w:pPr>
    </w:p>
    <w:p w14:paraId="541FC78E" w14:textId="24BF9A6C" w:rsidR="00192C09" w:rsidRPr="00A11F3A" w:rsidRDefault="00192C09" w:rsidP="00A65945">
      <w:pPr>
        <w:spacing w:line="360" w:lineRule="auto"/>
        <w:jc w:val="both"/>
        <w:rPr>
          <w:rFonts w:ascii="Arial" w:hAnsi="Arial" w:cs="Arial"/>
          <w:color w:val="000000" w:themeColor="text1"/>
          <w:sz w:val="20"/>
          <w:szCs w:val="20"/>
        </w:rPr>
      </w:pPr>
      <w:r w:rsidRPr="00A65945">
        <w:rPr>
          <w:rFonts w:ascii="Arial" w:hAnsi="Arial" w:cs="Arial"/>
          <w:color w:val="000000" w:themeColor="text1"/>
          <w:sz w:val="20"/>
          <w:szCs w:val="20"/>
        </w:rPr>
        <w:t>Najnižje vrednost</w:t>
      </w:r>
      <w:r w:rsidR="001C2ADE" w:rsidRPr="00A65945">
        <w:rPr>
          <w:rFonts w:ascii="Arial" w:hAnsi="Arial" w:cs="Arial"/>
          <w:color w:val="000000" w:themeColor="text1"/>
          <w:sz w:val="20"/>
          <w:szCs w:val="20"/>
        </w:rPr>
        <w:t>i</w:t>
      </w:r>
      <w:r w:rsidRPr="00A65945">
        <w:rPr>
          <w:rFonts w:ascii="Arial" w:hAnsi="Arial" w:cs="Arial"/>
          <w:color w:val="000000" w:themeColor="text1"/>
          <w:sz w:val="20"/>
          <w:szCs w:val="20"/>
        </w:rPr>
        <w:t xml:space="preserve"> naročil so bile dosežene pri naročnikih</w:t>
      </w:r>
      <w:r w:rsidR="00FC5C94" w:rsidRPr="00A65945">
        <w:rPr>
          <w:rFonts w:ascii="Arial" w:hAnsi="Arial" w:cs="Arial"/>
          <w:color w:val="000000" w:themeColor="text1"/>
          <w:sz w:val="20"/>
          <w:szCs w:val="20"/>
        </w:rPr>
        <w:t xml:space="preserve"> z </w:t>
      </w:r>
      <w:r w:rsidR="0086420A" w:rsidRPr="00A65945">
        <w:rPr>
          <w:rFonts w:ascii="Arial" w:hAnsi="Arial" w:cs="Arial"/>
          <w:color w:val="000000" w:themeColor="text1"/>
          <w:sz w:val="20"/>
          <w:szCs w:val="20"/>
        </w:rPr>
        <w:t>enim naročilom</w:t>
      </w:r>
      <w:r w:rsidR="00FC5C94" w:rsidRPr="00A65945">
        <w:rPr>
          <w:rFonts w:ascii="Arial" w:hAnsi="Arial" w:cs="Arial"/>
          <w:color w:val="000000" w:themeColor="text1"/>
          <w:sz w:val="20"/>
          <w:szCs w:val="20"/>
        </w:rPr>
        <w:t xml:space="preserve"> </w:t>
      </w:r>
      <w:r w:rsidRPr="00A65945">
        <w:rPr>
          <w:rFonts w:ascii="Arial" w:hAnsi="Arial" w:cs="Arial"/>
          <w:color w:val="000000" w:themeColor="text1"/>
          <w:sz w:val="20"/>
          <w:szCs w:val="20"/>
        </w:rPr>
        <w:t xml:space="preserve">v </w:t>
      </w:r>
      <w:r w:rsidR="00A65945" w:rsidRPr="0063669B">
        <w:rPr>
          <w:rFonts w:ascii="Arial" w:hAnsi="Arial" w:cs="Arial"/>
          <w:color w:val="000000" w:themeColor="text1"/>
          <w:sz w:val="20"/>
          <w:szCs w:val="20"/>
        </w:rPr>
        <w:t>spremljajoč</w:t>
      </w:r>
      <w:r w:rsidR="00A65945">
        <w:rPr>
          <w:rFonts w:ascii="Arial" w:hAnsi="Arial" w:cs="Arial"/>
          <w:color w:val="000000" w:themeColor="text1"/>
          <w:sz w:val="20"/>
          <w:szCs w:val="20"/>
        </w:rPr>
        <w:t>ih</w:t>
      </w:r>
      <w:r w:rsidR="00A65945" w:rsidRPr="0063669B">
        <w:rPr>
          <w:rFonts w:ascii="Arial" w:hAnsi="Arial" w:cs="Arial"/>
          <w:color w:val="000000" w:themeColor="text1"/>
          <w:sz w:val="20"/>
          <w:szCs w:val="20"/>
        </w:rPr>
        <w:t xml:space="preserve"> storitven</w:t>
      </w:r>
      <w:r w:rsidR="00A65945">
        <w:rPr>
          <w:rFonts w:ascii="Arial" w:hAnsi="Arial" w:cs="Arial"/>
          <w:color w:val="000000" w:themeColor="text1"/>
          <w:sz w:val="20"/>
          <w:szCs w:val="20"/>
        </w:rPr>
        <w:t>ih</w:t>
      </w:r>
      <w:r w:rsidR="00A65945" w:rsidRPr="0063669B">
        <w:rPr>
          <w:rFonts w:ascii="Arial" w:hAnsi="Arial" w:cs="Arial"/>
          <w:color w:val="000000" w:themeColor="text1"/>
          <w:sz w:val="20"/>
          <w:szCs w:val="20"/>
        </w:rPr>
        <w:t xml:space="preserve"> </w:t>
      </w:r>
      <w:r w:rsidR="00A65945" w:rsidRPr="00A11F3A">
        <w:rPr>
          <w:rFonts w:ascii="Arial" w:hAnsi="Arial" w:cs="Arial"/>
          <w:color w:val="000000" w:themeColor="text1"/>
          <w:sz w:val="20"/>
          <w:szCs w:val="20"/>
        </w:rPr>
        <w:t>dejavnosti v vodnem prometu</w:t>
      </w:r>
      <w:r w:rsidR="00A70573" w:rsidRPr="00A11F3A">
        <w:rPr>
          <w:rFonts w:ascii="Arial" w:hAnsi="Arial" w:cs="Arial"/>
          <w:color w:val="000000" w:themeColor="text1"/>
          <w:sz w:val="20"/>
          <w:szCs w:val="20"/>
        </w:rPr>
        <w:t xml:space="preserve"> </w:t>
      </w:r>
      <w:r w:rsidRPr="00A11F3A">
        <w:rPr>
          <w:rFonts w:ascii="Arial" w:hAnsi="Arial" w:cs="Arial"/>
          <w:color w:val="000000" w:themeColor="text1"/>
          <w:sz w:val="20"/>
          <w:szCs w:val="20"/>
        </w:rPr>
        <w:t>v vrednosti</w:t>
      </w:r>
      <w:r w:rsidR="006777AC" w:rsidRPr="00A11F3A">
        <w:rPr>
          <w:rFonts w:ascii="Arial" w:hAnsi="Arial" w:cs="Arial"/>
          <w:color w:val="000000" w:themeColor="text1"/>
          <w:sz w:val="20"/>
          <w:szCs w:val="20"/>
        </w:rPr>
        <w:t xml:space="preserve"> </w:t>
      </w:r>
      <w:r w:rsidR="00A65945" w:rsidRPr="00A11F3A">
        <w:rPr>
          <w:rFonts w:ascii="Arial" w:hAnsi="Arial" w:cs="Arial"/>
          <w:color w:val="000000" w:themeColor="text1"/>
          <w:sz w:val="20"/>
          <w:szCs w:val="20"/>
        </w:rPr>
        <w:t>68</w:t>
      </w:r>
      <w:r w:rsidR="00A70573" w:rsidRPr="00A11F3A">
        <w:rPr>
          <w:rFonts w:ascii="Arial" w:hAnsi="Arial" w:cs="Arial"/>
          <w:color w:val="000000" w:themeColor="text1"/>
          <w:sz w:val="20"/>
          <w:szCs w:val="20"/>
        </w:rPr>
        <w:t>.9</w:t>
      </w:r>
      <w:r w:rsidR="00A65945" w:rsidRPr="00A11F3A">
        <w:rPr>
          <w:rFonts w:ascii="Arial" w:hAnsi="Arial" w:cs="Arial"/>
          <w:color w:val="000000" w:themeColor="text1"/>
          <w:sz w:val="20"/>
          <w:szCs w:val="20"/>
        </w:rPr>
        <w:t>22</w:t>
      </w:r>
      <w:r w:rsidR="00362BA2" w:rsidRPr="00A11F3A">
        <w:rPr>
          <w:rFonts w:ascii="Arial" w:hAnsi="Arial" w:cs="Arial"/>
          <w:color w:val="000000" w:themeColor="text1"/>
          <w:sz w:val="20"/>
          <w:szCs w:val="20"/>
        </w:rPr>
        <w:t> </w:t>
      </w:r>
      <w:r w:rsidR="008E09B2" w:rsidRPr="00A11F3A">
        <w:rPr>
          <w:rFonts w:ascii="Arial" w:hAnsi="Arial" w:cs="Arial"/>
          <w:color w:val="000000" w:themeColor="text1"/>
          <w:sz w:val="20"/>
          <w:szCs w:val="20"/>
        </w:rPr>
        <w:t>evr</w:t>
      </w:r>
      <w:r w:rsidR="00C42744" w:rsidRPr="00A11F3A">
        <w:rPr>
          <w:rFonts w:ascii="Arial" w:hAnsi="Arial" w:cs="Arial"/>
          <w:color w:val="000000" w:themeColor="text1"/>
          <w:sz w:val="20"/>
          <w:szCs w:val="20"/>
        </w:rPr>
        <w:t>ov</w:t>
      </w:r>
      <w:r w:rsidR="0094461D" w:rsidRPr="00A11F3A">
        <w:rPr>
          <w:rFonts w:ascii="Arial" w:hAnsi="Arial" w:cs="Arial"/>
          <w:color w:val="000000" w:themeColor="text1"/>
          <w:sz w:val="20"/>
          <w:szCs w:val="20"/>
        </w:rPr>
        <w:t xml:space="preserve">. </w:t>
      </w:r>
    </w:p>
    <w:p w14:paraId="15C40269" w14:textId="3C3CC9A6" w:rsidR="00A102A0" w:rsidRPr="00A11F3A" w:rsidRDefault="00A102A0" w:rsidP="00A102A0">
      <w:pPr>
        <w:pStyle w:val="Naslov3"/>
        <w:rPr>
          <w:rFonts w:ascii="Arial" w:hAnsi="Arial" w:cs="Arial"/>
          <w:sz w:val="22"/>
          <w:szCs w:val="22"/>
        </w:rPr>
      </w:pPr>
      <w:bookmarkStart w:id="31" w:name="_Toc141864064"/>
      <w:r w:rsidRPr="00A11F3A">
        <w:rPr>
          <w:rFonts w:ascii="Arial" w:hAnsi="Arial" w:cs="Arial"/>
          <w:sz w:val="22"/>
          <w:szCs w:val="22"/>
        </w:rPr>
        <w:t xml:space="preserve">2.4.2 </w:t>
      </w:r>
      <w:r w:rsidR="009F712C" w:rsidRPr="00A11F3A">
        <w:rPr>
          <w:rFonts w:ascii="Arial" w:hAnsi="Arial" w:cs="Arial"/>
          <w:sz w:val="22"/>
          <w:szCs w:val="22"/>
        </w:rPr>
        <w:t>Kategorije</w:t>
      </w:r>
      <w:r w:rsidRPr="00A11F3A">
        <w:rPr>
          <w:rFonts w:ascii="Arial" w:hAnsi="Arial" w:cs="Arial"/>
          <w:sz w:val="22"/>
          <w:szCs w:val="22"/>
        </w:rPr>
        <w:t xml:space="preserve"> naročnikov</w:t>
      </w:r>
      <w:bookmarkEnd w:id="31"/>
    </w:p>
    <w:p w14:paraId="16E7AFFD" w14:textId="0158FCF1" w:rsidR="008F5893" w:rsidRPr="00A11F3A" w:rsidRDefault="008F5893" w:rsidP="00854405">
      <w:pPr>
        <w:pStyle w:val="ZADEVA"/>
        <w:jc w:val="both"/>
        <w:rPr>
          <w:rFonts w:cs="Arial"/>
          <w:b w:val="0"/>
          <w:szCs w:val="20"/>
          <w:lang w:val="sl-SI"/>
        </w:rPr>
      </w:pPr>
    </w:p>
    <w:p w14:paraId="7692FCBA" w14:textId="3997B5C7" w:rsidR="00690FB0" w:rsidRPr="00481999" w:rsidRDefault="00E1038F" w:rsidP="00690FB0">
      <w:pPr>
        <w:spacing w:line="360" w:lineRule="auto"/>
        <w:jc w:val="both"/>
        <w:rPr>
          <w:rFonts w:ascii="Arial" w:hAnsi="Arial" w:cs="Arial"/>
          <w:sz w:val="20"/>
          <w:szCs w:val="20"/>
        </w:rPr>
      </w:pPr>
      <w:r w:rsidRPr="00A11F3A">
        <w:rPr>
          <w:rFonts w:ascii="Arial" w:hAnsi="Arial" w:cs="Arial"/>
          <w:sz w:val="20"/>
          <w:szCs w:val="20"/>
        </w:rPr>
        <w:t>Najv</w:t>
      </w:r>
      <w:r w:rsidR="00B36445" w:rsidRPr="00A11F3A">
        <w:rPr>
          <w:rFonts w:ascii="Arial" w:hAnsi="Arial" w:cs="Arial"/>
          <w:sz w:val="20"/>
          <w:szCs w:val="20"/>
        </w:rPr>
        <w:t>eč naročnikov, ki so let</w:t>
      </w:r>
      <w:r w:rsidR="008E09B2" w:rsidRPr="00A11F3A">
        <w:rPr>
          <w:rFonts w:ascii="Arial" w:hAnsi="Arial" w:cs="Arial"/>
          <w:sz w:val="20"/>
          <w:szCs w:val="20"/>
        </w:rPr>
        <w:t>a</w:t>
      </w:r>
      <w:r w:rsidR="00B36445" w:rsidRPr="00A11F3A">
        <w:rPr>
          <w:rFonts w:ascii="Arial" w:hAnsi="Arial" w:cs="Arial"/>
          <w:sz w:val="20"/>
          <w:szCs w:val="20"/>
        </w:rPr>
        <w:t xml:space="preserve"> 20</w:t>
      </w:r>
      <w:r w:rsidR="005475A5" w:rsidRPr="00A11F3A">
        <w:rPr>
          <w:rFonts w:ascii="Arial" w:hAnsi="Arial" w:cs="Arial"/>
          <w:sz w:val="20"/>
          <w:szCs w:val="20"/>
        </w:rPr>
        <w:t>2</w:t>
      </w:r>
      <w:r w:rsidR="00A11F3A" w:rsidRPr="00A11F3A">
        <w:rPr>
          <w:rFonts w:ascii="Arial" w:hAnsi="Arial" w:cs="Arial"/>
          <w:sz w:val="20"/>
          <w:szCs w:val="20"/>
        </w:rPr>
        <w:t>2</w:t>
      </w:r>
      <w:r w:rsidRPr="00A11F3A">
        <w:rPr>
          <w:rFonts w:ascii="Arial" w:hAnsi="Arial" w:cs="Arial"/>
          <w:sz w:val="20"/>
          <w:szCs w:val="20"/>
        </w:rPr>
        <w:t xml:space="preserve"> oddali naročila, je</w:t>
      </w:r>
      <w:r w:rsidR="00F66074" w:rsidRPr="00A11F3A">
        <w:rPr>
          <w:rFonts w:ascii="Arial" w:hAnsi="Arial" w:cs="Arial"/>
          <w:sz w:val="20"/>
          <w:szCs w:val="20"/>
        </w:rPr>
        <w:t xml:space="preserve"> </w:t>
      </w:r>
      <w:r w:rsidRPr="00A11F3A">
        <w:rPr>
          <w:rFonts w:ascii="Arial" w:hAnsi="Arial" w:cs="Arial"/>
          <w:sz w:val="20"/>
          <w:szCs w:val="20"/>
        </w:rPr>
        <w:t>javni</w:t>
      </w:r>
      <w:r w:rsidR="00B7725A" w:rsidRPr="00A11F3A">
        <w:rPr>
          <w:rFonts w:ascii="Arial" w:hAnsi="Arial" w:cs="Arial"/>
          <w:sz w:val="20"/>
          <w:szCs w:val="20"/>
        </w:rPr>
        <w:t>h</w:t>
      </w:r>
      <w:r w:rsidRPr="00A11F3A">
        <w:rPr>
          <w:rFonts w:ascii="Arial" w:hAnsi="Arial" w:cs="Arial"/>
          <w:sz w:val="20"/>
          <w:szCs w:val="20"/>
        </w:rPr>
        <w:t xml:space="preserve"> zavod</w:t>
      </w:r>
      <w:r w:rsidR="00B7725A" w:rsidRPr="00A11F3A">
        <w:rPr>
          <w:rFonts w:ascii="Arial" w:hAnsi="Arial" w:cs="Arial"/>
          <w:sz w:val="20"/>
          <w:szCs w:val="20"/>
        </w:rPr>
        <w:t>ov</w:t>
      </w:r>
      <w:r w:rsidRPr="00A11F3A">
        <w:rPr>
          <w:rFonts w:ascii="Arial" w:hAnsi="Arial" w:cs="Arial"/>
          <w:sz w:val="20"/>
          <w:szCs w:val="20"/>
        </w:rPr>
        <w:t>, najmanj pa</w:t>
      </w:r>
      <w:r w:rsidR="00D613F8" w:rsidRPr="00A11F3A">
        <w:rPr>
          <w:rFonts w:ascii="Arial" w:hAnsi="Arial" w:cs="Arial"/>
          <w:sz w:val="20"/>
          <w:szCs w:val="20"/>
        </w:rPr>
        <w:t xml:space="preserve"> </w:t>
      </w:r>
      <w:r w:rsidRPr="00A11F3A">
        <w:rPr>
          <w:rFonts w:ascii="Arial" w:hAnsi="Arial" w:cs="Arial"/>
          <w:sz w:val="20"/>
          <w:szCs w:val="20"/>
        </w:rPr>
        <w:t>javni</w:t>
      </w:r>
      <w:r w:rsidR="00B7725A" w:rsidRPr="00A11F3A">
        <w:rPr>
          <w:rFonts w:ascii="Arial" w:hAnsi="Arial" w:cs="Arial"/>
          <w:sz w:val="20"/>
          <w:szCs w:val="20"/>
        </w:rPr>
        <w:t>h</w:t>
      </w:r>
      <w:r w:rsidRPr="00A11F3A">
        <w:rPr>
          <w:rFonts w:ascii="Arial" w:hAnsi="Arial" w:cs="Arial"/>
          <w:sz w:val="20"/>
          <w:szCs w:val="20"/>
        </w:rPr>
        <w:t xml:space="preserve"> sklad</w:t>
      </w:r>
      <w:r w:rsidR="00B7725A" w:rsidRPr="00A11F3A">
        <w:rPr>
          <w:rFonts w:ascii="Arial" w:hAnsi="Arial" w:cs="Arial"/>
          <w:sz w:val="20"/>
          <w:szCs w:val="20"/>
        </w:rPr>
        <w:t>ov</w:t>
      </w:r>
      <w:r w:rsidRPr="00A11F3A">
        <w:rPr>
          <w:rFonts w:ascii="Arial" w:hAnsi="Arial" w:cs="Arial"/>
          <w:sz w:val="20"/>
          <w:szCs w:val="20"/>
        </w:rPr>
        <w:t xml:space="preserve">. </w:t>
      </w:r>
      <w:r w:rsidR="00B7725A" w:rsidRPr="00A11F3A">
        <w:rPr>
          <w:rFonts w:ascii="Arial" w:hAnsi="Arial" w:cs="Arial"/>
          <w:sz w:val="20"/>
          <w:szCs w:val="20"/>
        </w:rPr>
        <w:t>O</w:t>
      </w:r>
      <w:r w:rsidR="00886C53" w:rsidRPr="00A11F3A">
        <w:rPr>
          <w:rFonts w:ascii="Arial" w:hAnsi="Arial" w:cs="Arial"/>
          <w:sz w:val="20"/>
          <w:szCs w:val="20"/>
        </w:rPr>
        <w:t xml:space="preserve">rgani </w:t>
      </w:r>
      <w:r w:rsidR="00007116">
        <w:rPr>
          <w:rFonts w:ascii="Arial" w:hAnsi="Arial" w:cs="Arial"/>
          <w:sz w:val="20"/>
          <w:szCs w:val="20"/>
        </w:rPr>
        <w:t>Republike Slovenije</w:t>
      </w:r>
      <w:r w:rsidR="00886C53" w:rsidRPr="00A11F3A">
        <w:rPr>
          <w:rFonts w:ascii="Arial" w:hAnsi="Arial" w:cs="Arial"/>
          <w:sz w:val="20"/>
          <w:szCs w:val="20"/>
        </w:rPr>
        <w:t xml:space="preserve"> so </w:t>
      </w:r>
      <w:r w:rsidR="008E09B2" w:rsidRPr="00A11F3A">
        <w:rPr>
          <w:rFonts w:ascii="Arial" w:hAnsi="Arial" w:cs="Arial"/>
          <w:sz w:val="20"/>
          <w:szCs w:val="20"/>
        </w:rPr>
        <w:t xml:space="preserve">leta </w:t>
      </w:r>
      <w:r w:rsidR="00886C53" w:rsidRPr="00A11F3A">
        <w:rPr>
          <w:rFonts w:ascii="Arial" w:hAnsi="Arial" w:cs="Arial"/>
          <w:sz w:val="20"/>
          <w:szCs w:val="20"/>
        </w:rPr>
        <w:t>20</w:t>
      </w:r>
      <w:r w:rsidR="005475A5" w:rsidRPr="00A11F3A">
        <w:rPr>
          <w:rFonts w:ascii="Arial" w:hAnsi="Arial" w:cs="Arial"/>
          <w:sz w:val="20"/>
          <w:szCs w:val="20"/>
        </w:rPr>
        <w:t>2</w:t>
      </w:r>
      <w:r w:rsidR="00A11F3A" w:rsidRPr="00A11F3A">
        <w:rPr>
          <w:rFonts w:ascii="Arial" w:hAnsi="Arial" w:cs="Arial"/>
          <w:sz w:val="20"/>
          <w:szCs w:val="20"/>
        </w:rPr>
        <w:t>2</w:t>
      </w:r>
      <w:r w:rsidR="005475A5" w:rsidRPr="00A11F3A">
        <w:rPr>
          <w:rFonts w:ascii="Arial" w:hAnsi="Arial" w:cs="Arial"/>
          <w:sz w:val="20"/>
          <w:szCs w:val="20"/>
        </w:rPr>
        <w:t xml:space="preserve"> </w:t>
      </w:r>
      <w:r w:rsidRPr="00A11F3A">
        <w:rPr>
          <w:rFonts w:ascii="Arial" w:hAnsi="Arial" w:cs="Arial"/>
          <w:sz w:val="20"/>
          <w:szCs w:val="20"/>
        </w:rPr>
        <w:t xml:space="preserve">povprečno oddali po </w:t>
      </w:r>
      <w:r w:rsidR="00A11F3A" w:rsidRPr="00A11F3A">
        <w:rPr>
          <w:rFonts w:ascii="Arial" w:hAnsi="Arial" w:cs="Arial"/>
          <w:sz w:val="20"/>
          <w:szCs w:val="20"/>
        </w:rPr>
        <w:t>31,9</w:t>
      </w:r>
      <w:r w:rsidR="003A15A2" w:rsidRPr="00A11F3A">
        <w:rPr>
          <w:rFonts w:ascii="Arial" w:hAnsi="Arial" w:cs="Arial"/>
          <w:sz w:val="20"/>
          <w:szCs w:val="20"/>
        </w:rPr>
        <w:t xml:space="preserve"> </w:t>
      </w:r>
      <w:r w:rsidRPr="00A11F3A">
        <w:rPr>
          <w:rFonts w:ascii="Arial" w:hAnsi="Arial" w:cs="Arial"/>
          <w:sz w:val="20"/>
          <w:szCs w:val="20"/>
        </w:rPr>
        <w:t>naročil</w:t>
      </w:r>
      <w:r w:rsidR="00CD73ED">
        <w:rPr>
          <w:rFonts w:ascii="Arial" w:hAnsi="Arial" w:cs="Arial"/>
          <w:sz w:val="20"/>
          <w:szCs w:val="20"/>
        </w:rPr>
        <w:t>a</w:t>
      </w:r>
      <w:r w:rsidRPr="00A11F3A">
        <w:rPr>
          <w:rFonts w:ascii="Arial" w:hAnsi="Arial" w:cs="Arial"/>
          <w:sz w:val="20"/>
          <w:szCs w:val="20"/>
        </w:rPr>
        <w:t xml:space="preserve"> v povprečni vrednosti </w:t>
      </w:r>
      <w:r w:rsidR="00A11F3A" w:rsidRPr="00A11F3A">
        <w:rPr>
          <w:rFonts w:ascii="Arial" w:hAnsi="Arial" w:cs="Arial"/>
          <w:sz w:val="20"/>
          <w:szCs w:val="20"/>
        </w:rPr>
        <w:t>882</w:t>
      </w:r>
      <w:r w:rsidR="00E00A5F" w:rsidRPr="00A11F3A">
        <w:rPr>
          <w:rFonts w:ascii="Arial" w:hAnsi="Arial" w:cs="Arial"/>
          <w:sz w:val="20"/>
          <w:szCs w:val="20"/>
        </w:rPr>
        <w:t>.</w:t>
      </w:r>
      <w:r w:rsidR="00A11F3A" w:rsidRPr="00A11F3A">
        <w:rPr>
          <w:rFonts w:ascii="Arial" w:hAnsi="Arial" w:cs="Arial"/>
          <w:sz w:val="20"/>
          <w:szCs w:val="20"/>
        </w:rPr>
        <w:t>870</w:t>
      </w:r>
      <w:r w:rsidR="00362BA2" w:rsidRPr="00A11F3A">
        <w:rPr>
          <w:rFonts w:ascii="Arial" w:hAnsi="Arial" w:cs="Arial"/>
          <w:sz w:val="20"/>
          <w:szCs w:val="20"/>
        </w:rPr>
        <w:t> </w:t>
      </w:r>
      <w:r w:rsidRPr="00A11F3A">
        <w:rPr>
          <w:rFonts w:ascii="Arial" w:hAnsi="Arial" w:cs="Arial"/>
          <w:sz w:val="20"/>
          <w:szCs w:val="20"/>
        </w:rPr>
        <w:t>evrov</w:t>
      </w:r>
      <w:r w:rsidR="003A15A2" w:rsidRPr="00481999">
        <w:rPr>
          <w:rFonts w:ascii="Arial" w:hAnsi="Arial" w:cs="Arial"/>
          <w:sz w:val="20"/>
          <w:szCs w:val="20"/>
        </w:rPr>
        <w:t xml:space="preserve">. </w:t>
      </w:r>
      <w:r w:rsidRPr="00481999">
        <w:rPr>
          <w:rFonts w:ascii="Arial" w:hAnsi="Arial" w:cs="Arial"/>
          <w:sz w:val="20"/>
          <w:szCs w:val="20"/>
        </w:rPr>
        <w:t xml:space="preserve">Naročniki z najmanjšo povprečno vrednostjo naročila </w:t>
      </w:r>
      <w:r w:rsidR="00B7725A" w:rsidRPr="00481999">
        <w:rPr>
          <w:rFonts w:ascii="Arial" w:hAnsi="Arial" w:cs="Arial"/>
          <w:sz w:val="20"/>
          <w:szCs w:val="20"/>
        </w:rPr>
        <w:t>so</w:t>
      </w:r>
      <w:r w:rsidRPr="00481999">
        <w:rPr>
          <w:rFonts w:ascii="Arial" w:hAnsi="Arial" w:cs="Arial"/>
          <w:sz w:val="20"/>
          <w:szCs w:val="20"/>
        </w:rPr>
        <w:t xml:space="preserve"> </w:t>
      </w:r>
      <w:r w:rsidR="005475A5" w:rsidRPr="00481999">
        <w:rPr>
          <w:rFonts w:ascii="Arial" w:hAnsi="Arial" w:cs="Arial"/>
          <w:sz w:val="20"/>
          <w:szCs w:val="20"/>
        </w:rPr>
        <w:t>javn</w:t>
      </w:r>
      <w:r w:rsidR="00E00A5F" w:rsidRPr="00481999">
        <w:rPr>
          <w:rFonts w:ascii="Arial" w:hAnsi="Arial" w:cs="Arial"/>
          <w:sz w:val="20"/>
          <w:szCs w:val="20"/>
        </w:rPr>
        <w:t xml:space="preserve">i </w:t>
      </w:r>
      <w:r w:rsidR="00481999" w:rsidRPr="00481999">
        <w:rPr>
          <w:rFonts w:ascii="Arial" w:hAnsi="Arial" w:cs="Arial"/>
          <w:sz w:val="20"/>
          <w:szCs w:val="20"/>
        </w:rPr>
        <w:t xml:space="preserve">gospodarski </w:t>
      </w:r>
      <w:r w:rsidR="00E00A5F" w:rsidRPr="00481999">
        <w:rPr>
          <w:rFonts w:ascii="Arial" w:hAnsi="Arial" w:cs="Arial"/>
          <w:sz w:val="20"/>
          <w:szCs w:val="20"/>
        </w:rPr>
        <w:t>zavodi</w:t>
      </w:r>
      <w:r w:rsidR="006C6030" w:rsidRPr="00481999">
        <w:rPr>
          <w:rFonts w:ascii="Arial" w:hAnsi="Arial" w:cs="Arial"/>
          <w:sz w:val="20"/>
          <w:szCs w:val="20"/>
        </w:rPr>
        <w:t xml:space="preserve">, kjer je ta vrednost </w:t>
      </w:r>
      <w:r w:rsidR="00481999" w:rsidRPr="00481999">
        <w:rPr>
          <w:rFonts w:ascii="Arial" w:hAnsi="Arial" w:cs="Arial"/>
          <w:sz w:val="20"/>
          <w:szCs w:val="20"/>
        </w:rPr>
        <w:t xml:space="preserve">72.741 </w:t>
      </w:r>
      <w:r w:rsidR="006C6030" w:rsidRPr="00481999">
        <w:rPr>
          <w:rFonts w:ascii="Arial" w:hAnsi="Arial" w:cs="Arial"/>
          <w:sz w:val="20"/>
          <w:szCs w:val="20"/>
        </w:rPr>
        <w:t>evrov, v povprečju pa je naro</w:t>
      </w:r>
      <w:r w:rsidR="00D5063A" w:rsidRPr="00481999">
        <w:rPr>
          <w:rFonts w:ascii="Arial" w:hAnsi="Arial" w:cs="Arial"/>
          <w:sz w:val="20"/>
          <w:szCs w:val="20"/>
        </w:rPr>
        <w:t xml:space="preserve">čnik te kategorije oddal </w:t>
      </w:r>
      <w:r w:rsidR="00481999" w:rsidRPr="00481999">
        <w:rPr>
          <w:rFonts w:ascii="Arial" w:hAnsi="Arial" w:cs="Arial"/>
          <w:sz w:val="20"/>
          <w:szCs w:val="20"/>
        </w:rPr>
        <w:t>11,3</w:t>
      </w:r>
      <w:r w:rsidR="006C6030" w:rsidRPr="00481999">
        <w:rPr>
          <w:rFonts w:ascii="Arial" w:hAnsi="Arial" w:cs="Arial"/>
          <w:sz w:val="20"/>
          <w:szCs w:val="20"/>
        </w:rPr>
        <w:t xml:space="preserve"> naročil</w:t>
      </w:r>
      <w:r w:rsidR="00CD73ED">
        <w:rPr>
          <w:rFonts w:ascii="Arial" w:hAnsi="Arial" w:cs="Arial"/>
          <w:sz w:val="20"/>
          <w:szCs w:val="20"/>
        </w:rPr>
        <w:t>a</w:t>
      </w:r>
      <w:r w:rsidR="006C6030" w:rsidRPr="00481999">
        <w:rPr>
          <w:rFonts w:ascii="Arial" w:hAnsi="Arial" w:cs="Arial"/>
          <w:sz w:val="20"/>
          <w:szCs w:val="20"/>
        </w:rPr>
        <w:t xml:space="preserve">. </w:t>
      </w:r>
    </w:p>
    <w:p w14:paraId="53E9D919" w14:textId="3434C6F0" w:rsidR="00690FB0" w:rsidRPr="00A11F3A" w:rsidRDefault="00690FB0" w:rsidP="008A61FD">
      <w:pPr>
        <w:spacing w:before="120" w:after="120" w:line="240" w:lineRule="auto"/>
        <w:jc w:val="both"/>
        <w:rPr>
          <w:rFonts w:ascii="Arial" w:hAnsi="Arial" w:cs="Arial"/>
          <w:sz w:val="20"/>
        </w:rPr>
      </w:pPr>
      <w:r w:rsidRPr="00A11F3A">
        <w:rPr>
          <w:rFonts w:ascii="Arial" w:hAnsi="Arial" w:cs="Arial"/>
          <w:sz w:val="20"/>
        </w:rPr>
        <w:t xml:space="preserve">Preglednica </w:t>
      </w:r>
      <w:r w:rsidR="00EB4423" w:rsidRPr="00A11F3A">
        <w:rPr>
          <w:rFonts w:ascii="Arial" w:hAnsi="Arial" w:cs="Arial"/>
          <w:sz w:val="20"/>
        </w:rPr>
        <w:t>2</w:t>
      </w:r>
      <w:r w:rsidR="00512F52" w:rsidRPr="00A11F3A">
        <w:rPr>
          <w:rFonts w:ascii="Arial" w:hAnsi="Arial" w:cs="Arial"/>
          <w:sz w:val="20"/>
        </w:rPr>
        <w:t>2</w:t>
      </w:r>
      <w:r w:rsidRPr="00A11F3A">
        <w:rPr>
          <w:rFonts w:ascii="Arial" w:hAnsi="Arial" w:cs="Arial"/>
          <w:sz w:val="20"/>
        </w:rPr>
        <w:t xml:space="preserve">: </w:t>
      </w:r>
      <w:r w:rsidR="009E5786" w:rsidRPr="00A11F3A">
        <w:rPr>
          <w:rFonts w:ascii="Arial" w:hAnsi="Arial" w:cs="Arial"/>
          <w:sz w:val="20"/>
        </w:rPr>
        <w:t xml:space="preserve">Povprečno število naročil in povprečna vrednost naročila </w:t>
      </w:r>
      <w:r w:rsidR="0044334D" w:rsidRPr="00A11F3A">
        <w:rPr>
          <w:rFonts w:ascii="Arial" w:hAnsi="Arial" w:cs="Arial"/>
          <w:sz w:val="20"/>
        </w:rPr>
        <w:t xml:space="preserve">glede na </w:t>
      </w:r>
      <w:r w:rsidR="00E1038F" w:rsidRPr="00A11F3A">
        <w:rPr>
          <w:rFonts w:ascii="Arial" w:hAnsi="Arial" w:cs="Arial"/>
          <w:sz w:val="20"/>
        </w:rPr>
        <w:t>kategorijo naročnika</w:t>
      </w:r>
    </w:p>
    <w:tbl>
      <w:tblPr>
        <w:tblW w:w="9280" w:type="dxa"/>
        <w:tblCellMar>
          <w:left w:w="70" w:type="dxa"/>
          <w:right w:w="70" w:type="dxa"/>
        </w:tblCellMar>
        <w:tblLook w:val="04A0" w:firstRow="1" w:lastRow="0" w:firstColumn="1" w:lastColumn="0" w:noHBand="0" w:noVBand="1"/>
      </w:tblPr>
      <w:tblGrid>
        <w:gridCol w:w="2576"/>
        <w:gridCol w:w="1011"/>
        <w:gridCol w:w="777"/>
        <w:gridCol w:w="1422"/>
        <w:gridCol w:w="1001"/>
        <w:gridCol w:w="1117"/>
        <w:gridCol w:w="1376"/>
      </w:tblGrid>
      <w:tr w:rsidR="005475A5" w:rsidRPr="00A11F3A" w14:paraId="6DA36EC3" w14:textId="77777777" w:rsidTr="00DB7A68">
        <w:trPr>
          <w:trHeight w:val="255"/>
        </w:trPr>
        <w:tc>
          <w:tcPr>
            <w:tcW w:w="2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8A6A78" w14:textId="1B6FE1D4" w:rsidR="005475A5" w:rsidRPr="00A11F3A" w:rsidRDefault="005475A5" w:rsidP="005475A5">
            <w:pPr>
              <w:spacing w:after="0" w:line="240" w:lineRule="auto"/>
              <w:jc w:val="center"/>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Kategorija naročnika</w:t>
            </w:r>
          </w:p>
        </w:tc>
        <w:tc>
          <w:tcPr>
            <w:tcW w:w="10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8234632" w14:textId="77777777" w:rsidR="005475A5" w:rsidRPr="00A11F3A" w:rsidRDefault="005475A5" w:rsidP="005475A5">
            <w:pPr>
              <w:spacing w:after="0" w:line="240" w:lineRule="auto"/>
              <w:jc w:val="center"/>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Št. naročnikov</w:t>
            </w:r>
          </w:p>
        </w:tc>
        <w:tc>
          <w:tcPr>
            <w:tcW w:w="77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48ECBD" w14:textId="77777777" w:rsidR="005475A5" w:rsidRPr="00A11F3A" w:rsidRDefault="005475A5" w:rsidP="005475A5">
            <w:pPr>
              <w:spacing w:after="0" w:line="240" w:lineRule="auto"/>
              <w:jc w:val="center"/>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Št. naročil</w:t>
            </w:r>
          </w:p>
        </w:tc>
        <w:tc>
          <w:tcPr>
            <w:tcW w:w="142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4AF032D" w14:textId="77777777" w:rsidR="005475A5" w:rsidRPr="00A11F3A" w:rsidRDefault="005475A5" w:rsidP="005475A5">
            <w:pPr>
              <w:spacing w:after="0" w:line="240" w:lineRule="auto"/>
              <w:jc w:val="center"/>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Pogodbena vrednost</w:t>
            </w:r>
          </w:p>
        </w:tc>
        <w:tc>
          <w:tcPr>
            <w:tcW w:w="10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199A36" w14:textId="77777777" w:rsidR="005475A5" w:rsidRPr="00A11F3A" w:rsidRDefault="005475A5" w:rsidP="005475A5">
            <w:pPr>
              <w:spacing w:after="0" w:line="240" w:lineRule="auto"/>
              <w:jc w:val="center"/>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Povprečno št. naročil na naročnika</w:t>
            </w:r>
          </w:p>
        </w:tc>
        <w:tc>
          <w:tcPr>
            <w:tcW w:w="11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3DBA53" w14:textId="77777777" w:rsidR="005475A5" w:rsidRPr="00A11F3A" w:rsidRDefault="005475A5" w:rsidP="005475A5">
            <w:pPr>
              <w:spacing w:after="0" w:line="240" w:lineRule="auto"/>
              <w:jc w:val="center"/>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Povprečna vrednost naročila na naročnika</w:t>
            </w:r>
          </w:p>
        </w:tc>
        <w:tc>
          <w:tcPr>
            <w:tcW w:w="13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21B82E" w14:textId="77777777" w:rsidR="005475A5" w:rsidRPr="00A11F3A" w:rsidRDefault="005475A5" w:rsidP="005475A5">
            <w:pPr>
              <w:spacing w:after="0" w:line="240" w:lineRule="auto"/>
              <w:jc w:val="center"/>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 xml:space="preserve">Povprečna vrednost posameznega naročila </w:t>
            </w:r>
          </w:p>
        </w:tc>
      </w:tr>
      <w:tr w:rsidR="00A11F3A" w:rsidRPr="00A11F3A" w14:paraId="455F647A" w14:textId="77777777" w:rsidTr="00A11F3A">
        <w:trPr>
          <w:trHeight w:val="255"/>
        </w:trPr>
        <w:tc>
          <w:tcPr>
            <w:tcW w:w="2576" w:type="dxa"/>
            <w:tcBorders>
              <w:top w:val="nil"/>
              <w:left w:val="single" w:sz="4" w:space="0" w:color="auto"/>
              <w:bottom w:val="single" w:sz="4" w:space="0" w:color="auto"/>
              <w:right w:val="single" w:sz="4" w:space="0" w:color="auto"/>
            </w:tcBorders>
            <w:shd w:val="clear" w:color="auto" w:fill="auto"/>
            <w:vAlign w:val="center"/>
            <w:hideMark/>
          </w:tcPr>
          <w:p w14:paraId="31DD1591" w14:textId="05602C29" w:rsidR="00A11F3A" w:rsidRPr="00A11F3A" w:rsidRDefault="00A11F3A" w:rsidP="00A11F3A">
            <w:pPr>
              <w:spacing w:after="0" w:line="240" w:lineRule="auto"/>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 xml:space="preserve">Organi </w:t>
            </w:r>
            <w:r w:rsidR="00007116">
              <w:rPr>
                <w:rFonts w:ascii="Arial" w:eastAsia="Times New Roman" w:hAnsi="Arial" w:cs="Arial"/>
                <w:color w:val="000000"/>
                <w:sz w:val="18"/>
                <w:szCs w:val="18"/>
                <w:lang w:eastAsia="sl-SI"/>
              </w:rPr>
              <w:t>Republike Slovenije</w:t>
            </w:r>
          </w:p>
        </w:tc>
        <w:tc>
          <w:tcPr>
            <w:tcW w:w="1011" w:type="dxa"/>
            <w:tcBorders>
              <w:top w:val="nil"/>
              <w:left w:val="nil"/>
              <w:bottom w:val="single" w:sz="4" w:space="0" w:color="auto"/>
              <w:right w:val="single" w:sz="4" w:space="0" w:color="auto"/>
            </w:tcBorders>
            <w:shd w:val="clear" w:color="auto" w:fill="auto"/>
            <w:vAlign w:val="center"/>
            <w:hideMark/>
          </w:tcPr>
          <w:p w14:paraId="099136B8" w14:textId="5FBC3FED"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57</w:t>
            </w:r>
          </w:p>
        </w:tc>
        <w:tc>
          <w:tcPr>
            <w:tcW w:w="777" w:type="dxa"/>
            <w:tcBorders>
              <w:top w:val="nil"/>
              <w:left w:val="nil"/>
              <w:bottom w:val="single" w:sz="4" w:space="0" w:color="auto"/>
              <w:right w:val="single" w:sz="4" w:space="0" w:color="auto"/>
            </w:tcBorders>
            <w:shd w:val="clear" w:color="auto" w:fill="auto"/>
            <w:vAlign w:val="center"/>
            <w:hideMark/>
          </w:tcPr>
          <w:p w14:paraId="22ECD88F" w14:textId="507F21BF"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1.820</w:t>
            </w:r>
          </w:p>
        </w:tc>
        <w:tc>
          <w:tcPr>
            <w:tcW w:w="1422" w:type="dxa"/>
            <w:tcBorders>
              <w:top w:val="nil"/>
              <w:left w:val="nil"/>
              <w:bottom w:val="single" w:sz="4" w:space="0" w:color="auto"/>
              <w:right w:val="single" w:sz="4" w:space="0" w:color="auto"/>
            </w:tcBorders>
            <w:shd w:val="clear" w:color="auto" w:fill="auto"/>
            <w:vAlign w:val="center"/>
            <w:hideMark/>
          </w:tcPr>
          <w:p w14:paraId="733CA3C3" w14:textId="4FC03B70"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1.606.824.236</w:t>
            </w:r>
          </w:p>
        </w:tc>
        <w:tc>
          <w:tcPr>
            <w:tcW w:w="1001" w:type="dxa"/>
            <w:tcBorders>
              <w:top w:val="nil"/>
              <w:left w:val="nil"/>
              <w:bottom w:val="single" w:sz="4" w:space="0" w:color="auto"/>
              <w:right w:val="single" w:sz="4" w:space="0" w:color="auto"/>
            </w:tcBorders>
            <w:shd w:val="clear" w:color="auto" w:fill="auto"/>
            <w:vAlign w:val="center"/>
            <w:hideMark/>
          </w:tcPr>
          <w:p w14:paraId="78636A6B" w14:textId="6CC9B30B"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31,9</w:t>
            </w:r>
          </w:p>
        </w:tc>
        <w:tc>
          <w:tcPr>
            <w:tcW w:w="1117" w:type="dxa"/>
            <w:tcBorders>
              <w:top w:val="nil"/>
              <w:left w:val="nil"/>
              <w:bottom w:val="single" w:sz="4" w:space="0" w:color="auto"/>
              <w:right w:val="single" w:sz="4" w:space="0" w:color="auto"/>
            </w:tcBorders>
            <w:shd w:val="clear" w:color="auto" w:fill="auto"/>
            <w:vAlign w:val="center"/>
            <w:hideMark/>
          </w:tcPr>
          <w:p w14:paraId="18F6915F" w14:textId="7BCEB7DC"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28.189.899</w:t>
            </w:r>
          </w:p>
        </w:tc>
        <w:tc>
          <w:tcPr>
            <w:tcW w:w="1376" w:type="dxa"/>
            <w:tcBorders>
              <w:top w:val="nil"/>
              <w:left w:val="nil"/>
              <w:bottom w:val="single" w:sz="4" w:space="0" w:color="auto"/>
              <w:right w:val="single" w:sz="4" w:space="0" w:color="auto"/>
            </w:tcBorders>
            <w:shd w:val="clear" w:color="auto" w:fill="auto"/>
            <w:vAlign w:val="center"/>
            <w:hideMark/>
          </w:tcPr>
          <w:p w14:paraId="46339EC9" w14:textId="2A0E782A"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882.870</w:t>
            </w:r>
          </w:p>
        </w:tc>
      </w:tr>
      <w:tr w:rsidR="00A11F3A" w:rsidRPr="00A11F3A" w14:paraId="3708C983" w14:textId="77777777" w:rsidTr="00A11F3A">
        <w:trPr>
          <w:trHeight w:val="255"/>
        </w:trPr>
        <w:tc>
          <w:tcPr>
            <w:tcW w:w="2576" w:type="dxa"/>
            <w:tcBorders>
              <w:top w:val="nil"/>
              <w:left w:val="single" w:sz="4" w:space="0" w:color="auto"/>
              <w:bottom w:val="single" w:sz="4" w:space="0" w:color="auto"/>
              <w:right w:val="single" w:sz="4" w:space="0" w:color="auto"/>
            </w:tcBorders>
            <w:shd w:val="clear" w:color="auto" w:fill="auto"/>
            <w:vAlign w:val="center"/>
            <w:hideMark/>
          </w:tcPr>
          <w:p w14:paraId="779E85E4" w14:textId="77777777" w:rsidR="00A11F3A" w:rsidRPr="00A11F3A" w:rsidRDefault="00A11F3A" w:rsidP="00A11F3A">
            <w:pPr>
              <w:spacing w:after="0" w:line="240" w:lineRule="auto"/>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Samoupravne lokalne skupnosti</w:t>
            </w:r>
          </w:p>
        </w:tc>
        <w:tc>
          <w:tcPr>
            <w:tcW w:w="1011" w:type="dxa"/>
            <w:tcBorders>
              <w:top w:val="nil"/>
              <w:left w:val="nil"/>
              <w:bottom w:val="single" w:sz="4" w:space="0" w:color="auto"/>
              <w:right w:val="single" w:sz="4" w:space="0" w:color="auto"/>
            </w:tcBorders>
            <w:shd w:val="clear" w:color="auto" w:fill="auto"/>
            <w:vAlign w:val="center"/>
            <w:hideMark/>
          </w:tcPr>
          <w:p w14:paraId="17837969" w14:textId="7F8F1244"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194</w:t>
            </w:r>
          </w:p>
        </w:tc>
        <w:tc>
          <w:tcPr>
            <w:tcW w:w="777" w:type="dxa"/>
            <w:tcBorders>
              <w:top w:val="nil"/>
              <w:left w:val="nil"/>
              <w:bottom w:val="single" w:sz="4" w:space="0" w:color="auto"/>
              <w:right w:val="single" w:sz="4" w:space="0" w:color="auto"/>
            </w:tcBorders>
            <w:shd w:val="clear" w:color="auto" w:fill="auto"/>
            <w:vAlign w:val="center"/>
            <w:hideMark/>
          </w:tcPr>
          <w:p w14:paraId="29D5751B" w14:textId="18F68C7B"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1.657</w:t>
            </w:r>
          </w:p>
        </w:tc>
        <w:tc>
          <w:tcPr>
            <w:tcW w:w="1422" w:type="dxa"/>
            <w:tcBorders>
              <w:top w:val="nil"/>
              <w:left w:val="nil"/>
              <w:bottom w:val="single" w:sz="4" w:space="0" w:color="auto"/>
              <w:right w:val="single" w:sz="4" w:space="0" w:color="auto"/>
            </w:tcBorders>
            <w:shd w:val="clear" w:color="auto" w:fill="auto"/>
            <w:vAlign w:val="center"/>
            <w:hideMark/>
          </w:tcPr>
          <w:p w14:paraId="7CFA5CFA" w14:textId="2BAB2B09"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779.957.506</w:t>
            </w:r>
          </w:p>
        </w:tc>
        <w:tc>
          <w:tcPr>
            <w:tcW w:w="1001" w:type="dxa"/>
            <w:tcBorders>
              <w:top w:val="nil"/>
              <w:left w:val="nil"/>
              <w:bottom w:val="single" w:sz="4" w:space="0" w:color="auto"/>
              <w:right w:val="single" w:sz="4" w:space="0" w:color="auto"/>
            </w:tcBorders>
            <w:shd w:val="clear" w:color="auto" w:fill="auto"/>
            <w:vAlign w:val="center"/>
            <w:hideMark/>
          </w:tcPr>
          <w:p w14:paraId="2BCDF0A9" w14:textId="470C380F"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8,5</w:t>
            </w:r>
          </w:p>
        </w:tc>
        <w:tc>
          <w:tcPr>
            <w:tcW w:w="1117" w:type="dxa"/>
            <w:tcBorders>
              <w:top w:val="nil"/>
              <w:left w:val="nil"/>
              <w:bottom w:val="single" w:sz="4" w:space="0" w:color="auto"/>
              <w:right w:val="single" w:sz="4" w:space="0" w:color="auto"/>
            </w:tcBorders>
            <w:shd w:val="clear" w:color="auto" w:fill="auto"/>
            <w:vAlign w:val="center"/>
            <w:hideMark/>
          </w:tcPr>
          <w:p w14:paraId="16965764" w14:textId="45F47621"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4.020.400</w:t>
            </w:r>
          </w:p>
        </w:tc>
        <w:tc>
          <w:tcPr>
            <w:tcW w:w="1376" w:type="dxa"/>
            <w:tcBorders>
              <w:top w:val="nil"/>
              <w:left w:val="nil"/>
              <w:bottom w:val="single" w:sz="4" w:space="0" w:color="auto"/>
              <w:right w:val="single" w:sz="4" w:space="0" w:color="auto"/>
            </w:tcBorders>
            <w:shd w:val="clear" w:color="auto" w:fill="auto"/>
            <w:vAlign w:val="center"/>
            <w:hideMark/>
          </w:tcPr>
          <w:p w14:paraId="20A3628F" w14:textId="062A6352"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470.705</w:t>
            </w:r>
          </w:p>
        </w:tc>
      </w:tr>
      <w:tr w:rsidR="00A11F3A" w:rsidRPr="00A11F3A" w14:paraId="28CD3DD7" w14:textId="77777777" w:rsidTr="00A11F3A">
        <w:trPr>
          <w:trHeight w:val="255"/>
        </w:trPr>
        <w:tc>
          <w:tcPr>
            <w:tcW w:w="2576" w:type="dxa"/>
            <w:tcBorders>
              <w:top w:val="nil"/>
              <w:left w:val="single" w:sz="4" w:space="0" w:color="auto"/>
              <w:bottom w:val="single" w:sz="4" w:space="0" w:color="auto"/>
              <w:right w:val="single" w:sz="4" w:space="0" w:color="auto"/>
            </w:tcBorders>
            <w:shd w:val="clear" w:color="auto" w:fill="auto"/>
            <w:vAlign w:val="center"/>
            <w:hideMark/>
          </w:tcPr>
          <w:p w14:paraId="67277DF4" w14:textId="77777777" w:rsidR="00A11F3A" w:rsidRPr="00A11F3A" w:rsidRDefault="00A11F3A" w:rsidP="00A11F3A">
            <w:pPr>
              <w:spacing w:after="0" w:line="240" w:lineRule="auto"/>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Javni skladi</w:t>
            </w:r>
          </w:p>
        </w:tc>
        <w:tc>
          <w:tcPr>
            <w:tcW w:w="1011" w:type="dxa"/>
            <w:tcBorders>
              <w:top w:val="nil"/>
              <w:left w:val="nil"/>
              <w:bottom w:val="single" w:sz="4" w:space="0" w:color="auto"/>
              <w:right w:val="single" w:sz="4" w:space="0" w:color="auto"/>
            </w:tcBorders>
            <w:shd w:val="clear" w:color="auto" w:fill="auto"/>
            <w:vAlign w:val="center"/>
            <w:hideMark/>
          </w:tcPr>
          <w:p w14:paraId="7117F1E6" w14:textId="29F7B0C7"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7</w:t>
            </w:r>
          </w:p>
        </w:tc>
        <w:tc>
          <w:tcPr>
            <w:tcW w:w="777" w:type="dxa"/>
            <w:tcBorders>
              <w:top w:val="nil"/>
              <w:left w:val="nil"/>
              <w:bottom w:val="single" w:sz="4" w:space="0" w:color="auto"/>
              <w:right w:val="single" w:sz="4" w:space="0" w:color="auto"/>
            </w:tcBorders>
            <w:shd w:val="clear" w:color="auto" w:fill="auto"/>
            <w:vAlign w:val="center"/>
            <w:hideMark/>
          </w:tcPr>
          <w:p w14:paraId="3EA7F2D9" w14:textId="6FCB72CA"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57</w:t>
            </w:r>
          </w:p>
        </w:tc>
        <w:tc>
          <w:tcPr>
            <w:tcW w:w="1422" w:type="dxa"/>
            <w:tcBorders>
              <w:top w:val="nil"/>
              <w:left w:val="nil"/>
              <w:bottom w:val="single" w:sz="4" w:space="0" w:color="auto"/>
              <w:right w:val="single" w:sz="4" w:space="0" w:color="auto"/>
            </w:tcBorders>
            <w:shd w:val="clear" w:color="auto" w:fill="auto"/>
            <w:vAlign w:val="center"/>
            <w:hideMark/>
          </w:tcPr>
          <w:p w14:paraId="4C1C570F" w14:textId="69FDAD7B"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60.300.360</w:t>
            </w:r>
          </w:p>
        </w:tc>
        <w:tc>
          <w:tcPr>
            <w:tcW w:w="1001" w:type="dxa"/>
            <w:tcBorders>
              <w:top w:val="nil"/>
              <w:left w:val="nil"/>
              <w:bottom w:val="single" w:sz="4" w:space="0" w:color="auto"/>
              <w:right w:val="single" w:sz="4" w:space="0" w:color="auto"/>
            </w:tcBorders>
            <w:shd w:val="clear" w:color="auto" w:fill="auto"/>
            <w:vAlign w:val="center"/>
            <w:hideMark/>
          </w:tcPr>
          <w:p w14:paraId="7644A753" w14:textId="321EB4CC"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8,1</w:t>
            </w:r>
          </w:p>
        </w:tc>
        <w:tc>
          <w:tcPr>
            <w:tcW w:w="1117" w:type="dxa"/>
            <w:tcBorders>
              <w:top w:val="nil"/>
              <w:left w:val="nil"/>
              <w:bottom w:val="single" w:sz="4" w:space="0" w:color="auto"/>
              <w:right w:val="single" w:sz="4" w:space="0" w:color="auto"/>
            </w:tcBorders>
            <w:shd w:val="clear" w:color="auto" w:fill="auto"/>
            <w:vAlign w:val="center"/>
            <w:hideMark/>
          </w:tcPr>
          <w:p w14:paraId="42D402EE" w14:textId="38EA5C37"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8.614.337</w:t>
            </w:r>
          </w:p>
        </w:tc>
        <w:tc>
          <w:tcPr>
            <w:tcW w:w="1376" w:type="dxa"/>
            <w:tcBorders>
              <w:top w:val="nil"/>
              <w:left w:val="nil"/>
              <w:bottom w:val="single" w:sz="4" w:space="0" w:color="auto"/>
              <w:right w:val="single" w:sz="4" w:space="0" w:color="auto"/>
            </w:tcBorders>
            <w:shd w:val="clear" w:color="auto" w:fill="auto"/>
            <w:vAlign w:val="center"/>
            <w:hideMark/>
          </w:tcPr>
          <w:p w14:paraId="5A812DF7" w14:textId="6ACC7C60"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1.057.901</w:t>
            </w:r>
          </w:p>
        </w:tc>
      </w:tr>
      <w:tr w:rsidR="00A11F3A" w:rsidRPr="00A11F3A" w14:paraId="1F201861" w14:textId="77777777" w:rsidTr="00A11F3A">
        <w:trPr>
          <w:trHeight w:val="255"/>
        </w:trPr>
        <w:tc>
          <w:tcPr>
            <w:tcW w:w="2576" w:type="dxa"/>
            <w:tcBorders>
              <w:top w:val="nil"/>
              <w:left w:val="single" w:sz="4" w:space="0" w:color="auto"/>
              <w:bottom w:val="single" w:sz="4" w:space="0" w:color="auto"/>
              <w:right w:val="single" w:sz="4" w:space="0" w:color="auto"/>
            </w:tcBorders>
            <w:shd w:val="clear" w:color="auto" w:fill="auto"/>
            <w:vAlign w:val="center"/>
            <w:hideMark/>
          </w:tcPr>
          <w:p w14:paraId="64CA242A" w14:textId="77777777" w:rsidR="00A11F3A" w:rsidRPr="00A11F3A" w:rsidRDefault="00A11F3A" w:rsidP="00A11F3A">
            <w:pPr>
              <w:spacing w:after="0" w:line="240" w:lineRule="auto"/>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Javne agencije</w:t>
            </w:r>
          </w:p>
        </w:tc>
        <w:tc>
          <w:tcPr>
            <w:tcW w:w="1011" w:type="dxa"/>
            <w:tcBorders>
              <w:top w:val="nil"/>
              <w:left w:val="nil"/>
              <w:bottom w:val="single" w:sz="4" w:space="0" w:color="auto"/>
              <w:right w:val="single" w:sz="4" w:space="0" w:color="auto"/>
            </w:tcBorders>
            <w:shd w:val="clear" w:color="auto" w:fill="auto"/>
            <w:vAlign w:val="center"/>
            <w:hideMark/>
          </w:tcPr>
          <w:p w14:paraId="39DA4EE7" w14:textId="596F73CA"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12</w:t>
            </w:r>
          </w:p>
        </w:tc>
        <w:tc>
          <w:tcPr>
            <w:tcW w:w="777" w:type="dxa"/>
            <w:tcBorders>
              <w:top w:val="nil"/>
              <w:left w:val="nil"/>
              <w:bottom w:val="single" w:sz="4" w:space="0" w:color="auto"/>
              <w:right w:val="single" w:sz="4" w:space="0" w:color="auto"/>
            </w:tcBorders>
            <w:shd w:val="clear" w:color="auto" w:fill="auto"/>
            <w:vAlign w:val="center"/>
            <w:hideMark/>
          </w:tcPr>
          <w:p w14:paraId="0711C020" w14:textId="2F573825"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93</w:t>
            </w:r>
          </w:p>
        </w:tc>
        <w:tc>
          <w:tcPr>
            <w:tcW w:w="1422" w:type="dxa"/>
            <w:tcBorders>
              <w:top w:val="nil"/>
              <w:left w:val="nil"/>
              <w:bottom w:val="single" w:sz="4" w:space="0" w:color="auto"/>
              <w:right w:val="single" w:sz="4" w:space="0" w:color="auto"/>
            </w:tcBorders>
            <w:shd w:val="clear" w:color="auto" w:fill="auto"/>
            <w:vAlign w:val="center"/>
            <w:hideMark/>
          </w:tcPr>
          <w:p w14:paraId="4F0434AF" w14:textId="02AE6F4F"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11.477.193</w:t>
            </w:r>
          </w:p>
        </w:tc>
        <w:tc>
          <w:tcPr>
            <w:tcW w:w="1001" w:type="dxa"/>
            <w:tcBorders>
              <w:top w:val="nil"/>
              <w:left w:val="nil"/>
              <w:bottom w:val="single" w:sz="4" w:space="0" w:color="auto"/>
              <w:right w:val="single" w:sz="4" w:space="0" w:color="auto"/>
            </w:tcBorders>
            <w:shd w:val="clear" w:color="auto" w:fill="auto"/>
            <w:vAlign w:val="center"/>
            <w:hideMark/>
          </w:tcPr>
          <w:p w14:paraId="6F660C17" w14:textId="4998CD96"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7,8</w:t>
            </w:r>
          </w:p>
        </w:tc>
        <w:tc>
          <w:tcPr>
            <w:tcW w:w="1117" w:type="dxa"/>
            <w:tcBorders>
              <w:top w:val="nil"/>
              <w:left w:val="nil"/>
              <w:bottom w:val="single" w:sz="4" w:space="0" w:color="auto"/>
              <w:right w:val="single" w:sz="4" w:space="0" w:color="auto"/>
            </w:tcBorders>
            <w:shd w:val="clear" w:color="auto" w:fill="auto"/>
            <w:vAlign w:val="center"/>
            <w:hideMark/>
          </w:tcPr>
          <w:p w14:paraId="38EACB7D" w14:textId="3ED05D89"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956.433</w:t>
            </w:r>
          </w:p>
        </w:tc>
        <w:tc>
          <w:tcPr>
            <w:tcW w:w="1376" w:type="dxa"/>
            <w:tcBorders>
              <w:top w:val="nil"/>
              <w:left w:val="nil"/>
              <w:bottom w:val="single" w:sz="4" w:space="0" w:color="auto"/>
              <w:right w:val="single" w:sz="4" w:space="0" w:color="auto"/>
            </w:tcBorders>
            <w:shd w:val="clear" w:color="auto" w:fill="auto"/>
            <w:vAlign w:val="center"/>
            <w:hideMark/>
          </w:tcPr>
          <w:p w14:paraId="228D3B13" w14:textId="755C63C9"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123.411</w:t>
            </w:r>
          </w:p>
        </w:tc>
      </w:tr>
      <w:tr w:rsidR="00F11E69" w:rsidRPr="00A11F3A" w14:paraId="497D8208" w14:textId="77777777" w:rsidTr="009F7B6D">
        <w:trPr>
          <w:trHeight w:val="255"/>
        </w:trPr>
        <w:tc>
          <w:tcPr>
            <w:tcW w:w="2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7E7E68" w14:textId="697967A5" w:rsidR="00F11E69" w:rsidRPr="00A11F3A" w:rsidRDefault="00F11E69" w:rsidP="009F7B6D">
            <w:pPr>
              <w:spacing w:after="0" w:line="240" w:lineRule="auto"/>
              <w:jc w:val="center"/>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lastRenderedPageBreak/>
              <w:t>Kategorija naročnika</w:t>
            </w:r>
          </w:p>
        </w:tc>
        <w:tc>
          <w:tcPr>
            <w:tcW w:w="10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5C41CF8" w14:textId="77777777" w:rsidR="00F11E69" w:rsidRPr="00A11F3A" w:rsidRDefault="00F11E69" w:rsidP="009F7B6D">
            <w:pPr>
              <w:spacing w:after="0" w:line="240" w:lineRule="auto"/>
              <w:jc w:val="center"/>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Št. naročnikov</w:t>
            </w:r>
          </w:p>
        </w:tc>
        <w:tc>
          <w:tcPr>
            <w:tcW w:w="77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F9830FC" w14:textId="77777777" w:rsidR="00F11E69" w:rsidRPr="00A11F3A" w:rsidRDefault="00F11E69" w:rsidP="009F7B6D">
            <w:pPr>
              <w:spacing w:after="0" w:line="240" w:lineRule="auto"/>
              <w:jc w:val="center"/>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Št. naročil</w:t>
            </w:r>
          </w:p>
        </w:tc>
        <w:tc>
          <w:tcPr>
            <w:tcW w:w="142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9BF3AF" w14:textId="77777777" w:rsidR="00F11E69" w:rsidRPr="00A11F3A" w:rsidRDefault="00F11E69" w:rsidP="009F7B6D">
            <w:pPr>
              <w:spacing w:after="0" w:line="240" w:lineRule="auto"/>
              <w:jc w:val="center"/>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Pogodbena vrednost</w:t>
            </w:r>
          </w:p>
        </w:tc>
        <w:tc>
          <w:tcPr>
            <w:tcW w:w="10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E06CFE" w14:textId="77777777" w:rsidR="00F11E69" w:rsidRPr="00A11F3A" w:rsidRDefault="00F11E69" w:rsidP="009F7B6D">
            <w:pPr>
              <w:spacing w:after="0" w:line="240" w:lineRule="auto"/>
              <w:jc w:val="center"/>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Povprečno št. naročil na naročnika</w:t>
            </w:r>
          </w:p>
        </w:tc>
        <w:tc>
          <w:tcPr>
            <w:tcW w:w="11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DC2461B" w14:textId="77777777" w:rsidR="00F11E69" w:rsidRPr="00A11F3A" w:rsidRDefault="00F11E69" w:rsidP="009F7B6D">
            <w:pPr>
              <w:spacing w:after="0" w:line="240" w:lineRule="auto"/>
              <w:jc w:val="center"/>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Povprečna vrednost naročila na naročnika</w:t>
            </w:r>
          </w:p>
        </w:tc>
        <w:tc>
          <w:tcPr>
            <w:tcW w:w="13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10860FC" w14:textId="77777777" w:rsidR="00F11E69" w:rsidRPr="00A11F3A" w:rsidRDefault="00F11E69" w:rsidP="009F7B6D">
            <w:pPr>
              <w:spacing w:after="0" w:line="240" w:lineRule="auto"/>
              <w:jc w:val="center"/>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 xml:space="preserve">Povprečna vrednost posameznega naročila </w:t>
            </w:r>
          </w:p>
        </w:tc>
      </w:tr>
      <w:tr w:rsidR="00A11F3A" w:rsidRPr="00A11F3A" w14:paraId="756A182F" w14:textId="77777777" w:rsidTr="00A11F3A">
        <w:trPr>
          <w:trHeight w:val="255"/>
        </w:trPr>
        <w:tc>
          <w:tcPr>
            <w:tcW w:w="2576" w:type="dxa"/>
            <w:tcBorders>
              <w:top w:val="nil"/>
              <w:left w:val="single" w:sz="4" w:space="0" w:color="auto"/>
              <w:bottom w:val="single" w:sz="4" w:space="0" w:color="auto"/>
              <w:right w:val="single" w:sz="4" w:space="0" w:color="auto"/>
            </w:tcBorders>
            <w:shd w:val="clear" w:color="auto" w:fill="auto"/>
            <w:vAlign w:val="center"/>
            <w:hideMark/>
          </w:tcPr>
          <w:p w14:paraId="2D53F7DD" w14:textId="77777777" w:rsidR="00A11F3A" w:rsidRPr="00A11F3A" w:rsidRDefault="00A11F3A" w:rsidP="00A11F3A">
            <w:pPr>
              <w:spacing w:after="0" w:line="240" w:lineRule="auto"/>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Javni zavodi</w:t>
            </w:r>
          </w:p>
        </w:tc>
        <w:tc>
          <w:tcPr>
            <w:tcW w:w="1011" w:type="dxa"/>
            <w:tcBorders>
              <w:top w:val="nil"/>
              <w:left w:val="nil"/>
              <w:bottom w:val="single" w:sz="4" w:space="0" w:color="auto"/>
              <w:right w:val="single" w:sz="4" w:space="0" w:color="auto"/>
            </w:tcBorders>
            <w:shd w:val="clear" w:color="auto" w:fill="auto"/>
            <w:vAlign w:val="center"/>
            <w:hideMark/>
          </w:tcPr>
          <w:p w14:paraId="09589CB9" w14:textId="19590AAE"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483</w:t>
            </w:r>
          </w:p>
        </w:tc>
        <w:tc>
          <w:tcPr>
            <w:tcW w:w="777" w:type="dxa"/>
            <w:tcBorders>
              <w:top w:val="nil"/>
              <w:left w:val="nil"/>
              <w:bottom w:val="single" w:sz="4" w:space="0" w:color="auto"/>
              <w:right w:val="single" w:sz="4" w:space="0" w:color="auto"/>
            </w:tcBorders>
            <w:shd w:val="clear" w:color="auto" w:fill="auto"/>
            <w:vAlign w:val="center"/>
            <w:hideMark/>
          </w:tcPr>
          <w:p w14:paraId="27812AF8" w14:textId="534DB536"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10.146</w:t>
            </w:r>
          </w:p>
        </w:tc>
        <w:tc>
          <w:tcPr>
            <w:tcW w:w="1422" w:type="dxa"/>
            <w:tcBorders>
              <w:top w:val="nil"/>
              <w:left w:val="nil"/>
              <w:bottom w:val="single" w:sz="4" w:space="0" w:color="auto"/>
              <w:right w:val="single" w:sz="4" w:space="0" w:color="auto"/>
            </w:tcBorders>
            <w:shd w:val="clear" w:color="auto" w:fill="auto"/>
            <w:vAlign w:val="center"/>
            <w:hideMark/>
          </w:tcPr>
          <w:p w14:paraId="215A23B1" w14:textId="61126DEE"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1.465.228.045</w:t>
            </w:r>
          </w:p>
        </w:tc>
        <w:tc>
          <w:tcPr>
            <w:tcW w:w="1001" w:type="dxa"/>
            <w:tcBorders>
              <w:top w:val="nil"/>
              <w:left w:val="nil"/>
              <w:bottom w:val="single" w:sz="4" w:space="0" w:color="auto"/>
              <w:right w:val="single" w:sz="4" w:space="0" w:color="auto"/>
            </w:tcBorders>
            <w:shd w:val="clear" w:color="auto" w:fill="auto"/>
            <w:vAlign w:val="center"/>
            <w:hideMark/>
          </w:tcPr>
          <w:p w14:paraId="1A180E9A" w14:textId="573202C3"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21,0</w:t>
            </w:r>
          </w:p>
        </w:tc>
        <w:tc>
          <w:tcPr>
            <w:tcW w:w="1117" w:type="dxa"/>
            <w:tcBorders>
              <w:top w:val="nil"/>
              <w:left w:val="nil"/>
              <w:bottom w:val="single" w:sz="4" w:space="0" w:color="auto"/>
              <w:right w:val="single" w:sz="4" w:space="0" w:color="auto"/>
            </w:tcBorders>
            <w:shd w:val="clear" w:color="auto" w:fill="auto"/>
            <w:vAlign w:val="center"/>
            <w:hideMark/>
          </w:tcPr>
          <w:p w14:paraId="27F4E07F" w14:textId="16F30B3B"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3.033.598</w:t>
            </w:r>
          </w:p>
        </w:tc>
        <w:tc>
          <w:tcPr>
            <w:tcW w:w="1376" w:type="dxa"/>
            <w:tcBorders>
              <w:top w:val="nil"/>
              <w:left w:val="nil"/>
              <w:bottom w:val="single" w:sz="4" w:space="0" w:color="auto"/>
              <w:right w:val="single" w:sz="4" w:space="0" w:color="auto"/>
            </w:tcBorders>
            <w:shd w:val="clear" w:color="auto" w:fill="auto"/>
            <w:vAlign w:val="center"/>
            <w:hideMark/>
          </w:tcPr>
          <w:p w14:paraId="7855249A" w14:textId="50CA1AC7"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144.414</w:t>
            </w:r>
          </w:p>
        </w:tc>
      </w:tr>
      <w:tr w:rsidR="00A11F3A" w:rsidRPr="00A11F3A" w14:paraId="25AF41BF" w14:textId="77777777" w:rsidTr="00A11F3A">
        <w:trPr>
          <w:trHeight w:val="255"/>
        </w:trPr>
        <w:tc>
          <w:tcPr>
            <w:tcW w:w="2576" w:type="dxa"/>
            <w:tcBorders>
              <w:top w:val="nil"/>
              <w:left w:val="single" w:sz="4" w:space="0" w:color="auto"/>
              <w:bottom w:val="single" w:sz="4" w:space="0" w:color="auto"/>
              <w:right w:val="single" w:sz="4" w:space="0" w:color="auto"/>
            </w:tcBorders>
            <w:shd w:val="clear" w:color="auto" w:fill="auto"/>
            <w:vAlign w:val="center"/>
            <w:hideMark/>
          </w:tcPr>
          <w:p w14:paraId="022EC72D" w14:textId="77777777" w:rsidR="00A11F3A" w:rsidRPr="00A11F3A" w:rsidRDefault="00A11F3A" w:rsidP="00A11F3A">
            <w:pPr>
              <w:spacing w:after="0" w:line="240" w:lineRule="auto"/>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Javni gospodarski zavodi</w:t>
            </w:r>
          </w:p>
        </w:tc>
        <w:tc>
          <w:tcPr>
            <w:tcW w:w="1011" w:type="dxa"/>
            <w:tcBorders>
              <w:top w:val="nil"/>
              <w:left w:val="nil"/>
              <w:bottom w:val="single" w:sz="4" w:space="0" w:color="auto"/>
              <w:right w:val="single" w:sz="4" w:space="0" w:color="auto"/>
            </w:tcBorders>
            <w:shd w:val="clear" w:color="auto" w:fill="auto"/>
            <w:vAlign w:val="center"/>
            <w:hideMark/>
          </w:tcPr>
          <w:p w14:paraId="579BC5D0" w14:textId="58D85193"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13</w:t>
            </w:r>
          </w:p>
        </w:tc>
        <w:tc>
          <w:tcPr>
            <w:tcW w:w="777" w:type="dxa"/>
            <w:tcBorders>
              <w:top w:val="nil"/>
              <w:left w:val="nil"/>
              <w:bottom w:val="single" w:sz="4" w:space="0" w:color="auto"/>
              <w:right w:val="single" w:sz="4" w:space="0" w:color="auto"/>
            </w:tcBorders>
            <w:shd w:val="clear" w:color="auto" w:fill="auto"/>
            <w:vAlign w:val="center"/>
            <w:hideMark/>
          </w:tcPr>
          <w:p w14:paraId="0E00ACD0" w14:textId="0A6A5F93"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147</w:t>
            </w:r>
          </w:p>
        </w:tc>
        <w:tc>
          <w:tcPr>
            <w:tcW w:w="1422" w:type="dxa"/>
            <w:tcBorders>
              <w:top w:val="nil"/>
              <w:left w:val="nil"/>
              <w:bottom w:val="single" w:sz="4" w:space="0" w:color="auto"/>
              <w:right w:val="single" w:sz="4" w:space="0" w:color="auto"/>
            </w:tcBorders>
            <w:shd w:val="clear" w:color="auto" w:fill="auto"/>
            <w:vAlign w:val="center"/>
            <w:hideMark/>
          </w:tcPr>
          <w:p w14:paraId="4AF24F6D" w14:textId="38120FC0"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10.692.979</w:t>
            </w:r>
          </w:p>
        </w:tc>
        <w:tc>
          <w:tcPr>
            <w:tcW w:w="1001" w:type="dxa"/>
            <w:tcBorders>
              <w:top w:val="nil"/>
              <w:left w:val="nil"/>
              <w:bottom w:val="single" w:sz="4" w:space="0" w:color="auto"/>
              <w:right w:val="single" w:sz="4" w:space="0" w:color="auto"/>
            </w:tcBorders>
            <w:shd w:val="clear" w:color="auto" w:fill="auto"/>
            <w:vAlign w:val="center"/>
            <w:hideMark/>
          </w:tcPr>
          <w:p w14:paraId="4CDDD45A" w14:textId="34422F56"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11,3</w:t>
            </w:r>
          </w:p>
        </w:tc>
        <w:tc>
          <w:tcPr>
            <w:tcW w:w="1117" w:type="dxa"/>
            <w:tcBorders>
              <w:top w:val="nil"/>
              <w:left w:val="nil"/>
              <w:bottom w:val="single" w:sz="4" w:space="0" w:color="auto"/>
              <w:right w:val="single" w:sz="4" w:space="0" w:color="auto"/>
            </w:tcBorders>
            <w:shd w:val="clear" w:color="auto" w:fill="auto"/>
            <w:vAlign w:val="center"/>
            <w:hideMark/>
          </w:tcPr>
          <w:p w14:paraId="75284CAB" w14:textId="3B4F853B"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822.537</w:t>
            </w:r>
          </w:p>
        </w:tc>
        <w:tc>
          <w:tcPr>
            <w:tcW w:w="1376" w:type="dxa"/>
            <w:tcBorders>
              <w:top w:val="nil"/>
              <w:left w:val="nil"/>
              <w:bottom w:val="single" w:sz="4" w:space="0" w:color="auto"/>
              <w:right w:val="single" w:sz="4" w:space="0" w:color="auto"/>
            </w:tcBorders>
            <w:shd w:val="clear" w:color="auto" w:fill="auto"/>
            <w:vAlign w:val="center"/>
            <w:hideMark/>
          </w:tcPr>
          <w:p w14:paraId="2612435E" w14:textId="2D6BB742"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72.741</w:t>
            </w:r>
          </w:p>
        </w:tc>
      </w:tr>
      <w:tr w:rsidR="00A11F3A" w:rsidRPr="00A11F3A" w14:paraId="30065BE5" w14:textId="77777777" w:rsidTr="00A11F3A">
        <w:trPr>
          <w:trHeight w:val="255"/>
        </w:trPr>
        <w:tc>
          <w:tcPr>
            <w:tcW w:w="2576" w:type="dxa"/>
            <w:tcBorders>
              <w:top w:val="nil"/>
              <w:left w:val="single" w:sz="4" w:space="0" w:color="auto"/>
              <w:bottom w:val="single" w:sz="4" w:space="0" w:color="auto"/>
              <w:right w:val="single" w:sz="4" w:space="0" w:color="auto"/>
            </w:tcBorders>
            <w:shd w:val="clear" w:color="auto" w:fill="auto"/>
            <w:vAlign w:val="center"/>
            <w:hideMark/>
          </w:tcPr>
          <w:p w14:paraId="4F79F2A2" w14:textId="77777777" w:rsidR="00A11F3A" w:rsidRPr="00A11F3A" w:rsidRDefault="00A11F3A" w:rsidP="00A11F3A">
            <w:pPr>
              <w:spacing w:after="0" w:line="240" w:lineRule="auto"/>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 xml:space="preserve">Drugi naročniki (osebe javnega prava, javna podjetja, subjekt s posebnimi infrastrukturnimi pravicami) </w:t>
            </w:r>
          </w:p>
        </w:tc>
        <w:tc>
          <w:tcPr>
            <w:tcW w:w="1011" w:type="dxa"/>
            <w:tcBorders>
              <w:top w:val="nil"/>
              <w:left w:val="nil"/>
              <w:bottom w:val="single" w:sz="4" w:space="0" w:color="auto"/>
              <w:right w:val="single" w:sz="4" w:space="0" w:color="auto"/>
            </w:tcBorders>
            <w:shd w:val="clear" w:color="auto" w:fill="auto"/>
            <w:vAlign w:val="center"/>
            <w:hideMark/>
          </w:tcPr>
          <w:p w14:paraId="145E1E2D" w14:textId="065C32F4"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129</w:t>
            </w:r>
          </w:p>
        </w:tc>
        <w:tc>
          <w:tcPr>
            <w:tcW w:w="777" w:type="dxa"/>
            <w:tcBorders>
              <w:top w:val="nil"/>
              <w:left w:val="nil"/>
              <w:bottom w:val="single" w:sz="4" w:space="0" w:color="auto"/>
              <w:right w:val="single" w:sz="4" w:space="0" w:color="auto"/>
            </w:tcBorders>
            <w:shd w:val="clear" w:color="auto" w:fill="auto"/>
            <w:vAlign w:val="center"/>
            <w:hideMark/>
          </w:tcPr>
          <w:p w14:paraId="79B85858" w14:textId="292888E6"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3.160</w:t>
            </w:r>
          </w:p>
        </w:tc>
        <w:tc>
          <w:tcPr>
            <w:tcW w:w="1422" w:type="dxa"/>
            <w:tcBorders>
              <w:top w:val="nil"/>
              <w:left w:val="nil"/>
              <w:bottom w:val="single" w:sz="4" w:space="0" w:color="auto"/>
              <w:right w:val="single" w:sz="4" w:space="0" w:color="auto"/>
            </w:tcBorders>
            <w:shd w:val="clear" w:color="auto" w:fill="auto"/>
            <w:vAlign w:val="center"/>
            <w:hideMark/>
          </w:tcPr>
          <w:p w14:paraId="30222A6C" w14:textId="361A2E8A"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1.375.061.714</w:t>
            </w:r>
          </w:p>
        </w:tc>
        <w:tc>
          <w:tcPr>
            <w:tcW w:w="1001" w:type="dxa"/>
            <w:tcBorders>
              <w:top w:val="nil"/>
              <w:left w:val="nil"/>
              <w:bottom w:val="single" w:sz="4" w:space="0" w:color="auto"/>
              <w:right w:val="single" w:sz="4" w:space="0" w:color="auto"/>
            </w:tcBorders>
            <w:shd w:val="clear" w:color="auto" w:fill="auto"/>
            <w:vAlign w:val="center"/>
            <w:hideMark/>
          </w:tcPr>
          <w:p w14:paraId="29C22DDA" w14:textId="0CD23A77"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24,5</w:t>
            </w:r>
          </w:p>
        </w:tc>
        <w:tc>
          <w:tcPr>
            <w:tcW w:w="1117" w:type="dxa"/>
            <w:tcBorders>
              <w:top w:val="nil"/>
              <w:left w:val="nil"/>
              <w:bottom w:val="single" w:sz="4" w:space="0" w:color="auto"/>
              <w:right w:val="single" w:sz="4" w:space="0" w:color="auto"/>
            </w:tcBorders>
            <w:shd w:val="clear" w:color="auto" w:fill="auto"/>
            <w:vAlign w:val="center"/>
            <w:hideMark/>
          </w:tcPr>
          <w:p w14:paraId="1965DC04" w14:textId="0B114F41"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10.659.393</w:t>
            </w:r>
          </w:p>
        </w:tc>
        <w:tc>
          <w:tcPr>
            <w:tcW w:w="1376" w:type="dxa"/>
            <w:tcBorders>
              <w:top w:val="nil"/>
              <w:left w:val="nil"/>
              <w:bottom w:val="single" w:sz="4" w:space="0" w:color="auto"/>
              <w:right w:val="single" w:sz="4" w:space="0" w:color="auto"/>
            </w:tcBorders>
            <w:shd w:val="clear" w:color="auto" w:fill="auto"/>
            <w:vAlign w:val="center"/>
            <w:hideMark/>
          </w:tcPr>
          <w:p w14:paraId="73B6346E" w14:textId="31404882"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435.146</w:t>
            </w:r>
          </w:p>
        </w:tc>
      </w:tr>
      <w:tr w:rsidR="00A11F3A" w:rsidRPr="00A11F3A" w14:paraId="304DCDEA" w14:textId="77777777" w:rsidTr="00A11F3A">
        <w:trPr>
          <w:trHeight w:val="255"/>
        </w:trPr>
        <w:tc>
          <w:tcPr>
            <w:tcW w:w="2576" w:type="dxa"/>
            <w:tcBorders>
              <w:top w:val="nil"/>
              <w:left w:val="single" w:sz="4" w:space="0" w:color="auto"/>
              <w:bottom w:val="single" w:sz="4" w:space="0" w:color="auto"/>
              <w:right w:val="single" w:sz="4" w:space="0" w:color="auto"/>
            </w:tcBorders>
            <w:shd w:val="clear" w:color="auto" w:fill="auto"/>
            <w:vAlign w:val="center"/>
            <w:hideMark/>
          </w:tcPr>
          <w:p w14:paraId="7F002473" w14:textId="7AE00EB8" w:rsidR="00A11F3A" w:rsidRPr="00A11F3A" w:rsidRDefault="00E10E6C" w:rsidP="00A11F3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Drugi</w:t>
            </w:r>
            <w:r w:rsidR="00A11F3A" w:rsidRPr="00A11F3A">
              <w:rPr>
                <w:rFonts w:ascii="Arial" w:eastAsia="Times New Roman" w:hAnsi="Arial" w:cs="Arial"/>
                <w:color w:val="000000"/>
                <w:sz w:val="18"/>
                <w:szCs w:val="18"/>
                <w:lang w:eastAsia="sl-SI"/>
              </w:rPr>
              <w:t xml:space="preserve"> subjekti</w:t>
            </w:r>
          </w:p>
        </w:tc>
        <w:tc>
          <w:tcPr>
            <w:tcW w:w="1011" w:type="dxa"/>
            <w:tcBorders>
              <w:top w:val="nil"/>
              <w:left w:val="nil"/>
              <w:bottom w:val="single" w:sz="4" w:space="0" w:color="auto"/>
              <w:right w:val="single" w:sz="4" w:space="0" w:color="auto"/>
            </w:tcBorders>
            <w:shd w:val="clear" w:color="auto" w:fill="auto"/>
            <w:vAlign w:val="center"/>
            <w:hideMark/>
          </w:tcPr>
          <w:p w14:paraId="43833BD3" w14:textId="1B9C8062"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48</w:t>
            </w:r>
          </w:p>
        </w:tc>
        <w:tc>
          <w:tcPr>
            <w:tcW w:w="777" w:type="dxa"/>
            <w:tcBorders>
              <w:top w:val="nil"/>
              <w:left w:val="nil"/>
              <w:bottom w:val="single" w:sz="4" w:space="0" w:color="auto"/>
              <w:right w:val="single" w:sz="4" w:space="0" w:color="auto"/>
            </w:tcBorders>
            <w:shd w:val="clear" w:color="auto" w:fill="auto"/>
            <w:vAlign w:val="center"/>
            <w:hideMark/>
          </w:tcPr>
          <w:p w14:paraId="1C9AE4CC" w14:textId="40A19F12"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144</w:t>
            </w:r>
          </w:p>
        </w:tc>
        <w:tc>
          <w:tcPr>
            <w:tcW w:w="1422" w:type="dxa"/>
            <w:tcBorders>
              <w:top w:val="nil"/>
              <w:left w:val="nil"/>
              <w:bottom w:val="single" w:sz="4" w:space="0" w:color="auto"/>
              <w:right w:val="single" w:sz="4" w:space="0" w:color="auto"/>
            </w:tcBorders>
            <w:shd w:val="clear" w:color="auto" w:fill="auto"/>
            <w:vAlign w:val="center"/>
            <w:hideMark/>
          </w:tcPr>
          <w:p w14:paraId="7D482319" w14:textId="71114B10"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107.563.869</w:t>
            </w:r>
          </w:p>
        </w:tc>
        <w:tc>
          <w:tcPr>
            <w:tcW w:w="1001" w:type="dxa"/>
            <w:tcBorders>
              <w:top w:val="nil"/>
              <w:left w:val="nil"/>
              <w:bottom w:val="single" w:sz="4" w:space="0" w:color="auto"/>
              <w:right w:val="single" w:sz="4" w:space="0" w:color="auto"/>
            </w:tcBorders>
            <w:shd w:val="clear" w:color="auto" w:fill="auto"/>
            <w:vAlign w:val="center"/>
            <w:hideMark/>
          </w:tcPr>
          <w:p w14:paraId="537770BD" w14:textId="36947508"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3,0</w:t>
            </w:r>
          </w:p>
        </w:tc>
        <w:tc>
          <w:tcPr>
            <w:tcW w:w="1117" w:type="dxa"/>
            <w:tcBorders>
              <w:top w:val="nil"/>
              <w:left w:val="nil"/>
              <w:bottom w:val="single" w:sz="4" w:space="0" w:color="auto"/>
              <w:right w:val="single" w:sz="4" w:space="0" w:color="auto"/>
            </w:tcBorders>
            <w:shd w:val="clear" w:color="auto" w:fill="auto"/>
            <w:vAlign w:val="center"/>
            <w:hideMark/>
          </w:tcPr>
          <w:p w14:paraId="282CE9D7" w14:textId="43CED7A3"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2.240.914</w:t>
            </w:r>
          </w:p>
        </w:tc>
        <w:tc>
          <w:tcPr>
            <w:tcW w:w="1376" w:type="dxa"/>
            <w:tcBorders>
              <w:top w:val="nil"/>
              <w:left w:val="nil"/>
              <w:bottom w:val="single" w:sz="4" w:space="0" w:color="auto"/>
              <w:right w:val="single" w:sz="4" w:space="0" w:color="auto"/>
            </w:tcBorders>
            <w:shd w:val="clear" w:color="auto" w:fill="auto"/>
            <w:vAlign w:val="center"/>
            <w:hideMark/>
          </w:tcPr>
          <w:p w14:paraId="5E139526" w14:textId="5CD232E9" w:rsidR="00A11F3A" w:rsidRPr="00A11F3A" w:rsidRDefault="00A11F3A" w:rsidP="00A11F3A">
            <w:pPr>
              <w:spacing w:after="0" w:line="240" w:lineRule="auto"/>
              <w:jc w:val="right"/>
              <w:rPr>
                <w:rFonts w:ascii="Arial" w:eastAsia="Times New Roman" w:hAnsi="Arial" w:cs="Arial"/>
                <w:color w:val="000000"/>
                <w:sz w:val="18"/>
                <w:szCs w:val="18"/>
                <w:lang w:eastAsia="sl-SI"/>
              </w:rPr>
            </w:pPr>
            <w:r w:rsidRPr="00A11F3A">
              <w:rPr>
                <w:rFonts w:ascii="Arial" w:eastAsia="Times New Roman" w:hAnsi="Arial" w:cs="Arial"/>
                <w:color w:val="000000"/>
                <w:sz w:val="18"/>
                <w:szCs w:val="18"/>
                <w:lang w:eastAsia="sl-SI"/>
              </w:rPr>
              <w:t>746.971</w:t>
            </w:r>
          </w:p>
        </w:tc>
      </w:tr>
      <w:tr w:rsidR="00A11F3A" w:rsidRPr="00A11F3A" w14:paraId="6E900037" w14:textId="77777777" w:rsidTr="00A11F3A">
        <w:trPr>
          <w:gridAfter w:val="3"/>
          <w:wAfter w:w="3494" w:type="dxa"/>
          <w:trHeight w:val="255"/>
        </w:trPr>
        <w:tc>
          <w:tcPr>
            <w:tcW w:w="257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3E14E32" w14:textId="77777777" w:rsidR="00A11F3A" w:rsidRPr="00A11F3A" w:rsidRDefault="00A11F3A" w:rsidP="00A11F3A">
            <w:pPr>
              <w:spacing w:after="0" w:line="240" w:lineRule="auto"/>
              <w:rPr>
                <w:rFonts w:ascii="Arial" w:eastAsia="Times New Roman" w:hAnsi="Arial" w:cs="Arial"/>
                <w:b/>
                <w:bCs/>
                <w:color w:val="000000"/>
                <w:sz w:val="18"/>
                <w:szCs w:val="18"/>
                <w:lang w:eastAsia="sl-SI"/>
              </w:rPr>
            </w:pPr>
            <w:r w:rsidRPr="00A11F3A">
              <w:rPr>
                <w:rFonts w:ascii="Arial" w:eastAsia="Times New Roman" w:hAnsi="Arial" w:cs="Arial"/>
                <w:b/>
                <w:bCs/>
                <w:color w:val="000000"/>
                <w:sz w:val="18"/>
                <w:szCs w:val="18"/>
                <w:lang w:eastAsia="sl-SI"/>
              </w:rPr>
              <w:t>Skupaj</w:t>
            </w:r>
          </w:p>
        </w:tc>
        <w:tc>
          <w:tcPr>
            <w:tcW w:w="1011" w:type="dxa"/>
            <w:tcBorders>
              <w:top w:val="nil"/>
              <w:left w:val="nil"/>
              <w:bottom w:val="single" w:sz="4" w:space="0" w:color="auto"/>
              <w:right w:val="single" w:sz="4" w:space="0" w:color="auto"/>
            </w:tcBorders>
            <w:shd w:val="clear" w:color="auto" w:fill="F2F2F2" w:themeFill="background1" w:themeFillShade="F2"/>
            <w:vAlign w:val="center"/>
            <w:hideMark/>
          </w:tcPr>
          <w:p w14:paraId="658192E1" w14:textId="5BDC7093" w:rsidR="00A11F3A" w:rsidRPr="007F5593" w:rsidRDefault="00A11F3A" w:rsidP="00A11F3A">
            <w:pPr>
              <w:spacing w:after="0" w:line="240" w:lineRule="auto"/>
              <w:jc w:val="right"/>
              <w:rPr>
                <w:rFonts w:ascii="Arial" w:eastAsia="Times New Roman" w:hAnsi="Arial" w:cs="Arial"/>
                <w:b/>
                <w:bCs/>
                <w:color w:val="000000"/>
                <w:sz w:val="18"/>
                <w:szCs w:val="18"/>
                <w:lang w:eastAsia="sl-SI"/>
              </w:rPr>
            </w:pPr>
            <w:r w:rsidRPr="007F5593">
              <w:rPr>
                <w:rFonts w:ascii="Arial" w:eastAsia="Times New Roman" w:hAnsi="Arial" w:cs="Arial"/>
                <w:b/>
                <w:bCs/>
                <w:color w:val="000000"/>
                <w:sz w:val="18"/>
                <w:szCs w:val="18"/>
                <w:lang w:eastAsia="sl-SI"/>
              </w:rPr>
              <w:t>943</w:t>
            </w:r>
          </w:p>
        </w:tc>
        <w:tc>
          <w:tcPr>
            <w:tcW w:w="777" w:type="dxa"/>
            <w:tcBorders>
              <w:top w:val="nil"/>
              <w:left w:val="nil"/>
              <w:bottom w:val="single" w:sz="4" w:space="0" w:color="auto"/>
              <w:right w:val="single" w:sz="4" w:space="0" w:color="auto"/>
            </w:tcBorders>
            <w:shd w:val="clear" w:color="auto" w:fill="F2F2F2" w:themeFill="background1" w:themeFillShade="F2"/>
            <w:vAlign w:val="center"/>
            <w:hideMark/>
          </w:tcPr>
          <w:p w14:paraId="36EC9CDA" w14:textId="14DFF2B2" w:rsidR="00A11F3A" w:rsidRPr="007F5593" w:rsidRDefault="00A11F3A" w:rsidP="00A11F3A">
            <w:pPr>
              <w:spacing w:after="0" w:line="240" w:lineRule="auto"/>
              <w:jc w:val="right"/>
              <w:rPr>
                <w:rFonts w:ascii="Arial" w:eastAsia="Times New Roman" w:hAnsi="Arial" w:cs="Arial"/>
                <w:b/>
                <w:bCs/>
                <w:color w:val="000000"/>
                <w:sz w:val="18"/>
                <w:szCs w:val="18"/>
                <w:lang w:eastAsia="sl-SI"/>
              </w:rPr>
            </w:pPr>
            <w:r w:rsidRPr="007F5593">
              <w:rPr>
                <w:rFonts w:ascii="Arial" w:eastAsia="Times New Roman" w:hAnsi="Arial" w:cs="Arial"/>
                <w:b/>
                <w:bCs/>
                <w:color w:val="000000"/>
                <w:sz w:val="18"/>
                <w:szCs w:val="18"/>
                <w:lang w:eastAsia="sl-SI"/>
              </w:rPr>
              <w:t>17.224</w:t>
            </w:r>
          </w:p>
        </w:tc>
        <w:tc>
          <w:tcPr>
            <w:tcW w:w="1422" w:type="dxa"/>
            <w:tcBorders>
              <w:top w:val="nil"/>
              <w:left w:val="nil"/>
              <w:bottom w:val="single" w:sz="4" w:space="0" w:color="auto"/>
              <w:right w:val="single" w:sz="4" w:space="0" w:color="auto"/>
            </w:tcBorders>
            <w:shd w:val="clear" w:color="auto" w:fill="F2F2F2" w:themeFill="background1" w:themeFillShade="F2"/>
            <w:vAlign w:val="center"/>
            <w:hideMark/>
          </w:tcPr>
          <w:p w14:paraId="2E4A2C3E" w14:textId="19D40518" w:rsidR="00A11F3A" w:rsidRPr="007F5593" w:rsidRDefault="00A11F3A" w:rsidP="00A11F3A">
            <w:pPr>
              <w:spacing w:after="0" w:line="240" w:lineRule="auto"/>
              <w:jc w:val="right"/>
              <w:rPr>
                <w:rFonts w:ascii="Arial" w:eastAsia="Times New Roman" w:hAnsi="Arial" w:cs="Arial"/>
                <w:b/>
                <w:bCs/>
                <w:color w:val="000000"/>
                <w:sz w:val="18"/>
                <w:szCs w:val="18"/>
                <w:lang w:eastAsia="sl-SI"/>
              </w:rPr>
            </w:pPr>
            <w:r w:rsidRPr="007F5593">
              <w:rPr>
                <w:rFonts w:ascii="Arial" w:eastAsia="Times New Roman" w:hAnsi="Arial" w:cs="Arial"/>
                <w:b/>
                <w:bCs/>
                <w:color w:val="000000"/>
                <w:sz w:val="18"/>
                <w:szCs w:val="18"/>
                <w:lang w:eastAsia="sl-SI"/>
              </w:rPr>
              <w:t>5.417.105.902</w:t>
            </w:r>
          </w:p>
        </w:tc>
      </w:tr>
    </w:tbl>
    <w:p w14:paraId="08F91D55" w14:textId="57E6E892" w:rsidR="005475A5" w:rsidRPr="00A11F3A" w:rsidRDefault="005475A5" w:rsidP="00F4617A">
      <w:pPr>
        <w:spacing w:after="0" w:line="240" w:lineRule="auto"/>
        <w:ind w:left="1701" w:hanging="1701"/>
        <w:jc w:val="both"/>
        <w:rPr>
          <w:rFonts w:ascii="Arial" w:hAnsi="Arial" w:cs="Arial"/>
          <w:sz w:val="20"/>
        </w:rPr>
      </w:pPr>
    </w:p>
    <w:p w14:paraId="604D67C0" w14:textId="1CED6932" w:rsidR="00690FB0" w:rsidRPr="00A11F3A" w:rsidRDefault="00690FB0" w:rsidP="00D94701">
      <w:pPr>
        <w:spacing w:after="0" w:line="240" w:lineRule="auto"/>
        <w:jc w:val="center"/>
        <w:rPr>
          <w:rFonts w:ascii="Arial" w:hAnsi="Arial" w:cs="Arial"/>
          <w:sz w:val="18"/>
        </w:rPr>
      </w:pPr>
      <w:r w:rsidRPr="00A11F3A">
        <w:rPr>
          <w:rFonts w:ascii="Arial" w:hAnsi="Arial" w:cs="Arial"/>
          <w:sz w:val="18"/>
        </w:rPr>
        <w:t>Vir: Statistični podatki o javnih</w:t>
      </w:r>
      <w:r w:rsidR="00113E89" w:rsidRPr="00A11F3A">
        <w:rPr>
          <w:rFonts w:ascii="Arial" w:hAnsi="Arial" w:cs="Arial"/>
          <w:sz w:val="18"/>
        </w:rPr>
        <w:t xml:space="preserve"> naročilih, oddanih v letu 20</w:t>
      </w:r>
      <w:r w:rsidR="005475A5" w:rsidRPr="00A11F3A">
        <w:rPr>
          <w:rFonts w:ascii="Arial" w:hAnsi="Arial" w:cs="Arial"/>
          <w:sz w:val="18"/>
        </w:rPr>
        <w:t>2</w:t>
      </w:r>
      <w:r w:rsidR="00A11F3A" w:rsidRPr="00A11F3A">
        <w:rPr>
          <w:rFonts w:ascii="Arial" w:hAnsi="Arial" w:cs="Arial"/>
          <w:sz w:val="18"/>
        </w:rPr>
        <w:t>2</w:t>
      </w:r>
      <w:r w:rsidR="00362BA2" w:rsidRPr="00A11F3A">
        <w:rPr>
          <w:rFonts w:ascii="Arial" w:hAnsi="Arial" w:cs="Arial"/>
          <w:sz w:val="18"/>
        </w:rPr>
        <w:t>.</w:t>
      </w:r>
    </w:p>
    <w:p w14:paraId="3BBA689D" w14:textId="77777777" w:rsidR="00D94701" w:rsidRPr="00BF7302" w:rsidRDefault="00D94701" w:rsidP="00D94701">
      <w:pPr>
        <w:spacing w:after="120" w:line="240" w:lineRule="auto"/>
        <w:jc w:val="center"/>
        <w:rPr>
          <w:rFonts w:ascii="Arial" w:hAnsi="Arial" w:cs="Arial"/>
          <w:sz w:val="18"/>
          <w:highlight w:val="yellow"/>
        </w:rPr>
      </w:pPr>
    </w:p>
    <w:p w14:paraId="2551D691" w14:textId="7C49D13F" w:rsidR="00FF5F34" w:rsidRPr="0034545C" w:rsidRDefault="00FF5F34" w:rsidP="00FF5F34">
      <w:pPr>
        <w:pStyle w:val="Naslov3"/>
        <w:rPr>
          <w:rFonts w:ascii="Arial" w:hAnsi="Arial" w:cs="Arial"/>
          <w:sz w:val="22"/>
          <w:szCs w:val="22"/>
        </w:rPr>
      </w:pPr>
      <w:bookmarkStart w:id="32" w:name="_Toc141864065"/>
      <w:r w:rsidRPr="0034545C">
        <w:rPr>
          <w:rFonts w:ascii="Arial" w:hAnsi="Arial" w:cs="Arial"/>
          <w:sz w:val="22"/>
          <w:szCs w:val="22"/>
        </w:rPr>
        <w:t xml:space="preserve">2.4.3 Predmeti </w:t>
      </w:r>
      <w:r w:rsidR="00A95163" w:rsidRPr="0034545C">
        <w:rPr>
          <w:rFonts w:ascii="Arial" w:hAnsi="Arial" w:cs="Arial"/>
          <w:sz w:val="22"/>
          <w:szCs w:val="22"/>
        </w:rPr>
        <w:t>naročanja</w:t>
      </w:r>
      <w:bookmarkEnd w:id="32"/>
      <w:r w:rsidR="00A95163" w:rsidRPr="0034545C">
        <w:rPr>
          <w:rFonts w:ascii="Arial" w:hAnsi="Arial" w:cs="Arial"/>
          <w:sz w:val="22"/>
          <w:szCs w:val="22"/>
        </w:rPr>
        <w:t xml:space="preserve"> </w:t>
      </w:r>
    </w:p>
    <w:p w14:paraId="4FA14F84" w14:textId="540FE723" w:rsidR="00FF5F34" w:rsidRPr="0034545C" w:rsidRDefault="00FF5F34" w:rsidP="00854405">
      <w:pPr>
        <w:pStyle w:val="ZADEVA"/>
        <w:jc w:val="both"/>
        <w:rPr>
          <w:rFonts w:cs="Arial"/>
          <w:b w:val="0"/>
          <w:szCs w:val="20"/>
          <w:lang w:val="sl-SI"/>
        </w:rPr>
      </w:pPr>
    </w:p>
    <w:p w14:paraId="3D4572A1" w14:textId="69222B02" w:rsidR="00A95163" w:rsidRPr="0034545C" w:rsidRDefault="00362BA2" w:rsidP="00A95163">
      <w:pPr>
        <w:spacing w:line="360" w:lineRule="auto"/>
        <w:jc w:val="both"/>
        <w:rPr>
          <w:rFonts w:ascii="Arial" w:hAnsi="Arial" w:cs="Arial"/>
          <w:sz w:val="20"/>
          <w:szCs w:val="20"/>
        </w:rPr>
      </w:pPr>
      <w:r w:rsidRPr="0034545C">
        <w:rPr>
          <w:rFonts w:ascii="Arial" w:hAnsi="Arial" w:cs="Arial"/>
          <w:sz w:val="20"/>
          <w:szCs w:val="20"/>
        </w:rPr>
        <w:t xml:space="preserve">Od </w:t>
      </w:r>
      <w:r w:rsidR="00A95163" w:rsidRPr="0034545C">
        <w:rPr>
          <w:rFonts w:ascii="Arial" w:hAnsi="Arial" w:cs="Arial"/>
          <w:sz w:val="20"/>
          <w:szCs w:val="20"/>
        </w:rPr>
        <w:t>naročil, ki jih je treba glede na vrednost objaviti vsaj na portal</w:t>
      </w:r>
      <w:r w:rsidR="00043238" w:rsidRPr="0034545C">
        <w:rPr>
          <w:rFonts w:ascii="Arial" w:hAnsi="Arial" w:cs="Arial"/>
          <w:sz w:val="20"/>
          <w:szCs w:val="20"/>
        </w:rPr>
        <w:t>u javnih naročil, so let</w:t>
      </w:r>
      <w:r w:rsidR="008E09B2" w:rsidRPr="0034545C">
        <w:rPr>
          <w:rFonts w:ascii="Arial" w:hAnsi="Arial" w:cs="Arial"/>
          <w:sz w:val="20"/>
          <w:szCs w:val="20"/>
        </w:rPr>
        <w:t>a</w:t>
      </w:r>
      <w:r w:rsidR="00043238" w:rsidRPr="0034545C">
        <w:rPr>
          <w:rFonts w:ascii="Arial" w:hAnsi="Arial" w:cs="Arial"/>
          <w:sz w:val="20"/>
          <w:szCs w:val="20"/>
        </w:rPr>
        <w:t xml:space="preserve"> 20</w:t>
      </w:r>
      <w:r w:rsidR="00187489" w:rsidRPr="0034545C">
        <w:rPr>
          <w:rFonts w:ascii="Arial" w:hAnsi="Arial" w:cs="Arial"/>
          <w:sz w:val="20"/>
          <w:szCs w:val="20"/>
        </w:rPr>
        <w:t>2</w:t>
      </w:r>
      <w:r w:rsidR="00473150">
        <w:rPr>
          <w:rFonts w:ascii="Arial" w:hAnsi="Arial" w:cs="Arial"/>
          <w:sz w:val="20"/>
          <w:szCs w:val="20"/>
        </w:rPr>
        <w:t>2</w:t>
      </w:r>
      <w:r w:rsidR="00A95163" w:rsidRPr="0034545C">
        <w:rPr>
          <w:rFonts w:ascii="Arial" w:hAnsi="Arial" w:cs="Arial"/>
          <w:sz w:val="20"/>
          <w:szCs w:val="20"/>
        </w:rPr>
        <w:t xml:space="preserve"> naročniki najpogosteje naročali blago, in sicer v </w:t>
      </w:r>
      <w:r w:rsidR="00043238" w:rsidRPr="0034545C">
        <w:rPr>
          <w:rFonts w:ascii="Arial" w:hAnsi="Arial" w:cs="Arial"/>
          <w:sz w:val="20"/>
          <w:szCs w:val="20"/>
        </w:rPr>
        <w:t>1</w:t>
      </w:r>
      <w:r w:rsidR="000C412C" w:rsidRPr="0034545C">
        <w:rPr>
          <w:rFonts w:ascii="Arial" w:hAnsi="Arial" w:cs="Arial"/>
          <w:sz w:val="20"/>
          <w:szCs w:val="20"/>
        </w:rPr>
        <w:t>1.</w:t>
      </w:r>
      <w:r w:rsidR="00EE4480" w:rsidRPr="0034545C">
        <w:rPr>
          <w:rFonts w:ascii="Arial" w:hAnsi="Arial" w:cs="Arial"/>
          <w:sz w:val="20"/>
          <w:szCs w:val="20"/>
        </w:rPr>
        <w:t>4</w:t>
      </w:r>
      <w:r w:rsidR="0034545C" w:rsidRPr="0034545C">
        <w:rPr>
          <w:rFonts w:ascii="Arial" w:hAnsi="Arial" w:cs="Arial"/>
          <w:sz w:val="20"/>
          <w:szCs w:val="20"/>
        </w:rPr>
        <w:t>57</w:t>
      </w:r>
      <w:r w:rsidR="00A95163" w:rsidRPr="0034545C">
        <w:rPr>
          <w:rFonts w:ascii="Arial" w:hAnsi="Arial" w:cs="Arial"/>
          <w:sz w:val="20"/>
          <w:szCs w:val="20"/>
        </w:rPr>
        <w:t xml:space="preserve"> primerih oziroma </w:t>
      </w:r>
      <w:r w:rsidR="000C412C" w:rsidRPr="0034545C">
        <w:rPr>
          <w:rFonts w:ascii="Arial" w:hAnsi="Arial" w:cs="Arial"/>
          <w:sz w:val="20"/>
          <w:szCs w:val="20"/>
        </w:rPr>
        <w:t>6</w:t>
      </w:r>
      <w:r w:rsidR="0034545C" w:rsidRPr="0034545C">
        <w:rPr>
          <w:rFonts w:ascii="Arial" w:hAnsi="Arial" w:cs="Arial"/>
          <w:sz w:val="20"/>
          <w:szCs w:val="20"/>
        </w:rPr>
        <w:t>6,52</w:t>
      </w:r>
      <w:r w:rsidR="00A95163" w:rsidRPr="0034545C">
        <w:rPr>
          <w:rFonts w:ascii="Arial" w:hAnsi="Arial" w:cs="Arial"/>
          <w:sz w:val="20"/>
          <w:szCs w:val="20"/>
        </w:rPr>
        <w:t> </w:t>
      </w:r>
      <w:r w:rsidR="00AC0027">
        <w:rPr>
          <w:rFonts w:ascii="Arial" w:hAnsi="Arial" w:cs="Arial"/>
          <w:sz w:val="20"/>
          <w:szCs w:val="20"/>
        </w:rPr>
        <w:t>odstotka</w:t>
      </w:r>
      <w:r w:rsidR="00A95163" w:rsidRPr="0034545C">
        <w:rPr>
          <w:rFonts w:ascii="Arial" w:hAnsi="Arial" w:cs="Arial"/>
          <w:sz w:val="20"/>
          <w:szCs w:val="20"/>
        </w:rPr>
        <w:t xml:space="preserve">. Delež naročil storitev je obsegal </w:t>
      </w:r>
      <w:r w:rsidR="000C412C" w:rsidRPr="0034545C">
        <w:rPr>
          <w:rFonts w:ascii="Arial" w:hAnsi="Arial" w:cs="Arial"/>
          <w:sz w:val="20"/>
          <w:szCs w:val="20"/>
        </w:rPr>
        <w:t>2</w:t>
      </w:r>
      <w:r w:rsidR="0034545C" w:rsidRPr="0034545C">
        <w:rPr>
          <w:rFonts w:ascii="Arial" w:hAnsi="Arial" w:cs="Arial"/>
          <w:sz w:val="20"/>
          <w:szCs w:val="20"/>
        </w:rPr>
        <w:t>3,29</w:t>
      </w:r>
      <w:r w:rsidRPr="0034545C">
        <w:rPr>
          <w:rFonts w:ascii="Arial" w:hAnsi="Arial" w:cs="Arial"/>
          <w:sz w:val="20"/>
          <w:szCs w:val="20"/>
        </w:rPr>
        <w:t> </w:t>
      </w:r>
      <w:r w:rsidR="00AC0027">
        <w:rPr>
          <w:rFonts w:ascii="Arial" w:hAnsi="Arial" w:cs="Arial"/>
          <w:sz w:val="20"/>
          <w:szCs w:val="20"/>
        </w:rPr>
        <w:t>odstotka</w:t>
      </w:r>
      <w:r w:rsidR="00A95163" w:rsidRPr="0034545C">
        <w:rPr>
          <w:rFonts w:ascii="Arial" w:hAnsi="Arial" w:cs="Arial"/>
          <w:sz w:val="20"/>
          <w:szCs w:val="20"/>
        </w:rPr>
        <w:t xml:space="preserve"> vseh naročil, preostanek so bila naročila gradenj. </w:t>
      </w:r>
      <w:r w:rsidR="00E10E6C">
        <w:rPr>
          <w:rFonts w:ascii="Arial" w:hAnsi="Arial" w:cs="Arial"/>
          <w:sz w:val="20"/>
          <w:szCs w:val="20"/>
        </w:rPr>
        <w:t>Po</w:t>
      </w:r>
      <w:r w:rsidR="00A95163" w:rsidRPr="0034545C">
        <w:rPr>
          <w:rFonts w:ascii="Arial" w:hAnsi="Arial" w:cs="Arial"/>
          <w:sz w:val="20"/>
          <w:szCs w:val="20"/>
        </w:rPr>
        <w:t xml:space="preserve"> vrednost</w:t>
      </w:r>
      <w:r w:rsidR="00E10E6C">
        <w:rPr>
          <w:rFonts w:ascii="Arial" w:hAnsi="Arial" w:cs="Arial"/>
          <w:sz w:val="20"/>
          <w:szCs w:val="20"/>
        </w:rPr>
        <w:t>i</w:t>
      </w:r>
      <w:r w:rsidR="00A95163" w:rsidRPr="0034545C">
        <w:rPr>
          <w:rFonts w:ascii="Arial" w:hAnsi="Arial" w:cs="Arial"/>
          <w:sz w:val="20"/>
          <w:szCs w:val="20"/>
        </w:rPr>
        <w:t xml:space="preserve"> naročil so na prvem mestu naročila </w:t>
      </w:r>
      <w:r w:rsidR="00EE4480" w:rsidRPr="0034545C">
        <w:rPr>
          <w:rFonts w:ascii="Arial" w:hAnsi="Arial" w:cs="Arial"/>
          <w:sz w:val="20"/>
          <w:szCs w:val="20"/>
        </w:rPr>
        <w:t>gradenj</w:t>
      </w:r>
      <w:r w:rsidR="00A95163" w:rsidRPr="0034545C">
        <w:rPr>
          <w:rFonts w:ascii="Arial" w:hAnsi="Arial" w:cs="Arial"/>
          <w:sz w:val="20"/>
          <w:szCs w:val="20"/>
        </w:rPr>
        <w:t xml:space="preserve">, ki z vrednostjo </w:t>
      </w:r>
      <w:r w:rsidR="0034545C" w:rsidRPr="0034545C">
        <w:rPr>
          <w:rFonts w:ascii="Arial" w:hAnsi="Arial" w:cs="Arial"/>
          <w:color w:val="000000" w:themeColor="text1"/>
          <w:sz w:val="20"/>
          <w:szCs w:val="20"/>
        </w:rPr>
        <w:t xml:space="preserve">1.861.567.195 </w:t>
      </w:r>
      <w:r w:rsidR="00A95163" w:rsidRPr="0034545C">
        <w:rPr>
          <w:rFonts w:ascii="Arial" w:hAnsi="Arial" w:cs="Arial"/>
          <w:sz w:val="20"/>
          <w:szCs w:val="20"/>
        </w:rPr>
        <w:t xml:space="preserve">evrov pomenijo </w:t>
      </w:r>
      <w:r w:rsidR="0034545C" w:rsidRPr="0034545C">
        <w:rPr>
          <w:rFonts w:ascii="Arial" w:hAnsi="Arial" w:cs="Arial"/>
          <w:sz w:val="20"/>
          <w:szCs w:val="20"/>
        </w:rPr>
        <w:t>34,36</w:t>
      </w:r>
      <w:r w:rsidRPr="0034545C">
        <w:rPr>
          <w:rFonts w:ascii="Arial" w:hAnsi="Arial" w:cs="Arial"/>
          <w:sz w:val="20"/>
          <w:szCs w:val="20"/>
        </w:rPr>
        <w:t> </w:t>
      </w:r>
      <w:r w:rsidR="00AC0027">
        <w:rPr>
          <w:rFonts w:ascii="Arial" w:hAnsi="Arial" w:cs="Arial"/>
          <w:sz w:val="20"/>
          <w:szCs w:val="20"/>
        </w:rPr>
        <w:t>odstotka</w:t>
      </w:r>
      <w:r w:rsidR="00A95163" w:rsidRPr="0034545C">
        <w:rPr>
          <w:rFonts w:ascii="Arial" w:hAnsi="Arial" w:cs="Arial"/>
          <w:sz w:val="20"/>
          <w:szCs w:val="20"/>
        </w:rPr>
        <w:t xml:space="preserve"> vrednosti vseh naročil, </w:t>
      </w:r>
      <w:r w:rsidR="00206D8E" w:rsidRPr="0034545C">
        <w:rPr>
          <w:rFonts w:ascii="Arial" w:hAnsi="Arial" w:cs="Arial"/>
          <w:sz w:val="20"/>
          <w:szCs w:val="20"/>
        </w:rPr>
        <w:t xml:space="preserve">naročil </w:t>
      </w:r>
      <w:r w:rsidR="00EE4480" w:rsidRPr="0034545C">
        <w:rPr>
          <w:rFonts w:ascii="Arial" w:hAnsi="Arial" w:cs="Arial"/>
          <w:sz w:val="20"/>
          <w:szCs w:val="20"/>
        </w:rPr>
        <w:t>blaga</w:t>
      </w:r>
      <w:r w:rsidR="00206D8E" w:rsidRPr="0034545C">
        <w:rPr>
          <w:rFonts w:ascii="Arial" w:hAnsi="Arial" w:cs="Arial"/>
          <w:sz w:val="20"/>
          <w:szCs w:val="20"/>
        </w:rPr>
        <w:t xml:space="preserve"> je bilo za </w:t>
      </w:r>
      <w:r w:rsidR="0034545C" w:rsidRPr="0034545C">
        <w:rPr>
          <w:rFonts w:ascii="Arial" w:hAnsi="Arial" w:cs="Arial"/>
          <w:color w:val="000000" w:themeColor="text1"/>
          <w:sz w:val="20"/>
          <w:szCs w:val="20"/>
        </w:rPr>
        <w:t xml:space="preserve">1.810.773.018 </w:t>
      </w:r>
      <w:r w:rsidR="00043238" w:rsidRPr="0034545C">
        <w:rPr>
          <w:rFonts w:ascii="Arial" w:hAnsi="Arial" w:cs="Arial"/>
          <w:sz w:val="20"/>
          <w:szCs w:val="20"/>
        </w:rPr>
        <w:t xml:space="preserve">evrov, kar je </w:t>
      </w:r>
      <w:r w:rsidR="0034545C" w:rsidRPr="0034545C">
        <w:rPr>
          <w:rFonts w:ascii="Arial" w:hAnsi="Arial" w:cs="Arial"/>
          <w:sz w:val="20"/>
          <w:szCs w:val="20"/>
        </w:rPr>
        <w:t>33,43</w:t>
      </w:r>
      <w:r w:rsidRPr="0034545C">
        <w:rPr>
          <w:rFonts w:ascii="Arial" w:hAnsi="Arial" w:cs="Arial"/>
          <w:sz w:val="20"/>
          <w:szCs w:val="20"/>
        </w:rPr>
        <w:t> </w:t>
      </w:r>
      <w:r w:rsidR="00AC0027">
        <w:rPr>
          <w:rFonts w:ascii="Arial" w:hAnsi="Arial" w:cs="Arial"/>
          <w:sz w:val="20"/>
          <w:szCs w:val="20"/>
        </w:rPr>
        <w:t>odstotka</w:t>
      </w:r>
      <w:r w:rsidR="00206D8E" w:rsidRPr="0034545C">
        <w:rPr>
          <w:rFonts w:ascii="Arial" w:hAnsi="Arial" w:cs="Arial"/>
          <w:sz w:val="20"/>
          <w:szCs w:val="20"/>
        </w:rPr>
        <w:t xml:space="preserve"> vrednosti vseh naročil, preost</w:t>
      </w:r>
      <w:r w:rsidR="007E0D0D" w:rsidRPr="0034545C">
        <w:rPr>
          <w:rFonts w:ascii="Arial" w:hAnsi="Arial" w:cs="Arial"/>
          <w:sz w:val="20"/>
          <w:szCs w:val="20"/>
        </w:rPr>
        <w:t xml:space="preserve">anek pa so bila naročila </w:t>
      </w:r>
      <w:r w:rsidR="004F0F58" w:rsidRPr="0034545C">
        <w:rPr>
          <w:rFonts w:ascii="Arial" w:hAnsi="Arial" w:cs="Arial"/>
          <w:sz w:val="20"/>
          <w:szCs w:val="20"/>
        </w:rPr>
        <w:t>storitev</w:t>
      </w:r>
      <w:r w:rsidR="00A95163" w:rsidRPr="0034545C">
        <w:rPr>
          <w:rFonts w:ascii="Arial" w:hAnsi="Arial" w:cs="Arial"/>
          <w:sz w:val="20"/>
          <w:szCs w:val="20"/>
        </w:rPr>
        <w:t>.</w:t>
      </w:r>
    </w:p>
    <w:p w14:paraId="429AC417" w14:textId="462046AE" w:rsidR="005A7AC7" w:rsidRPr="0034545C" w:rsidRDefault="009E5786" w:rsidP="008A61FD">
      <w:pPr>
        <w:spacing w:before="120" w:after="120" w:line="240" w:lineRule="auto"/>
        <w:jc w:val="both"/>
        <w:rPr>
          <w:rFonts w:ascii="Arial" w:hAnsi="Arial" w:cs="Arial"/>
          <w:sz w:val="20"/>
        </w:rPr>
      </w:pPr>
      <w:r w:rsidRPr="0034545C">
        <w:rPr>
          <w:rFonts w:ascii="Arial" w:hAnsi="Arial" w:cs="Arial"/>
          <w:sz w:val="20"/>
        </w:rPr>
        <w:t>P</w:t>
      </w:r>
      <w:r w:rsidR="005A7AC7" w:rsidRPr="0034545C">
        <w:rPr>
          <w:rFonts w:ascii="Arial" w:hAnsi="Arial" w:cs="Arial"/>
          <w:sz w:val="20"/>
        </w:rPr>
        <w:t xml:space="preserve">reglednica </w:t>
      </w:r>
      <w:r w:rsidR="00512F52" w:rsidRPr="0034545C">
        <w:rPr>
          <w:rFonts w:ascii="Arial" w:hAnsi="Arial" w:cs="Arial"/>
          <w:sz w:val="20"/>
        </w:rPr>
        <w:t>23</w:t>
      </w:r>
      <w:r w:rsidR="005A7AC7" w:rsidRPr="0034545C">
        <w:rPr>
          <w:rFonts w:ascii="Arial" w:hAnsi="Arial" w:cs="Arial"/>
          <w:sz w:val="20"/>
        </w:rPr>
        <w:t xml:space="preserve">: </w:t>
      </w:r>
      <w:r w:rsidR="00206D8E" w:rsidRPr="0034545C">
        <w:rPr>
          <w:rFonts w:ascii="Arial" w:hAnsi="Arial" w:cs="Arial"/>
          <w:sz w:val="20"/>
        </w:rPr>
        <w:t>Vrednost, število in deleži javnih naročil, objavljenih na portalu javnih naročil oziroma</w:t>
      </w:r>
      <w:r w:rsidR="00680D9B" w:rsidRPr="0034545C">
        <w:rPr>
          <w:rFonts w:ascii="Arial" w:hAnsi="Arial" w:cs="Arial"/>
          <w:sz w:val="20"/>
        </w:rPr>
        <w:t xml:space="preserve"> v</w:t>
      </w:r>
      <w:r w:rsidR="00206D8E" w:rsidRPr="0034545C">
        <w:rPr>
          <w:rFonts w:ascii="Arial" w:hAnsi="Arial" w:cs="Arial"/>
          <w:sz w:val="20"/>
        </w:rPr>
        <w:t xml:space="preserve"> Uradnem listu Evropske unije, po predmetu naročanja</w:t>
      </w:r>
    </w:p>
    <w:tbl>
      <w:tblPr>
        <w:tblW w:w="5852" w:type="dxa"/>
        <w:jc w:val="center"/>
        <w:tblCellMar>
          <w:left w:w="70" w:type="dxa"/>
          <w:right w:w="70" w:type="dxa"/>
        </w:tblCellMar>
        <w:tblLook w:val="04A0" w:firstRow="1" w:lastRow="0" w:firstColumn="1" w:lastColumn="0" w:noHBand="0" w:noVBand="1"/>
      </w:tblPr>
      <w:tblGrid>
        <w:gridCol w:w="1093"/>
        <w:gridCol w:w="1093"/>
        <w:gridCol w:w="1480"/>
        <w:gridCol w:w="1093"/>
        <w:gridCol w:w="1093"/>
      </w:tblGrid>
      <w:tr w:rsidR="00187489" w:rsidRPr="0034545C" w14:paraId="1A73345C" w14:textId="77777777" w:rsidTr="00CD447F">
        <w:trPr>
          <w:trHeight w:val="255"/>
          <w:jc w:val="center"/>
        </w:trPr>
        <w:tc>
          <w:tcPr>
            <w:tcW w:w="1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1EB909" w14:textId="77777777" w:rsidR="00187489" w:rsidRPr="0034545C" w:rsidRDefault="00187489" w:rsidP="00187489">
            <w:pPr>
              <w:spacing w:after="0" w:line="240" w:lineRule="auto"/>
              <w:jc w:val="center"/>
              <w:rPr>
                <w:rFonts w:ascii="Arial" w:eastAsia="Times New Roman" w:hAnsi="Arial" w:cs="Arial"/>
                <w:color w:val="000000"/>
                <w:sz w:val="18"/>
                <w:szCs w:val="18"/>
                <w:lang w:eastAsia="sl-SI"/>
              </w:rPr>
            </w:pPr>
            <w:r w:rsidRPr="0034545C">
              <w:rPr>
                <w:rFonts w:ascii="Arial" w:eastAsia="Times New Roman" w:hAnsi="Arial" w:cs="Arial"/>
                <w:color w:val="000000"/>
                <w:sz w:val="18"/>
                <w:szCs w:val="18"/>
                <w:lang w:eastAsia="sl-SI"/>
              </w:rPr>
              <w:t xml:space="preserve">Predmet </w:t>
            </w:r>
          </w:p>
        </w:tc>
        <w:tc>
          <w:tcPr>
            <w:tcW w:w="10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DAD65DD" w14:textId="77777777" w:rsidR="00187489" w:rsidRPr="0034545C" w:rsidRDefault="00187489" w:rsidP="00187489">
            <w:pPr>
              <w:spacing w:after="0" w:line="240" w:lineRule="auto"/>
              <w:jc w:val="center"/>
              <w:rPr>
                <w:rFonts w:ascii="Arial" w:eastAsia="Times New Roman" w:hAnsi="Arial" w:cs="Arial"/>
                <w:color w:val="000000"/>
                <w:sz w:val="18"/>
                <w:szCs w:val="18"/>
                <w:lang w:eastAsia="sl-SI"/>
              </w:rPr>
            </w:pPr>
            <w:r w:rsidRPr="0034545C">
              <w:rPr>
                <w:rFonts w:ascii="Arial" w:eastAsia="Times New Roman" w:hAnsi="Arial" w:cs="Arial"/>
                <w:color w:val="000000"/>
                <w:sz w:val="18"/>
                <w:szCs w:val="18"/>
                <w:lang w:eastAsia="sl-SI"/>
              </w:rPr>
              <w:t>Št. naročil</w:t>
            </w:r>
          </w:p>
        </w:tc>
        <w:tc>
          <w:tcPr>
            <w:tcW w:w="14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0298FB9" w14:textId="77777777" w:rsidR="00187489" w:rsidRPr="0034545C" w:rsidRDefault="00187489" w:rsidP="00187489">
            <w:pPr>
              <w:spacing w:after="0" w:line="240" w:lineRule="auto"/>
              <w:jc w:val="center"/>
              <w:rPr>
                <w:rFonts w:ascii="Arial" w:eastAsia="Times New Roman" w:hAnsi="Arial" w:cs="Arial"/>
                <w:color w:val="000000"/>
                <w:sz w:val="18"/>
                <w:szCs w:val="18"/>
                <w:lang w:eastAsia="sl-SI"/>
              </w:rPr>
            </w:pPr>
            <w:r w:rsidRPr="0034545C">
              <w:rPr>
                <w:rFonts w:ascii="Arial" w:eastAsia="Times New Roman" w:hAnsi="Arial" w:cs="Arial"/>
                <w:color w:val="000000"/>
                <w:sz w:val="18"/>
                <w:szCs w:val="18"/>
                <w:lang w:eastAsia="sl-SI"/>
              </w:rPr>
              <w:t>Pogodbena vrednost</w:t>
            </w:r>
          </w:p>
        </w:tc>
        <w:tc>
          <w:tcPr>
            <w:tcW w:w="10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57B8E24" w14:textId="77777777" w:rsidR="00187489" w:rsidRPr="0034545C" w:rsidRDefault="00187489" w:rsidP="00187489">
            <w:pPr>
              <w:spacing w:after="0" w:line="240" w:lineRule="auto"/>
              <w:jc w:val="center"/>
              <w:rPr>
                <w:rFonts w:ascii="Arial" w:eastAsia="Times New Roman" w:hAnsi="Arial" w:cs="Arial"/>
                <w:color w:val="000000"/>
                <w:sz w:val="18"/>
                <w:szCs w:val="18"/>
                <w:lang w:eastAsia="sl-SI"/>
              </w:rPr>
            </w:pPr>
            <w:r w:rsidRPr="0034545C">
              <w:rPr>
                <w:rFonts w:ascii="Arial" w:eastAsia="Times New Roman" w:hAnsi="Arial" w:cs="Arial"/>
                <w:color w:val="000000"/>
                <w:sz w:val="18"/>
                <w:szCs w:val="18"/>
                <w:lang w:eastAsia="sl-SI"/>
              </w:rPr>
              <w:t>Delež v št. naročil</w:t>
            </w:r>
          </w:p>
        </w:tc>
        <w:tc>
          <w:tcPr>
            <w:tcW w:w="10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008BE23" w14:textId="77777777" w:rsidR="00187489" w:rsidRPr="0034545C" w:rsidRDefault="00187489" w:rsidP="00187489">
            <w:pPr>
              <w:spacing w:after="0" w:line="240" w:lineRule="auto"/>
              <w:jc w:val="center"/>
              <w:rPr>
                <w:rFonts w:ascii="Arial" w:eastAsia="Times New Roman" w:hAnsi="Arial" w:cs="Arial"/>
                <w:color w:val="000000"/>
                <w:sz w:val="18"/>
                <w:szCs w:val="18"/>
                <w:lang w:eastAsia="sl-SI"/>
              </w:rPr>
            </w:pPr>
            <w:r w:rsidRPr="0034545C">
              <w:rPr>
                <w:rFonts w:ascii="Arial" w:eastAsia="Times New Roman" w:hAnsi="Arial" w:cs="Arial"/>
                <w:color w:val="000000"/>
                <w:sz w:val="18"/>
                <w:szCs w:val="18"/>
                <w:lang w:eastAsia="sl-SI"/>
              </w:rPr>
              <w:t>Delež v vrednosti</w:t>
            </w:r>
          </w:p>
        </w:tc>
      </w:tr>
      <w:tr w:rsidR="0034545C" w:rsidRPr="0034545C" w14:paraId="4B0D56E0" w14:textId="77777777" w:rsidTr="0034545C">
        <w:trPr>
          <w:trHeight w:val="255"/>
          <w:jc w:val="center"/>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50AC79C6" w14:textId="77777777" w:rsidR="0034545C" w:rsidRPr="0034545C" w:rsidRDefault="0034545C" w:rsidP="0034545C">
            <w:pPr>
              <w:spacing w:after="0" w:line="240" w:lineRule="auto"/>
              <w:rPr>
                <w:rFonts w:ascii="Arial" w:eastAsia="Times New Roman" w:hAnsi="Arial" w:cs="Arial"/>
                <w:color w:val="000000"/>
                <w:sz w:val="18"/>
                <w:szCs w:val="18"/>
                <w:lang w:eastAsia="sl-SI"/>
              </w:rPr>
            </w:pPr>
            <w:r w:rsidRPr="0034545C">
              <w:rPr>
                <w:rFonts w:ascii="Arial" w:eastAsia="Times New Roman" w:hAnsi="Arial" w:cs="Arial"/>
                <w:color w:val="000000"/>
                <w:sz w:val="18"/>
                <w:szCs w:val="18"/>
                <w:lang w:eastAsia="sl-SI"/>
              </w:rPr>
              <w:t>Blago</w:t>
            </w:r>
          </w:p>
        </w:tc>
        <w:tc>
          <w:tcPr>
            <w:tcW w:w="1093" w:type="dxa"/>
            <w:tcBorders>
              <w:top w:val="nil"/>
              <w:left w:val="nil"/>
              <w:bottom w:val="single" w:sz="4" w:space="0" w:color="auto"/>
              <w:right w:val="single" w:sz="4" w:space="0" w:color="auto"/>
            </w:tcBorders>
            <w:shd w:val="clear" w:color="auto" w:fill="auto"/>
            <w:vAlign w:val="center"/>
            <w:hideMark/>
          </w:tcPr>
          <w:p w14:paraId="03C87E4B" w14:textId="2DAC72A9" w:rsidR="0034545C" w:rsidRPr="0034545C" w:rsidRDefault="0034545C" w:rsidP="0034545C">
            <w:pPr>
              <w:spacing w:after="0" w:line="240" w:lineRule="auto"/>
              <w:jc w:val="right"/>
              <w:rPr>
                <w:rFonts w:ascii="Arial" w:eastAsia="Times New Roman" w:hAnsi="Arial" w:cs="Arial"/>
                <w:color w:val="000000"/>
                <w:sz w:val="18"/>
                <w:szCs w:val="18"/>
                <w:lang w:eastAsia="sl-SI"/>
              </w:rPr>
            </w:pPr>
            <w:r w:rsidRPr="0034545C">
              <w:rPr>
                <w:rFonts w:ascii="Arial" w:eastAsia="Times New Roman" w:hAnsi="Arial" w:cs="Arial"/>
                <w:color w:val="000000"/>
                <w:sz w:val="18"/>
                <w:szCs w:val="18"/>
                <w:lang w:eastAsia="sl-SI"/>
              </w:rPr>
              <w:t>11.457</w:t>
            </w:r>
          </w:p>
        </w:tc>
        <w:tc>
          <w:tcPr>
            <w:tcW w:w="1480" w:type="dxa"/>
            <w:tcBorders>
              <w:top w:val="nil"/>
              <w:left w:val="nil"/>
              <w:bottom w:val="single" w:sz="4" w:space="0" w:color="auto"/>
              <w:right w:val="single" w:sz="4" w:space="0" w:color="auto"/>
            </w:tcBorders>
            <w:shd w:val="clear" w:color="auto" w:fill="auto"/>
            <w:vAlign w:val="center"/>
            <w:hideMark/>
          </w:tcPr>
          <w:p w14:paraId="3DA1C329" w14:textId="5D206B3E" w:rsidR="0034545C" w:rsidRPr="0034545C" w:rsidRDefault="0034545C" w:rsidP="0034545C">
            <w:pPr>
              <w:spacing w:after="0" w:line="240" w:lineRule="auto"/>
              <w:jc w:val="right"/>
              <w:rPr>
                <w:rFonts w:ascii="Arial" w:eastAsia="Times New Roman" w:hAnsi="Arial" w:cs="Arial"/>
                <w:color w:val="000000"/>
                <w:sz w:val="18"/>
                <w:szCs w:val="18"/>
                <w:lang w:eastAsia="sl-SI"/>
              </w:rPr>
            </w:pPr>
            <w:r w:rsidRPr="0034545C">
              <w:rPr>
                <w:rFonts w:ascii="Arial" w:eastAsia="Times New Roman" w:hAnsi="Arial" w:cs="Arial"/>
                <w:color w:val="000000"/>
                <w:sz w:val="18"/>
                <w:szCs w:val="18"/>
                <w:lang w:eastAsia="sl-SI"/>
              </w:rPr>
              <w:t>1.810.773.018</w:t>
            </w:r>
          </w:p>
        </w:tc>
        <w:tc>
          <w:tcPr>
            <w:tcW w:w="1093" w:type="dxa"/>
            <w:tcBorders>
              <w:top w:val="nil"/>
              <w:left w:val="nil"/>
              <w:bottom w:val="single" w:sz="4" w:space="0" w:color="auto"/>
              <w:right w:val="single" w:sz="4" w:space="0" w:color="auto"/>
            </w:tcBorders>
            <w:shd w:val="clear" w:color="auto" w:fill="auto"/>
            <w:noWrap/>
            <w:vAlign w:val="center"/>
            <w:hideMark/>
          </w:tcPr>
          <w:p w14:paraId="01C8D36A" w14:textId="35F764E6" w:rsidR="0034545C" w:rsidRPr="0034545C" w:rsidRDefault="0034545C" w:rsidP="0034545C">
            <w:pPr>
              <w:spacing w:after="0" w:line="240" w:lineRule="auto"/>
              <w:jc w:val="right"/>
              <w:rPr>
                <w:rFonts w:ascii="Arial" w:eastAsia="Times New Roman" w:hAnsi="Arial" w:cs="Arial"/>
                <w:color w:val="000000"/>
                <w:sz w:val="18"/>
                <w:szCs w:val="18"/>
                <w:lang w:eastAsia="sl-SI"/>
              </w:rPr>
            </w:pPr>
            <w:r w:rsidRPr="0034545C">
              <w:rPr>
                <w:rFonts w:ascii="Arial" w:eastAsia="Times New Roman" w:hAnsi="Arial" w:cs="Arial"/>
                <w:color w:val="000000"/>
                <w:sz w:val="18"/>
                <w:szCs w:val="18"/>
                <w:lang w:eastAsia="sl-SI"/>
              </w:rPr>
              <w:t>66,52 %</w:t>
            </w:r>
          </w:p>
        </w:tc>
        <w:tc>
          <w:tcPr>
            <w:tcW w:w="1093" w:type="dxa"/>
            <w:tcBorders>
              <w:top w:val="nil"/>
              <w:left w:val="nil"/>
              <w:bottom w:val="single" w:sz="4" w:space="0" w:color="auto"/>
              <w:right w:val="single" w:sz="4" w:space="0" w:color="auto"/>
            </w:tcBorders>
            <w:shd w:val="clear" w:color="auto" w:fill="auto"/>
            <w:noWrap/>
            <w:vAlign w:val="center"/>
            <w:hideMark/>
          </w:tcPr>
          <w:p w14:paraId="106342FB" w14:textId="7C2519FF" w:rsidR="0034545C" w:rsidRPr="0034545C" w:rsidRDefault="0034545C" w:rsidP="0034545C">
            <w:pPr>
              <w:spacing w:after="0" w:line="240" w:lineRule="auto"/>
              <w:jc w:val="right"/>
              <w:rPr>
                <w:rFonts w:ascii="Arial" w:eastAsia="Times New Roman" w:hAnsi="Arial" w:cs="Arial"/>
                <w:color w:val="000000"/>
                <w:sz w:val="18"/>
                <w:szCs w:val="18"/>
                <w:lang w:eastAsia="sl-SI"/>
              </w:rPr>
            </w:pPr>
            <w:r w:rsidRPr="0034545C">
              <w:rPr>
                <w:rFonts w:ascii="Arial" w:eastAsia="Times New Roman" w:hAnsi="Arial" w:cs="Arial"/>
                <w:color w:val="000000"/>
                <w:sz w:val="18"/>
                <w:szCs w:val="18"/>
                <w:lang w:eastAsia="sl-SI"/>
              </w:rPr>
              <w:t>33,43 %</w:t>
            </w:r>
          </w:p>
        </w:tc>
      </w:tr>
      <w:tr w:rsidR="0034545C" w:rsidRPr="0034545C" w14:paraId="73711825" w14:textId="77777777" w:rsidTr="0034545C">
        <w:trPr>
          <w:trHeight w:val="255"/>
          <w:jc w:val="center"/>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59CAA8FD" w14:textId="77777777" w:rsidR="0034545C" w:rsidRPr="0034545C" w:rsidRDefault="0034545C" w:rsidP="0034545C">
            <w:pPr>
              <w:spacing w:after="0" w:line="240" w:lineRule="auto"/>
              <w:rPr>
                <w:rFonts w:ascii="Arial" w:eastAsia="Times New Roman" w:hAnsi="Arial" w:cs="Arial"/>
                <w:color w:val="000000"/>
                <w:sz w:val="18"/>
                <w:szCs w:val="18"/>
                <w:lang w:eastAsia="sl-SI"/>
              </w:rPr>
            </w:pPr>
            <w:r w:rsidRPr="0034545C">
              <w:rPr>
                <w:rFonts w:ascii="Arial" w:eastAsia="Times New Roman" w:hAnsi="Arial" w:cs="Arial"/>
                <w:color w:val="000000"/>
                <w:sz w:val="18"/>
                <w:szCs w:val="18"/>
                <w:lang w:eastAsia="sl-SI"/>
              </w:rPr>
              <w:t>Storitve</w:t>
            </w:r>
          </w:p>
        </w:tc>
        <w:tc>
          <w:tcPr>
            <w:tcW w:w="1093" w:type="dxa"/>
            <w:tcBorders>
              <w:top w:val="nil"/>
              <w:left w:val="nil"/>
              <w:bottom w:val="single" w:sz="4" w:space="0" w:color="auto"/>
              <w:right w:val="single" w:sz="4" w:space="0" w:color="auto"/>
            </w:tcBorders>
            <w:shd w:val="clear" w:color="auto" w:fill="auto"/>
            <w:vAlign w:val="center"/>
            <w:hideMark/>
          </w:tcPr>
          <w:p w14:paraId="4EC1D50A" w14:textId="2F4D0BCA" w:rsidR="0034545C" w:rsidRPr="0034545C" w:rsidRDefault="0034545C" w:rsidP="0034545C">
            <w:pPr>
              <w:spacing w:after="0" w:line="240" w:lineRule="auto"/>
              <w:jc w:val="right"/>
              <w:rPr>
                <w:rFonts w:ascii="Arial" w:eastAsia="Times New Roman" w:hAnsi="Arial" w:cs="Arial"/>
                <w:color w:val="000000"/>
                <w:sz w:val="18"/>
                <w:szCs w:val="18"/>
                <w:lang w:eastAsia="sl-SI"/>
              </w:rPr>
            </w:pPr>
            <w:r w:rsidRPr="0034545C">
              <w:rPr>
                <w:rFonts w:ascii="Arial" w:eastAsia="Times New Roman" w:hAnsi="Arial" w:cs="Arial"/>
                <w:color w:val="000000"/>
                <w:sz w:val="18"/>
                <w:szCs w:val="18"/>
                <w:lang w:eastAsia="sl-SI"/>
              </w:rPr>
              <w:t>4.012</w:t>
            </w:r>
          </w:p>
        </w:tc>
        <w:tc>
          <w:tcPr>
            <w:tcW w:w="1480" w:type="dxa"/>
            <w:tcBorders>
              <w:top w:val="nil"/>
              <w:left w:val="nil"/>
              <w:bottom w:val="single" w:sz="4" w:space="0" w:color="auto"/>
              <w:right w:val="single" w:sz="4" w:space="0" w:color="auto"/>
            </w:tcBorders>
            <w:shd w:val="clear" w:color="auto" w:fill="auto"/>
            <w:vAlign w:val="center"/>
            <w:hideMark/>
          </w:tcPr>
          <w:p w14:paraId="7D16C662" w14:textId="19FC021F" w:rsidR="0034545C" w:rsidRPr="0034545C" w:rsidRDefault="0034545C" w:rsidP="0034545C">
            <w:pPr>
              <w:spacing w:after="0" w:line="240" w:lineRule="auto"/>
              <w:jc w:val="right"/>
              <w:rPr>
                <w:rFonts w:ascii="Arial" w:eastAsia="Times New Roman" w:hAnsi="Arial" w:cs="Arial"/>
                <w:color w:val="000000"/>
                <w:sz w:val="18"/>
                <w:szCs w:val="18"/>
                <w:lang w:eastAsia="sl-SI"/>
              </w:rPr>
            </w:pPr>
            <w:r w:rsidRPr="0034545C">
              <w:rPr>
                <w:rFonts w:ascii="Arial" w:eastAsia="Times New Roman" w:hAnsi="Arial" w:cs="Arial"/>
                <w:color w:val="000000"/>
                <w:sz w:val="18"/>
                <w:szCs w:val="18"/>
                <w:lang w:eastAsia="sl-SI"/>
              </w:rPr>
              <w:t>1.744.765.689</w:t>
            </w:r>
          </w:p>
        </w:tc>
        <w:tc>
          <w:tcPr>
            <w:tcW w:w="1093" w:type="dxa"/>
            <w:tcBorders>
              <w:top w:val="nil"/>
              <w:left w:val="nil"/>
              <w:bottom w:val="single" w:sz="4" w:space="0" w:color="auto"/>
              <w:right w:val="single" w:sz="4" w:space="0" w:color="auto"/>
            </w:tcBorders>
            <w:shd w:val="clear" w:color="auto" w:fill="auto"/>
            <w:noWrap/>
            <w:vAlign w:val="center"/>
            <w:hideMark/>
          </w:tcPr>
          <w:p w14:paraId="6DC59110" w14:textId="6EE6A9A9" w:rsidR="0034545C" w:rsidRPr="0034545C" w:rsidRDefault="0034545C" w:rsidP="0034545C">
            <w:pPr>
              <w:spacing w:after="0" w:line="240" w:lineRule="auto"/>
              <w:jc w:val="right"/>
              <w:rPr>
                <w:rFonts w:ascii="Arial" w:eastAsia="Times New Roman" w:hAnsi="Arial" w:cs="Arial"/>
                <w:color w:val="000000"/>
                <w:sz w:val="18"/>
                <w:szCs w:val="18"/>
                <w:lang w:eastAsia="sl-SI"/>
              </w:rPr>
            </w:pPr>
            <w:r w:rsidRPr="0034545C">
              <w:rPr>
                <w:rFonts w:ascii="Arial" w:eastAsia="Times New Roman" w:hAnsi="Arial" w:cs="Arial"/>
                <w:color w:val="000000"/>
                <w:sz w:val="18"/>
                <w:szCs w:val="18"/>
                <w:lang w:eastAsia="sl-SI"/>
              </w:rPr>
              <w:t>23,29 %</w:t>
            </w:r>
          </w:p>
        </w:tc>
        <w:tc>
          <w:tcPr>
            <w:tcW w:w="1093" w:type="dxa"/>
            <w:tcBorders>
              <w:top w:val="nil"/>
              <w:left w:val="nil"/>
              <w:bottom w:val="single" w:sz="4" w:space="0" w:color="auto"/>
              <w:right w:val="single" w:sz="4" w:space="0" w:color="auto"/>
            </w:tcBorders>
            <w:shd w:val="clear" w:color="auto" w:fill="auto"/>
            <w:noWrap/>
            <w:vAlign w:val="center"/>
            <w:hideMark/>
          </w:tcPr>
          <w:p w14:paraId="4F5B0F91" w14:textId="36635714" w:rsidR="0034545C" w:rsidRPr="0034545C" w:rsidRDefault="0034545C" w:rsidP="0034545C">
            <w:pPr>
              <w:spacing w:after="0" w:line="240" w:lineRule="auto"/>
              <w:jc w:val="right"/>
              <w:rPr>
                <w:rFonts w:ascii="Arial" w:eastAsia="Times New Roman" w:hAnsi="Arial" w:cs="Arial"/>
                <w:color w:val="000000"/>
                <w:sz w:val="18"/>
                <w:szCs w:val="18"/>
                <w:lang w:eastAsia="sl-SI"/>
              </w:rPr>
            </w:pPr>
            <w:r w:rsidRPr="0034545C">
              <w:rPr>
                <w:rFonts w:ascii="Arial" w:eastAsia="Times New Roman" w:hAnsi="Arial" w:cs="Arial"/>
                <w:color w:val="000000"/>
                <w:sz w:val="18"/>
                <w:szCs w:val="18"/>
                <w:lang w:eastAsia="sl-SI"/>
              </w:rPr>
              <w:t>32,21 %</w:t>
            </w:r>
          </w:p>
        </w:tc>
      </w:tr>
      <w:tr w:rsidR="0034545C" w:rsidRPr="0034545C" w14:paraId="1B8AA66E" w14:textId="77777777" w:rsidTr="0034545C">
        <w:trPr>
          <w:trHeight w:val="255"/>
          <w:jc w:val="center"/>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54B847EA" w14:textId="77777777" w:rsidR="0034545C" w:rsidRPr="0034545C" w:rsidRDefault="0034545C" w:rsidP="0034545C">
            <w:pPr>
              <w:spacing w:after="0" w:line="240" w:lineRule="auto"/>
              <w:rPr>
                <w:rFonts w:ascii="Arial" w:eastAsia="Times New Roman" w:hAnsi="Arial" w:cs="Arial"/>
                <w:color w:val="000000"/>
                <w:sz w:val="18"/>
                <w:szCs w:val="18"/>
                <w:lang w:eastAsia="sl-SI"/>
              </w:rPr>
            </w:pPr>
            <w:r w:rsidRPr="0034545C">
              <w:rPr>
                <w:rFonts w:ascii="Arial" w:eastAsia="Times New Roman" w:hAnsi="Arial" w:cs="Arial"/>
                <w:color w:val="000000"/>
                <w:sz w:val="18"/>
                <w:szCs w:val="18"/>
                <w:lang w:eastAsia="sl-SI"/>
              </w:rPr>
              <w:t>Gradnje</w:t>
            </w:r>
          </w:p>
        </w:tc>
        <w:tc>
          <w:tcPr>
            <w:tcW w:w="1093" w:type="dxa"/>
            <w:tcBorders>
              <w:top w:val="nil"/>
              <w:left w:val="nil"/>
              <w:bottom w:val="single" w:sz="4" w:space="0" w:color="auto"/>
              <w:right w:val="single" w:sz="4" w:space="0" w:color="auto"/>
            </w:tcBorders>
            <w:shd w:val="clear" w:color="auto" w:fill="auto"/>
            <w:vAlign w:val="center"/>
            <w:hideMark/>
          </w:tcPr>
          <w:p w14:paraId="3CABBB3E" w14:textId="3F56A339" w:rsidR="0034545C" w:rsidRPr="0034545C" w:rsidRDefault="0034545C" w:rsidP="0034545C">
            <w:pPr>
              <w:spacing w:after="0" w:line="240" w:lineRule="auto"/>
              <w:jc w:val="right"/>
              <w:rPr>
                <w:rFonts w:ascii="Arial" w:eastAsia="Times New Roman" w:hAnsi="Arial" w:cs="Arial"/>
                <w:color w:val="000000"/>
                <w:sz w:val="18"/>
                <w:szCs w:val="18"/>
                <w:lang w:eastAsia="sl-SI"/>
              </w:rPr>
            </w:pPr>
            <w:r w:rsidRPr="0034545C">
              <w:rPr>
                <w:rFonts w:ascii="Arial" w:eastAsia="Times New Roman" w:hAnsi="Arial" w:cs="Arial"/>
                <w:color w:val="000000"/>
                <w:sz w:val="18"/>
                <w:szCs w:val="18"/>
                <w:lang w:eastAsia="sl-SI"/>
              </w:rPr>
              <w:t>1.755</w:t>
            </w:r>
          </w:p>
        </w:tc>
        <w:tc>
          <w:tcPr>
            <w:tcW w:w="1480" w:type="dxa"/>
            <w:tcBorders>
              <w:top w:val="nil"/>
              <w:left w:val="nil"/>
              <w:bottom w:val="single" w:sz="4" w:space="0" w:color="auto"/>
              <w:right w:val="single" w:sz="4" w:space="0" w:color="auto"/>
            </w:tcBorders>
            <w:shd w:val="clear" w:color="auto" w:fill="auto"/>
            <w:vAlign w:val="center"/>
            <w:hideMark/>
          </w:tcPr>
          <w:p w14:paraId="233B0E32" w14:textId="6F1BC482" w:rsidR="0034545C" w:rsidRPr="0034545C" w:rsidRDefault="0034545C" w:rsidP="0034545C">
            <w:pPr>
              <w:spacing w:after="0" w:line="240" w:lineRule="auto"/>
              <w:jc w:val="right"/>
              <w:rPr>
                <w:rFonts w:ascii="Arial" w:eastAsia="Times New Roman" w:hAnsi="Arial" w:cs="Arial"/>
                <w:color w:val="000000"/>
                <w:sz w:val="18"/>
                <w:szCs w:val="18"/>
                <w:lang w:eastAsia="sl-SI"/>
              </w:rPr>
            </w:pPr>
            <w:bookmarkStart w:id="33" w:name="_Hlk136506232"/>
            <w:r w:rsidRPr="0034545C">
              <w:rPr>
                <w:rFonts w:ascii="Arial" w:eastAsia="Times New Roman" w:hAnsi="Arial" w:cs="Arial"/>
                <w:color w:val="000000"/>
                <w:sz w:val="18"/>
                <w:szCs w:val="18"/>
                <w:lang w:eastAsia="sl-SI"/>
              </w:rPr>
              <w:t>1.861.567.195</w:t>
            </w:r>
            <w:bookmarkEnd w:id="33"/>
          </w:p>
        </w:tc>
        <w:tc>
          <w:tcPr>
            <w:tcW w:w="1093" w:type="dxa"/>
            <w:tcBorders>
              <w:top w:val="nil"/>
              <w:left w:val="nil"/>
              <w:bottom w:val="single" w:sz="4" w:space="0" w:color="auto"/>
              <w:right w:val="single" w:sz="4" w:space="0" w:color="auto"/>
            </w:tcBorders>
            <w:shd w:val="clear" w:color="auto" w:fill="auto"/>
            <w:noWrap/>
            <w:vAlign w:val="center"/>
            <w:hideMark/>
          </w:tcPr>
          <w:p w14:paraId="2B9C5162" w14:textId="2207BDFE" w:rsidR="0034545C" w:rsidRPr="0034545C" w:rsidRDefault="0034545C" w:rsidP="0034545C">
            <w:pPr>
              <w:spacing w:after="0" w:line="240" w:lineRule="auto"/>
              <w:jc w:val="right"/>
              <w:rPr>
                <w:rFonts w:ascii="Arial" w:eastAsia="Times New Roman" w:hAnsi="Arial" w:cs="Arial"/>
                <w:color w:val="000000"/>
                <w:sz w:val="18"/>
                <w:szCs w:val="18"/>
                <w:lang w:eastAsia="sl-SI"/>
              </w:rPr>
            </w:pPr>
            <w:r w:rsidRPr="0034545C">
              <w:rPr>
                <w:rFonts w:ascii="Arial" w:eastAsia="Times New Roman" w:hAnsi="Arial" w:cs="Arial"/>
                <w:color w:val="000000"/>
                <w:sz w:val="18"/>
                <w:szCs w:val="18"/>
                <w:lang w:eastAsia="sl-SI"/>
              </w:rPr>
              <w:t>10,19 %</w:t>
            </w:r>
          </w:p>
        </w:tc>
        <w:tc>
          <w:tcPr>
            <w:tcW w:w="1093" w:type="dxa"/>
            <w:tcBorders>
              <w:top w:val="nil"/>
              <w:left w:val="nil"/>
              <w:bottom w:val="single" w:sz="4" w:space="0" w:color="auto"/>
              <w:right w:val="single" w:sz="4" w:space="0" w:color="auto"/>
            </w:tcBorders>
            <w:shd w:val="clear" w:color="auto" w:fill="auto"/>
            <w:noWrap/>
            <w:vAlign w:val="center"/>
            <w:hideMark/>
          </w:tcPr>
          <w:p w14:paraId="26EADF71" w14:textId="1C107575" w:rsidR="0034545C" w:rsidRPr="0034545C" w:rsidRDefault="0034545C" w:rsidP="0034545C">
            <w:pPr>
              <w:spacing w:after="0" w:line="240" w:lineRule="auto"/>
              <w:jc w:val="right"/>
              <w:rPr>
                <w:rFonts w:ascii="Arial" w:eastAsia="Times New Roman" w:hAnsi="Arial" w:cs="Arial"/>
                <w:color w:val="000000"/>
                <w:sz w:val="18"/>
                <w:szCs w:val="18"/>
                <w:lang w:eastAsia="sl-SI"/>
              </w:rPr>
            </w:pPr>
            <w:r w:rsidRPr="0034545C">
              <w:rPr>
                <w:rFonts w:ascii="Arial" w:eastAsia="Times New Roman" w:hAnsi="Arial" w:cs="Arial"/>
                <w:color w:val="000000"/>
                <w:sz w:val="18"/>
                <w:szCs w:val="18"/>
                <w:lang w:eastAsia="sl-SI"/>
              </w:rPr>
              <w:t>34,36 %</w:t>
            </w:r>
          </w:p>
        </w:tc>
      </w:tr>
      <w:tr w:rsidR="0034545C" w:rsidRPr="0034545C" w14:paraId="5AF6E448" w14:textId="77777777" w:rsidTr="0034545C">
        <w:trPr>
          <w:trHeight w:val="255"/>
          <w:jc w:val="center"/>
        </w:trPr>
        <w:tc>
          <w:tcPr>
            <w:tcW w:w="109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11F7C2A" w14:textId="77777777" w:rsidR="0034545C" w:rsidRPr="0034545C" w:rsidRDefault="0034545C" w:rsidP="0034545C">
            <w:pPr>
              <w:spacing w:after="0" w:line="240" w:lineRule="auto"/>
              <w:rPr>
                <w:rFonts w:ascii="Arial" w:eastAsia="Times New Roman" w:hAnsi="Arial" w:cs="Arial"/>
                <w:b/>
                <w:bCs/>
                <w:color w:val="000000"/>
                <w:sz w:val="18"/>
                <w:szCs w:val="18"/>
                <w:lang w:eastAsia="sl-SI"/>
              </w:rPr>
            </w:pPr>
            <w:r w:rsidRPr="0034545C">
              <w:rPr>
                <w:rFonts w:ascii="Arial" w:eastAsia="Times New Roman" w:hAnsi="Arial" w:cs="Arial"/>
                <w:b/>
                <w:bCs/>
                <w:color w:val="000000"/>
                <w:sz w:val="18"/>
                <w:szCs w:val="18"/>
                <w:lang w:eastAsia="sl-SI"/>
              </w:rPr>
              <w:t>Skupaj</w:t>
            </w:r>
          </w:p>
        </w:tc>
        <w:tc>
          <w:tcPr>
            <w:tcW w:w="1093" w:type="dxa"/>
            <w:tcBorders>
              <w:top w:val="nil"/>
              <w:left w:val="nil"/>
              <w:bottom w:val="single" w:sz="4" w:space="0" w:color="auto"/>
              <w:right w:val="single" w:sz="4" w:space="0" w:color="auto"/>
            </w:tcBorders>
            <w:shd w:val="clear" w:color="auto" w:fill="F2F2F2" w:themeFill="background1" w:themeFillShade="F2"/>
            <w:noWrap/>
            <w:vAlign w:val="center"/>
            <w:hideMark/>
          </w:tcPr>
          <w:p w14:paraId="1FEB258F" w14:textId="30471772" w:rsidR="0034545C" w:rsidRPr="0034545C" w:rsidRDefault="0034545C" w:rsidP="0034545C">
            <w:pPr>
              <w:spacing w:after="0" w:line="240" w:lineRule="auto"/>
              <w:jc w:val="right"/>
              <w:rPr>
                <w:rFonts w:ascii="Arial" w:eastAsia="Times New Roman" w:hAnsi="Arial" w:cs="Arial"/>
                <w:b/>
                <w:bCs/>
                <w:color w:val="000000"/>
                <w:sz w:val="18"/>
                <w:szCs w:val="18"/>
                <w:lang w:eastAsia="sl-SI"/>
              </w:rPr>
            </w:pPr>
            <w:r w:rsidRPr="0034545C">
              <w:rPr>
                <w:rFonts w:ascii="Arial" w:eastAsia="Times New Roman" w:hAnsi="Arial" w:cs="Arial"/>
                <w:b/>
                <w:bCs/>
                <w:color w:val="000000"/>
                <w:sz w:val="18"/>
                <w:szCs w:val="18"/>
                <w:lang w:eastAsia="sl-SI"/>
              </w:rPr>
              <w:t>17.224</w:t>
            </w:r>
          </w:p>
        </w:tc>
        <w:tc>
          <w:tcPr>
            <w:tcW w:w="1480" w:type="dxa"/>
            <w:tcBorders>
              <w:top w:val="nil"/>
              <w:left w:val="nil"/>
              <w:bottom w:val="single" w:sz="4" w:space="0" w:color="auto"/>
              <w:right w:val="single" w:sz="4" w:space="0" w:color="auto"/>
            </w:tcBorders>
            <w:shd w:val="clear" w:color="auto" w:fill="F2F2F2" w:themeFill="background1" w:themeFillShade="F2"/>
            <w:noWrap/>
            <w:vAlign w:val="center"/>
            <w:hideMark/>
          </w:tcPr>
          <w:p w14:paraId="1B0CB1AC" w14:textId="6EBEA503" w:rsidR="0034545C" w:rsidRPr="0034545C" w:rsidRDefault="0034545C" w:rsidP="0034545C">
            <w:pPr>
              <w:spacing w:after="0" w:line="240" w:lineRule="auto"/>
              <w:jc w:val="right"/>
              <w:rPr>
                <w:rFonts w:ascii="Arial" w:eastAsia="Times New Roman" w:hAnsi="Arial" w:cs="Arial"/>
                <w:b/>
                <w:bCs/>
                <w:color w:val="000000"/>
                <w:sz w:val="18"/>
                <w:szCs w:val="18"/>
                <w:lang w:eastAsia="sl-SI"/>
              </w:rPr>
            </w:pPr>
            <w:r w:rsidRPr="0034545C">
              <w:rPr>
                <w:rFonts w:ascii="Arial" w:eastAsia="Times New Roman" w:hAnsi="Arial" w:cs="Arial"/>
                <w:b/>
                <w:bCs/>
                <w:color w:val="000000"/>
                <w:sz w:val="18"/>
                <w:szCs w:val="18"/>
                <w:lang w:eastAsia="sl-SI"/>
              </w:rPr>
              <w:t>5.417.105.902</w:t>
            </w:r>
          </w:p>
        </w:tc>
        <w:tc>
          <w:tcPr>
            <w:tcW w:w="1093" w:type="dxa"/>
            <w:tcBorders>
              <w:top w:val="nil"/>
              <w:left w:val="nil"/>
              <w:bottom w:val="single" w:sz="4" w:space="0" w:color="auto"/>
              <w:right w:val="single" w:sz="4" w:space="0" w:color="auto"/>
            </w:tcBorders>
            <w:shd w:val="clear" w:color="auto" w:fill="F2F2F2" w:themeFill="background1" w:themeFillShade="F2"/>
            <w:noWrap/>
            <w:vAlign w:val="center"/>
            <w:hideMark/>
          </w:tcPr>
          <w:p w14:paraId="5108DB57" w14:textId="1E108E05" w:rsidR="0034545C" w:rsidRPr="0034545C" w:rsidRDefault="0034545C" w:rsidP="0034545C">
            <w:pPr>
              <w:spacing w:after="0" w:line="240" w:lineRule="auto"/>
              <w:jc w:val="right"/>
              <w:rPr>
                <w:rFonts w:ascii="Arial" w:eastAsia="Times New Roman" w:hAnsi="Arial" w:cs="Arial"/>
                <w:b/>
                <w:bCs/>
                <w:color w:val="000000"/>
                <w:sz w:val="18"/>
                <w:szCs w:val="18"/>
                <w:lang w:eastAsia="sl-SI"/>
              </w:rPr>
            </w:pPr>
            <w:r w:rsidRPr="0034545C">
              <w:rPr>
                <w:rFonts w:ascii="Arial" w:eastAsia="Times New Roman" w:hAnsi="Arial" w:cs="Arial"/>
                <w:b/>
                <w:bCs/>
                <w:color w:val="000000"/>
                <w:sz w:val="18"/>
                <w:szCs w:val="18"/>
                <w:lang w:eastAsia="sl-SI"/>
              </w:rPr>
              <w:t>100,00 %</w:t>
            </w:r>
          </w:p>
        </w:tc>
        <w:tc>
          <w:tcPr>
            <w:tcW w:w="1093" w:type="dxa"/>
            <w:tcBorders>
              <w:top w:val="nil"/>
              <w:left w:val="nil"/>
              <w:bottom w:val="single" w:sz="4" w:space="0" w:color="auto"/>
              <w:right w:val="single" w:sz="4" w:space="0" w:color="auto"/>
            </w:tcBorders>
            <w:shd w:val="clear" w:color="auto" w:fill="F2F2F2" w:themeFill="background1" w:themeFillShade="F2"/>
            <w:noWrap/>
            <w:vAlign w:val="center"/>
            <w:hideMark/>
          </w:tcPr>
          <w:p w14:paraId="5BD379DC" w14:textId="3E76BF27" w:rsidR="0034545C" w:rsidRPr="0034545C" w:rsidRDefault="0034545C" w:rsidP="0034545C">
            <w:pPr>
              <w:spacing w:after="0" w:line="240" w:lineRule="auto"/>
              <w:jc w:val="right"/>
              <w:rPr>
                <w:rFonts w:ascii="Arial" w:eastAsia="Times New Roman" w:hAnsi="Arial" w:cs="Arial"/>
                <w:b/>
                <w:bCs/>
                <w:color w:val="000000"/>
                <w:sz w:val="18"/>
                <w:szCs w:val="18"/>
                <w:lang w:eastAsia="sl-SI"/>
              </w:rPr>
            </w:pPr>
            <w:r w:rsidRPr="0034545C">
              <w:rPr>
                <w:rFonts w:ascii="Arial" w:eastAsia="Times New Roman" w:hAnsi="Arial" w:cs="Arial"/>
                <w:b/>
                <w:bCs/>
                <w:color w:val="000000"/>
                <w:sz w:val="18"/>
                <w:szCs w:val="18"/>
                <w:lang w:eastAsia="sl-SI"/>
              </w:rPr>
              <w:t>100,00 %</w:t>
            </w:r>
          </w:p>
        </w:tc>
      </w:tr>
    </w:tbl>
    <w:p w14:paraId="6E3B8A06" w14:textId="77777777" w:rsidR="004A613D" w:rsidRPr="0034545C" w:rsidRDefault="004A613D" w:rsidP="004A613D">
      <w:pPr>
        <w:spacing w:after="0" w:line="240" w:lineRule="auto"/>
        <w:jc w:val="center"/>
        <w:rPr>
          <w:rFonts w:ascii="Arial" w:hAnsi="Arial" w:cs="Arial"/>
          <w:sz w:val="18"/>
        </w:rPr>
      </w:pPr>
    </w:p>
    <w:p w14:paraId="3A57FEF7" w14:textId="6ED33BC6" w:rsidR="005A7AC7" w:rsidRPr="0034545C" w:rsidRDefault="005A7AC7" w:rsidP="004A613D">
      <w:pPr>
        <w:spacing w:after="0" w:line="240" w:lineRule="auto"/>
        <w:jc w:val="center"/>
        <w:rPr>
          <w:rFonts w:ascii="Arial" w:hAnsi="Arial" w:cs="Arial"/>
          <w:sz w:val="18"/>
        </w:rPr>
      </w:pPr>
      <w:r w:rsidRPr="0034545C">
        <w:rPr>
          <w:rFonts w:ascii="Arial" w:hAnsi="Arial" w:cs="Arial"/>
          <w:sz w:val="18"/>
        </w:rPr>
        <w:t>Vir: Statistični podatki o javnih naročilih, oddanih v letu</w:t>
      </w:r>
      <w:r w:rsidR="00D76FDF" w:rsidRPr="0034545C">
        <w:rPr>
          <w:rFonts w:ascii="Arial" w:hAnsi="Arial" w:cs="Arial"/>
          <w:sz w:val="18"/>
        </w:rPr>
        <w:t xml:space="preserve"> 20</w:t>
      </w:r>
      <w:r w:rsidR="00187489" w:rsidRPr="0034545C">
        <w:rPr>
          <w:rFonts w:ascii="Arial" w:hAnsi="Arial" w:cs="Arial"/>
          <w:sz w:val="18"/>
        </w:rPr>
        <w:t>2</w:t>
      </w:r>
      <w:r w:rsidR="0034545C" w:rsidRPr="0034545C">
        <w:rPr>
          <w:rFonts w:ascii="Arial" w:hAnsi="Arial" w:cs="Arial"/>
          <w:sz w:val="18"/>
        </w:rPr>
        <w:t>2</w:t>
      </w:r>
      <w:r w:rsidR="00362BA2" w:rsidRPr="0034545C">
        <w:rPr>
          <w:rFonts w:ascii="Arial" w:hAnsi="Arial" w:cs="Arial"/>
          <w:sz w:val="18"/>
        </w:rPr>
        <w:t>.</w:t>
      </w:r>
    </w:p>
    <w:p w14:paraId="01A0B3C7" w14:textId="77777777" w:rsidR="000C0E46" w:rsidRPr="00BF7302" w:rsidRDefault="000C0E46" w:rsidP="005925FE">
      <w:pPr>
        <w:spacing w:line="360" w:lineRule="auto"/>
        <w:jc w:val="both"/>
        <w:rPr>
          <w:rFonts w:ascii="Arial" w:hAnsi="Arial" w:cs="Arial"/>
          <w:sz w:val="20"/>
          <w:szCs w:val="20"/>
          <w:highlight w:val="yellow"/>
        </w:rPr>
      </w:pPr>
    </w:p>
    <w:p w14:paraId="67F7AF7B" w14:textId="49CF76DA" w:rsidR="005925FE" w:rsidRPr="00A771A8" w:rsidRDefault="008E09B2" w:rsidP="005925FE">
      <w:pPr>
        <w:spacing w:line="360" w:lineRule="auto"/>
        <w:jc w:val="both"/>
        <w:rPr>
          <w:rFonts w:ascii="Arial" w:hAnsi="Arial" w:cs="Arial"/>
          <w:sz w:val="20"/>
          <w:szCs w:val="20"/>
        </w:rPr>
      </w:pPr>
      <w:r w:rsidRPr="00A771A8">
        <w:rPr>
          <w:rFonts w:ascii="Arial" w:hAnsi="Arial" w:cs="Arial"/>
          <w:sz w:val="20"/>
          <w:szCs w:val="20"/>
        </w:rPr>
        <w:t>Leta</w:t>
      </w:r>
      <w:r w:rsidR="007A68CE" w:rsidRPr="00A771A8">
        <w:rPr>
          <w:rFonts w:ascii="Arial" w:hAnsi="Arial" w:cs="Arial"/>
          <w:sz w:val="20"/>
          <w:szCs w:val="20"/>
        </w:rPr>
        <w:t xml:space="preserve"> 20</w:t>
      </w:r>
      <w:r w:rsidR="00187489" w:rsidRPr="00A771A8">
        <w:rPr>
          <w:rFonts w:ascii="Arial" w:hAnsi="Arial" w:cs="Arial"/>
          <w:sz w:val="20"/>
          <w:szCs w:val="20"/>
        </w:rPr>
        <w:t>2</w:t>
      </w:r>
      <w:r w:rsidR="00A771A8" w:rsidRPr="00A771A8">
        <w:rPr>
          <w:rFonts w:ascii="Arial" w:hAnsi="Arial" w:cs="Arial"/>
          <w:sz w:val="20"/>
          <w:szCs w:val="20"/>
        </w:rPr>
        <w:t>2</w:t>
      </w:r>
      <w:r w:rsidR="005925FE" w:rsidRPr="00A771A8">
        <w:rPr>
          <w:rFonts w:ascii="Arial" w:hAnsi="Arial" w:cs="Arial"/>
          <w:sz w:val="20"/>
          <w:szCs w:val="20"/>
        </w:rPr>
        <w:t xml:space="preserve"> so bili po vrednosti največji predmeti naročanja: </w:t>
      </w:r>
    </w:p>
    <w:p w14:paraId="2413E6EA" w14:textId="5863E3A8" w:rsidR="005925FE" w:rsidRDefault="005925FE" w:rsidP="005533F3">
      <w:pPr>
        <w:pStyle w:val="Odstavekseznama"/>
        <w:numPr>
          <w:ilvl w:val="0"/>
          <w:numId w:val="21"/>
        </w:numPr>
        <w:spacing w:line="360" w:lineRule="auto"/>
        <w:rPr>
          <w:rFonts w:cs="Arial"/>
          <w:sz w:val="20"/>
          <w:szCs w:val="20"/>
        </w:rPr>
      </w:pPr>
      <w:r w:rsidRPr="00A771A8">
        <w:rPr>
          <w:rFonts w:cs="Arial"/>
          <w:sz w:val="20"/>
          <w:szCs w:val="20"/>
        </w:rPr>
        <w:t xml:space="preserve">gradbena dela v vrednosti </w:t>
      </w:r>
      <w:r w:rsidR="00A771A8" w:rsidRPr="00A771A8">
        <w:rPr>
          <w:rFonts w:cs="Arial"/>
          <w:sz w:val="20"/>
          <w:szCs w:val="20"/>
        </w:rPr>
        <w:t xml:space="preserve">1.861.567.195 </w:t>
      </w:r>
      <w:r w:rsidRPr="00A771A8">
        <w:rPr>
          <w:rFonts w:cs="Arial"/>
          <w:sz w:val="20"/>
          <w:szCs w:val="20"/>
        </w:rPr>
        <w:t>evro</w:t>
      </w:r>
      <w:r w:rsidR="007657FB" w:rsidRPr="00A771A8">
        <w:rPr>
          <w:rFonts w:cs="Arial"/>
          <w:sz w:val="20"/>
          <w:szCs w:val="20"/>
        </w:rPr>
        <w:t>v</w:t>
      </w:r>
      <w:r w:rsidRPr="00A771A8">
        <w:rPr>
          <w:rFonts w:cs="Arial"/>
          <w:sz w:val="20"/>
          <w:szCs w:val="20"/>
        </w:rPr>
        <w:t xml:space="preserve">, kar je </w:t>
      </w:r>
      <w:r w:rsidR="00A771A8" w:rsidRPr="00A771A8">
        <w:rPr>
          <w:rFonts w:cs="Arial"/>
          <w:sz w:val="20"/>
          <w:szCs w:val="20"/>
        </w:rPr>
        <w:t>34,36</w:t>
      </w:r>
      <w:r w:rsidR="00362BA2" w:rsidRPr="00A771A8">
        <w:rPr>
          <w:rFonts w:cs="Arial"/>
          <w:sz w:val="20"/>
          <w:szCs w:val="20"/>
        </w:rPr>
        <w:t> </w:t>
      </w:r>
      <w:r w:rsidR="00AC0027">
        <w:rPr>
          <w:rFonts w:cs="Arial"/>
          <w:sz w:val="20"/>
          <w:szCs w:val="20"/>
        </w:rPr>
        <w:t>odstotka</w:t>
      </w:r>
      <w:r w:rsidRPr="00A771A8">
        <w:rPr>
          <w:rFonts w:cs="Arial"/>
          <w:sz w:val="20"/>
          <w:szCs w:val="20"/>
        </w:rPr>
        <w:t xml:space="preserve"> vrednosti vseh naročil</w:t>
      </w:r>
      <w:r w:rsidR="008E09B2" w:rsidRPr="00A771A8">
        <w:rPr>
          <w:rFonts w:cs="Arial"/>
          <w:sz w:val="20"/>
          <w:szCs w:val="20"/>
        </w:rPr>
        <w:t>,</w:t>
      </w:r>
    </w:p>
    <w:p w14:paraId="5C268580" w14:textId="6E0B0657" w:rsidR="00A771A8" w:rsidRPr="00A771A8" w:rsidRDefault="00A771A8" w:rsidP="00A771A8">
      <w:pPr>
        <w:pStyle w:val="Odstavekseznama"/>
        <w:numPr>
          <w:ilvl w:val="0"/>
          <w:numId w:val="21"/>
        </w:numPr>
        <w:spacing w:line="360" w:lineRule="auto"/>
        <w:rPr>
          <w:rFonts w:cs="Arial"/>
          <w:sz w:val="20"/>
          <w:szCs w:val="20"/>
        </w:rPr>
      </w:pPr>
      <w:r w:rsidRPr="00A771A8">
        <w:rPr>
          <w:rFonts w:cs="Arial"/>
          <w:sz w:val="20"/>
          <w:szCs w:val="20"/>
        </w:rPr>
        <w:t>storitve popravila in vzdrževanja v vrednosti 791.904.161 evrov, kar je 14,62 </w:t>
      </w:r>
      <w:r w:rsidR="00AC0027">
        <w:rPr>
          <w:rFonts w:cs="Arial"/>
          <w:sz w:val="20"/>
          <w:szCs w:val="20"/>
        </w:rPr>
        <w:t>odstotka</w:t>
      </w:r>
      <w:r w:rsidRPr="00A771A8">
        <w:rPr>
          <w:rFonts w:cs="Arial"/>
          <w:sz w:val="20"/>
          <w:szCs w:val="20"/>
        </w:rPr>
        <w:t xml:space="preserve"> vrednosti vseh naročil,</w:t>
      </w:r>
    </w:p>
    <w:p w14:paraId="2A8E61B2" w14:textId="72F33A8B" w:rsidR="005925FE" w:rsidRPr="00A771A8" w:rsidRDefault="007657FB" w:rsidP="00467121">
      <w:pPr>
        <w:pStyle w:val="Odstavekseznama"/>
        <w:numPr>
          <w:ilvl w:val="0"/>
          <w:numId w:val="21"/>
        </w:numPr>
        <w:spacing w:line="360" w:lineRule="auto"/>
        <w:rPr>
          <w:rFonts w:cs="Arial"/>
          <w:sz w:val="20"/>
          <w:szCs w:val="20"/>
        </w:rPr>
      </w:pPr>
      <w:r w:rsidRPr="00A771A8">
        <w:rPr>
          <w:rFonts w:cs="Arial"/>
          <w:sz w:val="20"/>
          <w:szCs w:val="20"/>
        </w:rPr>
        <w:t xml:space="preserve">medicinska oprema, farmacevtski izdelki in izdelki za osebno nego </w:t>
      </w:r>
      <w:r w:rsidR="005925FE" w:rsidRPr="00A771A8">
        <w:rPr>
          <w:rFonts w:cs="Arial"/>
          <w:sz w:val="20"/>
          <w:szCs w:val="20"/>
        </w:rPr>
        <w:t xml:space="preserve">v vrednosti </w:t>
      </w:r>
      <w:r w:rsidR="00A771A8" w:rsidRPr="00A771A8">
        <w:rPr>
          <w:rFonts w:cs="Arial"/>
          <w:sz w:val="20"/>
          <w:szCs w:val="20"/>
        </w:rPr>
        <w:t xml:space="preserve">775.577.696 </w:t>
      </w:r>
      <w:r w:rsidR="005925FE" w:rsidRPr="00A771A8">
        <w:rPr>
          <w:rFonts w:cs="Arial"/>
          <w:sz w:val="20"/>
          <w:szCs w:val="20"/>
        </w:rPr>
        <w:t xml:space="preserve">evrov, kar je </w:t>
      </w:r>
      <w:r w:rsidR="003929E6" w:rsidRPr="00A771A8">
        <w:rPr>
          <w:rFonts w:cs="Arial"/>
          <w:sz w:val="20"/>
          <w:szCs w:val="20"/>
        </w:rPr>
        <w:t>1</w:t>
      </w:r>
      <w:r w:rsidR="00A771A8" w:rsidRPr="00A771A8">
        <w:rPr>
          <w:rFonts w:cs="Arial"/>
          <w:sz w:val="20"/>
          <w:szCs w:val="20"/>
        </w:rPr>
        <w:t>4,32</w:t>
      </w:r>
      <w:r w:rsidR="00362BA2" w:rsidRPr="00A771A8">
        <w:rPr>
          <w:rFonts w:cs="Arial"/>
          <w:sz w:val="20"/>
          <w:szCs w:val="20"/>
        </w:rPr>
        <w:t> </w:t>
      </w:r>
      <w:r w:rsidR="00AC0027">
        <w:rPr>
          <w:rFonts w:cs="Arial"/>
          <w:sz w:val="20"/>
          <w:szCs w:val="20"/>
        </w:rPr>
        <w:t>odstotka</w:t>
      </w:r>
      <w:r w:rsidR="005925FE" w:rsidRPr="00A771A8">
        <w:rPr>
          <w:rFonts w:cs="Arial"/>
          <w:sz w:val="20"/>
          <w:szCs w:val="20"/>
        </w:rPr>
        <w:t xml:space="preserve"> vrednosti vseh naročil</w:t>
      </w:r>
      <w:r w:rsidR="00A771A8" w:rsidRPr="00A771A8">
        <w:rPr>
          <w:rFonts w:cs="Arial"/>
          <w:sz w:val="20"/>
          <w:szCs w:val="20"/>
        </w:rPr>
        <w:t>.</w:t>
      </w:r>
    </w:p>
    <w:p w14:paraId="451D512F" w14:textId="395A6C1C" w:rsidR="005925FE" w:rsidRPr="0097048C" w:rsidRDefault="005925FE" w:rsidP="005925FE">
      <w:pPr>
        <w:spacing w:line="360" w:lineRule="auto"/>
        <w:jc w:val="both"/>
        <w:rPr>
          <w:rFonts w:ascii="Arial" w:hAnsi="Arial" w:cs="Arial"/>
          <w:sz w:val="20"/>
          <w:szCs w:val="20"/>
        </w:rPr>
      </w:pPr>
      <w:r w:rsidRPr="0097048C">
        <w:rPr>
          <w:rFonts w:ascii="Arial" w:hAnsi="Arial" w:cs="Arial"/>
          <w:sz w:val="20"/>
          <w:szCs w:val="20"/>
        </w:rPr>
        <w:t xml:space="preserve">Navedeni predmeti naročil po vrednosti obsegajo </w:t>
      </w:r>
      <w:r w:rsidR="0097048C">
        <w:rPr>
          <w:rFonts w:ascii="Arial" w:hAnsi="Arial" w:cs="Arial"/>
          <w:sz w:val="20"/>
          <w:szCs w:val="20"/>
        </w:rPr>
        <w:t>slabi dve tretjini</w:t>
      </w:r>
      <w:r w:rsidRPr="0097048C">
        <w:rPr>
          <w:rFonts w:ascii="Arial" w:hAnsi="Arial" w:cs="Arial"/>
          <w:sz w:val="20"/>
          <w:szCs w:val="20"/>
        </w:rPr>
        <w:t xml:space="preserve"> oddanih naročil v letu 20</w:t>
      </w:r>
      <w:r w:rsidR="006D187D" w:rsidRPr="0097048C">
        <w:rPr>
          <w:rFonts w:ascii="Arial" w:hAnsi="Arial" w:cs="Arial"/>
          <w:sz w:val="20"/>
          <w:szCs w:val="20"/>
        </w:rPr>
        <w:t>2</w:t>
      </w:r>
      <w:r w:rsidR="0097048C" w:rsidRPr="0097048C">
        <w:rPr>
          <w:rFonts w:ascii="Arial" w:hAnsi="Arial" w:cs="Arial"/>
          <w:sz w:val="20"/>
          <w:szCs w:val="20"/>
        </w:rPr>
        <w:t>2</w:t>
      </w:r>
      <w:r w:rsidRPr="0097048C">
        <w:rPr>
          <w:rFonts w:ascii="Arial" w:hAnsi="Arial" w:cs="Arial"/>
          <w:sz w:val="20"/>
          <w:szCs w:val="20"/>
        </w:rPr>
        <w:t xml:space="preserve">, po številu pa </w:t>
      </w:r>
      <w:r w:rsidR="0097048C" w:rsidRPr="0097048C">
        <w:rPr>
          <w:rFonts w:ascii="Arial" w:hAnsi="Arial" w:cs="Arial"/>
          <w:sz w:val="20"/>
          <w:szCs w:val="20"/>
        </w:rPr>
        <w:t>do</w:t>
      </w:r>
      <w:r w:rsidR="0097048C">
        <w:rPr>
          <w:rFonts w:ascii="Arial" w:hAnsi="Arial" w:cs="Arial"/>
          <w:sz w:val="20"/>
          <w:szCs w:val="20"/>
        </w:rPr>
        <w:t>b</w:t>
      </w:r>
      <w:r w:rsidR="0097048C" w:rsidRPr="0097048C">
        <w:rPr>
          <w:rFonts w:ascii="Arial" w:hAnsi="Arial" w:cs="Arial"/>
          <w:sz w:val="20"/>
          <w:szCs w:val="20"/>
        </w:rPr>
        <w:t>ro</w:t>
      </w:r>
      <w:r w:rsidR="00825E7E" w:rsidRPr="0097048C">
        <w:rPr>
          <w:rFonts w:ascii="Arial" w:hAnsi="Arial" w:cs="Arial"/>
          <w:sz w:val="20"/>
          <w:szCs w:val="20"/>
        </w:rPr>
        <w:t xml:space="preserve"> </w:t>
      </w:r>
      <w:r w:rsidR="006D187D" w:rsidRPr="0097048C">
        <w:rPr>
          <w:rFonts w:ascii="Arial" w:hAnsi="Arial" w:cs="Arial"/>
          <w:sz w:val="20"/>
          <w:szCs w:val="20"/>
        </w:rPr>
        <w:t>tretjino</w:t>
      </w:r>
      <w:r w:rsidRPr="0097048C">
        <w:rPr>
          <w:rFonts w:ascii="Arial" w:hAnsi="Arial" w:cs="Arial"/>
          <w:sz w:val="20"/>
          <w:szCs w:val="20"/>
        </w:rPr>
        <w:t>.</w:t>
      </w:r>
    </w:p>
    <w:p w14:paraId="3D106FCF" w14:textId="5CBF4AE3" w:rsidR="005925FE" w:rsidRPr="00CA3D6B" w:rsidRDefault="005925FE" w:rsidP="00EE4C56">
      <w:pPr>
        <w:spacing w:line="360" w:lineRule="auto"/>
        <w:rPr>
          <w:rFonts w:ascii="Arial" w:hAnsi="Arial" w:cs="Arial"/>
          <w:sz w:val="20"/>
          <w:szCs w:val="20"/>
        </w:rPr>
      </w:pPr>
      <w:r w:rsidRPr="00CA3D6B">
        <w:rPr>
          <w:rFonts w:ascii="Arial" w:hAnsi="Arial" w:cs="Arial"/>
          <w:sz w:val="20"/>
          <w:szCs w:val="20"/>
        </w:rPr>
        <w:t xml:space="preserve">Po številu naročil so bili najpogosteje predmet naročanja: </w:t>
      </w:r>
    </w:p>
    <w:p w14:paraId="31A8CA45" w14:textId="607AF184" w:rsidR="00CA3D6B" w:rsidRPr="00CA3D6B" w:rsidRDefault="00CA3D6B" w:rsidP="00EE4C56">
      <w:pPr>
        <w:pStyle w:val="Odstavekseznama"/>
        <w:numPr>
          <w:ilvl w:val="0"/>
          <w:numId w:val="22"/>
        </w:numPr>
        <w:spacing w:line="360" w:lineRule="auto"/>
        <w:rPr>
          <w:rFonts w:cs="Arial"/>
          <w:sz w:val="20"/>
          <w:szCs w:val="20"/>
        </w:rPr>
      </w:pPr>
      <w:r w:rsidRPr="00CA3D6B">
        <w:rPr>
          <w:rFonts w:cs="Arial"/>
          <w:sz w:val="20"/>
          <w:szCs w:val="20"/>
        </w:rPr>
        <w:t xml:space="preserve">medicinska oprema, farmacevtski izdelki in izdelki za osebno nego v 4106 naročilih v skupni vrednosti 775.577.696 evrov, kar je 23,84 </w:t>
      </w:r>
      <w:r w:rsidR="00AC0027">
        <w:rPr>
          <w:rFonts w:cs="Arial"/>
          <w:sz w:val="20"/>
          <w:szCs w:val="20"/>
        </w:rPr>
        <w:t>odstotka</w:t>
      </w:r>
      <w:r w:rsidRPr="00CA3D6B">
        <w:rPr>
          <w:rFonts w:cs="Arial"/>
          <w:sz w:val="20"/>
          <w:szCs w:val="20"/>
        </w:rPr>
        <w:t xml:space="preserve"> vseh naročil,</w:t>
      </w:r>
    </w:p>
    <w:p w14:paraId="3A9E35B6" w14:textId="4E545F96" w:rsidR="005925FE" w:rsidRPr="00CA3D6B" w:rsidRDefault="00523E6A" w:rsidP="004E54B4">
      <w:pPr>
        <w:pStyle w:val="Odstavekseznama"/>
        <w:numPr>
          <w:ilvl w:val="0"/>
          <w:numId w:val="22"/>
        </w:numPr>
        <w:spacing w:line="360" w:lineRule="auto"/>
        <w:rPr>
          <w:rFonts w:cs="Arial"/>
          <w:sz w:val="20"/>
          <w:szCs w:val="20"/>
        </w:rPr>
      </w:pPr>
      <w:r w:rsidRPr="00CA3D6B">
        <w:rPr>
          <w:rFonts w:cs="Arial"/>
          <w:sz w:val="20"/>
          <w:szCs w:val="20"/>
        </w:rPr>
        <w:lastRenderedPageBreak/>
        <w:t>ž</w:t>
      </w:r>
      <w:r w:rsidR="00486CA3" w:rsidRPr="00CA3D6B">
        <w:rPr>
          <w:rFonts w:cs="Arial"/>
          <w:sz w:val="20"/>
          <w:szCs w:val="20"/>
        </w:rPr>
        <w:t xml:space="preserve">ivila, pijače, tobačni izdelki in z njimi povezani izdelki </w:t>
      </w:r>
      <w:r w:rsidR="005925FE" w:rsidRPr="00CA3D6B">
        <w:rPr>
          <w:rFonts w:cs="Arial"/>
          <w:sz w:val="20"/>
          <w:szCs w:val="20"/>
        </w:rPr>
        <w:t xml:space="preserve">v </w:t>
      </w:r>
      <w:r w:rsidR="00CA3D6B" w:rsidRPr="00CA3D6B">
        <w:rPr>
          <w:rFonts w:cs="Arial"/>
          <w:sz w:val="20"/>
          <w:szCs w:val="20"/>
        </w:rPr>
        <w:t>3520</w:t>
      </w:r>
      <w:r w:rsidR="005925FE" w:rsidRPr="00CA3D6B">
        <w:rPr>
          <w:rFonts w:cs="Arial"/>
          <w:sz w:val="20"/>
          <w:szCs w:val="20"/>
        </w:rPr>
        <w:t xml:space="preserve"> naročilih v skupni vrednosti </w:t>
      </w:r>
      <w:r w:rsidR="00CA3D6B" w:rsidRPr="00CA3D6B">
        <w:rPr>
          <w:rFonts w:cs="Arial"/>
          <w:sz w:val="20"/>
          <w:szCs w:val="20"/>
        </w:rPr>
        <w:t xml:space="preserve">99.557.636 </w:t>
      </w:r>
      <w:r w:rsidR="005925FE" w:rsidRPr="00CA3D6B">
        <w:rPr>
          <w:rFonts w:cs="Arial"/>
          <w:sz w:val="20"/>
          <w:szCs w:val="20"/>
        </w:rPr>
        <w:t xml:space="preserve">evrov, kar </w:t>
      </w:r>
      <w:r w:rsidR="00EB1F35" w:rsidRPr="00CA3D6B">
        <w:rPr>
          <w:rFonts w:cs="Arial"/>
          <w:sz w:val="20"/>
          <w:szCs w:val="20"/>
        </w:rPr>
        <w:t xml:space="preserve">je </w:t>
      </w:r>
      <w:r w:rsidR="00CA3D6B" w:rsidRPr="00CA3D6B">
        <w:rPr>
          <w:rFonts w:cs="Arial"/>
          <w:sz w:val="20"/>
          <w:szCs w:val="20"/>
        </w:rPr>
        <w:t>20,44</w:t>
      </w:r>
      <w:r w:rsidR="006A17D7" w:rsidRPr="00CA3D6B">
        <w:rPr>
          <w:rFonts w:cs="Arial"/>
          <w:sz w:val="20"/>
          <w:szCs w:val="20"/>
        </w:rPr>
        <w:t> </w:t>
      </w:r>
      <w:r w:rsidR="00AC0027">
        <w:rPr>
          <w:rFonts w:cs="Arial"/>
          <w:sz w:val="20"/>
          <w:szCs w:val="20"/>
        </w:rPr>
        <w:t>odstotka</w:t>
      </w:r>
      <w:r w:rsidR="005925FE" w:rsidRPr="00CA3D6B">
        <w:rPr>
          <w:rFonts w:cs="Arial"/>
          <w:sz w:val="20"/>
          <w:szCs w:val="20"/>
        </w:rPr>
        <w:t xml:space="preserve"> vseh naročil</w:t>
      </w:r>
      <w:r w:rsidR="00F91742" w:rsidRPr="00CA3D6B">
        <w:rPr>
          <w:rFonts w:cs="Arial"/>
          <w:sz w:val="20"/>
          <w:szCs w:val="20"/>
        </w:rPr>
        <w:t>,</w:t>
      </w:r>
    </w:p>
    <w:p w14:paraId="49EB7D5E" w14:textId="045BAEBD" w:rsidR="005925FE" w:rsidRPr="00CA3D6B" w:rsidRDefault="00523E6A" w:rsidP="004E54B4">
      <w:pPr>
        <w:pStyle w:val="Odstavekseznama"/>
        <w:numPr>
          <w:ilvl w:val="0"/>
          <w:numId w:val="22"/>
        </w:numPr>
        <w:spacing w:line="360" w:lineRule="auto"/>
        <w:rPr>
          <w:rFonts w:cs="Arial"/>
          <w:sz w:val="20"/>
          <w:szCs w:val="20"/>
        </w:rPr>
      </w:pPr>
      <w:r w:rsidRPr="00CA3D6B">
        <w:rPr>
          <w:rFonts w:cs="Arial"/>
          <w:sz w:val="20"/>
          <w:szCs w:val="20"/>
        </w:rPr>
        <w:t>gradbena dela</w:t>
      </w:r>
      <w:r w:rsidR="005925FE" w:rsidRPr="00CA3D6B">
        <w:rPr>
          <w:rFonts w:cs="Arial"/>
          <w:sz w:val="20"/>
          <w:szCs w:val="20"/>
        </w:rPr>
        <w:t xml:space="preserve"> v </w:t>
      </w:r>
      <w:r w:rsidR="006D187D" w:rsidRPr="00CA3D6B">
        <w:rPr>
          <w:rFonts w:cs="Arial"/>
          <w:sz w:val="20"/>
          <w:szCs w:val="20"/>
        </w:rPr>
        <w:t>1</w:t>
      </w:r>
      <w:r w:rsidR="00CA3D6B" w:rsidRPr="00CA3D6B">
        <w:rPr>
          <w:rFonts w:cs="Arial"/>
          <w:sz w:val="20"/>
          <w:szCs w:val="20"/>
        </w:rPr>
        <w:t>755</w:t>
      </w:r>
      <w:r w:rsidR="005925FE" w:rsidRPr="00CA3D6B">
        <w:rPr>
          <w:rFonts w:cs="Arial"/>
          <w:sz w:val="20"/>
          <w:szCs w:val="20"/>
        </w:rPr>
        <w:t xml:space="preserve"> naročilih v skupni vrednosti </w:t>
      </w:r>
      <w:r w:rsidR="00CA3D6B" w:rsidRPr="00CA3D6B">
        <w:rPr>
          <w:rFonts w:cs="Arial"/>
          <w:sz w:val="20"/>
          <w:szCs w:val="20"/>
        </w:rPr>
        <w:t xml:space="preserve">1.861.567.195 </w:t>
      </w:r>
      <w:r w:rsidRPr="00CA3D6B">
        <w:rPr>
          <w:rFonts w:cs="Arial"/>
          <w:sz w:val="20"/>
          <w:szCs w:val="20"/>
        </w:rPr>
        <w:t>evro</w:t>
      </w:r>
      <w:r w:rsidR="00EB1F35" w:rsidRPr="00CA3D6B">
        <w:rPr>
          <w:rFonts w:cs="Arial"/>
          <w:sz w:val="20"/>
          <w:szCs w:val="20"/>
        </w:rPr>
        <w:t>v</w:t>
      </w:r>
      <w:r w:rsidR="005925FE" w:rsidRPr="00CA3D6B">
        <w:rPr>
          <w:rFonts w:cs="Arial"/>
          <w:sz w:val="20"/>
          <w:szCs w:val="20"/>
        </w:rPr>
        <w:t xml:space="preserve">, kar je </w:t>
      </w:r>
      <w:r w:rsidR="000A7C71" w:rsidRPr="00CA3D6B">
        <w:rPr>
          <w:rFonts w:cs="Arial"/>
          <w:sz w:val="20"/>
          <w:szCs w:val="20"/>
        </w:rPr>
        <w:t>10,</w:t>
      </w:r>
      <w:r w:rsidR="00CA3D6B" w:rsidRPr="00CA3D6B">
        <w:rPr>
          <w:rFonts w:cs="Arial"/>
          <w:sz w:val="20"/>
          <w:szCs w:val="20"/>
        </w:rPr>
        <w:t>19</w:t>
      </w:r>
      <w:r w:rsidR="006A17D7" w:rsidRPr="00CA3D6B">
        <w:rPr>
          <w:rFonts w:cs="Arial"/>
          <w:sz w:val="20"/>
          <w:szCs w:val="20"/>
        </w:rPr>
        <w:t> </w:t>
      </w:r>
      <w:r w:rsidR="00AC0027">
        <w:rPr>
          <w:rFonts w:cs="Arial"/>
          <w:sz w:val="20"/>
          <w:szCs w:val="20"/>
        </w:rPr>
        <w:t>odstotka</w:t>
      </w:r>
      <w:r w:rsidR="005925FE" w:rsidRPr="00CA3D6B">
        <w:rPr>
          <w:rFonts w:cs="Arial"/>
          <w:sz w:val="20"/>
          <w:szCs w:val="20"/>
        </w:rPr>
        <w:t xml:space="preserve"> vseh naročil.</w:t>
      </w:r>
    </w:p>
    <w:p w14:paraId="050A45F4" w14:textId="77777777" w:rsidR="000A7C71" w:rsidRPr="00AE3BE3" w:rsidRDefault="000A7C71" w:rsidP="000A7C71">
      <w:pPr>
        <w:pStyle w:val="Odstavekseznama"/>
        <w:spacing w:line="360" w:lineRule="auto"/>
        <w:rPr>
          <w:rFonts w:cs="Arial"/>
          <w:sz w:val="20"/>
          <w:szCs w:val="20"/>
        </w:rPr>
      </w:pPr>
    </w:p>
    <w:p w14:paraId="1CA667F2" w14:textId="4AB85F0F" w:rsidR="005925FE" w:rsidRPr="00AE3BE3" w:rsidRDefault="005925FE" w:rsidP="005925FE">
      <w:pPr>
        <w:spacing w:line="360" w:lineRule="auto"/>
        <w:jc w:val="both"/>
        <w:rPr>
          <w:rFonts w:ascii="Arial" w:hAnsi="Arial" w:cs="Arial"/>
          <w:sz w:val="20"/>
          <w:szCs w:val="20"/>
        </w:rPr>
      </w:pPr>
      <w:r w:rsidRPr="00AE3BE3">
        <w:rPr>
          <w:rFonts w:ascii="Arial" w:hAnsi="Arial" w:cs="Arial"/>
          <w:sz w:val="20"/>
          <w:szCs w:val="20"/>
        </w:rPr>
        <w:t xml:space="preserve">Pri naročilih blaga </w:t>
      </w:r>
      <w:r w:rsidR="00680D9B" w:rsidRPr="00AE3BE3">
        <w:rPr>
          <w:rFonts w:ascii="Arial" w:hAnsi="Arial" w:cs="Arial"/>
          <w:sz w:val="20"/>
          <w:szCs w:val="20"/>
        </w:rPr>
        <w:t>je</w:t>
      </w:r>
      <w:r w:rsidRPr="00AE3BE3">
        <w:rPr>
          <w:rFonts w:ascii="Arial" w:hAnsi="Arial" w:cs="Arial"/>
          <w:sz w:val="20"/>
          <w:szCs w:val="20"/>
        </w:rPr>
        <w:t xml:space="preserve"> bil</w:t>
      </w:r>
      <w:r w:rsidR="00680D9B" w:rsidRPr="00AE3BE3">
        <w:rPr>
          <w:rFonts w:ascii="Arial" w:hAnsi="Arial" w:cs="Arial"/>
          <w:sz w:val="20"/>
          <w:szCs w:val="20"/>
        </w:rPr>
        <w:t>o</w:t>
      </w:r>
      <w:r w:rsidRPr="00AE3BE3">
        <w:rPr>
          <w:rFonts w:ascii="Arial" w:hAnsi="Arial" w:cs="Arial"/>
          <w:sz w:val="20"/>
          <w:szCs w:val="20"/>
        </w:rPr>
        <w:t xml:space="preserve"> </w:t>
      </w:r>
      <w:r w:rsidR="008E09B2" w:rsidRPr="00AE3BE3">
        <w:rPr>
          <w:rFonts w:ascii="Arial" w:hAnsi="Arial" w:cs="Arial"/>
          <w:sz w:val="20"/>
          <w:szCs w:val="20"/>
        </w:rPr>
        <w:t xml:space="preserve">leta </w:t>
      </w:r>
      <w:r w:rsidRPr="00AE3BE3">
        <w:rPr>
          <w:rFonts w:ascii="Arial" w:hAnsi="Arial" w:cs="Arial"/>
          <w:sz w:val="20"/>
          <w:szCs w:val="20"/>
        </w:rPr>
        <w:t>20</w:t>
      </w:r>
      <w:r w:rsidR="00D5503A" w:rsidRPr="00AE3BE3">
        <w:rPr>
          <w:rFonts w:ascii="Arial" w:hAnsi="Arial" w:cs="Arial"/>
          <w:sz w:val="20"/>
          <w:szCs w:val="20"/>
        </w:rPr>
        <w:t>2</w:t>
      </w:r>
      <w:r w:rsidR="00AE3BE3" w:rsidRPr="00AE3BE3">
        <w:rPr>
          <w:rFonts w:ascii="Arial" w:hAnsi="Arial" w:cs="Arial"/>
          <w:sz w:val="20"/>
          <w:szCs w:val="20"/>
        </w:rPr>
        <w:t>2</w:t>
      </w:r>
      <w:r w:rsidR="00523E6A" w:rsidRPr="00AE3BE3">
        <w:rPr>
          <w:rFonts w:ascii="Arial" w:hAnsi="Arial" w:cs="Arial"/>
          <w:sz w:val="20"/>
          <w:szCs w:val="20"/>
        </w:rPr>
        <w:t xml:space="preserve"> </w:t>
      </w:r>
      <w:r w:rsidRPr="00AE3BE3">
        <w:rPr>
          <w:rFonts w:ascii="Arial" w:hAnsi="Arial" w:cs="Arial"/>
          <w:sz w:val="20"/>
          <w:szCs w:val="20"/>
        </w:rPr>
        <w:t>naj</w:t>
      </w:r>
      <w:r w:rsidR="00680D9B" w:rsidRPr="00AE3BE3">
        <w:rPr>
          <w:rFonts w:ascii="Arial" w:hAnsi="Arial" w:cs="Arial"/>
          <w:sz w:val="20"/>
          <w:szCs w:val="20"/>
        </w:rPr>
        <w:t>več</w:t>
      </w:r>
      <w:r w:rsidRPr="00AE3BE3">
        <w:rPr>
          <w:rFonts w:ascii="Arial" w:hAnsi="Arial" w:cs="Arial"/>
          <w:sz w:val="20"/>
          <w:szCs w:val="20"/>
        </w:rPr>
        <w:t xml:space="preserve"> naročil </w:t>
      </w:r>
      <w:r w:rsidR="00AE3BE3" w:rsidRPr="00AE3BE3">
        <w:rPr>
          <w:rFonts w:ascii="Arial" w:hAnsi="Arial" w:cs="Arial"/>
          <w:sz w:val="20"/>
          <w:szCs w:val="20"/>
        </w:rPr>
        <w:t>medicinske opreme, farmacevtskih izdelkov in izdelkov za osebno nego v vrednosti 775.577.696 evrov oziroma 42,83 </w:t>
      </w:r>
      <w:r w:rsidR="00AC0027">
        <w:rPr>
          <w:rFonts w:ascii="Arial" w:hAnsi="Arial" w:cs="Arial"/>
          <w:sz w:val="20"/>
          <w:szCs w:val="20"/>
        </w:rPr>
        <w:t>odstotka</w:t>
      </w:r>
      <w:r w:rsidR="00AE3BE3" w:rsidRPr="00AE3BE3">
        <w:rPr>
          <w:rFonts w:ascii="Arial" w:hAnsi="Arial" w:cs="Arial"/>
          <w:sz w:val="20"/>
          <w:szCs w:val="20"/>
        </w:rPr>
        <w:t xml:space="preserve"> vrednosti vseh naročil blaga, ter naročil </w:t>
      </w:r>
      <w:r w:rsidR="00240638" w:rsidRPr="00AE3BE3">
        <w:rPr>
          <w:rFonts w:ascii="Arial" w:hAnsi="Arial" w:cs="Arial"/>
          <w:sz w:val="20"/>
          <w:szCs w:val="20"/>
        </w:rPr>
        <w:t>živil, pijače, tobačnih izdelkov in z njimi povezani</w:t>
      </w:r>
      <w:r w:rsidR="00B41D91" w:rsidRPr="00AE3BE3">
        <w:rPr>
          <w:rFonts w:ascii="Arial" w:hAnsi="Arial" w:cs="Arial"/>
          <w:sz w:val="20"/>
          <w:szCs w:val="20"/>
        </w:rPr>
        <w:t>h</w:t>
      </w:r>
      <w:r w:rsidR="00240638" w:rsidRPr="00AE3BE3">
        <w:rPr>
          <w:rFonts w:ascii="Arial" w:hAnsi="Arial" w:cs="Arial"/>
          <w:sz w:val="20"/>
          <w:szCs w:val="20"/>
        </w:rPr>
        <w:t xml:space="preserve"> izdelk</w:t>
      </w:r>
      <w:r w:rsidR="00B41D91" w:rsidRPr="00AE3BE3">
        <w:rPr>
          <w:rFonts w:ascii="Arial" w:hAnsi="Arial" w:cs="Arial"/>
          <w:sz w:val="20"/>
          <w:szCs w:val="20"/>
        </w:rPr>
        <w:t>ov</w:t>
      </w:r>
      <w:r w:rsidR="007E0D0D" w:rsidRPr="00AE3BE3">
        <w:rPr>
          <w:rFonts w:ascii="Arial" w:hAnsi="Arial" w:cs="Arial"/>
          <w:sz w:val="20"/>
          <w:szCs w:val="20"/>
        </w:rPr>
        <w:t>, ki</w:t>
      </w:r>
      <w:r w:rsidR="008C4C51" w:rsidRPr="00AE3BE3">
        <w:rPr>
          <w:rFonts w:ascii="Arial" w:hAnsi="Arial" w:cs="Arial"/>
          <w:sz w:val="20"/>
          <w:szCs w:val="20"/>
        </w:rPr>
        <w:t xml:space="preserve"> z vrednostjo </w:t>
      </w:r>
      <w:r w:rsidR="00AE3BE3" w:rsidRPr="00AE3BE3">
        <w:rPr>
          <w:rFonts w:ascii="Arial" w:hAnsi="Arial" w:cs="Arial"/>
          <w:sz w:val="20"/>
          <w:szCs w:val="20"/>
        </w:rPr>
        <w:t xml:space="preserve">99.557.636 </w:t>
      </w:r>
      <w:r w:rsidR="008C4C51" w:rsidRPr="00AE3BE3">
        <w:rPr>
          <w:rFonts w:ascii="Arial" w:hAnsi="Arial" w:cs="Arial"/>
          <w:sz w:val="20"/>
          <w:szCs w:val="20"/>
        </w:rPr>
        <w:t xml:space="preserve">evrov pomenijo </w:t>
      </w:r>
      <w:r w:rsidR="00AE3BE3" w:rsidRPr="00AE3BE3">
        <w:rPr>
          <w:rFonts w:ascii="Arial" w:hAnsi="Arial" w:cs="Arial"/>
          <w:sz w:val="20"/>
          <w:szCs w:val="20"/>
        </w:rPr>
        <w:t>5,5</w:t>
      </w:r>
      <w:r w:rsidR="006A17D7" w:rsidRPr="00AE3BE3">
        <w:rPr>
          <w:rFonts w:ascii="Arial" w:hAnsi="Arial" w:cs="Arial"/>
          <w:sz w:val="20"/>
          <w:szCs w:val="20"/>
        </w:rPr>
        <w:t> </w:t>
      </w:r>
      <w:r w:rsidR="00AC0027">
        <w:rPr>
          <w:rFonts w:ascii="Arial" w:hAnsi="Arial" w:cs="Arial"/>
          <w:sz w:val="20"/>
          <w:szCs w:val="20"/>
        </w:rPr>
        <w:t>odstotka</w:t>
      </w:r>
      <w:r w:rsidR="008C4C51" w:rsidRPr="00AE3BE3">
        <w:rPr>
          <w:rFonts w:ascii="Arial" w:hAnsi="Arial" w:cs="Arial"/>
          <w:sz w:val="20"/>
          <w:szCs w:val="20"/>
        </w:rPr>
        <w:t xml:space="preserve"> vrednosti </w:t>
      </w:r>
      <w:r w:rsidR="00AE3BE3" w:rsidRPr="00AE3BE3">
        <w:rPr>
          <w:rFonts w:ascii="Arial" w:hAnsi="Arial" w:cs="Arial"/>
          <w:sz w:val="20"/>
          <w:szCs w:val="20"/>
        </w:rPr>
        <w:t xml:space="preserve">vseh </w:t>
      </w:r>
      <w:r w:rsidR="008C4C51" w:rsidRPr="00AE3BE3">
        <w:rPr>
          <w:rFonts w:ascii="Arial" w:hAnsi="Arial" w:cs="Arial"/>
          <w:sz w:val="20"/>
          <w:szCs w:val="20"/>
        </w:rPr>
        <w:t>naročil blaga</w:t>
      </w:r>
      <w:r w:rsidR="00AE3BE3" w:rsidRPr="00AE3BE3">
        <w:rPr>
          <w:rFonts w:ascii="Arial" w:hAnsi="Arial" w:cs="Arial"/>
          <w:sz w:val="20"/>
          <w:szCs w:val="20"/>
        </w:rPr>
        <w:t>.</w:t>
      </w:r>
    </w:p>
    <w:p w14:paraId="7418D2CA" w14:textId="24080B2E" w:rsidR="005925FE" w:rsidRPr="00BF7302" w:rsidRDefault="003602CB" w:rsidP="00883707">
      <w:pPr>
        <w:spacing w:line="360" w:lineRule="auto"/>
        <w:jc w:val="both"/>
        <w:rPr>
          <w:rFonts w:ascii="Arial" w:eastAsia="Times New Roman" w:hAnsi="Arial" w:cs="Arial"/>
          <w:color w:val="000000"/>
          <w:sz w:val="20"/>
          <w:szCs w:val="20"/>
          <w:highlight w:val="yellow"/>
          <w:lang w:eastAsia="sl-SI"/>
        </w:rPr>
      </w:pPr>
      <w:r w:rsidRPr="00A830CF">
        <w:rPr>
          <w:rFonts w:ascii="Arial" w:hAnsi="Arial" w:cs="Arial"/>
          <w:sz w:val="20"/>
          <w:szCs w:val="20"/>
        </w:rPr>
        <w:t xml:space="preserve">Storitve popravila in vzdrževanja </w:t>
      </w:r>
      <w:r w:rsidR="008C4C51" w:rsidRPr="00A830CF">
        <w:rPr>
          <w:rFonts w:ascii="Arial" w:hAnsi="Arial" w:cs="Arial"/>
          <w:sz w:val="20"/>
          <w:szCs w:val="20"/>
        </w:rPr>
        <w:t xml:space="preserve">v skupni vrednosti </w:t>
      </w:r>
      <w:r w:rsidR="00AE3BE3" w:rsidRPr="00A830CF">
        <w:rPr>
          <w:rFonts w:ascii="Arial" w:hAnsi="Arial" w:cs="Arial"/>
          <w:sz w:val="20"/>
          <w:szCs w:val="20"/>
        </w:rPr>
        <w:t xml:space="preserve">791.904.161 </w:t>
      </w:r>
      <w:r w:rsidR="008C4C51" w:rsidRPr="00A830CF">
        <w:rPr>
          <w:rFonts w:ascii="Arial" w:hAnsi="Arial" w:cs="Arial"/>
          <w:sz w:val="20"/>
          <w:szCs w:val="20"/>
        </w:rPr>
        <w:t xml:space="preserve">evrov po vrednosti pomenijo največji delež naročil storitev, in sicer </w:t>
      </w:r>
      <w:r w:rsidR="00AE3BE3" w:rsidRPr="00A830CF">
        <w:rPr>
          <w:rFonts w:ascii="Arial" w:hAnsi="Arial" w:cs="Arial"/>
          <w:sz w:val="20"/>
          <w:szCs w:val="20"/>
        </w:rPr>
        <w:t>45,39</w:t>
      </w:r>
      <w:r w:rsidR="006A17D7" w:rsidRPr="00A830CF">
        <w:rPr>
          <w:rFonts w:ascii="Arial" w:hAnsi="Arial" w:cs="Arial"/>
          <w:sz w:val="20"/>
          <w:szCs w:val="20"/>
        </w:rPr>
        <w:t> </w:t>
      </w:r>
      <w:r w:rsidR="00AC0027">
        <w:rPr>
          <w:rFonts w:ascii="Arial" w:hAnsi="Arial" w:cs="Arial"/>
          <w:sz w:val="20"/>
          <w:szCs w:val="20"/>
        </w:rPr>
        <w:t>odstotka</w:t>
      </w:r>
      <w:r w:rsidR="008C4C51" w:rsidRPr="00A830CF">
        <w:rPr>
          <w:rFonts w:ascii="Arial" w:hAnsi="Arial" w:cs="Arial"/>
          <w:sz w:val="20"/>
          <w:szCs w:val="20"/>
        </w:rPr>
        <w:t xml:space="preserve">. </w:t>
      </w:r>
      <w:r w:rsidR="00A830CF" w:rsidRPr="00A830CF">
        <w:rPr>
          <w:rFonts w:ascii="Arial" w:eastAsia="Times New Roman" w:hAnsi="Arial" w:cs="Arial"/>
          <w:color w:val="000000"/>
          <w:sz w:val="20"/>
          <w:szCs w:val="20"/>
          <w:lang w:eastAsia="sl-SI"/>
        </w:rPr>
        <w:t xml:space="preserve">Poslovne storitve: pravo, trženje, svetovanje, zaposlovanje, tiskanje in varnost </w:t>
      </w:r>
      <w:r w:rsidR="008C4C51" w:rsidRPr="00A830CF">
        <w:rPr>
          <w:rFonts w:ascii="Arial" w:hAnsi="Arial" w:cs="Arial"/>
          <w:sz w:val="20"/>
          <w:szCs w:val="20"/>
        </w:rPr>
        <w:t>so</w:t>
      </w:r>
      <w:r w:rsidR="005925FE" w:rsidRPr="00A830CF">
        <w:rPr>
          <w:rFonts w:ascii="Arial" w:hAnsi="Arial" w:cs="Arial"/>
          <w:sz w:val="20"/>
          <w:szCs w:val="20"/>
        </w:rPr>
        <w:t xml:space="preserve"> po vrednosti</w:t>
      </w:r>
      <w:r w:rsidR="00B54F9E" w:rsidRPr="00A830CF">
        <w:rPr>
          <w:rFonts w:ascii="Arial" w:hAnsi="Arial" w:cs="Arial"/>
          <w:sz w:val="20"/>
          <w:szCs w:val="20"/>
        </w:rPr>
        <w:t xml:space="preserve"> </w:t>
      </w:r>
      <w:r w:rsidR="00A830CF" w:rsidRPr="00A830CF">
        <w:rPr>
          <w:rFonts w:ascii="Arial" w:hAnsi="Arial" w:cs="Arial"/>
          <w:sz w:val="20"/>
          <w:szCs w:val="20"/>
        </w:rPr>
        <w:t xml:space="preserve">215.806.653 </w:t>
      </w:r>
      <w:r w:rsidR="005925FE" w:rsidRPr="00A830CF">
        <w:rPr>
          <w:rFonts w:ascii="Arial" w:hAnsi="Arial" w:cs="Arial"/>
          <w:sz w:val="20"/>
          <w:szCs w:val="20"/>
        </w:rPr>
        <w:t xml:space="preserve">evrov na drugem mestu predmetov naročanja storitev z deležem </w:t>
      </w:r>
      <w:r w:rsidR="00A830CF" w:rsidRPr="00A830CF">
        <w:rPr>
          <w:rFonts w:ascii="Arial" w:hAnsi="Arial" w:cs="Arial"/>
          <w:sz w:val="20"/>
          <w:szCs w:val="20"/>
        </w:rPr>
        <w:t>12,37</w:t>
      </w:r>
      <w:r w:rsidR="006A17D7" w:rsidRPr="00A830CF">
        <w:rPr>
          <w:rFonts w:ascii="Arial" w:hAnsi="Arial" w:cs="Arial"/>
          <w:sz w:val="20"/>
          <w:szCs w:val="20"/>
        </w:rPr>
        <w:t> </w:t>
      </w:r>
      <w:r w:rsidR="00AC0027">
        <w:rPr>
          <w:rFonts w:ascii="Arial" w:hAnsi="Arial" w:cs="Arial"/>
          <w:sz w:val="20"/>
          <w:szCs w:val="20"/>
        </w:rPr>
        <w:t>odstotka</w:t>
      </w:r>
      <w:r w:rsidR="005925FE" w:rsidRPr="00A830CF">
        <w:rPr>
          <w:rFonts w:ascii="Arial" w:hAnsi="Arial" w:cs="Arial"/>
          <w:sz w:val="20"/>
          <w:szCs w:val="20"/>
        </w:rPr>
        <w:t xml:space="preserve">, na tretjem mestu so z deležem </w:t>
      </w:r>
      <w:r w:rsidR="00A830CF" w:rsidRPr="00A830CF">
        <w:rPr>
          <w:rFonts w:ascii="Arial" w:hAnsi="Arial" w:cs="Arial"/>
          <w:sz w:val="20"/>
          <w:szCs w:val="20"/>
        </w:rPr>
        <w:t>8,33</w:t>
      </w:r>
      <w:r w:rsidR="006A17D7" w:rsidRPr="00A830CF">
        <w:rPr>
          <w:rFonts w:ascii="Arial" w:hAnsi="Arial" w:cs="Arial"/>
          <w:sz w:val="20"/>
          <w:szCs w:val="20"/>
        </w:rPr>
        <w:t> </w:t>
      </w:r>
      <w:r w:rsidR="00AC0027">
        <w:rPr>
          <w:rFonts w:ascii="Arial" w:hAnsi="Arial" w:cs="Arial"/>
          <w:sz w:val="20"/>
          <w:szCs w:val="20"/>
        </w:rPr>
        <w:t>odstotka</w:t>
      </w:r>
      <w:r w:rsidR="005925FE" w:rsidRPr="00A830CF">
        <w:rPr>
          <w:rFonts w:ascii="Arial" w:hAnsi="Arial" w:cs="Arial"/>
          <w:sz w:val="20"/>
          <w:szCs w:val="20"/>
        </w:rPr>
        <w:t xml:space="preserve"> </w:t>
      </w:r>
      <w:r w:rsidR="00A830CF" w:rsidRPr="00A830CF">
        <w:rPr>
          <w:rFonts w:ascii="Arial" w:hAnsi="Arial" w:cs="Arial"/>
          <w:sz w:val="20"/>
          <w:szCs w:val="20"/>
        </w:rPr>
        <w:t>arhitekturne, gradbeniške, inženirske in inšpekcijske storitve</w:t>
      </w:r>
      <w:r w:rsidRPr="00A830CF">
        <w:rPr>
          <w:rFonts w:ascii="Arial" w:hAnsi="Arial" w:cs="Arial"/>
          <w:sz w:val="20"/>
          <w:szCs w:val="20"/>
        </w:rPr>
        <w:t xml:space="preserve"> </w:t>
      </w:r>
      <w:r w:rsidR="005925FE" w:rsidRPr="00A830CF">
        <w:rPr>
          <w:rFonts w:ascii="Arial" w:hAnsi="Arial" w:cs="Arial"/>
          <w:sz w:val="20"/>
          <w:szCs w:val="20"/>
        </w:rPr>
        <w:t xml:space="preserve">v vrednosti </w:t>
      </w:r>
      <w:r w:rsidR="00A830CF" w:rsidRPr="00A830CF">
        <w:rPr>
          <w:rFonts w:ascii="Arial" w:eastAsia="Times New Roman" w:hAnsi="Arial" w:cs="Arial"/>
          <w:color w:val="000000"/>
          <w:sz w:val="20"/>
          <w:szCs w:val="20"/>
          <w:lang w:eastAsia="sl-SI"/>
        </w:rPr>
        <w:t xml:space="preserve">145.292.370 </w:t>
      </w:r>
      <w:r w:rsidR="005925FE" w:rsidRPr="00A830CF">
        <w:rPr>
          <w:rFonts w:ascii="Arial" w:hAnsi="Arial" w:cs="Arial"/>
          <w:sz w:val="20"/>
          <w:szCs w:val="20"/>
        </w:rPr>
        <w:t>evrov.</w:t>
      </w:r>
    </w:p>
    <w:p w14:paraId="0B02A8E3" w14:textId="49D40714" w:rsidR="005925FE" w:rsidRPr="000E45EE" w:rsidRDefault="005925FE" w:rsidP="005925FE">
      <w:pPr>
        <w:spacing w:line="360" w:lineRule="auto"/>
        <w:jc w:val="both"/>
        <w:rPr>
          <w:rFonts w:ascii="Arial" w:hAnsi="Arial" w:cs="Arial"/>
          <w:sz w:val="20"/>
          <w:szCs w:val="20"/>
        </w:rPr>
      </w:pPr>
      <w:r w:rsidRPr="000E45EE">
        <w:rPr>
          <w:rFonts w:ascii="Arial" w:hAnsi="Arial" w:cs="Arial"/>
          <w:sz w:val="20"/>
          <w:szCs w:val="20"/>
        </w:rPr>
        <w:t xml:space="preserve">Pri gradnjah so naročniki </w:t>
      </w:r>
      <w:r w:rsidR="00FC6160" w:rsidRPr="000E45EE">
        <w:rPr>
          <w:rFonts w:ascii="Arial" w:hAnsi="Arial" w:cs="Arial"/>
          <w:sz w:val="20"/>
          <w:szCs w:val="20"/>
        </w:rPr>
        <w:t>vseh 1</w:t>
      </w:r>
      <w:r w:rsidR="000E45EE" w:rsidRPr="000E45EE">
        <w:rPr>
          <w:rFonts w:ascii="Arial" w:hAnsi="Arial" w:cs="Arial"/>
          <w:sz w:val="20"/>
          <w:szCs w:val="20"/>
        </w:rPr>
        <w:t>755</w:t>
      </w:r>
      <w:r w:rsidR="00FC6160" w:rsidRPr="000E45EE">
        <w:rPr>
          <w:rFonts w:ascii="Arial" w:hAnsi="Arial" w:cs="Arial"/>
          <w:sz w:val="20"/>
          <w:szCs w:val="20"/>
        </w:rPr>
        <w:t xml:space="preserve"> naročil </w:t>
      </w:r>
      <w:r w:rsidRPr="000E45EE">
        <w:rPr>
          <w:rFonts w:ascii="Arial" w:hAnsi="Arial" w:cs="Arial"/>
          <w:sz w:val="20"/>
          <w:szCs w:val="20"/>
        </w:rPr>
        <w:t xml:space="preserve">oddali </w:t>
      </w:r>
      <w:r w:rsidR="00FC6160" w:rsidRPr="000E45EE">
        <w:rPr>
          <w:rFonts w:ascii="Arial" w:hAnsi="Arial" w:cs="Arial"/>
          <w:sz w:val="20"/>
          <w:szCs w:val="20"/>
        </w:rPr>
        <w:t xml:space="preserve">za </w:t>
      </w:r>
      <w:r w:rsidRPr="000E45EE">
        <w:rPr>
          <w:rFonts w:ascii="Arial" w:hAnsi="Arial" w:cs="Arial"/>
          <w:sz w:val="20"/>
          <w:szCs w:val="20"/>
        </w:rPr>
        <w:t>gradbena dela</w:t>
      </w:r>
      <w:r w:rsidR="00FC6160" w:rsidRPr="000E45EE">
        <w:rPr>
          <w:rFonts w:ascii="Arial" w:hAnsi="Arial" w:cs="Arial"/>
          <w:sz w:val="20"/>
          <w:szCs w:val="20"/>
        </w:rPr>
        <w:t>, in sicer</w:t>
      </w:r>
      <w:r w:rsidRPr="000E45EE">
        <w:rPr>
          <w:rFonts w:ascii="Arial" w:hAnsi="Arial" w:cs="Arial"/>
          <w:sz w:val="20"/>
          <w:szCs w:val="20"/>
        </w:rPr>
        <w:t xml:space="preserve"> v vrednosti </w:t>
      </w:r>
      <w:r w:rsidR="000E45EE" w:rsidRPr="000E45EE">
        <w:rPr>
          <w:rFonts w:ascii="Arial" w:hAnsi="Arial" w:cs="Arial"/>
          <w:sz w:val="20"/>
          <w:szCs w:val="20"/>
        </w:rPr>
        <w:t xml:space="preserve">1.861.567.195 </w:t>
      </w:r>
      <w:r w:rsidRPr="000E45EE">
        <w:rPr>
          <w:rFonts w:ascii="Arial" w:hAnsi="Arial" w:cs="Arial"/>
          <w:sz w:val="20"/>
          <w:szCs w:val="20"/>
        </w:rPr>
        <w:t xml:space="preserve">evrov. </w:t>
      </w:r>
    </w:p>
    <w:p w14:paraId="1A90B355" w14:textId="77777777" w:rsidR="000D71AD" w:rsidRPr="00BF7302" w:rsidRDefault="000D71AD" w:rsidP="000D71AD">
      <w:pPr>
        <w:spacing w:after="0" w:line="240" w:lineRule="auto"/>
        <w:jc w:val="both"/>
        <w:rPr>
          <w:rFonts w:ascii="Arial" w:hAnsi="Arial" w:cs="Arial"/>
          <w:sz w:val="20"/>
          <w:szCs w:val="20"/>
          <w:highlight w:val="yellow"/>
        </w:rPr>
      </w:pPr>
    </w:p>
    <w:p w14:paraId="4CADEFEF" w14:textId="38674FE7" w:rsidR="00FF5F34" w:rsidRPr="00B410EB" w:rsidRDefault="00FF5F34" w:rsidP="00FF5F34">
      <w:pPr>
        <w:pStyle w:val="Naslov2"/>
        <w:rPr>
          <w:rFonts w:ascii="Arial" w:hAnsi="Arial" w:cs="Arial"/>
          <w:szCs w:val="20"/>
        </w:rPr>
      </w:pPr>
      <w:bookmarkStart w:id="34" w:name="_Toc141864066"/>
      <w:r w:rsidRPr="00B410EB">
        <w:rPr>
          <w:rFonts w:ascii="Arial" w:hAnsi="Arial" w:cs="Arial"/>
          <w:sz w:val="22"/>
          <w:szCs w:val="22"/>
        </w:rPr>
        <w:t>2.</w:t>
      </w:r>
      <w:r w:rsidR="00FA2740" w:rsidRPr="00B410EB">
        <w:rPr>
          <w:rFonts w:ascii="Arial" w:hAnsi="Arial" w:cs="Arial"/>
          <w:sz w:val="22"/>
          <w:szCs w:val="22"/>
        </w:rPr>
        <w:t>5</w:t>
      </w:r>
      <w:r w:rsidRPr="00B410EB">
        <w:rPr>
          <w:rFonts w:ascii="Arial" w:hAnsi="Arial" w:cs="Arial"/>
          <w:sz w:val="22"/>
          <w:szCs w:val="22"/>
        </w:rPr>
        <w:t xml:space="preserve"> Merila za oddajo javnega naročila</w:t>
      </w:r>
      <w:bookmarkEnd w:id="34"/>
    </w:p>
    <w:p w14:paraId="47DA7845" w14:textId="77777777" w:rsidR="00FF5F34" w:rsidRPr="00B410EB" w:rsidRDefault="00FF5F34" w:rsidP="00854405">
      <w:pPr>
        <w:pStyle w:val="ZADEVA"/>
        <w:jc w:val="both"/>
        <w:rPr>
          <w:rFonts w:cs="Arial"/>
          <w:b w:val="0"/>
          <w:szCs w:val="20"/>
          <w:lang w:val="sl-SI"/>
        </w:rPr>
      </w:pPr>
    </w:p>
    <w:p w14:paraId="582C97A0" w14:textId="1AB571E7" w:rsidR="00504FA5" w:rsidRPr="00B410EB" w:rsidRDefault="00F510BD" w:rsidP="007A055B">
      <w:pPr>
        <w:spacing w:line="360" w:lineRule="auto"/>
        <w:jc w:val="both"/>
        <w:rPr>
          <w:rFonts w:ascii="Arial" w:hAnsi="Arial" w:cs="Arial"/>
          <w:sz w:val="20"/>
          <w:szCs w:val="20"/>
        </w:rPr>
      </w:pPr>
      <w:r w:rsidRPr="00B410EB">
        <w:rPr>
          <w:rFonts w:ascii="Arial" w:hAnsi="Arial" w:cs="Arial"/>
          <w:sz w:val="20"/>
          <w:szCs w:val="20"/>
        </w:rPr>
        <w:t>Leta</w:t>
      </w:r>
      <w:r w:rsidR="00B75609" w:rsidRPr="00B410EB">
        <w:rPr>
          <w:rFonts w:ascii="Arial" w:hAnsi="Arial" w:cs="Arial"/>
          <w:sz w:val="20"/>
          <w:szCs w:val="20"/>
        </w:rPr>
        <w:t xml:space="preserve"> 20</w:t>
      </w:r>
      <w:r w:rsidR="004D3472" w:rsidRPr="00B410EB">
        <w:rPr>
          <w:rFonts w:ascii="Arial" w:hAnsi="Arial" w:cs="Arial"/>
          <w:sz w:val="20"/>
          <w:szCs w:val="20"/>
        </w:rPr>
        <w:t>2</w:t>
      </w:r>
      <w:r w:rsidR="00B410EB" w:rsidRPr="00B410EB">
        <w:rPr>
          <w:rFonts w:ascii="Arial" w:hAnsi="Arial" w:cs="Arial"/>
          <w:sz w:val="20"/>
          <w:szCs w:val="20"/>
        </w:rPr>
        <w:t>2</w:t>
      </w:r>
      <w:r w:rsidR="002149C7" w:rsidRPr="00B410EB">
        <w:rPr>
          <w:rFonts w:ascii="Arial" w:hAnsi="Arial" w:cs="Arial"/>
          <w:sz w:val="20"/>
          <w:szCs w:val="20"/>
        </w:rPr>
        <w:t xml:space="preserve"> so naročniki oddali </w:t>
      </w:r>
      <w:r w:rsidR="007F2520" w:rsidRPr="00B410EB">
        <w:rPr>
          <w:rFonts w:ascii="Arial" w:hAnsi="Arial" w:cs="Arial"/>
          <w:sz w:val="20"/>
          <w:szCs w:val="20"/>
        </w:rPr>
        <w:t>17.</w:t>
      </w:r>
      <w:r w:rsidR="00B410EB" w:rsidRPr="00B410EB">
        <w:rPr>
          <w:rFonts w:ascii="Arial" w:hAnsi="Arial" w:cs="Arial"/>
          <w:sz w:val="20"/>
          <w:szCs w:val="20"/>
        </w:rPr>
        <w:t>224</w:t>
      </w:r>
      <w:r w:rsidR="002149C7" w:rsidRPr="00B410EB">
        <w:rPr>
          <w:rFonts w:ascii="Arial" w:hAnsi="Arial" w:cs="Arial"/>
          <w:sz w:val="20"/>
          <w:szCs w:val="20"/>
        </w:rPr>
        <w:t xml:space="preserve"> naročil. Pri izbiri najugodnejšega ponudnika je bilo največkrat uporabljeno merilo cena, in sicer pri </w:t>
      </w:r>
      <w:r w:rsidR="00935191" w:rsidRPr="00B410EB">
        <w:rPr>
          <w:rFonts w:ascii="Arial" w:hAnsi="Arial" w:cs="Arial"/>
          <w:sz w:val="20"/>
          <w:szCs w:val="20"/>
        </w:rPr>
        <w:t>15.</w:t>
      </w:r>
      <w:r w:rsidR="00B410EB" w:rsidRPr="00B410EB">
        <w:rPr>
          <w:rFonts w:ascii="Arial" w:hAnsi="Arial" w:cs="Arial"/>
          <w:sz w:val="20"/>
          <w:szCs w:val="20"/>
        </w:rPr>
        <w:t>507</w:t>
      </w:r>
      <w:r w:rsidR="00B75609" w:rsidRPr="00B410EB">
        <w:rPr>
          <w:rFonts w:ascii="Arial" w:hAnsi="Arial" w:cs="Arial"/>
          <w:sz w:val="20"/>
          <w:szCs w:val="20"/>
        </w:rPr>
        <w:t xml:space="preserve"> </w:t>
      </w:r>
      <w:r w:rsidR="007A055B" w:rsidRPr="00B410EB">
        <w:rPr>
          <w:rFonts w:ascii="Arial" w:hAnsi="Arial" w:cs="Arial"/>
          <w:sz w:val="20"/>
          <w:szCs w:val="20"/>
        </w:rPr>
        <w:t xml:space="preserve">oddanih naročilih. </w:t>
      </w:r>
    </w:p>
    <w:p w14:paraId="4F47B9EB" w14:textId="22DE84A9" w:rsidR="002149C7" w:rsidRPr="00B410EB" w:rsidRDefault="002149C7" w:rsidP="008A61FD">
      <w:pPr>
        <w:spacing w:before="120" w:after="120" w:line="240" w:lineRule="auto"/>
        <w:jc w:val="both"/>
        <w:rPr>
          <w:rFonts w:ascii="Arial" w:hAnsi="Arial" w:cs="Arial"/>
          <w:sz w:val="20"/>
        </w:rPr>
      </w:pPr>
      <w:r w:rsidRPr="00B410EB">
        <w:rPr>
          <w:rFonts w:ascii="Arial" w:hAnsi="Arial" w:cs="Arial"/>
          <w:sz w:val="20"/>
        </w:rPr>
        <w:t xml:space="preserve">Preglednica </w:t>
      </w:r>
      <w:r w:rsidR="00512F52" w:rsidRPr="00B410EB">
        <w:rPr>
          <w:rFonts w:ascii="Arial" w:hAnsi="Arial" w:cs="Arial"/>
          <w:sz w:val="20"/>
        </w:rPr>
        <w:t>24</w:t>
      </w:r>
      <w:r w:rsidRPr="00B410EB">
        <w:rPr>
          <w:rFonts w:ascii="Arial" w:hAnsi="Arial" w:cs="Arial"/>
          <w:sz w:val="20"/>
        </w:rPr>
        <w:t>: Delež posameznega merila za izb</w:t>
      </w:r>
      <w:r w:rsidR="00C6284B" w:rsidRPr="00B410EB">
        <w:rPr>
          <w:rFonts w:ascii="Arial" w:hAnsi="Arial" w:cs="Arial"/>
          <w:sz w:val="20"/>
        </w:rPr>
        <w:t>iro</w:t>
      </w:r>
      <w:r w:rsidRPr="00B410EB">
        <w:rPr>
          <w:rFonts w:ascii="Arial" w:hAnsi="Arial" w:cs="Arial"/>
          <w:sz w:val="20"/>
        </w:rPr>
        <w:t xml:space="preserve"> </w:t>
      </w:r>
      <w:r w:rsidR="00C6284B" w:rsidRPr="00B410EB">
        <w:rPr>
          <w:rFonts w:ascii="Arial" w:hAnsi="Arial" w:cs="Arial"/>
          <w:sz w:val="20"/>
        </w:rPr>
        <w:t>po</w:t>
      </w:r>
      <w:r w:rsidRPr="00B410EB">
        <w:rPr>
          <w:rFonts w:ascii="Arial" w:hAnsi="Arial" w:cs="Arial"/>
          <w:sz w:val="20"/>
        </w:rPr>
        <w:t xml:space="preserve"> številu in vrednosti</w:t>
      </w:r>
      <w:r w:rsidR="00711C40" w:rsidRPr="00B410EB">
        <w:rPr>
          <w:rFonts w:ascii="Arial" w:hAnsi="Arial" w:cs="Arial"/>
          <w:sz w:val="20"/>
        </w:rPr>
        <w:t xml:space="preserve"> naročil</w:t>
      </w:r>
    </w:p>
    <w:tbl>
      <w:tblPr>
        <w:tblW w:w="7818" w:type="dxa"/>
        <w:jc w:val="center"/>
        <w:tblCellMar>
          <w:left w:w="70" w:type="dxa"/>
          <w:right w:w="70" w:type="dxa"/>
        </w:tblCellMar>
        <w:tblLook w:val="04A0" w:firstRow="1" w:lastRow="0" w:firstColumn="1" w:lastColumn="0" w:noHBand="0" w:noVBand="1"/>
      </w:tblPr>
      <w:tblGrid>
        <w:gridCol w:w="3589"/>
        <w:gridCol w:w="962"/>
        <w:gridCol w:w="1343"/>
        <w:gridCol w:w="962"/>
        <w:gridCol w:w="962"/>
      </w:tblGrid>
      <w:tr w:rsidR="004D3472" w:rsidRPr="00B410EB" w14:paraId="77F963F1" w14:textId="77777777" w:rsidTr="00CD447F">
        <w:trPr>
          <w:trHeight w:val="255"/>
          <w:jc w:val="center"/>
        </w:trPr>
        <w:tc>
          <w:tcPr>
            <w:tcW w:w="3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A5DFE3" w14:textId="77777777" w:rsidR="004D3472" w:rsidRPr="00B410EB" w:rsidRDefault="004D3472" w:rsidP="004D3472">
            <w:pPr>
              <w:spacing w:after="0" w:line="240" w:lineRule="auto"/>
              <w:jc w:val="center"/>
              <w:rPr>
                <w:rFonts w:ascii="Arial" w:eastAsia="Times New Roman" w:hAnsi="Arial" w:cs="Arial"/>
                <w:color w:val="000000"/>
                <w:sz w:val="18"/>
                <w:szCs w:val="18"/>
                <w:lang w:eastAsia="sl-SI"/>
              </w:rPr>
            </w:pPr>
            <w:r w:rsidRPr="00B410EB">
              <w:rPr>
                <w:rFonts w:ascii="Arial" w:eastAsia="Times New Roman" w:hAnsi="Arial" w:cs="Arial"/>
                <w:color w:val="000000"/>
                <w:sz w:val="18"/>
                <w:szCs w:val="18"/>
                <w:lang w:eastAsia="sl-SI"/>
              </w:rPr>
              <w:t>Merilo</w:t>
            </w:r>
          </w:p>
        </w:tc>
        <w:tc>
          <w:tcPr>
            <w:tcW w:w="96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C8AE7E5" w14:textId="77777777" w:rsidR="004D3472" w:rsidRPr="00B410EB" w:rsidRDefault="004D3472" w:rsidP="004D3472">
            <w:pPr>
              <w:spacing w:after="0" w:line="240" w:lineRule="auto"/>
              <w:jc w:val="center"/>
              <w:rPr>
                <w:rFonts w:ascii="Arial" w:eastAsia="Times New Roman" w:hAnsi="Arial" w:cs="Arial"/>
                <w:color w:val="000000"/>
                <w:sz w:val="18"/>
                <w:szCs w:val="18"/>
                <w:lang w:eastAsia="sl-SI"/>
              </w:rPr>
            </w:pPr>
            <w:r w:rsidRPr="00B410EB">
              <w:rPr>
                <w:rFonts w:ascii="Arial" w:eastAsia="Times New Roman" w:hAnsi="Arial" w:cs="Arial"/>
                <w:color w:val="000000"/>
                <w:sz w:val="18"/>
                <w:szCs w:val="18"/>
                <w:lang w:eastAsia="sl-SI"/>
              </w:rPr>
              <w:t>Št. naročil</w:t>
            </w:r>
          </w:p>
        </w:tc>
        <w:tc>
          <w:tcPr>
            <w:tcW w:w="13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7EF33B4" w14:textId="77777777" w:rsidR="004D3472" w:rsidRPr="00B410EB" w:rsidRDefault="004D3472" w:rsidP="004D3472">
            <w:pPr>
              <w:spacing w:after="0" w:line="240" w:lineRule="auto"/>
              <w:jc w:val="center"/>
              <w:rPr>
                <w:rFonts w:ascii="Arial" w:eastAsia="Times New Roman" w:hAnsi="Arial" w:cs="Arial"/>
                <w:color w:val="000000"/>
                <w:sz w:val="18"/>
                <w:szCs w:val="18"/>
                <w:lang w:eastAsia="sl-SI"/>
              </w:rPr>
            </w:pPr>
            <w:r w:rsidRPr="00B410EB">
              <w:rPr>
                <w:rFonts w:ascii="Arial" w:eastAsia="Times New Roman" w:hAnsi="Arial" w:cs="Arial"/>
                <w:color w:val="000000"/>
                <w:sz w:val="18"/>
                <w:szCs w:val="18"/>
                <w:lang w:eastAsia="sl-SI"/>
              </w:rPr>
              <w:t xml:space="preserve">Pogodbena vrednost </w:t>
            </w:r>
          </w:p>
        </w:tc>
        <w:tc>
          <w:tcPr>
            <w:tcW w:w="96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9F4F71" w14:textId="77777777" w:rsidR="004D3472" w:rsidRPr="00B410EB" w:rsidRDefault="004D3472" w:rsidP="004D3472">
            <w:pPr>
              <w:spacing w:after="0" w:line="240" w:lineRule="auto"/>
              <w:jc w:val="center"/>
              <w:rPr>
                <w:rFonts w:ascii="Arial" w:eastAsia="Times New Roman" w:hAnsi="Arial" w:cs="Arial"/>
                <w:color w:val="000000"/>
                <w:sz w:val="18"/>
                <w:szCs w:val="18"/>
                <w:lang w:eastAsia="sl-SI"/>
              </w:rPr>
            </w:pPr>
            <w:r w:rsidRPr="00B410EB">
              <w:rPr>
                <w:rFonts w:ascii="Arial" w:eastAsia="Times New Roman" w:hAnsi="Arial" w:cs="Arial"/>
                <w:color w:val="000000"/>
                <w:sz w:val="18"/>
                <w:szCs w:val="18"/>
                <w:lang w:eastAsia="sl-SI"/>
              </w:rPr>
              <w:t>Delež v št. naročil</w:t>
            </w:r>
          </w:p>
        </w:tc>
        <w:tc>
          <w:tcPr>
            <w:tcW w:w="96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0B76DBA" w14:textId="77777777" w:rsidR="004D3472" w:rsidRPr="00B410EB" w:rsidRDefault="004D3472" w:rsidP="004D3472">
            <w:pPr>
              <w:spacing w:after="0" w:line="240" w:lineRule="auto"/>
              <w:jc w:val="center"/>
              <w:rPr>
                <w:rFonts w:ascii="Arial" w:eastAsia="Times New Roman" w:hAnsi="Arial" w:cs="Arial"/>
                <w:color w:val="000000"/>
                <w:sz w:val="18"/>
                <w:szCs w:val="18"/>
                <w:lang w:eastAsia="sl-SI"/>
              </w:rPr>
            </w:pPr>
            <w:r w:rsidRPr="00B410EB">
              <w:rPr>
                <w:rFonts w:ascii="Arial" w:eastAsia="Times New Roman" w:hAnsi="Arial" w:cs="Arial"/>
                <w:color w:val="000000"/>
                <w:sz w:val="18"/>
                <w:szCs w:val="18"/>
                <w:lang w:eastAsia="sl-SI"/>
              </w:rPr>
              <w:t>Delež v vrednosti</w:t>
            </w:r>
          </w:p>
        </w:tc>
      </w:tr>
      <w:tr w:rsidR="00B410EB" w:rsidRPr="00B410EB" w14:paraId="5032DC6C" w14:textId="77777777" w:rsidTr="00B410EB">
        <w:trPr>
          <w:trHeight w:val="255"/>
          <w:jc w:val="center"/>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357BF98E" w14:textId="77777777" w:rsidR="00B410EB" w:rsidRPr="00B410EB" w:rsidRDefault="00B410EB" w:rsidP="00B410EB">
            <w:pPr>
              <w:spacing w:after="0" w:line="240" w:lineRule="auto"/>
              <w:jc w:val="both"/>
              <w:rPr>
                <w:rFonts w:ascii="Arial" w:eastAsia="Times New Roman" w:hAnsi="Arial" w:cs="Arial"/>
                <w:color w:val="000000"/>
                <w:sz w:val="18"/>
                <w:szCs w:val="18"/>
                <w:lang w:eastAsia="sl-SI"/>
              </w:rPr>
            </w:pPr>
            <w:r w:rsidRPr="00B410EB">
              <w:rPr>
                <w:rFonts w:ascii="Arial" w:eastAsia="Times New Roman" w:hAnsi="Arial" w:cs="Arial"/>
                <w:color w:val="000000"/>
                <w:sz w:val="18"/>
                <w:szCs w:val="18"/>
                <w:lang w:eastAsia="sl-SI"/>
              </w:rPr>
              <w:t>Cena</w:t>
            </w:r>
          </w:p>
        </w:tc>
        <w:tc>
          <w:tcPr>
            <w:tcW w:w="962" w:type="dxa"/>
            <w:tcBorders>
              <w:top w:val="nil"/>
              <w:left w:val="nil"/>
              <w:bottom w:val="single" w:sz="4" w:space="0" w:color="auto"/>
              <w:right w:val="single" w:sz="4" w:space="0" w:color="auto"/>
            </w:tcBorders>
            <w:shd w:val="clear" w:color="auto" w:fill="auto"/>
            <w:vAlign w:val="center"/>
            <w:hideMark/>
          </w:tcPr>
          <w:p w14:paraId="702190BA" w14:textId="72D9B061" w:rsidR="00B410EB" w:rsidRPr="00B410EB" w:rsidRDefault="00B410EB" w:rsidP="00B410EB">
            <w:pPr>
              <w:spacing w:after="0" w:line="240" w:lineRule="auto"/>
              <w:jc w:val="right"/>
              <w:rPr>
                <w:rFonts w:ascii="Arial" w:eastAsia="Times New Roman" w:hAnsi="Arial" w:cs="Arial"/>
                <w:color w:val="000000"/>
                <w:sz w:val="18"/>
                <w:szCs w:val="18"/>
                <w:lang w:eastAsia="sl-SI"/>
              </w:rPr>
            </w:pPr>
            <w:r w:rsidRPr="00B410EB">
              <w:rPr>
                <w:rFonts w:ascii="Arial" w:eastAsia="Times New Roman" w:hAnsi="Arial" w:cs="Arial"/>
                <w:color w:val="000000"/>
                <w:sz w:val="18"/>
                <w:szCs w:val="18"/>
                <w:lang w:eastAsia="sl-SI"/>
              </w:rPr>
              <w:t>15.507</w:t>
            </w:r>
          </w:p>
        </w:tc>
        <w:tc>
          <w:tcPr>
            <w:tcW w:w="1343" w:type="dxa"/>
            <w:tcBorders>
              <w:top w:val="nil"/>
              <w:left w:val="nil"/>
              <w:bottom w:val="single" w:sz="4" w:space="0" w:color="auto"/>
              <w:right w:val="single" w:sz="4" w:space="0" w:color="auto"/>
            </w:tcBorders>
            <w:shd w:val="clear" w:color="auto" w:fill="auto"/>
            <w:vAlign w:val="center"/>
            <w:hideMark/>
          </w:tcPr>
          <w:p w14:paraId="52BA2F19" w14:textId="3BDD11FE" w:rsidR="00B410EB" w:rsidRPr="00B410EB" w:rsidRDefault="00B410EB" w:rsidP="00B410EB">
            <w:pPr>
              <w:spacing w:after="0" w:line="240" w:lineRule="auto"/>
              <w:jc w:val="right"/>
              <w:rPr>
                <w:rFonts w:ascii="Arial" w:eastAsia="Times New Roman" w:hAnsi="Arial" w:cs="Arial"/>
                <w:color w:val="000000"/>
                <w:sz w:val="18"/>
                <w:szCs w:val="18"/>
                <w:lang w:eastAsia="sl-SI"/>
              </w:rPr>
            </w:pPr>
            <w:r w:rsidRPr="00B410EB">
              <w:rPr>
                <w:rFonts w:ascii="Arial" w:eastAsia="Times New Roman" w:hAnsi="Arial" w:cs="Arial"/>
                <w:color w:val="000000"/>
                <w:sz w:val="18"/>
                <w:szCs w:val="18"/>
                <w:lang w:eastAsia="sl-SI"/>
              </w:rPr>
              <w:t>5.006.988.555</w:t>
            </w:r>
          </w:p>
        </w:tc>
        <w:tc>
          <w:tcPr>
            <w:tcW w:w="962" w:type="dxa"/>
            <w:tcBorders>
              <w:top w:val="nil"/>
              <w:left w:val="nil"/>
              <w:bottom w:val="single" w:sz="4" w:space="0" w:color="auto"/>
              <w:right w:val="single" w:sz="4" w:space="0" w:color="auto"/>
            </w:tcBorders>
            <w:shd w:val="clear" w:color="auto" w:fill="auto"/>
            <w:vAlign w:val="center"/>
            <w:hideMark/>
          </w:tcPr>
          <w:p w14:paraId="4BADB1EA" w14:textId="05AEDEAC" w:rsidR="00B410EB" w:rsidRPr="00B410EB" w:rsidRDefault="00B410EB" w:rsidP="00B410EB">
            <w:pPr>
              <w:spacing w:after="0" w:line="240" w:lineRule="auto"/>
              <w:jc w:val="right"/>
              <w:rPr>
                <w:rFonts w:ascii="Arial" w:eastAsia="Times New Roman" w:hAnsi="Arial" w:cs="Arial"/>
                <w:color w:val="000000"/>
                <w:sz w:val="18"/>
                <w:szCs w:val="18"/>
                <w:lang w:eastAsia="sl-SI"/>
              </w:rPr>
            </w:pPr>
            <w:r w:rsidRPr="00B410EB">
              <w:rPr>
                <w:rFonts w:ascii="Arial" w:eastAsia="Times New Roman" w:hAnsi="Arial" w:cs="Arial"/>
                <w:color w:val="000000"/>
                <w:sz w:val="18"/>
                <w:szCs w:val="18"/>
                <w:lang w:eastAsia="sl-SI"/>
              </w:rPr>
              <w:t>90,03 %</w:t>
            </w:r>
          </w:p>
        </w:tc>
        <w:tc>
          <w:tcPr>
            <w:tcW w:w="962" w:type="dxa"/>
            <w:tcBorders>
              <w:top w:val="nil"/>
              <w:left w:val="nil"/>
              <w:bottom w:val="single" w:sz="4" w:space="0" w:color="auto"/>
              <w:right w:val="single" w:sz="4" w:space="0" w:color="auto"/>
            </w:tcBorders>
            <w:shd w:val="clear" w:color="auto" w:fill="auto"/>
            <w:vAlign w:val="center"/>
            <w:hideMark/>
          </w:tcPr>
          <w:p w14:paraId="618F440F" w14:textId="20D581D0" w:rsidR="00B410EB" w:rsidRPr="00B410EB" w:rsidRDefault="00B410EB" w:rsidP="00B410EB">
            <w:pPr>
              <w:spacing w:after="0" w:line="240" w:lineRule="auto"/>
              <w:jc w:val="right"/>
              <w:rPr>
                <w:rFonts w:ascii="Arial" w:eastAsia="Times New Roman" w:hAnsi="Arial" w:cs="Arial"/>
                <w:color w:val="000000"/>
                <w:sz w:val="18"/>
                <w:szCs w:val="18"/>
                <w:lang w:eastAsia="sl-SI"/>
              </w:rPr>
            </w:pPr>
            <w:r w:rsidRPr="00B410EB">
              <w:rPr>
                <w:rFonts w:ascii="Arial" w:eastAsia="Times New Roman" w:hAnsi="Arial" w:cs="Arial"/>
                <w:color w:val="000000"/>
                <w:sz w:val="18"/>
                <w:szCs w:val="18"/>
                <w:lang w:eastAsia="sl-SI"/>
              </w:rPr>
              <w:t>92,43 %</w:t>
            </w:r>
          </w:p>
        </w:tc>
      </w:tr>
      <w:tr w:rsidR="00B410EB" w:rsidRPr="00B410EB" w14:paraId="61F3A774" w14:textId="77777777" w:rsidTr="00B410EB">
        <w:trPr>
          <w:trHeight w:val="255"/>
          <w:jc w:val="center"/>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4A3F076E" w14:textId="77777777" w:rsidR="00B410EB" w:rsidRPr="00B410EB" w:rsidRDefault="00B410EB" w:rsidP="00B410EB">
            <w:pPr>
              <w:spacing w:after="0" w:line="240" w:lineRule="auto"/>
              <w:jc w:val="both"/>
              <w:rPr>
                <w:rFonts w:ascii="Arial" w:eastAsia="Times New Roman" w:hAnsi="Arial" w:cs="Arial"/>
                <w:color w:val="000000"/>
                <w:sz w:val="18"/>
                <w:szCs w:val="18"/>
                <w:lang w:eastAsia="sl-SI"/>
              </w:rPr>
            </w:pPr>
            <w:r w:rsidRPr="00B410EB">
              <w:rPr>
                <w:rFonts w:ascii="Arial" w:eastAsia="Times New Roman" w:hAnsi="Arial" w:cs="Arial"/>
                <w:color w:val="000000"/>
                <w:sz w:val="18"/>
                <w:szCs w:val="18"/>
                <w:lang w:eastAsia="sl-SI"/>
              </w:rPr>
              <w:t>Ekonomsko najugodnejša ponudba</w:t>
            </w:r>
          </w:p>
        </w:tc>
        <w:tc>
          <w:tcPr>
            <w:tcW w:w="962" w:type="dxa"/>
            <w:tcBorders>
              <w:top w:val="nil"/>
              <w:left w:val="nil"/>
              <w:bottom w:val="single" w:sz="4" w:space="0" w:color="auto"/>
              <w:right w:val="single" w:sz="4" w:space="0" w:color="auto"/>
            </w:tcBorders>
            <w:shd w:val="clear" w:color="auto" w:fill="auto"/>
            <w:vAlign w:val="center"/>
            <w:hideMark/>
          </w:tcPr>
          <w:p w14:paraId="6F0CEBE3" w14:textId="67CC555F" w:rsidR="00B410EB" w:rsidRPr="00B410EB" w:rsidRDefault="00B410EB" w:rsidP="00B410EB">
            <w:pPr>
              <w:spacing w:after="0" w:line="240" w:lineRule="auto"/>
              <w:jc w:val="right"/>
              <w:rPr>
                <w:rFonts w:ascii="Arial" w:eastAsia="Times New Roman" w:hAnsi="Arial" w:cs="Arial"/>
                <w:color w:val="000000"/>
                <w:sz w:val="18"/>
                <w:szCs w:val="18"/>
                <w:lang w:eastAsia="sl-SI"/>
              </w:rPr>
            </w:pPr>
            <w:r w:rsidRPr="00B410EB">
              <w:rPr>
                <w:rFonts w:ascii="Arial" w:eastAsia="Times New Roman" w:hAnsi="Arial" w:cs="Arial"/>
                <w:color w:val="000000"/>
                <w:sz w:val="18"/>
                <w:szCs w:val="18"/>
                <w:lang w:eastAsia="sl-SI"/>
              </w:rPr>
              <w:t>1.717</w:t>
            </w:r>
          </w:p>
        </w:tc>
        <w:tc>
          <w:tcPr>
            <w:tcW w:w="1343" w:type="dxa"/>
            <w:tcBorders>
              <w:top w:val="nil"/>
              <w:left w:val="nil"/>
              <w:bottom w:val="single" w:sz="4" w:space="0" w:color="auto"/>
              <w:right w:val="single" w:sz="4" w:space="0" w:color="auto"/>
            </w:tcBorders>
            <w:shd w:val="clear" w:color="auto" w:fill="auto"/>
            <w:vAlign w:val="center"/>
            <w:hideMark/>
          </w:tcPr>
          <w:p w14:paraId="5DC25701" w14:textId="43922DBF" w:rsidR="00B410EB" w:rsidRPr="00B410EB" w:rsidRDefault="00B410EB" w:rsidP="00B410EB">
            <w:pPr>
              <w:spacing w:after="0" w:line="240" w:lineRule="auto"/>
              <w:jc w:val="right"/>
              <w:rPr>
                <w:rFonts w:ascii="Arial" w:eastAsia="Times New Roman" w:hAnsi="Arial" w:cs="Arial"/>
                <w:color w:val="000000"/>
                <w:sz w:val="18"/>
                <w:szCs w:val="18"/>
                <w:lang w:eastAsia="sl-SI"/>
              </w:rPr>
            </w:pPr>
            <w:r w:rsidRPr="00B410EB">
              <w:rPr>
                <w:rFonts w:ascii="Arial" w:eastAsia="Times New Roman" w:hAnsi="Arial" w:cs="Arial"/>
                <w:color w:val="000000"/>
                <w:sz w:val="18"/>
                <w:szCs w:val="18"/>
                <w:lang w:eastAsia="sl-SI"/>
              </w:rPr>
              <w:t>410.117.347</w:t>
            </w:r>
          </w:p>
        </w:tc>
        <w:tc>
          <w:tcPr>
            <w:tcW w:w="962" w:type="dxa"/>
            <w:tcBorders>
              <w:top w:val="nil"/>
              <w:left w:val="nil"/>
              <w:bottom w:val="single" w:sz="4" w:space="0" w:color="auto"/>
              <w:right w:val="single" w:sz="4" w:space="0" w:color="auto"/>
            </w:tcBorders>
            <w:shd w:val="clear" w:color="auto" w:fill="auto"/>
            <w:vAlign w:val="center"/>
            <w:hideMark/>
          </w:tcPr>
          <w:p w14:paraId="03909ECE" w14:textId="20A12E80" w:rsidR="00B410EB" w:rsidRPr="00B410EB" w:rsidRDefault="00B410EB" w:rsidP="00B410EB">
            <w:pPr>
              <w:spacing w:after="0" w:line="240" w:lineRule="auto"/>
              <w:jc w:val="right"/>
              <w:rPr>
                <w:rFonts w:ascii="Arial" w:eastAsia="Times New Roman" w:hAnsi="Arial" w:cs="Arial"/>
                <w:color w:val="000000"/>
                <w:sz w:val="18"/>
                <w:szCs w:val="18"/>
                <w:lang w:eastAsia="sl-SI"/>
              </w:rPr>
            </w:pPr>
            <w:r w:rsidRPr="00B410EB">
              <w:rPr>
                <w:rFonts w:ascii="Arial" w:eastAsia="Times New Roman" w:hAnsi="Arial" w:cs="Arial"/>
                <w:color w:val="000000"/>
                <w:sz w:val="18"/>
                <w:szCs w:val="18"/>
                <w:lang w:eastAsia="sl-SI"/>
              </w:rPr>
              <w:t>9,97 %</w:t>
            </w:r>
          </w:p>
        </w:tc>
        <w:tc>
          <w:tcPr>
            <w:tcW w:w="962" w:type="dxa"/>
            <w:tcBorders>
              <w:top w:val="nil"/>
              <w:left w:val="nil"/>
              <w:bottom w:val="single" w:sz="4" w:space="0" w:color="auto"/>
              <w:right w:val="single" w:sz="4" w:space="0" w:color="auto"/>
            </w:tcBorders>
            <w:shd w:val="clear" w:color="auto" w:fill="auto"/>
            <w:vAlign w:val="center"/>
            <w:hideMark/>
          </w:tcPr>
          <w:p w14:paraId="5E28E55A" w14:textId="39E1D2BE" w:rsidR="00B410EB" w:rsidRPr="00B410EB" w:rsidRDefault="00B410EB" w:rsidP="00B410EB">
            <w:pPr>
              <w:spacing w:after="0" w:line="240" w:lineRule="auto"/>
              <w:jc w:val="right"/>
              <w:rPr>
                <w:rFonts w:ascii="Arial" w:eastAsia="Times New Roman" w:hAnsi="Arial" w:cs="Arial"/>
                <w:color w:val="000000"/>
                <w:sz w:val="18"/>
                <w:szCs w:val="18"/>
                <w:lang w:eastAsia="sl-SI"/>
              </w:rPr>
            </w:pPr>
            <w:r w:rsidRPr="00B410EB">
              <w:rPr>
                <w:rFonts w:ascii="Arial" w:eastAsia="Times New Roman" w:hAnsi="Arial" w:cs="Arial"/>
                <w:color w:val="000000"/>
                <w:sz w:val="18"/>
                <w:szCs w:val="18"/>
                <w:lang w:eastAsia="sl-SI"/>
              </w:rPr>
              <w:t>7,57 %</w:t>
            </w:r>
          </w:p>
        </w:tc>
      </w:tr>
      <w:tr w:rsidR="00B410EB" w:rsidRPr="00B410EB" w14:paraId="016F566D" w14:textId="77777777" w:rsidTr="00B410EB">
        <w:trPr>
          <w:trHeight w:val="255"/>
          <w:jc w:val="center"/>
        </w:trPr>
        <w:tc>
          <w:tcPr>
            <w:tcW w:w="358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B6BED59" w14:textId="77777777" w:rsidR="00B410EB" w:rsidRPr="00B410EB" w:rsidRDefault="00B410EB" w:rsidP="00B410EB">
            <w:pPr>
              <w:spacing w:after="0" w:line="240" w:lineRule="auto"/>
              <w:jc w:val="both"/>
              <w:rPr>
                <w:rFonts w:ascii="Arial" w:eastAsia="Times New Roman" w:hAnsi="Arial" w:cs="Arial"/>
                <w:b/>
                <w:bCs/>
                <w:color w:val="000000"/>
                <w:sz w:val="18"/>
                <w:szCs w:val="18"/>
                <w:lang w:eastAsia="sl-SI"/>
              </w:rPr>
            </w:pPr>
            <w:r w:rsidRPr="00B410EB">
              <w:rPr>
                <w:rFonts w:ascii="Arial" w:eastAsia="Times New Roman" w:hAnsi="Arial" w:cs="Arial"/>
                <w:b/>
                <w:bCs/>
                <w:color w:val="000000"/>
                <w:sz w:val="18"/>
                <w:szCs w:val="18"/>
                <w:lang w:eastAsia="sl-SI"/>
              </w:rPr>
              <w:t>Skupaj</w:t>
            </w:r>
          </w:p>
        </w:tc>
        <w:tc>
          <w:tcPr>
            <w:tcW w:w="962" w:type="dxa"/>
            <w:tcBorders>
              <w:top w:val="nil"/>
              <w:left w:val="nil"/>
              <w:bottom w:val="single" w:sz="4" w:space="0" w:color="auto"/>
              <w:right w:val="single" w:sz="4" w:space="0" w:color="auto"/>
            </w:tcBorders>
            <w:shd w:val="clear" w:color="auto" w:fill="F2F2F2" w:themeFill="background1" w:themeFillShade="F2"/>
            <w:vAlign w:val="center"/>
            <w:hideMark/>
          </w:tcPr>
          <w:p w14:paraId="567D51DD" w14:textId="6D858335" w:rsidR="00B410EB" w:rsidRPr="00B410EB" w:rsidRDefault="00B410EB" w:rsidP="00B410EB">
            <w:pPr>
              <w:spacing w:after="0" w:line="240" w:lineRule="auto"/>
              <w:jc w:val="right"/>
              <w:rPr>
                <w:rFonts w:ascii="Arial" w:eastAsia="Times New Roman" w:hAnsi="Arial" w:cs="Arial"/>
                <w:b/>
                <w:bCs/>
                <w:color w:val="000000"/>
                <w:sz w:val="18"/>
                <w:szCs w:val="18"/>
                <w:lang w:eastAsia="sl-SI"/>
              </w:rPr>
            </w:pPr>
            <w:r w:rsidRPr="00B410EB">
              <w:rPr>
                <w:rFonts w:ascii="Arial" w:eastAsia="Times New Roman" w:hAnsi="Arial" w:cs="Arial"/>
                <w:b/>
                <w:bCs/>
                <w:color w:val="000000"/>
                <w:sz w:val="18"/>
                <w:szCs w:val="18"/>
                <w:lang w:eastAsia="sl-SI"/>
              </w:rPr>
              <w:t>17.224</w:t>
            </w:r>
          </w:p>
        </w:tc>
        <w:tc>
          <w:tcPr>
            <w:tcW w:w="1343" w:type="dxa"/>
            <w:tcBorders>
              <w:top w:val="nil"/>
              <w:left w:val="nil"/>
              <w:bottom w:val="single" w:sz="4" w:space="0" w:color="auto"/>
              <w:right w:val="single" w:sz="4" w:space="0" w:color="auto"/>
            </w:tcBorders>
            <w:shd w:val="clear" w:color="auto" w:fill="F2F2F2" w:themeFill="background1" w:themeFillShade="F2"/>
            <w:vAlign w:val="center"/>
            <w:hideMark/>
          </w:tcPr>
          <w:p w14:paraId="20BA5FA8" w14:textId="58951310" w:rsidR="00B410EB" w:rsidRPr="00B410EB" w:rsidRDefault="00B410EB" w:rsidP="00B410EB">
            <w:pPr>
              <w:spacing w:after="0" w:line="240" w:lineRule="auto"/>
              <w:jc w:val="right"/>
              <w:rPr>
                <w:rFonts w:ascii="Arial" w:eastAsia="Times New Roman" w:hAnsi="Arial" w:cs="Arial"/>
                <w:b/>
                <w:bCs/>
                <w:color w:val="000000"/>
                <w:sz w:val="18"/>
                <w:szCs w:val="18"/>
                <w:lang w:eastAsia="sl-SI"/>
              </w:rPr>
            </w:pPr>
            <w:r w:rsidRPr="00B410EB">
              <w:rPr>
                <w:rFonts w:ascii="Arial" w:eastAsia="Times New Roman" w:hAnsi="Arial" w:cs="Arial"/>
                <w:b/>
                <w:bCs/>
                <w:color w:val="000000"/>
                <w:sz w:val="18"/>
                <w:szCs w:val="18"/>
                <w:lang w:eastAsia="sl-SI"/>
              </w:rPr>
              <w:t>5.417.105.902</w:t>
            </w:r>
          </w:p>
        </w:tc>
        <w:tc>
          <w:tcPr>
            <w:tcW w:w="962" w:type="dxa"/>
            <w:tcBorders>
              <w:top w:val="nil"/>
              <w:left w:val="nil"/>
              <w:bottom w:val="single" w:sz="4" w:space="0" w:color="auto"/>
              <w:right w:val="single" w:sz="4" w:space="0" w:color="auto"/>
            </w:tcBorders>
            <w:shd w:val="clear" w:color="auto" w:fill="F2F2F2" w:themeFill="background1" w:themeFillShade="F2"/>
            <w:vAlign w:val="center"/>
            <w:hideMark/>
          </w:tcPr>
          <w:p w14:paraId="28F477BD" w14:textId="628198F3" w:rsidR="00B410EB" w:rsidRPr="00B410EB" w:rsidRDefault="00B410EB" w:rsidP="00B410EB">
            <w:pPr>
              <w:spacing w:after="0" w:line="240" w:lineRule="auto"/>
              <w:jc w:val="right"/>
              <w:rPr>
                <w:rFonts w:ascii="Arial" w:eastAsia="Times New Roman" w:hAnsi="Arial" w:cs="Arial"/>
                <w:b/>
                <w:bCs/>
                <w:color w:val="000000"/>
                <w:sz w:val="18"/>
                <w:szCs w:val="18"/>
                <w:lang w:eastAsia="sl-SI"/>
              </w:rPr>
            </w:pPr>
            <w:r w:rsidRPr="00B410EB">
              <w:rPr>
                <w:rFonts w:ascii="Arial" w:eastAsia="Times New Roman" w:hAnsi="Arial" w:cs="Arial"/>
                <w:b/>
                <w:bCs/>
                <w:color w:val="000000"/>
                <w:sz w:val="18"/>
                <w:szCs w:val="18"/>
                <w:lang w:eastAsia="sl-SI"/>
              </w:rPr>
              <w:t>100,00 %</w:t>
            </w:r>
          </w:p>
        </w:tc>
        <w:tc>
          <w:tcPr>
            <w:tcW w:w="962" w:type="dxa"/>
            <w:tcBorders>
              <w:top w:val="nil"/>
              <w:left w:val="nil"/>
              <w:bottom w:val="single" w:sz="4" w:space="0" w:color="auto"/>
              <w:right w:val="single" w:sz="4" w:space="0" w:color="auto"/>
            </w:tcBorders>
            <w:shd w:val="clear" w:color="auto" w:fill="F2F2F2" w:themeFill="background1" w:themeFillShade="F2"/>
            <w:vAlign w:val="center"/>
            <w:hideMark/>
          </w:tcPr>
          <w:p w14:paraId="45A260FB" w14:textId="275E961F" w:rsidR="00B410EB" w:rsidRPr="00B410EB" w:rsidRDefault="00B410EB" w:rsidP="00B410EB">
            <w:pPr>
              <w:spacing w:after="0" w:line="240" w:lineRule="auto"/>
              <w:jc w:val="right"/>
              <w:rPr>
                <w:rFonts w:ascii="Arial" w:eastAsia="Times New Roman" w:hAnsi="Arial" w:cs="Arial"/>
                <w:b/>
                <w:bCs/>
                <w:color w:val="000000"/>
                <w:sz w:val="18"/>
                <w:szCs w:val="18"/>
                <w:lang w:eastAsia="sl-SI"/>
              </w:rPr>
            </w:pPr>
            <w:r w:rsidRPr="00B410EB">
              <w:rPr>
                <w:rFonts w:ascii="Arial" w:eastAsia="Times New Roman" w:hAnsi="Arial" w:cs="Arial"/>
                <w:b/>
                <w:bCs/>
                <w:color w:val="000000"/>
                <w:sz w:val="18"/>
                <w:szCs w:val="18"/>
                <w:lang w:eastAsia="sl-SI"/>
              </w:rPr>
              <w:t>100,00 %</w:t>
            </w:r>
          </w:p>
        </w:tc>
      </w:tr>
    </w:tbl>
    <w:p w14:paraId="05680F58" w14:textId="77777777" w:rsidR="004A613D" w:rsidRPr="00B410EB" w:rsidRDefault="004A613D" w:rsidP="004A613D">
      <w:pPr>
        <w:spacing w:after="0" w:line="240" w:lineRule="auto"/>
        <w:jc w:val="center"/>
        <w:rPr>
          <w:rFonts w:ascii="Arial" w:hAnsi="Arial" w:cs="Arial"/>
          <w:sz w:val="18"/>
        </w:rPr>
      </w:pPr>
    </w:p>
    <w:p w14:paraId="0AD7CF12" w14:textId="2E0EA53C" w:rsidR="002149C7" w:rsidRPr="00B410EB" w:rsidRDefault="002149C7" w:rsidP="004A613D">
      <w:pPr>
        <w:spacing w:after="0" w:line="240" w:lineRule="auto"/>
        <w:jc w:val="center"/>
        <w:rPr>
          <w:rFonts w:ascii="Arial" w:hAnsi="Arial" w:cs="Arial"/>
          <w:sz w:val="18"/>
        </w:rPr>
      </w:pPr>
      <w:r w:rsidRPr="00B410EB">
        <w:rPr>
          <w:rFonts w:ascii="Arial" w:hAnsi="Arial" w:cs="Arial"/>
          <w:sz w:val="18"/>
        </w:rPr>
        <w:t>Vir: Statistični podatki o javni</w:t>
      </w:r>
      <w:r w:rsidR="00A826AE" w:rsidRPr="00B410EB">
        <w:rPr>
          <w:rFonts w:ascii="Arial" w:hAnsi="Arial" w:cs="Arial"/>
          <w:sz w:val="18"/>
        </w:rPr>
        <w:t>h naročilih, oddanih v letu 20</w:t>
      </w:r>
      <w:r w:rsidR="004D3472" w:rsidRPr="00B410EB">
        <w:rPr>
          <w:rFonts w:ascii="Arial" w:hAnsi="Arial" w:cs="Arial"/>
          <w:sz w:val="18"/>
        </w:rPr>
        <w:t>2</w:t>
      </w:r>
      <w:r w:rsidR="00B410EB" w:rsidRPr="00B410EB">
        <w:rPr>
          <w:rFonts w:ascii="Arial" w:hAnsi="Arial" w:cs="Arial"/>
          <w:sz w:val="18"/>
        </w:rPr>
        <w:t>2</w:t>
      </w:r>
      <w:r w:rsidR="006A17D7" w:rsidRPr="00B410EB">
        <w:rPr>
          <w:rFonts w:ascii="Arial" w:hAnsi="Arial" w:cs="Arial"/>
          <w:sz w:val="18"/>
        </w:rPr>
        <w:t>.</w:t>
      </w:r>
    </w:p>
    <w:p w14:paraId="007D2A25" w14:textId="77777777" w:rsidR="0034475A" w:rsidRDefault="0034475A" w:rsidP="006E0379">
      <w:pPr>
        <w:tabs>
          <w:tab w:val="left" w:pos="567"/>
          <w:tab w:val="left" w:pos="993"/>
        </w:tabs>
        <w:spacing w:line="360" w:lineRule="auto"/>
        <w:jc w:val="both"/>
        <w:rPr>
          <w:rFonts w:ascii="Arial" w:hAnsi="Arial" w:cs="Arial"/>
          <w:color w:val="000000" w:themeColor="text1"/>
          <w:sz w:val="20"/>
          <w:szCs w:val="20"/>
          <w:lang w:eastAsia="sl-SI"/>
        </w:rPr>
      </w:pPr>
    </w:p>
    <w:p w14:paraId="7ADA2666" w14:textId="79FD736A" w:rsidR="006E0379" w:rsidRPr="002B28BA" w:rsidRDefault="00B37EB8" w:rsidP="006E0379">
      <w:pPr>
        <w:tabs>
          <w:tab w:val="left" w:pos="567"/>
          <w:tab w:val="left" w:pos="993"/>
        </w:tabs>
        <w:spacing w:line="360" w:lineRule="auto"/>
        <w:jc w:val="both"/>
        <w:rPr>
          <w:rFonts w:ascii="Arial" w:hAnsi="Arial" w:cs="Arial"/>
          <w:color w:val="000000" w:themeColor="text1"/>
          <w:sz w:val="20"/>
          <w:szCs w:val="20"/>
          <w:lang w:eastAsia="sl-SI"/>
        </w:rPr>
      </w:pPr>
      <w:r w:rsidRPr="002B28BA">
        <w:rPr>
          <w:rFonts w:ascii="Arial" w:hAnsi="Arial" w:cs="Arial"/>
          <w:color w:val="000000" w:themeColor="text1"/>
          <w:sz w:val="20"/>
          <w:szCs w:val="20"/>
          <w:lang w:eastAsia="sl-SI"/>
        </w:rPr>
        <w:t xml:space="preserve">Pri oddaji naročil so naročniki največkrat uporabili merilo cena pri odprtem postopku, kjer je bilo to merilo uporabljeno pri </w:t>
      </w:r>
      <w:r w:rsidR="00744AA2" w:rsidRPr="002B28BA">
        <w:rPr>
          <w:rFonts w:ascii="Arial" w:hAnsi="Arial" w:cs="Arial"/>
          <w:color w:val="000000" w:themeColor="text1"/>
          <w:sz w:val="20"/>
          <w:szCs w:val="20"/>
          <w:lang w:eastAsia="sl-SI"/>
        </w:rPr>
        <w:t>8</w:t>
      </w:r>
      <w:r w:rsidR="002B28BA" w:rsidRPr="002B28BA">
        <w:rPr>
          <w:rFonts w:ascii="Arial" w:hAnsi="Arial" w:cs="Arial"/>
          <w:color w:val="000000" w:themeColor="text1"/>
          <w:sz w:val="20"/>
          <w:szCs w:val="20"/>
          <w:lang w:eastAsia="sl-SI"/>
        </w:rPr>
        <w:t>766</w:t>
      </w:r>
      <w:r w:rsidR="008D54B0" w:rsidRPr="002B28BA">
        <w:rPr>
          <w:rFonts w:ascii="Arial" w:hAnsi="Arial" w:cs="Arial"/>
          <w:color w:val="000000" w:themeColor="text1"/>
          <w:sz w:val="20"/>
          <w:szCs w:val="20"/>
          <w:lang w:eastAsia="sl-SI"/>
        </w:rPr>
        <w:t xml:space="preserve"> </w:t>
      </w:r>
      <w:r w:rsidRPr="002B28BA">
        <w:rPr>
          <w:rFonts w:ascii="Arial" w:hAnsi="Arial" w:cs="Arial"/>
          <w:color w:val="000000" w:themeColor="text1"/>
          <w:sz w:val="20"/>
          <w:szCs w:val="20"/>
          <w:lang w:eastAsia="sl-SI"/>
        </w:rPr>
        <w:t xml:space="preserve">naročilih oziroma </w:t>
      </w:r>
      <w:r w:rsidR="009142C1" w:rsidRPr="002B28BA">
        <w:rPr>
          <w:rFonts w:ascii="Arial" w:hAnsi="Arial" w:cs="Arial"/>
          <w:color w:val="000000" w:themeColor="text1"/>
          <w:sz w:val="20"/>
          <w:szCs w:val="20"/>
          <w:lang w:eastAsia="sl-SI"/>
        </w:rPr>
        <w:t>8</w:t>
      </w:r>
      <w:r w:rsidR="002B28BA" w:rsidRPr="002B28BA">
        <w:rPr>
          <w:rFonts w:ascii="Arial" w:hAnsi="Arial" w:cs="Arial"/>
          <w:color w:val="000000" w:themeColor="text1"/>
          <w:sz w:val="20"/>
          <w:szCs w:val="20"/>
          <w:lang w:eastAsia="sl-SI"/>
        </w:rPr>
        <w:t xml:space="preserve">8,76 </w:t>
      </w:r>
      <w:r w:rsidR="00AC0027">
        <w:rPr>
          <w:rFonts w:ascii="Arial" w:hAnsi="Arial" w:cs="Arial"/>
          <w:color w:val="000000" w:themeColor="text1"/>
          <w:sz w:val="20"/>
          <w:szCs w:val="20"/>
          <w:lang w:eastAsia="sl-SI"/>
        </w:rPr>
        <w:t>odstotka</w:t>
      </w:r>
      <w:r w:rsidRPr="002B28BA">
        <w:rPr>
          <w:rFonts w:ascii="Arial" w:hAnsi="Arial" w:cs="Arial"/>
          <w:color w:val="000000" w:themeColor="text1"/>
          <w:sz w:val="20"/>
          <w:szCs w:val="20"/>
          <w:lang w:eastAsia="sl-SI"/>
        </w:rPr>
        <w:t xml:space="preserve"> vseh naročil v teh postopkih. </w:t>
      </w:r>
    </w:p>
    <w:p w14:paraId="05DFA40F" w14:textId="0FB3380E" w:rsidR="00B37EB8" w:rsidRPr="00BC1DE6" w:rsidRDefault="00B37EB8" w:rsidP="008A61FD">
      <w:pPr>
        <w:spacing w:before="120" w:after="120" w:line="240" w:lineRule="auto"/>
        <w:jc w:val="both"/>
        <w:rPr>
          <w:rFonts w:ascii="Arial" w:hAnsi="Arial" w:cs="Arial"/>
          <w:sz w:val="20"/>
        </w:rPr>
      </w:pPr>
      <w:r w:rsidRPr="00BC1DE6">
        <w:rPr>
          <w:rFonts w:ascii="Arial" w:hAnsi="Arial" w:cs="Arial"/>
          <w:sz w:val="20"/>
        </w:rPr>
        <w:t xml:space="preserve">Preglednica </w:t>
      </w:r>
      <w:r w:rsidR="00512F52" w:rsidRPr="00BC1DE6">
        <w:rPr>
          <w:rFonts w:ascii="Arial" w:hAnsi="Arial" w:cs="Arial"/>
          <w:sz w:val="20"/>
        </w:rPr>
        <w:t>25</w:t>
      </w:r>
      <w:r w:rsidRPr="00BC1DE6">
        <w:rPr>
          <w:rFonts w:ascii="Arial" w:hAnsi="Arial" w:cs="Arial"/>
          <w:sz w:val="20"/>
        </w:rPr>
        <w:t xml:space="preserve">: </w:t>
      </w:r>
      <w:r w:rsidR="00CF14EA" w:rsidRPr="00BC1DE6">
        <w:rPr>
          <w:rFonts w:ascii="Arial" w:hAnsi="Arial" w:cs="Arial"/>
          <w:sz w:val="20"/>
        </w:rPr>
        <w:t xml:space="preserve">Uporabljeno merilo </w:t>
      </w:r>
      <w:r w:rsidR="00C6284B" w:rsidRPr="00BC1DE6">
        <w:rPr>
          <w:rFonts w:ascii="Arial" w:hAnsi="Arial" w:cs="Arial"/>
          <w:sz w:val="20"/>
        </w:rPr>
        <w:t>po</w:t>
      </w:r>
      <w:r w:rsidR="00CF14EA" w:rsidRPr="00BC1DE6">
        <w:rPr>
          <w:rFonts w:ascii="Arial" w:hAnsi="Arial" w:cs="Arial"/>
          <w:sz w:val="20"/>
        </w:rPr>
        <w:t xml:space="preserve"> številu naročil in njihovi vrednosti ter deleži glede na vrsto postopka</w:t>
      </w:r>
    </w:p>
    <w:tbl>
      <w:tblPr>
        <w:tblW w:w="9073" w:type="dxa"/>
        <w:jc w:val="center"/>
        <w:tblCellMar>
          <w:left w:w="70" w:type="dxa"/>
          <w:right w:w="70" w:type="dxa"/>
        </w:tblCellMar>
        <w:tblLook w:val="04A0" w:firstRow="1" w:lastRow="0" w:firstColumn="1" w:lastColumn="0" w:noHBand="0" w:noVBand="1"/>
      </w:tblPr>
      <w:tblGrid>
        <w:gridCol w:w="2122"/>
        <w:gridCol w:w="2998"/>
        <w:gridCol w:w="671"/>
        <w:gridCol w:w="1292"/>
        <w:gridCol w:w="997"/>
        <w:gridCol w:w="993"/>
      </w:tblGrid>
      <w:tr w:rsidR="006E0379" w:rsidRPr="00BC1DE6" w14:paraId="51E6C944" w14:textId="77777777" w:rsidTr="00CD447F">
        <w:trPr>
          <w:trHeight w:val="255"/>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15B982" w14:textId="77777777" w:rsidR="006E0379" w:rsidRPr="00BC1DE6" w:rsidRDefault="006E0379" w:rsidP="006E0379">
            <w:pPr>
              <w:spacing w:after="0" w:line="240" w:lineRule="auto"/>
              <w:jc w:val="center"/>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Vrsta postopka</w:t>
            </w:r>
          </w:p>
        </w:tc>
        <w:tc>
          <w:tcPr>
            <w:tcW w:w="299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F7A9B4D" w14:textId="77777777" w:rsidR="006E0379" w:rsidRPr="00BC1DE6" w:rsidRDefault="006E0379" w:rsidP="006E0379">
            <w:pPr>
              <w:spacing w:after="0" w:line="240" w:lineRule="auto"/>
              <w:jc w:val="center"/>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Merila</w:t>
            </w:r>
          </w:p>
        </w:tc>
        <w:tc>
          <w:tcPr>
            <w:tcW w:w="67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DA4A21A" w14:textId="77777777" w:rsidR="006E0379" w:rsidRPr="00BC1DE6" w:rsidRDefault="006E0379" w:rsidP="006E0379">
            <w:pPr>
              <w:spacing w:after="0" w:line="240" w:lineRule="auto"/>
              <w:jc w:val="center"/>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Št. naročil</w:t>
            </w:r>
          </w:p>
        </w:tc>
        <w:tc>
          <w:tcPr>
            <w:tcW w:w="12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EBA413" w14:textId="77777777" w:rsidR="006E0379" w:rsidRPr="00BC1DE6" w:rsidRDefault="006E0379" w:rsidP="006E0379">
            <w:pPr>
              <w:spacing w:after="0" w:line="240" w:lineRule="auto"/>
              <w:jc w:val="center"/>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Pogodbena vrednost</w:t>
            </w:r>
          </w:p>
        </w:tc>
        <w:tc>
          <w:tcPr>
            <w:tcW w:w="99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0244A4" w14:textId="77777777" w:rsidR="006E0379" w:rsidRPr="00BC1DE6" w:rsidRDefault="006E0379" w:rsidP="006E0379">
            <w:pPr>
              <w:spacing w:after="0" w:line="240" w:lineRule="auto"/>
              <w:jc w:val="center"/>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Delež v št. naročil</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8103C50" w14:textId="77777777" w:rsidR="006E0379" w:rsidRPr="00BC1DE6" w:rsidRDefault="006E0379" w:rsidP="006E0379">
            <w:pPr>
              <w:spacing w:after="0" w:line="240" w:lineRule="auto"/>
              <w:jc w:val="center"/>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Delež v vrednosti</w:t>
            </w:r>
          </w:p>
        </w:tc>
      </w:tr>
      <w:tr w:rsidR="002B28BA" w:rsidRPr="00BC1DE6" w14:paraId="4FFAC2FC" w14:textId="77777777" w:rsidTr="002B28BA">
        <w:trPr>
          <w:trHeight w:val="255"/>
          <w:jc w:val="center"/>
        </w:trPr>
        <w:tc>
          <w:tcPr>
            <w:tcW w:w="2122" w:type="dxa"/>
            <w:vMerge w:val="restart"/>
            <w:tcBorders>
              <w:top w:val="nil"/>
              <w:left w:val="single" w:sz="4" w:space="0" w:color="auto"/>
              <w:right w:val="single" w:sz="4" w:space="0" w:color="auto"/>
            </w:tcBorders>
            <w:shd w:val="clear" w:color="auto" w:fill="auto"/>
            <w:vAlign w:val="center"/>
            <w:hideMark/>
          </w:tcPr>
          <w:p w14:paraId="1DC40761"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Konkurenčni dialog</w:t>
            </w:r>
          </w:p>
        </w:tc>
        <w:tc>
          <w:tcPr>
            <w:tcW w:w="2998" w:type="dxa"/>
            <w:tcBorders>
              <w:top w:val="nil"/>
              <w:left w:val="nil"/>
              <w:bottom w:val="single" w:sz="4" w:space="0" w:color="auto"/>
              <w:right w:val="single" w:sz="4" w:space="0" w:color="auto"/>
            </w:tcBorders>
            <w:shd w:val="clear" w:color="auto" w:fill="auto"/>
            <w:vAlign w:val="center"/>
            <w:hideMark/>
          </w:tcPr>
          <w:p w14:paraId="045BC745"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Cena</w:t>
            </w:r>
          </w:p>
        </w:tc>
        <w:tc>
          <w:tcPr>
            <w:tcW w:w="671" w:type="dxa"/>
            <w:tcBorders>
              <w:top w:val="nil"/>
              <w:left w:val="nil"/>
              <w:bottom w:val="single" w:sz="4" w:space="0" w:color="auto"/>
              <w:right w:val="single" w:sz="4" w:space="0" w:color="auto"/>
            </w:tcBorders>
            <w:shd w:val="clear" w:color="auto" w:fill="auto"/>
            <w:vAlign w:val="center"/>
            <w:hideMark/>
          </w:tcPr>
          <w:p w14:paraId="4FF849ED" w14:textId="35B0360E"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37</w:t>
            </w:r>
          </w:p>
        </w:tc>
        <w:tc>
          <w:tcPr>
            <w:tcW w:w="1292" w:type="dxa"/>
            <w:tcBorders>
              <w:top w:val="nil"/>
              <w:left w:val="nil"/>
              <w:bottom w:val="single" w:sz="4" w:space="0" w:color="auto"/>
              <w:right w:val="single" w:sz="4" w:space="0" w:color="auto"/>
            </w:tcBorders>
            <w:shd w:val="clear" w:color="auto" w:fill="auto"/>
            <w:vAlign w:val="center"/>
            <w:hideMark/>
          </w:tcPr>
          <w:p w14:paraId="0338FB38" w14:textId="2D250F6A"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29.565.099</w:t>
            </w:r>
          </w:p>
        </w:tc>
        <w:tc>
          <w:tcPr>
            <w:tcW w:w="997" w:type="dxa"/>
            <w:tcBorders>
              <w:top w:val="nil"/>
              <w:left w:val="nil"/>
              <w:bottom w:val="single" w:sz="4" w:space="0" w:color="auto"/>
              <w:right w:val="single" w:sz="4" w:space="0" w:color="auto"/>
            </w:tcBorders>
            <w:shd w:val="clear" w:color="auto" w:fill="auto"/>
            <w:noWrap/>
            <w:vAlign w:val="center"/>
            <w:hideMark/>
          </w:tcPr>
          <w:p w14:paraId="3C0A38F5" w14:textId="3599469D"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90,24 %</w:t>
            </w:r>
          </w:p>
        </w:tc>
        <w:tc>
          <w:tcPr>
            <w:tcW w:w="993" w:type="dxa"/>
            <w:tcBorders>
              <w:top w:val="nil"/>
              <w:left w:val="nil"/>
              <w:bottom w:val="single" w:sz="4" w:space="0" w:color="auto"/>
              <w:right w:val="single" w:sz="4" w:space="0" w:color="auto"/>
            </w:tcBorders>
            <w:shd w:val="clear" w:color="auto" w:fill="auto"/>
            <w:noWrap/>
            <w:vAlign w:val="center"/>
            <w:hideMark/>
          </w:tcPr>
          <w:p w14:paraId="6F37EFE3" w14:textId="53E7ED5A"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60,62 %</w:t>
            </w:r>
          </w:p>
        </w:tc>
      </w:tr>
      <w:tr w:rsidR="002B28BA" w:rsidRPr="00BC1DE6" w14:paraId="75418AFD" w14:textId="77777777" w:rsidTr="002B28BA">
        <w:trPr>
          <w:trHeight w:val="255"/>
          <w:jc w:val="center"/>
        </w:trPr>
        <w:tc>
          <w:tcPr>
            <w:tcW w:w="2122" w:type="dxa"/>
            <w:vMerge/>
            <w:tcBorders>
              <w:left w:val="single" w:sz="4" w:space="0" w:color="auto"/>
              <w:bottom w:val="single" w:sz="4" w:space="0" w:color="auto"/>
              <w:right w:val="single" w:sz="4" w:space="0" w:color="auto"/>
            </w:tcBorders>
            <w:shd w:val="clear" w:color="auto" w:fill="auto"/>
            <w:vAlign w:val="center"/>
          </w:tcPr>
          <w:p w14:paraId="29E3280D" w14:textId="77777777" w:rsidR="002B28BA" w:rsidRPr="00BC1DE6" w:rsidRDefault="002B28BA" w:rsidP="002B28BA">
            <w:pPr>
              <w:spacing w:after="0" w:line="240" w:lineRule="auto"/>
              <w:rPr>
                <w:rFonts w:ascii="Arial" w:eastAsia="Times New Roman" w:hAnsi="Arial" w:cs="Arial"/>
                <w:color w:val="000000"/>
                <w:sz w:val="18"/>
                <w:szCs w:val="18"/>
                <w:lang w:eastAsia="sl-SI"/>
              </w:rPr>
            </w:pPr>
          </w:p>
        </w:tc>
        <w:tc>
          <w:tcPr>
            <w:tcW w:w="2998" w:type="dxa"/>
            <w:tcBorders>
              <w:top w:val="nil"/>
              <w:left w:val="nil"/>
              <w:bottom w:val="single" w:sz="4" w:space="0" w:color="auto"/>
              <w:right w:val="single" w:sz="4" w:space="0" w:color="auto"/>
            </w:tcBorders>
            <w:shd w:val="clear" w:color="auto" w:fill="auto"/>
            <w:vAlign w:val="center"/>
          </w:tcPr>
          <w:p w14:paraId="0A843732" w14:textId="62EDFF92"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Ekonomsko najugodnejša ponudba</w:t>
            </w:r>
          </w:p>
        </w:tc>
        <w:tc>
          <w:tcPr>
            <w:tcW w:w="671" w:type="dxa"/>
            <w:tcBorders>
              <w:top w:val="nil"/>
              <w:left w:val="nil"/>
              <w:bottom w:val="single" w:sz="4" w:space="0" w:color="auto"/>
              <w:right w:val="single" w:sz="4" w:space="0" w:color="auto"/>
            </w:tcBorders>
            <w:shd w:val="clear" w:color="auto" w:fill="auto"/>
            <w:vAlign w:val="center"/>
          </w:tcPr>
          <w:p w14:paraId="0D461CAF" w14:textId="26BCAF0B"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4</w:t>
            </w:r>
          </w:p>
        </w:tc>
        <w:tc>
          <w:tcPr>
            <w:tcW w:w="1292" w:type="dxa"/>
            <w:tcBorders>
              <w:top w:val="nil"/>
              <w:left w:val="nil"/>
              <w:bottom w:val="single" w:sz="4" w:space="0" w:color="auto"/>
              <w:right w:val="single" w:sz="4" w:space="0" w:color="auto"/>
            </w:tcBorders>
            <w:shd w:val="clear" w:color="auto" w:fill="auto"/>
            <w:vAlign w:val="center"/>
          </w:tcPr>
          <w:p w14:paraId="55C71CCC" w14:textId="5C89FC99"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19.203.389</w:t>
            </w:r>
          </w:p>
        </w:tc>
        <w:tc>
          <w:tcPr>
            <w:tcW w:w="997" w:type="dxa"/>
            <w:tcBorders>
              <w:top w:val="nil"/>
              <w:left w:val="nil"/>
              <w:bottom w:val="single" w:sz="4" w:space="0" w:color="auto"/>
              <w:right w:val="single" w:sz="4" w:space="0" w:color="auto"/>
            </w:tcBorders>
            <w:shd w:val="clear" w:color="auto" w:fill="auto"/>
            <w:noWrap/>
            <w:vAlign w:val="center"/>
          </w:tcPr>
          <w:p w14:paraId="52A892ED" w14:textId="49B11624"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9,76 %</w:t>
            </w:r>
          </w:p>
        </w:tc>
        <w:tc>
          <w:tcPr>
            <w:tcW w:w="993" w:type="dxa"/>
            <w:tcBorders>
              <w:top w:val="nil"/>
              <w:left w:val="nil"/>
              <w:bottom w:val="single" w:sz="4" w:space="0" w:color="auto"/>
              <w:right w:val="single" w:sz="4" w:space="0" w:color="auto"/>
            </w:tcBorders>
            <w:shd w:val="clear" w:color="auto" w:fill="auto"/>
            <w:noWrap/>
            <w:vAlign w:val="center"/>
          </w:tcPr>
          <w:p w14:paraId="28197F9E" w14:textId="298EF212"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39,38 %</w:t>
            </w:r>
          </w:p>
        </w:tc>
      </w:tr>
      <w:tr w:rsidR="002B28BA" w:rsidRPr="00BC1DE6" w14:paraId="18BFF4D0" w14:textId="77777777" w:rsidTr="002B28BA">
        <w:trPr>
          <w:trHeight w:val="255"/>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6217308F"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Konkurenčni postopek s pogajanji</w:t>
            </w:r>
          </w:p>
        </w:tc>
        <w:tc>
          <w:tcPr>
            <w:tcW w:w="2998" w:type="dxa"/>
            <w:tcBorders>
              <w:top w:val="nil"/>
              <w:left w:val="nil"/>
              <w:bottom w:val="single" w:sz="4" w:space="0" w:color="auto"/>
              <w:right w:val="single" w:sz="4" w:space="0" w:color="auto"/>
            </w:tcBorders>
            <w:shd w:val="clear" w:color="auto" w:fill="auto"/>
            <w:vAlign w:val="center"/>
            <w:hideMark/>
          </w:tcPr>
          <w:p w14:paraId="2EAED72F"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Cena</w:t>
            </w:r>
          </w:p>
        </w:tc>
        <w:tc>
          <w:tcPr>
            <w:tcW w:w="671" w:type="dxa"/>
            <w:tcBorders>
              <w:top w:val="nil"/>
              <w:left w:val="nil"/>
              <w:bottom w:val="single" w:sz="4" w:space="0" w:color="auto"/>
              <w:right w:val="single" w:sz="4" w:space="0" w:color="auto"/>
            </w:tcBorders>
            <w:shd w:val="clear" w:color="auto" w:fill="auto"/>
            <w:vAlign w:val="center"/>
            <w:hideMark/>
          </w:tcPr>
          <w:p w14:paraId="0481FBDF" w14:textId="695AA17F"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223</w:t>
            </w:r>
          </w:p>
        </w:tc>
        <w:tc>
          <w:tcPr>
            <w:tcW w:w="1292" w:type="dxa"/>
            <w:tcBorders>
              <w:top w:val="nil"/>
              <w:left w:val="nil"/>
              <w:bottom w:val="single" w:sz="4" w:space="0" w:color="auto"/>
              <w:right w:val="single" w:sz="4" w:space="0" w:color="auto"/>
            </w:tcBorders>
            <w:shd w:val="clear" w:color="auto" w:fill="auto"/>
            <w:vAlign w:val="center"/>
            <w:hideMark/>
          </w:tcPr>
          <w:p w14:paraId="09A84CAB" w14:textId="76BE6E9A"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377.099.634</w:t>
            </w:r>
          </w:p>
        </w:tc>
        <w:tc>
          <w:tcPr>
            <w:tcW w:w="997" w:type="dxa"/>
            <w:tcBorders>
              <w:top w:val="nil"/>
              <w:left w:val="nil"/>
              <w:bottom w:val="single" w:sz="4" w:space="0" w:color="auto"/>
              <w:right w:val="single" w:sz="4" w:space="0" w:color="auto"/>
            </w:tcBorders>
            <w:shd w:val="clear" w:color="auto" w:fill="auto"/>
            <w:noWrap/>
            <w:vAlign w:val="center"/>
            <w:hideMark/>
          </w:tcPr>
          <w:p w14:paraId="1891E782" w14:textId="73A938DA"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93,31 %</w:t>
            </w:r>
          </w:p>
        </w:tc>
        <w:tc>
          <w:tcPr>
            <w:tcW w:w="993" w:type="dxa"/>
            <w:tcBorders>
              <w:top w:val="nil"/>
              <w:left w:val="nil"/>
              <w:bottom w:val="single" w:sz="4" w:space="0" w:color="auto"/>
              <w:right w:val="single" w:sz="4" w:space="0" w:color="auto"/>
            </w:tcBorders>
            <w:shd w:val="clear" w:color="auto" w:fill="auto"/>
            <w:noWrap/>
            <w:vAlign w:val="center"/>
            <w:hideMark/>
          </w:tcPr>
          <w:p w14:paraId="306B2039" w14:textId="458CD15B"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92,16 %</w:t>
            </w:r>
          </w:p>
        </w:tc>
      </w:tr>
      <w:tr w:rsidR="002B28BA" w:rsidRPr="00BC1DE6" w14:paraId="308250EE" w14:textId="77777777" w:rsidTr="002B28BA">
        <w:trPr>
          <w:trHeight w:val="255"/>
          <w:jc w:val="center"/>
        </w:trPr>
        <w:tc>
          <w:tcPr>
            <w:tcW w:w="2122" w:type="dxa"/>
            <w:vMerge/>
            <w:tcBorders>
              <w:top w:val="nil"/>
              <w:left w:val="single" w:sz="4" w:space="0" w:color="auto"/>
              <w:bottom w:val="single" w:sz="4" w:space="0" w:color="auto"/>
              <w:right w:val="single" w:sz="4" w:space="0" w:color="auto"/>
            </w:tcBorders>
            <w:vAlign w:val="center"/>
            <w:hideMark/>
          </w:tcPr>
          <w:p w14:paraId="171F9BB1" w14:textId="77777777" w:rsidR="002B28BA" w:rsidRPr="00BC1DE6" w:rsidRDefault="002B28BA" w:rsidP="002B28BA">
            <w:pPr>
              <w:spacing w:after="0" w:line="240" w:lineRule="auto"/>
              <w:rPr>
                <w:rFonts w:ascii="Arial" w:eastAsia="Times New Roman" w:hAnsi="Arial" w:cs="Arial"/>
                <w:color w:val="000000"/>
                <w:sz w:val="18"/>
                <w:szCs w:val="18"/>
                <w:lang w:eastAsia="sl-SI"/>
              </w:rPr>
            </w:pPr>
          </w:p>
        </w:tc>
        <w:tc>
          <w:tcPr>
            <w:tcW w:w="2998" w:type="dxa"/>
            <w:tcBorders>
              <w:top w:val="nil"/>
              <w:left w:val="nil"/>
              <w:bottom w:val="single" w:sz="4" w:space="0" w:color="auto"/>
              <w:right w:val="single" w:sz="4" w:space="0" w:color="auto"/>
            </w:tcBorders>
            <w:shd w:val="clear" w:color="auto" w:fill="auto"/>
            <w:vAlign w:val="center"/>
            <w:hideMark/>
          </w:tcPr>
          <w:p w14:paraId="32A49DC2"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Ekonomsko najugodnejša ponudba</w:t>
            </w:r>
          </w:p>
        </w:tc>
        <w:tc>
          <w:tcPr>
            <w:tcW w:w="671" w:type="dxa"/>
            <w:tcBorders>
              <w:top w:val="nil"/>
              <w:left w:val="nil"/>
              <w:bottom w:val="single" w:sz="4" w:space="0" w:color="auto"/>
              <w:right w:val="single" w:sz="4" w:space="0" w:color="auto"/>
            </w:tcBorders>
            <w:shd w:val="clear" w:color="auto" w:fill="auto"/>
            <w:vAlign w:val="center"/>
            <w:hideMark/>
          </w:tcPr>
          <w:p w14:paraId="7044E7C0" w14:textId="4172A1BB"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16</w:t>
            </w:r>
          </w:p>
        </w:tc>
        <w:tc>
          <w:tcPr>
            <w:tcW w:w="1292" w:type="dxa"/>
            <w:tcBorders>
              <w:top w:val="nil"/>
              <w:left w:val="nil"/>
              <w:bottom w:val="single" w:sz="4" w:space="0" w:color="auto"/>
              <w:right w:val="single" w:sz="4" w:space="0" w:color="auto"/>
            </w:tcBorders>
            <w:shd w:val="clear" w:color="auto" w:fill="auto"/>
            <w:vAlign w:val="center"/>
            <w:hideMark/>
          </w:tcPr>
          <w:p w14:paraId="1E7BAD82" w14:textId="2B3A7DC7"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32.062.342</w:t>
            </w:r>
          </w:p>
        </w:tc>
        <w:tc>
          <w:tcPr>
            <w:tcW w:w="997" w:type="dxa"/>
            <w:tcBorders>
              <w:top w:val="nil"/>
              <w:left w:val="nil"/>
              <w:bottom w:val="single" w:sz="4" w:space="0" w:color="auto"/>
              <w:right w:val="single" w:sz="4" w:space="0" w:color="auto"/>
            </w:tcBorders>
            <w:shd w:val="clear" w:color="auto" w:fill="auto"/>
            <w:noWrap/>
            <w:vAlign w:val="center"/>
            <w:hideMark/>
          </w:tcPr>
          <w:p w14:paraId="09BC1857" w14:textId="6543F502"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6,69 %</w:t>
            </w:r>
          </w:p>
        </w:tc>
        <w:tc>
          <w:tcPr>
            <w:tcW w:w="993" w:type="dxa"/>
            <w:tcBorders>
              <w:top w:val="nil"/>
              <w:left w:val="nil"/>
              <w:bottom w:val="single" w:sz="4" w:space="0" w:color="auto"/>
              <w:right w:val="single" w:sz="4" w:space="0" w:color="auto"/>
            </w:tcBorders>
            <w:shd w:val="clear" w:color="auto" w:fill="auto"/>
            <w:noWrap/>
            <w:vAlign w:val="center"/>
            <w:hideMark/>
          </w:tcPr>
          <w:p w14:paraId="0FFE795B" w14:textId="5C0614A1"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7,84 %</w:t>
            </w:r>
          </w:p>
        </w:tc>
      </w:tr>
      <w:tr w:rsidR="002B28BA" w:rsidRPr="00BC1DE6" w14:paraId="5BD8492E" w14:textId="77777777" w:rsidTr="002B28BA">
        <w:trPr>
          <w:trHeight w:val="255"/>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12678F22"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Odprti postopek</w:t>
            </w:r>
          </w:p>
        </w:tc>
        <w:tc>
          <w:tcPr>
            <w:tcW w:w="2998" w:type="dxa"/>
            <w:tcBorders>
              <w:top w:val="nil"/>
              <w:left w:val="nil"/>
              <w:bottom w:val="single" w:sz="4" w:space="0" w:color="auto"/>
              <w:right w:val="single" w:sz="4" w:space="0" w:color="auto"/>
            </w:tcBorders>
            <w:shd w:val="clear" w:color="auto" w:fill="auto"/>
            <w:vAlign w:val="center"/>
            <w:hideMark/>
          </w:tcPr>
          <w:p w14:paraId="29EAC892"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Cena</w:t>
            </w:r>
          </w:p>
        </w:tc>
        <w:tc>
          <w:tcPr>
            <w:tcW w:w="671" w:type="dxa"/>
            <w:tcBorders>
              <w:top w:val="nil"/>
              <w:left w:val="nil"/>
              <w:bottom w:val="single" w:sz="4" w:space="0" w:color="auto"/>
              <w:right w:val="single" w:sz="4" w:space="0" w:color="auto"/>
            </w:tcBorders>
            <w:shd w:val="clear" w:color="auto" w:fill="auto"/>
            <w:vAlign w:val="center"/>
            <w:hideMark/>
          </w:tcPr>
          <w:p w14:paraId="2F1D4BE0" w14:textId="45A30D3C"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8</w:t>
            </w:r>
            <w:r w:rsidR="00300009">
              <w:rPr>
                <w:rFonts w:ascii="Arial" w:eastAsia="Times New Roman" w:hAnsi="Arial" w:cs="Arial"/>
                <w:color w:val="000000"/>
                <w:sz w:val="18"/>
                <w:szCs w:val="18"/>
                <w:lang w:eastAsia="sl-SI"/>
              </w:rPr>
              <w:t>.</w:t>
            </w:r>
            <w:r w:rsidRPr="00BC1DE6">
              <w:rPr>
                <w:rFonts w:ascii="Arial" w:eastAsia="Times New Roman" w:hAnsi="Arial" w:cs="Arial"/>
                <w:color w:val="000000"/>
                <w:sz w:val="18"/>
                <w:szCs w:val="18"/>
                <w:lang w:eastAsia="sl-SI"/>
              </w:rPr>
              <w:t>766</w:t>
            </w:r>
          </w:p>
        </w:tc>
        <w:tc>
          <w:tcPr>
            <w:tcW w:w="1292" w:type="dxa"/>
            <w:tcBorders>
              <w:top w:val="nil"/>
              <w:left w:val="nil"/>
              <w:bottom w:val="single" w:sz="4" w:space="0" w:color="auto"/>
              <w:right w:val="single" w:sz="4" w:space="0" w:color="auto"/>
            </w:tcBorders>
            <w:shd w:val="clear" w:color="auto" w:fill="auto"/>
            <w:vAlign w:val="center"/>
            <w:hideMark/>
          </w:tcPr>
          <w:p w14:paraId="11F4AB1E" w14:textId="11200116"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3.175.282.846</w:t>
            </w:r>
          </w:p>
        </w:tc>
        <w:tc>
          <w:tcPr>
            <w:tcW w:w="997" w:type="dxa"/>
            <w:tcBorders>
              <w:top w:val="nil"/>
              <w:left w:val="nil"/>
              <w:bottom w:val="single" w:sz="4" w:space="0" w:color="auto"/>
              <w:right w:val="single" w:sz="4" w:space="0" w:color="auto"/>
            </w:tcBorders>
            <w:shd w:val="clear" w:color="auto" w:fill="auto"/>
            <w:noWrap/>
            <w:vAlign w:val="center"/>
            <w:hideMark/>
          </w:tcPr>
          <w:p w14:paraId="72555019" w14:textId="2266BD90"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88,76 %</w:t>
            </w:r>
          </w:p>
        </w:tc>
        <w:tc>
          <w:tcPr>
            <w:tcW w:w="993" w:type="dxa"/>
            <w:tcBorders>
              <w:top w:val="nil"/>
              <w:left w:val="nil"/>
              <w:bottom w:val="single" w:sz="4" w:space="0" w:color="auto"/>
              <w:right w:val="single" w:sz="4" w:space="0" w:color="auto"/>
            </w:tcBorders>
            <w:shd w:val="clear" w:color="auto" w:fill="auto"/>
            <w:noWrap/>
            <w:vAlign w:val="center"/>
            <w:hideMark/>
          </w:tcPr>
          <w:p w14:paraId="4DEEC3BF" w14:textId="6FD19F38"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92,62 %</w:t>
            </w:r>
          </w:p>
        </w:tc>
      </w:tr>
      <w:tr w:rsidR="002B28BA" w:rsidRPr="00BC1DE6" w14:paraId="7AAF2977" w14:textId="77777777" w:rsidTr="002B28BA">
        <w:trPr>
          <w:trHeight w:val="255"/>
          <w:jc w:val="center"/>
        </w:trPr>
        <w:tc>
          <w:tcPr>
            <w:tcW w:w="2122" w:type="dxa"/>
            <w:vMerge/>
            <w:tcBorders>
              <w:top w:val="nil"/>
              <w:left w:val="single" w:sz="4" w:space="0" w:color="auto"/>
              <w:bottom w:val="single" w:sz="4" w:space="0" w:color="auto"/>
              <w:right w:val="single" w:sz="4" w:space="0" w:color="auto"/>
            </w:tcBorders>
            <w:vAlign w:val="center"/>
            <w:hideMark/>
          </w:tcPr>
          <w:p w14:paraId="137C5EE7" w14:textId="77777777" w:rsidR="002B28BA" w:rsidRPr="00BC1DE6" w:rsidRDefault="002B28BA" w:rsidP="002B28BA">
            <w:pPr>
              <w:spacing w:after="0" w:line="240" w:lineRule="auto"/>
              <w:rPr>
                <w:rFonts w:ascii="Arial" w:eastAsia="Times New Roman" w:hAnsi="Arial" w:cs="Arial"/>
                <w:color w:val="000000"/>
                <w:sz w:val="18"/>
                <w:szCs w:val="18"/>
                <w:lang w:eastAsia="sl-SI"/>
              </w:rPr>
            </w:pPr>
          </w:p>
        </w:tc>
        <w:tc>
          <w:tcPr>
            <w:tcW w:w="2998" w:type="dxa"/>
            <w:tcBorders>
              <w:top w:val="nil"/>
              <w:left w:val="nil"/>
              <w:bottom w:val="single" w:sz="4" w:space="0" w:color="auto"/>
              <w:right w:val="single" w:sz="4" w:space="0" w:color="auto"/>
            </w:tcBorders>
            <w:shd w:val="clear" w:color="auto" w:fill="auto"/>
            <w:vAlign w:val="center"/>
            <w:hideMark/>
          </w:tcPr>
          <w:p w14:paraId="25517AB1"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Ekonomsko najugodnejša ponudba</w:t>
            </w:r>
          </w:p>
        </w:tc>
        <w:tc>
          <w:tcPr>
            <w:tcW w:w="671" w:type="dxa"/>
            <w:tcBorders>
              <w:top w:val="nil"/>
              <w:left w:val="nil"/>
              <w:bottom w:val="single" w:sz="4" w:space="0" w:color="auto"/>
              <w:right w:val="single" w:sz="4" w:space="0" w:color="auto"/>
            </w:tcBorders>
            <w:shd w:val="clear" w:color="auto" w:fill="auto"/>
            <w:vAlign w:val="center"/>
            <w:hideMark/>
          </w:tcPr>
          <w:p w14:paraId="41DCA9AC" w14:textId="1B3F882C"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1</w:t>
            </w:r>
            <w:r w:rsidR="00300009">
              <w:rPr>
                <w:rFonts w:ascii="Arial" w:eastAsia="Times New Roman" w:hAnsi="Arial" w:cs="Arial"/>
                <w:color w:val="000000"/>
                <w:sz w:val="18"/>
                <w:szCs w:val="18"/>
                <w:lang w:eastAsia="sl-SI"/>
              </w:rPr>
              <w:t>.</w:t>
            </w:r>
            <w:r w:rsidRPr="00BC1DE6">
              <w:rPr>
                <w:rFonts w:ascii="Arial" w:eastAsia="Times New Roman" w:hAnsi="Arial" w:cs="Arial"/>
                <w:color w:val="000000"/>
                <w:sz w:val="18"/>
                <w:szCs w:val="18"/>
                <w:lang w:eastAsia="sl-SI"/>
              </w:rPr>
              <w:t>110</w:t>
            </w:r>
          </w:p>
        </w:tc>
        <w:tc>
          <w:tcPr>
            <w:tcW w:w="1292" w:type="dxa"/>
            <w:tcBorders>
              <w:top w:val="nil"/>
              <w:left w:val="nil"/>
              <w:bottom w:val="single" w:sz="4" w:space="0" w:color="auto"/>
              <w:right w:val="single" w:sz="4" w:space="0" w:color="auto"/>
            </w:tcBorders>
            <w:shd w:val="clear" w:color="auto" w:fill="auto"/>
            <w:vAlign w:val="center"/>
            <w:hideMark/>
          </w:tcPr>
          <w:p w14:paraId="49660F5D" w14:textId="4EBB3967"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252.989.043</w:t>
            </w:r>
          </w:p>
        </w:tc>
        <w:tc>
          <w:tcPr>
            <w:tcW w:w="997" w:type="dxa"/>
            <w:tcBorders>
              <w:top w:val="nil"/>
              <w:left w:val="nil"/>
              <w:bottom w:val="single" w:sz="4" w:space="0" w:color="auto"/>
              <w:right w:val="single" w:sz="4" w:space="0" w:color="auto"/>
            </w:tcBorders>
            <w:shd w:val="clear" w:color="auto" w:fill="auto"/>
            <w:noWrap/>
            <w:vAlign w:val="center"/>
            <w:hideMark/>
          </w:tcPr>
          <w:p w14:paraId="6B68417E" w14:textId="4D283E12"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11,24 %</w:t>
            </w:r>
          </w:p>
        </w:tc>
        <w:tc>
          <w:tcPr>
            <w:tcW w:w="993" w:type="dxa"/>
            <w:tcBorders>
              <w:top w:val="nil"/>
              <w:left w:val="nil"/>
              <w:bottom w:val="single" w:sz="4" w:space="0" w:color="auto"/>
              <w:right w:val="single" w:sz="4" w:space="0" w:color="auto"/>
            </w:tcBorders>
            <w:shd w:val="clear" w:color="auto" w:fill="auto"/>
            <w:noWrap/>
            <w:vAlign w:val="center"/>
            <w:hideMark/>
          </w:tcPr>
          <w:p w14:paraId="19A56F65" w14:textId="4E042116"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7,38 %</w:t>
            </w:r>
          </w:p>
        </w:tc>
      </w:tr>
      <w:tr w:rsidR="00F11E69" w:rsidRPr="00BC1DE6" w14:paraId="4FF2D00E" w14:textId="77777777" w:rsidTr="009F7B6D">
        <w:trPr>
          <w:trHeight w:val="255"/>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13120F" w14:textId="77777777" w:rsidR="00F11E69" w:rsidRPr="00BC1DE6" w:rsidRDefault="00F11E69" w:rsidP="009F7B6D">
            <w:pPr>
              <w:spacing w:after="0" w:line="240" w:lineRule="auto"/>
              <w:jc w:val="center"/>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lastRenderedPageBreak/>
              <w:t>Vrsta postopka</w:t>
            </w:r>
          </w:p>
        </w:tc>
        <w:tc>
          <w:tcPr>
            <w:tcW w:w="299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5A89BA6" w14:textId="77777777" w:rsidR="00F11E69" w:rsidRPr="00BC1DE6" w:rsidRDefault="00F11E69" w:rsidP="009F7B6D">
            <w:pPr>
              <w:spacing w:after="0" w:line="240" w:lineRule="auto"/>
              <w:jc w:val="center"/>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Merila</w:t>
            </w:r>
          </w:p>
        </w:tc>
        <w:tc>
          <w:tcPr>
            <w:tcW w:w="67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067ECC0" w14:textId="77777777" w:rsidR="00F11E69" w:rsidRPr="00BC1DE6" w:rsidRDefault="00F11E69" w:rsidP="009F7B6D">
            <w:pPr>
              <w:spacing w:after="0" w:line="240" w:lineRule="auto"/>
              <w:jc w:val="center"/>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Št. naročil</w:t>
            </w:r>
          </w:p>
        </w:tc>
        <w:tc>
          <w:tcPr>
            <w:tcW w:w="12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F23321" w14:textId="77777777" w:rsidR="00F11E69" w:rsidRPr="00BC1DE6" w:rsidRDefault="00F11E69" w:rsidP="009F7B6D">
            <w:pPr>
              <w:spacing w:after="0" w:line="240" w:lineRule="auto"/>
              <w:jc w:val="center"/>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Pogodbena vrednost</w:t>
            </w:r>
          </w:p>
        </w:tc>
        <w:tc>
          <w:tcPr>
            <w:tcW w:w="99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A0475D" w14:textId="77777777" w:rsidR="00F11E69" w:rsidRPr="00BC1DE6" w:rsidRDefault="00F11E69" w:rsidP="009F7B6D">
            <w:pPr>
              <w:spacing w:after="0" w:line="240" w:lineRule="auto"/>
              <w:jc w:val="center"/>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Delež v št. naročil</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DE947A" w14:textId="77777777" w:rsidR="00F11E69" w:rsidRPr="00BC1DE6" w:rsidRDefault="00F11E69" w:rsidP="009F7B6D">
            <w:pPr>
              <w:spacing w:after="0" w:line="240" w:lineRule="auto"/>
              <w:jc w:val="center"/>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Delež v vrednosti</w:t>
            </w:r>
          </w:p>
        </w:tc>
      </w:tr>
      <w:tr w:rsidR="002B28BA" w:rsidRPr="00BC1DE6" w14:paraId="2D8E0C71" w14:textId="77777777" w:rsidTr="002B28BA">
        <w:trPr>
          <w:trHeight w:val="255"/>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2CD6A7C7"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Omejeni postopek</w:t>
            </w:r>
          </w:p>
        </w:tc>
        <w:tc>
          <w:tcPr>
            <w:tcW w:w="2998" w:type="dxa"/>
            <w:tcBorders>
              <w:top w:val="nil"/>
              <w:left w:val="nil"/>
              <w:bottom w:val="single" w:sz="4" w:space="0" w:color="auto"/>
              <w:right w:val="single" w:sz="4" w:space="0" w:color="auto"/>
            </w:tcBorders>
            <w:shd w:val="clear" w:color="auto" w:fill="auto"/>
            <w:vAlign w:val="center"/>
            <w:hideMark/>
          </w:tcPr>
          <w:p w14:paraId="41EF4659"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Cena</w:t>
            </w:r>
          </w:p>
        </w:tc>
        <w:tc>
          <w:tcPr>
            <w:tcW w:w="671" w:type="dxa"/>
            <w:tcBorders>
              <w:top w:val="nil"/>
              <w:left w:val="nil"/>
              <w:bottom w:val="single" w:sz="4" w:space="0" w:color="auto"/>
              <w:right w:val="single" w:sz="4" w:space="0" w:color="auto"/>
            </w:tcBorders>
            <w:shd w:val="clear" w:color="auto" w:fill="auto"/>
            <w:vAlign w:val="center"/>
            <w:hideMark/>
          </w:tcPr>
          <w:p w14:paraId="136AA1FF" w14:textId="5799E8A3"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41</w:t>
            </w:r>
          </w:p>
        </w:tc>
        <w:tc>
          <w:tcPr>
            <w:tcW w:w="1292" w:type="dxa"/>
            <w:tcBorders>
              <w:top w:val="nil"/>
              <w:left w:val="nil"/>
              <w:bottom w:val="single" w:sz="4" w:space="0" w:color="auto"/>
              <w:right w:val="single" w:sz="4" w:space="0" w:color="auto"/>
            </w:tcBorders>
            <w:shd w:val="clear" w:color="auto" w:fill="auto"/>
            <w:vAlign w:val="center"/>
            <w:hideMark/>
          </w:tcPr>
          <w:p w14:paraId="7CD5690F" w14:textId="0056FCDB"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78.645.924</w:t>
            </w:r>
          </w:p>
        </w:tc>
        <w:tc>
          <w:tcPr>
            <w:tcW w:w="997" w:type="dxa"/>
            <w:tcBorders>
              <w:top w:val="nil"/>
              <w:left w:val="nil"/>
              <w:bottom w:val="single" w:sz="4" w:space="0" w:color="auto"/>
              <w:right w:val="single" w:sz="4" w:space="0" w:color="auto"/>
            </w:tcBorders>
            <w:shd w:val="clear" w:color="auto" w:fill="auto"/>
            <w:noWrap/>
            <w:vAlign w:val="center"/>
            <w:hideMark/>
          </w:tcPr>
          <w:p w14:paraId="222C51D9" w14:textId="437927A9"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69,49 %</w:t>
            </w:r>
          </w:p>
        </w:tc>
        <w:tc>
          <w:tcPr>
            <w:tcW w:w="993" w:type="dxa"/>
            <w:tcBorders>
              <w:top w:val="nil"/>
              <w:left w:val="nil"/>
              <w:bottom w:val="single" w:sz="4" w:space="0" w:color="auto"/>
              <w:right w:val="single" w:sz="4" w:space="0" w:color="auto"/>
            </w:tcBorders>
            <w:shd w:val="clear" w:color="auto" w:fill="auto"/>
            <w:noWrap/>
            <w:vAlign w:val="center"/>
            <w:hideMark/>
          </w:tcPr>
          <w:p w14:paraId="194CACCE" w14:textId="28BA99E4"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97,13 %</w:t>
            </w:r>
          </w:p>
        </w:tc>
      </w:tr>
      <w:tr w:rsidR="002B28BA" w:rsidRPr="00BC1DE6" w14:paraId="020CE0FD" w14:textId="77777777" w:rsidTr="002B28BA">
        <w:trPr>
          <w:trHeight w:val="255"/>
          <w:jc w:val="center"/>
        </w:trPr>
        <w:tc>
          <w:tcPr>
            <w:tcW w:w="2122" w:type="dxa"/>
            <w:vMerge/>
            <w:tcBorders>
              <w:top w:val="nil"/>
              <w:left w:val="single" w:sz="4" w:space="0" w:color="auto"/>
              <w:bottom w:val="single" w:sz="4" w:space="0" w:color="auto"/>
              <w:right w:val="single" w:sz="4" w:space="0" w:color="auto"/>
            </w:tcBorders>
            <w:vAlign w:val="center"/>
            <w:hideMark/>
          </w:tcPr>
          <w:p w14:paraId="3D8007F8" w14:textId="77777777" w:rsidR="002B28BA" w:rsidRPr="00BC1DE6" w:rsidRDefault="002B28BA" w:rsidP="002B28BA">
            <w:pPr>
              <w:spacing w:after="0" w:line="240" w:lineRule="auto"/>
              <w:rPr>
                <w:rFonts w:ascii="Arial" w:eastAsia="Times New Roman" w:hAnsi="Arial" w:cs="Arial"/>
                <w:color w:val="000000"/>
                <w:sz w:val="18"/>
                <w:szCs w:val="18"/>
                <w:lang w:eastAsia="sl-SI"/>
              </w:rPr>
            </w:pPr>
          </w:p>
        </w:tc>
        <w:tc>
          <w:tcPr>
            <w:tcW w:w="2998" w:type="dxa"/>
            <w:tcBorders>
              <w:top w:val="nil"/>
              <w:left w:val="nil"/>
              <w:bottom w:val="single" w:sz="4" w:space="0" w:color="auto"/>
              <w:right w:val="single" w:sz="4" w:space="0" w:color="auto"/>
            </w:tcBorders>
            <w:shd w:val="clear" w:color="auto" w:fill="auto"/>
            <w:vAlign w:val="center"/>
            <w:hideMark/>
          </w:tcPr>
          <w:p w14:paraId="73BE826B"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Ekonomsko najugodnejša ponudba</w:t>
            </w:r>
          </w:p>
        </w:tc>
        <w:tc>
          <w:tcPr>
            <w:tcW w:w="671" w:type="dxa"/>
            <w:tcBorders>
              <w:top w:val="nil"/>
              <w:left w:val="nil"/>
              <w:bottom w:val="single" w:sz="4" w:space="0" w:color="auto"/>
              <w:right w:val="single" w:sz="4" w:space="0" w:color="auto"/>
            </w:tcBorders>
            <w:shd w:val="clear" w:color="auto" w:fill="auto"/>
            <w:vAlign w:val="center"/>
            <w:hideMark/>
          </w:tcPr>
          <w:p w14:paraId="6E9E2E17" w14:textId="7C212B54"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18</w:t>
            </w:r>
          </w:p>
        </w:tc>
        <w:tc>
          <w:tcPr>
            <w:tcW w:w="1292" w:type="dxa"/>
            <w:tcBorders>
              <w:top w:val="nil"/>
              <w:left w:val="nil"/>
              <w:bottom w:val="single" w:sz="4" w:space="0" w:color="auto"/>
              <w:right w:val="single" w:sz="4" w:space="0" w:color="auto"/>
            </w:tcBorders>
            <w:shd w:val="clear" w:color="auto" w:fill="auto"/>
            <w:vAlign w:val="center"/>
            <w:hideMark/>
          </w:tcPr>
          <w:p w14:paraId="455B25DC" w14:textId="497B8ED4"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2.324.848</w:t>
            </w:r>
          </w:p>
        </w:tc>
        <w:tc>
          <w:tcPr>
            <w:tcW w:w="997" w:type="dxa"/>
            <w:tcBorders>
              <w:top w:val="nil"/>
              <w:left w:val="nil"/>
              <w:bottom w:val="single" w:sz="4" w:space="0" w:color="auto"/>
              <w:right w:val="single" w:sz="4" w:space="0" w:color="auto"/>
            </w:tcBorders>
            <w:shd w:val="clear" w:color="auto" w:fill="auto"/>
            <w:noWrap/>
            <w:vAlign w:val="center"/>
            <w:hideMark/>
          </w:tcPr>
          <w:p w14:paraId="54C84C5A" w14:textId="589DBA10"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30,51 %</w:t>
            </w:r>
          </w:p>
        </w:tc>
        <w:tc>
          <w:tcPr>
            <w:tcW w:w="993" w:type="dxa"/>
            <w:tcBorders>
              <w:top w:val="nil"/>
              <w:left w:val="nil"/>
              <w:bottom w:val="single" w:sz="4" w:space="0" w:color="auto"/>
              <w:right w:val="single" w:sz="4" w:space="0" w:color="auto"/>
            </w:tcBorders>
            <w:shd w:val="clear" w:color="auto" w:fill="auto"/>
            <w:noWrap/>
            <w:vAlign w:val="center"/>
            <w:hideMark/>
          </w:tcPr>
          <w:p w14:paraId="2325F3F6" w14:textId="7F2A25B9"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2,87 %</w:t>
            </w:r>
          </w:p>
        </w:tc>
      </w:tr>
      <w:tr w:rsidR="002B28BA" w:rsidRPr="00BC1DE6" w14:paraId="2A7E7A89" w14:textId="77777777" w:rsidTr="002B28BA">
        <w:trPr>
          <w:trHeight w:val="255"/>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6DB05F2F"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Postopek naročila male vrednosti</w:t>
            </w:r>
          </w:p>
        </w:tc>
        <w:tc>
          <w:tcPr>
            <w:tcW w:w="2998" w:type="dxa"/>
            <w:tcBorders>
              <w:top w:val="nil"/>
              <w:left w:val="nil"/>
              <w:bottom w:val="single" w:sz="4" w:space="0" w:color="auto"/>
              <w:right w:val="single" w:sz="4" w:space="0" w:color="auto"/>
            </w:tcBorders>
            <w:shd w:val="clear" w:color="auto" w:fill="auto"/>
            <w:vAlign w:val="center"/>
            <w:hideMark/>
          </w:tcPr>
          <w:p w14:paraId="224072B4"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Cena</w:t>
            </w:r>
          </w:p>
        </w:tc>
        <w:tc>
          <w:tcPr>
            <w:tcW w:w="671" w:type="dxa"/>
            <w:tcBorders>
              <w:top w:val="nil"/>
              <w:left w:val="nil"/>
              <w:bottom w:val="single" w:sz="4" w:space="0" w:color="auto"/>
              <w:right w:val="single" w:sz="4" w:space="0" w:color="auto"/>
            </w:tcBorders>
            <w:shd w:val="clear" w:color="auto" w:fill="auto"/>
            <w:vAlign w:val="center"/>
            <w:hideMark/>
          </w:tcPr>
          <w:p w14:paraId="1D7D3B22" w14:textId="6F57BD7F"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5</w:t>
            </w:r>
            <w:r w:rsidR="00300009">
              <w:rPr>
                <w:rFonts w:ascii="Arial" w:eastAsia="Times New Roman" w:hAnsi="Arial" w:cs="Arial"/>
                <w:color w:val="000000"/>
                <w:sz w:val="18"/>
                <w:szCs w:val="18"/>
                <w:lang w:eastAsia="sl-SI"/>
              </w:rPr>
              <w:t>.</w:t>
            </w:r>
            <w:r w:rsidRPr="00BC1DE6">
              <w:rPr>
                <w:rFonts w:ascii="Arial" w:eastAsia="Times New Roman" w:hAnsi="Arial" w:cs="Arial"/>
                <w:color w:val="000000"/>
                <w:sz w:val="18"/>
                <w:szCs w:val="18"/>
                <w:lang w:eastAsia="sl-SI"/>
              </w:rPr>
              <w:t>472</w:t>
            </w:r>
          </w:p>
        </w:tc>
        <w:tc>
          <w:tcPr>
            <w:tcW w:w="1292" w:type="dxa"/>
            <w:tcBorders>
              <w:top w:val="nil"/>
              <w:left w:val="nil"/>
              <w:bottom w:val="single" w:sz="4" w:space="0" w:color="auto"/>
              <w:right w:val="single" w:sz="4" w:space="0" w:color="auto"/>
            </w:tcBorders>
            <w:shd w:val="clear" w:color="auto" w:fill="auto"/>
            <w:vAlign w:val="center"/>
            <w:hideMark/>
          </w:tcPr>
          <w:p w14:paraId="685255B9" w14:textId="43E748FD"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829.966.798</w:t>
            </w:r>
          </w:p>
        </w:tc>
        <w:tc>
          <w:tcPr>
            <w:tcW w:w="997" w:type="dxa"/>
            <w:tcBorders>
              <w:top w:val="nil"/>
              <w:left w:val="nil"/>
              <w:bottom w:val="single" w:sz="4" w:space="0" w:color="auto"/>
              <w:right w:val="single" w:sz="4" w:space="0" w:color="auto"/>
            </w:tcBorders>
            <w:shd w:val="clear" w:color="auto" w:fill="auto"/>
            <w:noWrap/>
            <w:vAlign w:val="center"/>
            <w:hideMark/>
          </w:tcPr>
          <w:p w14:paraId="39AF9A43" w14:textId="168EDB68"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92,11 %</w:t>
            </w:r>
          </w:p>
        </w:tc>
        <w:tc>
          <w:tcPr>
            <w:tcW w:w="993" w:type="dxa"/>
            <w:tcBorders>
              <w:top w:val="nil"/>
              <w:left w:val="nil"/>
              <w:bottom w:val="single" w:sz="4" w:space="0" w:color="auto"/>
              <w:right w:val="single" w:sz="4" w:space="0" w:color="auto"/>
            </w:tcBorders>
            <w:shd w:val="clear" w:color="auto" w:fill="auto"/>
            <w:noWrap/>
            <w:vAlign w:val="center"/>
            <w:hideMark/>
          </w:tcPr>
          <w:p w14:paraId="20BDC014" w14:textId="3B9BBBAC"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96,20 %</w:t>
            </w:r>
          </w:p>
        </w:tc>
      </w:tr>
      <w:tr w:rsidR="002B28BA" w:rsidRPr="00BC1DE6" w14:paraId="271678FF" w14:textId="77777777" w:rsidTr="002B28BA">
        <w:trPr>
          <w:trHeight w:val="255"/>
          <w:jc w:val="center"/>
        </w:trPr>
        <w:tc>
          <w:tcPr>
            <w:tcW w:w="2122" w:type="dxa"/>
            <w:vMerge/>
            <w:tcBorders>
              <w:top w:val="nil"/>
              <w:left w:val="single" w:sz="4" w:space="0" w:color="auto"/>
              <w:bottom w:val="single" w:sz="4" w:space="0" w:color="auto"/>
              <w:right w:val="single" w:sz="4" w:space="0" w:color="auto"/>
            </w:tcBorders>
            <w:vAlign w:val="center"/>
            <w:hideMark/>
          </w:tcPr>
          <w:p w14:paraId="512FA73F" w14:textId="77777777" w:rsidR="002B28BA" w:rsidRPr="00BC1DE6" w:rsidRDefault="002B28BA" w:rsidP="002B28BA">
            <w:pPr>
              <w:spacing w:after="0" w:line="240" w:lineRule="auto"/>
              <w:rPr>
                <w:rFonts w:ascii="Arial" w:eastAsia="Times New Roman" w:hAnsi="Arial" w:cs="Arial"/>
                <w:color w:val="000000"/>
                <w:sz w:val="18"/>
                <w:szCs w:val="18"/>
                <w:lang w:eastAsia="sl-SI"/>
              </w:rPr>
            </w:pPr>
          </w:p>
        </w:tc>
        <w:tc>
          <w:tcPr>
            <w:tcW w:w="2998" w:type="dxa"/>
            <w:tcBorders>
              <w:top w:val="nil"/>
              <w:left w:val="nil"/>
              <w:bottom w:val="single" w:sz="4" w:space="0" w:color="auto"/>
              <w:right w:val="single" w:sz="4" w:space="0" w:color="auto"/>
            </w:tcBorders>
            <w:shd w:val="clear" w:color="auto" w:fill="auto"/>
            <w:vAlign w:val="center"/>
            <w:hideMark/>
          </w:tcPr>
          <w:p w14:paraId="2C2FEEAF"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Ekonomsko najugodnejša ponudba</w:t>
            </w:r>
          </w:p>
        </w:tc>
        <w:tc>
          <w:tcPr>
            <w:tcW w:w="671" w:type="dxa"/>
            <w:tcBorders>
              <w:top w:val="nil"/>
              <w:left w:val="nil"/>
              <w:bottom w:val="single" w:sz="4" w:space="0" w:color="auto"/>
              <w:right w:val="single" w:sz="4" w:space="0" w:color="auto"/>
            </w:tcBorders>
            <w:shd w:val="clear" w:color="auto" w:fill="auto"/>
            <w:vAlign w:val="center"/>
            <w:hideMark/>
          </w:tcPr>
          <w:p w14:paraId="45E47E66" w14:textId="1199F263"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469</w:t>
            </w:r>
          </w:p>
        </w:tc>
        <w:tc>
          <w:tcPr>
            <w:tcW w:w="1292" w:type="dxa"/>
            <w:tcBorders>
              <w:top w:val="nil"/>
              <w:left w:val="nil"/>
              <w:bottom w:val="single" w:sz="4" w:space="0" w:color="auto"/>
              <w:right w:val="single" w:sz="4" w:space="0" w:color="auto"/>
            </w:tcBorders>
            <w:shd w:val="clear" w:color="auto" w:fill="auto"/>
            <w:vAlign w:val="center"/>
            <w:hideMark/>
          </w:tcPr>
          <w:p w14:paraId="69D1EC30" w14:textId="106DF9B4"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32.824.419</w:t>
            </w:r>
          </w:p>
        </w:tc>
        <w:tc>
          <w:tcPr>
            <w:tcW w:w="997" w:type="dxa"/>
            <w:tcBorders>
              <w:top w:val="nil"/>
              <w:left w:val="nil"/>
              <w:bottom w:val="single" w:sz="4" w:space="0" w:color="auto"/>
              <w:right w:val="single" w:sz="4" w:space="0" w:color="auto"/>
            </w:tcBorders>
            <w:shd w:val="clear" w:color="auto" w:fill="auto"/>
            <w:noWrap/>
            <w:vAlign w:val="center"/>
            <w:hideMark/>
          </w:tcPr>
          <w:p w14:paraId="355EE52D" w14:textId="7F899C89"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7,89 %</w:t>
            </w:r>
          </w:p>
        </w:tc>
        <w:tc>
          <w:tcPr>
            <w:tcW w:w="993" w:type="dxa"/>
            <w:tcBorders>
              <w:top w:val="nil"/>
              <w:left w:val="nil"/>
              <w:bottom w:val="single" w:sz="4" w:space="0" w:color="auto"/>
              <w:right w:val="single" w:sz="4" w:space="0" w:color="auto"/>
            </w:tcBorders>
            <w:shd w:val="clear" w:color="auto" w:fill="auto"/>
            <w:noWrap/>
            <w:vAlign w:val="center"/>
            <w:hideMark/>
          </w:tcPr>
          <w:p w14:paraId="148AACDE" w14:textId="0DB33F74"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3,80 %</w:t>
            </w:r>
          </w:p>
        </w:tc>
      </w:tr>
      <w:tr w:rsidR="002B28BA" w:rsidRPr="00BC1DE6" w14:paraId="3B987C2F" w14:textId="77777777" w:rsidTr="002B28BA">
        <w:trPr>
          <w:trHeight w:val="255"/>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242C98E5"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Postopek s pogajanji brez predhodne objave</w:t>
            </w:r>
          </w:p>
        </w:tc>
        <w:tc>
          <w:tcPr>
            <w:tcW w:w="2998" w:type="dxa"/>
            <w:tcBorders>
              <w:top w:val="nil"/>
              <w:left w:val="nil"/>
              <w:bottom w:val="single" w:sz="4" w:space="0" w:color="auto"/>
              <w:right w:val="single" w:sz="4" w:space="0" w:color="auto"/>
            </w:tcBorders>
            <w:shd w:val="clear" w:color="auto" w:fill="auto"/>
            <w:vAlign w:val="center"/>
            <w:hideMark/>
          </w:tcPr>
          <w:p w14:paraId="5DF23CE4"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Cena</w:t>
            </w:r>
          </w:p>
        </w:tc>
        <w:tc>
          <w:tcPr>
            <w:tcW w:w="671" w:type="dxa"/>
            <w:tcBorders>
              <w:top w:val="nil"/>
              <w:left w:val="nil"/>
              <w:bottom w:val="single" w:sz="4" w:space="0" w:color="auto"/>
              <w:right w:val="single" w:sz="4" w:space="0" w:color="auto"/>
            </w:tcBorders>
            <w:shd w:val="clear" w:color="auto" w:fill="auto"/>
            <w:vAlign w:val="center"/>
            <w:hideMark/>
          </w:tcPr>
          <w:p w14:paraId="3116DD68" w14:textId="3A9AA05E"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761</w:t>
            </w:r>
          </w:p>
        </w:tc>
        <w:tc>
          <w:tcPr>
            <w:tcW w:w="1292" w:type="dxa"/>
            <w:tcBorders>
              <w:top w:val="nil"/>
              <w:left w:val="nil"/>
              <w:bottom w:val="single" w:sz="4" w:space="0" w:color="auto"/>
              <w:right w:val="single" w:sz="4" w:space="0" w:color="auto"/>
            </w:tcBorders>
            <w:shd w:val="clear" w:color="auto" w:fill="auto"/>
            <w:vAlign w:val="center"/>
            <w:hideMark/>
          </w:tcPr>
          <w:p w14:paraId="5538ABCE" w14:textId="7DBB3D10"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276.140.345</w:t>
            </w:r>
          </w:p>
        </w:tc>
        <w:tc>
          <w:tcPr>
            <w:tcW w:w="997" w:type="dxa"/>
            <w:tcBorders>
              <w:top w:val="nil"/>
              <w:left w:val="nil"/>
              <w:bottom w:val="single" w:sz="4" w:space="0" w:color="auto"/>
              <w:right w:val="single" w:sz="4" w:space="0" w:color="auto"/>
            </w:tcBorders>
            <w:shd w:val="clear" w:color="auto" w:fill="auto"/>
            <w:noWrap/>
            <w:vAlign w:val="center"/>
            <w:hideMark/>
          </w:tcPr>
          <w:p w14:paraId="7A23F38C" w14:textId="02674E7B"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96,09 %</w:t>
            </w:r>
          </w:p>
        </w:tc>
        <w:tc>
          <w:tcPr>
            <w:tcW w:w="993" w:type="dxa"/>
            <w:tcBorders>
              <w:top w:val="nil"/>
              <w:left w:val="nil"/>
              <w:bottom w:val="single" w:sz="4" w:space="0" w:color="auto"/>
              <w:right w:val="single" w:sz="4" w:space="0" w:color="auto"/>
            </w:tcBorders>
            <w:shd w:val="clear" w:color="auto" w:fill="auto"/>
            <w:noWrap/>
            <w:vAlign w:val="center"/>
            <w:hideMark/>
          </w:tcPr>
          <w:p w14:paraId="50432969" w14:textId="709BD1FC"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96,21 %</w:t>
            </w:r>
          </w:p>
        </w:tc>
      </w:tr>
      <w:tr w:rsidR="002B28BA" w:rsidRPr="00BC1DE6" w14:paraId="59D2F32B" w14:textId="77777777" w:rsidTr="002B28BA">
        <w:trPr>
          <w:trHeight w:val="255"/>
          <w:jc w:val="center"/>
        </w:trPr>
        <w:tc>
          <w:tcPr>
            <w:tcW w:w="2122" w:type="dxa"/>
            <w:vMerge/>
            <w:tcBorders>
              <w:top w:val="nil"/>
              <w:left w:val="single" w:sz="4" w:space="0" w:color="auto"/>
              <w:bottom w:val="single" w:sz="4" w:space="0" w:color="auto"/>
              <w:right w:val="single" w:sz="4" w:space="0" w:color="auto"/>
            </w:tcBorders>
            <w:vAlign w:val="center"/>
            <w:hideMark/>
          </w:tcPr>
          <w:p w14:paraId="63E0E526" w14:textId="77777777" w:rsidR="002B28BA" w:rsidRPr="00BC1DE6" w:rsidRDefault="002B28BA" w:rsidP="002B28BA">
            <w:pPr>
              <w:spacing w:after="0" w:line="240" w:lineRule="auto"/>
              <w:rPr>
                <w:rFonts w:ascii="Arial" w:eastAsia="Times New Roman" w:hAnsi="Arial" w:cs="Arial"/>
                <w:color w:val="000000"/>
                <w:sz w:val="18"/>
                <w:szCs w:val="18"/>
                <w:lang w:eastAsia="sl-SI"/>
              </w:rPr>
            </w:pPr>
          </w:p>
        </w:tc>
        <w:tc>
          <w:tcPr>
            <w:tcW w:w="2998" w:type="dxa"/>
            <w:tcBorders>
              <w:top w:val="nil"/>
              <w:left w:val="nil"/>
              <w:bottom w:val="single" w:sz="4" w:space="0" w:color="auto"/>
              <w:right w:val="single" w:sz="4" w:space="0" w:color="auto"/>
            </w:tcBorders>
            <w:shd w:val="clear" w:color="auto" w:fill="auto"/>
            <w:vAlign w:val="center"/>
            <w:hideMark/>
          </w:tcPr>
          <w:p w14:paraId="45C3C6FC"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Ekonomsko najugodnejša ponudba</w:t>
            </w:r>
          </w:p>
        </w:tc>
        <w:tc>
          <w:tcPr>
            <w:tcW w:w="671" w:type="dxa"/>
            <w:tcBorders>
              <w:top w:val="nil"/>
              <w:left w:val="nil"/>
              <w:bottom w:val="single" w:sz="4" w:space="0" w:color="auto"/>
              <w:right w:val="single" w:sz="4" w:space="0" w:color="auto"/>
            </w:tcBorders>
            <w:shd w:val="clear" w:color="auto" w:fill="auto"/>
            <w:vAlign w:val="center"/>
            <w:hideMark/>
          </w:tcPr>
          <w:p w14:paraId="02B585C5" w14:textId="08BBA004"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31</w:t>
            </w:r>
          </w:p>
        </w:tc>
        <w:tc>
          <w:tcPr>
            <w:tcW w:w="1292" w:type="dxa"/>
            <w:tcBorders>
              <w:top w:val="nil"/>
              <w:left w:val="nil"/>
              <w:bottom w:val="single" w:sz="4" w:space="0" w:color="auto"/>
              <w:right w:val="single" w:sz="4" w:space="0" w:color="auto"/>
            </w:tcBorders>
            <w:shd w:val="clear" w:color="auto" w:fill="auto"/>
            <w:vAlign w:val="center"/>
            <w:hideMark/>
          </w:tcPr>
          <w:p w14:paraId="08D99057" w14:textId="28E5F653"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10.882.722</w:t>
            </w:r>
          </w:p>
        </w:tc>
        <w:tc>
          <w:tcPr>
            <w:tcW w:w="997" w:type="dxa"/>
            <w:tcBorders>
              <w:top w:val="nil"/>
              <w:left w:val="nil"/>
              <w:bottom w:val="single" w:sz="4" w:space="0" w:color="auto"/>
              <w:right w:val="single" w:sz="4" w:space="0" w:color="auto"/>
            </w:tcBorders>
            <w:shd w:val="clear" w:color="auto" w:fill="auto"/>
            <w:noWrap/>
            <w:vAlign w:val="center"/>
            <w:hideMark/>
          </w:tcPr>
          <w:p w14:paraId="1D830ECF" w14:textId="67505195"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3,91 %</w:t>
            </w:r>
          </w:p>
        </w:tc>
        <w:tc>
          <w:tcPr>
            <w:tcW w:w="993" w:type="dxa"/>
            <w:tcBorders>
              <w:top w:val="nil"/>
              <w:left w:val="nil"/>
              <w:bottom w:val="single" w:sz="4" w:space="0" w:color="auto"/>
              <w:right w:val="single" w:sz="4" w:space="0" w:color="auto"/>
            </w:tcBorders>
            <w:shd w:val="clear" w:color="auto" w:fill="auto"/>
            <w:noWrap/>
            <w:vAlign w:val="center"/>
            <w:hideMark/>
          </w:tcPr>
          <w:p w14:paraId="47DBE452" w14:textId="0BABA96E"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3,79 %</w:t>
            </w:r>
          </w:p>
        </w:tc>
      </w:tr>
      <w:tr w:rsidR="002B28BA" w:rsidRPr="00BC1DE6" w14:paraId="7C7A1B9C" w14:textId="77777777" w:rsidTr="002B28BA">
        <w:trPr>
          <w:trHeight w:val="255"/>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0CC7A4D2"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Postopek s pogajanji po predhodni objavi</w:t>
            </w:r>
          </w:p>
        </w:tc>
        <w:tc>
          <w:tcPr>
            <w:tcW w:w="2998" w:type="dxa"/>
            <w:tcBorders>
              <w:top w:val="nil"/>
              <w:left w:val="nil"/>
              <w:bottom w:val="single" w:sz="4" w:space="0" w:color="auto"/>
              <w:right w:val="single" w:sz="4" w:space="0" w:color="auto"/>
            </w:tcBorders>
            <w:shd w:val="clear" w:color="auto" w:fill="auto"/>
            <w:vAlign w:val="center"/>
            <w:hideMark/>
          </w:tcPr>
          <w:p w14:paraId="620ACADA"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Cena</w:t>
            </w:r>
          </w:p>
        </w:tc>
        <w:tc>
          <w:tcPr>
            <w:tcW w:w="671" w:type="dxa"/>
            <w:tcBorders>
              <w:top w:val="nil"/>
              <w:left w:val="nil"/>
              <w:bottom w:val="single" w:sz="4" w:space="0" w:color="auto"/>
              <w:right w:val="single" w:sz="4" w:space="0" w:color="auto"/>
            </w:tcBorders>
            <w:shd w:val="clear" w:color="auto" w:fill="auto"/>
            <w:vAlign w:val="center"/>
            <w:hideMark/>
          </w:tcPr>
          <w:p w14:paraId="531500BC" w14:textId="49A003DA"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181</w:t>
            </w:r>
          </w:p>
        </w:tc>
        <w:tc>
          <w:tcPr>
            <w:tcW w:w="1292" w:type="dxa"/>
            <w:tcBorders>
              <w:top w:val="nil"/>
              <w:left w:val="nil"/>
              <w:bottom w:val="single" w:sz="4" w:space="0" w:color="auto"/>
              <w:right w:val="single" w:sz="4" w:space="0" w:color="auto"/>
            </w:tcBorders>
            <w:shd w:val="clear" w:color="auto" w:fill="auto"/>
            <w:vAlign w:val="center"/>
            <w:hideMark/>
          </w:tcPr>
          <w:p w14:paraId="67CA0995" w14:textId="6BDE038A"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235.620.926</w:t>
            </w:r>
          </w:p>
        </w:tc>
        <w:tc>
          <w:tcPr>
            <w:tcW w:w="997" w:type="dxa"/>
            <w:tcBorders>
              <w:top w:val="nil"/>
              <w:left w:val="nil"/>
              <w:bottom w:val="single" w:sz="4" w:space="0" w:color="auto"/>
              <w:right w:val="single" w:sz="4" w:space="0" w:color="auto"/>
            </w:tcBorders>
            <w:shd w:val="clear" w:color="auto" w:fill="auto"/>
            <w:noWrap/>
            <w:vAlign w:val="center"/>
            <w:hideMark/>
          </w:tcPr>
          <w:p w14:paraId="4CDE7870" w14:textId="451C0B6C"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74,49 %</w:t>
            </w:r>
          </w:p>
        </w:tc>
        <w:tc>
          <w:tcPr>
            <w:tcW w:w="993" w:type="dxa"/>
            <w:tcBorders>
              <w:top w:val="nil"/>
              <w:left w:val="nil"/>
              <w:bottom w:val="single" w:sz="4" w:space="0" w:color="auto"/>
              <w:right w:val="single" w:sz="4" w:space="0" w:color="auto"/>
            </w:tcBorders>
            <w:shd w:val="clear" w:color="auto" w:fill="auto"/>
            <w:noWrap/>
            <w:vAlign w:val="center"/>
            <w:hideMark/>
          </w:tcPr>
          <w:p w14:paraId="0DBF3C54" w14:textId="6F26FD4E"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80,10 %</w:t>
            </w:r>
          </w:p>
        </w:tc>
      </w:tr>
      <w:tr w:rsidR="002B28BA" w:rsidRPr="00BC1DE6" w14:paraId="365C20C0" w14:textId="77777777" w:rsidTr="002B28BA">
        <w:trPr>
          <w:trHeight w:val="255"/>
          <w:jc w:val="center"/>
        </w:trPr>
        <w:tc>
          <w:tcPr>
            <w:tcW w:w="2122" w:type="dxa"/>
            <w:vMerge/>
            <w:tcBorders>
              <w:top w:val="nil"/>
              <w:left w:val="single" w:sz="4" w:space="0" w:color="auto"/>
              <w:bottom w:val="single" w:sz="4" w:space="0" w:color="auto"/>
              <w:right w:val="single" w:sz="4" w:space="0" w:color="auto"/>
            </w:tcBorders>
            <w:vAlign w:val="center"/>
            <w:hideMark/>
          </w:tcPr>
          <w:p w14:paraId="7382193E" w14:textId="77777777" w:rsidR="002B28BA" w:rsidRPr="00BC1DE6" w:rsidRDefault="002B28BA" w:rsidP="002B28BA">
            <w:pPr>
              <w:spacing w:after="0" w:line="240" w:lineRule="auto"/>
              <w:rPr>
                <w:rFonts w:ascii="Arial" w:eastAsia="Times New Roman" w:hAnsi="Arial" w:cs="Arial"/>
                <w:color w:val="000000"/>
                <w:sz w:val="18"/>
                <w:szCs w:val="18"/>
                <w:lang w:eastAsia="sl-SI"/>
              </w:rPr>
            </w:pPr>
          </w:p>
        </w:tc>
        <w:tc>
          <w:tcPr>
            <w:tcW w:w="2998" w:type="dxa"/>
            <w:tcBorders>
              <w:top w:val="nil"/>
              <w:left w:val="nil"/>
              <w:bottom w:val="single" w:sz="4" w:space="0" w:color="auto"/>
              <w:right w:val="single" w:sz="4" w:space="0" w:color="auto"/>
            </w:tcBorders>
            <w:shd w:val="clear" w:color="auto" w:fill="auto"/>
            <w:vAlign w:val="center"/>
            <w:hideMark/>
          </w:tcPr>
          <w:p w14:paraId="610F5D2D"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Ekonomsko najugodnejša ponudba</w:t>
            </w:r>
          </w:p>
        </w:tc>
        <w:tc>
          <w:tcPr>
            <w:tcW w:w="671" w:type="dxa"/>
            <w:tcBorders>
              <w:top w:val="nil"/>
              <w:left w:val="nil"/>
              <w:bottom w:val="single" w:sz="4" w:space="0" w:color="auto"/>
              <w:right w:val="single" w:sz="4" w:space="0" w:color="auto"/>
            </w:tcBorders>
            <w:shd w:val="clear" w:color="auto" w:fill="auto"/>
            <w:vAlign w:val="center"/>
            <w:hideMark/>
          </w:tcPr>
          <w:p w14:paraId="257678B7" w14:textId="7333EAFA"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62</w:t>
            </w:r>
          </w:p>
        </w:tc>
        <w:tc>
          <w:tcPr>
            <w:tcW w:w="1292" w:type="dxa"/>
            <w:tcBorders>
              <w:top w:val="nil"/>
              <w:left w:val="nil"/>
              <w:bottom w:val="single" w:sz="4" w:space="0" w:color="auto"/>
              <w:right w:val="single" w:sz="4" w:space="0" w:color="auto"/>
            </w:tcBorders>
            <w:shd w:val="clear" w:color="auto" w:fill="auto"/>
            <w:vAlign w:val="center"/>
            <w:hideMark/>
          </w:tcPr>
          <w:p w14:paraId="4D01D780" w14:textId="54D16CAF"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58.550.725</w:t>
            </w:r>
          </w:p>
        </w:tc>
        <w:tc>
          <w:tcPr>
            <w:tcW w:w="997" w:type="dxa"/>
            <w:tcBorders>
              <w:top w:val="nil"/>
              <w:left w:val="nil"/>
              <w:bottom w:val="single" w:sz="4" w:space="0" w:color="auto"/>
              <w:right w:val="single" w:sz="4" w:space="0" w:color="auto"/>
            </w:tcBorders>
            <w:shd w:val="clear" w:color="auto" w:fill="auto"/>
            <w:noWrap/>
            <w:vAlign w:val="center"/>
            <w:hideMark/>
          </w:tcPr>
          <w:p w14:paraId="5AB52D3A" w14:textId="6E123B4A"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25,51 %</w:t>
            </w:r>
          </w:p>
        </w:tc>
        <w:tc>
          <w:tcPr>
            <w:tcW w:w="993" w:type="dxa"/>
            <w:tcBorders>
              <w:top w:val="nil"/>
              <w:left w:val="nil"/>
              <w:bottom w:val="single" w:sz="4" w:space="0" w:color="auto"/>
              <w:right w:val="single" w:sz="4" w:space="0" w:color="auto"/>
            </w:tcBorders>
            <w:shd w:val="clear" w:color="auto" w:fill="auto"/>
            <w:noWrap/>
            <w:vAlign w:val="center"/>
            <w:hideMark/>
          </w:tcPr>
          <w:p w14:paraId="73950134" w14:textId="6AE3854A"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19,90 %</w:t>
            </w:r>
          </w:p>
        </w:tc>
      </w:tr>
      <w:tr w:rsidR="002B28BA" w:rsidRPr="00BC1DE6" w14:paraId="074F61A5" w14:textId="77777777" w:rsidTr="002B28BA">
        <w:trPr>
          <w:trHeight w:val="255"/>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2FABF055"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Postopek zbiranja ponudb po predhodni objavi</w:t>
            </w:r>
          </w:p>
        </w:tc>
        <w:tc>
          <w:tcPr>
            <w:tcW w:w="2998" w:type="dxa"/>
            <w:tcBorders>
              <w:top w:val="nil"/>
              <w:left w:val="nil"/>
              <w:bottom w:val="single" w:sz="4" w:space="0" w:color="auto"/>
              <w:right w:val="single" w:sz="4" w:space="0" w:color="auto"/>
            </w:tcBorders>
            <w:shd w:val="clear" w:color="auto" w:fill="auto"/>
            <w:vAlign w:val="center"/>
            <w:hideMark/>
          </w:tcPr>
          <w:p w14:paraId="722FA778"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Cena</w:t>
            </w:r>
          </w:p>
        </w:tc>
        <w:tc>
          <w:tcPr>
            <w:tcW w:w="671" w:type="dxa"/>
            <w:tcBorders>
              <w:top w:val="nil"/>
              <w:left w:val="nil"/>
              <w:bottom w:val="single" w:sz="4" w:space="0" w:color="auto"/>
              <w:right w:val="single" w:sz="4" w:space="0" w:color="auto"/>
            </w:tcBorders>
            <w:shd w:val="clear" w:color="auto" w:fill="auto"/>
            <w:vAlign w:val="center"/>
            <w:hideMark/>
          </w:tcPr>
          <w:p w14:paraId="2938A872" w14:textId="7B467539"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26</w:t>
            </w:r>
          </w:p>
        </w:tc>
        <w:tc>
          <w:tcPr>
            <w:tcW w:w="1292" w:type="dxa"/>
            <w:tcBorders>
              <w:top w:val="nil"/>
              <w:left w:val="nil"/>
              <w:bottom w:val="single" w:sz="4" w:space="0" w:color="auto"/>
              <w:right w:val="single" w:sz="4" w:space="0" w:color="auto"/>
            </w:tcBorders>
            <w:shd w:val="clear" w:color="auto" w:fill="auto"/>
            <w:vAlign w:val="center"/>
            <w:hideMark/>
          </w:tcPr>
          <w:p w14:paraId="7DA2EF02" w14:textId="3D4605FF"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4.666.983</w:t>
            </w:r>
          </w:p>
        </w:tc>
        <w:tc>
          <w:tcPr>
            <w:tcW w:w="997" w:type="dxa"/>
            <w:tcBorders>
              <w:top w:val="nil"/>
              <w:left w:val="nil"/>
              <w:bottom w:val="single" w:sz="4" w:space="0" w:color="auto"/>
              <w:right w:val="single" w:sz="4" w:space="0" w:color="auto"/>
            </w:tcBorders>
            <w:shd w:val="clear" w:color="auto" w:fill="auto"/>
            <w:noWrap/>
            <w:vAlign w:val="center"/>
            <w:hideMark/>
          </w:tcPr>
          <w:p w14:paraId="6EB81882" w14:textId="24432605"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78,79 %</w:t>
            </w:r>
          </w:p>
        </w:tc>
        <w:tc>
          <w:tcPr>
            <w:tcW w:w="993" w:type="dxa"/>
            <w:tcBorders>
              <w:top w:val="nil"/>
              <w:left w:val="nil"/>
              <w:bottom w:val="single" w:sz="4" w:space="0" w:color="auto"/>
              <w:right w:val="single" w:sz="4" w:space="0" w:color="auto"/>
            </w:tcBorders>
            <w:shd w:val="clear" w:color="auto" w:fill="auto"/>
            <w:noWrap/>
            <w:vAlign w:val="center"/>
            <w:hideMark/>
          </w:tcPr>
          <w:p w14:paraId="27912BF0" w14:textId="54664552"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78,48 %</w:t>
            </w:r>
          </w:p>
        </w:tc>
      </w:tr>
      <w:tr w:rsidR="002B28BA" w:rsidRPr="00BC1DE6" w14:paraId="4DC4D5BE" w14:textId="77777777" w:rsidTr="002B28BA">
        <w:trPr>
          <w:trHeight w:val="255"/>
          <w:jc w:val="center"/>
        </w:trPr>
        <w:tc>
          <w:tcPr>
            <w:tcW w:w="2122" w:type="dxa"/>
            <w:vMerge/>
            <w:tcBorders>
              <w:top w:val="nil"/>
              <w:left w:val="single" w:sz="4" w:space="0" w:color="auto"/>
              <w:bottom w:val="single" w:sz="4" w:space="0" w:color="auto"/>
              <w:right w:val="single" w:sz="4" w:space="0" w:color="auto"/>
            </w:tcBorders>
            <w:vAlign w:val="center"/>
            <w:hideMark/>
          </w:tcPr>
          <w:p w14:paraId="0B61A70D" w14:textId="77777777" w:rsidR="002B28BA" w:rsidRPr="00BC1DE6" w:rsidRDefault="002B28BA" w:rsidP="002B28BA">
            <w:pPr>
              <w:spacing w:after="0" w:line="240" w:lineRule="auto"/>
              <w:rPr>
                <w:rFonts w:ascii="Arial" w:eastAsia="Times New Roman" w:hAnsi="Arial" w:cs="Arial"/>
                <w:color w:val="000000"/>
                <w:sz w:val="18"/>
                <w:szCs w:val="18"/>
                <w:lang w:eastAsia="sl-SI"/>
              </w:rPr>
            </w:pPr>
          </w:p>
        </w:tc>
        <w:tc>
          <w:tcPr>
            <w:tcW w:w="2998" w:type="dxa"/>
            <w:tcBorders>
              <w:top w:val="nil"/>
              <w:left w:val="nil"/>
              <w:bottom w:val="single" w:sz="4" w:space="0" w:color="auto"/>
              <w:right w:val="single" w:sz="4" w:space="0" w:color="auto"/>
            </w:tcBorders>
            <w:shd w:val="clear" w:color="auto" w:fill="auto"/>
            <w:vAlign w:val="center"/>
            <w:hideMark/>
          </w:tcPr>
          <w:p w14:paraId="3C52425D" w14:textId="77777777" w:rsidR="002B28BA" w:rsidRPr="00BC1DE6" w:rsidRDefault="002B28BA" w:rsidP="002B28BA">
            <w:pPr>
              <w:spacing w:after="0" w:line="240" w:lineRule="auto"/>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Ekonomsko najugodnejša ponudba</w:t>
            </w:r>
          </w:p>
        </w:tc>
        <w:tc>
          <w:tcPr>
            <w:tcW w:w="671" w:type="dxa"/>
            <w:tcBorders>
              <w:top w:val="nil"/>
              <w:left w:val="nil"/>
              <w:bottom w:val="single" w:sz="4" w:space="0" w:color="auto"/>
              <w:right w:val="single" w:sz="4" w:space="0" w:color="auto"/>
            </w:tcBorders>
            <w:shd w:val="clear" w:color="auto" w:fill="auto"/>
            <w:vAlign w:val="center"/>
            <w:hideMark/>
          </w:tcPr>
          <w:p w14:paraId="3AC8BCCE" w14:textId="15296AFB"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7</w:t>
            </w:r>
          </w:p>
        </w:tc>
        <w:tc>
          <w:tcPr>
            <w:tcW w:w="1292" w:type="dxa"/>
            <w:tcBorders>
              <w:top w:val="nil"/>
              <w:left w:val="nil"/>
              <w:bottom w:val="single" w:sz="4" w:space="0" w:color="auto"/>
              <w:right w:val="single" w:sz="4" w:space="0" w:color="auto"/>
            </w:tcBorders>
            <w:shd w:val="clear" w:color="auto" w:fill="auto"/>
            <w:vAlign w:val="center"/>
            <w:hideMark/>
          </w:tcPr>
          <w:p w14:paraId="42000E91" w14:textId="3ECAE443"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1.279.859</w:t>
            </w:r>
          </w:p>
        </w:tc>
        <w:tc>
          <w:tcPr>
            <w:tcW w:w="997" w:type="dxa"/>
            <w:tcBorders>
              <w:top w:val="nil"/>
              <w:left w:val="nil"/>
              <w:bottom w:val="single" w:sz="4" w:space="0" w:color="auto"/>
              <w:right w:val="single" w:sz="4" w:space="0" w:color="auto"/>
            </w:tcBorders>
            <w:shd w:val="clear" w:color="auto" w:fill="auto"/>
            <w:noWrap/>
            <w:vAlign w:val="center"/>
            <w:hideMark/>
          </w:tcPr>
          <w:p w14:paraId="173BA174" w14:textId="71A41467"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21,21 %</w:t>
            </w:r>
          </w:p>
        </w:tc>
        <w:tc>
          <w:tcPr>
            <w:tcW w:w="993" w:type="dxa"/>
            <w:tcBorders>
              <w:top w:val="nil"/>
              <w:left w:val="nil"/>
              <w:bottom w:val="single" w:sz="4" w:space="0" w:color="auto"/>
              <w:right w:val="single" w:sz="4" w:space="0" w:color="auto"/>
            </w:tcBorders>
            <w:shd w:val="clear" w:color="auto" w:fill="auto"/>
            <w:noWrap/>
            <w:vAlign w:val="center"/>
            <w:hideMark/>
          </w:tcPr>
          <w:p w14:paraId="65AD8B45" w14:textId="7545AF9C" w:rsidR="002B28BA" w:rsidRPr="00BC1DE6" w:rsidRDefault="002B28BA" w:rsidP="002B28BA">
            <w:pPr>
              <w:spacing w:after="0" w:line="240" w:lineRule="auto"/>
              <w:jc w:val="right"/>
              <w:rPr>
                <w:rFonts w:ascii="Arial" w:eastAsia="Times New Roman" w:hAnsi="Arial" w:cs="Arial"/>
                <w:color w:val="000000"/>
                <w:sz w:val="18"/>
                <w:szCs w:val="18"/>
                <w:lang w:eastAsia="sl-SI"/>
              </w:rPr>
            </w:pPr>
            <w:r w:rsidRPr="00BC1DE6">
              <w:rPr>
                <w:rFonts w:ascii="Arial" w:eastAsia="Times New Roman" w:hAnsi="Arial" w:cs="Arial"/>
                <w:color w:val="000000"/>
                <w:sz w:val="18"/>
                <w:szCs w:val="18"/>
                <w:lang w:eastAsia="sl-SI"/>
              </w:rPr>
              <w:t>21,52 %</w:t>
            </w:r>
          </w:p>
        </w:tc>
      </w:tr>
    </w:tbl>
    <w:p w14:paraId="32DA3D83" w14:textId="77777777" w:rsidR="00836FD3" w:rsidRPr="00BC1DE6" w:rsidRDefault="00836FD3" w:rsidP="00836FD3">
      <w:pPr>
        <w:spacing w:after="0" w:line="240" w:lineRule="auto"/>
        <w:jc w:val="center"/>
        <w:rPr>
          <w:rFonts w:ascii="Arial" w:hAnsi="Arial" w:cs="Arial"/>
          <w:sz w:val="18"/>
        </w:rPr>
      </w:pPr>
    </w:p>
    <w:p w14:paraId="631F563A" w14:textId="145A27BD" w:rsidR="003A3919" w:rsidRPr="00BC1DE6" w:rsidRDefault="00CF14EA" w:rsidP="003A3919">
      <w:pPr>
        <w:jc w:val="center"/>
        <w:rPr>
          <w:rFonts w:ascii="Arial" w:hAnsi="Arial" w:cs="Arial"/>
          <w:sz w:val="18"/>
        </w:rPr>
      </w:pPr>
      <w:r w:rsidRPr="00BC1DE6">
        <w:rPr>
          <w:rFonts w:ascii="Arial" w:hAnsi="Arial" w:cs="Arial"/>
          <w:sz w:val="18"/>
        </w:rPr>
        <w:t>Vir: Statistični podatki o javni</w:t>
      </w:r>
      <w:r w:rsidR="00C3119C" w:rsidRPr="00BC1DE6">
        <w:rPr>
          <w:rFonts w:ascii="Arial" w:hAnsi="Arial" w:cs="Arial"/>
          <w:sz w:val="18"/>
        </w:rPr>
        <w:t>h naročilih, oddanih v letu 20</w:t>
      </w:r>
      <w:r w:rsidR="00711F4C" w:rsidRPr="00BC1DE6">
        <w:rPr>
          <w:rFonts w:ascii="Arial" w:hAnsi="Arial" w:cs="Arial"/>
          <w:sz w:val="18"/>
        </w:rPr>
        <w:t>2</w:t>
      </w:r>
      <w:r w:rsidR="002B28BA" w:rsidRPr="00BC1DE6">
        <w:rPr>
          <w:rFonts w:ascii="Arial" w:hAnsi="Arial" w:cs="Arial"/>
          <w:sz w:val="18"/>
        </w:rPr>
        <w:t>2</w:t>
      </w:r>
      <w:r w:rsidR="006A17D7" w:rsidRPr="00BC1DE6">
        <w:rPr>
          <w:rFonts w:ascii="Arial" w:hAnsi="Arial" w:cs="Arial"/>
          <w:sz w:val="18"/>
        </w:rPr>
        <w:t>.</w:t>
      </w:r>
    </w:p>
    <w:p w14:paraId="08F1F531" w14:textId="77777777" w:rsidR="000B3404" w:rsidRPr="00BF7302" w:rsidRDefault="000B3404" w:rsidP="00D94701">
      <w:pPr>
        <w:spacing w:after="0" w:line="240" w:lineRule="auto"/>
        <w:jc w:val="center"/>
        <w:rPr>
          <w:rFonts w:ascii="Arial" w:hAnsi="Arial" w:cs="Arial"/>
          <w:sz w:val="18"/>
          <w:highlight w:val="yellow"/>
        </w:rPr>
      </w:pPr>
    </w:p>
    <w:p w14:paraId="68E9DAC2" w14:textId="6FA57049" w:rsidR="003F43CF" w:rsidRPr="00DD464D" w:rsidRDefault="00CF14EA" w:rsidP="00CF14EA">
      <w:pPr>
        <w:spacing w:line="360" w:lineRule="auto"/>
        <w:jc w:val="both"/>
        <w:rPr>
          <w:rFonts w:ascii="Arial" w:hAnsi="Arial" w:cs="Arial"/>
          <w:sz w:val="20"/>
          <w:szCs w:val="20"/>
        </w:rPr>
      </w:pPr>
      <w:r w:rsidRPr="000E4BAE">
        <w:rPr>
          <w:rFonts w:ascii="Arial" w:hAnsi="Arial" w:cs="Arial"/>
          <w:sz w:val="20"/>
          <w:szCs w:val="20"/>
        </w:rPr>
        <w:t>Merilo cena je bilo najpogosteje uporabljeno pri oddaji naročil na vseh treh področjih. Na</w:t>
      </w:r>
      <w:r w:rsidR="000E4BAE" w:rsidRPr="000E4BAE">
        <w:rPr>
          <w:rFonts w:ascii="Arial" w:hAnsi="Arial" w:cs="Arial"/>
          <w:sz w:val="20"/>
          <w:szCs w:val="20"/>
        </w:rPr>
        <w:t xml:space="preserve"> splošnem</w:t>
      </w:r>
      <w:r w:rsidRPr="000E4BAE">
        <w:rPr>
          <w:rFonts w:ascii="Arial" w:hAnsi="Arial" w:cs="Arial"/>
          <w:sz w:val="20"/>
          <w:szCs w:val="20"/>
        </w:rPr>
        <w:t xml:space="preserve"> področju je bilo merilo cena uporabljeno pri oddaji naročil </w:t>
      </w:r>
      <w:r w:rsidR="00004A71" w:rsidRPr="000E4BAE">
        <w:rPr>
          <w:rFonts w:ascii="Arial" w:hAnsi="Arial" w:cs="Arial"/>
          <w:sz w:val="20"/>
          <w:szCs w:val="20"/>
        </w:rPr>
        <w:t xml:space="preserve">v </w:t>
      </w:r>
      <w:r w:rsidRPr="000E4BAE">
        <w:rPr>
          <w:rFonts w:ascii="Arial" w:hAnsi="Arial" w:cs="Arial"/>
          <w:sz w:val="20"/>
          <w:szCs w:val="20"/>
        </w:rPr>
        <w:t xml:space="preserve">vrednosti </w:t>
      </w:r>
      <w:r w:rsidR="000E4BAE" w:rsidRPr="000E4BAE">
        <w:rPr>
          <w:rFonts w:ascii="Arial" w:hAnsi="Arial" w:cs="Arial"/>
          <w:sz w:val="20"/>
          <w:szCs w:val="20"/>
        </w:rPr>
        <w:t xml:space="preserve">4.179.747.072 </w:t>
      </w:r>
      <w:r w:rsidRPr="000E4BAE">
        <w:rPr>
          <w:rFonts w:ascii="Arial" w:hAnsi="Arial" w:cs="Arial"/>
          <w:sz w:val="20"/>
          <w:szCs w:val="20"/>
        </w:rPr>
        <w:t xml:space="preserve">evrov oziroma </w:t>
      </w:r>
      <w:r w:rsidR="00E20656" w:rsidRPr="00DD464D">
        <w:rPr>
          <w:rFonts w:ascii="Arial" w:hAnsi="Arial" w:cs="Arial"/>
          <w:sz w:val="20"/>
          <w:szCs w:val="20"/>
        </w:rPr>
        <w:t>90,</w:t>
      </w:r>
      <w:r w:rsidR="000E4BAE" w:rsidRPr="00DD464D">
        <w:rPr>
          <w:rFonts w:ascii="Arial" w:hAnsi="Arial" w:cs="Arial"/>
          <w:sz w:val="20"/>
          <w:szCs w:val="20"/>
        </w:rPr>
        <w:t>09</w:t>
      </w:r>
      <w:r w:rsidR="007F5DE8" w:rsidRPr="00DD464D">
        <w:rPr>
          <w:rFonts w:ascii="Arial" w:hAnsi="Arial" w:cs="Arial"/>
          <w:sz w:val="20"/>
          <w:szCs w:val="20"/>
        </w:rPr>
        <w:t> </w:t>
      </w:r>
      <w:r w:rsidR="00AC0027">
        <w:rPr>
          <w:rFonts w:ascii="Arial" w:hAnsi="Arial" w:cs="Arial"/>
          <w:sz w:val="20"/>
          <w:szCs w:val="20"/>
        </w:rPr>
        <w:t>odstotka</w:t>
      </w:r>
      <w:r w:rsidRPr="00DD464D">
        <w:rPr>
          <w:rFonts w:ascii="Arial" w:hAnsi="Arial" w:cs="Arial"/>
          <w:sz w:val="20"/>
          <w:szCs w:val="20"/>
        </w:rPr>
        <w:t xml:space="preserve"> naročil, na </w:t>
      </w:r>
      <w:r w:rsidR="000E4BAE" w:rsidRPr="00DD464D">
        <w:rPr>
          <w:rFonts w:ascii="Arial" w:hAnsi="Arial" w:cs="Arial"/>
          <w:sz w:val="20"/>
          <w:szCs w:val="20"/>
        </w:rPr>
        <w:t>infrastrukturnem</w:t>
      </w:r>
      <w:r w:rsidRPr="00DD464D">
        <w:rPr>
          <w:rFonts w:ascii="Arial" w:hAnsi="Arial" w:cs="Arial"/>
          <w:sz w:val="20"/>
          <w:szCs w:val="20"/>
        </w:rPr>
        <w:t xml:space="preserve"> področju v </w:t>
      </w:r>
      <w:r w:rsidR="000E4BAE" w:rsidRPr="00DD464D">
        <w:rPr>
          <w:rFonts w:ascii="Arial" w:hAnsi="Arial" w:cs="Arial"/>
          <w:sz w:val="20"/>
          <w:szCs w:val="20"/>
        </w:rPr>
        <w:t>90,02</w:t>
      </w:r>
      <w:r w:rsidR="006A17D7" w:rsidRPr="00DD464D">
        <w:rPr>
          <w:rFonts w:ascii="Arial" w:hAnsi="Arial" w:cs="Arial"/>
          <w:sz w:val="20"/>
          <w:szCs w:val="20"/>
        </w:rPr>
        <w:t> </w:t>
      </w:r>
      <w:r w:rsidR="00AC0027">
        <w:rPr>
          <w:rFonts w:ascii="Arial" w:hAnsi="Arial" w:cs="Arial"/>
          <w:sz w:val="20"/>
          <w:szCs w:val="20"/>
        </w:rPr>
        <w:t>odstotka</w:t>
      </w:r>
      <w:r w:rsidRPr="00DD464D">
        <w:rPr>
          <w:rFonts w:ascii="Arial" w:hAnsi="Arial" w:cs="Arial"/>
          <w:sz w:val="20"/>
          <w:szCs w:val="20"/>
        </w:rPr>
        <w:t xml:space="preserve"> oddanih naročil v vrednosti </w:t>
      </w:r>
      <w:r w:rsidR="000E4BAE" w:rsidRPr="00DD464D">
        <w:rPr>
          <w:rFonts w:ascii="Arial" w:hAnsi="Arial" w:cs="Arial"/>
          <w:sz w:val="20"/>
          <w:szCs w:val="20"/>
        </w:rPr>
        <w:t xml:space="preserve">782.858.863 </w:t>
      </w:r>
      <w:r w:rsidRPr="00DD464D">
        <w:rPr>
          <w:rFonts w:ascii="Arial" w:hAnsi="Arial" w:cs="Arial"/>
          <w:sz w:val="20"/>
          <w:szCs w:val="20"/>
        </w:rPr>
        <w:t xml:space="preserve">evrov, na obrambnem pa v </w:t>
      </w:r>
      <w:r w:rsidR="00ED74C6" w:rsidRPr="00DD464D">
        <w:rPr>
          <w:rFonts w:ascii="Arial" w:hAnsi="Arial" w:cs="Arial"/>
          <w:sz w:val="20"/>
          <w:szCs w:val="20"/>
        </w:rPr>
        <w:t>8</w:t>
      </w:r>
      <w:r w:rsidR="000E4BAE" w:rsidRPr="00DD464D">
        <w:rPr>
          <w:rFonts w:ascii="Arial" w:hAnsi="Arial" w:cs="Arial"/>
          <w:sz w:val="20"/>
          <w:szCs w:val="20"/>
        </w:rPr>
        <w:t>1,48</w:t>
      </w:r>
      <w:r w:rsidR="006A17D7" w:rsidRPr="00DD464D">
        <w:rPr>
          <w:rFonts w:ascii="Arial" w:hAnsi="Arial" w:cs="Arial"/>
          <w:sz w:val="20"/>
          <w:szCs w:val="20"/>
        </w:rPr>
        <w:t> </w:t>
      </w:r>
      <w:r w:rsidR="00AC0027">
        <w:rPr>
          <w:rFonts w:ascii="Arial" w:hAnsi="Arial" w:cs="Arial"/>
          <w:sz w:val="20"/>
          <w:szCs w:val="20"/>
        </w:rPr>
        <w:t>odstotka</w:t>
      </w:r>
      <w:r w:rsidRPr="00DD464D">
        <w:rPr>
          <w:rFonts w:ascii="Arial" w:hAnsi="Arial" w:cs="Arial"/>
          <w:sz w:val="20"/>
          <w:szCs w:val="20"/>
        </w:rPr>
        <w:t xml:space="preserve"> oddanih naročil v vrednosti </w:t>
      </w:r>
      <w:r w:rsidR="000E4BAE" w:rsidRPr="00DD464D">
        <w:rPr>
          <w:rFonts w:ascii="Arial" w:hAnsi="Arial" w:cs="Arial"/>
          <w:sz w:val="20"/>
          <w:szCs w:val="20"/>
        </w:rPr>
        <w:t xml:space="preserve">44.382.620 </w:t>
      </w:r>
      <w:r w:rsidRPr="00DD464D">
        <w:rPr>
          <w:rFonts w:ascii="Arial" w:hAnsi="Arial" w:cs="Arial"/>
          <w:sz w:val="20"/>
          <w:szCs w:val="20"/>
        </w:rPr>
        <w:t>evrov</w:t>
      </w:r>
      <w:r w:rsidR="00E20656" w:rsidRPr="00DD464D">
        <w:rPr>
          <w:rFonts w:ascii="Arial" w:hAnsi="Arial" w:cs="Arial"/>
          <w:sz w:val="20"/>
          <w:szCs w:val="20"/>
        </w:rPr>
        <w:t>.</w:t>
      </w:r>
      <w:r w:rsidRPr="00DD464D">
        <w:rPr>
          <w:rFonts w:ascii="Arial" w:hAnsi="Arial" w:cs="Arial"/>
          <w:sz w:val="20"/>
          <w:szCs w:val="20"/>
        </w:rPr>
        <w:t xml:space="preserve"> </w:t>
      </w:r>
    </w:p>
    <w:p w14:paraId="695F71B8" w14:textId="23815DDB" w:rsidR="004A42E6" w:rsidRDefault="002149C7" w:rsidP="00DD33BD">
      <w:pPr>
        <w:spacing w:before="120" w:after="120" w:line="240" w:lineRule="auto"/>
        <w:jc w:val="both"/>
        <w:rPr>
          <w:rFonts w:ascii="Arial" w:hAnsi="Arial" w:cs="Arial"/>
          <w:sz w:val="20"/>
        </w:rPr>
      </w:pPr>
      <w:r w:rsidRPr="00DD464D">
        <w:rPr>
          <w:rFonts w:ascii="Arial" w:hAnsi="Arial" w:cs="Arial"/>
          <w:sz w:val="20"/>
        </w:rPr>
        <w:t xml:space="preserve">Graf </w:t>
      </w:r>
      <w:r w:rsidR="0083702C" w:rsidRPr="00DD464D">
        <w:rPr>
          <w:rFonts w:ascii="Arial" w:hAnsi="Arial" w:cs="Arial"/>
          <w:sz w:val="20"/>
        </w:rPr>
        <w:t>3</w:t>
      </w:r>
      <w:r w:rsidRPr="00DD464D">
        <w:rPr>
          <w:rFonts w:ascii="Arial" w:hAnsi="Arial" w:cs="Arial"/>
          <w:sz w:val="20"/>
        </w:rPr>
        <w:t xml:space="preserve">: Delež posameznega merila za </w:t>
      </w:r>
      <w:r w:rsidR="003F3B34" w:rsidRPr="00DD464D">
        <w:rPr>
          <w:rFonts w:ascii="Arial" w:hAnsi="Arial" w:cs="Arial"/>
          <w:sz w:val="20"/>
        </w:rPr>
        <w:t>izb</w:t>
      </w:r>
      <w:r w:rsidR="0007149E" w:rsidRPr="00DD464D">
        <w:rPr>
          <w:rFonts w:ascii="Arial" w:hAnsi="Arial" w:cs="Arial"/>
          <w:sz w:val="20"/>
        </w:rPr>
        <w:t>iro</w:t>
      </w:r>
      <w:r w:rsidR="003F3B34" w:rsidRPr="00DD464D">
        <w:rPr>
          <w:rFonts w:ascii="Arial" w:hAnsi="Arial" w:cs="Arial"/>
          <w:sz w:val="20"/>
        </w:rPr>
        <w:t xml:space="preserve"> glede na predmet naročanja</w:t>
      </w:r>
      <w:r w:rsidRPr="00DD464D">
        <w:rPr>
          <w:rFonts w:ascii="Arial" w:hAnsi="Arial" w:cs="Arial"/>
          <w:sz w:val="20"/>
        </w:rPr>
        <w:t xml:space="preserve"> </w:t>
      </w:r>
      <w:r w:rsidR="0007149E" w:rsidRPr="00DD464D">
        <w:rPr>
          <w:rFonts w:ascii="Arial" w:hAnsi="Arial" w:cs="Arial"/>
          <w:sz w:val="20"/>
        </w:rPr>
        <w:t>po</w:t>
      </w:r>
      <w:r w:rsidRPr="00DD464D">
        <w:rPr>
          <w:rFonts w:ascii="Arial" w:hAnsi="Arial" w:cs="Arial"/>
          <w:sz w:val="20"/>
        </w:rPr>
        <w:t xml:space="preserve"> številu in vrednosti</w:t>
      </w:r>
      <w:r w:rsidR="00CD10B9" w:rsidRPr="00DD464D">
        <w:rPr>
          <w:rFonts w:ascii="Arial" w:hAnsi="Arial" w:cs="Arial"/>
          <w:sz w:val="20"/>
        </w:rPr>
        <w:t xml:space="preserve"> </w:t>
      </w:r>
    </w:p>
    <w:p w14:paraId="7DCBED82" w14:textId="34BDFB0A" w:rsidR="007622C8" w:rsidRPr="00DD464D" w:rsidRDefault="00472CC0" w:rsidP="00E74B15">
      <w:pPr>
        <w:spacing w:before="120" w:after="120" w:line="240" w:lineRule="auto"/>
        <w:jc w:val="center"/>
        <w:rPr>
          <w:rFonts w:ascii="Arial" w:hAnsi="Arial" w:cs="Arial"/>
          <w:sz w:val="20"/>
        </w:rPr>
      </w:pPr>
      <w:r>
        <w:rPr>
          <w:noProof/>
          <w:lang w:eastAsia="sl-SI"/>
        </w:rPr>
        <w:drawing>
          <wp:inline distT="0" distB="0" distL="0" distR="0" wp14:anchorId="775486D2" wp14:editId="32ACF3F9">
            <wp:extent cx="5831840" cy="2905125"/>
            <wp:effectExtent l="0" t="0" r="0" b="9525"/>
            <wp:docPr id="9" name="Slika 9" descr="Grafikon prikazuje delež posameznega merila za izbiro najugodnejšega ponudnika, glede na vrednost in na število oddanih naročil v letu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Grafikon prikazuje delež posameznega merila za izbiro najugodnejšega ponudnika, glede na vrednost in na število oddanih naročil v letu 2022."/>
                    <pic:cNvPicPr/>
                  </pic:nvPicPr>
                  <pic:blipFill>
                    <a:blip r:embed="rId13"/>
                    <a:stretch>
                      <a:fillRect/>
                    </a:stretch>
                  </pic:blipFill>
                  <pic:spPr>
                    <a:xfrm>
                      <a:off x="0" y="0"/>
                      <a:ext cx="5831840" cy="2905125"/>
                    </a:xfrm>
                    <a:prstGeom prst="rect">
                      <a:avLst/>
                    </a:prstGeom>
                  </pic:spPr>
                </pic:pic>
              </a:graphicData>
            </a:graphic>
          </wp:inline>
        </w:drawing>
      </w:r>
    </w:p>
    <w:p w14:paraId="4CADCD71" w14:textId="2B7BC29B" w:rsidR="00A36852" w:rsidRPr="00DD464D" w:rsidRDefault="00A36852" w:rsidP="00701C10">
      <w:pPr>
        <w:spacing w:after="240" w:line="240" w:lineRule="auto"/>
        <w:jc w:val="center"/>
        <w:rPr>
          <w:rFonts w:ascii="Arial" w:hAnsi="Arial" w:cs="Arial"/>
          <w:sz w:val="18"/>
        </w:rPr>
      </w:pPr>
      <w:r w:rsidRPr="00DD464D">
        <w:rPr>
          <w:rFonts w:ascii="Arial" w:hAnsi="Arial" w:cs="Arial"/>
          <w:sz w:val="18"/>
        </w:rPr>
        <w:t>Vir: Statistični podatki o javni</w:t>
      </w:r>
      <w:r w:rsidR="00912288" w:rsidRPr="00DD464D">
        <w:rPr>
          <w:rFonts w:ascii="Arial" w:hAnsi="Arial" w:cs="Arial"/>
          <w:sz w:val="18"/>
        </w:rPr>
        <w:t>h naročilih, oddanih v letu 20</w:t>
      </w:r>
      <w:r w:rsidR="003C6D2C" w:rsidRPr="00DD464D">
        <w:rPr>
          <w:rFonts w:ascii="Arial" w:hAnsi="Arial" w:cs="Arial"/>
          <w:sz w:val="18"/>
        </w:rPr>
        <w:t>2</w:t>
      </w:r>
      <w:r w:rsidR="00DD464D" w:rsidRPr="00DD464D">
        <w:rPr>
          <w:rFonts w:ascii="Arial" w:hAnsi="Arial" w:cs="Arial"/>
          <w:sz w:val="18"/>
        </w:rPr>
        <w:t>2</w:t>
      </w:r>
      <w:r w:rsidR="006A17D7" w:rsidRPr="00DD464D">
        <w:rPr>
          <w:rFonts w:ascii="Arial" w:hAnsi="Arial" w:cs="Arial"/>
          <w:sz w:val="18"/>
        </w:rPr>
        <w:t>.</w:t>
      </w:r>
    </w:p>
    <w:p w14:paraId="18D305BC" w14:textId="05881167" w:rsidR="00B11580" w:rsidRPr="00300009" w:rsidRDefault="00B11580" w:rsidP="00B11580">
      <w:pPr>
        <w:pStyle w:val="Naslov2"/>
        <w:rPr>
          <w:rFonts w:ascii="Arial" w:hAnsi="Arial" w:cs="Arial"/>
          <w:szCs w:val="20"/>
        </w:rPr>
      </w:pPr>
      <w:bookmarkStart w:id="35" w:name="_Toc141864067"/>
      <w:r w:rsidRPr="00300009">
        <w:rPr>
          <w:rFonts w:ascii="Arial" w:hAnsi="Arial" w:cs="Arial"/>
          <w:sz w:val="22"/>
          <w:szCs w:val="22"/>
        </w:rPr>
        <w:t>2.</w:t>
      </w:r>
      <w:r w:rsidR="00FA2740" w:rsidRPr="00300009">
        <w:rPr>
          <w:rFonts w:ascii="Arial" w:hAnsi="Arial" w:cs="Arial"/>
          <w:sz w:val="22"/>
          <w:szCs w:val="22"/>
        </w:rPr>
        <w:t>6</w:t>
      </w:r>
      <w:r w:rsidRPr="00300009">
        <w:rPr>
          <w:rFonts w:ascii="Arial" w:hAnsi="Arial" w:cs="Arial"/>
          <w:sz w:val="22"/>
          <w:szCs w:val="22"/>
        </w:rPr>
        <w:t xml:space="preserve"> Ponudniki in podizvajalci</w:t>
      </w:r>
      <w:bookmarkEnd w:id="35"/>
    </w:p>
    <w:p w14:paraId="728FCEF7" w14:textId="77777777" w:rsidR="00B11580" w:rsidRPr="00300009" w:rsidRDefault="00B11580" w:rsidP="00854405">
      <w:pPr>
        <w:pStyle w:val="ZADEVA"/>
        <w:jc w:val="both"/>
        <w:rPr>
          <w:rFonts w:cs="Arial"/>
          <w:b w:val="0"/>
          <w:szCs w:val="20"/>
          <w:lang w:val="sl-SI"/>
        </w:rPr>
      </w:pPr>
    </w:p>
    <w:p w14:paraId="391D604B" w14:textId="72F8A194" w:rsidR="00902233" w:rsidRPr="00300009" w:rsidRDefault="00902233" w:rsidP="00902233">
      <w:pPr>
        <w:spacing w:line="360" w:lineRule="auto"/>
        <w:jc w:val="both"/>
        <w:rPr>
          <w:rFonts w:ascii="Arial" w:hAnsi="Arial" w:cs="Arial"/>
          <w:color w:val="000000" w:themeColor="text1"/>
          <w:sz w:val="20"/>
          <w:szCs w:val="20"/>
        </w:rPr>
      </w:pPr>
      <w:r w:rsidRPr="00300009">
        <w:rPr>
          <w:rFonts w:ascii="Arial" w:hAnsi="Arial" w:cs="Arial"/>
          <w:sz w:val="20"/>
          <w:szCs w:val="20"/>
        </w:rPr>
        <w:t>Leta 20</w:t>
      </w:r>
      <w:r w:rsidR="00BB2143" w:rsidRPr="00300009">
        <w:rPr>
          <w:rFonts w:ascii="Arial" w:hAnsi="Arial" w:cs="Arial"/>
          <w:sz w:val="20"/>
          <w:szCs w:val="20"/>
        </w:rPr>
        <w:t>2</w:t>
      </w:r>
      <w:r w:rsidR="00300009" w:rsidRPr="00300009">
        <w:rPr>
          <w:rFonts w:ascii="Arial" w:hAnsi="Arial" w:cs="Arial"/>
          <w:sz w:val="20"/>
          <w:szCs w:val="20"/>
        </w:rPr>
        <w:t>2</w:t>
      </w:r>
      <w:r w:rsidRPr="00300009">
        <w:rPr>
          <w:rFonts w:ascii="Arial" w:hAnsi="Arial" w:cs="Arial"/>
          <w:sz w:val="20"/>
          <w:szCs w:val="20"/>
        </w:rPr>
        <w:t xml:space="preserve"> je bilo v </w:t>
      </w:r>
      <w:proofErr w:type="spellStart"/>
      <w:r w:rsidRPr="00300009">
        <w:rPr>
          <w:rFonts w:ascii="Arial" w:hAnsi="Arial" w:cs="Arial"/>
          <w:sz w:val="20"/>
          <w:szCs w:val="20"/>
        </w:rPr>
        <w:t>podizvajanje</w:t>
      </w:r>
      <w:proofErr w:type="spellEnd"/>
      <w:r w:rsidRPr="00300009">
        <w:rPr>
          <w:rFonts w:ascii="Arial" w:hAnsi="Arial" w:cs="Arial"/>
          <w:sz w:val="20"/>
          <w:szCs w:val="20"/>
        </w:rPr>
        <w:t xml:space="preserve"> oddanih </w:t>
      </w:r>
      <w:r w:rsidR="00300009" w:rsidRPr="00300009">
        <w:rPr>
          <w:rFonts w:ascii="Arial" w:hAnsi="Arial" w:cs="Arial"/>
          <w:sz w:val="20"/>
          <w:szCs w:val="20"/>
        </w:rPr>
        <w:t>1188</w:t>
      </w:r>
      <w:r w:rsidRPr="00300009">
        <w:rPr>
          <w:rFonts w:ascii="Arial" w:hAnsi="Arial" w:cs="Arial"/>
          <w:sz w:val="20"/>
          <w:szCs w:val="20"/>
        </w:rPr>
        <w:t xml:space="preserve"> javnih </w:t>
      </w:r>
      <w:r w:rsidRPr="00300009">
        <w:rPr>
          <w:rFonts w:ascii="Arial" w:hAnsi="Arial" w:cs="Arial"/>
          <w:color w:val="000000" w:themeColor="text1"/>
          <w:sz w:val="20"/>
          <w:szCs w:val="20"/>
        </w:rPr>
        <w:t>naročil. Podizvajalci so bili udeleženi v konkurenčn</w:t>
      </w:r>
      <w:r w:rsidR="00522F7F" w:rsidRPr="00300009">
        <w:rPr>
          <w:rFonts w:ascii="Arial" w:hAnsi="Arial" w:cs="Arial"/>
          <w:color w:val="000000" w:themeColor="text1"/>
          <w:sz w:val="20"/>
          <w:szCs w:val="20"/>
        </w:rPr>
        <w:t>ih</w:t>
      </w:r>
      <w:r w:rsidRPr="00300009">
        <w:rPr>
          <w:rFonts w:ascii="Arial" w:hAnsi="Arial" w:cs="Arial"/>
          <w:color w:val="000000" w:themeColor="text1"/>
          <w:sz w:val="20"/>
          <w:szCs w:val="20"/>
        </w:rPr>
        <w:t xml:space="preserve"> dialog</w:t>
      </w:r>
      <w:r w:rsidR="00522F7F" w:rsidRPr="00300009">
        <w:rPr>
          <w:rFonts w:ascii="Arial" w:hAnsi="Arial" w:cs="Arial"/>
          <w:color w:val="000000" w:themeColor="text1"/>
          <w:sz w:val="20"/>
          <w:szCs w:val="20"/>
        </w:rPr>
        <w:t>ih</w:t>
      </w:r>
      <w:r w:rsidRPr="00300009">
        <w:rPr>
          <w:rFonts w:ascii="Arial" w:hAnsi="Arial" w:cs="Arial"/>
          <w:color w:val="000000" w:themeColor="text1"/>
          <w:sz w:val="20"/>
          <w:szCs w:val="20"/>
        </w:rPr>
        <w:t>, konkurenčnih postopkih s pogajanji, v odprtih postopkih, omejenih postopkih, postopkih naročil male vrednosti, postopkih s pogajanji brez predhodne objave, v postopkih s pogajanji po predhodni objavi in v postopk</w:t>
      </w:r>
      <w:r w:rsidR="00BB2143" w:rsidRPr="00300009">
        <w:rPr>
          <w:rFonts w:ascii="Arial" w:hAnsi="Arial" w:cs="Arial"/>
          <w:color w:val="000000" w:themeColor="text1"/>
          <w:sz w:val="20"/>
          <w:szCs w:val="20"/>
        </w:rPr>
        <w:t>ih</w:t>
      </w:r>
      <w:r w:rsidRPr="00300009">
        <w:rPr>
          <w:rFonts w:ascii="Arial" w:hAnsi="Arial" w:cs="Arial"/>
          <w:color w:val="000000" w:themeColor="text1"/>
          <w:sz w:val="20"/>
          <w:szCs w:val="20"/>
        </w:rPr>
        <w:t xml:space="preserve"> zbiranja ponudb po predhodni objavi.</w:t>
      </w:r>
    </w:p>
    <w:p w14:paraId="61EA8251" w14:textId="77777777" w:rsidR="00F11E69" w:rsidRDefault="00F11E69">
      <w:pPr>
        <w:rPr>
          <w:rFonts w:ascii="Arial" w:hAnsi="Arial" w:cs="Arial"/>
          <w:sz w:val="20"/>
        </w:rPr>
      </w:pPr>
      <w:r>
        <w:rPr>
          <w:rFonts w:ascii="Arial" w:hAnsi="Arial" w:cs="Arial"/>
          <w:sz w:val="20"/>
        </w:rPr>
        <w:br w:type="page"/>
      </w:r>
    </w:p>
    <w:p w14:paraId="323CDCA2" w14:textId="31248AB8" w:rsidR="00902233" w:rsidRPr="00300009" w:rsidRDefault="00902233" w:rsidP="00902233">
      <w:pPr>
        <w:spacing w:before="120" w:after="120" w:line="240" w:lineRule="auto"/>
        <w:jc w:val="both"/>
        <w:rPr>
          <w:rFonts w:ascii="Arial" w:hAnsi="Arial" w:cs="Arial"/>
          <w:sz w:val="20"/>
        </w:rPr>
      </w:pPr>
      <w:r w:rsidRPr="00300009">
        <w:rPr>
          <w:rFonts w:ascii="Arial" w:hAnsi="Arial" w:cs="Arial"/>
          <w:sz w:val="20"/>
        </w:rPr>
        <w:lastRenderedPageBreak/>
        <w:t xml:space="preserve">Preglednica </w:t>
      </w:r>
      <w:r w:rsidR="00512F52" w:rsidRPr="00300009">
        <w:rPr>
          <w:rFonts w:ascii="Arial" w:hAnsi="Arial" w:cs="Arial"/>
          <w:sz w:val="20"/>
        </w:rPr>
        <w:t>26</w:t>
      </w:r>
      <w:r w:rsidRPr="00300009">
        <w:rPr>
          <w:rFonts w:ascii="Arial" w:hAnsi="Arial" w:cs="Arial"/>
          <w:sz w:val="20"/>
        </w:rPr>
        <w:t>: Udeležba podizvajalcev pri posameznih javnih naročilih</w:t>
      </w:r>
    </w:p>
    <w:tbl>
      <w:tblPr>
        <w:tblW w:w="6760" w:type="dxa"/>
        <w:jc w:val="center"/>
        <w:tblCellMar>
          <w:left w:w="70" w:type="dxa"/>
          <w:right w:w="70" w:type="dxa"/>
        </w:tblCellMar>
        <w:tblLook w:val="04A0" w:firstRow="1" w:lastRow="0" w:firstColumn="1" w:lastColumn="0" w:noHBand="0" w:noVBand="1"/>
      </w:tblPr>
      <w:tblGrid>
        <w:gridCol w:w="1420"/>
        <w:gridCol w:w="960"/>
        <w:gridCol w:w="1660"/>
        <w:gridCol w:w="1120"/>
        <w:gridCol w:w="1600"/>
      </w:tblGrid>
      <w:tr w:rsidR="00BB2143" w:rsidRPr="00300009" w14:paraId="72D66446" w14:textId="77777777" w:rsidTr="00CD447F">
        <w:trPr>
          <w:trHeight w:val="255"/>
          <w:jc w:val="center"/>
        </w:trPr>
        <w:tc>
          <w:tcPr>
            <w:tcW w:w="1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07033C" w14:textId="77777777" w:rsidR="00BB2143" w:rsidRPr="00300009" w:rsidRDefault="00BB2143" w:rsidP="00BB2143">
            <w:pPr>
              <w:spacing w:after="0" w:line="240" w:lineRule="auto"/>
              <w:jc w:val="center"/>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Oddano podizvajalcem</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A13D72F" w14:textId="77777777" w:rsidR="00BB2143" w:rsidRPr="00300009" w:rsidRDefault="00BB2143" w:rsidP="00BB2143">
            <w:pPr>
              <w:spacing w:after="0" w:line="240" w:lineRule="auto"/>
              <w:jc w:val="center"/>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Št. naročil</w:t>
            </w:r>
          </w:p>
        </w:tc>
        <w:tc>
          <w:tcPr>
            <w:tcW w:w="16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632FD5D" w14:textId="77777777" w:rsidR="00BB2143" w:rsidRPr="00300009" w:rsidRDefault="00BB2143" w:rsidP="00BB2143">
            <w:pPr>
              <w:spacing w:after="0" w:line="240" w:lineRule="auto"/>
              <w:jc w:val="center"/>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Pogodbena vrednost</w:t>
            </w:r>
          </w:p>
        </w:tc>
        <w:tc>
          <w:tcPr>
            <w:tcW w:w="1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D2ECA14" w14:textId="77777777" w:rsidR="00BB2143" w:rsidRPr="00300009" w:rsidRDefault="00BB2143" w:rsidP="00BB2143">
            <w:pPr>
              <w:spacing w:after="0" w:line="240" w:lineRule="auto"/>
              <w:jc w:val="center"/>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Delež v št. vseh naročil</w:t>
            </w:r>
          </w:p>
        </w:tc>
        <w:tc>
          <w:tcPr>
            <w:tcW w:w="16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70B2D52" w14:textId="77777777" w:rsidR="00BB2143" w:rsidRPr="00300009" w:rsidRDefault="00BB2143" w:rsidP="00BB2143">
            <w:pPr>
              <w:spacing w:after="0" w:line="240" w:lineRule="auto"/>
              <w:jc w:val="center"/>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Delež v vrednosti vseh naročil</w:t>
            </w:r>
          </w:p>
        </w:tc>
      </w:tr>
      <w:tr w:rsidR="00300009" w:rsidRPr="00300009" w14:paraId="78F5E923" w14:textId="77777777" w:rsidTr="00300009">
        <w:trPr>
          <w:trHeight w:val="255"/>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25D1C831" w14:textId="77777777" w:rsidR="00300009" w:rsidRPr="00300009" w:rsidRDefault="00300009" w:rsidP="00300009">
            <w:pPr>
              <w:spacing w:after="0" w:line="240" w:lineRule="auto"/>
              <w:jc w:val="center"/>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DA</w:t>
            </w:r>
          </w:p>
        </w:tc>
        <w:tc>
          <w:tcPr>
            <w:tcW w:w="960" w:type="dxa"/>
            <w:tcBorders>
              <w:top w:val="nil"/>
              <w:left w:val="nil"/>
              <w:bottom w:val="single" w:sz="4" w:space="0" w:color="auto"/>
              <w:right w:val="single" w:sz="4" w:space="0" w:color="auto"/>
            </w:tcBorders>
            <w:shd w:val="clear" w:color="auto" w:fill="auto"/>
            <w:vAlign w:val="center"/>
            <w:hideMark/>
          </w:tcPr>
          <w:p w14:paraId="7BF9D5E4" w14:textId="140DB636" w:rsidR="00300009" w:rsidRPr="00300009" w:rsidRDefault="00300009" w:rsidP="00300009">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1.188</w:t>
            </w:r>
          </w:p>
        </w:tc>
        <w:tc>
          <w:tcPr>
            <w:tcW w:w="1660" w:type="dxa"/>
            <w:tcBorders>
              <w:top w:val="nil"/>
              <w:left w:val="nil"/>
              <w:bottom w:val="single" w:sz="4" w:space="0" w:color="auto"/>
              <w:right w:val="single" w:sz="4" w:space="0" w:color="auto"/>
            </w:tcBorders>
            <w:shd w:val="clear" w:color="auto" w:fill="auto"/>
            <w:vAlign w:val="center"/>
            <w:hideMark/>
          </w:tcPr>
          <w:p w14:paraId="3A8F80B8" w14:textId="2082B5EB" w:rsidR="00300009" w:rsidRPr="00300009" w:rsidRDefault="00300009" w:rsidP="00300009">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1.062.990.224</w:t>
            </w:r>
          </w:p>
        </w:tc>
        <w:tc>
          <w:tcPr>
            <w:tcW w:w="1120" w:type="dxa"/>
            <w:tcBorders>
              <w:top w:val="nil"/>
              <w:left w:val="nil"/>
              <w:bottom w:val="single" w:sz="4" w:space="0" w:color="auto"/>
              <w:right w:val="single" w:sz="4" w:space="0" w:color="auto"/>
            </w:tcBorders>
            <w:shd w:val="clear" w:color="auto" w:fill="auto"/>
            <w:noWrap/>
            <w:vAlign w:val="center"/>
            <w:hideMark/>
          </w:tcPr>
          <w:p w14:paraId="2E49D41C" w14:textId="2BB11BCB" w:rsidR="00300009" w:rsidRPr="00300009" w:rsidRDefault="00300009" w:rsidP="00300009">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6,90 %</w:t>
            </w:r>
          </w:p>
        </w:tc>
        <w:tc>
          <w:tcPr>
            <w:tcW w:w="1600" w:type="dxa"/>
            <w:tcBorders>
              <w:top w:val="nil"/>
              <w:left w:val="nil"/>
              <w:bottom w:val="single" w:sz="4" w:space="0" w:color="auto"/>
              <w:right w:val="single" w:sz="4" w:space="0" w:color="auto"/>
            </w:tcBorders>
            <w:shd w:val="clear" w:color="auto" w:fill="auto"/>
            <w:noWrap/>
            <w:vAlign w:val="center"/>
            <w:hideMark/>
          </w:tcPr>
          <w:p w14:paraId="615AF1AA" w14:textId="14ABA8CE" w:rsidR="00300009" w:rsidRPr="00300009" w:rsidRDefault="00300009" w:rsidP="00300009">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19,62 %</w:t>
            </w:r>
          </w:p>
        </w:tc>
      </w:tr>
      <w:tr w:rsidR="00300009" w:rsidRPr="00300009" w14:paraId="2F34641B" w14:textId="77777777" w:rsidTr="00300009">
        <w:trPr>
          <w:trHeight w:val="255"/>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0CFDD084" w14:textId="77777777" w:rsidR="00300009" w:rsidRPr="00300009" w:rsidRDefault="00300009" w:rsidP="00300009">
            <w:pPr>
              <w:spacing w:after="0" w:line="240" w:lineRule="auto"/>
              <w:jc w:val="center"/>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NE</w:t>
            </w:r>
          </w:p>
        </w:tc>
        <w:tc>
          <w:tcPr>
            <w:tcW w:w="960" w:type="dxa"/>
            <w:tcBorders>
              <w:top w:val="nil"/>
              <w:left w:val="nil"/>
              <w:bottom w:val="single" w:sz="4" w:space="0" w:color="auto"/>
              <w:right w:val="single" w:sz="4" w:space="0" w:color="auto"/>
            </w:tcBorders>
            <w:shd w:val="clear" w:color="auto" w:fill="auto"/>
            <w:vAlign w:val="center"/>
            <w:hideMark/>
          </w:tcPr>
          <w:p w14:paraId="0035018B" w14:textId="00933DA9" w:rsidR="00300009" w:rsidRPr="00300009" w:rsidRDefault="00300009" w:rsidP="00300009">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16.036</w:t>
            </w:r>
          </w:p>
        </w:tc>
        <w:tc>
          <w:tcPr>
            <w:tcW w:w="1660" w:type="dxa"/>
            <w:tcBorders>
              <w:top w:val="nil"/>
              <w:left w:val="nil"/>
              <w:bottom w:val="single" w:sz="4" w:space="0" w:color="auto"/>
              <w:right w:val="single" w:sz="4" w:space="0" w:color="auto"/>
            </w:tcBorders>
            <w:shd w:val="clear" w:color="auto" w:fill="auto"/>
            <w:vAlign w:val="center"/>
            <w:hideMark/>
          </w:tcPr>
          <w:p w14:paraId="0C88DDB5" w14:textId="48F2DB5E" w:rsidR="00300009" w:rsidRPr="00300009" w:rsidRDefault="00300009" w:rsidP="00300009">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4.354.115.678</w:t>
            </w:r>
          </w:p>
        </w:tc>
        <w:tc>
          <w:tcPr>
            <w:tcW w:w="1120" w:type="dxa"/>
            <w:tcBorders>
              <w:top w:val="nil"/>
              <w:left w:val="nil"/>
              <w:bottom w:val="single" w:sz="4" w:space="0" w:color="auto"/>
              <w:right w:val="single" w:sz="4" w:space="0" w:color="auto"/>
            </w:tcBorders>
            <w:shd w:val="clear" w:color="auto" w:fill="auto"/>
            <w:noWrap/>
            <w:vAlign w:val="center"/>
            <w:hideMark/>
          </w:tcPr>
          <w:p w14:paraId="79AE22AC" w14:textId="4483F258" w:rsidR="00300009" w:rsidRPr="00300009" w:rsidRDefault="00300009" w:rsidP="00300009">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93,10 %</w:t>
            </w:r>
          </w:p>
        </w:tc>
        <w:tc>
          <w:tcPr>
            <w:tcW w:w="1600" w:type="dxa"/>
            <w:tcBorders>
              <w:top w:val="nil"/>
              <w:left w:val="nil"/>
              <w:bottom w:val="single" w:sz="4" w:space="0" w:color="auto"/>
              <w:right w:val="single" w:sz="4" w:space="0" w:color="auto"/>
            </w:tcBorders>
            <w:shd w:val="clear" w:color="auto" w:fill="auto"/>
            <w:noWrap/>
            <w:vAlign w:val="center"/>
            <w:hideMark/>
          </w:tcPr>
          <w:p w14:paraId="2875185D" w14:textId="18779405" w:rsidR="00300009" w:rsidRPr="00300009" w:rsidRDefault="00300009" w:rsidP="00300009">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80,38 %</w:t>
            </w:r>
          </w:p>
        </w:tc>
      </w:tr>
      <w:tr w:rsidR="00300009" w:rsidRPr="00300009" w14:paraId="5B75F403" w14:textId="77777777" w:rsidTr="00300009">
        <w:trPr>
          <w:trHeight w:val="255"/>
          <w:jc w:val="center"/>
        </w:trPr>
        <w:tc>
          <w:tcPr>
            <w:tcW w:w="142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F11BC1" w14:textId="77777777" w:rsidR="00300009" w:rsidRPr="00300009" w:rsidRDefault="00300009" w:rsidP="00300009">
            <w:pPr>
              <w:spacing w:after="0" w:line="240" w:lineRule="auto"/>
              <w:jc w:val="both"/>
              <w:rPr>
                <w:rFonts w:ascii="Arial" w:eastAsia="Times New Roman" w:hAnsi="Arial" w:cs="Arial"/>
                <w:b/>
                <w:bCs/>
                <w:color w:val="000000"/>
                <w:sz w:val="18"/>
                <w:szCs w:val="18"/>
                <w:lang w:eastAsia="sl-SI"/>
              </w:rPr>
            </w:pPr>
            <w:r w:rsidRPr="00300009">
              <w:rPr>
                <w:rFonts w:ascii="Arial" w:eastAsia="Times New Roman" w:hAnsi="Arial" w:cs="Arial"/>
                <w:b/>
                <w:bCs/>
                <w:color w:val="000000"/>
                <w:sz w:val="18"/>
                <w:szCs w:val="18"/>
                <w:lang w:eastAsia="sl-SI"/>
              </w:rPr>
              <w:t>Skupaj</w:t>
            </w: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14:paraId="47C27A94" w14:textId="546D4F97" w:rsidR="00300009" w:rsidRPr="00300009" w:rsidRDefault="00300009" w:rsidP="00300009">
            <w:pPr>
              <w:spacing w:after="0" w:line="240" w:lineRule="auto"/>
              <w:jc w:val="right"/>
              <w:rPr>
                <w:rFonts w:ascii="Arial" w:eastAsia="Times New Roman" w:hAnsi="Arial" w:cs="Arial"/>
                <w:b/>
                <w:bCs/>
                <w:color w:val="000000"/>
                <w:sz w:val="18"/>
                <w:szCs w:val="18"/>
                <w:lang w:eastAsia="sl-SI"/>
              </w:rPr>
            </w:pPr>
            <w:r w:rsidRPr="00300009">
              <w:rPr>
                <w:rFonts w:ascii="Arial" w:eastAsia="Times New Roman" w:hAnsi="Arial" w:cs="Arial"/>
                <w:b/>
                <w:bCs/>
                <w:color w:val="000000"/>
                <w:sz w:val="18"/>
                <w:szCs w:val="18"/>
                <w:lang w:eastAsia="sl-SI"/>
              </w:rPr>
              <w:t>17.224</w:t>
            </w:r>
          </w:p>
        </w:tc>
        <w:tc>
          <w:tcPr>
            <w:tcW w:w="1660" w:type="dxa"/>
            <w:tcBorders>
              <w:top w:val="nil"/>
              <w:left w:val="nil"/>
              <w:bottom w:val="single" w:sz="4" w:space="0" w:color="auto"/>
              <w:right w:val="single" w:sz="4" w:space="0" w:color="auto"/>
            </w:tcBorders>
            <w:shd w:val="clear" w:color="auto" w:fill="F2F2F2" w:themeFill="background1" w:themeFillShade="F2"/>
            <w:vAlign w:val="center"/>
            <w:hideMark/>
          </w:tcPr>
          <w:p w14:paraId="0AE553D7" w14:textId="28CA214E" w:rsidR="00300009" w:rsidRPr="00300009" w:rsidRDefault="00300009" w:rsidP="00300009">
            <w:pPr>
              <w:spacing w:after="0" w:line="240" w:lineRule="auto"/>
              <w:jc w:val="right"/>
              <w:rPr>
                <w:rFonts w:ascii="Arial" w:eastAsia="Times New Roman" w:hAnsi="Arial" w:cs="Arial"/>
                <w:b/>
                <w:bCs/>
                <w:color w:val="000000"/>
                <w:sz w:val="18"/>
                <w:szCs w:val="18"/>
                <w:lang w:eastAsia="sl-SI"/>
              </w:rPr>
            </w:pPr>
            <w:r w:rsidRPr="00300009">
              <w:rPr>
                <w:rFonts w:ascii="Arial" w:eastAsia="Times New Roman" w:hAnsi="Arial" w:cs="Arial"/>
                <w:b/>
                <w:bCs/>
                <w:color w:val="000000"/>
                <w:sz w:val="18"/>
                <w:szCs w:val="18"/>
                <w:lang w:eastAsia="sl-SI"/>
              </w:rPr>
              <w:t>5.417.105.902</w:t>
            </w:r>
          </w:p>
        </w:tc>
        <w:tc>
          <w:tcPr>
            <w:tcW w:w="1120" w:type="dxa"/>
            <w:tcBorders>
              <w:top w:val="nil"/>
              <w:left w:val="nil"/>
              <w:bottom w:val="single" w:sz="4" w:space="0" w:color="auto"/>
              <w:right w:val="single" w:sz="4" w:space="0" w:color="auto"/>
            </w:tcBorders>
            <w:shd w:val="clear" w:color="auto" w:fill="F2F2F2" w:themeFill="background1" w:themeFillShade="F2"/>
            <w:vAlign w:val="center"/>
            <w:hideMark/>
          </w:tcPr>
          <w:p w14:paraId="1ACE0AF1" w14:textId="14F4F6C5" w:rsidR="00300009" w:rsidRPr="00300009" w:rsidRDefault="00300009" w:rsidP="00300009">
            <w:pPr>
              <w:spacing w:after="0" w:line="240" w:lineRule="auto"/>
              <w:jc w:val="right"/>
              <w:rPr>
                <w:rFonts w:ascii="Arial" w:eastAsia="Times New Roman" w:hAnsi="Arial" w:cs="Arial"/>
                <w:b/>
                <w:bCs/>
                <w:color w:val="000000"/>
                <w:sz w:val="18"/>
                <w:szCs w:val="18"/>
                <w:lang w:eastAsia="sl-SI"/>
              </w:rPr>
            </w:pPr>
            <w:r w:rsidRPr="00300009">
              <w:rPr>
                <w:rFonts w:ascii="Arial" w:eastAsia="Times New Roman" w:hAnsi="Arial" w:cs="Arial"/>
                <w:b/>
                <w:bCs/>
                <w:color w:val="000000"/>
                <w:sz w:val="18"/>
                <w:szCs w:val="18"/>
                <w:lang w:eastAsia="sl-SI"/>
              </w:rPr>
              <w:t>100,00 %</w:t>
            </w:r>
          </w:p>
        </w:tc>
        <w:tc>
          <w:tcPr>
            <w:tcW w:w="1600" w:type="dxa"/>
            <w:tcBorders>
              <w:top w:val="nil"/>
              <w:left w:val="nil"/>
              <w:bottom w:val="single" w:sz="4" w:space="0" w:color="auto"/>
              <w:right w:val="single" w:sz="4" w:space="0" w:color="auto"/>
            </w:tcBorders>
            <w:shd w:val="clear" w:color="auto" w:fill="F2F2F2" w:themeFill="background1" w:themeFillShade="F2"/>
            <w:vAlign w:val="center"/>
            <w:hideMark/>
          </w:tcPr>
          <w:p w14:paraId="6D867CFD" w14:textId="3E764B99" w:rsidR="00300009" w:rsidRPr="00300009" w:rsidRDefault="00300009" w:rsidP="00300009">
            <w:pPr>
              <w:spacing w:after="0" w:line="240" w:lineRule="auto"/>
              <w:jc w:val="right"/>
              <w:rPr>
                <w:rFonts w:ascii="Arial" w:eastAsia="Times New Roman" w:hAnsi="Arial" w:cs="Arial"/>
                <w:b/>
                <w:bCs/>
                <w:color w:val="000000"/>
                <w:sz w:val="18"/>
                <w:szCs w:val="18"/>
                <w:lang w:eastAsia="sl-SI"/>
              </w:rPr>
            </w:pPr>
            <w:r w:rsidRPr="00300009">
              <w:rPr>
                <w:rFonts w:ascii="Arial" w:eastAsia="Times New Roman" w:hAnsi="Arial" w:cs="Arial"/>
                <w:b/>
                <w:bCs/>
                <w:color w:val="000000"/>
                <w:sz w:val="18"/>
                <w:szCs w:val="18"/>
                <w:lang w:eastAsia="sl-SI"/>
              </w:rPr>
              <w:t>100,00 %</w:t>
            </w:r>
          </w:p>
        </w:tc>
      </w:tr>
    </w:tbl>
    <w:p w14:paraId="0F117F70" w14:textId="77777777" w:rsidR="00902233" w:rsidRPr="00300009" w:rsidRDefault="00902233" w:rsidP="00902233">
      <w:pPr>
        <w:spacing w:after="0" w:line="240" w:lineRule="auto"/>
        <w:jc w:val="center"/>
        <w:rPr>
          <w:rFonts w:ascii="Arial" w:hAnsi="Arial" w:cs="Arial"/>
          <w:sz w:val="18"/>
        </w:rPr>
      </w:pPr>
    </w:p>
    <w:p w14:paraId="2D52B006" w14:textId="1BF76E22" w:rsidR="00902233" w:rsidRPr="00300009" w:rsidRDefault="00902233" w:rsidP="00902233">
      <w:pPr>
        <w:spacing w:after="0" w:line="240" w:lineRule="auto"/>
        <w:jc w:val="center"/>
        <w:rPr>
          <w:rFonts w:ascii="Arial" w:hAnsi="Arial" w:cs="Arial"/>
          <w:sz w:val="18"/>
        </w:rPr>
      </w:pPr>
      <w:r w:rsidRPr="00300009">
        <w:rPr>
          <w:rFonts w:ascii="Arial" w:hAnsi="Arial" w:cs="Arial"/>
          <w:sz w:val="18"/>
        </w:rPr>
        <w:t>Vir: Statistični podatki o javnih naročilih, oddanih v letu 20</w:t>
      </w:r>
      <w:r w:rsidR="00BB2143" w:rsidRPr="00300009">
        <w:rPr>
          <w:rFonts w:ascii="Arial" w:hAnsi="Arial" w:cs="Arial"/>
          <w:sz w:val="18"/>
        </w:rPr>
        <w:t>2</w:t>
      </w:r>
      <w:r w:rsidR="00300009" w:rsidRPr="00300009">
        <w:rPr>
          <w:rFonts w:ascii="Arial" w:hAnsi="Arial" w:cs="Arial"/>
          <w:sz w:val="18"/>
        </w:rPr>
        <w:t>2</w:t>
      </w:r>
      <w:r w:rsidR="008426A1" w:rsidRPr="00300009">
        <w:rPr>
          <w:rFonts w:ascii="Arial" w:hAnsi="Arial" w:cs="Arial"/>
          <w:sz w:val="18"/>
        </w:rPr>
        <w:t>.</w:t>
      </w:r>
    </w:p>
    <w:p w14:paraId="4F388D1C" w14:textId="63007219" w:rsidR="00650245" w:rsidRPr="00300009" w:rsidRDefault="00650245">
      <w:pPr>
        <w:rPr>
          <w:rFonts w:ascii="Arial" w:hAnsi="Arial" w:cs="Arial"/>
          <w:sz w:val="20"/>
          <w:szCs w:val="20"/>
        </w:rPr>
      </w:pPr>
    </w:p>
    <w:p w14:paraId="388B023A" w14:textId="0BCC1009" w:rsidR="00902233" w:rsidRPr="00300009" w:rsidRDefault="00902233" w:rsidP="00902233">
      <w:pPr>
        <w:spacing w:line="360" w:lineRule="auto"/>
        <w:jc w:val="both"/>
        <w:rPr>
          <w:rFonts w:ascii="Arial" w:hAnsi="Arial" w:cs="Arial"/>
          <w:sz w:val="20"/>
          <w:szCs w:val="20"/>
        </w:rPr>
      </w:pPr>
      <w:r w:rsidRPr="00300009">
        <w:rPr>
          <w:rFonts w:ascii="Arial" w:hAnsi="Arial" w:cs="Arial"/>
          <w:sz w:val="20"/>
          <w:szCs w:val="20"/>
        </w:rPr>
        <w:t>Največ</w:t>
      </w:r>
      <w:r w:rsidR="00FD7055" w:rsidRPr="00300009">
        <w:rPr>
          <w:rFonts w:ascii="Arial" w:hAnsi="Arial" w:cs="Arial"/>
          <w:sz w:val="20"/>
          <w:szCs w:val="20"/>
        </w:rPr>
        <w:t xml:space="preserve"> naročil </w:t>
      </w:r>
      <w:r w:rsidRPr="00300009">
        <w:rPr>
          <w:rFonts w:ascii="Arial" w:hAnsi="Arial" w:cs="Arial"/>
          <w:sz w:val="20"/>
          <w:szCs w:val="20"/>
        </w:rPr>
        <w:t xml:space="preserve">je bilo oddanih v </w:t>
      </w:r>
      <w:proofErr w:type="spellStart"/>
      <w:r w:rsidRPr="00300009">
        <w:rPr>
          <w:rFonts w:ascii="Arial" w:hAnsi="Arial" w:cs="Arial"/>
          <w:sz w:val="20"/>
          <w:szCs w:val="20"/>
        </w:rPr>
        <w:t>podizvajanje</w:t>
      </w:r>
      <w:proofErr w:type="spellEnd"/>
      <w:r w:rsidRPr="00300009">
        <w:rPr>
          <w:rFonts w:ascii="Arial" w:hAnsi="Arial" w:cs="Arial"/>
          <w:sz w:val="20"/>
          <w:szCs w:val="20"/>
        </w:rPr>
        <w:t xml:space="preserve"> pri </w:t>
      </w:r>
      <w:r w:rsidR="00300009" w:rsidRPr="00300009">
        <w:rPr>
          <w:rFonts w:ascii="Arial" w:hAnsi="Arial" w:cs="Arial"/>
          <w:color w:val="000000" w:themeColor="text1"/>
          <w:sz w:val="20"/>
          <w:szCs w:val="20"/>
        </w:rPr>
        <w:t>odprtih postopkih</w:t>
      </w:r>
      <w:r w:rsidRPr="00300009">
        <w:rPr>
          <w:rFonts w:ascii="Arial" w:hAnsi="Arial" w:cs="Arial"/>
          <w:color w:val="000000" w:themeColor="text1"/>
          <w:sz w:val="20"/>
          <w:szCs w:val="20"/>
        </w:rPr>
        <w:t xml:space="preserve">, kjer so bili podizvajalci </w:t>
      </w:r>
      <w:r w:rsidRPr="00300009">
        <w:rPr>
          <w:rFonts w:ascii="Arial" w:hAnsi="Arial" w:cs="Arial"/>
          <w:sz w:val="20"/>
          <w:szCs w:val="20"/>
        </w:rPr>
        <w:t xml:space="preserve">udeleženi v </w:t>
      </w:r>
      <w:r w:rsidR="00300009" w:rsidRPr="00300009">
        <w:rPr>
          <w:rFonts w:ascii="Arial" w:hAnsi="Arial" w:cs="Arial"/>
          <w:sz w:val="20"/>
          <w:szCs w:val="20"/>
        </w:rPr>
        <w:t>570</w:t>
      </w:r>
      <w:r w:rsidRPr="00300009">
        <w:rPr>
          <w:rFonts w:ascii="Arial" w:hAnsi="Arial" w:cs="Arial"/>
          <w:sz w:val="20"/>
          <w:szCs w:val="20"/>
        </w:rPr>
        <w:t xml:space="preserve"> javnih naročilih, njihova skupna vrednost je </w:t>
      </w:r>
      <w:r w:rsidR="00300009" w:rsidRPr="00300009">
        <w:rPr>
          <w:rFonts w:ascii="Arial" w:hAnsi="Arial" w:cs="Arial"/>
          <w:sz w:val="20"/>
          <w:szCs w:val="20"/>
        </w:rPr>
        <w:t xml:space="preserve">583.543.888 </w:t>
      </w:r>
      <w:r w:rsidRPr="00300009">
        <w:rPr>
          <w:rFonts w:ascii="Arial" w:hAnsi="Arial" w:cs="Arial"/>
          <w:sz w:val="20"/>
          <w:szCs w:val="20"/>
        </w:rPr>
        <w:t>evrov. Udeležba vseh podizvajalcev v javnih naročilih glede na vrsto izvedenega postopka je prikazana v spodnji preglednici.</w:t>
      </w:r>
    </w:p>
    <w:p w14:paraId="55725F99" w14:textId="6B838F0A" w:rsidR="00765CC0" w:rsidRPr="00300009" w:rsidRDefault="00C019C2" w:rsidP="008A61FD">
      <w:pPr>
        <w:spacing w:before="120" w:after="120" w:line="240" w:lineRule="auto"/>
        <w:jc w:val="both"/>
        <w:rPr>
          <w:rFonts w:ascii="Arial" w:hAnsi="Arial" w:cs="Arial"/>
          <w:sz w:val="20"/>
        </w:rPr>
      </w:pPr>
      <w:r w:rsidRPr="00300009">
        <w:rPr>
          <w:rFonts w:ascii="Arial" w:hAnsi="Arial" w:cs="Arial"/>
          <w:sz w:val="20"/>
        </w:rPr>
        <w:t>P</w:t>
      </w:r>
      <w:r w:rsidR="00765CC0" w:rsidRPr="00300009">
        <w:rPr>
          <w:rFonts w:ascii="Arial" w:hAnsi="Arial" w:cs="Arial"/>
          <w:sz w:val="20"/>
        </w:rPr>
        <w:t xml:space="preserve">reglednica </w:t>
      </w:r>
      <w:r w:rsidR="00512F52" w:rsidRPr="00300009">
        <w:rPr>
          <w:rFonts w:ascii="Arial" w:hAnsi="Arial" w:cs="Arial"/>
          <w:sz w:val="20"/>
        </w:rPr>
        <w:t>27</w:t>
      </w:r>
      <w:r w:rsidR="00765CC0" w:rsidRPr="00300009">
        <w:rPr>
          <w:rFonts w:ascii="Arial" w:hAnsi="Arial" w:cs="Arial"/>
          <w:sz w:val="20"/>
        </w:rPr>
        <w:t>: Udeležba podizvajalcev v posameznih postopkih oddaje javnega naročila</w:t>
      </w:r>
    </w:p>
    <w:tbl>
      <w:tblPr>
        <w:tblW w:w="8896" w:type="dxa"/>
        <w:tblCellMar>
          <w:left w:w="70" w:type="dxa"/>
          <w:right w:w="70" w:type="dxa"/>
        </w:tblCellMar>
        <w:tblLook w:val="04A0" w:firstRow="1" w:lastRow="0" w:firstColumn="1" w:lastColumn="0" w:noHBand="0" w:noVBand="1"/>
      </w:tblPr>
      <w:tblGrid>
        <w:gridCol w:w="3964"/>
        <w:gridCol w:w="709"/>
        <w:gridCol w:w="1292"/>
        <w:gridCol w:w="1276"/>
        <w:gridCol w:w="1655"/>
      </w:tblGrid>
      <w:tr w:rsidR="00F813B0" w:rsidRPr="00BF7302" w14:paraId="67E490E1" w14:textId="77777777" w:rsidTr="00300009">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016970" w14:textId="77777777" w:rsidR="00F813B0" w:rsidRPr="00300009" w:rsidRDefault="00F813B0" w:rsidP="00F813B0">
            <w:pPr>
              <w:spacing w:after="0" w:line="240" w:lineRule="auto"/>
              <w:jc w:val="center"/>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Vrsta postopka</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E36C341" w14:textId="77777777" w:rsidR="00F813B0" w:rsidRPr="00300009" w:rsidRDefault="00F813B0" w:rsidP="00F813B0">
            <w:pPr>
              <w:spacing w:after="0" w:line="240" w:lineRule="auto"/>
              <w:jc w:val="center"/>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Št. naročil</w:t>
            </w:r>
          </w:p>
        </w:tc>
        <w:tc>
          <w:tcPr>
            <w:tcW w:w="12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ED7F17" w14:textId="77777777" w:rsidR="00F813B0" w:rsidRPr="00300009" w:rsidRDefault="00F813B0" w:rsidP="00F813B0">
            <w:pPr>
              <w:spacing w:after="0" w:line="240" w:lineRule="auto"/>
              <w:jc w:val="center"/>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 xml:space="preserve">Pogodbena vrednost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3314D1B" w14:textId="77777777" w:rsidR="00F813B0" w:rsidRPr="00B60A1F" w:rsidRDefault="00F813B0" w:rsidP="00F813B0">
            <w:pPr>
              <w:spacing w:after="0" w:line="240" w:lineRule="auto"/>
              <w:jc w:val="center"/>
              <w:rPr>
                <w:rFonts w:ascii="Arial" w:eastAsia="Times New Roman" w:hAnsi="Arial" w:cs="Arial"/>
                <w:color w:val="000000"/>
                <w:sz w:val="18"/>
                <w:szCs w:val="18"/>
                <w:lang w:eastAsia="sl-SI"/>
              </w:rPr>
            </w:pPr>
            <w:r w:rsidRPr="00B60A1F">
              <w:rPr>
                <w:rFonts w:ascii="Arial" w:eastAsia="Times New Roman" w:hAnsi="Arial" w:cs="Arial"/>
                <w:color w:val="000000"/>
                <w:sz w:val="18"/>
                <w:szCs w:val="18"/>
                <w:lang w:eastAsia="sl-SI"/>
              </w:rPr>
              <w:t>Delež v št. istovrstnih naročil</w:t>
            </w:r>
          </w:p>
        </w:tc>
        <w:tc>
          <w:tcPr>
            <w:tcW w:w="165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567BDAE" w14:textId="77777777" w:rsidR="00F813B0" w:rsidRPr="00B60A1F" w:rsidRDefault="00F813B0" w:rsidP="00F813B0">
            <w:pPr>
              <w:spacing w:after="0" w:line="240" w:lineRule="auto"/>
              <w:jc w:val="center"/>
              <w:rPr>
                <w:rFonts w:ascii="Arial" w:eastAsia="Times New Roman" w:hAnsi="Arial" w:cs="Arial"/>
                <w:color w:val="000000"/>
                <w:sz w:val="18"/>
                <w:szCs w:val="18"/>
                <w:lang w:eastAsia="sl-SI"/>
              </w:rPr>
            </w:pPr>
            <w:r w:rsidRPr="00B60A1F">
              <w:rPr>
                <w:rFonts w:ascii="Arial" w:eastAsia="Times New Roman" w:hAnsi="Arial" w:cs="Arial"/>
                <w:color w:val="000000"/>
                <w:sz w:val="18"/>
                <w:szCs w:val="18"/>
                <w:lang w:eastAsia="sl-SI"/>
              </w:rPr>
              <w:t>Delež v vrednosti istovrstnih naročil</w:t>
            </w:r>
          </w:p>
        </w:tc>
      </w:tr>
      <w:tr w:rsidR="00B60A1F" w:rsidRPr="00BF7302" w14:paraId="2F3974DC" w14:textId="77777777" w:rsidTr="00B60A1F">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696EB51" w14:textId="77777777" w:rsidR="00B60A1F" w:rsidRPr="00300009" w:rsidRDefault="00B60A1F" w:rsidP="00B60A1F">
            <w:pPr>
              <w:spacing w:after="0" w:line="240" w:lineRule="auto"/>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Konkurenčni dialog</w:t>
            </w:r>
          </w:p>
        </w:tc>
        <w:tc>
          <w:tcPr>
            <w:tcW w:w="709" w:type="dxa"/>
            <w:tcBorders>
              <w:top w:val="nil"/>
              <w:left w:val="nil"/>
              <w:bottom w:val="single" w:sz="4" w:space="0" w:color="auto"/>
              <w:right w:val="single" w:sz="4" w:space="0" w:color="auto"/>
            </w:tcBorders>
            <w:shd w:val="clear" w:color="auto" w:fill="auto"/>
            <w:vAlign w:val="center"/>
            <w:hideMark/>
          </w:tcPr>
          <w:p w14:paraId="26CE6BA1" w14:textId="1C4E249B" w:rsidR="00B60A1F" w:rsidRPr="00300009" w:rsidRDefault="00B60A1F" w:rsidP="00B60A1F">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3</w:t>
            </w:r>
          </w:p>
        </w:tc>
        <w:tc>
          <w:tcPr>
            <w:tcW w:w="1292" w:type="dxa"/>
            <w:tcBorders>
              <w:top w:val="nil"/>
              <w:left w:val="nil"/>
              <w:bottom w:val="single" w:sz="4" w:space="0" w:color="auto"/>
              <w:right w:val="single" w:sz="4" w:space="0" w:color="auto"/>
            </w:tcBorders>
            <w:shd w:val="clear" w:color="auto" w:fill="auto"/>
            <w:vAlign w:val="center"/>
            <w:hideMark/>
          </w:tcPr>
          <w:p w14:paraId="5803B3DD" w14:textId="1276CC25" w:rsidR="00B60A1F" w:rsidRPr="00300009" w:rsidRDefault="00B60A1F" w:rsidP="00B60A1F">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4.347.532</w:t>
            </w:r>
          </w:p>
        </w:tc>
        <w:tc>
          <w:tcPr>
            <w:tcW w:w="1276" w:type="dxa"/>
            <w:tcBorders>
              <w:top w:val="nil"/>
              <w:left w:val="nil"/>
              <w:bottom w:val="single" w:sz="4" w:space="0" w:color="auto"/>
              <w:right w:val="single" w:sz="4" w:space="0" w:color="auto"/>
            </w:tcBorders>
            <w:shd w:val="clear" w:color="auto" w:fill="auto"/>
            <w:noWrap/>
            <w:vAlign w:val="center"/>
            <w:hideMark/>
          </w:tcPr>
          <w:p w14:paraId="2117FDDA" w14:textId="619D018D" w:rsidR="00B60A1F" w:rsidRPr="00B60A1F" w:rsidRDefault="00B60A1F" w:rsidP="00B60A1F">
            <w:pPr>
              <w:spacing w:after="0" w:line="240" w:lineRule="auto"/>
              <w:jc w:val="right"/>
              <w:rPr>
                <w:rFonts w:ascii="Arial" w:eastAsia="Times New Roman" w:hAnsi="Arial" w:cs="Arial"/>
                <w:color w:val="000000"/>
                <w:sz w:val="18"/>
                <w:szCs w:val="18"/>
                <w:lang w:eastAsia="sl-SI"/>
              </w:rPr>
            </w:pPr>
            <w:r w:rsidRPr="00B60A1F">
              <w:rPr>
                <w:rFonts w:ascii="Arial" w:eastAsia="Times New Roman" w:hAnsi="Arial" w:cs="Arial"/>
                <w:color w:val="000000"/>
                <w:sz w:val="18"/>
                <w:szCs w:val="18"/>
                <w:lang w:eastAsia="sl-SI"/>
              </w:rPr>
              <w:t>7,32 %</w:t>
            </w:r>
          </w:p>
        </w:tc>
        <w:tc>
          <w:tcPr>
            <w:tcW w:w="1655" w:type="dxa"/>
            <w:tcBorders>
              <w:top w:val="nil"/>
              <w:left w:val="nil"/>
              <w:bottom w:val="single" w:sz="4" w:space="0" w:color="auto"/>
              <w:right w:val="single" w:sz="4" w:space="0" w:color="auto"/>
            </w:tcBorders>
            <w:shd w:val="clear" w:color="auto" w:fill="auto"/>
            <w:noWrap/>
            <w:vAlign w:val="center"/>
            <w:hideMark/>
          </w:tcPr>
          <w:p w14:paraId="3072627F" w14:textId="5191CE1E" w:rsidR="00B60A1F" w:rsidRPr="00B60A1F" w:rsidRDefault="00B60A1F" w:rsidP="00B60A1F">
            <w:pPr>
              <w:spacing w:after="0" w:line="240" w:lineRule="auto"/>
              <w:jc w:val="right"/>
              <w:rPr>
                <w:rFonts w:ascii="Arial" w:eastAsia="Times New Roman" w:hAnsi="Arial" w:cs="Arial"/>
                <w:color w:val="000000"/>
                <w:sz w:val="18"/>
                <w:szCs w:val="18"/>
                <w:lang w:eastAsia="sl-SI"/>
              </w:rPr>
            </w:pPr>
            <w:r w:rsidRPr="00B60A1F">
              <w:rPr>
                <w:rFonts w:ascii="Arial" w:eastAsia="Times New Roman" w:hAnsi="Arial" w:cs="Arial"/>
                <w:color w:val="000000"/>
                <w:sz w:val="18"/>
                <w:szCs w:val="18"/>
                <w:lang w:eastAsia="sl-SI"/>
              </w:rPr>
              <w:t>8,91 %</w:t>
            </w:r>
          </w:p>
        </w:tc>
      </w:tr>
      <w:tr w:rsidR="00B60A1F" w:rsidRPr="00BF7302" w14:paraId="7159F4FC" w14:textId="77777777" w:rsidTr="00B60A1F">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A44E3C7" w14:textId="77777777" w:rsidR="00B60A1F" w:rsidRPr="00300009" w:rsidRDefault="00B60A1F" w:rsidP="00B60A1F">
            <w:pPr>
              <w:spacing w:after="0" w:line="240" w:lineRule="auto"/>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Konkurenčni postopek s pogajanji</w:t>
            </w:r>
          </w:p>
        </w:tc>
        <w:tc>
          <w:tcPr>
            <w:tcW w:w="709" w:type="dxa"/>
            <w:tcBorders>
              <w:top w:val="nil"/>
              <w:left w:val="nil"/>
              <w:bottom w:val="single" w:sz="4" w:space="0" w:color="auto"/>
              <w:right w:val="single" w:sz="4" w:space="0" w:color="auto"/>
            </w:tcBorders>
            <w:shd w:val="clear" w:color="auto" w:fill="auto"/>
            <w:vAlign w:val="center"/>
            <w:hideMark/>
          </w:tcPr>
          <w:p w14:paraId="4FE32A8D" w14:textId="0C31CEB4" w:rsidR="00B60A1F" w:rsidRPr="00300009" w:rsidRDefault="00B60A1F" w:rsidP="00B60A1F">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38</w:t>
            </w:r>
          </w:p>
        </w:tc>
        <w:tc>
          <w:tcPr>
            <w:tcW w:w="1292" w:type="dxa"/>
            <w:tcBorders>
              <w:top w:val="nil"/>
              <w:left w:val="nil"/>
              <w:bottom w:val="single" w:sz="4" w:space="0" w:color="auto"/>
              <w:right w:val="single" w:sz="4" w:space="0" w:color="auto"/>
            </w:tcBorders>
            <w:shd w:val="clear" w:color="auto" w:fill="auto"/>
            <w:vAlign w:val="center"/>
            <w:hideMark/>
          </w:tcPr>
          <w:p w14:paraId="58E43438" w14:textId="6827BB1C" w:rsidR="00B60A1F" w:rsidRPr="00300009" w:rsidRDefault="00B60A1F" w:rsidP="00B60A1F">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194.952.222</w:t>
            </w:r>
          </w:p>
        </w:tc>
        <w:tc>
          <w:tcPr>
            <w:tcW w:w="1276" w:type="dxa"/>
            <w:tcBorders>
              <w:top w:val="nil"/>
              <w:left w:val="nil"/>
              <w:bottom w:val="single" w:sz="4" w:space="0" w:color="auto"/>
              <w:right w:val="single" w:sz="4" w:space="0" w:color="auto"/>
            </w:tcBorders>
            <w:shd w:val="clear" w:color="auto" w:fill="auto"/>
            <w:noWrap/>
            <w:vAlign w:val="center"/>
            <w:hideMark/>
          </w:tcPr>
          <w:p w14:paraId="45B42FBF" w14:textId="67A94839" w:rsidR="00B60A1F" w:rsidRPr="00B60A1F" w:rsidRDefault="00B60A1F" w:rsidP="00B60A1F">
            <w:pPr>
              <w:spacing w:after="0" w:line="240" w:lineRule="auto"/>
              <w:jc w:val="right"/>
              <w:rPr>
                <w:rFonts w:ascii="Arial" w:eastAsia="Times New Roman" w:hAnsi="Arial" w:cs="Arial"/>
                <w:color w:val="000000"/>
                <w:sz w:val="18"/>
                <w:szCs w:val="18"/>
                <w:lang w:eastAsia="sl-SI"/>
              </w:rPr>
            </w:pPr>
            <w:r w:rsidRPr="00B60A1F">
              <w:rPr>
                <w:rFonts w:ascii="Arial" w:eastAsia="Times New Roman" w:hAnsi="Arial" w:cs="Arial"/>
                <w:color w:val="000000"/>
                <w:sz w:val="18"/>
                <w:szCs w:val="18"/>
                <w:lang w:eastAsia="sl-SI"/>
              </w:rPr>
              <w:t>15,90 %</w:t>
            </w:r>
          </w:p>
        </w:tc>
        <w:tc>
          <w:tcPr>
            <w:tcW w:w="1655" w:type="dxa"/>
            <w:tcBorders>
              <w:top w:val="nil"/>
              <w:left w:val="nil"/>
              <w:bottom w:val="single" w:sz="4" w:space="0" w:color="auto"/>
              <w:right w:val="single" w:sz="4" w:space="0" w:color="auto"/>
            </w:tcBorders>
            <w:shd w:val="clear" w:color="auto" w:fill="auto"/>
            <w:noWrap/>
            <w:vAlign w:val="center"/>
            <w:hideMark/>
          </w:tcPr>
          <w:p w14:paraId="2C987F57" w14:textId="3A45A9AE" w:rsidR="00B60A1F" w:rsidRPr="00B60A1F" w:rsidRDefault="00B60A1F" w:rsidP="00B60A1F">
            <w:pPr>
              <w:spacing w:after="0" w:line="240" w:lineRule="auto"/>
              <w:jc w:val="right"/>
              <w:rPr>
                <w:rFonts w:ascii="Arial" w:eastAsia="Times New Roman" w:hAnsi="Arial" w:cs="Arial"/>
                <w:color w:val="000000"/>
                <w:sz w:val="18"/>
                <w:szCs w:val="18"/>
                <w:lang w:eastAsia="sl-SI"/>
              </w:rPr>
            </w:pPr>
            <w:r w:rsidRPr="00B60A1F">
              <w:rPr>
                <w:rFonts w:ascii="Arial" w:eastAsia="Times New Roman" w:hAnsi="Arial" w:cs="Arial"/>
                <w:color w:val="000000"/>
                <w:sz w:val="18"/>
                <w:szCs w:val="18"/>
                <w:lang w:eastAsia="sl-SI"/>
              </w:rPr>
              <w:t>47,65 %</w:t>
            </w:r>
          </w:p>
        </w:tc>
      </w:tr>
      <w:tr w:rsidR="00B60A1F" w:rsidRPr="00BF7302" w14:paraId="14D23CC3" w14:textId="77777777" w:rsidTr="00B60A1F">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3185339" w14:textId="77777777" w:rsidR="00B60A1F" w:rsidRPr="00300009" w:rsidRDefault="00B60A1F" w:rsidP="00B60A1F">
            <w:pPr>
              <w:spacing w:after="0" w:line="240" w:lineRule="auto"/>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Odprti postopek</w:t>
            </w:r>
          </w:p>
        </w:tc>
        <w:tc>
          <w:tcPr>
            <w:tcW w:w="709" w:type="dxa"/>
            <w:tcBorders>
              <w:top w:val="nil"/>
              <w:left w:val="nil"/>
              <w:bottom w:val="single" w:sz="4" w:space="0" w:color="auto"/>
              <w:right w:val="single" w:sz="4" w:space="0" w:color="auto"/>
            </w:tcBorders>
            <w:shd w:val="clear" w:color="auto" w:fill="auto"/>
            <w:vAlign w:val="center"/>
            <w:hideMark/>
          </w:tcPr>
          <w:p w14:paraId="773D65EE" w14:textId="1B6F5AEF" w:rsidR="00B60A1F" w:rsidRPr="00300009" w:rsidRDefault="00B60A1F" w:rsidP="00B60A1F">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570</w:t>
            </w:r>
          </w:p>
        </w:tc>
        <w:tc>
          <w:tcPr>
            <w:tcW w:w="1292" w:type="dxa"/>
            <w:tcBorders>
              <w:top w:val="nil"/>
              <w:left w:val="nil"/>
              <w:bottom w:val="single" w:sz="4" w:space="0" w:color="auto"/>
              <w:right w:val="single" w:sz="4" w:space="0" w:color="auto"/>
            </w:tcBorders>
            <w:shd w:val="clear" w:color="auto" w:fill="auto"/>
            <w:vAlign w:val="center"/>
            <w:hideMark/>
          </w:tcPr>
          <w:p w14:paraId="097C4C75" w14:textId="1746A198" w:rsidR="00B60A1F" w:rsidRPr="00300009" w:rsidRDefault="00B60A1F" w:rsidP="00B60A1F">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583.543.888</w:t>
            </w:r>
          </w:p>
        </w:tc>
        <w:tc>
          <w:tcPr>
            <w:tcW w:w="1276" w:type="dxa"/>
            <w:tcBorders>
              <w:top w:val="nil"/>
              <w:left w:val="nil"/>
              <w:bottom w:val="single" w:sz="4" w:space="0" w:color="auto"/>
              <w:right w:val="single" w:sz="4" w:space="0" w:color="auto"/>
            </w:tcBorders>
            <w:shd w:val="clear" w:color="auto" w:fill="auto"/>
            <w:noWrap/>
            <w:vAlign w:val="center"/>
            <w:hideMark/>
          </w:tcPr>
          <w:p w14:paraId="008DD4B0" w14:textId="03959CE2" w:rsidR="00B60A1F" w:rsidRPr="00B60A1F" w:rsidRDefault="00B60A1F" w:rsidP="00B60A1F">
            <w:pPr>
              <w:spacing w:after="0" w:line="240" w:lineRule="auto"/>
              <w:jc w:val="right"/>
              <w:rPr>
                <w:rFonts w:ascii="Arial" w:eastAsia="Times New Roman" w:hAnsi="Arial" w:cs="Arial"/>
                <w:color w:val="000000"/>
                <w:sz w:val="18"/>
                <w:szCs w:val="18"/>
                <w:lang w:eastAsia="sl-SI"/>
              </w:rPr>
            </w:pPr>
            <w:r w:rsidRPr="00B60A1F">
              <w:rPr>
                <w:rFonts w:ascii="Arial" w:eastAsia="Times New Roman" w:hAnsi="Arial" w:cs="Arial"/>
                <w:color w:val="000000"/>
                <w:sz w:val="18"/>
                <w:szCs w:val="18"/>
                <w:lang w:eastAsia="sl-SI"/>
              </w:rPr>
              <w:t>5,77 %</w:t>
            </w:r>
          </w:p>
        </w:tc>
        <w:tc>
          <w:tcPr>
            <w:tcW w:w="1655" w:type="dxa"/>
            <w:tcBorders>
              <w:top w:val="nil"/>
              <w:left w:val="nil"/>
              <w:bottom w:val="single" w:sz="4" w:space="0" w:color="auto"/>
              <w:right w:val="single" w:sz="4" w:space="0" w:color="auto"/>
            </w:tcBorders>
            <w:shd w:val="clear" w:color="auto" w:fill="auto"/>
            <w:noWrap/>
            <w:vAlign w:val="center"/>
            <w:hideMark/>
          </w:tcPr>
          <w:p w14:paraId="5C250F8B" w14:textId="0D53E726" w:rsidR="00B60A1F" w:rsidRPr="00B60A1F" w:rsidRDefault="00B60A1F" w:rsidP="00B60A1F">
            <w:pPr>
              <w:spacing w:after="0" w:line="240" w:lineRule="auto"/>
              <w:jc w:val="right"/>
              <w:rPr>
                <w:rFonts w:ascii="Arial" w:eastAsia="Times New Roman" w:hAnsi="Arial" w:cs="Arial"/>
                <w:color w:val="000000"/>
                <w:sz w:val="18"/>
                <w:szCs w:val="18"/>
                <w:lang w:eastAsia="sl-SI"/>
              </w:rPr>
            </w:pPr>
            <w:r w:rsidRPr="00B60A1F">
              <w:rPr>
                <w:rFonts w:ascii="Arial" w:eastAsia="Times New Roman" w:hAnsi="Arial" w:cs="Arial"/>
                <w:color w:val="000000"/>
                <w:sz w:val="18"/>
                <w:szCs w:val="18"/>
                <w:lang w:eastAsia="sl-SI"/>
              </w:rPr>
              <w:t>17,02 %</w:t>
            </w:r>
          </w:p>
        </w:tc>
      </w:tr>
      <w:tr w:rsidR="00B60A1F" w:rsidRPr="00BF7302" w14:paraId="05E4DEDD" w14:textId="77777777" w:rsidTr="00B60A1F">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071CE0B" w14:textId="77777777" w:rsidR="00B60A1F" w:rsidRPr="00300009" w:rsidRDefault="00B60A1F" w:rsidP="00B60A1F">
            <w:pPr>
              <w:spacing w:after="0" w:line="240" w:lineRule="auto"/>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Omejeni postopek</w:t>
            </w:r>
          </w:p>
        </w:tc>
        <w:tc>
          <w:tcPr>
            <w:tcW w:w="709" w:type="dxa"/>
            <w:tcBorders>
              <w:top w:val="nil"/>
              <w:left w:val="nil"/>
              <w:bottom w:val="single" w:sz="4" w:space="0" w:color="auto"/>
              <w:right w:val="single" w:sz="4" w:space="0" w:color="auto"/>
            </w:tcBorders>
            <w:shd w:val="clear" w:color="auto" w:fill="auto"/>
            <w:vAlign w:val="center"/>
            <w:hideMark/>
          </w:tcPr>
          <w:p w14:paraId="08FA6799" w14:textId="4583B8D2" w:rsidR="00B60A1F" w:rsidRPr="00300009" w:rsidRDefault="00B60A1F" w:rsidP="00B60A1F">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1</w:t>
            </w:r>
          </w:p>
        </w:tc>
        <w:tc>
          <w:tcPr>
            <w:tcW w:w="1292" w:type="dxa"/>
            <w:tcBorders>
              <w:top w:val="nil"/>
              <w:left w:val="nil"/>
              <w:bottom w:val="single" w:sz="4" w:space="0" w:color="auto"/>
              <w:right w:val="single" w:sz="4" w:space="0" w:color="auto"/>
            </w:tcBorders>
            <w:shd w:val="clear" w:color="auto" w:fill="auto"/>
            <w:vAlign w:val="center"/>
            <w:hideMark/>
          </w:tcPr>
          <w:p w14:paraId="096505C4" w14:textId="271162E4" w:rsidR="00B60A1F" w:rsidRPr="00300009" w:rsidRDefault="00B60A1F" w:rsidP="00B60A1F">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2.537.997</w:t>
            </w:r>
          </w:p>
        </w:tc>
        <w:tc>
          <w:tcPr>
            <w:tcW w:w="1276" w:type="dxa"/>
            <w:tcBorders>
              <w:top w:val="nil"/>
              <w:left w:val="nil"/>
              <w:bottom w:val="single" w:sz="4" w:space="0" w:color="auto"/>
              <w:right w:val="single" w:sz="4" w:space="0" w:color="auto"/>
            </w:tcBorders>
            <w:shd w:val="clear" w:color="auto" w:fill="auto"/>
            <w:noWrap/>
            <w:vAlign w:val="center"/>
            <w:hideMark/>
          </w:tcPr>
          <w:p w14:paraId="039AF7FD" w14:textId="6CB13184" w:rsidR="00B60A1F" w:rsidRPr="00B60A1F" w:rsidRDefault="00B60A1F" w:rsidP="00B60A1F">
            <w:pPr>
              <w:spacing w:after="0" w:line="240" w:lineRule="auto"/>
              <w:jc w:val="right"/>
              <w:rPr>
                <w:rFonts w:ascii="Arial" w:eastAsia="Times New Roman" w:hAnsi="Arial" w:cs="Arial"/>
                <w:color w:val="000000"/>
                <w:sz w:val="18"/>
                <w:szCs w:val="18"/>
                <w:lang w:eastAsia="sl-SI"/>
              </w:rPr>
            </w:pPr>
            <w:r w:rsidRPr="00B60A1F">
              <w:rPr>
                <w:rFonts w:ascii="Arial" w:eastAsia="Times New Roman" w:hAnsi="Arial" w:cs="Arial"/>
                <w:color w:val="000000"/>
                <w:sz w:val="18"/>
                <w:szCs w:val="18"/>
                <w:lang w:eastAsia="sl-SI"/>
              </w:rPr>
              <w:t>1,69 %</w:t>
            </w:r>
          </w:p>
        </w:tc>
        <w:tc>
          <w:tcPr>
            <w:tcW w:w="1655" w:type="dxa"/>
            <w:tcBorders>
              <w:top w:val="nil"/>
              <w:left w:val="nil"/>
              <w:bottom w:val="single" w:sz="4" w:space="0" w:color="auto"/>
              <w:right w:val="single" w:sz="4" w:space="0" w:color="auto"/>
            </w:tcBorders>
            <w:shd w:val="clear" w:color="auto" w:fill="auto"/>
            <w:noWrap/>
            <w:vAlign w:val="center"/>
            <w:hideMark/>
          </w:tcPr>
          <w:p w14:paraId="6B2858D5" w14:textId="0954442A" w:rsidR="00B60A1F" w:rsidRPr="00B60A1F" w:rsidRDefault="00B60A1F" w:rsidP="00B60A1F">
            <w:pPr>
              <w:spacing w:after="0" w:line="240" w:lineRule="auto"/>
              <w:jc w:val="right"/>
              <w:rPr>
                <w:rFonts w:ascii="Arial" w:eastAsia="Times New Roman" w:hAnsi="Arial" w:cs="Arial"/>
                <w:color w:val="000000"/>
                <w:sz w:val="18"/>
                <w:szCs w:val="18"/>
                <w:lang w:eastAsia="sl-SI"/>
              </w:rPr>
            </w:pPr>
            <w:r w:rsidRPr="00B60A1F">
              <w:rPr>
                <w:rFonts w:ascii="Arial" w:eastAsia="Times New Roman" w:hAnsi="Arial" w:cs="Arial"/>
                <w:color w:val="000000"/>
                <w:sz w:val="18"/>
                <w:szCs w:val="18"/>
                <w:lang w:eastAsia="sl-SI"/>
              </w:rPr>
              <w:t>3,13 %</w:t>
            </w:r>
          </w:p>
        </w:tc>
      </w:tr>
      <w:tr w:rsidR="00B60A1F" w:rsidRPr="00BF7302" w14:paraId="66640810" w14:textId="77777777" w:rsidTr="00B60A1F">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84684F3" w14:textId="77777777" w:rsidR="00B60A1F" w:rsidRPr="00300009" w:rsidRDefault="00B60A1F" w:rsidP="00B60A1F">
            <w:pPr>
              <w:spacing w:after="0" w:line="240" w:lineRule="auto"/>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Postopek naročila male vrednosti</w:t>
            </w:r>
          </w:p>
        </w:tc>
        <w:tc>
          <w:tcPr>
            <w:tcW w:w="709" w:type="dxa"/>
            <w:tcBorders>
              <w:top w:val="nil"/>
              <w:left w:val="nil"/>
              <w:bottom w:val="single" w:sz="4" w:space="0" w:color="auto"/>
              <w:right w:val="single" w:sz="4" w:space="0" w:color="auto"/>
            </w:tcBorders>
            <w:shd w:val="clear" w:color="auto" w:fill="auto"/>
            <w:vAlign w:val="center"/>
            <w:hideMark/>
          </w:tcPr>
          <w:p w14:paraId="04672EC1" w14:textId="119A086C" w:rsidR="00B60A1F" w:rsidRPr="00300009" w:rsidRDefault="00B60A1F" w:rsidP="00B60A1F">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486</w:t>
            </w:r>
          </w:p>
        </w:tc>
        <w:tc>
          <w:tcPr>
            <w:tcW w:w="1292" w:type="dxa"/>
            <w:tcBorders>
              <w:top w:val="nil"/>
              <w:left w:val="nil"/>
              <w:bottom w:val="single" w:sz="4" w:space="0" w:color="auto"/>
              <w:right w:val="single" w:sz="4" w:space="0" w:color="auto"/>
            </w:tcBorders>
            <w:shd w:val="clear" w:color="auto" w:fill="auto"/>
            <w:vAlign w:val="center"/>
            <w:hideMark/>
          </w:tcPr>
          <w:p w14:paraId="057958BD" w14:textId="423820B3" w:rsidR="00B60A1F" w:rsidRPr="00300009" w:rsidRDefault="00B60A1F" w:rsidP="00B60A1F">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182.743.240</w:t>
            </w:r>
          </w:p>
        </w:tc>
        <w:tc>
          <w:tcPr>
            <w:tcW w:w="1276" w:type="dxa"/>
            <w:tcBorders>
              <w:top w:val="nil"/>
              <w:left w:val="nil"/>
              <w:bottom w:val="single" w:sz="4" w:space="0" w:color="auto"/>
              <w:right w:val="single" w:sz="4" w:space="0" w:color="auto"/>
            </w:tcBorders>
            <w:shd w:val="clear" w:color="auto" w:fill="auto"/>
            <w:noWrap/>
            <w:vAlign w:val="center"/>
            <w:hideMark/>
          </w:tcPr>
          <w:p w14:paraId="1B4E0E19" w14:textId="074911AC" w:rsidR="00B60A1F" w:rsidRPr="00B60A1F" w:rsidRDefault="00B60A1F" w:rsidP="00B60A1F">
            <w:pPr>
              <w:spacing w:after="0" w:line="240" w:lineRule="auto"/>
              <w:jc w:val="right"/>
              <w:rPr>
                <w:rFonts w:ascii="Arial" w:eastAsia="Times New Roman" w:hAnsi="Arial" w:cs="Arial"/>
                <w:color w:val="000000"/>
                <w:sz w:val="18"/>
                <w:szCs w:val="18"/>
                <w:lang w:eastAsia="sl-SI"/>
              </w:rPr>
            </w:pPr>
            <w:r w:rsidRPr="00B60A1F">
              <w:rPr>
                <w:rFonts w:ascii="Arial" w:eastAsia="Times New Roman" w:hAnsi="Arial" w:cs="Arial"/>
                <w:color w:val="000000"/>
                <w:sz w:val="18"/>
                <w:szCs w:val="18"/>
                <w:lang w:eastAsia="sl-SI"/>
              </w:rPr>
              <w:t>8,18 %</w:t>
            </w:r>
          </w:p>
        </w:tc>
        <w:tc>
          <w:tcPr>
            <w:tcW w:w="1655" w:type="dxa"/>
            <w:tcBorders>
              <w:top w:val="nil"/>
              <w:left w:val="nil"/>
              <w:bottom w:val="single" w:sz="4" w:space="0" w:color="auto"/>
              <w:right w:val="single" w:sz="4" w:space="0" w:color="auto"/>
            </w:tcBorders>
            <w:shd w:val="clear" w:color="auto" w:fill="auto"/>
            <w:noWrap/>
            <w:vAlign w:val="center"/>
            <w:hideMark/>
          </w:tcPr>
          <w:p w14:paraId="1C7F9AD8" w14:textId="074F2592" w:rsidR="00B60A1F" w:rsidRPr="00B60A1F" w:rsidRDefault="00B60A1F" w:rsidP="00B60A1F">
            <w:pPr>
              <w:spacing w:after="0" w:line="240" w:lineRule="auto"/>
              <w:jc w:val="right"/>
              <w:rPr>
                <w:rFonts w:ascii="Arial" w:eastAsia="Times New Roman" w:hAnsi="Arial" w:cs="Arial"/>
                <w:color w:val="000000"/>
                <w:sz w:val="18"/>
                <w:szCs w:val="18"/>
                <w:lang w:eastAsia="sl-SI"/>
              </w:rPr>
            </w:pPr>
            <w:r w:rsidRPr="00B60A1F">
              <w:rPr>
                <w:rFonts w:ascii="Arial" w:eastAsia="Times New Roman" w:hAnsi="Arial" w:cs="Arial"/>
                <w:color w:val="000000"/>
                <w:sz w:val="18"/>
                <w:szCs w:val="18"/>
                <w:lang w:eastAsia="sl-SI"/>
              </w:rPr>
              <w:t>21,18 %</w:t>
            </w:r>
          </w:p>
        </w:tc>
      </w:tr>
      <w:tr w:rsidR="00B60A1F" w:rsidRPr="00BF7302" w14:paraId="3341BD44" w14:textId="77777777" w:rsidTr="00B60A1F">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696457A" w14:textId="77777777" w:rsidR="00B60A1F" w:rsidRPr="00300009" w:rsidRDefault="00B60A1F" w:rsidP="00B60A1F">
            <w:pPr>
              <w:spacing w:after="0" w:line="240" w:lineRule="auto"/>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Postopek s pogajanji brez predhodne objave</w:t>
            </w:r>
          </w:p>
        </w:tc>
        <w:tc>
          <w:tcPr>
            <w:tcW w:w="709" w:type="dxa"/>
            <w:tcBorders>
              <w:top w:val="nil"/>
              <w:left w:val="nil"/>
              <w:bottom w:val="single" w:sz="4" w:space="0" w:color="auto"/>
              <w:right w:val="single" w:sz="4" w:space="0" w:color="auto"/>
            </w:tcBorders>
            <w:shd w:val="clear" w:color="auto" w:fill="auto"/>
            <w:vAlign w:val="center"/>
            <w:hideMark/>
          </w:tcPr>
          <w:p w14:paraId="6DF40FDE" w14:textId="2AAB287E" w:rsidR="00B60A1F" w:rsidRPr="00300009" w:rsidRDefault="00B60A1F" w:rsidP="00B60A1F">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38</w:t>
            </w:r>
          </w:p>
        </w:tc>
        <w:tc>
          <w:tcPr>
            <w:tcW w:w="1292" w:type="dxa"/>
            <w:tcBorders>
              <w:top w:val="nil"/>
              <w:left w:val="nil"/>
              <w:bottom w:val="single" w:sz="4" w:space="0" w:color="auto"/>
              <w:right w:val="single" w:sz="4" w:space="0" w:color="auto"/>
            </w:tcBorders>
            <w:shd w:val="clear" w:color="auto" w:fill="auto"/>
            <w:vAlign w:val="center"/>
            <w:hideMark/>
          </w:tcPr>
          <w:p w14:paraId="47119A7B" w14:textId="5F5ABB16" w:rsidR="00B60A1F" w:rsidRPr="00300009" w:rsidRDefault="00B60A1F" w:rsidP="00B60A1F">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25.332.997</w:t>
            </w:r>
          </w:p>
        </w:tc>
        <w:tc>
          <w:tcPr>
            <w:tcW w:w="1276" w:type="dxa"/>
            <w:tcBorders>
              <w:top w:val="nil"/>
              <w:left w:val="nil"/>
              <w:bottom w:val="single" w:sz="4" w:space="0" w:color="auto"/>
              <w:right w:val="single" w:sz="4" w:space="0" w:color="auto"/>
            </w:tcBorders>
            <w:shd w:val="clear" w:color="auto" w:fill="auto"/>
            <w:noWrap/>
            <w:vAlign w:val="center"/>
            <w:hideMark/>
          </w:tcPr>
          <w:p w14:paraId="09602AA4" w14:textId="5E896149" w:rsidR="00B60A1F" w:rsidRPr="00B60A1F" w:rsidRDefault="00B60A1F" w:rsidP="00B60A1F">
            <w:pPr>
              <w:spacing w:after="0" w:line="240" w:lineRule="auto"/>
              <w:jc w:val="right"/>
              <w:rPr>
                <w:rFonts w:ascii="Arial" w:eastAsia="Times New Roman" w:hAnsi="Arial" w:cs="Arial"/>
                <w:color w:val="000000"/>
                <w:sz w:val="18"/>
                <w:szCs w:val="18"/>
                <w:lang w:eastAsia="sl-SI"/>
              </w:rPr>
            </w:pPr>
            <w:r w:rsidRPr="00B60A1F">
              <w:rPr>
                <w:rFonts w:ascii="Arial" w:eastAsia="Times New Roman" w:hAnsi="Arial" w:cs="Arial"/>
                <w:color w:val="000000"/>
                <w:sz w:val="18"/>
                <w:szCs w:val="18"/>
                <w:lang w:eastAsia="sl-SI"/>
              </w:rPr>
              <w:t>4,80 %</w:t>
            </w:r>
          </w:p>
        </w:tc>
        <w:tc>
          <w:tcPr>
            <w:tcW w:w="1655" w:type="dxa"/>
            <w:tcBorders>
              <w:top w:val="nil"/>
              <w:left w:val="nil"/>
              <w:bottom w:val="single" w:sz="4" w:space="0" w:color="auto"/>
              <w:right w:val="single" w:sz="4" w:space="0" w:color="auto"/>
            </w:tcBorders>
            <w:shd w:val="clear" w:color="auto" w:fill="auto"/>
            <w:noWrap/>
            <w:vAlign w:val="center"/>
            <w:hideMark/>
          </w:tcPr>
          <w:p w14:paraId="495093C5" w14:textId="00536BB5" w:rsidR="00B60A1F" w:rsidRPr="00B60A1F" w:rsidRDefault="00B60A1F" w:rsidP="00B60A1F">
            <w:pPr>
              <w:spacing w:after="0" w:line="240" w:lineRule="auto"/>
              <w:jc w:val="right"/>
              <w:rPr>
                <w:rFonts w:ascii="Arial" w:eastAsia="Times New Roman" w:hAnsi="Arial" w:cs="Arial"/>
                <w:color w:val="000000"/>
                <w:sz w:val="18"/>
                <w:szCs w:val="18"/>
                <w:lang w:eastAsia="sl-SI"/>
              </w:rPr>
            </w:pPr>
            <w:r w:rsidRPr="00B60A1F">
              <w:rPr>
                <w:rFonts w:ascii="Arial" w:eastAsia="Times New Roman" w:hAnsi="Arial" w:cs="Arial"/>
                <w:color w:val="000000"/>
                <w:sz w:val="18"/>
                <w:szCs w:val="18"/>
                <w:lang w:eastAsia="sl-SI"/>
              </w:rPr>
              <w:t>8,83 %</w:t>
            </w:r>
          </w:p>
        </w:tc>
      </w:tr>
      <w:tr w:rsidR="00B60A1F" w:rsidRPr="00BF7302" w14:paraId="6DE4A5C2" w14:textId="77777777" w:rsidTr="00B60A1F">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C06A53A" w14:textId="77777777" w:rsidR="00B60A1F" w:rsidRPr="00300009" w:rsidRDefault="00B60A1F" w:rsidP="00B60A1F">
            <w:pPr>
              <w:spacing w:after="0" w:line="240" w:lineRule="auto"/>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Postopek s pogajanji po predhodni objavi</w:t>
            </w:r>
          </w:p>
        </w:tc>
        <w:tc>
          <w:tcPr>
            <w:tcW w:w="709" w:type="dxa"/>
            <w:tcBorders>
              <w:top w:val="nil"/>
              <w:left w:val="nil"/>
              <w:bottom w:val="single" w:sz="4" w:space="0" w:color="auto"/>
              <w:right w:val="single" w:sz="4" w:space="0" w:color="auto"/>
            </w:tcBorders>
            <w:shd w:val="clear" w:color="auto" w:fill="auto"/>
            <w:vAlign w:val="center"/>
            <w:hideMark/>
          </w:tcPr>
          <w:p w14:paraId="25FDA5DF" w14:textId="375DBAD4" w:rsidR="00B60A1F" w:rsidRPr="00300009" w:rsidRDefault="00B60A1F" w:rsidP="00B60A1F">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48</w:t>
            </w:r>
          </w:p>
        </w:tc>
        <w:tc>
          <w:tcPr>
            <w:tcW w:w="1292" w:type="dxa"/>
            <w:tcBorders>
              <w:top w:val="nil"/>
              <w:left w:val="nil"/>
              <w:bottom w:val="single" w:sz="4" w:space="0" w:color="auto"/>
              <w:right w:val="single" w:sz="4" w:space="0" w:color="auto"/>
            </w:tcBorders>
            <w:shd w:val="clear" w:color="auto" w:fill="auto"/>
            <w:vAlign w:val="center"/>
            <w:hideMark/>
          </w:tcPr>
          <w:p w14:paraId="0ED122F9" w14:textId="07BAD606" w:rsidR="00B60A1F" w:rsidRPr="00300009" w:rsidRDefault="00B60A1F" w:rsidP="00B60A1F">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68.927.811</w:t>
            </w:r>
          </w:p>
        </w:tc>
        <w:tc>
          <w:tcPr>
            <w:tcW w:w="1276" w:type="dxa"/>
            <w:tcBorders>
              <w:top w:val="nil"/>
              <w:left w:val="nil"/>
              <w:bottom w:val="single" w:sz="4" w:space="0" w:color="auto"/>
              <w:right w:val="single" w:sz="4" w:space="0" w:color="auto"/>
            </w:tcBorders>
            <w:shd w:val="clear" w:color="auto" w:fill="auto"/>
            <w:noWrap/>
            <w:vAlign w:val="center"/>
            <w:hideMark/>
          </w:tcPr>
          <w:p w14:paraId="08375E76" w14:textId="0BAE5205" w:rsidR="00B60A1F" w:rsidRPr="00B60A1F" w:rsidRDefault="00B60A1F" w:rsidP="00B60A1F">
            <w:pPr>
              <w:spacing w:after="0" w:line="240" w:lineRule="auto"/>
              <w:jc w:val="right"/>
              <w:rPr>
                <w:rFonts w:ascii="Arial" w:eastAsia="Times New Roman" w:hAnsi="Arial" w:cs="Arial"/>
                <w:color w:val="000000"/>
                <w:sz w:val="18"/>
                <w:szCs w:val="18"/>
                <w:lang w:eastAsia="sl-SI"/>
              </w:rPr>
            </w:pPr>
            <w:r w:rsidRPr="00B60A1F">
              <w:rPr>
                <w:rFonts w:ascii="Arial" w:eastAsia="Times New Roman" w:hAnsi="Arial" w:cs="Arial"/>
                <w:color w:val="000000"/>
                <w:sz w:val="18"/>
                <w:szCs w:val="18"/>
                <w:lang w:eastAsia="sl-SI"/>
              </w:rPr>
              <w:t>19,75 %</w:t>
            </w:r>
          </w:p>
        </w:tc>
        <w:tc>
          <w:tcPr>
            <w:tcW w:w="1655" w:type="dxa"/>
            <w:tcBorders>
              <w:top w:val="nil"/>
              <w:left w:val="nil"/>
              <w:bottom w:val="single" w:sz="4" w:space="0" w:color="auto"/>
              <w:right w:val="single" w:sz="4" w:space="0" w:color="auto"/>
            </w:tcBorders>
            <w:shd w:val="clear" w:color="auto" w:fill="auto"/>
            <w:noWrap/>
            <w:vAlign w:val="center"/>
            <w:hideMark/>
          </w:tcPr>
          <w:p w14:paraId="4F2F8A97" w14:textId="7AABD575" w:rsidR="00B60A1F" w:rsidRPr="00B60A1F" w:rsidRDefault="00B60A1F" w:rsidP="00B60A1F">
            <w:pPr>
              <w:spacing w:after="0" w:line="240" w:lineRule="auto"/>
              <w:jc w:val="right"/>
              <w:rPr>
                <w:rFonts w:ascii="Arial" w:eastAsia="Times New Roman" w:hAnsi="Arial" w:cs="Arial"/>
                <w:color w:val="000000"/>
                <w:sz w:val="18"/>
                <w:szCs w:val="18"/>
                <w:lang w:eastAsia="sl-SI"/>
              </w:rPr>
            </w:pPr>
            <w:r w:rsidRPr="00B60A1F">
              <w:rPr>
                <w:rFonts w:ascii="Arial" w:eastAsia="Times New Roman" w:hAnsi="Arial" w:cs="Arial"/>
                <w:color w:val="000000"/>
                <w:sz w:val="18"/>
                <w:szCs w:val="18"/>
                <w:lang w:eastAsia="sl-SI"/>
              </w:rPr>
              <w:t>23,43 %</w:t>
            </w:r>
          </w:p>
        </w:tc>
      </w:tr>
      <w:tr w:rsidR="00B60A1F" w:rsidRPr="00BF7302" w14:paraId="1DACEFE5" w14:textId="77777777" w:rsidTr="00B60A1F">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7B7FAAF" w14:textId="77777777" w:rsidR="00B60A1F" w:rsidRPr="00300009" w:rsidRDefault="00B60A1F" w:rsidP="00B60A1F">
            <w:pPr>
              <w:spacing w:after="0" w:line="240" w:lineRule="auto"/>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Postopek zbiranja ponudb po predhodni objavi</w:t>
            </w:r>
          </w:p>
        </w:tc>
        <w:tc>
          <w:tcPr>
            <w:tcW w:w="709" w:type="dxa"/>
            <w:tcBorders>
              <w:top w:val="nil"/>
              <w:left w:val="nil"/>
              <w:bottom w:val="single" w:sz="4" w:space="0" w:color="auto"/>
              <w:right w:val="single" w:sz="4" w:space="0" w:color="auto"/>
            </w:tcBorders>
            <w:shd w:val="clear" w:color="auto" w:fill="auto"/>
            <w:vAlign w:val="center"/>
            <w:hideMark/>
          </w:tcPr>
          <w:p w14:paraId="68190B7A" w14:textId="1ED30156" w:rsidR="00B60A1F" w:rsidRPr="00300009" w:rsidRDefault="00B60A1F" w:rsidP="00B60A1F">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4</w:t>
            </w:r>
          </w:p>
        </w:tc>
        <w:tc>
          <w:tcPr>
            <w:tcW w:w="1292" w:type="dxa"/>
            <w:tcBorders>
              <w:top w:val="nil"/>
              <w:left w:val="nil"/>
              <w:bottom w:val="single" w:sz="4" w:space="0" w:color="auto"/>
              <w:right w:val="single" w:sz="4" w:space="0" w:color="auto"/>
            </w:tcBorders>
            <w:shd w:val="clear" w:color="auto" w:fill="auto"/>
            <w:vAlign w:val="center"/>
            <w:hideMark/>
          </w:tcPr>
          <w:p w14:paraId="23DA238F" w14:textId="7C00B5EA" w:rsidR="00B60A1F" w:rsidRPr="00300009" w:rsidRDefault="00B60A1F" w:rsidP="00B60A1F">
            <w:pPr>
              <w:spacing w:after="0" w:line="240" w:lineRule="auto"/>
              <w:jc w:val="right"/>
              <w:rPr>
                <w:rFonts w:ascii="Arial" w:eastAsia="Times New Roman" w:hAnsi="Arial" w:cs="Arial"/>
                <w:color w:val="000000"/>
                <w:sz w:val="18"/>
                <w:szCs w:val="18"/>
                <w:lang w:eastAsia="sl-SI"/>
              </w:rPr>
            </w:pPr>
            <w:r w:rsidRPr="00300009">
              <w:rPr>
                <w:rFonts w:ascii="Arial" w:eastAsia="Times New Roman" w:hAnsi="Arial" w:cs="Arial"/>
                <w:color w:val="000000"/>
                <w:sz w:val="18"/>
                <w:szCs w:val="18"/>
                <w:lang w:eastAsia="sl-SI"/>
              </w:rPr>
              <w:t>604.537</w:t>
            </w:r>
          </w:p>
        </w:tc>
        <w:tc>
          <w:tcPr>
            <w:tcW w:w="1276" w:type="dxa"/>
            <w:tcBorders>
              <w:top w:val="nil"/>
              <w:left w:val="nil"/>
              <w:bottom w:val="single" w:sz="4" w:space="0" w:color="auto"/>
              <w:right w:val="single" w:sz="4" w:space="0" w:color="auto"/>
            </w:tcBorders>
            <w:shd w:val="clear" w:color="auto" w:fill="auto"/>
            <w:noWrap/>
            <w:vAlign w:val="center"/>
            <w:hideMark/>
          </w:tcPr>
          <w:p w14:paraId="0292EF6F" w14:textId="154CF9EC" w:rsidR="00B60A1F" w:rsidRPr="00B60A1F" w:rsidRDefault="00B60A1F" w:rsidP="00B60A1F">
            <w:pPr>
              <w:spacing w:after="0" w:line="240" w:lineRule="auto"/>
              <w:jc w:val="right"/>
              <w:rPr>
                <w:rFonts w:ascii="Arial" w:eastAsia="Times New Roman" w:hAnsi="Arial" w:cs="Arial"/>
                <w:color w:val="000000"/>
                <w:sz w:val="18"/>
                <w:szCs w:val="18"/>
                <w:lang w:eastAsia="sl-SI"/>
              </w:rPr>
            </w:pPr>
            <w:r w:rsidRPr="00B60A1F">
              <w:rPr>
                <w:rFonts w:ascii="Arial" w:eastAsia="Times New Roman" w:hAnsi="Arial" w:cs="Arial"/>
                <w:color w:val="000000"/>
                <w:sz w:val="18"/>
                <w:szCs w:val="18"/>
                <w:lang w:eastAsia="sl-SI"/>
              </w:rPr>
              <w:t>12,12 %</w:t>
            </w:r>
          </w:p>
        </w:tc>
        <w:tc>
          <w:tcPr>
            <w:tcW w:w="1655" w:type="dxa"/>
            <w:tcBorders>
              <w:top w:val="nil"/>
              <w:left w:val="nil"/>
              <w:bottom w:val="single" w:sz="4" w:space="0" w:color="auto"/>
              <w:right w:val="single" w:sz="4" w:space="0" w:color="auto"/>
            </w:tcBorders>
            <w:shd w:val="clear" w:color="auto" w:fill="auto"/>
            <w:noWrap/>
            <w:vAlign w:val="center"/>
            <w:hideMark/>
          </w:tcPr>
          <w:p w14:paraId="59F81791" w14:textId="71B1BEA8" w:rsidR="00B60A1F" w:rsidRPr="00B60A1F" w:rsidRDefault="00B60A1F" w:rsidP="00B60A1F">
            <w:pPr>
              <w:spacing w:after="0" w:line="240" w:lineRule="auto"/>
              <w:jc w:val="right"/>
              <w:rPr>
                <w:rFonts w:ascii="Arial" w:eastAsia="Times New Roman" w:hAnsi="Arial" w:cs="Arial"/>
                <w:color w:val="000000"/>
                <w:sz w:val="18"/>
                <w:szCs w:val="18"/>
                <w:lang w:eastAsia="sl-SI"/>
              </w:rPr>
            </w:pPr>
            <w:r w:rsidRPr="00B60A1F">
              <w:rPr>
                <w:rFonts w:ascii="Arial" w:eastAsia="Times New Roman" w:hAnsi="Arial" w:cs="Arial"/>
                <w:color w:val="000000"/>
                <w:sz w:val="18"/>
                <w:szCs w:val="18"/>
                <w:lang w:eastAsia="sl-SI"/>
              </w:rPr>
              <w:t>10,17 %</w:t>
            </w:r>
          </w:p>
        </w:tc>
      </w:tr>
      <w:tr w:rsidR="00300009" w:rsidRPr="00BF7302" w14:paraId="6DF2890E" w14:textId="77777777" w:rsidTr="00300009">
        <w:trPr>
          <w:trHeight w:val="255"/>
        </w:trPr>
        <w:tc>
          <w:tcPr>
            <w:tcW w:w="396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7BE2FC" w14:textId="77777777" w:rsidR="00300009" w:rsidRPr="00300009" w:rsidRDefault="00300009" w:rsidP="00300009">
            <w:pPr>
              <w:spacing w:after="0" w:line="240" w:lineRule="auto"/>
              <w:rPr>
                <w:rFonts w:ascii="Arial" w:eastAsia="Times New Roman" w:hAnsi="Arial" w:cs="Arial"/>
                <w:b/>
                <w:bCs/>
                <w:color w:val="000000"/>
                <w:sz w:val="18"/>
                <w:szCs w:val="18"/>
                <w:lang w:eastAsia="sl-SI"/>
              </w:rPr>
            </w:pPr>
            <w:r w:rsidRPr="00300009">
              <w:rPr>
                <w:rFonts w:ascii="Arial" w:eastAsia="Times New Roman" w:hAnsi="Arial" w:cs="Arial"/>
                <w:b/>
                <w:bCs/>
                <w:color w:val="000000"/>
                <w:sz w:val="18"/>
                <w:szCs w:val="18"/>
                <w:lang w:eastAsia="sl-SI"/>
              </w:rPr>
              <w:t>Skupaj</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41BF9944" w14:textId="5516A434" w:rsidR="00300009" w:rsidRPr="00300009" w:rsidRDefault="00300009" w:rsidP="00300009">
            <w:pPr>
              <w:spacing w:after="0" w:line="240" w:lineRule="auto"/>
              <w:jc w:val="right"/>
              <w:rPr>
                <w:rFonts w:ascii="Arial" w:eastAsia="Times New Roman" w:hAnsi="Arial" w:cs="Arial"/>
                <w:b/>
                <w:bCs/>
                <w:color w:val="000000"/>
                <w:sz w:val="18"/>
                <w:szCs w:val="18"/>
                <w:lang w:eastAsia="sl-SI"/>
              </w:rPr>
            </w:pPr>
            <w:r w:rsidRPr="00300009">
              <w:rPr>
                <w:rFonts w:ascii="Arial" w:eastAsia="Times New Roman" w:hAnsi="Arial" w:cs="Arial"/>
                <w:b/>
                <w:bCs/>
                <w:color w:val="000000"/>
                <w:sz w:val="18"/>
                <w:szCs w:val="18"/>
                <w:lang w:eastAsia="sl-SI"/>
              </w:rPr>
              <w:t>1</w:t>
            </w:r>
            <w:r>
              <w:rPr>
                <w:rFonts w:ascii="Arial" w:eastAsia="Times New Roman" w:hAnsi="Arial" w:cs="Arial"/>
                <w:b/>
                <w:bCs/>
                <w:color w:val="000000"/>
                <w:sz w:val="18"/>
                <w:szCs w:val="18"/>
                <w:lang w:eastAsia="sl-SI"/>
              </w:rPr>
              <w:t>.</w:t>
            </w:r>
            <w:r w:rsidRPr="00300009">
              <w:rPr>
                <w:rFonts w:ascii="Arial" w:eastAsia="Times New Roman" w:hAnsi="Arial" w:cs="Arial"/>
                <w:b/>
                <w:bCs/>
                <w:color w:val="000000"/>
                <w:sz w:val="18"/>
                <w:szCs w:val="18"/>
                <w:lang w:eastAsia="sl-SI"/>
              </w:rPr>
              <w:t>188</w:t>
            </w:r>
          </w:p>
        </w:tc>
        <w:tc>
          <w:tcPr>
            <w:tcW w:w="1292" w:type="dxa"/>
            <w:tcBorders>
              <w:top w:val="nil"/>
              <w:left w:val="nil"/>
              <w:bottom w:val="single" w:sz="4" w:space="0" w:color="auto"/>
              <w:right w:val="single" w:sz="4" w:space="0" w:color="auto"/>
            </w:tcBorders>
            <w:shd w:val="clear" w:color="auto" w:fill="F2F2F2" w:themeFill="background1" w:themeFillShade="F2"/>
            <w:noWrap/>
            <w:vAlign w:val="center"/>
            <w:hideMark/>
          </w:tcPr>
          <w:p w14:paraId="6E6796A0" w14:textId="1AEC5BBA" w:rsidR="00300009" w:rsidRPr="00300009" w:rsidRDefault="00300009" w:rsidP="00300009">
            <w:pPr>
              <w:spacing w:after="0" w:line="240" w:lineRule="auto"/>
              <w:jc w:val="right"/>
              <w:rPr>
                <w:rFonts w:ascii="Arial" w:eastAsia="Times New Roman" w:hAnsi="Arial" w:cs="Arial"/>
                <w:b/>
                <w:bCs/>
                <w:color w:val="000000"/>
                <w:sz w:val="18"/>
                <w:szCs w:val="18"/>
                <w:lang w:eastAsia="sl-SI"/>
              </w:rPr>
            </w:pPr>
            <w:r w:rsidRPr="00300009">
              <w:rPr>
                <w:rFonts w:ascii="Arial" w:eastAsia="Times New Roman" w:hAnsi="Arial" w:cs="Arial"/>
                <w:b/>
                <w:bCs/>
                <w:color w:val="000000"/>
                <w:sz w:val="18"/>
                <w:szCs w:val="18"/>
                <w:lang w:eastAsia="sl-SI"/>
              </w:rPr>
              <w:t>1.062.990.224</w:t>
            </w:r>
          </w:p>
        </w:tc>
        <w:tc>
          <w:tcPr>
            <w:tcW w:w="1276" w:type="dxa"/>
            <w:tcBorders>
              <w:top w:val="nil"/>
              <w:left w:val="nil"/>
              <w:bottom w:val="nil"/>
              <w:right w:val="nil"/>
            </w:tcBorders>
            <w:shd w:val="clear" w:color="auto" w:fill="auto"/>
            <w:noWrap/>
            <w:vAlign w:val="center"/>
            <w:hideMark/>
          </w:tcPr>
          <w:p w14:paraId="170A588F" w14:textId="77777777" w:rsidR="00300009" w:rsidRPr="00BF7302" w:rsidRDefault="00300009" w:rsidP="00300009">
            <w:pPr>
              <w:spacing w:after="0" w:line="240" w:lineRule="auto"/>
              <w:jc w:val="right"/>
              <w:rPr>
                <w:rFonts w:ascii="Arial" w:eastAsia="Times New Roman" w:hAnsi="Arial" w:cs="Arial"/>
                <w:color w:val="000000"/>
                <w:sz w:val="18"/>
                <w:szCs w:val="18"/>
                <w:highlight w:val="yellow"/>
                <w:lang w:eastAsia="sl-SI"/>
              </w:rPr>
            </w:pPr>
          </w:p>
        </w:tc>
        <w:tc>
          <w:tcPr>
            <w:tcW w:w="1655" w:type="dxa"/>
            <w:tcBorders>
              <w:top w:val="nil"/>
              <w:left w:val="nil"/>
              <w:bottom w:val="nil"/>
              <w:right w:val="nil"/>
            </w:tcBorders>
            <w:shd w:val="clear" w:color="auto" w:fill="auto"/>
            <w:noWrap/>
            <w:vAlign w:val="center"/>
            <w:hideMark/>
          </w:tcPr>
          <w:p w14:paraId="02F4371A" w14:textId="77777777" w:rsidR="00300009" w:rsidRPr="00BF7302" w:rsidRDefault="00300009" w:rsidP="00300009">
            <w:pPr>
              <w:spacing w:after="0" w:line="240" w:lineRule="auto"/>
              <w:jc w:val="right"/>
              <w:rPr>
                <w:rFonts w:ascii="Arial" w:eastAsia="Times New Roman" w:hAnsi="Arial" w:cs="Arial"/>
                <w:color w:val="000000"/>
                <w:sz w:val="18"/>
                <w:szCs w:val="18"/>
                <w:highlight w:val="yellow"/>
                <w:lang w:eastAsia="sl-SI"/>
              </w:rPr>
            </w:pPr>
          </w:p>
        </w:tc>
      </w:tr>
    </w:tbl>
    <w:p w14:paraId="577A6AB5" w14:textId="77777777" w:rsidR="004A613D" w:rsidRPr="00BF7302" w:rsidRDefault="004A613D" w:rsidP="004A613D">
      <w:pPr>
        <w:spacing w:after="0" w:line="240" w:lineRule="auto"/>
        <w:jc w:val="center"/>
        <w:rPr>
          <w:rFonts w:ascii="Arial" w:hAnsi="Arial" w:cs="Arial"/>
          <w:sz w:val="18"/>
          <w:highlight w:val="yellow"/>
        </w:rPr>
      </w:pPr>
    </w:p>
    <w:p w14:paraId="5CA04387" w14:textId="66DD8CF2" w:rsidR="00765CC0" w:rsidRPr="008C1B42" w:rsidRDefault="00765CC0" w:rsidP="00701C10">
      <w:pPr>
        <w:spacing w:after="240" w:line="240" w:lineRule="auto"/>
        <w:jc w:val="center"/>
        <w:rPr>
          <w:rFonts w:ascii="Arial" w:hAnsi="Arial" w:cs="Arial"/>
          <w:sz w:val="18"/>
        </w:rPr>
      </w:pPr>
      <w:r w:rsidRPr="008C1B42">
        <w:rPr>
          <w:rFonts w:ascii="Arial" w:hAnsi="Arial" w:cs="Arial"/>
          <w:sz w:val="18"/>
        </w:rPr>
        <w:t>Vir: Statistični podatki o javnih naročilih, oddanih v letu 20</w:t>
      </w:r>
      <w:r w:rsidR="00F813B0" w:rsidRPr="008C1B42">
        <w:rPr>
          <w:rFonts w:ascii="Arial" w:hAnsi="Arial" w:cs="Arial"/>
          <w:sz w:val="18"/>
        </w:rPr>
        <w:t>2</w:t>
      </w:r>
      <w:r w:rsidR="00300009" w:rsidRPr="008C1B42">
        <w:rPr>
          <w:rFonts w:ascii="Arial" w:hAnsi="Arial" w:cs="Arial"/>
          <w:sz w:val="18"/>
        </w:rPr>
        <w:t>2</w:t>
      </w:r>
      <w:r w:rsidR="008426A1" w:rsidRPr="008C1B42">
        <w:rPr>
          <w:rFonts w:ascii="Arial" w:hAnsi="Arial" w:cs="Arial"/>
          <w:sz w:val="18"/>
        </w:rPr>
        <w:t>.</w:t>
      </w:r>
    </w:p>
    <w:p w14:paraId="6A63987A" w14:textId="6EB2817B" w:rsidR="002B205A" w:rsidRPr="008C1B42" w:rsidRDefault="00765CC0" w:rsidP="00765CC0">
      <w:pPr>
        <w:spacing w:line="360" w:lineRule="auto"/>
        <w:jc w:val="both"/>
        <w:rPr>
          <w:rFonts w:ascii="Arial" w:hAnsi="Arial" w:cs="Arial"/>
          <w:sz w:val="20"/>
          <w:szCs w:val="20"/>
          <w:lang w:eastAsia="sl-SI"/>
        </w:rPr>
      </w:pPr>
      <w:r w:rsidRPr="008C1B42">
        <w:rPr>
          <w:rFonts w:ascii="Arial" w:hAnsi="Arial" w:cs="Arial"/>
          <w:sz w:val="20"/>
          <w:szCs w:val="20"/>
          <w:lang w:eastAsia="sl-SI"/>
        </w:rPr>
        <w:t xml:space="preserve">Glede na </w:t>
      </w:r>
      <w:r w:rsidR="002B205A" w:rsidRPr="008C1B42">
        <w:rPr>
          <w:rFonts w:ascii="Arial" w:hAnsi="Arial" w:cs="Arial"/>
          <w:sz w:val="20"/>
          <w:szCs w:val="20"/>
          <w:lang w:eastAsia="sl-SI"/>
        </w:rPr>
        <w:t xml:space="preserve">področje </w:t>
      </w:r>
      <w:r w:rsidRPr="008C1B42">
        <w:rPr>
          <w:rFonts w:ascii="Arial" w:hAnsi="Arial" w:cs="Arial"/>
          <w:sz w:val="20"/>
          <w:szCs w:val="20"/>
          <w:lang w:eastAsia="sl-SI"/>
        </w:rPr>
        <w:t xml:space="preserve">je bilo največ </w:t>
      </w:r>
      <w:r w:rsidR="002B205A" w:rsidRPr="008C1B42">
        <w:rPr>
          <w:rFonts w:ascii="Arial" w:hAnsi="Arial" w:cs="Arial"/>
          <w:sz w:val="20"/>
          <w:szCs w:val="20"/>
          <w:lang w:eastAsia="sl-SI"/>
        </w:rPr>
        <w:t xml:space="preserve">javnih naročil </w:t>
      </w:r>
      <w:r w:rsidRPr="008C1B42">
        <w:rPr>
          <w:rFonts w:ascii="Arial" w:hAnsi="Arial" w:cs="Arial"/>
          <w:sz w:val="20"/>
          <w:szCs w:val="20"/>
          <w:lang w:eastAsia="sl-SI"/>
        </w:rPr>
        <w:t xml:space="preserve">oddanih v </w:t>
      </w:r>
      <w:proofErr w:type="spellStart"/>
      <w:r w:rsidRPr="008C1B42">
        <w:rPr>
          <w:rFonts w:ascii="Arial" w:hAnsi="Arial" w:cs="Arial"/>
          <w:sz w:val="20"/>
          <w:szCs w:val="20"/>
          <w:lang w:eastAsia="sl-SI"/>
        </w:rPr>
        <w:t>podizvajanje</w:t>
      </w:r>
      <w:proofErr w:type="spellEnd"/>
      <w:r w:rsidRPr="008C1B42">
        <w:rPr>
          <w:rFonts w:ascii="Arial" w:hAnsi="Arial" w:cs="Arial"/>
          <w:sz w:val="20"/>
          <w:szCs w:val="20"/>
          <w:lang w:eastAsia="sl-SI"/>
        </w:rPr>
        <w:t xml:space="preserve"> </w:t>
      </w:r>
      <w:r w:rsidR="00FD48CF" w:rsidRPr="008C1B42">
        <w:rPr>
          <w:rFonts w:ascii="Arial" w:hAnsi="Arial" w:cs="Arial"/>
          <w:sz w:val="20"/>
          <w:szCs w:val="20"/>
          <w:lang w:eastAsia="sl-SI"/>
        </w:rPr>
        <w:t>pri</w:t>
      </w:r>
      <w:r w:rsidRPr="008C1B42">
        <w:rPr>
          <w:rFonts w:ascii="Arial" w:hAnsi="Arial" w:cs="Arial"/>
          <w:sz w:val="20"/>
          <w:szCs w:val="20"/>
          <w:lang w:eastAsia="sl-SI"/>
        </w:rPr>
        <w:t xml:space="preserve"> </w:t>
      </w:r>
      <w:r w:rsidR="002B205A" w:rsidRPr="008C1B42">
        <w:rPr>
          <w:rFonts w:ascii="Arial" w:hAnsi="Arial" w:cs="Arial"/>
          <w:sz w:val="20"/>
          <w:szCs w:val="20"/>
          <w:lang w:eastAsia="sl-SI"/>
        </w:rPr>
        <w:t>javnih naročilih na splošnem področju</w:t>
      </w:r>
      <w:r w:rsidRPr="008C1B42">
        <w:rPr>
          <w:rFonts w:ascii="Arial" w:hAnsi="Arial" w:cs="Arial"/>
          <w:sz w:val="20"/>
          <w:szCs w:val="20"/>
          <w:lang w:eastAsia="sl-SI"/>
        </w:rPr>
        <w:t xml:space="preserve">. </w:t>
      </w:r>
      <w:r w:rsidR="00BE0EAD" w:rsidRPr="008C1B42">
        <w:rPr>
          <w:rFonts w:ascii="Arial" w:hAnsi="Arial" w:cs="Arial"/>
          <w:sz w:val="20"/>
          <w:szCs w:val="20"/>
          <w:lang w:eastAsia="sl-SI"/>
        </w:rPr>
        <w:t xml:space="preserve">Teh naročil je bilo </w:t>
      </w:r>
      <w:r w:rsidR="008C1B42" w:rsidRPr="008C1B42">
        <w:rPr>
          <w:rFonts w:ascii="Arial" w:hAnsi="Arial" w:cs="Arial"/>
          <w:sz w:val="20"/>
          <w:szCs w:val="20"/>
          <w:lang w:eastAsia="sl-SI"/>
        </w:rPr>
        <w:t>1053</w:t>
      </w:r>
      <w:r w:rsidR="00BE0EAD" w:rsidRPr="008C1B42">
        <w:rPr>
          <w:rFonts w:ascii="Arial" w:hAnsi="Arial" w:cs="Arial"/>
          <w:sz w:val="20"/>
          <w:szCs w:val="20"/>
          <w:lang w:eastAsia="sl-SI"/>
        </w:rPr>
        <w:t xml:space="preserve">, njihova vrednost pa znaša </w:t>
      </w:r>
      <w:r w:rsidR="008C1B42" w:rsidRPr="008C1B42">
        <w:rPr>
          <w:rFonts w:ascii="Arial" w:hAnsi="Arial" w:cs="Arial"/>
          <w:sz w:val="20"/>
          <w:szCs w:val="20"/>
          <w:lang w:eastAsia="sl-SI"/>
        </w:rPr>
        <w:t xml:space="preserve">965.805.519 </w:t>
      </w:r>
      <w:r w:rsidR="00BE0EAD" w:rsidRPr="008C1B42">
        <w:rPr>
          <w:rFonts w:ascii="Arial" w:hAnsi="Arial" w:cs="Arial"/>
          <w:sz w:val="20"/>
          <w:szCs w:val="20"/>
          <w:lang w:eastAsia="sl-SI"/>
        </w:rPr>
        <w:t xml:space="preserve">evrov, kar je po številu </w:t>
      </w:r>
      <w:r w:rsidR="00CE68E7" w:rsidRPr="008C1B42">
        <w:rPr>
          <w:rFonts w:ascii="Arial" w:hAnsi="Arial" w:cs="Arial"/>
          <w:sz w:val="20"/>
          <w:szCs w:val="20"/>
          <w:lang w:eastAsia="sl-SI"/>
        </w:rPr>
        <w:t>8</w:t>
      </w:r>
      <w:r w:rsidR="008C1B42" w:rsidRPr="008C1B42">
        <w:rPr>
          <w:rFonts w:ascii="Arial" w:hAnsi="Arial" w:cs="Arial"/>
          <w:sz w:val="20"/>
          <w:szCs w:val="20"/>
          <w:lang w:eastAsia="sl-SI"/>
        </w:rPr>
        <w:t>8,64</w:t>
      </w:r>
      <w:r w:rsidR="003F0478" w:rsidRPr="008C1B42">
        <w:rPr>
          <w:rFonts w:ascii="Arial" w:hAnsi="Arial" w:cs="Arial"/>
          <w:sz w:val="20"/>
          <w:szCs w:val="20"/>
          <w:lang w:eastAsia="sl-SI"/>
        </w:rPr>
        <w:t> </w:t>
      </w:r>
      <w:r w:rsidR="00AC0027">
        <w:rPr>
          <w:rFonts w:ascii="Arial" w:hAnsi="Arial" w:cs="Arial"/>
          <w:sz w:val="20"/>
          <w:szCs w:val="20"/>
          <w:lang w:eastAsia="sl-SI"/>
        </w:rPr>
        <w:t>odstotka</w:t>
      </w:r>
      <w:r w:rsidR="00BE0EAD" w:rsidRPr="008C1B42">
        <w:rPr>
          <w:rFonts w:ascii="Arial" w:hAnsi="Arial" w:cs="Arial"/>
          <w:sz w:val="20"/>
          <w:szCs w:val="20"/>
          <w:lang w:eastAsia="sl-SI"/>
        </w:rPr>
        <w:t xml:space="preserve"> vseh javnih naročil, oddan</w:t>
      </w:r>
      <w:r w:rsidR="00B41D91" w:rsidRPr="008C1B42">
        <w:rPr>
          <w:rFonts w:ascii="Arial" w:hAnsi="Arial" w:cs="Arial"/>
          <w:sz w:val="20"/>
          <w:szCs w:val="20"/>
          <w:lang w:eastAsia="sl-SI"/>
        </w:rPr>
        <w:t>ih</w:t>
      </w:r>
      <w:r w:rsidR="00BE0EAD" w:rsidRPr="008C1B42">
        <w:rPr>
          <w:rFonts w:ascii="Arial" w:hAnsi="Arial" w:cs="Arial"/>
          <w:sz w:val="20"/>
          <w:szCs w:val="20"/>
          <w:lang w:eastAsia="sl-SI"/>
        </w:rPr>
        <w:t xml:space="preserve"> v </w:t>
      </w:r>
      <w:proofErr w:type="spellStart"/>
      <w:r w:rsidR="00BE0EAD" w:rsidRPr="008C1B42">
        <w:rPr>
          <w:rFonts w:ascii="Arial" w:hAnsi="Arial" w:cs="Arial"/>
          <w:sz w:val="20"/>
          <w:szCs w:val="20"/>
          <w:lang w:eastAsia="sl-SI"/>
        </w:rPr>
        <w:t>podizvajanje</w:t>
      </w:r>
      <w:proofErr w:type="spellEnd"/>
      <w:r w:rsidR="00BE0EAD" w:rsidRPr="008C1B42">
        <w:rPr>
          <w:rFonts w:ascii="Arial" w:hAnsi="Arial" w:cs="Arial"/>
          <w:sz w:val="20"/>
          <w:szCs w:val="20"/>
          <w:lang w:eastAsia="sl-SI"/>
        </w:rPr>
        <w:t xml:space="preserve">, po vrednosti pa </w:t>
      </w:r>
      <w:r w:rsidR="008C1B42" w:rsidRPr="008C1B42">
        <w:rPr>
          <w:rFonts w:ascii="Arial" w:hAnsi="Arial" w:cs="Arial"/>
          <w:sz w:val="20"/>
          <w:szCs w:val="20"/>
          <w:lang w:eastAsia="sl-SI"/>
        </w:rPr>
        <w:t>90,86</w:t>
      </w:r>
      <w:r w:rsidR="008426A1" w:rsidRPr="008C1B42">
        <w:rPr>
          <w:rFonts w:ascii="Arial" w:hAnsi="Arial" w:cs="Arial"/>
          <w:sz w:val="20"/>
          <w:szCs w:val="20"/>
          <w:lang w:eastAsia="sl-SI"/>
        </w:rPr>
        <w:t> </w:t>
      </w:r>
      <w:r w:rsidR="00AC0027">
        <w:rPr>
          <w:rFonts w:ascii="Arial" w:hAnsi="Arial" w:cs="Arial"/>
          <w:sz w:val="20"/>
          <w:szCs w:val="20"/>
          <w:lang w:eastAsia="sl-SI"/>
        </w:rPr>
        <w:t>odstotka</w:t>
      </w:r>
      <w:r w:rsidR="00BE0EAD" w:rsidRPr="008C1B42">
        <w:rPr>
          <w:rFonts w:ascii="Arial" w:hAnsi="Arial" w:cs="Arial"/>
          <w:sz w:val="20"/>
          <w:szCs w:val="20"/>
          <w:lang w:eastAsia="sl-SI"/>
        </w:rPr>
        <w:t>.</w:t>
      </w:r>
    </w:p>
    <w:p w14:paraId="74BCA058" w14:textId="62BFAB4D" w:rsidR="00456791" w:rsidRPr="008C1B42" w:rsidRDefault="00456791" w:rsidP="008A61FD">
      <w:pPr>
        <w:spacing w:before="120" w:after="120" w:line="240" w:lineRule="auto"/>
        <w:jc w:val="both"/>
        <w:rPr>
          <w:rFonts w:ascii="Arial" w:hAnsi="Arial" w:cs="Arial"/>
          <w:sz w:val="20"/>
        </w:rPr>
      </w:pPr>
      <w:r w:rsidRPr="008C1B42">
        <w:rPr>
          <w:rFonts w:ascii="Arial" w:hAnsi="Arial" w:cs="Arial"/>
          <w:sz w:val="20"/>
        </w:rPr>
        <w:t xml:space="preserve">Preglednica </w:t>
      </w:r>
      <w:r w:rsidR="00512F52" w:rsidRPr="008C1B42">
        <w:rPr>
          <w:rFonts w:ascii="Arial" w:hAnsi="Arial" w:cs="Arial"/>
          <w:sz w:val="20"/>
        </w:rPr>
        <w:t>28</w:t>
      </w:r>
      <w:r w:rsidRPr="008C1B42">
        <w:rPr>
          <w:rFonts w:ascii="Arial" w:hAnsi="Arial" w:cs="Arial"/>
          <w:sz w:val="20"/>
        </w:rPr>
        <w:t>: Udeležba podizvajalcev v javnih naročilih glede na področje</w:t>
      </w:r>
      <w:r w:rsidR="000F2B07" w:rsidRPr="008C1B42">
        <w:rPr>
          <w:rFonts w:ascii="Arial" w:hAnsi="Arial" w:cs="Arial"/>
          <w:sz w:val="20"/>
        </w:rPr>
        <w:t xml:space="preserve"> naročanja</w:t>
      </w:r>
    </w:p>
    <w:tbl>
      <w:tblPr>
        <w:tblW w:w="6000" w:type="dxa"/>
        <w:jc w:val="center"/>
        <w:tblCellMar>
          <w:left w:w="70" w:type="dxa"/>
          <w:right w:w="70" w:type="dxa"/>
        </w:tblCellMar>
        <w:tblLook w:val="04A0" w:firstRow="1" w:lastRow="0" w:firstColumn="1" w:lastColumn="0" w:noHBand="0" w:noVBand="1"/>
      </w:tblPr>
      <w:tblGrid>
        <w:gridCol w:w="1640"/>
        <w:gridCol w:w="960"/>
        <w:gridCol w:w="1480"/>
        <w:gridCol w:w="960"/>
        <w:gridCol w:w="960"/>
      </w:tblGrid>
      <w:tr w:rsidR="0083041C" w:rsidRPr="008C1B42" w14:paraId="6E0DAA4B" w14:textId="77777777" w:rsidTr="00CD447F">
        <w:trPr>
          <w:trHeight w:val="255"/>
          <w:jc w:val="center"/>
        </w:trPr>
        <w:tc>
          <w:tcPr>
            <w:tcW w:w="1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B5FDBA" w14:textId="77777777" w:rsidR="0083041C" w:rsidRPr="008C1B42" w:rsidRDefault="0083041C" w:rsidP="0083041C">
            <w:pPr>
              <w:spacing w:after="0" w:line="240" w:lineRule="auto"/>
              <w:jc w:val="center"/>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Področje</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38B09" w14:textId="77777777" w:rsidR="0083041C" w:rsidRPr="008C1B42" w:rsidRDefault="0083041C" w:rsidP="0083041C">
            <w:pPr>
              <w:spacing w:after="0" w:line="240" w:lineRule="auto"/>
              <w:jc w:val="center"/>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Št. naročil</w:t>
            </w:r>
          </w:p>
        </w:tc>
        <w:tc>
          <w:tcPr>
            <w:tcW w:w="14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F89902B" w14:textId="77777777" w:rsidR="0083041C" w:rsidRPr="008C1B42" w:rsidRDefault="0083041C" w:rsidP="0083041C">
            <w:pPr>
              <w:spacing w:after="0" w:line="240" w:lineRule="auto"/>
              <w:jc w:val="center"/>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 xml:space="preserve">Pogodbena vrednost </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B6C886E" w14:textId="77777777" w:rsidR="0083041C" w:rsidRPr="008C1B42" w:rsidRDefault="0083041C" w:rsidP="0083041C">
            <w:pPr>
              <w:spacing w:after="0" w:line="240" w:lineRule="auto"/>
              <w:jc w:val="center"/>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Delež v št. naročil</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DBAB064" w14:textId="77777777" w:rsidR="0083041C" w:rsidRPr="008C1B42" w:rsidRDefault="0083041C" w:rsidP="0083041C">
            <w:pPr>
              <w:spacing w:after="0" w:line="240" w:lineRule="auto"/>
              <w:jc w:val="center"/>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 xml:space="preserve">Delež v vrednosti </w:t>
            </w:r>
          </w:p>
        </w:tc>
      </w:tr>
      <w:tr w:rsidR="008C1B42" w:rsidRPr="008C1B42" w14:paraId="079FC7BA" w14:textId="77777777" w:rsidTr="008C1B42">
        <w:trPr>
          <w:trHeight w:val="25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1D4AE168" w14:textId="1A70FCC9" w:rsidR="008C1B42" w:rsidRPr="008C1B42" w:rsidRDefault="008C1B42" w:rsidP="008C1B42">
            <w:pPr>
              <w:spacing w:after="0" w:line="240" w:lineRule="auto"/>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Splošno</w:t>
            </w:r>
          </w:p>
        </w:tc>
        <w:tc>
          <w:tcPr>
            <w:tcW w:w="960" w:type="dxa"/>
            <w:tcBorders>
              <w:top w:val="nil"/>
              <w:left w:val="nil"/>
              <w:bottom w:val="single" w:sz="4" w:space="0" w:color="auto"/>
              <w:right w:val="single" w:sz="4" w:space="0" w:color="auto"/>
            </w:tcBorders>
            <w:shd w:val="clear" w:color="auto" w:fill="auto"/>
            <w:vAlign w:val="center"/>
            <w:hideMark/>
          </w:tcPr>
          <w:p w14:paraId="5CB60475" w14:textId="48152459" w:rsidR="008C1B42" w:rsidRPr="008C1B42" w:rsidRDefault="008C1B42" w:rsidP="008C1B42">
            <w:pPr>
              <w:spacing w:after="0" w:line="240" w:lineRule="auto"/>
              <w:jc w:val="right"/>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1.053</w:t>
            </w:r>
          </w:p>
        </w:tc>
        <w:tc>
          <w:tcPr>
            <w:tcW w:w="1480" w:type="dxa"/>
            <w:tcBorders>
              <w:top w:val="nil"/>
              <w:left w:val="nil"/>
              <w:bottom w:val="single" w:sz="4" w:space="0" w:color="auto"/>
              <w:right w:val="single" w:sz="4" w:space="0" w:color="auto"/>
            </w:tcBorders>
            <w:shd w:val="clear" w:color="auto" w:fill="auto"/>
            <w:vAlign w:val="center"/>
            <w:hideMark/>
          </w:tcPr>
          <w:p w14:paraId="4DD5E6C0" w14:textId="437EEDA0" w:rsidR="008C1B42" w:rsidRPr="008C1B42" w:rsidRDefault="008C1B42" w:rsidP="008C1B42">
            <w:pPr>
              <w:spacing w:after="0" w:line="240" w:lineRule="auto"/>
              <w:jc w:val="right"/>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965.805.519</w:t>
            </w:r>
          </w:p>
        </w:tc>
        <w:tc>
          <w:tcPr>
            <w:tcW w:w="960" w:type="dxa"/>
            <w:tcBorders>
              <w:top w:val="nil"/>
              <w:left w:val="nil"/>
              <w:bottom w:val="single" w:sz="4" w:space="0" w:color="auto"/>
              <w:right w:val="single" w:sz="4" w:space="0" w:color="auto"/>
            </w:tcBorders>
            <w:shd w:val="clear" w:color="auto" w:fill="auto"/>
            <w:noWrap/>
            <w:vAlign w:val="center"/>
            <w:hideMark/>
          </w:tcPr>
          <w:p w14:paraId="22024352" w14:textId="440314B3" w:rsidR="008C1B42" w:rsidRPr="008C1B42" w:rsidRDefault="008C1B42" w:rsidP="008C1B42">
            <w:pPr>
              <w:spacing w:after="0" w:line="240" w:lineRule="auto"/>
              <w:jc w:val="right"/>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88,64 %</w:t>
            </w:r>
          </w:p>
        </w:tc>
        <w:tc>
          <w:tcPr>
            <w:tcW w:w="960" w:type="dxa"/>
            <w:tcBorders>
              <w:top w:val="nil"/>
              <w:left w:val="nil"/>
              <w:bottom w:val="single" w:sz="4" w:space="0" w:color="auto"/>
              <w:right w:val="single" w:sz="4" w:space="0" w:color="auto"/>
            </w:tcBorders>
            <w:shd w:val="clear" w:color="auto" w:fill="auto"/>
            <w:noWrap/>
            <w:vAlign w:val="center"/>
            <w:hideMark/>
          </w:tcPr>
          <w:p w14:paraId="4BDD6606" w14:textId="322F4779" w:rsidR="008C1B42" w:rsidRPr="008C1B42" w:rsidRDefault="008C1B42" w:rsidP="008C1B42">
            <w:pPr>
              <w:spacing w:after="0" w:line="240" w:lineRule="auto"/>
              <w:jc w:val="right"/>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90,86 %</w:t>
            </w:r>
          </w:p>
        </w:tc>
      </w:tr>
      <w:tr w:rsidR="008C1B42" w:rsidRPr="008C1B42" w14:paraId="639C29C2" w14:textId="77777777" w:rsidTr="008C1B42">
        <w:trPr>
          <w:trHeight w:val="25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17BDF25B" w14:textId="0A0E4C99" w:rsidR="008C1B42" w:rsidRPr="008C1B42" w:rsidRDefault="008C1B42" w:rsidP="008C1B42">
            <w:pPr>
              <w:spacing w:after="0" w:line="240" w:lineRule="auto"/>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Infrastrukturno</w:t>
            </w:r>
          </w:p>
        </w:tc>
        <w:tc>
          <w:tcPr>
            <w:tcW w:w="960" w:type="dxa"/>
            <w:tcBorders>
              <w:top w:val="nil"/>
              <w:left w:val="nil"/>
              <w:bottom w:val="single" w:sz="4" w:space="0" w:color="auto"/>
              <w:right w:val="single" w:sz="4" w:space="0" w:color="auto"/>
            </w:tcBorders>
            <w:shd w:val="clear" w:color="auto" w:fill="auto"/>
            <w:vAlign w:val="center"/>
            <w:hideMark/>
          </w:tcPr>
          <w:p w14:paraId="6D0740FB" w14:textId="2E2391A9" w:rsidR="008C1B42" w:rsidRPr="008C1B42" w:rsidRDefault="008C1B42" w:rsidP="008C1B42">
            <w:pPr>
              <w:spacing w:after="0" w:line="240" w:lineRule="auto"/>
              <w:jc w:val="right"/>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121</w:t>
            </w:r>
          </w:p>
        </w:tc>
        <w:tc>
          <w:tcPr>
            <w:tcW w:w="1480" w:type="dxa"/>
            <w:tcBorders>
              <w:top w:val="nil"/>
              <w:left w:val="nil"/>
              <w:bottom w:val="single" w:sz="4" w:space="0" w:color="auto"/>
              <w:right w:val="single" w:sz="4" w:space="0" w:color="auto"/>
            </w:tcBorders>
            <w:shd w:val="clear" w:color="auto" w:fill="auto"/>
            <w:vAlign w:val="center"/>
            <w:hideMark/>
          </w:tcPr>
          <w:p w14:paraId="4A54D8AA" w14:textId="4AB662D6" w:rsidR="008C1B42" w:rsidRPr="008C1B42" w:rsidRDefault="008C1B42" w:rsidP="008C1B42">
            <w:pPr>
              <w:spacing w:after="0" w:line="240" w:lineRule="auto"/>
              <w:jc w:val="right"/>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83.429.524</w:t>
            </w:r>
          </w:p>
        </w:tc>
        <w:tc>
          <w:tcPr>
            <w:tcW w:w="960" w:type="dxa"/>
            <w:tcBorders>
              <w:top w:val="nil"/>
              <w:left w:val="nil"/>
              <w:bottom w:val="single" w:sz="4" w:space="0" w:color="auto"/>
              <w:right w:val="single" w:sz="4" w:space="0" w:color="auto"/>
            </w:tcBorders>
            <w:shd w:val="clear" w:color="auto" w:fill="auto"/>
            <w:noWrap/>
            <w:vAlign w:val="center"/>
            <w:hideMark/>
          </w:tcPr>
          <w:p w14:paraId="3408D8C9" w14:textId="453DECD2" w:rsidR="008C1B42" w:rsidRPr="008C1B42" w:rsidRDefault="008C1B42" w:rsidP="008C1B42">
            <w:pPr>
              <w:spacing w:after="0" w:line="240" w:lineRule="auto"/>
              <w:jc w:val="right"/>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10,19 %</w:t>
            </w:r>
          </w:p>
        </w:tc>
        <w:tc>
          <w:tcPr>
            <w:tcW w:w="960" w:type="dxa"/>
            <w:tcBorders>
              <w:top w:val="nil"/>
              <w:left w:val="nil"/>
              <w:bottom w:val="single" w:sz="4" w:space="0" w:color="auto"/>
              <w:right w:val="single" w:sz="4" w:space="0" w:color="auto"/>
            </w:tcBorders>
            <w:shd w:val="clear" w:color="auto" w:fill="auto"/>
            <w:noWrap/>
            <w:vAlign w:val="center"/>
            <w:hideMark/>
          </w:tcPr>
          <w:p w14:paraId="5271677E" w14:textId="5AD5B5C9" w:rsidR="008C1B42" w:rsidRPr="008C1B42" w:rsidRDefault="008C1B42" w:rsidP="008C1B42">
            <w:pPr>
              <w:spacing w:after="0" w:line="240" w:lineRule="auto"/>
              <w:jc w:val="right"/>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7,85 %</w:t>
            </w:r>
          </w:p>
        </w:tc>
      </w:tr>
      <w:tr w:rsidR="008C1B42" w:rsidRPr="008C1B42" w14:paraId="25B742A8" w14:textId="77777777" w:rsidTr="008C1B42">
        <w:trPr>
          <w:trHeight w:val="25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78FAE146" w14:textId="6AD71C1D" w:rsidR="008C1B42" w:rsidRPr="008C1B42" w:rsidRDefault="008C1B42" w:rsidP="008C1B42">
            <w:pPr>
              <w:spacing w:after="0" w:line="240" w:lineRule="auto"/>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Obrambno</w:t>
            </w:r>
          </w:p>
        </w:tc>
        <w:tc>
          <w:tcPr>
            <w:tcW w:w="960" w:type="dxa"/>
            <w:tcBorders>
              <w:top w:val="nil"/>
              <w:left w:val="nil"/>
              <w:bottom w:val="single" w:sz="4" w:space="0" w:color="auto"/>
              <w:right w:val="single" w:sz="4" w:space="0" w:color="auto"/>
            </w:tcBorders>
            <w:shd w:val="clear" w:color="auto" w:fill="auto"/>
            <w:vAlign w:val="center"/>
            <w:hideMark/>
          </w:tcPr>
          <w:p w14:paraId="4BA1268D" w14:textId="5FF1522A" w:rsidR="008C1B42" w:rsidRPr="008C1B42" w:rsidRDefault="008C1B42" w:rsidP="008C1B42">
            <w:pPr>
              <w:spacing w:after="0" w:line="240" w:lineRule="auto"/>
              <w:jc w:val="right"/>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14</w:t>
            </w:r>
          </w:p>
        </w:tc>
        <w:tc>
          <w:tcPr>
            <w:tcW w:w="1480" w:type="dxa"/>
            <w:tcBorders>
              <w:top w:val="nil"/>
              <w:left w:val="nil"/>
              <w:bottom w:val="single" w:sz="4" w:space="0" w:color="auto"/>
              <w:right w:val="single" w:sz="4" w:space="0" w:color="auto"/>
            </w:tcBorders>
            <w:shd w:val="clear" w:color="auto" w:fill="auto"/>
            <w:vAlign w:val="center"/>
            <w:hideMark/>
          </w:tcPr>
          <w:p w14:paraId="0050CD43" w14:textId="78E77150" w:rsidR="008C1B42" w:rsidRPr="008C1B42" w:rsidRDefault="008C1B42" w:rsidP="008C1B42">
            <w:pPr>
              <w:spacing w:after="0" w:line="240" w:lineRule="auto"/>
              <w:jc w:val="right"/>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13.755.181</w:t>
            </w:r>
          </w:p>
        </w:tc>
        <w:tc>
          <w:tcPr>
            <w:tcW w:w="960" w:type="dxa"/>
            <w:tcBorders>
              <w:top w:val="nil"/>
              <w:left w:val="nil"/>
              <w:bottom w:val="single" w:sz="4" w:space="0" w:color="auto"/>
              <w:right w:val="single" w:sz="4" w:space="0" w:color="auto"/>
            </w:tcBorders>
            <w:shd w:val="clear" w:color="auto" w:fill="auto"/>
            <w:noWrap/>
            <w:vAlign w:val="center"/>
            <w:hideMark/>
          </w:tcPr>
          <w:p w14:paraId="36DF353E" w14:textId="73B30D4D" w:rsidR="008C1B42" w:rsidRPr="008C1B42" w:rsidRDefault="008C1B42" w:rsidP="008C1B42">
            <w:pPr>
              <w:spacing w:after="0" w:line="240" w:lineRule="auto"/>
              <w:jc w:val="right"/>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1,18 %</w:t>
            </w:r>
          </w:p>
        </w:tc>
        <w:tc>
          <w:tcPr>
            <w:tcW w:w="960" w:type="dxa"/>
            <w:tcBorders>
              <w:top w:val="nil"/>
              <w:left w:val="nil"/>
              <w:bottom w:val="single" w:sz="4" w:space="0" w:color="auto"/>
              <w:right w:val="single" w:sz="4" w:space="0" w:color="auto"/>
            </w:tcBorders>
            <w:shd w:val="clear" w:color="auto" w:fill="auto"/>
            <w:noWrap/>
            <w:vAlign w:val="center"/>
            <w:hideMark/>
          </w:tcPr>
          <w:p w14:paraId="2C0A6451" w14:textId="53ABCF23" w:rsidR="008C1B42" w:rsidRPr="008C1B42" w:rsidRDefault="008C1B42" w:rsidP="008C1B42">
            <w:pPr>
              <w:spacing w:after="0" w:line="240" w:lineRule="auto"/>
              <w:jc w:val="right"/>
              <w:rPr>
                <w:rFonts w:ascii="Arial" w:eastAsia="Times New Roman" w:hAnsi="Arial" w:cs="Arial"/>
                <w:color w:val="000000"/>
                <w:sz w:val="18"/>
                <w:szCs w:val="18"/>
                <w:lang w:eastAsia="sl-SI"/>
              </w:rPr>
            </w:pPr>
            <w:r w:rsidRPr="008C1B42">
              <w:rPr>
                <w:rFonts w:ascii="Arial" w:eastAsia="Times New Roman" w:hAnsi="Arial" w:cs="Arial"/>
                <w:color w:val="000000"/>
                <w:sz w:val="18"/>
                <w:szCs w:val="18"/>
                <w:lang w:eastAsia="sl-SI"/>
              </w:rPr>
              <w:t>1,29 %</w:t>
            </w:r>
          </w:p>
        </w:tc>
      </w:tr>
      <w:tr w:rsidR="008C1B42" w:rsidRPr="008C1B42" w14:paraId="32BAB613" w14:textId="77777777" w:rsidTr="008C1B42">
        <w:trPr>
          <w:trHeight w:val="255"/>
          <w:jc w:val="center"/>
        </w:trPr>
        <w:tc>
          <w:tcPr>
            <w:tcW w:w="16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284E899" w14:textId="0EE98C14" w:rsidR="008C1B42" w:rsidRPr="008C1B42" w:rsidRDefault="008C1B42" w:rsidP="008C1B42">
            <w:pPr>
              <w:spacing w:after="0" w:line="240" w:lineRule="auto"/>
              <w:rPr>
                <w:rFonts w:ascii="Arial" w:eastAsia="Times New Roman" w:hAnsi="Arial" w:cs="Arial"/>
                <w:b/>
                <w:bCs/>
                <w:color w:val="000000"/>
                <w:sz w:val="18"/>
                <w:szCs w:val="18"/>
                <w:lang w:eastAsia="sl-SI"/>
              </w:rPr>
            </w:pPr>
            <w:r w:rsidRPr="008C1B42">
              <w:rPr>
                <w:rFonts w:ascii="Arial" w:eastAsia="Times New Roman" w:hAnsi="Arial" w:cs="Arial"/>
                <w:b/>
                <w:bCs/>
                <w:color w:val="000000"/>
                <w:sz w:val="18"/>
                <w:szCs w:val="18"/>
                <w:lang w:eastAsia="sl-SI"/>
              </w:rPr>
              <w:t>Skupaj</w:t>
            </w: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14:paraId="3FDBE696" w14:textId="6E2051A8" w:rsidR="008C1B42" w:rsidRPr="008C1B42" w:rsidRDefault="008C1B42" w:rsidP="008C1B42">
            <w:pPr>
              <w:spacing w:after="0" w:line="240" w:lineRule="auto"/>
              <w:jc w:val="right"/>
              <w:rPr>
                <w:rFonts w:ascii="Arial" w:eastAsia="Times New Roman" w:hAnsi="Arial" w:cs="Arial"/>
                <w:b/>
                <w:bCs/>
                <w:color w:val="000000"/>
                <w:sz w:val="18"/>
                <w:szCs w:val="18"/>
                <w:lang w:eastAsia="sl-SI"/>
              </w:rPr>
            </w:pPr>
            <w:r w:rsidRPr="008C1B42">
              <w:rPr>
                <w:rFonts w:ascii="Arial" w:eastAsia="Times New Roman" w:hAnsi="Arial" w:cs="Arial"/>
                <w:b/>
                <w:bCs/>
                <w:color w:val="000000"/>
                <w:sz w:val="18"/>
                <w:szCs w:val="18"/>
                <w:lang w:eastAsia="sl-SI"/>
              </w:rPr>
              <w:t>1.188</w:t>
            </w:r>
          </w:p>
        </w:tc>
        <w:tc>
          <w:tcPr>
            <w:tcW w:w="1480" w:type="dxa"/>
            <w:tcBorders>
              <w:top w:val="nil"/>
              <w:left w:val="nil"/>
              <w:bottom w:val="single" w:sz="4" w:space="0" w:color="auto"/>
              <w:right w:val="single" w:sz="4" w:space="0" w:color="auto"/>
            </w:tcBorders>
            <w:shd w:val="clear" w:color="auto" w:fill="F2F2F2" w:themeFill="background1" w:themeFillShade="F2"/>
            <w:vAlign w:val="center"/>
            <w:hideMark/>
          </w:tcPr>
          <w:p w14:paraId="7229DA63" w14:textId="77130D51" w:rsidR="008C1B42" w:rsidRPr="008C1B42" w:rsidRDefault="008C1B42" w:rsidP="008C1B42">
            <w:pPr>
              <w:spacing w:after="0" w:line="240" w:lineRule="auto"/>
              <w:jc w:val="right"/>
              <w:rPr>
                <w:rFonts w:ascii="Arial" w:eastAsia="Times New Roman" w:hAnsi="Arial" w:cs="Arial"/>
                <w:b/>
                <w:bCs/>
                <w:color w:val="000000"/>
                <w:sz w:val="18"/>
                <w:szCs w:val="18"/>
                <w:lang w:eastAsia="sl-SI"/>
              </w:rPr>
            </w:pPr>
            <w:r w:rsidRPr="008C1B42">
              <w:rPr>
                <w:rFonts w:ascii="Arial" w:eastAsia="Times New Roman" w:hAnsi="Arial" w:cs="Arial"/>
                <w:b/>
                <w:bCs/>
                <w:color w:val="000000"/>
                <w:sz w:val="18"/>
                <w:szCs w:val="18"/>
                <w:lang w:eastAsia="sl-SI"/>
              </w:rPr>
              <w:t>1.062.990.224</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4AAC0D43" w14:textId="08A4B7E3" w:rsidR="008C1B42" w:rsidRPr="008C1B42" w:rsidRDefault="008C1B42" w:rsidP="008C1B42">
            <w:pPr>
              <w:spacing w:after="0" w:line="240" w:lineRule="auto"/>
              <w:jc w:val="right"/>
              <w:rPr>
                <w:rFonts w:ascii="Arial" w:eastAsia="Times New Roman" w:hAnsi="Arial" w:cs="Arial"/>
                <w:b/>
                <w:bCs/>
                <w:color w:val="000000"/>
                <w:sz w:val="18"/>
                <w:szCs w:val="18"/>
                <w:lang w:eastAsia="sl-SI"/>
              </w:rPr>
            </w:pPr>
            <w:r w:rsidRPr="008C1B42">
              <w:rPr>
                <w:rFonts w:ascii="Arial" w:eastAsia="Times New Roman" w:hAnsi="Arial" w:cs="Arial"/>
                <w:b/>
                <w:bCs/>
                <w:color w:val="000000"/>
                <w:sz w:val="18"/>
                <w:szCs w:val="18"/>
                <w:lang w:eastAsia="sl-SI"/>
              </w:rPr>
              <w:t>100,00 %</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4585A293" w14:textId="013659DF" w:rsidR="008C1B42" w:rsidRPr="008C1B42" w:rsidRDefault="008C1B42" w:rsidP="008C1B42">
            <w:pPr>
              <w:spacing w:after="0" w:line="240" w:lineRule="auto"/>
              <w:jc w:val="right"/>
              <w:rPr>
                <w:rFonts w:ascii="Arial" w:eastAsia="Times New Roman" w:hAnsi="Arial" w:cs="Arial"/>
                <w:b/>
                <w:bCs/>
                <w:color w:val="000000"/>
                <w:sz w:val="18"/>
                <w:szCs w:val="18"/>
                <w:lang w:eastAsia="sl-SI"/>
              </w:rPr>
            </w:pPr>
            <w:r w:rsidRPr="008C1B42">
              <w:rPr>
                <w:rFonts w:ascii="Arial" w:eastAsia="Times New Roman" w:hAnsi="Arial" w:cs="Arial"/>
                <w:b/>
                <w:bCs/>
                <w:color w:val="000000"/>
                <w:sz w:val="18"/>
                <w:szCs w:val="18"/>
                <w:lang w:eastAsia="sl-SI"/>
              </w:rPr>
              <w:t>100,00 %</w:t>
            </w:r>
          </w:p>
        </w:tc>
      </w:tr>
    </w:tbl>
    <w:p w14:paraId="2C006040" w14:textId="77777777" w:rsidR="004A613D" w:rsidRPr="008C1B42" w:rsidRDefault="004A613D" w:rsidP="004A613D">
      <w:pPr>
        <w:spacing w:after="0" w:line="240" w:lineRule="auto"/>
        <w:jc w:val="center"/>
        <w:rPr>
          <w:rFonts w:ascii="Arial" w:hAnsi="Arial" w:cs="Arial"/>
          <w:sz w:val="18"/>
        </w:rPr>
      </w:pPr>
    </w:p>
    <w:p w14:paraId="07553164" w14:textId="1B2FBD7A" w:rsidR="002927AF" w:rsidRDefault="00456791" w:rsidP="00701C10">
      <w:pPr>
        <w:spacing w:after="240" w:line="240" w:lineRule="auto"/>
        <w:jc w:val="center"/>
        <w:rPr>
          <w:rFonts w:ascii="Arial" w:hAnsi="Arial" w:cs="Arial"/>
          <w:sz w:val="18"/>
        </w:rPr>
      </w:pPr>
      <w:r w:rsidRPr="008C1B42">
        <w:rPr>
          <w:rFonts w:ascii="Arial" w:hAnsi="Arial" w:cs="Arial"/>
          <w:sz w:val="18"/>
        </w:rPr>
        <w:t>Vir: Statistični podatki o javnih naročilih, oddanih v letu 20</w:t>
      </w:r>
      <w:r w:rsidR="0083041C" w:rsidRPr="008C1B42">
        <w:rPr>
          <w:rFonts w:ascii="Arial" w:hAnsi="Arial" w:cs="Arial"/>
          <w:sz w:val="18"/>
        </w:rPr>
        <w:t>2</w:t>
      </w:r>
      <w:r w:rsidR="008C1B42" w:rsidRPr="008C1B42">
        <w:rPr>
          <w:rFonts w:ascii="Arial" w:hAnsi="Arial" w:cs="Arial"/>
          <w:sz w:val="18"/>
        </w:rPr>
        <w:t>2</w:t>
      </w:r>
      <w:r w:rsidR="008426A1" w:rsidRPr="008C1B42">
        <w:rPr>
          <w:rFonts w:ascii="Arial" w:hAnsi="Arial" w:cs="Arial"/>
          <w:sz w:val="18"/>
        </w:rPr>
        <w:t>.</w:t>
      </w:r>
    </w:p>
    <w:p w14:paraId="5B0FA7CF" w14:textId="1EC43F9F" w:rsidR="00B11580" w:rsidRPr="003F3283" w:rsidRDefault="00B11580" w:rsidP="005E3192">
      <w:pPr>
        <w:pStyle w:val="Naslov3"/>
        <w:spacing w:before="0"/>
        <w:rPr>
          <w:rFonts w:ascii="Arial" w:hAnsi="Arial" w:cs="Arial"/>
          <w:sz w:val="22"/>
          <w:szCs w:val="22"/>
        </w:rPr>
      </w:pPr>
      <w:bookmarkStart w:id="36" w:name="_Toc141864068"/>
      <w:r w:rsidRPr="003F3283">
        <w:rPr>
          <w:rFonts w:ascii="Arial" w:hAnsi="Arial" w:cs="Arial"/>
          <w:sz w:val="22"/>
          <w:szCs w:val="22"/>
        </w:rPr>
        <w:t>2.</w:t>
      </w:r>
      <w:r w:rsidR="00FA2740" w:rsidRPr="003F3283">
        <w:rPr>
          <w:rFonts w:ascii="Arial" w:hAnsi="Arial" w:cs="Arial"/>
          <w:sz w:val="22"/>
          <w:szCs w:val="22"/>
        </w:rPr>
        <w:t>6</w:t>
      </w:r>
      <w:r w:rsidRPr="003F3283">
        <w:rPr>
          <w:rFonts w:ascii="Arial" w:hAnsi="Arial" w:cs="Arial"/>
          <w:sz w:val="22"/>
          <w:szCs w:val="22"/>
        </w:rPr>
        <w:t>.1 Uresničevanj</w:t>
      </w:r>
      <w:r w:rsidR="00B36CDA" w:rsidRPr="003F3283">
        <w:rPr>
          <w:rFonts w:ascii="Arial" w:hAnsi="Arial" w:cs="Arial"/>
          <w:sz w:val="22"/>
          <w:szCs w:val="22"/>
        </w:rPr>
        <w:t>e</w:t>
      </w:r>
      <w:r w:rsidRPr="003F3283">
        <w:rPr>
          <w:rFonts w:ascii="Arial" w:hAnsi="Arial" w:cs="Arial"/>
          <w:sz w:val="22"/>
          <w:szCs w:val="22"/>
        </w:rPr>
        <w:t xml:space="preserve"> načela konkurenčnosti in </w:t>
      </w:r>
      <w:r w:rsidR="00F404B0" w:rsidRPr="003F3283">
        <w:rPr>
          <w:rFonts w:ascii="Arial" w:hAnsi="Arial" w:cs="Arial"/>
          <w:sz w:val="22"/>
          <w:szCs w:val="22"/>
        </w:rPr>
        <w:t>združevanje</w:t>
      </w:r>
      <w:r w:rsidR="009B2527" w:rsidRPr="003F3283">
        <w:rPr>
          <w:rFonts w:ascii="Arial" w:hAnsi="Arial" w:cs="Arial"/>
          <w:sz w:val="22"/>
          <w:szCs w:val="22"/>
        </w:rPr>
        <w:t xml:space="preserve"> naročil v postopku</w:t>
      </w:r>
      <w:bookmarkEnd w:id="36"/>
      <w:r w:rsidR="009B2527" w:rsidRPr="003F3283">
        <w:rPr>
          <w:rFonts w:ascii="Arial" w:hAnsi="Arial" w:cs="Arial"/>
          <w:sz w:val="22"/>
          <w:szCs w:val="22"/>
        </w:rPr>
        <w:t xml:space="preserve"> </w:t>
      </w:r>
    </w:p>
    <w:p w14:paraId="27FB0EF0" w14:textId="77777777" w:rsidR="00F91742" w:rsidRPr="003F3283" w:rsidRDefault="00F91742" w:rsidP="005E3192"/>
    <w:p w14:paraId="3EC26D9F" w14:textId="69A64EA3" w:rsidR="00771E42" w:rsidRPr="003F3283" w:rsidRDefault="000331D2" w:rsidP="005E3192">
      <w:pPr>
        <w:spacing w:line="360" w:lineRule="auto"/>
        <w:jc w:val="both"/>
        <w:rPr>
          <w:rFonts w:ascii="Arial" w:hAnsi="Arial" w:cs="Arial"/>
          <w:sz w:val="20"/>
          <w:szCs w:val="20"/>
        </w:rPr>
      </w:pPr>
      <w:r w:rsidRPr="003F3283">
        <w:rPr>
          <w:rFonts w:ascii="Arial" w:hAnsi="Arial" w:cs="Arial"/>
          <w:sz w:val="20"/>
          <w:szCs w:val="20"/>
        </w:rPr>
        <w:t>Leta</w:t>
      </w:r>
      <w:r w:rsidR="00FF2869" w:rsidRPr="003F3283">
        <w:rPr>
          <w:rFonts w:ascii="Arial" w:hAnsi="Arial" w:cs="Arial"/>
          <w:sz w:val="20"/>
          <w:szCs w:val="20"/>
        </w:rPr>
        <w:t xml:space="preserve"> 20</w:t>
      </w:r>
      <w:r w:rsidR="00AD6BE7" w:rsidRPr="003F3283">
        <w:rPr>
          <w:rFonts w:ascii="Arial" w:hAnsi="Arial" w:cs="Arial"/>
          <w:sz w:val="20"/>
          <w:szCs w:val="20"/>
        </w:rPr>
        <w:t>2</w:t>
      </w:r>
      <w:r w:rsidR="005E33D6" w:rsidRPr="003F3283">
        <w:rPr>
          <w:rFonts w:ascii="Arial" w:hAnsi="Arial" w:cs="Arial"/>
          <w:sz w:val="20"/>
          <w:szCs w:val="20"/>
        </w:rPr>
        <w:t>2</w:t>
      </w:r>
      <w:r w:rsidR="007B5C52" w:rsidRPr="003F3283">
        <w:rPr>
          <w:rFonts w:ascii="Arial" w:hAnsi="Arial" w:cs="Arial"/>
          <w:sz w:val="20"/>
          <w:szCs w:val="20"/>
        </w:rPr>
        <w:t xml:space="preserve"> javni naročniki v </w:t>
      </w:r>
      <w:r w:rsidR="006C0B5C" w:rsidRPr="003F3283">
        <w:rPr>
          <w:rFonts w:ascii="Arial" w:hAnsi="Arial" w:cs="Arial"/>
          <w:sz w:val="20"/>
          <w:szCs w:val="20"/>
        </w:rPr>
        <w:t>5</w:t>
      </w:r>
      <w:r w:rsidR="005E33D6" w:rsidRPr="003F3283">
        <w:rPr>
          <w:rFonts w:ascii="Arial" w:hAnsi="Arial" w:cs="Arial"/>
          <w:sz w:val="20"/>
          <w:szCs w:val="20"/>
        </w:rPr>
        <w:t>117</w:t>
      </w:r>
      <w:r w:rsidR="007B5C52" w:rsidRPr="003F3283">
        <w:rPr>
          <w:rFonts w:ascii="Arial" w:hAnsi="Arial" w:cs="Arial"/>
          <w:sz w:val="20"/>
          <w:szCs w:val="20"/>
        </w:rPr>
        <w:t xml:space="preserve"> postopkih javnega naročanja niso oblikovali </w:t>
      </w:r>
      <w:r w:rsidR="009B2527" w:rsidRPr="003F3283">
        <w:rPr>
          <w:rFonts w:ascii="Arial" w:hAnsi="Arial" w:cs="Arial"/>
          <w:sz w:val="20"/>
          <w:szCs w:val="20"/>
        </w:rPr>
        <w:t>naročil</w:t>
      </w:r>
      <w:r w:rsidR="002B4A0A" w:rsidRPr="003F3283">
        <w:rPr>
          <w:rFonts w:ascii="Arial" w:hAnsi="Arial" w:cs="Arial"/>
          <w:sz w:val="20"/>
          <w:szCs w:val="20"/>
        </w:rPr>
        <w:t xml:space="preserve"> (sklopov)</w:t>
      </w:r>
      <w:r w:rsidR="007B5C52" w:rsidRPr="003F3283">
        <w:rPr>
          <w:rFonts w:ascii="Arial" w:hAnsi="Arial" w:cs="Arial"/>
          <w:sz w:val="20"/>
          <w:szCs w:val="20"/>
        </w:rPr>
        <w:t xml:space="preserve">. Skupna vrednost teh </w:t>
      </w:r>
      <w:r w:rsidR="009B2527" w:rsidRPr="003F3283">
        <w:rPr>
          <w:rFonts w:ascii="Arial" w:hAnsi="Arial" w:cs="Arial"/>
          <w:sz w:val="20"/>
          <w:szCs w:val="20"/>
        </w:rPr>
        <w:t>postopkov</w:t>
      </w:r>
      <w:r w:rsidR="007B5C52" w:rsidRPr="003F3283">
        <w:rPr>
          <w:rFonts w:ascii="Arial" w:hAnsi="Arial" w:cs="Arial"/>
          <w:sz w:val="20"/>
          <w:szCs w:val="20"/>
        </w:rPr>
        <w:t xml:space="preserve"> je znašala </w:t>
      </w:r>
      <w:r w:rsidR="005E33D6" w:rsidRPr="003F3283">
        <w:rPr>
          <w:rFonts w:ascii="Arial" w:hAnsi="Arial" w:cs="Arial"/>
          <w:sz w:val="20"/>
          <w:szCs w:val="20"/>
        </w:rPr>
        <w:t xml:space="preserve">3.833.206.450 </w:t>
      </w:r>
      <w:r w:rsidR="007B5C52" w:rsidRPr="003F3283">
        <w:rPr>
          <w:rFonts w:ascii="Arial" w:hAnsi="Arial" w:cs="Arial"/>
          <w:sz w:val="20"/>
          <w:szCs w:val="20"/>
        </w:rPr>
        <w:t xml:space="preserve">evrov. V </w:t>
      </w:r>
      <w:r w:rsidR="00B300E1" w:rsidRPr="003F3283">
        <w:rPr>
          <w:rFonts w:ascii="Arial" w:hAnsi="Arial" w:cs="Arial"/>
          <w:sz w:val="20"/>
          <w:szCs w:val="20"/>
        </w:rPr>
        <w:t>1</w:t>
      </w:r>
      <w:r w:rsidR="003F3283" w:rsidRPr="003F3283">
        <w:rPr>
          <w:rFonts w:ascii="Arial" w:hAnsi="Arial" w:cs="Arial"/>
          <w:sz w:val="20"/>
          <w:szCs w:val="20"/>
        </w:rPr>
        <w:t>604</w:t>
      </w:r>
      <w:r w:rsidR="007B5C52" w:rsidRPr="003F3283">
        <w:rPr>
          <w:rFonts w:ascii="Arial" w:hAnsi="Arial" w:cs="Arial"/>
          <w:sz w:val="20"/>
          <w:szCs w:val="20"/>
        </w:rPr>
        <w:t xml:space="preserve"> postopkih</w:t>
      </w:r>
      <w:r w:rsidR="00FD48CF" w:rsidRPr="003F3283">
        <w:rPr>
          <w:rFonts w:ascii="Arial" w:hAnsi="Arial" w:cs="Arial"/>
          <w:sz w:val="20"/>
          <w:szCs w:val="20"/>
        </w:rPr>
        <w:t xml:space="preserve"> s </w:t>
      </w:r>
      <w:r w:rsidR="007B5C52" w:rsidRPr="003F3283">
        <w:rPr>
          <w:rFonts w:ascii="Arial" w:hAnsi="Arial" w:cs="Arial"/>
          <w:sz w:val="20"/>
          <w:szCs w:val="20"/>
        </w:rPr>
        <w:t>skupn</w:t>
      </w:r>
      <w:r w:rsidR="00FD48CF" w:rsidRPr="003F3283">
        <w:rPr>
          <w:rFonts w:ascii="Arial" w:hAnsi="Arial" w:cs="Arial"/>
          <w:sz w:val="20"/>
          <w:szCs w:val="20"/>
        </w:rPr>
        <w:t>o</w:t>
      </w:r>
      <w:r w:rsidR="007B5C52" w:rsidRPr="003F3283">
        <w:rPr>
          <w:rFonts w:ascii="Arial" w:hAnsi="Arial" w:cs="Arial"/>
          <w:sz w:val="20"/>
          <w:szCs w:val="20"/>
        </w:rPr>
        <w:t xml:space="preserve"> vrednost</w:t>
      </w:r>
      <w:r w:rsidR="00FD48CF" w:rsidRPr="003F3283">
        <w:rPr>
          <w:rFonts w:ascii="Arial" w:hAnsi="Arial" w:cs="Arial"/>
          <w:sz w:val="20"/>
          <w:szCs w:val="20"/>
        </w:rPr>
        <w:t>jo</w:t>
      </w:r>
      <w:r w:rsidR="00B300E1" w:rsidRPr="003F3283">
        <w:rPr>
          <w:rFonts w:ascii="Arial" w:hAnsi="Arial" w:cs="Arial"/>
          <w:sz w:val="20"/>
          <w:szCs w:val="20"/>
        </w:rPr>
        <w:t xml:space="preserve"> </w:t>
      </w:r>
      <w:r w:rsidR="003F3283" w:rsidRPr="003F3283">
        <w:rPr>
          <w:rFonts w:ascii="Arial" w:hAnsi="Arial" w:cs="Arial"/>
          <w:sz w:val="20"/>
          <w:szCs w:val="20"/>
        </w:rPr>
        <w:t xml:space="preserve">1.583.899.452 </w:t>
      </w:r>
      <w:r w:rsidR="007B5C52" w:rsidRPr="003F3283">
        <w:rPr>
          <w:rFonts w:ascii="Arial" w:hAnsi="Arial" w:cs="Arial"/>
          <w:sz w:val="20"/>
          <w:szCs w:val="20"/>
        </w:rPr>
        <w:t xml:space="preserve">evrov </w:t>
      </w:r>
      <w:r w:rsidR="009B2527" w:rsidRPr="003F3283">
        <w:rPr>
          <w:rFonts w:ascii="Arial" w:hAnsi="Arial" w:cs="Arial"/>
          <w:sz w:val="20"/>
          <w:szCs w:val="20"/>
        </w:rPr>
        <w:t>je bilo vključenih več naročil</w:t>
      </w:r>
      <w:r w:rsidR="007B5C52" w:rsidRPr="003F3283">
        <w:rPr>
          <w:rFonts w:ascii="Arial" w:hAnsi="Arial" w:cs="Arial"/>
          <w:sz w:val="20"/>
          <w:szCs w:val="20"/>
        </w:rPr>
        <w:t xml:space="preserve">. </w:t>
      </w:r>
    </w:p>
    <w:p w14:paraId="3CFC25A8" w14:textId="75C0AC68" w:rsidR="00B2147B" w:rsidRPr="003F3283" w:rsidRDefault="00B2147B" w:rsidP="00B2147B">
      <w:pPr>
        <w:spacing w:line="360" w:lineRule="auto"/>
        <w:jc w:val="both"/>
        <w:rPr>
          <w:rFonts w:ascii="Arial" w:eastAsia="Times New Roman" w:hAnsi="Arial" w:cs="Arial"/>
          <w:color w:val="000000"/>
          <w:sz w:val="20"/>
          <w:szCs w:val="20"/>
          <w:lang w:eastAsia="sl-SI"/>
        </w:rPr>
      </w:pPr>
      <w:r w:rsidRPr="003F3283">
        <w:rPr>
          <w:rFonts w:ascii="Arial" w:hAnsi="Arial" w:cs="Arial"/>
          <w:sz w:val="20"/>
          <w:szCs w:val="20"/>
          <w:lang w:eastAsia="sl-SI"/>
        </w:rPr>
        <w:t xml:space="preserve">Pri tem </w:t>
      </w:r>
      <w:r w:rsidR="00364BF1" w:rsidRPr="003F3283">
        <w:rPr>
          <w:rFonts w:ascii="Arial" w:hAnsi="Arial" w:cs="Arial"/>
          <w:sz w:val="20"/>
          <w:szCs w:val="20"/>
          <w:lang w:eastAsia="sl-SI"/>
        </w:rPr>
        <w:t xml:space="preserve">je bilo </w:t>
      </w:r>
      <w:r w:rsidR="003F3283" w:rsidRPr="003F3283">
        <w:rPr>
          <w:rFonts w:ascii="Arial" w:hAnsi="Arial" w:cs="Arial"/>
          <w:sz w:val="20"/>
          <w:szCs w:val="20"/>
          <w:lang w:eastAsia="sl-SI"/>
        </w:rPr>
        <w:t>osem</w:t>
      </w:r>
      <w:r w:rsidR="00364BF1" w:rsidRPr="003F3283">
        <w:rPr>
          <w:rFonts w:ascii="Arial" w:hAnsi="Arial" w:cs="Arial"/>
          <w:sz w:val="20"/>
          <w:szCs w:val="20"/>
          <w:lang w:eastAsia="sl-SI"/>
        </w:rPr>
        <w:t xml:space="preserve"> postopkov</w:t>
      </w:r>
      <w:r w:rsidRPr="003F3283">
        <w:rPr>
          <w:rFonts w:ascii="Arial" w:hAnsi="Arial" w:cs="Arial"/>
          <w:sz w:val="20"/>
          <w:szCs w:val="20"/>
          <w:lang w:eastAsia="sl-SI"/>
        </w:rPr>
        <w:t xml:space="preserve"> javnega naročanja, v katerih je bilo največ naročil v skupni vrednosti </w:t>
      </w:r>
      <w:r w:rsidR="003F3283" w:rsidRPr="003F3283">
        <w:rPr>
          <w:rFonts w:ascii="Arial" w:eastAsia="Times New Roman" w:hAnsi="Arial" w:cs="Arial"/>
          <w:color w:val="000000"/>
          <w:sz w:val="20"/>
          <w:szCs w:val="20"/>
          <w:lang w:eastAsia="sl-SI"/>
        </w:rPr>
        <w:t xml:space="preserve">301.423.391 </w:t>
      </w:r>
      <w:r w:rsidRPr="003F3283">
        <w:rPr>
          <w:rFonts w:ascii="Arial" w:eastAsia="Times New Roman" w:hAnsi="Arial" w:cs="Arial"/>
          <w:color w:val="000000"/>
          <w:sz w:val="20"/>
          <w:szCs w:val="20"/>
          <w:lang w:eastAsia="sl-SI"/>
        </w:rPr>
        <w:t xml:space="preserve">evrov, </w:t>
      </w:r>
      <w:r w:rsidR="00364BF1" w:rsidRPr="003F3283">
        <w:rPr>
          <w:rFonts w:ascii="Arial" w:eastAsia="Times New Roman" w:hAnsi="Arial" w:cs="Arial"/>
          <w:color w:val="000000"/>
          <w:sz w:val="20"/>
          <w:szCs w:val="20"/>
          <w:lang w:eastAsia="sl-SI"/>
        </w:rPr>
        <w:t>razdeljenih na 10</w:t>
      </w:r>
      <w:r w:rsidR="003F3283" w:rsidRPr="003F3283">
        <w:rPr>
          <w:rFonts w:ascii="Arial" w:eastAsia="Times New Roman" w:hAnsi="Arial" w:cs="Arial"/>
          <w:color w:val="000000"/>
          <w:sz w:val="20"/>
          <w:szCs w:val="20"/>
          <w:lang w:eastAsia="sl-SI"/>
        </w:rPr>
        <w:t>6</w:t>
      </w:r>
      <w:r w:rsidR="00364BF1" w:rsidRPr="003F3283">
        <w:rPr>
          <w:rFonts w:ascii="Arial" w:eastAsia="Times New Roman" w:hAnsi="Arial" w:cs="Arial"/>
          <w:color w:val="000000"/>
          <w:sz w:val="20"/>
          <w:szCs w:val="20"/>
          <w:lang w:eastAsia="sl-SI"/>
        </w:rPr>
        <w:t xml:space="preserve"> do </w:t>
      </w:r>
      <w:r w:rsidR="003F3283" w:rsidRPr="003F3283">
        <w:rPr>
          <w:rFonts w:ascii="Arial" w:eastAsia="Times New Roman" w:hAnsi="Arial" w:cs="Arial"/>
          <w:color w:val="000000"/>
          <w:sz w:val="20"/>
          <w:szCs w:val="20"/>
          <w:lang w:eastAsia="sl-SI"/>
        </w:rPr>
        <w:t>292</w:t>
      </w:r>
      <w:r w:rsidRPr="003F3283">
        <w:rPr>
          <w:rFonts w:ascii="Arial" w:eastAsia="Times New Roman" w:hAnsi="Arial" w:cs="Arial"/>
          <w:color w:val="000000"/>
          <w:sz w:val="20"/>
          <w:szCs w:val="20"/>
          <w:lang w:eastAsia="sl-SI"/>
        </w:rPr>
        <w:t xml:space="preserve"> naročil.</w:t>
      </w:r>
    </w:p>
    <w:p w14:paraId="6786D39D" w14:textId="4B5BD92A" w:rsidR="00C72952" w:rsidRPr="003F3283" w:rsidRDefault="00C72952" w:rsidP="00C72952">
      <w:pPr>
        <w:spacing w:line="360" w:lineRule="auto"/>
        <w:jc w:val="both"/>
        <w:rPr>
          <w:rFonts w:ascii="Arial" w:eastAsia="Times New Roman" w:hAnsi="Arial" w:cs="Arial"/>
          <w:color w:val="000000"/>
          <w:sz w:val="20"/>
          <w:szCs w:val="20"/>
          <w:lang w:eastAsia="sl-SI"/>
        </w:rPr>
      </w:pPr>
      <w:r w:rsidRPr="003F3283">
        <w:rPr>
          <w:rFonts w:ascii="Arial" w:hAnsi="Arial" w:cs="Arial"/>
          <w:sz w:val="20"/>
          <w:szCs w:val="20"/>
        </w:rPr>
        <w:lastRenderedPageBreak/>
        <w:t>Povprečno število prejetih ponudb v posameznem naročilu v letu 202</w:t>
      </w:r>
      <w:r w:rsidR="003F3283" w:rsidRPr="003F3283">
        <w:rPr>
          <w:rFonts w:ascii="Arial" w:hAnsi="Arial" w:cs="Arial"/>
          <w:sz w:val="20"/>
          <w:szCs w:val="20"/>
        </w:rPr>
        <w:t>2</w:t>
      </w:r>
      <w:r w:rsidRPr="003F3283">
        <w:rPr>
          <w:rFonts w:ascii="Arial" w:hAnsi="Arial" w:cs="Arial"/>
          <w:sz w:val="20"/>
          <w:szCs w:val="20"/>
        </w:rPr>
        <w:t xml:space="preserve"> je bilo 2,</w:t>
      </w:r>
      <w:r w:rsidR="003F3283" w:rsidRPr="003F3283">
        <w:rPr>
          <w:rFonts w:ascii="Arial" w:hAnsi="Arial" w:cs="Arial"/>
          <w:sz w:val="20"/>
          <w:szCs w:val="20"/>
        </w:rPr>
        <w:t>2</w:t>
      </w:r>
      <w:r w:rsidRPr="003F3283">
        <w:rPr>
          <w:rFonts w:ascii="Arial" w:hAnsi="Arial" w:cs="Arial"/>
          <w:sz w:val="20"/>
          <w:szCs w:val="20"/>
        </w:rPr>
        <w:t xml:space="preserve"> ponudbe</w:t>
      </w:r>
      <w:r w:rsidR="00480701" w:rsidRPr="003F3283">
        <w:rPr>
          <w:rFonts w:ascii="Arial" w:hAnsi="Arial" w:cs="Arial"/>
          <w:sz w:val="20"/>
          <w:szCs w:val="20"/>
        </w:rPr>
        <w:t xml:space="preserve">. </w:t>
      </w:r>
      <w:r w:rsidR="00E5305C" w:rsidRPr="003F3283">
        <w:rPr>
          <w:rFonts w:ascii="Arial" w:hAnsi="Arial" w:cs="Arial"/>
          <w:sz w:val="20"/>
          <w:szCs w:val="20"/>
        </w:rPr>
        <w:t>Povprečno število prejetih ponudb v zadnjih petih letih je razvidno iz spodnje preglednice</w:t>
      </w:r>
      <w:r w:rsidR="00DF65AC" w:rsidRPr="003F3283">
        <w:rPr>
          <w:rFonts w:ascii="Arial" w:hAnsi="Arial" w:cs="Arial"/>
          <w:sz w:val="20"/>
          <w:szCs w:val="20"/>
        </w:rPr>
        <w:t>.</w:t>
      </w:r>
    </w:p>
    <w:p w14:paraId="3A71192F" w14:textId="04CEDD31" w:rsidR="00C72952" w:rsidRPr="003F3283" w:rsidRDefault="00C72952" w:rsidP="00C72952">
      <w:pPr>
        <w:rPr>
          <w:rFonts w:ascii="Arial" w:hAnsi="Arial" w:cs="Arial"/>
          <w:sz w:val="20"/>
          <w:szCs w:val="20"/>
        </w:rPr>
      </w:pPr>
      <w:r w:rsidRPr="003F3283">
        <w:rPr>
          <w:rFonts w:ascii="Arial" w:hAnsi="Arial" w:cs="Arial"/>
          <w:sz w:val="20"/>
        </w:rPr>
        <w:t xml:space="preserve">Preglednica 29: </w:t>
      </w:r>
      <w:r w:rsidRPr="003F3283">
        <w:rPr>
          <w:rFonts w:ascii="Arial" w:hAnsi="Arial" w:cs="Arial"/>
          <w:sz w:val="20"/>
          <w:szCs w:val="20"/>
        </w:rPr>
        <w:t>Povprečno število prejetih ponudb</w:t>
      </w:r>
      <w:r w:rsidR="00882AF4" w:rsidRPr="003F3283">
        <w:rPr>
          <w:rFonts w:ascii="Arial" w:hAnsi="Arial" w:cs="Arial"/>
          <w:sz w:val="20"/>
          <w:szCs w:val="20"/>
        </w:rPr>
        <w:t xml:space="preserve"> </w:t>
      </w:r>
      <w:r w:rsidRPr="003F3283">
        <w:rPr>
          <w:rFonts w:ascii="Arial" w:hAnsi="Arial" w:cs="Arial"/>
          <w:sz w:val="20"/>
          <w:szCs w:val="20"/>
        </w:rPr>
        <w:t xml:space="preserve">v posameznem naročilu v letih </w:t>
      </w:r>
      <w:r w:rsidR="00E5305C" w:rsidRPr="003F3283">
        <w:rPr>
          <w:rFonts w:ascii="Arial" w:hAnsi="Arial" w:cs="Arial"/>
          <w:sz w:val="20"/>
          <w:szCs w:val="20"/>
        </w:rPr>
        <w:t>201</w:t>
      </w:r>
      <w:r w:rsidR="003F3283" w:rsidRPr="003F3283">
        <w:rPr>
          <w:rFonts w:ascii="Arial" w:hAnsi="Arial" w:cs="Arial"/>
          <w:sz w:val="20"/>
          <w:szCs w:val="20"/>
        </w:rPr>
        <w:t>7</w:t>
      </w:r>
      <w:r w:rsidR="00E5305C" w:rsidRPr="003F3283">
        <w:rPr>
          <w:rFonts w:ascii="Arial" w:hAnsi="Arial" w:cs="Arial"/>
          <w:sz w:val="20"/>
          <w:szCs w:val="20"/>
        </w:rPr>
        <w:t>–202</w:t>
      </w:r>
      <w:r w:rsidR="003F3283" w:rsidRPr="003F3283">
        <w:rPr>
          <w:rFonts w:ascii="Arial" w:hAnsi="Arial" w:cs="Arial"/>
          <w:sz w:val="20"/>
          <w:szCs w:val="20"/>
        </w:rPr>
        <w:t>2</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1"/>
        <w:gridCol w:w="1080"/>
        <w:gridCol w:w="1080"/>
        <w:gridCol w:w="1078"/>
        <w:gridCol w:w="1078"/>
        <w:gridCol w:w="960"/>
        <w:gridCol w:w="957"/>
      </w:tblGrid>
      <w:tr w:rsidR="003F3283" w:rsidRPr="003F3283" w14:paraId="7F27A6E2" w14:textId="279EA23B" w:rsidTr="00F11E69">
        <w:trPr>
          <w:trHeight w:val="255"/>
          <w:jc w:val="center"/>
        </w:trPr>
        <w:tc>
          <w:tcPr>
            <w:tcW w:w="2941" w:type="dxa"/>
            <w:shd w:val="clear" w:color="auto" w:fill="F2F2F2" w:themeFill="background1" w:themeFillShade="F2"/>
            <w:noWrap/>
            <w:vAlign w:val="center"/>
            <w:hideMark/>
          </w:tcPr>
          <w:p w14:paraId="74DDBE82" w14:textId="77777777" w:rsidR="003F3283" w:rsidRPr="003F3283" w:rsidRDefault="003F3283" w:rsidP="003F3283">
            <w:pPr>
              <w:spacing w:after="0" w:line="240" w:lineRule="auto"/>
              <w:jc w:val="both"/>
              <w:rPr>
                <w:rFonts w:ascii="Arial" w:eastAsia="Times New Roman" w:hAnsi="Arial" w:cs="Arial"/>
                <w:color w:val="000000"/>
                <w:sz w:val="18"/>
                <w:szCs w:val="18"/>
                <w:lang w:eastAsia="sl-SI"/>
              </w:rPr>
            </w:pPr>
            <w:r w:rsidRPr="003F3283">
              <w:rPr>
                <w:rFonts w:ascii="Arial" w:eastAsia="Times New Roman" w:hAnsi="Arial" w:cs="Arial"/>
                <w:color w:val="000000"/>
                <w:sz w:val="18"/>
                <w:szCs w:val="18"/>
                <w:lang w:eastAsia="sl-SI"/>
              </w:rPr>
              <w:t> </w:t>
            </w:r>
          </w:p>
        </w:tc>
        <w:tc>
          <w:tcPr>
            <w:tcW w:w="1080" w:type="dxa"/>
            <w:shd w:val="clear" w:color="auto" w:fill="F2F2F2" w:themeFill="background1" w:themeFillShade="F2"/>
            <w:noWrap/>
            <w:vAlign w:val="center"/>
          </w:tcPr>
          <w:p w14:paraId="79E27BBB" w14:textId="4E6EC6FA" w:rsidR="003F3283" w:rsidRPr="003F3283" w:rsidRDefault="003F3283" w:rsidP="003F3283">
            <w:pPr>
              <w:spacing w:after="0" w:line="240" w:lineRule="auto"/>
              <w:jc w:val="center"/>
              <w:rPr>
                <w:rFonts w:ascii="Arial" w:eastAsia="Times New Roman" w:hAnsi="Arial" w:cs="Arial"/>
                <w:color w:val="000000"/>
                <w:sz w:val="18"/>
                <w:szCs w:val="18"/>
                <w:lang w:eastAsia="sl-SI"/>
              </w:rPr>
            </w:pPr>
            <w:r w:rsidRPr="003F3283">
              <w:rPr>
                <w:rFonts w:ascii="Arial" w:eastAsia="Times New Roman" w:hAnsi="Arial" w:cs="Arial"/>
                <w:color w:val="000000"/>
                <w:sz w:val="18"/>
                <w:szCs w:val="18"/>
                <w:lang w:eastAsia="sl-SI"/>
              </w:rPr>
              <w:t>Leto 2017</w:t>
            </w:r>
          </w:p>
        </w:tc>
        <w:tc>
          <w:tcPr>
            <w:tcW w:w="1080" w:type="dxa"/>
            <w:shd w:val="clear" w:color="auto" w:fill="F2F2F2" w:themeFill="background1" w:themeFillShade="F2"/>
            <w:noWrap/>
            <w:vAlign w:val="center"/>
            <w:hideMark/>
          </w:tcPr>
          <w:p w14:paraId="00B1B48A" w14:textId="0DB67113" w:rsidR="003F3283" w:rsidRPr="003F3283" w:rsidRDefault="003F3283" w:rsidP="003F3283">
            <w:pPr>
              <w:spacing w:after="0" w:line="240" w:lineRule="auto"/>
              <w:jc w:val="center"/>
              <w:rPr>
                <w:rFonts w:ascii="Arial" w:eastAsia="Times New Roman" w:hAnsi="Arial" w:cs="Arial"/>
                <w:color w:val="000000"/>
                <w:sz w:val="18"/>
                <w:szCs w:val="18"/>
                <w:lang w:eastAsia="sl-SI"/>
              </w:rPr>
            </w:pPr>
            <w:r w:rsidRPr="003F3283">
              <w:rPr>
                <w:rFonts w:ascii="Arial" w:eastAsia="Times New Roman" w:hAnsi="Arial" w:cs="Arial"/>
                <w:color w:val="000000"/>
                <w:sz w:val="18"/>
                <w:szCs w:val="18"/>
                <w:lang w:eastAsia="sl-SI"/>
              </w:rPr>
              <w:t>Leto 2018</w:t>
            </w:r>
          </w:p>
        </w:tc>
        <w:tc>
          <w:tcPr>
            <w:tcW w:w="1078" w:type="dxa"/>
            <w:shd w:val="clear" w:color="auto" w:fill="F2F2F2" w:themeFill="background1" w:themeFillShade="F2"/>
            <w:vAlign w:val="center"/>
            <w:hideMark/>
          </w:tcPr>
          <w:p w14:paraId="3C67D27F" w14:textId="057C75A9" w:rsidR="003F3283" w:rsidRPr="003F3283" w:rsidRDefault="003F3283" w:rsidP="003F3283">
            <w:pPr>
              <w:spacing w:after="0" w:line="240" w:lineRule="auto"/>
              <w:jc w:val="center"/>
              <w:rPr>
                <w:rFonts w:ascii="Arial" w:eastAsia="Times New Roman" w:hAnsi="Arial" w:cs="Arial"/>
                <w:color w:val="000000"/>
                <w:sz w:val="18"/>
                <w:szCs w:val="18"/>
                <w:lang w:eastAsia="sl-SI"/>
              </w:rPr>
            </w:pPr>
            <w:r w:rsidRPr="003F3283">
              <w:rPr>
                <w:rFonts w:ascii="Arial" w:eastAsia="Times New Roman" w:hAnsi="Arial" w:cs="Arial"/>
                <w:color w:val="000000"/>
                <w:sz w:val="18"/>
                <w:szCs w:val="18"/>
                <w:lang w:eastAsia="sl-SI"/>
              </w:rPr>
              <w:t>Leto 2019</w:t>
            </w:r>
          </w:p>
        </w:tc>
        <w:tc>
          <w:tcPr>
            <w:tcW w:w="1078" w:type="dxa"/>
            <w:shd w:val="clear" w:color="auto" w:fill="F2F2F2" w:themeFill="background1" w:themeFillShade="F2"/>
            <w:vAlign w:val="center"/>
            <w:hideMark/>
          </w:tcPr>
          <w:p w14:paraId="76032D19" w14:textId="1A069BA9" w:rsidR="003F3283" w:rsidRPr="003F3283" w:rsidRDefault="003F3283" w:rsidP="003F3283">
            <w:pPr>
              <w:spacing w:after="0" w:line="240" w:lineRule="auto"/>
              <w:jc w:val="center"/>
              <w:rPr>
                <w:rFonts w:ascii="Arial" w:eastAsia="Times New Roman" w:hAnsi="Arial" w:cs="Arial"/>
                <w:color w:val="000000"/>
                <w:sz w:val="18"/>
                <w:szCs w:val="18"/>
                <w:lang w:eastAsia="sl-SI"/>
              </w:rPr>
            </w:pPr>
            <w:r w:rsidRPr="003F3283">
              <w:rPr>
                <w:rFonts w:ascii="Arial" w:eastAsia="Times New Roman" w:hAnsi="Arial" w:cs="Arial"/>
                <w:color w:val="000000"/>
                <w:sz w:val="18"/>
                <w:szCs w:val="18"/>
                <w:lang w:eastAsia="sl-SI"/>
              </w:rPr>
              <w:t>Leto 2020</w:t>
            </w:r>
          </w:p>
        </w:tc>
        <w:tc>
          <w:tcPr>
            <w:tcW w:w="960" w:type="dxa"/>
            <w:shd w:val="clear" w:color="auto" w:fill="F2F2F2" w:themeFill="background1" w:themeFillShade="F2"/>
            <w:noWrap/>
            <w:vAlign w:val="center"/>
            <w:hideMark/>
          </w:tcPr>
          <w:p w14:paraId="72E61103" w14:textId="117E3DD1" w:rsidR="003F3283" w:rsidRPr="003F3283" w:rsidRDefault="003F3283" w:rsidP="003F3283">
            <w:pPr>
              <w:spacing w:after="0" w:line="240" w:lineRule="auto"/>
              <w:jc w:val="center"/>
              <w:rPr>
                <w:rFonts w:ascii="Arial" w:eastAsia="Times New Roman" w:hAnsi="Arial" w:cs="Arial"/>
                <w:color w:val="000000"/>
                <w:sz w:val="18"/>
                <w:szCs w:val="18"/>
                <w:lang w:eastAsia="sl-SI"/>
              </w:rPr>
            </w:pPr>
            <w:r w:rsidRPr="003F3283">
              <w:rPr>
                <w:rFonts w:ascii="Arial" w:eastAsia="Times New Roman" w:hAnsi="Arial" w:cs="Arial"/>
                <w:color w:val="000000"/>
                <w:sz w:val="18"/>
                <w:szCs w:val="18"/>
                <w:lang w:eastAsia="sl-SI"/>
              </w:rPr>
              <w:t>Leto 2021</w:t>
            </w:r>
          </w:p>
        </w:tc>
        <w:tc>
          <w:tcPr>
            <w:tcW w:w="957" w:type="dxa"/>
            <w:shd w:val="clear" w:color="auto" w:fill="F2F2F2" w:themeFill="background1" w:themeFillShade="F2"/>
            <w:vAlign w:val="center"/>
          </w:tcPr>
          <w:p w14:paraId="0BC28A74" w14:textId="1229F0A0" w:rsidR="003F3283" w:rsidRPr="003F3283" w:rsidRDefault="003F3283" w:rsidP="003F3283">
            <w:pPr>
              <w:spacing w:after="0" w:line="240" w:lineRule="auto"/>
              <w:jc w:val="center"/>
              <w:rPr>
                <w:rFonts w:ascii="Arial" w:eastAsia="Times New Roman" w:hAnsi="Arial" w:cs="Arial"/>
                <w:color w:val="000000"/>
                <w:sz w:val="18"/>
                <w:szCs w:val="18"/>
                <w:lang w:eastAsia="sl-SI"/>
              </w:rPr>
            </w:pPr>
            <w:r w:rsidRPr="003F3283">
              <w:rPr>
                <w:rFonts w:ascii="Arial" w:eastAsia="Times New Roman" w:hAnsi="Arial" w:cs="Arial"/>
                <w:color w:val="000000"/>
                <w:sz w:val="18"/>
                <w:szCs w:val="18"/>
                <w:lang w:eastAsia="sl-SI"/>
              </w:rPr>
              <w:t>Leto 2022</w:t>
            </w:r>
          </w:p>
        </w:tc>
      </w:tr>
      <w:tr w:rsidR="003F3283" w:rsidRPr="003F3283" w14:paraId="2A4C56BF" w14:textId="41462F86" w:rsidTr="00F11E69">
        <w:trPr>
          <w:trHeight w:val="255"/>
          <w:jc w:val="center"/>
        </w:trPr>
        <w:tc>
          <w:tcPr>
            <w:tcW w:w="2941" w:type="dxa"/>
            <w:shd w:val="clear" w:color="auto" w:fill="auto"/>
            <w:noWrap/>
            <w:vAlign w:val="center"/>
            <w:hideMark/>
          </w:tcPr>
          <w:p w14:paraId="2F3A239D" w14:textId="77777777" w:rsidR="003F3283" w:rsidRPr="003F3283" w:rsidRDefault="003F3283" w:rsidP="003F3283">
            <w:pPr>
              <w:spacing w:after="0" w:line="240" w:lineRule="auto"/>
              <w:jc w:val="both"/>
              <w:rPr>
                <w:rFonts w:ascii="Arial" w:eastAsia="Times New Roman" w:hAnsi="Arial" w:cs="Arial"/>
                <w:color w:val="000000"/>
                <w:sz w:val="18"/>
                <w:szCs w:val="18"/>
                <w:lang w:eastAsia="sl-SI"/>
              </w:rPr>
            </w:pPr>
            <w:r w:rsidRPr="003F3283">
              <w:rPr>
                <w:rFonts w:ascii="Arial" w:eastAsia="Times New Roman" w:hAnsi="Arial" w:cs="Arial"/>
                <w:color w:val="000000"/>
                <w:sz w:val="18"/>
                <w:szCs w:val="18"/>
                <w:lang w:eastAsia="sl-SI"/>
              </w:rPr>
              <w:t>Povprečno število prejetih ponudb</w:t>
            </w:r>
          </w:p>
        </w:tc>
        <w:tc>
          <w:tcPr>
            <w:tcW w:w="1080" w:type="dxa"/>
            <w:shd w:val="clear" w:color="auto" w:fill="auto"/>
            <w:noWrap/>
            <w:vAlign w:val="center"/>
          </w:tcPr>
          <w:p w14:paraId="64750D15" w14:textId="33163213" w:rsidR="003F3283" w:rsidRPr="003F3283" w:rsidRDefault="003F3283" w:rsidP="003F3283">
            <w:pPr>
              <w:spacing w:after="0" w:line="240" w:lineRule="auto"/>
              <w:jc w:val="right"/>
              <w:rPr>
                <w:rFonts w:ascii="Arial" w:eastAsia="Times New Roman" w:hAnsi="Arial" w:cs="Arial"/>
                <w:color w:val="000000"/>
                <w:sz w:val="18"/>
                <w:szCs w:val="18"/>
                <w:lang w:eastAsia="sl-SI"/>
              </w:rPr>
            </w:pPr>
            <w:r w:rsidRPr="003F3283">
              <w:rPr>
                <w:rFonts w:ascii="Arial" w:eastAsia="Times New Roman" w:hAnsi="Arial" w:cs="Arial"/>
                <w:color w:val="000000"/>
                <w:sz w:val="18"/>
                <w:szCs w:val="18"/>
                <w:lang w:eastAsia="sl-SI"/>
              </w:rPr>
              <w:t>2,9</w:t>
            </w:r>
          </w:p>
        </w:tc>
        <w:tc>
          <w:tcPr>
            <w:tcW w:w="1080" w:type="dxa"/>
            <w:shd w:val="clear" w:color="auto" w:fill="auto"/>
            <w:noWrap/>
            <w:vAlign w:val="center"/>
            <w:hideMark/>
          </w:tcPr>
          <w:p w14:paraId="7983D0AB" w14:textId="0FD44B64" w:rsidR="003F3283" w:rsidRPr="003F3283" w:rsidRDefault="003F3283" w:rsidP="003F3283">
            <w:pPr>
              <w:spacing w:after="0" w:line="240" w:lineRule="auto"/>
              <w:jc w:val="right"/>
              <w:rPr>
                <w:rFonts w:ascii="Arial" w:eastAsia="Times New Roman" w:hAnsi="Arial" w:cs="Arial"/>
                <w:color w:val="000000"/>
                <w:sz w:val="18"/>
                <w:szCs w:val="18"/>
                <w:lang w:eastAsia="sl-SI"/>
              </w:rPr>
            </w:pPr>
            <w:r w:rsidRPr="003F3283">
              <w:rPr>
                <w:rFonts w:ascii="Arial" w:eastAsia="Times New Roman" w:hAnsi="Arial" w:cs="Arial"/>
                <w:color w:val="000000"/>
                <w:sz w:val="18"/>
                <w:szCs w:val="18"/>
                <w:lang w:eastAsia="sl-SI"/>
              </w:rPr>
              <w:t>2,5</w:t>
            </w:r>
          </w:p>
        </w:tc>
        <w:tc>
          <w:tcPr>
            <w:tcW w:w="1078" w:type="dxa"/>
            <w:shd w:val="clear" w:color="auto" w:fill="auto"/>
            <w:vAlign w:val="center"/>
            <w:hideMark/>
          </w:tcPr>
          <w:p w14:paraId="50E91B7E" w14:textId="2F4A9A9C" w:rsidR="003F3283" w:rsidRPr="003F3283" w:rsidRDefault="003F3283" w:rsidP="003F3283">
            <w:pPr>
              <w:spacing w:after="0" w:line="240" w:lineRule="auto"/>
              <w:jc w:val="right"/>
              <w:rPr>
                <w:rFonts w:ascii="Arial" w:eastAsia="Times New Roman" w:hAnsi="Arial" w:cs="Arial"/>
                <w:color w:val="000000"/>
                <w:sz w:val="18"/>
                <w:szCs w:val="18"/>
                <w:lang w:eastAsia="sl-SI"/>
              </w:rPr>
            </w:pPr>
            <w:r w:rsidRPr="003F3283">
              <w:rPr>
                <w:rFonts w:ascii="Arial" w:eastAsia="Times New Roman" w:hAnsi="Arial" w:cs="Arial"/>
                <w:color w:val="000000"/>
                <w:sz w:val="18"/>
                <w:szCs w:val="18"/>
                <w:lang w:eastAsia="sl-SI"/>
              </w:rPr>
              <w:t>2,7</w:t>
            </w:r>
          </w:p>
        </w:tc>
        <w:tc>
          <w:tcPr>
            <w:tcW w:w="1078" w:type="dxa"/>
            <w:shd w:val="clear" w:color="auto" w:fill="auto"/>
            <w:vAlign w:val="center"/>
            <w:hideMark/>
          </w:tcPr>
          <w:p w14:paraId="19D095DB" w14:textId="73C5A846" w:rsidR="003F3283" w:rsidRPr="003F3283" w:rsidRDefault="003F3283" w:rsidP="003F3283">
            <w:pPr>
              <w:spacing w:after="0" w:line="240" w:lineRule="auto"/>
              <w:jc w:val="right"/>
              <w:rPr>
                <w:rFonts w:ascii="Arial" w:eastAsia="Times New Roman" w:hAnsi="Arial" w:cs="Arial"/>
                <w:color w:val="000000"/>
                <w:sz w:val="18"/>
                <w:szCs w:val="18"/>
                <w:lang w:eastAsia="sl-SI"/>
              </w:rPr>
            </w:pPr>
            <w:r w:rsidRPr="003F3283">
              <w:rPr>
                <w:rFonts w:ascii="Arial" w:eastAsia="Times New Roman" w:hAnsi="Arial" w:cs="Arial"/>
                <w:color w:val="000000"/>
                <w:sz w:val="18"/>
                <w:szCs w:val="18"/>
                <w:lang w:eastAsia="sl-SI"/>
              </w:rPr>
              <w:t>2,7</w:t>
            </w:r>
          </w:p>
        </w:tc>
        <w:tc>
          <w:tcPr>
            <w:tcW w:w="960" w:type="dxa"/>
            <w:shd w:val="clear" w:color="auto" w:fill="auto"/>
            <w:noWrap/>
            <w:vAlign w:val="center"/>
            <w:hideMark/>
          </w:tcPr>
          <w:p w14:paraId="7211A74E" w14:textId="1B885D30" w:rsidR="003F3283" w:rsidRPr="003F3283" w:rsidRDefault="003F3283" w:rsidP="003F3283">
            <w:pPr>
              <w:spacing w:after="0" w:line="240" w:lineRule="auto"/>
              <w:jc w:val="right"/>
              <w:rPr>
                <w:rFonts w:ascii="Arial" w:eastAsia="Times New Roman" w:hAnsi="Arial" w:cs="Arial"/>
                <w:color w:val="000000"/>
                <w:sz w:val="18"/>
                <w:szCs w:val="18"/>
                <w:lang w:eastAsia="sl-SI"/>
              </w:rPr>
            </w:pPr>
            <w:r w:rsidRPr="003F3283">
              <w:rPr>
                <w:rFonts w:ascii="Arial" w:eastAsia="Times New Roman" w:hAnsi="Arial" w:cs="Arial"/>
                <w:color w:val="000000"/>
                <w:sz w:val="18"/>
                <w:szCs w:val="18"/>
                <w:lang w:eastAsia="sl-SI"/>
              </w:rPr>
              <w:t>2,5</w:t>
            </w:r>
          </w:p>
        </w:tc>
        <w:tc>
          <w:tcPr>
            <w:tcW w:w="957" w:type="dxa"/>
            <w:vAlign w:val="center"/>
          </w:tcPr>
          <w:p w14:paraId="3C9A080A" w14:textId="337B8086" w:rsidR="003F3283" w:rsidRPr="003F3283" w:rsidRDefault="003F3283" w:rsidP="003F3283">
            <w:pPr>
              <w:spacing w:after="0" w:line="240" w:lineRule="auto"/>
              <w:jc w:val="right"/>
              <w:rPr>
                <w:rFonts w:ascii="Arial" w:eastAsia="Times New Roman" w:hAnsi="Arial" w:cs="Arial"/>
                <w:color w:val="000000"/>
                <w:sz w:val="18"/>
                <w:szCs w:val="18"/>
                <w:lang w:eastAsia="sl-SI"/>
              </w:rPr>
            </w:pPr>
            <w:r w:rsidRPr="003F3283">
              <w:rPr>
                <w:rFonts w:ascii="Arial" w:eastAsia="Times New Roman" w:hAnsi="Arial" w:cs="Arial"/>
                <w:color w:val="000000"/>
                <w:sz w:val="18"/>
                <w:szCs w:val="18"/>
                <w:lang w:eastAsia="sl-SI"/>
              </w:rPr>
              <w:t>2,2</w:t>
            </w:r>
          </w:p>
        </w:tc>
      </w:tr>
    </w:tbl>
    <w:p w14:paraId="174601DC" w14:textId="73C21369" w:rsidR="00C72952" w:rsidRPr="003F3283" w:rsidRDefault="00C72952" w:rsidP="00E5305C">
      <w:pPr>
        <w:spacing w:after="0" w:line="240" w:lineRule="auto"/>
        <w:rPr>
          <w:rFonts w:ascii="Arial" w:hAnsi="Arial" w:cs="Arial"/>
          <w:sz w:val="20"/>
        </w:rPr>
      </w:pPr>
    </w:p>
    <w:p w14:paraId="3AE79818" w14:textId="666901A7" w:rsidR="00C72952" w:rsidRPr="003F3283" w:rsidRDefault="00C72952" w:rsidP="00C72952">
      <w:pPr>
        <w:spacing w:after="240" w:line="240" w:lineRule="auto"/>
        <w:jc w:val="center"/>
        <w:rPr>
          <w:rFonts w:ascii="Arial" w:hAnsi="Arial" w:cs="Arial"/>
          <w:sz w:val="18"/>
        </w:rPr>
      </w:pPr>
      <w:r w:rsidRPr="003F3283">
        <w:rPr>
          <w:rFonts w:ascii="Arial" w:hAnsi="Arial" w:cs="Arial"/>
          <w:sz w:val="18"/>
        </w:rPr>
        <w:t xml:space="preserve">Vir: Statistični podatki o javnih naročilih, oddanih v letih </w:t>
      </w:r>
      <w:r w:rsidR="00E5305C" w:rsidRPr="003F3283">
        <w:rPr>
          <w:rFonts w:ascii="Arial" w:hAnsi="Arial" w:cs="Arial"/>
          <w:sz w:val="18"/>
        </w:rPr>
        <w:t>201</w:t>
      </w:r>
      <w:r w:rsidR="003F3283" w:rsidRPr="003F3283">
        <w:rPr>
          <w:rFonts w:ascii="Arial" w:hAnsi="Arial" w:cs="Arial"/>
          <w:sz w:val="18"/>
        </w:rPr>
        <w:t>7</w:t>
      </w:r>
      <w:r w:rsidR="00E5305C" w:rsidRPr="003F3283">
        <w:rPr>
          <w:rFonts w:ascii="Arial" w:hAnsi="Arial" w:cs="Arial"/>
          <w:sz w:val="18"/>
        </w:rPr>
        <w:t>–202</w:t>
      </w:r>
      <w:r w:rsidR="003F3283" w:rsidRPr="003F3283">
        <w:rPr>
          <w:rFonts w:ascii="Arial" w:hAnsi="Arial" w:cs="Arial"/>
          <w:sz w:val="18"/>
        </w:rPr>
        <w:t>2</w:t>
      </w:r>
      <w:r w:rsidR="000F01DD" w:rsidRPr="003F3283">
        <w:rPr>
          <w:rFonts w:ascii="Arial" w:hAnsi="Arial" w:cs="Arial"/>
          <w:sz w:val="18"/>
        </w:rPr>
        <w:t>.</w:t>
      </w:r>
    </w:p>
    <w:p w14:paraId="65CED91B" w14:textId="59C19A93" w:rsidR="002B4A0A" w:rsidRPr="00654711" w:rsidRDefault="00693824" w:rsidP="002B4A0A">
      <w:pPr>
        <w:spacing w:line="360" w:lineRule="auto"/>
        <w:jc w:val="both"/>
        <w:rPr>
          <w:rFonts w:ascii="Arial" w:hAnsi="Arial" w:cs="Arial"/>
          <w:color w:val="000000" w:themeColor="text1"/>
          <w:sz w:val="20"/>
          <w:szCs w:val="20"/>
        </w:rPr>
      </w:pPr>
      <w:r w:rsidRPr="00654711">
        <w:rPr>
          <w:rFonts w:ascii="Arial" w:hAnsi="Arial" w:cs="Arial"/>
          <w:color w:val="000000" w:themeColor="text1"/>
          <w:sz w:val="20"/>
          <w:szCs w:val="20"/>
        </w:rPr>
        <w:t>V postopkih, ki niso bili</w:t>
      </w:r>
      <w:r w:rsidR="00821795" w:rsidRPr="00654711">
        <w:rPr>
          <w:rFonts w:ascii="Arial" w:hAnsi="Arial" w:cs="Arial"/>
          <w:color w:val="000000" w:themeColor="text1"/>
          <w:sz w:val="20"/>
          <w:szCs w:val="20"/>
        </w:rPr>
        <w:t xml:space="preserve"> razdeljen</w:t>
      </w:r>
      <w:r w:rsidRPr="00654711">
        <w:rPr>
          <w:rFonts w:ascii="Arial" w:hAnsi="Arial" w:cs="Arial"/>
          <w:color w:val="000000" w:themeColor="text1"/>
          <w:sz w:val="20"/>
          <w:szCs w:val="20"/>
        </w:rPr>
        <w:t>i</w:t>
      </w:r>
      <w:r w:rsidR="00821795" w:rsidRPr="00654711">
        <w:rPr>
          <w:rFonts w:ascii="Arial" w:hAnsi="Arial" w:cs="Arial"/>
          <w:color w:val="000000" w:themeColor="text1"/>
          <w:sz w:val="20"/>
          <w:szCs w:val="20"/>
        </w:rPr>
        <w:t xml:space="preserve"> na </w:t>
      </w:r>
      <w:r w:rsidR="004D6F9F" w:rsidRPr="00654711">
        <w:rPr>
          <w:rFonts w:ascii="Arial" w:hAnsi="Arial" w:cs="Arial"/>
          <w:color w:val="000000" w:themeColor="text1"/>
          <w:sz w:val="20"/>
          <w:szCs w:val="20"/>
        </w:rPr>
        <w:t>naročila</w:t>
      </w:r>
      <w:r w:rsidR="00821795" w:rsidRPr="00654711">
        <w:rPr>
          <w:rFonts w:ascii="Arial" w:hAnsi="Arial" w:cs="Arial"/>
          <w:color w:val="000000" w:themeColor="text1"/>
          <w:sz w:val="20"/>
          <w:szCs w:val="20"/>
        </w:rPr>
        <w:t>, je bilo povprečno število prejetih ponudb</w:t>
      </w:r>
      <w:r w:rsidR="00960D48" w:rsidRPr="00654711">
        <w:rPr>
          <w:rFonts w:ascii="Arial" w:hAnsi="Arial" w:cs="Arial"/>
          <w:color w:val="000000" w:themeColor="text1"/>
          <w:sz w:val="20"/>
          <w:szCs w:val="20"/>
        </w:rPr>
        <w:t xml:space="preserve"> </w:t>
      </w:r>
      <w:r w:rsidR="0085369D" w:rsidRPr="00654711">
        <w:rPr>
          <w:rFonts w:ascii="Arial" w:hAnsi="Arial" w:cs="Arial"/>
          <w:color w:val="000000" w:themeColor="text1"/>
          <w:sz w:val="20"/>
          <w:szCs w:val="20"/>
        </w:rPr>
        <w:t>2,</w:t>
      </w:r>
      <w:r w:rsidR="00654711" w:rsidRPr="00654711">
        <w:rPr>
          <w:rFonts w:ascii="Arial" w:hAnsi="Arial" w:cs="Arial"/>
          <w:color w:val="000000" w:themeColor="text1"/>
          <w:sz w:val="20"/>
          <w:szCs w:val="20"/>
        </w:rPr>
        <w:t>1</w:t>
      </w:r>
      <w:r w:rsidR="00821795" w:rsidRPr="00654711">
        <w:rPr>
          <w:rFonts w:ascii="Arial" w:hAnsi="Arial" w:cs="Arial"/>
          <w:color w:val="000000" w:themeColor="text1"/>
          <w:sz w:val="20"/>
          <w:szCs w:val="20"/>
        </w:rPr>
        <w:t>.</w:t>
      </w:r>
      <w:r w:rsidRPr="00654711">
        <w:rPr>
          <w:rFonts w:ascii="Arial" w:hAnsi="Arial" w:cs="Arial"/>
          <w:color w:val="000000" w:themeColor="text1"/>
          <w:sz w:val="20"/>
          <w:szCs w:val="20"/>
        </w:rPr>
        <w:t xml:space="preserve"> </w:t>
      </w:r>
      <w:r w:rsidR="00AD6BE7" w:rsidRPr="00654711">
        <w:rPr>
          <w:rFonts w:ascii="Arial" w:hAnsi="Arial" w:cs="Arial"/>
          <w:color w:val="000000" w:themeColor="text1"/>
          <w:sz w:val="20"/>
          <w:szCs w:val="20"/>
        </w:rPr>
        <w:t xml:space="preserve">V postopkih, ki so bili razdeljeni na sklope, je bilo </w:t>
      </w:r>
      <w:r w:rsidRPr="00654711">
        <w:rPr>
          <w:rFonts w:ascii="Arial" w:hAnsi="Arial" w:cs="Arial"/>
          <w:color w:val="000000" w:themeColor="text1"/>
          <w:sz w:val="20"/>
          <w:szCs w:val="20"/>
        </w:rPr>
        <w:t xml:space="preserve">največje </w:t>
      </w:r>
      <w:r w:rsidR="00AD6BE7" w:rsidRPr="00654711">
        <w:rPr>
          <w:rFonts w:ascii="Arial" w:hAnsi="Arial" w:cs="Arial"/>
          <w:color w:val="000000" w:themeColor="text1"/>
          <w:sz w:val="20"/>
          <w:szCs w:val="20"/>
        </w:rPr>
        <w:t xml:space="preserve">povprečno število prejetih ponudb za naročilo </w:t>
      </w:r>
      <w:r w:rsidRPr="00654711">
        <w:rPr>
          <w:rFonts w:ascii="Arial" w:hAnsi="Arial" w:cs="Arial"/>
          <w:color w:val="000000" w:themeColor="text1"/>
          <w:sz w:val="20"/>
          <w:szCs w:val="20"/>
        </w:rPr>
        <w:t>v postopkih</w:t>
      </w:r>
      <w:r w:rsidR="00882AF4" w:rsidRPr="00654711">
        <w:rPr>
          <w:rFonts w:ascii="Arial" w:hAnsi="Arial" w:cs="Arial"/>
          <w:color w:val="000000" w:themeColor="text1"/>
          <w:sz w:val="20"/>
          <w:szCs w:val="20"/>
        </w:rPr>
        <w:t>,</w:t>
      </w:r>
      <w:r w:rsidR="00AD6BE7" w:rsidRPr="00654711">
        <w:rPr>
          <w:rFonts w:ascii="Arial" w:hAnsi="Arial" w:cs="Arial"/>
          <w:color w:val="000000" w:themeColor="text1"/>
          <w:sz w:val="20"/>
          <w:szCs w:val="20"/>
        </w:rPr>
        <w:t xml:space="preserve"> razdeljenih na </w:t>
      </w:r>
      <w:r w:rsidR="00654711" w:rsidRPr="00654711">
        <w:rPr>
          <w:rFonts w:ascii="Arial" w:hAnsi="Arial" w:cs="Arial"/>
          <w:color w:val="000000" w:themeColor="text1"/>
          <w:sz w:val="20"/>
          <w:szCs w:val="20"/>
        </w:rPr>
        <w:t>2</w:t>
      </w:r>
      <w:r w:rsidR="001F5387" w:rsidRPr="00654711">
        <w:rPr>
          <w:rFonts w:ascii="Arial" w:hAnsi="Arial" w:cs="Arial"/>
          <w:color w:val="000000" w:themeColor="text1"/>
          <w:sz w:val="20"/>
          <w:szCs w:val="20"/>
        </w:rPr>
        <w:t>–</w:t>
      </w:r>
      <w:r w:rsidR="00654711" w:rsidRPr="00654711">
        <w:rPr>
          <w:rFonts w:ascii="Arial" w:hAnsi="Arial" w:cs="Arial"/>
          <w:color w:val="000000" w:themeColor="text1"/>
          <w:sz w:val="20"/>
          <w:szCs w:val="20"/>
        </w:rPr>
        <w:t>1</w:t>
      </w:r>
      <w:r w:rsidR="0063573B" w:rsidRPr="00654711">
        <w:rPr>
          <w:rFonts w:ascii="Arial" w:hAnsi="Arial" w:cs="Arial"/>
          <w:color w:val="000000" w:themeColor="text1"/>
          <w:sz w:val="20"/>
          <w:szCs w:val="20"/>
        </w:rPr>
        <w:t>0</w:t>
      </w:r>
      <w:r w:rsidR="0085369D" w:rsidRPr="00654711">
        <w:rPr>
          <w:rFonts w:ascii="Arial" w:hAnsi="Arial" w:cs="Arial"/>
          <w:color w:val="000000" w:themeColor="text1"/>
          <w:sz w:val="20"/>
          <w:szCs w:val="20"/>
        </w:rPr>
        <w:t xml:space="preserve"> naročil</w:t>
      </w:r>
      <w:r w:rsidR="00654711" w:rsidRPr="00654711">
        <w:rPr>
          <w:rFonts w:ascii="Arial" w:hAnsi="Arial" w:cs="Arial"/>
          <w:color w:val="000000" w:themeColor="text1"/>
          <w:sz w:val="20"/>
          <w:szCs w:val="20"/>
        </w:rPr>
        <w:t xml:space="preserve"> </w:t>
      </w:r>
      <w:r w:rsidR="00FD48B4">
        <w:rPr>
          <w:rFonts w:ascii="Arial" w:hAnsi="Arial" w:cs="Arial"/>
          <w:color w:val="000000" w:themeColor="text1"/>
          <w:sz w:val="20"/>
          <w:szCs w:val="20"/>
        </w:rPr>
        <w:t>in</w:t>
      </w:r>
      <w:r w:rsidR="00654711" w:rsidRPr="00654711">
        <w:rPr>
          <w:rFonts w:ascii="Arial" w:hAnsi="Arial" w:cs="Arial"/>
          <w:color w:val="000000" w:themeColor="text1"/>
          <w:sz w:val="20"/>
          <w:szCs w:val="20"/>
        </w:rPr>
        <w:t xml:space="preserve"> na 21–40</w:t>
      </w:r>
      <w:r w:rsidR="006531B7">
        <w:rPr>
          <w:rFonts w:ascii="Arial" w:hAnsi="Arial" w:cs="Arial"/>
          <w:color w:val="000000" w:themeColor="text1"/>
          <w:sz w:val="20"/>
          <w:szCs w:val="20"/>
        </w:rPr>
        <w:t xml:space="preserve"> naročil</w:t>
      </w:r>
      <w:r w:rsidRPr="00654711">
        <w:rPr>
          <w:rFonts w:ascii="Arial" w:hAnsi="Arial" w:cs="Arial"/>
          <w:color w:val="000000" w:themeColor="text1"/>
          <w:sz w:val="20"/>
          <w:szCs w:val="20"/>
        </w:rPr>
        <w:t>, in sicer so naročniki prejeli</w:t>
      </w:r>
      <w:r w:rsidR="0063573B" w:rsidRPr="00654711">
        <w:rPr>
          <w:rFonts w:ascii="Arial" w:hAnsi="Arial" w:cs="Arial"/>
          <w:color w:val="000000" w:themeColor="text1"/>
          <w:sz w:val="20"/>
          <w:szCs w:val="20"/>
        </w:rPr>
        <w:t xml:space="preserve"> </w:t>
      </w:r>
      <w:r w:rsidR="00AD6BE7" w:rsidRPr="00654711">
        <w:rPr>
          <w:rFonts w:ascii="Arial" w:hAnsi="Arial" w:cs="Arial"/>
          <w:color w:val="000000" w:themeColor="text1"/>
          <w:sz w:val="20"/>
          <w:szCs w:val="20"/>
        </w:rPr>
        <w:t>2,</w:t>
      </w:r>
      <w:r w:rsidR="00654711" w:rsidRPr="00654711">
        <w:rPr>
          <w:rFonts w:ascii="Arial" w:hAnsi="Arial" w:cs="Arial"/>
          <w:color w:val="000000" w:themeColor="text1"/>
          <w:sz w:val="20"/>
          <w:szCs w:val="20"/>
        </w:rPr>
        <w:t>3</w:t>
      </w:r>
      <w:r w:rsidR="001A3829" w:rsidRPr="00654711">
        <w:rPr>
          <w:rFonts w:ascii="Arial" w:hAnsi="Arial" w:cs="Arial"/>
          <w:color w:val="000000" w:themeColor="text1"/>
          <w:sz w:val="20"/>
          <w:szCs w:val="20"/>
        </w:rPr>
        <w:t xml:space="preserve"> </w:t>
      </w:r>
      <w:r w:rsidRPr="00654711">
        <w:rPr>
          <w:rFonts w:ascii="Arial" w:hAnsi="Arial" w:cs="Arial"/>
          <w:color w:val="000000" w:themeColor="text1"/>
          <w:sz w:val="20"/>
          <w:szCs w:val="20"/>
        </w:rPr>
        <w:t>ponudbe, najmanj</w:t>
      </w:r>
      <w:r w:rsidR="00F91742" w:rsidRPr="00654711">
        <w:rPr>
          <w:rFonts w:ascii="Arial" w:hAnsi="Arial" w:cs="Arial"/>
          <w:color w:val="000000" w:themeColor="text1"/>
          <w:sz w:val="20"/>
          <w:szCs w:val="20"/>
        </w:rPr>
        <w:t xml:space="preserve"> </w:t>
      </w:r>
      <w:r w:rsidR="00FD48CF" w:rsidRPr="00654711">
        <w:rPr>
          <w:rFonts w:ascii="Arial" w:hAnsi="Arial" w:cs="Arial"/>
          <w:color w:val="000000" w:themeColor="text1"/>
          <w:sz w:val="20"/>
          <w:szCs w:val="20"/>
        </w:rPr>
        <w:t>prejetih ponudb</w:t>
      </w:r>
      <w:r w:rsidRPr="00654711">
        <w:rPr>
          <w:rFonts w:ascii="Arial" w:hAnsi="Arial" w:cs="Arial"/>
          <w:color w:val="000000" w:themeColor="text1"/>
          <w:sz w:val="20"/>
          <w:szCs w:val="20"/>
        </w:rPr>
        <w:t xml:space="preserve"> pa</w:t>
      </w:r>
      <w:r w:rsidR="00FD48CF" w:rsidRPr="00654711">
        <w:rPr>
          <w:rFonts w:ascii="Arial" w:hAnsi="Arial" w:cs="Arial"/>
          <w:color w:val="000000" w:themeColor="text1"/>
          <w:sz w:val="20"/>
          <w:szCs w:val="20"/>
        </w:rPr>
        <w:t xml:space="preserve"> je bilo</w:t>
      </w:r>
      <w:r w:rsidRPr="00654711">
        <w:rPr>
          <w:rFonts w:ascii="Arial" w:hAnsi="Arial" w:cs="Arial"/>
          <w:color w:val="000000" w:themeColor="text1"/>
          <w:sz w:val="20"/>
          <w:szCs w:val="20"/>
        </w:rPr>
        <w:t xml:space="preserve"> pri postopk</w:t>
      </w:r>
      <w:r w:rsidR="00931B6E" w:rsidRPr="00654711">
        <w:rPr>
          <w:rFonts w:ascii="Arial" w:hAnsi="Arial" w:cs="Arial"/>
          <w:color w:val="000000" w:themeColor="text1"/>
          <w:sz w:val="20"/>
          <w:szCs w:val="20"/>
        </w:rPr>
        <w:t>ih</w:t>
      </w:r>
      <w:r w:rsidRPr="00654711">
        <w:rPr>
          <w:rFonts w:ascii="Arial" w:hAnsi="Arial" w:cs="Arial"/>
          <w:color w:val="000000" w:themeColor="text1"/>
          <w:sz w:val="20"/>
          <w:szCs w:val="20"/>
        </w:rPr>
        <w:t xml:space="preserve">, ki </w:t>
      </w:r>
      <w:r w:rsidR="00E63EE8" w:rsidRPr="00654711">
        <w:rPr>
          <w:rFonts w:ascii="Arial" w:hAnsi="Arial" w:cs="Arial"/>
          <w:color w:val="000000" w:themeColor="text1"/>
          <w:sz w:val="20"/>
          <w:szCs w:val="20"/>
        </w:rPr>
        <w:t xml:space="preserve">so </w:t>
      </w:r>
      <w:r w:rsidR="00405C60" w:rsidRPr="00654711">
        <w:rPr>
          <w:rFonts w:ascii="Arial" w:hAnsi="Arial" w:cs="Arial"/>
          <w:color w:val="000000" w:themeColor="text1"/>
          <w:sz w:val="20"/>
          <w:szCs w:val="20"/>
        </w:rPr>
        <w:t xml:space="preserve">bili razdeljeni na </w:t>
      </w:r>
      <w:r w:rsidR="0053100B" w:rsidRPr="00654711">
        <w:rPr>
          <w:rFonts w:ascii="Arial" w:hAnsi="Arial" w:cs="Arial"/>
          <w:color w:val="000000" w:themeColor="text1"/>
          <w:sz w:val="20"/>
          <w:szCs w:val="20"/>
        </w:rPr>
        <w:t>61</w:t>
      </w:r>
      <w:r w:rsidR="00E239EB" w:rsidRPr="00654711">
        <w:rPr>
          <w:rFonts w:ascii="Arial" w:hAnsi="Arial" w:cs="Arial"/>
          <w:color w:val="000000" w:themeColor="text1"/>
          <w:sz w:val="20"/>
          <w:szCs w:val="20"/>
        </w:rPr>
        <w:t>–</w:t>
      </w:r>
      <w:r w:rsidR="0053100B" w:rsidRPr="00654711">
        <w:rPr>
          <w:rFonts w:ascii="Arial" w:hAnsi="Arial" w:cs="Arial"/>
          <w:color w:val="000000" w:themeColor="text1"/>
          <w:sz w:val="20"/>
          <w:szCs w:val="20"/>
        </w:rPr>
        <w:t>1</w:t>
      </w:r>
      <w:r w:rsidR="00654711" w:rsidRPr="00654711">
        <w:rPr>
          <w:rFonts w:ascii="Arial" w:hAnsi="Arial" w:cs="Arial"/>
          <w:color w:val="000000" w:themeColor="text1"/>
          <w:sz w:val="20"/>
          <w:szCs w:val="20"/>
        </w:rPr>
        <w:t>00</w:t>
      </w:r>
      <w:r w:rsidR="00E239EB" w:rsidRPr="00654711">
        <w:rPr>
          <w:rFonts w:ascii="Arial" w:hAnsi="Arial" w:cs="Arial"/>
          <w:color w:val="000000" w:themeColor="text1"/>
          <w:sz w:val="20"/>
          <w:szCs w:val="20"/>
        </w:rPr>
        <w:t xml:space="preserve"> naročil</w:t>
      </w:r>
      <w:r w:rsidR="0085369D" w:rsidRPr="00654711">
        <w:rPr>
          <w:rFonts w:ascii="Arial" w:hAnsi="Arial" w:cs="Arial"/>
          <w:color w:val="000000" w:themeColor="text1"/>
          <w:sz w:val="20"/>
          <w:szCs w:val="20"/>
        </w:rPr>
        <w:t xml:space="preserve">, in sicer </w:t>
      </w:r>
      <w:r w:rsidR="00E57986">
        <w:rPr>
          <w:rFonts w:ascii="Arial" w:hAnsi="Arial" w:cs="Arial"/>
          <w:color w:val="000000" w:themeColor="text1"/>
          <w:sz w:val="20"/>
          <w:szCs w:val="20"/>
        </w:rPr>
        <w:t>1,7</w:t>
      </w:r>
      <w:r w:rsidR="00E239EB" w:rsidRPr="00654711">
        <w:rPr>
          <w:rFonts w:ascii="Arial" w:hAnsi="Arial" w:cs="Arial"/>
          <w:color w:val="000000" w:themeColor="text1"/>
          <w:sz w:val="20"/>
          <w:szCs w:val="20"/>
        </w:rPr>
        <w:t xml:space="preserve"> ponudb</w:t>
      </w:r>
      <w:r w:rsidR="00E57986">
        <w:rPr>
          <w:rFonts w:ascii="Arial" w:hAnsi="Arial" w:cs="Arial"/>
          <w:color w:val="000000" w:themeColor="text1"/>
          <w:sz w:val="20"/>
          <w:szCs w:val="20"/>
        </w:rPr>
        <w:t>e</w:t>
      </w:r>
      <w:r w:rsidR="00ED4CE1" w:rsidRPr="00654711">
        <w:rPr>
          <w:rFonts w:ascii="Arial" w:hAnsi="Arial" w:cs="Arial"/>
          <w:color w:val="000000" w:themeColor="text1"/>
          <w:sz w:val="20"/>
          <w:szCs w:val="20"/>
        </w:rPr>
        <w:t>.</w:t>
      </w:r>
      <w:r w:rsidRPr="00654711">
        <w:rPr>
          <w:rFonts w:ascii="Arial" w:hAnsi="Arial" w:cs="Arial"/>
          <w:color w:val="000000" w:themeColor="text1"/>
          <w:sz w:val="20"/>
          <w:szCs w:val="20"/>
        </w:rPr>
        <w:t xml:space="preserve"> </w:t>
      </w:r>
    </w:p>
    <w:p w14:paraId="07842A9D" w14:textId="79FA697B" w:rsidR="00623009" w:rsidRPr="000F60A1" w:rsidRDefault="00623009" w:rsidP="00E9417B">
      <w:pPr>
        <w:tabs>
          <w:tab w:val="left" w:pos="567"/>
          <w:tab w:val="left" w:pos="993"/>
        </w:tabs>
        <w:spacing w:after="0" w:line="360" w:lineRule="auto"/>
        <w:jc w:val="both"/>
        <w:rPr>
          <w:rFonts w:ascii="Arial" w:hAnsi="Arial" w:cs="Arial"/>
          <w:color w:val="000000" w:themeColor="text1"/>
          <w:sz w:val="20"/>
        </w:rPr>
      </w:pPr>
      <w:r w:rsidRPr="000F60A1">
        <w:rPr>
          <w:rFonts w:ascii="Arial" w:hAnsi="Arial" w:cs="Arial"/>
          <w:color w:val="000000" w:themeColor="text1"/>
          <w:sz w:val="20"/>
        </w:rPr>
        <w:t xml:space="preserve">Preglednica </w:t>
      </w:r>
      <w:r w:rsidR="00274CE8" w:rsidRPr="000F60A1">
        <w:rPr>
          <w:rFonts w:ascii="Arial" w:hAnsi="Arial" w:cs="Arial"/>
          <w:color w:val="000000" w:themeColor="text1"/>
          <w:sz w:val="20"/>
        </w:rPr>
        <w:t>30</w:t>
      </w:r>
      <w:r w:rsidRPr="000F60A1">
        <w:rPr>
          <w:rFonts w:ascii="Arial" w:hAnsi="Arial" w:cs="Arial"/>
          <w:color w:val="000000" w:themeColor="text1"/>
          <w:sz w:val="20"/>
        </w:rPr>
        <w:t xml:space="preserve">: </w:t>
      </w:r>
      <w:r w:rsidR="00771E42" w:rsidRPr="000F60A1">
        <w:rPr>
          <w:rFonts w:ascii="Arial" w:hAnsi="Arial" w:cs="Arial"/>
          <w:color w:val="000000" w:themeColor="text1"/>
          <w:sz w:val="20"/>
        </w:rPr>
        <w:t>Število naročil v postopku, njihova vrednost in deleži ter povprečno število prejetih ponudb</w:t>
      </w:r>
    </w:p>
    <w:tbl>
      <w:tblPr>
        <w:tblW w:w="8910" w:type="dxa"/>
        <w:jc w:val="center"/>
        <w:tblCellMar>
          <w:left w:w="70" w:type="dxa"/>
          <w:right w:w="70" w:type="dxa"/>
        </w:tblCellMar>
        <w:tblLook w:val="04A0" w:firstRow="1" w:lastRow="0" w:firstColumn="1" w:lastColumn="0" w:noHBand="0" w:noVBand="1"/>
      </w:tblPr>
      <w:tblGrid>
        <w:gridCol w:w="1271"/>
        <w:gridCol w:w="1418"/>
        <w:gridCol w:w="1984"/>
        <w:gridCol w:w="1418"/>
        <w:gridCol w:w="1275"/>
        <w:gridCol w:w="1544"/>
      </w:tblGrid>
      <w:tr w:rsidR="00AD6BE7" w:rsidRPr="00654711" w14:paraId="5E27F38A" w14:textId="77777777" w:rsidTr="00CD447F">
        <w:trPr>
          <w:trHeight w:val="255"/>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89A5BA" w14:textId="77777777" w:rsidR="00AD6BE7" w:rsidRPr="007F453D" w:rsidRDefault="00AD6BE7" w:rsidP="00AD6BE7">
            <w:pPr>
              <w:spacing w:after="0" w:line="240" w:lineRule="auto"/>
              <w:jc w:val="center"/>
              <w:rPr>
                <w:rFonts w:ascii="Arial" w:eastAsia="Times New Roman" w:hAnsi="Arial" w:cs="Arial"/>
                <w:color w:val="000000"/>
                <w:sz w:val="18"/>
                <w:szCs w:val="18"/>
                <w:lang w:eastAsia="sl-SI"/>
              </w:rPr>
            </w:pPr>
            <w:r w:rsidRPr="007F453D">
              <w:rPr>
                <w:rFonts w:ascii="Arial" w:eastAsia="Times New Roman" w:hAnsi="Arial" w:cs="Arial"/>
                <w:color w:val="000000"/>
                <w:sz w:val="18"/>
                <w:szCs w:val="18"/>
                <w:lang w:eastAsia="sl-SI"/>
              </w:rPr>
              <w:t>Št. naročil v postopku</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7A7BD5E" w14:textId="77777777" w:rsidR="00AD6BE7" w:rsidRPr="007F453D" w:rsidRDefault="00AD6BE7" w:rsidP="00AD6BE7">
            <w:pPr>
              <w:spacing w:after="0" w:line="240" w:lineRule="auto"/>
              <w:jc w:val="center"/>
              <w:rPr>
                <w:rFonts w:ascii="Arial" w:eastAsia="Times New Roman" w:hAnsi="Arial" w:cs="Arial"/>
                <w:color w:val="000000"/>
                <w:sz w:val="18"/>
                <w:szCs w:val="18"/>
                <w:lang w:eastAsia="sl-SI"/>
              </w:rPr>
            </w:pPr>
            <w:r w:rsidRPr="007F453D">
              <w:rPr>
                <w:rFonts w:ascii="Arial" w:eastAsia="Times New Roman" w:hAnsi="Arial" w:cs="Arial"/>
                <w:color w:val="000000"/>
                <w:sz w:val="18"/>
                <w:szCs w:val="18"/>
                <w:lang w:eastAsia="sl-SI"/>
              </w:rPr>
              <w:t>Št. postopkov</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188F1A" w14:textId="55461C85" w:rsidR="00AD6BE7" w:rsidRPr="007F453D" w:rsidRDefault="00AD6BE7" w:rsidP="00AD6BE7">
            <w:pPr>
              <w:spacing w:after="0" w:line="240" w:lineRule="auto"/>
              <w:jc w:val="center"/>
              <w:rPr>
                <w:rFonts w:ascii="Arial" w:eastAsia="Times New Roman" w:hAnsi="Arial" w:cs="Arial"/>
                <w:color w:val="000000"/>
                <w:sz w:val="18"/>
                <w:szCs w:val="18"/>
                <w:lang w:eastAsia="sl-SI"/>
              </w:rPr>
            </w:pPr>
            <w:r w:rsidRPr="007F453D">
              <w:rPr>
                <w:rFonts w:ascii="Arial" w:eastAsia="Times New Roman" w:hAnsi="Arial" w:cs="Arial"/>
                <w:color w:val="000000"/>
                <w:sz w:val="18"/>
                <w:szCs w:val="18"/>
                <w:lang w:eastAsia="sl-SI"/>
              </w:rPr>
              <w:t>Pogodbena vrednos</w:t>
            </w:r>
            <w:r w:rsidR="00E239EB" w:rsidRPr="007F453D">
              <w:rPr>
                <w:rFonts w:ascii="Arial" w:eastAsia="Times New Roman" w:hAnsi="Arial" w:cs="Arial"/>
                <w:color w:val="000000"/>
                <w:sz w:val="18"/>
                <w:szCs w:val="18"/>
                <w:lang w:eastAsia="sl-SI"/>
              </w:rPr>
              <w:t>t</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E3684A8" w14:textId="77777777" w:rsidR="00AD6BE7" w:rsidRPr="0000123C" w:rsidRDefault="00AD6BE7" w:rsidP="00AD6BE7">
            <w:pPr>
              <w:spacing w:after="0" w:line="240" w:lineRule="auto"/>
              <w:jc w:val="center"/>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Delež v št. postopkov</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8BDAF3" w14:textId="77777777" w:rsidR="00AD6BE7" w:rsidRPr="0000123C" w:rsidRDefault="00AD6BE7" w:rsidP="00AD6BE7">
            <w:pPr>
              <w:spacing w:after="0" w:line="240" w:lineRule="auto"/>
              <w:jc w:val="center"/>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Delež v vrednosti</w:t>
            </w:r>
          </w:p>
        </w:tc>
        <w:tc>
          <w:tcPr>
            <w:tcW w:w="15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5B85C6" w14:textId="77777777" w:rsidR="00AD6BE7" w:rsidRPr="00654711" w:rsidRDefault="00AD6BE7" w:rsidP="00AD6BE7">
            <w:pPr>
              <w:spacing w:after="0" w:line="240" w:lineRule="auto"/>
              <w:jc w:val="center"/>
              <w:rPr>
                <w:rFonts w:ascii="Arial" w:eastAsia="Times New Roman" w:hAnsi="Arial" w:cs="Arial"/>
                <w:color w:val="000000"/>
                <w:sz w:val="18"/>
                <w:szCs w:val="18"/>
                <w:lang w:eastAsia="sl-SI"/>
              </w:rPr>
            </w:pPr>
            <w:r w:rsidRPr="00654711">
              <w:rPr>
                <w:rFonts w:ascii="Arial" w:eastAsia="Times New Roman" w:hAnsi="Arial" w:cs="Arial"/>
                <w:color w:val="000000" w:themeColor="text1"/>
                <w:sz w:val="18"/>
                <w:szCs w:val="18"/>
                <w:lang w:eastAsia="sl-SI"/>
              </w:rPr>
              <w:t>Povprečno št. prejetih ponudb</w:t>
            </w:r>
          </w:p>
        </w:tc>
      </w:tr>
      <w:tr w:rsidR="0000123C" w:rsidRPr="00BF7302" w14:paraId="6093B931" w14:textId="77777777" w:rsidTr="0000123C">
        <w:trPr>
          <w:trHeight w:val="25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DB6E3A7" w14:textId="77777777" w:rsidR="0000123C" w:rsidRPr="007F453D" w:rsidRDefault="0000123C" w:rsidP="0000123C">
            <w:pPr>
              <w:spacing w:after="0" w:line="240" w:lineRule="auto"/>
              <w:rPr>
                <w:rFonts w:ascii="Arial" w:eastAsia="Times New Roman" w:hAnsi="Arial" w:cs="Arial"/>
                <w:color w:val="000000"/>
                <w:sz w:val="18"/>
                <w:szCs w:val="18"/>
                <w:lang w:eastAsia="sl-SI"/>
              </w:rPr>
            </w:pPr>
            <w:r w:rsidRPr="007F453D">
              <w:rPr>
                <w:rFonts w:ascii="Arial" w:eastAsia="Times New Roman" w:hAnsi="Arial" w:cs="Arial"/>
                <w:color w:val="000000"/>
                <w:sz w:val="18"/>
                <w:szCs w:val="18"/>
                <w:lang w:eastAsia="sl-SI"/>
              </w:rPr>
              <w:t>1</w:t>
            </w:r>
          </w:p>
        </w:tc>
        <w:tc>
          <w:tcPr>
            <w:tcW w:w="1418" w:type="dxa"/>
            <w:tcBorders>
              <w:top w:val="nil"/>
              <w:left w:val="nil"/>
              <w:bottom w:val="single" w:sz="4" w:space="0" w:color="auto"/>
              <w:right w:val="single" w:sz="4" w:space="0" w:color="auto"/>
            </w:tcBorders>
            <w:shd w:val="clear" w:color="auto" w:fill="auto"/>
            <w:vAlign w:val="center"/>
            <w:hideMark/>
          </w:tcPr>
          <w:p w14:paraId="2C485470" w14:textId="7016CA19" w:rsidR="0000123C" w:rsidRPr="007F453D" w:rsidRDefault="0000123C" w:rsidP="0000123C">
            <w:pPr>
              <w:spacing w:after="0" w:line="240" w:lineRule="auto"/>
              <w:jc w:val="right"/>
              <w:rPr>
                <w:rFonts w:ascii="Arial" w:eastAsia="Times New Roman" w:hAnsi="Arial" w:cs="Arial"/>
                <w:color w:val="000000"/>
                <w:sz w:val="18"/>
                <w:szCs w:val="18"/>
                <w:lang w:eastAsia="sl-SI"/>
              </w:rPr>
            </w:pPr>
            <w:r w:rsidRPr="007F453D">
              <w:rPr>
                <w:rFonts w:ascii="Arial" w:eastAsia="Times New Roman" w:hAnsi="Arial" w:cs="Arial"/>
                <w:color w:val="000000"/>
                <w:sz w:val="18"/>
                <w:szCs w:val="18"/>
                <w:lang w:eastAsia="sl-SI"/>
              </w:rPr>
              <w:t>5.117</w:t>
            </w:r>
          </w:p>
        </w:tc>
        <w:tc>
          <w:tcPr>
            <w:tcW w:w="1984" w:type="dxa"/>
            <w:tcBorders>
              <w:top w:val="nil"/>
              <w:left w:val="nil"/>
              <w:bottom w:val="single" w:sz="4" w:space="0" w:color="auto"/>
              <w:right w:val="single" w:sz="4" w:space="0" w:color="auto"/>
            </w:tcBorders>
            <w:shd w:val="clear" w:color="auto" w:fill="auto"/>
            <w:vAlign w:val="center"/>
            <w:hideMark/>
          </w:tcPr>
          <w:p w14:paraId="6DDC0D33" w14:textId="12F9FF85" w:rsidR="0000123C" w:rsidRPr="007F453D" w:rsidRDefault="0000123C" w:rsidP="0000123C">
            <w:pPr>
              <w:spacing w:after="0" w:line="240" w:lineRule="auto"/>
              <w:jc w:val="right"/>
              <w:rPr>
                <w:rFonts w:ascii="Arial" w:eastAsia="Times New Roman" w:hAnsi="Arial" w:cs="Arial"/>
                <w:color w:val="000000"/>
                <w:sz w:val="18"/>
                <w:szCs w:val="18"/>
                <w:lang w:eastAsia="sl-SI"/>
              </w:rPr>
            </w:pPr>
            <w:r w:rsidRPr="007F453D">
              <w:rPr>
                <w:rFonts w:ascii="Arial" w:eastAsia="Times New Roman" w:hAnsi="Arial" w:cs="Arial"/>
                <w:color w:val="000000"/>
                <w:sz w:val="18"/>
                <w:szCs w:val="18"/>
                <w:lang w:eastAsia="sl-SI"/>
              </w:rPr>
              <w:t>3.833.206.450</w:t>
            </w:r>
          </w:p>
        </w:tc>
        <w:tc>
          <w:tcPr>
            <w:tcW w:w="1418" w:type="dxa"/>
            <w:tcBorders>
              <w:top w:val="nil"/>
              <w:left w:val="nil"/>
              <w:bottom w:val="single" w:sz="4" w:space="0" w:color="auto"/>
              <w:right w:val="single" w:sz="4" w:space="0" w:color="auto"/>
            </w:tcBorders>
            <w:shd w:val="clear" w:color="auto" w:fill="auto"/>
            <w:vAlign w:val="center"/>
            <w:hideMark/>
          </w:tcPr>
          <w:p w14:paraId="2DF3466E" w14:textId="216C4127"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76,13</w:t>
            </w:r>
            <w:r w:rsidR="009A3DE3">
              <w:rPr>
                <w:rFonts w:ascii="Arial" w:eastAsia="Times New Roman" w:hAnsi="Arial" w:cs="Arial"/>
                <w:color w:val="000000"/>
                <w:sz w:val="18"/>
                <w:szCs w:val="18"/>
                <w:lang w:eastAsia="sl-SI"/>
              </w:rPr>
              <w:t xml:space="preserve"> </w:t>
            </w:r>
            <w:r w:rsidRPr="0000123C">
              <w:rPr>
                <w:rFonts w:ascii="Arial" w:eastAsia="Times New Roman" w:hAnsi="Arial" w:cs="Arial"/>
                <w:color w:val="000000"/>
                <w:sz w:val="18"/>
                <w:szCs w:val="18"/>
                <w:lang w:eastAsia="sl-SI"/>
              </w:rPr>
              <w:t>%</w:t>
            </w:r>
          </w:p>
        </w:tc>
        <w:tc>
          <w:tcPr>
            <w:tcW w:w="1275" w:type="dxa"/>
            <w:tcBorders>
              <w:top w:val="nil"/>
              <w:left w:val="nil"/>
              <w:bottom w:val="single" w:sz="4" w:space="0" w:color="auto"/>
              <w:right w:val="single" w:sz="4" w:space="0" w:color="auto"/>
            </w:tcBorders>
            <w:shd w:val="clear" w:color="auto" w:fill="auto"/>
            <w:vAlign w:val="center"/>
            <w:hideMark/>
          </w:tcPr>
          <w:p w14:paraId="68E1A8D3" w14:textId="211F2B7C"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70,76</w:t>
            </w:r>
            <w:r w:rsidR="009A3DE3">
              <w:rPr>
                <w:rFonts w:ascii="Arial" w:eastAsia="Times New Roman" w:hAnsi="Arial" w:cs="Arial"/>
                <w:color w:val="000000"/>
                <w:sz w:val="18"/>
                <w:szCs w:val="18"/>
                <w:lang w:eastAsia="sl-SI"/>
              </w:rPr>
              <w:t xml:space="preserve"> </w:t>
            </w:r>
            <w:r w:rsidRPr="0000123C">
              <w:rPr>
                <w:rFonts w:ascii="Arial" w:eastAsia="Times New Roman" w:hAnsi="Arial" w:cs="Arial"/>
                <w:color w:val="000000"/>
                <w:sz w:val="18"/>
                <w:szCs w:val="18"/>
                <w:lang w:eastAsia="sl-SI"/>
              </w:rPr>
              <w:t>%</w:t>
            </w:r>
          </w:p>
        </w:tc>
        <w:tc>
          <w:tcPr>
            <w:tcW w:w="1544" w:type="dxa"/>
            <w:tcBorders>
              <w:top w:val="nil"/>
              <w:left w:val="nil"/>
              <w:bottom w:val="single" w:sz="4" w:space="0" w:color="auto"/>
              <w:right w:val="single" w:sz="4" w:space="0" w:color="auto"/>
            </w:tcBorders>
            <w:shd w:val="clear" w:color="auto" w:fill="auto"/>
            <w:vAlign w:val="center"/>
          </w:tcPr>
          <w:p w14:paraId="34168FB4" w14:textId="6EDEA3F9" w:rsidR="0000123C" w:rsidRPr="000F60A1" w:rsidRDefault="0000123C" w:rsidP="0000123C">
            <w:pPr>
              <w:spacing w:after="0" w:line="240" w:lineRule="auto"/>
              <w:jc w:val="right"/>
              <w:rPr>
                <w:rFonts w:ascii="Arial" w:eastAsia="Times New Roman" w:hAnsi="Arial" w:cs="Arial"/>
                <w:color w:val="000000"/>
                <w:sz w:val="18"/>
                <w:szCs w:val="18"/>
                <w:lang w:eastAsia="sl-SI"/>
              </w:rPr>
            </w:pPr>
            <w:r w:rsidRPr="000F60A1">
              <w:rPr>
                <w:rFonts w:ascii="Arial" w:eastAsia="Times New Roman" w:hAnsi="Arial" w:cs="Arial"/>
                <w:color w:val="000000"/>
                <w:sz w:val="18"/>
                <w:szCs w:val="18"/>
                <w:lang w:eastAsia="sl-SI"/>
              </w:rPr>
              <w:t>2,1</w:t>
            </w:r>
          </w:p>
        </w:tc>
      </w:tr>
      <w:tr w:rsidR="0000123C" w:rsidRPr="00BF7302" w14:paraId="6C141CA0" w14:textId="77777777" w:rsidTr="0000123C">
        <w:trPr>
          <w:trHeight w:val="25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E346D9C" w14:textId="2A34759E" w:rsidR="0000123C" w:rsidRPr="008B4C3E" w:rsidRDefault="0000123C" w:rsidP="0000123C">
            <w:pPr>
              <w:spacing w:after="0" w:line="240" w:lineRule="auto"/>
              <w:rPr>
                <w:rFonts w:ascii="Arial" w:eastAsia="Times New Roman" w:hAnsi="Arial" w:cs="Arial"/>
                <w:color w:val="000000"/>
                <w:sz w:val="18"/>
                <w:szCs w:val="18"/>
                <w:lang w:eastAsia="sl-SI"/>
              </w:rPr>
            </w:pPr>
            <w:r w:rsidRPr="008B4C3E">
              <w:rPr>
                <w:rFonts w:ascii="Arial" w:eastAsia="Times New Roman" w:hAnsi="Arial" w:cs="Arial"/>
                <w:color w:val="000000"/>
                <w:sz w:val="18"/>
                <w:szCs w:val="18"/>
                <w:lang w:eastAsia="sl-SI"/>
              </w:rPr>
              <w:t>2–10</w:t>
            </w:r>
          </w:p>
        </w:tc>
        <w:tc>
          <w:tcPr>
            <w:tcW w:w="1418" w:type="dxa"/>
            <w:tcBorders>
              <w:top w:val="nil"/>
              <w:left w:val="nil"/>
              <w:bottom w:val="single" w:sz="4" w:space="0" w:color="auto"/>
              <w:right w:val="single" w:sz="4" w:space="0" w:color="auto"/>
            </w:tcBorders>
            <w:shd w:val="clear" w:color="auto" w:fill="auto"/>
            <w:vAlign w:val="center"/>
            <w:hideMark/>
          </w:tcPr>
          <w:p w14:paraId="5C5DC739" w14:textId="42DDFCDB" w:rsidR="0000123C" w:rsidRPr="008B4C3E" w:rsidRDefault="0000123C" w:rsidP="0000123C">
            <w:pPr>
              <w:spacing w:after="0" w:line="240" w:lineRule="auto"/>
              <w:jc w:val="right"/>
              <w:rPr>
                <w:rFonts w:ascii="Arial" w:eastAsia="Times New Roman" w:hAnsi="Arial" w:cs="Arial"/>
                <w:color w:val="000000"/>
                <w:sz w:val="18"/>
                <w:szCs w:val="18"/>
                <w:lang w:eastAsia="sl-SI"/>
              </w:rPr>
            </w:pPr>
            <w:r w:rsidRPr="008B4C3E">
              <w:rPr>
                <w:rFonts w:ascii="Arial" w:eastAsia="Times New Roman" w:hAnsi="Arial" w:cs="Arial"/>
                <w:color w:val="000000"/>
                <w:sz w:val="18"/>
                <w:szCs w:val="18"/>
                <w:lang w:eastAsia="sl-SI"/>
              </w:rPr>
              <w:t>1.305</w:t>
            </w:r>
          </w:p>
        </w:tc>
        <w:tc>
          <w:tcPr>
            <w:tcW w:w="1984" w:type="dxa"/>
            <w:tcBorders>
              <w:top w:val="nil"/>
              <w:left w:val="nil"/>
              <w:bottom w:val="single" w:sz="4" w:space="0" w:color="auto"/>
              <w:right w:val="single" w:sz="4" w:space="0" w:color="auto"/>
            </w:tcBorders>
            <w:shd w:val="clear" w:color="auto" w:fill="auto"/>
            <w:vAlign w:val="center"/>
            <w:hideMark/>
          </w:tcPr>
          <w:p w14:paraId="14B0AF79" w14:textId="50BD0BE8"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8B4C3E">
              <w:rPr>
                <w:rFonts w:ascii="Arial" w:eastAsia="Times New Roman" w:hAnsi="Arial" w:cs="Arial"/>
                <w:color w:val="000000"/>
                <w:sz w:val="18"/>
                <w:szCs w:val="18"/>
                <w:lang w:eastAsia="sl-SI"/>
              </w:rPr>
              <w:t>1.024.477.673</w:t>
            </w:r>
          </w:p>
        </w:tc>
        <w:tc>
          <w:tcPr>
            <w:tcW w:w="1418" w:type="dxa"/>
            <w:tcBorders>
              <w:top w:val="nil"/>
              <w:left w:val="nil"/>
              <w:bottom w:val="single" w:sz="4" w:space="0" w:color="auto"/>
              <w:right w:val="single" w:sz="4" w:space="0" w:color="auto"/>
            </w:tcBorders>
            <w:shd w:val="clear" w:color="auto" w:fill="auto"/>
            <w:vAlign w:val="center"/>
            <w:hideMark/>
          </w:tcPr>
          <w:p w14:paraId="59487FA9" w14:textId="510C2EF0"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19,42</w:t>
            </w:r>
            <w:r w:rsidR="009A3DE3">
              <w:rPr>
                <w:rFonts w:ascii="Arial" w:eastAsia="Times New Roman" w:hAnsi="Arial" w:cs="Arial"/>
                <w:color w:val="000000"/>
                <w:sz w:val="18"/>
                <w:szCs w:val="18"/>
                <w:lang w:eastAsia="sl-SI"/>
              </w:rPr>
              <w:t xml:space="preserve"> </w:t>
            </w:r>
            <w:r w:rsidRPr="0000123C">
              <w:rPr>
                <w:rFonts w:ascii="Arial" w:eastAsia="Times New Roman" w:hAnsi="Arial" w:cs="Arial"/>
                <w:color w:val="000000"/>
                <w:sz w:val="18"/>
                <w:szCs w:val="18"/>
                <w:lang w:eastAsia="sl-SI"/>
              </w:rPr>
              <w:t>%</w:t>
            </w:r>
          </w:p>
        </w:tc>
        <w:tc>
          <w:tcPr>
            <w:tcW w:w="1275" w:type="dxa"/>
            <w:tcBorders>
              <w:top w:val="nil"/>
              <w:left w:val="nil"/>
              <w:bottom w:val="single" w:sz="4" w:space="0" w:color="auto"/>
              <w:right w:val="single" w:sz="4" w:space="0" w:color="auto"/>
            </w:tcBorders>
            <w:shd w:val="clear" w:color="auto" w:fill="auto"/>
            <w:vAlign w:val="center"/>
            <w:hideMark/>
          </w:tcPr>
          <w:p w14:paraId="4D5653E8" w14:textId="43D3F336"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18,91</w:t>
            </w:r>
            <w:r w:rsidR="009A3DE3">
              <w:rPr>
                <w:rFonts w:ascii="Arial" w:eastAsia="Times New Roman" w:hAnsi="Arial" w:cs="Arial"/>
                <w:color w:val="000000"/>
                <w:sz w:val="18"/>
                <w:szCs w:val="18"/>
                <w:lang w:eastAsia="sl-SI"/>
              </w:rPr>
              <w:t xml:space="preserve"> </w:t>
            </w:r>
            <w:r w:rsidRPr="0000123C">
              <w:rPr>
                <w:rFonts w:ascii="Arial" w:eastAsia="Times New Roman" w:hAnsi="Arial" w:cs="Arial"/>
                <w:color w:val="000000"/>
                <w:sz w:val="18"/>
                <w:szCs w:val="18"/>
                <w:lang w:eastAsia="sl-SI"/>
              </w:rPr>
              <w:t>%</w:t>
            </w:r>
          </w:p>
        </w:tc>
        <w:tc>
          <w:tcPr>
            <w:tcW w:w="1544" w:type="dxa"/>
            <w:tcBorders>
              <w:top w:val="nil"/>
              <w:left w:val="nil"/>
              <w:bottom w:val="single" w:sz="4" w:space="0" w:color="auto"/>
              <w:right w:val="single" w:sz="4" w:space="0" w:color="auto"/>
            </w:tcBorders>
            <w:shd w:val="clear" w:color="auto" w:fill="auto"/>
            <w:vAlign w:val="center"/>
          </w:tcPr>
          <w:p w14:paraId="03DDB923" w14:textId="5201F813"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8B4C3E">
              <w:rPr>
                <w:rFonts w:ascii="Arial" w:eastAsia="Times New Roman" w:hAnsi="Arial" w:cs="Arial"/>
                <w:color w:val="000000"/>
                <w:sz w:val="18"/>
                <w:szCs w:val="18"/>
                <w:lang w:eastAsia="sl-SI"/>
              </w:rPr>
              <w:t>2,3</w:t>
            </w:r>
          </w:p>
        </w:tc>
      </w:tr>
      <w:tr w:rsidR="0000123C" w:rsidRPr="00BF7302" w14:paraId="4039F237" w14:textId="77777777" w:rsidTr="0000123C">
        <w:trPr>
          <w:trHeight w:val="25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A9B06B5" w14:textId="758A7E81" w:rsidR="0000123C" w:rsidRPr="008B4C3E" w:rsidRDefault="0000123C" w:rsidP="0000123C">
            <w:pPr>
              <w:spacing w:after="0" w:line="240" w:lineRule="auto"/>
              <w:rPr>
                <w:rFonts w:ascii="Arial" w:eastAsia="Times New Roman" w:hAnsi="Arial" w:cs="Arial"/>
                <w:color w:val="000000"/>
                <w:sz w:val="18"/>
                <w:szCs w:val="18"/>
                <w:lang w:eastAsia="sl-SI"/>
              </w:rPr>
            </w:pPr>
            <w:r w:rsidRPr="008B4C3E">
              <w:rPr>
                <w:rFonts w:ascii="Arial" w:eastAsia="Times New Roman" w:hAnsi="Arial" w:cs="Arial"/>
                <w:color w:val="000000"/>
                <w:sz w:val="18"/>
                <w:szCs w:val="18"/>
                <w:lang w:eastAsia="sl-SI"/>
              </w:rPr>
              <w:t>11–20</w:t>
            </w:r>
          </w:p>
        </w:tc>
        <w:tc>
          <w:tcPr>
            <w:tcW w:w="1418" w:type="dxa"/>
            <w:tcBorders>
              <w:top w:val="nil"/>
              <w:left w:val="nil"/>
              <w:bottom w:val="single" w:sz="4" w:space="0" w:color="auto"/>
              <w:right w:val="single" w:sz="4" w:space="0" w:color="auto"/>
            </w:tcBorders>
            <w:shd w:val="clear" w:color="auto" w:fill="auto"/>
            <w:vAlign w:val="center"/>
            <w:hideMark/>
          </w:tcPr>
          <w:p w14:paraId="085D2CD7" w14:textId="0B8058F4" w:rsidR="0000123C" w:rsidRPr="008B4C3E" w:rsidRDefault="0000123C" w:rsidP="0000123C">
            <w:pPr>
              <w:spacing w:after="0" w:line="240" w:lineRule="auto"/>
              <w:jc w:val="right"/>
              <w:rPr>
                <w:rFonts w:ascii="Arial" w:eastAsia="Times New Roman" w:hAnsi="Arial" w:cs="Arial"/>
                <w:color w:val="000000"/>
                <w:sz w:val="18"/>
                <w:szCs w:val="18"/>
                <w:lang w:eastAsia="sl-SI"/>
              </w:rPr>
            </w:pPr>
            <w:r w:rsidRPr="008B4C3E">
              <w:rPr>
                <w:rFonts w:ascii="Arial" w:eastAsia="Times New Roman" w:hAnsi="Arial" w:cs="Arial"/>
                <w:color w:val="000000"/>
                <w:sz w:val="18"/>
                <w:szCs w:val="18"/>
                <w:lang w:eastAsia="sl-SI"/>
              </w:rPr>
              <w:t>188</w:t>
            </w:r>
          </w:p>
        </w:tc>
        <w:tc>
          <w:tcPr>
            <w:tcW w:w="1984" w:type="dxa"/>
            <w:tcBorders>
              <w:top w:val="nil"/>
              <w:left w:val="nil"/>
              <w:bottom w:val="single" w:sz="4" w:space="0" w:color="auto"/>
              <w:right w:val="single" w:sz="4" w:space="0" w:color="auto"/>
            </w:tcBorders>
            <w:shd w:val="clear" w:color="auto" w:fill="auto"/>
            <w:vAlign w:val="center"/>
            <w:hideMark/>
          </w:tcPr>
          <w:p w14:paraId="798DFAD6" w14:textId="48494C94"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8B4C3E">
              <w:rPr>
                <w:rFonts w:ascii="Arial" w:eastAsia="Times New Roman" w:hAnsi="Arial" w:cs="Arial"/>
                <w:color w:val="000000"/>
                <w:sz w:val="18"/>
                <w:szCs w:val="18"/>
                <w:lang w:eastAsia="sl-SI"/>
              </w:rPr>
              <w:t>116.028.292</w:t>
            </w:r>
          </w:p>
        </w:tc>
        <w:tc>
          <w:tcPr>
            <w:tcW w:w="1418" w:type="dxa"/>
            <w:tcBorders>
              <w:top w:val="nil"/>
              <w:left w:val="nil"/>
              <w:bottom w:val="single" w:sz="4" w:space="0" w:color="auto"/>
              <w:right w:val="single" w:sz="4" w:space="0" w:color="auto"/>
            </w:tcBorders>
            <w:shd w:val="clear" w:color="auto" w:fill="auto"/>
            <w:vAlign w:val="center"/>
            <w:hideMark/>
          </w:tcPr>
          <w:p w14:paraId="56DCCF90" w14:textId="5B7188C0"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2,80</w:t>
            </w:r>
            <w:r w:rsidR="009A3DE3">
              <w:rPr>
                <w:rFonts w:ascii="Arial" w:eastAsia="Times New Roman" w:hAnsi="Arial" w:cs="Arial"/>
                <w:color w:val="000000"/>
                <w:sz w:val="18"/>
                <w:szCs w:val="18"/>
                <w:lang w:eastAsia="sl-SI"/>
              </w:rPr>
              <w:t xml:space="preserve"> </w:t>
            </w:r>
            <w:r w:rsidRPr="0000123C">
              <w:rPr>
                <w:rFonts w:ascii="Arial" w:eastAsia="Times New Roman" w:hAnsi="Arial" w:cs="Arial"/>
                <w:color w:val="000000"/>
                <w:sz w:val="18"/>
                <w:szCs w:val="18"/>
                <w:lang w:eastAsia="sl-SI"/>
              </w:rPr>
              <w:t>%</w:t>
            </w:r>
          </w:p>
        </w:tc>
        <w:tc>
          <w:tcPr>
            <w:tcW w:w="1275" w:type="dxa"/>
            <w:tcBorders>
              <w:top w:val="nil"/>
              <w:left w:val="nil"/>
              <w:bottom w:val="single" w:sz="4" w:space="0" w:color="auto"/>
              <w:right w:val="single" w:sz="4" w:space="0" w:color="auto"/>
            </w:tcBorders>
            <w:shd w:val="clear" w:color="auto" w:fill="auto"/>
            <w:vAlign w:val="center"/>
            <w:hideMark/>
          </w:tcPr>
          <w:p w14:paraId="7013AFD6" w14:textId="35263D2D"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2,14</w:t>
            </w:r>
            <w:r w:rsidR="009A3DE3">
              <w:rPr>
                <w:rFonts w:ascii="Arial" w:eastAsia="Times New Roman" w:hAnsi="Arial" w:cs="Arial"/>
                <w:color w:val="000000"/>
                <w:sz w:val="18"/>
                <w:szCs w:val="18"/>
                <w:lang w:eastAsia="sl-SI"/>
              </w:rPr>
              <w:t xml:space="preserve"> </w:t>
            </w:r>
            <w:r w:rsidRPr="0000123C">
              <w:rPr>
                <w:rFonts w:ascii="Arial" w:eastAsia="Times New Roman" w:hAnsi="Arial" w:cs="Arial"/>
                <w:color w:val="000000"/>
                <w:sz w:val="18"/>
                <w:szCs w:val="18"/>
                <w:lang w:eastAsia="sl-SI"/>
              </w:rPr>
              <w:t>%</w:t>
            </w:r>
          </w:p>
        </w:tc>
        <w:tc>
          <w:tcPr>
            <w:tcW w:w="1544" w:type="dxa"/>
            <w:tcBorders>
              <w:top w:val="nil"/>
              <w:left w:val="nil"/>
              <w:bottom w:val="single" w:sz="4" w:space="0" w:color="auto"/>
              <w:right w:val="single" w:sz="4" w:space="0" w:color="auto"/>
            </w:tcBorders>
            <w:shd w:val="clear" w:color="auto" w:fill="auto"/>
            <w:vAlign w:val="center"/>
          </w:tcPr>
          <w:p w14:paraId="3E4D8D7E" w14:textId="3AF4B1C8"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8B4C3E">
              <w:rPr>
                <w:rFonts w:ascii="Arial" w:eastAsia="Times New Roman" w:hAnsi="Arial" w:cs="Arial"/>
                <w:color w:val="000000"/>
                <w:sz w:val="18"/>
                <w:szCs w:val="18"/>
                <w:lang w:eastAsia="sl-SI"/>
              </w:rPr>
              <w:t>2,2</w:t>
            </w:r>
          </w:p>
        </w:tc>
      </w:tr>
      <w:tr w:rsidR="0000123C" w:rsidRPr="00BF7302" w14:paraId="00FE7DCA" w14:textId="77777777" w:rsidTr="0000123C">
        <w:trPr>
          <w:trHeight w:val="25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A0E00D9" w14:textId="5D24142C" w:rsidR="0000123C" w:rsidRPr="008B4C3E" w:rsidRDefault="0000123C" w:rsidP="0000123C">
            <w:pPr>
              <w:spacing w:after="0" w:line="240" w:lineRule="auto"/>
              <w:rPr>
                <w:rFonts w:ascii="Arial" w:eastAsia="Times New Roman" w:hAnsi="Arial" w:cs="Arial"/>
                <w:color w:val="000000"/>
                <w:sz w:val="18"/>
                <w:szCs w:val="18"/>
                <w:lang w:eastAsia="sl-SI"/>
              </w:rPr>
            </w:pPr>
            <w:r w:rsidRPr="008B4C3E">
              <w:rPr>
                <w:rFonts w:ascii="Arial" w:eastAsia="Times New Roman" w:hAnsi="Arial" w:cs="Arial"/>
                <w:color w:val="000000"/>
                <w:sz w:val="18"/>
                <w:szCs w:val="18"/>
                <w:lang w:eastAsia="sl-SI"/>
              </w:rPr>
              <w:t>21–40</w:t>
            </w:r>
          </w:p>
        </w:tc>
        <w:tc>
          <w:tcPr>
            <w:tcW w:w="1418" w:type="dxa"/>
            <w:tcBorders>
              <w:top w:val="nil"/>
              <w:left w:val="nil"/>
              <w:bottom w:val="single" w:sz="4" w:space="0" w:color="auto"/>
              <w:right w:val="single" w:sz="4" w:space="0" w:color="auto"/>
            </w:tcBorders>
            <w:shd w:val="clear" w:color="auto" w:fill="auto"/>
            <w:vAlign w:val="center"/>
            <w:hideMark/>
          </w:tcPr>
          <w:p w14:paraId="564348A4" w14:textId="3A76BB2A" w:rsidR="0000123C" w:rsidRPr="008B4C3E" w:rsidRDefault="0000123C" w:rsidP="0000123C">
            <w:pPr>
              <w:spacing w:after="0" w:line="240" w:lineRule="auto"/>
              <w:jc w:val="right"/>
              <w:rPr>
                <w:rFonts w:ascii="Arial" w:eastAsia="Times New Roman" w:hAnsi="Arial" w:cs="Arial"/>
                <w:color w:val="000000"/>
                <w:sz w:val="18"/>
                <w:szCs w:val="18"/>
                <w:lang w:eastAsia="sl-SI"/>
              </w:rPr>
            </w:pPr>
            <w:r w:rsidRPr="008B4C3E">
              <w:rPr>
                <w:rFonts w:ascii="Arial" w:eastAsia="Times New Roman" w:hAnsi="Arial" w:cs="Arial"/>
                <w:color w:val="000000"/>
                <w:sz w:val="18"/>
                <w:szCs w:val="18"/>
                <w:lang w:eastAsia="sl-SI"/>
              </w:rPr>
              <w:t>88</w:t>
            </w:r>
          </w:p>
        </w:tc>
        <w:tc>
          <w:tcPr>
            <w:tcW w:w="1984" w:type="dxa"/>
            <w:tcBorders>
              <w:top w:val="nil"/>
              <w:left w:val="nil"/>
              <w:bottom w:val="single" w:sz="4" w:space="0" w:color="auto"/>
              <w:right w:val="single" w:sz="4" w:space="0" w:color="auto"/>
            </w:tcBorders>
            <w:shd w:val="clear" w:color="auto" w:fill="auto"/>
            <w:vAlign w:val="center"/>
            <w:hideMark/>
          </w:tcPr>
          <w:p w14:paraId="6E46A42D" w14:textId="5261DF78" w:rsidR="0000123C" w:rsidRPr="008B4C3E" w:rsidRDefault="0000123C" w:rsidP="0000123C">
            <w:pPr>
              <w:spacing w:after="0" w:line="240" w:lineRule="auto"/>
              <w:jc w:val="right"/>
              <w:rPr>
                <w:rFonts w:ascii="Arial" w:eastAsia="Times New Roman" w:hAnsi="Arial" w:cs="Arial"/>
                <w:color w:val="000000"/>
                <w:sz w:val="18"/>
                <w:szCs w:val="18"/>
                <w:lang w:eastAsia="sl-SI"/>
              </w:rPr>
            </w:pPr>
            <w:r w:rsidRPr="008B4C3E">
              <w:rPr>
                <w:rFonts w:ascii="Arial" w:eastAsia="Times New Roman" w:hAnsi="Arial" w:cs="Arial"/>
                <w:color w:val="000000"/>
                <w:sz w:val="18"/>
                <w:szCs w:val="18"/>
                <w:lang w:eastAsia="sl-SI"/>
              </w:rPr>
              <w:t>79.361.100</w:t>
            </w:r>
          </w:p>
        </w:tc>
        <w:tc>
          <w:tcPr>
            <w:tcW w:w="1418" w:type="dxa"/>
            <w:tcBorders>
              <w:top w:val="nil"/>
              <w:left w:val="nil"/>
              <w:bottom w:val="single" w:sz="4" w:space="0" w:color="auto"/>
              <w:right w:val="single" w:sz="4" w:space="0" w:color="auto"/>
            </w:tcBorders>
            <w:shd w:val="clear" w:color="auto" w:fill="auto"/>
            <w:vAlign w:val="center"/>
            <w:hideMark/>
          </w:tcPr>
          <w:p w14:paraId="27154211" w14:textId="2D98063E"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1,31</w:t>
            </w:r>
            <w:r w:rsidR="009A3DE3">
              <w:rPr>
                <w:rFonts w:ascii="Arial" w:eastAsia="Times New Roman" w:hAnsi="Arial" w:cs="Arial"/>
                <w:color w:val="000000"/>
                <w:sz w:val="18"/>
                <w:szCs w:val="18"/>
                <w:lang w:eastAsia="sl-SI"/>
              </w:rPr>
              <w:t xml:space="preserve"> </w:t>
            </w:r>
            <w:r w:rsidRPr="0000123C">
              <w:rPr>
                <w:rFonts w:ascii="Arial" w:eastAsia="Times New Roman" w:hAnsi="Arial" w:cs="Arial"/>
                <w:color w:val="000000"/>
                <w:sz w:val="18"/>
                <w:szCs w:val="18"/>
                <w:lang w:eastAsia="sl-SI"/>
              </w:rPr>
              <w:t>%</w:t>
            </w:r>
          </w:p>
        </w:tc>
        <w:tc>
          <w:tcPr>
            <w:tcW w:w="1275" w:type="dxa"/>
            <w:tcBorders>
              <w:top w:val="nil"/>
              <w:left w:val="nil"/>
              <w:bottom w:val="single" w:sz="4" w:space="0" w:color="auto"/>
              <w:right w:val="single" w:sz="4" w:space="0" w:color="auto"/>
            </w:tcBorders>
            <w:shd w:val="clear" w:color="auto" w:fill="auto"/>
            <w:vAlign w:val="center"/>
            <w:hideMark/>
          </w:tcPr>
          <w:p w14:paraId="7594596B" w14:textId="1705CA08"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1,47</w:t>
            </w:r>
            <w:r w:rsidR="009A3DE3">
              <w:rPr>
                <w:rFonts w:ascii="Arial" w:eastAsia="Times New Roman" w:hAnsi="Arial" w:cs="Arial"/>
                <w:color w:val="000000"/>
                <w:sz w:val="18"/>
                <w:szCs w:val="18"/>
                <w:lang w:eastAsia="sl-SI"/>
              </w:rPr>
              <w:t xml:space="preserve"> </w:t>
            </w:r>
            <w:r w:rsidRPr="0000123C">
              <w:rPr>
                <w:rFonts w:ascii="Arial" w:eastAsia="Times New Roman" w:hAnsi="Arial" w:cs="Arial"/>
                <w:color w:val="000000"/>
                <w:sz w:val="18"/>
                <w:szCs w:val="18"/>
                <w:lang w:eastAsia="sl-SI"/>
              </w:rPr>
              <w:t>%</w:t>
            </w:r>
          </w:p>
        </w:tc>
        <w:tc>
          <w:tcPr>
            <w:tcW w:w="1544" w:type="dxa"/>
            <w:tcBorders>
              <w:top w:val="nil"/>
              <w:left w:val="nil"/>
              <w:bottom w:val="single" w:sz="4" w:space="0" w:color="auto"/>
              <w:right w:val="single" w:sz="4" w:space="0" w:color="auto"/>
            </w:tcBorders>
            <w:shd w:val="clear" w:color="auto" w:fill="auto"/>
            <w:vAlign w:val="center"/>
          </w:tcPr>
          <w:p w14:paraId="57375681" w14:textId="5A0DF022"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8B4C3E">
              <w:rPr>
                <w:rFonts w:ascii="Arial" w:eastAsia="Times New Roman" w:hAnsi="Arial" w:cs="Arial"/>
                <w:color w:val="000000"/>
                <w:sz w:val="18"/>
                <w:szCs w:val="18"/>
                <w:lang w:eastAsia="sl-SI"/>
              </w:rPr>
              <w:t>2,3</w:t>
            </w:r>
          </w:p>
        </w:tc>
      </w:tr>
      <w:tr w:rsidR="0000123C" w:rsidRPr="00BF7302" w14:paraId="70715E18" w14:textId="77777777" w:rsidTr="0000123C">
        <w:trPr>
          <w:trHeight w:val="25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E2C6994" w14:textId="65334007" w:rsidR="0000123C" w:rsidRPr="008B4C3E" w:rsidRDefault="0000123C" w:rsidP="0000123C">
            <w:pPr>
              <w:spacing w:after="0" w:line="240" w:lineRule="auto"/>
              <w:rPr>
                <w:rFonts w:ascii="Arial" w:eastAsia="Times New Roman" w:hAnsi="Arial" w:cs="Arial"/>
                <w:color w:val="000000"/>
                <w:sz w:val="18"/>
                <w:szCs w:val="18"/>
                <w:lang w:eastAsia="sl-SI"/>
              </w:rPr>
            </w:pPr>
            <w:r w:rsidRPr="008B4C3E">
              <w:rPr>
                <w:rFonts w:ascii="Arial" w:eastAsia="Times New Roman" w:hAnsi="Arial" w:cs="Arial"/>
                <w:color w:val="000000"/>
                <w:sz w:val="18"/>
                <w:szCs w:val="18"/>
                <w:lang w:eastAsia="sl-SI"/>
              </w:rPr>
              <w:t>41–60</w:t>
            </w:r>
          </w:p>
        </w:tc>
        <w:tc>
          <w:tcPr>
            <w:tcW w:w="1418" w:type="dxa"/>
            <w:tcBorders>
              <w:top w:val="nil"/>
              <w:left w:val="nil"/>
              <w:bottom w:val="single" w:sz="4" w:space="0" w:color="auto"/>
              <w:right w:val="single" w:sz="4" w:space="0" w:color="auto"/>
            </w:tcBorders>
            <w:shd w:val="clear" w:color="auto" w:fill="auto"/>
            <w:vAlign w:val="center"/>
            <w:hideMark/>
          </w:tcPr>
          <w:p w14:paraId="48DB1946" w14:textId="5C04BE82" w:rsidR="0000123C" w:rsidRPr="008B4C3E" w:rsidRDefault="0000123C" w:rsidP="0000123C">
            <w:pPr>
              <w:spacing w:after="0" w:line="240" w:lineRule="auto"/>
              <w:jc w:val="right"/>
              <w:rPr>
                <w:rFonts w:ascii="Arial" w:eastAsia="Times New Roman" w:hAnsi="Arial" w:cs="Arial"/>
                <w:color w:val="000000"/>
                <w:sz w:val="18"/>
                <w:szCs w:val="18"/>
                <w:lang w:eastAsia="sl-SI"/>
              </w:rPr>
            </w:pPr>
            <w:r w:rsidRPr="008B4C3E">
              <w:rPr>
                <w:rFonts w:ascii="Arial" w:eastAsia="Times New Roman" w:hAnsi="Arial" w:cs="Arial"/>
                <w:color w:val="000000"/>
                <w:sz w:val="18"/>
                <w:szCs w:val="18"/>
                <w:lang w:eastAsia="sl-SI"/>
              </w:rPr>
              <w:t>9</w:t>
            </w:r>
          </w:p>
        </w:tc>
        <w:tc>
          <w:tcPr>
            <w:tcW w:w="1984" w:type="dxa"/>
            <w:tcBorders>
              <w:top w:val="nil"/>
              <w:left w:val="nil"/>
              <w:bottom w:val="single" w:sz="4" w:space="0" w:color="auto"/>
              <w:right w:val="single" w:sz="4" w:space="0" w:color="auto"/>
            </w:tcBorders>
            <w:shd w:val="clear" w:color="auto" w:fill="auto"/>
            <w:vAlign w:val="center"/>
            <w:hideMark/>
          </w:tcPr>
          <w:p w14:paraId="186574D0" w14:textId="04674D04" w:rsidR="0000123C" w:rsidRPr="008B4C3E" w:rsidRDefault="0000123C" w:rsidP="0000123C">
            <w:pPr>
              <w:spacing w:after="0" w:line="240" w:lineRule="auto"/>
              <w:jc w:val="right"/>
              <w:rPr>
                <w:rFonts w:ascii="Arial" w:eastAsia="Times New Roman" w:hAnsi="Arial" w:cs="Arial"/>
                <w:color w:val="000000"/>
                <w:sz w:val="18"/>
                <w:szCs w:val="18"/>
                <w:lang w:eastAsia="sl-SI"/>
              </w:rPr>
            </w:pPr>
            <w:r w:rsidRPr="008B4C3E">
              <w:rPr>
                <w:rFonts w:ascii="Arial" w:eastAsia="Times New Roman" w:hAnsi="Arial" w:cs="Arial"/>
                <w:color w:val="000000"/>
                <w:sz w:val="18"/>
                <w:szCs w:val="18"/>
                <w:lang w:eastAsia="sl-SI"/>
              </w:rPr>
              <w:t>10.498.945</w:t>
            </w:r>
          </w:p>
        </w:tc>
        <w:tc>
          <w:tcPr>
            <w:tcW w:w="1418" w:type="dxa"/>
            <w:tcBorders>
              <w:top w:val="nil"/>
              <w:left w:val="nil"/>
              <w:bottom w:val="single" w:sz="4" w:space="0" w:color="auto"/>
              <w:right w:val="single" w:sz="4" w:space="0" w:color="auto"/>
            </w:tcBorders>
            <w:shd w:val="clear" w:color="auto" w:fill="auto"/>
            <w:vAlign w:val="center"/>
            <w:hideMark/>
          </w:tcPr>
          <w:p w14:paraId="073F1600" w14:textId="3C343FDB"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0,13</w:t>
            </w:r>
            <w:r w:rsidR="009A3DE3">
              <w:rPr>
                <w:rFonts w:ascii="Arial" w:eastAsia="Times New Roman" w:hAnsi="Arial" w:cs="Arial"/>
                <w:color w:val="000000"/>
                <w:sz w:val="18"/>
                <w:szCs w:val="18"/>
                <w:lang w:eastAsia="sl-SI"/>
              </w:rPr>
              <w:t xml:space="preserve"> </w:t>
            </w:r>
            <w:r w:rsidRPr="0000123C">
              <w:rPr>
                <w:rFonts w:ascii="Arial" w:eastAsia="Times New Roman" w:hAnsi="Arial" w:cs="Arial"/>
                <w:color w:val="000000"/>
                <w:sz w:val="18"/>
                <w:szCs w:val="18"/>
                <w:lang w:eastAsia="sl-SI"/>
              </w:rPr>
              <w:t>%</w:t>
            </w:r>
          </w:p>
        </w:tc>
        <w:tc>
          <w:tcPr>
            <w:tcW w:w="1275" w:type="dxa"/>
            <w:tcBorders>
              <w:top w:val="nil"/>
              <w:left w:val="nil"/>
              <w:bottom w:val="single" w:sz="4" w:space="0" w:color="auto"/>
              <w:right w:val="single" w:sz="4" w:space="0" w:color="auto"/>
            </w:tcBorders>
            <w:shd w:val="clear" w:color="auto" w:fill="auto"/>
            <w:vAlign w:val="center"/>
            <w:hideMark/>
          </w:tcPr>
          <w:p w14:paraId="1A3BA796" w14:textId="542450D9"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0,19</w:t>
            </w:r>
            <w:r w:rsidR="009A3DE3">
              <w:rPr>
                <w:rFonts w:ascii="Arial" w:eastAsia="Times New Roman" w:hAnsi="Arial" w:cs="Arial"/>
                <w:color w:val="000000"/>
                <w:sz w:val="18"/>
                <w:szCs w:val="18"/>
                <w:lang w:eastAsia="sl-SI"/>
              </w:rPr>
              <w:t xml:space="preserve"> </w:t>
            </w:r>
            <w:r w:rsidRPr="0000123C">
              <w:rPr>
                <w:rFonts w:ascii="Arial" w:eastAsia="Times New Roman" w:hAnsi="Arial" w:cs="Arial"/>
                <w:color w:val="000000"/>
                <w:sz w:val="18"/>
                <w:szCs w:val="18"/>
                <w:lang w:eastAsia="sl-SI"/>
              </w:rPr>
              <w:t>%</w:t>
            </w:r>
          </w:p>
        </w:tc>
        <w:tc>
          <w:tcPr>
            <w:tcW w:w="1544" w:type="dxa"/>
            <w:tcBorders>
              <w:top w:val="nil"/>
              <w:left w:val="nil"/>
              <w:bottom w:val="single" w:sz="4" w:space="0" w:color="auto"/>
              <w:right w:val="single" w:sz="4" w:space="0" w:color="auto"/>
            </w:tcBorders>
            <w:shd w:val="clear" w:color="auto" w:fill="auto"/>
            <w:vAlign w:val="center"/>
          </w:tcPr>
          <w:p w14:paraId="7D98F80F" w14:textId="492B5624"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8B4C3E">
              <w:rPr>
                <w:rFonts w:ascii="Arial" w:eastAsia="Times New Roman" w:hAnsi="Arial" w:cs="Arial"/>
                <w:color w:val="000000"/>
                <w:sz w:val="18"/>
                <w:szCs w:val="18"/>
                <w:lang w:eastAsia="sl-SI"/>
              </w:rPr>
              <w:t>2,1</w:t>
            </w:r>
          </w:p>
        </w:tc>
      </w:tr>
      <w:tr w:rsidR="0000123C" w:rsidRPr="00BF7302" w14:paraId="20799E6D" w14:textId="77777777" w:rsidTr="0000123C">
        <w:trPr>
          <w:trHeight w:val="255"/>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1D8E9CEA" w14:textId="51387241" w:rsidR="0000123C" w:rsidRPr="008B4C3E" w:rsidRDefault="0000123C" w:rsidP="0000123C">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61-100</w:t>
            </w:r>
          </w:p>
        </w:tc>
        <w:tc>
          <w:tcPr>
            <w:tcW w:w="1418" w:type="dxa"/>
            <w:tcBorders>
              <w:top w:val="nil"/>
              <w:left w:val="nil"/>
              <w:bottom w:val="single" w:sz="4" w:space="0" w:color="auto"/>
              <w:right w:val="single" w:sz="4" w:space="0" w:color="auto"/>
            </w:tcBorders>
            <w:shd w:val="clear" w:color="auto" w:fill="auto"/>
            <w:vAlign w:val="center"/>
          </w:tcPr>
          <w:p w14:paraId="03267056" w14:textId="2B2E97A3" w:rsidR="0000123C" w:rsidRPr="008B4C3E" w:rsidRDefault="0000123C" w:rsidP="0000123C">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6</w:t>
            </w:r>
          </w:p>
        </w:tc>
        <w:tc>
          <w:tcPr>
            <w:tcW w:w="1984" w:type="dxa"/>
            <w:tcBorders>
              <w:top w:val="nil"/>
              <w:left w:val="nil"/>
              <w:bottom w:val="single" w:sz="4" w:space="0" w:color="auto"/>
              <w:right w:val="single" w:sz="4" w:space="0" w:color="auto"/>
            </w:tcBorders>
            <w:shd w:val="clear" w:color="auto" w:fill="auto"/>
            <w:vAlign w:val="center"/>
          </w:tcPr>
          <w:p w14:paraId="74B056F9" w14:textId="38D0AC82" w:rsidR="0000123C" w:rsidRPr="008B4C3E" w:rsidRDefault="0000123C" w:rsidP="0000123C">
            <w:pPr>
              <w:spacing w:after="0" w:line="240" w:lineRule="auto"/>
              <w:jc w:val="right"/>
              <w:rPr>
                <w:rFonts w:ascii="Arial" w:eastAsia="Times New Roman" w:hAnsi="Arial" w:cs="Arial"/>
                <w:color w:val="000000"/>
                <w:sz w:val="18"/>
                <w:szCs w:val="18"/>
                <w:lang w:eastAsia="sl-SI"/>
              </w:rPr>
            </w:pPr>
            <w:r w:rsidRPr="008B4C3E">
              <w:rPr>
                <w:rFonts w:ascii="Arial" w:eastAsia="Times New Roman" w:hAnsi="Arial" w:cs="Arial"/>
                <w:color w:val="000000"/>
                <w:sz w:val="18"/>
                <w:szCs w:val="18"/>
                <w:lang w:eastAsia="sl-SI"/>
              </w:rPr>
              <w:t>52.110.051</w:t>
            </w:r>
          </w:p>
        </w:tc>
        <w:tc>
          <w:tcPr>
            <w:tcW w:w="1418" w:type="dxa"/>
            <w:tcBorders>
              <w:top w:val="nil"/>
              <w:left w:val="nil"/>
              <w:bottom w:val="single" w:sz="4" w:space="0" w:color="auto"/>
              <w:right w:val="single" w:sz="4" w:space="0" w:color="auto"/>
            </w:tcBorders>
            <w:shd w:val="clear" w:color="auto" w:fill="auto"/>
            <w:vAlign w:val="center"/>
          </w:tcPr>
          <w:p w14:paraId="2C059675" w14:textId="3B828B67"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0,09</w:t>
            </w:r>
            <w:r w:rsidR="009A3DE3">
              <w:rPr>
                <w:rFonts w:ascii="Arial" w:eastAsia="Times New Roman" w:hAnsi="Arial" w:cs="Arial"/>
                <w:color w:val="000000"/>
                <w:sz w:val="18"/>
                <w:szCs w:val="18"/>
                <w:lang w:eastAsia="sl-SI"/>
              </w:rPr>
              <w:t xml:space="preserve"> </w:t>
            </w:r>
            <w:r w:rsidRPr="0000123C">
              <w:rPr>
                <w:rFonts w:ascii="Arial" w:eastAsia="Times New Roman" w:hAnsi="Arial" w:cs="Arial"/>
                <w:color w:val="000000"/>
                <w:sz w:val="18"/>
                <w:szCs w:val="18"/>
                <w:lang w:eastAsia="sl-SI"/>
              </w:rPr>
              <w:t>%</w:t>
            </w:r>
          </w:p>
        </w:tc>
        <w:tc>
          <w:tcPr>
            <w:tcW w:w="1275" w:type="dxa"/>
            <w:tcBorders>
              <w:top w:val="nil"/>
              <w:left w:val="nil"/>
              <w:bottom w:val="single" w:sz="4" w:space="0" w:color="auto"/>
              <w:right w:val="single" w:sz="4" w:space="0" w:color="auto"/>
            </w:tcBorders>
            <w:shd w:val="clear" w:color="auto" w:fill="auto"/>
            <w:vAlign w:val="center"/>
          </w:tcPr>
          <w:p w14:paraId="6D69C49E" w14:textId="103E7AAA"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0,96</w:t>
            </w:r>
            <w:r w:rsidR="009A3DE3">
              <w:rPr>
                <w:rFonts w:ascii="Arial" w:eastAsia="Times New Roman" w:hAnsi="Arial" w:cs="Arial"/>
                <w:color w:val="000000"/>
                <w:sz w:val="18"/>
                <w:szCs w:val="18"/>
                <w:lang w:eastAsia="sl-SI"/>
              </w:rPr>
              <w:t xml:space="preserve"> </w:t>
            </w:r>
            <w:r w:rsidRPr="0000123C">
              <w:rPr>
                <w:rFonts w:ascii="Arial" w:eastAsia="Times New Roman" w:hAnsi="Arial" w:cs="Arial"/>
                <w:color w:val="000000"/>
                <w:sz w:val="18"/>
                <w:szCs w:val="18"/>
                <w:lang w:eastAsia="sl-SI"/>
              </w:rPr>
              <w:t>%</w:t>
            </w:r>
          </w:p>
        </w:tc>
        <w:tc>
          <w:tcPr>
            <w:tcW w:w="1544" w:type="dxa"/>
            <w:tcBorders>
              <w:top w:val="nil"/>
              <w:left w:val="nil"/>
              <w:bottom w:val="single" w:sz="4" w:space="0" w:color="auto"/>
              <w:right w:val="single" w:sz="4" w:space="0" w:color="auto"/>
            </w:tcBorders>
            <w:shd w:val="clear" w:color="auto" w:fill="auto"/>
            <w:vAlign w:val="center"/>
          </w:tcPr>
          <w:p w14:paraId="0DA8D17F" w14:textId="2C0CBF51" w:rsidR="0000123C" w:rsidRPr="008B4C3E" w:rsidRDefault="0000123C" w:rsidP="0000123C">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1,7</w:t>
            </w:r>
          </w:p>
        </w:tc>
      </w:tr>
      <w:tr w:rsidR="0000123C" w:rsidRPr="00BF7302" w14:paraId="39C07FC5" w14:textId="77777777" w:rsidTr="0000123C">
        <w:trPr>
          <w:trHeight w:val="25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833A84B" w14:textId="4043A9B8" w:rsidR="0000123C" w:rsidRPr="0000123C" w:rsidRDefault="0000123C" w:rsidP="0000123C">
            <w:pPr>
              <w:spacing w:after="0" w:line="240" w:lineRule="auto"/>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101–292</w:t>
            </w:r>
          </w:p>
        </w:tc>
        <w:tc>
          <w:tcPr>
            <w:tcW w:w="1418" w:type="dxa"/>
            <w:tcBorders>
              <w:top w:val="nil"/>
              <w:left w:val="nil"/>
              <w:bottom w:val="single" w:sz="4" w:space="0" w:color="auto"/>
              <w:right w:val="single" w:sz="4" w:space="0" w:color="auto"/>
            </w:tcBorders>
            <w:shd w:val="clear" w:color="auto" w:fill="auto"/>
            <w:vAlign w:val="center"/>
            <w:hideMark/>
          </w:tcPr>
          <w:p w14:paraId="00CC1C8B" w14:textId="1EFD394F"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8</w:t>
            </w:r>
          </w:p>
        </w:tc>
        <w:tc>
          <w:tcPr>
            <w:tcW w:w="1984" w:type="dxa"/>
            <w:tcBorders>
              <w:top w:val="nil"/>
              <w:left w:val="nil"/>
              <w:bottom w:val="single" w:sz="4" w:space="0" w:color="auto"/>
              <w:right w:val="single" w:sz="4" w:space="0" w:color="auto"/>
            </w:tcBorders>
            <w:shd w:val="clear" w:color="auto" w:fill="auto"/>
            <w:vAlign w:val="center"/>
            <w:hideMark/>
          </w:tcPr>
          <w:p w14:paraId="316FA510" w14:textId="39B44CDC"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301.423.391</w:t>
            </w:r>
          </w:p>
        </w:tc>
        <w:tc>
          <w:tcPr>
            <w:tcW w:w="1418" w:type="dxa"/>
            <w:tcBorders>
              <w:top w:val="nil"/>
              <w:left w:val="nil"/>
              <w:bottom w:val="single" w:sz="4" w:space="0" w:color="auto"/>
              <w:right w:val="single" w:sz="4" w:space="0" w:color="auto"/>
            </w:tcBorders>
            <w:shd w:val="clear" w:color="auto" w:fill="auto"/>
            <w:vAlign w:val="center"/>
            <w:hideMark/>
          </w:tcPr>
          <w:p w14:paraId="231C22DE" w14:textId="1A2AB5E7"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0,12</w:t>
            </w:r>
            <w:r w:rsidR="009A3DE3">
              <w:rPr>
                <w:rFonts w:ascii="Arial" w:eastAsia="Times New Roman" w:hAnsi="Arial" w:cs="Arial"/>
                <w:color w:val="000000"/>
                <w:sz w:val="18"/>
                <w:szCs w:val="18"/>
                <w:lang w:eastAsia="sl-SI"/>
              </w:rPr>
              <w:t xml:space="preserve"> </w:t>
            </w:r>
            <w:r w:rsidRPr="0000123C">
              <w:rPr>
                <w:rFonts w:ascii="Arial" w:eastAsia="Times New Roman" w:hAnsi="Arial" w:cs="Arial"/>
                <w:color w:val="000000"/>
                <w:sz w:val="18"/>
                <w:szCs w:val="18"/>
                <w:lang w:eastAsia="sl-SI"/>
              </w:rPr>
              <w:t>%</w:t>
            </w:r>
          </w:p>
        </w:tc>
        <w:tc>
          <w:tcPr>
            <w:tcW w:w="1275" w:type="dxa"/>
            <w:tcBorders>
              <w:top w:val="nil"/>
              <w:left w:val="nil"/>
              <w:bottom w:val="single" w:sz="4" w:space="0" w:color="auto"/>
              <w:right w:val="single" w:sz="4" w:space="0" w:color="auto"/>
            </w:tcBorders>
            <w:shd w:val="clear" w:color="auto" w:fill="auto"/>
            <w:vAlign w:val="center"/>
            <w:hideMark/>
          </w:tcPr>
          <w:p w14:paraId="09726BA4" w14:textId="47F47977"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5,56</w:t>
            </w:r>
            <w:r w:rsidR="009A3DE3">
              <w:rPr>
                <w:rFonts w:ascii="Arial" w:eastAsia="Times New Roman" w:hAnsi="Arial" w:cs="Arial"/>
                <w:color w:val="000000"/>
                <w:sz w:val="18"/>
                <w:szCs w:val="18"/>
                <w:lang w:eastAsia="sl-SI"/>
              </w:rPr>
              <w:t xml:space="preserve"> </w:t>
            </w:r>
            <w:r w:rsidRPr="0000123C">
              <w:rPr>
                <w:rFonts w:ascii="Arial" w:eastAsia="Times New Roman" w:hAnsi="Arial" w:cs="Arial"/>
                <w:color w:val="000000"/>
                <w:sz w:val="18"/>
                <w:szCs w:val="18"/>
                <w:lang w:eastAsia="sl-SI"/>
              </w:rPr>
              <w:t>%</w:t>
            </w:r>
          </w:p>
        </w:tc>
        <w:tc>
          <w:tcPr>
            <w:tcW w:w="1544" w:type="dxa"/>
            <w:tcBorders>
              <w:top w:val="nil"/>
              <w:left w:val="nil"/>
              <w:bottom w:val="single" w:sz="4" w:space="0" w:color="auto"/>
              <w:right w:val="single" w:sz="4" w:space="0" w:color="auto"/>
            </w:tcBorders>
            <w:shd w:val="clear" w:color="auto" w:fill="auto"/>
            <w:vAlign w:val="center"/>
          </w:tcPr>
          <w:p w14:paraId="05982B44" w14:textId="66F30C6C" w:rsidR="0000123C" w:rsidRPr="0000123C" w:rsidRDefault="0000123C" w:rsidP="0000123C">
            <w:pPr>
              <w:spacing w:after="0" w:line="240" w:lineRule="auto"/>
              <w:jc w:val="right"/>
              <w:rPr>
                <w:rFonts w:ascii="Arial" w:eastAsia="Times New Roman" w:hAnsi="Arial" w:cs="Arial"/>
                <w:color w:val="000000"/>
                <w:sz w:val="18"/>
                <w:szCs w:val="18"/>
                <w:lang w:eastAsia="sl-SI"/>
              </w:rPr>
            </w:pPr>
            <w:r w:rsidRPr="0000123C">
              <w:rPr>
                <w:rFonts w:ascii="Arial" w:eastAsia="Times New Roman" w:hAnsi="Arial" w:cs="Arial"/>
                <w:color w:val="000000"/>
                <w:sz w:val="18"/>
                <w:szCs w:val="18"/>
                <w:lang w:eastAsia="sl-SI"/>
              </w:rPr>
              <w:t>2,0</w:t>
            </w:r>
          </w:p>
        </w:tc>
      </w:tr>
      <w:tr w:rsidR="0000123C" w:rsidRPr="0000123C" w14:paraId="046C57EA" w14:textId="77777777" w:rsidTr="0000123C">
        <w:trPr>
          <w:trHeight w:val="255"/>
          <w:jc w:val="center"/>
        </w:trPr>
        <w:tc>
          <w:tcPr>
            <w:tcW w:w="12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F28345" w14:textId="77777777" w:rsidR="0000123C" w:rsidRPr="0000123C" w:rsidRDefault="0000123C" w:rsidP="0000123C">
            <w:pPr>
              <w:spacing w:after="0" w:line="240" w:lineRule="auto"/>
              <w:rPr>
                <w:rFonts w:ascii="Arial" w:eastAsia="Times New Roman" w:hAnsi="Arial" w:cs="Arial"/>
                <w:b/>
                <w:bCs/>
                <w:color w:val="000000"/>
                <w:sz w:val="18"/>
                <w:szCs w:val="18"/>
                <w:lang w:eastAsia="sl-SI"/>
              </w:rPr>
            </w:pPr>
            <w:r w:rsidRPr="0000123C">
              <w:rPr>
                <w:rFonts w:ascii="Arial" w:eastAsia="Times New Roman" w:hAnsi="Arial" w:cs="Arial"/>
                <w:b/>
                <w:bCs/>
                <w:color w:val="000000"/>
                <w:sz w:val="18"/>
                <w:szCs w:val="18"/>
                <w:lang w:eastAsia="sl-SI"/>
              </w:rPr>
              <w:t>Skupaj</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14:paraId="7AA2B000" w14:textId="40A7FE89" w:rsidR="0000123C" w:rsidRPr="0000123C" w:rsidRDefault="0000123C" w:rsidP="0000123C">
            <w:pPr>
              <w:spacing w:after="0" w:line="240" w:lineRule="auto"/>
              <w:jc w:val="right"/>
              <w:rPr>
                <w:rFonts w:ascii="Arial" w:eastAsia="Times New Roman" w:hAnsi="Arial" w:cs="Arial"/>
                <w:b/>
                <w:bCs/>
                <w:color w:val="000000"/>
                <w:sz w:val="18"/>
                <w:szCs w:val="18"/>
                <w:lang w:eastAsia="sl-SI"/>
              </w:rPr>
            </w:pPr>
            <w:r w:rsidRPr="0000123C">
              <w:rPr>
                <w:rFonts w:ascii="Arial" w:eastAsia="Times New Roman" w:hAnsi="Arial" w:cs="Arial"/>
                <w:b/>
                <w:bCs/>
                <w:color w:val="000000"/>
                <w:sz w:val="18"/>
                <w:szCs w:val="18"/>
                <w:lang w:eastAsia="sl-SI"/>
              </w:rPr>
              <w:t>6.721</w:t>
            </w:r>
          </w:p>
        </w:tc>
        <w:tc>
          <w:tcPr>
            <w:tcW w:w="1984" w:type="dxa"/>
            <w:tcBorders>
              <w:top w:val="nil"/>
              <w:left w:val="nil"/>
              <w:bottom w:val="single" w:sz="4" w:space="0" w:color="auto"/>
              <w:right w:val="single" w:sz="4" w:space="0" w:color="auto"/>
            </w:tcBorders>
            <w:shd w:val="clear" w:color="auto" w:fill="F2F2F2" w:themeFill="background1" w:themeFillShade="F2"/>
            <w:vAlign w:val="center"/>
            <w:hideMark/>
          </w:tcPr>
          <w:p w14:paraId="4E46EA35" w14:textId="38644E58" w:rsidR="0000123C" w:rsidRPr="0000123C" w:rsidRDefault="0000123C" w:rsidP="0000123C">
            <w:pPr>
              <w:spacing w:after="0" w:line="240" w:lineRule="auto"/>
              <w:jc w:val="right"/>
              <w:rPr>
                <w:rFonts w:ascii="Arial" w:eastAsia="Times New Roman" w:hAnsi="Arial" w:cs="Arial"/>
                <w:b/>
                <w:bCs/>
                <w:color w:val="000000"/>
                <w:sz w:val="18"/>
                <w:szCs w:val="18"/>
                <w:lang w:eastAsia="sl-SI"/>
              </w:rPr>
            </w:pPr>
            <w:r w:rsidRPr="0000123C">
              <w:rPr>
                <w:rFonts w:ascii="Arial" w:eastAsia="Times New Roman" w:hAnsi="Arial" w:cs="Arial"/>
                <w:b/>
                <w:bCs/>
                <w:color w:val="000000"/>
                <w:sz w:val="18"/>
                <w:szCs w:val="18"/>
                <w:lang w:eastAsia="sl-SI"/>
              </w:rPr>
              <w:t>5.417.105.902</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14:paraId="1193D6FD" w14:textId="73911D55" w:rsidR="0000123C" w:rsidRPr="0000123C" w:rsidRDefault="0000123C" w:rsidP="0000123C">
            <w:pPr>
              <w:spacing w:after="0" w:line="240" w:lineRule="auto"/>
              <w:jc w:val="right"/>
              <w:rPr>
                <w:rFonts w:ascii="Arial" w:eastAsia="Times New Roman" w:hAnsi="Arial" w:cs="Arial"/>
                <w:b/>
                <w:bCs/>
                <w:color w:val="000000"/>
                <w:sz w:val="18"/>
                <w:szCs w:val="18"/>
                <w:lang w:eastAsia="sl-SI"/>
              </w:rPr>
            </w:pPr>
            <w:r w:rsidRPr="0000123C">
              <w:rPr>
                <w:rFonts w:ascii="Arial" w:eastAsia="Times New Roman" w:hAnsi="Arial" w:cs="Arial"/>
                <w:b/>
                <w:bCs/>
                <w:color w:val="000000"/>
                <w:sz w:val="18"/>
                <w:szCs w:val="18"/>
                <w:lang w:eastAsia="sl-SI"/>
              </w:rPr>
              <w:t>100,00</w:t>
            </w:r>
            <w:r w:rsidR="009A3DE3">
              <w:rPr>
                <w:rFonts w:ascii="Arial" w:eastAsia="Times New Roman" w:hAnsi="Arial" w:cs="Arial"/>
                <w:b/>
                <w:bCs/>
                <w:color w:val="000000"/>
                <w:sz w:val="18"/>
                <w:szCs w:val="18"/>
                <w:lang w:eastAsia="sl-SI"/>
              </w:rPr>
              <w:t xml:space="preserve"> </w:t>
            </w:r>
            <w:r w:rsidRPr="0000123C">
              <w:rPr>
                <w:rFonts w:ascii="Arial" w:eastAsia="Times New Roman" w:hAnsi="Arial" w:cs="Arial"/>
                <w:b/>
                <w:bCs/>
                <w:color w:val="000000"/>
                <w:sz w:val="18"/>
                <w:szCs w:val="18"/>
                <w:lang w:eastAsia="sl-SI"/>
              </w:rPr>
              <w:t>%</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6FAB5251" w14:textId="08E49C6E" w:rsidR="0000123C" w:rsidRPr="0000123C" w:rsidRDefault="0000123C" w:rsidP="0000123C">
            <w:pPr>
              <w:spacing w:after="0" w:line="240" w:lineRule="auto"/>
              <w:jc w:val="right"/>
              <w:rPr>
                <w:rFonts w:ascii="Arial" w:eastAsia="Times New Roman" w:hAnsi="Arial" w:cs="Arial"/>
                <w:b/>
                <w:bCs/>
                <w:color w:val="000000"/>
                <w:sz w:val="18"/>
                <w:szCs w:val="18"/>
                <w:lang w:eastAsia="sl-SI"/>
              </w:rPr>
            </w:pPr>
            <w:r w:rsidRPr="0000123C">
              <w:rPr>
                <w:rFonts w:ascii="Arial" w:eastAsia="Times New Roman" w:hAnsi="Arial" w:cs="Arial"/>
                <w:b/>
                <w:bCs/>
                <w:color w:val="000000"/>
                <w:sz w:val="18"/>
                <w:szCs w:val="18"/>
                <w:lang w:eastAsia="sl-SI"/>
              </w:rPr>
              <w:t>100,00</w:t>
            </w:r>
            <w:r w:rsidR="009A3DE3">
              <w:rPr>
                <w:rFonts w:ascii="Arial" w:eastAsia="Times New Roman" w:hAnsi="Arial" w:cs="Arial"/>
                <w:b/>
                <w:bCs/>
                <w:color w:val="000000"/>
                <w:sz w:val="18"/>
                <w:szCs w:val="18"/>
                <w:lang w:eastAsia="sl-SI"/>
              </w:rPr>
              <w:t xml:space="preserve"> </w:t>
            </w:r>
            <w:r w:rsidRPr="0000123C">
              <w:rPr>
                <w:rFonts w:ascii="Arial" w:eastAsia="Times New Roman" w:hAnsi="Arial" w:cs="Arial"/>
                <w:b/>
                <w:bCs/>
                <w:color w:val="000000"/>
                <w:sz w:val="18"/>
                <w:szCs w:val="18"/>
                <w:lang w:eastAsia="sl-SI"/>
              </w:rPr>
              <w:t>%</w:t>
            </w:r>
          </w:p>
        </w:tc>
        <w:tc>
          <w:tcPr>
            <w:tcW w:w="1544" w:type="dxa"/>
            <w:tcBorders>
              <w:top w:val="nil"/>
              <w:left w:val="nil"/>
              <w:bottom w:val="single" w:sz="4" w:space="0" w:color="auto"/>
              <w:right w:val="single" w:sz="4" w:space="0" w:color="auto"/>
            </w:tcBorders>
            <w:shd w:val="clear" w:color="auto" w:fill="F2F2F2" w:themeFill="background1" w:themeFillShade="F2"/>
            <w:vAlign w:val="center"/>
          </w:tcPr>
          <w:p w14:paraId="1A81E64A" w14:textId="51A23D98" w:rsidR="0000123C" w:rsidRPr="0000123C" w:rsidRDefault="0000123C" w:rsidP="0000123C">
            <w:pPr>
              <w:spacing w:after="0" w:line="240" w:lineRule="auto"/>
              <w:jc w:val="right"/>
              <w:rPr>
                <w:rFonts w:ascii="Arial" w:eastAsia="Times New Roman" w:hAnsi="Arial" w:cs="Arial"/>
                <w:b/>
                <w:bCs/>
                <w:color w:val="000000"/>
                <w:sz w:val="18"/>
                <w:szCs w:val="18"/>
                <w:lang w:eastAsia="sl-SI"/>
              </w:rPr>
            </w:pPr>
            <w:r w:rsidRPr="0000123C">
              <w:rPr>
                <w:rFonts w:ascii="Arial" w:eastAsia="Times New Roman" w:hAnsi="Arial" w:cs="Arial"/>
                <w:b/>
                <w:bCs/>
                <w:color w:val="000000"/>
                <w:sz w:val="18"/>
                <w:szCs w:val="18"/>
                <w:lang w:eastAsia="sl-SI"/>
              </w:rPr>
              <w:t>2,</w:t>
            </w:r>
            <w:r>
              <w:rPr>
                <w:rFonts w:ascii="Arial" w:eastAsia="Times New Roman" w:hAnsi="Arial" w:cs="Arial"/>
                <w:b/>
                <w:bCs/>
                <w:color w:val="000000"/>
                <w:sz w:val="18"/>
                <w:szCs w:val="18"/>
                <w:lang w:eastAsia="sl-SI"/>
              </w:rPr>
              <w:t>2</w:t>
            </w:r>
          </w:p>
        </w:tc>
      </w:tr>
    </w:tbl>
    <w:p w14:paraId="65F74595" w14:textId="5A355C0A" w:rsidR="00AD6BE7" w:rsidRPr="0000123C" w:rsidRDefault="00AD6BE7" w:rsidP="00F4617A">
      <w:pPr>
        <w:tabs>
          <w:tab w:val="left" w:pos="567"/>
          <w:tab w:val="left" w:pos="993"/>
        </w:tabs>
        <w:spacing w:after="0" w:line="240" w:lineRule="auto"/>
        <w:ind w:left="1701" w:hanging="1701"/>
        <w:jc w:val="both"/>
        <w:rPr>
          <w:rFonts w:ascii="Arial" w:hAnsi="Arial" w:cs="Arial"/>
          <w:b/>
          <w:bCs/>
          <w:color w:val="000000" w:themeColor="text1"/>
          <w:sz w:val="20"/>
        </w:rPr>
      </w:pPr>
    </w:p>
    <w:p w14:paraId="7A9FDE81" w14:textId="5D6D61B7" w:rsidR="00821795" w:rsidRPr="000F60A1" w:rsidRDefault="00821795" w:rsidP="004A613D">
      <w:pPr>
        <w:spacing w:after="0" w:line="240" w:lineRule="auto"/>
        <w:jc w:val="center"/>
        <w:rPr>
          <w:rFonts w:ascii="Arial" w:hAnsi="Arial" w:cs="Arial"/>
          <w:sz w:val="18"/>
        </w:rPr>
      </w:pPr>
      <w:r w:rsidRPr="000F60A1">
        <w:rPr>
          <w:rFonts w:ascii="Arial" w:hAnsi="Arial" w:cs="Arial"/>
          <w:sz w:val="18"/>
        </w:rPr>
        <w:t>Vir: Statistični podatki o javnih naročilih, oddanih v letu 20</w:t>
      </w:r>
      <w:r w:rsidR="00E239EB" w:rsidRPr="000F60A1">
        <w:rPr>
          <w:rFonts w:ascii="Arial" w:hAnsi="Arial" w:cs="Arial"/>
          <w:sz w:val="18"/>
        </w:rPr>
        <w:t>2</w:t>
      </w:r>
      <w:r w:rsidR="007F453D" w:rsidRPr="000F60A1">
        <w:rPr>
          <w:rFonts w:ascii="Arial" w:hAnsi="Arial" w:cs="Arial"/>
          <w:sz w:val="18"/>
        </w:rPr>
        <w:t>2</w:t>
      </w:r>
      <w:r w:rsidR="000F01DD" w:rsidRPr="000F60A1">
        <w:rPr>
          <w:rFonts w:ascii="Arial" w:hAnsi="Arial" w:cs="Arial"/>
          <w:sz w:val="18"/>
        </w:rPr>
        <w:t>.</w:t>
      </w:r>
    </w:p>
    <w:p w14:paraId="3752FD87" w14:textId="21F41463" w:rsidR="004A613D" w:rsidRPr="00BF7302" w:rsidRDefault="004A613D" w:rsidP="000F2B07">
      <w:pPr>
        <w:tabs>
          <w:tab w:val="left" w:pos="567"/>
          <w:tab w:val="left" w:pos="993"/>
        </w:tabs>
        <w:spacing w:after="0" w:line="360" w:lineRule="auto"/>
        <w:jc w:val="both"/>
        <w:rPr>
          <w:rFonts w:ascii="Arial" w:hAnsi="Arial" w:cs="Arial"/>
          <w:sz w:val="20"/>
          <w:szCs w:val="20"/>
          <w:highlight w:val="yellow"/>
        </w:rPr>
      </w:pPr>
    </w:p>
    <w:p w14:paraId="133DFDF6" w14:textId="5F2C2A7C" w:rsidR="007B5C52" w:rsidRPr="00BF7302" w:rsidRDefault="007B5C52" w:rsidP="00E96696">
      <w:pPr>
        <w:spacing w:line="360" w:lineRule="auto"/>
        <w:jc w:val="both"/>
        <w:rPr>
          <w:rFonts w:ascii="Arial" w:eastAsia="Times New Roman" w:hAnsi="Arial" w:cs="Arial"/>
          <w:color w:val="000000"/>
          <w:sz w:val="20"/>
          <w:szCs w:val="20"/>
          <w:highlight w:val="yellow"/>
          <w:lang w:eastAsia="sl-SI"/>
        </w:rPr>
      </w:pPr>
      <w:r w:rsidRPr="00A81FCE">
        <w:rPr>
          <w:rFonts w:ascii="Arial" w:hAnsi="Arial" w:cs="Arial"/>
          <w:sz w:val="20"/>
          <w:szCs w:val="20"/>
        </w:rPr>
        <w:t>Iz statističnih podatkov o javnih naročilih, oddanih v letu 20</w:t>
      </w:r>
      <w:r w:rsidR="00865254" w:rsidRPr="00A81FCE">
        <w:rPr>
          <w:rFonts w:ascii="Arial" w:hAnsi="Arial" w:cs="Arial"/>
          <w:sz w:val="20"/>
          <w:szCs w:val="20"/>
        </w:rPr>
        <w:t>2</w:t>
      </w:r>
      <w:r w:rsidR="00A81FCE" w:rsidRPr="00A81FCE">
        <w:rPr>
          <w:rFonts w:ascii="Arial" w:hAnsi="Arial" w:cs="Arial"/>
          <w:sz w:val="20"/>
          <w:szCs w:val="20"/>
        </w:rPr>
        <w:t>2</w:t>
      </w:r>
      <w:r w:rsidRPr="00A81FCE">
        <w:rPr>
          <w:rFonts w:ascii="Arial" w:hAnsi="Arial" w:cs="Arial"/>
          <w:sz w:val="20"/>
          <w:szCs w:val="20"/>
        </w:rPr>
        <w:t xml:space="preserve">, </w:t>
      </w:r>
      <w:r w:rsidR="00FD48CF" w:rsidRPr="00A81FCE">
        <w:rPr>
          <w:rFonts w:ascii="Arial" w:hAnsi="Arial" w:cs="Arial"/>
          <w:sz w:val="20"/>
          <w:szCs w:val="20"/>
        </w:rPr>
        <w:t>izhaja</w:t>
      </w:r>
      <w:r w:rsidRPr="00A81FCE">
        <w:rPr>
          <w:rFonts w:ascii="Arial" w:hAnsi="Arial" w:cs="Arial"/>
          <w:sz w:val="20"/>
          <w:szCs w:val="20"/>
        </w:rPr>
        <w:t xml:space="preserve"> tudi, da so naročniki </w:t>
      </w:r>
      <w:r w:rsidR="000B77E2" w:rsidRPr="00A81FCE">
        <w:rPr>
          <w:rFonts w:ascii="Arial" w:hAnsi="Arial" w:cs="Arial"/>
          <w:sz w:val="20"/>
          <w:szCs w:val="20"/>
        </w:rPr>
        <w:t xml:space="preserve">postopek javnega naročanja </w:t>
      </w:r>
      <w:r w:rsidR="00FD4717" w:rsidRPr="00A81FCE">
        <w:rPr>
          <w:rFonts w:ascii="Arial" w:hAnsi="Arial" w:cs="Arial"/>
          <w:sz w:val="20"/>
          <w:szCs w:val="20"/>
        </w:rPr>
        <w:t xml:space="preserve">največkrat </w:t>
      </w:r>
      <w:r w:rsidR="000B77E2" w:rsidRPr="00A81FCE">
        <w:rPr>
          <w:rFonts w:ascii="Arial" w:hAnsi="Arial" w:cs="Arial"/>
          <w:sz w:val="20"/>
          <w:szCs w:val="20"/>
        </w:rPr>
        <w:t xml:space="preserve">delili na več javnih naročil pri naročanju </w:t>
      </w:r>
      <w:r w:rsidRPr="00A81FCE">
        <w:rPr>
          <w:rFonts w:ascii="Arial" w:hAnsi="Arial" w:cs="Arial"/>
          <w:sz w:val="20"/>
          <w:szCs w:val="20"/>
        </w:rPr>
        <w:t xml:space="preserve">blaga, in sicer v </w:t>
      </w:r>
      <w:r w:rsidR="007044FF" w:rsidRPr="00A81FCE">
        <w:rPr>
          <w:rFonts w:ascii="Arial" w:hAnsi="Arial" w:cs="Arial"/>
          <w:sz w:val="20"/>
          <w:szCs w:val="20"/>
        </w:rPr>
        <w:t>10</w:t>
      </w:r>
      <w:r w:rsidR="00A81FCE" w:rsidRPr="00A81FCE">
        <w:rPr>
          <w:rFonts w:ascii="Arial" w:hAnsi="Arial" w:cs="Arial"/>
          <w:sz w:val="20"/>
          <w:szCs w:val="20"/>
        </w:rPr>
        <w:t>32</w:t>
      </w:r>
      <w:r w:rsidRPr="00A81FCE">
        <w:rPr>
          <w:rFonts w:ascii="Arial" w:hAnsi="Arial" w:cs="Arial"/>
          <w:sz w:val="20"/>
          <w:szCs w:val="20"/>
        </w:rPr>
        <w:t xml:space="preserve"> primerih oziroma </w:t>
      </w:r>
      <w:r w:rsidR="00FD48CF" w:rsidRPr="00A81FCE">
        <w:rPr>
          <w:rFonts w:ascii="Arial" w:hAnsi="Arial" w:cs="Arial"/>
          <w:sz w:val="20"/>
          <w:szCs w:val="20"/>
        </w:rPr>
        <w:t xml:space="preserve">pri </w:t>
      </w:r>
      <w:r w:rsidR="007044FF" w:rsidRPr="00A81FCE">
        <w:rPr>
          <w:rFonts w:ascii="Arial" w:hAnsi="Arial" w:cs="Arial"/>
          <w:sz w:val="20"/>
          <w:szCs w:val="20"/>
        </w:rPr>
        <w:t>3</w:t>
      </w:r>
      <w:r w:rsidR="00A81FCE" w:rsidRPr="00A81FCE">
        <w:rPr>
          <w:rFonts w:ascii="Arial" w:hAnsi="Arial" w:cs="Arial"/>
          <w:sz w:val="20"/>
          <w:szCs w:val="20"/>
        </w:rPr>
        <w:t>5,04</w:t>
      </w:r>
      <w:r w:rsidR="00970F15" w:rsidRPr="00A81FCE">
        <w:rPr>
          <w:rFonts w:ascii="Arial" w:hAnsi="Arial" w:cs="Arial"/>
          <w:sz w:val="20"/>
          <w:szCs w:val="20"/>
        </w:rPr>
        <w:t> </w:t>
      </w:r>
      <w:r w:rsidR="00AC0027">
        <w:rPr>
          <w:rFonts w:ascii="Arial" w:hAnsi="Arial" w:cs="Arial"/>
          <w:sz w:val="20"/>
          <w:szCs w:val="20"/>
        </w:rPr>
        <w:t>odstotka</w:t>
      </w:r>
      <w:r w:rsidRPr="00A81FCE">
        <w:rPr>
          <w:rFonts w:ascii="Arial" w:hAnsi="Arial" w:cs="Arial"/>
          <w:sz w:val="20"/>
          <w:szCs w:val="20"/>
        </w:rPr>
        <w:t xml:space="preserve"> naročil blaga, najmanjkrat pa pri oddaji naročil gradenj, in sicer v </w:t>
      </w:r>
      <w:r w:rsidR="00B32D46" w:rsidRPr="00A81FCE">
        <w:rPr>
          <w:rFonts w:ascii="Arial" w:hAnsi="Arial" w:cs="Arial"/>
          <w:sz w:val="20"/>
          <w:szCs w:val="20"/>
        </w:rPr>
        <w:t>1</w:t>
      </w:r>
      <w:r w:rsidR="00A81FCE" w:rsidRPr="00A81FCE">
        <w:rPr>
          <w:rFonts w:ascii="Arial" w:hAnsi="Arial" w:cs="Arial"/>
          <w:sz w:val="20"/>
          <w:szCs w:val="20"/>
        </w:rPr>
        <w:t>38</w:t>
      </w:r>
      <w:r w:rsidRPr="00A81FCE">
        <w:rPr>
          <w:rFonts w:ascii="Arial" w:hAnsi="Arial" w:cs="Arial"/>
          <w:sz w:val="20"/>
          <w:szCs w:val="20"/>
        </w:rPr>
        <w:t xml:space="preserve"> primerih oziroma </w:t>
      </w:r>
      <w:r w:rsidR="00FD48CF" w:rsidRPr="00A81FCE">
        <w:rPr>
          <w:rFonts w:ascii="Arial" w:hAnsi="Arial" w:cs="Arial"/>
          <w:sz w:val="20"/>
          <w:szCs w:val="20"/>
        </w:rPr>
        <w:t xml:space="preserve">pri </w:t>
      </w:r>
      <w:r w:rsidR="00823B43" w:rsidRPr="00A81FCE">
        <w:rPr>
          <w:rFonts w:ascii="Arial" w:hAnsi="Arial" w:cs="Arial"/>
          <w:sz w:val="20"/>
          <w:szCs w:val="20"/>
        </w:rPr>
        <w:t>9,</w:t>
      </w:r>
      <w:r w:rsidR="00A81FCE" w:rsidRPr="00A81FCE">
        <w:rPr>
          <w:rFonts w:ascii="Arial" w:hAnsi="Arial" w:cs="Arial"/>
          <w:sz w:val="20"/>
          <w:szCs w:val="20"/>
        </w:rPr>
        <w:t>5</w:t>
      </w:r>
      <w:r w:rsidR="00970F15" w:rsidRPr="00A81FCE">
        <w:rPr>
          <w:rFonts w:ascii="Arial" w:eastAsia="Times New Roman" w:hAnsi="Arial" w:cs="Arial"/>
          <w:color w:val="000000"/>
          <w:sz w:val="20"/>
          <w:szCs w:val="20"/>
          <w:lang w:eastAsia="sl-SI"/>
        </w:rPr>
        <w:t> </w:t>
      </w:r>
      <w:r w:rsidR="00AC0027">
        <w:rPr>
          <w:rFonts w:ascii="Arial" w:hAnsi="Arial" w:cs="Arial"/>
          <w:sz w:val="20"/>
          <w:szCs w:val="20"/>
        </w:rPr>
        <w:t>odstotka</w:t>
      </w:r>
      <w:r w:rsidRPr="00A81FCE">
        <w:rPr>
          <w:rFonts w:ascii="Arial" w:hAnsi="Arial" w:cs="Arial"/>
          <w:sz w:val="20"/>
          <w:szCs w:val="20"/>
        </w:rPr>
        <w:t xml:space="preserve"> naročil gradenj.</w:t>
      </w:r>
      <w:r w:rsidR="002B4A0A" w:rsidRPr="00A81FCE">
        <w:rPr>
          <w:rFonts w:ascii="Arial" w:hAnsi="Arial" w:cs="Arial"/>
          <w:sz w:val="20"/>
          <w:szCs w:val="20"/>
        </w:rPr>
        <w:t xml:space="preserve"> </w:t>
      </w:r>
    </w:p>
    <w:p w14:paraId="7DC1F829" w14:textId="4CB379B8" w:rsidR="008354FC" w:rsidRPr="006401CF" w:rsidRDefault="008354FC" w:rsidP="008A61FD">
      <w:pPr>
        <w:spacing w:before="120" w:after="120" w:line="240" w:lineRule="auto"/>
        <w:jc w:val="both"/>
        <w:rPr>
          <w:rFonts w:ascii="Arial" w:hAnsi="Arial" w:cs="Arial"/>
          <w:sz w:val="20"/>
        </w:rPr>
      </w:pPr>
      <w:r w:rsidRPr="006401CF">
        <w:rPr>
          <w:rFonts w:ascii="Arial" w:hAnsi="Arial" w:cs="Arial"/>
          <w:sz w:val="20"/>
        </w:rPr>
        <w:t xml:space="preserve">Preglednica </w:t>
      </w:r>
      <w:r w:rsidR="00512F52" w:rsidRPr="006401CF">
        <w:rPr>
          <w:rFonts w:ascii="Arial" w:hAnsi="Arial" w:cs="Arial"/>
          <w:sz w:val="20"/>
        </w:rPr>
        <w:t>3</w:t>
      </w:r>
      <w:r w:rsidR="00274CE8" w:rsidRPr="006401CF">
        <w:rPr>
          <w:rFonts w:ascii="Arial" w:hAnsi="Arial" w:cs="Arial"/>
          <w:sz w:val="20"/>
        </w:rPr>
        <w:t>1</w:t>
      </w:r>
      <w:r w:rsidRPr="006401CF">
        <w:rPr>
          <w:rFonts w:ascii="Arial" w:hAnsi="Arial" w:cs="Arial"/>
          <w:sz w:val="20"/>
        </w:rPr>
        <w:t xml:space="preserve">: Delitev postopkov javnega naročanja na naročila </w:t>
      </w:r>
      <w:r w:rsidR="00FD48CF" w:rsidRPr="006401CF">
        <w:rPr>
          <w:rFonts w:ascii="Arial" w:hAnsi="Arial" w:cs="Arial"/>
          <w:sz w:val="20"/>
        </w:rPr>
        <w:t>po</w:t>
      </w:r>
      <w:r w:rsidRPr="006401CF">
        <w:rPr>
          <w:rFonts w:ascii="Arial" w:hAnsi="Arial" w:cs="Arial"/>
          <w:sz w:val="20"/>
        </w:rPr>
        <w:t xml:space="preserve"> številu in vrednosti glede na predmet naročanja </w:t>
      </w:r>
    </w:p>
    <w:tbl>
      <w:tblPr>
        <w:tblW w:w="7440" w:type="dxa"/>
        <w:jc w:val="center"/>
        <w:tblCellMar>
          <w:left w:w="70" w:type="dxa"/>
          <w:right w:w="70" w:type="dxa"/>
        </w:tblCellMar>
        <w:tblLook w:val="04A0" w:firstRow="1" w:lastRow="0" w:firstColumn="1" w:lastColumn="0" w:noHBand="0" w:noVBand="1"/>
      </w:tblPr>
      <w:tblGrid>
        <w:gridCol w:w="960"/>
        <w:gridCol w:w="1560"/>
        <w:gridCol w:w="1700"/>
        <w:gridCol w:w="1280"/>
        <w:gridCol w:w="1940"/>
      </w:tblGrid>
      <w:tr w:rsidR="00865254" w:rsidRPr="00D969F3" w14:paraId="7B813CB7" w14:textId="77777777" w:rsidTr="00CD447F">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2D872D" w14:textId="77777777" w:rsidR="00865254" w:rsidRPr="00D969F3" w:rsidRDefault="00865254" w:rsidP="00865254">
            <w:pPr>
              <w:spacing w:after="0" w:line="240" w:lineRule="auto"/>
              <w:jc w:val="center"/>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Predmet</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CA778ED" w14:textId="77777777" w:rsidR="00865254" w:rsidRPr="00D969F3" w:rsidRDefault="00865254" w:rsidP="00865254">
            <w:pPr>
              <w:spacing w:after="0" w:line="240" w:lineRule="auto"/>
              <w:jc w:val="center"/>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Št. postopkov z enim naročilom</w:t>
            </w:r>
          </w:p>
        </w:tc>
        <w:tc>
          <w:tcPr>
            <w:tcW w:w="17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FD7030C" w14:textId="77777777" w:rsidR="00865254" w:rsidRPr="00D969F3" w:rsidRDefault="00865254" w:rsidP="00865254">
            <w:pPr>
              <w:spacing w:after="0" w:line="240" w:lineRule="auto"/>
              <w:jc w:val="center"/>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Vrednost postopkov z enim naročilom</w:t>
            </w:r>
          </w:p>
        </w:tc>
        <w:tc>
          <w:tcPr>
            <w:tcW w:w="12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69CD339" w14:textId="77777777" w:rsidR="00865254" w:rsidRPr="00D969F3" w:rsidRDefault="00865254" w:rsidP="00865254">
            <w:pPr>
              <w:spacing w:after="0" w:line="240" w:lineRule="auto"/>
              <w:jc w:val="center"/>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Št. postopkov z več naročili</w:t>
            </w:r>
          </w:p>
        </w:tc>
        <w:tc>
          <w:tcPr>
            <w:tcW w:w="19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603940" w14:textId="77777777" w:rsidR="00865254" w:rsidRPr="00D969F3" w:rsidRDefault="00865254" w:rsidP="00865254">
            <w:pPr>
              <w:spacing w:after="0" w:line="240" w:lineRule="auto"/>
              <w:jc w:val="center"/>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Vrednost postopkov z več naročili</w:t>
            </w:r>
          </w:p>
        </w:tc>
      </w:tr>
      <w:tr w:rsidR="00D969F3" w:rsidRPr="00D969F3" w14:paraId="49DA1949" w14:textId="77777777" w:rsidTr="00D969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032B0C" w14:textId="77777777" w:rsidR="00D969F3" w:rsidRPr="00D969F3" w:rsidRDefault="00D969F3" w:rsidP="00D969F3">
            <w:pPr>
              <w:spacing w:after="0" w:line="240" w:lineRule="auto"/>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Blago</w:t>
            </w:r>
          </w:p>
        </w:tc>
        <w:tc>
          <w:tcPr>
            <w:tcW w:w="1560" w:type="dxa"/>
            <w:tcBorders>
              <w:top w:val="nil"/>
              <w:left w:val="nil"/>
              <w:bottom w:val="single" w:sz="4" w:space="0" w:color="auto"/>
              <w:right w:val="single" w:sz="4" w:space="0" w:color="auto"/>
            </w:tcBorders>
            <w:shd w:val="clear" w:color="auto" w:fill="auto"/>
            <w:vAlign w:val="center"/>
            <w:hideMark/>
          </w:tcPr>
          <w:p w14:paraId="1C973ADC" w14:textId="15C18C20" w:rsidR="00D969F3" w:rsidRPr="00D969F3" w:rsidRDefault="00D969F3" w:rsidP="00D969F3">
            <w:pPr>
              <w:spacing w:after="0" w:line="240" w:lineRule="auto"/>
              <w:jc w:val="right"/>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1.913</w:t>
            </w:r>
          </w:p>
        </w:tc>
        <w:tc>
          <w:tcPr>
            <w:tcW w:w="1700" w:type="dxa"/>
            <w:tcBorders>
              <w:top w:val="nil"/>
              <w:left w:val="nil"/>
              <w:bottom w:val="single" w:sz="4" w:space="0" w:color="auto"/>
              <w:right w:val="single" w:sz="4" w:space="0" w:color="auto"/>
            </w:tcBorders>
            <w:shd w:val="clear" w:color="auto" w:fill="auto"/>
            <w:vAlign w:val="center"/>
            <w:hideMark/>
          </w:tcPr>
          <w:p w14:paraId="70B9D90B" w14:textId="772E3F64" w:rsidR="00D969F3" w:rsidRPr="00D969F3" w:rsidRDefault="00D969F3" w:rsidP="00D969F3">
            <w:pPr>
              <w:spacing w:after="0" w:line="240" w:lineRule="auto"/>
              <w:jc w:val="right"/>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832.733.118</w:t>
            </w:r>
          </w:p>
        </w:tc>
        <w:tc>
          <w:tcPr>
            <w:tcW w:w="1280" w:type="dxa"/>
            <w:tcBorders>
              <w:top w:val="nil"/>
              <w:left w:val="nil"/>
              <w:bottom w:val="single" w:sz="4" w:space="0" w:color="auto"/>
              <w:right w:val="single" w:sz="4" w:space="0" w:color="auto"/>
            </w:tcBorders>
            <w:shd w:val="clear" w:color="auto" w:fill="auto"/>
            <w:vAlign w:val="center"/>
          </w:tcPr>
          <w:p w14:paraId="24C87402" w14:textId="067D105D" w:rsidR="00D969F3" w:rsidRPr="00D969F3" w:rsidRDefault="00D969F3" w:rsidP="00D969F3">
            <w:pPr>
              <w:spacing w:after="0" w:line="240" w:lineRule="auto"/>
              <w:jc w:val="right"/>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1.032</w:t>
            </w:r>
          </w:p>
        </w:tc>
        <w:tc>
          <w:tcPr>
            <w:tcW w:w="1940" w:type="dxa"/>
            <w:tcBorders>
              <w:top w:val="nil"/>
              <w:left w:val="nil"/>
              <w:bottom w:val="single" w:sz="4" w:space="0" w:color="auto"/>
              <w:right w:val="single" w:sz="4" w:space="0" w:color="auto"/>
            </w:tcBorders>
            <w:shd w:val="clear" w:color="auto" w:fill="auto"/>
            <w:vAlign w:val="center"/>
          </w:tcPr>
          <w:p w14:paraId="391731B1" w14:textId="43F4EEA7" w:rsidR="00D969F3" w:rsidRPr="00D969F3" w:rsidRDefault="00D969F3" w:rsidP="00D969F3">
            <w:pPr>
              <w:spacing w:after="0" w:line="240" w:lineRule="auto"/>
              <w:jc w:val="right"/>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978.039.900</w:t>
            </w:r>
          </w:p>
        </w:tc>
      </w:tr>
      <w:tr w:rsidR="00D969F3" w:rsidRPr="00D969F3" w14:paraId="6207C7E7" w14:textId="77777777" w:rsidTr="00D969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08D205" w14:textId="77777777" w:rsidR="00D969F3" w:rsidRPr="00D969F3" w:rsidRDefault="00D969F3" w:rsidP="00D969F3">
            <w:pPr>
              <w:spacing w:after="0" w:line="240" w:lineRule="auto"/>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Storitve</w:t>
            </w:r>
          </w:p>
        </w:tc>
        <w:tc>
          <w:tcPr>
            <w:tcW w:w="1560" w:type="dxa"/>
            <w:tcBorders>
              <w:top w:val="nil"/>
              <w:left w:val="nil"/>
              <w:bottom w:val="single" w:sz="4" w:space="0" w:color="auto"/>
              <w:right w:val="single" w:sz="4" w:space="0" w:color="auto"/>
            </w:tcBorders>
            <w:shd w:val="clear" w:color="auto" w:fill="auto"/>
            <w:vAlign w:val="center"/>
            <w:hideMark/>
          </w:tcPr>
          <w:p w14:paraId="206DF51E" w14:textId="51169DBA" w:rsidR="00D969F3" w:rsidRPr="00D969F3" w:rsidRDefault="00D969F3" w:rsidP="00D969F3">
            <w:pPr>
              <w:spacing w:after="0" w:line="240" w:lineRule="auto"/>
              <w:jc w:val="right"/>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1.890</w:t>
            </w:r>
          </w:p>
        </w:tc>
        <w:tc>
          <w:tcPr>
            <w:tcW w:w="1700" w:type="dxa"/>
            <w:tcBorders>
              <w:top w:val="nil"/>
              <w:left w:val="nil"/>
              <w:bottom w:val="single" w:sz="4" w:space="0" w:color="auto"/>
              <w:right w:val="single" w:sz="4" w:space="0" w:color="auto"/>
            </w:tcBorders>
            <w:shd w:val="clear" w:color="auto" w:fill="auto"/>
            <w:vAlign w:val="center"/>
            <w:hideMark/>
          </w:tcPr>
          <w:p w14:paraId="35613792" w14:textId="0444651B" w:rsidR="00D969F3" w:rsidRPr="00D969F3" w:rsidRDefault="00D969F3" w:rsidP="00D969F3">
            <w:pPr>
              <w:spacing w:after="0" w:line="240" w:lineRule="auto"/>
              <w:jc w:val="right"/>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1.380.362.849</w:t>
            </w:r>
          </w:p>
        </w:tc>
        <w:tc>
          <w:tcPr>
            <w:tcW w:w="1280" w:type="dxa"/>
            <w:tcBorders>
              <w:top w:val="nil"/>
              <w:left w:val="nil"/>
              <w:bottom w:val="single" w:sz="4" w:space="0" w:color="auto"/>
              <w:right w:val="single" w:sz="4" w:space="0" w:color="auto"/>
            </w:tcBorders>
            <w:shd w:val="clear" w:color="auto" w:fill="auto"/>
            <w:vAlign w:val="center"/>
          </w:tcPr>
          <w:p w14:paraId="6D9DB44D" w14:textId="562DA1A9" w:rsidR="00D969F3" w:rsidRPr="00D969F3" w:rsidRDefault="00D969F3" w:rsidP="00D969F3">
            <w:pPr>
              <w:spacing w:after="0" w:line="240" w:lineRule="auto"/>
              <w:jc w:val="right"/>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434</w:t>
            </w:r>
          </w:p>
        </w:tc>
        <w:tc>
          <w:tcPr>
            <w:tcW w:w="1940" w:type="dxa"/>
            <w:tcBorders>
              <w:top w:val="nil"/>
              <w:left w:val="nil"/>
              <w:bottom w:val="single" w:sz="4" w:space="0" w:color="auto"/>
              <w:right w:val="single" w:sz="4" w:space="0" w:color="auto"/>
            </w:tcBorders>
            <w:shd w:val="clear" w:color="auto" w:fill="auto"/>
            <w:vAlign w:val="center"/>
          </w:tcPr>
          <w:p w14:paraId="561AED20" w14:textId="1AB75874" w:rsidR="00D969F3" w:rsidRPr="00D969F3" w:rsidRDefault="00D969F3" w:rsidP="00D969F3">
            <w:pPr>
              <w:spacing w:after="0" w:line="240" w:lineRule="auto"/>
              <w:jc w:val="right"/>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364.402.840</w:t>
            </w:r>
          </w:p>
        </w:tc>
      </w:tr>
      <w:tr w:rsidR="00D969F3" w:rsidRPr="00D969F3" w14:paraId="6561C532" w14:textId="77777777" w:rsidTr="00D969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8CDC9B" w14:textId="77777777" w:rsidR="00D969F3" w:rsidRPr="00D969F3" w:rsidRDefault="00D969F3" w:rsidP="00D969F3">
            <w:pPr>
              <w:spacing w:after="0" w:line="240" w:lineRule="auto"/>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Gradnje</w:t>
            </w:r>
          </w:p>
        </w:tc>
        <w:tc>
          <w:tcPr>
            <w:tcW w:w="1560" w:type="dxa"/>
            <w:tcBorders>
              <w:top w:val="nil"/>
              <w:left w:val="nil"/>
              <w:bottom w:val="single" w:sz="4" w:space="0" w:color="auto"/>
              <w:right w:val="single" w:sz="4" w:space="0" w:color="auto"/>
            </w:tcBorders>
            <w:shd w:val="clear" w:color="auto" w:fill="auto"/>
            <w:vAlign w:val="center"/>
            <w:hideMark/>
          </w:tcPr>
          <w:p w14:paraId="39F81188" w14:textId="1E4483C8" w:rsidR="00D969F3" w:rsidRPr="00D969F3" w:rsidRDefault="00D969F3" w:rsidP="00D969F3">
            <w:pPr>
              <w:spacing w:after="0" w:line="240" w:lineRule="auto"/>
              <w:jc w:val="right"/>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1.314</w:t>
            </w:r>
          </w:p>
        </w:tc>
        <w:tc>
          <w:tcPr>
            <w:tcW w:w="1700" w:type="dxa"/>
            <w:tcBorders>
              <w:top w:val="nil"/>
              <w:left w:val="nil"/>
              <w:bottom w:val="single" w:sz="4" w:space="0" w:color="auto"/>
              <w:right w:val="single" w:sz="4" w:space="0" w:color="auto"/>
            </w:tcBorders>
            <w:shd w:val="clear" w:color="auto" w:fill="auto"/>
            <w:vAlign w:val="center"/>
            <w:hideMark/>
          </w:tcPr>
          <w:p w14:paraId="7CC56578" w14:textId="680BD973" w:rsidR="00D969F3" w:rsidRPr="00D969F3" w:rsidRDefault="00D969F3" w:rsidP="00D969F3">
            <w:pPr>
              <w:spacing w:after="0" w:line="240" w:lineRule="auto"/>
              <w:jc w:val="right"/>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1.620.110.483</w:t>
            </w:r>
          </w:p>
        </w:tc>
        <w:tc>
          <w:tcPr>
            <w:tcW w:w="1280" w:type="dxa"/>
            <w:tcBorders>
              <w:top w:val="nil"/>
              <w:left w:val="nil"/>
              <w:bottom w:val="single" w:sz="4" w:space="0" w:color="auto"/>
              <w:right w:val="single" w:sz="4" w:space="0" w:color="auto"/>
            </w:tcBorders>
            <w:shd w:val="clear" w:color="auto" w:fill="auto"/>
            <w:vAlign w:val="center"/>
          </w:tcPr>
          <w:p w14:paraId="3BD2AF58" w14:textId="6EA583D2" w:rsidR="00D969F3" w:rsidRPr="00D969F3" w:rsidRDefault="00D969F3" w:rsidP="00D969F3">
            <w:pPr>
              <w:spacing w:after="0" w:line="240" w:lineRule="auto"/>
              <w:jc w:val="right"/>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138</w:t>
            </w:r>
          </w:p>
        </w:tc>
        <w:tc>
          <w:tcPr>
            <w:tcW w:w="1940" w:type="dxa"/>
            <w:tcBorders>
              <w:top w:val="nil"/>
              <w:left w:val="nil"/>
              <w:bottom w:val="single" w:sz="4" w:space="0" w:color="auto"/>
              <w:right w:val="single" w:sz="4" w:space="0" w:color="auto"/>
            </w:tcBorders>
            <w:shd w:val="clear" w:color="auto" w:fill="auto"/>
            <w:vAlign w:val="center"/>
          </w:tcPr>
          <w:p w14:paraId="1C9D9B76" w14:textId="606681AD" w:rsidR="00D969F3" w:rsidRPr="00D969F3" w:rsidRDefault="00D969F3" w:rsidP="00D969F3">
            <w:pPr>
              <w:spacing w:after="0" w:line="240" w:lineRule="auto"/>
              <w:jc w:val="right"/>
              <w:rPr>
                <w:rFonts w:ascii="Arial" w:eastAsia="Times New Roman" w:hAnsi="Arial" w:cs="Arial"/>
                <w:color w:val="000000"/>
                <w:sz w:val="18"/>
                <w:szCs w:val="18"/>
                <w:lang w:eastAsia="sl-SI"/>
              </w:rPr>
            </w:pPr>
            <w:r w:rsidRPr="00D969F3">
              <w:rPr>
                <w:rFonts w:ascii="Arial" w:eastAsia="Times New Roman" w:hAnsi="Arial" w:cs="Arial"/>
                <w:color w:val="000000"/>
                <w:sz w:val="18"/>
                <w:szCs w:val="18"/>
                <w:lang w:eastAsia="sl-SI"/>
              </w:rPr>
              <w:t>241.456.712</w:t>
            </w:r>
          </w:p>
        </w:tc>
      </w:tr>
      <w:tr w:rsidR="00D969F3" w:rsidRPr="00BF7302" w14:paraId="2440632E" w14:textId="77777777" w:rsidTr="00D969F3">
        <w:trPr>
          <w:trHeight w:val="255"/>
          <w:jc w:val="center"/>
        </w:trPr>
        <w:tc>
          <w:tcPr>
            <w:tcW w:w="9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D70C5E" w14:textId="77777777" w:rsidR="00D969F3" w:rsidRPr="00D969F3" w:rsidRDefault="00D969F3" w:rsidP="00D969F3">
            <w:pPr>
              <w:spacing w:after="0" w:line="240" w:lineRule="auto"/>
              <w:rPr>
                <w:rFonts w:ascii="Arial" w:eastAsia="Times New Roman" w:hAnsi="Arial" w:cs="Arial"/>
                <w:b/>
                <w:bCs/>
                <w:color w:val="000000"/>
                <w:sz w:val="18"/>
                <w:szCs w:val="18"/>
                <w:lang w:eastAsia="sl-SI"/>
              </w:rPr>
            </w:pPr>
            <w:r w:rsidRPr="00D969F3">
              <w:rPr>
                <w:rFonts w:ascii="Arial" w:eastAsia="Times New Roman" w:hAnsi="Arial" w:cs="Arial"/>
                <w:b/>
                <w:bCs/>
                <w:color w:val="000000"/>
                <w:sz w:val="18"/>
                <w:szCs w:val="18"/>
                <w:lang w:eastAsia="sl-SI"/>
              </w:rPr>
              <w:t>Skupaj</w:t>
            </w:r>
          </w:p>
        </w:tc>
        <w:tc>
          <w:tcPr>
            <w:tcW w:w="1560" w:type="dxa"/>
            <w:tcBorders>
              <w:top w:val="nil"/>
              <w:left w:val="nil"/>
              <w:bottom w:val="single" w:sz="4" w:space="0" w:color="auto"/>
              <w:right w:val="single" w:sz="4" w:space="0" w:color="auto"/>
            </w:tcBorders>
            <w:shd w:val="clear" w:color="auto" w:fill="F2F2F2" w:themeFill="background1" w:themeFillShade="F2"/>
            <w:vAlign w:val="center"/>
            <w:hideMark/>
          </w:tcPr>
          <w:p w14:paraId="3F025FFE" w14:textId="524C51B8" w:rsidR="00D969F3" w:rsidRPr="00D969F3" w:rsidRDefault="00D969F3" w:rsidP="00D969F3">
            <w:pPr>
              <w:spacing w:after="0" w:line="240" w:lineRule="auto"/>
              <w:jc w:val="right"/>
              <w:rPr>
                <w:rFonts w:ascii="Arial" w:eastAsia="Times New Roman" w:hAnsi="Arial" w:cs="Arial"/>
                <w:b/>
                <w:bCs/>
                <w:color w:val="000000"/>
                <w:sz w:val="18"/>
                <w:szCs w:val="18"/>
                <w:lang w:eastAsia="sl-SI"/>
              </w:rPr>
            </w:pPr>
            <w:r w:rsidRPr="00D969F3">
              <w:rPr>
                <w:rFonts w:ascii="Arial" w:eastAsia="Times New Roman" w:hAnsi="Arial" w:cs="Arial"/>
                <w:b/>
                <w:bCs/>
                <w:color w:val="000000"/>
                <w:sz w:val="18"/>
                <w:szCs w:val="18"/>
                <w:lang w:eastAsia="sl-SI"/>
              </w:rPr>
              <w:t>5.117</w:t>
            </w:r>
          </w:p>
        </w:tc>
        <w:tc>
          <w:tcPr>
            <w:tcW w:w="1700" w:type="dxa"/>
            <w:tcBorders>
              <w:top w:val="nil"/>
              <w:left w:val="nil"/>
              <w:bottom w:val="single" w:sz="4" w:space="0" w:color="auto"/>
              <w:right w:val="single" w:sz="4" w:space="0" w:color="auto"/>
            </w:tcBorders>
            <w:shd w:val="clear" w:color="auto" w:fill="F2F2F2" w:themeFill="background1" w:themeFillShade="F2"/>
            <w:vAlign w:val="center"/>
            <w:hideMark/>
          </w:tcPr>
          <w:p w14:paraId="59297833" w14:textId="533140AB" w:rsidR="00D969F3" w:rsidRPr="00D969F3" w:rsidRDefault="00D969F3" w:rsidP="00D969F3">
            <w:pPr>
              <w:spacing w:after="0" w:line="240" w:lineRule="auto"/>
              <w:jc w:val="right"/>
              <w:rPr>
                <w:rFonts w:ascii="Arial" w:eastAsia="Times New Roman" w:hAnsi="Arial" w:cs="Arial"/>
                <w:b/>
                <w:bCs/>
                <w:color w:val="000000"/>
                <w:sz w:val="18"/>
                <w:szCs w:val="18"/>
                <w:lang w:eastAsia="sl-SI"/>
              </w:rPr>
            </w:pPr>
            <w:r w:rsidRPr="00D969F3">
              <w:rPr>
                <w:rFonts w:ascii="Arial" w:eastAsia="Times New Roman" w:hAnsi="Arial" w:cs="Arial"/>
                <w:b/>
                <w:bCs/>
                <w:color w:val="000000"/>
                <w:sz w:val="18"/>
                <w:szCs w:val="18"/>
                <w:lang w:eastAsia="sl-SI"/>
              </w:rPr>
              <w:t>3.833.206.450</w:t>
            </w:r>
          </w:p>
        </w:tc>
        <w:tc>
          <w:tcPr>
            <w:tcW w:w="1280" w:type="dxa"/>
            <w:tcBorders>
              <w:top w:val="nil"/>
              <w:left w:val="nil"/>
              <w:bottom w:val="single" w:sz="4" w:space="0" w:color="auto"/>
              <w:right w:val="single" w:sz="4" w:space="0" w:color="auto"/>
            </w:tcBorders>
            <w:shd w:val="clear" w:color="auto" w:fill="F2F2F2" w:themeFill="background1" w:themeFillShade="F2"/>
            <w:vAlign w:val="center"/>
          </w:tcPr>
          <w:p w14:paraId="26F53012" w14:textId="5A89985F" w:rsidR="00D969F3" w:rsidRPr="00D969F3" w:rsidRDefault="00D969F3" w:rsidP="00D969F3">
            <w:pPr>
              <w:spacing w:after="0" w:line="240" w:lineRule="auto"/>
              <w:jc w:val="right"/>
              <w:rPr>
                <w:rFonts w:ascii="Arial" w:eastAsia="Times New Roman" w:hAnsi="Arial" w:cs="Arial"/>
                <w:b/>
                <w:bCs/>
                <w:color w:val="000000"/>
                <w:sz w:val="18"/>
                <w:szCs w:val="18"/>
                <w:lang w:eastAsia="sl-SI"/>
              </w:rPr>
            </w:pPr>
            <w:r w:rsidRPr="00D969F3">
              <w:rPr>
                <w:rFonts w:ascii="Arial" w:eastAsia="Times New Roman" w:hAnsi="Arial" w:cs="Arial"/>
                <w:b/>
                <w:bCs/>
                <w:color w:val="000000"/>
                <w:sz w:val="18"/>
                <w:szCs w:val="18"/>
                <w:lang w:eastAsia="sl-SI"/>
              </w:rPr>
              <w:t>1.604</w:t>
            </w:r>
          </w:p>
        </w:tc>
        <w:tc>
          <w:tcPr>
            <w:tcW w:w="1940" w:type="dxa"/>
            <w:tcBorders>
              <w:top w:val="nil"/>
              <w:left w:val="nil"/>
              <w:bottom w:val="single" w:sz="4" w:space="0" w:color="auto"/>
              <w:right w:val="single" w:sz="4" w:space="0" w:color="auto"/>
            </w:tcBorders>
            <w:shd w:val="clear" w:color="auto" w:fill="F2F2F2" w:themeFill="background1" w:themeFillShade="F2"/>
            <w:vAlign w:val="center"/>
          </w:tcPr>
          <w:p w14:paraId="2741D977" w14:textId="0BFFC9AC" w:rsidR="00D969F3" w:rsidRPr="00D969F3" w:rsidRDefault="00D969F3" w:rsidP="00D969F3">
            <w:pPr>
              <w:spacing w:after="0" w:line="240" w:lineRule="auto"/>
              <w:jc w:val="right"/>
              <w:rPr>
                <w:rFonts w:ascii="Arial" w:eastAsia="Times New Roman" w:hAnsi="Arial" w:cs="Arial"/>
                <w:b/>
                <w:bCs/>
                <w:color w:val="000000"/>
                <w:sz w:val="18"/>
                <w:szCs w:val="18"/>
                <w:lang w:eastAsia="sl-SI"/>
              </w:rPr>
            </w:pPr>
            <w:r w:rsidRPr="00D969F3">
              <w:rPr>
                <w:rFonts w:ascii="Arial" w:eastAsia="Times New Roman" w:hAnsi="Arial" w:cs="Arial"/>
                <w:b/>
                <w:bCs/>
                <w:color w:val="000000"/>
                <w:sz w:val="18"/>
                <w:szCs w:val="18"/>
                <w:lang w:eastAsia="sl-SI"/>
              </w:rPr>
              <w:t>1.583.899.452</w:t>
            </w:r>
          </w:p>
        </w:tc>
      </w:tr>
    </w:tbl>
    <w:p w14:paraId="5C0B9BC6" w14:textId="4463EEC5" w:rsidR="00865254" w:rsidRPr="006401CF" w:rsidRDefault="00865254" w:rsidP="00865254">
      <w:pPr>
        <w:spacing w:after="0" w:line="240" w:lineRule="auto"/>
        <w:jc w:val="both"/>
        <w:rPr>
          <w:rFonts w:ascii="Arial" w:hAnsi="Arial" w:cs="Arial"/>
          <w:sz w:val="20"/>
        </w:rPr>
      </w:pPr>
    </w:p>
    <w:p w14:paraId="601898F5" w14:textId="7539E575" w:rsidR="008354FC" w:rsidRPr="006401CF" w:rsidRDefault="008354FC" w:rsidP="00701C10">
      <w:pPr>
        <w:spacing w:after="240" w:line="240" w:lineRule="auto"/>
        <w:jc w:val="center"/>
        <w:rPr>
          <w:rFonts w:ascii="Arial" w:hAnsi="Arial" w:cs="Arial"/>
          <w:sz w:val="18"/>
        </w:rPr>
      </w:pPr>
      <w:r w:rsidRPr="006401CF">
        <w:rPr>
          <w:rFonts w:ascii="Arial" w:hAnsi="Arial" w:cs="Arial"/>
          <w:sz w:val="18"/>
        </w:rPr>
        <w:t>Vir: Statistični podatki o javni</w:t>
      </w:r>
      <w:r w:rsidR="00E74372" w:rsidRPr="006401CF">
        <w:rPr>
          <w:rFonts w:ascii="Arial" w:hAnsi="Arial" w:cs="Arial"/>
          <w:sz w:val="18"/>
        </w:rPr>
        <w:t>h naročilih, oddanih v letu 20</w:t>
      </w:r>
      <w:r w:rsidR="00865254" w:rsidRPr="006401CF">
        <w:rPr>
          <w:rFonts w:ascii="Arial" w:hAnsi="Arial" w:cs="Arial"/>
          <w:sz w:val="18"/>
        </w:rPr>
        <w:t>2</w:t>
      </w:r>
      <w:r w:rsidR="006401CF" w:rsidRPr="006401CF">
        <w:rPr>
          <w:rFonts w:ascii="Arial" w:hAnsi="Arial" w:cs="Arial"/>
          <w:sz w:val="18"/>
        </w:rPr>
        <w:t>2</w:t>
      </w:r>
      <w:r w:rsidR="00970F15" w:rsidRPr="006401CF">
        <w:rPr>
          <w:rFonts w:ascii="Arial" w:hAnsi="Arial" w:cs="Arial"/>
          <w:sz w:val="18"/>
        </w:rPr>
        <w:t>.</w:t>
      </w:r>
    </w:p>
    <w:p w14:paraId="7644EEFA" w14:textId="5A1F3BF2" w:rsidR="00E426BE" w:rsidRPr="006401CF" w:rsidRDefault="00E426BE" w:rsidP="002A1622">
      <w:pPr>
        <w:tabs>
          <w:tab w:val="left" w:pos="567"/>
          <w:tab w:val="left" w:pos="993"/>
        </w:tabs>
        <w:spacing w:line="360" w:lineRule="auto"/>
        <w:jc w:val="both"/>
        <w:rPr>
          <w:rFonts w:ascii="Arial" w:hAnsi="Arial" w:cs="Arial"/>
          <w:sz w:val="20"/>
          <w:szCs w:val="20"/>
        </w:rPr>
      </w:pPr>
      <w:r w:rsidRPr="006401CF">
        <w:rPr>
          <w:rFonts w:ascii="Arial" w:hAnsi="Arial" w:cs="Arial"/>
          <w:sz w:val="20"/>
          <w:szCs w:val="20"/>
        </w:rPr>
        <w:t>Iz spodnje preglednice je razvidno, da je v postopkih, v katerih je bilo vključenih več naročil, konkurenčnost večja.</w:t>
      </w:r>
    </w:p>
    <w:p w14:paraId="3891D97E" w14:textId="77777777" w:rsidR="00F11E69" w:rsidRDefault="00F11E69">
      <w:pPr>
        <w:rPr>
          <w:rFonts w:ascii="Arial" w:hAnsi="Arial" w:cs="Arial"/>
          <w:sz w:val="20"/>
        </w:rPr>
      </w:pPr>
      <w:r>
        <w:rPr>
          <w:rFonts w:ascii="Arial" w:hAnsi="Arial" w:cs="Arial"/>
          <w:sz w:val="20"/>
        </w:rPr>
        <w:br w:type="page"/>
      </w:r>
    </w:p>
    <w:p w14:paraId="7C29CA70" w14:textId="402A79DD" w:rsidR="00E426BE" w:rsidRPr="0041637C" w:rsidRDefault="00E426BE" w:rsidP="00E426BE">
      <w:pPr>
        <w:spacing w:before="120" w:after="120" w:line="240" w:lineRule="auto"/>
        <w:jc w:val="both"/>
        <w:rPr>
          <w:rFonts w:ascii="Arial" w:hAnsi="Arial" w:cs="Arial"/>
          <w:sz w:val="20"/>
        </w:rPr>
      </w:pPr>
      <w:r w:rsidRPr="0041637C">
        <w:rPr>
          <w:rFonts w:ascii="Arial" w:hAnsi="Arial" w:cs="Arial"/>
          <w:sz w:val="20"/>
        </w:rPr>
        <w:lastRenderedPageBreak/>
        <w:t xml:space="preserve">Preglednica </w:t>
      </w:r>
      <w:r w:rsidR="00512F52" w:rsidRPr="0041637C">
        <w:rPr>
          <w:rFonts w:ascii="Arial" w:hAnsi="Arial" w:cs="Arial"/>
          <w:sz w:val="20"/>
        </w:rPr>
        <w:t>3</w:t>
      </w:r>
      <w:r w:rsidR="00274CE8" w:rsidRPr="0041637C">
        <w:rPr>
          <w:rFonts w:ascii="Arial" w:hAnsi="Arial" w:cs="Arial"/>
          <w:sz w:val="20"/>
        </w:rPr>
        <w:t>2</w:t>
      </w:r>
      <w:r w:rsidRPr="0041637C">
        <w:rPr>
          <w:rFonts w:ascii="Arial" w:hAnsi="Arial" w:cs="Arial"/>
          <w:sz w:val="20"/>
        </w:rPr>
        <w:t xml:space="preserve">: Število in deleži </w:t>
      </w:r>
      <w:r w:rsidR="003972E1" w:rsidRPr="0041637C">
        <w:rPr>
          <w:rFonts w:ascii="Arial" w:hAnsi="Arial" w:cs="Arial"/>
          <w:sz w:val="20"/>
        </w:rPr>
        <w:t>postopkov</w:t>
      </w:r>
      <w:r w:rsidRPr="0041637C">
        <w:rPr>
          <w:rFonts w:ascii="Arial" w:hAnsi="Arial" w:cs="Arial"/>
          <w:sz w:val="20"/>
        </w:rPr>
        <w:t xml:space="preserve"> z eno </w:t>
      </w:r>
      <w:r w:rsidR="003972E1" w:rsidRPr="0041637C">
        <w:rPr>
          <w:rFonts w:ascii="Arial" w:hAnsi="Arial" w:cs="Arial"/>
          <w:sz w:val="20"/>
        </w:rPr>
        <w:t>ali več prejetimi</w:t>
      </w:r>
      <w:r w:rsidRPr="0041637C">
        <w:rPr>
          <w:rFonts w:ascii="Arial" w:hAnsi="Arial" w:cs="Arial"/>
          <w:sz w:val="20"/>
        </w:rPr>
        <w:t xml:space="preserve"> ponudb</w:t>
      </w:r>
      <w:r w:rsidR="003972E1" w:rsidRPr="0041637C">
        <w:rPr>
          <w:rFonts w:ascii="Arial" w:hAnsi="Arial" w:cs="Arial"/>
          <w:sz w:val="20"/>
        </w:rPr>
        <w:t>ami</w:t>
      </w:r>
      <w:r w:rsidRPr="0041637C">
        <w:rPr>
          <w:rFonts w:ascii="Arial" w:hAnsi="Arial" w:cs="Arial"/>
          <w:sz w:val="20"/>
        </w:rPr>
        <w:t xml:space="preserve"> v postopkih z enim </w:t>
      </w:r>
      <w:r w:rsidR="007A3E35" w:rsidRPr="0041637C">
        <w:rPr>
          <w:rFonts w:ascii="Arial" w:hAnsi="Arial" w:cs="Arial"/>
          <w:sz w:val="20"/>
        </w:rPr>
        <w:t>ali</w:t>
      </w:r>
      <w:r w:rsidR="003972E1" w:rsidRPr="0041637C">
        <w:rPr>
          <w:rFonts w:ascii="Arial" w:hAnsi="Arial" w:cs="Arial"/>
          <w:sz w:val="20"/>
        </w:rPr>
        <w:t xml:space="preserve"> več </w:t>
      </w:r>
      <w:r w:rsidRPr="0041637C">
        <w:rPr>
          <w:rFonts w:ascii="Arial" w:hAnsi="Arial" w:cs="Arial"/>
          <w:sz w:val="20"/>
        </w:rPr>
        <w:t>naročil</w:t>
      </w:r>
      <w:r w:rsidR="007A3E35" w:rsidRPr="0041637C">
        <w:rPr>
          <w:rFonts w:ascii="Arial" w:hAnsi="Arial" w:cs="Arial"/>
          <w:sz w:val="20"/>
        </w:rPr>
        <w:t>i</w:t>
      </w:r>
      <w:r w:rsidRPr="0041637C">
        <w:rPr>
          <w:rFonts w:ascii="Arial" w:hAnsi="Arial" w:cs="Arial"/>
          <w:sz w:val="20"/>
        </w:rPr>
        <w:t xml:space="preserve"> </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9"/>
        <w:gridCol w:w="961"/>
        <w:gridCol w:w="1160"/>
        <w:gridCol w:w="1380"/>
      </w:tblGrid>
      <w:tr w:rsidR="00E425F1" w:rsidRPr="00A81EBA" w14:paraId="5DACFB20" w14:textId="77777777" w:rsidTr="00C34ECE">
        <w:trPr>
          <w:trHeight w:val="255"/>
          <w:jc w:val="center"/>
        </w:trPr>
        <w:tc>
          <w:tcPr>
            <w:tcW w:w="4999" w:type="dxa"/>
            <w:shd w:val="clear" w:color="auto" w:fill="F2F2F2" w:themeFill="background1" w:themeFillShade="F2"/>
            <w:vAlign w:val="center"/>
            <w:hideMark/>
          </w:tcPr>
          <w:p w14:paraId="0C98F1AD" w14:textId="77777777" w:rsidR="00E425F1" w:rsidRPr="0041637C" w:rsidRDefault="00E425F1" w:rsidP="00E425F1">
            <w:pPr>
              <w:spacing w:after="0" w:line="240" w:lineRule="auto"/>
              <w:jc w:val="center"/>
              <w:rPr>
                <w:rFonts w:ascii="Arial" w:eastAsia="Times New Roman" w:hAnsi="Arial" w:cs="Arial"/>
                <w:color w:val="000000"/>
                <w:sz w:val="18"/>
                <w:szCs w:val="18"/>
                <w:lang w:eastAsia="sl-SI"/>
              </w:rPr>
            </w:pPr>
            <w:r w:rsidRPr="0041637C">
              <w:rPr>
                <w:rFonts w:ascii="Arial" w:eastAsia="Times New Roman" w:hAnsi="Arial" w:cs="Arial"/>
                <w:color w:val="000000"/>
                <w:sz w:val="18"/>
                <w:szCs w:val="18"/>
                <w:lang w:eastAsia="sl-SI"/>
              </w:rPr>
              <w:t>Delitev postopkov na naročila in št. prejetih ponudb</w:t>
            </w:r>
          </w:p>
        </w:tc>
        <w:tc>
          <w:tcPr>
            <w:tcW w:w="961" w:type="dxa"/>
            <w:shd w:val="clear" w:color="auto" w:fill="F2F2F2" w:themeFill="background1" w:themeFillShade="F2"/>
            <w:vAlign w:val="center"/>
            <w:hideMark/>
          </w:tcPr>
          <w:p w14:paraId="627C3AF5" w14:textId="59BEF6D2" w:rsidR="00E425F1" w:rsidRPr="0041637C" w:rsidRDefault="00E425F1" w:rsidP="00E425F1">
            <w:pPr>
              <w:spacing w:after="0" w:line="240" w:lineRule="auto"/>
              <w:jc w:val="center"/>
              <w:rPr>
                <w:rFonts w:ascii="Arial" w:eastAsia="Times New Roman" w:hAnsi="Arial" w:cs="Arial"/>
                <w:color w:val="000000"/>
                <w:sz w:val="18"/>
                <w:szCs w:val="18"/>
                <w:lang w:eastAsia="sl-SI"/>
              </w:rPr>
            </w:pPr>
            <w:r w:rsidRPr="0041637C">
              <w:rPr>
                <w:rFonts w:ascii="Arial" w:eastAsia="Times New Roman" w:hAnsi="Arial" w:cs="Arial"/>
                <w:color w:val="000000"/>
                <w:sz w:val="18"/>
                <w:szCs w:val="18"/>
                <w:lang w:eastAsia="sl-SI"/>
              </w:rPr>
              <w:t>Št</w:t>
            </w:r>
            <w:r w:rsidR="00ED4F85" w:rsidRPr="0041637C">
              <w:rPr>
                <w:rFonts w:ascii="Arial" w:eastAsia="Times New Roman" w:hAnsi="Arial" w:cs="Arial"/>
                <w:color w:val="000000"/>
                <w:sz w:val="18"/>
                <w:szCs w:val="18"/>
                <w:lang w:eastAsia="sl-SI"/>
              </w:rPr>
              <w:t>.</w:t>
            </w:r>
            <w:r w:rsidRPr="0041637C">
              <w:rPr>
                <w:rFonts w:ascii="Arial" w:eastAsia="Times New Roman" w:hAnsi="Arial" w:cs="Arial"/>
                <w:color w:val="000000"/>
                <w:sz w:val="18"/>
                <w:szCs w:val="18"/>
                <w:lang w:eastAsia="sl-SI"/>
              </w:rPr>
              <w:t xml:space="preserve"> postopkov</w:t>
            </w:r>
          </w:p>
        </w:tc>
        <w:tc>
          <w:tcPr>
            <w:tcW w:w="1160" w:type="dxa"/>
            <w:shd w:val="clear" w:color="auto" w:fill="F2F2F2" w:themeFill="background1" w:themeFillShade="F2"/>
            <w:vAlign w:val="center"/>
            <w:hideMark/>
          </w:tcPr>
          <w:p w14:paraId="52EEC349" w14:textId="77777777" w:rsidR="00E425F1" w:rsidRPr="00A81EBA" w:rsidRDefault="00E425F1" w:rsidP="00E425F1">
            <w:pPr>
              <w:spacing w:after="0" w:line="240" w:lineRule="auto"/>
              <w:jc w:val="center"/>
              <w:rPr>
                <w:rFonts w:ascii="Arial" w:eastAsia="Times New Roman" w:hAnsi="Arial" w:cs="Arial"/>
                <w:color w:val="000000"/>
                <w:sz w:val="18"/>
                <w:szCs w:val="18"/>
                <w:lang w:eastAsia="sl-SI"/>
              </w:rPr>
            </w:pPr>
            <w:r w:rsidRPr="00A81EBA">
              <w:rPr>
                <w:rFonts w:ascii="Arial" w:eastAsia="Times New Roman" w:hAnsi="Arial" w:cs="Arial"/>
                <w:color w:val="000000"/>
                <w:sz w:val="18"/>
                <w:szCs w:val="18"/>
                <w:lang w:eastAsia="sl-SI"/>
              </w:rPr>
              <w:t>Delež v št. postopkov</w:t>
            </w:r>
          </w:p>
        </w:tc>
        <w:tc>
          <w:tcPr>
            <w:tcW w:w="1380" w:type="dxa"/>
            <w:shd w:val="clear" w:color="auto" w:fill="F2F2F2" w:themeFill="background1" w:themeFillShade="F2"/>
            <w:vAlign w:val="center"/>
            <w:hideMark/>
          </w:tcPr>
          <w:p w14:paraId="2CC6B225" w14:textId="77777777" w:rsidR="00E425F1" w:rsidRPr="00A81EBA" w:rsidRDefault="00E425F1" w:rsidP="00E425F1">
            <w:pPr>
              <w:spacing w:after="0" w:line="240" w:lineRule="auto"/>
              <w:jc w:val="center"/>
              <w:rPr>
                <w:rFonts w:ascii="Arial" w:eastAsia="Times New Roman" w:hAnsi="Arial" w:cs="Arial"/>
                <w:color w:val="000000"/>
                <w:sz w:val="18"/>
                <w:szCs w:val="18"/>
                <w:lang w:eastAsia="sl-SI"/>
              </w:rPr>
            </w:pPr>
            <w:r w:rsidRPr="00A81EBA">
              <w:rPr>
                <w:rFonts w:ascii="Arial" w:eastAsia="Times New Roman" w:hAnsi="Arial" w:cs="Arial"/>
                <w:color w:val="000000"/>
                <w:sz w:val="18"/>
                <w:szCs w:val="18"/>
                <w:lang w:eastAsia="sl-SI"/>
              </w:rPr>
              <w:t>Delež v št. vseh postopkov</w:t>
            </w:r>
          </w:p>
        </w:tc>
      </w:tr>
      <w:tr w:rsidR="006401CF" w:rsidRPr="006401CF" w14:paraId="4547ACD4" w14:textId="77777777" w:rsidTr="006401CF">
        <w:trPr>
          <w:trHeight w:val="255"/>
          <w:jc w:val="center"/>
        </w:trPr>
        <w:tc>
          <w:tcPr>
            <w:tcW w:w="4999" w:type="dxa"/>
            <w:shd w:val="clear" w:color="auto" w:fill="auto"/>
            <w:vAlign w:val="center"/>
            <w:hideMark/>
          </w:tcPr>
          <w:p w14:paraId="502AD19E" w14:textId="77777777" w:rsidR="006401CF" w:rsidRPr="006401CF" w:rsidRDefault="006401CF" w:rsidP="006401CF">
            <w:pPr>
              <w:spacing w:after="0" w:line="240" w:lineRule="auto"/>
              <w:rPr>
                <w:rFonts w:ascii="Arial" w:eastAsia="Times New Roman" w:hAnsi="Arial" w:cs="Arial"/>
                <w:color w:val="000000"/>
                <w:sz w:val="18"/>
                <w:szCs w:val="18"/>
                <w:lang w:eastAsia="sl-SI"/>
              </w:rPr>
            </w:pPr>
            <w:r w:rsidRPr="006401CF">
              <w:rPr>
                <w:rFonts w:ascii="Arial" w:eastAsia="Times New Roman" w:hAnsi="Arial" w:cs="Arial"/>
                <w:color w:val="000000"/>
                <w:sz w:val="18"/>
                <w:szCs w:val="18"/>
                <w:lang w:eastAsia="sl-SI"/>
              </w:rPr>
              <w:t xml:space="preserve">Postopek z enim naročilom </w:t>
            </w:r>
            <w:r w:rsidRPr="006401CF">
              <w:rPr>
                <w:rFonts w:ascii="Symbol" w:eastAsia="Times New Roman" w:hAnsi="Symbol" w:cs="Arial"/>
                <w:color w:val="000000"/>
                <w:sz w:val="18"/>
                <w:szCs w:val="18"/>
                <w:lang w:eastAsia="sl-SI"/>
              </w:rPr>
              <w:t></w:t>
            </w:r>
            <w:r w:rsidRPr="006401CF">
              <w:rPr>
                <w:rFonts w:ascii="Arial" w:eastAsia="Times New Roman" w:hAnsi="Arial" w:cs="Arial"/>
                <w:color w:val="000000"/>
                <w:sz w:val="18"/>
                <w:szCs w:val="18"/>
                <w:lang w:eastAsia="sl-SI"/>
              </w:rPr>
              <w:t xml:space="preserve"> prejeta ena ponudba</w:t>
            </w:r>
          </w:p>
        </w:tc>
        <w:tc>
          <w:tcPr>
            <w:tcW w:w="961" w:type="dxa"/>
            <w:shd w:val="clear" w:color="auto" w:fill="auto"/>
            <w:vAlign w:val="center"/>
            <w:hideMark/>
          </w:tcPr>
          <w:p w14:paraId="15B86FD2" w14:textId="76B5F58F" w:rsidR="006401CF" w:rsidRPr="006401CF" w:rsidRDefault="006401CF" w:rsidP="006401CF">
            <w:pPr>
              <w:spacing w:after="0" w:line="240" w:lineRule="auto"/>
              <w:jc w:val="right"/>
              <w:rPr>
                <w:rFonts w:ascii="Arial" w:eastAsia="Times New Roman" w:hAnsi="Arial" w:cs="Arial"/>
                <w:color w:val="000000"/>
                <w:sz w:val="18"/>
                <w:szCs w:val="18"/>
                <w:lang w:eastAsia="sl-SI"/>
              </w:rPr>
            </w:pPr>
            <w:r w:rsidRPr="006401CF">
              <w:rPr>
                <w:rFonts w:ascii="Arial" w:eastAsia="Times New Roman" w:hAnsi="Arial" w:cs="Arial"/>
                <w:color w:val="000000"/>
                <w:sz w:val="18"/>
                <w:szCs w:val="18"/>
                <w:lang w:eastAsia="sl-SI"/>
              </w:rPr>
              <w:t>2.876</w:t>
            </w:r>
          </w:p>
        </w:tc>
        <w:tc>
          <w:tcPr>
            <w:tcW w:w="1160" w:type="dxa"/>
            <w:shd w:val="clear" w:color="auto" w:fill="auto"/>
            <w:vAlign w:val="center"/>
            <w:hideMark/>
          </w:tcPr>
          <w:p w14:paraId="5FA68176" w14:textId="2610D281" w:rsidR="006401CF" w:rsidRPr="006401CF" w:rsidRDefault="006401CF" w:rsidP="006401CF">
            <w:pPr>
              <w:spacing w:after="0" w:line="240" w:lineRule="auto"/>
              <w:jc w:val="right"/>
              <w:rPr>
                <w:rFonts w:ascii="Arial" w:eastAsia="Times New Roman" w:hAnsi="Arial" w:cs="Arial"/>
                <w:color w:val="000000"/>
                <w:sz w:val="18"/>
                <w:szCs w:val="18"/>
                <w:lang w:eastAsia="sl-SI"/>
              </w:rPr>
            </w:pPr>
            <w:r w:rsidRPr="006401CF">
              <w:rPr>
                <w:rFonts w:ascii="Arial" w:eastAsia="Times New Roman" w:hAnsi="Arial" w:cs="Arial"/>
                <w:color w:val="000000"/>
                <w:sz w:val="18"/>
                <w:szCs w:val="18"/>
                <w:lang w:eastAsia="sl-SI"/>
              </w:rPr>
              <w:t>56,20 %</w:t>
            </w:r>
          </w:p>
        </w:tc>
        <w:tc>
          <w:tcPr>
            <w:tcW w:w="1380" w:type="dxa"/>
            <w:vMerge w:val="restart"/>
            <w:shd w:val="clear" w:color="auto" w:fill="auto"/>
            <w:vAlign w:val="center"/>
            <w:hideMark/>
          </w:tcPr>
          <w:p w14:paraId="68AC158A" w14:textId="22BD5FD4" w:rsidR="006401CF" w:rsidRPr="006401CF" w:rsidRDefault="006401CF" w:rsidP="006401CF">
            <w:pPr>
              <w:spacing w:after="0" w:line="240" w:lineRule="auto"/>
              <w:jc w:val="center"/>
              <w:rPr>
                <w:rFonts w:ascii="Arial" w:eastAsia="Times New Roman" w:hAnsi="Arial" w:cs="Arial"/>
                <w:b/>
                <w:bCs/>
                <w:color w:val="000000"/>
                <w:sz w:val="18"/>
                <w:szCs w:val="18"/>
                <w:lang w:eastAsia="sl-SI"/>
              </w:rPr>
            </w:pPr>
            <w:r w:rsidRPr="006401CF">
              <w:rPr>
                <w:rFonts w:ascii="Arial" w:eastAsia="Times New Roman" w:hAnsi="Arial" w:cs="Arial"/>
                <w:b/>
                <w:bCs/>
                <w:color w:val="000000"/>
                <w:sz w:val="18"/>
                <w:szCs w:val="18"/>
                <w:lang w:eastAsia="sl-SI"/>
              </w:rPr>
              <w:t>76,13</w:t>
            </w:r>
            <w:r>
              <w:rPr>
                <w:rFonts w:ascii="Arial" w:eastAsia="Times New Roman" w:hAnsi="Arial" w:cs="Arial"/>
                <w:b/>
                <w:bCs/>
                <w:color w:val="000000"/>
                <w:sz w:val="18"/>
                <w:szCs w:val="18"/>
                <w:lang w:eastAsia="sl-SI"/>
              </w:rPr>
              <w:t xml:space="preserve"> </w:t>
            </w:r>
            <w:r w:rsidRPr="006401CF">
              <w:rPr>
                <w:rFonts w:ascii="Arial" w:eastAsia="Times New Roman" w:hAnsi="Arial" w:cs="Arial"/>
                <w:b/>
                <w:bCs/>
                <w:color w:val="000000"/>
                <w:sz w:val="18"/>
                <w:szCs w:val="18"/>
                <w:lang w:eastAsia="sl-SI"/>
              </w:rPr>
              <w:t>%</w:t>
            </w:r>
          </w:p>
          <w:p w14:paraId="11C17239" w14:textId="6C4686BE" w:rsidR="006401CF" w:rsidRPr="006401CF" w:rsidRDefault="006401CF" w:rsidP="006401CF">
            <w:pPr>
              <w:spacing w:after="0" w:line="240" w:lineRule="auto"/>
              <w:jc w:val="center"/>
              <w:rPr>
                <w:rFonts w:ascii="Arial" w:eastAsia="Times New Roman" w:hAnsi="Arial" w:cs="Arial"/>
                <w:color w:val="000000"/>
                <w:sz w:val="18"/>
                <w:szCs w:val="18"/>
                <w:lang w:eastAsia="sl-SI"/>
              </w:rPr>
            </w:pPr>
          </w:p>
        </w:tc>
      </w:tr>
      <w:tr w:rsidR="006401CF" w:rsidRPr="006401CF" w14:paraId="67EB60B7" w14:textId="77777777" w:rsidTr="006401CF">
        <w:trPr>
          <w:trHeight w:val="255"/>
          <w:jc w:val="center"/>
        </w:trPr>
        <w:tc>
          <w:tcPr>
            <w:tcW w:w="4999" w:type="dxa"/>
            <w:shd w:val="clear" w:color="auto" w:fill="auto"/>
            <w:vAlign w:val="center"/>
            <w:hideMark/>
          </w:tcPr>
          <w:p w14:paraId="69BE1CBA" w14:textId="77777777" w:rsidR="006401CF" w:rsidRPr="006401CF" w:rsidRDefault="006401CF" w:rsidP="006401CF">
            <w:pPr>
              <w:spacing w:after="0" w:line="240" w:lineRule="auto"/>
              <w:rPr>
                <w:rFonts w:ascii="Arial" w:eastAsia="Times New Roman" w:hAnsi="Arial" w:cs="Arial"/>
                <w:color w:val="000000"/>
                <w:sz w:val="18"/>
                <w:szCs w:val="18"/>
                <w:lang w:eastAsia="sl-SI"/>
              </w:rPr>
            </w:pPr>
            <w:r w:rsidRPr="006401CF">
              <w:rPr>
                <w:rFonts w:ascii="Arial" w:eastAsia="Times New Roman" w:hAnsi="Arial" w:cs="Arial"/>
                <w:color w:val="000000"/>
                <w:sz w:val="18"/>
                <w:szCs w:val="18"/>
                <w:lang w:eastAsia="sl-SI"/>
              </w:rPr>
              <w:t xml:space="preserve">Postopek z enim naročilom </w:t>
            </w:r>
            <w:r w:rsidRPr="006401CF">
              <w:rPr>
                <w:rFonts w:ascii="Symbol" w:eastAsia="Times New Roman" w:hAnsi="Symbol" w:cs="Arial"/>
                <w:color w:val="000000"/>
                <w:sz w:val="18"/>
                <w:szCs w:val="18"/>
                <w:lang w:eastAsia="sl-SI"/>
              </w:rPr>
              <w:t></w:t>
            </w:r>
            <w:r w:rsidRPr="006401CF">
              <w:rPr>
                <w:rFonts w:ascii="Arial" w:eastAsia="Times New Roman" w:hAnsi="Arial" w:cs="Arial"/>
                <w:color w:val="000000"/>
                <w:sz w:val="18"/>
                <w:szCs w:val="18"/>
                <w:lang w:eastAsia="sl-SI"/>
              </w:rPr>
              <w:t xml:space="preserve"> prejetih več ponudb</w:t>
            </w:r>
          </w:p>
        </w:tc>
        <w:tc>
          <w:tcPr>
            <w:tcW w:w="961" w:type="dxa"/>
            <w:shd w:val="clear" w:color="auto" w:fill="auto"/>
            <w:vAlign w:val="center"/>
            <w:hideMark/>
          </w:tcPr>
          <w:p w14:paraId="3D60F1FF" w14:textId="7F58E1D0" w:rsidR="006401CF" w:rsidRPr="006401CF" w:rsidRDefault="006401CF" w:rsidP="006401CF">
            <w:pPr>
              <w:spacing w:after="0" w:line="240" w:lineRule="auto"/>
              <w:jc w:val="right"/>
              <w:rPr>
                <w:rFonts w:ascii="Arial" w:eastAsia="Times New Roman" w:hAnsi="Arial" w:cs="Arial"/>
                <w:color w:val="000000"/>
                <w:sz w:val="18"/>
                <w:szCs w:val="18"/>
                <w:lang w:eastAsia="sl-SI"/>
              </w:rPr>
            </w:pPr>
            <w:r w:rsidRPr="006401CF">
              <w:rPr>
                <w:rFonts w:ascii="Arial" w:eastAsia="Times New Roman" w:hAnsi="Arial" w:cs="Arial"/>
                <w:color w:val="000000"/>
                <w:sz w:val="18"/>
                <w:szCs w:val="18"/>
                <w:lang w:eastAsia="sl-SI"/>
              </w:rPr>
              <w:t>2.241</w:t>
            </w:r>
          </w:p>
        </w:tc>
        <w:tc>
          <w:tcPr>
            <w:tcW w:w="1160" w:type="dxa"/>
            <w:shd w:val="clear" w:color="auto" w:fill="auto"/>
            <w:vAlign w:val="center"/>
            <w:hideMark/>
          </w:tcPr>
          <w:p w14:paraId="4B30A917" w14:textId="6E68551C" w:rsidR="006401CF" w:rsidRPr="006401CF" w:rsidRDefault="006401CF" w:rsidP="006401CF">
            <w:pPr>
              <w:spacing w:after="0" w:line="240" w:lineRule="auto"/>
              <w:jc w:val="right"/>
              <w:rPr>
                <w:rFonts w:ascii="Arial" w:eastAsia="Times New Roman" w:hAnsi="Arial" w:cs="Arial"/>
                <w:color w:val="000000"/>
                <w:sz w:val="18"/>
                <w:szCs w:val="18"/>
                <w:lang w:eastAsia="sl-SI"/>
              </w:rPr>
            </w:pPr>
            <w:r w:rsidRPr="006401CF">
              <w:rPr>
                <w:rFonts w:ascii="Arial" w:eastAsia="Times New Roman" w:hAnsi="Arial" w:cs="Arial"/>
                <w:color w:val="000000"/>
                <w:sz w:val="18"/>
                <w:szCs w:val="18"/>
                <w:lang w:eastAsia="sl-SI"/>
              </w:rPr>
              <w:t>43,80 %</w:t>
            </w:r>
          </w:p>
        </w:tc>
        <w:tc>
          <w:tcPr>
            <w:tcW w:w="1380" w:type="dxa"/>
            <w:vMerge/>
            <w:vAlign w:val="center"/>
            <w:hideMark/>
          </w:tcPr>
          <w:p w14:paraId="24D3AEF3" w14:textId="77777777" w:rsidR="006401CF" w:rsidRPr="006401CF" w:rsidRDefault="006401CF" w:rsidP="006401CF">
            <w:pPr>
              <w:spacing w:after="0" w:line="240" w:lineRule="auto"/>
              <w:jc w:val="right"/>
              <w:rPr>
                <w:rFonts w:ascii="Arial" w:eastAsia="Times New Roman" w:hAnsi="Arial" w:cs="Arial"/>
                <w:color w:val="000000"/>
                <w:sz w:val="18"/>
                <w:szCs w:val="18"/>
                <w:lang w:eastAsia="sl-SI"/>
              </w:rPr>
            </w:pPr>
          </w:p>
        </w:tc>
      </w:tr>
      <w:tr w:rsidR="006401CF" w:rsidRPr="006401CF" w14:paraId="3F06515E" w14:textId="77777777" w:rsidTr="006401CF">
        <w:trPr>
          <w:trHeight w:val="255"/>
          <w:jc w:val="center"/>
        </w:trPr>
        <w:tc>
          <w:tcPr>
            <w:tcW w:w="4999" w:type="dxa"/>
            <w:shd w:val="clear" w:color="auto" w:fill="auto"/>
            <w:vAlign w:val="center"/>
            <w:hideMark/>
          </w:tcPr>
          <w:p w14:paraId="4BEA2E69" w14:textId="77777777" w:rsidR="006401CF" w:rsidRPr="006401CF" w:rsidRDefault="006401CF" w:rsidP="006401CF">
            <w:pPr>
              <w:spacing w:after="0" w:line="240" w:lineRule="auto"/>
              <w:rPr>
                <w:rFonts w:ascii="Arial" w:eastAsia="Times New Roman" w:hAnsi="Arial" w:cs="Arial"/>
                <w:b/>
                <w:bCs/>
                <w:color w:val="000000"/>
                <w:sz w:val="18"/>
                <w:szCs w:val="18"/>
                <w:lang w:eastAsia="sl-SI"/>
              </w:rPr>
            </w:pPr>
            <w:r w:rsidRPr="006401CF">
              <w:rPr>
                <w:rFonts w:ascii="Arial" w:eastAsia="Times New Roman" w:hAnsi="Arial" w:cs="Arial"/>
                <w:b/>
                <w:bCs/>
                <w:color w:val="000000"/>
                <w:sz w:val="18"/>
                <w:szCs w:val="18"/>
                <w:lang w:eastAsia="sl-SI"/>
              </w:rPr>
              <w:t xml:space="preserve">Skupaj </w:t>
            </w:r>
          </w:p>
        </w:tc>
        <w:tc>
          <w:tcPr>
            <w:tcW w:w="961" w:type="dxa"/>
            <w:shd w:val="clear" w:color="auto" w:fill="auto"/>
            <w:vAlign w:val="center"/>
            <w:hideMark/>
          </w:tcPr>
          <w:p w14:paraId="72035B7E" w14:textId="6B69A54F" w:rsidR="006401CF" w:rsidRPr="006401CF" w:rsidRDefault="006401CF" w:rsidP="006401CF">
            <w:pPr>
              <w:spacing w:after="0" w:line="240" w:lineRule="auto"/>
              <w:jc w:val="right"/>
              <w:rPr>
                <w:rFonts w:ascii="Arial" w:eastAsia="Times New Roman" w:hAnsi="Arial" w:cs="Arial"/>
                <w:b/>
                <w:bCs/>
                <w:color w:val="000000"/>
                <w:sz w:val="18"/>
                <w:szCs w:val="18"/>
                <w:lang w:eastAsia="sl-SI"/>
              </w:rPr>
            </w:pPr>
            <w:r w:rsidRPr="006401CF">
              <w:rPr>
                <w:rFonts w:ascii="Arial" w:eastAsia="Times New Roman" w:hAnsi="Arial" w:cs="Arial"/>
                <w:b/>
                <w:bCs/>
                <w:color w:val="000000"/>
                <w:sz w:val="18"/>
                <w:szCs w:val="18"/>
                <w:lang w:eastAsia="sl-SI"/>
              </w:rPr>
              <w:t>5.117</w:t>
            </w:r>
          </w:p>
        </w:tc>
        <w:tc>
          <w:tcPr>
            <w:tcW w:w="1160" w:type="dxa"/>
            <w:shd w:val="clear" w:color="auto" w:fill="auto"/>
            <w:vAlign w:val="center"/>
            <w:hideMark/>
          </w:tcPr>
          <w:p w14:paraId="05D9D974" w14:textId="3396007E" w:rsidR="006401CF" w:rsidRPr="006401CF" w:rsidRDefault="006401CF" w:rsidP="006401CF">
            <w:pPr>
              <w:spacing w:after="0" w:line="240" w:lineRule="auto"/>
              <w:jc w:val="right"/>
              <w:rPr>
                <w:rFonts w:ascii="Arial" w:eastAsia="Times New Roman" w:hAnsi="Arial" w:cs="Arial"/>
                <w:b/>
                <w:bCs/>
                <w:color w:val="000000"/>
                <w:sz w:val="18"/>
                <w:szCs w:val="18"/>
                <w:lang w:eastAsia="sl-SI"/>
              </w:rPr>
            </w:pPr>
            <w:r w:rsidRPr="006401CF">
              <w:rPr>
                <w:rFonts w:ascii="Arial" w:eastAsia="Times New Roman" w:hAnsi="Arial" w:cs="Arial"/>
                <w:b/>
                <w:bCs/>
                <w:color w:val="000000"/>
                <w:sz w:val="18"/>
                <w:szCs w:val="18"/>
                <w:lang w:eastAsia="sl-SI"/>
              </w:rPr>
              <w:t>100,00 %</w:t>
            </w:r>
          </w:p>
        </w:tc>
        <w:tc>
          <w:tcPr>
            <w:tcW w:w="1380" w:type="dxa"/>
            <w:vMerge/>
            <w:vAlign w:val="center"/>
            <w:hideMark/>
          </w:tcPr>
          <w:p w14:paraId="1177E12E" w14:textId="77777777" w:rsidR="006401CF" w:rsidRPr="006401CF" w:rsidRDefault="006401CF" w:rsidP="006401CF">
            <w:pPr>
              <w:spacing w:after="0" w:line="240" w:lineRule="auto"/>
              <w:jc w:val="right"/>
              <w:rPr>
                <w:rFonts w:ascii="Arial" w:eastAsia="Times New Roman" w:hAnsi="Arial" w:cs="Arial"/>
                <w:color w:val="000000"/>
                <w:sz w:val="18"/>
                <w:szCs w:val="18"/>
                <w:lang w:eastAsia="sl-SI"/>
              </w:rPr>
            </w:pPr>
          </w:p>
        </w:tc>
      </w:tr>
      <w:tr w:rsidR="006401CF" w:rsidRPr="006401CF" w14:paraId="639591FE" w14:textId="77777777" w:rsidTr="006401CF">
        <w:trPr>
          <w:trHeight w:val="255"/>
          <w:jc w:val="center"/>
        </w:trPr>
        <w:tc>
          <w:tcPr>
            <w:tcW w:w="4999" w:type="dxa"/>
            <w:shd w:val="clear" w:color="auto" w:fill="auto"/>
            <w:vAlign w:val="center"/>
            <w:hideMark/>
          </w:tcPr>
          <w:p w14:paraId="706C4AB4" w14:textId="77777777" w:rsidR="006401CF" w:rsidRPr="006401CF" w:rsidRDefault="006401CF" w:rsidP="006401CF">
            <w:pPr>
              <w:spacing w:after="0" w:line="240" w:lineRule="auto"/>
              <w:rPr>
                <w:rFonts w:ascii="Arial" w:eastAsia="Times New Roman" w:hAnsi="Arial" w:cs="Arial"/>
                <w:color w:val="000000"/>
                <w:sz w:val="18"/>
                <w:szCs w:val="18"/>
                <w:lang w:eastAsia="sl-SI"/>
              </w:rPr>
            </w:pPr>
            <w:r w:rsidRPr="006401CF">
              <w:rPr>
                <w:rFonts w:ascii="Arial" w:eastAsia="Times New Roman" w:hAnsi="Arial" w:cs="Arial"/>
                <w:color w:val="000000"/>
                <w:sz w:val="18"/>
                <w:szCs w:val="18"/>
                <w:lang w:eastAsia="sl-SI"/>
              </w:rPr>
              <w:t xml:space="preserve">Postopek z več naročili </w:t>
            </w:r>
            <w:r w:rsidRPr="006401CF">
              <w:rPr>
                <w:rFonts w:ascii="Symbol" w:eastAsia="Times New Roman" w:hAnsi="Symbol" w:cs="Arial"/>
                <w:color w:val="000000"/>
                <w:sz w:val="18"/>
                <w:szCs w:val="18"/>
                <w:lang w:eastAsia="sl-SI"/>
              </w:rPr>
              <w:t></w:t>
            </w:r>
            <w:r w:rsidRPr="006401CF">
              <w:rPr>
                <w:rFonts w:ascii="Arial" w:eastAsia="Times New Roman" w:hAnsi="Arial" w:cs="Arial"/>
                <w:color w:val="000000"/>
                <w:sz w:val="18"/>
                <w:szCs w:val="18"/>
                <w:lang w:eastAsia="sl-SI"/>
              </w:rPr>
              <w:t xml:space="preserve"> prejeta ena ponudba</w:t>
            </w:r>
          </w:p>
        </w:tc>
        <w:tc>
          <w:tcPr>
            <w:tcW w:w="961" w:type="dxa"/>
            <w:shd w:val="clear" w:color="auto" w:fill="auto"/>
            <w:vAlign w:val="center"/>
            <w:hideMark/>
          </w:tcPr>
          <w:p w14:paraId="057AC724" w14:textId="2045C355" w:rsidR="006401CF" w:rsidRPr="006401CF" w:rsidRDefault="006401CF" w:rsidP="006401CF">
            <w:pPr>
              <w:spacing w:after="0" w:line="240" w:lineRule="auto"/>
              <w:jc w:val="right"/>
              <w:rPr>
                <w:rFonts w:ascii="Arial" w:eastAsia="Times New Roman" w:hAnsi="Arial" w:cs="Arial"/>
                <w:color w:val="000000"/>
                <w:sz w:val="18"/>
                <w:szCs w:val="18"/>
                <w:lang w:eastAsia="sl-SI"/>
              </w:rPr>
            </w:pPr>
            <w:r w:rsidRPr="006401CF">
              <w:rPr>
                <w:rFonts w:ascii="Arial" w:eastAsia="Times New Roman" w:hAnsi="Arial" w:cs="Arial"/>
                <w:color w:val="000000"/>
                <w:sz w:val="18"/>
                <w:szCs w:val="18"/>
                <w:lang w:eastAsia="sl-SI"/>
              </w:rPr>
              <w:t>442</w:t>
            </w:r>
          </w:p>
        </w:tc>
        <w:tc>
          <w:tcPr>
            <w:tcW w:w="1160" w:type="dxa"/>
            <w:shd w:val="clear" w:color="auto" w:fill="auto"/>
            <w:vAlign w:val="center"/>
            <w:hideMark/>
          </w:tcPr>
          <w:p w14:paraId="52366B58" w14:textId="1C9DBC37" w:rsidR="006401CF" w:rsidRPr="006401CF" w:rsidRDefault="006401CF" w:rsidP="006401CF">
            <w:pPr>
              <w:spacing w:after="0" w:line="240" w:lineRule="auto"/>
              <w:jc w:val="right"/>
              <w:rPr>
                <w:rFonts w:ascii="Arial" w:eastAsia="Times New Roman" w:hAnsi="Arial" w:cs="Arial"/>
                <w:color w:val="000000"/>
                <w:sz w:val="18"/>
                <w:szCs w:val="18"/>
                <w:lang w:eastAsia="sl-SI"/>
              </w:rPr>
            </w:pPr>
            <w:r w:rsidRPr="006401CF">
              <w:rPr>
                <w:rFonts w:ascii="Arial" w:eastAsia="Times New Roman" w:hAnsi="Arial" w:cs="Arial"/>
                <w:color w:val="000000"/>
                <w:sz w:val="18"/>
                <w:szCs w:val="18"/>
                <w:lang w:eastAsia="sl-SI"/>
              </w:rPr>
              <w:t>27,56 %</w:t>
            </w:r>
          </w:p>
        </w:tc>
        <w:tc>
          <w:tcPr>
            <w:tcW w:w="1380" w:type="dxa"/>
            <w:vMerge w:val="restart"/>
            <w:shd w:val="clear" w:color="auto" w:fill="auto"/>
            <w:vAlign w:val="center"/>
            <w:hideMark/>
          </w:tcPr>
          <w:p w14:paraId="0CC102D0" w14:textId="5612089A" w:rsidR="006401CF" w:rsidRPr="006401CF" w:rsidRDefault="006401CF" w:rsidP="006401CF">
            <w:pPr>
              <w:spacing w:after="0" w:line="240" w:lineRule="auto"/>
              <w:jc w:val="center"/>
              <w:rPr>
                <w:rFonts w:ascii="Arial" w:eastAsia="Times New Roman" w:hAnsi="Arial" w:cs="Arial"/>
                <w:b/>
                <w:bCs/>
                <w:color w:val="000000"/>
                <w:sz w:val="18"/>
                <w:szCs w:val="18"/>
                <w:lang w:eastAsia="sl-SI"/>
              </w:rPr>
            </w:pPr>
            <w:r w:rsidRPr="006401CF">
              <w:rPr>
                <w:rFonts w:ascii="Arial" w:eastAsia="Times New Roman" w:hAnsi="Arial" w:cs="Arial"/>
                <w:b/>
                <w:bCs/>
                <w:color w:val="000000"/>
                <w:sz w:val="18"/>
                <w:szCs w:val="18"/>
                <w:lang w:eastAsia="sl-SI"/>
              </w:rPr>
              <w:t>23,87</w:t>
            </w:r>
            <w:r>
              <w:rPr>
                <w:rFonts w:ascii="Arial" w:eastAsia="Times New Roman" w:hAnsi="Arial" w:cs="Arial"/>
                <w:b/>
                <w:bCs/>
                <w:color w:val="000000"/>
                <w:sz w:val="18"/>
                <w:szCs w:val="18"/>
                <w:lang w:eastAsia="sl-SI"/>
              </w:rPr>
              <w:t xml:space="preserve"> </w:t>
            </w:r>
            <w:r w:rsidRPr="006401CF">
              <w:rPr>
                <w:rFonts w:ascii="Arial" w:eastAsia="Times New Roman" w:hAnsi="Arial" w:cs="Arial"/>
                <w:b/>
                <w:bCs/>
                <w:color w:val="000000"/>
                <w:sz w:val="18"/>
                <w:szCs w:val="18"/>
                <w:lang w:eastAsia="sl-SI"/>
              </w:rPr>
              <w:t>%</w:t>
            </w:r>
          </w:p>
        </w:tc>
      </w:tr>
      <w:tr w:rsidR="006401CF" w:rsidRPr="006401CF" w14:paraId="52C3D3F2" w14:textId="77777777" w:rsidTr="006401CF">
        <w:trPr>
          <w:trHeight w:val="255"/>
          <w:jc w:val="center"/>
        </w:trPr>
        <w:tc>
          <w:tcPr>
            <w:tcW w:w="4999" w:type="dxa"/>
            <w:shd w:val="clear" w:color="auto" w:fill="auto"/>
            <w:vAlign w:val="center"/>
            <w:hideMark/>
          </w:tcPr>
          <w:p w14:paraId="7C0EB275" w14:textId="77777777" w:rsidR="006401CF" w:rsidRPr="006401CF" w:rsidRDefault="006401CF" w:rsidP="006401CF">
            <w:pPr>
              <w:spacing w:after="0" w:line="240" w:lineRule="auto"/>
              <w:rPr>
                <w:rFonts w:ascii="Arial" w:eastAsia="Times New Roman" w:hAnsi="Arial" w:cs="Arial"/>
                <w:color w:val="000000"/>
                <w:sz w:val="18"/>
                <w:szCs w:val="18"/>
                <w:lang w:eastAsia="sl-SI"/>
              </w:rPr>
            </w:pPr>
            <w:r w:rsidRPr="006401CF">
              <w:rPr>
                <w:rFonts w:ascii="Arial" w:eastAsia="Times New Roman" w:hAnsi="Arial" w:cs="Arial"/>
                <w:color w:val="000000"/>
                <w:sz w:val="18"/>
                <w:szCs w:val="18"/>
                <w:lang w:eastAsia="sl-SI"/>
              </w:rPr>
              <w:t xml:space="preserve">Postopek z več naročili </w:t>
            </w:r>
            <w:r w:rsidRPr="006401CF">
              <w:rPr>
                <w:rFonts w:ascii="Symbol" w:eastAsia="Times New Roman" w:hAnsi="Symbol" w:cs="Arial"/>
                <w:color w:val="000000"/>
                <w:sz w:val="18"/>
                <w:szCs w:val="18"/>
                <w:lang w:eastAsia="sl-SI"/>
              </w:rPr>
              <w:t></w:t>
            </w:r>
            <w:r w:rsidRPr="006401CF">
              <w:rPr>
                <w:rFonts w:ascii="Arial" w:eastAsia="Times New Roman" w:hAnsi="Arial" w:cs="Arial"/>
                <w:color w:val="000000"/>
                <w:sz w:val="18"/>
                <w:szCs w:val="18"/>
                <w:lang w:eastAsia="sl-SI"/>
              </w:rPr>
              <w:t xml:space="preserve"> prejetih več ponudb</w:t>
            </w:r>
          </w:p>
        </w:tc>
        <w:tc>
          <w:tcPr>
            <w:tcW w:w="961" w:type="dxa"/>
            <w:shd w:val="clear" w:color="auto" w:fill="auto"/>
            <w:vAlign w:val="center"/>
            <w:hideMark/>
          </w:tcPr>
          <w:p w14:paraId="5AE13600" w14:textId="6AE67F6B" w:rsidR="006401CF" w:rsidRPr="006401CF" w:rsidRDefault="006401CF" w:rsidP="006401CF">
            <w:pPr>
              <w:spacing w:after="0" w:line="240" w:lineRule="auto"/>
              <w:jc w:val="right"/>
              <w:rPr>
                <w:rFonts w:ascii="Arial" w:eastAsia="Times New Roman" w:hAnsi="Arial" w:cs="Arial"/>
                <w:color w:val="000000"/>
                <w:sz w:val="18"/>
                <w:szCs w:val="18"/>
                <w:lang w:eastAsia="sl-SI"/>
              </w:rPr>
            </w:pPr>
            <w:r w:rsidRPr="006401CF">
              <w:rPr>
                <w:rFonts w:ascii="Arial" w:eastAsia="Times New Roman" w:hAnsi="Arial" w:cs="Arial"/>
                <w:color w:val="000000"/>
                <w:sz w:val="18"/>
                <w:szCs w:val="18"/>
                <w:lang w:eastAsia="sl-SI"/>
              </w:rPr>
              <w:t>1.162</w:t>
            </w:r>
          </w:p>
        </w:tc>
        <w:tc>
          <w:tcPr>
            <w:tcW w:w="1160" w:type="dxa"/>
            <w:shd w:val="clear" w:color="auto" w:fill="auto"/>
            <w:vAlign w:val="center"/>
            <w:hideMark/>
          </w:tcPr>
          <w:p w14:paraId="0CE195D0" w14:textId="6A4A46AC" w:rsidR="006401CF" w:rsidRPr="006401CF" w:rsidRDefault="006401CF" w:rsidP="006401CF">
            <w:pPr>
              <w:spacing w:after="0" w:line="240" w:lineRule="auto"/>
              <w:jc w:val="right"/>
              <w:rPr>
                <w:rFonts w:ascii="Arial" w:eastAsia="Times New Roman" w:hAnsi="Arial" w:cs="Arial"/>
                <w:color w:val="000000"/>
                <w:sz w:val="18"/>
                <w:szCs w:val="18"/>
                <w:lang w:eastAsia="sl-SI"/>
              </w:rPr>
            </w:pPr>
            <w:r w:rsidRPr="006401CF">
              <w:rPr>
                <w:rFonts w:ascii="Arial" w:eastAsia="Times New Roman" w:hAnsi="Arial" w:cs="Arial"/>
                <w:color w:val="000000"/>
                <w:sz w:val="18"/>
                <w:szCs w:val="18"/>
                <w:lang w:eastAsia="sl-SI"/>
              </w:rPr>
              <w:t>72,44 %</w:t>
            </w:r>
          </w:p>
        </w:tc>
        <w:tc>
          <w:tcPr>
            <w:tcW w:w="1380" w:type="dxa"/>
            <w:vMerge/>
            <w:vAlign w:val="center"/>
            <w:hideMark/>
          </w:tcPr>
          <w:p w14:paraId="453D110C" w14:textId="77777777" w:rsidR="006401CF" w:rsidRPr="006401CF" w:rsidRDefault="006401CF" w:rsidP="006401CF">
            <w:pPr>
              <w:spacing w:after="0" w:line="240" w:lineRule="auto"/>
              <w:rPr>
                <w:rFonts w:ascii="Arial" w:eastAsia="Times New Roman" w:hAnsi="Arial" w:cs="Arial"/>
                <w:b/>
                <w:bCs/>
                <w:color w:val="000000"/>
                <w:sz w:val="18"/>
                <w:szCs w:val="18"/>
                <w:lang w:eastAsia="sl-SI"/>
              </w:rPr>
            </w:pPr>
          </w:p>
        </w:tc>
      </w:tr>
      <w:tr w:rsidR="00704AFE" w:rsidRPr="006401CF" w14:paraId="1F688C49" w14:textId="77777777" w:rsidTr="006401CF">
        <w:trPr>
          <w:trHeight w:val="255"/>
          <w:jc w:val="center"/>
        </w:trPr>
        <w:tc>
          <w:tcPr>
            <w:tcW w:w="4999" w:type="dxa"/>
            <w:shd w:val="clear" w:color="auto" w:fill="auto"/>
            <w:vAlign w:val="center"/>
            <w:hideMark/>
          </w:tcPr>
          <w:p w14:paraId="3DA6DBE8" w14:textId="77777777" w:rsidR="00704AFE" w:rsidRPr="006401CF" w:rsidRDefault="00704AFE" w:rsidP="00704AFE">
            <w:pPr>
              <w:spacing w:after="0" w:line="240" w:lineRule="auto"/>
              <w:rPr>
                <w:rFonts w:ascii="Arial" w:eastAsia="Times New Roman" w:hAnsi="Arial" w:cs="Arial"/>
                <w:b/>
                <w:bCs/>
                <w:color w:val="000000"/>
                <w:sz w:val="18"/>
                <w:szCs w:val="18"/>
                <w:lang w:eastAsia="sl-SI"/>
              </w:rPr>
            </w:pPr>
            <w:r w:rsidRPr="006401CF">
              <w:rPr>
                <w:rFonts w:ascii="Arial" w:eastAsia="Times New Roman" w:hAnsi="Arial" w:cs="Arial"/>
                <w:b/>
                <w:bCs/>
                <w:color w:val="000000"/>
                <w:sz w:val="18"/>
                <w:szCs w:val="18"/>
                <w:lang w:eastAsia="sl-SI"/>
              </w:rPr>
              <w:t>Skupaj</w:t>
            </w:r>
          </w:p>
        </w:tc>
        <w:tc>
          <w:tcPr>
            <w:tcW w:w="961" w:type="dxa"/>
            <w:shd w:val="clear" w:color="auto" w:fill="auto"/>
            <w:vAlign w:val="center"/>
            <w:hideMark/>
          </w:tcPr>
          <w:p w14:paraId="454F29D3" w14:textId="47C7204D" w:rsidR="00704AFE" w:rsidRPr="006401CF" w:rsidRDefault="00704AFE" w:rsidP="006401CF">
            <w:pPr>
              <w:spacing w:after="0" w:line="240" w:lineRule="auto"/>
              <w:jc w:val="right"/>
              <w:rPr>
                <w:rFonts w:ascii="Arial" w:eastAsia="Times New Roman" w:hAnsi="Arial" w:cs="Arial"/>
                <w:b/>
                <w:bCs/>
                <w:color w:val="000000"/>
                <w:sz w:val="18"/>
                <w:szCs w:val="18"/>
                <w:lang w:eastAsia="sl-SI"/>
              </w:rPr>
            </w:pPr>
            <w:r w:rsidRPr="006401CF">
              <w:rPr>
                <w:rFonts w:ascii="Arial" w:eastAsia="Times New Roman" w:hAnsi="Arial" w:cs="Arial"/>
                <w:b/>
                <w:bCs/>
                <w:color w:val="000000"/>
                <w:sz w:val="18"/>
                <w:szCs w:val="18"/>
                <w:lang w:eastAsia="sl-SI"/>
              </w:rPr>
              <w:t>1.</w:t>
            </w:r>
            <w:r w:rsidR="003F6BD5" w:rsidRPr="006401CF">
              <w:rPr>
                <w:rFonts w:ascii="Arial" w:eastAsia="Times New Roman" w:hAnsi="Arial" w:cs="Arial"/>
                <w:b/>
                <w:bCs/>
                <w:color w:val="000000"/>
                <w:sz w:val="18"/>
                <w:szCs w:val="18"/>
                <w:lang w:eastAsia="sl-SI"/>
              </w:rPr>
              <w:t>604</w:t>
            </w:r>
          </w:p>
        </w:tc>
        <w:tc>
          <w:tcPr>
            <w:tcW w:w="1160" w:type="dxa"/>
            <w:shd w:val="clear" w:color="auto" w:fill="auto"/>
            <w:vAlign w:val="center"/>
            <w:hideMark/>
          </w:tcPr>
          <w:p w14:paraId="090455A1" w14:textId="389E0F4A" w:rsidR="00704AFE" w:rsidRPr="006401CF" w:rsidRDefault="00704AFE" w:rsidP="006401CF">
            <w:pPr>
              <w:spacing w:after="0" w:line="240" w:lineRule="auto"/>
              <w:jc w:val="right"/>
              <w:rPr>
                <w:rFonts w:ascii="Arial" w:eastAsia="Times New Roman" w:hAnsi="Arial" w:cs="Arial"/>
                <w:b/>
                <w:bCs/>
                <w:color w:val="000000"/>
                <w:sz w:val="18"/>
                <w:szCs w:val="18"/>
                <w:lang w:eastAsia="sl-SI"/>
              </w:rPr>
            </w:pPr>
            <w:r w:rsidRPr="006401CF">
              <w:rPr>
                <w:rFonts w:ascii="Arial" w:eastAsia="Times New Roman" w:hAnsi="Arial" w:cs="Arial"/>
                <w:b/>
                <w:bCs/>
                <w:color w:val="000000"/>
                <w:sz w:val="18"/>
                <w:szCs w:val="18"/>
                <w:lang w:eastAsia="sl-SI"/>
              </w:rPr>
              <w:t>100,00 %</w:t>
            </w:r>
          </w:p>
        </w:tc>
        <w:tc>
          <w:tcPr>
            <w:tcW w:w="1380" w:type="dxa"/>
            <w:vMerge/>
            <w:shd w:val="clear" w:color="auto" w:fill="auto"/>
            <w:vAlign w:val="center"/>
            <w:hideMark/>
          </w:tcPr>
          <w:p w14:paraId="0655AA07" w14:textId="77777777" w:rsidR="00704AFE" w:rsidRPr="006401CF" w:rsidRDefault="00704AFE" w:rsidP="00704AFE">
            <w:pPr>
              <w:spacing w:after="0" w:line="240" w:lineRule="auto"/>
              <w:rPr>
                <w:rFonts w:ascii="Arial" w:eastAsia="Times New Roman" w:hAnsi="Arial" w:cs="Arial"/>
                <w:b/>
                <w:bCs/>
                <w:color w:val="000000"/>
                <w:sz w:val="18"/>
                <w:szCs w:val="18"/>
                <w:lang w:eastAsia="sl-SI"/>
              </w:rPr>
            </w:pPr>
          </w:p>
        </w:tc>
      </w:tr>
    </w:tbl>
    <w:p w14:paraId="3FDAE6F8" w14:textId="77777777" w:rsidR="008E08B4" w:rsidRPr="006401CF" w:rsidRDefault="008E08B4" w:rsidP="008E08B4">
      <w:pPr>
        <w:spacing w:after="0" w:line="240" w:lineRule="auto"/>
        <w:jc w:val="center"/>
        <w:rPr>
          <w:rFonts w:ascii="Arial" w:hAnsi="Arial" w:cs="Arial"/>
          <w:sz w:val="18"/>
        </w:rPr>
      </w:pPr>
    </w:p>
    <w:p w14:paraId="0A9AC13C" w14:textId="698452E1" w:rsidR="008E08B4" w:rsidRPr="0041637C" w:rsidRDefault="008E08B4" w:rsidP="008E08B4">
      <w:pPr>
        <w:spacing w:after="240" w:line="240" w:lineRule="auto"/>
        <w:jc w:val="center"/>
        <w:rPr>
          <w:rFonts w:ascii="Arial" w:hAnsi="Arial" w:cs="Arial"/>
          <w:sz w:val="18"/>
        </w:rPr>
      </w:pPr>
      <w:r w:rsidRPr="0041637C">
        <w:rPr>
          <w:rFonts w:ascii="Arial" w:hAnsi="Arial" w:cs="Arial"/>
          <w:sz w:val="18"/>
        </w:rPr>
        <w:t>Vir: Statistični podatki o javnih naročilih, oddanih v letu 20</w:t>
      </w:r>
      <w:r w:rsidR="00EC78EF" w:rsidRPr="0041637C">
        <w:rPr>
          <w:rFonts w:ascii="Arial" w:hAnsi="Arial" w:cs="Arial"/>
          <w:sz w:val="18"/>
        </w:rPr>
        <w:t>2</w:t>
      </w:r>
      <w:r w:rsidR="0041637C" w:rsidRPr="0041637C">
        <w:rPr>
          <w:rFonts w:ascii="Arial" w:hAnsi="Arial" w:cs="Arial"/>
          <w:sz w:val="18"/>
        </w:rPr>
        <w:t>2</w:t>
      </w:r>
      <w:r w:rsidR="00970F15" w:rsidRPr="0041637C">
        <w:rPr>
          <w:rFonts w:ascii="Arial" w:hAnsi="Arial" w:cs="Arial"/>
          <w:sz w:val="18"/>
        </w:rPr>
        <w:t>.</w:t>
      </w:r>
    </w:p>
    <w:p w14:paraId="71D49FE3" w14:textId="11E44BC2" w:rsidR="002A1622" w:rsidRPr="00BF7302" w:rsidRDefault="002A1622" w:rsidP="002A1622">
      <w:pPr>
        <w:tabs>
          <w:tab w:val="left" w:pos="567"/>
          <w:tab w:val="left" w:pos="993"/>
        </w:tabs>
        <w:spacing w:line="360" w:lineRule="auto"/>
        <w:jc w:val="both"/>
        <w:rPr>
          <w:rFonts w:ascii="Arial" w:hAnsi="Arial" w:cs="Arial"/>
          <w:sz w:val="20"/>
          <w:szCs w:val="20"/>
          <w:highlight w:val="yellow"/>
        </w:rPr>
      </w:pPr>
      <w:r w:rsidRPr="00211368">
        <w:rPr>
          <w:rFonts w:ascii="Arial" w:hAnsi="Arial" w:cs="Arial"/>
          <w:sz w:val="20"/>
          <w:szCs w:val="20"/>
        </w:rPr>
        <w:t xml:space="preserve">Naročniki so v postopkih z enim naročilom prejeli samo eno ponudbo v </w:t>
      </w:r>
      <w:r w:rsidR="00784900">
        <w:rPr>
          <w:rFonts w:ascii="Arial" w:hAnsi="Arial" w:cs="Arial"/>
          <w:sz w:val="20"/>
          <w:szCs w:val="20"/>
        </w:rPr>
        <w:t xml:space="preserve">8088 </w:t>
      </w:r>
      <w:r w:rsidRPr="00211368">
        <w:rPr>
          <w:rFonts w:ascii="Arial" w:hAnsi="Arial" w:cs="Arial"/>
          <w:sz w:val="20"/>
          <w:szCs w:val="20"/>
        </w:rPr>
        <w:t xml:space="preserve">primerih. </w:t>
      </w:r>
      <w:r w:rsidR="00F55D6A" w:rsidRPr="00211368">
        <w:rPr>
          <w:rFonts w:ascii="Arial" w:hAnsi="Arial" w:cs="Arial"/>
          <w:sz w:val="20"/>
          <w:szCs w:val="20"/>
        </w:rPr>
        <w:t xml:space="preserve">Naročniki so eno ponudbo za naročilo največkrat prejeli v </w:t>
      </w:r>
      <w:r w:rsidR="00784900">
        <w:rPr>
          <w:rFonts w:ascii="Arial" w:hAnsi="Arial" w:cs="Arial"/>
          <w:sz w:val="20"/>
          <w:szCs w:val="20"/>
        </w:rPr>
        <w:t xml:space="preserve">odprtih </w:t>
      </w:r>
      <w:r w:rsidR="00F55D6A" w:rsidRPr="00211368">
        <w:rPr>
          <w:rFonts w:ascii="Arial" w:hAnsi="Arial" w:cs="Arial"/>
          <w:sz w:val="20"/>
          <w:szCs w:val="20"/>
        </w:rPr>
        <w:t>postopkih</w:t>
      </w:r>
      <w:r w:rsidR="00784900">
        <w:rPr>
          <w:rFonts w:ascii="Arial" w:hAnsi="Arial" w:cs="Arial"/>
          <w:sz w:val="20"/>
          <w:szCs w:val="20"/>
        </w:rPr>
        <w:t xml:space="preserve">, in sicer </w:t>
      </w:r>
      <w:r w:rsidR="00EA747F">
        <w:rPr>
          <w:rFonts w:ascii="Arial" w:hAnsi="Arial" w:cs="Arial"/>
          <w:sz w:val="20"/>
          <w:szCs w:val="20"/>
        </w:rPr>
        <w:t xml:space="preserve">pri 4179 naročilih oziroma </w:t>
      </w:r>
      <w:r w:rsidR="00784900">
        <w:rPr>
          <w:rFonts w:ascii="Arial" w:hAnsi="Arial" w:cs="Arial"/>
          <w:sz w:val="20"/>
          <w:szCs w:val="20"/>
        </w:rPr>
        <w:t xml:space="preserve">42,31 </w:t>
      </w:r>
      <w:r w:rsidR="00AC0027">
        <w:rPr>
          <w:rFonts w:ascii="Arial" w:hAnsi="Arial" w:cs="Arial"/>
          <w:sz w:val="20"/>
          <w:szCs w:val="20"/>
        </w:rPr>
        <w:t>odstotka</w:t>
      </w:r>
      <w:r w:rsidR="00EA747F">
        <w:rPr>
          <w:rFonts w:ascii="Arial" w:hAnsi="Arial" w:cs="Arial"/>
          <w:sz w:val="20"/>
          <w:szCs w:val="20"/>
        </w:rPr>
        <w:t xml:space="preserve"> teh naročil.</w:t>
      </w:r>
      <w:r w:rsidR="00F55D6A" w:rsidRPr="00211368">
        <w:rPr>
          <w:rFonts w:ascii="Arial" w:hAnsi="Arial" w:cs="Arial"/>
          <w:sz w:val="20"/>
          <w:szCs w:val="20"/>
        </w:rPr>
        <w:t xml:space="preserve"> Veliko postopkov, kjer je naročnik prejel samo eno ponudbo, je tudi </w:t>
      </w:r>
      <w:r w:rsidR="00784900">
        <w:rPr>
          <w:rFonts w:ascii="Arial" w:hAnsi="Arial" w:cs="Arial"/>
          <w:sz w:val="20"/>
          <w:szCs w:val="20"/>
        </w:rPr>
        <w:t>pri</w:t>
      </w:r>
      <w:r w:rsidR="00F55D6A" w:rsidRPr="00211368">
        <w:rPr>
          <w:rFonts w:ascii="Arial" w:hAnsi="Arial" w:cs="Arial"/>
          <w:sz w:val="20"/>
          <w:szCs w:val="20"/>
        </w:rPr>
        <w:t xml:space="preserve"> </w:t>
      </w:r>
      <w:r w:rsidR="00784900" w:rsidRPr="00211368">
        <w:rPr>
          <w:rFonts w:ascii="Arial" w:hAnsi="Arial" w:cs="Arial"/>
          <w:sz w:val="20"/>
          <w:szCs w:val="20"/>
        </w:rPr>
        <w:t>naročil</w:t>
      </w:r>
      <w:r w:rsidR="00784900">
        <w:rPr>
          <w:rFonts w:ascii="Arial" w:hAnsi="Arial" w:cs="Arial"/>
          <w:sz w:val="20"/>
          <w:szCs w:val="20"/>
        </w:rPr>
        <w:t>ih</w:t>
      </w:r>
      <w:r w:rsidR="00784900" w:rsidRPr="00211368">
        <w:rPr>
          <w:rFonts w:ascii="Arial" w:hAnsi="Arial" w:cs="Arial"/>
          <w:sz w:val="20"/>
          <w:szCs w:val="20"/>
        </w:rPr>
        <w:t xml:space="preserve"> male vrednosti</w:t>
      </w:r>
      <w:r w:rsidR="00F55D6A" w:rsidRPr="00211368">
        <w:rPr>
          <w:rFonts w:ascii="Arial" w:eastAsia="Times New Roman" w:hAnsi="Arial" w:cs="Arial"/>
          <w:color w:val="000000"/>
          <w:sz w:val="20"/>
          <w:szCs w:val="20"/>
          <w:lang w:eastAsia="sl-SI"/>
        </w:rPr>
        <w:t xml:space="preserve">, </w:t>
      </w:r>
      <w:r w:rsidR="00F55D6A" w:rsidRPr="00211368">
        <w:rPr>
          <w:rFonts w:ascii="Arial" w:hAnsi="Arial" w:cs="Arial"/>
          <w:sz w:val="20"/>
          <w:szCs w:val="20"/>
        </w:rPr>
        <w:t xml:space="preserve">kjer je takih primerov </w:t>
      </w:r>
      <w:r w:rsidR="00784900">
        <w:rPr>
          <w:rFonts w:ascii="Arial" w:hAnsi="Arial" w:cs="Arial"/>
          <w:sz w:val="20"/>
          <w:szCs w:val="20"/>
        </w:rPr>
        <w:t>2785</w:t>
      </w:r>
      <w:r w:rsidR="00F55D6A" w:rsidRPr="00211368">
        <w:rPr>
          <w:rFonts w:ascii="Arial" w:hAnsi="Arial" w:cs="Arial"/>
          <w:sz w:val="20"/>
          <w:szCs w:val="20"/>
        </w:rPr>
        <w:t xml:space="preserve"> oziroma </w:t>
      </w:r>
      <w:r w:rsidR="00784900">
        <w:rPr>
          <w:rFonts w:ascii="Arial" w:hAnsi="Arial" w:cs="Arial"/>
          <w:sz w:val="20"/>
          <w:szCs w:val="20"/>
        </w:rPr>
        <w:t>46</w:t>
      </w:r>
      <w:r w:rsidR="00211368" w:rsidRPr="00211368">
        <w:rPr>
          <w:rFonts w:ascii="Arial" w:hAnsi="Arial" w:cs="Arial"/>
          <w:sz w:val="20"/>
          <w:szCs w:val="20"/>
        </w:rPr>
        <w:t>,</w:t>
      </w:r>
      <w:r w:rsidR="00784900">
        <w:rPr>
          <w:rFonts w:ascii="Arial" w:hAnsi="Arial" w:cs="Arial"/>
          <w:sz w:val="20"/>
          <w:szCs w:val="20"/>
        </w:rPr>
        <w:t>88</w:t>
      </w:r>
      <w:r w:rsidR="001A3829" w:rsidRPr="00211368">
        <w:rPr>
          <w:rFonts w:ascii="Arial" w:hAnsi="Arial" w:cs="Arial"/>
          <w:sz w:val="20"/>
          <w:szCs w:val="20"/>
        </w:rPr>
        <w:t> </w:t>
      </w:r>
      <w:r w:rsidR="00AC0027">
        <w:rPr>
          <w:rFonts w:ascii="Arial" w:hAnsi="Arial" w:cs="Arial"/>
          <w:sz w:val="20"/>
          <w:szCs w:val="20"/>
        </w:rPr>
        <w:t>odstotka</w:t>
      </w:r>
      <w:r w:rsidR="00F55D6A" w:rsidRPr="00211368">
        <w:rPr>
          <w:rFonts w:ascii="Arial" w:hAnsi="Arial" w:cs="Arial"/>
          <w:sz w:val="20"/>
          <w:szCs w:val="20"/>
        </w:rPr>
        <w:t xml:space="preserve"> </w:t>
      </w:r>
      <w:r w:rsidR="000D5878" w:rsidRPr="00211368">
        <w:rPr>
          <w:rFonts w:ascii="Arial" w:hAnsi="Arial" w:cs="Arial"/>
          <w:sz w:val="20"/>
          <w:szCs w:val="20"/>
        </w:rPr>
        <w:t xml:space="preserve">teh </w:t>
      </w:r>
      <w:r w:rsidR="00F55D6A" w:rsidRPr="00211368">
        <w:rPr>
          <w:rFonts w:ascii="Arial" w:hAnsi="Arial" w:cs="Arial"/>
          <w:sz w:val="20"/>
          <w:szCs w:val="20"/>
        </w:rPr>
        <w:t>naročil.</w:t>
      </w:r>
    </w:p>
    <w:p w14:paraId="71524D95" w14:textId="72AAA5FD" w:rsidR="00784900" w:rsidRPr="00211368" w:rsidRDefault="00784900" w:rsidP="00784900">
      <w:pPr>
        <w:spacing w:before="120" w:after="120" w:line="240" w:lineRule="auto"/>
        <w:jc w:val="both"/>
        <w:rPr>
          <w:rFonts w:ascii="Arial" w:hAnsi="Arial" w:cs="Arial"/>
          <w:sz w:val="20"/>
        </w:rPr>
      </w:pPr>
      <w:r w:rsidRPr="00211368">
        <w:rPr>
          <w:rFonts w:ascii="Arial" w:hAnsi="Arial" w:cs="Arial"/>
          <w:sz w:val="20"/>
        </w:rPr>
        <w:t xml:space="preserve">Preglednica 33: Število, vrednost in deleži naročil z eno prejeto ponudbo glede na vrsto postopka </w:t>
      </w:r>
    </w:p>
    <w:tbl>
      <w:tblPr>
        <w:tblW w:w="4865" w:type="pct"/>
        <w:jc w:val="center"/>
        <w:tblCellMar>
          <w:left w:w="70" w:type="dxa"/>
          <w:right w:w="70" w:type="dxa"/>
        </w:tblCellMar>
        <w:tblLook w:val="04A0" w:firstRow="1" w:lastRow="0" w:firstColumn="1" w:lastColumn="0" w:noHBand="0" w:noVBand="1"/>
      </w:tblPr>
      <w:tblGrid>
        <w:gridCol w:w="3540"/>
        <w:gridCol w:w="852"/>
        <w:gridCol w:w="1416"/>
        <w:gridCol w:w="1560"/>
        <w:gridCol w:w="1558"/>
      </w:tblGrid>
      <w:tr w:rsidR="00784900" w:rsidRPr="00AF2AAD" w14:paraId="01C62139" w14:textId="77777777" w:rsidTr="00784900">
        <w:trPr>
          <w:trHeight w:val="427"/>
          <w:jc w:val="center"/>
        </w:trPr>
        <w:tc>
          <w:tcPr>
            <w:tcW w:w="198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CBAD93D" w14:textId="77777777" w:rsidR="00784900" w:rsidRPr="00AF2AAD" w:rsidRDefault="00784900" w:rsidP="009F7B6D">
            <w:pPr>
              <w:spacing w:after="0" w:line="240" w:lineRule="auto"/>
              <w:jc w:val="center"/>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Vrsta postopka</w:t>
            </w:r>
          </w:p>
        </w:tc>
        <w:tc>
          <w:tcPr>
            <w:tcW w:w="477" w:type="pct"/>
            <w:tcBorders>
              <w:top w:val="single" w:sz="4" w:space="0" w:color="auto"/>
              <w:left w:val="nil"/>
              <w:bottom w:val="single" w:sz="4" w:space="0" w:color="auto"/>
              <w:right w:val="single" w:sz="4" w:space="0" w:color="auto"/>
            </w:tcBorders>
            <w:shd w:val="clear" w:color="000000" w:fill="F2F2F2"/>
            <w:vAlign w:val="center"/>
            <w:hideMark/>
          </w:tcPr>
          <w:p w14:paraId="272D03A1" w14:textId="77777777" w:rsidR="00784900" w:rsidRPr="00AF2AAD" w:rsidRDefault="00784900" w:rsidP="009F7B6D">
            <w:pPr>
              <w:spacing w:after="0" w:line="240" w:lineRule="auto"/>
              <w:jc w:val="center"/>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Št. naročil</w:t>
            </w:r>
          </w:p>
        </w:tc>
        <w:tc>
          <w:tcPr>
            <w:tcW w:w="793" w:type="pct"/>
            <w:tcBorders>
              <w:top w:val="single" w:sz="4" w:space="0" w:color="auto"/>
              <w:left w:val="nil"/>
              <w:bottom w:val="single" w:sz="4" w:space="0" w:color="auto"/>
              <w:right w:val="single" w:sz="4" w:space="0" w:color="auto"/>
            </w:tcBorders>
            <w:shd w:val="clear" w:color="000000" w:fill="F2F2F2"/>
            <w:vAlign w:val="center"/>
            <w:hideMark/>
          </w:tcPr>
          <w:p w14:paraId="04F104BE" w14:textId="77777777" w:rsidR="00784900" w:rsidRPr="00AF2AAD" w:rsidRDefault="00784900" w:rsidP="009F7B6D">
            <w:pPr>
              <w:spacing w:after="0" w:line="240" w:lineRule="auto"/>
              <w:jc w:val="center"/>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Pogodbena vrednost</w:t>
            </w:r>
          </w:p>
        </w:tc>
        <w:tc>
          <w:tcPr>
            <w:tcW w:w="874" w:type="pct"/>
            <w:tcBorders>
              <w:top w:val="single" w:sz="4" w:space="0" w:color="auto"/>
              <w:left w:val="nil"/>
              <w:bottom w:val="single" w:sz="4" w:space="0" w:color="auto"/>
              <w:right w:val="single" w:sz="4" w:space="0" w:color="auto"/>
            </w:tcBorders>
            <w:shd w:val="clear" w:color="000000" w:fill="F2F2F2"/>
            <w:vAlign w:val="center"/>
            <w:hideMark/>
          </w:tcPr>
          <w:p w14:paraId="5293902D" w14:textId="77777777" w:rsidR="00784900" w:rsidRPr="00AF2AAD" w:rsidRDefault="00784900" w:rsidP="009F7B6D">
            <w:pPr>
              <w:spacing w:after="0" w:line="240" w:lineRule="auto"/>
              <w:jc w:val="center"/>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Delež v št. istovrstnih naročil</w:t>
            </w:r>
          </w:p>
        </w:tc>
        <w:tc>
          <w:tcPr>
            <w:tcW w:w="873" w:type="pct"/>
            <w:tcBorders>
              <w:top w:val="single" w:sz="4" w:space="0" w:color="auto"/>
              <w:left w:val="nil"/>
              <w:bottom w:val="single" w:sz="4" w:space="0" w:color="auto"/>
              <w:right w:val="single" w:sz="4" w:space="0" w:color="auto"/>
            </w:tcBorders>
            <w:shd w:val="clear" w:color="000000" w:fill="F2F2F2"/>
            <w:vAlign w:val="center"/>
            <w:hideMark/>
          </w:tcPr>
          <w:p w14:paraId="020EEA4A" w14:textId="77777777" w:rsidR="00784900" w:rsidRPr="00AF2AAD" w:rsidRDefault="00784900" w:rsidP="009F7B6D">
            <w:pPr>
              <w:spacing w:after="0" w:line="240" w:lineRule="auto"/>
              <w:jc w:val="center"/>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Delež v vrednosti istovrstnih naročil</w:t>
            </w:r>
          </w:p>
        </w:tc>
      </w:tr>
      <w:tr w:rsidR="00784900" w:rsidRPr="00AF2AAD" w14:paraId="3AA76BB5" w14:textId="77777777" w:rsidTr="00784900">
        <w:trPr>
          <w:trHeight w:val="287"/>
          <w:jc w:val="center"/>
        </w:trPr>
        <w:tc>
          <w:tcPr>
            <w:tcW w:w="1983" w:type="pct"/>
            <w:tcBorders>
              <w:top w:val="nil"/>
              <w:left w:val="single" w:sz="4" w:space="0" w:color="auto"/>
              <w:bottom w:val="single" w:sz="4" w:space="0" w:color="auto"/>
              <w:right w:val="single" w:sz="4" w:space="0" w:color="auto"/>
            </w:tcBorders>
            <w:shd w:val="clear" w:color="auto" w:fill="auto"/>
            <w:vAlign w:val="center"/>
            <w:hideMark/>
          </w:tcPr>
          <w:p w14:paraId="28F53484" w14:textId="77777777" w:rsidR="00784900" w:rsidRPr="00AF2AAD" w:rsidRDefault="00784900" w:rsidP="009F7B6D">
            <w:pPr>
              <w:spacing w:after="0" w:line="240" w:lineRule="auto"/>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Konkurenčni dialog</w:t>
            </w:r>
          </w:p>
        </w:tc>
        <w:tc>
          <w:tcPr>
            <w:tcW w:w="477" w:type="pct"/>
            <w:tcBorders>
              <w:top w:val="nil"/>
              <w:left w:val="nil"/>
              <w:bottom w:val="single" w:sz="4" w:space="0" w:color="auto"/>
              <w:right w:val="single" w:sz="4" w:space="0" w:color="auto"/>
            </w:tcBorders>
            <w:shd w:val="clear" w:color="auto" w:fill="auto"/>
            <w:vAlign w:val="center"/>
            <w:hideMark/>
          </w:tcPr>
          <w:p w14:paraId="61EC7742"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22</w:t>
            </w:r>
          </w:p>
        </w:tc>
        <w:tc>
          <w:tcPr>
            <w:tcW w:w="793" w:type="pct"/>
            <w:tcBorders>
              <w:top w:val="nil"/>
              <w:left w:val="nil"/>
              <w:bottom w:val="single" w:sz="4" w:space="0" w:color="auto"/>
              <w:right w:val="single" w:sz="4" w:space="0" w:color="auto"/>
            </w:tcBorders>
            <w:shd w:val="clear" w:color="auto" w:fill="auto"/>
            <w:vAlign w:val="center"/>
            <w:hideMark/>
          </w:tcPr>
          <w:p w14:paraId="47A7FE83"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24.773.234</w:t>
            </w:r>
          </w:p>
        </w:tc>
        <w:tc>
          <w:tcPr>
            <w:tcW w:w="874" w:type="pct"/>
            <w:tcBorders>
              <w:top w:val="nil"/>
              <w:left w:val="nil"/>
              <w:bottom w:val="single" w:sz="4" w:space="0" w:color="auto"/>
              <w:right w:val="single" w:sz="4" w:space="0" w:color="auto"/>
            </w:tcBorders>
            <w:shd w:val="clear" w:color="auto" w:fill="auto"/>
            <w:noWrap/>
            <w:vAlign w:val="center"/>
            <w:hideMark/>
          </w:tcPr>
          <w:p w14:paraId="51C32F17"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53,66</w:t>
            </w:r>
            <w:r>
              <w:rPr>
                <w:rFonts w:ascii="Arial" w:eastAsia="Times New Roman" w:hAnsi="Arial" w:cs="Arial"/>
                <w:color w:val="000000"/>
                <w:sz w:val="16"/>
                <w:szCs w:val="16"/>
                <w:lang w:eastAsia="sl-SI"/>
              </w:rPr>
              <w:t xml:space="preserve"> </w:t>
            </w:r>
            <w:r w:rsidRPr="00AF2AAD">
              <w:rPr>
                <w:rFonts w:ascii="Arial" w:eastAsia="Times New Roman" w:hAnsi="Arial" w:cs="Arial"/>
                <w:color w:val="000000"/>
                <w:sz w:val="16"/>
                <w:szCs w:val="16"/>
                <w:lang w:eastAsia="sl-SI"/>
              </w:rPr>
              <w:t>%</w:t>
            </w:r>
          </w:p>
        </w:tc>
        <w:tc>
          <w:tcPr>
            <w:tcW w:w="873" w:type="pct"/>
            <w:tcBorders>
              <w:top w:val="nil"/>
              <w:left w:val="nil"/>
              <w:bottom w:val="single" w:sz="4" w:space="0" w:color="auto"/>
              <w:right w:val="single" w:sz="4" w:space="0" w:color="auto"/>
            </w:tcBorders>
            <w:shd w:val="clear" w:color="auto" w:fill="auto"/>
            <w:noWrap/>
            <w:vAlign w:val="center"/>
            <w:hideMark/>
          </w:tcPr>
          <w:p w14:paraId="47F2785F"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50,80</w:t>
            </w:r>
            <w:r>
              <w:rPr>
                <w:rFonts w:ascii="Arial" w:eastAsia="Times New Roman" w:hAnsi="Arial" w:cs="Arial"/>
                <w:color w:val="000000"/>
                <w:sz w:val="16"/>
                <w:szCs w:val="16"/>
                <w:lang w:eastAsia="sl-SI"/>
              </w:rPr>
              <w:t xml:space="preserve"> </w:t>
            </w:r>
            <w:r w:rsidRPr="00AF2AAD">
              <w:rPr>
                <w:rFonts w:ascii="Arial" w:eastAsia="Times New Roman" w:hAnsi="Arial" w:cs="Arial"/>
                <w:color w:val="000000"/>
                <w:sz w:val="16"/>
                <w:szCs w:val="16"/>
                <w:lang w:eastAsia="sl-SI"/>
              </w:rPr>
              <w:t>%</w:t>
            </w:r>
          </w:p>
        </w:tc>
      </w:tr>
      <w:tr w:rsidR="00784900" w:rsidRPr="00AF2AAD" w14:paraId="168B6CBC" w14:textId="77777777" w:rsidTr="00784900">
        <w:trPr>
          <w:trHeight w:val="287"/>
          <w:jc w:val="center"/>
        </w:trPr>
        <w:tc>
          <w:tcPr>
            <w:tcW w:w="1983" w:type="pct"/>
            <w:tcBorders>
              <w:top w:val="nil"/>
              <w:left w:val="single" w:sz="4" w:space="0" w:color="auto"/>
              <w:bottom w:val="single" w:sz="4" w:space="0" w:color="auto"/>
              <w:right w:val="single" w:sz="4" w:space="0" w:color="auto"/>
            </w:tcBorders>
            <w:shd w:val="clear" w:color="auto" w:fill="auto"/>
            <w:vAlign w:val="center"/>
            <w:hideMark/>
          </w:tcPr>
          <w:p w14:paraId="43DBD081" w14:textId="77777777" w:rsidR="00784900" w:rsidRPr="00AF2AAD" w:rsidRDefault="00784900" w:rsidP="009F7B6D">
            <w:pPr>
              <w:spacing w:after="0" w:line="240" w:lineRule="auto"/>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Konkurenčni postopek s pogajanji</w:t>
            </w:r>
          </w:p>
        </w:tc>
        <w:tc>
          <w:tcPr>
            <w:tcW w:w="477" w:type="pct"/>
            <w:tcBorders>
              <w:top w:val="nil"/>
              <w:left w:val="nil"/>
              <w:bottom w:val="single" w:sz="4" w:space="0" w:color="auto"/>
              <w:right w:val="single" w:sz="4" w:space="0" w:color="auto"/>
            </w:tcBorders>
            <w:shd w:val="clear" w:color="auto" w:fill="auto"/>
            <w:vAlign w:val="center"/>
            <w:hideMark/>
          </w:tcPr>
          <w:p w14:paraId="62DAAD3E"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167</w:t>
            </w:r>
          </w:p>
        </w:tc>
        <w:tc>
          <w:tcPr>
            <w:tcW w:w="793" w:type="pct"/>
            <w:tcBorders>
              <w:top w:val="nil"/>
              <w:left w:val="nil"/>
              <w:bottom w:val="single" w:sz="4" w:space="0" w:color="auto"/>
              <w:right w:val="single" w:sz="4" w:space="0" w:color="auto"/>
            </w:tcBorders>
            <w:shd w:val="clear" w:color="auto" w:fill="auto"/>
            <w:vAlign w:val="center"/>
            <w:hideMark/>
          </w:tcPr>
          <w:p w14:paraId="7A350F31"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195.513.693</w:t>
            </w:r>
          </w:p>
        </w:tc>
        <w:tc>
          <w:tcPr>
            <w:tcW w:w="874" w:type="pct"/>
            <w:tcBorders>
              <w:top w:val="nil"/>
              <w:left w:val="nil"/>
              <w:bottom w:val="single" w:sz="4" w:space="0" w:color="auto"/>
              <w:right w:val="single" w:sz="4" w:space="0" w:color="auto"/>
            </w:tcBorders>
            <w:shd w:val="clear" w:color="auto" w:fill="auto"/>
            <w:noWrap/>
            <w:vAlign w:val="center"/>
            <w:hideMark/>
          </w:tcPr>
          <w:p w14:paraId="5FC066AC"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69,87</w:t>
            </w:r>
            <w:r>
              <w:rPr>
                <w:rFonts w:ascii="Arial" w:eastAsia="Times New Roman" w:hAnsi="Arial" w:cs="Arial"/>
                <w:color w:val="000000"/>
                <w:sz w:val="16"/>
                <w:szCs w:val="16"/>
                <w:lang w:eastAsia="sl-SI"/>
              </w:rPr>
              <w:t xml:space="preserve"> </w:t>
            </w:r>
            <w:r w:rsidRPr="00AF2AAD">
              <w:rPr>
                <w:rFonts w:ascii="Arial" w:eastAsia="Times New Roman" w:hAnsi="Arial" w:cs="Arial"/>
                <w:color w:val="000000"/>
                <w:sz w:val="16"/>
                <w:szCs w:val="16"/>
                <w:lang w:eastAsia="sl-SI"/>
              </w:rPr>
              <w:t>%</w:t>
            </w:r>
          </w:p>
        </w:tc>
        <w:tc>
          <w:tcPr>
            <w:tcW w:w="873" w:type="pct"/>
            <w:tcBorders>
              <w:top w:val="nil"/>
              <w:left w:val="nil"/>
              <w:bottom w:val="single" w:sz="4" w:space="0" w:color="auto"/>
              <w:right w:val="single" w:sz="4" w:space="0" w:color="auto"/>
            </w:tcBorders>
            <w:shd w:val="clear" w:color="auto" w:fill="auto"/>
            <w:noWrap/>
            <w:vAlign w:val="center"/>
            <w:hideMark/>
          </w:tcPr>
          <w:p w14:paraId="732FCC71"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47,78</w:t>
            </w:r>
            <w:r>
              <w:rPr>
                <w:rFonts w:ascii="Arial" w:eastAsia="Times New Roman" w:hAnsi="Arial" w:cs="Arial"/>
                <w:color w:val="000000"/>
                <w:sz w:val="16"/>
                <w:szCs w:val="16"/>
                <w:lang w:eastAsia="sl-SI"/>
              </w:rPr>
              <w:t xml:space="preserve"> </w:t>
            </w:r>
            <w:r w:rsidRPr="00AF2AAD">
              <w:rPr>
                <w:rFonts w:ascii="Arial" w:eastAsia="Times New Roman" w:hAnsi="Arial" w:cs="Arial"/>
                <w:color w:val="000000"/>
                <w:sz w:val="16"/>
                <w:szCs w:val="16"/>
                <w:lang w:eastAsia="sl-SI"/>
              </w:rPr>
              <w:t>%</w:t>
            </w:r>
          </w:p>
        </w:tc>
      </w:tr>
      <w:tr w:rsidR="00784900" w:rsidRPr="00AF2AAD" w14:paraId="57C32E28" w14:textId="77777777" w:rsidTr="00784900">
        <w:trPr>
          <w:trHeight w:val="287"/>
          <w:jc w:val="center"/>
        </w:trPr>
        <w:tc>
          <w:tcPr>
            <w:tcW w:w="1983" w:type="pct"/>
            <w:tcBorders>
              <w:top w:val="nil"/>
              <w:left w:val="single" w:sz="4" w:space="0" w:color="auto"/>
              <w:bottom w:val="single" w:sz="4" w:space="0" w:color="auto"/>
              <w:right w:val="single" w:sz="4" w:space="0" w:color="auto"/>
            </w:tcBorders>
            <w:shd w:val="clear" w:color="auto" w:fill="auto"/>
            <w:vAlign w:val="center"/>
            <w:hideMark/>
          </w:tcPr>
          <w:p w14:paraId="7DD737CB" w14:textId="77777777" w:rsidR="00784900" w:rsidRPr="00AF2AAD" w:rsidRDefault="00784900" w:rsidP="009F7B6D">
            <w:pPr>
              <w:spacing w:after="0" w:line="240" w:lineRule="auto"/>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Odprti postopek</w:t>
            </w:r>
          </w:p>
        </w:tc>
        <w:tc>
          <w:tcPr>
            <w:tcW w:w="477" w:type="pct"/>
            <w:tcBorders>
              <w:top w:val="nil"/>
              <w:left w:val="nil"/>
              <w:bottom w:val="single" w:sz="4" w:space="0" w:color="auto"/>
              <w:right w:val="single" w:sz="4" w:space="0" w:color="auto"/>
            </w:tcBorders>
            <w:shd w:val="clear" w:color="auto" w:fill="auto"/>
            <w:vAlign w:val="center"/>
            <w:hideMark/>
          </w:tcPr>
          <w:p w14:paraId="44845C3C"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4.179</w:t>
            </w:r>
          </w:p>
        </w:tc>
        <w:tc>
          <w:tcPr>
            <w:tcW w:w="793" w:type="pct"/>
            <w:tcBorders>
              <w:top w:val="nil"/>
              <w:left w:val="nil"/>
              <w:bottom w:val="single" w:sz="4" w:space="0" w:color="auto"/>
              <w:right w:val="single" w:sz="4" w:space="0" w:color="auto"/>
            </w:tcBorders>
            <w:shd w:val="clear" w:color="auto" w:fill="auto"/>
            <w:vAlign w:val="center"/>
            <w:hideMark/>
          </w:tcPr>
          <w:p w14:paraId="24D33C72"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1.714.242.433</w:t>
            </w:r>
          </w:p>
        </w:tc>
        <w:tc>
          <w:tcPr>
            <w:tcW w:w="874" w:type="pct"/>
            <w:tcBorders>
              <w:top w:val="nil"/>
              <w:left w:val="nil"/>
              <w:bottom w:val="single" w:sz="4" w:space="0" w:color="auto"/>
              <w:right w:val="single" w:sz="4" w:space="0" w:color="auto"/>
            </w:tcBorders>
            <w:shd w:val="clear" w:color="auto" w:fill="auto"/>
            <w:noWrap/>
            <w:vAlign w:val="center"/>
            <w:hideMark/>
          </w:tcPr>
          <w:p w14:paraId="41DFD252"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42,31</w:t>
            </w:r>
            <w:r>
              <w:rPr>
                <w:rFonts w:ascii="Arial" w:eastAsia="Times New Roman" w:hAnsi="Arial" w:cs="Arial"/>
                <w:color w:val="000000"/>
                <w:sz w:val="16"/>
                <w:szCs w:val="16"/>
                <w:lang w:eastAsia="sl-SI"/>
              </w:rPr>
              <w:t xml:space="preserve"> </w:t>
            </w:r>
            <w:r w:rsidRPr="00AF2AAD">
              <w:rPr>
                <w:rFonts w:ascii="Arial" w:eastAsia="Times New Roman" w:hAnsi="Arial" w:cs="Arial"/>
                <w:color w:val="000000"/>
                <w:sz w:val="16"/>
                <w:szCs w:val="16"/>
                <w:lang w:eastAsia="sl-SI"/>
              </w:rPr>
              <w:t>%</w:t>
            </w:r>
          </w:p>
        </w:tc>
        <w:tc>
          <w:tcPr>
            <w:tcW w:w="873" w:type="pct"/>
            <w:tcBorders>
              <w:top w:val="nil"/>
              <w:left w:val="nil"/>
              <w:bottom w:val="single" w:sz="4" w:space="0" w:color="auto"/>
              <w:right w:val="single" w:sz="4" w:space="0" w:color="auto"/>
            </w:tcBorders>
            <w:shd w:val="clear" w:color="auto" w:fill="auto"/>
            <w:noWrap/>
            <w:vAlign w:val="center"/>
            <w:hideMark/>
          </w:tcPr>
          <w:p w14:paraId="42945859"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50,00</w:t>
            </w:r>
            <w:r>
              <w:rPr>
                <w:rFonts w:ascii="Arial" w:eastAsia="Times New Roman" w:hAnsi="Arial" w:cs="Arial"/>
                <w:color w:val="000000"/>
                <w:sz w:val="16"/>
                <w:szCs w:val="16"/>
                <w:lang w:eastAsia="sl-SI"/>
              </w:rPr>
              <w:t xml:space="preserve"> </w:t>
            </w:r>
            <w:r w:rsidRPr="00AF2AAD">
              <w:rPr>
                <w:rFonts w:ascii="Arial" w:eastAsia="Times New Roman" w:hAnsi="Arial" w:cs="Arial"/>
                <w:color w:val="000000"/>
                <w:sz w:val="16"/>
                <w:szCs w:val="16"/>
                <w:lang w:eastAsia="sl-SI"/>
              </w:rPr>
              <w:t>%</w:t>
            </w:r>
          </w:p>
        </w:tc>
      </w:tr>
      <w:tr w:rsidR="00784900" w:rsidRPr="00AF2AAD" w14:paraId="02C7D372" w14:textId="77777777" w:rsidTr="00784900">
        <w:trPr>
          <w:trHeight w:val="287"/>
          <w:jc w:val="center"/>
        </w:trPr>
        <w:tc>
          <w:tcPr>
            <w:tcW w:w="1983" w:type="pct"/>
            <w:tcBorders>
              <w:top w:val="nil"/>
              <w:left w:val="single" w:sz="4" w:space="0" w:color="auto"/>
              <w:bottom w:val="single" w:sz="4" w:space="0" w:color="auto"/>
              <w:right w:val="single" w:sz="4" w:space="0" w:color="auto"/>
            </w:tcBorders>
            <w:shd w:val="clear" w:color="auto" w:fill="auto"/>
            <w:vAlign w:val="center"/>
            <w:hideMark/>
          </w:tcPr>
          <w:p w14:paraId="75CEA957" w14:textId="77777777" w:rsidR="00784900" w:rsidRPr="00AF2AAD" w:rsidRDefault="00784900" w:rsidP="009F7B6D">
            <w:pPr>
              <w:spacing w:after="0" w:line="240" w:lineRule="auto"/>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Omejeni postopek</w:t>
            </w:r>
          </w:p>
        </w:tc>
        <w:tc>
          <w:tcPr>
            <w:tcW w:w="477" w:type="pct"/>
            <w:tcBorders>
              <w:top w:val="nil"/>
              <w:left w:val="nil"/>
              <w:bottom w:val="single" w:sz="4" w:space="0" w:color="auto"/>
              <w:right w:val="single" w:sz="4" w:space="0" w:color="auto"/>
            </w:tcBorders>
            <w:shd w:val="clear" w:color="auto" w:fill="auto"/>
            <w:vAlign w:val="center"/>
            <w:hideMark/>
          </w:tcPr>
          <w:p w14:paraId="144375A1"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12</w:t>
            </w:r>
          </w:p>
        </w:tc>
        <w:tc>
          <w:tcPr>
            <w:tcW w:w="793" w:type="pct"/>
            <w:tcBorders>
              <w:top w:val="nil"/>
              <w:left w:val="nil"/>
              <w:bottom w:val="single" w:sz="4" w:space="0" w:color="auto"/>
              <w:right w:val="single" w:sz="4" w:space="0" w:color="auto"/>
            </w:tcBorders>
            <w:shd w:val="clear" w:color="auto" w:fill="auto"/>
            <w:vAlign w:val="center"/>
            <w:hideMark/>
          </w:tcPr>
          <w:p w14:paraId="7B046140"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63.776.827</w:t>
            </w:r>
          </w:p>
        </w:tc>
        <w:tc>
          <w:tcPr>
            <w:tcW w:w="874" w:type="pct"/>
            <w:tcBorders>
              <w:top w:val="nil"/>
              <w:left w:val="nil"/>
              <w:bottom w:val="single" w:sz="4" w:space="0" w:color="auto"/>
              <w:right w:val="single" w:sz="4" w:space="0" w:color="auto"/>
            </w:tcBorders>
            <w:shd w:val="clear" w:color="auto" w:fill="auto"/>
            <w:noWrap/>
            <w:vAlign w:val="center"/>
            <w:hideMark/>
          </w:tcPr>
          <w:p w14:paraId="5821FD7E"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20,34</w:t>
            </w:r>
            <w:r>
              <w:rPr>
                <w:rFonts w:ascii="Arial" w:eastAsia="Times New Roman" w:hAnsi="Arial" w:cs="Arial"/>
                <w:color w:val="000000"/>
                <w:sz w:val="16"/>
                <w:szCs w:val="16"/>
                <w:lang w:eastAsia="sl-SI"/>
              </w:rPr>
              <w:t xml:space="preserve"> </w:t>
            </w:r>
            <w:r w:rsidRPr="00AF2AAD">
              <w:rPr>
                <w:rFonts w:ascii="Arial" w:eastAsia="Times New Roman" w:hAnsi="Arial" w:cs="Arial"/>
                <w:color w:val="000000"/>
                <w:sz w:val="16"/>
                <w:szCs w:val="16"/>
                <w:lang w:eastAsia="sl-SI"/>
              </w:rPr>
              <w:t>%</w:t>
            </w:r>
          </w:p>
        </w:tc>
        <w:tc>
          <w:tcPr>
            <w:tcW w:w="873" w:type="pct"/>
            <w:tcBorders>
              <w:top w:val="nil"/>
              <w:left w:val="nil"/>
              <w:bottom w:val="single" w:sz="4" w:space="0" w:color="auto"/>
              <w:right w:val="single" w:sz="4" w:space="0" w:color="auto"/>
            </w:tcBorders>
            <w:shd w:val="clear" w:color="auto" w:fill="auto"/>
            <w:noWrap/>
            <w:vAlign w:val="center"/>
            <w:hideMark/>
          </w:tcPr>
          <w:p w14:paraId="2B06B998"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78,77</w:t>
            </w:r>
            <w:r>
              <w:rPr>
                <w:rFonts w:ascii="Arial" w:eastAsia="Times New Roman" w:hAnsi="Arial" w:cs="Arial"/>
                <w:color w:val="000000"/>
                <w:sz w:val="16"/>
                <w:szCs w:val="16"/>
                <w:lang w:eastAsia="sl-SI"/>
              </w:rPr>
              <w:t xml:space="preserve"> </w:t>
            </w:r>
            <w:r w:rsidRPr="00AF2AAD">
              <w:rPr>
                <w:rFonts w:ascii="Arial" w:eastAsia="Times New Roman" w:hAnsi="Arial" w:cs="Arial"/>
                <w:color w:val="000000"/>
                <w:sz w:val="16"/>
                <w:szCs w:val="16"/>
                <w:lang w:eastAsia="sl-SI"/>
              </w:rPr>
              <w:t>%</w:t>
            </w:r>
          </w:p>
        </w:tc>
      </w:tr>
      <w:tr w:rsidR="00784900" w:rsidRPr="00AF2AAD" w14:paraId="4B98EFCD" w14:textId="77777777" w:rsidTr="00784900">
        <w:trPr>
          <w:trHeight w:val="287"/>
          <w:jc w:val="center"/>
        </w:trPr>
        <w:tc>
          <w:tcPr>
            <w:tcW w:w="1983" w:type="pct"/>
            <w:tcBorders>
              <w:top w:val="nil"/>
              <w:left w:val="single" w:sz="4" w:space="0" w:color="auto"/>
              <w:bottom w:val="single" w:sz="4" w:space="0" w:color="auto"/>
              <w:right w:val="single" w:sz="4" w:space="0" w:color="auto"/>
            </w:tcBorders>
            <w:shd w:val="clear" w:color="auto" w:fill="auto"/>
            <w:vAlign w:val="center"/>
            <w:hideMark/>
          </w:tcPr>
          <w:p w14:paraId="47076D31" w14:textId="77777777" w:rsidR="00784900" w:rsidRPr="00AF2AAD" w:rsidRDefault="00784900" w:rsidP="009F7B6D">
            <w:pPr>
              <w:spacing w:after="0" w:line="240" w:lineRule="auto"/>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Postopek naročila male vrednosti</w:t>
            </w:r>
          </w:p>
        </w:tc>
        <w:tc>
          <w:tcPr>
            <w:tcW w:w="477" w:type="pct"/>
            <w:tcBorders>
              <w:top w:val="nil"/>
              <w:left w:val="nil"/>
              <w:bottom w:val="single" w:sz="4" w:space="0" w:color="auto"/>
              <w:right w:val="single" w:sz="4" w:space="0" w:color="auto"/>
            </w:tcBorders>
            <w:shd w:val="clear" w:color="auto" w:fill="auto"/>
            <w:vAlign w:val="center"/>
            <w:hideMark/>
          </w:tcPr>
          <w:p w14:paraId="02F4D429"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2.785</w:t>
            </w:r>
          </w:p>
        </w:tc>
        <w:tc>
          <w:tcPr>
            <w:tcW w:w="793" w:type="pct"/>
            <w:tcBorders>
              <w:top w:val="nil"/>
              <w:left w:val="nil"/>
              <w:bottom w:val="single" w:sz="4" w:space="0" w:color="auto"/>
              <w:right w:val="single" w:sz="4" w:space="0" w:color="auto"/>
            </w:tcBorders>
            <w:shd w:val="clear" w:color="auto" w:fill="auto"/>
            <w:vAlign w:val="center"/>
            <w:hideMark/>
          </w:tcPr>
          <w:p w14:paraId="057BEDD5"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314.449.429</w:t>
            </w:r>
          </w:p>
        </w:tc>
        <w:tc>
          <w:tcPr>
            <w:tcW w:w="874" w:type="pct"/>
            <w:tcBorders>
              <w:top w:val="nil"/>
              <w:left w:val="nil"/>
              <w:bottom w:val="single" w:sz="4" w:space="0" w:color="auto"/>
              <w:right w:val="single" w:sz="4" w:space="0" w:color="auto"/>
            </w:tcBorders>
            <w:shd w:val="clear" w:color="auto" w:fill="auto"/>
            <w:noWrap/>
            <w:vAlign w:val="center"/>
            <w:hideMark/>
          </w:tcPr>
          <w:p w14:paraId="4FF6DD0F"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46,88</w:t>
            </w:r>
            <w:r>
              <w:rPr>
                <w:rFonts w:ascii="Arial" w:eastAsia="Times New Roman" w:hAnsi="Arial" w:cs="Arial"/>
                <w:color w:val="000000"/>
                <w:sz w:val="16"/>
                <w:szCs w:val="16"/>
                <w:lang w:eastAsia="sl-SI"/>
              </w:rPr>
              <w:t xml:space="preserve"> </w:t>
            </w:r>
            <w:r w:rsidRPr="00AF2AAD">
              <w:rPr>
                <w:rFonts w:ascii="Arial" w:eastAsia="Times New Roman" w:hAnsi="Arial" w:cs="Arial"/>
                <w:color w:val="000000"/>
                <w:sz w:val="16"/>
                <w:szCs w:val="16"/>
                <w:lang w:eastAsia="sl-SI"/>
              </w:rPr>
              <w:t>%</w:t>
            </w:r>
          </w:p>
        </w:tc>
        <w:tc>
          <w:tcPr>
            <w:tcW w:w="873" w:type="pct"/>
            <w:tcBorders>
              <w:top w:val="nil"/>
              <w:left w:val="nil"/>
              <w:bottom w:val="single" w:sz="4" w:space="0" w:color="auto"/>
              <w:right w:val="single" w:sz="4" w:space="0" w:color="auto"/>
            </w:tcBorders>
            <w:shd w:val="clear" w:color="auto" w:fill="auto"/>
            <w:noWrap/>
            <w:vAlign w:val="center"/>
            <w:hideMark/>
          </w:tcPr>
          <w:p w14:paraId="4C8B7159"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36,45</w:t>
            </w:r>
            <w:r>
              <w:rPr>
                <w:rFonts w:ascii="Arial" w:eastAsia="Times New Roman" w:hAnsi="Arial" w:cs="Arial"/>
                <w:color w:val="000000"/>
                <w:sz w:val="16"/>
                <w:szCs w:val="16"/>
                <w:lang w:eastAsia="sl-SI"/>
              </w:rPr>
              <w:t xml:space="preserve"> </w:t>
            </w:r>
            <w:r w:rsidRPr="00AF2AAD">
              <w:rPr>
                <w:rFonts w:ascii="Arial" w:eastAsia="Times New Roman" w:hAnsi="Arial" w:cs="Arial"/>
                <w:color w:val="000000"/>
                <w:sz w:val="16"/>
                <w:szCs w:val="16"/>
                <w:lang w:eastAsia="sl-SI"/>
              </w:rPr>
              <w:t>%</w:t>
            </w:r>
          </w:p>
        </w:tc>
      </w:tr>
      <w:tr w:rsidR="00784900" w:rsidRPr="00AF2AAD" w14:paraId="4570E53B" w14:textId="77777777" w:rsidTr="00784900">
        <w:trPr>
          <w:trHeight w:val="287"/>
          <w:jc w:val="center"/>
        </w:trPr>
        <w:tc>
          <w:tcPr>
            <w:tcW w:w="1983" w:type="pct"/>
            <w:tcBorders>
              <w:top w:val="nil"/>
              <w:left w:val="single" w:sz="4" w:space="0" w:color="auto"/>
              <w:bottom w:val="single" w:sz="4" w:space="0" w:color="auto"/>
              <w:right w:val="single" w:sz="4" w:space="0" w:color="auto"/>
            </w:tcBorders>
            <w:shd w:val="clear" w:color="auto" w:fill="auto"/>
            <w:vAlign w:val="center"/>
            <w:hideMark/>
          </w:tcPr>
          <w:p w14:paraId="45346C48" w14:textId="77777777" w:rsidR="00784900" w:rsidRPr="00AF2AAD" w:rsidRDefault="00784900" w:rsidP="009F7B6D">
            <w:pPr>
              <w:spacing w:after="0" w:line="240" w:lineRule="auto"/>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Postopek s pogajanji brez predhodne objave</w:t>
            </w:r>
          </w:p>
        </w:tc>
        <w:tc>
          <w:tcPr>
            <w:tcW w:w="477" w:type="pct"/>
            <w:tcBorders>
              <w:top w:val="nil"/>
              <w:left w:val="nil"/>
              <w:bottom w:val="single" w:sz="4" w:space="0" w:color="auto"/>
              <w:right w:val="single" w:sz="4" w:space="0" w:color="auto"/>
            </w:tcBorders>
            <w:shd w:val="clear" w:color="auto" w:fill="auto"/>
            <w:vAlign w:val="center"/>
            <w:hideMark/>
          </w:tcPr>
          <w:p w14:paraId="072AD3B6"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718</w:t>
            </w:r>
          </w:p>
        </w:tc>
        <w:tc>
          <w:tcPr>
            <w:tcW w:w="793" w:type="pct"/>
            <w:tcBorders>
              <w:top w:val="nil"/>
              <w:left w:val="nil"/>
              <w:bottom w:val="single" w:sz="4" w:space="0" w:color="auto"/>
              <w:right w:val="single" w:sz="4" w:space="0" w:color="auto"/>
            </w:tcBorders>
            <w:shd w:val="clear" w:color="auto" w:fill="auto"/>
            <w:vAlign w:val="center"/>
            <w:hideMark/>
          </w:tcPr>
          <w:p w14:paraId="1108A085"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252.416.586</w:t>
            </w:r>
          </w:p>
        </w:tc>
        <w:tc>
          <w:tcPr>
            <w:tcW w:w="874" w:type="pct"/>
            <w:tcBorders>
              <w:top w:val="nil"/>
              <w:left w:val="nil"/>
              <w:bottom w:val="single" w:sz="4" w:space="0" w:color="auto"/>
              <w:right w:val="single" w:sz="4" w:space="0" w:color="auto"/>
            </w:tcBorders>
            <w:shd w:val="clear" w:color="auto" w:fill="auto"/>
            <w:noWrap/>
            <w:vAlign w:val="center"/>
            <w:hideMark/>
          </w:tcPr>
          <w:p w14:paraId="62CACE5D"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90,66</w:t>
            </w:r>
            <w:r>
              <w:rPr>
                <w:rFonts w:ascii="Arial" w:eastAsia="Times New Roman" w:hAnsi="Arial" w:cs="Arial"/>
                <w:color w:val="000000"/>
                <w:sz w:val="16"/>
                <w:szCs w:val="16"/>
                <w:lang w:eastAsia="sl-SI"/>
              </w:rPr>
              <w:t xml:space="preserve"> </w:t>
            </w:r>
            <w:r w:rsidRPr="00AF2AAD">
              <w:rPr>
                <w:rFonts w:ascii="Arial" w:eastAsia="Times New Roman" w:hAnsi="Arial" w:cs="Arial"/>
                <w:color w:val="000000"/>
                <w:sz w:val="16"/>
                <w:szCs w:val="16"/>
                <w:lang w:eastAsia="sl-SI"/>
              </w:rPr>
              <w:t>%</w:t>
            </w:r>
          </w:p>
        </w:tc>
        <w:tc>
          <w:tcPr>
            <w:tcW w:w="873" w:type="pct"/>
            <w:tcBorders>
              <w:top w:val="nil"/>
              <w:left w:val="nil"/>
              <w:bottom w:val="single" w:sz="4" w:space="0" w:color="auto"/>
              <w:right w:val="single" w:sz="4" w:space="0" w:color="auto"/>
            </w:tcBorders>
            <w:shd w:val="clear" w:color="auto" w:fill="auto"/>
            <w:noWrap/>
            <w:vAlign w:val="center"/>
            <w:hideMark/>
          </w:tcPr>
          <w:p w14:paraId="195BBB80"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87,94</w:t>
            </w:r>
            <w:r>
              <w:rPr>
                <w:rFonts w:ascii="Arial" w:eastAsia="Times New Roman" w:hAnsi="Arial" w:cs="Arial"/>
                <w:color w:val="000000"/>
                <w:sz w:val="16"/>
                <w:szCs w:val="16"/>
                <w:lang w:eastAsia="sl-SI"/>
              </w:rPr>
              <w:t xml:space="preserve"> </w:t>
            </w:r>
            <w:r w:rsidRPr="00AF2AAD">
              <w:rPr>
                <w:rFonts w:ascii="Arial" w:eastAsia="Times New Roman" w:hAnsi="Arial" w:cs="Arial"/>
                <w:color w:val="000000"/>
                <w:sz w:val="16"/>
                <w:szCs w:val="16"/>
                <w:lang w:eastAsia="sl-SI"/>
              </w:rPr>
              <w:t>%</w:t>
            </w:r>
          </w:p>
        </w:tc>
      </w:tr>
      <w:tr w:rsidR="00784900" w:rsidRPr="00AF2AAD" w14:paraId="1A54CB90" w14:textId="77777777" w:rsidTr="00784900">
        <w:trPr>
          <w:trHeight w:val="287"/>
          <w:jc w:val="center"/>
        </w:trPr>
        <w:tc>
          <w:tcPr>
            <w:tcW w:w="1983" w:type="pct"/>
            <w:tcBorders>
              <w:top w:val="nil"/>
              <w:left w:val="single" w:sz="4" w:space="0" w:color="auto"/>
              <w:bottom w:val="single" w:sz="4" w:space="0" w:color="auto"/>
              <w:right w:val="single" w:sz="4" w:space="0" w:color="auto"/>
            </w:tcBorders>
            <w:shd w:val="clear" w:color="auto" w:fill="auto"/>
            <w:vAlign w:val="center"/>
            <w:hideMark/>
          </w:tcPr>
          <w:p w14:paraId="1716D576" w14:textId="77777777" w:rsidR="00784900" w:rsidRPr="00AF2AAD" w:rsidRDefault="00784900" w:rsidP="009F7B6D">
            <w:pPr>
              <w:spacing w:after="0" w:line="240" w:lineRule="auto"/>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Postopek s pogajanji po predhodni objavi</w:t>
            </w:r>
          </w:p>
        </w:tc>
        <w:tc>
          <w:tcPr>
            <w:tcW w:w="477" w:type="pct"/>
            <w:tcBorders>
              <w:top w:val="nil"/>
              <w:left w:val="nil"/>
              <w:bottom w:val="single" w:sz="4" w:space="0" w:color="auto"/>
              <w:right w:val="single" w:sz="4" w:space="0" w:color="auto"/>
            </w:tcBorders>
            <w:shd w:val="clear" w:color="auto" w:fill="auto"/>
            <w:vAlign w:val="center"/>
            <w:hideMark/>
          </w:tcPr>
          <w:p w14:paraId="6207DF37"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183</w:t>
            </w:r>
          </w:p>
        </w:tc>
        <w:tc>
          <w:tcPr>
            <w:tcW w:w="793" w:type="pct"/>
            <w:tcBorders>
              <w:top w:val="nil"/>
              <w:left w:val="nil"/>
              <w:bottom w:val="single" w:sz="4" w:space="0" w:color="auto"/>
              <w:right w:val="single" w:sz="4" w:space="0" w:color="auto"/>
            </w:tcBorders>
            <w:shd w:val="clear" w:color="auto" w:fill="auto"/>
            <w:vAlign w:val="center"/>
            <w:hideMark/>
          </w:tcPr>
          <w:p w14:paraId="630B2888"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167.174.454</w:t>
            </w:r>
          </w:p>
        </w:tc>
        <w:tc>
          <w:tcPr>
            <w:tcW w:w="874" w:type="pct"/>
            <w:tcBorders>
              <w:top w:val="nil"/>
              <w:left w:val="nil"/>
              <w:bottom w:val="single" w:sz="4" w:space="0" w:color="auto"/>
              <w:right w:val="single" w:sz="4" w:space="0" w:color="auto"/>
            </w:tcBorders>
            <w:shd w:val="clear" w:color="auto" w:fill="auto"/>
            <w:noWrap/>
            <w:vAlign w:val="center"/>
            <w:hideMark/>
          </w:tcPr>
          <w:p w14:paraId="40FC26CF"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75,31</w:t>
            </w:r>
            <w:r>
              <w:rPr>
                <w:rFonts w:ascii="Arial" w:eastAsia="Times New Roman" w:hAnsi="Arial" w:cs="Arial"/>
                <w:color w:val="000000"/>
                <w:sz w:val="16"/>
                <w:szCs w:val="16"/>
                <w:lang w:eastAsia="sl-SI"/>
              </w:rPr>
              <w:t xml:space="preserve"> </w:t>
            </w:r>
            <w:r w:rsidRPr="00AF2AAD">
              <w:rPr>
                <w:rFonts w:ascii="Arial" w:eastAsia="Times New Roman" w:hAnsi="Arial" w:cs="Arial"/>
                <w:color w:val="000000"/>
                <w:sz w:val="16"/>
                <w:szCs w:val="16"/>
                <w:lang w:eastAsia="sl-SI"/>
              </w:rPr>
              <w:t>%</w:t>
            </w:r>
          </w:p>
        </w:tc>
        <w:tc>
          <w:tcPr>
            <w:tcW w:w="873" w:type="pct"/>
            <w:tcBorders>
              <w:top w:val="nil"/>
              <w:left w:val="nil"/>
              <w:bottom w:val="single" w:sz="4" w:space="0" w:color="auto"/>
              <w:right w:val="single" w:sz="4" w:space="0" w:color="auto"/>
            </w:tcBorders>
            <w:shd w:val="clear" w:color="auto" w:fill="auto"/>
            <w:noWrap/>
            <w:vAlign w:val="center"/>
            <w:hideMark/>
          </w:tcPr>
          <w:p w14:paraId="2469A6AC"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56,83</w:t>
            </w:r>
            <w:r>
              <w:rPr>
                <w:rFonts w:ascii="Arial" w:eastAsia="Times New Roman" w:hAnsi="Arial" w:cs="Arial"/>
                <w:color w:val="000000"/>
                <w:sz w:val="16"/>
                <w:szCs w:val="16"/>
                <w:lang w:eastAsia="sl-SI"/>
              </w:rPr>
              <w:t xml:space="preserve"> </w:t>
            </w:r>
            <w:r w:rsidRPr="00AF2AAD">
              <w:rPr>
                <w:rFonts w:ascii="Arial" w:eastAsia="Times New Roman" w:hAnsi="Arial" w:cs="Arial"/>
                <w:color w:val="000000"/>
                <w:sz w:val="16"/>
                <w:szCs w:val="16"/>
                <w:lang w:eastAsia="sl-SI"/>
              </w:rPr>
              <w:t>%</w:t>
            </w:r>
          </w:p>
        </w:tc>
      </w:tr>
      <w:tr w:rsidR="00784900" w:rsidRPr="00AF2AAD" w14:paraId="3D9B9345" w14:textId="77777777" w:rsidTr="00784900">
        <w:trPr>
          <w:trHeight w:val="287"/>
          <w:jc w:val="center"/>
        </w:trPr>
        <w:tc>
          <w:tcPr>
            <w:tcW w:w="1983" w:type="pct"/>
            <w:tcBorders>
              <w:top w:val="nil"/>
              <w:left w:val="single" w:sz="4" w:space="0" w:color="auto"/>
              <w:bottom w:val="single" w:sz="4" w:space="0" w:color="auto"/>
              <w:right w:val="single" w:sz="4" w:space="0" w:color="auto"/>
            </w:tcBorders>
            <w:shd w:val="clear" w:color="auto" w:fill="auto"/>
            <w:vAlign w:val="center"/>
            <w:hideMark/>
          </w:tcPr>
          <w:p w14:paraId="4212177F" w14:textId="77777777" w:rsidR="00784900" w:rsidRPr="00AF2AAD" w:rsidRDefault="00784900" w:rsidP="009F7B6D">
            <w:pPr>
              <w:spacing w:after="0" w:line="240" w:lineRule="auto"/>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Postopek zbiranja ponudb po predhodni objavi</w:t>
            </w:r>
          </w:p>
        </w:tc>
        <w:tc>
          <w:tcPr>
            <w:tcW w:w="477" w:type="pct"/>
            <w:tcBorders>
              <w:top w:val="nil"/>
              <w:left w:val="nil"/>
              <w:bottom w:val="single" w:sz="4" w:space="0" w:color="auto"/>
              <w:right w:val="single" w:sz="4" w:space="0" w:color="auto"/>
            </w:tcBorders>
            <w:shd w:val="clear" w:color="auto" w:fill="auto"/>
            <w:vAlign w:val="center"/>
            <w:hideMark/>
          </w:tcPr>
          <w:p w14:paraId="4B1C4837"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22</w:t>
            </w:r>
          </w:p>
        </w:tc>
        <w:tc>
          <w:tcPr>
            <w:tcW w:w="793" w:type="pct"/>
            <w:tcBorders>
              <w:top w:val="nil"/>
              <w:left w:val="nil"/>
              <w:bottom w:val="single" w:sz="4" w:space="0" w:color="auto"/>
              <w:right w:val="single" w:sz="4" w:space="0" w:color="auto"/>
            </w:tcBorders>
            <w:shd w:val="clear" w:color="auto" w:fill="auto"/>
            <w:vAlign w:val="center"/>
            <w:hideMark/>
          </w:tcPr>
          <w:p w14:paraId="170B4119"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4.249.052</w:t>
            </w:r>
          </w:p>
        </w:tc>
        <w:tc>
          <w:tcPr>
            <w:tcW w:w="874" w:type="pct"/>
            <w:tcBorders>
              <w:top w:val="nil"/>
              <w:left w:val="nil"/>
              <w:bottom w:val="single" w:sz="4" w:space="0" w:color="auto"/>
              <w:right w:val="single" w:sz="4" w:space="0" w:color="auto"/>
            </w:tcBorders>
            <w:shd w:val="clear" w:color="auto" w:fill="auto"/>
            <w:noWrap/>
            <w:vAlign w:val="center"/>
            <w:hideMark/>
          </w:tcPr>
          <w:p w14:paraId="3D68DE26"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66,67</w:t>
            </w:r>
            <w:r>
              <w:rPr>
                <w:rFonts w:ascii="Arial" w:eastAsia="Times New Roman" w:hAnsi="Arial" w:cs="Arial"/>
                <w:color w:val="000000"/>
                <w:sz w:val="16"/>
                <w:szCs w:val="16"/>
                <w:lang w:eastAsia="sl-SI"/>
              </w:rPr>
              <w:t xml:space="preserve"> </w:t>
            </w:r>
            <w:r w:rsidRPr="00AF2AAD">
              <w:rPr>
                <w:rFonts w:ascii="Arial" w:eastAsia="Times New Roman" w:hAnsi="Arial" w:cs="Arial"/>
                <w:color w:val="000000"/>
                <w:sz w:val="16"/>
                <w:szCs w:val="16"/>
                <w:lang w:eastAsia="sl-SI"/>
              </w:rPr>
              <w:t>%</w:t>
            </w:r>
          </w:p>
        </w:tc>
        <w:tc>
          <w:tcPr>
            <w:tcW w:w="873" w:type="pct"/>
            <w:tcBorders>
              <w:top w:val="nil"/>
              <w:left w:val="nil"/>
              <w:bottom w:val="single" w:sz="4" w:space="0" w:color="auto"/>
              <w:right w:val="single" w:sz="4" w:space="0" w:color="auto"/>
            </w:tcBorders>
            <w:shd w:val="clear" w:color="auto" w:fill="auto"/>
            <w:noWrap/>
            <w:vAlign w:val="center"/>
            <w:hideMark/>
          </w:tcPr>
          <w:p w14:paraId="7B1F346A" w14:textId="77777777" w:rsidR="00784900" w:rsidRPr="00AF2AAD" w:rsidRDefault="00784900" w:rsidP="009F7B6D">
            <w:pPr>
              <w:spacing w:after="0" w:line="240" w:lineRule="auto"/>
              <w:jc w:val="right"/>
              <w:rPr>
                <w:rFonts w:ascii="Arial" w:eastAsia="Times New Roman" w:hAnsi="Arial" w:cs="Arial"/>
                <w:color w:val="000000"/>
                <w:sz w:val="16"/>
                <w:szCs w:val="16"/>
                <w:lang w:eastAsia="sl-SI"/>
              </w:rPr>
            </w:pPr>
            <w:r w:rsidRPr="00AF2AAD">
              <w:rPr>
                <w:rFonts w:ascii="Arial" w:eastAsia="Times New Roman" w:hAnsi="Arial" w:cs="Arial"/>
                <w:color w:val="000000"/>
                <w:sz w:val="16"/>
                <w:szCs w:val="16"/>
                <w:lang w:eastAsia="sl-SI"/>
              </w:rPr>
              <w:t>71,45</w:t>
            </w:r>
            <w:r>
              <w:rPr>
                <w:rFonts w:ascii="Arial" w:eastAsia="Times New Roman" w:hAnsi="Arial" w:cs="Arial"/>
                <w:color w:val="000000"/>
                <w:sz w:val="16"/>
                <w:szCs w:val="16"/>
                <w:lang w:eastAsia="sl-SI"/>
              </w:rPr>
              <w:t xml:space="preserve"> </w:t>
            </w:r>
            <w:r w:rsidRPr="00AF2AAD">
              <w:rPr>
                <w:rFonts w:ascii="Arial" w:eastAsia="Times New Roman" w:hAnsi="Arial" w:cs="Arial"/>
                <w:color w:val="000000"/>
                <w:sz w:val="16"/>
                <w:szCs w:val="16"/>
                <w:lang w:eastAsia="sl-SI"/>
              </w:rPr>
              <w:t>%</w:t>
            </w:r>
          </w:p>
        </w:tc>
      </w:tr>
      <w:tr w:rsidR="00784900" w:rsidRPr="00AF2AAD" w14:paraId="2993CF3C" w14:textId="77777777" w:rsidTr="00784900">
        <w:trPr>
          <w:trHeight w:val="287"/>
          <w:jc w:val="center"/>
        </w:trPr>
        <w:tc>
          <w:tcPr>
            <w:tcW w:w="198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46DA3D2" w14:textId="2B6A2DCA" w:rsidR="00784900" w:rsidRPr="00AF2AAD" w:rsidRDefault="00784900" w:rsidP="009F7B6D">
            <w:pPr>
              <w:spacing w:after="0" w:line="240" w:lineRule="auto"/>
              <w:rPr>
                <w:rFonts w:ascii="Arial" w:eastAsia="Times New Roman" w:hAnsi="Arial" w:cs="Arial"/>
                <w:b/>
                <w:bCs/>
                <w:color w:val="000000"/>
                <w:sz w:val="16"/>
                <w:szCs w:val="16"/>
                <w:lang w:eastAsia="sl-SI"/>
              </w:rPr>
            </w:pPr>
            <w:r w:rsidRPr="00AF2AAD">
              <w:rPr>
                <w:rFonts w:ascii="Arial" w:eastAsia="Times New Roman" w:hAnsi="Arial" w:cs="Arial"/>
                <w:b/>
                <w:bCs/>
                <w:color w:val="000000"/>
                <w:sz w:val="16"/>
                <w:szCs w:val="16"/>
                <w:lang w:eastAsia="sl-SI"/>
              </w:rPr>
              <w:t>Skupaj</w:t>
            </w:r>
            <w:r>
              <w:rPr>
                <w:rFonts w:ascii="Arial" w:eastAsia="Times New Roman" w:hAnsi="Arial" w:cs="Arial"/>
                <w:b/>
                <w:bCs/>
                <w:color w:val="000000"/>
                <w:sz w:val="16"/>
                <w:szCs w:val="16"/>
                <w:lang w:eastAsia="sl-SI"/>
              </w:rPr>
              <w:t xml:space="preserve"> ne glede na vrsto postopka</w:t>
            </w:r>
          </w:p>
        </w:tc>
        <w:tc>
          <w:tcPr>
            <w:tcW w:w="477" w:type="pct"/>
            <w:tcBorders>
              <w:top w:val="nil"/>
              <w:left w:val="nil"/>
              <w:bottom w:val="single" w:sz="4" w:space="0" w:color="auto"/>
              <w:right w:val="single" w:sz="4" w:space="0" w:color="auto"/>
            </w:tcBorders>
            <w:shd w:val="clear" w:color="auto" w:fill="F2F2F2" w:themeFill="background1" w:themeFillShade="F2"/>
            <w:noWrap/>
            <w:vAlign w:val="center"/>
            <w:hideMark/>
          </w:tcPr>
          <w:p w14:paraId="4D327C64" w14:textId="77777777" w:rsidR="00784900" w:rsidRPr="00AF2AAD" w:rsidRDefault="00784900" w:rsidP="009F7B6D">
            <w:pPr>
              <w:spacing w:after="0" w:line="240" w:lineRule="auto"/>
              <w:jc w:val="right"/>
              <w:rPr>
                <w:rFonts w:ascii="Arial" w:eastAsia="Times New Roman" w:hAnsi="Arial" w:cs="Arial"/>
                <w:b/>
                <w:bCs/>
                <w:color w:val="000000"/>
                <w:sz w:val="16"/>
                <w:szCs w:val="16"/>
                <w:lang w:eastAsia="sl-SI"/>
              </w:rPr>
            </w:pPr>
            <w:r w:rsidRPr="00AF2AAD">
              <w:rPr>
                <w:rFonts w:ascii="Arial" w:eastAsia="Times New Roman" w:hAnsi="Arial" w:cs="Arial"/>
                <w:b/>
                <w:bCs/>
                <w:color w:val="000000"/>
                <w:sz w:val="16"/>
                <w:szCs w:val="16"/>
                <w:lang w:eastAsia="sl-SI"/>
              </w:rPr>
              <w:t>8.088</w:t>
            </w:r>
          </w:p>
        </w:tc>
        <w:tc>
          <w:tcPr>
            <w:tcW w:w="793" w:type="pct"/>
            <w:tcBorders>
              <w:top w:val="nil"/>
              <w:left w:val="nil"/>
              <w:bottom w:val="single" w:sz="4" w:space="0" w:color="auto"/>
              <w:right w:val="single" w:sz="4" w:space="0" w:color="auto"/>
            </w:tcBorders>
            <w:shd w:val="clear" w:color="auto" w:fill="F2F2F2" w:themeFill="background1" w:themeFillShade="F2"/>
            <w:noWrap/>
            <w:vAlign w:val="center"/>
            <w:hideMark/>
          </w:tcPr>
          <w:p w14:paraId="24DADEA6" w14:textId="77777777" w:rsidR="00784900" w:rsidRPr="00AF2AAD" w:rsidRDefault="00784900" w:rsidP="009F7B6D">
            <w:pPr>
              <w:spacing w:after="0" w:line="240" w:lineRule="auto"/>
              <w:jc w:val="right"/>
              <w:rPr>
                <w:rFonts w:ascii="Arial" w:eastAsia="Times New Roman" w:hAnsi="Arial" w:cs="Arial"/>
                <w:b/>
                <w:bCs/>
                <w:color w:val="000000"/>
                <w:sz w:val="16"/>
                <w:szCs w:val="16"/>
                <w:lang w:eastAsia="sl-SI"/>
              </w:rPr>
            </w:pPr>
            <w:r w:rsidRPr="00AF2AAD">
              <w:rPr>
                <w:rFonts w:ascii="Arial" w:eastAsia="Times New Roman" w:hAnsi="Arial" w:cs="Arial"/>
                <w:b/>
                <w:bCs/>
                <w:color w:val="000000"/>
                <w:sz w:val="16"/>
                <w:szCs w:val="16"/>
                <w:lang w:eastAsia="sl-SI"/>
              </w:rPr>
              <w:t>2.736.595.708</w:t>
            </w:r>
          </w:p>
        </w:tc>
        <w:tc>
          <w:tcPr>
            <w:tcW w:w="874" w:type="pct"/>
            <w:tcBorders>
              <w:top w:val="nil"/>
              <w:left w:val="nil"/>
              <w:bottom w:val="single" w:sz="4" w:space="0" w:color="auto"/>
              <w:right w:val="single" w:sz="4" w:space="0" w:color="auto"/>
            </w:tcBorders>
            <w:shd w:val="clear" w:color="auto" w:fill="F2F2F2" w:themeFill="background1" w:themeFillShade="F2"/>
            <w:noWrap/>
            <w:vAlign w:val="center"/>
            <w:hideMark/>
          </w:tcPr>
          <w:p w14:paraId="6193850F" w14:textId="77777777" w:rsidR="00784900" w:rsidRPr="00AF2AAD" w:rsidRDefault="00784900" w:rsidP="009F7B6D">
            <w:pPr>
              <w:spacing w:after="0" w:line="240" w:lineRule="auto"/>
              <w:jc w:val="right"/>
              <w:rPr>
                <w:rFonts w:ascii="Arial" w:eastAsia="Times New Roman" w:hAnsi="Arial" w:cs="Arial"/>
                <w:b/>
                <w:bCs/>
                <w:color w:val="000000"/>
                <w:sz w:val="16"/>
                <w:szCs w:val="16"/>
                <w:lang w:eastAsia="sl-SI"/>
              </w:rPr>
            </w:pPr>
            <w:r w:rsidRPr="00AF2AAD">
              <w:rPr>
                <w:rFonts w:ascii="Arial" w:eastAsia="Times New Roman" w:hAnsi="Arial" w:cs="Arial"/>
                <w:b/>
                <w:bCs/>
                <w:color w:val="000000"/>
                <w:sz w:val="16"/>
                <w:szCs w:val="16"/>
                <w:lang w:eastAsia="sl-SI"/>
              </w:rPr>
              <w:t>46,96</w:t>
            </w:r>
            <w:r>
              <w:rPr>
                <w:rFonts w:ascii="Arial" w:eastAsia="Times New Roman" w:hAnsi="Arial" w:cs="Arial"/>
                <w:b/>
                <w:bCs/>
                <w:color w:val="000000"/>
                <w:sz w:val="16"/>
                <w:szCs w:val="16"/>
                <w:lang w:eastAsia="sl-SI"/>
              </w:rPr>
              <w:t xml:space="preserve"> </w:t>
            </w:r>
            <w:r w:rsidRPr="00AF2AAD">
              <w:rPr>
                <w:rFonts w:ascii="Arial" w:eastAsia="Times New Roman" w:hAnsi="Arial" w:cs="Arial"/>
                <w:b/>
                <w:bCs/>
                <w:color w:val="000000"/>
                <w:sz w:val="16"/>
                <w:szCs w:val="16"/>
                <w:lang w:eastAsia="sl-SI"/>
              </w:rPr>
              <w:t>%</w:t>
            </w:r>
          </w:p>
        </w:tc>
        <w:tc>
          <w:tcPr>
            <w:tcW w:w="873" w:type="pct"/>
            <w:tcBorders>
              <w:top w:val="nil"/>
              <w:left w:val="nil"/>
              <w:bottom w:val="single" w:sz="4" w:space="0" w:color="auto"/>
              <w:right w:val="single" w:sz="4" w:space="0" w:color="auto"/>
            </w:tcBorders>
            <w:shd w:val="clear" w:color="auto" w:fill="F2F2F2" w:themeFill="background1" w:themeFillShade="F2"/>
            <w:noWrap/>
            <w:vAlign w:val="center"/>
            <w:hideMark/>
          </w:tcPr>
          <w:p w14:paraId="73647633" w14:textId="77777777" w:rsidR="00784900" w:rsidRPr="00AF2AAD" w:rsidRDefault="00784900" w:rsidP="009F7B6D">
            <w:pPr>
              <w:spacing w:after="0" w:line="240" w:lineRule="auto"/>
              <w:jc w:val="right"/>
              <w:rPr>
                <w:rFonts w:ascii="Arial" w:eastAsia="Times New Roman" w:hAnsi="Arial" w:cs="Arial"/>
                <w:b/>
                <w:bCs/>
                <w:color w:val="000000"/>
                <w:sz w:val="16"/>
                <w:szCs w:val="16"/>
                <w:lang w:eastAsia="sl-SI"/>
              </w:rPr>
            </w:pPr>
            <w:r w:rsidRPr="00AF2AAD">
              <w:rPr>
                <w:rFonts w:ascii="Arial" w:eastAsia="Times New Roman" w:hAnsi="Arial" w:cs="Arial"/>
                <w:b/>
                <w:bCs/>
                <w:color w:val="000000"/>
                <w:sz w:val="16"/>
                <w:szCs w:val="16"/>
                <w:lang w:eastAsia="sl-SI"/>
              </w:rPr>
              <w:t>50,52</w:t>
            </w:r>
            <w:r>
              <w:rPr>
                <w:rFonts w:ascii="Arial" w:eastAsia="Times New Roman" w:hAnsi="Arial" w:cs="Arial"/>
                <w:b/>
                <w:bCs/>
                <w:color w:val="000000"/>
                <w:sz w:val="16"/>
                <w:szCs w:val="16"/>
                <w:lang w:eastAsia="sl-SI"/>
              </w:rPr>
              <w:t xml:space="preserve"> </w:t>
            </w:r>
            <w:r w:rsidRPr="00AF2AAD">
              <w:rPr>
                <w:rFonts w:ascii="Arial" w:eastAsia="Times New Roman" w:hAnsi="Arial" w:cs="Arial"/>
                <w:b/>
                <w:bCs/>
                <w:color w:val="000000"/>
                <w:sz w:val="16"/>
                <w:szCs w:val="16"/>
                <w:lang w:eastAsia="sl-SI"/>
              </w:rPr>
              <w:t>%</w:t>
            </w:r>
          </w:p>
        </w:tc>
      </w:tr>
    </w:tbl>
    <w:p w14:paraId="331D180E" w14:textId="77777777" w:rsidR="00784900" w:rsidRDefault="00784900" w:rsidP="00784900">
      <w:pPr>
        <w:spacing w:after="0" w:line="240" w:lineRule="auto"/>
        <w:jc w:val="center"/>
        <w:rPr>
          <w:rFonts w:ascii="Arial" w:hAnsi="Arial" w:cs="Arial"/>
          <w:color w:val="000000" w:themeColor="text1"/>
          <w:sz w:val="18"/>
        </w:rPr>
      </w:pPr>
    </w:p>
    <w:p w14:paraId="0528694A" w14:textId="7A5BE996" w:rsidR="00784900" w:rsidRPr="0041637C" w:rsidRDefault="00784900" w:rsidP="00784900">
      <w:pPr>
        <w:spacing w:after="0" w:line="240" w:lineRule="auto"/>
        <w:jc w:val="center"/>
        <w:rPr>
          <w:rFonts w:ascii="Arial" w:hAnsi="Arial" w:cs="Arial"/>
          <w:color w:val="000000" w:themeColor="text1"/>
          <w:sz w:val="18"/>
        </w:rPr>
      </w:pPr>
      <w:r w:rsidRPr="0041637C">
        <w:rPr>
          <w:rFonts w:ascii="Arial" w:hAnsi="Arial" w:cs="Arial"/>
          <w:color w:val="000000" w:themeColor="text1"/>
          <w:sz w:val="18"/>
        </w:rPr>
        <w:t>Vir: Statistični podatki o javnih naročilih, oddanih v letu 2022.</w:t>
      </w:r>
    </w:p>
    <w:p w14:paraId="220C8BC0" w14:textId="77777777" w:rsidR="00E543A8" w:rsidRPr="00472CC0" w:rsidRDefault="00E543A8" w:rsidP="002A1622">
      <w:pPr>
        <w:tabs>
          <w:tab w:val="left" w:pos="567"/>
          <w:tab w:val="left" w:pos="993"/>
        </w:tabs>
        <w:spacing w:line="360" w:lineRule="auto"/>
        <w:jc w:val="both"/>
        <w:rPr>
          <w:rFonts w:ascii="Arial" w:hAnsi="Arial" w:cs="Arial"/>
          <w:sz w:val="20"/>
          <w:szCs w:val="20"/>
        </w:rPr>
      </w:pPr>
    </w:p>
    <w:p w14:paraId="63343A6B" w14:textId="2C6F87F4" w:rsidR="00B11580" w:rsidRPr="00472CC0" w:rsidRDefault="00B11580" w:rsidP="00B11580">
      <w:pPr>
        <w:pStyle w:val="Naslov3"/>
        <w:rPr>
          <w:rFonts w:ascii="Arial" w:hAnsi="Arial" w:cs="Arial"/>
          <w:sz w:val="22"/>
          <w:szCs w:val="22"/>
        </w:rPr>
      </w:pPr>
      <w:bookmarkStart w:id="37" w:name="_Toc141864069"/>
      <w:r w:rsidRPr="00472CC0">
        <w:rPr>
          <w:rFonts w:ascii="Arial" w:hAnsi="Arial" w:cs="Arial"/>
          <w:sz w:val="22"/>
          <w:szCs w:val="22"/>
        </w:rPr>
        <w:t>2.</w:t>
      </w:r>
      <w:r w:rsidR="00FA2740" w:rsidRPr="00472CC0">
        <w:rPr>
          <w:rFonts w:ascii="Arial" w:hAnsi="Arial" w:cs="Arial"/>
          <w:sz w:val="22"/>
          <w:szCs w:val="22"/>
        </w:rPr>
        <w:t>6</w:t>
      </w:r>
      <w:r w:rsidRPr="00472CC0">
        <w:rPr>
          <w:rFonts w:ascii="Arial" w:hAnsi="Arial" w:cs="Arial"/>
          <w:sz w:val="22"/>
          <w:szCs w:val="22"/>
        </w:rPr>
        <w:t>.2 Sedež ponudnikov</w:t>
      </w:r>
      <w:bookmarkEnd w:id="37"/>
    </w:p>
    <w:p w14:paraId="6A4FC8F6" w14:textId="1E4F5264" w:rsidR="004A613D" w:rsidRPr="00472CC0" w:rsidRDefault="004A613D" w:rsidP="002149C7">
      <w:pPr>
        <w:pStyle w:val="ZADEVA"/>
        <w:jc w:val="both"/>
        <w:rPr>
          <w:rFonts w:cs="Arial"/>
          <w:b w:val="0"/>
          <w:szCs w:val="20"/>
          <w:lang w:val="sl-SI"/>
        </w:rPr>
      </w:pPr>
    </w:p>
    <w:p w14:paraId="1F6EABEB" w14:textId="60989112" w:rsidR="002149C7" w:rsidRPr="00472CC0" w:rsidRDefault="002149C7" w:rsidP="00E36A05">
      <w:pPr>
        <w:spacing w:line="360" w:lineRule="auto"/>
        <w:jc w:val="both"/>
        <w:rPr>
          <w:rFonts w:ascii="Arial" w:hAnsi="Arial" w:cs="Arial"/>
          <w:sz w:val="20"/>
          <w:szCs w:val="20"/>
          <w:lang w:eastAsia="sl-SI"/>
        </w:rPr>
      </w:pPr>
      <w:r w:rsidRPr="00472CC0">
        <w:rPr>
          <w:rFonts w:ascii="Arial" w:hAnsi="Arial" w:cs="Arial"/>
          <w:bCs/>
          <w:sz w:val="20"/>
          <w:szCs w:val="20"/>
          <w:lang w:eastAsia="sl-SI"/>
        </w:rPr>
        <w:t xml:space="preserve">Naročniki so </w:t>
      </w:r>
      <w:r w:rsidR="001A3829" w:rsidRPr="00472CC0">
        <w:rPr>
          <w:rFonts w:ascii="Arial" w:hAnsi="Arial" w:cs="Arial"/>
          <w:bCs/>
          <w:sz w:val="20"/>
          <w:szCs w:val="20"/>
          <w:lang w:eastAsia="sl-SI"/>
        </w:rPr>
        <w:t>leta</w:t>
      </w:r>
      <w:r w:rsidR="00E36A05" w:rsidRPr="00472CC0">
        <w:rPr>
          <w:rFonts w:ascii="Arial" w:hAnsi="Arial" w:cs="Arial"/>
          <w:bCs/>
          <w:sz w:val="20"/>
          <w:szCs w:val="20"/>
          <w:lang w:eastAsia="sl-SI"/>
        </w:rPr>
        <w:t xml:space="preserve"> 20</w:t>
      </w:r>
      <w:r w:rsidR="00274CE8" w:rsidRPr="00472CC0">
        <w:rPr>
          <w:rFonts w:ascii="Arial" w:hAnsi="Arial" w:cs="Arial"/>
          <w:bCs/>
          <w:sz w:val="20"/>
          <w:szCs w:val="20"/>
          <w:lang w:eastAsia="sl-SI"/>
        </w:rPr>
        <w:t>2</w:t>
      </w:r>
      <w:r w:rsidR="00472CC0" w:rsidRPr="00472CC0">
        <w:rPr>
          <w:rFonts w:ascii="Arial" w:hAnsi="Arial" w:cs="Arial"/>
          <w:bCs/>
          <w:sz w:val="20"/>
          <w:szCs w:val="20"/>
          <w:lang w:eastAsia="sl-SI"/>
        </w:rPr>
        <w:t>2</w:t>
      </w:r>
      <w:r w:rsidR="00E36A05" w:rsidRPr="00472CC0">
        <w:rPr>
          <w:rFonts w:ascii="Arial" w:hAnsi="Arial" w:cs="Arial"/>
          <w:bCs/>
          <w:sz w:val="20"/>
          <w:szCs w:val="20"/>
          <w:lang w:eastAsia="sl-SI"/>
        </w:rPr>
        <w:t xml:space="preserve"> ponudnikom s sedežem v Republiki Sloveniji oddali več kot 97</w:t>
      </w:r>
      <w:r w:rsidR="00E9321E" w:rsidRPr="00472CC0">
        <w:rPr>
          <w:rFonts w:ascii="Arial" w:hAnsi="Arial" w:cs="Arial"/>
          <w:bCs/>
          <w:sz w:val="20"/>
          <w:szCs w:val="20"/>
          <w:lang w:eastAsia="sl-SI"/>
        </w:rPr>
        <w:t> </w:t>
      </w:r>
      <w:r w:rsidR="00AC0027">
        <w:rPr>
          <w:rFonts w:ascii="Arial" w:hAnsi="Arial" w:cs="Arial"/>
          <w:bCs/>
          <w:sz w:val="20"/>
          <w:szCs w:val="20"/>
          <w:lang w:eastAsia="sl-SI"/>
        </w:rPr>
        <w:t>odstotkov</w:t>
      </w:r>
      <w:r w:rsidR="00E36A05" w:rsidRPr="00472CC0">
        <w:rPr>
          <w:rFonts w:ascii="Arial" w:hAnsi="Arial" w:cs="Arial"/>
          <w:bCs/>
          <w:sz w:val="20"/>
          <w:szCs w:val="20"/>
          <w:lang w:eastAsia="sl-SI"/>
        </w:rPr>
        <w:t xml:space="preserve"> javnih naročil. Vrednost teh naročil </w:t>
      </w:r>
      <w:r w:rsidR="00AE7174" w:rsidRPr="00472CC0">
        <w:rPr>
          <w:rFonts w:ascii="Arial" w:hAnsi="Arial" w:cs="Arial"/>
          <w:bCs/>
          <w:sz w:val="20"/>
          <w:szCs w:val="20"/>
          <w:lang w:eastAsia="sl-SI"/>
        </w:rPr>
        <w:t xml:space="preserve">je </w:t>
      </w:r>
      <w:r w:rsidR="00472CC0" w:rsidRPr="00472CC0">
        <w:rPr>
          <w:rFonts w:ascii="Arial" w:hAnsi="Arial" w:cs="Arial"/>
          <w:bCs/>
          <w:sz w:val="20"/>
          <w:szCs w:val="20"/>
          <w:lang w:eastAsia="sl-SI"/>
        </w:rPr>
        <w:t>96,</w:t>
      </w:r>
      <w:r w:rsidR="00472CC0">
        <w:rPr>
          <w:rFonts w:ascii="Arial" w:hAnsi="Arial" w:cs="Arial"/>
          <w:bCs/>
          <w:sz w:val="20"/>
          <w:szCs w:val="20"/>
          <w:lang w:eastAsia="sl-SI"/>
        </w:rPr>
        <w:t>34</w:t>
      </w:r>
      <w:r w:rsidR="00E9321E" w:rsidRPr="00472CC0">
        <w:rPr>
          <w:rFonts w:ascii="Arial" w:hAnsi="Arial" w:cs="Arial"/>
          <w:bCs/>
          <w:sz w:val="20"/>
          <w:szCs w:val="20"/>
          <w:lang w:eastAsia="sl-SI"/>
        </w:rPr>
        <w:t> </w:t>
      </w:r>
      <w:r w:rsidR="00AC0027">
        <w:rPr>
          <w:rFonts w:ascii="Arial" w:hAnsi="Arial" w:cs="Arial"/>
          <w:bCs/>
          <w:sz w:val="20"/>
          <w:szCs w:val="20"/>
          <w:lang w:eastAsia="sl-SI"/>
        </w:rPr>
        <w:t>odstotka</w:t>
      </w:r>
      <w:r w:rsidR="00CD4647" w:rsidRPr="00472CC0">
        <w:rPr>
          <w:rFonts w:ascii="Arial" w:hAnsi="Arial" w:cs="Arial"/>
          <w:bCs/>
          <w:sz w:val="20"/>
          <w:szCs w:val="20"/>
          <w:lang w:eastAsia="sl-SI"/>
        </w:rPr>
        <w:t xml:space="preserve"> </w:t>
      </w:r>
      <w:r w:rsidR="00E36A05" w:rsidRPr="00472CC0">
        <w:rPr>
          <w:rFonts w:ascii="Arial" w:hAnsi="Arial" w:cs="Arial"/>
          <w:bCs/>
          <w:sz w:val="20"/>
          <w:szCs w:val="20"/>
          <w:lang w:eastAsia="sl-SI"/>
        </w:rPr>
        <w:t>vseh oddanih javnih naročil.</w:t>
      </w:r>
      <w:r w:rsidRPr="00472CC0">
        <w:rPr>
          <w:rFonts w:ascii="Arial" w:hAnsi="Arial" w:cs="Arial"/>
          <w:sz w:val="20"/>
          <w:szCs w:val="20"/>
          <w:lang w:eastAsia="sl-SI"/>
        </w:rPr>
        <w:t xml:space="preserve"> </w:t>
      </w:r>
    </w:p>
    <w:p w14:paraId="5342B8AD" w14:textId="740C0B63" w:rsidR="008F7759" w:rsidRPr="00BF7302" w:rsidRDefault="008F7759" w:rsidP="008F7759">
      <w:pPr>
        <w:spacing w:line="360" w:lineRule="auto"/>
        <w:jc w:val="both"/>
        <w:rPr>
          <w:rFonts w:ascii="Arial" w:hAnsi="Arial" w:cs="Arial"/>
          <w:sz w:val="20"/>
          <w:szCs w:val="20"/>
          <w:highlight w:val="yellow"/>
          <w:lang w:eastAsia="sl-SI"/>
        </w:rPr>
      </w:pPr>
      <w:r w:rsidRPr="002749B5">
        <w:rPr>
          <w:rFonts w:ascii="Arial" w:hAnsi="Arial" w:cs="Arial"/>
          <w:bCs/>
          <w:sz w:val="20"/>
          <w:szCs w:val="20"/>
          <w:lang w:eastAsia="sl-SI"/>
        </w:rPr>
        <w:t>Naročniki so pri tujih ponudnikih najpogosteje naročali blago</w:t>
      </w:r>
      <w:r w:rsidR="00A84A86" w:rsidRPr="002749B5">
        <w:rPr>
          <w:rFonts w:ascii="Arial" w:hAnsi="Arial" w:cs="Arial"/>
          <w:bCs/>
          <w:sz w:val="20"/>
          <w:szCs w:val="20"/>
          <w:lang w:eastAsia="sl-SI"/>
        </w:rPr>
        <w:t xml:space="preserve">. </w:t>
      </w:r>
      <w:r w:rsidR="00CD4647" w:rsidRPr="002749B5">
        <w:rPr>
          <w:rFonts w:ascii="Arial" w:hAnsi="Arial" w:cs="Arial"/>
          <w:bCs/>
          <w:sz w:val="20"/>
          <w:szCs w:val="20"/>
          <w:lang w:eastAsia="sl-SI"/>
        </w:rPr>
        <w:t>Leta</w:t>
      </w:r>
      <w:r w:rsidR="00A84A86" w:rsidRPr="002749B5">
        <w:rPr>
          <w:rFonts w:ascii="Arial" w:hAnsi="Arial" w:cs="Arial"/>
          <w:bCs/>
          <w:sz w:val="20"/>
          <w:szCs w:val="20"/>
          <w:lang w:eastAsia="sl-SI"/>
        </w:rPr>
        <w:t xml:space="preserve"> 20</w:t>
      </w:r>
      <w:r w:rsidR="00E02634" w:rsidRPr="002749B5">
        <w:rPr>
          <w:rFonts w:ascii="Arial" w:hAnsi="Arial" w:cs="Arial"/>
          <w:bCs/>
          <w:sz w:val="20"/>
          <w:szCs w:val="20"/>
          <w:lang w:eastAsia="sl-SI"/>
        </w:rPr>
        <w:t>2</w:t>
      </w:r>
      <w:r w:rsidR="00741559">
        <w:rPr>
          <w:rFonts w:ascii="Arial" w:hAnsi="Arial" w:cs="Arial"/>
          <w:bCs/>
          <w:sz w:val="20"/>
          <w:szCs w:val="20"/>
          <w:lang w:eastAsia="sl-SI"/>
        </w:rPr>
        <w:t>2</w:t>
      </w:r>
      <w:r w:rsidRPr="002749B5">
        <w:rPr>
          <w:rFonts w:ascii="Arial" w:hAnsi="Arial" w:cs="Arial"/>
          <w:bCs/>
          <w:sz w:val="20"/>
          <w:szCs w:val="20"/>
          <w:lang w:eastAsia="sl-SI"/>
        </w:rPr>
        <w:t xml:space="preserve"> je bilo tovrstnih oddanih </w:t>
      </w:r>
      <w:r w:rsidR="00526D5F" w:rsidRPr="002749B5">
        <w:rPr>
          <w:rFonts w:ascii="Arial" w:hAnsi="Arial" w:cs="Arial"/>
          <w:bCs/>
          <w:sz w:val="20"/>
          <w:szCs w:val="20"/>
          <w:lang w:eastAsia="sl-SI"/>
        </w:rPr>
        <w:t>javnih naročil</w:t>
      </w:r>
      <w:r w:rsidRPr="002749B5">
        <w:rPr>
          <w:rFonts w:ascii="Arial" w:hAnsi="Arial" w:cs="Arial"/>
          <w:bCs/>
          <w:sz w:val="20"/>
          <w:szCs w:val="20"/>
          <w:lang w:eastAsia="sl-SI"/>
        </w:rPr>
        <w:t xml:space="preserve"> </w:t>
      </w:r>
      <w:r w:rsidR="009A6CF5" w:rsidRPr="002749B5">
        <w:rPr>
          <w:rFonts w:ascii="Arial" w:hAnsi="Arial" w:cs="Arial"/>
          <w:bCs/>
          <w:sz w:val="20"/>
          <w:szCs w:val="20"/>
          <w:lang w:eastAsia="sl-SI"/>
        </w:rPr>
        <w:t>3</w:t>
      </w:r>
      <w:r w:rsidR="002749B5" w:rsidRPr="002749B5">
        <w:rPr>
          <w:rFonts w:ascii="Arial" w:hAnsi="Arial" w:cs="Arial"/>
          <w:bCs/>
          <w:sz w:val="20"/>
          <w:szCs w:val="20"/>
          <w:lang w:eastAsia="sl-SI"/>
        </w:rPr>
        <w:t>4</w:t>
      </w:r>
      <w:r w:rsidR="009A6CF5" w:rsidRPr="002749B5">
        <w:rPr>
          <w:rFonts w:ascii="Arial" w:hAnsi="Arial" w:cs="Arial"/>
          <w:bCs/>
          <w:sz w:val="20"/>
          <w:szCs w:val="20"/>
          <w:lang w:eastAsia="sl-SI"/>
        </w:rPr>
        <w:t>4</w:t>
      </w:r>
      <w:r w:rsidRPr="002749B5">
        <w:rPr>
          <w:rFonts w:ascii="Arial" w:hAnsi="Arial" w:cs="Arial"/>
          <w:bCs/>
          <w:sz w:val="20"/>
          <w:szCs w:val="20"/>
          <w:lang w:eastAsia="sl-SI"/>
        </w:rPr>
        <w:t xml:space="preserve">, njihova skupna vrednost pa </w:t>
      </w:r>
      <w:r w:rsidR="00416593" w:rsidRPr="002749B5">
        <w:rPr>
          <w:rFonts w:ascii="Arial" w:hAnsi="Arial" w:cs="Arial"/>
          <w:bCs/>
          <w:sz w:val="20"/>
          <w:szCs w:val="20"/>
          <w:lang w:eastAsia="sl-SI"/>
        </w:rPr>
        <w:t xml:space="preserve">znaša </w:t>
      </w:r>
      <w:r w:rsidR="002749B5" w:rsidRPr="002749B5">
        <w:rPr>
          <w:rFonts w:ascii="Arial" w:hAnsi="Arial" w:cs="Arial"/>
          <w:bCs/>
          <w:sz w:val="20"/>
          <w:szCs w:val="20"/>
          <w:lang w:eastAsia="sl-SI"/>
        </w:rPr>
        <w:t xml:space="preserve">113.836.388 </w:t>
      </w:r>
      <w:r w:rsidRPr="002749B5">
        <w:rPr>
          <w:rFonts w:ascii="Arial" w:hAnsi="Arial" w:cs="Arial"/>
          <w:sz w:val="20"/>
          <w:szCs w:val="20"/>
          <w:lang w:eastAsia="sl-SI"/>
        </w:rPr>
        <w:t xml:space="preserve">evrov. </w:t>
      </w:r>
      <w:r w:rsidR="00526D5F" w:rsidRPr="002749B5">
        <w:rPr>
          <w:rFonts w:ascii="Arial" w:hAnsi="Arial" w:cs="Arial"/>
          <w:sz w:val="20"/>
          <w:szCs w:val="20"/>
          <w:lang w:eastAsia="sl-SI"/>
        </w:rPr>
        <w:t xml:space="preserve">Podrobnejša razporeditev oddanih javnih naročil glede na predmet naročanja in sedež ponudnika je </w:t>
      </w:r>
      <w:r w:rsidR="00C82337" w:rsidRPr="002749B5">
        <w:rPr>
          <w:rFonts w:ascii="Arial" w:hAnsi="Arial" w:cs="Arial"/>
          <w:sz w:val="20"/>
          <w:szCs w:val="20"/>
          <w:lang w:eastAsia="sl-SI"/>
        </w:rPr>
        <w:t>prikazana</w:t>
      </w:r>
      <w:r w:rsidR="00526D5F" w:rsidRPr="002749B5">
        <w:rPr>
          <w:rFonts w:ascii="Arial" w:hAnsi="Arial" w:cs="Arial"/>
          <w:sz w:val="20"/>
          <w:szCs w:val="20"/>
          <w:lang w:eastAsia="sl-SI"/>
        </w:rPr>
        <w:t xml:space="preserve"> v spodnji preglednici.</w:t>
      </w:r>
    </w:p>
    <w:p w14:paraId="2B47FBA6" w14:textId="77777777" w:rsidR="00F11E69" w:rsidRDefault="00F11E69">
      <w:pPr>
        <w:rPr>
          <w:rFonts w:ascii="Arial" w:hAnsi="Arial" w:cs="Arial"/>
          <w:sz w:val="20"/>
        </w:rPr>
      </w:pPr>
      <w:r>
        <w:rPr>
          <w:rFonts w:ascii="Arial" w:hAnsi="Arial" w:cs="Arial"/>
          <w:sz w:val="20"/>
        </w:rPr>
        <w:br w:type="page"/>
      </w:r>
    </w:p>
    <w:p w14:paraId="3B07886A" w14:textId="4E51982E" w:rsidR="00E36A05" w:rsidRPr="000A0948" w:rsidRDefault="00E36A05" w:rsidP="008A61FD">
      <w:pPr>
        <w:spacing w:before="120" w:after="120" w:line="240" w:lineRule="auto"/>
        <w:jc w:val="both"/>
        <w:rPr>
          <w:rFonts w:ascii="Arial" w:hAnsi="Arial" w:cs="Arial"/>
          <w:sz w:val="20"/>
        </w:rPr>
      </w:pPr>
      <w:r w:rsidRPr="000A0948">
        <w:rPr>
          <w:rFonts w:ascii="Arial" w:hAnsi="Arial" w:cs="Arial"/>
          <w:sz w:val="20"/>
        </w:rPr>
        <w:lastRenderedPageBreak/>
        <w:t xml:space="preserve">Preglednica </w:t>
      </w:r>
      <w:r w:rsidR="00512F52" w:rsidRPr="000A0948">
        <w:rPr>
          <w:rFonts w:ascii="Arial" w:hAnsi="Arial" w:cs="Arial"/>
          <w:sz w:val="20"/>
        </w:rPr>
        <w:t>3</w:t>
      </w:r>
      <w:r w:rsidR="00EA747F">
        <w:rPr>
          <w:rFonts w:ascii="Arial" w:hAnsi="Arial" w:cs="Arial"/>
          <w:sz w:val="20"/>
        </w:rPr>
        <w:t>4</w:t>
      </w:r>
      <w:r w:rsidRPr="000A0948">
        <w:rPr>
          <w:rFonts w:ascii="Arial" w:hAnsi="Arial" w:cs="Arial"/>
          <w:sz w:val="20"/>
        </w:rPr>
        <w:t>: Delež uspešnosti tujih ponudnikov glede na predmet naročanja</w:t>
      </w:r>
    </w:p>
    <w:tbl>
      <w:tblPr>
        <w:tblW w:w="8648" w:type="dxa"/>
        <w:jc w:val="center"/>
        <w:tblCellMar>
          <w:left w:w="70" w:type="dxa"/>
          <w:right w:w="70" w:type="dxa"/>
        </w:tblCellMar>
        <w:tblLook w:val="04A0" w:firstRow="1" w:lastRow="0" w:firstColumn="1" w:lastColumn="0" w:noHBand="0" w:noVBand="1"/>
      </w:tblPr>
      <w:tblGrid>
        <w:gridCol w:w="988"/>
        <w:gridCol w:w="1943"/>
        <w:gridCol w:w="960"/>
        <w:gridCol w:w="1497"/>
        <w:gridCol w:w="1723"/>
        <w:gridCol w:w="1537"/>
      </w:tblGrid>
      <w:tr w:rsidR="00E02634" w:rsidRPr="000A0948" w14:paraId="2843A660" w14:textId="77777777" w:rsidTr="00CD447F">
        <w:trPr>
          <w:trHeight w:val="255"/>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08ADAF" w14:textId="77777777" w:rsidR="00E02634" w:rsidRPr="000A0948" w:rsidRDefault="00E02634" w:rsidP="00E02634">
            <w:pPr>
              <w:spacing w:after="0" w:line="240" w:lineRule="auto"/>
              <w:jc w:val="center"/>
              <w:rPr>
                <w:rFonts w:ascii="Arial" w:eastAsia="Times New Roman" w:hAnsi="Arial" w:cs="Arial"/>
                <w:color w:val="000000"/>
                <w:sz w:val="18"/>
                <w:szCs w:val="18"/>
                <w:lang w:eastAsia="sl-SI"/>
              </w:rPr>
            </w:pPr>
            <w:r w:rsidRPr="000A0948">
              <w:rPr>
                <w:rFonts w:ascii="Arial" w:eastAsia="Times New Roman" w:hAnsi="Arial" w:cs="Arial"/>
                <w:color w:val="000000"/>
                <w:sz w:val="18"/>
                <w:szCs w:val="18"/>
                <w:lang w:eastAsia="sl-SI"/>
              </w:rPr>
              <w:t xml:space="preserve">Predmet </w:t>
            </w:r>
          </w:p>
        </w:tc>
        <w:tc>
          <w:tcPr>
            <w:tcW w:w="19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FBCE98" w14:textId="77777777" w:rsidR="00E02634" w:rsidRPr="000A0948" w:rsidRDefault="00E02634" w:rsidP="00E02634">
            <w:pPr>
              <w:spacing w:after="0" w:line="240" w:lineRule="auto"/>
              <w:jc w:val="center"/>
              <w:rPr>
                <w:rFonts w:ascii="Arial" w:eastAsia="Times New Roman" w:hAnsi="Arial" w:cs="Arial"/>
                <w:color w:val="000000"/>
                <w:sz w:val="18"/>
                <w:szCs w:val="18"/>
                <w:lang w:eastAsia="sl-SI"/>
              </w:rPr>
            </w:pPr>
            <w:r w:rsidRPr="000A0948">
              <w:rPr>
                <w:rFonts w:ascii="Arial" w:eastAsia="Times New Roman" w:hAnsi="Arial" w:cs="Arial"/>
                <w:color w:val="000000"/>
                <w:sz w:val="18"/>
                <w:szCs w:val="18"/>
                <w:lang w:eastAsia="sl-SI"/>
              </w:rPr>
              <w:t>Sedež ponudnika</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C3163A7" w14:textId="77777777" w:rsidR="00E02634" w:rsidRPr="000A0948" w:rsidRDefault="00E02634" w:rsidP="00E02634">
            <w:pPr>
              <w:spacing w:after="0" w:line="240" w:lineRule="auto"/>
              <w:jc w:val="center"/>
              <w:rPr>
                <w:rFonts w:ascii="Arial" w:eastAsia="Times New Roman" w:hAnsi="Arial" w:cs="Arial"/>
                <w:color w:val="000000"/>
                <w:sz w:val="18"/>
                <w:szCs w:val="18"/>
                <w:lang w:eastAsia="sl-SI"/>
              </w:rPr>
            </w:pPr>
            <w:r w:rsidRPr="000A0948">
              <w:rPr>
                <w:rFonts w:ascii="Arial" w:eastAsia="Times New Roman" w:hAnsi="Arial" w:cs="Arial"/>
                <w:color w:val="000000"/>
                <w:sz w:val="18"/>
                <w:szCs w:val="18"/>
                <w:lang w:eastAsia="sl-SI"/>
              </w:rPr>
              <w:t>Št. naročil</w:t>
            </w:r>
          </w:p>
        </w:tc>
        <w:tc>
          <w:tcPr>
            <w:tcW w:w="149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DC8CD9E" w14:textId="77777777" w:rsidR="00E02634" w:rsidRPr="000A0948" w:rsidRDefault="00E02634" w:rsidP="00E02634">
            <w:pPr>
              <w:spacing w:after="0" w:line="240" w:lineRule="auto"/>
              <w:jc w:val="center"/>
              <w:rPr>
                <w:rFonts w:ascii="Arial" w:eastAsia="Times New Roman" w:hAnsi="Arial" w:cs="Arial"/>
                <w:color w:val="000000"/>
                <w:sz w:val="18"/>
                <w:szCs w:val="18"/>
                <w:lang w:eastAsia="sl-SI"/>
              </w:rPr>
            </w:pPr>
            <w:r w:rsidRPr="000A0948">
              <w:rPr>
                <w:rFonts w:ascii="Arial" w:eastAsia="Times New Roman" w:hAnsi="Arial" w:cs="Arial"/>
                <w:color w:val="000000"/>
                <w:sz w:val="18"/>
                <w:szCs w:val="18"/>
                <w:lang w:eastAsia="sl-SI"/>
              </w:rPr>
              <w:t xml:space="preserve">Pogodbena vrednost </w:t>
            </w:r>
          </w:p>
        </w:tc>
        <w:tc>
          <w:tcPr>
            <w:tcW w:w="172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B84F8F9" w14:textId="77777777" w:rsidR="00E02634" w:rsidRPr="000A0948" w:rsidRDefault="00E02634" w:rsidP="00E02634">
            <w:pPr>
              <w:spacing w:after="0" w:line="240" w:lineRule="auto"/>
              <w:jc w:val="center"/>
              <w:rPr>
                <w:rFonts w:ascii="Arial" w:eastAsia="Times New Roman" w:hAnsi="Arial" w:cs="Arial"/>
                <w:color w:val="000000"/>
                <w:sz w:val="18"/>
                <w:szCs w:val="18"/>
                <w:lang w:eastAsia="sl-SI"/>
              </w:rPr>
            </w:pPr>
            <w:r w:rsidRPr="000A0948">
              <w:rPr>
                <w:rFonts w:ascii="Arial" w:eastAsia="Times New Roman" w:hAnsi="Arial" w:cs="Arial"/>
                <w:color w:val="000000"/>
                <w:sz w:val="18"/>
                <w:szCs w:val="18"/>
                <w:lang w:eastAsia="sl-SI"/>
              </w:rPr>
              <w:t>Delež v št. istovrstnih naročil</w:t>
            </w:r>
          </w:p>
        </w:tc>
        <w:tc>
          <w:tcPr>
            <w:tcW w:w="15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7502261" w14:textId="77777777" w:rsidR="00E02634" w:rsidRPr="000A0948" w:rsidRDefault="00E02634" w:rsidP="00E02634">
            <w:pPr>
              <w:spacing w:after="0" w:line="240" w:lineRule="auto"/>
              <w:jc w:val="center"/>
              <w:rPr>
                <w:rFonts w:ascii="Arial" w:eastAsia="Times New Roman" w:hAnsi="Arial" w:cs="Arial"/>
                <w:color w:val="000000"/>
                <w:sz w:val="18"/>
                <w:szCs w:val="18"/>
                <w:lang w:eastAsia="sl-SI"/>
              </w:rPr>
            </w:pPr>
            <w:r w:rsidRPr="000A0948">
              <w:rPr>
                <w:rFonts w:ascii="Arial" w:eastAsia="Times New Roman" w:hAnsi="Arial" w:cs="Arial"/>
                <w:color w:val="000000"/>
                <w:sz w:val="18"/>
                <w:szCs w:val="18"/>
                <w:lang w:eastAsia="sl-SI"/>
              </w:rPr>
              <w:t>Delež v vrednosti istovrstnih naročil</w:t>
            </w:r>
          </w:p>
        </w:tc>
      </w:tr>
      <w:tr w:rsidR="000A0948" w:rsidRPr="000A0948" w14:paraId="754D1037" w14:textId="77777777" w:rsidTr="000A0948">
        <w:trPr>
          <w:trHeight w:val="255"/>
          <w:jc w:val="center"/>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46528120" w14:textId="77777777" w:rsidR="000A0948" w:rsidRPr="000A0948" w:rsidRDefault="000A0948" w:rsidP="000A0948">
            <w:pPr>
              <w:spacing w:after="0" w:line="240" w:lineRule="auto"/>
              <w:jc w:val="both"/>
              <w:rPr>
                <w:rFonts w:ascii="Arial" w:eastAsia="Times New Roman" w:hAnsi="Arial" w:cs="Arial"/>
                <w:color w:val="000000"/>
                <w:sz w:val="18"/>
                <w:szCs w:val="18"/>
                <w:lang w:eastAsia="sl-SI"/>
              </w:rPr>
            </w:pPr>
            <w:r w:rsidRPr="000A0948">
              <w:rPr>
                <w:rFonts w:ascii="Arial" w:eastAsia="Times New Roman" w:hAnsi="Arial" w:cs="Arial"/>
                <w:color w:val="000000"/>
                <w:sz w:val="18"/>
                <w:szCs w:val="18"/>
                <w:lang w:eastAsia="sl-SI"/>
              </w:rPr>
              <w:t>Blago</w:t>
            </w:r>
          </w:p>
        </w:tc>
        <w:tc>
          <w:tcPr>
            <w:tcW w:w="1943" w:type="dxa"/>
            <w:tcBorders>
              <w:top w:val="nil"/>
              <w:left w:val="nil"/>
              <w:bottom w:val="single" w:sz="4" w:space="0" w:color="auto"/>
              <w:right w:val="single" w:sz="4" w:space="0" w:color="auto"/>
            </w:tcBorders>
            <w:shd w:val="clear" w:color="auto" w:fill="auto"/>
            <w:vAlign w:val="center"/>
            <w:hideMark/>
          </w:tcPr>
          <w:p w14:paraId="663070B4" w14:textId="77777777" w:rsidR="000A0948" w:rsidRPr="000A0948" w:rsidRDefault="000A0948" w:rsidP="000A0948">
            <w:pPr>
              <w:spacing w:after="0" w:line="240" w:lineRule="auto"/>
              <w:jc w:val="both"/>
              <w:rPr>
                <w:rFonts w:ascii="Arial" w:eastAsia="Times New Roman" w:hAnsi="Arial" w:cs="Arial"/>
                <w:color w:val="000000"/>
                <w:sz w:val="18"/>
                <w:szCs w:val="18"/>
                <w:lang w:eastAsia="sl-SI"/>
              </w:rPr>
            </w:pPr>
            <w:r w:rsidRPr="000A0948">
              <w:rPr>
                <w:rFonts w:ascii="Arial" w:eastAsia="Times New Roman" w:hAnsi="Arial" w:cs="Arial"/>
                <w:color w:val="000000"/>
                <w:sz w:val="18"/>
                <w:szCs w:val="18"/>
                <w:lang w:eastAsia="sl-SI"/>
              </w:rPr>
              <w:t>Slovenija</w:t>
            </w:r>
          </w:p>
        </w:tc>
        <w:tc>
          <w:tcPr>
            <w:tcW w:w="960" w:type="dxa"/>
            <w:tcBorders>
              <w:top w:val="nil"/>
              <w:left w:val="nil"/>
              <w:bottom w:val="single" w:sz="4" w:space="0" w:color="auto"/>
              <w:right w:val="single" w:sz="4" w:space="0" w:color="auto"/>
            </w:tcBorders>
            <w:shd w:val="clear" w:color="auto" w:fill="auto"/>
            <w:vAlign w:val="center"/>
            <w:hideMark/>
          </w:tcPr>
          <w:p w14:paraId="6B609F8D" w14:textId="637F0EE3"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11.113</w:t>
            </w:r>
          </w:p>
        </w:tc>
        <w:tc>
          <w:tcPr>
            <w:tcW w:w="1497" w:type="dxa"/>
            <w:tcBorders>
              <w:top w:val="nil"/>
              <w:left w:val="nil"/>
              <w:bottom w:val="single" w:sz="4" w:space="0" w:color="auto"/>
              <w:right w:val="single" w:sz="4" w:space="0" w:color="auto"/>
            </w:tcBorders>
            <w:shd w:val="clear" w:color="auto" w:fill="auto"/>
            <w:vAlign w:val="center"/>
            <w:hideMark/>
          </w:tcPr>
          <w:p w14:paraId="74D5CF38" w14:textId="50644C67"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1.696.936.630</w:t>
            </w:r>
          </w:p>
        </w:tc>
        <w:tc>
          <w:tcPr>
            <w:tcW w:w="1723" w:type="dxa"/>
            <w:tcBorders>
              <w:top w:val="nil"/>
              <w:left w:val="nil"/>
              <w:bottom w:val="single" w:sz="4" w:space="0" w:color="auto"/>
              <w:right w:val="single" w:sz="4" w:space="0" w:color="auto"/>
            </w:tcBorders>
            <w:shd w:val="clear" w:color="auto" w:fill="auto"/>
            <w:vAlign w:val="center"/>
            <w:hideMark/>
          </w:tcPr>
          <w:p w14:paraId="497B7FDE" w14:textId="0ABC8820"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97,00</w:t>
            </w:r>
            <w:r>
              <w:rPr>
                <w:rFonts w:ascii="Arial" w:eastAsia="Times New Roman" w:hAnsi="Arial" w:cs="Arial"/>
                <w:color w:val="000000" w:themeColor="text1"/>
                <w:sz w:val="18"/>
                <w:szCs w:val="18"/>
                <w:lang w:eastAsia="sl-SI"/>
              </w:rPr>
              <w:t xml:space="preserve"> </w:t>
            </w:r>
            <w:r w:rsidRPr="000A0948">
              <w:rPr>
                <w:rFonts w:ascii="Arial" w:eastAsia="Times New Roman" w:hAnsi="Arial" w:cs="Arial"/>
                <w:color w:val="000000" w:themeColor="text1"/>
                <w:sz w:val="18"/>
                <w:szCs w:val="18"/>
                <w:lang w:eastAsia="sl-SI"/>
              </w:rPr>
              <w:t>%</w:t>
            </w:r>
          </w:p>
        </w:tc>
        <w:tc>
          <w:tcPr>
            <w:tcW w:w="1537" w:type="dxa"/>
            <w:tcBorders>
              <w:top w:val="nil"/>
              <w:left w:val="nil"/>
              <w:bottom w:val="single" w:sz="4" w:space="0" w:color="auto"/>
              <w:right w:val="single" w:sz="4" w:space="0" w:color="auto"/>
            </w:tcBorders>
            <w:shd w:val="clear" w:color="auto" w:fill="auto"/>
            <w:vAlign w:val="center"/>
            <w:hideMark/>
          </w:tcPr>
          <w:p w14:paraId="21E5507A" w14:textId="60DCFFE5"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93,71</w:t>
            </w:r>
            <w:r>
              <w:rPr>
                <w:rFonts w:ascii="Arial" w:eastAsia="Times New Roman" w:hAnsi="Arial" w:cs="Arial"/>
                <w:color w:val="000000" w:themeColor="text1"/>
                <w:sz w:val="18"/>
                <w:szCs w:val="18"/>
                <w:lang w:eastAsia="sl-SI"/>
              </w:rPr>
              <w:t xml:space="preserve"> </w:t>
            </w:r>
            <w:r w:rsidRPr="000A0948">
              <w:rPr>
                <w:rFonts w:ascii="Arial" w:eastAsia="Times New Roman" w:hAnsi="Arial" w:cs="Arial"/>
                <w:color w:val="000000" w:themeColor="text1"/>
                <w:sz w:val="18"/>
                <w:szCs w:val="18"/>
                <w:lang w:eastAsia="sl-SI"/>
              </w:rPr>
              <w:t>%</w:t>
            </w:r>
          </w:p>
        </w:tc>
      </w:tr>
      <w:tr w:rsidR="000A0948" w:rsidRPr="000A0948" w14:paraId="66E93682" w14:textId="77777777" w:rsidTr="000A0948">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14:paraId="2873FB27" w14:textId="77777777" w:rsidR="000A0948" w:rsidRPr="000A0948" w:rsidRDefault="000A0948" w:rsidP="000A0948">
            <w:pPr>
              <w:spacing w:after="0" w:line="240" w:lineRule="auto"/>
              <w:rPr>
                <w:rFonts w:ascii="Arial" w:eastAsia="Times New Roman" w:hAnsi="Arial" w:cs="Arial"/>
                <w:color w:val="000000"/>
                <w:sz w:val="18"/>
                <w:szCs w:val="18"/>
                <w:lang w:eastAsia="sl-SI"/>
              </w:rPr>
            </w:pPr>
          </w:p>
        </w:tc>
        <w:tc>
          <w:tcPr>
            <w:tcW w:w="1943" w:type="dxa"/>
            <w:tcBorders>
              <w:top w:val="nil"/>
              <w:left w:val="nil"/>
              <w:bottom w:val="single" w:sz="4" w:space="0" w:color="auto"/>
              <w:right w:val="single" w:sz="4" w:space="0" w:color="auto"/>
            </w:tcBorders>
            <w:shd w:val="clear" w:color="auto" w:fill="auto"/>
            <w:vAlign w:val="center"/>
            <w:hideMark/>
          </w:tcPr>
          <w:p w14:paraId="0476D3AC" w14:textId="1984FE7D" w:rsidR="000A0948" w:rsidRPr="000A0948" w:rsidRDefault="000A0948" w:rsidP="000A0948">
            <w:pPr>
              <w:spacing w:after="0" w:line="240" w:lineRule="auto"/>
              <w:jc w:val="both"/>
              <w:rPr>
                <w:rFonts w:ascii="Arial" w:eastAsia="Times New Roman" w:hAnsi="Arial" w:cs="Arial"/>
                <w:color w:val="000000"/>
                <w:sz w:val="18"/>
                <w:szCs w:val="18"/>
                <w:lang w:eastAsia="sl-SI"/>
              </w:rPr>
            </w:pPr>
            <w:r w:rsidRPr="000A0948">
              <w:rPr>
                <w:rFonts w:ascii="Arial" w:eastAsia="Times New Roman" w:hAnsi="Arial" w:cs="Arial"/>
                <w:color w:val="000000"/>
                <w:sz w:val="18"/>
                <w:szCs w:val="18"/>
                <w:lang w:eastAsia="sl-SI"/>
              </w:rPr>
              <w:t>Druga država EU</w:t>
            </w:r>
          </w:p>
        </w:tc>
        <w:tc>
          <w:tcPr>
            <w:tcW w:w="960" w:type="dxa"/>
            <w:tcBorders>
              <w:top w:val="nil"/>
              <w:left w:val="nil"/>
              <w:bottom w:val="single" w:sz="4" w:space="0" w:color="auto"/>
              <w:right w:val="single" w:sz="4" w:space="0" w:color="auto"/>
            </w:tcBorders>
            <w:shd w:val="clear" w:color="auto" w:fill="auto"/>
            <w:vAlign w:val="center"/>
            <w:hideMark/>
          </w:tcPr>
          <w:p w14:paraId="5DA3326B" w14:textId="633A0894"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290</w:t>
            </w:r>
          </w:p>
        </w:tc>
        <w:tc>
          <w:tcPr>
            <w:tcW w:w="1497" w:type="dxa"/>
            <w:tcBorders>
              <w:top w:val="nil"/>
              <w:left w:val="nil"/>
              <w:bottom w:val="single" w:sz="4" w:space="0" w:color="auto"/>
              <w:right w:val="single" w:sz="4" w:space="0" w:color="auto"/>
            </w:tcBorders>
            <w:shd w:val="clear" w:color="auto" w:fill="auto"/>
            <w:vAlign w:val="center"/>
            <w:hideMark/>
          </w:tcPr>
          <w:p w14:paraId="58D210E8" w14:textId="634014E4"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104.817.967</w:t>
            </w:r>
          </w:p>
        </w:tc>
        <w:tc>
          <w:tcPr>
            <w:tcW w:w="1723" w:type="dxa"/>
            <w:tcBorders>
              <w:top w:val="nil"/>
              <w:left w:val="nil"/>
              <w:bottom w:val="single" w:sz="4" w:space="0" w:color="auto"/>
              <w:right w:val="single" w:sz="4" w:space="0" w:color="auto"/>
            </w:tcBorders>
            <w:shd w:val="clear" w:color="auto" w:fill="auto"/>
            <w:vAlign w:val="center"/>
            <w:hideMark/>
          </w:tcPr>
          <w:p w14:paraId="0DDF6C8D" w14:textId="7DBEE659"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2,53</w:t>
            </w:r>
            <w:r>
              <w:rPr>
                <w:rFonts w:ascii="Arial" w:eastAsia="Times New Roman" w:hAnsi="Arial" w:cs="Arial"/>
                <w:color w:val="000000" w:themeColor="text1"/>
                <w:sz w:val="18"/>
                <w:szCs w:val="18"/>
                <w:lang w:eastAsia="sl-SI"/>
              </w:rPr>
              <w:t xml:space="preserve"> </w:t>
            </w:r>
            <w:r w:rsidRPr="000A0948">
              <w:rPr>
                <w:rFonts w:ascii="Arial" w:eastAsia="Times New Roman" w:hAnsi="Arial" w:cs="Arial"/>
                <w:color w:val="000000" w:themeColor="text1"/>
                <w:sz w:val="18"/>
                <w:szCs w:val="18"/>
                <w:lang w:eastAsia="sl-SI"/>
              </w:rPr>
              <w:t>%</w:t>
            </w:r>
          </w:p>
        </w:tc>
        <w:tc>
          <w:tcPr>
            <w:tcW w:w="1537" w:type="dxa"/>
            <w:tcBorders>
              <w:top w:val="nil"/>
              <w:left w:val="nil"/>
              <w:bottom w:val="single" w:sz="4" w:space="0" w:color="auto"/>
              <w:right w:val="single" w:sz="4" w:space="0" w:color="auto"/>
            </w:tcBorders>
            <w:shd w:val="clear" w:color="auto" w:fill="auto"/>
            <w:vAlign w:val="center"/>
            <w:hideMark/>
          </w:tcPr>
          <w:p w14:paraId="4F540FA6" w14:textId="1951D7A0"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5,79</w:t>
            </w:r>
            <w:r>
              <w:rPr>
                <w:rFonts w:ascii="Arial" w:eastAsia="Times New Roman" w:hAnsi="Arial" w:cs="Arial"/>
                <w:color w:val="000000" w:themeColor="text1"/>
                <w:sz w:val="18"/>
                <w:szCs w:val="18"/>
                <w:lang w:eastAsia="sl-SI"/>
              </w:rPr>
              <w:t xml:space="preserve"> </w:t>
            </w:r>
            <w:r w:rsidRPr="000A0948">
              <w:rPr>
                <w:rFonts w:ascii="Arial" w:eastAsia="Times New Roman" w:hAnsi="Arial" w:cs="Arial"/>
                <w:color w:val="000000" w:themeColor="text1"/>
                <w:sz w:val="18"/>
                <w:szCs w:val="18"/>
                <w:lang w:eastAsia="sl-SI"/>
              </w:rPr>
              <w:t>%</w:t>
            </w:r>
          </w:p>
        </w:tc>
      </w:tr>
      <w:tr w:rsidR="000A0948" w:rsidRPr="000A0948" w14:paraId="6626BBD4" w14:textId="77777777" w:rsidTr="000A0948">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14:paraId="1BDD05F3" w14:textId="77777777" w:rsidR="000A0948" w:rsidRPr="000A0948" w:rsidRDefault="000A0948" w:rsidP="000A0948">
            <w:pPr>
              <w:spacing w:after="0" w:line="240" w:lineRule="auto"/>
              <w:rPr>
                <w:rFonts w:ascii="Arial" w:eastAsia="Times New Roman" w:hAnsi="Arial" w:cs="Arial"/>
                <w:color w:val="000000"/>
                <w:sz w:val="18"/>
                <w:szCs w:val="18"/>
                <w:lang w:eastAsia="sl-SI"/>
              </w:rPr>
            </w:pPr>
          </w:p>
        </w:tc>
        <w:tc>
          <w:tcPr>
            <w:tcW w:w="1943" w:type="dxa"/>
            <w:tcBorders>
              <w:top w:val="nil"/>
              <w:left w:val="nil"/>
              <w:bottom w:val="single" w:sz="4" w:space="0" w:color="auto"/>
              <w:right w:val="single" w:sz="4" w:space="0" w:color="auto"/>
            </w:tcBorders>
            <w:shd w:val="clear" w:color="auto" w:fill="auto"/>
            <w:vAlign w:val="center"/>
            <w:hideMark/>
          </w:tcPr>
          <w:p w14:paraId="093A0443" w14:textId="1E23B317" w:rsidR="000A0948" w:rsidRPr="000A0948" w:rsidRDefault="000A0948" w:rsidP="000A0948">
            <w:pPr>
              <w:spacing w:after="0" w:line="240" w:lineRule="auto"/>
              <w:jc w:val="both"/>
              <w:rPr>
                <w:rFonts w:ascii="Arial" w:eastAsia="Times New Roman" w:hAnsi="Arial" w:cs="Arial"/>
                <w:color w:val="000000"/>
                <w:sz w:val="18"/>
                <w:szCs w:val="18"/>
                <w:lang w:eastAsia="sl-SI"/>
              </w:rPr>
            </w:pPr>
            <w:r w:rsidRPr="000A0948">
              <w:rPr>
                <w:rFonts w:ascii="Arial" w:eastAsia="Times New Roman" w:hAnsi="Arial" w:cs="Arial"/>
                <w:color w:val="000000"/>
                <w:sz w:val="18"/>
                <w:szCs w:val="18"/>
                <w:lang w:eastAsia="sl-SI"/>
              </w:rPr>
              <w:t>Zunaj EU</w:t>
            </w:r>
          </w:p>
        </w:tc>
        <w:tc>
          <w:tcPr>
            <w:tcW w:w="960" w:type="dxa"/>
            <w:tcBorders>
              <w:top w:val="nil"/>
              <w:left w:val="nil"/>
              <w:bottom w:val="single" w:sz="4" w:space="0" w:color="auto"/>
              <w:right w:val="single" w:sz="4" w:space="0" w:color="auto"/>
            </w:tcBorders>
            <w:shd w:val="clear" w:color="auto" w:fill="auto"/>
            <w:vAlign w:val="center"/>
            <w:hideMark/>
          </w:tcPr>
          <w:p w14:paraId="11C22EAC" w14:textId="08AE5A20"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54</w:t>
            </w:r>
          </w:p>
        </w:tc>
        <w:tc>
          <w:tcPr>
            <w:tcW w:w="1497" w:type="dxa"/>
            <w:tcBorders>
              <w:top w:val="nil"/>
              <w:left w:val="nil"/>
              <w:bottom w:val="single" w:sz="4" w:space="0" w:color="auto"/>
              <w:right w:val="single" w:sz="4" w:space="0" w:color="auto"/>
            </w:tcBorders>
            <w:shd w:val="clear" w:color="auto" w:fill="auto"/>
            <w:vAlign w:val="center"/>
            <w:hideMark/>
          </w:tcPr>
          <w:p w14:paraId="61853607" w14:textId="3B03A871"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9.018.421</w:t>
            </w:r>
          </w:p>
        </w:tc>
        <w:tc>
          <w:tcPr>
            <w:tcW w:w="1723" w:type="dxa"/>
            <w:tcBorders>
              <w:top w:val="nil"/>
              <w:left w:val="nil"/>
              <w:bottom w:val="single" w:sz="4" w:space="0" w:color="auto"/>
              <w:right w:val="single" w:sz="4" w:space="0" w:color="auto"/>
            </w:tcBorders>
            <w:shd w:val="clear" w:color="auto" w:fill="auto"/>
            <w:vAlign w:val="center"/>
            <w:hideMark/>
          </w:tcPr>
          <w:p w14:paraId="4E769790" w14:textId="1F97E36A"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0,47</w:t>
            </w:r>
            <w:r>
              <w:rPr>
                <w:rFonts w:ascii="Arial" w:eastAsia="Times New Roman" w:hAnsi="Arial" w:cs="Arial"/>
                <w:color w:val="000000" w:themeColor="text1"/>
                <w:sz w:val="18"/>
                <w:szCs w:val="18"/>
                <w:lang w:eastAsia="sl-SI"/>
              </w:rPr>
              <w:t xml:space="preserve"> </w:t>
            </w:r>
            <w:r w:rsidRPr="000A0948">
              <w:rPr>
                <w:rFonts w:ascii="Arial" w:eastAsia="Times New Roman" w:hAnsi="Arial" w:cs="Arial"/>
                <w:color w:val="000000" w:themeColor="text1"/>
                <w:sz w:val="18"/>
                <w:szCs w:val="18"/>
                <w:lang w:eastAsia="sl-SI"/>
              </w:rPr>
              <w:t>%</w:t>
            </w:r>
          </w:p>
        </w:tc>
        <w:tc>
          <w:tcPr>
            <w:tcW w:w="1537" w:type="dxa"/>
            <w:tcBorders>
              <w:top w:val="nil"/>
              <w:left w:val="nil"/>
              <w:bottom w:val="single" w:sz="4" w:space="0" w:color="auto"/>
              <w:right w:val="single" w:sz="4" w:space="0" w:color="auto"/>
            </w:tcBorders>
            <w:shd w:val="clear" w:color="auto" w:fill="auto"/>
            <w:vAlign w:val="center"/>
            <w:hideMark/>
          </w:tcPr>
          <w:p w14:paraId="36A1542B" w14:textId="73C9CA06"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0,50</w:t>
            </w:r>
            <w:r>
              <w:rPr>
                <w:rFonts w:ascii="Arial" w:eastAsia="Times New Roman" w:hAnsi="Arial" w:cs="Arial"/>
                <w:color w:val="000000" w:themeColor="text1"/>
                <w:sz w:val="18"/>
                <w:szCs w:val="18"/>
                <w:lang w:eastAsia="sl-SI"/>
              </w:rPr>
              <w:t xml:space="preserve"> </w:t>
            </w:r>
            <w:r w:rsidRPr="000A0948">
              <w:rPr>
                <w:rFonts w:ascii="Arial" w:eastAsia="Times New Roman" w:hAnsi="Arial" w:cs="Arial"/>
                <w:color w:val="000000" w:themeColor="text1"/>
                <w:sz w:val="18"/>
                <w:szCs w:val="18"/>
                <w:lang w:eastAsia="sl-SI"/>
              </w:rPr>
              <w:t>%</w:t>
            </w:r>
          </w:p>
        </w:tc>
      </w:tr>
      <w:tr w:rsidR="000A0948" w:rsidRPr="000A0948" w14:paraId="0E06C9CF" w14:textId="77777777" w:rsidTr="000A0948">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14:paraId="7700956B" w14:textId="77777777" w:rsidR="000A0948" w:rsidRPr="000A0948" w:rsidRDefault="000A0948" w:rsidP="000A0948">
            <w:pPr>
              <w:spacing w:after="0" w:line="240" w:lineRule="auto"/>
              <w:rPr>
                <w:rFonts w:ascii="Arial" w:eastAsia="Times New Roman" w:hAnsi="Arial" w:cs="Arial"/>
                <w:color w:val="000000"/>
                <w:sz w:val="18"/>
                <w:szCs w:val="18"/>
                <w:lang w:eastAsia="sl-SI"/>
              </w:rPr>
            </w:pPr>
          </w:p>
        </w:tc>
        <w:tc>
          <w:tcPr>
            <w:tcW w:w="1943" w:type="dxa"/>
            <w:tcBorders>
              <w:top w:val="nil"/>
              <w:left w:val="nil"/>
              <w:bottom w:val="single" w:sz="4" w:space="0" w:color="auto"/>
              <w:right w:val="single" w:sz="4" w:space="0" w:color="auto"/>
            </w:tcBorders>
            <w:shd w:val="clear" w:color="auto" w:fill="auto"/>
            <w:vAlign w:val="center"/>
            <w:hideMark/>
          </w:tcPr>
          <w:p w14:paraId="6C712F2B" w14:textId="77777777" w:rsidR="000A0948" w:rsidRPr="000A0948" w:rsidRDefault="000A0948" w:rsidP="000A0948">
            <w:pPr>
              <w:spacing w:after="0" w:line="240" w:lineRule="auto"/>
              <w:jc w:val="both"/>
              <w:rPr>
                <w:rFonts w:ascii="Arial" w:eastAsia="Times New Roman" w:hAnsi="Arial" w:cs="Arial"/>
                <w:b/>
                <w:bCs/>
                <w:color w:val="000000"/>
                <w:sz w:val="18"/>
                <w:szCs w:val="18"/>
                <w:lang w:eastAsia="sl-SI"/>
              </w:rPr>
            </w:pPr>
            <w:r w:rsidRPr="000A0948">
              <w:rPr>
                <w:rFonts w:ascii="Arial" w:eastAsia="Times New Roman" w:hAnsi="Arial" w:cs="Arial"/>
                <w:b/>
                <w:bCs/>
                <w:color w:val="000000"/>
                <w:sz w:val="18"/>
                <w:szCs w:val="18"/>
                <w:lang w:eastAsia="sl-SI"/>
              </w:rPr>
              <w:t>Skupaj</w:t>
            </w:r>
          </w:p>
        </w:tc>
        <w:tc>
          <w:tcPr>
            <w:tcW w:w="960" w:type="dxa"/>
            <w:tcBorders>
              <w:top w:val="nil"/>
              <w:left w:val="nil"/>
              <w:bottom w:val="single" w:sz="4" w:space="0" w:color="auto"/>
              <w:right w:val="single" w:sz="4" w:space="0" w:color="auto"/>
            </w:tcBorders>
            <w:shd w:val="clear" w:color="auto" w:fill="auto"/>
            <w:vAlign w:val="center"/>
            <w:hideMark/>
          </w:tcPr>
          <w:p w14:paraId="4D2B63DB" w14:textId="4A49C815" w:rsidR="000A0948" w:rsidRPr="000A0948" w:rsidRDefault="000A0948" w:rsidP="000A0948">
            <w:pPr>
              <w:spacing w:after="0" w:line="240" w:lineRule="auto"/>
              <w:jc w:val="right"/>
              <w:rPr>
                <w:rFonts w:ascii="Arial" w:eastAsia="Times New Roman" w:hAnsi="Arial" w:cs="Arial"/>
                <w:b/>
                <w:bCs/>
                <w:color w:val="000000" w:themeColor="text1"/>
                <w:sz w:val="18"/>
                <w:szCs w:val="18"/>
                <w:lang w:eastAsia="sl-SI"/>
              </w:rPr>
            </w:pPr>
            <w:r w:rsidRPr="000A0948">
              <w:rPr>
                <w:rFonts w:ascii="Arial" w:eastAsia="Times New Roman" w:hAnsi="Arial" w:cs="Arial"/>
                <w:b/>
                <w:bCs/>
                <w:color w:val="000000" w:themeColor="text1"/>
                <w:sz w:val="18"/>
                <w:szCs w:val="18"/>
                <w:lang w:eastAsia="sl-SI"/>
              </w:rPr>
              <w:t>11.457</w:t>
            </w:r>
          </w:p>
        </w:tc>
        <w:tc>
          <w:tcPr>
            <w:tcW w:w="1497" w:type="dxa"/>
            <w:tcBorders>
              <w:top w:val="nil"/>
              <w:left w:val="nil"/>
              <w:bottom w:val="single" w:sz="4" w:space="0" w:color="auto"/>
              <w:right w:val="single" w:sz="4" w:space="0" w:color="auto"/>
            </w:tcBorders>
            <w:shd w:val="clear" w:color="auto" w:fill="auto"/>
            <w:vAlign w:val="center"/>
            <w:hideMark/>
          </w:tcPr>
          <w:p w14:paraId="14A29D4E" w14:textId="556CAC1C" w:rsidR="000A0948" w:rsidRPr="000A0948" w:rsidRDefault="000A0948" w:rsidP="000A0948">
            <w:pPr>
              <w:spacing w:after="0" w:line="240" w:lineRule="auto"/>
              <w:jc w:val="right"/>
              <w:rPr>
                <w:rFonts w:ascii="Arial" w:eastAsia="Times New Roman" w:hAnsi="Arial" w:cs="Arial"/>
                <w:b/>
                <w:bCs/>
                <w:color w:val="000000" w:themeColor="text1"/>
                <w:sz w:val="18"/>
                <w:szCs w:val="18"/>
                <w:lang w:eastAsia="sl-SI"/>
              </w:rPr>
            </w:pPr>
            <w:r w:rsidRPr="000A0948">
              <w:rPr>
                <w:rFonts w:ascii="Arial" w:eastAsia="Times New Roman" w:hAnsi="Arial" w:cs="Arial"/>
                <w:b/>
                <w:bCs/>
                <w:color w:val="000000" w:themeColor="text1"/>
                <w:sz w:val="18"/>
                <w:szCs w:val="18"/>
                <w:lang w:eastAsia="sl-SI"/>
              </w:rPr>
              <w:t>1.810.773.018</w:t>
            </w:r>
          </w:p>
        </w:tc>
        <w:tc>
          <w:tcPr>
            <w:tcW w:w="1723" w:type="dxa"/>
            <w:tcBorders>
              <w:top w:val="nil"/>
              <w:left w:val="nil"/>
              <w:bottom w:val="single" w:sz="4" w:space="0" w:color="auto"/>
              <w:right w:val="single" w:sz="4" w:space="0" w:color="auto"/>
            </w:tcBorders>
            <w:shd w:val="clear" w:color="auto" w:fill="auto"/>
            <w:vAlign w:val="center"/>
            <w:hideMark/>
          </w:tcPr>
          <w:p w14:paraId="3D797D85" w14:textId="20FC0F62" w:rsidR="000A0948" w:rsidRPr="000A0948" w:rsidRDefault="000A0948" w:rsidP="000A0948">
            <w:pPr>
              <w:spacing w:after="0" w:line="240" w:lineRule="auto"/>
              <w:jc w:val="right"/>
              <w:rPr>
                <w:rFonts w:ascii="Arial" w:eastAsia="Times New Roman" w:hAnsi="Arial" w:cs="Arial"/>
                <w:b/>
                <w:bCs/>
                <w:color w:val="000000" w:themeColor="text1"/>
                <w:sz w:val="18"/>
                <w:szCs w:val="18"/>
                <w:lang w:eastAsia="sl-SI"/>
              </w:rPr>
            </w:pPr>
            <w:r w:rsidRPr="000A0948">
              <w:rPr>
                <w:rFonts w:ascii="Arial" w:eastAsia="Times New Roman" w:hAnsi="Arial" w:cs="Arial"/>
                <w:b/>
                <w:bCs/>
                <w:color w:val="000000" w:themeColor="text1"/>
                <w:sz w:val="18"/>
                <w:szCs w:val="18"/>
                <w:lang w:eastAsia="sl-SI"/>
              </w:rPr>
              <w:t>100,00</w:t>
            </w:r>
            <w:r>
              <w:rPr>
                <w:rFonts w:ascii="Arial" w:eastAsia="Times New Roman" w:hAnsi="Arial" w:cs="Arial"/>
                <w:b/>
                <w:bCs/>
                <w:color w:val="000000" w:themeColor="text1"/>
                <w:sz w:val="18"/>
                <w:szCs w:val="18"/>
                <w:lang w:eastAsia="sl-SI"/>
              </w:rPr>
              <w:t xml:space="preserve"> </w:t>
            </w:r>
            <w:r w:rsidRPr="000A0948">
              <w:rPr>
                <w:rFonts w:ascii="Arial" w:eastAsia="Times New Roman" w:hAnsi="Arial" w:cs="Arial"/>
                <w:b/>
                <w:bCs/>
                <w:color w:val="000000" w:themeColor="text1"/>
                <w:sz w:val="18"/>
                <w:szCs w:val="18"/>
                <w:lang w:eastAsia="sl-SI"/>
              </w:rPr>
              <w:t>%</w:t>
            </w:r>
          </w:p>
        </w:tc>
        <w:tc>
          <w:tcPr>
            <w:tcW w:w="1537" w:type="dxa"/>
            <w:tcBorders>
              <w:top w:val="nil"/>
              <w:left w:val="nil"/>
              <w:bottom w:val="single" w:sz="4" w:space="0" w:color="auto"/>
              <w:right w:val="single" w:sz="4" w:space="0" w:color="auto"/>
            </w:tcBorders>
            <w:shd w:val="clear" w:color="auto" w:fill="auto"/>
            <w:vAlign w:val="center"/>
            <w:hideMark/>
          </w:tcPr>
          <w:p w14:paraId="78D13C64" w14:textId="1F582B2A" w:rsidR="000A0948" w:rsidRPr="000A0948" w:rsidRDefault="000A0948" w:rsidP="000A0948">
            <w:pPr>
              <w:spacing w:after="0" w:line="240" w:lineRule="auto"/>
              <w:jc w:val="right"/>
              <w:rPr>
                <w:rFonts w:ascii="Arial" w:eastAsia="Times New Roman" w:hAnsi="Arial" w:cs="Arial"/>
                <w:b/>
                <w:bCs/>
                <w:color w:val="000000" w:themeColor="text1"/>
                <w:sz w:val="18"/>
                <w:szCs w:val="18"/>
                <w:lang w:eastAsia="sl-SI"/>
              </w:rPr>
            </w:pPr>
            <w:r w:rsidRPr="000A0948">
              <w:rPr>
                <w:rFonts w:ascii="Arial" w:eastAsia="Times New Roman" w:hAnsi="Arial" w:cs="Arial"/>
                <w:b/>
                <w:bCs/>
                <w:color w:val="000000" w:themeColor="text1"/>
                <w:sz w:val="18"/>
                <w:szCs w:val="18"/>
                <w:lang w:eastAsia="sl-SI"/>
              </w:rPr>
              <w:t>100,00</w:t>
            </w:r>
            <w:r>
              <w:rPr>
                <w:rFonts w:ascii="Arial" w:eastAsia="Times New Roman" w:hAnsi="Arial" w:cs="Arial"/>
                <w:b/>
                <w:bCs/>
                <w:color w:val="000000" w:themeColor="text1"/>
                <w:sz w:val="18"/>
                <w:szCs w:val="18"/>
                <w:lang w:eastAsia="sl-SI"/>
              </w:rPr>
              <w:t xml:space="preserve"> </w:t>
            </w:r>
            <w:r w:rsidRPr="000A0948">
              <w:rPr>
                <w:rFonts w:ascii="Arial" w:eastAsia="Times New Roman" w:hAnsi="Arial" w:cs="Arial"/>
                <w:b/>
                <w:bCs/>
                <w:color w:val="000000" w:themeColor="text1"/>
                <w:sz w:val="18"/>
                <w:szCs w:val="18"/>
                <w:lang w:eastAsia="sl-SI"/>
              </w:rPr>
              <w:t>%</w:t>
            </w:r>
          </w:p>
        </w:tc>
      </w:tr>
      <w:tr w:rsidR="000A0948" w:rsidRPr="000A0948" w14:paraId="23B76489" w14:textId="77777777" w:rsidTr="000A0948">
        <w:trPr>
          <w:trHeight w:val="255"/>
          <w:jc w:val="center"/>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3578B8E1" w14:textId="77777777" w:rsidR="000A0948" w:rsidRPr="000A0948" w:rsidRDefault="000A0948" w:rsidP="000A0948">
            <w:pPr>
              <w:spacing w:after="0" w:line="240" w:lineRule="auto"/>
              <w:jc w:val="both"/>
              <w:rPr>
                <w:rFonts w:ascii="Arial" w:eastAsia="Times New Roman" w:hAnsi="Arial" w:cs="Arial"/>
                <w:color w:val="000000"/>
                <w:sz w:val="18"/>
                <w:szCs w:val="18"/>
                <w:lang w:eastAsia="sl-SI"/>
              </w:rPr>
            </w:pPr>
            <w:r w:rsidRPr="000A0948">
              <w:rPr>
                <w:rFonts w:ascii="Arial" w:eastAsia="Times New Roman" w:hAnsi="Arial" w:cs="Arial"/>
                <w:color w:val="000000"/>
                <w:sz w:val="18"/>
                <w:szCs w:val="18"/>
                <w:lang w:eastAsia="sl-SI"/>
              </w:rPr>
              <w:t>Storitve</w:t>
            </w:r>
          </w:p>
        </w:tc>
        <w:tc>
          <w:tcPr>
            <w:tcW w:w="1943" w:type="dxa"/>
            <w:tcBorders>
              <w:top w:val="nil"/>
              <w:left w:val="nil"/>
              <w:bottom w:val="single" w:sz="4" w:space="0" w:color="auto"/>
              <w:right w:val="single" w:sz="4" w:space="0" w:color="auto"/>
            </w:tcBorders>
            <w:shd w:val="clear" w:color="auto" w:fill="auto"/>
            <w:vAlign w:val="center"/>
            <w:hideMark/>
          </w:tcPr>
          <w:p w14:paraId="73596FCB" w14:textId="77777777" w:rsidR="000A0948" w:rsidRPr="000A0948" w:rsidRDefault="000A0948" w:rsidP="000A0948">
            <w:pPr>
              <w:spacing w:after="0" w:line="240" w:lineRule="auto"/>
              <w:jc w:val="both"/>
              <w:rPr>
                <w:rFonts w:ascii="Arial" w:eastAsia="Times New Roman" w:hAnsi="Arial" w:cs="Arial"/>
                <w:color w:val="000000"/>
                <w:sz w:val="18"/>
                <w:szCs w:val="18"/>
                <w:lang w:eastAsia="sl-SI"/>
              </w:rPr>
            </w:pPr>
            <w:r w:rsidRPr="000A0948">
              <w:rPr>
                <w:rFonts w:ascii="Arial" w:eastAsia="Times New Roman" w:hAnsi="Arial" w:cs="Arial"/>
                <w:color w:val="000000"/>
                <w:sz w:val="18"/>
                <w:szCs w:val="18"/>
                <w:lang w:eastAsia="sl-SI"/>
              </w:rPr>
              <w:t>Slovenija</w:t>
            </w:r>
          </w:p>
        </w:tc>
        <w:tc>
          <w:tcPr>
            <w:tcW w:w="960" w:type="dxa"/>
            <w:tcBorders>
              <w:top w:val="nil"/>
              <w:left w:val="nil"/>
              <w:bottom w:val="single" w:sz="4" w:space="0" w:color="auto"/>
              <w:right w:val="single" w:sz="4" w:space="0" w:color="auto"/>
            </w:tcBorders>
            <w:shd w:val="clear" w:color="auto" w:fill="auto"/>
            <w:vAlign w:val="center"/>
            <w:hideMark/>
          </w:tcPr>
          <w:p w14:paraId="4922B9B4" w14:textId="06FE711A"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3.916</w:t>
            </w:r>
          </w:p>
        </w:tc>
        <w:tc>
          <w:tcPr>
            <w:tcW w:w="1497" w:type="dxa"/>
            <w:tcBorders>
              <w:top w:val="nil"/>
              <w:left w:val="nil"/>
              <w:bottom w:val="single" w:sz="4" w:space="0" w:color="auto"/>
              <w:right w:val="single" w:sz="4" w:space="0" w:color="auto"/>
            </w:tcBorders>
            <w:shd w:val="clear" w:color="auto" w:fill="auto"/>
            <w:vAlign w:val="center"/>
            <w:hideMark/>
          </w:tcPr>
          <w:p w14:paraId="543B0B13" w14:textId="0ADBD8DA"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1.662.104.851</w:t>
            </w:r>
          </w:p>
        </w:tc>
        <w:tc>
          <w:tcPr>
            <w:tcW w:w="1723" w:type="dxa"/>
            <w:tcBorders>
              <w:top w:val="nil"/>
              <w:left w:val="nil"/>
              <w:bottom w:val="single" w:sz="4" w:space="0" w:color="auto"/>
              <w:right w:val="single" w:sz="4" w:space="0" w:color="auto"/>
            </w:tcBorders>
            <w:shd w:val="clear" w:color="auto" w:fill="auto"/>
            <w:vAlign w:val="center"/>
            <w:hideMark/>
          </w:tcPr>
          <w:p w14:paraId="7824CC30" w14:textId="00E6ED16"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97,61</w:t>
            </w:r>
            <w:r>
              <w:rPr>
                <w:rFonts w:ascii="Arial" w:eastAsia="Times New Roman" w:hAnsi="Arial" w:cs="Arial"/>
                <w:color w:val="000000" w:themeColor="text1"/>
                <w:sz w:val="18"/>
                <w:szCs w:val="18"/>
                <w:lang w:eastAsia="sl-SI"/>
              </w:rPr>
              <w:t xml:space="preserve"> </w:t>
            </w:r>
            <w:r w:rsidRPr="000A0948">
              <w:rPr>
                <w:rFonts w:ascii="Arial" w:eastAsia="Times New Roman" w:hAnsi="Arial" w:cs="Arial"/>
                <w:color w:val="000000" w:themeColor="text1"/>
                <w:sz w:val="18"/>
                <w:szCs w:val="18"/>
                <w:lang w:eastAsia="sl-SI"/>
              </w:rPr>
              <w:t>%</w:t>
            </w:r>
          </w:p>
        </w:tc>
        <w:tc>
          <w:tcPr>
            <w:tcW w:w="1537" w:type="dxa"/>
            <w:tcBorders>
              <w:top w:val="nil"/>
              <w:left w:val="nil"/>
              <w:bottom w:val="single" w:sz="4" w:space="0" w:color="auto"/>
              <w:right w:val="single" w:sz="4" w:space="0" w:color="auto"/>
            </w:tcBorders>
            <w:shd w:val="clear" w:color="auto" w:fill="auto"/>
            <w:vAlign w:val="center"/>
            <w:hideMark/>
          </w:tcPr>
          <w:p w14:paraId="36BA4A0B" w14:textId="147C9BCA"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95,26</w:t>
            </w:r>
            <w:r>
              <w:rPr>
                <w:rFonts w:ascii="Arial" w:eastAsia="Times New Roman" w:hAnsi="Arial" w:cs="Arial"/>
                <w:color w:val="000000" w:themeColor="text1"/>
                <w:sz w:val="18"/>
                <w:szCs w:val="18"/>
                <w:lang w:eastAsia="sl-SI"/>
              </w:rPr>
              <w:t xml:space="preserve"> </w:t>
            </w:r>
            <w:r w:rsidRPr="000A0948">
              <w:rPr>
                <w:rFonts w:ascii="Arial" w:eastAsia="Times New Roman" w:hAnsi="Arial" w:cs="Arial"/>
                <w:color w:val="000000" w:themeColor="text1"/>
                <w:sz w:val="18"/>
                <w:szCs w:val="18"/>
                <w:lang w:eastAsia="sl-SI"/>
              </w:rPr>
              <w:t>%</w:t>
            </w:r>
          </w:p>
        </w:tc>
      </w:tr>
      <w:tr w:rsidR="000A0948" w:rsidRPr="000A0948" w14:paraId="0CA6F916" w14:textId="77777777" w:rsidTr="000A0948">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14:paraId="4D989BC2" w14:textId="77777777" w:rsidR="000A0948" w:rsidRPr="000A0948" w:rsidRDefault="000A0948" w:rsidP="000A0948">
            <w:pPr>
              <w:spacing w:after="0" w:line="240" w:lineRule="auto"/>
              <w:rPr>
                <w:rFonts w:ascii="Arial" w:eastAsia="Times New Roman" w:hAnsi="Arial" w:cs="Arial"/>
                <w:color w:val="000000"/>
                <w:sz w:val="18"/>
                <w:szCs w:val="18"/>
                <w:lang w:eastAsia="sl-SI"/>
              </w:rPr>
            </w:pPr>
          </w:p>
        </w:tc>
        <w:tc>
          <w:tcPr>
            <w:tcW w:w="1943" w:type="dxa"/>
            <w:tcBorders>
              <w:top w:val="nil"/>
              <w:left w:val="nil"/>
              <w:bottom w:val="single" w:sz="4" w:space="0" w:color="auto"/>
              <w:right w:val="single" w:sz="4" w:space="0" w:color="auto"/>
            </w:tcBorders>
            <w:shd w:val="clear" w:color="auto" w:fill="auto"/>
            <w:vAlign w:val="center"/>
            <w:hideMark/>
          </w:tcPr>
          <w:p w14:paraId="729C3FF5" w14:textId="5A9A3D3D" w:rsidR="000A0948" w:rsidRPr="000A0948" w:rsidRDefault="000A0948" w:rsidP="000A0948">
            <w:pPr>
              <w:spacing w:after="0" w:line="240" w:lineRule="auto"/>
              <w:jc w:val="both"/>
              <w:rPr>
                <w:rFonts w:ascii="Arial" w:eastAsia="Times New Roman" w:hAnsi="Arial" w:cs="Arial"/>
                <w:color w:val="000000"/>
                <w:sz w:val="18"/>
                <w:szCs w:val="18"/>
                <w:lang w:eastAsia="sl-SI"/>
              </w:rPr>
            </w:pPr>
            <w:r w:rsidRPr="000A0948">
              <w:rPr>
                <w:rFonts w:ascii="Arial" w:eastAsia="Times New Roman" w:hAnsi="Arial" w:cs="Arial"/>
                <w:color w:val="000000"/>
                <w:sz w:val="18"/>
                <w:szCs w:val="18"/>
                <w:lang w:eastAsia="sl-SI"/>
              </w:rPr>
              <w:t>Druga država EU</w:t>
            </w:r>
          </w:p>
        </w:tc>
        <w:tc>
          <w:tcPr>
            <w:tcW w:w="960" w:type="dxa"/>
            <w:tcBorders>
              <w:top w:val="nil"/>
              <w:left w:val="nil"/>
              <w:bottom w:val="single" w:sz="4" w:space="0" w:color="auto"/>
              <w:right w:val="single" w:sz="4" w:space="0" w:color="auto"/>
            </w:tcBorders>
            <w:shd w:val="clear" w:color="auto" w:fill="auto"/>
            <w:vAlign w:val="center"/>
            <w:hideMark/>
          </w:tcPr>
          <w:p w14:paraId="6F4E9C14" w14:textId="6747F34C"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73</w:t>
            </w:r>
          </w:p>
        </w:tc>
        <w:tc>
          <w:tcPr>
            <w:tcW w:w="1497" w:type="dxa"/>
            <w:tcBorders>
              <w:top w:val="nil"/>
              <w:left w:val="nil"/>
              <w:bottom w:val="single" w:sz="4" w:space="0" w:color="auto"/>
              <w:right w:val="single" w:sz="4" w:space="0" w:color="auto"/>
            </w:tcBorders>
            <w:shd w:val="clear" w:color="auto" w:fill="auto"/>
            <w:vAlign w:val="center"/>
            <w:hideMark/>
          </w:tcPr>
          <w:p w14:paraId="35C691B2" w14:textId="11828310"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31.156.115</w:t>
            </w:r>
          </w:p>
        </w:tc>
        <w:tc>
          <w:tcPr>
            <w:tcW w:w="1723" w:type="dxa"/>
            <w:tcBorders>
              <w:top w:val="nil"/>
              <w:left w:val="nil"/>
              <w:bottom w:val="single" w:sz="4" w:space="0" w:color="auto"/>
              <w:right w:val="single" w:sz="4" w:space="0" w:color="auto"/>
            </w:tcBorders>
            <w:shd w:val="clear" w:color="auto" w:fill="auto"/>
            <w:vAlign w:val="center"/>
            <w:hideMark/>
          </w:tcPr>
          <w:p w14:paraId="1DD018D5" w14:textId="3622073C"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1,82</w:t>
            </w:r>
            <w:r>
              <w:rPr>
                <w:rFonts w:ascii="Arial" w:eastAsia="Times New Roman" w:hAnsi="Arial" w:cs="Arial"/>
                <w:color w:val="000000" w:themeColor="text1"/>
                <w:sz w:val="18"/>
                <w:szCs w:val="18"/>
                <w:lang w:eastAsia="sl-SI"/>
              </w:rPr>
              <w:t xml:space="preserve"> </w:t>
            </w:r>
            <w:r w:rsidRPr="000A0948">
              <w:rPr>
                <w:rFonts w:ascii="Arial" w:eastAsia="Times New Roman" w:hAnsi="Arial" w:cs="Arial"/>
                <w:color w:val="000000" w:themeColor="text1"/>
                <w:sz w:val="18"/>
                <w:szCs w:val="18"/>
                <w:lang w:eastAsia="sl-SI"/>
              </w:rPr>
              <w:t>%</w:t>
            </w:r>
          </w:p>
        </w:tc>
        <w:tc>
          <w:tcPr>
            <w:tcW w:w="1537" w:type="dxa"/>
            <w:tcBorders>
              <w:top w:val="nil"/>
              <w:left w:val="nil"/>
              <w:bottom w:val="single" w:sz="4" w:space="0" w:color="auto"/>
              <w:right w:val="single" w:sz="4" w:space="0" w:color="auto"/>
            </w:tcBorders>
            <w:shd w:val="clear" w:color="auto" w:fill="auto"/>
            <w:vAlign w:val="center"/>
            <w:hideMark/>
          </w:tcPr>
          <w:p w14:paraId="53555B93" w14:textId="0B714A56"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1,79</w:t>
            </w:r>
            <w:r>
              <w:rPr>
                <w:rFonts w:ascii="Arial" w:eastAsia="Times New Roman" w:hAnsi="Arial" w:cs="Arial"/>
                <w:color w:val="000000" w:themeColor="text1"/>
                <w:sz w:val="18"/>
                <w:szCs w:val="18"/>
                <w:lang w:eastAsia="sl-SI"/>
              </w:rPr>
              <w:t xml:space="preserve"> </w:t>
            </w:r>
            <w:r w:rsidRPr="000A0948">
              <w:rPr>
                <w:rFonts w:ascii="Arial" w:eastAsia="Times New Roman" w:hAnsi="Arial" w:cs="Arial"/>
                <w:color w:val="000000" w:themeColor="text1"/>
                <w:sz w:val="18"/>
                <w:szCs w:val="18"/>
                <w:lang w:eastAsia="sl-SI"/>
              </w:rPr>
              <w:t>%</w:t>
            </w:r>
          </w:p>
        </w:tc>
      </w:tr>
      <w:tr w:rsidR="000A0948" w:rsidRPr="000A0948" w14:paraId="712C6491" w14:textId="77777777" w:rsidTr="000A0948">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14:paraId="7CAE7CEE" w14:textId="77777777" w:rsidR="000A0948" w:rsidRPr="000A0948" w:rsidRDefault="000A0948" w:rsidP="000A0948">
            <w:pPr>
              <w:spacing w:after="0" w:line="240" w:lineRule="auto"/>
              <w:rPr>
                <w:rFonts w:ascii="Arial" w:eastAsia="Times New Roman" w:hAnsi="Arial" w:cs="Arial"/>
                <w:color w:val="000000"/>
                <w:sz w:val="18"/>
                <w:szCs w:val="18"/>
                <w:lang w:eastAsia="sl-SI"/>
              </w:rPr>
            </w:pPr>
          </w:p>
        </w:tc>
        <w:tc>
          <w:tcPr>
            <w:tcW w:w="1943" w:type="dxa"/>
            <w:tcBorders>
              <w:top w:val="nil"/>
              <w:left w:val="nil"/>
              <w:bottom w:val="single" w:sz="4" w:space="0" w:color="auto"/>
              <w:right w:val="single" w:sz="4" w:space="0" w:color="auto"/>
            </w:tcBorders>
            <w:shd w:val="clear" w:color="auto" w:fill="auto"/>
            <w:vAlign w:val="center"/>
            <w:hideMark/>
          </w:tcPr>
          <w:p w14:paraId="4CFBC2A7" w14:textId="6A2C3CBA" w:rsidR="000A0948" w:rsidRPr="000A0948" w:rsidRDefault="000A0948" w:rsidP="000A0948">
            <w:pPr>
              <w:spacing w:after="0" w:line="240" w:lineRule="auto"/>
              <w:jc w:val="both"/>
              <w:rPr>
                <w:rFonts w:ascii="Arial" w:eastAsia="Times New Roman" w:hAnsi="Arial" w:cs="Arial"/>
                <w:color w:val="000000"/>
                <w:sz w:val="18"/>
                <w:szCs w:val="18"/>
                <w:lang w:eastAsia="sl-SI"/>
              </w:rPr>
            </w:pPr>
            <w:r w:rsidRPr="000A0948">
              <w:rPr>
                <w:rFonts w:ascii="Arial" w:eastAsia="Times New Roman" w:hAnsi="Arial" w:cs="Arial"/>
                <w:color w:val="000000"/>
                <w:sz w:val="18"/>
                <w:szCs w:val="18"/>
                <w:lang w:eastAsia="sl-SI"/>
              </w:rPr>
              <w:t>Zunaj EU</w:t>
            </w:r>
          </w:p>
        </w:tc>
        <w:tc>
          <w:tcPr>
            <w:tcW w:w="960" w:type="dxa"/>
            <w:tcBorders>
              <w:top w:val="nil"/>
              <w:left w:val="nil"/>
              <w:bottom w:val="single" w:sz="4" w:space="0" w:color="auto"/>
              <w:right w:val="single" w:sz="4" w:space="0" w:color="auto"/>
            </w:tcBorders>
            <w:shd w:val="clear" w:color="auto" w:fill="auto"/>
            <w:vAlign w:val="center"/>
            <w:hideMark/>
          </w:tcPr>
          <w:p w14:paraId="716754CF" w14:textId="4181BD24"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23</w:t>
            </w:r>
          </w:p>
        </w:tc>
        <w:tc>
          <w:tcPr>
            <w:tcW w:w="1497" w:type="dxa"/>
            <w:tcBorders>
              <w:top w:val="nil"/>
              <w:left w:val="nil"/>
              <w:bottom w:val="single" w:sz="4" w:space="0" w:color="auto"/>
              <w:right w:val="single" w:sz="4" w:space="0" w:color="auto"/>
            </w:tcBorders>
            <w:shd w:val="clear" w:color="auto" w:fill="auto"/>
            <w:vAlign w:val="center"/>
            <w:hideMark/>
          </w:tcPr>
          <w:p w14:paraId="242D88BB" w14:textId="605C94B0"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51.504.723</w:t>
            </w:r>
          </w:p>
        </w:tc>
        <w:tc>
          <w:tcPr>
            <w:tcW w:w="1723" w:type="dxa"/>
            <w:tcBorders>
              <w:top w:val="nil"/>
              <w:left w:val="nil"/>
              <w:bottom w:val="single" w:sz="4" w:space="0" w:color="auto"/>
              <w:right w:val="single" w:sz="4" w:space="0" w:color="auto"/>
            </w:tcBorders>
            <w:shd w:val="clear" w:color="auto" w:fill="auto"/>
            <w:vAlign w:val="center"/>
            <w:hideMark/>
          </w:tcPr>
          <w:p w14:paraId="01E32768" w14:textId="527C6303"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0,57</w:t>
            </w:r>
            <w:r>
              <w:rPr>
                <w:rFonts w:ascii="Arial" w:eastAsia="Times New Roman" w:hAnsi="Arial" w:cs="Arial"/>
                <w:color w:val="000000" w:themeColor="text1"/>
                <w:sz w:val="18"/>
                <w:szCs w:val="18"/>
                <w:lang w:eastAsia="sl-SI"/>
              </w:rPr>
              <w:t xml:space="preserve"> </w:t>
            </w:r>
            <w:r w:rsidRPr="000A0948">
              <w:rPr>
                <w:rFonts w:ascii="Arial" w:eastAsia="Times New Roman" w:hAnsi="Arial" w:cs="Arial"/>
                <w:color w:val="000000" w:themeColor="text1"/>
                <w:sz w:val="18"/>
                <w:szCs w:val="18"/>
                <w:lang w:eastAsia="sl-SI"/>
              </w:rPr>
              <w:t>%</w:t>
            </w:r>
          </w:p>
        </w:tc>
        <w:tc>
          <w:tcPr>
            <w:tcW w:w="1537" w:type="dxa"/>
            <w:tcBorders>
              <w:top w:val="nil"/>
              <w:left w:val="nil"/>
              <w:bottom w:val="single" w:sz="4" w:space="0" w:color="auto"/>
              <w:right w:val="single" w:sz="4" w:space="0" w:color="auto"/>
            </w:tcBorders>
            <w:shd w:val="clear" w:color="auto" w:fill="auto"/>
            <w:vAlign w:val="center"/>
            <w:hideMark/>
          </w:tcPr>
          <w:p w14:paraId="026B8079" w14:textId="143D7054"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2,95</w:t>
            </w:r>
            <w:r>
              <w:rPr>
                <w:rFonts w:ascii="Arial" w:eastAsia="Times New Roman" w:hAnsi="Arial" w:cs="Arial"/>
                <w:color w:val="000000" w:themeColor="text1"/>
                <w:sz w:val="18"/>
                <w:szCs w:val="18"/>
                <w:lang w:eastAsia="sl-SI"/>
              </w:rPr>
              <w:t xml:space="preserve"> </w:t>
            </w:r>
            <w:r w:rsidRPr="000A0948">
              <w:rPr>
                <w:rFonts w:ascii="Arial" w:eastAsia="Times New Roman" w:hAnsi="Arial" w:cs="Arial"/>
                <w:color w:val="000000" w:themeColor="text1"/>
                <w:sz w:val="18"/>
                <w:szCs w:val="18"/>
                <w:lang w:eastAsia="sl-SI"/>
              </w:rPr>
              <w:t>%</w:t>
            </w:r>
          </w:p>
        </w:tc>
      </w:tr>
      <w:tr w:rsidR="000A0948" w:rsidRPr="000A0948" w14:paraId="46D31CC0" w14:textId="77777777" w:rsidTr="000A0948">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14:paraId="4F1B11DF" w14:textId="77777777" w:rsidR="000A0948" w:rsidRPr="000A0948" w:rsidRDefault="000A0948" w:rsidP="000A0948">
            <w:pPr>
              <w:spacing w:after="0" w:line="240" w:lineRule="auto"/>
              <w:rPr>
                <w:rFonts w:ascii="Arial" w:eastAsia="Times New Roman" w:hAnsi="Arial" w:cs="Arial"/>
                <w:color w:val="000000"/>
                <w:sz w:val="18"/>
                <w:szCs w:val="18"/>
                <w:lang w:eastAsia="sl-SI"/>
              </w:rPr>
            </w:pPr>
          </w:p>
        </w:tc>
        <w:tc>
          <w:tcPr>
            <w:tcW w:w="1943" w:type="dxa"/>
            <w:tcBorders>
              <w:top w:val="nil"/>
              <w:left w:val="nil"/>
              <w:bottom w:val="single" w:sz="4" w:space="0" w:color="auto"/>
              <w:right w:val="single" w:sz="4" w:space="0" w:color="auto"/>
            </w:tcBorders>
            <w:shd w:val="clear" w:color="auto" w:fill="auto"/>
            <w:vAlign w:val="center"/>
            <w:hideMark/>
          </w:tcPr>
          <w:p w14:paraId="5C896C4E" w14:textId="77777777" w:rsidR="000A0948" w:rsidRPr="000A0948" w:rsidRDefault="000A0948" w:rsidP="000A0948">
            <w:pPr>
              <w:spacing w:after="0" w:line="240" w:lineRule="auto"/>
              <w:jc w:val="both"/>
              <w:rPr>
                <w:rFonts w:ascii="Arial" w:eastAsia="Times New Roman" w:hAnsi="Arial" w:cs="Arial"/>
                <w:b/>
                <w:bCs/>
                <w:color w:val="000000"/>
                <w:sz w:val="18"/>
                <w:szCs w:val="18"/>
                <w:lang w:eastAsia="sl-SI"/>
              </w:rPr>
            </w:pPr>
            <w:r w:rsidRPr="000A0948">
              <w:rPr>
                <w:rFonts w:ascii="Arial" w:eastAsia="Times New Roman" w:hAnsi="Arial" w:cs="Arial"/>
                <w:b/>
                <w:bCs/>
                <w:color w:val="000000"/>
                <w:sz w:val="18"/>
                <w:szCs w:val="18"/>
                <w:lang w:eastAsia="sl-SI"/>
              </w:rPr>
              <w:t>Skupaj</w:t>
            </w:r>
          </w:p>
        </w:tc>
        <w:tc>
          <w:tcPr>
            <w:tcW w:w="960" w:type="dxa"/>
            <w:tcBorders>
              <w:top w:val="nil"/>
              <w:left w:val="nil"/>
              <w:bottom w:val="single" w:sz="4" w:space="0" w:color="auto"/>
              <w:right w:val="single" w:sz="4" w:space="0" w:color="auto"/>
            </w:tcBorders>
            <w:shd w:val="clear" w:color="auto" w:fill="auto"/>
            <w:vAlign w:val="center"/>
            <w:hideMark/>
          </w:tcPr>
          <w:p w14:paraId="1F0CD371" w14:textId="341B5812" w:rsidR="000A0948" w:rsidRPr="000A0948" w:rsidRDefault="000A0948" w:rsidP="000A0948">
            <w:pPr>
              <w:spacing w:after="0" w:line="240" w:lineRule="auto"/>
              <w:jc w:val="right"/>
              <w:rPr>
                <w:rFonts w:ascii="Arial" w:eastAsia="Times New Roman" w:hAnsi="Arial" w:cs="Arial"/>
                <w:b/>
                <w:bCs/>
                <w:color w:val="000000" w:themeColor="text1"/>
                <w:sz w:val="18"/>
                <w:szCs w:val="18"/>
                <w:lang w:eastAsia="sl-SI"/>
              </w:rPr>
            </w:pPr>
            <w:r w:rsidRPr="000A0948">
              <w:rPr>
                <w:rFonts w:ascii="Arial" w:eastAsia="Times New Roman" w:hAnsi="Arial" w:cs="Arial"/>
                <w:b/>
                <w:bCs/>
                <w:color w:val="000000" w:themeColor="text1"/>
                <w:sz w:val="18"/>
                <w:szCs w:val="18"/>
                <w:lang w:eastAsia="sl-SI"/>
              </w:rPr>
              <w:t>4.012</w:t>
            </w:r>
          </w:p>
        </w:tc>
        <w:tc>
          <w:tcPr>
            <w:tcW w:w="1497" w:type="dxa"/>
            <w:tcBorders>
              <w:top w:val="nil"/>
              <w:left w:val="nil"/>
              <w:bottom w:val="single" w:sz="4" w:space="0" w:color="auto"/>
              <w:right w:val="single" w:sz="4" w:space="0" w:color="auto"/>
            </w:tcBorders>
            <w:shd w:val="clear" w:color="auto" w:fill="auto"/>
            <w:vAlign w:val="center"/>
            <w:hideMark/>
          </w:tcPr>
          <w:p w14:paraId="4A184721" w14:textId="7C0E1C0B" w:rsidR="000A0948" w:rsidRPr="000A0948" w:rsidRDefault="000A0948" w:rsidP="000A0948">
            <w:pPr>
              <w:spacing w:after="0" w:line="240" w:lineRule="auto"/>
              <w:jc w:val="right"/>
              <w:rPr>
                <w:rFonts w:ascii="Arial" w:eastAsia="Times New Roman" w:hAnsi="Arial" w:cs="Arial"/>
                <w:b/>
                <w:bCs/>
                <w:color w:val="000000" w:themeColor="text1"/>
                <w:sz w:val="18"/>
                <w:szCs w:val="18"/>
                <w:lang w:eastAsia="sl-SI"/>
              </w:rPr>
            </w:pPr>
            <w:r w:rsidRPr="000A0948">
              <w:rPr>
                <w:rFonts w:ascii="Arial" w:eastAsia="Times New Roman" w:hAnsi="Arial" w:cs="Arial"/>
                <w:b/>
                <w:bCs/>
                <w:color w:val="000000" w:themeColor="text1"/>
                <w:sz w:val="18"/>
                <w:szCs w:val="18"/>
                <w:lang w:eastAsia="sl-SI"/>
              </w:rPr>
              <w:t>1.744.765.689</w:t>
            </w:r>
          </w:p>
        </w:tc>
        <w:tc>
          <w:tcPr>
            <w:tcW w:w="1723" w:type="dxa"/>
            <w:tcBorders>
              <w:top w:val="nil"/>
              <w:left w:val="nil"/>
              <w:bottom w:val="single" w:sz="4" w:space="0" w:color="auto"/>
              <w:right w:val="single" w:sz="4" w:space="0" w:color="auto"/>
            </w:tcBorders>
            <w:shd w:val="clear" w:color="auto" w:fill="auto"/>
            <w:vAlign w:val="center"/>
            <w:hideMark/>
          </w:tcPr>
          <w:p w14:paraId="206D95DB" w14:textId="08EF43B5" w:rsidR="000A0948" w:rsidRPr="000A0948" w:rsidRDefault="000A0948" w:rsidP="000A0948">
            <w:pPr>
              <w:spacing w:after="0" w:line="240" w:lineRule="auto"/>
              <w:jc w:val="right"/>
              <w:rPr>
                <w:rFonts w:ascii="Arial" w:eastAsia="Times New Roman" w:hAnsi="Arial" w:cs="Arial"/>
                <w:b/>
                <w:bCs/>
                <w:color w:val="000000" w:themeColor="text1"/>
                <w:sz w:val="18"/>
                <w:szCs w:val="18"/>
                <w:lang w:eastAsia="sl-SI"/>
              </w:rPr>
            </w:pPr>
            <w:r w:rsidRPr="000A0948">
              <w:rPr>
                <w:rFonts w:ascii="Arial" w:eastAsia="Times New Roman" w:hAnsi="Arial" w:cs="Arial"/>
                <w:b/>
                <w:bCs/>
                <w:color w:val="000000" w:themeColor="text1"/>
                <w:sz w:val="18"/>
                <w:szCs w:val="18"/>
                <w:lang w:eastAsia="sl-SI"/>
              </w:rPr>
              <w:t>100,00</w:t>
            </w:r>
            <w:r>
              <w:rPr>
                <w:rFonts w:ascii="Arial" w:eastAsia="Times New Roman" w:hAnsi="Arial" w:cs="Arial"/>
                <w:b/>
                <w:bCs/>
                <w:color w:val="000000" w:themeColor="text1"/>
                <w:sz w:val="18"/>
                <w:szCs w:val="18"/>
                <w:lang w:eastAsia="sl-SI"/>
              </w:rPr>
              <w:t xml:space="preserve"> </w:t>
            </w:r>
            <w:r w:rsidRPr="000A0948">
              <w:rPr>
                <w:rFonts w:ascii="Arial" w:eastAsia="Times New Roman" w:hAnsi="Arial" w:cs="Arial"/>
                <w:b/>
                <w:bCs/>
                <w:color w:val="000000" w:themeColor="text1"/>
                <w:sz w:val="18"/>
                <w:szCs w:val="18"/>
                <w:lang w:eastAsia="sl-SI"/>
              </w:rPr>
              <w:t>%</w:t>
            </w:r>
          </w:p>
        </w:tc>
        <w:tc>
          <w:tcPr>
            <w:tcW w:w="1537" w:type="dxa"/>
            <w:tcBorders>
              <w:top w:val="nil"/>
              <w:left w:val="nil"/>
              <w:bottom w:val="single" w:sz="4" w:space="0" w:color="auto"/>
              <w:right w:val="single" w:sz="4" w:space="0" w:color="auto"/>
            </w:tcBorders>
            <w:shd w:val="clear" w:color="auto" w:fill="auto"/>
            <w:vAlign w:val="center"/>
            <w:hideMark/>
          </w:tcPr>
          <w:p w14:paraId="271AB65F" w14:textId="140B0B01" w:rsidR="000A0948" w:rsidRPr="000A0948" w:rsidRDefault="000A0948" w:rsidP="000A0948">
            <w:pPr>
              <w:spacing w:after="0" w:line="240" w:lineRule="auto"/>
              <w:jc w:val="right"/>
              <w:rPr>
                <w:rFonts w:ascii="Arial" w:eastAsia="Times New Roman" w:hAnsi="Arial" w:cs="Arial"/>
                <w:b/>
                <w:bCs/>
                <w:color w:val="000000" w:themeColor="text1"/>
                <w:sz w:val="18"/>
                <w:szCs w:val="18"/>
                <w:lang w:eastAsia="sl-SI"/>
              </w:rPr>
            </w:pPr>
            <w:r w:rsidRPr="000A0948">
              <w:rPr>
                <w:rFonts w:ascii="Arial" w:eastAsia="Times New Roman" w:hAnsi="Arial" w:cs="Arial"/>
                <w:b/>
                <w:bCs/>
                <w:color w:val="000000" w:themeColor="text1"/>
                <w:sz w:val="18"/>
                <w:szCs w:val="18"/>
                <w:lang w:eastAsia="sl-SI"/>
              </w:rPr>
              <w:t>100,00</w:t>
            </w:r>
            <w:r>
              <w:rPr>
                <w:rFonts w:ascii="Arial" w:eastAsia="Times New Roman" w:hAnsi="Arial" w:cs="Arial"/>
                <w:b/>
                <w:bCs/>
                <w:color w:val="000000" w:themeColor="text1"/>
                <w:sz w:val="18"/>
                <w:szCs w:val="18"/>
                <w:lang w:eastAsia="sl-SI"/>
              </w:rPr>
              <w:t xml:space="preserve"> </w:t>
            </w:r>
            <w:r w:rsidRPr="000A0948">
              <w:rPr>
                <w:rFonts w:ascii="Arial" w:eastAsia="Times New Roman" w:hAnsi="Arial" w:cs="Arial"/>
                <w:b/>
                <w:bCs/>
                <w:color w:val="000000" w:themeColor="text1"/>
                <w:sz w:val="18"/>
                <w:szCs w:val="18"/>
                <w:lang w:eastAsia="sl-SI"/>
              </w:rPr>
              <w:t>%</w:t>
            </w:r>
          </w:p>
        </w:tc>
      </w:tr>
      <w:tr w:rsidR="000A0948" w:rsidRPr="000A0948" w14:paraId="146DC838" w14:textId="77777777" w:rsidTr="000A0948">
        <w:trPr>
          <w:trHeight w:val="255"/>
          <w:jc w:val="center"/>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2C02BB1B" w14:textId="77777777" w:rsidR="000A0948" w:rsidRPr="000A0948" w:rsidRDefault="000A0948" w:rsidP="000A0948">
            <w:pPr>
              <w:spacing w:after="0" w:line="240" w:lineRule="auto"/>
              <w:jc w:val="both"/>
              <w:rPr>
                <w:rFonts w:ascii="Arial" w:eastAsia="Times New Roman" w:hAnsi="Arial" w:cs="Arial"/>
                <w:color w:val="000000"/>
                <w:sz w:val="18"/>
                <w:szCs w:val="18"/>
                <w:lang w:eastAsia="sl-SI"/>
              </w:rPr>
            </w:pPr>
            <w:r w:rsidRPr="000A0948">
              <w:rPr>
                <w:rFonts w:ascii="Arial" w:eastAsia="Times New Roman" w:hAnsi="Arial" w:cs="Arial"/>
                <w:color w:val="000000"/>
                <w:sz w:val="18"/>
                <w:szCs w:val="18"/>
                <w:lang w:eastAsia="sl-SI"/>
              </w:rPr>
              <w:t>Gradnje</w:t>
            </w:r>
          </w:p>
        </w:tc>
        <w:tc>
          <w:tcPr>
            <w:tcW w:w="1943" w:type="dxa"/>
            <w:tcBorders>
              <w:top w:val="nil"/>
              <w:left w:val="nil"/>
              <w:bottom w:val="single" w:sz="4" w:space="0" w:color="auto"/>
              <w:right w:val="single" w:sz="4" w:space="0" w:color="auto"/>
            </w:tcBorders>
            <w:shd w:val="clear" w:color="auto" w:fill="auto"/>
            <w:vAlign w:val="center"/>
            <w:hideMark/>
          </w:tcPr>
          <w:p w14:paraId="7FD0CDFA" w14:textId="77777777" w:rsidR="000A0948" w:rsidRPr="000A0948" w:rsidRDefault="000A0948" w:rsidP="000A0948">
            <w:pPr>
              <w:spacing w:after="0" w:line="240" w:lineRule="auto"/>
              <w:jc w:val="both"/>
              <w:rPr>
                <w:rFonts w:ascii="Arial" w:eastAsia="Times New Roman" w:hAnsi="Arial" w:cs="Arial"/>
                <w:color w:val="000000"/>
                <w:sz w:val="18"/>
                <w:szCs w:val="18"/>
                <w:lang w:eastAsia="sl-SI"/>
              </w:rPr>
            </w:pPr>
            <w:r w:rsidRPr="000A0948">
              <w:rPr>
                <w:rFonts w:ascii="Arial" w:eastAsia="Times New Roman" w:hAnsi="Arial" w:cs="Arial"/>
                <w:color w:val="000000"/>
                <w:sz w:val="18"/>
                <w:szCs w:val="18"/>
                <w:lang w:eastAsia="sl-SI"/>
              </w:rPr>
              <w:t>Slovenija</w:t>
            </w:r>
          </w:p>
        </w:tc>
        <w:tc>
          <w:tcPr>
            <w:tcW w:w="960" w:type="dxa"/>
            <w:tcBorders>
              <w:top w:val="nil"/>
              <w:left w:val="nil"/>
              <w:bottom w:val="single" w:sz="4" w:space="0" w:color="auto"/>
              <w:right w:val="single" w:sz="4" w:space="0" w:color="auto"/>
            </w:tcBorders>
            <w:shd w:val="clear" w:color="auto" w:fill="auto"/>
            <w:vAlign w:val="center"/>
            <w:hideMark/>
          </w:tcPr>
          <w:p w14:paraId="087AE17E" w14:textId="331C3A33"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1.751</w:t>
            </w:r>
          </w:p>
        </w:tc>
        <w:tc>
          <w:tcPr>
            <w:tcW w:w="1497" w:type="dxa"/>
            <w:tcBorders>
              <w:top w:val="nil"/>
              <w:left w:val="nil"/>
              <w:bottom w:val="single" w:sz="4" w:space="0" w:color="auto"/>
              <w:right w:val="single" w:sz="4" w:space="0" w:color="auto"/>
            </w:tcBorders>
            <w:shd w:val="clear" w:color="auto" w:fill="auto"/>
            <w:vAlign w:val="center"/>
            <w:hideMark/>
          </w:tcPr>
          <w:p w14:paraId="6D294103" w14:textId="3B13CE1F"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1.859.938.899</w:t>
            </w:r>
          </w:p>
        </w:tc>
        <w:tc>
          <w:tcPr>
            <w:tcW w:w="1723" w:type="dxa"/>
            <w:tcBorders>
              <w:top w:val="nil"/>
              <w:left w:val="nil"/>
              <w:bottom w:val="single" w:sz="4" w:space="0" w:color="auto"/>
              <w:right w:val="single" w:sz="4" w:space="0" w:color="auto"/>
            </w:tcBorders>
            <w:shd w:val="clear" w:color="auto" w:fill="auto"/>
            <w:vAlign w:val="center"/>
            <w:hideMark/>
          </w:tcPr>
          <w:p w14:paraId="62B010AA" w14:textId="5E053385"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99,77</w:t>
            </w:r>
            <w:r>
              <w:rPr>
                <w:rFonts w:ascii="Arial" w:eastAsia="Times New Roman" w:hAnsi="Arial" w:cs="Arial"/>
                <w:color w:val="000000" w:themeColor="text1"/>
                <w:sz w:val="18"/>
                <w:szCs w:val="18"/>
                <w:lang w:eastAsia="sl-SI"/>
              </w:rPr>
              <w:t xml:space="preserve"> </w:t>
            </w:r>
            <w:r w:rsidRPr="000A0948">
              <w:rPr>
                <w:rFonts w:ascii="Arial" w:eastAsia="Times New Roman" w:hAnsi="Arial" w:cs="Arial"/>
                <w:color w:val="000000" w:themeColor="text1"/>
                <w:sz w:val="18"/>
                <w:szCs w:val="18"/>
                <w:lang w:eastAsia="sl-SI"/>
              </w:rPr>
              <w:t>%</w:t>
            </w:r>
          </w:p>
        </w:tc>
        <w:tc>
          <w:tcPr>
            <w:tcW w:w="1537" w:type="dxa"/>
            <w:tcBorders>
              <w:top w:val="nil"/>
              <w:left w:val="nil"/>
              <w:bottom w:val="single" w:sz="4" w:space="0" w:color="auto"/>
              <w:right w:val="single" w:sz="4" w:space="0" w:color="auto"/>
            </w:tcBorders>
            <w:shd w:val="clear" w:color="auto" w:fill="auto"/>
            <w:vAlign w:val="center"/>
            <w:hideMark/>
          </w:tcPr>
          <w:p w14:paraId="177C3E46" w14:textId="06B1D998"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99,91</w:t>
            </w:r>
            <w:r>
              <w:rPr>
                <w:rFonts w:ascii="Arial" w:eastAsia="Times New Roman" w:hAnsi="Arial" w:cs="Arial"/>
                <w:color w:val="000000" w:themeColor="text1"/>
                <w:sz w:val="18"/>
                <w:szCs w:val="18"/>
                <w:lang w:eastAsia="sl-SI"/>
              </w:rPr>
              <w:t xml:space="preserve"> </w:t>
            </w:r>
            <w:r w:rsidRPr="000A0948">
              <w:rPr>
                <w:rFonts w:ascii="Arial" w:eastAsia="Times New Roman" w:hAnsi="Arial" w:cs="Arial"/>
                <w:color w:val="000000" w:themeColor="text1"/>
                <w:sz w:val="18"/>
                <w:szCs w:val="18"/>
                <w:lang w:eastAsia="sl-SI"/>
              </w:rPr>
              <w:t>%</w:t>
            </w:r>
          </w:p>
        </w:tc>
      </w:tr>
      <w:tr w:rsidR="000A0948" w:rsidRPr="000A0948" w14:paraId="3989AF8C" w14:textId="77777777" w:rsidTr="000A0948">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14:paraId="52A6B614" w14:textId="77777777" w:rsidR="000A0948" w:rsidRPr="000A0948" w:rsidRDefault="000A0948" w:rsidP="000A0948">
            <w:pPr>
              <w:spacing w:after="0" w:line="240" w:lineRule="auto"/>
              <w:rPr>
                <w:rFonts w:ascii="Arial" w:eastAsia="Times New Roman" w:hAnsi="Arial" w:cs="Arial"/>
                <w:color w:val="000000"/>
                <w:sz w:val="18"/>
                <w:szCs w:val="18"/>
                <w:lang w:eastAsia="sl-SI"/>
              </w:rPr>
            </w:pPr>
          </w:p>
        </w:tc>
        <w:tc>
          <w:tcPr>
            <w:tcW w:w="1943" w:type="dxa"/>
            <w:tcBorders>
              <w:top w:val="nil"/>
              <w:left w:val="nil"/>
              <w:bottom w:val="single" w:sz="4" w:space="0" w:color="auto"/>
              <w:right w:val="single" w:sz="4" w:space="0" w:color="auto"/>
            </w:tcBorders>
            <w:shd w:val="clear" w:color="auto" w:fill="auto"/>
            <w:vAlign w:val="center"/>
            <w:hideMark/>
          </w:tcPr>
          <w:p w14:paraId="60A3FDC6" w14:textId="3E22972B" w:rsidR="000A0948" w:rsidRPr="000A0948" w:rsidRDefault="000A0948" w:rsidP="000A0948">
            <w:pPr>
              <w:spacing w:after="0" w:line="240" w:lineRule="auto"/>
              <w:jc w:val="both"/>
              <w:rPr>
                <w:rFonts w:ascii="Arial" w:eastAsia="Times New Roman" w:hAnsi="Arial" w:cs="Arial"/>
                <w:color w:val="000000"/>
                <w:sz w:val="18"/>
                <w:szCs w:val="18"/>
                <w:lang w:eastAsia="sl-SI"/>
              </w:rPr>
            </w:pPr>
            <w:r w:rsidRPr="000A0948">
              <w:rPr>
                <w:rFonts w:ascii="Arial" w:eastAsia="Times New Roman" w:hAnsi="Arial" w:cs="Arial"/>
                <w:color w:val="000000"/>
                <w:sz w:val="18"/>
                <w:szCs w:val="18"/>
                <w:lang w:eastAsia="sl-SI"/>
              </w:rPr>
              <w:t>Druga država EU</w:t>
            </w:r>
          </w:p>
        </w:tc>
        <w:tc>
          <w:tcPr>
            <w:tcW w:w="960" w:type="dxa"/>
            <w:tcBorders>
              <w:top w:val="nil"/>
              <w:left w:val="nil"/>
              <w:bottom w:val="single" w:sz="4" w:space="0" w:color="auto"/>
              <w:right w:val="single" w:sz="4" w:space="0" w:color="auto"/>
            </w:tcBorders>
            <w:shd w:val="clear" w:color="auto" w:fill="auto"/>
            <w:vAlign w:val="center"/>
            <w:hideMark/>
          </w:tcPr>
          <w:p w14:paraId="0E4B6CF9" w14:textId="7E56ACC8"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4</w:t>
            </w:r>
          </w:p>
        </w:tc>
        <w:tc>
          <w:tcPr>
            <w:tcW w:w="1497" w:type="dxa"/>
            <w:tcBorders>
              <w:top w:val="nil"/>
              <w:left w:val="nil"/>
              <w:bottom w:val="single" w:sz="4" w:space="0" w:color="auto"/>
              <w:right w:val="single" w:sz="4" w:space="0" w:color="auto"/>
            </w:tcBorders>
            <w:shd w:val="clear" w:color="auto" w:fill="auto"/>
            <w:vAlign w:val="center"/>
            <w:hideMark/>
          </w:tcPr>
          <w:p w14:paraId="7EA05057" w14:textId="5E0D1183"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1.628.296</w:t>
            </w:r>
          </w:p>
        </w:tc>
        <w:tc>
          <w:tcPr>
            <w:tcW w:w="1723" w:type="dxa"/>
            <w:tcBorders>
              <w:top w:val="nil"/>
              <w:left w:val="nil"/>
              <w:bottom w:val="single" w:sz="4" w:space="0" w:color="auto"/>
              <w:right w:val="single" w:sz="4" w:space="0" w:color="auto"/>
            </w:tcBorders>
            <w:shd w:val="clear" w:color="auto" w:fill="auto"/>
            <w:vAlign w:val="center"/>
            <w:hideMark/>
          </w:tcPr>
          <w:p w14:paraId="6737092C" w14:textId="08965B13"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0,23</w:t>
            </w:r>
            <w:r>
              <w:rPr>
                <w:rFonts w:ascii="Arial" w:eastAsia="Times New Roman" w:hAnsi="Arial" w:cs="Arial"/>
                <w:color w:val="000000" w:themeColor="text1"/>
                <w:sz w:val="18"/>
                <w:szCs w:val="18"/>
                <w:lang w:eastAsia="sl-SI"/>
              </w:rPr>
              <w:t xml:space="preserve"> </w:t>
            </w:r>
            <w:r w:rsidRPr="000A0948">
              <w:rPr>
                <w:rFonts w:ascii="Arial" w:eastAsia="Times New Roman" w:hAnsi="Arial" w:cs="Arial"/>
                <w:color w:val="000000" w:themeColor="text1"/>
                <w:sz w:val="18"/>
                <w:szCs w:val="18"/>
                <w:lang w:eastAsia="sl-SI"/>
              </w:rPr>
              <w:t>%</w:t>
            </w:r>
          </w:p>
        </w:tc>
        <w:tc>
          <w:tcPr>
            <w:tcW w:w="1537" w:type="dxa"/>
            <w:tcBorders>
              <w:top w:val="nil"/>
              <w:left w:val="nil"/>
              <w:bottom w:val="single" w:sz="4" w:space="0" w:color="auto"/>
              <w:right w:val="single" w:sz="4" w:space="0" w:color="auto"/>
            </w:tcBorders>
            <w:shd w:val="clear" w:color="auto" w:fill="auto"/>
            <w:vAlign w:val="center"/>
            <w:hideMark/>
          </w:tcPr>
          <w:p w14:paraId="4567C8A8" w14:textId="6FF5407B" w:rsidR="000A0948" w:rsidRPr="000A0948" w:rsidRDefault="000A0948" w:rsidP="000A0948">
            <w:pPr>
              <w:spacing w:after="0" w:line="240" w:lineRule="auto"/>
              <w:jc w:val="right"/>
              <w:rPr>
                <w:rFonts w:ascii="Arial" w:eastAsia="Times New Roman" w:hAnsi="Arial" w:cs="Arial"/>
                <w:color w:val="000000" w:themeColor="text1"/>
                <w:sz w:val="18"/>
                <w:szCs w:val="18"/>
                <w:lang w:eastAsia="sl-SI"/>
              </w:rPr>
            </w:pPr>
            <w:r w:rsidRPr="000A0948">
              <w:rPr>
                <w:rFonts w:ascii="Arial" w:eastAsia="Times New Roman" w:hAnsi="Arial" w:cs="Arial"/>
                <w:color w:val="000000" w:themeColor="text1"/>
                <w:sz w:val="18"/>
                <w:szCs w:val="18"/>
                <w:lang w:eastAsia="sl-SI"/>
              </w:rPr>
              <w:t>0,09</w:t>
            </w:r>
            <w:r>
              <w:rPr>
                <w:rFonts w:ascii="Arial" w:eastAsia="Times New Roman" w:hAnsi="Arial" w:cs="Arial"/>
                <w:color w:val="000000" w:themeColor="text1"/>
                <w:sz w:val="18"/>
                <w:szCs w:val="18"/>
                <w:lang w:eastAsia="sl-SI"/>
              </w:rPr>
              <w:t xml:space="preserve"> </w:t>
            </w:r>
            <w:r w:rsidRPr="000A0948">
              <w:rPr>
                <w:rFonts w:ascii="Arial" w:eastAsia="Times New Roman" w:hAnsi="Arial" w:cs="Arial"/>
                <w:color w:val="000000" w:themeColor="text1"/>
                <w:sz w:val="18"/>
                <w:szCs w:val="18"/>
                <w:lang w:eastAsia="sl-SI"/>
              </w:rPr>
              <w:t>%</w:t>
            </w:r>
          </w:p>
        </w:tc>
      </w:tr>
      <w:tr w:rsidR="000A0948" w:rsidRPr="000A0948" w14:paraId="17C1C47E" w14:textId="77777777" w:rsidTr="000A0948">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14:paraId="700BEA8D" w14:textId="77777777" w:rsidR="000A0948" w:rsidRPr="000A0948" w:rsidRDefault="000A0948" w:rsidP="000A0948">
            <w:pPr>
              <w:spacing w:after="0" w:line="240" w:lineRule="auto"/>
              <w:rPr>
                <w:rFonts w:ascii="Arial" w:eastAsia="Times New Roman" w:hAnsi="Arial" w:cs="Arial"/>
                <w:color w:val="000000"/>
                <w:sz w:val="18"/>
                <w:szCs w:val="18"/>
                <w:lang w:eastAsia="sl-SI"/>
              </w:rPr>
            </w:pPr>
          </w:p>
        </w:tc>
        <w:tc>
          <w:tcPr>
            <w:tcW w:w="1943" w:type="dxa"/>
            <w:tcBorders>
              <w:top w:val="nil"/>
              <w:left w:val="nil"/>
              <w:bottom w:val="single" w:sz="4" w:space="0" w:color="auto"/>
              <w:right w:val="single" w:sz="4" w:space="0" w:color="auto"/>
            </w:tcBorders>
            <w:shd w:val="clear" w:color="auto" w:fill="auto"/>
            <w:vAlign w:val="center"/>
            <w:hideMark/>
          </w:tcPr>
          <w:p w14:paraId="1432205B" w14:textId="77777777" w:rsidR="000A0948" w:rsidRPr="000A0948" w:rsidRDefault="000A0948" w:rsidP="000A0948">
            <w:pPr>
              <w:spacing w:after="0" w:line="240" w:lineRule="auto"/>
              <w:jc w:val="both"/>
              <w:rPr>
                <w:rFonts w:ascii="Arial" w:eastAsia="Times New Roman" w:hAnsi="Arial" w:cs="Arial"/>
                <w:b/>
                <w:bCs/>
                <w:color w:val="000000"/>
                <w:sz w:val="18"/>
                <w:szCs w:val="18"/>
                <w:lang w:eastAsia="sl-SI"/>
              </w:rPr>
            </w:pPr>
            <w:r w:rsidRPr="000A0948">
              <w:rPr>
                <w:rFonts w:ascii="Arial" w:eastAsia="Times New Roman" w:hAnsi="Arial" w:cs="Arial"/>
                <w:b/>
                <w:bCs/>
                <w:color w:val="000000"/>
                <w:sz w:val="18"/>
                <w:szCs w:val="18"/>
                <w:lang w:eastAsia="sl-SI"/>
              </w:rPr>
              <w:t>Skupaj</w:t>
            </w:r>
          </w:p>
        </w:tc>
        <w:tc>
          <w:tcPr>
            <w:tcW w:w="960" w:type="dxa"/>
            <w:tcBorders>
              <w:top w:val="nil"/>
              <w:left w:val="nil"/>
              <w:bottom w:val="single" w:sz="4" w:space="0" w:color="auto"/>
              <w:right w:val="single" w:sz="4" w:space="0" w:color="auto"/>
            </w:tcBorders>
            <w:shd w:val="clear" w:color="auto" w:fill="auto"/>
            <w:vAlign w:val="center"/>
            <w:hideMark/>
          </w:tcPr>
          <w:p w14:paraId="621003B8" w14:textId="46E38766" w:rsidR="000A0948" w:rsidRPr="000A0948" w:rsidRDefault="000A0948" w:rsidP="000A0948">
            <w:pPr>
              <w:spacing w:after="0" w:line="240" w:lineRule="auto"/>
              <w:jc w:val="right"/>
              <w:rPr>
                <w:rFonts w:ascii="Arial" w:eastAsia="Times New Roman" w:hAnsi="Arial" w:cs="Arial"/>
                <w:b/>
                <w:bCs/>
                <w:color w:val="000000" w:themeColor="text1"/>
                <w:sz w:val="18"/>
                <w:szCs w:val="18"/>
                <w:lang w:eastAsia="sl-SI"/>
              </w:rPr>
            </w:pPr>
            <w:r w:rsidRPr="000A0948">
              <w:rPr>
                <w:rFonts w:ascii="Arial" w:eastAsia="Times New Roman" w:hAnsi="Arial" w:cs="Arial"/>
                <w:b/>
                <w:bCs/>
                <w:color w:val="000000" w:themeColor="text1"/>
                <w:sz w:val="18"/>
                <w:szCs w:val="18"/>
                <w:lang w:eastAsia="sl-SI"/>
              </w:rPr>
              <w:t>1.755</w:t>
            </w:r>
          </w:p>
        </w:tc>
        <w:tc>
          <w:tcPr>
            <w:tcW w:w="1497" w:type="dxa"/>
            <w:tcBorders>
              <w:top w:val="nil"/>
              <w:left w:val="nil"/>
              <w:bottom w:val="single" w:sz="4" w:space="0" w:color="auto"/>
              <w:right w:val="single" w:sz="4" w:space="0" w:color="auto"/>
            </w:tcBorders>
            <w:shd w:val="clear" w:color="auto" w:fill="auto"/>
            <w:vAlign w:val="center"/>
            <w:hideMark/>
          </w:tcPr>
          <w:p w14:paraId="1B6BA0AF" w14:textId="7F58C9A0" w:rsidR="000A0948" w:rsidRPr="000A0948" w:rsidRDefault="000A0948" w:rsidP="000A0948">
            <w:pPr>
              <w:spacing w:after="0" w:line="240" w:lineRule="auto"/>
              <w:jc w:val="right"/>
              <w:rPr>
                <w:rFonts w:ascii="Arial" w:eastAsia="Times New Roman" w:hAnsi="Arial" w:cs="Arial"/>
                <w:b/>
                <w:bCs/>
                <w:color w:val="000000" w:themeColor="text1"/>
                <w:sz w:val="18"/>
                <w:szCs w:val="18"/>
                <w:lang w:eastAsia="sl-SI"/>
              </w:rPr>
            </w:pPr>
            <w:r w:rsidRPr="000A0948">
              <w:rPr>
                <w:rFonts w:ascii="Arial" w:eastAsia="Times New Roman" w:hAnsi="Arial" w:cs="Arial"/>
                <w:b/>
                <w:bCs/>
                <w:color w:val="000000" w:themeColor="text1"/>
                <w:sz w:val="18"/>
                <w:szCs w:val="18"/>
                <w:lang w:eastAsia="sl-SI"/>
              </w:rPr>
              <w:t>1.861.567.195</w:t>
            </w:r>
          </w:p>
        </w:tc>
        <w:tc>
          <w:tcPr>
            <w:tcW w:w="1723" w:type="dxa"/>
            <w:tcBorders>
              <w:top w:val="nil"/>
              <w:left w:val="nil"/>
              <w:bottom w:val="single" w:sz="4" w:space="0" w:color="auto"/>
              <w:right w:val="single" w:sz="4" w:space="0" w:color="auto"/>
            </w:tcBorders>
            <w:shd w:val="clear" w:color="auto" w:fill="auto"/>
            <w:vAlign w:val="center"/>
            <w:hideMark/>
          </w:tcPr>
          <w:p w14:paraId="0B001033" w14:textId="0B308EA5" w:rsidR="000A0948" w:rsidRPr="000A0948" w:rsidRDefault="000A0948" w:rsidP="000A0948">
            <w:pPr>
              <w:spacing w:after="0" w:line="240" w:lineRule="auto"/>
              <w:jc w:val="right"/>
              <w:rPr>
                <w:rFonts w:ascii="Arial" w:eastAsia="Times New Roman" w:hAnsi="Arial" w:cs="Arial"/>
                <w:b/>
                <w:bCs/>
                <w:color w:val="000000" w:themeColor="text1"/>
                <w:sz w:val="18"/>
                <w:szCs w:val="18"/>
                <w:lang w:eastAsia="sl-SI"/>
              </w:rPr>
            </w:pPr>
            <w:r w:rsidRPr="000A0948">
              <w:rPr>
                <w:rFonts w:ascii="Arial" w:eastAsia="Times New Roman" w:hAnsi="Arial" w:cs="Arial"/>
                <w:b/>
                <w:bCs/>
                <w:color w:val="000000" w:themeColor="text1"/>
                <w:sz w:val="18"/>
                <w:szCs w:val="18"/>
                <w:lang w:eastAsia="sl-SI"/>
              </w:rPr>
              <w:t>100,00</w:t>
            </w:r>
            <w:r>
              <w:rPr>
                <w:rFonts w:ascii="Arial" w:eastAsia="Times New Roman" w:hAnsi="Arial" w:cs="Arial"/>
                <w:b/>
                <w:bCs/>
                <w:color w:val="000000" w:themeColor="text1"/>
                <w:sz w:val="18"/>
                <w:szCs w:val="18"/>
                <w:lang w:eastAsia="sl-SI"/>
              </w:rPr>
              <w:t xml:space="preserve"> </w:t>
            </w:r>
            <w:r w:rsidRPr="000A0948">
              <w:rPr>
                <w:rFonts w:ascii="Arial" w:eastAsia="Times New Roman" w:hAnsi="Arial" w:cs="Arial"/>
                <w:b/>
                <w:bCs/>
                <w:color w:val="000000" w:themeColor="text1"/>
                <w:sz w:val="18"/>
                <w:szCs w:val="18"/>
                <w:lang w:eastAsia="sl-SI"/>
              </w:rPr>
              <w:t>%</w:t>
            </w:r>
          </w:p>
        </w:tc>
        <w:tc>
          <w:tcPr>
            <w:tcW w:w="1537" w:type="dxa"/>
            <w:tcBorders>
              <w:top w:val="nil"/>
              <w:left w:val="nil"/>
              <w:bottom w:val="single" w:sz="4" w:space="0" w:color="auto"/>
              <w:right w:val="single" w:sz="4" w:space="0" w:color="auto"/>
            </w:tcBorders>
            <w:shd w:val="clear" w:color="auto" w:fill="auto"/>
            <w:vAlign w:val="center"/>
            <w:hideMark/>
          </w:tcPr>
          <w:p w14:paraId="1C7A37F7" w14:textId="2EB7AB97" w:rsidR="000A0948" w:rsidRPr="000A0948" w:rsidRDefault="000A0948" w:rsidP="000A0948">
            <w:pPr>
              <w:spacing w:after="0" w:line="240" w:lineRule="auto"/>
              <w:jc w:val="right"/>
              <w:rPr>
                <w:rFonts w:ascii="Arial" w:eastAsia="Times New Roman" w:hAnsi="Arial" w:cs="Arial"/>
                <w:b/>
                <w:bCs/>
                <w:color w:val="000000" w:themeColor="text1"/>
                <w:sz w:val="18"/>
                <w:szCs w:val="18"/>
                <w:lang w:eastAsia="sl-SI"/>
              </w:rPr>
            </w:pPr>
            <w:r w:rsidRPr="000A0948">
              <w:rPr>
                <w:rFonts w:ascii="Arial" w:eastAsia="Times New Roman" w:hAnsi="Arial" w:cs="Arial"/>
                <w:b/>
                <w:bCs/>
                <w:color w:val="000000" w:themeColor="text1"/>
                <w:sz w:val="18"/>
                <w:szCs w:val="18"/>
                <w:lang w:eastAsia="sl-SI"/>
              </w:rPr>
              <w:t>100,00</w:t>
            </w:r>
            <w:r>
              <w:rPr>
                <w:rFonts w:ascii="Arial" w:eastAsia="Times New Roman" w:hAnsi="Arial" w:cs="Arial"/>
                <w:b/>
                <w:bCs/>
                <w:color w:val="000000" w:themeColor="text1"/>
                <w:sz w:val="18"/>
                <w:szCs w:val="18"/>
                <w:lang w:eastAsia="sl-SI"/>
              </w:rPr>
              <w:t xml:space="preserve"> </w:t>
            </w:r>
            <w:r w:rsidRPr="000A0948">
              <w:rPr>
                <w:rFonts w:ascii="Arial" w:eastAsia="Times New Roman" w:hAnsi="Arial" w:cs="Arial"/>
                <w:b/>
                <w:bCs/>
                <w:color w:val="000000" w:themeColor="text1"/>
                <w:sz w:val="18"/>
                <w:szCs w:val="18"/>
                <w:lang w:eastAsia="sl-SI"/>
              </w:rPr>
              <w:t>%</w:t>
            </w:r>
          </w:p>
        </w:tc>
      </w:tr>
      <w:tr w:rsidR="000A0948" w:rsidRPr="000A0948" w14:paraId="1E9A44E0" w14:textId="77777777" w:rsidTr="000A0948">
        <w:trPr>
          <w:gridAfter w:val="2"/>
          <w:wAfter w:w="3260" w:type="dxa"/>
          <w:trHeight w:val="255"/>
          <w:jc w:val="center"/>
        </w:trPr>
        <w:tc>
          <w:tcPr>
            <w:tcW w:w="29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9BCD5E" w14:textId="77777777" w:rsidR="000A0948" w:rsidRPr="000A0948" w:rsidRDefault="000A0948" w:rsidP="000A0948">
            <w:pPr>
              <w:spacing w:after="0" w:line="240" w:lineRule="auto"/>
              <w:rPr>
                <w:rFonts w:ascii="Arial" w:eastAsia="Times New Roman" w:hAnsi="Arial" w:cs="Arial"/>
                <w:b/>
                <w:bCs/>
                <w:color w:val="000000"/>
                <w:sz w:val="18"/>
                <w:szCs w:val="18"/>
                <w:lang w:eastAsia="sl-SI"/>
              </w:rPr>
            </w:pPr>
            <w:r w:rsidRPr="000A0948">
              <w:rPr>
                <w:rFonts w:ascii="Arial" w:eastAsia="Times New Roman" w:hAnsi="Arial" w:cs="Arial"/>
                <w:b/>
                <w:bCs/>
                <w:color w:val="000000"/>
                <w:sz w:val="18"/>
                <w:szCs w:val="18"/>
                <w:lang w:eastAsia="sl-SI"/>
              </w:rPr>
              <w:t>Skupaj</w:t>
            </w: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14:paraId="172286D0" w14:textId="708B4B41" w:rsidR="000A0948" w:rsidRPr="000A0948" w:rsidRDefault="000A0948" w:rsidP="000A0948">
            <w:pPr>
              <w:spacing w:after="0" w:line="240" w:lineRule="auto"/>
              <w:jc w:val="right"/>
              <w:rPr>
                <w:rFonts w:ascii="Arial" w:eastAsia="Times New Roman" w:hAnsi="Arial" w:cs="Arial"/>
                <w:b/>
                <w:bCs/>
                <w:color w:val="000000" w:themeColor="text1"/>
                <w:sz w:val="18"/>
                <w:szCs w:val="18"/>
                <w:lang w:eastAsia="sl-SI"/>
              </w:rPr>
            </w:pPr>
            <w:r w:rsidRPr="000A0948">
              <w:rPr>
                <w:rFonts w:ascii="Arial" w:eastAsia="Times New Roman" w:hAnsi="Arial" w:cs="Arial"/>
                <w:b/>
                <w:bCs/>
                <w:color w:val="000000" w:themeColor="text1"/>
                <w:sz w:val="18"/>
                <w:szCs w:val="18"/>
                <w:lang w:eastAsia="sl-SI"/>
              </w:rPr>
              <w:t>17.224</w:t>
            </w:r>
          </w:p>
        </w:tc>
        <w:tc>
          <w:tcPr>
            <w:tcW w:w="1497" w:type="dxa"/>
            <w:tcBorders>
              <w:top w:val="nil"/>
              <w:left w:val="nil"/>
              <w:bottom w:val="single" w:sz="4" w:space="0" w:color="auto"/>
              <w:right w:val="single" w:sz="4" w:space="0" w:color="auto"/>
            </w:tcBorders>
            <w:shd w:val="clear" w:color="auto" w:fill="F2F2F2" w:themeFill="background1" w:themeFillShade="F2"/>
            <w:vAlign w:val="center"/>
            <w:hideMark/>
          </w:tcPr>
          <w:p w14:paraId="229A9030" w14:textId="7B61EDDC" w:rsidR="000A0948" w:rsidRPr="000A0948" w:rsidRDefault="000A0948" w:rsidP="000A0948">
            <w:pPr>
              <w:spacing w:after="0" w:line="240" w:lineRule="auto"/>
              <w:jc w:val="right"/>
              <w:rPr>
                <w:rFonts w:ascii="Arial" w:eastAsia="Times New Roman" w:hAnsi="Arial" w:cs="Arial"/>
                <w:b/>
                <w:bCs/>
                <w:color w:val="000000" w:themeColor="text1"/>
                <w:sz w:val="18"/>
                <w:szCs w:val="18"/>
                <w:lang w:eastAsia="sl-SI"/>
              </w:rPr>
            </w:pPr>
            <w:r w:rsidRPr="000A0948">
              <w:rPr>
                <w:rFonts w:ascii="Arial" w:eastAsia="Times New Roman" w:hAnsi="Arial" w:cs="Arial"/>
                <w:b/>
                <w:bCs/>
                <w:color w:val="000000" w:themeColor="text1"/>
                <w:sz w:val="18"/>
                <w:szCs w:val="18"/>
                <w:lang w:eastAsia="sl-SI"/>
              </w:rPr>
              <w:t>5.417.105.902</w:t>
            </w:r>
          </w:p>
        </w:tc>
      </w:tr>
    </w:tbl>
    <w:p w14:paraId="07386A36" w14:textId="77777777" w:rsidR="00E02634" w:rsidRPr="000A0948" w:rsidRDefault="00E02634" w:rsidP="00E02634">
      <w:pPr>
        <w:spacing w:after="0" w:line="240" w:lineRule="auto"/>
        <w:jc w:val="center"/>
        <w:rPr>
          <w:rFonts w:ascii="Arial" w:hAnsi="Arial" w:cs="Arial"/>
          <w:sz w:val="18"/>
        </w:rPr>
      </w:pPr>
    </w:p>
    <w:p w14:paraId="3C8B949A" w14:textId="4EE96D9D" w:rsidR="008F7759" w:rsidRPr="00C11849" w:rsidRDefault="008F7759" w:rsidP="00701C10">
      <w:pPr>
        <w:spacing w:after="240" w:line="240" w:lineRule="auto"/>
        <w:jc w:val="center"/>
        <w:rPr>
          <w:rFonts w:ascii="Arial" w:hAnsi="Arial" w:cs="Arial"/>
          <w:sz w:val="18"/>
        </w:rPr>
      </w:pPr>
      <w:r w:rsidRPr="00C11849">
        <w:rPr>
          <w:rFonts w:ascii="Arial" w:hAnsi="Arial" w:cs="Arial"/>
          <w:sz w:val="18"/>
        </w:rPr>
        <w:t>Vir: Statistični podatki o javni</w:t>
      </w:r>
      <w:r w:rsidR="007E6D2B" w:rsidRPr="00C11849">
        <w:rPr>
          <w:rFonts w:ascii="Arial" w:hAnsi="Arial" w:cs="Arial"/>
          <w:sz w:val="18"/>
        </w:rPr>
        <w:t>h naročilih, oddanih v letu 20</w:t>
      </w:r>
      <w:r w:rsidR="00E02634" w:rsidRPr="00C11849">
        <w:rPr>
          <w:rFonts w:ascii="Arial" w:hAnsi="Arial" w:cs="Arial"/>
          <w:sz w:val="18"/>
        </w:rPr>
        <w:t>2</w:t>
      </w:r>
      <w:r w:rsidR="000A0948" w:rsidRPr="00C11849">
        <w:rPr>
          <w:rFonts w:ascii="Arial" w:hAnsi="Arial" w:cs="Arial"/>
          <w:sz w:val="18"/>
        </w:rPr>
        <w:t>2</w:t>
      </w:r>
      <w:r w:rsidR="00E9321E" w:rsidRPr="00C11849">
        <w:rPr>
          <w:rFonts w:ascii="Arial" w:hAnsi="Arial" w:cs="Arial"/>
          <w:sz w:val="18"/>
        </w:rPr>
        <w:t>.</w:t>
      </w:r>
    </w:p>
    <w:p w14:paraId="2EB1A85A" w14:textId="47A49EBE" w:rsidR="00D56BC9" w:rsidRPr="00C11849" w:rsidRDefault="00CD4647" w:rsidP="009865C3">
      <w:pPr>
        <w:spacing w:line="360" w:lineRule="auto"/>
        <w:jc w:val="both"/>
        <w:rPr>
          <w:rFonts w:ascii="Arial" w:hAnsi="Arial" w:cs="Arial"/>
          <w:bCs/>
          <w:sz w:val="20"/>
          <w:szCs w:val="20"/>
          <w:lang w:eastAsia="sl-SI"/>
        </w:rPr>
      </w:pPr>
      <w:r w:rsidRPr="00C11849">
        <w:rPr>
          <w:rFonts w:ascii="Arial" w:hAnsi="Arial" w:cs="Arial"/>
          <w:sz w:val="20"/>
          <w:szCs w:val="20"/>
        </w:rPr>
        <w:t>Leta</w:t>
      </w:r>
      <w:r w:rsidR="00170C9C" w:rsidRPr="00C11849">
        <w:rPr>
          <w:rFonts w:ascii="Arial" w:hAnsi="Arial" w:cs="Arial"/>
          <w:sz w:val="20"/>
          <w:szCs w:val="20"/>
        </w:rPr>
        <w:t xml:space="preserve"> 20</w:t>
      </w:r>
      <w:r w:rsidR="006A508B" w:rsidRPr="00C11849">
        <w:rPr>
          <w:rFonts w:ascii="Arial" w:hAnsi="Arial" w:cs="Arial"/>
          <w:sz w:val="20"/>
          <w:szCs w:val="20"/>
        </w:rPr>
        <w:t>2</w:t>
      </w:r>
      <w:r w:rsidR="00C11849" w:rsidRPr="00C11849">
        <w:rPr>
          <w:rFonts w:ascii="Arial" w:hAnsi="Arial" w:cs="Arial"/>
          <w:sz w:val="20"/>
          <w:szCs w:val="20"/>
        </w:rPr>
        <w:t>2</w:t>
      </w:r>
      <w:r w:rsidR="00170C9C" w:rsidRPr="00C11849">
        <w:rPr>
          <w:rFonts w:ascii="Arial" w:hAnsi="Arial" w:cs="Arial"/>
          <w:sz w:val="20"/>
          <w:szCs w:val="20"/>
        </w:rPr>
        <w:t xml:space="preserve"> je bilo slovenskim ponudnikom oddanih </w:t>
      </w:r>
      <w:r w:rsidR="000251EB" w:rsidRPr="00C11849">
        <w:rPr>
          <w:rFonts w:ascii="Arial" w:hAnsi="Arial" w:cs="Arial"/>
          <w:sz w:val="20"/>
          <w:szCs w:val="20"/>
        </w:rPr>
        <w:t>1</w:t>
      </w:r>
      <w:r w:rsidR="00C11849" w:rsidRPr="00C11849">
        <w:rPr>
          <w:rFonts w:ascii="Arial" w:hAnsi="Arial" w:cs="Arial"/>
          <w:sz w:val="20"/>
          <w:szCs w:val="20"/>
        </w:rPr>
        <w:t>6.780</w:t>
      </w:r>
      <w:r w:rsidR="000251EB" w:rsidRPr="00C11849">
        <w:rPr>
          <w:rFonts w:ascii="Arial" w:hAnsi="Arial" w:cs="Arial"/>
          <w:sz w:val="20"/>
          <w:szCs w:val="20"/>
        </w:rPr>
        <w:t xml:space="preserve"> </w:t>
      </w:r>
      <w:r w:rsidR="00170C9C" w:rsidRPr="00C11849">
        <w:rPr>
          <w:rFonts w:ascii="Arial" w:hAnsi="Arial" w:cs="Arial"/>
          <w:sz w:val="20"/>
          <w:szCs w:val="20"/>
        </w:rPr>
        <w:t xml:space="preserve">javnih naročil, ki jih je treba objaviti na portalu javnih naročil oziroma v Uradnem listu Evropske unije, in sicer v skupni vrednosti </w:t>
      </w:r>
      <w:r w:rsidR="00C11849" w:rsidRPr="00C11849">
        <w:rPr>
          <w:rFonts w:ascii="Arial" w:hAnsi="Arial" w:cs="Arial"/>
          <w:sz w:val="20"/>
          <w:szCs w:val="20"/>
        </w:rPr>
        <w:t xml:space="preserve">5.218.980.380 </w:t>
      </w:r>
      <w:r w:rsidR="00170C9C" w:rsidRPr="00C11849">
        <w:rPr>
          <w:rFonts w:ascii="Arial" w:hAnsi="Arial" w:cs="Arial"/>
          <w:sz w:val="20"/>
          <w:szCs w:val="20"/>
        </w:rPr>
        <w:t>evrov, kar je 97,</w:t>
      </w:r>
      <w:r w:rsidR="00C11849" w:rsidRPr="00C11849">
        <w:rPr>
          <w:rFonts w:ascii="Arial" w:hAnsi="Arial" w:cs="Arial"/>
          <w:sz w:val="20"/>
          <w:szCs w:val="20"/>
        </w:rPr>
        <w:t>42</w:t>
      </w:r>
      <w:r w:rsidR="00E9321E" w:rsidRPr="00C11849">
        <w:rPr>
          <w:rFonts w:ascii="Arial" w:hAnsi="Arial" w:cs="Arial"/>
          <w:sz w:val="20"/>
          <w:szCs w:val="20"/>
        </w:rPr>
        <w:t> </w:t>
      </w:r>
      <w:r w:rsidR="00AC0027">
        <w:rPr>
          <w:rFonts w:ascii="Arial" w:hAnsi="Arial" w:cs="Arial"/>
          <w:sz w:val="20"/>
          <w:szCs w:val="20"/>
        </w:rPr>
        <w:t>odstotka</w:t>
      </w:r>
      <w:r w:rsidR="00170C9C" w:rsidRPr="00C11849">
        <w:rPr>
          <w:rFonts w:ascii="Arial" w:hAnsi="Arial" w:cs="Arial"/>
          <w:sz w:val="20"/>
          <w:szCs w:val="20"/>
        </w:rPr>
        <w:t xml:space="preserve"> vseh naročil, ki jih je treba objaviti, in </w:t>
      </w:r>
      <w:r w:rsidR="000251EB" w:rsidRPr="00C11849">
        <w:rPr>
          <w:rFonts w:ascii="Arial" w:hAnsi="Arial" w:cs="Arial"/>
          <w:sz w:val="20"/>
          <w:szCs w:val="20"/>
        </w:rPr>
        <w:t>9</w:t>
      </w:r>
      <w:r w:rsidR="00C11849" w:rsidRPr="00C11849">
        <w:rPr>
          <w:rFonts w:ascii="Arial" w:hAnsi="Arial" w:cs="Arial"/>
          <w:sz w:val="20"/>
          <w:szCs w:val="20"/>
        </w:rPr>
        <w:t>6,34</w:t>
      </w:r>
      <w:r w:rsidR="00E9321E" w:rsidRPr="00C11849">
        <w:rPr>
          <w:rFonts w:ascii="Arial" w:hAnsi="Arial" w:cs="Arial"/>
          <w:sz w:val="20"/>
          <w:szCs w:val="20"/>
        </w:rPr>
        <w:t> </w:t>
      </w:r>
      <w:r w:rsidR="00AC0027">
        <w:rPr>
          <w:rFonts w:ascii="Arial" w:hAnsi="Arial" w:cs="Arial"/>
          <w:sz w:val="20"/>
          <w:szCs w:val="20"/>
        </w:rPr>
        <w:t>odstotka</w:t>
      </w:r>
      <w:r w:rsidR="00170C9C" w:rsidRPr="00C11849">
        <w:rPr>
          <w:rFonts w:ascii="Arial" w:hAnsi="Arial" w:cs="Arial"/>
          <w:sz w:val="20"/>
          <w:szCs w:val="20"/>
        </w:rPr>
        <w:t xml:space="preserve"> vrednosti teh naročil. Ponudniki iz drugih držav so pridobili </w:t>
      </w:r>
      <w:r w:rsidR="006A508B" w:rsidRPr="00C11849">
        <w:rPr>
          <w:rFonts w:ascii="Arial" w:hAnsi="Arial" w:cs="Arial"/>
          <w:sz w:val="20"/>
          <w:szCs w:val="20"/>
        </w:rPr>
        <w:t>4</w:t>
      </w:r>
      <w:r w:rsidR="00C11849" w:rsidRPr="00C11849">
        <w:rPr>
          <w:rFonts w:ascii="Arial" w:hAnsi="Arial" w:cs="Arial"/>
          <w:sz w:val="20"/>
          <w:szCs w:val="20"/>
        </w:rPr>
        <w:t>44</w:t>
      </w:r>
      <w:r w:rsidR="00170C9C" w:rsidRPr="00C11849">
        <w:rPr>
          <w:rFonts w:ascii="Arial" w:hAnsi="Arial" w:cs="Arial"/>
          <w:sz w:val="20"/>
          <w:szCs w:val="20"/>
        </w:rPr>
        <w:t xml:space="preserve"> javnih naročil v vrednosti </w:t>
      </w:r>
      <w:r w:rsidR="00C11849" w:rsidRPr="00C11849">
        <w:rPr>
          <w:rFonts w:ascii="Arial" w:hAnsi="Arial" w:cs="Arial"/>
          <w:sz w:val="20"/>
          <w:szCs w:val="20"/>
        </w:rPr>
        <w:t xml:space="preserve">198.125.522 </w:t>
      </w:r>
      <w:r w:rsidR="00E9321E" w:rsidRPr="00C11849">
        <w:rPr>
          <w:rFonts w:ascii="Arial" w:hAnsi="Arial" w:cs="Arial"/>
          <w:sz w:val="20"/>
          <w:szCs w:val="20"/>
        </w:rPr>
        <w:t>evrov</w:t>
      </w:r>
      <w:r w:rsidR="00170C9C" w:rsidRPr="00C11849">
        <w:rPr>
          <w:rFonts w:ascii="Arial" w:hAnsi="Arial" w:cs="Arial"/>
          <w:sz w:val="20"/>
          <w:szCs w:val="20"/>
        </w:rPr>
        <w:t>, kar je po številu 2,</w:t>
      </w:r>
      <w:r w:rsidR="00C11849" w:rsidRPr="00C11849">
        <w:rPr>
          <w:rFonts w:ascii="Arial" w:hAnsi="Arial" w:cs="Arial"/>
          <w:sz w:val="20"/>
          <w:szCs w:val="20"/>
        </w:rPr>
        <w:t>58</w:t>
      </w:r>
      <w:r w:rsidR="00E9321E" w:rsidRPr="00C11849">
        <w:rPr>
          <w:rFonts w:ascii="Arial" w:hAnsi="Arial" w:cs="Arial"/>
          <w:sz w:val="20"/>
          <w:szCs w:val="20"/>
        </w:rPr>
        <w:t> </w:t>
      </w:r>
      <w:r w:rsidR="00AC0027">
        <w:rPr>
          <w:rFonts w:ascii="Arial" w:hAnsi="Arial" w:cs="Arial"/>
          <w:sz w:val="20"/>
          <w:szCs w:val="20"/>
        </w:rPr>
        <w:t>odstotka</w:t>
      </w:r>
      <w:r w:rsidR="00170C9C" w:rsidRPr="00C11849">
        <w:rPr>
          <w:rFonts w:ascii="Arial" w:hAnsi="Arial" w:cs="Arial"/>
          <w:sz w:val="20"/>
          <w:szCs w:val="20"/>
        </w:rPr>
        <w:t xml:space="preserve"> naročil, ki jih je treba objaviti, po vrednosti pa </w:t>
      </w:r>
      <w:r w:rsidR="00C11849" w:rsidRPr="00C11849">
        <w:rPr>
          <w:rFonts w:ascii="Arial" w:hAnsi="Arial" w:cs="Arial"/>
          <w:sz w:val="20"/>
          <w:szCs w:val="20"/>
        </w:rPr>
        <w:t>3,66</w:t>
      </w:r>
      <w:r w:rsidR="00E9321E" w:rsidRPr="00C11849">
        <w:rPr>
          <w:rFonts w:ascii="Arial" w:hAnsi="Arial" w:cs="Arial"/>
          <w:sz w:val="20"/>
          <w:szCs w:val="20"/>
        </w:rPr>
        <w:t> </w:t>
      </w:r>
      <w:r w:rsidR="00AC0027">
        <w:rPr>
          <w:rFonts w:ascii="Arial" w:hAnsi="Arial" w:cs="Arial"/>
          <w:sz w:val="20"/>
          <w:szCs w:val="20"/>
        </w:rPr>
        <w:t>odstotka</w:t>
      </w:r>
      <w:r w:rsidR="00170C9C" w:rsidRPr="00C11849">
        <w:rPr>
          <w:rFonts w:ascii="Arial" w:hAnsi="Arial" w:cs="Arial"/>
          <w:sz w:val="20"/>
          <w:szCs w:val="20"/>
        </w:rPr>
        <w:t xml:space="preserve"> teh naročil</w:t>
      </w:r>
      <w:r w:rsidR="00170C9C" w:rsidRPr="00C11849">
        <w:rPr>
          <w:rFonts w:ascii="Arial" w:hAnsi="Arial" w:cs="Arial"/>
          <w:bCs/>
          <w:sz w:val="20"/>
          <w:szCs w:val="20"/>
          <w:lang w:eastAsia="sl-SI"/>
        </w:rPr>
        <w:t>.</w:t>
      </w:r>
    </w:p>
    <w:p w14:paraId="4337F8AD" w14:textId="286F77DF" w:rsidR="009865C3" w:rsidRPr="00784851" w:rsidRDefault="00DD2501" w:rsidP="009865C3">
      <w:pPr>
        <w:spacing w:line="360" w:lineRule="auto"/>
        <w:jc w:val="both"/>
        <w:rPr>
          <w:rFonts w:ascii="Arial" w:hAnsi="Arial" w:cs="Arial"/>
          <w:sz w:val="20"/>
          <w:szCs w:val="20"/>
          <w:lang w:eastAsia="sl-SI"/>
        </w:rPr>
      </w:pPr>
      <w:r w:rsidRPr="00784851">
        <w:rPr>
          <w:rFonts w:ascii="Arial" w:hAnsi="Arial" w:cs="Arial"/>
          <w:sz w:val="20"/>
          <w:szCs w:val="20"/>
          <w:lang w:eastAsia="sl-SI"/>
        </w:rPr>
        <w:t>Največja razlika v d</w:t>
      </w:r>
      <w:r w:rsidR="00D346AF" w:rsidRPr="00784851">
        <w:rPr>
          <w:rFonts w:ascii="Arial" w:hAnsi="Arial" w:cs="Arial"/>
          <w:sz w:val="20"/>
          <w:szCs w:val="20"/>
          <w:lang w:eastAsia="sl-SI"/>
        </w:rPr>
        <w:t>elež</w:t>
      </w:r>
      <w:r w:rsidRPr="00784851">
        <w:rPr>
          <w:rFonts w:ascii="Arial" w:hAnsi="Arial" w:cs="Arial"/>
          <w:sz w:val="20"/>
          <w:szCs w:val="20"/>
          <w:lang w:eastAsia="sl-SI"/>
        </w:rPr>
        <w:t>u</w:t>
      </w:r>
      <w:r w:rsidR="00D346AF" w:rsidRPr="00784851">
        <w:rPr>
          <w:rFonts w:ascii="Arial" w:hAnsi="Arial" w:cs="Arial"/>
          <w:sz w:val="20"/>
          <w:szCs w:val="20"/>
          <w:lang w:eastAsia="sl-SI"/>
        </w:rPr>
        <w:t xml:space="preserve"> tujih ponudnikov </w:t>
      </w:r>
      <w:r w:rsidR="00C82337" w:rsidRPr="00784851">
        <w:rPr>
          <w:rFonts w:ascii="Arial" w:hAnsi="Arial" w:cs="Arial"/>
          <w:sz w:val="20"/>
          <w:szCs w:val="20"/>
          <w:lang w:eastAsia="sl-SI"/>
        </w:rPr>
        <w:t>po</w:t>
      </w:r>
      <w:r w:rsidR="00D346AF" w:rsidRPr="00784851">
        <w:rPr>
          <w:rFonts w:ascii="Arial" w:hAnsi="Arial" w:cs="Arial"/>
          <w:sz w:val="20"/>
          <w:szCs w:val="20"/>
          <w:lang w:eastAsia="sl-SI"/>
        </w:rPr>
        <w:t xml:space="preserve"> številu oddanih </w:t>
      </w:r>
      <w:r w:rsidRPr="00784851">
        <w:rPr>
          <w:rFonts w:ascii="Arial" w:hAnsi="Arial" w:cs="Arial"/>
          <w:sz w:val="20"/>
          <w:szCs w:val="20"/>
          <w:lang w:eastAsia="sl-SI"/>
        </w:rPr>
        <w:t>javnih naročil</w:t>
      </w:r>
      <w:r w:rsidR="009865C3" w:rsidRPr="00784851">
        <w:rPr>
          <w:rFonts w:ascii="Arial" w:hAnsi="Arial" w:cs="Arial"/>
          <w:sz w:val="20"/>
          <w:szCs w:val="20"/>
          <w:lang w:eastAsia="sl-SI"/>
        </w:rPr>
        <w:t>,</w:t>
      </w:r>
      <w:r w:rsidR="00D346AF" w:rsidRPr="00784851">
        <w:rPr>
          <w:rFonts w:ascii="Arial" w:hAnsi="Arial" w:cs="Arial"/>
          <w:sz w:val="20"/>
          <w:szCs w:val="20"/>
          <w:lang w:eastAsia="sl-SI"/>
        </w:rPr>
        <w:t xml:space="preserve"> objavljenih na portalu javnih naročil in v </w:t>
      </w:r>
      <w:r w:rsidR="00D346AF" w:rsidRPr="00784851">
        <w:rPr>
          <w:rFonts w:ascii="Arial" w:hAnsi="Arial" w:cs="Arial"/>
          <w:bCs/>
          <w:sz w:val="20"/>
          <w:szCs w:val="20"/>
        </w:rPr>
        <w:t xml:space="preserve">Uradnem listu Evropske unije, glede na delež pri </w:t>
      </w:r>
      <w:r w:rsidRPr="00784851">
        <w:rPr>
          <w:rFonts w:ascii="Arial" w:hAnsi="Arial" w:cs="Arial"/>
          <w:bCs/>
          <w:sz w:val="20"/>
          <w:szCs w:val="20"/>
        </w:rPr>
        <w:t xml:space="preserve">javnih </w:t>
      </w:r>
      <w:r w:rsidR="00D346AF" w:rsidRPr="00784851">
        <w:rPr>
          <w:rFonts w:ascii="Arial" w:hAnsi="Arial" w:cs="Arial"/>
          <w:bCs/>
          <w:sz w:val="20"/>
          <w:szCs w:val="20"/>
        </w:rPr>
        <w:t xml:space="preserve">naročilih, objavljenih </w:t>
      </w:r>
      <w:r w:rsidR="00D346AF" w:rsidRPr="00784851">
        <w:rPr>
          <w:rFonts w:ascii="Arial" w:hAnsi="Arial" w:cs="Arial"/>
          <w:sz w:val="20"/>
          <w:szCs w:val="20"/>
          <w:lang w:eastAsia="sl-SI"/>
        </w:rPr>
        <w:t>samo na portalu javnih naročil</w:t>
      </w:r>
      <w:r w:rsidR="00AE3124" w:rsidRPr="00784851">
        <w:rPr>
          <w:rFonts w:ascii="Arial" w:hAnsi="Arial" w:cs="Arial"/>
          <w:sz w:val="20"/>
          <w:szCs w:val="20"/>
          <w:lang w:eastAsia="sl-SI"/>
        </w:rPr>
        <w:t>,</w:t>
      </w:r>
      <w:r w:rsidR="00A402D7" w:rsidRPr="00784851">
        <w:rPr>
          <w:rFonts w:ascii="Arial" w:hAnsi="Arial" w:cs="Arial"/>
          <w:sz w:val="20"/>
          <w:szCs w:val="20"/>
          <w:lang w:eastAsia="sl-SI"/>
        </w:rPr>
        <w:t xml:space="preserve"> je pri naročilih </w:t>
      </w:r>
      <w:r w:rsidR="002A51DA" w:rsidRPr="00784851">
        <w:rPr>
          <w:rFonts w:ascii="Arial" w:hAnsi="Arial" w:cs="Arial"/>
          <w:sz w:val="20"/>
          <w:szCs w:val="20"/>
          <w:lang w:eastAsia="sl-SI"/>
        </w:rPr>
        <w:t>blaga</w:t>
      </w:r>
      <w:r w:rsidRPr="00784851">
        <w:rPr>
          <w:rFonts w:ascii="Arial" w:hAnsi="Arial" w:cs="Arial"/>
          <w:sz w:val="20"/>
          <w:szCs w:val="20"/>
          <w:lang w:eastAsia="sl-SI"/>
        </w:rPr>
        <w:t>, in sicer</w:t>
      </w:r>
      <w:r w:rsidR="00D346AF" w:rsidRPr="00784851">
        <w:rPr>
          <w:rFonts w:ascii="Arial" w:hAnsi="Arial" w:cs="Arial"/>
          <w:sz w:val="20"/>
          <w:szCs w:val="20"/>
          <w:lang w:eastAsia="sl-SI"/>
        </w:rPr>
        <w:t xml:space="preserve"> </w:t>
      </w:r>
      <w:r w:rsidR="00C36A7E" w:rsidRPr="00784851">
        <w:rPr>
          <w:rFonts w:ascii="Arial" w:hAnsi="Arial" w:cs="Arial"/>
          <w:sz w:val="20"/>
          <w:szCs w:val="20"/>
          <w:lang w:eastAsia="sl-SI"/>
        </w:rPr>
        <w:t>1,</w:t>
      </w:r>
      <w:r w:rsidR="00784851" w:rsidRPr="00784851">
        <w:rPr>
          <w:rFonts w:ascii="Arial" w:hAnsi="Arial" w:cs="Arial"/>
          <w:sz w:val="20"/>
          <w:szCs w:val="20"/>
          <w:lang w:eastAsia="sl-SI"/>
        </w:rPr>
        <w:t>99</w:t>
      </w:r>
      <w:r w:rsidR="00D346AF" w:rsidRPr="00784851">
        <w:rPr>
          <w:rFonts w:ascii="Arial" w:hAnsi="Arial" w:cs="Arial"/>
          <w:sz w:val="20"/>
          <w:szCs w:val="20"/>
          <w:lang w:eastAsia="sl-SI"/>
        </w:rPr>
        <w:t xml:space="preserve"> odstotne točke. </w:t>
      </w:r>
      <w:r w:rsidR="00784851" w:rsidRPr="00784851">
        <w:rPr>
          <w:rFonts w:ascii="Arial" w:hAnsi="Arial" w:cs="Arial"/>
          <w:sz w:val="20"/>
          <w:szCs w:val="20"/>
          <w:lang w:eastAsia="sl-SI"/>
        </w:rPr>
        <w:t>Tudi r</w:t>
      </w:r>
      <w:r w:rsidR="009865C3" w:rsidRPr="00784851">
        <w:rPr>
          <w:rFonts w:ascii="Arial" w:hAnsi="Arial" w:cs="Arial"/>
          <w:sz w:val="20"/>
          <w:szCs w:val="20"/>
          <w:lang w:eastAsia="sl-SI"/>
        </w:rPr>
        <w:t xml:space="preserve">azlika v deležu vrednosti </w:t>
      </w:r>
      <w:r w:rsidR="00AE3124" w:rsidRPr="00784851">
        <w:rPr>
          <w:rFonts w:ascii="Arial" w:hAnsi="Arial" w:cs="Arial"/>
          <w:sz w:val="20"/>
          <w:szCs w:val="20"/>
          <w:lang w:eastAsia="sl-SI"/>
        </w:rPr>
        <w:t xml:space="preserve">je </w:t>
      </w:r>
      <w:r w:rsidR="009865C3" w:rsidRPr="00784851">
        <w:rPr>
          <w:rFonts w:ascii="Arial" w:hAnsi="Arial" w:cs="Arial"/>
          <w:sz w:val="20"/>
          <w:szCs w:val="20"/>
          <w:lang w:eastAsia="sl-SI"/>
        </w:rPr>
        <w:t>največja pri naročilih</w:t>
      </w:r>
      <w:r w:rsidR="00DF2EF4" w:rsidRPr="00784851">
        <w:rPr>
          <w:rFonts w:ascii="Arial" w:hAnsi="Arial" w:cs="Arial"/>
          <w:sz w:val="20"/>
          <w:szCs w:val="20"/>
          <w:lang w:eastAsia="sl-SI"/>
        </w:rPr>
        <w:t xml:space="preserve"> </w:t>
      </w:r>
      <w:r w:rsidR="00784851" w:rsidRPr="00784851">
        <w:rPr>
          <w:rFonts w:ascii="Arial" w:hAnsi="Arial" w:cs="Arial"/>
          <w:sz w:val="20"/>
          <w:szCs w:val="20"/>
          <w:lang w:eastAsia="sl-SI"/>
        </w:rPr>
        <w:t>blaga</w:t>
      </w:r>
      <w:r w:rsidR="009865C3" w:rsidRPr="00784851">
        <w:rPr>
          <w:rFonts w:ascii="Arial" w:hAnsi="Arial" w:cs="Arial"/>
          <w:sz w:val="20"/>
          <w:szCs w:val="20"/>
          <w:lang w:eastAsia="sl-SI"/>
        </w:rPr>
        <w:t xml:space="preserve">, kjer je delež pri številu naročil, oddanih tujim ponudnikom, </w:t>
      </w:r>
      <w:r w:rsidR="002E0EEE" w:rsidRPr="00784851">
        <w:rPr>
          <w:rFonts w:ascii="Arial" w:hAnsi="Arial" w:cs="Arial"/>
          <w:sz w:val="20"/>
          <w:szCs w:val="20"/>
          <w:lang w:eastAsia="sl-SI"/>
        </w:rPr>
        <w:t>večji</w:t>
      </w:r>
      <w:r w:rsidR="009865C3" w:rsidRPr="00784851">
        <w:rPr>
          <w:rFonts w:ascii="Arial" w:hAnsi="Arial" w:cs="Arial"/>
          <w:sz w:val="20"/>
          <w:szCs w:val="20"/>
          <w:lang w:eastAsia="sl-SI"/>
        </w:rPr>
        <w:t xml:space="preserve"> pri naročilih, objavljen</w:t>
      </w:r>
      <w:r w:rsidR="00DB6B1C" w:rsidRPr="00784851">
        <w:rPr>
          <w:rFonts w:ascii="Arial" w:hAnsi="Arial" w:cs="Arial"/>
          <w:sz w:val="20"/>
          <w:szCs w:val="20"/>
          <w:lang w:eastAsia="sl-SI"/>
        </w:rPr>
        <w:t>ih</w:t>
      </w:r>
      <w:r w:rsidR="00226AE1" w:rsidRPr="00784851">
        <w:rPr>
          <w:rFonts w:ascii="Arial" w:hAnsi="Arial" w:cs="Arial"/>
          <w:sz w:val="20"/>
          <w:szCs w:val="20"/>
          <w:lang w:eastAsia="sl-SI"/>
        </w:rPr>
        <w:t xml:space="preserve"> </w:t>
      </w:r>
      <w:r w:rsidR="00247F21">
        <w:rPr>
          <w:rFonts w:ascii="Arial" w:hAnsi="Arial" w:cs="Arial"/>
          <w:sz w:val="20"/>
          <w:szCs w:val="20"/>
          <w:lang w:eastAsia="sl-SI"/>
        </w:rPr>
        <w:t xml:space="preserve">samo </w:t>
      </w:r>
      <w:r w:rsidR="00226AE1" w:rsidRPr="00784851">
        <w:rPr>
          <w:rFonts w:ascii="Arial" w:hAnsi="Arial" w:cs="Arial"/>
          <w:sz w:val="20"/>
          <w:szCs w:val="20"/>
          <w:lang w:eastAsia="sl-SI"/>
        </w:rPr>
        <w:t>na portalu javnih naročil</w:t>
      </w:r>
      <w:r w:rsidR="00247F21">
        <w:rPr>
          <w:rFonts w:ascii="Arial" w:hAnsi="Arial" w:cs="Arial"/>
          <w:sz w:val="20"/>
          <w:szCs w:val="20"/>
          <w:lang w:eastAsia="sl-SI"/>
        </w:rPr>
        <w:t xml:space="preserve">, </w:t>
      </w:r>
      <w:r w:rsidR="009865C3" w:rsidRPr="00784851">
        <w:rPr>
          <w:rFonts w:ascii="Arial" w:hAnsi="Arial" w:cs="Arial"/>
          <w:sz w:val="20"/>
          <w:szCs w:val="20"/>
          <w:lang w:eastAsia="sl-SI"/>
        </w:rPr>
        <w:t xml:space="preserve">in sicer za </w:t>
      </w:r>
      <w:r w:rsidR="00784851" w:rsidRPr="00784851">
        <w:rPr>
          <w:rFonts w:ascii="Arial" w:hAnsi="Arial" w:cs="Arial"/>
          <w:sz w:val="20"/>
          <w:szCs w:val="20"/>
          <w:lang w:eastAsia="sl-SI"/>
        </w:rPr>
        <w:t>3,06</w:t>
      </w:r>
      <w:r w:rsidR="00E9321E" w:rsidRPr="00784851">
        <w:rPr>
          <w:rFonts w:ascii="Arial" w:hAnsi="Arial" w:cs="Arial"/>
          <w:sz w:val="20"/>
          <w:szCs w:val="20"/>
          <w:lang w:eastAsia="sl-SI"/>
        </w:rPr>
        <w:t> </w:t>
      </w:r>
      <w:r w:rsidR="009865C3" w:rsidRPr="00784851">
        <w:rPr>
          <w:rFonts w:ascii="Arial" w:hAnsi="Arial" w:cs="Arial"/>
          <w:sz w:val="20"/>
          <w:szCs w:val="20"/>
          <w:lang w:eastAsia="sl-SI"/>
        </w:rPr>
        <w:t>odstotne točke.</w:t>
      </w:r>
    </w:p>
    <w:p w14:paraId="013DBEA3" w14:textId="6599A546" w:rsidR="00856997" w:rsidRPr="00784851" w:rsidRDefault="00780489" w:rsidP="008A61FD">
      <w:pPr>
        <w:spacing w:before="120" w:after="120" w:line="240" w:lineRule="auto"/>
        <w:jc w:val="both"/>
        <w:rPr>
          <w:rFonts w:ascii="Arial" w:hAnsi="Arial" w:cs="Arial"/>
          <w:sz w:val="20"/>
        </w:rPr>
      </w:pPr>
      <w:r w:rsidRPr="00784851">
        <w:rPr>
          <w:rFonts w:ascii="Arial" w:hAnsi="Arial" w:cs="Arial"/>
          <w:sz w:val="20"/>
        </w:rPr>
        <w:t xml:space="preserve">Preglednica </w:t>
      </w:r>
      <w:r w:rsidR="00512F52" w:rsidRPr="00784851">
        <w:rPr>
          <w:rFonts w:ascii="Arial" w:hAnsi="Arial" w:cs="Arial"/>
          <w:sz w:val="20"/>
        </w:rPr>
        <w:t>3</w:t>
      </w:r>
      <w:r w:rsidR="00EA747F">
        <w:rPr>
          <w:rFonts w:ascii="Arial" w:hAnsi="Arial" w:cs="Arial"/>
          <w:sz w:val="20"/>
        </w:rPr>
        <w:t>5</w:t>
      </w:r>
      <w:r w:rsidRPr="00784851">
        <w:rPr>
          <w:rFonts w:ascii="Arial" w:hAnsi="Arial" w:cs="Arial"/>
          <w:sz w:val="20"/>
        </w:rPr>
        <w:t xml:space="preserve">: Delež uspešnosti tujih ponudnikov </w:t>
      </w:r>
      <w:r w:rsidR="00AC44FC" w:rsidRPr="00784851">
        <w:rPr>
          <w:rFonts w:ascii="Arial" w:hAnsi="Arial" w:cs="Arial"/>
          <w:sz w:val="20"/>
        </w:rPr>
        <w:t>glede na predmet naročanja in mesto objave javnega naročila</w:t>
      </w:r>
    </w:p>
    <w:tbl>
      <w:tblPr>
        <w:tblW w:w="5000" w:type="pct"/>
        <w:tblCellMar>
          <w:left w:w="70" w:type="dxa"/>
          <w:right w:w="70" w:type="dxa"/>
        </w:tblCellMar>
        <w:tblLook w:val="04A0" w:firstRow="1" w:lastRow="0" w:firstColumn="1" w:lastColumn="0" w:noHBand="0" w:noVBand="1"/>
      </w:tblPr>
      <w:tblGrid>
        <w:gridCol w:w="1224"/>
        <w:gridCol w:w="1224"/>
        <w:gridCol w:w="1238"/>
        <w:gridCol w:w="1222"/>
        <w:gridCol w:w="1824"/>
        <w:gridCol w:w="1222"/>
        <w:gridCol w:w="1220"/>
      </w:tblGrid>
      <w:tr w:rsidR="00B73CA3" w:rsidRPr="00B73CA3" w14:paraId="06EED744" w14:textId="77777777" w:rsidTr="00B73CA3">
        <w:trPr>
          <w:trHeight w:val="960"/>
        </w:trPr>
        <w:tc>
          <w:tcPr>
            <w:tcW w:w="66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018665" w14:textId="77777777" w:rsidR="00BA3A9A" w:rsidRPr="00BA3A9A" w:rsidRDefault="00BA3A9A" w:rsidP="00BA3A9A">
            <w:pPr>
              <w:spacing w:after="0" w:line="240" w:lineRule="auto"/>
              <w:jc w:val="center"/>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 xml:space="preserve">Predmet </w:t>
            </w:r>
          </w:p>
        </w:tc>
        <w:tc>
          <w:tcPr>
            <w:tcW w:w="667" w:type="pct"/>
            <w:tcBorders>
              <w:top w:val="single" w:sz="4" w:space="0" w:color="auto"/>
              <w:left w:val="nil"/>
              <w:bottom w:val="single" w:sz="4" w:space="0" w:color="auto"/>
              <w:right w:val="single" w:sz="4" w:space="0" w:color="auto"/>
            </w:tcBorders>
            <w:shd w:val="clear" w:color="000000" w:fill="F2F2F2"/>
            <w:vAlign w:val="center"/>
            <w:hideMark/>
          </w:tcPr>
          <w:p w14:paraId="5E8D96E6" w14:textId="77777777" w:rsidR="00BA3A9A" w:rsidRPr="00BA3A9A" w:rsidRDefault="00BA3A9A" w:rsidP="00BA3A9A">
            <w:pPr>
              <w:spacing w:after="0" w:line="240" w:lineRule="auto"/>
              <w:jc w:val="center"/>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Objava v UL EU</w:t>
            </w:r>
          </w:p>
        </w:tc>
        <w:tc>
          <w:tcPr>
            <w:tcW w:w="675" w:type="pct"/>
            <w:tcBorders>
              <w:top w:val="single" w:sz="4" w:space="0" w:color="auto"/>
              <w:left w:val="nil"/>
              <w:bottom w:val="single" w:sz="4" w:space="0" w:color="auto"/>
              <w:right w:val="single" w:sz="4" w:space="0" w:color="auto"/>
            </w:tcBorders>
            <w:shd w:val="clear" w:color="000000" w:fill="F2F2F2"/>
            <w:vAlign w:val="center"/>
            <w:hideMark/>
          </w:tcPr>
          <w:p w14:paraId="78E2D6F5" w14:textId="77777777" w:rsidR="00BA3A9A" w:rsidRPr="00BA3A9A" w:rsidRDefault="00BA3A9A" w:rsidP="00BA3A9A">
            <w:pPr>
              <w:spacing w:after="0" w:line="240" w:lineRule="auto"/>
              <w:jc w:val="center"/>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Sedež ponudnika</w:t>
            </w:r>
          </w:p>
        </w:tc>
        <w:tc>
          <w:tcPr>
            <w:tcW w:w="666" w:type="pct"/>
            <w:tcBorders>
              <w:top w:val="single" w:sz="4" w:space="0" w:color="auto"/>
              <w:left w:val="nil"/>
              <w:bottom w:val="single" w:sz="4" w:space="0" w:color="auto"/>
              <w:right w:val="single" w:sz="4" w:space="0" w:color="auto"/>
            </w:tcBorders>
            <w:shd w:val="clear" w:color="000000" w:fill="F2F2F2"/>
            <w:vAlign w:val="center"/>
            <w:hideMark/>
          </w:tcPr>
          <w:p w14:paraId="315D7A4D" w14:textId="77777777" w:rsidR="00BA3A9A" w:rsidRPr="00BA3A9A" w:rsidRDefault="00BA3A9A" w:rsidP="00BA3A9A">
            <w:pPr>
              <w:spacing w:after="0" w:line="240" w:lineRule="auto"/>
              <w:jc w:val="center"/>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Št. naročil</w:t>
            </w:r>
          </w:p>
        </w:tc>
        <w:tc>
          <w:tcPr>
            <w:tcW w:w="994" w:type="pct"/>
            <w:tcBorders>
              <w:top w:val="single" w:sz="4" w:space="0" w:color="auto"/>
              <w:left w:val="nil"/>
              <w:bottom w:val="single" w:sz="4" w:space="0" w:color="auto"/>
              <w:right w:val="single" w:sz="4" w:space="0" w:color="auto"/>
            </w:tcBorders>
            <w:shd w:val="clear" w:color="000000" w:fill="F2F2F2"/>
            <w:vAlign w:val="center"/>
            <w:hideMark/>
          </w:tcPr>
          <w:p w14:paraId="6A29BB34" w14:textId="77777777" w:rsidR="00BA3A9A" w:rsidRPr="00BA3A9A" w:rsidRDefault="00BA3A9A" w:rsidP="00BA3A9A">
            <w:pPr>
              <w:spacing w:after="0" w:line="240" w:lineRule="auto"/>
              <w:jc w:val="center"/>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Pogodbena vrednost</w:t>
            </w:r>
          </w:p>
        </w:tc>
        <w:tc>
          <w:tcPr>
            <w:tcW w:w="666" w:type="pct"/>
            <w:tcBorders>
              <w:top w:val="single" w:sz="4" w:space="0" w:color="auto"/>
              <w:left w:val="nil"/>
              <w:bottom w:val="single" w:sz="4" w:space="0" w:color="auto"/>
              <w:right w:val="single" w:sz="4" w:space="0" w:color="auto"/>
            </w:tcBorders>
            <w:shd w:val="clear" w:color="000000" w:fill="F2F2F2"/>
            <w:vAlign w:val="center"/>
            <w:hideMark/>
          </w:tcPr>
          <w:p w14:paraId="5DFFB4EC" w14:textId="77777777" w:rsidR="00BA3A9A" w:rsidRPr="00BA3A9A" w:rsidRDefault="00BA3A9A" w:rsidP="00BA3A9A">
            <w:pPr>
              <w:spacing w:after="0" w:line="240" w:lineRule="auto"/>
              <w:jc w:val="center"/>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Delež v št. istovrstnih naročil</w:t>
            </w:r>
          </w:p>
        </w:tc>
        <w:tc>
          <w:tcPr>
            <w:tcW w:w="665" w:type="pct"/>
            <w:tcBorders>
              <w:top w:val="single" w:sz="4" w:space="0" w:color="auto"/>
              <w:left w:val="nil"/>
              <w:bottom w:val="single" w:sz="4" w:space="0" w:color="auto"/>
              <w:right w:val="single" w:sz="4" w:space="0" w:color="auto"/>
            </w:tcBorders>
            <w:shd w:val="clear" w:color="000000" w:fill="F2F2F2"/>
            <w:vAlign w:val="center"/>
            <w:hideMark/>
          </w:tcPr>
          <w:p w14:paraId="35CCA551" w14:textId="77777777" w:rsidR="00BA3A9A" w:rsidRPr="00BA3A9A" w:rsidRDefault="00BA3A9A" w:rsidP="00BA3A9A">
            <w:pPr>
              <w:spacing w:after="0" w:line="240" w:lineRule="auto"/>
              <w:jc w:val="center"/>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Delež v vrednosti istovrstnih naročil</w:t>
            </w:r>
          </w:p>
        </w:tc>
      </w:tr>
      <w:tr w:rsidR="00B73CA3" w:rsidRPr="00B73CA3" w14:paraId="3D946942" w14:textId="77777777" w:rsidTr="00B73CA3">
        <w:trPr>
          <w:trHeight w:val="300"/>
        </w:trPr>
        <w:tc>
          <w:tcPr>
            <w:tcW w:w="66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3C50015"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Blago</w:t>
            </w:r>
          </w:p>
        </w:tc>
        <w:tc>
          <w:tcPr>
            <w:tcW w:w="66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A0D7D6"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DA</w:t>
            </w:r>
          </w:p>
        </w:tc>
        <w:tc>
          <w:tcPr>
            <w:tcW w:w="675" w:type="pct"/>
            <w:tcBorders>
              <w:top w:val="nil"/>
              <w:left w:val="nil"/>
              <w:bottom w:val="single" w:sz="4" w:space="0" w:color="auto"/>
              <w:right w:val="single" w:sz="4" w:space="0" w:color="auto"/>
            </w:tcBorders>
            <w:shd w:val="clear" w:color="auto" w:fill="auto"/>
            <w:noWrap/>
            <w:vAlign w:val="center"/>
            <w:hideMark/>
          </w:tcPr>
          <w:p w14:paraId="4084D4AE"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Slovenija</w:t>
            </w:r>
          </w:p>
        </w:tc>
        <w:tc>
          <w:tcPr>
            <w:tcW w:w="666" w:type="pct"/>
            <w:tcBorders>
              <w:top w:val="nil"/>
              <w:left w:val="nil"/>
              <w:bottom w:val="single" w:sz="4" w:space="0" w:color="auto"/>
              <w:right w:val="single" w:sz="4" w:space="0" w:color="auto"/>
            </w:tcBorders>
            <w:shd w:val="clear" w:color="auto" w:fill="auto"/>
            <w:noWrap/>
            <w:vAlign w:val="center"/>
            <w:hideMark/>
          </w:tcPr>
          <w:p w14:paraId="42DFE9EF"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7.906</w:t>
            </w:r>
          </w:p>
        </w:tc>
        <w:tc>
          <w:tcPr>
            <w:tcW w:w="994" w:type="pct"/>
            <w:tcBorders>
              <w:top w:val="nil"/>
              <w:left w:val="nil"/>
              <w:bottom w:val="single" w:sz="4" w:space="0" w:color="auto"/>
              <w:right w:val="single" w:sz="4" w:space="0" w:color="auto"/>
            </w:tcBorders>
            <w:shd w:val="clear" w:color="auto" w:fill="auto"/>
            <w:noWrap/>
            <w:vAlign w:val="center"/>
            <w:hideMark/>
          </w:tcPr>
          <w:p w14:paraId="231E3DAF"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1.533.623.417</w:t>
            </w:r>
          </w:p>
        </w:tc>
        <w:tc>
          <w:tcPr>
            <w:tcW w:w="666" w:type="pct"/>
            <w:tcBorders>
              <w:top w:val="nil"/>
              <w:left w:val="nil"/>
              <w:bottom w:val="single" w:sz="4" w:space="0" w:color="auto"/>
              <w:right w:val="single" w:sz="4" w:space="0" w:color="auto"/>
            </w:tcBorders>
            <w:shd w:val="clear" w:color="auto" w:fill="auto"/>
            <w:noWrap/>
            <w:vAlign w:val="center"/>
            <w:hideMark/>
          </w:tcPr>
          <w:p w14:paraId="5A311D77" w14:textId="0EE246B8"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97,58</w:t>
            </w:r>
            <w:r w:rsidRPr="00B73CA3">
              <w:rPr>
                <w:rFonts w:ascii="Arial" w:eastAsia="Times New Roman" w:hAnsi="Arial" w:cs="Arial"/>
                <w:color w:val="000000" w:themeColor="text1"/>
                <w:sz w:val="18"/>
                <w:szCs w:val="18"/>
                <w:lang w:eastAsia="sl-SI"/>
              </w:rPr>
              <w:t xml:space="preserve"> </w:t>
            </w:r>
            <w:r w:rsidRPr="00BA3A9A">
              <w:rPr>
                <w:rFonts w:ascii="Arial" w:eastAsia="Times New Roman" w:hAnsi="Arial" w:cs="Arial"/>
                <w:color w:val="000000" w:themeColor="text1"/>
                <w:sz w:val="18"/>
                <w:szCs w:val="18"/>
                <w:lang w:eastAsia="sl-SI"/>
              </w:rPr>
              <w:t>%</w:t>
            </w:r>
          </w:p>
        </w:tc>
        <w:tc>
          <w:tcPr>
            <w:tcW w:w="665" w:type="pct"/>
            <w:tcBorders>
              <w:top w:val="nil"/>
              <w:left w:val="nil"/>
              <w:bottom w:val="single" w:sz="4" w:space="0" w:color="auto"/>
              <w:right w:val="single" w:sz="4" w:space="0" w:color="auto"/>
            </w:tcBorders>
            <w:shd w:val="clear" w:color="auto" w:fill="auto"/>
            <w:noWrap/>
            <w:vAlign w:val="center"/>
            <w:hideMark/>
          </w:tcPr>
          <w:p w14:paraId="29445598" w14:textId="700A470B"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94,02</w:t>
            </w:r>
            <w:r w:rsidRPr="00B73CA3">
              <w:rPr>
                <w:rFonts w:ascii="Arial" w:eastAsia="Times New Roman" w:hAnsi="Arial" w:cs="Arial"/>
                <w:color w:val="000000" w:themeColor="text1"/>
                <w:sz w:val="18"/>
                <w:szCs w:val="18"/>
                <w:lang w:eastAsia="sl-SI"/>
              </w:rPr>
              <w:t xml:space="preserve"> </w:t>
            </w:r>
            <w:r w:rsidRPr="00BA3A9A">
              <w:rPr>
                <w:rFonts w:ascii="Arial" w:eastAsia="Times New Roman" w:hAnsi="Arial" w:cs="Arial"/>
                <w:color w:val="000000" w:themeColor="text1"/>
                <w:sz w:val="18"/>
                <w:szCs w:val="18"/>
                <w:lang w:eastAsia="sl-SI"/>
              </w:rPr>
              <w:t>%</w:t>
            </w:r>
          </w:p>
        </w:tc>
      </w:tr>
      <w:tr w:rsidR="00B73CA3" w:rsidRPr="00B73CA3" w14:paraId="2EDB70DD" w14:textId="77777777" w:rsidTr="00B73CA3">
        <w:trPr>
          <w:trHeight w:val="300"/>
        </w:trPr>
        <w:tc>
          <w:tcPr>
            <w:tcW w:w="667" w:type="pct"/>
            <w:vMerge/>
            <w:tcBorders>
              <w:top w:val="nil"/>
              <w:left w:val="single" w:sz="4" w:space="0" w:color="auto"/>
              <w:bottom w:val="single" w:sz="4" w:space="0" w:color="auto"/>
              <w:right w:val="single" w:sz="4" w:space="0" w:color="auto"/>
            </w:tcBorders>
            <w:vAlign w:val="center"/>
            <w:hideMark/>
          </w:tcPr>
          <w:p w14:paraId="0196D5EF"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p>
        </w:tc>
        <w:tc>
          <w:tcPr>
            <w:tcW w:w="667" w:type="pct"/>
            <w:vMerge/>
            <w:tcBorders>
              <w:top w:val="nil"/>
              <w:left w:val="single" w:sz="4" w:space="0" w:color="auto"/>
              <w:bottom w:val="single" w:sz="4" w:space="0" w:color="auto"/>
              <w:right w:val="single" w:sz="4" w:space="0" w:color="auto"/>
            </w:tcBorders>
            <w:vAlign w:val="center"/>
            <w:hideMark/>
          </w:tcPr>
          <w:p w14:paraId="1299D3D8"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p>
        </w:tc>
        <w:tc>
          <w:tcPr>
            <w:tcW w:w="675" w:type="pct"/>
            <w:tcBorders>
              <w:top w:val="nil"/>
              <w:left w:val="nil"/>
              <w:bottom w:val="single" w:sz="4" w:space="0" w:color="auto"/>
              <w:right w:val="single" w:sz="4" w:space="0" w:color="auto"/>
            </w:tcBorders>
            <w:shd w:val="clear" w:color="auto" w:fill="auto"/>
            <w:noWrap/>
            <w:vAlign w:val="center"/>
            <w:hideMark/>
          </w:tcPr>
          <w:p w14:paraId="3260CAC8"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tujina</w:t>
            </w:r>
          </w:p>
        </w:tc>
        <w:tc>
          <w:tcPr>
            <w:tcW w:w="666" w:type="pct"/>
            <w:tcBorders>
              <w:top w:val="nil"/>
              <w:left w:val="nil"/>
              <w:bottom w:val="single" w:sz="4" w:space="0" w:color="auto"/>
              <w:right w:val="single" w:sz="4" w:space="0" w:color="auto"/>
            </w:tcBorders>
            <w:shd w:val="clear" w:color="auto" w:fill="auto"/>
            <w:noWrap/>
            <w:vAlign w:val="center"/>
            <w:hideMark/>
          </w:tcPr>
          <w:p w14:paraId="46501A4F"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196</w:t>
            </w:r>
          </w:p>
        </w:tc>
        <w:tc>
          <w:tcPr>
            <w:tcW w:w="994" w:type="pct"/>
            <w:tcBorders>
              <w:top w:val="nil"/>
              <w:left w:val="nil"/>
              <w:bottom w:val="single" w:sz="4" w:space="0" w:color="auto"/>
              <w:right w:val="single" w:sz="4" w:space="0" w:color="auto"/>
            </w:tcBorders>
            <w:shd w:val="clear" w:color="auto" w:fill="auto"/>
            <w:noWrap/>
            <w:vAlign w:val="center"/>
            <w:hideMark/>
          </w:tcPr>
          <w:p w14:paraId="0A0E1B03"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97.608.521</w:t>
            </w:r>
          </w:p>
        </w:tc>
        <w:tc>
          <w:tcPr>
            <w:tcW w:w="666" w:type="pct"/>
            <w:tcBorders>
              <w:top w:val="nil"/>
              <w:left w:val="nil"/>
              <w:bottom w:val="single" w:sz="4" w:space="0" w:color="auto"/>
              <w:right w:val="single" w:sz="4" w:space="0" w:color="auto"/>
            </w:tcBorders>
            <w:shd w:val="clear" w:color="auto" w:fill="auto"/>
            <w:noWrap/>
            <w:vAlign w:val="center"/>
            <w:hideMark/>
          </w:tcPr>
          <w:p w14:paraId="5A2EF6D7" w14:textId="19BFAB68"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2,42</w:t>
            </w:r>
            <w:r w:rsidRPr="00B73CA3">
              <w:rPr>
                <w:rFonts w:ascii="Arial" w:eastAsia="Times New Roman" w:hAnsi="Arial" w:cs="Arial"/>
                <w:color w:val="000000" w:themeColor="text1"/>
                <w:sz w:val="18"/>
                <w:szCs w:val="18"/>
                <w:lang w:eastAsia="sl-SI"/>
              </w:rPr>
              <w:t xml:space="preserve"> </w:t>
            </w:r>
            <w:r w:rsidRPr="00BA3A9A">
              <w:rPr>
                <w:rFonts w:ascii="Arial" w:eastAsia="Times New Roman" w:hAnsi="Arial" w:cs="Arial"/>
                <w:color w:val="000000" w:themeColor="text1"/>
                <w:sz w:val="18"/>
                <w:szCs w:val="18"/>
                <w:lang w:eastAsia="sl-SI"/>
              </w:rPr>
              <w:t>%</w:t>
            </w:r>
          </w:p>
        </w:tc>
        <w:tc>
          <w:tcPr>
            <w:tcW w:w="665" w:type="pct"/>
            <w:tcBorders>
              <w:top w:val="nil"/>
              <w:left w:val="nil"/>
              <w:bottom w:val="single" w:sz="4" w:space="0" w:color="auto"/>
              <w:right w:val="single" w:sz="4" w:space="0" w:color="auto"/>
            </w:tcBorders>
            <w:shd w:val="clear" w:color="auto" w:fill="auto"/>
            <w:noWrap/>
            <w:vAlign w:val="center"/>
            <w:hideMark/>
          </w:tcPr>
          <w:p w14:paraId="56C06B26" w14:textId="555476E4"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5,98</w:t>
            </w:r>
            <w:r w:rsidRPr="00B73CA3">
              <w:rPr>
                <w:rFonts w:ascii="Arial" w:eastAsia="Times New Roman" w:hAnsi="Arial" w:cs="Arial"/>
                <w:color w:val="000000" w:themeColor="text1"/>
                <w:sz w:val="18"/>
                <w:szCs w:val="18"/>
                <w:lang w:eastAsia="sl-SI"/>
              </w:rPr>
              <w:t xml:space="preserve"> </w:t>
            </w:r>
            <w:r w:rsidRPr="00BA3A9A">
              <w:rPr>
                <w:rFonts w:ascii="Arial" w:eastAsia="Times New Roman" w:hAnsi="Arial" w:cs="Arial"/>
                <w:color w:val="000000" w:themeColor="text1"/>
                <w:sz w:val="18"/>
                <w:szCs w:val="18"/>
                <w:lang w:eastAsia="sl-SI"/>
              </w:rPr>
              <w:t>%</w:t>
            </w:r>
          </w:p>
        </w:tc>
      </w:tr>
      <w:tr w:rsidR="00B73CA3" w:rsidRPr="00B73CA3" w14:paraId="6AC5F94D" w14:textId="77777777" w:rsidTr="00B73CA3">
        <w:trPr>
          <w:trHeight w:val="300"/>
        </w:trPr>
        <w:tc>
          <w:tcPr>
            <w:tcW w:w="667" w:type="pct"/>
            <w:vMerge/>
            <w:tcBorders>
              <w:top w:val="nil"/>
              <w:left w:val="single" w:sz="4" w:space="0" w:color="auto"/>
              <w:bottom w:val="single" w:sz="4" w:space="0" w:color="auto"/>
              <w:right w:val="single" w:sz="4" w:space="0" w:color="auto"/>
            </w:tcBorders>
            <w:vAlign w:val="center"/>
            <w:hideMark/>
          </w:tcPr>
          <w:p w14:paraId="3385A2E1"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p>
        </w:tc>
        <w:tc>
          <w:tcPr>
            <w:tcW w:w="66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8C66E5A"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NE</w:t>
            </w:r>
          </w:p>
        </w:tc>
        <w:tc>
          <w:tcPr>
            <w:tcW w:w="675" w:type="pct"/>
            <w:tcBorders>
              <w:top w:val="nil"/>
              <w:left w:val="nil"/>
              <w:bottom w:val="single" w:sz="4" w:space="0" w:color="auto"/>
              <w:right w:val="single" w:sz="4" w:space="0" w:color="auto"/>
            </w:tcBorders>
            <w:shd w:val="clear" w:color="auto" w:fill="auto"/>
            <w:noWrap/>
            <w:vAlign w:val="center"/>
            <w:hideMark/>
          </w:tcPr>
          <w:p w14:paraId="5F8439A7"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Slovenija</w:t>
            </w:r>
          </w:p>
        </w:tc>
        <w:tc>
          <w:tcPr>
            <w:tcW w:w="666" w:type="pct"/>
            <w:tcBorders>
              <w:top w:val="nil"/>
              <w:left w:val="nil"/>
              <w:bottom w:val="single" w:sz="4" w:space="0" w:color="auto"/>
              <w:right w:val="single" w:sz="4" w:space="0" w:color="auto"/>
            </w:tcBorders>
            <w:shd w:val="clear" w:color="auto" w:fill="auto"/>
            <w:noWrap/>
            <w:vAlign w:val="center"/>
            <w:hideMark/>
          </w:tcPr>
          <w:p w14:paraId="6EA49607"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3.207</w:t>
            </w:r>
          </w:p>
        </w:tc>
        <w:tc>
          <w:tcPr>
            <w:tcW w:w="994" w:type="pct"/>
            <w:tcBorders>
              <w:top w:val="nil"/>
              <w:left w:val="nil"/>
              <w:bottom w:val="single" w:sz="4" w:space="0" w:color="auto"/>
              <w:right w:val="single" w:sz="4" w:space="0" w:color="auto"/>
            </w:tcBorders>
            <w:shd w:val="clear" w:color="auto" w:fill="auto"/>
            <w:noWrap/>
            <w:vAlign w:val="center"/>
            <w:hideMark/>
          </w:tcPr>
          <w:p w14:paraId="3B1C8CFE"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163.313.213</w:t>
            </w:r>
          </w:p>
        </w:tc>
        <w:tc>
          <w:tcPr>
            <w:tcW w:w="666" w:type="pct"/>
            <w:tcBorders>
              <w:top w:val="nil"/>
              <w:left w:val="nil"/>
              <w:bottom w:val="nil"/>
              <w:right w:val="single" w:sz="4" w:space="0" w:color="auto"/>
            </w:tcBorders>
            <w:shd w:val="clear" w:color="auto" w:fill="auto"/>
            <w:noWrap/>
            <w:vAlign w:val="center"/>
            <w:hideMark/>
          </w:tcPr>
          <w:p w14:paraId="5159CF41" w14:textId="691F6ED9"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95,59</w:t>
            </w:r>
            <w:r w:rsidRPr="00B73CA3">
              <w:rPr>
                <w:rFonts w:ascii="Arial" w:eastAsia="Times New Roman" w:hAnsi="Arial" w:cs="Arial"/>
                <w:color w:val="000000" w:themeColor="text1"/>
                <w:sz w:val="18"/>
                <w:szCs w:val="18"/>
                <w:lang w:eastAsia="sl-SI"/>
              </w:rPr>
              <w:t xml:space="preserve"> </w:t>
            </w:r>
            <w:r w:rsidRPr="00BA3A9A">
              <w:rPr>
                <w:rFonts w:ascii="Arial" w:eastAsia="Times New Roman" w:hAnsi="Arial" w:cs="Arial"/>
                <w:color w:val="000000" w:themeColor="text1"/>
                <w:sz w:val="18"/>
                <w:szCs w:val="18"/>
                <w:lang w:eastAsia="sl-SI"/>
              </w:rPr>
              <w:t>%</w:t>
            </w:r>
          </w:p>
        </w:tc>
        <w:tc>
          <w:tcPr>
            <w:tcW w:w="665" w:type="pct"/>
            <w:tcBorders>
              <w:top w:val="nil"/>
              <w:left w:val="nil"/>
              <w:bottom w:val="nil"/>
              <w:right w:val="single" w:sz="4" w:space="0" w:color="auto"/>
            </w:tcBorders>
            <w:shd w:val="clear" w:color="auto" w:fill="auto"/>
            <w:noWrap/>
            <w:vAlign w:val="center"/>
            <w:hideMark/>
          </w:tcPr>
          <w:p w14:paraId="7D70C86D" w14:textId="2461F973"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90,96</w:t>
            </w:r>
            <w:r w:rsidRPr="00B73CA3">
              <w:rPr>
                <w:rFonts w:ascii="Arial" w:eastAsia="Times New Roman" w:hAnsi="Arial" w:cs="Arial"/>
                <w:color w:val="000000" w:themeColor="text1"/>
                <w:sz w:val="18"/>
                <w:szCs w:val="18"/>
                <w:lang w:eastAsia="sl-SI"/>
              </w:rPr>
              <w:t xml:space="preserve"> </w:t>
            </w:r>
            <w:r w:rsidRPr="00BA3A9A">
              <w:rPr>
                <w:rFonts w:ascii="Arial" w:eastAsia="Times New Roman" w:hAnsi="Arial" w:cs="Arial"/>
                <w:color w:val="000000" w:themeColor="text1"/>
                <w:sz w:val="18"/>
                <w:szCs w:val="18"/>
                <w:lang w:eastAsia="sl-SI"/>
              </w:rPr>
              <w:t>%</w:t>
            </w:r>
          </w:p>
        </w:tc>
      </w:tr>
      <w:tr w:rsidR="00B73CA3" w:rsidRPr="00B73CA3" w14:paraId="4257EB8F" w14:textId="77777777" w:rsidTr="00B73CA3">
        <w:trPr>
          <w:trHeight w:val="300"/>
        </w:trPr>
        <w:tc>
          <w:tcPr>
            <w:tcW w:w="667" w:type="pct"/>
            <w:vMerge/>
            <w:tcBorders>
              <w:top w:val="nil"/>
              <w:left w:val="single" w:sz="4" w:space="0" w:color="auto"/>
              <w:bottom w:val="single" w:sz="4" w:space="0" w:color="auto"/>
              <w:right w:val="single" w:sz="4" w:space="0" w:color="auto"/>
            </w:tcBorders>
            <w:vAlign w:val="center"/>
            <w:hideMark/>
          </w:tcPr>
          <w:p w14:paraId="47F9FAFB"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p>
        </w:tc>
        <w:tc>
          <w:tcPr>
            <w:tcW w:w="667" w:type="pct"/>
            <w:vMerge/>
            <w:tcBorders>
              <w:top w:val="nil"/>
              <w:left w:val="single" w:sz="4" w:space="0" w:color="auto"/>
              <w:bottom w:val="single" w:sz="4" w:space="0" w:color="auto"/>
              <w:right w:val="single" w:sz="4" w:space="0" w:color="auto"/>
            </w:tcBorders>
            <w:vAlign w:val="center"/>
            <w:hideMark/>
          </w:tcPr>
          <w:p w14:paraId="5C1E3A56"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p>
        </w:tc>
        <w:tc>
          <w:tcPr>
            <w:tcW w:w="675" w:type="pct"/>
            <w:tcBorders>
              <w:top w:val="nil"/>
              <w:left w:val="nil"/>
              <w:bottom w:val="single" w:sz="4" w:space="0" w:color="auto"/>
              <w:right w:val="single" w:sz="4" w:space="0" w:color="auto"/>
            </w:tcBorders>
            <w:shd w:val="clear" w:color="auto" w:fill="auto"/>
            <w:noWrap/>
            <w:vAlign w:val="center"/>
            <w:hideMark/>
          </w:tcPr>
          <w:p w14:paraId="0EB0D634"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tujina</w:t>
            </w:r>
          </w:p>
        </w:tc>
        <w:tc>
          <w:tcPr>
            <w:tcW w:w="666" w:type="pct"/>
            <w:tcBorders>
              <w:top w:val="nil"/>
              <w:left w:val="nil"/>
              <w:bottom w:val="single" w:sz="4" w:space="0" w:color="auto"/>
              <w:right w:val="single" w:sz="4" w:space="0" w:color="auto"/>
            </w:tcBorders>
            <w:shd w:val="clear" w:color="auto" w:fill="auto"/>
            <w:noWrap/>
            <w:vAlign w:val="center"/>
            <w:hideMark/>
          </w:tcPr>
          <w:p w14:paraId="31163E04"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148</w:t>
            </w:r>
          </w:p>
        </w:tc>
        <w:tc>
          <w:tcPr>
            <w:tcW w:w="994" w:type="pct"/>
            <w:tcBorders>
              <w:top w:val="nil"/>
              <w:left w:val="nil"/>
              <w:bottom w:val="nil"/>
              <w:right w:val="single" w:sz="4" w:space="0" w:color="auto"/>
            </w:tcBorders>
            <w:shd w:val="clear" w:color="auto" w:fill="auto"/>
            <w:noWrap/>
            <w:vAlign w:val="center"/>
            <w:hideMark/>
          </w:tcPr>
          <w:p w14:paraId="3D55F0FA"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16.227.867</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14:paraId="250A7246" w14:textId="75EC7244"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4,41</w:t>
            </w:r>
            <w:r w:rsidRPr="00B73CA3">
              <w:rPr>
                <w:rFonts w:ascii="Arial" w:eastAsia="Times New Roman" w:hAnsi="Arial" w:cs="Arial"/>
                <w:color w:val="000000" w:themeColor="text1"/>
                <w:sz w:val="18"/>
                <w:szCs w:val="18"/>
                <w:lang w:eastAsia="sl-SI"/>
              </w:rPr>
              <w:t xml:space="preserve"> </w:t>
            </w:r>
            <w:r w:rsidRPr="00BA3A9A">
              <w:rPr>
                <w:rFonts w:ascii="Arial" w:eastAsia="Times New Roman" w:hAnsi="Arial" w:cs="Arial"/>
                <w:color w:val="000000" w:themeColor="text1"/>
                <w:sz w:val="18"/>
                <w:szCs w:val="18"/>
                <w:lang w:eastAsia="sl-SI"/>
              </w:rPr>
              <w:t>%</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14:paraId="1CCEBDE6" w14:textId="5DAB647A"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9,04</w:t>
            </w:r>
            <w:r w:rsidRPr="00B73CA3">
              <w:rPr>
                <w:rFonts w:ascii="Arial" w:eastAsia="Times New Roman" w:hAnsi="Arial" w:cs="Arial"/>
                <w:color w:val="000000" w:themeColor="text1"/>
                <w:sz w:val="18"/>
                <w:szCs w:val="18"/>
                <w:lang w:eastAsia="sl-SI"/>
              </w:rPr>
              <w:t xml:space="preserve"> </w:t>
            </w:r>
            <w:r w:rsidRPr="00BA3A9A">
              <w:rPr>
                <w:rFonts w:ascii="Arial" w:eastAsia="Times New Roman" w:hAnsi="Arial" w:cs="Arial"/>
                <w:color w:val="000000" w:themeColor="text1"/>
                <w:sz w:val="18"/>
                <w:szCs w:val="18"/>
                <w:lang w:eastAsia="sl-SI"/>
              </w:rPr>
              <w:t>%</w:t>
            </w:r>
          </w:p>
        </w:tc>
      </w:tr>
      <w:tr w:rsidR="00B73CA3" w:rsidRPr="00B73CA3" w14:paraId="31138DCF" w14:textId="77777777" w:rsidTr="00B73CA3">
        <w:trPr>
          <w:trHeight w:val="300"/>
        </w:trPr>
        <w:tc>
          <w:tcPr>
            <w:tcW w:w="667" w:type="pct"/>
            <w:vMerge/>
            <w:tcBorders>
              <w:top w:val="nil"/>
              <w:left w:val="single" w:sz="4" w:space="0" w:color="auto"/>
              <w:bottom w:val="single" w:sz="4" w:space="0" w:color="auto"/>
              <w:right w:val="single" w:sz="4" w:space="0" w:color="auto"/>
            </w:tcBorders>
            <w:vAlign w:val="center"/>
            <w:hideMark/>
          </w:tcPr>
          <w:p w14:paraId="41F49FF8"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p>
        </w:tc>
        <w:tc>
          <w:tcPr>
            <w:tcW w:w="134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0A9D0D2" w14:textId="77777777" w:rsidR="00BA3A9A" w:rsidRPr="00BA3A9A" w:rsidRDefault="00BA3A9A" w:rsidP="00BA3A9A">
            <w:pPr>
              <w:spacing w:after="0" w:line="240" w:lineRule="auto"/>
              <w:rPr>
                <w:rFonts w:ascii="Arial" w:eastAsia="Times New Roman" w:hAnsi="Arial" w:cs="Arial"/>
                <w:b/>
                <w:bCs/>
                <w:color w:val="000000" w:themeColor="text1"/>
                <w:sz w:val="18"/>
                <w:szCs w:val="18"/>
                <w:lang w:eastAsia="sl-SI"/>
              </w:rPr>
            </w:pPr>
            <w:r w:rsidRPr="00BA3A9A">
              <w:rPr>
                <w:rFonts w:ascii="Arial" w:eastAsia="Times New Roman" w:hAnsi="Arial" w:cs="Arial"/>
                <w:b/>
                <w:bCs/>
                <w:color w:val="000000" w:themeColor="text1"/>
                <w:sz w:val="18"/>
                <w:szCs w:val="18"/>
                <w:lang w:eastAsia="sl-SI"/>
              </w:rPr>
              <w:t>Skupaj</w:t>
            </w:r>
          </w:p>
        </w:tc>
        <w:tc>
          <w:tcPr>
            <w:tcW w:w="666" w:type="pct"/>
            <w:tcBorders>
              <w:top w:val="nil"/>
              <w:left w:val="nil"/>
              <w:bottom w:val="single" w:sz="4" w:space="0" w:color="auto"/>
              <w:right w:val="single" w:sz="4" w:space="0" w:color="auto"/>
            </w:tcBorders>
            <w:shd w:val="clear" w:color="auto" w:fill="auto"/>
            <w:noWrap/>
            <w:vAlign w:val="center"/>
            <w:hideMark/>
          </w:tcPr>
          <w:p w14:paraId="6DBCFF6C" w14:textId="77777777" w:rsidR="00BA3A9A" w:rsidRPr="00BA3A9A" w:rsidRDefault="00BA3A9A" w:rsidP="00BA3A9A">
            <w:pPr>
              <w:spacing w:after="0" w:line="240" w:lineRule="auto"/>
              <w:jc w:val="right"/>
              <w:rPr>
                <w:rFonts w:ascii="Arial" w:eastAsia="Times New Roman" w:hAnsi="Arial" w:cs="Arial"/>
                <w:b/>
                <w:bCs/>
                <w:color w:val="000000" w:themeColor="text1"/>
                <w:sz w:val="18"/>
                <w:szCs w:val="18"/>
                <w:lang w:eastAsia="sl-SI"/>
              </w:rPr>
            </w:pPr>
            <w:r w:rsidRPr="00BA3A9A">
              <w:rPr>
                <w:rFonts w:ascii="Arial" w:eastAsia="Times New Roman" w:hAnsi="Arial" w:cs="Arial"/>
                <w:b/>
                <w:bCs/>
                <w:color w:val="000000" w:themeColor="text1"/>
                <w:sz w:val="18"/>
                <w:szCs w:val="18"/>
                <w:lang w:eastAsia="sl-SI"/>
              </w:rPr>
              <w:t>11.457</w:t>
            </w:r>
          </w:p>
        </w:tc>
        <w:tc>
          <w:tcPr>
            <w:tcW w:w="994" w:type="pct"/>
            <w:tcBorders>
              <w:top w:val="single" w:sz="4" w:space="0" w:color="auto"/>
              <w:left w:val="nil"/>
              <w:bottom w:val="single" w:sz="4" w:space="0" w:color="auto"/>
              <w:right w:val="single" w:sz="4" w:space="0" w:color="auto"/>
            </w:tcBorders>
            <w:shd w:val="clear" w:color="auto" w:fill="auto"/>
            <w:noWrap/>
            <w:vAlign w:val="center"/>
            <w:hideMark/>
          </w:tcPr>
          <w:p w14:paraId="069FCB19" w14:textId="77777777" w:rsidR="00BA3A9A" w:rsidRPr="00BA3A9A" w:rsidRDefault="00BA3A9A" w:rsidP="00BA3A9A">
            <w:pPr>
              <w:spacing w:after="0" w:line="240" w:lineRule="auto"/>
              <w:jc w:val="right"/>
              <w:rPr>
                <w:rFonts w:ascii="Arial" w:eastAsia="Times New Roman" w:hAnsi="Arial" w:cs="Arial"/>
                <w:b/>
                <w:bCs/>
                <w:color w:val="000000" w:themeColor="text1"/>
                <w:sz w:val="18"/>
                <w:szCs w:val="18"/>
                <w:lang w:eastAsia="sl-SI"/>
              </w:rPr>
            </w:pPr>
            <w:r w:rsidRPr="00BA3A9A">
              <w:rPr>
                <w:rFonts w:ascii="Arial" w:eastAsia="Times New Roman" w:hAnsi="Arial" w:cs="Arial"/>
                <w:b/>
                <w:bCs/>
                <w:color w:val="000000" w:themeColor="text1"/>
                <w:sz w:val="18"/>
                <w:szCs w:val="18"/>
                <w:lang w:eastAsia="sl-SI"/>
              </w:rPr>
              <w:t>1.810.773.018</w:t>
            </w:r>
          </w:p>
        </w:tc>
        <w:tc>
          <w:tcPr>
            <w:tcW w:w="666" w:type="pct"/>
            <w:tcBorders>
              <w:top w:val="nil"/>
              <w:left w:val="nil"/>
              <w:bottom w:val="nil"/>
              <w:right w:val="nil"/>
            </w:tcBorders>
            <w:shd w:val="clear" w:color="auto" w:fill="auto"/>
            <w:noWrap/>
            <w:vAlign w:val="center"/>
            <w:hideMark/>
          </w:tcPr>
          <w:p w14:paraId="3B3F311C"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p>
        </w:tc>
        <w:tc>
          <w:tcPr>
            <w:tcW w:w="665" w:type="pct"/>
            <w:tcBorders>
              <w:top w:val="nil"/>
              <w:left w:val="nil"/>
              <w:bottom w:val="nil"/>
              <w:right w:val="nil"/>
            </w:tcBorders>
            <w:shd w:val="clear" w:color="auto" w:fill="auto"/>
            <w:noWrap/>
            <w:vAlign w:val="center"/>
            <w:hideMark/>
          </w:tcPr>
          <w:p w14:paraId="024BCD67"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p>
        </w:tc>
      </w:tr>
      <w:tr w:rsidR="00B73CA3" w:rsidRPr="00B73CA3" w14:paraId="00C8555B" w14:textId="77777777" w:rsidTr="00B73CA3">
        <w:trPr>
          <w:trHeight w:val="300"/>
        </w:trPr>
        <w:tc>
          <w:tcPr>
            <w:tcW w:w="66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6340A2E"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Storitve</w:t>
            </w:r>
          </w:p>
        </w:tc>
        <w:tc>
          <w:tcPr>
            <w:tcW w:w="66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577583C"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DA</w:t>
            </w:r>
          </w:p>
        </w:tc>
        <w:tc>
          <w:tcPr>
            <w:tcW w:w="675" w:type="pct"/>
            <w:tcBorders>
              <w:top w:val="nil"/>
              <w:left w:val="nil"/>
              <w:bottom w:val="single" w:sz="4" w:space="0" w:color="auto"/>
              <w:right w:val="single" w:sz="4" w:space="0" w:color="auto"/>
            </w:tcBorders>
            <w:shd w:val="clear" w:color="auto" w:fill="auto"/>
            <w:noWrap/>
            <w:vAlign w:val="center"/>
            <w:hideMark/>
          </w:tcPr>
          <w:p w14:paraId="6E80C13F"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Slovenija</w:t>
            </w:r>
          </w:p>
        </w:tc>
        <w:tc>
          <w:tcPr>
            <w:tcW w:w="666" w:type="pct"/>
            <w:tcBorders>
              <w:top w:val="nil"/>
              <w:left w:val="nil"/>
              <w:bottom w:val="single" w:sz="4" w:space="0" w:color="auto"/>
              <w:right w:val="single" w:sz="4" w:space="0" w:color="auto"/>
            </w:tcBorders>
            <w:shd w:val="clear" w:color="auto" w:fill="auto"/>
            <w:noWrap/>
            <w:vAlign w:val="center"/>
            <w:hideMark/>
          </w:tcPr>
          <w:p w14:paraId="5C828AB7"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1.988</w:t>
            </w:r>
          </w:p>
        </w:tc>
        <w:tc>
          <w:tcPr>
            <w:tcW w:w="994" w:type="pct"/>
            <w:tcBorders>
              <w:top w:val="nil"/>
              <w:left w:val="nil"/>
              <w:bottom w:val="single" w:sz="4" w:space="0" w:color="auto"/>
              <w:right w:val="single" w:sz="4" w:space="0" w:color="auto"/>
            </w:tcBorders>
            <w:shd w:val="clear" w:color="auto" w:fill="auto"/>
            <w:noWrap/>
            <w:vAlign w:val="center"/>
            <w:hideMark/>
          </w:tcPr>
          <w:p w14:paraId="17108000"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1.517.498.230</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14:paraId="6F0B3A97" w14:textId="0AE88913"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97,93</w:t>
            </w:r>
            <w:r w:rsidRPr="00B73CA3">
              <w:rPr>
                <w:rFonts w:ascii="Arial" w:eastAsia="Times New Roman" w:hAnsi="Arial" w:cs="Arial"/>
                <w:color w:val="000000" w:themeColor="text1"/>
                <w:sz w:val="18"/>
                <w:szCs w:val="18"/>
                <w:lang w:eastAsia="sl-SI"/>
              </w:rPr>
              <w:t xml:space="preserve"> </w:t>
            </w:r>
            <w:r w:rsidRPr="00BA3A9A">
              <w:rPr>
                <w:rFonts w:ascii="Arial" w:eastAsia="Times New Roman" w:hAnsi="Arial" w:cs="Arial"/>
                <w:color w:val="000000" w:themeColor="text1"/>
                <w:sz w:val="18"/>
                <w:szCs w:val="18"/>
                <w:lang w:eastAsia="sl-SI"/>
              </w:rPr>
              <w:t>%</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14:paraId="1CD3B4B5" w14:textId="133A82E6"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95,32</w:t>
            </w:r>
            <w:r w:rsidRPr="00B73CA3">
              <w:rPr>
                <w:rFonts w:ascii="Arial" w:eastAsia="Times New Roman" w:hAnsi="Arial" w:cs="Arial"/>
                <w:color w:val="000000" w:themeColor="text1"/>
                <w:sz w:val="18"/>
                <w:szCs w:val="18"/>
                <w:lang w:eastAsia="sl-SI"/>
              </w:rPr>
              <w:t xml:space="preserve"> </w:t>
            </w:r>
            <w:r w:rsidRPr="00BA3A9A">
              <w:rPr>
                <w:rFonts w:ascii="Arial" w:eastAsia="Times New Roman" w:hAnsi="Arial" w:cs="Arial"/>
                <w:color w:val="000000" w:themeColor="text1"/>
                <w:sz w:val="18"/>
                <w:szCs w:val="18"/>
                <w:lang w:eastAsia="sl-SI"/>
              </w:rPr>
              <w:t>%</w:t>
            </w:r>
          </w:p>
        </w:tc>
      </w:tr>
      <w:tr w:rsidR="00B73CA3" w:rsidRPr="00B73CA3" w14:paraId="5AF99587" w14:textId="77777777" w:rsidTr="00B73CA3">
        <w:trPr>
          <w:trHeight w:val="300"/>
        </w:trPr>
        <w:tc>
          <w:tcPr>
            <w:tcW w:w="667" w:type="pct"/>
            <w:vMerge/>
            <w:tcBorders>
              <w:top w:val="nil"/>
              <w:left w:val="single" w:sz="4" w:space="0" w:color="auto"/>
              <w:bottom w:val="single" w:sz="4" w:space="0" w:color="auto"/>
              <w:right w:val="single" w:sz="4" w:space="0" w:color="auto"/>
            </w:tcBorders>
            <w:vAlign w:val="center"/>
            <w:hideMark/>
          </w:tcPr>
          <w:p w14:paraId="207F301E"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p>
        </w:tc>
        <w:tc>
          <w:tcPr>
            <w:tcW w:w="667" w:type="pct"/>
            <w:vMerge/>
            <w:tcBorders>
              <w:top w:val="nil"/>
              <w:left w:val="single" w:sz="4" w:space="0" w:color="auto"/>
              <w:bottom w:val="single" w:sz="4" w:space="0" w:color="auto"/>
              <w:right w:val="single" w:sz="4" w:space="0" w:color="auto"/>
            </w:tcBorders>
            <w:vAlign w:val="center"/>
            <w:hideMark/>
          </w:tcPr>
          <w:p w14:paraId="4A65C13F"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p>
        </w:tc>
        <w:tc>
          <w:tcPr>
            <w:tcW w:w="675" w:type="pct"/>
            <w:tcBorders>
              <w:top w:val="nil"/>
              <w:left w:val="nil"/>
              <w:bottom w:val="single" w:sz="4" w:space="0" w:color="auto"/>
              <w:right w:val="single" w:sz="4" w:space="0" w:color="auto"/>
            </w:tcBorders>
            <w:shd w:val="clear" w:color="auto" w:fill="auto"/>
            <w:noWrap/>
            <w:vAlign w:val="center"/>
            <w:hideMark/>
          </w:tcPr>
          <w:p w14:paraId="3CB364C4"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tujina</w:t>
            </w:r>
          </w:p>
        </w:tc>
        <w:tc>
          <w:tcPr>
            <w:tcW w:w="666" w:type="pct"/>
            <w:tcBorders>
              <w:top w:val="nil"/>
              <w:left w:val="nil"/>
              <w:bottom w:val="single" w:sz="4" w:space="0" w:color="auto"/>
              <w:right w:val="single" w:sz="4" w:space="0" w:color="auto"/>
            </w:tcBorders>
            <w:shd w:val="clear" w:color="auto" w:fill="auto"/>
            <w:noWrap/>
            <w:vAlign w:val="center"/>
            <w:hideMark/>
          </w:tcPr>
          <w:p w14:paraId="492D9150"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42</w:t>
            </w:r>
          </w:p>
        </w:tc>
        <w:tc>
          <w:tcPr>
            <w:tcW w:w="994" w:type="pct"/>
            <w:tcBorders>
              <w:top w:val="nil"/>
              <w:left w:val="nil"/>
              <w:bottom w:val="single" w:sz="4" w:space="0" w:color="auto"/>
              <w:right w:val="single" w:sz="4" w:space="0" w:color="auto"/>
            </w:tcBorders>
            <w:shd w:val="clear" w:color="auto" w:fill="auto"/>
            <w:noWrap/>
            <w:vAlign w:val="center"/>
            <w:hideMark/>
          </w:tcPr>
          <w:p w14:paraId="742C894B"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74.558.660</w:t>
            </w:r>
          </w:p>
        </w:tc>
        <w:tc>
          <w:tcPr>
            <w:tcW w:w="666" w:type="pct"/>
            <w:tcBorders>
              <w:top w:val="nil"/>
              <w:left w:val="nil"/>
              <w:bottom w:val="single" w:sz="4" w:space="0" w:color="auto"/>
              <w:right w:val="single" w:sz="4" w:space="0" w:color="auto"/>
            </w:tcBorders>
            <w:shd w:val="clear" w:color="auto" w:fill="auto"/>
            <w:noWrap/>
            <w:vAlign w:val="center"/>
            <w:hideMark/>
          </w:tcPr>
          <w:p w14:paraId="6B9BFD47" w14:textId="15DF66CF"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2,07</w:t>
            </w:r>
            <w:r w:rsidRPr="00B73CA3">
              <w:rPr>
                <w:rFonts w:ascii="Arial" w:eastAsia="Times New Roman" w:hAnsi="Arial" w:cs="Arial"/>
                <w:color w:val="000000" w:themeColor="text1"/>
                <w:sz w:val="18"/>
                <w:szCs w:val="18"/>
                <w:lang w:eastAsia="sl-SI"/>
              </w:rPr>
              <w:t xml:space="preserve"> </w:t>
            </w:r>
            <w:r w:rsidRPr="00BA3A9A">
              <w:rPr>
                <w:rFonts w:ascii="Arial" w:eastAsia="Times New Roman" w:hAnsi="Arial" w:cs="Arial"/>
                <w:color w:val="000000" w:themeColor="text1"/>
                <w:sz w:val="18"/>
                <w:szCs w:val="18"/>
                <w:lang w:eastAsia="sl-SI"/>
              </w:rPr>
              <w:t>%</w:t>
            </w:r>
          </w:p>
        </w:tc>
        <w:tc>
          <w:tcPr>
            <w:tcW w:w="665" w:type="pct"/>
            <w:tcBorders>
              <w:top w:val="nil"/>
              <w:left w:val="nil"/>
              <w:bottom w:val="single" w:sz="4" w:space="0" w:color="auto"/>
              <w:right w:val="single" w:sz="4" w:space="0" w:color="auto"/>
            </w:tcBorders>
            <w:shd w:val="clear" w:color="auto" w:fill="auto"/>
            <w:noWrap/>
            <w:vAlign w:val="center"/>
            <w:hideMark/>
          </w:tcPr>
          <w:p w14:paraId="5A507085" w14:textId="46BC7E95"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4,68</w:t>
            </w:r>
            <w:r w:rsidRPr="00B73CA3">
              <w:rPr>
                <w:rFonts w:ascii="Arial" w:eastAsia="Times New Roman" w:hAnsi="Arial" w:cs="Arial"/>
                <w:color w:val="000000" w:themeColor="text1"/>
                <w:sz w:val="18"/>
                <w:szCs w:val="18"/>
                <w:lang w:eastAsia="sl-SI"/>
              </w:rPr>
              <w:t xml:space="preserve"> </w:t>
            </w:r>
            <w:r w:rsidRPr="00BA3A9A">
              <w:rPr>
                <w:rFonts w:ascii="Arial" w:eastAsia="Times New Roman" w:hAnsi="Arial" w:cs="Arial"/>
                <w:color w:val="000000" w:themeColor="text1"/>
                <w:sz w:val="18"/>
                <w:szCs w:val="18"/>
                <w:lang w:eastAsia="sl-SI"/>
              </w:rPr>
              <w:t>%</w:t>
            </w:r>
          </w:p>
        </w:tc>
      </w:tr>
      <w:tr w:rsidR="00B73CA3" w:rsidRPr="00B73CA3" w14:paraId="11CB0647" w14:textId="77777777" w:rsidTr="00B73CA3">
        <w:trPr>
          <w:trHeight w:val="300"/>
        </w:trPr>
        <w:tc>
          <w:tcPr>
            <w:tcW w:w="667" w:type="pct"/>
            <w:vMerge/>
            <w:tcBorders>
              <w:top w:val="nil"/>
              <w:left w:val="single" w:sz="4" w:space="0" w:color="auto"/>
              <w:bottom w:val="single" w:sz="4" w:space="0" w:color="auto"/>
              <w:right w:val="single" w:sz="4" w:space="0" w:color="auto"/>
            </w:tcBorders>
            <w:vAlign w:val="center"/>
            <w:hideMark/>
          </w:tcPr>
          <w:p w14:paraId="33EA3582"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p>
        </w:tc>
        <w:tc>
          <w:tcPr>
            <w:tcW w:w="66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B13916C"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NE</w:t>
            </w:r>
          </w:p>
        </w:tc>
        <w:tc>
          <w:tcPr>
            <w:tcW w:w="675" w:type="pct"/>
            <w:tcBorders>
              <w:top w:val="nil"/>
              <w:left w:val="nil"/>
              <w:bottom w:val="single" w:sz="4" w:space="0" w:color="auto"/>
              <w:right w:val="single" w:sz="4" w:space="0" w:color="auto"/>
            </w:tcBorders>
            <w:shd w:val="clear" w:color="auto" w:fill="auto"/>
            <w:noWrap/>
            <w:vAlign w:val="center"/>
            <w:hideMark/>
          </w:tcPr>
          <w:p w14:paraId="78BEA3DD"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Slovenija</w:t>
            </w:r>
          </w:p>
        </w:tc>
        <w:tc>
          <w:tcPr>
            <w:tcW w:w="666" w:type="pct"/>
            <w:tcBorders>
              <w:top w:val="nil"/>
              <w:left w:val="nil"/>
              <w:bottom w:val="single" w:sz="4" w:space="0" w:color="auto"/>
              <w:right w:val="single" w:sz="4" w:space="0" w:color="auto"/>
            </w:tcBorders>
            <w:shd w:val="clear" w:color="auto" w:fill="auto"/>
            <w:noWrap/>
            <w:vAlign w:val="center"/>
            <w:hideMark/>
          </w:tcPr>
          <w:p w14:paraId="44A14800"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1.928</w:t>
            </w:r>
          </w:p>
        </w:tc>
        <w:tc>
          <w:tcPr>
            <w:tcW w:w="994" w:type="pct"/>
            <w:tcBorders>
              <w:top w:val="nil"/>
              <w:left w:val="nil"/>
              <w:bottom w:val="single" w:sz="4" w:space="0" w:color="auto"/>
              <w:right w:val="single" w:sz="4" w:space="0" w:color="auto"/>
            </w:tcBorders>
            <w:shd w:val="clear" w:color="auto" w:fill="auto"/>
            <w:noWrap/>
            <w:vAlign w:val="center"/>
            <w:hideMark/>
          </w:tcPr>
          <w:p w14:paraId="7A54056F"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144.606.621</w:t>
            </w:r>
          </w:p>
        </w:tc>
        <w:tc>
          <w:tcPr>
            <w:tcW w:w="666" w:type="pct"/>
            <w:tcBorders>
              <w:top w:val="nil"/>
              <w:left w:val="nil"/>
              <w:bottom w:val="nil"/>
              <w:right w:val="single" w:sz="4" w:space="0" w:color="auto"/>
            </w:tcBorders>
            <w:shd w:val="clear" w:color="auto" w:fill="auto"/>
            <w:noWrap/>
            <w:vAlign w:val="center"/>
            <w:hideMark/>
          </w:tcPr>
          <w:p w14:paraId="04616093" w14:textId="3677E2ED"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97,28</w:t>
            </w:r>
            <w:r w:rsidRPr="00B73CA3">
              <w:rPr>
                <w:rFonts w:ascii="Arial" w:eastAsia="Times New Roman" w:hAnsi="Arial" w:cs="Arial"/>
                <w:color w:val="000000" w:themeColor="text1"/>
                <w:sz w:val="18"/>
                <w:szCs w:val="18"/>
                <w:lang w:eastAsia="sl-SI"/>
              </w:rPr>
              <w:t xml:space="preserve"> </w:t>
            </w:r>
            <w:r w:rsidRPr="00BA3A9A">
              <w:rPr>
                <w:rFonts w:ascii="Arial" w:eastAsia="Times New Roman" w:hAnsi="Arial" w:cs="Arial"/>
                <w:color w:val="000000" w:themeColor="text1"/>
                <w:sz w:val="18"/>
                <w:szCs w:val="18"/>
                <w:lang w:eastAsia="sl-SI"/>
              </w:rPr>
              <w:t>%</w:t>
            </w:r>
          </w:p>
        </w:tc>
        <w:tc>
          <w:tcPr>
            <w:tcW w:w="665" w:type="pct"/>
            <w:tcBorders>
              <w:top w:val="nil"/>
              <w:left w:val="nil"/>
              <w:bottom w:val="nil"/>
              <w:right w:val="single" w:sz="4" w:space="0" w:color="auto"/>
            </w:tcBorders>
            <w:shd w:val="clear" w:color="auto" w:fill="auto"/>
            <w:noWrap/>
            <w:vAlign w:val="center"/>
            <w:hideMark/>
          </w:tcPr>
          <w:p w14:paraId="26C29496" w14:textId="4850E97A"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94,69</w:t>
            </w:r>
            <w:r w:rsidRPr="00B73CA3">
              <w:rPr>
                <w:rFonts w:ascii="Arial" w:eastAsia="Times New Roman" w:hAnsi="Arial" w:cs="Arial"/>
                <w:color w:val="000000" w:themeColor="text1"/>
                <w:sz w:val="18"/>
                <w:szCs w:val="18"/>
                <w:lang w:eastAsia="sl-SI"/>
              </w:rPr>
              <w:t xml:space="preserve"> </w:t>
            </w:r>
            <w:r w:rsidRPr="00BA3A9A">
              <w:rPr>
                <w:rFonts w:ascii="Arial" w:eastAsia="Times New Roman" w:hAnsi="Arial" w:cs="Arial"/>
                <w:color w:val="000000" w:themeColor="text1"/>
                <w:sz w:val="18"/>
                <w:szCs w:val="18"/>
                <w:lang w:eastAsia="sl-SI"/>
              </w:rPr>
              <w:t>%</w:t>
            </w:r>
          </w:p>
        </w:tc>
      </w:tr>
      <w:tr w:rsidR="00B73CA3" w:rsidRPr="00B73CA3" w14:paraId="4C6574AE" w14:textId="77777777" w:rsidTr="00B73CA3">
        <w:trPr>
          <w:trHeight w:val="300"/>
        </w:trPr>
        <w:tc>
          <w:tcPr>
            <w:tcW w:w="667" w:type="pct"/>
            <w:vMerge/>
            <w:tcBorders>
              <w:top w:val="nil"/>
              <w:left w:val="single" w:sz="4" w:space="0" w:color="auto"/>
              <w:bottom w:val="single" w:sz="4" w:space="0" w:color="auto"/>
              <w:right w:val="single" w:sz="4" w:space="0" w:color="auto"/>
            </w:tcBorders>
            <w:vAlign w:val="center"/>
            <w:hideMark/>
          </w:tcPr>
          <w:p w14:paraId="34BC85B8"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p>
        </w:tc>
        <w:tc>
          <w:tcPr>
            <w:tcW w:w="667" w:type="pct"/>
            <w:vMerge/>
            <w:tcBorders>
              <w:top w:val="nil"/>
              <w:left w:val="single" w:sz="4" w:space="0" w:color="auto"/>
              <w:bottom w:val="single" w:sz="4" w:space="0" w:color="auto"/>
              <w:right w:val="single" w:sz="4" w:space="0" w:color="auto"/>
            </w:tcBorders>
            <w:vAlign w:val="center"/>
            <w:hideMark/>
          </w:tcPr>
          <w:p w14:paraId="3F62B8F6"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p>
        </w:tc>
        <w:tc>
          <w:tcPr>
            <w:tcW w:w="675" w:type="pct"/>
            <w:tcBorders>
              <w:top w:val="nil"/>
              <w:left w:val="nil"/>
              <w:bottom w:val="single" w:sz="4" w:space="0" w:color="auto"/>
              <w:right w:val="single" w:sz="4" w:space="0" w:color="auto"/>
            </w:tcBorders>
            <w:shd w:val="clear" w:color="auto" w:fill="auto"/>
            <w:noWrap/>
            <w:vAlign w:val="center"/>
            <w:hideMark/>
          </w:tcPr>
          <w:p w14:paraId="495E9C65"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tujina</w:t>
            </w:r>
          </w:p>
        </w:tc>
        <w:tc>
          <w:tcPr>
            <w:tcW w:w="666" w:type="pct"/>
            <w:tcBorders>
              <w:top w:val="nil"/>
              <w:left w:val="nil"/>
              <w:bottom w:val="single" w:sz="4" w:space="0" w:color="auto"/>
              <w:right w:val="single" w:sz="4" w:space="0" w:color="auto"/>
            </w:tcBorders>
            <w:shd w:val="clear" w:color="auto" w:fill="auto"/>
            <w:noWrap/>
            <w:vAlign w:val="center"/>
            <w:hideMark/>
          </w:tcPr>
          <w:p w14:paraId="4DA29F2A"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54</w:t>
            </w:r>
          </w:p>
        </w:tc>
        <w:tc>
          <w:tcPr>
            <w:tcW w:w="994" w:type="pct"/>
            <w:tcBorders>
              <w:top w:val="nil"/>
              <w:left w:val="nil"/>
              <w:bottom w:val="nil"/>
              <w:right w:val="single" w:sz="4" w:space="0" w:color="auto"/>
            </w:tcBorders>
            <w:shd w:val="clear" w:color="auto" w:fill="auto"/>
            <w:noWrap/>
            <w:vAlign w:val="center"/>
            <w:hideMark/>
          </w:tcPr>
          <w:p w14:paraId="72C0EB3E"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8.102.178</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14:paraId="6E0D9352" w14:textId="30495BC4"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2,72</w:t>
            </w:r>
            <w:r w:rsidRPr="00B73CA3">
              <w:rPr>
                <w:rFonts w:ascii="Arial" w:eastAsia="Times New Roman" w:hAnsi="Arial" w:cs="Arial"/>
                <w:color w:val="000000" w:themeColor="text1"/>
                <w:sz w:val="18"/>
                <w:szCs w:val="18"/>
                <w:lang w:eastAsia="sl-SI"/>
              </w:rPr>
              <w:t xml:space="preserve"> </w:t>
            </w:r>
            <w:r w:rsidRPr="00BA3A9A">
              <w:rPr>
                <w:rFonts w:ascii="Arial" w:eastAsia="Times New Roman" w:hAnsi="Arial" w:cs="Arial"/>
                <w:color w:val="000000" w:themeColor="text1"/>
                <w:sz w:val="18"/>
                <w:szCs w:val="18"/>
                <w:lang w:eastAsia="sl-SI"/>
              </w:rPr>
              <w:t>%</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14:paraId="19D99CEA" w14:textId="6319D4DF"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5,31</w:t>
            </w:r>
            <w:r w:rsidRPr="00B73CA3">
              <w:rPr>
                <w:rFonts w:ascii="Arial" w:eastAsia="Times New Roman" w:hAnsi="Arial" w:cs="Arial"/>
                <w:color w:val="000000" w:themeColor="text1"/>
                <w:sz w:val="18"/>
                <w:szCs w:val="18"/>
                <w:lang w:eastAsia="sl-SI"/>
              </w:rPr>
              <w:t xml:space="preserve"> </w:t>
            </w:r>
            <w:r w:rsidRPr="00BA3A9A">
              <w:rPr>
                <w:rFonts w:ascii="Arial" w:eastAsia="Times New Roman" w:hAnsi="Arial" w:cs="Arial"/>
                <w:color w:val="000000" w:themeColor="text1"/>
                <w:sz w:val="18"/>
                <w:szCs w:val="18"/>
                <w:lang w:eastAsia="sl-SI"/>
              </w:rPr>
              <w:t>%</w:t>
            </w:r>
          </w:p>
        </w:tc>
      </w:tr>
      <w:tr w:rsidR="00B73CA3" w:rsidRPr="00B73CA3" w14:paraId="780756A3" w14:textId="77777777" w:rsidTr="00B73CA3">
        <w:trPr>
          <w:trHeight w:val="300"/>
        </w:trPr>
        <w:tc>
          <w:tcPr>
            <w:tcW w:w="667" w:type="pct"/>
            <w:vMerge/>
            <w:tcBorders>
              <w:top w:val="nil"/>
              <w:left w:val="single" w:sz="4" w:space="0" w:color="auto"/>
              <w:bottom w:val="single" w:sz="4" w:space="0" w:color="auto"/>
              <w:right w:val="single" w:sz="4" w:space="0" w:color="auto"/>
            </w:tcBorders>
            <w:vAlign w:val="center"/>
            <w:hideMark/>
          </w:tcPr>
          <w:p w14:paraId="6B3A0F79"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p>
        </w:tc>
        <w:tc>
          <w:tcPr>
            <w:tcW w:w="134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70941D" w14:textId="77777777" w:rsidR="00BA3A9A" w:rsidRPr="00BA3A9A" w:rsidRDefault="00BA3A9A" w:rsidP="00BA3A9A">
            <w:pPr>
              <w:spacing w:after="0" w:line="240" w:lineRule="auto"/>
              <w:rPr>
                <w:rFonts w:ascii="Arial" w:eastAsia="Times New Roman" w:hAnsi="Arial" w:cs="Arial"/>
                <w:b/>
                <w:bCs/>
                <w:color w:val="000000" w:themeColor="text1"/>
                <w:sz w:val="18"/>
                <w:szCs w:val="18"/>
                <w:lang w:eastAsia="sl-SI"/>
              </w:rPr>
            </w:pPr>
            <w:r w:rsidRPr="00BA3A9A">
              <w:rPr>
                <w:rFonts w:ascii="Arial" w:eastAsia="Times New Roman" w:hAnsi="Arial" w:cs="Arial"/>
                <w:b/>
                <w:bCs/>
                <w:color w:val="000000" w:themeColor="text1"/>
                <w:sz w:val="18"/>
                <w:szCs w:val="18"/>
                <w:lang w:eastAsia="sl-SI"/>
              </w:rPr>
              <w:t>Skupaj</w:t>
            </w:r>
          </w:p>
        </w:tc>
        <w:tc>
          <w:tcPr>
            <w:tcW w:w="666" w:type="pct"/>
            <w:tcBorders>
              <w:top w:val="nil"/>
              <w:left w:val="nil"/>
              <w:bottom w:val="single" w:sz="4" w:space="0" w:color="auto"/>
              <w:right w:val="single" w:sz="4" w:space="0" w:color="auto"/>
            </w:tcBorders>
            <w:shd w:val="clear" w:color="auto" w:fill="auto"/>
            <w:noWrap/>
            <w:vAlign w:val="center"/>
            <w:hideMark/>
          </w:tcPr>
          <w:p w14:paraId="52EED973" w14:textId="77777777" w:rsidR="00BA3A9A" w:rsidRPr="00BA3A9A" w:rsidRDefault="00BA3A9A" w:rsidP="00BA3A9A">
            <w:pPr>
              <w:spacing w:after="0" w:line="240" w:lineRule="auto"/>
              <w:jc w:val="right"/>
              <w:rPr>
                <w:rFonts w:ascii="Arial" w:eastAsia="Times New Roman" w:hAnsi="Arial" w:cs="Arial"/>
                <w:b/>
                <w:bCs/>
                <w:color w:val="000000" w:themeColor="text1"/>
                <w:sz w:val="18"/>
                <w:szCs w:val="18"/>
                <w:lang w:eastAsia="sl-SI"/>
              </w:rPr>
            </w:pPr>
            <w:r w:rsidRPr="00BA3A9A">
              <w:rPr>
                <w:rFonts w:ascii="Arial" w:eastAsia="Times New Roman" w:hAnsi="Arial" w:cs="Arial"/>
                <w:b/>
                <w:bCs/>
                <w:color w:val="000000" w:themeColor="text1"/>
                <w:sz w:val="18"/>
                <w:szCs w:val="18"/>
                <w:lang w:eastAsia="sl-SI"/>
              </w:rPr>
              <w:t>4.012</w:t>
            </w:r>
          </w:p>
        </w:tc>
        <w:tc>
          <w:tcPr>
            <w:tcW w:w="994" w:type="pct"/>
            <w:tcBorders>
              <w:top w:val="single" w:sz="4" w:space="0" w:color="auto"/>
              <w:left w:val="nil"/>
              <w:bottom w:val="single" w:sz="4" w:space="0" w:color="auto"/>
              <w:right w:val="single" w:sz="4" w:space="0" w:color="auto"/>
            </w:tcBorders>
            <w:shd w:val="clear" w:color="auto" w:fill="auto"/>
            <w:noWrap/>
            <w:vAlign w:val="center"/>
            <w:hideMark/>
          </w:tcPr>
          <w:p w14:paraId="30190478" w14:textId="77777777" w:rsidR="00BA3A9A" w:rsidRPr="00BA3A9A" w:rsidRDefault="00BA3A9A" w:rsidP="00BA3A9A">
            <w:pPr>
              <w:spacing w:after="0" w:line="240" w:lineRule="auto"/>
              <w:jc w:val="right"/>
              <w:rPr>
                <w:rFonts w:ascii="Arial" w:eastAsia="Times New Roman" w:hAnsi="Arial" w:cs="Arial"/>
                <w:b/>
                <w:bCs/>
                <w:color w:val="000000" w:themeColor="text1"/>
                <w:sz w:val="18"/>
                <w:szCs w:val="18"/>
                <w:lang w:eastAsia="sl-SI"/>
              </w:rPr>
            </w:pPr>
            <w:r w:rsidRPr="00BA3A9A">
              <w:rPr>
                <w:rFonts w:ascii="Arial" w:eastAsia="Times New Roman" w:hAnsi="Arial" w:cs="Arial"/>
                <w:b/>
                <w:bCs/>
                <w:color w:val="000000" w:themeColor="text1"/>
                <w:sz w:val="18"/>
                <w:szCs w:val="18"/>
                <w:lang w:eastAsia="sl-SI"/>
              </w:rPr>
              <w:t>1.744.765.689</w:t>
            </w:r>
          </w:p>
        </w:tc>
        <w:tc>
          <w:tcPr>
            <w:tcW w:w="666" w:type="pct"/>
            <w:tcBorders>
              <w:top w:val="nil"/>
              <w:left w:val="nil"/>
              <w:bottom w:val="nil"/>
              <w:right w:val="nil"/>
            </w:tcBorders>
            <w:shd w:val="clear" w:color="auto" w:fill="auto"/>
            <w:noWrap/>
            <w:vAlign w:val="center"/>
            <w:hideMark/>
          </w:tcPr>
          <w:p w14:paraId="4ACD3474"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p>
        </w:tc>
        <w:tc>
          <w:tcPr>
            <w:tcW w:w="665" w:type="pct"/>
            <w:tcBorders>
              <w:top w:val="nil"/>
              <w:left w:val="nil"/>
              <w:bottom w:val="nil"/>
              <w:right w:val="nil"/>
            </w:tcBorders>
            <w:shd w:val="clear" w:color="auto" w:fill="auto"/>
            <w:noWrap/>
            <w:vAlign w:val="center"/>
            <w:hideMark/>
          </w:tcPr>
          <w:p w14:paraId="3D621D35"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p>
        </w:tc>
      </w:tr>
      <w:tr w:rsidR="00F11E69" w:rsidRPr="00B73CA3" w14:paraId="482A91A6" w14:textId="77777777" w:rsidTr="009F7B6D">
        <w:trPr>
          <w:trHeight w:val="960"/>
        </w:trPr>
        <w:tc>
          <w:tcPr>
            <w:tcW w:w="66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E6F7742" w14:textId="77777777" w:rsidR="00F11E69" w:rsidRPr="00BA3A9A" w:rsidRDefault="00F11E69" w:rsidP="009F7B6D">
            <w:pPr>
              <w:spacing w:after="0" w:line="240" w:lineRule="auto"/>
              <w:jc w:val="center"/>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lastRenderedPageBreak/>
              <w:t xml:space="preserve">Predmet </w:t>
            </w:r>
          </w:p>
        </w:tc>
        <w:tc>
          <w:tcPr>
            <w:tcW w:w="667" w:type="pct"/>
            <w:tcBorders>
              <w:top w:val="single" w:sz="4" w:space="0" w:color="auto"/>
              <w:left w:val="nil"/>
              <w:bottom w:val="single" w:sz="4" w:space="0" w:color="auto"/>
              <w:right w:val="single" w:sz="4" w:space="0" w:color="auto"/>
            </w:tcBorders>
            <w:shd w:val="clear" w:color="000000" w:fill="F2F2F2"/>
            <w:vAlign w:val="center"/>
            <w:hideMark/>
          </w:tcPr>
          <w:p w14:paraId="153F0D33" w14:textId="77777777" w:rsidR="00F11E69" w:rsidRPr="00BA3A9A" w:rsidRDefault="00F11E69" w:rsidP="009F7B6D">
            <w:pPr>
              <w:spacing w:after="0" w:line="240" w:lineRule="auto"/>
              <w:jc w:val="center"/>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Objava v UL EU</w:t>
            </w:r>
          </w:p>
        </w:tc>
        <w:tc>
          <w:tcPr>
            <w:tcW w:w="675" w:type="pct"/>
            <w:tcBorders>
              <w:top w:val="single" w:sz="4" w:space="0" w:color="auto"/>
              <w:left w:val="nil"/>
              <w:bottom w:val="single" w:sz="4" w:space="0" w:color="auto"/>
              <w:right w:val="single" w:sz="4" w:space="0" w:color="auto"/>
            </w:tcBorders>
            <w:shd w:val="clear" w:color="000000" w:fill="F2F2F2"/>
            <w:vAlign w:val="center"/>
            <w:hideMark/>
          </w:tcPr>
          <w:p w14:paraId="2EEA187F" w14:textId="77777777" w:rsidR="00F11E69" w:rsidRPr="00BA3A9A" w:rsidRDefault="00F11E69" w:rsidP="009F7B6D">
            <w:pPr>
              <w:spacing w:after="0" w:line="240" w:lineRule="auto"/>
              <w:jc w:val="center"/>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Sedež ponudnika</w:t>
            </w:r>
          </w:p>
        </w:tc>
        <w:tc>
          <w:tcPr>
            <w:tcW w:w="666" w:type="pct"/>
            <w:tcBorders>
              <w:top w:val="single" w:sz="4" w:space="0" w:color="auto"/>
              <w:left w:val="nil"/>
              <w:bottom w:val="single" w:sz="4" w:space="0" w:color="auto"/>
              <w:right w:val="single" w:sz="4" w:space="0" w:color="auto"/>
            </w:tcBorders>
            <w:shd w:val="clear" w:color="000000" w:fill="F2F2F2"/>
            <w:vAlign w:val="center"/>
            <w:hideMark/>
          </w:tcPr>
          <w:p w14:paraId="65BA981A" w14:textId="77777777" w:rsidR="00F11E69" w:rsidRPr="00BA3A9A" w:rsidRDefault="00F11E69" w:rsidP="009F7B6D">
            <w:pPr>
              <w:spacing w:after="0" w:line="240" w:lineRule="auto"/>
              <w:jc w:val="center"/>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Št. naročil</w:t>
            </w:r>
          </w:p>
        </w:tc>
        <w:tc>
          <w:tcPr>
            <w:tcW w:w="994" w:type="pct"/>
            <w:tcBorders>
              <w:top w:val="single" w:sz="4" w:space="0" w:color="auto"/>
              <w:left w:val="nil"/>
              <w:bottom w:val="single" w:sz="4" w:space="0" w:color="auto"/>
              <w:right w:val="single" w:sz="4" w:space="0" w:color="auto"/>
            </w:tcBorders>
            <w:shd w:val="clear" w:color="000000" w:fill="F2F2F2"/>
            <w:vAlign w:val="center"/>
            <w:hideMark/>
          </w:tcPr>
          <w:p w14:paraId="426A00BA" w14:textId="77777777" w:rsidR="00F11E69" w:rsidRPr="00BA3A9A" w:rsidRDefault="00F11E69" w:rsidP="009F7B6D">
            <w:pPr>
              <w:spacing w:after="0" w:line="240" w:lineRule="auto"/>
              <w:jc w:val="center"/>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Pogodbena vrednost</w:t>
            </w:r>
          </w:p>
        </w:tc>
        <w:tc>
          <w:tcPr>
            <w:tcW w:w="666" w:type="pct"/>
            <w:tcBorders>
              <w:top w:val="single" w:sz="4" w:space="0" w:color="auto"/>
              <w:left w:val="nil"/>
              <w:bottom w:val="single" w:sz="4" w:space="0" w:color="auto"/>
              <w:right w:val="single" w:sz="4" w:space="0" w:color="auto"/>
            </w:tcBorders>
            <w:shd w:val="clear" w:color="000000" w:fill="F2F2F2"/>
            <w:vAlign w:val="center"/>
            <w:hideMark/>
          </w:tcPr>
          <w:p w14:paraId="77AAACE5" w14:textId="77777777" w:rsidR="00F11E69" w:rsidRPr="00BA3A9A" w:rsidRDefault="00F11E69" w:rsidP="009F7B6D">
            <w:pPr>
              <w:spacing w:after="0" w:line="240" w:lineRule="auto"/>
              <w:jc w:val="center"/>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Delež v št. istovrstnih naročil</w:t>
            </w:r>
          </w:p>
        </w:tc>
        <w:tc>
          <w:tcPr>
            <w:tcW w:w="665" w:type="pct"/>
            <w:tcBorders>
              <w:top w:val="single" w:sz="4" w:space="0" w:color="auto"/>
              <w:left w:val="nil"/>
              <w:bottom w:val="single" w:sz="4" w:space="0" w:color="auto"/>
              <w:right w:val="single" w:sz="4" w:space="0" w:color="auto"/>
            </w:tcBorders>
            <w:shd w:val="clear" w:color="000000" w:fill="F2F2F2"/>
            <w:vAlign w:val="center"/>
            <w:hideMark/>
          </w:tcPr>
          <w:p w14:paraId="69B7B869" w14:textId="77777777" w:rsidR="00F11E69" w:rsidRPr="00BA3A9A" w:rsidRDefault="00F11E69" w:rsidP="009F7B6D">
            <w:pPr>
              <w:spacing w:after="0" w:line="240" w:lineRule="auto"/>
              <w:jc w:val="center"/>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Delež v vrednosti istovrstnih naročil</w:t>
            </w:r>
          </w:p>
        </w:tc>
      </w:tr>
      <w:tr w:rsidR="00B73CA3" w:rsidRPr="00B73CA3" w14:paraId="7A496CA5" w14:textId="77777777" w:rsidTr="00B73CA3">
        <w:trPr>
          <w:trHeight w:val="300"/>
        </w:trPr>
        <w:tc>
          <w:tcPr>
            <w:tcW w:w="66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C93A9FE"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Gradnje</w:t>
            </w:r>
          </w:p>
        </w:tc>
        <w:tc>
          <w:tcPr>
            <w:tcW w:w="667" w:type="pct"/>
            <w:tcBorders>
              <w:top w:val="nil"/>
              <w:left w:val="nil"/>
              <w:bottom w:val="single" w:sz="4" w:space="0" w:color="auto"/>
              <w:right w:val="single" w:sz="4" w:space="0" w:color="auto"/>
            </w:tcBorders>
            <w:shd w:val="clear" w:color="auto" w:fill="auto"/>
            <w:noWrap/>
            <w:vAlign w:val="center"/>
            <w:hideMark/>
          </w:tcPr>
          <w:p w14:paraId="57ED5C00"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DA</w:t>
            </w:r>
          </w:p>
        </w:tc>
        <w:tc>
          <w:tcPr>
            <w:tcW w:w="675" w:type="pct"/>
            <w:tcBorders>
              <w:top w:val="nil"/>
              <w:left w:val="nil"/>
              <w:bottom w:val="single" w:sz="4" w:space="0" w:color="auto"/>
              <w:right w:val="single" w:sz="4" w:space="0" w:color="auto"/>
            </w:tcBorders>
            <w:shd w:val="clear" w:color="auto" w:fill="auto"/>
            <w:noWrap/>
            <w:vAlign w:val="center"/>
            <w:hideMark/>
          </w:tcPr>
          <w:p w14:paraId="47EF46F6" w14:textId="77777777" w:rsidR="00BA3A9A" w:rsidRPr="00BA3A9A" w:rsidRDefault="00BA3A9A" w:rsidP="00B73CA3">
            <w:pPr>
              <w:spacing w:after="0" w:line="240" w:lineRule="auto"/>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Slovenija</w:t>
            </w:r>
          </w:p>
        </w:tc>
        <w:tc>
          <w:tcPr>
            <w:tcW w:w="666" w:type="pct"/>
            <w:tcBorders>
              <w:top w:val="nil"/>
              <w:left w:val="nil"/>
              <w:bottom w:val="single" w:sz="4" w:space="0" w:color="auto"/>
              <w:right w:val="single" w:sz="4" w:space="0" w:color="auto"/>
            </w:tcBorders>
            <w:shd w:val="clear" w:color="auto" w:fill="auto"/>
            <w:noWrap/>
            <w:vAlign w:val="center"/>
            <w:hideMark/>
          </w:tcPr>
          <w:p w14:paraId="418238D6" w14:textId="77777777" w:rsidR="00BA3A9A" w:rsidRPr="00BA3A9A" w:rsidRDefault="00BA3A9A" w:rsidP="00B73CA3">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157</w:t>
            </w:r>
          </w:p>
        </w:tc>
        <w:tc>
          <w:tcPr>
            <w:tcW w:w="994" w:type="pct"/>
            <w:tcBorders>
              <w:top w:val="nil"/>
              <w:left w:val="nil"/>
              <w:bottom w:val="single" w:sz="4" w:space="0" w:color="auto"/>
              <w:right w:val="single" w:sz="4" w:space="0" w:color="auto"/>
            </w:tcBorders>
            <w:shd w:val="clear" w:color="auto" w:fill="auto"/>
            <w:noWrap/>
            <w:vAlign w:val="center"/>
            <w:hideMark/>
          </w:tcPr>
          <w:p w14:paraId="3BCB520B" w14:textId="77777777" w:rsidR="00BA3A9A" w:rsidRPr="00BA3A9A" w:rsidRDefault="00BA3A9A" w:rsidP="00B73CA3">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955.432.831</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14:paraId="021743D8" w14:textId="0952347D" w:rsidR="00BA3A9A" w:rsidRPr="00BA3A9A" w:rsidRDefault="00BA3A9A" w:rsidP="00B73CA3">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100,00</w:t>
            </w:r>
            <w:r w:rsidRPr="00B73CA3">
              <w:rPr>
                <w:rFonts w:ascii="Arial" w:eastAsia="Times New Roman" w:hAnsi="Arial" w:cs="Arial"/>
                <w:color w:val="000000" w:themeColor="text1"/>
                <w:sz w:val="18"/>
                <w:szCs w:val="18"/>
                <w:lang w:eastAsia="sl-SI"/>
              </w:rPr>
              <w:t xml:space="preserve"> </w:t>
            </w:r>
            <w:r w:rsidRPr="00BA3A9A">
              <w:rPr>
                <w:rFonts w:ascii="Arial" w:eastAsia="Times New Roman" w:hAnsi="Arial" w:cs="Arial"/>
                <w:color w:val="000000" w:themeColor="text1"/>
                <w:sz w:val="18"/>
                <w:szCs w:val="18"/>
                <w:lang w:eastAsia="sl-SI"/>
              </w:rPr>
              <w:t>%</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14:paraId="519272C2" w14:textId="710849E6" w:rsidR="00BA3A9A" w:rsidRPr="00BA3A9A" w:rsidRDefault="00BA3A9A" w:rsidP="00B73CA3">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100,00</w:t>
            </w:r>
            <w:r w:rsidRPr="00B73CA3">
              <w:rPr>
                <w:rFonts w:ascii="Arial" w:eastAsia="Times New Roman" w:hAnsi="Arial" w:cs="Arial"/>
                <w:color w:val="000000" w:themeColor="text1"/>
                <w:sz w:val="18"/>
                <w:szCs w:val="18"/>
                <w:lang w:eastAsia="sl-SI"/>
              </w:rPr>
              <w:t xml:space="preserve"> </w:t>
            </w:r>
            <w:r w:rsidRPr="00BA3A9A">
              <w:rPr>
                <w:rFonts w:ascii="Arial" w:eastAsia="Times New Roman" w:hAnsi="Arial" w:cs="Arial"/>
                <w:color w:val="000000" w:themeColor="text1"/>
                <w:sz w:val="18"/>
                <w:szCs w:val="18"/>
                <w:lang w:eastAsia="sl-SI"/>
              </w:rPr>
              <w:t>%</w:t>
            </w:r>
          </w:p>
        </w:tc>
      </w:tr>
      <w:tr w:rsidR="00B73CA3" w:rsidRPr="00B73CA3" w14:paraId="2B924793" w14:textId="77777777" w:rsidTr="00B73CA3">
        <w:trPr>
          <w:trHeight w:val="300"/>
        </w:trPr>
        <w:tc>
          <w:tcPr>
            <w:tcW w:w="667" w:type="pct"/>
            <w:vMerge/>
            <w:tcBorders>
              <w:top w:val="nil"/>
              <w:left w:val="single" w:sz="4" w:space="0" w:color="auto"/>
              <w:bottom w:val="single" w:sz="4" w:space="0" w:color="auto"/>
              <w:right w:val="single" w:sz="4" w:space="0" w:color="auto"/>
            </w:tcBorders>
            <w:vAlign w:val="center"/>
            <w:hideMark/>
          </w:tcPr>
          <w:p w14:paraId="6DD9E38F" w14:textId="77777777" w:rsidR="00B73CA3" w:rsidRPr="00BA3A9A" w:rsidRDefault="00B73CA3" w:rsidP="00B73CA3">
            <w:pPr>
              <w:spacing w:after="0" w:line="240" w:lineRule="auto"/>
              <w:rPr>
                <w:rFonts w:ascii="Arial" w:eastAsia="Times New Roman" w:hAnsi="Arial" w:cs="Arial"/>
                <w:color w:val="000000" w:themeColor="text1"/>
                <w:sz w:val="18"/>
                <w:szCs w:val="18"/>
                <w:lang w:eastAsia="sl-SI"/>
              </w:rPr>
            </w:pPr>
          </w:p>
        </w:tc>
        <w:tc>
          <w:tcPr>
            <w:tcW w:w="667" w:type="pct"/>
            <w:vMerge w:val="restart"/>
            <w:tcBorders>
              <w:top w:val="nil"/>
              <w:left w:val="nil"/>
              <w:right w:val="single" w:sz="4" w:space="0" w:color="auto"/>
            </w:tcBorders>
            <w:shd w:val="clear" w:color="auto" w:fill="auto"/>
            <w:noWrap/>
            <w:vAlign w:val="center"/>
            <w:hideMark/>
          </w:tcPr>
          <w:p w14:paraId="5AFBDB42" w14:textId="2C8951E6" w:rsidR="00B73CA3" w:rsidRPr="00BA3A9A" w:rsidRDefault="00B73CA3" w:rsidP="00B73CA3">
            <w:pPr>
              <w:spacing w:after="0" w:line="240" w:lineRule="auto"/>
              <w:rPr>
                <w:rFonts w:ascii="Arial" w:eastAsia="Times New Roman" w:hAnsi="Arial" w:cs="Arial"/>
                <w:color w:val="000000" w:themeColor="text1"/>
                <w:sz w:val="18"/>
                <w:szCs w:val="18"/>
                <w:lang w:eastAsia="sl-SI"/>
              </w:rPr>
            </w:pPr>
            <w:r>
              <w:rPr>
                <w:rFonts w:ascii="Arial" w:eastAsia="Times New Roman" w:hAnsi="Arial" w:cs="Arial"/>
                <w:color w:val="000000" w:themeColor="text1"/>
                <w:sz w:val="18"/>
                <w:szCs w:val="18"/>
                <w:lang w:eastAsia="sl-SI"/>
              </w:rPr>
              <w:t>NE</w:t>
            </w:r>
          </w:p>
        </w:tc>
        <w:tc>
          <w:tcPr>
            <w:tcW w:w="675" w:type="pct"/>
            <w:tcBorders>
              <w:top w:val="nil"/>
              <w:left w:val="nil"/>
              <w:bottom w:val="single" w:sz="4" w:space="0" w:color="auto"/>
              <w:right w:val="single" w:sz="4" w:space="0" w:color="auto"/>
            </w:tcBorders>
            <w:shd w:val="clear" w:color="auto" w:fill="auto"/>
            <w:noWrap/>
            <w:vAlign w:val="center"/>
            <w:hideMark/>
          </w:tcPr>
          <w:p w14:paraId="0B176BFD" w14:textId="77777777" w:rsidR="00B73CA3" w:rsidRPr="00BA3A9A" w:rsidRDefault="00B73CA3" w:rsidP="00B73CA3">
            <w:pPr>
              <w:spacing w:after="0" w:line="240" w:lineRule="auto"/>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Slovenija</w:t>
            </w:r>
          </w:p>
        </w:tc>
        <w:tc>
          <w:tcPr>
            <w:tcW w:w="666" w:type="pct"/>
            <w:tcBorders>
              <w:top w:val="nil"/>
              <w:left w:val="nil"/>
              <w:bottom w:val="single" w:sz="4" w:space="0" w:color="auto"/>
              <w:right w:val="single" w:sz="4" w:space="0" w:color="auto"/>
            </w:tcBorders>
            <w:shd w:val="clear" w:color="auto" w:fill="auto"/>
            <w:noWrap/>
            <w:vAlign w:val="center"/>
            <w:hideMark/>
          </w:tcPr>
          <w:p w14:paraId="1C9689CD" w14:textId="26D9E70E" w:rsidR="00B73CA3" w:rsidRPr="00BA3A9A" w:rsidRDefault="00B73CA3" w:rsidP="00B73CA3">
            <w:pPr>
              <w:spacing w:after="0" w:line="240" w:lineRule="auto"/>
              <w:jc w:val="right"/>
              <w:rPr>
                <w:rFonts w:ascii="Arial" w:eastAsia="Times New Roman" w:hAnsi="Arial" w:cs="Arial"/>
                <w:color w:val="000000" w:themeColor="text1"/>
                <w:sz w:val="18"/>
                <w:szCs w:val="18"/>
                <w:lang w:eastAsia="sl-SI"/>
              </w:rPr>
            </w:pPr>
            <w:r w:rsidRPr="00BA3A9A">
              <w:rPr>
                <w:rFonts w:ascii="Arial" w:eastAsia="Times New Roman" w:hAnsi="Arial" w:cs="Arial"/>
                <w:color w:val="000000" w:themeColor="text1"/>
                <w:sz w:val="18"/>
                <w:szCs w:val="18"/>
                <w:lang w:eastAsia="sl-SI"/>
              </w:rPr>
              <w:t>1.59</w:t>
            </w:r>
            <w:r w:rsidRPr="00B73CA3">
              <w:rPr>
                <w:rFonts w:ascii="Arial" w:eastAsia="Times New Roman" w:hAnsi="Arial" w:cs="Arial"/>
                <w:color w:val="000000" w:themeColor="text1"/>
                <w:sz w:val="18"/>
                <w:szCs w:val="18"/>
                <w:lang w:eastAsia="sl-SI"/>
              </w:rPr>
              <w:t>4</w:t>
            </w:r>
          </w:p>
        </w:tc>
        <w:tc>
          <w:tcPr>
            <w:tcW w:w="994" w:type="pct"/>
            <w:tcBorders>
              <w:top w:val="nil"/>
              <w:left w:val="nil"/>
              <w:bottom w:val="single" w:sz="4" w:space="0" w:color="auto"/>
              <w:right w:val="single" w:sz="4" w:space="0" w:color="auto"/>
            </w:tcBorders>
            <w:shd w:val="clear" w:color="auto" w:fill="auto"/>
            <w:noWrap/>
            <w:vAlign w:val="center"/>
            <w:hideMark/>
          </w:tcPr>
          <w:p w14:paraId="56313C7C" w14:textId="2D217FEB" w:rsidR="00B73CA3" w:rsidRPr="00BA3A9A" w:rsidRDefault="00B73CA3" w:rsidP="00B73CA3">
            <w:pPr>
              <w:spacing w:after="0" w:line="240" w:lineRule="auto"/>
              <w:jc w:val="right"/>
              <w:rPr>
                <w:rFonts w:ascii="Arial" w:eastAsia="Times New Roman" w:hAnsi="Arial" w:cs="Arial"/>
                <w:color w:val="000000" w:themeColor="text1"/>
                <w:sz w:val="18"/>
                <w:szCs w:val="18"/>
                <w:lang w:eastAsia="sl-SI"/>
              </w:rPr>
            </w:pPr>
            <w:r w:rsidRPr="00B73CA3">
              <w:rPr>
                <w:rFonts w:ascii="Arial" w:eastAsia="Times New Roman" w:hAnsi="Arial" w:cs="Arial"/>
                <w:color w:val="000000" w:themeColor="text1"/>
                <w:sz w:val="18"/>
                <w:szCs w:val="18"/>
                <w:lang w:eastAsia="sl-SI"/>
              </w:rPr>
              <w:t>904.506.068</w:t>
            </w:r>
          </w:p>
        </w:tc>
        <w:tc>
          <w:tcPr>
            <w:tcW w:w="666" w:type="pct"/>
            <w:tcBorders>
              <w:top w:val="nil"/>
              <w:left w:val="nil"/>
              <w:bottom w:val="single" w:sz="4" w:space="0" w:color="auto"/>
              <w:right w:val="single" w:sz="4" w:space="0" w:color="auto"/>
            </w:tcBorders>
            <w:shd w:val="clear" w:color="auto" w:fill="auto"/>
            <w:noWrap/>
            <w:vAlign w:val="center"/>
          </w:tcPr>
          <w:p w14:paraId="39EA5809" w14:textId="3646A8A7" w:rsidR="00B73CA3" w:rsidRPr="00BA3A9A" w:rsidRDefault="00B73CA3" w:rsidP="00B73CA3">
            <w:pPr>
              <w:spacing w:after="0" w:line="240" w:lineRule="auto"/>
              <w:jc w:val="right"/>
              <w:rPr>
                <w:rFonts w:ascii="Arial" w:eastAsia="Times New Roman" w:hAnsi="Arial" w:cs="Arial"/>
                <w:color w:val="000000" w:themeColor="text1"/>
                <w:sz w:val="18"/>
                <w:szCs w:val="18"/>
                <w:lang w:eastAsia="sl-SI"/>
              </w:rPr>
            </w:pPr>
            <w:r w:rsidRPr="00B73CA3">
              <w:rPr>
                <w:rFonts w:ascii="Arial" w:eastAsia="Times New Roman" w:hAnsi="Arial" w:cs="Arial"/>
                <w:color w:val="000000" w:themeColor="text1"/>
                <w:sz w:val="18"/>
                <w:szCs w:val="18"/>
                <w:lang w:eastAsia="sl-SI"/>
              </w:rPr>
              <w:t>99,75 %</w:t>
            </w:r>
          </w:p>
        </w:tc>
        <w:tc>
          <w:tcPr>
            <w:tcW w:w="665" w:type="pct"/>
            <w:tcBorders>
              <w:top w:val="nil"/>
              <w:left w:val="nil"/>
              <w:bottom w:val="single" w:sz="4" w:space="0" w:color="auto"/>
              <w:right w:val="single" w:sz="4" w:space="0" w:color="auto"/>
            </w:tcBorders>
            <w:shd w:val="clear" w:color="auto" w:fill="auto"/>
            <w:noWrap/>
            <w:vAlign w:val="center"/>
          </w:tcPr>
          <w:p w14:paraId="6E4015D4" w14:textId="33DE94D8" w:rsidR="00B73CA3" w:rsidRPr="00BA3A9A" w:rsidRDefault="00B73CA3" w:rsidP="00B73CA3">
            <w:pPr>
              <w:spacing w:after="0" w:line="240" w:lineRule="auto"/>
              <w:jc w:val="right"/>
              <w:rPr>
                <w:rFonts w:ascii="Arial" w:eastAsia="Times New Roman" w:hAnsi="Arial" w:cs="Arial"/>
                <w:color w:val="000000" w:themeColor="text1"/>
                <w:sz w:val="18"/>
                <w:szCs w:val="18"/>
                <w:lang w:eastAsia="sl-SI"/>
              </w:rPr>
            </w:pPr>
            <w:r w:rsidRPr="00B73CA3">
              <w:rPr>
                <w:rFonts w:ascii="Arial" w:eastAsia="Times New Roman" w:hAnsi="Arial" w:cs="Arial"/>
                <w:color w:val="000000" w:themeColor="text1"/>
                <w:sz w:val="18"/>
                <w:szCs w:val="18"/>
                <w:lang w:eastAsia="sl-SI"/>
              </w:rPr>
              <w:t>99,82 %</w:t>
            </w:r>
          </w:p>
        </w:tc>
      </w:tr>
      <w:tr w:rsidR="00B73CA3" w:rsidRPr="00B73CA3" w14:paraId="6F9C2017" w14:textId="77777777" w:rsidTr="00B73CA3">
        <w:trPr>
          <w:trHeight w:val="300"/>
        </w:trPr>
        <w:tc>
          <w:tcPr>
            <w:tcW w:w="667" w:type="pct"/>
            <w:vMerge/>
            <w:tcBorders>
              <w:top w:val="nil"/>
              <w:left w:val="single" w:sz="4" w:space="0" w:color="auto"/>
              <w:bottom w:val="single" w:sz="4" w:space="0" w:color="auto"/>
              <w:right w:val="single" w:sz="4" w:space="0" w:color="auto"/>
            </w:tcBorders>
            <w:vAlign w:val="center"/>
          </w:tcPr>
          <w:p w14:paraId="3B761C22" w14:textId="77777777" w:rsidR="00B73CA3" w:rsidRPr="00B73CA3" w:rsidRDefault="00B73CA3" w:rsidP="00B73CA3">
            <w:pPr>
              <w:spacing w:after="0" w:line="240" w:lineRule="auto"/>
              <w:rPr>
                <w:rFonts w:ascii="Arial" w:eastAsia="Times New Roman" w:hAnsi="Arial" w:cs="Arial"/>
                <w:color w:val="000000" w:themeColor="text1"/>
                <w:sz w:val="18"/>
                <w:szCs w:val="18"/>
                <w:lang w:eastAsia="sl-SI"/>
              </w:rPr>
            </w:pPr>
          </w:p>
        </w:tc>
        <w:tc>
          <w:tcPr>
            <w:tcW w:w="667" w:type="pct"/>
            <w:vMerge/>
            <w:tcBorders>
              <w:left w:val="nil"/>
              <w:bottom w:val="single" w:sz="4" w:space="0" w:color="auto"/>
              <w:right w:val="single" w:sz="4" w:space="0" w:color="auto"/>
            </w:tcBorders>
            <w:shd w:val="clear" w:color="auto" w:fill="auto"/>
            <w:noWrap/>
            <w:vAlign w:val="center"/>
          </w:tcPr>
          <w:p w14:paraId="3D22095C" w14:textId="527CAB29" w:rsidR="00B73CA3" w:rsidRPr="00B73CA3" w:rsidRDefault="00B73CA3" w:rsidP="00B73CA3">
            <w:pPr>
              <w:spacing w:after="0" w:line="240" w:lineRule="auto"/>
              <w:rPr>
                <w:rFonts w:ascii="Arial" w:eastAsia="Times New Roman" w:hAnsi="Arial" w:cs="Arial"/>
                <w:color w:val="000000" w:themeColor="text1"/>
                <w:sz w:val="18"/>
                <w:szCs w:val="18"/>
                <w:lang w:eastAsia="sl-SI"/>
              </w:rPr>
            </w:pPr>
          </w:p>
        </w:tc>
        <w:tc>
          <w:tcPr>
            <w:tcW w:w="675" w:type="pct"/>
            <w:tcBorders>
              <w:top w:val="nil"/>
              <w:left w:val="nil"/>
              <w:bottom w:val="single" w:sz="4" w:space="0" w:color="auto"/>
              <w:right w:val="single" w:sz="4" w:space="0" w:color="auto"/>
            </w:tcBorders>
            <w:shd w:val="clear" w:color="auto" w:fill="auto"/>
            <w:noWrap/>
            <w:vAlign w:val="center"/>
          </w:tcPr>
          <w:p w14:paraId="5DCDF36C" w14:textId="382B289C" w:rsidR="00B73CA3" w:rsidRPr="00B73CA3" w:rsidRDefault="00B73CA3" w:rsidP="00B73CA3">
            <w:pPr>
              <w:spacing w:after="0" w:line="240" w:lineRule="auto"/>
              <w:rPr>
                <w:rFonts w:ascii="Arial" w:eastAsia="Times New Roman" w:hAnsi="Arial" w:cs="Arial"/>
                <w:color w:val="000000" w:themeColor="text1"/>
                <w:sz w:val="18"/>
                <w:szCs w:val="18"/>
                <w:lang w:eastAsia="sl-SI"/>
              </w:rPr>
            </w:pPr>
            <w:r w:rsidRPr="00B73CA3">
              <w:rPr>
                <w:rFonts w:ascii="Arial" w:eastAsia="Times New Roman" w:hAnsi="Arial" w:cs="Arial"/>
                <w:color w:val="000000" w:themeColor="text1"/>
                <w:sz w:val="18"/>
                <w:szCs w:val="18"/>
                <w:lang w:eastAsia="sl-SI"/>
              </w:rPr>
              <w:t>tujina</w:t>
            </w:r>
          </w:p>
        </w:tc>
        <w:tc>
          <w:tcPr>
            <w:tcW w:w="666" w:type="pct"/>
            <w:tcBorders>
              <w:top w:val="nil"/>
              <w:left w:val="nil"/>
              <w:bottom w:val="single" w:sz="4" w:space="0" w:color="auto"/>
              <w:right w:val="single" w:sz="4" w:space="0" w:color="auto"/>
            </w:tcBorders>
            <w:shd w:val="clear" w:color="auto" w:fill="auto"/>
            <w:noWrap/>
            <w:vAlign w:val="center"/>
          </w:tcPr>
          <w:p w14:paraId="410070BE" w14:textId="1081D77C" w:rsidR="00B73CA3" w:rsidRPr="00B73CA3" w:rsidRDefault="00B73CA3" w:rsidP="00B73CA3">
            <w:pPr>
              <w:spacing w:after="0" w:line="240" w:lineRule="auto"/>
              <w:jc w:val="right"/>
              <w:rPr>
                <w:rFonts w:ascii="Arial" w:eastAsia="Times New Roman" w:hAnsi="Arial" w:cs="Arial"/>
                <w:color w:val="000000" w:themeColor="text1"/>
                <w:sz w:val="18"/>
                <w:szCs w:val="18"/>
                <w:lang w:eastAsia="sl-SI"/>
              </w:rPr>
            </w:pPr>
            <w:r w:rsidRPr="00B73CA3">
              <w:rPr>
                <w:rFonts w:ascii="Arial" w:eastAsia="Times New Roman" w:hAnsi="Arial" w:cs="Arial"/>
                <w:color w:val="000000" w:themeColor="text1"/>
                <w:sz w:val="18"/>
                <w:szCs w:val="18"/>
                <w:lang w:eastAsia="sl-SI"/>
              </w:rPr>
              <w:t>4</w:t>
            </w:r>
          </w:p>
        </w:tc>
        <w:tc>
          <w:tcPr>
            <w:tcW w:w="994" w:type="pct"/>
            <w:tcBorders>
              <w:top w:val="nil"/>
              <w:left w:val="nil"/>
              <w:bottom w:val="single" w:sz="4" w:space="0" w:color="auto"/>
              <w:right w:val="single" w:sz="4" w:space="0" w:color="auto"/>
            </w:tcBorders>
            <w:shd w:val="clear" w:color="auto" w:fill="auto"/>
            <w:noWrap/>
            <w:vAlign w:val="center"/>
          </w:tcPr>
          <w:p w14:paraId="48F20230" w14:textId="7B1CD1FA" w:rsidR="00B73CA3" w:rsidRPr="00B73CA3" w:rsidRDefault="00B73CA3" w:rsidP="00B73CA3">
            <w:pPr>
              <w:spacing w:after="0" w:line="240" w:lineRule="auto"/>
              <w:jc w:val="right"/>
              <w:rPr>
                <w:rFonts w:ascii="Arial" w:eastAsia="Times New Roman" w:hAnsi="Arial" w:cs="Arial"/>
                <w:color w:val="000000" w:themeColor="text1"/>
                <w:sz w:val="18"/>
                <w:szCs w:val="18"/>
                <w:lang w:eastAsia="sl-SI"/>
              </w:rPr>
            </w:pPr>
            <w:r w:rsidRPr="00B73CA3">
              <w:rPr>
                <w:rFonts w:ascii="Arial" w:eastAsia="Times New Roman" w:hAnsi="Arial" w:cs="Arial"/>
                <w:color w:val="000000" w:themeColor="text1"/>
                <w:sz w:val="18"/>
                <w:szCs w:val="18"/>
                <w:lang w:eastAsia="sl-SI"/>
              </w:rPr>
              <w:t>1.628.296</w:t>
            </w:r>
          </w:p>
        </w:tc>
        <w:tc>
          <w:tcPr>
            <w:tcW w:w="666" w:type="pct"/>
            <w:tcBorders>
              <w:top w:val="nil"/>
              <w:left w:val="nil"/>
              <w:bottom w:val="single" w:sz="4" w:space="0" w:color="auto"/>
              <w:right w:val="single" w:sz="4" w:space="0" w:color="auto"/>
            </w:tcBorders>
            <w:shd w:val="clear" w:color="auto" w:fill="auto"/>
            <w:noWrap/>
            <w:vAlign w:val="center"/>
          </w:tcPr>
          <w:p w14:paraId="074ACB20" w14:textId="4FC0D600" w:rsidR="00B73CA3" w:rsidRPr="00B73CA3" w:rsidRDefault="00B73CA3" w:rsidP="00B73CA3">
            <w:pPr>
              <w:spacing w:after="0" w:line="240" w:lineRule="auto"/>
              <w:jc w:val="right"/>
              <w:rPr>
                <w:rFonts w:ascii="Arial" w:eastAsia="Times New Roman" w:hAnsi="Arial" w:cs="Arial"/>
                <w:color w:val="000000" w:themeColor="text1"/>
                <w:sz w:val="18"/>
                <w:szCs w:val="18"/>
                <w:lang w:eastAsia="sl-SI"/>
              </w:rPr>
            </w:pPr>
            <w:r w:rsidRPr="00B73CA3">
              <w:rPr>
                <w:rFonts w:ascii="Arial" w:eastAsia="Times New Roman" w:hAnsi="Arial" w:cs="Arial"/>
                <w:color w:val="000000" w:themeColor="text1"/>
                <w:sz w:val="18"/>
                <w:szCs w:val="18"/>
                <w:lang w:eastAsia="sl-SI"/>
              </w:rPr>
              <w:t>0,25 %</w:t>
            </w:r>
          </w:p>
        </w:tc>
        <w:tc>
          <w:tcPr>
            <w:tcW w:w="665" w:type="pct"/>
            <w:tcBorders>
              <w:top w:val="nil"/>
              <w:left w:val="nil"/>
              <w:bottom w:val="single" w:sz="4" w:space="0" w:color="auto"/>
              <w:right w:val="single" w:sz="4" w:space="0" w:color="auto"/>
            </w:tcBorders>
            <w:shd w:val="clear" w:color="auto" w:fill="auto"/>
            <w:noWrap/>
            <w:vAlign w:val="center"/>
          </w:tcPr>
          <w:p w14:paraId="5B5F3C60" w14:textId="7D00E9F2" w:rsidR="00B73CA3" w:rsidRPr="00B73CA3" w:rsidRDefault="00B73CA3" w:rsidP="00B73CA3">
            <w:pPr>
              <w:spacing w:after="0" w:line="240" w:lineRule="auto"/>
              <w:jc w:val="right"/>
              <w:rPr>
                <w:rFonts w:ascii="Arial" w:eastAsia="Times New Roman" w:hAnsi="Arial" w:cs="Arial"/>
                <w:color w:val="000000" w:themeColor="text1"/>
                <w:sz w:val="18"/>
                <w:szCs w:val="18"/>
                <w:lang w:eastAsia="sl-SI"/>
              </w:rPr>
            </w:pPr>
            <w:r w:rsidRPr="00B73CA3">
              <w:rPr>
                <w:rFonts w:ascii="Arial" w:eastAsia="Times New Roman" w:hAnsi="Arial" w:cs="Arial"/>
                <w:color w:val="000000" w:themeColor="text1"/>
                <w:sz w:val="18"/>
                <w:szCs w:val="18"/>
                <w:lang w:eastAsia="sl-SI"/>
              </w:rPr>
              <w:t>0,18 %</w:t>
            </w:r>
          </w:p>
        </w:tc>
      </w:tr>
      <w:tr w:rsidR="00B73CA3" w:rsidRPr="00B73CA3" w14:paraId="389C12C3" w14:textId="77777777" w:rsidTr="00B73CA3">
        <w:trPr>
          <w:trHeight w:val="300"/>
        </w:trPr>
        <w:tc>
          <w:tcPr>
            <w:tcW w:w="667" w:type="pct"/>
            <w:vMerge/>
            <w:tcBorders>
              <w:top w:val="nil"/>
              <w:left w:val="single" w:sz="4" w:space="0" w:color="auto"/>
              <w:bottom w:val="single" w:sz="4" w:space="0" w:color="auto"/>
              <w:right w:val="single" w:sz="4" w:space="0" w:color="auto"/>
            </w:tcBorders>
            <w:vAlign w:val="center"/>
            <w:hideMark/>
          </w:tcPr>
          <w:p w14:paraId="25D09910" w14:textId="77777777" w:rsidR="00BA3A9A" w:rsidRPr="00BA3A9A" w:rsidRDefault="00BA3A9A" w:rsidP="00BA3A9A">
            <w:pPr>
              <w:spacing w:after="0" w:line="240" w:lineRule="auto"/>
              <w:rPr>
                <w:rFonts w:ascii="Arial" w:eastAsia="Times New Roman" w:hAnsi="Arial" w:cs="Arial"/>
                <w:color w:val="000000" w:themeColor="text1"/>
                <w:sz w:val="18"/>
                <w:szCs w:val="18"/>
                <w:lang w:eastAsia="sl-SI"/>
              </w:rPr>
            </w:pPr>
          </w:p>
        </w:tc>
        <w:tc>
          <w:tcPr>
            <w:tcW w:w="134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8CB94D" w14:textId="77777777" w:rsidR="00BA3A9A" w:rsidRPr="00BA3A9A" w:rsidRDefault="00BA3A9A" w:rsidP="00B73CA3">
            <w:pPr>
              <w:spacing w:after="0" w:line="240" w:lineRule="auto"/>
              <w:rPr>
                <w:rFonts w:ascii="Arial" w:eastAsia="Times New Roman" w:hAnsi="Arial" w:cs="Arial"/>
                <w:b/>
                <w:bCs/>
                <w:color w:val="000000" w:themeColor="text1"/>
                <w:sz w:val="18"/>
                <w:szCs w:val="18"/>
                <w:lang w:eastAsia="sl-SI"/>
              </w:rPr>
            </w:pPr>
            <w:r w:rsidRPr="00BA3A9A">
              <w:rPr>
                <w:rFonts w:ascii="Arial" w:eastAsia="Times New Roman" w:hAnsi="Arial" w:cs="Arial"/>
                <w:b/>
                <w:bCs/>
                <w:color w:val="000000" w:themeColor="text1"/>
                <w:sz w:val="18"/>
                <w:szCs w:val="18"/>
                <w:lang w:eastAsia="sl-SI"/>
              </w:rPr>
              <w:t>Skupaj</w:t>
            </w:r>
          </w:p>
        </w:tc>
        <w:tc>
          <w:tcPr>
            <w:tcW w:w="666" w:type="pct"/>
            <w:tcBorders>
              <w:top w:val="nil"/>
              <w:left w:val="nil"/>
              <w:bottom w:val="single" w:sz="4" w:space="0" w:color="auto"/>
              <w:right w:val="single" w:sz="4" w:space="0" w:color="auto"/>
            </w:tcBorders>
            <w:shd w:val="clear" w:color="auto" w:fill="auto"/>
            <w:noWrap/>
            <w:vAlign w:val="center"/>
            <w:hideMark/>
          </w:tcPr>
          <w:p w14:paraId="07ADAB8C" w14:textId="77777777" w:rsidR="00BA3A9A" w:rsidRPr="00BA3A9A" w:rsidRDefault="00BA3A9A" w:rsidP="00B73CA3">
            <w:pPr>
              <w:spacing w:after="0" w:line="240" w:lineRule="auto"/>
              <w:jc w:val="right"/>
              <w:rPr>
                <w:rFonts w:ascii="Arial" w:eastAsia="Times New Roman" w:hAnsi="Arial" w:cs="Arial"/>
                <w:b/>
                <w:bCs/>
                <w:color w:val="000000" w:themeColor="text1"/>
                <w:sz w:val="18"/>
                <w:szCs w:val="18"/>
                <w:lang w:eastAsia="sl-SI"/>
              </w:rPr>
            </w:pPr>
            <w:r w:rsidRPr="00BA3A9A">
              <w:rPr>
                <w:rFonts w:ascii="Arial" w:eastAsia="Times New Roman" w:hAnsi="Arial" w:cs="Arial"/>
                <w:b/>
                <w:bCs/>
                <w:color w:val="000000" w:themeColor="text1"/>
                <w:sz w:val="18"/>
                <w:szCs w:val="18"/>
                <w:lang w:eastAsia="sl-SI"/>
              </w:rPr>
              <w:t>1.755</w:t>
            </w:r>
          </w:p>
        </w:tc>
        <w:tc>
          <w:tcPr>
            <w:tcW w:w="994" w:type="pct"/>
            <w:tcBorders>
              <w:top w:val="nil"/>
              <w:left w:val="nil"/>
              <w:bottom w:val="single" w:sz="4" w:space="0" w:color="auto"/>
              <w:right w:val="single" w:sz="4" w:space="0" w:color="auto"/>
            </w:tcBorders>
            <w:shd w:val="clear" w:color="auto" w:fill="auto"/>
            <w:noWrap/>
            <w:vAlign w:val="center"/>
            <w:hideMark/>
          </w:tcPr>
          <w:p w14:paraId="2C9AD4E8" w14:textId="77777777" w:rsidR="00BA3A9A" w:rsidRPr="00BA3A9A" w:rsidRDefault="00BA3A9A" w:rsidP="00B73CA3">
            <w:pPr>
              <w:spacing w:after="0" w:line="240" w:lineRule="auto"/>
              <w:jc w:val="right"/>
              <w:rPr>
                <w:rFonts w:ascii="Arial" w:eastAsia="Times New Roman" w:hAnsi="Arial" w:cs="Arial"/>
                <w:b/>
                <w:bCs/>
                <w:color w:val="000000" w:themeColor="text1"/>
                <w:sz w:val="18"/>
                <w:szCs w:val="18"/>
                <w:lang w:eastAsia="sl-SI"/>
              </w:rPr>
            </w:pPr>
            <w:r w:rsidRPr="00BA3A9A">
              <w:rPr>
                <w:rFonts w:ascii="Arial" w:eastAsia="Times New Roman" w:hAnsi="Arial" w:cs="Arial"/>
                <w:b/>
                <w:bCs/>
                <w:color w:val="000000" w:themeColor="text1"/>
                <w:sz w:val="18"/>
                <w:szCs w:val="18"/>
                <w:lang w:eastAsia="sl-SI"/>
              </w:rPr>
              <w:t>1.861.567.195</w:t>
            </w:r>
          </w:p>
        </w:tc>
        <w:tc>
          <w:tcPr>
            <w:tcW w:w="666" w:type="pct"/>
            <w:tcBorders>
              <w:top w:val="nil"/>
              <w:left w:val="nil"/>
              <w:bottom w:val="nil"/>
              <w:right w:val="nil"/>
            </w:tcBorders>
            <w:shd w:val="clear" w:color="auto" w:fill="auto"/>
            <w:noWrap/>
            <w:vAlign w:val="center"/>
            <w:hideMark/>
          </w:tcPr>
          <w:p w14:paraId="4AE680DA"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p>
        </w:tc>
        <w:tc>
          <w:tcPr>
            <w:tcW w:w="665" w:type="pct"/>
            <w:tcBorders>
              <w:top w:val="nil"/>
              <w:left w:val="nil"/>
              <w:bottom w:val="nil"/>
              <w:right w:val="nil"/>
            </w:tcBorders>
            <w:shd w:val="clear" w:color="auto" w:fill="auto"/>
            <w:noWrap/>
            <w:vAlign w:val="center"/>
            <w:hideMark/>
          </w:tcPr>
          <w:p w14:paraId="07EA0A5C"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p>
        </w:tc>
      </w:tr>
      <w:tr w:rsidR="00B73CA3" w:rsidRPr="00B73CA3" w14:paraId="7E8953AE" w14:textId="77777777" w:rsidTr="00B73CA3">
        <w:trPr>
          <w:trHeight w:val="300"/>
        </w:trPr>
        <w:tc>
          <w:tcPr>
            <w:tcW w:w="2009" w:type="pct"/>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5688842D" w14:textId="77777777" w:rsidR="00BA3A9A" w:rsidRPr="00BA3A9A" w:rsidRDefault="00BA3A9A" w:rsidP="00BA3A9A">
            <w:pPr>
              <w:spacing w:after="0" w:line="240" w:lineRule="auto"/>
              <w:rPr>
                <w:rFonts w:ascii="Arial" w:eastAsia="Times New Roman" w:hAnsi="Arial" w:cs="Arial"/>
                <w:b/>
                <w:bCs/>
                <w:color w:val="000000" w:themeColor="text1"/>
                <w:sz w:val="18"/>
                <w:szCs w:val="18"/>
                <w:lang w:eastAsia="sl-SI"/>
              </w:rPr>
            </w:pPr>
            <w:r w:rsidRPr="00BA3A9A">
              <w:rPr>
                <w:rFonts w:ascii="Arial" w:eastAsia="Times New Roman" w:hAnsi="Arial" w:cs="Arial"/>
                <w:b/>
                <w:bCs/>
                <w:color w:val="000000" w:themeColor="text1"/>
                <w:sz w:val="18"/>
                <w:szCs w:val="18"/>
                <w:lang w:eastAsia="sl-SI"/>
              </w:rPr>
              <w:t>Skupaj</w:t>
            </w:r>
          </w:p>
        </w:tc>
        <w:tc>
          <w:tcPr>
            <w:tcW w:w="666" w:type="pct"/>
            <w:tcBorders>
              <w:top w:val="nil"/>
              <w:left w:val="nil"/>
              <w:bottom w:val="single" w:sz="4" w:space="0" w:color="auto"/>
              <w:right w:val="single" w:sz="4" w:space="0" w:color="auto"/>
            </w:tcBorders>
            <w:shd w:val="clear" w:color="auto" w:fill="F2F2F2" w:themeFill="background1" w:themeFillShade="F2"/>
            <w:noWrap/>
            <w:vAlign w:val="center"/>
            <w:hideMark/>
          </w:tcPr>
          <w:p w14:paraId="4E439B2C" w14:textId="77777777" w:rsidR="00BA3A9A" w:rsidRPr="00BA3A9A" w:rsidRDefault="00BA3A9A" w:rsidP="00B73CA3">
            <w:pPr>
              <w:spacing w:after="0" w:line="240" w:lineRule="auto"/>
              <w:jc w:val="right"/>
              <w:rPr>
                <w:rFonts w:ascii="Arial" w:eastAsia="Times New Roman" w:hAnsi="Arial" w:cs="Arial"/>
                <w:b/>
                <w:bCs/>
                <w:color w:val="000000" w:themeColor="text1"/>
                <w:sz w:val="18"/>
                <w:szCs w:val="18"/>
                <w:lang w:eastAsia="sl-SI"/>
              </w:rPr>
            </w:pPr>
            <w:r w:rsidRPr="00BA3A9A">
              <w:rPr>
                <w:rFonts w:ascii="Arial" w:eastAsia="Times New Roman" w:hAnsi="Arial" w:cs="Arial"/>
                <w:b/>
                <w:bCs/>
                <w:color w:val="000000" w:themeColor="text1"/>
                <w:sz w:val="18"/>
                <w:szCs w:val="18"/>
                <w:lang w:eastAsia="sl-SI"/>
              </w:rPr>
              <w:t>17.224</w:t>
            </w:r>
          </w:p>
        </w:tc>
        <w:tc>
          <w:tcPr>
            <w:tcW w:w="994" w:type="pct"/>
            <w:tcBorders>
              <w:top w:val="nil"/>
              <w:left w:val="nil"/>
              <w:bottom w:val="single" w:sz="4" w:space="0" w:color="auto"/>
              <w:right w:val="single" w:sz="4" w:space="0" w:color="auto"/>
            </w:tcBorders>
            <w:shd w:val="clear" w:color="auto" w:fill="F2F2F2" w:themeFill="background1" w:themeFillShade="F2"/>
            <w:noWrap/>
            <w:vAlign w:val="center"/>
            <w:hideMark/>
          </w:tcPr>
          <w:p w14:paraId="12A4C53F" w14:textId="77777777" w:rsidR="00BA3A9A" w:rsidRPr="00BA3A9A" w:rsidRDefault="00BA3A9A" w:rsidP="00B73CA3">
            <w:pPr>
              <w:spacing w:after="0" w:line="240" w:lineRule="auto"/>
              <w:jc w:val="right"/>
              <w:rPr>
                <w:rFonts w:ascii="Arial" w:eastAsia="Times New Roman" w:hAnsi="Arial" w:cs="Arial"/>
                <w:b/>
                <w:bCs/>
                <w:color w:val="000000" w:themeColor="text1"/>
                <w:sz w:val="18"/>
                <w:szCs w:val="18"/>
                <w:lang w:eastAsia="sl-SI"/>
              </w:rPr>
            </w:pPr>
            <w:r w:rsidRPr="00BA3A9A">
              <w:rPr>
                <w:rFonts w:ascii="Arial" w:eastAsia="Times New Roman" w:hAnsi="Arial" w:cs="Arial"/>
                <w:b/>
                <w:bCs/>
                <w:color w:val="000000" w:themeColor="text1"/>
                <w:sz w:val="18"/>
                <w:szCs w:val="18"/>
                <w:lang w:eastAsia="sl-SI"/>
              </w:rPr>
              <w:t>5.417.105.902</w:t>
            </w:r>
          </w:p>
        </w:tc>
        <w:tc>
          <w:tcPr>
            <w:tcW w:w="666" w:type="pct"/>
            <w:tcBorders>
              <w:top w:val="nil"/>
              <w:left w:val="nil"/>
              <w:bottom w:val="nil"/>
              <w:right w:val="nil"/>
            </w:tcBorders>
            <w:shd w:val="clear" w:color="auto" w:fill="auto"/>
            <w:noWrap/>
            <w:vAlign w:val="center"/>
            <w:hideMark/>
          </w:tcPr>
          <w:p w14:paraId="562FC8B1"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p>
        </w:tc>
        <w:tc>
          <w:tcPr>
            <w:tcW w:w="665" w:type="pct"/>
            <w:tcBorders>
              <w:top w:val="nil"/>
              <w:left w:val="nil"/>
              <w:bottom w:val="nil"/>
              <w:right w:val="nil"/>
            </w:tcBorders>
            <w:shd w:val="clear" w:color="auto" w:fill="auto"/>
            <w:noWrap/>
            <w:vAlign w:val="center"/>
            <w:hideMark/>
          </w:tcPr>
          <w:p w14:paraId="02332118" w14:textId="77777777" w:rsidR="00BA3A9A" w:rsidRPr="00BA3A9A" w:rsidRDefault="00BA3A9A" w:rsidP="00BA3A9A">
            <w:pPr>
              <w:spacing w:after="0" w:line="240" w:lineRule="auto"/>
              <w:jc w:val="right"/>
              <w:rPr>
                <w:rFonts w:ascii="Arial" w:eastAsia="Times New Roman" w:hAnsi="Arial" w:cs="Arial"/>
                <w:color w:val="000000" w:themeColor="text1"/>
                <w:sz w:val="18"/>
                <w:szCs w:val="18"/>
                <w:lang w:eastAsia="sl-SI"/>
              </w:rPr>
            </w:pPr>
          </w:p>
        </w:tc>
      </w:tr>
    </w:tbl>
    <w:p w14:paraId="07D03A61" w14:textId="77777777" w:rsidR="004A613D" w:rsidRPr="00BF7302" w:rsidRDefault="004A613D" w:rsidP="004A613D">
      <w:pPr>
        <w:spacing w:after="0" w:line="240" w:lineRule="auto"/>
        <w:jc w:val="center"/>
        <w:rPr>
          <w:rFonts w:ascii="Arial" w:hAnsi="Arial" w:cs="Arial"/>
          <w:sz w:val="18"/>
          <w:highlight w:val="yellow"/>
        </w:rPr>
      </w:pPr>
    </w:p>
    <w:p w14:paraId="1F54C4F6" w14:textId="32A07D73" w:rsidR="002149C7" w:rsidRPr="00BA3A9A" w:rsidRDefault="002149C7" w:rsidP="00D94701">
      <w:pPr>
        <w:spacing w:after="120" w:line="240" w:lineRule="auto"/>
        <w:jc w:val="center"/>
        <w:rPr>
          <w:rFonts w:ascii="Arial" w:hAnsi="Arial" w:cs="Arial"/>
          <w:sz w:val="18"/>
        </w:rPr>
      </w:pPr>
      <w:r w:rsidRPr="00BA3A9A">
        <w:rPr>
          <w:rFonts w:ascii="Arial" w:hAnsi="Arial" w:cs="Arial"/>
          <w:sz w:val="18"/>
        </w:rPr>
        <w:t>Vir: Statistični podatki o javni</w:t>
      </w:r>
      <w:r w:rsidR="00550208" w:rsidRPr="00BA3A9A">
        <w:rPr>
          <w:rFonts w:ascii="Arial" w:hAnsi="Arial" w:cs="Arial"/>
          <w:sz w:val="18"/>
        </w:rPr>
        <w:t>h naročilih, oddanih v letu 20</w:t>
      </w:r>
      <w:r w:rsidR="002A51DA" w:rsidRPr="00BA3A9A">
        <w:rPr>
          <w:rFonts w:ascii="Arial" w:hAnsi="Arial" w:cs="Arial"/>
          <w:sz w:val="18"/>
        </w:rPr>
        <w:t>2</w:t>
      </w:r>
      <w:r w:rsidR="00D872B2" w:rsidRPr="00BA3A9A">
        <w:rPr>
          <w:rFonts w:ascii="Arial" w:hAnsi="Arial" w:cs="Arial"/>
          <w:sz w:val="18"/>
        </w:rPr>
        <w:t>2</w:t>
      </w:r>
      <w:r w:rsidR="00E9321E" w:rsidRPr="00BA3A9A">
        <w:rPr>
          <w:rFonts w:ascii="Arial" w:hAnsi="Arial" w:cs="Arial"/>
          <w:sz w:val="18"/>
        </w:rPr>
        <w:t>.</w:t>
      </w:r>
    </w:p>
    <w:p w14:paraId="4DE7B43B" w14:textId="77777777" w:rsidR="00F81313" w:rsidRPr="00365920" w:rsidRDefault="00F81313" w:rsidP="004A613D">
      <w:pPr>
        <w:spacing w:after="0" w:line="240" w:lineRule="auto"/>
        <w:jc w:val="center"/>
        <w:rPr>
          <w:rFonts w:ascii="Arial" w:hAnsi="Arial" w:cs="Arial"/>
          <w:sz w:val="18"/>
        </w:rPr>
      </w:pPr>
    </w:p>
    <w:p w14:paraId="437750E5" w14:textId="459E8033" w:rsidR="001F6CF7" w:rsidRPr="009E4602" w:rsidRDefault="006A0A09" w:rsidP="006A0A09">
      <w:pPr>
        <w:spacing w:line="360" w:lineRule="auto"/>
        <w:jc w:val="both"/>
        <w:rPr>
          <w:rFonts w:ascii="Arial" w:hAnsi="Arial" w:cs="Arial"/>
          <w:sz w:val="20"/>
          <w:szCs w:val="20"/>
          <w:lang w:eastAsia="sl-SI"/>
        </w:rPr>
      </w:pPr>
      <w:r w:rsidRPr="00365920">
        <w:rPr>
          <w:rFonts w:ascii="Arial" w:hAnsi="Arial" w:cs="Arial"/>
          <w:sz w:val="20"/>
          <w:szCs w:val="20"/>
          <w:lang w:eastAsia="sl-SI"/>
        </w:rPr>
        <w:t>Graf </w:t>
      </w:r>
      <w:r w:rsidR="0083702C" w:rsidRPr="00365920">
        <w:rPr>
          <w:rFonts w:ascii="Arial" w:hAnsi="Arial" w:cs="Arial"/>
          <w:sz w:val="20"/>
          <w:szCs w:val="20"/>
          <w:lang w:eastAsia="sl-SI"/>
        </w:rPr>
        <w:t>4</w:t>
      </w:r>
      <w:r w:rsidRPr="00365920">
        <w:rPr>
          <w:rFonts w:ascii="Arial" w:hAnsi="Arial" w:cs="Arial"/>
          <w:sz w:val="20"/>
          <w:szCs w:val="20"/>
          <w:lang w:eastAsia="sl-SI"/>
        </w:rPr>
        <w:t xml:space="preserve"> prikazuje, da so bili </w:t>
      </w:r>
      <w:r w:rsidR="00CD4647" w:rsidRPr="00365920">
        <w:rPr>
          <w:rFonts w:ascii="Arial" w:hAnsi="Arial" w:cs="Arial"/>
          <w:sz w:val="20"/>
          <w:szCs w:val="20"/>
          <w:lang w:eastAsia="sl-SI"/>
        </w:rPr>
        <w:t>leta</w:t>
      </w:r>
      <w:r w:rsidRPr="00365920">
        <w:rPr>
          <w:rFonts w:ascii="Arial" w:hAnsi="Arial" w:cs="Arial"/>
          <w:sz w:val="20"/>
          <w:szCs w:val="20"/>
          <w:lang w:eastAsia="sl-SI"/>
        </w:rPr>
        <w:t xml:space="preserve"> 20</w:t>
      </w:r>
      <w:r w:rsidR="004E56F5" w:rsidRPr="00365920">
        <w:rPr>
          <w:rFonts w:ascii="Arial" w:hAnsi="Arial" w:cs="Arial"/>
          <w:sz w:val="20"/>
          <w:szCs w:val="20"/>
          <w:lang w:eastAsia="sl-SI"/>
        </w:rPr>
        <w:t>2</w:t>
      </w:r>
      <w:r w:rsidR="00365920" w:rsidRPr="00365920">
        <w:rPr>
          <w:rFonts w:ascii="Arial" w:hAnsi="Arial" w:cs="Arial"/>
          <w:sz w:val="20"/>
          <w:szCs w:val="20"/>
          <w:lang w:eastAsia="sl-SI"/>
        </w:rPr>
        <w:t>2</w:t>
      </w:r>
      <w:r w:rsidRPr="00365920">
        <w:rPr>
          <w:rFonts w:ascii="Arial" w:hAnsi="Arial" w:cs="Arial"/>
          <w:sz w:val="20"/>
          <w:szCs w:val="20"/>
          <w:lang w:eastAsia="sl-SI"/>
        </w:rPr>
        <w:t xml:space="preserve"> v postopkih javnih naročil po vrednosti oddanih </w:t>
      </w:r>
      <w:r w:rsidR="009B2527" w:rsidRPr="00365920">
        <w:rPr>
          <w:rFonts w:ascii="Arial" w:hAnsi="Arial" w:cs="Arial"/>
          <w:sz w:val="20"/>
          <w:szCs w:val="20"/>
          <w:lang w:eastAsia="sl-SI"/>
        </w:rPr>
        <w:t>naročil</w:t>
      </w:r>
      <w:r w:rsidRPr="00365920">
        <w:rPr>
          <w:rFonts w:ascii="Arial" w:hAnsi="Arial" w:cs="Arial"/>
          <w:sz w:val="20"/>
          <w:szCs w:val="20"/>
          <w:lang w:eastAsia="sl-SI"/>
        </w:rPr>
        <w:t xml:space="preserve"> med tujimi </w:t>
      </w:r>
      <w:r w:rsidR="002240CA" w:rsidRPr="00365920">
        <w:rPr>
          <w:rFonts w:ascii="Arial" w:hAnsi="Arial" w:cs="Arial"/>
          <w:sz w:val="20"/>
          <w:szCs w:val="20"/>
          <w:lang w:eastAsia="sl-SI"/>
        </w:rPr>
        <w:t xml:space="preserve">ponudniki </w:t>
      </w:r>
      <w:r w:rsidRPr="00365920">
        <w:rPr>
          <w:rFonts w:ascii="Arial" w:hAnsi="Arial" w:cs="Arial"/>
          <w:sz w:val="20"/>
          <w:szCs w:val="20"/>
          <w:lang w:eastAsia="sl-SI"/>
        </w:rPr>
        <w:t xml:space="preserve">najuspešnejši ponudniki iz </w:t>
      </w:r>
      <w:r w:rsidR="00BD3B20" w:rsidRPr="00365920">
        <w:rPr>
          <w:rFonts w:ascii="Arial" w:hAnsi="Arial" w:cs="Arial"/>
          <w:sz w:val="20"/>
          <w:szCs w:val="20"/>
          <w:lang w:eastAsia="sl-SI"/>
        </w:rPr>
        <w:t xml:space="preserve">Švice, </w:t>
      </w:r>
      <w:r w:rsidR="00365920" w:rsidRPr="00365920">
        <w:rPr>
          <w:rFonts w:ascii="Arial" w:hAnsi="Arial" w:cs="Arial"/>
          <w:sz w:val="20"/>
          <w:szCs w:val="20"/>
          <w:lang w:eastAsia="sl-SI"/>
        </w:rPr>
        <w:t>Nizozemske</w:t>
      </w:r>
      <w:r w:rsidR="00BD3B20" w:rsidRPr="00365920">
        <w:rPr>
          <w:rFonts w:ascii="Arial" w:hAnsi="Arial" w:cs="Arial"/>
          <w:sz w:val="20"/>
          <w:szCs w:val="20"/>
          <w:lang w:eastAsia="sl-SI"/>
        </w:rPr>
        <w:t xml:space="preserve"> in </w:t>
      </w:r>
      <w:r w:rsidR="00BD3B20" w:rsidRPr="00B73CA3">
        <w:rPr>
          <w:rFonts w:ascii="Arial" w:hAnsi="Arial" w:cs="Arial"/>
          <w:sz w:val="20"/>
          <w:szCs w:val="20"/>
          <w:lang w:eastAsia="sl-SI"/>
        </w:rPr>
        <w:t>Nemčije</w:t>
      </w:r>
      <w:r w:rsidR="00203977" w:rsidRPr="00B73CA3">
        <w:rPr>
          <w:rFonts w:ascii="Arial" w:hAnsi="Arial" w:cs="Arial"/>
          <w:sz w:val="20"/>
          <w:szCs w:val="20"/>
          <w:lang w:eastAsia="sl-SI"/>
        </w:rPr>
        <w:t>.</w:t>
      </w:r>
      <w:r w:rsidRPr="00B73CA3">
        <w:rPr>
          <w:rFonts w:ascii="Arial" w:hAnsi="Arial" w:cs="Arial"/>
          <w:sz w:val="20"/>
          <w:szCs w:val="20"/>
          <w:lang w:eastAsia="sl-SI"/>
        </w:rPr>
        <w:t xml:space="preserve"> Ponudniki iz </w:t>
      </w:r>
      <w:r w:rsidR="00BD3B20" w:rsidRPr="00B73CA3">
        <w:rPr>
          <w:rFonts w:ascii="Arial" w:hAnsi="Arial" w:cs="Arial"/>
          <w:sz w:val="20"/>
          <w:szCs w:val="20"/>
          <w:lang w:eastAsia="sl-SI"/>
        </w:rPr>
        <w:t>Švice</w:t>
      </w:r>
      <w:r w:rsidR="004E56F5" w:rsidRPr="00B73CA3">
        <w:rPr>
          <w:rFonts w:ascii="Arial" w:hAnsi="Arial" w:cs="Arial"/>
          <w:sz w:val="20"/>
          <w:szCs w:val="20"/>
          <w:lang w:eastAsia="sl-SI"/>
        </w:rPr>
        <w:t xml:space="preserve"> </w:t>
      </w:r>
      <w:r w:rsidRPr="00B73CA3">
        <w:rPr>
          <w:rFonts w:ascii="Arial" w:hAnsi="Arial" w:cs="Arial"/>
          <w:sz w:val="20"/>
          <w:szCs w:val="20"/>
          <w:lang w:eastAsia="sl-SI"/>
        </w:rPr>
        <w:t>so pridobili</w:t>
      </w:r>
      <w:r w:rsidR="00BD3B20" w:rsidRPr="00B73CA3">
        <w:rPr>
          <w:rFonts w:ascii="Arial" w:hAnsi="Arial" w:cs="Arial"/>
          <w:sz w:val="20"/>
          <w:szCs w:val="20"/>
          <w:lang w:eastAsia="sl-SI"/>
        </w:rPr>
        <w:t xml:space="preserve"> 1</w:t>
      </w:r>
      <w:r w:rsidR="00B73CA3" w:rsidRPr="00B73CA3">
        <w:rPr>
          <w:rFonts w:ascii="Arial" w:hAnsi="Arial" w:cs="Arial"/>
          <w:sz w:val="20"/>
          <w:szCs w:val="20"/>
          <w:lang w:eastAsia="sl-SI"/>
        </w:rPr>
        <w:t>4</w:t>
      </w:r>
      <w:r w:rsidR="00BD3B20" w:rsidRPr="00B73CA3">
        <w:rPr>
          <w:rFonts w:ascii="Arial" w:hAnsi="Arial" w:cs="Arial"/>
          <w:sz w:val="20"/>
          <w:szCs w:val="20"/>
          <w:lang w:eastAsia="sl-SI"/>
        </w:rPr>
        <w:t xml:space="preserve"> </w:t>
      </w:r>
      <w:r w:rsidR="004E56F5" w:rsidRPr="00B73CA3">
        <w:rPr>
          <w:rFonts w:ascii="Arial" w:hAnsi="Arial" w:cs="Arial"/>
          <w:sz w:val="20"/>
          <w:szCs w:val="20"/>
          <w:lang w:eastAsia="sl-SI"/>
        </w:rPr>
        <w:t>n</w:t>
      </w:r>
      <w:r w:rsidR="00C8023B" w:rsidRPr="00B73CA3">
        <w:rPr>
          <w:rFonts w:ascii="Arial" w:hAnsi="Arial" w:cs="Arial"/>
          <w:sz w:val="20"/>
          <w:szCs w:val="20"/>
          <w:lang w:eastAsia="sl-SI"/>
        </w:rPr>
        <w:t>aročil</w:t>
      </w:r>
      <w:r w:rsidR="00653914" w:rsidRPr="00B73CA3">
        <w:rPr>
          <w:rFonts w:ascii="Arial" w:hAnsi="Arial" w:cs="Arial"/>
          <w:sz w:val="20"/>
          <w:szCs w:val="20"/>
          <w:lang w:eastAsia="sl-SI"/>
        </w:rPr>
        <w:t xml:space="preserve"> v vrednosti</w:t>
      </w:r>
      <w:r w:rsidRPr="00B73CA3">
        <w:rPr>
          <w:rFonts w:ascii="Arial" w:hAnsi="Arial" w:cs="Arial"/>
          <w:sz w:val="20"/>
          <w:szCs w:val="20"/>
          <w:lang w:eastAsia="sl-SI"/>
        </w:rPr>
        <w:t xml:space="preserve"> </w:t>
      </w:r>
      <w:r w:rsidR="00B73CA3" w:rsidRPr="00B73CA3">
        <w:rPr>
          <w:rFonts w:ascii="Arial" w:hAnsi="Arial" w:cs="Arial"/>
          <w:sz w:val="20"/>
          <w:szCs w:val="20"/>
          <w:lang w:eastAsia="sl-SI"/>
        </w:rPr>
        <w:t xml:space="preserve">47.093.807 </w:t>
      </w:r>
      <w:r w:rsidRPr="00B73CA3">
        <w:rPr>
          <w:rFonts w:ascii="Arial" w:hAnsi="Arial" w:cs="Arial"/>
          <w:sz w:val="20"/>
          <w:szCs w:val="20"/>
          <w:lang w:eastAsia="sl-SI"/>
        </w:rPr>
        <w:t xml:space="preserve">evrov, kar je po vrednosti </w:t>
      </w:r>
      <w:r w:rsidR="00B73CA3" w:rsidRPr="00B73CA3">
        <w:rPr>
          <w:rFonts w:ascii="Arial" w:hAnsi="Arial" w:cs="Arial"/>
          <w:sz w:val="20"/>
          <w:szCs w:val="20"/>
          <w:lang w:eastAsia="sl-SI"/>
        </w:rPr>
        <w:t>23,77</w:t>
      </w:r>
      <w:r w:rsidR="00862C47" w:rsidRPr="00B73CA3">
        <w:rPr>
          <w:rFonts w:ascii="Arial" w:hAnsi="Arial" w:cs="Arial"/>
          <w:sz w:val="20"/>
          <w:szCs w:val="20"/>
          <w:lang w:eastAsia="sl-SI"/>
        </w:rPr>
        <w:t> </w:t>
      </w:r>
      <w:r w:rsidR="00AC0027">
        <w:rPr>
          <w:rFonts w:ascii="Arial" w:hAnsi="Arial" w:cs="Arial"/>
          <w:sz w:val="20"/>
          <w:szCs w:val="20"/>
          <w:lang w:eastAsia="sl-SI"/>
        </w:rPr>
        <w:t>odstotka</w:t>
      </w:r>
      <w:r w:rsidRPr="00B73CA3">
        <w:rPr>
          <w:rFonts w:ascii="Arial" w:hAnsi="Arial" w:cs="Arial"/>
          <w:sz w:val="20"/>
          <w:szCs w:val="20"/>
          <w:lang w:eastAsia="sl-SI"/>
        </w:rPr>
        <w:t xml:space="preserve"> vseh </w:t>
      </w:r>
      <w:r w:rsidR="00653914" w:rsidRPr="00B73CA3">
        <w:rPr>
          <w:rFonts w:ascii="Arial" w:hAnsi="Arial" w:cs="Arial"/>
          <w:sz w:val="20"/>
          <w:szCs w:val="20"/>
          <w:lang w:eastAsia="sl-SI"/>
        </w:rPr>
        <w:t>naročil</w:t>
      </w:r>
      <w:r w:rsidRPr="00B73CA3">
        <w:rPr>
          <w:rFonts w:ascii="Arial" w:hAnsi="Arial" w:cs="Arial"/>
          <w:sz w:val="20"/>
          <w:szCs w:val="20"/>
          <w:lang w:eastAsia="sl-SI"/>
        </w:rPr>
        <w:t>, ki so bil</w:t>
      </w:r>
      <w:r w:rsidR="00B417B3" w:rsidRPr="00B73CA3">
        <w:rPr>
          <w:rFonts w:ascii="Arial" w:hAnsi="Arial" w:cs="Arial"/>
          <w:sz w:val="20"/>
          <w:szCs w:val="20"/>
          <w:lang w:eastAsia="sl-SI"/>
        </w:rPr>
        <w:t>a</w:t>
      </w:r>
      <w:r w:rsidRPr="00B73CA3">
        <w:rPr>
          <w:rFonts w:ascii="Arial" w:hAnsi="Arial" w:cs="Arial"/>
          <w:sz w:val="20"/>
          <w:szCs w:val="20"/>
          <w:lang w:eastAsia="sl-SI"/>
        </w:rPr>
        <w:t xml:space="preserve"> </w:t>
      </w:r>
      <w:r w:rsidR="00CD4647" w:rsidRPr="00B73CA3">
        <w:rPr>
          <w:rFonts w:ascii="Arial" w:hAnsi="Arial" w:cs="Arial"/>
          <w:sz w:val="20"/>
          <w:szCs w:val="20"/>
          <w:lang w:eastAsia="sl-SI"/>
        </w:rPr>
        <w:t xml:space="preserve">leta </w:t>
      </w:r>
      <w:r w:rsidRPr="00B73CA3">
        <w:rPr>
          <w:rFonts w:ascii="Arial" w:hAnsi="Arial" w:cs="Arial"/>
          <w:sz w:val="20"/>
          <w:szCs w:val="20"/>
          <w:lang w:eastAsia="sl-SI"/>
        </w:rPr>
        <w:t>20</w:t>
      </w:r>
      <w:r w:rsidR="004E56F5" w:rsidRPr="00B73CA3">
        <w:rPr>
          <w:rFonts w:ascii="Arial" w:hAnsi="Arial" w:cs="Arial"/>
          <w:sz w:val="20"/>
          <w:szCs w:val="20"/>
          <w:lang w:eastAsia="sl-SI"/>
        </w:rPr>
        <w:t>2</w:t>
      </w:r>
      <w:r w:rsidR="00B73CA3" w:rsidRPr="00B73CA3">
        <w:rPr>
          <w:rFonts w:ascii="Arial" w:hAnsi="Arial" w:cs="Arial"/>
          <w:sz w:val="20"/>
          <w:szCs w:val="20"/>
          <w:lang w:eastAsia="sl-SI"/>
        </w:rPr>
        <w:t>2</w:t>
      </w:r>
      <w:r w:rsidRPr="00B73CA3">
        <w:rPr>
          <w:rFonts w:ascii="Arial" w:hAnsi="Arial" w:cs="Arial"/>
          <w:sz w:val="20"/>
          <w:szCs w:val="20"/>
          <w:lang w:eastAsia="sl-SI"/>
        </w:rPr>
        <w:t xml:space="preserve"> oddan</w:t>
      </w:r>
      <w:r w:rsidR="00AE3124" w:rsidRPr="00B73CA3">
        <w:rPr>
          <w:rFonts w:ascii="Arial" w:hAnsi="Arial" w:cs="Arial"/>
          <w:sz w:val="20"/>
          <w:szCs w:val="20"/>
          <w:lang w:eastAsia="sl-SI"/>
        </w:rPr>
        <w:t>a</w:t>
      </w:r>
      <w:r w:rsidRPr="00B73CA3">
        <w:rPr>
          <w:rFonts w:ascii="Arial" w:hAnsi="Arial" w:cs="Arial"/>
          <w:sz w:val="20"/>
          <w:szCs w:val="20"/>
          <w:lang w:eastAsia="sl-SI"/>
        </w:rPr>
        <w:t xml:space="preserve"> tujim ponudnikom. Po vrednosti </w:t>
      </w:r>
      <w:r w:rsidR="00C5601E" w:rsidRPr="00B73CA3">
        <w:rPr>
          <w:rFonts w:ascii="Arial" w:hAnsi="Arial" w:cs="Arial"/>
          <w:sz w:val="20"/>
          <w:szCs w:val="20"/>
          <w:lang w:eastAsia="sl-SI"/>
        </w:rPr>
        <w:t xml:space="preserve">so za </w:t>
      </w:r>
      <w:r w:rsidR="00653914" w:rsidRPr="00B73CA3">
        <w:rPr>
          <w:rFonts w:ascii="Arial" w:hAnsi="Arial" w:cs="Arial"/>
          <w:sz w:val="20"/>
          <w:szCs w:val="20"/>
          <w:lang w:eastAsia="sl-SI"/>
        </w:rPr>
        <w:t>ponudnik</w:t>
      </w:r>
      <w:r w:rsidR="00C5601E" w:rsidRPr="00B73CA3">
        <w:rPr>
          <w:rFonts w:ascii="Arial" w:hAnsi="Arial" w:cs="Arial"/>
          <w:sz w:val="20"/>
          <w:szCs w:val="20"/>
          <w:lang w:eastAsia="sl-SI"/>
        </w:rPr>
        <w:t>i</w:t>
      </w:r>
      <w:r w:rsidR="00653914" w:rsidRPr="00B73CA3">
        <w:rPr>
          <w:rFonts w:ascii="Arial" w:hAnsi="Arial" w:cs="Arial"/>
          <w:sz w:val="20"/>
          <w:szCs w:val="20"/>
          <w:lang w:eastAsia="sl-SI"/>
        </w:rPr>
        <w:t xml:space="preserve"> iz</w:t>
      </w:r>
      <w:r w:rsidR="00BD3B20" w:rsidRPr="00B73CA3">
        <w:rPr>
          <w:rFonts w:ascii="Arial" w:hAnsi="Arial" w:cs="Arial"/>
          <w:sz w:val="20"/>
          <w:szCs w:val="20"/>
          <w:lang w:eastAsia="sl-SI"/>
        </w:rPr>
        <w:t xml:space="preserve"> Švice</w:t>
      </w:r>
      <w:r w:rsidR="004E56F5" w:rsidRPr="00B73CA3">
        <w:rPr>
          <w:rFonts w:ascii="Arial" w:hAnsi="Arial" w:cs="Arial"/>
          <w:sz w:val="20"/>
          <w:szCs w:val="20"/>
          <w:lang w:eastAsia="sl-SI"/>
        </w:rPr>
        <w:t xml:space="preserve"> </w:t>
      </w:r>
      <w:r w:rsidR="00C5601E" w:rsidRPr="00B73CA3">
        <w:rPr>
          <w:rFonts w:ascii="Arial" w:hAnsi="Arial" w:cs="Arial"/>
          <w:sz w:val="20"/>
          <w:szCs w:val="20"/>
          <w:lang w:eastAsia="sl-SI"/>
        </w:rPr>
        <w:t>na drugem mestu</w:t>
      </w:r>
      <w:r w:rsidRPr="00B73CA3">
        <w:rPr>
          <w:rFonts w:ascii="Arial" w:hAnsi="Arial" w:cs="Arial"/>
          <w:sz w:val="20"/>
          <w:szCs w:val="20"/>
          <w:lang w:eastAsia="sl-SI"/>
        </w:rPr>
        <w:t xml:space="preserve"> ponudniki i</w:t>
      </w:r>
      <w:r w:rsidR="004E56F5" w:rsidRPr="00B73CA3">
        <w:rPr>
          <w:rFonts w:ascii="Arial" w:hAnsi="Arial" w:cs="Arial"/>
          <w:sz w:val="20"/>
          <w:szCs w:val="20"/>
          <w:lang w:eastAsia="sl-SI"/>
        </w:rPr>
        <w:t>z</w:t>
      </w:r>
      <w:r w:rsidR="00BD3B20" w:rsidRPr="00B73CA3">
        <w:rPr>
          <w:rFonts w:ascii="Arial" w:hAnsi="Arial" w:cs="Arial"/>
          <w:sz w:val="20"/>
          <w:szCs w:val="20"/>
          <w:lang w:eastAsia="sl-SI"/>
        </w:rPr>
        <w:t xml:space="preserve"> </w:t>
      </w:r>
      <w:r w:rsidR="00B73CA3" w:rsidRPr="00B73CA3">
        <w:rPr>
          <w:rFonts w:ascii="Arial" w:hAnsi="Arial" w:cs="Arial"/>
          <w:sz w:val="20"/>
          <w:szCs w:val="20"/>
          <w:lang w:eastAsia="sl-SI"/>
        </w:rPr>
        <w:t>Nizozemske</w:t>
      </w:r>
      <w:r w:rsidRPr="00B73CA3">
        <w:rPr>
          <w:rFonts w:ascii="Arial" w:hAnsi="Arial" w:cs="Arial"/>
          <w:sz w:val="20"/>
          <w:szCs w:val="20"/>
          <w:lang w:eastAsia="sl-SI"/>
        </w:rPr>
        <w:t xml:space="preserve">, ki </w:t>
      </w:r>
      <w:r w:rsidRPr="009E4602">
        <w:rPr>
          <w:rFonts w:ascii="Arial" w:hAnsi="Arial" w:cs="Arial"/>
          <w:sz w:val="20"/>
          <w:szCs w:val="20"/>
          <w:lang w:eastAsia="sl-SI"/>
        </w:rPr>
        <w:t xml:space="preserve">jim je bilo oddanih </w:t>
      </w:r>
      <w:r w:rsidR="00B73CA3" w:rsidRPr="009E4602">
        <w:rPr>
          <w:rFonts w:ascii="Arial" w:hAnsi="Arial" w:cs="Arial"/>
          <w:sz w:val="20"/>
          <w:szCs w:val="20"/>
          <w:lang w:eastAsia="sl-SI"/>
        </w:rPr>
        <w:t>65</w:t>
      </w:r>
      <w:r w:rsidR="00653914" w:rsidRPr="009E4602">
        <w:rPr>
          <w:rFonts w:ascii="Arial" w:hAnsi="Arial" w:cs="Arial"/>
          <w:sz w:val="20"/>
          <w:szCs w:val="20"/>
          <w:lang w:eastAsia="sl-SI"/>
        </w:rPr>
        <w:t xml:space="preserve"> naročil</w:t>
      </w:r>
      <w:r w:rsidRPr="009E4602">
        <w:rPr>
          <w:rFonts w:ascii="Arial" w:hAnsi="Arial" w:cs="Arial"/>
          <w:sz w:val="20"/>
          <w:szCs w:val="20"/>
          <w:lang w:eastAsia="sl-SI"/>
        </w:rPr>
        <w:t xml:space="preserve"> v vrednosti </w:t>
      </w:r>
      <w:r w:rsidR="00B73CA3" w:rsidRPr="009E4602">
        <w:rPr>
          <w:rFonts w:ascii="Arial" w:hAnsi="Arial" w:cs="Arial"/>
          <w:sz w:val="20"/>
          <w:szCs w:val="20"/>
          <w:lang w:eastAsia="sl-SI"/>
        </w:rPr>
        <w:t xml:space="preserve">19.182.230 </w:t>
      </w:r>
      <w:r w:rsidRPr="009E4602">
        <w:rPr>
          <w:rFonts w:ascii="Arial" w:hAnsi="Arial" w:cs="Arial"/>
          <w:sz w:val="20"/>
          <w:szCs w:val="20"/>
          <w:lang w:eastAsia="sl-SI"/>
        </w:rPr>
        <w:t>evrov.</w:t>
      </w:r>
      <w:r w:rsidR="00155413" w:rsidRPr="009E4602">
        <w:rPr>
          <w:rFonts w:ascii="Arial" w:hAnsi="Arial" w:cs="Arial"/>
          <w:sz w:val="20"/>
          <w:szCs w:val="20"/>
          <w:lang w:eastAsia="sl-SI"/>
        </w:rPr>
        <w:t xml:space="preserve"> </w:t>
      </w:r>
      <w:r w:rsidR="00C5601E" w:rsidRPr="009E4602">
        <w:rPr>
          <w:rFonts w:ascii="Arial" w:hAnsi="Arial" w:cs="Arial"/>
          <w:sz w:val="20"/>
          <w:szCs w:val="20"/>
          <w:lang w:eastAsia="sl-SI"/>
        </w:rPr>
        <w:t>Za</w:t>
      </w:r>
      <w:r w:rsidR="00B44B3F">
        <w:rPr>
          <w:rFonts w:ascii="Arial" w:hAnsi="Arial" w:cs="Arial"/>
          <w:sz w:val="20"/>
          <w:szCs w:val="20"/>
          <w:lang w:eastAsia="sl-SI"/>
        </w:rPr>
        <w:t xml:space="preserve"> nizozemskimi</w:t>
      </w:r>
      <w:r w:rsidR="004E56F5" w:rsidRPr="009E4602">
        <w:rPr>
          <w:rFonts w:ascii="Arial" w:hAnsi="Arial" w:cs="Arial"/>
          <w:sz w:val="20"/>
          <w:szCs w:val="20"/>
          <w:lang w:eastAsia="sl-SI"/>
        </w:rPr>
        <w:t xml:space="preserve"> </w:t>
      </w:r>
      <w:r w:rsidRPr="009E4602">
        <w:rPr>
          <w:rFonts w:ascii="Arial" w:hAnsi="Arial" w:cs="Arial"/>
          <w:sz w:val="20"/>
          <w:szCs w:val="20"/>
          <w:lang w:eastAsia="sl-SI"/>
        </w:rPr>
        <w:t>ponudnik</w:t>
      </w:r>
      <w:r w:rsidR="00C5601E" w:rsidRPr="009E4602">
        <w:rPr>
          <w:rFonts w:ascii="Arial" w:hAnsi="Arial" w:cs="Arial"/>
          <w:sz w:val="20"/>
          <w:szCs w:val="20"/>
          <w:lang w:eastAsia="sl-SI"/>
        </w:rPr>
        <w:t>i so</w:t>
      </w:r>
      <w:r w:rsidRPr="009E4602">
        <w:rPr>
          <w:rFonts w:ascii="Arial" w:hAnsi="Arial" w:cs="Arial"/>
          <w:sz w:val="20"/>
          <w:szCs w:val="20"/>
          <w:lang w:eastAsia="sl-SI"/>
        </w:rPr>
        <w:t xml:space="preserve"> </w:t>
      </w:r>
      <w:r w:rsidR="00653914" w:rsidRPr="009E4602">
        <w:rPr>
          <w:rFonts w:ascii="Arial" w:hAnsi="Arial" w:cs="Arial"/>
          <w:sz w:val="20"/>
          <w:szCs w:val="20"/>
          <w:lang w:eastAsia="sl-SI"/>
        </w:rPr>
        <w:t xml:space="preserve">po vrednosti ponudniki iz </w:t>
      </w:r>
      <w:r w:rsidR="00BD3B20" w:rsidRPr="009E4602">
        <w:rPr>
          <w:rFonts w:ascii="Arial" w:hAnsi="Arial" w:cs="Arial"/>
          <w:sz w:val="20"/>
          <w:szCs w:val="20"/>
          <w:lang w:eastAsia="sl-SI"/>
        </w:rPr>
        <w:t>Nemčije</w:t>
      </w:r>
      <w:r w:rsidR="00653914" w:rsidRPr="009E4602">
        <w:rPr>
          <w:rFonts w:ascii="Arial" w:hAnsi="Arial" w:cs="Arial"/>
          <w:sz w:val="20"/>
          <w:szCs w:val="20"/>
          <w:lang w:eastAsia="sl-SI"/>
        </w:rPr>
        <w:t xml:space="preserve">, </w:t>
      </w:r>
      <w:r w:rsidR="00AE3124" w:rsidRPr="009E4602">
        <w:rPr>
          <w:rFonts w:ascii="Arial" w:hAnsi="Arial" w:cs="Arial"/>
          <w:sz w:val="20"/>
          <w:szCs w:val="20"/>
          <w:lang w:eastAsia="sl-SI"/>
        </w:rPr>
        <w:t xml:space="preserve">tem </w:t>
      </w:r>
      <w:r w:rsidR="00653914" w:rsidRPr="009E4602">
        <w:rPr>
          <w:rFonts w:ascii="Arial" w:hAnsi="Arial" w:cs="Arial"/>
          <w:sz w:val="20"/>
          <w:szCs w:val="20"/>
          <w:lang w:eastAsia="sl-SI"/>
        </w:rPr>
        <w:t>je bilo oddanih</w:t>
      </w:r>
      <w:r w:rsidR="00155413" w:rsidRPr="009E4602">
        <w:rPr>
          <w:rFonts w:ascii="Arial" w:hAnsi="Arial" w:cs="Arial"/>
          <w:sz w:val="20"/>
          <w:szCs w:val="20"/>
          <w:lang w:eastAsia="sl-SI"/>
        </w:rPr>
        <w:t xml:space="preserve"> </w:t>
      </w:r>
      <w:r w:rsidR="009E4602" w:rsidRPr="009E4602">
        <w:rPr>
          <w:rFonts w:ascii="Arial" w:hAnsi="Arial" w:cs="Arial"/>
          <w:sz w:val="20"/>
          <w:szCs w:val="20"/>
          <w:lang w:eastAsia="sl-SI"/>
        </w:rPr>
        <w:t>39</w:t>
      </w:r>
      <w:r w:rsidR="00653914" w:rsidRPr="009E4602">
        <w:rPr>
          <w:rFonts w:ascii="Arial" w:hAnsi="Arial" w:cs="Arial"/>
          <w:sz w:val="20"/>
          <w:szCs w:val="20"/>
          <w:lang w:eastAsia="sl-SI"/>
        </w:rPr>
        <w:t xml:space="preserve"> naročil</w:t>
      </w:r>
      <w:r w:rsidRPr="009E4602">
        <w:rPr>
          <w:rFonts w:ascii="Arial" w:hAnsi="Arial" w:cs="Arial"/>
          <w:sz w:val="20"/>
          <w:szCs w:val="20"/>
          <w:lang w:eastAsia="sl-SI"/>
        </w:rPr>
        <w:t xml:space="preserve"> v vrednosti </w:t>
      </w:r>
      <w:r w:rsidR="009E4602" w:rsidRPr="009E4602">
        <w:rPr>
          <w:rFonts w:ascii="Arial" w:hAnsi="Arial" w:cs="Arial"/>
          <w:sz w:val="20"/>
          <w:szCs w:val="20"/>
          <w:lang w:eastAsia="sl-SI"/>
        </w:rPr>
        <w:t xml:space="preserve">19.044.611 </w:t>
      </w:r>
      <w:r w:rsidRPr="009E4602">
        <w:rPr>
          <w:rFonts w:ascii="Arial" w:hAnsi="Arial" w:cs="Arial"/>
          <w:sz w:val="20"/>
          <w:szCs w:val="20"/>
          <w:lang w:eastAsia="sl-SI"/>
        </w:rPr>
        <w:t>evrov</w:t>
      </w:r>
      <w:r w:rsidR="00653914" w:rsidRPr="009E4602">
        <w:rPr>
          <w:rFonts w:ascii="Arial" w:hAnsi="Arial" w:cs="Arial"/>
          <w:sz w:val="20"/>
          <w:szCs w:val="20"/>
          <w:lang w:eastAsia="sl-SI"/>
        </w:rPr>
        <w:t xml:space="preserve">. Ponudnikom iz navedenih treh držav </w:t>
      </w:r>
      <w:r w:rsidR="005D4DB0" w:rsidRPr="009E4602">
        <w:rPr>
          <w:rFonts w:ascii="Arial" w:hAnsi="Arial" w:cs="Arial"/>
          <w:sz w:val="20"/>
          <w:szCs w:val="20"/>
          <w:lang w:eastAsia="sl-SI"/>
        </w:rPr>
        <w:t>je</w:t>
      </w:r>
      <w:r w:rsidR="00653914" w:rsidRPr="009E4602">
        <w:rPr>
          <w:rFonts w:ascii="Arial" w:hAnsi="Arial" w:cs="Arial"/>
          <w:sz w:val="20"/>
          <w:szCs w:val="20"/>
          <w:lang w:eastAsia="sl-SI"/>
        </w:rPr>
        <w:t xml:space="preserve"> </w:t>
      </w:r>
      <w:r w:rsidR="005D4DB0" w:rsidRPr="009E4602">
        <w:rPr>
          <w:rFonts w:ascii="Arial" w:hAnsi="Arial" w:cs="Arial"/>
          <w:sz w:val="20"/>
          <w:szCs w:val="20"/>
          <w:lang w:eastAsia="sl-SI"/>
        </w:rPr>
        <w:t xml:space="preserve">bila po vrednosti </w:t>
      </w:r>
      <w:r w:rsidR="00653914" w:rsidRPr="009E4602">
        <w:rPr>
          <w:rFonts w:ascii="Arial" w:hAnsi="Arial" w:cs="Arial"/>
          <w:sz w:val="20"/>
          <w:szCs w:val="20"/>
          <w:lang w:eastAsia="sl-SI"/>
        </w:rPr>
        <w:t xml:space="preserve">oddana </w:t>
      </w:r>
      <w:r w:rsidR="00A478BE" w:rsidRPr="009E4602">
        <w:rPr>
          <w:rFonts w:ascii="Arial" w:hAnsi="Arial" w:cs="Arial"/>
          <w:sz w:val="20"/>
          <w:szCs w:val="20"/>
          <w:lang w:eastAsia="sl-SI"/>
        </w:rPr>
        <w:t>slaba</w:t>
      </w:r>
      <w:r w:rsidR="00653914" w:rsidRPr="009E4602">
        <w:rPr>
          <w:rFonts w:ascii="Arial" w:hAnsi="Arial" w:cs="Arial"/>
          <w:sz w:val="20"/>
          <w:szCs w:val="20"/>
          <w:lang w:eastAsia="sl-SI"/>
        </w:rPr>
        <w:t xml:space="preserve"> polovica</w:t>
      </w:r>
      <w:r w:rsidR="004A67FB" w:rsidRPr="009E4602">
        <w:rPr>
          <w:rFonts w:ascii="Arial" w:hAnsi="Arial" w:cs="Arial"/>
          <w:sz w:val="20"/>
          <w:szCs w:val="20"/>
          <w:lang w:eastAsia="sl-SI"/>
        </w:rPr>
        <w:t xml:space="preserve"> vseh</w:t>
      </w:r>
      <w:r w:rsidR="00653914" w:rsidRPr="009E4602">
        <w:rPr>
          <w:rFonts w:ascii="Arial" w:hAnsi="Arial" w:cs="Arial"/>
          <w:sz w:val="20"/>
          <w:szCs w:val="20"/>
          <w:lang w:eastAsia="sl-SI"/>
        </w:rPr>
        <w:t xml:space="preserve"> naročil</w:t>
      </w:r>
      <w:r w:rsidR="005D4DB0" w:rsidRPr="009E4602">
        <w:rPr>
          <w:rFonts w:ascii="Arial" w:hAnsi="Arial" w:cs="Arial"/>
          <w:sz w:val="20"/>
          <w:szCs w:val="20"/>
          <w:lang w:eastAsia="sl-SI"/>
        </w:rPr>
        <w:t>, oddan</w:t>
      </w:r>
      <w:r w:rsidR="00DB6B1C" w:rsidRPr="009E4602">
        <w:rPr>
          <w:rFonts w:ascii="Arial" w:hAnsi="Arial" w:cs="Arial"/>
          <w:sz w:val="20"/>
          <w:szCs w:val="20"/>
          <w:lang w:eastAsia="sl-SI"/>
        </w:rPr>
        <w:t>ih</w:t>
      </w:r>
      <w:r w:rsidR="005D4DB0" w:rsidRPr="009E4602">
        <w:rPr>
          <w:rFonts w:ascii="Arial" w:hAnsi="Arial" w:cs="Arial"/>
          <w:sz w:val="20"/>
          <w:szCs w:val="20"/>
          <w:lang w:eastAsia="sl-SI"/>
        </w:rPr>
        <w:t xml:space="preserve"> tujim ponudnikom.</w:t>
      </w:r>
      <w:r w:rsidR="00653914" w:rsidRPr="009E4602">
        <w:rPr>
          <w:rFonts w:ascii="Arial" w:hAnsi="Arial" w:cs="Arial"/>
          <w:sz w:val="20"/>
          <w:szCs w:val="20"/>
          <w:lang w:eastAsia="sl-SI"/>
        </w:rPr>
        <w:t xml:space="preserve"> </w:t>
      </w:r>
    </w:p>
    <w:p w14:paraId="1C7E31D8" w14:textId="73A02F1C" w:rsidR="00203977" w:rsidRPr="00365920" w:rsidRDefault="00203977" w:rsidP="008A61FD">
      <w:pPr>
        <w:spacing w:before="120" w:after="120" w:line="240" w:lineRule="auto"/>
        <w:jc w:val="both"/>
        <w:rPr>
          <w:rFonts w:ascii="Arial" w:hAnsi="Arial" w:cs="Arial"/>
          <w:sz w:val="20"/>
        </w:rPr>
      </w:pPr>
      <w:r w:rsidRPr="00365920">
        <w:rPr>
          <w:rFonts w:ascii="Arial" w:hAnsi="Arial" w:cs="Arial"/>
          <w:sz w:val="20"/>
        </w:rPr>
        <w:t xml:space="preserve">Graf </w:t>
      </w:r>
      <w:r w:rsidR="00EB4423" w:rsidRPr="00365920">
        <w:rPr>
          <w:rFonts w:ascii="Arial" w:hAnsi="Arial" w:cs="Arial"/>
          <w:sz w:val="20"/>
        </w:rPr>
        <w:t>4</w:t>
      </w:r>
      <w:r w:rsidRPr="00365920">
        <w:rPr>
          <w:rFonts w:ascii="Arial" w:hAnsi="Arial" w:cs="Arial"/>
          <w:sz w:val="20"/>
        </w:rPr>
        <w:t>: Delež tujih ponudnikov glede na vrednost vseh oddanih javnih naročil</w:t>
      </w:r>
      <w:r w:rsidR="00C77DD6" w:rsidRPr="00365920">
        <w:rPr>
          <w:rFonts w:ascii="Arial" w:hAnsi="Arial" w:cs="Arial"/>
          <w:sz w:val="20"/>
        </w:rPr>
        <w:t xml:space="preserve"> </w:t>
      </w:r>
    </w:p>
    <w:p w14:paraId="52B382E3" w14:textId="1CD504BB" w:rsidR="00FD7055" w:rsidRPr="00365920" w:rsidRDefault="00365920" w:rsidP="007D2A53">
      <w:pPr>
        <w:spacing w:after="240" w:line="240" w:lineRule="auto"/>
        <w:jc w:val="center"/>
        <w:rPr>
          <w:rFonts w:ascii="Arial" w:hAnsi="Arial" w:cs="Arial"/>
          <w:sz w:val="18"/>
        </w:rPr>
      </w:pPr>
      <w:r w:rsidRPr="00365920">
        <w:rPr>
          <w:noProof/>
          <w:lang w:eastAsia="sl-SI"/>
        </w:rPr>
        <w:drawing>
          <wp:inline distT="0" distB="0" distL="0" distR="0" wp14:anchorId="33234CA8" wp14:editId="3A4DFCC9">
            <wp:extent cx="5117911" cy="3536315"/>
            <wp:effectExtent l="0" t="0" r="6985" b="6985"/>
            <wp:docPr id="1" name="Slika 1" descr="Grafikon prikazuje delež vrednosti oddanih javnih naročil tujim ponudnikom, glede na vrednost vseh oddanih javnih naročil v letu 2022, glede na državo izvo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afikon prikazuje delež vrednosti oddanih javnih naročil tujim ponudnikom, glede na vrednost vseh oddanih javnih naročil v letu 2022, glede na državo izvora. "/>
                    <pic:cNvPicPr/>
                  </pic:nvPicPr>
                  <pic:blipFill>
                    <a:blip r:embed="rId14"/>
                    <a:stretch>
                      <a:fillRect/>
                    </a:stretch>
                  </pic:blipFill>
                  <pic:spPr>
                    <a:xfrm>
                      <a:off x="0" y="0"/>
                      <a:ext cx="5162606" cy="3567198"/>
                    </a:xfrm>
                    <a:prstGeom prst="rect">
                      <a:avLst/>
                    </a:prstGeom>
                  </pic:spPr>
                </pic:pic>
              </a:graphicData>
            </a:graphic>
          </wp:inline>
        </w:drawing>
      </w:r>
    </w:p>
    <w:p w14:paraId="179F0E3F" w14:textId="3D3F42A8" w:rsidR="00203977" w:rsidRPr="00365920" w:rsidRDefault="00203977" w:rsidP="007D2A53">
      <w:pPr>
        <w:spacing w:after="240" w:line="240" w:lineRule="auto"/>
        <w:jc w:val="center"/>
        <w:rPr>
          <w:rFonts w:ascii="Arial" w:hAnsi="Arial" w:cs="Arial"/>
          <w:sz w:val="18"/>
        </w:rPr>
      </w:pPr>
      <w:r w:rsidRPr="00365920">
        <w:rPr>
          <w:rFonts w:ascii="Arial" w:hAnsi="Arial" w:cs="Arial"/>
          <w:sz w:val="18"/>
        </w:rPr>
        <w:t>Vir: Statistični podatki o javnih naročilih, oddanih v letu 20</w:t>
      </w:r>
      <w:r w:rsidR="004E56F5" w:rsidRPr="00365920">
        <w:rPr>
          <w:rFonts w:ascii="Arial" w:hAnsi="Arial" w:cs="Arial"/>
          <w:sz w:val="18"/>
        </w:rPr>
        <w:t>2</w:t>
      </w:r>
      <w:r w:rsidR="00365920" w:rsidRPr="00365920">
        <w:rPr>
          <w:rFonts w:ascii="Arial" w:hAnsi="Arial" w:cs="Arial"/>
          <w:sz w:val="18"/>
        </w:rPr>
        <w:t>2</w:t>
      </w:r>
      <w:r w:rsidR="00862C47" w:rsidRPr="00365920">
        <w:rPr>
          <w:rFonts w:ascii="Arial" w:hAnsi="Arial" w:cs="Arial"/>
          <w:sz w:val="18"/>
        </w:rPr>
        <w:t>.</w:t>
      </w:r>
    </w:p>
    <w:p w14:paraId="04A13AB6" w14:textId="527EF64F" w:rsidR="00203977" w:rsidRPr="00BF7302" w:rsidRDefault="00203977" w:rsidP="00203977">
      <w:pPr>
        <w:spacing w:line="360" w:lineRule="auto"/>
        <w:jc w:val="both"/>
        <w:rPr>
          <w:rFonts w:ascii="Arial" w:hAnsi="Arial" w:cs="Arial"/>
          <w:sz w:val="20"/>
          <w:szCs w:val="20"/>
          <w:highlight w:val="yellow"/>
          <w:lang w:eastAsia="sl-SI"/>
        </w:rPr>
      </w:pPr>
      <w:r w:rsidRPr="001D159E">
        <w:rPr>
          <w:rFonts w:ascii="Arial" w:hAnsi="Arial" w:cs="Arial"/>
          <w:sz w:val="20"/>
          <w:szCs w:val="20"/>
          <w:lang w:eastAsia="sl-SI"/>
        </w:rPr>
        <w:t>Naročnik</w:t>
      </w:r>
      <w:r w:rsidR="00826F93" w:rsidRPr="001D159E">
        <w:rPr>
          <w:rFonts w:ascii="Arial" w:hAnsi="Arial" w:cs="Arial"/>
          <w:sz w:val="20"/>
          <w:szCs w:val="20"/>
          <w:lang w:eastAsia="sl-SI"/>
        </w:rPr>
        <w:t xml:space="preserve">i so tujim ponudnikom oddali </w:t>
      </w:r>
      <w:r w:rsidR="00175821" w:rsidRPr="001D159E">
        <w:rPr>
          <w:rFonts w:ascii="Arial" w:hAnsi="Arial" w:cs="Arial"/>
          <w:sz w:val="20"/>
          <w:szCs w:val="20"/>
          <w:lang w:eastAsia="sl-SI"/>
        </w:rPr>
        <w:t>4</w:t>
      </w:r>
      <w:r w:rsidR="001D159E" w:rsidRPr="001D159E">
        <w:rPr>
          <w:rFonts w:ascii="Arial" w:hAnsi="Arial" w:cs="Arial"/>
          <w:sz w:val="20"/>
          <w:szCs w:val="20"/>
          <w:lang w:eastAsia="sl-SI"/>
        </w:rPr>
        <w:t>44</w:t>
      </w:r>
      <w:r w:rsidR="00175821" w:rsidRPr="001D159E">
        <w:rPr>
          <w:rFonts w:ascii="Arial" w:hAnsi="Arial" w:cs="Arial"/>
          <w:sz w:val="20"/>
          <w:szCs w:val="20"/>
          <w:lang w:eastAsia="sl-SI"/>
        </w:rPr>
        <w:t xml:space="preserve"> na</w:t>
      </w:r>
      <w:r w:rsidR="00653914" w:rsidRPr="001D159E">
        <w:rPr>
          <w:rFonts w:ascii="Arial" w:hAnsi="Arial" w:cs="Arial"/>
          <w:sz w:val="20"/>
          <w:szCs w:val="20"/>
          <w:lang w:eastAsia="sl-SI"/>
        </w:rPr>
        <w:t>ročil</w:t>
      </w:r>
      <w:r w:rsidRPr="001D159E">
        <w:rPr>
          <w:rFonts w:ascii="Arial" w:hAnsi="Arial" w:cs="Arial"/>
          <w:sz w:val="20"/>
          <w:szCs w:val="20"/>
          <w:lang w:eastAsia="sl-SI"/>
        </w:rPr>
        <w:t xml:space="preserve"> v vrednosti </w:t>
      </w:r>
      <w:r w:rsidR="001D159E" w:rsidRPr="001D159E">
        <w:rPr>
          <w:rFonts w:ascii="Arial" w:hAnsi="Arial" w:cs="Arial"/>
          <w:sz w:val="20"/>
          <w:szCs w:val="20"/>
          <w:lang w:eastAsia="sl-SI"/>
        </w:rPr>
        <w:t xml:space="preserve">198.125.522 </w:t>
      </w:r>
      <w:r w:rsidRPr="001D159E">
        <w:rPr>
          <w:rFonts w:ascii="Arial" w:hAnsi="Arial" w:cs="Arial"/>
          <w:sz w:val="20"/>
          <w:szCs w:val="20"/>
          <w:lang w:eastAsia="sl-SI"/>
        </w:rPr>
        <w:t xml:space="preserve">evrov. Največ </w:t>
      </w:r>
      <w:r w:rsidR="004A67FB" w:rsidRPr="001D159E">
        <w:rPr>
          <w:rFonts w:ascii="Arial" w:hAnsi="Arial" w:cs="Arial"/>
          <w:sz w:val="20"/>
          <w:szCs w:val="20"/>
          <w:lang w:eastAsia="sl-SI"/>
        </w:rPr>
        <w:t>naročil so</w:t>
      </w:r>
      <w:r w:rsidR="00B417B3" w:rsidRPr="001D159E">
        <w:rPr>
          <w:rFonts w:ascii="Arial" w:hAnsi="Arial" w:cs="Arial"/>
          <w:sz w:val="20"/>
          <w:szCs w:val="20"/>
          <w:lang w:eastAsia="sl-SI"/>
        </w:rPr>
        <w:t xml:space="preserve"> </w:t>
      </w:r>
      <w:r w:rsidRPr="001D159E">
        <w:rPr>
          <w:rFonts w:ascii="Arial" w:hAnsi="Arial" w:cs="Arial"/>
          <w:sz w:val="20"/>
          <w:szCs w:val="20"/>
          <w:lang w:eastAsia="sl-SI"/>
        </w:rPr>
        <w:t>tujim ponudnikom oddali naročniki iz osrednjeslovenske regije, in sicer</w:t>
      </w:r>
      <w:r w:rsidR="00826F93" w:rsidRPr="001D159E">
        <w:rPr>
          <w:rFonts w:ascii="Arial" w:hAnsi="Arial" w:cs="Arial"/>
          <w:sz w:val="20"/>
          <w:szCs w:val="20"/>
          <w:lang w:eastAsia="sl-SI"/>
        </w:rPr>
        <w:t xml:space="preserve"> </w:t>
      </w:r>
      <w:r w:rsidR="00175821" w:rsidRPr="001D159E">
        <w:rPr>
          <w:rFonts w:ascii="Arial" w:hAnsi="Arial" w:cs="Arial"/>
          <w:sz w:val="20"/>
          <w:szCs w:val="20"/>
          <w:lang w:eastAsia="sl-SI"/>
        </w:rPr>
        <w:t>2</w:t>
      </w:r>
      <w:r w:rsidR="001D159E" w:rsidRPr="001D159E">
        <w:rPr>
          <w:rFonts w:ascii="Arial" w:hAnsi="Arial" w:cs="Arial"/>
          <w:sz w:val="20"/>
          <w:szCs w:val="20"/>
          <w:lang w:eastAsia="sl-SI"/>
        </w:rPr>
        <w:t>39</w:t>
      </w:r>
      <w:r w:rsidRPr="001D159E">
        <w:rPr>
          <w:rFonts w:ascii="Arial" w:hAnsi="Arial" w:cs="Arial"/>
          <w:sz w:val="20"/>
          <w:szCs w:val="20"/>
          <w:lang w:eastAsia="sl-SI"/>
        </w:rPr>
        <w:t>. Tuj</w:t>
      </w:r>
      <w:r w:rsidR="00826F93" w:rsidRPr="001D159E">
        <w:rPr>
          <w:rFonts w:ascii="Arial" w:hAnsi="Arial" w:cs="Arial"/>
          <w:sz w:val="20"/>
          <w:szCs w:val="20"/>
          <w:lang w:eastAsia="sl-SI"/>
        </w:rPr>
        <w:t xml:space="preserve">im ponudnikom so naročniki iz </w:t>
      </w:r>
      <w:r w:rsidR="00E500EF" w:rsidRPr="001D159E">
        <w:rPr>
          <w:rFonts w:ascii="Arial" w:hAnsi="Arial" w:cs="Arial"/>
          <w:sz w:val="20"/>
          <w:szCs w:val="20"/>
          <w:lang w:eastAsia="sl-SI"/>
        </w:rPr>
        <w:t>osrednjeslovenske</w:t>
      </w:r>
      <w:r w:rsidRPr="001D159E">
        <w:rPr>
          <w:rFonts w:ascii="Arial" w:hAnsi="Arial" w:cs="Arial"/>
          <w:sz w:val="20"/>
          <w:szCs w:val="20"/>
          <w:lang w:eastAsia="sl-SI"/>
        </w:rPr>
        <w:t xml:space="preserve"> regije oddali </w:t>
      </w:r>
      <w:r w:rsidR="00653914" w:rsidRPr="001D159E">
        <w:rPr>
          <w:rFonts w:ascii="Arial" w:hAnsi="Arial" w:cs="Arial"/>
          <w:sz w:val="20"/>
          <w:szCs w:val="20"/>
          <w:lang w:eastAsia="sl-SI"/>
        </w:rPr>
        <w:t>naročila v</w:t>
      </w:r>
      <w:r w:rsidRPr="001D159E">
        <w:rPr>
          <w:rFonts w:ascii="Arial" w:hAnsi="Arial" w:cs="Arial"/>
          <w:sz w:val="20"/>
          <w:szCs w:val="20"/>
          <w:lang w:eastAsia="sl-SI"/>
        </w:rPr>
        <w:t xml:space="preserve"> največji </w:t>
      </w:r>
      <w:r w:rsidR="004A67FB" w:rsidRPr="001D159E">
        <w:rPr>
          <w:rFonts w:ascii="Arial" w:hAnsi="Arial" w:cs="Arial"/>
          <w:sz w:val="20"/>
          <w:szCs w:val="20"/>
          <w:lang w:eastAsia="sl-SI"/>
        </w:rPr>
        <w:t xml:space="preserve">skupni </w:t>
      </w:r>
      <w:r w:rsidRPr="001D159E">
        <w:rPr>
          <w:rFonts w:ascii="Arial" w:hAnsi="Arial" w:cs="Arial"/>
          <w:sz w:val="20"/>
          <w:szCs w:val="20"/>
          <w:lang w:eastAsia="sl-SI"/>
        </w:rPr>
        <w:t xml:space="preserve">vrednosti, in sicer za </w:t>
      </w:r>
      <w:r w:rsidR="001D159E" w:rsidRPr="001D159E">
        <w:rPr>
          <w:rFonts w:ascii="Arial" w:hAnsi="Arial" w:cs="Arial"/>
          <w:sz w:val="20"/>
          <w:szCs w:val="20"/>
          <w:lang w:eastAsia="sl-SI"/>
        </w:rPr>
        <w:t xml:space="preserve">92.116.081 </w:t>
      </w:r>
      <w:r w:rsidRPr="001D159E">
        <w:rPr>
          <w:rFonts w:ascii="Arial" w:hAnsi="Arial" w:cs="Arial"/>
          <w:sz w:val="20"/>
          <w:szCs w:val="20"/>
          <w:lang w:eastAsia="sl-SI"/>
        </w:rPr>
        <w:t xml:space="preserve">evrov. V </w:t>
      </w:r>
      <w:r w:rsidRPr="001D159E">
        <w:rPr>
          <w:rFonts w:ascii="Arial" w:hAnsi="Arial" w:cs="Arial"/>
          <w:sz w:val="20"/>
          <w:szCs w:val="20"/>
          <w:lang w:eastAsia="sl-SI"/>
        </w:rPr>
        <w:lastRenderedPageBreak/>
        <w:t xml:space="preserve">deležu števila vseh oddanih </w:t>
      </w:r>
      <w:r w:rsidR="00653914" w:rsidRPr="001D159E">
        <w:rPr>
          <w:rFonts w:ascii="Arial" w:hAnsi="Arial" w:cs="Arial"/>
          <w:sz w:val="20"/>
          <w:szCs w:val="20"/>
          <w:lang w:eastAsia="sl-SI"/>
        </w:rPr>
        <w:t>naročil</w:t>
      </w:r>
      <w:r w:rsidRPr="001D159E">
        <w:rPr>
          <w:rFonts w:ascii="Arial" w:hAnsi="Arial" w:cs="Arial"/>
          <w:sz w:val="20"/>
          <w:szCs w:val="20"/>
          <w:lang w:eastAsia="sl-SI"/>
        </w:rPr>
        <w:t xml:space="preserve"> tujim ponudnikom so ponudniki iz </w:t>
      </w:r>
      <w:r w:rsidR="00653914" w:rsidRPr="001D159E">
        <w:rPr>
          <w:rFonts w:ascii="Arial" w:hAnsi="Arial" w:cs="Arial"/>
          <w:sz w:val="20"/>
          <w:szCs w:val="20"/>
          <w:lang w:eastAsia="sl-SI"/>
        </w:rPr>
        <w:t>te regije</w:t>
      </w:r>
      <w:r w:rsidRPr="001D159E">
        <w:rPr>
          <w:rFonts w:ascii="Arial" w:hAnsi="Arial" w:cs="Arial"/>
          <w:sz w:val="20"/>
          <w:szCs w:val="20"/>
          <w:lang w:eastAsia="sl-SI"/>
        </w:rPr>
        <w:t xml:space="preserve"> oddali </w:t>
      </w:r>
      <w:r w:rsidR="00036FF3" w:rsidRPr="001D159E">
        <w:rPr>
          <w:rFonts w:ascii="Arial" w:hAnsi="Arial" w:cs="Arial"/>
          <w:sz w:val="20"/>
          <w:szCs w:val="20"/>
          <w:lang w:eastAsia="sl-SI"/>
        </w:rPr>
        <w:t>dobro</w:t>
      </w:r>
      <w:r w:rsidRPr="001D159E">
        <w:rPr>
          <w:rFonts w:ascii="Arial" w:hAnsi="Arial" w:cs="Arial"/>
          <w:sz w:val="20"/>
          <w:szCs w:val="20"/>
          <w:lang w:eastAsia="sl-SI"/>
        </w:rPr>
        <w:t xml:space="preserve"> </w:t>
      </w:r>
      <w:r w:rsidR="00A52CFD" w:rsidRPr="001D159E">
        <w:rPr>
          <w:rFonts w:ascii="Arial" w:hAnsi="Arial" w:cs="Arial"/>
          <w:sz w:val="20"/>
          <w:szCs w:val="20"/>
          <w:lang w:eastAsia="sl-SI"/>
        </w:rPr>
        <w:t>polovico</w:t>
      </w:r>
      <w:r w:rsidR="00653914" w:rsidRPr="001D159E">
        <w:rPr>
          <w:rFonts w:ascii="Arial" w:hAnsi="Arial" w:cs="Arial"/>
          <w:sz w:val="20"/>
          <w:szCs w:val="20"/>
          <w:lang w:eastAsia="sl-SI"/>
        </w:rPr>
        <w:t xml:space="preserve">, po vrednosti pa </w:t>
      </w:r>
      <w:r w:rsidR="001D159E" w:rsidRPr="001D159E">
        <w:rPr>
          <w:rFonts w:ascii="Arial" w:hAnsi="Arial" w:cs="Arial"/>
          <w:sz w:val="20"/>
          <w:szCs w:val="20"/>
          <w:lang w:eastAsia="sl-SI"/>
        </w:rPr>
        <w:t xml:space="preserve">slabo polovico </w:t>
      </w:r>
      <w:r w:rsidR="00653914" w:rsidRPr="001D159E">
        <w:rPr>
          <w:rFonts w:ascii="Arial" w:hAnsi="Arial" w:cs="Arial"/>
          <w:sz w:val="20"/>
          <w:szCs w:val="20"/>
          <w:lang w:eastAsia="sl-SI"/>
        </w:rPr>
        <w:t>vseh naročil.</w:t>
      </w:r>
      <w:r w:rsidRPr="001D159E">
        <w:rPr>
          <w:rFonts w:ascii="Arial" w:hAnsi="Arial" w:cs="Arial"/>
          <w:sz w:val="20"/>
          <w:szCs w:val="20"/>
          <w:lang w:eastAsia="sl-SI"/>
        </w:rPr>
        <w:t xml:space="preserve"> </w:t>
      </w:r>
    </w:p>
    <w:p w14:paraId="79BC4E90" w14:textId="393FCD1E" w:rsidR="006A0A09" w:rsidRPr="001D159E" w:rsidRDefault="006A0A09" w:rsidP="001C08E5">
      <w:pPr>
        <w:rPr>
          <w:rFonts w:ascii="Arial" w:hAnsi="Arial" w:cs="Arial"/>
          <w:sz w:val="20"/>
        </w:rPr>
      </w:pPr>
      <w:r w:rsidRPr="001D159E">
        <w:rPr>
          <w:rFonts w:ascii="Arial" w:hAnsi="Arial" w:cs="Arial"/>
          <w:sz w:val="20"/>
        </w:rPr>
        <w:t xml:space="preserve">Preglednica </w:t>
      </w:r>
      <w:r w:rsidR="00512F52" w:rsidRPr="001D159E">
        <w:rPr>
          <w:rFonts w:ascii="Arial" w:hAnsi="Arial" w:cs="Arial"/>
          <w:sz w:val="20"/>
        </w:rPr>
        <w:t>3</w:t>
      </w:r>
      <w:r w:rsidR="00EA747F">
        <w:rPr>
          <w:rFonts w:ascii="Arial" w:hAnsi="Arial" w:cs="Arial"/>
          <w:sz w:val="20"/>
        </w:rPr>
        <w:t>6</w:t>
      </w:r>
      <w:r w:rsidRPr="001D159E">
        <w:rPr>
          <w:rFonts w:ascii="Arial" w:hAnsi="Arial" w:cs="Arial"/>
          <w:sz w:val="20"/>
        </w:rPr>
        <w:t>: Uspešnost tujih ponudnikov glede na regijo naročnika</w:t>
      </w:r>
    </w:p>
    <w:tbl>
      <w:tblPr>
        <w:tblW w:w="8320" w:type="dxa"/>
        <w:tblCellMar>
          <w:left w:w="70" w:type="dxa"/>
          <w:right w:w="70" w:type="dxa"/>
        </w:tblCellMar>
        <w:tblLook w:val="04A0" w:firstRow="1" w:lastRow="0" w:firstColumn="1" w:lastColumn="0" w:noHBand="0" w:noVBand="1"/>
      </w:tblPr>
      <w:tblGrid>
        <w:gridCol w:w="2640"/>
        <w:gridCol w:w="1040"/>
        <w:gridCol w:w="1180"/>
        <w:gridCol w:w="1740"/>
        <w:gridCol w:w="1720"/>
      </w:tblGrid>
      <w:tr w:rsidR="005F125A" w:rsidRPr="005F125A" w14:paraId="0723B388" w14:textId="77777777" w:rsidTr="005F125A">
        <w:trPr>
          <w:trHeight w:val="480"/>
        </w:trPr>
        <w:tc>
          <w:tcPr>
            <w:tcW w:w="26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1F1AC29" w14:textId="77777777" w:rsidR="005F125A" w:rsidRPr="005F125A" w:rsidRDefault="005F125A" w:rsidP="005F125A">
            <w:pPr>
              <w:spacing w:after="0" w:line="240" w:lineRule="auto"/>
              <w:jc w:val="center"/>
              <w:rPr>
                <w:rFonts w:ascii="Arial" w:eastAsia="Times New Roman" w:hAnsi="Arial" w:cs="Arial"/>
                <w:color w:val="000000"/>
                <w:sz w:val="18"/>
                <w:szCs w:val="18"/>
                <w:lang w:eastAsia="sl-SI"/>
              </w:rPr>
            </w:pPr>
            <w:r w:rsidRPr="005F125A">
              <w:rPr>
                <w:rFonts w:ascii="Arial" w:eastAsia="Times New Roman" w:hAnsi="Arial" w:cs="Arial"/>
                <w:color w:val="000000"/>
                <w:sz w:val="18"/>
                <w:szCs w:val="18"/>
                <w:lang w:eastAsia="sl-SI"/>
              </w:rPr>
              <w:t>Regija naročnika</w:t>
            </w:r>
          </w:p>
        </w:tc>
        <w:tc>
          <w:tcPr>
            <w:tcW w:w="1040" w:type="dxa"/>
            <w:tcBorders>
              <w:top w:val="single" w:sz="4" w:space="0" w:color="auto"/>
              <w:left w:val="nil"/>
              <w:bottom w:val="single" w:sz="4" w:space="0" w:color="auto"/>
              <w:right w:val="single" w:sz="4" w:space="0" w:color="auto"/>
            </w:tcBorders>
            <w:shd w:val="clear" w:color="000000" w:fill="F2F2F2"/>
            <w:vAlign w:val="center"/>
            <w:hideMark/>
          </w:tcPr>
          <w:p w14:paraId="1F6669F4" w14:textId="77777777" w:rsidR="005F125A" w:rsidRPr="005F125A" w:rsidRDefault="005F125A" w:rsidP="005F125A">
            <w:pPr>
              <w:spacing w:after="0" w:line="240" w:lineRule="auto"/>
              <w:jc w:val="center"/>
              <w:rPr>
                <w:rFonts w:ascii="Arial" w:eastAsia="Times New Roman" w:hAnsi="Arial" w:cs="Arial"/>
                <w:color w:val="000000"/>
                <w:sz w:val="18"/>
                <w:szCs w:val="18"/>
                <w:lang w:eastAsia="sl-SI"/>
              </w:rPr>
            </w:pPr>
            <w:r w:rsidRPr="005F125A">
              <w:rPr>
                <w:rFonts w:ascii="Arial" w:eastAsia="Times New Roman" w:hAnsi="Arial" w:cs="Arial"/>
                <w:color w:val="000000"/>
                <w:sz w:val="18"/>
                <w:szCs w:val="18"/>
                <w:lang w:eastAsia="sl-SI"/>
              </w:rPr>
              <w:t>Št. naročil</w:t>
            </w:r>
          </w:p>
        </w:tc>
        <w:tc>
          <w:tcPr>
            <w:tcW w:w="1180" w:type="dxa"/>
            <w:tcBorders>
              <w:top w:val="single" w:sz="4" w:space="0" w:color="auto"/>
              <w:left w:val="nil"/>
              <w:bottom w:val="single" w:sz="4" w:space="0" w:color="auto"/>
              <w:right w:val="single" w:sz="4" w:space="0" w:color="auto"/>
            </w:tcBorders>
            <w:shd w:val="clear" w:color="000000" w:fill="F2F2F2"/>
            <w:vAlign w:val="center"/>
            <w:hideMark/>
          </w:tcPr>
          <w:p w14:paraId="36FB6CF0" w14:textId="77777777" w:rsidR="005F125A" w:rsidRPr="005F125A" w:rsidRDefault="005F125A" w:rsidP="005F125A">
            <w:pPr>
              <w:spacing w:after="0" w:line="240" w:lineRule="auto"/>
              <w:jc w:val="center"/>
              <w:rPr>
                <w:rFonts w:ascii="Arial" w:eastAsia="Times New Roman" w:hAnsi="Arial" w:cs="Arial"/>
                <w:color w:val="000000"/>
                <w:sz w:val="18"/>
                <w:szCs w:val="18"/>
                <w:lang w:eastAsia="sl-SI"/>
              </w:rPr>
            </w:pPr>
            <w:r w:rsidRPr="005F125A">
              <w:rPr>
                <w:rFonts w:ascii="Arial" w:eastAsia="Times New Roman" w:hAnsi="Arial" w:cs="Arial"/>
                <w:color w:val="000000"/>
                <w:sz w:val="18"/>
                <w:szCs w:val="18"/>
                <w:lang w:eastAsia="sl-SI"/>
              </w:rPr>
              <w:t>Pogodbena vrednost</w:t>
            </w:r>
          </w:p>
        </w:tc>
        <w:tc>
          <w:tcPr>
            <w:tcW w:w="1740" w:type="dxa"/>
            <w:tcBorders>
              <w:top w:val="single" w:sz="4" w:space="0" w:color="auto"/>
              <w:left w:val="nil"/>
              <w:bottom w:val="single" w:sz="4" w:space="0" w:color="auto"/>
              <w:right w:val="single" w:sz="4" w:space="0" w:color="auto"/>
            </w:tcBorders>
            <w:shd w:val="clear" w:color="000000" w:fill="F2F2F2"/>
            <w:vAlign w:val="center"/>
            <w:hideMark/>
          </w:tcPr>
          <w:p w14:paraId="668F0EF9" w14:textId="77777777" w:rsidR="005F125A" w:rsidRPr="005F125A" w:rsidRDefault="005F125A" w:rsidP="005F125A">
            <w:pPr>
              <w:spacing w:after="0" w:line="240" w:lineRule="auto"/>
              <w:jc w:val="center"/>
              <w:rPr>
                <w:rFonts w:ascii="Arial" w:eastAsia="Times New Roman" w:hAnsi="Arial" w:cs="Arial"/>
                <w:color w:val="000000"/>
                <w:sz w:val="18"/>
                <w:szCs w:val="18"/>
                <w:lang w:eastAsia="sl-SI"/>
              </w:rPr>
            </w:pPr>
            <w:r w:rsidRPr="005F125A">
              <w:rPr>
                <w:rFonts w:ascii="Arial" w:eastAsia="Times New Roman" w:hAnsi="Arial" w:cs="Arial"/>
                <w:color w:val="000000"/>
                <w:sz w:val="18"/>
                <w:szCs w:val="18"/>
                <w:lang w:eastAsia="sl-SI"/>
              </w:rPr>
              <w:t>Delež v št. naročil</w:t>
            </w:r>
          </w:p>
        </w:tc>
        <w:tc>
          <w:tcPr>
            <w:tcW w:w="1720" w:type="dxa"/>
            <w:tcBorders>
              <w:top w:val="single" w:sz="4" w:space="0" w:color="auto"/>
              <w:left w:val="nil"/>
              <w:bottom w:val="single" w:sz="4" w:space="0" w:color="auto"/>
              <w:right w:val="single" w:sz="4" w:space="0" w:color="auto"/>
            </w:tcBorders>
            <w:shd w:val="clear" w:color="000000" w:fill="F2F2F2"/>
            <w:vAlign w:val="center"/>
            <w:hideMark/>
          </w:tcPr>
          <w:p w14:paraId="193E53DB" w14:textId="77777777" w:rsidR="005F125A" w:rsidRPr="005F125A" w:rsidRDefault="005F125A" w:rsidP="005F125A">
            <w:pPr>
              <w:spacing w:after="0" w:line="240" w:lineRule="auto"/>
              <w:jc w:val="center"/>
              <w:rPr>
                <w:rFonts w:ascii="Arial" w:eastAsia="Times New Roman" w:hAnsi="Arial" w:cs="Arial"/>
                <w:color w:val="000000"/>
                <w:sz w:val="18"/>
                <w:szCs w:val="18"/>
                <w:lang w:eastAsia="sl-SI"/>
              </w:rPr>
            </w:pPr>
            <w:r w:rsidRPr="005F125A">
              <w:rPr>
                <w:rFonts w:ascii="Arial" w:eastAsia="Times New Roman" w:hAnsi="Arial" w:cs="Arial"/>
                <w:color w:val="000000"/>
                <w:sz w:val="18"/>
                <w:szCs w:val="18"/>
                <w:lang w:eastAsia="sl-SI"/>
              </w:rPr>
              <w:t>Delež v vrednosti</w:t>
            </w:r>
          </w:p>
        </w:tc>
      </w:tr>
      <w:tr w:rsidR="005F125A" w:rsidRPr="005F125A" w14:paraId="7E2A84C5" w14:textId="77777777" w:rsidTr="001D159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7FAB1A01" w14:textId="77777777" w:rsidR="005F125A" w:rsidRPr="005F125A" w:rsidRDefault="005F125A" w:rsidP="001D159E">
            <w:pPr>
              <w:spacing w:after="0" w:line="240" w:lineRule="auto"/>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OSREDNJESLOVENSKA</w:t>
            </w:r>
          </w:p>
        </w:tc>
        <w:tc>
          <w:tcPr>
            <w:tcW w:w="1040" w:type="dxa"/>
            <w:tcBorders>
              <w:top w:val="nil"/>
              <w:left w:val="nil"/>
              <w:bottom w:val="single" w:sz="4" w:space="0" w:color="auto"/>
              <w:right w:val="single" w:sz="4" w:space="0" w:color="auto"/>
            </w:tcBorders>
            <w:shd w:val="clear" w:color="auto" w:fill="auto"/>
            <w:noWrap/>
            <w:vAlign w:val="center"/>
            <w:hideMark/>
          </w:tcPr>
          <w:p w14:paraId="6211A201"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239</w:t>
            </w:r>
          </w:p>
        </w:tc>
        <w:tc>
          <w:tcPr>
            <w:tcW w:w="1180" w:type="dxa"/>
            <w:tcBorders>
              <w:top w:val="nil"/>
              <w:left w:val="nil"/>
              <w:bottom w:val="single" w:sz="4" w:space="0" w:color="auto"/>
              <w:right w:val="single" w:sz="4" w:space="0" w:color="auto"/>
            </w:tcBorders>
            <w:shd w:val="clear" w:color="auto" w:fill="auto"/>
            <w:noWrap/>
            <w:vAlign w:val="center"/>
            <w:hideMark/>
          </w:tcPr>
          <w:p w14:paraId="5980F420"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92.116.081</w:t>
            </w:r>
          </w:p>
        </w:tc>
        <w:tc>
          <w:tcPr>
            <w:tcW w:w="1740" w:type="dxa"/>
            <w:tcBorders>
              <w:top w:val="nil"/>
              <w:left w:val="nil"/>
              <w:bottom w:val="single" w:sz="4" w:space="0" w:color="auto"/>
              <w:right w:val="single" w:sz="4" w:space="0" w:color="auto"/>
            </w:tcBorders>
            <w:shd w:val="clear" w:color="auto" w:fill="auto"/>
            <w:noWrap/>
            <w:vAlign w:val="center"/>
            <w:hideMark/>
          </w:tcPr>
          <w:p w14:paraId="432261D1" w14:textId="22CBB21D"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53,83</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190F61E0" w14:textId="6B996FCD"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46,49</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r>
      <w:tr w:rsidR="005F125A" w:rsidRPr="005F125A" w14:paraId="7C86F3ED" w14:textId="77777777" w:rsidTr="001D159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403474D3" w14:textId="77777777" w:rsidR="005F125A" w:rsidRPr="005F125A" w:rsidRDefault="005F125A" w:rsidP="001D159E">
            <w:pPr>
              <w:spacing w:after="0" w:line="240" w:lineRule="auto"/>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POSAVSKA</w:t>
            </w:r>
          </w:p>
        </w:tc>
        <w:tc>
          <w:tcPr>
            <w:tcW w:w="1040" w:type="dxa"/>
            <w:tcBorders>
              <w:top w:val="nil"/>
              <w:left w:val="nil"/>
              <w:bottom w:val="single" w:sz="4" w:space="0" w:color="auto"/>
              <w:right w:val="single" w:sz="4" w:space="0" w:color="auto"/>
            </w:tcBorders>
            <w:shd w:val="clear" w:color="auto" w:fill="auto"/>
            <w:noWrap/>
            <w:vAlign w:val="center"/>
            <w:hideMark/>
          </w:tcPr>
          <w:p w14:paraId="377294D9"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71</w:t>
            </w:r>
          </w:p>
        </w:tc>
        <w:tc>
          <w:tcPr>
            <w:tcW w:w="1180" w:type="dxa"/>
            <w:tcBorders>
              <w:top w:val="nil"/>
              <w:left w:val="nil"/>
              <w:bottom w:val="single" w:sz="4" w:space="0" w:color="auto"/>
              <w:right w:val="single" w:sz="4" w:space="0" w:color="auto"/>
            </w:tcBorders>
            <w:shd w:val="clear" w:color="auto" w:fill="auto"/>
            <w:noWrap/>
            <w:vAlign w:val="center"/>
            <w:hideMark/>
          </w:tcPr>
          <w:p w14:paraId="41C52CA3"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18.107.050</w:t>
            </w:r>
          </w:p>
        </w:tc>
        <w:tc>
          <w:tcPr>
            <w:tcW w:w="1740" w:type="dxa"/>
            <w:tcBorders>
              <w:top w:val="nil"/>
              <w:left w:val="nil"/>
              <w:bottom w:val="single" w:sz="4" w:space="0" w:color="auto"/>
              <w:right w:val="single" w:sz="4" w:space="0" w:color="auto"/>
            </w:tcBorders>
            <w:shd w:val="clear" w:color="auto" w:fill="auto"/>
            <w:noWrap/>
            <w:vAlign w:val="center"/>
            <w:hideMark/>
          </w:tcPr>
          <w:p w14:paraId="444E40F5" w14:textId="7B7CBE66"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15,99</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091EC562" w14:textId="7862FABD"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9,14</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r>
      <w:tr w:rsidR="005F125A" w:rsidRPr="005F125A" w14:paraId="438B9DE4" w14:textId="77777777" w:rsidTr="001D159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6048B532" w14:textId="77777777" w:rsidR="005F125A" w:rsidRPr="005F125A" w:rsidRDefault="005F125A" w:rsidP="001D159E">
            <w:pPr>
              <w:spacing w:after="0" w:line="240" w:lineRule="auto"/>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PODRAVSKA</w:t>
            </w:r>
          </w:p>
        </w:tc>
        <w:tc>
          <w:tcPr>
            <w:tcW w:w="1040" w:type="dxa"/>
            <w:tcBorders>
              <w:top w:val="nil"/>
              <w:left w:val="nil"/>
              <w:bottom w:val="single" w:sz="4" w:space="0" w:color="auto"/>
              <w:right w:val="single" w:sz="4" w:space="0" w:color="auto"/>
            </w:tcBorders>
            <w:shd w:val="clear" w:color="auto" w:fill="auto"/>
            <w:noWrap/>
            <w:vAlign w:val="center"/>
            <w:hideMark/>
          </w:tcPr>
          <w:p w14:paraId="605C20CB"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36</w:t>
            </w:r>
          </w:p>
        </w:tc>
        <w:tc>
          <w:tcPr>
            <w:tcW w:w="1180" w:type="dxa"/>
            <w:tcBorders>
              <w:top w:val="nil"/>
              <w:left w:val="nil"/>
              <w:bottom w:val="single" w:sz="4" w:space="0" w:color="auto"/>
              <w:right w:val="single" w:sz="4" w:space="0" w:color="auto"/>
            </w:tcBorders>
            <w:shd w:val="clear" w:color="auto" w:fill="auto"/>
            <w:noWrap/>
            <w:vAlign w:val="center"/>
            <w:hideMark/>
          </w:tcPr>
          <w:p w14:paraId="4962FF96"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16.082.576</w:t>
            </w:r>
          </w:p>
        </w:tc>
        <w:tc>
          <w:tcPr>
            <w:tcW w:w="1740" w:type="dxa"/>
            <w:tcBorders>
              <w:top w:val="nil"/>
              <w:left w:val="nil"/>
              <w:bottom w:val="single" w:sz="4" w:space="0" w:color="auto"/>
              <w:right w:val="single" w:sz="4" w:space="0" w:color="auto"/>
            </w:tcBorders>
            <w:shd w:val="clear" w:color="auto" w:fill="auto"/>
            <w:noWrap/>
            <w:vAlign w:val="center"/>
            <w:hideMark/>
          </w:tcPr>
          <w:p w14:paraId="75F3F049" w14:textId="7BA15446"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8,11</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2A5615B6" w14:textId="083A1AD3"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8,12</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r>
      <w:tr w:rsidR="005F125A" w:rsidRPr="005F125A" w14:paraId="4A99A809" w14:textId="77777777" w:rsidTr="001D159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E350533" w14:textId="77777777" w:rsidR="005F125A" w:rsidRPr="005F125A" w:rsidRDefault="005F125A" w:rsidP="001D159E">
            <w:pPr>
              <w:spacing w:after="0" w:line="240" w:lineRule="auto"/>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SAVINJSKA</w:t>
            </w:r>
          </w:p>
        </w:tc>
        <w:tc>
          <w:tcPr>
            <w:tcW w:w="1040" w:type="dxa"/>
            <w:tcBorders>
              <w:top w:val="nil"/>
              <w:left w:val="nil"/>
              <w:bottom w:val="single" w:sz="4" w:space="0" w:color="auto"/>
              <w:right w:val="single" w:sz="4" w:space="0" w:color="auto"/>
            </w:tcBorders>
            <w:shd w:val="clear" w:color="auto" w:fill="auto"/>
            <w:noWrap/>
            <w:vAlign w:val="center"/>
            <w:hideMark/>
          </w:tcPr>
          <w:p w14:paraId="33155968"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35</w:t>
            </w:r>
          </w:p>
        </w:tc>
        <w:tc>
          <w:tcPr>
            <w:tcW w:w="1180" w:type="dxa"/>
            <w:tcBorders>
              <w:top w:val="nil"/>
              <w:left w:val="nil"/>
              <w:bottom w:val="single" w:sz="4" w:space="0" w:color="auto"/>
              <w:right w:val="single" w:sz="4" w:space="0" w:color="auto"/>
            </w:tcBorders>
            <w:shd w:val="clear" w:color="auto" w:fill="auto"/>
            <w:noWrap/>
            <w:vAlign w:val="center"/>
            <w:hideMark/>
          </w:tcPr>
          <w:p w14:paraId="5513C97D"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54.468.357</w:t>
            </w:r>
          </w:p>
        </w:tc>
        <w:tc>
          <w:tcPr>
            <w:tcW w:w="1740" w:type="dxa"/>
            <w:tcBorders>
              <w:top w:val="nil"/>
              <w:left w:val="nil"/>
              <w:bottom w:val="single" w:sz="4" w:space="0" w:color="auto"/>
              <w:right w:val="single" w:sz="4" w:space="0" w:color="auto"/>
            </w:tcBorders>
            <w:shd w:val="clear" w:color="auto" w:fill="auto"/>
            <w:noWrap/>
            <w:vAlign w:val="center"/>
            <w:hideMark/>
          </w:tcPr>
          <w:p w14:paraId="7325B106" w14:textId="772B0021"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7,88</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0805339C" w14:textId="3823D55D"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27,49</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r>
      <w:tr w:rsidR="005F125A" w:rsidRPr="005F125A" w14:paraId="57912986" w14:textId="77777777" w:rsidTr="001D159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03D03C3D" w14:textId="77777777" w:rsidR="005F125A" w:rsidRPr="005F125A" w:rsidRDefault="005F125A" w:rsidP="001D159E">
            <w:pPr>
              <w:spacing w:after="0" w:line="240" w:lineRule="auto"/>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OBALNO-KRAŠKA</w:t>
            </w:r>
          </w:p>
        </w:tc>
        <w:tc>
          <w:tcPr>
            <w:tcW w:w="1040" w:type="dxa"/>
            <w:tcBorders>
              <w:top w:val="nil"/>
              <w:left w:val="nil"/>
              <w:bottom w:val="single" w:sz="4" w:space="0" w:color="auto"/>
              <w:right w:val="single" w:sz="4" w:space="0" w:color="auto"/>
            </w:tcBorders>
            <w:shd w:val="clear" w:color="auto" w:fill="auto"/>
            <w:noWrap/>
            <w:vAlign w:val="center"/>
            <w:hideMark/>
          </w:tcPr>
          <w:p w14:paraId="66A390E7"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27</w:t>
            </w:r>
          </w:p>
        </w:tc>
        <w:tc>
          <w:tcPr>
            <w:tcW w:w="1180" w:type="dxa"/>
            <w:tcBorders>
              <w:top w:val="nil"/>
              <w:left w:val="nil"/>
              <w:bottom w:val="single" w:sz="4" w:space="0" w:color="auto"/>
              <w:right w:val="single" w:sz="4" w:space="0" w:color="auto"/>
            </w:tcBorders>
            <w:shd w:val="clear" w:color="auto" w:fill="auto"/>
            <w:noWrap/>
            <w:vAlign w:val="center"/>
            <w:hideMark/>
          </w:tcPr>
          <w:p w14:paraId="2BFAD638"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12.290.188</w:t>
            </w:r>
          </w:p>
        </w:tc>
        <w:tc>
          <w:tcPr>
            <w:tcW w:w="1740" w:type="dxa"/>
            <w:tcBorders>
              <w:top w:val="nil"/>
              <w:left w:val="nil"/>
              <w:bottom w:val="single" w:sz="4" w:space="0" w:color="auto"/>
              <w:right w:val="single" w:sz="4" w:space="0" w:color="auto"/>
            </w:tcBorders>
            <w:shd w:val="clear" w:color="auto" w:fill="auto"/>
            <w:noWrap/>
            <w:vAlign w:val="center"/>
            <w:hideMark/>
          </w:tcPr>
          <w:p w14:paraId="50F8F630" w14:textId="47B0F82F"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6,08</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7A097317" w14:textId="51BD19EA"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6,20</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r>
      <w:tr w:rsidR="005F125A" w:rsidRPr="005F125A" w14:paraId="781E790F" w14:textId="77777777" w:rsidTr="001D159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76F2D05E" w14:textId="77777777" w:rsidR="005F125A" w:rsidRPr="005F125A" w:rsidRDefault="005F125A" w:rsidP="001D159E">
            <w:pPr>
              <w:spacing w:after="0" w:line="240" w:lineRule="auto"/>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GORIŠKA</w:t>
            </w:r>
          </w:p>
        </w:tc>
        <w:tc>
          <w:tcPr>
            <w:tcW w:w="1040" w:type="dxa"/>
            <w:tcBorders>
              <w:top w:val="nil"/>
              <w:left w:val="nil"/>
              <w:bottom w:val="single" w:sz="4" w:space="0" w:color="auto"/>
              <w:right w:val="single" w:sz="4" w:space="0" w:color="auto"/>
            </w:tcBorders>
            <w:shd w:val="clear" w:color="auto" w:fill="auto"/>
            <w:noWrap/>
            <w:vAlign w:val="center"/>
            <w:hideMark/>
          </w:tcPr>
          <w:p w14:paraId="5C30AC6B"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17</w:t>
            </w:r>
          </w:p>
        </w:tc>
        <w:tc>
          <w:tcPr>
            <w:tcW w:w="1180" w:type="dxa"/>
            <w:tcBorders>
              <w:top w:val="nil"/>
              <w:left w:val="nil"/>
              <w:bottom w:val="single" w:sz="4" w:space="0" w:color="auto"/>
              <w:right w:val="single" w:sz="4" w:space="0" w:color="auto"/>
            </w:tcBorders>
            <w:shd w:val="clear" w:color="auto" w:fill="auto"/>
            <w:noWrap/>
            <w:vAlign w:val="center"/>
            <w:hideMark/>
          </w:tcPr>
          <w:p w14:paraId="525371E4"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1.088.473</w:t>
            </w:r>
          </w:p>
        </w:tc>
        <w:tc>
          <w:tcPr>
            <w:tcW w:w="1740" w:type="dxa"/>
            <w:tcBorders>
              <w:top w:val="nil"/>
              <w:left w:val="nil"/>
              <w:bottom w:val="single" w:sz="4" w:space="0" w:color="auto"/>
              <w:right w:val="single" w:sz="4" w:space="0" w:color="auto"/>
            </w:tcBorders>
            <w:shd w:val="clear" w:color="auto" w:fill="auto"/>
            <w:noWrap/>
            <w:vAlign w:val="center"/>
            <w:hideMark/>
          </w:tcPr>
          <w:p w14:paraId="66451CAE" w14:textId="6B2E0933"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3,83</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046A2BC9" w14:textId="5E980AA3"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0,55</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r>
      <w:tr w:rsidR="005F125A" w:rsidRPr="005F125A" w14:paraId="63CEF49D" w14:textId="77777777" w:rsidTr="001D159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441739BF" w14:textId="77777777" w:rsidR="005F125A" w:rsidRPr="005F125A" w:rsidRDefault="005F125A" w:rsidP="001D159E">
            <w:pPr>
              <w:spacing w:after="0" w:line="240" w:lineRule="auto"/>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GORENJSKA</w:t>
            </w:r>
          </w:p>
        </w:tc>
        <w:tc>
          <w:tcPr>
            <w:tcW w:w="1040" w:type="dxa"/>
            <w:tcBorders>
              <w:top w:val="nil"/>
              <w:left w:val="nil"/>
              <w:bottom w:val="single" w:sz="4" w:space="0" w:color="auto"/>
              <w:right w:val="single" w:sz="4" w:space="0" w:color="auto"/>
            </w:tcBorders>
            <w:shd w:val="clear" w:color="auto" w:fill="auto"/>
            <w:noWrap/>
            <w:vAlign w:val="center"/>
            <w:hideMark/>
          </w:tcPr>
          <w:p w14:paraId="4A0F339F"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9</w:t>
            </w:r>
          </w:p>
        </w:tc>
        <w:tc>
          <w:tcPr>
            <w:tcW w:w="1180" w:type="dxa"/>
            <w:tcBorders>
              <w:top w:val="nil"/>
              <w:left w:val="nil"/>
              <w:bottom w:val="single" w:sz="4" w:space="0" w:color="auto"/>
              <w:right w:val="single" w:sz="4" w:space="0" w:color="auto"/>
            </w:tcBorders>
            <w:shd w:val="clear" w:color="auto" w:fill="auto"/>
            <w:noWrap/>
            <w:vAlign w:val="center"/>
            <w:hideMark/>
          </w:tcPr>
          <w:p w14:paraId="443C2F6E"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2.146.381</w:t>
            </w:r>
          </w:p>
        </w:tc>
        <w:tc>
          <w:tcPr>
            <w:tcW w:w="1740" w:type="dxa"/>
            <w:tcBorders>
              <w:top w:val="nil"/>
              <w:left w:val="nil"/>
              <w:bottom w:val="single" w:sz="4" w:space="0" w:color="auto"/>
              <w:right w:val="single" w:sz="4" w:space="0" w:color="auto"/>
            </w:tcBorders>
            <w:shd w:val="clear" w:color="auto" w:fill="auto"/>
            <w:noWrap/>
            <w:vAlign w:val="center"/>
            <w:hideMark/>
          </w:tcPr>
          <w:p w14:paraId="53F4728A" w14:textId="6023D978"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2,03</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63DB0155" w14:textId="09DCE6E2"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1,08</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r>
      <w:tr w:rsidR="005F125A" w:rsidRPr="005F125A" w14:paraId="149F5712" w14:textId="77777777" w:rsidTr="001D159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58B29F7" w14:textId="77777777" w:rsidR="005F125A" w:rsidRPr="005F125A" w:rsidRDefault="005F125A" w:rsidP="001D159E">
            <w:pPr>
              <w:spacing w:after="0" w:line="240" w:lineRule="auto"/>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JUGOVZHODNA SLOVENIJA</w:t>
            </w:r>
          </w:p>
        </w:tc>
        <w:tc>
          <w:tcPr>
            <w:tcW w:w="1040" w:type="dxa"/>
            <w:tcBorders>
              <w:top w:val="nil"/>
              <w:left w:val="nil"/>
              <w:bottom w:val="single" w:sz="4" w:space="0" w:color="auto"/>
              <w:right w:val="single" w:sz="4" w:space="0" w:color="auto"/>
            </w:tcBorders>
            <w:shd w:val="clear" w:color="auto" w:fill="auto"/>
            <w:noWrap/>
            <w:vAlign w:val="center"/>
            <w:hideMark/>
          </w:tcPr>
          <w:p w14:paraId="16D5B709"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5</w:t>
            </w:r>
          </w:p>
        </w:tc>
        <w:tc>
          <w:tcPr>
            <w:tcW w:w="1180" w:type="dxa"/>
            <w:tcBorders>
              <w:top w:val="nil"/>
              <w:left w:val="nil"/>
              <w:bottom w:val="single" w:sz="4" w:space="0" w:color="auto"/>
              <w:right w:val="single" w:sz="4" w:space="0" w:color="auto"/>
            </w:tcBorders>
            <w:shd w:val="clear" w:color="auto" w:fill="auto"/>
            <w:noWrap/>
            <w:vAlign w:val="center"/>
            <w:hideMark/>
          </w:tcPr>
          <w:p w14:paraId="1FDB80A1"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1.044.347</w:t>
            </w:r>
          </w:p>
        </w:tc>
        <w:tc>
          <w:tcPr>
            <w:tcW w:w="1740" w:type="dxa"/>
            <w:tcBorders>
              <w:top w:val="nil"/>
              <w:left w:val="nil"/>
              <w:bottom w:val="single" w:sz="4" w:space="0" w:color="auto"/>
              <w:right w:val="single" w:sz="4" w:space="0" w:color="auto"/>
            </w:tcBorders>
            <w:shd w:val="clear" w:color="auto" w:fill="auto"/>
            <w:noWrap/>
            <w:vAlign w:val="center"/>
            <w:hideMark/>
          </w:tcPr>
          <w:p w14:paraId="42E26858" w14:textId="5A5AB8D1"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1,13</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02C9D93B" w14:textId="7A923381"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0,53</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r>
      <w:tr w:rsidR="005F125A" w:rsidRPr="005F125A" w14:paraId="52F5D3F2" w14:textId="77777777" w:rsidTr="001D159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3FDC0E94" w14:textId="77777777" w:rsidR="005F125A" w:rsidRPr="005F125A" w:rsidRDefault="005F125A" w:rsidP="001D159E">
            <w:pPr>
              <w:spacing w:after="0" w:line="240" w:lineRule="auto"/>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POMURSKA</w:t>
            </w:r>
          </w:p>
        </w:tc>
        <w:tc>
          <w:tcPr>
            <w:tcW w:w="1040" w:type="dxa"/>
            <w:tcBorders>
              <w:top w:val="nil"/>
              <w:left w:val="nil"/>
              <w:bottom w:val="single" w:sz="4" w:space="0" w:color="auto"/>
              <w:right w:val="single" w:sz="4" w:space="0" w:color="auto"/>
            </w:tcBorders>
            <w:shd w:val="clear" w:color="auto" w:fill="auto"/>
            <w:noWrap/>
            <w:vAlign w:val="center"/>
            <w:hideMark/>
          </w:tcPr>
          <w:p w14:paraId="782827B8"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3</w:t>
            </w:r>
          </w:p>
        </w:tc>
        <w:tc>
          <w:tcPr>
            <w:tcW w:w="1180" w:type="dxa"/>
            <w:tcBorders>
              <w:top w:val="nil"/>
              <w:left w:val="nil"/>
              <w:bottom w:val="single" w:sz="4" w:space="0" w:color="auto"/>
              <w:right w:val="single" w:sz="4" w:space="0" w:color="auto"/>
            </w:tcBorders>
            <w:shd w:val="clear" w:color="auto" w:fill="auto"/>
            <w:noWrap/>
            <w:vAlign w:val="center"/>
            <w:hideMark/>
          </w:tcPr>
          <w:p w14:paraId="3788A386"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504.219</w:t>
            </w:r>
          </w:p>
        </w:tc>
        <w:tc>
          <w:tcPr>
            <w:tcW w:w="1740" w:type="dxa"/>
            <w:tcBorders>
              <w:top w:val="nil"/>
              <w:left w:val="nil"/>
              <w:bottom w:val="single" w:sz="4" w:space="0" w:color="auto"/>
              <w:right w:val="single" w:sz="4" w:space="0" w:color="auto"/>
            </w:tcBorders>
            <w:shd w:val="clear" w:color="auto" w:fill="auto"/>
            <w:noWrap/>
            <w:vAlign w:val="center"/>
            <w:hideMark/>
          </w:tcPr>
          <w:p w14:paraId="0FF611E4" w14:textId="65711D2A"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0,68</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6E1912DE" w14:textId="55CEE009"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0,25</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r>
      <w:tr w:rsidR="005F125A" w:rsidRPr="005F125A" w14:paraId="2710BFF3" w14:textId="77777777" w:rsidTr="001D159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3BD0CA26" w14:textId="77777777" w:rsidR="005F125A" w:rsidRPr="005F125A" w:rsidRDefault="005F125A" w:rsidP="001D159E">
            <w:pPr>
              <w:spacing w:after="0" w:line="240" w:lineRule="auto"/>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KOROŠKA</w:t>
            </w:r>
          </w:p>
        </w:tc>
        <w:tc>
          <w:tcPr>
            <w:tcW w:w="1040" w:type="dxa"/>
            <w:tcBorders>
              <w:top w:val="nil"/>
              <w:left w:val="nil"/>
              <w:bottom w:val="single" w:sz="4" w:space="0" w:color="auto"/>
              <w:right w:val="single" w:sz="4" w:space="0" w:color="auto"/>
            </w:tcBorders>
            <w:shd w:val="clear" w:color="auto" w:fill="auto"/>
            <w:noWrap/>
            <w:vAlign w:val="center"/>
            <w:hideMark/>
          </w:tcPr>
          <w:p w14:paraId="53E7E879"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1</w:t>
            </w:r>
          </w:p>
        </w:tc>
        <w:tc>
          <w:tcPr>
            <w:tcW w:w="1180" w:type="dxa"/>
            <w:tcBorders>
              <w:top w:val="nil"/>
              <w:left w:val="nil"/>
              <w:bottom w:val="single" w:sz="4" w:space="0" w:color="auto"/>
              <w:right w:val="single" w:sz="4" w:space="0" w:color="auto"/>
            </w:tcBorders>
            <w:shd w:val="clear" w:color="auto" w:fill="auto"/>
            <w:noWrap/>
            <w:vAlign w:val="center"/>
            <w:hideMark/>
          </w:tcPr>
          <w:p w14:paraId="02CE4D8A"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275.100</w:t>
            </w:r>
          </w:p>
        </w:tc>
        <w:tc>
          <w:tcPr>
            <w:tcW w:w="1740" w:type="dxa"/>
            <w:tcBorders>
              <w:top w:val="nil"/>
              <w:left w:val="nil"/>
              <w:bottom w:val="single" w:sz="4" w:space="0" w:color="auto"/>
              <w:right w:val="single" w:sz="4" w:space="0" w:color="auto"/>
            </w:tcBorders>
            <w:shd w:val="clear" w:color="auto" w:fill="auto"/>
            <w:noWrap/>
            <w:vAlign w:val="center"/>
            <w:hideMark/>
          </w:tcPr>
          <w:p w14:paraId="3F8169F8" w14:textId="3F78BC09"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0,23</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62CB29D5" w14:textId="7C75A2FD"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0,14</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r>
      <w:tr w:rsidR="005F125A" w:rsidRPr="005F125A" w14:paraId="035AD483" w14:textId="77777777" w:rsidTr="001D159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48A09283" w14:textId="77777777" w:rsidR="005F125A" w:rsidRPr="005F125A" w:rsidRDefault="005F125A" w:rsidP="001D159E">
            <w:pPr>
              <w:spacing w:after="0" w:line="240" w:lineRule="auto"/>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PRIMORSKO-NOTRANJSKA</w:t>
            </w:r>
          </w:p>
        </w:tc>
        <w:tc>
          <w:tcPr>
            <w:tcW w:w="1040" w:type="dxa"/>
            <w:tcBorders>
              <w:top w:val="nil"/>
              <w:left w:val="nil"/>
              <w:bottom w:val="single" w:sz="4" w:space="0" w:color="auto"/>
              <w:right w:val="single" w:sz="4" w:space="0" w:color="auto"/>
            </w:tcBorders>
            <w:shd w:val="clear" w:color="auto" w:fill="auto"/>
            <w:noWrap/>
            <w:vAlign w:val="center"/>
            <w:hideMark/>
          </w:tcPr>
          <w:p w14:paraId="53217F22"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1</w:t>
            </w:r>
          </w:p>
        </w:tc>
        <w:tc>
          <w:tcPr>
            <w:tcW w:w="1180" w:type="dxa"/>
            <w:tcBorders>
              <w:top w:val="nil"/>
              <w:left w:val="nil"/>
              <w:bottom w:val="single" w:sz="4" w:space="0" w:color="auto"/>
              <w:right w:val="single" w:sz="4" w:space="0" w:color="auto"/>
            </w:tcBorders>
            <w:shd w:val="clear" w:color="auto" w:fill="auto"/>
            <w:noWrap/>
            <w:vAlign w:val="center"/>
            <w:hideMark/>
          </w:tcPr>
          <w:p w14:paraId="4717297F" w14:textId="77777777"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2.750</w:t>
            </w:r>
          </w:p>
        </w:tc>
        <w:tc>
          <w:tcPr>
            <w:tcW w:w="1740" w:type="dxa"/>
            <w:tcBorders>
              <w:top w:val="nil"/>
              <w:left w:val="nil"/>
              <w:bottom w:val="single" w:sz="4" w:space="0" w:color="auto"/>
              <w:right w:val="single" w:sz="4" w:space="0" w:color="auto"/>
            </w:tcBorders>
            <w:shd w:val="clear" w:color="auto" w:fill="auto"/>
            <w:noWrap/>
            <w:vAlign w:val="center"/>
            <w:hideMark/>
          </w:tcPr>
          <w:p w14:paraId="5E9FC76C" w14:textId="15D26EB4"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0,23</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32B275B8" w14:textId="47FACF6D" w:rsidR="005F125A" w:rsidRPr="005F125A" w:rsidRDefault="005F125A" w:rsidP="005F125A">
            <w:pPr>
              <w:spacing w:after="0" w:line="240" w:lineRule="auto"/>
              <w:jc w:val="right"/>
              <w:rPr>
                <w:rFonts w:ascii="Arial" w:eastAsia="Times New Roman" w:hAnsi="Arial" w:cs="Arial"/>
                <w:color w:val="000000" w:themeColor="text1"/>
                <w:sz w:val="18"/>
                <w:szCs w:val="18"/>
                <w:lang w:eastAsia="sl-SI"/>
              </w:rPr>
            </w:pPr>
            <w:r w:rsidRPr="005F125A">
              <w:rPr>
                <w:rFonts w:ascii="Arial" w:eastAsia="Times New Roman" w:hAnsi="Arial" w:cs="Arial"/>
                <w:color w:val="000000" w:themeColor="text1"/>
                <w:sz w:val="18"/>
                <w:szCs w:val="18"/>
                <w:lang w:eastAsia="sl-SI"/>
              </w:rPr>
              <w:t>0,00</w:t>
            </w:r>
            <w:r w:rsidR="001D159E" w:rsidRPr="001D159E">
              <w:rPr>
                <w:rFonts w:ascii="Arial" w:eastAsia="Times New Roman" w:hAnsi="Arial" w:cs="Arial"/>
                <w:color w:val="000000" w:themeColor="text1"/>
                <w:sz w:val="18"/>
                <w:szCs w:val="18"/>
                <w:lang w:eastAsia="sl-SI"/>
              </w:rPr>
              <w:t xml:space="preserve"> </w:t>
            </w:r>
            <w:r w:rsidRPr="005F125A">
              <w:rPr>
                <w:rFonts w:ascii="Arial" w:eastAsia="Times New Roman" w:hAnsi="Arial" w:cs="Arial"/>
                <w:color w:val="000000" w:themeColor="text1"/>
                <w:sz w:val="18"/>
                <w:szCs w:val="18"/>
                <w:lang w:eastAsia="sl-SI"/>
              </w:rPr>
              <w:t>%</w:t>
            </w:r>
          </w:p>
        </w:tc>
      </w:tr>
      <w:tr w:rsidR="005F125A" w:rsidRPr="005F125A" w14:paraId="45813A70" w14:textId="77777777" w:rsidTr="001D159E">
        <w:trPr>
          <w:trHeight w:val="300"/>
        </w:trPr>
        <w:tc>
          <w:tcPr>
            <w:tcW w:w="26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E974FB3" w14:textId="77777777" w:rsidR="005F125A" w:rsidRPr="005F125A" w:rsidRDefault="005F125A" w:rsidP="001D159E">
            <w:pPr>
              <w:spacing w:after="0" w:line="240" w:lineRule="auto"/>
              <w:rPr>
                <w:rFonts w:ascii="Arial" w:eastAsia="Times New Roman" w:hAnsi="Arial" w:cs="Arial"/>
                <w:b/>
                <w:bCs/>
                <w:color w:val="000000" w:themeColor="text1"/>
                <w:sz w:val="18"/>
                <w:szCs w:val="18"/>
                <w:lang w:eastAsia="sl-SI"/>
              </w:rPr>
            </w:pPr>
            <w:r w:rsidRPr="005F125A">
              <w:rPr>
                <w:rFonts w:ascii="Arial" w:eastAsia="Times New Roman" w:hAnsi="Arial" w:cs="Arial"/>
                <w:b/>
                <w:bCs/>
                <w:color w:val="000000" w:themeColor="text1"/>
                <w:sz w:val="18"/>
                <w:szCs w:val="18"/>
                <w:lang w:eastAsia="sl-SI"/>
              </w:rPr>
              <w:t>Skupaj</w:t>
            </w:r>
          </w:p>
        </w:tc>
        <w:tc>
          <w:tcPr>
            <w:tcW w:w="1040" w:type="dxa"/>
            <w:tcBorders>
              <w:top w:val="nil"/>
              <w:left w:val="nil"/>
              <w:bottom w:val="single" w:sz="4" w:space="0" w:color="auto"/>
              <w:right w:val="single" w:sz="4" w:space="0" w:color="auto"/>
            </w:tcBorders>
            <w:shd w:val="clear" w:color="auto" w:fill="F2F2F2" w:themeFill="background1" w:themeFillShade="F2"/>
            <w:noWrap/>
            <w:vAlign w:val="center"/>
            <w:hideMark/>
          </w:tcPr>
          <w:p w14:paraId="1DD96304" w14:textId="77777777" w:rsidR="005F125A" w:rsidRPr="005F125A" w:rsidRDefault="005F125A" w:rsidP="005F125A">
            <w:pPr>
              <w:spacing w:after="0" w:line="240" w:lineRule="auto"/>
              <w:jc w:val="right"/>
              <w:rPr>
                <w:rFonts w:ascii="Arial" w:eastAsia="Times New Roman" w:hAnsi="Arial" w:cs="Arial"/>
                <w:b/>
                <w:bCs/>
                <w:color w:val="000000" w:themeColor="text1"/>
                <w:sz w:val="18"/>
                <w:szCs w:val="18"/>
                <w:lang w:eastAsia="sl-SI"/>
              </w:rPr>
            </w:pPr>
            <w:r w:rsidRPr="005F125A">
              <w:rPr>
                <w:rFonts w:ascii="Arial" w:eastAsia="Times New Roman" w:hAnsi="Arial" w:cs="Arial"/>
                <w:b/>
                <w:bCs/>
                <w:color w:val="000000" w:themeColor="text1"/>
                <w:sz w:val="18"/>
                <w:szCs w:val="18"/>
                <w:lang w:eastAsia="sl-SI"/>
              </w:rPr>
              <w:t>444</w:t>
            </w:r>
          </w:p>
        </w:tc>
        <w:tc>
          <w:tcPr>
            <w:tcW w:w="1180" w:type="dxa"/>
            <w:tcBorders>
              <w:top w:val="nil"/>
              <w:left w:val="nil"/>
              <w:bottom w:val="single" w:sz="4" w:space="0" w:color="auto"/>
              <w:right w:val="single" w:sz="4" w:space="0" w:color="auto"/>
            </w:tcBorders>
            <w:shd w:val="clear" w:color="auto" w:fill="F2F2F2" w:themeFill="background1" w:themeFillShade="F2"/>
            <w:noWrap/>
            <w:vAlign w:val="center"/>
            <w:hideMark/>
          </w:tcPr>
          <w:p w14:paraId="37B853E4" w14:textId="77777777" w:rsidR="005F125A" w:rsidRPr="005F125A" w:rsidRDefault="005F125A" w:rsidP="005F125A">
            <w:pPr>
              <w:spacing w:after="0" w:line="240" w:lineRule="auto"/>
              <w:jc w:val="right"/>
              <w:rPr>
                <w:rFonts w:ascii="Arial" w:eastAsia="Times New Roman" w:hAnsi="Arial" w:cs="Arial"/>
                <w:b/>
                <w:bCs/>
                <w:color w:val="000000" w:themeColor="text1"/>
                <w:sz w:val="18"/>
                <w:szCs w:val="18"/>
                <w:lang w:eastAsia="sl-SI"/>
              </w:rPr>
            </w:pPr>
            <w:r w:rsidRPr="005F125A">
              <w:rPr>
                <w:rFonts w:ascii="Arial" w:eastAsia="Times New Roman" w:hAnsi="Arial" w:cs="Arial"/>
                <w:b/>
                <w:bCs/>
                <w:color w:val="000000" w:themeColor="text1"/>
                <w:sz w:val="18"/>
                <w:szCs w:val="18"/>
                <w:lang w:eastAsia="sl-SI"/>
              </w:rPr>
              <w:t>198.125.522</w:t>
            </w:r>
          </w:p>
        </w:tc>
        <w:tc>
          <w:tcPr>
            <w:tcW w:w="1740" w:type="dxa"/>
            <w:tcBorders>
              <w:top w:val="nil"/>
              <w:left w:val="nil"/>
              <w:bottom w:val="single" w:sz="4" w:space="0" w:color="auto"/>
              <w:right w:val="single" w:sz="4" w:space="0" w:color="auto"/>
            </w:tcBorders>
            <w:shd w:val="clear" w:color="auto" w:fill="F2F2F2" w:themeFill="background1" w:themeFillShade="F2"/>
            <w:noWrap/>
            <w:vAlign w:val="center"/>
            <w:hideMark/>
          </w:tcPr>
          <w:p w14:paraId="35771796" w14:textId="44EDA32B" w:rsidR="005F125A" w:rsidRPr="005F125A" w:rsidRDefault="005F125A" w:rsidP="005F125A">
            <w:pPr>
              <w:spacing w:after="0" w:line="240" w:lineRule="auto"/>
              <w:jc w:val="right"/>
              <w:rPr>
                <w:rFonts w:ascii="Arial" w:eastAsia="Times New Roman" w:hAnsi="Arial" w:cs="Arial"/>
                <w:b/>
                <w:bCs/>
                <w:color w:val="000000" w:themeColor="text1"/>
                <w:sz w:val="18"/>
                <w:szCs w:val="18"/>
                <w:lang w:eastAsia="sl-SI"/>
              </w:rPr>
            </w:pPr>
            <w:r w:rsidRPr="005F125A">
              <w:rPr>
                <w:rFonts w:ascii="Arial" w:eastAsia="Times New Roman" w:hAnsi="Arial" w:cs="Arial"/>
                <w:b/>
                <w:bCs/>
                <w:color w:val="000000" w:themeColor="text1"/>
                <w:sz w:val="18"/>
                <w:szCs w:val="18"/>
                <w:lang w:eastAsia="sl-SI"/>
              </w:rPr>
              <w:t>100,00</w:t>
            </w:r>
            <w:r w:rsidR="001D159E" w:rsidRPr="001D159E">
              <w:rPr>
                <w:rFonts w:ascii="Arial" w:eastAsia="Times New Roman" w:hAnsi="Arial" w:cs="Arial"/>
                <w:b/>
                <w:bCs/>
                <w:color w:val="000000" w:themeColor="text1"/>
                <w:sz w:val="18"/>
                <w:szCs w:val="18"/>
                <w:lang w:eastAsia="sl-SI"/>
              </w:rPr>
              <w:t xml:space="preserve"> </w:t>
            </w:r>
            <w:r w:rsidRPr="005F125A">
              <w:rPr>
                <w:rFonts w:ascii="Arial" w:eastAsia="Times New Roman" w:hAnsi="Arial" w:cs="Arial"/>
                <w:b/>
                <w:bCs/>
                <w:color w:val="000000" w:themeColor="text1"/>
                <w:sz w:val="18"/>
                <w:szCs w:val="18"/>
                <w:lang w:eastAsia="sl-SI"/>
              </w:rPr>
              <w:t>%</w:t>
            </w:r>
          </w:p>
        </w:tc>
        <w:tc>
          <w:tcPr>
            <w:tcW w:w="1720" w:type="dxa"/>
            <w:tcBorders>
              <w:top w:val="nil"/>
              <w:left w:val="nil"/>
              <w:bottom w:val="single" w:sz="4" w:space="0" w:color="auto"/>
              <w:right w:val="single" w:sz="4" w:space="0" w:color="auto"/>
            </w:tcBorders>
            <w:shd w:val="clear" w:color="auto" w:fill="F2F2F2" w:themeFill="background1" w:themeFillShade="F2"/>
            <w:noWrap/>
            <w:vAlign w:val="center"/>
            <w:hideMark/>
          </w:tcPr>
          <w:p w14:paraId="34D0B374" w14:textId="7BF46AD3" w:rsidR="005F125A" w:rsidRPr="005F125A" w:rsidRDefault="005F125A" w:rsidP="005F125A">
            <w:pPr>
              <w:spacing w:after="0" w:line="240" w:lineRule="auto"/>
              <w:jc w:val="right"/>
              <w:rPr>
                <w:rFonts w:ascii="Arial" w:eastAsia="Times New Roman" w:hAnsi="Arial" w:cs="Arial"/>
                <w:b/>
                <w:bCs/>
                <w:color w:val="000000" w:themeColor="text1"/>
                <w:sz w:val="18"/>
                <w:szCs w:val="18"/>
                <w:lang w:eastAsia="sl-SI"/>
              </w:rPr>
            </w:pPr>
            <w:r w:rsidRPr="005F125A">
              <w:rPr>
                <w:rFonts w:ascii="Arial" w:eastAsia="Times New Roman" w:hAnsi="Arial" w:cs="Arial"/>
                <w:b/>
                <w:bCs/>
                <w:color w:val="000000" w:themeColor="text1"/>
                <w:sz w:val="18"/>
                <w:szCs w:val="18"/>
                <w:lang w:eastAsia="sl-SI"/>
              </w:rPr>
              <w:t>100,00</w:t>
            </w:r>
            <w:r w:rsidR="001D159E" w:rsidRPr="001D159E">
              <w:rPr>
                <w:rFonts w:ascii="Arial" w:eastAsia="Times New Roman" w:hAnsi="Arial" w:cs="Arial"/>
                <w:b/>
                <w:bCs/>
                <w:color w:val="000000" w:themeColor="text1"/>
                <w:sz w:val="18"/>
                <w:szCs w:val="18"/>
                <w:lang w:eastAsia="sl-SI"/>
              </w:rPr>
              <w:t xml:space="preserve"> </w:t>
            </w:r>
            <w:r w:rsidRPr="005F125A">
              <w:rPr>
                <w:rFonts w:ascii="Arial" w:eastAsia="Times New Roman" w:hAnsi="Arial" w:cs="Arial"/>
                <w:b/>
                <w:bCs/>
                <w:color w:val="000000" w:themeColor="text1"/>
                <w:sz w:val="18"/>
                <w:szCs w:val="18"/>
                <w:lang w:eastAsia="sl-SI"/>
              </w:rPr>
              <w:t>%</w:t>
            </w:r>
          </w:p>
        </w:tc>
      </w:tr>
    </w:tbl>
    <w:p w14:paraId="62926C4E" w14:textId="77777777" w:rsidR="00203977" w:rsidRPr="001D159E" w:rsidRDefault="00203977" w:rsidP="00F4617A">
      <w:pPr>
        <w:spacing w:after="0" w:line="240" w:lineRule="auto"/>
        <w:ind w:left="1701" w:hanging="1701"/>
        <w:jc w:val="both"/>
        <w:rPr>
          <w:rFonts w:ascii="Arial" w:hAnsi="Arial" w:cs="Arial"/>
          <w:sz w:val="20"/>
          <w:szCs w:val="20"/>
          <w:lang w:eastAsia="sl-SI"/>
        </w:rPr>
      </w:pPr>
    </w:p>
    <w:p w14:paraId="7EACE49E" w14:textId="4F9A6395" w:rsidR="006A0A09" w:rsidRDefault="006A0A09" w:rsidP="004A65AD">
      <w:pPr>
        <w:spacing w:after="0" w:line="240" w:lineRule="auto"/>
        <w:jc w:val="center"/>
        <w:rPr>
          <w:rFonts w:ascii="Arial" w:hAnsi="Arial" w:cs="Arial"/>
          <w:sz w:val="18"/>
        </w:rPr>
      </w:pPr>
      <w:r w:rsidRPr="001D159E">
        <w:rPr>
          <w:rFonts w:ascii="Arial" w:hAnsi="Arial" w:cs="Arial"/>
          <w:sz w:val="18"/>
        </w:rPr>
        <w:t>Vir: Statistični podatki o javnih naročilih, oddanih v letu 20</w:t>
      </w:r>
      <w:r w:rsidR="00175821" w:rsidRPr="001D159E">
        <w:rPr>
          <w:rFonts w:ascii="Arial" w:hAnsi="Arial" w:cs="Arial"/>
          <w:sz w:val="18"/>
        </w:rPr>
        <w:t>2</w:t>
      </w:r>
      <w:r w:rsidR="005F125A" w:rsidRPr="001D159E">
        <w:rPr>
          <w:rFonts w:ascii="Arial" w:hAnsi="Arial" w:cs="Arial"/>
          <w:sz w:val="18"/>
        </w:rPr>
        <w:t>2</w:t>
      </w:r>
      <w:r w:rsidR="00862C47" w:rsidRPr="001D159E">
        <w:rPr>
          <w:rFonts w:ascii="Arial" w:hAnsi="Arial" w:cs="Arial"/>
          <w:sz w:val="18"/>
        </w:rPr>
        <w:t>.</w:t>
      </w:r>
    </w:p>
    <w:p w14:paraId="70EB299C" w14:textId="77777777" w:rsidR="000110D0" w:rsidRPr="001D159E" w:rsidRDefault="000110D0" w:rsidP="004A65AD">
      <w:pPr>
        <w:spacing w:after="0" w:line="240" w:lineRule="auto"/>
        <w:jc w:val="center"/>
        <w:rPr>
          <w:rFonts w:ascii="Arial" w:hAnsi="Arial" w:cs="Arial"/>
          <w:sz w:val="18"/>
        </w:rPr>
      </w:pPr>
    </w:p>
    <w:p w14:paraId="2ECC6632" w14:textId="0E7D0BFF" w:rsidR="00E71F9A" w:rsidRPr="001A376E" w:rsidRDefault="00E71F9A" w:rsidP="004A65AD">
      <w:pPr>
        <w:pStyle w:val="Naslov3"/>
        <w:rPr>
          <w:rFonts w:ascii="Arial" w:hAnsi="Arial" w:cs="Arial"/>
          <w:sz w:val="22"/>
          <w:szCs w:val="22"/>
        </w:rPr>
      </w:pPr>
      <w:bookmarkStart w:id="38" w:name="_Toc141864070"/>
      <w:r w:rsidRPr="001A376E">
        <w:rPr>
          <w:rFonts w:ascii="Arial" w:hAnsi="Arial" w:cs="Arial"/>
          <w:sz w:val="22"/>
          <w:szCs w:val="22"/>
        </w:rPr>
        <w:t>2.</w:t>
      </w:r>
      <w:r w:rsidR="00FA2740" w:rsidRPr="001A376E">
        <w:rPr>
          <w:rFonts w:ascii="Arial" w:hAnsi="Arial" w:cs="Arial"/>
          <w:sz w:val="22"/>
          <w:szCs w:val="22"/>
        </w:rPr>
        <w:t>6</w:t>
      </w:r>
      <w:r w:rsidRPr="001A376E">
        <w:rPr>
          <w:rFonts w:ascii="Arial" w:hAnsi="Arial" w:cs="Arial"/>
          <w:sz w:val="22"/>
          <w:szCs w:val="22"/>
        </w:rPr>
        <w:t>.3 Lokalno naročanje</w:t>
      </w:r>
      <w:bookmarkEnd w:id="38"/>
      <w:r w:rsidRPr="001A376E">
        <w:rPr>
          <w:rFonts w:ascii="Arial" w:hAnsi="Arial" w:cs="Arial"/>
          <w:sz w:val="22"/>
          <w:szCs w:val="22"/>
        </w:rPr>
        <w:t xml:space="preserve"> </w:t>
      </w:r>
    </w:p>
    <w:p w14:paraId="7279615B" w14:textId="77777777" w:rsidR="00B11580" w:rsidRPr="001A376E" w:rsidRDefault="00B11580" w:rsidP="00854405">
      <w:pPr>
        <w:pStyle w:val="ZADEVA"/>
        <w:jc w:val="both"/>
        <w:rPr>
          <w:rFonts w:cs="Arial"/>
          <w:b w:val="0"/>
          <w:szCs w:val="20"/>
          <w:lang w:val="sl-SI"/>
        </w:rPr>
      </w:pPr>
    </w:p>
    <w:p w14:paraId="3598CE0E" w14:textId="6AC4683C" w:rsidR="00F83DD4" w:rsidRPr="00BF7302" w:rsidRDefault="00CD4647" w:rsidP="00F83DD4">
      <w:pPr>
        <w:spacing w:line="360" w:lineRule="auto"/>
        <w:jc w:val="both"/>
        <w:rPr>
          <w:rFonts w:ascii="Arial" w:hAnsi="Arial" w:cs="Arial"/>
          <w:sz w:val="20"/>
          <w:szCs w:val="20"/>
          <w:highlight w:val="yellow"/>
          <w:lang w:eastAsia="sl-SI"/>
        </w:rPr>
      </w:pPr>
      <w:r w:rsidRPr="001A376E">
        <w:rPr>
          <w:rFonts w:ascii="Arial" w:hAnsi="Arial" w:cs="Arial"/>
          <w:sz w:val="20"/>
          <w:szCs w:val="20"/>
        </w:rPr>
        <w:t>Leta</w:t>
      </w:r>
      <w:r w:rsidR="00223908" w:rsidRPr="001A376E">
        <w:rPr>
          <w:rFonts w:ascii="Arial" w:hAnsi="Arial" w:cs="Arial"/>
          <w:sz w:val="20"/>
          <w:szCs w:val="20"/>
        </w:rPr>
        <w:t xml:space="preserve"> 20</w:t>
      </w:r>
      <w:r w:rsidR="005E1B7C" w:rsidRPr="001A376E">
        <w:rPr>
          <w:rFonts w:ascii="Arial" w:hAnsi="Arial" w:cs="Arial"/>
          <w:sz w:val="20"/>
          <w:szCs w:val="20"/>
        </w:rPr>
        <w:t>2</w:t>
      </w:r>
      <w:r w:rsidR="001A376E" w:rsidRPr="001A376E">
        <w:rPr>
          <w:rFonts w:ascii="Arial" w:hAnsi="Arial" w:cs="Arial"/>
          <w:sz w:val="20"/>
          <w:szCs w:val="20"/>
        </w:rPr>
        <w:t>2</w:t>
      </w:r>
      <w:r w:rsidR="00F83DD4" w:rsidRPr="001A376E">
        <w:rPr>
          <w:rFonts w:ascii="Arial" w:hAnsi="Arial" w:cs="Arial"/>
          <w:sz w:val="20"/>
          <w:szCs w:val="20"/>
        </w:rPr>
        <w:t xml:space="preserve"> so naročniki slovenskim ponudnikom oddali </w:t>
      </w:r>
      <w:r w:rsidR="005A22F3" w:rsidRPr="001A376E">
        <w:rPr>
          <w:rFonts w:ascii="Arial" w:hAnsi="Arial" w:cs="Arial"/>
          <w:sz w:val="20"/>
          <w:szCs w:val="20"/>
        </w:rPr>
        <w:t>1</w:t>
      </w:r>
      <w:r w:rsidR="001A376E" w:rsidRPr="001A376E">
        <w:rPr>
          <w:rFonts w:ascii="Arial" w:hAnsi="Arial" w:cs="Arial"/>
          <w:sz w:val="20"/>
          <w:szCs w:val="20"/>
        </w:rPr>
        <w:t>6</w:t>
      </w:r>
      <w:r w:rsidR="009E461C" w:rsidRPr="001A376E">
        <w:rPr>
          <w:rFonts w:ascii="Arial" w:hAnsi="Arial" w:cs="Arial"/>
          <w:sz w:val="20"/>
          <w:szCs w:val="20"/>
        </w:rPr>
        <w:t>.</w:t>
      </w:r>
      <w:r w:rsidR="001A376E" w:rsidRPr="001A376E">
        <w:rPr>
          <w:rFonts w:ascii="Arial" w:hAnsi="Arial" w:cs="Arial"/>
          <w:sz w:val="20"/>
          <w:szCs w:val="20"/>
        </w:rPr>
        <w:t>780</w:t>
      </w:r>
      <w:r w:rsidR="00F83DD4" w:rsidRPr="001A376E">
        <w:rPr>
          <w:rFonts w:ascii="Arial" w:hAnsi="Arial" w:cs="Arial"/>
          <w:sz w:val="20"/>
          <w:szCs w:val="20"/>
        </w:rPr>
        <w:t xml:space="preserve"> javnih naročil v vrednosti </w:t>
      </w:r>
      <w:r w:rsidR="001A376E" w:rsidRPr="001A376E">
        <w:rPr>
          <w:rFonts w:ascii="Arial" w:hAnsi="Arial" w:cs="Arial"/>
          <w:sz w:val="20"/>
          <w:szCs w:val="20"/>
        </w:rPr>
        <w:t xml:space="preserve">5.218.980.380 </w:t>
      </w:r>
      <w:r w:rsidR="00F83DD4" w:rsidRPr="001A376E">
        <w:rPr>
          <w:rFonts w:ascii="Arial" w:hAnsi="Arial" w:cs="Arial"/>
          <w:sz w:val="20"/>
          <w:szCs w:val="20"/>
        </w:rPr>
        <w:t xml:space="preserve">evrov. Največ javnih naročil je bilo dodeljenih ponudnikom iz osrednjeslovenske regije, in sicer </w:t>
      </w:r>
      <w:r w:rsidR="005E1B7C" w:rsidRPr="001A376E">
        <w:rPr>
          <w:rFonts w:ascii="Arial" w:hAnsi="Arial" w:cs="Arial"/>
          <w:sz w:val="20"/>
          <w:szCs w:val="20"/>
        </w:rPr>
        <w:t>9</w:t>
      </w:r>
      <w:r w:rsidR="001A376E" w:rsidRPr="001A376E">
        <w:rPr>
          <w:rFonts w:ascii="Arial" w:hAnsi="Arial" w:cs="Arial"/>
          <w:sz w:val="20"/>
          <w:szCs w:val="20"/>
        </w:rPr>
        <w:t>453</w:t>
      </w:r>
      <w:r w:rsidR="00F83DD4" w:rsidRPr="001A376E">
        <w:rPr>
          <w:rFonts w:ascii="Arial" w:hAnsi="Arial" w:cs="Arial"/>
          <w:sz w:val="20"/>
          <w:szCs w:val="20"/>
        </w:rPr>
        <w:t xml:space="preserve"> </w:t>
      </w:r>
      <w:r w:rsidRPr="001A376E">
        <w:rPr>
          <w:rFonts w:ascii="Arial" w:hAnsi="Arial" w:cs="Arial"/>
          <w:sz w:val="20"/>
          <w:szCs w:val="20"/>
        </w:rPr>
        <w:t>(</w:t>
      </w:r>
      <w:r w:rsidR="00F83DD4" w:rsidRPr="001A376E">
        <w:rPr>
          <w:rFonts w:ascii="Arial" w:hAnsi="Arial" w:cs="Arial"/>
          <w:sz w:val="20"/>
          <w:szCs w:val="20"/>
        </w:rPr>
        <w:t xml:space="preserve">v vrednosti </w:t>
      </w:r>
      <w:r w:rsidR="001A376E" w:rsidRPr="001A376E">
        <w:rPr>
          <w:rFonts w:ascii="Arial" w:hAnsi="Arial" w:cs="Arial"/>
          <w:sz w:val="20"/>
          <w:szCs w:val="20"/>
        </w:rPr>
        <w:t xml:space="preserve">2.373.155.424 </w:t>
      </w:r>
      <w:r w:rsidR="00F83DD4" w:rsidRPr="001A376E">
        <w:rPr>
          <w:rFonts w:ascii="Arial" w:hAnsi="Arial" w:cs="Arial"/>
          <w:sz w:val="20"/>
          <w:szCs w:val="20"/>
        </w:rPr>
        <w:t>evrov</w:t>
      </w:r>
      <w:r w:rsidRPr="001A376E">
        <w:rPr>
          <w:rFonts w:ascii="Arial" w:hAnsi="Arial" w:cs="Arial"/>
          <w:sz w:val="20"/>
          <w:szCs w:val="20"/>
        </w:rPr>
        <w:t>)</w:t>
      </w:r>
      <w:r w:rsidR="00F83DD4" w:rsidRPr="001A376E">
        <w:rPr>
          <w:rFonts w:ascii="Arial" w:hAnsi="Arial" w:cs="Arial"/>
          <w:sz w:val="20"/>
          <w:szCs w:val="20"/>
        </w:rPr>
        <w:t xml:space="preserve">. </w:t>
      </w:r>
      <w:r w:rsidR="00321B1F" w:rsidRPr="001A376E">
        <w:rPr>
          <w:rFonts w:ascii="Arial" w:hAnsi="Arial" w:cs="Arial"/>
          <w:sz w:val="20"/>
          <w:szCs w:val="20"/>
        </w:rPr>
        <w:t>P</w:t>
      </w:r>
      <w:r w:rsidR="00F83DD4" w:rsidRPr="001A376E">
        <w:rPr>
          <w:rFonts w:ascii="Arial" w:hAnsi="Arial" w:cs="Arial"/>
          <w:sz w:val="20"/>
          <w:szCs w:val="20"/>
        </w:rPr>
        <w:t>reglednica </w:t>
      </w:r>
      <w:r w:rsidR="00321B1F" w:rsidRPr="001A376E">
        <w:rPr>
          <w:rFonts w:ascii="Arial" w:hAnsi="Arial" w:cs="Arial"/>
          <w:sz w:val="20"/>
          <w:szCs w:val="20"/>
        </w:rPr>
        <w:t>3</w:t>
      </w:r>
      <w:r w:rsidR="00274CE8" w:rsidRPr="001A376E">
        <w:rPr>
          <w:rFonts w:ascii="Arial" w:hAnsi="Arial" w:cs="Arial"/>
          <w:sz w:val="20"/>
          <w:szCs w:val="20"/>
        </w:rPr>
        <w:t>8</w:t>
      </w:r>
      <w:r w:rsidR="00321B1F" w:rsidRPr="001A376E">
        <w:rPr>
          <w:rFonts w:ascii="Arial" w:hAnsi="Arial" w:cs="Arial"/>
          <w:sz w:val="20"/>
          <w:szCs w:val="20"/>
        </w:rPr>
        <w:t xml:space="preserve"> </w:t>
      </w:r>
      <w:r w:rsidR="00F83DD4" w:rsidRPr="001A376E">
        <w:rPr>
          <w:rFonts w:ascii="Arial" w:hAnsi="Arial" w:cs="Arial"/>
          <w:sz w:val="20"/>
          <w:szCs w:val="20"/>
        </w:rPr>
        <w:t>prikazuje delež javnih naročil, oddanih slovenskim ponudnikom, glede na regijo</w:t>
      </w:r>
      <w:r w:rsidR="00F83DD4" w:rsidRPr="001A376E">
        <w:rPr>
          <w:rFonts w:ascii="Arial" w:hAnsi="Arial" w:cs="Arial"/>
          <w:sz w:val="20"/>
          <w:szCs w:val="20"/>
          <w:lang w:eastAsia="sl-SI"/>
        </w:rPr>
        <w:t>.</w:t>
      </w:r>
      <w:r w:rsidR="005A22F3" w:rsidRPr="001A376E">
        <w:rPr>
          <w:rFonts w:ascii="Arial" w:hAnsi="Arial" w:cs="Arial"/>
          <w:sz w:val="20"/>
          <w:szCs w:val="20"/>
        </w:rPr>
        <w:t xml:space="preserve"> </w:t>
      </w:r>
    </w:p>
    <w:p w14:paraId="4225BB70" w14:textId="03DA52A1" w:rsidR="00F83DD4" w:rsidRPr="001A376E" w:rsidRDefault="00F83DD4" w:rsidP="008A61FD">
      <w:pPr>
        <w:spacing w:before="120" w:after="120" w:line="240" w:lineRule="auto"/>
        <w:jc w:val="both"/>
        <w:rPr>
          <w:rFonts w:ascii="Arial" w:hAnsi="Arial" w:cs="Arial"/>
          <w:sz w:val="20"/>
        </w:rPr>
      </w:pPr>
      <w:r w:rsidRPr="001A376E">
        <w:rPr>
          <w:rFonts w:ascii="Arial" w:hAnsi="Arial" w:cs="Arial"/>
          <w:sz w:val="18"/>
          <w:szCs w:val="18"/>
        </w:rPr>
        <w:t>Preglednica</w:t>
      </w:r>
      <w:r w:rsidRPr="001A376E">
        <w:rPr>
          <w:rFonts w:ascii="Arial" w:hAnsi="Arial" w:cs="Arial"/>
          <w:sz w:val="20"/>
        </w:rPr>
        <w:t> </w:t>
      </w:r>
      <w:r w:rsidR="00512F52" w:rsidRPr="001A376E">
        <w:rPr>
          <w:rFonts w:ascii="Arial" w:hAnsi="Arial" w:cs="Arial"/>
          <w:sz w:val="20"/>
        </w:rPr>
        <w:t>3</w:t>
      </w:r>
      <w:r w:rsidR="00EA747F">
        <w:rPr>
          <w:rFonts w:ascii="Arial" w:hAnsi="Arial" w:cs="Arial"/>
          <w:sz w:val="20"/>
        </w:rPr>
        <w:t>7</w:t>
      </w:r>
      <w:r w:rsidRPr="001A376E">
        <w:rPr>
          <w:rFonts w:ascii="Arial" w:hAnsi="Arial" w:cs="Arial"/>
          <w:sz w:val="20"/>
        </w:rPr>
        <w:t>: Javna naročila, oddana slovenskim ponudnikom</w:t>
      </w:r>
      <w:r w:rsidR="00DD2501" w:rsidRPr="001A376E">
        <w:rPr>
          <w:rFonts w:ascii="Arial" w:hAnsi="Arial" w:cs="Arial"/>
          <w:sz w:val="20"/>
        </w:rPr>
        <w:t>, glede na regijo ponudnika</w:t>
      </w:r>
    </w:p>
    <w:tbl>
      <w:tblPr>
        <w:tblW w:w="8480" w:type="dxa"/>
        <w:tblCellMar>
          <w:left w:w="70" w:type="dxa"/>
          <w:right w:w="70" w:type="dxa"/>
        </w:tblCellMar>
        <w:tblLook w:val="04A0" w:firstRow="1" w:lastRow="0" w:firstColumn="1" w:lastColumn="0" w:noHBand="0" w:noVBand="1"/>
      </w:tblPr>
      <w:tblGrid>
        <w:gridCol w:w="2640"/>
        <w:gridCol w:w="1040"/>
        <w:gridCol w:w="1340"/>
        <w:gridCol w:w="1740"/>
        <w:gridCol w:w="1720"/>
      </w:tblGrid>
      <w:tr w:rsidR="001A376E" w:rsidRPr="001A376E" w14:paraId="0900B483" w14:textId="77777777" w:rsidTr="001A376E">
        <w:trPr>
          <w:trHeight w:val="480"/>
        </w:trPr>
        <w:tc>
          <w:tcPr>
            <w:tcW w:w="26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01CB145" w14:textId="77777777" w:rsidR="001A376E" w:rsidRPr="001A376E" w:rsidRDefault="001A376E" w:rsidP="001A376E">
            <w:pPr>
              <w:spacing w:after="0" w:line="240" w:lineRule="auto"/>
              <w:jc w:val="center"/>
              <w:rPr>
                <w:rFonts w:ascii="Arial" w:eastAsia="Times New Roman" w:hAnsi="Arial" w:cs="Arial"/>
                <w:color w:val="000000"/>
                <w:sz w:val="18"/>
                <w:szCs w:val="18"/>
                <w:lang w:eastAsia="sl-SI"/>
              </w:rPr>
            </w:pPr>
            <w:r w:rsidRPr="001A376E">
              <w:rPr>
                <w:rFonts w:ascii="Arial" w:eastAsia="Times New Roman" w:hAnsi="Arial" w:cs="Arial"/>
                <w:color w:val="000000"/>
                <w:sz w:val="18"/>
                <w:szCs w:val="18"/>
                <w:lang w:eastAsia="sl-SI"/>
              </w:rPr>
              <w:t>Regija ponudnika</w:t>
            </w:r>
          </w:p>
        </w:tc>
        <w:tc>
          <w:tcPr>
            <w:tcW w:w="1040" w:type="dxa"/>
            <w:tcBorders>
              <w:top w:val="single" w:sz="4" w:space="0" w:color="auto"/>
              <w:left w:val="nil"/>
              <w:bottom w:val="single" w:sz="4" w:space="0" w:color="auto"/>
              <w:right w:val="single" w:sz="4" w:space="0" w:color="auto"/>
            </w:tcBorders>
            <w:shd w:val="clear" w:color="000000" w:fill="F2F2F2"/>
            <w:vAlign w:val="center"/>
            <w:hideMark/>
          </w:tcPr>
          <w:p w14:paraId="67C943E9" w14:textId="77777777" w:rsidR="001A376E" w:rsidRPr="001A376E" w:rsidRDefault="001A376E" w:rsidP="001A376E">
            <w:pPr>
              <w:spacing w:after="0" w:line="240" w:lineRule="auto"/>
              <w:jc w:val="center"/>
              <w:rPr>
                <w:rFonts w:ascii="Arial" w:eastAsia="Times New Roman" w:hAnsi="Arial" w:cs="Arial"/>
                <w:color w:val="000000"/>
                <w:sz w:val="18"/>
                <w:szCs w:val="18"/>
                <w:lang w:eastAsia="sl-SI"/>
              </w:rPr>
            </w:pPr>
            <w:r w:rsidRPr="001A376E">
              <w:rPr>
                <w:rFonts w:ascii="Arial" w:eastAsia="Times New Roman" w:hAnsi="Arial" w:cs="Arial"/>
                <w:color w:val="000000"/>
                <w:sz w:val="18"/>
                <w:szCs w:val="18"/>
                <w:lang w:eastAsia="sl-SI"/>
              </w:rPr>
              <w:t>Št. naročil</w:t>
            </w:r>
          </w:p>
        </w:tc>
        <w:tc>
          <w:tcPr>
            <w:tcW w:w="1340" w:type="dxa"/>
            <w:tcBorders>
              <w:top w:val="single" w:sz="4" w:space="0" w:color="auto"/>
              <w:left w:val="nil"/>
              <w:bottom w:val="single" w:sz="4" w:space="0" w:color="auto"/>
              <w:right w:val="single" w:sz="4" w:space="0" w:color="auto"/>
            </w:tcBorders>
            <w:shd w:val="clear" w:color="000000" w:fill="F2F2F2"/>
            <w:vAlign w:val="center"/>
            <w:hideMark/>
          </w:tcPr>
          <w:p w14:paraId="2F3F230E" w14:textId="77777777" w:rsidR="001A376E" w:rsidRPr="001A376E" w:rsidRDefault="001A376E" w:rsidP="001A376E">
            <w:pPr>
              <w:spacing w:after="0" w:line="240" w:lineRule="auto"/>
              <w:jc w:val="center"/>
              <w:rPr>
                <w:rFonts w:ascii="Arial" w:eastAsia="Times New Roman" w:hAnsi="Arial" w:cs="Arial"/>
                <w:color w:val="000000"/>
                <w:sz w:val="18"/>
                <w:szCs w:val="18"/>
                <w:lang w:eastAsia="sl-SI"/>
              </w:rPr>
            </w:pPr>
            <w:r w:rsidRPr="001A376E">
              <w:rPr>
                <w:rFonts w:ascii="Arial" w:eastAsia="Times New Roman" w:hAnsi="Arial" w:cs="Arial"/>
                <w:color w:val="000000"/>
                <w:sz w:val="18"/>
                <w:szCs w:val="18"/>
                <w:lang w:eastAsia="sl-SI"/>
              </w:rPr>
              <w:t>Pogodbena vrednost</w:t>
            </w:r>
          </w:p>
        </w:tc>
        <w:tc>
          <w:tcPr>
            <w:tcW w:w="1740" w:type="dxa"/>
            <w:tcBorders>
              <w:top w:val="single" w:sz="4" w:space="0" w:color="auto"/>
              <w:left w:val="nil"/>
              <w:bottom w:val="single" w:sz="4" w:space="0" w:color="auto"/>
              <w:right w:val="single" w:sz="4" w:space="0" w:color="auto"/>
            </w:tcBorders>
            <w:shd w:val="clear" w:color="000000" w:fill="F2F2F2"/>
            <w:vAlign w:val="center"/>
            <w:hideMark/>
          </w:tcPr>
          <w:p w14:paraId="2430970C" w14:textId="77777777" w:rsidR="001A376E" w:rsidRPr="001A376E" w:rsidRDefault="001A376E" w:rsidP="001A376E">
            <w:pPr>
              <w:spacing w:after="0" w:line="240" w:lineRule="auto"/>
              <w:jc w:val="center"/>
              <w:rPr>
                <w:rFonts w:ascii="Arial" w:eastAsia="Times New Roman" w:hAnsi="Arial" w:cs="Arial"/>
                <w:color w:val="000000"/>
                <w:sz w:val="18"/>
                <w:szCs w:val="18"/>
                <w:lang w:eastAsia="sl-SI"/>
              </w:rPr>
            </w:pPr>
            <w:r w:rsidRPr="001A376E">
              <w:rPr>
                <w:rFonts w:ascii="Arial" w:eastAsia="Times New Roman" w:hAnsi="Arial" w:cs="Arial"/>
                <w:color w:val="000000"/>
                <w:sz w:val="18"/>
                <w:szCs w:val="18"/>
                <w:lang w:eastAsia="sl-SI"/>
              </w:rPr>
              <w:t>Delež v št. naročil</w:t>
            </w:r>
          </w:p>
        </w:tc>
        <w:tc>
          <w:tcPr>
            <w:tcW w:w="1720" w:type="dxa"/>
            <w:tcBorders>
              <w:top w:val="single" w:sz="4" w:space="0" w:color="auto"/>
              <w:left w:val="nil"/>
              <w:bottom w:val="single" w:sz="4" w:space="0" w:color="auto"/>
              <w:right w:val="single" w:sz="4" w:space="0" w:color="auto"/>
            </w:tcBorders>
            <w:shd w:val="clear" w:color="000000" w:fill="F2F2F2"/>
            <w:vAlign w:val="center"/>
            <w:hideMark/>
          </w:tcPr>
          <w:p w14:paraId="771F5B5B" w14:textId="77777777" w:rsidR="001A376E" w:rsidRPr="001A376E" w:rsidRDefault="001A376E" w:rsidP="001A376E">
            <w:pPr>
              <w:spacing w:after="0" w:line="240" w:lineRule="auto"/>
              <w:jc w:val="center"/>
              <w:rPr>
                <w:rFonts w:ascii="Arial" w:eastAsia="Times New Roman" w:hAnsi="Arial" w:cs="Arial"/>
                <w:color w:val="000000"/>
                <w:sz w:val="18"/>
                <w:szCs w:val="18"/>
                <w:lang w:eastAsia="sl-SI"/>
              </w:rPr>
            </w:pPr>
            <w:r w:rsidRPr="001A376E">
              <w:rPr>
                <w:rFonts w:ascii="Arial" w:eastAsia="Times New Roman" w:hAnsi="Arial" w:cs="Arial"/>
                <w:color w:val="000000"/>
                <w:sz w:val="18"/>
                <w:szCs w:val="18"/>
                <w:lang w:eastAsia="sl-SI"/>
              </w:rPr>
              <w:t>Delež v vrednosti</w:t>
            </w:r>
          </w:p>
        </w:tc>
      </w:tr>
      <w:tr w:rsidR="001A376E" w:rsidRPr="001A376E" w14:paraId="53646812" w14:textId="77777777" w:rsidTr="001A376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7B19C234" w14:textId="77777777" w:rsidR="001A376E" w:rsidRPr="001A376E" w:rsidRDefault="001A376E" w:rsidP="001A376E">
            <w:pPr>
              <w:spacing w:after="0" w:line="240" w:lineRule="auto"/>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OSREDNJESLOVENSKA</w:t>
            </w:r>
          </w:p>
        </w:tc>
        <w:tc>
          <w:tcPr>
            <w:tcW w:w="1040" w:type="dxa"/>
            <w:tcBorders>
              <w:top w:val="nil"/>
              <w:left w:val="nil"/>
              <w:bottom w:val="single" w:sz="4" w:space="0" w:color="auto"/>
              <w:right w:val="single" w:sz="4" w:space="0" w:color="auto"/>
            </w:tcBorders>
            <w:shd w:val="clear" w:color="auto" w:fill="auto"/>
            <w:noWrap/>
            <w:vAlign w:val="center"/>
            <w:hideMark/>
          </w:tcPr>
          <w:p w14:paraId="263C4312"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9.453</w:t>
            </w:r>
          </w:p>
        </w:tc>
        <w:tc>
          <w:tcPr>
            <w:tcW w:w="1340" w:type="dxa"/>
            <w:tcBorders>
              <w:top w:val="nil"/>
              <w:left w:val="nil"/>
              <w:bottom w:val="single" w:sz="4" w:space="0" w:color="auto"/>
              <w:right w:val="single" w:sz="4" w:space="0" w:color="auto"/>
            </w:tcBorders>
            <w:shd w:val="clear" w:color="auto" w:fill="auto"/>
            <w:noWrap/>
            <w:vAlign w:val="center"/>
            <w:hideMark/>
          </w:tcPr>
          <w:p w14:paraId="70E5DEE1"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2.373.155.424</w:t>
            </w:r>
          </w:p>
        </w:tc>
        <w:tc>
          <w:tcPr>
            <w:tcW w:w="1740" w:type="dxa"/>
            <w:tcBorders>
              <w:top w:val="nil"/>
              <w:left w:val="nil"/>
              <w:bottom w:val="single" w:sz="4" w:space="0" w:color="auto"/>
              <w:right w:val="single" w:sz="4" w:space="0" w:color="auto"/>
            </w:tcBorders>
            <w:shd w:val="clear" w:color="auto" w:fill="auto"/>
            <w:noWrap/>
            <w:vAlign w:val="center"/>
            <w:hideMark/>
          </w:tcPr>
          <w:p w14:paraId="3DA459AC" w14:textId="14C01199"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56,33 %</w:t>
            </w:r>
          </w:p>
        </w:tc>
        <w:tc>
          <w:tcPr>
            <w:tcW w:w="1720" w:type="dxa"/>
            <w:tcBorders>
              <w:top w:val="nil"/>
              <w:left w:val="nil"/>
              <w:bottom w:val="single" w:sz="4" w:space="0" w:color="auto"/>
              <w:right w:val="single" w:sz="4" w:space="0" w:color="auto"/>
            </w:tcBorders>
            <w:shd w:val="clear" w:color="auto" w:fill="auto"/>
            <w:noWrap/>
            <w:vAlign w:val="center"/>
            <w:hideMark/>
          </w:tcPr>
          <w:p w14:paraId="6510DFBE" w14:textId="7C56FDD0"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45,47 %</w:t>
            </w:r>
          </w:p>
        </w:tc>
      </w:tr>
      <w:tr w:rsidR="001A376E" w:rsidRPr="001A376E" w14:paraId="512CCA40" w14:textId="77777777" w:rsidTr="001A376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4DF95188" w14:textId="77777777" w:rsidR="001A376E" w:rsidRPr="001A376E" w:rsidRDefault="001A376E" w:rsidP="001A376E">
            <w:pPr>
              <w:spacing w:after="0" w:line="240" w:lineRule="auto"/>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SAVINJSKA</w:t>
            </w:r>
          </w:p>
        </w:tc>
        <w:tc>
          <w:tcPr>
            <w:tcW w:w="1040" w:type="dxa"/>
            <w:tcBorders>
              <w:top w:val="nil"/>
              <w:left w:val="nil"/>
              <w:bottom w:val="single" w:sz="4" w:space="0" w:color="auto"/>
              <w:right w:val="single" w:sz="4" w:space="0" w:color="auto"/>
            </w:tcBorders>
            <w:shd w:val="clear" w:color="auto" w:fill="auto"/>
            <w:noWrap/>
            <w:vAlign w:val="center"/>
            <w:hideMark/>
          </w:tcPr>
          <w:p w14:paraId="70B9A3D2"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1.456</w:t>
            </w:r>
          </w:p>
        </w:tc>
        <w:tc>
          <w:tcPr>
            <w:tcW w:w="1340" w:type="dxa"/>
            <w:tcBorders>
              <w:top w:val="nil"/>
              <w:left w:val="nil"/>
              <w:bottom w:val="single" w:sz="4" w:space="0" w:color="auto"/>
              <w:right w:val="single" w:sz="4" w:space="0" w:color="auto"/>
            </w:tcBorders>
            <w:shd w:val="clear" w:color="auto" w:fill="auto"/>
            <w:noWrap/>
            <w:vAlign w:val="center"/>
            <w:hideMark/>
          </w:tcPr>
          <w:p w14:paraId="1CCEB231"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460.166.926</w:t>
            </w:r>
          </w:p>
        </w:tc>
        <w:tc>
          <w:tcPr>
            <w:tcW w:w="1740" w:type="dxa"/>
            <w:tcBorders>
              <w:top w:val="nil"/>
              <w:left w:val="nil"/>
              <w:bottom w:val="single" w:sz="4" w:space="0" w:color="auto"/>
              <w:right w:val="single" w:sz="4" w:space="0" w:color="auto"/>
            </w:tcBorders>
            <w:shd w:val="clear" w:color="auto" w:fill="auto"/>
            <w:noWrap/>
            <w:vAlign w:val="center"/>
            <w:hideMark/>
          </w:tcPr>
          <w:p w14:paraId="4096C1DD" w14:textId="276FD182"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8,68 %</w:t>
            </w:r>
          </w:p>
        </w:tc>
        <w:tc>
          <w:tcPr>
            <w:tcW w:w="1720" w:type="dxa"/>
            <w:tcBorders>
              <w:top w:val="nil"/>
              <w:left w:val="nil"/>
              <w:bottom w:val="single" w:sz="4" w:space="0" w:color="auto"/>
              <w:right w:val="single" w:sz="4" w:space="0" w:color="auto"/>
            </w:tcBorders>
            <w:shd w:val="clear" w:color="auto" w:fill="auto"/>
            <w:noWrap/>
            <w:vAlign w:val="center"/>
            <w:hideMark/>
          </w:tcPr>
          <w:p w14:paraId="729820BC" w14:textId="30541734"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8,82 %</w:t>
            </w:r>
          </w:p>
        </w:tc>
      </w:tr>
      <w:tr w:rsidR="001A376E" w:rsidRPr="001A376E" w14:paraId="19D2BF19" w14:textId="77777777" w:rsidTr="001A376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3E57E021" w14:textId="77777777" w:rsidR="001A376E" w:rsidRPr="001A376E" w:rsidRDefault="001A376E" w:rsidP="001A376E">
            <w:pPr>
              <w:spacing w:after="0" w:line="240" w:lineRule="auto"/>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GORENJSKA</w:t>
            </w:r>
          </w:p>
        </w:tc>
        <w:tc>
          <w:tcPr>
            <w:tcW w:w="1040" w:type="dxa"/>
            <w:tcBorders>
              <w:top w:val="nil"/>
              <w:left w:val="nil"/>
              <w:bottom w:val="single" w:sz="4" w:space="0" w:color="auto"/>
              <w:right w:val="single" w:sz="4" w:space="0" w:color="auto"/>
            </w:tcBorders>
            <w:shd w:val="clear" w:color="auto" w:fill="auto"/>
            <w:noWrap/>
            <w:vAlign w:val="center"/>
            <w:hideMark/>
          </w:tcPr>
          <w:p w14:paraId="4C3E1486"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1.066</w:t>
            </w:r>
          </w:p>
        </w:tc>
        <w:tc>
          <w:tcPr>
            <w:tcW w:w="1340" w:type="dxa"/>
            <w:tcBorders>
              <w:top w:val="nil"/>
              <w:left w:val="nil"/>
              <w:bottom w:val="single" w:sz="4" w:space="0" w:color="auto"/>
              <w:right w:val="single" w:sz="4" w:space="0" w:color="auto"/>
            </w:tcBorders>
            <w:shd w:val="clear" w:color="auto" w:fill="auto"/>
            <w:noWrap/>
            <w:vAlign w:val="center"/>
            <w:hideMark/>
          </w:tcPr>
          <w:p w14:paraId="04A63DE9"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411.867.879</w:t>
            </w:r>
          </w:p>
        </w:tc>
        <w:tc>
          <w:tcPr>
            <w:tcW w:w="1740" w:type="dxa"/>
            <w:tcBorders>
              <w:top w:val="nil"/>
              <w:left w:val="nil"/>
              <w:bottom w:val="single" w:sz="4" w:space="0" w:color="auto"/>
              <w:right w:val="single" w:sz="4" w:space="0" w:color="auto"/>
            </w:tcBorders>
            <w:shd w:val="clear" w:color="auto" w:fill="auto"/>
            <w:noWrap/>
            <w:vAlign w:val="center"/>
            <w:hideMark/>
          </w:tcPr>
          <w:p w14:paraId="78A1D654" w14:textId="07C5212D"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6,35 %</w:t>
            </w:r>
          </w:p>
        </w:tc>
        <w:tc>
          <w:tcPr>
            <w:tcW w:w="1720" w:type="dxa"/>
            <w:tcBorders>
              <w:top w:val="nil"/>
              <w:left w:val="nil"/>
              <w:bottom w:val="single" w:sz="4" w:space="0" w:color="auto"/>
              <w:right w:val="single" w:sz="4" w:space="0" w:color="auto"/>
            </w:tcBorders>
            <w:shd w:val="clear" w:color="auto" w:fill="auto"/>
            <w:noWrap/>
            <w:vAlign w:val="center"/>
            <w:hideMark/>
          </w:tcPr>
          <w:p w14:paraId="73A847AD" w14:textId="250AE0B6"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7,89 %</w:t>
            </w:r>
          </w:p>
        </w:tc>
      </w:tr>
      <w:tr w:rsidR="001A376E" w:rsidRPr="001A376E" w14:paraId="5BB762F0" w14:textId="77777777" w:rsidTr="001A376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44F9D050" w14:textId="77777777" w:rsidR="001A376E" w:rsidRPr="001A376E" w:rsidRDefault="001A376E" w:rsidP="001A376E">
            <w:pPr>
              <w:spacing w:after="0" w:line="240" w:lineRule="auto"/>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OBALNO-KRAŠKA</w:t>
            </w:r>
          </w:p>
        </w:tc>
        <w:tc>
          <w:tcPr>
            <w:tcW w:w="1040" w:type="dxa"/>
            <w:tcBorders>
              <w:top w:val="nil"/>
              <w:left w:val="nil"/>
              <w:bottom w:val="single" w:sz="4" w:space="0" w:color="auto"/>
              <w:right w:val="single" w:sz="4" w:space="0" w:color="auto"/>
            </w:tcBorders>
            <w:shd w:val="clear" w:color="auto" w:fill="auto"/>
            <w:noWrap/>
            <w:vAlign w:val="center"/>
            <w:hideMark/>
          </w:tcPr>
          <w:p w14:paraId="3EB969AD"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400</w:t>
            </w:r>
          </w:p>
        </w:tc>
        <w:tc>
          <w:tcPr>
            <w:tcW w:w="1340" w:type="dxa"/>
            <w:tcBorders>
              <w:top w:val="nil"/>
              <w:left w:val="nil"/>
              <w:bottom w:val="single" w:sz="4" w:space="0" w:color="auto"/>
              <w:right w:val="single" w:sz="4" w:space="0" w:color="auto"/>
            </w:tcBorders>
            <w:shd w:val="clear" w:color="auto" w:fill="auto"/>
            <w:noWrap/>
            <w:vAlign w:val="center"/>
            <w:hideMark/>
          </w:tcPr>
          <w:p w14:paraId="6A17D8CD"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364.151.537</w:t>
            </w:r>
          </w:p>
        </w:tc>
        <w:tc>
          <w:tcPr>
            <w:tcW w:w="1740" w:type="dxa"/>
            <w:tcBorders>
              <w:top w:val="nil"/>
              <w:left w:val="nil"/>
              <w:bottom w:val="single" w:sz="4" w:space="0" w:color="auto"/>
              <w:right w:val="single" w:sz="4" w:space="0" w:color="auto"/>
            </w:tcBorders>
            <w:shd w:val="clear" w:color="auto" w:fill="auto"/>
            <w:noWrap/>
            <w:vAlign w:val="center"/>
            <w:hideMark/>
          </w:tcPr>
          <w:p w14:paraId="2FE53133" w14:textId="3096709F"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2,38 %</w:t>
            </w:r>
          </w:p>
        </w:tc>
        <w:tc>
          <w:tcPr>
            <w:tcW w:w="1720" w:type="dxa"/>
            <w:tcBorders>
              <w:top w:val="nil"/>
              <w:left w:val="nil"/>
              <w:bottom w:val="single" w:sz="4" w:space="0" w:color="auto"/>
              <w:right w:val="single" w:sz="4" w:space="0" w:color="auto"/>
            </w:tcBorders>
            <w:shd w:val="clear" w:color="auto" w:fill="auto"/>
            <w:noWrap/>
            <w:vAlign w:val="center"/>
            <w:hideMark/>
          </w:tcPr>
          <w:p w14:paraId="069D4D9E" w14:textId="2D5B7026"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6,98 %</w:t>
            </w:r>
          </w:p>
        </w:tc>
      </w:tr>
      <w:tr w:rsidR="001A376E" w:rsidRPr="001A376E" w14:paraId="77EFB8CF" w14:textId="77777777" w:rsidTr="001A376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55B8866" w14:textId="77777777" w:rsidR="001A376E" w:rsidRPr="001A376E" w:rsidRDefault="001A376E" w:rsidP="001A376E">
            <w:pPr>
              <w:spacing w:after="0" w:line="240" w:lineRule="auto"/>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JUGOVZHODNA SLOVENIJA</w:t>
            </w:r>
          </w:p>
        </w:tc>
        <w:tc>
          <w:tcPr>
            <w:tcW w:w="1040" w:type="dxa"/>
            <w:tcBorders>
              <w:top w:val="nil"/>
              <w:left w:val="nil"/>
              <w:bottom w:val="single" w:sz="4" w:space="0" w:color="auto"/>
              <w:right w:val="single" w:sz="4" w:space="0" w:color="auto"/>
            </w:tcBorders>
            <w:shd w:val="clear" w:color="auto" w:fill="auto"/>
            <w:noWrap/>
            <w:vAlign w:val="center"/>
            <w:hideMark/>
          </w:tcPr>
          <w:p w14:paraId="438C8A85"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417</w:t>
            </w:r>
          </w:p>
        </w:tc>
        <w:tc>
          <w:tcPr>
            <w:tcW w:w="1340" w:type="dxa"/>
            <w:tcBorders>
              <w:top w:val="nil"/>
              <w:left w:val="nil"/>
              <w:bottom w:val="single" w:sz="4" w:space="0" w:color="auto"/>
              <w:right w:val="single" w:sz="4" w:space="0" w:color="auto"/>
            </w:tcBorders>
            <w:shd w:val="clear" w:color="auto" w:fill="auto"/>
            <w:noWrap/>
            <w:vAlign w:val="center"/>
            <w:hideMark/>
          </w:tcPr>
          <w:p w14:paraId="01AAE584"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348.859.184</w:t>
            </w:r>
          </w:p>
        </w:tc>
        <w:tc>
          <w:tcPr>
            <w:tcW w:w="1740" w:type="dxa"/>
            <w:tcBorders>
              <w:top w:val="nil"/>
              <w:left w:val="nil"/>
              <w:bottom w:val="single" w:sz="4" w:space="0" w:color="auto"/>
              <w:right w:val="single" w:sz="4" w:space="0" w:color="auto"/>
            </w:tcBorders>
            <w:shd w:val="clear" w:color="auto" w:fill="auto"/>
            <w:noWrap/>
            <w:vAlign w:val="center"/>
            <w:hideMark/>
          </w:tcPr>
          <w:p w14:paraId="14339A39" w14:textId="166B6339"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2,49 %</w:t>
            </w:r>
          </w:p>
        </w:tc>
        <w:tc>
          <w:tcPr>
            <w:tcW w:w="1720" w:type="dxa"/>
            <w:tcBorders>
              <w:top w:val="nil"/>
              <w:left w:val="nil"/>
              <w:bottom w:val="single" w:sz="4" w:space="0" w:color="auto"/>
              <w:right w:val="single" w:sz="4" w:space="0" w:color="auto"/>
            </w:tcBorders>
            <w:shd w:val="clear" w:color="auto" w:fill="auto"/>
            <w:noWrap/>
            <w:vAlign w:val="center"/>
            <w:hideMark/>
          </w:tcPr>
          <w:p w14:paraId="1AB04910" w14:textId="27EA26F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6,68 %</w:t>
            </w:r>
          </w:p>
        </w:tc>
      </w:tr>
      <w:tr w:rsidR="001A376E" w:rsidRPr="001A376E" w14:paraId="56862814" w14:textId="77777777" w:rsidTr="001A376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4291E0C6" w14:textId="77777777" w:rsidR="001A376E" w:rsidRPr="001A376E" w:rsidRDefault="001A376E" w:rsidP="001A376E">
            <w:pPr>
              <w:spacing w:after="0" w:line="240" w:lineRule="auto"/>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GORIŠKA</w:t>
            </w:r>
          </w:p>
        </w:tc>
        <w:tc>
          <w:tcPr>
            <w:tcW w:w="1040" w:type="dxa"/>
            <w:tcBorders>
              <w:top w:val="nil"/>
              <w:left w:val="nil"/>
              <w:bottom w:val="single" w:sz="4" w:space="0" w:color="auto"/>
              <w:right w:val="single" w:sz="4" w:space="0" w:color="auto"/>
            </w:tcBorders>
            <w:shd w:val="clear" w:color="auto" w:fill="auto"/>
            <w:noWrap/>
            <w:vAlign w:val="center"/>
            <w:hideMark/>
          </w:tcPr>
          <w:p w14:paraId="7168E444"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578</w:t>
            </w:r>
          </w:p>
        </w:tc>
        <w:tc>
          <w:tcPr>
            <w:tcW w:w="1340" w:type="dxa"/>
            <w:tcBorders>
              <w:top w:val="nil"/>
              <w:left w:val="nil"/>
              <w:bottom w:val="single" w:sz="4" w:space="0" w:color="auto"/>
              <w:right w:val="single" w:sz="4" w:space="0" w:color="auto"/>
            </w:tcBorders>
            <w:shd w:val="clear" w:color="auto" w:fill="auto"/>
            <w:noWrap/>
            <w:vAlign w:val="center"/>
            <w:hideMark/>
          </w:tcPr>
          <w:p w14:paraId="600A0AD3"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333.096.502</w:t>
            </w:r>
          </w:p>
        </w:tc>
        <w:tc>
          <w:tcPr>
            <w:tcW w:w="1740" w:type="dxa"/>
            <w:tcBorders>
              <w:top w:val="nil"/>
              <w:left w:val="nil"/>
              <w:bottom w:val="single" w:sz="4" w:space="0" w:color="auto"/>
              <w:right w:val="single" w:sz="4" w:space="0" w:color="auto"/>
            </w:tcBorders>
            <w:shd w:val="clear" w:color="auto" w:fill="auto"/>
            <w:noWrap/>
            <w:vAlign w:val="center"/>
            <w:hideMark/>
          </w:tcPr>
          <w:p w14:paraId="7C4E1FE2" w14:textId="30CA44EB"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3,44 %</w:t>
            </w:r>
          </w:p>
        </w:tc>
        <w:tc>
          <w:tcPr>
            <w:tcW w:w="1720" w:type="dxa"/>
            <w:tcBorders>
              <w:top w:val="nil"/>
              <w:left w:val="nil"/>
              <w:bottom w:val="single" w:sz="4" w:space="0" w:color="auto"/>
              <w:right w:val="single" w:sz="4" w:space="0" w:color="auto"/>
            </w:tcBorders>
            <w:shd w:val="clear" w:color="auto" w:fill="auto"/>
            <w:noWrap/>
            <w:vAlign w:val="center"/>
            <w:hideMark/>
          </w:tcPr>
          <w:p w14:paraId="5C2A1C22" w14:textId="5CE59E4E"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6,38 %</w:t>
            </w:r>
          </w:p>
        </w:tc>
      </w:tr>
      <w:tr w:rsidR="001A376E" w:rsidRPr="001A376E" w14:paraId="4CE82F9F" w14:textId="77777777" w:rsidTr="001A376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73BC7E66" w14:textId="77777777" w:rsidR="001A376E" w:rsidRPr="001A376E" w:rsidRDefault="001A376E" w:rsidP="001A376E">
            <w:pPr>
              <w:spacing w:after="0" w:line="240" w:lineRule="auto"/>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PODRAVSKA</w:t>
            </w:r>
          </w:p>
        </w:tc>
        <w:tc>
          <w:tcPr>
            <w:tcW w:w="1040" w:type="dxa"/>
            <w:tcBorders>
              <w:top w:val="nil"/>
              <w:left w:val="nil"/>
              <w:bottom w:val="single" w:sz="4" w:space="0" w:color="auto"/>
              <w:right w:val="single" w:sz="4" w:space="0" w:color="auto"/>
            </w:tcBorders>
            <w:shd w:val="clear" w:color="auto" w:fill="auto"/>
            <w:noWrap/>
            <w:vAlign w:val="center"/>
            <w:hideMark/>
          </w:tcPr>
          <w:p w14:paraId="214A07EB"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1.794</w:t>
            </w:r>
          </w:p>
        </w:tc>
        <w:tc>
          <w:tcPr>
            <w:tcW w:w="1340" w:type="dxa"/>
            <w:tcBorders>
              <w:top w:val="nil"/>
              <w:left w:val="nil"/>
              <w:bottom w:val="single" w:sz="4" w:space="0" w:color="auto"/>
              <w:right w:val="single" w:sz="4" w:space="0" w:color="auto"/>
            </w:tcBorders>
            <w:shd w:val="clear" w:color="auto" w:fill="auto"/>
            <w:noWrap/>
            <w:vAlign w:val="center"/>
            <w:hideMark/>
          </w:tcPr>
          <w:p w14:paraId="301E7566"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323.740.511</w:t>
            </w:r>
          </w:p>
        </w:tc>
        <w:tc>
          <w:tcPr>
            <w:tcW w:w="1740" w:type="dxa"/>
            <w:tcBorders>
              <w:top w:val="nil"/>
              <w:left w:val="nil"/>
              <w:bottom w:val="single" w:sz="4" w:space="0" w:color="auto"/>
              <w:right w:val="single" w:sz="4" w:space="0" w:color="auto"/>
            </w:tcBorders>
            <w:shd w:val="clear" w:color="auto" w:fill="auto"/>
            <w:noWrap/>
            <w:vAlign w:val="center"/>
            <w:hideMark/>
          </w:tcPr>
          <w:p w14:paraId="1B8A9848" w14:textId="5AC2C296"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10,69 %</w:t>
            </w:r>
          </w:p>
        </w:tc>
        <w:tc>
          <w:tcPr>
            <w:tcW w:w="1720" w:type="dxa"/>
            <w:tcBorders>
              <w:top w:val="nil"/>
              <w:left w:val="nil"/>
              <w:bottom w:val="single" w:sz="4" w:space="0" w:color="auto"/>
              <w:right w:val="single" w:sz="4" w:space="0" w:color="auto"/>
            </w:tcBorders>
            <w:shd w:val="clear" w:color="auto" w:fill="auto"/>
            <w:noWrap/>
            <w:vAlign w:val="center"/>
            <w:hideMark/>
          </w:tcPr>
          <w:p w14:paraId="2F00CDE9" w14:textId="6FF70899"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6,20 %</w:t>
            </w:r>
          </w:p>
        </w:tc>
      </w:tr>
      <w:tr w:rsidR="001A376E" w:rsidRPr="001A376E" w14:paraId="6E53E936" w14:textId="77777777" w:rsidTr="001A376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0277C7A6" w14:textId="77777777" w:rsidR="001A376E" w:rsidRPr="001A376E" w:rsidRDefault="001A376E" w:rsidP="001A376E">
            <w:pPr>
              <w:spacing w:after="0" w:line="240" w:lineRule="auto"/>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POMURSKA</w:t>
            </w:r>
          </w:p>
        </w:tc>
        <w:tc>
          <w:tcPr>
            <w:tcW w:w="1040" w:type="dxa"/>
            <w:tcBorders>
              <w:top w:val="nil"/>
              <w:left w:val="nil"/>
              <w:bottom w:val="single" w:sz="4" w:space="0" w:color="auto"/>
              <w:right w:val="single" w:sz="4" w:space="0" w:color="auto"/>
            </w:tcBorders>
            <w:shd w:val="clear" w:color="auto" w:fill="auto"/>
            <w:noWrap/>
            <w:vAlign w:val="center"/>
            <w:hideMark/>
          </w:tcPr>
          <w:p w14:paraId="4832D976"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642</w:t>
            </w:r>
          </w:p>
        </w:tc>
        <w:tc>
          <w:tcPr>
            <w:tcW w:w="1340" w:type="dxa"/>
            <w:tcBorders>
              <w:top w:val="nil"/>
              <w:left w:val="nil"/>
              <w:bottom w:val="single" w:sz="4" w:space="0" w:color="auto"/>
              <w:right w:val="single" w:sz="4" w:space="0" w:color="auto"/>
            </w:tcBorders>
            <w:shd w:val="clear" w:color="auto" w:fill="auto"/>
            <w:noWrap/>
            <w:vAlign w:val="center"/>
            <w:hideMark/>
          </w:tcPr>
          <w:p w14:paraId="61CD5983"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280.029.537</w:t>
            </w:r>
          </w:p>
        </w:tc>
        <w:tc>
          <w:tcPr>
            <w:tcW w:w="1740" w:type="dxa"/>
            <w:tcBorders>
              <w:top w:val="nil"/>
              <w:left w:val="nil"/>
              <w:bottom w:val="single" w:sz="4" w:space="0" w:color="auto"/>
              <w:right w:val="single" w:sz="4" w:space="0" w:color="auto"/>
            </w:tcBorders>
            <w:shd w:val="clear" w:color="auto" w:fill="auto"/>
            <w:noWrap/>
            <w:vAlign w:val="center"/>
            <w:hideMark/>
          </w:tcPr>
          <w:p w14:paraId="1DEFD8AC" w14:textId="7CAFDED0"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3,83 %</w:t>
            </w:r>
          </w:p>
        </w:tc>
        <w:tc>
          <w:tcPr>
            <w:tcW w:w="1720" w:type="dxa"/>
            <w:tcBorders>
              <w:top w:val="nil"/>
              <w:left w:val="nil"/>
              <w:bottom w:val="single" w:sz="4" w:space="0" w:color="auto"/>
              <w:right w:val="single" w:sz="4" w:space="0" w:color="auto"/>
            </w:tcBorders>
            <w:shd w:val="clear" w:color="auto" w:fill="auto"/>
            <w:noWrap/>
            <w:vAlign w:val="center"/>
            <w:hideMark/>
          </w:tcPr>
          <w:p w14:paraId="15580F69" w14:textId="7311D5DB"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5,37 %</w:t>
            </w:r>
          </w:p>
        </w:tc>
      </w:tr>
      <w:tr w:rsidR="001A376E" w:rsidRPr="001A376E" w14:paraId="43B0E9E2" w14:textId="77777777" w:rsidTr="001A376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426B40E" w14:textId="77777777" w:rsidR="001A376E" w:rsidRPr="001A376E" w:rsidRDefault="001A376E" w:rsidP="001A376E">
            <w:pPr>
              <w:spacing w:after="0" w:line="240" w:lineRule="auto"/>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ZASAVSKA</w:t>
            </w:r>
          </w:p>
        </w:tc>
        <w:tc>
          <w:tcPr>
            <w:tcW w:w="1040" w:type="dxa"/>
            <w:tcBorders>
              <w:top w:val="nil"/>
              <w:left w:val="nil"/>
              <w:bottom w:val="single" w:sz="4" w:space="0" w:color="auto"/>
              <w:right w:val="single" w:sz="4" w:space="0" w:color="auto"/>
            </w:tcBorders>
            <w:shd w:val="clear" w:color="auto" w:fill="auto"/>
            <w:noWrap/>
            <w:vAlign w:val="center"/>
            <w:hideMark/>
          </w:tcPr>
          <w:p w14:paraId="7BD6453D"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197</w:t>
            </w:r>
          </w:p>
        </w:tc>
        <w:tc>
          <w:tcPr>
            <w:tcW w:w="1340" w:type="dxa"/>
            <w:tcBorders>
              <w:top w:val="nil"/>
              <w:left w:val="nil"/>
              <w:bottom w:val="single" w:sz="4" w:space="0" w:color="auto"/>
              <w:right w:val="single" w:sz="4" w:space="0" w:color="auto"/>
            </w:tcBorders>
            <w:shd w:val="clear" w:color="auto" w:fill="auto"/>
            <w:noWrap/>
            <w:vAlign w:val="center"/>
            <w:hideMark/>
          </w:tcPr>
          <w:p w14:paraId="662B324A"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147.460.400</w:t>
            </w:r>
          </w:p>
        </w:tc>
        <w:tc>
          <w:tcPr>
            <w:tcW w:w="1740" w:type="dxa"/>
            <w:tcBorders>
              <w:top w:val="nil"/>
              <w:left w:val="nil"/>
              <w:bottom w:val="single" w:sz="4" w:space="0" w:color="auto"/>
              <w:right w:val="single" w:sz="4" w:space="0" w:color="auto"/>
            </w:tcBorders>
            <w:shd w:val="clear" w:color="auto" w:fill="auto"/>
            <w:noWrap/>
            <w:vAlign w:val="center"/>
            <w:hideMark/>
          </w:tcPr>
          <w:p w14:paraId="223527E9" w14:textId="0203C81A"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1,17 %</w:t>
            </w:r>
          </w:p>
        </w:tc>
        <w:tc>
          <w:tcPr>
            <w:tcW w:w="1720" w:type="dxa"/>
            <w:tcBorders>
              <w:top w:val="nil"/>
              <w:left w:val="nil"/>
              <w:bottom w:val="single" w:sz="4" w:space="0" w:color="auto"/>
              <w:right w:val="single" w:sz="4" w:space="0" w:color="auto"/>
            </w:tcBorders>
            <w:shd w:val="clear" w:color="auto" w:fill="auto"/>
            <w:noWrap/>
            <w:vAlign w:val="center"/>
            <w:hideMark/>
          </w:tcPr>
          <w:p w14:paraId="6C48E61D" w14:textId="0E463191"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2,83 %</w:t>
            </w:r>
          </w:p>
        </w:tc>
      </w:tr>
      <w:tr w:rsidR="001A376E" w:rsidRPr="001A376E" w14:paraId="7991EA18" w14:textId="77777777" w:rsidTr="001A376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75096CF9" w14:textId="77777777" w:rsidR="001A376E" w:rsidRPr="001A376E" w:rsidRDefault="001A376E" w:rsidP="001A376E">
            <w:pPr>
              <w:spacing w:after="0" w:line="240" w:lineRule="auto"/>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POSAVSKA</w:t>
            </w:r>
          </w:p>
        </w:tc>
        <w:tc>
          <w:tcPr>
            <w:tcW w:w="1040" w:type="dxa"/>
            <w:tcBorders>
              <w:top w:val="nil"/>
              <w:left w:val="nil"/>
              <w:bottom w:val="single" w:sz="4" w:space="0" w:color="auto"/>
              <w:right w:val="single" w:sz="4" w:space="0" w:color="auto"/>
            </w:tcBorders>
            <w:shd w:val="clear" w:color="auto" w:fill="auto"/>
            <w:noWrap/>
            <w:vAlign w:val="center"/>
            <w:hideMark/>
          </w:tcPr>
          <w:p w14:paraId="05A67F8D"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272</w:t>
            </w:r>
          </w:p>
        </w:tc>
        <w:tc>
          <w:tcPr>
            <w:tcW w:w="1340" w:type="dxa"/>
            <w:tcBorders>
              <w:top w:val="nil"/>
              <w:left w:val="nil"/>
              <w:bottom w:val="single" w:sz="4" w:space="0" w:color="auto"/>
              <w:right w:val="single" w:sz="4" w:space="0" w:color="auto"/>
            </w:tcBorders>
            <w:shd w:val="clear" w:color="auto" w:fill="auto"/>
            <w:noWrap/>
            <w:vAlign w:val="center"/>
            <w:hideMark/>
          </w:tcPr>
          <w:p w14:paraId="5F77F7B2"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86.951.607</w:t>
            </w:r>
          </w:p>
        </w:tc>
        <w:tc>
          <w:tcPr>
            <w:tcW w:w="1740" w:type="dxa"/>
            <w:tcBorders>
              <w:top w:val="nil"/>
              <w:left w:val="nil"/>
              <w:bottom w:val="single" w:sz="4" w:space="0" w:color="auto"/>
              <w:right w:val="single" w:sz="4" w:space="0" w:color="auto"/>
            </w:tcBorders>
            <w:shd w:val="clear" w:color="auto" w:fill="auto"/>
            <w:noWrap/>
            <w:vAlign w:val="center"/>
            <w:hideMark/>
          </w:tcPr>
          <w:p w14:paraId="18665FB4" w14:textId="66204EB5"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1,62 %</w:t>
            </w:r>
          </w:p>
        </w:tc>
        <w:tc>
          <w:tcPr>
            <w:tcW w:w="1720" w:type="dxa"/>
            <w:tcBorders>
              <w:top w:val="nil"/>
              <w:left w:val="nil"/>
              <w:bottom w:val="single" w:sz="4" w:space="0" w:color="auto"/>
              <w:right w:val="single" w:sz="4" w:space="0" w:color="auto"/>
            </w:tcBorders>
            <w:shd w:val="clear" w:color="auto" w:fill="auto"/>
            <w:noWrap/>
            <w:vAlign w:val="center"/>
            <w:hideMark/>
          </w:tcPr>
          <w:p w14:paraId="2A722F6B" w14:textId="35E836A8"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1,67 %</w:t>
            </w:r>
          </w:p>
        </w:tc>
      </w:tr>
      <w:tr w:rsidR="001A376E" w:rsidRPr="001A376E" w14:paraId="56A2B6A6" w14:textId="77777777" w:rsidTr="001A376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6DCE8CD5" w14:textId="77777777" w:rsidR="001A376E" w:rsidRPr="001A376E" w:rsidRDefault="001A376E" w:rsidP="001A376E">
            <w:pPr>
              <w:spacing w:after="0" w:line="240" w:lineRule="auto"/>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KOROŠKA</w:t>
            </w:r>
          </w:p>
        </w:tc>
        <w:tc>
          <w:tcPr>
            <w:tcW w:w="1040" w:type="dxa"/>
            <w:tcBorders>
              <w:top w:val="nil"/>
              <w:left w:val="nil"/>
              <w:bottom w:val="single" w:sz="4" w:space="0" w:color="auto"/>
              <w:right w:val="single" w:sz="4" w:space="0" w:color="auto"/>
            </w:tcBorders>
            <w:shd w:val="clear" w:color="auto" w:fill="auto"/>
            <w:noWrap/>
            <w:vAlign w:val="center"/>
            <w:hideMark/>
          </w:tcPr>
          <w:p w14:paraId="27FDB9CC"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226</w:t>
            </w:r>
          </w:p>
        </w:tc>
        <w:tc>
          <w:tcPr>
            <w:tcW w:w="1340" w:type="dxa"/>
            <w:tcBorders>
              <w:top w:val="nil"/>
              <w:left w:val="nil"/>
              <w:bottom w:val="single" w:sz="4" w:space="0" w:color="auto"/>
              <w:right w:val="single" w:sz="4" w:space="0" w:color="auto"/>
            </w:tcBorders>
            <w:shd w:val="clear" w:color="auto" w:fill="auto"/>
            <w:noWrap/>
            <w:vAlign w:val="center"/>
            <w:hideMark/>
          </w:tcPr>
          <w:p w14:paraId="4BCD88AC"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77.717.471</w:t>
            </w:r>
          </w:p>
        </w:tc>
        <w:tc>
          <w:tcPr>
            <w:tcW w:w="1740" w:type="dxa"/>
            <w:tcBorders>
              <w:top w:val="nil"/>
              <w:left w:val="nil"/>
              <w:bottom w:val="single" w:sz="4" w:space="0" w:color="auto"/>
              <w:right w:val="single" w:sz="4" w:space="0" w:color="auto"/>
            </w:tcBorders>
            <w:shd w:val="clear" w:color="auto" w:fill="auto"/>
            <w:noWrap/>
            <w:vAlign w:val="center"/>
            <w:hideMark/>
          </w:tcPr>
          <w:p w14:paraId="270105DA" w14:textId="0078579E"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1,35 %</w:t>
            </w:r>
          </w:p>
        </w:tc>
        <w:tc>
          <w:tcPr>
            <w:tcW w:w="1720" w:type="dxa"/>
            <w:tcBorders>
              <w:top w:val="nil"/>
              <w:left w:val="nil"/>
              <w:bottom w:val="single" w:sz="4" w:space="0" w:color="auto"/>
              <w:right w:val="single" w:sz="4" w:space="0" w:color="auto"/>
            </w:tcBorders>
            <w:shd w:val="clear" w:color="auto" w:fill="auto"/>
            <w:noWrap/>
            <w:vAlign w:val="center"/>
            <w:hideMark/>
          </w:tcPr>
          <w:p w14:paraId="6D4A4E17" w14:textId="2885A09A"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1,49 %</w:t>
            </w:r>
          </w:p>
        </w:tc>
      </w:tr>
      <w:tr w:rsidR="001A376E" w:rsidRPr="001A376E" w14:paraId="2298695F" w14:textId="77777777" w:rsidTr="001A376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3B45E688" w14:textId="77777777" w:rsidR="001A376E" w:rsidRPr="001A376E" w:rsidRDefault="001A376E" w:rsidP="001A376E">
            <w:pPr>
              <w:spacing w:after="0" w:line="240" w:lineRule="auto"/>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PRIMORSKO-NOTRANJSKA</w:t>
            </w:r>
          </w:p>
        </w:tc>
        <w:tc>
          <w:tcPr>
            <w:tcW w:w="1040" w:type="dxa"/>
            <w:tcBorders>
              <w:top w:val="nil"/>
              <w:left w:val="nil"/>
              <w:bottom w:val="single" w:sz="4" w:space="0" w:color="auto"/>
              <w:right w:val="single" w:sz="4" w:space="0" w:color="auto"/>
            </w:tcBorders>
            <w:shd w:val="clear" w:color="auto" w:fill="auto"/>
            <w:noWrap/>
            <w:vAlign w:val="center"/>
            <w:hideMark/>
          </w:tcPr>
          <w:p w14:paraId="03A9BC49"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279</w:t>
            </w:r>
          </w:p>
        </w:tc>
        <w:tc>
          <w:tcPr>
            <w:tcW w:w="1340" w:type="dxa"/>
            <w:tcBorders>
              <w:top w:val="nil"/>
              <w:left w:val="nil"/>
              <w:bottom w:val="single" w:sz="4" w:space="0" w:color="auto"/>
              <w:right w:val="single" w:sz="4" w:space="0" w:color="auto"/>
            </w:tcBorders>
            <w:shd w:val="clear" w:color="auto" w:fill="auto"/>
            <w:noWrap/>
            <w:vAlign w:val="center"/>
            <w:hideMark/>
          </w:tcPr>
          <w:p w14:paraId="21A8FDEF" w14:textId="77777777"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11.783.402</w:t>
            </w:r>
          </w:p>
        </w:tc>
        <w:tc>
          <w:tcPr>
            <w:tcW w:w="1740" w:type="dxa"/>
            <w:tcBorders>
              <w:top w:val="nil"/>
              <w:left w:val="nil"/>
              <w:bottom w:val="single" w:sz="4" w:space="0" w:color="auto"/>
              <w:right w:val="single" w:sz="4" w:space="0" w:color="auto"/>
            </w:tcBorders>
            <w:shd w:val="clear" w:color="auto" w:fill="auto"/>
            <w:noWrap/>
            <w:vAlign w:val="center"/>
            <w:hideMark/>
          </w:tcPr>
          <w:p w14:paraId="6B228340" w14:textId="23C5F50F"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1,66 %</w:t>
            </w:r>
          </w:p>
        </w:tc>
        <w:tc>
          <w:tcPr>
            <w:tcW w:w="1720" w:type="dxa"/>
            <w:tcBorders>
              <w:top w:val="nil"/>
              <w:left w:val="nil"/>
              <w:bottom w:val="single" w:sz="4" w:space="0" w:color="auto"/>
              <w:right w:val="single" w:sz="4" w:space="0" w:color="auto"/>
            </w:tcBorders>
            <w:shd w:val="clear" w:color="auto" w:fill="auto"/>
            <w:noWrap/>
            <w:vAlign w:val="center"/>
            <w:hideMark/>
          </w:tcPr>
          <w:p w14:paraId="26122EC1" w14:textId="296EF80F" w:rsidR="001A376E" w:rsidRPr="001A376E" w:rsidRDefault="001A376E" w:rsidP="001A376E">
            <w:pPr>
              <w:spacing w:after="0" w:line="240" w:lineRule="auto"/>
              <w:jc w:val="right"/>
              <w:rPr>
                <w:rFonts w:ascii="Arial" w:eastAsia="Times New Roman" w:hAnsi="Arial" w:cs="Arial"/>
                <w:color w:val="000000" w:themeColor="text1"/>
                <w:sz w:val="18"/>
                <w:szCs w:val="18"/>
                <w:lang w:eastAsia="sl-SI"/>
              </w:rPr>
            </w:pPr>
            <w:r w:rsidRPr="001A376E">
              <w:rPr>
                <w:rFonts w:ascii="Arial" w:eastAsia="Times New Roman" w:hAnsi="Arial" w:cs="Arial"/>
                <w:color w:val="000000" w:themeColor="text1"/>
                <w:sz w:val="18"/>
                <w:szCs w:val="18"/>
                <w:lang w:eastAsia="sl-SI"/>
              </w:rPr>
              <w:t>0,23 %</w:t>
            </w:r>
          </w:p>
        </w:tc>
      </w:tr>
      <w:tr w:rsidR="001A376E" w:rsidRPr="001A376E" w14:paraId="0B173CC6" w14:textId="77777777" w:rsidTr="001A376E">
        <w:trPr>
          <w:trHeight w:val="300"/>
        </w:trPr>
        <w:tc>
          <w:tcPr>
            <w:tcW w:w="26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C0F3163" w14:textId="77777777" w:rsidR="001A376E" w:rsidRPr="001A376E" w:rsidRDefault="001A376E" w:rsidP="001A376E">
            <w:pPr>
              <w:spacing w:after="0" w:line="240" w:lineRule="auto"/>
              <w:rPr>
                <w:rFonts w:ascii="Arial" w:eastAsia="Times New Roman" w:hAnsi="Arial" w:cs="Arial"/>
                <w:b/>
                <w:bCs/>
                <w:color w:val="000000" w:themeColor="text1"/>
                <w:sz w:val="18"/>
                <w:szCs w:val="18"/>
                <w:lang w:eastAsia="sl-SI"/>
              </w:rPr>
            </w:pPr>
            <w:r w:rsidRPr="001A376E">
              <w:rPr>
                <w:rFonts w:ascii="Arial" w:eastAsia="Times New Roman" w:hAnsi="Arial" w:cs="Arial"/>
                <w:b/>
                <w:bCs/>
                <w:color w:val="000000" w:themeColor="text1"/>
                <w:sz w:val="18"/>
                <w:szCs w:val="18"/>
                <w:lang w:eastAsia="sl-SI"/>
              </w:rPr>
              <w:t>Skupaj</w:t>
            </w:r>
          </w:p>
        </w:tc>
        <w:tc>
          <w:tcPr>
            <w:tcW w:w="10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DE66E90" w14:textId="77777777" w:rsidR="001A376E" w:rsidRPr="001A376E" w:rsidRDefault="001A376E" w:rsidP="001A376E">
            <w:pPr>
              <w:spacing w:after="0" w:line="240" w:lineRule="auto"/>
              <w:jc w:val="right"/>
              <w:rPr>
                <w:rFonts w:ascii="Arial" w:eastAsia="Times New Roman" w:hAnsi="Arial" w:cs="Arial"/>
                <w:b/>
                <w:bCs/>
                <w:color w:val="000000" w:themeColor="text1"/>
                <w:sz w:val="18"/>
                <w:szCs w:val="18"/>
                <w:lang w:eastAsia="sl-SI"/>
              </w:rPr>
            </w:pPr>
            <w:r w:rsidRPr="001A376E">
              <w:rPr>
                <w:rFonts w:ascii="Arial" w:eastAsia="Times New Roman" w:hAnsi="Arial" w:cs="Arial"/>
                <w:b/>
                <w:bCs/>
                <w:color w:val="000000" w:themeColor="text1"/>
                <w:sz w:val="18"/>
                <w:szCs w:val="18"/>
                <w:lang w:eastAsia="sl-SI"/>
              </w:rPr>
              <w:t>16.780</w:t>
            </w:r>
          </w:p>
        </w:tc>
        <w:tc>
          <w:tcPr>
            <w:tcW w:w="1340" w:type="dxa"/>
            <w:tcBorders>
              <w:top w:val="nil"/>
              <w:left w:val="nil"/>
              <w:bottom w:val="single" w:sz="4" w:space="0" w:color="auto"/>
              <w:right w:val="single" w:sz="4" w:space="0" w:color="auto"/>
            </w:tcBorders>
            <w:shd w:val="clear" w:color="auto" w:fill="F2F2F2" w:themeFill="background1" w:themeFillShade="F2"/>
            <w:noWrap/>
            <w:vAlign w:val="center"/>
            <w:hideMark/>
          </w:tcPr>
          <w:p w14:paraId="0C2C9515" w14:textId="77777777" w:rsidR="001A376E" w:rsidRPr="001A376E" w:rsidRDefault="001A376E" w:rsidP="001A376E">
            <w:pPr>
              <w:spacing w:after="0" w:line="240" w:lineRule="auto"/>
              <w:jc w:val="right"/>
              <w:rPr>
                <w:rFonts w:ascii="Arial" w:eastAsia="Times New Roman" w:hAnsi="Arial" w:cs="Arial"/>
                <w:b/>
                <w:bCs/>
                <w:color w:val="000000" w:themeColor="text1"/>
                <w:sz w:val="18"/>
                <w:szCs w:val="18"/>
                <w:lang w:eastAsia="sl-SI"/>
              </w:rPr>
            </w:pPr>
            <w:r w:rsidRPr="001A376E">
              <w:rPr>
                <w:rFonts w:ascii="Arial" w:eastAsia="Times New Roman" w:hAnsi="Arial" w:cs="Arial"/>
                <w:b/>
                <w:bCs/>
                <w:color w:val="000000" w:themeColor="text1"/>
                <w:sz w:val="18"/>
                <w:szCs w:val="18"/>
                <w:lang w:eastAsia="sl-SI"/>
              </w:rPr>
              <w:t>5.218.980.380</w:t>
            </w:r>
          </w:p>
        </w:tc>
        <w:tc>
          <w:tcPr>
            <w:tcW w:w="1740" w:type="dxa"/>
            <w:tcBorders>
              <w:top w:val="nil"/>
              <w:left w:val="nil"/>
              <w:bottom w:val="single" w:sz="4" w:space="0" w:color="auto"/>
              <w:right w:val="single" w:sz="4" w:space="0" w:color="auto"/>
            </w:tcBorders>
            <w:shd w:val="clear" w:color="auto" w:fill="F2F2F2" w:themeFill="background1" w:themeFillShade="F2"/>
            <w:noWrap/>
            <w:vAlign w:val="center"/>
            <w:hideMark/>
          </w:tcPr>
          <w:p w14:paraId="25600964" w14:textId="7A400179" w:rsidR="001A376E" w:rsidRPr="001A376E" w:rsidRDefault="001A376E" w:rsidP="001A376E">
            <w:pPr>
              <w:spacing w:after="0" w:line="240" w:lineRule="auto"/>
              <w:jc w:val="right"/>
              <w:rPr>
                <w:rFonts w:ascii="Arial" w:eastAsia="Times New Roman" w:hAnsi="Arial" w:cs="Arial"/>
                <w:b/>
                <w:bCs/>
                <w:color w:val="000000" w:themeColor="text1"/>
                <w:sz w:val="18"/>
                <w:szCs w:val="18"/>
                <w:lang w:eastAsia="sl-SI"/>
              </w:rPr>
            </w:pPr>
            <w:r w:rsidRPr="001A376E">
              <w:rPr>
                <w:rFonts w:ascii="Arial" w:eastAsia="Times New Roman" w:hAnsi="Arial" w:cs="Arial"/>
                <w:b/>
                <w:bCs/>
                <w:color w:val="000000" w:themeColor="text1"/>
                <w:sz w:val="18"/>
                <w:szCs w:val="18"/>
                <w:lang w:eastAsia="sl-SI"/>
              </w:rPr>
              <w:t>100,00 %</w:t>
            </w:r>
          </w:p>
        </w:tc>
        <w:tc>
          <w:tcPr>
            <w:tcW w:w="1720" w:type="dxa"/>
            <w:tcBorders>
              <w:top w:val="nil"/>
              <w:left w:val="nil"/>
              <w:bottom w:val="single" w:sz="4" w:space="0" w:color="auto"/>
              <w:right w:val="single" w:sz="4" w:space="0" w:color="auto"/>
            </w:tcBorders>
            <w:shd w:val="clear" w:color="auto" w:fill="F2F2F2" w:themeFill="background1" w:themeFillShade="F2"/>
            <w:noWrap/>
            <w:vAlign w:val="center"/>
            <w:hideMark/>
          </w:tcPr>
          <w:p w14:paraId="70551518" w14:textId="0DABD968" w:rsidR="001A376E" w:rsidRPr="001A376E" w:rsidRDefault="001A376E" w:rsidP="001A376E">
            <w:pPr>
              <w:spacing w:after="0" w:line="240" w:lineRule="auto"/>
              <w:jc w:val="right"/>
              <w:rPr>
                <w:rFonts w:ascii="Arial" w:eastAsia="Times New Roman" w:hAnsi="Arial" w:cs="Arial"/>
                <w:b/>
                <w:bCs/>
                <w:color w:val="000000" w:themeColor="text1"/>
                <w:sz w:val="18"/>
                <w:szCs w:val="18"/>
                <w:lang w:eastAsia="sl-SI"/>
              </w:rPr>
            </w:pPr>
            <w:r w:rsidRPr="001A376E">
              <w:rPr>
                <w:rFonts w:ascii="Arial" w:eastAsia="Times New Roman" w:hAnsi="Arial" w:cs="Arial"/>
                <w:b/>
                <w:bCs/>
                <w:color w:val="000000" w:themeColor="text1"/>
                <w:sz w:val="18"/>
                <w:szCs w:val="18"/>
                <w:lang w:eastAsia="sl-SI"/>
              </w:rPr>
              <w:t>100,00 %</w:t>
            </w:r>
          </w:p>
        </w:tc>
      </w:tr>
    </w:tbl>
    <w:p w14:paraId="2F333A19" w14:textId="5B488F7F" w:rsidR="005E1B7C" w:rsidRPr="001A376E" w:rsidRDefault="005E1B7C" w:rsidP="005E1B7C">
      <w:pPr>
        <w:spacing w:after="0" w:line="240" w:lineRule="auto"/>
        <w:jc w:val="both"/>
        <w:rPr>
          <w:rFonts w:ascii="Arial" w:hAnsi="Arial" w:cs="Arial"/>
          <w:sz w:val="20"/>
        </w:rPr>
      </w:pPr>
    </w:p>
    <w:p w14:paraId="4CF29524" w14:textId="7A98775A" w:rsidR="00F83DD4" w:rsidRPr="001A376E" w:rsidRDefault="00F83DD4" w:rsidP="004A613D">
      <w:pPr>
        <w:spacing w:after="0" w:line="360" w:lineRule="auto"/>
        <w:jc w:val="center"/>
        <w:rPr>
          <w:rFonts w:ascii="Arial" w:hAnsi="Arial" w:cs="Arial"/>
          <w:sz w:val="18"/>
        </w:rPr>
      </w:pPr>
      <w:r w:rsidRPr="001A376E">
        <w:rPr>
          <w:rFonts w:ascii="Arial" w:hAnsi="Arial" w:cs="Arial"/>
          <w:sz w:val="18"/>
        </w:rPr>
        <w:t>Vir: Statistični podatki o javni</w:t>
      </w:r>
      <w:r w:rsidR="00CA1B75" w:rsidRPr="001A376E">
        <w:rPr>
          <w:rFonts w:ascii="Arial" w:hAnsi="Arial" w:cs="Arial"/>
          <w:sz w:val="18"/>
        </w:rPr>
        <w:t>h naročilih, oddanih v letu 20</w:t>
      </w:r>
      <w:r w:rsidR="005E1B7C" w:rsidRPr="001A376E">
        <w:rPr>
          <w:rFonts w:ascii="Arial" w:hAnsi="Arial" w:cs="Arial"/>
          <w:sz w:val="18"/>
        </w:rPr>
        <w:t>2</w:t>
      </w:r>
      <w:r w:rsidR="001A376E" w:rsidRPr="001A376E">
        <w:rPr>
          <w:rFonts w:ascii="Arial" w:hAnsi="Arial" w:cs="Arial"/>
          <w:sz w:val="18"/>
        </w:rPr>
        <w:t>2</w:t>
      </w:r>
      <w:r w:rsidR="00C20AF0" w:rsidRPr="001A376E">
        <w:rPr>
          <w:rFonts w:ascii="Arial" w:hAnsi="Arial" w:cs="Arial"/>
          <w:sz w:val="18"/>
        </w:rPr>
        <w:t>.</w:t>
      </w:r>
    </w:p>
    <w:p w14:paraId="651C910A" w14:textId="3F6FB265" w:rsidR="00310231" w:rsidRPr="00E264EA" w:rsidRDefault="00310231" w:rsidP="0058576E">
      <w:pPr>
        <w:spacing w:after="0" w:line="240" w:lineRule="auto"/>
        <w:jc w:val="both"/>
        <w:rPr>
          <w:rFonts w:ascii="Arial" w:hAnsi="Arial" w:cs="Arial"/>
          <w:sz w:val="20"/>
          <w:szCs w:val="20"/>
          <w:lang w:eastAsia="sl-SI"/>
        </w:rPr>
      </w:pPr>
    </w:p>
    <w:p w14:paraId="7F8B46FA" w14:textId="131DAEF6" w:rsidR="0036281E" w:rsidRPr="00BF7302" w:rsidRDefault="00F83DD4" w:rsidP="001B3568">
      <w:pPr>
        <w:spacing w:line="360" w:lineRule="auto"/>
        <w:jc w:val="both"/>
        <w:rPr>
          <w:rStyle w:val="Naslov2Znak"/>
          <w:rFonts w:ascii="Arial" w:eastAsiaTheme="minorHAnsi" w:hAnsi="Arial" w:cs="Arial"/>
          <w:color w:val="auto"/>
          <w:sz w:val="20"/>
          <w:szCs w:val="20"/>
          <w:highlight w:val="yellow"/>
          <w:lang w:eastAsia="sl-SI"/>
        </w:rPr>
      </w:pPr>
      <w:r w:rsidRPr="00E264EA">
        <w:rPr>
          <w:rFonts w:ascii="Arial" w:hAnsi="Arial" w:cs="Arial"/>
          <w:sz w:val="20"/>
          <w:szCs w:val="20"/>
          <w:lang w:eastAsia="sl-SI"/>
        </w:rPr>
        <w:lastRenderedPageBreak/>
        <w:t xml:space="preserve">Slika 1 prikazuje delež javnih naročil, ki so jih naročniki iz posamezne regije oddali ponudnikom iz iste regije, in sicer glede na vrednost javnih naročil te regije, oddanih slovenskim ponudnikom. </w:t>
      </w:r>
      <w:r w:rsidR="001B3568" w:rsidRPr="00E264EA">
        <w:rPr>
          <w:rFonts w:ascii="Arial" w:hAnsi="Arial" w:cs="Arial"/>
          <w:sz w:val="20"/>
          <w:szCs w:val="20"/>
          <w:lang w:eastAsia="sl-SI"/>
        </w:rPr>
        <w:t xml:space="preserve">Naročila, ki jih </w:t>
      </w:r>
      <w:r w:rsidR="001B3568" w:rsidRPr="006B4026">
        <w:rPr>
          <w:rFonts w:ascii="Arial" w:hAnsi="Arial" w:cs="Arial"/>
          <w:sz w:val="20"/>
          <w:szCs w:val="20"/>
          <w:lang w:eastAsia="sl-SI"/>
        </w:rPr>
        <w:t>naročniki oddajo na podlagi petega odstavka 73. člena ZJN-3 (načelo kratkih verig), niso v</w:t>
      </w:r>
      <w:r w:rsidR="00FD7055" w:rsidRPr="006B4026">
        <w:rPr>
          <w:rFonts w:ascii="Arial" w:hAnsi="Arial" w:cs="Arial"/>
          <w:sz w:val="20"/>
          <w:szCs w:val="20"/>
          <w:lang w:eastAsia="sl-SI"/>
        </w:rPr>
        <w:t>ključena</w:t>
      </w:r>
      <w:r w:rsidR="001B3568" w:rsidRPr="006B4026">
        <w:rPr>
          <w:rFonts w:ascii="Arial" w:hAnsi="Arial" w:cs="Arial"/>
        </w:rPr>
        <w:t xml:space="preserve">. </w:t>
      </w:r>
      <w:r w:rsidRPr="006B4026">
        <w:rPr>
          <w:rFonts w:ascii="Arial" w:hAnsi="Arial" w:cs="Arial"/>
          <w:sz w:val="20"/>
          <w:szCs w:val="20"/>
          <w:lang w:eastAsia="sl-SI"/>
        </w:rPr>
        <w:t xml:space="preserve">Največji delež vrednosti naročil, ki so jih naročniki oddali ponudnikom iz iste regije, je pri naročnikih iz </w:t>
      </w:r>
      <w:r w:rsidR="00E264EA" w:rsidRPr="006B4026">
        <w:rPr>
          <w:rFonts w:ascii="Arial" w:hAnsi="Arial" w:cs="Arial"/>
          <w:sz w:val="20"/>
          <w:szCs w:val="20"/>
          <w:lang w:eastAsia="sl-SI"/>
        </w:rPr>
        <w:t>osrednjeslovenske</w:t>
      </w:r>
      <w:r w:rsidRPr="006B4026">
        <w:rPr>
          <w:rFonts w:ascii="Arial" w:hAnsi="Arial" w:cs="Arial"/>
          <w:sz w:val="20"/>
          <w:szCs w:val="20"/>
          <w:lang w:eastAsia="sl-SI"/>
        </w:rPr>
        <w:t xml:space="preserve"> regije</w:t>
      </w:r>
      <w:r w:rsidR="00CD4647" w:rsidRPr="006B4026">
        <w:rPr>
          <w:rFonts w:ascii="Arial" w:hAnsi="Arial" w:cs="Arial"/>
          <w:sz w:val="20"/>
          <w:szCs w:val="20"/>
          <w:lang w:eastAsia="sl-SI"/>
        </w:rPr>
        <w:t>,</w:t>
      </w:r>
      <w:r w:rsidRPr="006B4026">
        <w:rPr>
          <w:rFonts w:ascii="Arial" w:hAnsi="Arial" w:cs="Arial"/>
          <w:sz w:val="20"/>
          <w:szCs w:val="20"/>
          <w:lang w:eastAsia="sl-SI"/>
        </w:rPr>
        <w:t xml:space="preserve"> in </w:t>
      </w:r>
      <w:r w:rsidR="00CD4647" w:rsidRPr="006B4026">
        <w:rPr>
          <w:rFonts w:ascii="Arial" w:hAnsi="Arial" w:cs="Arial"/>
          <w:sz w:val="20"/>
          <w:szCs w:val="20"/>
          <w:lang w:eastAsia="sl-SI"/>
        </w:rPr>
        <w:t xml:space="preserve">sicer </w:t>
      </w:r>
      <w:r w:rsidR="00E264EA" w:rsidRPr="006B4026">
        <w:rPr>
          <w:rFonts w:ascii="Arial" w:hAnsi="Arial" w:cs="Arial"/>
          <w:sz w:val="20"/>
          <w:szCs w:val="20"/>
          <w:lang w:eastAsia="sl-SI"/>
        </w:rPr>
        <w:t>47,18</w:t>
      </w:r>
      <w:r w:rsidR="00C20AF0" w:rsidRPr="006B4026">
        <w:rPr>
          <w:rFonts w:ascii="Arial" w:hAnsi="Arial" w:cs="Arial"/>
          <w:sz w:val="20"/>
          <w:szCs w:val="20"/>
          <w:lang w:eastAsia="sl-SI"/>
        </w:rPr>
        <w:t> </w:t>
      </w:r>
      <w:r w:rsidR="00AC0027">
        <w:rPr>
          <w:rFonts w:ascii="Arial" w:hAnsi="Arial" w:cs="Arial"/>
          <w:sz w:val="20"/>
          <w:szCs w:val="20"/>
          <w:lang w:eastAsia="sl-SI"/>
        </w:rPr>
        <w:t>odstotka</w:t>
      </w:r>
      <w:r w:rsidRPr="006B4026">
        <w:rPr>
          <w:rFonts w:ascii="Arial" w:hAnsi="Arial" w:cs="Arial"/>
          <w:sz w:val="20"/>
          <w:szCs w:val="20"/>
          <w:lang w:eastAsia="sl-SI"/>
        </w:rPr>
        <w:t xml:space="preserve"> oziroma</w:t>
      </w:r>
      <w:r w:rsidR="005D075B" w:rsidRPr="006B4026">
        <w:rPr>
          <w:rFonts w:ascii="Arial" w:hAnsi="Arial" w:cs="Arial"/>
          <w:sz w:val="20"/>
          <w:szCs w:val="20"/>
          <w:lang w:eastAsia="sl-SI"/>
        </w:rPr>
        <w:t xml:space="preserve"> </w:t>
      </w:r>
      <w:r w:rsidR="00E264EA" w:rsidRPr="006B4026">
        <w:rPr>
          <w:rFonts w:ascii="Arial" w:hAnsi="Arial" w:cs="Arial"/>
          <w:sz w:val="20"/>
          <w:szCs w:val="20"/>
          <w:lang w:eastAsia="sl-SI"/>
        </w:rPr>
        <w:t xml:space="preserve">1.293.824.283 </w:t>
      </w:r>
      <w:r w:rsidRPr="006B4026">
        <w:rPr>
          <w:rFonts w:ascii="Arial" w:hAnsi="Arial" w:cs="Arial"/>
          <w:sz w:val="20"/>
          <w:szCs w:val="20"/>
          <w:lang w:eastAsia="sl-SI"/>
        </w:rPr>
        <w:t>evrov. Najmanjši delež vrednosti naročil, ki so jih naročniki oddali ponudnikom iz iste regije</w:t>
      </w:r>
      <w:r w:rsidR="00B417B3" w:rsidRPr="006B4026">
        <w:rPr>
          <w:rFonts w:ascii="Arial" w:hAnsi="Arial" w:cs="Arial"/>
          <w:sz w:val="20"/>
          <w:szCs w:val="20"/>
          <w:lang w:eastAsia="sl-SI"/>
        </w:rPr>
        <w:t>,</w:t>
      </w:r>
      <w:r w:rsidRPr="006B4026">
        <w:rPr>
          <w:rFonts w:ascii="Arial" w:hAnsi="Arial" w:cs="Arial"/>
          <w:sz w:val="20"/>
          <w:szCs w:val="20"/>
          <w:lang w:eastAsia="sl-SI"/>
        </w:rPr>
        <w:t xml:space="preserve"> je pri naročnikih iz </w:t>
      </w:r>
      <w:r w:rsidR="00D7231F" w:rsidRPr="006B4026">
        <w:rPr>
          <w:rFonts w:ascii="Arial" w:hAnsi="Arial" w:cs="Arial"/>
          <w:sz w:val="20"/>
          <w:szCs w:val="20"/>
          <w:lang w:eastAsia="sl-SI"/>
        </w:rPr>
        <w:t xml:space="preserve">primorsko-notranjske </w:t>
      </w:r>
      <w:r w:rsidRPr="006B4026">
        <w:rPr>
          <w:rFonts w:ascii="Arial" w:hAnsi="Arial" w:cs="Arial"/>
          <w:sz w:val="20"/>
          <w:szCs w:val="20"/>
          <w:lang w:eastAsia="sl-SI"/>
        </w:rPr>
        <w:t>regije</w:t>
      </w:r>
      <w:r w:rsidR="00CD4647" w:rsidRPr="006B4026">
        <w:rPr>
          <w:rFonts w:ascii="Arial" w:hAnsi="Arial" w:cs="Arial"/>
          <w:sz w:val="20"/>
          <w:szCs w:val="20"/>
          <w:lang w:eastAsia="sl-SI"/>
        </w:rPr>
        <w:t>,</w:t>
      </w:r>
      <w:r w:rsidRPr="006B4026">
        <w:rPr>
          <w:rFonts w:ascii="Arial" w:hAnsi="Arial" w:cs="Arial"/>
          <w:sz w:val="20"/>
          <w:szCs w:val="20"/>
          <w:lang w:eastAsia="sl-SI"/>
        </w:rPr>
        <w:t xml:space="preserve"> in </w:t>
      </w:r>
      <w:r w:rsidR="00CD4647" w:rsidRPr="006B4026">
        <w:rPr>
          <w:rFonts w:ascii="Arial" w:hAnsi="Arial" w:cs="Arial"/>
          <w:sz w:val="20"/>
          <w:szCs w:val="20"/>
          <w:lang w:eastAsia="sl-SI"/>
        </w:rPr>
        <w:t xml:space="preserve">sicer </w:t>
      </w:r>
      <w:r w:rsidR="006B4026" w:rsidRPr="006B4026">
        <w:rPr>
          <w:rFonts w:ascii="Arial" w:hAnsi="Arial" w:cs="Arial"/>
          <w:sz w:val="20"/>
          <w:szCs w:val="20"/>
          <w:lang w:eastAsia="sl-SI"/>
        </w:rPr>
        <w:t xml:space="preserve">4,9 </w:t>
      </w:r>
      <w:r w:rsidR="00AC0027">
        <w:rPr>
          <w:rFonts w:ascii="Arial" w:hAnsi="Arial" w:cs="Arial"/>
          <w:sz w:val="20"/>
          <w:szCs w:val="20"/>
          <w:lang w:eastAsia="sl-SI"/>
        </w:rPr>
        <w:t>odstotka</w:t>
      </w:r>
      <w:r w:rsidR="006011DB" w:rsidRPr="006B4026">
        <w:rPr>
          <w:rFonts w:ascii="Arial" w:hAnsi="Arial" w:cs="Arial"/>
          <w:sz w:val="20"/>
          <w:szCs w:val="20"/>
          <w:lang w:eastAsia="sl-SI"/>
        </w:rPr>
        <w:t xml:space="preserve"> oziroma </w:t>
      </w:r>
      <w:r w:rsidR="006B4026" w:rsidRPr="006B4026">
        <w:rPr>
          <w:rFonts w:ascii="Arial" w:hAnsi="Arial" w:cs="Arial"/>
          <w:sz w:val="20"/>
          <w:szCs w:val="20"/>
          <w:lang w:eastAsia="sl-SI"/>
        </w:rPr>
        <w:t xml:space="preserve">2.267.859 </w:t>
      </w:r>
      <w:r w:rsidR="006011DB" w:rsidRPr="006B4026">
        <w:rPr>
          <w:rFonts w:ascii="Arial" w:hAnsi="Arial" w:cs="Arial"/>
          <w:sz w:val="20"/>
          <w:szCs w:val="20"/>
          <w:lang w:eastAsia="sl-SI"/>
        </w:rPr>
        <w:t>evrov</w:t>
      </w:r>
      <w:r w:rsidRPr="006B4026">
        <w:rPr>
          <w:rFonts w:ascii="Arial" w:hAnsi="Arial" w:cs="Arial"/>
          <w:sz w:val="20"/>
          <w:szCs w:val="20"/>
          <w:lang w:eastAsia="sl-SI"/>
        </w:rPr>
        <w:t>.</w:t>
      </w:r>
      <w:r w:rsidR="00C717D2" w:rsidRPr="006B4026">
        <w:rPr>
          <w:rFonts w:ascii="Arial" w:hAnsi="Arial" w:cs="Arial"/>
          <w:sz w:val="20"/>
          <w:szCs w:val="20"/>
          <w:lang w:eastAsia="sl-SI"/>
        </w:rPr>
        <w:t xml:space="preserve"> </w:t>
      </w:r>
    </w:p>
    <w:p w14:paraId="68C0079C" w14:textId="18478377" w:rsidR="006011DB" w:rsidRPr="00D82B70" w:rsidRDefault="00F83DD4" w:rsidP="00AF22F2">
      <w:pPr>
        <w:spacing w:before="120" w:after="120" w:line="240" w:lineRule="auto"/>
        <w:jc w:val="both"/>
        <w:rPr>
          <w:rFonts w:ascii="Arial" w:hAnsi="Arial" w:cs="Arial"/>
          <w:sz w:val="20"/>
        </w:rPr>
      </w:pPr>
      <w:r w:rsidRPr="00D82B70">
        <w:rPr>
          <w:rFonts w:ascii="Arial" w:hAnsi="Arial" w:cs="Arial"/>
          <w:sz w:val="20"/>
        </w:rPr>
        <w:t xml:space="preserve">Slika 1: </w:t>
      </w:r>
      <w:r w:rsidR="004F4843" w:rsidRPr="00D82B70">
        <w:rPr>
          <w:rFonts w:ascii="Arial" w:hAnsi="Arial" w:cs="Arial"/>
          <w:sz w:val="20"/>
        </w:rPr>
        <w:t>Ozemeljska</w:t>
      </w:r>
      <w:r w:rsidR="004F22C9" w:rsidRPr="00D82B70">
        <w:rPr>
          <w:rFonts w:ascii="Arial" w:hAnsi="Arial" w:cs="Arial"/>
          <w:sz w:val="20"/>
        </w:rPr>
        <w:t xml:space="preserve"> porazdelitev javnih naročil</w:t>
      </w:r>
    </w:p>
    <w:p w14:paraId="6E972B77" w14:textId="2FAC416F" w:rsidR="00EB115B" w:rsidRPr="00D82B70" w:rsidRDefault="00D82B70" w:rsidP="00D82B70">
      <w:pPr>
        <w:spacing w:before="120" w:after="120" w:line="240" w:lineRule="auto"/>
        <w:jc w:val="center"/>
        <w:rPr>
          <w:rFonts w:ascii="Arial" w:hAnsi="Arial" w:cs="Arial"/>
          <w:sz w:val="20"/>
        </w:rPr>
      </w:pPr>
      <w:r w:rsidRPr="00D82B70">
        <w:rPr>
          <w:noProof/>
          <w:lang w:eastAsia="sl-SI"/>
        </w:rPr>
        <w:drawing>
          <wp:inline distT="0" distB="0" distL="0" distR="0" wp14:anchorId="681FBAEF" wp14:editId="3AF2EE2B">
            <wp:extent cx="5227320" cy="2846717"/>
            <wp:effectExtent l="0" t="0" r="0" b="0"/>
            <wp:docPr id="23" name="Slika 23" descr="Slika prikazuje delež javnih naročil, ki so jih naročniki iz posamezne regije oddali ponudnikom iz iste regije, in sicer glede na vrednost javnih naročil te regije, oddanih slovenskim ponudni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descr="Slika prikazuje delež javnih naročil, ki so jih naročniki iz posamezne regije oddali ponudnikom iz iste regije, in sicer glede na vrednost javnih naročil te regije, oddanih slovenskim ponudnikom."/>
                    <pic:cNvPicPr/>
                  </pic:nvPicPr>
                  <pic:blipFill>
                    <a:blip r:embed="rId15"/>
                    <a:stretch>
                      <a:fillRect/>
                    </a:stretch>
                  </pic:blipFill>
                  <pic:spPr>
                    <a:xfrm>
                      <a:off x="0" y="0"/>
                      <a:ext cx="5254976" cy="2861778"/>
                    </a:xfrm>
                    <a:prstGeom prst="rect">
                      <a:avLst/>
                    </a:prstGeom>
                  </pic:spPr>
                </pic:pic>
              </a:graphicData>
            </a:graphic>
          </wp:inline>
        </w:drawing>
      </w:r>
    </w:p>
    <w:p w14:paraId="49E7C63B" w14:textId="232D8C10" w:rsidR="00F83DD4" w:rsidRPr="00D82B70" w:rsidRDefault="00F83DD4" w:rsidP="00701C10">
      <w:pPr>
        <w:spacing w:after="240" w:line="240" w:lineRule="auto"/>
        <w:jc w:val="center"/>
        <w:rPr>
          <w:rFonts w:ascii="Arial" w:hAnsi="Arial" w:cs="Arial"/>
          <w:sz w:val="18"/>
        </w:rPr>
      </w:pPr>
      <w:r w:rsidRPr="00D82B70">
        <w:rPr>
          <w:rFonts w:ascii="Arial" w:hAnsi="Arial" w:cs="Arial"/>
          <w:sz w:val="18"/>
        </w:rPr>
        <w:t>Vir: Statistični podatki o javni</w:t>
      </w:r>
      <w:r w:rsidR="00F859E3" w:rsidRPr="00D82B70">
        <w:rPr>
          <w:rFonts w:ascii="Arial" w:hAnsi="Arial" w:cs="Arial"/>
          <w:sz w:val="18"/>
        </w:rPr>
        <w:t>h naročilih, oddanih v letu 20</w:t>
      </w:r>
      <w:r w:rsidR="00B060A4" w:rsidRPr="00D82B70">
        <w:rPr>
          <w:rFonts w:ascii="Arial" w:hAnsi="Arial" w:cs="Arial"/>
          <w:sz w:val="18"/>
        </w:rPr>
        <w:t>2</w:t>
      </w:r>
      <w:r w:rsidR="00932105" w:rsidRPr="00D82B70">
        <w:rPr>
          <w:rFonts w:ascii="Arial" w:hAnsi="Arial" w:cs="Arial"/>
          <w:sz w:val="18"/>
        </w:rPr>
        <w:t>2</w:t>
      </w:r>
      <w:r w:rsidR="00C20AF0" w:rsidRPr="00D82B70">
        <w:rPr>
          <w:rFonts w:ascii="Arial" w:hAnsi="Arial" w:cs="Arial"/>
          <w:sz w:val="18"/>
        </w:rPr>
        <w:t>.</w:t>
      </w:r>
    </w:p>
    <w:p w14:paraId="15C9FAFD" w14:textId="77777777" w:rsidR="00F83DD4" w:rsidRPr="00BF7302" w:rsidRDefault="00F83DD4" w:rsidP="00854405">
      <w:pPr>
        <w:pStyle w:val="ZADEVA"/>
        <w:jc w:val="both"/>
        <w:rPr>
          <w:rFonts w:cs="Arial"/>
          <w:b w:val="0"/>
          <w:szCs w:val="20"/>
          <w:highlight w:val="yellow"/>
          <w:lang w:val="sl-SI"/>
        </w:rPr>
      </w:pPr>
    </w:p>
    <w:p w14:paraId="00AE7F33" w14:textId="703CFEDA" w:rsidR="001C6865" w:rsidRPr="00AD369F" w:rsidRDefault="001C6865" w:rsidP="001C6865">
      <w:pPr>
        <w:pStyle w:val="Naslov3"/>
        <w:rPr>
          <w:rFonts w:ascii="Arial" w:hAnsi="Arial" w:cs="Arial"/>
          <w:sz w:val="22"/>
          <w:szCs w:val="22"/>
        </w:rPr>
      </w:pPr>
      <w:bookmarkStart w:id="39" w:name="_Toc141864071"/>
      <w:r w:rsidRPr="00AD369F">
        <w:rPr>
          <w:rFonts w:ascii="Arial" w:hAnsi="Arial" w:cs="Arial"/>
          <w:sz w:val="22"/>
          <w:szCs w:val="22"/>
        </w:rPr>
        <w:t>2.</w:t>
      </w:r>
      <w:r w:rsidR="00FA2740" w:rsidRPr="00AD369F">
        <w:rPr>
          <w:rFonts w:ascii="Arial" w:hAnsi="Arial" w:cs="Arial"/>
          <w:sz w:val="22"/>
          <w:szCs w:val="22"/>
        </w:rPr>
        <w:t>6</w:t>
      </w:r>
      <w:r w:rsidRPr="00AD369F">
        <w:rPr>
          <w:rFonts w:ascii="Arial" w:hAnsi="Arial" w:cs="Arial"/>
          <w:sz w:val="22"/>
          <w:szCs w:val="22"/>
        </w:rPr>
        <w:t>.4 Velikost ponudnikov</w:t>
      </w:r>
      <w:bookmarkEnd w:id="39"/>
    </w:p>
    <w:p w14:paraId="41527F59" w14:textId="77777777" w:rsidR="00B11580" w:rsidRPr="00AD369F" w:rsidRDefault="00B11580" w:rsidP="00854405">
      <w:pPr>
        <w:pStyle w:val="ZADEVA"/>
        <w:jc w:val="both"/>
        <w:rPr>
          <w:rFonts w:cs="Arial"/>
          <w:b w:val="0"/>
          <w:szCs w:val="20"/>
          <w:lang w:val="sl-SI"/>
        </w:rPr>
      </w:pPr>
    </w:p>
    <w:p w14:paraId="4B19E6C8" w14:textId="3765296A" w:rsidR="00F83DD4" w:rsidRPr="00AD369F" w:rsidRDefault="004F4843" w:rsidP="000F2B07">
      <w:pPr>
        <w:spacing w:line="360" w:lineRule="auto"/>
        <w:jc w:val="both"/>
        <w:rPr>
          <w:rFonts w:ascii="Arial" w:hAnsi="Arial" w:cs="Arial"/>
          <w:bCs/>
          <w:sz w:val="20"/>
          <w:szCs w:val="20"/>
          <w:lang w:eastAsia="sl-SI"/>
        </w:rPr>
      </w:pPr>
      <w:r w:rsidRPr="00AD369F">
        <w:rPr>
          <w:rFonts w:ascii="Arial" w:hAnsi="Arial" w:cs="Arial"/>
          <w:bCs/>
          <w:sz w:val="20"/>
          <w:szCs w:val="20"/>
          <w:lang w:eastAsia="sl-SI"/>
        </w:rPr>
        <w:t>P</w:t>
      </w:r>
      <w:r w:rsidR="00F83DD4" w:rsidRPr="00AD369F">
        <w:rPr>
          <w:rFonts w:ascii="Arial" w:hAnsi="Arial" w:cs="Arial"/>
          <w:bCs/>
          <w:sz w:val="20"/>
          <w:szCs w:val="20"/>
          <w:lang w:eastAsia="sl-SI"/>
        </w:rPr>
        <w:t>odatk</w:t>
      </w:r>
      <w:r w:rsidRPr="00AD369F">
        <w:rPr>
          <w:rFonts w:ascii="Arial" w:hAnsi="Arial" w:cs="Arial"/>
          <w:bCs/>
          <w:sz w:val="20"/>
          <w:szCs w:val="20"/>
          <w:lang w:eastAsia="sl-SI"/>
        </w:rPr>
        <w:t>i</w:t>
      </w:r>
      <w:r w:rsidR="00F83DD4" w:rsidRPr="00AD369F">
        <w:rPr>
          <w:rFonts w:ascii="Arial" w:hAnsi="Arial" w:cs="Arial"/>
          <w:bCs/>
          <w:sz w:val="20"/>
          <w:szCs w:val="20"/>
          <w:lang w:eastAsia="sl-SI"/>
        </w:rPr>
        <w:t xml:space="preserve"> iz Poslovnega registra Slovenije, ki jih obdeluje Agencija Republike Slovenije za javnopravne evidence in storitve (AJPES), o velikosti posameznih ponudn</w:t>
      </w:r>
      <w:r w:rsidR="00717CB6" w:rsidRPr="00AD369F">
        <w:rPr>
          <w:rFonts w:ascii="Arial" w:hAnsi="Arial" w:cs="Arial"/>
          <w:bCs/>
          <w:sz w:val="20"/>
          <w:szCs w:val="20"/>
          <w:lang w:eastAsia="sl-SI"/>
        </w:rPr>
        <w:t>ikov, ki so jim bila v letu 20</w:t>
      </w:r>
      <w:r w:rsidR="002C18B8" w:rsidRPr="00AD369F">
        <w:rPr>
          <w:rFonts w:ascii="Arial" w:hAnsi="Arial" w:cs="Arial"/>
          <w:bCs/>
          <w:sz w:val="20"/>
          <w:szCs w:val="20"/>
          <w:lang w:eastAsia="sl-SI"/>
        </w:rPr>
        <w:t>2</w:t>
      </w:r>
      <w:r w:rsidR="00AD369F" w:rsidRPr="00AD369F">
        <w:rPr>
          <w:rFonts w:ascii="Arial" w:hAnsi="Arial" w:cs="Arial"/>
          <w:bCs/>
          <w:sz w:val="20"/>
          <w:szCs w:val="20"/>
          <w:lang w:eastAsia="sl-SI"/>
        </w:rPr>
        <w:t>2</w:t>
      </w:r>
      <w:r w:rsidR="00F83DD4" w:rsidRPr="00AD369F">
        <w:rPr>
          <w:rFonts w:ascii="Arial" w:hAnsi="Arial" w:cs="Arial"/>
          <w:bCs/>
          <w:sz w:val="20"/>
          <w:szCs w:val="20"/>
          <w:lang w:eastAsia="sl-SI"/>
        </w:rPr>
        <w:t xml:space="preserve"> dodeljena javna naročila, in podatk</w:t>
      </w:r>
      <w:r w:rsidRPr="00AD369F">
        <w:rPr>
          <w:rFonts w:ascii="Arial" w:hAnsi="Arial" w:cs="Arial"/>
          <w:bCs/>
          <w:sz w:val="20"/>
          <w:szCs w:val="20"/>
          <w:lang w:eastAsia="sl-SI"/>
        </w:rPr>
        <w:t>i</w:t>
      </w:r>
      <w:r w:rsidR="00F83DD4" w:rsidRPr="00AD369F">
        <w:rPr>
          <w:rFonts w:ascii="Arial" w:hAnsi="Arial" w:cs="Arial"/>
          <w:bCs/>
          <w:sz w:val="20"/>
          <w:szCs w:val="20"/>
          <w:lang w:eastAsia="sl-SI"/>
        </w:rPr>
        <w:t xml:space="preserve">, ki so jih naročniki oddali na portalu javnih naročil, </w:t>
      </w:r>
      <w:r w:rsidRPr="00AD369F">
        <w:rPr>
          <w:rFonts w:ascii="Arial" w:hAnsi="Arial" w:cs="Arial"/>
          <w:bCs/>
          <w:sz w:val="20"/>
          <w:szCs w:val="20"/>
          <w:lang w:eastAsia="sl-SI"/>
        </w:rPr>
        <w:t>kažejo</w:t>
      </w:r>
      <w:r w:rsidR="00F83DD4" w:rsidRPr="00AD369F">
        <w:rPr>
          <w:rFonts w:ascii="Arial" w:hAnsi="Arial" w:cs="Arial"/>
          <w:bCs/>
          <w:sz w:val="20"/>
          <w:szCs w:val="20"/>
          <w:lang w:eastAsia="sl-SI"/>
        </w:rPr>
        <w:t xml:space="preserve"> razpršenost oziroma porazdelitev javnih naročil glede na velikost slovenskih ponudnikov (na </w:t>
      </w:r>
      <w:proofErr w:type="spellStart"/>
      <w:r w:rsidR="00F83DD4" w:rsidRPr="00AD369F">
        <w:rPr>
          <w:rFonts w:ascii="Arial" w:hAnsi="Arial" w:cs="Arial"/>
          <w:bCs/>
          <w:sz w:val="20"/>
          <w:szCs w:val="20"/>
          <w:lang w:eastAsia="sl-SI"/>
        </w:rPr>
        <w:t>mikro</w:t>
      </w:r>
      <w:proofErr w:type="spellEnd"/>
      <w:r w:rsidR="00F83DD4" w:rsidRPr="00AD369F">
        <w:rPr>
          <w:rFonts w:ascii="Arial" w:hAnsi="Arial" w:cs="Arial"/>
          <w:bCs/>
          <w:sz w:val="20"/>
          <w:szCs w:val="20"/>
          <w:lang w:eastAsia="sl-SI"/>
        </w:rPr>
        <w:t>, ma</w:t>
      </w:r>
      <w:r w:rsidRPr="00AD369F">
        <w:rPr>
          <w:rFonts w:ascii="Arial" w:hAnsi="Arial" w:cs="Arial"/>
          <w:bCs/>
          <w:sz w:val="20"/>
          <w:szCs w:val="20"/>
          <w:lang w:eastAsia="sl-SI"/>
        </w:rPr>
        <w:t>jhne</w:t>
      </w:r>
      <w:r w:rsidR="00F83DD4" w:rsidRPr="00AD369F">
        <w:rPr>
          <w:rFonts w:ascii="Arial" w:hAnsi="Arial" w:cs="Arial"/>
          <w:bCs/>
          <w:sz w:val="20"/>
          <w:szCs w:val="20"/>
          <w:lang w:eastAsia="sl-SI"/>
        </w:rPr>
        <w:t>, srednje in velike družbe ter ma</w:t>
      </w:r>
      <w:r w:rsidRPr="00AD369F">
        <w:rPr>
          <w:rFonts w:ascii="Arial" w:hAnsi="Arial" w:cs="Arial"/>
          <w:bCs/>
          <w:sz w:val="20"/>
          <w:szCs w:val="20"/>
          <w:lang w:eastAsia="sl-SI"/>
        </w:rPr>
        <w:t>jhne</w:t>
      </w:r>
      <w:r w:rsidR="00F83DD4" w:rsidRPr="00AD369F">
        <w:rPr>
          <w:rFonts w:ascii="Arial" w:hAnsi="Arial" w:cs="Arial"/>
          <w:bCs/>
          <w:sz w:val="20"/>
          <w:szCs w:val="20"/>
          <w:lang w:eastAsia="sl-SI"/>
        </w:rPr>
        <w:t>, srednje in velike podjetnike).</w:t>
      </w:r>
    </w:p>
    <w:p w14:paraId="159CA297" w14:textId="6A7A64B1" w:rsidR="00180D5C" w:rsidRPr="00224B95" w:rsidRDefault="00F83DD4" w:rsidP="00CD10B9">
      <w:pPr>
        <w:spacing w:line="360" w:lineRule="auto"/>
        <w:jc w:val="both"/>
        <w:rPr>
          <w:rFonts w:ascii="Arial" w:hAnsi="Arial" w:cs="Arial"/>
          <w:sz w:val="20"/>
          <w:szCs w:val="20"/>
          <w:lang w:eastAsia="sl-SI"/>
        </w:rPr>
      </w:pPr>
      <w:r w:rsidRPr="00224B95">
        <w:rPr>
          <w:rFonts w:ascii="Arial" w:hAnsi="Arial" w:cs="Arial"/>
          <w:sz w:val="20"/>
          <w:szCs w:val="20"/>
        </w:rPr>
        <w:t>V deležu oddanih javnih naročil glede na vrednost imajo</w:t>
      </w:r>
      <w:r w:rsidR="004F4843" w:rsidRPr="00224B95">
        <w:rPr>
          <w:rFonts w:ascii="Arial" w:hAnsi="Arial" w:cs="Arial"/>
          <w:sz w:val="20"/>
          <w:szCs w:val="20"/>
        </w:rPr>
        <w:t xml:space="preserve"> </w:t>
      </w:r>
      <w:r w:rsidR="00250834" w:rsidRPr="00224B95">
        <w:rPr>
          <w:rFonts w:ascii="Arial" w:hAnsi="Arial" w:cs="Arial"/>
          <w:sz w:val="20"/>
          <w:szCs w:val="20"/>
        </w:rPr>
        <w:t>velike</w:t>
      </w:r>
      <w:r w:rsidRPr="00224B95">
        <w:rPr>
          <w:rFonts w:ascii="Arial" w:hAnsi="Arial" w:cs="Arial"/>
          <w:sz w:val="20"/>
          <w:szCs w:val="20"/>
        </w:rPr>
        <w:t xml:space="preserve"> enote največji delež, in sicer ta znaša </w:t>
      </w:r>
      <w:r w:rsidR="00224B95" w:rsidRPr="00224B95">
        <w:rPr>
          <w:rFonts w:ascii="Arial" w:hAnsi="Arial" w:cs="Arial"/>
          <w:sz w:val="20"/>
          <w:szCs w:val="20"/>
        </w:rPr>
        <w:t>45,33</w:t>
      </w:r>
      <w:r w:rsidR="00C20AF0" w:rsidRPr="00224B95">
        <w:rPr>
          <w:rFonts w:ascii="Arial" w:hAnsi="Arial" w:cs="Arial"/>
          <w:sz w:val="20"/>
          <w:szCs w:val="20"/>
        </w:rPr>
        <w:t> </w:t>
      </w:r>
      <w:r w:rsidR="00AC0027">
        <w:rPr>
          <w:rFonts w:ascii="Arial" w:hAnsi="Arial" w:cs="Arial"/>
          <w:sz w:val="20"/>
          <w:szCs w:val="20"/>
        </w:rPr>
        <w:t>odstotka</w:t>
      </w:r>
      <w:r w:rsidRPr="00224B95">
        <w:rPr>
          <w:rFonts w:ascii="Arial" w:hAnsi="Arial" w:cs="Arial"/>
          <w:sz w:val="20"/>
          <w:szCs w:val="20"/>
        </w:rPr>
        <w:t>, dodeljenih pa jim je bilo</w:t>
      </w:r>
      <w:r w:rsidR="00250834" w:rsidRPr="00224B95">
        <w:rPr>
          <w:rFonts w:ascii="Arial" w:hAnsi="Arial" w:cs="Arial"/>
          <w:sz w:val="20"/>
          <w:szCs w:val="20"/>
        </w:rPr>
        <w:t xml:space="preserve"> </w:t>
      </w:r>
      <w:r w:rsidR="002C18B8" w:rsidRPr="00224B95">
        <w:rPr>
          <w:rFonts w:ascii="Arial" w:hAnsi="Arial" w:cs="Arial"/>
          <w:sz w:val="20"/>
          <w:szCs w:val="20"/>
        </w:rPr>
        <w:t>4</w:t>
      </w:r>
      <w:r w:rsidR="00224B95" w:rsidRPr="00224B95">
        <w:rPr>
          <w:rFonts w:ascii="Arial" w:hAnsi="Arial" w:cs="Arial"/>
          <w:sz w:val="20"/>
          <w:szCs w:val="20"/>
        </w:rPr>
        <w:t>142</w:t>
      </w:r>
      <w:r w:rsidR="00250834" w:rsidRPr="00224B95">
        <w:rPr>
          <w:rFonts w:ascii="Arial" w:hAnsi="Arial" w:cs="Arial"/>
          <w:sz w:val="20"/>
          <w:szCs w:val="20"/>
        </w:rPr>
        <w:t xml:space="preserve"> </w:t>
      </w:r>
      <w:r w:rsidR="00CD10B9" w:rsidRPr="00224B95">
        <w:rPr>
          <w:rFonts w:ascii="Arial" w:hAnsi="Arial" w:cs="Arial"/>
          <w:sz w:val="20"/>
          <w:szCs w:val="20"/>
        </w:rPr>
        <w:t xml:space="preserve">javnih </w:t>
      </w:r>
      <w:r w:rsidRPr="00224B95">
        <w:rPr>
          <w:rFonts w:ascii="Arial" w:hAnsi="Arial" w:cs="Arial"/>
          <w:sz w:val="20"/>
          <w:szCs w:val="20"/>
        </w:rPr>
        <w:t xml:space="preserve">naročil v vrednosti </w:t>
      </w:r>
      <w:r w:rsidR="00224B95" w:rsidRPr="00224B95">
        <w:rPr>
          <w:rFonts w:ascii="Arial" w:hAnsi="Arial" w:cs="Arial"/>
          <w:sz w:val="20"/>
          <w:szCs w:val="20"/>
        </w:rPr>
        <w:t xml:space="preserve">2.365.934.748 </w:t>
      </w:r>
      <w:r w:rsidRPr="00224B95">
        <w:rPr>
          <w:rFonts w:ascii="Arial" w:hAnsi="Arial" w:cs="Arial"/>
          <w:sz w:val="20"/>
          <w:szCs w:val="20"/>
        </w:rPr>
        <w:t>evrov. Največji delež v številu oddanih naročil imajo</w:t>
      </w:r>
      <w:r w:rsidR="00250834" w:rsidRPr="00224B95">
        <w:rPr>
          <w:rFonts w:ascii="Arial" w:hAnsi="Arial" w:cs="Arial"/>
          <w:sz w:val="20"/>
          <w:szCs w:val="20"/>
        </w:rPr>
        <w:t xml:space="preserve"> </w:t>
      </w:r>
      <w:r w:rsidRPr="00224B95">
        <w:rPr>
          <w:rFonts w:ascii="Arial" w:hAnsi="Arial" w:cs="Arial"/>
          <w:sz w:val="20"/>
          <w:szCs w:val="20"/>
        </w:rPr>
        <w:t>m</w:t>
      </w:r>
      <w:r w:rsidR="00A4663C" w:rsidRPr="00224B95">
        <w:rPr>
          <w:rFonts w:ascii="Arial" w:hAnsi="Arial" w:cs="Arial"/>
          <w:sz w:val="20"/>
          <w:szCs w:val="20"/>
        </w:rPr>
        <w:t>ajhne</w:t>
      </w:r>
      <w:r w:rsidRPr="00224B95">
        <w:rPr>
          <w:rFonts w:ascii="Arial" w:hAnsi="Arial" w:cs="Arial"/>
          <w:sz w:val="20"/>
          <w:szCs w:val="20"/>
        </w:rPr>
        <w:t xml:space="preserve"> enote, in sicer </w:t>
      </w:r>
      <w:r w:rsidR="00734842" w:rsidRPr="00224B95">
        <w:rPr>
          <w:rFonts w:ascii="Arial" w:hAnsi="Arial" w:cs="Arial"/>
          <w:sz w:val="20"/>
          <w:szCs w:val="20"/>
        </w:rPr>
        <w:t>34,</w:t>
      </w:r>
      <w:r w:rsidR="00224B95" w:rsidRPr="00224B95">
        <w:rPr>
          <w:rFonts w:ascii="Arial" w:hAnsi="Arial" w:cs="Arial"/>
          <w:sz w:val="20"/>
          <w:szCs w:val="20"/>
        </w:rPr>
        <w:t>71</w:t>
      </w:r>
      <w:r w:rsidR="00C20AF0" w:rsidRPr="00224B95">
        <w:rPr>
          <w:rFonts w:ascii="Arial" w:hAnsi="Arial" w:cs="Arial"/>
          <w:sz w:val="20"/>
          <w:szCs w:val="20"/>
        </w:rPr>
        <w:t> </w:t>
      </w:r>
      <w:r w:rsidR="00AC0027">
        <w:rPr>
          <w:rFonts w:ascii="Arial" w:hAnsi="Arial" w:cs="Arial"/>
          <w:sz w:val="20"/>
          <w:szCs w:val="20"/>
        </w:rPr>
        <w:t>odstotka</w:t>
      </w:r>
      <w:r w:rsidR="00A4663C" w:rsidRPr="00224B95">
        <w:rPr>
          <w:rFonts w:ascii="Arial" w:hAnsi="Arial" w:cs="Arial"/>
          <w:sz w:val="20"/>
          <w:szCs w:val="20"/>
        </w:rPr>
        <w:t xml:space="preserve">. </w:t>
      </w:r>
      <w:r w:rsidRPr="00224B95">
        <w:rPr>
          <w:rFonts w:ascii="Arial" w:hAnsi="Arial" w:cs="Arial"/>
          <w:sz w:val="20"/>
          <w:szCs w:val="20"/>
        </w:rPr>
        <w:t>Porazdel</w:t>
      </w:r>
      <w:r w:rsidR="007869A2" w:rsidRPr="00224B95">
        <w:rPr>
          <w:rFonts w:ascii="Arial" w:hAnsi="Arial" w:cs="Arial"/>
          <w:sz w:val="20"/>
          <w:szCs w:val="20"/>
        </w:rPr>
        <w:t>itev oddanih naročil v letu 20</w:t>
      </w:r>
      <w:r w:rsidR="002C18B8" w:rsidRPr="00224B95">
        <w:rPr>
          <w:rFonts w:ascii="Arial" w:hAnsi="Arial" w:cs="Arial"/>
          <w:sz w:val="20"/>
          <w:szCs w:val="20"/>
        </w:rPr>
        <w:t>2</w:t>
      </w:r>
      <w:r w:rsidR="00224B95" w:rsidRPr="00224B95">
        <w:rPr>
          <w:rFonts w:ascii="Arial" w:hAnsi="Arial" w:cs="Arial"/>
          <w:sz w:val="20"/>
          <w:szCs w:val="20"/>
        </w:rPr>
        <w:t>2</w:t>
      </w:r>
      <w:r w:rsidRPr="00224B95">
        <w:rPr>
          <w:rFonts w:ascii="Arial" w:hAnsi="Arial" w:cs="Arial"/>
          <w:sz w:val="20"/>
          <w:szCs w:val="20"/>
        </w:rPr>
        <w:t xml:space="preserve"> glede na velikost slovenskih ponudnikov, njihov delež v številu oddanih naročil </w:t>
      </w:r>
      <w:r w:rsidR="001B3568" w:rsidRPr="00224B95">
        <w:rPr>
          <w:rFonts w:ascii="Arial" w:hAnsi="Arial" w:cs="Arial"/>
          <w:sz w:val="20"/>
          <w:szCs w:val="20"/>
        </w:rPr>
        <w:t>in njihov</w:t>
      </w:r>
      <w:r w:rsidR="00B35EB2" w:rsidRPr="00224B95">
        <w:rPr>
          <w:rFonts w:ascii="Arial" w:hAnsi="Arial" w:cs="Arial"/>
          <w:sz w:val="20"/>
          <w:szCs w:val="20"/>
        </w:rPr>
        <w:t>a</w:t>
      </w:r>
      <w:r w:rsidR="001B3568" w:rsidRPr="00224B95">
        <w:rPr>
          <w:rFonts w:ascii="Arial" w:hAnsi="Arial" w:cs="Arial"/>
          <w:sz w:val="20"/>
          <w:szCs w:val="20"/>
        </w:rPr>
        <w:t xml:space="preserve"> vrednost </w:t>
      </w:r>
      <w:r w:rsidR="004F4843" w:rsidRPr="00224B95">
        <w:rPr>
          <w:rFonts w:ascii="Arial" w:hAnsi="Arial" w:cs="Arial"/>
          <w:sz w:val="20"/>
          <w:szCs w:val="20"/>
        </w:rPr>
        <w:t>so prikazani</w:t>
      </w:r>
      <w:r w:rsidR="001B3568" w:rsidRPr="00224B95">
        <w:rPr>
          <w:rFonts w:ascii="Arial" w:hAnsi="Arial" w:cs="Arial"/>
          <w:sz w:val="20"/>
          <w:szCs w:val="20"/>
        </w:rPr>
        <w:t xml:space="preserve"> </w:t>
      </w:r>
      <w:r w:rsidR="004F4843" w:rsidRPr="00224B95">
        <w:rPr>
          <w:rFonts w:ascii="Arial" w:hAnsi="Arial" w:cs="Arial"/>
          <w:sz w:val="20"/>
          <w:szCs w:val="20"/>
        </w:rPr>
        <w:t>v</w:t>
      </w:r>
      <w:r w:rsidR="001B3568" w:rsidRPr="00224B95">
        <w:rPr>
          <w:rFonts w:ascii="Arial" w:hAnsi="Arial" w:cs="Arial"/>
          <w:sz w:val="20"/>
          <w:szCs w:val="20"/>
        </w:rPr>
        <w:t xml:space="preserve"> spodnj</w:t>
      </w:r>
      <w:r w:rsidR="004F4843" w:rsidRPr="00224B95">
        <w:rPr>
          <w:rFonts w:ascii="Arial" w:hAnsi="Arial" w:cs="Arial"/>
          <w:sz w:val="20"/>
          <w:szCs w:val="20"/>
        </w:rPr>
        <w:t>i</w:t>
      </w:r>
      <w:r w:rsidR="001B3568" w:rsidRPr="00224B95">
        <w:rPr>
          <w:rFonts w:ascii="Arial" w:hAnsi="Arial" w:cs="Arial"/>
          <w:sz w:val="20"/>
          <w:szCs w:val="20"/>
        </w:rPr>
        <w:t xml:space="preserve"> preglednic</w:t>
      </w:r>
      <w:r w:rsidR="004F4843" w:rsidRPr="00224B95">
        <w:rPr>
          <w:rFonts w:ascii="Arial" w:hAnsi="Arial" w:cs="Arial"/>
          <w:sz w:val="20"/>
          <w:szCs w:val="20"/>
        </w:rPr>
        <w:t>i</w:t>
      </w:r>
      <w:r w:rsidR="001B3568" w:rsidRPr="00224B95">
        <w:rPr>
          <w:rFonts w:ascii="Arial" w:hAnsi="Arial" w:cs="Arial"/>
          <w:sz w:val="20"/>
          <w:szCs w:val="20"/>
        </w:rPr>
        <w:t>.</w:t>
      </w:r>
    </w:p>
    <w:p w14:paraId="4836C6EB" w14:textId="77777777" w:rsidR="00C72E29" w:rsidRDefault="00C72E29">
      <w:pPr>
        <w:rPr>
          <w:rFonts w:ascii="Arial" w:hAnsi="Arial" w:cs="Arial"/>
          <w:sz w:val="20"/>
        </w:rPr>
      </w:pPr>
      <w:r>
        <w:rPr>
          <w:rFonts w:ascii="Arial" w:hAnsi="Arial" w:cs="Arial"/>
          <w:sz w:val="20"/>
        </w:rPr>
        <w:br w:type="page"/>
      </w:r>
    </w:p>
    <w:p w14:paraId="351627E3" w14:textId="224B9243" w:rsidR="00180D5C" w:rsidRPr="00224B95" w:rsidRDefault="00CD10B9" w:rsidP="008A61FD">
      <w:pPr>
        <w:spacing w:before="120" w:after="120" w:line="240" w:lineRule="auto"/>
        <w:jc w:val="both"/>
        <w:rPr>
          <w:rFonts w:ascii="Arial" w:hAnsi="Arial" w:cs="Arial"/>
          <w:sz w:val="20"/>
        </w:rPr>
      </w:pPr>
      <w:r w:rsidRPr="00224B95">
        <w:rPr>
          <w:rFonts w:ascii="Arial" w:hAnsi="Arial" w:cs="Arial"/>
          <w:sz w:val="20"/>
        </w:rPr>
        <w:lastRenderedPageBreak/>
        <w:t xml:space="preserve">Preglednica </w:t>
      </w:r>
      <w:r w:rsidR="00512F52" w:rsidRPr="00224B95">
        <w:rPr>
          <w:rFonts w:ascii="Arial" w:hAnsi="Arial" w:cs="Arial"/>
          <w:sz w:val="20"/>
        </w:rPr>
        <w:t>3</w:t>
      </w:r>
      <w:r w:rsidR="00EA747F">
        <w:rPr>
          <w:rFonts w:ascii="Arial" w:hAnsi="Arial" w:cs="Arial"/>
          <w:sz w:val="20"/>
        </w:rPr>
        <w:t>8</w:t>
      </w:r>
      <w:r w:rsidRPr="00224B95">
        <w:rPr>
          <w:rFonts w:ascii="Arial" w:hAnsi="Arial" w:cs="Arial"/>
          <w:sz w:val="20"/>
        </w:rPr>
        <w:t>: Porazdelitev oddanih javnih naročil glede na velikost slovenskih ponudnikov, delež v številu oddanih istovrstnih naročil in delež v pogodbenih vrednostih glede na predmet naročanj</w:t>
      </w:r>
      <w:r w:rsidR="00642E79" w:rsidRPr="00224B95">
        <w:rPr>
          <w:rFonts w:ascii="Arial" w:hAnsi="Arial" w:cs="Arial"/>
          <w:sz w:val="20"/>
        </w:rPr>
        <w:t>a</w:t>
      </w:r>
    </w:p>
    <w:tbl>
      <w:tblPr>
        <w:tblW w:w="5000" w:type="pct"/>
        <w:tblCellMar>
          <w:left w:w="70" w:type="dxa"/>
          <w:right w:w="70" w:type="dxa"/>
        </w:tblCellMar>
        <w:tblLook w:val="04A0" w:firstRow="1" w:lastRow="0" w:firstColumn="1" w:lastColumn="0" w:noHBand="0" w:noVBand="1"/>
      </w:tblPr>
      <w:tblGrid>
        <w:gridCol w:w="1422"/>
        <w:gridCol w:w="2985"/>
        <w:gridCol w:w="1044"/>
        <w:gridCol w:w="1591"/>
        <w:gridCol w:w="1066"/>
        <w:gridCol w:w="1066"/>
      </w:tblGrid>
      <w:tr w:rsidR="00224B95" w:rsidRPr="00224B95" w14:paraId="2A4937FE" w14:textId="77777777" w:rsidTr="00224B95">
        <w:trPr>
          <w:trHeight w:val="960"/>
          <w:tblHeader/>
        </w:trPr>
        <w:tc>
          <w:tcPr>
            <w:tcW w:w="77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26438BA" w14:textId="77777777" w:rsidR="00224B95" w:rsidRPr="00224B95" w:rsidRDefault="00224B95" w:rsidP="00224B95">
            <w:pPr>
              <w:spacing w:after="0" w:line="240" w:lineRule="auto"/>
              <w:jc w:val="center"/>
              <w:rPr>
                <w:rFonts w:ascii="Arial" w:eastAsia="Times New Roman" w:hAnsi="Arial" w:cs="Arial"/>
                <w:color w:val="000000"/>
                <w:sz w:val="18"/>
                <w:szCs w:val="18"/>
                <w:lang w:eastAsia="sl-SI"/>
              </w:rPr>
            </w:pPr>
            <w:r w:rsidRPr="00224B95">
              <w:rPr>
                <w:rFonts w:ascii="Arial" w:eastAsia="Times New Roman" w:hAnsi="Arial" w:cs="Arial"/>
                <w:color w:val="000000"/>
                <w:sz w:val="18"/>
                <w:szCs w:val="18"/>
                <w:lang w:eastAsia="sl-SI"/>
              </w:rPr>
              <w:t xml:space="preserve">Predmet </w:t>
            </w:r>
          </w:p>
        </w:tc>
        <w:tc>
          <w:tcPr>
            <w:tcW w:w="1627" w:type="pct"/>
            <w:tcBorders>
              <w:top w:val="single" w:sz="4" w:space="0" w:color="auto"/>
              <w:left w:val="nil"/>
              <w:bottom w:val="single" w:sz="4" w:space="0" w:color="auto"/>
              <w:right w:val="single" w:sz="4" w:space="0" w:color="auto"/>
            </w:tcBorders>
            <w:shd w:val="clear" w:color="000000" w:fill="F2F2F2"/>
            <w:vAlign w:val="center"/>
            <w:hideMark/>
          </w:tcPr>
          <w:p w14:paraId="49E10FFC" w14:textId="77777777" w:rsidR="00224B95" w:rsidRPr="00224B95" w:rsidRDefault="00224B95" w:rsidP="00224B95">
            <w:pPr>
              <w:spacing w:after="0" w:line="240" w:lineRule="auto"/>
              <w:jc w:val="center"/>
              <w:rPr>
                <w:rFonts w:ascii="Arial" w:eastAsia="Times New Roman" w:hAnsi="Arial" w:cs="Arial"/>
                <w:color w:val="000000"/>
                <w:sz w:val="18"/>
                <w:szCs w:val="18"/>
                <w:lang w:eastAsia="sl-SI"/>
              </w:rPr>
            </w:pPr>
            <w:r w:rsidRPr="00224B95">
              <w:rPr>
                <w:rFonts w:ascii="Arial" w:eastAsia="Times New Roman" w:hAnsi="Arial" w:cs="Arial"/>
                <w:color w:val="000000"/>
                <w:sz w:val="18"/>
                <w:szCs w:val="18"/>
                <w:lang w:eastAsia="sl-SI"/>
              </w:rPr>
              <w:t>Velikost ponudnika</w:t>
            </w:r>
          </w:p>
        </w:tc>
        <w:tc>
          <w:tcPr>
            <w:tcW w:w="569" w:type="pct"/>
            <w:tcBorders>
              <w:top w:val="single" w:sz="4" w:space="0" w:color="auto"/>
              <w:left w:val="nil"/>
              <w:bottom w:val="single" w:sz="4" w:space="0" w:color="auto"/>
              <w:right w:val="single" w:sz="4" w:space="0" w:color="auto"/>
            </w:tcBorders>
            <w:shd w:val="clear" w:color="000000" w:fill="F2F2F2"/>
            <w:vAlign w:val="center"/>
            <w:hideMark/>
          </w:tcPr>
          <w:p w14:paraId="5A2F1D46" w14:textId="77777777" w:rsidR="00224B95" w:rsidRPr="00224B95" w:rsidRDefault="00224B95" w:rsidP="00224B95">
            <w:pPr>
              <w:spacing w:after="0" w:line="240" w:lineRule="auto"/>
              <w:jc w:val="center"/>
              <w:rPr>
                <w:rFonts w:ascii="Arial" w:eastAsia="Times New Roman" w:hAnsi="Arial" w:cs="Arial"/>
                <w:color w:val="000000"/>
                <w:sz w:val="18"/>
                <w:szCs w:val="18"/>
                <w:lang w:eastAsia="sl-SI"/>
              </w:rPr>
            </w:pPr>
            <w:r w:rsidRPr="00224B95">
              <w:rPr>
                <w:rFonts w:ascii="Arial" w:eastAsia="Times New Roman" w:hAnsi="Arial" w:cs="Arial"/>
                <w:color w:val="000000"/>
                <w:sz w:val="18"/>
                <w:szCs w:val="18"/>
                <w:lang w:eastAsia="sl-SI"/>
              </w:rPr>
              <w:t>Št. naročil</w:t>
            </w:r>
          </w:p>
        </w:tc>
        <w:tc>
          <w:tcPr>
            <w:tcW w:w="867" w:type="pct"/>
            <w:tcBorders>
              <w:top w:val="single" w:sz="4" w:space="0" w:color="auto"/>
              <w:left w:val="nil"/>
              <w:bottom w:val="single" w:sz="4" w:space="0" w:color="auto"/>
              <w:right w:val="single" w:sz="4" w:space="0" w:color="auto"/>
            </w:tcBorders>
            <w:shd w:val="clear" w:color="000000" w:fill="F2F2F2"/>
            <w:vAlign w:val="center"/>
            <w:hideMark/>
          </w:tcPr>
          <w:p w14:paraId="5C82E164" w14:textId="77777777" w:rsidR="00224B95" w:rsidRPr="00224B95" w:rsidRDefault="00224B95" w:rsidP="00224B95">
            <w:pPr>
              <w:spacing w:after="0" w:line="240" w:lineRule="auto"/>
              <w:jc w:val="center"/>
              <w:rPr>
                <w:rFonts w:ascii="Arial" w:eastAsia="Times New Roman" w:hAnsi="Arial" w:cs="Arial"/>
                <w:color w:val="000000"/>
                <w:sz w:val="18"/>
                <w:szCs w:val="18"/>
                <w:lang w:eastAsia="sl-SI"/>
              </w:rPr>
            </w:pPr>
            <w:r w:rsidRPr="00224B95">
              <w:rPr>
                <w:rFonts w:ascii="Arial" w:eastAsia="Times New Roman" w:hAnsi="Arial" w:cs="Arial"/>
                <w:color w:val="000000"/>
                <w:sz w:val="18"/>
                <w:szCs w:val="18"/>
                <w:lang w:eastAsia="sl-SI"/>
              </w:rPr>
              <w:t>Pogodbena vrednost</w:t>
            </w:r>
          </w:p>
        </w:tc>
        <w:tc>
          <w:tcPr>
            <w:tcW w:w="581" w:type="pct"/>
            <w:tcBorders>
              <w:top w:val="single" w:sz="4" w:space="0" w:color="auto"/>
              <w:left w:val="nil"/>
              <w:bottom w:val="single" w:sz="4" w:space="0" w:color="auto"/>
              <w:right w:val="single" w:sz="4" w:space="0" w:color="auto"/>
            </w:tcBorders>
            <w:shd w:val="clear" w:color="000000" w:fill="F2F2F2"/>
            <w:vAlign w:val="center"/>
            <w:hideMark/>
          </w:tcPr>
          <w:p w14:paraId="240DA6CD" w14:textId="77777777" w:rsidR="00224B95" w:rsidRPr="00224B95" w:rsidRDefault="00224B95" w:rsidP="00224B95">
            <w:pPr>
              <w:spacing w:after="0" w:line="240" w:lineRule="auto"/>
              <w:jc w:val="center"/>
              <w:rPr>
                <w:rFonts w:ascii="Arial" w:eastAsia="Times New Roman" w:hAnsi="Arial" w:cs="Arial"/>
                <w:color w:val="000000"/>
                <w:sz w:val="18"/>
                <w:szCs w:val="18"/>
                <w:lang w:eastAsia="sl-SI"/>
              </w:rPr>
            </w:pPr>
            <w:r w:rsidRPr="00224B95">
              <w:rPr>
                <w:rFonts w:ascii="Arial" w:eastAsia="Times New Roman" w:hAnsi="Arial" w:cs="Arial"/>
                <w:color w:val="000000"/>
                <w:sz w:val="18"/>
                <w:szCs w:val="18"/>
                <w:lang w:eastAsia="sl-SI"/>
              </w:rPr>
              <w:t>Delež v št. istovrstnih naročil</w:t>
            </w:r>
          </w:p>
        </w:tc>
        <w:tc>
          <w:tcPr>
            <w:tcW w:w="581" w:type="pct"/>
            <w:tcBorders>
              <w:top w:val="single" w:sz="4" w:space="0" w:color="auto"/>
              <w:left w:val="nil"/>
              <w:bottom w:val="single" w:sz="4" w:space="0" w:color="auto"/>
              <w:right w:val="single" w:sz="4" w:space="0" w:color="auto"/>
            </w:tcBorders>
            <w:shd w:val="clear" w:color="000000" w:fill="F2F2F2"/>
            <w:vAlign w:val="center"/>
            <w:hideMark/>
          </w:tcPr>
          <w:p w14:paraId="3AC4C869" w14:textId="77777777" w:rsidR="00224B95" w:rsidRPr="00224B95" w:rsidRDefault="00224B95" w:rsidP="00224B95">
            <w:pPr>
              <w:spacing w:after="0" w:line="240" w:lineRule="auto"/>
              <w:jc w:val="center"/>
              <w:rPr>
                <w:rFonts w:ascii="Arial" w:eastAsia="Times New Roman" w:hAnsi="Arial" w:cs="Arial"/>
                <w:color w:val="000000"/>
                <w:sz w:val="18"/>
                <w:szCs w:val="18"/>
                <w:lang w:eastAsia="sl-SI"/>
              </w:rPr>
            </w:pPr>
            <w:r w:rsidRPr="00224B95">
              <w:rPr>
                <w:rFonts w:ascii="Arial" w:eastAsia="Times New Roman" w:hAnsi="Arial" w:cs="Arial"/>
                <w:color w:val="000000"/>
                <w:sz w:val="18"/>
                <w:szCs w:val="18"/>
                <w:lang w:eastAsia="sl-SI"/>
              </w:rPr>
              <w:t>Delež v vrednosti istovrstnih naročil</w:t>
            </w:r>
          </w:p>
        </w:tc>
      </w:tr>
      <w:tr w:rsidR="00224B95" w:rsidRPr="00224B95" w14:paraId="512CFD3B" w14:textId="77777777" w:rsidTr="00224B95">
        <w:trPr>
          <w:trHeight w:val="300"/>
        </w:trPr>
        <w:tc>
          <w:tcPr>
            <w:tcW w:w="775" w:type="pct"/>
            <w:vMerge w:val="restart"/>
            <w:tcBorders>
              <w:top w:val="nil"/>
              <w:left w:val="single" w:sz="4" w:space="0" w:color="auto"/>
              <w:bottom w:val="single" w:sz="4" w:space="0" w:color="auto"/>
              <w:right w:val="single" w:sz="4" w:space="0" w:color="auto"/>
            </w:tcBorders>
            <w:shd w:val="clear" w:color="auto" w:fill="auto"/>
            <w:vAlign w:val="center"/>
            <w:hideMark/>
          </w:tcPr>
          <w:p w14:paraId="55F5C890"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Blago</w:t>
            </w:r>
          </w:p>
        </w:tc>
        <w:tc>
          <w:tcPr>
            <w:tcW w:w="1627" w:type="pct"/>
            <w:tcBorders>
              <w:top w:val="nil"/>
              <w:left w:val="nil"/>
              <w:bottom w:val="single" w:sz="4" w:space="0" w:color="auto"/>
              <w:right w:val="single" w:sz="4" w:space="0" w:color="auto"/>
            </w:tcBorders>
            <w:shd w:val="clear" w:color="auto" w:fill="auto"/>
            <w:vAlign w:val="center"/>
            <w:hideMark/>
          </w:tcPr>
          <w:p w14:paraId="511C2C7B"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proofErr w:type="spellStart"/>
            <w:r w:rsidRPr="00224B95">
              <w:rPr>
                <w:rFonts w:ascii="Arial" w:eastAsia="Times New Roman" w:hAnsi="Arial" w:cs="Arial"/>
                <w:color w:val="000000" w:themeColor="text1"/>
                <w:sz w:val="18"/>
                <w:szCs w:val="18"/>
                <w:lang w:eastAsia="sl-SI"/>
              </w:rPr>
              <w:t>Mikro</w:t>
            </w:r>
            <w:proofErr w:type="spellEnd"/>
            <w:r w:rsidRPr="00224B95">
              <w:rPr>
                <w:rFonts w:ascii="Arial" w:eastAsia="Times New Roman" w:hAnsi="Arial" w:cs="Arial"/>
                <w:color w:val="000000" w:themeColor="text1"/>
                <w:sz w:val="18"/>
                <w:szCs w:val="18"/>
                <w:lang w:eastAsia="sl-SI"/>
              </w:rPr>
              <w:t xml:space="preserve"> enote</w:t>
            </w:r>
          </w:p>
        </w:tc>
        <w:tc>
          <w:tcPr>
            <w:tcW w:w="569" w:type="pct"/>
            <w:tcBorders>
              <w:top w:val="nil"/>
              <w:left w:val="nil"/>
              <w:bottom w:val="single" w:sz="4" w:space="0" w:color="auto"/>
              <w:right w:val="single" w:sz="4" w:space="0" w:color="auto"/>
            </w:tcBorders>
            <w:shd w:val="clear" w:color="auto" w:fill="auto"/>
            <w:vAlign w:val="center"/>
            <w:hideMark/>
          </w:tcPr>
          <w:p w14:paraId="40E3414D"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811</w:t>
            </w:r>
          </w:p>
        </w:tc>
        <w:tc>
          <w:tcPr>
            <w:tcW w:w="867" w:type="pct"/>
            <w:tcBorders>
              <w:top w:val="nil"/>
              <w:left w:val="nil"/>
              <w:bottom w:val="single" w:sz="4" w:space="0" w:color="auto"/>
              <w:right w:val="single" w:sz="4" w:space="0" w:color="auto"/>
            </w:tcBorders>
            <w:shd w:val="clear" w:color="auto" w:fill="auto"/>
            <w:vAlign w:val="center"/>
            <w:hideMark/>
          </w:tcPr>
          <w:p w14:paraId="694CFFE9"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93.116.877</w:t>
            </w:r>
          </w:p>
        </w:tc>
        <w:tc>
          <w:tcPr>
            <w:tcW w:w="581" w:type="pct"/>
            <w:tcBorders>
              <w:top w:val="nil"/>
              <w:left w:val="nil"/>
              <w:bottom w:val="single" w:sz="4" w:space="0" w:color="auto"/>
              <w:right w:val="single" w:sz="4" w:space="0" w:color="auto"/>
            </w:tcBorders>
            <w:shd w:val="clear" w:color="auto" w:fill="auto"/>
            <w:noWrap/>
            <w:vAlign w:val="center"/>
            <w:hideMark/>
          </w:tcPr>
          <w:p w14:paraId="4A027EC9" w14:textId="66D17D2C"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7,30</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5CC6C97F" w14:textId="4CADE289"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5,49</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r>
      <w:tr w:rsidR="00224B95" w:rsidRPr="00224B95" w14:paraId="7A18C405" w14:textId="77777777" w:rsidTr="00224B95">
        <w:trPr>
          <w:trHeight w:val="300"/>
        </w:trPr>
        <w:tc>
          <w:tcPr>
            <w:tcW w:w="775" w:type="pct"/>
            <w:vMerge/>
            <w:tcBorders>
              <w:top w:val="nil"/>
              <w:left w:val="single" w:sz="4" w:space="0" w:color="auto"/>
              <w:bottom w:val="single" w:sz="4" w:space="0" w:color="auto"/>
              <w:right w:val="single" w:sz="4" w:space="0" w:color="auto"/>
            </w:tcBorders>
            <w:vAlign w:val="center"/>
            <w:hideMark/>
          </w:tcPr>
          <w:p w14:paraId="45FB9015"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p>
        </w:tc>
        <w:tc>
          <w:tcPr>
            <w:tcW w:w="1627" w:type="pct"/>
            <w:tcBorders>
              <w:top w:val="nil"/>
              <w:left w:val="nil"/>
              <w:bottom w:val="single" w:sz="4" w:space="0" w:color="auto"/>
              <w:right w:val="single" w:sz="4" w:space="0" w:color="auto"/>
            </w:tcBorders>
            <w:shd w:val="clear" w:color="auto" w:fill="auto"/>
            <w:vAlign w:val="center"/>
            <w:hideMark/>
          </w:tcPr>
          <w:p w14:paraId="5ED352B0"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Majhne enote</w:t>
            </w:r>
          </w:p>
        </w:tc>
        <w:tc>
          <w:tcPr>
            <w:tcW w:w="569" w:type="pct"/>
            <w:tcBorders>
              <w:top w:val="nil"/>
              <w:left w:val="nil"/>
              <w:bottom w:val="single" w:sz="4" w:space="0" w:color="auto"/>
              <w:right w:val="single" w:sz="4" w:space="0" w:color="auto"/>
            </w:tcBorders>
            <w:shd w:val="clear" w:color="auto" w:fill="auto"/>
            <w:vAlign w:val="center"/>
            <w:hideMark/>
          </w:tcPr>
          <w:p w14:paraId="6C181AB4"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3.808</w:t>
            </w:r>
          </w:p>
        </w:tc>
        <w:tc>
          <w:tcPr>
            <w:tcW w:w="867" w:type="pct"/>
            <w:tcBorders>
              <w:top w:val="nil"/>
              <w:left w:val="nil"/>
              <w:bottom w:val="single" w:sz="4" w:space="0" w:color="auto"/>
              <w:right w:val="single" w:sz="4" w:space="0" w:color="auto"/>
            </w:tcBorders>
            <w:shd w:val="clear" w:color="auto" w:fill="auto"/>
            <w:vAlign w:val="center"/>
            <w:hideMark/>
          </w:tcPr>
          <w:p w14:paraId="73C55363"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418.541.717</w:t>
            </w:r>
          </w:p>
        </w:tc>
        <w:tc>
          <w:tcPr>
            <w:tcW w:w="581" w:type="pct"/>
            <w:tcBorders>
              <w:top w:val="nil"/>
              <w:left w:val="nil"/>
              <w:bottom w:val="single" w:sz="4" w:space="0" w:color="auto"/>
              <w:right w:val="single" w:sz="4" w:space="0" w:color="auto"/>
            </w:tcBorders>
            <w:shd w:val="clear" w:color="auto" w:fill="auto"/>
            <w:noWrap/>
            <w:vAlign w:val="center"/>
            <w:hideMark/>
          </w:tcPr>
          <w:p w14:paraId="741D01A9" w14:textId="0DBBED69"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34,27</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17D5A49C" w14:textId="45D87996"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24,66</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r>
      <w:tr w:rsidR="00224B95" w:rsidRPr="00224B95" w14:paraId="466D7FBB" w14:textId="77777777" w:rsidTr="00224B95">
        <w:trPr>
          <w:trHeight w:val="300"/>
        </w:trPr>
        <w:tc>
          <w:tcPr>
            <w:tcW w:w="775" w:type="pct"/>
            <w:vMerge/>
            <w:tcBorders>
              <w:top w:val="nil"/>
              <w:left w:val="single" w:sz="4" w:space="0" w:color="auto"/>
              <w:bottom w:val="single" w:sz="4" w:space="0" w:color="auto"/>
              <w:right w:val="single" w:sz="4" w:space="0" w:color="auto"/>
            </w:tcBorders>
            <w:vAlign w:val="center"/>
            <w:hideMark/>
          </w:tcPr>
          <w:p w14:paraId="2324DB5F"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p>
        </w:tc>
        <w:tc>
          <w:tcPr>
            <w:tcW w:w="1627" w:type="pct"/>
            <w:tcBorders>
              <w:top w:val="nil"/>
              <w:left w:val="nil"/>
              <w:bottom w:val="single" w:sz="4" w:space="0" w:color="auto"/>
              <w:right w:val="single" w:sz="4" w:space="0" w:color="auto"/>
            </w:tcBorders>
            <w:shd w:val="clear" w:color="auto" w:fill="auto"/>
            <w:vAlign w:val="center"/>
            <w:hideMark/>
          </w:tcPr>
          <w:p w14:paraId="5800802F"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Srednje enote</w:t>
            </w:r>
          </w:p>
        </w:tc>
        <w:tc>
          <w:tcPr>
            <w:tcW w:w="569" w:type="pct"/>
            <w:tcBorders>
              <w:top w:val="nil"/>
              <w:left w:val="nil"/>
              <w:bottom w:val="single" w:sz="4" w:space="0" w:color="auto"/>
              <w:right w:val="single" w:sz="4" w:space="0" w:color="auto"/>
            </w:tcBorders>
            <w:shd w:val="clear" w:color="auto" w:fill="auto"/>
            <w:vAlign w:val="center"/>
            <w:hideMark/>
          </w:tcPr>
          <w:p w14:paraId="26427F84"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3.018</w:t>
            </w:r>
          </w:p>
        </w:tc>
        <w:tc>
          <w:tcPr>
            <w:tcW w:w="867" w:type="pct"/>
            <w:tcBorders>
              <w:top w:val="nil"/>
              <w:left w:val="nil"/>
              <w:bottom w:val="single" w:sz="4" w:space="0" w:color="auto"/>
              <w:right w:val="single" w:sz="4" w:space="0" w:color="auto"/>
            </w:tcBorders>
            <w:shd w:val="clear" w:color="auto" w:fill="auto"/>
            <w:vAlign w:val="center"/>
            <w:hideMark/>
          </w:tcPr>
          <w:p w14:paraId="6022A8C4"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424.510.554</w:t>
            </w:r>
          </w:p>
        </w:tc>
        <w:tc>
          <w:tcPr>
            <w:tcW w:w="581" w:type="pct"/>
            <w:tcBorders>
              <w:top w:val="nil"/>
              <w:left w:val="nil"/>
              <w:bottom w:val="single" w:sz="4" w:space="0" w:color="auto"/>
              <w:right w:val="single" w:sz="4" w:space="0" w:color="auto"/>
            </w:tcBorders>
            <w:shd w:val="clear" w:color="auto" w:fill="auto"/>
            <w:noWrap/>
            <w:vAlign w:val="center"/>
            <w:hideMark/>
          </w:tcPr>
          <w:p w14:paraId="2CB161CA" w14:textId="7D8F823F"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27,16</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2C013C27" w14:textId="1CBD44D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25,02</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r>
      <w:tr w:rsidR="00224B95" w:rsidRPr="00224B95" w14:paraId="01AAE22D" w14:textId="77777777" w:rsidTr="00224B95">
        <w:trPr>
          <w:trHeight w:val="300"/>
        </w:trPr>
        <w:tc>
          <w:tcPr>
            <w:tcW w:w="775" w:type="pct"/>
            <w:vMerge/>
            <w:tcBorders>
              <w:top w:val="nil"/>
              <w:left w:val="single" w:sz="4" w:space="0" w:color="auto"/>
              <w:bottom w:val="single" w:sz="4" w:space="0" w:color="auto"/>
              <w:right w:val="single" w:sz="4" w:space="0" w:color="auto"/>
            </w:tcBorders>
            <w:vAlign w:val="center"/>
            <w:hideMark/>
          </w:tcPr>
          <w:p w14:paraId="71CA016C"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p>
        </w:tc>
        <w:tc>
          <w:tcPr>
            <w:tcW w:w="1627" w:type="pct"/>
            <w:tcBorders>
              <w:top w:val="nil"/>
              <w:left w:val="nil"/>
              <w:bottom w:val="single" w:sz="4" w:space="0" w:color="auto"/>
              <w:right w:val="single" w:sz="4" w:space="0" w:color="auto"/>
            </w:tcBorders>
            <w:shd w:val="clear" w:color="auto" w:fill="auto"/>
            <w:vAlign w:val="center"/>
            <w:hideMark/>
          </w:tcPr>
          <w:p w14:paraId="6DA579ED"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Velike enote</w:t>
            </w:r>
          </w:p>
        </w:tc>
        <w:tc>
          <w:tcPr>
            <w:tcW w:w="569" w:type="pct"/>
            <w:tcBorders>
              <w:top w:val="nil"/>
              <w:left w:val="nil"/>
              <w:bottom w:val="single" w:sz="4" w:space="0" w:color="auto"/>
              <w:right w:val="single" w:sz="4" w:space="0" w:color="auto"/>
            </w:tcBorders>
            <w:shd w:val="clear" w:color="auto" w:fill="auto"/>
            <w:vAlign w:val="center"/>
            <w:hideMark/>
          </w:tcPr>
          <w:p w14:paraId="0043764F"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3.316</w:t>
            </w:r>
          </w:p>
        </w:tc>
        <w:tc>
          <w:tcPr>
            <w:tcW w:w="867" w:type="pct"/>
            <w:tcBorders>
              <w:top w:val="nil"/>
              <w:left w:val="nil"/>
              <w:bottom w:val="single" w:sz="4" w:space="0" w:color="auto"/>
              <w:right w:val="single" w:sz="4" w:space="0" w:color="auto"/>
            </w:tcBorders>
            <w:shd w:val="clear" w:color="auto" w:fill="auto"/>
            <w:vAlign w:val="center"/>
            <w:hideMark/>
          </w:tcPr>
          <w:p w14:paraId="371E55E5"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749.527.626</w:t>
            </w:r>
          </w:p>
        </w:tc>
        <w:tc>
          <w:tcPr>
            <w:tcW w:w="581" w:type="pct"/>
            <w:tcBorders>
              <w:top w:val="nil"/>
              <w:left w:val="nil"/>
              <w:bottom w:val="single" w:sz="4" w:space="0" w:color="auto"/>
              <w:right w:val="single" w:sz="4" w:space="0" w:color="auto"/>
            </w:tcBorders>
            <w:shd w:val="clear" w:color="auto" w:fill="auto"/>
            <w:noWrap/>
            <w:vAlign w:val="center"/>
            <w:hideMark/>
          </w:tcPr>
          <w:p w14:paraId="21D1F794" w14:textId="0584B86E"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29,84</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0F13B246" w14:textId="24069B50"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44,17</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r>
      <w:tr w:rsidR="00224B95" w:rsidRPr="00224B95" w14:paraId="36548643" w14:textId="77777777" w:rsidTr="00224B95">
        <w:trPr>
          <w:trHeight w:val="300"/>
        </w:trPr>
        <w:tc>
          <w:tcPr>
            <w:tcW w:w="775" w:type="pct"/>
            <w:vMerge/>
            <w:tcBorders>
              <w:top w:val="nil"/>
              <w:left w:val="single" w:sz="4" w:space="0" w:color="auto"/>
              <w:bottom w:val="single" w:sz="4" w:space="0" w:color="auto"/>
              <w:right w:val="single" w:sz="4" w:space="0" w:color="auto"/>
            </w:tcBorders>
            <w:vAlign w:val="center"/>
            <w:hideMark/>
          </w:tcPr>
          <w:p w14:paraId="13B39B69"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p>
        </w:tc>
        <w:tc>
          <w:tcPr>
            <w:tcW w:w="1627" w:type="pct"/>
            <w:tcBorders>
              <w:top w:val="nil"/>
              <w:left w:val="nil"/>
              <w:bottom w:val="single" w:sz="4" w:space="0" w:color="auto"/>
              <w:right w:val="single" w:sz="4" w:space="0" w:color="auto"/>
            </w:tcBorders>
            <w:shd w:val="clear" w:color="auto" w:fill="auto"/>
            <w:vAlign w:val="center"/>
            <w:hideMark/>
          </w:tcPr>
          <w:p w14:paraId="6C5DD46D" w14:textId="44DED013" w:rsidR="00224B95" w:rsidRPr="00224B95" w:rsidRDefault="00224B95" w:rsidP="00224B95">
            <w:pPr>
              <w:spacing w:after="0" w:line="240" w:lineRule="auto"/>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 xml:space="preserve">Velikost </w:t>
            </w:r>
            <w:r w:rsidR="00007116">
              <w:rPr>
                <w:rFonts w:ascii="Arial" w:eastAsia="Times New Roman" w:hAnsi="Arial" w:cs="Arial"/>
                <w:color w:val="000000" w:themeColor="text1"/>
                <w:sz w:val="18"/>
                <w:szCs w:val="18"/>
                <w:lang w:eastAsia="sl-SI"/>
              </w:rPr>
              <w:t>Republike Slovenije</w:t>
            </w:r>
            <w:r w:rsidRPr="00224B95">
              <w:rPr>
                <w:rFonts w:ascii="Arial" w:eastAsia="Times New Roman" w:hAnsi="Arial" w:cs="Arial"/>
                <w:color w:val="000000" w:themeColor="text1"/>
                <w:sz w:val="18"/>
                <w:szCs w:val="18"/>
                <w:lang w:eastAsia="sl-SI"/>
              </w:rPr>
              <w:t xml:space="preserve"> se ne izračunava</w:t>
            </w:r>
          </w:p>
        </w:tc>
        <w:tc>
          <w:tcPr>
            <w:tcW w:w="569" w:type="pct"/>
            <w:tcBorders>
              <w:top w:val="nil"/>
              <w:left w:val="nil"/>
              <w:bottom w:val="single" w:sz="4" w:space="0" w:color="auto"/>
              <w:right w:val="single" w:sz="4" w:space="0" w:color="auto"/>
            </w:tcBorders>
            <w:shd w:val="clear" w:color="auto" w:fill="auto"/>
            <w:vAlign w:val="center"/>
            <w:hideMark/>
          </w:tcPr>
          <w:p w14:paraId="66AB3CCD"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131</w:t>
            </w:r>
          </w:p>
        </w:tc>
        <w:tc>
          <w:tcPr>
            <w:tcW w:w="867" w:type="pct"/>
            <w:tcBorders>
              <w:top w:val="nil"/>
              <w:left w:val="nil"/>
              <w:bottom w:val="single" w:sz="4" w:space="0" w:color="auto"/>
              <w:right w:val="single" w:sz="4" w:space="0" w:color="auto"/>
            </w:tcBorders>
            <w:shd w:val="clear" w:color="auto" w:fill="auto"/>
            <w:vAlign w:val="center"/>
            <w:hideMark/>
          </w:tcPr>
          <w:p w14:paraId="52487131"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8.492.281</w:t>
            </w:r>
          </w:p>
        </w:tc>
        <w:tc>
          <w:tcPr>
            <w:tcW w:w="581" w:type="pct"/>
            <w:tcBorders>
              <w:top w:val="nil"/>
              <w:left w:val="nil"/>
              <w:bottom w:val="single" w:sz="4" w:space="0" w:color="auto"/>
              <w:right w:val="single" w:sz="4" w:space="0" w:color="auto"/>
            </w:tcBorders>
            <w:shd w:val="clear" w:color="auto" w:fill="auto"/>
            <w:noWrap/>
            <w:vAlign w:val="center"/>
            <w:hideMark/>
          </w:tcPr>
          <w:p w14:paraId="402B5425" w14:textId="4FA40C15"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1,18</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5947E622" w14:textId="02D322C9"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0,50</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r>
      <w:tr w:rsidR="00224B95" w:rsidRPr="00224B95" w14:paraId="13E38733" w14:textId="77777777" w:rsidTr="00224B95">
        <w:trPr>
          <w:trHeight w:val="300"/>
        </w:trPr>
        <w:tc>
          <w:tcPr>
            <w:tcW w:w="775" w:type="pct"/>
            <w:vMerge/>
            <w:tcBorders>
              <w:top w:val="nil"/>
              <w:left w:val="single" w:sz="4" w:space="0" w:color="auto"/>
              <w:bottom w:val="single" w:sz="4" w:space="0" w:color="auto"/>
              <w:right w:val="single" w:sz="4" w:space="0" w:color="auto"/>
            </w:tcBorders>
            <w:vAlign w:val="center"/>
            <w:hideMark/>
          </w:tcPr>
          <w:p w14:paraId="63AF7EFF"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p>
        </w:tc>
        <w:tc>
          <w:tcPr>
            <w:tcW w:w="1627" w:type="pct"/>
            <w:tcBorders>
              <w:top w:val="nil"/>
              <w:left w:val="nil"/>
              <w:bottom w:val="single" w:sz="4" w:space="0" w:color="auto"/>
              <w:right w:val="single" w:sz="4" w:space="0" w:color="auto"/>
            </w:tcBorders>
            <w:shd w:val="clear" w:color="auto" w:fill="auto"/>
            <w:vAlign w:val="center"/>
            <w:hideMark/>
          </w:tcPr>
          <w:p w14:paraId="5EA7E17D"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Ni podatka o velikosti</w:t>
            </w:r>
          </w:p>
        </w:tc>
        <w:tc>
          <w:tcPr>
            <w:tcW w:w="569" w:type="pct"/>
            <w:tcBorders>
              <w:top w:val="nil"/>
              <w:left w:val="nil"/>
              <w:bottom w:val="single" w:sz="4" w:space="0" w:color="auto"/>
              <w:right w:val="single" w:sz="4" w:space="0" w:color="auto"/>
            </w:tcBorders>
            <w:shd w:val="clear" w:color="auto" w:fill="auto"/>
            <w:vAlign w:val="center"/>
            <w:hideMark/>
          </w:tcPr>
          <w:p w14:paraId="698264FB"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29</w:t>
            </w:r>
          </w:p>
        </w:tc>
        <w:tc>
          <w:tcPr>
            <w:tcW w:w="867" w:type="pct"/>
            <w:tcBorders>
              <w:top w:val="nil"/>
              <w:left w:val="nil"/>
              <w:bottom w:val="single" w:sz="4" w:space="0" w:color="auto"/>
              <w:right w:val="single" w:sz="4" w:space="0" w:color="auto"/>
            </w:tcBorders>
            <w:shd w:val="clear" w:color="auto" w:fill="auto"/>
            <w:vAlign w:val="center"/>
            <w:hideMark/>
          </w:tcPr>
          <w:p w14:paraId="4A68D297"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2.747.575</w:t>
            </w:r>
          </w:p>
        </w:tc>
        <w:tc>
          <w:tcPr>
            <w:tcW w:w="581" w:type="pct"/>
            <w:tcBorders>
              <w:top w:val="nil"/>
              <w:left w:val="nil"/>
              <w:bottom w:val="single" w:sz="4" w:space="0" w:color="auto"/>
              <w:right w:val="single" w:sz="4" w:space="0" w:color="auto"/>
            </w:tcBorders>
            <w:shd w:val="clear" w:color="auto" w:fill="auto"/>
            <w:noWrap/>
            <w:vAlign w:val="center"/>
            <w:hideMark/>
          </w:tcPr>
          <w:p w14:paraId="3263C9CA" w14:textId="63705D5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0,26</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3941298B" w14:textId="78EA3316"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0,16</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r>
      <w:tr w:rsidR="00224B95" w:rsidRPr="00224B95" w14:paraId="27275FEB" w14:textId="77777777" w:rsidTr="00224B95">
        <w:trPr>
          <w:trHeight w:val="300"/>
        </w:trPr>
        <w:tc>
          <w:tcPr>
            <w:tcW w:w="775" w:type="pct"/>
            <w:vMerge/>
            <w:tcBorders>
              <w:top w:val="nil"/>
              <w:left w:val="single" w:sz="4" w:space="0" w:color="auto"/>
              <w:bottom w:val="single" w:sz="4" w:space="0" w:color="auto"/>
              <w:right w:val="single" w:sz="4" w:space="0" w:color="auto"/>
            </w:tcBorders>
            <w:vAlign w:val="center"/>
            <w:hideMark/>
          </w:tcPr>
          <w:p w14:paraId="1AC670DE"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p>
        </w:tc>
        <w:tc>
          <w:tcPr>
            <w:tcW w:w="1627" w:type="pct"/>
            <w:tcBorders>
              <w:top w:val="nil"/>
              <w:left w:val="nil"/>
              <w:bottom w:val="single" w:sz="4" w:space="0" w:color="auto"/>
              <w:right w:val="single" w:sz="4" w:space="0" w:color="auto"/>
            </w:tcBorders>
            <w:shd w:val="clear" w:color="auto" w:fill="auto"/>
            <w:vAlign w:val="center"/>
            <w:hideMark/>
          </w:tcPr>
          <w:p w14:paraId="49E4B71C" w14:textId="77777777" w:rsidR="00224B95" w:rsidRPr="00224B95" w:rsidRDefault="00224B95" w:rsidP="00224B95">
            <w:pPr>
              <w:spacing w:after="0" w:line="240" w:lineRule="auto"/>
              <w:rPr>
                <w:rFonts w:ascii="Arial" w:eastAsia="Times New Roman" w:hAnsi="Arial" w:cs="Arial"/>
                <w:b/>
                <w:bCs/>
                <w:color w:val="000000" w:themeColor="text1"/>
                <w:sz w:val="18"/>
                <w:szCs w:val="18"/>
                <w:lang w:eastAsia="sl-SI"/>
              </w:rPr>
            </w:pPr>
            <w:r w:rsidRPr="00224B95">
              <w:rPr>
                <w:rFonts w:ascii="Arial" w:eastAsia="Times New Roman" w:hAnsi="Arial" w:cs="Arial"/>
                <w:b/>
                <w:bCs/>
                <w:color w:val="000000" w:themeColor="text1"/>
                <w:sz w:val="18"/>
                <w:szCs w:val="18"/>
                <w:lang w:eastAsia="sl-SI"/>
              </w:rPr>
              <w:t>Skupaj</w:t>
            </w:r>
          </w:p>
        </w:tc>
        <w:tc>
          <w:tcPr>
            <w:tcW w:w="569" w:type="pct"/>
            <w:tcBorders>
              <w:top w:val="nil"/>
              <w:left w:val="nil"/>
              <w:bottom w:val="single" w:sz="4" w:space="0" w:color="auto"/>
              <w:right w:val="single" w:sz="4" w:space="0" w:color="auto"/>
            </w:tcBorders>
            <w:shd w:val="clear" w:color="auto" w:fill="auto"/>
            <w:vAlign w:val="center"/>
            <w:hideMark/>
          </w:tcPr>
          <w:p w14:paraId="66518B6E" w14:textId="77777777" w:rsidR="00224B95" w:rsidRPr="00224B95" w:rsidRDefault="00224B95" w:rsidP="00224B95">
            <w:pPr>
              <w:spacing w:after="0" w:line="240" w:lineRule="auto"/>
              <w:jc w:val="right"/>
              <w:rPr>
                <w:rFonts w:ascii="Arial" w:eastAsia="Times New Roman" w:hAnsi="Arial" w:cs="Arial"/>
                <w:b/>
                <w:bCs/>
                <w:color w:val="000000" w:themeColor="text1"/>
                <w:sz w:val="18"/>
                <w:szCs w:val="18"/>
                <w:lang w:eastAsia="sl-SI"/>
              </w:rPr>
            </w:pPr>
            <w:r w:rsidRPr="00224B95">
              <w:rPr>
                <w:rFonts w:ascii="Arial" w:eastAsia="Times New Roman" w:hAnsi="Arial" w:cs="Arial"/>
                <w:b/>
                <w:bCs/>
                <w:color w:val="000000" w:themeColor="text1"/>
                <w:sz w:val="18"/>
                <w:szCs w:val="18"/>
                <w:lang w:eastAsia="sl-SI"/>
              </w:rPr>
              <w:t>11.113</w:t>
            </w:r>
          </w:p>
        </w:tc>
        <w:tc>
          <w:tcPr>
            <w:tcW w:w="867" w:type="pct"/>
            <w:tcBorders>
              <w:top w:val="nil"/>
              <w:left w:val="nil"/>
              <w:bottom w:val="single" w:sz="4" w:space="0" w:color="auto"/>
              <w:right w:val="single" w:sz="4" w:space="0" w:color="auto"/>
            </w:tcBorders>
            <w:shd w:val="clear" w:color="auto" w:fill="auto"/>
            <w:vAlign w:val="center"/>
            <w:hideMark/>
          </w:tcPr>
          <w:p w14:paraId="615EE821" w14:textId="77777777" w:rsidR="00224B95" w:rsidRPr="00224B95" w:rsidRDefault="00224B95" w:rsidP="00224B95">
            <w:pPr>
              <w:spacing w:after="0" w:line="240" w:lineRule="auto"/>
              <w:jc w:val="right"/>
              <w:rPr>
                <w:rFonts w:ascii="Arial" w:eastAsia="Times New Roman" w:hAnsi="Arial" w:cs="Arial"/>
                <w:b/>
                <w:bCs/>
                <w:color w:val="000000" w:themeColor="text1"/>
                <w:sz w:val="18"/>
                <w:szCs w:val="18"/>
                <w:lang w:eastAsia="sl-SI"/>
              </w:rPr>
            </w:pPr>
            <w:r w:rsidRPr="00224B95">
              <w:rPr>
                <w:rFonts w:ascii="Arial" w:eastAsia="Times New Roman" w:hAnsi="Arial" w:cs="Arial"/>
                <w:b/>
                <w:bCs/>
                <w:color w:val="000000" w:themeColor="text1"/>
                <w:sz w:val="18"/>
                <w:szCs w:val="18"/>
                <w:lang w:eastAsia="sl-SI"/>
              </w:rPr>
              <w:t>1.696.936.630</w:t>
            </w:r>
          </w:p>
        </w:tc>
        <w:tc>
          <w:tcPr>
            <w:tcW w:w="581" w:type="pct"/>
            <w:tcBorders>
              <w:top w:val="nil"/>
              <w:left w:val="nil"/>
              <w:bottom w:val="single" w:sz="4" w:space="0" w:color="auto"/>
              <w:right w:val="single" w:sz="4" w:space="0" w:color="auto"/>
            </w:tcBorders>
            <w:shd w:val="clear" w:color="auto" w:fill="auto"/>
            <w:noWrap/>
            <w:vAlign w:val="center"/>
            <w:hideMark/>
          </w:tcPr>
          <w:p w14:paraId="10FC2CC8" w14:textId="68B9B908" w:rsidR="00224B95" w:rsidRPr="00224B95" w:rsidRDefault="00224B95" w:rsidP="00224B95">
            <w:pPr>
              <w:spacing w:after="0" w:line="240" w:lineRule="auto"/>
              <w:jc w:val="right"/>
              <w:rPr>
                <w:rFonts w:ascii="Arial" w:eastAsia="Times New Roman" w:hAnsi="Arial" w:cs="Arial"/>
                <w:b/>
                <w:bCs/>
                <w:color w:val="000000" w:themeColor="text1"/>
                <w:sz w:val="18"/>
                <w:szCs w:val="18"/>
                <w:lang w:eastAsia="sl-SI"/>
              </w:rPr>
            </w:pPr>
            <w:r w:rsidRPr="00224B95">
              <w:rPr>
                <w:rFonts w:ascii="Arial" w:eastAsia="Times New Roman" w:hAnsi="Arial" w:cs="Arial"/>
                <w:b/>
                <w:bCs/>
                <w:color w:val="000000" w:themeColor="text1"/>
                <w:sz w:val="18"/>
                <w:szCs w:val="18"/>
                <w:lang w:eastAsia="sl-SI"/>
              </w:rPr>
              <w:t>100,00</w:t>
            </w:r>
            <w:r>
              <w:rPr>
                <w:rFonts w:ascii="Arial" w:eastAsia="Times New Roman" w:hAnsi="Arial" w:cs="Arial"/>
                <w:b/>
                <w:bCs/>
                <w:color w:val="000000" w:themeColor="text1"/>
                <w:sz w:val="18"/>
                <w:szCs w:val="18"/>
                <w:lang w:eastAsia="sl-SI"/>
              </w:rPr>
              <w:t xml:space="preserve"> </w:t>
            </w:r>
            <w:r w:rsidRPr="00224B95">
              <w:rPr>
                <w:rFonts w:ascii="Arial" w:eastAsia="Times New Roman" w:hAnsi="Arial" w:cs="Arial"/>
                <w:b/>
                <w:bCs/>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354EB29F" w14:textId="4BB6CA6E" w:rsidR="00224B95" w:rsidRPr="00224B95" w:rsidRDefault="00224B95" w:rsidP="00224B95">
            <w:pPr>
              <w:spacing w:after="0" w:line="240" w:lineRule="auto"/>
              <w:jc w:val="right"/>
              <w:rPr>
                <w:rFonts w:ascii="Arial" w:eastAsia="Times New Roman" w:hAnsi="Arial" w:cs="Arial"/>
                <w:b/>
                <w:bCs/>
                <w:color w:val="000000" w:themeColor="text1"/>
                <w:sz w:val="18"/>
                <w:szCs w:val="18"/>
                <w:lang w:eastAsia="sl-SI"/>
              </w:rPr>
            </w:pPr>
            <w:r w:rsidRPr="00224B95">
              <w:rPr>
                <w:rFonts w:ascii="Arial" w:eastAsia="Times New Roman" w:hAnsi="Arial" w:cs="Arial"/>
                <w:b/>
                <w:bCs/>
                <w:color w:val="000000" w:themeColor="text1"/>
                <w:sz w:val="18"/>
                <w:szCs w:val="18"/>
                <w:lang w:eastAsia="sl-SI"/>
              </w:rPr>
              <w:t>100,00</w:t>
            </w:r>
            <w:r>
              <w:rPr>
                <w:rFonts w:ascii="Arial" w:eastAsia="Times New Roman" w:hAnsi="Arial" w:cs="Arial"/>
                <w:b/>
                <w:bCs/>
                <w:color w:val="000000" w:themeColor="text1"/>
                <w:sz w:val="18"/>
                <w:szCs w:val="18"/>
                <w:lang w:eastAsia="sl-SI"/>
              </w:rPr>
              <w:t xml:space="preserve"> </w:t>
            </w:r>
            <w:r w:rsidRPr="00224B95">
              <w:rPr>
                <w:rFonts w:ascii="Arial" w:eastAsia="Times New Roman" w:hAnsi="Arial" w:cs="Arial"/>
                <w:b/>
                <w:bCs/>
                <w:color w:val="000000" w:themeColor="text1"/>
                <w:sz w:val="18"/>
                <w:szCs w:val="18"/>
                <w:lang w:eastAsia="sl-SI"/>
              </w:rPr>
              <w:t>%</w:t>
            </w:r>
          </w:p>
        </w:tc>
      </w:tr>
      <w:tr w:rsidR="00224B95" w:rsidRPr="00224B95" w14:paraId="3701BD60" w14:textId="77777777" w:rsidTr="00224B95">
        <w:trPr>
          <w:trHeight w:val="300"/>
        </w:trPr>
        <w:tc>
          <w:tcPr>
            <w:tcW w:w="775" w:type="pct"/>
            <w:vMerge w:val="restart"/>
            <w:tcBorders>
              <w:top w:val="nil"/>
              <w:left w:val="single" w:sz="4" w:space="0" w:color="auto"/>
              <w:bottom w:val="single" w:sz="4" w:space="0" w:color="auto"/>
              <w:right w:val="single" w:sz="4" w:space="0" w:color="auto"/>
            </w:tcBorders>
            <w:shd w:val="clear" w:color="auto" w:fill="auto"/>
            <w:vAlign w:val="center"/>
            <w:hideMark/>
          </w:tcPr>
          <w:p w14:paraId="2C979243"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Storitve</w:t>
            </w:r>
          </w:p>
        </w:tc>
        <w:tc>
          <w:tcPr>
            <w:tcW w:w="1627" w:type="pct"/>
            <w:tcBorders>
              <w:top w:val="nil"/>
              <w:left w:val="nil"/>
              <w:bottom w:val="single" w:sz="4" w:space="0" w:color="auto"/>
              <w:right w:val="single" w:sz="4" w:space="0" w:color="auto"/>
            </w:tcBorders>
            <w:shd w:val="clear" w:color="auto" w:fill="auto"/>
            <w:vAlign w:val="center"/>
            <w:hideMark/>
          </w:tcPr>
          <w:p w14:paraId="4DD2F0A7"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proofErr w:type="spellStart"/>
            <w:r w:rsidRPr="00224B95">
              <w:rPr>
                <w:rFonts w:ascii="Arial" w:eastAsia="Times New Roman" w:hAnsi="Arial" w:cs="Arial"/>
                <w:color w:val="000000" w:themeColor="text1"/>
                <w:sz w:val="18"/>
                <w:szCs w:val="18"/>
                <w:lang w:eastAsia="sl-SI"/>
              </w:rPr>
              <w:t>Mikro</w:t>
            </w:r>
            <w:proofErr w:type="spellEnd"/>
            <w:r w:rsidRPr="00224B95">
              <w:rPr>
                <w:rFonts w:ascii="Arial" w:eastAsia="Times New Roman" w:hAnsi="Arial" w:cs="Arial"/>
                <w:color w:val="000000" w:themeColor="text1"/>
                <w:sz w:val="18"/>
                <w:szCs w:val="18"/>
                <w:lang w:eastAsia="sl-SI"/>
              </w:rPr>
              <w:t xml:space="preserve"> enote</w:t>
            </w:r>
          </w:p>
        </w:tc>
        <w:tc>
          <w:tcPr>
            <w:tcW w:w="569" w:type="pct"/>
            <w:tcBorders>
              <w:top w:val="nil"/>
              <w:left w:val="nil"/>
              <w:bottom w:val="single" w:sz="4" w:space="0" w:color="auto"/>
              <w:right w:val="single" w:sz="4" w:space="0" w:color="auto"/>
            </w:tcBorders>
            <w:shd w:val="clear" w:color="auto" w:fill="auto"/>
            <w:vAlign w:val="center"/>
            <w:hideMark/>
          </w:tcPr>
          <w:p w14:paraId="3067081E"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1.128</w:t>
            </w:r>
          </w:p>
        </w:tc>
        <w:tc>
          <w:tcPr>
            <w:tcW w:w="867" w:type="pct"/>
            <w:tcBorders>
              <w:top w:val="nil"/>
              <w:left w:val="nil"/>
              <w:bottom w:val="single" w:sz="4" w:space="0" w:color="auto"/>
              <w:right w:val="single" w:sz="4" w:space="0" w:color="auto"/>
            </w:tcBorders>
            <w:shd w:val="clear" w:color="auto" w:fill="auto"/>
            <w:vAlign w:val="center"/>
            <w:hideMark/>
          </w:tcPr>
          <w:p w14:paraId="7BAF2B61"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144.801.837</w:t>
            </w:r>
          </w:p>
        </w:tc>
        <w:tc>
          <w:tcPr>
            <w:tcW w:w="581" w:type="pct"/>
            <w:tcBorders>
              <w:top w:val="nil"/>
              <w:left w:val="nil"/>
              <w:bottom w:val="single" w:sz="4" w:space="0" w:color="auto"/>
              <w:right w:val="single" w:sz="4" w:space="0" w:color="auto"/>
            </w:tcBorders>
            <w:shd w:val="clear" w:color="auto" w:fill="auto"/>
            <w:noWrap/>
            <w:vAlign w:val="center"/>
            <w:hideMark/>
          </w:tcPr>
          <w:p w14:paraId="0A202932" w14:textId="37FC4D5C"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28,80</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0ED90782" w14:textId="3E80BD0C"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8,71</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r>
      <w:tr w:rsidR="00224B95" w:rsidRPr="00224B95" w14:paraId="74AF5E9A" w14:textId="77777777" w:rsidTr="00224B95">
        <w:trPr>
          <w:trHeight w:val="300"/>
        </w:trPr>
        <w:tc>
          <w:tcPr>
            <w:tcW w:w="775" w:type="pct"/>
            <w:vMerge/>
            <w:tcBorders>
              <w:top w:val="nil"/>
              <w:left w:val="single" w:sz="4" w:space="0" w:color="auto"/>
              <w:bottom w:val="single" w:sz="4" w:space="0" w:color="auto"/>
              <w:right w:val="single" w:sz="4" w:space="0" w:color="auto"/>
            </w:tcBorders>
            <w:vAlign w:val="center"/>
            <w:hideMark/>
          </w:tcPr>
          <w:p w14:paraId="58CAD9B9"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p>
        </w:tc>
        <w:tc>
          <w:tcPr>
            <w:tcW w:w="1627" w:type="pct"/>
            <w:tcBorders>
              <w:top w:val="nil"/>
              <w:left w:val="nil"/>
              <w:bottom w:val="single" w:sz="4" w:space="0" w:color="auto"/>
              <w:right w:val="single" w:sz="4" w:space="0" w:color="auto"/>
            </w:tcBorders>
            <w:shd w:val="clear" w:color="auto" w:fill="auto"/>
            <w:vAlign w:val="center"/>
            <w:hideMark/>
          </w:tcPr>
          <w:p w14:paraId="790F83D7"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Majhne enote</w:t>
            </w:r>
          </w:p>
        </w:tc>
        <w:tc>
          <w:tcPr>
            <w:tcW w:w="569" w:type="pct"/>
            <w:tcBorders>
              <w:top w:val="nil"/>
              <w:left w:val="nil"/>
              <w:bottom w:val="single" w:sz="4" w:space="0" w:color="auto"/>
              <w:right w:val="single" w:sz="4" w:space="0" w:color="auto"/>
            </w:tcBorders>
            <w:shd w:val="clear" w:color="auto" w:fill="auto"/>
            <w:vAlign w:val="center"/>
            <w:hideMark/>
          </w:tcPr>
          <w:p w14:paraId="6341D60D"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1.203</w:t>
            </w:r>
          </w:p>
        </w:tc>
        <w:tc>
          <w:tcPr>
            <w:tcW w:w="867" w:type="pct"/>
            <w:tcBorders>
              <w:top w:val="nil"/>
              <w:left w:val="nil"/>
              <w:bottom w:val="single" w:sz="4" w:space="0" w:color="auto"/>
              <w:right w:val="single" w:sz="4" w:space="0" w:color="auto"/>
            </w:tcBorders>
            <w:shd w:val="clear" w:color="auto" w:fill="auto"/>
            <w:vAlign w:val="center"/>
            <w:hideMark/>
          </w:tcPr>
          <w:p w14:paraId="6FBD8FCE"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351.219.787</w:t>
            </w:r>
          </w:p>
        </w:tc>
        <w:tc>
          <w:tcPr>
            <w:tcW w:w="581" w:type="pct"/>
            <w:tcBorders>
              <w:top w:val="nil"/>
              <w:left w:val="nil"/>
              <w:bottom w:val="single" w:sz="4" w:space="0" w:color="auto"/>
              <w:right w:val="single" w:sz="4" w:space="0" w:color="auto"/>
            </w:tcBorders>
            <w:shd w:val="clear" w:color="auto" w:fill="auto"/>
            <w:noWrap/>
            <w:vAlign w:val="center"/>
            <w:hideMark/>
          </w:tcPr>
          <w:p w14:paraId="5642BEEE" w14:textId="65309A03"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30,72</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59A39C48" w14:textId="6BE13C1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21,13</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r>
      <w:tr w:rsidR="00224B95" w:rsidRPr="00224B95" w14:paraId="401ED320" w14:textId="77777777" w:rsidTr="00224B95">
        <w:trPr>
          <w:trHeight w:val="300"/>
        </w:trPr>
        <w:tc>
          <w:tcPr>
            <w:tcW w:w="775" w:type="pct"/>
            <w:vMerge/>
            <w:tcBorders>
              <w:top w:val="nil"/>
              <w:left w:val="single" w:sz="4" w:space="0" w:color="auto"/>
              <w:bottom w:val="single" w:sz="4" w:space="0" w:color="auto"/>
              <w:right w:val="single" w:sz="4" w:space="0" w:color="auto"/>
            </w:tcBorders>
            <w:vAlign w:val="center"/>
            <w:hideMark/>
          </w:tcPr>
          <w:p w14:paraId="06CD4218"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p>
        </w:tc>
        <w:tc>
          <w:tcPr>
            <w:tcW w:w="1627" w:type="pct"/>
            <w:tcBorders>
              <w:top w:val="nil"/>
              <w:left w:val="nil"/>
              <w:bottom w:val="single" w:sz="4" w:space="0" w:color="auto"/>
              <w:right w:val="single" w:sz="4" w:space="0" w:color="auto"/>
            </w:tcBorders>
            <w:shd w:val="clear" w:color="auto" w:fill="auto"/>
            <w:vAlign w:val="center"/>
            <w:hideMark/>
          </w:tcPr>
          <w:p w14:paraId="0B6D47D9"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Srednje enote</w:t>
            </w:r>
          </w:p>
        </w:tc>
        <w:tc>
          <w:tcPr>
            <w:tcW w:w="569" w:type="pct"/>
            <w:tcBorders>
              <w:top w:val="nil"/>
              <w:left w:val="nil"/>
              <w:bottom w:val="single" w:sz="4" w:space="0" w:color="auto"/>
              <w:right w:val="single" w:sz="4" w:space="0" w:color="auto"/>
            </w:tcBorders>
            <w:shd w:val="clear" w:color="auto" w:fill="auto"/>
            <w:vAlign w:val="center"/>
            <w:hideMark/>
          </w:tcPr>
          <w:p w14:paraId="7A69FAFD"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691</w:t>
            </w:r>
          </w:p>
        </w:tc>
        <w:tc>
          <w:tcPr>
            <w:tcW w:w="867" w:type="pct"/>
            <w:tcBorders>
              <w:top w:val="nil"/>
              <w:left w:val="nil"/>
              <w:bottom w:val="single" w:sz="4" w:space="0" w:color="auto"/>
              <w:right w:val="single" w:sz="4" w:space="0" w:color="auto"/>
            </w:tcBorders>
            <w:shd w:val="clear" w:color="auto" w:fill="auto"/>
            <w:vAlign w:val="center"/>
            <w:hideMark/>
          </w:tcPr>
          <w:p w14:paraId="4ECEADBA"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372.044.387</w:t>
            </w:r>
          </w:p>
        </w:tc>
        <w:tc>
          <w:tcPr>
            <w:tcW w:w="581" w:type="pct"/>
            <w:tcBorders>
              <w:top w:val="nil"/>
              <w:left w:val="nil"/>
              <w:bottom w:val="single" w:sz="4" w:space="0" w:color="auto"/>
              <w:right w:val="single" w:sz="4" w:space="0" w:color="auto"/>
            </w:tcBorders>
            <w:shd w:val="clear" w:color="auto" w:fill="auto"/>
            <w:noWrap/>
            <w:vAlign w:val="center"/>
            <w:hideMark/>
          </w:tcPr>
          <w:p w14:paraId="69EB8F1C" w14:textId="14914BE5"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17,65</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0CDE1D83" w14:textId="3ACB2A2E"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22,38</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r>
      <w:tr w:rsidR="00224B95" w:rsidRPr="00224B95" w14:paraId="1C32BC45" w14:textId="77777777" w:rsidTr="00224B95">
        <w:trPr>
          <w:trHeight w:val="300"/>
        </w:trPr>
        <w:tc>
          <w:tcPr>
            <w:tcW w:w="775" w:type="pct"/>
            <w:vMerge/>
            <w:tcBorders>
              <w:top w:val="nil"/>
              <w:left w:val="single" w:sz="4" w:space="0" w:color="auto"/>
              <w:bottom w:val="single" w:sz="4" w:space="0" w:color="auto"/>
              <w:right w:val="single" w:sz="4" w:space="0" w:color="auto"/>
            </w:tcBorders>
            <w:vAlign w:val="center"/>
            <w:hideMark/>
          </w:tcPr>
          <w:p w14:paraId="799656BA"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p>
        </w:tc>
        <w:tc>
          <w:tcPr>
            <w:tcW w:w="1627" w:type="pct"/>
            <w:tcBorders>
              <w:top w:val="nil"/>
              <w:left w:val="nil"/>
              <w:bottom w:val="single" w:sz="4" w:space="0" w:color="auto"/>
              <w:right w:val="single" w:sz="4" w:space="0" w:color="auto"/>
            </w:tcBorders>
            <w:shd w:val="clear" w:color="auto" w:fill="auto"/>
            <w:vAlign w:val="center"/>
            <w:hideMark/>
          </w:tcPr>
          <w:p w14:paraId="178A1130"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Velike enote</w:t>
            </w:r>
          </w:p>
        </w:tc>
        <w:tc>
          <w:tcPr>
            <w:tcW w:w="569" w:type="pct"/>
            <w:tcBorders>
              <w:top w:val="nil"/>
              <w:left w:val="nil"/>
              <w:bottom w:val="single" w:sz="4" w:space="0" w:color="auto"/>
              <w:right w:val="single" w:sz="4" w:space="0" w:color="auto"/>
            </w:tcBorders>
            <w:shd w:val="clear" w:color="auto" w:fill="auto"/>
            <w:vAlign w:val="center"/>
            <w:hideMark/>
          </w:tcPr>
          <w:p w14:paraId="26C21C68"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546</w:t>
            </w:r>
          </w:p>
        </w:tc>
        <w:tc>
          <w:tcPr>
            <w:tcW w:w="867" w:type="pct"/>
            <w:tcBorders>
              <w:top w:val="nil"/>
              <w:left w:val="nil"/>
              <w:bottom w:val="single" w:sz="4" w:space="0" w:color="auto"/>
              <w:right w:val="single" w:sz="4" w:space="0" w:color="auto"/>
            </w:tcBorders>
            <w:shd w:val="clear" w:color="auto" w:fill="auto"/>
            <w:vAlign w:val="center"/>
            <w:hideMark/>
          </w:tcPr>
          <w:p w14:paraId="7FC87D92"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746.694.687</w:t>
            </w:r>
          </w:p>
        </w:tc>
        <w:tc>
          <w:tcPr>
            <w:tcW w:w="581" w:type="pct"/>
            <w:tcBorders>
              <w:top w:val="nil"/>
              <w:left w:val="nil"/>
              <w:bottom w:val="single" w:sz="4" w:space="0" w:color="auto"/>
              <w:right w:val="single" w:sz="4" w:space="0" w:color="auto"/>
            </w:tcBorders>
            <w:shd w:val="clear" w:color="auto" w:fill="auto"/>
            <w:noWrap/>
            <w:vAlign w:val="center"/>
            <w:hideMark/>
          </w:tcPr>
          <w:p w14:paraId="4986484B" w14:textId="25194BC3"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13,94</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3F9041A2" w14:textId="1F1DE8E0"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44,92</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r>
      <w:tr w:rsidR="00224B95" w:rsidRPr="00224B95" w14:paraId="71F98662" w14:textId="77777777" w:rsidTr="00224B95">
        <w:trPr>
          <w:trHeight w:val="300"/>
        </w:trPr>
        <w:tc>
          <w:tcPr>
            <w:tcW w:w="775" w:type="pct"/>
            <w:vMerge/>
            <w:tcBorders>
              <w:top w:val="nil"/>
              <w:left w:val="single" w:sz="4" w:space="0" w:color="auto"/>
              <w:bottom w:val="single" w:sz="4" w:space="0" w:color="auto"/>
              <w:right w:val="single" w:sz="4" w:space="0" w:color="auto"/>
            </w:tcBorders>
            <w:vAlign w:val="center"/>
            <w:hideMark/>
          </w:tcPr>
          <w:p w14:paraId="616D636E"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p>
        </w:tc>
        <w:tc>
          <w:tcPr>
            <w:tcW w:w="1627" w:type="pct"/>
            <w:tcBorders>
              <w:top w:val="nil"/>
              <w:left w:val="nil"/>
              <w:bottom w:val="single" w:sz="4" w:space="0" w:color="auto"/>
              <w:right w:val="single" w:sz="4" w:space="0" w:color="auto"/>
            </w:tcBorders>
            <w:shd w:val="clear" w:color="auto" w:fill="auto"/>
            <w:vAlign w:val="center"/>
            <w:hideMark/>
          </w:tcPr>
          <w:p w14:paraId="3C8C4DED" w14:textId="64DD7160" w:rsidR="00224B95" w:rsidRPr="00224B95" w:rsidRDefault="00224B95" w:rsidP="00224B95">
            <w:pPr>
              <w:spacing w:after="0" w:line="240" w:lineRule="auto"/>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 xml:space="preserve">Velikost </w:t>
            </w:r>
            <w:r w:rsidR="00007116">
              <w:rPr>
                <w:rFonts w:ascii="Arial" w:eastAsia="Times New Roman" w:hAnsi="Arial" w:cs="Arial"/>
                <w:color w:val="000000" w:themeColor="text1"/>
                <w:sz w:val="18"/>
                <w:szCs w:val="18"/>
                <w:lang w:eastAsia="sl-SI"/>
              </w:rPr>
              <w:t>Republike Slovenije</w:t>
            </w:r>
            <w:r w:rsidRPr="00224B95">
              <w:rPr>
                <w:rFonts w:ascii="Arial" w:eastAsia="Times New Roman" w:hAnsi="Arial" w:cs="Arial"/>
                <w:color w:val="000000" w:themeColor="text1"/>
                <w:sz w:val="18"/>
                <w:szCs w:val="18"/>
                <w:lang w:eastAsia="sl-SI"/>
              </w:rPr>
              <w:t xml:space="preserve"> se ne izračunava</w:t>
            </w:r>
          </w:p>
        </w:tc>
        <w:tc>
          <w:tcPr>
            <w:tcW w:w="569" w:type="pct"/>
            <w:tcBorders>
              <w:top w:val="nil"/>
              <w:left w:val="nil"/>
              <w:bottom w:val="single" w:sz="4" w:space="0" w:color="auto"/>
              <w:right w:val="single" w:sz="4" w:space="0" w:color="auto"/>
            </w:tcBorders>
            <w:shd w:val="clear" w:color="auto" w:fill="auto"/>
            <w:vAlign w:val="center"/>
            <w:hideMark/>
          </w:tcPr>
          <w:p w14:paraId="6D964434"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303</w:t>
            </w:r>
          </w:p>
        </w:tc>
        <w:tc>
          <w:tcPr>
            <w:tcW w:w="867" w:type="pct"/>
            <w:tcBorders>
              <w:top w:val="nil"/>
              <w:left w:val="nil"/>
              <w:bottom w:val="single" w:sz="4" w:space="0" w:color="auto"/>
              <w:right w:val="single" w:sz="4" w:space="0" w:color="auto"/>
            </w:tcBorders>
            <w:shd w:val="clear" w:color="auto" w:fill="auto"/>
            <w:vAlign w:val="center"/>
            <w:hideMark/>
          </w:tcPr>
          <w:p w14:paraId="38C36731"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35.741.045</w:t>
            </w:r>
          </w:p>
        </w:tc>
        <w:tc>
          <w:tcPr>
            <w:tcW w:w="581" w:type="pct"/>
            <w:tcBorders>
              <w:top w:val="nil"/>
              <w:left w:val="nil"/>
              <w:bottom w:val="single" w:sz="4" w:space="0" w:color="auto"/>
              <w:right w:val="single" w:sz="4" w:space="0" w:color="auto"/>
            </w:tcBorders>
            <w:shd w:val="clear" w:color="auto" w:fill="auto"/>
            <w:noWrap/>
            <w:vAlign w:val="center"/>
            <w:hideMark/>
          </w:tcPr>
          <w:p w14:paraId="3B5A96A5" w14:textId="567C3AD3"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7,74</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1D521B99" w14:textId="597B9BC3"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2,15</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r>
      <w:tr w:rsidR="00224B95" w:rsidRPr="00224B95" w14:paraId="7BBA4AB8" w14:textId="77777777" w:rsidTr="00224B95">
        <w:trPr>
          <w:trHeight w:val="300"/>
        </w:trPr>
        <w:tc>
          <w:tcPr>
            <w:tcW w:w="775" w:type="pct"/>
            <w:vMerge/>
            <w:tcBorders>
              <w:top w:val="nil"/>
              <w:left w:val="single" w:sz="4" w:space="0" w:color="auto"/>
              <w:bottom w:val="single" w:sz="4" w:space="0" w:color="auto"/>
              <w:right w:val="single" w:sz="4" w:space="0" w:color="auto"/>
            </w:tcBorders>
            <w:vAlign w:val="center"/>
            <w:hideMark/>
          </w:tcPr>
          <w:p w14:paraId="0CA55A96"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p>
        </w:tc>
        <w:tc>
          <w:tcPr>
            <w:tcW w:w="1627" w:type="pct"/>
            <w:tcBorders>
              <w:top w:val="nil"/>
              <w:left w:val="nil"/>
              <w:bottom w:val="single" w:sz="4" w:space="0" w:color="auto"/>
              <w:right w:val="single" w:sz="4" w:space="0" w:color="auto"/>
            </w:tcBorders>
            <w:shd w:val="clear" w:color="auto" w:fill="auto"/>
            <w:vAlign w:val="center"/>
            <w:hideMark/>
          </w:tcPr>
          <w:p w14:paraId="3E90DF12"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Ni podatka o velikosti</w:t>
            </w:r>
          </w:p>
        </w:tc>
        <w:tc>
          <w:tcPr>
            <w:tcW w:w="569" w:type="pct"/>
            <w:tcBorders>
              <w:top w:val="nil"/>
              <w:left w:val="nil"/>
              <w:bottom w:val="single" w:sz="4" w:space="0" w:color="auto"/>
              <w:right w:val="single" w:sz="4" w:space="0" w:color="auto"/>
            </w:tcBorders>
            <w:shd w:val="clear" w:color="auto" w:fill="auto"/>
            <w:vAlign w:val="center"/>
            <w:hideMark/>
          </w:tcPr>
          <w:p w14:paraId="56CA8051"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45</w:t>
            </w:r>
          </w:p>
        </w:tc>
        <w:tc>
          <w:tcPr>
            <w:tcW w:w="867" w:type="pct"/>
            <w:tcBorders>
              <w:top w:val="nil"/>
              <w:left w:val="nil"/>
              <w:bottom w:val="single" w:sz="4" w:space="0" w:color="auto"/>
              <w:right w:val="single" w:sz="4" w:space="0" w:color="auto"/>
            </w:tcBorders>
            <w:shd w:val="clear" w:color="auto" w:fill="auto"/>
            <w:vAlign w:val="center"/>
            <w:hideMark/>
          </w:tcPr>
          <w:p w14:paraId="31A987E8"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11.603.108</w:t>
            </w:r>
          </w:p>
        </w:tc>
        <w:tc>
          <w:tcPr>
            <w:tcW w:w="581" w:type="pct"/>
            <w:tcBorders>
              <w:top w:val="nil"/>
              <w:left w:val="nil"/>
              <w:bottom w:val="single" w:sz="4" w:space="0" w:color="auto"/>
              <w:right w:val="single" w:sz="4" w:space="0" w:color="auto"/>
            </w:tcBorders>
            <w:shd w:val="clear" w:color="auto" w:fill="auto"/>
            <w:noWrap/>
            <w:vAlign w:val="center"/>
            <w:hideMark/>
          </w:tcPr>
          <w:p w14:paraId="4FCF9903" w14:textId="76E99953"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1,15</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6A2DD7BD" w14:textId="76135F21"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0,70</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r>
      <w:tr w:rsidR="00224B95" w:rsidRPr="00224B95" w14:paraId="2050D995" w14:textId="77777777" w:rsidTr="00224B95">
        <w:trPr>
          <w:trHeight w:val="300"/>
        </w:trPr>
        <w:tc>
          <w:tcPr>
            <w:tcW w:w="775" w:type="pct"/>
            <w:vMerge/>
            <w:tcBorders>
              <w:top w:val="nil"/>
              <w:left w:val="single" w:sz="4" w:space="0" w:color="auto"/>
              <w:bottom w:val="single" w:sz="4" w:space="0" w:color="auto"/>
              <w:right w:val="single" w:sz="4" w:space="0" w:color="auto"/>
            </w:tcBorders>
            <w:vAlign w:val="center"/>
            <w:hideMark/>
          </w:tcPr>
          <w:p w14:paraId="34D1659D"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p>
        </w:tc>
        <w:tc>
          <w:tcPr>
            <w:tcW w:w="1627" w:type="pct"/>
            <w:tcBorders>
              <w:top w:val="nil"/>
              <w:left w:val="nil"/>
              <w:bottom w:val="single" w:sz="4" w:space="0" w:color="auto"/>
              <w:right w:val="single" w:sz="4" w:space="0" w:color="auto"/>
            </w:tcBorders>
            <w:shd w:val="clear" w:color="auto" w:fill="auto"/>
            <w:vAlign w:val="center"/>
            <w:hideMark/>
          </w:tcPr>
          <w:p w14:paraId="6033F9BF" w14:textId="77777777" w:rsidR="00224B95" w:rsidRPr="00224B95" w:rsidRDefault="00224B95" w:rsidP="00224B95">
            <w:pPr>
              <w:spacing w:after="0" w:line="240" w:lineRule="auto"/>
              <w:rPr>
                <w:rFonts w:ascii="Arial" w:eastAsia="Times New Roman" w:hAnsi="Arial" w:cs="Arial"/>
                <w:b/>
                <w:bCs/>
                <w:color w:val="000000" w:themeColor="text1"/>
                <w:sz w:val="18"/>
                <w:szCs w:val="18"/>
                <w:lang w:eastAsia="sl-SI"/>
              </w:rPr>
            </w:pPr>
            <w:r w:rsidRPr="00224B95">
              <w:rPr>
                <w:rFonts w:ascii="Arial" w:eastAsia="Times New Roman" w:hAnsi="Arial" w:cs="Arial"/>
                <w:b/>
                <w:bCs/>
                <w:color w:val="000000" w:themeColor="text1"/>
                <w:sz w:val="18"/>
                <w:szCs w:val="18"/>
                <w:lang w:eastAsia="sl-SI"/>
              </w:rPr>
              <w:t>Skupaj</w:t>
            </w:r>
          </w:p>
        </w:tc>
        <w:tc>
          <w:tcPr>
            <w:tcW w:w="569" w:type="pct"/>
            <w:tcBorders>
              <w:top w:val="nil"/>
              <w:left w:val="nil"/>
              <w:bottom w:val="single" w:sz="4" w:space="0" w:color="auto"/>
              <w:right w:val="single" w:sz="4" w:space="0" w:color="auto"/>
            </w:tcBorders>
            <w:shd w:val="clear" w:color="auto" w:fill="auto"/>
            <w:vAlign w:val="center"/>
            <w:hideMark/>
          </w:tcPr>
          <w:p w14:paraId="4500F9B1" w14:textId="77777777" w:rsidR="00224B95" w:rsidRPr="00224B95" w:rsidRDefault="00224B95" w:rsidP="00224B95">
            <w:pPr>
              <w:spacing w:after="0" w:line="240" w:lineRule="auto"/>
              <w:jc w:val="right"/>
              <w:rPr>
                <w:rFonts w:ascii="Arial" w:eastAsia="Times New Roman" w:hAnsi="Arial" w:cs="Arial"/>
                <w:b/>
                <w:bCs/>
                <w:color w:val="000000" w:themeColor="text1"/>
                <w:sz w:val="18"/>
                <w:szCs w:val="18"/>
                <w:lang w:eastAsia="sl-SI"/>
              </w:rPr>
            </w:pPr>
            <w:r w:rsidRPr="00224B95">
              <w:rPr>
                <w:rFonts w:ascii="Arial" w:eastAsia="Times New Roman" w:hAnsi="Arial" w:cs="Arial"/>
                <w:b/>
                <w:bCs/>
                <w:color w:val="000000" w:themeColor="text1"/>
                <w:sz w:val="18"/>
                <w:szCs w:val="18"/>
                <w:lang w:eastAsia="sl-SI"/>
              </w:rPr>
              <w:t>3.916</w:t>
            </w:r>
          </w:p>
        </w:tc>
        <w:tc>
          <w:tcPr>
            <w:tcW w:w="867" w:type="pct"/>
            <w:tcBorders>
              <w:top w:val="nil"/>
              <w:left w:val="nil"/>
              <w:bottom w:val="single" w:sz="4" w:space="0" w:color="auto"/>
              <w:right w:val="single" w:sz="4" w:space="0" w:color="auto"/>
            </w:tcBorders>
            <w:shd w:val="clear" w:color="auto" w:fill="auto"/>
            <w:vAlign w:val="center"/>
            <w:hideMark/>
          </w:tcPr>
          <w:p w14:paraId="5177C4F4" w14:textId="77777777" w:rsidR="00224B95" w:rsidRPr="00224B95" w:rsidRDefault="00224B95" w:rsidP="00224B95">
            <w:pPr>
              <w:spacing w:after="0" w:line="240" w:lineRule="auto"/>
              <w:jc w:val="right"/>
              <w:rPr>
                <w:rFonts w:ascii="Arial" w:eastAsia="Times New Roman" w:hAnsi="Arial" w:cs="Arial"/>
                <w:b/>
                <w:bCs/>
                <w:color w:val="000000" w:themeColor="text1"/>
                <w:sz w:val="18"/>
                <w:szCs w:val="18"/>
                <w:lang w:eastAsia="sl-SI"/>
              </w:rPr>
            </w:pPr>
            <w:r w:rsidRPr="00224B95">
              <w:rPr>
                <w:rFonts w:ascii="Arial" w:eastAsia="Times New Roman" w:hAnsi="Arial" w:cs="Arial"/>
                <w:b/>
                <w:bCs/>
                <w:color w:val="000000" w:themeColor="text1"/>
                <w:sz w:val="18"/>
                <w:szCs w:val="18"/>
                <w:lang w:eastAsia="sl-SI"/>
              </w:rPr>
              <w:t>1.662.104.851</w:t>
            </w:r>
          </w:p>
        </w:tc>
        <w:tc>
          <w:tcPr>
            <w:tcW w:w="581" w:type="pct"/>
            <w:tcBorders>
              <w:top w:val="nil"/>
              <w:left w:val="nil"/>
              <w:bottom w:val="single" w:sz="4" w:space="0" w:color="auto"/>
              <w:right w:val="single" w:sz="4" w:space="0" w:color="auto"/>
            </w:tcBorders>
            <w:shd w:val="clear" w:color="auto" w:fill="auto"/>
            <w:noWrap/>
            <w:vAlign w:val="center"/>
            <w:hideMark/>
          </w:tcPr>
          <w:p w14:paraId="7ACBB3AE" w14:textId="7AABFBD6" w:rsidR="00224B95" w:rsidRPr="00224B95" w:rsidRDefault="00224B95" w:rsidP="00224B95">
            <w:pPr>
              <w:spacing w:after="0" w:line="240" w:lineRule="auto"/>
              <w:jc w:val="right"/>
              <w:rPr>
                <w:rFonts w:ascii="Arial" w:eastAsia="Times New Roman" w:hAnsi="Arial" w:cs="Arial"/>
                <w:b/>
                <w:bCs/>
                <w:color w:val="000000" w:themeColor="text1"/>
                <w:sz w:val="18"/>
                <w:szCs w:val="18"/>
                <w:lang w:eastAsia="sl-SI"/>
              </w:rPr>
            </w:pPr>
            <w:r w:rsidRPr="00224B95">
              <w:rPr>
                <w:rFonts w:ascii="Arial" w:eastAsia="Times New Roman" w:hAnsi="Arial" w:cs="Arial"/>
                <w:b/>
                <w:bCs/>
                <w:color w:val="000000" w:themeColor="text1"/>
                <w:sz w:val="18"/>
                <w:szCs w:val="18"/>
                <w:lang w:eastAsia="sl-SI"/>
              </w:rPr>
              <w:t>100,00</w:t>
            </w:r>
            <w:r>
              <w:rPr>
                <w:rFonts w:ascii="Arial" w:eastAsia="Times New Roman" w:hAnsi="Arial" w:cs="Arial"/>
                <w:b/>
                <w:bCs/>
                <w:color w:val="000000" w:themeColor="text1"/>
                <w:sz w:val="18"/>
                <w:szCs w:val="18"/>
                <w:lang w:eastAsia="sl-SI"/>
              </w:rPr>
              <w:t xml:space="preserve"> </w:t>
            </w:r>
            <w:r w:rsidRPr="00224B95">
              <w:rPr>
                <w:rFonts w:ascii="Arial" w:eastAsia="Times New Roman" w:hAnsi="Arial" w:cs="Arial"/>
                <w:b/>
                <w:bCs/>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73B921C1" w14:textId="60356647" w:rsidR="00224B95" w:rsidRPr="00224B95" w:rsidRDefault="00224B95" w:rsidP="00224B95">
            <w:pPr>
              <w:spacing w:after="0" w:line="240" w:lineRule="auto"/>
              <w:jc w:val="right"/>
              <w:rPr>
                <w:rFonts w:ascii="Arial" w:eastAsia="Times New Roman" w:hAnsi="Arial" w:cs="Arial"/>
                <w:b/>
                <w:bCs/>
                <w:color w:val="000000" w:themeColor="text1"/>
                <w:sz w:val="18"/>
                <w:szCs w:val="18"/>
                <w:lang w:eastAsia="sl-SI"/>
              </w:rPr>
            </w:pPr>
            <w:r w:rsidRPr="00224B95">
              <w:rPr>
                <w:rFonts w:ascii="Arial" w:eastAsia="Times New Roman" w:hAnsi="Arial" w:cs="Arial"/>
                <w:b/>
                <w:bCs/>
                <w:color w:val="000000" w:themeColor="text1"/>
                <w:sz w:val="18"/>
                <w:szCs w:val="18"/>
                <w:lang w:eastAsia="sl-SI"/>
              </w:rPr>
              <w:t>100,00</w:t>
            </w:r>
            <w:r>
              <w:rPr>
                <w:rFonts w:ascii="Arial" w:eastAsia="Times New Roman" w:hAnsi="Arial" w:cs="Arial"/>
                <w:b/>
                <w:bCs/>
                <w:color w:val="000000" w:themeColor="text1"/>
                <w:sz w:val="18"/>
                <w:szCs w:val="18"/>
                <w:lang w:eastAsia="sl-SI"/>
              </w:rPr>
              <w:t xml:space="preserve"> </w:t>
            </w:r>
            <w:r w:rsidRPr="00224B95">
              <w:rPr>
                <w:rFonts w:ascii="Arial" w:eastAsia="Times New Roman" w:hAnsi="Arial" w:cs="Arial"/>
                <w:b/>
                <w:bCs/>
                <w:color w:val="000000" w:themeColor="text1"/>
                <w:sz w:val="18"/>
                <w:szCs w:val="18"/>
                <w:lang w:eastAsia="sl-SI"/>
              </w:rPr>
              <w:t>%</w:t>
            </w:r>
          </w:p>
        </w:tc>
      </w:tr>
      <w:tr w:rsidR="00224B95" w:rsidRPr="00224B95" w14:paraId="0405728B" w14:textId="77777777" w:rsidTr="00224B95">
        <w:trPr>
          <w:trHeight w:val="300"/>
        </w:trPr>
        <w:tc>
          <w:tcPr>
            <w:tcW w:w="775" w:type="pct"/>
            <w:vMerge w:val="restart"/>
            <w:tcBorders>
              <w:top w:val="nil"/>
              <w:left w:val="single" w:sz="4" w:space="0" w:color="auto"/>
              <w:bottom w:val="single" w:sz="4" w:space="0" w:color="auto"/>
              <w:right w:val="single" w:sz="4" w:space="0" w:color="auto"/>
            </w:tcBorders>
            <w:shd w:val="clear" w:color="auto" w:fill="auto"/>
            <w:vAlign w:val="center"/>
            <w:hideMark/>
          </w:tcPr>
          <w:p w14:paraId="58B7F554"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Gradnje</w:t>
            </w:r>
          </w:p>
        </w:tc>
        <w:tc>
          <w:tcPr>
            <w:tcW w:w="1627" w:type="pct"/>
            <w:tcBorders>
              <w:top w:val="nil"/>
              <w:left w:val="nil"/>
              <w:bottom w:val="single" w:sz="4" w:space="0" w:color="auto"/>
              <w:right w:val="single" w:sz="4" w:space="0" w:color="auto"/>
            </w:tcBorders>
            <w:shd w:val="clear" w:color="auto" w:fill="auto"/>
            <w:vAlign w:val="center"/>
            <w:hideMark/>
          </w:tcPr>
          <w:p w14:paraId="244B8D4E"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proofErr w:type="spellStart"/>
            <w:r w:rsidRPr="00224B95">
              <w:rPr>
                <w:rFonts w:ascii="Arial" w:eastAsia="Times New Roman" w:hAnsi="Arial" w:cs="Arial"/>
                <w:color w:val="000000" w:themeColor="text1"/>
                <w:sz w:val="18"/>
                <w:szCs w:val="18"/>
                <w:lang w:eastAsia="sl-SI"/>
              </w:rPr>
              <w:t>Mikro</w:t>
            </w:r>
            <w:proofErr w:type="spellEnd"/>
            <w:r w:rsidRPr="00224B95">
              <w:rPr>
                <w:rFonts w:ascii="Arial" w:eastAsia="Times New Roman" w:hAnsi="Arial" w:cs="Arial"/>
                <w:color w:val="000000" w:themeColor="text1"/>
                <w:sz w:val="18"/>
                <w:szCs w:val="18"/>
                <w:lang w:eastAsia="sl-SI"/>
              </w:rPr>
              <w:t xml:space="preserve"> enote</w:t>
            </w:r>
          </w:p>
        </w:tc>
        <w:tc>
          <w:tcPr>
            <w:tcW w:w="569" w:type="pct"/>
            <w:tcBorders>
              <w:top w:val="nil"/>
              <w:left w:val="nil"/>
              <w:bottom w:val="single" w:sz="4" w:space="0" w:color="auto"/>
              <w:right w:val="single" w:sz="4" w:space="0" w:color="auto"/>
            </w:tcBorders>
            <w:shd w:val="clear" w:color="auto" w:fill="auto"/>
            <w:vAlign w:val="center"/>
            <w:hideMark/>
          </w:tcPr>
          <w:p w14:paraId="0178B17F"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200</w:t>
            </w:r>
          </w:p>
        </w:tc>
        <w:tc>
          <w:tcPr>
            <w:tcW w:w="867" w:type="pct"/>
            <w:tcBorders>
              <w:top w:val="nil"/>
              <w:left w:val="nil"/>
              <w:bottom w:val="single" w:sz="4" w:space="0" w:color="auto"/>
              <w:right w:val="single" w:sz="4" w:space="0" w:color="auto"/>
            </w:tcBorders>
            <w:shd w:val="clear" w:color="auto" w:fill="auto"/>
            <w:vAlign w:val="center"/>
            <w:hideMark/>
          </w:tcPr>
          <w:p w14:paraId="0E3E058B"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41.773.523</w:t>
            </w:r>
          </w:p>
        </w:tc>
        <w:tc>
          <w:tcPr>
            <w:tcW w:w="581" w:type="pct"/>
            <w:tcBorders>
              <w:top w:val="nil"/>
              <w:left w:val="nil"/>
              <w:bottom w:val="single" w:sz="4" w:space="0" w:color="auto"/>
              <w:right w:val="single" w:sz="4" w:space="0" w:color="auto"/>
            </w:tcBorders>
            <w:shd w:val="clear" w:color="auto" w:fill="auto"/>
            <w:noWrap/>
            <w:vAlign w:val="center"/>
            <w:hideMark/>
          </w:tcPr>
          <w:p w14:paraId="7C676602" w14:textId="32E93628"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11,42</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25C14F21" w14:textId="7BA1A435"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2,25</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r>
      <w:tr w:rsidR="00224B95" w:rsidRPr="00224B95" w14:paraId="287C3969" w14:textId="77777777" w:rsidTr="00224B95">
        <w:trPr>
          <w:trHeight w:val="300"/>
        </w:trPr>
        <w:tc>
          <w:tcPr>
            <w:tcW w:w="775" w:type="pct"/>
            <w:vMerge/>
            <w:tcBorders>
              <w:top w:val="nil"/>
              <w:left w:val="single" w:sz="4" w:space="0" w:color="auto"/>
              <w:bottom w:val="single" w:sz="4" w:space="0" w:color="auto"/>
              <w:right w:val="single" w:sz="4" w:space="0" w:color="auto"/>
            </w:tcBorders>
            <w:vAlign w:val="center"/>
            <w:hideMark/>
          </w:tcPr>
          <w:p w14:paraId="6007F1E5"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p>
        </w:tc>
        <w:tc>
          <w:tcPr>
            <w:tcW w:w="1627" w:type="pct"/>
            <w:tcBorders>
              <w:top w:val="nil"/>
              <w:left w:val="nil"/>
              <w:bottom w:val="single" w:sz="4" w:space="0" w:color="auto"/>
              <w:right w:val="single" w:sz="4" w:space="0" w:color="auto"/>
            </w:tcBorders>
            <w:shd w:val="clear" w:color="auto" w:fill="auto"/>
            <w:vAlign w:val="center"/>
            <w:hideMark/>
          </w:tcPr>
          <w:p w14:paraId="2BD7CF42"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Majhne enote</w:t>
            </w:r>
          </w:p>
        </w:tc>
        <w:tc>
          <w:tcPr>
            <w:tcW w:w="569" w:type="pct"/>
            <w:tcBorders>
              <w:top w:val="nil"/>
              <w:left w:val="nil"/>
              <w:bottom w:val="single" w:sz="4" w:space="0" w:color="auto"/>
              <w:right w:val="single" w:sz="4" w:space="0" w:color="auto"/>
            </w:tcBorders>
            <w:shd w:val="clear" w:color="auto" w:fill="auto"/>
            <w:vAlign w:val="center"/>
            <w:hideMark/>
          </w:tcPr>
          <w:p w14:paraId="1136F47E"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813</w:t>
            </w:r>
          </w:p>
        </w:tc>
        <w:tc>
          <w:tcPr>
            <w:tcW w:w="867" w:type="pct"/>
            <w:tcBorders>
              <w:top w:val="nil"/>
              <w:left w:val="nil"/>
              <w:bottom w:val="single" w:sz="4" w:space="0" w:color="auto"/>
              <w:right w:val="single" w:sz="4" w:space="0" w:color="auto"/>
            </w:tcBorders>
            <w:shd w:val="clear" w:color="auto" w:fill="auto"/>
            <w:vAlign w:val="center"/>
            <w:hideMark/>
          </w:tcPr>
          <w:p w14:paraId="044E2D44"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362.341.274</w:t>
            </w:r>
          </w:p>
        </w:tc>
        <w:tc>
          <w:tcPr>
            <w:tcW w:w="581" w:type="pct"/>
            <w:tcBorders>
              <w:top w:val="nil"/>
              <w:left w:val="nil"/>
              <w:bottom w:val="single" w:sz="4" w:space="0" w:color="auto"/>
              <w:right w:val="single" w:sz="4" w:space="0" w:color="auto"/>
            </w:tcBorders>
            <w:shd w:val="clear" w:color="auto" w:fill="auto"/>
            <w:noWrap/>
            <w:vAlign w:val="center"/>
            <w:hideMark/>
          </w:tcPr>
          <w:p w14:paraId="462B329D" w14:textId="37CF6849"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46,43</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0241919F" w14:textId="03256D1C"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19,48</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r>
      <w:tr w:rsidR="00224B95" w:rsidRPr="00224B95" w14:paraId="5FE18B45" w14:textId="77777777" w:rsidTr="00224B95">
        <w:trPr>
          <w:trHeight w:val="300"/>
        </w:trPr>
        <w:tc>
          <w:tcPr>
            <w:tcW w:w="775" w:type="pct"/>
            <w:vMerge/>
            <w:tcBorders>
              <w:top w:val="nil"/>
              <w:left w:val="single" w:sz="4" w:space="0" w:color="auto"/>
              <w:bottom w:val="single" w:sz="4" w:space="0" w:color="auto"/>
              <w:right w:val="single" w:sz="4" w:space="0" w:color="auto"/>
            </w:tcBorders>
            <w:vAlign w:val="center"/>
            <w:hideMark/>
          </w:tcPr>
          <w:p w14:paraId="40B330E9"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p>
        </w:tc>
        <w:tc>
          <w:tcPr>
            <w:tcW w:w="1627" w:type="pct"/>
            <w:tcBorders>
              <w:top w:val="nil"/>
              <w:left w:val="nil"/>
              <w:bottom w:val="single" w:sz="4" w:space="0" w:color="auto"/>
              <w:right w:val="single" w:sz="4" w:space="0" w:color="auto"/>
            </w:tcBorders>
            <w:shd w:val="clear" w:color="auto" w:fill="auto"/>
            <w:vAlign w:val="center"/>
            <w:hideMark/>
          </w:tcPr>
          <w:p w14:paraId="35683B3A"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Srednje enote</w:t>
            </w:r>
          </w:p>
        </w:tc>
        <w:tc>
          <w:tcPr>
            <w:tcW w:w="569" w:type="pct"/>
            <w:tcBorders>
              <w:top w:val="nil"/>
              <w:left w:val="nil"/>
              <w:bottom w:val="single" w:sz="4" w:space="0" w:color="auto"/>
              <w:right w:val="single" w:sz="4" w:space="0" w:color="auto"/>
            </w:tcBorders>
            <w:shd w:val="clear" w:color="auto" w:fill="auto"/>
            <w:vAlign w:val="center"/>
            <w:hideMark/>
          </w:tcPr>
          <w:p w14:paraId="7AB4FF13"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443</w:t>
            </w:r>
          </w:p>
        </w:tc>
        <w:tc>
          <w:tcPr>
            <w:tcW w:w="867" w:type="pct"/>
            <w:tcBorders>
              <w:top w:val="nil"/>
              <w:left w:val="nil"/>
              <w:bottom w:val="single" w:sz="4" w:space="0" w:color="auto"/>
              <w:right w:val="single" w:sz="4" w:space="0" w:color="auto"/>
            </w:tcBorders>
            <w:shd w:val="clear" w:color="auto" w:fill="auto"/>
            <w:vAlign w:val="center"/>
            <w:hideMark/>
          </w:tcPr>
          <w:p w14:paraId="0CAA8865"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584.380.844</w:t>
            </w:r>
          </w:p>
        </w:tc>
        <w:tc>
          <w:tcPr>
            <w:tcW w:w="581" w:type="pct"/>
            <w:tcBorders>
              <w:top w:val="nil"/>
              <w:left w:val="nil"/>
              <w:bottom w:val="single" w:sz="4" w:space="0" w:color="auto"/>
              <w:right w:val="single" w:sz="4" w:space="0" w:color="auto"/>
            </w:tcBorders>
            <w:shd w:val="clear" w:color="auto" w:fill="auto"/>
            <w:noWrap/>
            <w:vAlign w:val="center"/>
            <w:hideMark/>
          </w:tcPr>
          <w:p w14:paraId="053F545A" w14:textId="2AE08480"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25,30</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6993A303" w14:textId="4DD7755B"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31,42</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r>
      <w:tr w:rsidR="00224B95" w:rsidRPr="00224B95" w14:paraId="2026A465" w14:textId="77777777" w:rsidTr="00224B95">
        <w:trPr>
          <w:trHeight w:val="300"/>
        </w:trPr>
        <w:tc>
          <w:tcPr>
            <w:tcW w:w="775" w:type="pct"/>
            <w:vMerge/>
            <w:tcBorders>
              <w:top w:val="nil"/>
              <w:left w:val="single" w:sz="4" w:space="0" w:color="auto"/>
              <w:bottom w:val="single" w:sz="4" w:space="0" w:color="auto"/>
              <w:right w:val="single" w:sz="4" w:space="0" w:color="auto"/>
            </w:tcBorders>
            <w:vAlign w:val="center"/>
            <w:hideMark/>
          </w:tcPr>
          <w:p w14:paraId="6AA8C675"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p>
        </w:tc>
        <w:tc>
          <w:tcPr>
            <w:tcW w:w="1627" w:type="pct"/>
            <w:tcBorders>
              <w:top w:val="nil"/>
              <w:left w:val="nil"/>
              <w:bottom w:val="single" w:sz="4" w:space="0" w:color="auto"/>
              <w:right w:val="single" w:sz="4" w:space="0" w:color="auto"/>
            </w:tcBorders>
            <w:shd w:val="clear" w:color="auto" w:fill="auto"/>
            <w:vAlign w:val="center"/>
            <w:hideMark/>
          </w:tcPr>
          <w:p w14:paraId="67D26206"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Velike enote</w:t>
            </w:r>
          </w:p>
        </w:tc>
        <w:tc>
          <w:tcPr>
            <w:tcW w:w="569" w:type="pct"/>
            <w:tcBorders>
              <w:top w:val="nil"/>
              <w:left w:val="nil"/>
              <w:bottom w:val="single" w:sz="4" w:space="0" w:color="auto"/>
              <w:right w:val="single" w:sz="4" w:space="0" w:color="auto"/>
            </w:tcBorders>
            <w:shd w:val="clear" w:color="auto" w:fill="auto"/>
            <w:vAlign w:val="center"/>
            <w:hideMark/>
          </w:tcPr>
          <w:p w14:paraId="0D077320"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280</w:t>
            </w:r>
          </w:p>
        </w:tc>
        <w:tc>
          <w:tcPr>
            <w:tcW w:w="867" w:type="pct"/>
            <w:tcBorders>
              <w:top w:val="nil"/>
              <w:left w:val="nil"/>
              <w:bottom w:val="single" w:sz="4" w:space="0" w:color="auto"/>
              <w:right w:val="single" w:sz="4" w:space="0" w:color="auto"/>
            </w:tcBorders>
            <w:shd w:val="clear" w:color="auto" w:fill="auto"/>
            <w:vAlign w:val="center"/>
            <w:hideMark/>
          </w:tcPr>
          <w:p w14:paraId="71D83829"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869.712.435</w:t>
            </w:r>
          </w:p>
        </w:tc>
        <w:tc>
          <w:tcPr>
            <w:tcW w:w="581" w:type="pct"/>
            <w:tcBorders>
              <w:top w:val="nil"/>
              <w:left w:val="nil"/>
              <w:bottom w:val="single" w:sz="4" w:space="0" w:color="auto"/>
              <w:right w:val="single" w:sz="4" w:space="0" w:color="auto"/>
            </w:tcBorders>
            <w:shd w:val="clear" w:color="auto" w:fill="auto"/>
            <w:noWrap/>
            <w:vAlign w:val="center"/>
            <w:hideMark/>
          </w:tcPr>
          <w:p w14:paraId="0EEF7D2D" w14:textId="0247DD06"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15,99</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14A1D9A1" w14:textId="5DBE0804"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46,76</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r>
      <w:tr w:rsidR="00224B95" w:rsidRPr="00224B95" w14:paraId="13040E5C" w14:textId="77777777" w:rsidTr="00224B95">
        <w:trPr>
          <w:trHeight w:val="300"/>
        </w:trPr>
        <w:tc>
          <w:tcPr>
            <w:tcW w:w="775" w:type="pct"/>
            <w:vMerge/>
            <w:tcBorders>
              <w:top w:val="nil"/>
              <w:left w:val="single" w:sz="4" w:space="0" w:color="auto"/>
              <w:bottom w:val="single" w:sz="4" w:space="0" w:color="auto"/>
              <w:right w:val="single" w:sz="4" w:space="0" w:color="auto"/>
            </w:tcBorders>
            <w:vAlign w:val="center"/>
            <w:hideMark/>
          </w:tcPr>
          <w:p w14:paraId="057D854C"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p>
        </w:tc>
        <w:tc>
          <w:tcPr>
            <w:tcW w:w="1627" w:type="pct"/>
            <w:tcBorders>
              <w:top w:val="nil"/>
              <w:left w:val="nil"/>
              <w:bottom w:val="single" w:sz="4" w:space="0" w:color="auto"/>
              <w:right w:val="single" w:sz="4" w:space="0" w:color="auto"/>
            </w:tcBorders>
            <w:shd w:val="clear" w:color="auto" w:fill="auto"/>
            <w:vAlign w:val="center"/>
            <w:hideMark/>
          </w:tcPr>
          <w:p w14:paraId="3B6F567A" w14:textId="455D2EF2" w:rsidR="00224B95" w:rsidRPr="00224B95" w:rsidRDefault="00224B95" w:rsidP="00224B95">
            <w:pPr>
              <w:spacing w:after="0" w:line="240" w:lineRule="auto"/>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 xml:space="preserve">Velikost </w:t>
            </w:r>
            <w:r w:rsidR="00007116">
              <w:rPr>
                <w:rFonts w:ascii="Arial" w:eastAsia="Times New Roman" w:hAnsi="Arial" w:cs="Arial"/>
                <w:color w:val="000000" w:themeColor="text1"/>
                <w:sz w:val="18"/>
                <w:szCs w:val="18"/>
                <w:lang w:eastAsia="sl-SI"/>
              </w:rPr>
              <w:t>Republike Slovenije</w:t>
            </w:r>
            <w:r w:rsidRPr="00224B95">
              <w:rPr>
                <w:rFonts w:ascii="Arial" w:eastAsia="Times New Roman" w:hAnsi="Arial" w:cs="Arial"/>
                <w:color w:val="000000" w:themeColor="text1"/>
                <w:sz w:val="18"/>
                <w:szCs w:val="18"/>
                <w:lang w:eastAsia="sl-SI"/>
              </w:rPr>
              <w:t xml:space="preserve"> se ne izračunava</w:t>
            </w:r>
          </w:p>
        </w:tc>
        <w:tc>
          <w:tcPr>
            <w:tcW w:w="569" w:type="pct"/>
            <w:tcBorders>
              <w:top w:val="nil"/>
              <w:left w:val="nil"/>
              <w:bottom w:val="single" w:sz="4" w:space="0" w:color="auto"/>
              <w:right w:val="single" w:sz="4" w:space="0" w:color="auto"/>
            </w:tcBorders>
            <w:shd w:val="clear" w:color="auto" w:fill="auto"/>
            <w:vAlign w:val="center"/>
            <w:hideMark/>
          </w:tcPr>
          <w:p w14:paraId="3955640E"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12</w:t>
            </w:r>
          </w:p>
        </w:tc>
        <w:tc>
          <w:tcPr>
            <w:tcW w:w="867" w:type="pct"/>
            <w:tcBorders>
              <w:top w:val="nil"/>
              <w:left w:val="nil"/>
              <w:bottom w:val="single" w:sz="4" w:space="0" w:color="auto"/>
              <w:right w:val="single" w:sz="4" w:space="0" w:color="auto"/>
            </w:tcBorders>
            <w:shd w:val="clear" w:color="auto" w:fill="auto"/>
            <w:vAlign w:val="center"/>
            <w:hideMark/>
          </w:tcPr>
          <w:p w14:paraId="1BEC4FD8"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1.336.210</w:t>
            </w:r>
          </w:p>
        </w:tc>
        <w:tc>
          <w:tcPr>
            <w:tcW w:w="581" w:type="pct"/>
            <w:tcBorders>
              <w:top w:val="nil"/>
              <w:left w:val="nil"/>
              <w:bottom w:val="single" w:sz="4" w:space="0" w:color="auto"/>
              <w:right w:val="single" w:sz="4" w:space="0" w:color="auto"/>
            </w:tcBorders>
            <w:shd w:val="clear" w:color="auto" w:fill="auto"/>
            <w:noWrap/>
            <w:vAlign w:val="center"/>
            <w:hideMark/>
          </w:tcPr>
          <w:p w14:paraId="53BFD461" w14:textId="19F6DD5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0,69</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01436EF3" w14:textId="5E4657C5"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0,07</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r>
      <w:tr w:rsidR="00224B95" w:rsidRPr="00224B95" w14:paraId="00238EB0" w14:textId="77777777" w:rsidTr="00224B95">
        <w:trPr>
          <w:trHeight w:val="300"/>
        </w:trPr>
        <w:tc>
          <w:tcPr>
            <w:tcW w:w="775" w:type="pct"/>
            <w:vMerge/>
            <w:tcBorders>
              <w:top w:val="nil"/>
              <w:left w:val="single" w:sz="4" w:space="0" w:color="auto"/>
              <w:bottom w:val="single" w:sz="4" w:space="0" w:color="auto"/>
              <w:right w:val="single" w:sz="4" w:space="0" w:color="auto"/>
            </w:tcBorders>
            <w:vAlign w:val="center"/>
            <w:hideMark/>
          </w:tcPr>
          <w:p w14:paraId="1DA7AE1A"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p>
        </w:tc>
        <w:tc>
          <w:tcPr>
            <w:tcW w:w="1627" w:type="pct"/>
            <w:tcBorders>
              <w:top w:val="nil"/>
              <w:left w:val="nil"/>
              <w:bottom w:val="single" w:sz="4" w:space="0" w:color="auto"/>
              <w:right w:val="single" w:sz="4" w:space="0" w:color="auto"/>
            </w:tcBorders>
            <w:shd w:val="clear" w:color="auto" w:fill="auto"/>
            <w:vAlign w:val="center"/>
            <w:hideMark/>
          </w:tcPr>
          <w:p w14:paraId="44CECFC8" w14:textId="77777777" w:rsidR="00224B95" w:rsidRPr="00224B95" w:rsidRDefault="00224B95" w:rsidP="00224B95">
            <w:pPr>
              <w:spacing w:after="0" w:line="240" w:lineRule="auto"/>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Ni podatka o velikosti</w:t>
            </w:r>
          </w:p>
        </w:tc>
        <w:tc>
          <w:tcPr>
            <w:tcW w:w="569" w:type="pct"/>
            <w:tcBorders>
              <w:top w:val="nil"/>
              <w:left w:val="nil"/>
              <w:bottom w:val="single" w:sz="4" w:space="0" w:color="auto"/>
              <w:right w:val="single" w:sz="4" w:space="0" w:color="auto"/>
            </w:tcBorders>
            <w:shd w:val="clear" w:color="auto" w:fill="auto"/>
            <w:vAlign w:val="center"/>
            <w:hideMark/>
          </w:tcPr>
          <w:p w14:paraId="4D0613EB"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3</w:t>
            </w:r>
          </w:p>
        </w:tc>
        <w:tc>
          <w:tcPr>
            <w:tcW w:w="867" w:type="pct"/>
            <w:tcBorders>
              <w:top w:val="nil"/>
              <w:left w:val="nil"/>
              <w:bottom w:val="single" w:sz="4" w:space="0" w:color="auto"/>
              <w:right w:val="single" w:sz="4" w:space="0" w:color="auto"/>
            </w:tcBorders>
            <w:shd w:val="clear" w:color="auto" w:fill="auto"/>
            <w:vAlign w:val="center"/>
            <w:hideMark/>
          </w:tcPr>
          <w:p w14:paraId="7D3701DF"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394.613</w:t>
            </w:r>
          </w:p>
        </w:tc>
        <w:tc>
          <w:tcPr>
            <w:tcW w:w="581" w:type="pct"/>
            <w:tcBorders>
              <w:top w:val="nil"/>
              <w:left w:val="nil"/>
              <w:bottom w:val="single" w:sz="4" w:space="0" w:color="auto"/>
              <w:right w:val="single" w:sz="4" w:space="0" w:color="auto"/>
            </w:tcBorders>
            <w:shd w:val="clear" w:color="auto" w:fill="auto"/>
            <w:noWrap/>
            <w:vAlign w:val="center"/>
            <w:hideMark/>
          </w:tcPr>
          <w:p w14:paraId="424FD09B" w14:textId="2E9601E4"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0,17</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0B02A93F" w14:textId="4BA203FF"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r w:rsidRPr="00224B95">
              <w:rPr>
                <w:rFonts w:ascii="Arial" w:eastAsia="Times New Roman" w:hAnsi="Arial" w:cs="Arial"/>
                <w:color w:val="000000" w:themeColor="text1"/>
                <w:sz w:val="18"/>
                <w:szCs w:val="18"/>
                <w:lang w:eastAsia="sl-SI"/>
              </w:rPr>
              <w:t>0,02</w:t>
            </w:r>
            <w:r>
              <w:rPr>
                <w:rFonts w:ascii="Arial" w:eastAsia="Times New Roman" w:hAnsi="Arial" w:cs="Arial"/>
                <w:color w:val="000000" w:themeColor="text1"/>
                <w:sz w:val="18"/>
                <w:szCs w:val="18"/>
                <w:lang w:eastAsia="sl-SI"/>
              </w:rPr>
              <w:t xml:space="preserve"> </w:t>
            </w:r>
            <w:r w:rsidRPr="00224B95">
              <w:rPr>
                <w:rFonts w:ascii="Arial" w:eastAsia="Times New Roman" w:hAnsi="Arial" w:cs="Arial"/>
                <w:color w:val="000000" w:themeColor="text1"/>
                <w:sz w:val="18"/>
                <w:szCs w:val="18"/>
                <w:lang w:eastAsia="sl-SI"/>
              </w:rPr>
              <w:t>%</w:t>
            </w:r>
          </w:p>
        </w:tc>
      </w:tr>
      <w:tr w:rsidR="00224B95" w:rsidRPr="00224B95" w14:paraId="31BB814B" w14:textId="77777777" w:rsidTr="00224B95">
        <w:trPr>
          <w:trHeight w:val="300"/>
        </w:trPr>
        <w:tc>
          <w:tcPr>
            <w:tcW w:w="775" w:type="pct"/>
            <w:vMerge/>
            <w:tcBorders>
              <w:top w:val="nil"/>
              <w:left w:val="single" w:sz="4" w:space="0" w:color="auto"/>
              <w:bottom w:val="single" w:sz="4" w:space="0" w:color="auto"/>
              <w:right w:val="single" w:sz="4" w:space="0" w:color="auto"/>
            </w:tcBorders>
            <w:vAlign w:val="center"/>
            <w:hideMark/>
          </w:tcPr>
          <w:p w14:paraId="6F259D46" w14:textId="77777777" w:rsidR="00224B95" w:rsidRPr="00224B95" w:rsidRDefault="00224B95" w:rsidP="00224B95">
            <w:pPr>
              <w:spacing w:after="0" w:line="240" w:lineRule="auto"/>
              <w:jc w:val="right"/>
              <w:rPr>
                <w:rFonts w:ascii="Arial" w:eastAsia="Times New Roman" w:hAnsi="Arial" w:cs="Arial"/>
                <w:color w:val="000000" w:themeColor="text1"/>
                <w:sz w:val="18"/>
                <w:szCs w:val="18"/>
                <w:lang w:eastAsia="sl-SI"/>
              </w:rPr>
            </w:pPr>
          </w:p>
        </w:tc>
        <w:tc>
          <w:tcPr>
            <w:tcW w:w="1627" w:type="pct"/>
            <w:tcBorders>
              <w:top w:val="nil"/>
              <w:left w:val="nil"/>
              <w:bottom w:val="single" w:sz="4" w:space="0" w:color="auto"/>
              <w:right w:val="single" w:sz="4" w:space="0" w:color="auto"/>
            </w:tcBorders>
            <w:shd w:val="clear" w:color="auto" w:fill="auto"/>
            <w:vAlign w:val="center"/>
            <w:hideMark/>
          </w:tcPr>
          <w:p w14:paraId="110F6E23" w14:textId="77777777" w:rsidR="00224B95" w:rsidRPr="00224B95" w:rsidRDefault="00224B95" w:rsidP="00224B95">
            <w:pPr>
              <w:spacing w:after="0" w:line="240" w:lineRule="auto"/>
              <w:rPr>
                <w:rFonts w:ascii="Arial" w:eastAsia="Times New Roman" w:hAnsi="Arial" w:cs="Arial"/>
                <w:b/>
                <w:bCs/>
                <w:color w:val="000000" w:themeColor="text1"/>
                <w:sz w:val="18"/>
                <w:szCs w:val="18"/>
                <w:lang w:eastAsia="sl-SI"/>
              </w:rPr>
            </w:pPr>
            <w:r w:rsidRPr="00224B95">
              <w:rPr>
                <w:rFonts w:ascii="Arial" w:eastAsia="Times New Roman" w:hAnsi="Arial" w:cs="Arial"/>
                <w:b/>
                <w:bCs/>
                <w:color w:val="000000" w:themeColor="text1"/>
                <w:sz w:val="18"/>
                <w:szCs w:val="18"/>
                <w:lang w:eastAsia="sl-SI"/>
              </w:rPr>
              <w:t>Skupaj</w:t>
            </w:r>
          </w:p>
        </w:tc>
        <w:tc>
          <w:tcPr>
            <w:tcW w:w="569" w:type="pct"/>
            <w:tcBorders>
              <w:top w:val="nil"/>
              <w:left w:val="nil"/>
              <w:bottom w:val="single" w:sz="4" w:space="0" w:color="auto"/>
              <w:right w:val="single" w:sz="4" w:space="0" w:color="auto"/>
            </w:tcBorders>
            <w:shd w:val="clear" w:color="auto" w:fill="auto"/>
            <w:noWrap/>
            <w:vAlign w:val="center"/>
            <w:hideMark/>
          </w:tcPr>
          <w:p w14:paraId="1800DF34" w14:textId="77777777" w:rsidR="00224B95" w:rsidRPr="00224B95" w:rsidRDefault="00224B95" w:rsidP="00224B95">
            <w:pPr>
              <w:spacing w:after="0" w:line="240" w:lineRule="auto"/>
              <w:jc w:val="right"/>
              <w:rPr>
                <w:rFonts w:ascii="Arial" w:eastAsia="Times New Roman" w:hAnsi="Arial" w:cs="Arial"/>
                <w:b/>
                <w:bCs/>
                <w:color w:val="000000" w:themeColor="text1"/>
                <w:sz w:val="18"/>
                <w:szCs w:val="18"/>
                <w:lang w:eastAsia="sl-SI"/>
              </w:rPr>
            </w:pPr>
            <w:r w:rsidRPr="00224B95">
              <w:rPr>
                <w:rFonts w:ascii="Arial" w:eastAsia="Times New Roman" w:hAnsi="Arial" w:cs="Arial"/>
                <w:b/>
                <w:bCs/>
                <w:color w:val="000000" w:themeColor="text1"/>
                <w:sz w:val="18"/>
                <w:szCs w:val="18"/>
                <w:lang w:eastAsia="sl-SI"/>
              </w:rPr>
              <w:t>1.751</w:t>
            </w:r>
          </w:p>
        </w:tc>
        <w:tc>
          <w:tcPr>
            <w:tcW w:w="867" w:type="pct"/>
            <w:tcBorders>
              <w:top w:val="nil"/>
              <w:left w:val="nil"/>
              <w:bottom w:val="single" w:sz="4" w:space="0" w:color="auto"/>
              <w:right w:val="single" w:sz="4" w:space="0" w:color="auto"/>
            </w:tcBorders>
            <w:shd w:val="clear" w:color="auto" w:fill="auto"/>
            <w:noWrap/>
            <w:vAlign w:val="center"/>
            <w:hideMark/>
          </w:tcPr>
          <w:p w14:paraId="747F80FD" w14:textId="77777777" w:rsidR="00224B95" w:rsidRPr="00224B95" w:rsidRDefault="00224B95" w:rsidP="00224B95">
            <w:pPr>
              <w:spacing w:after="0" w:line="240" w:lineRule="auto"/>
              <w:jc w:val="right"/>
              <w:rPr>
                <w:rFonts w:ascii="Arial" w:eastAsia="Times New Roman" w:hAnsi="Arial" w:cs="Arial"/>
                <w:b/>
                <w:bCs/>
                <w:color w:val="000000" w:themeColor="text1"/>
                <w:sz w:val="18"/>
                <w:szCs w:val="18"/>
                <w:lang w:eastAsia="sl-SI"/>
              </w:rPr>
            </w:pPr>
            <w:r w:rsidRPr="00224B95">
              <w:rPr>
                <w:rFonts w:ascii="Arial" w:eastAsia="Times New Roman" w:hAnsi="Arial" w:cs="Arial"/>
                <w:b/>
                <w:bCs/>
                <w:color w:val="000000" w:themeColor="text1"/>
                <w:sz w:val="18"/>
                <w:szCs w:val="18"/>
                <w:lang w:eastAsia="sl-SI"/>
              </w:rPr>
              <w:t>1.859.938.899</w:t>
            </w:r>
          </w:p>
        </w:tc>
        <w:tc>
          <w:tcPr>
            <w:tcW w:w="581" w:type="pct"/>
            <w:tcBorders>
              <w:top w:val="nil"/>
              <w:left w:val="nil"/>
              <w:bottom w:val="single" w:sz="4" w:space="0" w:color="auto"/>
              <w:right w:val="single" w:sz="4" w:space="0" w:color="auto"/>
            </w:tcBorders>
            <w:shd w:val="clear" w:color="auto" w:fill="auto"/>
            <w:noWrap/>
            <w:vAlign w:val="center"/>
            <w:hideMark/>
          </w:tcPr>
          <w:p w14:paraId="5A846577" w14:textId="4BD3438C" w:rsidR="00224B95" w:rsidRPr="00224B95" w:rsidRDefault="00224B95" w:rsidP="00224B95">
            <w:pPr>
              <w:spacing w:after="0" w:line="240" w:lineRule="auto"/>
              <w:jc w:val="right"/>
              <w:rPr>
                <w:rFonts w:ascii="Arial" w:eastAsia="Times New Roman" w:hAnsi="Arial" w:cs="Arial"/>
                <w:b/>
                <w:bCs/>
                <w:color w:val="000000" w:themeColor="text1"/>
                <w:sz w:val="18"/>
                <w:szCs w:val="18"/>
                <w:lang w:eastAsia="sl-SI"/>
              </w:rPr>
            </w:pPr>
            <w:r w:rsidRPr="00224B95">
              <w:rPr>
                <w:rFonts w:ascii="Arial" w:eastAsia="Times New Roman" w:hAnsi="Arial" w:cs="Arial"/>
                <w:b/>
                <w:bCs/>
                <w:color w:val="000000" w:themeColor="text1"/>
                <w:sz w:val="18"/>
                <w:szCs w:val="18"/>
                <w:lang w:eastAsia="sl-SI"/>
              </w:rPr>
              <w:t>100,00</w:t>
            </w:r>
            <w:r>
              <w:rPr>
                <w:rFonts w:ascii="Arial" w:eastAsia="Times New Roman" w:hAnsi="Arial" w:cs="Arial"/>
                <w:b/>
                <w:bCs/>
                <w:color w:val="000000" w:themeColor="text1"/>
                <w:sz w:val="18"/>
                <w:szCs w:val="18"/>
                <w:lang w:eastAsia="sl-SI"/>
              </w:rPr>
              <w:t xml:space="preserve"> </w:t>
            </w:r>
            <w:r w:rsidRPr="00224B95">
              <w:rPr>
                <w:rFonts w:ascii="Arial" w:eastAsia="Times New Roman" w:hAnsi="Arial" w:cs="Arial"/>
                <w:b/>
                <w:bCs/>
                <w:color w:val="000000" w:themeColor="text1"/>
                <w:sz w:val="18"/>
                <w:szCs w:val="18"/>
                <w:lang w:eastAsia="sl-SI"/>
              </w:rPr>
              <w:t>%</w:t>
            </w:r>
          </w:p>
        </w:tc>
        <w:tc>
          <w:tcPr>
            <w:tcW w:w="581" w:type="pct"/>
            <w:tcBorders>
              <w:top w:val="nil"/>
              <w:left w:val="nil"/>
              <w:bottom w:val="single" w:sz="4" w:space="0" w:color="auto"/>
              <w:right w:val="single" w:sz="4" w:space="0" w:color="auto"/>
            </w:tcBorders>
            <w:shd w:val="clear" w:color="auto" w:fill="auto"/>
            <w:noWrap/>
            <w:vAlign w:val="center"/>
            <w:hideMark/>
          </w:tcPr>
          <w:p w14:paraId="2435744D" w14:textId="218028E7" w:rsidR="00224B95" w:rsidRPr="00224B95" w:rsidRDefault="00224B95" w:rsidP="00224B95">
            <w:pPr>
              <w:spacing w:after="0" w:line="240" w:lineRule="auto"/>
              <w:jc w:val="right"/>
              <w:rPr>
                <w:rFonts w:ascii="Arial" w:eastAsia="Times New Roman" w:hAnsi="Arial" w:cs="Arial"/>
                <w:b/>
                <w:bCs/>
                <w:color w:val="000000" w:themeColor="text1"/>
                <w:sz w:val="18"/>
                <w:szCs w:val="18"/>
                <w:lang w:eastAsia="sl-SI"/>
              </w:rPr>
            </w:pPr>
            <w:r w:rsidRPr="00224B95">
              <w:rPr>
                <w:rFonts w:ascii="Arial" w:eastAsia="Times New Roman" w:hAnsi="Arial" w:cs="Arial"/>
                <w:b/>
                <w:bCs/>
                <w:color w:val="000000" w:themeColor="text1"/>
                <w:sz w:val="18"/>
                <w:szCs w:val="18"/>
                <w:lang w:eastAsia="sl-SI"/>
              </w:rPr>
              <w:t>100,00</w:t>
            </w:r>
            <w:r>
              <w:rPr>
                <w:rFonts w:ascii="Arial" w:eastAsia="Times New Roman" w:hAnsi="Arial" w:cs="Arial"/>
                <w:b/>
                <w:bCs/>
                <w:color w:val="000000" w:themeColor="text1"/>
                <w:sz w:val="18"/>
                <w:szCs w:val="18"/>
                <w:lang w:eastAsia="sl-SI"/>
              </w:rPr>
              <w:t xml:space="preserve"> </w:t>
            </w:r>
            <w:r w:rsidRPr="00224B95">
              <w:rPr>
                <w:rFonts w:ascii="Arial" w:eastAsia="Times New Roman" w:hAnsi="Arial" w:cs="Arial"/>
                <w:b/>
                <w:bCs/>
                <w:color w:val="000000" w:themeColor="text1"/>
                <w:sz w:val="18"/>
                <w:szCs w:val="18"/>
                <w:lang w:eastAsia="sl-SI"/>
              </w:rPr>
              <w:t>%</w:t>
            </w:r>
          </w:p>
        </w:tc>
      </w:tr>
      <w:tr w:rsidR="00224B95" w:rsidRPr="00224B95" w14:paraId="48944764" w14:textId="77777777" w:rsidTr="00224B95">
        <w:trPr>
          <w:gridAfter w:val="2"/>
          <w:wAfter w:w="1162" w:type="pct"/>
          <w:trHeight w:val="300"/>
        </w:trPr>
        <w:tc>
          <w:tcPr>
            <w:tcW w:w="240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5BF37D" w14:textId="77777777" w:rsidR="00224B95" w:rsidRPr="00224B95" w:rsidRDefault="00224B95" w:rsidP="00224B95">
            <w:pPr>
              <w:spacing w:after="0" w:line="240" w:lineRule="auto"/>
              <w:rPr>
                <w:rFonts w:ascii="Arial" w:eastAsia="Times New Roman" w:hAnsi="Arial" w:cs="Arial"/>
                <w:b/>
                <w:bCs/>
                <w:color w:val="000000" w:themeColor="text1"/>
                <w:sz w:val="18"/>
                <w:szCs w:val="18"/>
                <w:lang w:eastAsia="sl-SI"/>
              </w:rPr>
            </w:pPr>
            <w:r w:rsidRPr="00224B95">
              <w:rPr>
                <w:rFonts w:ascii="Arial" w:eastAsia="Times New Roman" w:hAnsi="Arial" w:cs="Arial"/>
                <w:b/>
                <w:bCs/>
                <w:color w:val="000000" w:themeColor="text1"/>
                <w:sz w:val="18"/>
                <w:szCs w:val="18"/>
                <w:lang w:eastAsia="sl-SI"/>
              </w:rPr>
              <w:t>Skupaj</w:t>
            </w:r>
          </w:p>
        </w:tc>
        <w:tc>
          <w:tcPr>
            <w:tcW w:w="569" w:type="pct"/>
            <w:tcBorders>
              <w:top w:val="nil"/>
              <w:left w:val="nil"/>
              <w:bottom w:val="single" w:sz="4" w:space="0" w:color="auto"/>
              <w:right w:val="single" w:sz="4" w:space="0" w:color="auto"/>
            </w:tcBorders>
            <w:shd w:val="clear" w:color="auto" w:fill="F2F2F2" w:themeFill="background1" w:themeFillShade="F2"/>
            <w:noWrap/>
            <w:vAlign w:val="center"/>
            <w:hideMark/>
          </w:tcPr>
          <w:p w14:paraId="3F98C2B3" w14:textId="77777777" w:rsidR="00224B95" w:rsidRPr="00224B95" w:rsidRDefault="00224B95" w:rsidP="00224B95">
            <w:pPr>
              <w:spacing w:after="0" w:line="240" w:lineRule="auto"/>
              <w:jc w:val="right"/>
              <w:rPr>
                <w:rFonts w:ascii="Arial" w:eastAsia="Times New Roman" w:hAnsi="Arial" w:cs="Arial"/>
                <w:b/>
                <w:bCs/>
                <w:color w:val="000000" w:themeColor="text1"/>
                <w:sz w:val="18"/>
                <w:szCs w:val="18"/>
                <w:lang w:eastAsia="sl-SI"/>
              </w:rPr>
            </w:pPr>
            <w:r w:rsidRPr="00224B95">
              <w:rPr>
                <w:rFonts w:ascii="Arial" w:eastAsia="Times New Roman" w:hAnsi="Arial" w:cs="Arial"/>
                <w:b/>
                <w:bCs/>
                <w:color w:val="000000" w:themeColor="text1"/>
                <w:sz w:val="18"/>
                <w:szCs w:val="18"/>
                <w:lang w:eastAsia="sl-SI"/>
              </w:rPr>
              <w:t>16.780</w:t>
            </w:r>
          </w:p>
        </w:tc>
        <w:tc>
          <w:tcPr>
            <w:tcW w:w="867" w:type="pct"/>
            <w:tcBorders>
              <w:top w:val="nil"/>
              <w:left w:val="nil"/>
              <w:bottom w:val="single" w:sz="4" w:space="0" w:color="auto"/>
              <w:right w:val="single" w:sz="4" w:space="0" w:color="auto"/>
            </w:tcBorders>
            <w:shd w:val="clear" w:color="auto" w:fill="F2F2F2" w:themeFill="background1" w:themeFillShade="F2"/>
            <w:noWrap/>
            <w:vAlign w:val="center"/>
            <w:hideMark/>
          </w:tcPr>
          <w:p w14:paraId="62722105" w14:textId="77777777" w:rsidR="00224B95" w:rsidRPr="00224B95" w:rsidRDefault="00224B95" w:rsidP="00224B95">
            <w:pPr>
              <w:spacing w:after="0" w:line="240" w:lineRule="auto"/>
              <w:jc w:val="right"/>
              <w:rPr>
                <w:rFonts w:ascii="Arial" w:eastAsia="Times New Roman" w:hAnsi="Arial" w:cs="Arial"/>
                <w:b/>
                <w:bCs/>
                <w:color w:val="000000" w:themeColor="text1"/>
                <w:sz w:val="18"/>
                <w:szCs w:val="18"/>
                <w:lang w:eastAsia="sl-SI"/>
              </w:rPr>
            </w:pPr>
            <w:r w:rsidRPr="00224B95">
              <w:rPr>
                <w:rFonts w:ascii="Arial" w:eastAsia="Times New Roman" w:hAnsi="Arial" w:cs="Arial"/>
                <w:b/>
                <w:bCs/>
                <w:color w:val="000000" w:themeColor="text1"/>
                <w:sz w:val="18"/>
                <w:szCs w:val="18"/>
                <w:lang w:eastAsia="sl-SI"/>
              </w:rPr>
              <w:t>5.218.980.380</w:t>
            </w:r>
          </w:p>
        </w:tc>
      </w:tr>
    </w:tbl>
    <w:p w14:paraId="3C9610DC" w14:textId="64119BB1" w:rsidR="002C18B8" w:rsidRPr="00224B95" w:rsidRDefault="002C18B8" w:rsidP="004A613D">
      <w:pPr>
        <w:spacing w:after="0" w:line="240" w:lineRule="auto"/>
        <w:jc w:val="center"/>
        <w:rPr>
          <w:rFonts w:ascii="Arial" w:hAnsi="Arial" w:cs="Arial"/>
          <w:sz w:val="18"/>
        </w:rPr>
      </w:pPr>
    </w:p>
    <w:p w14:paraId="718BA743" w14:textId="4B875FBC" w:rsidR="00180D5C" w:rsidRPr="00224B95" w:rsidRDefault="00180D5C" w:rsidP="004A613D">
      <w:pPr>
        <w:spacing w:after="0" w:line="240" w:lineRule="auto"/>
        <w:jc w:val="center"/>
        <w:rPr>
          <w:rFonts w:ascii="Arial" w:hAnsi="Arial" w:cs="Arial"/>
          <w:sz w:val="18"/>
        </w:rPr>
      </w:pPr>
      <w:r w:rsidRPr="00224B95">
        <w:rPr>
          <w:rFonts w:ascii="Arial" w:hAnsi="Arial" w:cs="Arial"/>
          <w:sz w:val="18"/>
        </w:rPr>
        <w:t>Vir: Statistični podatki o javni</w:t>
      </w:r>
      <w:r w:rsidR="00815600" w:rsidRPr="00224B95">
        <w:rPr>
          <w:rFonts w:ascii="Arial" w:hAnsi="Arial" w:cs="Arial"/>
          <w:sz w:val="18"/>
        </w:rPr>
        <w:t>h naročilih, oddanih v letu 20</w:t>
      </w:r>
      <w:r w:rsidR="002C18B8" w:rsidRPr="00224B95">
        <w:rPr>
          <w:rFonts w:ascii="Arial" w:hAnsi="Arial" w:cs="Arial"/>
          <w:sz w:val="18"/>
        </w:rPr>
        <w:t>2</w:t>
      </w:r>
      <w:r w:rsidR="00224B95" w:rsidRPr="00224B95">
        <w:rPr>
          <w:rFonts w:ascii="Arial" w:hAnsi="Arial" w:cs="Arial"/>
          <w:sz w:val="18"/>
        </w:rPr>
        <w:t>2</w:t>
      </w:r>
      <w:r w:rsidR="00B0329F" w:rsidRPr="00224B95">
        <w:rPr>
          <w:rFonts w:ascii="Arial" w:hAnsi="Arial" w:cs="Arial"/>
          <w:sz w:val="18"/>
        </w:rPr>
        <w:t>.</w:t>
      </w:r>
    </w:p>
    <w:p w14:paraId="51DE5BC6" w14:textId="77777777" w:rsidR="0036792C" w:rsidRPr="00BF7302" w:rsidRDefault="0036792C" w:rsidP="004A613D">
      <w:pPr>
        <w:spacing w:after="0" w:line="240" w:lineRule="auto"/>
        <w:jc w:val="center"/>
        <w:rPr>
          <w:rFonts w:ascii="Arial" w:hAnsi="Arial" w:cs="Arial"/>
          <w:sz w:val="18"/>
          <w:highlight w:val="yellow"/>
        </w:rPr>
      </w:pPr>
    </w:p>
    <w:p w14:paraId="517EB067" w14:textId="77777777" w:rsidR="00B11580" w:rsidRPr="0050706B" w:rsidRDefault="00B11580" w:rsidP="00854405">
      <w:pPr>
        <w:pStyle w:val="ZADEVA"/>
        <w:jc w:val="both"/>
        <w:rPr>
          <w:rFonts w:cs="Arial"/>
          <w:b w:val="0"/>
          <w:szCs w:val="20"/>
          <w:lang w:val="sl-SI"/>
        </w:rPr>
      </w:pPr>
    </w:p>
    <w:p w14:paraId="04424626" w14:textId="6B6D6893" w:rsidR="001C6865" w:rsidRPr="0050706B" w:rsidRDefault="001C6865" w:rsidP="001C6865">
      <w:pPr>
        <w:pStyle w:val="Naslov3"/>
        <w:rPr>
          <w:rFonts w:ascii="Arial" w:hAnsi="Arial" w:cs="Arial"/>
          <w:sz w:val="22"/>
          <w:szCs w:val="22"/>
        </w:rPr>
      </w:pPr>
      <w:bookmarkStart w:id="40" w:name="_Toc141864072"/>
      <w:r w:rsidRPr="0050706B">
        <w:rPr>
          <w:rFonts w:ascii="Arial" w:hAnsi="Arial" w:cs="Arial"/>
          <w:sz w:val="22"/>
          <w:szCs w:val="22"/>
        </w:rPr>
        <w:t>2.</w:t>
      </w:r>
      <w:r w:rsidR="00FA2740" w:rsidRPr="0050706B">
        <w:rPr>
          <w:rFonts w:ascii="Arial" w:hAnsi="Arial" w:cs="Arial"/>
          <w:sz w:val="22"/>
          <w:szCs w:val="22"/>
        </w:rPr>
        <w:t>6</w:t>
      </w:r>
      <w:r w:rsidRPr="0050706B">
        <w:rPr>
          <w:rFonts w:ascii="Arial" w:hAnsi="Arial" w:cs="Arial"/>
          <w:sz w:val="22"/>
          <w:szCs w:val="22"/>
        </w:rPr>
        <w:t>.5 Izločanje ponudnikov</w:t>
      </w:r>
      <w:bookmarkEnd w:id="40"/>
      <w:r w:rsidR="00B90B8D" w:rsidRPr="0050706B">
        <w:rPr>
          <w:rFonts w:ascii="Arial" w:hAnsi="Arial" w:cs="Arial"/>
          <w:sz w:val="22"/>
          <w:szCs w:val="22"/>
        </w:rPr>
        <w:t xml:space="preserve"> </w:t>
      </w:r>
    </w:p>
    <w:p w14:paraId="7D89D467" w14:textId="77777777" w:rsidR="00B11580" w:rsidRPr="0050706B" w:rsidRDefault="00B11580" w:rsidP="00854405">
      <w:pPr>
        <w:pStyle w:val="ZADEVA"/>
        <w:jc w:val="both"/>
        <w:rPr>
          <w:rFonts w:cs="Arial"/>
          <w:b w:val="0"/>
          <w:szCs w:val="20"/>
          <w:lang w:val="sl-SI"/>
        </w:rPr>
      </w:pPr>
    </w:p>
    <w:p w14:paraId="07E4984A" w14:textId="5EF67138" w:rsidR="000B0538" w:rsidRPr="00BF7302" w:rsidRDefault="000B0538" w:rsidP="000B0538">
      <w:pPr>
        <w:spacing w:line="360" w:lineRule="auto"/>
        <w:jc w:val="both"/>
        <w:rPr>
          <w:rFonts w:ascii="Arial" w:hAnsi="Arial" w:cs="Arial"/>
          <w:sz w:val="20"/>
          <w:szCs w:val="20"/>
          <w:highlight w:val="yellow"/>
        </w:rPr>
      </w:pPr>
      <w:r w:rsidRPr="0050706B">
        <w:rPr>
          <w:rFonts w:ascii="Arial" w:hAnsi="Arial" w:cs="Arial"/>
          <w:sz w:val="20"/>
          <w:szCs w:val="20"/>
        </w:rPr>
        <w:t xml:space="preserve">Naročniki so v skladu z </w:t>
      </w:r>
      <w:proofErr w:type="spellStart"/>
      <w:r w:rsidRPr="0050706B">
        <w:rPr>
          <w:rFonts w:ascii="Arial" w:hAnsi="Arial" w:cs="Arial"/>
          <w:sz w:val="20"/>
          <w:szCs w:val="20"/>
        </w:rPr>
        <w:t>javnonaročniško</w:t>
      </w:r>
      <w:proofErr w:type="spellEnd"/>
      <w:r w:rsidRPr="0050706B">
        <w:rPr>
          <w:rFonts w:ascii="Arial" w:hAnsi="Arial" w:cs="Arial"/>
          <w:sz w:val="20"/>
          <w:szCs w:val="20"/>
        </w:rPr>
        <w:t xml:space="preserve"> zakonodajo iz postopka javnega naročanja </w:t>
      </w:r>
      <w:r w:rsidR="00F92565" w:rsidRPr="0050706B">
        <w:rPr>
          <w:rFonts w:ascii="Arial" w:hAnsi="Arial" w:cs="Arial"/>
          <w:sz w:val="20"/>
          <w:szCs w:val="20"/>
        </w:rPr>
        <w:t xml:space="preserve">pri </w:t>
      </w:r>
      <w:r w:rsidR="0050706B" w:rsidRPr="0050706B">
        <w:rPr>
          <w:rFonts w:ascii="Arial" w:hAnsi="Arial" w:cs="Arial"/>
          <w:sz w:val="20"/>
          <w:szCs w:val="20"/>
        </w:rPr>
        <w:t>62</w:t>
      </w:r>
      <w:r w:rsidR="001107AD" w:rsidRPr="0050706B">
        <w:rPr>
          <w:rFonts w:ascii="Arial" w:hAnsi="Arial" w:cs="Arial"/>
          <w:sz w:val="20"/>
          <w:szCs w:val="20"/>
        </w:rPr>
        <w:t xml:space="preserve"> javnih naročilih </w:t>
      </w:r>
      <w:r w:rsidRPr="00DF1072">
        <w:rPr>
          <w:rFonts w:ascii="Arial" w:hAnsi="Arial" w:cs="Arial"/>
          <w:sz w:val="20"/>
          <w:szCs w:val="20"/>
        </w:rPr>
        <w:t xml:space="preserve">izločili </w:t>
      </w:r>
      <w:r w:rsidR="0050706B" w:rsidRPr="00DF1072">
        <w:rPr>
          <w:rFonts w:ascii="Arial" w:hAnsi="Arial" w:cs="Arial"/>
          <w:sz w:val="20"/>
          <w:szCs w:val="20"/>
        </w:rPr>
        <w:t>94</w:t>
      </w:r>
      <w:r w:rsidRPr="00DF1072">
        <w:rPr>
          <w:rFonts w:ascii="Arial" w:hAnsi="Arial" w:cs="Arial"/>
          <w:sz w:val="20"/>
          <w:szCs w:val="20"/>
        </w:rPr>
        <w:t xml:space="preserve"> </w:t>
      </w:r>
      <w:r w:rsidR="001107AD" w:rsidRPr="00DF1072">
        <w:rPr>
          <w:rFonts w:ascii="Arial" w:hAnsi="Arial" w:cs="Arial"/>
          <w:sz w:val="20"/>
          <w:szCs w:val="20"/>
        </w:rPr>
        <w:t>ponudnikov</w:t>
      </w:r>
      <w:r w:rsidRPr="00DF1072">
        <w:rPr>
          <w:rFonts w:ascii="Arial" w:hAnsi="Arial" w:cs="Arial"/>
          <w:sz w:val="20"/>
          <w:szCs w:val="20"/>
        </w:rPr>
        <w:t xml:space="preserve">, ker so bili ti ali njihovi zakoniti zastopniki pravnomočno obsojeni za </w:t>
      </w:r>
      <w:r w:rsidRPr="00DF1072">
        <w:rPr>
          <w:rFonts w:ascii="Arial" w:hAnsi="Arial" w:cs="Arial"/>
          <w:color w:val="000000" w:themeColor="text1"/>
          <w:sz w:val="20"/>
          <w:szCs w:val="20"/>
        </w:rPr>
        <w:t xml:space="preserve">kazniva dejanja. </w:t>
      </w:r>
      <w:r w:rsidR="001107AD" w:rsidRPr="00DF1072">
        <w:rPr>
          <w:rFonts w:ascii="Arial" w:hAnsi="Arial" w:cs="Arial"/>
          <w:color w:val="000000" w:themeColor="text1"/>
          <w:sz w:val="20"/>
          <w:szCs w:val="20"/>
        </w:rPr>
        <w:t xml:space="preserve">Največ gospodarskih subjektov je bilo izločenih pri izvedbi </w:t>
      </w:r>
      <w:r w:rsidR="00DF1072" w:rsidRPr="00DF1072">
        <w:rPr>
          <w:rFonts w:ascii="Arial" w:hAnsi="Arial" w:cs="Arial"/>
          <w:color w:val="000000" w:themeColor="text1"/>
          <w:sz w:val="20"/>
          <w:szCs w:val="20"/>
        </w:rPr>
        <w:t>postopka naročila male vrednosti</w:t>
      </w:r>
      <w:r w:rsidR="001107AD" w:rsidRPr="00DF1072">
        <w:rPr>
          <w:rFonts w:ascii="Arial" w:hAnsi="Arial" w:cs="Arial"/>
          <w:color w:val="000000" w:themeColor="text1"/>
          <w:sz w:val="20"/>
          <w:szCs w:val="20"/>
        </w:rPr>
        <w:t xml:space="preserve"> za naročanje </w:t>
      </w:r>
      <w:r w:rsidR="00DF1072" w:rsidRPr="00DF1072">
        <w:rPr>
          <w:rFonts w:ascii="Arial" w:hAnsi="Arial" w:cs="Arial"/>
          <w:color w:val="000000" w:themeColor="text1"/>
          <w:sz w:val="20"/>
          <w:szCs w:val="20"/>
        </w:rPr>
        <w:t>gradenj</w:t>
      </w:r>
      <w:r w:rsidR="001107AD" w:rsidRPr="00DF1072">
        <w:rPr>
          <w:rFonts w:ascii="Arial" w:hAnsi="Arial" w:cs="Arial"/>
          <w:color w:val="000000" w:themeColor="text1"/>
          <w:sz w:val="20"/>
          <w:szCs w:val="20"/>
        </w:rPr>
        <w:t xml:space="preserve"> </w:t>
      </w:r>
      <w:r w:rsidR="003420F0" w:rsidRPr="00DF1072">
        <w:rPr>
          <w:rFonts w:ascii="Arial" w:hAnsi="Arial" w:cs="Arial"/>
          <w:color w:val="000000" w:themeColor="text1"/>
          <w:sz w:val="20"/>
          <w:szCs w:val="20"/>
        </w:rPr>
        <w:t xml:space="preserve">na </w:t>
      </w:r>
      <w:r w:rsidR="001107AD" w:rsidRPr="00DF1072">
        <w:rPr>
          <w:rFonts w:ascii="Arial" w:hAnsi="Arial" w:cs="Arial"/>
          <w:color w:val="000000" w:themeColor="text1"/>
          <w:sz w:val="20"/>
          <w:szCs w:val="20"/>
        </w:rPr>
        <w:t>sploš</w:t>
      </w:r>
      <w:r w:rsidR="006C2244" w:rsidRPr="00DF1072">
        <w:rPr>
          <w:rFonts w:ascii="Arial" w:hAnsi="Arial" w:cs="Arial"/>
          <w:color w:val="000000" w:themeColor="text1"/>
          <w:sz w:val="20"/>
          <w:szCs w:val="20"/>
        </w:rPr>
        <w:t xml:space="preserve">nem področju, kjer je </w:t>
      </w:r>
      <w:r w:rsidR="004E1AA3" w:rsidRPr="00DF1072">
        <w:rPr>
          <w:rFonts w:ascii="Arial" w:hAnsi="Arial" w:cs="Arial"/>
          <w:color w:val="000000" w:themeColor="text1"/>
          <w:sz w:val="20"/>
          <w:szCs w:val="20"/>
        </w:rPr>
        <w:t xml:space="preserve">bilo pri </w:t>
      </w:r>
      <w:r w:rsidR="00DF1072" w:rsidRPr="00DF1072">
        <w:rPr>
          <w:rFonts w:ascii="Arial" w:hAnsi="Arial" w:cs="Arial"/>
          <w:color w:val="000000" w:themeColor="text1"/>
          <w:sz w:val="20"/>
          <w:szCs w:val="20"/>
        </w:rPr>
        <w:t>enem naročilu</w:t>
      </w:r>
      <w:r w:rsidR="001107AD" w:rsidRPr="00DF1072">
        <w:rPr>
          <w:rFonts w:ascii="Arial" w:hAnsi="Arial" w:cs="Arial"/>
          <w:color w:val="000000" w:themeColor="text1"/>
          <w:sz w:val="20"/>
          <w:szCs w:val="20"/>
        </w:rPr>
        <w:t xml:space="preserve"> izločen</w:t>
      </w:r>
      <w:r w:rsidR="004E1AA3" w:rsidRPr="00DF1072">
        <w:rPr>
          <w:rFonts w:ascii="Arial" w:hAnsi="Arial" w:cs="Arial"/>
          <w:color w:val="000000" w:themeColor="text1"/>
          <w:sz w:val="20"/>
          <w:szCs w:val="20"/>
        </w:rPr>
        <w:t>ih</w:t>
      </w:r>
      <w:r w:rsidR="001107AD" w:rsidRPr="00DF1072">
        <w:rPr>
          <w:rFonts w:ascii="Arial" w:hAnsi="Arial" w:cs="Arial"/>
          <w:color w:val="000000" w:themeColor="text1"/>
          <w:sz w:val="20"/>
          <w:szCs w:val="20"/>
        </w:rPr>
        <w:t xml:space="preserve"> </w:t>
      </w:r>
      <w:r w:rsidR="00DF1072" w:rsidRPr="00DF1072">
        <w:rPr>
          <w:rFonts w:ascii="Arial" w:hAnsi="Arial" w:cs="Arial"/>
          <w:color w:val="000000" w:themeColor="text1"/>
          <w:sz w:val="20"/>
          <w:szCs w:val="20"/>
        </w:rPr>
        <w:t>8</w:t>
      </w:r>
      <w:r w:rsidR="004E1AA3" w:rsidRPr="00DF1072">
        <w:rPr>
          <w:rFonts w:ascii="Arial" w:hAnsi="Arial" w:cs="Arial"/>
          <w:color w:val="000000" w:themeColor="text1"/>
          <w:sz w:val="20"/>
          <w:szCs w:val="20"/>
        </w:rPr>
        <w:t xml:space="preserve"> ponudnikov</w:t>
      </w:r>
      <w:r w:rsidR="001107AD" w:rsidRPr="00DF1072">
        <w:rPr>
          <w:rFonts w:ascii="Arial" w:hAnsi="Arial" w:cs="Arial"/>
          <w:color w:val="000000" w:themeColor="text1"/>
          <w:sz w:val="20"/>
          <w:szCs w:val="20"/>
        </w:rPr>
        <w:t xml:space="preserve">. </w:t>
      </w:r>
    </w:p>
    <w:p w14:paraId="08B3D719" w14:textId="3CB9F3AE" w:rsidR="00FD0DD3" w:rsidRPr="00DF1072" w:rsidRDefault="00B37E65" w:rsidP="00A4539E">
      <w:pPr>
        <w:spacing w:before="120" w:after="120" w:line="240" w:lineRule="auto"/>
        <w:jc w:val="both"/>
        <w:rPr>
          <w:rFonts w:ascii="Arial" w:hAnsi="Arial" w:cs="Arial"/>
          <w:sz w:val="18"/>
        </w:rPr>
      </w:pPr>
      <w:r w:rsidRPr="00DF1072">
        <w:rPr>
          <w:rFonts w:ascii="Arial" w:hAnsi="Arial" w:cs="Arial"/>
          <w:sz w:val="20"/>
        </w:rPr>
        <w:t>Preglednica </w:t>
      </w:r>
      <w:r w:rsidR="00EA747F">
        <w:rPr>
          <w:rFonts w:ascii="Arial" w:hAnsi="Arial" w:cs="Arial"/>
          <w:sz w:val="20"/>
        </w:rPr>
        <w:t>39</w:t>
      </w:r>
      <w:r w:rsidRPr="00DF1072">
        <w:rPr>
          <w:rFonts w:ascii="Arial" w:hAnsi="Arial" w:cs="Arial"/>
          <w:sz w:val="20"/>
        </w:rPr>
        <w:t xml:space="preserve">: </w:t>
      </w:r>
      <w:r w:rsidR="0046668F" w:rsidRPr="00DF1072">
        <w:rPr>
          <w:rFonts w:ascii="Arial" w:hAnsi="Arial" w:cs="Arial"/>
          <w:sz w:val="20"/>
        </w:rPr>
        <w:t>P</w:t>
      </w:r>
      <w:r w:rsidRPr="00DF1072">
        <w:rPr>
          <w:rFonts w:ascii="Arial" w:hAnsi="Arial" w:cs="Arial"/>
          <w:sz w:val="20"/>
        </w:rPr>
        <w:t>onudniki</w:t>
      </w:r>
      <w:r w:rsidR="0046668F" w:rsidRPr="00DF1072">
        <w:rPr>
          <w:rFonts w:ascii="Arial" w:hAnsi="Arial" w:cs="Arial"/>
          <w:sz w:val="20"/>
        </w:rPr>
        <w:t>,</w:t>
      </w:r>
      <w:r w:rsidRPr="00DF1072">
        <w:rPr>
          <w:rFonts w:ascii="Arial" w:hAnsi="Arial" w:cs="Arial"/>
          <w:sz w:val="20"/>
        </w:rPr>
        <w:t xml:space="preserve"> </w:t>
      </w:r>
      <w:r w:rsidR="0046668F" w:rsidRPr="00DF1072">
        <w:rPr>
          <w:rFonts w:ascii="Arial" w:hAnsi="Arial" w:cs="Arial"/>
          <w:sz w:val="20"/>
        </w:rPr>
        <w:t xml:space="preserve">izločeni </w:t>
      </w:r>
      <w:r w:rsidRPr="00DF1072">
        <w:rPr>
          <w:rFonts w:ascii="Arial" w:hAnsi="Arial" w:cs="Arial"/>
          <w:sz w:val="20"/>
        </w:rPr>
        <w:t>zaradi pravnomočne kazenske obsodbe</w:t>
      </w:r>
      <w:r w:rsidR="00A659FB" w:rsidRPr="00DF1072">
        <w:rPr>
          <w:rFonts w:ascii="Arial" w:hAnsi="Arial" w:cs="Arial"/>
          <w:sz w:val="20"/>
        </w:rPr>
        <w:t>,</w:t>
      </w:r>
      <w:r w:rsidRPr="00DF1072">
        <w:rPr>
          <w:rFonts w:ascii="Arial" w:hAnsi="Arial" w:cs="Arial"/>
          <w:sz w:val="20"/>
        </w:rPr>
        <w:t xml:space="preserve"> glede na področje, predmet in vrsto postopka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2"/>
        <w:gridCol w:w="821"/>
        <w:gridCol w:w="3825"/>
        <w:gridCol w:w="993"/>
        <w:gridCol w:w="2233"/>
      </w:tblGrid>
      <w:tr w:rsidR="00DF1072" w:rsidRPr="00DF1072" w14:paraId="06A9C2EE" w14:textId="77777777" w:rsidTr="00CF664F">
        <w:trPr>
          <w:trHeight w:val="300"/>
          <w:tblHeader/>
        </w:trPr>
        <w:tc>
          <w:tcPr>
            <w:tcW w:w="710" w:type="pct"/>
            <w:shd w:val="clear" w:color="000000" w:fill="F2F2F2"/>
            <w:vAlign w:val="center"/>
            <w:hideMark/>
          </w:tcPr>
          <w:p w14:paraId="027DAC9C" w14:textId="77777777" w:rsidR="00DF1072" w:rsidRPr="00DF1072" w:rsidRDefault="00DF1072" w:rsidP="00DF1072">
            <w:pPr>
              <w:spacing w:after="0" w:line="240" w:lineRule="auto"/>
              <w:jc w:val="center"/>
              <w:rPr>
                <w:rFonts w:ascii="Arial" w:eastAsia="Times New Roman" w:hAnsi="Arial" w:cs="Arial"/>
                <w:color w:val="000000"/>
                <w:sz w:val="18"/>
                <w:szCs w:val="18"/>
                <w:lang w:eastAsia="sl-SI"/>
              </w:rPr>
            </w:pPr>
            <w:r w:rsidRPr="00DF1072">
              <w:rPr>
                <w:rFonts w:ascii="Arial" w:eastAsia="Times New Roman" w:hAnsi="Arial" w:cs="Arial"/>
                <w:color w:val="000000"/>
                <w:sz w:val="18"/>
                <w:szCs w:val="18"/>
                <w:lang w:eastAsia="sl-SI"/>
              </w:rPr>
              <w:t>Področje</w:t>
            </w:r>
          </w:p>
        </w:tc>
        <w:tc>
          <w:tcPr>
            <w:tcW w:w="447" w:type="pct"/>
            <w:shd w:val="clear" w:color="000000" w:fill="F2F2F2"/>
            <w:vAlign w:val="center"/>
            <w:hideMark/>
          </w:tcPr>
          <w:p w14:paraId="2A539CAA" w14:textId="77777777" w:rsidR="00DF1072" w:rsidRPr="00DF1072" w:rsidRDefault="00DF1072" w:rsidP="00DF1072">
            <w:pPr>
              <w:spacing w:after="0" w:line="240" w:lineRule="auto"/>
              <w:jc w:val="center"/>
              <w:rPr>
                <w:rFonts w:ascii="Arial" w:eastAsia="Times New Roman" w:hAnsi="Arial" w:cs="Arial"/>
                <w:color w:val="000000"/>
                <w:sz w:val="18"/>
                <w:szCs w:val="18"/>
                <w:lang w:eastAsia="sl-SI"/>
              </w:rPr>
            </w:pPr>
            <w:r w:rsidRPr="00DF1072">
              <w:rPr>
                <w:rFonts w:ascii="Arial" w:eastAsia="Times New Roman" w:hAnsi="Arial" w:cs="Arial"/>
                <w:color w:val="000000"/>
                <w:sz w:val="18"/>
                <w:szCs w:val="18"/>
                <w:lang w:eastAsia="sl-SI"/>
              </w:rPr>
              <w:t xml:space="preserve">Predmet </w:t>
            </w:r>
          </w:p>
        </w:tc>
        <w:tc>
          <w:tcPr>
            <w:tcW w:w="2085" w:type="pct"/>
            <w:shd w:val="clear" w:color="000000" w:fill="F2F2F2"/>
            <w:vAlign w:val="center"/>
            <w:hideMark/>
          </w:tcPr>
          <w:p w14:paraId="64ADDDE1" w14:textId="77777777" w:rsidR="00DF1072" w:rsidRPr="00DF1072" w:rsidRDefault="00DF1072" w:rsidP="00DF1072">
            <w:pPr>
              <w:spacing w:after="0" w:line="240" w:lineRule="auto"/>
              <w:jc w:val="center"/>
              <w:rPr>
                <w:rFonts w:ascii="Arial" w:eastAsia="Times New Roman" w:hAnsi="Arial" w:cs="Arial"/>
                <w:color w:val="000000"/>
                <w:sz w:val="18"/>
                <w:szCs w:val="18"/>
                <w:lang w:eastAsia="sl-SI"/>
              </w:rPr>
            </w:pPr>
            <w:r w:rsidRPr="00DF1072">
              <w:rPr>
                <w:rFonts w:ascii="Arial" w:eastAsia="Times New Roman" w:hAnsi="Arial" w:cs="Arial"/>
                <w:color w:val="000000"/>
                <w:sz w:val="18"/>
                <w:szCs w:val="18"/>
                <w:lang w:eastAsia="sl-SI"/>
              </w:rPr>
              <w:t>Vrsta postopka</w:t>
            </w:r>
          </w:p>
        </w:tc>
        <w:tc>
          <w:tcPr>
            <w:tcW w:w="541" w:type="pct"/>
            <w:shd w:val="clear" w:color="000000" w:fill="F2F2F2"/>
            <w:vAlign w:val="center"/>
            <w:hideMark/>
          </w:tcPr>
          <w:p w14:paraId="7D25F373" w14:textId="77777777" w:rsidR="00DF1072" w:rsidRPr="00DF1072" w:rsidRDefault="00DF1072" w:rsidP="00DF1072">
            <w:pPr>
              <w:spacing w:after="0" w:line="240" w:lineRule="auto"/>
              <w:jc w:val="center"/>
              <w:rPr>
                <w:rFonts w:ascii="Arial" w:eastAsia="Times New Roman" w:hAnsi="Arial" w:cs="Arial"/>
                <w:color w:val="000000"/>
                <w:sz w:val="18"/>
                <w:szCs w:val="18"/>
                <w:lang w:eastAsia="sl-SI"/>
              </w:rPr>
            </w:pPr>
            <w:r w:rsidRPr="00DF1072">
              <w:rPr>
                <w:rFonts w:ascii="Arial" w:eastAsia="Times New Roman" w:hAnsi="Arial" w:cs="Arial"/>
                <w:color w:val="000000"/>
                <w:sz w:val="18"/>
                <w:szCs w:val="18"/>
                <w:lang w:eastAsia="sl-SI"/>
              </w:rPr>
              <w:t>Št. naročil</w:t>
            </w:r>
          </w:p>
        </w:tc>
        <w:tc>
          <w:tcPr>
            <w:tcW w:w="1217" w:type="pct"/>
            <w:shd w:val="clear" w:color="000000" w:fill="F2F2F2"/>
            <w:vAlign w:val="center"/>
            <w:hideMark/>
          </w:tcPr>
          <w:p w14:paraId="33F98681" w14:textId="77777777" w:rsidR="00DF1072" w:rsidRPr="00DF1072" w:rsidRDefault="00DF1072" w:rsidP="00DF1072">
            <w:pPr>
              <w:spacing w:after="0" w:line="240" w:lineRule="auto"/>
              <w:jc w:val="center"/>
              <w:rPr>
                <w:rFonts w:ascii="Arial" w:eastAsia="Times New Roman" w:hAnsi="Arial" w:cs="Arial"/>
                <w:color w:val="000000"/>
                <w:sz w:val="18"/>
                <w:szCs w:val="18"/>
                <w:lang w:eastAsia="sl-SI"/>
              </w:rPr>
            </w:pPr>
            <w:r w:rsidRPr="00DF1072">
              <w:rPr>
                <w:rFonts w:ascii="Arial" w:eastAsia="Times New Roman" w:hAnsi="Arial" w:cs="Arial"/>
                <w:color w:val="000000"/>
                <w:sz w:val="18"/>
                <w:szCs w:val="18"/>
                <w:lang w:eastAsia="sl-SI"/>
              </w:rPr>
              <w:t>Št. izločenih ponudnikov pri posameznem naročilu</w:t>
            </w:r>
          </w:p>
        </w:tc>
      </w:tr>
      <w:tr w:rsidR="00DF1072" w:rsidRPr="00DF1072" w14:paraId="0B5DA0B2" w14:textId="77777777" w:rsidTr="00CF664F">
        <w:trPr>
          <w:trHeight w:val="300"/>
        </w:trPr>
        <w:tc>
          <w:tcPr>
            <w:tcW w:w="710" w:type="pct"/>
            <w:vMerge w:val="restart"/>
            <w:shd w:val="clear" w:color="auto" w:fill="auto"/>
            <w:vAlign w:val="center"/>
            <w:hideMark/>
          </w:tcPr>
          <w:p w14:paraId="39A7E38D"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Splošno</w:t>
            </w:r>
          </w:p>
        </w:tc>
        <w:tc>
          <w:tcPr>
            <w:tcW w:w="447" w:type="pct"/>
            <w:vMerge w:val="restart"/>
            <w:shd w:val="clear" w:color="auto" w:fill="auto"/>
            <w:vAlign w:val="center"/>
            <w:hideMark/>
          </w:tcPr>
          <w:p w14:paraId="78D16FD0"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Blago</w:t>
            </w:r>
          </w:p>
        </w:tc>
        <w:tc>
          <w:tcPr>
            <w:tcW w:w="2085" w:type="pct"/>
            <w:shd w:val="clear" w:color="auto" w:fill="auto"/>
            <w:vAlign w:val="center"/>
            <w:hideMark/>
          </w:tcPr>
          <w:p w14:paraId="15BB655E"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Odprti postopek</w:t>
            </w:r>
          </w:p>
        </w:tc>
        <w:tc>
          <w:tcPr>
            <w:tcW w:w="541" w:type="pct"/>
            <w:shd w:val="clear" w:color="auto" w:fill="auto"/>
            <w:vAlign w:val="center"/>
            <w:hideMark/>
          </w:tcPr>
          <w:p w14:paraId="512C82B7"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31</w:t>
            </w:r>
          </w:p>
        </w:tc>
        <w:tc>
          <w:tcPr>
            <w:tcW w:w="1217" w:type="pct"/>
            <w:shd w:val="clear" w:color="auto" w:fill="auto"/>
            <w:vAlign w:val="center"/>
            <w:hideMark/>
          </w:tcPr>
          <w:p w14:paraId="339F8FD5"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49</w:t>
            </w:r>
          </w:p>
        </w:tc>
      </w:tr>
      <w:tr w:rsidR="00DF1072" w:rsidRPr="00DF1072" w14:paraId="4B4BD537" w14:textId="77777777" w:rsidTr="00CF664F">
        <w:trPr>
          <w:trHeight w:val="300"/>
        </w:trPr>
        <w:tc>
          <w:tcPr>
            <w:tcW w:w="710" w:type="pct"/>
            <w:vMerge/>
            <w:vAlign w:val="center"/>
            <w:hideMark/>
          </w:tcPr>
          <w:p w14:paraId="21EA76A0"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p>
        </w:tc>
        <w:tc>
          <w:tcPr>
            <w:tcW w:w="447" w:type="pct"/>
            <w:vMerge/>
            <w:vAlign w:val="center"/>
            <w:hideMark/>
          </w:tcPr>
          <w:p w14:paraId="3AD5A72D"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p>
        </w:tc>
        <w:tc>
          <w:tcPr>
            <w:tcW w:w="2085" w:type="pct"/>
            <w:shd w:val="clear" w:color="auto" w:fill="auto"/>
            <w:vAlign w:val="center"/>
            <w:hideMark/>
          </w:tcPr>
          <w:p w14:paraId="317B3507"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Postopek naročila male vrednosti</w:t>
            </w:r>
          </w:p>
        </w:tc>
        <w:tc>
          <w:tcPr>
            <w:tcW w:w="541" w:type="pct"/>
            <w:shd w:val="clear" w:color="auto" w:fill="auto"/>
            <w:vAlign w:val="center"/>
            <w:hideMark/>
          </w:tcPr>
          <w:p w14:paraId="5EAE128D"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3</w:t>
            </w:r>
          </w:p>
        </w:tc>
        <w:tc>
          <w:tcPr>
            <w:tcW w:w="1217" w:type="pct"/>
            <w:shd w:val="clear" w:color="auto" w:fill="auto"/>
            <w:vAlign w:val="center"/>
            <w:hideMark/>
          </w:tcPr>
          <w:p w14:paraId="570A903A"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6</w:t>
            </w:r>
          </w:p>
        </w:tc>
      </w:tr>
      <w:tr w:rsidR="00DF1072" w:rsidRPr="00DF1072" w14:paraId="04FF8D23" w14:textId="77777777" w:rsidTr="00CF664F">
        <w:trPr>
          <w:trHeight w:val="300"/>
        </w:trPr>
        <w:tc>
          <w:tcPr>
            <w:tcW w:w="710" w:type="pct"/>
            <w:vMerge/>
            <w:vAlign w:val="center"/>
            <w:hideMark/>
          </w:tcPr>
          <w:p w14:paraId="373F7825"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p>
        </w:tc>
        <w:tc>
          <w:tcPr>
            <w:tcW w:w="447" w:type="pct"/>
            <w:vMerge/>
            <w:vAlign w:val="center"/>
            <w:hideMark/>
          </w:tcPr>
          <w:p w14:paraId="18F10321"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p>
        </w:tc>
        <w:tc>
          <w:tcPr>
            <w:tcW w:w="2085" w:type="pct"/>
            <w:shd w:val="clear" w:color="auto" w:fill="auto"/>
            <w:vAlign w:val="center"/>
            <w:hideMark/>
          </w:tcPr>
          <w:p w14:paraId="7111BABD"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Postopek s pogajanji brez predhodne objave</w:t>
            </w:r>
          </w:p>
        </w:tc>
        <w:tc>
          <w:tcPr>
            <w:tcW w:w="541" w:type="pct"/>
            <w:shd w:val="clear" w:color="auto" w:fill="auto"/>
            <w:vAlign w:val="center"/>
            <w:hideMark/>
          </w:tcPr>
          <w:p w14:paraId="5035D5E0"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3</w:t>
            </w:r>
          </w:p>
        </w:tc>
        <w:tc>
          <w:tcPr>
            <w:tcW w:w="1217" w:type="pct"/>
            <w:shd w:val="clear" w:color="auto" w:fill="auto"/>
            <w:vAlign w:val="center"/>
            <w:hideMark/>
          </w:tcPr>
          <w:p w14:paraId="3C5ADDE6"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3</w:t>
            </w:r>
          </w:p>
        </w:tc>
      </w:tr>
      <w:tr w:rsidR="00DF1072" w:rsidRPr="00DF1072" w14:paraId="6F5B50D8" w14:textId="77777777" w:rsidTr="00CF664F">
        <w:trPr>
          <w:trHeight w:val="300"/>
        </w:trPr>
        <w:tc>
          <w:tcPr>
            <w:tcW w:w="710" w:type="pct"/>
            <w:vMerge/>
            <w:vAlign w:val="center"/>
            <w:hideMark/>
          </w:tcPr>
          <w:p w14:paraId="5AD61D41"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p>
        </w:tc>
        <w:tc>
          <w:tcPr>
            <w:tcW w:w="447" w:type="pct"/>
            <w:vMerge w:val="restart"/>
            <w:shd w:val="clear" w:color="auto" w:fill="auto"/>
            <w:vAlign w:val="center"/>
            <w:hideMark/>
          </w:tcPr>
          <w:p w14:paraId="632D2087"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Storitve</w:t>
            </w:r>
          </w:p>
        </w:tc>
        <w:tc>
          <w:tcPr>
            <w:tcW w:w="2085" w:type="pct"/>
            <w:shd w:val="clear" w:color="auto" w:fill="auto"/>
            <w:vAlign w:val="center"/>
            <w:hideMark/>
          </w:tcPr>
          <w:p w14:paraId="5545B3AF"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Odprti postopek</w:t>
            </w:r>
          </w:p>
        </w:tc>
        <w:tc>
          <w:tcPr>
            <w:tcW w:w="541" w:type="pct"/>
            <w:shd w:val="clear" w:color="auto" w:fill="auto"/>
            <w:vAlign w:val="center"/>
            <w:hideMark/>
          </w:tcPr>
          <w:p w14:paraId="6E0B15D7"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5</w:t>
            </w:r>
          </w:p>
        </w:tc>
        <w:tc>
          <w:tcPr>
            <w:tcW w:w="1217" w:type="pct"/>
            <w:shd w:val="clear" w:color="auto" w:fill="auto"/>
            <w:vAlign w:val="center"/>
            <w:hideMark/>
          </w:tcPr>
          <w:p w14:paraId="3A51CE12"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7</w:t>
            </w:r>
          </w:p>
        </w:tc>
      </w:tr>
      <w:tr w:rsidR="00DF1072" w:rsidRPr="00DF1072" w14:paraId="331BCF94" w14:textId="77777777" w:rsidTr="00CF664F">
        <w:trPr>
          <w:trHeight w:val="300"/>
        </w:trPr>
        <w:tc>
          <w:tcPr>
            <w:tcW w:w="710" w:type="pct"/>
            <w:vMerge/>
            <w:vAlign w:val="center"/>
            <w:hideMark/>
          </w:tcPr>
          <w:p w14:paraId="1D39532D"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p>
        </w:tc>
        <w:tc>
          <w:tcPr>
            <w:tcW w:w="447" w:type="pct"/>
            <w:vMerge/>
            <w:vAlign w:val="center"/>
            <w:hideMark/>
          </w:tcPr>
          <w:p w14:paraId="3B389D9F"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p>
        </w:tc>
        <w:tc>
          <w:tcPr>
            <w:tcW w:w="2085" w:type="pct"/>
            <w:shd w:val="clear" w:color="auto" w:fill="auto"/>
            <w:vAlign w:val="center"/>
            <w:hideMark/>
          </w:tcPr>
          <w:p w14:paraId="0603A00D"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Postopek naročila male vrednosti</w:t>
            </w:r>
          </w:p>
        </w:tc>
        <w:tc>
          <w:tcPr>
            <w:tcW w:w="541" w:type="pct"/>
            <w:shd w:val="clear" w:color="auto" w:fill="auto"/>
            <w:vAlign w:val="center"/>
            <w:hideMark/>
          </w:tcPr>
          <w:p w14:paraId="541FCA8B"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3</w:t>
            </w:r>
          </w:p>
        </w:tc>
        <w:tc>
          <w:tcPr>
            <w:tcW w:w="1217" w:type="pct"/>
            <w:shd w:val="clear" w:color="auto" w:fill="auto"/>
            <w:vAlign w:val="center"/>
            <w:hideMark/>
          </w:tcPr>
          <w:p w14:paraId="62AA1CB2"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3</w:t>
            </w:r>
          </w:p>
        </w:tc>
      </w:tr>
      <w:tr w:rsidR="00DF1072" w:rsidRPr="00DF1072" w14:paraId="3F0882C6" w14:textId="77777777" w:rsidTr="00CF664F">
        <w:trPr>
          <w:trHeight w:val="300"/>
        </w:trPr>
        <w:tc>
          <w:tcPr>
            <w:tcW w:w="710" w:type="pct"/>
            <w:vMerge/>
            <w:vAlign w:val="center"/>
            <w:hideMark/>
          </w:tcPr>
          <w:p w14:paraId="4CF71E5B"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p>
        </w:tc>
        <w:tc>
          <w:tcPr>
            <w:tcW w:w="447" w:type="pct"/>
            <w:vMerge/>
            <w:vAlign w:val="center"/>
            <w:hideMark/>
          </w:tcPr>
          <w:p w14:paraId="3F546EBD"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p>
        </w:tc>
        <w:tc>
          <w:tcPr>
            <w:tcW w:w="2085" w:type="pct"/>
            <w:shd w:val="clear" w:color="auto" w:fill="auto"/>
            <w:vAlign w:val="center"/>
            <w:hideMark/>
          </w:tcPr>
          <w:p w14:paraId="25290ECC"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Postopek s pogajanji brez predhodne objave</w:t>
            </w:r>
          </w:p>
        </w:tc>
        <w:tc>
          <w:tcPr>
            <w:tcW w:w="541" w:type="pct"/>
            <w:shd w:val="clear" w:color="auto" w:fill="auto"/>
            <w:vAlign w:val="center"/>
            <w:hideMark/>
          </w:tcPr>
          <w:p w14:paraId="33295C30"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1</w:t>
            </w:r>
          </w:p>
        </w:tc>
        <w:tc>
          <w:tcPr>
            <w:tcW w:w="1217" w:type="pct"/>
            <w:shd w:val="clear" w:color="auto" w:fill="auto"/>
            <w:vAlign w:val="center"/>
            <w:hideMark/>
          </w:tcPr>
          <w:p w14:paraId="54C25A21"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1</w:t>
            </w:r>
          </w:p>
        </w:tc>
      </w:tr>
      <w:tr w:rsidR="00DF1072" w:rsidRPr="00DF1072" w14:paraId="44611C25" w14:textId="77777777" w:rsidTr="00CF664F">
        <w:trPr>
          <w:trHeight w:val="300"/>
        </w:trPr>
        <w:tc>
          <w:tcPr>
            <w:tcW w:w="710" w:type="pct"/>
            <w:vMerge/>
            <w:vAlign w:val="center"/>
            <w:hideMark/>
          </w:tcPr>
          <w:p w14:paraId="448DB727"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p>
        </w:tc>
        <w:tc>
          <w:tcPr>
            <w:tcW w:w="447" w:type="pct"/>
            <w:vMerge w:val="restart"/>
            <w:shd w:val="clear" w:color="auto" w:fill="auto"/>
            <w:vAlign w:val="center"/>
            <w:hideMark/>
          </w:tcPr>
          <w:p w14:paraId="0BB8291D"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Gradnje</w:t>
            </w:r>
          </w:p>
        </w:tc>
        <w:tc>
          <w:tcPr>
            <w:tcW w:w="2085" w:type="pct"/>
            <w:shd w:val="clear" w:color="auto" w:fill="auto"/>
            <w:vAlign w:val="center"/>
            <w:hideMark/>
          </w:tcPr>
          <w:p w14:paraId="330DFE20"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Odprti postopek</w:t>
            </w:r>
          </w:p>
        </w:tc>
        <w:tc>
          <w:tcPr>
            <w:tcW w:w="541" w:type="pct"/>
            <w:shd w:val="clear" w:color="auto" w:fill="auto"/>
            <w:vAlign w:val="center"/>
            <w:hideMark/>
          </w:tcPr>
          <w:p w14:paraId="3ADADB21"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3</w:t>
            </w:r>
          </w:p>
        </w:tc>
        <w:tc>
          <w:tcPr>
            <w:tcW w:w="1217" w:type="pct"/>
            <w:shd w:val="clear" w:color="auto" w:fill="auto"/>
            <w:vAlign w:val="center"/>
            <w:hideMark/>
          </w:tcPr>
          <w:p w14:paraId="79156218"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3</w:t>
            </w:r>
          </w:p>
        </w:tc>
      </w:tr>
      <w:tr w:rsidR="00DF1072" w:rsidRPr="00DF1072" w14:paraId="65553F22" w14:textId="77777777" w:rsidTr="00CF664F">
        <w:trPr>
          <w:trHeight w:val="300"/>
        </w:trPr>
        <w:tc>
          <w:tcPr>
            <w:tcW w:w="710" w:type="pct"/>
            <w:vMerge/>
            <w:vAlign w:val="center"/>
            <w:hideMark/>
          </w:tcPr>
          <w:p w14:paraId="5C8180CB"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p>
        </w:tc>
        <w:tc>
          <w:tcPr>
            <w:tcW w:w="447" w:type="pct"/>
            <w:vMerge/>
            <w:vAlign w:val="center"/>
            <w:hideMark/>
          </w:tcPr>
          <w:p w14:paraId="6F36E547"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p>
        </w:tc>
        <w:tc>
          <w:tcPr>
            <w:tcW w:w="2085" w:type="pct"/>
            <w:shd w:val="clear" w:color="auto" w:fill="auto"/>
            <w:vAlign w:val="center"/>
            <w:hideMark/>
          </w:tcPr>
          <w:p w14:paraId="2806C676"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Postopek naročila male vrednosti</w:t>
            </w:r>
          </w:p>
        </w:tc>
        <w:tc>
          <w:tcPr>
            <w:tcW w:w="541" w:type="pct"/>
            <w:shd w:val="clear" w:color="auto" w:fill="auto"/>
            <w:vAlign w:val="center"/>
            <w:hideMark/>
          </w:tcPr>
          <w:p w14:paraId="26F86579"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4</w:t>
            </w:r>
          </w:p>
        </w:tc>
        <w:tc>
          <w:tcPr>
            <w:tcW w:w="1217" w:type="pct"/>
            <w:shd w:val="clear" w:color="auto" w:fill="auto"/>
            <w:vAlign w:val="center"/>
            <w:hideMark/>
          </w:tcPr>
          <w:p w14:paraId="2259AD2C"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11</w:t>
            </w:r>
          </w:p>
        </w:tc>
      </w:tr>
      <w:tr w:rsidR="00DF1072" w:rsidRPr="00DF1072" w14:paraId="60ECBA41" w14:textId="77777777" w:rsidTr="00CF664F">
        <w:trPr>
          <w:trHeight w:val="300"/>
        </w:trPr>
        <w:tc>
          <w:tcPr>
            <w:tcW w:w="710" w:type="pct"/>
            <w:vMerge w:val="restart"/>
            <w:shd w:val="clear" w:color="auto" w:fill="auto"/>
            <w:vAlign w:val="center"/>
            <w:hideMark/>
          </w:tcPr>
          <w:p w14:paraId="1263E681" w14:textId="59378F81" w:rsidR="00DF1072" w:rsidRPr="00DF1072" w:rsidRDefault="00DF1072" w:rsidP="00DF1072">
            <w:pPr>
              <w:spacing w:after="0" w:line="240" w:lineRule="auto"/>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Infrastruktur</w:t>
            </w:r>
            <w:r w:rsidR="00A22784">
              <w:rPr>
                <w:rFonts w:ascii="Arial" w:eastAsia="Times New Roman" w:hAnsi="Arial" w:cs="Arial"/>
                <w:color w:val="000000" w:themeColor="text1"/>
                <w:sz w:val="18"/>
                <w:szCs w:val="18"/>
                <w:lang w:eastAsia="sl-SI"/>
              </w:rPr>
              <w:t>a</w:t>
            </w:r>
          </w:p>
        </w:tc>
        <w:tc>
          <w:tcPr>
            <w:tcW w:w="447" w:type="pct"/>
            <w:vMerge w:val="restart"/>
            <w:shd w:val="clear" w:color="auto" w:fill="auto"/>
            <w:vAlign w:val="center"/>
            <w:hideMark/>
          </w:tcPr>
          <w:p w14:paraId="1D8E8C9A"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Blago</w:t>
            </w:r>
          </w:p>
        </w:tc>
        <w:tc>
          <w:tcPr>
            <w:tcW w:w="2085" w:type="pct"/>
            <w:shd w:val="clear" w:color="auto" w:fill="auto"/>
            <w:vAlign w:val="center"/>
            <w:hideMark/>
          </w:tcPr>
          <w:p w14:paraId="00B4AA18"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Odprti postopek</w:t>
            </w:r>
          </w:p>
        </w:tc>
        <w:tc>
          <w:tcPr>
            <w:tcW w:w="541" w:type="pct"/>
            <w:shd w:val="clear" w:color="auto" w:fill="auto"/>
            <w:vAlign w:val="center"/>
            <w:hideMark/>
          </w:tcPr>
          <w:p w14:paraId="2DEE0C66"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1</w:t>
            </w:r>
          </w:p>
        </w:tc>
        <w:tc>
          <w:tcPr>
            <w:tcW w:w="1217" w:type="pct"/>
            <w:shd w:val="clear" w:color="auto" w:fill="auto"/>
            <w:vAlign w:val="center"/>
            <w:hideMark/>
          </w:tcPr>
          <w:p w14:paraId="205E68F1"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1</w:t>
            </w:r>
          </w:p>
        </w:tc>
      </w:tr>
      <w:tr w:rsidR="00DF1072" w:rsidRPr="00DF1072" w14:paraId="19526C83" w14:textId="77777777" w:rsidTr="00CF664F">
        <w:trPr>
          <w:trHeight w:val="300"/>
        </w:trPr>
        <w:tc>
          <w:tcPr>
            <w:tcW w:w="710" w:type="pct"/>
            <w:vMerge/>
            <w:vAlign w:val="center"/>
            <w:hideMark/>
          </w:tcPr>
          <w:p w14:paraId="74B249DB"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p>
        </w:tc>
        <w:tc>
          <w:tcPr>
            <w:tcW w:w="447" w:type="pct"/>
            <w:vMerge/>
            <w:vAlign w:val="center"/>
            <w:hideMark/>
          </w:tcPr>
          <w:p w14:paraId="76C850D7"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p>
        </w:tc>
        <w:tc>
          <w:tcPr>
            <w:tcW w:w="2085" w:type="pct"/>
            <w:shd w:val="clear" w:color="auto" w:fill="auto"/>
            <w:vAlign w:val="center"/>
            <w:hideMark/>
          </w:tcPr>
          <w:p w14:paraId="7DD232BA"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Postopek naročila male vrednosti</w:t>
            </w:r>
          </w:p>
        </w:tc>
        <w:tc>
          <w:tcPr>
            <w:tcW w:w="541" w:type="pct"/>
            <w:shd w:val="clear" w:color="auto" w:fill="auto"/>
            <w:vAlign w:val="center"/>
            <w:hideMark/>
          </w:tcPr>
          <w:p w14:paraId="03F0F5B2"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3</w:t>
            </w:r>
          </w:p>
        </w:tc>
        <w:tc>
          <w:tcPr>
            <w:tcW w:w="1217" w:type="pct"/>
            <w:shd w:val="clear" w:color="auto" w:fill="auto"/>
            <w:vAlign w:val="center"/>
            <w:hideMark/>
          </w:tcPr>
          <w:p w14:paraId="4E0E6556"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5</w:t>
            </w:r>
          </w:p>
        </w:tc>
      </w:tr>
      <w:tr w:rsidR="00DF1072" w:rsidRPr="00DF1072" w14:paraId="7286150D" w14:textId="77777777" w:rsidTr="00CF664F">
        <w:trPr>
          <w:trHeight w:val="300"/>
        </w:trPr>
        <w:tc>
          <w:tcPr>
            <w:tcW w:w="710" w:type="pct"/>
            <w:vMerge/>
            <w:vAlign w:val="center"/>
            <w:hideMark/>
          </w:tcPr>
          <w:p w14:paraId="0A199005"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p>
        </w:tc>
        <w:tc>
          <w:tcPr>
            <w:tcW w:w="447" w:type="pct"/>
            <w:vMerge w:val="restart"/>
            <w:shd w:val="clear" w:color="auto" w:fill="auto"/>
            <w:vAlign w:val="center"/>
            <w:hideMark/>
          </w:tcPr>
          <w:p w14:paraId="11B6CCA9"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Storitve</w:t>
            </w:r>
          </w:p>
        </w:tc>
        <w:tc>
          <w:tcPr>
            <w:tcW w:w="2085" w:type="pct"/>
            <w:shd w:val="clear" w:color="auto" w:fill="auto"/>
            <w:vAlign w:val="center"/>
            <w:hideMark/>
          </w:tcPr>
          <w:p w14:paraId="2CD635C1"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Postopek naročila male vrednosti</w:t>
            </w:r>
          </w:p>
        </w:tc>
        <w:tc>
          <w:tcPr>
            <w:tcW w:w="541" w:type="pct"/>
            <w:shd w:val="clear" w:color="auto" w:fill="auto"/>
            <w:vAlign w:val="center"/>
            <w:hideMark/>
          </w:tcPr>
          <w:p w14:paraId="30D8F618"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4</w:t>
            </w:r>
          </w:p>
        </w:tc>
        <w:tc>
          <w:tcPr>
            <w:tcW w:w="1217" w:type="pct"/>
            <w:shd w:val="clear" w:color="auto" w:fill="auto"/>
            <w:vAlign w:val="center"/>
            <w:hideMark/>
          </w:tcPr>
          <w:p w14:paraId="0E65CD6A"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4</w:t>
            </w:r>
          </w:p>
        </w:tc>
      </w:tr>
      <w:tr w:rsidR="00DF1072" w:rsidRPr="00DF1072" w14:paraId="5834E2BC" w14:textId="77777777" w:rsidTr="00CF664F">
        <w:trPr>
          <w:trHeight w:val="300"/>
        </w:trPr>
        <w:tc>
          <w:tcPr>
            <w:tcW w:w="710" w:type="pct"/>
            <w:vMerge/>
            <w:vAlign w:val="center"/>
            <w:hideMark/>
          </w:tcPr>
          <w:p w14:paraId="1CE280BF"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p>
        </w:tc>
        <w:tc>
          <w:tcPr>
            <w:tcW w:w="447" w:type="pct"/>
            <w:vMerge/>
            <w:vAlign w:val="center"/>
            <w:hideMark/>
          </w:tcPr>
          <w:p w14:paraId="3871DDF4"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p>
        </w:tc>
        <w:tc>
          <w:tcPr>
            <w:tcW w:w="2085" w:type="pct"/>
            <w:shd w:val="clear" w:color="auto" w:fill="auto"/>
            <w:vAlign w:val="center"/>
            <w:hideMark/>
          </w:tcPr>
          <w:p w14:paraId="035CA6D2" w14:textId="77777777" w:rsidR="00DF1072" w:rsidRPr="00DF1072" w:rsidRDefault="00DF1072" w:rsidP="00DF1072">
            <w:pPr>
              <w:spacing w:after="0" w:line="240" w:lineRule="auto"/>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Postopek s pogajanji po predhodni objavi</w:t>
            </w:r>
          </w:p>
        </w:tc>
        <w:tc>
          <w:tcPr>
            <w:tcW w:w="541" w:type="pct"/>
            <w:shd w:val="clear" w:color="auto" w:fill="auto"/>
            <w:vAlign w:val="center"/>
            <w:hideMark/>
          </w:tcPr>
          <w:p w14:paraId="14787D37"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1</w:t>
            </w:r>
          </w:p>
        </w:tc>
        <w:tc>
          <w:tcPr>
            <w:tcW w:w="1217" w:type="pct"/>
            <w:shd w:val="clear" w:color="auto" w:fill="auto"/>
            <w:vAlign w:val="center"/>
            <w:hideMark/>
          </w:tcPr>
          <w:p w14:paraId="6D685FEC" w14:textId="77777777" w:rsidR="00DF1072" w:rsidRPr="00DF1072" w:rsidRDefault="00DF1072" w:rsidP="00DF1072">
            <w:pPr>
              <w:spacing w:after="0" w:line="240" w:lineRule="auto"/>
              <w:jc w:val="right"/>
              <w:rPr>
                <w:rFonts w:ascii="Arial" w:eastAsia="Times New Roman" w:hAnsi="Arial" w:cs="Arial"/>
                <w:color w:val="000000" w:themeColor="text1"/>
                <w:sz w:val="18"/>
                <w:szCs w:val="18"/>
                <w:lang w:eastAsia="sl-SI"/>
              </w:rPr>
            </w:pPr>
            <w:r w:rsidRPr="00DF1072">
              <w:rPr>
                <w:rFonts w:ascii="Arial" w:eastAsia="Times New Roman" w:hAnsi="Arial" w:cs="Arial"/>
                <w:color w:val="000000" w:themeColor="text1"/>
                <w:sz w:val="18"/>
                <w:szCs w:val="18"/>
                <w:lang w:eastAsia="sl-SI"/>
              </w:rPr>
              <w:t>1</w:t>
            </w:r>
          </w:p>
        </w:tc>
      </w:tr>
    </w:tbl>
    <w:p w14:paraId="64C87AB0" w14:textId="237D99F3" w:rsidR="00FD0DD3" w:rsidRPr="00DF1072" w:rsidRDefault="00FD0DD3" w:rsidP="004A613D">
      <w:pPr>
        <w:spacing w:after="0" w:line="240" w:lineRule="auto"/>
        <w:jc w:val="center"/>
        <w:rPr>
          <w:rFonts w:ascii="Arial" w:hAnsi="Arial" w:cs="Arial"/>
          <w:sz w:val="18"/>
        </w:rPr>
      </w:pPr>
    </w:p>
    <w:p w14:paraId="5615E034" w14:textId="69CA9B2F" w:rsidR="00B37E65" w:rsidRPr="00DF1072" w:rsidRDefault="00B37E65" w:rsidP="004A613D">
      <w:pPr>
        <w:spacing w:after="0" w:line="240" w:lineRule="auto"/>
        <w:jc w:val="center"/>
        <w:rPr>
          <w:rFonts w:ascii="Arial" w:hAnsi="Arial" w:cs="Arial"/>
          <w:sz w:val="18"/>
        </w:rPr>
      </w:pPr>
      <w:r w:rsidRPr="00DF1072">
        <w:rPr>
          <w:rFonts w:ascii="Arial" w:hAnsi="Arial" w:cs="Arial"/>
          <w:sz w:val="18"/>
        </w:rPr>
        <w:t>Vir: Statistični podatki o javni</w:t>
      </w:r>
      <w:r w:rsidR="00612CAA" w:rsidRPr="00DF1072">
        <w:rPr>
          <w:rFonts w:ascii="Arial" w:hAnsi="Arial" w:cs="Arial"/>
          <w:sz w:val="18"/>
        </w:rPr>
        <w:t>h naročilih, oddanih v letu 20</w:t>
      </w:r>
      <w:r w:rsidR="00FD0DD3" w:rsidRPr="00DF1072">
        <w:rPr>
          <w:rFonts w:ascii="Arial" w:hAnsi="Arial" w:cs="Arial"/>
          <w:sz w:val="18"/>
        </w:rPr>
        <w:t>2</w:t>
      </w:r>
      <w:r w:rsidR="00DF1072" w:rsidRPr="00DF1072">
        <w:rPr>
          <w:rFonts w:ascii="Arial" w:hAnsi="Arial" w:cs="Arial"/>
          <w:sz w:val="18"/>
        </w:rPr>
        <w:t>2</w:t>
      </w:r>
      <w:r w:rsidR="00B0329F" w:rsidRPr="00DF1072">
        <w:rPr>
          <w:rFonts w:ascii="Arial" w:hAnsi="Arial" w:cs="Arial"/>
          <w:sz w:val="18"/>
        </w:rPr>
        <w:t>.</w:t>
      </w:r>
    </w:p>
    <w:p w14:paraId="0311CD31" w14:textId="77777777" w:rsidR="00DF1072" w:rsidRPr="00BF7302" w:rsidRDefault="00DF1072" w:rsidP="004A613D">
      <w:pPr>
        <w:spacing w:after="0" w:line="240" w:lineRule="auto"/>
        <w:jc w:val="center"/>
        <w:rPr>
          <w:rFonts w:ascii="Arial" w:hAnsi="Arial" w:cs="Arial"/>
          <w:sz w:val="18"/>
          <w:highlight w:val="yellow"/>
        </w:rPr>
      </w:pPr>
    </w:p>
    <w:p w14:paraId="5EEDB018" w14:textId="60EA2EB7" w:rsidR="00B905EB" w:rsidRPr="00A801CE" w:rsidRDefault="00B905EB" w:rsidP="00B905EB">
      <w:pPr>
        <w:pStyle w:val="Naslov2"/>
        <w:rPr>
          <w:rFonts w:ascii="Arial" w:hAnsi="Arial" w:cs="Arial"/>
          <w:szCs w:val="20"/>
        </w:rPr>
      </w:pPr>
      <w:bookmarkStart w:id="41" w:name="_Toc141864073"/>
      <w:r w:rsidRPr="00A801CE">
        <w:rPr>
          <w:rFonts w:ascii="Arial" w:hAnsi="Arial" w:cs="Arial"/>
          <w:sz w:val="22"/>
          <w:szCs w:val="22"/>
        </w:rPr>
        <w:t>2.</w:t>
      </w:r>
      <w:r w:rsidR="00FA2740" w:rsidRPr="00A801CE">
        <w:rPr>
          <w:rFonts w:ascii="Arial" w:hAnsi="Arial" w:cs="Arial"/>
          <w:sz w:val="22"/>
          <w:szCs w:val="22"/>
        </w:rPr>
        <w:t>7</w:t>
      </w:r>
      <w:r w:rsidRPr="00A801CE">
        <w:rPr>
          <w:rFonts w:ascii="Arial" w:hAnsi="Arial" w:cs="Arial"/>
          <w:sz w:val="22"/>
          <w:szCs w:val="22"/>
        </w:rPr>
        <w:t xml:space="preserve"> Največji naročniki, najuspešnejši ponudniki in največja naročila</w:t>
      </w:r>
      <w:bookmarkEnd w:id="41"/>
    </w:p>
    <w:p w14:paraId="0032DAC2" w14:textId="01ECD0C1" w:rsidR="00CB617D" w:rsidRPr="00A801CE" w:rsidRDefault="00CB617D" w:rsidP="004611B6">
      <w:pPr>
        <w:pStyle w:val="ZADEVA"/>
        <w:ind w:left="0" w:firstLine="0"/>
        <w:jc w:val="both"/>
        <w:rPr>
          <w:rFonts w:cs="Arial"/>
          <w:b w:val="0"/>
          <w:szCs w:val="20"/>
          <w:lang w:val="sl-SI"/>
        </w:rPr>
      </w:pPr>
    </w:p>
    <w:p w14:paraId="34CA974B" w14:textId="028C94BC" w:rsidR="00A25CC2" w:rsidRPr="00A801CE" w:rsidRDefault="00A25CC2" w:rsidP="00A25CC2">
      <w:pPr>
        <w:pStyle w:val="Naslov3"/>
        <w:rPr>
          <w:rFonts w:ascii="Arial" w:hAnsi="Arial" w:cs="Arial"/>
          <w:sz w:val="22"/>
          <w:szCs w:val="22"/>
        </w:rPr>
      </w:pPr>
      <w:bookmarkStart w:id="42" w:name="_Toc141864074"/>
      <w:r w:rsidRPr="00A801CE">
        <w:rPr>
          <w:rFonts w:ascii="Arial" w:hAnsi="Arial" w:cs="Arial"/>
          <w:sz w:val="22"/>
          <w:szCs w:val="22"/>
        </w:rPr>
        <w:t>2.</w:t>
      </w:r>
      <w:r w:rsidR="00FA2740" w:rsidRPr="00A801CE">
        <w:rPr>
          <w:rFonts w:ascii="Arial" w:hAnsi="Arial" w:cs="Arial"/>
          <w:sz w:val="22"/>
          <w:szCs w:val="22"/>
        </w:rPr>
        <w:t>7</w:t>
      </w:r>
      <w:r w:rsidRPr="00A801CE">
        <w:rPr>
          <w:rFonts w:ascii="Arial" w:hAnsi="Arial" w:cs="Arial"/>
          <w:sz w:val="22"/>
          <w:szCs w:val="22"/>
        </w:rPr>
        <w:t>.1 Naročniki z največjo vrednostjo oddanih naročil v letu 20</w:t>
      </w:r>
      <w:r w:rsidR="004D43C6" w:rsidRPr="00A801CE">
        <w:rPr>
          <w:rFonts w:ascii="Arial" w:hAnsi="Arial" w:cs="Arial"/>
          <w:sz w:val="22"/>
          <w:szCs w:val="22"/>
        </w:rPr>
        <w:t>2</w:t>
      </w:r>
      <w:r w:rsidR="00A801CE" w:rsidRPr="00A801CE">
        <w:rPr>
          <w:rFonts w:ascii="Arial" w:hAnsi="Arial" w:cs="Arial"/>
          <w:sz w:val="22"/>
          <w:szCs w:val="22"/>
        </w:rPr>
        <w:t>2</w:t>
      </w:r>
      <w:bookmarkEnd w:id="42"/>
    </w:p>
    <w:p w14:paraId="5B1AF42F" w14:textId="77777777" w:rsidR="00B905EB" w:rsidRPr="00A801CE" w:rsidRDefault="00B905EB" w:rsidP="00854405">
      <w:pPr>
        <w:pStyle w:val="ZADEVA"/>
        <w:jc w:val="both"/>
        <w:rPr>
          <w:rFonts w:cs="Arial"/>
          <w:b w:val="0"/>
          <w:szCs w:val="20"/>
          <w:lang w:val="sl-SI"/>
        </w:rPr>
      </w:pPr>
    </w:p>
    <w:p w14:paraId="7A191C28" w14:textId="06BDC5ED" w:rsidR="00867E45" w:rsidRPr="00A801CE" w:rsidRDefault="00711BE8" w:rsidP="00E800C2">
      <w:pPr>
        <w:spacing w:line="360" w:lineRule="auto"/>
        <w:jc w:val="both"/>
        <w:rPr>
          <w:rFonts w:ascii="Arial" w:hAnsi="Arial" w:cs="Arial"/>
          <w:sz w:val="20"/>
          <w:szCs w:val="20"/>
        </w:rPr>
      </w:pPr>
      <w:r w:rsidRPr="00A801CE">
        <w:rPr>
          <w:rFonts w:ascii="Arial" w:hAnsi="Arial" w:cs="Arial"/>
          <w:sz w:val="20"/>
          <w:szCs w:val="20"/>
        </w:rPr>
        <w:t>Leta</w:t>
      </w:r>
      <w:r w:rsidR="002A5FF5" w:rsidRPr="00A801CE">
        <w:rPr>
          <w:rFonts w:ascii="Arial" w:hAnsi="Arial" w:cs="Arial"/>
          <w:sz w:val="20"/>
          <w:szCs w:val="20"/>
        </w:rPr>
        <w:t xml:space="preserve"> 20</w:t>
      </w:r>
      <w:r w:rsidR="004D43C6" w:rsidRPr="00A801CE">
        <w:rPr>
          <w:rFonts w:ascii="Arial" w:hAnsi="Arial" w:cs="Arial"/>
          <w:sz w:val="20"/>
          <w:szCs w:val="20"/>
        </w:rPr>
        <w:t>2</w:t>
      </w:r>
      <w:r w:rsidR="00A801CE" w:rsidRPr="00A801CE">
        <w:rPr>
          <w:rFonts w:ascii="Arial" w:hAnsi="Arial" w:cs="Arial"/>
          <w:sz w:val="20"/>
          <w:szCs w:val="20"/>
        </w:rPr>
        <w:t>2</w:t>
      </w:r>
      <w:r w:rsidR="00F83DD4" w:rsidRPr="00A801CE">
        <w:rPr>
          <w:rFonts w:ascii="Arial" w:hAnsi="Arial" w:cs="Arial"/>
          <w:sz w:val="20"/>
          <w:szCs w:val="20"/>
        </w:rPr>
        <w:t xml:space="preserve"> so največ sredstev za blago, storitve oziroma gradnje namenili </w:t>
      </w:r>
      <w:r w:rsidR="00A801CE" w:rsidRPr="00A801CE">
        <w:rPr>
          <w:rFonts w:ascii="Arial" w:hAnsi="Arial" w:cs="Arial"/>
          <w:sz w:val="20"/>
          <w:szCs w:val="20"/>
        </w:rPr>
        <w:t xml:space="preserve">Direkcija Republike Slovenije za infrastrukturo, Koroška lekarna in Družba za avtoceste v Republiki Sloveniji </w:t>
      </w:r>
      <w:proofErr w:type="spellStart"/>
      <w:r w:rsidR="00A801CE" w:rsidRPr="00A801CE">
        <w:rPr>
          <w:rFonts w:ascii="Arial" w:hAnsi="Arial" w:cs="Arial"/>
          <w:sz w:val="20"/>
          <w:szCs w:val="20"/>
        </w:rPr>
        <w:t>d.d</w:t>
      </w:r>
      <w:proofErr w:type="spellEnd"/>
      <w:r w:rsidR="00A801CE" w:rsidRPr="00A801CE">
        <w:rPr>
          <w:rFonts w:ascii="Arial" w:hAnsi="Arial" w:cs="Arial"/>
          <w:sz w:val="20"/>
          <w:szCs w:val="20"/>
        </w:rPr>
        <w:t>.</w:t>
      </w:r>
    </w:p>
    <w:p w14:paraId="70125AFD" w14:textId="40D23E4C" w:rsidR="00F83DD4" w:rsidRPr="00A801CE" w:rsidRDefault="00F83DD4" w:rsidP="007F5593">
      <w:pPr>
        <w:spacing w:after="0" w:line="360" w:lineRule="auto"/>
        <w:jc w:val="both"/>
        <w:rPr>
          <w:rFonts w:ascii="Arial" w:hAnsi="Arial" w:cs="Arial"/>
          <w:sz w:val="20"/>
        </w:rPr>
      </w:pPr>
      <w:r w:rsidRPr="00A801CE">
        <w:rPr>
          <w:rFonts w:ascii="Arial" w:hAnsi="Arial" w:cs="Arial"/>
          <w:sz w:val="20"/>
        </w:rPr>
        <w:t xml:space="preserve">Preglednica </w:t>
      </w:r>
      <w:r w:rsidR="00EA747F">
        <w:rPr>
          <w:rFonts w:ascii="Arial" w:hAnsi="Arial" w:cs="Arial"/>
          <w:sz w:val="20"/>
        </w:rPr>
        <w:t>40</w:t>
      </w:r>
      <w:r w:rsidRPr="00A801CE">
        <w:rPr>
          <w:rFonts w:ascii="Arial" w:hAnsi="Arial" w:cs="Arial"/>
          <w:sz w:val="20"/>
        </w:rPr>
        <w:t xml:space="preserve">: </w:t>
      </w:r>
      <w:r w:rsidR="00252272" w:rsidRPr="00A801CE">
        <w:rPr>
          <w:rFonts w:ascii="Arial" w:hAnsi="Arial" w:cs="Arial"/>
          <w:sz w:val="20"/>
        </w:rPr>
        <w:t>Petnajst</w:t>
      </w:r>
      <w:r w:rsidRPr="00A801CE">
        <w:rPr>
          <w:rFonts w:ascii="Arial" w:hAnsi="Arial" w:cs="Arial"/>
          <w:sz w:val="20"/>
        </w:rPr>
        <w:t xml:space="preserve"> naročnikov z največjo vredno</w:t>
      </w:r>
      <w:r w:rsidR="009C708C" w:rsidRPr="00A801CE">
        <w:rPr>
          <w:rFonts w:ascii="Arial" w:hAnsi="Arial" w:cs="Arial"/>
          <w:sz w:val="20"/>
        </w:rPr>
        <w:t>stjo oddanih naročil v letu 20</w:t>
      </w:r>
      <w:r w:rsidR="0058576E" w:rsidRPr="00A801CE">
        <w:rPr>
          <w:rFonts w:ascii="Arial" w:hAnsi="Arial" w:cs="Arial"/>
          <w:sz w:val="20"/>
        </w:rPr>
        <w:t>2</w:t>
      </w:r>
      <w:r w:rsidR="00A801CE" w:rsidRPr="00A801CE">
        <w:rPr>
          <w:rFonts w:ascii="Arial" w:hAnsi="Arial" w:cs="Arial"/>
          <w:sz w:val="20"/>
        </w:rPr>
        <w:t>2</w:t>
      </w:r>
    </w:p>
    <w:tbl>
      <w:tblPr>
        <w:tblW w:w="5000" w:type="pct"/>
        <w:tblCellMar>
          <w:left w:w="70" w:type="dxa"/>
          <w:right w:w="70" w:type="dxa"/>
        </w:tblCellMar>
        <w:tblLook w:val="04A0" w:firstRow="1" w:lastRow="0" w:firstColumn="1" w:lastColumn="0" w:noHBand="0" w:noVBand="1"/>
      </w:tblPr>
      <w:tblGrid>
        <w:gridCol w:w="549"/>
        <w:gridCol w:w="7183"/>
        <w:gridCol w:w="1442"/>
      </w:tblGrid>
      <w:tr w:rsidR="00A801CE" w:rsidRPr="00A801CE" w14:paraId="3C51CBDF" w14:textId="77777777" w:rsidTr="00A801CE">
        <w:trPr>
          <w:trHeight w:val="300"/>
        </w:trPr>
        <w:tc>
          <w:tcPr>
            <w:tcW w:w="29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E94EA73" w14:textId="77777777" w:rsidR="00A801CE" w:rsidRPr="00A801CE" w:rsidRDefault="00A801CE" w:rsidP="007F5593">
            <w:pPr>
              <w:spacing w:after="0" w:line="240" w:lineRule="auto"/>
              <w:jc w:val="center"/>
              <w:rPr>
                <w:rFonts w:ascii="Arial" w:eastAsia="Times New Roman" w:hAnsi="Arial" w:cs="Arial"/>
                <w:color w:val="000000"/>
                <w:sz w:val="18"/>
                <w:szCs w:val="18"/>
                <w:lang w:eastAsia="sl-SI"/>
              </w:rPr>
            </w:pPr>
            <w:proofErr w:type="spellStart"/>
            <w:r w:rsidRPr="00A801CE">
              <w:rPr>
                <w:rFonts w:ascii="Arial" w:eastAsia="Times New Roman" w:hAnsi="Arial" w:cs="Arial"/>
                <w:color w:val="000000"/>
                <w:sz w:val="18"/>
                <w:szCs w:val="18"/>
                <w:lang w:eastAsia="sl-SI"/>
              </w:rPr>
              <w:t>Zap</w:t>
            </w:r>
            <w:proofErr w:type="spellEnd"/>
            <w:r w:rsidRPr="00A801CE">
              <w:rPr>
                <w:rFonts w:ascii="Arial" w:eastAsia="Times New Roman" w:hAnsi="Arial" w:cs="Arial"/>
                <w:color w:val="000000"/>
                <w:sz w:val="18"/>
                <w:szCs w:val="18"/>
                <w:lang w:eastAsia="sl-SI"/>
              </w:rPr>
              <w:t xml:space="preserve">. št. </w:t>
            </w:r>
          </w:p>
        </w:tc>
        <w:tc>
          <w:tcPr>
            <w:tcW w:w="3915" w:type="pct"/>
            <w:tcBorders>
              <w:top w:val="single" w:sz="4" w:space="0" w:color="auto"/>
              <w:left w:val="nil"/>
              <w:bottom w:val="single" w:sz="4" w:space="0" w:color="auto"/>
              <w:right w:val="single" w:sz="4" w:space="0" w:color="auto"/>
            </w:tcBorders>
            <w:shd w:val="clear" w:color="000000" w:fill="F2F2F2"/>
            <w:vAlign w:val="center"/>
            <w:hideMark/>
          </w:tcPr>
          <w:p w14:paraId="11F31E83" w14:textId="77777777" w:rsidR="00A801CE" w:rsidRPr="00A801CE" w:rsidRDefault="00A801CE" w:rsidP="007F5593">
            <w:pPr>
              <w:spacing w:after="0" w:line="240" w:lineRule="auto"/>
              <w:jc w:val="center"/>
              <w:rPr>
                <w:rFonts w:ascii="Arial" w:eastAsia="Times New Roman" w:hAnsi="Arial" w:cs="Arial"/>
                <w:color w:val="000000"/>
                <w:sz w:val="18"/>
                <w:szCs w:val="18"/>
                <w:lang w:eastAsia="sl-SI"/>
              </w:rPr>
            </w:pPr>
            <w:r w:rsidRPr="00A801CE">
              <w:rPr>
                <w:rFonts w:ascii="Arial" w:eastAsia="Times New Roman" w:hAnsi="Arial" w:cs="Arial"/>
                <w:color w:val="000000"/>
                <w:sz w:val="18"/>
                <w:szCs w:val="18"/>
                <w:lang w:eastAsia="sl-SI"/>
              </w:rPr>
              <w:t>Naročnik</w:t>
            </w:r>
          </w:p>
        </w:tc>
        <w:tc>
          <w:tcPr>
            <w:tcW w:w="786" w:type="pct"/>
            <w:tcBorders>
              <w:top w:val="single" w:sz="4" w:space="0" w:color="auto"/>
              <w:left w:val="nil"/>
              <w:bottom w:val="single" w:sz="4" w:space="0" w:color="auto"/>
              <w:right w:val="single" w:sz="4" w:space="0" w:color="auto"/>
            </w:tcBorders>
            <w:shd w:val="clear" w:color="000000" w:fill="F2F2F2"/>
            <w:vAlign w:val="center"/>
            <w:hideMark/>
          </w:tcPr>
          <w:p w14:paraId="36E64E2C" w14:textId="77777777" w:rsidR="00A801CE" w:rsidRPr="00A801CE" w:rsidRDefault="00A801CE" w:rsidP="007F5593">
            <w:pPr>
              <w:spacing w:after="0" w:line="240" w:lineRule="auto"/>
              <w:jc w:val="center"/>
              <w:rPr>
                <w:rFonts w:ascii="Arial" w:eastAsia="Times New Roman" w:hAnsi="Arial" w:cs="Arial"/>
                <w:color w:val="000000"/>
                <w:sz w:val="18"/>
                <w:szCs w:val="18"/>
                <w:lang w:eastAsia="sl-SI"/>
              </w:rPr>
            </w:pPr>
            <w:r w:rsidRPr="00A801CE">
              <w:rPr>
                <w:rFonts w:ascii="Arial" w:eastAsia="Times New Roman" w:hAnsi="Arial" w:cs="Arial"/>
                <w:color w:val="000000"/>
                <w:sz w:val="18"/>
                <w:szCs w:val="18"/>
                <w:lang w:eastAsia="sl-SI"/>
              </w:rPr>
              <w:t>Pogodbena vrednost</w:t>
            </w:r>
          </w:p>
        </w:tc>
      </w:tr>
      <w:tr w:rsidR="00A801CE" w:rsidRPr="00A801CE" w14:paraId="584BC4E2" w14:textId="77777777" w:rsidTr="00A801CE">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2906F458" w14:textId="77777777" w:rsidR="00A801CE" w:rsidRPr="00A801CE" w:rsidRDefault="00A801CE" w:rsidP="007F5593">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1</w:t>
            </w:r>
          </w:p>
        </w:tc>
        <w:tc>
          <w:tcPr>
            <w:tcW w:w="3915" w:type="pct"/>
            <w:tcBorders>
              <w:top w:val="nil"/>
              <w:left w:val="nil"/>
              <w:bottom w:val="single" w:sz="4" w:space="0" w:color="auto"/>
              <w:right w:val="single" w:sz="4" w:space="0" w:color="auto"/>
            </w:tcBorders>
            <w:shd w:val="clear" w:color="auto" w:fill="auto"/>
            <w:vAlign w:val="center"/>
            <w:hideMark/>
          </w:tcPr>
          <w:p w14:paraId="0AD88EA4" w14:textId="77777777" w:rsidR="00A801CE" w:rsidRPr="00A801CE" w:rsidRDefault="00A801CE" w:rsidP="007F5593">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MINISTRSTVO ZA INFRASTRUKTURO, DIREKCIJA REPUBLIKE SLOVENIJE ZA INFRASTRUKTURO</w:t>
            </w:r>
          </w:p>
        </w:tc>
        <w:tc>
          <w:tcPr>
            <w:tcW w:w="786" w:type="pct"/>
            <w:tcBorders>
              <w:top w:val="nil"/>
              <w:left w:val="nil"/>
              <w:bottom w:val="single" w:sz="4" w:space="0" w:color="auto"/>
              <w:right w:val="single" w:sz="4" w:space="0" w:color="auto"/>
            </w:tcBorders>
            <w:shd w:val="clear" w:color="auto" w:fill="auto"/>
            <w:vAlign w:val="center"/>
            <w:hideMark/>
          </w:tcPr>
          <w:p w14:paraId="30E4E5AC" w14:textId="77777777" w:rsidR="00A801CE" w:rsidRPr="00A801CE" w:rsidRDefault="00A801CE" w:rsidP="007F5593">
            <w:pPr>
              <w:spacing w:after="0" w:line="240" w:lineRule="auto"/>
              <w:jc w:val="right"/>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1.078.289.975</w:t>
            </w:r>
          </w:p>
        </w:tc>
      </w:tr>
      <w:tr w:rsidR="00A801CE" w:rsidRPr="00A801CE" w14:paraId="0709D128" w14:textId="77777777" w:rsidTr="00A801CE">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6DCD044A"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2</w:t>
            </w:r>
          </w:p>
        </w:tc>
        <w:tc>
          <w:tcPr>
            <w:tcW w:w="3915" w:type="pct"/>
            <w:tcBorders>
              <w:top w:val="nil"/>
              <w:left w:val="nil"/>
              <w:bottom w:val="single" w:sz="4" w:space="0" w:color="auto"/>
              <w:right w:val="single" w:sz="4" w:space="0" w:color="auto"/>
            </w:tcBorders>
            <w:shd w:val="clear" w:color="auto" w:fill="auto"/>
            <w:vAlign w:val="center"/>
            <w:hideMark/>
          </w:tcPr>
          <w:p w14:paraId="6D2A8430"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KOROŠKA LEKARNA</w:t>
            </w:r>
          </w:p>
        </w:tc>
        <w:tc>
          <w:tcPr>
            <w:tcW w:w="786" w:type="pct"/>
            <w:tcBorders>
              <w:top w:val="nil"/>
              <w:left w:val="nil"/>
              <w:bottom w:val="single" w:sz="4" w:space="0" w:color="auto"/>
              <w:right w:val="single" w:sz="4" w:space="0" w:color="auto"/>
            </w:tcBorders>
            <w:shd w:val="clear" w:color="auto" w:fill="auto"/>
            <w:vAlign w:val="center"/>
            <w:hideMark/>
          </w:tcPr>
          <w:p w14:paraId="131E28A4" w14:textId="77777777" w:rsidR="00A801CE" w:rsidRPr="00A801CE" w:rsidRDefault="00A801CE" w:rsidP="00A801CE">
            <w:pPr>
              <w:spacing w:after="0" w:line="240" w:lineRule="auto"/>
              <w:jc w:val="right"/>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244.150.199</w:t>
            </w:r>
          </w:p>
        </w:tc>
      </w:tr>
      <w:tr w:rsidR="00A801CE" w:rsidRPr="00A801CE" w14:paraId="43FC8976" w14:textId="77777777" w:rsidTr="00A801CE">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1EA99A24"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3</w:t>
            </w:r>
          </w:p>
        </w:tc>
        <w:tc>
          <w:tcPr>
            <w:tcW w:w="3915" w:type="pct"/>
            <w:tcBorders>
              <w:top w:val="nil"/>
              <w:left w:val="nil"/>
              <w:bottom w:val="single" w:sz="4" w:space="0" w:color="auto"/>
              <w:right w:val="single" w:sz="4" w:space="0" w:color="auto"/>
            </w:tcBorders>
            <w:shd w:val="clear" w:color="auto" w:fill="auto"/>
            <w:vAlign w:val="center"/>
            <w:hideMark/>
          </w:tcPr>
          <w:p w14:paraId="6B8B09CD"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DRUŽBA ZA AVTOCESTE V REPUBLIKI SLOVENIJI D.D.</w:t>
            </w:r>
          </w:p>
        </w:tc>
        <w:tc>
          <w:tcPr>
            <w:tcW w:w="786" w:type="pct"/>
            <w:tcBorders>
              <w:top w:val="nil"/>
              <w:left w:val="nil"/>
              <w:bottom w:val="single" w:sz="4" w:space="0" w:color="auto"/>
              <w:right w:val="single" w:sz="4" w:space="0" w:color="auto"/>
            </w:tcBorders>
            <w:shd w:val="clear" w:color="auto" w:fill="auto"/>
            <w:vAlign w:val="center"/>
            <w:hideMark/>
          </w:tcPr>
          <w:p w14:paraId="5003FC8D" w14:textId="77777777" w:rsidR="00A801CE" w:rsidRPr="00A801CE" w:rsidRDefault="00A801CE" w:rsidP="00A801CE">
            <w:pPr>
              <w:spacing w:after="0" w:line="240" w:lineRule="auto"/>
              <w:jc w:val="right"/>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224.932.148</w:t>
            </w:r>
          </w:p>
        </w:tc>
      </w:tr>
      <w:tr w:rsidR="00A801CE" w:rsidRPr="00A801CE" w14:paraId="79F0EE91" w14:textId="77777777" w:rsidTr="00A801CE">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4A323E58"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4</w:t>
            </w:r>
          </w:p>
        </w:tc>
        <w:tc>
          <w:tcPr>
            <w:tcW w:w="3915" w:type="pct"/>
            <w:tcBorders>
              <w:top w:val="nil"/>
              <w:left w:val="nil"/>
              <w:bottom w:val="single" w:sz="4" w:space="0" w:color="auto"/>
              <w:right w:val="single" w:sz="4" w:space="0" w:color="auto"/>
            </w:tcBorders>
            <w:shd w:val="clear" w:color="auto" w:fill="auto"/>
            <w:vAlign w:val="center"/>
            <w:hideMark/>
          </w:tcPr>
          <w:p w14:paraId="048EA4F1" w14:textId="126501F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 xml:space="preserve">LUKA KOPER, </w:t>
            </w:r>
            <w:r w:rsidR="00934EFD">
              <w:rPr>
                <w:rFonts w:ascii="Arial" w:eastAsia="Times New Roman" w:hAnsi="Arial" w:cs="Arial"/>
                <w:color w:val="000000" w:themeColor="text1"/>
                <w:sz w:val="18"/>
                <w:szCs w:val="18"/>
                <w:lang w:eastAsia="sl-SI"/>
              </w:rPr>
              <w:t xml:space="preserve">d. d. </w:t>
            </w:r>
          </w:p>
        </w:tc>
        <w:tc>
          <w:tcPr>
            <w:tcW w:w="786" w:type="pct"/>
            <w:tcBorders>
              <w:top w:val="nil"/>
              <w:left w:val="nil"/>
              <w:bottom w:val="single" w:sz="4" w:space="0" w:color="auto"/>
              <w:right w:val="single" w:sz="4" w:space="0" w:color="auto"/>
            </w:tcBorders>
            <w:shd w:val="clear" w:color="auto" w:fill="auto"/>
            <w:vAlign w:val="center"/>
            <w:hideMark/>
          </w:tcPr>
          <w:p w14:paraId="6F5A6566" w14:textId="77777777" w:rsidR="00A801CE" w:rsidRPr="00A801CE" w:rsidRDefault="00A801CE" w:rsidP="00A801CE">
            <w:pPr>
              <w:spacing w:after="0" w:line="240" w:lineRule="auto"/>
              <w:jc w:val="right"/>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222.771.926</w:t>
            </w:r>
          </w:p>
        </w:tc>
      </w:tr>
      <w:tr w:rsidR="00A801CE" w:rsidRPr="00A801CE" w14:paraId="2390A91D" w14:textId="77777777" w:rsidTr="00A801CE">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2AFD1BE6"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5</w:t>
            </w:r>
          </w:p>
        </w:tc>
        <w:tc>
          <w:tcPr>
            <w:tcW w:w="3915" w:type="pct"/>
            <w:tcBorders>
              <w:top w:val="nil"/>
              <w:left w:val="nil"/>
              <w:bottom w:val="single" w:sz="4" w:space="0" w:color="auto"/>
              <w:right w:val="single" w:sz="4" w:space="0" w:color="auto"/>
            </w:tcBorders>
            <w:shd w:val="clear" w:color="auto" w:fill="auto"/>
            <w:vAlign w:val="center"/>
            <w:hideMark/>
          </w:tcPr>
          <w:p w14:paraId="4B241DB2"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MINISTRSTVO ZA OBRAMBO</w:t>
            </w:r>
          </w:p>
        </w:tc>
        <w:tc>
          <w:tcPr>
            <w:tcW w:w="786" w:type="pct"/>
            <w:tcBorders>
              <w:top w:val="nil"/>
              <w:left w:val="nil"/>
              <w:bottom w:val="single" w:sz="4" w:space="0" w:color="auto"/>
              <w:right w:val="single" w:sz="4" w:space="0" w:color="auto"/>
            </w:tcBorders>
            <w:shd w:val="clear" w:color="auto" w:fill="auto"/>
            <w:vAlign w:val="center"/>
            <w:hideMark/>
          </w:tcPr>
          <w:p w14:paraId="43941905" w14:textId="77777777" w:rsidR="00A801CE" w:rsidRPr="00A801CE" w:rsidRDefault="00A801CE" w:rsidP="00A801CE">
            <w:pPr>
              <w:spacing w:after="0" w:line="240" w:lineRule="auto"/>
              <w:jc w:val="right"/>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176.513.099</w:t>
            </w:r>
          </w:p>
        </w:tc>
      </w:tr>
      <w:tr w:rsidR="00A801CE" w:rsidRPr="00A801CE" w14:paraId="5E3D1C6B" w14:textId="77777777" w:rsidTr="00A801CE">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7FB47E45"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6</w:t>
            </w:r>
          </w:p>
        </w:tc>
        <w:tc>
          <w:tcPr>
            <w:tcW w:w="3915" w:type="pct"/>
            <w:tcBorders>
              <w:top w:val="nil"/>
              <w:left w:val="nil"/>
              <w:bottom w:val="single" w:sz="4" w:space="0" w:color="auto"/>
              <w:right w:val="single" w:sz="4" w:space="0" w:color="auto"/>
            </w:tcBorders>
            <w:shd w:val="clear" w:color="auto" w:fill="auto"/>
            <w:vAlign w:val="center"/>
            <w:hideMark/>
          </w:tcPr>
          <w:p w14:paraId="4A5D1ADF"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UNIVERZITETNI KLINIČNI CENTER LJUBLJANA</w:t>
            </w:r>
          </w:p>
        </w:tc>
        <w:tc>
          <w:tcPr>
            <w:tcW w:w="786" w:type="pct"/>
            <w:tcBorders>
              <w:top w:val="nil"/>
              <w:left w:val="nil"/>
              <w:bottom w:val="single" w:sz="4" w:space="0" w:color="auto"/>
              <w:right w:val="single" w:sz="4" w:space="0" w:color="auto"/>
            </w:tcBorders>
            <w:shd w:val="clear" w:color="auto" w:fill="auto"/>
            <w:vAlign w:val="center"/>
            <w:hideMark/>
          </w:tcPr>
          <w:p w14:paraId="70DCB5F3" w14:textId="77777777" w:rsidR="00A801CE" w:rsidRPr="00A801CE" w:rsidRDefault="00A801CE" w:rsidP="00A801CE">
            <w:pPr>
              <w:spacing w:after="0" w:line="240" w:lineRule="auto"/>
              <w:jc w:val="right"/>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158.705.690</w:t>
            </w:r>
          </w:p>
        </w:tc>
      </w:tr>
      <w:tr w:rsidR="00A801CE" w:rsidRPr="00A801CE" w14:paraId="33F2D25B" w14:textId="77777777" w:rsidTr="00A801CE">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6978197F"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7</w:t>
            </w:r>
          </w:p>
        </w:tc>
        <w:tc>
          <w:tcPr>
            <w:tcW w:w="3915" w:type="pct"/>
            <w:tcBorders>
              <w:top w:val="nil"/>
              <w:left w:val="nil"/>
              <w:bottom w:val="single" w:sz="4" w:space="0" w:color="auto"/>
              <w:right w:val="single" w:sz="4" w:space="0" w:color="auto"/>
            </w:tcBorders>
            <w:shd w:val="clear" w:color="auto" w:fill="auto"/>
            <w:vAlign w:val="center"/>
            <w:hideMark/>
          </w:tcPr>
          <w:p w14:paraId="3F771B2B"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UNIVERZITETNI KLINIČNI CENTER MARIBOR</w:t>
            </w:r>
          </w:p>
        </w:tc>
        <w:tc>
          <w:tcPr>
            <w:tcW w:w="786" w:type="pct"/>
            <w:tcBorders>
              <w:top w:val="nil"/>
              <w:left w:val="nil"/>
              <w:bottom w:val="single" w:sz="4" w:space="0" w:color="auto"/>
              <w:right w:val="single" w:sz="4" w:space="0" w:color="auto"/>
            </w:tcBorders>
            <w:shd w:val="clear" w:color="auto" w:fill="auto"/>
            <w:vAlign w:val="center"/>
            <w:hideMark/>
          </w:tcPr>
          <w:p w14:paraId="575A0807" w14:textId="77777777" w:rsidR="00A801CE" w:rsidRPr="00A801CE" w:rsidRDefault="00A801CE" w:rsidP="00A801CE">
            <w:pPr>
              <w:spacing w:after="0" w:line="240" w:lineRule="auto"/>
              <w:jc w:val="right"/>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139.987.432</w:t>
            </w:r>
          </w:p>
        </w:tc>
      </w:tr>
      <w:tr w:rsidR="00A801CE" w:rsidRPr="00A801CE" w14:paraId="4724D143" w14:textId="77777777" w:rsidTr="00A801CE">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057CB06C"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8</w:t>
            </w:r>
          </w:p>
        </w:tc>
        <w:tc>
          <w:tcPr>
            <w:tcW w:w="3915" w:type="pct"/>
            <w:tcBorders>
              <w:top w:val="nil"/>
              <w:left w:val="nil"/>
              <w:bottom w:val="single" w:sz="4" w:space="0" w:color="auto"/>
              <w:right w:val="single" w:sz="4" w:space="0" w:color="auto"/>
            </w:tcBorders>
            <w:shd w:val="clear" w:color="auto" w:fill="auto"/>
            <w:vAlign w:val="center"/>
            <w:hideMark/>
          </w:tcPr>
          <w:p w14:paraId="1B88DE07"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MESTNA OBČINA LJUBLJANA</w:t>
            </w:r>
          </w:p>
        </w:tc>
        <w:tc>
          <w:tcPr>
            <w:tcW w:w="786" w:type="pct"/>
            <w:tcBorders>
              <w:top w:val="nil"/>
              <w:left w:val="nil"/>
              <w:bottom w:val="single" w:sz="4" w:space="0" w:color="auto"/>
              <w:right w:val="single" w:sz="4" w:space="0" w:color="auto"/>
            </w:tcBorders>
            <w:shd w:val="clear" w:color="auto" w:fill="auto"/>
            <w:vAlign w:val="center"/>
            <w:hideMark/>
          </w:tcPr>
          <w:p w14:paraId="6CBA6E42" w14:textId="77777777" w:rsidR="00A801CE" w:rsidRPr="00A801CE" w:rsidRDefault="00A801CE" w:rsidP="00A801CE">
            <w:pPr>
              <w:spacing w:after="0" w:line="240" w:lineRule="auto"/>
              <w:jc w:val="right"/>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121.537.487</w:t>
            </w:r>
          </w:p>
        </w:tc>
      </w:tr>
      <w:tr w:rsidR="00A801CE" w:rsidRPr="00A801CE" w14:paraId="212ED358" w14:textId="77777777" w:rsidTr="00A801CE">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6A7CD7C5"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9</w:t>
            </w:r>
          </w:p>
        </w:tc>
        <w:tc>
          <w:tcPr>
            <w:tcW w:w="3915" w:type="pct"/>
            <w:tcBorders>
              <w:top w:val="nil"/>
              <w:left w:val="nil"/>
              <w:bottom w:val="single" w:sz="4" w:space="0" w:color="auto"/>
              <w:right w:val="single" w:sz="4" w:space="0" w:color="auto"/>
            </w:tcBorders>
            <w:shd w:val="clear" w:color="auto" w:fill="auto"/>
            <w:vAlign w:val="center"/>
            <w:hideMark/>
          </w:tcPr>
          <w:p w14:paraId="526E9800"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 xml:space="preserve">TERMOELEKTRARNA ŠOŠTANJ </w:t>
            </w:r>
            <w:proofErr w:type="spellStart"/>
            <w:r w:rsidRPr="00A801CE">
              <w:rPr>
                <w:rFonts w:ascii="Arial" w:eastAsia="Times New Roman" w:hAnsi="Arial" w:cs="Arial"/>
                <w:color w:val="000000" w:themeColor="text1"/>
                <w:sz w:val="18"/>
                <w:szCs w:val="18"/>
                <w:lang w:eastAsia="sl-SI"/>
              </w:rPr>
              <w:t>d.o.o</w:t>
            </w:r>
            <w:proofErr w:type="spellEnd"/>
            <w:r w:rsidRPr="00A801CE">
              <w:rPr>
                <w:rFonts w:ascii="Arial" w:eastAsia="Times New Roman" w:hAnsi="Arial" w:cs="Arial"/>
                <w:color w:val="000000" w:themeColor="text1"/>
                <w:sz w:val="18"/>
                <w:szCs w:val="18"/>
                <w:lang w:eastAsia="sl-SI"/>
              </w:rPr>
              <w:t>.</w:t>
            </w:r>
          </w:p>
        </w:tc>
        <w:tc>
          <w:tcPr>
            <w:tcW w:w="786" w:type="pct"/>
            <w:tcBorders>
              <w:top w:val="nil"/>
              <w:left w:val="nil"/>
              <w:bottom w:val="single" w:sz="4" w:space="0" w:color="auto"/>
              <w:right w:val="single" w:sz="4" w:space="0" w:color="auto"/>
            </w:tcBorders>
            <w:shd w:val="clear" w:color="auto" w:fill="auto"/>
            <w:vAlign w:val="center"/>
            <w:hideMark/>
          </w:tcPr>
          <w:p w14:paraId="77CA265E" w14:textId="77777777" w:rsidR="00A801CE" w:rsidRPr="00A801CE" w:rsidRDefault="00A801CE" w:rsidP="00A801CE">
            <w:pPr>
              <w:spacing w:after="0" w:line="240" w:lineRule="auto"/>
              <w:jc w:val="right"/>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119.764.534</w:t>
            </w:r>
          </w:p>
        </w:tc>
      </w:tr>
      <w:tr w:rsidR="00A801CE" w:rsidRPr="00A801CE" w14:paraId="5D1DF969" w14:textId="77777777" w:rsidTr="00A801CE">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1C6E9FBA"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10</w:t>
            </w:r>
          </w:p>
        </w:tc>
        <w:tc>
          <w:tcPr>
            <w:tcW w:w="3915" w:type="pct"/>
            <w:tcBorders>
              <w:top w:val="nil"/>
              <w:left w:val="nil"/>
              <w:bottom w:val="single" w:sz="4" w:space="0" w:color="auto"/>
              <w:right w:val="single" w:sz="4" w:space="0" w:color="auto"/>
            </w:tcBorders>
            <w:shd w:val="clear" w:color="auto" w:fill="auto"/>
            <w:vAlign w:val="center"/>
            <w:hideMark/>
          </w:tcPr>
          <w:p w14:paraId="5AF2645B"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MINISTRSTVO ZA NOTRANJE ZADEVE</w:t>
            </w:r>
          </w:p>
        </w:tc>
        <w:tc>
          <w:tcPr>
            <w:tcW w:w="786" w:type="pct"/>
            <w:tcBorders>
              <w:top w:val="nil"/>
              <w:left w:val="nil"/>
              <w:bottom w:val="single" w:sz="4" w:space="0" w:color="auto"/>
              <w:right w:val="single" w:sz="4" w:space="0" w:color="auto"/>
            </w:tcBorders>
            <w:shd w:val="clear" w:color="auto" w:fill="auto"/>
            <w:vAlign w:val="center"/>
            <w:hideMark/>
          </w:tcPr>
          <w:p w14:paraId="2000E355" w14:textId="77777777" w:rsidR="00A801CE" w:rsidRPr="00A801CE" w:rsidRDefault="00A801CE" w:rsidP="00A801CE">
            <w:pPr>
              <w:spacing w:after="0" w:line="240" w:lineRule="auto"/>
              <w:jc w:val="right"/>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82.098.172</w:t>
            </w:r>
          </w:p>
        </w:tc>
      </w:tr>
      <w:tr w:rsidR="00A801CE" w:rsidRPr="00A801CE" w14:paraId="0C1E8CEC" w14:textId="77777777" w:rsidTr="00A801CE">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61F62090"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11</w:t>
            </w:r>
          </w:p>
        </w:tc>
        <w:tc>
          <w:tcPr>
            <w:tcW w:w="3915" w:type="pct"/>
            <w:tcBorders>
              <w:top w:val="nil"/>
              <w:left w:val="nil"/>
              <w:bottom w:val="single" w:sz="4" w:space="0" w:color="auto"/>
              <w:right w:val="single" w:sz="4" w:space="0" w:color="auto"/>
            </w:tcBorders>
            <w:shd w:val="clear" w:color="auto" w:fill="auto"/>
            <w:vAlign w:val="center"/>
            <w:hideMark/>
          </w:tcPr>
          <w:p w14:paraId="3A4C11F9" w14:textId="15D46D15"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LL GROSIST</w:t>
            </w:r>
            <w:r w:rsidR="00934EFD">
              <w:rPr>
                <w:rFonts w:ascii="Arial" w:eastAsia="Times New Roman" w:hAnsi="Arial" w:cs="Arial"/>
                <w:color w:val="000000" w:themeColor="text1"/>
                <w:sz w:val="18"/>
                <w:szCs w:val="18"/>
                <w:lang w:eastAsia="sl-SI"/>
              </w:rPr>
              <w:t xml:space="preserve">, </w:t>
            </w:r>
            <w:proofErr w:type="spellStart"/>
            <w:r w:rsidRPr="00A801CE">
              <w:rPr>
                <w:rFonts w:ascii="Arial" w:eastAsia="Times New Roman" w:hAnsi="Arial" w:cs="Arial"/>
                <w:color w:val="000000" w:themeColor="text1"/>
                <w:sz w:val="18"/>
                <w:szCs w:val="18"/>
                <w:lang w:eastAsia="sl-SI"/>
              </w:rPr>
              <w:t>d.o.o</w:t>
            </w:r>
            <w:proofErr w:type="spellEnd"/>
            <w:r w:rsidRPr="00A801CE">
              <w:rPr>
                <w:rFonts w:ascii="Arial" w:eastAsia="Times New Roman" w:hAnsi="Arial" w:cs="Arial"/>
                <w:color w:val="000000" w:themeColor="text1"/>
                <w:sz w:val="18"/>
                <w:szCs w:val="18"/>
                <w:lang w:eastAsia="sl-SI"/>
              </w:rPr>
              <w:t>.</w:t>
            </w:r>
          </w:p>
        </w:tc>
        <w:tc>
          <w:tcPr>
            <w:tcW w:w="786" w:type="pct"/>
            <w:tcBorders>
              <w:top w:val="nil"/>
              <w:left w:val="nil"/>
              <w:bottom w:val="single" w:sz="4" w:space="0" w:color="auto"/>
              <w:right w:val="single" w:sz="4" w:space="0" w:color="auto"/>
            </w:tcBorders>
            <w:shd w:val="clear" w:color="auto" w:fill="auto"/>
            <w:vAlign w:val="center"/>
            <w:hideMark/>
          </w:tcPr>
          <w:p w14:paraId="135A593F" w14:textId="77777777" w:rsidR="00A801CE" w:rsidRPr="00A801CE" w:rsidRDefault="00A801CE" w:rsidP="00A801CE">
            <w:pPr>
              <w:spacing w:after="0" w:line="240" w:lineRule="auto"/>
              <w:jc w:val="right"/>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74.429.400</w:t>
            </w:r>
          </w:p>
        </w:tc>
      </w:tr>
      <w:tr w:rsidR="00A801CE" w:rsidRPr="00A801CE" w14:paraId="1C2561EF" w14:textId="77777777" w:rsidTr="00A801CE">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0B10F4B5"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12</w:t>
            </w:r>
          </w:p>
        </w:tc>
        <w:tc>
          <w:tcPr>
            <w:tcW w:w="3915" w:type="pct"/>
            <w:tcBorders>
              <w:top w:val="nil"/>
              <w:left w:val="nil"/>
              <w:bottom w:val="single" w:sz="4" w:space="0" w:color="auto"/>
              <w:right w:val="single" w:sz="4" w:space="0" w:color="auto"/>
            </w:tcBorders>
            <w:shd w:val="clear" w:color="auto" w:fill="auto"/>
            <w:vAlign w:val="center"/>
            <w:hideMark/>
          </w:tcPr>
          <w:p w14:paraId="2488755C"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MINISTRSTVO ZA PRAVOSODJE</w:t>
            </w:r>
          </w:p>
        </w:tc>
        <w:tc>
          <w:tcPr>
            <w:tcW w:w="786" w:type="pct"/>
            <w:tcBorders>
              <w:top w:val="nil"/>
              <w:left w:val="nil"/>
              <w:bottom w:val="single" w:sz="4" w:space="0" w:color="auto"/>
              <w:right w:val="single" w:sz="4" w:space="0" w:color="auto"/>
            </w:tcBorders>
            <w:shd w:val="clear" w:color="auto" w:fill="auto"/>
            <w:vAlign w:val="center"/>
            <w:hideMark/>
          </w:tcPr>
          <w:p w14:paraId="220B0757" w14:textId="77777777" w:rsidR="00A801CE" w:rsidRPr="00A801CE" w:rsidRDefault="00A801CE" w:rsidP="00A801CE">
            <w:pPr>
              <w:spacing w:after="0" w:line="240" w:lineRule="auto"/>
              <w:jc w:val="right"/>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67.082.672</w:t>
            </w:r>
          </w:p>
        </w:tc>
      </w:tr>
      <w:tr w:rsidR="00A801CE" w:rsidRPr="00A801CE" w14:paraId="0EA6D926" w14:textId="77777777" w:rsidTr="00A801CE">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612AD2AE"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13</w:t>
            </w:r>
          </w:p>
        </w:tc>
        <w:tc>
          <w:tcPr>
            <w:tcW w:w="3915" w:type="pct"/>
            <w:tcBorders>
              <w:top w:val="nil"/>
              <w:left w:val="nil"/>
              <w:bottom w:val="single" w:sz="4" w:space="0" w:color="auto"/>
              <w:right w:val="single" w:sz="4" w:space="0" w:color="auto"/>
            </w:tcBorders>
            <w:shd w:val="clear" w:color="auto" w:fill="auto"/>
            <w:vAlign w:val="center"/>
            <w:hideMark/>
          </w:tcPr>
          <w:p w14:paraId="42E15AA4"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 xml:space="preserve">JAVNO PODJETJE ENERGETIKA LJUBLJANA </w:t>
            </w:r>
            <w:proofErr w:type="spellStart"/>
            <w:r w:rsidRPr="00A801CE">
              <w:rPr>
                <w:rFonts w:ascii="Arial" w:eastAsia="Times New Roman" w:hAnsi="Arial" w:cs="Arial"/>
                <w:color w:val="000000" w:themeColor="text1"/>
                <w:sz w:val="18"/>
                <w:szCs w:val="18"/>
                <w:lang w:eastAsia="sl-SI"/>
              </w:rPr>
              <w:t>d.o.o</w:t>
            </w:r>
            <w:proofErr w:type="spellEnd"/>
            <w:r w:rsidRPr="00A801CE">
              <w:rPr>
                <w:rFonts w:ascii="Arial" w:eastAsia="Times New Roman" w:hAnsi="Arial" w:cs="Arial"/>
                <w:color w:val="000000" w:themeColor="text1"/>
                <w:sz w:val="18"/>
                <w:szCs w:val="18"/>
                <w:lang w:eastAsia="sl-SI"/>
              </w:rPr>
              <w:t>.</w:t>
            </w:r>
          </w:p>
        </w:tc>
        <w:tc>
          <w:tcPr>
            <w:tcW w:w="786" w:type="pct"/>
            <w:tcBorders>
              <w:top w:val="nil"/>
              <w:left w:val="nil"/>
              <w:bottom w:val="single" w:sz="4" w:space="0" w:color="auto"/>
              <w:right w:val="single" w:sz="4" w:space="0" w:color="auto"/>
            </w:tcBorders>
            <w:shd w:val="clear" w:color="auto" w:fill="auto"/>
            <w:vAlign w:val="center"/>
            <w:hideMark/>
          </w:tcPr>
          <w:p w14:paraId="5A5F21F7" w14:textId="77777777" w:rsidR="00A801CE" w:rsidRPr="00A801CE" w:rsidRDefault="00A801CE" w:rsidP="00A801CE">
            <w:pPr>
              <w:spacing w:after="0" w:line="240" w:lineRule="auto"/>
              <w:jc w:val="right"/>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57.498.926</w:t>
            </w:r>
          </w:p>
        </w:tc>
      </w:tr>
      <w:tr w:rsidR="00A801CE" w:rsidRPr="00A801CE" w14:paraId="05CD81E3" w14:textId="77777777" w:rsidTr="00A801CE">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31E5472B"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14</w:t>
            </w:r>
          </w:p>
        </w:tc>
        <w:tc>
          <w:tcPr>
            <w:tcW w:w="3915" w:type="pct"/>
            <w:tcBorders>
              <w:top w:val="nil"/>
              <w:left w:val="nil"/>
              <w:bottom w:val="single" w:sz="4" w:space="0" w:color="auto"/>
              <w:right w:val="single" w:sz="4" w:space="0" w:color="auto"/>
            </w:tcBorders>
            <w:shd w:val="clear" w:color="auto" w:fill="auto"/>
            <w:vAlign w:val="center"/>
            <w:hideMark/>
          </w:tcPr>
          <w:p w14:paraId="43E81796"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UNIVERZA V LJUBLJANI, MEDICINSKA FAKULTETA</w:t>
            </w:r>
          </w:p>
        </w:tc>
        <w:tc>
          <w:tcPr>
            <w:tcW w:w="786" w:type="pct"/>
            <w:tcBorders>
              <w:top w:val="nil"/>
              <w:left w:val="nil"/>
              <w:bottom w:val="single" w:sz="4" w:space="0" w:color="auto"/>
              <w:right w:val="single" w:sz="4" w:space="0" w:color="auto"/>
            </w:tcBorders>
            <w:shd w:val="clear" w:color="auto" w:fill="auto"/>
            <w:vAlign w:val="center"/>
            <w:hideMark/>
          </w:tcPr>
          <w:p w14:paraId="39DD9C9A" w14:textId="77777777" w:rsidR="00A801CE" w:rsidRPr="00A801CE" w:rsidRDefault="00A801CE" w:rsidP="00A801CE">
            <w:pPr>
              <w:spacing w:after="0" w:line="240" w:lineRule="auto"/>
              <w:jc w:val="right"/>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52.399.932</w:t>
            </w:r>
          </w:p>
        </w:tc>
      </w:tr>
      <w:tr w:rsidR="00A801CE" w:rsidRPr="00A801CE" w14:paraId="49425C29" w14:textId="77777777" w:rsidTr="00A801CE">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37FC8EF2" w14:textId="7777777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15</w:t>
            </w:r>
          </w:p>
        </w:tc>
        <w:tc>
          <w:tcPr>
            <w:tcW w:w="3915" w:type="pct"/>
            <w:tcBorders>
              <w:top w:val="nil"/>
              <w:left w:val="nil"/>
              <w:bottom w:val="single" w:sz="4" w:space="0" w:color="auto"/>
              <w:right w:val="single" w:sz="4" w:space="0" w:color="auto"/>
            </w:tcBorders>
            <w:shd w:val="clear" w:color="auto" w:fill="auto"/>
            <w:vAlign w:val="center"/>
            <w:hideMark/>
          </w:tcPr>
          <w:p w14:paraId="6F04BD91" w14:textId="409612F7" w:rsidR="00A801CE" w:rsidRPr="00A801CE" w:rsidRDefault="00A801CE" w:rsidP="00A801CE">
            <w:pPr>
              <w:spacing w:after="0" w:line="240" w:lineRule="auto"/>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 xml:space="preserve">PLINOVODI, </w:t>
            </w:r>
            <w:proofErr w:type="spellStart"/>
            <w:r w:rsidRPr="00A801CE">
              <w:rPr>
                <w:rFonts w:ascii="Arial" w:eastAsia="Times New Roman" w:hAnsi="Arial" w:cs="Arial"/>
                <w:color w:val="000000" w:themeColor="text1"/>
                <w:sz w:val="18"/>
                <w:szCs w:val="18"/>
                <w:lang w:eastAsia="sl-SI"/>
              </w:rPr>
              <w:t>d.o</w:t>
            </w:r>
            <w:r w:rsidR="006E154A">
              <w:rPr>
                <w:rFonts w:ascii="Arial" w:eastAsia="Times New Roman" w:hAnsi="Arial" w:cs="Arial"/>
                <w:color w:val="000000" w:themeColor="text1"/>
                <w:sz w:val="18"/>
                <w:szCs w:val="18"/>
                <w:lang w:eastAsia="sl-SI"/>
              </w:rPr>
              <w:t>.</w:t>
            </w:r>
            <w:r w:rsidRPr="00A801CE">
              <w:rPr>
                <w:rFonts w:ascii="Arial" w:eastAsia="Times New Roman" w:hAnsi="Arial" w:cs="Arial"/>
                <w:color w:val="000000" w:themeColor="text1"/>
                <w:sz w:val="18"/>
                <w:szCs w:val="18"/>
                <w:lang w:eastAsia="sl-SI"/>
              </w:rPr>
              <w:t>o</w:t>
            </w:r>
            <w:proofErr w:type="spellEnd"/>
            <w:r w:rsidRPr="00A801CE">
              <w:rPr>
                <w:rFonts w:ascii="Arial" w:eastAsia="Times New Roman" w:hAnsi="Arial" w:cs="Arial"/>
                <w:color w:val="000000" w:themeColor="text1"/>
                <w:sz w:val="18"/>
                <w:szCs w:val="18"/>
                <w:lang w:eastAsia="sl-SI"/>
              </w:rPr>
              <w:t>.</w:t>
            </w:r>
          </w:p>
        </w:tc>
        <w:tc>
          <w:tcPr>
            <w:tcW w:w="786" w:type="pct"/>
            <w:tcBorders>
              <w:top w:val="nil"/>
              <w:left w:val="nil"/>
              <w:bottom w:val="single" w:sz="4" w:space="0" w:color="auto"/>
              <w:right w:val="single" w:sz="4" w:space="0" w:color="auto"/>
            </w:tcBorders>
            <w:shd w:val="clear" w:color="auto" w:fill="auto"/>
            <w:vAlign w:val="center"/>
            <w:hideMark/>
          </w:tcPr>
          <w:p w14:paraId="23E953D8" w14:textId="77777777" w:rsidR="00A801CE" w:rsidRPr="00A801CE" w:rsidRDefault="00A801CE" w:rsidP="00A801CE">
            <w:pPr>
              <w:spacing w:after="0" w:line="240" w:lineRule="auto"/>
              <w:jc w:val="right"/>
              <w:rPr>
                <w:rFonts w:ascii="Arial" w:eastAsia="Times New Roman" w:hAnsi="Arial" w:cs="Arial"/>
                <w:color w:val="000000" w:themeColor="text1"/>
                <w:sz w:val="18"/>
                <w:szCs w:val="18"/>
                <w:lang w:eastAsia="sl-SI"/>
              </w:rPr>
            </w:pPr>
            <w:r w:rsidRPr="00A801CE">
              <w:rPr>
                <w:rFonts w:ascii="Arial" w:eastAsia="Times New Roman" w:hAnsi="Arial" w:cs="Arial"/>
                <w:color w:val="000000" w:themeColor="text1"/>
                <w:sz w:val="18"/>
                <w:szCs w:val="18"/>
                <w:lang w:eastAsia="sl-SI"/>
              </w:rPr>
              <w:t>50.889.417</w:t>
            </w:r>
          </w:p>
        </w:tc>
      </w:tr>
    </w:tbl>
    <w:p w14:paraId="661F4739" w14:textId="77777777" w:rsidR="0058576E" w:rsidRPr="00A801CE" w:rsidRDefault="0058576E" w:rsidP="004A613D">
      <w:pPr>
        <w:spacing w:after="0" w:line="240" w:lineRule="auto"/>
        <w:jc w:val="center"/>
        <w:rPr>
          <w:rFonts w:ascii="Arial" w:hAnsi="Arial" w:cs="Arial"/>
          <w:sz w:val="18"/>
        </w:rPr>
      </w:pPr>
    </w:p>
    <w:p w14:paraId="00AD530E" w14:textId="5A9BCEDF" w:rsidR="00B905EB" w:rsidRPr="00A801CE" w:rsidRDefault="00F83DD4" w:rsidP="004A613D">
      <w:pPr>
        <w:spacing w:after="0" w:line="240" w:lineRule="auto"/>
        <w:jc w:val="center"/>
        <w:rPr>
          <w:rFonts w:ascii="Arial" w:hAnsi="Arial" w:cs="Arial"/>
          <w:sz w:val="18"/>
        </w:rPr>
      </w:pPr>
      <w:r w:rsidRPr="00A801CE">
        <w:rPr>
          <w:rFonts w:ascii="Arial" w:hAnsi="Arial" w:cs="Arial"/>
          <w:sz w:val="18"/>
        </w:rPr>
        <w:t>Vir: Statistični podatki o javni</w:t>
      </w:r>
      <w:r w:rsidR="009C708C" w:rsidRPr="00A801CE">
        <w:rPr>
          <w:rFonts w:ascii="Arial" w:hAnsi="Arial" w:cs="Arial"/>
          <w:sz w:val="18"/>
        </w:rPr>
        <w:t>h naročilih, oddanih v letu 20</w:t>
      </w:r>
      <w:r w:rsidR="004D43C6" w:rsidRPr="00A801CE">
        <w:rPr>
          <w:rFonts w:ascii="Arial" w:hAnsi="Arial" w:cs="Arial"/>
          <w:sz w:val="18"/>
        </w:rPr>
        <w:t>2</w:t>
      </w:r>
      <w:r w:rsidR="00A801CE" w:rsidRPr="00A801CE">
        <w:rPr>
          <w:rFonts w:ascii="Arial" w:hAnsi="Arial" w:cs="Arial"/>
          <w:sz w:val="18"/>
        </w:rPr>
        <w:t>2</w:t>
      </w:r>
      <w:r w:rsidR="00B0329F" w:rsidRPr="00A801CE">
        <w:rPr>
          <w:rFonts w:ascii="Arial" w:hAnsi="Arial" w:cs="Arial"/>
          <w:sz w:val="18"/>
        </w:rPr>
        <w:t>.</w:t>
      </w:r>
    </w:p>
    <w:p w14:paraId="2546BF2A" w14:textId="40E37859" w:rsidR="00B45EE0" w:rsidRPr="00BF7302" w:rsidRDefault="00B45EE0" w:rsidP="004A613D">
      <w:pPr>
        <w:spacing w:after="0" w:line="240" w:lineRule="auto"/>
        <w:jc w:val="center"/>
        <w:rPr>
          <w:rFonts w:ascii="Arial" w:hAnsi="Arial" w:cs="Arial"/>
          <w:sz w:val="18"/>
          <w:highlight w:val="yellow"/>
        </w:rPr>
      </w:pPr>
    </w:p>
    <w:p w14:paraId="718CD342" w14:textId="77777777" w:rsidR="004E69E6" w:rsidRPr="00934EFD" w:rsidRDefault="004E69E6" w:rsidP="004A613D">
      <w:pPr>
        <w:spacing w:after="0" w:line="240" w:lineRule="auto"/>
        <w:jc w:val="center"/>
        <w:rPr>
          <w:rFonts w:ascii="Arial" w:hAnsi="Arial" w:cs="Arial"/>
          <w:sz w:val="18"/>
        </w:rPr>
      </w:pPr>
    </w:p>
    <w:p w14:paraId="6B5F179C" w14:textId="687C4C84" w:rsidR="004A21A3" w:rsidRPr="00934EFD" w:rsidRDefault="004A21A3" w:rsidP="004A21A3">
      <w:pPr>
        <w:pStyle w:val="Naslov3"/>
        <w:rPr>
          <w:rFonts w:ascii="Arial" w:hAnsi="Arial" w:cs="Arial"/>
          <w:sz w:val="22"/>
          <w:szCs w:val="22"/>
        </w:rPr>
      </w:pPr>
      <w:bookmarkStart w:id="43" w:name="_Toc141864075"/>
      <w:r w:rsidRPr="00934EFD">
        <w:rPr>
          <w:rFonts w:ascii="Arial" w:hAnsi="Arial" w:cs="Arial"/>
          <w:sz w:val="22"/>
          <w:szCs w:val="22"/>
        </w:rPr>
        <w:t>2.</w:t>
      </w:r>
      <w:r w:rsidR="00FA2740" w:rsidRPr="00934EFD">
        <w:rPr>
          <w:rFonts w:ascii="Arial" w:hAnsi="Arial" w:cs="Arial"/>
          <w:sz w:val="22"/>
          <w:szCs w:val="22"/>
        </w:rPr>
        <w:t>7</w:t>
      </w:r>
      <w:r w:rsidRPr="00934EFD">
        <w:rPr>
          <w:rFonts w:ascii="Arial" w:hAnsi="Arial" w:cs="Arial"/>
          <w:sz w:val="22"/>
          <w:szCs w:val="22"/>
        </w:rPr>
        <w:t xml:space="preserve">.2 </w:t>
      </w:r>
      <w:r w:rsidR="00252272" w:rsidRPr="00934EFD">
        <w:rPr>
          <w:rFonts w:ascii="Arial" w:hAnsi="Arial" w:cs="Arial"/>
          <w:sz w:val="22"/>
          <w:szCs w:val="22"/>
        </w:rPr>
        <w:t>Ponudniki</w:t>
      </w:r>
      <w:r w:rsidRPr="00934EFD">
        <w:rPr>
          <w:rFonts w:ascii="Arial" w:hAnsi="Arial" w:cs="Arial"/>
          <w:sz w:val="22"/>
          <w:szCs w:val="22"/>
        </w:rPr>
        <w:t xml:space="preserve"> z največjo vrednostjo oddanih naročil v letu 20</w:t>
      </w:r>
      <w:r w:rsidR="001A32BB" w:rsidRPr="00934EFD">
        <w:rPr>
          <w:rFonts w:ascii="Arial" w:hAnsi="Arial" w:cs="Arial"/>
          <w:sz w:val="22"/>
          <w:szCs w:val="22"/>
        </w:rPr>
        <w:t>2</w:t>
      </w:r>
      <w:r w:rsidR="00934EFD" w:rsidRPr="00934EFD">
        <w:rPr>
          <w:rFonts w:ascii="Arial" w:hAnsi="Arial" w:cs="Arial"/>
          <w:sz w:val="22"/>
          <w:szCs w:val="22"/>
        </w:rPr>
        <w:t>2</w:t>
      </w:r>
      <w:bookmarkEnd w:id="43"/>
    </w:p>
    <w:p w14:paraId="3A19BDA3" w14:textId="77777777" w:rsidR="00B905EB" w:rsidRPr="00934EFD" w:rsidRDefault="00B905EB" w:rsidP="00854405">
      <w:pPr>
        <w:pStyle w:val="ZADEVA"/>
        <w:jc w:val="both"/>
        <w:rPr>
          <w:rFonts w:cs="Arial"/>
          <w:b w:val="0"/>
          <w:szCs w:val="20"/>
          <w:lang w:val="sl-SI"/>
        </w:rPr>
      </w:pPr>
    </w:p>
    <w:p w14:paraId="1FFFE294" w14:textId="6BEEC6B1" w:rsidR="00F83DD4" w:rsidRPr="00934EFD" w:rsidRDefault="00711BE8" w:rsidP="00252272">
      <w:pPr>
        <w:spacing w:line="360" w:lineRule="auto"/>
        <w:jc w:val="both"/>
        <w:rPr>
          <w:rFonts w:ascii="Arial" w:hAnsi="Arial" w:cs="Arial"/>
          <w:b/>
          <w:i/>
          <w:sz w:val="20"/>
          <w:szCs w:val="20"/>
          <w:lang w:eastAsia="sl-SI"/>
        </w:rPr>
      </w:pPr>
      <w:r w:rsidRPr="00934EFD">
        <w:rPr>
          <w:rFonts w:ascii="Arial" w:hAnsi="Arial" w:cs="Arial"/>
          <w:sz w:val="20"/>
          <w:szCs w:val="20"/>
        </w:rPr>
        <w:t>Leta</w:t>
      </w:r>
      <w:r w:rsidR="0007470C" w:rsidRPr="00934EFD">
        <w:rPr>
          <w:rFonts w:ascii="Arial" w:hAnsi="Arial" w:cs="Arial"/>
          <w:sz w:val="20"/>
          <w:szCs w:val="20"/>
        </w:rPr>
        <w:t xml:space="preserve"> 20</w:t>
      </w:r>
      <w:r w:rsidR="001A32BB" w:rsidRPr="00934EFD">
        <w:rPr>
          <w:rFonts w:ascii="Arial" w:hAnsi="Arial" w:cs="Arial"/>
          <w:sz w:val="20"/>
          <w:szCs w:val="20"/>
        </w:rPr>
        <w:t>2</w:t>
      </w:r>
      <w:r w:rsidR="00934EFD" w:rsidRPr="00934EFD">
        <w:rPr>
          <w:rFonts w:ascii="Arial" w:hAnsi="Arial" w:cs="Arial"/>
          <w:sz w:val="20"/>
          <w:szCs w:val="20"/>
        </w:rPr>
        <w:t>2</w:t>
      </w:r>
      <w:r w:rsidR="00252272" w:rsidRPr="00934EFD">
        <w:rPr>
          <w:rFonts w:ascii="Arial" w:hAnsi="Arial" w:cs="Arial"/>
          <w:sz w:val="20"/>
          <w:szCs w:val="20"/>
        </w:rPr>
        <w:t xml:space="preserve"> je bilo </w:t>
      </w:r>
      <w:r w:rsidR="00F37A5E" w:rsidRPr="00934EFD">
        <w:rPr>
          <w:rFonts w:ascii="Arial" w:hAnsi="Arial" w:cs="Arial"/>
          <w:sz w:val="20"/>
          <w:szCs w:val="20"/>
        </w:rPr>
        <w:t>d</w:t>
      </w:r>
      <w:r w:rsidR="00934EFD" w:rsidRPr="00934EFD">
        <w:rPr>
          <w:rFonts w:ascii="Arial" w:hAnsi="Arial" w:cs="Arial"/>
          <w:sz w:val="20"/>
          <w:szCs w:val="20"/>
        </w:rPr>
        <w:t>eset</w:t>
      </w:r>
      <w:r w:rsidR="00252272" w:rsidRPr="00934EFD">
        <w:rPr>
          <w:rFonts w:ascii="Arial" w:hAnsi="Arial" w:cs="Arial"/>
          <w:sz w:val="20"/>
          <w:szCs w:val="20"/>
        </w:rPr>
        <w:t xml:space="preserve"> ponudnikov, ki so po vrednosti pridobili največ javnih naročil</w:t>
      </w:r>
      <w:r w:rsidR="00934EFD" w:rsidRPr="00934EFD">
        <w:rPr>
          <w:rFonts w:ascii="Arial" w:hAnsi="Arial" w:cs="Arial"/>
          <w:sz w:val="20"/>
          <w:szCs w:val="20"/>
        </w:rPr>
        <w:t>,</w:t>
      </w:r>
      <w:r w:rsidR="00252272" w:rsidRPr="00934EFD">
        <w:rPr>
          <w:rFonts w:ascii="Arial" w:hAnsi="Arial" w:cs="Arial"/>
          <w:sz w:val="20"/>
          <w:szCs w:val="20"/>
        </w:rPr>
        <w:t xml:space="preserve"> iz Slovenije</w:t>
      </w:r>
      <w:r w:rsidR="00934EFD" w:rsidRPr="00934EFD">
        <w:rPr>
          <w:rFonts w:ascii="Arial" w:hAnsi="Arial" w:cs="Arial"/>
          <w:sz w:val="20"/>
          <w:szCs w:val="20"/>
        </w:rPr>
        <w:t>.</w:t>
      </w:r>
    </w:p>
    <w:p w14:paraId="78FEC648" w14:textId="77777777" w:rsidR="00C72E29" w:rsidRDefault="00C72E29">
      <w:pPr>
        <w:rPr>
          <w:rFonts w:ascii="Arial" w:hAnsi="Arial" w:cs="Arial"/>
          <w:sz w:val="20"/>
        </w:rPr>
      </w:pPr>
      <w:r>
        <w:rPr>
          <w:rFonts w:ascii="Arial" w:hAnsi="Arial" w:cs="Arial"/>
          <w:sz w:val="20"/>
        </w:rPr>
        <w:br w:type="page"/>
      </w:r>
    </w:p>
    <w:p w14:paraId="36A40E0D" w14:textId="7879F025" w:rsidR="00F83DD4" w:rsidRPr="00934EFD" w:rsidRDefault="00F83DD4" w:rsidP="0096196E">
      <w:pPr>
        <w:rPr>
          <w:rFonts w:ascii="Arial" w:hAnsi="Arial" w:cs="Arial"/>
          <w:sz w:val="20"/>
        </w:rPr>
      </w:pPr>
      <w:r w:rsidRPr="00934EFD">
        <w:rPr>
          <w:rFonts w:ascii="Arial" w:hAnsi="Arial" w:cs="Arial"/>
          <w:sz w:val="20"/>
        </w:rPr>
        <w:lastRenderedPageBreak/>
        <w:t xml:space="preserve">Preglednica </w:t>
      </w:r>
      <w:r w:rsidR="00512F52" w:rsidRPr="00934EFD">
        <w:rPr>
          <w:rFonts w:ascii="Arial" w:hAnsi="Arial" w:cs="Arial"/>
          <w:sz w:val="20"/>
        </w:rPr>
        <w:t>4</w:t>
      </w:r>
      <w:r w:rsidR="00EA747F">
        <w:rPr>
          <w:rFonts w:ascii="Arial" w:hAnsi="Arial" w:cs="Arial"/>
          <w:sz w:val="20"/>
        </w:rPr>
        <w:t>1</w:t>
      </w:r>
      <w:r w:rsidR="007A4AEF" w:rsidRPr="00934EFD">
        <w:rPr>
          <w:rFonts w:ascii="Arial" w:hAnsi="Arial" w:cs="Arial"/>
          <w:sz w:val="20"/>
        </w:rPr>
        <w:t>: Deset ponudnikov s skupno</w:t>
      </w:r>
      <w:r w:rsidRPr="00934EFD">
        <w:rPr>
          <w:rFonts w:ascii="Arial" w:hAnsi="Arial" w:cs="Arial"/>
          <w:sz w:val="20"/>
        </w:rPr>
        <w:t xml:space="preserve"> največjo vrednostj</w:t>
      </w:r>
      <w:r w:rsidR="003C5EDA" w:rsidRPr="00934EFD">
        <w:rPr>
          <w:rFonts w:ascii="Arial" w:hAnsi="Arial" w:cs="Arial"/>
          <w:sz w:val="20"/>
        </w:rPr>
        <w:t>o dodeljenih naročil v letu 20</w:t>
      </w:r>
      <w:r w:rsidR="001A32BB" w:rsidRPr="00934EFD">
        <w:rPr>
          <w:rFonts w:ascii="Arial" w:hAnsi="Arial" w:cs="Arial"/>
          <w:sz w:val="20"/>
        </w:rPr>
        <w:t>2</w:t>
      </w:r>
      <w:r w:rsidR="00934EFD" w:rsidRPr="00934EFD">
        <w:rPr>
          <w:rFonts w:ascii="Arial" w:hAnsi="Arial" w:cs="Arial"/>
          <w:sz w:val="20"/>
        </w:rPr>
        <w:t>2</w:t>
      </w:r>
    </w:p>
    <w:tbl>
      <w:tblPr>
        <w:tblW w:w="5000" w:type="pct"/>
        <w:tblCellMar>
          <w:left w:w="70" w:type="dxa"/>
          <w:right w:w="70" w:type="dxa"/>
        </w:tblCellMar>
        <w:tblLook w:val="04A0" w:firstRow="1" w:lastRow="0" w:firstColumn="1" w:lastColumn="0" w:noHBand="0" w:noVBand="1"/>
      </w:tblPr>
      <w:tblGrid>
        <w:gridCol w:w="501"/>
        <w:gridCol w:w="7482"/>
        <w:gridCol w:w="1191"/>
      </w:tblGrid>
      <w:tr w:rsidR="00934EFD" w:rsidRPr="00934EFD" w14:paraId="57BB45F1" w14:textId="77777777" w:rsidTr="00934EFD">
        <w:trPr>
          <w:trHeight w:val="300"/>
        </w:trPr>
        <w:tc>
          <w:tcPr>
            <w:tcW w:w="25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44B86CB" w14:textId="77777777" w:rsidR="00934EFD" w:rsidRPr="00934EFD" w:rsidRDefault="00934EFD" w:rsidP="00934EFD">
            <w:pPr>
              <w:spacing w:after="0" w:line="240" w:lineRule="auto"/>
              <w:rPr>
                <w:rFonts w:ascii="Arial" w:eastAsia="Times New Roman" w:hAnsi="Arial" w:cs="Arial"/>
                <w:color w:val="000000"/>
                <w:sz w:val="18"/>
                <w:szCs w:val="18"/>
                <w:lang w:eastAsia="sl-SI"/>
              </w:rPr>
            </w:pPr>
            <w:proofErr w:type="spellStart"/>
            <w:r w:rsidRPr="00934EFD">
              <w:rPr>
                <w:rFonts w:ascii="Arial" w:eastAsia="Times New Roman" w:hAnsi="Arial" w:cs="Arial"/>
                <w:color w:val="000000"/>
                <w:sz w:val="18"/>
                <w:szCs w:val="18"/>
                <w:lang w:eastAsia="sl-SI"/>
              </w:rPr>
              <w:t>Zap</w:t>
            </w:r>
            <w:proofErr w:type="spellEnd"/>
            <w:r w:rsidRPr="00934EFD">
              <w:rPr>
                <w:rFonts w:ascii="Arial" w:eastAsia="Times New Roman" w:hAnsi="Arial" w:cs="Arial"/>
                <w:color w:val="000000"/>
                <w:sz w:val="18"/>
                <w:szCs w:val="18"/>
                <w:lang w:eastAsia="sl-SI"/>
              </w:rPr>
              <w:t xml:space="preserve">. št. </w:t>
            </w:r>
          </w:p>
        </w:tc>
        <w:tc>
          <w:tcPr>
            <w:tcW w:w="4089" w:type="pct"/>
            <w:tcBorders>
              <w:top w:val="single" w:sz="4" w:space="0" w:color="auto"/>
              <w:left w:val="nil"/>
              <w:bottom w:val="single" w:sz="4" w:space="0" w:color="auto"/>
              <w:right w:val="single" w:sz="4" w:space="0" w:color="auto"/>
            </w:tcBorders>
            <w:shd w:val="clear" w:color="000000" w:fill="F2F2F2"/>
            <w:noWrap/>
            <w:vAlign w:val="center"/>
            <w:hideMark/>
          </w:tcPr>
          <w:p w14:paraId="607ED11E" w14:textId="77777777" w:rsidR="00934EFD" w:rsidRPr="00934EFD" w:rsidRDefault="00934EFD" w:rsidP="00934EFD">
            <w:pPr>
              <w:spacing w:after="0" w:line="240" w:lineRule="auto"/>
              <w:jc w:val="center"/>
              <w:rPr>
                <w:rFonts w:ascii="Arial" w:eastAsia="Times New Roman" w:hAnsi="Arial" w:cs="Arial"/>
                <w:color w:val="000000"/>
                <w:sz w:val="18"/>
                <w:szCs w:val="18"/>
                <w:lang w:eastAsia="sl-SI"/>
              </w:rPr>
            </w:pPr>
            <w:r w:rsidRPr="00934EFD">
              <w:rPr>
                <w:rFonts w:ascii="Arial" w:eastAsia="Times New Roman" w:hAnsi="Arial" w:cs="Arial"/>
                <w:color w:val="000000"/>
                <w:sz w:val="18"/>
                <w:szCs w:val="18"/>
                <w:lang w:eastAsia="sl-SI"/>
              </w:rPr>
              <w:t>Ponudnik</w:t>
            </w:r>
          </w:p>
        </w:tc>
        <w:tc>
          <w:tcPr>
            <w:tcW w:w="660" w:type="pct"/>
            <w:tcBorders>
              <w:top w:val="single" w:sz="4" w:space="0" w:color="auto"/>
              <w:left w:val="nil"/>
              <w:bottom w:val="single" w:sz="4" w:space="0" w:color="auto"/>
              <w:right w:val="single" w:sz="4" w:space="0" w:color="auto"/>
            </w:tcBorders>
            <w:shd w:val="clear" w:color="000000" w:fill="F2F2F2"/>
            <w:vAlign w:val="center"/>
            <w:hideMark/>
          </w:tcPr>
          <w:p w14:paraId="7C294EA7" w14:textId="77777777" w:rsidR="00934EFD" w:rsidRPr="00934EFD" w:rsidRDefault="00934EFD" w:rsidP="00934EFD">
            <w:pPr>
              <w:spacing w:after="0" w:line="240" w:lineRule="auto"/>
              <w:jc w:val="center"/>
              <w:rPr>
                <w:rFonts w:ascii="Arial" w:eastAsia="Times New Roman" w:hAnsi="Arial" w:cs="Arial"/>
                <w:color w:val="000000"/>
                <w:sz w:val="18"/>
                <w:szCs w:val="18"/>
                <w:lang w:eastAsia="sl-SI"/>
              </w:rPr>
            </w:pPr>
            <w:r w:rsidRPr="00934EFD">
              <w:rPr>
                <w:rFonts w:ascii="Arial" w:eastAsia="Times New Roman" w:hAnsi="Arial" w:cs="Arial"/>
                <w:color w:val="000000"/>
                <w:sz w:val="18"/>
                <w:szCs w:val="18"/>
                <w:lang w:eastAsia="sl-SI"/>
              </w:rPr>
              <w:t>Pogodbena vrednost</w:t>
            </w:r>
          </w:p>
        </w:tc>
      </w:tr>
      <w:tr w:rsidR="00934EFD" w:rsidRPr="00934EFD" w14:paraId="2D13BB0C" w14:textId="77777777" w:rsidTr="00934EF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46771055" w14:textId="77777777" w:rsidR="00934EFD" w:rsidRPr="00934EFD" w:rsidRDefault="00934EFD"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1</w:t>
            </w:r>
          </w:p>
        </w:tc>
        <w:tc>
          <w:tcPr>
            <w:tcW w:w="4089" w:type="pct"/>
            <w:tcBorders>
              <w:top w:val="nil"/>
              <w:left w:val="nil"/>
              <w:bottom w:val="single" w:sz="4" w:space="0" w:color="auto"/>
              <w:right w:val="single" w:sz="4" w:space="0" w:color="auto"/>
            </w:tcBorders>
            <w:shd w:val="clear" w:color="auto" w:fill="auto"/>
            <w:vAlign w:val="center"/>
            <w:hideMark/>
          </w:tcPr>
          <w:p w14:paraId="60BA684A" w14:textId="77777777" w:rsidR="00934EFD" w:rsidRPr="00934EFD" w:rsidRDefault="00934EFD"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 xml:space="preserve">CGP, družba za gradbeništvo, inženiring, proizvodnjo in vzdrževanje cest, </w:t>
            </w:r>
            <w:proofErr w:type="spellStart"/>
            <w:r w:rsidRPr="00934EFD">
              <w:rPr>
                <w:rFonts w:ascii="Arial" w:eastAsia="Times New Roman" w:hAnsi="Arial" w:cs="Arial"/>
                <w:color w:val="000000" w:themeColor="text1"/>
                <w:sz w:val="18"/>
                <w:szCs w:val="18"/>
                <w:lang w:eastAsia="sl-SI"/>
              </w:rPr>
              <w:t>d.d</w:t>
            </w:r>
            <w:proofErr w:type="spellEnd"/>
            <w:r w:rsidRPr="00934EFD">
              <w:rPr>
                <w:rFonts w:ascii="Arial" w:eastAsia="Times New Roman" w:hAnsi="Arial" w:cs="Arial"/>
                <w:color w:val="000000" w:themeColor="text1"/>
                <w:sz w:val="18"/>
                <w:szCs w:val="18"/>
                <w:lang w:eastAsia="sl-SI"/>
              </w:rPr>
              <w:t>.</w:t>
            </w:r>
          </w:p>
        </w:tc>
        <w:tc>
          <w:tcPr>
            <w:tcW w:w="660" w:type="pct"/>
            <w:tcBorders>
              <w:top w:val="nil"/>
              <w:left w:val="nil"/>
              <w:bottom w:val="single" w:sz="4" w:space="0" w:color="auto"/>
              <w:right w:val="single" w:sz="4" w:space="0" w:color="auto"/>
            </w:tcBorders>
            <w:shd w:val="clear" w:color="auto" w:fill="auto"/>
            <w:vAlign w:val="center"/>
            <w:hideMark/>
          </w:tcPr>
          <w:p w14:paraId="6A3FCFCC" w14:textId="77777777" w:rsidR="00934EFD" w:rsidRPr="00934EFD" w:rsidRDefault="00934EFD" w:rsidP="00934EFD">
            <w:pPr>
              <w:spacing w:after="0" w:line="240" w:lineRule="auto"/>
              <w:jc w:val="right"/>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268.835.823</w:t>
            </w:r>
          </w:p>
        </w:tc>
      </w:tr>
      <w:tr w:rsidR="00934EFD" w:rsidRPr="00934EFD" w14:paraId="27C85376" w14:textId="77777777" w:rsidTr="00934EF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68FB9173" w14:textId="77777777" w:rsidR="00934EFD" w:rsidRPr="00934EFD" w:rsidRDefault="00934EFD"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2</w:t>
            </w:r>
          </w:p>
        </w:tc>
        <w:tc>
          <w:tcPr>
            <w:tcW w:w="4089" w:type="pct"/>
            <w:tcBorders>
              <w:top w:val="nil"/>
              <w:left w:val="nil"/>
              <w:bottom w:val="single" w:sz="4" w:space="0" w:color="auto"/>
              <w:right w:val="single" w:sz="4" w:space="0" w:color="auto"/>
            </w:tcBorders>
            <w:shd w:val="clear" w:color="auto" w:fill="auto"/>
            <w:vAlign w:val="center"/>
            <w:hideMark/>
          </w:tcPr>
          <w:p w14:paraId="1607DDAB" w14:textId="39CFA0FB" w:rsidR="00934EFD" w:rsidRPr="00934EFD" w:rsidRDefault="00934EFD"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GORENJSKA GRADBENA DRUŽBA</w:t>
            </w:r>
            <w:r>
              <w:rPr>
                <w:rFonts w:ascii="Arial" w:eastAsia="Times New Roman" w:hAnsi="Arial" w:cs="Arial"/>
                <w:color w:val="000000" w:themeColor="text1"/>
                <w:sz w:val="18"/>
                <w:szCs w:val="18"/>
                <w:lang w:eastAsia="sl-SI"/>
              </w:rPr>
              <w:t>,</w:t>
            </w:r>
            <w:r w:rsidRPr="00934EFD">
              <w:rPr>
                <w:rFonts w:ascii="Arial" w:eastAsia="Times New Roman" w:hAnsi="Arial" w:cs="Arial"/>
                <w:color w:val="000000" w:themeColor="text1"/>
                <w:sz w:val="18"/>
                <w:szCs w:val="18"/>
                <w:lang w:eastAsia="sl-SI"/>
              </w:rPr>
              <w:t xml:space="preserve"> </w:t>
            </w:r>
            <w:proofErr w:type="spellStart"/>
            <w:r w:rsidRPr="00934EFD">
              <w:rPr>
                <w:rFonts w:ascii="Arial" w:eastAsia="Times New Roman" w:hAnsi="Arial" w:cs="Arial"/>
                <w:color w:val="000000" w:themeColor="text1"/>
                <w:sz w:val="18"/>
                <w:szCs w:val="18"/>
                <w:lang w:eastAsia="sl-SI"/>
              </w:rPr>
              <w:t>d.d</w:t>
            </w:r>
            <w:proofErr w:type="spellEnd"/>
            <w:r w:rsidRPr="00934EFD">
              <w:rPr>
                <w:rFonts w:ascii="Arial" w:eastAsia="Times New Roman" w:hAnsi="Arial" w:cs="Arial"/>
                <w:color w:val="000000" w:themeColor="text1"/>
                <w:sz w:val="18"/>
                <w:szCs w:val="18"/>
                <w:lang w:eastAsia="sl-SI"/>
              </w:rPr>
              <w:t>.</w:t>
            </w:r>
          </w:p>
        </w:tc>
        <w:tc>
          <w:tcPr>
            <w:tcW w:w="660" w:type="pct"/>
            <w:tcBorders>
              <w:top w:val="nil"/>
              <w:left w:val="nil"/>
              <w:bottom w:val="single" w:sz="4" w:space="0" w:color="auto"/>
              <w:right w:val="single" w:sz="4" w:space="0" w:color="auto"/>
            </w:tcBorders>
            <w:shd w:val="clear" w:color="auto" w:fill="auto"/>
            <w:vAlign w:val="center"/>
            <w:hideMark/>
          </w:tcPr>
          <w:p w14:paraId="46CFAA62" w14:textId="77777777" w:rsidR="00934EFD" w:rsidRPr="00934EFD" w:rsidRDefault="00934EFD" w:rsidP="00934EFD">
            <w:pPr>
              <w:spacing w:after="0" w:line="240" w:lineRule="auto"/>
              <w:jc w:val="right"/>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248.243.146</w:t>
            </w:r>
          </w:p>
        </w:tc>
      </w:tr>
      <w:tr w:rsidR="00934EFD" w:rsidRPr="00934EFD" w14:paraId="350E616F" w14:textId="77777777" w:rsidTr="00934EF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4B3691E2" w14:textId="77777777" w:rsidR="00934EFD" w:rsidRPr="00934EFD" w:rsidRDefault="00934EFD"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3</w:t>
            </w:r>
          </w:p>
        </w:tc>
        <w:tc>
          <w:tcPr>
            <w:tcW w:w="4089" w:type="pct"/>
            <w:tcBorders>
              <w:top w:val="nil"/>
              <w:left w:val="nil"/>
              <w:bottom w:val="single" w:sz="4" w:space="0" w:color="auto"/>
              <w:right w:val="single" w:sz="4" w:space="0" w:color="auto"/>
            </w:tcBorders>
            <w:shd w:val="clear" w:color="auto" w:fill="auto"/>
            <w:vAlign w:val="center"/>
            <w:hideMark/>
          </w:tcPr>
          <w:p w14:paraId="078777E7" w14:textId="6D5F82A4" w:rsidR="00934EFD" w:rsidRPr="00934EFD" w:rsidRDefault="00934EFD"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 xml:space="preserve">SALUS, </w:t>
            </w:r>
            <w:proofErr w:type="spellStart"/>
            <w:r w:rsidRPr="00934EFD">
              <w:rPr>
                <w:rFonts w:ascii="Arial" w:eastAsia="Times New Roman" w:hAnsi="Arial" w:cs="Arial"/>
                <w:color w:val="000000" w:themeColor="text1"/>
                <w:sz w:val="18"/>
                <w:szCs w:val="18"/>
                <w:lang w:eastAsia="sl-SI"/>
              </w:rPr>
              <w:t>d.o.o</w:t>
            </w:r>
            <w:proofErr w:type="spellEnd"/>
            <w:r w:rsidRPr="00934EFD">
              <w:rPr>
                <w:rFonts w:ascii="Arial" w:eastAsia="Times New Roman" w:hAnsi="Arial" w:cs="Arial"/>
                <w:color w:val="000000" w:themeColor="text1"/>
                <w:sz w:val="18"/>
                <w:szCs w:val="18"/>
                <w:lang w:eastAsia="sl-SI"/>
              </w:rPr>
              <w:t>.</w:t>
            </w:r>
          </w:p>
        </w:tc>
        <w:tc>
          <w:tcPr>
            <w:tcW w:w="660" w:type="pct"/>
            <w:tcBorders>
              <w:top w:val="nil"/>
              <w:left w:val="nil"/>
              <w:bottom w:val="single" w:sz="4" w:space="0" w:color="auto"/>
              <w:right w:val="single" w:sz="4" w:space="0" w:color="auto"/>
            </w:tcBorders>
            <w:shd w:val="clear" w:color="auto" w:fill="auto"/>
            <w:vAlign w:val="center"/>
            <w:hideMark/>
          </w:tcPr>
          <w:p w14:paraId="730F8280" w14:textId="77777777" w:rsidR="00934EFD" w:rsidRPr="00934EFD" w:rsidRDefault="00934EFD" w:rsidP="00934EFD">
            <w:pPr>
              <w:spacing w:after="0" w:line="240" w:lineRule="auto"/>
              <w:jc w:val="right"/>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175.434.209</w:t>
            </w:r>
          </w:p>
        </w:tc>
      </w:tr>
      <w:tr w:rsidR="00934EFD" w:rsidRPr="00934EFD" w14:paraId="115F3B58" w14:textId="77777777" w:rsidTr="00934EF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3BCBFC3" w14:textId="77777777" w:rsidR="00934EFD" w:rsidRPr="00934EFD" w:rsidRDefault="00934EFD"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4</w:t>
            </w:r>
          </w:p>
        </w:tc>
        <w:tc>
          <w:tcPr>
            <w:tcW w:w="4089" w:type="pct"/>
            <w:tcBorders>
              <w:top w:val="nil"/>
              <w:left w:val="nil"/>
              <w:bottom w:val="single" w:sz="4" w:space="0" w:color="auto"/>
              <w:right w:val="single" w:sz="4" w:space="0" w:color="auto"/>
            </w:tcBorders>
            <w:shd w:val="clear" w:color="auto" w:fill="auto"/>
            <w:vAlign w:val="center"/>
            <w:hideMark/>
          </w:tcPr>
          <w:p w14:paraId="7B15468C" w14:textId="1979C3E1" w:rsidR="00934EFD" w:rsidRPr="00934EFD" w:rsidRDefault="006E154A"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KEMOFARMACIJA</w:t>
            </w:r>
            <w:r w:rsidR="00934EFD" w:rsidRPr="00934EFD">
              <w:rPr>
                <w:rFonts w:ascii="Arial" w:eastAsia="Times New Roman" w:hAnsi="Arial" w:cs="Arial"/>
                <w:color w:val="000000" w:themeColor="text1"/>
                <w:sz w:val="18"/>
                <w:szCs w:val="18"/>
                <w:lang w:eastAsia="sl-SI"/>
              </w:rPr>
              <w:t xml:space="preserve">, </w:t>
            </w:r>
            <w:proofErr w:type="spellStart"/>
            <w:r w:rsidR="00934EFD" w:rsidRPr="00934EFD">
              <w:rPr>
                <w:rFonts w:ascii="Arial" w:eastAsia="Times New Roman" w:hAnsi="Arial" w:cs="Arial"/>
                <w:color w:val="000000" w:themeColor="text1"/>
                <w:sz w:val="18"/>
                <w:szCs w:val="18"/>
                <w:lang w:eastAsia="sl-SI"/>
              </w:rPr>
              <w:t>d.d</w:t>
            </w:r>
            <w:proofErr w:type="spellEnd"/>
            <w:r w:rsidR="00934EFD" w:rsidRPr="00934EFD">
              <w:rPr>
                <w:rFonts w:ascii="Arial" w:eastAsia="Times New Roman" w:hAnsi="Arial" w:cs="Arial"/>
                <w:color w:val="000000" w:themeColor="text1"/>
                <w:sz w:val="18"/>
                <w:szCs w:val="18"/>
                <w:lang w:eastAsia="sl-SI"/>
              </w:rPr>
              <w:t>.</w:t>
            </w:r>
          </w:p>
        </w:tc>
        <w:tc>
          <w:tcPr>
            <w:tcW w:w="660" w:type="pct"/>
            <w:tcBorders>
              <w:top w:val="nil"/>
              <w:left w:val="nil"/>
              <w:bottom w:val="single" w:sz="4" w:space="0" w:color="auto"/>
              <w:right w:val="single" w:sz="4" w:space="0" w:color="auto"/>
            </w:tcBorders>
            <w:shd w:val="clear" w:color="auto" w:fill="auto"/>
            <w:vAlign w:val="center"/>
            <w:hideMark/>
          </w:tcPr>
          <w:p w14:paraId="7A40573A" w14:textId="77777777" w:rsidR="00934EFD" w:rsidRPr="00934EFD" w:rsidRDefault="00934EFD" w:rsidP="00934EFD">
            <w:pPr>
              <w:spacing w:after="0" w:line="240" w:lineRule="auto"/>
              <w:jc w:val="right"/>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165.577.851</w:t>
            </w:r>
          </w:p>
        </w:tc>
      </w:tr>
      <w:tr w:rsidR="00934EFD" w:rsidRPr="00934EFD" w14:paraId="0BDFECA9" w14:textId="77777777" w:rsidTr="00934EF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D744868" w14:textId="77777777" w:rsidR="00934EFD" w:rsidRPr="00934EFD" w:rsidRDefault="00934EFD"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5</w:t>
            </w:r>
          </w:p>
        </w:tc>
        <w:tc>
          <w:tcPr>
            <w:tcW w:w="4089" w:type="pct"/>
            <w:tcBorders>
              <w:top w:val="nil"/>
              <w:left w:val="nil"/>
              <w:bottom w:val="single" w:sz="4" w:space="0" w:color="auto"/>
              <w:right w:val="single" w:sz="4" w:space="0" w:color="auto"/>
            </w:tcBorders>
            <w:shd w:val="clear" w:color="auto" w:fill="auto"/>
            <w:vAlign w:val="center"/>
            <w:hideMark/>
          </w:tcPr>
          <w:p w14:paraId="410A826A" w14:textId="77777777" w:rsidR="00934EFD" w:rsidRPr="00934EFD" w:rsidRDefault="00934EFD"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 xml:space="preserve">VOC CELJE, vzdrževanje in obnova cest </w:t>
            </w:r>
            <w:proofErr w:type="spellStart"/>
            <w:r w:rsidRPr="00934EFD">
              <w:rPr>
                <w:rFonts w:ascii="Arial" w:eastAsia="Times New Roman" w:hAnsi="Arial" w:cs="Arial"/>
                <w:color w:val="000000" w:themeColor="text1"/>
                <w:sz w:val="18"/>
                <w:szCs w:val="18"/>
                <w:lang w:eastAsia="sl-SI"/>
              </w:rPr>
              <w:t>d.o.o</w:t>
            </w:r>
            <w:proofErr w:type="spellEnd"/>
            <w:r w:rsidRPr="00934EFD">
              <w:rPr>
                <w:rFonts w:ascii="Arial" w:eastAsia="Times New Roman" w:hAnsi="Arial" w:cs="Arial"/>
                <w:color w:val="000000" w:themeColor="text1"/>
                <w:sz w:val="18"/>
                <w:szCs w:val="18"/>
                <w:lang w:eastAsia="sl-SI"/>
              </w:rPr>
              <w:t>.</w:t>
            </w:r>
          </w:p>
        </w:tc>
        <w:tc>
          <w:tcPr>
            <w:tcW w:w="660" w:type="pct"/>
            <w:tcBorders>
              <w:top w:val="nil"/>
              <w:left w:val="nil"/>
              <w:bottom w:val="single" w:sz="4" w:space="0" w:color="auto"/>
              <w:right w:val="single" w:sz="4" w:space="0" w:color="auto"/>
            </w:tcBorders>
            <w:shd w:val="clear" w:color="auto" w:fill="auto"/>
            <w:vAlign w:val="center"/>
            <w:hideMark/>
          </w:tcPr>
          <w:p w14:paraId="4B3A0508" w14:textId="77777777" w:rsidR="00934EFD" w:rsidRPr="00934EFD" w:rsidRDefault="00934EFD" w:rsidP="00934EFD">
            <w:pPr>
              <w:spacing w:after="0" w:line="240" w:lineRule="auto"/>
              <w:jc w:val="right"/>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151.622.846</w:t>
            </w:r>
          </w:p>
        </w:tc>
      </w:tr>
      <w:tr w:rsidR="00934EFD" w:rsidRPr="00934EFD" w14:paraId="0AB79B11" w14:textId="77777777" w:rsidTr="00934EF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2886C053" w14:textId="77777777" w:rsidR="00934EFD" w:rsidRPr="00934EFD" w:rsidRDefault="00934EFD"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6</w:t>
            </w:r>
          </w:p>
        </w:tc>
        <w:tc>
          <w:tcPr>
            <w:tcW w:w="4089" w:type="pct"/>
            <w:tcBorders>
              <w:top w:val="nil"/>
              <w:left w:val="nil"/>
              <w:bottom w:val="single" w:sz="4" w:space="0" w:color="auto"/>
              <w:right w:val="single" w:sz="4" w:space="0" w:color="auto"/>
            </w:tcBorders>
            <w:shd w:val="clear" w:color="auto" w:fill="auto"/>
            <w:vAlign w:val="center"/>
            <w:hideMark/>
          </w:tcPr>
          <w:p w14:paraId="548CFB14" w14:textId="77777777" w:rsidR="00934EFD" w:rsidRPr="00934EFD" w:rsidRDefault="00934EFD"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 xml:space="preserve">KOLEKTOR KOLING Inženiring, instalacije, proizvodnja </w:t>
            </w:r>
            <w:proofErr w:type="spellStart"/>
            <w:r w:rsidRPr="00934EFD">
              <w:rPr>
                <w:rFonts w:ascii="Arial" w:eastAsia="Times New Roman" w:hAnsi="Arial" w:cs="Arial"/>
                <w:color w:val="000000" w:themeColor="text1"/>
                <w:sz w:val="18"/>
                <w:szCs w:val="18"/>
                <w:lang w:eastAsia="sl-SI"/>
              </w:rPr>
              <w:t>d.o.o</w:t>
            </w:r>
            <w:proofErr w:type="spellEnd"/>
            <w:r w:rsidRPr="00934EFD">
              <w:rPr>
                <w:rFonts w:ascii="Arial" w:eastAsia="Times New Roman" w:hAnsi="Arial" w:cs="Arial"/>
                <w:color w:val="000000" w:themeColor="text1"/>
                <w:sz w:val="18"/>
                <w:szCs w:val="18"/>
                <w:lang w:eastAsia="sl-SI"/>
              </w:rPr>
              <w:t>.</w:t>
            </w:r>
          </w:p>
        </w:tc>
        <w:tc>
          <w:tcPr>
            <w:tcW w:w="660" w:type="pct"/>
            <w:tcBorders>
              <w:top w:val="nil"/>
              <w:left w:val="nil"/>
              <w:bottom w:val="single" w:sz="4" w:space="0" w:color="auto"/>
              <w:right w:val="single" w:sz="4" w:space="0" w:color="auto"/>
            </w:tcBorders>
            <w:shd w:val="clear" w:color="auto" w:fill="auto"/>
            <w:vAlign w:val="center"/>
            <w:hideMark/>
          </w:tcPr>
          <w:p w14:paraId="3F8920AE" w14:textId="77777777" w:rsidR="00934EFD" w:rsidRPr="00934EFD" w:rsidRDefault="00934EFD" w:rsidP="00934EFD">
            <w:pPr>
              <w:spacing w:after="0" w:line="240" w:lineRule="auto"/>
              <w:jc w:val="right"/>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150.001.278</w:t>
            </w:r>
          </w:p>
        </w:tc>
      </w:tr>
      <w:tr w:rsidR="00934EFD" w:rsidRPr="00934EFD" w14:paraId="718C0350" w14:textId="77777777" w:rsidTr="00934EF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40C48536" w14:textId="77777777" w:rsidR="00934EFD" w:rsidRPr="00934EFD" w:rsidRDefault="00934EFD"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7</w:t>
            </w:r>
          </w:p>
        </w:tc>
        <w:tc>
          <w:tcPr>
            <w:tcW w:w="4089" w:type="pct"/>
            <w:tcBorders>
              <w:top w:val="nil"/>
              <w:left w:val="nil"/>
              <w:bottom w:val="single" w:sz="4" w:space="0" w:color="auto"/>
              <w:right w:val="single" w:sz="4" w:space="0" w:color="auto"/>
            </w:tcBorders>
            <w:shd w:val="clear" w:color="auto" w:fill="auto"/>
            <w:vAlign w:val="center"/>
            <w:hideMark/>
          </w:tcPr>
          <w:p w14:paraId="4E373EA2" w14:textId="63E5F8DC" w:rsidR="00934EFD" w:rsidRPr="00934EFD" w:rsidRDefault="00934EFD"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 xml:space="preserve">POMGRAD </w:t>
            </w:r>
            <w:r w:rsidR="00A22784">
              <w:rPr>
                <w:rFonts w:ascii="Arial" w:eastAsia="Times New Roman" w:hAnsi="Arial" w:cs="Arial"/>
                <w:color w:val="000000" w:themeColor="text1"/>
                <w:sz w:val="18"/>
                <w:szCs w:val="18"/>
                <w:lang w:eastAsia="sl-SI"/>
              </w:rPr>
              <w:t>–</w:t>
            </w:r>
            <w:r w:rsidRPr="00934EFD">
              <w:rPr>
                <w:rFonts w:ascii="Arial" w:eastAsia="Times New Roman" w:hAnsi="Arial" w:cs="Arial"/>
                <w:color w:val="000000" w:themeColor="text1"/>
                <w:sz w:val="18"/>
                <w:szCs w:val="18"/>
                <w:lang w:eastAsia="sl-SI"/>
              </w:rPr>
              <w:t xml:space="preserve"> CESTNO PODJETJE, družba za vzdrževanje in gradnjo cest </w:t>
            </w:r>
            <w:proofErr w:type="spellStart"/>
            <w:r w:rsidRPr="00934EFD">
              <w:rPr>
                <w:rFonts w:ascii="Arial" w:eastAsia="Times New Roman" w:hAnsi="Arial" w:cs="Arial"/>
                <w:color w:val="000000" w:themeColor="text1"/>
                <w:sz w:val="18"/>
                <w:szCs w:val="18"/>
                <w:lang w:eastAsia="sl-SI"/>
              </w:rPr>
              <w:t>d.d</w:t>
            </w:r>
            <w:proofErr w:type="spellEnd"/>
            <w:r w:rsidRPr="00934EFD">
              <w:rPr>
                <w:rFonts w:ascii="Arial" w:eastAsia="Times New Roman" w:hAnsi="Arial" w:cs="Arial"/>
                <w:color w:val="000000" w:themeColor="text1"/>
                <w:sz w:val="18"/>
                <w:szCs w:val="18"/>
                <w:lang w:eastAsia="sl-SI"/>
              </w:rPr>
              <w:t>.</w:t>
            </w:r>
          </w:p>
        </w:tc>
        <w:tc>
          <w:tcPr>
            <w:tcW w:w="660" w:type="pct"/>
            <w:tcBorders>
              <w:top w:val="nil"/>
              <w:left w:val="nil"/>
              <w:bottom w:val="single" w:sz="4" w:space="0" w:color="auto"/>
              <w:right w:val="single" w:sz="4" w:space="0" w:color="auto"/>
            </w:tcBorders>
            <w:shd w:val="clear" w:color="auto" w:fill="auto"/>
            <w:vAlign w:val="center"/>
            <w:hideMark/>
          </w:tcPr>
          <w:p w14:paraId="386ABAC6" w14:textId="77777777" w:rsidR="00934EFD" w:rsidRPr="00934EFD" w:rsidRDefault="00934EFD" w:rsidP="00934EFD">
            <w:pPr>
              <w:spacing w:after="0" w:line="240" w:lineRule="auto"/>
              <w:jc w:val="right"/>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133.457.529</w:t>
            </w:r>
          </w:p>
        </w:tc>
      </w:tr>
      <w:tr w:rsidR="00934EFD" w:rsidRPr="00934EFD" w14:paraId="6124B7AF" w14:textId="77777777" w:rsidTr="00934EF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2367F58C" w14:textId="77777777" w:rsidR="00934EFD" w:rsidRPr="00934EFD" w:rsidRDefault="00934EFD"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8</w:t>
            </w:r>
          </w:p>
        </w:tc>
        <w:tc>
          <w:tcPr>
            <w:tcW w:w="4089" w:type="pct"/>
            <w:tcBorders>
              <w:top w:val="nil"/>
              <w:left w:val="nil"/>
              <w:bottom w:val="single" w:sz="4" w:space="0" w:color="auto"/>
              <w:right w:val="single" w:sz="4" w:space="0" w:color="auto"/>
            </w:tcBorders>
            <w:shd w:val="clear" w:color="auto" w:fill="auto"/>
            <w:vAlign w:val="center"/>
            <w:hideMark/>
          </w:tcPr>
          <w:p w14:paraId="6643BB79" w14:textId="690B0C79" w:rsidR="00934EFD" w:rsidRPr="00934EFD" w:rsidRDefault="00934EFD"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 xml:space="preserve">KOLEKTOR CESTNO PODJETJE NOVA GORICA, </w:t>
            </w:r>
            <w:proofErr w:type="spellStart"/>
            <w:r w:rsidRPr="00934EFD">
              <w:rPr>
                <w:rFonts w:ascii="Arial" w:eastAsia="Times New Roman" w:hAnsi="Arial" w:cs="Arial"/>
                <w:color w:val="000000" w:themeColor="text1"/>
                <w:sz w:val="18"/>
                <w:szCs w:val="18"/>
                <w:lang w:eastAsia="sl-SI"/>
              </w:rPr>
              <w:t>d.o.o</w:t>
            </w:r>
            <w:proofErr w:type="spellEnd"/>
            <w:r w:rsidRPr="00934EFD">
              <w:rPr>
                <w:rFonts w:ascii="Arial" w:eastAsia="Times New Roman" w:hAnsi="Arial" w:cs="Arial"/>
                <w:color w:val="000000" w:themeColor="text1"/>
                <w:sz w:val="18"/>
                <w:szCs w:val="18"/>
                <w:lang w:eastAsia="sl-SI"/>
              </w:rPr>
              <w:t>.</w:t>
            </w:r>
          </w:p>
        </w:tc>
        <w:tc>
          <w:tcPr>
            <w:tcW w:w="660" w:type="pct"/>
            <w:tcBorders>
              <w:top w:val="nil"/>
              <w:left w:val="nil"/>
              <w:bottom w:val="single" w:sz="4" w:space="0" w:color="auto"/>
              <w:right w:val="single" w:sz="4" w:space="0" w:color="auto"/>
            </w:tcBorders>
            <w:shd w:val="clear" w:color="auto" w:fill="auto"/>
            <w:vAlign w:val="center"/>
            <w:hideMark/>
          </w:tcPr>
          <w:p w14:paraId="4F7BF2F6" w14:textId="77777777" w:rsidR="00934EFD" w:rsidRPr="00934EFD" w:rsidRDefault="00934EFD" w:rsidP="00934EFD">
            <w:pPr>
              <w:spacing w:after="0" w:line="240" w:lineRule="auto"/>
              <w:jc w:val="right"/>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117.980.088</w:t>
            </w:r>
          </w:p>
        </w:tc>
      </w:tr>
      <w:tr w:rsidR="00934EFD" w:rsidRPr="00934EFD" w14:paraId="29B4A0AB" w14:textId="77777777" w:rsidTr="00934EF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58A79920" w14:textId="77777777" w:rsidR="00934EFD" w:rsidRPr="00934EFD" w:rsidRDefault="00934EFD"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9</w:t>
            </w:r>
          </w:p>
        </w:tc>
        <w:tc>
          <w:tcPr>
            <w:tcW w:w="4089" w:type="pct"/>
            <w:tcBorders>
              <w:top w:val="nil"/>
              <w:left w:val="nil"/>
              <w:bottom w:val="single" w:sz="4" w:space="0" w:color="auto"/>
              <w:right w:val="single" w:sz="4" w:space="0" w:color="auto"/>
            </w:tcBorders>
            <w:shd w:val="clear" w:color="auto" w:fill="auto"/>
            <w:vAlign w:val="center"/>
            <w:hideMark/>
          </w:tcPr>
          <w:p w14:paraId="30AA57B0" w14:textId="77777777" w:rsidR="00934EFD" w:rsidRPr="00934EFD" w:rsidRDefault="00934EFD"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 xml:space="preserve">PETROL, Slovenska energetska družba, </w:t>
            </w:r>
            <w:proofErr w:type="spellStart"/>
            <w:r w:rsidRPr="00934EFD">
              <w:rPr>
                <w:rFonts w:ascii="Arial" w:eastAsia="Times New Roman" w:hAnsi="Arial" w:cs="Arial"/>
                <w:color w:val="000000" w:themeColor="text1"/>
                <w:sz w:val="18"/>
                <w:szCs w:val="18"/>
                <w:lang w:eastAsia="sl-SI"/>
              </w:rPr>
              <w:t>d.d</w:t>
            </w:r>
            <w:proofErr w:type="spellEnd"/>
            <w:r w:rsidRPr="00934EFD">
              <w:rPr>
                <w:rFonts w:ascii="Arial" w:eastAsia="Times New Roman" w:hAnsi="Arial" w:cs="Arial"/>
                <w:color w:val="000000" w:themeColor="text1"/>
                <w:sz w:val="18"/>
                <w:szCs w:val="18"/>
                <w:lang w:eastAsia="sl-SI"/>
              </w:rPr>
              <w:t>., Ljubljana</w:t>
            </w:r>
          </w:p>
        </w:tc>
        <w:tc>
          <w:tcPr>
            <w:tcW w:w="660" w:type="pct"/>
            <w:tcBorders>
              <w:top w:val="nil"/>
              <w:left w:val="nil"/>
              <w:bottom w:val="single" w:sz="4" w:space="0" w:color="auto"/>
              <w:right w:val="single" w:sz="4" w:space="0" w:color="auto"/>
            </w:tcBorders>
            <w:shd w:val="clear" w:color="auto" w:fill="auto"/>
            <w:vAlign w:val="center"/>
            <w:hideMark/>
          </w:tcPr>
          <w:p w14:paraId="11F2C678" w14:textId="77777777" w:rsidR="00934EFD" w:rsidRPr="00934EFD" w:rsidRDefault="00934EFD" w:rsidP="00934EFD">
            <w:pPr>
              <w:spacing w:after="0" w:line="240" w:lineRule="auto"/>
              <w:jc w:val="right"/>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104.648.954</w:t>
            </w:r>
          </w:p>
        </w:tc>
      </w:tr>
      <w:tr w:rsidR="00934EFD" w:rsidRPr="00934EFD" w14:paraId="71632A1A" w14:textId="77777777" w:rsidTr="00934EF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1848702" w14:textId="77777777" w:rsidR="00934EFD" w:rsidRPr="00934EFD" w:rsidRDefault="00934EFD"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10</w:t>
            </w:r>
          </w:p>
        </w:tc>
        <w:tc>
          <w:tcPr>
            <w:tcW w:w="4089" w:type="pct"/>
            <w:tcBorders>
              <w:top w:val="nil"/>
              <w:left w:val="nil"/>
              <w:bottom w:val="single" w:sz="4" w:space="0" w:color="auto"/>
              <w:right w:val="single" w:sz="4" w:space="0" w:color="auto"/>
            </w:tcBorders>
            <w:shd w:val="clear" w:color="auto" w:fill="auto"/>
            <w:vAlign w:val="center"/>
            <w:hideMark/>
          </w:tcPr>
          <w:p w14:paraId="243C04C3" w14:textId="77777777" w:rsidR="00934EFD" w:rsidRPr="00934EFD" w:rsidRDefault="00934EFD" w:rsidP="00934EFD">
            <w:pPr>
              <w:spacing w:after="0" w:line="240" w:lineRule="auto"/>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 xml:space="preserve">MAKRO 5 GRADNJE, izgradnja objektov, </w:t>
            </w:r>
            <w:proofErr w:type="spellStart"/>
            <w:r w:rsidRPr="00934EFD">
              <w:rPr>
                <w:rFonts w:ascii="Arial" w:eastAsia="Times New Roman" w:hAnsi="Arial" w:cs="Arial"/>
                <w:color w:val="000000" w:themeColor="text1"/>
                <w:sz w:val="18"/>
                <w:szCs w:val="18"/>
                <w:lang w:eastAsia="sl-SI"/>
              </w:rPr>
              <w:t>d.o.o</w:t>
            </w:r>
            <w:proofErr w:type="spellEnd"/>
            <w:r w:rsidRPr="00934EFD">
              <w:rPr>
                <w:rFonts w:ascii="Arial" w:eastAsia="Times New Roman" w:hAnsi="Arial" w:cs="Arial"/>
                <w:color w:val="000000" w:themeColor="text1"/>
                <w:sz w:val="18"/>
                <w:szCs w:val="18"/>
                <w:lang w:eastAsia="sl-SI"/>
              </w:rPr>
              <w:t>.</w:t>
            </w:r>
          </w:p>
        </w:tc>
        <w:tc>
          <w:tcPr>
            <w:tcW w:w="660" w:type="pct"/>
            <w:tcBorders>
              <w:top w:val="nil"/>
              <w:left w:val="nil"/>
              <w:bottom w:val="single" w:sz="4" w:space="0" w:color="auto"/>
              <w:right w:val="single" w:sz="4" w:space="0" w:color="auto"/>
            </w:tcBorders>
            <w:shd w:val="clear" w:color="auto" w:fill="auto"/>
            <w:vAlign w:val="center"/>
            <w:hideMark/>
          </w:tcPr>
          <w:p w14:paraId="2D8F66B0" w14:textId="77777777" w:rsidR="00934EFD" w:rsidRPr="00934EFD" w:rsidRDefault="00934EFD" w:rsidP="00934EFD">
            <w:pPr>
              <w:spacing w:after="0" w:line="240" w:lineRule="auto"/>
              <w:jc w:val="right"/>
              <w:rPr>
                <w:rFonts w:ascii="Arial" w:eastAsia="Times New Roman" w:hAnsi="Arial" w:cs="Arial"/>
                <w:color w:val="000000" w:themeColor="text1"/>
                <w:sz w:val="18"/>
                <w:szCs w:val="18"/>
                <w:lang w:eastAsia="sl-SI"/>
              </w:rPr>
            </w:pPr>
            <w:r w:rsidRPr="00934EFD">
              <w:rPr>
                <w:rFonts w:ascii="Arial" w:eastAsia="Times New Roman" w:hAnsi="Arial" w:cs="Arial"/>
                <w:color w:val="000000" w:themeColor="text1"/>
                <w:sz w:val="18"/>
                <w:szCs w:val="18"/>
                <w:lang w:eastAsia="sl-SI"/>
              </w:rPr>
              <w:t>102.482.246</w:t>
            </w:r>
          </w:p>
        </w:tc>
      </w:tr>
    </w:tbl>
    <w:p w14:paraId="5EC8BE95" w14:textId="77777777" w:rsidR="00D06862" w:rsidRPr="006E154A" w:rsidRDefault="00D06862" w:rsidP="004A613D">
      <w:pPr>
        <w:spacing w:after="0" w:line="240" w:lineRule="auto"/>
        <w:jc w:val="center"/>
        <w:rPr>
          <w:rFonts w:ascii="Arial" w:hAnsi="Arial" w:cs="Arial"/>
          <w:sz w:val="18"/>
        </w:rPr>
      </w:pPr>
    </w:p>
    <w:p w14:paraId="37107AAA" w14:textId="268A0403" w:rsidR="00F83DD4" w:rsidRPr="006E154A" w:rsidRDefault="00F83DD4" w:rsidP="004A613D">
      <w:pPr>
        <w:spacing w:after="0" w:line="240" w:lineRule="auto"/>
        <w:jc w:val="center"/>
        <w:rPr>
          <w:rFonts w:ascii="Arial" w:hAnsi="Arial" w:cs="Arial"/>
          <w:sz w:val="18"/>
        </w:rPr>
      </w:pPr>
      <w:r w:rsidRPr="006E154A">
        <w:rPr>
          <w:rFonts w:ascii="Arial" w:hAnsi="Arial" w:cs="Arial"/>
          <w:sz w:val="18"/>
        </w:rPr>
        <w:t>Vir: Statistični podatki o javni</w:t>
      </w:r>
      <w:r w:rsidR="003C5EDA" w:rsidRPr="006E154A">
        <w:rPr>
          <w:rFonts w:ascii="Arial" w:hAnsi="Arial" w:cs="Arial"/>
          <w:sz w:val="18"/>
        </w:rPr>
        <w:t>h naročilih, oddanih v letu 20</w:t>
      </w:r>
      <w:r w:rsidR="001A32BB" w:rsidRPr="006E154A">
        <w:rPr>
          <w:rFonts w:ascii="Arial" w:hAnsi="Arial" w:cs="Arial"/>
          <w:sz w:val="18"/>
        </w:rPr>
        <w:t>2</w:t>
      </w:r>
      <w:r w:rsidR="00934EFD" w:rsidRPr="006E154A">
        <w:rPr>
          <w:rFonts w:ascii="Arial" w:hAnsi="Arial" w:cs="Arial"/>
          <w:sz w:val="18"/>
        </w:rPr>
        <w:t>2</w:t>
      </w:r>
      <w:r w:rsidR="00B0329F" w:rsidRPr="006E154A">
        <w:rPr>
          <w:rFonts w:ascii="Arial" w:hAnsi="Arial" w:cs="Arial"/>
          <w:sz w:val="18"/>
        </w:rPr>
        <w:t>.</w:t>
      </w:r>
    </w:p>
    <w:p w14:paraId="13CB571C" w14:textId="4DF14980" w:rsidR="004A21A3" w:rsidRPr="006E154A" w:rsidRDefault="004A21A3" w:rsidP="000110D0">
      <w:pPr>
        <w:pStyle w:val="Naslov3"/>
        <w:spacing w:before="360"/>
        <w:rPr>
          <w:rFonts w:ascii="Arial" w:hAnsi="Arial" w:cs="Arial"/>
          <w:sz w:val="22"/>
          <w:szCs w:val="22"/>
        </w:rPr>
      </w:pPr>
      <w:bookmarkStart w:id="44" w:name="_Toc141864076"/>
      <w:r w:rsidRPr="006E154A">
        <w:rPr>
          <w:rFonts w:ascii="Arial" w:hAnsi="Arial" w:cs="Arial"/>
          <w:sz w:val="22"/>
          <w:szCs w:val="22"/>
        </w:rPr>
        <w:t>2.</w:t>
      </w:r>
      <w:r w:rsidR="00FA2740" w:rsidRPr="006E154A">
        <w:rPr>
          <w:rFonts w:ascii="Arial" w:hAnsi="Arial" w:cs="Arial"/>
          <w:sz w:val="22"/>
          <w:szCs w:val="22"/>
        </w:rPr>
        <w:t>7</w:t>
      </w:r>
      <w:r w:rsidRPr="006E154A">
        <w:rPr>
          <w:rFonts w:ascii="Arial" w:hAnsi="Arial" w:cs="Arial"/>
          <w:sz w:val="22"/>
          <w:szCs w:val="22"/>
        </w:rPr>
        <w:t>.3 Največja oddana naročila v letu 20</w:t>
      </w:r>
      <w:r w:rsidR="000C1FF7" w:rsidRPr="006E154A">
        <w:rPr>
          <w:rFonts w:ascii="Arial" w:hAnsi="Arial" w:cs="Arial"/>
          <w:sz w:val="22"/>
          <w:szCs w:val="22"/>
        </w:rPr>
        <w:t>2</w:t>
      </w:r>
      <w:r w:rsidR="006E154A" w:rsidRPr="006E154A">
        <w:rPr>
          <w:rFonts w:ascii="Arial" w:hAnsi="Arial" w:cs="Arial"/>
          <w:sz w:val="22"/>
          <w:szCs w:val="22"/>
        </w:rPr>
        <w:t>2</w:t>
      </w:r>
      <w:bookmarkEnd w:id="44"/>
    </w:p>
    <w:p w14:paraId="7AD99ACB" w14:textId="77777777" w:rsidR="004A21A3" w:rsidRPr="006E154A" w:rsidRDefault="004A21A3" w:rsidP="00854405">
      <w:pPr>
        <w:pStyle w:val="ZADEVA"/>
        <w:jc w:val="both"/>
        <w:rPr>
          <w:rFonts w:cs="Arial"/>
          <w:b w:val="0"/>
          <w:szCs w:val="20"/>
          <w:lang w:val="sl-SI"/>
        </w:rPr>
      </w:pPr>
    </w:p>
    <w:p w14:paraId="30B78E93" w14:textId="06A30CE6" w:rsidR="009155CC" w:rsidRPr="0028555C" w:rsidRDefault="009155CC" w:rsidP="00AC44FC">
      <w:pPr>
        <w:spacing w:line="360" w:lineRule="auto"/>
        <w:jc w:val="both"/>
        <w:rPr>
          <w:rFonts w:ascii="Arial" w:hAnsi="Arial" w:cs="Arial"/>
          <w:sz w:val="20"/>
          <w:szCs w:val="20"/>
          <w:lang w:eastAsia="sl-SI"/>
        </w:rPr>
      </w:pPr>
      <w:r w:rsidRPr="006E154A">
        <w:rPr>
          <w:rFonts w:ascii="Arial" w:hAnsi="Arial" w:cs="Arial"/>
          <w:sz w:val="20"/>
          <w:szCs w:val="20"/>
          <w:lang w:eastAsia="sl-SI"/>
        </w:rPr>
        <w:t xml:space="preserve">Iz statističnih podatkov </w:t>
      </w:r>
      <w:r w:rsidR="001E6D56" w:rsidRPr="006E154A">
        <w:rPr>
          <w:rFonts w:ascii="Arial" w:hAnsi="Arial" w:cs="Arial"/>
          <w:sz w:val="20"/>
          <w:szCs w:val="20"/>
          <w:lang w:eastAsia="sl-SI"/>
        </w:rPr>
        <w:t>izhaja</w:t>
      </w:r>
      <w:r w:rsidRPr="006E154A">
        <w:rPr>
          <w:rFonts w:ascii="Arial" w:hAnsi="Arial" w:cs="Arial"/>
          <w:sz w:val="20"/>
          <w:szCs w:val="20"/>
          <w:lang w:eastAsia="sl-SI"/>
        </w:rPr>
        <w:t>, da 15 največjih</w:t>
      </w:r>
      <w:r w:rsidR="003F5C42" w:rsidRPr="006E154A">
        <w:rPr>
          <w:rFonts w:ascii="Arial" w:hAnsi="Arial" w:cs="Arial"/>
          <w:sz w:val="20"/>
          <w:szCs w:val="20"/>
          <w:lang w:eastAsia="sl-SI"/>
        </w:rPr>
        <w:t xml:space="preserve"> javnih</w:t>
      </w:r>
      <w:r w:rsidR="002C0EF5" w:rsidRPr="006E154A">
        <w:rPr>
          <w:rFonts w:ascii="Arial" w:hAnsi="Arial" w:cs="Arial"/>
          <w:sz w:val="20"/>
          <w:szCs w:val="20"/>
          <w:lang w:eastAsia="sl-SI"/>
        </w:rPr>
        <w:t xml:space="preserve"> naročil v letu 20</w:t>
      </w:r>
      <w:r w:rsidR="000C1FF7" w:rsidRPr="006E154A">
        <w:rPr>
          <w:rFonts w:ascii="Arial" w:hAnsi="Arial" w:cs="Arial"/>
          <w:sz w:val="20"/>
          <w:szCs w:val="20"/>
          <w:lang w:eastAsia="sl-SI"/>
        </w:rPr>
        <w:t>2</w:t>
      </w:r>
      <w:r w:rsidR="006E154A" w:rsidRPr="006E154A">
        <w:rPr>
          <w:rFonts w:ascii="Arial" w:hAnsi="Arial" w:cs="Arial"/>
          <w:sz w:val="20"/>
          <w:szCs w:val="20"/>
          <w:lang w:eastAsia="sl-SI"/>
        </w:rPr>
        <w:t>2</w:t>
      </w:r>
      <w:r w:rsidRPr="006E154A">
        <w:rPr>
          <w:rFonts w:ascii="Arial" w:hAnsi="Arial" w:cs="Arial"/>
          <w:sz w:val="20"/>
          <w:szCs w:val="20"/>
          <w:lang w:eastAsia="sl-SI"/>
        </w:rPr>
        <w:t xml:space="preserve"> po vrednosti obsega</w:t>
      </w:r>
      <w:r w:rsidR="00524531" w:rsidRPr="006E154A">
        <w:rPr>
          <w:rFonts w:ascii="Arial" w:hAnsi="Arial" w:cs="Arial"/>
          <w:sz w:val="20"/>
          <w:szCs w:val="20"/>
          <w:lang w:eastAsia="sl-SI"/>
        </w:rPr>
        <w:t xml:space="preserve"> </w:t>
      </w:r>
      <w:r w:rsidR="006E154A" w:rsidRPr="006E154A">
        <w:rPr>
          <w:rFonts w:ascii="Arial" w:hAnsi="Arial" w:cs="Arial"/>
          <w:sz w:val="20"/>
          <w:szCs w:val="20"/>
          <w:lang w:eastAsia="sl-SI"/>
        </w:rPr>
        <w:t>slabo petino</w:t>
      </w:r>
      <w:r w:rsidRPr="006E154A">
        <w:rPr>
          <w:rFonts w:ascii="Arial" w:hAnsi="Arial" w:cs="Arial"/>
          <w:sz w:val="20"/>
          <w:szCs w:val="20"/>
          <w:lang w:eastAsia="sl-SI"/>
        </w:rPr>
        <w:t xml:space="preserve"> (</w:t>
      </w:r>
      <w:r w:rsidR="006E154A" w:rsidRPr="006E154A">
        <w:rPr>
          <w:rFonts w:ascii="Arial" w:hAnsi="Arial" w:cs="Arial"/>
          <w:sz w:val="20"/>
          <w:szCs w:val="20"/>
          <w:lang w:eastAsia="sl-SI"/>
        </w:rPr>
        <w:t>18,97</w:t>
      </w:r>
      <w:r w:rsidR="00B0329F" w:rsidRPr="006E154A">
        <w:rPr>
          <w:rFonts w:ascii="Arial" w:hAnsi="Arial" w:cs="Arial"/>
          <w:sz w:val="20"/>
          <w:szCs w:val="20"/>
          <w:lang w:eastAsia="sl-SI"/>
        </w:rPr>
        <w:t> </w:t>
      </w:r>
      <w:r w:rsidR="00AC0027">
        <w:rPr>
          <w:rFonts w:ascii="Arial" w:hAnsi="Arial" w:cs="Arial"/>
          <w:sz w:val="20"/>
          <w:szCs w:val="20"/>
          <w:lang w:eastAsia="sl-SI"/>
        </w:rPr>
        <w:t>odstotka</w:t>
      </w:r>
      <w:r w:rsidRPr="006E154A">
        <w:rPr>
          <w:rFonts w:ascii="Arial" w:hAnsi="Arial" w:cs="Arial"/>
          <w:sz w:val="20"/>
          <w:szCs w:val="20"/>
          <w:lang w:eastAsia="sl-SI"/>
        </w:rPr>
        <w:t xml:space="preserve">) vseh </w:t>
      </w:r>
      <w:r w:rsidR="003F5C42" w:rsidRPr="006E154A">
        <w:rPr>
          <w:rFonts w:ascii="Arial" w:hAnsi="Arial" w:cs="Arial"/>
          <w:sz w:val="20"/>
          <w:szCs w:val="20"/>
          <w:lang w:eastAsia="sl-SI"/>
        </w:rPr>
        <w:t xml:space="preserve">javnih </w:t>
      </w:r>
      <w:r w:rsidRPr="006E154A">
        <w:rPr>
          <w:rFonts w:ascii="Arial" w:hAnsi="Arial" w:cs="Arial"/>
          <w:sz w:val="20"/>
          <w:szCs w:val="20"/>
          <w:lang w:eastAsia="sl-SI"/>
        </w:rPr>
        <w:t xml:space="preserve">naročil, ki so jih naročniki objavili na portalu javnih naročil in v Uradnem listu </w:t>
      </w:r>
      <w:r w:rsidRPr="0028555C">
        <w:rPr>
          <w:rFonts w:ascii="Arial" w:hAnsi="Arial" w:cs="Arial"/>
          <w:sz w:val="20"/>
          <w:szCs w:val="20"/>
          <w:lang w:eastAsia="sl-SI"/>
        </w:rPr>
        <w:t>Evropske unije</w:t>
      </w:r>
      <w:r w:rsidR="002E1FC4" w:rsidRPr="0028555C">
        <w:rPr>
          <w:rFonts w:ascii="Arial" w:hAnsi="Arial" w:cs="Arial"/>
          <w:sz w:val="20"/>
          <w:szCs w:val="20"/>
          <w:lang w:eastAsia="sl-SI"/>
        </w:rPr>
        <w:t xml:space="preserve">. </w:t>
      </w:r>
      <w:r w:rsidR="006E154A" w:rsidRPr="0028555C">
        <w:rPr>
          <w:rFonts w:ascii="Arial" w:hAnsi="Arial" w:cs="Arial"/>
          <w:sz w:val="20"/>
          <w:szCs w:val="20"/>
          <w:lang w:eastAsia="sl-SI"/>
        </w:rPr>
        <w:t>Enajst</w:t>
      </w:r>
      <w:r w:rsidR="00FA2E18" w:rsidRPr="0028555C">
        <w:rPr>
          <w:rFonts w:ascii="Arial" w:hAnsi="Arial" w:cs="Arial"/>
          <w:sz w:val="20"/>
          <w:szCs w:val="20"/>
          <w:lang w:eastAsia="sl-SI"/>
        </w:rPr>
        <w:t xml:space="preserve"> j</w:t>
      </w:r>
      <w:r w:rsidR="003F5C42" w:rsidRPr="0028555C">
        <w:rPr>
          <w:rFonts w:ascii="Arial" w:hAnsi="Arial" w:cs="Arial"/>
          <w:sz w:val="20"/>
          <w:szCs w:val="20"/>
          <w:lang w:eastAsia="sl-SI"/>
        </w:rPr>
        <w:t xml:space="preserve">avnih </w:t>
      </w:r>
      <w:r w:rsidRPr="0028555C">
        <w:rPr>
          <w:rFonts w:ascii="Arial" w:hAnsi="Arial" w:cs="Arial"/>
          <w:sz w:val="20"/>
          <w:szCs w:val="20"/>
          <w:lang w:eastAsia="sl-SI"/>
        </w:rPr>
        <w:t>naročil je bilo oddanih na splošnem,</w:t>
      </w:r>
      <w:r w:rsidR="000E4796" w:rsidRPr="0028555C">
        <w:rPr>
          <w:rFonts w:ascii="Arial" w:hAnsi="Arial" w:cs="Arial"/>
          <w:sz w:val="20"/>
          <w:szCs w:val="20"/>
          <w:lang w:eastAsia="sl-SI"/>
        </w:rPr>
        <w:t xml:space="preserve"> </w:t>
      </w:r>
      <w:r w:rsidR="006E154A" w:rsidRPr="0028555C">
        <w:rPr>
          <w:rFonts w:ascii="Arial" w:hAnsi="Arial" w:cs="Arial"/>
          <w:sz w:val="20"/>
          <w:szCs w:val="20"/>
          <w:lang w:eastAsia="sl-SI"/>
        </w:rPr>
        <w:t>štiri</w:t>
      </w:r>
      <w:r w:rsidR="002E1FC4" w:rsidRPr="0028555C">
        <w:rPr>
          <w:rFonts w:ascii="Arial" w:hAnsi="Arial" w:cs="Arial"/>
          <w:sz w:val="20"/>
          <w:szCs w:val="20"/>
          <w:lang w:eastAsia="sl-SI"/>
        </w:rPr>
        <w:t xml:space="preserve"> pa</w:t>
      </w:r>
      <w:r w:rsidRPr="0028555C">
        <w:rPr>
          <w:rFonts w:ascii="Arial" w:hAnsi="Arial" w:cs="Arial"/>
          <w:sz w:val="20"/>
          <w:szCs w:val="20"/>
          <w:lang w:eastAsia="sl-SI"/>
        </w:rPr>
        <w:t xml:space="preserve"> na infrastrukturnem</w:t>
      </w:r>
      <w:r w:rsidR="000E4796" w:rsidRPr="0028555C">
        <w:rPr>
          <w:rFonts w:ascii="Arial" w:hAnsi="Arial" w:cs="Arial"/>
          <w:sz w:val="20"/>
          <w:szCs w:val="20"/>
          <w:lang w:eastAsia="sl-SI"/>
        </w:rPr>
        <w:t xml:space="preserve"> </w:t>
      </w:r>
      <w:r w:rsidR="002E1FC4" w:rsidRPr="0028555C">
        <w:rPr>
          <w:rFonts w:ascii="Arial" w:hAnsi="Arial" w:cs="Arial"/>
          <w:sz w:val="20"/>
          <w:szCs w:val="20"/>
          <w:lang w:eastAsia="sl-SI"/>
        </w:rPr>
        <w:t>področju</w:t>
      </w:r>
      <w:r w:rsidRPr="0028555C">
        <w:rPr>
          <w:rFonts w:ascii="Arial" w:hAnsi="Arial" w:cs="Arial"/>
          <w:sz w:val="20"/>
          <w:szCs w:val="20"/>
          <w:lang w:eastAsia="sl-SI"/>
        </w:rPr>
        <w:t xml:space="preserve">. Prevladovalo je naročanje </w:t>
      </w:r>
      <w:r w:rsidR="006E154A" w:rsidRPr="0028555C">
        <w:rPr>
          <w:rFonts w:ascii="Arial" w:hAnsi="Arial" w:cs="Arial"/>
          <w:sz w:val="20"/>
          <w:szCs w:val="20"/>
          <w:lang w:eastAsia="sl-SI"/>
        </w:rPr>
        <w:t xml:space="preserve">storitev (11 javnih naročil), naročanje gradenj (3 javna naročila), preostalo naročilo </w:t>
      </w:r>
      <w:r w:rsidR="00013C26" w:rsidRPr="0028555C">
        <w:rPr>
          <w:rFonts w:ascii="Arial" w:hAnsi="Arial" w:cs="Arial"/>
          <w:sz w:val="20"/>
          <w:szCs w:val="20"/>
          <w:lang w:eastAsia="sl-SI"/>
        </w:rPr>
        <w:t>p</w:t>
      </w:r>
      <w:r w:rsidR="006E154A" w:rsidRPr="0028555C">
        <w:rPr>
          <w:rFonts w:ascii="Arial" w:hAnsi="Arial" w:cs="Arial"/>
          <w:sz w:val="20"/>
          <w:szCs w:val="20"/>
          <w:lang w:eastAsia="sl-SI"/>
        </w:rPr>
        <w:t xml:space="preserve">a je bilo naročilo blaga. </w:t>
      </w:r>
    </w:p>
    <w:p w14:paraId="7B5A3D2B" w14:textId="3BC562B5" w:rsidR="003F5C42" w:rsidRPr="0028555C" w:rsidRDefault="003F5C42" w:rsidP="008A61FD">
      <w:pPr>
        <w:spacing w:before="120" w:after="120" w:line="240" w:lineRule="auto"/>
        <w:jc w:val="both"/>
        <w:rPr>
          <w:rFonts w:ascii="Arial" w:hAnsi="Arial" w:cs="Arial"/>
          <w:sz w:val="20"/>
        </w:rPr>
      </w:pPr>
      <w:r w:rsidRPr="0028555C">
        <w:rPr>
          <w:rFonts w:ascii="Arial" w:hAnsi="Arial" w:cs="Arial"/>
          <w:sz w:val="20"/>
        </w:rPr>
        <w:t xml:space="preserve">Preglednica </w:t>
      </w:r>
      <w:r w:rsidR="00512F52" w:rsidRPr="0028555C">
        <w:rPr>
          <w:rFonts w:ascii="Arial" w:hAnsi="Arial" w:cs="Arial"/>
          <w:sz w:val="20"/>
        </w:rPr>
        <w:t>4</w:t>
      </w:r>
      <w:r w:rsidR="00EA747F">
        <w:rPr>
          <w:rFonts w:ascii="Arial" w:hAnsi="Arial" w:cs="Arial"/>
          <w:sz w:val="20"/>
        </w:rPr>
        <w:t>2</w:t>
      </w:r>
      <w:r w:rsidRPr="0028555C">
        <w:rPr>
          <w:rFonts w:ascii="Arial" w:hAnsi="Arial" w:cs="Arial"/>
          <w:sz w:val="20"/>
        </w:rPr>
        <w:t>: Petnaj</w:t>
      </w:r>
      <w:r w:rsidR="001D1611" w:rsidRPr="0028555C">
        <w:rPr>
          <w:rFonts w:ascii="Arial" w:hAnsi="Arial" w:cs="Arial"/>
          <w:sz w:val="20"/>
        </w:rPr>
        <w:t>st največjih naročil v letu 20</w:t>
      </w:r>
      <w:r w:rsidR="000C1FF7" w:rsidRPr="0028555C">
        <w:rPr>
          <w:rFonts w:ascii="Arial" w:hAnsi="Arial" w:cs="Arial"/>
          <w:sz w:val="20"/>
        </w:rPr>
        <w:t>2</w:t>
      </w:r>
      <w:r w:rsidR="006E154A" w:rsidRPr="0028555C">
        <w:rPr>
          <w:rFonts w:ascii="Arial" w:hAnsi="Arial" w:cs="Arial"/>
          <w:sz w:val="20"/>
        </w:rPr>
        <w:t>2</w:t>
      </w:r>
    </w:p>
    <w:tbl>
      <w:tblPr>
        <w:tblW w:w="5000" w:type="pct"/>
        <w:tblCellMar>
          <w:left w:w="70" w:type="dxa"/>
          <w:right w:w="70" w:type="dxa"/>
        </w:tblCellMar>
        <w:tblLook w:val="04A0" w:firstRow="1" w:lastRow="0" w:firstColumn="1" w:lastColumn="0" w:noHBand="0" w:noVBand="1"/>
      </w:tblPr>
      <w:tblGrid>
        <w:gridCol w:w="501"/>
        <w:gridCol w:w="2106"/>
        <w:gridCol w:w="4605"/>
        <w:gridCol w:w="821"/>
        <w:gridCol w:w="1141"/>
      </w:tblGrid>
      <w:tr w:rsidR="0028555C" w:rsidRPr="006E154A" w14:paraId="5AAA0AC3" w14:textId="77777777" w:rsidTr="00C72E29">
        <w:trPr>
          <w:trHeight w:val="300"/>
        </w:trPr>
        <w:tc>
          <w:tcPr>
            <w:tcW w:w="27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CBB6798" w14:textId="77777777" w:rsidR="006E154A" w:rsidRPr="006E154A" w:rsidRDefault="006E154A" w:rsidP="006E154A">
            <w:pPr>
              <w:spacing w:after="0" w:line="240" w:lineRule="auto"/>
              <w:jc w:val="center"/>
              <w:rPr>
                <w:rFonts w:ascii="Arial" w:eastAsia="Times New Roman" w:hAnsi="Arial" w:cs="Arial"/>
                <w:color w:val="000000"/>
                <w:sz w:val="18"/>
                <w:szCs w:val="18"/>
                <w:lang w:eastAsia="sl-SI"/>
              </w:rPr>
            </w:pPr>
            <w:proofErr w:type="spellStart"/>
            <w:r w:rsidRPr="006E154A">
              <w:rPr>
                <w:rFonts w:ascii="Arial" w:eastAsia="Times New Roman" w:hAnsi="Arial" w:cs="Arial"/>
                <w:color w:val="000000"/>
                <w:sz w:val="18"/>
                <w:szCs w:val="18"/>
                <w:lang w:eastAsia="sl-SI"/>
              </w:rPr>
              <w:t>Zap</w:t>
            </w:r>
            <w:proofErr w:type="spellEnd"/>
            <w:r w:rsidRPr="006E154A">
              <w:rPr>
                <w:rFonts w:ascii="Arial" w:eastAsia="Times New Roman" w:hAnsi="Arial" w:cs="Arial"/>
                <w:color w:val="000000"/>
                <w:sz w:val="18"/>
                <w:szCs w:val="18"/>
                <w:lang w:eastAsia="sl-SI"/>
              </w:rPr>
              <w:t xml:space="preserve">. št. </w:t>
            </w:r>
          </w:p>
        </w:tc>
        <w:tc>
          <w:tcPr>
            <w:tcW w:w="1148" w:type="pct"/>
            <w:tcBorders>
              <w:top w:val="single" w:sz="4" w:space="0" w:color="auto"/>
              <w:left w:val="nil"/>
              <w:bottom w:val="single" w:sz="4" w:space="0" w:color="auto"/>
              <w:right w:val="single" w:sz="4" w:space="0" w:color="auto"/>
            </w:tcBorders>
            <w:shd w:val="clear" w:color="000000" w:fill="F2F2F2"/>
            <w:vAlign w:val="center"/>
            <w:hideMark/>
          </w:tcPr>
          <w:p w14:paraId="7C81FBCC" w14:textId="77777777" w:rsidR="006E154A" w:rsidRPr="006E154A" w:rsidRDefault="006E154A" w:rsidP="006E154A">
            <w:pPr>
              <w:spacing w:after="0" w:line="240" w:lineRule="auto"/>
              <w:jc w:val="center"/>
              <w:rPr>
                <w:rFonts w:ascii="Arial" w:eastAsia="Times New Roman" w:hAnsi="Arial" w:cs="Arial"/>
                <w:color w:val="000000"/>
                <w:sz w:val="18"/>
                <w:szCs w:val="18"/>
                <w:lang w:eastAsia="sl-SI"/>
              </w:rPr>
            </w:pPr>
            <w:r w:rsidRPr="006E154A">
              <w:rPr>
                <w:rFonts w:ascii="Arial" w:eastAsia="Times New Roman" w:hAnsi="Arial" w:cs="Arial"/>
                <w:color w:val="000000"/>
                <w:sz w:val="18"/>
                <w:szCs w:val="18"/>
                <w:lang w:eastAsia="sl-SI"/>
              </w:rPr>
              <w:t>Naročnik</w:t>
            </w:r>
          </w:p>
        </w:tc>
        <w:tc>
          <w:tcPr>
            <w:tcW w:w="2509" w:type="pct"/>
            <w:tcBorders>
              <w:top w:val="single" w:sz="4" w:space="0" w:color="auto"/>
              <w:left w:val="nil"/>
              <w:bottom w:val="single" w:sz="4" w:space="0" w:color="auto"/>
              <w:right w:val="single" w:sz="4" w:space="0" w:color="auto"/>
            </w:tcBorders>
            <w:shd w:val="clear" w:color="000000" w:fill="F2F2F2"/>
            <w:vAlign w:val="center"/>
            <w:hideMark/>
          </w:tcPr>
          <w:p w14:paraId="21A5A930" w14:textId="77777777" w:rsidR="006E154A" w:rsidRPr="006E154A" w:rsidRDefault="006E154A" w:rsidP="006E154A">
            <w:pPr>
              <w:spacing w:after="0" w:line="240" w:lineRule="auto"/>
              <w:rPr>
                <w:rFonts w:ascii="Arial" w:eastAsia="Times New Roman" w:hAnsi="Arial" w:cs="Arial"/>
                <w:color w:val="000000"/>
                <w:sz w:val="18"/>
                <w:szCs w:val="18"/>
                <w:lang w:eastAsia="sl-SI"/>
              </w:rPr>
            </w:pPr>
            <w:r w:rsidRPr="006E154A">
              <w:rPr>
                <w:rFonts w:ascii="Arial" w:eastAsia="Times New Roman" w:hAnsi="Arial" w:cs="Arial"/>
                <w:color w:val="000000"/>
                <w:sz w:val="18"/>
                <w:szCs w:val="18"/>
                <w:lang w:eastAsia="sl-SI"/>
              </w:rPr>
              <w:t>Ponudnik</w:t>
            </w:r>
          </w:p>
        </w:tc>
        <w:tc>
          <w:tcPr>
            <w:tcW w:w="447" w:type="pct"/>
            <w:tcBorders>
              <w:top w:val="single" w:sz="4" w:space="0" w:color="auto"/>
              <w:left w:val="nil"/>
              <w:bottom w:val="single" w:sz="4" w:space="0" w:color="auto"/>
              <w:right w:val="single" w:sz="4" w:space="0" w:color="auto"/>
            </w:tcBorders>
            <w:shd w:val="clear" w:color="000000" w:fill="F2F2F2"/>
            <w:vAlign w:val="center"/>
            <w:hideMark/>
          </w:tcPr>
          <w:p w14:paraId="6B585573" w14:textId="77777777" w:rsidR="006E154A" w:rsidRPr="006E154A" w:rsidRDefault="006E154A" w:rsidP="006E154A">
            <w:pPr>
              <w:spacing w:after="0" w:line="240" w:lineRule="auto"/>
              <w:jc w:val="center"/>
              <w:rPr>
                <w:rFonts w:ascii="Arial" w:eastAsia="Times New Roman" w:hAnsi="Arial" w:cs="Arial"/>
                <w:color w:val="000000"/>
                <w:sz w:val="18"/>
                <w:szCs w:val="18"/>
                <w:lang w:eastAsia="sl-SI"/>
              </w:rPr>
            </w:pPr>
            <w:r w:rsidRPr="006E154A">
              <w:rPr>
                <w:rFonts w:ascii="Arial" w:eastAsia="Times New Roman" w:hAnsi="Arial" w:cs="Arial"/>
                <w:color w:val="000000"/>
                <w:sz w:val="18"/>
                <w:szCs w:val="18"/>
                <w:lang w:eastAsia="sl-SI"/>
              </w:rPr>
              <w:t>Predmet</w:t>
            </w:r>
          </w:p>
        </w:tc>
        <w:tc>
          <w:tcPr>
            <w:tcW w:w="622" w:type="pct"/>
            <w:tcBorders>
              <w:top w:val="single" w:sz="4" w:space="0" w:color="auto"/>
              <w:left w:val="nil"/>
              <w:bottom w:val="single" w:sz="4" w:space="0" w:color="auto"/>
              <w:right w:val="single" w:sz="4" w:space="0" w:color="auto"/>
            </w:tcBorders>
            <w:shd w:val="clear" w:color="000000" w:fill="F2F2F2"/>
            <w:vAlign w:val="center"/>
            <w:hideMark/>
          </w:tcPr>
          <w:p w14:paraId="36D313C4" w14:textId="77777777" w:rsidR="006E154A" w:rsidRPr="006E154A" w:rsidRDefault="006E154A" w:rsidP="006E154A">
            <w:pPr>
              <w:spacing w:after="0" w:line="240" w:lineRule="auto"/>
              <w:jc w:val="center"/>
              <w:rPr>
                <w:rFonts w:ascii="Arial" w:eastAsia="Times New Roman" w:hAnsi="Arial" w:cs="Arial"/>
                <w:color w:val="000000"/>
                <w:sz w:val="18"/>
                <w:szCs w:val="18"/>
                <w:lang w:eastAsia="sl-SI"/>
              </w:rPr>
            </w:pPr>
            <w:r w:rsidRPr="006E154A">
              <w:rPr>
                <w:rFonts w:ascii="Arial" w:eastAsia="Times New Roman" w:hAnsi="Arial" w:cs="Arial"/>
                <w:color w:val="000000"/>
                <w:sz w:val="18"/>
                <w:szCs w:val="18"/>
                <w:lang w:eastAsia="sl-SI"/>
              </w:rPr>
              <w:t>Pogodbena vrednost</w:t>
            </w:r>
          </w:p>
        </w:tc>
      </w:tr>
      <w:tr w:rsidR="006E154A" w:rsidRPr="006E154A" w14:paraId="1F2AED75" w14:textId="77777777" w:rsidTr="00C72E29">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486BBC65"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1</w:t>
            </w:r>
          </w:p>
        </w:tc>
        <w:tc>
          <w:tcPr>
            <w:tcW w:w="1148" w:type="pct"/>
            <w:tcBorders>
              <w:top w:val="nil"/>
              <w:left w:val="nil"/>
              <w:bottom w:val="single" w:sz="4" w:space="0" w:color="auto"/>
              <w:right w:val="single" w:sz="4" w:space="0" w:color="auto"/>
            </w:tcBorders>
            <w:shd w:val="clear" w:color="auto" w:fill="auto"/>
            <w:vAlign w:val="center"/>
            <w:hideMark/>
          </w:tcPr>
          <w:p w14:paraId="68275B8F" w14:textId="6C652519"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DIREKCIJA </w:t>
            </w:r>
            <w:r w:rsidR="00007116" w:rsidRPr="0028555C">
              <w:rPr>
                <w:rFonts w:ascii="Arial" w:eastAsia="Times New Roman" w:hAnsi="Arial" w:cs="Arial"/>
                <w:color w:val="000000" w:themeColor="text1"/>
                <w:sz w:val="18"/>
                <w:szCs w:val="18"/>
                <w:lang w:eastAsia="sl-SI"/>
              </w:rPr>
              <w:t>RS</w:t>
            </w:r>
            <w:r w:rsidR="00007116" w:rsidRPr="006E154A">
              <w:rPr>
                <w:rFonts w:ascii="Arial" w:eastAsia="Times New Roman" w:hAnsi="Arial" w:cs="Arial"/>
                <w:color w:val="000000" w:themeColor="text1"/>
                <w:sz w:val="18"/>
                <w:szCs w:val="18"/>
                <w:lang w:eastAsia="sl-SI"/>
              </w:rPr>
              <w:t xml:space="preserve"> </w:t>
            </w:r>
            <w:r w:rsidRPr="006E154A">
              <w:rPr>
                <w:rFonts w:ascii="Arial" w:eastAsia="Times New Roman" w:hAnsi="Arial" w:cs="Arial"/>
                <w:color w:val="000000" w:themeColor="text1"/>
                <w:sz w:val="18"/>
                <w:szCs w:val="18"/>
                <w:lang w:eastAsia="sl-SI"/>
              </w:rPr>
              <w:t>ZA INFRASTRUKTURO</w:t>
            </w:r>
          </w:p>
        </w:tc>
        <w:tc>
          <w:tcPr>
            <w:tcW w:w="2509" w:type="pct"/>
            <w:tcBorders>
              <w:top w:val="nil"/>
              <w:left w:val="nil"/>
              <w:bottom w:val="single" w:sz="4" w:space="0" w:color="auto"/>
              <w:right w:val="single" w:sz="4" w:space="0" w:color="auto"/>
            </w:tcBorders>
            <w:shd w:val="clear" w:color="auto" w:fill="auto"/>
            <w:vAlign w:val="center"/>
            <w:hideMark/>
          </w:tcPr>
          <w:p w14:paraId="48F07A3B"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CGP, družba za gradbeništvo, inženiring, proizvodnjo in vzdrževanje cest, </w:t>
            </w:r>
            <w:proofErr w:type="spellStart"/>
            <w:r w:rsidRPr="006E154A">
              <w:rPr>
                <w:rFonts w:ascii="Arial" w:eastAsia="Times New Roman" w:hAnsi="Arial" w:cs="Arial"/>
                <w:color w:val="000000" w:themeColor="text1"/>
                <w:sz w:val="18"/>
                <w:szCs w:val="18"/>
                <w:lang w:eastAsia="sl-SI"/>
              </w:rPr>
              <w:t>d.d</w:t>
            </w:r>
            <w:proofErr w:type="spellEnd"/>
            <w:r w:rsidRPr="006E154A">
              <w:rPr>
                <w:rFonts w:ascii="Arial" w:eastAsia="Times New Roman" w:hAnsi="Arial" w:cs="Arial"/>
                <w:color w:val="000000" w:themeColor="text1"/>
                <w:sz w:val="18"/>
                <w:szCs w:val="18"/>
                <w:lang w:eastAsia="sl-SI"/>
              </w:rPr>
              <w:t>.</w:t>
            </w:r>
          </w:p>
        </w:tc>
        <w:tc>
          <w:tcPr>
            <w:tcW w:w="447" w:type="pct"/>
            <w:tcBorders>
              <w:top w:val="nil"/>
              <w:left w:val="nil"/>
              <w:bottom w:val="single" w:sz="4" w:space="0" w:color="auto"/>
              <w:right w:val="single" w:sz="4" w:space="0" w:color="auto"/>
            </w:tcBorders>
            <w:shd w:val="clear" w:color="auto" w:fill="auto"/>
            <w:vAlign w:val="center"/>
            <w:hideMark/>
          </w:tcPr>
          <w:p w14:paraId="4C8DF7E2" w14:textId="77777777" w:rsidR="006E154A" w:rsidRPr="006E154A" w:rsidRDefault="006E154A" w:rsidP="007F5593">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Storitve</w:t>
            </w:r>
          </w:p>
        </w:tc>
        <w:tc>
          <w:tcPr>
            <w:tcW w:w="622" w:type="pct"/>
            <w:tcBorders>
              <w:top w:val="nil"/>
              <w:left w:val="nil"/>
              <w:bottom w:val="single" w:sz="4" w:space="0" w:color="auto"/>
              <w:right w:val="single" w:sz="4" w:space="0" w:color="auto"/>
            </w:tcBorders>
            <w:shd w:val="clear" w:color="auto" w:fill="auto"/>
            <w:vAlign w:val="center"/>
            <w:hideMark/>
          </w:tcPr>
          <w:p w14:paraId="7D6B79C1" w14:textId="77777777" w:rsidR="006E154A" w:rsidRPr="006E154A" w:rsidRDefault="006E154A" w:rsidP="006E154A">
            <w:pPr>
              <w:spacing w:after="0" w:line="240" w:lineRule="auto"/>
              <w:jc w:val="right"/>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112.438.656</w:t>
            </w:r>
          </w:p>
        </w:tc>
      </w:tr>
      <w:tr w:rsidR="006E154A" w:rsidRPr="006E154A" w14:paraId="42FAFEEC" w14:textId="77777777" w:rsidTr="00C72E29">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4CE45D39"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2</w:t>
            </w:r>
          </w:p>
        </w:tc>
        <w:tc>
          <w:tcPr>
            <w:tcW w:w="1148" w:type="pct"/>
            <w:tcBorders>
              <w:top w:val="nil"/>
              <w:left w:val="nil"/>
              <w:bottom w:val="single" w:sz="4" w:space="0" w:color="auto"/>
              <w:right w:val="single" w:sz="4" w:space="0" w:color="auto"/>
            </w:tcBorders>
            <w:shd w:val="clear" w:color="auto" w:fill="auto"/>
            <w:vAlign w:val="center"/>
            <w:hideMark/>
          </w:tcPr>
          <w:p w14:paraId="6FD924A1" w14:textId="1C1068B1"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DIREKCIJA </w:t>
            </w:r>
            <w:r w:rsidR="00007116" w:rsidRPr="0028555C">
              <w:rPr>
                <w:rFonts w:ascii="Arial" w:eastAsia="Times New Roman" w:hAnsi="Arial" w:cs="Arial"/>
                <w:color w:val="000000" w:themeColor="text1"/>
                <w:sz w:val="18"/>
                <w:szCs w:val="18"/>
                <w:lang w:eastAsia="sl-SI"/>
              </w:rPr>
              <w:t>RS</w:t>
            </w:r>
            <w:r w:rsidRPr="006E154A">
              <w:rPr>
                <w:rFonts w:ascii="Arial" w:eastAsia="Times New Roman" w:hAnsi="Arial" w:cs="Arial"/>
                <w:color w:val="000000" w:themeColor="text1"/>
                <w:sz w:val="18"/>
                <w:szCs w:val="18"/>
                <w:lang w:eastAsia="sl-SI"/>
              </w:rPr>
              <w:t xml:space="preserve"> ZA INFRASTRUKTURO</w:t>
            </w:r>
          </w:p>
        </w:tc>
        <w:tc>
          <w:tcPr>
            <w:tcW w:w="2509" w:type="pct"/>
            <w:tcBorders>
              <w:top w:val="nil"/>
              <w:left w:val="nil"/>
              <w:bottom w:val="single" w:sz="4" w:space="0" w:color="auto"/>
              <w:right w:val="single" w:sz="4" w:space="0" w:color="auto"/>
            </w:tcBorders>
            <w:shd w:val="clear" w:color="auto" w:fill="auto"/>
            <w:vAlign w:val="center"/>
            <w:hideMark/>
          </w:tcPr>
          <w:p w14:paraId="785F14EB"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GORENJSKA GRADBENA DRUŽBA, projektiranje, inženiring, gradnja in vzdrževanje objektov visoke in nizke gradnje </w:t>
            </w:r>
            <w:proofErr w:type="spellStart"/>
            <w:r w:rsidRPr="006E154A">
              <w:rPr>
                <w:rFonts w:ascii="Arial" w:eastAsia="Times New Roman" w:hAnsi="Arial" w:cs="Arial"/>
                <w:color w:val="000000" w:themeColor="text1"/>
                <w:sz w:val="18"/>
                <w:szCs w:val="18"/>
                <w:lang w:eastAsia="sl-SI"/>
              </w:rPr>
              <w:t>d.d</w:t>
            </w:r>
            <w:proofErr w:type="spellEnd"/>
            <w:r w:rsidRPr="006E154A">
              <w:rPr>
                <w:rFonts w:ascii="Arial" w:eastAsia="Times New Roman" w:hAnsi="Arial" w:cs="Arial"/>
                <w:color w:val="000000" w:themeColor="text1"/>
                <w:sz w:val="18"/>
                <w:szCs w:val="18"/>
                <w:lang w:eastAsia="sl-SI"/>
              </w:rPr>
              <w:t>.</w:t>
            </w:r>
          </w:p>
        </w:tc>
        <w:tc>
          <w:tcPr>
            <w:tcW w:w="447" w:type="pct"/>
            <w:tcBorders>
              <w:top w:val="nil"/>
              <w:left w:val="nil"/>
              <w:bottom w:val="single" w:sz="4" w:space="0" w:color="auto"/>
              <w:right w:val="single" w:sz="4" w:space="0" w:color="auto"/>
            </w:tcBorders>
            <w:shd w:val="clear" w:color="auto" w:fill="auto"/>
            <w:vAlign w:val="center"/>
            <w:hideMark/>
          </w:tcPr>
          <w:p w14:paraId="72B272E1" w14:textId="77777777" w:rsidR="006E154A" w:rsidRPr="006E154A" w:rsidRDefault="006E154A" w:rsidP="007F5593">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Storitve</w:t>
            </w:r>
          </w:p>
        </w:tc>
        <w:tc>
          <w:tcPr>
            <w:tcW w:w="622" w:type="pct"/>
            <w:tcBorders>
              <w:top w:val="nil"/>
              <w:left w:val="nil"/>
              <w:bottom w:val="single" w:sz="4" w:space="0" w:color="auto"/>
              <w:right w:val="single" w:sz="4" w:space="0" w:color="auto"/>
            </w:tcBorders>
            <w:shd w:val="clear" w:color="auto" w:fill="auto"/>
            <w:vAlign w:val="center"/>
            <w:hideMark/>
          </w:tcPr>
          <w:p w14:paraId="42EE1727" w14:textId="77777777" w:rsidR="006E154A" w:rsidRPr="006E154A" w:rsidRDefault="006E154A" w:rsidP="006E154A">
            <w:pPr>
              <w:spacing w:after="0" w:line="240" w:lineRule="auto"/>
              <w:jc w:val="right"/>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103.143.980</w:t>
            </w:r>
          </w:p>
        </w:tc>
      </w:tr>
      <w:tr w:rsidR="006E154A" w:rsidRPr="006E154A" w14:paraId="27B5D068" w14:textId="77777777" w:rsidTr="00C72E29">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32126FB6"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3</w:t>
            </w:r>
          </w:p>
        </w:tc>
        <w:tc>
          <w:tcPr>
            <w:tcW w:w="1148" w:type="pct"/>
            <w:tcBorders>
              <w:top w:val="nil"/>
              <w:left w:val="nil"/>
              <w:bottom w:val="single" w:sz="4" w:space="0" w:color="auto"/>
              <w:right w:val="single" w:sz="4" w:space="0" w:color="auto"/>
            </w:tcBorders>
            <w:shd w:val="clear" w:color="auto" w:fill="auto"/>
            <w:vAlign w:val="center"/>
            <w:hideMark/>
          </w:tcPr>
          <w:p w14:paraId="08547A01" w14:textId="1FE2191C"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DIREKCIJA </w:t>
            </w:r>
            <w:r w:rsidR="00007116" w:rsidRPr="0028555C">
              <w:rPr>
                <w:rFonts w:ascii="Arial" w:eastAsia="Times New Roman" w:hAnsi="Arial" w:cs="Arial"/>
                <w:color w:val="000000" w:themeColor="text1"/>
                <w:sz w:val="18"/>
                <w:szCs w:val="18"/>
                <w:lang w:eastAsia="sl-SI"/>
              </w:rPr>
              <w:t>RS</w:t>
            </w:r>
            <w:r w:rsidR="00007116" w:rsidRPr="006E154A">
              <w:rPr>
                <w:rFonts w:ascii="Arial" w:eastAsia="Times New Roman" w:hAnsi="Arial" w:cs="Arial"/>
                <w:color w:val="000000" w:themeColor="text1"/>
                <w:sz w:val="18"/>
                <w:szCs w:val="18"/>
                <w:lang w:eastAsia="sl-SI"/>
              </w:rPr>
              <w:t xml:space="preserve"> </w:t>
            </w:r>
            <w:r w:rsidRPr="006E154A">
              <w:rPr>
                <w:rFonts w:ascii="Arial" w:eastAsia="Times New Roman" w:hAnsi="Arial" w:cs="Arial"/>
                <w:color w:val="000000" w:themeColor="text1"/>
                <w:sz w:val="18"/>
                <w:szCs w:val="18"/>
                <w:lang w:eastAsia="sl-SI"/>
              </w:rPr>
              <w:t>ZA INFRASTRUKTURO</w:t>
            </w:r>
          </w:p>
        </w:tc>
        <w:tc>
          <w:tcPr>
            <w:tcW w:w="2509" w:type="pct"/>
            <w:tcBorders>
              <w:top w:val="nil"/>
              <w:left w:val="nil"/>
              <w:bottom w:val="single" w:sz="4" w:space="0" w:color="auto"/>
              <w:right w:val="single" w:sz="4" w:space="0" w:color="auto"/>
            </w:tcBorders>
            <w:shd w:val="clear" w:color="auto" w:fill="auto"/>
            <w:vAlign w:val="center"/>
            <w:hideMark/>
          </w:tcPr>
          <w:p w14:paraId="2BD92685"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VOC CELJE, vzdrževanje in obnova cest </w:t>
            </w:r>
            <w:proofErr w:type="spellStart"/>
            <w:r w:rsidRPr="006E154A">
              <w:rPr>
                <w:rFonts w:ascii="Arial" w:eastAsia="Times New Roman" w:hAnsi="Arial" w:cs="Arial"/>
                <w:color w:val="000000" w:themeColor="text1"/>
                <w:sz w:val="18"/>
                <w:szCs w:val="18"/>
                <w:lang w:eastAsia="sl-SI"/>
              </w:rPr>
              <w:t>d.o.o</w:t>
            </w:r>
            <w:proofErr w:type="spellEnd"/>
            <w:r w:rsidRPr="006E154A">
              <w:rPr>
                <w:rFonts w:ascii="Arial" w:eastAsia="Times New Roman" w:hAnsi="Arial" w:cs="Arial"/>
                <w:color w:val="000000" w:themeColor="text1"/>
                <w:sz w:val="18"/>
                <w:szCs w:val="18"/>
                <w:lang w:eastAsia="sl-SI"/>
              </w:rPr>
              <w:t>.</w:t>
            </w:r>
          </w:p>
        </w:tc>
        <w:tc>
          <w:tcPr>
            <w:tcW w:w="447" w:type="pct"/>
            <w:tcBorders>
              <w:top w:val="nil"/>
              <w:left w:val="nil"/>
              <w:bottom w:val="single" w:sz="4" w:space="0" w:color="auto"/>
              <w:right w:val="single" w:sz="4" w:space="0" w:color="auto"/>
            </w:tcBorders>
            <w:shd w:val="clear" w:color="auto" w:fill="auto"/>
            <w:vAlign w:val="center"/>
            <w:hideMark/>
          </w:tcPr>
          <w:p w14:paraId="44A791F6" w14:textId="77777777" w:rsidR="006E154A" w:rsidRPr="006E154A" w:rsidRDefault="006E154A" w:rsidP="007F5593">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Storitve</w:t>
            </w:r>
          </w:p>
        </w:tc>
        <w:tc>
          <w:tcPr>
            <w:tcW w:w="622" w:type="pct"/>
            <w:tcBorders>
              <w:top w:val="nil"/>
              <w:left w:val="nil"/>
              <w:bottom w:val="single" w:sz="4" w:space="0" w:color="auto"/>
              <w:right w:val="single" w:sz="4" w:space="0" w:color="auto"/>
            </w:tcBorders>
            <w:shd w:val="clear" w:color="auto" w:fill="auto"/>
            <w:vAlign w:val="center"/>
            <w:hideMark/>
          </w:tcPr>
          <w:p w14:paraId="6B975571" w14:textId="77777777" w:rsidR="006E154A" w:rsidRPr="006E154A" w:rsidRDefault="006E154A" w:rsidP="006E154A">
            <w:pPr>
              <w:spacing w:after="0" w:line="240" w:lineRule="auto"/>
              <w:jc w:val="right"/>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81.631.472</w:t>
            </w:r>
          </w:p>
        </w:tc>
      </w:tr>
      <w:tr w:rsidR="006E154A" w:rsidRPr="006E154A" w14:paraId="021DF1D0" w14:textId="77777777" w:rsidTr="00C72E29">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0508DF1B"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4</w:t>
            </w:r>
          </w:p>
        </w:tc>
        <w:tc>
          <w:tcPr>
            <w:tcW w:w="1148" w:type="pct"/>
            <w:tcBorders>
              <w:top w:val="nil"/>
              <w:left w:val="nil"/>
              <w:bottom w:val="single" w:sz="4" w:space="0" w:color="auto"/>
              <w:right w:val="single" w:sz="4" w:space="0" w:color="auto"/>
            </w:tcBorders>
            <w:shd w:val="clear" w:color="auto" w:fill="auto"/>
            <w:vAlign w:val="center"/>
            <w:hideMark/>
          </w:tcPr>
          <w:p w14:paraId="4063C090" w14:textId="4FA81C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DIREKCIJA </w:t>
            </w:r>
            <w:r w:rsidR="00007116" w:rsidRPr="0028555C">
              <w:rPr>
                <w:rFonts w:ascii="Arial" w:eastAsia="Times New Roman" w:hAnsi="Arial" w:cs="Arial"/>
                <w:color w:val="000000" w:themeColor="text1"/>
                <w:sz w:val="18"/>
                <w:szCs w:val="18"/>
                <w:lang w:eastAsia="sl-SI"/>
              </w:rPr>
              <w:t>RS</w:t>
            </w:r>
            <w:r w:rsidR="00007116" w:rsidRPr="006E154A">
              <w:rPr>
                <w:rFonts w:ascii="Arial" w:eastAsia="Times New Roman" w:hAnsi="Arial" w:cs="Arial"/>
                <w:color w:val="000000" w:themeColor="text1"/>
                <w:sz w:val="18"/>
                <w:szCs w:val="18"/>
                <w:lang w:eastAsia="sl-SI"/>
              </w:rPr>
              <w:t xml:space="preserve"> </w:t>
            </w:r>
            <w:r w:rsidRPr="006E154A">
              <w:rPr>
                <w:rFonts w:ascii="Arial" w:eastAsia="Times New Roman" w:hAnsi="Arial" w:cs="Arial"/>
                <w:color w:val="000000" w:themeColor="text1"/>
                <w:sz w:val="18"/>
                <w:szCs w:val="18"/>
                <w:lang w:eastAsia="sl-SI"/>
              </w:rPr>
              <w:t>ZA INFRASTRUKTURO</w:t>
            </w:r>
          </w:p>
        </w:tc>
        <w:tc>
          <w:tcPr>
            <w:tcW w:w="2509" w:type="pct"/>
            <w:tcBorders>
              <w:top w:val="nil"/>
              <w:left w:val="nil"/>
              <w:bottom w:val="single" w:sz="4" w:space="0" w:color="auto"/>
              <w:right w:val="single" w:sz="4" w:space="0" w:color="auto"/>
            </w:tcBorders>
            <w:shd w:val="clear" w:color="auto" w:fill="auto"/>
            <w:vAlign w:val="center"/>
            <w:hideMark/>
          </w:tcPr>
          <w:p w14:paraId="4DDF1F2A"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POMGRAD - CESTNO PODJETJE, družba za vzdrževanje in gradnjo cest </w:t>
            </w:r>
            <w:proofErr w:type="spellStart"/>
            <w:r w:rsidRPr="006E154A">
              <w:rPr>
                <w:rFonts w:ascii="Arial" w:eastAsia="Times New Roman" w:hAnsi="Arial" w:cs="Arial"/>
                <w:color w:val="000000" w:themeColor="text1"/>
                <w:sz w:val="18"/>
                <w:szCs w:val="18"/>
                <w:lang w:eastAsia="sl-SI"/>
              </w:rPr>
              <w:t>d.d</w:t>
            </w:r>
            <w:proofErr w:type="spellEnd"/>
            <w:r w:rsidRPr="006E154A">
              <w:rPr>
                <w:rFonts w:ascii="Arial" w:eastAsia="Times New Roman" w:hAnsi="Arial" w:cs="Arial"/>
                <w:color w:val="000000" w:themeColor="text1"/>
                <w:sz w:val="18"/>
                <w:szCs w:val="18"/>
                <w:lang w:eastAsia="sl-SI"/>
              </w:rPr>
              <w:t>.</w:t>
            </w:r>
          </w:p>
        </w:tc>
        <w:tc>
          <w:tcPr>
            <w:tcW w:w="447" w:type="pct"/>
            <w:tcBorders>
              <w:top w:val="nil"/>
              <w:left w:val="nil"/>
              <w:bottom w:val="single" w:sz="4" w:space="0" w:color="auto"/>
              <w:right w:val="single" w:sz="4" w:space="0" w:color="auto"/>
            </w:tcBorders>
            <w:shd w:val="clear" w:color="auto" w:fill="auto"/>
            <w:vAlign w:val="center"/>
            <w:hideMark/>
          </w:tcPr>
          <w:p w14:paraId="03BB79B6" w14:textId="77777777" w:rsidR="006E154A" w:rsidRPr="006E154A" w:rsidRDefault="006E154A" w:rsidP="007F5593">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Storitve</w:t>
            </w:r>
          </w:p>
        </w:tc>
        <w:tc>
          <w:tcPr>
            <w:tcW w:w="622" w:type="pct"/>
            <w:tcBorders>
              <w:top w:val="nil"/>
              <w:left w:val="nil"/>
              <w:bottom w:val="single" w:sz="4" w:space="0" w:color="auto"/>
              <w:right w:val="single" w:sz="4" w:space="0" w:color="auto"/>
            </w:tcBorders>
            <w:shd w:val="clear" w:color="auto" w:fill="auto"/>
            <w:vAlign w:val="center"/>
            <w:hideMark/>
          </w:tcPr>
          <w:p w14:paraId="4A38DA5D" w14:textId="77777777" w:rsidR="006E154A" w:rsidRPr="006E154A" w:rsidRDefault="006E154A" w:rsidP="006E154A">
            <w:pPr>
              <w:spacing w:after="0" w:line="240" w:lineRule="auto"/>
              <w:jc w:val="right"/>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81.288.798</w:t>
            </w:r>
          </w:p>
        </w:tc>
      </w:tr>
      <w:tr w:rsidR="006E154A" w:rsidRPr="006E154A" w14:paraId="70388BE3" w14:textId="77777777" w:rsidTr="00C72E29">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51D26BBD"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5</w:t>
            </w:r>
          </w:p>
        </w:tc>
        <w:tc>
          <w:tcPr>
            <w:tcW w:w="1148" w:type="pct"/>
            <w:tcBorders>
              <w:top w:val="nil"/>
              <w:left w:val="nil"/>
              <w:bottom w:val="single" w:sz="4" w:space="0" w:color="auto"/>
              <w:right w:val="single" w:sz="4" w:space="0" w:color="auto"/>
            </w:tcBorders>
            <w:shd w:val="clear" w:color="auto" w:fill="auto"/>
            <w:vAlign w:val="center"/>
            <w:hideMark/>
          </w:tcPr>
          <w:p w14:paraId="107C0DD4" w14:textId="3D694A3D"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DIREKCIJA </w:t>
            </w:r>
            <w:r w:rsidR="00007116" w:rsidRPr="0028555C">
              <w:rPr>
                <w:rFonts w:ascii="Arial" w:eastAsia="Times New Roman" w:hAnsi="Arial" w:cs="Arial"/>
                <w:color w:val="000000" w:themeColor="text1"/>
                <w:sz w:val="18"/>
                <w:szCs w:val="18"/>
                <w:lang w:eastAsia="sl-SI"/>
              </w:rPr>
              <w:t>RS</w:t>
            </w:r>
            <w:r w:rsidR="00007116" w:rsidRPr="006E154A">
              <w:rPr>
                <w:rFonts w:ascii="Arial" w:eastAsia="Times New Roman" w:hAnsi="Arial" w:cs="Arial"/>
                <w:color w:val="000000" w:themeColor="text1"/>
                <w:sz w:val="18"/>
                <w:szCs w:val="18"/>
                <w:lang w:eastAsia="sl-SI"/>
              </w:rPr>
              <w:t xml:space="preserve"> </w:t>
            </w:r>
            <w:r w:rsidRPr="006E154A">
              <w:rPr>
                <w:rFonts w:ascii="Arial" w:eastAsia="Times New Roman" w:hAnsi="Arial" w:cs="Arial"/>
                <w:color w:val="000000" w:themeColor="text1"/>
                <w:sz w:val="18"/>
                <w:szCs w:val="18"/>
                <w:lang w:eastAsia="sl-SI"/>
              </w:rPr>
              <w:t>ZA INFRASTRUKTURO</w:t>
            </w:r>
          </w:p>
        </w:tc>
        <w:tc>
          <w:tcPr>
            <w:tcW w:w="2509" w:type="pct"/>
            <w:tcBorders>
              <w:top w:val="nil"/>
              <w:left w:val="nil"/>
              <w:bottom w:val="single" w:sz="4" w:space="0" w:color="auto"/>
              <w:right w:val="single" w:sz="4" w:space="0" w:color="auto"/>
            </w:tcBorders>
            <w:shd w:val="clear" w:color="auto" w:fill="auto"/>
            <w:vAlign w:val="center"/>
            <w:hideMark/>
          </w:tcPr>
          <w:p w14:paraId="022B322B"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KOLEKTOR KOLING Inženiring, instalacije, proizvodnja </w:t>
            </w:r>
            <w:proofErr w:type="spellStart"/>
            <w:r w:rsidRPr="006E154A">
              <w:rPr>
                <w:rFonts w:ascii="Arial" w:eastAsia="Times New Roman" w:hAnsi="Arial" w:cs="Arial"/>
                <w:color w:val="000000" w:themeColor="text1"/>
                <w:sz w:val="18"/>
                <w:szCs w:val="18"/>
                <w:lang w:eastAsia="sl-SI"/>
              </w:rPr>
              <w:t>d.o.o</w:t>
            </w:r>
            <w:proofErr w:type="spellEnd"/>
            <w:r w:rsidRPr="006E154A">
              <w:rPr>
                <w:rFonts w:ascii="Arial" w:eastAsia="Times New Roman" w:hAnsi="Arial" w:cs="Arial"/>
                <w:color w:val="000000" w:themeColor="text1"/>
                <w:sz w:val="18"/>
                <w:szCs w:val="18"/>
                <w:lang w:eastAsia="sl-SI"/>
              </w:rPr>
              <w:t>.</w:t>
            </w:r>
          </w:p>
        </w:tc>
        <w:tc>
          <w:tcPr>
            <w:tcW w:w="447" w:type="pct"/>
            <w:tcBorders>
              <w:top w:val="nil"/>
              <w:left w:val="nil"/>
              <w:bottom w:val="single" w:sz="4" w:space="0" w:color="auto"/>
              <w:right w:val="single" w:sz="4" w:space="0" w:color="auto"/>
            </w:tcBorders>
            <w:shd w:val="clear" w:color="auto" w:fill="auto"/>
            <w:vAlign w:val="center"/>
            <w:hideMark/>
          </w:tcPr>
          <w:p w14:paraId="4E305F48" w14:textId="77777777" w:rsidR="006E154A" w:rsidRPr="006E154A" w:rsidRDefault="006E154A" w:rsidP="007F5593">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Gradnje</w:t>
            </w:r>
          </w:p>
        </w:tc>
        <w:tc>
          <w:tcPr>
            <w:tcW w:w="622" w:type="pct"/>
            <w:tcBorders>
              <w:top w:val="nil"/>
              <w:left w:val="nil"/>
              <w:bottom w:val="single" w:sz="4" w:space="0" w:color="auto"/>
              <w:right w:val="single" w:sz="4" w:space="0" w:color="auto"/>
            </w:tcBorders>
            <w:shd w:val="clear" w:color="auto" w:fill="auto"/>
            <w:vAlign w:val="center"/>
            <w:hideMark/>
          </w:tcPr>
          <w:p w14:paraId="30C427D3" w14:textId="77777777" w:rsidR="006E154A" w:rsidRPr="006E154A" w:rsidRDefault="006E154A" w:rsidP="006E154A">
            <w:pPr>
              <w:spacing w:after="0" w:line="240" w:lineRule="auto"/>
              <w:jc w:val="right"/>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78.792.975</w:t>
            </w:r>
          </w:p>
        </w:tc>
      </w:tr>
      <w:tr w:rsidR="006E154A" w:rsidRPr="006E154A" w14:paraId="12BFC645" w14:textId="77777777" w:rsidTr="00C72E29">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445B732F"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6</w:t>
            </w:r>
          </w:p>
        </w:tc>
        <w:tc>
          <w:tcPr>
            <w:tcW w:w="1148" w:type="pct"/>
            <w:tcBorders>
              <w:top w:val="nil"/>
              <w:left w:val="nil"/>
              <w:bottom w:val="single" w:sz="4" w:space="0" w:color="auto"/>
              <w:right w:val="single" w:sz="4" w:space="0" w:color="auto"/>
            </w:tcBorders>
            <w:shd w:val="clear" w:color="auto" w:fill="auto"/>
            <w:vAlign w:val="center"/>
            <w:hideMark/>
          </w:tcPr>
          <w:p w14:paraId="035EA553" w14:textId="0D984450"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DIREKCIJA </w:t>
            </w:r>
            <w:r w:rsidR="00007116" w:rsidRPr="0028555C">
              <w:rPr>
                <w:rFonts w:ascii="Arial" w:eastAsia="Times New Roman" w:hAnsi="Arial" w:cs="Arial"/>
                <w:color w:val="000000" w:themeColor="text1"/>
                <w:sz w:val="18"/>
                <w:szCs w:val="18"/>
                <w:lang w:eastAsia="sl-SI"/>
              </w:rPr>
              <w:t>RS</w:t>
            </w:r>
            <w:r w:rsidR="00007116" w:rsidRPr="006E154A">
              <w:rPr>
                <w:rFonts w:ascii="Arial" w:eastAsia="Times New Roman" w:hAnsi="Arial" w:cs="Arial"/>
                <w:color w:val="000000" w:themeColor="text1"/>
                <w:sz w:val="18"/>
                <w:szCs w:val="18"/>
                <w:lang w:eastAsia="sl-SI"/>
              </w:rPr>
              <w:t xml:space="preserve"> </w:t>
            </w:r>
            <w:r w:rsidRPr="006E154A">
              <w:rPr>
                <w:rFonts w:ascii="Arial" w:eastAsia="Times New Roman" w:hAnsi="Arial" w:cs="Arial"/>
                <w:color w:val="000000" w:themeColor="text1"/>
                <w:sz w:val="18"/>
                <w:szCs w:val="18"/>
                <w:lang w:eastAsia="sl-SI"/>
              </w:rPr>
              <w:t>ZA INFRASTRUKTURO</w:t>
            </w:r>
          </w:p>
        </w:tc>
        <w:tc>
          <w:tcPr>
            <w:tcW w:w="2509" w:type="pct"/>
            <w:tcBorders>
              <w:top w:val="nil"/>
              <w:left w:val="nil"/>
              <w:bottom w:val="single" w:sz="4" w:space="0" w:color="auto"/>
              <w:right w:val="single" w:sz="4" w:space="0" w:color="auto"/>
            </w:tcBorders>
            <w:shd w:val="clear" w:color="auto" w:fill="auto"/>
            <w:vAlign w:val="center"/>
            <w:hideMark/>
          </w:tcPr>
          <w:p w14:paraId="60F90D0F"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KOLEKTOR CESTNO PODJETJE NOVA GORICA, Družba za vzdrževanje in gradnjo cest, </w:t>
            </w:r>
            <w:proofErr w:type="spellStart"/>
            <w:r w:rsidRPr="006E154A">
              <w:rPr>
                <w:rFonts w:ascii="Arial" w:eastAsia="Times New Roman" w:hAnsi="Arial" w:cs="Arial"/>
                <w:color w:val="000000" w:themeColor="text1"/>
                <w:sz w:val="18"/>
                <w:szCs w:val="18"/>
                <w:lang w:eastAsia="sl-SI"/>
              </w:rPr>
              <w:t>d.o.o</w:t>
            </w:r>
            <w:proofErr w:type="spellEnd"/>
            <w:r w:rsidRPr="006E154A">
              <w:rPr>
                <w:rFonts w:ascii="Arial" w:eastAsia="Times New Roman" w:hAnsi="Arial" w:cs="Arial"/>
                <w:color w:val="000000" w:themeColor="text1"/>
                <w:sz w:val="18"/>
                <w:szCs w:val="18"/>
                <w:lang w:eastAsia="sl-SI"/>
              </w:rPr>
              <w:t>.</w:t>
            </w:r>
          </w:p>
        </w:tc>
        <w:tc>
          <w:tcPr>
            <w:tcW w:w="447" w:type="pct"/>
            <w:tcBorders>
              <w:top w:val="nil"/>
              <w:left w:val="nil"/>
              <w:bottom w:val="single" w:sz="4" w:space="0" w:color="auto"/>
              <w:right w:val="single" w:sz="4" w:space="0" w:color="auto"/>
            </w:tcBorders>
            <w:shd w:val="clear" w:color="auto" w:fill="auto"/>
            <w:vAlign w:val="center"/>
            <w:hideMark/>
          </w:tcPr>
          <w:p w14:paraId="4D76E339" w14:textId="77777777" w:rsidR="006E154A" w:rsidRPr="006E154A" w:rsidRDefault="006E154A" w:rsidP="007F5593">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Storitve</w:t>
            </w:r>
          </w:p>
        </w:tc>
        <w:tc>
          <w:tcPr>
            <w:tcW w:w="622" w:type="pct"/>
            <w:tcBorders>
              <w:top w:val="nil"/>
              <w:left w:val="nil"/>
              <w:bottom w:val="single" w:sz="4" w:space="0" w:color="auto"/>
              <w:right w:val="single" w:sz="4" w:space="0" w:color="auto"/>
            </w:tcBorders>
            <w:shd w:val="clear" w:color="auto" w:fill="auto"/>
            <w:vAlign w:val="center"/>
            <w:hideMark/>
          </w:tcPr>
          <w:p w14:paraId="64F7D553" w14:textId="77777777" w:rsidR="006E154A" w:rsidRPr="006E154A" w:rsidRDefault="006E154A" w:rsidP="006E154A">
            <w:pPr>
              <w:spacing w:after="0" w:line="240" w:lineRule="auto"/>
              <w:jc w:val="right"/>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77.799.620</w:t>
            </w:r>
          </w:p>
        </w:tc>
      </w:tr>
      <w:tr w:rsidR="006E154A" w:rsidRPr="006E154A" w14:paraId="7AF33324" w14:textId="77777777" w:rsidTr="00C72E29">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6225F4DE"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7</w:t>
            </w:r>
          </w:p>
        </w:tc>
        <w:tc>
          <w:tcPr>
            <w:tcW w:w="1148" w:type="pct"/>
            <w:tcBorders>
              <w:top w:val="nil"/>
              <w:left w:val="nil"/>
              <w:bottom w:val="single" w:sz="4" w:space="0" w:color="auto"/>
              <w:right w:val="single" w:sz="4" w:space="0" w:color="auto"/>
            </w:tcBorders>
            <w:shd w:val="clear" w:color="auto" w:fill="auto"/>
            <w:vAlign w:val="center"/>
            <w:hideMark/>
          </w:tcPr>
          <w:p w14:paraId="652FE481" w14:textId="5B760C3C"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DIREKCIJA </w:t>
            </w:r>
            <w:r w:rsidR="00007116" w:rsidRPr="0028555C">
              <w:rPr>
                <w:rFonts w:ascii="Arial" w:eastAsia="Times New Roman" w:hAnsi="Arial" w:cs="Arial"/>
                <w:color w:val="000000" w:themeColor="text1"/>
                <w:sz w:val="18"/>
                <w:szCs w:val="18"/>
                <w:lang w:eastAsia="sl-SI"/>
              </w:rPr>
              <w:t>RS</w:t>
            </w:r>
            <w:r w:rsidR="00007116" w:rsidRPr="006E154A">
              <w:rPr>
                <w:rFonts w:ascii="Arial" w:eastAsia="Times New Roman" w:hAnsi="Arial" w:cs="Arial"/>
                <w:color w:val="000000" w:themeColor="text1"/>
                <w:sz w:val="18"/>
                <w:szCs w:val="18"/>
                <w:lang w:eastAsia="sl-SI"/>
              </w:rPr>
              <w:t xml:space="preserve"> </w:t>
            </w:r>
            <w:r w:rsidRPr="006E154A">
              <w:rPr>
                <w:rFonts w:ascii="Arial" w:eastAsia="Times New Roman" w:hAnsi="Arial" w:cs="Arial"/>
                <w:color w:val="000000" w:themeColor="text1"/>
                <w:sz w:val="18"/>
                <w:szCs w:val="18"/>
                <w:lang w:eastAsia="sl-SI"/>
              </w:rPr>
              <w:t>ZA INFRASTRUKTURO</w:t>
            </w:r>
          </w:p>
        </w:tc>
        <w:tc>
          <w:tcPr>
            <w:tcW w:w="2509" w:type="pct"/>
            <w:tcBorders>
              <w:top w:val="nil"/>
              <w:left w:val="nil"/>
              <w:bottom w:val="single" w:sz="4" w:space="0" w:color="auto"/>
              <w:right w:val="single" w:sz="4" w:space="0" w:color="auto"/>
            </w:tcBorders>
            <w:shd w:val="clear" w:color="auto" w:fill="auto"/>
            <w:vAlign w:val="center"/>
            <w:hideMark/>
          </w:tcPr>
          <w:p w14:paraId="795E0C5D"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CPK, </w:t>
            </w:r>
            <w:proofErr w:type="spellStart"/>
            <w:r w:rsidRPr="006E154A">
              <w:rPr>
                <w:rFonts w:ascii="Arial" w:eastAsia="Times New Roman" w:hAnsi="Arial" w:cs="Arial"/>
                <w:color w:val="000000" w:themeColor="text1"/>
                <w:sz w:val="18"/>
                <w:szCs w:val="18"/>
                <w:lang w:eastAsia="sl-SI"/>
              </w:rPr>
              <w:t>d.d</w:t>
            </w:r>
            <w:proofErr w:type="spellEnd"/>
            <w:r w:rsidRPr="006E154A">
              <w:rPr>
                <w:rFonts w:ascii="Arial" w:eastAsia="Times New Roman" w:hAnsi="Arial" w:cs="Arial"/>
                <w:color w:val="000000" w:themeColor="text1"/>
                <w:sz w:val="18"/>
                <w:szCs w:val="18"/>
                <w:lang w:eastAsia="sl-SI"/>
              </w:rPr>
              <w:t>., družba za vzdrževanje cest, gradbeništvo in druge poslovne storitve</w:t>
            </w:r>
          </w:p>
        </w:tc>
        <w:tc>
          <w:tcPr>
            <w:tcW w:w="447" w:type="pct"/>
            <w:tcBorders>
              <w:top w:val="nil"/>
              <w:left w:val="nil"/>
              <w:bottom w:val="single" w:sz="4" w:space="0" w:color="auto"/>
              <w:right w:val="single" w:sz="4" w:space="0" w:color="auto"/>
            </w:tcBorders>
            <w:shd w:val="clear" w:color="auto" w:fill="auto"/>
            <w:vAlign w:val="center"/>
            <w:hideMark/>
          </w:tcPr>
          <w:p w14:paraId="280D5462" w14:textId="77777777" w:rsidR="006E154A" w:rsidRPr="006E154A" w:rsidRDefault="006E154A" w:rsidP="007F5593">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Storitve</w:t>
            </w:r>
          </w:p>
        </w:tc>
        <w:tc>
          <w:tcPr>
            <w:tcW w:w="622" w:type="pct"/>
            <w:tcBorders>
              <w:top w:val="nil"/>
              <w:left w:val="nil"/>
              <w:bottom w:val="single" w:sz="4" w:space="0" w:color="auto"/>
              <w:right w:val="single" w:sz="4" w:space="0" w:color="auto"/>
            </w:tcBorders>
            <w:shd w:val="clear" w:color="auto" w:fill="auto"/>
            <w:vAlign w:val="center"/>
            <w:hideMark/>
          </w:tcPr>
          <w:p w14:paraId="226AEC2D" w14:textId="77777777" w:rsidR="006E154A" w:rsidRPr="006E154A" w:rsidRDefault="006E154A" w:rsidP="006E154A">
            <w:pPr>
              <w:spacing w:after="0" w:line="240" w:lineRule="auto"/>
              <w:jc w:val="right"/>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67.722.295</w:t>
            </w:r>
          </w:p>
        </w:tc>
      </w:tr>
      <w:tr w:rsidR="006E154A" w:rsidRPr="006E154A" w14:paraId="5ECF142F" w14:textId="77777777" w:rsidTr="00C72E29">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5EFDE024"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8</w:t>
            </w:r>
          </w:p>
        </w:tc>
        <w:tc>
          <w:tcPr>
            <w:tcW w:w="1148" w:type="pct"/>
            <w:tcBorders>
              <w:top w:val="nil"/>
              <w:left w:val="nil"/>
              <w:bottom w:val="single" w:sz="4" w:space="0" w:color="auto"/>
              <w:right w:val="single" w:sz="4" w:space="0" w:color="auto"/>
            </w:tcBorders>
            <w:shd w:val="clear" w:color="auto" w:fill="auto"/>
            <w:vAlign w:val="center"/>
            <w:hideMark/>
          </w:tcPr>
          <w:p w14:paraId="4C8CACDA" w14:textId="0AD7CABC"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DIREKCIJA </w:t>
            </w:r>
            <w:r w:rsidR="00E853C2" w:rsidRPr="0028555C">
              <w:rPr>
                <w:rFonts w:ascii="Arial" w:eastAsia="Times New Roman" w:hAnsi="Arial" w:cs="Arial"/>
                <w:color w:val="000000" w:themeColor="text1"/>
                <w:sz w:val="18"/>
                <w:szCs w:val="18"/>
                <w:lang w:eastAsia="sl-SI"/>
              </w:rPr>
              <w:t>RS</w:t>
            </w:r>
            <w:r w:rsidR="00E853C2" w:rsidRPr="006E154A">
              <w:rPr>
                <w:rFonts w:ascii="Arial" w:eastAsia="Times New Roman" w:hAnsi="Arial" w:cs="Arial"/>
                <w:color w:val="000000" w:themeColor="text1"/>
                <w:sz w:val="18"/>
                <w:szCs w:val="18"/>
                <w:lang w:eastAsia="sl-SI"/>
              </w:rPr>
              <w:t xml:space="preserve"> </w:t>
            </w:r>
            <w:r w:rsidRPr="006E154A">
              <w:rPr>
                <w:rFonts w:ascii="Arial" w:eastAsia="Times New Roman" w:hAnsi="Arial" w:cs="Arial"/>
                <w:color w:val="000000" w:themeColor="text1"/>
                <w:sz w:val="18"/>
                <w:szCs w:val="18"/>
                <w:lang w:eastAsia="sl-SI"/>
              </w:rPr>
              <w:t>ZA INFRASTRUKTURO</w:t>
            </w:r>
          </w:p>
        </w:tc>
        <w:tc>
          <w:tcPr>
            <w:tcW w:w="2509" w:type="pct"/>
            <w:tcBorders>
              <w:top w:val="nil"/>
              <w:left w:val="nil"/>
              <w:bottom w:val="single" w:sz="4" w:space="0" w:color="auto"/>
              <w:right w:val="single" w:sz="4" w:space="0" w:color="auto"/>
            </w:tcBorders>
            <w:shd w:val="clear" w:color="auto" w:fill="auto"/>
            <w:vAlign w:val="center"/>
            <w:hideMark/>
          </w:tcPr>
          <w:p w14:paraId="4BD016FD"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GORENJSKA GRADBENA DRUŽBA, projektiranje, inženiring, gradnja in vzdrževanje objektov visoke in nizke gradnje </w:t>
            </w:r>
            <w:proofErr w:type="spellStart"/>
            <w:r w:rsidRPr="006E154A">
              <w:rPr>
                <w:rFonts w:ascii="Arial" w:eastAsia="Times New Roman" w:hAnsi="Arial" w:cs="Arial"/>
                <w:color w:val="000000" w:themeColor="text1"/>
                <w:sz w:val="18"/>
                <w:szCs w:val="18"/>
                <w:lang w:eastAsia="sl-SI"/>
              </w:rPr>
              <w:t>d.d</w:t>
            </w:r>
            <w:proofErr w:type="spellEnd"/>
            <w:r w:rsidRPr="006E154A">
              <w:rPr>
                <w:rFonts w:ascii="Arial" w:eastAsia="Times New Roman" w:hAnsi="Arial" w:cs="Arial"/>
                <w:color w:val="000000" w:themeColor="text1"/>
                <w:sz w:val="18"/>
                <w:szCs w:val="18"/>
                <w:lang w:eastAsia="sl-SI"/>
              </w:rPr>
              <w:t>.</w:t>
            </w:r>
          </w:p>
        </w:tc>
        <w:tc>
          <w:tcPr>
            <w:tcW w:w="447" w:type="pct"/>
            <w:tcBorders>
              <w:top w:val="nil"/>
              <w:left w:val="nil"/>
              <w:bottom w:val="single" w:sz="4" w:space="0" w:color="auto"/>
              <w:right w:val="single" w:sz="4" w:space="0" w:color="auto"/>
            </w:tcBorders>
            <w:shd w:val="clear" w:color="auto" w:fill="auto"/>
            <w:vAlign w:val="center"/>
            <w:hideMark/>
          </w:tcPr>
          <w:p w14:paraId="090EC20D" w14:textId="77777777" w:rsidR="006E154A" w:rsidRPr="006E154A" w:rsidRDefault="006E154A" w:rsidP="007F5593">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Storitve</w:t>
            </w:r>
          </w:p>
        </w:tc>
        <w:tc>
          <w:tcPr>
            <w:tcW w:w="622" w:type="pct"/>
            <w:tcBorders>
              <w:top w:val="nil"/>
              <w:left w:val="nil"/>
              <w:bottom w:val="single" w:sz="4" w:space="0" w:color="auto"/>
              <w:right w:val="single" w:sz="4" w:space="0" w:color="auto"/>
            </w:tcBorders>
            <w:shd w:val="clear" w:color="auto" w:fill="auto"/>
            <w:vAlign w:val="center"/>
            <w:hideMark/>
          </w:tcPr>
          <w:p w14:paraId="163733E8" w14:textId="77777777" w:rsidR="006E154A" w:rsidRPr="006E154A" w:rsidRDefault="006E154A" w:rsidP="006E154A">
            <w:pPr>
              <w:spacing w:after="0" w:line="240" w:lineRule="auto"/>
              <w:jc w:val="right"/>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63.690.238</w:t>
            </w:r>
          </w:p>
        </w:tc>
      </w:tr>
      <w:tr w:rsidR="006E154A" w:rsidRPr="006E154A" w14:paraId="1100355E" w14:textId="77777777" w:rsidTr="00C72E29">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49464529"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9</w:t>
            </w:r>
          </w:p>
        </w:tc>
        <w:tc>
          <w:tcPr>
            <w:tcW w:w="1148" w:type="pct"/>
            <w:tcBorders>
              <w:top w:val="nil"/>
              <w:left w:val="nil"/>
              <w:bottom w:val="single" w:sz="4" w:space="0" w:color="auto"/>
              <w:right w:val="single" w:sz="4" w:space="0" w:color="auto"/>
            </w:tcBorders>
            <w:shd w:val="clear" w:color="auto" w:fill="auto"/>
            <w:vAlign w:val="center"/>
            <w:hideMark/>
          </w:tcPr>
          <w:p w14:paraId="27D819ED"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MINISTRSTVO ZA PRAVOSODJE</w:t>
            </w:r>
          </w:p>
        </w:tc>
        <w:tc>
          <w:tcPr>
            <w:tcW w:w="2509" w:type="pct"/>
            <w:tcBorders>
              <w:top w:val="nil"/>
              <w:left w:val="nil"/>
              <w:bottom w:val="single" w:sz="4" w:space="0" w:color="auto"/>
              <w:right w:val="single" w:sz="4" w:space="0" w:color="auto"/>
            </w:tcBorders>
            <w:shd w:val="clear" w:color="auto" w:fill="auto"/>
            <w:vAlign w:val="center"/>
            <w:hideMark/>
          </w:tcPr>
          <w:p w14:paraId="28675F62"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CGP, družba za gradbeništvo, inženiring, proizvodnjo in vzdrževanje cest, </w:t>
            </w:r>
            <w:proofErr w:type="spellStart"/>
            <w:r w:rsidRPr="006E154A">
              <w:rPr>
                <w:rFonts w:ascii="Arial" w:eastAsia="Times New Roman" w:hAnsi="Arial" w:cs="Arial"/>
                <w:color w:val="000000" w:themeColor="text1"/>
                <w:sz w:val="18"/>
                <w:szCs w:val="18"/>
                <w:lang w:eastAsia="sl-SI"/>
              </w:rPr>
              <w:t>d.d</w:t>
            </w:r>
            <w:proofErr w:type="spellEnd"/>
            <w:r w:rsidRPr="006E154A">
              <w:rPr>
                <w:rFonts w:ascii="Arial" w:eastAsia="Times New Roman" w:hAnsi="Arial" w:cs="Arial"/>
                <w:color w:val="000000" w:themeColor="text1"/>
                <w:sz w:val="18"/>
                <w:szCs w:val="18"/>
                <w:lang w:eastAsia="sl-SI"/>
              </w:rPr>
              <w:t>.</w:t>
            </w:r>
          </w:p>
        </w:tc>
        <w:tc>
          <w:tcPr>
            <w:tcW w:w="447" w:type="pct"/>
            <w:tcBorders>
              <w:top w:val="nil"/>
              <w:left w:val="nil"/>
              <w:bottom w:val="single" w:sz="4" w:space="0" w:color="auto"/>
              <w:right w:val="single" w:sz="4" w:space="0" w:color="auto"/>
            </w:tcBorders>
            <w:shd w:val="clear" w:color="auto" w:fill="auto"/>
            <w:vAlign w:val="center"/>
            <w:hideMark/>
          </w:tcPr>
          <w:p w14:paraId="20C2F49E" w14:textId="77777777" w:rsidR="006E154A" w:rsidRPr="006E154A" w:rsidRDefault="006E154A" w:rsidP="007F5593">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Gradnje</w:t>
            </w:r>
          </w:p>
        </w:tc>
        <w:tc>
          <w:tcPr>
            <w:tcW w:w="622" w:type="pct"/>
            <w:tcBorders>
              <w:top w:val="nil"/>
              <w:left w:val="nil"/>
              <w:bottom w:val="single" w:sz="4" w:space="0" w:color="auto"/>
              <w:right w:val="single" w:sz="4" w:space="0" w:color="auto"/>
            </w:tcBorders>
            <w:shd w:val="clear" w:color="auto" w:fill="auto"/>
            <w:vAlign w:val="center"/>
            <w:hideMark/>
          </w:tcPr>
          <w:p w14:paraId="722F05D8" w14:textId="77777777" w:rsidR="006E154A" w:rsidRPr="006E154A" w:rsidRDefault="006E154A" w:rsidP="006E154A">
            <w:pPr>
              <w:spacing w:after="0" w:line="240" w:lineRule="auto"/>
              <w:jc w:val="right"/>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59.820.794</w:t>
            </w:r>
          </w:p>
        </w:tc>
      </w:tr>
      <w:tr w:rsidR="006E154A" w:rsidRPr="006E154A" w14:paraId="10C52895" w14:textId="77777777" w:rsidTr="00C72E29">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500C2167"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10</w:t>
            </w:r>
          </w:p>
        </w:tc>
        <w:tc>
          <w:tcPr>
            <w:tcW w:w="1148" w:type="pct"/>
            <w:tcBorders>
              <w:top w:val="nil"/>
              <w:left w:val="nil"/>
              <w:bottom w:val="single" w:sz="4" w:space="0" w:color="auto"/>
              <w:right w:val="single" w:sz="4" w:space="0" w:color="auto"/>
            </w:tcBorders>
            <w:shd w:val="clear" w:color="auto" w:fill="auto"/>
            <w:vAlign w:val="center"/>
            <w:hideMark/>
          </w:tcPr>
          <w:p w14:paraId="7C6A467A"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TERMOELEKTRARNA ŠOŠTANJ </w:t>
            </w:r>
            <w:proofErr w:type="spellStart"/>
            <w:r w:rsidRPr="006E154A">
              <w:rPr>
                <w:rFonts w:ascii="Arial" w:eastAsia="Times New Roman" w:hAnsi="Arial" w:cs="Arial"/>
                <w:color w:val="000000" w:themeColor="text1"/>
                <w:sz w:val="18"/>
                <w:szCs w:val="18"/>
                <w:lang w:eastAsia="sl-SI"/>
              </w:rPr>
              <w:t>d.o.o</w:t>
            </w:r>
            <w:proofErr w:type="spellEnd"/>
            <w:r w:rsidRPr="006E154A">
              <w:rPr>
                <w:rFonts w:ascii="Arial" w:eastAsia="Times New Roman" w:hAnsi="Arial" w:cs="Arial"/>
                <w:color w:val="000000" w:themeColor="text1"/>
                <w:sz w:val="18"/>
                <w:szCs w:val="18"/>
                <w:lang w:eastAsia="sl-SI"/>
              </w:rPr>
              <w:t>.</w:t>
            </w:r>
          </w:p>
        </w:tc>
        <w:tc>
          <w:tcPr>
            <w:tcW w:w="2509" w:type="pct"/>
            <w:tcBorders>
              <w:top w:val="nil"/>
              <w:left w:val="nil"/>
              <w:bottom w:val="single" w:sz="4" w:space="0" w:color="auto"/>
              <w:right w:val="single" w:sz="4" w:space="0" w:color="auto"/>
            </w:tcBorders>
            <w:shd w:val="clear" w:color="auto" w:fill="auto"/>
            <w:vAlign w:val="center"/>
            <w:hideMark/>
          </w:tcPr>
          <w:p w14:paraId="141EC343"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APNENEC </w:t>
            </w:r>
            <w:proofErr w:type="spellStart"/>
            <w:r w:rsidRPr="006E154A">
              <w:rPr>
                <w:rFonts w:ascii="Arial" w:eastAsia="Times New Roman" w:hAnsi="Arial" w:cs="Arial"/>
                <w:color w:val="000000" w:themeColor="text1"/>
                <w:sz w:val="18"/>
                <w:szCs w:val="18"/>
                <w:lang w:eastAsia="sl-SI"/>
              </w:rPr>
              <w:t>d.o.o</w:t>
            </w:r>
            <w:proofErr w:type="spellEnd"/>
            <w:r w:rsidRPr="006E154A">
              <w:rPr>
                <w:rFonts w:ascii="Arial" w:eastAsia="Times New Roman" w:hAnsi="Arial" w:cs="Arial"/>
                <w:color w:val="000000" w:themeColor="text1"/>
                <w:sz w:val="18"/>
                <w:szCs w:val="18"/>
                <w:lang w:eastAsia="sl-SI"/>
              </w:rPr>
              <w:t>., Proizvodnja apnenčeve moke</w:t>
            </w:r>
          </w:p>
        </w:tc>
        <w:tc>
          <w:tcPr>
            <w:tcW w:w="447" w:type="pct"/>
            <w:tcBorders>
              <w:top w:val="nil"/>
              <w:left w:val="nil"/>
              <w:bottom w:val="single" w:sz="4" w:space="0" w:color="auto"/>
              <w:right w:val="single" w:sz="4" w:space="0" w:color="auto"/>
            </w:tcBorders>
            <w:shd w:val="clear" w:color="auto" w:fill="auto"/>
            <w:vAlign w:val="center"/>
            <w:hideMark/>
          </w:tcPr>
          <w:p w14:paraId="7B35AE70" w14:textId="77777777" w:rsidR="006E154A" w:rsidRPr="006E154A" w:rsidRDefault="006E154A" w:rsidP="007F5593">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Blago</w:t>
            </w:r>
          </w:p>
        </w:tc>
        <w:tc>
          <w:tcPr>
            <w:tcW w:w="622" w:type="pct"/>
            <w:tcBorders>
              <w:top w:val="nil"/>
              <w:left w:val="nil"/>
              <w:bottom w:val="single" w:sz="4" w:space="0" w:color="auto"/>
              <w:right w:val="single" w:sz="4" w:space="0" w:color="auto"/>
            </w:tcBorders>
            <w:shd w:val="clear" w:color="auto" w:fill="auto"/>
            <w:vAlign w:val="center"/>
            <w:hideMark/>
          </w:tcPr>
          <w:p w14:paraId="5571FB5E" w14:textId="77777777" w:rsidR="006E154A" w:rsidRPr="006E154A" w:rsidRDefault="006E154A" w:rsidP="006E154A">
            <w:pPr>
              <w:spacing w:after="0" w:line="240" w:lineRule="auto"/>
              <w:jc w:val="right"/>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58.744.000</w:t>
            </w:r>
          </w:p>
        </w:tc>
      </w:tr>
      <w:tr w:rsidR="006E154A" w:rsidRPr="006E154A" w14:paraId="3B5E02ED" w14:textId="77777777" w:rsidTr="00C72E29">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76B29106"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11</w:t>
            </w:r>
          </w:p>
        </w:tc>
        <w:tc>
          <w:tcPr>
            <w:tcW w:w="1148" w:type="pct"/>
            <w:tcBorders>
              <w:top w:val="nil"/>
              <w:left w:val="nil"/>
              <w:bottom w:val="single" w:sz="4" w:space="0" w:color="auto"/>
              <w:right w:val="single" w:sz="4" w:space="0" w:color="auto"/>
            </w:tcBorders>
            <w:shd w:val="clear" w:color="auto" w:fill="auto"/>
            <w:vAlign w:val="center"/>
            <w:hideMark/>
          </w:tcPr>
          <w:p w14:paraId="3B729C86"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LUKA KOPER, pristaniški in logistični sistem, delniška družba</w:t>
            </w:r>
          </w:p>
        </w:tc>
        <w:tc>
          <w:tcPr>
            <w:tcW w:w="2509" w:type="pct"/>
            <w:tcBorders>
              <w:top w:val="nil"/>
              <w:left w:val="nil"/>
              <w:bottom w:val="single" w:sz="4" w:space="0" w:color="auto"/>
              <w:right w:val="single" w:sz="4" w:space="0" w:color="auto"/>
            </w:tcBorders>
            <w:shd w:val="clear" w:color="auto" w:fill="auto"/>
            <w:vAlign w:val="center"/>
            <w:hideMark/>
          </w:tcPr>
          <w:p w14:paraId="36EB9892"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NO PROBLEM 2017, agencija za posredovanje delovne sile, </w:t>
            </w:r>
            <w:proofErr w:type="spellStart"/>
            <w:r w:rsidRPr="006E154A">
              <w:rPr>
                <w:rFonts w:ascii="Arial" w:eastAsia="Times New Roman" w:hAnsi="Arial" w:cs="Arial"/>
                <w:color w:val="000000" w:themeColor="text1"/>
                <w:sz w:val="18"/>
                <w:szCs w:val="18"/>
                <w:lang w:eastAsia="sl-SI"/>
              </w:rPr>
              <w:t>d.o.o</w:t>
            </w:r>
            <w:proofErr w:type="spellEnd"/>
            <w:r w:rsidRPr="006E154A">
              <w:rPr>
                <w:rFonts w:ascii="Arial" w:eastAsia="Times New Roman" w:hAnsi="Arial" w:cs="Arial"/>
                <w:color w:val="000000" w:themeColor="text1"/>
                <w:sz w:val="18"/>
                <w:szCs w:val="18"/>
                <w:lang w:eastAsia="sl-SI"/>
              </w:rPr>
              <w:t>.</w:t>
            </w:r>
          </w:p>
        </w:tc>
        <w:tc>
          <w:tcPr>
            <w:tcW w:w="447" w:type="pct"/>
            <w:tcBorders>
              <w:top w:val="nil"/>
              <w:left w:val="nil"/>
              <w:bottom w:val="single" w:sz="4" w:space="0" w:color="auto"/>
              <w:right w:val="single" w:sz="4" w:space="0" w:color="auto"/>
            </w:tcBorders>
            <w:shd w:val="clear" w:color="auto" w:fill="auto"/>
            <w:vAlign w:val="center"/>
            <w:hideMark/>
          </w:tcPr>
          <w:p w14:paraId="0748F55B" w14:textId="77777777" w:rsidR="006E154A" w:rsidRPr="006E154A" w:rsidRDefault="006E154A" w:rsidP="007F5593">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Storitve</w:t>
            </w:r>
          </w:p>
        </w:tc>
        <w:tc>
          <w:tcPr>
            <w:tcW w:w="622" w:type="pct"/>
            <w:tcBorders>
              <w:top w:val="nil"/>
              <w:left w:val="nil"/>
              <w:bottom w:val="single" w:sz="4" w:space="0" w:color="auto"/>
              <w:right w:val="single" w:sz="4" w:space="0" w:color="auto"/>
            </w:tcBorders>
            <w:shd w:val="clear" w:color="auto" w:fill="auto"/>
            <w:vAlign w:val="center"/>
            <w:hideMark/>
          </w:tcPr>
          <w:p w14:paraId="14F94F25" w14:textId="77777777" w:rsidR="006E154A" w:rsidRPr="006E154A" w:rsidRDefault="006E154A" w:rsidP="006E154A">
            <w:pPr>
              <w:spacing w:after="0" w:line="240" w:lineRule="auto"/>
              <w:jc w:val="right"/>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55.176.000</w:t>
            </w:r>
          </w:p>
        </w:tc>
      </w:tr>
      <w:tr w:rsidR="006E154A" w:rsidRPr="006E154A" w14:paraId="630BFB54" w14:textId="77777777" w:rsidTr="00C72E29">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20A318B0"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12</w:t>
            </w:r>
          </w:p>
        </w:tc>
        <w:tc>
          <w:tcPr>
            <w:tcW w:w="1148" w:type="pct"/>
            <w:tcBorders>
              <w:top w:val="nil"/>
              <w:left w:val="nil"/>
              <w:bottom w:val="single" w:sz="4" w:space="0" w:color="auto"/>
              <w:right w:val="single" w:sz="4" w:space="0" w:color="auto"/>
            </w:tcBorders>
            <w:shd w:val="clear" w:color="auto" w:fill="auto"/>
            <w:vAlign w:val="center"/>
            <w:hideMark/>
          </w:tcPr>
          <w:p w14:paraId="2BF6E291"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LUKA KOPER, pristaniški in logistični sistem, delniška družba</w:t>
            </w:r>
          </w:p>
        </w:tc>
        <w:tc>
          <w:tcPr>
            <w:tcW w:w="2509" w:type="pct"/>
            <w:tcBorders>
              <w:top w:val="nil"/>
              <w:left w:val="nil"/>
              <w:bottom w:val="single" w:sz="4" w:space="0" w:color="auto"/>
              <w:right w:val="single" w:sz="4" w:space="0" w:color="auto"/>
            </w:tcBorders>
            <w:shd w:val="clear" w:color="auto" w:fill="auto"/>
            <w:vAlign w:val="center"/>
            <w:hideMark/>
          </w:tcPr>
          <w:p w14:paraId="395EAB38"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WORKFORCE, Kadrovske storitve, </w:t>
            </w:r>
            <w:proofErr w:type="spellStart"/>
            <w:r w:rsidRPr="006E154A">
              <w:rPr>
                <w:rFonts w:ascii="Arial" w:eastAsia="Times New Roman" w:hAnsi="Arial" w:cs="Arial"/>
                <w:color w:val="000000" w:themeColor="text1"/>
                <w:sz w:val="18"/>
                <w:szCs w:val="18"/>
                <w:lang w:eastAsia="sl-SI"/>
              </w:rPr>
              <w:t>d.o.o</w:t>
            </w:r>
            <w:proofErr w:type="spellEnd"/>
            <w:r w:rsidRPr="006E154A">
              <w:rPr>
                <w:rFonts w:ascii="Arial" w:eastAsia="Times New Roman" w:hAnsi="Arial" w:cs="Arial"/>
                <w:color w:val="000000" w:themeColor="text1"/>
                <w:sz w:val="18"/>
                <w:szCs w:val="18"/>
                <w:lang w:eastAsia="sl-SI"/>
              </w:rPr>
              <w:t>.</w:t>
            </w:r>
          </w:p>
        </w:tc>
        <w:tc>
          <w:tcPr>
            <w:tcW w:w="447" w:type="pct"/>
            <w:tcBorders>
              <w:top w:val="nil"/>
              <w:left w:val="nil"/>
              <w:bottom w:val="single" w:sz="4" w:space="0" w:color="auto"/>
              <w:right w:val="single" w:sz="4" w:space="0" w:color="auto"/>
            </w:tcBorders>
            <w:shd w:val="clear" w:color="auto" w:fill="auto"/>
            <w:vAlign w:val="center"/>
            <w:hideMark/>
          </w:tcPr>
          <w:p w14:paraId="7FDB5550" w14:textId="77777777" w:rsidR="006E154A" w:rsidRPr="006E154A" w:rsidRDefault="006E154A" w:rsidP="007F5593">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Storitve</w:t>
            </w:r>
          </w:p>
        </w:tc>
        <w:tc>
          <w:tcPr>
            <w:tcW w:w="622" w:type="pct"/>
            <w:tcBorders>
              <w:top w:val="nil"/>
              <w:left w:val="nil"/>
              <w:bottom w:val="single" w:sz="4" w:space="0" w:color="auto"/>
              <w:right w:val="single" w:sz="4" w:space="0" w:color="auto"/>
            </w:tcBorders>
            <w:shd w:val="clear" w:color="auto" w:fill="auto"/>
            <w:vAlign w:val="center"/>
            <w:hideMark/>
          </w:tcPr>
          <w:p w14:paraId="1C64D354" w14:textId="77777777" w:rsidR="006E154A" w:rsidRPr="006E154A" w:rsidRDefault="006E154A" w:rsidP="006E154A">
            <w:pPr>
              <w:spacing w:after="0" w:line="240" w:lineRule="auto"/>
              <w:jc w:val="right"/>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52.212.000</w:t>
            </w:r>
          </w:p>
        </w:tc>
      </w:tr>
    </w:tbl>
    <w:p w14:paraId="704946FC" w14:textId="2EBA1BD0" w:rsidR="00C72E29" w:rsidRDefault="00C72E29" w:rsidP="000110D0">
      <w:pPr>
        <w:spacing w:after="0" w:line="240" w:lineRule="auto"/>
      </w:pPr>
    </w:p>
    <w:tbl>
      <w:tblPr>
        <w:tblW w:w="5000" w:type="pct"/>
        <w:tblCellMar>
          <w:left w:w="70" w:type="dxa"/>
          <w:right w:w="70" w:type="dxa"/>
        </w:tblCellMar>
        <w:tblLook w:val="04A0" w:firstRow="1" w:lastRow="0" w:firstColumn="1" w:lastColumn="0" w:noHBand="0" w:noVBand="1"/>
      </w:tblPr>
      <w:tblGrid>
        <w:gridCol w:w="501"/>
        <w:gridCol w:w="2106"/>
        <w:gridCol w:w="4605"/>
        <w:gridCol w:w="821"/>
        <w:gridCol w:w="1141"/>
      </w:tblGrid>
      <w:tr w:rsidR="00C72E29" w:rsidRPr="006E154A" w14:paraId="6A061229" w14:textId="77777777" w:rsidTr="00C72E29">
        <w:trPr>
          <w:trHeight w:val="300"/>
        </w:trPr>
        <w:tc>
          <w:tcPr>
            <w:tcW w:w="27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86A6B16" w14:textId="05F3AD3A" w:rsidR="00C72E29" w:rsidRPr="006E154A" w:rsidRDefault="00C72E29" w:rsidP="009F7B6D">
            <w:pPr>
              <w:spacing w:after="0" w:line="240" w:lineRule="auto"/>
              <w:jc w:val="center"/>
              <w:rPr>
                <w:rFonts w:ascii="Arial" w:eastAsia="Times New Roman" w:hAnsi="Arial" w:cs="Arial"/>
                <w:color w:val="000000"/>
                <w:sz w:val="18"/>
                <w:szCs w:val="18"/>
                <w:lang w:eastAsia="sl-SI"/>
              </w:rPr>
            </w:pPr>
            <w:proofErr w:type="spellStart"/>
            <w:r w:rsidRPr="006E154A">
              <w:rPr>
                <w:rFonts w:ascii="Arial" w:eastAsia="Times New Roman" w:hAnsi="Arial" w:cs="Arial"/>
                <w:color w:val="000000"/>
                <w:sz w:val="18"/>
                <w:szCs w:val="18"/>
                <w:lang w:eastAsia="sl-SI"/>
              </w:rPr>
              <w:t>Zap</w:t>
            </w:r>
            <w:proofErr w:type="spellEnd"/>
            <w:r w:rsidRPr="006E154A">
              <w:rPr>
                <w:rFonts w:ascii="Arial" w:eastAsia="Times New Roman" w:hAnsi="Arial" w:cs="Arial"/>
                <w:color w:val="000000"/>
                <w:sz w:val="18"/>
                <w:szCs w:val="18"/>
                <w:lang w:eastAsia="sl-SI"/>
              </w:rPr>
              <w:t xml:space="preserve">. št. </w:t>
            </w:r>
          </w:p>
        </w:tc>
        <w:tc>
          <w:tcPr>
            <w:tcW w:w="1148" w:type="pct"/>
            <w:tcBorders>
              <w:top w:val="single" w:sz="4" w:space="0" w:color="auto"/>
              <w:left w:val="nil"/>
              <w:bottom w:val="single" w:sz="4" w:space="0" w:color="auto"/>
              <w:right w:val="single" w:sz="4" w:space="0" w:color="auto"/>
            </w:tcBorders>
            <w:shd w:val="clear" w:color="000000" w:fill="F2F2F2"/>
            <w:vAlign w:val="center"/>
            <w:hideMark/>
          </w:tcPr>
          <w:p w14:paraId="759AE390" w14:textId="77777777" w:rsidR="00C72E29" w:rsidRPr="006E154A" w:rsidRDefault="00C72E29" w:rsidP="009F7B6D">
            <w:pPr>
              <w:spacing w:after="0" w:line="240" w:lineRule="auto"/>
              <w:jc w:val="center"/>
              <w:rPr>
                <w:rFonts w:ascii="Arial" w:eastAsia="Times New Roman" w:hAnsi="Arial" w:cs="Arial"/>
                <w:color w:val="000000"/>
                <w:sz w:val="18"/>
                <w:szCs w:val="18"/>
                <w:lang w:eastAsia="sl-SI"/>
              </w:rPr>
            </w:pPr>
            <w:r w:rsidRPr="006E154A">
              <w:rPr>
                <w:rFonts w:ascii="Arial" w:eastAsia="Times New Roman" w:hAnsi="Arial" w:cs="Arial"/>
                <w:color w:val="000000"/>
                <w:sz w:val="18"/>
                <w:szCs w:val="18"/>
                <w:lang w:eastAsia="sl-SI"/>
              </w:rPr>
              <w:t>Naročnik</w:t>
            </w:r>
          </w:p>
        </w:tc>
        <w:tc>
          <w:tcPr>
            <w:tcW w:w="2509" w:type="pct"/>
            <w:tcBorders>
              <w:top w:val="single" w:sz="4" w:space="0" w:color="auto"/>
              <w:left w:val="nil"/>
              <w:bottom w:val="single" w:sz="4" w:space="0" w:color="auto"/>
              <w:right w:val="single" w:sz="4" w:space="0" w:color="auto"/>
            </w:tcBorders>
            <w:shd w:val="clear" w:color="000000" w:fill="F2F2F2"/>
            <w:vAlign w:val="center"/>
            <w:hideMark/>
          </w:tcPr>
          <w:p w14:paraId="52190177" w14:textId="77777777" w:rsidR="00C72E29" w:rsidRPr="006E154A" w:rsidRDefault="00C72E29" w:rsidP="009F7B6D">
            <w:pPr>
              <w:spacing w:after="0" w:line="240" w:lineRule="auto"/>
              <w:rPr>
                <w:rFonts w:ascii="Arial" w:eastAsia="Times New Roman" w:hAnsi="Arial" w:cs="Arial"/>
                <w:color w:val="000000"/>
                <w:sz w:val="18"/>
                <w:szCs w:val="18"/>
                <w:lang w:eastAsia="sl-SI"/>
              </w:rPr>
            </w:pPr>
            <w:r w:rsidRPr="006E154A">
              <w:rPr>
                <w:rFonts w:ascii="Arial" w:eastAsia="Times New Roman" w:hAnsi="Arial" w:cs="Arial"/>
                <w:color w:val="000000"/>
                <w:sz w:val="18"/>
                <w:szCs w:val="18"/>
                <w:lang w:eastAsia="sl-SI"/>
              </w:rPr>
              <w:t>Ponudnik</w:t>
            </w:r>
          </w:p>
        </w:tc>
        <w:tc>
          <w:tcPr>
            <w:tcW w:w="447" w:type="pct"/>
            <w:tcBorders>
              <w:top w:val="single" w:sz="4" w:space="0" w:color="auto"/>
              <w:left w:val="nil"/>
              <w:bottom w:val="single" w:sz="4" w:space="0" w:color="auto"/>
              <w:right w:val="single" w:sz="4" w:space="0" w:color="auto"/>
            </w:tcBorders>
            <w:shd w:val="clear" w:color="000000" w:fill="F2F2F2"/>
            <w:vAlign w:val="center"/>
            <w:hideMark/>
          </w:tcPr>
          <w:p w14:paraId="245A0E05" w14:textId="77777777" w:rsidR="00C72E29" w:rsidRPr="006E154A" w:rsidRDefault="00C72E29" w:rsidP="009F7B6D">
            <w:pPr>
              <w:spacing w:after="0" w:line="240" w:lineRule="auto"/>
              <w:jc w:val="center"/>
              <w:rPr>
                <w:rFonts w:ascii="Arial" w:eastAsia="Times New Roman" w:hAnsi="Arial" w:cs="Arial"/>
                <w:color w:val="000000"/>
                <w:sz w:val="18"/>
                <w:szCs w:val="18"/>
                <w:lang w:eastAsia="sl-SI"/>
              </w:rPr>
            </w:pPr>
            <w:r w:rsidRPr="006E154A">
              <w:rPr>
                <w:rFonts w:ascii="Arial" w:eastAsia="Times New Roman" w:hAnsi="Arial" w:cs="Arial"/>
                <w:color w:val="000000"/>
                <w:sz w:val="18"/>
                <w:szCs w:val="18"/>
                <w:lang w:eastAsia="sl-SI"/>
              </w:rPr>
              <w:t>Predmet</w:t>
            </w:r>
          </w:p>
        </w:tc>
        <w:tc>
          <w:tcPr>
            <w:tcW w:w="622" w:type="pct"/>
            <w:tcBorders>
              <w:top w:val="single" w:sz="4" w:space="0" w:color="auto"/>
              <w:left w:val="nil"/>
              <w:bottom w:val="single" w:sz="4" w:space="0" w:color="auto"/>
              <w:right w:val="single" w:sz="4" w:space="0" w:color="auto"/>
            </w:tcBorders>
            <w:shd w:val="clear" w:color="000000" w:fill="F2F2F2"/>
            <w:vAlign w:val="center"/>
            <w:hideMark/>
          </w:tcPr>
          <w:p w14:paraId="2DD89CDA" w14:textId="77777777" w:rsidR="00C72E29" w:rsidRPr="006E154A" w:rsidRDefault="00C72E29" w:rsidP="009F7B6D">
            <w:pPr>
              <w:spacing w:after="0" w:line="240" w:lineRule="auto"/>
              <w:jc w:val="center"/>
              <w:rPr>
                <w:rFonts w:ascii="Arial" w:eastAsia="Times New Roman" w:hAnsi="Arial" w:cs="Arial"/>
                <w:color w:val="000000"/>
                <w:sz w:val="18"/>
                <w:szCs w:val="18"/>
                <w:lang w:eastAsia="sl-SI"/>
              </w:rPr>
            </w:pPr>
            <w:r w:rsidRPr="006E154A">
              <w:rPr>
                <w:rFonts w:ascii="Arial" w:eastAsia="Times New Roman" w:hAnsi="Arial" w:cs="Arial"/>
                <w:color w:val="000000"/>
                <w:sz w:val="18"/>
                <w:szCs w:val="18"/>
                <w:lang w:eastAsia="sl-SI"/>
              </w:rPr>
              <w:t>Pogodbena vrednost</w:t>
            </w:r>
          </w:p>
        </w:tc>
      </w:tr>
      <w:tr w:rsidR="006E154A" w:rsidRPr="006E154A" w14:paraId="00F1865F" w14:textId="77777777" w:rsidTr="00C72E29">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5DB5C019"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13</w:t>
            </w:r>
          </w:p>
        </w:tc>
        <w:tc>
          <w:tcPr>
            <w:tcW w:w="1148" w:type="pct"/>
            <w:tcBorders>
              <w:top w:val="nil"/>
              <w:left w:val="nil"/>
              <w:bottom w:val="single" w:sz="4" w:space="0" w:color="auto"/>
              <w:right w:val="single" w:sz="4" w:space="0" w:color="auto"/>
            </w:tcBorders>
            <w:shd w:val="clear" w:color="auto" w:fill="auto"/>
            <w:vAlign w:val="center"/>
            <w:hideMark/>
          </w:tcPr>
          <w:p w14:paraId="20975F38" w14:textId="62BA1B9B"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DIREKCIJA </w:t>
            </w:r>
            <w:r w:rsidR="00E853C2" w:rsidRPr="0028555C">
              <w:rPr>
                <w:rFonts w:ascii="Arial" w:eastAsia="Times New Roman" w:hAnsi="Arial" w:cs="Arial"/>
                <w:color w:val="000000" w:themeColor="text1"/>
                <w:sz w:val="18"/>
                <w:szCs w:val="18"/>
                <w:lang w:eastAsia="sl-SI"/>
              </w:rPr>
              <w:t>RS</w:t>
            </w:r>
            <w:r w:rsidR="00E853C2" w:rsidRPr="006E154A">
              <w:rPr>
                <w:rFonts w:ascii="Arial" w:eastAsia="Times New Roman" w:hAnsi="Arial" w:cs="Arial"/>
                <w:color w:val="000000" w:themeColor="text1"/>
                <w:sz w:val="18"/>
                <w:szCs w:val="18"/>
                <w:lang w:eastAsia="sl-SI"/>
              </w:rPr>
              <w:t xml:space="preserve"> </w:t>
            </w:r>
            <w:r w:rsidRPr="006E154A">
              <w:rPr>
                <w:rFonts w:ascii="Arial" w:eastAsia="Times New Roman" w:hAnsi="Arial" w:cs="Arial"/>
                <w:color w:val="000000" w:themeColor="text1"/>
                <w:sz w:val="18"/>
                <w:szCs w:val="18"/>
                <w:lang w:eastAsia="sl-SI"/>
              </w:rPr>
              <w:t>ZA INFRASTRUKTURO</w:t>
            </w:r>
          </w:p>
        </w:tc>
        <w:tc>
          <w:tcPr>
            <w:tcW w:w="2509" w:type="pct"/>
            <w:tcBorders>
              <w:top w:val="nil"/>
              <w:left w:val="nil"/>
              <w:bottom w:val="single" w:sz="4" w:space="0" w:color="auto"/>
              <w:right w:val="single" w:sz="4" w:space="0" w:color="auto"/>
            </w:tcBorders>
            <w:shd w:val="clear" w:color="auto" w:fill="auto"/>
            <w:vAlign w:val="center"/>
            <w:hideMark/>
          </w:tcPr>
          <w:p w14:paraId="6A2C9C8A" w14:textId="2E442EEC"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POMGRAD </w:t>
            </w:r>
            <w:r w:rsidR="00A22784">
              <w:rPr>
                <w:rFonts w:ascii="Arial" w:eastAsia="Times New Roman" w:hAnsi="Arial" w:cs="Arial"/>
                <w:color w:val="000000" w:themeColor="text1"/>
                <w:sz w:val="18"/>
                <w:szCs w:val="18"/>
                <w:lang w:eastAsia="sl-SI"/>
              </w:rPr>
              <w:t>–</w:t>
            </w:r>
            <w:r w:rsidRPr="006E154A">
              <w:rPr>
                <w:rFonts w:ascii="Arial" w:eastAsia="Times New Roman" w:hAnsi="Arial" w:cs="Arial"/>
                <w:color w:val="000000" w:themeColor="text1"/>
                <w:sz w:val="18"/>
                <w:szCs w:val="18"/>
                <w:lang w:eastAsia="sl-SI"/>
              </w:rPr>
              <w:t xml:space="preserve"> CESTNO PODJETJE, družba za vzdrževanje in gradnjo cest </w:t>
            </w:r>
            <w:proofErr w:type="spellStart"/>
            <w:r w:rsidRPr="006E154A">
              <w:rPr>
                <w:rFonts w:ascii="Arial" w:eastAsia="Times New Roman" w:hAnsi="Arial" w:cs="Arial"/>
                <w:color w:val="000000" w:themeColor="text1"/>
                <w:sz w:val="18"/>
                <w:szCs w:val="18"/>
                <w:lang w:eastAsia="sl-SI"/>
              </w:rPr>
              <w:t>d.d</w:t>
            </w:r>
            <w:proofErr w:type="spellEnd"/>
            <w:r w:rsidRPr="006E154A">
              <w:rPr>
                <w:rFonts w:ascii="Arial" w:eastAsia="Times New Roman" w:hAnsi="Arial" w:cs="Arial"/>
                <w:color w:val="000000" w:themeColor="text1"/>
                <w:sz w:val="18"/>
                <w:szCs w:val="18"/>
                <w:lang w:eastAsia="sl-SI"/>
              </w:rPr>
              <w:t>.</w:t>
            </w:r>
          </w:p>
        </w:tc>
        <w:tc>
          <w:tcPr>
            <w:tcW w:w="447" w:type="pct"/>
            <w:tcBorders>
              <w:top w:val="nil"/>
              <w:left w:val="nil"/>
              <w:bottom w:val="single" w:sz="4" w:space="0" w:color="auto"/>
              <w:right w:val="single" w:sz="4" w:space="0" w:color="auto"/>
            </w:tcBorders>
            <w:shd w:val="clear" w:color="auto" w:fill="auto"/>
            <w:vAlign w:val="center"/>
            <w:hideMark/>
          </w:tcPr>
          <w:p w14:paraId="4C7E58FC" w14:textId="77777777" w:rsidR="006E154A" w:rsidRPr="006E154A" w:rsidRDefault="006E154A" w:rsidP="007F5593">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Storitve</w:t>
            </w:r>
          </w:p>
        </w:tc>
        <w:tc>
          <w:tcPr>
            <w:tcW w:w="622" w:type="pct"/>
            <w:tcBorders>
              <w:top w:val="nil"/>
              <w:left w:val="nil"/>
              <w:bottom w:val="single" w:sz="4" w:space="0" w:color="auto"/>
              <w:right w:val="single" w:sz="4" w:space="0" w:color="auto"/>
            </w:tcBorders>
            <w:shd w:val="clear" w:color="auto" w:fill="auto"/>
            <w:vAlign w:val="center"/>
            <w:hideMark/>
          </w:tcPr>
          <w:p w14:paraId="2628A93E" w14:textId="77777777" w:rsidR="006E154A" w:rsidRPr="006E154A" w:rsidRDefault="006E154A" w:rsidP="006E154A">
            <w:pPr>
              <w:spacing w:after="0" w:line="240" w:lineRule="auto"/>
              <w:jc w:val="right"/>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49.321.346</w:t>
            </w:r>
          </w:p>
        </w:tc>
      </w:tr>
      <w:tr w:rsidR="006E154A" w:rsidRPr="006E154A" w14:paraId="27FA5511" w14:textId="77777777" w:rsidTr="00C72E29">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4CBC8BA1"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14</w:t>
            </w:r>
          </w:p>
        </w:tc>
        <w:tc>
          <w:tcPr>
            <w:tcW w:w="1148" w:type="pct"/>
            <w:tcBorders>
              <w:top w:val="nil"/>
              <w:left w:val="nil"/>
              <w:bottom w:val="single" w:sz="4" w:space="0" w:color="auto"/>
              <w:right w:val="single" w:sz="4" w:space="0" w:color="auto"/>
            </w:tcBorders>
            <w:shd w:val="clear" w:color="auto" w:fill="auto"/>
            <w:vAlign w:val="center"/>
            <w:hideMark/>
          </w:tcPr>
          <w:p w14:paraId="78458444"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MESTNA OBČINA LJUBLJANA</w:t>
            </w:r>
          </w:p>
        </w:tc>
        <w:tc>
          <w:tcPr>
            <w:tcW w:w="2509" w:type="pct"/>
            <w:tcBorders>
              <w:top w:val="nil"/>
              <w:left w:val="nil"/>
              <w:bottom w:val="single" w:sz="4" w:space="0" w:color="auto"/>
              <w:right w:val="single" w:sz="4" w:space="0" w:color="auto"/>
            </w:tcBorders>
            <w:shd w:val="clear" w:color="auto" w:fill="auto"/>
            <w:vAlign w:val="center"/>
            <w:hideMark/>
          </w:tcPr>
          <w:p w14:paraId="1DF015C6"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MAKRO 5 GRADNJE, izgradnja objektov, </w:t>
            </w:r>
            <w:proofErr w:type="spellStart"/>
            <w:r w:rsidRPr="006E154A">
              <w:rPr>
                <w:rFonts w:ascii="Arial" w:eastAsia="Times New Roman" w:hAnsi="Arial" w:cs="Arial"/>
                <w:color w:val="000000" w:themeColor="text1"/>
                <w:sz w:val="18"/>
                <w:szCs w:val="18"/>
                <w:lang w:eastAsia="sl-SI"/>
              </w:rPr>
              <w:t>d.o.o</w:t>
            </w:r>
            <w:proofErr w:type="spellEnd"/>
            <w:r w:rsidRPr="006E154A">
              <w:rPr>
                <w:rFonts w:ascii="Arial" w:eastAsia="Times New Roman" w:hAnsi="Arial" w:cs="Arial"/>
                <w:color w:val="000000" w:themeColor="text1"/>
                <w:sz w:val="18"/>
                <w:szCs w:val="18"/>
                <w:lang w:eastAsia="sl-SI"/>
              </w:rPr>
              <w:t>.</w:t>
            </w:r>
          </w:p>
        </w:tc>
        <w:tc>
          <w:tcPr>
            <w:tcW w:w="447" w:type="pct"/>
            <w:tcBorders>
              <w:top w:val="nil"/>
              <w:left w:val="nil"/>
              <w:bottom w:val="single" w:sz="4" w:space="0" w:color="auto"/>
              <w:right w:val="single" w:sz="4" w:space="0" w:color="auto"/>
            </w:tcBorders>
            <w:shd w:val="clear" w:color="auto" w:fill="auto"/>
            <w:vAlign w:val="center"/>
            <w:hideMark/>
          </w:tcPr>
          <w:p w14:paraId="1E800427" w14:textId="77777777" w:rsidR="006E154A" w:rsidRPr="006E154A" w:rsidRDefault="006E154A" w:rsidP="007F5593">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Gradnje</w:t>
            </w:r>
          </w:p>
        </w:tc>
        <w:tc>
          <w:tcPr>
            <w:tcW w:w="622" w:type="pct"/>
            <w:tcBorders>
              <w:top w:val="nil"/>
              <w:left w:val="nil"/>
              <w:bottom w:val="single" w:sz="4" w:space="0" w:color="auto"/>
              <w:right w:val="single" w:sz="4" w:space="0" w:color="auto"/>
            </w:tcBorders>
            <w:shd w:val="clear" w:color="auto" w:fill="auto"/>
            <w:vAlign w:val="center"/>
            <w:hideMark/>
          </w:tcPr>
          <w:p w14:paraId="302C20FD" w14:textId="77777777" w:rsidR="006E154A" w:rsidRPr="006E154A" w:rsidRDefault="006E154A" w:rsidP="006E154A">
            <w:pPr>
              <w:spacing w:after="0" w:line="240" w:lineRule="auto"/>
              <w:jc w:val="right"/>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43.497.801</w:t>
            </w:r>
          </w:p>
        </w:tc>
      </w:tr>
      <w:tr w:rsidR="006E154A" w:rsidRPr="006E154A" w14:paraId="1B328798" w14:textId="77777777" w:rsidTr="00C72E29">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499E27C5"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15</w:t>
            </w:r>
          </w:p>
        </w:tc>
        <w:tc>
          <w:tcPr>
            <w:tcW w:w="1148" w:type="pct"/>
            <w:tcBorders>
              <w:top w:val="nil"/>
              <w:left w:val="nil"/>
              <w:bottom w:val="single" w:sz="4" w:space="0" w:color="auto"/>
              <w:right w:val="single" w:sz="4" w:space="0" w:color="auto"/>
            </w:tcBorders>
            <w:shd w:val="clear" w:color="auto" w:fill="auto"/>
            <w:vAlign w:val="center"/>
            <w:hideMark/>
          </w:tcPr>
          <w:p w14:paraId="53688C0E"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TERMOELEKTRARNA ŠOŠTANJ </w:t>
            </w:r>
            <w:proofErr w:type="spellStart"/>
            <w:r w:rsidRPr="006E154A">
              <w:rPr>
                <w:rFonts w:ascii="Arial" w:eastAsia="Times New Roman" w:hAnsi="Arial" w:cs="Arial"/>
                <w:color w:val="000000" w:themeColor="text1"/>
                <w:sz w:val="18"/>
                <w:szCs w:val="18"/>
                <w:lang w:eastAsia="sl-SI"/>
              </w:rPr>
              <w:t>d.o.o</w:t>
            </w:r>
            <w:proofErr w:type="spellEnd"/>
            <w:r w:rsidRPr="006E154A">
              <w:rPr>
                <w:rFonts w:ascii="Arial" w:eastAsia="Times New Roman" w:hAnsi="Arial" w:cs="Arial"/>
                <w:color w:val="000000" w:themeColor="text1"/>
                <w:sz w:val="18"/>
                <w:szCs w:val="18"/>
                <w:lang w:eastAsia="sl-SI"/>
              </w:rPr>
              <w:t>.</w:t>
            </w:r>
          </w:p>
        </w:tc>
        <w:tc>
          <w:tcPr>
            <w:tcW w:w="2509" w:type="pct"/>
            <w:tcBorders>
              <w:top w:val="nil"/>
              <w:left w:val="nil"/>
              <w:bottom w:val="single" w:sz="4" w:space="0" w:color="auto"/>
              <w:right w:val="single" w:sz="4" w:space="0" w:color="auto"/>
            </w:tcBorders>
            <w:shd w:val="clear" w:color="auto" w:fill="auto"/>
            <w:vAlign w:val="center"/>
            <w:hideMark/>
          </w:tcPr>
          <w:p w14:paraId="6CD1C69B" w14:textId="77777777" w:rsidR="006E154A" w:rsidRPr="006E154A" w:rsidRDefault="006E154A" w:rsidP="006E154A">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 xml:space="preserve">GE STEAM </w:t>
            </w:r>
            <w:proofErr w:type="spellStart"/>
            <w:r w:rsidRPr="006E154A">
              <w:rPr>
                <w:rFonts w:ascii="Arial" w:eastAsia="Times New Roman" w:hAnsi="Arial" w:cs="Arial"/>
                <w:color w:val="000000" w:themeColor="text1"/>
                <w:sz w:val="18"/>
                <w:szCs w:val="18"/>
                <w:lang w:eastAsia="sl-SI"/>
              </w:rPr>
              <w:t>Power</w:t>
            </w:r>
            <w:proofErr w:type="spellEnd"/>
            <w:r w:rsidRPr="006E154A">
              <w:rPr>
                <w:rFonts w:ascii="Arial" w:eastAsia="Times New Roman" w:hAnsi="Arial" w:cs="Arial"/>
                <w:color w:val="000000" w:themeColor="text1"/>
                <w:sz w:val="18"/>
                <w:szCs w:val="18"/>
                <w:lang w:eastAsia="sl-SI"/>
              </w:rPr>
              <w:t xml:space="preserve"> </w:t>
            </w:r>
            <w:proofErr w:type="spellStart"/>
            <w:r w:rsidRPr="006E154A">
              <w:rPr>
                <w:rFonts w:ascii="Arial" w:eastAsia="Times New Roman" w:hAnsi="Arial" w:cs="Arial"/>
                <w:color w:val="000000" w:themeColor="text1"/>
                <w:sz w:val="18"/>
                <w:szCs w:val="18"/>
                <w:lang w:eastAsia="sl-SI"/>
              </w:rPr>
              <w:t>Services</w:t>
            </w:r>
            <w:proofErr w:type="spellEnd"/>
            <w:r w:rsidRPr="006E154A">
              <w:rPr>
                <w:rFonts w:ascii="Arial" w:eastAsia="Times New Roman" w:hAnsi="Arial" w:cs="Arial"/>
                <w:color w:val="000000" w:themeColor="text1"/>
                <w:sz w:val="18"/>
                <w:szCs w:val="18"/>
                <w:lang w:eastAsia="sl-SI"/>
              </w:rPr>
              <w:t xml:space="preserve"> </w:t>
            </w:r>
            <w:proofErr w:type="spellStart"/>
            <w:r w:rsidRPr="006E154A">
              <w:rPr>
                <w:rFonts w:ascii="Arial" w:eastAsia="Times New Roman" w:hAnsi="Arial" w:cs="Arial"/>
                <w:color w:val="000000" w:themeColor="text1"/>
                <w:sz w:val="18"/>
                <w:szCs w:val="18"/>
                <w:lang w:eastAsia="sl-SI"/>
              </w:rPr>
              <w:t>Switzerland</w:t>
            </w:r>
            <w:proofErr w:type="spellEnd"/>
            <w:r w:rsidRPr="006E154A">
              <w:rPr>
                <w:rFonts w:ascii="Arial" w:eastAsia="Times New Roman" w:hAnsi="Arial" w:cs="Arial"/>
                <w:color w:val="000000" w:themeColor="text1"/>
                <w:sz w:val="18"/>
                <w:szCs w:val="18"/>
                <w:lang w:eastAsia="sl-SI"/>
              </w:rPr>
              <w:t xml:space="preserve"> </w:t>
            </w:r>
            <w:proofErr w:type="spellStart"/>
            <w:r w:rsidRPr="006E154A">
              <w:rPr>
                <w:rFonts w:ascii="Arial" w:eastAsia="Times New Roman" w:hAnsi="Arial" w:cs="Arial"/>
                <w:color w:val="000000" w:themeColor="text1"/>
                <w:sz w:val="18"/>
                <w:szCs w:val="18"/>
                <w:lang w:eastAsia="sl-SI"/>
              </w:rPr>
              <w:t>GmbH</w:t>
            </w:r>
            <w:proofErr w:type="spellEnd"/>
          </w:p>
        </w:tc>
        <w:tc>
          <w:tcPr>
            <w:tcW w:w="447" w:type="pct"/>
            <w:tcBorders>
              <w:top w:val="nil"/>
              <w:left w:val="nil"/>
              <w:bottom w:val="single" w:sz="4" w:space="0" w:color="auto"/>
              <w:right w:val="single" w:sz="4" w:space="0" w:color="auto"/>
            </w:tcBorders>
            <w:shd w:val="clear" w:color="auto" w:fill="auto"/>
            <w:vAlign w:val="center"/>
            <w:hideMark/>
          </w:tcPr>
          <w:p w14:paraId="46BD1A20" w14:textId="77777777" w:rsidR="006E154A" w:rsidRPr="006E154A" w:rsidRDefault="006E154A" w:rsidP="007F5593">
            <w:pPr>
              <w:spacing w:after="0" w:line="240" w:lineRule="auto"/>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Storitve</w:t>
            </w:r>
          </w:p>
        </w:tc>
        <w:tc>
          <w:tcPr>
            <w:tcW w:w="622" w:type="pct"/>
            <w:tcBorders>
              <w:top w:val="nil"/>
              <w:left w:val="nil"/>
              <w:bottom w:val="single" w:sz="4" w:space="0" w:color="auto"/>
              <w:right w:val="single" w:sz="4" w:space="0" w:color="auto"/>
            </w:tcBorders>
            <w:shd w:val="clear" w:color="auto" w:fill="auto"/>
            <w:vAlign w:val="center"/>
            <w:hideMark/>
          </w:tcPr>
          <w:p w14:paraId="5FA0142A" w14:textId="77777777" w:rsidR="006E154A" w:rsidRPr="006E154A" w:rsidRDefault="006E154A" w:rsidP="006E154A">
            <w:pPr>
              <w:spacing w:after="0" w:line="240" w:lineRule="auto"/>
              <w:jc w:val="right"/>
              <w:rPr>
                <w:rFonts w:ascii="Arial" w:eastAsia="Times New Roman" w:hAnsi="Arial" w:cs="Arial"/>
                <w:color w:val="000000" w:themeColor="text1"/>
                <w:sz w:val="18"/>
                <w:szCs w:val="18"/>
                <w:lang w:eastAsia="sl-SI"/>
              </w:rPr>
            </w:pPr>
            <w:r w:rsidRPr="006E154A">
              <w:rPr>
                <w:rFonts w:ascii="Arial" w:eastAsia="Times New Roman" w:hAnsi="Arial" w:cs="Arial"/>
                <w:color w:val="000000" w:themeColor="text1"/>
                <w:sz w:val="18"/>
                <w:szCs w:val="18"/>
                <w:lang w:eastAsia="sl-SI"/>
              </w:rPr>
              <w:t>42.100.000</w:t>
            </w:r>
          </w:p>
        </w:tc>
      </w:tr>
    </w:tbl>
    <w:p w14:paraId="3B11A7C5" w14:textId="77777777" w:rsidR="000C1FF7" w:rsidRPr="0028555C" w:rsidRDefault="000C1FF7" w:rsidP="00013C26">
      <w:pPr>
        <w:pStyle w:val="ZADEVA"/>
        <w:spacing w:line="240" w:lineRule="auto"/>
        <w:jc w:val="both"/>
        <w:rPr>
          <w:rFonts w:cs="Arial"/>
          <w:b w:val="0"/>
          <w:szCs w:val="20"/>
          <w:lang w:val="sl-SI"/>
        </w:rPr>
      </w:pPr>
    </w:p>
    <w:p w14:paraId="22651557" w14:textId="16662927" w:rsidR="004E69E6" w:rsidRPr="0028555C" w:rsidRDefault="00F83DD4" w:rsidP="000110D0">
      <w:pPr>
        <w:spacing w:after="120" w:line="240" w:lineRule="auto"/>
        <w:jc w:val="center"/>
        <w:rPr>
          <w:rFonts w:ascii="Arial" w:hAnsi="Arial" w:cs="Arial"/>
          <w:sz w:val="18"/>
        </w:rPr>
      </w:pPr>
      <w:r w:rsidRPr="0028555C">
        <w:rPr>
          <w:rFonts w:ascii="Arial" w:hAnsi="Arial" w:cs="Arial"/>
          <w:sz w:val="18"/>
        </w:rPr>
        <w:t>Vir: Statistični podatki o javni</w:t>
      </w:r>
      <w:r w:rsidR="001D1611" w:rsidRPr="0028555C">
        <w:rPr>
          <w:rFonts w:ascii="Arial" w:hAnsi="Arial" w:cs="Arial"/>
          <w:sz w:val="18"/>
        </w:rPr>
        <w:t>h naročilih, oddanih v letu 20</w:t>
      </w:r>
      <w:r w:rsidR="000C1FF7" w:rsidRPr="0028555C">
        <w:rPr>
          <w:rFonts w:ascii="Arial" w:hAnsi="Arial" w:cs="Arial"/>
          <w:sz w:val="18"/>
        </w:rPr>
        <w:t>2</w:t>
      </w:r>
      <w:r w:rsidR="006E154A" w:rsidRPr="0028555C">
        <w:rPr>
          <w:rFonts w:ascii="Arial" w:hAnsi="Arial" w:cs="Arial"/>
          <w:sz w:val="18"/>
        </w:rPr>
        <w:t>2</w:t>
      </w:r>
      <w:r w:rsidR="00427811" w:rsidRPr="0028555C">
        <w:rPr>
          <w:rFonts w:ascii="Arial" w:hAnsi="Arial" w:cs="Arial"/>
          <w:sz w:val="18"/>
        </w:rPr>
        <w:t>.</w:t>
      </w:r>
    </w:p>
    <w:p w14:paraId="3B59456F" w14:textId="77777777" w:rsidR="00EF4A55" w:rsidRPr="00BF7302" w:rsidRDefault="00EF4A55" w:rsidP="00EF4A55">
      <w:pPr>
        <w:spacing w:after="0" w:line="240" w:lineRule="auto"/>
        <w:jc w:val="center"/>
        <w:rPr>
          <w:rFonts w:ascii="Arial" w:hAnsi="Arial" w:cs="Arial"/>
          <w:sz w:val="18"/>
          <w:highlight w:val="yellow"/>
        </w:rPr>
      </w:pPr>
    </w:p>
    <w:p w14:paraId="071F0064" w14:textId="74C17A91" w:rsidR="00806D8E" w:rsidRPr="007F5593" w:rsidRDefault="00806D8E" w:rsidP="00D94701">
      <w:pPr>
        <w:pStyle w:val="Naslov2"/>
        <w:spacing w:before="0" w:line="240" w:lineRule="auto"/>
        <w:rPr>
          <w:rFonts w:ascii="Arial" w:hAnsi="Arial" w:cs="Arial"/>
          <w:szCs w:val="20"/>
        </w:rPr>
      </w:pPr>
      <w:bookmarkStart w:id="45" w:name="_Toc141864077"/>
      <w:r w:rsidRPr="007F5593">
        <w:rPr>
          <w:rFonts w:ascii="Arial" w:hAnsi="Arial" w:cs="Arial"/>
          <w:sz w:val="22"/>
          <w:szCs w:val="22"/>
        </w:rPr>
        <w:t>2.</w:t>
      </w:r>
      <w:r w:rsidR="00FA2740" w:rsidRPr="007F5593">
        <w:rPr>
          <w:rFonts w:ascii="Arial" w:hAnsi="Arial" w:cs="Arial"/>
          <w:sz w:val="22"/>
          <w:szCs w:val="22"/>
        </w:rPr>
        <w:t>8</w:t>
      </w:r>
      <w:r w:rsidRPr="007F5593">
        <w:rPr>
          <w:rFonts w:ascii="Arial" w:hAnsi="Arial" w:cs="Arial"/>
          <w:sz w:val="22"/>
          <w:szCs w:val="22"/>
        </w:rPr>
        <w:t xml:space="preserve"> Naročila, </w:t>
      </w:r>
      <w:r w:rsidR="00B90B8D" w:rsidRPr="007F5593">
        <w:rPr>
          <w:rFonts w:ascii="Arial" w:hAnsi="Arial" w:cs="Arial"/>
          <w:sz w:val="22"/>
          <w:szCs w:val="22"/>
        </w:rPr>
        <w:t>(</w:t>
      </w:r>
      <w:r w:rsidRPr="007F5593">
        <w:rPr>
          <w:rFonts w:ascii="Arial" w:hAnsi="Arial" w:cs="Arial"/>
          <w:sz w:val="22"/>
          <w:szCs w:val="22"/>
        </w:rPr>
        <w:t>so</w:t>
      </w:r>
      <w:r w:rsidR="00B90B8D" w:rsidRPr="007F5593">
        <w:rPr>
          <w:rFonts w:ascii="Arial" w:hAnsi="Arial" w:cs="Arial"/>
          <w:sz w:val="22"/>
          <w:szCs w:val="22"/>
        </w:rPr>
        <w:t>)</w:t>
      </w:r>
      <w:r w:rsidRPr="007F5593">
        <w:rPr>
          <w:rFonts w:ascii="Arial" w:hAnsi="Arial" w:cs="Arial"/>
          <w:sz w:val="22"/>
          <w:szCs w:val="22"/>
        </w:rPr>
        <w:t>financirana s sredstvi Evropske unije</w:t>
      </w:r>
      <w:bookmarkEnd w:id="45"/>
      <w:r w:rsidR="00B90B8D" w:rsidRPr="007F5593">
        <w:rPr>
          <w:rFonts w:ascii="Arial" w:hAnsi="Arial" w:cs="Arial"/>
          <w:sz w:val="22"/>
          <w:szCs w:val="22"/>
        </w:rPr>
        <w:t xml:space="preserve"> </w:t>
      </w:r>
    </w:p>
    <w:p w14:paraId="4B5EC35C" w14:textId="77777777" w:rsidR="004A21A3" w:rsidRPr="007F5593" w:rsidRDefault="004A21A3" w:rsidP="00854405">
      <w:pPr>
        <w:pStyle w:val="ZADEVA"/>
        <w:jc w:val="both"/>
        <w:rPr>
          <w:rFonts w:cs="Arial"/>
          <w:b w:val="0"/>
          <w:szCs w:val="20"/>
          <w:lang w:val="sl-SI"/>
        </w:rPr>
      </w:pPr>
    </w:p>
    <w:p w14:paraId="3DD53D69" w14:textId="61083027" w:rsidR="003F5C42" w:rsidRPr="007F5593" w:rsidRDefault="002B74A3" w:rsidP="006359DE">
      <w:pPr>
        <w:spacing w:line="360" w:lineRule="auto"/>
        <w:jc w:val="both"/>
        <w:rPr>
          <w:rFonts w:ascii="Arial" w:eastAsia="Times New Roman" w:hAnsi="Arial" w:cs="Arial"/>
          <w:color w:val="000000"/>
          <w:sz w:val="20"/>
          <w:szCs w:val="20"/>
          <w:lang w:eastAsia="sl-SI"/>
        </w:rPr>
      </w:pPr>
      <w:r w:rsidRPr="007F5593">
        <w:rPr>
          <w:rFonts w:ascii="Arial" w:hAnsi="Arial" w:cs="Arial"/>
          <w:sz w:val="20"/>
          <w:szCs w:val="20"/>
          <w:lang w:eastAsia="sl-SI"/>
        </w:rPr>
        <w:t>Leta</w:t>
      </w:r>
      <w:r w:rsidR="00CF29C9" w:rsidRPr="007F5593">
        <w:rPr>
          <w:rFonts w:ascii="Arial" w:hAnsi="Arial" w:cs="Arial"/>
          <w:sz w:val="20"/>
          <w:szCs w:val="20"/>
          <w:lang w:eastAsia="sl-SI"/>
        </w:rPr>
        <w:t xml:space="preserve"> 20</w:t>
      </w:r>
      <w:r w:rsidR="001472BF" w:rsidRPr="007F5593">
        <w:rPr>
          <w:rFonts w:ascii="Arial" w:hAnsi="Arial" w:cs="Arial"/>
          <w:sz w:val="20"/>
          <w:szCs w:val="20"/>
          <w:lang w:eastAsia="sl-SI"/>
        </w:rPr>
        <w:t>2</w:t>
      </w:r>
      <w:r w:rsidR="007F5593" w:rsidRPr="007F5593">
        <w:rPr>
          <w:rFonts w:ascii="Arial" w:hAnsi="Arial" w:cs="Arial"/>
          <w:sz w:val="20"/>
          <w:szCs w:val="20"/>
          <w:lang w:eastAsia="sl-SI"/>
        </w:rPr>
        <w:t>2</w:t>
      </w:r>
      <w:r w:rsidR="005954B6" w:rsidRPr="007F5593">
        <w:rPr>
          <w:rFonts w:ascii="Arial" w:hAnsi="Arial" w:cs="Arial"/>
          <w:sz w:val="20"/>
          <w:szCs w:val="20"/>
          <w:lang w:eastAsia="sl-SI"/>
        </w:rPr>
        <w:t xml:space="preserve"> </w:t>
      </w:r>
      <w:r w:rsidR="0017040B" w:rsidRPr="007F5593">
        <w:rPr>
          <w:rFonts w:ascii="Arial" w:hAnsi="Arial" w:cs="Arial"/>
          <w:sz w:val="20"/>
          <w:szCs w:val="20"/>
          <w:lang w:eastAsia="sl-SI"/>
        </w:rPr>
        <w:t xml:space="preserve">je bilo oddanih </w:t>
      </w:r>
      <w:r w:rsidR="00501040" w:rsidRPr="007F5593">
        <w:rPr>
          <w:rFonts w:ascii="Arial" w:hAnsi="Arial" w:cs="Arial"/>
          <w:sz w:val="20"/>
          <w:szCs w:val="20"/>
          <w:lang w:eastAsia="sl-SI"/>
        </w:rPr>
        <w:t>9</w:t>
      </w:r>
      <w:r w:rsidR="007F5593" w:rsidRPr="007F5593">
        <w:rPr>
          <w:rFonts w:ascii="Arial" w:hAnsi="Arial" w:cs="Arial"/>
          <w:sz w:val="20"/>
          <w:szCs w:val="20"/>
          <w:lang w:eastAsia="sl-SI"/>
        </w:rPr>
        <w:t>04</w:t>
      </w:r>
      <w:r w:rsidR="0017040B" w:rsidRPr="007F5593">
        <w:rPr>
          <w:rFonts w:ascii="Arial" w:hAnsi="Arial" w:cs="Arial"/>
          <w:sz w:val="20"/>
          <w:szCs w:val="20"/>
          <w:lang w:eastAsia="sl-SI"/>
        </w:rPr>
        <w:t xml:space="preserve"> naročil,</w:t>
      </w:r>
      <w:r w:rsidR="003F5C42" w:rsidRPr="007F5593">
        <w:rPr>
          <w:rFonts w:ascii="Arial" w:hAnsi="Arial" w:cs="Arial"/>
          <w:sz w:val="20"/>
          <w:szCs w:val="20"/>
          <w:lang w:eastAsia="sl-SI"/>
        </w:rPr>
        <w:t xml:space="preserve"> ki </w:t>
      </w:r>
      <w:r w:rsidRPr="007F5593">
        <w:rPr>
          <w:rFonts w:ascii="Arial" w:hAnsi="Arial" w:cs="Arial"/>
          <w:sz w:val="20"/>
          <w:szCs w:val="20"/>
          <w:lang w:eastAsia="sl-SI"/>
        </w:rPr>
        <w:t>s</w:t>
      </w:r>
      <w:r w:rsidR="0017040B" w:rsidRPr="007F5593">
        <w:rPr>
          <w:rFonts w:ascii="Arial" w:hAnsi="Arial" w:cs="Arial"/>
          <w:sz w:val="20"/>
          <w:szCs w:val="20"/>
          <w:lang w:eastAsia="sl-SI"/>
        </w:rPr>
        <w:t>o</w:t>
      </w:r>
      <w:r w:rsidRPr="007F5593">
        <w:rPr>
          <w:rFonts w:ascii="Arial" w:hAnsi="Arial" w:cs="Arial"/>
          <w:sz w:val="20"/>
          <w:szCs w:val="20"/>
          <w:lang w:eastAsia="sl-SI"/>
        </w:rPr>
        <w:t xml:space="preserve"> </w:t>
      </w:r>
      <w:r w:rsidR="003F5C42" w:rsidRPr="007F5593">
        <w:rPr>
          <w:rFonts w:ascii="Arial" w:hAnsi="Arial" w:cs="Arial"/>
          <w:sz w:val="20"/>
          <w:szCs w:val="20"/>
          <w:lang w:eastAsia="sl-SI"/>
        </w:rPr>
        <w:t>bila (so)</w:t>
      </w:r>
      <w:r w:rsidRPr="007F5593">
        <w:rPr>
          <w:rFonts w:ascii="Arial" w:hAnsi="Arial" w:cs="Arial"/>
          <w:sz w:val="20"/>
          <w:szCs w:val="20"/>
          <w:lang w:eastAsia="sl-SI"/>
        </w:rPr>
        <w:t>financiran</w:t>
      </w:r>
      <w:r w:rsidR="00B35EB2" w:rsidRPr="007F5593">
        <w:rPr>
          <w:rFonts w:ascii="Arial" w:hAnsi="Arial" w:cs="Arial"/>
          <w:sz w:val="20"/>
          <w:szCs w:val="20"/>
          <w:lang w:eastAsia="sl-SI"/>
        </w:rPr>
        <w:t>a</w:t>
      </w:r>
      <w:r w:rsidRPr="007F5593">
        <w:rPr>
          <w:rFonts w:ascii="Arial" w:hAnsi="Arial" w:cs="Arial"/>
          <w:sz w:val="20"/>
          <w:szCs w:val="20"/>
          <w:lang w:eastAsia="sl-SI"/>
        </w:rPr>
        <w:t xml:space="preserve"> </w:t>
      </w:r>
      <w:r w:rsidR="003F5C42" w:rsidRPr="007F5593">
        <w:rPr>
          <w:rFonts w:ascii="Arial" w:hAnsi="Arial" w:cs="Arial"/>
          <w:sz w:val="20"/>
          <w:szCs w:val="20"/>
          <w:lang w:eastAsia="sl-SI"/>
        </w:rPr>
        <w:t xml:space="preserve">s sredstvi Evropske unije iz različnih skladov in programov. Vrednost oddanih naročil je bila </w:t>
      </w:r>
      <w:bookmarkStart w:id="46" w:name="OLE_LINK2"/>
      <w:r w:rsidR="007F5593" w:rsidRPr="007F5593">
        <w:rPr>
          <w:rFonts w:ascii="Arial" w:hAnsi="Arial" w:cs="Arial"/>
          <w:sz w:val="20"/>
          <w:szCs w:val="20"/>
          <w:lang w:eastAsia="sl-SI"/>
        </w:rPr>
        <w:t xml:space="preserve">711.711.015 </w:t>
      </w:r>
      <w:bookmarkEnd w:id="46"/>
      <w:r w:rsidR="003F5C42" w:rsidRPr="007F5593">
        <w:rPr>
          <w:rFonts w:ascii="Arial" w:hAnsi="Arial" w:cs="Arial"/>
          <w:sz w:val="20"/>
          <w:szCs w:val="20"/>
          <w:lang w:eastAsia="sl-SI"/>
        </w:rPr>
        <w:t>evrov.</w:t>
      </w:r>
    </w:p>
    <w:p w14:paraId="38A1A9C8" w14:textId="5F5889A2" w:rsidR="003F5C42" w:rsidRPr="007F5593" w:rsidRDefault="003F5C42" w:rsidP="003F5C42">
      <w:pPr>
        <w:spacing w:line="360" w:lineRule="auto"/>
        <w:jc w:val="both"/>
        <w:rPr>
          <w:rFonts w:ascii="Arial" w:hAnsi="Arial" w:cs="Arial"/>
          <w:sz w:val="20"/>
          <w:szCs w:val="20"/>
          <w:lang w:eastAsia="sl-SI"/>
        </w:rPr>
      </w:pPr>
      <w:r w:rsidRPr="007F5593">
        <w:rPr>
          <w:rFonts w:ascii="Arial" w:hAnsi="Arial" w:cs="Arial"/>
          <w:sz w:val="20"/>
          <w:szCs w:val="20"/>
          <w:lang w:eastAsia="sl-SI"/>
        </w:rPr>
        <w:t xml:space="preserve">Največ </w:t>
      </w:r>
      <w:r w:rsidR="0046317B" w:rsidRPr="007F5593">
        <w:rPr>
          <w:rFonts w:ascii="Arial" w:hAnsi="Arial" w:cs="Arial"/>
          <w:sz w:val="20"/>
          <w:szCs w:val="20"/>
          <w:lang w:eastAsia="sl-SI"/>
        </w:rPr>
        <w:t>javni</w:t>
      </w:r>
      <w:r w:rsidR="00B16993" w:rsidRPr="007F5593">
        <w:rPr>
          <w:rFonts w:ascii="Arial" w:hAnsi="Arial" w:cs="Arial"/>
          <w:sz w:val="20"/>
          <w:szCs w:val="20"/>
          <w:lang w:eastAsia="sl-SI"/>
        </w:rPr>
        <w:t>h</w:t>
      </w:r>
      <w:r w:rsidR="0046317B" w:rsidRPr="007F5593">
        <w:rPr>
          <w:rFonts w:ascii="Arial" w:hAnsi="Arial" w:cs="Arial"/>
          <w:sz w:val="20"/>
          <w:szCs w:val="20"/>
          <w:lang w:eastAsia="sl-SI"/>
        </w:rPr>
        <w:t xml:space="preserve"> </w:t>
      </w:r>
      <w:r w:rsidRPr="007F5593">
        <w:rPr>
          <w:rFonts w:ascii="Arial" w:hAnsi="Arial" w:cs="Arial"/>
          <w:sz w:val="20"/>
          <w:szCs w:val="20"/>
          <w:lang w:eastAsia="sl-SI"/>
        </w:rPr>
        <w:t xml:space="preserve">naročil po številu in vrednosti </w:t>
      </w:r>
      <w:r w:rsidR="007F5593" w:rsidRPr="007F5593">
        <w:rPr>
          <w:rFonts w:ascii="Arial" w:hAnsi="Arial" w:cs="Arial"/>
          <w:sz w:val="20"/>
          <w:szCs w:val="20"/>
          <w:lang w:eastAsia="sl-SI"/>
        </w:rPr>
        <w:t>so oddali javni zavodi</w:t>
      </w:r>
      <w:r w:rsidR="00F30D93" w:rsidRPr="007F5593">
        <w:rPr>
          <w:rFonts w:ascii="Arial" w:hAnsi="Arial" w:cs="Arial"/>
          <w:sz w:val="20"/>
          <w:szCs w:val="20"/>
          <w:lang w:eastAsia="sl-SI"/>
        </w:rPr>
        <w:t xml:space="preserve">, in sicer </w:t>
      </w:r>
      <w:r w:rsidR="00035931" w:rsidRPr="007F5593">
        <w:rPr>
          <w:rFonts w:ascii="Arial" w:hAnsi="Arial" w:cs="Arial"/>
          <w:sz w:val="20"/>
          <w:szCs w:val="20"/>
          <w:lang w:eastAsia="sl-SI"/>
        </w:rPr>
        <w:t>3</w:t>
      </w:r>
      <w:r w:rsidR="007F5593" w:rsidRPr="007F5593">
        <w:rPr>
          <w:rFonts w:ascii="Arial" w:hAnsi="Arial" w:cs="Arial"/>
          <w:sz w:val="20"/>
          <w:szCs w:val="20"/>
          <w:lang w:eastAsia="sl-SI"/>
        </w:rPr>
        <w:t>61</w:t>
      </w:r>
      <w:r w:rsidRPr="007F5593">
        <w:rPr>
          <w:rFonts w:ascii="Arial" w:hAnsi="Arial" w:cs="Arial"/>
          <w:sz w:val="20"/>
          <w:szCs w:val="20"/>
          <w:lang w:eastAsia="sl-SI"/>
        </w:rPr>
        <w:t xml:space="preserve"> naročil v skupni vrednosti </w:t>
      </w:r>
      <w:r w:rsidR="007F5593" w:rsidRPr="007F5593">
        <w:rPr>
          <w:rFonts w:ascii="Arial" w:hAnsi="Arial" w:cs="Arial"/>
          <w:sz w:val="20"/>
          <w:szCs w:val="20"/>
          <w:lang w:eastAsia="sl-SI"/>
        </w:rPr>
        <w:t xml:space="preserve">195.354.579 </w:t>
      </w:r>
      <w:r w:rsidRPr="007F5593">
        <w:rPr>
          <w:rFonts w:ascii="Arial" w:hAnsi="Arial" w:cs="Arial"/>
          <w:sz w:val="20"/>
          <w:szCs w:val="20"/>
          <w:lang w:eastAsia="sl-SI"/>
        </w:rPr>
        <w:t xml:space="preserve">evrov. </w:t>
      </w:r>
      <w:r w:rsidR="0046317B" w:rsidRPr="007F5593">
        <w:rPr>
          <w:rFonts w:ascii="Arial" w:hAnsi="Arial" w:cs="Arial"/>
          <w:sz w:val="20"/>
          <w:szCs w:val="20"/>
          <w:lang w:eastAsia="sl-SI"/>
        </w:rPr>
        <w:t xml:space="preserve">V spodnji preglednici so </w:t>
      </w:r>
      <w:r w:rsidR="00A22784">
        <w:rPr>
          <w:rFonts w:ascii="Arial" w:hAnsi="Arial" w:cs="Arial"/>
          <w:sz w:val="20"/>
          <w:szCs w:val="20"/>
          <w:lang w:eastAsia="sl-SI"/>
        </w:rPr>
        <w:t>navedeni</w:t>
      </w:r>
      <w:r w:rsidR="0046317B" w:rsidRPr="007F5593">
        <w:rPr>
          <w:rFonts w:ascii="Arial" w:hAnsi="Arial" w:cs="Arial"/>
          <w:sz w:val="20"/>
          <w:szCs w:val="20"/>
          <w:lang w:eastAsia="sl-SI"/>
        </w:rPr>
        <w:t xml:space="preserve"> podatki o številu, vrednosti oddanih javnih naročil, (so)financiranih s </w:t>
      </w:r>
      <w:r w:rsidRPr="007F5593">
        <w:rPr>
          <w:rFonts w:ascii="Arial" w:hAnsi="Arial" w:cs="Arial"/>
          <w:sz w:val="20"/>
          <w:szCs w:val="20"/>
          <w:lang w:eastAsia="sl-SI"/>
        </w:rPr>
        <w:t>sredstvi Evropske unije</w:t>
      </w:r>
      <w:r w:rsidR="001E6D56" w:rsidRPr="007F5593">
        <w:rPr>
          <w:rFonts w:ascii="Arial" w:hAnsi="Arial" w:cs="Arial"/>
          <w:sz w:val="20"/>
          <w:szCs w:val="20"/>
          <w:lang w:eastAsia="sl-SI"/>
        </w:rPr>
        <w:t>,</w:t>
      </w:r>
      <w:r w:rsidR="0046317B" w:rsidRPr="007F5593">
        <w:rPr>
          <w:rFonts w:ascii="Arial" w:hAnsi="Arial" w:cs="Arial"/>
          <w:sz w:val="20"/>
          <w:szCs w:val="20"/>
          <w:lang w:eastAsia="sl-SI"/>
        </w:rPr>
        <w:t xml:space="preserve"> </w:t>
      </w:r>
      <w:r w:rsidR="001E6D56" w:rsidRPr="007F5593">
        <w:rPr>
          <w:rFonts w:ascii="Arial" w:hAnsi="Arial" w:cs="Arial"/>
          <w:sz w:val="20"/>
          <w:szCs w:val="20"/>
          <w:lang w:eastAsia="sl-SI"/>
        </w:rPr>
        <w:t>in</w:t>
      </w:r>
      <w:r w:rsidR="0046317B" w:rsidRPr="007F5593">
        <w:rPr>
          <w:rFonts w:ascii="Arial" w:hAnsi="Arial" w:cs="Arial"/>
          <w:sz w:val="20"/>
          <w:szCs w:val="20"/>
          <w:lang w:eastAsia="sl-SI"/>
        </w:rPr>
        <w:t xml:space="preserve"> njihovi deleži v vrednosti vseh oddanih javnih naročil </w:t>
      </w:r>
      <w:r w:rsidR="001E6D56" w:rsidRPr="007F5593">
        <w:rPr>
          <w:rFonts w:ascii="Arial" w:hAnsi="Arial" w:cs="Arial"/>
          <w:sz w:val="20"/>
          <w:szCs w:val="20"/>
          <w:lang w:eastAsia="sl-SI"/>
        </w:rPr>
        <w:t>v okviru posamezne</w:t>
      </w:r>
      <w:r w:rsidR="00A9062B" w:rsidRPr="007F5593">
        <w:rPr>
          <w:rFonts w:ascii="Arial" w:hAnsi="Arial" w:cs="Arial"/>
          <w:sz w:val="20"/>
          <w:szCs w:val="20"/>
          <w:lang w:eastAsia="sl-SI"/>
        </w:rPr>
        <w:t xml:space="preserve"> </w:t>
      </w:r>
      <w:r w:rsidR="0046317B" w:rsidRPr="007F5593">
        <w:rPr>
          <w:rFonts w:ascii="Arial" w:hAnsi="Arial" w:cs="Arial"/>
          <w:sz w:val="20"/>
          <w:szCs w:val="20"/>
          <w:lang w:eastAsia="sl-SI"/>
        </w:rPr>
        <w:t>kategorije naročnika.</w:t>
      </w:r>
    </w:p>
    <w:p w14:paraId="2CFB1FD2" w14:textId="74845B7F" w:rsidR="003F5C42" w:rsidRPr="007F5593" w:rsidRDefault="003F5C42" w:rsidP="008A61FD">
      <w:pPr>
        <w:spacing w:before="120" w:after="120" w:line="240" w:lineRule="auto"/>
        <w:jc w:val="both"/>
        <w:rPr>
          <w:rFonts w:ascii="Arial" w:hAnsi="Arial" w:cs="Arial"/>
          <w:sz w:val="20"/>
        </w:rPr>
      </w:pPr>
      <w:r w:rsidRPr="007F5593">
        <w:rPr>
          <w:rFonts w:ascii="Arial" w:hAnsi="Arial" w:cs="Arial"/>
          <w:sz w:val="20"/>
        </w:rPr>
        <w:t xml:space="preserve">Preglednica </w:t>
      </w:r>
      <w:r w:rsidR="00512F52" w:rsidRPr="007F5593">
        <w:rPr>
          <w:rFonts w:ascii="Arial" w:hAnsi="Arial" w:cs="Arial"/>
          <w:sz w:val="20"/>
        </w:rPr>
        <w:t>4</w:t>
      </w:r>
      <w:r w:rsidR="00EA747F">
        <w:rPr>
          <w:rFonts w:ascii="Arial" w:hAnsi="Arial" w:cs="Arial"/>
          <w:sz w:val="20"/>
        </w:rPr>
        <w:t>3</w:t>
      </w:r>
      <w:r w:rsidRPr="007F5593">
        <w:rPr>
          <w:rFonts w:ascii="Arial" w:hAnsi="Arial" w:cs="Arial"/>
          <w:sz w:val="20"/>
        </w:rPr>
        <w:t xml:space="preserve">: </w:t>
      </w:r>
      <w:r w:rsidR="0046317B" w:rsidRPr="007F5593">
        <w:rPr>
          <w:rFonts w:ascii="Arial" w:hAnsi="Arial" w:cs="Arial"/>
          <w:sz w:val="20"/>
        </w:rPr>
        <w:t>Število javnih naročil</w:t>
      </w:r>
      <w:r w:rsidR="00D6524D" w:rsidRPr="007F5593">
        <w:rPr>
          <w:rFonts w:ascii="Arial" w:hAnsi="Arial" w:cs="Arial"/>
          <w:sz w:val="20"/>
        </w:rPr>
        <w:t>,</w:t>
      </w:r>
      <w:r w:rsidR="0046317B" w:rsidRPr="007F5593">
        <w:rPr>
          <w:rFonts w:ascii="Arial" w:hAnsi="Arial" w:cs="Arial"/>
          <w:sz w:val="20"/>
        </w:rPr>
        <w:t xml:space="preserve"> (so)financiranih</w:t>
      </w:r>
      <w:r w:rsidRPr="007F5593">
        <w:rPr>
          <w:rFonts w:ascii="Arial" w:hAnsi="Arial" w:cs="Arial"/>
          <w:sz w:val="20"/>
        </w:rPr>
        <w:t xml:space="preserve"> s sredstvi Evropske unije, </w:t>
      </w:r>
      <w:r w:rsidR="0046317B" w:rsidRPr="007F5593">
        <w:rPr>
          <w:rFonts w:ascii="Arial" w:hAnsi="Arial" w:cs="Arial"/>
          <w:sz w:val="20"/>
        </w:rPr>
        <w:t xml:space="preserve">njihova vrednost in delež v vrednosti vseh javnih naročil </w:t>
      </w:r>
      <w:r w:rsidR="00422CFD" w:rsidRPr="007F5593">
        <w:rPr>
          <w:rFonts w:ascii="Arial" w:hAnsi="Arial" w:cs="Arial"/>
          <w:sz w:val="20"/>
        </w:rPr>
        <w:t xml:space="preserve">v okviru posamezne </w:t>
      </w:r>
      <w:r w:rsidR="00615E69" w:rsidRPr="007F5593">
        <w:rPr>
          <w:rFonts w:ascii="Arial" w:hAnsi="Arial" w:cs="Arial"/>
          <w:sz w:val="20"/>
        </w:rPr>
        <w:t>kategorije</w:t>
      </w:r>
      <w:r w:rsidR="00A15487" w:rsidRPr="007F5593">
        <w:rPr>
          <w:rFonts w:ascii="Arial" w:hAnsi="Arial" w:cs="Arial"/>
          <w:sz w:val="20"/>
        </w:rPr>
        <w:t xml:space="preserve"> naročnika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1"/>
        <w:gridCol w:w="671"/>
        <w:gridCol w:w="1141"/>
        <w:gridCol w:w="2043"/>
        <w:gridCol w:w="1918"/>
      </w:tblGrid>
      <w:tr w:rsidR="007F5593" w:rsidRPr="007F5593" w14:paraId="333A8C28" w14:textId="77777777" w:rsidTr="0096100B">
        <w:trPr>
          <w:trHeight w:val="300"/>
        </w:trPr>
        <w:tc>
          <w:tcPr>
            <w:tcW w:w="1974" w:type="pct"/>
            <w:shd w:val="clear" w:color="000000" w:fill="F2F2F2"/>
            <w:vAlign w:val="center"/>
            <w:hideMark/>
          </w:tcPr>
          <w:p w14:paraId="091AB536" w14:textId="55AD4B27" w:rsidR="007F5593" w:rsidRPr="007F5593" w:rsidRDefault="007F5593" w:rsidP="007F5593">
            <w:pPr>
              <w:spacing w:after="0" w:line="240" w:lineRule="auto"/>
              <w:jc w:val="center"/>
              <w:rPr>
                <w:rFonts w:ascii="Arial" w:eastAsia="Times New Roman" w:hAnsi="Arial" w:cs="Arial"/>
                <w:color w:val="000000"/>
                <w:sz w:val="18"/>
                <w:szCs w:val="18"/>
                <w:lang w:eastAsia="sl-SI"/>
              </w:rPr>
            </w:pPr>
            <w:r w:rsidRPr="007F5593">
              <w:rPr>
                <w:rFonts w:ascii="Arial" w:eastAsia="Times New Roman" w:hAnsi="Arial" w:cs="Arial"/>
                <w:color w:val="000000"/>
                <w:sz w:val="18"/>
                <w:szCs w:val="18"/>
                <w:lang w:eastAsia="sl-SI"/>
              </w:rPr>
              <w:t>Kategorija naročnika</w:t>
            </w:r>
          </w:p>
        </w:tc>
        <w:tc>
          <w:tcPr>
            <w:tcW w:w="209" w:type="pct"/>
            <w:shd w:val="clear" w:color="000000" w:fill="F2F2F2"/>
            <w:vAlign w:val="center"/>
            <w:hideMark/>
          </w:tcPr>
          <w:p w14:paraId="60A698AE" w14:textId="77777777" w:rsidR="007F5593" w:rsidRPr="007F5593" w:rsidRDefault="007F5593" w:rsidP="007F5593">
            <w:pPr>
              <w:spacing w:after="0" w:line="240" w:lineRule="auto"/>
              <w:jc w:val="center"/>
              <w:rPr>
                <w:rFonts w:ascii="Arial" w:eastAsia="Times New Roman" w:hAnsi="Arial" w:cs="Arial"/>
                <w:color w:val="000000"/>
                <w:sz w:val="18"/>
                <w:szCs w:val="18"/>
                <w:lang w:eastAsia="sl-SI"/>
              </w:rPr>
            </w:pPr>
            <w:r w:rsidRPr="007F5593">
              <w:rPr>
                <w:rFonts w:ascii="Arial" w:eastAsia="Times New Roman" w:hAnsi="Arial" w:cs="Arial"/>
                <w:color w:val="000000"/>
                <w:sz w:val="18"/>
                <w:szCs w:val="18"/>
                <w:lang w:eastAsia="sl-SI"/>
              </w:rPr>
              <w:t>Št. naročil</w:t>
            </w:r>
          </w:p>
        </w:tc>
        <w:tc>
          <w:tcPr>
            <w:tcW w:w="417" w:type="pct"/>
            <w:shd w:val="clear" w:color="000000" w:fill="F2F2F2"/>
            <w:vAlign w:val="center"/>
            <w:hideMark/>
          </w:tcPr>
          <w:p w14:paraId="723C30A9" w14:textId="77777777" w:rsidR="007F5593" w:rsidRPr="007F5593" w:rsidRDefault="007F5593" w:rsidP="007F5593">
            <w:pPr>
              <w:spacing w:after="0" w:line="240" w:lineRule="auto"/>
              <w:jc w:val="center"/>
              <w:rPr>
                <w:rFonts w:ascii="Arial" w:eastAsia="Times New Roman" w:hAnsi="Arial" w:cs="Arial"/>
                <w:color w:val="000000"/>
                <w:sz w:val="18"/>
                <w:szCs w:val="18"/>
                <w:lang w:eastAsia="sl-SI"/>
              </w:rPr>
            </w:pPr>
            <w:r w:rsidRPr="007F5593">
              <w:rPr>
                <w:rFonts w:ascii="Arial" w:eastAsia="Times New Roman" w:hAnsi="Arial" w:cs="Arial"/>
                <w:color w:val="000000"/>
                <w:sz w:val="18"/>
                <w:szCs w:val="18"/>
                <w:lang w:eastAsia="sl-SI"/>
              </w:rPr>
              <w:t>Pogodbena vrednost</w:t>
            </w:r>
          </w:p>
        </w:tc>
        <w:tc>
          <w:tcPr>
            <w:tcW w:w="1234" w:type="pct"/>
            <w:shd w:val="clear" w:color="000000" w:fill="F2F2F2"/>
            <w:vAlign w:val="center"/>
            <w:hideMark/>
          </w:tcPr>
          <w:p w14:paraId="0A23C15A" w14:textId="16FC58A6" w:rsidR="007F5593" w:rsidRPr="007F5593" w:rsidRDefault="007F5593" w:rsidP="007F5593">
            <w:pPr>
              <w:spacing w:after="0" w:line="240" w:lineRule="auto"/>
              <w:jc w:val="center"/>
              <w:rPr>
                <w:rFonts w:ascii="Arial" w:eastAsia="Times New Roman" w:hAnsi="Arial" w:cs="Arial"/>
                <w:color w:val="000000"/>
                <w:sz w:val="18"/>
                <w:szCs w:val="18"/>
                <w:lang w:eastAsia="sl-SI"/>
              </w:rPr>
            </w:pPr>
            <w:r w:rsidRPr="007F5593">
              <w:rPr>
                <w:rFonts w:ascii="Arial" w:eastAsia="Times New Roman" w:hAnsi="Arial" w:cs="Arial"/>
                <w:color w:val="000000"/>
                <w:sz w:val="18"/>
                <w:szCs w:val="18"/>
                <w:lang w:eastAsia="sl-SI"/>
              </w:rPr>
              <w:t>Delež št. naročil v št. vseh naročil glede na kategorijo naročnika</w:t>
            </w:r>
          </w:p>
        </w:tc>
        <w:tc>
          <w:tcPr>
            <w:tcW w:w="1166" w:type="pct"/>
            <w:shd w:val="clear" w:color="000000" w:fill="F2F2F2"/>
            <w:vAlign w:val="center"/>
            <w:hideMark/>
          </w:tcPr>
          <w:p w14:paraId="18BD5A36" w14:textId="78AE2C18" w:rsidR="007F5593" w:rsidRPr="007F5593" w:rsidRDefault="007F5593" w:rsidP="007F5593">
            <w:pPr>
              <w:spacing w:after="0" w:line="240" w:lineRule="auto"/>
              <w:jc w:val="center"/>
              <w:rPr>
                <w:rFonts w:ascii="Arial" w:eastAsia="Times New Roman" w:hAnsi="Arial" w:cs="Arial"/>
                <w:color w:val="000000"/>
                <w:sz w:val="18"/>
                <w:szCs w:val="18"/>
                <w:lang w:eastAsia="sl-SI"/>
              </w:rPr>
            </w:pPr>
            <w:r w:rsidRPr="007F5593">
              <w:rPr>
                <w:rFonts w:ascii="Arial" w:eastAsia="Times New Roman" w:hAnsi="Arial" w:cs="Arial"/>
                <w:color w:val="000000"/>
                <w:sz w:val="18"/>
                <w:szCs w:val="18"/>
                <w:lang w:eastAsia="sl-SI"/>
              </w:rPr>
              <w:t>Delež v vrednosti vseh naročil glede na kategorijo naročnika</w:t>
            </w:r>
          </w:p>
        </w:tc>
      </w:tr>
      <w:tr w:rsidR="007F5593" w:rsidRPr="007F5593" w14:paraId="72EF9EA2" w14:textId="77777777" w:rsidTr="000110D0">
        <w:trPr>
          <w:trHeight w:hRule="exact" w:val="284"/>
        </w:trPr>
        <w:tc>
          <w:tcPr>
            <w:tcW w:w="1974" w:type="pct"/>
            <w:shd w:val="clear" w:color="auto" w:fill="auto"/>
            <w:vAlign w:val="center"/>
            <w:hideMark/>
          </w:tcPr>
          <w:p w14:paraId="681F9965" w14:textId="048A274C" w:rsidR="007F5593" w:rsidRPr="007F5593" w:rsidRDefault="007F5593" w:rsidP="007F5593">
            <w:pPr>
              <w:spacing w:after="0" w:line="240" w:lineRule="auto"/>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 xml:space="preserve">Organi </w:t>
            </w:r>
            <w:r w:rsidR="00007116">
              <w:rPr>
                <w:rFonts w:ascii="Arial" w:eastAsia="Times New Roman" w:hAnsi="Arial" w:cs="Arial"/>
                <w:color w:val="000000" w:themeColor="text1"/>
                <w:sz w:val="18"/>
                <w:szCs w:val="18"/>
                <w:lang w:eastAsia="sl-SI"/>
              </w:rPr>
              <w:t>Republike Slovenije</w:t>
            </w:r>
          </w:p>
        </w:tc>
        <w:tc>
          <w:tcPr>
            <w:tcW w:w="209" w:type="pct"/>
            <w:shd w:val="clear" w:color="auto" w:fill="auto"/>
            <w:vAlign w:val="center"/>
            <w:hideMark/>
          </w:tcPr>
          <w:p w14:paraId="1F4CA0BE" w14:textId="77777777"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203</w:t>
            </w:r>
          </w:p>
        </w:tc>
        <w:tc>
          <w:tcPr>
            <w:tcW w:w="417" w:type="pct"/>
            <w:shd w:val="clear" w:color="auto" w:fill="auto"/>
            <w:vAlign w:val="center"/>
            <w:hideMark/>
          </w:tcPr>
          <w:p w14:paraId="59BF65D3" w14:textId="77777777"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288.563.494</w:t>
            </w:r>
          </w:p>
        </w:tc>
        <w:tc>
          <w:tcPr>
            <w:tcW w:w="1234" w:type="pct"/>
            <w:shd w:val="clear" w:color="auto" w:fill="auto"/>
            <w:noWrap/>
            <w:vAlign w:val="center"/>
            <w:hideMark/>
          </w:tcPr>
          <w:p w14:paraId="1EB23076" w14:textId="571EA9B7"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11,15 %</w:t>
            </w:r>
          </w:p>
        </w:tc>
        <w:tc>
          <w:tcPr>
            <w:tcW w:w="1166" w:type="pct"/>
            <w:shd w:val="clear" w:color="auto" w:fill="auto"/>
            <w:noWrap/>
            <w:vAlign w:val="center"/>
            <w:hideMark/>
          </w:tcPr>
          <w:p w14:paraId="34F9EC6B" w14:textId="6EF3A99D"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17,96 %</w:t>
            </w:r>
          </w:p>
        </w:tc>
      </w:tr>
      <w:tr w:rsidR="007F5593" w:rsidRPr="007F5593" w14:paraId="2193CF70" w14:textId="77777777" w:rsidTr="000110D0">
        <w:trPr>
          <w:trHeight w:hRule="exact" w:val="284"/>
        </w:trPr>
        <w:tc>
          <w:tcPr>
            <w:tcW w:w="1974" w:type="pct"/>
            <w:shd w:val="clear" w:color="auto" w:fill="auto"/>
            <w:vAlign w:val="center"/>
            <w:hideMark/>
          </w:tcPr>
          <w:p w14:paraId="6DA59DEA" w14:textId="77777777" w:rsidR="007F5593" w:rsidRPr="007F5593" w:rsidRDefault="007F5593" w:rsidP="007F5593">
            <w:pPr>
              <w:spacing w:after="0" w:line="240" w:lineRule="auto"/>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Samoupravne lokalne skupnosti</w:t>
            </w:r>
          </w:p>
        </w:tc>
        <w:tc>
          <w:tcPr>
            <w:tcW w:w="209" w:type="pct"/>
            <w:shd w:val="clear" w:color="auto" w:fill="auto"/>
            <w:vAlign w:val="center"/>
            <w:hideMark/>
          </w:tcPr>
          <w:p w14:paraId="05A81DF6" w14:textId="77777777"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225</w:t>
            </w:r>
          </w:p>
        </w:tc>
        <w:tc>
          <w:tcPr>
            <w:tcW w:w="417" w:type="pct"/>
            <w:shd w:val="clear" w:color="auto" w:fill="auto"/>
            <w:vAlign w:val="center"/>
            <w:hideMark/>
          </w:tcPr>
          <w:p w14:paraId="1D9214E6" w14:textId="77777777"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181.910.093</w:t>
            </w:r>
          </w:p>
        </w:tc>
        <w:tc>
          <w:tcPr>
            <w:tcW w:w="1234" w:type="pct"/>
            <w:shd w:val="clear" w:color="auto" w:fill="auto"/>
            <w:noWrap/>
            <w:vAlign w:val="center"/>
            <w:hideMark/>
          </w:tcPr>
          <w:p w14:paraId="08388DAE" w14:textId="4E61A7CC"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13,58 %</w:t>
            </w:r>
          </w:p>
        </w:tc>
        <w:tc>
          <w:tcPr>
            <w:tcW w:w="1166" w:type="pct"/>
            <w:shd w:val="clear" w:color="auto" w:fill="auto"/>
            <w:noWrap/>
            <w:vAlign w:val="center"/>
            <w:hideMark/>
          </w:tcPr>
          <w:p w14:paraId="7CA002AE" w14:textId="14BEEC8A"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23,32 %</w:t>
            </w:r>
          </w:p>
        </w:tc>
      </w:tr>
      <w:tr w:rsidR="007F5593" w:rsidRPr="007F5593" w14:paraId="46370195" w14:textId="77777777" w:rsidTr="000110D0">
        <w:trPr>
          <w:trHeight w:hRule="exact" w:val="284"/>
        </w:trPr>
        <w:tc>
          <w:tcPr>
            <w:tcW w:w="1974" w:type="pct"/>
            <w:shd w:val="clear" w:color="auto" w:fill="auto"/>
            <w:vAlign w:val="center"/>
            <w:hideMark/>
          </w:tcPr>
          <w:p w14:paraId="3E89C9D7" w14:textId="76A314B0" w:rsidR="007F5593" w:rsidRPr="007F5593" w:rsidRDefault="007F5593" w:rsidP="007F5593">
            <w:pPr>
              <w:spacing w:after="0" w:line="240" w:lineRule="auto"/>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Javni skladi</w:t>
            </w:r>
          </w:p>
        </w:tc>
        <w:tc>
          <w:tcPr>
            <w:tcW w:w="209" w:type="pct"/>
            <w:shd w:val="clear" w:color="auto" w:fill="auto"/>
            <w:vAlign w:val="center"/>
            <w:hideMark/>
          </w:tcPr>
          <w:p w14:paraId="471101E4" w14:textId="77777777"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9</w:t>
            </w:r>
          </w:p>
        </w:tc>
        <w:tc>
          <w:tcPr>
            <w:tcW w:w="417" w:type="pct"/>
            <w:shd w:val="clear" w:color="auto" w:fill="auto"/>
            <w:vAlign w:val="center"/>
            <w:hideMark/>
          </w:tcPr>
          <w:p w14:paraId="728257EC" w14:textId="77777777"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15.271.257</w:t>
            </w:r>
          </w:p>
        </w:tc>
        <w:tc>
          <w:tcPr>
            <w:tcW w:w="1234" w:type="pct"/>
            <w:shd w:val="clear" w:color="auto" w:fill="auto"/>
            <w:noWrap/>
            <w:vAlign w:val="center"/>
            <w:hideMark/>
          </w:tcPr>
          <w:p w14:paraId="0D73FF9C" w14:textId="136F208B"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15,79 %</w:t>
            </w:r>
          </w:p>
        </w:tc>
        <w:tc>
          <w:tcPr>
            <w:tcW w:w="1166" w:type="pct"/>
            <w:shd w:val="clear" w:color="auto" w:fill="auto"/>
            <w:noWrap/>
            <w:vAlign w:val="center"/>
            <w:hideMark/>
          </w:tcPr>
          <w:p w14:paraId="3621B55A" w14:textId="7B853163"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25,33 %</w:t>
            </w:r>
          </w:p>
        </w:tc>
      </w:tr>
      <w:tr w:rsidR="007F5593" w:rsidRPr="007F5593" w14:paraId="51C0B75E" w14:textId="77777777" w:rsidTr="000110D0">
        <w:trPr>
          <w:trHeight w:hRule="exact" w:val="284"/>
        </w:trPr>
        <w:tc>
          <w:tcPr>
            <w:tcW w:w="1974" w:type="pct"/>
            <w:shd w:val="clear" w:color="auto" w:fill="auto"/>
            <w:vAlign w:val="center"/>
            <w:hideMark/>
          </w:tcPr>
          <w:p w14:paraId="47447A55" w14:textId="49A25D10" w:rsidR="007F5593" w:rsidRPr="007F5593" w:rsidRDefault="007F5593" w:rsidP="007F5593">
            <w:pPr>
              <w:spacing w:after="0" w:line="240" w:lineRule="auto"/>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Javne agencije</w:t>
            </w:r>
          </w:p>
        </w:tc>
        <w:tc>
          <w:tcPr>
            <w:tcW w:w="209" w:type="pct"/>
            <w:shd w:val="clear" w:color="auto" w:fill="auto"/>
            <w:vAlign w:val="center"/>
            <w:hideMark/>
          </w:tcPr>
          <w:p w14:paraId="2915FA7A" w14:textId="77777777"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5</w:t>
            </w:r>
          </w:p>
        </w:tc>
        <w:tc>
          <w:tcPr>
            <w:tcW w:w="417" w:type="pct"/>
            <w:shd w:val="clear" w:color="auto" w:fill="auto"/>
            <w:vAlign w:val="center"/>
            <w:hideMark/>
          </w:tcPr>
          <w:p w14:paraId="4B36EDDD" w14:textId="77777777"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765.076</w:t>
            </w:r>
          </w:p>
        </w:tc>
        <w:tc>
          <w:tcPr>
            <w:tcW w:w="1234" w:type="pct"/>
            <w:shd w:val="clear" w:color="auto" w:fill="auto"/>
            <w:noWrap/>
            <w:vAlign w:val="center"/>
            <w:hideMark/>
          </w:tcPr>
          <w:p w14:paraId="1550256F" w14:textId="29402966"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5,38 %</w:t>
            </w:r>
          </w:p>
        </w:tc>
        <w:tc>
          <w:tcPr>
            <w:tcW w:w="1166" w:type="pct"/>
            <w:shd w:val="clear" w:color="auto" w:fill="auto"/>
            <w:noWrap/>
            <w:vAlign w:val="center"/>
            <w:hideMark/>
          </w:tcPr>
          <w:p w14:paraId="3EB8C740" w14:textId="3FC49934"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6,67 %</w:t>
            </w:r>
          </w:p>
        </w:tc>
      </w:tr>
      <w:tr w:rsidR="007F5593" w:rsidRPr="007F5593" w14:paraId="709636A6" w14:textId="77777777" w:rsidTr="000110D0">
        <w:trPr>
          <w:trHeight w:hRule="exact" w:val="284"/>
        </w:trPr>
        <w:tc>
          <w:tcPr>
            <w:tcW w:w="1974" w:type="pct"/>
            <w:shd w:val="clear" w:color="auto" w:fill="auto"/>
            <w:vAlign w:val="center"/>
            <w:hideMark/>
          </w:tcPr>
          <w:p w14:paraId="6947782C" w14:textId="445BE9C8" w:rsidR="007F5593" w:rsidRPr="007F5593" w:rsidRDefault="007F5593" w:rsidP="007F5593">
            <w:pPr>
              <w:spacing w:after="0" w:line="240" w:lineRule="auto"/>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Javni zavodi</w:t>
            </w:r>
          </w:p>
        </w:tc>
        <w:tc>
          <w:tcPr>
            <w:tcW w:w="209" w:type="pct"/>
            <w:shd w:val="clear" w:color="auto" w:fill="auto"/>
            <w:vAlign w:val="center"/>
            <w:hideMark/>
          </w:tcPr>
          <w:p w14:paraId="75DA26D1" w14:textId="77777777"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361</w:t>
            </w:r>
          </w:p>
        </w:tc>
        <w:tc>
          <w:tcPr>
            <w:tcW w:w="417" w:type="pct"/>
            <w:shd w:val="clear" w:color="auto" w:fill="auto"/>
            <w:vAlign w:val="center"/>
            <w:hideMark/>
          </w:tcPr>
          <w:p w14:paraId="4D102346" w14:textId="77777777"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195.354.579</w:t>
            </w:r>
          </w:p>
        </w:tc>
        <w:tc>
          <w:tcPr>
            <w:tcW w:w="1234" w:type="pct"/>
            <w:shd w:val="clear" w:color="auto" w:fill="auto"/>
            <w:noWrap/>
            <w:vAlign w:val="center"/>
            <w:hideMark/>
          </w:tcPr>
          <w:p w14:paraId="7F261E4D" w14:textId="1D80EAAD"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3,56 %</w:t>
            </w:r>
          </w:p>
        </w:tc>
        <w:tc>
          <w:tcPr>
            <w:tcW w:w="1166" w:type="pct"/>
            <w:shd w:val="clear" w:color="auto" w:fill="auto"/>
            <w:noWrap/>
            <w:vAlign w:val="center"/>
            <w:hideMark/>
          </w:tcPr>
          <w:p w14:paraId="7465630F" w14:textId="74362BA4"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13,33 %</w:t>
            </w:r>
          </w:p>
        </w:tc>
      </w:tr>
      <w:tr w:rsidR="007F5593" w:rsidRPr="007F5593" w14:paraId="7EB028D3" w14:textId="77777777" w:rsidTr="000110D0">
        <w:trPr>
          <w:trHeight w:hRule="exact" w:val="284"/>
        </w:trPr>
        <w:tc>
          <w:tcPr>
            <w:tcW w:w="1974" w:type="pct"/>
            <w:shd w:val="clear" w:color="auto" w:fill="auto"/>
            <w:vAlign w:val="center"/>
            <w:hideMark/>
          </w:tcPr>
          <w:p w14:paraId="4DBB766A" w14:textId="3211DFEF" w:rsidR="007F5593" w:rsidRPr="007F5593" w:rsidRDefault="007F5593" w:rsidP="007F5593">
            <w:pPr>
              <w:spacing w:after="0" w:line="240" w:lineRule="auto"/>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Javni gospodarski zavodi</w:t>
            </w:r>
          </w:p>
        </w:tc>
        <w:tc>
          <w:tcPr>
            <w:tcW w:w="209" w:type="pct"/>
            <w:shd w:val="clear" w:color="auto" w:fill="auto"/>
            <w:vAlign w:val="center"/>
            <w:hideMark/>
          </w:tcPr>
          <w:p w14:paraId="2BBAA0F1" w14:textId="77777777"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1</w:t>
            </w:r>
          </w:p>
        </w:tc>
        <w:tc>
          <w:tcPr>
            <w:tcW w:w="417" w:type="pct"/>
            <w:shd w:val="clear" w:color="auto" w:fill="auto"/>
            <w:vAlign w:val="center"/>
            <w:hideMark/>
          </w:tcPr>
          <w:p w14:paraId="31BD0EA0" w14:textId="77777777"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59.228</w:t>
            </w:r>
          </w:p>
        </w:tc>
        <w:tc>
          <w:tcPr>
            <w:tcW w:w="1234" w:type="pct"/>
            <w:shd w:val="clear" w:color="auto" w:fill="auto"/>
            <w:noWrap/>
            <w:vAlign w:val="center"/>
            <w:hideMark/>
          </w:tcPr>
          <w:p w14:paraId="3CE6D822" w14:textId="75B7A04C"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0,68 %</w:t>
            </w:r>
          </w:p>
        </w:tc>
        <w:tc>
          <w:tcPr>
            <w:tcW w:w="1166" w:type="pct"/>
            <w:shd w:val="clear" w:color="auto" w:fill="auto"/>
            <w:noWrap/>
            <w:vAlign w:val="center"/>
            <w:hideMark/>
          </w:tcPr>
          <w:p w14:paraId="7EFE592E" w14:textId="5D3524EB"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0,55 %</w:t>
            </w:r>
          </w:p>
        </w:tc>
      </w:tr>
      <w:tr w:rsidR="007F5593" w:rsidRPr="007F5593" w14:paraId="55C19AF0" w14:textId="77777777" w:rsidTr="0096100B">
        <w:trPr>
          <w:trHeight w:val="300"/>
        </w:trPr>
        <w:tc>
          <w:tcPr>
            <w:tcW w:w="1974" w:type="pct"/>
            <w:shd w:val="clear" w:color="auto" w:fill="auto"/>
            <w:vAlign w:val="center"/>
            <w:hideMark/>
          </w:tcPr>
          <w:p w14:paraId="471B353E" w14:textId="77777777" w:rsidR="007F5593" w:rsidRPr="007F5593" w:rsidRDefault="007F5593" w:rsidP="007F5593">
            <w:pPr>
              <w:spacing w:after="0" w:line="240" w:lineRule="auto"/>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 xml:space="preserve">Drugi naročniki (osebe javnega prava, javna podjetja, subjekt s posebnimi infrastrukturnimi pravicami) </w:t>
            </w:r>
          </w:p>
        </w:tc>
        <w:tc>
          <w:tcPr>
            <w:tcW w:w="209" w:type="pct"/>
            <w:shd w:val="clear" w:color="auto" w:fill="auto"/>
            <w:vAlign w:val="center"/>
            <w:hideMark/>
          </w:tcPr>
          <w:p w14:paraId="79D65879" w14:textId="77777777"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39</w:t>
            </w:r>
          </w:p>
        </w:tc>
        <w:tc>
          <w:tcPr>
            <w:tcW w:w="417" w:type="pct"/>
            <w:shd w:val="clear" w:color="auto" w:fill="auto"/>
            <w:vAlign w:val="center"/>
            <w:hideMark/>
          </w:tcPr>
          <w:p w14:paraId="2F0D08B4" w14:textId="77777777"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16.349.659</w:t>
            </w:r>
          </w:p>
        </w:tc>
        <w:tc>
          <w:tcPr>
            <w:tcW w:w="1234" w:type="pct"/>
            <w:shd w:val="clear" w:color="auto" w:fill="auto"/>
            <w:noWrap/>
            <w:vAlign w:val="center"/>
            <w:hideMark/>
          </w:tcPr>
          <w:p w14:paraId="2213A6DA" w14:textId="208D7F51"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1,23 %</w:t>
            </w:r>
          </w:p>
        </w:tc>
        <w:tc>
          <w:tcPr>
            <w:tcW w:w="1166" w:type="pct"/>
            <w:shd w:val="clear" w:color="auto" w:fill="auto"/>
            <w:noWrap/>
            <w:vAlign w:val="center"/>
            <w:hideMark/>
          </w:tcPr>
          <w:p w14:paraId="66F4BB48" w14:textId="5AD62C67"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1,19 %</w:t>
            </w:r>
          </w:p>
        </w:tc>
      </w:tr>
      <w:tr w:rsidR="007F5593" w:rsidRPr="007F5593" w14:paraId="5F8873B9" w14:textId="77777777" w:rsidTr="000110D0">
        <w:trPr>
          <w:trHeight w:hRule="exact" w:val="284"/>
        </w:trPr>
        <w:tc>
          <w:tcPr>
            <w:tcW w:w="1974" w:type="pct"/>
            <w:shd w:val="clear" w:color="auto" w:fill="auto"/>
            <w:vAlign w:val="center"/>
            <w:hideMark/>
          </w:tcPr>
          <w:p w14:paraId="7F61C499" w14:textId="52C7BF0A" w:rsidR="007F5593" w:rsidRPr="007F5593" w:rsidRDefault="00A22784" w:rsidP="007F5593">
            <w:pPr>
              <w:spacing w:after="0" w:line="240" w:lineRule="auto"/>
              <w:rPr>
                <w:rFonts w:ascii="Arial" w:eastAsia="Times New Roman" w:hAnsi="Arial" w:cs="Arial"/>
                <w:color w:val="000000" w:themeColor="text1"/>
                <w:sz w:val="18"/>
                <w:szCs w:val="18"/>
                <w:lang w:eastAsia="sl-SI"/>
              </w:rPr>
            </w:pPr>
            <w:r>
              <w:rPr>
                <w:rFonts w:ascii="Arial" w:eastAsia="Times New Roman" w:hAnsi="Arial" w:cs="Arial"/>
                <w:color w:val="000000" w:themeColor="text1"/>
                <w:sz w:val="18"/>
                <w:szCs w:val="18"/>
                <w:lang w:eastAsia="sl-SI"/>
              </w:rPr>
              <w:t>Drugi</w:t>
            </w:r>
            <w:r w:rsidR="007F5593" w:rsidRPr="007F5593">
              <w:rPr>
                <w:rFonts w:ascii="Arial" w:eastAsia="Times New Roman" w:hAnsi="Arial" w:cs="Arial"/>
                <w:color w:val="000000" w:themeColor="text1"/>
                <w:sz w:val="18"/>
                <w:szCs w:val="18"/>
                <w:lang w:eastAsia="sl-SI"/>
              </w:rPr>
              <w:t xml:space="preserve"> subjekti</w:t>
            </w:r>
          </w:p>
        </w:tc>
        <w:tc>
          <w:tcPr>
            <w:tcW w:w="209" w:type="pct"/>
            <w:shd w:val="clear" w:color="auto" w:fill="auto"/>
            <w:vAlign w:val="center"/>
            <w:hideMark/>
          </w:tcPr>
          <w:p w14:paraId="64C0127F" w14:textId="77777777"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61</w:t>
            </w:r>
          </w:p>
        </w:tc>
        <w:tc>
          <w:tcPr>
            <w:tcW w:w="417" w:type="pct"/>
            <w:shd w:val="clear" w:color="auto" w:fill="auto"/>
            <w:vAlign w:val="center"/>
            <w:hideMark/>
          </w:tcPr>
          <w:p w14:paraId="37928826" w14:textId="77777777"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13.437.629</w:t>
            </w:r>
          </w:p>
        </w:tc>
        <w:tc>
          <w:tcPr>
            <w:tcW w:w="1234" w:type="pct"/>
            <w:shd w:val="clear" w:color="auto" w:fill="auto"/>
            <w:noWrap/>
            <w:vAlign w:val="center"/>
            <w:hideMark/>
          </w:tcPr>
          <w:p w14:paraId="0B7DF6DF" w14:textId="6F5A1C11"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42,36 %</w:t>
            </w:r>
          </w:p>
        </w:tc>
        <w:tc>
          <w:tcPr>
            <w:tcW w:w="1166" w:type="pct"/>
            <w:shd w:val="clear" w:color="auto" w:fill="auto"/>
            <w:noWrap/>
            <w:vAlign w:val="center"/>
            <w:hideMark/>
          </w:tcPr>
          <w:p w14:paraId="7A746D0D" w14:textId="65724DDF" w:rsidR="007F5593" w:rsidRPr="007F5593" w:rsidRDefault="007F5593" w:rsidP="007F5593">
            <w:pPr>
              <w:spacing w:after="0" w:line="240" w:lineRule="auto"/>
              <w:jc w:val="right"/>
              <w:rPr>
                <w:rFonts w:ascii="Arial" w:eastAsia="Times New Roman" w:hAnsi="Arial" w:cs="Arial"/>
                <w:color w:val="000000" w:themeColor="text1"/>
                <w:sz w:val="18"/>
                <w:szCs w:val="18"/>
                <w:lang w:eastAsia="sl-SI"/>
              </w:rPr>
            </w:pPr>
            <w:r w:rsidRPr="007F5593">
              <w:rPr>
                <w:rFonts w:ascii="Arial" w:eastAsia="Times New Roman" w:hAnsi="Arial" w:cs="Arial"/>
                <w:color w:val="000000" w:themeColor="text1"/>
                <w:sz w:val="18"/>
                <w:szCs w:val="18"/>
                <w:lang w:eastAsia="sl-SI"/>
              </w:rPr>
              <w:t>12,49 %</w:t>
            </w:r>
          </w:p>
        </w:tc>
      </w:tr>
    </w:tbl>
    <w:p w14:paraId="009EA269" w14:textId="60C94413" w:rsidR="001472BF" w:rsidRPr="007F5593" w:rsidRDefault="001472BF" w:rsidP="001472BF">
      <w:pPr>
        <w:spacing w:after="0" w:line="240" w:lineRule="auto"/>
        <w:jc w:val="both"/>
        <w:rPr>
          <w:rFonts w:ascii="Arial" w:hAnsi="Arial" w:cs="Arial"/>
          <w:sz w:val="20"/>
        </w:rPr>
      </w:pPr>
    </w:p>
    <w:p w14:paraId="3852EB52" w14:textId="3588AB41" w:rsidR="004E69E6" w:rsidRPr="00BC373F" w:rsidRDefault="003F5C42" w:rsidP="004E69E6">
      <w:pPr>
        <w:spacing w:after="0" w:line="240" w:lineRule="auto"/>
        <w:jc w:val="center"/>
        <w:rPr>
          <w:rFonts w:ascii="Arial" w:hAnsi="Arial" w:cs="Arial"/>
          <w:sz w:val="18"/>
        </w:rPr>
      </w:pPr>
      <w:r w:rsidRPr="00BC373F">
        <w:rPr>
          <w:rFonts w:ascii="Arial" w:hAnsi="Arial" w:cs="Arial"/>
          <w:sz w:val="18"/>
        </w:rPr>
        <w:t>Vir: Statistični podatki o javni</w:t>
      </w:r>
      <w:r w:rsidR="00F30D93" w:rsidRPr="00BC373F">
        <w:rPr>
          <w:rFonts w:ascii="Arial" w:hAnsi="Arial" w:cs="Arial"/>
          <w:sz w:val="18"/>
        </w:rPr>
        <w:t>h naročilih, oddanih v letu 20</w:t>
      </w:r>
      <w:r w:rsidR="001472BF" w:rsidRPr="00BC373F">
        <w:rPr>
          <w:rFonts w:ascii="Arial" w:hAnsi="Arial" w:cs="Arial"/>
          <w:sz w:val="18"/>
        </w:rPr>
        <w:t>2</w:t>
      </w:r>
      <w:r w:rsidR="007F5593" w:rsidRPr="00BC373F">
        <w:rPr>
          <w:rFonts w:ascii="Arial" w:hAnsi="Arial" w:cs="Arial"/>
          <w:sz w:val="18"/>
        </w:rPr>
        <w:t>2</w:t>
      </w:r>
      <w:r w:rsidR="00427811" w:rsidRPr="00BC373F">
        <w:rPr>
          <w:rFonts w:ascii="Arial" w:hAnsi="Arial" w:cs="Arial"/>
          <w:sz w:val="18"/>
        </w:rPr>
        <w:t>.</w:t>
      </w:r>
    </w:p>
    <w:p w14:paraId="4D0469B1" w14:textId="77777777" w:rsidR="004E69E6" w:rsidRPr="00BC373F" w:rsidRDefault="004E69E6" w:rsidP="004E69E6">
      <w:pPr>
        <w:spacing w:after="0" w:line="240" w:lineRule="auto"/>
        <w:jc w:val="center"/>
        <w:rPr>
          <w:rFonts w:ascii="Arial" w:hAnsi="Arial" w:cs="Arial"/>
          <w:sz w:val="18"/>
        </w:rPr>
      </w:pPr>
    </w:p>
    <w:p w14:paraId="6ED887A6" w14:textId="0ACC785D" w:rsidR="003F5C42" w:rsidRPr="00BC373F" w:rsidRDefault="00422CFD" w:rsidP="00E913F2">
      <w:pPr>
        <w:spacing w:line="360" w:lineRule="auto"/>
        <w:jc w:val="both"/>
        <w:rPr>
          <w:rFonts w:ascii="Arial" w:eastAsia="Times New Roman" w:hAnsi="Arial" w:cs="Arial"/>
          <w:color w:val="000000"/>
          <w:sz w:val="20"/>
          <w:szCs w:val="20"/>
          <w:lang w:eastAsia="sl-SI"/>
        </w:rPr>
      </w:pPr>
      <w:r w:rsidRPr="00BC373F">
        <w:rPr>
          <w:rFonts w:ascii="Arial" w:hAnsi="Arial" w:cs="Arial"/>
          <w:sz w:val="20"/>
          <w:szCs w:val="20"/>
          <w:lang w:eastAsia="sl-SI"/>
        </w:rPr>
        <w:t>Med</w:t>
      </w:r>
      <w:r w:rsidR="003F5C42" w:rsidRPr="00BC373F">
        <w:rPr>
          <w:rFonts w:ascii="Arial" w:hAnsi="Arial" w:cs="Arial"/>
          <w:sz w:val="20"/>
          <w:szCs w:val="20"/>
          <w:lang w:eastAsia="sl-SI"/>
        </w:rPr>
        <w:t xml:space="preserve"> naročil</w:t>
      </w:r>
      <w:r w:rsidRPr="00BC373F">
        <w:rPr>
          <w:rFonts w:ascii="Arial" w:hAnsi="Arial" w:cs="Arial"/>
          <w:sz w:val="20"/>
          <w:szCs w:val="20"/>
          <w:lang w:eastAsia="sl-SI"/>
        </w:rPr>
        <w:t>i</w:t>
      </w:r>
      <w:r w:rsidR="003F5C42" w:rsidRPr="00BC373F">
        <w:rPr>
          <w:rFonts w:ascii="Arial" w:hAnsi="Arial" w:cs="Arial"/>
          <w:sz w:val="20"/>
          <w:szCs w:val="20"/>
          <w:lang w:eastAsia="sl-SI"/>
        </w:rPr>
        <w:t>, (so)financirani</w:t>
      </w:r>
      <w:r w:rsidRPr="00BC373F">
        <w:rPr>
          <w:rFonts w:ascii="Arial" w:hAnsi="Arial" w:cs="Arial"/>
          <w:sz w:val="20"/>
          <w:szCs w:val="20"/>
          <w:lang w:eastAsia="sl-SI"/>
        </w:rPr>
        <w:t>mi</w:t>
      </w:r>
      <w:r w:rsidR="003F5C42" w:rsidRPr="00BC373F">
        <w:rPr>
          <w:rFonts w:ascii="Arial" w:hAnsi="Arial" w:cs="Arial"/>
          <w:sz w:val="20"/>
          <w:szCs w:val="20"/>
          <w:lang w:eastAsia="sl-SI"/>
        </w:rPr>
        <w:t xml:space="preserve"> s sredstvi Evropske unije, so naročniki vrednostno oddali največ </w:t>
      </w:r>
      <w:r w:rsidR="0046317B" w:rsidRPr="00BC373F">
        <w:rPr>
          <w:rFonts w:ascii="Arial" w:hAnsi="Arial" w:cs="Arial"/>
          <w:sz w:val="20"/>
          <w:szCs w:val="20"/>
          <w:lang w:eastAsia="sl-SI"/>
        </w:rPr>
        <w:t xml:space="preserve">javnih </w:t>
      </w:r>
      <w:r w:rsidR="003F5C42" w:rsidRPr="00BC373F">
        <w:rPr>
          <w:rFonts w:ascii="Arial" w:hAnsi="Arial" w:cs="Arial"/>
          <w:sz w:val="20"/>
          <w:szCs w:val="20"/>
          <w:lang w:eastAsia="sl-SI"/>
        </w:rPr>
        <w:t>naročil gradenj</w:t>
      </w:r>
      <w:r w:rsidR="00E913F2" w:rsidRPr="00BC373F">
        <w:rPr>
          <w:rFonts w:ascii="Arial" w:hAnsi="Arial" w:cs="Arial"/>
          <w:sz w:val="20"/>
          <w:szCs w:val="20"/>
          <w:lang w:eastAsia="sl-SI"/>
        </w:rPr>
        <w:t xml:space="preserve">, in sicer </w:t>
      </w:r>
      <w:r w:rsidR="00BC373F" w:rsidRPr="00BC373F">
        <w:rPr>
          <w:rFonts w:ascii="Arial" w:hAnsi="Arial" w:cs="Arial"/>
          <w:sz w:val="20"/>
          <w:szCs w:val="20"/>
          <w:lang w:eastAsia="sl-SI"/>
        </w:rPr>
        <w:t>242</w:t>
      </w:r>
      <w:r w:rsidR="003F5C42" w:rsidRPr="00BC373F">
        <w:rPr>
          <w:rFonts w:ascii="Arial" w:hAnsi="Arial" w:cs="Arial"/>
          <w:sz w:val="20"/>
          <w:szCs w:val="20"/>
          <w:lang w:eastAsia="sl-SI"/>
        </w:rPr>
        <w:t xml:space="preserve"> v vrednosti </w:t>
      </w:r>
      <w:r w:rsidR="00BC373F" w:rsidRPr="00BC373F">
        <w:rPr>
          <w:rFonts w:ascii="Arial" w:hAnsi="Arial" w:cs="Arial"/>
          <w:sz w:val="20"/>
          <w:szCs w:val="20"/>
          <w:lang w:eastAsia="sl-SI"/>
        </w:rPr>
        <w:t xml:space="preserve">563.152.001 </w:t>
      </w:r>
      <w:r w:rsidR="003F5C42" w:rsidRPr="00BC373F">
        <w:rPr>
          <w:rFonts w:ascii="Arial" w:hAnsi="Arial" w:cs="Arial"/>
          <w:sz w:val="20"/>
          <w:szCs w:val="20"/>
          <w:lang w:eastAsia="sl-SI"/>
        </w:rPr>
        <w:t>e</w:t>
      </w:r>
      <w:r w:rsidR="00E913F2" w:rsidRPr="00BC373F">
        <w:rPr>
          <w:rFonts w:ascii="Arial" w:hAnsi="Arial" w:cs="Arial"/>
          <w:sz w:val="20"/>
          <w:szCs w:val="20"/>
          <w:lang w:eastAsia="sl-SI"/>
        </w:rPr>
        <w:t>vrov</w:t>
      </w:r>
      <w:r w:rsidR="00450D38" w:rsidRPr="00BC373F">
        <w:rPr>
          <w:rFonts w:ascii="Arial" w:hAnsi="Arial" w:cs="Arial"/>
          <w:sz w:val="20"/>
          <w:szCs w:val="20"/>
          <w:lang w:eastAsia="sl-SI"/>
        </w:rPr>
        <w:t>,</w:t>
      </w:r>
      <w:r w:rsidRPr="00BC373F">
        <w:rPr>
          <w:rFonts w:ascii="Arial" w:hAnsi="Arial" w:cs="Arial"/>
          <w:sz w:val="20"/>
          <w:szCs w:val="20"/>
          <w:lang w:eastAsia="sl-SI"/>
        </w:rPr>
        <w:t xml:space="preserve"> in </w:t>
      </w:r>
      <w:r w:rsidR="00BC373F" w:rsidRPr="00BC373F">
        <w:rPr>
          <w:rFonts w:ascii="Arial" w:hAnsi="Arial" w:cs="Arial"/>
          <w:sz w:val="20"/>
          <w:szCs w:val="20"/>
          <w:lang w:eastAsia="sl-SI"/>
        </w:rPr>
        <w:t>402</w:t>
      </w:r>
      <w:r w:rsidR="003F5C42" w:rsidRPr="00BC373F">
        <w:rPr>
          <w:rFonts w:ascii="Arial" w:hAnsi="Arial" w:cs="Arial"/>
          <w:sz w:val="20"/>
          <w:szCs w:val="20"/>
          <w:lang w:eastAsia="sl-SI"/>
        </w:rPr>
        <w:t xml:space="preserve"> </w:t>
      </w:r>
      <w:r w:rsidR="0046317B" w:rsidRPr="00BC373F">
        <w:rPr>
          <w:rFonts w:ascii="Arial" w:hAnsi="Arial" w:cs="Arial"/>
          <w:sz w:val="20"/>
          <w:szCs w:val="20"/>
          <w:lang w:eastAsia="sl-SI"/>
        </w:rPr>
        <w:t xml:space="preserve">javnih </w:t>
      </w:r>
      <w:r w:rsidR="003F5C42" w:rsidRPr="00BC373F">
        <w:rPr>
          <w:rFonts w:ascii="Arial" w:hAnsi="Arial" w:cs="Arial"/>
          <w:sz w:val="20"/>
          <w:szCs w:val="20"/>
          <w:lang w:eastAsia="sl-SI"/>
        </w:rPr>
        <w:t xml:space="preserve">naročil </w:t>
      </w:r>
      <w:r w:rsidR="00C00CF1" w:rsidRPr="00BC373F">
        <w:rPr>
          <w:rFonts w:ascii="Arial" w:hAnsi="Arial" w:cs="Arial"/>
          <w:sz w:val="20"/>
          <w:szCs w:val="20"/>
          <w:lang w:eastAsia="sl-SI"/>
        </w:rPr>
        <w:t>blaga</w:t>
      </w:r>
      <w:r w:rsidR="003F5C42" w:rsidRPr="00BC373F">
        <w:rPr>
          <w:rFonts w:ascii="Arial" w:hAnsi="Arial" w:cs="Arial"/>
          <w:sz w:val="20"/>
          <w:szCs w:val="20"/>
          <w:lang w:eastAsia="sl-SI"/>
        </w:rPr>
        <w:t xml:space="preserve"> v vrednosti </w:t>
      </w:r>
      <w:r w:rsidR="00BC373F" w:rsidRPr="00BC373F">
        <w:rPr>
          <w:rFonts w:ascii="Arial" w:hAnsi="Arial" w:cs="Arial"/>
          <w:sz w:val="20"/>
          <w:szCs w:val="20"/>
          <w:lang w:eastAsia="sl-SI"/>
        </w:rPr>
        <w:t xml:space="preserve">78.054.645 </w:t>
      </w:r>
      <w:r w:rsidR="003F5C42" w:rsidRPr="00BC373F">
        <w:rPr>
          <w:rFonts w:ascii="Arial" w:hAnsi="Arial" w:cs="Arial"/>
          <w:sz w:val="20"/>
          <w:szCs w:val="20"/>
          <w:lang w:eastAsia="sl-SI"/>
        </w:rPr>
        <w:t xml:space="preserve">evrov. Vrednostno najmanj je bilo </w:t>
      </w:r>
      <w:r w:rsidR="0046317B" w:rsidRPr="00BC373F">
        <w:rPr>
          <w:rFonts w:ascii="Arial" w:hAnsi="Arial" w:cs="Arial"/>
          <w:sz w:val="20"/>
          <w:szCs w:val="20"/>
          <w:lang w:eastAsia="sl-SI"/>
        </w:rPr>
        <w:t xml:space="preserve">javnih </w:t>
      </w:r>
      <w:r w:rsidR="003F5C42" w:rsidRPr="00BC373F">
        <w:rPr>
          <w:rFonts w:ascii="Arial" w:hAnsi="Arial" w:cs="Arial"/>
          <w:sz w:val="20"/>
          <w:szCs w:val="20"/>
          <w:lang w:eastAsia="sl-SI"/>
        </w:rPr>
        <w:t xml:space="preserve">naročil </w:t>
      </w:r>
      <w:r w:rsidR="00C00CF1" w:rsidRPr="00BC373F">
        <w:rPr>
          <w:rFonts w:ascii="Arial" w:hAnsi="Arial" w:cs="Arial"/>
          <w:sz w:val="20"/>
          <w:szCs w:val="20"/>
          <w:lang w:eastAsia="sl-SI"/>
        </w:rPr>
        <w:t>storitev</w:t>
      </w:r>
      <w:r w:rsidR="00E913F2" w:rsidRPr="00BC373F">
        <w:rPr>
          <w:rFonts w:ascii="Arial" w:hAnsi="Arial" w:cs="Arial"/>
          <w:sz w:val="20"/>
          <w:szCs w:val="20"/>
          <w:lang w:eastAsia="sl-SI"/>
        </w:rPr>
        <w:t xml:space="preserve">, saj so naročniki oddali </w:t>
      </w:r>
      <w:r w:rsidR="00BC373F" w:rsidRPr="00BC373F">
        <w:rPr>
          <w:rFonts w:ascii="Arial" w:hAnsi="Arial" w:cs="Arial"/>
          <w:sz w:val="20"/>
          <w:szCs w:val="20"/>
          <w:lang w:eastAsia="sl-SI"/>
        </w:rPr>
        <w:t>260</w:t>
      </w:r>
      <w:r w:rsidR="003F5C42" w:rsidRPr="00BC373F">
        <w:rPr>
          <w:rFonts w:ascii="Arial" w:hAnsi="Arial" w:cs="Arial"/>
          <w:sz w:val="20"/>
          <w:szCs w:val="20"/>
          <w:lang w:eastAsia="sl-SI"/>
        </w:rPr>
        <w:t xml:space="preserve"> naročil s pogodbeno vrednostjo </w:t>
      </w:r>
      <w:r w:rsidR="00BC373F" w:rsidRPr="00BC373F">
        <w:rPr>
          <w:rFonts w:ascii="Arial" w:hAnsi="Arial" w:cs="Arial"/>
          <w:sz w:val="20"/>
          <w:szCs w:val="20"/>
          <w:lang w:eastAsia="sl-SI"/>
        </w:rPr>
        <w:t xml:space="preserve">70.504.369 </w:t>
      </w:r>
      <w:r w:rsidR="003F5C42" w:rsidRPr="00BC373F">
        <w:rPr>
          <w:rFonts w:ascii="Arial" w:hAnsi="Arial" w:cs="Arial"/>
          <w:sz w:val="20"/>
          <w:szCs w:val="20"/>
          <w:lang w:eastAsia="sl-SI"/>
        </w:rPr>
        <w:t>evrov.</w:t>
      </w:r>
    </w:p>
    <w:p w14:paraId="03D8E451" w14:textId="4DD39C6F" w:rsidR="003F5C42" w:rsidRPr="00BC373F" w:rsidRDefault="003F5C42" w:rsidP="008A61FD">
      <w:pPr>
        <w:spacing w:before="120" w:after="120" w:line="240" w:lineRule="auto"/>
        <w:jc w:val="both"/>
        <w:rPr>
          <w:rFonts w:ascii="Arial" w:hAnsi="Arial" w:cs="Arial"/>
          <w:sz w:val="20"/>
        </w:rPr>
      </w:pPr>
      <w:r w:rsidRPr="00BC373F">
        <w:rPr>
          <w:rFonts w:ascii="Arial" w:hAnsi="Arial" w:cs="Arial"/>
          <w:sz w:val="20"/>
        </w:rPr>
        <w:t xml:space="preserve">Preglednica </w:t>
      </w:r>
      <w:r w:rsidR="00512F52" w:rsidRPr="00BC373F">
        <w:rPr>
          <w:rFonts w:ascii="Arial" w:hAnsi="Arial" w:cs="Arial"/>
          <w:sz w:val="20"/>
        </w:rPr>
        <w:t>4</w:t>
      </w:r>
      <w:r w:rsidR="00EA747F">
        <w:rPr>
          <w:rFonts w:ascii="Arial" w:hAnsi="Arial" w:cs="Arial"/>
          <w:sz w:val="20"/>
        </w:rPr>
        <w:t>4</w:t>
      </w:r>
      <w:r w:rsidRPr="00BC373F">
        <w:rPr>
          <w:rFonts w:ascii="Arial" w:hAnsi="Arial" w:cs="Arial"/>
          <w:sz w:val="20"/>
        </w:rPr>
        <w:t>: Javna naročila, (so</w:t>
      </w:r>
      <w:r w:rsidR="0046317B" w:rsidRPr="00BC373F">
        <w:rPr>
          <w:rFonts w:ascii="Arial" w:hAnsi="Arial" w:cs="Arial"/>
          <w:sz w:val="20"/>
        </w:rPr>
        <w:t>)</w:t>
      </w:r>
      <w:r w:rsidRPr="00BC373F">
        <w:rPr>
          <w:rFonts w:ascii="Arial" w:hAnsi="Arial" w:cs="Arial"/>
          <w:sz w:val="20"/>
        </w:rPr>
        <w:t>financirana s sredstvi Evropske unije, po predmetu naročanja</w:t>
      </w:r>
    </w:p>
    <w:tbl>
      <w:tblPr>
        <w:tblW w:w="5260" w:type="dxa"/>
        <w:jc w:val="center"/>
        <w:tblCellMar>
          <w:left w:w="70" w:type="dxa"/>
          <w:right w:w="70" w:type="dxa"/>
        </w:tblCellMar>
        <w:tblLook w:val="04A0" w:firstRow="1" w:lastRow="0" w:firstColumn="1" w:lastColumn="0" w:noHBand="0" w:noVBand="1"/>
      </w:tblPr>
      <w:tblGrid>
        <w:gridCol w:w="960"/>
        <w:gridCol w:w="960"/>
        <w:gridCol w:w="1400"/>
        <w:gridCol w:w="980"/>
        <w:gridCol w:w="960"/>
      </w:tblGrid>
      <w:tr w:rsidR="00C00CF1" w:rsidRPr="00BC373F" w14:paraId="79330572" w14:textId="77777777" w:rsidTr="00CD447F">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DA357C" w14:textId="77777777" w:rsidR="00C00CF1" w:rsidRPr="00BC373F" w:rsidRDefault="00C00CF1" w:rsidP="00C00CF1">
            <w:pPr>
              <w:spacing w:after="0" w:line="240" w:lineRule="auto"/>
              <w:jc w:val="center"/>
              <w:rPr>
                <w:rFonts w:ascii="Arial" w:eastAsia="Times New Roman" w:hAnsi="Arial" w:cs="Arial"/>
                <w:color w:val="000000"/>
                <w:sz w:val="18"/>
                <w:szCs w:val="18"/>
                <w:lang w:eastAsia="sl-SI"/>
              </w:rPr>
            </w:pPr>
            <w:r w:rsidRPr="00BC373F">
              <w:rPr>
                <w:rFonts w:ascii="Arial" w:eastAsia="Times New Roman" w:hAnsi="Arial" w:cs="Arial"/>
                <w:color w:val="000000"/>
                <w:sz w:val="18"/>
                <w:szCs w:val="18"/>
                <w:lang w:eastAsia="sl-SI"/>
              </w:rPr>
              <w:t>Predmet</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4428E77" w14:textId="77777777" w:rsidR="00C00CF1" w:rsidRPr="00BC373F" w:rsidRDefault="00C00CF1" w:rsidP="00C00CF1">
            <w:pPr>
              <w:spacing w:after="0" w:line="240" w:lineRule="auto"/>
              <w:jc w:val="center"/>
              <w:rPr>
                <w:rFonts w:ascii="Arial" w:eastAsia="Times New Roman" w:hAnsi="Arial" w:cs="Arial"/>
                <w:color w:val="000000"/>
                <w:sz w:val="18"/>
                <w:szCs w:val="18"/>
                <w:lang w:eastAsia="sl-SI"/>
              </w:rPr>
            </w:pPr>
            <w:r w:rsidRPr="00BC373F">
              <w:rPr>
                <w:rFonts w:ascii="Arial" w:eastAsia="Times New Roman" w:hAnsi="Arial" w:cs="Arial"/>
                <w:color w:val="000000"/>
                <w:sz w:val="18"/>
                <w:szCs w:val="18"/>
                <w:lang w:eastAsia="sl-SI"/>
              </w:rPr>
              <w:t>Št. naročil</w:t>
            </w:r>
          </w:p>
        </w:tc>
        <w:tc>
          <w:tcPr>
            <w:tcW w:w="14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86062D0" w14:textId="77777777" w:rsidR="00C00CF1" w:rsidRPr="00BC373F" w:rsidRDefault="00C00CF1" w:rsidP="00C00CF1">
            <w:pPr>
              <w:spacing w:after="0" w:line="240" w:lineRule="auto"/>
              <w:jc w:val="center"/>
              <w:rPr>
                <w:rFonts w:ascii="Arial" w:eastAsia="Times New Roman" w:hAnsi="Arial" w:cs="Arial"/>
                <w:color w:val="000000"/>
                <w:sz w:val="18"/>
                <w:szCs w:val="18"/>
                <w:lang w:eastAsia="sl-SI"/>
              </w:rPr>
            </w:pPr>
            <w:r w:rsidRPr="00BC373F">
              <w:rPr>
                <w:rFonts w:ascii="Arial" w:eastAsia="Times New Roman" w:hAnsi="Arial" w:cs="Arial"/>
                <w:color w:val="000000"/>
                <w:sz w:val="18"/>
                <w:szCs w:val="18"/>
                <w:lang w:eastAsia="sl-SI"/>
              </w:rPr>
              <w:t>Pogodbena vrednost</w:t>
            </w:r>
          </w:p>
        </w:tc>
        <w:tc>
          <w:tcPr>
            <w:tcW w:w="9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4BBC1DE" w14:textId="77777777" w:rsidR="00C00CF1" w:rsidRPr="00BC373F" w:rsidRDefault="00C00CF1" w:rsidP="00C00CF1">
            <w:pPr>
              <w:spacing w:after="0" w:line="240" w:lineRule="auto"/>
              <w:jc w:val="center"/>
              <w:rPr>
                <w:rFonts w:ascii="Arial" w:eastAsia="Times New Roman" w:hAnsi="Arial" w:cs="Arial"/>
                <w:color w:val="000000"/>
                <w:sz w:val="18"/>
                <w:szCs w:val="18"/>
                <w:lang w:eastAsia="sl-SI"/>
              </w:rPr>
            </w:pPr>
            <w:r w:rsidRPr="00BC373F">
              <w:rPr>
                <w:rFonts w:ascii="Arial" w:eastAsia="Times New Roman" w:hAnsi="Arial" w:cs="Arial"/>
                <w:color w:val="000000"/>
                <w:sz w:val="18"/>
                <w:szCs w:val="18"/>
                <w:lang w:eastAsia="sl-SI"/>
              </w:rPr>
              <w:t>Delež v št. naročil</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209489A" w14:textId="77777777" w:rsidR="00C00CF1" w:rsidRPr="00BC373F" w:rsidRDefault="00C00CF1" w:rsidP="00C00CF1">
            <w:pPr>
              <w:spacing w:after="0" w:line="240" w:lineRule="auto"/>
              <w:jc w:val="center"/>
              <w:rPr>
                <w:rFonts w:ascii="Arial" w:eastAsia="Times New Roman" w:hAnsi="Arial" w:cs="Arial"/>
                <w:color w:val="000000"/>
                <w:sz w:val="18"/>
                <w:szCs w:val="18"/>
                <w:lang w:eastAsia="sl-SI"/>
              </w:rPr>
            </w:pPr>
            <w:r w:rsidRPr="00BC373F">
              <w:rPr>
                <w:rFonts w:ascii="Arial" w:eastAsia="Times New Roman" w:hAnsi="Arial" w:cs="Arial"/>
                <w:color w:val="000000"/>
                <w:sz w:val="18"/>
                <w:szCs w:val="18"/>
                <w:lang w:eastAsia="sl-SI"/>
              </w:rPr>
              <w:t>Delež v vrednosti</w:t>
            </w:r>
          </w:p>
        </w:tc>
      </w:tr>
      <w:tr w:rsidR="00BC373F" w:rsidRPr="00BC373F" w14:paraId="0DD1AB23" w14:textId="77777777" w:rsidTr="00BC37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64EDE3" w14:textId="77777777" w:rsidR="00BC373F" w:rsidRPr="00BC373F" w:rsidRDefault="00BC373F" w:rsidP="00BC373F">
            <w:pPr>
              <w:spacing w:after="0" w:line="240" w:lineRule="auto"/>
              <w:jc w:val="both"/>
              <w:rPr>
                <w:rFonts w:ascii="Arial" w:eastAsia="Times New Roman" w:hAnsi="Arial" w:cs="Arial"/>
                <w:color w:val="000000"/>
                <w:sz w:val="18"/>
                <w:szCs w:val="18"/>
                <w:lang w:eastAsia="sl-SI"/>
              </w:rPr>
            </w:pPr>
            <w:r w:rsidRPr="00BC373F">
              <w:rPr>
                <w:rFonts w:ascii="Arial" w:eastAsia="Times New Roman" w:hAnsi="Arial" w:cs="Arial"/>
                <w:color w:val="000000"/>
                <w:sz w:val="18"/>
                <w:szCs w:val="18"/>
                <w:lang w:eastAsia="sl-SI"/>
              </w:rPr>
              <w:t xml:space="preserve">Blago </w:t>
            </w:r>
          </w:p>
        </w:tc>
        <w:tc>
          <w:tcPr>
            <w:tcW w:w="960" w:type="dxa"/>
            <w:tcBorders>
              <w:top w:val="nil"/>
              <w:left w:val="nil"/>
              <w:bottom w:val="single" w:sz="4" w:space="0" w:color="auto"/>
              <w:right w:val="single" w:sz="4" w:space="0" w:color="auto"/>
            </w:tcBorders>
            <w:shd w:val="clear" w:color="auto" w:fill="auto"/>
            <w:vAlign w:val="center"/>
            <w:hideMark/>
          </w:tcPr>
          <w:p w14:paraId="7C06E086" w14:textId="5D474BC9" w:rsidR="00BC373F" w:rsidRPr="00BC373F" w:rsidRDefault="00BC373F" w:rsidP="00BC373F">
            <w:pPr>
              <w:spacing w:after="0" w:line="240" w:lineRule="auto"/>
              <w:jc w:val="right"/>
              <w:rPr>
                <w:rFonts w:ascii="Arial" w:eastAsia="Times New Roman" w:hAnsi="Arial" w:cs="Arial"/>
                <w:color w:val="000000" w:themeColor="text1"/>
                <w:sz w:val="18"/>
                <w:szCs w:val="18"/>
                <w:lang w:eastAsia="sl-SI"/>
              </w:rPr>
            </w:pPr>
            <w:r w:rsidRPr="00BC373F">
              <w:rPr>
                <w:rFonts w:ascii="Arial" w:eastAsia="Times New Roman" w:hAnsi="Arial" w:cs="Arial"/>
                <w:color w:val="000000" w:themeColor="text1"/>
                <w:sz w:val="18"/>
                <w:szCs w:val="18"/>
                <w:lang w:eastAsia="sl-SI"/>
              </w:rPr>
              <w:t>402</w:t>
            </w:r>
          </w:p>
        </w:tc>
        <w:tc>
          <w:tcPr>
            <w:tcW w:w="1400" w:type="dxa"/>
            <w:tcBorders>
              <w:top w:val="nil"/>
              <w:left w:val="nil"/>
              <w:bottom w:val="single" w:sz="4" w:space="0" w:color="auto"/>
              <w:right w:val="single" w:sz="4" w:space="0" w:color="auto"/>
            </w:tcBorders>
            <w:shd w:val="clear" w:color="auto" w:fill="auto"/>
            <w:vAlign w:val="center"/>
            <w:hideMark/>
          </w:tcPr>
          <w:p w14:paraId="2EE06453" w14:textId="31234B60" w:rsidR="00BC373F" w:rsidRPr="00BC373F" w:rsidRDefault="00BC373F" w:rsidP="00BC373F">
            <w:pPr>
              <w:spacing w:after="0" w:line="240" w:lineRule="auto"/>
              <w:jc w:val="right"/>
              <w:rPr>
                <w:rFonts w:ascii="Arial" w:eastAsia="Times New Roman" w:hAnsi="Arial" w:cs="Arial"/>
                <w:color w:val="000000" w:themeColor="text1"/>
                <w:sz w:val="18"/>
                <w:szCs w:val="18"/>
                <w:lang w:eastAsia="sl-SI"/>
              </w:rPr>
            </w:pPr>
            <w:r w:rsidRPr="00BC373F">
              <w:rPr>
                <w:rFonts w:ascii="Arial" w:eastAsia="Times New Roman" w:hAnsi="Arial" w:cs="Arial"/>
                <w:color w:val="000000" w:themeColor="text1"/>
                <w:sz w:val="18"/>
                <w:szCs w:val="18"/>
                <w:lang w:eastAsia="sl-SI"/>
              </w:rPr>
              <w:t>78.054.645</w:t>
            </w:r>
          </w:p>
        </w:tc>
        <w:tc>
          <w:tcPr>
            <w:tcW w:w="980" w:type="dxa"/>
            <w:tcBorders>
              <w:top w:val="nil"/>
              <w:left w:val="nil"/>
              <w:bottom w:val="single" w:sz="4" w:space="0" w:color="auto"/>
              <w:right w:val="single" w:sz="4" w:space="0" w:color="auto"/>
            </w:tcBorders>
            <w:shd w:val="clear" w:color="auto" w:fill="auto"/>
            <w:vAlign w:val="center"/>
            <w:hideMark/>
          </w:tcPr>
          <w:p w14:paraId="71759080" w14:textId="0A5464C7" w:rsidR="00BC373F" w:rsidRPr="00BC373F" w:rsidRDefault="00BC373F" w:rsidP="00BC373F">
            <w:pPr>
              <w:spacing w:after="0" w:line="240" w:lineRule="auto"/>
              <w:jc w:val="right"/>
              <w:rPr>
                <w:rFonts w:ascii="Arial" w:eastAsia="Times New Roman" w:hAnsi="Arial" w:cs="Arial"/>
                <w:color w:val="000000" w:themeColor="text1"/>
                <w:sz w:val="18"/>
                <w:szCs w:val="18"/>
                <w:lang w:eastAsia="sl-SI"/>
              </w:rPr>
            </w:pPr>
            <w:r w:rsidRPr="00BC373F">
              <w:rPr>
                <w:rFonts w:ascii="Arial" w:eastAsia="Times New Roman" w:hAnsi="Arial" w:cs="Arial"/>
                <w:color w:val="000000" w:themeColor="text1"/>
                <w:sz w:val="18"/>
                <w:szCs w:val="18"/>
                <w:lang w:eastAsia="sl-SI"/>
              </w:rPr>
              <w:t>44,47 %</w:t>
            </w:r>
          </w:p>
        </w:tc>
        <w:tc>
          <w:tcPr>
            <w:tcW w:w="960" w:type="dxa"/>
            <w:tcBorders>
              <w:top w:val="nil"/>
              <w:left w:val="nil"/>
              <w:bottom w:val="single" w:sz="4" w:space="0" w:color="auto"/>
              <w:right w:val="single" w:sz="4" w:space="0" w:color="auto"/>
            </w:tcBorders>
            <w:shd w:val="clear" w:color="auto" w:fill="auto"/>
            <w:vAlign w:val="center"/>
            <w:hideMark/>
          </w:tcPr>
          <w:p w14:paraId="46358239" w14:textId="0781F577" w:rsidR="00BC373F" w:rsidRPr="00BC373F" w:rsidRDefault="00BC373F" w:rsidP="00BC373F">
            <w:pPr>
              <w:spacing w:after="0" w:line="240" w:lineRule="auto"/>
              <w:jc w:val="right"/>
              <w:rPr>
                <w:rFonts w:ascii="Arial" w:eastAsia="Times New Roman" w:hAnsi="Arial" w:cs="Arial"/>
                <w:color w:val="000000" w:themeColor="text1"/>
                <w:sz w:val="18"/>
                <w:szCs w:val="18"/>
                <w:lang w:eastAsia="sl-SI"/>
              </w:rPr>
            </w:pPr>
            <w:r w:rsidRPr="00BC373F">
              <w:rPr>
                <w:rFonts w:ascii="Arial" w:eastAsia="Times New Roman" w:hAnsi="Arial" w:cs="Arial"/>
                <w:color w:val="000000" w:themeColor="text1"/>
                <w:sz w:val="18"/>
                <w:szCs w:val="18"/>
                <w:lang w:eastAsia="sl-SI"/>
              </w:rPr>
              <w:t>10,97 %</w:t>
            </w:r>
          </w:p>
        </w:tc>
      </w:tr>
      <w:tr w:rsidR="00BC373F" w:rsidRPr="00BC373F" w14:paraId="0A775DDF" w14:textId="77777777" w:rsidTr="00BC37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9F1CCE" w14:textId="77777777" w:rsidR="00BC373F" w:rsidRPr="00BC373F" w:rsidRDefault="00BC373F" w:rsidP="00BC373F">
            <w:pPr>
              <w:spacing w:after="0" w:line="240" w:lineRule="auto"/>
              <w:jc w:val="both"/>
              <w:rPr>
                <w:rFonts w:ascii="Arial" w:eastAsia="Times New Roman" w:hAnsi="Arial" w:cs="Arial"/>
                <w:color w:val="000000"/>
                <w:sz w:val="18"/>
                <w:szCs w:val="18"/>
                <w:lang w:eastAsia="sl-SI"/>
              </w:rPr>
            </w:pPr>
            <w:r w:rsidRPr="00BC373F">
              <w:rPr>
                <w:rFonts w:ascii="Arial" w:eastAsia="Times New Roman" w:hAnsi="Arial" w:cs="Arial"/>
                <w:color w:val="000000"/>
                <w:sz w:val="18"/>
                <w:szCs w:val="18"/>
                <w:lang w:eastAsia="sl-SI"/>
              </w:rPr>
              <w:t>Storitve</w:t>
            </w:r>
          </w:p>
        </w:tc>
        <w:tc>
          <w:tcPr>
            <w:tcW w:w="960" w:type="dxa"/>
            <w:tcBorders>
              <w:top w:val="nil"/>
              <w:left w:val="nil"/>
              <w:bottom w:val="single" w:sz="4" w:space="0" w:color="auto"/>
              <w:right w:val="single" w:sz="4" w:space="0" w:color="auto"/>
            </w:tcBorders>
            <w:shd w:val="clear" w:color="auto" w:fill="auto"/>
            <w:vAlign w:val="center"/>
            <w:hideMark/>
          </w:tcPr>
          <w:p w14:paraId="5620E26D" w14:textId="12543E55" w:rsidR="00BC373F" w:rsidRPr="00BC373F" w:rsidRDefault="00BC373F" w:rsidP="00BC373F">
            <w:pPr>
              <w:spacing w:after="0" w:line="240" w:lineRule="auto"/>
              <w:jc w:val="right"/>
              <w:rPr>
                <w:rFonts w:ascii="Arial" w:eastAsia="Times New Roman" w:hAnsi="Arial" w:cs="Arial"/>
                <w:color w:val="000000" w:themeColor="text1"/>
                <w:sz w:val="18"/>
                <w:szCs w:val="18"/>
                <w:lang w:eastAsia="sl-SI"/>
              </w:rPr>
            </w:pPr>
            <w:r w:rsidRPr="00BC373F">
              <w:rPr>
                <w:rFonts w:ascii="Arial" w:eastAsia="Times New Roman" w:hAnsi="Arial" w:cs="Arial"/>
                <w:color w:val="000000" w:themeColor="text1"/>
                <w:sz w:val="18"/>
                <w:szCs w:val="18"/>
                <w:lang w:eastAsia="sl-SI"/>
              </w:rPr>
              <w:t>260</w:t>
            </w:r>
          </w:p>
        </w:tc>
        <w:tc>
          <w:tcPr>
            <w:tcW w:w="1400" w:type="dxa"/>
            <w:tcBorders>
              <w:top w:val="nil"/>
              <w:left w:val="nil"/>
              <w:bottom w:val="single" w:sz="4" w:space="0" w:color="auto"/>
              <w:right w:val="single" w:sz="4" w:space="0" w:color="auto"/>
            </w:tcBorders>
            <w:shd w:val="clear" w:color="auto" w:fill="auto"/>
            <w:vAlign w:val="center"/>
            <w:hideMark/>
          </w:tcPr>
          <w:p w14:paraId="469B5666" w14:textId="12784C02" w:rsidR="00BC373F" w:rsidRPr="00BC373F" w:rsidRDefault="00BC373F" w:rsidP="00BC373F">
            <w:pPr>
              <w:spacing w:after="0" w:line="240" w:lineRule="auto"/>
              <w:jc w:val="right"/>
              <w:rPr>
                <w:rFonts w:ascii="Arial" w:eastAsia="Times New Roman" w:hAnsi="Arial" w:cs="Arial"/>
                <w:color w:val="000000" w:themeColor="text1"/>
                <w:sz w:val="18"/>
                <w:szCs w:val="18"/>
                <w:lang w:eastAsia="sl-SI"/>
              </w:rPr>
            </w:pPr>
            <w:r w:rsidRPr="00BC373F">
              <w:rPr>
                <w:rFonts w:ascii="Arial" w:eastAsia="Times New Roman" w:hAnsi="Arial" w:cs="Arial"/>
                <w:color w:val="000000" w:themeColor="text1"/>
                <w:sz w:val="18"/>
                <w:szCs w:val="18"/>
                <w:lang w:eastAsia="sl-SI"/>
              </w:rPr>
              <w:t>70.504.369</w:t>
            </w:r>
          </w:p>
        </w:tc>
        <w:tc>
          <w:tcPr>
            <w:tcW w:w="980" w:type="dxa"/>
            <w:tcBorders>
              <w:top w:val="nil"/>
              <w:left w:val="nil"/>
              <w:bottom w:val="single" w:sz="4" w:space="0" w:color="auto"/>
              <w:right w:val="single" w:sz="4" w:space="0" w:color="auto"/>
            </w:tcBorders>
            <w:shd w:val="clear" w:color="auto" w:fill="auto"/>
            <w:vAlign w:val="center"/>
            <w:hideMark/>
          </w:tcPr>
          <w:p w14:paraId="504E68FC" w14:textId="62AADA24" w:rsidR="00BC373F" w:rsidRPr="00BC373F" w:rsidRDefault="00BC373F" w:rsidP="00BC373F">
            <w:pPr>
              <w:spacing w:after="0" w:line="240" w:lineRule="auto"/>
              <w:jc w:val="right"/>
              <w:rPr>
                <w:rFonts w:ascii="Arial" w:eastAsia="Times New Roman" w:hAnsi="Arial" w:cs="Arial"/>
                <w:color w:val="000000" w:themeColor="text1"/>
                <w:sz w:val="18"/>
                <w:szCs w:val="18"/>
                <w:lang w:eastAsia="sl-SI"/>
              </w:rPr>
            </w:pPr>
            <w:r w:rsidRPr="00BC373F">
              <w:rPr>
                <w:rFonts w:ascii="Arial" w:eastAsia="Times New Roman" w:hAnsi="Arial" w:cs="Arial"/>
                <w:color w:val="000000" w:themeColor="text1"/>
                <w:sz w:val="18"/>
                <w:szCs w:val="18"/>
                <w:lang w:eastAsia="sl-SI"/>
              </w:rPr>
              <w:t>28,76 %</w:t>
            </w:r>
          </w:p>
        </w:tc>
        <w:tc>
          <w:tcPr>
            <w:tcW w:w="960" w:type="dxa"/>
            <w:tcBorders>
              <w:top w:val="nil"/>
              <w:left w:val="nil"/>
              <w:bottom w:val="single" w:sz="4" w:space="0" w:color="auto"/>
              <w:right w:val="single" w:sz="4" w:space="0" w:color="auto"/>
            </w:tcBorders>
            <w:shd w:val="clear" w:color="auto" w:fill="auto"/>
            <w:vAlign w:val="center"/>
            <w:hideMark/>
          </w:tcPr>
          <w:p w14:paraId="6B1E74E5" w14:textId="1FB29074" w:rsidR="00BC373F" w:rsidRPr="00BC373F" w:rsidRDefault="00BC373F" w:rsidP="00BC373F">
            <w:pPr>
              <w:spacing w:after="0" w:line="240" w:lineRule="auto"/>
              <w:jc w:val="right"/>
              <w:rPr>
                <w:rFonts w:ascii="Arial" w:eastAsia="Times New Roman" w:hAnsi="Arial" w:cs="Arial"/>
                <w:color w:val="000000" w:themeColor="text1"/>
                <w:sz w:val="18"/>
                <w:szCs w:val="18"/>
                <w:lang w:eastAsia="sl-SI"/>
              </w:rPr>
            </w:pPr>
            <w:r w:rsidRPr="00BC373F">
              <w:rPr>
                <w:rFonts w:ascii="Arial" w:eastAsia="Times New Roman" w:hAnsi="Arial" w:cs="Arial"/>
                <w:color w:val="000000" w:themeColor="text1"/>
                <w:sz w:val="18"/>
                <w:szCs w:val="18"/>
                <w:lang w:eastAsia="sl-SI"/>
              </w:rPr>
              <w:t>9,91 %</w:t>
            </w:r>
          </w:p>
        </w:tc>
      </w:tr>
      <w:tr w:rsidR="00BC373F" w:rsidRPr="00BC373F" w14:paraId="0B4B2198" w14:textId="77777777" w:rsidTr="00BC37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58DE0C" w14:textId="77777777" w:rsidR="00BC373F" w:rsidRPr="00BC373F" w:rsidRDefault="00BC373F" w:rsidP="00BC373F">
            <w:pPr>
              <w:spacing w:after="0" w:line="240" w:lineRule="auto"/>
              <w:jc w:val="both"/>
              <w:rPr>
                <w:rFonts w:ascii="Arial" w:eastAsia="Times New Roman" w:hAnsi="Arial" w:cs="Arial"/>
                <w:color w:val="000000"/>
                <w:sz w:val="18"/>
                <w:szCs w:val="18"/>
                <w:lang w:eastAsia="sl-SI"/>
              </w:rPr>
            </w:pPr>
            <w:r w:rsidRPr="00BC373F">
              <w:rPr>
                <w:rFonts w:ascii="Arial" w:eastAsia="Times New Roman" w:hAnsi="Arial" w:cs="Arial"/>
                <w:color w:val="000000"/>
                <w:sz w:val="18"/>
                <w:szCs w:val="18"/>
                <w:lang w:eastAsia="sl-SI"/>
              </w:rPr>
              <w:t>Gradnje</w:t>
            </w:r>
          </w:p>
        </w:tc>
        <w:tc>
          <w:tcPr>
            <w:tcW w:w="960" w:type="dxa"/>
            <w:tcBorders>
              <w:top w:val="nil"/>
              <w:left w:val="nil"/>
              <w:bottom w:val="single" w:sz="4" w:space="0" w:color="auto"/>
              <w:right w:val="single" w:sz="4" w:space="0" w:color="auto"/>
            </w:tcBorders>
            <w:shd w:val="clear" w:color="auto" w:fill="auto"/>
            <w:vAlign w:val="center"/>
            <w:hideMark/>
          </w:tcPr>
          <w:p w14:paraId="0C4B4861" w14:textId="15AC97E0" w:rsidR="00BC373F" w:rsidRPr="00BC373F" w:rsidRDefault="00BC373F" w:rsidP="00BC373F">
            <w:pPr>
              <w:spacing w:after="0" w:line="240" w:lineRule="auto"/>
              <w:jc w:val="right"/>
              <w:rPr>
                <w:rFonts w:ascii="Arial" w:eastAsia="Times New Roman" w:hAnsi="Arial" w:cs="Arial"/>
                <w:color w:val="000000" w:themeColor="text1"/>
                <w:sz w:val="18"/>
                <w:szCs w:val="18"/>
                <w:lang w:eastAsia="sl-SI"/>
              </w:rPr>
            </w:pPr>
            <w:r w:rsidRPr="00BC373F">
              <w:rPr>
                <w:rFonts w:ascii="Arial" w:eastAsia="Times New Roman" w:hAnsi="Arial" w:cs="Arial"/>
                <w:color w:val="000000" w:themeColor="text1"/>
                <w:sz w:val="18"/>
                <w:szCs w:val="18"/>
                <w:lang w:eastAsia="sl-SI"/>
              </w:rPr>
              <w:t>242</w:t>
            </w:r>
          </w:p>
        </w:tc>
        <w:tc>
          <w:tcPr>
            <w:tcW w:w="1400" w:type="dxa"/>
            <w:tcBorders>
              <w:top w:val="nil"/>
              <w:left w:val="nil"/>
              <w:bottom w:val="single" w:sz="4" w:space="0" w:color="auto"/>
              <w:right w:val="single" w:sz="4" w:space="0" w:color="auto"/>
            </w:tcBorders>
            <w:shd w:val="clear" w:color="auto" w:fill="auto"/>
            <w:vAlign w:val="center"/>
            <w:hideMark/>
          </w:tcPr>
          <w:p w14:paraId="3F2478CC" w14:textId="73762FD4" w:rsidR="00BC373F" w:rsidRPr="00BC373F" w:rsidRDefault="00BC373F" w:rsidP="00BC373F">
            <w:pPr>
              <w:spacing w:after="0" w:line="240" w:lineRule="auto"/>
              <w:jc w:val="right"/>
              <w:rPr>
                <w:rFonts w:ascii="Arial" w:eastAsia="Times New Roman" w:hAnsi="Arial" w:cs="Arial"/>
                <w:color w:val="000000" w:themeColor="text1"/>
                <w:sz w:val="18"/>
                <w:szCs w:val="18"/>
                <w:lang w:eastAsia="sl-SI"/>
              </w:rPr>
            </w:pPr>
            <w:r w:rsidRPr="00BC373F">
              <w:rPr>
                <w:rFonts w:ascii="Arial" w:eastAsia="Times New Roman" w:hAnsi="Arial" w:cs="Arial"/>
                <w:color w:val="000000" w:themeColor="text1"/>
                <w:sz w:val="18"/>
                <w:szCs w:val="18"/>
                <w:lang w:eastAsia="sl-SI"/>
              </w:rPr>
              <w:t>563.152.001</w:t>
            </w:r>
          </w:p>
        </w:tc>
        <w:tc>
          <w:tcPr>
            <w:tcW w:w="980" w:type="dxa"/>
            <w:tcBorders>
              <w:top w:val="nil"/>
              <w:left w:val="nil"/>
              <w:bottom w:val="single" w:sz="4" w:space="0" w:color="auto"/>
              <w:right w:val="single" w:sz="4" w:space="0" w:color="auto"/>
            </w:tcBorders>
            <w:shd w:val="clear" w:color="auto" w:fill="auto"/>
            <w:vAlign w:val="center"/>
            <w:hideMark/>
          </w:tcPr>
          <w:p w14:paraId="753AEF7D" w14:textId="4F7F8B97" w:rsidR="00BC373F" w:rsidRPr="00BC373F" w:rsidRDefault="00BC373F" w:rsidP="00BC373F">
            <w:pPr>
              <w:spacing w:after="0" w:line="240" w:lineRule="auto"/>
              <w:jc w:val="right"/>
              <w:rPr>
                <w:rFonts w:ascii="Arial" w:eastAsia="Times New Roman" w:hAnsi="Arial" w:cs="Arial"/>
                <w:color w:val="000000" w:themeColor="text1"/>
                <w:sz w:val="18"/>
                <w:szCs w:val="18"/>
                <w:lang w:eastAsia="sl-SI"/>
              </w:rPr>
            </w:pPr>
            <w:r w:rsidRPr="00BC373F">
              <w:rPr>
                <w:rFonts w:ascii="Arial" w:eastAsia="Times New Roman" w:hAnsi="Arial" w:cs="Arial"/>
                <w:color w:val="000000" w:themeColor="text1"/>
                <w:sz w:val="18"/>
                <w:szCs w:val="18"/>
                <w:lang w:eastAsia="sl-SI"/>
              </w:rPr>
              <w:t>26,77 %</w:t>
            </w:r>
          </w:p>
        </w:tc>
        <w:tc>
          <w:tcPr>
            <w:tcW w:w="960" w:type="dxa"/>
            <w:tcBorders>
              <w:top w:val="nil"/>
              <w:left w:val="nil"/>
              <w:bottom w:val="single" w:sz="4" w:space="0" w:color="auto"/>
              <w:right w:val="single" w:sz="4" w:space="0" w:color="auto"/>
            </w:tcBorders>
            <w:shd w:val="clear" w:color="auto" w:fill="auto"/>
            <w:vAlign w:val="center"/>
            <w:hideMark/>
          </w:tcPr>
          <w:p w14:paraId="71029641" w14:textId="205C6ACA" w:rsidR="00BC373F" w:rsidRPr="00BC373F" w:rsidRDefault="00BC373F" w:rsidP="00BC373F">
            <w:pPr>
              <w:spacing w:after="0" w:line="240" w:lineRule="auto"/>
              <w:jc w:val="right"/>
              <w:rPr>
                <w:rFonts w:ascii="Arial" w:eastAsia="Times New Roman" w:hAnsi="Arial" w:cs="Arial"/>
                <w:color w:val="000000" w:themeColor="text1"/>
                <w:sz w:val="18"/>
                <w:szCs w:val="18"/>
                <w:lang w:eastAsia="sl-SI"/>
              </w:rPr>
            </w:pPr>
            <w:r w:rsidRPr="00BC373F">
              <w:rPr>
                <w:rFonts w:ascii="Arial" w:eastAsia="Times New Roman" w:hAnsi="Arial" w:cs="Arial"/>
                <w:color w:val="000000" w:themeColor="text1"/>
                <w:sz w:val="18"/>
                <w:szCs w:val="18"/>
                <w:lang w:eastAsia="sl-SI"/>
              </w:rPr>
              <w:t>79,13 %</w:t>
            </w:r>
          </w:p>
        </w:tc>
      </w:tr>
      <w:tr w:rsidR="00BC373F" w:rsidRPr="00BC373F" w14:paraId="08623C82" w14:textId="77777777" w:rsidTr="00BC373F">
        <w:trPr>
          <w:trHeight w:val="255"/>
          <w:jc w:val="center"/>
        </w:trPr>
        <w:tc>
          <w:tcPr>
            <w:tcW w:w="9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C547FEF" w14:textId="77777777" w:rsidR="00BC373F" w:rsidRPr="00BC373F" w:rsidRDefault="00BC373F" w:rsidP="00BC373F">
            <w:pPr>
              <w:spacing w:after="0" w:line="240" w:lineRule="auto"/>
              <w:jc w:val="both"/>
              <w:rPr>
                <w:rFonts w:ascii="Arial" w:eastAsia="Times New Roman" w:hAnsi="Arial" w:cs="Arial"/>
                <w:b/>
                <w:bCs/>
                <w:color w:val="000000"/>
                <w:sz w:val="18"/>
                <w:szCs w:val="18"/>
                <w:lang w:eastAsia="sl-SI"/>
              </w:rPr>
            </w:pPr>
            <w:r w:rsidRPr="00BC373F">
              <w:rPr>
                <w:rFonts w:ascii="Arial" w:eastAsia="Times New Roman" w:hAnsi="Arial" w:cs="Arial"/>
                <w:b/>
                <w:bCs/>
                <w:color w:val="000000"/>
                <w:sz w:val="18"/>
                <w:szCs w:val="18"/>
                <w:lang w:eastAsia="sl-SI"/>
              </w:rPr>
              <w:t xml:space="preserve">Skupaj </w:t>
            </w: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14:paraId="30BCEB1C" w14:textId="5526AA45" w:rsidR="00BC373F" w:rsidRPr="00BC373F" w:rsidRDefault="00BC373F" w:rsidP="00BC373F">
            <w:pPr>
              <w:spacing w:after="0" w:line="240" w:lineRule="auto"/>
              <w:jc w:val="right"/>
              <w:rPr>
                <w:rFonts w:ascii="Arial" w:eastAsia="Times New Roman" w:hAnsi="Arial" w:cs="Arial"/>
                <w:b/>
                <w:bCs/>
                <w:color w:val="000000" w:themeColor="text1"/>
                <w:sz w:val="18"/>
                <w:szCs w:val="18"/>
                <w:lang w:eastAsia="sl-SI"/>
              </w:rPr>
            </w:pPr>
            <w:r w:rsidRPr="00BC373F">
              <w:rPr>
                <w:rFonts w:ascii="Arial" w:eastAsia="Times New Roman" w:hAnsi="Arial" w:cs="Arial"/>
                <w:b/>
                <w:bCs/>
                <w:color w:val="000000" w:themeColor="text1"/>
                <w:sz w:val="18"/>
                <w:szCs w:val="18"/>
                <w:lang w:eastAsia="sl-SI"/>
              </w:rPr>
              <w:t>904</w:t>
            </w:r>
          </w:p>
        </w:tc>
        <w:tc>
          <w:tcPr>
            <w:tcW w:w="1400" w:type="dxa"/>
            <w:tcBorders>
              <w:top w:val="nil"/>
              <w:left w:val="nil"/>
              <w:bottom w:val="single" w:sz="4" w:space="0" w:color="auto"/>
              <w:right w:val="single" w:sz="4" w:space="0" w:color="auto"/>
            </w:tcBorders>
            <w:shd w:val="clear" w:color="auto" w:fill="F2F2F2" w:themeFill="background1" w:themeFillShade="F2"/>
            <w:vAlign w:val="center"/>
            <w:hideMark/>
          </w:tcPr>
          <w:p w14:paraId="5A94719A" w14:textId="24ACF103" w:rsidR="00BC373F" w:rsidRPr="00BC373F" w:rsidRDefault="00BC373F" w:rsidP="00BC373F">
            <w:pPr>
              <w:spacing w:after="0" w:line="240" w:lineRule="auto"/>
              <w:jc w:val="right"/>
              <w:rPr>
                <w:rFonts w:ascii="Arial" w:eastAsia="Times New Roman" w:hAnsi="Arial" w:cs="Arial"/>
                <w:b/>
                <w:bCs/>
                <w:color w:val="000000" w:themeColor="text1"/>
                <w:sz w:val="18"/>
                <w:szCs w:val="18"/>
                <w:lang w:eastAsia="sl-SI"/>
              </w:rPr>
            </w:pPr>
            <w:r w:rsidRPr="00BC373F">
              <w:rPr>
                <w:rFonts w:ascii="Arial" w:eastAsia="Times New Roman" w:hAnsi="Arial" w:cs="Arial"/>
                <w:b/>
                <w:bCs/>
                <w:color w:val="000000" w:themeColor="text1"/>
                <w:sz w:val="18"/>
                <w:szCs w:val="18"/>
                <w:lang w:eastAsia="sl-SI"/>
              </w:rPr>
              <w:t>711.711.015</w:t>
            </w:r>
          </w:p>
        </w:tc>
        <w:tc>
          <w:tcPr>
            <w:tcW w:w="980" w:type="dxa"/>
            <w:tcBorders>
              <w:top w:val="nil"/>
              <w:left w:val="nil"/>
              <w:bottom w:val="single" w:sz="4" w:space="0" w:color="auto"/>
              <w:right w:val="single" w:sz="4" w:space="0" w:color="auto"/>
            </w:tcBorders>
            <w:shd w:val="clear" w:color="auto" w:fill="F2F2F2" w:themeFill="background1" w:themeFillShade="F2"/>
            <w:vAlign w:val="center"/>
            <w:hideMark/>
          </w:tcPr>
          <w:p w14:paraId="0BD71862" w14:textId="6B1B0B00" w:rsidR="00BC373F" w:rsidRPr="00BC373F" w:rsidRDefault="00BC373F" w:rsidP="00BC373F">
            <w:pPr>
              <w:spacing w:after="0" w:line="240" w:lineRule="auto"/>
              <w:jc w:val="right"/>
              <w:rPr>
                <w:rFonts w:ascii="Arial" w:eastAsia="Times New Roman" w:hAnsi="Arial" w:cs="Arial"/>
                <w:b/>
                <w:bCs/>
                <w:color w:val="000000" w:themeColor="text1"/>
                <w:sz w:val="18"/>
                <w:szCs w:val="18"/>
                <w:lang w:eastAsia="sl-SI"/>
              </w:rPr>
            </w:pPr>
            <w:r w:rsidRPr="00BC373F">
              <w:rPr>
                <w:rFonts w:ascii="Arial" w:eastAsia="Times New Roman" w:hAnsi="Arial" w:cs="Arial"/>
                <w:b/>
                <w:bCs/>
                <w:color w:val="000000" w:themeColor="text1"/>
                <w:sz w:val="18"/>
                <w:szCs w:val="18"/>
                <w:lang w:eastAsia="sl-SI"/>
              </w:rPr>
              <w:t>100,00 %</w:t>
            </w: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14:paraId="55CF2F9B" w14:textId="14798726" w:rsidR="00BC373F" w:rsidRPr="00BC373F" w:rsidRDefault="00BC373F" w:rsidP="00BC373F">
            <w:pPr>
              <w:spacing w:after="0" w:line="240" w:lineRule="auto"/>
              <w:jc w:val="right"/>
              <w:rPr>
                <w:rFonts w:ascii="Arial" w:eastAsia="Times New Roman" w:hAnsi="Arial" w:cs="Arial"/>
                <w:b/>
                <w:bCs/>
                <w:color w:val="000000" w:themeColor="text1"/>
                <w:sz w:val="18"/>
                <w:szCs w:val="18"/>
                <w:lang w:eastAsia="sl-SI"/>
              </w:rPr>
            </w:pPr>
            <w:r w:rsidRPr="00BC373F">
              <w:rPr>
                <w:rFonts w:ascii="Arial" w:eastAsia="Times New Roman" w:hAnsi="Arial" w:cs="Arial"/>
                <w:b/>
                <w:bCs/>
                <w:color w:val="000000" w:themeColor="text1"/>
                <w:sz w:val="18"/>
                <w:szCs w:val="18"/>
                <w:lang w:eastAsia="sl-SI"/>
              </w:rPr>
              <w:t>100,00 %</w:t>
            </w:r>
          </w:p>
        </w:tc>
      </w:tr>
    </w:tbl>
    <w:p w14:paraId="10B268B4" w14:textId="77777777" w:rsidR="004A613D" w:rsidRPr="00BC373F" w:rsidRDefault="004A613D" w:rsidP="004A613D">
      <w:pPr>
        <w:spacing w:after="0" w:line="240" w:lineRule="auto"/>
        <w:jc w:val="center"/>
        <w:rPr>
          <w:rFonts w:ascii="Arial" w:hAnsi="Arial" w:cs="Arial"/>
          <w:sz w:val="18"/>
        </w:rPr>
      </w:pPr>
    </w:p>
    <w:p w14:paraId="20E41A96" w14:textId="04249428" w:rsidR="00782528" w:rsidRPr="00BC373F" w:rsidRDefault="00782528" w:rsidP="004A613D">
      <w:pPr>
        <w:spacing w:after="0" w:line="240" w:lineRule="auto"/>
        <w:jc w:val="center"/>
        <w:rPr>
          <w:rFonts w:ascii="Arial" w:hAnsi="Arial" w:cs="Arial"/>
          <w:sz w:val="18"/>
        </w:rPr>
      </w:pPr>
      <w:r w:rsidRPr="00BC373F">
        <w:rPr>
          <w:rFonts w:ascii="Arial" w:hAnsi="Arial" w:cs="Arial"/>
          <w:sz w:val="18"/>
        </w:rPr>
        <w:t>Vir: Statistični podatki o javni</w:t>
      </w:r>
      <w:r w:rsidR="00E913F2" w:rsidRPr="00BC373F">
        <w:rPr>
          <w:rFonts w:ascii="Arial" w:hAnsi="Arial" w:cs="Arial"/>
          <w:sz w:val="18"/>
        </w:rPr>
        <w:t>h naročilih, oddanih v letu 20</w:t>
      </w:r>
      <w:r w:rsidR="00C00CF1" w:rsidRPr="00BC373F">
        <w:rPr>
          <w:rFonts w:ascii="Arial" w:hAnsi="Arial" w:cs="Arial"/>
          <w:sz w:val="18"/>
        </w:rPr>
        <w:t>2</w:t>
      </w:r>
      <w:r w:rsidR="00BC373F" w:rsidRPr="00BC373F">
        <w:rPr>
          <w:rFonts w:ascii="Arial" w:hAnsi="Arial" w:cs="Arial"/>
          <w:sz w:val="18"/>
        </w:rPr>
        <w:t>2</w:t>
      </w:r>
      <w:r w:rsidR="00427811" w:rsidRPr="00BC373F">
        <w:rPr>
          <w:rFonts w:ascii="Arial" w:hAnsi="Arial" w:cs="Arial"/>
          <w:sz w:val="18"/>
        </w:rPr>
        <w:t>.</w:t>
      </w:r>
    </w:p>
    <w:p w14:paraId="0B9177FC" w14:textId="77777777" w:rsidR="003A1D36" w:rsidRPr="00BF7302" w:rsidRDefault="003A1D36" w:rsidP="004A613D">
      <w:pPr>
        <w:spacing w:after="0" w:line="240" w:lineRule="auto"/>
        <w:jc w:val="center"/>
        <w:rPr>
          <w:rFonts w:ascii="Arial" w:hAnsi="Arial" w:cs="Arial"/>
          <w:sz w:val="18"/>
          <w:highlight w:val="yellow"/>
        </w:rPr>
      </w:pPr>
    </w:p>
    <w:p w14:paraId="0A3926D8" w14:textId="39AAF60B" w:rsidR="003F5C42" w:rsidRPr="00C00BE3" w:rsidRDefault="00BB4C01" w:rsidP="003F5C42">
      <w:pPr>
        <w:pStyle w:val="Standard"/>
        <w:spacing w:line="360" w:lineRule="auto"/>
        <w:rPr>
          <w:rFonts w:cs="Arial"/>
          <w:color w:val="000000" w:themeColor="text1"/>
          <w:sz w:val="20"/>
          <w:szCs w:val="20"/>
          <w:lang w:eastAsia="sl-SI"/>
        </w:rPr>
      </w:pPr>
      <w:r w:rsidRPr="00C00BE3">
        <w:rPr>
          <w:rFonts w:cs="Arial"/>
          <w:color w:val="000000" w:themeColor="text1"/>
          <w:sz w:val="20"/>
          <w:szCs w:val="20"/>
          <w:lang w:eastAsia="sl-SI"/>
        </w:rPr>
        <w:t xml:space="preserve">Največjo vrednost naročil so </w:t>
      </w:r>
      <w:r w:rsidR="003F5C42" w:rsidRPr="00C00BE3">
        <w:rPr>
          <w:rFonts w:cs="Arial"/>
          <w:color w:val="000000" w:themeColor="text1"/>
          <w:sz w:val="20"/>
          <w:szCs w:val="20"/>
          <w:lang w:eastAsia="sl-SI"/>
        </w:rPr>
        <w:t>naročniki oddali z uporabo odprtega postopka</w:t>
      </w:r>
      <w:r w:rsidR="003D3D5C" w:rsidRPr="00C00BE3">
        <w:rPr>
          <w:rFonts w:cs="Arial"/>
          <w:color w:val="000000" w:themeColor="text1"/>
          <w:sz w:val="20"/>
          <w:szCs w:val="20"/>
          <w:lang w:eastAsia="sl-SI"/>
        </w:rPr>
        <w:t xml:space="preserve">, in sicer </w:t>
      </w:r>
      <w:r w:rsidR="00C00BE3" w:rsidRPr="00C00BE3">
        <w:rPr>
          <w:rFonts w:cs="Arial"/>
          <w:color w:val="000000" w:themeColor="text1"/>
          <w:sz w:val="20"/>
          <w:szCs w:val="20"/>
          <w:lang w:eastAsia="sl-SI"/>
        </w:rPr>
        <w:t>460</w:t>
      </w:r>
      <w:r w:rsidR="003F5C42" w:rsidRPr="00C00BE3">
        <w:rPr>
          <w:rFonts w:cs="Arial"/>
          <w:color w:val="000000" w:themeColor="text1"/>
          <w:sz w:val="20"/>
          <w:szCs w:val="20"/>
          <w:lang w:eastAsia="sl-SI"/>
        </w:rPr>
        <w:t xml:space="preserve"> naročil v vrednosti </w:t>
      </w:r>
      <w:r w:rsidR="00C00BE3" w:rsidRPr="00C00BE3">
        <w:rPr>
          <w:rFonts w:cs="Arial"/>
          <w:color w:val="000000" w:themeColor="text1"/>
          <w:sz w:val="20"/>
          <w:szCs w:val="20"/>
          <w:lang w:eastAsia="sl-SI"/>
        </w:rPr>
        <w:t xml:space="preserve">424.287.772 </w:t>
      </w:r>
      <w:r w:rsidR="003F5C42" w:rsidRPr="00C00BE3">
        <w:rPr>
          <w:rFonts w:cs="Arial"/>
          <w:color w:val="000000" w:themeColor="text1"/>
          <w:sz w:val="20"/>
          <w:szCs w:val="20"/>
          <w:lang w:eastAsia="sl-SI"/>
        </w:rPr>
        <w:t xml:space="preserve">evrov, kar je </w:t>
      </w:r>
      <w:r w:rsidR="00C00BE3" w:rsidRPr="00C00BE3">
        <w:rPr>
          <w:rFonts w:cs="Arial"/>
          <w:color w:val="000000" w:themeColor="text1"/>
          <w:sz w:val="20"/>
          <w:szCs w:val="20"/>
          <w:lang w:eastAsia="sl-SI"/>
        </w:rPr>
        <w:t xml:space="preserve">59,62 </w:t>
      </w:r>
      <w:r w:rsidR="00AC0027">
        <w:rPr>
          <w:rFonts w:cs="Arial"/>
          <w:color w:val="000000" w:themeColor="text1"/>
          <w:sz w:val="20"/>
          <w:szCs w:val="20"/>
          <w:lang w:eastAsia="sl-SI"/>
        </w:rPr>
        <w:t>odstotka</w:t>
      </w:r>
      <w:r w:rsidR="003F5C42" w:rsidRPr="00C00BE3">
        <w:rPr>
          <w:rFonts w:cs="Arial"/>
          <w:color w:val="000000" w:themeColor="text1"/>
          <w:sz w:val="20"/>
          <w:szCs w:val="20"/>
          <w:lang w:eastAsia="sl-SI"/>
        </w:rPr>
        <w:t xml:space="preserve"> vrednosti naročil, </w:t>
      </w:r>
      <w:r w:rsidR="0009505B" w:rsidRPr="00C00BE3">
        <w:rPr>
          <w:rFonts w:cs="Arial"/>
          <w:color w:val="000000" w:themeColor="text1"/>
          <w:sz w:val="20"/>
          <w:szCs w:val="20"/>
          <w:lang w:eastAsia="sl-SI"/>
        </w:rPr>
        <w:t>(</w:t>
      </w:r>
      <w:r w:rsidR="003F5C42" w:rsidRPr="00C00BE3">
        <w:rPr>
          <w:rFonts w:cs="Arial"/>
          <w:color w:val="000000" w:themeColor="text1"/>
          <w:sz w:val="20"/>
          <w:szCs w:val="20"/>
          <w:lang w:eastAsia="sl-SI"/>
        </w:rPr>
        <w:t>so</w:t>
      </w:r>
      <w:r w:rsidR="0009505B" w:rsidRPr="00C00BE3">
        <w:rPr>
          <w:rFonts w:cs="Arial"/>
          <w:color w:val="000000" w:themeColor="text1"/>
          <w:sz w:val="20"/>
          <w:szCs w:val="20"/>
          <w:lang w:eastAsia="sl-SI"/>
        </w:rPr>
        <w:t>)</w:t>
      </w:r>
      <w:r w:rsidR="003F5C42" w:rsidRPr="00C00BE3">
        <w:rPr>
          <w:rFonts w:cs="Arial"/>
          <w:color w:val="000000" w:themeColor="text1"/>
          <w:sz w:val="20"/>
          <w:szCs w:val="20"/>
          <w:lang w:eastAsia="sl-SI"/>
        </w:rPr>
        <w:t>financiranih s sredstvi Evropske unije.</w:t>
      </w:r>
    </w:p>
    <w:p w14:paraId="3C45611F" w14:textId="118DA1E3" w:rsidR="003F5C42" w:rsidRPr="00C00BE3" w:rsidRDefault="003F5C42" w:rsidP="00701C10">
      <w:pPr>
        <w:spacing w:before="120" w:after="120" w:line="240" w:lineRule="auto"/>
        <w:jc w:val="both"/>
        <w:rPr>
          <w:rFonts w:ascii="Arial" w:hAnsi="Arial" w:cs="Arial"/>
          <w:sz w:val="20"/>
        </w:rPr>
      </w:pPr>
      <w:r w:rsidRPr="00C00BE3">
        <w:rPr>
          <w:rFonts w:ascii="Arial" w:hAnsi="Arial" w:cs="Arial"/>
          <w:sz w:val="20"/>
        </w:rPr>
        <w:t xml:space="preserve">Preglednica </w:t>
      </w:r>
      <w:r w:rsidR="00512F52" w:rsidRPr="00C00BE3">
        <w:rPr>
          <w:rFonts w:ascii="Arial" w:hAnsi="Arial" w:cs="Arial"/>
          <w:sz w:val="20"/>
        </w:rPr>
        <w:t>4</w:t>
      </w:r>
      <w:r w:rsidR="00EA747F">
        <w:rPr>
          <w:rFonts w:ascii="Arial" w:hAnsi="Arial" w:cs="Arial"/>
          <w:sz w:val="20"/>
        </w:rPr>
        <w:t>5</w:t>
      </w:r>
      <w:r w:rsidRPr="00C00BE3">
        <w:rPr>
          <w:rFonts w:ascii="Arial" w:hAnsi="Arial" w:cs="Arial"/>
          <w:sz w:val="20"/>
        </w:rPr>
        <w:t xml:space="preserve">: Javna naročila, </w:t>
      </w:r>
      <w:r w:rsidR="0009505B" w:rsidRPr="00C00BE3">
        <w:rPr>
          <w:rFonts w:ascii="Arial" w:hAnsi="Arial" w:cs="Arial"/>
          <w:sz w:val="20"/>
        </w:rPr>
        <w:t>(</w:t>
      </w:r>
      <w:r w:rsidRPr="00C00BE3">
        <w:rPr>
          <w:rFonts w:ascii="Arial" w:hAnsi="Arial" w:cs="Arial"/>
          <w:sz w:val="20"/>
        </w:rPr>
        <w:t>so</w:t>
      </w:r>
      <w:r w:rsidR="0009505B" w:rsidRPr="00C00BE3">
        <w:rPr>
          <w:rFonts w:ascii="Arial" w:hAnsi="Arial" w:cs="Arial"/>
          <w:sz w:val="20"/>
        </w:rPr>
        <w:t>)</w:t>
      </w:r>
      <w:r w:rsidRPr="00C00BE3">
        <w:rPr>
          <w:rFonts w:ascii="Arial" w:hAnsi="Arial" w:cs="Arial"/>
          <w:sz w:val="20"/>
        </w:rPr>
        <w:t>financirana s sredstvi Evropske unije, po vrsti postopka</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0"/>
        <w:gridCol w:w="960"/>
        <w:gridCol w:w="1292"/>
        <w:gridCol w:w="960"/>
        <w:gridCol w:w="960"/>
      </w:tblGrid>
      <w:tr w:rsidR="00503D37" w:rsidRPr="00C00BE3" w14:paraId="7742B08B" w14:textId="77777777" w:rsidTr="00C00BE3">
        <w:trPr>
          <w:trHeight w:val="255"/>
        </w:trPr>
        <w:tc>
          <w:tcPr>
            <w:tcW w:w="5220" w:type="dxa"/>
            <w:shd w:val="clear" w:color="auto" w:fill="F2F2F2" w:themeFill="background1" w:themeFillShade="F2"/>
            <w:vAlign w:val="center"/>
            <w:hideMark/>
          </w:tcPr>
          <w:p w14:paraId="074D7848" w14:textId="77777777" w:rsidR="00503D37" w:rsidRPr="00C00BE3" w:rsidRDefault="00503D37" w:rsidP="00503D37">
            <w:pPr>
              <w:spacing w:after="0" w:line="240" w:lineRule="auto"/>
              <w:jc w:val="center"/>
              <w:rPr>
                <w:rFonts w:ascii="Arial" w:eastAsia="Times New Roman" w:hAnsi="Arial" w:cs="Arial"/>
                <w:color w:val="000000"/>
                <w:sz w:val="18"/>
                <w:szCs w:val="18"/>
                <w:lang w:eastAsia="sl-SI"/>
              </w:rPr>
            </w:pPr>
            <w:r w:rsidRPr="00C00BE3">
              <w:rPr>
                <w:rFonts w:ascii="Arial" w:eastAsia="Times New Roman" w:hAnsi="Arial" w:cs="Arial"/>
                <w:color w:val="000000"/>
                <w:sz w:val="18"/>
                <w:szCs w:val="18"/>
                <w:lang w:eastAsia="sl-SI"/>
              </w:rPr>
              <w:t>Vrsta postopka</w:t>
            </w:r>
          </w:p>
        </w:tc>
        <w:tc>
          <w:tcPr>
            <w:tcW w:w="960" w:type="dxa"/>
            <w:shd w:val="clear" w:color="auto" w:fill="F2F2F2" w:themeFill="background1" w:themeFillShade="F2"/>
            <w:vAlign w:val="center"/>
            <w:hideMark/>
          </w:tcPr>
          <w:p w14:paraId="420C1DE0" w14:textId="77777777" w:rsidR="00503D37" w:rsidRPr="00C00BE3" w:rsidRDefault="00503D37" w:rsidP="00503D37">
            <w:pPr>
              <w:spacing w:after="0" w:line="240" w:lineRule="auto"/>
              <w:jc w:val="center"/>
              <w:rPr>
                <w:rFonts w:ascii="Arial" w:eastAsia="Times New Roman" w:hAnsi="Arial" w:cs="Arial"/>
                <w:color w:val="000000"/>
                <w:sz w:val="18"/>
                <w:szCs w:val="18"/>
                <w:lang w:eastAsia="sl-SI"/>
              </w:rPr>
            </w:pPr>
            <w:r w:rsidRPr="00C00BE3">
              <w:rPr>
                <w:rFonts w:ascii="Arial" w:eastAsia="Times New Roman" w:hAnsi="Arial" w:cs="Arial"/>
                <w:color w:val="000000"/>
                <w:sz w:val="18"/>
                <w:szCs w:val="18"/>
                <w:lang w:eastAsia="sl-SI"/>
              </w:rPr>
              <w:t>Št. naročil</w:t>
            </w:r>
          </w:p>
        </w:tc>
        <w:tc>
          <w:tcPr>
            <w:tcW w:w="1292" w:type="dxa"/>
            <w:shd w:val="clear" w:color="auto" w:fill="F2F2F2" w:themeFill="background1" w:themeFillShade="F2"/>
            <w:vAlign w:val="center"/>
            <w:hideMark/>
          </w:tcPr>
          <w:p w14:paraId="65E2EB4C" w14:textId="77777777" w:rsidR="00503D37" w:rsidRPr="00C00BE3" w:rsidRDefault="00503D37" w:rsidP="00503D37">
            <w:pPr>
              <w:spacing w:after="0" w:line="240" w:lineRule="auto"/>
              <w:jc w:val="center"/>
              <w:rPr>
                <w:rFonts w:ascii="Arial" w:eastAsia="Times New Roman" w:hAnsi="Arial" w:cs="Arial"/>
                <w:color w:val="000000"/>
                <w:sz w:val="18"/>
                <w:szCs w:val="18"/>
                <w:lang w:eastAsia="sl-SI"/>
              </w:rPr>
            </w:pPr>
            <w:r w:rsidRPr="00C00BE3">
              <w:rPr>
                <w:rFonts w:ascii="Arial" w:eastAsia="Times New Roman" w:hAnsi="Arial" w:cs="Arial"/>
                <w:color w:val="000000"/>
                <w:sz w:val="18"/>
                <w:szCs w:val="18"/>
                <w:lang w:eastAsia="sl-SI"/>
              </w:rPr>
              <w:t>Pogodbena vrednost</w:t>
            </w:r>
          </w:p>
        </w:tc>
        <w:tc>
          <w:tcPr>
            <w:tcW w:w="960" w:type="dxa"/>
            <w:shd w:val="clear" w:color="auto" w:fill="F2F2F2" w:themeFill="background1" w:themeFillShade="F2"/>
            <w:vAlign w:val="center"/>
            <w:hideMark/>
          </w:tcPr>
          <w:p w14:paraId="4D69A30B" w14:textId="77777777" w:rsidR="00503D37" w:rsidRPr="00C00BE3" w:rsidRDefault="00503D37" w:rsidP="00503D37">
            <w:pPr>
              <w:spacing w:after="0" w:line="240" w:lineRule="auto"/>
              <w:jc w:val="center"/>
              <w:rPr>
                <w:rFonts w:ascii="Arial" w:eastAsia="Times New Roman" w:hAnsi="Arial" w:cs="Arial"/>
                <w:color w:val="000000"/>
                <w:sz w:val="18"/>
                <w:szCs w:val="18"/>
                <w:lang w:eastAsia="sl-SI"/>
              </w:rPr>
            </w:pPr>
            <w:r w:rsidRPr="00C00BE3">
              <w:rPr>
                <w:rFonts w:ascii="Arial" w:eastAsia="Times New Roman" w:hAnsi="Arial" w:cs="Arial"/>
                <w:color w:val="000000"/>
                <w:sz w:val="18"/>
                <w:szCs w:val="18"/>
                <w:lang w:eastAsia="sl-SI"/>
              </w:rPr>
              <w:t>Delež v št. naročil</w:t>
            </w:r>
          </w:p>
        </w:tc>
        <w:tc>
          <w:tcPr>
            <w:tcW w:w="960" w:type="dxa"/>
            <w:shd w:val="clear" w:color="auto" w:fill="F2F2F2" w:themeFill="background1" w:themeFillShade="F2"/>
            <w:vAlign w:val="center"/>
            <w:hideMark/>
          </w:tcPr>
          <w:p w14:paraId="68A0AE11" w14:textId="77777777" w:rsidR="00503D37" w:rsidRPr="00C00BE3" w:rsidRDefault="00503D37" w:rsidP="00503D37">
            <w:pPr>
              <w:spacing w:after="0" w:line="240" w:lineRule="auto"/>
              <w:jc w:val="center"/>
              <w:rPr>
                <w:rFonts w:ascii="Arial" w:eastAsia="Times New Roman" w:hAnsi="Arial" w:cs="Arial"/>
                <w:color w:val="000000"/>
                <w:sz w:val="18"/>
                <w:szCs w:val="18"/>
                <w:lang w:eastAsia="sl-SI"/>
              </w:rPr>
            </w:pPr>
            <w:r w:rsidRPr="00C00BE3">
              <w:rPr>
                <w:rFonts w:ascii="Arial" w:eastAsia="Times New Roman" w:hAnsi="Arial" w:cs="Arial"/>
                <w:color w:val="000000"/>
                <w:sz w:val="18"/>
                <w:szCs w:val="18"/>
                <w:lang w:eastAsia="sl-SI"/>
              </w:rPr>
              <w:t>Delež v vrednosti</w:t>
            </w:r>
          </w:p>
        </w:tc>
      </w:tr>
      <w:tr w:rsidR="00C00BE3" w:rsidRPr="00C00BE3" w14:paraId="6A612EF5" w14:textId="77777777" w:rsidTr="00C00BE3">
        <w:trPr>
          <w:trHeight w:val="255"/>
        </w:trPr>
        <w:tc>
          <w:tcPr>
            <w:tcW w:w="5220" w:type="dxa"/>
            <w:shd w:val="clear" w:color="auto" w:fill="auto"/>
            <w:vAlign w:val="center"/>
            <w:hideMark/>
          </w:tcPr>
          <w:p w14:paraId="547BB3B0" w14:textId="43818C1C" w:rsidR="00C00BE3" w:rsidRPr="00C00BE3" w:rsidRDefault="00C00BE3" w:rsidP="00C00BE3">
            <w:pPr>
              <w:spacing w:after="0" w:line="240" w:lineRule="auto"/>
              <w:rPr>
                <w:rFonts w:ascii="Arial" w:eastAsia="Times New Roman" w:hAnsi="Arial" w:cs="Arial"/>
                <w:color w:val="000000"/>
                <w:sz w:val="18"/>
                <w:szCs w:val="18"/>
                <w:lang w:eastAsia="sl-SI"/>
              </w:rPr>
            </w:pPr>
            <w:r w:rsidRPr="00C00BE3">
              <w:rPr>
                <w:rFonts w:ascii="Arial" w:eastAsia="Times New Roman" w:hAnsi="Arial" w:cs="Arial"/>
                <w:color w:val="000000"/>
                <w:sz w:val="18"/>
                <w:szCs w:val="18"/>
                <w:lang w:eastAsia="sl-SI"/>
              </w:rPr>
              <w:t>Konkurenčni dialog</w:t>
            </w:r>
          </w:p>
        </w:tc>
        <w:tc>
          <w:tcPr>
            <w:tcW w:w="960" w:type="dxa"/>
            <w:shd w:val="clear" w:color="auto" w:fill="auto"/>
            <w:vAlign w:val="center"/>
            <w:hideMark/>
          </w:tcPr>
          <w:p w14:paraId="28A9560F" w14:textId="0FB98E25"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4</w:t>
            </w:r>
          </w:p>
        </w:tc>
        <w:tc>
          <w:tcPr>
            <w:tcW w:w="1292" w:type="dxa"/>
            <w:shd w:val="clear" w:color="auto" w:fill="auto"/>
            <w:vAlign w:val="center"/>
            <w:hideMark/>
          </w:tcPr>
          <w:p w14:paraId="03573F3E" w14:textId="70261A8C"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2.502.212</w:t>
            </w:r>
          </w:p>
        </w:tc>
        <w:tc>
          <w:tcPr>
            <w:tcW w:w="960" w:type="dxa"/>
            <w:shd w:val="clear" w:color="auto" w:fill="auto"/>
            <w:noWrap/>
            <w:vAlign w:val="center"/>
            <w:hideMark/>
          </w:tcPr>
          <w:p w14:paraId="4521CD11" w14:textId="2E5FE0A9"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0,44 %</w:t>
            </w:r>
          </w:p>
        </w:tc>
        <w:tc>
          <w:tcPr>
            <w:tcW w:w="960" w:type="dxa"/>
            <w:shd w:val="clear" w:color="auto" w:fill="auto"/>
            <w:noWrap/>
            <w:vAlign w:val="center"/>
            <w:hideMark/>
          </w:tcPr>
          <w:p w14:paraId="3CC4F113" w14:textId="5AFE3CED"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0,35 %</w:t>
            </w:r>
          </w:p>
        </w:tc>
      </w:tr>
      <w:tr w:rsidR="00C00BE3" w:rsidRPr="00C00BE3" w14:paraId="66AD5F25" w14:textId="77777777" w:rsidTr="00C00BE3">
        <w:trPr>
          <w:trHeight w:val="255"/>
        </w:trPr>
        <w:tc>
          <w:tcPr>
            <w:tcW w:w="5220" w:type="dxa"/>
            <w:shd w:val="clear" w:color="auto" w:fill="auto"/>
            <w:vAlign w:val="center"/>
            <w:hideMark/>
          </w:tcPr>
          <w:p w14:paraId="2D534AAA" w14:textId="0EDABDA2" w:rsidR="00C00BE3" w:rsidRPr="00C00BE3" w:rsidRDefault="00C00BE3" w:rsidP="00C00BE3">
            <w:pPr>
              <w:spacing w:after="0" w:line="240" w:lineRule="auto"/>
              <w:rPr>
                <w:rFonts w:ascii="Arial" w:eastAsia="Times New Roman" w:hAnsi="Arial" w:cs="Arial"/>
                <w:color w:val="000000"/>
                <w:sz w:val="18"/>
                <w:szCs w:val="18"/>
                <w:lang w:eastAsia="sl-SI"/>
              </w:rPr>
            </w:pPr>
            <w:r w:rsidRPr="00C00BE3">
              <w:rPr>
                <w:rFonts w:ascii="Arial" w:eastAsia="Times New Roman" w:hAnsi="Arial" w:cs="Arial"/>
                <w:color w:val="000000"/>
                <w:sz w:val="18"/>
                <w:szCs w:val="18"/>
                <w:lang w:eastAsia="sl-SI"/>
              </w:rPr>
              <w:t>Konkurenčni postopek s pogajanji</w:t>
            </w:r>
          </w:p>
        </w:tc>
        <w:tc>
          <w:tcPr>
            <w:tcW w:w="960" w:type="dxa"/>
            <w:shd w:val="clear" w:color="auto" w:fill="auto"/>
            <w:vAlign w:val="center"/>
            <w:hideMark/>
          </w:tcPr>
          <w:p w14:paraId="6F64378B" w14:textId="2ADA8FB6"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40</w:t>
            </w:r>
          </w:p>
        </w:tc>
        <w:tc>
          <w:tcPr>
            <w:tcW w:w="1292" w:type="dxa"/>
            <w:shd w:val="clear" w:color="auto" w:fill="auto"/>
            <w:vAlign w:val="center"/>
            <w:hideMark/>
          </w:tcPr>
          <w:p w14:paraId="72B3BCE3" w14:textId="1DCBA6DA"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165.938.980</w:t>
            </w:r>
          </w:p>
        </w:tc>
        <w:tc>
          <w:tcPr>
            <w:tcW w:w="960" w:type="dxa"/>
            <w:shd w:val="clear" w:color="auto" w:fill="auto"/>
            <w:noWrap/>
            <w:vAlign w:val="center"/>
            <w:hideMark/>
          </w:tcPr>
          <w:p w14:paraId="74625828" w14:textId="2F3A763B"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4,42 %</w:t>
            </w:r>
          </w:p>
        </w:tc>
        <w:tc>
          <w:tcPr>
            <w:tcW w:w="960" w:type="dxa"/>
            <w:shd w:val="clear" w:color="auto" w:fill="auto"/>
            <w:noWrap/>
            <w:vAlign w:val="center"/>
            <w:hideMark/>
          </w:tcPr>
          <w:p w14:paraId="7BDCF4EF" w14:textId="66742DFB"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23,32 %</w:t>
            </w:r>
          </w:p>
        </w:tc>
      </w:tr>
      <w:tr w:rsidR="00C00BE3" w:rsidRPr="00C00BE3" w14:paraId="67373BCF" w14:textId="77777777" w:rsidTr="00C00BE3">
        <w:trPr>
          <w:trHeight w:val="255"/>
        </w:trPr>
        <w:tc>
          <w:tcPr>
            <w:tcW w:w="5220" w:type="dxa"/>
            <w:shd w:val="clear" w:color="auto" w:fill="auto"/>
            <w:vAlign w:val="center"/>
            <w:hideMark/>
          </w:tcPr>
          <w:p w14:paraId="2428050E" w14:textId="20476F8B" w:rsidR="00C00BE3" w:rsidRPr="00C00BE3" w:rsidRDefault="00C00BE3" w:rsidP="00C00BE3">
            <w:pPr>
              <w:spacing w:after="0" w:line="240" w:lineRule="auto"/>
              <w:rPr>
                <w:rFonts w:ascii="Arial" w:eastAsia="Times New Roman" w:hAnsi="Arial" w:cs="Arial"/>
                <w:color w:val="000000"/>
                <w:sz w:val="18"/>
                <w:szCs w:val="18"/>
                <w:lang w:eastAsia="sl-SI"/>
              </w:rPr>
            </w:pPr>
            <w:r w:rsidRPr="00C00BE3">
              <w:rPr>
                <w:rFonts w:ascii="Arial" w:eastAsia="Times New Roman" w:hAnsi="Arial" w:cs="Arial"/>
                <w:color w:val="000000"/>
                <w:sz w:val="18"/>
                <w:szCs w:val="18"/>
                <w:lang w:eastAsia="sl-SI"/>
              </w:rPr>
              <w:t>Odprti postopek</w:t>
            </w:r>
          </w:p>
        </w:tc>
        <w:tc>
          <w:tcPr>
            <w:tcW w:w="960" w:type="dxa"/>
            <w:shd w:val="clear" w:color="auto" w:fill="auto"/>
            <w:vAlign w:val="center"/>
            <w:hideMark/>
          </w:tcPr>
          <w:p w14:paraId="2E56B22B" w14:textId="0325F681"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460</w:t>
            </w:r>
          </w:p>
        </w:tc>
        <w:tc>
          <w:tcPr>
            <w:tcW w:w="1292" w:type="dxa"/>
            <w:shd w:val="clear" w:color="auto" w:fill="auto"/>
            <w:vAlign w:val="center"/>
            <w:hideMark/>
          </w:tcPr>
          <w:p w14:paraId="4EFDEB6B" w14:textId="3F677425"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424.287.772</w:t>
            </w:r>
          </w:p>
        </w:tc>
        <w:tc>
          <w:tcPr>
            <w:tcW w:w="960" w:type="dxa"/>
            <w:shd w:val="clear" w:color="auto" w:fill="auto"/>
            <w:noWrap/>
            <w:vAlign w:val="center"/>
            <w:hideMark/>
          </w:tcPr>
          <w:p w14:paraId="7E3D52DD" w14:textId="70D6902B"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50,88 %</w:t>
            </w:r>
          </w:p>
        </w:tc>
        <w:tc>
          <w:tcPr>
            <w:tcW w:w="960" w:type="dxa"/>
            <w:shd w:val="clear" w:color="auto" w:fill="auto"/>
            <w:noWrap/>
            <w:vAlign w:val="center"/>
            <w:hideMark/>
          </w:tcPr>
          <w:p w14:paraId="11A0F72D" w14:textId="1214E6E1"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59,62 %</w:t>
            </w:r>
          </w:p>
        </w:tc>
      </w:tr>
      <w:tr w:rsidR="00C00BE3" w:rsidRPr="00C00BE3" w14:paraId="2A76F7BE" w14:textId="77777777" w:rsidTr="00C00BE3">
        <w:trPr>
          <w:trHeight w:val="255"/>
        </w:trPr>
        <w:tc>
          <w:tcPr>
            <w:tcW w:w="5220" w:type="dxa"/>
            <w:shd w:val="clear" w:color="auto" w:fill="auto"/>
            <w:vAlign w:val="center"/>
            <w:hideMark/>
          </w:tcPr>
          <w:p w14:paraId="4CFE5275" w14:textId="5667D4A5" w:rsidR="00C00BE3" w:rsidRPr="00C00BE3" w:rsidRDefault="00C00BE3" w:rsidP="00C00BE3">
            <w:pPr>
              <w:spacing w:after="0" w:line="240" w:lineRule="auto"/>
              <w:rPr>
                <w:rFonts w:ascii="Arial" w:eastAsia="Times New Roman" w:hAnsi="Arial" w:cs="Arial"/>
                <w:color w:val="000000"/>
                <w:sz w:val="18"/>
                <w:szCs w:val="18"/>
                <w:lang w:eastAsia="sl-SI"/>
              </w:rPr>
            </w:pPr>
            <w:r w:rsidRPr="00C00BE3">
              <w:rPr>
                <w:rFonts w:ascii="Arial" w:eastAsia="Times New Roman" w:hAnsi="Arial" w:cs="Arial"/>
                <w:color w:val="000000"/>
                <w:sz w:val="18"/>
                <w:szCs w:val="18"/>
                <w:lang w:eastAsia="sl-SI"/>
              </w:rPr>
              <w:t>Omejeni postopek</w:t>
            </w:r>
          </w:p>
        </w:tc>
        <w:tc>
          <w:tcPr>
            <w:tcW w:w="960" w:type="dxa"/>
            <w:shd w:val="clear" w:color="auto" w:fill="auto"/>
            <w:vAlign w:val="center"/>
            <w:hideMark/>
          </w:tcPr>
          <w:p w14:paraId="53AE3FAC" w14:textId="4DDD3A7B"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1</w:t>
            </w:r>
          </w:p>
        </w:tc>
        <w:tc>
          <w:tcPr>
            <w:tcW w:w="1292" w:type="dxa"/>
            <w:shd w:val="clear" w:color="auto" w:fill="auto"/>
            <w:vAlign w:val="center"/>
            <w:hideMark/>
          </w:tcPr>
          <w:p w14:paraId="5ECD9C46" w14:textId="58DA7F85"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2.894.504</w:t>
            </w:r>
          </w:p>
        </w:tc>
        <w:tc>
          <w:tcPr>
            <w:tcW w:w="960" w:type="dxa"/>
            <w:shd w:val="clear" w:color="auto" w:fill="auto"/>
            <w:noWrap/>
            <w:vAlign w:val="center"/>
            <w:hideMark/>
          </w:tcPr>
          <w:p w14:paraId="10F10DC3" w14:textId="7265C08C"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0,11 %</w:t>
            </w:r>
          </w:p>
        </w:tc>
        <w:tc>
          <w:tcPr>
            <w:tcW w:w="960" w:type="dxa"/>
            <w:shd w:val="clear" w:color="auto" w:fill="auto"/>
            <w:noWrap/>
            <w:vAlign w:val="center"/>
            <w:hideMark/>
          </w:tcPr>
          <w:p w14:paraId="0AA9ADA3" w14:textId="46EA0068"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0,41 %</w:t>
            </w:r>
          </w:p>
        </w:tc>
      </w:tr>
      <w:tr w:rsidR="00C00BE3" w:rsidRPr="00C00BE3" w14:paraId="617726C3" w14:textId="77777777" w:rsidTr="00C00BE3">
        <w:trPr>
          <w:trHeight w:val="255"/>
        </w:trPr>
        <w:tc>
          <w:tcPr>
            <w:tcW w:w="5220" w:type="dxa"/>
            <w:shd w:val="clear" w:color="auto" w:fill="auto"/>
            <w:vAlign w:val="center"/>
            <w:hideMark/>
          </w:tcPr>
          <w:p w14:paraId="1EA8B7ED" w14:textId="39198965" w:rsidR="00C00BE3" w:rsidRPr="00C00BE3" w:rsidRDefault="00C00BE3" w:rsidP="00C00BE3">
            <w:pPr>
              <w:spacing w:after="0" w:line="240" w:lineRule="auto"/>
              <w:rPr>
                <w:rFonts w:ascii="Arial" w:eastAsia="Times New Roman" w:hAnsi="Arial" w:cs="Arial"/>
                <w:color w:val="000000"/>
                <w:sz w:val="18"/>
                <w:szCs w:val="18"/>
                <w:lang w:eastAsia="sl-SI"/>
              </w:rPr>
            </w:pPr>
            <w:r w:rsidRPr="00C00BE3">
              <w:rPr>
                <w:rFonts w:ascii="Arial" w:eastAsia="Times New Roman" w:hAnsi="Arial" w:cs="Arial"/>
                <w:color w:val="000000"/>
                <w:sz w:val="18"/>
                <w:szCs w:val="18"/>
                <w:lang w:eastAsia="sl-SI"/>
              </w:rPr>
              <w:t>Postopek naročila male vrednosti</w:t>
            </w:r>
          </w:p>
        </w:tc>
        <w:tc>
          <w:tcPr>
            <w:tcW w:w="960" w:type="dxa"/>
            <w:shd w:val="clear" w:color="auto" w:fill="auto"/>
            <w:vAlign w:val="center"/>
            <w:hideMark/>
          </w:tcPr>
          <w:p w14:paraId="49A4CDFF" w14:textId="0AB5A5A3"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361</w:t>
            </w:r>
          </w:p>
        </w:tc>
        <w:tc>
          <w:tcPr>
            <w:tcW w:w="1292" w:type="dxa"/>
            <w:shd w:val="clear" w:color="auto" w:fill="auto"/>
            <w:vAlign w:val="center"/>
            <w:hideMark/>
          </w:tcPr>
          <w:p w14:paraId="527F93BD" w14:textId="1A5A7363"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102.852.206</w:t>
            </w:r>
          </w:p>
        </w:tc>
        <w:tc>
          <w:tcPr>
            <w:tcW w:w="960" w:type="dxa"/>
            <w:shd w:val="clear" w:color="auto" w:fill="auto"/>
            <w:noWrap/>
            <w:vAlign w:val="center"/>
            <w:hideMark/>
          </w:tcPr>
          <w:p w14:paraId="0353AD47" w14:textId="4498AFAC"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39,93 %</w:t>
            </w:r>
          </w:p>
        </w:tc>
        <w:tc>
          <w:tcPr>
            <w:tcW w:w="960" w:type="dxa"/>
            <w:shd w:val="clear" w:color="auto" w:fill="auto"/>
            <w:noWrap/>
            <w:vAlign w:val="center"/>
            <w:hideMark/>
          </w:tcPr>
          <w:p w14:paraId="3C2B3AAF" w14:textId="1A1E783D"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14,45 %</w:t>
            </w:r>
          </w:p>
        </w:tc>
      </w:tr>
      <w:tr w:rsidR="00C00BE3" w:rsidRPr="00C00BE3" w14:paraId="270296EB" w14:textId="77777777" w:rsidTr="00C00BE3">
        <w:trPr>
          <w:trHeight w:val="255"/>
        </w:trPr>
        <w:tc>
          <w:tcPr>
            <w:tcW w:w="5220" w:type="dxa"/>
            <w:shd w:val="clear" w:color="auto" w:fill="auto"/>
            <w:noWrap/>
            <w:vAlign w:val="center"/>
            <w:hideMark/>
          </w:tcPr>
          <w:p w14:paraId="2D3E8D49" w14:textId="00A91E4F" w:rsidR="00C00BE3" w:rsidRPr="00C00BE3" w:rsidRDefault="00C00BE3" w:rsidP="00C00BE3">
            <w:pPr>
              <w:spacing w:after="0" w:line="240" w:lineRule="auto"/>
              <w:rPr>
                <w:rFonts w:ascii="Arial" w:eastAsia="Times New Roman" w:hAnsi="Arial" w:cs="Arial"/>
                <w:color w:val="000000"/>
                <w:sz w:val="18"/>
                <w:szCs w:val="18"/>
                <w:lang w:eastAsia="sl-SI"/>
              </w:rPr>
            </w:pPr>
            <w:r w:rsidRPr="00C00BE3">
              <w:rPr>
                <w:rFonts w:ascii="Arial" w:eastAsia="Times New Roman" w:hAnsi="Arial" w:cs="Arial"/>
                <w:color w:val="000000"/>
                <w:sz w:val="18"/>
                <w:szCs w:val="18"/>
                <w:lang w:eastAsia="sl-SI"/>
              </w:rPr>
              <w:t>Postopek s pogajanji brez predhodne objave</w:t>
            </w:r>
          </w:p>
        </w:tc>
        <w:tc>
          <w:tcPr>
            <w:tcW w:w="960" w:type="dxa"/>
            <w:shd w:val="clear" w:color="auto" w:fill="auto"/>
            <w:vAlign w:val="center"/>
            <w:hideMark/>
          </w:tcPr>
          <w:p w14:paraId="53BF0395" w14:textId="0827A349"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38</w:t>
            </w:r>
          </w:p>
        </w:tc>
        <w:tc>
          <w:tcPr>
            <w:tcW w:w="1292" w:type="dxa"/>
            <w:shd w:val="clear" w:color="auto" w:fill="auto"/>
            <w:vAlign w:val="center"/>
            <w:hideMark/>
          </w:tcPr>
          <w:p w14:paraId="61F951B4" w14:textId="3B070A9B"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13.235.341</w:t>
            </w:r>
          </w:p>
        </w:tc>
        <w:tc>
          <w:tcPr>
            <w:tcW w:w="960" w:type="dxa"/>
            <w:shd w:val="clear" w:color="auto" w:fill="auto"/>
            <w:noWrap/>
            <w:vAlign w:val="center"/>
            <w:hideMark/>
          </w:tcPr>
          <w:p w14:paraId="34C059C8" w14:textId="30983A38"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4,20 %</w:t>
            </w:r>
          </w:p>
        </w:tc>
        <w:tc>
          <w:tcPr>
            <w:tcW w:w="960" w:type="dxa"/>
            <w:shd w:val="clear" w:color="auto" w:fill="auto"/>
            <w:noWrap/>
            <w:vAlign w:val="center"/>
            <w:hideMark/>
          </w:tcPr>
          <w:p w14:paraId="52411D01" w14:textId="1DF78990" w:rsidR="00C00BE3" w:rsidRPr="00C00BE3" w:rsidRDefault="00C00BE3" w:rsidP="00C00BE3">
            <w:pPr>
              <w:spacing w:after="0" w:line="240" w:lineRule="auto"/>
              <w:jc w:val="right"/>
              <w:rPr>
                <w:rFonts w:ascii="Arial" w:eastAsia="Times New Roman" w:hAnsi="Arial" w:cs="Arial"/>
                <w:color w:val="000000" w:themeColor="text1"/>
                <w:sz w:val="18"/>
                <w:szCs w:val="18"/>
                <w:lang w:eastAsia="sl-SI"/>
              </w:rPr>
            </w:pPr>
            <w:r w:rsidRPr="00C00BE3">
              <w:rPr>
                <w:rFonts w:ascii="Arial" w:eastAsia="Times New Roman" w:hAnsi="Arial" w:cs="Arial"/>
                <w:color w:val="000000" w:themeColor="text1"/>
                <w:sz w:val="18"/>
                <w:szCs w:val="18"/>
                <w:lang w:eastAsia="sl-SI"/>
              </w:rPr>
              <w:t>1,86 %</w:t>
            </w:r>
          </w:p>
        </w:tc>
      </w:tr>
      <w:tr w:rsidR="00C00BE3" w:rsidRPr="00C00BE3" w14:paraId="3E6BCA55" w14:textId="77777777" w:rsidTr="00C00BE3">
        <w:trPr>
          <w:trHeight w:val="255"/>
        </w:trPr>
        <w:tc>
          <w:tcPr>
            <w:tcW w:w="5220" w:type="dxa"/>
            <w:shd w:val="clear" w:color="auto" w:fill="F2F2F2" w:themeFill="background1" w:themeFillShade="F2"/>
            <w:vAlign w:val="center"/>
            <w:hideMark/>
          </w:tcPr>
          <w:p w14:paraId="296469E6" w14:textId="77777777" w:rsidR="00C00BE3" w:rsidRPr="00C00BE3" w:rsidRDefault="00C00BE3" w:rsidP="00C00BE3">
            <w:pPr>
              <w:spacing w:after="0" w:line="240" w:lineRule="auto"/>
              <w:rPr>
                <w:rFonts w:ascii="Arial" w:eastAsia="Times New Roman" w:hAnsi="Arial" w:cs="Arial"/>
                <w:b/>
                <w:bCs/>
                <w:color w:val="000000"/>
                <w:sz w:val="18"/>
                <w:szCs w:val="18"/>
                <w:lang w:eastAsia="sl-SI"/>
              </w:rPr>
            </w:pPr>
            <w:r w:rsidRPr="00C00BE3">
              <w:rPr>
                <w:rFonts w:ascii="Arial" w:eastAsia="Times New Roman" w:hAnsi="Arial" w:cs="Arial"/>
                <w:b/>
                <w:bCs/>
                <w:color w:val="000000"/>
                <w:sz w:val="18"/>
                <w:szCs w:val="18"/>
                <w:lang w:eastAsia="sl-SI"/>
              </w:rPr>
              <w:t>Skupaj</w:t>
            </w:r>
          </w:p>
        </w:tc>
        <w:tc>
          <w:tcPr>
            <w:tcW w:w="960" w:type="dxa"/>
            <w:shd w:val="clear" w:color="auto" w:fill="F2F2F2" w:themeFill="background1" w:themeFillShade="F2"/>
            <w:noWrap/>
            <w:vAlign w:val="center"/>
            <w:hideMark/>
          </w:tcPr>
          <w:p w14:paraId="0C3F5CB2" w14:textId="00BAB904" w:rsidR="00C00BE3" w:rsidRPr="00C00BE3" w:rsidRDefault="00C00BE3" w:rsidP="00C00BE3">
            <w:pPr>
              <w:spacing w:after="0" w:line="240" w:lineRule="auto"/>
              <w:jc w:val="right"/>
              <w:rPr>
                <w:rFonts w:ascii="Arial" w:eastAsia="Times New Roman" w:hAnsi="Arial" w:cs="Arial"/>
                <w:b/>
                <w:bCs/>
                <w:color w:val="000000" w:themeColor="text1"/>
                <w:sz w:val="18"/>
                <w:szCs w:val="18"/>
                <w:lang w:eastAsia="sl-SI"/>
              </w:rPr>
            </w:pPr>
            <w:r w:rsidRPr="00C00BE3">
              <w:rPr>
                <w:rFonts w:ascii="Arial" w:eastAsia="Times New Roman" w:hAnsi="Arial" w:cs="Arial"/>
                <w:b/>
                <w:bCs/>
                <w:color w:val="000000" w:themeColor="text1"/>
                <w:sz w:val="18"/>
                <w:szCs w:val="18"/>
                <w:lang w:eastAsia="sl-SI"/>
              </w:rPr>
              <w:t>904</w:t>
            </w:r>
          </w:p>
        </w:tc>
        <w:tc>
          <w:tcPr>
            <w:tcW w:w="1292" w:type="dxa"/>
            <w:shd w:val="clear" w:color="auto" w:fill="F2F2F2" w:themeFill="background1" w:themeFillShade="F2"/>
            <w:noWrap/>
            <w:vAlign w:val="center"/>
            <w:hideMark/>
          </w:tcPr>
          <w:p w14:paraId="75D3DEB8" w14:textId="5E0A0749" w:rsidR="00C00BE3" w:rsidRPr="00C00BE3" w:rsidRDefault="00C00BE3" w:rsidP="00C00BE3">
            <w:pPr>
              <w:spacing w:after="0" w:line="240" w:lineRule="auto"/>
              <w:jc w:val="right"/>
              <w:rPr>
                <w:rFonts w:ascii="Arial" w:eastAsia="Times New Roman" w:hAnsi="Arial" w:cs="Arial"/>
                <w:b/>
                <w:bCs/>
                <w:color w:val="000000" w:themeColor="text1"/>
                <w:sz w:val="18"/>
                <w:szCs w:val="18"/>
                <w:lang w:eastAsia="sl-SI"/>
              </w:rPr>
            </w:pPr>
            <w:r w:rsidRPr="00C00BE3">
              <w:rPr>
                <w:rFonts w:ascii="Arial" w:eastAsia="Times New Roman" w:hAnsi="Arial" w:cs="Arial"/>
                <w:b/>
                <w:bCs/>
                <w:color w:val="000000" w:themeColor="text1"/>
                <w:sz w:val="18"/>
                <w:szCs w:val="18"/>
                <w:lang w:eastAsia="sl-SI"/>
              </w:rPr>
              <w:t>711.711.015</w:t>
            </w:r>
          </w:p>
        </w:tc>
        <w:tc>
          <w:tcPr>
            <w:tcW w:w="960" w:type="dxa"/>
            <w:shd w:val="clear" w:color="auto" w:fill="F2F2F2" w:themeFill="background1" w:themeFillShade="F2"/>
            <w:noWrap/>
            <w:vAlign w:val="center"/>
            <w:hideMark/>
          </w:tcPr>
          <w:p w14:paraId="5C1432AD" w14:textId="521BDADB" w:rsidR="00C00BE3" w:rsidRPr="00C00BE3" w:rsidRDefault="00C00BE3" w:rsidP="00C00BE3">
            <w:pPr>
              <w:spacing w:after="0" w:line="240" w:lineRule="auto"/>
              <w:jc w:val="right"/>
              <w:rPr>
                <w:rFonts w:ascii="Arial" w:eastAsia="Times New Roman" w:hAnsi="Arial" w:cs="Arial"/>
                <w:b/>
                <w:bCs/>
                <w:color w:val="000000" w:themeColor="text1"/>
                <w:sz w:val="18"/>
                <w:szCs w:val="18"/>
                <w:lang w:eastAsia="sl-SI"/>
              </w:rPr>
            </w:pPr>
            <w:r w:rsidRPr="00C00BE3">
              <w:rPr>
                <w:rFonts w:ascii="Arial" w:eastAsia="Times New Roman" w:hAnsi="Arial" w:cs="Arial"/>
                <w:b/>
                <w:bCs/>
                <w:color w:val="000000" w:themeColor="text1"/>
                <w:sz w:val="18"/>
                <w:szCs w:val="18"/>
                <w:lang w:eastAsia="sl-SI"/>
              </w:rPr>
              <w:t>100,00 %</w:t>
            </w:r>
          </w:p>
        </w:tc>
        <w:tc>
          <w:tcPr>
            <w:tcW w:w="960" w:type="dxa"/>
            <w:shd w:val="clear" w:color="auto" w:fill="F2F2F2" w:themeFill="background1" w:themeFillShade="F2"/>
            <w:noWrap/>
            <w:vAlign w:val="center"/>
            <w:hideMark/>
          </w:tcPr>
          <w:p w14:paraId="0DE8FE2D" w14:textId="0D7A7825" w:rsidR="00C00BE3" w:rsidRPr="00C00BE3" w:rsidRDefault="00C00BE3" w:rsidP="00C00BE3">
            <w:pPr>
              <w:spacing w:after="0" w:line="240" w:lineRule="auto"/>
              <w:jc w:val="right"/>
              <w:rPr>
                <w:rFonts w:ascii="Arial" w:eastAsia="Times New Roman" w:hAnsi="Arial" w:cs="Arial"/>
                <w:b/>
                <w:bCs/>
                <w:color w:val="000000" w:themeColor="text1"/>
                <w:sz w:val="18"/>
                <w:szCs w:val="18"/>
                <w:lang w:eastAsia="sl-SI"/>
              </w:rPr>
            </w:pPr>
            <w:r w:rsidRPr="00C00BE3">
              <w:rPr>
                <w:rFonts w:ascii="Arial" w:eastAsia="Times New Roman" w:hAnsi="Arial" w:cs="Arial"/>
                <w:b/>
                <w:bCs/>
                <w:color w:val="000000" w:themeColor="text1"/>
                <w:sz w:val="18"/>
                <w:szCs w:val="18"/>
                <w:lang w:eastAsia="sl-SI"/>
              </w:rPr>
              <w:t>100,00 %</w:t>
            </w:r>
          </w:p>
        </w:tc>
      </w:tr>
    </w:tbl>
    <w:p w14:paraId="74C7F74E" w14:textId="77777777" w:rsidR="00503D37" w:rsidRPr="00C00BE3" w:rsidRDefault="00503D37" w:rsidP="004A613D">
      <w:pPr>
        <w:spacing w:after="0" w:line="240" w:lineRule="auto"/>
        <w:jc w:val="center"/>
        <w:rPr>
          <w:rFonts w:ascii="Arial" w:hAnsi="Arial" w:cs="Arial"/>
          <w:sz w:val="18"/>
        </w:rPr>
      </w:pPr>
    </w:p>
    <w:p w14:paraId="7A148D8D" w14:textId="0F4EA907" w:rsidR="003F5C42" w:rsidRPr="00AF6C62" w:rsidRDefault="003F5C42" w:rsidP="0001172F">
      <w:pPr>
        <w:spacing w:after="240" w:line="240" w:lineRule="auto"/>
        <w:jc w:val="center"/>
        <w:rPr>
          <w:rFonts w:ascii="Arial" w:hAnsi="Arial" w:cs="Arial"/>
          <w:sz w:val="18"/>
        </w:rPr>
      </w:pPr>
      <w:r w:rsidRPr="00AF6C62">
        <w:rPr>
          <w:rFonts w:ascii="Arial" w:hAnsi="Arial" w:cs="Arial"/>
          <w:sz w:val="18"/>
        </w:rPr>
        <w:t>Vir: Statistični podatki o javnih naročilih, oddanih</w:t>
      </w:r>
      <w:r w:rsidR="003D3D5C" w:rsidRPr="00AF6C62">
        <w:rPr>
          <w:rFonts w:ascii="Arial" w:hAnsi="Arial" w:cs="Arial"/>
          <w:sz w:val="18"/>
        </w:rPr>
        <w:t xml:space="preserve"> v letu 20</w:t>
      </w:r>
      <w:r w:rsidR="00C34099" w:rsidRPr="00AF6C62">
        <w:rPr>
          <w:rFonts w:ascii="Arial" w:hAnsi="Arial" w:cs="Arial"/>
          <w:sz w:val="18"/>
        </w:rPr>
        <w:t>2</w:t>
      </w:r>
      <w:r w:rsidR="00C00BE3" w:rsidRPr="00AF6C62">
        <w:rPr>
          <w:rFonts w:ascii="Arial" w:hAnsi="Arial" w:cs="Arial"/>
          <w:sz w:val="18"/>
        </w:rPr>
        <w:t>2</w:t>
      </w:r>
      <w:r w:rsidR="00427811" w:rsidRPr="00AF6C62">
        <w:rPr>
          <w:rFonts w:ascii="Arial" w:hAnsi="Arial" w:cs="Arial"/>
          <w:sz w:val="18"/>
        </w:rPr>
        <w:t>.</w:t>
      </w:r>
    </w:p>
    <w:p w14:paraId="000653B3" w14:textId="6D174D5A" w:rsidR="00A6598C" w:rsidRPr="00AF6C62" w:rsidRDefault="002B74A3" w:rsidP="009B1F9D">
      <w:pPr>
        <w:spacing w:before="120" w:after="120" w:line="360" w:lineRule="auto"/>
        <w:jc w:val="both"/>
        <w:rPr>
          <w:rFonts w:ascii="Arial" w:hAnsi="Arial" w:cs="Arial"/>
          <w:sz w:val="20"/>
          <w:szCs w:val="20"/>
          <w:lang w:eastAsia="sl-SI"/>
        </w:rPr>
      </w:pPr>
      <w:r w:rsidRPr="00AF6C62">
        <w:rPr>
          <w:rFonts w:ascii="Arial" w:hAnsi="Arial" w:cs="Arial"/>
          <w:sz w:val="20"/>
          <w:szCs w:val="20"/>
          <w:lang w:eastAsia="sl-SI"/>
        </w:rPr>
        <w:t>Leta</w:t>
      </w:r>
      <w:r w:rsidR="009B1F9D" w:rsidRPr="00AF6C62">
        <w:rPr>
          <w:rFonts w:ascii="Arial" w:hAnsi="Arial" w:cs="Arial"/>
          <w:sz w:val="20"/>
          <w:szCs w:val="20"/>
          <w:lang w:eastAsia="sl-SI"/>
        </w:rPr>
        <w:t xml:space="preserve"> 20</w:t>
      </w:r>
      <w:r w:rsidR="00C33EE6" w:rsidRPr="00AF6C62">
        <w:rPr>
          <w:rFonts w:ascii="Arial" w:hAnsi="Arial" w:cs="Arial"/>
          <w:sz w:val="20"/>
          <w:szCs w:val="20"/>
          <w:lang w:eastAsia="sl-SI"/>
        </w:rPr>
        <w:t>2</w:t>
      </w:r>
      <w:r w:rsidR="00AF6C62" w:rsidRPr="00AF6C62">
        <w:rPr>
          <w:rFonts w:ascii="Arial" w:hAnsi="Arial" w:cs="Arial"/>
          <w:sz w:val="20"/>
          <w:szCs w:val="20"/>
          <w:lang w:eastAsia="sl-SI"/>
        </w:rPr>
        <w:t>2</w:t>
      </w:r>
      <w:r w:rsidR="009B1F9D" w:rsidRPr="00AF6C62">
        <w:rPr>
          <w:rFonts w:ascii="Arial" w:hAnsi="Arial" w:cs="Arial"/>
          <w:sz w:val="20"/>
          <w:szCs w:val="20"/>
          <w:lang w:eastAsia="sl-SI"/>
        </w:rPr>
        <w:t xml:space="preserve"> </w:t>
      </w:r>
      <w:r w:rsidR="00325434" w:rsidRPr="00AF6C62">
        <w:rPr>
          <w:rFonts w:ascii="Arial" w:hAnsi="Arial" w:cs="Arial"/>
          <w:sz w:val="20"/>
          <w:szCs w:val="20"/>
          <w:lang w:eastAsia="sl-SI"/>
        </w:rPr>
        <w:t xml:space="preserve">so bile </w:t>
      </w:r>
      <w:r w:rsidR="009B1F9D" w:rsidRPr="00AF6C62">
        <w:rPr>
          <w:rFonts w:ascii="Arial" w:hAnsi="Arial" w:cs="Arial"/>
          <w:sz w:val="20"/>
          <w:szCs w:val="20"/>
          <w:lang w:eastAsia="sl-SI"/>
        </w:rPr>
        <w:t xml:space="preserve">pogodbene vrednosti pri javnih naročilih, (so)financiranih s sredstvi Evropske unije, </w:t>
      </w:r>
      <w:r w:rsidR="00AF6C62" w:rsidRPr="00AF6C62">
        <w:rPr>
          <w:rFonts w:ascii="Arial" w:hAnsi="Arial" w:cs="Arial"/>
          <w:sz w:val="20"/>
          <w:szCs w:val="20"/>
          <w:lang w:eastAsia="sl-SI"/>
        </w:rPr>
        <w:t>nižje</w:t>
      </w:r>
      <w:r w:rsidR="00E52825" w:rsidRPr="00AF6C62">
        <w:rPr>
          <w:rFonts w:ascii="Arial" w:hAnsi="Arial" w:cs="Arial"/>
          <w:sz w:val="20"/>
          <w:szCs w:val="20"/>
          <w:lang w:eastAsia="sl-SI"/>
        </w:rPr>
        <w:t xml:space="preserve"> kot v </w:t>
      </w:r>
      <w:r w:rsidR="00AF6C62" w:rsidRPr="00AF6C62">
        <w:rPr>
          <w:rFonts w:ascii="Arial" w:hAnsi="Arial" w:cs="Arial"/>
          <w:sz w:val="20"/>
          <w:szCs w:val="20"/>
          <w:lang w:eastAsia="sl-SI"/>
        </w:rPr>
        <w:t>pre</w:t>
      </w:r>
      <w:r w:rsidR="00A22784">
        <w:rPr>
          <w:rFonts w:ascii="Arial" w:hAnsi="Arial" w:cs="Arial"/>
          <w:sz w:val="20"/>
          <w:szCs w:val="20"/>
          <w:lang w:eastAsia="sl-SI"/>
        </w:rPr>
        <w:t>jšnjem</w:t>
      </w:r>
      <w:r w:rsidR="00AF6C62" w:rsidRPr="00AF6C62">
        <w:rPr>
          <w:rFonts w:ascii="Arial" w:hAnsi="Arial" w:cs="Arial"/>
          <w:sz w:val="20"/>
          <w:szCs w:val="20"/>
          <w:lang w:eastAsia="sl-SI"/>
        </w:rPr>
        <w:t xml:space="preserve"> letu.</w:t>
      </w:r>
    </w:p>
    <w:p w14:paraId="3F68A792" w14:textId="60AEBB5E" w:rsidR="003F5C42" w:rsidRPr="003E400A" w:rsidRDefault="003F5C42" w:rsidP="00701C10">
      <w:pPr>
        <w:spacing w:before="120" w:after="120" w:line="240" w:lineRule="auto"/>
        <w:jc w:val="both"/>
        <w:rPr>
          <w:rFonts w:ascii="Arial" w:hAnsi="Arial" w:cs="Arial"/>
          <w:sz w:val="20"/>
        </w:rPr>
      </w:pPr>
      <w:r w:rsidRPr="003E400A">
        <w:rPr>
          <w:rFonts w:ascii="Arial" w:hAnsi="Arial" w:cs="Arial"/>
          <w:sz w:val="20"/>
        </w:rPr>
        <w:t xml:space="preserve">Preglednica </w:t>
      </w:r>
      <w:r w:rsidR="00512F52" w:rsidRPr="003E400A">
        <w:rPr>
          <w:rFonts w:ascii="Arial" w:hAnsi="Arial" w:cs="Arial"/>
          <w:sz w:val="20"/>
        </w:rPr>
        <w:t>4</w:t>
      </w:r>
      <w:r w:rsidR="00EA747F">
        <w:rPr>
          <w:rFonts w:ascii="Arial" w:hAnsi="Arial" w:cs="Arial"/>
          <w:sz w:val="20"/>
        </w:rPr>
        <w:t>6</w:t>
      </w:r>
      <w:r w:rsidRPr="003E400A">
        <w:rPr>
          <w:rFonts w:ascii="Arial" w:hAnsi="Arial" w:cs="Arial"/>
          <w:sz w:val="20"/>
        </w:rPr>
        <w:t xml:space="preserve">: Javna naročila, (so)financirana s sredstvi Evropske unije, v </w:t>
      </w:r>
      <w:r w:rsidR="00D126AA" w:rsidRPr="003E400A">
        <w:rPr>
          <w:rFonts w:ascii="Arial" w:hAnsi="Arial" w:cs="Arial"/>
          <w:sz w:val="20"/>
        </w:rPr>
        <w:t xml:space="preserve">letih </w:t>
      </w:r>
      <w:r w:rsidR="00013C26" w:rsidRPr="003E400A">
        <w:rPr>
          <w:rFonts w:ascii="Arial" w:hAnsi="Arial" w:cs="Arial"/>
          <w:sz w:val="18"/>
        </w:rPr>
        <w:t>2012</w:t>
      </w:r>
      <w:r w:rsidR="00013C26" w:rsidRPr="003E400A">
        <w:rPr>
          <w:rFonts w:ascii="Arial" w:eastAsia="Times New Roman" w:hAnsi="Arial" w:cs="Arial"/>
          <w:color w:val="000000"/>
          <w:sz w:val="18"/>
          <w:szCs w:val="18"/>
          <w:lang w:eastAsia="sl-SI"/>
        </w:rPr>
        <w:sym w:font="Symbol" w:char="F02D"/>
      </w:r>
      <w:r w:rsidR="00013C26" w:rsidRPr="003E400A">
        <w:rPr>
          <w:rFonts w:ascii="Arial" w:hAnsi="Arial" w:cs="Arial"/>
          <w:sz w:val="18"/>
        </w:rPr>
        <w:t>202</w:t>
      </w:r>
      <w:r w:rsidR="003E400A" w:rsidRPr="003E400A">
        <w:rPr>
          <w:rFonts w:ascii="Arial" w:hAnsi="Arial" w:cs="Arial"/>
          <w:sz w:val="18"/>
        </w:rPr>
        <w:t>2</w:t>
      </w:r>
    </w:p>
    <w:tbl>
      <w:tblPr>
        <w:tblW w:w="4820" w:type="dxa"/>
        <w:jc w:val="center"/>
        <w:tblCellMar>
          <w:left w:w="70" w:type="dxa"/>
          <w:right w:w="70" w:type="dxa"/>
        </w:tblCellMar>
        <w:tblLook w:val="04A0" w:firstRow="1" w:lastRow="0" w:firstColumn="1" w:lastColumn="0" w:noHBand="0" w:noVBand="1"/>
      </w:tblPr>
      <w:tblGrid>
        <w:gridCol w:w="2620"/>
        <w:gridCol w:w="2200"/>
      </w:tblGrid>
      <w:tr w:rsidR="00C37684" w:rsidRPr="003E400A" w14:paraId="031695EB" w14:textId="77777777" w:rsidTr="00CD447F">
        <w:trPr>
          <w:trHeight w:val="255"/>
          <w:tblHeader/>
          <w:jc w:val="center"/>
        </w:trPr>
        <w:tc>
          <w:tcPr>
            <w:tcW w:w="2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C2C89" w14:textId="77777777" w:rsidR="00C37684" w:rsidRPr="003E400A" w:rsidRDefault="00C37684" w:rsidP="00C37684">
            <w:pPr>
              <w:spacing w:after="0" w:line="240" w:lineRule="auto"/>
              <w:jc w:val="center"/>
              <w:rPr>
                <w:rFonts w:ascii="Arial" w:eastAsia="Times New Roman" w:hAnsi="Arial" w:cs="Arial"/>
                <w:color w:val="000000"/>
                <w:sz w:val="18"/>
                <w:szCs w:val="18"/>
                <w:lang w:eastAsia="sl-SI"/>
              </w:rPr>
            </w:pPr>
            <w:r w:rsidRPr="003E400A">
              <w:rPr>
                <w:rFonts w:ascii="Arial" w:eastAsia="Times New Roman" w:hAnsi="Arial" w:cs="Arial"/>
                <w:color w:val="000000"/>
                <w:sz w:val="18"/>
                <w:szCs w:val="18"/>
                <w:lang w:eastAsia="sl-SI"/>
              </w:rPr>
              <w:t>Leto</w:t>
            </w:r>
          </w:p>
        </w:tc>
        <w:tc>
          <w:tcPr>
            <w:tcW w:w="22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3B57357" w14:textId="77777777" w:rsidR="00C37684" w:rsidRPr="003E400A" w:rsidRDefault="00C37684" w:rsidP="00C37684">
            <w:pPr>
              <w:spacing w:after="0" w:line="240" w:lineRule="auto"/>
              <w:jc w:val="center"/>
              <w:rPr>
                <w:rFonts w:ascii="Arial" w:eastAsia="Times New Roman" w:hAnsi="Arial" w:cs="Arial"/>
                <w:color w:val="000000"/>
                <w:sz w:val="18"/>
                <w:szCs w:val="18"/>
                <w:lang w:eastAsia="sl-SI"/>
              </w:rPr>
            </w:pPr>
            <w:r w:rsidRPr="003E400A">
              <w:rPr>
                <w:rFonts w:ascii="Arial" w:eastAsia="Times New Roman" w:hAnsi="Arial" w:cs="Arial"/>
                <w:color w:val="000000"/>
                <w:sz w:val="18"/>
                <w:szCs w:val="18"/>
                <w:lang w:eastAsia="sl-SI"/>
              </w:rPr>
              <w:t>Pogodbena vrednost</w:t>
            </w:r>
          </w:p>
        </w:tc>
      </w:tr>
      <w:tr w:rsidR="00C37684" w:rsidRPr="003E400A" w14:paraId="670FDF45" w14:textId="77777777" w:rsidTr="001A5099">
        <w:trPr>
          <w:trHeight w:val="25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14820C86" w14:textId="77777777" w:rsidR="00C37684" w:rsidRPr="003E400A" w:rsidRDefault="00C37684" w:rsidP="00C37684">
            <w:pPr>
              <w:spacing w:after="0" w:line="240" w:lineRule="auto"/>
              <w:jc w:val="center"/>
              <w:rPr>
                <w:rFonts w:ascii="Arial" w:eastAsia="Times New Roman" w:hAnsi="Arial" w:cs="Arial"/>
                <w:color w:val="000000"/>
                <w:sz w:val="18"/>
                <w:szCs w:val="18"/>
                <w:lang w:eastAsia="sl-SI"/>
              </w:rPr>
            </w:pPr>
            <w:r w:rsidRPr="003E400A">
              <w:rPr>
                <w:rFonts w:ascii="Arial" w:eastAsia="Times New Roman" w:hAnsi="Arial" w:cs="Arial"/>
                <w:color w:val="000000"/>
                <w:sz w:val="18"/>
                <w:szCs w:val="18"/>
                <w:lang w:eastAsia="sl-SI"/>
              </w:rPr>
              <w:t>2012</w:t>
            </w:r>
          </w:p>
        </w:tc>
        <w:tc>
          <w:tcPr>
            <w:tcW w:w="2200" w:type="dxa"/>
            <w:tcBorders>
              <w:top w:val="nil"/>
              <w:left w:val="nil"/>
              <w:bottom w:val="single" w:sz="4" w:space="0" w:color="auto"/>
              <w:right w:val="single" w:sz="4" w:space="0" w:color="auto"/>
            </w:tcBorders>
            <w:shd w:val="clear" w:color="auto" w:fill="auto"/>
            <w:noWrap/>
            <w:vAlign w:val="center"/>
            <w:hideMark/>
          </w:tcPr>
          <w:p w14:paraId="5C273457" w14:textId="77777777" w:rsidR="00C37684" w:rsidRPr="003E400A" w:rsidRDefault="00C37684" w:rsidP="00C37684">
            <w:pPr>
              <w:spacing w:after="0" w:line="240" w:lineRule="auto"/>
              <w:jc w:val="right"/>
              <w:rPr>
                <w:rFonts w:ascii="Arial" w:eastAsia="Times New Roman" w:hAnsi="Arial" w:cs="Arial"/>
                <w:color w:val="000000"/>
                <w:sz w:val="18"/>
                <w:szCs w:val="18"/>
                <w:lang w:eastAsia="sl-SI"/>
              </w:rPr>
            </w:pPr>
            <w:r w:rsidRPr="003E400A">
              <w:rPr>
                <w:rFonts w:ascii="Arial" w:eastAsia="Times New Roman" w:hAnsi="Arial" w:cs="Arial"/>
                <w:color w:val="000000"/>
                <w:sz w:val="18"/>
                <w:szCs w:val="18"/>
                <w:lang w:eastAsia="sl-SI"/>
              </w:rPr>
              <w:t>633.505.237</w:t>
            </w:r>
          </w:p>
        </w:tc>
      </w:tr>
      <w:tr w:rsidR="00C37684" w:rsidRPr="003E400A" w14:paraId="010ED150" w14:textId="77777777" w:rsidTr="001A5099">
        <w:trPr>
          <w:trHeight w:val="25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66F548F5" w14:textId="77777777" w:rsidR="00C37684" w:rsidRPr="003E400A" w:rsidRDefault="00C37684" w:rsidP="00C37684">
            <w:pPr>
              <w:spacing w:after="0" w:line="240" w:lineRule="auto"/>
              <w:jc w:val="center"/>
              <w:rPr>
                <w:rFonts w:ascii="Arial" w:eastAsia="Times New Roman" w:hAnsi="Arial" w:cs="Arial"/>
                <w:color w:val="000000"/>
                <w:sz w:val="18"/>
                <w:szCs w:val="18"/>
                <w:lang w:eastAsia="sl-SI"/>
              </w:rPr>
            </w:pPr>
            <w:r w:rsidRPr="003E400A">
              <w:rPr>
                <w:rFonts w:ascii="Arial" w:eastAsia="Times New Roman" w:hAnsi="Arial" w:cs="Arial"/>
                <w:color w:val="000000"/>
                <w:sz w:val="18"/>
                <w:szCs w:val="18"/>
                <w:lang w:eastAsia="sl-SI"/>
              </w:rPr>
              <w:t>2013</w:t>
            </w:r>
          </w:p>
        </w:tc>
        <w:tc>
          <w:tcPr>
            <w:tcW w:w="2200" w:type="dxa"/>
            <w:tcBorders>
              <w:top w:val="nil"/>
              <w:left w:val="nil"/>
              <w:bottom w:val="single" w:sz="4" w:space="0" w:color="auto"/>
              <w:right w:val="single" w:sz="4" w:space="0" w:color="auto"/>
            </w:tcBorders>
            <w:shd w:val="clear" w:color="auto" w:fill="auto"/>
            <w:noWrap/>
            <w:vAlign w:val="center"/>
            <w:hideMark/>
          </w:tcPr>
          <w:p w14:paraId="6AFCD89C" w14:textId="77777777" w:rsidR="00C37684" w:rsidRPr="003E400A" w:rsidRDefault="00C37684" w:rsidP="00C37684">
            <w:pPr>
              <w:spacing w:after="0" w:line="240" w:lineRule="auto"/>
              <w:jc w:val="right"/>
              <w:rPr>
                <w:rFonts w:ascii="Arial" w:eastAsia="Times New Roman" w:hAnsi="Arial" w:cs="Arial"/>
                <w:color w:val="000000"/>
                <w:sz w:val="18"/>
                <w:szCs w:val="18"/>
                <w:lang w:eastAsia="sl-SI"/>
              </w:rPr>
            </w:pPr>
            <w:r w:rsidRPr="003E400A">
              <w:rPr>
                <w:rFonts w:ascii="Arial" w:eastAsia="Times New Roman" w:hAnsi="Arial" w:cs="Arial"/>
                <w:color w:val="000000"/>
                <w:sz w:val="18"/>
                <w:szCs w:val="18"/>
                <w:lang w:eastAsia="sl-SI"/>
              </w:rPr>
              <w:t>1.510.376.463</w:t>
            </w:r>
          </w:p>
        </w:tc>
      </w:tr>
      <w:tr w:rsidR="00C37684" w:rsidRPr="003E400A" w14:paraId="44F7B2C7" w14:textId="77777777" w:rsidTr="001A5099">
        <w:trPr>
          <w:trHeight w:val="25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0808843" w14:textId="77777777" w:rsidR="00C37684" w:rsidRPr="003E400A" w:rsidRDefault="00C37684" w:rsidP="00C37684">
            <w:pPr>
              <w:spacing w:after="0" w:line="240" w:lineRule="auto"/>
              <w:jc w:val="center"/>
              <w:rPr>
                <w:rFonts w:ascii="Arial" w:eastAsia="Times New Roman" w:hAnsi="Arial" w:cs="Arial"/>
                <w:color w:val="000000"/>
                <w:sz w:val="18"/>
                <w:szCs w:val="18"/>
                <w:lang w:eastAsia="sl-SI"/>
              </w:rPr>
            </w:pPr>
            <w:r w:rsidRPr="003E400A">
              <w:rPr>
                <w:rFonts w:ascii="Arial" w:eastAsia="Times New Roman" w:hAnsi="Arial" w:cs="Arial"/>
                <w:color w:val="000000"/>
                <w:sz w:val="18"/>
                <w:szCs w:val="18"/>
                <w:lang w:eastAsia="sl-SI"/>
              </w:rPr>
              <w:t>2014</w:t>
            </w:r>
          </w:p>
        </w:tc>
        <w:tc>
          <w:tcPr>
            <w:tcW w:w="2200" w:type="dxa"/>
            <w:tcBorders>
              <w:top w:val="nil"/>
              <w:left w:val="nil"/>
              <w:bottom w:val="single" w:sz="4" w:space="0" w:color="auto"/>
              <w:right w:val="single" w:sz="4" w:space="0" w:color="auto"/>
            </w:tcBorders>
            <w:shd w:val="clear" w:color="auto" w:fill="auto"/>
            <w:vAlign w:val="center"/>
            <w:hideMark/>
          </w:tcPr>
          <w:p w14:paraId="4DF82D89" w14:textId="77777777" w:rsidR="00C37684" w:rsidRPr="003E400A" w:rsidRDefault="00C37684" w:rsidP="00C37684">
            <w:pPr>
              <w:spacing w:after="0" w:line="240" w:lineRule="auto"/>
              <w:jc w:val="right"/>
              <w:rPr>
                <w:rFonts w:ascii="Arial" w:eastAsia="Times New Roman" w:hAnsi="Arial" w:cs="Arial"/>
                <w:color w:val="000000"/>
                <w:sz w:val="18"/>
                <w:szCs w:val="18"/>
                <w:lang w:eastAsia="sl-SI"/>
              </w:rPr>
            </w:pPr>
            <w:r w:rsidRPr="003E400A">
              <w:rPr>
                <w:rFonts w:ascii="Arial" w:eastAsia="Times New Roman" w:hAnsi="Arial" w:cs="Arial"/>
                <w:color w:val="000000"/>
                <w:sz w:val="18"/>
                <w:szCs w:val="18"/>
                <w:lang w:eastAsia="sl-SI"/>
              </w:rPr>
              <w:t>621.366.346</w:t>
            </w:r>
          </w:p>
        </w:tc>
      </w:tr>
      <w:tr w:rsidR="00C37684" w:rsidRPr="003E400A" w14:paraId="75DE387A" w14:textId="77777777" w:rsidTr="001A5099">
        <w:trPr>
          <w:trHeight w:val="25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6D9261E5" w14:textId="77777777" w:rsidR="00C37684" w:rsidRPr="003E400A" w:rsidRDefault="00C37684" w:rsidP="00C37684">
            <w:pPr>
              <w:spacing w:after="0" w:line="240" w:lineRule="auto"/>
              <w:jc w:val="center"/>
              <w:rPr>
                <w:rFonts w:ascii="Arial" w:eastAsia="Times New Roman" w:hAnsi="Arial" w:cs="Arial"/>
                <w:color w:val="000000"/>
                <w:sz w:val="18"/>
                <w:szCs w:val="18"/>
                <w:lang w:eastAsia="sl-SI"/>
              </w:rPr>
            </w:pPr>
            <w:r w:rsidRPr="003E400A">
              <w:rPr>
                <w:rFonts w:ascii="Arial" w:eastAsia="Times New Roman" w:hAnsi="Arial" w:cs="Arial"/>
                <w:color w:val="000000"/>
                <w:sz w:val="18"/>
                <w:szCs w:val="18"/>
                <w:lang w:eastAsia="sl-SI"/>
              </w:rPr>
              <w:t>2015</w:t>
            </w:r>
          </w:p>
        </w:tc>
        <w:tc>
          <w:tcPr>
            <w:tcW w:w="2200" w:type="dxa"/>
            <w:tcBorders>
              <w:top w:val="nil"/>
              <w:left w:val="nil"/>
              <w:bottom w:val="single" w:sz="4" w:space="0" w:color="auto"/>
              <w:right w:val="single" w:sz="4" w:space="0" w:color="auto"/>
            </w:tcBorders>
            <w:shd w:val="clear" w:color="auto" w:fill="auto"/>
            <w:vAlign w:val="center"/>
            <w:hideMark/>
          </w:tcPr>
          <w:p w14:paraId="23C273B9" w14:textId="77777777" w:rsidR="00C37684" w:rsidRPr="003E400A" w:rsidRDefault="00C37684" w:rsidP="00C37684">
            <w:pPr>
              <w:spacing w:after="0" w:line="240" w:lineRule="auto"/>
              <w:jc w:val="right"/>
              <w:rPr>
                <w:rFonts w:ascii="Arial" w:eastAsia="Times New Roman" w:hAnsi="Arial" w:cs="Arial"/>
                <w:color w:val="000000"/>
                <w:sz w:val="18"/>
                <w:szCs w:val="18"/>
                <w:lang w:eastAsia="sl-SI"/>
              </w:rPr>
            </w:pPr>
            <w:r w:rsidRPr="003E400A">
              <w:rPr>
                <w:rFonts w:ascii="Arial" w:eastAsia="Times New Roman" w:hAnsi="Arial" w:cs="Arial"/>
                <w:color w:val="000000"/>
                <w:sz w:val="18"/>
                <w:szCs w:val="18"/>
                <w:lang w:eastAsia="sl-SI"/>
              </w:rPr>
              <w:t>270.467.037</w:t>
            </w:r>
          </w:p>
        </w:tc>
      </w:tr>
      <w:tr w:rsidR="00C37684" w:rsidRPr="003E400A" w14:paraId="5C3BC2BC" w14:textId="77777777" w:rsidTr="001A5099">
        <w:trPr>
          <w:trHeight w:val="255"/>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989F8" w14:textId="77777777" w:rsidR="00C37684" w:rsidRPr="003E400A" w:rsidRDefault="00C37684" w:rsidP="00C37684">
            <w:pPr>
              <w:spacing w:after="0" w:line="240" w:lineRule="auto"/>
              <w:jc w:val="center"/>
              <w:rPr>
                <w:rFonts w:ascii="Arial" w:eastAsia="Times New Roman" w:hAnsi="Arial" w:cs="Arial"/>
                <w:color w:val="000000"/>
                <w:sz w:val="18"/>
                <w:szCs w:val="18"/>
                <w:lang w:eastAsia="sl-SI"/>
              </w:rPr>
            </w:pPr>
            <w:r w:rsidRPr="003E400A">
              <w:rPr>
                <w:rFonts w:ascii="Arial" w:eastAsia="Times New Roman" w:hAnsi="Arial" w:cs="Arial"/>
                <w:color w:val="000000"/>
                <w:sz w:val="18"/>
                <w:szCs w:val="18"/>
                <w:lang w:eastAsia="sl-SI"/>
              </w:rPr>
              <w:t>2016</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799ECD6D" w14:textId="77777777" w:rsidR="00C37684" w:rsidRPr="003E400A" w:rsidRDefault="00C37684" w:rsidP="00C37684">
            <w:pPr>
              <w:spacing w:after="0" w:line="240" w:lineRule="auto"/>
              <w:jc w:val="right"/>
              <w:rPr>
                <w:rFonts w:ascii="Arial" w:eastAsia="Times New Roman" w:hAnsi="Arial" w:cs="Arial"/>
                <w:color w:val="000000"/>
                <w:sz w:val="18"/>
                <w:szCs w:val="18"/>
                <w:lang w:eastAsia="sl-SI"/>
              </w:rPr>
            </w:pPr>
            <w:r w:rsidRPr="003E400A">
              <w:rPr>
                <w:rFonts w:ascii="Arial" w:eastAsia="Times New Roman" w:hAnsi="Arial" w:cs="Arial"/>
                <w:color w:val="000000"/>
                <w:sz w:val="18"/>
                <w:szCs w:val="18"/>
                <w:lang w:eastAsia="sl-SI"/>
              </w:rPr>
              <w:t>132.491.958</w:t>
            </w:r>
          </w:p>
        </w:tc>
      </w:tr>
      <w:tr w:rsidR="000C19F4" w:rsidRPr="003E400A" w14:paraId="2F929590" w14:textId="77777777" w:rsidTr="001A5099">
        <w:trPr>
          <w:trHeight w:val="255"/>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57FBCF12" w14:textId="507CAC93" w:rsidR="000C19F4" w:rsidRPr="003E400A" w:rsidRDefault="000C19F4" w:rsidP="000C19F4">
            <w:pPr>
              <w:spacing w:after="0" w:line="240" w:lineRule="auto"/>
              <w:jc w:val="center"/>
              <w:rPr>
                <w:rFonts w:ascii="Arial" w:eastAsia="Times New Roman" w:hAnsi="Arial" w:cs="Arial"/>
                <w:color w:val="000000"/>
                <w:sz w:val="18"/>
                <w:szCs w:val="18"/>
                <w:lang w:eastAsia="sl-SI"/>
              </w:rPr>
            </w:pPr>
            <w:r w:rsidRPr="003E400A">
              <w:rPr>
                <w:rFonts w:ascii="Arial" w:eastAsia="Times New Roman" w:hAnsi="Arial" w:cs="Arial"/>
                <w:color w:val="000000"/>
                <w:sz w:val="18"/>
                <w:szCs w:val="18"/>
                <w:lang w:eastAsia="sl-SI"/>
              </w:rPr>
              <w:t>2017</w:t>
            </w:r>
          </w:p>
        </w:tc>
        <w:tc>
          <w:tcPr>
            <w:tcW w:w="2200" w:type="dxa"/>
            <w:tcBorders>
              <w:top w:val="single" w:sz="4" w:space="0" w:color="auto"/>
              <w:left w:val="nil"/>
              <w:bottom w:val="single" w:sz="4" w:space="0" w:color="auto"/>
              <w:right w:val="single" w:sz="4" w:space="0" w:color="auto"/>
            </w:tcBorders>
            <w:shd w:val="clear" w:color="auto" w:fill="auto"/>
            <w:vAlign w:val="center"/>
          </w:tcPr>
          <w:p w14:paraId="7243D6C1" w14:textId="39A14791" w:rsidR="000C19F4" w:rsidRPr="003E400A" w:rsidRDefault="000C19F4" w:rsidP="000C19F4">
            <w:pPr>
              <w:spacing w:after="0" w:line="240" w:lineRule="auto"/>
              <w:jc w:val="right"/>
              <w:rPr>
                <w:rFonts w:ascii="Arial" w:eastAsia="Times New Roman" w:hAnsi="Arial" w:cs="Arial"/>
                <w:color w:val="000000"/>
                <w:sz w:val="18"/>
                <w:szCs w:val="18"/>
                <w:lang w:eastAsia="sl-SI"/>
              </w:rPr>
            </w:pPr>
            <w:r w:rsidRPr="003E400A">
              <w:rPr>
                <w:rFonts w:ascii="Arial" w:hAnsi="Arial" w:cs="Arial"/>
                <w:color w:val="000000"/>
                <w:sz w:val="18"/>
                <w:szCs w:val="18"/>
              </w:rPr>
              <w:t>238.429.978</w:t>
            </w:r>
          </w:p>
        </w:tc>
      </w:tr>
      <w:tr w:rsidR="009F5906" w:rsidRPr="003E400A" w14:paraId="6B174003" w14:textId="77777777" w:rsidTr="001A5099">
        <w:trPr>
          <w:trHeight w:val="255"/>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6EFE391F" w14:textId="60D26D0B" w:rsidR="009F5906" w:rsidRPr="003E400A" w:rsidRDefault="009F5906" w:rsidP="000C19F4">
            <w:pPr>
              <w:spacing w:after="0" w:line="240" w:lineRule="auto"/>
              <w:jc w:val="center"/>
              <w:rPr>
                <w:rFonts w:ascii="Arial" w:eastAsia="Times New Roman" w:hAnsi="Arial" w:cs="Arial"/>
                <w:color w:val="000000"/>
                <w:sz w:val="18"/>
                <w:szCs w:val="18"/>
                <w:lang w:eastAsia="sl-SI"/>
              </w:rPr>
            </w:pPr>
            <w:r w:rsidRPr="003E400A">
              <w:rPr>
                <w:rFonts w:ascii="Arial" w:eastAsia="Times New Roman" w:hAnsi="Arial" w:cs="Arial"/>
                <w:color w:val="000000"/>
                <w:sz w:val="18"/>
                <w:szCs w:val="18"/>
                <w:lang w:eastAsia="sl-SI"/>
              </w:rPr>
              <w:t>2018</w:t>
            </w:r>
          </w:p>
        </w:tc>
        <w:tc>
          <w:tcPr>
            <w:tcW w:w="2200" w:type="dxa"/>
            <w:tcBorders>
              <w:top w:val="single" w:sz="4" w:space="0" w:color="auto"/>
              <w:left w:val="nil"/>
              <w:bottom w:val="single" w:sz="4" w:space="0" w:color="auto"/>
              <w:right w:val="single" w:sz="4" w:space="0" w:color="auto"/>
            </w:tcBorders>
            <w:shd w:val="clear" w:color="auto" w:fill="auto"/>
            <w:vAlign w:val="center"/>
          </w:tcPr>
          <w:p w14:paraId="29E25658" w14:textId="7C2B798A" w:rsidR="009F5906" w:rsidRPr="003E400A" w:rsidRDefault="009F5906" w:rsidP="000C19F4">
            <w:pPr>
              <w:spacing w:after="0" w:line="240" w:lineRule="auto"/>
              <w:jc w:val="right"/>
              <w:rPr>
                <w:rFonts w:ascii="Arial" w:hAnsi="Arial" w:cs="Arial"/>
                <w:color w:val="000000"/>
                <w:sz w:val="18"/>
                <w:szCs w:val="18"/>
              </w:rPr>
            </w:pPr>
            <w:r w:rsidRPr="003E400A">
              <w:rPr>
                <w:rFonts w:ascii="Arial" w:hAnsi="Arial" w:cs="Arial"/>
                <w:sz w:val="18"/>
                <w:szCs w:val="18"/>
                <w:lang w:eastAsia="sl-SI"/>
              </w:rPr>
              <w:t>354.663.683</w:t>
            </w:r>
          </w:p>
        </w:tc>
      </w:tr>
      <w:tr w:rsidR="003D1A6A" w:rsidRPr="003E400A" w14:paraId="662AB4E1" w14:textId="77777777" w:rsidTr="001A5099">
        <w:trPr>
          <w:trHeight w:val="255"/>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245D5699" w14:textId="4B244724" w:rsidR="003D1A6A" w:rsidRPr="003E400A" w:rsidRDefault="003D1A6A" w:rsidP="000C19F4">
            <w:pPr>
              <w:spacing w:after="0" w:line="240" w:lineRule="auto"/>
              <w:jc w:val="center"/>
              <w:rPr>
                <w:rFonts w:ascii="Arial" w:eastAsia="Times New Roman" w:hAnsi="Arial" w:cs="Arial"/>
                <w:color w:val="000000"/>
                <w:sz w:val="18"/>
                <w:szCs w:val="18"/>
                <w:lang w:eastAsia="sl-SI"/>
              </w:rPr>
            </w:pPr>
            <w:r w:rsidRPr="003E400A">
              <w:rPr>
                <w:rFonts w:ascii="Arial" w:eastAsia="Times New Roman" w:hAnsi="Arial" w:cs="Arial"/>
                <w:color w:val="000000"/>
                <w:sz w:val="18"/>
                <w:szCs w:val="18"/>
                <w:lang w:eastAsia="sl-SI"/>
              </w:rPr>
              <w:t>2019</w:t>
            </w:r>
          </w:p>
        </w:tc>
        <w:tc>
          <w:tcPr>
            <w:tcW w:w="2200" w:type="dxa"/>
            <w:tcBorders>
              <w:top w:val="single" w:sz="4" w:space="0" w:color="auto"/>
              <w:left w:val="nil"/>
              <w:bottom w:val="single" w:sz="4" w:space="0" w:color="auto"/>
              <w:right w:val="single" w:sz="4" w:space="0" w:color="auto"/>
            </w:tcBorders>
            <w:shd w:val="clear" w:color="auto" w:fill="auto"/>
            <w:vAlign w:val="center"/>
          </w:tcPr>
          <w:p w14:paraId="2BD003B3" w14:textId="08EBEB52" w:rsidR="003D1A6A" w:rsidRPr="003E400A" w:rsidRDefault="003D1A6A" w:rsidP="000C19F4">
            <w:pPr>
              <w:spacing w:after="0" w:line="240" w:lineRule="auto"/>
              <w:jc w:val="right"/>
              <w:rPr>
                <w:rFonts w:ascii="Arial" w:hAnsi="Arial" w:cs="Arial"/>
                <w:sz w:val="18"/>
                <w:szCs w:val="18"/>
                <w:lang w:eastAsia="sl-SI"/>
              </w:rPr>
            </w:pPr>
            <w:r w:rsidRPr="003E400A">
              <w:rPr>
                <w:rFonts w:ascii="Arial" w:hAnsi="Arial" w:cs="Arial"/>
                <w:sz w:val="18"/>
                <w:szCs w:val="18"/>
                <w:lang w:eastAsia="sl-SI"/>
              </w:rPr>
              <w:t>568.378.373</w:t>
            </w:r>
          </w:p>
        </w:tc>
      </w:tr>
      <w:tr w:rsidR="00C33EE6" w:rsidRPr="003E400A" w14:paraId="1E3366E5" w14:textId="77777777" w:rsidTr="001A5099">
        <w:trPr>
          <w:trHeight w:val="255"/>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20378ECA" w14:textId="2786B1CF" w:rsidR="00C33EE6" w:rsidRPr="003E400A" w:rsidRDefault="00C33EE6" w:rsidP="000C19F4">
            <w:pPr>
              <w:spacing w:after="0" w:line="240" w:lineRule="auto"/>
              <w:jc w:val="center"/>
              <w:rPr>
                <w:rFonts w:ascii="Arial" w:eastAsia="Times New Roman" w:hAnsi="Arial" w:cs="Arial"/>
                <w:color w:val="000000"/>
                <w:sz w:val="18"/>
                <w:szCs w:val="18"/>
                <w:lang w:eastAsia="sl-SI"/>
              </w:rPr>
            </w:pPr>
            <w:r w:rsidRPr="003E400A">
              <w:rPr>
                <w:rFonts w:ascii="Arial" w:eastAsia="Times New Roman" w:hAnsi="Arial" w:cs="Arial"/>
                <w:color w:val="000000"/>
                <w:sz w:val="18"/>
                <w:szCs w:val="18"/>
                <w:lang w:eastAsia="sl-SI"/>
              </w:rPr>
              <w:t>2020</w:t>
            </w:r>
          </w:p>
        </w:tc>
        <w:tc>
          <w:tcPr>
            <w:tcW w:w="2200" w:type="dxa"/>
            <w:tcBorders>
              <w:top w:val="single" w:sz="4" w:space="0" w:color="auto"/>
              <w:left w:val="nil"/>
              <w:bottom w:val="single" w:sz="4" w:space="0" w:color="auto"/>
              <w:right w:val="single" w:sz="4" w:space="0" w:color="auto"/>
            </w:tcBorders>
            <w:shd w:val="clear" w:color="auto" w:fill="auto"/>
            <w:vAlign w:val="center"/>
          </w:tcPr>
          <w:p w14:paraId="0E6D9D2C" w14:textId="54D189B6" w:rsidR="00C33EE6" w:rsidRPr="003E400A" w:rsidRDefault="00C33EE6" w:rsidP="000C19F4">
            <w:pPr>
              <w:spacing w:after="0" w:line="240" w:lineRule="auto"/>
              <w:jc w:val="right"/>
              <w:rPr>
                <w:rFonts w:ascii="Arial" w:hAnsi="Arial" w:cs="Arial"/>
                <w:sz w:val="18"/>
                <w:szCs w:val="18"/>
                <w:lang w:eastAsia="sl-SI"/>
              </w:rPr>
            </w:pPr>
            <w:r w:rsidRPr="003E400A">
              <w:rPr>
                <w:rFonts w:ascii="Arial" w:hAnsi="Arial" w:cs="Arial"/>
                <w:sz w:val="18"/>
                <w:szCs w:val="18"/>
                <w:lang w:eastAsia="sl-SI"/>
              </w:rPr>
              <w:t>573.256.737</w:t>
            </w:r>
          </w:p>
        </w:tc>
      </w:tr>
      <w:tr w:rsidR="00562D70" w:rsidRPr="003E400A" w14:paraId="6B476EF1" w14:textId="77777777" w:rsidTr="001A5099">
        <w:trPr>
          <w:trHeight w:val="255"/>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736CF91F" w14:textId="3F35821F" w:rsidR="00562D70" w:rsidRPr="003E400A" w:rsidRDefault="00562D70" w:rsidP="000C19F4">
            <w:pPr>
              <w:spacing w:after="0" w:line="240" w:lineRule="auto"/>
              <w:jc w:val="center"/>
              <w:rPr>
                <w:rFonts w:ascii="Arial" w:eastAsia="Times New Roman" w:hAnsi="Arial" w:cs="Arial"/>
                <w:color w:val="000000"/>
                <w:sz w:val="18"/>
                <w:szCs w:val="18"/>
                <w:lang w:eastAsia="sl-SI"/>
              </w:rPr>
            </w:pPr>
            <w:r w:rsidRPr="003E400A">
              <w:rPr>
                <w:rFonts w:ascii="Arial" w:eastAsia="Times New Roman" w:hAnsi="Arial" w:cs="Arial"/>
                <w:color w:val="000000"/>
                <w:sz w:val="18"/>
                <w:szCs w:val="18"/>
                <w:lang w:eastAsia="sl-SI"/>
              </w:rPr>
              <w:t>2021</w:t>
            </w:r>
          </w:p>
        </w:tc>
        <w:tc>
          <w:tcPr>
            <w:tcW w:w="2200" w:type="dxa"/>
            <w:tcBorders>
              <w:top w:val="single" w:sz="4" w:space="0" w:color="auto"/>
              <w:left w:val="nil"/>
              <w:bottom w:val="single" w:sz="4" w:space="0" w:color="auto"/>
              <w:right w:val="single" w:sz="4" w:space="0" w:color="auto"/>
            </w:tcBorders>
            <w:shd w:val="clear" w:color="auto" w:fill="auto"/>
            <w:vAlign w:val="center"/>
          </w:tcPr>
          <w:p w14:paraId="369E203C" w14:textId="7ED439F6" w:rsidR="00562D70" w:rsidRPr="003E400A" w:rsidRDefault="00562D70" w:rsidP="000C19F4">
            <w:pPr>
              <w:spacing w:after="0" w:line="240" w:lineRule="auto"/>
              <w:jc w:val="right"/>
              <w:rPr>
                <w:rFonts w:ascii="Arial" w:hAnsi="Arial" w:cs="Arial"/>
                <w:sz w:val="18"/>
                <w:szCs w:val="18"/>
                <w:lang w:eastAsia="sl-SI"/>
              </w:rPr>
            </w:pPr>
            <w:r w:rsidRPr="003E400A">
              <w:rPr>
                <w:rFonts w:ascii="Arial" w:hAnsi="Arial" w:cs="Arial"/>
                <w:sz w:val="18"/>
                <w:szCs w:val="18"/>
                <w:lang w:eastAsia="sl-SI"/>
              </w:rPr>
              <w:t>1.474.851.478</w:t>
            </w:r>
          </w:p>
        </w:tc>
      </w:tr>
      <w:tr w:rsidR="003E400A" w:rsidRPr="003E400A" w14:paraId="53680F27" w14:textId="77777777" w:rsidTr="001A5099">
        <w:trPr>
          <w:trHeight w:val="255"/>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077948D9" w14:textId="638218E5" w:rsidR="003E400A" w:rsidRPr="003E400A" w:rsidRDefault="003E400A" w:rsidP="000C19F4">
            <w:pPr>
              <w:spacing w:after="0" w:line="240" w:lineRule="auto"/>
              <w:jc w:val="center"/>
              <w:rPr>
                <w:rFonts w:ascii="Arial" w:eastAsia="Times New Roman" w:hAnsi="Arial" w:cs="Arial"/>
                <w:color w:val="000000"/>
                <w:sz w:val="18"/>
                <w:szCs w:val="18"/>
                <w:lang w:eastAsia="sl-SI"/>
              </w:rPr>
            </w:pPr>
            <w:r w:rsidRPr="003E400A">
              <w:rPr>
                <w:rFonts w:ascii="Arial" w:eastAsia="Times New Roman" w:hAnsi="Arial" w:cs="Arial"/>
                <w:color w:val="000000"/>
                <w:sz w:val="18"/>
                <w:szCs w:val="18"/>
                <w:lang w:eastAsia="sl-SI"/>
              </w:rPr>
              <w:t>2022</w:t>
            </w:r>
          </w:p>
        </w:tc>
        <w:tc>
          <w:tcPr>
            <w:tcW w:w="2200" w:type="dxa"/>
            <w:tcBorders>
              <w:top w:val="single" w:sz="4" w:space="0" w:color="auto"/>
              <w:left w:val="nil"/>
              <w:bottom w:val="single" w:sz="4" w:space="0" w:color="auto"/>
              <w:right w:val="single" w:sz="4" w:space="0" w:color="auto"/>
            </w:tcBorders>
            <w:shd w:val="clear" w:color="auto" w:fill="auto"/>
            <w:vAlign w:val="center"/>
          </w:tcPr>
          <w:p w14:paraId="52EC6EEB" w14:textId="57AF1B23" w:rsidR="003E400A" w:rsidRPr="003E400A" w:rsidRDefault="003E400A" w:rsidP="000C19F4">
            <w:pPr>
              <w:spacing w:after="0" w:line="240" w:lineRule="auto"/>
              <w:jc w:val="right"/>
              <w:rPr>
                <w:rFonts w:ascii="Arial" w:hAnsi="Arial" w:cs="Arial"/>
                <w:sz w:val="18"/>
                <w:szCs w:val="18"/>
                <w:lang w:eastAsia="sl-SI"/>
              </w:rPr>
            </w:pPr>
            <w:r w:rsidRPr="003E400A">
              <w:rPr>
                <w:rFonts w:ascii="Arial" w:hAnsi="Arial" w:cs="Arial"/>
                <w:sz w:val="18"/>
                <w:szCs w:val="18"/>
                <w:lang w:eastAsia="sl-SI"/>
              </w:rPr>
              <w:t>711.711.015</w:t>
            </w:r>
          </w:p>
        </w:tc>
      </w:tr>
    </w:tbl>
    <w:p w14:paraId="5FBFBE33" w14:textId="77777777" w:rsidR="004A613D" w:rsidRPr="003E400A" w:rsidRDefault="004A613D" w:rsidP="004A613D">
      <w:pPr>
        <w:spacing w:after="0" w:line="240" w:lineRule="auto"/>
        <w:jc w:val="center"/>
        <w:rPr>
          <w:rFonts w:ascii="Arial" w:hAnsi="Arial" w:cs="Arial"/>
          <w:sz w:val="18"/>
        </w:rPr>
      </w:pPr>
    </w:p>
    <w:p w14:paraId="358CC245" w14:textId="643D096E" w:rsidR="004A613D" w:rsidRPr="003E400A" w:rsidRDefault="00C37684" w:rsidP="00EF4A55">
      <w:pPr>
        <w:spacing w:after="120" w:line="240" w:lineRule="auto"/>
        <w:jc w:val="center"/>
        <w:rPr>
          <w:rFonts w:ascii="Arial" w:hAnsi="Arial" w:cs="Arial"/>
          <w:sz w:val="18"/>
        </w:rPr>
      </w:pPr>
      <w:r w:rsidRPr="003E400A">
        <w:rPr>
          <w:rFonts w:ascii="Arial" w:hAnsi="Arial" w:cs="Arial"/>
          <w:sz w:val="18"/>
        </w:rPr>
        <w:t xml:space="preserve">Vir: Statistični podatki o javnih naročilih, oddanih v </w:t>
      </w:r>
      <w:r w:rsidR="000C19F4" w:rsidRPr="003E400A">
        <w:rPr>
          <w:rFonts w:ascii="Arial" w:hAnsi="Arial" w:cs="Arial"/>
          <w:sz w:val="18"/>
        </w:rPr>
        <w:t>letih 2012</w:t>
      </w:r>
      <w:r w:rsidR="002B74A3" w:rsidRPr="003E400A">
        <w:rPr>
          <w:rFonts w:ascii="Arial" w:eastAsia="Times New Roman" w:hAnsi="Arial" w:cs="Arial"/>
          <w:color w:val="000000"/>
          <w:sz w:val="18"/>
          <w:szCs w:val="18"/>
          <w:lang w:eastAsia="sl-SI"/>
        </w:rPr>
        <w:sym w:font="Symbol" w:char="F02D"/>
      </w:r>
      <w:r w:rsidR="000C19F4" w:rsidRPr="003E400A">
        <w:rPr>
          <w:rFonts w:ascii="Arial" w:hAnsi="Arial" w:cs="Arial"/>
          <w:sz w:val="18"/>
        </w:rPr>
        <w:t>20</w:t>
      </w:r>
      <w:r w:rsidR="00C33EE6" w:rsidRPr="003E400A">
        <w:rPr>
          <w:rFonts w:ascii="Arial" w:hAnsi="Arial" w:cs="Arial"/>
          <w:sz w:val="18"/>
        </w:rPr>
        <w:t>2</w:t>
      </w:r>
      <w:r w:rsidR="003E400A" w:rsidRPr="003E400A">
        <w:rPr>
          <w:rFonts w:ascii="Arial" w:hAnsi="Arial" w:cs="Arial"/>
          <w:sz w:val="18"/>
        </w:rPr>
        <w:t>2</w:t>
      </w:r>
      <w:r w:rsidR="00427811" w:rsidRPr="003E400A">
        <w:rPr>
          <w:rFonts w:ascii="Arial" w:hAnsi="Arial" w:cs="Arial"/>
          <w:sz w:val="18"/>
        </w:rPr>
        <w:t>.</w:t>
      </w:r>
    </w:p>
    <w:p w14:paraId="3BB4DA5B" w14:textId="77777777" w:rsidR="004E33EF" w:rsidRPr="00B92AAD" w:rsidRDefault="004E33EF" w:rsidP="004A613D">
      <w:pPr>
        <w:spacing w:after="0" w:line="240" w:lineRule="auto"/>
        <w:jc w:val="center"/>
        <w:rPr>
          <w:rFonts w:ascii="Arial" w:hAnsi="Arial" w:cs="Arial"/>
          <w:sz w:val="18"/>
        </w:rPr>
      </w:pPr>
    </w:p>
    <w:p w14:paraId="4C97B8D1" w14:textId="40064965" w:rsidR="00806D8E" w:rsidRPr="00B92AAD" w:rsidRDefault="00806D8E" w:rsidP="00806D8E">
      <w:pPr>
        <w:pStyle w:val="Naslov2"/>
        <w:rPr>
          <w:rFonts w:ascii="Arial" w:hAnsi="Arial" w:cs="Arial"/>
          <w:szCs w:val="20"/>
        </w:rPr>
      </w:pPr>
      <w:bookmarkStart w:id="47" w:name="_Toc141864078"/>
      <w:r w:rsidRPr="00B92AAD">
        <w:rPr>
          <w:rFonts w:ascii="Arial" w:hAnsi="Arial" w:cs="Arial"/>
          <w:sz w:val="22"/>
          <w:szCs w:val="22"/>
        </w:rPr>
        <w:t>2.</w:t>
      </w:r>
      <w:r w:rsidR="00FA2740" w:rsidRPr="00B92AAD">
        <w:rPr>
          <w:rFonts w:ascii="Arial" w:hAnsi="Arial" w:cs="Arial"/>
          <w:sz w:val="22"/>
          <w:szCs w:val="22"/>
        </w:rPr>
        <w:t>9</w:t>
      </w:r>
      <w:r w:rsidRPr="00B92AAD">
        <w:rPr>
          <w:rFonts w:ascii="Arial" w:hAnsi="Arial" w:cs="Arial"/>
          <w:sz w:val="22"/>
          <w:szCs w:val="22"/>
        </w:rPr>
        <w:t xml:space="preserve"> </w:t>
      </w:r>
      <w:r w:rsidR="00731C4D" w:rsidRPr="00B92AAD">
        <w:rPr>
          <w:rFonts w:ascii="Arial" w:hAnsi="Arial" w:cs="Arial"/>
          <w:sz w:val="22"/>
          <w:szCs w:val="22"/>
        </w:rPr>
        <w:t xml:space="preserve">Zeleno in </w:t>
      </w:r>
      <w:r w:rsidRPr="00B92AAD">
        <w:rPr>
          <w:rFonts w:ascii="Arial" w:hAnsi="Arial" w:cs="Arial"/>
          <w:sz w:val="22"/>
          <w:szCs w:val="22"/>
        </w:rPr>
        <w:t xml:space="preserve">družbeno odgovorno </w:t>
      </w:r>
      <w:r w:rsidR="00731C4D" w:rsidRPr="00B92AAD">
        <w:rPr>
          <w:rFonts w:ascii="Arial" w:hAnsi="Arial" w:cs="Arial"/>
          <w:sz w:val="22"/>
          <w:szCs w:val="22"/>
        </w:rPr>
        <w:t xml:space="preserve">javno </w:t>
      </w:r>
      <w:r w:rsidRPr="00B92AAD">
        <w:rPr>
          <w:rFonts w:ascii="Arial" w:hAnsi="Arial" w:cs="Arial"/>
          <w:sz w:val="22"/>
          <w:szCs w:val="22"/>
        </w:rPr>
        <w:t>naročanje</w:t>
      </w:r>
      <w:bookmarkEnd w:id="47"/>
    </w:p>
    <w:p w14:paraId="739A19B7" w14:textId="77777777" w:rsidR="00B905EB" w:rsidRPr="00B92AAD" w:rsidRDefault="00B905EB" w:rsidP="00854405">
      <w:pPr>
        <w:pStyle w:val="ZADEVA"/>
        <w:jc w:val="both"/>
        <w:rPr>
          <w:rFonts w:cs="Arial"/>
          <w:b w:val="0"/>
          <w:szCs w:val="20"/>
          <w:lang w:val="sl-SI"/>
        </w:rPr>
      </w:pPr>
    </w:p>
    <w:p w14:paraId="26737AF5" w14:textId="2680529E" w:rsidR="00575CFA" w:rsidRPr="00B92AAD" w:rsidRDefault="00575CFA" w:rsidP="00575CFA">
      <w:pPr>
        <w:pStyle w:val="Naslov2"/>
        <w:rPr>
          <w:rFonts w:ascii="Arial" w:hAnsi="Arial" w:cs="Arial"/>
          <w:szCs w:val="20"/>
        </w:rPr>
      </w:pPr>
      <w:bookmarkStart w:id="48" w:name="_Toc141864079"/>
      <w:r w:rsidRPr="00B92AAD">
        <w:rPr>
          <w:rFonts w:ascii="Arial" w:hAnsi="Arial" w:cs="Arial"/>
          <w:sz w:val="22"/>
          <w:szCs w:val="22"/>
        </w:rPr>
        <w:t>2.</w:t>
      </w:r>
      <w:r w:rsidR="00FA2740" w:rsidRPr="00B92AAD">
        <w:rPr>
          <w:rFonts w:ascii="Arial" w:hAnsi="Arial" w:cs="Arial"/>
          <w:sz w:val="22"/>
          <w:szCs w:val="22"/>
        </w:rPr>
        <w:t>9</w:t>
      </w:r>
      <w:r w:rsidR="00731C4D" w:rsidRPr="00B92AAD">
        <w:rPr>
          <w:rFonts w:ascii="Arial" w:hAnsi="Arial" w:cs="Arial"/>
          <w:sz w:val="22"/>
          <w:szCs w:val="22"/>
        </w:rPr>
        <w:t>.1</w:t>
      </w:r>
      <w:r w:rsidRPr="00B92AAD">
        <w:rPr>
          <w:rFonts w:ascii="Arial" w:hAnsi="Arial" w:cs="Arial"/>
          <w:sz w:val="22"/>
          <w:szCs w:val="22"/>
        </w:rPr>
        <w:t xml:space="preserve"> Zeleno javno naročanje</w:t>
      </w:r>
      <w:bookmarkEnd w:id="48"/>
    </w:p>
    <w:p w14:paraId="3740D103" w14:textId="77777777" w:rsidR="00806D8E" w:rsidRPr="00B92AAD" w:rsidRDefault="00806D8E" w:rsidP="00854405">
      <w:pPr>
        <w:pStyle w:val="ZADEVA"/>
        <w:jc w:val="both"/>
        <w:rPr>
          <w:rFonts w:cs="Arial"/>
          <w:b w:val="0"/>
          <w:szCs w:val="20"/>
          <w:lang w:val="sl-SI"/>
        </w:rPr>
      </w:pPr>
    </w:p>
    <w:p w14:paraId="7EA41C9F" w14:textId="7EB3E783" w:rsidR="00F742E4" w:rsidRPr="00F65A6E" w:rsidRDefault="00F742E4" w:rsidP="00F742E4">
      <w:pPr>
        <w:spacing w:line="360" w:lineRule="auto"/>
        <w:jc w:val="both"/>
        <w:rPr>
          <w:rFonts w:ascii="Arial" w:hAnsi="Arial" w:cs="Arial"/>
          <w:color w:val="000000" w:themeColor="text1"/>
          <w:sz w:val="20"/>
          <w:szCs w:val="20"/>
          <w:lang w:eastAsia="sl-SI"/>
        </w:rPr>
      </w:pPr>
      <w:r w:rsidRPr="00B92AAD">
        <w:rPr>
          <w:rFonts w:ascii="Arial" w:hAnsi="Arial" w:cs="Arial"/>
          <w:color w:val="000000" w:themeColor="text1"/>
          <w:sz w:val="20"/>
          <w:szCs w:val="20"/>
          <w:lang w:eastAsia="sl-SI"/>
        </w:rPr>
        <w:t xml:space="preserve">Zeleno javno naročanje je naročanje, pri katerem naročnik po ZJN-3 naroča blago, storitve ali gradnje, ki imajo v primerjavi z običajnim blagom, storitvami in gradnjami v celotnem obdobju njihovega trajanja manjši vpliv na okolje </w:t>
      </w:r>
      <w:r w:rsidR="00427811" w:rsidRPr="00B92AAD">
        <w:rPr>
          <w:rFonts w:ascii="Arial" w:hAnsi="Arial" w:cs="Arial"/>
          <w:color w:val="000000" w:themeColor="text1"/>
          <w:sz w:val="20"/>
          <w:szCs w:val="20"/>
          <w:lang w:eastAsia="sl-SI"/>
        </w:rPr>
        <w:t xml:space="preserve">ter </w:t>
      </w:r>
      <w:r w:rsidRPr="00B92AAD">
        <w:rPr>
          <w:rFonts w:ascii="Arial" w:hAnsi="Arial" w:cs="Arial"/>
          <w:color w:val="000000" w:themeColor="text1"/>
          <w:sz w:val="20"/>
          <w:szCs w:val="20"/>
          <w:lang w:eastAsia="sl-SI"/>
        </w:rPr>
        <w:t>enako ali boljšo funkcionalnost. Uredba o zelenem javnem naročanju (</w:t>
      </w:r>
      <w:r w:rsidR="00B90937" w:rsidRPr="00B92AAD">
        <w:rPr>
          <w:rFonts w:ascii="Arial" w:hAnsi="Arial" w:cs="Arial"/>
          <w:color w:val="000000" w:themeColor="text1"/>
          <w:sz w:val="20"/>
          <w:szCs w:val="20"/>
          <w:lang w:eastAsia="sl-SI"/>
        </w:rPr>
        <w:t>Uradni list RS, št. 51/17, 64/19 in 121/21</w:t>
      </w:r>
      <w:r w:rsidRPr="00B92AAD">
        <w:rPr>
          <w:rFonts w:ascii="Arial" w:hAnsi="Arial" w:cs="Arial"/>
          <w:color w:val="000000" w:themeColor="text1"/>
          <w:sz w:val="20"/>
          <w:szCs w:val="20"/>
          <w:lang w:eastAsia="sl-SI"/>
        </w:rPr>
        <w:t xml:space="preserve">; </w:t>
      </w:r>
      <w:r w:rsidR="00601649" w:rsidRPr="00B92AAD">
        <w:rPr>
          <w:rFonts w:ascii="Arial" w:hAnsi="Arial" w:cs="Arial"/>
          <w:color w:val="000000" w:themeColor="text1"/>
          <w:sz w:val="20"/>
          <w:szCs w:val="20"/>
          <w:lang w:eastAsia="sl-SI"/>
        </w:rPr>
        <w:t xml:space="preserve">v nadaljnjem besedilu: </w:t>
      </w:r>
      <w:r w:rsidR="007F5D9D">
        <w:rPr>
          <w:rFonts w:ascii="Arial" w:hAnsi="Arial" w:cs="Arial"/>
          <w:color w:val="000000" w:themeColor="text1"/>
          <w:sz w:val="20"/>
          <w:szCs w:val="20"/>
          <w:lang w:eastAsia="sl-SI"/>
        </w:rPr>
        <w:t>U</w:t>
      </w:r>
      <w:r w:rsidRPr="00B92AAD">
        <w:rPr>
          <w:rFonts w:ascii="Arial" w:hAnsi="Arial" w:cs="Arial"/>
          <w:color w:val="000000" w:themeColor="text1"/>
          <w:sz w:val="20"/>
          <w:szCs w:val="20"/>
          <w:lang w:eastAsia="sl-SI"/>
        </w:rPr>
        <w:t xml:space="preserve">redba o </w:t>
      </w:r>
      <w:proofErr w:type="spellStart"/>
      <w:r w:rsidRPr="00B92AAD">
        <w:rPr>
          <w:rFonts w:ascii="Arial" w:hAnsi="Arial" w:cs="Arial"/>
          <w:color w:val="000000" w:themeColor="text1"/>
          <w:sz w:val="20"/>
          <w:szCs w:val="20"/>
          <w:lang w:eastAsia="sl-SI"/>
        </w:rPr>
        <w:t>ZeJN</w:t>
      </w:r>
      <w:proofErr w:type="spellEnd"/>
      <w:r w:rsidRPr="00B92AAD">
        <w:rPr>
          <w:rFonts w:ascii="Arial" w:hAnsi="Arial" w:cs="Arial"/>
          <w:color w:val="000000" w:themeColor="text1"/>
          <w:sz w:val="20"/>
          <w:szCs w:val="20"/>
          <w:lang w:eastAsia="sl-SI"/>
        </w:rPr>
        <w:t>) določa 2</w:t>
      </w:r>
      <w:r w:rsidR="00B90937" w:rsidRPr="00B92AAD">
        <w:rPr>
          <w:rFonts w:ascii="Arial" w:hAnsi="Arial" w:cs="Arial"/>
          <w:color w:val="000000" w:themeColor="text1"/>
          <w:sz w:val="20"/>
          <w:szCs w:val="20"/>
          <w:lang w:eastAsia="sl-SI"/>
        </w:rPr>
        <w:t>2</w:t>
      </w:r>
      <w:r w:rsidRPr="00B92AAD">
        <w:rPr>
          <w:rFonts w:ascii="Arial" w:hAnsi="Arial" w:cs="Arial"/>
          <w:color w:val="000000" w:themeColor="text1"/>
          <w:sz w:val="20"/>
          <w:szCs w:val="20"/>
          <w:lang w:eastAsia="sl-SI"/>
        </w:rPr>
        <w:t xml:space="preserve"> predmetov zelenega javnega naročanja, pri katerih je zeleno javno naročanje obvezno. Uredba o </w:t>
      </w:r>
      <w:proofErr w:type="spellStart"/>
      <w:r w:rsidRPr="00B92AAD">
        <w:rPr>
          <w:rFonts w:ascii="Arial" w:hAnsi="Arial" w:cs="Arial"/>
          <w:color w:val="000000" w:themeColor="text1"/>
          <w:sz w:val="20"/>
          <w:szCs w:val="20"/>
          <w:lang w:eastAsia="sl-SI"/>
        </w:rPr>
        <w:t>ZeJN</w:t>
      </w:r>
      <w:proofErr w:type="spellEnd"/>
      <w:r w:rsidRPr="00B92AAD">
        <w:rPr>
          <w:rFonts w:ascii="Arial" w:hAnsi="Arial" w:cs="Arial"/>
          <w:color w:val="000000" w:themeColor="text1"/>
          <w:sz w:val="20"/>
          <w:szCs w:val="20"/>
          <w:lang w:eastAsia="sl-SI"/>
        </w:rPr>
        <w:t xml:space="preserve"> določa cilje za posamezne predmete pri vsakokratni oddaji naročila, ki jih morajo naročniki izpolniti ob oddaji posameznega zelenega javnega naročila. </w:t>
      </w:r>
      <w:proofErr w:type="spellStart"/>
      <w:r w:rsidRPr="00B92AAD">
        <w:rPr>
          <w:rFonts w:ascii="Arial" w:hAnsi="Arial" w:cs="Arial"/>
          <w:color w:val="000000" w:themeColor="text1"/>
          <w:sz w:val="20"/>
          <w:szCs w:val="20"/>
          <w:lang w:eastAsia="sl-SI"/>
        </w:rPr>
        <w:t>Okoljske</w:t>
      </w:r>
      <w:proofErr w:type="spellEnd"/>
      <w:r w:rsidRPr="00B92AAD">
        <w:rPr>
          <w:rFonts w:ascii="Arial" w:hAnsi="Arial" w:cs="Arial"/>
          <w:color w:val="000000" w:themeColor="text1"/>
          <w:sz w:val="20"/>
          <w:szCs w:val="20"/>
          <w:lang w:eastAsia="sl-SI"/>
        </w:rPr>
        <w:t xml:space="preserve"> zahteve lahko naročniki v postopek javnega naročila vključijo na več načinov</w:t>
      </w:r>
      <w:r w:rsidR="00FC1B91" w:rsidRPr="00B92AAD">
        <w:rPr>
          <w:rFonts w:ascii="Arial" w:hAnsi="Arial" w:cs="Arial"/>
          <w:color w:val="000000" w:themeColor="text1"/>
          <w:sz w:val="20"/>
          <w:szCs w:val="20"/>
          <w:lang w:eastAsia="sl-SI"/>
        </w:rPr>
        <w:t>:</w:t>
      </w:r>
      <w:r w:rsidRPr="00B92AAD">
        <w:rPr>
          <w:rFonts w:ascii="Arial" w:hAnsi="Arial" w:cs="Arial"/>
          <w:color w:val="000000" w:themeColor="text1"/>
          <w:sz w:val="20"/>
          <w:szCs w:val="20"/>
          <w:lang w:eastAsia="sl-SI"/>
        </w:rPr>
        <w:t xml:space="preserve"> kot tehnične specifikacije, razlog za izključitev, pogoj za sodelovanje, merilo za </w:t>
      </w:r>
      <w:r w:rsidRPr="00B92AAD">
        <w:rPr>
          <w:rFonts w:ascii="Arial" w:hAnsi="Arial" w:cs="Arial"/>
          <w:color w:val="000000" w:themeColor="text1"/>
          <w:sz w:val="20"/>
          <w:szCs w:val="20"/>
          <w:lang w:eastAsia="sl-SI"/>
        </w:rPr>
        <w:lastRenderedPageBreak/>
        <w:t xml:space="preserve">oddajo javnega naročila ali </w:t>
      </w:r>
      <w:r w:rsidR="00FC1B91" w:rsidRPr="00B92AAD">
        <w:rPr>
          <w:rFonts w:ascii="Arial" w:hAnsi="Arial" w:cs="Arial"/>
          <w:color w:val="000000" w:themeColor="text1"/>
          <w:sz w:val="20"/>
          <w:szCs w:val="20"/>
          <w:lang w:eastAsia="sl-SI"/>
        </w:rPr>
        <w:t xml:space="preserve">kot </w:t>
      </w:r>
      <w:r w:rsidRPr="00B92AAD">
        <w:rPr>
          <w:rFonts w:ascii="Arial" w:hAnsi="Arial" w:cs="Arial"/>
          <w:color w:val="000000" w:themeColor="text1"/>
          <w:sz w:val="20"/>
          <w:szCs w:val="20"/>
          <w:lang w:eastAsia="sl-SI"/>
        </w:rPr>
        <w:t xml:space="preserve">posebno pogodbeno določilo. Naročniki </w:t>
      </w:r>
      <w:r w:rsidR="00A22784">
        <w:rPr>
          <w:rFonts w:ascii="Arial" w:hAnsi="Arial" w:cs="Arial"/>
          <w:color w:val="000000" w:themeColor="text1"/>
          <w:sz w:val="20"/>
          <w:szCs w:val="20"/>
          <w:lang w:eastAsia="sl-SI"/>
        </w:rPr>
        <w:t xml:space="preserve">lahko </w:t>
      </w:r>
      <w:r w:rsidRPr="00B92AAD">
        <w:rPr>
          <w:rFonts w:ascii="Arial" w:hAnsi="Arial" w:cs="Arial"/>
          <w:color w:val="000000" w:themeColor="text1"/>
          <w:sz w:val="20"/>
          <w:szCs w:val="20"/>
          <w:lang w:eastAsia="sl-SI"/>
        </w:rPr>
        <w:t xml:space="preserve">pri posameznem naročilu </w:t>
      </w:r>
      <w:proofErr w:type="spellStart"/>
      <w:r w:rsidRPr="00F65A6E">
        <w:rPr>
          <w:rFonts w:ascii="Arial" w:hAnsi="Arial" w:cs="Arial"/>
          <w:color w:val="000000" w:themeColor="text1"/>
          <w:sz w:val="20"/>
          <w:szCs w:val="20"/>
          <w:lang w:eastAsia="sl-SI"/>
        </w:rPr>
        <w:t>okoljske</w:t>
      </w:r>
      <w:proofErr w:type="spellEnd"/>
      <w:r w:rsidRPr="00F65A6E">
        <w:rPr>
          <w:rFonts w:ascii="Arial" w:hAnsi="Arial" w:cs="Arial"/>
          <w:color w:val="000000" w:themeColor="text1"/>
          <w:sz w:val="20"/>
          <w:szCs w:val="20"/>
          <w:lang w:eastAsia="sl-SI"/>
        </w:rPr>
        <w:t xml:space="preserve"> zahteve vključijo na navedeni način ali </w:t>
      </w:r>
      <w:r w:rsidR="00FC1B91" w:rsidRPr="00F65A6E">
        <w:rPr>
          <w:rFonts w:ascii="Arial" w:hAnsi="Arial" w:cs="Arial"/>
          <w:color w:val="000000" w:themeColor="text1"/>
          <w:sz w:val="20"/>
          <w:szCs w:val="20"/>
          <w:lang w:eastAsia="sl-SI"/>
        </w:rPr>
        <w:t xml:space="preserve">na </w:t>
      </w:r>
      <w:r w:rsidRPr="00F65A6E">
        <w:rPr>
          <w:rFonts w:ascii="Arial" w:hAnsi="Arial" w:cs="Arial"/>
          <w:color w:val="000000" w:themeColor="text1"/>
          <w:sz w:val="20"/>
          <w:szCs w:val="20"/>
          <w:lang w:eastAsia="sl-SI"/>
        </w:rPr>
        <w:t>več navedenih načinov.</w:t>
      </w:r>
    </w:p>
    <w:p w14:paraId="78EAEE47" w14:textId="2C9C1252" w:rsidR="00F742E4" w:rsidRPr="00BF7302" w:rsidRDefault="002B74A3" w:rsidP="00F742E4">
      <w:pPr>
        <w:spacing w:line="360" w:lineRule="auto"/>
        <w:jc w:val="both"/>
        <w:rPr>
          <w:rFonts w:ascii="Arial" w:hAnsi="Arial" w:cs="Arial"/>
          <w:color w:val="000000" w:themeColor="text1"/>
          <w:sz w:val="20"/>
          <w:szCs w:val="20"/>
          <w:highlight w:val="yellow"/>
          <w:lang w:eastAsia="sl-SI"/>
        </w:rPr>
      </w:pPr>
      <w:r w:rsidRPr="00F65A6E">
        <w:rPr>
          <w:rFonts w:ascii="Arial" w:hAnsi="Arial" w:cs="Arial"/>
          <w:color w:val="000000" w:themeColor="text1"/>
          <w:sz w:val="20"/>
          <w:szCs w:val="20"/>
          <w:lang w:eastAsia="sl-SI"/>
        </w:rPr>
        <w:t>Leta</w:t>
      </w:r>
      <w:r w:rsidR="00F742E4" w:rsidRPr="00F65A6E">
        <w:rPr>
          <w:rFonts w:ascii="Arial" w:hAnsi="Arial" w:cs="Arial"/>
          <w:color w:val="000000" w:themeColor="text1"/>
          <w:sz w:val="20"/>
          <w:szCs w:val="20"/>
          <w:lang w:eastAsia="sl-SI"/>
        </w:rPr>
        <w:t xml:space="preserve"> 20</w:t>
      </w:r>
      <w:r w:rsidR="001A40F0" w:rsidRPr="00F65A6E">
        <w:rPr>
          <w:rFonts w:ascii="Arial" w:hAnsi="Arial" w:cs="Arial"/>
          <w:color w:val="000000" w:themeColor="text1"/>
          <w:sz w:val="20"/>
          <w:szCs w:val="20"/>
          <w:lang w:eastAsia="sl-SI"/>
        </w:rPr>
        <w:t>2</w:t>
      </w:r>
      <w:r w:rsidR="00F65A6E" w:rsidRPr="00F65A6E">
        <w:rPr>
          <w:rFonts w:ascii="Arial" w:hAnsi="Arial" w:cs="Arial"/>
          <w:color w:val="000000" w:themeColor="text1"/>
          <w:sz w:val="20"/>
          <w:szCs w:val="20"/>
          <w:lang w:eastAsia="sl-SI"/>
        </w:rPr>
        <w:t>2</w:t>
      </w:r>
      <w:r w:rsidR="00F742E4" w:rsidRPr="00F65A6E">
        <w:rPr>
          <w:rFonts w:ascii="Arial" w:hAnsi="Arial" w:cs="Arial"/>
          <w:color w:val="000000" w:themeColor="text1"/>
          <w:sz w:val="20"/>
          <w:szCs w:val="20"/>
          <w:lang w:eastAsia="sl-SI"/>
        </w:rPr>
        <w:t xml:space="preserve"> so naročniki oddali 1</w:t>
      </w:r>
      <w:r w:rsidR="000605E6" w:rsidRPr="00F65A6E">
        <w:rPr>
          <w:rFonts w:ascii="Arial" w:hAnsi="Arial" w:cs="Arial"/>
          <w:color w:val="000000" w:themeColor="text1"/>
          <w:sz w:val="20"/>
          <w:szCs w:val="20"/>
          <w:lang w:eastAsia="sl-SI"/>
        </w:rPr>
        <w:t>7.</w:t>
      </w:r>
      <w:r w:rsidR="00F65A6E" w:rsidRPr="00F65A6E">
        <w:rPr>
          <w:rFonts w:ascii="Arial" w:hAnsi="Arial" w:cs="Arial"/>
          <w:color w:val="000000" w:themeColor="text1"/>
          <w:sz w:val="20"/>
          <w:szCs w:val="20"/>
          <w:lang w:eastAsia="sl-SI"/>
        </w:rPr>
        <w:t>244</w:t>
      </w:r>
      <w:r w:rsidR="00F742E4" w:rsidRPr="00F65A6E">
        <w:rPr>
          <w:rFonts w:ascii="Arial" w:hAnsi="Arial" w:cs="Arial"/>
          <w:color w:val="000000" w:themeColor="text1"/>
          <w:sz w:val="20"/>
          <w:szCs w:val="20"/>
          <w:lang w:eastAsia="sl-SI"/>
        </w:rPr>
        <w:t xml:space="preserve"> naročil v vrednosti </w:t>
      </w:r>
      <w:r w:rsidR="00F65A6E" w:rsidRPr="00F65A6E">
        <w:rPr>
          <w:rFonts w:ascii="Arial" w:hAnsi="Arial" w:cs="Arial"/>
          <w:color w:val="000000" w:themeColor="text1"/>
          <w:sz w:val="20"/>
          <w:szCs w:val="20"/>
          <w:lang w:eastAsia="sl-SI"/>
        </w:rPr>
        <w:t xml:space="preserve">5.417.105.902 </w:t>
      </w:r>
      <w:r w:rsidR="00F742E4" w:rsidRPr="00F65A6E">
        <w:rPr>
          <w:rFonts w:ascii="Arial" w:hAnsi="Arial" w:cs="Arial"/>
          <w:color w:val="000000" w:themeColor="text1"/>
          <w:sz w:val="20"/>
          <w:szCs w:val="20"/>
          <w:lang w:eastAsia="sl-SI"/>
        </w:rPr>
        <w:t xml:space="preserve">evrov. Najmanj en </w:t>
      </w:r>
      <w:proofErr w:type="spellStart"/>
      <w:r w:rsidR="00F742E4" w:rsidRPr="00F65A6E">
        <w:rPr>
          <w:rFonts w:ascii="Arial" w:hAnsi="Arial" w:cs="Arial"/>
          <w:color w:val="000000" w:themeColor="text1"/>
          <w:sz w:val="20"/>
          <w:szCs w:val="20"/>
          <w:lang w:eastAsia="sl-SI"/>
        </w:rPr>
        <w:t>okoljski</w:t>
      </w:r>
      <w:proofErr w:type="spellEnd"/>
      <w:r w:rsidR="00F742E4" w:rsidRPr="00F65A6E">
        <w:rPr>
          <w:rFonts w:ascii="Arial" w:hAnsi="Arial" w:cs="Arial"/>
          <w:color w:val="000000" w:themeColor="text1"/>
          <w:sz w:val="20"/>
          <w:szCs w:val="20"/>
          <w:lang w:eastAsia="sl-SI"/>
        </w:rPr>
        <w:t xml:space="preserve"> vidik </w:t>
      </w:r>
      <w:r w:rsidR="00F742E4" w:rsidRPr="00E5304C">
        <w:rPr>
          <w:rFonts w:ascii="Arial" w:hAnsi="Arial" w:cs="Arial"/>
          <w:color w:val="000000" w:themeColor="text1"/>
          <w:sz w:val="20"/>
          <w:szCs w:val="20"/>
          <w:lang w:eastAsia="sl-SI"/>
        </w:rPr>
        <w:t xml:space="preserve">so vključili v </w:t>
      </w:r>
      <w:r w:rsidR="000605E6" w:rsidRPr="00E5304C">
        <w:rPr>
          <w:rFonts w:ascii="Arial" w:hAnsi="Arial" w:cs="Arial"/>
          <w:color w:val="000000" w:themeColor="text1"/>
          <w:sz w:val="20"/>
          <w:szCs w:val="20"/>
          <w:lang w:eastAsia="sl-SI"/>
        </w:rPr>
        <w:t>5</w:t>
      </w:r>
      <w:r w:rsidR="00F65A6E" w:rsidRPr="00E5304C">
        <w:rPr>
          <w:rFonts w:ascii="Arial" w:hAnsi="Arial" w:cs="Arial"/>
          <w:color w:val="000000" w:themeColor="text1"/>
          <w:sz w:val="20"/>
          <w:szCs w:val="20"/>
          <w:lang w:eastAsia="sl-SI"/>
        </w:rPr>
        <w:t>162</w:t>
      </w:r>
      <w:r w:rsidR="00F742E4" w:rsidRPr="00E5304C">
        <w:rPr>
          <w:rFonts w:ascii="Arial" w:hAnsi="Arial" w:cs="Arial"/>
          <w:color w:val="000000" w:themeColor="text1"/>
          <w:sz w:val="20"/>
          <w:szCs w:val="20"/>
          <w:lang w:eastAsia="sl-SI"/>
        </w:rPr>
        <w:t xml:space="preserve"> naročilih, kar pomeni </w:t>
      </w:r>
      <w:r w:rsidR="00F65A6E" w:rsidRPr="00E5304C">
        <w:rPr>
          <w:rFonts w:ascii="Arial" w:hAnsi="Arial" w:cs="Arial"/>
          <w:color w:val="000000" w:themeColor="text1"/>
          <w:sz w:val="20"/>
          <w:szCs w:val="20"/>
          <w:lang w:eastAsia="sl-SI"/>
        </w:rPr>
        <w:t>29,97</w:t>
      </w:r>
      <w:r w:rsidR="00427811" w:rsidRPr="00E5304C">
        <w:rPr>
          <w:rFonts w:ascii="Arial" w:hAnsi="Arial" w:cs="Arial"/>
          <w:color w:val="000000" w:themeColor="text1"/>
          <w:sz w:val="20"/>
          <w:szCs w:val="20"/>
          <w:lang w:eastAsia="sl-SI"/>
        </w:rPr>
        <w:t> </w:t>
      </w:r>
      <w:r w:rsidR="00AC0027">
        <w:rPr>
          <w:rFonts w:ascii="Arial" w:hAnsi="Arial" w:cs="Arial"/>
          <w:color w:val="000000" w:themeColor="text1"/>
          <w:sz w:val="20"/>
          <w:szCs w:val="20"/>
          <w:lang w:eastAsia="sl-SI"/>
        </w:rPr>
        <w:t>odstotka</w:t>
      </w:r>
      <w:r w:rsidR="00F742E4" w:rsidRPr="00E5304C">
        <w:rPr>
          <w:rFonts w:ascii="Arial" w:hAnsi="Arial" w:cs="Arial"/>
          <w:color w:val="000000" w:themeColor="text1"/>
          <w:sz w:val="20"/>
          <w:szCs w:val="20"/>
          <w:lang w:eastAsia="sl-SI"/>
        </w:rPr>
        <w:t xml:space="preserve"> vseh oddanih naročil v tem letu. Vrednost teh naročil je </w:t>
      </w:r>
      <w:r w:rsidR="00F65A6E" w:rsidRPr="00E5304C">
        <w:rPr>
          <w:rFonts w:ascii="Arial" w:hAnsi="Arial" w:cs="Arial"/>
          <w:color w:val="000000" w:themeColor="text1"/>
          <w:sz w:val="20"/>
          <w:szCs w:val="20"/>
          <w:lang w:eastAsia="sl-SI"/>
        </w:rPr>
        <w:t xml:space="preserve">1.422.738.797 </w:t>
      </w:r>
      <w:r w:rsidR="00F742E4" w:rsidRPr="00E5304C">
        <w:rPr>
          <w:rFonts w:ascii="Arial" w:hAnsi="Arial" w:cs="Arial"/>
          <w:color w:val="000000" w:themeColor="text1"/>
          <w:sz w:val="20"/>
          <w:szCs w:val="20"/>
          <w:lang w:eastAsia="sl-SI"/>
        </w:rPr>
        <w:t xml:space="preserve">evrov, kar pomeni </w:t>
      </w:r>
      <w:r w:rsidR="00F65A6E" w:rsidRPr="00E5304C">
        <w:rPr>
          <w:rFonts w:ascii="Arial" w:hAnsi="Arial" w:cs="Arial"/>
          <w:color w:val="000000" w:themeColor="text1"/>
          <w:sz w:val="20"/>
          <w:szCs w:val="20"/>
          <w:lang w:eastAsia="sl-SI"/>
        </w:rPr>
        <w:t>26,26</w:t>
      </w:r>
      <w:r w:rsidR="00F742E4" w:rsidRPr="00E5304C">
        <w:rPr>
          <w:rFonts w:ascii="Arial" w:hAnsi="Arial" w:cs="Arial"/>
          <w:color w:val="000000" w:themeColor="text1"/>
          <w:sz w:val="20"/>
          <w:szCs w:val="20"/>
          <w:lang w:eastAsia="sl-SI"/>
        </w:rPr>
        <w:t xml:space="preserve">-odstotni delež. </w:t>
      </w:r>
      <w:r w:rsidR="003B5ED3" w:rsidRPr="00E5304C">
        <w:rPr>
          <w:rFonts w:ascii="Arial" w:hAnsi="Arial" w:cs="Arial"/>
          <w:color w:val="000000" w:themeColor="text1"/>
          <w:sz w:val="20"/>
          <w:szCs w:val="20"/>
          <w:lang w:eastAsia="sl-SI"/>
        </w:rPr>
        <w:t>V primerjavi z letom 20</w:t>
      </w:r>
      <w:r w:rsidR="000605E6" w:rsidRPr="00E5304C">
        <w:rPr>
          <w:rFonts w:ascii="Arial" w:hAnsi="Arial" w:cs="Arial"/>
          <w:color w:val="000000" w:themeColor="text1"/>
          <w:sz w:val="20"/>
          <w:szCs w:val="20"/>
          <w:lang w:eastAsia="sl-SI"/>
        </w:rPr>
        <w:t>2</w:t>
      </w:r>
      <w:r w:rsidR="00DE5851" w:rsidRPr="00E5304C">
        <w:rPr>
          <w:rFonts w:ascii="Arial" w:hAnsi="Arial" w:cs="Arial"/>
          <w:color w:val="000000" w:themeColor="text1"/>
          <w:sz w:val="20"/>
          <w:szCs w:val="20"/>
          <w:lang w:eastAsia="sl-SI"/>
        </w:rPr>
        <w:t>1</w:t>
      </w:r>
      <w:r w:rsidR="003B5ED3" w:rsidRPr="00E5304C">
        <w:rPr>
          <w:rFonts w:ascii="Arial" w:hAnsi="Arial" w:cs="Arial"/>
          <w:color w:val="000000" w:themeColor="text1"/>
          <w:sz w:val="20"/>
          <w:szCs w:val="20"/>
          <w:lang w:eastAsia="sl-SI"/>
        </w:rPr>
        <w:t xml:space="preserve"> </w:t>
      </w:r>
      <w:r w:rsidR="00FC1B91" w:rsidRPr="00E5304C">
        <w:rPr>
          <w:rFonts w:ascii="Arial" w:hAnsi="Arial" w:cs="Arial"/>
          <w:color w:val="000000" w:themeColor="text1"/>
          <w:sz w:val="20"/>
          <w:szCs w:val="20"/>
          <w:lang w:eastAsia="sl-SI"/>
        </w:rPr>
        <w:t xml:space="preserve">sta </w:t>
      </w:r>
      <w:r w:rsidR="003B5ED3" w:rsidRPr="00E5304C">
        <w:rPr>
          <w:rFonts w:ascii="Arial" w:hAnsi="Arial" w:cs="Arial"/>
          <w:color w:val="000000" w:themeColor="text1"/>
          <w:sz w:val="20"/>
          <w:szCs w:val="20"/>
          <w:lang w:eastAsia="sl-SI"/>
        </w:rPr>
        <w:t>opazn</w:t>
      </w:r>
      <w:r w:rsidR="00C42744" w:rsidRPr="00E5304C">
        <w:rPr>
          <w:rFonts w:ascii="Arial" w:hAnsi="Arial" w:cs="Arial"/>
          <w:color w:val="000000" w:themeColor="text1"/>
          <w:sz w:val="20"/>
          <w:szCs w:val="20"/>
          <w:lang w:eastAsia="sl-SI"/>
        </w:rPr>
        <w:t>i</w:t>
      </w:r>
      <w:r w:rsidR="003B5ED3" w:rsidRPr="00E5304C">
        <w:rPr>
          <w:rFonts w:ascii="Arial" w:hAnsi="Arial" w:cs="Arial"/>
          <w:color w:val="000000" w:themeColor="text1"/>
          <w:sz w:val="20"/>
          <w:szCs w:val="20"/>
          <w:lang w:eastAsia="sl-SI"/>
        </w:rPr>
        <w:t xml:space="preserve"> </w:t>
      </w:r>
      <w:r w:rsidR="00E5304C" w:rsidRPr="00E5304C">
        <w:rPr>
          <w:rFonts w:ascii="Arial" w:hAnsi="Arial" w:cs="Arial"/>
          <w:color w:val="000000" w:themeColor="text1"/>
          <w:sz w:val="20"/>
          <w:szCs w:val="20"/>
          <w:lang w:eastAsia="sl-SI"/>
        </w:rPr>
        <w:t>zmanjšanje</w:t>
      </w:r>
      <w:r w:rsidR="003B5ED3" w:rsidRPr="00E5304C">
        <w:rPr>
          <w:rFonts w:ascii="Arial" w:hAnsi="Arial" w:cs="Arial"/>
          <w:color w:val="000000" w:themeColor="text1"/>
          <w:sz w:val="20"/>
          <w:szCs w:val="20"/>
          <w:lang w:eastAsia="sl-SI"/>
        </w:rPr>
        <w:t xml:space="preserve"> števila naročil z vključenimi </w:t>
      </w:r>
      <w:proofErr w:type="spellStart"/>
      <w:r w:rsidR="003B5ED3" w:rsidRPr="00E5304C">
        <w:rPr>
          <w:rFonts w:ascii="Arial" w:hAnsi="Arial" w:cs="Arial"/>
          <w:color w:val="000000" w:themeColor="text1"/>
          <w:sz w:val="20"/>
          <w:szCs w:val="20"/>
          <w:lang w:eastAsia="sl-SI"/>
        </w:rPr>
        <w:t>okoljskimi</w:t>
      </w:r>
      <w:proofErr w:type="spellEnd"/>
      <w:r w:rsidR="003B5ED3" w:rsidRPr="00E5304C">
        <w:rPr>
          <w:rFonts w:ascii="Arial" w:hAnsi="Arial" w:cs="Arial"/>
          <w:color w:val="000000" w:themeColor="text1"/>
          <w:sz w:val="20"/>
          <w:szCs w:val="20"/>
          <w:lang w:eastAsia="sl-SI"/>
        </w:rPr>
        <w:t xml:space="preserve"> vidiki za </w:t>
      </w:r>
      <w:r w:rsidR="00E5304C" w:rsidRPr="00E5304C">
        <w:rPr>
          <w:rFonts w:ascii="Arial" w:hAnsi="Arial" w:cs="Arial"/>
          <w:color w:val="000000" w:themeColor="text1"/>
          <w:sz w:val="20"/>
          <w:szCs w:val="20"/>
          <w:lang w:eastAsia="sl-SI"/>
        </w:rPr>
        <w:t>7,23</w:t>
      </w:r>
      <w:r w:rsidR="00613D20">
        <w:rPr>
          <w:rFonts w:ascii="Arial" w:hAnsi="Arial" w:cs="Arial"/>
          <w:color w:val="000000" w:themeColor="text1"/>
          <w:sz w:val="20"/>
          <w:szCs w:val="20"/>
          <w:lang w:eastAsia="sl-SI"/>
        </w:rPr>
        <w:t xml:space="preserve"> </w:t>
      </w:r>
      <w:r w:rsidR="00AC0027">
        <w:rPr>
          <w:rFonts w:ascii="Arial" w:hAnsi="Arial" w:cs="Arial"/>
          <w:color w:val="000000" w:themeColor="text1"/>
          <w:sz w:val="20"/>
          <w:szCs w:val="20"/>
          <w:lang w:eastAsia="sl-SI"/>
        </w:rPr>
        <w:t>odstotka</w:t>
      </w:r>
      <w:r w:rsidR="003B5ED3" w:rsidRPr="00E5304C">
        <w:rPr>
          <w:rFonts w:ascii="Arial" w:hAnsi="Arial" w:cs="Arial"/>
          <w:color w:val="000000" w:themeColor="text1"/>
          <w:sz w:val="20"/>
          <w:szCs w:val="20"/>
          <w:lang w:eastAsia="sl-SI"/>
        </w:rPr>
        <w:t xml:space="preserve"> in</w:t>
      </w:r>
      <w:r w:rsidR="00F52298" w:rsidRPr="00E5304C">
        <w:rPr>
          <w:rFonts w:ascii="Arial" w:hAnsi="Arial" w:cs="Arial"/>
          <w:color w:val="000000" w:themeColor="text1"/>
          <w:sz w:val="20"/>
          <w:szCs w:val="20"/>
          <w:lang w:eastAsia="sl-SI"/>
        </w:rPr>
        <w:t xml:space="preserve"> </w:t>
      </w:r>
      <w:r w:rsidR="00E5304C" w:rsidRPr="00E5304C">
        <w:rPr>
          <w:rFonts w:ascii="Arial" w:hAnsi="Arial" w:cs="Arial"/>
          <w:color w:val="000000" w:themeColor="text1"/>
          <w:sz w:val="20"/>
          <w:szCs w:val="20"/>
          <w:lang w:eastAsia="sl-SI"/>
        </w:rPr>
        <w:t>povečanje</w:t>
      </w:r>
      <w:r w:rsidR="003B5ED3" w:rsidRPr="00E5304C">
        <w:rPr>
          <w:rFonts w:ascii="Arial" w:hAnsi="Arial" w:cs="Arial"/>
          <w:color w:val="000000" w:themeColor="text1"/>
          <w:sz w:val="20"/>
          <w:szCs w:val="20"/>
          <w:lang w:eastAsia="sl-SI"/>
        </w:rPr>
        <w:t xml:space="preserve"> vrednosti za </w:t>
      </w:r>
      <w:r w:rsidR="00E5304C" w:rsidRPr="00E5304C">
        <w:rPr>
          <w:rFonts w:ascii="Arial" w:hAnsi="Arial" w:cs="Arial"/>
          <w:color w:val="000000" w:themeColor="text1"/>
          <w:sz w:val="20"/>
          <w:szCs w:val="20"/>
          <w:lang w:eastAsia="sl-SI"/>
        </w:rPr>
        <w:t xml:space="preserve">42,87 </w:t>
      </w:r>
      <w:r w:rsidR="00AC0027">
        <w:rPr>
          <w:rFonts w:ascii="Arial" w:hAnsi="Arial" w:cs="Arial"/>
          <w:color w:val="000000" w:themeColor="text1"/>
          <w:sz w:val="20"/>
          <w:szCs w:val="20"/>
          <w:lang w:eastAsia="sl-SI"/>
        </w:rPr>
        <w:t>odstotka</w:t>
      </w:r>
      <w:r w:rsidR="003B5ED3" w:rsidRPr="00E5304C">
        <w:rPr>
          <w:rFonts w:ascii="Arial" w:hAnsi="Arial" w:cs="Arial"/>
          <w:color w:val="000000" w:themeColor="text1"/>
          <w:sz w:val="20"/>
          <w:szCs w:val="20"/>
          <w:lang w:eastAsia="sl-SI"/>
        </w:rPr>
        <w:t>.</w:t>
      </w:r>
    </w:p>
    <w:p w14:paraId="2258E16D" w14:textId="536ED6BB" w:rsidR="00F742E4" w:rsidRPr="00E86FC6" w:rsidRDefault="00F742E4" w:rsidP="00F742E4">
      <w:pPr>
        <w:spacing w:line="360" w:lineRule="auto"/>
        <w:jc w:val="both"/>
        <w:rPr>
          <w:rFonts w:ascii="Arial" w:hAnsi="Arial" w:cs="Arial"/>
          <w:color w:val="000000" w:themeColor="text1"/>
          <w:sz w:val="20"/>
          <w:szCs w:val="20"/>
          <w:lang w:eastAsia="sl-SI"/>
        </w:rPr>
      </w:pPr>
      <w:r w:rsidRPr="00E86FC6">
        <w:rPr>
          <w:rFonts w:ascii="Arial" w:hAnsi="Arial" w:cs="Arial"/>
          <w:color w:val="000000" w:themeColor="text1"/>
          <w:sz w:val="20"/>
          <w:szCs w:val="20"/>
          <w:lang w:eastAsia="sl-SI"/>
        </w:rPr>
        <w:t xml:space="preserve">Med temi je bilo </w:t>
      </w:r>
      <w:r w:rsidRPr="00F914C3">
        <w:rPr>
          <w:rFonts w:ascii="Arial" w:hAnsi="Arial" w:cs="Arial"/>
          <w:color w:val="000000" w:themeColor="text1"/>
          <w:sz w:val="20"/>
          <w:szCs w:val="20"/>
          <w:lang w:eastAsia="sl-SI"/>
        </w:rPr>
        <w:t xml:space="preserve">oddanih </w:t>
      </w:r>
      <w:r w:rsidR="00E86FC6" w:rsidRPr="00F914C3">
        <w:rPr>
          <w:rFonts w:ascii="Arial" w:hAnsi="Arial" w:cs="Arial"/>
          <w:color w:val="000000" w:themeColor="text1"/>
          <w:sz w:val="20"/>
          <w:szCs w:val="20"/>
          <w:lang w:eastAsia="sl-SI"/>
        </w:rPr>
        <w:t>3942</w:t>
      </w:r>
      <w:r w:rsidRPr="00F914C3">
        <w:rPr>
          <w:rFonts w:ascii="Arial" w:hAnsi="Arial" w:cs="Arial"/>
          <w:color w:val="000000" w:themeColor="text1"/>
          <w:sz w:val="20"/>
          <w:szCs w:val="20"/>
          <w:lang w:eastAsia="sl-SI"/>
        </w:rPr>
        <w:t xml:space="preserve"> naročil, za katere </w:t>
      </w:r>
      <w:proofErr w:type="spellStart"/>
      <w:r w:rsidRPr="00F914C3">
        <w:rPr>
          <w:rFonts w:ascii="Arial" w:hAnsi="Arial" w:cs="Arial"/>
          <w:color w:val="000000" w:themeColor="text1"/>
          <w:sz w:val="20"/>
          <w:szCs w:val="20"/>
          <w:lang w:eastAsia="sl-SI"/>
        </w:rPr>
        <w:t>okoljske</w:t>
      </w:r>
      <w:proofErr w:type="spellEnd"/>
      <w:r w:rsidRPr="00F914C3">
        <w:rPr>
          <w:rFonts w:ascii="Arial" w:hAnsi="Arial" w:cs="Arial"/>
          <w:color w:val="000000" w:themeColor="text1"/>
          <w:sz w:val="20"/>
          <w:szCs w:val="20"/>
          <w:lang w:eastAsia="sl-SI"/>
        </w:rPr>
        <w:t xml:space="preserve"> zahteve določa </w:t>
      </w:r>
      <w:r w:rsidR="00A22784">
        <w:rPr>
          <w:rFonts w:ascii="Arial" w:hAnsi="Arial" w:cs="Arial"/>
          <w:color w:val="000000" w:themeColor="text1"/>
          <w:sz w:val="20"/>
          <w:szCs w:val="20"/>
          <w:lang w:eastAsia="sl-SI"/>
        </w:rPr>
        <w:t>u</w:t>
      </w:r>
      <w:r w:rsidRPr="00F914C3">
        <w:rPr>
          <w:rFonts w:ascii="Arial" w:hAnsi="Arial" w:cs="Arial"/>
          <w:color w:val="000000" w:themeColor="text1"/>
          <w:sz w:val="20"/>
          <w:szCs w:val="20"/>
          <w:lang w:eastAsia="sl-SI"/>
        </w:rPr>
        <w:t xml:space="preserve">redba o </w:t>
      </w:r>
      <w:proofErr w:type="spellStart"/>
      <w:r w:rsidRPr="00F914C3">
        <w:rPr>
          <w:rFonts w:ascii="Arial" w:hAnsi="Arial" w:cs="Arial"/>
          <w:color w:val="000000" w:themeColor="text1"/>
          <w:sz w:val="20"/>
          <w:szCs w:val="20"/>
          <w:lang w:eastAsia="sl-SI"/>
        </w:rPr>
        <w:t>ZeJN</w:t>
      </w:r>
      <w:proofErr w:type="spellEnd"/>
      <w:r w:rsidRPr="00F914C3">
        <w:rPr>
          <w:rFonts w:ascii="Arial" w:hAnsi="Arial" w:cs="Arial"/>
          <w:color w:val="000000" w:themeColor="text1"/>
          <w:sz w:val="20"/>
          <w:szCs w:val="20"/>
          <w:lang w:eastAsia="sl-SI"/>
        </w:rPr>
        <w:t xml:space="preserve">, v vrednosti </w:t>
      </w:r>
      <w:r w:rsidR="00E86FC6" w:rsidRPr="00F914C3">
        <w:rPr>
          <w:rFonts w:ascii="Arial" w:hAnsi="Arial" w:cs="Arial"/>
          <w:color w:val="000000" w:themeColor="text1"/>
          <w:sz w:val="20"/>
          <w:szCs w:val="20"/>
          <w:lang w:eastAsia="sl-SI"/>
        </w:rPr>
        <w:t xml:space="preserve">710.729.287 </w:t>
      </w:r>
      <w:r w:rsidRPr="00F914C3">
        <w:rPr>
          <w:rFonts w:ascii="Arial" w:hAnsi="Arial" w:cs="Arial"/>
          <w:color w:val="000000" w:themeColor="text1"/>
          <w:sz w:val="20"/>
          <w:szCs w:val="20"/>
          <w:lang w:eastAsia="sl-SI"/>
        </w:rPr>
        <w:t xml:space="preserve">evrov. Delež teh pomeni </w:t>
      </w:r>
      <w:r w:rsidR="00A76F83" w:rsidRPr="00F914C3">
        <w:rPr>
          <w:rFonts w:ascii="Arial" w:hAnsi="Arial" w:cs="Arial"/>
          <w:color w:val="000000" w:themeColor="text1"/>
          <w:sz w:val="20"/>
          <w:szCs w:val="20"/>
          <w:lang w:eastAsia="sl-SI"/>
        </w:rPr>
        <w:t>2</w:t>
      </w:r>
      <w:r w:rsidR="00F914C3" w:rsidRPr="00F914C3">
        <w:rPr>
          <w:rFonts w:ascii="Arial" w:hAnsi="Arial" w:cs="Arial"/>
          <w:color w:val="000000" w:themeColor="text1"/>
          <w:sz w:val="20"/>
          <w:szCs w:val="20"/>
          <w:lang w:eastAsia="sl-SI"/>
        </w:rPr>
        <w:t>2,89</w:t>
      </w:r>
      <w:r w:rsidR="00427811" w:rsidRPr="00F914C3">
        <w:rPr>
          <w:rFonts w:ascii="Arial" w:hAnsi="Arial" w:cs="Arial"/>
          <w:color w:val="000000" w:themeColor="text1"/>
          <w:sz w:val="20"/>
          <w:szCs w:val="20"/>
          <w:lang w:eastAsia="sl-SI"/>
        </w:rPr>
        <w:t> </w:t>
      </w:r>
      <w:r w:rsidR="00AC0027">
        <w:rPr>
          <w:rFonts w:ascii="Arial" w:hAnsi="Arial" w:cs="Arial"/>
          <w:color w:val="000000" w:themeColor="text1"/>
          <w:sz w:val="20"/>
          <w:szCs w:val="20"/>
          <w:lang w:eastAsia="sl-SI"/>
        </w:rPr>
        <w:t>odstotka</w:t>
      </w:r>
      <w:r w:rsidRPr="00F914C3">
        <w:rPr>
          <w:rFonts w:ascii="Arial" w:hAnsi="Arial" w:cs="Arial"/>
          <w:color w:val="000000" w:themeColor="text1"/>
          <w:sz w:val="20"/>
          <w:szCs w:val="20"/>
          <w:lang w:eastAsia="sl-SI"/>
        </w:rPr>
        <w:t xml:space="preserve"> v številu in </w:t>
      </w:r>
      <w:r w:rsidR="00A76F83" w:rsidRPr="00F914C3">
        <w:rPr>
          <w:rFonts w:ascii="Arial" w:hAnsi="Arial" w:cs="Arial"/>
          <w:color w:val="000000" w:themeColor="text1"/>
          <w:sz w:val="20"/>
          <w:szCs w:val="20"/>
          <w:lang w:eastAsia="sl-SI"/>
        </w:rPr>
        <w:t>1</w:t>
      </w:r>
      <w:r w:rsidR="00F914C3" w:rsidRPr="00F914C3">
        <w:rPr>
          <w:rFonts w:ascii="Arial" w:hAnsi="Arial" w:cs="Arial"/>
          <w:color w:val="000000" w:themeColor="text1"/>
          <w:sz w:val="20"/>
          <w:szCs w:val="20"/>
          <w:lang w:eastAsia="sl-SI"/>
        </w:rPr>
        <w:t>3,12</w:t>
      </w:r>
      <w:r w:rsidR="00427811" w:rsidRPr="00F914C3">
        <w:rPr>
          <w:rFonts w:ascii="Arial" w:hAnsi="Arial" w:cs="Arial"/>
          <w:color w:val="000000" w:themeColor="text1"/>
          <w:sz w:val="20"/>
          <w:szCs w:val="20"/>
          <w:lang w:eastAsia="sl-SI"/>
        </w:rPr>
        <w:t> </w:t>
      </w:r>
      <w:r w:rsidR="00AC0027">
        <w:rPr>
          <w:rFonts w:ascii="Arial" w:hAnsi="Arial" w:cs="Arial"/>
          <w:color w:val="000000" w:themeColor="text1"/>
          <w:sz w:val="20"/>
          <w:szCs w:val="20"/>
          <w:lang w:eastAsia="sl-SI"/>
        </w:rPr>
        <w:t>odstotka</w:t>
      </w:r>
      <w:r w:rsidRPr="00F914C3">
        <w:rPr>
          <w:rFonts w:ascii="Arial" w:hAnsi="Arial" w:cs="Arial"/>
          <w:color w:val="000000" w:themeColor="text1"/>
          <w:sz w:val="20"/>
          <w:szCs w:val="20"/>
          <w:lang w:eastAsia="sl-SI"/>
        </w:rPr>
        <w:t xml:space="preserve"> v vrednosti vseh oddanih naročil v letu 20</w:t>
      </w:r>
      <w:r w:rsidR="00232215" w:rsidRPr="00F914C3">
        <w:rPr>
          <w:rFonts w:ascii="Arial" w:hAnsi="Arial" w:cs="Arial"/>
          <w:color w:val="000000" w:themeColor="text1"/>
          <w:sz w:val="20"/>
          <w:szCs w:val="20"/>
          <w:lang w:eastAsia="sl-SI"/>
        </w:rPr>
        <w:t>2</w:t>
      </w:r>
      <w:r w:rsidR="00E86FC6" w:rsidRPr="00F914C3">
        <w:rPr>
          <w:rFonts w:ascii="Arial" w:hAnsi="Arial" w:cs="Arial"/>
          <w:color w:val="000000" w:themeColor="text1"/>
          <w:sz w:val="20"/>
          <w:szCs w:val="20"/>
          <w:lang w:eastAsia="sl-SI"/>
        </w:rPr>
        <w:t>2</w:t>
      </w:r>
      <w:r w:rsidRPr="00F914C3">
        <w:rPr>
          <w:rFonts w:ascii="Arial" w:hAnsi="Arial" w:cs="Arial"/>
          <w:color w:val="000000" w:themeColor="text1"/>
          <w:sz w:val="20"/>
          <w:szCs w:val="20"/>
          <w:lang w:eastAsia="sl-SI"/>
        </w:rPr>
        <w:t>. V preostalih</w:t>
      </w:r>
      <w:r w:rsidRPr="00E86FC6">
        <w:rPr>
          <w:rFonts w:ascii="Arial" w:hAnsi="Arial" w:cs="Arial"/>
          <w:color w:val="000000" w:themeColor="text1"/>
          <w:sz w:val="20"/>
          <w:szCs w:val="20"/>
          <w:lang w:eastAsia="sl-SI"/>
        </w:rPr>
        <w:t xml:space="preserve"> </w:t>
      </w:r>
      <w:r w:rsidR="00E86FC6" w:rsidRPr="00E86FC6">
        <w:rPr>
          <w:rFonts w:ascii="Arial" w:hAnsi="Arial" w:cs="Arial"/>
          <w:color w:val="000000" w:themeColor="text1"/>
          <w:sz w:val="20"/>
          <w:szCs w:val="20"/>
          <w:lang w:eastAsia="sl-SI"/>
        </w:rPr>
        <w:t>1220</w:t>
      </w:r>
      <w:r w:rsidRPr="00E86FC6">
        <w:rPr>
          <w:rFonts w:ascii="Arial" w:hAnsi="Arial" w:cs="Arial"/>
          <w:color w:val="000000" w:themeColor="text1"/>
          <w:sz w:val="20"/>
          <w:szCs w:val="20"/>
          <w:lang w:eastAsia="sl-SI"/>
        </w:rPr>
        <w:t xml:space="preserve"> naročilih v vrednosti </w:t>
      </w:r>
      <w:r w:rsidR="00E86FC6" w:rsidRPr="00E86FC6">
        <w:rPr>
          <w:rFonts w:ascii="Arial" w:hAnsi="Arial" w:cs="Arial"/>
          <w:color w:val="000000" w:themeColor="text1"/>
          <w:sz w:val="20"/>
          <w:szCs w:val="20"/>
          <w:lang w:eastAsia="sl-SI"/>
        </w:rPr>
        <w:t xml:space="preserve">712.009.510 </w:t>
      </w:r>
      <w:r w:rsidRPr="00E86FC6">
        <w:rPr>
          <w:rFonts w:ascii="Arial" w:hAnsi="Arial" w:cs="Arial"/>
          <w:color w:val="000000" w:themeColor="text1"/>
          <w:sz w:val="20"/>
          <w:szCs w:val="20"/>
          <w:lang w:eastAsia="sl-SI"/>
        </w:rPr>
        <w:t xml:space="preserve">evrov so naročniki </w:t>
      </w:r>
      <w:proofErr w:type="spellStart"/>
      <w:r w:rsidRPr="00E86FC6">
        <w:rPr>
          <w:rFonts w:ascii="Arial" w:hAnsi="Arial" w:cs="Arial"/>
          <w:color w:val="000000" w:themeColor="text1"/>
          <w:sz w:val="20"/>
          <w:szCs w:val="20"/>
          <w:lang w:eastAsia="sl-SI"/>
        </w:rPr>
        <w:t>okoljski</w:t>
      </w:r>
      <w:proofErr w:type="spellEnd"/>
      <w:r w:rsidRPr="00E86FC6">
        <w:rPr>
          <w:rFonts w:ascii="Arial" w:hAnsi="Arial" w:cs="Arial"/>
          <w:color w:val="000000" w:themeColor="text1"/>
          <w:sz w:val="20"/>
          <w:szCs w:val="20"/>
          <w:lang w:eastAsia="sl-SI"/>
        </w:rPr>
        <w:t xml:space="preserve"> vidik upoštevali </w:t>
      </w:r>
      <w:r w:rsidRPr="00F914C3">
        <w:rPr>
          <w:rFonts w:ascii="Arial" w:hAnsi="Arial" w:cs="Arial"/>
          <w:color w:val="000000" w:themeColor="text1"/>
          <w:sz w:val="20"/>
          <w:szCs w:val="20"/>
          <w:lang w:eastAsia="sl-SI"/>
        </w:rPr>
        <w:t>prostovoljno, kar je</w:t>
      </w:r>
      <w:r w:rsidR="00F914C3" w:rsidRPr="00F914C3">
        <w:rPr>
          <w:rFonts w:ascii="Arial" w:hAnsi="Arial" w:cs="Arial"/>
          <w:color w:val="000000" w:themeColor="text1"/>
          <w:sz w:val="20"/>
          <w:szCs w:val="20"/>
          <w:lang w:eastAsia="sl-SI"/>
        </w:rPr>
        <w:t xml:space="preserve"> 7,08</w:t>
      </w:r>
      <w:r w:rsidR="005D5B62" w:rsidRPr="00F914C3">
        <w:rPr>
          <w:rFonts w:ascii="Arial" w:hAnsi="Arial" w:cs="Arial"/>
          <w:color w:val="000000" w:themeColor="text1"/>
          <w:sz w:val="20"/>
          <w:szCs w:val="20"/>
          <w:lang w:eastAsia="sl-SI"/>
        </w:rPr>
        <w:t> </w:t>
      </w:r>
      <w:r w:rsidR="00AC0027">
        <w:rPr>
          <w:rFonts w:ascii="Arial" w:hAnsi="Arial" w:cs="Arial"/>
          <w:color w:val="000000" w:themeColor="text1"/>
          <w:sz w:val="20"/>
          <w:szCs w:val="20"/>
          <w:lang w:eastAsia="sl-SI"/>
        </w:rPr>
        <w:t>odstotka</w:t>
      </w:r>
      <w:r w:rsidR="00FA0EF9" w:rsidRPr="00F914C3">
        <w:rPr>
          <w:rFonts w:ascii="Arial" w:hAnsi="Arial" w:cs="Arial"/>
          <w:color w:val="000000" w:themeColor="text1"/>
          <w:sz w:val="20"/>
          <w:szCs w:val="20"/>
          <w:lang w:eastAsia="sl-SI"/>
        </w:rPr>
        <w:t xml:space="preserve"> </w:t>
      </w:r>
      <w:r w:rsidRPr="00F914C3">
        <w:rPr>
          <w:rFonts w:ascii="Arial" w:hAnsi="Arial" w:cs="Arial"/>
          <w:color w:val="000000" w:themeColor="text1"/>
          <w:sz w:val="20"/>
          <w:szCs w:val="20"/>
          <w:lang w:eastAsia="sl-SI"/>
        </w:rPr>
        <w:t xml:space="preserve">vseh naročil </w:t>
      </w:r>
      <w:r w:rsidR="006767B5" w:rsidRPr="00F914C3">
        <w:rPr>
          <w:rFonts w:ascii="Arial" w:hAnsi="Arial" w:cs="Arial"/>
          <w:color w:val="000000" w:themeColor="text1"/>
          <w:sz w:val="20"/>
          <w:szCs w:val="20"/>
          <w:lang w:eastAsia="sl-SI"/>
        </w:rPr>
        <w:t xml:space="preserve">in </w:t>
      </w:r>
      <w:r w:rsidR="00F914C3" w:rsidRPr="00F914C3">
        <w:rPr>
          <w:rFonts w:ascii="Arial" w:hAnsi="Arial" w:cs="Arial"/>
          <w:color w:val="000000" w:themeColor="text1"/>
          <w:sz w:val="20"/>
          <w:szCs w:val="20"/>
          <w:lang w:eastAsia="sl-SI"/>
        </w:rPr>
        <w:t>13,14</w:t>
      </w:r>
      <w:r w:rsidR="005D5B62" w:rsidRPr="00F914C3">
        <w:rPr>
          <w:rFonts w:ascii="Arial" w:hAnsi="Arial" w:cs="Arial"/>
          <w:color w:val="000000" w:themeColor="text1"/>
          <w:sz w:val="20"/>
          <w:szCs w:val="20"/>
          <w:lang w:eastAsia="sl-SI"/>
        </w:rPr>
        <w:t> </w:t>
      </w:r>
      <w:r w:rsidR="00AC0027">
        <w:rPr>
          <w:rFonts w:ascii="Arial" w:hAnsi="Arial" w:cs="Arial"/>
          <w:color w:val="000000" w:themeColor="text1"/>
          <w:sz w:val="20"/>
          <w:szCs w:val="20"/>
          <w:lang w:eastAsia="sl-SI"/>
        </w:rPr>
        <w:t>odstotka</w:t>
      </w:r>
      <w:r w:rsidR="00FA0EF9" w:rsidRPr="00F914C3">
        <w:rPr>
          <w:rFonts w:ascii="Arial" w:hAnsi="Arial" w:cs="Arial"/>
          <w:color w:val="000000" w:themeColor="text1"/>
          <w:sz w:val="20"/>
          <w:szCs w:val="20"/>
          <w:lang w:eastAsia="sl-SI"/>
        </w:rPr>
        <w:t xml:space="preserve"> </w:t>
      </w:r>
      <w:r w:rsidRPr="00F914C3">
        <w:rPr>
          <w:rFonts w:ascii="Arial" w:hAnsi="Arial" w:cs="Arial"/>
          <w:color w:val="000000" w:themeColor="text1"/>
          <w:sz w:val="20"/>
          <w:szCs w:val="20"/>
          <w:lang w:eastAsia="sl-SI"/>
        </w:rPr>
        <w:t>vrednosti vseh</w:t>
      </w:r>
      <w:r w:rsidRPr="00E86FC6">
        <w:rPr>
          <w:rFonts w:ascii="Arial" w:hAnsi="Arial" w:cs="Arial"/>
          <w:color w:val="000000" w:themeColor="text1"/>
          <w:sz w:val="20"/>
          <w:szCs w:val="20"/>
          <w:lang w:eastAsia="sl-SI"/>
        </w:rPr>
        <w:t xml:space="preserve"> oddanih naročil v letu 20</w:t>
      </w:r>
      <w:r w:rsidR="00232215" w:rsidRPr="00E86FC6">
        <w:rPr>
          <w:rFonts w:ascii="Arial" w:hAnsi="Arial" w:cs="Arial"/>
          <w:color w:val="000000" w:themeColor="text1"/>
          <w:sz w:val="20"/>
          <w:szCs w:val="20"/>
          <w:lang w:eastAsia="sl-SI"/>
        </w:rPr>
        <w:t>2</w:t>
      </w:r>
      <w:r w:rsidR="00E86FC6" w:rsidRPr="00E86FC6">
        <w:rPr>
          <w:rFonts w:ascii="Arial" w:hAnsi="Arial" w:cs="Arial"/>
          <w:color w:val="000000" w:themeColor="text1"/>
          <w:sz w:val="20"/>
          <w:szCs w:val="20"/>
          <w:lang w:eastAsia="sl-SI"/>
        </w:rPr>
        <w:t>2</w:t>
      </w:r>
      <w:r w:rsidRPr="00E86FC6">
        <w:rPr>
          <w:rFonts w:ascii="Arial" w:hAnsi="Arial" w:cs="Arial"/>
          <w:color w:val="000000" w:themeColor="text1"/>
          <w:sz w:val="20"/>
          <w:szCs w:val="20"/>
          <w:lang w:eastAsia="sl-SI"/>
        </w:rPr>
        <w:t>.</w:t>
      </w:r>
    </w:p>
    <w:p w14:paraId="3E7F5F24" w14:textId="68E91CC1" w:rsidR="008C1A77" w:rsidRPr="00E86FC6" w:rsidRDefault="008C1A77" w:rsidP="008C1A77">
      <w:pPr>
        <w:spacing w:line="360" w:lineRule="auto"/>
        <w:jc w:val="both"/>
        <w:rPr>
          <w:rFonts w:ascii="Arial" w:hAnsi="Arial" w:cs="Arial"/>
          <w:color w:val="000000" w:themeColor="text1"/>
          <w:sz w:val="20"/>
          <w:szCs w:val="20"/>
        </w:rPr>
      </w:pPr>
      <w:r w:rsidRPr="00E86FC6">
        <w:rPr>
          <w:rFonts w:ascii="Arial" w:hAnsi="Arial" w:cs="Arial"/>
          <w:color w:val="000000" w:themeColor="text1"/>
          <w:sz w:val="20"/>
          <w:szCs w:val="20"/>
        </w:rPr>
        <w:t xml:space="preserve">Iz statističnih podatkov izhaja, da naročniki v </w:t>
      </w:r>
      <w:r w:rsidR="00E86FC6" w:rsidRPr="00E86FC6">
        <w:rPr>
          <w:rFonts w:ascii="Arial" w:hAnsi="Arial" w:cs="Arial"/>
          <w:color w:val="000000" w:themeColor="text1"/>
          <w:sz w:val="20"/>
          <w:szCs w:val="20"/>
        </w:rPr>
        <w:t>1418</w:t>
      </w:r>
      <w:r w:rsidRPr="00E86FC6">
        <w:rPr>
          <w:rFonts w:ascii="Arial" w:hAnsi="Arial" w:cs="Arial"/>
          <w:color w:val="000000" w:themeColor="text1"/>
          <w:sz w:val="20"/>
          <w:szCs w:val="20"/>
        </w:rPr>
        <w:t xml:space="preserve"> naročilih v vrednosti </w:t>
      </w:r>
      <w:r w:rsidR="00E86FC6" w:rsidRPr="00E86FC6">
        <w:rPr>
          <w:rFonts w:ascii="Arial" w:hAnsi="Arial" w:cs="Arial"/>
          <w:color w:val="000000" w:themeColor="text1"/>
          <w:sz w:val="20"/>
          <w:szCs w:val="20"/>
        </w:rPr>
        <w:t xml:space="preserve">381.124.543 </w:t>
      </w:r>
      <w:r w:rsidRPr="00E86FC6">
        <w:rPr>
          <w:rFonts w:ascii="Arial" w:hAnsi="Arial" w:cs="Arial"/>
          <w:color w:val="000000" w:themeColor="text1"/>
          <w:sz w:val="20"/>
          <w:szCs w:val="20"/>
        </w:rPr>
        <w:t xml:space="preserve">evrov, kjer predmet naročanja </w:t>
      </w:r>
      <w:r w:rsidR="00FC1B91" w:rsidRPr="00E86FC6">
        <w:rPr>
          <w:rFonts w:ascii="Arial" w:hAnsi="Arial" w:cs="Arial"/>
          <w:color w:val="000000" w:themeColor="text1"/>
          <w:sz w:val="20"/>
          <w:szCs w:val="20"/>
        </w:rPr>
        <w:t xml:space="preserve">pomeni </w:t>
      </w:r>
      <w:r w:rsidRPr="00E86FC6">
        <w:rPr>
          <w:rFonts w:ascii="Arial" w:hAnsi="Arial" w:cs="Arial"/>
          <w:color w:val="000000" w:themeColor="text1"/>
          <w:sz w:val="20"/>
          <w:szCs w:val="20"/>
        </w:rPr>
        <w:t xml:space="preserve">vsaj enega </w:t>
      </w:r>
      <w:r w:rsidR="005D5B62" w:rsidRPr="00E86FC6">
        <w:rPr>
          <w:rFonts w:ascii="Arial" w:hAnsi="Arial" w:cs="Arial"/>
          <w:color w:val="000000" w:themeColor="text1"/>
          <w:sz w:val="20"/>
          <w:szCs w:val="20"/>
        </w:rPr>
        <w:t xml:space="preserve">od </w:t>
      </w:r>
      <w:r w:rsidRPr="00E86FC6">
        <w:rPr>
          <w:rFonts w:ascii="Arial" w:hAnsi="Arial" w:cs="Arial"/>
          <w:color w:val="000000" w:themeColor="text1"/>
          <w:sz w:val="20"/>
          <w:szCs w:val="20"/>
        </w:rPr>
        <w:t xml:space="preserve">predmetov zelenega javnega naročanja, niso vključili nobenega </w:t>
      </w:r>
      <w:proofErr w:type="spellStart"/>
      <w:r w:rsidRPr="00E86FC6">
        <w:rPr>
          <w:rFonts w:ascii="Arial" w:hAnsi="Arial" w:cs="Arial"/>
          <w:color w:val="000000" w:themeColor="text1"/>
          <w:sz w:val="20"/>
          <w:szCs w:val="20"/>
        </w:rPr>
        <w:t>okoljskega</w:t>
      </w:r>
      <w:proofErr w:type="spellEnd"/>
      <w:r w:rsidRPr="00E86FC6">
        <w:rPr>
          <w:rFonts w:ascii="Arial" w:hAnsi="Arial" w:cs="Arial"/>
          <w:color w:val="000000" w:themeColor="text1"/>
          <w:sz w:val="20"/>
          <w:szCs w:val="20"/>
        </w:rPr>
        <w:t xml:space="preserve"> vidika. </w:t>
      </w:r>
    </w:p>
    <w:p w14:paraId="3B83B9CC" w14:textId="66DF9216" w:rsidR="00F742E4" w:rsidRPr="00F65A6E" w:rsidRDefault="008C1A77" w:rsidP="008C1A77">
      <w:pPr>
        <w:spacing w:line="360" w:lineRule="auto"/>
        <w:jc w:val="both"/>
        <w:rPr>
          <w:rFonts w:ascii="Arial" w:hAnsi="Arial" w:cs="Arial"/>
          <w:color w:val="000000" w:themeColor="text1"/>
          <w:sz w:val="20"/>
          <w:szCs w:val="20"/>
          <w:lang w:eastAsia="sl-SI"/>
        </w:rPr>
      </w:pPr>
      <w:r w:rsidRPr="00F65A6E">
        <w:rPr>
          <w:rFonts w:ascii="Arial" w:hAnsi="Arial" w:cs="Arial"/>
          <w:sz w:val="20"/>
          <w:szCs w:val="20"/>
        </w:rPr>
        <w:t>Največji delež zelenih naročil v vseh naročilih glede na področje je na splošnem področju, kjer zelena naročila</w:t>
      </w:r>
      <w:r w:rsidR="00E44BEE" w:rsidRPr="00F65A6E">
        <w:rPr>
          <w:rFonts w:ascii="Arial" w:hAnsi="Arial" w:cs="Arial"/>
          <w:sz w:val="20"/>
          <w:szCs w:val="20"/>
        </w:rPr>
        <w:t xml:space="preserve"> </w:t>
      </w:r>
      <w:r w:rsidR="001D3DD9">
        <w:rPr>
          <w:rFonts w:ascii="Arial" w:hAnsi="Arial" w:cs="Arial"/>
          <w:sz w:val="20"/>
          <w:szCs w:val="20"/>
        </w:rPr>
        <w:t>zavzemajo</w:t>
      </w:r>
      <w:r w:rsidRPr="00F65A6E">
        <w:rPr>
          <w:rFonts w:ascii="Arial" w:hAnsi="Arial" w:cs="Arial"/>
          <w:sz w:val="20"/>
          <w:szCs w:val="20"/>
        </w:rPr>
        <w:t xml:space="preserve"> </w:t>
      </w:r>
      <w:r w:rsidR="00F65A6E" w:rsidRPr="00F65A6E">
        <w:rPr>
          <w:rFonts w:ascii="Arial" w:hAnsi="Arial" w:cs="Arial"/>
          <w:sz w:val="20"/>
          <w:szCs w:val="20"/>
        </w:rPr>
        <w:t>slabo</w:t>
      </w:r>
      <w:r w:rsidRPr="00F65A6E">
        <w:rPr>
          <w:rFonts w:ascii="Arial" w:hAnsi="Arial" w:cs="Arial"/>
          <w:sz w:val="20"/>
          <w:szCs w:val="20"/>
        </w:rPr>
        <w:t xml:space="preserve"> </w:t>
      </w:r>
      <w:r w:rsidR="00191A12" w:rsidRPr="00F65A6E">
        <w:rPr>
          <w:rFonts w:ascii="Arial" w:hAnsi="Arial" w:cs="Arial"/>
          <w:sz w:val="20"/>
          <w:szCs w:val="20"/>
        </w:rPr>
        <w:t>tretjin</w:t>
      </w:r>
      <w:r w:rsidR="00E44BEE" w:rsidRPr="00F65A6E">
        <w:rPr>
          <w:rFonts w:ascii="Arial" w:hAnsi="Arial" w:cs="Arial"/>
          <w:sz w:val="20"/>
          <w:szCs w:val="20"/>
        </w:rPr>
        <w:t>o</w:t>
      </w:r>
      <w:r w:rsidRPr="00F65A6E">
        <w:rPr>
          <w:rFonts w:ascii="Arial" w:hAnsi="Arial" w:cs="Arial"/>
          <w:sz w:val="20"/>
          <w:szCs w:val="20"/>
        </w:rPr>
        <w:t xml:space="preserve"> vseh oddanih naročil na tem področju. Prav tako je na splošnem področju največji delež zelenih naročil po vrednosti vseh naročil glede na področje.</w:t>
      </w:r>
    </w:p>
    <w:p w14:paraId="23B0AD6E" w14:textId="660DDAFF" w:rsidR="00F83DD4" w:rsidRPr="00F65A6E" w:rsidRDefault="00F83DD4" w:rsidP="00701C10">
      <w:pPr>
        <w:spacing w:before="120" w:after="120" w:line="240" w:lineRule="auto"/>
        <w:jc w:val="both"/>
        <w:rPr>
          <w:rFonts w:ascii="Arial" w:hAnsi="Arial" w:cs="Arial"/>
          <w:sz w:val="20"/>
        </w:rPr>
      </w:pPr>
      <w:r w:rsidRPr="00F65A6E">
        <w:rPr>
          <w:rFonts w:ascii="Arial" w:hAnsi="Arial" w:cs="Arial"/>
          <w:sz w:val="20"/>
        </w:rPr>
        <w:t xml:space="preserve">Preglednica </w:t>
      </w:r>
      <w:r w:rsidR="00512F52" w:rsidRPr="00F65A6E">
        <w:rPr>
          <w:rFonts w:ascii="Arial" w:hAnsi="Arial" w:cs="Arial"/>
          <w:sz w:val="20"/>
        </w:rPr>
        <w:t>4</w:t>
      </w:r>
      <w:r w:rsidR="00EA747F">
        <w:rPr>
          <w:rFonts w:ascii="Arial" w:hAnsi="Arial" w:cs="Arial"/>
          <w:sz w:val="20"/>
        </w:rPr>
        <w:t>7</w:t>
      </w:r>
      <w:r w:rsidRPr="00F65A6E">
        <w:rPr>
          <w:rFonts w:ascii="Arial" w:hAnsi="Arial" w:cs="Arial"/>
          <w:sz w:val="20"/>
        </w:rPr>
        <w:t>: Število in vrednosti ter deleži zelenih naročil glede na področje</w:t>
      </w:r>
      <w:r w:rsidR="00B4367F" w:rsidRPr="00F65A6E">
        <w:rPr>
          <w:rFonts w:ascii="Arial" w:hAnsi="Arial" w:cs="Arial"/>
          <w:sz w:val="20"/>
        </w:rPr>
        <w:t xml:space="preserve"> naročanja</w:t>
      </w:r>
    </w:p>
    <w:tbl>
      <w:tblPr>
        <w:tblW w:w="7652" w:type="dxa"/>
        <w:jc w:val="center"/>
        <w:tblCellMar>
          <w:left w:w="70" w:type="dxa"/>
          <w:right w:w="70" w:type="dxa"/>
        </w:tblCellMar>
        <w:tblLook w:val="04A0" w:firstRow="1" w:lastRow="0" w:firstColumn="1" w:lastColumn="0" w:noHBand="0" w:noVBand="1"/>
      </w:tblPr>
      <w:tblGrid>
        <w:gridCol w:w="1413"/>
        <w:gridCol w:w="1332"/>
        <w:gridCol w:w="1503"/>
        <w:gridCol w:w="1701"/>
        <w:gridCol w:w="1703"/>
      </w:tblGrid>
      <w:tr w:rsidR="00503D37" w:rsidRPr="00F65A6E" w14:paraId="72986040" w14:textId="77777777" w:rsidTr="00A46615">
        <w:trPr>
          <w:trHeight w:val="255"/>
          <w:jc w:val="center"/>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B4F1D8" w14:textId="77777777" w:rsidR="00503D37" w:rsidRPr="00F65A6E" w:rsidRDefault="00503D37" w:rsidP="00503D37">
            <w:pPr>
              <w:spacing w:after="0" w:line="240" w:lineRule="auto"/>
              <w:jc w:val="center"/>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 xml:space="preserve">Področje </w:t>
            </w:r>
          </w:p>
        </w:tc>
        <w:tc>
          <w:tcPr>
            <w:tcW w:w="133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FAEE573" w14:textId="77777777" w:rsidR="00503D37" w:rsidRPr="00F65A6E" w:rsidRDefault="00503D37" w:rsidP="00503D37">
            <w:pPr>
              <w:spacing w:after="0" w:line="240" w:lineRule="auto"/>
              <w:jc w:val="center"/>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Št. zelenih naročil</w:t>
            </w:r>
          </w:p>
        </w:tc>
        <w:tc>
          <w:tcPr>
            <w:tcW w:w="150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3A561E3" w14:textId="77777777" w:rsidR="00503D37" w:rsidRPr="00F65A6E" w:rsidRDefault="00503D37" w:rsidP="00503D37">
            <w:pPr>
              <w:spacing w:after="0" w:line="240" w:lineRule="auto"/>
              <w:jc w:val="center"/>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Pogodbena vrednost</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AA93E12" w14:textId="77777777" w:rsidR="00503D37" w:rsidRPr="00F65A6E" w:rsidRDefault="00503D37" w:rsidP="00503D37">
            <w:pPr>
              <w:spacing w:after="0" w:line="240" w:lineRule="auto"/>
              <w:jc w:val="center"/>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Delež v št. naročil na istem področju</w:t>
            </w:r>
          </w:p>
        </w:tc>
        <w:tc>
          <w:tcPr>
            <w:tcW w:w="170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BF1514" w14:textId="77777777" w:rsidR="00503D37" w:rsidRPr="00F65A6E" w:rsidRDefault="00503D37" w:rsidP="00503D37">
            <w:pPr>
              <w:spacing w:after="0" w:line="240" w:lineRule="auto"/>
              <w:jc w:val="center"/>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Delež v vrednosti na istem področju</w:t>
            </w:r>
          </w:p>
        </w:tc>
      </w:tr>
      <w:tr w:rsidR="00F65A6E" w:rsidRPr="00F65A6E" w14:paraId="5B9DC6F6" w14:textId="77777777" w:rsidTr="00F65A6E">
        <w:trPr>
          <w:trHeight w:val="2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AB17C19" w14:textId="77777777" w:rsidR="00F65A6E" w:rsidRPr="00F65A6E" w:rsidRDefault="00F65A6E" w:rsidP="00F65A6E">
            <w:pPr>
              <w:spacing w:after="0" w:line="240" w:lineRule="auto"/>
              <w:jc w:val="both"/>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Splošno</w:t>
            </w:r>
          </w:p>
        </w:tc>
        <w:tc>
          <w:tcPr>
            <w:tcW w:w="1332" w:type="dxa"/>
            <w:tcBorders>
              <w:top w:val="nil"/>
              <w:left w:val="nil"/>
              <w:bottom w:val="single" w:sz="4" w:space="0" w:color="auto"/>
              <w:right w:val="single" w:sz="4" w:space="0" w:color="auto"/>
            </w:tcBorders>
            <w:shd w:val="clear" w:color="auto" w:fill="auto"/>
            <w:vAlign w:val="center"/>
            <w:hideMark/>
          </w:tcPr>
          <w:p w14:paraId="65F2A6DE" w14:textId="2E766949"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4.944</w:t>
            </w:r>
          </w:p>
        </w:tc>
        <w:tc>
          <w:tcPr>
            <w:tcW w:w="1503" w:type="dxa"/>
            <w:tcBorders>
              <w:top w:val="nil"/>
              <w:left w:val="nil"/>
              <w:bottom w:val="single" w:sz="4" w:space="0" w:color="auto"/>
              <w:right w:val="single" w:sz="4" w:space="0" w:color="auto"/>
            </w:tcBorders>
            <w:shd w:val="clear" w:color="auto" w:fill="auto"/>
            <w:vAlign w:val="center"/>
            <w:hideMark/>
          </w:tcPr>
          <w:p w14:paraId="28F8800C" w14:textId="37EDB175"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1.355.454.162</w:t>
            </w:r>
          </w:p>
        </w:tc>
        <w:tc>
          <w:tcPr>
            <w:tcW w:w="1701" w:type="dxa"/>
            <w:tcBorders>
              <w:top w:val="nil"/>
              <w:left w:val="nil"/>
              <w:bottom w:val="single" w:sz="4" w:space="0" w:color="auto"/>
              <w:right w:val="single" w:sz="4" w:space="0" w:color="auto"/>
            </w:tcBorders>
            <w:shd w:val="clear" w:color="auto" w:fill="auto"/>
            <w:vAlign w:val="center"/>
            <w:hideMark/>
          </w:tcPr>
          <w:p w14:paraId="60550754" w14:textId="31B23C27"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32,27 %</w:t>
            </w:r>
          </w:p>
        </w:tc>
        <w:tc>
          <w:tcPr>
            <w:tcW w:w="1703" w:type="dxa"/>
            <w:tcBorders>
              <w:top w:val="nil"/>
              <w:left w:val="nil"/>
              <w:bottom w:val="single" w:sz="4" w:space="0" w:color="auto"/>
              <w:right w:val="single" w:sz="4" w:space="0" w:color="auto"/>
            </w:tcBorders>
            <w:shd w:val="clear" w:color="auto" w:fill="auto"/>
            <w:vAlign w:val="center"/>
            <w:hideMark/>
          </w:tcPr>
          <w:p w14:paraId="3906F97B" w14:textId="62E81776"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30,05 %</w:t>
            </w:r>
          </w:p>
        </w:tc>
      </w:tr>
      <w:tr w:rsidR="00F65A6E" w:rsidRPr="00F65A6E" w14:paraId="1B0EDDAB" w14:textId="77777777" w:rsidTr="00F65A6E">
        <w:trPr>
          <w:trHeight w:val="2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EE6BF0E" w14:textId="77777777" w:rsidR="00F65A6E" w:rsidRPr="00F65A6E" w:rsidRDefault="00F65A6E" w:rsidP="00F65A6E">
            <w:pPr>
              <w:spacing w:after="0" w:line="240" w:lineRule="auto"/>
              <w:jc w:val="both"/>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Infrastrukturno</w:t>
            </w:r>
          </w:p>
        </w:tc>
        <w:tc>
          <w:tcPr>
            <w:tcW w:w="1332" w:type="dxa"/>
            <w:tcBorders>
              <w:top w:val="nil"/>
              <w:left w:val="nil"/>
              <w:bottom w:val="single" w:sz="4" w:space="0" w:color="auto"/>
              <w:right w:val="single" w:sz="4" w:space="0" w:color="auto"/>
            </w:tcBorders>
            <w:shd w:val="clear" w:color="auto" w:fill="auto"/>
            <w:vAlign w:val="center"/>
            <w:hideMark/>
          </w:tcPr>
          <w:p w14:paraId="053C6750" w14:textId="6ABAA31F"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218</w:t>
            </w:r>
          </w:p>
        </w:tc>
        <w:tc>
          <w:tcPr>
            <w:tcW w:w="1503" w:type="dxa"/>
            <w:tcBorders>
              <w:top w:val="nil"/>
              <w:left w:val="nil"/>
              <w:bottom w:val="single" w:sz="4" w:space="0" w:color="auto"/>
              <w:right w:val="single" w:sz="4" w:space="0" w:color="auto"/>
            </w:tcBorders>
            <w:shd w:val="clear" w:color="auto" w:fill="auto"/>
            <w:vAlign w:val="center"/>
            <w:hideMark/>
          </w:tcPr>
          <w:p w14:paraId="795418C3" w14:textId="4303519C"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67.284.635</w:t>
            </w:r>
          </w:p>
        </w:tc>
        <w:tc>
          <w:tcPr>
            <w:tcW w:w="1701" w:type="dxa"/>
            <w:tcBorders>
              <w:top w:val="nil"/>
              <w:left w:val="nil"/>
              <w:bottom w:val="single" w:sz="4" w:space="0" w:color="auto"/>
              <w:right w:val="single" w:sz="4" w:space="0" w:color="auto"/>
            </w:tcBorders>
            <w:shd w:val="clear" w:color="auto" w:fill="auto"/>
            <w:vAlign w:val="center"/>
            <w:hideMark/>
          </w:tcPr>
          <w:p w14:paraId="2A46F397" w14:textId="1DBA6E6D"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12,15 %</w:t>
            </w:r>
          </w:p>
        </w:tc>
        <w:tc>
          <w:tcPr>
            <w:tcW w:w="1703" w:type="dxa"/>
            <w:tcBorders>
              <w:top w:val="nil"/>
              <w:left w:val="nil"/>
              <w:bottom w:val="single" w:sz="4" w:space="0" w:color="auto"/>
              <w:right w:val="single" w:sz="4" w:space="0" w:color="auto"/>
            </w:tcBorders>
            <w:shd w:val="clear" w:color="auto" w:fill="auto"/>
            <w:vAlign w:val="center"/>
            <w:hideMark/>
          </w:tcPr>
          <w:p w14:paraId="7EFBC058" w14:textId="7CD8FF93"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7,91 %</w:t>
            </w:r>
          </w:p>
        </w:tc>
      </w:tr>
      <w:tr w:rsidR="00F65A6E" w:rsidRPr="00F65A6E" w14:paraId="0942D665" w14:textId="77777777" w:rsidTr="00F65A6E">
        <w:trPr>
          <w:trHeight w:val="2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45A999A" w14:textId="77777777" w:rsidR="00F65A6E" w:rsidRPr="00F65A6E" w:rsidRDefault="00F65A6E" w:rsidP="00F65A6E">
            <w:pPr>
              <w:spacing w:after="0" w:line="240" w:lineRule="auto"/>
              <w:jc w:val="both"/>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Obrambno</w:t>
            </w:r>
          </w:p>
        </w:tc>
        <w:tc>
          <w:tcPr>
            <w:tcW w:w="1332" w:type="dxa"/>
            <w:tcBorders>
              <w:top w:val="nil"/>
              <w:left w:val="nil"/>
              <w:bottom w:val="single" w:sz="4" w:space="0" w:color="auto"/>
              <w:right w:val="single" w:sz="4" w:space="0" w:color="auto"/>
            </w:tcBorders>
            <w:shd w:val="clear" w:color="auto" w:fill="auto"/>
            <w:vAlign w:val="center"/>
            <w:hideMark/>
          </w:tcPr>
          <w:p w14:paraId="42C3706D" w14:textId="56CEA3F3"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0</w:t>
            </w:r>
          </w:p>
        </w:tc>
        <w:tc>
          <w:tcPr>
            <w:tcW w:w="1503" w:type="dxa"/>
            <w:tcBorders>
              <w:top w:val="nil"/>
              <w:left w:val="nil"/>
              <w:bottom w:val="single" w:sz="4" w:space="0" w:color="auto"/>
              <w:right w:val="single" w:sz="4" w:space="0" w:color="auto"/>
            </w:tcBorders>
            <w:shd w:val="clear" w:color="auto" w:fill="auto"/>
            <w:vAlign w:val="center"/>
            <w:hideMark/>
          </w:tcPr>
          <w:p w14:paraId="5EBCEA60" w14:textId="23C5CFFB"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0</w:t>
            </w:r>
          </w:p>
        </w:tc>
        <w:tc>
          <w:tcPr>
            <w:tcW w:w="1701" w:type="dxa"/>
            <w:tcBorders>
              <w:top w:val="nil"/>
              <w:left w:val="nil"/>
              <w:bottom w:val="single" w:sz="4" w:space="0" w:color="auto"/>
              <w:right w:val="single" w:sz="4" w:space="0" w:color="auto"/>
            </w:tcBorders>
            <w:shd w:val="clear" w:color="auto" w:fill="auto"/>
            <w:vAlign w:val="center"/>
            <w:hideMark/>
          </w:tcPr>
          <w:p w14:paraId="10784A7B" w14:textId="142AFF4D"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0,00 %</w:t>
            </w:r>
          </w:p>
        </w:tc>
        <w:tc>
          <w:tcPr>
            <w:tcW w:w="1703" w:type="dxa"/>
            <w:tcBorders>
              <w:top w:val="nil"/>
              <w:left w:val="nil"/>
              <w:bottom w:val="single" w:sz="4" w:space="0" w:color="auto"/>
              <w:right w:val="single" w:sz="4" w:space="0" w:color="auto"/>
            </w:tcBorders>
            <w:shd w:val="clear" w:color="auto" w:fill="auto"/>
            <w:vAlign w:val="center"/>
            <w:hideMark/>
          </w:tcPr>
          <w:p w14:paraId="71CE0FD8" w14:textId="2BD1B851"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0,00 %</w:t>
            </w:r>
          </w:p>
        </w:tc>
      </w:tr>
      <w:tr w:rsidR="00F65A6E" w:rsidRPr="00F65A6E" w14:paraId="36F91196" w14:textId="77777777" w:rsidTr="00F65A6E">
        <w:trPr>
          <w:trHeight w:val="255"/>
          <w:jc w:val="center"/>
        </w:trPr>
        <w:tc>
          <w:tcPr>
            <w:tcW w:w="141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4279D28" w14:textId="77777777" w:rsidR="00F65A6E" w:rsidRPr="00F65A6E" w:rsidRDefault="00F65A6E" w:rsidP="00F65A6E">
            <w:pPr>
              <w:spacing w:after="0" w:line="240" w:lineRule="auto"/>
              <w:jc w:val="both"/>
              <w:rPr>
                <w:rFonts w:ascii="Arial" w:eastAsia="Times New Roman" w:hAnsi="Arial" w:cs="Arial"/>
                <w:b/>
                <w:bCs/>
                <w:color w:val="000000"/>
                <w:sz w:val="18"/>
                <w:szCs w:val="18"/>
                <w:lang w:eastAsia="sl-SI"/>
              </w:rPr>
            </w:pPr>
            <w:r w:rsidRPr="00F65A6E">
              <w:rPr>
                <w:rFonts w:ascii="Arial" w:eastAsia="Times New Roman" w:hAnsi="Arial" w:cs="Arial"/>
                <w:b/>
                <w:bCs/>
                <w:color w:val="000000"/>
                <w:sz w:val="18"/>
                <w:szCs w:val="18"/>
                <w:lang w:eastAsia="sl-SI"/>
              </w:rPr>
              <w:t>Skupaj</w:t>
            </w:r>
          </w:p>
        </w:tc>
        <w:tc>
          <w:tcPr>
            <w:tcW w:w="1332" w:type="dxa"/>
            <w:tcBorders>
              <w:top w:val="nil"/>
              <w:left w:val="nil"/>
              <w:bottom w:val="single" w:sz="4" w:space="0" w:color="auto"/>
              <w:right w:val="single" w:sz="4" w:space="0" w:color="auto"/>
            </w:tcBorders>
            <w:shd w:val="clear" w:color="auto" w:fill="F2F2F2" w:themeFill="background1" w:themeFillShade="F2"/>
            <w:vAlign w:val="center"/>
            <w:hideMark/>
          </w:tcPr>
          <w:p w14:paraId="5EC4F7C6" w14:textId="08105DCF" w:rsidR="00F65A6E" w:rsidRPr="00F65A6E" w:rsidRDefault="00F65A6E" w:rsidP="00F65A6E">
            <w:pPr>
              <w:spacing w:after="0" w:line="240" w:lineRule="auto"/>
              <w:jc w:val="right"/>
              <w:rPr>
                <w:rFonts w:ascii="Arial" w:eastAsia="Times New Roman" w:hAnsi="Arial" w:cs="Arial"/>
                <w:b/>
                <w:bCs/>
                <w:color w:val="000000"/>
                <w:sz w:val="18"/>
                <w:szCs w:val="18"/>
                <w:lang w:eastAsia="sl-SI"/>
              </w:rPr>
            </w:pPr>
            <w:r w:rsidRPr="00F65A6E">
              <w:rPr>
                <w:rFonts w:ascii="Arial" w:eastAsia="Times New Roman" w:hAnsi="Arial" w:cs="Arial"/>
                <w:b/>
                <w:bCs/>
                <w:color w:val="000000"/>
                <w:sz w:val="18"/>
                <w:szCs w:val="18"/>
                <w:lang w:eastAsia="sl-SI"/>
              </w:rPr>
              <w:t>5.162</w:t>
            </w:r>
          </w:p>
        </w:tc>
        <w:tc>
          <w:tcPr>
            <w:tcW w:w="1503" w:type="dxa"/>
            <w:tcBorders>
              <w:top w:val="nil"/>
              <w:left w:val="nil"/>
              <w:bottom w:val="single" w:sz="4" w:space="0" w:color="auto"/>
              <w:right w:val="single" w:sz="4" w:space="0" w:color="auto"/>
            </w:tcBorders>
            <w:shd w:val="clear" w:color="auto" w:fill="F2F2F2" w:themeFill="background1" w:themeFillShade="F2"/>
            <w:vAlign w:val="center"/>
            <w:hideMark/>
          </w:tcPr>
          <w:p w14:paraId="45624484" w14:textId="43002559" w:rsidR="00F65A6E" w:rsidRPr="00F65A6E" w:rsidRDefault="00F65A6E" w:rsidP="00F65A6E">
            <w:pPr>
              <w:spacing w:after="0" w:line="240" w:lineRule="auto"/>
              <w:jc w:val="right"/>
              <w:rPr>
                <w:rFonts w:ascii="Arial" w:eastAsia="Times New Roman" w:hAnsi="Arial" w:cs="Arial"/>
                <w:b/>
                <w:bCs/>
                <w:color w:val="000000"/>
                <w:sz w:val="18"/>
                <w:szCs w:val="18"/>
                <w:lang w:eastAsia="sl-SI"/>
              </w:rPr>
            </w:pPr>
            <w:r w:rsidRPr="00F65A6E">
              <w:rPr>
                <w:rFonts w:ascii="Arial" w:eastAsia="Times New Roman" w:hAnsi="Arial" w:cs="Arial"/>
                <w:b/>
                <w:bCs/>
                <w:color w:val="000000"/>
                <w:sz w:val="18"/>
                <w:szCs w:val="18"/>
                <w:lang w:eastAsia="sl-SI"/>
              </w:rPr>
              <w:t>1.422.738.797</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14:paraId="65EB50C5" w14:textId="5090ED2F" w:rsidR="00F65A6E" w:rsidRPr="00F65A6E" w:rsidRDefault="00F65A6E" w:rsidP="00F65A6E">
            <w:pPr>
              <w:spacing w:after="0" w:line="240" w:lineRule="auto"/>
              <w:jc w:val="right"/>
              <w:rPr>
                <w:rFonts w:ascii="Arial" w:eastAsia="Times New Roman" w:hAnsi="Arial" w:cs="Arial"/>
                <w:b/>
                <w:bCs/>
                <w:color w:val="000000"/>
                <w:sz w:val="18"/>
                <w:szCs w:val="18"/>
                <w:lang w:eastAsia="sl-SI"/>
              </w:rPr>
            </w:pPr>
            <w:r w:rsidRPr="00F65A6E">
              <w:rPr>
                <w:rFonts w:ascii="Arial" w:eastAsia="Times New Roman" w:hAnsi="Arial" w:cs="Arial"/>
                <w:b/>
                <w:bCs/>
                <w:color w:val="000000"/>
                <w:sz w:val="18"/>
                <w:szCs w:val="18"/>
                <w:lang w:eastAsia="sl-SI"/>
              </w:rPr>
              <w:t>29,97 %</w:t>
            </w:r>
          </w:p>
        </w:tc>
        <w:tc>
          <w:tcPr>
            <w:tcW w:w="1703" w:type="dxa"/>
            <w:tcBorders>
              <w:top w:val="nil"/>
              <w:left w:val="nil"/>
              <w:bottom w:val="single" w:sz="4" w:space="0" w:color="auto"/>
              <w:right w:val="single" w:sz="4" w:space="0" w:color="auto"/>
            </w:tcBorders>
            <w:shd w:val="clear" w:color="auto" w:fill="F2F2F2" w:themeFill="background1" w:themeFillShade="F2"/>
            <w:vAlign w:val="center"/>
            <w:hideMark/>
          </w:tcPr>
          <w:p w14:paraId="0F868716" w14:textId="2798D677" w:rsidR="00F65A6E" w:rsidRPr="00F65A6E" w:rsidRDefault="00F65A6E" w:rsidP="00F65A6E">
            <w:pPr>
              <w:spacing w:after="0" w:line="240" w:lineRule="auto"/>
              <w:jc w:val="right"/>
              <w:rPr>
                <w:rFonts w:ascii="Arial" w:eastAsia="Times New Roman" w:hAnsi="Arial" w:cs="Arial"/>
                <w:b/>
                <w:bCs/>
                <w:color w:val="000000"/>
                <w:sz w:val="18"/>
                <w:szCs w:val="18"/>
                <w:lang w:eastAsia="sl-SI"/>
              </w:rPr>
            </w:pPr>
            <w:r w:rsidRPr="00F65A6E">
              <w:rPr>
                <w:rFonts w:ascii="Arial" w:eastAsia="Times New Roman" w:hAnsi="Arial" w:cs="Arial"/>
                <w:b/>
                <w:bCs/>
                <w:color w:val="000000"/>
                <w:sz w:val="18"/>
                <w:szCs w:val="18"/>
                <w:lang w:eastAsia="sl-SI"/>
              </w:rPr>
              <w:t>26,26 %</w:t>
            </w:r>
          </w:p>
        </w:tc>
      </w:tr>
    </w:tbl>
    <w:p w14:paraId="65204603" w14:textId="222ACFD6" w:rsidR="00503D37" w:rsidRPr="00F65A6E" w:rsidRDefault="00503D37" w:rsidP="00503D37">
      <w:pPr>
        <w:spacing w:after="0" w:line="240" w:lineRule="auto"/>
        <w:jc w:val="both"/>
        <w:rPr>
          <w:rFonts w:ascii="Arial" w:hAnsi="Arial" w:cs="Arial"/>
          <w:sz w:val="20"/>
        </w:rPr>
      </w:pPr>
    </w:p>
    <w:p w14:paraId="5BED9C84" w14:textId="290ADC50" w:rsidR="00F83DD4" w:rsidRPr="00F65A6E" w:rsidRDefault="00F83DD4" w:rsidP="004A613D">
      <w:pPr>
        <w:spacing w:after="0" w:line="240" w:lineRule="auto"/>
        <w:jc w:val="center"/>
        <w:rPr>
          <w:rFonts w:ascii="Arial" w:hAnsi="Arial" w:cs="Arial"/>
          <w:sz w:val="18"/>
        </w:rPr>
      </w:pPr>
      <w:r w:rsidRPr="00F65A6E">
        <w:rPr>
          <w:rFonts w:ascii="Arial" w:hAnsi="Arial" w:cs="Arial"/>
          <w:sz w:val="18"/>
        </w:rPr>
        <w:t>Vir: Statistični podatki o javni</w:t>
      </w:r>
      <w:r w:rsidR="00141C15" w:rsidRPr="00F65A6E">
        <w:rPr>
          <w:rFonts w:ascii="Arial" w:hAnsi="Arial" w:cs="Arial"/>
          <w:sz w:val="18"/>
        </w:rPr>
        <w:t>h naročilih, oddanih v letu 20</w:t>
      </w:r>
      <w:r w:rsidR="00503D37" w:rsidRPr="00F65A6E">
        <w:rPr>
          <w:rFonts w:ascii="Arial" w:hAnsi="Arial" w:cs="Arial"/>
          <w:sz w:val="18"/>
        </w:rPr>
        <w:t>2</w:t>
      </w:r>
      <w:r w:rsidR="00F65A6E" w:rsidRPr="00F65A6E">
        <w:rPr>
          <w:rFonts w:ascii="Arial" w:hAnsi="Arial" w:cs="Arial"/>
          <w:sz w:val="18"/>
        </w:rPr>
        <w:t>2</w:t>
      </w:r>
      <w:r w:rsidR="005D5B62" w:rsidRPr="00F65A6E">
        <w:rPr>
          <w:rFonts w:ascii="Arial" w:hAnsi="Arial" w:cs="Arial"/>
          <w:sz w:val="18"/>
        </w:rPr>
        <w:t>.</w:t>
      </w:r>
    </w:p>
    <w:p w14:paraId="7CED62E6" w14:textId="77777777" w:rsidR="0001172F" w:rsidRPr="00BF7302" w:rsidRDefault="0001172F" w:rsidP="0001172F">
      <w:pPr>
        <w:spacing w:after="0" w:line="240" w:lineRule="auto"/>
        <w:jc w:val="both"/>
        <w:rPr>
          <w:rFonts w:ascii="Arial" w:hAnsi="Arial" w:cs="Arial"/>
          <w:bCs/>
          <w:sz w:val="20"/>
          <w:szCs w:val="20"/>
          <w:highlight w:val="yellow"/>
        </w:rPr>
      </w:pPr>
    </w:p>
    <w:p w14:paraId="459A5DC0" w14:textId="5BE50B3F" w:rsidR="00F83DD4" w:rsidRPr="00F65A6E" w:rsidRDefault="00F83DD4" w:rsidP="00F83DD4">
      <w:pPr>
        <w:spacing w:line="360" w:lineRule="auto"/>
        <w:jc w:val="both"/>
        <w:rPr>
          <w:rFonts w:ascii="Arial" w:hAnsi="Arial" w:cs="Arial"/>
          <w:bCs/>
          <w:sz w:val="20"/>
          <w:szCs w:val="20"/>
        </w:rPr>
      </w:pPr>
      <w:r w:rsidRPr="00F65A6E">
        <w:rPr>
          <w:rFonts w:ascii="Arial" w:hAnsi="Arial" w:cs="Arial"/>
          <w:bCs/>
          <w:sz w:val="20"/>
          <w:szCs w:val="20"/>
        </w:rPr>
        <w:t>Glede na predmet naročanja je največji de</w:t>
      </w:r>
      <w:r w:rsidR="00E01FC9" w:rsidRPr="00F65A6E">
        <w:rPr>
          <w:rFonts w:ascii="Arial" w:hAnsi="Arial" w:cs="Arial"/>
          <w:bCs/>
          <w:sz w:val="20"/>
          <w:szCs w:val="20"/>
        </w:rPr>
        <w:t>lež zelenih naročil po številu</w:t>
      </w:r>
      <w:r w:rsidR="00BB4C01" w:rsidRPr="00F65A6E">
        <w:rPr>
          <w:rFonts w:ascii="Arial" w:hAnsi="Arial" w:cs="Arial"/>
          <w:bCs/>
          <w:sz w:val="20"/>
          <w:szCs w:val="20"/>
        </w:rPr>
        <w:t xml:space="preserve"> pri naročilih blaga</w:t>
      </w:r>
      <w:r w:rsidRPr="00F65A6E">
        <w:rPr>
          <w:rFonts w:ascii="Arial" w:hAnsi="Arial" w:cs="Arial"/>
          <w:bCs/>
          <w:sz w:val="20"/>
          <w:szCs w:val="20"/>
        </w:rPr>
        <w:t xml:space="preserve">, </w:t>
      </w:r>
      <w:r w:rsidR="00E01FC9" w:rsidRPr="00F65A6E">
        <w:rPr>
          <w:rFonts w:ascii="Arial" w:hAnsi="Arial" w:cs="Arial"/>
          <w:bCs/>
          <w:sz w:val="20"/>
          <w:szCs w:val="20"/>
        </w:rPr>
        <w:t xml:space="preserve">po vrednosti pa pri naročilih gradenj, </w:t>
      </w:r>
      <w:r w:rsidRPr="00F65A6E">
        <w:rPr>
          <w:rFonts w:ascii="Arial" w:hAnsi="Arial" w:cs="Arial"/>
          <w:bCs/>
          <w:sz w:val="20"/>
          <w:szCs w:val="20"/>
        </w:rPr>
        <w:t xml:space="preserve">kar </w:t>
      </w:r>
      <w:r w:rsidR="00325434" w:rsidRPr="00F65A6E">
        <w:rPr>
          <w:rFonts w:ascii="Arial" w:hAnsi="Arial" w:cs="Arial"/>
          <w:bCs/>
          <w:sz w:val="20"/>
          <w:szCs w:val="20"/>
        </w:rPr>
        <w:t>prikazuje</w:t>
      </w:r>
      <w:r w:rsidRPr="00F65A6E">
        <w:rPr>
          <w:rFonts w:ascii="Arial" w:hAnsi="Arial" w:cs="Arial"/>
          <w:bCs/>
          <w:sz w:val="20"/>
          <w:szCs w:val="20"/>
        </w:rPr>
        <w:t xml:space="preserve"> spodnj</w:t>
      </w:r>
      <w:r w:rsidR="00325434" w:rsidRPr="00F65A6E">
        <w:rPr>
          <w:rFonts w:ascii="Arial" w:hAnsi="Arial" w:cs="Arial"/>
          <w:bCs/>
          <w:sz w:val="20"/>
          <w:szCs w:val="20"/>
        </w:rPr>
        <w:t>a</w:t>
      </w:r>
      <w:r w:rsidRPr="00F65A6E">
        <w:rPr>
          <w:rFonts w:ascii="Arial" w:hAnsi="Arial" w:cs="Arial"/>
          <w:bCs/>
          <w:sz w:val="20"/>
          <w:szCs w:val="20"/>
        </w:rPr>
        <w:t xml:space="preserve"> preglednic</w:t>
      </w:r>
      <w:r w:rsidR="00325434" w:rsidRPr="00F65A6E">
        <w:rPr>
          <w:rFonts w:ascii="Arial" w:hAnsi="Arial" w:cs="Arial"/>
          <w:bCs/>
          <w:sz w:val="20"/>
          <w:szCs w:val="20"/>
        </w:rPr>
        <w:t>a</w:t>
      </w:r>
      <w:r w:rsidRPr="00F65A6E">
        <w:rPr>
          <w:rFonts w:ascii="Arial" w:hAnsi="Arial" w:cs="Arial"/>
          <w:bCs/>
          <w:sz w:val="20"/>
          <w:szCs w:val="20"/>
        </w:rPr>
        <w:t>.</w:t>
      </w:r>
    </w:p>
    <w:p w14:paraId="4E0B7ADF" w14:textId="130EC649" w:rsidR="00F83DD4" w:rsidRPr="00F65A6E" w:rsidRDefault="00F83DD4" w:rsidP="00701C10">
      <w:pPr>
        <w:spacing w:before="120" w:after="120" w:line="240" w:lineRule="auto"/>
        <w:jc w:val="both"/>
        <w:rPr>
          <w:rFonts w:ascii="Arial" w:hAnsi="Arial" w:cs="Arial"/>
          <w:sz w:val="20"/>
        </w:rPr>
      </w:pPr>
      <w:r w:rsidRPr="00F65A6E">
        <w:rPr>
          <w:rFonts w:ascii="Arial" w:hAnsi="Arial" w:cs="Arial"/>
          <w:sz w:val="20"/>
        </w:rPr>
        <w:t xml:space="preserve">Preglednica </w:t>
      </w:r>
      <w:r w:rsidR="00512F52" w:rsidRPr="00F65A6E">
        <w:rPr>
          <w:rFonts w:ascii="Arial" w:hAnsi="Arial" w:cs="Arial"/>
          <w:sz w:val="20"/>
        </w:rPr>
        <w:t>4</w:t>
      </w:r>
      <w:r w:rsidR="00EA747F">
        <w:rPr>
          <w:rFonts w:ascii="Arial" w:hAnsi="Arial" w:cs="Arial"/>
          <w:sz w:val="20"/>
        </w:rPr>
        <w:t>8</w:t>
      </w:r>
      <w:r w:rsidRPr="00F65A6E">
        <w:rPr>
          <w:rFonts w:ascii="Arial" w:hAnsi="Arial" w:cs="Arial"/>
          <w:sz w:val="20"/>
        </w:rPr>
        <w:t>: Število in vrednosti ter deleži zelenih naročil glede na predmet</w:t>
      </w:r>
      <w:r w:rsidR="000F2B07" w:rsidRPr="00F65A6E">
        <w:rPr>
          <w:rFonts w:ascii="Arial" w:hAnsi="Arial" w:cs="Arial"/>
          <w:sz w:val="20"/>
        </w:rPr>
        <w:t xml:space="preserve"> naročanja</w:t>
      </w:r>
    </w:p>
    <w:tbl>
      <w:tblPr>
        <w:tblW w:w="7673" w:type="dxa"/>
        <w:jc w:val="center"/>
        <w:tblCellMar>
          <w:left w:w="70" w:type="dxa"/>
          <w:right w:w="70" w:type="dxa"/>
        </w:tblCellMar>
        <w:tblLook w:val="04A0" w:firstRow="1" w:lastRow="0" w:firstColumn="1" w:lastColumn="0" w:noHBand="0" w:noVBand="1"/>
      </w:tblPr>
      <w:tblGrid>
        <w:gridCol w:w="1413"/>
        <w:gridCol w:w="1276"/>
        <w:gridCol w:w="1559"/>
        <w:gridCol w:w="1701"/>
        <w:gridCol w:w="1724"/>
      </w:tblGrid>
      <w:tr w:rsidR="00E84A0B" w:rsidRPr="00F65A6E" w14:paraId="172C8440" w14:textId="77777777" w:rsidTr="00A46615">
        <w:trPr>
          <w:trHeight w:val="255"/>
          <w:jc w:val="center"/>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7EA5C7" w14:textId="77777777" w:rsidR="00E84A0B" w:rsidRPr="00F65A6E" w:rsidRDefault="00E84A0B" w:rsidP="00E84A0B">
            <w:pPr>
              <w:spacing w:after="0" w:line="240" w:lineRule="auto"/>
              <w:jc w:val="center"/>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 xml:space="preserve">Predmet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AA6E00" w14:textId="77777777" w:rsidR="00E84A0B" w:rsidRPr="00F65A6E" w:rsidRDefault="00E84A0B" w:rsidP="00E84A0B">
            <w:pPr>
              <w:spacing w:after="0" w:line="240" w:lineRule="auto"/>
              <w:jc w:val="center"/>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Št. zelenih naročil</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4AE45F" w14:textId="77777777" w:rsidR="00E84A0B" w:rsidRPr="00F65A6E" w:rsidRDefault="00E84A0B" w:rsidP="00E84A0B">
            <w:pPr>
              <w:spacing w:after="0" w:line="240" w:lineRule="auto"/>
              <w:jc w:val="center"/>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Pogodbena vrednost</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127D96B" w14:textId="77777777" w:rsidR="00E84A0B" w:rsidRPr="00F65A6E" w:rsidRDefault="00E84A0B" w:rsidP="00E84A0B">
            <w:pPr>
              <w:spacing w:after="0" w:line="240" w:lineRule="auto"/>
              <w:jc w:val="center"/>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Delež v št. naročil</w:t>
            </w:r>
          </w:p>
        </w:tc>
        <w:tc>
          <w:tcPr>
            <w:tcW w:w="172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0CCAD99" w14:textId="77777777" w:rsidR="00E84A0B" w:rsidRPr="00F65A6E" w:rsidRDefault="00E84A0B" w:rsidP="00E84A0B">
            <w:pPr>
              <w:spacing w:after="0" w:line="240" w:lineRule="auto"/>
              <w:jc w:val="center"/>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 xml:space="preserve">Delež v vrednosti </w:t>
            </w:r>
          </w:p>
        </w:tc>
      </w:tr>
      <w:tr w:rsidR="00F65A6E" w:rsidRPr="00F65A6E" w14:paraId="532838B7" w14:textId="77777777" w:rsidTr="00F65A6E">
        <w:trPr>
          <w:trHeight w:val="2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1DA5189" w14:textId="77777777" w:rsidR="00F65A6E" w:rsidRPr="00F65A6E" w:rsidRDefault="00F65A6E" w:rsidP="00F65A6E">
            <w:pPr>
              <w:spacing w:after="0" w:line="240" w:lineRule="auto"/>
              <w:jc w:val="both"/>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Blago</w:t>
            </w:r>
          </w:p>
        </w:tc>
        <w:tc>
          <w:tcPr>
            <w:tcW w:w="1276" w:type="dxa"/>
            <w:tcBorders>
              <w:top w:val="nil"/>
              <w:left w:val="nil"/>
              <w:bottom w:val="single" w:sz="4" w:space="0" w:color="auto"/>
              <w:right w:val="single" w:sz="4" w:space="0" w:color="auto"/>
            </w:tcBorders>
            <w:shd w:val="clear" w:color="auto" w:fill="auto"/>
            <w:vAlign w:val="center"/>
            <w:hideMark/>
          </w:tcPr>
          <w:p w14:paraId="4F76B6C8" w14:textId="4F874596"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3.936</w:t>
            </w:r>
          </w:p>
        </w:tc>
        <w:tc>
          <w:tcPr>
            <w:tcW w:w="1559" w:type="dxa"/>
            <w:tcBorders>
              <w:top w:val="nil"/>
              <w:left w:val="nil"/>
              <w:bottom w:val="single" w:sz="4" w:space="0" w:color="auto"/>
              <w:right w:val="single" w:sz="4" w:space="0" w:color="auto"/>
            </w:tcBorders>
            <w:shd w:val="clear" w:color="auto" w:fill="auto"/>
            <w:vAlign w:val="center"/>
            <w:hideMark/>
          </w:tcPr>
          <w:p w14:paraId="184EF179" w14:textId="7E904AEE"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279.644.224</w:t>
            </w:r>
          </w:p>
        </w:tc>
        <w:tc>
          <w:tcPr>
            <w:tcW w:w="1701" w:type="dxa"/>
            <w:tcBorders>
              <w:top w:val="nil"/>
              <w:left w:val="nil"/>
              <w:bottom w:val="single" w:sz="4" w:space="0" w:color="auto"/>
              <w:right w:val="single" w:sz="4" w:space="0" w:color="auto"/>
            </w:tcBorders>
            <w:shd w:val="clear" w:color="auto" w:fill="auto"/>
            <w:vAlign w:val="center"/>
            <w:hideMark/>
          </w:tcPr>
          <w:p w14:paraId="27926821" w14:textId="3355D89E"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76,25 %</w:t>
            </w:r>
          </w:p>
        </w:tc>
        <w:tc>
          <w:tcPr>
            <w:tcW w:w="1724" w:type="dxa"/>
            <w:tcBorders>
              <w:top w:val="nil"/>
              <w:left w:val="nil"/>
              <w:bottom w:val="single" w:sz="4" w:space="0" w:color="auto"/>
              <w:right w:val="single" w:sz="4" w:space="0" w:color="auto"/>
            </w:tcBorders>
            <w:shd w:val="clear" w:color="auto" w:fill="auto"/>
            <w:vAlign w:val="center"/>
            <w:hideMark/>
          </w:tcPr>
          <w:p w14:paraId="36B1842B" w14:textId="0B9A0DB1"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19,66 %</w:t>
            </w:r>
          </w:p>
        </w:tc>
      </w:tr>
      <w:tr w:rsidR="00F65A6E" w:rsidRPr="00F65A6E" w14:paraId="39538CDE" w14:textId="77777777" w:rsidTr="00F65A6E">
        <w:trPr>
          <w:trHeight w:val="2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914AF2E" w14:textId="77777777" w:rsidR="00F65A6E" w:rsidRPr="00F65A6E" w:rsidRDefault="00F65A6E" w:rsidP="00F65A6E">
            <w:pPr>
              <w:spacing w:after="0" w:line="240" w:lineRule="auto"/>
              <w:jc w:val="both"/>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Storitve</w:t>
            </w:r>
          </w:p>
        </w:tc>
        <w:tc>
          <w:tcPr>
            <w:tcW w:w="1276" w:type="dxa"/>
            <w:tcBorders>
              <w:top w:val="nil"/>
              <w:left w:val="nil"/>
              <w:bottom w:val="single" w:sz="4" w:space="0" w:color="auto"/>
              <w:right w:val="single" w:sz="4" w:space="0" w:color="auto"/>
            </w:tcBorders>
            <w:shd w:val="clear" w:color="auto" w:fill="auto"/>
            <w:vAlign w:val="center"/>
            <w:hideMark/>
          </w:tcPr>
          <w:p w14:paraId="3991445D" w14:textId="06F967CA"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569</w:t>
            </w:r>
          </w:p>
        </w:tc>
        <w:tc>
          <w:tcPr>
            <w:tcW w:w="1559" w:type="dxa"/>
            <w:tcBorders>
              <w:top w:val="nil"/>
              <w:left w:val="nil"/>
              <w:bottom w:val="single" w:sz="4" w:space="0" w:color="auto"/>
              <w:right w:val="single" w:sz="4" w:space="0" w:color="auto"/>
            </w:tcBorders>
            <w:shd w:val="clear" w:color="auto" w:fill="auto"/>
            <w:vAlign w:val="center"/>
            <w:hideMark/>
          </w:tcPr>
          <w:p w14:paraId="14F876A9" w14:textId="4F7974F4"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156.097.975</w:t>
            </w:r>
          </w:p>
        </w:tc>
        <w:tc>
          <w:tcPr>
            <w:tcW w:w="1701" w:type="dxa"/>
            <w:tcBorders>
              <w:top w:val="nil"/>
              <w:left w:val="nil"/>
              <w:bottom w:val="single" w:sz="4" w:space="0" w:color="auto"/>
              <w:right w:val="single" w:sz="4" w:space="0" w:color="auto"/>
            </w:tcBorders>
            <w:shd w:val="clear" w:color="auto" w:fill="auto"/>
            <w:vAlign w:val="center"/>
            <w:hideMark/>
          </w:tcPr>
          <w:p w14:paraId="1AECE0D4" w14:textId="7F63F8A4"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11,02 %</w:t>
            </w:r>
          </w:p>
        </w:tc>
        <w:tc>
          <w:tcPr>
            <w:tcW w:w="1724" w:type="dxa"/>
            <w:tcBorders>
              <w:top w:val="nil"/>
              <w:left w:val="nil"/>
              <w:bottom w:val="single" w:sz="4" w:space="0" w:color="auto"/>
              <w:right w:val="single" w:sz="4" w:space="0" w:color="auto"/>
            </w:tcBorders>
            <w:shd w:val="clear" w:color="auto" w:fill="auto"/>
            <w:vAlign w:val="center"/>
            <w:hideMark/>
          </w:tcPr>
          <w:p w14:paraId="0C79D7AC" w14:textId="300C05CF"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10,97 %</w:t>
            </w:r>
          </w:p>
        </w:tc>
      </w:tr>
      <w:tr w:rsidR="00F65A6E" w:rsidRPr="00F65A6E" w14:paraId="2D1163BD" w14:textId="77777777" w:rsidTr="00F65A6E">
        <w:trPr>
          <w:trHeight w:val="2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5500101" w14:textId="77777777" w:rsidR="00F65A6E" w:rsidRPr="00F65A6E" w:rsidRDefault="00F65A6E" w:rsidP="00F65A6E">
            <w:pPr>
              <w:spacing w:after="0" w:line="240" w:lineRule="auto"/>
              <w:jc w:val="both"/>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Gradnje</w:t>
            </w:r>
          </w:p>
        </w:tc>
        <w:tc>
          <w:tcPr>
            <w:tcW w:w="1276" w:type="dxa"/>
            <w:tcBorders>
              <w:top w:val="nil"/>
              <w:left w:val="nil"/>
              <w:bottom w:val="single" w:sz="4" w:space="0" w:color="auto"/>
              <w:right w:val="single" w:sz="4" w:space="0" w:color="auto"/>
            </w:tcBorders>
            <w:shd w:val="clear" w:color="auto" w:fill="auto"/>
            <w:vAlign w:val="center"/>
            <w:hideMark/>
          </w:tcPr>
          <w:p w14:paraId="794373D4" w14:textId="4A292A96"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657</w:t>
            </w:r>
          </w:p>
        </w:tc>
        <w:tc>
          <w:tcPr>
            <w:tcW w:w="1559" w:type="dxa"/>
            <w:tcBorders>
              <w:top w:val="nil"/>
              <w:left w:val="nil"/>
              <w:bottom w:val="single" w:sz="4" w:space="0" w:color="auto"/>
              <w:right w:val="single" w:sz="4" w:space="0" w:color="auto"/>
            </w:tcBorders>
            <w:shd w:val="clear" w:color="auto" w:fill="auto"/>
            <w:vAlign w:val="center"/>
            <w:hideMark/>
          </w:tcPr>
          <w:p w14:paraId="2BBF7E82" w14:textId="28090015"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986.996.598</w:t>
            </w:r>
          </w:p>
        </w:tc>
        <w:tc>
          <w:tcPr>
            <w:tcW w:w="1701" w:type="dxa"/>
            <w:tcBorders>
              <w:top w:val="nil"/>
              <w:left w:val="nil"/>
              <w:bottom w:val="single" w:sz="4" w:space="0" w:color="auto"/>
              <w:right w:val="single" w:sz="4" w:space="0" w:color="auto"/>
            </w:tcBorders>
            <w:shd w:val="clear" w:color="auto" w:fill="auto"/>
            <w:vAlign w:val="center"/>
            <w:hideMark/>
          </w:tcPr>
          <w:p w14:paraId="6C6509AE" w14:textId="3946A437"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12,73 %</w:t>
            </w:r>
          </w:p>
        </w:tc>
        <w:tc>
          <w:tcPr>
            <w:tcW w:w="1724" w:type="dxa"/>
            <w:tcBorders>
              <w:top w:val="nil"/>
              <w:left w:val="nil"/>
              <w:bottom w:val="single" w:sz="4" w:space="0" w:color="auto"/>
              <w:right w:val="single" w:sz="4" w:space="0" w:color="auto"/>
            </w:tcBorders>
            <w:shd w:val="clear" w:color="auto" w:fill="auto"/>
            <w:vAlign w:val="center"/>
            <w:hideMark/>
          </w:tcPr>
          <w:p w14:paraId="7B314AD9" w14:textId="5847AD1D" w:rsidR="00F65A6E" w:rsidRPr="00F65A6E" w:rsidRDefault="00F65A6E" w:rsidP="00F65A6E">
            <w:pPr>
              <w:spacing w:after="0" w:line="240" w:lineRule="auto"/>
              <w:jc w:val="right"/>
              <w:rPr>
                <w:rFonts w:ascii="Arial" w:eastAsia="Times New Roman" w:hAnsi="Arial" w:cs="Arial"/>
                <w:color w:val="000000"/>
                <w:sz w:val="18"/>
                <w:szCs w:val="18"/>
                <w:lang w:eastAsia="sl-SI"/>
              </w:rPr>
            </w:pPr>
            <w:r w:rsidRPr="00F65A6E">
              <w:rPr>
                <w:rFonts w:ascii="Arial" w:eastAsia="Times New Roman" w:hAnsi="Arial" w:cs="Arial"/>
                <w:color w:val="000000"/>
                <w:sz w:val="18"/>
                <w:szCs w:val="18"/>
                <w:lang w:eastAsia="sl-SI"/>
              </w:rPr>
              <w:t>69,37 %</w:t>
            </w:r>
          </w:p>
        </w:tc>
      </w:tr>
      <w:tr w:rsidR="00F65A6E" w:rsidRPr="00F65A6E" w14:paraId="0ABFA43D" w14:textId="77777777" w:rsidTr="00F65A6E">
        <w:trPr>
          <w:trHeight w:val="255"/>
          <w:jc w:val="center"/>
        </w:trPr>
        <w:tc>
          <w:tcPr>
            <w:tcW w:w="141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F2C1BB6" w14:textId="77777777" w:rsidR="00F65A6E" w:rsidRPr="00F65A6E" w:rsidRDefault="00F65A6E" w:rsidP="00F65A6E">
            <w:pPr>
              <w:spacing w:after="0" w:line="240" w:lineRule="auto"/>
              <w:jc w:val="both"/>
              <w:rPr>
                <w:rFonts w:ascii="Arial" w:eastAsia="Times New Roman" w:hAnsi="Arial" w:cs="Arial"/>
                <w:b/>
                <w:bCs/>
                <w:color w:val="000000"/>
                <w:sz w:val="18"/>
                <w:szCs w:val="18"/>
                <w:lang w:eastAsia="sl-SI"/>
              </w:rPr>
            </w:pPr>
            <w:r w:rsidRPr="00F65A6E">
              <w:rPr>
                <w:rFonts w:ascii="Arial" w:eastAsia="Times New Roman" w:hAnsi="Arial" w:cs="Arial"/>
                <w:b/>
                <w:bCs/>
                <w:color w:val="000000"/>
                <w:sz w:val="18"/>
                <w:szCs w:val="18"/>
                <w:lang w:eastAsia="sl-SI"/>
              </w:rPr>
              <w:t>Skupaj</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2A2FC4A0" w14:textId="78BD0E31" w:rsidR="00F65A6E" w:rsidRPr="00F65A6E" w:rsidRDefault="00F65A6E" w:rsidP="00F65A6E">
            <w:pPr>
              <w:spacing w:after="0" w:line="240" w:lineRule="auto"/>
              <w:jc w:val="right"/>
              <w:rPr>
                <w:rFonts w:ascii="Arial" w:eastAsia="Times New Roman" w:hAnsi="Arial" w:cs="Arial"/>
                <w:b/>
                <w:bCs/>
                <w:color w:val="000000"/>
                <w:sz w:val="18"/>
                <w:szCs w:val="18"/>
                <w:lang w:eastAsia="sl-SI"/>
              </w:rPr>
            </w:pPr>
            <w:r w:rsidRPr="00F65A6E">
              <w:rPr>
                <w:rFonts w:ascii="Arial" w:eastAsia="Times New Roman" w:hAnsi="Arial" w:cs="Arial"/>
                <w:b/>
                <w:bCs/>
                <w:color w:val="000000"/>
                <w:sz w:val="18"/>
                <w:szCs w:val="18"/>
                <w:lang w:eastAsia="sl-SI"/>
              </w:rPr>
              <w:t>5.162</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14:paraId="0596E7C0" w14:textId="4458DB60" w:rsidR="00F65A6E" w:rsidRPr="00F65A6E" w:rsidRDefault="00F65A6E" w:rsidP="00F65A6E">
            <w:pPr>
              <w:spacing w:after="0" w:line="240" w:lineRule="auto"/>
              <w:jc w:val="right"/>
              <w:rPr>
                <w:rFonts w:ascii="Arial" w:eastAsia="Times New Roman" w:hAnsi="Arial" w:cs="Arial"/>
                <w:b/>
                <w:bCs/>
                <w:color w:val="000000"/>
                <w:sz w:val="18"/>
                <w:szCs w:val="18"/>
                <w:lang w:eastAsia="sl-SI"/>
              </w:rPr>
            </w:pPr>
            <w:r w:rsidRPr="00F65A6E">
              <w:rPr>
                <w:rFonts w:ascii="Arial" w:eastAsia="Times New Roman" w:hAnsi="Arial" w:cs="Arial"/>
                <w:b/>
                <w:bCs/>
                <w:color w:val="000000"/>
                <w:sz w:val="18"/>
                <w:szCs w:val="18"/>
                <w:lang w:eastAsia="sl-SI"/>
              </w:rPr>
              <w:t>1.422.738.797</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14:paraId="09455804" w14:textId="6616968A" w:rsidR="00F65A6E" w:rsidRPr="00F65A6E" w:rsidRDefault="00F65A6E" w:rsidP="00F65A6E">
            <w:pPr>
              <w:spacing w:after="0" w:line="240" w:lineRule="auto"/>
              <w:jc w:val="right"/>
              <w:rPr>
                <w:rFonts w:ascii="Arial" w:eastAsia="Times New Roman" w:hAnsi="Arial" w:cs="Arial"/>
                <w:b/>
                <w:bCs/>
                <w:color w:val="000000"/>
                <w:sz w:val="18"/>
                <w:szCs w:val="18"/>
                <w:lang w:eastAsia="sl-SI"/>
              </w:rPr>
            </w:pPr>
            <w:r w:rsidRPr="00F65A6E">
              <w:rPr>
                <w:rFonts w:ascii="Arial" w:eastAsia="Times New Roman" w:hAnsi="Arial" w:cs="Arial"/>
                <w:b/>
                <w:bCs/>
                <w:color w:val="000000"/>
                <w:sz w:val="18"/>
                <w:szCs w:val="18"/>
                <w:lang w:eastAsia="sl-SI"/>
              </w:rPr>
              <w:t>100,00 %</w:t>
            </w:r>
          </w:p>
        </w:tc>
        <w:tc>
          <w:tcPr>
            <w:tcW w:w="1724" w:type="dxa"/>
            <w:tcBorders>
              <w:top w:val="nil"/>
              <w:left w:val="nil"/>
              <w:bottom w:val="single" w:sz="4" w:space="0" w:color="auto"/>
              <w:right w:val="single" w:sz="4" w:space="0" w:color="auto"/>
            </w:tcBorders>
            <w:shd w:val="clear" w:color="auto" w:fill="F2F2F2" w:themeFill="background1" w:themeFillShade="F2"/>
            <w:vAlign w:val="center"/>
            <w:hideMark/>
          </w:tcPr>
          <w:p w14:paraId="444E4BD3" w14:textId="50C92659" w:rsidR="00F65A6E" w:rsidRPr="00F65A6E" w:rsidRDefault="00F65A6E" w:rsidP="00F65A6E">
            <w:pPr>
              <w:spacing w:after="0" w:line="240" w:lineRule="auto"/>
              <w:jc w:val="right"/>
              <w:rPr>
                <w:rFonts w:ascii="Arial" w:eastAsia="Times New Roman" w:hAnsi="Arial" w:cs="Arial"/>
                <w:b/>
                <w:bCs/>
                <w:color w:val="000000"/>
                <w:sz w:val="18"/>
                <w:szCs w:val="18"/>
                <w:lang w:eastAsia="sl-SI"/>
              </w:rPr>
            </w:pPr>
            <w:r w:rsidRPr="00F65A6E">
              <w:rPr>
                <w:rFonts w:ascii="Arial" w:eastAsia="Times New Roman" w:hAnsi="Arial" w:cs="Arial"/>
                <w:b/>
                <w:bCs/>
                <w:color w:val="000000"/>
                <w:sz w:val="18"/>
                <w:szCs w:val="18"/>
                <w:lang w:eastAsia="sl-SI"/>
              </w:rPr>
              <w:t>100,00 %</w:t>
            </w:r>
          </w:p>
        </w:tc>
      </w:tr>
    </w:tbl>
    <w:p w14:paraId="178A829E" w14:textId="77777777" w:rsidR="00BB4C01" w:rsidRPr="00F65A6E" w:rsidRDefault="00BB4C01" w:rsidP="004A613D">
      <w:pPr>
        <w:spacing w:after="0" w:line="240" w:lineRule="auto"/>
        <w:jc w:val="center"/>
        <w:rPr>
          <w:rFonts w:ascii="Arial" w:hAnsi="Arial" w:cs="Arial"/>
          <w:sz w:val="18"/>
        </w:rPr>
      </w:pPr>
    </w:p>
    <w:p w14:paraId="02E7D9E2" w14:textId="20B943E4" w:rsidR="00F83DD4" w:rsidRPr="00F65A6E" w:rsidRDefault="00F83DD4" w:rsidP="004A613D">
      <w:pPr>
        <w:spacing w:after="0" w:line="240" w:lineRule="auto"/>
        <w:jc w:val="center"/>
        <w:rPr>
          <w:rFonts w:ascii="Arial" w:hAnsi="Arial" w:cs="Arial"/>
          <w:sz w:val="18"/>
        </w:rPr>
      </w:pPr>
      <w:r w:rsidRPr="00F65A6E">
        <w:rPr>
          <w:rFonts w:ascii="Arial" w:hAnsi="Arial" w:cs="Arial"/>
          <w:sz w:val="18"/>
        </w:rPr>
        <w:t>Vir: Statistični podatki o javni</w:t>
      </w:r>
      <w:r w:rsidR="00E01FC9" w:rsidRPr="00F65A6E">
        <w:rPr>
          <w:rFonts w:ascii="Arial" w:hAnsi="Arial" w:cs="Arial"/>
          <w:sz w:val="18"/>
        </w:rPr>
        <w:t>h naročilih, oddanih v letu 20</w:t>
      </w:r>
      <w:r w:rsidR="00E84A0B" w:rsidRPr="00F65A6E">
        <w:rPr>
          <w:rFonts w:ascii="Arial" w:hAnsi="Arial" w:cs="Arial"/>
          <w:sz w:val="18"/>
        </w:rPr>
        <w:t>2</w:t>
      </w:r>
      <w:r w:rsidR="00F65A6E" w:rsidRPr="00F65A6E">
        <w:rPr>
          <w:rFonts w:ascii="Arial" w:hAnsi="Arial" w:cs="Arial"/>
          <w:sz w:val="18"/>
        </w:rPr>
        <w:t>2</w:t>
      </w:r>
      <w:r w:rsidR="005D5B62" w:rsidRPr="00F65A6E">
        <w:rPr>
          <w:rFonts w:ascii="Arial" w:hAnsi="Arial" w:cs="Arial"/>
          <w:sz w:val="18"/>
        </w:rPr>
        <w:t>.</w:t>
      </w:r>
    </w:p>
    <w:p w14:paraId="700349DE" w14:textId="77777777" w:rsidR="00474678" w:rsidRPr="00432EA5" w:rsidRDefault="00474678" w:rsidP="0001172F">
      <w:pPr>
        <w:spacing w:after="0" w:line="240" w:lineRule="auto"/>
        <w:jc w:val="both"/>
        <w:rPr>
          <w:rFonts w:ascii="Arial" w:hAnsi="Arial" w:cs="Arial"/>
          <w:sz w:val="20"/>
          <w:szCs w:val="20"/>
        </w:rPr>
      </w:pPr>
    </w:p>
    <w:p w14:paraId="7ECE5C7A" w14:textId="0586100B" w:rsidR="00FD1E71" w:rsidRPr="00B560DD" w:rsidRDefault="002B74A3" w:rsidP="00FD1E71">
      <w:pPr>
        <w:spacing w:line="360" w:lineRule="auto"/>
        <w:jc w:val="both"/>
        <w:rPr>
          <w:rFonts w:ascii="Arial" w:hAnsi="Arial" w:cs="Arial"/>
          <w:sz w:val="20"/>
          <w:szCs w:val="20"/>
        </w:rPr>
      </w:pPr>
      <w:r w:rsidRPr="00432EA5">
        <w:rPr>
          <w:rFonts w:ascii="Arial" w:hAnsi="Arial" w:cs="Arial"/>
          <w:sz w:val="20"/>
          <w:szCs w:val="20"/>
        </w:rPr>
        <w:t>Leta</w:t>
      </w:r>
      <w:r w:rsidR="00FD1E71" w:rsidRPr="00432EA5">
        <w:rPr>
          <w:rFonts w:ascii="Arial" w:hAnsi="Arial" w:cs="Arial"/>
          <w:sz w:val="20"/>
          <w:szCs w:val="20"/>
        </w:rPr>
        <w:t xml:space="preserve"> 20</w:t>
      </w:r>
      <w:r w:rsidR="002D713E" w:rsidRPr="00432EA5">
        <w:rPr>
          <w:rFonts w:ascii="Arial" w:hAnsi="Arial" w:cs="Arial"/>
          <w:sz w:val="20"/>
          <w:szCs w:val="20"/>
        </w:rPr>
        <w:t>2</w:t>
      </w:r>
      <w:r w:rsidR="00432EA5" w:rsidRPr="00432EA5">
        <w:rPr>
          <w:rFonts w:ascii="Arial" w:hAnsi="Arial" w:cs="Arial"/>
          <w:sz w:val="20"/>
          <w:szCs w:val="20"/>
        </w:rPr>
        <w:t>2</w:t>
      </w:r>
      <w:r w:rsidR="00FD1E71" w:rsidRPr="00432EA5">
        <w:rPr>
          <w:rFonts w:ascii="Arial" w:hAnsi="Arial" w:cs="Arial"/>
          <w:sz w:val="20"/>
          <w:szCs w:val="20"/>
        </w:rPr>
        <w:t xml:space="preserve"> so naročniki </w:t>
      </w:r>
      <w:proofErr w:type="spellStart"/>
      <w:r w:rsidR="00FD1E71" w:rsidRPr="00432EA5">
        <w:rPr>
          <w:rFonts w:ascii="Arial" w:hAnsi="Arial" w:cs="Arial"/>
          <w:sz w:val="20"/>
          <w:szCs w:val="20"/>
        </w:rPr>
        <w:t>okoljske</w:t>
      </w:r>
      <w:proofErr w:type="spellEnd"/>
      <w:r w:rsidR="00FD1E71" w:rsidRPr="00432EA5">
        <w:rPr>
          <w:rFonts w:ascii="Arial" w:hAnsi="Arial" w:cs="Arial"/>
          <w:sz w:val="20"/>
          <w:szCs w:val="20"/>
        </w:rPr>
        <w:t xml:space="preserve"> zahteve najpogosteje </w:t>
      </w:r>
      <w:r w:rsidR="00854B81" w:rsidRPr="00432EA5">
        <w:rPr>
          <w:rFonts w:ascii="Arial" w:hAnsi="Arial" w:cs="Arial"/>
          <w:sz w:val="20"/>
          <w:szCs w:val="20"/>
        </w:rPr>
        <w:t xml:space="preserve">umeščali </w:t>
      </w:r>
      <w:r w:rsidR="00FD1E71" w:rsidRPr="00432EA5">
        <w:rPr>
          <w:rFonts w:ascii="Arial" w:hAnsi="Arial" w:cs="Arial"/>
          <w:sz w:val="20"/>
          <w:szCs w:val="20"/>
        </w:rPr>
        <w:t xml:space="preserve">med tehnične specifikacije, in sicer pri </w:t>
      </w:r>
      <w:r w:rsidR="0019260C" w:rsidRPr="00B560DD">
        <w:rPr>
          <w:rFonts w:ascii="Arial" w:hAnsi="Arial" w:cs="Arial"/>
          <w:sz w:val="20"/>
          <w:szCs w:val="20"/>
        </w:rPr>
        <w:t>3</w:t>
      </w:r>
      <w:r w:rsidR="00432EA5" w:rsidRPr="00B560DD">
        <w:rPr>
          <w:rFonts w:ascii="Arial" w:hAnsi="Arial" w:cs="Arial"/>
          <w:sz w:val="20"/>
          <w:szCs w:val="20"/>
        </w:rPr>
        <w:t>228</w:t>
      </w:r>
      <w:r w:rsidR="00FD1E71" w:rsidRPr="00B560DD">
        <w:rPr>
          <w:rFonts w:ascii="Arial" w:hAnsi="Arial" w:cs="Arial"/>
          <w:sz w:val="20"/>
          <w:szCs w:val="20"/>
        </w:rPr>
        <w:t xml:space="preserve"> naročilih, kar pomeni, da so bile te zahteve </w:t>
      </w:r>
      <w:r w:rsidR="00854B81" w:rsidRPr="00B560DD">
        <w:rPr>
          <w:rFonts w:ascii="Arial" w:hAnsi="Arial" w:cs="Arial"/>
          <w:sz w:val="20"/>
          <w:szCs w:val="20"/>
        </w:rPr>
        <w:t xml:space="preserve">upoštevane </w:t>
      </w:r>
      <w:r w:rsidR="00FD1E71" w:rsidRPr="00B560DD">
        <w:rPr>
          <w:rFonts w:ascii="Arial" w:hAnsi="Arial" w:cs="Arial"/>
          <w:sz w:val="20"/>
          <w:szCs w:val="20"/>
        </w:rPr>
        <w:t xml:space="preserve">v </w:t>
      </w:r>
      <w:r w:rsidR="00432EA5" w:rsidRPr="00B560DD">
        <w:rPr>
          <w:rFonts w:ascii="Arial" w:hAnsi="Arial" w:cs="Arial"/>
          <w:sz w:val="20"/>
          <w:szCs w:val="20"/>
        </w:rPr>
        <w:t>slabih</w:t>
      </w:r>
      <w:r w:rsidR="00FD1E71" w:rsidRPr="00B560DD">
        <w:rPr>
          <w:rFonts w:ascii="Arial" w:hAnsi="Arial" w:cs="Arial"/>
          <w:sz w:val="20"/>
          <w:szCs w:val="20"/>
        </w:rPr>
        <w:t xml:space="preserve"> dve</w:t>
      </w:r>
      <w:r w:rsidR="00854B81" w:rsidRPr="00B560DD">
        <w:rPr>
          <w:rFonts w:ascii="Arial" w:hAnsi="Arial" w:cs="Arial"/>
          <w:sz w:val="20"/>
          <w:szCs w:val="20"/>
        </w:rPr>
        <w:t>h</w:t>
      </w:r>
      <w:r w:rsidR="00FD1E71" w:rsidRPr="00B560DD">
        <w:rPr>
          <w:rFonts w:ascii="Arial" w:hAnsi="Arial" w:cs="Arial"/>
          <w:sz w:val="20"/>
          <w:szCs w:val="20"/>
        </w:rPr>
        <w:t xml:space="preserve"> tretjin</w:t>
      </w:r>
      <w:r w:rsidR="00854B81" w:rsidRPr="00B560DD">
        <w:rPr>
          <w:rFonts w:ascii="Arial" w:hAnsi="Arial" w:cs="Arial"/>
          <w:sz w:val="20"/>
          <w:szCs w:val="20"/>
        </w:rPr>
        <w:t>ah</w:t>
      </w:r>
      <w:r w:rsidR="00FD1E71" w:rsidRPr="00B560DD">
        <w:rPr>
          <w:rFonts w:ascii="Arial" w:hAnsi="Arial" w:cs="Arial"/>
          <w:sz w:val="20"/>
          <w:szCs w:val="20"/>
        </w:rPr>
        <w:t xml:space="preserve"> naročil. </w:t>
      </w:r>
      <w:proofErr w:type="spellStart"/>
      <w:r w:rsidR="00FD1E71" w:rsidRPr="00B560DD">
        <w:rPr>
          <w:rFonts w:ascii="Arial" w:hAnsi="Arial" w:cs="Arial"/>
          <w:sz w:val="20"/>
          <w:szCs w:val="20"/>
        </w:rPr>
        <w:t>Okoljske</w:t>
      </w:r>
      <w:proofErr w:type="spellEnd"/>
      <w:r w:rsidR="00FD1E71" w:rsidRPr="00B560DD">
        <w:rPr>
          <w:rFonts w:ascii="Arial" w:hAnsi="Arial" w:cs="Arial"/>
          <w:sz w:val="20"/>
          <w:szCs w:val="20"/>
        </w:rPr>
        <w:t xml:space="preserve"> </w:t>
      </w:r>
      <w:r w:rsidR="00FD1E71" w:rsidRPr="00B560DD">
        <w:rPr>
          <w:rFonts w:ascii="Arial" w:hAnsi="Arial" w:cs="Arial"/>
          <w:sz w:val="20"/>
          <w:szCs w:val="20"/>
        </w:rPr>
        <w:lastRenderedPageBreak/>
        <w:t>vidike so</w:t>
      </w:r>
      <w:r w:rsidR="005D5B62" w:rsidRPr="00B560DD">
        <w:rPr>
          <w:rFonts w:ascii="Arial" w:hAnsi="Arial" w:cs="Arial"/>
          <w:sz w:val="20"/>
          <w:szCs w:val="20"/>
        </w:rPr>
        <w:t xml:space="preserve"> pri</w:t>
      </w:r>
      <w:r w:rsidR="00FD1E71" w:rsidRPr="00B560DD">
        <w:rPr>
          <w:rFonts w:ascii="Arial" w:hAnsi="Arial" w:cs="Arial"/>
          <w:sz w:val="20"/>
          <w:szCs w:val="20"/>
        </w:rPr>
        <w:t xml:space="preserve"> </w:t>
      </w:r>
      <w:r w:rsidR="00432EA5" w:rsidRPr="00B560DD">
        <w:rPr>
          <w:rFonts w:ascii="Arial" w:hAnsi="Arial" w:cs="Arial"/>
          <w:sz w:val="20"/>
          <w:szCs w:val="20"/>
        </w:rPr>
        <w:t>merilih za oddajo</w:t>
      </w:r>
      <w:r w:rsidR="00FD1E71" w:rsidRPr="00B560DD">
        <w:rPr>
          <w:rFonts w:ascii="Arial" w:hAnsi="Arial" w:cs="Arial"/>
          <w:sz w:val="20"/>
          <w:szCs w:val="20"/>
        </w:rPr>
        <w:t xml:space="preserve"> naročniki upoštevali v </w:t>
      </w:r>
      <w:r w:rsidR="0019260C" w:rsidRPr="00B560DD">
        <w:rPr>
          <w:rFonts w:ascii="Arial" w:hAnsi="Arial" w:cs="Arial"/>
          <w:sz w:val="20"/>
          <w:szCs w:val="20"/>
        </w:rPr>
        <w:t>2</w:t>
      </w:r>
      <w:r w:rsidR="00B560DD" w:rsidRPr="00B560DD">
        <w:rPr>
          <w:rFonts w:ascii="Arial" w:hAnsi="Arial" w:cs="Arial"/>
          <w:sz w:val="20"/>
          <w:szCs w:val="20"/>
        </w:rPr>
        <w:t>203</w:t>
      </w:r>
      <w:r w:rsidR="00FD1E71" w:rsidRPr="00B560DD">
        <w:rPr>
          <w:rFonts w:ascii="Arial" w:hAnsi="Arial" w:cs="Arial"/>
          <w:sz w:val="20"/>
          <w:szCs w:val="20"/>
        </w:rPr>
        <w:t xml:space="preserve"> naročilih, kar pomeni, da so bile te zahteve </w:t>
      </w:r>
      <w:r w:rsidR="00854B81" w:rsidRPr="00B560DD">
        <w:rPr>
          <w:rFonts w:ascii="Arial" w:hAnsi="Arial" w:cs="Arial"/>
          <w:sz w:val="20"/>
          <w:szCs w:val="20"/>
        </w:rPr>
        <w:t xml:space="preserve">upoštevane </w:t>
      </w:r>
      <w:r w:rsidR="00FD1E71" w:rsidRPr="00B560DD">
        <w:rPr>
          <w:rFonts w:ascii="Arial" w:hAnsi="Arial" w:cs="Arial"/>
          <w:sz w:val="20"/>
          <w:szCs w:val="20"/>
        </w:rPr>
        <w:t xml:space="preserve">v </w:t>
      </w:r>
      <w:r w:rsidR="00B560DD" w:rsidRPr="00B560DD">
        <w:rPr>
          <w:rFonts w:ascii="Arial" w:hAnsi="Arial" w:cs="Arial"/>
          <w:sz w:val="20"/>
          <w:szCs w:val="20"/>
        </w:rPr>
        <w:t>slabi polovici</w:t>
      </w:r>
      <w:r w:rsidR="00FD1E71" w:rsidRPr="00B560DD">
        <w:rPr>
          <w:rFonts w:ascii="Arial" w:hAnsi="Arial" w:cs="Arial"/>
          <w:sz w:val="20"/>
          <w:szCs w:val="20"/>
        </w:rPr>
        <w:t xml:space="preserve"> vseh zelenih naročil.</w:t>
      </w:r>
    </w:p>
    <w:p w14:paraId="4DBEA53D" w14:textId="6AF8EC3E" w:rsidR="00FD1E71" w:rsidRPr="00B560DD" w:rsidRDefault="00FD1E71" w:rsidP="00FD1E71">
      <w:pPr>
        <w:spacing w:line="360" w:lineRule="auto"/>
        <w:jc w:val="both"/>
        <w:rPr>
          <w:rFonts w:ascii="Arial" w:hAnsi="Arial" w:cs="Arial"/>
          <w:sz w:val="20"/>
          <w:szCs w:val="20"/>
        </w:rPr>
      </w:pPr>
      <w:r w:rsidRPr="00B560DD">
        <w:rPr>
          <w:rFonts w:ascii="Arial" w:hAnsi="Arial" w:cs="Arial"/>
          <w:sz w:val="20"/>
          <w:szCs w:val="20"/>
        </w:rPr>
        <w:t xml:space="preserve">Pri </w:t>
      </w:r>
      <w:r w:rsidR="002D713E" w:rsidRPr="00B560DD">
        <w:rPr>
          <w:rFonts w:ascii="Arial" w:hAnsi="Arial" w:cs="Arial"/>
          <w:sz w:val="20"/>
          <w:szCs w:val="20"/>
        </w:rPr>
        <w:t>55</w:t>
      </w:r>
      <w:r w:rsidR="00B560DD" w:rsidRPr="00B560DD">
        <w:rPr>
          <w:rFonts w:ascii="Arial" w:hAnsi="Arial" w:cs="Arial"/>
          <w:sz w:val="20"/>
          <w:szCs w:val="20"/>
        </w:rPr>
        <w:t>4</w:t>
      </w:r>
      <w:r w:rsidR="002D713E" w:rsidRPr="00B560DD">
        <w:rPr>
          <w:rFonts w:ascii="Arial" w:hAnsi="Arial" w:cs="Arial"/>
          <w:sz w:val="20"/>
          <w:szCs w:val="20"/>
        </w:rPr>
        <w:t xml:space="preserve"> </w:t>
      </w:r>
      <w:r w:rsidRPr="00B560DD">
        <w:rPr>
          <w:rFonts w:ascii="Arial" w:hAnsi="Arial" w:cs="Arial"/>
          <w:sz w:val="20"/>
          <w:szCs w:val="20"/>
        </w:rPr>
        <w:t xml:space="preserve">naročilih so naročniki </w:t>
      </w:r>
      <w:proofErr w:type="spellStart"/>
      <w:r w:rsidRPr="00B560DD">
        <w:rPr>
          <w:rFonts w:ascii="Arial" w:hAnsi="Arial" w:cs="Arial"/>
          <w:sz w:val="20"/>
          <w:szCs w:val="20"/>
        </w:rPr>
        <w:t>okoljske</w:t>
      </w:r>
      <w:proofErr w:type="spellEnd"/>
      <w:r w:rsidRPr="00B560DD">
        <w:rPr>
          <w:rFonts w:ascii="Arial" w:hAnsi="Arial" w:cs="Arial"/>
          <w:sz w:val="20"/>
          <w:szCs w:val="20"/>
        </w:rPr>
        <w:t xml:space="preserve"> zahteve </w:t>
      </w:r>
      <w:r w:rsidR="00854B81" w:rsidRPr="00B560DD">
        <w:rPr>
          <w:rFonts w:ascii="Arial" w:hAnsi="Arial" w:cs="Arial"/>
          <w:sz w:val="20"/>
          <w:szCs w:val="20"/>
        </w:rPr>
        <w:t xml:space="preserve">uvrstili </w:t>
      </w:r>
      <w:r w:rsidRPr="00B560DD">
        <w:rPr>
          <w:rFonts w:ascii="Arial" w:hAnsi="Arial" w:cs="Arial"/>
          <w:sz w:val="20"/>
          <w:szCs w:val="20"/>
        </w:rPr>
        <w:t xml:space="preserve">med tehnične specifikacije, merila za izbiro, </w:t>
      </w:r>
      <w:r w:rsidR="001D3DD9">
        <w:rPr>
          <w:rFonts w:ascii="Arial" w:hAnsi="Arial" w:cs="Arial"/>
          <w:sz w:val="20"/>
          <w:szCs w:val="20"/>
        </w:rPr>
        <w:t xml:space="preserve">med </w:t>
      </w:r>
      <w:r w:rsidRPr="00B560DD">
        <w:rPr>
          <w:rFonts w:ascii="Arial" w:hAnsi="Arial" w:cs="Arial"/>
          <w:sz w:val="20"/>
          <w:szCs w:val="20"/>
        </w:rPr>
        <w:t>pogoje za ugotavljanje sposobnosti</w:t>
      </w:r>
      <w:r w:rsidR="002D713E" w:rsidRPr="00B560DD">
        <w:rPr>
          <w:rFonts w:ascii="Arial" w:hAnsi="Arial" w:cs="Arial"/>
          <w:sz w:val="20"/>
          <w:szCs w:val="20"/>
        </w:rPr>
        <w:t>,</w:t>
      </w:r>
      <w:r w:rsidRPr="00B560DD">
        <w:rPr>
          <w:rFonts w:ascii="Arial" w:hAnsi="Arial" w:cs="Arial"/>
          <w:sz w:val="20"/>
          <w:szCs w:val="20"/>
        </w:rPr>
        <w:t xml:space="preserve"> </w:t>
      </w:r>
      <w:r w:rsidR="001D3DD9">
        <w:rPr>
          <w:rFonts w:ascii="Arial" w:hAnsi="Arial" w:cs="Arial"/>
          <w:sz w:val="20"/>
          <w:szCs w:val="20"/>
        </w:rPr>
        <w:t xml:space="preserve">med </w:t>
      </w:r>
      <w:r w:rsidRPr="00B560DD">
        <w:rPr>
          <w:rFonts w:ascii="Arial" w:hAnsi="Arial" w:cs="Arial"/>
          <w:sz w:val="20"/>
          <w:szCs w:val="20"/>
        </w:rPr>
        <w:t>pogodbena določila</w:t>
      </w:r>
      <w:r w:rsidR="002D713E" w:rsidRPr="00B560DD">
        <w:rPr>
          <w:rFonts w:ascii="Arial" w:hAnsi="Arial" w:cs="Arial"/>
          <w:sz w:val="20"/>
          <w:szCs w:val="20"/>
        </w:rPr>
        <w:t xml:space="preserve"> in razloge za izključitev</w:t>
      </w:r>
      <w:r w:rsidRPr="00B560DD">
        <w:rPr>
          <w:rFonts w:ascii="Arial" w:hAnsi="Arial" w:cs="Arial"/>
          <w:sz w:val="20"/>
          <w:szCs w:val="20"/>
        </w:rPr>
        <w:t xml:space="preserve">. </w:t>
      </w:r>
    </w:p>
    <w:p w14:paraId="25D5E4D0" w14:textId="757CAB48" w:rsidR="00FD1E71" w:rsidRPr="00432EA5" w:rsidRDefault="00FD1E71" w:rsidP="00FD1E71">
      <w:pPr>
        <w:spacing w:before="120" w:after="120" w:line="240" w:lineRule="auto"/>
        <w:jc w:val="both"/>
        <w:rPr>
          <w:rFonts w:ascii="Arial" w:hAnsi="Arial" w:cs="Arial"/>
          <w:sz w:val="20"/>
        </w:rPr>
      </w:pPr>
      <w:r w:rsidRPr="00432EA5">
        <w:rPr>
          <w:rFonts w:ascii="Arial" w:hAnsi="Arial" w:cs="Arial"/>
          <w:sz w:val="20"/>
        </w:rPr>
        <w:t>Preglednica </w:t>
      </w:r>
      <w:r w:rsidR="00EA747F">
        <w:rPr>
          <w:rFonts w:ascii="Arial" w:hAnsi="Arial" w:cs="Arial"/>
          <w:sz w:val="20"/>
        </w:rPr>
        <w:t>49</w:t>
      </w:r>
      <w:r w:rsidRPr="00432EA5">
        <w:rPr>
          <w:rFonts w:ascii="Arial" w:hAnsi="Arial" w:cs="Arial"/>
          <w:sz w:val="20"/>
        </w:rPr>
        <w:t xml:space="preserve">: Način vključitve </w:t>
      </w:r>
      <w:proofErr w:type="spellStart"/>
      <w:r w:rsidRPr="00432EA5">
        <w:rPr>
          <w:rFonts w:ascii="Arial" w:hAnsi="Arial" w:cs="Arial"/>
          <w:sz w:val="20"/>
        </w:rPr>
        <w:t>okoljskih</w:t>
      </w:r>
      <w:proofErr w:type="spellEnd"/>
      <w:r w:rsidRPr="00432EA5">
        <w:rPr>
          <w:rFonts w:ascii="Arial" w:hAnsi="Arial" w:cs="Arial"/>
          <w:sz w:val="20"/>
        </w:rPr>
        <w:t xml:space="preserve"> zahtev </w:t>
      </w:r>
      <w:r w:rsidR="006A68C7">
        <w:rPr>
          <w:rFonts w:ascii="Arial" w:hAnsi="Arial" w:cs="Arial"/>
          <w:sz w:val="20"/>
        </w:rPr>
        <w:t>v</w:t>
      </w:r>
      <w:r w:rsidRPr="00432EA5">
        <w:rPr>
          <w:rFonts w:ascii="Arial" w:hAnsi="Arial" w:cs="Arial"/>
          <w:sz w:val="20"/>
        </w:rPr>
        <w:t xml:space="preserve"> javn</w:t>
      </w:r>
      <w:r w:rsidR="006A68C7">
        <w:rPr>
          <w:rFonts w:ascii="Arial" w:hAnsi="Arial" w:cs="Arial"/>
          <w:sz w:val="20"/>
        </w:rPr>
        <w:t>a</w:t>
      </w:r>
      <w:r w:rsidRPr="00432EA5">
        <w:rPr>
          <w:rFonts w:ascii="Arial" w:hAnsi="Arial" w:cs="Arial"/>
          <w:sz w:val="20"/>
        </w:rPr>
        <w:t xml:space="preserve"> naročil</w:t>
      </w:r>
      <w:r w:rsidR="006A68C7">
        <w:rPr>
          <w:rFonts w:ascii="Arial" w:hAnsi="Arial" w:cs="Arial"/>
          <w:sz w:val="20"/>
        </w:rPr>
        <w:t>a</w:t>
      </w:r>
      <w:r w:rsidRPr="00432EA5">
        <w:rPr>
          <w:rFonts w:ascii="Arial" w:hAnsi="Arial" w:cs="Arial"/>
          <w:sz w:val="20"/>
        </w:rPr>
        <w:t>, oddan</w:t>
      </w:r>
      <w:r w:rsidR="006A68C7">
        <w:rPr>
          <w:rFonts w:ascii="Arial" w:hAnsi="Arial" w:cs="Arial"/>
          <w:sz w:val="20"/>
        </w:rPr>
        <w:t>a</w:t>
      </w:r>
      <w:r w:rsidRPr="00432EA5">
        <w:rPr>
          <w:rFonts w:ascii="Arial" w:hAnsi="Arial" w:cs="Arial"/>
          <w:sz w:val="20"/>
        </w:rPr>
        <w:t xml:space="preserve"> v letu 20</w:t>
      </w:r>
      <w:r w:rsidR="002D713E" w:rsidRPr="00432EA5">
        <w:rPr>
          <w:rFonts w:ascii="Arial" w:hAnsi="Arial" w:cs="Arial"/>
          <w:sz w:val="20"/>
        </w:rPr>
        <w:t>2</w:t>
      </w:r>
      <w:r w:rsidR="00796389" w:rsidRPr="00432EA5">
        <w:rPr>
          <w:rFonts w:ascii="Arial" w:hAnsi="Arial" w:cs="Arial"/>
          <w:sz w:val="20"/>
        </w:rPr>
        <w:t>2</w:t>
      </w:r>
    </w:p>
    <w:tbl>
      <w:tblPr>
        <w:tblW w:w="8775" w:type="dxa"/>
        <w:jc w:val="center"/>
        <w:tblCellMar>
          <w:left w:w="70" w:type="dxa"/>
          <w:right w:w="70" w:type="dxa"/>
        </w:tblCellMar>
        <w:tblLook w:val="04A0" w:firstRow="1" w:lastRow="0" w:firstColumn="1" w:lastColumn="0" w:noHBand="0" w:noVBand="1"/>
      </w:tblPr>
      <w:tblGrid>
        <w:gridCol w:w="3256"/>
        <w:gridCol w:w="1092"/>
        <w:gridCol w:w="1542"/>
        <w:gridCol w:w="1335"/>
        <w:gridCol w:w="1550"/>
      </w:tblGrid>
      <w:tr w:rsidR="002D713E" w:rsidRPr="00432EA5" w14:paraId="0B24B84F" w14:textId="77777777" w:rsidTr="00CD447F">
        <w:trPr>
          <w:trHeight w:val="255"/>
          <w:jc w:val="center"/>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E4D130" w14:textId="77777777" w:rsidR="002D713E" w:rsidRPr="00432EA5" w:rsidRDefault="002D713E" w:rsidP="002D713E">
            <w:pPr>
              <w:spacing w:after="0" w:line="240" w:lineRule="auto"/>
              <w:jc w:val="center"/>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 xml:space="preserve">Način vključevanja </w:t>
            </w:r>
            <w:proofErr w:type="spellStart"/>
            <w:r w:rsidRPr="00432EA5">
              <w:rPr>
                <w:rFonts w:ascii="Arial" w:eastAsia="Times New Roman" w:hAnsi="Arial" w:cs="Arial"/>
                <w:color w:val="000000"/>
                <w:sz w:val="18"/>
                <w:szCs w:val="18"/>
                <w:lang w:eastAsia="sl-SI"/>
              </w:rPr>
              <w:t>okoljskih</w:t>
            </w:r>
            <w:proofErr w:type="spellEnd"/>
            <w:r w:rsidRPr="00432EA5">
              <w:rPr>
                <w:rFonts w:ascii="Arial" w:eastAsia="Times New Roman" w:hAnsi="Arial" w:cs="Arial"/>
                <w:color w:val="000000"/>
                <w:sz w:val="18"/>
                <w:szCs w:val="18"/>
                <w:lang w:eastAsia="sl-SI"/>
              </w:rPr>
              <w:t xml:space="preserve"> vidikov v javno naročanje</w:t>
            </w:r>
          </w:p>
        </w:tc>
        <w:tc>
          <w:tcPr>
            <w:tcW w:w="10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B39C64C" w14:textId="77777777" w:rsidR="002D713E" w:rsidRPr="00432EA5" w:rsidRDefault="002D713E" w:rsidP="002D713E">
            <w:pPr>
              <w:spacing w:after="0" w:line="240" w:lineRule="auto"/>
              <w:jc w:val="center"/>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Št. zelenih naročil</w:t>
            </w:r>
          </w:p>
        </w:tc>
        <w:tc>
          <w:tcPr>
            <w:tcW w:w="15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27943B9" w14:textId="77777777" w:rsidR="002D713E" w:rsidRPr="00432EA5" w:rsidRDefault="002D713E" w:rsidP="002D713E">
            <w:pPr>
              <w:spacing w:after="0" w:line="240" w:lineRule="auto"/>
              <w:jc w:val="center"/>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Pogodbena vrednost</w:t>
            </w:r>
          </w:p>
        </w:tc>
        <w:tc>
          <w:tcPr>
            <w:tcW w:w="13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2802A0" w14:textId="77777777" w:rsidR="002D713E" w:rsidRPr="00432EA5" w:rsidRDefault="002D713E" w:rsidP="002D713E">
            <w:pPr>
              <w:spacing w:after="0" w:line="240" w:lineRule="auto"/>
              <w:jc w:val="center"/>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Delež v št. zelenih naročil</w:t>
            </w:r>
          </w:p>
        </w:tc>
        <w:tc>
          <w:tcPr>
            <w:tcW w:w="15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F975AF" w14:textId="77777777" w:rsidR="002D713E" w:rsidRPr="00432EA5" w:rsidRDefault="002D713E" w:rsidP="002D713E">
            <w:pPr>
              <w:spacing w:after="0" w:line="240" w:lineRule="auto"/>
              <w:jc w:val="center"/>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Delež v vrednosti zelenih naročil</w:t>
            </w:r>
          </w:p>
        </w:tc>
      </w:tr>
      <w:tr w:rsidR="00432EA5" w:rsidRPr="00432EA5" w14:paraId="59E13095" w14:textId="77777777" w:rsidTr="00432EA5">
        <w:trPr>
          <w:trHeight w:val="25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ABF5A3C" w14:textId="77777777" w:rsidR="00432EA5" w:rsidRPr="00432EA5" w:rsidRDefault="00432EA5" w:rsidP="00432EA5">
            <w:pPr>
              <w:spacing w:after="0" w:line="240" w:lineRule="auto"/>
              <w:jc w:val="both"/>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Tehnične specifikacije</w:t>
            </w:r>
          </w:p>
        </w:tc>
        <w:tc>
          <w:tcPr>
            <w:tcW w:w="1092" w:type="dxa"/>
            <w:tcBorders>
              <w:top w:val="nil"/>
              <w:left w:val="nil"/>
              <w:bottom w:val="single" w:sz="4" w:space="0" w:color="auto"/>
              <w:right w:val="single" w:sz="4" w:space="0" w:color="auto"/>
            </w:tcBorders>
            <w:shd w:val="clear" w:color="auto" w:fill="auto"/>
            <w:vAlign w:val="center"/>
          </w:tcPr>
          <w:p w14:paraId="39F577BB" w14:textId="6676FBDD"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3.228</w:t>
            </w:r>
          </w:p>
        </w:tc>
        <w:tc>
          <w:tcPr>
            <w:tcW w:w="1542" w:type="dxa"/>
            <w:tcBorders>
              <w:top w:val="nil"/>
              <w:left w:val="nil"/>
              <w:bottom w:val="single" w:sz="4" w:space="0" w:color="auto"/>
              <w:right w:val="single" w:sz="4" w:space="0" w:color="auto"/>
            </w:tcBorders>
            <w:shd w:val="clear" w:color="auto" w:fill="auto"/>
            <w:vAlign w:val="center"/>
          </w:tcPr>
          <w:p w14:paraId="18FF02CC" w14:textId="7686D3D9"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967.776.478</w:t>
            </w:r>
          </w:p>
        </w:tc>
        <w:tc>
          <w:tcPr>
            <w:tcW w:w="1335" w:type="dxa"/>
            <w:tcBorders>
              <w:top w:val="nil"/>
              <w:left w:val="nil"/>
              <w:bottom w:val="single" w:sz="4" w:space="0" w:color="auto"/>
              <w:right w:val="single" w:sz="4" w:space="0" w:color="auto"/>
            </w:tcBorders>
            <w:shd w:val="clear" w:color="auto" w:fill="auto"/>
            <w:vAlign w:val="center"/>
            <w:hideMark/>
          </w:tcPr>
          <w:p w14:paraId="0A1B18FD" w14:textId="35062CCD"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62,53 %</w:t>
            </w:r>
          </w:p>
        </w:tc>
        <w:tc>
          <w:tcPr>
            <w:tcW w:w="1550" w:type="dxa"/>
            <w:tcBorders>
              <w:top w:val="nil"/>
              <w:left w:val="nil"/>
              <w:bottom w:val="single" w:sz="4" w:space="0" w:color="auto"/>
              <w:right w:val="single" w:sz="4" w:space="0" w:color="auto"/>
            </w:tcBorders>
            <w:shd w:val="clear" w:color="auto" w:fill="auto"/>
            <w:vAlign w:val="center"/>
            <w:hideMark/>
          </w:tcPr>
          <w:p w14:paraId="4C9A6352" w14:textId="035E6628"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68,02 %</w:t>
            </w:r>
          </w:p>
        </w:tc>
      </w:tr>
      <w:tr w:rsidR="00432EA5" w:rsidRPr="00432EA5" w14:paraId="58D65F39" w14:textId="77777777" w:rsidTr="00432EA5">
        <w:trPr>
          <w:trHeight w:val="25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F119E45" w14:textId="77777777" w:rsidR="00432EA5" w:rsidRPr="00432EA5" w:rsidRDefault="00432EA5" w:rsidP="00432EA5">
            <w:pPr>
              <w:spacing w:after="0" w:line="240" w:lineRule="auto"/>
              <w:jc w:val="both"/>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 xml:space="preserve">Merila za oddajo javnega naročila </w:t>
            </w:r>
          </w:p>
        </w:tc>
        <w:tc>
          <w:tcPr>
            <w:tcW w:w="1092" w:type="dxa"/>
            <w:tcBorders>
              <w:top w:val="nil"/>
              <w:left w:val="nil"/>
              <w:bottom w:val="single" w:sz="4" w:space="0" w:color="auto"/>
              <w:right w:val="single" w:sz="4" w:space="0" w:color="auto"/>
            </w:tcBorders>
            <w:shd w:val="clear" w:color="auto" w:fill="auto"/>
            <w:vAlign w:val="center"/>
          </w:tcPr>
          <w:p w14:paraId="51F1843F" w14:textId="4A86755E"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2.203</w:t>
            </w:r>
          </w:p>
        </w:tc>
        <w:tc>
          <w:tcPr>
            <w:tcW w:w="1542" w:type="dxa"/>
            <w:tcBorders>
              <w:top w:val="nil"/>
              <w:left w:val="nil"/>
              <w:bottom w:val="single" w:sz="4" w:space="0" w:color="auto"/>
              <w:right w:val="single" w:sz="4" w:space="0" w:color="auto"/>
            </w:tcBorders>
            <w:shd w:val="clear" w:color="auto" w:fill="auto"/>
            <w:vAlign w:val="center"/>
          </w:tcPr>
          <w:p w14:paraId="396B5428" w14:textId="0BB484B5"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140.659.218</w:t>
            </w:r>
          </w:p>
        </w:tc>
        <w:tc>
          <w:tcPr>
            <w:tcW w:w="1335" w:type="dxa"/>
            <w:tcBorders>
              <w:top w:val="nil"/>
              <w:left w:val="nil"/>
              <w:bottom w:val="single" w:sz="4" w:space="0" w:color="auto"/>
              <w:right w:val="single" w:sz="4" w:space="0" w:color="auto"/>
            </w:tcBorders>
            <w:shd w:val="clear" w:color="auto" w:fill="auto"/>
            <w:vAlign w:val="center"/>
            <w:hideMark/>
          </w:tcPr>
          <w:p w14:paraId="65885241" w14:textId="48F18DA3"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42,68 %</w:t>
            </w:r>
          </w:p>
        </w:tc>
        <w:tc>
          <w:tcPr>
            <w:tcW w:w="1550" w:type="dxa"/>
            <w:tcBorders>
              <w:top w:val="nil"/>
              <w:left w:val="nil"/>
              <w:bottom w:val="single" w:sz="4" w:space="0" w:color="auto"/>
              <w:right w:val="single" w:sz="4" w:space="0" w:color="auto"/>
            </w:tcBorders>
            <w:shd w:val="clear" w:color="auto" w:fill="auto"/>
            <w:vAlign w:val="center"/>
            <w:hideMark/>
          </w:tcPr>
          <w:p w14:paraId="39C86BA5" w14:textId="5781B67D"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9,89 %</w:t>
            </w:r>
          </w:p>
        </w:tc>
      </w:tr>
      <w:tr w:rsidR="00432EA5" w:rsidRPr="00432EA5" w14:paraId="1BC6D577" w14:textId="77777777" w:rsidTr="00432EA5">
        <w:trPr>
          <w:trHeight w:val="25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30FF615" w14:textId="77777777" w:rsidR="00432EA5" w:rsidRPr="00432EA5" w:rsidRDefault="00432EA5" w:rsidP="00432EA5">
            <w:pPr>
              <w:spacing w:after="0" w:line="240" w:lineRule="auto"/>
              <w:jc w:val="both"/>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Pogoji za sodelovanje</w:t>
            </w:r>
          </w:p>
        </w:tc>
        <w:tc>
          <w:tcPr>
            <w:tcW w:w="1092" w:type="dxa"/>
            <w:tcBorders>
              <w:top w:val="nil"/>
              <w:left w:val="nil"/>
              <w:bottom w:val="single" w:sz="4" w:space="0" w:color="auto"/>
              <w:right w:val="single" w:sz="4" w:space="0" w:color="auto"/>
            </w:tcBorders>
            <w:shd w:val="clear" w:color="auto" w:fill="auto"/>
            <w:vAlign w:val="center"/>
          </w:tcPr>
          <w:p w14:paraId="06605E72" w14:textId="2B2501CC"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1.764</w:t>
            </w:r>
          </w:p>
        </w:tc>
        <w:tc>
          <w:tcPr>
            <w:tcW w:w="1542" w:type="dxa"/>
            <w:tcBorders>
              <w:top w:val="nil"/>
              <w:left w:val="nil"/>
              <w:bottom w:val="single" w:sz="4" w:space="0" w:color="auto"/>
              <w:right w:val="single" w:sz="4" w:space="0" w:color="auto"/>
            </w:tcBorders>
            <w:shd w:val="clear" w:color="auto" w:fill="auto"/>
            <w:vAlign w:val="center"/>
          </w:tcPr>
          <w:p w14:paraId="3A13F496" w14:textId="1E1414C9" w:rsidR="00432EA5" w:rsidRPr="00432EA5" w:rsidRDefault="00AA2042" w:rsidP="00432EA5">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w:t>
            </w:r>
            <w:r w:rsidR="00432EA5" w:rsidRPr="00432EA5">
              <w:rPr>
                <w:rFonts w:ascii="Arial" w:eastAsia="Times New Roman" w:hAnsi="Arial" w:cs="Arial"/>
                <w:color w:val="000000"/>
                <w:sz w:val="18"/>
                <w:szCs w:val="18"/>
                <w:lang w:eastAsia="sl-SI"/>
              </w:rPr>
              <w:t>63.344.797</w:t>
            </w:r>
          </w:p>
        </w:tc>
        <w:tc>
          <w:tcPr>
            <w:tcW w:w="1335" w:type="dxa"/>
            <w:tcBorders>
              <w:top w:val="nil"/>
              <w:left w:val="nil"/>
              <w:bottom w:val="single" w:sz="4" w:space="0" w:color="auto"/>
              <w:right w:val="single" w:sz="4" w:space="0" w:color="auto"/>
            </w:tcBorders>
            <w:shd w:val="clear" w:color="auto" w:fill="auto"/>
            <w:vAlign w:val="center"/>
            <w:hideMark/>
          </w:tcPr>
          <w:p w14:paraId="2A9AE8AC" w14:textId="75D39166"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34,17 %</w:t>
            </w:r>
          </w:p>
        </w:tc>
        <w:tc>
          <w:tcPr>
            <w:tcW w:w="1550" w:type="dxa"/>
            <w:tcBorders>
              <w:top w:val="nil"/>
              <w:left w:val="nil"/>
              <w:bottom w:val="single" w:sz="4" w:space="0" w:color="auto"/>
              <w:right w:val="single" w:sz="4" w:space="0" w:color="auto"/>
            </w:tcBorders>
            <w:shd w:val="clear" w:color="auto" w:fill="auto"/>
            <w:vAlign w:val="center"/>
            <w:hideMark/>
          </w:tcPr>
          <w:p w14:paraId="13DCE195" w14:textId="62B95A2D" w:rsidR="00432EA5" w:rsidRPr="00432EA5" w:rsidRDefault="00AA2042" w:rsidP="00432EA5">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32,57</w:t>
            </w:r>
            <w:r w:rsidR="00432EA5" w:rsidRPr="00432EA5">
              <w:rPr>
                <w:rFonts w:ascii="Arial" w:eastAsia="Times New Roman" w:hAnsi="Arial" w:cs="Arial"/>
                <w:color w:val="000000"/>
                <w:sz w:val="18"/>
                <w:szCs w:val="18"/>
                <w:lang w:eastAsia="sl-SI"/>
              </w:rPr>
              <w:t xml:space="preserve"> %</w:t>
            </w:r>
          </w:p>
        </w:tc>
      </w:tr>
      <w:tr w:rsidR="00432EA5" w:rsidRPr="00432EA5" w14:paraId="37BE0E23" w14:textId="77777777" w:rsidTr="00432EA5">
        <w:trPr>
          <w:trHeight w:val="25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5F802E2" w14:textId="77777777" w:rsidR="00432EA5" w:rsidRPr="00432EA5" w:rsidRDefault="00432EA5" w:rsidP="00432EA5">
            <w:pPr>
              <w:spacing w:after="0" w:line="240" w:lineRule="auto"/>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Pogodbena določila iz obligacijskega razmerja</w:t>
            </w:r>
          </w:p>
        </w:tc>
        <w:tc>
          <w:tcPr>
            <w:tcW w:w="1092" w:type="dxa"/>
            <w:tcBorders>
              <w:top w:val="nil"/>
              <w:left w:val="nil"/>
              <w:bottom w:val="single" w:sz="4" w:space="0" w:color="auto"/>
              <w:right w:val="single" w:sz="4" w:space="0" w:color="auto"/>
            </w:tcBorders>
            <w:shd w:val="clear" w:color="auto" w:fill="auto"/>
            <w:vAlign w:val="center"/>
          </w:tcPr>
          <w:p w14:paraId="06936AFA" w14:textId="7D2069C2"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1.776</w:t>
            </w:r>
          </w:p>
        </w:tc>
        <w:tc>
          <w:tcPr>
            <w:tcW w:w="1542" w:type="dxa"/>
            <w:tcBorders>
              <w:top w:val="nil"/>
              <w:left w:val="nil"/>
              <w:bottom w:val="single" w:sz="4" w:space="0" w:color="auto"/>
              <w:right w:val="single" w:sz="4" w:space="0" w:color="auto"/>
            </w:tcBorders>
            <w:shd w:val="clear" w:color="auto" w:fill="auto"/>
            <w:vAlign w:val="center"/>
          </w:tcPr>
          <w:p w14:paraId="607BA840" w14:textId="6B6A95E3"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258.936.132</w:t>
            </w:r>
          </w:p>
        </w:tc>
        <w:tc>
          <w:tcPr>
            <w:tcW w:w="1335" w:type="dxa"/>
            <w:tcBorders>
              <w:top w:val="nil"/>
              <w:left w:val="nil"/>
              <w:bottom w:val="single" w:sz="4" w:space="0" w:color="auto"/>
              <w:right w:val="single" w:sz="4" w:space="0" w:color="auto"/>
            </w:tcBorders>
            <w:shd w:val="clear" w:color="auto" w:fill="auto"/>
            <w:vAlign w:val="center"/>
            <w:hideMark/>
          </w:tcPr>
          <w:p w14:paraId="02F27845" w14:textId="507DDCDB"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34,41 %</w:t>
            </w:r>
          </w:p>
        </w:tc>
        <w:tc>
          <w:tcPr>
            <w:tcW w:w="1550" w:type="dxa"/>
            <w:tcBorders>
              <w:top w:val="nil"/>
              <w:left w:val="nil"/>
              <w:bottom w:val="single" w:sz="4" w:space="0" w:color="auto"/>
              <w:right w:val="single" w:sz="4" w:space="0" w:color="auto"/>
            </w:tcBorders>
            <w:shd w:val="clear" w:color="auto" w:fill="auto"/>
            <w:vAlign w:val="center"/>
            <w:hideMark/>
          </w:tcPr>
          <w:p w14:paraId="2AFC9A74" w14:textId="6C054054"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18,20 %</w:t>
            </w:r>
          </w:p>
        </w:tc>
      </w:tr>
      <w:tr w:rsidR="00432EA5" w:rsidRPr="00432EA5" w14:paraId="075A9044" w14:textId="77777777" w:rsidTr="00432EA5">
        <w:trPr>
          <w:trHeight w:val="25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13135D3" w14:textId="77777777" w:rsidR="00432EA5" w:rsidRPr="00432EA5" w:rsidRDefault="00432EA5" w:rsidP="00432EA5">
            <w:pPr>
              <w:spacing w:after="0" w:line="240" w:lineRule="auto"/>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Razlogi za izključitev</w:t>
            </w:r>
          </w:p>
        </w:tc>
        <w:tc>
          <w:tcPr>
            <w:tcW w:w="1092" w:type="dxa"/>
            <w:tcBorders>
              <w:top w:val="nil"/>
              <w:left w:val="nil"/>
              <w:bottom w:val="single" w:sz="4" w:space="0" w:color="auto"/>
              <w:right w:val="single" w:sz="4" w:space="0" w:color="auto"/>
            </w:tcBorders>
            <w:shd w:val="clear" w:color="auto" w:fill="auto"/>
            <w:vAlign w:val="center"/>
          </w:tcPr>
          <w:p w14:paraId="27EAA2B7" w14:textId="403A6E7D"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927</w:t>
            </w:r>
          </w:p>
        </w:tc>
        <w:tc>
          <w:tcPr>
            <w:tcW w:w="1542" w:type="dxa"/>
            <w:tcBorders>
              <w:top w:val="nil"/>
              <w:left w:val="nil"/>
              <w:bottom w:val="single" w:sz="4" w:space="0" w:color="auto"/>
              <w:right w:val="single" w:sz="4" w:space="0" w:color="auto"/>
            </w:tcBorders>
            <w:shd w:val="clear" w:color="auto" w:fill="auto"/>
            <w:vAlign w:val="center"/>
          </w:tcPr>
          <w:p w14:paraId="6F710FC2" w14:textId="197E860A"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43.138.393</w:t>
            </w:r>
          </w:p>
        </w:tc>
        <w:tc>
          <w:tcPr>
            <w:tcW w:w="1335" w:type="dxa"/>
            <w:tcBorders>
              <w:top w:val="nil"/>
              <w:left w:val="nil"/>
              <w:bottom w:val="single" w:sz="4" w:space="0" w:color="auto"/>
              <w:right w:val="single" w:sz="4" w:space="0" w:color="auto"/>
            </w:tcBorders>
            <w:shd w:val="clear" w:color="auto" w:fill="auto"/>
            <w:vAlign w:val="center"/>
            <w:hideMark/>
          </w:tcPr>
          <w:p w14:paraId="5F76780A" w14:textId="078E9F7E"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17,96 %</w:t>
            </w:r>
          </w:p>
        </w:tc>
        <w:tc>
          <w:tcPr>
            <w:tcW w:w="1550" w:type="dxa"/>
            <w:tcBorders>
              <w:top w:val="nil"/>
              <w:left w:val="nil"/>
              <w:bottom w:val="single" w:sz="4" w:space="0" w:color="auto"/>
              <w:right w:val="single" w:sz="4" w:space="0" w:color="auto"/>
            </w:tcBorders>
            <w:shd w:val="clear" w:color="auto" w:fill="auto"/>
            <w:vAlign w:val="center"/>
            <w:hideMark/>
          </w:tcPr>
          <w:p w14:paraId="5EE80D7E" w14:textId="2081C1E4"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3,03 %</w:t>
            </w:r>
          </w:p>
        </w:tc>
      </w:tr>
      <w:tr w:rsidR="00432EA5" w:rsidRPr="00432EA5" w14:paraId="7CE1F492" w14:textId="77777777" w:rsidTr="00432EA5">
        <w:trPr>
          <w:trHeight w:val="25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85D2CFD" w14:textId="77777777" w:rsidR="00432EA5" w:rsidRPr="00432EA5" w:rsidRDefault="00432EA5" w:rsidP="00432EA5">
            <w:pPr>
              <w:spacing w:after="0" w:line="240" w:lineRule="auto"/>
              <w:jc w:val="both"/>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Drugo</w:t>
            </w:r>
          </w:p>
        </w:tc>
        <w:tc>
          <w:tcPr>
            <w:tcW w:w="1092" w:type="dxa"/>
            <w:tcBorders>
              <w:top w:val="nil"/>
              <w:left w:val="nil"/>
              <w:bottom w:val="single" w:sz="4" w:space="0" w:color="auto"/>
              <w:right w:val="single" w:sz="4" w:space="0" w:color="auto"/>
            </w:tcBorders>
            <w:shd w:val="clear" w:color="auto" w:fill="auto"/>
            <w:vAlign w:val="center"/>
          </w:tcPr>
          <w:p w14:paraId="6993A6CC" w14:textId="0F993383"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44</w:t>
            </w:r>
          </w:p>
        </w:tc>
        <w:tc>
          <w:tcPr>
            <w:tcW w:w="1542" w:type="dxa"/>
            <w:tcBorders>
              <w:top w:val="nil"/>
              <w:left w:val="nil"/>
              <w:bottom w:val="single" w:sz="4" w:space="0" w:color="auto"/>
              <w:right w:val="single" w:sz="4" w:space="0" w:color="auto"/>
            </w:tcBorders>
            <w:shd w:val="clear" w:color="auto" w:fill="auto"/>
            <w:vAlign w:val="center"/>
          </w:tcPr>
          <w:p w14:paraId="6072C57C" w14:textId="341CC21C"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21.943.337</w:t>
            </w:r>
          </w:p>
        </w:tc>
        <w:tc>
          <w:tcPr>
            <w:tcW w:w="1335" w:type="dxa"/>
            <w:tcBorders>
              <w:top w:val="nil"/>
              <w:left w:val="nil"/>
              <w:bottom w:val="single" w:sz="4" w:space="0" w:color="auto"/>
              <w:right w:val="single" w:sz="4" w:space="0" w:color="auto"/>
            </w:tcBorders>
            <w:shd w:val="clear" w:color="auto" w:fill="auto"/>
            <w:vAlign w:val="center"/>
            <w:hideMark/>
          </w:tcPr>
          <w:p w14:paraId="2E0F1D09" w14:textId="058967C3"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0,85 %</w:t>
            </w:r>
          </w:p>
        </w:tc>
        <w:tc>
          <w:tcPr>
            <w:tcW w:w="1550" w:type="dxa"/>
            <w:tcBorders>
              <w:top w:val="nil"/>
              <w:left w:val="nil"/>
              <w:bottom w:val="single" w:sz="4" w:space="0" w:color="auto"/>
              <w:right w:val="single" w:sz="4" w:space="0" w:color="auto"/>
            </w:tcBorders>
            <w:shd w:val="clear" w:color="auto" w:fill="auto"/>
            <w:vAlign w:val="center"/>
            <w:hideMark/>
          </w:tcPr>
          <w:p w14:paraId="14D9A6D5" w14:textId="2CF8068B" w:rsidR="00432EA5" w:rsidRPr="00432EA5" w:rsidRDefault="00432EA5" w:rsidP="00432EA5">
            <w:pPr>
              <w:spacing w:after="0" w:line="240" w:lineRule="auto"/>
              <w:jc w:val="right"/>
              <w:rPr>
                <w:rFonts w:ascii="Arial" w:eastAsia="Times New Roman" w:hAnsi="Arial" w:cs="Arial"/>
                <w:color w:val="000000"/>
                <w:sz w:val="18"/>
                <w:szCs w:val="18"/>
                <w:lang w:eastAsia="sl-SI"/>
              </w:rPr>
            </w:pPr>
            <w:r w:rsidRPr="00432EA5">
              <w:rPr>
                <w:rFonts w:ascii="Arial" w:eastAsia="Times New Roman" w:hAnsi="Arial" w:cs="Arial"/>
                <w:color w:val="000000"/>
                <w:sz w:val="18"/>
                <w:szCs w:val="18"/>
                <w:lang w:eastAsia="sl-SI"/>
              </w:rPr>
              <w:t>1,54 %</w:t>
            </w:r>
          </w:p>
        </w:tc>
      </w:tr>
    </w:tbl>
    <w:p w14:paraId="600D8FE7" w14:textId="77777777" w:rsidR="00FD1E71" w:rsidRPr="00432EA5" w:rsidRDefault="00FD1E71" w:rsidP="00FD1E71">
      <w:pPr>
        <w:spacing w:after="0" w:line="240" w:lineRule="auto"/>
        <w:jc w:val="center"/>
        <w:rPr>
          <w:rFonts w:ascii="Arial" w:hAnsi="Arial" w:cs="Arial"/>
          <w:sz w:val="18"/>
        </w:rPr>
      </w:pPr>
    </w:p>
    <w:p w14:paraId="035678C6" w14:textId="46D2A247" w:rsidR="00FD1E71" w:rsidRPr="00432EA5" w:rsidRDefault="00FD1E71" w:rsidP="00FD1E71">
      <w:pPr>
        <w:spacing w:after="240" w:line="240" w:lineRule="auto"/>
        <w:jc w:val="center"/>
        <w:rPr>
          <w:rFonts w:ascii="Arial" w:hAnsi="Arial" w:cs="Arial"/>
          <w:sz w:val="18"/>
        </w:rPr>
      </w:pPr>
      <w:r w:rsidRPr="00432EA5">
        <w:rPr>
          <w:rFonts w:ascii="Arial" w:hAnsi="Arial" w:cs="Arial"/>
          <w:sz w:val="18"/>
        </w:rPr>
        <w:t>Vir: Statistični podatki o javnih naročilih, oddanih v letu 20</w:t>
      </w:r>
      <w:r w:rsidR="002D713E" w:rsidRPr="00432EA5">
        <w:rPr>
          <w:rFonts w:ascii="Arial" w:hAnsi="Arial" w:cs="Arial"/>
          <w:sz w:val="18"/>
        </w:rPr>
        <w:t>2</w:t>
      </w:r>
      <w:r w:rsidR="00796389" w:rsidRPr="00432EA5">
        <w:rPr>
          <w:rFonts w:ascii="Arial" w:hAnsi="Arial" w:cs="Arial"/>
          <w:sz w:val="18"/>
        </w:rPr>
        <w:t>2</w:t>
      </w:r>
      <w:r w:rsidR="005D5B62" w:rsidRPr="00432EA5">
        <w:rPr>
          <w:rFonts w:ascii="Arial" w:hAnsi="Arial" w:cs="Arial"/>
          <w:sz w:val="18"/>
        </w:rPr>
        <w:t>.</w:t>
      </w:r>
    </w:p>
    <w:p w14:paraId="5AFE8C23" w14:textId="23AC5307" w:rsidR="00AB5280" w:rsidRPr="001B397B" w:rsidRDefault="00AB5280" w:rsidP="00AB5280">
      <w:pPr>
        <w:spacing w:line="360" w:lineRule="auto"/>
        <w:jc w:val="both"/>
        <w:rPr>
          <w:rFonts w:ascii="Arial" w:hAnsi="Arial" w:cs="Arial"/>
          <w:color w:val="000000" w:themeColor="text1"/>
          <w:sz w:val="20"/>
          <w:szCs w:val="20"/>
        </w:rPr>
      </w:pPr>
      <w:r w:rsidRPr="001B397B">
        <w:rPr>
          <w:rFonts w:ascii="Arial" w:hAnsi="Arial" w:cs="Arial"/>
          <w:color w:val="000000" w:themeColor="text1"/>
          <w:sz w:val="20"/>
          <w:szCs w:val="20"/>
        </w:rPr>
        <w:t xml:space="preserve">Največ naročil, pri katerih je bil upoštevan </w:t>
      </w:r>
      <w:proofErr w:type="spellStart"/>
      <w:r w:rsidRPr="001B397B">
        <w:rPr>
          <w:rFonts w:ascii="Arial" w:hAnsi="Arial" w:cs="Arial"/>
          <w:color w:val="000000" w:themeColor="text1"/>
          <w:sz w:val="20"/>
          <w:szCs w:val="20"/>
        </w:rPr>
        <w:t>okoljski</w:t>
      </w:r>
      <w:proofErr w:type="spellEnd"/>
      <w:r w:rsidRPr="001B397B">
        <w:rPr>
          <w:rFonts w:ascii="Arial" w:hAnsi="Arial" w:cs="Arial"/>
          <w:color w:val="000000" w:themeColor="text1"/>
          <w:sz w:val="20"/>
          <w:szCs w:val="20"/>
        </w:rPr>
        <w:t xml:space="preserve"> vidik, so od</w:t>
      </w:r>
      <w:r w:rsidR="00CE15B6" w:rsidRPr="001B397B">
        <w:rPr>
          <w:rFonts w:ascii="Arial" w:hAnsi="Arial" w:cs="Arial"/>
          <w:color w:val="000000" w:themeColor="text1"/>
          <w:sz w:val="20"/>
          <w:szCs w:val="20"/>
        </w:rPr>
        <w:t xml:space="preserve">dali javni zavodi, in sicer </w:t>
      </w:r>
      <w:r w:rsidR="001B397B" w:rsidRPr="001B397B">
        <w:rPr>
          <w:rFonts w:ascii="Arial" w:hAnsi="Arial" w:cs="Arial"/>
          <w:color w:val="000000" w:themeColor="text1"/>
          <w:sz w:val="20"/>
          <w:szCs w:val="20"/>
        </w:rPr>
        <w:t>3711</w:t>
      </w:r>
      <w:r w:rsidRPr="001B397B">
        <w:rPr>
          <w:rFonts w:ascii="Arial" w:hAnsi="Arial" w:cs="Arial"/>
          <w:color w:val="000000" w:themeColor="text1"/>
          <w:sz w:val="20"/>
          <w:szCs w:val="20"/>
        </w:rPr>
        <w:t xml:space="preserve"> naročil v vrednosti </w:t>
      </w:r>
      <w:r w:rsidR="001B397B" w:rsidRPr="001B397B">
        <w:rPr>
          <w:rFonts w:ascii="Arial" w:hAnsi="Arial" w:cs="Arial"/>
          <w:color w:val="000000" w:themeColor="text1"/>
          <w:sz w:val="20"/>
          <w:szCs w:val="20"/>
        </w:rPr>
        <w:t xml:space="preserve">409.317.847 </w:t>
      </w:r>
      <w:r w:rsidRPr="001B397B">
        <w:rPr>
          <w:rFonts w:ascii="Arial" w:hAnsi="Arial" w:cs="Arial"/>
          <w:color w:val="000000" w:themeColor="text1"/>
          <w:sz w:val="20"/>
          <w:szCs w:val="20"/>
        </w:rPr>
        <w:t>evrov</w:t>
      </w:r>
      <w:r w:rsidR="00325434" w:rsidRPr="001B397B">
        <w:rPr>
          <w:rFonts w:ascii="Arial" w:hAnsi="Arial" w:cs="Arial"/>
          <w:color w:val="000000" w:themeColor="text1"/>
          <w:sz w:val="20"/>
          <w:szCs w:val="20"/>
        </w:rPr>
        <w:t>,</w:t>
      </w:r>
      <w:r w:rsidR="00FA0EF9" w:rsidRPr="001B397B">
        <w:rPr>
          <w:rFonts w:ascii="Arial" w:hAnsi="Arial" w:cs="Arial"/>
          <w:color w:val="000000" w:themeColor="text1"/>
          <w:sz w:val="20"/>
          <w:szCs w:val="20"/>
        </w:rPr>
        <w:t xml:space="preserve"> </w:t>
      </w:r>
      <w:r w:rsidRPr="001B397B">
        <w:rPr>
          <w:rFonts w:ascii="Arial" w:hAnsi="Arial" w:cs="Arial"/>
          <w:color w:val="000000" w:themeColor="text1"/>
          <w:sz w:val="20"/>
          <w:szCs w:val="20"/>
        </w:rPr>
        <w:t>sam</w:t>
      </w:r>
      <w:r w:rsidR="00CE15B6" w:rsidRPr="001B397B">
        <w:rPr>
          <w:rFonts w:ascii="Arial" w:hAnsi="Arial" w:cs="Arial"/>
          <w:color w:val="000000" w:themeColor="text1"/>
          <w:sz w:val="20"/>
          <w:szCs w:val="20"/>
        </w:rPr>
        <w:t xml:space="preserve">oupravne lokalne skupnosti s </w:t>
      </w:r>
      <w:r w:rsidR="001B397B" w:rsidRPr="001B397B">
        <w:rPr>
          <w:rFonts w:ascii="Arial" w:hAnsi="Arial" w:cs="Arial"/>
          <w:color w:val="000000" w:themeColor="text1"/>
          <w:sz w:val="20"/>
          <w:szCs w:val="20"/>
        </w:rPr>
        <w:t>640</w:t>
      </w:r>
      <w:r w:rsidRPr="001B397B">
        <w:rPr>
          <w:rFonts w:ascii="Arial" w:hAnsi="Arial" w:cs="Arial"/>
          <w:color w:val="000000" w:themeColor="text1"/>
          <w:sz w:val="20"/>
          <w:szCs w:val="20"/>
        </w:rPr>
        <w:t xml:space="preserve"> naročili v vrednosti </w:t>
      </w:r>
      <w:r w:rsidR="001B397B" w:rsidRPr="001B397B">
        <w:rPr>
          <w:rFonts w:ascii="Arial" w:hAnsi="Arial" w:cs="Arial"/>
          <w:color w:val="000000" w:themeColor="text1"/>
          <w:sz w:val="20"/>
          <w:szCs w:val="20"/>
        </w:rPr>
        <w:t xml:space="preserve">427.460.729 </w:t>
      </w:r>
      <w:r w:rsidRPr="001B397B">
        <w:rPr>
          <w:rFonts w:ascii="Arial" w:hAnsi="Arial" w:cs="Arial"/>
          <w:color w:val="000000" w:themeColor="text1"/>
          <w:sz w:val="20"/>
          <w:szCs w:val="20"/>
        </w:rPr>
        <w:t>evrov in drugi naročniki (osebe javnega prava, javna podjetja, subjekt s posebnimi in</w:t>
      </w:r>
      <w:r w:rsidR="00CE15B6" w:rsidRPr="001B397B">
        <w:rPr>
          <w:rFonts w:ascii="Arial" w:hAnsi="Arial" w:cs="Arial"/>
          <w:color w:val="000000" w:themeColor="text1"/>
          <w:sz w:val="20"/>
          <w:szCs w:val="20"/>
        </w:rPr>
        <w:t xml:space="preserve">frastrukturnimi pravicami) s </w:t>
      </w:r>
      <w:r w:rsidR="006A7F10" w:rsidRPr="001B397B">
        <w:rPr>
          <w:rFonts w:ascii="Arial" w:hAnsi="Arial" w:cs="Arial"/>
          <w:color w:val="000000" w:themeColor="text1"/>
          <w:sz w:val="20"/>
          <w:szCs w:val="20"/>
        </w:rPr>
        <w:t>4</w:t>
      </w:r>
      <w:r w:rsidR="001B397B" w:rsidRPr="001B397B">
        <w:rPr>
          <w:rFonts w:ascii="Arial" w:hAnsi="Arial" w:cs="Arial"/>
          <w:color w:val="000000" w:themeColor="text1"/>
          <w:sz w:val="20"/>
          <w:szCs w:val="20"/>
        </w:rPr>
        <w:t>72</w:t>
      </w:r>
      <w:r w:rsidRPr="001B397B">
        <w:rPr>
          <w:rFonts w:ascii="Arial" w:hAnsi="Arial" w:cs="Arial"/>
          <w:color w:val="000000" w:themeColor="text1"/>
          <w:sz w:val="20"/>
          <w:szCs w:val="20"/>
        </w:rPr>
        <w:t xml:space="preserve"> naročili v vrednosti </w:t>
      </w:r>
      <w:r w:rsidR="001B397B" w:rsidRPr="001B397B">
        <w:rPr>
          <w:rFonts w:ascii="Arial" w:hAnsi="Arial" w:cs="Arial"/>
          <w:color w:val="000000" w:themeColor="text1"/>
          <w:sz w:val="20"/>
          <w:szCs w:val="20"/>
        </w:rPr>
        <w:t xml:space="preserve">294.420.003 </w:t>
      </w:r>
      <w:r w:rsidRPr="001B397B">
        <w:rPr>
          <w:rFonts w:ascii="Arial" w:hAnsi="Arial" w:cs="Arial"/>
          <w:color w:val="000000" w:themeColor="text1"/>
          <w:sz w:val="20"/>
          <w:szCs w:val="20"/>
        </w:rPr>
        <w:t>evrov. Organi R</w:t>
      </w:r>
      <w:r w:rsidR="00CE15B6" w:rsidRPr="001B397B">
        <w:rPr>
          <w:rFonts w:ascii="Arial" w:hAnsi="Arial" w:cs="Arial"/>
          <w:color w:val="000000" w:themeColor="text1"/>
          <w:sz w:val="20"/>
          <w:szCs w:val="20"/>
        </w:rPr>
        <w:t xml:space="preserve">epublike Slovenije so oddali </w:t>
      </w:r>
      <w:r w:rsidR="001B397B" w:rsidRPr="001B397B">
        <w:rPr>
          <w:rFonts w:ascii="Arial" w:hAnsi="Arial" w:cs="Arial"/>
          <w:color w:val="000000" w:themeColor="text1"/>
          <w:sz w:val="20"/>
          <w:szCs w:val="20"/>
        </w:rPr>
        <w:t>260</w:t>
      </w:r>
      <w:r w:rsidRPr="001B397B">
        <w:rPr>
          <w:rFonts w:ascii="Arial" w:hAnsi="Arial" w:cs="Arial"/>
          <w:color w:val="000000" w:themeColor="text1"/>
          <w:sz w:val="20"/>
          <w:szCs w:val="20"/>
        </w:rPr>
        <w:t xml:space="preserve"> zelenih naročil v vrednosti </w:t>
      </w:r>
      <w:r w:rsidR="001B397B" w:rsidRPr="001B397B">
        <w:rPr>
          <w:rFonts w:ascii="Arial" w:hAnsi="Arial" w:cs="Arial"/>
          <w:color w:val="000000" w:themeColor="text1"/>
          <w:sz w:val="20"/>
          <w:szCs w:val="20"/>
        </w:rPr>
        <w:t xml:space="preserve">258.467.323 </w:t>
      </w:r>
      <w:r w:rsidRPr="001B397B">
        <w:rPr>
          <w:rFonts w:ascii="Arial" w:hAnsi="Arial" w:cs="Arial"/>
          <w:color w:val="000000" w:themeColor="text1"/>
          <w:sz w:val="20"/>
          <w:szCs w:val="20"/>
        </w:rPr>
        <w:t>evrov.</w:t>
      </w:r>
    </w:p>
    <w:p w14:paraId="70552238" w14:textId="2D8627D4" w:rsidR="00F513C9" w:rsidRPr="001B397B" w:rsidRDefault="002B74A3" w:rsidP="00CA253A">
      <w:pPr>
        <w:spacing w:line="360" w:lineRule="auto"/>
        <w:jc w:val="both"/>
        <w:rPr>
          <w:rFonts w:ascii="Arial" w:hAnsi="Arial" w:cs="Arial"/>
          <w:sz w:val="20"/>
          <w:szCs w:val="20"/>
        </w:rPr>
      </w:pPr>
      <w:r w:rsidRPr="001B397B">
        <w:rPr>
          <w:rFonts w:ascii="Arial" w:hAnsi="Arial" w:cs="Arial"/>
          <w:sz w:val="20"/>
          <w:szCs w:val="20"/>
        </w:rPr>
        <w:t>Leta</w:t>
      </w:r>
      <w:r w:rsidR="006E455E" w:rsidRPr="001B397B">
        <w:rPr>
          <w:rFonts w:ascii="Arial" w:hAnsi="Arial" w:cs="Arial"/>
          <w:sz w:val="20"/>
          <w:szCs w:val="20"/>
        </w:rPr>
        <w:t xml:space="preserve"> 20</w:t>
      </w:r>
      <w:r w:rsidR="00053D94" w:rsidRPr="001B397B">
        <w:rPr>
          <w:rFonts w:ascii="Arial" w:hAnsi="Arial" w:cs="Arial"/>
          <w:sz w:val="20"/>
          <w:szCs w:val="20"/>
        </w:rPr>
        <w:t>2</w:t>
      </w:r>
      <w:r w:rsidR="001B397B" w:rsidRPr="001B397B">
        <w:rPr>
          <w:rFonts w:ascii="Arial" w:hAnsi="Arial" w:cs="Arial"/>
          <w:sz w:val="20"/>
          <w:szCs w:val="20"/>
        </w:rPr>
        <w:t>2</w:t>
      </w:r>
      <w:r w:rsidR="006C0EB0" w:rsidRPr="001B397B">
        <w:rPr>
          <w:rFonts w:ascii="Arial" w:hAnsi="Arial" w:cs="Arial"/>
          <w:sz w:val="20"/>
          <w:szCs w:val="20"/>
        </w:rPr>
        <w:t xml:space="preserve"> je največ naročnikov, ki so oddali vsaj eno naročilo </w:t>
      </w:r>
      <w:r w:rsidR="00617E9A" w:rsidRPr="001B397B">
        <w:rPr>
          <w:rFonts w:ascii="Arial" w:hAnsi="Arial" w:cs="Arial"/>
          <w:sz w:val="20"/>
          <w:szCs w:val="20"/>
        </w:rPr>
        <w:t xml:space="preserve">z vključenimi </w:t>
      </w:r>
      <w:proofErr w:type="spellStart"/>
      <w:r w:rsidR="00617E9A" w:rsidRPr="001B397B">
        <w:rPr>
          <w:rFonts w:ascii="Arial" w:hAnsi="Arial" w:cs="Arial"/>
          <w:sz w:val="20"/>
          <w:szCs w:val="20"/>
        </w:rPr>
        <w:t>okoljskimi</w:t>
      </w:r>
      <w:proofErr w:type="spellEnd"/>
      <w:r w:rsidR="00617E9A" w:rsidRPr="001B397B">
        <w:rPr>
          <w:rFonts w:ascii="Arial" w:hAnsi="Arial" w:cs="Arial"/>
          <w:sz w:val="20"/>
          <w:szCs w:val="20"/>
        </w:rPr>
        <w:t xml:space="preserve"> vidiki</w:t>
      </w:r>
      <w:r w:rsidR="00410FB1" w:rsidRPr="001B397B">
        <w:rPr>
          <w:rFonts w:ascii="Arial" w:hAnsi="Arial" w:cs="Arial"/>
          <w:sz w:val="20"/>
          <w:szCs w:val="20"/>
        </w:rPr>
        <w:t>,</w:t>
      </w:r>
      <w:r w:rsidR="00617E9A" w:rsidRPr="001B397B">
        <w:rPr>
          <w:rFonts w:ascii="Arial" w:hAnsi="Arial" w:cs="Arial"/>
          <w:sz w:val="20"/>
          <w:szCs w:val="20"/>
        </w:rPr>
        <w:t xml:space="preserve"> </w:t>
      </w:r>
      <w:r w:rsidR="006C0EB0" w:rsidRPr="001B397B">
        <w:rPr>
          <w:rFonts w:ascii="Arial" w:hAnsi="Arial" w:cs="Arial"/>
          <w:sz w:val="20"/>
          <w:szCs w:val="20"/>
        </w:rPr>
        <w:t xml:space="preserve">iz </w:t>
      </w:r>
      <w:r w:rsidR="00325434" w:rsidRPr="001B397B">
        <w:rPr>
          <w:rFonts w:ascii="Arial" w:hAnsi="Arial" w:cs="Arial"/>
          <w:sz w:val="20"/>
          <w:szCs w:val="20"/>
        </w:rPr>
        <w:t>skupine</w:t>
      </w:r>
      <w:r w:rsidR="006C0EB0" w:rsidRPr="001B397B">
        <w:rPr>
          <w:rFonts w:ascii="Arial" w:hAnsi="Arial" w:cs="Arial"/>
          <w:sz w:val="20"/>
          <w:szCs w:val="20"/>
        </w:rPr>
        <w:t xml:space="preserve"> javni zavodi</w:t>
      </w:r>
      <w:r w:rsidR="006E455E" w:rsidRPr="001B397B">
        <w:rPr>
          <w:rFonts w:ascii="Arial" w:hAnsi="Arial" w:cs="Arial"/>
          <w:sz w:val="20"/>
          <w:szCs w:val="20"/>
        </w:rPr>
        <w:t xml:space="preserve">, in sicer </w:t>
      </w:r>
      <w:r w:rsidR="00053D94" w:rsidRPr="001B397B">
        <w:rPr>
          <w:rFonts w:ascii="Arial" w:hAnsi="Arial" w:cs="Arial"/>
          <w:sz w:val="20"/>
          <w:szCs w:val="20"/>
        </w:rPr>
        <w:t>3</w:t>
      </w:r>
      <w:r w:rsidR="001B397B" w:rsidRPr="001B397B">
        <w:rPr>
          <w:rFonts w:ascii="Arial" w:hAnsi="Arial" w:cs="Arial"/>
          <w:sz w:val="20"/>
          <w:szCs w:val="20"/>
        </w:rPr>
        <w:t>25</w:t>
      </w:r>
      <w:r w:rsidR="006C0EB0" w:rsidRPr="001B397B">
        <w:rPr>
          <w:rFonts w:ascii="Arial" w:hAnsi="Arial" w:cs="Arial"/>
          <w:sz w:val="20"/>
          <w:szCs w:val="20"/>
        </w:rPr>
        <w:t xml:space="preserve">. V tej </w:t>
      </w:r>
      <w:r w:rsidR="00301627" w:rsidRPr="001B397B">
        <w:rPr>
          <w:rFonts w:ascii="Arial" w:hAnsi="Arial" w:cs="Arial"/>
          <w:sz w:val="20"/>
          <w:szCs w:val="20"/>
        </w:rPr>
        <w:t>skupini</w:t>
      </w:r>
      <w:r w:rsidR="006C0EB0" w:rsidRPr="001B397B">
        <w:rPr>
          <w:rFonts w:ascii="Arial" w:hAnsi="Arial" w:cs="Arial"/>
          <w:sz w:val="20"/>
          <w:szCs w:val="20"/>
        </w:rPr>
        <w:t xml:space="preserve"> je </w:t>
      </w:r>
      <w:r w:rsidR="00617E9A" w:rsidRPr="001B397B">
        <w:rPr>
          <w:rFonts w:ascii="Arial" w:hAnsi="Arial" w:cs="Arial"/>
          <w:sz w:val="20"/>
          <w:szCs w:val="20"/>
        </w:rPr>
        <w:t xml:space="preserve">tudi </w:t>
      </w:r>
      <w:r w:rsidR="006E455E" w:rsidRPr="001B397B">
        <w:rPr>
          <w:rFonts w:ascii="Arial" w:hAnsi="Arial" w:cs="Arial"/>
          <w:sz w:val="20"/>
          <w:szCs w:val="20"/>
        </w:rPr>
        <w:t>1</w:t>
      </w:r>
      <w:r w:rsidR="001B397B" w:rsidRPr="001B397B">
        <w:rPr>
          <w:rFonts w:ascii="Arial" w:hAnsi="Arial" w:cs="Arial"/>
          <w:sz w:val="20"/>
          <w:szCs w:val="20"/>
        </w:rPr>
        <w:t>58</w:t>
      </w:r>
      <w:r w:rsidR="006C0EB0" w:rsidRPr="001B397B">
        <w:rPr>
          <w:rFonts w:ascii="Arial" w:hAnsi="Arial" w:cs="Arial"/>
          <w:sz w:val="20"/>
          <w:szCs w:val="20"/>
        </w:rPr>
        <w:t xml:space="preserve"> naročnikov, ki so oddali vsaj eno naročilo, vendar </w:t>
      </w:r>
      <w:r w:rsidR="00617E9A" w:rsidRPr="001B397B">
        <w:rPr>
          <w:rFonts w:ascii="Arial" w:hAnsi="Arial" w:cs="Arial"/>
          <w:sz w:val="20"/>
          <w:szCs w:val="20"/>
        </w:rPr>
        <w:t xml:space="preserve">v nobenem niso bili upoštevani </w:t>
      </w:r>
      <w:proofErr w:type="spellStart"/>
      <w:r w:rsidR="00617E9A" w:rsidRPr="001B397B">
        <w:rPr>
          <w:rFonts w:ascii="Arial" w:hAnsi="Arial" w:cs="Arial"/>
          <w:sz w:val="20"/>
          <w:szCs w:val="20"/>
        </w:rPr>
        <w:t>okoljski</w:t>
      </w:r>
      <w:proofErr w:type="spellEnd"/>
      <w:r w:rsidR="00617E9A" w:rsidRPr="001B397B">
        <w:rPr>
          <w:rFonts w:ascii="Arial" w:hAnsi="Arial" w:cs="Arial"/>
          <w:sz w:val="20"/>
          <w:szCs w:val="20"/>
        </w:rPr>
        <w:t xml:space="preserve"> vidiki.</w:t>
      </w:r>
      <w:r w:rsidR="006C0EB0" w:rsidRPr="001B397B">
        <w:rPr>
          <w:rFonts w:ascii="Arial" w:hAnsi="Arial" w:cs="Arial"/>
          <w:sz w:val="20"/>
          <w:szCs w:val="20"/>
        </w:rPr>
        <w:t xml:space="preserve"> </w:t>
      </w:r>
    </w:p>
    <w:p w14:paraId="445CE4C6" w14:textId="28946379" w:rsidR="00F83DD4" w:rsidRPr="001B397B" w:rsidRDefault="00F83DD4" w:rsidP="00701C10">
      <w:pPr>
        <w:spacing w:before="120" w:after="120" w:line="240" w:lineRule="auto"/>
        <w:jc w:val="both"/>
        <w:rPr>
          <w:rFonts w:ascii="Arial" w:hAnsi="Arial" w:cs="Arial"/>
          <w:sz w:val="20"/>
        </w:rPr>
      </w:pPr>
      <w:r w:rsidRPr="001B397B">
        <w:rPr>
          <w:rFonts w:ascii="Arial" w:hAnsi="Arial" w:cs="Arial"/>
          <w:sz w:val="20"/>
        </w:rPr>
        <w:t>Preglednica </w:t>
      </w:r>
      <w:r w:rsidR="00212872" w:rsidRPr="001B397B">
        <w:rPr>
          <w:rFonts w:ascii="Arial" w:hAnsi="Arial" w:cs="Arial"/>
          <w:sz w:val="20"/>
        </w:rPr>
        <w:t>5</w:t>
      </w:r>
      <w:r w:rsidR="00EA747F">
        <w:rPr>
          <w:rFonts w:ascii="Arial" w:hAnsi="Arial" w:cs="Arial"/>
          <w:sz w:val="20"/>
        </w:rPr>
        <w:t>0</w:t>
      </w:r>
      <w:r w:rsidRPr="001B397B">
        <w:rPr>
          <w:rFonts w:ascii="Arial" w:hAnsi="Arial" w:cs="Arial"/>
          <w:sz w:val="20"/>
        </w:rPr>
        <w:t xml:space="preserve">: Število naročnikov z oddanimi </w:t>
      </w:r>
      <w:r w:rsidR="00617E9A" w:rsidRPr="001B397B">
        <w:rPr>
          <w:rFonts w:ascii="Arial" w:hAnsi="Arial" w:cs="Arial"/>
          <w:sz w:val="20"/>
        </w:rPr>
        <w:t xml:space="preserve">naročili z upoštevanimi </w:t>
      </w:r>
      <w:proofErr w:type="spellStart"/>
      <w:r w:rsidR="00617E9A" w:rsidRPr="001B397B">
        <w:rPr>
          <w:rFonts w:ascii="Arial" w:hAnsi="Arial" w:cs="Arial"/>
          <w:sz w:val="20"/>
        </w:rPr>
        <w:t>okoljskimi</w:t>
      </w:r>
      <w:proofErr w:type="spellEnd"/>
      <w:r w:rsidR="00617E9A" w:rsidRPr="001B397B">
        <w:rPr>
          <w:rFonts w:ascii="Arial" w:hAnsi="Arial" w:cs="Arial"/>
          <w:sz w:val="20"/>
        </w:rPr>
        <w:t xml:space="preserve"> vidiki</w:t>
      </w:r>
      <w:r w:rsidRPr="001B397B">
        <w:rPr>
          <w:rFonts w:ascii="Arial" w:hAnsi="Arial" w:cs="Arial"/>
          <w:sz w:val="20"/>
        </w:rPr>
        <w:t xml:space="preserve"> glede na</w:t>
      </w:r>
      <w:r w:rsidR="009D69AF" w:rsidRPr="001B397B">
        <w:rPr>
          <w:rFonts w:ascii="Arial" w:hAnsi="Arial" w:cs="Arial"/>
          <w:sz w:val="20"/>
        </w:rPr>
        <w:t xml:space="preserve"> </w:t>
      </w:r>
      <w:r w:rsidR="00272F8F" w:rsidRPr="001B397B">
        <w:rPr>
          <w:rFonts w:ascii="Arial" w:hAnsi="Arial" w:cs="Arial"/>
          <w:sz w:val="20"/>
        </w:rPr>
        <w:t>kategorij</w:t>
      </w:r>
      <w:r w:rsidR="00301627" w:rsidRPr="001B397B">
        <w:rPr>
          <w:rFonts w:ascii="Arial" w:hAnsi="Arial" w:cs="Arial"/>
          <w:sz w:val="20"/>
        </w:rPr>
        <w:t>o</w:t>
      </w:r>
      <w:r w:rsidRPr="001B397B">
        <w:rPr>
          <w:rFonts w:ascii="Arial" w:hAnsi="Arial" w:cs="Arial"/>
          <w:sz w:val="20"/>
        </w:rPr>
        <w:t xml:space="preserve"> naročnika</w:t>
      </w:r>
    </w:p>
    <w:tbl>
      <w:tblPr>
        <w:tblW w:w="8359" w:type="dxa"/>
        <w:jc w:val="center"/>
        <w:tblCellMar>
          <w:left w:w="70" w:type="dxa"/>
          <w:right w:w="70" w:type="dxa"/>
        </w:tblCellMar>
        <w:tblLook w:val="04A0" w:firstRow="1" w:lastRow="0" w:firstColumn="1" w:lastColumn="0" w:noHBand="0" w:noVBand="1"/>
      </w:tblPr>
      <w:tblGrid>
        <w:gridCol w:w="4445"/>
        <w:gridCol w:w="1787"/>
        <w:gridCol w:w="2127"/>
      </w:tblGrid>
      <w:tr w:rsidR="009D76BE" w:rsidRPr="001B397B" w14:paraId="1E023FDD" w14:textId="77777777" w:rsidTr="00CD447F">
        <w:trPr>
          <w:trHeight w:val="255"/>
          <w:jc w:val="center"/>
        </w:trPr>
        <w:tc>
          <w:tcPr>
            <w:tcW w:w="4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43F3BD" w14:textId="4FE84277" w:rsidR="009D76BE" w:rsidRPr="001B397B" w:rsidRDefault="009D76BE" w:rsidP="009D76BE">
            <w:pPr>
              <w:spacing w:after="0" w:line="240" w:lineRule="auto"/>
              <w:jc w:val="center"/>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Kategorija naročnika</w:t>
            </w:r>
          </w:p>
        </w:tc>
        <w:tc>
          <w:tcPr>
            <w:tcW w:w="178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EA7539" w14:textId="77777777" w:rsidR="009D76BE" w:rsidRPr="001B397B" w:rsidRDefault="009D76BE" w:rsidP="009D76BE">
            <w:pPr>
              <w:spacing w:after="0" w:line="240" w:lineRule="auto"/>
              <w:jc w:val="center"/>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Št. naročnikov, ki so oddali vsaj eno zeleno naročilo</w:t>
            </w:r>
          </w:p>
        </w:tc>
        <w:tc>
          <w:tcPr>
            <w:tcW w:w="21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19FE432" w14:textId="311F5339" w:rsidR="009D76BE" w:rsidRPr="001B397B" w:rsidRDefault="009D76BE" w:rsidP="009D76BE">
            <w:pPr>
              <w:spacing w:after="0" w:line="240" w:lineRule="auto"/>
              <w:jc w:val="center"/>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 xml:space="preserve">Št. naročnikov, ki so oddali vsaj eno naročilo, </w:t>
            </w:r>
            <w:r w:rsidR="007B25B7" w:rsidRPr="001B397B">
              <w:rPr>
                <w:rFonts w:ascii="Arial" w:eastAsia="Times New Roman" w:hAnsi="Arial" w:cs="Arial"/>
                <w:color w:val="000000"/>
                <w:sz w:val="18"/>
                <w:szCs w:val="18"/>
                <w:lang w:eastAsia="sl-SI"/>
              </w:rPr>
              <w:t xml:space="preserve">vendar </w:t>
            </w:r>
            <w:r w:rsidRPr="001B397B">
              <w:rPr>
                <w:rFonts w:ascii="Arial" w:eastAsia="Times New Roman" w:hAnsi="Arial" w:cs="Arial"/>
                <w:color w:val="000000"/>
                <w:sz w:val="18"/>
                <w:szCs w:val="18"/>
                <w:lang w:eastAsia="sl-SI"/>
              </w:rPr>
              <w:t>nobeno ni bilo zeleno</w:t>
            </w:r>
          </w:p>
        </w:tc>
      </w:tr>
      <w:tr w:rsidR="001B397B" w:rsidRPr="001B397B" w14:paraId="74ED934C" w14:textId="77777777" w:rsidTr="001B397B">
        <w:trPr>
          <w:trHeight w:val="255"/>
          <w:jc w:val="center"/>
        </w:trPr>
        <w:tc>
          <w:tcPr>
            <w:tcW w:w="4445" w:type="dxa"/>
            <w:tcBorders>
              <w:top w:val="nil"/>
              <w:left w:val="single" w:sz="4" w:space="0" w:color="auto"/>
              <w:bottom w:val="single" w:sz="4" w:space="0" w:color="auto"/>
              <w:right w:val="single" w:sz="4" w:space="0" w:color="auto"/>
            </w:tcBorders>
            <w:shd w:val="clear" w:color="auto" w:fill="auto"/>
            <w:vAlign w:val="center"/>
            <w:hideMark/>
          </w:tcPr>
          <w:p w14:paraId="5758B1C3" w14:textId="2B1C2251" w:rsidR="001B397B" w:rsidRPr="001B397B" w:rsidRDefault="001B397B" w:rsidP="001B397B">
            <w:pPr>
              <w:spacing w:after="0" w:line="240" w:lineRule="auto"/>
              <w:jc w:val="both"/>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 xml:space="preserve">Organi </w:t>
            </w:r>
            <w:r w:rsidR="00007116">
              <w:rPr>
                <w:rFonts w:ascii="Arial" w:eastAsia="Times New Roman" w:hAnsi="Arial" w:cs="Arial"/>
                <w:color w:val="000000"/>
                <w:sz w:val="18"/>
                <w:szCs w:val="18"/>
                <w:lang w:eastAsia="sl-SI"/>
              </w:rPr>
              <w:t>Republike Slovenije</w:t>
            </w:r>
          </w:p>
        </w:tc>
        <w:tc>
          <w:tcPr>
            <w:tcW w:w="1787" w:type="dxa"/>
            <w:tcBorders>
              <w:top w:val="nil"/>
              <w:left w:val="nil"/>
              <w:bottom w:val="single" w:sz="4" w:space="0" w:color="auto"/>
              <w:right w:val="single" w:sz="4" w:space="0" w:color="auto"/>
            </w:tcBorders>
            <w:shd w:val="clear" w:color="auto" w:fill="auto"/>
            <w:vAlign w:val="center"/>
            <w:hideMark/>
          </w:tcPr>
          <w:p w14:paraId="00A873B0" w14:textId="1490B974" w:rsidR="001B397B" w:rsidRPr="001B397B" w:rsidRDefault="001B397B" w:rsidP="001B397B">
            <w:pPr>
              <w:spacing w:after="0" w:line="240" w:lineRule="auto"/>
              <w:jc w:val="right"/>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30</w:t>
            </w:r>
          </w:p>
        </w:tc>
        <w:tc>
          <w:tcPr>
            <w:tcW w:w="2127" w:type="dxa"/>
            <w:tcBorders>
              <w:top w:val="nil"/>
              <w:left w:val="nil"/>
              <w:bottom w:val="single" w:sz="4" w:space="0" w:color="auto"/>
              <w:right w:val="single" w:sz="4" w:space="0" w:color="auto"/>
            </w:tcBorders>
            <w:shd w:val="clear" w:color="auto" w:fill="auto"/>
            <w:vAlign w:val="center"/>
            <w:hideMark/>
          </w:tcPr>
          <w:p w14:paraId="596AE55A" w14:textId="303C8073" w:rsidR="001B397B" w:rsidRPr="001B397B" w:rsidRDefault="001B397B" w:rsidP="001B397B">
            <w:pPr>
              <w:spacing w:after="0" w:line="240" w:lineRule="auto"/>
              <w:jc w:val="right"/>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27</w:t>
            </w:r>
          </w:p>
        </w:tc>
      </w:tr>
      <w:tr w:rsidR="001B397B" w:rsidRPr="001B397B" w14:paraId="3EA818A7" w14:textId="77777777" w:rsidTr="001B397B">
        <w:trPr>
          <w:trHeight w:val="255"/>
          <w:jc w:val="center"/>
        </w:trPr>
        <w:tc>
          <w:tcPr>
            <w:tcW w:w="4445" w:type="dxa"/>
            <w:tcBorders>
              <w:top w:val="nil"/>
              <w:left w:val="single" w:sz="4" w:space="0" w:color="auto"/>
              <w:bottom w:val="single" w:sz="4" w:space="0" w:color="auto"/>
              <w:right w:val="single" w:sz="4" w:space="0" w:color="auto"/>
            </w:tcBorders>
            <w:shd w:val="clear" w:color="auto" w:fill="auto"/>
            <w:vAlign w:val="center"/>
            <w:hideMark/>
          </w:tcPr>
          <w:p w14:paraId="5938BB9A" w14:textId="77777777" w:rsidR="001B397B" w:rsidRPr="001B397B" w:rsidRDefault="001B397B" w:rsidP="001B397B">
            <w:pPr>
              <w:spacing w:after="0" w:line="240" w:lineRule="auto"/>
              <w:jc w:val="both"/>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Samoupravne lokalne skupnosti</w:t>
            </w:r>
          </w:p>
        </w:tc>
        <w:tc>
          <w:tcPr>
            <w:tcW w:w="1787" w:type="dxa"/>
            <w:tcBorders>
              <w:top w:val="nil"/>
              <w:left w:val="nil"/>
              <w:bottom w:val="single" w:sz="4" w:space="0" w:color="auto"/>
              <w:right w:val="single" w:sz="4" w:space="0" w:color="auto"/>
            </w:tcBorders>
            <w:shd w:val="clear" w:color="auto" w:fill="auto"/>
            <w:vAlign w:val="center"/>
            <w:hideMark/>
          </w:tcPr>
          <w:p w14:paraId="7081D97C" w14:textId="73C205E9" w:rsidR="001B397B" w:rsidRPr="001B397B" w:rsidRDefault="001B397B" w:rsidP="001B397B">
            <w:pPr>
              <w:spacing w:after="0" w:line="240" w:lineRule="auto"/>
              <w:jc w:val="right"/>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137</w:t>
            </w:r>
          </w:p>
        </w:tc>
        <w:tc>
          <w:tcPr>
            <w:tcW w:w="2127" w:type="dxa"/>
            <w:tcBorders>
              <w:top w:val="nil"/>
              <w:left w:val="nil"/>
              <w:bottom w:val="single" w:sz="4" w:space="0" w:color="auto"/>
              <w:right w:val="single" w:sz="4" w:space="0" w:color="auto"/>
            </w:tcBorders>
            <w:shd w:val="clear" w:color="auto" w:fill="auto"/>
            <w:vAlign w:val="center"/>
            <w:hideMark/>
          </w:tcPr>
          <w:p w14:paraId="40816262" w14:textId="765E9E00" w:rsidR="001B397B" w:rsidRPr="001B397B" w:rsidRDefault="001B397B" w:rsidP="001B397B">
            <w:pPr>
              <w:spacing w:after="0" w:line="240" w:lineRule="auto"/>
              <w:jc w:val="right"/>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57</w:t>
            </w:r>
          </w:p>
        </w:tc>
      </w:tr>
      <w:tr w:rsidR="001B397B" w:rsidRPr="001B397B" w14:paraId="72028FD0" w14:textId="77777777" w:rsidTr="001B397B">
        <w:trPr>
          <w:trHeight w:val="255"/>
          <w:jc w:val="center"/>
        </w:trPr>
        <w:tc>
          <w:tcPr>
            <w:tcW w:w="4445" w:type="dxa"/>
            <w:tcBorders>
              <w:top w:val="nil"/>
              <w:left w:val="single" w:sz="4" w:space="0" w:color="auto"/>
              <w:bottom w:val="single" w:sz="4" w:space="0" w:color="auto"/>
              <w:right w:val="single" w:sz="4" w:space="0" w:color="auto"/>
            </w:tcBorders>
            <w:shd w:val="clear" w:color="auto" w:fill="auto"/>
            <w:vAlign w:val="center"/>
            <w:hideMark/>
          </w:tcPr>
          <w:p w14:paraId="51C68A58" w14:textId="77777777" w:rsidR="001B397B" w:rsidRPr="001B397B" w:rsidRDefault="001B397B" w:rsidP="001B397B">
            <w:pPr>
              <w:spacing w:after="0" w:line="240" w:lineRule="auto"/>
              <w:jc w:val="both"/>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Javni skladi</w:t>
            </w:r>
          </w:p>
        </w:tc>
        <w:tc>
          <w:tcPr>
            <w:tcW w:w="1787" w:type="dxa"/>
            <w:tcBorders>
              <w:top w:val="nil"/>
              <w:left w:val="nil"/>
              <w:bottom w:val="single" w:sz="4" w:space="0" w:color="auto"/>
              <w:right w:val="single" w:sz="4" w:space="0" w:color="auto"/>
            </w:tcBorders>
            <w:shd w:val="clear" w:color="auto" w:fill="auto"/>
            <w:vAlign w:val="center"/>
            <w:hideMark/>
          </w:tcPr>
          <w:p w14:paraId="48B63D57" w14:textId="7110EB57" w:rsidR="001B397B" w:rsidRPr="001B397B" w:rsidRDefault="001B397B" w:rsidP="001B397B">
            <w:pPr>
              <w:spacing w:after="0" w:line="240" w:lineRule="auto"/>
              <w:jc w:val="right"/>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3</w:t>
            </w:r>
          </w:p>
        </w:tc>
        <w:tc>
          <w:tcPr>
            <w:tcW w:w="2127" w:type="dxa"/>
            <w:tcBorders>
              <w:top w:val="nil"/>
              <w:left w:val="nil"/>
              <w:bottom w:val="single" w:sz="4" w:space="0" w:color="auto"/>
              <w:right w:val="single" w:sz="4" w:space="0" w:color="auto"/>
            </w:tcBorders>
            <w:shd w:val="clear" w:color="auto" w:fill="auto"/>
            <w:vAlign w:val="center"/>
            <w:hideMark/>
          </w:tcPr>
          <w:p w14:paraId="125C179D" w14:textId="058A9B02" w:rsidR="001B397B" w:rsidRPr="001B397B" w:rsidRDefault="001B397B" w:rsidP="001B397B">
            <w:pPr>
              <w:spacing w:after="0" w:line="240" w:lineRule="auto"/>
              <w:jc w:val="right"/>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4</w:t>
            </w:r>
          </w:p>
        </w:tc>
      </w:tr>
      <w:tr w:rsidR="001B397B" w:rsidRPr="001B397B" w14:paraId="5D44F762" w14:textId="77777777" w:rsidTr="001B397B">
        <w:trPr>
          <w:trHeight w:val="255"/>
          <w:jc w:val="center"/>
        </w:trPr>
        <w:tc>
          <w:tcPr>
            <w:tcW w:w="4445" w:type="dxa"/>
            <w:tcBorders>
              <w:top w:val="nil"/>
              <w:left w:val="single" w:sz="4" w:space="0" w:color="auto"/>
              <w:bottom w:val="single" w:sz="4" w:space="0" w:color="auto"/>
              <w:right w:val="single" w:sz="4" w:space="0" w:color="auto"/>
            </w:tcBorders>
            <w:shd w:val="clear" w:color="auto" w:fill="auto"/>
            <w:vAlign w:val="center"/>
            <w:hideMark/>
          </w:tcPr>
          <w:p w14:paraId="67541E17" w14:textId="77777777" w:rsidR="001B397B" w:rsidRPr="001B397B" w:rsidRDefault="001B397B" w:rsidP="001B397B">
            <w:pPr>
              <w:spacing w:after="0" w:line="240" w:lineRule="auto"/>
              <w:jc w:val="both"/>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Javne agencije</w:t>
            </w:r>
          </w:p>
        </w:tc>
        <w:tc>
          <w:tcPr>
            <w:tcW w:w="1787" w:type="dxa"/>
            <w:tcBorders>
              <w:top w:val="nil"/>
              <w:left w:val="nil"/>
              <w:bottom w:val="single" w:sz="4" w:space="0" w:color="auto"/>
              <w:right w:val="single" w:sz="4" w:space="0" w:color="auto"/>
            </w:tcBorders>
            <w:shd w:val="clear" w:color="auto" w:fill="auto"/>
            <w:vAlign w:val="center"/>
            <w:hideMark/>
          </w:tcPr>
          <w:p w14:paraId="21133831" w14:textId="67183D77" w:rsidR="001B397B" w:rsidRPr="001B397B" w:rsidRDefault="001B397B" w:rsidP="001B397B">
            <w:pPr>
              <w:spacing w:after="0" w:line="240" w:lineRule="auto"/>
              <w:jc w:val="right"/>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5</w:t>
            </w:r>
          </w:p>
        </w:tc>
        <w:tc>
          <w:tcPr>
            <w:tcW w:w="2127" w:type="dxa"/>
            <w:tcBorders>
              <w:top w:val="nil"/>
              <w:left w:val="nil"/>
              <w:bottom w:val="single" w:sz="4" w:space="0" w:color="auto"/>
              <w:right w:val="single" w:sz="4" w:space="0" w:color="auto"/>
            </w:tcBorders>
            <w:shd w:val="clear" w:color="auto" w:fill="auto"/>
            <w:vAlign w:val="center"/>
            <w:hideMark/>
          </w:tcPr>
          <w:p w14:paraId="795F6F7D" w14:textId="320D18AC" w:rsidR="001B397B" w:rsidRPr="001B397B" w:rsidRDefault="001B397B" w:rsidP="001B397B">
            <w:pPr>
              <w:spacing w:after="0" w:line="240" w:lineRule="auto"/>
              <w:jc w:val="right"/>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7</w:t>
            </w:r>
          </w:p>
        </w:tc>
      </w:tr>
      <w:tr w:rsidR="001B397B" w:rsidRPr="001B397B" w14:paraId="653DEBC3" w14:textId="77777777" w:rsidTr="001B397B">
        <w:trPr>
          <w:trHeight w:val="255"/>
          <w:jc w:val="center"/>
        </w:trPr>
        <w:tc>
          <w:tcPr>
            <w:tcW w:w="4445" w:type="dxa"/>
            <w:tcBorders>
              <w:top w:val="nil"/>
              <w:left w:val="single" w:sz="4" w:space="0" w:color="auto"/>
              <w:bottom w:val="single" w:sz="4" w:space="0" w:color="auto"/>
              <w:right w:val="single" w:sz="4" w:space="0" w:color="auto"/>
            </w:tcBorders>
            <w:shd w:val="clear" w:color="auto" w:fill="auto"/>
            <w:vAlign w:val="center"/>
            <w:hideMark/>
          </w:tcPr>
          <w:p w14:paraId="39D356E0" w14:textId="77777777" w:rsidR="001B397B" w:rsidRPr="001B397B" w:rsidRDefault="001B397B" w:rsidP="001B397B">
            <w:pPr>
              <w:spacing w:after="0" w:line="240" w:lineRule="auto"/>
              <w:jc w:val="both"/>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Javni zavodi</w:t>
            </w:r>
          </w:p>
        </w:tc>
        <w:tc>
          <w:tcPr>
            <w:tcW w:w="1787" w:type="dxa"/>
            <w:tcBorders>
              <w:top w:val="nil"/>
              <w:left w:val="nil"/>
              <w:bottom w:val="single" w:sz="4" w:space="0" w:color="auto"/>
              <w:right w:val="single" w:sz="4" w:space="0" w:color="auto"/>
            </w:tcBorders>
            <w:shd w:val="clear" w:color="auto" w:fill="auto"/>
            <w:vAlign w:val="center"/>
            <w:hideMark/>
          </w:tcPr>
          <w:p w14:paraId="7BB894E8" w14:textId="603F79AE" w:rsidR="001B397B" w:rsidRPr="001B397B" w:rsidRDefault="001B397B" w:rsidP="001B397B">
            <w:pPr>
              <w:spacing w:after="0" w:line="240" w:lineRule="auto"/>
              <w:jc w:val="right"/>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325</w:t>
            </w:r>
          </w:p>
        </w:tc>
        <w:tc>
          <w:tcPr>
            <w:tcW w:w="2127" w:type="dxa"/>
            <w:tcBorders>
              <w:top w:val="nil"/>
              <w:left w:val="nil"/>
              <w:bottom w:val="single" w:sz="4" w:space="0" w:color="auto"/>
              <w:right w:val="single" w:sz="4" w:space="0" w:color="auto"/>
            </w:tcBorders>
            <w:shd w:val="clear" w:color="auto" w:fill="auto"/>
            <w:vAlign w:val="center"/>
            <w:hideMark/>
          </w:tcPr>
          <w:p w14:paraId="733577B2" w14:textId="12BBDB82" w:rsidR="001B397B" w:rsidRPr="001B397B" w:rsidRDefault="001B397B" w:rsidP="001B397B">
            <w:pPr>
              <w:spacing w:after="0" w:line="240" w:lineRule="auto"/>
              <w:jc w:val="right"/>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158</w:t>
            </w:r>
          </w:p>
        </w:tc>
      </w:tr>
      <w:tr w:rsidR="001B397B" w:rsidRPr="001B397B" w14:paraId="46E0FC55" w14:textId="77777777" w:rsidTr="001B397B">
        <w:trPr>
          <w:trHeight w:val="255"/>
          <w:jc w:val="center"/>
        </w:trPr>
        <w:tc>
          <w:tcPr>
            <w:tcW w:w="4445" w:type="dxa"/>
            <w:tcBorders>
              <w:top w:val="nil"/>
              <w:left w:val="single" w:sz="4" w:space="0" w:color="auto"/>
              <w:bottom w:val="single" w:sz="4" w:space="0" w:color="auto"/>
              <w:right w:val="single" w:sz="4" w:space="0" w:color="auto"/>
            </w:tcBorders>
            <w:shd w:val="clear" w:color="auto" w:fill="auto"/>
            <w:vAlign w:val="center"/>
            <w:hideMark/>
          </w:tcPr>
          <w:p w14:paraId="138A7AAC" w14:textId="77777777" w:rsidR="001B397B" w:rsidRPr="001B397B" w:rsidRDefault="001B397B" w:rsidP="001B397B">
            <w:pPr>
              <w:spacing w:after="0" w:line="240" w:lineRule="auto"/>
              <w:jc w:val="both"/>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Javni gospodarski zavodi</w:t>
            </w:r>
          </w:p>
        </w:tc>
        <w:tc>
          <w:tcPr>
            <w:tcW w:w="1787" w:type="dxa"/>
            <w:tcBorders>
              <w:top w:val="nil"/>
              <w:left w:val="nil"/>
              <w:bottom w:val="single" w:sz="4" w:space="0" w:color="auto"/>
              <w:right w:val="single" w:sz="4" w:space="0" w:color="auto"/>
            </w:tcBorders>
            <w:shd w:val="clear" w:color="auto" w:fill="auto"/>
            <w:vAlign w:val="center"/>
            <w:hideMark/>
          </w:tcPr>
          <w:p w14:paraId="4290E25D" w14:textId="764F2A16" w:rsidR="001B397B" w:rsidRPr="001B397B" w:rsidRDefault="001B397B" w:rsidP="001B397B">
            <w:pPr>
              <w:spacing w:after="0" w:line="240" w:lineRule="auto"/>
              <w:jc w:val="right"/>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7</w:t>
            </w:r>
          </w:p>
        </w:tc>
        <w:tc>
          <w:tcPr>
            <w:tcW w:w="2127" w:type="dxa"/>
            <w:tcBorders>
              <w:top w:val="nil"/>
              <w:left w:val="nil"/>
              <w:bottom w:val="single" w:sz="4" w:space="0" w:color="auto"/>
              <w:right w:val="single" w:sz="4" w:space="0" w:color="auto"/>
            </w:tcBorders>
            <w:shd w:val="clear" w:color="auto" w:fill="auto"/>
            <w:vAlign w:val="center"/>
            <w:hideMark/>
          </w:tcPr>
          <w:p w14:paraId="4B48E75F" w14:textId="0A10BA97" w:rsidR="001B397B" w:rsidRPr="001B397B" w:rsidRDefault="001B397B" w:rsidP="001B397B">
            <w:pPr>
              <w:spacing w:after="0" w:line="240" w:lineRule="auto"/>
              <w:jc w:val="right"/>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6</w:t>
            </w:r>
          </w:p>
        </w:tc>
      </w:tr>
      <w:tr w:rsidR="001B397B" w:rsidRPr="001B397B" w14:paraId="11B94175" w14:textId="77777777" w:rsidTr="001B397B">
        <w:trPr>
          <w:trHeight w:val="255"/>
          <w:jc w:val="center"/>
        </w:trPr>
        <w:tc>
          <w:tcPr>
            <w:tcW w:w="4445" w:type="dxa"/>
            <w:tcBorders>
              <w:top w:val="nil"/>
              <w:left w:val="single" w:sz="4" w:space="0" w:color="auto"/>
              <w:bottom w:val="single" w:sz="4" w:space="0" w:color="auto"/>
              <w:right w:val="single" w:sz="4" w:space="0" w:color="auto"/>
            </w:tcBorders>
            <w:shd w:val="clear" w:color="auto" w:fill="auto"/>
            <w:vAlign w:val="center"/>
            <w:hideMark/>
          </w:tcPr>
          <w:p w14:paraId="403D1408" w14:textId="77777777" w:rsidR="001B397B" w:rsidRPr="001B397B" w:rsidRDefault="001B397B" w:rsidP="001B397B">
            <w:pPr>
              <w:spacing w:after="0" w:line="240" w:lineRule="auto"/>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Drugi naročniki (osebe javnega prava, javna podjetja, subjekt s posebnimi infrastrukturnimi pravicami)</w:t>
            </w:r>
          </w:p>
        </w:tc>
        <w:tc>
          <w:tcPr>
            <w:tcW w:w="1787" w:type="dxa"/>
            <w:tcBorders>
              <w:top w:val="nil"/>
              <w:left w:val="nil"/>
              <w:bottom w:val="single" w:sz="4" w:space="0" w:color="auto"/>
              <w:right w:val="single" w:sz="4" w:space="0" w:color="auto"/>
            </w:tcBorders>
            <w:shd w:val="clear" w:color="auto" w:fill="auto"/>
            <w:vAlign w:val="center"/>
            <w:hideMark/>
          </w:tcPr>
          <w:p w14:paraId="023657DE" w14:textId="0829DDA3" w:rsidR="001B397B" w:rsidRPr="001B397B" w:rsidRDefault="001B397B" w:rsidP="001B397B">
            <w:pPr>
              <w:spacing w:after="0" w:line="240" w:lineRule="auto"/>
              <w:jc w:val="right"/>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67</w:t>
            </w:r>
          </w:p>
        </w:tc>
        <w:tc>
          <w:tcPr>
            <w:tcW w:w="2127" w:type="dxa"/>
            <w:tcBorders>
              <w:top w:val="nil"/>
              <w:left w:val="nil"/>
              <w:bottom w:val="single" w:sz="4" w:space="0" w:color="auto"/>
              <w:right w:val="single" w:sz="4" w:space="0" w:color="auto"/>
            </w:tcBorders>
            <w:shd w:val="clear" w:color="auto" w:fill="auto"/>
            <w:vAlign w:val="center"/>
            <w:hideMark/>
          </w:tcPr>
          <w:p w14:paraId="79D594C5" w14:textId="3ADB4810" w:rsidR="001B397B" w:rsidRPr="001B397B" w:rsidRDefault="001B397B" w:rsidP="001B397B">
            <w:pPr>
              <w:spacing w:after="0" w:line="240" w:lineRule="auto"/>
              <w:jc w:val="right"/>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62</w:t>
            </w:r>
          </w:p>
        </w:tc>
      </w:tr>
      <w:tr w:rsidR="001B397B" w:rsidRPr="001B397B" w14:paraId="507AE806" w14:textId="77777777" w:rsidTr="001B397B">
        <w:trPr>
          <w:trHeight w:val="255"/>
          <w:jc w:val="center"/>
        </w:trPr>
        <w:tc>
          <w:tcPr>
            <w:tcW w:w="4445" w:type="dxa"/>
            <w:tcBorders>
              <w:top w:val="nil"/>
              <w:left w:val="single" w:sz="4" w:space="0" w:color="auto"/>
              <w:bottom w:val="single" w:sz="4" w:space="0" w:color="auto"/>
              <w:right w:val="single" w:sz="4" w:space="0" w:color="auto"/>
            </w:tcBorders>
            <w:shd w:val="clear" w:color="auto" w:fill="auto"/>
            <w:vAlign w:val="center"/>
            <w:hideMark/>
          </w:tcPr>
          <w:p w14:paraId="0B10E1AD" w14:textId="049F4586" w:rsidR="001B397B" w:rsidRPr="001B397B" w:rsidRDefault="006A68C7" w:rsidP="001B397B">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Drugi</w:t>
            </w:r>
            <w:r w:rsidR="001B397B" w:rsidRPr="001B397B">
              <w:rPr>
                <w:rFonts w:ascii="Arial" w:eastAsia="Times New Roman" w:hAnsi="Arial" w:cs="Arial"/>
                <w:color w:val="000000"/>
                <w:sz w:val="18"/>
                <w:szCs w:val="18"/>
                <w:lang w:eastAsia="sl-SI"/>
              </w:rPr>
              <w:t xml:space="preserve"> subjekti</w:t>
            </w:r>
          </w:p>
        </w:tc>
        <w:tc>
          <w:tcPr>
            <w:tcW w:w="1787" w:type="dxa"/>
            <w:tcBorders>
              <w:top w:val="nil"/>
              <w:left w:val="nil"/>
              <w:bottom w:val="single" w:sz="4" w:space="0" w:color="auto"/>
              <w:right w:val="single" w:sz="4" w:space="0" w:color="auto"/>
            </w:tcBorders>
            <w:shd w:val="clear" w:color="auto" w:fill="auto"/>
            <w:vAlign w:val="center"/>
            <w:hideMark/>
          </w:tcPr>
          <w:p w14:paraId="21AE57DB" w14:textId="301D8972" w:rsidR="001B397B" w:rsidRPr="001B397B" w:rsidRDefault="001B397B" w:rsidP="001B397B">
            <w:pPr>
              <w:spacing w:after="0" w:line="240" w:lineRule="auto"/>
              <w:jc w:val="right"/>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18</w:t>
            </w:r>
          </w:p>
        </w:tc>
        <w:tc>
          <w:tcPr>
            <w:tcW w:w="2127" w:type="dxa"/>
            <w:tcBorders>
              <w:top w:val="nil"/>
              <w:left w:val="nil"/>
              <w:bottom w:val="single" w:sz="4" w:space="0" w:color="auto"/>
              <w:right w:val="single" w:sz="4" w:space="0" w:color="auto"/>
            </w:tcBorders>
            <w:shd w:val="clear" w:color="auto" w:fill="auto"/>
            <w:vAlign w:val="center"/>
            <w:hideMark/>
          </w:tcPr>
          <w:p w14:paraId="386D3444" w14:textId="02C54138" w:rsidR="001B397B" w:rsidRPr="001B397B" w:rsidRDefault="001B397B" w:rsidP="001B397B">
            <w:pPr>
              <w:spacing w:after="0" w:line="240" w:lineRule="auto"/>
              <w:jc w:val="right"/>
              <w:rPr>
                <w:rFonts w:ascii="Arial" w:eastAsia="Times New Roman" w:hAnsi="Arial" w:cs="Arial"/>
                <w:color w:val="000000"/>
                <w:sz w:val="18"/>
                <w:szCs w:val="18"/>
                <w:lang w:eastAsia="sl-SI"/>
              </w:rPr>
            </w:pPr>
            <w:r w:rsidRPr="001B397B">
              <w:rPr>
                <w:rFonts w:ascii="Arial" w:eastAsia="Times New Roman" w:hAnsi="Arial" w:cs="Arial"/>
                <w:color w:val="000000"/>
                <w:sz w:val="18"/>
                <w:szCs w:val="18"/>
                <w:lang w:eastAsia="sl-SI"/>
              </w:rPr>
              <w:t>30</w:t>
            </w:r>
          </w:p>
        </w:tc>
      </w:tr>
      <w:tr w:rsidR="001B397B" w:rsidRPr="001B397B" w14:paraId="28E1CA27" w14:textId="77777777" w:rsidTr="001B397B">
        <w:trPr>
          <w:trHeight w:val="255"/>
          <w:jc w:val="center"/>
        </w:trPr>
        <w:tc>
          <w:tcPr>
            <w:tcW w:w="444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624076C" w14:textId="77777777" w:rsidR="001B397B" w:rsidRPr="001B397B" w:rsidRDefault="001B397B" w:rsidP="001B397B">
            <w:pPr>
              <w:spacing w:after="0" w:line="240" w:lineRule="auto"/>
              <w:jc w:val="both"/>
              <w:rPr>
                <w:rFonts w:ascii="Arial" w:eastAsia="Times New Roman" w:hAnsi="Arial" w:cs="Arial"/>
                <w:b/>
                <w:bCs/>
                <w:color w:val="000000"/>
                <w:sz w:val="18"/>
                <w:szCs w:val="18"/>
                <w:lang w:eastAsia="sl-SI"/>
              </w:rPr>
            </w:pPr>
            <w:r w:rsidRPr="001B397B">
              <w:rPr>
                <w:rFonts w:ascii="Arial" w:eastAsia="Times New Roman" w:hAnsi="Arial" w:cs="Arial"/>
                <w:b/>
                <w:bCs/>
                <w:color w:val="000000"/>
                <w:sz w:val="18"/>
                <w:szCs w:val="18"/>
                <w:lang w:eastAsia="sl-SI"/>
              </w:rPr>
              <w:t>Skupaj</w:t>
            </w:r>
          </w:p>
        </w:tc>
        <w:tc>
          <w:tcPr>
            <w:tcW w:w="1787" w:type="dxa"/>
            <w:tcBorders>
              <w:top w:val="nil"/>
              <w:left w:val="nil"/>
              <w:bottom w:val="single" w:sz="4" w:space="0" w:color="auto"/>
              <w:right w:val="single" w:sz="4" w:space="0" w:color="auto"/>
            </w:tcBorders>
            <w:shd w:val="clear" w:color="auto" w:fill="F2F2F2" w:themeFill="background1" w:themeFillShade="F2"/>
            <w:vAlign w:val="center"/>
            <w:hideMark/>
          </w:tcPr>
          <w:p w14:paraId="7F3D7A85" w14:textId="316FE2AD" w:rsidR="001B397B" w:rsidRPr="001B397B" w:rsidRDefault="001B397B" w:rsidP="001B397B">
            <w:pPr>
              <w:spacing w:after="0" w:line="240" w:lineRule="auto"/>
              <w:jc w:val="right"/>
              <w:rPr>
                <w:rFonts w:ascii="Arial" w:eastAsia="Times New Roman" w:hAnsi="Arial" w:cs="Arial"/>
                <w:b/>
                <w:bCs/>
                <w:color w:val="000000"/>
                <w:sz w:val="18"/>
                <w:szCs w:val="18"/>
                <w:lang w:eastAsia="sl-SI"/>
              </w:rPr>
            </w:pPr>
            <w:r w:rsidRPr="001B397B">
              <w:rPr>
                <w:rFonts w:ascii="Arial" w:eastAsia="Times New Roman" w:hAnsi="Arial" w:cs="Arial"/>
                <w:b/>
                <w:bCs/>
                <w:color w:val="000000"/>
                <w:sz w:val="18"/>
                <w:szCs w:val="18"/>
                <w:lang w:eastAsia="sl-SI"/>
              </w:rPr>
              <w:t>592</w:t>
            </w:r>
          </w:p>
        </w:tc>
        <w:tc>
          <w:tcPr>
            <w:tcW w:w="2127" w:type="dxa"/>
            <w:tcBorders>
              <w:top w:val="nil"/>
              <w:left w:val="nil"/>
              <w:bottom w:val="single" w:sz="4" w:space="0" w:color="auto"/>
              <w:right w:val="single" w:sz="4" w:space="0" w:color="auto"/>
            </w:tcBorders>
            <w:shd w:val="clear" w:color="auto" w:fill="F2F2F2" w:themeFill="background1" w:themeFillShade="F2"/>
            <w:vAlign w:val="center"/>
            <w:hideMark/>
          </w:tcPr>
          <w:p w14:paraId="74923AAC" w14:textId="5EFA5B06" w:rsidR="001B397B" w:rsidRPr="001B397B" w:rsidRDefault="001B397B" w:rsidP="001B397B">
            <w:pPr>
              <w:spacing w:after="0" w:line="240" w:lineRule="auto"/>
              <w:jc w:val="right"/>
              <w:rPr>
                <w:rFonts w:ascii="Arial" w:eastAsia="Times New Roman" w:hAnsi="Arial" w:cs="Arial"/>
                <w:b/>
                <w:bCs/>
                <w:color w:val="000000"/>
                <w:sz w:val="18"/>
                <w:szCs w:val="18"/>
                <w:lang w:eastAsia="sl-SI"/>
              </w:rPr>
            </w:pPr>
            <w:r w:rsidRPr="001B397B">
              <w:rPr>
                <w:rFonts w:ascii="Arial" w:eastAsia="Times New Roman" w:hAnsi="Arial" w:cs="Arial"/>
                <w:b/>
                <w:bCs/>
                <w:color w:val="000000"/>
                <w:sz w:val="18"/>
                <w:szCs w:val="18"/>
                <w:lang w:eastAsia="sl-SI"/>
              </w:rPr>
              <w:t>351</w:t>
            </w:r>
          </w:p>
        </w:tc>
      </w:tr>
    </w:tbl>
    <w:p w14:paraId="13FC6F2D" w14:textId="5641CA24" w:rsidR="009D76BE" w:rsidRPr="001B397B" w:rsidRDefault="009D76BE" w:rsidP="009D76BE">
      <w:pPr>
        <w:spacing w:after="0" w:line="240" w:lineRule="auto"/>
        <w:jc w:val="both"/>
        <w:rPr>
          <w:rFonts w:ascii="Arial" w:hAnsi="Arial" w:cs="Arial"/>
          <w:sz w:val="20"/>
        </w:rPr>
      </w:pPr>
    </w:p>
    <w:p w14:paraId="5618DBF3" w14:textId="4106209D" w:rsidR="00915080" w:rsidRPr="001B397B" w:rsidRDefault="00881EA7" w:rsidP="004E44C4">
      <w:pPr>
        <w:spacing w:after="240" w:line="240" w:lineRule="auto"/>
        <w:jc w:val="center"/>
        <w:rPr>
          <w:rFonts w:ascii="Arial" w:hAnsi="Arial" w:cs="Arial"/>
          <w:sz w:val="18"/>
        </w:rPr>
      </w:pPr>
      <w:r w:rsidRPr="001B397B">
        <w:rPr>
          <w:rFonts w:ascii="Arial" w:hAnsi="Arial" w:cs="Arial"/>
          <w:sz w:val="18"/>
        </w:rPr>
        <w:t xml:space="preserve">Vir: Statistični podatki o javnih </w:t>
      </w:r>
      <w:r w:rsidR="003B3059" w:rsidRPr="001B397B">
        <w:rPr>
          <w:rFonts w:ascii="Arial" w:hAnsi="Arial" w:cs="Arial"/>
          <w:sz w:val="18"/>
        </w:rPr>
        <w:t>naročilih, oddanih v letu 20</w:t>
      </w:r>
      <w:r w:rsidR="00543332" w:rsidRPr="001B397B">
        <w:rPr>
          <w:rFonts w:ascii="Arial" w:hAnsi="Arial" w:cs="Arial"/>
          <w:sz w:val="18"/>
        </w:rPr>
        <w:t>2</w:t>
      </w:r>
      <w:r w:rsidR="001B397B" w:rsidRPr="001B397B">
        <w:rPr>
          <w:rFonts w:ascii="Arial" w:hAnsi="Arial" w:cs="Arial"/>
          <w:sz w:val="18"/>
        </w:rPr>
        <w:t>2</w:t>
      </w:r>
      <w:r w:rsidR="007B25B7" w:rsidRPr="001B397B">
        <w:rPr>
          <w:rFonts w:ascii="Arial" w:hAnsi="Arial" w:cs="Arial"/>
          <w:sz w:val="18"/>
        </w:rPr>
        <w:t>.</w:t>
      </w:r>
    </w:p>
    <w:p w14:paraId="25718E17" w14:textId="77777777" w:rsidR="00EF4A55" w:rsidRPr="00364460" w:rsidRDefault="00EF4A55" w:rsidP="00EF4A55">
      <w:pPr>
        <w:spacing w:after="0" w:line="240" w:lineRule="auto"/>
        <w:jc w:val="center"/>
        <w:rPr>
          <w:rFonts w:ascii="Arial" w:hAnsi="Arial" w:cs="Arial"/>
          <w:sz w:val="18"/>
        </w:rPr>
      </w:pPr>
    </w:p>
    <w:p w14:paraId="5A1B82CF" w14:textId="77777777" w:rsidR="001C4E20" w:rsidRDefault="001C4E20">
      <w:pPr>
        <w:rPr>
          <w:rFonts w:ascii="Arial" w:eastAsiaTheme="majorEastAsia" w:hAnsi="Arial" w:cs="Arial"/>
          <w:color w:val="2F5496" w:themeColor="accent1" w:themeShade="BF"/>
        </w:rPr>
      </w:pPr>
      <w:bookmarkStart w:id="49" w:name="_Toc141864080"/>
      <w:r>
        <w:rPr>
          <w:rFonts w:ascii="Arial" w:hAnsi="Arial" w:cs="Arial"/>
        </w:rPr>
        <w:br w:type="page"/>
      </w:r>
    </w:p>
    <w:p w14:paraId="7005FBBF" w14:textId="0685E7D5" w:rsidR="005C6424" w:rsidRPr="00364460" w:rsidRDefault="005C6424" w:rsidP="005C6424">
      <w:pPr>
        <w:pStyle w:val="Naslov2"/>
        <w:rPr>
          <w:rFonts w:ascii="Arial" w:hAnsi="Arial" w:cs="Arial"/>
          <w:szCs w:val="20"/>
        </w:rPr>
      </w:pPr>
      <w:r w:rsidRPr="00364460">
        <w:rPr>
          <w:rFonts w:ascii="Arial" w:hAnsi="Arial" w:cs="Arial"/>
          <w:sz w:val="22"/>
          <w:szCs w:val="22"/>
        </w:rPr>
        <w:lastRenderedPageBreak/>
        <w:t>2.</w:t>
      </w:r>
      <w:r w:rsidR="00FA2740" w:rsidRPr="00364460">
        <w:rPr>
          <w:rFonts w:ascii="Arial" w:hAnsi="Arial" w:cs="Arial"/>
          <w:sz w:val="22"/>
          <w:szCs w:val="22"/>
        </w:rPr>
        <w:t>9</w:t>
      </w:r>
      <w:r w:rsidRPr="00364460">
        <w:rPr>
          <w:rFonts w:ascii="Arial" w:hAnsi="Arial" w:cs="Arial"/>
          <w:sz w:val="22"/>
          <w:szCs w:val="22"/>
        </w:rPr>
        <w:t>.</w:t>
      </w:r>
      <w:r w:rsidR="00731C4D" w:rsidRPr="00364460">
        <w:rPr>
          <w:rFonts w:ascii="Arial" w:hAnsi="Arial" w:cs="Arial"/>
          <w:sz w:val="22"/>
          <w:szCs w:val="22"/>
        </w:rPr>
        <w:t>2</w:t>
      </w:r>
      <w:r w:rsidRPr="00364460">
        <w:rPr>
          <w:rFonts w:ascii="Arial" w:hAnsi="Arial" w:cs="Arial"/>
          <w:sz w:val="22"/>
          <w:szCs w:val="22"/>
        </w:rPr>
        <w:t xml:space="preserve"> </w:t>
      </w:r>
      <w:r w:rsidR="004B2D1D" w:rsidRPr="00364460">
        <w:rPr>
          <w:rFonts w:ascii="Arial" w:hAnsi="Arial" w:cs="Arial"/>
          <w:sz w:val="22"/>
          <w:szCs w:val="22"/>
        </w:rPr>
        <w:t>Družbeno odgovorno javno naročanje</w:t>
      </w:r>
      <w:bookmarkEnd w:id="49"/>
      <w:r w:rsidR="00731C4D" w:rsidRPr="00364460">
        <w:rPr>
          <w:rFonts w:ascii="Arial" w:hAnsi="Arial" w:cs="Arial"/>
          <w:sz w:val="22"/>
          <w:szCs w:val="22"/>
        </w:rPr>
        <w:t xml:space="preserve"> </w:t>
      </w:r>
    </w:p>
    <w:p w14:paraId="3097B843" w14:textId="77777777" w:rsidR="00806D8E" w:rsidRPr="00364460" w:rsidRDefault="00806D8E" w:rsidP="00854405">
      <w:pPr>
        <w:pStyle w:val="ZADEVA"/>
        <w:jc w:val="both"/>
        <w:rPr>
          <w:rFonts w:cs="Arial"/>
          <w:b w:val="0"/>
          <w:szCs w:val="20"/>
          <w:lang w:val="sl-SI"/>
        </w:rPr>
      </w:pPr>
    </w:p>
    <w:p w14:paraId="237BB04D" w14:textId="2E9360C8" w:rsidR="007F3DED" w:rsidRPr="00E96996" w:rsidRDefault="005522FF" w:rsidP="007F3DED">
      <w:pPr>
        <w:spacing w:line="360" w:lineRule="auto"/>
        <w:jc w:val="both"/>
        <w:rPr>
          <w:rFonts w:ascii="Arial" w:hAnsi="Arial" w:cs="Arial"/>
          <w:color w:val="000000" w:themeColor="text1"/>
          <w:sz w:val="20"/>
          <w:szCs w:val="20"/>
        </w:rPr>
      </w:pPr>
      <w:r w:rsidRPr="00364460">
        <w:rPr>
          <w:rFonts w:ascii="Arial" w:hAnsi="Arial" w:cs="Arial"/>
          <w:sz w:val="20"/>
          <w:szCs w:val="20"/>
        </w:rPr>
        <w:t>Leta</w:t>
      </w:r>
      <w:r w:rsidR="00341176" w:rsidRPr="00364460">
        <w:rPr>
          <w:rFonts w:ascii="Arial" w:hAnsi="Arial" w:cs="Arial"/>
          <w:sz w:val="20"/>
          <w:szCs w:val="20"/>
        </w:rPr>
        <w:t xml:space="preserve"> 20</w:t>
      </w:r>
      <w:r w:rsidR="00AA19C5" w:rsidRPr="00364460">
        <w:rPr>
          <w:rFonts w:ascii="Arial" w:hAnsi="Arial" w:cs="Arial"/>
          <w:sz w:val="20"/>
          <w:szCs w:val="20"/>
        </w:rPr>
        <w:t>2</w:t>
      </w:r>
      <w:r w:rsidR="00364460" w:rsidRPr="00364460">
        <w:rPr>
          <w:rFonts w:ascii="Arial" w:hAnsi="Arial" w:cs="Arial"/>
          <w:sz w:val="20"/>
          <w:szCs w:val="20"/>
        </w:rPr>
        <w:t>2</w:t>
      </w:r>
      <w:r w:rsidR="00341176" w:rsidRPr="00364460">
        <w:rPr>
          <w:rFonts w:ascii="Arial" w:hAnsi="Arial" w:cs="Arial"/>
          <w:sz w:val="20"/>
          <w:szCs w:val="20"/>
        </w:rPr>
        <w:t xml:space="preserve"> je bilo oddanih </w:t>
      </w:r>
      <w:r w:rsidR="00AA19C5" w:rsidRPr="00364460">
        <w:rPr>
          <w:rFonts w:ascii="Arial" w:hAnsi="Arial" w:cs="Arial"/>
          <w:sz w:val="20"/>
          <w:szCs w:val="20"/>
        </w:rPr>
        <w:t>2</w:t>
      </w:r>
      <w:r w:rsidR="00364460" w:rsidRPr="00364460">
        <w:rPr>
          <w:rFonts w:ascii="Arial" w:hAnsi="Arial" w:cs="Arial"/>
          <w:sz w:val="20"/>
          <w:szCs w:val="20"/>
        </w:rPr>
        <w:t>151</w:t>
      </w:r>
      <w:r w:rsidR="007F3DED" w:rsidRPr="00364460">
        <w:rPr>
          <w:rFonts w:ascii="Arial" w:hAnsi="Arial" w:cs="Arial"/>
          <w:sz w:val="20"/>
          <w:szCs w:val="20"/>
        </w:rPr>
        <w:t xml:space="preserve"> naročil v vrednosti </w:t>
      </w:r>
      <w:r w:rsidR="00364460" w:rsidRPr="00364460">
        <w:rPr>
          <w:rFonts w:ascii="Arial" w:hAnsi="Arial" w:cs="Arial"/>
          <w:sz w:val="20"/>
          <w:szCs w:val="20"/>
        </w:rPr>
        <w:t xml:space="preserve">589.961.301 </w:t>
      </w:r>
      <w:r w:rsidR="007F3DED" w:rsidRPr="00364460">
        <w:rPr>
          <w:rFonts w:ascii="Arial" w:hAnsi="Arial" w:cs="Arial"/>
          <w:sz w:val="20"/>
          <w:szCs w:val="20"/>
        </w:rPr>
        <w:t>evrov, v katerih so bili upoštevani socialni vidiki oziroma zahteve</w:t>
      </w:r>
      <w:r w:rsidR="007F3DED" w:rsidRPr="00364460">
        <w:rPr>
          <w:rFonts w:ascii="Arial" w:hAnsi="Arial" w:cs="Arial"/>
          <w:color w:val="000000" w:themeColor="text1"/>
          <w:sz w:val="20"/>
          <w:szCs w:val="20"/>
        </w:rPr>
        <w:t xml:space="preserve">. Delež teh </w:t>
      </w:r>
      <w:r w:rsidR="00410FB1" w:rsidRPr="00364460">
        <w:rPr>
          <w:rFonts w:ascii="Arial" w:hAnsi="Arial" w:cs="Arial"/>
          <w:color w:val="000000" w:themeColor="text1"/>
          <w:sz w:val="20"/>
          <w:szCs w:val="20"/>
        </w:rPr>
        <w:t xml:space="preserve">je </w:t>
      </w:r>
      <w:r w:rsidR="006712AE" w:rsidRPr="00364460">
        <w:rPr>
          <w:rFonts w:ascii="Arial" w:hAnsi="Arial" w:cs="Arial"/>
          <w:color w:val="000000" w:themeColor="text1"/>
          <w:sz w:val="20"/>
          <w:szCs w:val="20"/>
        </w:rPr>
        <w:t>1</w:t>
      </w:r>
      <w:r w:rsidR="00364460" w:rsidRPr="00364460">
        <w:rPr>
          <w:rFonts w:ascii="Arial" w:hAnsi="Arial" w:cs="Arial"/>
          <w:color w:val="000000" w:themeColor="text1"/>
          <w:sz w:val="20"/>
          <w:szCs w:val="20"/>
        </w:rPr>
        <w:t>2,49</w:t>
      </w:r>
      <w:r w:rsidR="007B25B7" w:rsidRPr="00364460">
        <w:rPr>
          <w:rFonts w:ascii="Arial" w:hAnsi="Arial" w:cs="Arial"/>
          <w:color w:val="000000" w:themeColor="text1"/>
          <w:sz w:val="20"/>
          <w:szCs w:val="20"/>
        </w:rPr>
        <w:t> </w:t>
      </w:r>
      <w:r w:rsidR="00AC0027">
        <w:rPr>
          <w:rFonts w:ascii="Arial" w:hAnsi="Arial" w:cs="Arial"/>
          <w:color w:val="000000" w:themeColor="text1"/>
          <w:sz w:val="20"/>
          <w:szCs w:val="20"/>
        </w:rPr>
        <w:t>odstotka</w:t>
      </w:r>
      <w:r w:rsidR="00A96351" w:rsidRPr="00364460">
        <w:rPr>
          <w:rFonts w:ascii="Arial" w:hAnsi="Arial" w:cs="Arial"/>
          <w:color w:val="000000" w:themeColor="text1"/>
          <w:sz w:val="20"/>
          <w:szCs w:val="20"/>
        </w:rPr>
        <w:t xml:space="preserve"> v številu vseh naročil in </w:t>
      </w:r>
      <w:r w:rsidR="00364460" w:rsidRPr="00364460">
        <w:rPr>
          <w:rFonts w:ascii="Arial" w:hAnsi="Arial" w:cs="Arial"/>
          <w:color w:val="000000" w:themeColor="text1"/>
          <w:sz w:val="20"/>
          <w:szCs w:val="20"/>
        </w:rPr>
        <w:t>10,89</w:t>
      </w:r>
      <w:r w:rsidR="007B25B7" w:rsidRPr="00364460">
        <w:rPr>
          <w:rFonts w:ascii="Arial" w:hAnsi="Arial" w:cs="Arial"/>
          <w:color w:val="000000" w:themeColor="text1"/>
          <w:sz w:val="20"/>
          <w:szCs w:val="20"/>
        </w:rPr>
        <w:t> </w:t>
      </w:r>
      <w:r w:rsidR="00AC0027">
        <w:rPr>
          <w:rFonts w:ascii="Arial" w:hAnsi="Arial" w:cs="Arial"/>
          <w:color w:val="000000" w:themeColor="text1"/>
          <w:sz w:val="20"/>
          <w:szCs w:val="20"/>
        </w:rPr>
        <w:t>odstotka</w:t>
      </w:r>
      <w:r w:rsidR="007F3DED" w:rsidRPr="00364460">
        <w:rPr>
          <w:rFonts w:ascii="Arial" w:hAnsi="Arial" w:cs="Arial"/>
          <w:color w:val="000000" w:themeColor="text1"/>
          <w:sz w:val="20"/>
          <w:szCs w:val="20"/>
        </w:rPr>
        <w:t xml:space="preserve"> v vr</w:t>
      </w:r>
      <w:r w:rsidR="00A96351" w:rsidRPr="00364460">
        <w:rPr>
          <w:rFonts w:ascii="Arial" w:hAnsi="Arial" w:cs="Arial"/>
          <w:color w:val="000000" w:themeColor="text1"/>
          <w:sz w:val="20"/>
          <w:szCs w:val="20"/>
        </w:rPr>
        <w:t xml:space="preserve">ednosti vseh naročil v </w:t>
      </w:r>
      <w:r w:rsidR="00A96351" w:rsidRPr="00E96996">
        <w:rPr>
          <w:rFonts w:ascii="Arial" w:hAnsi="Arial" w:cs="Arial"/>
          <w:color w:val="000000" w:themeColor="text1"/>
          <w:sz w:val="20"/>
          <w:szCs w:val="20"/>
        </w:rPr>
        <w:t>letu 20</w:t>
      </w:r>
      <w:r w:rsidR="00AA19C5" w:rsidRPr="00E96996">
        <w:rPr>
          <w:rFonts w:ascii="Arial" w:hAnsi="Arial" w:cs="Arial"/>
          <w:color w:val="000000" w:themeColor="text1"/>
          <w:sz w:val="20"/>
          <w:szCs w:val="20"/>
        </w:rPr>
        <w:t>2</w:t>
      </w:r>
      <w:r w:rsidR="00364460" w:rsidRPr="00E96996">
        <w:rPr>
          <w:rFonts w:ascii="Arial" w:hAnsi="Arial" w:cs="Arial"/>
          <w:color w:val="000000" w:themeColor="text1"/>
          <w:sz w:val="20"/>
          <w:szCs w:val="20"/>
        </w:rPr>
        <w:t>2</w:t>
      </w:r>
      <w:r w:rsidR="007F3DED" w:rsidRPr="00E96996">
        <w:rPr>
          <w:rFonts w:ascii="Arial" w:hAnsi="Arial" w:cs="Arial"/>
          <w:color w:val="000000" w:themeColor="text1"/>
          <w:sz w:val="20"/>
          <w:szCs w:val="20"/>
        </w:rPr>
        <w:t>.</w:t>
      </w:r>
    </w:p>
    <w:p w14:paraId="33E6299B" w14:textId="5523262A" w:rsidR="00F513C9" w:rsidRPr="00E96996" w:rsidRDefault="007F3DED" w:rsidP="00F513C9">
      <w:pPr>
        <w:spacing w:line="360" w:lineRule="auto"/>
        <w:jc w:val="both"/>
        <w:rPr>
          <w:rFonts w:ascii="Arial" w:hAnsi="Arial" w:cs="Arial"/>
          <w:sz w:val="20"/>
          <w:szCs w:val="20"/>
          <w:lang w:eastAsia="sl-SI"/>
        </w:rPr>
      </w:pPr>
      <w:r w:rsidRPr="00E96996">
        <w:rPr>
          <w:rFonts w:ascii="Arial" w:hAnsi="Arial" w:cs="Arial"/>
          <w:sz w:val="20"/>
          <w:szCs w:val="20"/>
        </w:rPr>
        <w:t>Javni zavodi so oddali največ</w:t>
      </w:r>
      <w:r w:rsidR="006E3F05" w:rsidRPr="00E96996">
        <w:rPr>
          <w:rFonts w:ascii="Arial" w:hAnsi="Arial" w:cs="Arial"/>
          <w:sz w:val="20"/>
          <w:szCs w:val="20"/>
        </w:rPr>
        <w:t xml:space="preserve"> tovrstnih naročil, in sicer </w:t>
      </w:r>
      <w:r w:rsidR="00AA19C5" w:rsidRPr="00E96996">
        <w:rPr>
          <w:rFonts w:ascii="Arial" w:hAnsi="Arial" w:cs="Arial"/>
          <w:sz w:val="20"/>
          <w:szCs w:val="20"/>
        </w:rPr>
        <w:t>1</w:t>
      </w:r>
      <w:r w:rsidR="00E96996" w:rsidRPr="00E96996">
        <w:rPr>
          <w:rFonts w:ascii="Arial" w:hAnsi="Arial" w:cs="Arial"/>
          <w:sz w:val="20"/>
          <w:szCs w:val="20"/>
        </w:rPr>
        <w:t>002</w:t>
      </w:r>
      <w:r w:rsidR="00301627" w:rsidRPr="00E96996">
        <w:rPr>
          <w:rFonts w:ascii="Arial" w:hAnsi="Arial" w:cs="Arial"/>
          <w:sz w:val="20"/>
          <w:szCs w:val="20"/>
        </w:rPr>
        <w:t xml:space="preserve"> v</w:t>
      </w:r>
      <w:r w:rsidRPr="00E96996">
        <w:rPr>
          <w:rFonts w:ascii="Arial" w:hAnsi="Arial" w:cs="Arial"/>
          <w:sz w:val="20"/>
          <w:szCs w:val="20"/>
        </w:rPr>
        <w:t xml:space="preserve"> vrednost</w:t>
      </w:r>
      <w:r w:rsidR="00301627" w:rsidRPr="00E96996">
        <w:rPr>
          <w:rFonts w:ascii="Arial" w:hAnsi="Arial" w:cs="Arial"/>
          <w:sz w:val="20"/>
          <w:szCs w:val="20"/>
        </w:rPr>
        <w:t>i</w:t>
      </w:r>
      <w:r w:rsidR="006E4504" w:rsidRPr="00E96996">
        <w:rPr>
          <w:rFonts w:ascii="Arial" w:hAnsi="Arial" w:cs="Arial"/>
          <w:sz w:val="20"/>
          <w:szCs w:val="20"/>
        </w:rPr>
        <w:t xml:space="preserve"> </w:t>
      </w:r>
      <w:r w:rsidR="00E96996" w:rsidRPr="00E96996">
        <w:rPr>
          <w:rFonts w:ascii="Arial" w:hAnsi="Arial" w:cs="Arial"/>
          <w:sz w:val="20"/>
          <w:szCs w:val="20"/>
        </w:rPr>
        <w:t xml:space="preserve">157.862.013 </w:t>
      </w:r>
      <w:r w:rsidRPr="00E96996">
        <w:rPr>
          <w:rFonts w:ascii="Arial" w:hAnsi="Arial" w:cs="Arial"/>
          <w:sz w:val="20"/>
          <w:szCs w:val="20"/>
        </w:rPr>
        <w:t xml:space="preserve">evrov. Po vrednosti so največ naročil oddali </w:t>
      </w:r>
      <w:r w:rsidRPr="00E96996">
        <w:rPr>
          <w:rFonts w:ascii="Arial" w:hAnsi="Arial" w:cs="Arial"/>
          <w:sz w:val="20"/>
          <w:szCs w:val="20"/>
          <w:lang w:eastAsia="sl-SI"/>
        </w:rPr>
        <w:t>drugi naročniki (osebe javnega prava, javna podjetja, subjekt s posebnimi infrastruk</w:t>
      </w:r>
      <w:r w:rsidR="006E3F05" w:rsidRPr="00E96996">
        <w:rPr>
          <w:rFonts w:ascii="Arial" w:hAnsi="Arial" w:cs="Arial"/>
          <w:sz w:val="20"/>
          <w:szCs w:val="20"/>
          <w:lang w:eastAsia="sl-SI"/>
        </w:rPr>
        <w:t xml:space="preserve">turnimi pravicami), in sicer </w:t>
      </w:r>
      <w:r w:rsidR="00302CAF" w:rsidRPr="00E96996">
        <w:rPr>
          <w:rFonts w:ascii="Arial" w:hAnsi="Arial" w:cs="Arial"/>
          <w:sz w:val="20"/>
          <w:szCs w:val="20"/>
          <w:lang w:eastAsia="sl-SI"/>
        </w:rPr>
        <w:t>6</w:t>
      </w:r>
      <w:r w:rsidR="00E96996" w:rsidRPr="00E96996">
        <w:rPr>
          <w:rFonts w:ascii="Arial" w:hAnsi="Arial" w:cs="Arial"/>
          <w:sz w:val="20"/>
          <w:szCs w:val="20"/>
          <w:lang w:eastAsia="sl-SI"/>
        </w:rPr>
        <w:t>75</w:t>
      </w:r>
      <w:r w:rsidRPr="00E96996">
        <w:rPr>
          <w:rFonts w:ascii="Arial" w:hAnsi="Arial" w:cs="Arial"/>
          <w:sz w:val="20"/>
          <w:szCs w:val="20"/>
          <w:lang w:eastAsia="sl-SI"/>
        </w:rPr>
        <w:t xml:space="preserve"> naročil v vrednosti </w:t>
      </w:r>
      <w:r w:rsidR="00E96996" w:rsidRPr="00E96996">
        <w:rPr>
          <w:rFonts w:ascii="Arial" w:hAnsi="Arial" w:cs="Arial"/>
          <w:sz w:val="20"/>
          <w:szCs w:val="20"/>
          <w:lang w:eastAsia="sl-SI"/>
        </w:rPr>
        <w:t xml:space="preserve">206.362.030 </w:t>
      </w:r>
      <w:r w:rsidRPr="00E96996">
        <w:rPr>
          <w:rFonts w:ascii="Arial" w:hAnsi="Arial" w:cs="Arial"/>
          <w:color w:val="000000"/>
          <w:sz w:val="20"/>
          <w:szCs w:val="20"/>
        </w:rPr>
        <w:t xml:space="preserve">evrov. </w:t>
      </w:r>
      <w:r w:rsidRPr="00E96996">
        <w:rPr>
          <w:rFonts w:ascii="Arial" w:hAnsi="Arial" w:cs="Arial"/>
          <w:sz w:val="20"/>
          <w:szCs w:val="20"/>
        </w:rPr>
        <w:t>Delež števila naročil in pogodbene vrednosti glede na kategorijo naročnika je prikazan v spodnji preglednici.</w:t>
      </w:r>
      <w:r w:rsidR="00F83DD4" w:rsidRPr="00E96996">
        <w:rPr>
          <w:rFonts w:ascii="Arial" w:hAnsi="Arial" w:cs="Arial"/>
          <w:sz w:val="20"/>
          <w:szCs w:val="20"/>
          <w:lang w:eastAsia="sl-SI"/>
        </w:rPr>
        <w:t xml:space="preserve"> </w:t>
      </w:r>
    </w:p>
    <w:p w14:paraId="61AC407B" w14:textId="49B6F539" w:rsidR="007F3DED" w:rsidRPr="00913EEE" w:rsidRDefault="00F83DD4" w:rsidP="00376E7F">
      <w:pPr>
        <w:spacing w:before="120" w:after="120" w:line="240" w:lineRule="auto"/>
        <w:jc w:val="both"/>
        <w:rPr>
          <w:rFonts w:ascii="Arial" w:hAnsi="Arial" w:cs="Arial"/>
        </w:rPr>
      </w:pPr>
      <w:r w:rsidRPr="00913EEE">
        <w:rPr>
          <w:rFonts w:ascii="Arial" w:hAnsi="Arial" w:cs="Arial"/>
          <w:sz w:val="20"/>
        </w:rPr>
        <w:t>Preglednica </w:t>
      </w:r>
      <w:r w:rsidR="00512F52" w:rsidRPr="00913EEE">
        <w:rPr>
          <w:rFonts w:ascii="Arial" w:hAnsi="Arial" w:cs="Arial"/>
          <w:sz w:val="20"/>
        </w:rPr>
        <w:t>5</w:t>
      </w:r>
      <w:r w:rsidR="00EA747F">
        <w:rPr>
          <w:rFonts w:ascii="Arial" w:hAnsi="Arial" w:cs="Arial"/>
          <w:sz w:val="20"/>
        </w:rPr>
        <w:t>1</w:t>
      </w:r>
      <w:r w:rsidRPr="00913EEE">
        <w:rPr>
          <w:rFonts w:ascii="Arial" w:hAnsi="Arial" w:cs="Arial"/>
          <w:sz w:val="20"/>
        </w:rPr>
        <w:t xml:space="preserve">: </w:t>
      </w:r>
      <w:r w:rsidR="00F513C9" w:rsidRPr="00913EEE">
        <w:rPr>
          <w:rFonts w:ascii="Arial" w:hAnsi="Arial" w:cs="Arial"/>
          <w:sz w:val="20"/>
        </w:rPr>
        <w:t>Število in vrednosti ter deleži naročil z upoštevanimi socialnimi vidiki glede na kategorijo naročnika</w:t>
      </w:r>
    </w:p>
    <w:tbl>
      <w:tblPr>
        <w:tblW w:w="8784" w:type="dxa"/>
        <w:jc w:val="center"/>
        <w:tblCellMar>
          <w:left w:w="70" w:type="dxa"/>
          <w:right w:w="70" w:type="dxa"/>
        </w:tblCellMar>
        <w:tblLook w:val="04A0" w:firstRow="1" w:lastRow="0" w:firstColumn="1" w:lastColumn="0" w:noHBand="0" w:noVBand="1"/>
      </w:tblPr>
      <w:tblGrid>
        <w:gridCol w:w="3964"/>
        <w:gridCol w:w="844"/>
        <w:gridCol w:w="1283"/>
        <w:gridCol w:w="992"/>
        <w:gridCol w:w="1701"/>
      </w:tblGrid>
      <w:tr w:rsidR="00AA19C5" w:rsidRPr="00913EEE" w14:paraId="554D26DE" w14:textId="77777777" w:rsidTr="00E96996">
        <w:trPr>
          <w:trHeight w:val="255"/>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5A1EF0" w14:textId="013B9682" w:rsidR="00AA19C5" w:rsidRPr="00913EEE" w:rsidRDefault="00AA19C5" w:rsidP="00AA19C5">
            <w:pPr>
              <w:spacing w:after="0" w:line="240" w:lineRule="auto"/>
              <w:jc w:val="center"/>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Kategorija naročnika</w:t>
            </w:r>
          </w:p>
        </w:tc>
        <w:tc>
          <w:tcPr>
            <w:tcW w:w="8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261AEA2" w14:textId="77777777" w:rsidR="00AA19C5" w:rsidRPr="00913EEE" w:rsidRDefault="00AA19C5" w:rsidP="00AA19C5">
            <w:pPr>
              <w:spacing w:after="0" w:line="240" w:lineRule="auto"/>
              <w:jc w:val="center"/>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Št. naročil</w:t>
            </w:r>
          </w:p>
        </w:tc>
        <w:tc>
          <w:tcPr>
            <w:tcW w:w="12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87567B3" w14:textId="77777777" w:rsidR="00AA19C5" w:rsidRPr="00913EEE" w:rsidRDefault="00AA19C5" w:rsidP="00AA19C5">
            <w:pPr>
              <w:spacing w:after="0" w:line="240" w:lineRule="auto"/>
              <w:jc w:val="center"/>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Pogodbena vrednost</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B1818C4" w14:textId="77777777" w:rsidR="00AA19C5" w:rsidRPr="00913EEE" w:rsidRDefault="00AA19C5" w:rsidP="00AA19C5">
            <w:pPr>
              <w:spacing w:after="0" w:line="240" w:lineRule="auto"/>
              <w:jc w:val="center"/>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 xml:space="preserve">Delež v št. vseh naročil </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67AEFC5" w14:textId="77777777" w:rsidR="00AA19C5" w:rsidRPr="00913EEE" w:rsidRDefault="00AA19C5" w:rsidP="00AA19C5">
            <w:pPr>
              <w:spacing w:after="0" w:line="240" w:lineRule="auto"/>
              <w:jc w:val="center"/>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Delež v vrednosti vseh naročil</w:t>
            </w:r>
          </w:p>
        </w:tc>
      </w:tr>
      <w:tr w:rsidR="00913EEE" w:rsidRPr="00913EEE" w14:paraId="3EDDDC9E" w14:textId="77777777" w:rsidTr="00E96996">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BD8E55F" w14:textId="3D9A5A75" w:rsidR="00913EEE" w:rsidRPr="00913EEE" w:rsidRDefault="00913EEE" w:rsidP="00913EEE">
            <w:pPr>
              <w:spacing w:after="0" w:line="240" w:lineRule="auto"/>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 xml:space="preserve">Organi </w:t>
            </w:r>
            <w:r w:rsidR="00007116">
              <w:rPr>
                <w:rFonts w:ascii="Arial" w:eastAsia="Times New Roman" w:hAnsi="Arial" w:cs="Arial"/>
                <w:color w:val="000000"/>
                <w:sz w:val="18"/>
                <w:szCs w:val="18"/>
                <w:lang w:eastAsia="sl-SI"/>
              </w:rPr>
              <w:t>Republike Slovenije</w:t>
            </w:r>
          </w:p>
        </w:tc>
        <w:tc>
          <w:tcPr>
            <w:tcW w:w="844" w:type="dxa"/>
            <w:tcBorders>
              <w:top w:val="nil"/>
              <w:left w:val="nil"/>
              <w:bottom w:val="single" w:sz="4" w:space="0" w:color="auto"/>
              <w:right w:val="single" w:sz="4" w:space="0" w:color="auto"/>
            </w:tcBorders>
            <w:shd w:val="clear" w:color="auto" w:fill="auto"/>
            <w:vAlign w:val="center"/>
            <w:hideMark/>
          </w:tcPr>
          <w:p w14:paraId="1AE4355F" w14:textId="3DBF616F"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115</w:t>
            </w:r>
          </w:p>
        </w:tc>
        <w:tc>
          <w:tcPr>
            <w:tcW w:w="1283" w:type="dxa"/>
            <w:tcBorders>
              <w:top w:val="nil"/>
              <w:left w:val="nil"/>
              <w:bottom w:val="single" w:sz="4" w:space="0" w:color="auto"/>
              <w:right w:val="single" w:sz="4" w:space="0" w:color="auto"/>
            </w:tcBorders>
            <w:shd w:val="clear" w:color="auto" w:fill="auto"/>
            <w:vAlign w:val="center"/>
            <w:hideMark/>
          </w:tcPr>
          <w:p w14:paraId="3FE03868" w14:textId="7703751A"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36.082.558</w:t>
            </w:r>
          </w:p>
        </w:tc>
        <w:tc>
          <w:tcPr>
            <w:tcW w:w="992" w:type="dxa"/>
            <w:tcBorders>
              <w:top w:val="nil"/>
              <w:left w:val="nil"/>
              <w:bottom w:val="single" w:sz="4" w:space="0" w:color="auto"/>
              <w:right w:val="single" w:sz="4" w:space="0" w:color="auto"/>
            </w:tcBorders>
            <w:shd w:val="clear" w:color="auto" w:fill="auto"/>
            <w:noWrap/>
            <w:vAlign w:val="center"/>
            <w:hideMark/>
          </w:tcPr>
          <w:p w14:paraId="17E0BEC8" w14:textId="67E49BE3"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5,35 %</w:t>
            </w:r>
          </w:p>
        </w:tc>
        <w:tc>
          <w:tcPr>
            <w:tcW w:w="1701" w:type="dxa"/>
            <w:tcBorders>
              <w:top w:val="nil"/>
              <w:left w:val="nil"/>
              <w:bottom w:val="single" w:sz="4" w:space="0" w:color="auto"/>
              <w:right w:val="single" w:sz="4" w:space="0" w:color="auto"/>
            </w:tcBorders>
            <w:shd w:val="clear" w:color="auto" w:fill="auto"/>
            <w:noWrap/>
            <w:vAlign w:val="center"/>
            <w:hideMark/>
          </w:tcPr>
          <w:p w14:paraId="2403BFB2" w14:textId="28B6231C"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6,12 %</w:t>
            </w:r>
          </w:p>
        </w:tc>
      </w:tr>
      <w:tr w:rsidR="00913EEE" w:rsidRPr="00913EEE" w14:paraId="074B8B48" w14:textId="77777777" w:rsidTr="00E96996">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06561C7" w14:textId="77777777" w:rsidR="00913EEE" w:rsidRPr="00913EEE" w:rsidRDefault="00913EEE" w:rsidP="00913EEE">
            <w:pPr>
              <w:spacing w:after="0" w:line="240" w:lineRule="auto"/>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Samoupravne lokalne skupnosti</w:t>
            </w:r>
          </w:p>
        </w:tc>
        <w:tc>
          <w:tcPr>
            <w:tcW w:w="844" w:type="dxa"/>
            <w:tcBorders>
              <w:top w:val="nil"/>
              <w:left w:val="nil"/>
              <w:bottom w:val="single" w:sz="4" w:space="0" w:color="auto"/>
              <w:right w:val="single" w:sz="4" w:space="0" w:color="auto"/>
            </w:tcBorders>
            <w:shd w:val="clear" w:color="auto" w:fill="auto"/>
            <w:vAlign w:val="center"/>
            <w:hideMark/>
          </w:tcPr>
          <w:p w14:paraId="2C64FAF7" w14:textId="5AA5F5F3"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302</w:t>
            </w:r>
          </w:p>
        </w:tc>
        <w:tc>
          <w:tcPr>
            <w:tcW w:w="1283" w:type="dxa"/>
            <w:tcBorders>
              <w:top w:val="nil"/>
              <w:left w:val="nil"/>
              <w:bottom w:val="single" w:sz="4" w:space="0" w:color="auto"/>
              <w:right w:val="single" w:sz="4" w:space="0" w:color="auto"/>
            </w:tcBorders>
            <w:shd w:val="clear" w:color="auto" w:fill="auto"/>
            <w:vAlign w:val="center"/>
            <w:hideMark/>
          </w:tcPr>
          <w:p w14:paraId="38FCB03F" w14:textId="48C786DF"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141.368.427</w:t>
            </w:r>
          </w:p>
        </w:tc>
        <w:tc>
          <w:tcPr>
            <w:tcW w:w="992" w:type="dxa"/>
            <w:tcBorders>
              <w:top w:val="nil"/>
              <w:left w:val="nil"/>
              <w:bottom w:val="single" w:sz="4" w:space="0" w:color="auto"/>
              <w:right w:val="single" w:sz="4" w:space="0" w:color="auto"/>
            </w:tcBorders>
            <w:shd w:val="clear" w:color="auto" w:fill="auto"/>
            <w:noWrap/>
            <w:vAlign w:val="center"/>
            <w:hideMark/>
          </w:tcPr>
          <w:p w14:paraId="5102248C" w14:textId="483D49A0"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14,04 %</w:t>
            </w:r>
          </w:p>
        </w:tc>
        <w:tc>
          <w:tcPr>
            <w:tcW w:w="1701" w:type="dxa"/>
            <w:tcBorders>
              <w:top w:val="nil"/>
              <w:left w:val="nil"/>
              <w:bottom w:val="single" w:sz="4" w:space="0" w:color="auto"/>
              <w:right w:val="single" w:sz="4" w:space="0" w:color="auto"/>
            </w:tcBorders>
            <w:shd w:val="clear" w:color="auto" w:fill="auto"/>
            <w:noWrap/>
            <w:vAlign w:val="center"/>
            <w:hideMark/>
          </w:tcPr>
          <w:p w14:paraId="5A40E985" w14:textId="6E6DA4F6"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23,96 %</w:t>
            </w:r>
          </w:p>
        </w:tc>
      </w:tr>
      <w:tr w:rsidR="00913EEE" w:rsidRPr="00913EEE" w14:paraId="0A90FF31" w14:textId="77777777" w:rsidTr="00E96996">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82AF536" w14:textId="77777777" w:rsidR="00913EEE" w:rsidRPr="00913EEE" w:rsidRDefault="00913EEE" w:rsidP="00913EEE">
            <w:pPr>
              <w:spacing w:after="0" w:line="240" w:lineRule="auto"/>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Javni skladi</w:t>
            </w:r>
          </w:p>
        </w:tc>
        <w:tc>
          <w:tcPr>
            <w:tcW w:w="844" w:type="dxa"/>
            <w:tcBorders>
              <w:top w:val="nil"/>
              <w:left w:val="nil"/>
              <w:bottom w:val="single" w:sz="4" w:space="0" w:color="auto"/>
              <w:right w:val="single" w:sz="4" w:space="0" w:color="auto"/>
            </w:tcBorders>
            <w:shd w:val="clear" w:color="auto" w:fill="auto"/>
            <w:vAlign w:val="center"/>
            <w:hideMark/>
          </w:tcPr>
          <w:p w14:paraId="230E1154" w14:textId="56946905"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31</w:t>
            </w:r>
          </w:p>
        </w:tc>
        <w:tc>
          <w:tcPr>
            <w:tcW w:w="1283" w:type="dxa"/>
            <w:tcBorders>
              <w:top w:val="nil"/>
              <w:left w:val="nil"/>
              <w:bottom w:val="single" w:sz="4" w:space="0" w:color="auto"/>
              <w:right w:val="single" w:sz="4" w:space="0" w:color="auto"/>
            </w:tcBorders>
            <w:shd w:val="clear" w:color="auto" w:fill="auto"/>
            <w:vAlign w:val="center"/>
            <w:hideMark/>
          </w:tcPr>
          <w:p w14:paraId="6DBB8EF7" w14:textId="56D524D5"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42.672.201</w:t>
            </w:r>
          </w:p>
        </w:tc>
        <w:tc>
          <w:tcPr>
            <w:tcW w:w="992" w:type="dxa"/>
            <w:tcBorders>
              <w:top w:val="nil"/>
              <w:left w:val="nil"/>
              <w:bottom w:val="single" w:sz="4" w:space="0" w:color="auto"/>
              <w:right w:val="single" w:sz="4" w:space="0" w:color="auto"/>
            </w:tcBorders>
            <w:shd w:val="clear" w:color="auto" w:fill="auto"/>
            <w:noWrap/>
            <w:vAlign w:val="center"/>
            <w:hideMark/>
          </w:tcPr>
          <w:p w14:paraId="4F68968F" w14:textId="723E6A1F"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1,44 %</w:t>
            </w:r>
          </w:p>
        </w:tc>
        <w:tc>
          <w:tcPr>
            <w:tcW w:w="1701" w:type="dxa"/>
            <w:tcBorders>
              <w:top w:val="nil"/>
              <w:left w:val="nil"/>
              <w:bottom w:val="single" w:sz="4" w:space="0" w:color="auto"/>
              <w:right w:val="single" w:sz="4" w:space="0" w:color="auto"/>
            </w:tcBorders>
            <w:shd w:val="clear" w:color="auto" w:fill="auto"/>
            <w:noWrap/>
            <w:vAlign w:val="center"/>
            <w:hideMark/>
          </w:tcPr>
          <w:p w14:paraId="7A64DD76" w14:textId="7F5E6F9E"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7,23 %</w:t>
            </w:r>
          </w:p>
        </w:tc>
      </w:tr>
      <w:tr w:rsidR="00913EEE" w:rsidRPr="00913EEE" w14:paraId="16CF60D9" w14:textId="77777777" w:rsidTr="00E96996">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D9E6FA0" w14:textId="77777777" w:rsidR="00913EEE" w:rsidRPr="00913EEE" w:rsidRDefault="00913EEE" w:rsidP="00913EEE">
            <w:pPr>
              <w:spacing w:after="0" w:line="240" w:lineRule="auto"/>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Javni zavodi</w:t>
            </w:r>
          </w:p>
        </w:tc>
        <w:tc>
          <w:tcPr>
            <w:tcW w:w="844" w:type="dxa"/>
            <w:tcBorders>
              <w:top w:val="nil"/>
              <w:left w:val="nil"/>
              <w:bottom w:val="single" w:sz="4" w:space="0" w:color="auto"/>
              <w:right w:val="single" w:sz="4" w:space="0" w:color="auto"/>
            </w:tcBorders>
            <w:shd w:val="clear" w:color="auto" w:fill="auto"/>
            <w:vAlign w:val="center"/>
            <w:hideMark/>
          </w:tcPr>
          <w:p w14:paraId="022D1E47" w14:textId="6259DC22"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1.002</w:t>
            </w:r>
          </w:p>
        </w:tc>
        <w:tc>
          <w:tcPr>
            <w:tcW w:w="1283" w:type="dxa"/>
            <w:tcBorders>
              <w:top w:val="nil"/>
              <w:left w:val="nil"/>
              <w:bottom w:val="single" w:sz="4" w:space="0" w:color="auto"/>
              <w:right w:val="single" w:sz="4" w:space="0" w:color="auto"/>
            </w:tcBorders>
            <w:shd w:val="clear" w:color="auto" w:fill="auto"/>
            <w:vAlign w:val="center"/>
            <w:hideMark/>
          </w:tcPr>
          <w:p w14:paraId="17EF3268" w14:textId="5130B06F"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157.862.013</w:t>
            </w:r>
          </w:p>
        </w:tc>
        <w:tc>
          <w:tcPr>
            <w:tcW w:w="992" w:type="dxa"/>
            <w:tcBorders>
              <w:top w:val="nil"/>
              <w:left w:val="nil"/>
              <w:bottom w:val="single" w:sz="4" w:space="0" w:color="auto"/>
              <w:right w:val="single" w:sz="4" w:space="0" w:color="auto"/>
            </w:tcBorders>
            <w:shd w:val="clear" w:color="auto" w:fill="auto"/>
            <w:noWrap/>
            <w:vAlign w:val="center"/>
            <w:hideMark/>
          </w:tcPr>
          <w:p w14:paraId="4E6D847E" w14:textId="5F7A0FC9"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46,58 %</w:t>
            </w:r>
          </w:p>
        </w:tc>
        <w:tc>
          <w:tcPr>
            <w:tcW w:w="1701" w:type="dxa"/>
            <w:tcBorders>
              <w:top w:val="nil"/>
              <w:left w:val="nil"/>
              <w:bottom w:val="single" w:sz="4" w:space="0" w:color="auto"/>
              <w:right w:val="single" w:sz="4" w:space="0" w:color="auto"/>
            </w:tcBorders>
            <w:shd w:val="clear" w:color="auto" w:fill="auto"/>
            <w:noWrap/>
            <w:vAlign w:val="center"/>
            <w:hideMark/>
          </w:tcPr>
          <w:p w14:paraId="5A80B5E8" w14:textId="64ED0325"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26,76 %</w:t>
            </w:r>
          </w:p>
        </w:tc>
      </w:tr>
      <w:tr w:rsidR="00913EEE" w:rsidRPr="00913EEE" w14:paraId="115A8592" w14:textId="77777777" w:rsidTr="00E96996">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CC316F6" w14:textId="77777777" w:rsidR="00913EEE" w:rsidRPr="00913EEE" w:rsidRDefault="00913EEE" w:rsidP="00913EEE">
            <w:pPr>
              <w:spacing w:after="0" w:line="240" w:lineRule="auto"/>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Javni gospodarski zavodi</w:t>
            </w:r>
          </w:p>
        </w:tc>
        <w:tc>
          <w:tcPr>
            <w:tcW w:w="844" w:type="dxa"/>
            <w:tcBorders>
              <w:top w:val="nil"/>
              <w:left w:val="nil"/>
              <w:bottom w:val="single" w:sz="4" w:space="0" w:color="auto"/>
              <w:right w:val="single" w:sz="4" w:space="0" w:color="auto"/>
            </w:tcBorders>
            <w:shd w:val="clear" w:color="auto" w:fill="auto"/>
            <w:vAlign w:val="center"/>
            <w:hideMark/>
          </w:tcPr>
          <w:p w14:paraId="5354A2B3" w14:textId="147BA40C"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3</w:t>
            </w:r>
          </w:p>
        </w:tc>
        <w:tc>
          <w:tcPr>
            <w:tcW w:w="1283" w:type="dxa"/>
            <w:tcBorders>
              <w:top w:val="nil"/>
              <w:left w:val="nil"/>
              <w:bottom w:val="single" w:sz="4" w:space="0" w:color="auto"/>
              <w:right w:val="single" w:sz="4" w:space="0" w:color="auto"/>
            </w:tcBorders>
            <w:shd w:val="clear" w:color="auto" w:fill="auto"/>
            <w:vAlign w:val="center"/>
            <w:hideMark/>
          </w:tcPr>
          <w:p w14:paraId="70F283DE" w14:textId="5291E676"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606.300</w:t>
            </w:r>
          </w:p>
        </w:tc>
        <w:tc>
          <w:tcPr>
            <w:tcW w:w="992" w:type="dxa"/>
            <w:tcBorders>
              <w:top w:val="nil"/>
              <w:left w:val="nil"/>
              <w:bottom w:val="single" w:sz="4" w:space="0" w:color="auto"/>
              <w:right w:val="single" w:sz="4" w:space="0" w:color="auto"/>
            </w:tcBorders>
            <w:shd w:val="clear" w:color="auto" w:fill="auto"/>
            <w:noWrap/>
            <w:vAlign w:val="center"/>
            <w:hideMark/>
          </w:tcPr>
          <w:p w14:paraId="22B9C97F" w14:textId="68BC7AD8"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0,14 %</w:t>
            </w:r>
          </w:p>
        </w:tc>
        <w:tc>
          <w:tcPr>
            <w:tcW w:w="1701" w:type="dxa"/>
            <w:tcBorders>
              <w:top w:val="nil"/>
              <w:left w:val="nil"/>
              <w:bottom w:val="single" w:sz="4" w:space="0" w:color="auto"/>
              <w:right w:val="single" w:sz="4" w:space="0" w:color="auto"/>
            </w:tcBorders>
            <w:shd w:val="clear" w:color="auto" w:fill="auto"/>
            <w:noWrap/>
            <w:vAlign w:val="center"/>
            <w:hideMark/>
          </w:tcPr>
          <w:p w14:paraId="4C73CBB4" w14:textId="739EA14B"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0,10 %</w:t>
            </w:r>
          </w:p>
        </w:tc>
      </w:tr>
      <w:tr w:rsidR="00913EEE" w:rsidRPr="00913EEE" w14:paraId="306F65E8" w14:textId="77777777" w:rsidTr="00E96996">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8C2E8F6" w14:textId="107C725E" w:rsidR="00913EEE" w:rsidRPr="00913EEE" w:rsidRDefault="00913EEE" w:rsidP="00913EEE">
            <w:pPr>
              <w:spacing w:after="0" w:line="240" w:lineRule="auto"/>
              <w:rPr>
                <w:rFonts w:ascii="Arial" w:eastAsia="Times New Roman" w:hAnsi="Arial" w:cs="Arial"/>
                <w:color w:val="000000"/>
                <w:sz w:val="18"/>
                <w:szCs w:val="18"/>
                <w:lang w:eastAsia="sl-SI"/>
              </w:rPr>
            </w:pPr>
            <w:bookmarkStart w:id="50" w:name="_Hlk106096411"/>
            <w:r w:rsidRPr="00913EEE">
              <w:rPr>
                <w:rFonts w:ascii="Arial" w:eastAsia="Times New Roman" w:hAnsi="Arial" w:cs="Arial"/>
                <w:color w:val="000000"/>
                <w:sz w:val="18"/>
                <w:szCs w:val="18"/>
                <w:lang w:eastAsia="sl-SI"/>
              </w:rPr>
              <w:t>Drugi naročniki (osebe javnega prava, javna podjetja, subjekt s posebnimi infrastrukturnimi pravicami)</w:t>
            </w:r>
            <w:bookmarkEnd w:id="50"/>
          </w:p>
        </w:tc>
        <w:tc>
          <w:tcPr>
            <w:tcW w:w="844" w:type="dxa"/>
            <w:tcBorders>
              <w:top w:val="nil"/>
              <w:left w:val="nil"/>
              <w:bottom w:val="single" w:sz="4" w:space="0" w:color="auto"/>
              <w:right w:val="single" w:sz="4" w:space="0" w:color="auto"/>
            </w:tcBorders>
            <w:shd w:val="clear" w:color="auto" w:fill="auto"/>
            <w:vAlign w:val="center"/>
            <w:hideMark/>
          </w:tcPr>
          <w:p w14:paraId="487004AD" w14:textId="77BBA095"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675</w:t>
            </w:r>
          </w:p>
        </w:tc>
        <w:tc>
          <w:tcPr>
            <w:tcW w:w="1283" w:type="dxa"/>
            <w:tcBorders>
              <w:top w:val="nil"/>
              <w:left w:val="nil"/>
              <w:bottom w:val="single" w:sz="4" w:space="0" w:color="auto"/>
              <w:right w:val="single" w:sz="4" w:space="0" w:color="auto"/>
            </w:tcBorders>
            <w:shd w:val="clear" w:color="auto" w:fill="auto"/>
            <w:vAlign w:val="center"/>
            <w:hideMark/>
          </w:tcPr>
          <w:p w14:paraId="0C703C7D" w14:textId="18DE2069"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206.362.030</w:t>
            </w:r>
          </w:p>
        </w:tc>
        <w:tc>
          <w:tcPr>
            <w:tcW w:w="992" w:type="dxa"/>
            <w:tcBorders>
              <w:top w:val="nil"/>
              <w:left w:val="nil"/>
              <w:bottom w:val="single" w:sz="4" w:space="0" w:color="auto"/>
              <w:right w:val="single" w:sz="4" w:space="0" w:color="auto"/>
            </w:tcBorders>
            <w:shd w:val="clear" w:color="auto" w:fill="auto"/>
            <w:noWrap/>
            <w:vAlign w:val="center"/>
            <w:hideMark/>
          </w:tcPr>
          <w:p w14:paraId="48CD4081" w14:textId="21C18EBB"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31,38 %</w:t>
            </w:r>
          </w:p>
        </w:tc>
        <w:tc>
          <w:tcPr>
            <w:tcW w:w="1701" w:type="dxa"/>
            <w:tcBorders>
              <w:top w:val="nil"/>
              <w:left w:val="nil"/>
              <w:bottom w:val="single" w:sz="4" w:space="0" w:color="auto"/>
              <w:right w:val="single" w:sz="4" w:space="0" w:color="auto"/>
            </w:tcBorders>
            <w:shd w:val="clear" w:color="auto" w:fill="auto"/>
            <w:noWrap/>
            <w:vAlign w:val="center"/>
            <w:hideMark/>
          </w:tcPr>
          <w:p w14:paraId="05307E71" w14:textId="279EA7F1"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34,98 %</w:t>
            </w:r>
          </w:p>
        </w:tc>
      </w:tr>
      <w:tr w:rsidR="00913EEE" w:rsidRPr="00913EEE" w14:paraId="79EEA805" w14:textId="77777777" w:rsidTr="00E96996">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CA5393E" w14:textId="0973017E" w:rsidR="00913EEE" w:rsidRPr="00913EEE" w:rsidRDefault="00AD4CC7" w:rsidP="00913EEE">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Drugi</w:t>
            </w:r>
            <w:r w:rsidR="00913EEE" w:rsidRPr="00913EEE">
              <w:rPr>
                <w:rFonts w:ascii="Arial" w:eastAsia="Times New Roman" w:hAnsi="Arial" w:cs="Arial"/>
                <w:color w:val="000000"/>
                <w:sz w:val="18"/>
                <w:szCs w:val="18"/>
                <w:lang w:eastAsia="sl-SI"/>
              </w:rPr>
              <w:t xml:space="preserve"> subjekti</w:t>
            </w:r>
          </w:p>
        </w:tc>
        <w:tc>
          <w:tcPr>
            <w:tcW w:w="844" w:type="dxa"/>
            <w:tcBorders>
              <w:top w:val="nil"/>
              <w:left w:val="nil"/>
              <w:bottom w:val="single" w:sz="4" w:space="0" w:color="auto"/>
              <w:right w:val="single" w:sz="4" w:space="0" w:color="auto"/>
            </w:tcBorders>
            <w:shd w:val="clear" w:color="auto" w:fill="auto"/>
            <w:vAlign w:val="center"/>
            <w:hideMark/>
          </w:tcPr>
          <w:p w14:paraId="2991CFB3" w14:textId="7629D7A8"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23</w:t>
            </w:r>
          </w:p>
        </w:tc>
        <w:tc>
          <w:tcPr>
            <w:tcW w:w="1283" w:type="dxa"/>
            <w:tcBorders>
              <w:top w:val="nil"/>
              <w:left w:val="nil"/>
              <w:bottom w:val="single" w:sz="4" w:space="0" w:color="auto"/>
              <w:right w:val="single" w:sz="4" w:space="0" w:color="auto"/>
            </w:tcBorders>
            <w:shd w:val="clear" w:color="auto" w:fill="auto"/>
            <w:vAlign w:val="center"/>
            <w:hideMark/>
          </w:tcPr>
          <w:p w14:paraId="59D9C724" w14:textId="37286CAE"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5.007.772</w:t>
            </w:r>
          </w:p>
        </w:tc>
        <w:tc>
          <w:tcPr>
            <w:tcW w:w="992" w:type="dxa"/>
            <w:tcBorders>
              <w:top w:val="nil"/>
              <w:left w:val="nil"/>
              <w:bottom w:val="single" w:sz="4" w:space="0" w:color="auto"/>
              <w:right w:val="single" w:sz="4" w:space="0" w:color="auto"/>
            </w:tcBorders>
            <w:shd w:val="clear" w:color="auto" w:fill="auto"/>
            <w:noWrap/>
            <w:vAlign w:val="center"/>
            <w:hideMark/>
          </w:tcPr>
          <w:p w14:paraId="12B98400" w14:textId="198D62BE"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1,07 %</w:t>
            </w:r>
          </w:p>
        </w:tc>
        <w:tc>
          <w:tcPr>
            <w:tcW w:w="1701" w:type="dxa"/>
            <w:tcBorders>
              <w:top w:val="nil"/>
              <w:left w:val="nil"/>
              <w:bottom w:val="single" w:sz="4" w:space="0" w:color="auto"/>
              <w:right w:val="single" w:sz="4" w:space="0" w:color="auto"/>
            </w:tcBorders>
            <w:shd w:val="clear" w:color="auto" w:fill="auto"/>
            <w:noWrap/>
            <w:vAlign w:val="center"/>
            <w:hideMark/>
          </w:tcPr>
          <w:p w14:paraId="7209B842" w14:textId="0C9D9F65" w:rsidR="00913EEE" w:rsidRPr="00913EEE" w:rsidRDefault="00913EEE" w:rsidP="00E96996">
            <w:pPr>
              <w:spacing w:after="0" w:line="240" w:lineRule="auto"/>
              <w:jc w:val="right"/>
              <w:rPr>
                <w:rFonts w:ascii="Arial" w:eastAsia="Times New Roman" w:hAnsi="Arial" w:cs="Arial"/>
                <w:color w:val="000000"/>
                <w:sz w:val="18"/>
                <w:szCs w:val="18"/>
                <w:lang w:eastAsia="sl-SI"/>
              </w:rPr>
            </w:pPr>
            <w:r w:rsidRPr="00913EEE">
              <w:rPr>
                <w:rFonts w:ascii="Arial" w:eastAsia="Times New Roman" w:hAnsi="Arial" w:cs="Arial"/>
                <w:color w:val="000000"/>
                <w:sz w:val="18"/>
                <w:szCs w:val="18"/>
                <w:lang w:eastAsia="sl-SI"/>
              </w:rPr>
              <w:t>0,85 %</w:t>
            </w:r>
          </w:p>
        </w:tc>
      </w:tr>
      <w:tr w:rsidR="00913EEE" w:rsidRPr="00913EEE" w14:paraId="3B8E3C5F" w14:textId="77777777" w:rsidTr="00E96996">
        <w:trPr>
          <w:trHeight w:val="255"/>
          <w:jc w:val="center"/>
        </w:trPr>
        <w:tc>
          <w:tcPr>
            <w:tcW w:w="396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B0C552" w14:textId="77777777" w:rsidR="00913EEE" w:rsidRPr="00913EEE" w:rsidRDefault="00913EEE" w:rsidP="00913EEE">
            <w:pPr>
              <w:spacing w:after="0" w:line="240" w:lineRule="auto"/>
              <w:rPr>
                <w:rFonts w:ascii="Arial" w:eastAsia="Times New Roman" w:hAnsi="Arial" w:cs="Arial"/>
                <w:b/>
                <w:bCs/>
                <w:color w:val="000000"/>
                <w:sz w:val="18"/>
                <w:szCs w:val="18"/>
                <w:lang w:eastAsia="sl-SI"/>
              </w:rPr>
            </w:pPr>
            <w:r w:rsidRPr="00913EEE">
              <w:rPr>
                <w:rFonts w:ascii="Arial" w:eastAsia="Times New Roman" w:hAnsi="Arial" w:cs="Arial"/>
                <w:b/>
                <w:bCs/>
                <w:color w:val="000000"/>
                <w:sz w:val="18"/>
                <w:szCs w:val="18"/>
                <w:lang w:eastAsia="sl-SI"/>
              </w:rPr>
              <w:t>Skupaj</w:t>
            </w:r>
          </w:p>
        </w:tc>
        <w:tc>
          <w:tcPr>
            <w:tcW w:w="844" w:type="dxa"/>
            <w:tcBorders>
              <w:top w:val="nil"/>
              <w:left w:val="nil"/>
              <w:bottom w:val="single" w:sz="4" w:space="0" w:color="auto"/>
              <w:right w:val="single" w:sz="4" w:space="0" w:color="auto"/>
            </w:tcBorders>
            <w:shd w:val="clear" w:color="auto" w:fill="F2F2F2" w:themeFill="background1" w:themeFillShade="F2"/>
            <w:vAlign w:val="center"/>
            <w:hideMark/>
          </w:tcPr>
          <w:p w14:paraId="3F8EBE38" w14:textId="0EFBFBE6" w:rsidR="00913EEE" w:rsidRPr="00913EEE" w:rsidRDefault="00913EEE" w:rsidP="00E96996">
            <w:pPr>
              <w:spacing w:after="0" w:line="240" w:lineRule="auto"/>
              <w:jc w:val="right"/>
              <w:rPr>
                <w:rFonts w:ascii="Arial" w:eastAsia="Times New Roman" w:hAnsi="Arial" w:cs="Arial"/>
                <w:b/>
                <w:bCs/>
                <w:color w:val="000000"/>
                <w:sz w:val="18"/>
                <w:szCs w:val="18"/>
                <w:lang w:eastAsia="sl-SI"/>
              </w:rPr>
            </w:pPr>
            <w:r w:rsidRPr="00913EEE">
              <w:rPr>
                <w:rFonts w:ascii="Arial" w:eastAsia="Times New Roman" w:hAnsi="Arial" w:cs="Arial"/>
                <w:b/>
                <w:bCs/>
                <w:color w:val="000000"/>
                <w:sz w:val="18"/>
                <w:szCs w:val="18"/>
                <w:lang w:eastAsia="sl-SI"/>
              </w:rPr>
              <w:t>2.151</w:t>
            </w:r>
          </w:p>
        </w:tc>
        <w:tc>
          <w:tcPr>
            <w:tcW w:w="1283" w:type="dxa"/>
            <w:tcBorders>
              <w:top w:val="nil"/>
              <w:left w:val="nil"/>
              <w:bottom w:val="single" w:sz="4" w:space="0" w:color="auto"/>
              <w:right w:val="single" w:sz="4" w:space="0" w:color="auto"/>
            </w:tcBorders>
            <w:shd w:val="clear" w:color="auto" w:fill="F2F2F2" w:themeFill="background1" w:themeFillShade="F2"/>
            <w:vAlign w:val="center"/>
            <w:hideMark/>
          </w:tcPr>
          <w:p w14:paraId="6224459B" w14:textId="0B3E47A7" w:rsidR="00913EEE" w:rsidRPr="00913EEE" w:rsidRDefault="00913EEE" w:rsidP="00E96996">
            <w:pPr>
              <w:spacing w:after="0" w:line="240" w:lineRule="auto"/>
              <w:jc w:val="right"/>
              <w:rPr>
                <w:rFonts w:ascii="Arial" w:eastAsia="Times New Roman" w:hAnsi="Arial" w:cs="Arial"/>
                <w:b/>
                <w:bCs/>
                <w:color w:val="000000"/>
                <w:sz w:val="18"/>
                <w:szCs w:val="18"/>
                <w:lang w:eastAsia="sl-SI"/>
              </w:rPr>
            </w:pPr>
            <w:r w:rsidRPr="00913EEE">
              <w:rPr>
                <w:rFonts w:ascii="Arial" w:eastAsia="Times New Roman" w:hAnsi="Arial" w:cs="Arial"/>
                <w:b/>
                <w:bCs/>
                <w:color w:val="000000"/>
                <w:sz w:val="18"/>
                <w:szCs w:val="18"/>
                <w:lang w:eastAsia="sl-SI"/>
              </w:rPr>
              <w:t>589.961.301</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14:paraId="248F2E4A" w14:textId="6011DF73" w:rsidR="00913EEE" w:rsidRPr="00913EEE" w:rsidRDefault="00913EEE" w:rsidP="00E96996">
            <w:pPr>
              <w:spacing w:after="0" w:line="240" w:lineRule="auto"/>
              <w:jc w:val="right"/>
              <w:rPr>
                <w:rFonts w:ascii="Arial" w:eastAsia="Times New Roman" w:hAnsi="Arial" w:cs="Arial"/>
                <w:b/>
                <w:bCs/>
                <w:color w:val="000000"/>
                <w:sz w:val="18"/>
                <w:szCs w:val="18"/>
                <w:lang w:eastAsia="sl-SI"/>
              </w:rPr>
            </w:pPr>
            <w:r w:rsidRPr="00913EEE">
              <w:rPr>
                <w:rFonts w:ascii="Arial" w:eastAsia="Times New Roman" w:hAnsi="Arial" w:cs="Arial"/>
                <w:b/>
                <w:bCs/>
                <w:color w:val="000000"/>
                <w:sz w:val="18"/>
                <w:szCs w:val="18"/>
                <w:lang w:eastAsia="sl-SI"/>
              </w:rPr>
              <w:t>100,00 %</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14:paraId="23EFA4B3" w14:textId="15F8AD2D" w:rsidR="00913EEE" w:rsidRPr="00913EEE" w:rsidRDefault="00913EEE" w:rsidP="00E96996">
            <w:pPr>
              <w:spacing w:after="0" w:line="240" w:lineRule="auto"/>
              <w:jc w:val="right"/>
              <w:rPr>
                <w:rFonts w:ascii="Arial" w:eastAsia="Times New Roman" w:hAnsi="Arial" w:cs="Arial"/>
                <w:b/>
                <w:bCs/>
                <w:color w:val="000000"/>
                <w:sz w:val="18"/>
                <w:szCs w:val="18"/>
                <w:lang w:eastAsia="sl-SI"/>
              </w:rPr>
            </w:pPr>
            <w:r w:rsidRPr="00913EEE">
              <w:rPr>
                <w:rFonts w:ascii="Arial" w:eastAsia="Times New Roman" w:hAnsi="Arial" w:cs="Arial"/>
                <w:b/>
                <w:bCs/>
                <w:color w:val="000000"/>
                <w:sz w:val="18"/>
                <w:szCs w:val="18"/>
                <w:lang w:eastAsia="sl-SI"/>
              </w:rPr>
              <w:t>100,00 %</w:t>
            </w:r>
          </w:p>
        </w:tc>
      </w:tr>
    </w:tbl>
    <w:p w14:paraId="7DC8C67E" w14:textId="77777777" w:rsidR="00AA19C5" w:rsidRPr="00913EEE" w:rsidRDefault="00AA19C5" w:rsidP="00376E7F">
      <w:pPr>
        <w:spacing w:after="0" w:line="240" w:lineRule="auto"/>
        <w:jc w:val="center"/>
        <w:rPr>
          <w:rFonts w:ascii="Arial" w:hAnsi="Arial" w:cs="Arial"/>
          <w:sz w:val="18"/>
        </w:rPr>
      </w:pPr>
    </w:p>
    <w:p w14:paraId="2720FA8A" w14:textId="093C3B0A" w:rsidR="00F83DD4" w:rsidRPr="00913EEE" w:rsidRDefault="00F83DD4" w:rsidP="00701C10">
      <w:pPr>
        <w:spacing w:after="240" w:line="240" w:lineRule="auto"/>
        <w:jc w:val="center"/>
        <w:rPr>
          <w:rFonts w:ascii="Arial" w:hAnsi="Arial" w:cs="Arial"/>
          <w:sz w:val="18"/>
        </w:rPr>
      </w:pPr>
      <w:r w:rsidRPr="00913EEE">
        <w:rPr>
          <w:rFonts w:ascii="Arial" w:hAnsi="Arial" w:cs="Arial"/>
          <w:sz w:val="18"/>
        </w:rPr>
        <w:t>Vir: Statistični podatki o javni</w:t>
      </w:r>
      <w:r w:rsidR="00F20CC1" w:rsidRPr="00913EEE">
        <w:rPr>
          <w:rFonts w:ascii="Arial" w:hAnsi="Arial" w:cs="Arial"/>
          <w:sz w:val="18"/>
        </w:rPr>
        <w:t>h naročilih, oddanih v letu 20</w:t>
      </w:r>
      <w:r w:rsidR="00376E7F" w:rsidRPr="00913EEE">
        <w:rPr>
          <w:rFonts w:ascii="Arial" w:hAnsi="Arial" w:cs="Arial"/>
          <w:sz w:val="18"/>
        </w:rPr>
        <w:t>2</w:t>
      </w:r>
      <w:r w:rsidR="00913EEE" w:rsidRPr="00913EEE">
        <w:rPr>
          <w:rFonts w:ascii="Arial" w:hAnsi="Arial" w:cs="Arial"/>
          <w:sz w:val="18"/>
        </w:rPr>
        <w:t>2</w:t>
      </w:r>
      <w:r w:rsidR="007B25B7" w:rsidRPr="00913EEE">
        <w:rPr>
          <w:rFonts w:ascii="Arial" w:hAnsi="Arial" w:cs="Arial"/>
          <w:sz w:val="18"/>
        </w:rPr>
        <w:t>.</w:t>
      </w:r>
    </w:p>
    <w:p w14:paraId="6E5F5A21" w14:textId="462AE951" w:rsidR="007F3DED" w:rsidRPr="00506261" w:rsidRDefault="007F3DED" w:rsidP="007F3DED">
      <w:pPr>
        <w:spacing w:line="360" w:lineRule="auto"/>
        <w:jc w:val="both"/>
        <w:rPr>
          <w:rFonts w:ascii="Arial" w:hAnsi="Arial" w:cs="Arial"/>
          <w:sz w:val="20"/>
          <w:szCs w:val="20"/>
        </w:rPr>
      </w:pPr>
      <w:r w:rsidRPr="00506261">
        <w:rPr>
          <w:rFonts w:ascii="Arial" w:hAnsi="Arial" w:cs="Arial"/>
          <w:sz w:val="20"/>
          <w:szCs w:val="20"/>
        </w:rPr>
        <w:t xml:space="preserve">Iz statističnih podatkov </w:t>
      </w:r>
      <w:r w:rsidR="00164E3D" w:rsidRPr="00506261">
        <w:rPr>
          <w:rFonts w:ascii="Arial" w:hAnsi="Arial" w:cs="Arial"/>
          <w:sz w:val="20"/>
          <w:szCs w:val="20"/>
        </w:rPr>
        <w:t>izhaja</w:t>
      </w:r>
      <w:r w:rsidRPr="00506261">
        <w:rPr>
          <w:rFonts w:ascii="Arial" w:hAnsi="Arial" w:cs="Arial"/>
          <w:sz w:val="20"/>
          <w:szCs w:val="20"/>
        </w:rPr>
        <w:t xml:space="preserve">, da so naročniki socialne vidike upoštevali pri </w:t>
      </w:r>
      <w:r w:rsidR="00041B68" w:rsidRPr="00506261">
        <w:rPr>
          <w:rFonts w:ascii="Arial" w:hAnsi="Arial" w:cs="Arial"/>
          <w:sz w:val="20"/>
          <w:szCs w:val="20"/>
        </w:rPr>
        <w:t>1</w:t>
      </w:r>
      <w:r w:rsidR="00506261" w:rsidRPr="00506261">
        <w:rPr>
          <w:rFonts w:ascii="Arial" w:hAnsi="Arial" w:cs="Arial"/>
          <w:sz w:val="20"/>
          <w:szCs w:val="20"/>
        </w:rPr>
        <w:t>852</w:t>
      </w:r>
      <w:r w:rsidRPr="00506261">
        <w:rPr>
          <w:rFonts w:ascii="Arial" w:hAnsi="Arial" w:cs="Arial"/>
          <w:sz w:val="20"/>
          <w:szCs w:val="20"/>
        </w:rPr>
        <w:t xml:space="preserve"> naročilih na splošnem področju v vrednosti </w:t>
      </w:r>
      <w:r w:rsidR="00506261" w:rsidRPr="00506261">
        <w:rPr>
          <w:rFonts w:ascii="Arial" w:hAnsi="Arial" w:cs="Arial"/>
          <w:sz w:val="20"/>
          <w:szCs w:val="20"/>
        </w:rPr>
        <w:t xml:space="preserve">461.689.577 </w:t>
      </w:r>
      <w:r w:rsidR="000B67CB" w:rsidRPr="00506261">
        <w:rPr>
          <w:rFonts w:ascii="Arial" w:hAnsi="Arial" w:cs="Arial"/>
          <w:sz w:val="20"/>
          <w:szCs w:val="20"/>
        </w:rPr>
        <w:t xml:space="preserve">evrov in </w:t>
      </w:r>
      <w:r w:rsidR="00301627" w:rsidRPr="00506261">
        <w:rPr>
          <w:rFonts w:ascii="Arial" w:hAnsi="Arial" w:cs="Arial"/>
          <w:sz w:val="20"/>
          <w:szCs w:val="20"/>
        </w:rPr>
        <w:t>pri</w:t>
      </w:r>
      <w:r w:rsidR="000B67CB" w:rsidRPr="00506261">
        <w:rPr>
          <w:rFonts w:ascii="Arial" w:hAnsi="Arial" w:cs="Arial"/>
          <w:sz w:val="20"/>
          <w:szCs w:val="20"/>
        </w:rPr>
        <w:t xml:space="preserve"> </w:t>
      </w:r>
      <w:r w:rsidR="00506261" w:rsidRPr="00506261">
        <w:rPr>
          <w:rFonts w:ascii="Arial" w:hAnsi="Arial" w:cs="Arial"/>
          <w:sz w:val="20"/>
          <w:szCs w:val="20"/>
        </w:rPr>
        <w:t>299</w:t>
      </w:r>
      <w:r w:rsidRPr="00506261">
        <w:rPr>
          <w:rFonts w:ascii="Arial" w:hAnsi="Arial" w:cs="Arial"/>
          <w:sz w:val="20"/>
          <w:szCs w:val="20"/>
        </w:rPr>
        <w:t xml:space="preserve"> naročilih na infrastrukturnem področju v vrednosti </w:t>
      </w:r>
      <w:r w:rsidR="00506261" w:rsidRPr="00506261">
        <w:rPr>
          <w:rFonts w:ascii="Arial" w:hAnsi="Arial" w:cs="Arial"/>
          <w:sz w:val="20"/>
          <w:szCs w:val="20"/>
        </w:rPr>
        <w:t xml:space="preserve">128.271.724 </w:t>
      </w:r>
      <w:r w:rsidRPr="00506261">
        <w:rPr>
          <w:rFonts w:ascii="Arial" w:hAnsi="Arial" w:cs="Arial"/>
          <w:sz w:val="20"/>
          <w:szCs w:val="20"/>
        </w:rPr>
        <w:t>evrov.</w:t>
      </w:r>
    </w:p>
    <w:p w14:paraId="027F9514" w14:textId="4FB1089D" w:rsidR="00F83DD4" w:rsidRPr="00506261" w:rsidRDefault="00F83DD4" w:rsidP="00701C10">
      <w:pPr>
        <w:spacing w:before="120" w:after="120" w:line="240" w:lineRule="auto"/>
        <w:jc w:val="both"/>
        <w:rPr>
          <w:rFonts w:ascii="Arial" w:hAnsi="Arial" w:cs="Arial"/>
          <w:sz w:val="20"/>
        </w:rPr>
      </w:pPr>
      <w:r w:rsidRPr="00506261">
        <w:rPr>
          <w:rFonts w:ascii="Arial" w:hAnsi="Arial" w:cs="Arial"/>
          <w:sz w:val="20"/>
        </w:rPr>
        <w:t xml:space="preserve">Preglednica </w:t>
      </w:r>
      <w:r w:rsidR="00512F52" w:rsidRPr="00506261">
        <w:rPr>
          <w:rFonts w:ascii="Arial" w:hAnsi="Arial" w:cs="Arial"/>
          <w:sz w:val="20"/>
        </w:rPr>
        <w:t>5</w:t>
      </w:r>
      <w:r w:rsidR="00EA747F">
        <w:rPr>
          <w:rFonts w:ascii="Arial" w:hAnsi="Arial" w:cs="Arial"/>
          <w:sz w:val="20"/>
        </w:rPr>
        <w:t>2</w:t>
      </w:r>
      <w:r w:rsidRPr="00506261">
        <w:rPr>
          <w:rFonts w:ascii="Arial" w:hAnsi="Arial" w:cs="Arial"/>
          <w:sz w:val="20"/>
        </w:rPr>
        <w:t>: Število in vrednosti ter deleži naročil z upoštevanimi socialnimi vidiki glede na področje</w:t>
      </w:r>
      <w:r w:rsidR="00807FCE" w:rsidRPr="00506261">
        <w:rPr>
          <w:rFonts w:ascii="Arial" w:hAnsi="Arial" w:cs="Arial"/>
          <w:sz w:val="20"/>
        </w:rPr>
        <w:t xml:space="preserve"> naročanja</w:t>
      </w: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960"/>
        <w:gridCol w:w="1780"/>
        <w:gridCol w:w="1380"/>
        <w:gridCol w:w="1380"/>
      </w:tblGrid>
      <w:tr w:rsidR="006B05B1" w:rsidRPr="00BF7302" w14:paraId="11E42788" w14:textId="77777777" w:rsidTr="00B71903">
        <w:trPr>
          <w:trHeight w:val="255"/>
          <w:jc w:val="center"/>
        </w:trPr>
        <w:tc>
          <w:tcPr>
            <w:tcW w:w="2300" w:type="dxa"/>
            <w:shd w:val="clear" w:color="auto" w:fill="F2F2F2" w:themeFill="background1" w:themeFillShade="F2"/>
            <w:vAlign w:val="center"/>
            <w:hideMark/>
          </w:tcPr>
          <w:p w14:paraId="6400F2A1" w14:textId="77777777" w:rsidR="006B05B1" w:rsidRPr="00506261" w:rsidRDefault="006B05B1" w:rsidP="006B05B1">
            <w:pPr>
              <w:spacing w:after="0" w:line="240" w:lineRule="auto"/>
              <w:jc w:val="center"/>
              <w:rPr>
                <w:rFonts w:ascii="Arial" w:eastAsia="Times New Roman" w:hAnsi="Arial" w:cs="Arial"/>
                <w:color w:val="000000"/>
                <w:sz w:val="18"/>
                <w:szCs w:val="18"/>
                <w:lang w:eastAsia="sl-SI"/>
              </w:rPr>
            </w:pPr>
            <w:r w:rsidRPr="00506261">
              <w:rPr>
                <w:rFonts w:ascii="Arial" w:eastAsia="Times New Roman" w:hAnsi="Arial" w:cs="Arial"/>
                <w:color w:val="000000"/>
                <w:sz w:val="18"/>
                <w:szCs w:val="18"/>
                <w:lang w:eastAsia="sl-SI"/>
              </w:rPr>
              <w:t>Področje</w:t>
            </w:r>
          </w:p>
        </w:tc>
        <w:tc>
          <w:tcPr>
            <w:tcW w:w="960" w:type="dxa"/>
            <w:shd w:val="clear" w:color="auto" w:fill="F2F2F2" w:themeFill="background1" w:themeFillShade="F2"/>
            <w:vAlign w:val="center"/>
            <w:hideMark/>
          </w:tcPr>
          <w:p w14:paraId="13690513" w14:textId="77777777" w:rsidR="006B05B1" w:rsidRPr="00506261" w:rsidRDefault="006B05B1" w:rsidP="006B05B1">
            <w:pPr>
              <w:spacing w:after="0" w:line="240" w:lineRule="auto"/>
              <w:jc w:val="center"/>
              <w:rPr>
                <w:rFonts w:ascii="Arial" w:eastAsia="Times New Roman" w:hAnsi="Arial" w:cs="Arial"/>
                <w:color w:val="000000"/>
                <w:sz w:val="18"/>
                <w:szCs w:val="18"/>
                <w:lang w:eastAsia="sl-SI"/>
              </w:rPr>
            </w:pPr>
            <w:r w:rsidRPr="00506261">
              <w:rPr>
                <w:rFonts w:ascii="Arial" w:eastAsia="Times New Roman" w:hAnsi="Arial" w:cs="Arial"/>
                <w:color w:val="000000"/>
                <w:sz w:val="18"/>
                <w:szCs w:val="18"/>
                <w:lang w:eastAsia="sl-SI"/>
              </w:rPr>
              <w:t xml:space="preserve">Št. naročil </w:t>
            </w:r>
          </w:p>
        </w:tc>
        <w:tc>
          <w:tcPr>
            <w:tcW w:w="1780" w:type="dxa"/>
            <w:shd w:val="clear" w:color="auto" w:fill="F2F2F2" w:themeFill="background1" w:themeFillShade="F2"/>
            <w:vAlign w:val="center"/>
            <w:hideMark/>
          </w:tcPr>
          <w:p w14:paraId="3EF463AC" w14:textId="77777777" w:rsidR="006B05B1" w:rsidRPr="00506261" w:rsidRDefault="006B05B1" w:rsidP="006B05B1">
            <w:pPr>
              <w:spacing w:after="0" w:line="240" w:lineRule="auto"/>
              <w:jc w:val="center"/>
              <w:rPr>
                <w:rFonts w:ascii="Arial" w:eastAsia="Times New Roman" w:hAnsi="Arial" w:cs="Arial"/>
                <w:color w:val="000000"/>
                <w:sz w:val="18"/>
                <w:szCs w:val="18"/>
                <w:lang w:eastAsia="sl-SI"/>
              </w:rPr>
            </w:pPr>
            <w:r w:rsidRPr="00506261">
              <w:rPr>
                <w:rFonts w:ascii="Arial" w:eastAsia="Times New Roman" w:hAnsi="Arial" w:cs="Arial"/>
                <w:color w:val="000000"/>
                <w:sz w:val="18"/>
                <w:szCs w:val="18"/>
                <w:lang w:eastAsia="sl-SI"/>
              </w:rPr>
              <w:t>Pogodbena vrednost</w:t>
            </w:r>
          </w:p>
        </w:tc>
        <w:tc>
          <w:tcPr>
            <w:tcW w:w="1380" w:type="dxa"/>
            <w:shd w:val="clear" w:color="auto" w:fill="F2F2F2" w:themeFill="background1" w:themeFillShade="F2"/>
            <w:vAlign w:val="center"/>
            <w:hideMark/>
          </w:tcPr>
          <w:p w14:paraId="40A0990C" w14:textId="77777777" w:rsidR="006B05B1" w:rsidRPr="00C15AD7" w:rsidRDefault="006B05B1" w:rsidP="006B05B1">
            <w:pPr>
              <w:spacing w:after="0" w:line="240" w:lineRule="auto"/>
              <w:jc w:val="center"/>
              <w:rPr>
                <w:rFonts w:ascii="Arial" w:eastAsia="Times New Roman" w:hAnsi="Arial" w:cs="Arial"/>
                <w:color w:val="000000"/>
                <w:sz w:val="18"/>
                <w:szCs w:val="18"/>
                <w:lang w:eastAsia="sl-SI"/>
              </w:rPr>
            </w:pPr>
            <w:r w:rsidRPr="00C15AD7">
              <w:rPr>
                <w:rFonts w:ascii="Arial" w:eastAsia="Times New Roman" w:hAnsi="Arial" w:cs="Arial"/>
                <w:color w:val="000000"/>
                <w:sz w:val="18"/>
                <w:szCs w:val="18"/>
                <w:lang w:eastAsia="sl-SI"/>
              </w:rPr>
              <w:t>Delež v št. naročil na istem področju</w:t>
            </w:r>
          </w:p>
        </w:tc>
        <w:tc>
          <w:tcPr>
            <w:tcW w:w="1380" w:type="dxa"/>
            <w:shd w:val="clear" w:color="auto" w:fill="F2F2F2" w:themeFill="background1" w:themeFillShade="F2"/>
            <w:vAlign w:val="center"/>
            <w:hideMark/>
          </w:tcPr>
          <w:p w14:paraId="6C1C39D9" w14:textId="77777777" w:rsidR="006B05B1" w:rsidRPr="00C15AD7" w:rsidRDefault="006B05B1" w:rsidP="006B05B1">
            <w:pPr>
              <w:spacing w:after="0" w:line="240" w:lineRule="auto"/>
              <w:jc w:val="center"/>
              <w:rPr>
                <w:rFonts w:ascii="Arial" w:eastAsia="Times New Roman" w:hAnsi="Arial" w:cs="Arial"/>
                <w:color w:val="000000"/>
                <w:sz w:val="18"/>
                <w:szCs w:val="18"/>
                <w:lang w:eastAsia="sl-SI"/>
              </w:rPr>
            </w:pPr>
            <w:r w:rsidRPr="00C15AD7">
              <w:rPr>
                <w:rFonts w:ascii="Arial" w:eastAsia="Times New Roman" w:hAnsi="Arial" w:cs="Arial"/>
                <w:color w:val="000000"/>
                <w:sz w:val="18"/>
                <w:szCs w:val="18"/>
                <w:lang w:eastAsia="sl-SI"/>
              </w:rPr>
              <w:t>Delež v vrednosti na istem področju</w:t>
            </w:r>
          </w:p>
        </w:tc>
      </w:tr>
      <w:tr w:rsidR="00C15AD7" w:rsidRPr="00BF7302" w14:paraId="60CAA745" w14:textId="77777777" w:rsidTr="00C15AD7">
        <w:trPr>
          <w:trHeight w:val="255"/>
          <w:jc w:val="center"/>
        </w:trPr>
        <w:tc>
          <w:tcPr>
            <w:tcW w:w="2300" w:type="dxa"/>
            <w:shd w:val="clear" w:color="auto" w:fill="auto"/>
            <w:vAlign w:val="center"/>
            <w:hideMark/>
          </w:tcPr>
          <w:p w14:paraId="78CD3CE2" w14:textId="77777777" w:rsidR="00C15AD7" w:rsidRPr="00506261" w:rsidRDefault="00C15AD7" w:rsidP="00C15AD7">
            <w:pPr>
              <w:spacing w:after="0" w:line="240" w:lineRule="auto"/>
              <w:jc w:val="both"/>
              <w:rPr>
                <w:rFonts w:ascii="Arial" w:eastAsia="Times New Roman" w:hAnsi="Arial" w:cs="Arial"/>
                <w:color w:val="000000"/>
                <w:sz w:val="18"/>
                <w:szCs w:val="18"/>
                <w:lang w:eastAsia="sl-SI"/>
              </w:rPr>
            </w:pPr>
            <w:r w:rsidRPr="00506261">
              <w:rPr>
                <w:rFonts w:ascii="Arial" w:eastAsia="Times New Roman" w:hAnsi="Arial" w:cs="Arial"/>
                <w:color w:val="000000"/>
                <w:sz w:val="18"/>
                <w:szCs w:val="18"/>
                <w:lang w:eastAsia="sl-SI"/>
              </w:rPr>
              <w:t>Splošno</w:t>
            </w:r>
          </w:p>
        </w:tc>
        <w:tc>
          <w:tcPr>
            <w:tcW w:w="960" w:type="dxa"/>
            <w:shd w:val="clear" w:color="auto" w:fill="auto"/>
            <w:vAlign w:val="center"/>
            <w:hideMark/>
          </w:tcPr>
          <w:p w14:paraId="74A597F2" w14:textId="314659F5" w:rsidR="00C15AD7" w:rsidRPr="00506261" w:rsidRDefault="00C15AD7" w:rsidP="00C15AD7">
            <w:pPr>
              <w:spacing w:after="0" w:line="240" w:lineRule="auto"/>
              <w:jc w:val="right"/>
              <w:rPr>
                <w:rFonts w:ascii="Arial" w:eastAsia="Times New Roman" w:hAnsi="Arial" w:cs="Arial"/>
                <w:color w:val="000000"/>
                <w:sz w:val="18"/>
                <w:szCs w:val="18"/>
                <w:lang w:eastAsia="sl-SI"/>
              </w:rPr>
            </w:pPr>
            <w:r w:rsidRPr="00506261">
              <w:rPr>
                <w:rFonts w:ascii="Arial" w:eastAsia="Times New Roman" w:hAnsi="Arial" w:cs="Arial"/>
                <w:color w:val="000000"/>
                <w:sz w:val="18"/>
                <w:szCs w:val="18"/>
                <w:lang w:eastAsia="sl-SI"/>
              </w:rPr>
              <w:t>1.852</w:t>
            </w:r>
          </w:p>
        </w:tc>
        <w:tc>
          <w:tcPr>
            <w:tcW w:w="1780" w:type="dxa"/>
            <w:shd w:val="clear" w:color="auto" w:fill="auto"/>
            <w:vAlign w:val="center"/>
            <w:hideMark/>
          </w:tcPr>
          <w:p w14:paraId="0FC303D9" w14:textId="5A12D418" w:rsidR="00C15AD7" w:rsidRPr="00506261" w:rsidRDefault="00C15AD7" w:rsidP="00C15AD7">
            <w:pPr>
              <w:spacing w:after="0" w:line="240" w:lineRule="auto"/>
              <w:jc w:val="right"/>
              <w:rPr>
                <w:rFonts w:ascii="Arial" w:eastAsia="Times New Roman" w:hAnsi="Arial" w:cs="Arial"/>
                <w:color w:val="000000"/>
                <w:sz w:val="18"/>
                <w:szCs w:val="18"/>
                <w:lang w:eastAsia="sl-SI"/>
              </w:rPr>
            </w:pPr>
            <w:r w:rsidRPr="00506261">
              <w:rPr>
                <w:rFonts w:ascii="Arial" w:eastAsia="Times New Roman" w:hAnsi="Arial" w:cs="Arial"/>
                <w:color w:val="000000"/>
                <w:sz w:val="18"/>
                <w:szCs w:val="18"/>
                <w:lang w:eastAsia="sl-SI"/>
              </w:rPr>
              <w:t>461.689.577</w:t>
            </w:r>
          </w:p>
        </w:tc>
        <w:tc>
          <w:tcPr>
            <w:tcW w:w="1380" w:type="dxa"/>
            <w:shd w:val="clear" w:color="auto" w:fill="auto"/>
            <w:vAlign w:val="center"/>
            <w:hideMark/>
          </w:tcPr>
          <w:p w14:paraId="477742B8" w14:textId="6919FEA1" w:rsidR="00C15AD7" w:rsidRPr="00C15AD7" w:rsidRDefault="00C15AD7" w:rsidP="00C15AD7">
            <w:pPr>
              <w:spacing w:after="0" w:line="240" w:lineRule="auto"/>
              <w:jc w:val="right"/>
              <w:rPr>
                <w:rFonts w:ascii="Arial" w:eastAsia="Times New Roman" w:hAnsi="Arial" w:cs="Arial"/>
                <w:color w:val="000000"/>
                <w:sz w:val="18"/>
                <w:szCs w:val="18"/>
                <w:lang w:eastAsia="sl-SI"/>
              </w:rPr>
            </w:pPr>
            <w:r w:rsidRPr="00C15AD7">
              <w:rPr>
                <w:rFonts w:ascii="Arial" w:eastAsia="Times New Roman" w:hAnsi="Arial" w:cs="Arial"/>
                <w:color w:val="000000"/>
                <w:sz w:val="18"/>
                <w:szCs w:val="18"/>
                <w:lang w:eastAsia="sl-SI"/>
              </w:rPr>
              <w:t>12,09</w:t>
            </w:r>
            <w:r>
              <w:rPr>
                <w:rFonts w:ascii="Arial" w:eastAsia="Times New Roman" w:hAnsi="Arial" w:cs="Arial"/>
                <w:color w:val="000000"/>
                <w:sz w:val="18"/>
                <w:szCs w:val="18"/>
                <w:lang w:eastAsia="sl-SI"/>
              </w:rPr>
              <w:t xml:space="preserve"> </w:t>
            </w:r>
            <w:r w:rsidRPr="00C15AD7">
              <w:rPr>
                <w:rFonts w:ascii="Arial" w:eastAsia="Times New Roman" w:hAnsi="Arial" w:cs="Arial"/>
                <w:color w:val="000000"/>
                <w:sz w:val="18"/>
                <w:szCs w:val="18"/>
                <w:lang w:eastAsia="sl-SI"/>
              </w:rPr>
              <w:t>%</w:t>
            </w:r>
          </w:p>
        </w:tc>
        <w:tc>
          <w:tcPr>
            <w:tcW w:w="1380" w:type="dxa"/>
            <w:shd w:val="clear" w:color="auto" w:fill="auto"/>
            <w:vAlign w:val="center"/>
            <w:hideMark/>
          </w:tcPr>
          <w:p w14:paraId="45477119" w14:textId="62E001C6" w:rsidR="00C15AD7" w:rsidRPr="00C15AD7" w:rsidRDefault="00C15AD7" w:rsidP="00C15AD7">
            <w:pPr>
              <w:spacing w:after="0" w:line="240" w:lineRule="auto"/>
              <w:jc w:val="right"/>
              <w:rPr>
                <w:rFonts w:ascii="Arial" w:eastAsia="Times New Roman" w:hAnsi="Arial" w:cs="Arial"/>
                <w:color w:val="000000"/>
                <w:sz w:val="18"/>
                <w:szCs w:val="18"/>
                <w:lang w:eastAsia="sl-SI"/>
              </w:rPr>
            </w:pPr>
            <w:r w:rsidRPr="00C15AD7">
              <w:rPr>
                <w:rFonts w:ascii="Arial" w:eastAsia="Times New Roman" w:hAnsi="Arial" w:cs="Arial"/>
                <w:color w:val="000000"/>
                <w:sz w:val="18"/>
                <w:szCs w:val="18"/>
                <w:lang w:eastAsia="sl-SI"/>
              </w:rPr>
              <w:t>10,24</w:t>
            </w:r>
            <w:r>
              <w:rPr>
                <w:rFonts w:ascii="Arial" w:eastAsia="Times New Roman" w:hAnsi="Arial" w:cs="Arial"/>
                <w:color w:val="000000"/>
                <w:sz w:val="18"/>
                <w:szCs w:val="18"/>
                <w:lang w:eastAsia="sl-SI"/>
              </w:rPr>
              <w:t xml:space="preserve"> </w:t>
            </w:r>
            <w:r w:rsidRPr="00C15AD7">
              <w:rPr>
                <w:rFonts w:ascii="Arial" w:eastAsia="Times New Roman" w:hAnsi="Arial" w:cs="Arial"/>
                <w:color w:val="000000"/>
                <w:sz w:val="18"/>
                <w:szCs w:val="18"/>
                <w:lang w:eastAsia="sl-SI"/>
              </w:rPr>
              <w:t>%</w:t>
            </w:r>
          </w:p>
        </w:tc>
      </w:tr>
      <w:tr w:rsidR="00C15AD7" w:rsidRPr="00BF7302" w14:paraId="317E7F13" w14:textId="77777777" w:rsidTr="00C15AD7">
        <w:trPr>
          <w:trHeight w:val="255"/>
          <w:jc w:val="center"/>
        </w:trPr>
        <w:tc>
          <w:tcPr>
            <w:tcW w:w="2300" w:type="dxa"/>
            <w:shd w:val="clear" w:color="auto" w:fill="auto"/>
            <w:vAlign w:val="center"/>
            <w:hideMark/>
          </w:tcPr>
          <w:p w14:paraId="597FDE14" w14:textId="43B7C445" w:rsidR="00C15AD7" w:rsidRPr="00506261" w:rsidRDefault="00C15AD7" w:rsidP="00C15AD7">
            <w:pPr>
              <w:spacing w:after="0" w:line="240" w:lineRule="auto"/>
              <w:jc w:val="both"/>
              <w:rPr>
                <w:rFonts w:ascii="Arial" w:eastAsia="Times New Roman" w:hAnsi="Arial" w:cs="Arial"/>
                <w:color w:val="000000"/>
                <w:sz w:val="18"/>
                <w:szCs w:val="18"/>
                <w:lang w:eastAsia="sl-SI"/>
              </w:rPr>
            </w:pPr>
            <w:r w:rsidRPr="00506261">
              <w:rPr>
                <w:rFonts w:ascii="Arial" w:eastAsia="Times New Roman" w:hAnsi="Arial" w:cs="Arial"/>
                <w:color w:val="000000"/>
                <w:sz w:val="18"/>
                <w:szCs w:val="18"/>
                <w:lang w:eastAsia="sl-SI"/>
              </w:rPr>
              <w:t>Infrastrukturno</w:t>
            </w:r>
          </w:p>
        </w:tc>
        <w:tc>
          <w:tcPr>
            <w:tcW w:w="960" w:type="dxa"/>
            <w:shd w:val="clear" w:color="auto" w:fill="auto"/>
            <w:vAlign w:val="center"/>
            <w:hideMark/>
          </w:tcPr>
          <w:p w14:paraId="19778135" w14:textId="2E2008EE" w:rsidR="00C15AD7" w:rsidRPr="00506261" w:rsidRDefault="00C15AD7" w:rsidP="00C15AD7">
            <w:pPr>
              <w:spacing w:after="0" w:line="240" w:lineRule="auto"/>
              <w:jc w:val="right"/>
              <w:rPr>
                <w:rFonts w:ascii="Arial" w:eastAsia="Times New Roman" w:hAnsi="Arial" w:cs="Arial"/>
                <w:color w:val="000000"/>
                <w:sz w:val="18"/>
                <w:szCs w:val="18"/>
                <w:lang w:eastAsia="sl-SI"/>
              </w:rPr>
            </w:pPr>
            <w:r w:rsidRPr="00506261">
              <w:rPr>
                <w:rFonts w:ascii="Arial" w:eastAsia="Times New Roman" w:hAnsi="Arial" w:cs="Arial"/>
                <w:color w:val="000000"/>
                <w:sz w:val="18"/>
                <w:szCs w:val="18"/>
                <w:lang w:eastAsia="sl-SI"/>
              </w:rPr>
              <w:t>299</w:t>
            </w:r>
          </w:p>
        </w:tc>
        <w:tc>
          <w:tcPr>
            <w:tcW w:w="1780" w:type="dxa"/>
            <w:shd w:val="clear" w:color="auto" w:fill="auto"/>
            <w:vAlign w:val="center"/>
            <w:hideMark/>
          </w:tcPr>
          <w:p w14:paraId="18A47CDD" w14:textId="033964D7" w:rsidR="00C15AD7" w:rsidRPr="00506261" w:rsidRDefault="00C15AD7" w:rsidP="00C15AD7">
            <w:pPr>
              <w:spacing w:after="0" w:line="240" w:lineRule="auto"/>
              <w:jc w:val="right"/>
              <w:rPr>
                <w:rFonts w:ascii="Arial" w:eastAsia="Times New Roman" w:hAnsi="Arial" w:cs="Arial"/>
                <w:color w:val="000000"/>
                <w:sz w:val="18"/>
                <w:szCs w:val="18"/>
                <w:lang w:eastAsia="sl-SI"/>
              </w:rPr>
            </w:pPr>
            <w:r w:rsidRPr="00506261">
              <w:rPr>
                <w:rFonts w:ascii="Arial" w:eastAsia="Times New Roman" w:hAnsi="Arial" w:cs="Arial"/>
                <w:color w:val="000000"/>
                <w:sz w:val="18"/>
                <w:szCs w:val="18"/>
                <w:lang w:eastAsia="sl-SI"/>
              </w:rPr>
              <w:t>128.271.724</w:t>
            </w:r>
          </w:p>
        </w:tc>
        <w:tc>
          <w:tcPr>
            <w:tcW w:w="1380" w:type="dxa"/>
            <w:shd w:val="clear" w:color="auto" w:fill="auto"/>
            <w:vAlign w:val="center"/>
            <w:hideMark/>
          </w:tcPr>
          <w:p w14:paraId="7956DD02" w14:textId="254A59A8" w:rsidR="00C15AD7" w:rsidRPr="00C15AD7" w:rsidRDefault="00C15AD7" w:rsidP="00C15AD7">
            <w:pPr>
              <w:spacing w:after="0" w:line="240" w:lineRule="auto"/>
              <w:jc w:val="right"/>
              <w:rPr>
                <w:rFonts w:ascii="Arial" w:eastAsia="Times New Roman" w:hAnsi="Arial" w:cs="Arial"/>
                <w:color w:val="000000"/>
                <w:sz w:val="18"/>
                <w:szCs w:val="18"/>
                <w:lang w:eastAsia="sl-SI"/>
              </w:rPr>
            </w:pPr>
            <w:r w:rsidRPr="00C15AD7">
              <w:rPr>
                <w:rFonts w:ascii="Arial" w:eastAsia="Times New Roman" w:hAnsi="Arial" w:cs="Arial"/>
                <w:color w:val="000000"/>
                <w:sz w:val="18"/>
                <w:szCs w:val="18"/>
                <w:lang w:eastAsia="sl-SI"/>
              </w:rPr>
              <w:t>16,67</w:t>
            </w:r>
            <w:r>
              <w:rPr>
                <w:rFonts w:ascii="Arial" w:eastAsia="Times New Roman" w:hAnsi="Arial" w:cs="Arial"/>
                <w:color w:val="000000"/>
                <w:sz w:val="18"/>
                <w:szCs w:val="18"/>
                <w:lang w:eastAsia="sl-SI"/>
              </w:rPr>
              <w:t xml:space="preserve"> </w:t>
            </w:r>
            <w:r w:rsidRPr="00C15AD7">
              <w:rPr>
                <w:rFonts w:ascii="Arial" w:eastAsia="Times New Roman" w:hAnsi="Arial" w:cs="Arial"/>
                <w:color w:val="000000"/>
                <w:sz w:val="18"/>
                <w:szCs w:val="18"/>
                <w:lang w:eastAsia="sl-SI"/>
              </w:rPr>
              <w:t>%</w:t>
            </w:r>
          </w:p>
        </w:tc>
        <w:tc>
          <w:tcPr>
            <w:tcW w:w="1380" w:type="dxa"/>
            <w:shd w:val="clear" w:color="auto" w:fill="auto"/>
            <w:vAlign w:val="center"/>
            <w:hideMark/>
          </w:tcPr>
          <w:p w14:paraId="146994CF" w14:textId="46B0F9FF" w:rsidR="00C15AD7" w:rsidRPr="00C15AD7" w:rsidRDefault="00C15AD7" w:rsidP="00C15AD7">
            <w:pPr>
              <w:spacing w:after="0" w:line="240" w:lineRule="auto"/>
              <w:jc w:val="right"/>
              <w:rPr>
                <w:rFonts w:ascii="Arial" w:eastAsia="Times New Roman" w:hAnsi="Arial" w:cs="Arial"/>
                <w:color w:val="000000"/>
                <w:sz w:val="18"/>
                <w:szCs w:val="18"/>
                <w:lang w:eastAsia="sl-SI"/>
              </w:rPr>
            </w:pPr>
            <w:r w:rsidRPr="00C15AD7">
              <w:rPr>
                <w:rFonts w:ascii="Arial" w:eastAsia="Times New Roman" w:hAnsi="Arial" w:cs="Arial"/>
                <w:color w:val="000000"/>
                <w:sz w:val="18"/>
                <w:szCs w:val="18"/>
                <w:lang w:eastAsia="sl-SI"/>
              </w:rPr>
              <w:t>15,08</w:t>
            </w:r>
            <w:r>
              <w:rPr>
                <w:rFonts w:ascii="Arial" w:eastAsia="Times New Roman" w:hAnsi="Arial" w:cs="Arial"/>
                <w:color w:val="000000"/>
                <w:sz w:val="18"/>
                <w:szCs w:val="18"/>
                <w:lang w:eastAsia="sl-SI"/>
              </w:rPr>
              <w:t xml:space="preserve"> </w:t>
            </w:r>
            <w:r w:rsidRPr="00C15AD7">
              <w:rPr>
                <w:rFonts w:ascii="Arial" w:eastAsia="Times New Roman" w:hAnsi="Arial" w:cs="Arial"/>
                <w:color w:val="000000"/>
                <w:sz w:val="18"/>
                <w:szCs w:val="18"/>
                <w:lang w:eastAsia="sl-SI"/>
              </w:rPr>
              <w:t>%</w:t>
            </w:r>
          </w:p>
        </w:tc>
      </w:tr>
      <w:tr w:rsidR="00C15AD7" w:rsidRPr="00BF7302" w14:paraId="4AF2CA15" w14:textId="77777777" w:rsidTr="00C15AD7">
        <w:trPr>
          <w:trHeight w:val="255"/>
          <w:jc w:val="center"/>
        </w:trPr>
        <w:tc>
          <w:tcPr>
            <w:tcW w:w="2300" w:type="dxa"/>
            <w:shd w:val="clear" w:color="auto" w:fill="auto"/>
            <w:vAlign w:val="center"/>
            <w:hideMark/>
          </w:tcPr>
          <w:p w14:paraId="5CDDC661" w14:textId="7BF1614E" w:rsidR="00C15AD7" w:rsidRPr="00506261" w:rsidRDefault="00C15AD7" w:rsidP="00C15AD7">
            <w:pPr>
              <w:spacing w:after="0" w:line="240" w:lineRule="auto"/>
              <w:jc w:val="both"/>
              <w:rPr>
                <w:rFonts w:ascii="Arial" w:eastAsia="Times New Roman" w:hAnsi="Arial" w:cs="Arial"/>
                <w:color w:val="000000"/>
                <w:sz w:val="18"/>
                <w:szCs w:val="18"/>
                <w:lang w:eastAsia="sl-SI"/>
              </w:rPr>
            </w:pPr>
            <w:r w:rsidRPr="00506261">
              <w:rPr>
                <w:rFonts w:ascii="Arial" w:eastAsia="Times New Roman" w:hAnsi="Arial" w:cs="Arial"/>
                <w:color w:val="000000"/>
                <w:sz w:val="18"/>
                <w:szCs w:val="18"/>
                <w:lang w:eastAsia="sl-SI"/>
              </w:rPr>
              <w:t>Obrambno</w:t>
            </w:r>
          </w:p>
        </w:tc>
        <w:tc>
          <w:tcPr>
            <w:tcW w:w="960" w:type="dxa"/>
            <w:shd w:val="clear" w:color="auto" w:fill="auto"/>
            <w:vAlign w:val="center"/>
            <w:hideMark/>
          </w:tcPr>
          <w:p w14:paraId="43106635" w14:textId="27E98C6D" w:rsidR="00C15AD7" w:rsidRPr="00506261" w:rsidRDefault="00C15AD7" w:rsidP="00C15AD7">
            <w:pPr>
              <w:spacing w:after="0" w:line="240" w:lineRule="auto"/>
              <w:jc w:val="right"/>
              <w:rPr>
                <w:rFonts w:ascii="Arial" w:eastAsia="Times New Roman" w:hAnsi="Arial" w:cs="Arial"/>
                <w:color w:val="000000"/>
                <w:sz w:val="18"/>
                <w:szCs w:val="18"/>
                <w:lang w:eastAsia="sl-SI"/>
              </w:rPr>
            </w:pPr>
            <w:r w:rsidRPr="00506261">
              <w:rPr>
                <w:rFonts w:ascii="Arial" w:eastAsia="Times New Roman" w:hAnsi="Arial" w:cs="Arial"/>
                <w:color w:val="000000"/>
                <w:sz w:val="18"/>
                <w:szCs w:val="18"/>
                <w:lang w:eastAsia="sl-SI"/>
              </w:rPr>
              <w:t>0</w:t>
            </w:r>
          </w:p>
        </w:tc>
        <w:tc>
          <w:tcPr>
            <w:tcW w:w="1780" w:type="dxa"/>
            <w:shd w:val="clear" w:color="auto" w:fill="auto"/>
            <w:vAlign w:val="center"/>
            <w:hideMark/>
          </w:tcPr>
          <w:p w14:paraId="672DD977" w14:textId="7E199420" w:rsidR="00C15AD7" w:rsidRPr="00506261" w:rsidRDefault="00C15AD7" w:rsidP="00C15AD7">
            <w:pPr>
              <w:spacing w:after="0" w:line="240" w:lineRule="auto"/>
              <w:jc w:val="right"/>
              <w:rPr>
                <w:rFonts w:ascii="Arial" w:eastAsia="Times New Roman" w:hAnsi="Arial" w:cs="Arial"/>
                <w:color w:val="000000"/>
                <w:sz w:val="18"/>
                <w:szCs w:val="18"/>
                <w:lang w:eastAsia="sl-SI"/>
              </w:rPr>
            </w:pPr>
            <w:r w:rsidRPr="00506261">
              <w:rPr>
                <w:rFonts w:ascii="Arial" w:eastAsia="Times New Roman" w:hAnsi="Arial" w:cs="Arial"/>
                <w:color w:val="000000"/>
                <w:sz w:val="18"/>
                <w:szCs w:val="18"/>
                <w:lang w:eastAsia="sl-SI"/>
              </w:rPr>
              <w:t>0</w:t>
            </w:r>
          </w:p>
        </w:tc>
        <w:tc>
          <w:tcPr>
            <w:tcW w:w="1380" w:type="dxa"/>
            <w:shd w:val="clear" w:color="auto" w:fill="auto"/>
            <w:vAlign w:val="center"/>
            <w:hideMark/>
          </w:tcPr>
          <w:p w14:paraId="64FC9EBE" w14:textId="305E3C7A" w:rsidR="00C15AD7" w:rsidRPr="00C15AD7" w:rsidRDefault="00C15AD7" w:rsidP="00C15AD7">
            <w:pPr>
              <w:spacing w:after="0" w:line="240" w:lineRule="auto"/>
              <w:jc w:val="right"/>
              <w:rPr>
                <w:rFonts w:ascii="Arial" w:eastAsia="Times New Roman" w:hAnsi="Arial" w:cs="Arial"/>
                <w:color w:val="000000"/>
                <w:sz w:val="18"/>
                <w:szCs w:val="18"/>
                <w:lang w:eastAsia="sl-SI"/>
              </w:rPr>
            </w:pPr>
            <w:r w:rsidRPr="00C15AD7">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C15AD7">
              <w:rPr>
                <w:rFonts w:ascii="Arial" w:eastAsia="Times New Roman" w:hAnsi="Arial" w:cs="Arial"/>
                <w:color w:val="000000"/>
                <w:sz w:val="18"/>
                <w:szCs w:val="18"/>
                <w:lang w:eastAsia="sl-SI"/>
              </w:rPr>
              <w:t>%</w:t>
            </w:r>
          </w:p>
        </w:tc>
        <w:tc>
          <w:tcPr>
            <w:tcW w:w="1380" w:type="dxa"/>
            <w:shd w:val="clear" w:color="auto" w:fill="auto"/>
            <w:vAlign w:val="center"/>
            <w:hideMark/>
          </w:tcPr>
          <w:p w14:paraId="4A62CA2C" w14:textId="0E738927" w:rsidR="00C15AD7" w:rsidRPr="00C15AD7" w:rsidRDefault="00C15AD7" w:rsidP="00C15AD7">
            <w:pPr>
              <w:spacing w:after="0" w:line="240" w:lineRule="auto"/>
              <w:jc w:val="right"/>
              <w:rPr>
                <w:rFonts w:ascii="Arial" w:eastAsia="Times New Roman" w:hAnsi="Arial" w:cs="Arial"/>
                <w:color w:val="000000"/>
                <w:sz w:val="18"/>
                <w:szCs w:val="18"/>
                <w:lang w:eastAsia="sl-SI"/>
              </w:rPr>
            </w:pPr>
            <w:r w:rsidRPr="00C15AD7">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C15AD7">
              <w:rPr>
                <w:rFonts w:ascii="Arial" w:eastAsia="Times New Roman" w:hAnsi="Arial" w:cs="Arial"/>
                <w:color w:val="000000"/>
                <w:sz w:val="18"/>
                <w:szCs w:val="18"/>
                <w:lang w:eastAsia="sl-SI"/>
              </w:rPr>
              <w:t>%</w:t>
            </w:r>
          </w:p>
        </w:tc>
      </w:tr>
      <w:tr w:rsidR="00C15AD7" w:rsidRPr="00BF7302" w14:paraId="79BA93C5" w14:textId="77777777" w:rsidTr="00C15AD7">
        <w:trPr>
          <w:trHeight w:val="255"/>
          <w:jc w:val="center"/>
        </w:trPr>
        <w:tc>
          <w:tcPr>
            <w:tcW w:w="2300" w:type="dxa"/>
            <w:shd w:val="clear" w:color="auto" w:fill="F2F2F2" w:themeFill="background1" w:themeFillShade="F2"/>
            <w:vAlign w:val="center"/>
            <w:hideMark/>
          </w:tcPr>
          <w:p w14:paraId="5F3F6823" w14:textId="77777777" w:rsidR="00C15AD7" w:rsidRPr="00506261" w:rsidRDefault="00C15AD7" w:rsidP="00C15AD7">
            <w:pPr>
              <w:spacing w:after="0" w:line="240" w:lineRule="auto"/>
              <w:jc w:val="both"/>
              <w:rPr>
                <w:rFonts w:ascii="Arial" w:eastAsia="Times New Roman" w:hAnsi="Arial" w:cs="Arial"/>
                <w:b/>
                <w:bCs/>
                <w:color w:val="000000"/>
                <w:sz w:val="18"/>
                <w:szCs w:val="18"/>
                <w:lang w:eastAsia="sl-SI"/>
              </w:rPr>
            </w:pPr>
            <w:r w:rsidRPr="00506261">
              <w:rPr>
                <w:rFonts w:ascii="Arial" w:eastAsia="Times New Roman" w:hAnsi="Arial" w:cs="Arial"/>
                <w:b/>
                <w:bCs/>
                <w:color w:val="000000"/>
                <w:sz w:val="18"/>
                <w:szCs w:val="18"/>
                <w:lang w:eastAsia="sl-SI"/>
              </w:rPr>
              <w:t>Skupaj</w:t>
            </w:r>
          </w:p>
        </w:tc>
        <w:tc>
          <w:tcPr>
            <w:tcW w:w="960" w:type="dxa"/>
            <w:shd w:val="clear" w:color="auto" w:fill="F2F2F2" w:themeFill="background1" w:themeFillShade="F2"/>
            <w:vAlign w:val="center"/>
            <w:hideMark/>
          </w:tcPr>
          <w:p w14:paraId="1E8ADEC2" w14:textId="66691AF6" w:rsidR="00C15AD7" w:rsidRPr="00506261" w:rsidRDefault="00C15AD7" w:rsidP="00C15AD7">
            <w:pPr>
              <w:spacing w:after="0" w:line="240" w:lineRule="auto"/>
              <w:jc w:val="right"/>
              <w:rPr>
                <w:rFonts w:ascii="Arial" w:eastAsia="Times New Roman" w:hAnsi="Arial" w:cs="Arial"/>
                <w:b/>
                <w:bCs/>
                <w:color w:val="000000"/>
                <w:sz w:val="18"/>
                <w:szCs w:val="18"/>
                <w:lang w:eastAsia="sl-SI"/>
              </w:rPr>
            </w:pPr>
            <w:r w:rsidRPr="00506261">
              <w:rPr>
                <w:rFonts w:ascii="Arial" w:eastAsia="Times New Roman" w:hAnsi="Arial" w:cs="Arial"/>
                <w:b/>
                <w:bCs/>
                <w:color w:val="000000"/>
                <w:sz w:val="18"/>
                <w:szCs w:val="18"/>
                <w:lang w:eastAsia="sl-SI"/>
              </w:rPr>
              <w:t>2.151</w:t>
            </w:r>
          </w:p>
        </w:tc>
        <w:tc>
          <w:tcPr>
            <w:tcW w:w="1780" w:type="dxa"/>
            <w:shd w:val="clear" w:color="auto" w:fill="F2F2F2" w:themeFill="background1" w:themeFillShade="F2"/>
            <w:vAlign w:val="center"/>
            <w:hideMark/>
          </w:tcPr>
          <w:p w14:paraId="50907C5C" w14:textId="49C285D7" w:rsidR="00C15AD7" w:rsidRPr="00506261" w:rsidRDefault="00C15AD7" w:rsidP="00C15AD7">
            <w:pPr>
              <w:spacing w:after="0" w:line="240" w:lineRule="auto"/>
              <w:jc w:val="right"/>
              <w:rPr>
                <w:rFonts w:ascii="Arial" w:eastAsia="Times New Roman" w:hAnsi="Arial" w:cs="Arial"/>
                <w:b/>
                <w:bCs/>
                <w:color w:val="000000"/>
                <w:sz w:val="18"/>
                <w:szCs w:val="18"/>
                <w:lang w:eastAsia="sl-SI"/>
              </w:rPr>
            </w:pPr>
            <w:r w:rsidRPr="00506261">
              <w:rPr>
                <w:rFonts w:ascii="Arial" w:eastAsia="Times New Roman" w:hAnsi="Arial" w:cs="Arial"/>
                <w:b/>
                <w:bCs/>
                <w:color w:val="000000"/>
                <w:sz w:val="18"/>
                <w:szCs w:val="18"/>
                <w:lang w:eastAsia="sl-SI"/>
              </w:rPr>
              <w:t>589.961.301</w:t>
            </w:r>
          </w:p>
        </w:tc>
        <w:tc>
          <w:tcPr>
            <w:tcW w:w="1380" w:type="dxa"/>
            <w:shd w:val="clear" w:color="auto" w:fill="F2F2F2" w:themeFill="background1" w:themeFillShade="F2"/>
            <w:vAlign w:val="center"/>
            <w:hideMark/>
          </w:tcPr>
          <w:p w14:paraId="51FFC4FD" w14:textId="2A42E1DF" w:rsidR="00C15AD7" w:rsidRPr="00C15AD7" w:rsidRDefault="00C15AD7" w:rsidP="00C15AD7">
            <w:pPr>
              <w:spacing w:after="0" w:line="240" w:lineRule="auto"/>
              <w:jc w:val="right"/>
              <w:rPr>
                <w:rFonts w:ascii="Arial" w:eastAsia="Times New Roman" w:hAnsi="Arial" w:cs="Arial"/>
                <w:b/>
                <w:bCs/>
                <w:color w:val="000000"/>
                <w:sz w:val="18"/>
                <w:szCs w:val="18"/>
                <w:lang w:eastAsia="sl-SI"/>
              </w:rPr>
            </w:pPr>
            <w:r w:rsidRPr="00C15AD7">
              <w:rPr>
                <w:rFonts w:ascii="Arial" w:eastAsia="Times New Roman" w:hAnsi="Arial" w:cs="Arial"/>
                <w:b/>
                <w:bCs/>
                <w:color w:val="000000"/>
                <w:sz w:val="18"/>
                <w:szCs w:val="18"/>
                <w:lang w:eastAsia="sl-SI"/>
              </w:rPr>
              <w:t>12,49 %</w:t>
            </w:r>
          </w:p>
        </w:tc>
        <w:tc>
          <w:tcPr>
            <w:tcW w:w="1380" w:type="dxa"/>
            <w:shd w:val="clear" w:color="auto" w:fill="F2F2F2" w:themeFill="background1" w:themeFillShade="F2"/>
            <w:vAlign w:val="center"/>
            <w:hideMark/>
          </w:tcPr>
          <w:p w14:paraId="5C350981" w14:textId="016144A9" w:rsidR="00C15AD7" w:rsidRPr="00C15AD7" w:rsidRDefault="00C15AD7" w:rsidP="00C15AD7">
            <w:pPr>
              <w:spacing w:after="0" w:line="240" w:lineRule="auto"/>
              <w:jc w:val="right"/>
              <w:rPr>
                <w:rFonts w:ascii="Arial" w:eastAsia="Times New Roman" w:hAnsi="Arial" w:cs="Arial"/>
                <w:b/>
                <w:bCs/>
                <w:color w:val="000000"/>
                <w:sz w:val="18"/>
                <w:szCs w:val="18"/>
                <w:lang w:eastAsia="sl-SI"/>
              </w:rPr>
            </w:pPr>
            <w:r w:rsidRPr="00C15AD7">
              <w:rPr>
                <w:rFonts w:ascii="Arial" w:eastAsia="Times New Roman" w:hAnsi="Arial" w:cs="Arial"/>
                <w:b/>
                <w:bCs/>
                <w:color w:val="000000"/>
                <w:sz w:val="18"/>
                <w:szCs w:val="18"/>
                <w:lang w:eastAsia="sl-SI"/>
              </w:rPr>
              <w:t>10,89 %</w:t>
            </w:r>
          </w:p>
        </w:tc>
      </w:tr>
    </w:tbl>
    <w:p w14:paraId="507B282D" w14:textId="657F5B9C" w:rsidR="004A613D" w:rsidRPr="00506261" w:rsidRDefault="004A613D" w:rsidP="004A613D">
      <w:pPr>
        <w:spacing w:after="0" w:line="240" w:lineRule="auto"/>
        <w:jc w:val="center"/>
        <w:rPr>
          <w:rFonts w:ascii="Arial" w:hAnsi="Arial" w:cs="Arial"/>
          <w:sz w:val="18"/>
        </w:rPr>
      </w:pPr>
    </w:p>
    <w:p w14:paraId="75952EB9" w14:textId="6C8E893F" w:rsidR="00F83DD4" w:rsidRPr="00506261" w:rsidRDefault="00F83DD4" w:rsidP="004A613D">
      <w:pPr>
        <w:spacing w:after="0" w:line="240" w:lineRule="auto"/>
        <w:jc w:val="center"/>
        <w:rPr>
          <w:rFonts w:ascii="Arial" w:hAnsi="Arial" w:cs="Arial"/>
          <w:sz w:val="18"/>
        </w:rPr>
      </w:pPr>
      <w:r w:rsidRPr="00506261">
        <w:rPr>
          <w:rFonts w:ascii="Arial" w:hAnsi="Arial" w:cs="Arial"/>
          <w:sz w:val="18"/>
        </w:rPr>
        <w:t>Vir: Statistični podatki o javnih naročilih, oddanih v letu 20</w:t>
      </w:r>
      <w:r w:rsidR="00CF14F4" w:rsidRPr="00506261">
        <w:rPr>
          <w:rFonts w:ascii="Arial" w:hAnsi="Arial" w:cs="Arial"/>
          <w:sz w:val="18"/>
        </w:rPr>
        <w:t>2</w:t>
      </w:r>
      <w:r w:rsidR="00506261" w:rsidRPr="00506261">
        <w:rPr>
          <w:rFonts w:ascii="Arial" w:hAnsi="Arial" w:cs="Arial"/>
          <w:sz w:val="18"/>
        </w:rPr>
        <w:t>2</w:t>
      </w:r>
      <w:r w:rsidR="007B25B7" w:rsidRPr="00506261">
        <w:rPr>
          <w:rFonts w:ascii="Arial" w:hAnsi="Arial" w:cs="Arial"/>
          <w:sz w:val="18"/>
        </w:rPr>
        <w:t>.</w:t>
      </w:r>
    </w:p>
    <w:p w14:paraId="63AD0122" w14:textId="7C31795D" w:rsidR="004A613D" w:rsidRPr="00BF7302" w:rsidRDefault="004A613D" w:rsidP="00EF4A55">
      <w:pPr>
        <w:spacing w:after="120" w:line="240" w:lineRule="auto"/>
        <w:jc w:val="both"/>
        <w:rPr>
          <w:rFonts w:ascii="Arial" w:hAnsi="Arial" w:cs="Arial"/>
          <w:sz w:val="20"/>
          <w:szCs w:val="20"/>
          <w:highlight w:val="yellow"/>
        </w:rPr>
      </w:pPr>
    </w:p>
    <w:p w14:paraId="7F39B48D" w14:textId="0257E4E4" w:rsidR="00F513C9" w:rsidRPr="00D11D01" w:rsidRDefault="00F83DD4" w:rsidP="00F513C9">
      <w:pPr>
        <w:spacing w:line="360" w:lineRule="auto"/>
        <w:jc w:val="both"/>
        <w:rPr>
          <w:rFonts w:ascii="Arial" w:hAnsi="Arial" w:cs="Arial"/>
          <w:sz w:val="20"/>
          <w:szCs w:val="20"/>
        </w:rPr>
      </w:pPr>
      <w:r w:rsidRPr="00D11D01">
        <w:rPr>
          <w:rFonts w:ascii="Arial" w:hAnsi="Arial" w:cs="Arial"/>
          <w:sz w:val="20"/>
          <w:szCs w:val="20"/>
        </w:rPr>
        <w:t xml:space="preserve">Naročniki so socialne vidike upoštevali </w:t>
      </w:r>
      <w:r w:rsidR="004F0828" w:rsidRPr="00D11D01">
        <w:rPr>
          <w:rFonts w:ascii="Arial" w:hAnsi="Arial" w:cs="Arial"/>
          <w:sz w:val="20"/>
          <w:szCs w:val="20"/>
        </w:rPr>
        <w:t>pri</w:t>
      </w:r>
      <w:r w:rsidR="00415E9F" w:rsidRPr="00D11D01">
        <w:rPr>
          <w:rFonts w:ascii="Arial" w:hAnsi="Arial" w:cs="Arial"/>
          <w:sz w:val="20"/>
          <w:szCs w:val="20"/>
        </w:rPr>
        <w:t xml:space="preserve"> </w:t>
      </w:r>
      <w:r w:rsidR="00D4238E" w:rsidRPr="00D11D01">
        <w:rPr>
          <w:rFonts w:ascii="Arial" w:hAnsi="Arial" w:cs="Arial"/>
          <w:sz w:val="20"/>
          <w:szCs w:val="20"/>
        </w:rPr>
        <w:t xml:space="preserve">razlogih za izključitev, </w:t>
      </w:r>
      <w:r w:rsidR="00AA14EC">
        <w:rPr>
          <w:rFonts w:ascii="Arial" w:hAnsi="Arial" w:cs="Arial"/>
          <w:sz w:val="20"/>
          <w:szCs w:val="20"/>
        </w:rPr>
        <w:t xml:space="preserve">pri </w:t>
      </w:r>
      <w:r w:rsidR="00B216DF" w:rsidRPr="00D11D01">
        <w:rPr>
          <w:rFonts w:ascii="Arial" w:hAnsi="Arial" w:cs="Arial"/>
          <w:sz w:val="20"/>
          <w:szCs w:val="20"/>
        </w:rPr>
        <w:t xml:space="preserve">tehničnih </w:t>
      </w:r>
      <w:r w:rsidRPr="00D11D01">
        <w:rPr>
          <w:rFonts w:ascii="Arial" w:hAnsi="Arial" w:cs="Arial"/>
          <w:sz w:val="20"/>
          <w:szCs w:val="20"/>
        </w:rPr>
        <w:t>specifikacijah, merilih, pogodbi in pogojih za priznanje sposobnosti oziroma na drug način. Pri posameznem naročilu so lahko socialne vidike upoštevali na en</w:t>
      </w:r>
      <w:r w:rsidR="00A558B6" w:rsidRPr="00D11D01">
        <w:rPr>
          <w:rFonts w:ascii="Arial" w:hAnsi="Arial" w:cs="Arial"/>
          <w:sz w:val="20"/>
          <w:szCs w:val="20"/>
        </w:rPr>
        <w:t>ega</w:t>
      </w:r>
      <w:r w:rsidRPr="00D11D01">
        <w:rPr>
          <w:rFonts w:ascii="Arial" w:hAnsi="Arial" w:cs="Arial"/>
          <w:sz w:val="20"/>
          <w:szCs w:val="20"/>
        </w:rPr>
        <w:t xml:space="preserve"> ali več načinov. Največkrat so jih upoštevali v </w:t>
      </w:r>
      <w:r w:rsidR="00254501" w:rsidRPr="00D11D01">
        <w:rPr>
          <w:rFonts w:ascii="Arial" w:eastAsia="Times New Roman" w:hAnsi="Arial" w:cs="Arial"/>
          <w:color w:val="000000"/>
          <w:sz w:val="20"/>
          <w:szCs w:val="20"/>
          <w:lang w:eastAsia="sl-SI"/>
        </w:rPr>
        <w:t>pogodbenih določilih iz obligacijskega razmerja</w:t>
      </w:r>
      <w:r w:rsidRPr="00D11D01">
        <w:rPr>
          <w:rFonts w:ascii="Arial" w:hAnsi="Arial" w:cs="Arial"/>
          <w:sz w:val="20"/>
          <w:szCs w:val="20"/>
        </w:rPr>
        <w:t xml:space="preserve">, in sicer </w:t>
      </w:r>
      <w:r w:rsidR="00B438B8" w:rsidRPr="00D11D01">
        <w:rPr>
          <w:rFonts w:ascii="Arial" w:hAnsi="Arial" w:cs="Arial"/>
          <w:sz w:val="20"/>
          <w:szCs w:val="20"/>
        </w:rPr>
        <w:t>pri</w:t>
      </w:r>
      <w:r w:rsidR="00415E9F" w:rsidRPr="00D11D01">
        <w:rPr>
          <w:rFonts w:ascii="Arial" w:hAnsi="Arial" w:cs="Arial"/>
          <w:sz w:val="20"/>
          <w:szCs w:val="20"/>
        </w:rPr>
        <w:t xml:space="preserve"> </w:t>
      </w:r>
      <w:r w:rsidR="002808FB" w:rsidRPr="00D11D01">
        <w:rPr>
          <w:rFonts w:ascii="Arial" w:hAnsi="Arial" w:cs="Arial"/>
          <w:sz w:val="20"/>
          <w:szCs w:val="20"/>
        </w:rPr>
        <w:t>1</w:t>
      </w:r>
      <w:r w:rsidR="00851FC7" w:rsidRPr="00D11D01">
        <w:rPr>
          <w:rFonts w:ascii="Arial" w:hAnsi="Arial" w:cs="Arial"/>
          <w:sz w:val="20"/>
          <w:szCs w:val="20"/>
        </w:rPr>
        <w:t>2</w:t>
      </w:r>
      <w:r w:rsidR="00B216DF" w:rsidRPr="00D11D01">
        <w:rPr>
          <w:rFonts w:ascii="Arial" w:hAnsi="Arial" w:cs="Arial"/>
          <w:sz w:val="20"/>
          <w:szCs w:val="20"/>
        </w:rPr>
        <w:t>54</w:t>
      </w:r>
      <w:r w:rsidR="002808FB" w:rsidRPr="00D11D01">
        <w:rPr>
          <w:rFonts w:ascii="Arial" w:hAnsi="Arial" w:cs="Arial"/>
          <w:sz w:val="20"/>
          <w:szCs w:val="20"/>
        </w:rPr>
        <w:t xml:space="preserve"> n</w:t>
      </w:r>
      <w:r w:rsidR="009B2527" w:rsidRPr="00D11D01">
        <w:rPr>
          <w:rFonts w:ascii="Arial" w:hAnsi="Arial" w:cs="Arial"/>
          <w:sz w:val="20"/>
          <w:szCs w:val="20"/>
        </w:rPr>
        <w:t>aročilih</w:t>
      </w:r>
      <w:r w:rsidRPr="00D11D01">
        <w:rPr>
          <w:rFonts w:ascii="Arial" w:hAnsi="Arial" w:cs="Arial"/>
          <w:sz w:val="20"/>
          <w:szCs w:val="20"/>
        </w:rPr>
        <w:t>.</w:t>
      </w:r>
      <w:r w:rsidR="00F513C9" w:rsidRPr="00D11D01">
        <w:rPr>
          <w:rFonts w:ascii="Arial" w:hAnsi="Arial" w:cs="Arial"/>
          <w:sz w:val="20"/>
          <w:szCs w:val="20"/>
        </w:rPr>
        <w:t xml:space="preserve"> </w:t>
      </w:r>
    </w:p>
    <w:p w14:paraId="1E8CE2A4" w14:textId="77777777" w:rsidR="00C72E29" w:rsidRDefault="00C72E29">
      <w:pPr>
        <w:rPr>
          <w:rFonts w:ascii="Arial" w:hAnsi="Arial" w:cs="Arial"/>
          <w:sz w:val="20"/>
        </w:rPr>
      </w:pPr>
      <w:r>
        <w:rPr>
          <w:rFonts w:ascii="Arial" w:hAnsi="Arial" w:cs="Arial"/>
          <w:sz w:val="20"/>
        </w:rPr>
        <w:br w:type="page"/>
      </w:r>
    </w:p>
    <w:p w14:paraId="4A414EA7" w14:textId="29A448E3" w:rsidR="00F83DD4" w:rsidRPr="00B216DF" w:rsidRDefault="00F83DD4" w:rsidP="00701C10">
      <w:pPr>
        <w:spacing w:before="120" w:after="120" w:line="240" w:lineRule="auto"/>
        <w:jc w:val="both"/>
        <w:rPr>
          <w:rFonts w:ascii="Arial" w:hAnsi="Arial" w:cs="Arial"/>
          <w:sz w:val="20"/>
        </w:rPr>
      </w:pPr>
      <w:r w:rsidRPr="00B216DF">
        <w:rPr>
          <w:rFonts w:ascii="Arial" w:hAnsi="Arial" w:cs="Arial"/>
          <w:sz w:val="20"/>
        </w:rPr>
        <w:lastRenderedPageBreak/>
        <w:t>Preglednica </w:t>
      </w:r>
      <w:r w:rsidR="00512F52" w:rsidRPr="00B216DF">
        <w:rPr>
          <w:rFonts w:ascii="Arial" w:hAnsi="Arial" w:cs="Arial"/>
          <w:sz w:val="20"/>
        </w:rPr>
        <w:t>5</w:t>
      </w:r>
      <w:r w:rsidR="00EA747F">
        <w:rPr>
          <w:rFonts w:ascii="Arial" w:hAnsi="Arial" w:cs="Arial"/>
          <w:sz w:val="20"/>
        </w:rPr>
        <w:t>3</w:t>
      </w:r>
      <w:r w:rsidRPr="00B216DF">
        <w:rPr>
          <w:rFonts w:ascii="Arial" w:hAnsi="Arial" w:cs="Arial"/>
          <w:sz w:val="20"/>
        </w:rPr>
        <w:t>: Število in vrednost glede na način upoštevanja socialnih vidikov</w:t>
      </w:r>
    </w:p>
    <w:tbl>
      <w:tblPr>
        <w:tblW w:w="5000" w:type="pct"/>
        <w:jc w:val="center"/>
        <w:tblCellMar>
          <w:left w:w="70" w:type="dxa"/>
          <w:right w:w="70" w:type="dxa"/>
        </w:tblCellMar>
        <w:tblLook w:val="04A0" w:firstRow="1" w:lastRow="0" w:firstColumn="1" w:lastColumn="0" w:noHBand="0" w:noVBand="1"/>
      </w:tblPr>
      <w:tblGrid>
        <w:gridCol w:w="3269"/>
        <w:gridCol w:w="910"/>
        <w:gridCol w:w="1453"/>
        <w:gridCol w:w="1771"/>
        <w:gridCol w:w="1771"/>
      </w:tblGrid>
      <w:tr w:rsidR="002808FB" w:rsidRPr="00BF7302" w14:paraId="178905B6" w14:textId="77777777" w:rsidTr="00D94FAF">
        <w:trPr>
          <w:trHeight w:val="255"/>
          <w:jc w:val="center"/>
        </w:trPr>
        <w:tc>
          <w:tcPr>
            <w:tcW w:w="17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ECA7D6" w14:textId="77777777" w:rsidR="002808FB" w:rsidRPr="00B216DF" w:rsidRDefault="002808FB" w:rsidP="002808FB">
            <w:pPr>
              <w:spacing w:after="0" w:line="240" w:lineRule="auto"/>
              <w:jc w:val="center"/>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Način upoštevanja socialnih vidikov pri javnem naročanju</w:t>
            </w:r>
          </w:p>
        </w:tc>
        <w:tc>
          <w:tcPr>
            <w:tcW w:w="49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EEFAAF6" w14:textId="77777777" w:rsidR="002808FB" w:rsidRPr="00B216DF" w:rsidRDefault="002808FB" w:rsidP="002808FB">
            <w:pPr>
              <w:spacing w:after="0" w:line="240" w:lineRule="auto"/>
              <w:jc w:val="center"/>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 xml:space="preserve">Št. naročil </w:t>
            </w:r>
          </w:p>
        </w:tc>
        <w:tc>
          <w:tcPr>
            <w:tcW w:w="79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B7E809F" w14:textId="77777777" w:rsidR="002808FB" w:rsidRPr="00B216DF" w:rsidRDefault="002808FB" w:rsidP="002808FB">
            <w:pPr>
              <w:spacing w:after="0" w:line="240" w:lineRule="auto"/>
              <w:jc w:val="center"/>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Pogodbena vrednost</w:t>
            </w:r>
          </w:p>
        </w:tc>
        <w:tc>
          <w:tcPr>
            <w:tcW w:w="96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F194B20" w14:textId="77777777" w:rsidR="002808FB" w:rsidRPr="00D11D01" w:rsidRDefault="002808FB" w:rsidP="002808FB">
            <w:pPr>
              <w:spacing w:after="0" w:line="240" w:lineRule="auto"/>
              <w:jc w:val="center"/>
              <w:rPr>
                <w:rFonts w:ascii="Arial" w:eastAsia="Times New Roman" w:hAnsi="Arial" w:cs="Arial"/>
                <w:color w:val="000000"/>
                <w:sz w:val="18"/>
                <w:szCs w:val="18"/>
                <w:lang w:eastAsia="sl-SI"/>
              </w:rPr>
            </w:pPr>
            <w:r w:rsidRPr="00D11D01">
              <w:rPr>
                <w:rFonts w:ascii="Arial" w:eastAsia="Times New Roman" w:hAnsi="Arial" w:cs="Arial"/>
                <w:color w:val="000000"/>
                <w:sz w:val="18"/>
                <w:szCs w:val="18"/>
                <w:lang w:eastAsia="sl-SI"/>
              </w:rPr>
              <w:t>Delež v številu naročil (socialni vidiki)</w:t>
            </w:r>
          </w:p>
        </w:tc>
        <w:tc>
          <w:tcPr>
            <w:tcW w:w="96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863CBAA" w14:textId="77777777" w:rsidR="002808FB" w:rsidRPr="00D11D01" w:rsidRDefault="002808FB" w:rsidP="002808FB">
            <w:pPr>
              <w:spacing w:after="0" w:line="240" w:lineRule="auto"/>
              <w:jc w:val="center"/>
              <w:rPr>
                <w:rFonts w:ascii="Arial" w:eastAsia="Times New Roman" w:hAnsi="Arial" w:cs="Arial"/>
                <w:color w:val="000000"/>
                <w:sz w:val="18"/>
                <w:szCs w:val="18"/>
                <w:lang w:eastAsia="sl-SI"/>
              </w:rPr>
            </w:pPr>
            <w:r w:rsidRPr="00D11D01">
              <w:rPr>
                <w:rFonts w:ascii="Arial" w:eastAsia="Times New Roman" w:hAnsi="Arial" w:cs="Arial"/>
                <w:color w:val="000000"/>
                <w:sz w:val="18"/>
                <w:szCs w:val="18"/>
                <w:lang w:eastAsia="sl-SI"/>
              </w:rPr>
              <w:t>Delež v vrednosti naročil (socialni vidiki)</w:t>
            </w:r>
          </w:p>
        </w:tc>
      </w:tr>
      <w:tr w:rsidR="00D11D01" w:rsidRPr="00BF7302" w14:paraId="3E2A5ED3" w14:textId="77777777" w:rsidTr="00D94FAF">
        <w:trPr>
          <w:trHeight w:val="255"/>
          <w:jc w:val="center"/>
        </w:trPr>
        <w:tc>
          <w:tcPr>
            <w:tcW w:w="1781" w:type="pct"/>
            <w:tcBorders>
              <w:top w:val="nil"/>
              <w:left w:val="single" w:sz="4" w:space="0" w:color="auto"/>
              <w:bottom w:val="single" w:sz="4" w:space="0" w:color="auto"/>
              <w:right w:val="single" w:sz="4" w:space="0" w:color="auto"/>
            </w:tcBorders>
            <w:shd w:val="clear" w:color="auto" w:fill="auto"/>
            <w:vAlign w:val="center"/>
            <w:hideMark/>
          </w:tcPr>
          <w:p w14:paraId="7EACDF7F" w14:textId="77777777" w:rsidR="00D11D01" w:rsidRPr="00B216DF" w:rsidRDefault="00D11D01" w:rsidP="00D11D01">
            <w:pPr>
              <w:spacing w:after="0" w:line="240" w:lineRule="auto"/>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Tehnične specifikacije</w:t>
            </w:r>
          </w:p>
        </w:tc>
        <w:tc>
          <w:tcPr>
            <w:tcW w:w="496" w:type="pct"/>
            <w:tcBorders>
              <w:top w:val="nil"/>
              <w:left w:val="nil"/>
              <w:bottom w:val="single" w:sz="4" w:space="0" w:color="auto"/>
              <w:right w:val="single" w:sz="4" w:space="0" w:color="auto"/>
            </w:tcBorders>
            <w:shd w:val="clear" w:color="auto" w:fill="auto"/>
            <w:vAlign w:val="center"/>
            <w:hideMark/>
          </w:tcPr>
          <w:p w14:paraId="4906F6CF" w14:textId="22EDC349" w:rsidR="00D11D01" w:rsidRPr="00B216DF" w:rsidRDefault="00D11D01" w:rsidP="00D11D01">
            <w:pPr>
              <w:spacing w:after="0" w:line="240" w:lineRule="auto"/>
              <w:jc w:val="right"/>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70</w:t>
            </w:r>
          </w:p>
        </w:tc>
        <w:tc>
          <w:tcPr>
            <w:tcW w:w="792" w:type="pct"/>
            <w:tcBorders>
              <w:top w:val="nil"/>
              <w:left w:val="nil"/>
              <w:bottom w:val="single" w:sz="4" w:space="0" w:color="auto"/>
              <w:right w:val="single" w:sz="4" w:space="0" w:color="auto"/>
            </w:tcBorders>
            <w:shd w:val="clear" w:color="auto" w:fill="auto"/>
            <w:vAlign w:val="center"/>
            <w:hideMark/>
          </w:tcPr>
          <w:p w14:paraId="2B373DCA" w14:textId="1BB037C1" w:rsidR="00D11D01" w:rsidRPr="00B216DF" w:rsidRDefault="00D11D01" w:rsidP="00D11D01">
            <w:pPr>
              <w:spacing w:after="0" w:line="240" w:lineRule="auto"/>
              <w:jc w:val="right"/>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16.702.065</w:t>
            </w:r>
          </w:p>
        </w:tc>
        <w:tc>
          <w:tcPr>
            <w:tcW w:w="965" w:type="pct"/>
            <w:tcBorders>
              <w:top w:val="nil"/>
              <w:left w:val="nil"/>
              <w:bottom w:val="single" w:sz="4" w:space="0" w:color="auto"/>
              <w:right w:val="single" w:sz="4" w:space="0" w:color="auto"/>
            </w:tcBorders>
            <w:shd w:val="clear" w:color="auto" w:fill="auto"/>
            <w:vAlign w:val="center"/>
            <w:hideMark/>
          </w:tcPr>
          <w:p w14:paraId="014A3904" w14:textId="0E1469E2" w:rsidR="00D11D01" w:rsidRPr="00D11D01" w:rsidRDefault="00D11D01" w:rsidP="00D11D01">
            <w:pPr>
              <w:spacing w:after="0" w:line="240" w:lineRule="auto"/>
              <w:jc w:val="right"/>
              <w:rPr>
                <w:rFonts w:ascii="Arial" w:eastAsia="Times New Roman" w:hAnsi="Arial" w:cs="Arial"/>
                <w:color w:val="000000"/>
                <w:sz w:val="18"/>
                <w:szCs w:val="18"/>
                <w:lang w:eastAsia="sl-SI"/>
              </w:rPr>
            </w:pPr>
            <w:r w:rsidRPr="00D11D01">
              <w:rPr>
                <w:rFonts w:ascii="Arial" w:eastAsia="Times New Roman" w:hAnsi="Arial" w:cs="Arial"/>
                <w:color w:val="000000"/>
                <w:sz w:val="18"/>
                <w:szCs w:val="18"/>
                <w:lang w:eastAsia="sl-SI"/>
              </w:rPr>
              <w:t>3,25</w:t>
            </w:r>
            <w:r>
              <w:rPr>
                <w:rFonts w:ascii="Arial" w:eastAsia="Times New Roman" w:hAnsi="Arial" w:cs="Arial"/>
                <w:color w:val="000000"/>
                <w:sz w:val="18"/>
                <w:szCs w:val="18"/>
                <w:lang w:eastAsia="sl-SI"/>
              </w:rPr>
              <w:t xml:space="preserve"> </w:t>
            </w:r>
            <w:r w:rsidRPr="00D11D01">
              <w:rPr>
                <w:rFonts w:ascii="Arial" w:eastAsia="Times New Roman" w:hAnsi="Arial" w:cs="Arial"/>
                <w:color w:val="000000"/>
                <w:sz w:val="18"/>
                <w:szCs w:val="18"/>
                <w:lang w:eastAsia="sl-SI"/>
              </w:rPr>
              <w:t>%</w:t>
            </w:r>
          </w:p>
        </w:tc>
        <w:tc>
          <w:tcPr>
            <w:tcW w:w="965" w:type="pct"/>
            <w:tcBorders>
              <w:top w:val="nil"/>
              <w:left w:val="nil"/>
              <w:bottom w:val="single" w:sz="4" w:space="0" w:color="auto"/>
              <w:right w:val="single" w:sz="4" w:space="0" w:color="auto"/>
            </w:tcBorders>
            <w:shd w:val="clear" w:color="auto" w:fill="auto"/>
            <w:vAlign w:val="center"/>
            <w:hideMark/>
          </w:tcPr>
          <w:p w14:paraId="1779FEA3" w14:textId="06C4658B" w:rsidR="00D11D01" w:rsidRPr="00D11D01" w:rsidRDefault="00D11D01" w:rsidP="00D11D01">
            <w:pPr>
              <w:spacing w:after="0" w:line="240" w:lineRule="auto"/>
              <w:jc w:val="right"/>
              <w:rPr>
                <w:rFonts w:ascii="Arial" w:eastAsia="Times New Roman" w:hAnsi="Arial" w:cs="Arial"/>
                <w:color w:val="000000"/>
                <w:sz w:val="18"/>
                <w:szCs w:val="18"/>
                <w:lang w:eastAsia="sl-SI"/>
              </w:rPr>
            </w:pPr>
            <w:r w:rsidRPr="00D11D01">
              <w:rPr>
                <w:rFonts w:ascii="Arial" w:eastAsia="Times New Roman" w:hAnsi="Arial" w:cs="Arial"/>
                <w:color w:val="000000"/>
                <w:sz w:val="18"/>
                <w:szCs w:val="18"/>
                <w:lang w:eastAsia="sl-SI"/>
              </w:rPr>
              <w:t>2,83</w:t>
            </w:r>
            <w:r>
              <w:rPr>
                <w:rFonts w:ascii="Arial" w:eastAsia="Times New Roman" w:hAnsi="Arial" w:cs="Arial"/>
                <w:color w:val="000000"/>
                <w:sz w:val="18"/>
                <w:szCs w:val="18"/>
                <w:lang w:eastAsia="sl-SI"/>
              </w:rPr>
              <w:t xml:space="preserve"> </w:t>
            </w:r>
            <w:r w:rsidRPr="00D11D01">
              <w:rPr>
                <w:rFonts w:ascii="Arial" w:eastAsia="Times New Roman" w:hAnsi="Arial" w:cs="Arial"/>
                <w:color w:val="000000"/>
                <w:sz w:val="18"/>
                <w:szCs w:val="18"/>
                <w:lang w:eastAsia="sl-SI"/>
              </w:rPr>
              <w:t>%</w:t>
            </w:r>
          </w:p>
        </w:tc>
      </w:tr>
      <w:tr w:rsidR="00D11D01" w:rsidRPr="00BF7302" w14:paraId="087A9937" w14:textId="77777777" w:rsidTr="00D94FAF">
        <w:trPr>
          <w:trHeight w:val="255"/>
          <w:jc w:val="center"/>
        </w:trPr>
        <w:tc>
          <w:tcPr>
            <w:tcW w:w="1781" w:type="pct"/>
            <w:tcBorders>
              <w:top w:val="nil"/>
              <w:left w:val="single" w:sz="4" w:space="0" w:color="auto"/>
              <w:bottom w:val="single" w:sz="4" w:space="0" w:color="auto"/>
              <w:right w:val="single" w:sz="4" w:space="0" w:color="auto"/>
            </w:tcBorders>
            <w:shd w:val="clear" w:color="auto" w:fill="auto"/>
            <w:vAlign w:val="center"/>
            <w:hideMark/>
          </w:tcPr>
          <w:p w14:paraId="7A849F0D" w14:textId="77777777" w:rsidR="00D11D01" w:rsidRPr="00B216DF" w:rsidRDefault="00D11D01" w:rsidP="00D11D01">
            <w:pPr>
              <w:spacing w:after="0" w:line="240" w:lineRule="auto"/>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 xml:space="preserve">Merila za oddajo javnega naročila </w:t>
            </w:r>
          </w:p>
        </w:tc>
        <w:tc>
          <w:tcPr>
            <w:tcW w:w="496" w:type="pct"/>
            <w:tcBorders>
              <w:top w:val="nil"/>
              <w:left w:val="nil"/>
              <w:bottom w:val="single" w:sz="4" w:space="0" w:color="auto"/>
              <w:right w:val="single" w:sz="4" w:space="0" w:color="auto"/>
            </w:tcBorders>
            <w:shd w:val="clear" w:color="auto" w:fill="auto"/>
            <w:vAlign w:val="center"/>
            <w:hideMark/>
          </w:tcPr>
          <w:p w14:paraId="4CD6A883" w14:textId="7AAFC797" w:rsidR="00D11D01" w:rsidRPr="00B216DF" w:rsidRDefault="00D11D01" w:rsidP="00D11D01">
            <w:pPr>
              <w:spacing w:after="0" w:line="240" w:lineRule="auto"/>
              <w:jc w:val="right"/>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298</w:t>
            </w:r>
          </w:p>
        </w:tc>
        <w:tc>
          <w:tcPr>
            <w:tcW w:w="792" w:type="pct"/>
            <w:tcBorders>
              <w:top w:val="nil"/>
              <w:left w:val="nil"/>
              <w:bottom w:val="single" w:sz="4" w:space="0" w:color="auto"/>
              <w:right w:val="single" w:sz="4" w:space="0" w:color="auto"/>
            </w:tcBorders>
            <w:shd w:val="clear" w:color="auto" w:fill="auto"/>
            <w:vAlign w:val="center"/>
            <w:hideMark/>
          </w:tcPr>
          <w:p w14:paraId="620B8DEB" w14:textId="633C7BA2" w:rsidR="00D11D01" w:rsidRPr="00B216DF" w:rsidRDefault="00D11D01" w:rsidP="00D11D01">
            <w:pPr>
              <w:spacing w:after="0" w:line="240" w:lineRule="auto"/>
              <w:jc w:val="right"/>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53.815.376</w:t>
            </w:r>
          </w:p>
        </w:tc>
        <w:tc>
          <w:tcPr>
            <w:tcW w:w="965" w:type="pct"/>
            <w:tcBorders>
              <w:top w:val="nil"/>
              <w:left w:val="nil"/>
              <w:bottom w:val="single" w:sz="4" w:space="0" w:color="auto"/>
              <w:right w:val="single" w:sz="4" w:space="0" w:color="auto"/>
            </w:tcBorders>
            <w:shd w:val="clear" w:color="auto" w:fill="auto"/>
            <w:vAlign w:val="center"/>
            <w:hideMark/>
          </w:tcPr>
          <w:p w14:paraId="70505286" w14:textId="402EC7BC" w:rsidR="00D11D01" w:rsidRPr="00D11D01" w:rsidRDefault="00D11D01" w:rsidP="00D11D01">
            <w:pPr>
              <w:spacing w:after="0" w:line="240" w:lineRule="auto"/>
              <w:jc w:val="right"/>
              <w:rPr>
                <w:rFonts w:ascii="Arial" w:eastAsia="Times New Roman" w:hAnsi="Arial" w:cs="Arial"/>
                <w:color w:val="000000"/>
                <w:sz w:val="18"/>
                <w:szCs w:val="18"/>
                <w:lang w:eastAsia="sl-SI"/>
              </w:rPr>
            </w:pPr>
            <w:r w:rsidRPr="00D11D01">
              <w:rPr>
                <w:rFonts w:ascii="Arial" w:eastAsia="Times New Roman" w:hAnsi="Arial" w:cs="Arial"/>
                <w:color w:val="000000"/>
                <w:sz w:val="18"/>
                <w:szCs w:val="18"/>
                <w:lang w:eastAsia="sl-SI"/>
              </w:rPr>
              <w:t>13,85</w:t>
            </w:r>
            <w:r>
              <w:rPr>
                <w:rFonts w:ascii="Arial" w:eastAsia="Times New Roman" w:hAnsi="Arial" w:cs="Arial"/>
                <w:color w:val="000000"/>
                <w:sz w:val="18"/>
                <w:szCs w:val="18"/>
                <w:lang w:eastAsia="sl-SI"/>
              </w:rPr>
              <w:t xml:space="preserve"> </w:t>
            </w:r>
            <w:r w:rsidRPr="00D11D01">
              <w:rPr>
                <w:rFonts w:ascii="Arial" w:eastAsia="Times New Roman" w:hAnsi="Arial" w:cs="Arial"/>
                <w:color w:val="000000"/>
                <w:sz w:val="18"/>
                <w:szCs w:val="18"/>
                <w:lang w:eastAsia="sl-SI"/>
              </w:rPr>
              <w:t>%</w:t>
            </w:r>
          </w:p>
        </w:tc>
        <w:tc>
          <w:tcPr>
            <w:tcW w:w="965" w:type="pct"/>
            <w:tcBorders>
              <w:top w:val="nil"/>
              <w:left w:val="nil"/>
              <w:bottom w:val="single" w:sz="4" w:space="0" w:color="auto"/>
              <w:right w:val="single" w:sz="4" w:space="0" w:color="auto"/>
            </w:tcBorders>
            <w:shd w:val="clear" w:color="auto" w:fill="auto"/>
            <w:vAlign w:val="center"/>
            <w:hideMark/>
          </w:tcPr>
          <w:p w14:paraId="547ADCEF" w14:textId="377849D5" w:rsidR="00D11D01" w:rsidRPr="00D11D01" w:rsidRDefault="00D11D01" w:rsidP="00D11D01">
            <w:pPr>
              <w:spacing w:after="0" w:line="240" w:lineRule="auto"/>
              <w:jc w:val="right"/>
              <w:rPr>
                <w:rFonts w:ascii="Arial" w:eastAsia="Times New Roman" w:hAnsi="Arial" w:cs="Arial"/>
                <w:color w:val="000000"/>
                <w:sz w:val="18"/>
                <w:szCs w:val="18"/>
                <w:lang w:eastAsia="sl-SI"/>
              </w:rPr>
            </w:pPr>
            <w:r w:rsidRPr="00D11D01">
              <w:rPr>
                <w:rFonts w:ascii="Arial" w:eastAsia="Times New Roman" w:hAnsi="Arial" w:cs="Arial"/>
                <w:color w:val="000000"/>
                <w:sz w:val="18"/>
                <w:szCs w:val="18"/>
                <w:lang w:eastAsia="sl-SI"/>
              </w:rPr>
              <w:t>9,12</w:t>
            </w:r>
            <w:r>
              <w:rPr>
                <w:rFonts w:ascii="Arial" w:eastAsia="Times New Roman" w:hAnsi="Arial" w:cs="Arial"/>
                <w:color w:val="000000"/>
                <w:sz w:val="18"/>
                <w:szCs w:val="18"/>
                <w:lang w:eastAsia="sl-SI"/>
              </w:rPr>
              <w:t xml:space="preserve"> </w:t>
            </w:r>
            <w:r w:rsidRPr="00D11D01">
              <w:rPr>
                <w:rFonts w:ascii="Arial" w:eastAsia="Times New Roman" w:hAnsi="Arial" w:cs="Arial"/>
                <w:color w:val="000000"/>
                <w:sz w:val="18"/>
                <w:szCs w:val="18"/>
                <w:lang w:eastAsia="sl-SI"/>
              </w:rPr>
              <w:t>%</w:t>
            </w:r>
          </w:p>
        </w:tc>
      </w:tr>
      <w:tr w:rsidR="00D11D01" w:rsidRPr="00BF7302" w14:paraId="3149641A" w14:textId="77777777" w:rsidTr="00D94FAF">
        <w:trPr>
          <w:trHeight w:val="255"/>
          <w:jc w:val="center"/>
        </w:trPr>
        <w:tc>
          <w:tcPr>
            <w:tcW w:w="1781" w:type="pct"/>
            <w:tcBorders>
              <w:top w:val="nil"/>
              <w:left w:val="single" w:sz="4" w:space="0" w:color="auto"/>
              <w:bottom w:val="single" w:sz="4" w:space="0" w:color="auto"/>
              <w:right w:val="single" w:sz="4" w:space="0" w:color="auto"/>
            </w:tcBorders>
            <w:shd w:val="clear" w:color="auto" w:fill="auto"/>
            <w:vAlign w:val="center"/>
            <w:hideMark/>
          </w:tcPr>
          <w:p w14:paraId="62548508" w14:textId="77777777" w:rsidR="00D11D01" w:rsidRPr="00B216DF" w:rsidRDefault="00D11D01" w:rsidP="00D11D01">
            <w:pPr>
              <w:spacing w:after="0" w:line="240" w:lineRule="auto"/>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Pogoji za sodelovanje</w:t>
            </w:r>
          </w:p>
        </w:tc>
        <w:tc>
          <w:tcPr>
            <w:tcW w:w="496" w:type="pct"/>
            <w:tcBorders>
              <w:top w:val="nil"/>
              <w:left w:val="nil"/>
              <w:bottom w:val="single" w:sz="4" w:space="0" w:color="auto"/>
              <w:right w:val="single" w:sz="4" w:space="0" w:color="auto"/>
            </w:tcBorders>
            <w:shd w:val="clear" w:color="auto" w:fill="auto"/>
            <w:vAlign w:val="center"/>
            <w:hideMark/>
          </w:tcPr>
          <w:p w14:paraId="5F806AA2" w14:textId="08F1F444" w:rsidR="00D11D01" w:rsidRPr="00B216DF" w:rsidRDefault="00D11D01" w:rsidP="00D11D01">
            <w:pPr>
              <w:spacing w:after="0" w:line="240" w:lineRule="auto"/>
              <w:jc w:val="right"/>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593</w:t>
            </w:r>
          </w:p>
        </w:tc>
        <w:tc>
          <w:tcPr>
            <w:tcW w:w="792" w:type="pct"/>
            <w:tcBorders>
              <w:top w:val="nil"/>
              <w:left w:val="nil"/>
              <w:bottom w:val="single" w:sz="4" w:space="0" w:color="auto"/>
              <w:right w:val="single" w:sz="4" w:space="0" w:color="auto"/>
            </w:tcBorders>
            <w:shd w:val="clear" w:color="auto" w:fill="auto"/>
            <w:vAlign w:val="center"/>
            <w:hideMark/>
          </w:tcPr>
          <w:p w14:paraId="5C87A3D0" w14:textId="6D1D7208" w:rsidR="00D11D01" w:rsidRPr="00B216DF" w:rsidRDefault="00D11D01" w:rsidP="00D11D01">
            <w:pPr>
              <w:spacing w:after="0" w:line="240" w:lineRule="auto"/>
              <w:jc w:val="right"/>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145.444.712</w:t>
            </w:r>
          </w:p>
        </w:tc>
        <w:tc>
          <w:tcPr>
            <w:tcW w:w="965" w:type="pct"/>
            <w:tcBorders>
              <w:top w:val="nil"/>
              <w:left w:val="nil"/>
              <w:bottom w:val="single" w:sz="4" w:space="0" w:color="auto"/>
              <w:right w:val="single" w:sz="4" w:space="0" w:color="auto"/>
            </w:tcBorders>
            <w:shd w:val="clear" w:color="auto" w:fill="auto"/>
            <w:vAlign w:val="center"/>
            <w:hideMark/>
          </w:tcPr>
          <w:p w14:paraId="5AA45008" w14:textId="5DB15FD2" w:rsidR="00D11D01" w:rsidRPr="00D11D01" w:rsidRDefault="00D11D01" w:rsidP="00D11D01">
            <w:pPr>
              <w:spacing w:after="0" w:line="240" w:lineRule="auto"/>
              <w:jc w:val="right"/>
              <w:rPr>
                <w:rFonts w:ascii="Arial" w:eastAsia="Times New Roman" w:hAnsi="Arial" w:cs="Arial"/>
                <w:color w:val="000000"/>
                <w:sz w:val="18"/>
                <w:szCs w:val="18"/>
                <w:lang w:eastAsia="sl-SI"/>
              </w:rPr>
            </w:pPr>
            <w:r w:rsidRPr="00D11D01">
              <w:rPr>
                <w:rFonts w:ascii="Arial" w:eastAsia="Times New Roman" w:hAnsi="Arial" w:cs="Arial"/>
                <w:color w:val="000000"/>
                <w:sz w:val="18"/>
                <w:szCs w:val="18"/>
                <w:lang w:eastAsia="sl-SI"/>
              </w:rPr>
              <w:t>27,57</w:t>
            </w:r>
            <w:r>
              <w:rPr>
                <w:rFonts w:ascii="Arial" w:eastAsia="Times New Roman" w:hAnsi="Arial" w:cs="Arial"/>
                <w:color w:val="000000"/>
                <w:sz w:val="18"/>
                <w:szCs w:val="18"/>
                <w:lang w:eastAsia="sl-SI"/>
              </w:rPr>
              <w:t xml:space="preserve"> </w:t>
            </w:r>
            <w:r w:rsidRPr="00D11D01">
              <w:rPr>
                <w:rFonts w:ascii="Arial" w:eastAsia="Times New Roman" w:hAnsi="Arial" w:cs="Arial"/>
                <w:color w:val="000000"/>
                <w:sz w:val="18"/>
                <w:szCs w:val="18"/>
                <w:lang w:eastAsia="sl-SI"/>
              </w:rPr>
              <w:t>%</w:t>
            </w:r>
          </w:p>
        </w:tc>
        <w:tc>
          <w:tcPr>
            <w:tcW w:w="965" w:type="pct"/>
            <w:tcBorders>
              <w:top w:val="nil"/>
              <w:left w:val="nil"/>
              <w:bottom w:val="single" w:sz="4" w:space="0" w:color="auto"/>
              <w:right w:val="single" w:sz="4" w:space="0" w:color="auto"/>
            </w:tcBorders>
            <w:shd w:val="clear" w:color="auto" w:fill="auto"/>
            <w:vAlign w:val="center"/>
            <w:hideMark/>
          </w:tcPr>
          <w:p w14:paraId="6C9F2B34" w14:textId="1CB53D08" w:rsidR="00D11D01" w:rsidRPr="00D11D01" w:rsidRDefault="00D11D01" w:rsidP="00D11D01">
            <w:pPr>
              <w:spacing w:after="0" w:line="240" w:lineRule="auto"/>
              <w:jc w:val="right"/>
              <w:rPr>
                <w:rFonts w:ascii="Arial" w:eastAsia="Times New Roman" w:hAnsi="Arial" w:cs="Arial"/>
                <w:color w:val="000000"/>
                <w:sz w:val="18"/>
                <w:szCs w:val="18"/>
                <w:lang w:eastAsia="sl-SI"/>
              </w:rPr>
            </w:pPr>
            <w:r w:rsidRPr="00D11D01">
              <w:rPr>
                <w:rFonts w:ascii="Arial" w:eastAsia="Times New Roman" w:hAnsi="Arial" w:cs="Arial"/>
                <w:color w:val="000000"/>
                <w:sz w:val="18"/>
                <w:szCs w:val="18"/>
                <w:lang w:eastAsia="sl-SI"/>
              </w:rPr>
              <w:t>24,65</w:t>
            </w:r>
            <w:r>
              <w:rPr>
                <w:rFonts w:ascii="Arial" w:eastAsia="Times New Roman" w:hAnsi="Arial" w:cs="Arial"/>
                <w:color w:val="000000"/>
                <w:sz w:val="18"/>
                <w:szCs w:val="18"/>
                <w:lang w:eastAsia="sl-SI"/>
              </w:rPr>
              <w:t xml:space="preserve"> </w:t>
            </w:r>
            <w:r w:rsidRPr="00D11D01">
              <w:rPr>
                <w:rFonts w:ascii="Arial" w:eastAsia="Times New Roman" w:hAnsi="Arial" w:cs="Arial"/>
                <w:color w:val="000000"/>
                <w:sz w:val="18"/>
                <w:szCs w:val="18"/>
                <w:lang w:eastAsia="sl-SI"/>
              </w:rPr>
              <w:t>%</w:t>
            </w:r>
          </w:p>
        </w:tc>
      </w:tr>
      <w:tr w:rsidR="00D11D01" w:rsidRPr="00BF7302" w14:paraId="32941B24" w14:textId="77777777" w:rsidTr="00D94FAF">
        <w:trPr>
          <w:trHeight w:val="255"/>
          <w:jc w:val="center"/>
        </w:trPr>
        <w:tc>
          <w:tcPr>
            <w:tcW w:w="1781" w:type="pct"/>
            <w:tcBorders>
              <w:top w:val="nil"/>
              <w:left w:val="single" w:sz="4" w:space="0" w:color="auto"/>
              <w:bottom w:val="single" w:sz="4" w:space="0" w:color="auto"/>
              <w:right w:val="single" w:sz="4" w:space="0" w:color="auto"/>
            </w:tcBorders>
            <w:shd w:val="clear" w:color="auto" w:fill="auto"/>
            <w:vAlign w:val="center"/>
            <w:hideMark/>
          </w:tcPr>
          <w:p w14:paraId="6791F6CF" w14:textId="77777777" w:rsidR="00D11D01" w:rsidRPr="00B216DF" w:rsidRDefault="00D11D01" w:rsidP="00D11D01">
            <w:pPr>
              <w:spacing w:after="0" w:line="240" w:lineRule="auto"/>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Pogodbena določila iz obligacijskega razmerja</w:t>
            </w:r>
          </w:p>
        </w:tc>
        <w:tc>
          <w:tcPr>
            <w:tcW w:w="496" w:type="pct"/>
            <w:tcBorders>
              <w:top w:val="nil"/>
              <w:left w:val="nil"/>
              <w:bottom w:val="single" w:sz="4" w:space="0" w:color="auto"/>
              <w:right w:val="single" w:sz="4" w:space="0" w:color="auto"/>
            </w:tcBorders>
            <w:shd w:val="clear" w:color="auto" w:fill="auto"/>
            <w:vAlign w:val="center"/>
            <w:hideMark/>
          </w:tcPr>
          <w:p w14:paraId="65B65A55" w14:textId="7DBC79A5" w:rsidR="00D11D01" w:rsidRPr="00B216DF" w:rsidRDefault="00D11D01" w:rsidP="00D11D01">
            <w:pPr>
              <w:spacing w:after="0" w:line="240" w:lineRule="auto"/>
              <w:jc w:val="right"/>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1.254</w:t>
            </w:r>
          </w:p>
        </w:tc>
        <w:tc>
          <w:tcPr>
            <w:tcW w:w="792" w:type="pct"/>
            <w:tcBorders>
              <w:top w:val="nil"/>
              <w:left w:val="nil"/>
              <w:bottom w:val="single" w:sz="4" w:space="0" w:color="auto"/>
              <w:right w:val="single" w:sz="4" w:space="0" w:color="auto"/>
            </w:tcBorders>
            <w:shd w:val="clear" w:color="auto" w:fill="auto"/>
            <w:vAlign w:val="center"/>
            <w:hideMark/>
          </w:tcPr>
          <w:p w14:paraId="1FB467BE" w14:textId="40DAB356" w:rsidR="00D11D01" w:rsidRPr="00B216DF" w:rsidRDefault="00D11D01" w:rsidP="00D11D01">
            <w:pPr>
              <w:spacing w:after="0" w:line="240" w:lineRule="auto"/>
              <w:jc w:val="right"/>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425.633.217</w:t>
            </w:r>
          </w:p>
        </w:tc>
        <w:tc>
          <w:tcPr>
            <w:tcW w:w="965" w:type="pct"/>
            <w:tcBorders>
              <w:top w:val="nil"/>
              <w:left w:val="nil"/>
              <w:bottom w:val="single" w:sz="4" w:space="0" w:color="auto"/>
              <w:right w:val="single" w:sz="4" w:space="0" w:color="auto"/>
            </w:tcBorders>
            <w:shd w:val="clear" w:color="auto" w:fill="auto"/>
            <w:vAlign w:val="center"/>
            <w:hideMark/>
          </w:tcPr>
          <w:p w14:paraId="66FC96F9" w14:textId="78B5E409" w:rsidR="00D11D01" w:rsidRPr="00D11D01" w:rsidRDefault="00D11D01" w:rsidP="00D11D01">
            <w:pPr>
              <w:spacing w:after="0" w:line="240" w:lineRule="auto"/>
              <w:jc w:val="right"/>
              <w:rPr>
                <w:rFonts w:ascii="Arial" w:eastAsia="Times New Roman" w:hAnsi="Arial" w:cs="Arial"/>
                <w:color w:val="000000"/>
                <w:sz w:val="18"/>
                <w:szCs w:val="18"/>
                <w:lang w:eastAsia="sl-SI"/>
              </w:rPr>
            </w:pPr>
            <w:r w:rsidRPr="00D11D01">
              <w:rPr>
                <w:rFonts w:ascii="Arial" w:eastAsia="Times New Roman" w:hAnsi="Arial" w:cs="Arial"/>
                <w:color w:val="000000"/>
                <w:sz w:val="18"/>
                <w:szCs w:val="18"/>
                <w:lang w:eastAsia="sl-SI"/>
              </w:rPr>
              <w:t>58,30</w:t>
            </w:r>
            <w:r>
              <w:rPr>
                <w:rFonts w:ascii="Arial" w:eastAsia="Times New Roman" w:hAnsi="Arial" w:cs="Arial"/>
                <w:color w:val="000000"/>
                <w:sz w:val="18"/>
                <w:szCs w:val="18"/>
                <w:lang w:eastAsia="sl-SI"/>
              </w:rPr>
              <w:t xml:space="preserve"> </w:t>
            </w:r>
            <w:r w:rsidRPr="00D11D01">
              <w:rPr>
                <w:rFonts w:ascii="Arial" w:eastAsia="Times New Roman" w:hAnsi="Arial" w:cs="Arial"/>
                <w:color w:val="000000"/>
                <w:sz w:val="18"/>
                <w:szCs w:val="18"/>
                <w:lang w:eastAsia="sl-SI"/>
              </w:rPr>
              <w:t>%</w:t>
            </w:r>
          </w:p>
        </w:tc>
        <w:tc>
          <w:tcPr>
            <w:tcW w:w="965" w:type="pct"/>
            <w:tcBorders>
              <w:top w:val="nil"/>
              <w:left w:val="nil"/>
              <w:bottom w:val="single" w:sz="4" w:space="0" w:color="auto"/>
              <w:right w:val="single" w:sz="4" w:space="0" w:color="auto"/>
            </w:tcBorders>
            <w:shd w:val="clear" w:color="auto" w:fill="auto"/>
            <w:vAlign w:val="center"/>
            <w:hideMark/>
          </w:tcPr>
          <w:p w14:paraId="0338BC15" w14:textId="6FF32EC6" w:rsidR="00D11D01" w:rsidRPr="00D11D01" w:rsidRDefault="00D11D01" w:rsidP="00D11D01">
            <w:pPr>
              <w:spacing w:after="0" w:line="240" w:lineRule="auto"/>
              <w:jc w:val="right"/>
              <w:rPr>
                <w:rFonts w:ascii="Arial" w:eastAsia="Times New Roman" w:hAnsi="Arial" w:cs="Arial"/>
                <w:color w:val="000000"/>
                <w:sz w:val="18"/>
                <w:szCs w:val="18"/>
                <w:lang w:eastAsia="sl-SI"/>
              </w:rPr>
            </w:pPr>
            <w:r w:rsidRPr="00D11D01">
              <w:rPr>
                <w:rFonts w:ascii="Arial" w:eastAsia="Times New Roman" w:hAnsi="Arial" w:cs="Arial"/>
                <w:color w:val="000000"/>
                <w:sz w:val="18"/>
                <w:szCs w:val="18"/>
                <w:lang w:eastAsia="sl-SI"/>
              </w:rPr>
              <w:t>72,15</w:t>
            </w:r>
            <w:r>
              <w:rPr>
                <w:rFonts w:ascii="Arial" w:eastAsia="Times New Roman" w:hAnsi="Arial" w:cs="Arial"/>
                <w:color w:val="000000"/>
                <w:sz w:val="18"/>
                <w:szCs w:val="18"/>
                <w:lang w:eastAsia="sl-SI"/>
              </w:rPr>
              <w:t xml:space="preserve"> </w:t>
            </w:r>
            <w:r w:rsidRPr="00D11D01">
              <w:rPr>
                <w:rFonts w:ascii="Arial" w:eastAsia="Times New Roman" w:hAnsi="Arial" w:cs="Arial"/>
                <w:color w:val="000000"/>
                <w:sz w:val="18"/>
                <w:szCs w:val="18"/>
                <w:lang w:eastAsia="sl-SI"/>
              </w:rPr>
              <w:t>%</w:t>
            </w:r>
          </w:p>
        </w:tc>
      </w:tr>
      <w:tr w:rsidR="00D11D01" w:rsidRPr="00BF7302" w14:paraId="49DE59D3" w14:textId="77777777" w:rsidTr="00D94FAF">
        <w:trPr>
          <w:trHeight w:val="255"/>
          <w:jc w:val="center"/>
        </w:trPr>
        <w:tc>
          <w:tcPr>
            <w:tcW w:w="1781" w:type="pct"/>
            <w:tcBorders>
              <w:top w:val="nil"/>
              <w:left w:val="single" w:sz="4" w:space="0" w:color="auto"/>
              <w:bottom w:val="single" w:sz="4" w:space="0" w:color="auto"/>
              <w:right w:val="single" w:sz="4" w:space="0" w:color="auto"/>
            </w:tcBorders>
            <w:shd w:val="clear" w:color="auto" w:fill="auto"/>
            <w:vAlign w:val="center"/>
            <w:hideMark/>
          </w:tcPr>
          <w:p w14:paraId="76E1FFAE" w14:textId="77777777" w:rsidR="00D11D01" w:rsidRPr="00B216DF" w:rsidRDefault="00D11D01" w:rsidP="00D11D01">
            <w:pPr>
              <w:spacing w:after="0" w:line="240" w:lineRule="auto"/>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Razlogi za izključitev</w:t>
            </w:r>
          </w:p>
        </w:tc>
        <w:tc>
          <w:tcPr>
            <w:tcW w:w="496" w:type="pct"/>
            <w:tcBorders>
              <w:top w:val="nil"/>
              <w:left w:val="nil"/>
              <w:bottom w:val="single" w:sz="4" w:space="0" w:color="auto"/>
              <w:right w:val="single" w:sz="4" w:space="0" w:color="auto"/>
            </w:tcBorders>
            <w:shd w:val="clear" w:color="auto" w:fill="auto"/>
            <w:vAlign w:val="center"/>
            <w:hideMark/>
          </w:tcPr>
          <w:p w14:paraId="571AB19E" w14:textId="13C45124" w:rsidR="00D11D01" w:rsidRPr="00B216DF" w:rsidRDefault="00D11D01" w:rsidP="00D11D01">
            <w:pPr>
              <w:spacing w:after="0" w:line="240" w:lineRule="auto"/>
              <w:jc w:val="right"/>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458</w:t>
            </w:r>
          </w:p>
        </w:tc>
        <w:tc>
          <w:tcPr>
            <w:tcW w:w="792" w:type="pct"/>
            <w:tcBorders>
              <w:top w:val="nil"/>
              <w:left w:val="nil"/>
              <w:bottom w:val="single" w:sz="4" w:space="0" w:color="auto"/>
              <w:right w:val="single" w:sz="4" w:space="0" w:color="auto"/>
            </w:tcBorders>
            <w:shd w:val="clear" w:color="auto" w:fill="auto"/>
            <w:vAlign w:val="center"/>
            <w:hideMark/>
          </w:tcPr>
          <w:p w14:paraId="361CDA88" w14:textId="7BE9D963" w:rsidR="00D11D01" w:rsidRPr="00B216DF" w:rsidRDefault="00D11D01" w:rsidP="00D11D01">
            <w:pPr>
              <w:spacing w:after="0" w:line="240" w:lineRule="auto"/>
              <w:jc w:val="right"/>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153.916.723</w:t>
            </w:r>
          </w:p>
        </w:tc>
        <w:tc>
          <w:tcPr>
            <w:tcW w:w="965" w:type="pct"/>
            <w:tcBorders>
              <w:top w:val="nil"/>
              <w:left w:val="nil"/>
              <w:bottom w:val="single" w:sz="4" w:space="0" w:color="auto"/>
              <w:right w:val="single" w:sz="4" w:space="0" w:color="auto"/>
            </w:tcBorders>
            <w:shd w:val="clear" w:color="auto" w:fill="auto"/>
            <w:vAlign w:val="center"/>
            <w:hideMark/>
          </w:tcPr>
          <w:p w14:paraId="0BF86EF9" w14:textId="74FA2AEC" w:rsidR="00D11D01" w:rsidRPr="00D11D01" w:rsidRDefault="00D11D01" w:rsidP="00D11D01">
            <w:pPr>
              <w:spacing w:after="0" w:line="240" w:lineRule="auto"/>
              <w:jc w:val="right"/>
              <w:rPr>
                <w:rFonts w:ascii="Arial" w:eastAsia="Times New Roman" w:hAnsi="Arial" w:cs="Arial"/>
                <w:color w:val="000000"/>
                <w:sz w:val="18"/>
                <w:szCs w:val="18"/>
                <w:lang w:eastAsia="sl-SI"/>
              </w:rPr>
            </w:pPr>
            <w:r w:rsidRPr="00D11D01">
              <w:rPr>
                <w:rFonts w:ascii="Arial" w:eastAsia="Times New Roman" w:hAnsi="Arial" w:cs="Arial"/>
                <w:color w:val="000000"/>
                <w:sz w:val="18"/>
                <w:szCs w:val="18"/>
                <w:lang w:eastAsia="sl-SI"/>
              </w:rPr>
              <w:t>21,29</w:t>
            </w:r>
            <w:r>
              <w:rPr>
                <w:rFonts w:ascii="Arial" w:eastAsia="Times New Roman" w:hAnsi="Arial" w:cs="Arial"/>
                <w:color w:val="000000"/>
                <w:sz w:val="18"/>
                <w:szCs w:val="18"/>
                <w:lang w:eastAsia="sl-SI"/>
              </w:rPr>
              <w:t xml:space="preserve"> </w:t>
            </w:r>
            <w:r w:rsidRPr="00D11D01">
              <w:rPr>
                <w:rFonts w:ascii="Arial" w:eastAsia="Times New Roman" w:hAnsi="Arial" w:cs="Arial"/>
                <w:color w:val="000000"/>
                <w:sz w:val="18"/>
                <w:szCs w:val="18"/>
                <w:lang w:eastAsia="sl-SI"/>
              </w:rPr>
              <w:t>%</w:t>
            </w:r>
          </w:p>
        </w:tc>
        <w:tc>
          <w:tcPr>
            <w:tcW w:w="965" w:type="pct"/>
            <w:tcBorders>
              <w:top w:val="nil"/>
              <w:left w:val="nil"/>
              <w:bottom w:val="single" w:sz="4" w:space="0" w:color="auto"/>
              <w:right w:val="single" w:sz="4" w:space="0" w:color="auto"/>
            </w:tcBorders>
            <w:shd w:val="clear" w:color="auto" w:fill="auto"/>
            <w:vAlign w:val="center"/>
            <w:hideMark/>
          </w:tcPr>
          <w:p w14:paraId="54C5F895" w14:textId="5F565E16" w:rsidR="00D11D01" w:rsidRPr="00D11D01" w:rsidRDefault="00D11D01" w:rsidP="00D11D01">
            <w:pPr>
              <w:spacing w:after="0" w:line="240" w:lineRule="auto"/>
              <w:jc w:val="right"/>
              <w:rPr>
                <w:rFonts w:ascii="Arial" w:eastAsia="Times New Roman" w:hAnsi="Arial" w:cs="Arial"/>
                <w:color w:val="000000"/>
                <w:sz w:val="18"/>
                <w:szCs w:val="18"/>
                <w:lang w:eastAsia="sl-SI"/>
              </w:rPr>
            </w:pPr>
            <w:r w:rsidRPr="00D11D01">
              <w:rPr>
                <w:rFonts w:ascii="Arial" w:eastAsia="Times New Roman" w:hAnsi="Arial" w:cs="Arial"/>
                <w:color w:val="000000"/>
                <w:sz w:val="18"/>
                <w:szCs w:val="18"/>
                <w:lang w:eastAsia="sl-SI"/>
              </w:rPr>
              <w:t>26,09</w:t>
            </w:r>
            <w:r>
              <w:rPr>
                <w:rFonts w:ascii="Arial" w:eastAsia="Times New Roman" w:hAnsi="Arial" w:cs="Arial"/>
                <w:color w:val="000000"/>
                <w:sz w:val="18"/>
                <w:szCs w:val="18"/>
                <w:lang w:eastAsia="sl-SI"/>
              </w:rPr>
              <w:t xml:space="preserve"> </w:t>
            </w:r>
            <w:r w:rsidRPr="00D11D01">
              <w:rPr>
                <w:rFonts w:ascii="Arial" w:eastAsia="Times New Roman" w:hAnsi="Arial" w:cs="Arial"/>
                <w:color w:val="000000"/>
                <w:sz w:val="18"/>
                <w:szCs w:val="18"/>
                <w:lang w:eastAsia="sl-SI"/>
              </w:rPr>
              <w:t>%</w:t>
            </w:r>
          </w:p>
        </w:tc>
      </w:tr>
      <w:tr w:rsidR="00D11D01" w:rsidRPr="00BF7302" w14:paraId="644CE6CD" w14:textId="77777777" w:rsidTr="00D94FAF">
        <w:trPr>
          <w:trHeight w:val="255"/>
          <w:jc w:val="center"/>
        </w:trPr>
        <w:tc>
          <w:tcPr>
            <w:tcW w:w="1781" w:type="pct"/>
            <w:tcBorders>
              <w:top w:val="nil"/>
              <w:left w:val="single" w:sz="4" w:space="0" w:color="auto"/>
              <w:bottom w:val="single" w:sz="4" w:space="0" w:color="auto"/>
              <w:right w:val="single" w:sz="4" w:space="0" w:color="auto"/>
            </w:tcBorders>
            <w:shd w:val="clear" w:color="auto" w:fill="auto"/>
            <w:vAlign w:val="center"/>
            <w:hideMark/>
          </w:tcPr>
          <w:p w14:paraId="7228CA7E" w14:textId="77777777" w:rsidR="00D11D01" w:rsidRPr="00B216DF" w:rsidRDefault="00D11D01" w:rsidP="00D11D01">
            <w:pPr>
              <w:spacing w:after="0" w:line="240" w:lineRule="auto"/>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Drugo</w:t>
            </w:r>
          </w:p>
        </w:tc>
        <w:tc>
          <w:tcPr>
            <w:tcW w:w="496" w:type="pct"/>
            <w:tcBorders>
              <w:top w:val="nil"/>
              <w:left w:val="nil"/>
              <w:bottom w:val="single" w:sz="4" w:space="0" w:color="auto"/>
              <w:right w:val="single" w:sz="4" w:space="0" w:color="auto"/>
            </w:tcBorders>
            <w:shd w:val="clear" w:color="auto" w:fill="auto"/>
            <w:vAlign w:val="center"/>
            <w:hideMark/>
          </w:tcPr>
          <w:p w14:paraId="21ED319F" w14:textId="0352547B" w:rsidR="00D11D01" w:rsidRPr="00B216DF" w:rsidRDefault="00D11D01" w:rsidP="00D11D01">
            <w:pPr>
              <w:spacing w:after="0" w:line="240" w:lineRule="auto"/>
              <w:jc w:val="right"/>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3</w:t>
            </w:r>
          </w:p>
        </w:tc>
        <w:tc>
          <w:tcPr>
            <w:tcW w:w="792" w:type="pct"/>
            <w:tcBorders>
              <w:top w:val="nil"/>
              <w:left w:val="nil"/>
              <w:bottom w:val="single" w:sz="4" w:space="0" w:color="auto"/>
              <w:right w:val="single" w:sz="4" w:space="0" w:color="auto"/>
            </w:tcBorders>
            <w:shd w:val="clear" w:color="auto" w:fill="auto"/>
            <w:vAlign w:val="center"/>
            <w:hideMark/>
          </w:tcPr>
          <w:p w14:paraId="23955F54" w14:textId="7BBBB038" w:rsidR="00D11D01" w:rsidRPr="00B216DF" w:rsidRDefault="00D11D01" w:rsidP="00D11D01">
            <w:pPr>
              <w:spacing w:after="0" w:line="240" w:lineRule="auto"/>
              <w:jc w:val="right"/>
              <w:rPr>
                <w:rFonts w:ascii="Arial" w:eastAsia="Times New Roman" w:hAnsi="Arial" w:cs="Arial"/>
                <w:color w:val="000000"/>
                <w:sz w:val="18"/>
                <w:szCs w:val="18"/>
                <w:lang w:eastAsia="sl-SI"/>
              </w:rPr>
            </w:pPr>
            <w:r w:rsidRPr="00B216DF">
              <w:rPr>
                <w:rFonts w:ascii="Arial" w:eastAsia="Times New Roman" w:hAnsi="Arial" w:cs="Arial"/>
                <w:color w:val="000000"/>
                <w:sz w:val="18"/>
                <w:szCs w:val="18"/>
                <w:lang w:eastAsia="sl-SI"/>
              </w:rPr>
              <w:t>2.183.422</w:t>
            </w:r>
          </w:p>
        </w:tc>
        <w:tc>
          <w:tcPr>
            <w:tcW w:w="965" w:type="pct"/>
            <w:tcBorders>
              <w:top w:val="nil"/>
              <w:left w:val="nil"/>
              <w:bottom w:val="single" w:sz="4" w:space="0" w:color="auto"/>
              <w:right w:val="single" w:sz="4" w:space="0" w:color="auto"/>
            </w:tcBorders>
            <w:shd w:val="clear" w:color="auto" w:fill="auto"/>
            <w:vAlign w:val="center"/>
            <w:hideMark/>
          </w:tcPr>
          <w:p w14:paraId="3476E6B1" w14:textId="3C4D911A" w:rsidR="00D11D01" w:rsidRPr="00D11D01" w:rsidRDefault="00D11D01" w:rsidP="00D11D01">
            <w:pPr>
              <w:spacing w:after="0" w:line="240" w:lineRule="auto"/>
              <w:jc w:val="right"/>
              <w:rPr>
                <w:rFonts w:ascii="Arial" w:eastAsia="Times New Roman" w:hAnsi="Arial" w:cs="Arial"/>
                <w:color w:val="000000"/>
                <w:sz w:val="18"/>
                <w:szCs w:val="18"/>
                <w:lang w:eastAsia="sl-SI"/>
              </w:rPr>
            </w:pPr>
            <w:r w:rsidRPr="00D11D01">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r w:rsidRPr="00D11D01">
              <w:rPr>
                <w:rFonts w:ascii="Arial" w:eastAsia="Times New Roman" w:hAnsi="Arial" w:cs="Arial"/>
                <w:color w:val="000000"/>
                <w:sz w:val="18"/>
                <w:szCs w:val="18"/>
                <w:lang w:eastAsia="sl-SI"/>
              </w:rPr>
              <w:t>%</w:t>
            </w:r>
          </w:p>
        </w:tc>
        <w:tc>
          <w:tcPr>
            <w:tcW w:w="965" w:type="pct"/>
            <w:tcBorders>
              <w:top w:val="nil"/>
              <w:left w:val="nil"/>
              <w:bottom w:val="single" w:sz="4" w:space="0" w:color="auto"/>
              <w:right w:val="single" w:sz="4" w:space="0" w:color="auto"/>
            </w:tcBorders>
            <w:shd w:val="clear" w:color="auto" w:fill="auto"/>
            <w:vAlign w:val="center"/>
            <w:hideMark/>
          </w:tcPr>
          <w:p w14:paraId="507CF196" w14:textId="0F644B16" w:rsidR="00D11D01" w:rsidRPr="00D11D01" w:rsidRDefault="00D11D01" w:rsidP="00D11D01">
            <w:pPr>
              <w:spacing w:after="0" w:line="240" w:lineRule="auto"/>
              <w:jc w:val="right"/>
              <w:rPr>
                <w:rFonts w:ascii="Arial" w:eastAsia="Times New Roman" w:hAnsi="Arial" w:cs="Arial"/>
                <w:color w:val="000000"/>
                <w:sz w:val="18"/>
                <w:szCs w:val="18"/>
                <w:lang w:eastAsia="sl-SI"/>
              </w:rPr>
            </w:pPr>
            <w:r w:rsidRPr="00D11D01">
              <w:rPr>
                <w:rFonts w:ascii="Arial" w:eastAsia="Times New Roman" w:hAnsi="Arial" w:cs="Arial"/>
                <w:color w:val="000000"/>
                <w:sz w:val="18"/>
                <w:szCs w:val="18"/>
                <w:lang w:eastAsia="sl-SI"/>
              </w:rPr>
              <w:t>0,37</w:t>
            </w:r>
            <w:r>
              <w:rPr>
                <w:rFonts w:ascii="Arial" w:eastAsia="Times New Roman" w:hAnsi="Arial" w:cs="Arial"/>
                <w:color w:val="000000"/>
                <w:sz w:val="18"/>
                <w:szCs w:val="18"/>
                <w:lang w:eastAsia="sl-SI"/>
              </w:rPr>
              <w:t xml:space="preserve"> </w:t>
            </w:r>
            <w:r w:rsidRPr="00D11D01">
              <w:rPr>
                <w:rFonts w:ascii="Arial" w:eastAsia="Times New Roman" w:hAnsi="Arial" w:cs="Arial"/>
                <w:color w:val="000000"/>
                <w:sz w:val="18"/>
                <w:szCs w:val="18"/>
                <w:lang w:eastAsia="sl-SI"/>
              </w:rPr>
              <w:t>%</w:t>
            </w:r>
          </w:p>
        </w:tc>
      </w:tr>
    </w:tbl>
    <w:p w14:paraId="0D58F257" w14:textId="77777777" w:rsidR="00731C4D" w:rsidRPr="00BF7302" w:rsidRDefault="00731C4D" w:rsidP="004A613D">
      <w:pPr>
        <w:spacing w:after="0" w:line="240" w:lineRule="auto"/>
        <w:jc w:val="center"/>
        <w:rPr>
          <w:rFonts w:ascii="Arial" w:hAnsi="Arial" w:cs="Arial"/>
          <w:sz w:val="20"/>
          <w:szCs w:val="20"/>
          <w:highlight w:val="yellow"/>
        </w:rPr>
      </w:pPr>
    </w:p>
    <w:p w14:paraId="7752BBEF" w14:textId="244904FD" w:rsidR="00F83DD4" w:rsidRPr="00B216DF" w:rsidRDefault="00F83DD4" w:rsidP="004A613D">
      <w:pPr>
        <w:spacing w:after="0" w:line="240" w:lineRule="auto"/>
        <w:jc w:val="center"/>
        <w:rPr>
          <w:rFonts w:ascii="Arial" w:hAnsi="Arial" w:cs="Arial"/>
          <w:sz w:val="18"/>
        </w:rPr>
      </w:pPr>
      <w:r w:rsidRPr="00B216DF">
        <w:rPr>
          <w:rFonts w:ascii="Arial" w:hAnsi="Arial" w:cs="Arial"/>
          <w:sz w:val="18"/>
        </w:rPr>
        <w:t>Vir: Statistični podatki o javni</w:t>
      </w:r>
      <w:r w:rsidR="00BB63A6" w:rsidRPr="00B216DF">
        <w:rPr>
          <w:rFonts w:ascii="Arial" w:hAnsi="Arial" w:cs="Arial"/>
          <w:sz w:val="18"/>
        </w:rPr>
        <w:t>h naročilih, oddanih v letu 20</w:t>
      </w:r>
      <w:r w:rsidR="002808FB" w:rsidRPr="00B216DF">
        <w:rPr>
          <w:rFonts w:ascii="Arial" w:hAnsi="Arial" w:cs="Arial"/>
          <w:sz w:val="18"/>
        </w:rPr>
        <w:t>2</w:t>
      </w:r>
      <w:r w:rsidR="00B216DF" w:rsidRPr="00B216DF">
        <w:rPr>
          <w:rFonts w:ascii="Arial" w:hAnsi="Arial" w:cs="Arial"/>
          <w:sz w:val="18"/>
        </w:rPr>
        <w:t>2</w:t>
      </w:r>
      <w:r w:rsidR="007B25B7" w:rsidRPr="00B216DF">
        <w:rPr>
          <w:rFonts w:ascii="Arial" w:hAnsi="Arial" w:cs="Arial"/>
          <w:sz w:val="18"/>
        </w:rPr>
        <w:t>.</w:t>
      </w:r>
    </w:p>
    <w:p w14:paraId="224513A5" w14:textId="77777777" w:rsidR="004A613D" w:rsidRPr="00435AA5" w:rsidRDefault="004A613D" w:rsidP="00807FCE">
      <w:pPr>
        <w:spacing w:after="0" w:line="360" w:lineRule="auto"/>
        <w:jc w:val="both"/>
        <w:rPr>
          <w:rFonts w:ascii="Arial" w:hAnsi="Arial" w:cs="Arial"/>
          <w:sz w:val="20"/>
          <w:szCs w:val="20"/>
        </w:rPr>
      </w:pPr>
    </w:p>
    <w:p w14:paraId="3C00A547" w14:textId="284621C8" w:rsidR="00F83DD4" w:rsidRPr="00435AA5" w:rsidRDefault="00F83DD4" w:rsidP="00F83DD4">
      <w:pPr>
        <w:spacing w:line="360" w:lineRule="auto"/>
        <w:jc w:val="both"/>
        <w:rPr>
          <w:rFonts w:ascii="Arial" w:hAnsi="Arial" w:cs="Arial"/>
          <w:color w:val="000000" w:themeColor="text1"/>
          <w:sz w:val="20"/>
          <w:szCs w:val="20"/>
        </w:rPr>
      </w:pPr>
      <w:r w:rsidRPr="00435AA5">
        <w:rPr>
          <w:rFonts w:ascii="Arial" w:hAnsi="Arial" w:cs="Arial"/>
          <w:color w:val="000000" w:themeColor="text1"/>
          <w:sz w:val="20"/>
          <w:szCs w:val="20"/>
        </w:rPr>
        <w:t xml:space="preserve">Med naročili, v katerih </w:t>
      </w:r>
      <w:r w:rsidR="00E5190B" w:rsidRPr="00435AA5">
        <w:rPr>
          <w:rFonts w:ascii="Arial" w:hAnsi="Arial" w:cs="Arial"/>
          <w:color w:val="000000" w:themeColor="text1"/>
          <w:sz w:val="20"/>
          <w:szCs w:val="20"/>
        </w:rPr>
        <w:t xml:space="preserve">so bili </w:t>
      </w:r>
      <w:r w:rsidR="005522FF" w:rsidRPr="00435AA5">
        <w:rPr>
          <w:rFonts w:ascii="Arial" w:hAnsi="Arial" w:cs="Arial"/>
          <w:color w:val="000000" w:themeColor="text1"/>
          <w:sz w:val="20"/>
          <w:szCs w:val="20"/>
        </w:rPr>
        <w:t>leta</w:t>
      </w:r>
      <w:r w:rsidR="00E5190B" w:rsidRPr="00435AA5">
        <w:rPr>
          <w:rFonts w:ascii="Arial" w:hAnsi="Arial" w:cs="Arial"/>
          <w:color w:val="000000" w:themeColor="text1"/>
          <w:sz w:val="20"/>
          <w:szCs w:val="20"/>
        </w:rPr>
        <w:t xml:space="preserve"> 20</w:t>
      </w:r>
      <w:r w:rsidR="002808FB" w:rsidRPr="00435AA5">
        <w:rPr>
          <w:rFonts w:ascii="Arial" w:hAnsi="Arial" w:cs="Arial"/>
          <w:color w:val="000000" w:themeColor="text1"/>
          <w:sz w:val="20"/>
          <w:szCs w:val="20"/>
        </w:rPr>
        <w:t>2</w:t>
      </w:r>
      <w:r w:rsidR="0061248B" w:rsidRPr="00435AA5">
        <w:rPr>
          <w:rFonts w:ascii="Arial" w:hAnsi="Arial" w:cs="Arial"/>
          <w:color w:val="000000" w:themeColor="text1"/>
          <w:sz w:val="20"/>
          <w:szCs w:val="20"/>
        </w:rPr>
        <w:t>2</w:t>
      </w:r>
      <w:r w:rsidRPr="00435AA5">
        <w:rPr>
          <w:rFonts w:ascii="Arial" w:hAnsi="Arial" w:cs="Arial"/>
          <w:color w:val="000000" w:themeColor="text1"/>
          <w:sz w:val="20"/>
          <w:szCs w:val="20"/>
        </w:rPr>
        <w:t xml:space="preserve"> upoštevani socialni vidiki, so naročniki najpogosteje uporabili </w:t>
      </w:r>
      <w:r w:rsidR="0061248B" w:rsidRPr="00435AA5">
        <w:rPr>
          <w:rFonts w:ascii="Arial" w:hAnsi="Arial" w:cs="Arial"/>
          <w:color w:val="000000" w:themeColor="text1"/>
          <w:sz w:val="20"/>
          <w:szCs w:val="20"/>
        </w:rPr>
        <w:t>postopek naročila male vrednosti</w:t>
      </w:r>
      <w:r w:rsidRPr="00435AA5">
        <w:rPr>
          <w:rFonts w:ascii="Arial" w:hAnsi="Arial" w:cs="Arial"/>
          <w:color w:val="000000" w:themeColor="text1"/>
          <w:sz w:val="20"/>
          <w:szCs w:val="20"/>
        </w:rPr>
        <w:t xml:space="preserve">, in sicer </w:t>
      </w:r>
      <w:r w:rsidR="00B438B8" w:rsidRPr="00435AA5">
        <w:rPr>
          <w:rFonts w:ascii="Arial" w:hAnsi="Arial" w:cs="Arial"/>
          <w:color w:val="000000" w:themeColor="text1"/>
          <w:sz w:val="20"/>
          <w:szCs w:val="20"/>
        </w:rPr>
        <w:t>v</w:t>
      </w:r>
      <w:r w:rsidRPr="00435AA5">
        <w:rPr>
          <w:rFonts w:ascii="Arial" w:hAnsi="Arial" w:cs="Arial"/>
          <w:color w:val="000000" w:themeColor="text1"/>
          <w:sz w:val="20"/>
          <w:szCs w:val="20"/>
        </w:rPr>
        <w:t xml:space="preserve"> </w:t>
      </w:r>
      <w:r w:rsidR="00435AA5" w:rsidRPr="00435AA5">
        <w:rPr>
          <w:rFonts w:ascii="Arial" w:hAnsi="Arial" w:cs="Arial"/>
          <w:color w:val="000000" w:themeColor="text1"/>
          <w:sz w:val="20"/>
          <w:szCs w:val="20"/>
        </w:rPr>
        <w:t>989</w:t>
      </w:r>
      <w:r w:rsidRPr="00435AA5">
        <w:rPr>
          <w:rFonts w:ascii="Arial" w:hAnsi="Arial" w:cs="Arial"/>
          <w:color w:val="000000" w:themeColor="text1"/>
          <w:sz w:val="20"/>
          <w:szCs w:val="20"/>
        </w:rPr>
        <w:t xml:space="preserve"> naročil</w:t>
      </w:r>
      <w:r w:rsidR="00B438B8" w:rsidRPr="00435AA5">
        <w:rPr>
          <w:rFonts w:ascii="Arial" w:hAnsi="Arial" w:cs="Arial"/>
          <w:color w:val="000000" w:themeColor="text1"/>
          <w:sz w:val="20"/>
          <w:szCs w:val="20"/>
        </w:rPr>
        <w:t>ih</w:t>
      </w:r>
      <w:r w:rsidRPr="00435AA5">
        <w:rPr>
          <w:rFonts w:ascii="Arial" w:hAnsi="Arial" w:cs="Arial"/>
          <w:color w:val="000000" w:themeColor="text1"/>
          <w:sz w:val="20"/>
          <w:szCs w:val="20"/>
        </w:rPr>
        <w:t xml:space="preserve"> v vrednosti</w:t>
      </w:r>
      <w:r w:rsidR="00E5190B" w:rsidRPr="00435AA5">
        <w:rPr>
          <w:rFonts w:ascii="Arial" w:hAnsi="Arial" w:cs="Arial"/>
          <w:color w:val="000000" w:themeColor="text1"/>
          <w:sz w:val="20"/>
          <w:szCs w:val="20"/>
        </w:rPr>
        <w:t xml:space="preserve"> </w:t>
      </w:r>
      <w:r w:rsidR="00435AA5" w:rsidRPr="00435AA5">
        <w:rPr>
          <w:rFonts w:ascii="Arial" w:hAnsi="Arial" w:cs="Arial"/>
          <w:color w:val="000000" w:themeColor="text1"/>
          <w:sz w:val="20"/>
          <w:szCs w:val="20"/>
        </w:rPr>
        <w:t xml:space="preserve">124.333.320 </w:t>
      </w:r>
      <w:r w:rsidRPr="00435AA5">
        <w:rPr>
          <w:rFonts w:ascii="Arial" w:hAnsi="Arial" w:cs="Arial"/>
          <w:color w:val="000000" w:themeColor="text1"/>
          <w:sz w:val="20"/>
          <w:szCs w:val="20"/>
        </w:rPr>
        <w:t xml:space="preserve">evrov. </w:t>
      </w:r>
    </w:p>
    <w:p w14:paraId="7FD16C88" w14:textId="0794996B" w:rsidR="00F83DD4" w:rsidRPr="0061248B" w:rsidRDefault="00F83DD4" w:rsidP="00701C10">
      <w:pPr>
        <w:spacing w:before="120" w:after="120" w:line="240" w:lineRule="auto"/>
        <w:jc w:val="both"/>
        <w:rPr>
          <w:rFonts w:ascii="Arial" w:hAnsi="Arial" w:cs="Arial"/>
          <w:sz w:val="20"/>
        </w:rPr>
      </w:pPr>
      <w:r w:rsidRPr="0061248B">
        <w:rPr>
          <w:rFonts w:ascii="Arial" w:hAnsi="Arial" w:cs="Arial"/>
          <w:sz w:val="20"/>
        </w:rPr>
        <w:t xml:space="preserve">Preglednica </w:t>
      </w:r>
      <w:r w:rsidR="00512F52" w:rsidRPr="0061248B">
        <w:rPr>
          <w:rFonts w:ascii="Arial" w:hAnsi="Arial" w:cs="Arial"/>
          <w:sz w:val="20"/>
        </w:rPr>
        <w:t>5</w:t>
      </w:r>
      <w:r w:rsidR="00EA747F">
        <w:rPr>
          <w:rFonts w:ascii="Arial" w:hAnsi="Arial" w:cs="Arial"/>
          <w:sz w:val="20"/>
        </w:rPr>
        <w:t>4</w:t>
      </w:r>
      <w:r w:rsidRPr="0061248B">
        <w:rPr>
          <w:rFonts w:ascii="Arial" w:hAnsi="Arial" w:cs="Arial"/>
          <w:sz w:val="20"/>
        </w:rPr>
        <w:t>: Vrste postopkov, v katerih so bili upoštev</w:t>
      </w:r>
      <w:r w:rsidR="00AD5FD8" w:rsidRPr="0061248B">
        <w:rPr>
          <w:rFonts w:ascii="Arial" w:hAnsi="Arial" w:cs="Arial"/>
          <w:sz w:val="20"/>
        </w:rPr>
        <w:t>a</w:t>
      </w:r>
      <w:r w:rsidRPr="0061248B">
        <w:rPr>
          <w:rFonts w:ascii="Arial" w:hAnsi="Arial" w:cs="Arial"/>
          <w:sz w:val="20"/>
        </w:rPr>
        <w:t>ni socialni vidiki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1842"/>
        <w:gridCol w:w="2659"/>
      </w:tblGrid>
      <w:tr w:rsidR="00153ACA" w:rsidRPr="0061248B" w14:paraId="7EC69A39" w14:textId="77777777" w:rsidTr="00153ACA">
        <w:trPr>
          <w:trHeight w:val="313"/>
          <w:tblHeader/>
        </w:trPr>
        <w:tc>
          <w:tcPr>
            <w:tcW w:w="2547" w:type="pct"/>
            <w:shd w:val="clear" w:color="000000" w:fill="F2F2F2"/>
            <w:vAlign w:val="center"/>
            <w:hideMark/>
          </w:tcPr>
          <w:p w14:paraId="1F48B470" w14:textId="77777777" w:rsidR="0061248B" w:rsidRPr="0061248B" w:rsidRDefault="0061248B" w:rsidP="0061248B">
            <w:pPr>
              <w:spacing w:after="0" w:line="240" w:lineRule="auto"/>
              <w:jc w:val="center"/>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Vrsta postopka</w:t>
            </w:r>
          </w:p>
        </w:tc>
        <w:tc>
          <w:tcPr>
            <w:tcW w:w="1004" w:type="pct"/>
            <w:shd w:val="clear" w:color="000000" w:fill="F2F2F2"/>
            <w:vAlign w:val="center"/>
            <w:hideMark/>
          </w:tcPr>
          <w:p w14:paraId="433EFE0F" w14:textId="77777777" w:rsidR="0061248B" w:rsidRPr="0061248B" w:rsidRDefault="0061248B" w:rsidP="0061248B">
            <w:pPr>
              <w:spacing w:after="0" w:line="240" w:lineRule="auto"/>
              <w:jc w:val="center"/>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Št. naročil</w:t>
            </w:r>
          </w:p>
        </w:tc>
        <w:tc>
          <w:tcPr>
            <w:tcW w:w="1449" w:type="pct"/>
            <w:shd w:val="clear" w:color="000000" w:fill="F2F2F2"/>
            <w:vAlign w:val="center"/>
            <w:hideMark/>
          </w:tcPr>
          <w:p w14:paraId="62A56954" w14:textId="77777777" w:rsidR="0061248B" w:rsidRPr="0061248B" w:rsidRDefault="0061248B" w:rsidP="0061248B">
            <w:pPr>
              <w:spacing w:after="0" w:line="240" w:lineRule="auto"/>
              <w:jc w:val="center"/>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 xml:space="preserve">Pogodbena vrednost </w:t>
            </w:r>
          </w:p>
        </w:tc>
      </w:tr>
      <w:tr w:rsidR="00153ACA" w:rsidRPr="0061248B" w14:paraId="0488F3DF" w14:textId="77777777" w:rsidTr="00153ACA">
        <w:trPr>
          <w:trHeight w:val="300"/>
        </w:trPr>
        <w:tc>
          <w:tcPr>
            <w:tcW w:w="2547" w:type="pct"/>
            <w:shd w:val="clear" w:color="auto" w:fill="auto"/>
            <w:noWrap/>
            <w:vAlign w:val="center"/>
            <w:hideMark/>
          </w:tcPr>
          <w:p w14:paraId="24176D54" w14:textId="77777777" w:rsidR="0061248B" w:rsidRPr="0061248B" w:rsidRDefault="0061248B" w:rsidP="0061248B">
            <w:pPr>
              <w:spacing w:after="0" w:line="240" w:lineRule="auto"/>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Konkurenčni dialog</w:t>
            </w:r>
          </w:p>
        </w:tc>
        <w:tc>
          <w:tcPr>
            <w:tcW w:w="1004" w:type="pct"/>
            <w:shd w:val="clear" w:color="auto" w:fill="auto"/>
            <w:noWrap/>
            <w:vAlign w:val="center"/>
            <w:hideMark/>
          </w:tcPr>
          <w:p w14:paraId="31C9E34B" w14:textId="77777777" w:rsidR="0061248B" w:rsidRPr="0061248B" w:rsidRDefault="0061248B" w:rsidP="0061248B">
            <w:pPr>
              <w:spacing w:after="0" w:line="240" w:lineRule="auto"/>
              <w:jc w:val="right"/>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15</w:t>
            </w:r>
          </w:p>
        </w:tc>
        <w:tc>
          <w:tcPr>
            <w:tcW w:w="1449" w:type="pct"/>
            <w:shd w:val="clear" w:color="auto" w:fill="auto"/>
            <w:noWrap/>
            <w:vAlign w:val="center"/>
            <w:hideMark/>
          </w:tcPr>
          <w:p w14:paraId="29217B6E" w14:textId="77777777" w:rsidR="0061248B" w:rsidRPr="0061248B" w:rsidRDefault="0061248B" w:rsidP="0061248B">
            <w:pPr>
              <w:spacing w:after="0" w:line="240" w:lineRule="auto"/>
              <w:jc w:val="right"/>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3.533.640</w:t>
            </w:r>
          </w:p>
        </w:tc>
      </w:tr>
      <w:tr w:rsidR="00153ACA" w:rsidRPr="0061248B" w14:paraId="534193AB" w14:textId="77777777" w:rsidTr="00153ACA">
        <w:trPr>
          <w:trHeight w:val="300"/>
        </w:trPr>
        <w:tc>
          <w:tcPr>
            <w:tcW w:w="2547" w:type="pct"/>
            <w:shd w:val="clear" w:color="auto" w:fill="auto"/>
            <w:noWrap/>
            <w:vAlign w:val="center"/>
            <w:hideMark/>
          </w:tcPr>
          <w:p w14:paraId="15005B60" w14:textId="77777777" w:rsidR="0061248B" w:rsidRPr="0061248B" w:rsidRDefault="0061248B" w:rsidP="0061248B">
            <w:pPr>
              <w:spacing w:after="0" w:line="240" w:lineRule="auto"/>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Konkurenčni postopek s pogajanji</w:t>
            </w:r>
          </w:p>
        </w:tc>
        <w:tc>
          <w:tcPr>
            <w:tcW w:w="1004" w:type="pct"/>
            <w:shd w:val="clear" w:color="auto" w:fill="auto"/>
            <w:noWrap/>
            <w:vAlign w:val="center"/>
            <w:hideMark/>
          </w:tcPr>
          <w:p w14:paraId="49BE2F8A" w14:textId="77777777" w:rsidR="0061248B" w:rsidRPr="0061248B" w:rsidRDefault="0061248B" w:rsidP="0061248B">
            <w:pPr>
              <w:spacing w:after="0" w:line="240" w:lineRule="auto"/>
              <w:jc w:val="right"/>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53</w:t>
            </w:r>
          </w:p>
        </w:tc>
        <w:tc>
          <w:tcPr>
            <w:tcW w:w="1449" w:type="pct"/>
            <w:shd w:val="clear" w:color="auto" w:fill="auto"/>
            <w:noWrap/>
            <w:vAlign w:val="center"/>
            <w:hideMark/>
          </w:tcPr>
          <w:p w14:paraId="2032ADC8" w14:textId="77777777" w:rsidR="0061248B" w:rsidRPr="0061248B" w:rsidRDefault="0061248B" w:rsidP="0061248B">
            <w:pPr>
              <w:spacing w:after="0" w:line="240" w:lineRule="auto"/>
              <w:jc w:val="right"/>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115.315.619</w:t>
            </w:r>
          </w:p>
        </w:tc>
      </w:tr>
      <w:tr w:rsidR="00153ACA" w:rsidRPr="0061248B" w14:paraId="6085E30A" w14:textId="77777777" w:rsidTr="00153ACA">
        <w:trPr>
          <w:trHeight w:val="300"/>
        </w:trPr>
        <w:tc>
          <w:tcPr>
            <w:tcW w:w="2547" w:type="pct"/>
            <w:shd w:val="clear" w:color="auto" w:fill="auto"/>
            <w:noWrap/>
            <w:vAlign w:val="center"/>
            <w:hideMark/>
          </w:tcPr>
          <w:p w14:paraId="15CAE1F0" w14:textId="77777777" w:rsidR="0061248B" w:rsidRPr="0061248B" w:rsidRDefault="0061248B" w:rsidP="0061248B">
            <w:pPr>
              <w:spacing w:after="0" w:line="240" w:lineRule="auto"/>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Odprti postopek</w:t>
            </w:r>
          </w:p>
        </w:tc>
        <w:tc>
          <w:tcPr>
            <w:tcW w:w="1004" w:type="pct"/>
            <w:shd w:val="clear" w:color="auto" w:fill="auto"/>
            <w:noWrap/>
            <w:vAlign w:val="center"/>
            <w:hideMark/>
          </w:tcPr>
          <w:p w14:paraId="234A6D5C" w14:textId="77777777" w:rsidR="0061248B" w:rsidRPr="0061248B" w:rsidRDefault="0061248B" w:rsidP="0061248B">
            <w:pPr>
              <w:spacing w:after="0" w:line="240" w:lineRule="auto"/>
              <w:jc w:val="right"/>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938</w:t>
            </w:r>
          </w:p>
        </w:tc>
        <w:tc>
          <w:tcPr>
            <w:tcW w:w="1449" w:type="pct"/>
            <w:shd w:val="clear" w:color="auto" w:fill="auto"/>
            <w:noWrap/>
            <w:vAlign w:val="center"/>
            <w:hideMark/>
          </w:tcPr>
          <w:p w14:paraId="79522C99" w14:textId="77777777" w:rsidR="0061248B" w:rsidRPr="0061248B" w:rsidRDefault="0061248B" w:rsidP="0061248B">
            <w:pPr>
              <w:spacing w:after="0" w:line="240" w:lineRule="auto"/>
              <w:jc w:val="right"/>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255.657.463</w:t>
            </w:r>
          </w:p>
        </w:tc>
      </w:tr>
      <w:tr w:rsidR="00153ACA" w:rsidRPr="0061248B" w14:paraId="7318A3C9" w14:textId="77777777" w:rsidTr="00153ACA">
        <w:trPr>
          <w:trHeight w:val="300"/>
        </w:trPr>
        <w:tc>
          <w:tcPr>
            <w:tcW w:w="2547" w:type="pct"/>
            <w:shd w:val="clear" w:color="auto" w:fill="auto"/>
            <w:noWrap/>
            <w:vAlign w:val="center"/>
            <w:hideMark/>
          </w:tcPr>
          <w:p w14:paraId="0B63E169" w14:textId="77777777" w:rsidR="0061248B" w:rsidRPr="0061248B" w:rsidRDefault="0061248B" w:rsidP="0061248B">
            <w:pPr>
              <w:spacing w:after="0" w:line="240" w:lineRule="auto"/>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Omejeni postopek</w:t>
            </w:r>
          </w:p>
        </w:tc>
        <w:tc>
          <w:tcPr>
            <w:tcW w:w="1004" w:type="pct"/>
            <w:shd w:val="clear" w:color="auto" w:fill="auto"/>
            <w:noWrap/>
            <w:vAlign w:val="center"/>
            <w:hideMark/>
          </w:tcPr>
          <w:p w14:paraId="11CB2668" w14:textId="77777777" w:rsidR="0061248B" w:rsidRPr="0061248B" w:rsidRDefault="0061248B" w:rsidP="0061248B">
            <w:pPr>
              <w:spacing w:after="0" w:line="240" w:lineRule="auto"/>
              <w:jc w:val="right"/>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3</w:t>
            </w:r>
          </w:p>
        </w:tc>
        <w:tc>
          <w:tcPr>
            <w:tcW w:w="1449" w:type="pct"/>
            <w:shd w:val="clear" w:color="auto" w:fill="auto"/>
            <w:noWrap/>
            <w:vAlign w:val="center"/>
            <w:hideMark/>
          </w:tcPr>
          <w:p w14:paraId="398D0C2B" w14:textId="77777777" w:rsidR="0061248B" w:rsidRPr="0061248B" w:rsidRDefault="0061248B" w:rsidP="0061248B">
            <w:pPr>
              <w:spacing w:after="0" w:line="240" w:lineRule="auto"/>
              <w:jc w:val="right"/>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2.751.325</w:t>
            </w:r>
          </w:p>
        </w:tc>
      </w:tr>
      <w:tr w:rsidR="00153ACA" w:rsidRPr="0061248B" w14:paraId="6612B0D7" w14:textId="77777777" w:rsidTr="00153ACA">
        <w:trPr>
          <w:trHeight w:val="300"/>
        </w:trPr>
        <w:tc>
          <w:tcPr>
            <w:tcW w:w="2547" w:type="pct"/>
            <w:shd w:val="clear" w:color="auto" w:fill="auto"/>
            <w:noWrap/>
            <w:vAlign w:val="center"/>
            <w:hideMark/>
          </w:tcPr>
          <w:p w14:paraId="135051E1" w14:textId="77777777" w:rsidR="0061248B" w:rsidRPr="0061248B" w:rsidRDefault="0061248B" w:rsidP="0061248B">
            <w:pPr>
              <w:spacing w:after="0" w:line="240" w:lineRule="auto"/>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Postopek naročila male vrednosti</w:t>
            </w:r>
          </w:p>
        </w:tc>
        <w:tc>
          <w:tcPr>
            <w:tcW w:w="1004" w:type="pct"/>
            <w:shd w:val="clear" w:color="auto" w:fill="auto"/>
            <w:noWrap/>
            <w:vAlign w:val="center"/>
            <w:hideMark/>
          </w:tcPr>
          <w:p w14:paraId="0B61E1F5" w14:textId="77777777" w:rsidR="0061248B" w:rsidRPr="0061248B" w:rsidRDefault="0061248B" w:rsidP="0061248B">
            <w:pPr>
              <w:spacing w:after="0" w:line="240" w:lineRule="auto"/>
              <w:jc w:val="right"/>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989</w:t>
            </w:r>
          </w:p>
        </w:tc>
        <w:tc>
          <w:tcPr>
            <w:tcW w:w="1449" w:type="pct"/>
            <w:shd w:val="clear" w:color="auto" w:fill="auto"/>
            <w:noWrap/>
            <w:vAlign w:val="center"/>
            <w:hideMark/>
          </w:tcPr>
          <w:p w14:paraId="452636D7" w14:textId="77777777" w:rsidR="0061248B" w:rsidRPr="0061248B" w:rsidRDefault="0061248B" w:rsidP="0061248B">
            <w:pPr>
              <w:spacing w:after="0" w:line="240" w:lineRule="auto"/>
              <w:jc w:val="right"/>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124.333.320</w:t>
            </w:r>
          </w:p>
        </w:tc>
      </w:tr>
      <w:tr w:rsidR="00153ACA" w:rsidRPr="0061248B" w14:paraId="712D49A4" w14:textId="77777777" w:rsidTr="00153ACA">
        <w:trPr>
          <w:trHeight w:val="300"/>
        </w:trPr>
        <w:tc>
          <w:tcPr>
            <w:tcW w:w="2547" w:type="pct"/>
            <w:shd w:val="clear" w:color="auto" w:fill="auto"/>
            <w:noWrap/>
            <w:vAlign w:val="center"/>
            <w:hideMark/>
          </w:tcPr>
          <w:p w14:paraId="76172708" w14:textId="77777777" w:rsidR="0061248B" w:rsidRPr="0061248B" w:rsidRDefault="0061248B" w:rsidP="0061248B">
            <w:pPr>
              <w:spacing w:after="0" w:line="240" w:lineRule="auto"/>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Postopek s pogajanji brez predhodne objave</w:t>
            </w:r>
          </w:p>
        </w:tc>
        <w:tc>
          <w:tcPr>
            <w:tcW w:w="1004" w:type="pct"/>
            <w:shd w:val="clear" w:color="auto" w:fill="auto"/>
            <w:noWrap/>
            <w:vAlign w:val="center"/>
            <w:hideMark/>
          </w:tcPr>
          <w:p w14:paraId="71415291" w14:textId="77777777" w:rsidR="0061248B" w:rsidRPr="0061248B" w:rsidRDefault="0061248B" w:rsidP="0061248B">
            <w:pPr>
              <w:spacing w:after="0" w:line="240" w:lineRule="auto"/>
              <w:jc w:val="right"/>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101</w:t>
            </w:r>
          </w:p>
        </w:tc>
        <w:tc>
          <w:tcPr>
            <w:tcW w:w="1449" w:type="pct"/>
            <w:shd w:val="clear" w:color="auto" w:fill="auto"/>
            <w:noWrap/>
            <w:vAlign w:val="center"/>
            <w:hideMark/>
          </w:tcPr>
          <w:p w14:paraId="72097DD5" w14:textId="77777777" w:rsidR="0061248B" w:rsidRPr="0061248B" w:rsidRDefault="0061248B" w:rsidP="0061248B">
            <w:pPr>
              <w:spacing w:after="0" w:line="240" w:lineRule="auto"/>
              <w:jc w:val="right"/>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30.167.871</w:t>
            </w:r>
          </w:p>
        </w:tc>
      </w:tr>
      <w:tr w:rsidR="00153ACA" w:rsidRPr="0061248B" w14:paraId="4259156F" w14:textId="77777777" w:rsidTr="00153ACA">
        <w:trPr>
          <w:trHeight w:val="300"/>
        </w:trPr>
        <w:tc>
          <w:tcPr>
            <w:tcW w:w="2547" w:type="pct"/>
            <w:shd w:val="clear" w:color="auto" w:fill="auto"/>
            <w:noWrap/>
            <w:vAlign w:val="center"/>
            <w:hideMark/>
          </w:tcPr>
          <w:p w14:paraId="716EFCC1" w14:textId="77777777" w:rsidR="0061248B" w:rsidRPr="0061248B" w:rsidRDefault="0061248B" w:rsidP="0061248B">
            <w:pPr>
              <w:spacing w:after="0" w:line="240" w:lineRule="auto"/>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Postopek s pogajanji po predhodni objavi</w:t>
            </w:r>
          </w:p>
        </w:tc>
        <w:tc>
          <w:tcPr>
            <w:tcW w:w="1004" w:type="pct"/>
            <w:shd w:val="clear" w:color="auto" w:fill="auto"/>
            <w:noWrap/>
            <w:vAlign w:val="center"/>
            <w:hideMark/>
          </w:tcPr>
          <w:p w14:paraId="49E372C5" w14:textId="77777777" w:rsidR="0061248B" w:rsidRPr="0061248B" w:rsidRDefault="0061248B" w:rsidP="0061248B">
            <w:pPr>
              <w:spacing w:after="0" w:line="240" w:lineRule="auto"/>
              <w:jc w:val="right"/>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52</w:t>
            </w:r>
          </w:p>
        </w:tc>
        <w:tc>
          <w:tcPr>
            <w:tcW w:w="1449" w:type="pct"/>
            <w:shd w:val="clear" w:color="auto" w:fill="auto"/>
            <w:noWrap/>
            <w:vAlign w:val="center"/>
            <w:hideMark/>
          </w:tcPr>
          <w:p w14:paraId="35B6D6BE" w14:textId="77777777" w:rsidR="0061248B" w:rsidRPr="0061248B" w:rsidRDefault="0061248B" w:rsidP="0061248B">
            <w:pPr>
              <w:spacing w:after="0" w:line="240" w:lineRule="auto"/>
              <w:jc w:val="right"/>
              <w:rPr>
                <w:rFonts w:ascii="Arial" w:eastAsia="Times New Roman" w:hAnsi="Arial" w:cs="Arial"/>
                <w:color w:val="000000"/>
                <w:sz w:val="18"/>
                <w:szCs w:val="18"/>
                <w:lang w:eastAsia="sl-SI"/>
              </w:rPr>
            </w:pPr>
            <w:r w:rsidRPr="0061248B">
              <w:rPr>
                <w:rFonts w:ascii="Arial" w:eastAsia="Times New Roman" w:hAnsi="Arial" w:cs="Arial"/>
                <w:color w:val="000000"/>
                <w:sz w:val="18"/>
                <w:szCs w:val="18"/>
                <w:lang w:eastAsia="sl-SI"/>
              </w:rPr>
              <w:t>58.202.063</w:t>
            </w:r>
          </w:p>
        </w:tc>
      </w:tr>
      <w:tr w:rsidR="00153ACA" w:rsidRPr="0061248B" w14:paraId="774D0F5F" w14:textId="77777777" w:rsidTr="00D94FAF">
        <w:trPr>
          <w:trHeight w:val="300"/>
        </w:trPr>
        <w:tc>
          <w:tcPr>
            <w:tcW w:w="2547" w:type="pct"/>
            <w:shd w:val="clear" w:color="auto" w:fill="F2F2F2" w:themeFill="background1" w:themeFillShade="F2"/>
            <w:noWrap/>
            <w:vAlign w:val="center"/>
            <w:hideMark/>
          </w:tcPr>
          <w:p w14:paraId="6E981811" w14:textId="77777777" w:rsidR="0061248B" w:rsidRPr="00D94FAF" w:rsidRDefault="0061248B" w:rsidP="0061248B">
            <w:pPr>
              <w:spacing w:after="0" w:line="240" w:lineRule="auto"/>
              <w:rPr>
                <w:rFonts w:ascii="Arial" w:eastAsia="Times New Roman" w:hAnsi="Arial" w:cs="Arial"/>
                <w:b/>
                <w:bCs/>
                <w:color w:val="000000"/>
                <w:sz w:val="18"/>
                <w:szCs w:val="18"/>
                <w:lang w:eastAsia="sl-SI"/>
              </w:rPr>
            </w:pPr>
            <w:r w:rsidRPr="00D94FAF">
              <w:rPr>
                <w:rFonts w:ascii="Arial" w:eastAsia="Times New Roman" w:hAnsi="Arial" w:cs="Arial"/>
                <w:b/>
                <w:bCs/>
                <w:color w:val="000000"/>
                <w:sz w:val="18"/>
                <w:szCs w:val="18"/>
                <w:lang w:eastAsia="sl-SI"/>
              </w:rPr>
              <w:t>Skupaj</w:t>
            </w:r>
          </w:p>
        </w:tc>
        <w:tc>
          <w:tcPr>
            <w:tcW w:w="1004" w:type="pct"/>
            <w:shd w:val="clear" w:color="auto" w:fill="F2F2F2" w:themeFill="background1" w:themeFillShade="F2"/>
            <w:noWrap/>
            <w:vAlign w:val="center"/>
            <w:hideMark/>
          </w:tcPr>
          <w:p w14:paraId="5BE02EB9" w14:textId="77777777" w:rsidR="0061248B" w:rsidRPr="00D94FAF" w:rsidRDefault="0061248B" w:rsidP="0061248B">
            <w:pPr>
              <w:spacing w:after="0" w:line="240" w:lineRule="auto"/>
              <w:jc w:val="right"/>
              <w:rPr>
                <w:rFonts w:ascii="Arial" w:eastAsia="Times New Roman" w:hAnsi="Arial" w:cs="Arial"/>
                <w:b/>
                <w:bCs/>
                <w:color w:val="000000"/>
                <w:sz w:val="18"/>
                <w:szCs w:val="18"/>
                <w:lang w:eastAsia="sl-SI"/>
              </w:rPr>
            </w:pPr>
            <w:r w:rsidRPr="00D94FAF">
              <w:rPr>
                <w:rFonts w:ascii="Arial" w:eastAsia="Times New Roman" w:hAnsi="Arial" w:cs="Arial"/>
                <w:b/>
                <w:bCs/>
                <w:color w:val="000000"/>
                <w:sz w:val="18"/>
                <w:szCs w:val="18"/>
                <w:lang w:eastAsia="sl-SI"/>
              </w:rPr>
              <w:t>2.151</w:t>
            </w:r>
          </w:p>
        </w:tc>
        <w:tc>
          <w:tcPr>
            <w:tcW w:w="1449" w:type="pct"/>
            <w:shd w:val="clear" w:color="auto" w:fill="F2F2F2" w:themeFill="background1" w:themeFillShade="F2"/>
            <w:noWrap/>
            <w:vAlign w:val="center"/>
            <w:hideMark/>
          </w:tcPr>
          <w:p w14:paraId="426D546F" w14:textId="77777777" w:rsidR="0061248B" w:rsidRPr="00D94FAF" w:rsidRDefault="0061248B" w:rsidP="0061248B">
            <w:pPr>
              <w:spacing w:after="0" w:line="240" w:lineRule="auto"/>
              <w:jc w:val="right"/>
              <w:rPr>
                <w:rFonts w:ascii="Arial" w:eastAsia="Times New Roman" w:hAnsi="Arial" w:cs="Arial"/>
                <w:b/>
                <w:bCs/>
                <w:color w:val="000000"/>
                <w:sz w:val="18"/>
                <w:szCs w:val="18"/>
                <w:lang w:eastAsia="sl-SI"/>
              </w:rPr>
            </w:pPr>
            <w:r w:rsidRPr="00D94FAF">
              <w:rPr>
                <w:rFonts w:ascii="Arial" w:eastAsia="Times New Roman" w:hAnsi="Arial" w:cs="Arial"/>
                <w:b/>
                <w:bCs/>
                <w:color w:val="000000"/>
                <w:sz w:val="18"/>
                <w:szCs w:val="18"/>
                <w:lang w:eastAsia="sl-SI"/>
              </w:rPr>
              <w:t>589.961.301</w:t>
            </w:r>
          </w:p>
        </w:tc>
      </w:tr>
    </w:tbl>
    <w:p w14:paraId="58662D3A" w14:textId="77777777" w:rsidR="002808FB" w:rsidRPr="0061248B" w:rsidRDefault="002808FB" w:rsidP="004A613D">
      <w:pPr>
        <w:spacing w:after="0" w:line="240" w:lineRule="auto"/>
        <w:jc w:val="center"/>
        <w:rPr>
          <w:rFonts w:ascii="Arial" w:hAnsi="Arial" w:cs="Arial"/>
          <w:sz w:val="18"/>
        </w:rPr>
      </w:pPr>
    </w:p>
    <w:p w14:paraId="6BF2A174" w14:textId="0BE7CF4D" w:rsidR="00F83DD4" w:rsidRPr="0061248B" w:rsidRDefault="00F83DD4" w:rsidP="004A613D">
      <w:pPr>
        <w:spacing w:after="0" w:line="240" w:lineRule="auto"/>
        <w:jc w:val="center"/>
        <w:rPr>
          <w:rFonts w:ascii="Arial" w:hAnsi="Arial" w:cs="Arial"/>
          <w:sz w:val="18"/>
        </w:rPr>
      </w:pPr>
      <w:r w:rsidRPr="0061248B">
        <w:rPr>
          <w:rFonts w:ascii="Arial" w:hAnsi="Arial" w:cs="Arial"/>
          <w:sz w:val="18"/>
        </w:rPr>
        <w:t>Vir: Statistični podatki o javni</w:t>
      </w:r>
      <w:r w:rsidR="00D53E93" w:rsidRPr="0061248B">
        <w:rPr>
          <w:rFonts w:ascii="Arial" w:hAnsi="Arial" w:cs="Arial"/>
          <w:sz w:val="18"/>
        </w:rPr>
        <w:t>h naročilih, oddanih v letu 20</w:t>
      </w:r>
      <w:r w:rsidR="002808FB" w:rsidRPr="0061248B">
        <w:rPr>
          <w:rFonts w:ascii="Arial" w:hAnsi="Arial" w:cs="Arial"/>
          <w:sz w:val="18"/>
        </w:rPr>
        <w:t>2</w:t>
      </w:r>
      <w:r w:rsidR="0061248B" w:rsidRPr="0061248B">
        <w:rPr>
          <w:rFonts w:ascii="Arial" w:hAnsi="Arial" w:cs="Arial"/>
          <w:sz w:val="18"/>
        </w:rPr>
        <w:t>2</w:t>
      </w:r>
      <w:r w:rsidR="007B25B7" w:rsidRPr="0061248B">
        <w:rPr>
          <w:rFonts w:ascii="Arial" w:hAnsi="Arial" w:cs="Arial"/>
          <w:sz w:val="18"/>
        </w:rPr>
        <w:t>.</w:t>
      </w:r>
    </w:p>
    <w:p w14:paraId="51A9F405" w14:textId="527A7C05" w:rsidR="00121807" w:rsidRPr="00BF7302" w:rsidRDefault="00121807">
      <w:pPr>
        <w:rPr>
          <w:rFonts w:ascii="Arial" w:eastAsiaTheme="majorEastAsia" w:hAnsi="Arial" w:cs="Arial"/>
          <w:color w:val="2F5496" w:themeColor="accent1" w:themeShade="BF"/>
          <w:highlight w:val="yellow"/>
        </w:rPr>
      </w:pPr>
    </w:p>
    <w:p w14:paraId="60A6DA8B" w14:textId="5A0D7763" w:rsidR="006341A4" w:rsidRPr="00AF6C62" w:rsidRDefault="006341A4" w:rsidP="006341A4">
      <w:pPr>
        <w:pStyle w:val="Naslov2"/>
        <w:rPr>
          <w:rFonts w:ascii="Arial" w:hAnsi="Arial" w:cs="Arial"/>
          <w:szCs w:val="20"/>
        </w:rPr>
      </w:pPr>
      <w:bookmarkStart w:id="51" w:name="_Toc141864081"/>
      <w:r w:rsidRPr="00AF6C62">
        <w:rPr>
          <w:rFonts w:ascii="Arial" w:hAnsi="Arial" w:cs="Arial"/>
          <w:sz w:val="22"/>
          <w:szCs w:val="22"/>
        </w:rPr>
        <w:t>2.1</w:t>
      </w:r>
      <w:r w:rsidR="00FA2740" w:rsidRPr="00AF6C62">
        <w:rPr>
          <w:rFonts w:ascii="Arial" w:hAnsi="Arial" w:cs="Arial"/>
          <w:sz w:val="22"/>
          <w:szCs w:val="22"/>
        </w:rPr>
        <w:t>0</w:t>
      </w:r>
      <w:r w:rsidRPr="00AF6C62">
        <w:rPr>
          <w:rFonts w:ascii="Arial" w:hAnsi="Arial" w:cs="Arial"/>
          <w:sz w:val="22"/>
          <w:szCs w:val="22"/>
        </w:rPr>
        <w:t xml:space="preserve"> Evidenčna naročila</w:t>
      </w:r>
      <w:bookmarkEnd w:id="51"/>
    </w:p>
    <w:p w14:paraId="7C1AF802" w14:textId="41E223D5" w:rsidR="006341A4" w:rsidRPr="00BF7302" w:rsidRDefault="006341A4" w:rsidP="00854405">
      <w:pPr>
        <w:pStyle w:val="ZADEVA"/>
        <w:jc w:val="both"/>
        <w:rPr>
          <w:rFonts w:cs="Arial"/>
          <w:b w:val="0"/>
          <w:szCs w:val="20"/>
          <w:highlight w:val="yellow"/>
          <w:lang w:val="sl-SI"/>
        </w:rPr>
      </w:pPr>
    </w:p>
    <w:p w14:paraId="0D0C61D7" w14:textId="77777777" w:rsidR="00AF6C62" w:rsidRPr="00BE7BFC" w:rsidRDefault="00AF6C62" w:rsidP="00AF6C62">
      <w:pPr>
        <w:spacing w:line="360" w:lineRule="auto"/>
        <w:jc w:val="both"/>
        <w:rPr>
          <w:rFonts w:ascii="Arial" w:eastAsia="Times New Roman" w:hAnsi="Arial" w:cs="Arial"/>
          <w:color w:val="000000"/>
          <w:sz w:val="20"/>
          <w:szCs w:val="20"/>
          <w:lang w:eastAsia="sl-SI"/>
        </w:rPr>
      </w:pPr>
      <w:r w:rsidRPr="00BE7BFC">
        <w:rPr>
          <w:rFonts w:ascii="Arial" w:hAnsi="Arial" w:cs="Arial"/>
          <w:bCs/>
          <w:sz w:val="20"/>
          <w:szCs w:val="20"/>
        </w:rPr>
        <w:t>Podatke o evidenčnih naročilih v letu 2022 je sporočilo 2083 naročnikov. Skupno število evidenčnih naročil v letu 2022 je bilo 1.082.656 v vrednosti 1.436.796.005</w:t>
      </w:r>
      <w:r w:rsidRPr="00BE7BFC">
        <w:rPr>
          <w:rFonts w:ascii="Arial" w:eastAsia="Times New Roman" w:hAnsi="Arial" w:cs="Arial"/>
          <w:color w:val="000000"/>
          <w:sz w:val="20"/>
          <w:szCs w:val="20"/>
          <w:lang w:eastAsia="sl-SI"/>
        </w:rPr>
        <w:t xml:space="preserve"> </w:t>
      </w:r>
      <w:r w:rsidRPr="00BE7BFC">
        <w:rPr>
          <w:rFonts w:ascii="Arial" w:hAnsi="Arial" w:cs="Arial"/>
          <w:bCs/>
          <w:sz w:val="20"/>
          <w:szCs w:val="20"/>
        </w:rPr>
        <w:t xml:space="preserve">evrov. </w:t>
      </w:r>
    </w:p>
    <w:p w14:paraId="2F122D4E" w14:textId="2C1BE4F7" w:rsidR="00AF6C62" w:rsidRPr="00AF6C62" w:rsidRDefault="00AF6C62" w:rsidP="00AF6C62">
      <w:pPr>
        <w:tabs>
          <w:tab w:val="left" w:pos="567"/>
          <w:tab w:val="left" w:pos="993"/>
        </w:tabs>
        <w:spacing w:line="360" w:lineRule="auto"/>
        <w:jc w:val="both"/>
        <w:rPr>
          <w:rFonts w:ascii="Arial" w:hAnsi="Arial" w:cs="Arial"/>
          <w:bCs/>
          <w:sz w:val="20"/>
          <w:szCs w:val="20"/>
        </w:rPr>
      </w:pPr>
      <w:r w:rsidRPr="00550EDE">
        <w:rPr>
          <w:rFonts w:ascii="Arial" w:hAnsi="Arial" w:cs="Arial"/>
          <w:bCs/>
          <w:sz w:val="20"/>
          <w:szCs w:val="20"/>
        </w:rPr>
        <w:t xml:space="preserve">V primerjavi z letom 2021 se je povečalo število evidenčnih naročil za 7,77 </w:t>
      </w:r>
      <w:r w:rsidR="00AC0027">
        <w:rPr>
          <w:rFonts w:ascii="Arial" w:hAnsi="Arial" w:cs="Arial"/>
          <w:bCs/>
          <w:sz w:val="20"/>
          <w:szCs w:val="20"/>
        </w:rPr>
        <w:t>odstotka</w:t>
      </w:r>
      <w:r w:rsidRPr="00550EDE">
        <w:rPr>
          <w:rFonts w:ascii="Arial" w:hAnsi="Arial" w:cs="Arial"/>
          <w:bCs/>
          <w:sz w:val="20"/>
          <w:szCs w:val="20"/>
        </w:rPr>
        <w:t xml:space="preserve">, skupna vrednost evidenčnih </w:t>
      </w:r>
      <w:r w:rsidRPr="00AF6C62">
        <w:rPr>
          <w:rFonts w:ascii="Arial" w:hAnsi="Arial" w:cs="Arial"/>
          <w:bCs/>
          <w:sz w:val="20"/>
          <w:szCs w:val="20"/>
        </w:rPr>
        <w:t xml:space="preserve">naročil se je povečala za 15,15 </w:t>
      </w:r>
      <w:r w:rsidR="00AC0027">
        <w:rPr>
          <w:rFonts w:ascii="Arial" w:hAnsi="Arial" w:cs="Arial"/>
          <w:bCs/>
          <w:sz w:val="20"/>
          <w:szCs w:val="20"/>
        </w:rPr>
        <w:t>odstotka</w:t>
      </w:r>
      <w:r w:rsidRPr="00AF6C62">
        <w:rPr>
          <w:rFonts w:ascii="Arial" w:hAnsi="Arial" w:cs="Arial"/>
          <w:bCs/>
          <w:sz w:val="20"/>
          <w:szCs w:val="20"/>
        </w:rPr>
        <w:t xml:space="preserve">, povprečna vrednost evidenčnega naročila pa za 6,84 </w:t>
      </w:r>
      <w:r w:rsidR="00AC0027">
        <w:rPr>
          <w:rFonts w:ascii="Arial" w:hAnsi="Arial" w:cs="Arial"/>
          <w:bCs/>
          <w:sz w:val="20"/>
          <w:szCs w:val="20"/>
        </w:rPr>
        <w:t>odstotka</w:t>
      </w:r>
      <w:r w:rsidRPr="00AF6C62">
        <w:rPr>
          <w:rFonts w:ascii="Arial" w:hAnsi="Arial" w:cs="Arial"/>
          <w:bCs/>
          <w:sz w:val="20"/>
          <w:szCs w:val="20"/>
        </w:rPr>
        <w:t>.</w:t>
      </w:r>
    </w:p>
    <w:p w14:paraId="771D71C9" w14:textId="396CB368" w:rsidR="0093150A" w:rsidRPr="00AF6C62" w:rsidRDefault="0093150A" w:rsidP="0093150A">
      <w:pPr>
        <w:rPr>
          <w:rFonts w:ascii="Arial" w:hAnsi="Arial" w:cs="Arial"/>
          <w:sz w:val="20"/>
        </w:rPr>
      </w:pPr>
      <w:r w:rsidRPr="00AF6C62">
        <w:rPr>
          <w:rFonts w:ascii="Arial" w:hAnsi="Arial" w:cs="Arial"/>
          <w:sz w:val="20"/>
        </w:rPr>
        <w:t>Pre</w:t>
      </w:r>
      <w:r w:rsidR="004B0127" w:rsidRPr="00AF6C62">
        <w:rPr>
          <w:rFonts w:ascii="Arial" w:hAnsi="Arial" w:cs="Arial"/>
          <w:sz w:val="20"/>
        </w:rPr>
        <w:t xml:space="preserve">glednica </w:t>
      </w:r>
      <w:r w:rsidR="00EA747F">
        <w:rPr>
          <w:rFonts w:ascii="Arial" w:hAnsi="Arial" w:cs="Arial"/>
          <w:sz w:val="20"/>
        </w:rPr>
        <w:t>55</w:t>
      </w:r>
      <w:r w:rsidRPr="00AF6C62">
        <w:rPr>
          <w:rFonts w:ascii="Arial" w:hAnsi="Arial" w:cs="Arial"/>
          <w:sz w:val="20"/>
        </w:rPr>
        <w:t>: Vrednost, število in povprečna vrednost evidenčnih naročil v letih</w:t>
      </w:r>
      <w:r w:rsidR="00F32B68" w:rsidRPr="00AF6C62">
        <w:rPr>
          <w:rFonts w:ascii="Arial" w:hAnsi="Arial" w:cs="Arial"/>
          <w:sz w:val="20"/>
        </w:rPr>
        <w:t xml:space="preserve"> </w:t>
      </w:r>
      <w:r w:rsidR="00212872" w:rsidRPr="00AF6C62">
        <w:rPr>
          <w:rFonts w:ascii="Arial" w:hAnsi="Arial" w:cs="Arial"/>
          <w:color w:val="000000" w:themeColor="text1"/>
          <w:sz w:val="20"/>
        </w:rPr>
        <w:t>201</w:t>
      </w:r>
      <w:r w:rsidR="00AF6C62" w:rsidRPr="00AF6C62">
        <w:rPr>
          <w:rFonts w:ascii="Arial" w:hAnsi="Arial" w:cs="Arial"/>
          <w:color w:val="000000" w:themeColor="text1"/>
          <w:sz w:val="20"/>
        </w:rPr>
        <w:t>7</w:t>
      </w:r>
      <w:r w:rsidR="00212872" w:rsidRPr="00AF6C62">
        <w:rPr>
          <w:rFonts w:ascii="Arial" w:hAnsi="Arial" w:cs="Arial"/>
          <w:color w:val="000000" w:themeColor="text1"/>
          <w:sz w:val="20"/>
        </w:rPr>
        <w:t>–202</w:t>
      </w:r>
      <w:r w:rsidR="0065642C">
        <w:rPr>
          <w:rFonts w:ascii="Arial" w:hAnsi="Arial" w:cs="Arial"/>
          <w:color w:val="000000" w:themeColor="text1"/>
          <w:sz w:val="20"/>
        </w:rPr>
        <w:t>2</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0"/>
        <w:gridCol w:w="1310"/>
        <w:gridCol w:w="1311"/>
        <w:gridCol w:w="1310"/>
        <w:gridCol w:w="1311"/>
        <w:gridCol w:w="1311"/>
        <w:gridCol w:w="1311"/>
      </w:tblGrid>
      <w:tr w:rsidR="00AF6C62" w:rsidRPr="00AF6C62" w14:paraId="1989BC00" w14:textId="5E46343D" w:rsidTr="009078DD">
        <w:trPr>
          <w:trHeight w:val="255"/>
          <w:jc w:val="center"/>
        </w:trPr>
        <w:tc>
          <w:tcPr>
            <w:tcW w:w="1310" w:type="dxa"/>
            <w:shd w:val="clear" w:color="auto" w:fill="F2F2F2" w:themeFill="background1" w:themeFillShade="F2"/>
            <w:noWrap/>
            <w:vAlign w:val="center"/>
            <w:hideMark/>
          </w:tcPr>
          <w:p w14:paraId="4D249447" w14:textId="77777777" w:rsidR="00AF6C62" w:rsidRPr="00AF6C62" w:rsidRDefault="00AF6C62" w:rsidP="00AF6C62">
            <w:pPr>
              <w:spacing w:after="0" w:line="240" w:lineRule="auto"/>
              <w:jc w:val="both"/>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 </w:t>
            </w:r>
          </w:p>
        </w:tc>
        <w:tc>
          <w:tcPr>
            <w:tcW w:w="1310" w:type="dxa"/>
            <w:shd w:val="clear" w:color="auto" w:fill="F2F2F2" w:themeFill="background1" w:themeFillShade="F2"/>
            <w:noWrap/>
            <w:vAlign w:val="center"/>
            <w:hideMark/>
          </w:tcPr>
          <w:p w14:paraId="014C9A0E" w14:textId="77777777" w:rsidR="00AF6C62" w:rsidRPr="00AF6C62" w:rsidRDefault="00AF6C62" w:rsidP="00AF6C62">
            <w:pPr>
              <w:spacing w:after="0" w:line="240" w:lineRule="auto"/>
              <w:jc w:val="center"/>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Leto 2017</w:t>
            </w:r>
          </w:p>
        </w:tc>
        <w:tc>
          <w:tcPr>
            <w:tcW w:w="1311" w:type="dxa"/>
            <w:shd w:val="clear" w:color="auto" w:fill="F2F2F2" w:themeFill="background1" w:themeFillShade="F2"/>
            <w:vAlign w:val="center"/>
            <w:hideMark/>
          </w:tcPr>
          <w:p w14:paraId="72BEB112" w14:textId="77777777" w:rsidR="00AF6C62" w:rsidRPr="00AF6C62" w:rsidRDefault="00AF6C62" w:rsidP="00AF6C62">
            <w:pPr>
              <w:spacing w:after="0" w:line="240" w:lineRule="auto"/>
              <w:jc w:val="center"/>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Leto 2018</w:t>
            </w:r>
          </w:p>
        </w:tc>
        <w:tc>
          <w:tcPr>
            <w:tcW w:w="1310" w:type="dxa"/>
            <w:shd w:val="clear" w:color="auto" w:fill="F2F2F2" w:themeFill="background1" w:themeFillShade="F2"/>
            <w:vAlign w:val="center"/>
            <w:hideMark/>
          </w:tcPr>
          <w:p w14:paraId="189C0344" w14:textId="77777777" w:rsidR="00AF6C62" w:rsidRPr="00AF6C62" w:rsidRDefault="00AF6C62" w:rsidP="00AF6C62">
            <w:pPr>
              <w:spacing w:after="0" w:line="240" w:lineRule="auto"/>
              <w:jc w:val="center"/>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Leto 2019</w:t>
            </w:r>
          </w:p>
        </w:tc>
        <w:tc>
          <w:tcPr>
            <w:tcW w:w="1311" w:type="dxa"/>
            <w:shd w:val="clear" w:color="auto" w:fill="F2F2F2" w:themeFill="background1" w:themeFillShade="F2"/>
            <w:noWrap/>
            <w:vAlign w:val="center"/>
            <w:hideMark/>
          </w:tcPr>
          <w:p w14:paraId="34361328" w14:textId="77777777" w:rsidR="00AF6C62" w:rsidRPr="00AF6C62" w:rsidRDefault="00AF6C62" w:rsidP="00AF6C62">
            <w:pPr>
              <w:spacing w:after="0" w:line="240" w:lineRule="auto"/>
              <w:jc w:val="center"/>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Leto 2020</w:t>
            </w:r>
          </w:p>
        </w:tc>
        <w:tc>
          <w:tcPr>
            <w:tcW w:w="1311" w:type="dxa"/>
            <w:shd w:val="clear" w:color="auto" w:fill="F2F2F2" w:themeFill="background1" w:themeFillShade="F2"/>
            <w:vAlign w:val="center"/>
          </w:tcPr>
          <w:p w14:paraId="303DD115" w14:textId="3BD990DB" w:rsidR="00AF6C62" w:rsidRPr="00AF6C62" w:rsidRDefault="00AF6C62" w:rsidP="009078DD">
            <w:pPr>
              <w:spacing w:after="0" w:line="240" w:lineRule="auto"/>
              <w:jc w:val="center"/>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Leto 2021</w:t>
            </w:r>
          </w:p>
        </w:tc>
        <w:tc>
          <w:tcPr>
            <w:tcW w:w="1311" w:type="dxa"/>
            <w:shd w:val="clear" w:color="auto" w:fill="F2F2F2" w:themeFill="background1" w:themeFillShade="F2"/>
            <w:vAlign w:val="center"/>
          </w:tcPr>
          <w:p w14:paraId="464EFE9F" w14:textId="3F2FD70F" w:rsidR="00AF6C62" w:rsidRPr="00AF6C62" w:rsidRDefault="00AF6C62" w:rsidP="009078DD">
            <w:pPr>
              <w:spacing w:after="0" w:line="240" w:lineRule="auto"/>
              <w:jc w:val="center"/>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Leto 2022</w:t>
            </w:r>
          </w:p>
        </w:tc>
      </w:tr>
      <w:tr w:rsidR="00AF6C62" w:rsidRPr="00AF6C62" w14:paraId="77D6E244" w14:textId="5F8AFA45" w:rsidTr="002E2ADA">
        <w:trPr>
          <w:trHeight w:val="255"/>
          <w:jc w:val="center"/>
        </w:trPr>
        <w:tc>
          <w:tcPr>
            <w:tcW w:w="1310" w:type="dxa"/>
            <w:shd w:val="clear" w:color="auto" w:fill="auto"/>
            <w:noWrap/>
            <w:vAlign w:val="center"/>
            <w:hideMark/>
          </w:tcPr>
          <w:p w14:paraId="53FE1701" w14:textId="77777777" w:rsidR="00AF6C62" w:rsidRPr="00AF6C62" w:rsidRDefault="00AF6C62" w:rsidP="00AF6C62">
            <w:pPr>
              <w:spacing w:after="0" w:line="240" w:lineRule="auto"/>
              <w:jc w:val="both"/>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Število naročil</w:t>
            </w:r>
          </w:p>
        </w:tc>
        <w:tc>
          <w:tcPr>
            <w:tcW w:w="1310" w:type="dxa"/>
            <w:shd w:val="clear" w:color="auto" w:fill="auto"/>
            <w:noWrap/>
            <w:vAlign w:val="center"/>
            <w:hideMark/>
          </w:tcPr>
          <w:p w14:paraId="3EE2E8A7" w14:textId="77777777"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1.042.452</w:t>
            </w:r>
          </w:p>
        </w:tc>
        <w:tc>
          <w:tcPr>
            <w:tcW w:w="1311" w:type="dxa"/>
            <w:shd w:val="clear" w:color="auto" w:fill="auto"/>
            <w:vAlign w:val="center"/>
            <w:hideMark/>
          </w:tcPr>
          <w:p w14:paraId="2204212B" w14:textId="77777777"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1.052.365</w:t>
            </w:r>
          </w:p>
        </w:tc>
        <w:tc>
          <w:tcPr>
            <w:tcW w:w="1310" w:type="dxa"/>
            <w:shd w:val="clear" w:color="auto" w:fill="auto"/>
            <w:vAlign w:val="center"/>
            <w:hideMark/>
          </w:tcPr>
          <w:p w14:paraId="13792193" w14:textId="77777777"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1.062.405</w:t>
            </w:r>
          </w:p>
        </w:tc>
        <w:tc>
          <w:tcPr>
            <w:tcW w:w="1311" w:type="dxa"/>
            <w:shd w:val="clear" w:color="auto" w:fill="auto"/>
            <w:noWrap/>
            <w:vAlign w:val="center"/>
            <w:hideMark/>
          </w:tcPr>
          <w:p w14:paraId="2909CBA9" w14:textId="77777777"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897.133</w:t>
            </w:r>
          </w:p>
        </w:tc>
        <w:tc>
          <w:tcPr>
            <w:tcW w:w="1311" w:type="dxa"/>
            <w:vAlign w:val="center"/>
          </w:tcPr>
          <w:p w14:paraId="42F4C563" w14:textId="6A8784AC"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1.004.600</w:t>
            </w:r>
          </w:p>
        </w:tc>
        <w:tc>
          <w:tcPr>
            <w:tcW w:w="1311" w:type="dxa"/>
            <w:vAlign w:val="center"/>
          </w:tcPr>
          <w:p w14:paraId="71B0011B" w14:textId="295A3437"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1.082.656</w:t>
            </w:r>
          </w:p>
        </w:tc>
      </w:tr>
      <w:tr w:rsidR="00AF6C62" w:rsidRPr="00AF6C62" w14:paraId="5B355333" w14:textId="08275310" w:rsidTr="002E2ADA">
        <w:trPr>
          <w:trHeight w:val="255"/>
          <w:jc w:val="center"/>
        </w:trPr>
        <w:tc>
          <w:tcPr>
            <w:tcW w:w="1310" w:type="dxa"/>
            <w:shd w:val="clear" w:color="auto" w:fill="auto"/>
            <w:noWrap/>
            <w:vAlign w:val="center"/>
            <w:hideMark/>
          </w:tcPr>
          <w:p w14:paraId="09B33CAC" w14:textId="77777777" w:rsidR="00AF6C62" w:rsidRPr="00AF6C62" w:rsidRDefault="00AF6C62" w:rsidP="00AF6C62">
            <w:pPr>
              <w:spacing w:after="0" w:line="240" w:lineRule="auto"/>
              <w:jc w:val="both"/>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Pogodbena vrednost</w:t>
            </w:r>
          </w:p>
        </w:tc>
        <w:tc>
          <w:tcPr>
            <w:tcW w:w="1310" w:type="dxa"/>
            <w:shd w:val="clear" w:color="auto" w:fill="auto"/>
            <w:noWrap/>
            <w:vAlign w:val="center"/>
            <w:hideMark/>
          </w:tcPr>
          <w:p w14:paraId="320DD57F" w14:textId="77777777"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972.510.343</w:t>
            </w:r>
          </w:p>
        </w:tc>
        <w:tc>
          <w:tcPr>
            <w:tcW w:w="1311" w:type="dxa"/>
            <w:shd w:val="clear" w:color="auto" w:fill="auto"/>
            <w:vAlign w:val="center"/>
            <w:hideMark/>
          </w:tcPr>
          <w:p w14:paraId="57C44632" w14:textId="77777777"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1.007.513.578</w:t>
            </w:r>
          </w:p>
        </w:tc>
        <w:tc>
          <w:tcPr>
            <w:tcW w:w="1310" w:type="dxa"/>
            <w:shd w:val="clear" w:color="auto" w:fill="auto"/>
            <w:vAlign w:val="center"/>
            <w:hideMark/>
          </w:tcPr>
          <w:p w14:paraId="1FC5DCEF" w14:textId="77777777"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1.032.255.312</w:t>
            </w:r>
          </w:p>
        </w:tc>
        <w:tc>
          <w:tcPr>
            <w:tcW w:w="1311" w:type="dxa"/>
            <w:shd w:val="clear" w:color="auto" w:fill="auto"/>
            <w:noWrap/>
            <w:vAlign w:val="center"/>
            <w:hideMark/>
          </w:tcPr>
          <w:p w14:paraId="04B97E77" w14:textId="77777777"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1.071.471.718</w:t>
            </w:r>
          </w:p>
        </w:tc>
        <w:tc>
          <w:tcPr>
            <w:tcW w:w="1311" w:type="dxa"/>
            <w:vAlign w:val="center"/>
          </w:tcPr>
          <w:p w14:paraId="517B0007" w14:textId="4D5BAD76"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1.247.795.009</w:t>
            </w:r>
          </w:p>
        </w:tc>
        <w:tc>
          <w:tcPr>
            <w:tcW w:w="1311" w:type="dxa"/>
            <w:vAlign w:val="center"/>
          </w:tcPr>
          <w:p w14:paraId="67AA2FCD" w14:textId="0491ECB0"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1.436.796.005</w:t>
            </w:r>
          </w:p>
        </w:tc>
      </w:tr>
      <w:tr w:rsidR="00AF6C62" w:rsidRPr="00AF6C62" w14:paraId="42ACD820" w14:textId="06F8C503" w:rsidTr="002E2ADA">
        <w:trPr>
          <w:trHeight w:val="255"/>
          <w:jc w:val="center"/>
        </w:trPr>
        <w:tc>
          <w:tcPr>
            <w:tcW w:w="1310" w:type="dxa"/>
            <w:shd w:val="clear" w:color="auto" w:fill="auto"/>
            <w:noWrap/>
            <w:vAlign w:val="center"/>
            <w:hideMark/>
          </w:tcPr>
          <w:p w14:paraId="27C5BFAB" w14:textId="77777777" w:rsidR="00AF6C62" w:rsidRPr="00AF6C62" w:rsidRDefault="00AF6C62" w:rsidP="00AF6C62">
            <w:pPr>
              <w:spacing w:after="0" w:line="240" w:lineRule="auto"/>
              <w:jc w:val="both"/>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Povprečna vrednost naročila</w:t>
            </w:r>
          </w:p>
        </w:tc>
        <w:tc>
          <w:tcPr>
            <w:tcW w:w="1310" w:type="dxa"/>
            <w:shd w:val="clear" w:color="auto" w:fill="auto"/>
            <w:noWrap/>
            <w:vAlign w:val="center"/>
            <w:hideMark/>
          </w:tcPr>
          <w:p w14:paraId="4056DD9B" w14:textId="77777777"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933</w:t>
            </w:r>
          </w:p>
        </w:tc>
        <w:tc>
          <w:tcPr>
            <w:tcW w:w="1311" w:type="dxa"/>
            <w:shd w:val="clear" w:color="auto" w:fill="auto"/>
            <w:vAlign w:val="center"/>
            <w:hideMark/>
          </w:tcPr>
          <w:p w14:paraId="5F806CF5" w14:textId="77777777"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957</w:t>
            </w:r>
          </w:p>
        </w:tc>
        <w:tc>
          <w:tcPr>
            <w:tcW w:w="1310" w:type="dxa"/>
            <w:shd w:val="clear" w:color="auto" w:fill="auto"/>
            <w:vAlign w:val="center"/>
            <w:hideMark/>
          </w:tcPr>
          <w:p w14:paraId="5CE0D130" w14:textId="77777777"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972</w:t>
            </w:r>
          </w:p>
        </w:tc>
        <w:tc>
          <w:tcPr>
            <w:tcW w:w="1311" w:type="dxa"/>
            <w:shd w:val="clear" w:color="auto" w:fill="auto"/>
            <w:noWrap/>
            <w:vAlign w:val="center"/>
            <w:hideMark/>
          </w:tcPr>
          <w:p w14:paraId="37C604A4" w14:textId="77777777"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1.194</w:t>
            </w:r>
          </w:p>
        </w:tc>
        <w:tc>
          <w:tcPr>
            <w:tcW w:w="1311" w:type="dxa"/>
            <w:vAlign w:val="center"/>
          </w:tcPr>
          <w:p w14:paraId="472CD74B" w14:textId="367520DC"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1.242</w:t>
            </w:r>
          </w:p>
        </w:tc>
        <w:tc>
          <w:tcPr>
            <w:tcW w:w="1311" w:type="dxa"/>
            <w:vAlign w:val="center"/>
          </w:tcPr>
          <w:p w14:paraId="10AAA908" w14:textId="6D31D315"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1.327</w:t>
            </w:r>
          </w:p>
        </w:tc>
      </w:tr>
    </w:tbl>
    <w:p w14:paraId="29020837" w14:textId="77777777" w:rsidR="0093150A" w:rsidRPr="00AF6C62" w:rsidRDefault="0093150A" w:rsidP="0093150A">
      <w:pPr>
        <w:spacing w:after="0" w:line="240" w:lineRule="auto"/>
        <w:jc w:val="center"/>
        <w:rPr>
          <w:rFonts w:ascii="Arial" w:hAnsi="Arial" w:cs="Arial"/>
          <w:noProof/>
          <w:sz w:val="20"/>
          <w:szCs w:val="20"/>
          <w:lang w:eastAsia="sl-SI"/>
        </w:rPr>
      </w:pPr>
    </w:p>
    <w:p w14:paraId="3E106957" w14:textId="088421EE" w:rsidR="0093150A" w:rsidRPr="00AF6C62" w:rsidRDefault="0093150A" w:rsidP="004404F0">
      <w:pPr>
        <w:spacing w:after="240" w:line="240" w:lineRule="auto"/>
        <w:jc w:val="center"/>
        <w:rPr>
          <w:rFonts w:ascii="Arial" w:hAnsi="Arial" w:cs="Arial"/>
          <w:sz w:val="18"/>
          <w:szCs w:val="18"/>
        </w:rPr>
      </w:pPr>
      <w:r w:rsidRPr="00AF6C62">
        <w:rPr>
          <w:rFonts w:ascii="Arial" w:hAnsi="Arial" w:cs="Arial"/>
          <w:sz w:val="18"/>
          <w:szCs w:val="18"/>
        </w:rPr>
        <w:t xml:space="preserve">Vir: Statistični podatki o javnih naročilih, oddanih v letih </w:t>
      </w:r>
      <w:r w:rsidR="00212872" w:rsidRPr="00AF6C62">
        <w:rPr>
          <w:rFonts w:ascii="Arial" w:hAnsi="Arial" w:cs="Arial"/>
          <w:color w:val="000000" w:themeColor="text1"/>
          <w:sz w:val="18"/>
          <w:szCs w:val="18"/>
        </w:rPr>
        <w:t>201</w:t>
      </w:r>
      <w:r w:rsidR="00AF6C62" w:rsidRPr="00AF6C62">
        <w:rPr>
          <w:rFonts w:ascii="Arial" w:hAnsi="Arial" w:cs="Arial"/>
          <w:color w:val="000000" w:themeColor="text1"/>
          <w:sz w:val="18"/>
          <w:szCs w:val="18"/>
        </w:rPr>
        <w:t>7</w:t>
      </w:r>
      <w:r w:rsidR="00212872" w:rsidRPr="00AF6C62">
        <w:rPr>
          <w:rFonts w:ascii="Arial" w:hAnsi="Arial" w:cs="Arial"/>
          <w:color w:val="000000" w:themeColor="text1"/>
          <w:sz w:val="18"/>
          <w:szCs w:val="18"/>
        </w:rPr>
        <w:t>–202</w:t>
      </w:r>
      <w:r w:rsidR="00AF6C62" w:rsidRPr="00AF6C62">
        <w:rPr>
          <w:rFonts w:ascii="Arial" w:hAnsi="Arial" w:cs="Arial"/>
          <w:color w:val="000000" w:themeColor="text1"/>
          <w:sz w:val="18"/>
          <w:szCs w:val="18"/>
        </w:rPr>
        <w:t>2</w:t>
      </w:r>
      <w:r w:rsidR="007B25B7" w:rsidRPr="00AF6C62">
        <w:rPr>
          <w:rFonts w:ascii="Arial" w:hAnsi="Arial" w:cs="Arial"/>
          <w:color w:val="000000" w:themeColor="text1"/>
          <w:sz w:val="18"/>
          <w:szCs w:val="18"/>
        </w:rPr>
        <w:t>.</w:t>
      </w:r>
    </w:p>
    <w:p w14:paraId="33122AFD" w14:textId="6B42CD02" w:rsidR="00315538" w:rsidRPr="00AF6C62" w:rsidRDefault="00315538" w:rsidP="00315538">
      <w:pPr>
        <w:tabs>
          <w:tab w:val="left" w:pos="567"/>
          <w:tab w:val="left" w:pos="993"/>
        </w:tabs>
        <w:spacing w:line="360" w:lineRule="auto"/>
        <w:jc w:val="both"/>
        <w:rPr>
          <w:rFonts w:ascii="Arial" w:hAnsi="Arial" w:cs="Arial"/>
          <w:bCs/>
          <w:sz w:val="20"/>
          <w:szCs w:val="20"/>
        </w:rPr>
      </w:pPr>
      <w:r w:rsidRPr="00AF6C62">
        <w:rPr>
          <w:rFonts w:ascii="Arial" w:hAnsi="Arial" w:cs="Arial"/>
          <w:bCs/>
          <w:sz w:val="20"/>
          <w:szCs w:val="20"/>
        </w:rPr>
        <w:lastRenderedPageBreak/>
        <w:t xml:space="preserve">Iz preglednice </w:t>
      </w:r>
      <w:r w:rsidR="00512F52" w:rsidRPr="00AF6C62">
        <w:rPr>
          <w:rFonts w:ascii="Arial" w:hAnsi="Arial" w:cs="Arial"/>
          <w:bCs/>
          <w:sz w:val="20"/>
          <w:szCs w:val="20"/>
        </w:rPr>
        <w:t>5</w:t>
      </w:r>
      <w:r w:rsidR="00EA747F">
        <w:rPr>
          <w:rFonts w:ascii="Arial" w:hAnsi="Arial" w:cs="Arial"/>
          <w:bCs/>
          <w:sz w:val="20"/>
          <w:szCs w:val="20"/>
        </w:rPr>
        <w:t>6</w:t>
      </w:r>
      <w:r w:rsidRPr="00AF6C62">
        <w:rPr>
          <w:rFonts w:ascii="Arial" w:hAnsi="Arial" w:cs="Arial"/>
          <w:bCs/>
          <w:sz w:val="20"/>
          <w:szCs w:val="20"/>
        </w:rPr>
        <w:t xml:space="preserve"> izhaja, da so naročniki po številu in vrednosti največ evidenčnih naročil oddali na splošnem in najmanj na obrambnem področju.</w:t>
      </w:r>
    </w:p>
    <w:p w14:paraId="7A821060" w14:textId="40119AF0" w:rsidR="0093150A" w:rsidRPr="00AF6C62" w:rsidRDefault="004B0127" w:rsidP="00DA241A">
      <w:pPr>
        <w:tabs>
          <w:tab w:val="left" w:pos="567"/>
          <w:tab w:val="left" w:pos="993"/>
        </w:tabs>
        <w:spacing w:line="360" w:lineRule="auto"/>
        <w:jc w:val="both"/>
        <w:rPr>
          <w:rFonts w:ascii="Arial" w:hAnsi="Arial" w:cs="Arial"/>
          <w:sz w:val="20"/>
        </w:rPr>
      </w:pPr>
      <w:r w:rsidRPr="00AF6C62">
        <w:rPr>
          <w:rFonts w:ascii="Arial" w:hAnsi="Arial" w:cs="Arial"/>
          <w:sz w:val="20"/>
        </w:rPr>
        <w:t xml:space="preserve">Preglednica </w:t>
      </w:r>
      <w:r w:rsidR="00EA747F">
        <w:rPr>
          <w:rFonts w:ascii="Arial" w:hAnsi="Arial" w:cs="Arial"/>
          <w:sz w:val="20"/>
        </w:rPr>
        <w:t>56</w:t>
      </w:r>
      <w:r w:rsidR="0093150A" w:rsidRPr="00AF6C62">
        <w:rPr>
          <w:rFonts w:ascii="Arial" w:hAnsi="Arial" w:cs="Arial"/>
          <w:sz w:val="20"/>
        </w:rPr>
        <w:t>: Vrednost, število in deleži evidenčnih naročil po področj</w:t>
      </w:r>
      <w:r w:rsidR="00DB6DE7" w:rsidRPr="00AF6C62">
        <w:rPr>
          <w:rFonts w:ascii="Arial" w:hAnsi="Arial" w:cs="Arial"/>
          <w:sz w:val="20"/>
        </w:rPr>
        <w:t>ih</w:t>
      </w:r>
      <w:r w:rsidR="0093150A" w:rsidRPr="00AF6C62">
        <w:rPr>
          <w:rFonts w:ascii="Arial" w:hAnsi="Arial" w:cs="Arial"/>
          <w:sz w:val="20"/>
        </w:rPr>
        <w:t xml:space="preserve"> naročanja</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276"/>
        <w:gridCol w:w="1559"/>
        <w:gridCol w:w="1276"/>
        <w:gridCol w:w="1417"/>
      </w:tblGrid>
      <w:tr w:rsidR="00F517FD" w:rsidRPr="00AF6C62" w14:paraId="1E7B697D" w14:textId="77777777" w:rsidTr="009F76B3">
        <w:trPr>
          <w:trHeight w:val="255"/>
          <w:jc w:val="center"/>
        </w:trPr>
        <w:tc>
          <w:tcPr>
            <w:tcW w:w="1838" w:type="dxa"/>
            <w:shd w:val="clear" w:color="auto" w:fill="F2F2F2" w:themeFill="background1" w:themeFillShade="F2"/>
            <w:vAlign w:val="center"/>
            <w:hideMark/>
          </w:tcPr>
          <w:p w14:paraId="2B6983E4" w14:textId="77777777" w:rsidR="00F32B68" w:rsidRPr="00AF6C62" w:rsidRDefault="00F32B68" w:rsidP="00F32B68">
            <w:pPr>
              <w:spacing w:after="0" w:line="240" w:lineRule="auto"/>
              <w:jc w:val="center"/>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Področje</w:t>
            </w:r>
          </w:p>
        </w:tc>
        <w:tc>
          <w:tcPr>
            <w:tcW w:w="1276" w:type="dxa"/>
            <w:shd w:val="clear" w:color="auto" w:fill="F2F2F2" w:themeFill="background1" w:themeFillShade="F2"/>
            <w:vAlign w:val="center"/>
            <w:hideMark/>
          </w:tcPr>
          <w:p w14:paraId="09F57994" w14:textId="77777777" w:rsidR="00F32B68" w:rsidRPr="00AF6C62" w:rsidRDefault="00F32B68" w:rsidP="00F32B68">
            <w:pPr>
              <w:spacing w:after="0" w:line="240" w:lineRule="auto"/>
              <w:jc w:val="center"/>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Št. naročil</w:t>
            </w:r>
          </w:p>
        </w:tc>
        <w:tc>
          <w:tcPr>
            <w:tcW w:w="1559" w:type="dxa"/>
            <w:shd w:val="clear" w:color="auto" w:fill="F2F2F2" w:themeFill="background1" w:themeFillShade="F2"/>
            <w:vAlign w:val="center"/>
            <w:hideMark/>
          </w:tcPr>
          <w:p w14:paraId="2945DBA3" w14:textId="77777777" w:rsidR="00F32B68" w:rsidRPr="00AF6C62" w:rsidRDefault="00F32B68" w:rsidP="00F32B68">
            <w:pPr>
              <w:spacing w:after="0" w:line="240" w:lineRule="auto"/>
              <w:jc w:val="center"/>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Pogodbena vrednost</w:t>
            </w:r>
          </w:p>
        </w:tc>
        <w:tc>
          <w:tcPr>
            <w:tcW w:w="1276" w:type="dxa"/>
            <w:shd w:val="clear" w:color="auto" w:fill="F2F2F2" w:themeFill="background1" w:themeFillShade="F2"/>
            <w:vAlign w:val="center"/>
            <w:hideMark/>
          </w:tcPr>
          <w:p w14:paraId="7807D0E1" w14:textId="77777777" w:rsidR="00F32B68" w:rsidRPr="00AF6C62" w:rsidRDefault="00F32B68" w:rsidP="00F32B68">
            <w:pPr>
              <w:spacing w:after="0" w:line="240" w:lineRule="auto"/>
              <w:jc w:val="center"/>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Delež v št. naročil</w:t>
            </w:r>
          </w:p>
        </w:tc>
        <w:tc>
          <w:tcPr>
            <w:tcW w:w="1417" w:type="dxa"/>
            <w:shd w:val="clear" w:color="auto" w:fill="F2F2F2" w:themeFill="background1" w:themeFillShade="F2"/>
            <w:vAlign w:val="center"/>
            <w:hideMark/>
          </w:tcPr>
          <w:p w14:paraId="5EE551AE" w14:textId="77777777" w:rsidR="00F32B68" w:rsidRPr="00AF6C62" w:rsidRDefault="00F32B68" w:rsidP="00F32B68">
            <w:pPr>
              <w:spacing w:after="0" w:line="240" w:lineRule="auto"/>
              <w:jc w:val="center"/>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Delež v vrednosti</w:t>
            </w:r>
          </w:p>
        </w:tc>
      </w:tr>
      <w:tr w:rsidR="00AF6C62" w:rsidRPr="00AF6C62" w14:paraId="11C9539D" w14:textId="77777777" w:rsidTr="009F76B3">
        <w:trPr>
          <w:trHeight w:val="255"/>
          <w:jc w:val="center"/>
        </w:trPr>
        <w:tc>
          <w:tcPr>
            <w:tcW w:w="1838" w:type="dxa"/>
            <w:shd w:val="clear" w:color="auto" w:fill="auto"/>
            <w:vAlign w:val="center"/>
            <w:hideMark/>
          </w:tcPr>
          <w:p w14:paraId="7F8A9BC0" w14:textId="77777777" w:rsidR="00AF6C62" w:rsidRPr="00AF6C62" w:rsidRDefault="00AF6C62" w:rsidP="00AF6C62">
            <w:pPr>
              <w:spacing w:after="0" w:line="240" w:lineRule="auto"/>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Splošno</w:t>
            </w:r>
          </w:p>
        </w:tc>
        <w:tc>
          <w:tcPr>
            <w:tcW w:w="1276" w:type="dxa"/>
            <w:shd w:val="clear" w:color="auto" w:fill="auto"/>
            <w:vAlign w:val="center"/>
            <w:hideMark/>
          </w:tcPr>
          <w:p w14:paraId="03860F90" w14:textId="318643C0"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998.490</w:t>
            </w:r>
          </w:p>
        </w:tc>
        <w:tc>
          <w:tcPr>
            <w:tcW w:w="1559" w:type="dxa"/>
            <w:shd w:val="clear" w:color="auto" w:fill="auto"/>
            <w:vAlign w:val="center"/>
            <w:hideMark/>
          </w:tcPr>
          <w:p w14:paraId="490FAFB3" w14:textId="213A4485"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1.202.834.543</w:t>
            </w:r>
          </w:p>
        </w:tc>
        <w:tc>
          <w:tcPr>
            <w:tcW w:w="1276" w:type="dxa"/>
            <w:shd w:val="clear" w:color="auto" w:fill="auto"/>
            <w:noWrap/>
            <w:vAlign w:val="center"/>
            <w:hideMark/>
          </w:tcPr>
          <w:p w14:paraId="79D43C31" w14:textId="25DC130A"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92,23 %</w:t>
            </w:r>
          </w:p>
        </w:tc>
        <w:tc>
          <w:tcPr>
            <w:tcW w:w="1417" w:type="dxa"/>
            <w:shd w:val="clear" w:color="auto" w:fill="auto"/>
            <w:noWrap/>
            <w:vAlign w:val="center"/>
            <w:hideMark/>
          </w:tcPr>
          <w:p w14:paraId="5E161FA8" w14:textId="6EB11268"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83,72 %</w:t>
            </w:r>
          </w:p>
        </w:tc>
      </w:tr>
      <w:tr w:rsidR="00AF6C62" w:rsidRPr="00AF6C62" w14:paraId="0D37130D" w14:textId="77777777" w:rsidTr="009F76B3">
        <w:trPr>
          <w:trHeight w:val="255"/>
          <w:jc w:val="center"/>
        </w:trPr>
        <w:tc>
          <w:tcPr>
            <w:tcW w:w="1838" w:type="dxa"/>
            <w:shd w:val="clear" w:color="auto" w:fill="auto"/>
            <w:vAlign w:val="center"/>
            <w:hideMark/>
          </w:tcPr>
          <w:p w14:paraId="739970DE" w14:textId="01C0346F" w:rsidR="00AF6C62" w:rsidRPr="00AF6C62" w:rsidRDefault="00AF6C62" w:rsidP="00AF6C62">
            <w:pPr>
              <w:spacing w:after="0" w:line="240" w:lineRule="auto"/>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Infrastrukturno</w:t>
            </w:r>
          </w:p>
        </w:tc>
        <w:tc>
          <w:tcPr>
            <w:tcW w:w="1276" w:type="dxa"/>
            <w:shd w:val="clear" w:color="auto" w:fill="auto"/>
            <w:vAlign w:val="center"/>
            <w:hideMark/>
          </w:tcPr>
          <w:p w14:paraId="608BF5C0" w14:textId="417475C8"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84.152</w:t>
            </w:r>
          </w:p>
        </w:tc>
        <w:tc>
          <w:tcPr>
            <w:tcW w:w="1559" w:type="dxa"/>
            <w:shd w:val="clear" w:color="auto" w:fill="auto"/>
            <w:vAlign w:val="center"/>
            <w:hideMark/>
          </w:tcPr>
          <w:p w14:paraId="745F9F63" w14:textId="7CB9B72E"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233.615.391</w:t>
            </w:r>
          </w:p>
        </w:tc>
        <w:tc>
          <w:tcPr>
            <w:tcW w:w="1276" w:type="dxa"/>
            <w:shd w:val="clear" w:color="auto" w:fill="auto"/>
            <w:noWrap/>
            <w:vAlign w:val="center"/>
            <w:hideMark/>
          </w:tcPr>
          <w:p w14:paraId="13729499" w14:textId="75B7E200"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7,77 %</w:t>
            </w:r>
          </w:p>
        </w:tc>
        <w:tc>
          <w:tcPr>
            <w:tcW w:w="1417" w:type="dxa"/>
            <w:shd w:val="clear" w:color="auto" w:fill="auto"/>
            <w:noWrap/>
            <w:vAlign w:val="center"/>
            <w:hideMark/>
          </w:tcPr>
          <w:p w14:paraId="2DBB8055" w14:textId="273F2EB6"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16,26 %</w:t>
            </w:r>
          </w:p>
        </w:tc>
      </w:tr>
      <w:tr w:rsidR="00AF6C62" w:rsidRPr="00AF6C62" w14:paraId="1748F8A6" w14:textId="77777777" w:rsidTr="009F76B3">
        <w:trPr>
          <w:trHeight w:val="255"/>
          <w:jc w:val="center"/>
        </w:trPr>
        <w:tc>
          <w:tcPr>
            <w:tcW w:w="1838" w:type="dxa"/>
            <w:shd w:val="clear" w:color="auto" w:fill="auto"/>
            <w:vAlign w:val="center"/>
            <w:hideMark/>
          </w:tcPr>
          <w:p w14:paraId="14E288DB" w14:textId="762EF028" w:rsidR="00AF6C62" w:rsidRPr="00AF6C62" w:rsidRDefault="00AF6C62" w:rsidP="00AF6C62">
            <w:pPr>
              <w:spacing w:after="0" w:line="240" w:lineRule="auto"/>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Obrambno</w:t>
            </w:r>
          </w:p>
        </w:tc>
        <w:tc>
          <w:tcPr>
            <w:tcW w:w="1276" w:type="dxa"/>
            <w:shd w:val="clear" w:color="auto" w:fill="auto"/>
            <w:vAlign w:val="center"/>
            <w:hideMark/>
          </w:tcPr>
          <w:p w14:paraId="51A8F6B3" w14:textId="33D91639"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14</w:t>
            </w:r>
          </w:p>
        </w:tc>
        <w:tc>
          <w:tcPr>
            <w:tcW w:w="1559" w:type="dxa"/>
            <w:shd w:val="clear" w:color="auto" w:fill="auto"/>
            <w:vAlign w:val="center"/>
            <w:hideMark/>
          </w:tcPr>
          <w:p w14:paraId="5A0D1342" w14:textId="00086DB9"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346.071</w:t>
            </w:r>
          </w:p>
        </w:tc>
        <w:tc>
          <w:tcPr>
            <w:tcW w:w="1276" w:type="dxa"/>
            <w:shd w:val="clear" w:color="auto" w:fill="auto"/>
            <w:noWrap/>
            <w:vAlign w:val="center"/>
            <w:hideMark/>
          </w:tcPr>
          <w:p w14:paraId="42A8A9D6" w14:textId="084B9AE7"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0,00 %</w:t>
            </w:r>
          </w:p>
        </w:tc>
        <w:tc>
          <w:tcPr>
            <w:tcW w:w="1417" w:type="dxa"/>
            <w:shd w:val="clear" w:color="auto" w:fill="auto"/>
            <w:noWrap/>
            <w:vAlign w:val="center"/>
            <w:hideMark/>
          </w:tcPr>
          <w:p w14:paraId="5B884EEE" w14:textId="3A3DF86D"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0,02 %</w:t>
            </w:r>
          </w:p>
        </w:tc>
      </w:tr>
      <w:tr w:rsidR="00AF6C62" w:rsidRPr="00AF6C62" w14:paraId="2123E853" w14:textId="77777777" w:rsidTr="009F76B3">
        <w:trPr>
          <w:trHeight w:val="255"/>
          <w:jc w:val="center"/>
        </w:trPr>
        <w:tc>
          <w:tcPr>
            <w:tcW w:w="1838" w:type="dxa"/>
            <w:shd w:val="clear" w:color="auto" w:fill="F2F2F2" w:themeFill="background1" w:themeFillShade="F2"/>
            <w:vAlign w:val="center"/>
            <w:hideMark/>
          </w:tcPr>
          <w:p w14:paraId="6577B944" w14:textId="77777777" w:rsidR="00AF6C62" w:rsidRPr="00AF6C62" w:rsidRDefault="00AF6C62" w:rsidP="00AF6C62">
            <w:pPr>
              <w:spacing w:after="0" w:line="240" w:lineRule="auto"/>
              <w:jc w:val="both"/>
              <w:rPr>
                <w:rFonts w:ascii="Arial" w:eastAsia="Times New Roman" w:hAnsi="Arial" w:cs="Arial"/>
                <w:b/>
                <w:bCs/>
                <w:color w:val="000000"/>
                <w:sz w:val="18"/>
                <w:szCs w:val="18"/>
                <w:lang w:eastAsia="sl-SI"/>
              </w:rPr>
            </w:pPr>
            <w:r w:rsidRPr="00AF6C62">
              <w:rPr>
                <w:rFonts w:ascii="Arial" w:eastAsia="Times New Roman" w:hAnsi="Arial" w:cs="Arial"/>
                <w:b/>
                <w:bCs/>
                <w:color w:val="000000"/>
                <w:sz w:val="18"/>
                <w:szCs w:val="18"/>
                <w:lang w:eastAsia="sl-SI"/>
              </w:rPr>
              <w:t>Skupaj</w:t>
            </w:r>
          </w:p>
        </w:tc>
        <w:tc>
          <w:tcPr>
            <w:tcW w:w="1276" w:type="dxa"/>
            <w:shd w:val="clear" w:color="auto" w:fill="F2F2F2" w:themeFill="background1" w:themeFillShade="F2"/>
            <w:noWrap/>
            <w:vAlign w:val="center"/>
            <w:hideMark/>
          </w:tcPr>
          <w:p w14:paraId="3D0B520D" w14:textId="4B82D018" w:rsidR="00AF6C62" w:rsidRPr="00AF6C62" w:rsidRDefault="00AF6C62" w:rsidP="00AF6C62">
            <w:pPr>
              <w:spacing w:after="0" w:line="240" w:lineRule="auto"/>
              <w:jc w:val="right"/>
              <w:rPr>
                <w:rFonts w:ascii="Arial" w:eastAsia="Times New Roman" w:hAnsi="Arial" w:cs="Arial"/>
                <w:b/>
                <w:bCs/>
                <w:color w:val="000000"/>
                <w:sz w:val="18"/>
                <w:szCs w:val="18"/>
                <w:lang w:eastAsia="sl-SI"/>
              </w:rPr>
            </w:pPr>
            <w:r w:rsidRPr="00AF6C62">
              <w:rPr>
                <w:rFonts w:ascii="Arial" w:eastAsia="Times New Roman" w:hAnsi="Arial" w:cs="Arial"/>
                <w:b/>
                <w:bCs/>
                <w:color w:val="000000"/>
                <w:sz w:val="18"/>
                <w:szCs w:val="18"/>
                <w:lang w:eastAsia="sl-SI"/>
              </w:rPr>
              <w:t>1.082.656</w:t>
            </w:r>
          </w:p>
        </w:tc>
        <w:tc>
          <w:tcPr>
            <w:tcW w:w="1559" w:type="dxa"/>
            <w:shd w:val="clear" w:color="auto" w:fill="F2F2F2" w:themeFill="background1" w:themeFillShade="F2"/>
            <w:noWrap/>
            <w:vAlign w:val="center"/>
            <w:hideMark/>
          </w:tcPr>
          <w:p w14:paraId="76578939" w14:textId="6DC2FFD4" w:rsidR="00AF6C62" w:rsidRPr="00AF6C62" w:rsidRDefault="00AF6C62" w:rsidP="00AF6C62">
            <w:pPr>
              <w:spacing w:after="0" w:line="240" w:lineRule="auto"/>
              <w:jc w:val="right"/>
              <w:rPr>
                <w:rFonts w:ascii="Arial" w:eastAsia="Times New Roman" w:hAnsi="Arial" w:cs="Arial"/>
                <w:b/>
                <w:bCs/>
                <w:color w:val="000000"/>
                <w:sz w:val="18"/>
                <w:szCs w:val="18"/>
                <w:lang w:eastAsia="sl-SI"/>
              </w:rPr>
            </w:pPr>
            <w:r w:rsidRPr="00AF6C62">
              <w:rPr>
                <w:rFonts w:ascii="Arial" w:eastAsia="Times New Roman" w:hAnsi="Arial" w:cs="Arial"/>
                <w:b/>
                <w:bCs/>
                <w:color w:val="000000"/>
                <w:sz w:val="18"/>
                <w:szCs w:val="18"/>
                <w:lang w:eastAsia="sl-SI"/>
              </w:rPr>
              <w:t>1.436.796.005</w:t>
            </w:r>
          </w:p>
        </w:tc>
        <w:tc>
          <w:tcPr>
            <w:tcW w:w="1276" w:type="dxa"/>
            <w:shd w:val="clear" w:color="auto" w:fill="F2F2F2" w:themeFill="background1" w:themeFillShade="F2"/>
            <w:noWrap/>
            <w:vAlign w:val="center"/>
            <w:hideMark/>
          </w:tcPr>
          <w:p w14:paraId="17383B02" w14:textId="000EB67B" w:rsidR="00AF6C62" w:rsidRPr="00AF6C62" w:rsidRDefault="00AF6C62" w:rsidP="00AF6C62">
            <w:pPr>
              <w:spacing w:after="0" w:line="240" w:lineRule="auto"/>
              <w:jc w:val="right"/>
              <w:rPr>
                <w:rFonts w:ascii="Arial" w:eastAsia="Times New Roman" w:hAnsi="Arial" w:cs="Arial"/>
                <w:b/>
                <w:bCs/>
                <w:color w:val="000000"/>
                <w:sz w:val="18"/>
                <w:szCs w:val="18"/>
                <w:lang w:eastAsia="sl-SI"/>
              </w:rPr>
            </w:pPr>
            <w:r w:rsidRPr="00AF6C62">
              <w:rPr>
                <w:rFonts w:ascii="Arial" w:eastAsia="Times New Roman" w:hAnsi="Arial" w:cs="Arial"/>
                <w:b/>
                <w:bCs/>
                <w:color w:val="000000"/>
                <w:sz w:val="18"/>
                <w:szCs w:val="18"/>
                <w:lang w:eastAsia="sl-SI"/>
              </w:rPr>
              <w:t>100,00 %</w:t>
            </w:r>
          </w:p>
        </w:tc>
        <w:tc>
          <w:tcPr>
            <w:tcW w:w="1417" w:type="dxa"/>
            <w:shd w:val="clear" w:color="auto" w:fill="F2F2F2" w:themeFill="background1" w:themeFillShade="F2"/>
            <w:noWrap/>
            <w:vAlign w:val="center"/>
            <w:hideMark/>
          </w:tcPr>
          <w:p w14:paraId="633C7365" w14:textId="4664B60D" w:rsidR="00AF6C62" w:rsidRPr="00AF6C62" w:rsidRDefault="00AF6C62" w:rsidP="00AF6C62">
            <w:pPr>
              <w:spacing w:after="0" w:line="240" w:lineRule="auto"/>
              <w:jc w:val="right"/>
              <w:rPr>
                <w:rFonts w:ascii="Arial" w:eastAsia="Times New Roman" w:hAnsi="Arial" w:cs="Arial"/>
                <w:b/>
                <w:bCs/>
                <w:color w:val="000000"/>
                <w:sz w:val="18"/>
                <w:szCs w:val="18"/>
                <w:lang w:eastAsia="sl-SI"/>
              </w:rPr>
            </w:pPr>
            <w:r w:rsidRPr="00AF6C62">
              <w:rPr>
                <w:rFonts w:ascii="Arial" w:eastAsia="Times New Roman" w:hAnsi="Arial" w:cs="Arial"/>
                <w:b/>
                <w:bCs/>
                <w:color w:val="000000"/>
                <w:sz w:val="18"/>
                <w:szCs w:val="18"/>
                <w:lang w:eastAsia="sl-SI"/>
              </w:rPr>
              <w:t>100,00 %</w:t>
            </w:r>
          </w:p>
        </w:tc>
      </w:tr>
    </w:tbl>
    <w:p w14:paraId="1AE62ABA" w14:textId="77777777" w:rsidR="0093150A" w:rsidRPr="00AF6C62" w:rsidRDefault="0093150A" w:rsidP="0093150A">
      <w:pPr>
        <w:spacing w:after="0" w:line="240" w:lineRule="auto"/>
        <w:jc w:val="center"/>
        <w:rPr>
          <w:rFonts w:ascii="Arial" w:hAnsi="Arial" w:cs="Arial"/>
          <w:sz w:val="18"/>
        </w:rPr>
      </w:pPr>
    </w:p>
    <w:p w14:paraId="0B01F352" w14:textId="1F212B30" w:rsidR="0093150A" w:rsidRPr="00AF6C62" w:rsidRDefault="0093150A" w:rsidP="0093150A">
      <w:pPr>
        <w:spacing w:after="0" w:line="240" w:lineRule="auto"/>
        <w:jc w:val="center"/>
        <w:rPr>
          <w:rFonts w:ascii="Arial" w:hAnsi="Arial" w:cs="Arial"/>
          <w:sz w:val="18"/>
        </w:rPr>
      </w:pPr>
      <w:r w:rsidRPr="00AF6C62">
        <w:rPr>
          <w:rFonts w:ascii="Arial" w:hAnsi="Arial" w:cs="Arial"/>
          <w:sz w:val="18"/>
        </w:rPr>
        <w:t>Vir: Statistični podatki o javnih naročilih, oddanih v letu 20</w:t>
      </w:r>
      <w:r w:rsidR="009D4C4E" w:rsidRPr="00AF6C62">
        <w:rPr>
          <w:rFonts w:ascii="Arial" w:hAnsi="Arial" w:cs="Arial"/>
          <w:sz w:val="18"/>
        </w:rPr>
        <w:t>2</w:t>
      </w:r>
      <w:r w:rsidR="00AF6C62" w:rsidRPr="00AF6C62">
        <w:rPr>
          <w:rFonts w:ascii="Arial" w:hAnsi="Arial" w:cs="Arial"/>
          <w:sz w:val="18"/>
        </w:rPr>
        <w:t>2</w:t>
      </w:r>
      <w:r w:rsidR="007B25B7" w:rsidRPr="00AF6C62">
        <w:rPr>
          <w:rFonts w:ascii="Arial" w:hAnsi="Arial" w:cs="Arial"/>
          <w:sz w:val="18"/>
        </w:rPr>
        <w:t>.</w:t>
      </w:r>
    </w:p>
    <w:p w14:paraId="64E04AC8" w14:textId="77777777" w:rsidR="0093150A" w:rsidRPr="00BF7302" w:rsidRDefault="0093150A" w:rsidP="0093150A">
      <w:pPr>
        <w:tabs>
          <w:tab w:val="left" w:pos="567"/>
          <w:tab w:val="left" w:pos="993"/>
        </w:tabs>
        <w:spacing w:after="0" w:line="360" w:lineRule="auto"/>
        <w:jc w:val="both"/>
        <w:rPr>
          <w:rFonts w:ascii="Arial" w:hAnsi="Arial" w:cs="Arial"/>
          <w:sz w:val="20"/>
          <w:szCs w:val="20"/>
          <w:highlight w:val="yellow"/>
          <w:lang w:eastAsia="sl-SI"/>
        </w:rPr>
      </w:pPr>
    </w:p>
    <w:p w14:paraId="6C6C9E3E" w14:textId="77777777" w:rsidR="00AF6C62" w:rsidRPr="00AF6C62" w:rsidRDefault="00AF6C62" w:rsidP="00AF6C62">
      <w:pPr>
        <w:tabs>
          <w:tab w:val="left" w:pos="567"/>
          <w:tab w:val="left" w:pos="993"/>
        </w:tabs>
        <w:spacing w:line="360" w:lineRule="auto"/>
        <w:jc w:val="both"/>
        <w:rPr>
          <w:rFonts w:ascii="Arial" w:hAnsi="Arial" w:cs="Arial"/>
          <w:sz w:val="20"/>
          <w:szCs w:val="20"/>
          <w:lang w:eastAsia="sl-SI"/>
        </w:rPr>
      </w:pPr>
      <w:r w:rsidRPr="00AF6C62">
        <w:rPr>
          <w:rFonts w:ascii="Arial" w:hAnsi="Arial" w:cs="Arial"/>
          <w:sz w:val="20"/>
          <w:szCs w:val="20"/>
          <w:lang w:eastAsia="sl-SI"/>
        </w:rPr>
        <w:t xml:space="preserve">Glede na predmet naročanja dobra polovica naročil blaga znaša dobro tretjino vrednosti vseh evidenčnih naročil. </w:t>
      </w:r>
    </w:p>
    <w:p w14:paraId="027DB221" w14:textId="62B49D3E" w:rsidR="00315538" w:rsidRPr="00AF6C62" w:rsidRDefault="00315538" w:rsidP="00315538">
      <w:pPr>
        <w:spacing w:before="120" w:after="120" w:line="240" w:lineRule="auto"/>
        <w:jc w:val="both"/>
        <w:rPr>
          <w:rFonts w:ascii="Arial" w:hAnsi="Arial" w:cs="Arial"/>
          <w:sz w:val="20"/>
        </w:rPr>
      </w:pPr>
      <w:r w:rsidRPr="00AF6C62">
        <w:rPr>
          <w:rFonts w:ascii="Arial" w:hAnsi="Arial" w:cs="Arial"/>
          <w:sz w:val="20"/>
        </w:rPr>
        <w:t xml:space="preserve">Preglednica </w:t>
      </w:r>
      <w:r w:rsidR="00512F52" w:rsidRPr="00AF6C62">
        <w:rPr>
          <w:rFonts w:ascii="Arial" w:hAnsi="Arial" w:cs="Arial"/>
          <w:sz w:val="20"/>
        </w:rPr>
        <w:t>5</w:t>
      </w:r>
      <w:r w:rsidR="00EA747F">
        <w:rPr>
          <w:rFonts w:ascii="Arial" w:hAnsi="Arial" w:cs="Arial"/>
          <w:sz w:val="20"/>
        </w:rPr>
        <w:t>7</w:t>
      </w:r>
      <w:r w:rsidRPr="00AF6C62">
        <w:rPr>
          <w:rFonts w:ascii="Arial" w:hAnsi="Arial" w:cs="Arial"/>
          <w:sz w:val="20"/>
        </w:rPr>
        <w:t>: Vrednost, število in deleži evidenčnih naročil po predmetu naročanja</w:t>
      </w:r>
    </w:p>
    <w:tbl>
      <w:tblPr>
        <w:tblW w:w="7118" w:type="dxa"/>
        <w:jc w:val="center"/>
        <w:tblCellMar>
          <w:left w:w="70" w:type="dxa"/>
          <w:right w:w="70" w:type="dxa"/>
        </w:tblCellMar>
        <w:tblLook w:val="04A0" w:firstRow="1" w:lastRow="0" w:firstColumn="1" w:lastColumn="0" w:noHBand="0" w:noVBand="1"/>
      </w:tblPr>
      <w:tblGrid>
        <w:gridCol w:w="1701"/>
        <w:gridCol w:w="1271"/>
        <w:gridCol w:w="1559"/>
        <w:gridCol w:w="1281"/>
        <w:gridCol w:w="1306"/>
      </w:tblGrid>
      <w:tr w:rsidR="00F517FD" w:rsidRPr="00AF6C62" w14:paraId="59C14A9C" w14:textId="77777777" w:rsidTr="00CD447F">
        <w:trPr>
          <w:trHeight w:val="255"/>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10FC46" w14:textId="77777777" w:rsidR="00F517FD" w:rsidRPr="00AF6C62" w:rsidRDefault="00F517FD" w:rsidP="00F517FD">
            <w:pPr>
              <w:spacing w:after="0" w:line="240" w:lineRule="auto"/>
              <w:jc w:val="center"/>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 xml:space="preserve">Predmet </w:t>
            </w:r>
          </w:p>
        </w:tc>
        <w:tc>
          <w:tcPr>
            <w:tcW w:w="127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AACBD1" w14:textId="77777777" w:rsidR="00F517FD" w:rsidRPr="00AF6C62" w:rsidRDefault="00F517FD" w:rsidP="00F517FD">
            <w:pPr>
              <w:spacing w:after="0" w:line="240" w:lineRule="auto"/>
              <w:jc w:val="center"/>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Št. naročil</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759E837" w14:textId="77777777" w:rsidR="00F517FD" w:rsidRPr="00AF6C62" w:rsidRDefault="00F517FD" w:rsidP="00F517FD">
            <w:pPr>
              <w:spacing w:after="0" w:line="240" w:lineRule="auto"/>
              <w:jc w:val="center"/>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Pogodbena vrednost</w:t>
            </w:r>
          </w:p>
        </w:tc>
        <w:tc>
          <w:tcPr>
            <w:tcW w:w="128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F2E7745" w14:textId="77777777" w:rsidR="00F517FD" w:rsidRPr="00AF6C62" w:rsidRDefault="00F517FD" w:rsidP="00F517FD">
            <w:pPr>
              <w:spacing w:after="0" w:line="240" w:lineRule="auto"/>
              <w:jc w:val="center"/>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Delež v št. naročil</w:t>
            </w:r>
          </w:p>
        </w:tc>
        <w:tc>
          <w:tcPr>
            <w:tcW w:w="130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A2847C" w14:textId="77777777" w:rsidR="00F517FD" w:rsidRPr="00AF6C62" w:rsidRDefault="00F517FD" w:rsidP="00F517FD">
            <w:pPr>
              <w:spacing w:after="0" w:line="240" w:lineRule="auto"/>
              <w:jc w:val="center"/>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Delež v vrednosti</w:t>
            </w:r>
          </w:p>
        </w:tc>
      </w:tr>
      <w:tr w:rsidR="00AF6C62" w:rsidRPr="00AF6C62" w14:paraId="0DB9EE5F" w14:textId="77777777" w:rsidTr="00AF6C62">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7581A09" w14:textId="77777777" w:rsidR="00AF6C62" w:rsidRPr="00AF6C62" w:rsidRDefault="00AF6C62" w:rsidP="00AF6C62">
            <w:pPr>
              <w:spacing w:after="0" w:line="240" w:lineRule="auto"/>
              <w:jc w:val="both"/>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Blago</w:t>
            </w:r>
          </w:p>
        </w:tc>
        <w:tc>
          <w:tcPr>
            <w:tcW w:w="1271" w:type="dxa"/>
            <w:tcBorders>
              <w:top w:val="nil"/>
              <w:left w:val="nil"/>
              <w:bottom w:val="single" w:sz="4" w:space="0" w:color="auto"/>
              <w:right w:val="single" w:sz="4" w:space="0" w:color="auto"/>
            </w:tcBorders>
            <w:shd w:val="clear" w:color="auto" w:fill="auto"/>
            <w:vAlign w:val="center"/>
            <w:hideMark/>
          </w:tcPr>
          <w:p w14:paraId="39EBC388" w14:textId="755B7A28"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549.410</w:t>
            </w:r>
          </w:p>
        </w:tc>
        <w:tc>
          <w:tcPr>
            <w:tcW w:w="1559" w:type="dxa"/>
            <w:tcBorders>
              <w:top w:val="nil"/>
              <w:left w:val="nil"/>
              <w:bottom w:val="single" w:sz="4" w:space="0" w:color="auto"/>
              <w:right w:val="single" w:sz="4" w:space="0" w:color="auto"/>
            </w:tcBorders>
            <w:shd w:val="clear" w:color="auto" w:fill="auto"/>
            <w:vAlign w:val="center"/>
            <w:hideMark/>
          </w:tcPr>
          <w:p w14:paraId="24B90057" w14:textId="73F06D56"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509.725.436</w:t>
            </w:r>
          </w:p>
        </w:tc>
        <w:tc>
          <w:tcPr>
            <w:tcW w:w="1281" w:type="dxa"/>
            <w:tcBorders>
              <w:top w:val="nil"/>
              <w:left w:val="nil"/>
              <w:bottom w:val="single" w:sz="4" w:space="0" w:color="auto"/>
              <w:right w:val="single" w:sz="4" w:space="0" w:color="auto"/>
            </w:tcBorders>
            <w:shd w:val="clear" w:color="auto" w:fill="auto"/>
            <w:noWrap/>
            <w:vAlign w:val="center"/>
            <w:hideMark/>
          </w:tcPr>
          <w:p w14:paraId="684ECB77" w14:textId="276A4818"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50,75 %</w:t>
            </w:r>
          </w:p>
        </w:tc>
        <w:tc>
          <w:tcPr>
            <w:tcW w:w="1306" w:type="dxa"/>
            <w:tcBorders>
              <w:top w:val="nil"/>
              <w:left w:val="nil"/>
              <w:bottom w:val="single" w:sz="4" w:space="0" w:color="auto"/>
              <w:right w:val="single" w:sz="4" w:space="0" w:color="auto"/>
            </w:tcBorders>
            <w:shd w:val="clear" w:color="auto" w:fill="auto"/>
            <w:noWrap/>
            <w:vAlign w:val="center"/>
            <w:hideMark/>
          </w:tcPr>
          <w:p w14:paraId="31E08779" w14:textId="01D05B11"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35,48 %</w:t>
            </w:r>
          </w:p>
        </w:tc>
      </w:tr>
      <w:tr w:rsidR="00AF6C62" w:rsidRPr="00AF6C62" w14:paraId="0412BFD2" w14:textId="77777777" w:rsidTr="00AF6C62">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30FA7BF1" w14:textId="77777777" w:rsidR="00AF6C62" w:rsidRPr="00AF6C62" w:rsidRDefault="00AF6C62" w:rsidP="00AF6C62">
            <w:pPr>
              <w:spacing w:after="0" w:line="240" w:lineRule="auto"/>
              <w:jc w:val="both"/>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Storitve</w:t>
            </w:r>
          </w:p>
        </w:tc>
        <w:tc>
          <w:tcPr>
            <w:tcW w:w="1271" w:type="dxa"/>
            <w:tcBorders>
              <w:top w:val="nil"/>
              <w:left w:val="nil"/>
              <w:bottom w:val="single" w:sz="4" w:space="0" w:color="auto"/>
              <w:right w:val="single" w:sz="4" w:space="0" w:color="auto"/>
            </w:tcBorders>
            <w:shd w:val="clear" w:color="auto" w:fill="auto"/>
            <w:vAlign w:val="center"/>
            <w:hideMark/>
          </w:tcPr>
          <w:p w14:paraId="1471A6B1" w14:textId="56D61998"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517.516</w:t>
            </w:r>
          </w:p>
        </w:tc>
        <w:tc>
          <w:tcPr>
            <w:tcW w:w="1559" w:type="dxa"/>
            <w:tcBorders>
              <w:top w:val="nil"/>
              <w:left w:val="nil"/>
              <w:bottom w:val="single" w:sz="4" w:space="0" w:color="auto"/>
              <w:right w:val="single" w:sz="4" w:space="0" w:color="auto"/>
            </w:tcBorders>
            <w:shd w:val="clear" w:color="auto" w:fill="auto"/>
            <w:vAlign w:val="center"/>
            <w:hideMark/>
          </w:tcPr>
          <w:p w14:paraId="67149B7B" w14:textId="26137385"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752.368.877</w:t>
            </w:r>
          </w:p>
        </w:tc>
        <w:tc>
          <w:tcPr>
            <w:tcW w:w="1281" w:type="dxa"/>
            <w:tcBorders>
              <w:top w:val="nil"/>
              <w:left w:val="nil"/>
              <w:bottom w:val="single" w:sz="4" w:space="0" w:color="auto"/>
              <w:right w:val="single" w:sz="4" w:space="0" w:color="auto"/>
            </w:tcBorders>
            <w:shd w:val="clear" w:color="auto" w:fill="auto"/>
            <w:noWrap/>
            <w:vAlign w:val="center"/>
            <w:hideMark/>
          </w:tcPr>
          <w:p w14:paraId="1C9DACF4" w14:textId="5FC6DAFF"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47,80 %</w:t>
            </w:r>
          </w:p>
        </w:tc>
        <w:tc>
          <w:tcPr>
            <w:tcW w:w="1306" w:type="dxa"/>
            <w:tcBorders>
              <w:top w:val="nil"/>
              <w:left w:val="nil"/>
              <w:bottom w:val="single" w:sz="4" w:space="0" w:color="auto"/>
              <w:right w:val="single" w:sz="4" w:space="0" w:color="auto"/>
            </w:tcBorders>
            <w:shd w:val="clear" w:color="auto" w:fill="auto"/>
            <w:noWrap/>
            <w:vAlign w:val="center"/>
            <w:hideMark/>
          </w:tcPr>
          <w:p w14:paraId="6800DC5D" w14:textId="3D74A213"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52,36 %</w:t>
            </w:r>
          </w:p>
        </w:tc>
      </w:tr>
      <w:tr w:rsidR="00AF6C62" w:rsidRPr="00AF6C62" w14:paraId="0461B9C0" w14:textId="77777777" w:rsidTr="00AF6C62">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5E557B35" w14:textId="77777777" w:rsidR="00AF6C62" w:rsidRPr="00AF6C62" w:rsidRDefault="00AF6C62" w:rsidP="00AF6C62">
            <w:pPr>
              <w:spacing w:after="0" w:line="240" w:lineRule="auto"/>
              <w:jc w:val="both"/>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Gradnje</w:t>
            </w:r>
          </w:p>
        </w:tc>
        <w:tc>
          <w:tcPr>
            <w:tcW w:w="1271" w:type="dxa"/>
            <w:tcBorders>
              <w:top w:val="nil"/>
              <w:left w:val="nil"/>
              <w:bottom w:val="single" w:sz="4" w:space="0" w:color="auto"/>
              <w:right w:val="single" w:sz="4" w:space="0" w:color="auto"/>
            </w:tcBorders>
            <w:shd w:val="clear" w:color="auto" w:fill="auto"/>
            <w:vAlign w:val="center"/>
            <w:hideMark/>
          </w:tcPr>
          <w:p w14:paraId="106488A2" w14:textId="7BB8C63F"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15.730</w:t>
            </w:r>
          </w:p>
        </w:tc>
        <w:tc>
          <w:tcPr>
            <w:tcW w:w="1559" w:type="dxa"/>
            <w:tcBorders>
              <w:top w:val="nil"/>
              <w:left w:val="nil"/>
              <w:bottom w:val="single" w:sz="4" w:space="0" w:color="auto"/>
              <w:right w:val="single" w:sz="4" w:space="0" w:color="auto"/>
            </w:tcBorders>
            <w:shd w:val="clear" w:color="auto" w:fill="auto"/>
            <w:vAlign w:val="center"/>
            <w:hideMark/>
          </w:tcPr>
          <w:p w14:paraId="7BDA634C" w14:textId="1063F9EA"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174.701.692</w:t>
            </w:r>
          </w:p>
        </w:tc>
        <w:tc>
          <w:tcPr>
            <w:tcW w:w="1281" w:type="dxa"/>
            <w:tcBorders>
              <w:top w:val="nil"/>
              <w:left w:val="nil"/>
              <w:bottom w:val="single" w:sz="4" w:space="0" w:color="auto"/>
              <w:right w:val="single" w:sz="4" w:space="0" w:color="auto"/>
            </w:tcBorders>
            <w:shd w:val="clear" w:color="auto" w:fill="auto"/>
            <w:noWrap/>
            <w:vAlign w:val="center"/>
            <w:hideMark/>
          </w:tcPr>
          <w:p w14:paraId="04206083" w14:textId="08214D7F"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1,45 %</w:t>
            </w:r>
          </w:p>
        </w:tc>
        <w:tc>
          <w:tcPr>
            <w:tcW w:w="1306" w:type="dxa"/>
            <w:tcBorders>
              <w:top w:val="nil"/>
              <w:left w:val="nil"/>
              <w:bottom w:val="single" w:sz="4" w:space="0" w:color="auto"/>
              <w:right w:val="single" w:sz="4" w:space="0" w:color="auto"/>
            </w:tcBorders>
            <w:shd w:val="clear" w:color="auto" w:fill="auto"/>
            <w:noWrap/>
            <w:vAlign w:val="center"/>
            <w:hideMark/>
          </w:tcPr>
          <w:p w14:paraId="6923257A" w14:textId="1768B154" w:rsidR="00AF6C62" w:rsidRPr="00AF6C62" w:rsidRDefault="00AF6C62" w:rsidP="00AF6C62">
            <w:pPr>
              <w:spacing w:after="0" w:line="240" w:lineRule="auto"/>
              <w:jc w:val="right"/>
              <w:rPr>
                <w:rFonts w:ascii="Arial" w:eastAsia="Times New Roman" w:hAnsi="Arial" w:cs="Arial"/>
                <w:color w:val="000000"/>
                <w:sz w:val="18"/>
                <w:szCs w:val="18"/>
                <w:lang w:eastAsia="sl-SI"/>
              </w:rPr>
            </w:pPr>
            <w:r w:rsidRPr="00AF6C62">
              <w:rPr>
                <w:rFonts w:ascii="Arial" w:eastAsia="Times New Roman" w:hAnsi="Arial" w:cs="Arial"/>
                <w:color w:val="000000"/>
                <w:sz w:val="18"/>
                <w:szCs w:val="18"/>
                <w:lang w:eastAsia="sl-SI"/>
              </w:rPr>
              <w:t>12,16 %</w:t>
            </w:r>
          </w:p>
        </w:tc>
      </w:tr>
      <w:tr w:rsidR="00AF6C62" w:rsidRPr="00AF6C62" w14:paraId="1BF7552F" w14:textId="77777777" w:rsidTr="00AF6C62">
        <w:trPr>
          <w:trHeight w:val="255"/>
          <w:jc w:val="center"/>
        </w:trPr>
        <w:tc>
          <w:tcPr>
            <w:tcW w:w="170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1FBAF7" w14:textId="77777777" w:rsidR="00AF6C62" w:rsidRPr="00AF6C62" w:rsidRDefault="00AF6C62" w:rsidP="00AF6C62">
            <w:pPr>
              <w:spacing w:after="0" w:line="240" w:lineRule="auto"/>
              <w:jc w:val="both"/>
              <w:rPr>
                <w:rFonts w:ascii="Arial" w:eastAsia="Times New Roman" w:hAnsi="Arial" w:cs="Arial"/>
                <w:b/>
                <w:bCs/>
                <w:color w:val="000000"/>
                <w:sz w:val="18"/>
                <w:szCs w:val="18"/>
                <w:lang w:eastAsia="sl-SI"/>
              </w:rPr>
            </w:pPr>
            <w:r w:rsidRPr="00AF6C62">
              <w:rPr>
                <w:rFonts w:ascii="Arial" w:eastAsia="Times New Roman" w:hAnsi="Arial" w:cs="Arial"/>
                <w:b/>
                <w:bCs/>
                <w:color w:val="000000"/>
                <w:sz w:val="18"/>
                <w:szCs w:val="18"/>
                <w:lang w:eastAsia="sl-SI"/>
              </w:rPr>
              <w:t>Skupaj</w:t>
            </w:r>
          </w:p>
        </w:tc>
        <w:tc>
          <w:tcPr>
            <w:tcW w:w="1271" w:type="dxa"/>
            <w:tcBorders>
              <w:top w:val="nil"/>
              <w:left w:val="nil"/>
              <w:bottom w:val="single" w:sz="4" w:space="0" w:color="auto"/>
              <w:right w:val="single" w:sz="4" w:space="0" w:color="auto"/>
            </w:tcBorders>
            <w:shd w:val="clear" w:color="auto" w:fill="F2F2F2" w:themeFill="background1" w:themeFillShade="F2"/>
            <w:noWrap/>
            <w:vAlign w:val="center"/>
            <w:hideMark/>
          </w:tcPr>
          <w:p w14:paraId="405462C2" w14:textId="722C0802" w:rsidR="00AF6C62" w:rsidRPr="00AF6C62" w:rsidRDefault="00AF6C62" w:rsidP="00AF6C62">
            <w:pPr>
              <w:spacing w:after="0" w:line="240" w:lineRule="auto"/>
              <w:jc w:val="right"/>
              <w:rPr>
                <w:rFonts w:ascii="Arial" w:eastAsia="Times New Roman" w:hAnsi="Arial" w:cs="Arial"/>
                <w:b/>
                <w:bCs/>
                <w:color w:val="000000"/>
                <w:sz w:val="18"/>
                <w:szCs w:val="18"/>
                <w:lang w:eastAsia="sl-SI"/>
              </w:rPr>
            </w:pPr>
            <w:r w:rsidRPr="00AF6C62">
              <w:rPr>
                <w:rFonts w:ascii="Arial" w:eastAsia="Times New Roman" w:hAnsi="Arial" w:cs="Arial"/>
                <w:b/>
                <w:bCs/>
                <w:color w:val="000000"/>
                <w:sz w:val="18"/>
                <w:szCs w:val="18"/>
                <w:lang w:eastAsia="sl-SI"/>
              </w:rPr>
              <w:t>1.082.656</w:t>
            </w: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14:paraId="005D7BD4" w14:textId="0669F474" w:rsidR="00AF6C62" w:rsidRPr="00AF6C62" w:rsidRDefault="00AF6C62" w:rsidP="00AF6C62">
            <w:pPr>
              <w:spacing w:after="0" w:line="240" w:lineRule="auto"/>
              <w:jc w:val="right"/>
              <w:rPr>
                <w:rFonts w:ascii="Arial" w:eastAsia="Times New Roman" w:hAnsi="Arial" w:cs="Arial"/>
                <w:b/>
                <w:bCs/>
                <w:color w:val="000000"/>
                <w:sz w:val="18"/>
                <w:szCs w:val="18"/>
                <w:lang w:eastAsia="sl-SI"/>
              </w:rPr>
            </w:pPr>
            <w:r w:rsidRPr="00AF6C62">
              <w:rPr>
                <w:rFonts w:ascii="Arial" w:eastAsia="Times New Roman" w:hAnsi="Arial" w:cs="Arial"/>
                <w:b/>
                <w:bCs/>
                <w:color w:val="000000"/>
                <w:sz w:val="18"/>
                <w:szCs w:val="18"/>
                <w:lang w:eastAsia="sl-SI"/>
              </w:rPr>
              <w:t>1.436.796.005</w:t>
            </w:r>
          </w:p>
        </w:tc>
        <w:tc>
          <w:tcPr>
            <w:tcW w:w="1281" w:type="dxa"/>
            <w:tcBorders>
              <w:top w:val="nil"/>
              <w:left w:val="nil"/>
              <w:bottom w:val="single" w:sz="4" w:space="0" w:color="auto"/>
              <w:right w:val="single" w:sz="4" w:space="0" w:color="auto"/>
            </w:tcBorders>
            <w:shd w:val="clear" w:color="auto" w:fill="F2F2F2" w:themeFill="background1" w:themeFillShade="F2"/>
            <w:noWrap/>
            <w:vAlign w:val="center"/>
            <w:hideMark/>
          </w:tcPr>
          <w:p w14:paraId="1D643535" w14:textId="3917A47F" w:rsidR="00AF6C62" w:rsidRPr="00AF6C62" w:rsidRDefault="00AF6C62" w:rsidP="00AF6C62">
            <w:pPr>
              <w:spacing w:after="0" w:line="240" w:lineRule="auto"/>
              <w:jc w:val="right"/>
              <w:rPr>
                <w:rFonts w:ascii="Arial" w:eastAsia="Times New Roman" w:hAnsi="Arial" w:cs="Arial"/>
                <w:b/>
                <w:bCs/>
                <w:color w:val="000000"/>
                <w:sz w:val="18"/>
                <w:szCs w:val="18"/>
                <w:lang w:eastAsia="sl-SI"/>
              </w:rPr>
            </w:pPr>
            <w:r w:rsidRPr="00AF6C62">
              <w:rPr>
                <w:rFonts w:ascii="Arial" w:eastAsia="Times New Roman" w:hAnsi="Arial" w:cs="Arial"/>
                <w:b/>
                <w:bCs/>
                <w:color w:val="000000"/>
                <w:sz w:val="18"/>
                <w:szCs w:val="18"/>
                <w:lang w:eastAsia="sl-SI"/>
              </w:rPr>
              <w:t>100,00 %</w:t>
            </w:r>
          </w:p>
        </w:tc>
        <w:tc>
          <w:tcPr>
            <w:tcW w:w="1306" w:type="dxa"/>
            <w:tcBorders>
              <w:top w:val="nil"/>
              <w:left w:val="nil"/>
              <w:bottom w:val="single" w:sz="4" w:space="0" w:color="auto"/>
              <w:right w:val="single" w:sz="4" w:space="0" w:color="auto"/>
            </w:tcBorders>
            <w:shd w:val="clear" w:color="auto" w:fill="F2F2F2" w:themeFill="background1" w:themeFillShade="F2"/>
            <w:noWrap/>
            <w:vAlign w:val="center"/>
            <w:hideMark/>
          </w:tcPr>
          <w:p w14:paraId="2859E6C8" w14:textId="52B181EF" w:rsidR="00AF6C62" w:rsidRPr="00AF6C62" w:rsidRDefault="00AF6C62" w:rsidP="00AF6C62">
            <w:pPr>
              <w:spacing w:after="0" w:line="240" w:lineRule="auto"/>
              <w:jc w:val="right"/>
              <w:rPr>
                <w:rFonts w:ascii="Arial" w:eastAsia="Times New Roman" w:hAnsi="Arial" w:cs="Arial"/>
                <w:b/>
                <w:bCs/>
                <w:color w:val="000000"/>
                <w:sz w:val="18"/>
                <w:szCs w:val="18"/>
                <w:lang w:eastAsia="sl-SI"/>
              </w:rPr>
            </w:pPr>
            <w:r w:rsidRPr="00AF6C62">
              <w:rPr>
                <w:rFonts w:ascii="Arial" w:eastAsia="Times New Roman" w:hAnsi="Arial" w:cs="Arial"/>
                <w:b/>
                <w:bCs/>
                <w:color w:val="000000"/>
                <w:sz w:val="18"/>
                <w:szCs w:val="18"/>
                <w:lang w:eastAsia="sl-SI"/>
              </w:rPr>
              <w:t>100,00 %</w:t>
            </w:r>
          </w:p>
        </w:tc>
      </w:tr>
    </w:tbl>
    <w:p w14:paraId="3B23648A" w14:textId="77777777" w:rsidR="00F517FD" w:rsidRPr="00AF6C62" w:rsidRDefault="00F517FD" w:rsidP="00315538">
      <w:pPr>
        <w:spacing w:after="0" w:line="240" w:lineRule="auto"/>
        <w:jc w:val="center"/>
        <w:rPr>
          <w:rFonts w:ascii="Arial" w:hAnsi="Arial" w:cs="Arial"/>
          <w:noProof/>
          <w:sz w:val="20"/>
          <w:szCs w:val="20"/>
          <w:lang w:eastAsia="sl-SI"/>
        </w:rPr>
      </w:pPr>
    </w:p>
    <w:p w14:paraId="3A0F5B70" w14:textId="2608AE0F" w:rsidR="00315538" w:rsidRPr="00AF6C62" w:rsidRDefault="00315538" w:rsidP="00315538">
      <w:pPr>
        <w:spacing w:after="0" w:line="360" w:lineRule="auto"/>
        <w:jc w:val="center"/>
        <w:rPr>
          <w:rFonts w:ascii="Arial" w:hAnsi="Arial" w:cs="Arial"/>
          <w:sz w:val="18"/>
        </w:rPr>
      </w:pPr>
      <w:r w:rsidRPr="00AF6C62">
        <w:rPr>
          <w:rFonts w:ascii="Arial" w:hAnsi="Arial" w:cs="Arial"/>
          <w:sz w:val="18"/>
        </w:rPr>
        <w:t>Vir: Statistični podatki o javnih naročilih, oddanih v letu 20</w:t>
      </w:r>
      <w:r w:rsidR="00F517FD" w:rsidRPr="00AF6C62">
        <w:rPr>
          <w:rFonts w:ascii="Arial" w:hAnsi="Arial" w:cs="Arial"/>
          <w:sz w:val="18"/>
        </w:rPr>
        <w:t>2</w:t>
      </w:r>
      <w:r w:rsidR="00AF6C62" w:rsidRPr="00AF6C62">
        <w:rPr>
          <w:rFonts w:ascii="Arial" w:hAnsi="Arial" w:cs="Arial"/>
          <w:sz w:val="18"/>
        </w:rPr>
        <w:t>2</w:t>
      </w:r>
      <w:r w:rsidR="007B25B7" w:rsidRPr="00AF6C62">
        <w:rPr>
          <w:rFonts w:ascii="Arial" w:hAnsi="Arial" w:cs="Arial"/>
          <w:sz w:val="18"/>
        </w:rPr>
        <w:t>.</w:t>
      </w:r>
    </w:p>
    <w:p w14:paraId="1D60AAC5" w14:textId="77777777" w:rsidR="00AF6C62" w:rsidRDefault="00AF6C62" w:rsidP="00AF6C62">
      <w:pPr>
        <w:spacing w:line="360" w:lineRule="auto"/>
        <w:jc w:val="both"/>
        <w:rPr>
          <w:rFonts w:ascii="Arial" w:hAnsi="Arial" w:cs="Arial"/>
          <w:sz w:val="20"/>
          <w:szCs w:val="20"/>
          <w:lang w:eastAsia="sl-SI"/>
        </w:rPr>
      </w:pPr>
    </w:p>
    <w:p w14:paraId="1BC296E5" w14:textId="78B37CEC" w:rsidR="00094557" w:rsidRPr="00AF6C62" w:rsidRDefault="00AF6C62" w:rsidP="00AF6C62">
      <w:pPr>
        <w:spacing w:line="360" w:lineRule="auto"/>
        <w:jc w:val="both"/>
        <w:rPr>
          <w:rFonts w:ascii="Arial" w:eastAsia="Times New Roman" w:hAnsi="Arial" w:cs="Arial"/>
          <w:color w:val="000000"/>
          <w:sz w:val="20"/>
          <w:szCs w:val="20"/>
          <w:lang w:eastAsia="sl-SI"/>
        </w:rPr>
      </w:pPr>
      <w:r w:rsidRPr="00DF62A4">
        <w:rPr>
          <w:rFonts w:ascii="Arial" w:hAnsi="Arial" w:cs="Arial"/>
          <w:sz w:val="20"/>
          <w:szCs w:val="20"/>
          <w:lang w:eastAsia="sl-SI"/>
        </w:rPr>
        <w:t xml:space="preserve">Leta 2022 so po vrednosti največ evidenčnih naročil oddali: </w:t>
      </w:r>
      <w:r w:rsidRPr="00DF62A4">
        <w:rPr>
          <w:rFonts w:ascii="Arial" w:eastAsia="Times New Roman" w:hAnsi="Arial" w:cs="Arial"/>
          <w:color w:val="000000"/>
          <w:sz w:val="20"/>
          <w:szCs w:val="20"/>
          <w:lang w:eastAsia="sl-SI"/>
        </w:rPr>
        <w:t xml:space="preserve">Univerzitetni klinični center Ljubljana (84.394 naročil v vrednosti 106.009.968 evrov), </w:t>
      </w:r>
      <w:proofErr w:type="spellStart"/>
      <w:r w:rsidRPr="00DF62A4">
        <w:rPr>
          <w:rFonts w:ascii="Arial" w:eastAsia="Times New Roman" w:hAnsi="Arial" w:cs="Arial"/>
          <w:color w:val="000000"/>
          <w:sz w:val="20"/>
          <w:szCs w:val="20"/>
          <w:lang w:eastAsia="sl-SI"/>
        </w:rPr>
        <w:t>Fraport</w:t>
      </w:r>
      <w:proofErr w:type="spellEnd"/>
      <w:r w:rsidRPr="00DF62A4">
        <w:rPr>
          <w:rFonts w:ascii="Arial" w:eastAsia="Times New Roman" w:hAnsi="Arial" w:cs="Arial"/>
          <w:color w:val="000000"/>
          <w:sz w:val="20"/>
          <w:szCs w:val="20"/>
          <w:lang w:eastAsia="sl-SI"/>
        </w:rPr>
        <w:t xml:space="preserve"> Slovenija, upravljanje letališč, </w:t>
      </w:r>
      <w:proofErr w:type="spellStart"/>
      <w:r w:rsidRPr="00DF62A4">
        <w:rPr>
          <w:rFonts w:ascii="Arial" w:eastAsia="Times New Roman" w:hAnsi="Arial" w:cs="Arial"/>
          <w:color w:val="000000"/>
          <w:sz w:val="20"/>
          <w:szCs w:val="20"/>
          <w:lang w:eastAsia="sl-SI"/>
        </w:rPr>
        <w:t>d.o.o</w:t>
      </w:r>
      <w:proofErr w:type="spellEnd"/>
      <w:r w:rsidRPr="00DF62A4">
        <w:rPr>
          <w:rFonts w:ascii="Arial" w:eastAsia="Times New Roman" w:hAnsi="Arial" w:cs="Arial"/>
          <w:color w:val="000000"/>
          <w:sz w:val="20"/>
          <w:szCs w:val="20"/>
          <w:lang w:eastAsia="sl-SI"/>
        </w:rPr>
        <w:t>. (4233 naročil v vrednosti 48.954.462 evrov</w:t>
      </w:r>
      <w:r w:rsidRPr="00FA5051">
        <w:rPr>
          <w:rFonts w:ascii="Arial" w:eastAsia="Times New Roman" w:hAnsi="Arial" w:cs="Arial"/>
          <w:color w:val="000000"/>
          <w:sz w:val="20"/>
          <w:szCs w:val="20"/>
          <w:lang w:eastAsia="sl-SI"/>
        </w:rPr>
        <w:t>), Direkcija RS za infrastrukturo (1203 naročil v vrednosti 17.085.369 evrov), Mestna občina Ljubljana (3062 naročil v vrednosti 14.840.242 evrov) in Ministrstvo za notranje zadeve Policija (2.179 naročil v vrednosti 13.595.451 evrov).</w:t>
      </w:r>
      <w:r>
        <w:rPr>
          <w:rFonts w:ascii="Arial" w:eastAsia="Times New Roman" w:hAnsi="Arial" w:cs="Arial"/>
          <w:color w:val="000000"/>
          <w:sz w:val="20"/>
          <w:szCs w:val="20"/>
          <w:lang w:eastAsia="sl-SI"/>
        </w:rPr>
        <w:t xml:space="preserve"> </w:t>
      </w:r>
    </w:p>
    <w:p w14:paraId="6015A716" w14:textId="7AB53668" w:rsidR="006341A4" w:rsidRPr="00AF6C62" w:rsidRDefault="006341A4" w:rsidP="006341A4">
      <w:pPr>
        <w:pStyle w:val="Naslov2"/>
        <w:rPr>
          <w:rFonts w:ascii="Arial" w:hAnsi="Arial" w:cs="Arial"/>
          <w:szCs w:val="20"/>
        </w:rPr>
      </w:pPr>
      <w:bookmarkStart w:id="52" w:name="_Toc141864082"/>
      <w:r w:rsidRPr="00AF6C62">
        <w:rPr>
          <w:rFonts w:ascii="Arial" w:hAnsi="Arial" w:cs="Arial"/>
          <w:sz w:val="22"/>
          <w:szCs w:val="22"/>
        </w:rPr>
        <w:t>2.1</w:t>
      </w:r>
      <w:r w:rsidR="00FA2740" w:rsidRPr="00AF6C62">
        <w:rPr>
          <w:rFonts w:ascii="Arial" w:hAnsi="Arial" w:cs="Arial"/>
          <w:sz w:val="22"/>
          <w:szCs w:val="22"/>
        </w:rPr>
        <w:t>1</w:t>
      </w:r>
      <w:r w:rsidRPr="00AF6C62">
        <w:rPr>
          <w:rFonts w:ascii="Arial" w:hAnsi="Arial" w:cs="Arial"/>
          <w:sz w:val="22"/>
          <w:szCs w:val="22"/>
        </w:rPr>
        <w:t xml:space="preserve"> Javni natečaji</w:t>
      </w:r>
      <w:bookmarkEnd w:id="52"/>
    </w:p>
    <w:p w14:paraId="39B7DA1F" w14:textId="77777777" w:rsidR="006341A4" w:rsidRPr="00AF6C62" w:rsidRDefault="006341A4" w:rsidP="00854405">
      <w:pPr>
        <w:pStyle w:val="ZADEVA"/>
        <w:jc w:val="both"/>
        <w:rPr>
          <w:rFonts w:cs="Arial"/>
          <w:b w:val="0"/>
          <w:szCs w:val="20"/>
          <w:lang w:val="sl-SI"/>
        </w:rPr>
      </w:pPr>
    </w:p>
    <w:p w14:paraId="5D37BD03" w14:textId="565C894E" w:rsidR="006341A4" w:rsidRPr="006207FF" w:rsidRDefault="005522FF" w:rsidP="00A7513D">
      <w:pPr>
        <w:spacing w:line="360" w:lineRule="auto"/>
        <w:jc w:val="both"/>
        <w:rPr>
          <w:rFonts w:ascii="Arial" w:hAnsi="Arial" w:cs="Arial"/>
          <w:sz w:val="20"/>
          <w:szCs w:val="20"/>
          <w:lang w:eastAsia="sl-SI"/>
        </w:rPr>
      </w:pPr>
      <w:r w:rsidRPr="00AF6C62">
        <w:rPr>
          <w:rFonts w:ascii="Arial" w:hAnsi="Arial" w:cs="Arial"/>
          <w:sz w:val="20"/>
          <w:szCs w:val="20"/>
          <w:lang w:eastAsia="sl-SI"/>
        </w:rPr>
        <w:t>Leta</w:t>
      </w:r>
      <w:r w:rsidR="00F30D5E" w:rsidRPr="00AF6C62">
        <w:rPr>
          <w:rFonts w:ascii="Arial" w:hAnsi="Arial" w:cs="Arial"/>
          <w:sz w:val="20"/>
          <w:szCs w:val="20"/>
          <w:lang w:eastAsia="sl-SI"/>
        </w:rPr>
        <w:t xml:space="preserve"> 20</w:t>
      </w:r>
      <w:r w:rsidR="00967B8D" w:rsidRPr="00AF6C62">
        <w:rPr>
          <w:rFonts w:ascii="Arial" w:hAnsi="Arial" w:cs="Arial"/>
          <w:sz w:val="20"/>
          <w:szCs w:val="20"/>
          <w:lang w:eastAsia="sl-SI"/>
        </w:rPr>
        <w:t>2</w:t>
      </w:r>
      <w:r w:rsidR="00AF6C62" w:rsidRPr="00AF6C62">
        <w:rPr>
          <w:rFonts w:ascii="Arial" w:hAnsi="Arial" w:cs="Arial"/>
          <w:sz w:val="20"/>
          <w:szCs w:val="20"/>
          <w:lang w:eastAsia="sl-SI"/>
        </w:rPr>
        <w:t>2</w:t>
      </w:r>
      <w:r w:rsidR="0045098C" w:rsidRPr="00AF6C62">
        <w:rPr>
          <w:rFonts w:ascii="Arial" w:hAnsi="Arial" w:cs="Arial"/>
          <w:sz w:val="20"/>
          <w:szCs w:val="20"/>
          <w:lang w:eastAsia="sl-SI"/>
        </w:rPr>
        <w:t xml:space="preserve"> so naročniki izvedli </w:t>
      </w:r>
      <w:r w:rsidR="00AF6C62" w:rsidRPr="00AF6C62">
        <w:rPr>
          <w:rFonts w:ascii="Arial" w:hAnsi="Arial" w:cs="Arial"/>
          <w:sz w:val="20"/>
          <w:szCs w:val="20"/>
          <w:lang w:eastAsia="sl-SI"/>
        </w:rPr>
        <w:t>osemnajst</w:t>
      </w:r>
      <w:r w:rsidR="00A7513D" w:rsidRPr="00AF6C62">
        <w:rPr>
          <w:rFonts w:ascii="Arial" w:hAnsi="Arial" w:cs="Arial"/>
          <w:sz w:val="20"/>
          <w:szCs w:val="20"/>
          <w:lang w:eastAsia="sl-SI"/>
        </w:rPr>
        <w:t xml:space="preserve"> javnih</w:t>
      </w:r>
      <w:r w:rsidR="0045098C" w:rsidRPr="00AF6C62">
        <w:rPr>
          <w:rFonts w:ascii="Arial" w:hAnsi="Arial" w:cs="Arial"/>
          <w:sz w:val="20"/>
          <w:szCs w:val="20"/>
          <w:lang w:eastAsia="sl-SI"/>
        </w:rPr>
        <w:t xml:space="preserve"> </w:t>
      </w:r>
      <w:r w:rsidR="0045098C" w:rsidRPr="006207FF">
        <w:rPr>
          <w:rFonts w:ascii="Arial" w:hAnsi="Arial" w:cs="Arial"/>
          <w:sz w:val="20"/>
          <w:szCs w:val="20"/>
          <w:lang w:eastAsia="sl-SI"/>
        </w:rPr>
        <w:t xml:space="preserve">natečajev. </w:t>
      </w:r>
      <w:r w:rsidR="006207FF" w:rsidRPr="006207FF">
        <w:rPr>
          <w:rFonts w:ascii="Arial" w:hAnsi="Arial" w:cs="Arial"/>
          <w:sz w:val="20"/>
          <w:szCs w:val="20"/>
          <w:lang w:eastAsia="sl-SI"/>
        </w:rPr>
        <w:t xml:space="preserve">Deset so jih izvedli </w:t>
      </w:r>
      <w:r w:rsidR="00881E08" w:rsidRPr="006207FF">
        <w:rPr>
          <w:rFonts w:ascii="Arial" w:hAnsi="Arial" w:cs="Arial"/>
          <w:sz w:val="20"/>
          <w:szCs w:val="20"/>
          <w:lang w:eastAsia="sl-SI"/>
        </w:rPr>
        <w:t xml:space="preserve">organi samoupravnih </w:t>
      </w:r>
      <w:r w:rsidR="001F6C83" w:rsidRPr="006207FF">
        <w:rPr>
          <w:rFonts w:ascii="Arial" w:hAnsi="Arial" w:cs="Arial"/>
          <w:sz w:val="20"/>
          <w:szCs w:val="20"/>
          <w:lang w:eastAsia="sl-SI"/>
        </w:rPr>
        <w:t>lokalnih</w:t>
      </w:r>
      <w:r w:rsidR="00881E08" w:rsidRPr="006207FF">
        <w:rPr>
          <w:rFonts w:ascii="Arial" w:hAnsi="Arial" w:cs="Arial"/>
          <w:sz w:val="20"/>
          <w:szCs w:val="20"/>
          <w:lang w:eastAsia="sl-SI"/>
        </w:rPr>
        <w:t xml:space="preserve"> skupnosti,</w:t>
      </w:r>
      <w:r w:rsidR="006207FF" w:rsidRPr="006207FF">
        <w:rPr>
          <w:rFonts w:ascii="Arial" w:hAnsi="Arial" w:cs="Arial"/>
          <w:sz w:val="20"/>
          <w:szCs w:val="20"/>
          <w:lang w:eastAsia="sl-SI"/>
        </w:rPr>
        <w:t xml:space="preserve"> štiri javne natečaje so izvedli </w:t>
      </w:r>
      <w:r w:rsidR="00881E08" w:rsidRPr="006207FF">
        <w:rPr>
          <w:rFonts w:ascii="Arial" w:hAnsi="Arial" w:cs="Arial"/>
          <w:sz w:val="20"/>
          <w:szCs w:val="20"/>
          <w:lang w:eastAsia="sl-SI"/>
        </w:rPr>
        <w:t xml:space="preserve">javni </w:t>
      </w:r>
      <w:r w:rsidR="006207FF" w:rsidRPr="006207FF">
        <w:rPr>
          <w:rFonts w:ascii="Arial" w:hAnsi="Arial" w:cs="Arial"/>
          <w:sz w:val="20"/>
          <w:szCs w:val="20"/>
          <w:lang w:eastAsia="sl-SI"/>
        </w:rPr>
        <w:t>zavodi, dva javna natečaja</w:t>
      </w:r>
      <w:r w:rsidR="001F6C83" w:rsidRPr="006207FF">
        <w:rPr>
          <w:rFonts w:ascii="Arial" w:hAnsi="Arial" w:cs="Arial"/>
          <w:sz w:val="20"/>
          <w:szCs w:val="20"/>
          <w:lang w:eastAsia="sl-SI"/>
        </w:rPr>
        <w:t xml:space="preserve"> </w:t>
      </w:r>
      <w:r w:rsidR="00881E08" w:rsidRPr="006207FF">
        <w:rPr>
          <w:rFonts w:ascii="Arial" w:hAnsi="Arial" w:cs="Arial"/>
          <w:sz w:val="20"/>
          <w:szCs w:val="20"/>
          <w:lang w:eastAsia="sl-SI"/>
        </w:rPr>
        <w:t xml:space="preserve">drugi naročniki (osebe javnega prava, javna podjetja, subjekt s posebnimi infrastrukturnimi pravicami) </w:t>
      </w:r>
      <w:r w:rsidR="00653B9C">
        <w:rPr>
          <w:rFonts w:ascii="Arial" w:hAnsi="Arial" w:cs="Arial"/>
          <w:sz w:val="20"/>
          <w:szCs w:val="20"/>
          <w:lang w:eastAsia="sl-SI"/>
        </w:rPr>
        <w:t>ter</w:t>
      </w:r>
      <w:r w:rsidR="006207FF" w:rsidRPr="006207FF">
        <w:rPr>
          <w:rFonts w:ascii="Arial" w:hAnsi="Arial" w:cs="Arial"/>
          <w:sz w:val="20"/>
          <w:szCs w:val="20"/>
          <w:lang w:eastAsia="sl-SI"/>
        </w:rPr>
        <w:t xml:space="preserve"> javna agencija </w:t>
      </w:r>
      <w:r w:rsidR="00653B9C">
        <w:rPr>
          <w:rFonts w:ascii="Arial" w:hAnsi="Arial" w:cs="Arial"/>
          <w:sz w:val="20"/>
          <w:szCs w:val="20"/>
          <w:lang w:eastAsia="sl-SI"/>
        </w:rPr>
        <w:t>in</w:t>
      </w:r>
      <w:r w:rsidR="006207FF" w:rsidRPr="006207FF">
        <w:rPr>
          <w:rFonts w:ascii="Arial" w:hAnsi="Arial" w:cs="Arial"/>
          <w:sz w:val="20"/>
          <w:szCs w:val="20"/>
          <w:lang w:eastAsia="sl-SI"/>
        </w:rPr>
        <w:t xml:space="preserve"> javni sklad vsak po enega. </w:t>
      </w:r>
      <w:r w:rsidR="00881E08" w:rsidRPr="006207FF">
        <w:rPr>
          <w:rFonts w:ascii="Arial" w:hAnsi="Arial" w:cs="Arial"/>
          <w:sz w:val="20"/>
          <w:szCs w:val="20"/>
          <w:lang w:eastAsia="sl-SI"/>
        </w:rPr>
        <w:t xml:space="preserve"> </w:t>
      </w:r>
    </w:p>
    <w:p w14:paraId="2FB9A456" w14:textId="702C5B51" w:rsidR="00EE60C3" w:rsidRPr="006207FF" w:rsidRDefault="006C0EB0" w:rsidP="00EE60C3">
      <w:pPr>
        <w:spacing w:line="360" w:lineRule="auto"/>
        <w:jc w:val="both"/>
        <w:rPr>
          <w:rFonts w:ascii="Arial" w:eastAsia="Times New Roman" w:hAnsi="Arial" w:cs="Arial"/>
          <w:color w:val="000000"/>
          <w:sz w:val="20"/>
          <w:szCs w:val="20"/>
          <w:lang w:eastAsia="sl-SI"/>
        </w:rPr>
      </w:pPr>
      <w:r w:rsidRPr="006207FF">
        <w:rPr>
          <w:rFonts w:ascii="Arial" w:hAnsi="Arial" w:cs="Arial"/>
          <w:sz w:val="20"/>
          <w:szCs w:val="20"/>
          <w:lang w:eastAsia="sl-SI"/>
        </w:rPr>
        <w:t xml:space="preserve">Predmet javnega natečaja so bile </w:t>
      </w:r>
      <w:r w:rsidR="00EE60C3" w:rsidRPr="006207FF">
        <w:rPr>
          <w:rFonts w:ascii="Arial" w:hAnsi="Arial" w:cs="Arial"/>
          <w:sz w:val="20"/>
          <w:szCs w:val="20"/>
          <w:lang w:eastAsia="sl-SI"/>
        </w:rPr>
        <w:t xml:space="preserve">v </w:t>
      </w:r>
      <w:r w:rsidR="006207FF" w:rsidRPr="006207FF">
        <w:rPr>
          <w:rFonts w:ascii="Arial" w:hAnsi="Arial" w:cs="Arial"/>
          <w:sz w:val="20"/>
          <w:szCs w:val="20"/>
          <w:lang w:eastAsia="sl-SI"/>
        </w:rPr>
        <w:t>sedemnajstih</w:t>
      </w:r>
      <w:r w:rsidRPr="006207FF">
        <w:rPr>
          <w:rFonts w:ascii="Arial" w:hAnsi="Arial" w:cs="Arial"/>
          <w:sz w:val="20"/>
          <w:szCs w:val="20"/>
          <w:lang w:eastAsia="sl-SI"/>
        </w:rPr>
        <w:t xml:space="preserve"> primerih arhitekturne, gradben</w:t>
      </w:r>
      <w:r w:rsidR="00974C8A" w:rsidRPr="006207FF">
        <w:rPr>
          <w:rFonts w:ascii="Arial" w:hAnsi="Arial" w:cs="Arial"/>
          <w:sz w:val="20"/>
          <w:szCs w:val="20"/>
          <w:lang w:eastAsia="sl-SI"/>
        </w:rPr>
        <w:t>iške,</w:t>
      </w:r>
      <w:r w:rsidRPr="006207FF">
        <w:rPr>
          <w:rFonts w:ascii="Arial" w:hAnsi="Arial" w:cs="Arial"/>
          <w:sz w:val="20"/>
          <w:szCs w:val="20"/>
          <w:lang w:eastAsia="sl-SI"/>
        </w:rPr>
        <w:t xml:space="preserve"> inženirske </w:t>
      </w:r>
      <w:r w:rsidR="00974C8A" w:rsidRPr="006207FF">
        <w:rPr>
          <w:rFonts w:ascii="Arial" w:hAnsi="Arial" w:cs="Arial"/>
          <w:sz w:val="20"/>
          <w:szCs w:val="20"/>
          <w:lang w:eastAsia="sl-SI"/>
        </w:rPr>
        <w:t xml:space="preserve">in inšpekcijske </w:t>
      </w:r>
      <w:r w:rsidRPr="006207FF">
        <w:rPr>
          <w:rFonts w:ascii="Arial" w:hAnsi="Arial" w:cs="Arial"/>
          <w:sz w:val="20"/>
          <w:szCs w:val="20"/>
          <w:lang w:eastAsia="sl-SI"/>
        </w:rPr>
        <w:t>storitve</w:t>
      </w:r>
      <w:r w:rsidR="006207FF" w:rsidRPr="006207FF">
        <w:rPr>
          <w:rFonts w:ascii="Arial" w:hAnsi="Arial" w:cs="Arial"/>
          <w:sz w:val="20"/>
          <w:szCs w:val="20"/>
          <w:lang w:eastAsia="sl-SI"/>
        </w:rPr>
        <w:t xml:space="preserve"> ter v enem primeru poslovne storitve: pravo, trženje, svetovanje, zaposlovanje, tiskanje in varnost</w:t>
      </w:r>
      <w:r w:rsidR="002B3E22" w:rsidRPr="006207FF">
        <w:rPr>
          <w:rFonts w:ascii="Arial" w:hAnsi="Arial" w:cs="Arial"/>
          <w:sz w:val="20"/>
          <w:szCs w:val="20"/>
          <w:lang w:eastAsia="sl-SI"/>
        </w:rPr>
        <w:t>.</w:t>
      </w:r>
    </w:p>
    <w:p w14:paraId="768E8BE3" w14:textId="67B57353" w:rsidR="00137086" w:rsidRPr="00BF7302" w:rsidRDefault="00137086">
      <w:pPr>
        <w:rPr>
          <w:rFonts w:ascii="Arial" w:hAnsi="Arial" w:cs="Arial"/>
          <w:sz w:val="20"/>
          <w:szCs w:val="20"/>
          <w:highlight w:val="yellow"/>
          <w:lang w:eastAsia="sl-SI"/>
        </w:rPr>
      </w:pPr>
      <w:r w:rsidRPr="00BF7302">
        <w:rPr>
          <w:rFonts w:ascii="Arial" w:hAnsi="Arial" w:cs="Arial"/>
          <w:sz w:val="20"/>
          <w:szCs w:val="20"/>
          <w:highlight w:val="yellow"/>
          <w:lang w:eastAsia="sl-SI"/>
        </w:rPr>
        <w:br w:type="page"/>
      </w:r>
    </w:p>
    <w:p w14:paraId="61331E98" w14:textId="77777777" w:rsidR="00662735" w:rsidRPr="006207FF" w:rsidRDefault="00662735" w:rsidP="00662735">
      <w:pPr>
        <w:pStyle w:val="Naslov1"/>
        <w:rPr>
          <w:rFonts w:ascii="Arial" w:hAnsi="Arial" w:cs="Arial"/>
          <w:b/>
          <w:sz w:val="22"/>
          <w:szCs w:val="22"/>
        </w:rPr>
      </w:pPr>
      <w:bookmarkStart w:id="53" w:name="_Toc141864083"/>
      <w:bookmarkStart w:id="54" w:name="_Hlk77840539"/>
      <w:r w:rsidRPr="006207FF">
        <w:rPr>
          <w:rFonts w:ascii="Arial" w:hAnsi="Arial" w:cs="Arial"/>
          <w:b/>
          <w:sz w:val="22"/>
          <w:szCs w:val="22"/>
        </w:rPr>
        <w:lastRenderedPageBreak/>
        <w:t>Izhodišča in pravne podlage</w:t>
      </w:r>
      <w:bookmarkEnd w:id="53"/>
    </w:p>
    <w:p w14:paraId="078F829E" w14:textId="77777777" w:rsidR="002C1179" w:rsidRPr="006207FF" w:rsidRDefault="002C1179" w:rsidP="002C1179">
      <w:pPr>
        <w:spacing w:line="276" w:lineRule="auto"/>
        <w:jc w:val="both"/>
        <w:rPr>
          <w:rStyle w:val="Naslov2Znak"/>
          <w:rFonts w:ascii="Arial" w:hAnsi="Arial" w:cs="Arial"/>
          <w:b/>
          <w:color w:val="auto"/>
          <w:sz w:val="20"/>
          <w:szCs w:val="20"/>
        </w:rPr>
      </w:pPr>
    </w:p>
    <w:p w14:paraId="3E6A4D59" w14:textId="6E44C622" w:rsidR="00C13751" w:rsidRPr="006207FF" w:rsidRDefault="00C13751" w:rsidP="00C13751">
      <w:pPr>
        <w:spacing w:line="360" w:lineRule="auto"/>
        <w:jc w:val="both"/>
        <w:rPr>
          <w:rFonts w:ascii="Arial" w:hAnsi="Arial" w:cs="Arial"/>
          <w:sz w:val="20"/>
          <w:szCs w:val="20"/>
        </w:rPr>
      </w:pPr>
      <w:r w:rsidRPr="006207FF">
        <w:rPr>
          <w:rFonts w:ascii="Arial" w:hAnsi="Arial" w:cs="Arial"/>
          <w:sz w:val="20"/>
          <w:szCs w:val="20"/>
        </w:rPr>
        <w:t>Ministrstvo za javno upravo v skladu z ZJN-3 in ZJNPOV pripravi statistično poročilo, in sicer na podlagi podatkov o oddanih javnih naročilih v pre</w:t>
      </w:r>
      <w:r w:rsidR="00653B9C">
        <w:rPr>
          <w:rFonts w:ascii="Arial" w:hAnsi="Arial" w:cs="Arial"/>
          <w:sz w:val="20"/>
          <w:szCs w:val="20"/>
        </w:rPr>
        <w:t>jšnjem</w:t>
      </w:r>
      <w:r w:rsidRPr="006207FF">
        <w:rPr>
          <w:rFonts w:ascii="Arial" w:hAnsi="Arial" w:cs="Arial"/>
          <w:sz w:val="20"/>
          <w:szCs w:val="20"/>
        </w:rPr>
        <w:t xml:space="preserve"> letu, ki se zajemajo neposredno iz obvestil o oddaji naročil, objavljenih na portalu javnih naročil oziroma sporočenih Ministrstvu za javno upravo s posebn</w:t>
      </w:r>
      <w:r w:rsidR="002179B3" w:rsidRPr="006207FF">
        <w:rPr>
          <w:rFonts w:ascii="Arial" w:hAnsi="Arial" w:cs="Arial"/>
          <w:sz w:val="20"/>
          <w:szCs w:val="20"/>
        </w:rPr>
        <w:t>im</w:t>
      </w:r>
      <w:r w:rsidRPr="006207FF">
        <w:rPr>
          <w:rFonts w:ascii="Arial" w:hAnsi="Arial" w:cs="Arial"/>
          <w:sz w:val="20"/>
          <w:szCs w:val="20"/>
        </w:rPr>
        <w:t xml:space="preserve"> </w:t>
      </w:r>
      <w:r w:rsidR="002179B3" w:rsidRPr="006207FF">
        <w:rPr>
          <w:rFonts w:ascii="Arial" w:hAnsi="Arial" w:cs="Arial"/>
          <w:sz w:val="20"/>
          <w:szCs w:val="20"/>
        </w:rPr>
        <w:t>namenskim programom (</w:t>
      </w:r>
      <w:r w:rsidRPr="006207FF">
        <w:rPr>
          <w:rFonts w:ascii="Arial" w:hAnsi="Arial" w:cs="Arial"/>
          <w:sz w:val="20"/>
          <w:szCs w:val="20"/>
        </w:rPr>
        <w:t>aplikacijo</w:t>
      </w:r>
      <w:r w:rsidR="002179B3" w:rsidRPr="006207FF">
        <w:rPr>
          <w:rFonts w:ascii="Arial" w:hAnsi="Arial" w:cs="Arial"/>
          <w:sz w:val="20"/>
          <w:szCs w:val="20"/>
        </w:rPr>
        <w:t>)</w:t>
      </w:r>
      <w:r w:rsidRPr="006207FF">
        <w:rPr>
          <w:rFonts w:ascii="Arial" w:hAnsi="Arial" w:cs="Arial"/>
          <w:sz w:val="20"/>
          <w:szCs w:val="20"/>
        </w:rPr>
        <w:t xml:space="preserve"> na portalu javnih naročil. Tako </w:t>
      </w:r>
      <w:r w:rsidR="00475740" w:rsidRPr="006207FF">
        <w:rPr>
          <w:rFonts w:ascii="Arial" w:hAnsi="Arial" w:cs="Arial"/>
          <w:sz w:val="20"/>
          <w:szCs w:val="20"/>
        </w:rPr>
        <w:t>Ministrstvo za javno upravo</w:t>
      </w:r>
      <w:r w:rsidRPr="006207FF">
        <w:rPr>
          <w:rFonts w:ascii="Arial" w:hAnsi="Arial" w:cs="Arial"/>
          <w:sz w:val="20"/>
          <w:szCs w:val="20"/>
        </w:rPr>
        <w:t xml:space="preserve"> spremlja stanje na področju javnega naročanja ter na podlagi analize pripravlja sistemske in zakonodajne spremembe tega področja. Statistična analiza o javnih naročilih je pomemben vir informacij o poslovanju posameznih naročnikov, </w:t>
      </w:r>
      <w:proofErr w:type="spellStart"/>
      <w:r w:rsidRPr="006207FF">
        <w:rPr>
          <w:rFonts w:ascii="Arial" w:hAnsi="Arial" w:cs="Arial"/>
          <w:sz w:val="20"/>
          <w:szCs w:val="20"/>
        </w:rPr>
        <w:t>javnonaročniških</w:t>
      </w:r>
      <w:proofErr w:type="spellEnd"/>
      <w:r w:rsidRPr="006207FF">
        <w:rPr>
          <w:rFonts w:ascii="Arial" w:hAnsi="Arial" w:cs="Arial"/>
          <w:sz w:val="20"/>
          <w:szCs w:val="20"/>
        </w:rPr>
        <w:t xml:space="preserve"> </w:t>
      </w:r>
      <w:r w:rsidR="002179B3" w:rsidRPr="006207FF">
        <w:rPr>
          <w:rFonts w:ascii="Arial" w:hAnsi="Arial" w:cs="Arial"/>
          <w:sz w:val="20"/>
          <w:szCs w:val="20"/>
        </w:rPr>
        <w:t>vzorcih sprememb (</w:t>
      </w:r>
      <w:r w:rsidRPr="006207FF">
        <w:rPr>
          <w:rFonts w:ascii="Arial" w:hAnsi="Arial" w:cs="Arial"/>
          <w:sz w:val="20"/>
          <w:szCs w:val="20"/>
        </w:rPr>
        <w:t>trendih</w:t>
      </w:r>
      <w:r w:rsidR="002179B3" w:rsidRPr="006207FF">
        <w:rPr>
          <w:rFonts w:ascii="Arial" w:hAnsi="Arial" w:cs="Arial"/>
          <w:sz w:val="20"/>
          <w:szCs w:val="20"/>
        </w:rPr>
        <w:t>)</w:t>
      </w:r>
      <w:r w:rsidRPr="006207FF">
        <w:rPr>
          <w:rFonts w:ascii="Arial" w:hAnsi="Arial" w:cs="Arial"/>
          <w:sz w:val="20"/>
          <w:szCs w:val="20"/>
        </w:rPr>
        <w:t xml:space="preserve"> in pomanjkljivostih, ki nastanejo zaradi morebitne </w:t>
      </w:r>
      <w:r w:rsidR="001D6A61">
        <w:rPr>
          <w:rFonts w:ascii="Arial" w:hAnsi="Arial" w:cs="Arial"/>
          <w:sz w:val="20"/>
          <w:szCs w:val="20"/>
        </w:rPr>
        <w:t>neustrezno</w:t>
      </w:r>
      <w:r w:rsidRPr="006207FF">
        <w:rPr>
          <w:rFonts w:ascii="Arial" w:hAnsi="Arial" w:cs="Arial"/>
          <w:sz w:val="20"/>
          <w:szCs w:val="20"/>
        </w:rPr>
        <w:t xml:space="preserve"> urejene zakonodaje oziroma neprimerne prakse. </w:t>
      </w:r>
    </w:p>
    <w:p w14:paraId="507127C9" w14:textId="4BE2CBC5" w:rsidR="00DE2690" w:rsidRPr="00DE2690" w:rsidRDefault="00C13751" w:rsidP="00DE2690">
      <w:pPr>
        <w:spacing w:line="360" w:lineRule="auto"/>
        <w:jc w:val="both"/>
        <w:rPr>
          <w:rFonts w:ascii="Arial" w:hAnsi="Arial" w:cs="Arial"/>
          <w:sz w:val="20"/>
          <w:szCs w:val="20"/>
        </w:rPr>
      </w:pPr>
      <w:r w:rsidRPr="00DE2690">
        <w:rPr>
          <w:rFonts w:ascii="Arial" w:hAnsi="Arial" w:cs="Arial"/>
          <w:sz w:val="20"/>
          <w:szCs w:val="20"/>
        </w:rPr>
        <w:t>Statistično poročilo temelji na analizi podatkov, ki so bili zajeti neposredno iz obvestil o oddaji naročil, objavljenih na portalu javnih naročil oziroma sporočenih Ministrstvu za javno upravo z uporabo posebne</w:t>
      </w:r>
      <w:r w:rsidR="005A2D74" w:rsidRPr="00DE2690">
        <w:rPr>
          <w:rFonts w:ascii="Arial" w:hAnsi="Arial" w:cs="Arial"/>
          <w:sz w:val="20"/>
          <w:szCs w:val="20"/>
        </w:rPr>
        <w:t>ga namenskega programa (</w:t>
      </w:r>
      <w:r w:rsidRPr="00DE2690">
        <w:rPr>
          <w:rFonts w:ascii="Arial" w:hAnsi="Arial" w:cs="Arial"/>
          <w:sz w:val="20"/>
          <w:szCs w:val="20"/>
        </w:rPr>
        <w:t>aplikacije</w:t>
      </w:r>
      <w:r w:rsidR="005A2D74" w:rsidRPr="00DE2690">
        <w:rPr>
          <w:rFonts w:ascii="Arial" w:hAnsi="Arial" w:cs="Arial"/>
          <w:sz w:val="20"/>
          <w:szCs w:val="20"/>
        </w:rPr>
        <w:t>)</w:t>
      </w:r>
      <w:r w:rsidRPr="00DE2690">
        <w:rPr>
          <w:rFonts w:ascii="Arial" w:hAnsi="Arial" w:cs="Arial"/>
          <w:sz w:val="20"/>
          <w:szCs w:val="20"/>
        </w:rPr>
        <w:t xml:space="preserve"> na portalu javnih naročil. Skupino obveznih statističnih podatkov določata </w:t>
      </w:r>
      <w:bookmarkStart w:id="55" w:name="f10n"/>
      <w:bookmarkEnd w:id="55"/>
      <w:r w:rsidRPr="00DE2690">
        <w:rPr>
          <w:rFonts w:ascii="Arial" w:hAnsi="Arial" w:cs="Arial"/>
          <w:sz w:val="20"/>
          <w:szCs w:val="20"/>
        </w:rPr>
        <w:t xml:space="preserve">Pravilnik o vrstah in načinu zbiranja podatkov za letno statistično poročilo o oddanih javnih naročilih (Uradni list RS, št. 39/16) </w:t>
      </w:r>
      <w:r w:rsidR="00946DEB" w:rsidRPr="00DE2690">
        <w:rPr>
          <w:rFonts w:ascii="Arial" w:hAnsi="Arial" w:cs="Arial"/>
          <w:sz w:val="20"/>
          <w:szCs w:val="20"/>
        </w:rPr>
        <w:t xml:space="preserve">ter </w:t>
      </w:r>
      <w:r w:rsidRPr="00DE2690">
        <w:rPr>
          <w:rFonts w:ascii="Arial" w:hAnsi="Arial" w:cs="Arial"/>
          <w:sz w:val="20"/>
          <w:szCs w:val="20"/>
        </w:rPr>
        <w:t>Pravilnik o vrstah podatkov o oddanih javnih naročilih v preteklem letu na podlagi Zakona o javnem naročanju na področju obrambe in varnosti ter načinu njihovega zbiranja (Uradni list RS, št. 57/13, 3/15 in 71/16).</w:t>
      </w:r>
    </w:p>
    <w:p w14:paraId="60068C34" w14:textId="5C9463A7" w:rsidR="00C13751" w:rsidRPr="00DE2690" w:rsidRDefault="00C13751" w:rsidP="00DE2690">
      <w:pPr>
        <w:spacing w:line="360" w:lineRule="auto"/>
        <w:jc w:val="both"/>
        <w:rPr>
          <w:rFonts w:ascii="Arial" w:hAnsi="Arial" w:cs="Arial"/>
          <w:sz w:val="20"/>
          <w:szCs w:val="20"/>
        </w:rPr>
      </w:pPr>
      <w:r w:rsidRPr="00DE2690">
        <w:rPr>
          <w:rFonts w:ascii="Arial" w:hAnsi="Arial" w:cs="Arial"/>
          <w:sz w:val="20"/>
          <w:szCs w:val="20"/>
        </w:rPr>
        <w:t>Glede na navedeno to poročilo zajema naročila, oddana v skladu z ZJN-3 in ZJNPOV.</w:t>
      </w:r>
    </w:p>
    <w:p w14:paraId="3468AA9A" w14:textId="7CC99E79" w:rsidR="00C13751" w:rsidRPr="006207FF" w:rsidRDefault="00C13751" w:rsidP="00C13751">
      <w:pPr>
        <w:spacing w:line="360" w:lineRule="auto"/>
        <w:jc w:val="both"/>
        <w:rPr>
          <w:rFonts w:ascii="Arial" w:hAnsi="Arial" w:cs="Arial"/>
          <w:sz w:val="20"/>
          <w:szCs w:val="20"/>
        </w:rPr>
      </w:pPr>
      <w:r w:rsidRPr="006207FF">
        <w:rPr>
          <w:rFonts w:ascii="Arial" w:hAnsi="Arial" w:cs="Arial"/>
          <w:sz w:val="20"/>
          <w:szCs w:val="20"/>
        </w:rPr>
        <w:t>V primerjavi s pre</w:t>
      </w:r>
      <w:r w:rsidR="00653B9C">
        <w:rPr>
          <w:rFonts w:ascii="Arial" w:hAnsi="Arial" w:cs="Arial"/>
          <w:sz w:val="20"/>
          <w:szCs w:val="20"/>
        </w:rPr>
        <w:t>jšnjimi</w:t>
      </w:r>
      <w:r w:rsidRPr="006207FF">
        <w:rPr>
          <w:rFonts w:ascii="Arial" w:hAnsi="Arial" w:cs="Arial"/>
          <w:sz w:val="20"/>
          <w:szCs w:val="20"/>
        </w:rPr>
        <w:t xml:space="preserve"> letnimi poročili o oddanih javnih naročilih je od leta 2016 pri pripravi poročil uporabljenih nekaj drugačnih izhodišč, ki </w:t>
      </w:r>
      <w:r w:rsidR="002179B3" w:rsidRPr="006207FF">
        <w:rPr>
          <w:rFonts w:ascii="Arial" w:hAnsi="Arial" w:cs="Arial"/>
          <w:sz w:val="20"/>
          <w:szCs w:val="20"/>
        </w:rPr>
        <w:t xml:space="preserve">jih navajamo </w:t>
      </w:r>
      <w:r w:rsidRPr="006207FF">
        <w:rPr>
          <w:rFonts w:ascii="Arial" w:hAnsi="Arial" w:cs="Arial"/>
          <w:sz w:val="20"/>
          <w:szCs w:val="20"/>
        </w:rPr>
        <w:t>v nadaljevanju. Zato določeni podatki in izračuni niso primerljivi s podatki iz prejšnjih let, vključno s poročilom iz leta 2015.</w:t>
      </w:r>
    </w:p>
    <w:p w14:paraId="2E65A0CD" w14:textId="037EE760" w:rsidR="00C13751" w:rsidRPr="000F6BC7" w:rsidRDefault="00C13751" w:rsidP="00C13751">
      <w:pPr>
        <w:spacing w:line="360" w:lineRule="auto"/>
        <w:jc w:val="both"/>
        <w:rPr>
          <w:rFonts w:ascii="Arial" w:hAnsi="Arial" w:cs="Arial"/>
          <w:sz w:val="20"/>
          <w:szCs w:val="20"/>
        </w:rPr>
      </w:pPr>
      <w:r w:rsidRPr="006207FF">
        <w:rPr>
          <w:rFonts w:ascii="Arial" w:hAnsi="Arial" w:cs="Arial"/>
          <w:sz w:val="20"/>
          <w:szCs w:val="20"/>
        </w:rPr>
        <w:t xml:space="preserve">V tem poročilu so zajeta vsa javna naročila, ki so bila </w:t>
      </w:r>
      <w:r w:rsidR="00653B9C">
        <w:rPr>
          <w:rFonts w:ascii="Arial" w:hAnsi="Arial" w:cs="Arial"/>
          <w:sz w:val="20"/>
          <w:szCs w:val="20"/>
        </w:rPr>
        <w:t>po</w:t>
      </w:r>
      <w:r w:rsidRPr="006207FF">
        <w:rPr>
          <w:rFonts w:ascii="Arial" w:hAnsi="Arial" w:cs="Arial"/>
          <w:sz w:val="20"/>
          <w:szCs w:val="20"/>
        </w:rPr>
        <w:t xml:space="preserve"> navedb</w:t>
      </w:r>
      <w:r w:rsidR="00653B9C">
        <w:rPr>
          <w:rFonts w:ascii="Arial" w:hAnsi="Arial" w:cs="Arial"/>
          <w:sz w:val="20"/>
          <w:szCs w:val="20"/>
        </w:rPr>
        <w:t>ah</w:t>
      </w:r>
      <w:r w:rsidRPr="006207FF">
        <w:rPr>
          <w:rFonts w:ascii="Arial" w:hAnsi="Arial" w:cs="Arial"/>
          <w:sz w:val="20"/>
          <w:szCs w:val="20"/>
        </w:rPr>
        <w:t xml:space="preserve"> naročnikov oddana </w:t>
      </w:r>
      <w:r w:rsidR="005522FF" w:rsidRPr="006207FF">
        <w:rPr>
          <w:rFonts w:ascii="Arial" w:hAnsi="Arial" w:cs="Arial"/>
          <w:sz w:val="20"/>
          <w:szCs w:val="20"/>
        </w:rPr>
        <w:t>leta</w:t>
      </w:r>
      <w:r w:rsidRPr="006207FF">
        <w:rPr>
          <w:rFonts w:ascii="Arial" w:hAnsi="Arial" w:cs="Arial"/>
          <w:sz w:val="20"/>
          <w:szCs w:val="20"/>
        </w:rPr>
        <w:t xml:space="preserve"> 20</w:t>
      </w:r>
      <w:r w:rsidR="00E83FAC" w:rsidRPr="006207FF">
        <w:rPr>
          <w:rFonts w:ascii="Arial" w:hAnsi="Arial" w:cs="Arial"/>
          <w:sz w:val="20"/>
          <w:szCs w:val="20"/>
        </w:rPr>
        <w:t>2</w:t>
      </w:r>
      <w:r w:rsidR="0040411A">
        <w:rPr>
          <w:rFonts w:ascii="Arial" w:hAnsi="Arial" w:cs="Arial"/>
          <w:sz w:val="20"/>
          <w:szCs w:val="20"/>
        </w:rPr>
        <w:t>2</w:t>
      </w:r>
      <w:r w:rsidRPr="006207FF">
        <w:rPr>
          <w:rFonts w:ascii="Arial" w:hAnsi="Arial" w:cs="Arial"/>
          <w:sz w:val="20"/>
          <w:szCs w:val="20"/>
        </w:rPr>
        <w:t>. Pri tem so bila v poročilo o javnih naročilih, oddanih v letu 20</w:t>
      </w:r>
      <w:r w:rsidR="00E83FAC" w:rsidRPr="006207FF">
        <w:rPr>
          <w:rFonts w:ascii="Arial" w:hAnsi="Arial" w:cs="Arial"/>
          <w:sz w:val="20"/>
          <w:szCs w:val="20"/>
        </w:rPr>
        <w:t>2</w:t>
      </w:r>
      <w:r w:rsidR="0040411A">
        <w:rPr>
          <w:rFonts w:ascii="Arial" w:hAnsi="Arial" w:cs="Arial"/>
          <w:sz w:val="20"/>
          <w:szCs w:val="20"/>
        </w:rPr>
        <w:t>2</w:t>
      </w:r>
      <w:r w:rsidRPr="006207FF">
        <w:rPr>
          <w:rFonts w:ascii="Arial" w:hAnsi="Arial" w:cs="Arial"/>
          <w:sz w:val="20"/>
          <w:szCs w:val="20"/>
        </w:rPr>
        <w:t xml:space="preserve">, vključena vsa naročila, oddana v </w:t>
      </w:r>
      <w:r w:rsidRPr="000F6BC7">
        <w:rPr>
          <w:rFonts w:ascii="Arial" w:hAnsi="Arial" w:cs="Arial"/>
          <w:sz w:val="20"/>
          <w:szCs w:val="20"/>
        </w:rPr>
        <w:t xml:space="preserve">postopku javnega naročanja, če je bilo naročilo (sklop postopka) oddano </w:t>
      </w:r>
      <w:r w:rsidR="002179B3" w:rsidRPr="000F6BC7">
        <w:rPr>
          <w:rFonts w:ascii="Arial" w:hAnsi="Arial" w:cs="Arial"/>
          <w:sz w:val="20"/>
          <w:szCs w:val="20"/>
        </w:rPr>
        <w:t xml:space="preserve">najpozneje </w:t>
      </w:r>
      <w:r w:rsidR="005522FF" w:rsidRPr="000F6BC7">
        <w:rPr>
          <w:rFonts w:ascii="Arial" w:hAnsi="Arial" w:cs="Arial"/>
          <w:sz w:val="20"/>
          <w:szCs w:val="20"/>
        </w:rPr>
        <w:t>leta</w:t>
      </w:r>
      <w:r w:rsidRPr="000F6BC7">
        <w:rPr>
          <w:rFonts w:ascii="Arial" w:hAnsi="Arial" w:cs="Arial"/>
          <w:sz w:val="20"/>
          <w:szCs w:val="20"/>
        </w:rPr>
        <w:t xml:space="preserve"> 20</w:t>
      </w:r>
      <w:r w:rsidR="00E83FAC" w:rsidRPr="000F6BC7">
        <w:rPr>
          <w:rFonts w:ascii="Arial" w:hAnsi="Arial" w:cs="Arial"/>
          <w:sz w:val="20"/>
          <w:szCs w:val="20"/>
        </w:rPr>
        <w:t>2</w:t>
      </w:r>
      <w:r w:rsidR="0040411A">
        <w:rPr>
          <w:rFonts w:ascii="Arial" w:hAnsi="Arial" w:cs="Arial"/>
          <w:sz w:val="20"/>
          <w:szCs w:val="20"/>
        </w:rPr>
        <w:t>2</w:t>
      </w:r>
      <w:r w:rsidRPr="000F6BC7">
        <w:rPr>
          <w:rFonts w:ascii="Arial" w:hAnsi="Arial" w:cs="Arial"/>
          <w:sz w:val="20"/>
          <w:szCs w:val="20"/>
        </w:rPr>
        <w:t xml:space="preserve">, in sicer ne glede na datum objave obvestila o oddaji naročila. </w:t>
      </w:r>
    </w:p>
    <w:p w14:paraId="0BD69D8F" w14:textId="4311E004" w:rsidR="00C13751" w:rsidRPr="000F6BC7" w:rsidRDefault="00C13751" w:rsidP="00C13751">
      <w:pPr>
        <w:spacing w:line="360" w:lineRule="auto"/>
        <w:jc w:val="both"/>
        <w:rPr>
          <w:rFonts w:ascii="Arial" w:hAnsi="Arial" w:cs="Arial"/>
          <w:sz w:val="20"/>
          <w:szCs w:val="20"/>
        </w:rPr>
      </w:pPr>
      <w:r w:rsidRPr="000F6BC7">
        <w:rPr>
          <w:rFonts w:ascii="Arial" w:hAnsi="Arial" w:cs="Arial"/>
          <w:sz w:val="20"/>
          <w:szCs w:val="20"/>
        </w:rPr>
        <w:t xml:space="preserve">V poročilu se </w:t>
      </w:r>
      <w:r w:rsidR="0037106B" w:rsidRPr="000F6BC7">
        <w:rPr>
          <w:rFonts w:ascii="Arial" w:hAnsi="Arial" w:cs="Arial"/>
          <w:sz w:val="20"/>
          <w:szCs w:val="20"/>
        </w:rPr>
        <w:t>izraz</w:t>
      </w:r>
      <w:r w:rsidRPr="000F6BC7">
        <w:rPr>
          <w:rFonts w:ascii="Arial" w:hAnsi="Arial" w:cs="Arial"/>
          <w:sz w:val="20"/>
          <w:szCs w:val="20"/>
        </w:rPr>
        <w:t xml:space="preserve"> postopek javnega naročanja uporablja za postopek, ki ga je naročnik izvedel v skladu z zakonom, </w:t>
      </w:r>
      <w:r w:rsidR="0037106B" w:rsidRPr="000F6BC7">
        <w:rPr>
          <w:rFonts w:ascii="Arial" w:hAnsi="Arial" w:cs="Arial"/>
          <w:sz w:val="20"/>
          <w:szCs w:val="20"/>
        </w:rPr>
        <w:t>izraz</w:t>
      </w:r>
      <w:r w:rsidRPr="000F6BC7">
        <w:rPr>
          <w:rFonts w:ascii="Arial" w:hAnsi="Arial" w:cs="Arial"/>
          <w:sz w:val="20"/>
          <w:szCs w:val="20"/>
        </w:rPr>
        <w:t xml:space="preserve"> naročilo pa se uporablja za sklop postopka. Če je bil v postopku oblikovan le en sklop, se šteje, da je bilo z njim oddano eno naročilo; če je bilo v postopku oblikovanih več sklopov, se šteje, da je bilo v njem oddanih toliko naročil, kolikor je bilo sklopov, in sicer ne glede na to, ali je bilo več sklopov oddanih istemu ponudniku. </w:t>
      </w:r>
    </w:p>
    <w:p w14:paraId="43673C8F" w14:textId="178D7CE7" w:rsidR="00C13751" w:rsidRPr="006207FF" w:rsidRDefault="00C13751" w:rsidP="00C13751">
      <w:pPr>
        <w:spacing w:line="360" w:lineRule="auto"/>
        <w:jc w:val="both"/>
        <w:rPr>
          <w:rFonts w:ascii="Arial" w:hAnsi="Arial" w:cs="Arial"/>
          <w:sz w:val="20"/>
          <w:szCs w:val="20"/>
        </w:rPr>
      </w:pPr>
      <w:r w:rsidRPr="006207FF">
        <w:rPr>
          <w:rFonts w:ascii="Arial" w:hAnsi="Arial" w:cs="Arial"/>
          <w:sz w:val="20"/>
          <w:szCs w:val="20"/>
        </w:rPr>
        <w:t>Javni natečaji so v poročilu prikazan</w:t>
      </w:r>
      <w:r w:rsidR="009D69AF" w:rsidRPr="006207FF">
        <w:rPr>
          <w:rFonts w:ascii="Arial" w:hAnsi="Arial" w:cs="Arial"/>
          <w:sz w:val="20"/>
          <w:szCs w:val="20"/>
        </w:rPr>
        <w:t>i</w:t>
      </w:r>
      <w:r w:rsidRPr="006207FF">
        <w:rPr>
          <w:rFonts w:ascii="Arial" w:hAnsi="Arial" w:cs="Arial"/>
          <w:sz w:val="20"/>
          <w:szCs w:val="20"/>
        </w:rPr>
        <w:t xml:space="preserve"> v samostojnih poglavjih, v </w:t>
      </w:r>
      <w:r w:rsidR="0037106B" w:rsidRPr="006207FF">
        <w:rPr>
          <w:rFonts w:ascii="Arial" w:hAnsi="Arial" w:cs="Arial"/>
          <w:sz w:val="20"/>
          <w:szCs w:val="20"/>
        </w:rPr>
        <w:t>drugih</w:t>
      </w:r>
      <w:r w:rsidRPr="006207FF">
        <w:rPr>
          <w:rFonts w:ascii="Arial" w:hAnsi="Arial" w:cs="Arial"/>
          <w:sz w:val="20"/>
          <w:szCs w:val="20"/>
        </w:rPr>
        <w:t xml:space="preserve"> poglavjih pa niso </w:t>
      </w:r>
      <w:r w:rsidR="005522FF" w:rsidRPr="006207FF">
        <w:rPr>
          <w:rFonts w:ascii="Arial" w:hAnsi="Arial" w:cs="Arial"/>
          <w:sz w:val="20"/>
          <w:szCs w:val="20"/>
        </w:rPr>
        <w:t xml:space="preserve">vključeni </w:t>
      </w:r>
      <w:r w:rsidRPr="006207FF">
        <w:rPr>
          <w:rFonts w:ascii="Arial" w:hAnsi="Arial" w:cs="Arial"/>
          <w:sz w:val="20"/>
          <w:szCs w:val="20"/>
        </w:rPr>
        <w:t xml:space="preserve">v analizo. </w:t>
      </w:r>
    </w:p>
    <w:p w14:paraId="6A8B09F8" w14:textId="79697694" w:rsidR="00C13751" w:rsidRPr="006207FF" w:rsidRDefault="00C13751" w:rsidP="00C13751">
      <w:pPr>
        <w:pStyle w:val="Standard"/>
        <w:spacing w:line="360" w:lineRule="auto"/>
        <w:rPr>
          <w:rFonts w:cs="Arial"/>
          <w:sz w:val="20"/>
          <w:szCs w:val="20"/>
        </w:rPr>
      </w:pPr>
      <w:r w:rsidRPr="006207FF">
        <w:rPr>
          <w:rFonts w:cs="Arial"/>
          <w:sz w:val="20"/>
          <w:szCs w:val="20"/>
        </w:rPr>
        <w:t>V poročilu so</w:t>
      </w:r>
      <w:r w:rsidR="0037106B" w:rsidRPr="006207FF">
        <w:rPr>
          <w:rFonts w:cs="Arial"/>
          <w:sz w:val="20"/>
          <w:szCs w:val="20"/>
        </w:rPr>
        <w:t xml:space="preserve"> navedeni</w:t>
      </w:r>
      <w:r w:rsidRPr="006207FF">
        <w:rPr>
          <w:rFonts w:cs="Arial"/>
          <w:sz w:val="20"/>
          <w:szCs w:val="20"/>
        </w:rPr>
        <w:t xml:space="preserve"> tudi postopki, ki niso obravnavani glede na zakon, v skladu s katerim so bili oddani oziroma izvedeni, temveč glede na področje javnega naročanja, in sicer se kot:</w:t>
      </w:r>
    </w:p>
    <w:p w14:paraId="730A6EFE" w14:textId="77777777" w:rsidR="00C13751" w:rsidRPr="006207FF" w:rsidRDefault="00C13751" w:rsidP="00C13751">
      <w:pPr>
        <w:pStyle w:val="Standard"/>
        <w:numPr>
          <w:ilvl w:val="0"/>
          <w:numId w:val="24"/>
        </w:numPr>
        <w:spacing w:line="360" w:lineRule="auto"/>
        <w:textAlignment w:val="auto"/>
        <w:rPr>
          <w:rFonts w:cs="Arial"/>
          <w:sz w:val="20"/>
          <w:szCs w:val="20"/>
        </w:rPr>
      </w:pPr>
      <w:r w:rsidRPr="006207FF">
        <w:rPr>
          <w:rFonts w:cs="Arial"/>
          <w:sz w:val="20"/>
          <w:szCs w:val="20"/>
        </w:rPr>
        <w:t>naročila na splošnem področju štejejo naročila, oddana v skladu z določili ZJN-3 za naročila na splošnem področju;</w:t>
      </w:r>
    </w:p>
    <w:p w14:paraId="725108CC" w14:textId="77777777" w:rsidR="00C13751" w:rsidRPr="006207FF" w:rsidRDefault="00C13751" w:rsidP="00C13751">
      <w:pPr>
        <w:pStyle w:val="Standard"/>
        <w:numPr>
          <w:ilvl w:val="0"/>
          <w:numId w:val="24"/>
        </w:numPr>
        <w:spacing w:line="360" w:lineRule="auto"/>
        <w:textAlignment w:val="auto"/>
        <w:rPr>
          <w:rFonts w:cs="Arial"/>
          <w:sz w:val="20"/>
          <w:szCs w:val="20"/>
        </w:rPr>
      </w:pPr>
      <w:r w:rsidRPr="006207FF">
        <w:rPr>
          <w:rFonts w:cs="Arial"/>
          <w:sz w:val="20"/>
          <w:szCs w:val="20"/>
        </w:rPr>
        <w:lastRenderedPageBreak/>
        <w:t>naročila na infrastrukturnem področju štejejo naročila, oddana v skladu z določili ZJN-3 za naročila na infrastrukturnem področju;</w:t>
      </w:r>
    </w:p>
    <w:p w14:paraId="29CB6422" w14:textId="77777777" w:rsidR="00C13751" w:rsidRPr="006207FF" w:rsidRDefault="00C13751" w:rsidP="00C13751">
      <w:pPr>
        <w:pStyle w:val="Standard"/>
        <w:numPr>
          <w:ilvl w:val="0"/>
          <w:numId w:val="24"/>
        </w:numPr>
        <w:spacing w:line="360" w:lineRule="auto"/>
        <w:textAlignment w:val="auto"/>
        <w:rPr>
          <w:rFonts w:cs="Arial"/>
          <w:sz w:val="20"/>
          <w:szCs w:val="20"/>
        </w:rPr>
      </w:pPr>
      <w:r w:rsidRPr="006207FF">
        <w:rPr>
          <w:rFonts w:cs="Arial"/>
          <w:sz w:val="20"/>
          <w:szCs w:val="20"/>
        </w:rPr>
        <w:t>naročila na obrambnem področju štejejo naročila, oddana v skladu z določili ZJNPOV.</w:t>
      </w:r>
    </w:p>
    <w:p w14:paraId="28270E2A" w14:textId="77777777" w:rsidR="00DC0F5C" w:rsidRPr="006207FF" w:rsidRDefault="00DC0F5C" w:rsidP="00C13751">
      <w:pPr>
        <w:spacing w:line="360" w:lineRule="auto"/>
        <w:jc w:val="both"/>
        <w:rPr>
          <w:rFonts w:ascii="Arial" w:hAnsi="Arial" w:cs="Arial"/>
          <w:sz w:val="20"/>
          <w:szCs w:val="20"/>
        </w:rPr>
      </w:pPr>
    </w:p>
    <w:p w14:paraId="302D15EC" w14:textId="52B1097B" w:rsidR="00C13751" w:rsidRPr="006207FF" w:rsidRDefault="00C13751" w:rsidP="00C13751">
      <w:pPr>
        <w:spacing w:line="360" w:lineRule="auto"/>
        <w:jc w:val="both"/>
        <w:rPr>
          <w:rFonts w:ascii="Arial" w:hAnsi="Arial" w:cs="Arial"/>
          <w:sz w:val="20"/>
          <w:szCs w:val="20"/>
        </w:rPr>
      </w:pPr>
      <w:r w:rsidRPr="006207FF">
        <w:rPr>
          <w:rFonts w:ascii="Arial" w:hAnsi="Arial" w:cs="Arial"/>
          <w:sz w:val="20"/>
          <w:szCs w:val="20"/>
        </w:rPr>
        <w:t xml:space="preserve">Pri izračunu deleža javnih naročil v BDP in odhodkih proračuna so upoštevana evidenčna naročila in tista, za katera je bilo obvestilo o oddaji naročila objavljeno na portalu javnih naročil (tudi naročila, ki se nanašajo na sklenitev okvirnega sporazuma), </w:t>
      </w:r>
      <w:r w:rsidR="00653B9C">
        <w:rPr>
          <w:rFonts w:ascii="Arial" w:hAnsi="Arial" w:cs="Arial"/>
          <w:sz w:val="20"/>
          <w:szCs w:val="20"/>
        </w:rPr>
        <w:t>razen</w:t>
      </w:r>
      <w:r w:rsidRPr="006207FF">
        <w:rPr>
          <w:rFonts w:ascii="Arial" w:hAnsi="Arial" w:cs="Arial"/>
          <w:sz w:val="20"/>
          <w:szCs w:val="20"/>
        </w:rPr>
        <w:t xml:space="preserve"> javnih natečajev in posameznih naročil, oddanih na podlagi sklenjenih okvirnih sporazumov. </w:t>
      </w:r>
    </w:p>
    <w:p w14:paraId="4CAECD2F" w14:textId="01D8899E" w:rsidR="00C13751" w:rsidRPr="006207FF" w:rsidRDefault="00C13751" w:rsidP="00C13751">
      <w:pPr>
        <w:spacing w:line="360" w:lineRule="auto"/>
        <w:jc w:val="both"/>
        <w:rPr>
          <w:rFonts w:ascii="Arial" w:hAnsi="Arial" w:cs="Arial"/>
          <w:sz w:val="20"/>
          <w:szCs w:val="20"/>
        </w:rPr>
      </w:pPr>
      <w:r w:rsidRPr="006207FF">
        <w:rPr>
          <w:rFonts w:ascii="Arial" w:hAnsi="Arial" w:cs="Arial"/>
          <w:sz w:val="20"/>
          <w:szCs w:val="20"/>
        </w:rPr>
        <w:t>V poročilu uporablj</w:t>
      </w:r>
      <w:r w:rsidR="0037106B" w:rsidRPr="006207FF">
        <w:rPr>
          <w:rFonts w:ascii="Arial" w:hAnsi="Arial" w:cs="Arial"/>
          <w:sz w:val="20"/>
          <w:szCs w:val="20"/>
        </w:rPr>
        <w:t>eni</w:t>
      </w:r>
      <w:r w:rsidRPr="006207FF">
        <w:rPr>
          <w:rFonts w:ascii="Arial" w:hAnsi="Arial" w:cs="Arial"/>
          <w:sz w:val="20"/>
          <w:szCs w:val="20"/>
        </w:rPr>
        <w:t xml:space="preserve"> </w:t>
      </w:r>
      <w:r w:rsidR="0037106B" w:rsidRPr="006207FF">
        <w:rPr>
          <w:rFonts w:ascii="Arial" w:hAnsi="Arial" w:cs="Arial"/>
          <w:sz w:val="20"/>
          <w:szCs w:val="20"/>
        </w:rPr>
        <w:t>izraz</w:t>
      </w:r>
      <w:r w:rsidRPr="006207FF">
        <w:rPr>
          <w:rFonts w:ascii="Arial" w:hAnsi="Arial" w:cs="Arial"/>
          <w:sz w:val="20"/>
          <w:szCs w:val="20"/>
        </w:rPr>
        <w:t xml:space="preserve"> nep</w:t>
      </w:r>
      <w:r w:rsidR="0037106B" w:rsidRPr="006207FF">
        <w:rPr>
          <w:rFonts w:ascii="Arial" w:hAnsi="Arial" w:cs="Arial"/>
          <w:sz w:val="20"/>
          <w:szCs w:val="20"/>
        </w:rPr>
        <w:t>rednostne</w:t>
      </w:r>
      <w:r w:rsidRPr="006207FF">
        <w:rPr>
          <w:rFonts w:ascii="Arial" w:hAnsi="Arial" w:cs="Arial"/>
          <w:sz w:val="20"/>
          <w:szCs w:val="20"/>
        </w:rPr>
        <w:t xml:space="preserve"> storitve</w:t>
      </w:r>
      <w:r w:rsidR="0034008E" w:rsidRPr="006207FF">
        <w:rPr>
          <w:rFonts w:ascii="Arial" w:hAnsi="Arial" w:cs="Arial"/>
          <w:sz w:val="20"/>
          <w:szCs w:val="20"/>
        </w:rPr>
        <w:t xml:space="preserve"> </w:t>
      </w:r>
      <w:r w:rsidRPr="006207FF">
        <w:rPr>
          <w:rFonts w:ascii="Arial" w:hAnsi="Arial" w:cs="Arial"/>
          <w:sz w:val="20"/>
          <w:szCs w:val="20"/>
        </w:rPr>
        <w:t>zajema socialne in druge posebne s</w:t>
      </w:r>
      <w:r w:rsidR="00ED0DC0" w:rsidRPr="006207FF">
        <w:rPr>
          <w:rFonts w:ascii="Arial" w:hAnsi="Arial" w:cs="Arial"/>
          <w:sz w:val="20"/>
          <w:szCs w:val="20"/>
        </w:rPr>
        <w:t>toritve, ki jih ureja ZJN-3.</w:t>
      </w:r>
    </w:p>
    <w:p w14:paraId="690264BB" w14:textId="3B0C26D9" w:rsidR="00C13751" w:rsidRPr="006207FF" w:rsidRDefault="0037106B" w:rsidP="00C13751">
      <w:pPr>
        <w:spacing w:line="360" w:lineRule="auto"/>
        <w:jc w:val="both"/>
        <w:rPr>
          <w:rFonts w:ascii="Arial" w:hAnsi="Arial" w:cs="Arial"/>
          <w:sz w:val="20"/>
          <w:szCs w:val="20"/>
        </w:rPr>
      </w:pPr>
      <w:r w:rsidRPr="006207FF">
        <w:rPr>
          <w:rFonts w:ascii="Arial" w:hAnsi="Arial" w:cs="Arial"/>
          <w:sz w:val="20"/>
          <w:szCs w:val="20"/>
        </w:rPr>
        <w:t>V</w:t>
      </w:r>
      <w:r w:rsidR="00C13751" w:rsidRPr="006207FF">
        <w:rPr>
          <w:rFonts w:ascii="Arial" w:hAnsi="Arial" w:cs="Arial"/>
          <w:sz w:val="20"/>
          <w:szCs w:val="20"/>
        </w:rPr>
        <w:t xml:space="preserve"> t</w:t>
      </w:r>
      <w:r w:rsidRPr="006207FF">
        <w:rPr>
          <w:rFonts w:ascii="Arial" w:hAnsi="Arial" w:cs="Arial"/>
          <w:sz w:val="20"/>
          <w:szCs w:val="20"/>
        </w:rPr>
        <w:t>em</w:t>
      </w:r>
      <w:r w:rsidR="00C13751" w:rsidRPr="006207FF">
        <w:rPr>
          <w:rFonts w:ascii="Arial" w:hAnsi="Arial" w:cs="Arial"/>
          <w:sz w:val="20"/>
          <w:szCs w:val="20"/>
        </w:rPr>
        <w:t xml:space="preserve"> poročil</w:t>
      </w:r>
      <w:r w:rsidRPr="006207FF">
        <w:rPr>
          <w:rFonts w:ascii="Arial" w:hAnsi="Arial" w:cs="Arial"/>
          <w:sz w:val="20"/>
          <w:szCs w:val="20"/>
        </w:rPr>
        <w:t>u</w:t>
      </w:r>
      <w:r w:rsidR="00C13751" w:rsidRPr="006207FF">
        <w:rPr>
          <w:rFonts w:ascii="Arial" w:hAnsi="Arial" w:cs="Arial"/>
          <w:sz w:val="20"/>
          <w:szCs w:val="20"/>
        </w:rPr>
        <w:t xml:space="preserve"> se za javna naročila pod mejno vrednostjo</w:t>
      </w:r>
      <w:r w:rsidR="00601649" w:rsidRPr="006207FF">
        <w:rPr>
          <w:rFonts w:ascii="Arial" w:hAnsi="Arial" w:cs="Arial"/>
          <w:sz w:val="20"/>
          <w:szCs w:val="20"/>
        </w:rPr>
        <w:t xml:space="preserve"> za uporabo zakona</w:t>
      </w:r>
      <w:r w:rsidR="00C13751" w:rsidRPr="006207FF">
        <w:rPr>
          <w:rFonts w:ascii="Arial" w:hAnsi="Arial" w:cs="Arial"/>
          <w:sz w:val="20"/>
          <w:szCs w:val="20"/>
        </w:rPr>
        <w:t xml:space="preserve">, tj. za naročila, za </w:t>
      </w:r>
      <w:r w:rsidR="005A2D74" w:rsidRPr="006207FF">
        <w:rPr>
          <w:rFonts w:ascii="Arial" w:hAnsi="Arial" w:cs="Arial"/>
          <w:sz w:val="20"/>
          <w:szCs w:val="20"/>
        </w:rPr>
        <w:t xml:space="preserve">katerih </w:t>
      </w:r>
      <w:r w:rsidR="00C13751" w:rsidRPr="006207FF">
        <w:rPr>
          <w:rFonts w:ascii="Arial" w:hAnsi="Arial" w:cs="Arial"/>
          <w:sz w:val="20"/>
          <w:szCs w:val="20"/>
        </w:rPr>
        <w:t xml:space="preserve">oddajo naročniku zaradi njihove nizke vrednosti ni treba izvesti postopka javnega naročanja po zakonu, uporablja izraz evidenčna naročila. </w:t>
      </w:r>
    </w:p>
    <w:p w14:paraId="1BDF3FEA" w14:textId="01EB3E97" w:rsidR="00C13751" w:rsidRPr="0096100B" w:rsidRDefault="00C13751" w:rsidP="00C13751">
      <w:pPr>
        <w:spacing w:line="360" w:lineRule="auto"/>
        <w:jc w:val="both"/>
        <w:rPr>
          <w:rFonts w:ascii="Arial" w:hAnsi="Arial" w:cs="Arial"/>
          <w:sz w:val="20"/>
          <w:szCs w:val="20"/>
        </w:rPr>
      </w:pPr>
      <w:r w:rsidRPr="0096100B">
        <w:rPr>
          <w:rFonts w:ascii="Arial" w:hAnsi="Arial" w:cs="Arial"/>
          <w:sz w:val="20"/>
          <w:szCs w:val="20"/>
        </w:rPr>
        <w:t>To so naročila, ki so bila oddana na podlagi ZJN-3 in katerih vrednost je nižja od:</w:t>
      </w:r>
    </w:p>
    <w:p w14:paraId="5EA3AFA6" w14:textId="77777777" w:rsidR="00C13751" w:rsidRPr="0096100B" w:rsidRDefault="00C13751" w:rsidP="00C13751">
      <w:pPr>
        <w:spacing w:line="360" w:lineRule="auto"/>
        <w:jc w:val="both"/>
        <w:rPr>
          <w:rFonts w:ascii="Arial" w:hAnsi="Arial" w:cs="Arial"/>
          <w:sz w:val="20"/>
          <w:szCs w:val="20"/>
        </w:rPr>
      </w:pPr>
      <w:r w:rsidRPr="0096100B">
        <w:rPr>
          <w:rFonts w:ascii="Arial" w:hAnsi="Arial" w:cs="Arial"/>
          <w:sz w:val="20"/>
          <w:szCs w:val="20"/>
        </w:rPr>
        <w:t>a)     na splošnem področju:</w:t>
      </w:r>
    </w:p>
    <w:p w14:paraId="4896639F" w14:textId="292D9EAE" w:rsidR="00C13751" w:rsidRPr="0096100B" w:rsidRDefault="00FF6916" w:rsidP="004D1B3A">
      <w:pPr>
        <w:pStyle w:val="Odstavekseznama"/>
        <w:numPr>
          <w:ilvl w:val="0"/>
          <w:numId w:val="25"/>
        </w:numPr>
        <w:spacing w:line="360" w:lineRule="auto"/>
        <w:rPr>
          <w:rFonts w:cs="Arial"/>
          <w:sz w:val="20"/>
          <w:szCs w:val="20"/>
        </w:rPr>
      </w:pPr>
      <w:r w:rsidRPr="0096100B">
        <w:rPr>
          <w:rFonts w:cs="Arial"/>
          <w:sz w:val="20"/>
          <w:szCs w:val="20"/>
        </w:rPr>
        <w:t>4</w:t>
      </w:r>
      <w:r w:rsidR="00C13751" w:rsidRPr="0096100B">
        <w:rPr>
          <w:rFonts w:cs="Arial"/>
          <w:sz w:val="20"/>
          <w:szCs w:val="20"/>
        </w:rPr>
        <w:t>0.000 e</w:t>
      </w:r>
      <w:r w:rsidR="0037106B" w:rsidRPr="0096100B">
        <w:rPr>
          <w:rFonts w:cs="Arial"/>
          <w:sz w:val="20"/>
          <w:szCs w:val="20"/>
        </w:rPr>
        <w:t>v</w:t>
      </w:r>
      <w:r w:rsidR="00C13751" w:rsidRPr="0096100B">
        <w:rPr>
          <w:rFonts w:cs="Arial"/>
          <w:sz w:val="20"/>
          <w:szCs w:val="20"/>
        </w:rPr>
        <w:t>rov za javno naročilo blaga ali storitev ali projektni natečaj</w:t>
      </w:r>
      <w:r w:rsidR="002C4281" w:rsidRPr="0096100B">
        <w:rPr>
          <w:rFonts w:cs="Arial"/>
          <w:sz w:val="20"/>
          <w:szCs w:val="20"/>
        </w:rPr>
        <w:t>,</w:t>
      </w:r>
    </w:p>
    <w:p w14:paraId="4C78AF51" w14:textId="167C8D36" w:rsidR="00C13751" w:rsidRPr="0096100B" w:rsidRDefault="00FF6916" w:rsidP="004D1B3A">
      <w:pPr>
        <w:pStyle w:val="Odstavekseznama"/>
        <w:numPr>
          <w:ilvl w:val="0"/>
          <w:numId w:val="25"/>
        </w:numPr>
        <w:spacing w:line="360" w:lineRule="auto"/>
        <w:rPr>
          <w:rFonts w:cs="Arial"/>
          <w:sz w:val="20"/>
          <w:szCs w:val="20"/>
        </w:rPr>
      </w:pPr>
      <w:r w:rsidRPr="0096100B">
        <w:rPr>
          <w:rFonts w:cs="Arial"/>
          <w:sz w:val="20"/>
          <w:szCs w:val="20"/>
        </w:rPr>
        <w:t>8</w:t>
      </w:r>
      <w:r w:rsidR="00C13751" w:rsidRPr="0096100B">
        <w:rPr>
          <w:rFonts w:cs="Arial"/>
          <w:sz w:val="20"/>
          <w:szCs w:val="20"/>
        </w:rPr>
        <w:t>0.000 e</w:t>
      </w:r>
      <w:r w:rsidR="0037106B" w:rsidRPr="0096100B">
        <w:rPr>
          <w:rFonts w:cs="Arial"/>
          <w:sz w:val="20"/>
          <w:szCs w:val="20"/>
        </w:rPr>
        <w:t>v</w:t>
      </w:r>
      <w:r w:rsidR="00C13751" w:rsidRPr="0096100B">
        <w:rPr>
          <w:rFonts w:cs="Arial"/>
          <w:sz w:val="20"/>
          <w:szCs w:val="20"/>
        </w:rPr>
        <w:t>rov za javno naročilo graden</w:t>
      </w:r>
      <w:r w:rsidR="00CF664F" w:rsidRPr="0096100B">
        <w:rPr>
          <w:rFonts w:cs="Arial"/>
          <w:sz w:val="20"/>
          <w:szCs w:val="20"/>
        </w:rPr>
        <w:t>j</w:t>
      </w:r>
      <w:r w:rsidR="002C4281" w:rsidRPr="0096100B">
        <w:rPr>
          <w:rFonts w:cs="Arial"/>
          <w:sz w:val="20"/>
          <w:szCs w:val="20"/>
        </w:rPr>
        <w:t>,</w:t>
      </w:r>
    </w:p>
    <w:p w14:paraId="4CEA8720" w14:textId="4C0743C5" w:rsidR="00C13751" w:rsidRPr="008D7986" w:rsidRDefault="00C13751" w:rsidP="009F7B6D">
      <w:pPr>
        <w:pStyle w:val="Odstavekseznama"/>
        <w:numPr>
          <w:ilvl w:val="0"/>
          <w:numId w:val="25"/>
        </w:numPr>
        <w:spacing w:line="360" w:lineRule="auto"/>
        <w:rPr>
          <w:rFonts w:cs="Arial"/>
          <w:sz w:val="20"/>
          <w:szCs w:val="20"/>
        </w:rPr>
      </w:pPr>
      <w:r w:rsidRPr="008D7986">
        <w:rPr>
          <w:rFonts w:cs="Arial"/>
          <w:sz w:val="20"/>
          <w:szCs w:val="20"/>
        </w:rPr>
        <w:t>750.000 e</w:t>
      </w:r>
      <w:r w:rsidR="0037106B" w:rsidRPr="008D7986">
        <w:rPr>
          <w:rFonts w:cs="Arial"/>
          <w:sz w:val="20"/>
          <w:szCs w:val="20"/>
        </w:rPr>
        <w:t>v</w:t>
      </w:r>
      <w:r w:rsidRPr="008D7986">
        <w:rPr>
          <w:rFonts w:cs="Arial"/>
          <w:sz w:val="20"/>
          <w:szCs w:val="20"/>
        </w:rPr>
        <w:t xml:space="preserve">rov za javno naročilo storitev, ki jih določata </w:t>
      </w:r>
      <w:r w:rsidR="0037106B" w:rsidRPr="008D7986">
        <w:rPr>
          <w:rFonts w:cs="Arial"/>
          <w:sz w:val="20"/>
          <w:szCs w:val="20"/>
        </w:rPr>
        <w:t>p</w:t>
      </w:r>
      <w:r w:rsidRPr="008D7986">
        <w:rPr>
          <w:rFonts w:cs="Arial"/>
          <w:sz w:val="20"/>
          <w:szCs w:val="20"/>
        </w:rPr>
        <w:t xml:space="preserve">riloga XIV Direktive 2014/24/EU in </w:t>
      </w:r>
      <w:r w:rsidR="0037106B" w:rsidRPr="008D7986">
        <w:rPr>
          <w:rFonts w:cs="Arial"/>
          <w:sz w:val="20"/>
          <w:szCs w:val="20"/>
        </w:rPr>
        <w:t>p</w:t>
      </w:r>
      <w:r w:rsidRPr="008D7986">
        <w:rPr>
          <w:rFonts w:cs="Arial"/>
          <w:sz w:val="20"/>
          <w:szCs w:val="20"/>
        </w:rPr>
        <w:t xml:space="preserve">riloga XVII Direktive 2014/25/EU (v nadaljnjem besedilu: socialne in druge posebne storitve), </w:t>
      </w:r>
      <w:r w:rsidR="008D7986" w:rsidRPr="008D7986">
        <w:rPr>
          <w:rFonts w:cs="Arial"/>
          <w:sz w:val="20"/>
          <w:szCs w:val="20"/>
        </w:rPr>
        <w:t>razen storitev, zajetih s kodami CPV 79713000-5, 79100000-5, 79110000-8, 79111000-5, 79112000-2, 79112100-3 in 79140000-7</w:t>
      </w:r>
      <w:r w:rsidR="0037106B" w:rsidRPr="008D7986">
        <w:rPr>
          <w:rFonts w:cs="Arial"/>
          <w:sz w:val="20"/>
          <w:szCs w:val="20"/>
        </w:rPr>
        <w:t>;</w:t>
      </w:r>
    </w:p>
    <w:p w14:paraId="251DE4EA" w14:textId="77777777" w:rsidR="00D04A5F" w:rsidRPr="0096100B" w:rsidRDefault="00D04A5F" w:rsidP="00D04A5F">
      <w:pPr>
        <w:pStyle w:val="Odstavekseznama"/>
        <w:spacing w:line="360" w:lineRule="auto"/>
        <w:rPr>
          <w:rFonts w:cs="Arial"/>
          <w:sz w:val="20"/>
          <w:szCs w:val="20"/>
        </w:rPr>
      </w:pPr>
    </w:p>
    <w:p w14:paraId="5C4EA227" w14:textId="77777777" w:rsidR="00C13751" w:rsidRPr="0096100B" w:rsidRDefault="00C13751" w:rsidP="00C13751">
      <w:pPr>
        <w:spacing w:line="360" w:lineRule="auto"/>
        <w:jc w:val="both"/>
        <w:rPr>
          <w:rFonts w:ascii="Arial" w:hAnsi="Arial" w:cs="Arial"/>
          <w:sz w:val="20"/>
          <w:szCs w:val="20"/>
        </w:rPr>
      </w:pPr>
      <w:r w:rsidRPr="0096100B">
        <w:rPr>
          <w:rFonts w:ascii="Arial" w:hAnsi="Arial" w:cs="Arial"/>
          <w:sz w:val="20"/>
          <w:szCs w:val="20"/>
        </w:rPr>
        <w:t>b)     na infrastrukturnem področju:</w:t>
      </w:r>
    </w:p>
    <w:p w14:paraId="4FAF8F9A" w14:textId="26391FEE" w:rsidR="00C13751" w:rsidRPr="0096100B" w:rsidRDefault="00C13751" w:rsidP="00C0460E">
      <w:pPr>
        <w:pStyle w:val="Odstavekseznama"/>
        <w:numPr>
          <w:ilvl w:val="0"/>
          <w:numId w:val="25"/>
        </w:numPr>
        <w:spacing w:line="360" w:lineRule="auto"/>
        <w:rPr>
          <w:rFonts w:cs="Arial"/>
          <w:sz w:val="20"/>
          <w:szCs w:val="20"/>
        </w:rPr>
      </w:pPr>
      <w:r w:rsidRPr="0096100B">
        <w:rPr>
          <w:rFonts w:cs="Arial"/>
          <w:sz w:val="20"/>
          <w:szCs w:val="20"/>
        </w:rPr>
        <w:t>50.000 e</w:t>
      </w:r>
      <w:r w:rsidR="00DD3892" w:rsidRPr="0096100B">
        <w:rPr>
          <w:rFonts w:cs="Arial"/>
          <w:sz w:val="20"/>
          <w:szCs w:val="20"/>
        </w:rPr>
        <w:t>v</w:t>
      </w:r>
      <w:r w:rsidRPr="0096100B">
        <w:rPr>
          <w:rFonts w:cs="Arial"/>
          <w:sz w:val="20"/>
          <w:szCs w:val="20"/>
        </w:rPr>
        <w:t>rov za javno naročilo blaga ali storitev ali projektni natečaj</w:t>
      </w:r>
      <w:r w:rsidR="002C4281" w:rsidRPr="0096100B">
        <w:rPr>
          <w:rFonts w:cs="Arial"/>
          <w:sz w:val="20"/>
          <w:szCs w:val="20"/>
        </w:rPr>
        <w:t>,</w:t>
      </w:r>
    </w:p>
    <w:p w14:paraId="1D24F431" w14:textId="788AAB59" w:rsidR="00C13751" w:rsidRPr="0096100B" w:rsidRDefault="00C13751" w:rsidP="00C0460E">
      <w:pPr>
        <w:pStyle w:val="Odstavekseznama"/>
        <w:numPr>
          <w:ilvl w:val="0"/>
          <w:numId w:val="25"/>
        </w:numPr>
        <w:spacing w:line="360" w:lineRule="auto"/>
        <w:rPr>
          <w:rFonts w:cs="Arial"/>
          <w:sz w:val="20"/>
          <w:szCs w:val="20"/>
        </w:rPr>
      </w:pPr>
      <w:r w:rsidRPr="0096100B">
        <w:rPr>
          <w:rFonts w:cs="Arial"/>
          <w:sz w:val="20"/>
          <w:szCs w:val="20"/>
        </w:rPr>
        <w:t>100.000 e</w:t>
      </w:r>
      <w:r w:rsidR="00DD3892" w:rsidRPr="0096100B">
        <w:rPr>
          <w:rFonts w:cs="Arial"/>
          <w:sz w:val="20"/>
          <w:szCs w:val="20"/>
        </w:rPr>
        <w:t>v</w:t>
      </w:r>
      <w:r w:rsidRPr="0096100B">
        <w:rPr>
          <w:rFonts w:cs="Arial"/>
          <w:sz w:val="20"/>
          <w:szCs w:val="20"/>
        </w:rPr>
        <w:t>rov za javno naročilo gradenj</w:t>
      </w:r>
      <w:r w:rsidR="002C4281" w:rsidRPr="0096100B">
        <w:rPr>
          <w:rFonts w:cs="Arial"/>
          <w:sz w:val="20"/>
          <w:szCs w:val="20"/>
        </w:rPr>
        <w:t>,</w:t>
      </w:r>
    </w:p>
    <w:p w14:paraId="2DB8CF33" w14:textId="3476C591" w:rsidR="00C13751" w:rsidRPr="0096100B" w:rsidRDefault="00C13751" w:rsidP="00C0460E">
      <w:pPr>
        <w:pStyle w:val="Odstavekseznama"/>
        <w:numPr>
          <w:ilvl w:val="0"/>
          <w:numId w:val="25"/>
        </w:numPr>
        <w:spacing w:line="360" w:lineRule="auto"/>
        <w:rPr>
          <w:rFonts w:cs="Arial"/>
          <w:sz w:val="20"/>
          <w:szCs w:val="20"/>
        </w:rPr>
      </w:pPr>
      <w:r w:rsidRPr="0096100B">
        <w:rPr>
          <w:rFonts w:cs="Arial"/>
          <w:sz w:val="20"/>
          <w:szCs w:val="20"/>
        </w:rPr>
        <w:t xml:space="preserve">1.000.000 </w:t>
      </w:r>
      <w:r w:rsidR="008D7986" w:rsidRPr="0096100B">
        <w:rPr>
          <w:rFonts w:cs="Arial"/>
          <w:sz w:val="20"/>
          <w:szCs w:val="20"/>
        </w:rPr>
        <w:t>evrov za javno naročilo socialnih in drugih posebnih storitev, razen storitev, zajetih s kod</w:t>
      </w:r>
      <w:r w:rsidR="008D7986">
        <w:rPr>
          <w:rFonts w:cs="Arial"/>
          <w:sz w:val="20"/>
          <w:szCs w:val="20"/>
        </w:rPr>
        <w:t>ami</w:t>
      </w:r>
      <w:r w:rsidR="008D7986" w:rsidRPr="0096100B">
        <w:rPr>
          <w:rFonts w:cs="Arial"/>
          <w:sz w:val="20"/>
          <w:szCs w:val="20"/>
        </w:rPr>
        <w:t xml:space="preserve"> CPV 79713000-5</w:t>
      </w:r>
      <w:r w:rsidR="008D7986">
        <w:rPr>
          <w:rFonts w:cs="Arial"/>
          <w:sz w:val="20"/>
          <w:szCs w:val="20"/>
        </w:rPr>
        <w:t xml:space="preserve">, </w:t>
      </w:r>
      <w:r w:rsidR="008D7986" w:rsidRPr="005822C8">
        <w:rPr>
          <w:rFonts w:cs="Arial"/>
          <w:sz w:val="20"/>
          <w:szCs w:val="20"/>
        </w:rPr>
        <w:t>79100000-5, 79110000-8, 79111000-5, 79112000-2, 79112100-3 in 79140000-7</w:t>
      </w:r>
      <w:r w:rsidR="00DD3892" w:rsidRPr="0096100B">
        <w:rPr>
          <w:rFonts w:cs="Arial"/>
          <w:sz w:val="20"/>
          <w:szCs w:val="20"/>
        </w:rPr>
        <w:t>;</w:t>
      </w:r>
    </w:p>
    <w:p w14:paraId="08047693" w14:textId="77777777" w:rsidR="00C0460E" w:rsidRPr="0096100B" w:rsidRDefault="00C0460E" w:rsidP="00C0460E">
      <w:pPr>
        <w:spacing w:after="0" w:line="240" w:lineRule="auto"/>
        <w:jc w:val="both"/>
        <w:rPr>
          <w:rFonts w:ascii="Arial" w:hAnsi="Arial" w:cs="Arial"/>
          <w:sz w:val="20"/>
          <w:szCs w:val="20"/>
        </w:rPr>
      </w:pPr>
    </w:p>
    <w:p w14:paraId="25F19160" w14:textId="613D4ECA" w:rsidR="00C13751" w:rsidRPr="0096100B" w:rsidRDefault="00DD3892" w:rsidP="00C13751">
      <w:pPr>
        <w:spacing w:line="360" w:lineRule="auto"/>
        <w:jc w:val="both"/>
        <w:rPr>
          <w:rFonts w:ascii="Arial" w:hAnsi="Arial" w:cs="Arial"/>
          <w:sz w:val="20"/>
          <w:szCs w:val="20"/>
        </w:rPr>
      </w:pPr>
      <w:r w:rsidRPr="0096100B">
        <w:rPr>
          <w:rFonts w:ascii="Arial" w:hAnsi="Arial" w:cs="Arial"/>
          <w:sz w:val="20"/>
          <w:szCs w:val="20"/>
        </w:rPr>
        <w:t>t</w:t>
      </w:r>
      <w:r w:rsidR="00C13751" w:rsidRPr="0096100B">
        <w:rPr>
          <w:rFonts w:ascii="Arial" w:hAnsi="Arial" w:cs="Arial"/>
          <w:sz w:val="20"/>
          <w:szCs w:val="20"/>
        </w:rPr>
        <w:t>er naročila, ki so bila oddana na podlagi ZJNPOV in katerih vrednost je nižja od:</w:t>
      </w:r>
    </w:p>
    <w:p w14:paraId="3F62CC0B" w14:textId="2D4F80E1" w:rsidR="00C13751" w:rsidRPr="0096100B" w:rsidRDefault="00C13751" w:rsidP="00C0460E">
      <w:pPr>
        <w:pStyle w:val="Odstavekseznama"/>
        <w:numPr>
          <w:ilvl w:val="0"/>
          <w:numId w:val="37"/>
        </w:numPr>
        <w:spacing w:line="360" w:lineRule="auto"/>
        <w:rPr>
          <w:rFonts w:cs="Arial"/>
          <w:sz w:val="20"/>
          <w:szCs w:val="20"/>
        </w:rPr>
      </w:pPr>
      <w:r w:rsidRPr="0096100B">
        <w:rPr>
          <w:rFonts w:cs="Arial"/>
          <w:sz w:val="20"/>
          <w:szCs w:val="20"/>
        </w:rPr>
        <w:t>40.000 e</w:t>
      </w:r>
      <w:r w:rsidR="00DD3892" w:rsidRPr="0096100B">
        <w:rPr>
          <w:rFonts w:cs="Arial"/>
          <w:sz w:val="20"/>
          <w:szCs w:val="20"/>
        </w:rPr>
        <w:t>v</w:t>
      </w:r>
      <w:r w:rsidRPr="0096100B">
        <w:rPr>
          <w:rFonts w:cs="Arial"/>
          <w:sz w:val="20"/>
          <w:szCs w:val="20"/>
        </w:rPr>
        <w:t>rov pri naročanju blaga ali storitev,</w:t>
      </w:r>
    </w:p>
    <w:p w14:paraId="4C3A965D" w14:textId="03C7576C" w:rsidR="00C13751" w:rsidRPr="0096100B" w:rsidRDefault="00C13751" w:rsidP="00C0460E">
      <w:pPr>
        <w:pStyle w:val="Odstavekseznama"/>
        <w:numPr>
          <w:ilvl w:val="0"/>
          <w:numId w:val="37"/>
        </w:numPr>
        <w:spacing w:line="360" w:lineRule="auto"/>
        <w:rPr>
          <w:rFonts w:cs="Arial"/>
          <w:sz w:val="20"/>
          <w:szCs w:val="20"/>
        </w:rPr>
      </w:pPr>
      <w:r w:rsidRPr="0096100B">
        <w:rPr>
          <w:rFonts w:cs="Arial"/>
          <w:sz w:val="20"/>
          <w:szCs w:val="20"/>
        </w:rPr>
        <w:t>80.000 e</w:t>
      </w:r>
      <w:r w:rsidR="00DD3892" w:rsidRPr="0096100B">
        <w:rPr>
          <w:rFonts w:cs="Arial"/>
          <w:sz w:val="20"/>
          <w:szCs w:val="20"/>
        </w:rPr>
        <w:t>v</w:t>
      </w:r>
      <w:r w:rsidRPr="0096100B">
        <w:rPr>
          <w:rFonts w:cs="Arial"/>
          <w:sz w:val="20"/>
          <w:szCs w:val="20"/>
        </w:rPr>
        <w:t>rov pri naročanju gradenj.</w:t>
      </w:r>
    </w:p>
    <w:p w14:paraId="117182CF" w14:textId="77777777" w:rsidR="004F63F5" w:rsidRPr="0096100B" w:rsidRDefault="004F63F5" w:rsidP="004F63F5">
      <w:pPr>
        <w:pStyle w:val="Odstavekseznama"/>
        <w:spacing w:line="360" w:lineRule="auto"/>
        <w:ind w:left="360"/>
        <w:rPr>
          <w:rFonts w:cs="Arial"/>
          <w:sz w:val="20"/>
          <w:szCs w:val="20"/>
        </w:rPr>
      </w:pPr>
    </w:p>
    <w:p w14:paraId="7EA75BDA" w14:textId="1B4FE1A3" w:rsidR="00C13751" w:rsidRPr="006207FF" w:rsidRDefault="00C13751" w:rsidP="00C13751">
      <w:pPr>
        <w:spacing w:line="360" w:lineRule="auto"/>
        <w:jc w:val="both"/>
        <w:rPr>
          <w:rFonts w:ascii="Arial" w:hAnsi="Arial" w:cs="Arial"/>
          <w:sz w:val="20"/>
          <w:szCs w:val="20"/>
        </w:rPr>
      </w:pPr>
      <w:r w:rsidRPr="006207FF">
        <w:rPr>
          <w:rFonts w:ascii="Arial" w:hAnsi="Arial" w:cs="Arial"/>
          <w:sz w:val="20"/>
          <w:szCs w:val="20"/>
        </w:rPr>
        <w:t xml:space="preserve">Pri tem </w:t>
      </w:r>
      <w:r w:rsidR="003E7F7D">
        <w:rPr>
          <w:rFonts w:ascii="Arial" w:hAnsi="Arial" w:cs="Arial"/>
          <w:sz w:val="20"/>
          <w:szCs w:val="20"/>
        </w:rPr>
        <w:t xml:space="preserve">se </w:t>
      </w:r>
      <w:r w:rsidRPr="006207FF">
        <w:rPr>
          <w:rFonts w:ascii="Arial" w:hAnsi="Arial" w:cs="Arial"/>
          <w:sz w:val="20"/>
          <w:szCs w:val="20"/>
        </w:rPr>
        <w:t>ne glede na navedene vrednosti</w:t>
      </w:r>
      <w:r w:rsidR="003E7F7D">
        <w:rPr>
          <w:rFonts w:ascii="Arial" w:hAnsi="Arial" w:cs="Arial"/>
          <w:sz w:val="20"/>
          <w:szCs w:val="20"/>
        </w:rPr>
        <w:t xml:space="preserve"> za</w:t>
      </w:r>
      <w:r w:rsidRPr="006207FF">
        <w:rPr>
          <w:rFonts w:ascii="Arial" w:hAnsi="Arial" w:cs="Arial"/>
          <w:sz w:val="20"/>
          <w:szCs w:val="20"/>
        </w:rPr>
        <w:t xml:space="preserve"> evidenčna naročila štejejo tudi naročila, oddana po </w:t>
      </w:r>
      <w:r w:rsidR="001F27C4" w:rsidRPr="006207FF">
        <w:rPr>
          <w:rFonts w:ascii="Arial" w:hAnsi="Arial" w:cs="Arial"/>
          <w:sz w:val="20"/>
          <w:szCs w:val="20"/>
        </w:rPr>
        <w:t>tako imenovanem</w:t>
      </w:r>
      <w:r w:rsidRPr="006207FF">
        <w:rPr>
          <w:rFonts w:ascii="Arial" w:hAnsi="Arial" w:cs="Arial"/>
          <w:sz w:val="20"/>
          <w:szCs w:val="20"/>
        </w:rPr>
        <w:t xml:space="preserve"> načelu kratkih verig</w:t>
      </w:r>
      <w:r w:rsidR="004D5CA4">
        <w:rPr>
          <w:rFonts w:ascii="Arial" w:hAnsi="Arial" w:cs="Arial"/>
          <w:sz w:val="20"/>
          <w:szCs w:val="20"/>
        </w:rPr>
        <w:t xml:space="preserve"> </w:t>
      </w:r>
      <w:r w:rsidR="00324207">
        <w:rPr>
          <w:rFonts w:ascii="Arial" w:hAnsi="Arial" w:cs="Arial"/>
          <w:sz w:val="20"/>
          <w:szCs w:val="20"/>
        </w:rPr>
        <w:t>oziroma</w:t>
      </w:r>
      <w:r w:rsidR="004D5CA4">
        <w:rPr>
          <w:rFonts w:ascii="Arial" w:hAnsi="Arial" w:cs="Arial"/>
          <w:sz w:val="20"/>
          <w:szCs w:val="20"/>
        </w:rPr>
        <w:t xml:space="preserve"> kot izločeni sklopi</w:t>
      </w:r>
      <w:r w:rsidRPr="006207FF">
        <w:rPr>
          <w:rFonts w:ascii="Arial" w:hAnsi="Arial" w:cs="Arial"/>
          <w:sz w:val="20"/>
          <w:szCs w:val="20"/>
        </w:rPr>
        <w:t>.</w:t>
      </w:r>
      <w:r w:rsidRPr="006207FF">
        <w:rPr>
          <w:rStyle w:val="Sprotnaopomba-sklic"/>
          <w:rFonts w:ascii="Arial" w:hAnsi="Arial" w:cs="Arial"/>
          <w:sz w:val="20"/>
          <w:szCs w:val="20"/>
        </w:rPr>
        <w:footnoteReference w:id="5"/>
      </w:r>
    </w:p>
    <w:p w14:paraId="757BB3E0" w14:textId="4921F364" w:rsidR="00C13751" w:rsidRPr="006207FF" w:rsidRDefault="00C13751" w:rsidP="00C13751">
      <w:pPr>
        <w:spacing w:line="360" w:lineRule="auto"/>
        <w:jc w:val="both"/>
        <w:rPr>
          <w:rFonts w:ascii="Arial" w:hAnsi="Arial" w:cs="Arial"/>
          <w:sz w:val="20"/>
          <w:szCs w:val="20"/>
        </w:rPr>
      </w:pPr>
      <w:r w:rsidRPr="006207FF">
        <w:rPr>
          <w:rFonts w:ascii="Arial" w:hAnsi="Arial" w:cs="Arial"/>
          <w:sz w:val="20"/>
          <w:szCs w:val="20"/>
        </w:rPr>
        <w:lastRenderedPageBreak/>
        <w:t xml:space="preserve">Vse </w:t>
      </w:r>
      <w:r w:rsidRPr="0096100B">
        <w:rPr>
          <w:rFonts w:ascii="Arial" w:hAnsi="Arial" w:cs="Arial"/>
          <w:sz w:val="20"/>
          <w:szCs w:val="20"/>
        </w:rPr>
        <w:t>denarne vrednosti, navedene v poročilu, so vrednosti brez davka na dodano vrednost (DDV) v evrih, razen denarnih vrednosti v točk</w:t>
      </w:r>
      <w:r w:rsidR="00164E3D" w:rsidRPr="0096100B">
        <w:rPr>
          <w:rFonts w:ascii="Arial" w:hAnsi="Arial" w:cs="Arial"/>
          <w:sz w:val="20"/>
          <w:szCs w:val="20"/>
        </w:rPr>
        <w:t>ah</w:t>
      </w:r>
      <w:r w:rsidRPr="0096100B">
        <w:rPr>
          <w:rFonts w:ascii="Arial" w:hAnsi="Arial" w:cs="Arial"/>
          <w:sz w:val="20"/>
          <w:szCs w:val="20"/>
        </w:rPr>
        <w:t xml:space="preserve"> 2.1.1 in 2.1.2, </w:t>
      </w:r>
      <w:r w:rsidR="002C4281" w:rsidRPr="0096100B">
        <w:rPr>
          <w:rFonts w:ascii="Arial" w:hAnsi="Arial" w:cs="Arial"/>
          <w:sz w:val="20"/>
          <w:szCs w:val="20"/>
        </w:rPr>
        <w:t>pri katerih</w:t>
      </w:r>
      <w:r w:rsidR="002C4281" w:rsidRPr="006207FF">
        <w:rPr>
          <w:rFonts w:ascii="Arial" w:hAnsi="Arial" w:cs="Arial"/>
          <w:sz w:val="20"/>
          <w:szCs w:val="20"/>
        </w:rPr>
        <w:t xml:space="preserve"> </w:t>
      </w:r>
      <w:r w:rsidRPr="006207FF">
        <w:rPr>
          <w:rFonts w:ascii="Arial" w:hAnsi="Arial" w:cs="Arial"/>
          <w:sz w:val="20"/>
          <w:szCs w:val="20"/>
        </w:rPr>
        <w:t xml:space="preserve">je bila pri izračunu deleža javnih naročil v BDP in proračunu </w:t>
      </w:r>
      <w:r w:rsidR="001F27C4" w:rsidRPr="006207FF">
        <w:rPr>
          <w:rFonts w:ascii="Arial" w:hAnsi="Arial" w:cs="Arial"/>
          <w:sz w:val="20"/>
          <w:szCs w:val="20"/>
        </w:rPr>
        <w:t xml:space="preserve">ter </w:t>
      </w:r>
      <w:r w:rsidRPr="006207FF">
        <w:rPr>
          <w:rFonts w:ascii="Arial" w:hAnsi="Arial" w:cs="Arial"/>
          <w:sz w:val="20"/>
          <w:szCs w:val="20"/>
        </w:rPr>
        <w:t>odhodkih proračuna upoštevana tudi povprečna vrednost DDV, ki jo izračunava Statistični urad Republike Slovenije.</w:t>
      </w:r>
    </w:p>
    <w:p w14:paraId="25B097FB" w14:textId="5F292F06" w:rsidR="00C13751" w:rsidRPr="006207FF" w:rsidRDefault="00C13751" w:rsidP="00C13751">
      <w:pPr>
        <w:pStyle w:val="Standard"/>
        <w:spacing w:line="360" w:lineRule="auto"/>
        <w:rPr>
          <w:rFonts w:cs="Arial"/>
          <w:sz w:val="20"/>
          <w:szCs w:val="20"/>
        </w:rPr>
      </w:pPr>
      <w:r w:rsidRPr="006207FF">
        <w:rPr>
          <w:rFonts w:cs="Arial"/>
          <w:sz w:val="20"/>
          <w:szCs w:val="20"/>
        </w:rPr>
        <w:t>V tem poročilu so naročniki</w:t>
      </w:r>
      <w:r w:rsidR="00164E3D" w:rsidRPr="006207FF">
        <w:rPr>
          <w:rFonts w:cs="Arial"/>
          <w:sz w:val="20"/>
          <w:szCs w:val="20"/>
        </w:rPr>
        <w:t xml:space="preserve"> </w:t>
      </w:r>
      <w:r w:rsidRPr="006207FF">
        <w:rPr>
          <w:rFonts w:cs="Arial"/>
          <w:sz w:val="20"/>
          <w:szCs w:val="20"/>
        </w:rPr>
        <w:t xml:space="preserve">razvrščeni v osem </w:t>
      </w:r>
      <w:r w:rsidR="00164E3D" w:rsidRPr="006207FF">
        <w:rPr>
          <w:rFonts w:cs="Arial"/>
          <w:sz w:val="20"/>
          <w:szCs w:val="20"/>
        </w:rPr>
        <w:t>skupin</w:t>
      </w:r>
      <w:r w:rsidRPr="006207FF">
        <w:rPr>
          <w:rFonts w:cs="Arial"/>
          <w:sz w:val="20"/>
          <w:szCs w:val="20"/>
        </w:rPr>
        <w:t>:</w:t>
      </w:r>
    </w:p>
    <w:p w14:paraId="02C3388D" w14:textId="2139295F" w:rsidR="00C13751" w:rsidRPr="006207FF" w:rsidRDefault="00C13751" w:rsidP="00C13751">
      <w:pPr>
        <w:pStyle w:val="Standard"/>
        <w:numPr>
          <w:ilvl w:val="0"/>
          <w:numId w:val="18"/>
        </w:numPr>
        <w:spacing w:line="360" w:lineRule="auto"/>
        <w:textAlignment w:val="auto"/>
        <w:rPr>
          <w:rFonts w:cs="Arial"/>
          <w:sz w:val="20"/>
          <w:szCs w:val="20"/>
        </w:rPr>
      </w:pPr>
      <w:r w:rsidRPr="006207FF">
        <w:rPr>
          <w:rFonts w:cs="Arial"/>
          <w:sz w:val="20"/>
          <w:szCs w:val="20"/>
        </w:rPr>
        <w:t>organi R</w:t>
      </w:r>
      <w:r w:rsidR="003E7F7D">
        <w:rPr>
          <w:rFonts w:cs="Arial"/>
          <w:sz w:val="20"/>
          <w:szCs w:val="20"/>
        </w:rPr>
        <w:t>epublike Slovenije</w:t>
      </w:r>
      <w:r w:rsidRPr="006207FF">
        <w:rPr>
          <w:rFonts w:cs="Arial"/>
          <w:sz w:val="20"/>
          <w:szCs w:val="20"/>
        </w:rPr>
        <w:t xml:space="preserve">, kar </w:t>
      </w:r>
      <w:r w:rsidR="00A558B6" w:rsidRPr="006207FF">
        <w:rPr>
          <w:rFonts w:cs="Arial"/>
          <w:sz w:val="20"/>
          <w:szCs w:val="20"/>
        </w:rPr>
        <w:t xml:space="preserve">zajema </w:t>
      </w:r>
      <w:r w:rsidRPr="006207FF">
        <w:rPr>
          <w:rFonts w:cs="Arial"/>
          <w:sz w:val="20"/>
          <w:szCs w:val="20"/>
        </w:rPr>
        <w:t xml:space="preserve">centralizirano in decentralizirano raven (tj. tudi upravne enote), </w:t>
      </w:r>
    </w:p>
    <w:p w14:paraId="165D2DD3" w14:textId="77777777" w:rsidR="00C13751" w:rsidRPr="006207FF" w:rsidRDefault="00C13751" w:rsidP="00C13751">
      <w:pPr>
        <w:pStyle w:val="Standard"/>
        <w:numPr>
          <w:ilvl w:val="0"/>
          <w:numId w:val="18"/>
        </w:numPr>
        <w:spacing w:line="360" w:lineRule="auto"/>
        <w:textAlignment w:val="auto"/>
        <w:rPr>
          <w:rFonts w:cs="Arial"/>
          <w:sz w:val="20"/>
          <w:szCs w:val="20"/>
        </w:rPr>
      </w:pPr>
      <w:r w:rsidRPr="006207FF">
        <w:rPr>
          <w:rFonts w:cs="Arial"/>
          <w:sz w:val="20"/>
          <w:szCs w:val="20"/>
        </w:rPr>
        <w:t>samoupravne lokalne skupnosti,</w:t>
      </w:r>
    </w:p>
    <w:p w14:paraId="0FB3BEC4" w14:textId="77777777" w:rsidR="00C13751" w:rsidRPr="006207FF" w:rsidRDefault="00C13751" w:rsidP="00C13751">
      <w:pPr>
        <w:pStyle w:val="Standard"/>
        <w:numPr>
          <w:ilvl w:val="0"/>
          <w:numId w:val="18"/>
        </w:numPr>
        <w:spacing w:line="360" w:lineRule="auto"/>
        <w:textAlignment w:val="auto"/>
        <w:rPr>
          <w:rFonts w:cs="Arial"/>
          <w:sz w:val="20"/>
          <w:szCs w:val="20"/>
          <w:lang w:eastAsia="sl-SI"/>
        </w:rPr>
      </w:pPr>
      <w:r w:rsidRPr="006207FF">
        <w:rPr>
          <w:rFonts w:cs="Arial"/>
          <w:sz w:val="20"/>
          <w:szCs w:val="20"/>
          <w:lang w:eastAsia="sl-SI"/>
        </w:rPr>
        <w:t>javni skladi,</w:t>
      </w:r>
    </w:p>
    <w:p w14:paraId="7DAA17C7" w14:textId="77777777" w:rsidR="00C13751" w:rsidRPr="006207FF" w:rsidRDefault="00C13751" w:rsidP="00C13751">
      <w:pPr>
        <w:pStyle w:val="Standard"/>
        <w:numPr>
          <w:ilvl w:val="0"/>
          <w:numId w:val="18"/>
        </w:numPr>
        <w:spacing w:line="360" w:lineRule="auto"/>
        <w:textAlignment w:val="auto"/>
        <w:rPr>
          <w:rFonts w:cs="Arial"/>
          <w:sz w:val="20"/>
          <w:szCs w:val="20"/>
          <w:lang w:eastAsia="sl-SI"/>
        </w:rPr>
      </w:pPr>
      <w:r w:rsidRPr="006207FF">
        <w:rPr>
          <w:rFonts w:cs="Arial"/>
          <w:sz w:val="20"/>
          <w:szCs w:val="20"/>
          <w:lang w:eastAsia="sl-SI"/>
        </w:rPr>
        <w:t>javne agencije,</w:t>
      </w:r>
    </w:p>
    <w:p w14:paraId="015F1E70" w14:textId="77777777" w:rsidR="00C13751" w:rsidRPr="006207FF" w:rsidRDefault="00C13751" w:rsidP="00C13751">
      <w:pPr>
        <w:pStyle w:val="Standard"/>
        <w:numPr>
          <w:ilvl w:val="0"/>
          <w:numId w:val="18"/>
        </w:numPr>
        <w:spacing w:line="360" w:lineRule="auto"/>
        <w:textAlignment w:val="auto"/>
        <w:rPr>
          <w:rFonts w:cs="Arial"/>
          <w:sz w:val="20"/>
          <w:szCs w:val="20"/>
          <w:lang w:eastAsia="sl-SI"/>
        </w:rPr>
      </w:pPr>
      <w:r w:rsidRPr="006207FF">
        <w:rPr>
          <w:rFonts w:cs="Arial"/>
          <w:sz w:val="20"/>
          <w:szCs w:val="20"/>
          <w:lang w:eastAsia="sl-SI"/>
        </w:rPr>
        <w:t>javni zavodi,</w:t>
      </w:r>
    </w:p>
    <w:p w14:paraId="391F6CF4" w14:textId="77777777" w:rsidR="00C13751" w:rsidRPr="006207FF" w:rsidRDefault="00C13751" w:rsidP="00C13751">
      <w:pPr>
        <w:pStyle w:val="Standard"/>
        <w:numPr>
          <w:ilvl w:val="0"/>
          <w:numId w:val="18"/>
        </w:numPr>
        <w:spacing w:line="360" w:lineRule="auto"/>
        <w:textAlignment w:val="auto"/>
        <w:rPr>
          <w:rFonts w:cs="Arial"/>
          <w:sz w:val="20"/>
          <w:szCs w:val="20"/>
          <w:lang w:eastAsia="sl-SI"/>
        </w:rPr>
      </w:pPr>
      <w:r w:rsidRPr="006207FF">
        <w:rPr>
          <w:rFonts w:cs="Arial"/>
          <w:sz w:val="20"/>
          <w:szCs w:val="20"/>
          <w:lang w:eastAsia="sl-SI"/>
        </w:rPr>
        <w:t>javni gospodarski zavodi,</w:t>
      </w:r>
    </w:p>
    <w:p w14:paraId="05A3A450" w14:textId="2ED786DA" w:rsidR="00C13751" w:rsidRPr="006207FF" w:rsidRDefault="00C13751" w:rsidP="00C13751">
      <w:pPr>
        <w:pStyle w:val="Standard"/>
        <w:numPr>
          <w:ilvl w:val="0"/>
          <w:numId w:val="18"/>
        </w:numPr>
        <w:spacing w:line="360" w:lineRule="auto"/>
        <w:textAlignment w:val="auto"/>
        <w:rPr>
          <w:rFonts w:cs="Arial"/>
          <w:sz w:val="20"/>
          <w:szCs w:val="20"/>
          <w:lang w:eastAsia="sl-SI"/>
        </w:rPr>
      </w:pPr>
      <w:r w:rsidRPr="006207FF">
        <w:rPr>
          <w:rFonts w:cs="Arial"/>
          <w:sz w:val="20"/>
          <w:szCs w:val="20"/>
          <w:lang w:eastAsia="sl-SI"/>
        </w:rPr>
        <w:t xml:space="preserve">drugi naročniki, kar zajema osebe javnega prava, ki niso vključene v točke od 3 do 6, javna podjetja na infrastrukturnem področju, subjekte, ki so jim bile na infrastrukturnem področju </w:t>
      </w:r>
      <w:r w:rsidR="00A558B6" w:rsidRPr="006207FF">
        <w:rPr>
          <w:rFonts w:cs="Arial"/>
          <w:sz w:val="20"/>
          <w:szCs w:val="20"/>
          <w:lang w:eastAsia="sl-SI"/>
        </w:rPr>
        <w:t xml:space="preserve">nepregledno </w:t>
      </w:r>
      <w:r w:rsidRPr="006207FF">
        <w:rPr>
          <w:rFonts w:cs="Arial"/>
          <w:sz w:val="20"/>
          <w:szCs w:val="20"/>
          <w:lang w:eastAsia="sl-SI"/>
        </w:rPr>
        <w:t>in nekonkurenč</w:t>
      </w:r>
      <w:r w:rsidR="00DD3892" w:rsidRPr="006207FF">
        <w:rPr>
          <w:rFonts w:cs="Arial"/>
          <w:sz w:val="20"/>
          <w:szCs w:val="20"/>
          <w:lang w:eastAsia="sl-SI"/>
        </w:rPr>
        <w:t>no</w:t>
      </w:r>
      <w:r w:rsidRPr="006207FF">
        <w:rPr>
          <w:rFonts w:cs="Arial"/>
          <w:sz w:val="20"/>
          <w:szCs w:val="20"/>
          <w:lang w:eastAsia="sl-SI"/>
        </w:rPr>
        <w:t xml:space="preserve"> podeljene posebne ali izključne pravice,</w:t>
      </w:r>
    </w:p>
    <w:p w14:paraId="71E33D91" w14:textId="58232086" w:rsidR="00C13751" w:rsidRPr="006207FF" w:rsidRDefault="00942A80" w:rsidP="00C13751">
      <w:pPr>
        <w:pStyle w:val="Standard"/>
        <w:numPr>
          <w:ilvl w:val="0"/>
          <w:numId w:val="18"/>
        </w:numPr>
        <w:spacing w:line="360" w:lineRule="auto"/>
        <w:textAlignment w:val="auto"/>
        <w:rPr>
          <w:rFonts w:cs="Arial"/>
          <w:sz w:val="20"/>
          <w:szCs w:val="20"/>
        </w:rPr>
      </w:pPr>
      <w:r>
        <w:rPr>
          <w:rFonts w:cs="Arial"/>
          <w:sz w:val="20"/>
          <w:szCs w:val="20"/>
          <w:lang w:eastAsia="sl-SI"/>
        </w:rPr>
        <w:t>drugi</w:t>
      </w:r>
      <w:r w:rsidR="00C13751" w:rsidRPr="006207FF">
        <w:rPr>
          <w:rFonts w:cs="Arial"/>
          <w:sz w:val="20"/>
          <w:szCs w:val="20"/>
          <w:lang w:eastAsia="sl-SI"/>
        </w:rPr>
        <w:t xml:space="preserve"> subjekti, kar zajema </w:t>
      </w:r>
      <w:r w:rsidR="00C13751" w:rsidRPr="006207FF">
        <w:rPr>
          <w:rFonts w:cs="Arial"/>
          <w:sz w:val="20"/>
          <w:szCs w:val="20"/>
        </w:rPr>
        <w:t>gospodarske subjekte, ki so pravila javnega naročanja upoštevali v okviru določenega projekta, ker je bil ta (so)financiran z javnimi sredstvi Republike Slovenije</w:t>
      </w:r>
      <w:r w:rsidR="00DD3892" w:rsidRPr="006207FF">
        <w:rPr>
          <w:rFonts w:cs="Arial"/>
          <w:sz w:val="20"/>
          <w:szCs w:val="20"/>
        </w:rPr>
        <w:t xml:space="preserve"> </w:t>
      </w:r>
      <w:r w:rsidR="002C4281" w:rsidRPr="006207FF">
        <w:rPr>
          <w:rFonts w:cs="Arial"/>
          <w:sz w:val="20"/>
          <w:szCs w:val="20"/>
        </w:rPr>
        <w:t xml:space="preserve">ali </w:t>
      </w:r>
      <w:r w:rsidR="00C13751" w:rsidRPr="006207FF">
        <w:rPr>
          <w:rFonts w:cs="Arial"/>
          <w:sz w:val="20"/>
          <w:szCs w:val="20"/>
          <w:lang w:eastAsia="sl-SI"/>
        </w:rPr>
        <w:t>Evropske unije</w:t>
      </w:r>
      <w:r w:rsidR="00C13751" w:rsidRPr="006207FF">
        <w:rPr>
          <w:rFonts w:cs="Arial"/>
          <w:sz w:val="20"/>
          <w:szCs w:val="20"/>
        </w:rPr>
        <w:t>.</w:t>
      </w:r>
    </w:p>
    <w:p w14:paraId="35BDDFD5" w14:textId="77777777" w:rsidR="00C13751" w:rsidRPr="006207FF" w:rsidRDefault="00C13751" w:rsidP="00C13751">
      <w:pPr>
        <w:pStyle w:val="Standard"/>
        <w:spacing w:line="360" w:lineRule="auto"/>
        <w:rPr>
          <w:rFonts w:cs="Arial"/>
          <w:sz w:val="20"/>
          <w:szCs w:val="20"/>
        </w:rPr>
      </w:pPr>
    </w:p>
    <w:p w14:paraId="5040C778" w14:textId="77777777" w:rsidR="00C13751" w:rsidRPr="006207FF" w:rsidRDefault="00C13751" w:rsidP="00C13751">
      <w:pPr>
        <w:spacing w:line="360" w:lineRule="auto"/>
        <w:jc w:val="both"/>
        <w:rPr>
          <w:rFonts w:ascii="Arial" w:hAnsi="Arial" w:cs="Arial"/>
          <w:sz w:val="20"/>
          <w:szCs w:val="20"/>
        </w:rPr>
      </w:pPr>
      <w:r w:rsidRPr="006207FF">
        <w:rPr>
          <w:rFonts w:ascii="Arial" w:hAnsi="Arial" w:cs="Arial"/>
          <w:sz w:val="20"/>
          <w:szCs w:val="20"/>
        </w:rPr>
        <w:t>Analiza podatkov o naročnikih in ponudnikih temelji na davčni in matični številki posameznega subjekta.</w:t>
      </w:r>
    </w:p>
    <w:bookmarkEnd w:id="54"/>
    <w:p w14:paraId="31F19A94" w14:textId="77777777" w:rsidR="00662735" w:rsidRPr="00BF7302" w:rsidRDefault="00662735" w:rsidP="00CD56F6">
      <w:pPr>
        <w:pStyle w:val="ZADEVA"/>
        <w:spacing w:line="312" w:lineRule="auto"/>
        <w:jc w:val="both"/>
        <w:rPr>
          <w:rFonts w:cs="Arial"/>
          <w:b w:val="0"/>
          <w:szCs w:val="20"/>
          <w:highlight w:val="yellow"/>
          <w:lang w:val="sl-SI"/>
        </w:rPr>
      </w:pPr>
    </w:p>
    <w:p w14:paraId="1CC3FF74" w14:textId="77777777" w:rsidR="00662735" w:rsidRPr="00BF7302" w:rsidRDefault="00662735" w:rsidP="00CD56F6">
      <w:pPr>
        <w:pStyle w:val="ZADEVA"/>
        <w:spacing w:line="312" w:lineRule="auto"/>
        <w:jc w:val="both"/>
        <w:rPr>
          <w:rFonts w:cs="Arial"/>
          <w:b w:val="0"/>
          <w:szCs w:val="20"/>
          <w:highlight w:val="yellow"/>
          <w:lang w:val="sl-SI"/>
        </w:rPr>
      </w:pPr>
    </w:p>
    <w:p w14:paraId="602C8476" w14:textId="77777777" w:rsidR="00D048EA" w:rsidRDefault="00D048EA">
      <w:pPr>
        <w:rPr>
          <w:rFonts w:ascii="Arial" w:eastAsiaTheme="majorEastAsia" w:hAnsi="Arial" w:cs="Arial"/>
          <w:b/>
          <w:color w:val="2F5496" w:themeColor="accent1" w:themeShade="BF"/>
        </w:rPr>
      </w:pPr>
      <w:bookmarkStart w:id="56" w:name="_Toc78877469"/>
      <w:bookmarkStart w:id="57" w:name="_Toc113009135"/>
      <w:r>
        <w:rPr>
          <w:rFonts w:ascii="Arial" w:hAnsi="Arial" w:cs="Arial"/>
          <w:b/>
        </w:rPr>
        <w:br w:type="page"/>
      </w:r>
    </w:p>
    <w:p w14:paraId="7FF1C597" w14:textId="180703E1" w:rsidR="00D048EA" w:rsidRPr="001A6B42" w:rsidRDefault="00D048EA" w:rsidP="00D048EA">
      <w:pPr>
        <w:pStyle w:val="Naslov1"/>
        <w:rPr>
          <w:rFonts w:ascii="Arial" w:hAnsi="Arial" w:cs="Arial"/>
          <w:b/>
          <w:sz w:val="22"/>
          <w:szCs w:val="22"/>
        </w:rPr>
      </w:pPr>
      <w:bookmarkStart w:id="58" w:name="_Toc141864084"/>
      <w:r w:rsidRPr="001A6B42">
        <w:rPr>
          <w:rFonts w:ascii="Arial" w:hAnsi="Arial" w:cs="Arial"/>
          <w:b/>
          <w:sz w:val="22"/>
          <w:szCs w:val="22"/>
        </w:rPr>
        <w:lastRenderedPageBreak/>
        <w:t>Priloge</w:t>
      </w:r>
      <w:bookmarkEnd w:id="56"/>
      <w:bookmarkEnd w:id="57"/>
      <w:bookmarkEnd w:id="58"/>
    </w:p>
    <w:p w14:paraId="42EF4051" w14:textId="3BA60361" w:rsidR="004F2D45" w:rsidRDefault="004F2D45">
      <w:pPr>
        <w:rPr>
          <w:rFonts w:ascii="Arial" w:eastAsiaTheme="majorEastAsia" w:hAnsi="Arial" w:cs="Arial"/>
          <w:b/>
          <w:color w:val="2F5496" w:themeColor="accent1" w:themeShade="BF"/>
          <w:highlight w:val="yellow"/>
        </w:rPr>
      </w:pPr>
    </w:p>
    <w:p w14:paraId="27F65AEC" w14:textId="77777777" w:rsidR="00E3750C" w:rsidRPr="001A6B42" w:rsidRDefault="00E3750C" w:rsidP="00E3750C">
      <w:pPr>
        <w:pStyle w:val="ZADEVA"/>
        <w:spacing w:before="120" w:line="240" w:lineRule="auto"/>
        <w:jc w:val="both"/>
        <w:rPr>
          <w:rFonts w:cs="Arial"/>
          <w:b w:val="0"/>
          <w:iCs/>
          <w:szCs w:val="20"/>
          <w:lang w:val="sl-SI"/>
        </w:rPr>
      </w:pPr>
      <w:bookmarkStart w:id="59" w:name="_Toc367054474"/>
      <w:bookmarkStart w:id="60" w:name="_Toc367193247"/>
      <w:bookmarkStart w:id="61" w:name="_Toc367784261"/>
      <w:bookmarkStart w:id="62" w:name="_Toc368925705"/>
      <w:bookmarkStart w:id="63" w:name="_Toc369000988"/>
      <w:bookmarkStart w:id="64" w:name="_Toc398038705"/>
      <w:bookmarkStart w:id="65" w:name="_Toc398040184"/>
      <w:bookmarkStart w:id="66" w:name="_Toc398584422"/>
      <w:bookmarkStart w:id="67" w:name="_Toc461086442"/>
      <w:bookmarkStart w:id="68" w:name="_Toc461608814"/>
      <w:bookmarkStart w:id="69" w:name="_Toc462401233"/>
      <w:r w:rsidRPr="001A6B42">
        <w:rPr>
          <w:rFonts w:cs="Arial"/>
          <w:b w:val="0"/>
          <w:iCs/>
          <w:color w:val="000000" w:themeColor="text1"/>
          <w:szCs w:val="20"/>
          <w:lang w:val="sl-SI"/>
        </w:rPr>
        <w:t>Preglednica 5</w:t>
      </w:r>
      <w:r>
        <w:rPr>
          <w:rFonts w:cs="Arial"/>
          <w:b w:val="0"/>
          <w:iCs/>
          <w:color w:val="000000" w:themeColor="text1"/>
          <w:szCs w:val="20"/>
          <w:lang w:val="sl-SI"/>
        </w:rPr>
        <w:t>8</w:t>
      </w:r>
      <w:r w:rsidRPr="001A6B42">
        <w:rPr>
          <w:rFonts w:cs="Arial"/>
          <w:b w:val="0"/>
          <w:iCs/>
          <w:color w:val="000000" w:themeColor="text1"/>
          <w:szCs w:val="20"/>
          <w:lang w:val="sl-SI"/>
        </w:rPr>
        <w:t xml:space="preserve">: </w:t>
      </w:r>
      <w:bookmarkEnd w:id="59"/>
      <w:bookmarkEnd w:id="60"/>
      <w:r w:rsidRPr="001A6B42">
        <w:rPr>
          <w:rFonts w:cs="Arial"/>
          <w:b w:val="0"/>
          <w:iCs/>
          <w:szCs w:val="20"/>
          <w:lang w:val="sl-SI"/>
        </w:rPr>
        <w:t>Javna naročila glede na področje naročanja in vrsto postopka</w:t>
      </w:r>
      <w:bookmarkEnd w:id="61"/>
      <w:bookmarkEnd w:id="62"/>
      <w:bookmarkEnd w:id="63"/>
      <w:bookmarkEnd w:id="64"/>
      <w:bookmarkEnd w:id="65"/>
      <w:bookmarkEnd w:id="66"/>
      <w:bookmarkEnd w:id="67"/>
      <w:bookmarkEnd w:id="68"/>
      <w:bookmarkEnd w:id="69"/>
    </w:p>
    <w:p w14:paraId="310ACFCD" w14:textId="77777777" w:rsidR="00E3750C" w:rsidRPr="001A6B42" w:rsidRDefault="00E3750C" w:rsidP="00E3750C">
      <w:pPr>
        <w:pStyle w:val="ZADEVA"/>
        <w:spacing w:line="240" w:lineRule="auto"/>
        <w:jc w:val="both"/>
        <w:rPr>
          <w:rFonts w:cs="Arial"/>
          <w:b w:val="0"/>
          <w:iCs/>
          <w:szCs w:val="20"/>
          <w:lang w:val="sl-SI"/>
        </w:rPr>
      </w:pPr>
    </w:p>
    <w:tbl>
      <w:tblPr>
        <w:tblW w:w="5000" w:type="pct"/>
        <w:tblCellMar>
          <w:left w:w="70" w:type="dxa"/>
          <w:right w:w="70" w:type="dxa"/>
        </w:tblCellMar>
        <w:tblLook w:val="04A0" w:firstRow="1" w:lastRow="0" w:firstColumn="1" w:lastColumn="0" w:noHBand="0" w:noVBand="1"/>
      </w:tblPr>
      <w:tblGrid>
        <w:gridCol w:w="1302"/>
        <w:gridCol w:w="3618"/>
        <w:gridCol w:w="961"/>
        <w:gridCol w:w="1422"/>
        <w:gridCol w:w="961"/>
        <w:gridCol w:w="910"/>
      </w:tblGrid>
      <w:tr w:rsidR="00E3750C" w:rsidRPr="001A6B42" w14:paraId="355955EB" w14:textId="77777777" w:rsidTr="00047864">
        <w:trPr>
          <w:trHeight w:val="720"/>
        </w:trPr>
        <w:tc>
          <w:tcPr>
            <w:tcW w:w="7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D2AA91" w14:textId="77777777" w:rsidR="00E3750C" w:rsidRPr="001A6B42" w:rsidRDefault="00E3750C" w:rsidP="00047864">
            <w:pPr>
              <w:spacing w:after="0" w:line="240" w:lineRule="auto"/>
              <w:jc w:val="center"/>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Področje</w:t>
            </w:r>
          </w:p>
        </w:tc>
        <w:tc>
          <w:tcPr>
            <w:tcW w:w="197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E62DE7" w14:textId="77777777" w:rsidR="00E3750C" w:rsidRPr="001A6B42" w:rsidRDefault="00E3750C" w:rsidP="00047864">
            <w:pPr>
              <w:spacing w:after="0" w:line="240" w:lineRule="auto"/>
              <w:jc w:val="center"/>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Vrsta postopka</w:t>
            </w:r>
          </w:p>
        </w:tc>
        <w:tc>
          <w:tcPr>
            <w:tcW w:w="52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B7BDDB8" w14:textId="77777777" w:rsidR="00E3750C" w:rsidRPr="001A6B42" w:rsidRDefault="00E3750C" w:rsidP="00047864">
            <w:pPr>
              <w:spacing w:after="0" w:line="240" w:lineRule="auto"/>
              <w:jc w:val="center"/>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Št. postopkov</w:t>
            </w:r>
          </w:p>
        </w:tc>
        <w:tc>
          <w:tcPr>
            <w:tcW w:w="77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F5BDC6" w14:textId="77777777" w:rsidR="00E3750C" w:rsidRPr="001A6B42" w:rsidRDefault="00E3750C" w:rsidP="00047864">
            <w:pPr>
              <w:spacing w:after="0" w:line="240" w:lineRule="auto"/>
              <w:jc w:val="center"/>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Pogodbena vrednost</w:t>
            </w:r>
          </w:p>
        </w:tc>
        <w:tc>
          <w:tcPr>
            <w:tcW w:w="52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37E3E48" w14:textId="77777777" w:rsidR="00E3750C" w:rsidRPr="001A6B42" w:rsidRDefault="00E3750C" w:rsidP="00047864">
            <w:pPr>
              <w:spacing w:after="0" w:line="240" w:lineRule="auto"/>
              <w:jc w:val="center"/>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Delež v št. postopkov</w:t>
            </w:r>
          </w:p>
        </w:tc>
        <w:tc>
          <w:tcPr>
            <w:tcW w:w="49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D281277" w14:textId="77777777" w:rsidR="00E3750C" w:rsidRPr="001A6B42" w:rsidRDefault="00E3750C" w:rsidP="00047864">
            <w:pPr>
              <w:spacing w:after="0" w:line="240" w:lineRule="auto"/>
              <w:jc w:val="center"/>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Delež v vrednosti</w:t>
            </w:r>
          </w:p>
        </w:tc>
      </w:tr>
      <w:tr w:rsidR="00E3750C" w:rsidRPr="001A6B42" w14:paraId="10717948" w14:textId="77777777" w:rsidTr="00047864">
        <w:trPr>
          <w:trHeight w:val="300"/>
        </w:trPr>
        <w:tc>
          <w:tcPr>
            <w:tcW w:w="709" w:type="pct"/>
            <w:vMerge w:val="restart"/>
            <w:tcBorders>
              <w:top w:val="nil"/>
              <w:left w:val="single" w:sz="4" w:space="0" w:color="auto"/>
              <w:bottom w:val="single" w:sz="4" w:space="0" w:color="auto"/>
              <w:right w:val="single" w:sz="4" w:space="0" w:color="auto"/>
            </w:tcBorders>
            <w:shd w:val="clear" w:color="auto" w:fill="auto"/>
            <w:vAlign w:val="center"/>
            <w:hideMark/>
          </w:tcPr>
          <w:p w14:paraId="3F41E76C" w14:textId="77777777" w:rsidR="00E3750C" w:rsidRPr="001A6B42" w:rsidRDefault="00E3750C" w:rsidP="00047864">
            <w:pPr>
              <w:spacing w:after="0" w:line="240" w:lineRule="auto"/>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Splošno</w:t>
            </w:r>
          </w:p>
        </w:tc>
        <w:tc>
          <w:tcPr>
            <w:tcW w:w="1972" w:type="pct"/>
            <w:tcBorders>
              <w:top w:val="nil"/>
              <w:left w:val="nil"/>
              <w:bottom w:val="single" w:sz="4" w:space="0" w:color="auto"/>
              <w:right w:val="single" w:sz="4" w:space="0" w:color="auto"/>
            </w:tcBorders>
            <w:shd w:val="clear" w:color="auto" w:fill="auto"/>
            <w:vAlign w:val="center"/>
            <w:hideMark/>
          </w:tcPr>
          <w:p w14:paraId="5E57E5E9" w14:textId="77777777" w:rsidR="00E3750C" w:rsidRPr="001A6B42" w:rsidRDefault="00E3750C" w:rsidP="00047864">
            <w:pPr>
              <w:spacing w:after="0" w:line="240" w:lineRule="auto"/>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Konkurenčni dialog</w:t>
            </w:r>
          </w:p>
        </w:tc>
        <w:tc>
          <w:tcPr>
            <w:tcW w:w="524" w:type="pct"/>
            <w:tcBorders>
              <w:top w:val="nil"/>
              <w:left w:val="nil"/>
              <w:bottom w:val="single" w:sz="4" w:space="0" w:color="auto"/>
              <w:right w:val="single" w:sz="4" w:space="0" w:color="auto"/>
            </w:tcBorders>
            <w:shd w:val="clear" w:color="auto" w:fill="auto"/>
            <w:vAlign w:val="center"/>
            <w:hideMark/>
          </w:tcPr>
          <w:p w14:paraId="6D1C0704"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11</w:t>
            </w:r>
          </w:p>
        </w:tc>
        <w:tc>
          <w:tcPr>
            <w:tcW w:w="775" w:type="pct"/>
            <w:tcBorders>
              <w:top w:val="nil"/>
              <w:left w:val="nil"/>
              <w:bottom w:val="single" w:sz="4" w:space="0" w:color="auto"/>
              <w:right w:val="single" w:sz="4" w:space="0" w:color="auto"/>
            </w:tcBorders>
            <w:shd w:val="clear" w:color="auto" w:fill="auto"/>
            <w:vAlign w:val="center"/>
            <w:hideMark/>
          </w:tcPr>
          <w:p w14:paraId="67460974"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23.164.816</w:t>
            </w:r>
          </w:p>
        </w:tc>
        <w:tc>
          <w:tcPr>
            <w:tcW w:w="524" w:type="pct"/>
            <w:tcBorders>
              <w:top w:val="nil"/>
              <w:left w:val="nil"/>
              <w:bottom w:val="single" w:sz="4" w:space="0" w:color="auto"/>
              <w:right w:val="single" w:sz="4" w:space="0" w:color="auto"/>
            </w:tcBorders>
            <w:shd w:val="clear" w:color="auto" w:fill="auto"/>
            <w:noWrap/>
            <w:vAlign w:val="center"/>
            <w:hideMark/>
          </w:tcPr>
          <w:p w14:paraId="04E5A1A7"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p>
        </w:tc>
        <w:tc>
          <w:tcPr>
            <w:tcW w:w="496" w:type="pct"/>
            <w:tcBorders>
              <w:top w:val="nil"/>
              <w:left w:val="nil"/>
              <w:bottom w:val="single" w:sz="4" w:space="0" w:color="auto"/>
              <w:right w:val="single" w:sz="4" w:space="0" w:color="auto"/>
            </w:tcBorders>
            <w:shd w:val="clear" w:color="auto" w:fill="auto"/>
            <w:noWrap/>
            <w:vAlign w:val="center"/>
            <w:hideMark/>
          </w:tcPr>
          <w:p w14:paraId="78773677"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0,51</w:t>
            </w:r>
            <w:r>
              <w:rPr>
                <w:rFonts w:ascii="Arial" w:eastAsia="Times New Roman" w:hAnsi="Arial" w:cs="Arial"/>
                <w:color w:val="000000"/>
                <w:sz w:val="18"/>
                <w:szCs w:val="18"/>
                <w:lang w:eastAsia="sl-SI"/>
              </w:rPr>
              <w:t xml:space="preserve"> %</w:t>
            </w:r>
          </w:p>
        </w:tc>
      </w:tr>
      <w:tr w:rsidR="00E3750C" w:rsidRPr="001A6B42" w14:paraId="0E3956AC"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6C4670FB" w14:textId="77777777" w:rsidR="00E3750C" w:rsidRPr="001A6B42" w:rsidRDefault="00E3750C" w:rsidP="00047864">
            <w:pPr>
              <w:spacing w:after="0" w:line="240" w:lineRule="auto"/>
              <w:rPr>
                <w:rFonts w:ascii="Arial" w:eastAsia="Times New Roman" w:hAnsi="Arial" w:cs="Arial"/>
                <w:color w:val="000000"/>
                <w:sz w:val="18"/>
                <w:szCs w:val="18"/>
                <w:lang w:eastAsia="sl-SI"/>
              </w:rPr>
            </w:pPr>
          </w:p>
        </w:tc>
        <w:tc>
          <w:tcPr>
            <w:tcW w:w="1972" w:type="pct"/>
            <w:tcBorders>
              <w:top w:val="nil"/>
              <w:left w:val="nil"/>
              <w:bottom w:val="single" w:sz="4" w:space="0" w:color="auto"/>
              <w:right w:val="single" w:sz="4" w:space="0" w:color="auto"/>
            </w:tcBorders>
            <w:shd w:val="clear" w:color="auto" w:fill="auto"/>
            <w:vAlign w:val="center"/>
            <w:hideMark/>
          </w:tcPr>
          <w:p w14:paraId="6569455E" w14:textId="77777777" w:rsidR="00E3750C" w:rsidRPr="001A6B42" w:rsidRDefault="00E3750C" w:rsidP="00047864">
            <w:pPr>
              <w:spacing w:after="0" w:line="240" w:lineRule="auto"/>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Konkurenčni postopek s pogajanji</w:t>
            </w:r>
          </w:p>
        </w:tc>
        <w:tc>
          <w:tcPr>
            <w:tcW w:w="524" w:type="pct"/>
            <w:tcBorders>
              <w:top w:val="nil"/>
              <w:left w:val="nil"/>
              <w:bottom w:val="single" w:sz="4" w:space="0" w:color="auto"/>
              <w:right w:val="single" w:sz="4" w:space="0" w:color="auto"/>
            </w:tcBorders>
            <w:shd w:val="clear" w:color="auto" w:fill="auto"/>
            <w:vAlign w:val="center"/>
            <w:hideMark/>
          </w:tcPr>
          <w:p w14:paraId="12970E7A"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183</w:t>
            </w:r>
          </w:p>
        </w:tc>
        <w:tc>
          <w:tcPr>
            <w:tcW w:w="775" w:type="pct"/>
            <w:tcBorders>
              <w:top w:val="nil"/>
              <w:left w:val="nil"/>
              <w:bottom w:val="single" w:sz="4" w:space="0" w:color="auto"/>
              <w:right w:val="single" w:sz="4" w:space="0" w:color="auto"/>
            </w:tcBorders>
            <w:shd w:val="clear" w:color="auto" w:fill="auto"/>
            <w:vAlign w:val="center"/>
            <w:hideMark/>
          </w:tcPr>
          <w:p w14:paraId="4813244E"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409.161.976</w:t>
            </w:r>
          </w:p>
        </w:tc>
        <w:tc>
          <w:tcPr>
            <w:tcW w:w="524" w:type="pct"/>
            <w:tcBorders>
              <w:top w:val="nil"/>
              <w:left w:val="nil"/>
              <w:bottom w:val="single" w:sz="4" w:space="0" w:color="auto"/>
              <w:right w:val="single" w:sz="4" w:space="0" w:color="auto"/>
            </w:tcBorders>
            <w:shd w:val="clear" w:color="auto" w:fill="auto"/>
            <w:noWrap/>
            <w:vAlign w:val="center"/>
            <w:hideMark/>
          </w:tcPr>
          <w:p w14:paraId="216490D7"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3,32</w:t>
            </w:r>
            <w:r>
              <w:rPr>
                <w:rFonts w:ascii="Arial" w:eastAsia="Times New Roman" w:hAnsi="Arial" w:cs="Arial"/>
                <w:color w:val="000000"/>
                <w:sz w:val="18"/>
                <w:szCs w:val="18"/>
                <w:lang w:eastAsia="sl-SI"/>
              </w:rPr>
              <w:t xml:space="preserve"> %</w:t>
            </w:r>
          </w:p>
        </w:tc>
        <w:tc>
          <w:tcPr>
            <w:tcW w:w="496" w:type="pct"/>
            <w:tcBorders>
              <w:top w:val="nil"/>
              <w:left w:val="nil"/>
              <w:bottom w:val="single" w:sz="4" w:space="0" w:color="auto"/>
              <w:right w:val="single" w:sz="4" w:space="0" w:color="auto"/>
            </w:tcBorders>
            <w:shd w:val="clear" w:color="auto" w:fill="auto"/>
            <w:noWrap/>
            <w:vAlign w:val="center"/>
            <w:hideMark/>
          </w:tcPr>
          <w:p w14:paraId="2A154D0B"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9,07</w:t>
            </w:r>
            <w:r>
              <w:rPr>
                <w:rFonts w:ascii="Arial" w:eastAsia="Times New Roman" w:hAnsi="Arial" w:cs="Arial"/>
                <w:color w:val="000000"/>
                <w:sz w:val="18"/>
                <w:szCs w:val="18"/>
                <w:lang w:eastAsia="sl-SI"/>
              </w:rPr>
              <w:t xml:space="preserve"> %</w:t>
            </w:r>
          </w:p>
        </w:tc>
      </w:tr>
      <w:tr w:rsidR="00E3750C" w:rsidRPr="001A6B42" w14:paraId="3E051C07"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48BEB663" w14:textId="77777777" w:rsidR="00E3750C" w:rsidRPr="001A6B42" w:rsidRDefault="00E3750C" w:rsidP="00047864">
            <w:pPr>
              <w:spacing w:after="0" w:line="240" w:lineRule="auto"/>
              <w:rPr>
                <w:rFonts w:ascii="Arial" w:eastAsia="Times New Roman" w:hAnsi="Arial" w:cs="Arial"/>
                <w:color w:val="000000"/>
                <w:sz w:val="18"/>
                <w:szCs w:val="18"/>
                <w:lang w:eastAsia="sl-SI"/>
              </w:rPr>
            </w:pPr>
          </w:p>
        </w:tc>
        <w:tc>
          <w:tcPr>
            <w:tcW w:w="1972" w:type="pct"/>
            <w:tcBorders>
              <w:top w:val="nil"/>
              <w:left w:val="nil"/>
              <w:bottom w:val="single" w:sz="4" w:space="0" w:color="auto"/>
              <w:right w:val="single" w:sz="4" w:space="0" w:color="auto"/>
            </w:tcBorders>
            <w:shd w:val="clear" w:color="auto" w:fill="auto"/>
            <w:vAlign w:val="center"/>
            <w:hideMark/>
          </w:tcPr>
          <w:p w14:paraId="5767CCC1" w14:textId="77777777" w:rsidR="00E3750C" w:rsidRPr="001A6B42" w:rsidRDefault="00E3750C" w:rsidP="00047864">
            <w:pPr>
              <w:spacing w:after="0" w:line="240" w:lineRule="auto"/>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Odprti postopek</w:t>
            </w:r>
          </w:p>
        </w:tc>
        <w:tc>
          <w:tcPr>
            <w:tcW w:w="524" w:type="pct"/>
            <w:tcBorders>
              <w:top w:val="nil"/>
              <w:left w:val="nil"/>
              <w:bottom w:val="single" w:sz="4" w:space="0" w:color="auto"/>
              <w:right w:val="single" w:sz="4" w:space="0" w:color="auto"/>
            </w:tcBorders>
            <w:shd w:val="clear" w:color="auto" w:fill="auto"/>
            <w:vAlign w:val="center"/>
            <w:hideMark/>
          </w:tcPr>
          <w:p w14:paraId="4426EB52"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1.804</w:t>
            </w:r>
          </w:p>
        </w:tc>
        <w:tc>
          <w:tcPr>
            <w:tcW w:w="775" w:type="pct"/>
            <w:tcBorders>
              <w:top w:val="nil"/>
              <w:left w:val="nil"/>
              <w:bottom w:val="single" w:sz="4" w:space="0" w:color="auto"/>
              <w:right w:val="single" w:sz="4" w:space="0" w:color="auto"/>
            </w:tcBorders>
            <w:shd w:val="clear" w:color="auto" w:fill="auto"/>
            <w:vAlign w:val="center"/>
            <w:hideMark/>
          </w:tcPr>
          <w:p w14:paraId="241E6F26"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3.056.370.157</w:t>
            </w:r>
          </w:p>
        </w:tc>
        <w:tc>
          <w:tcPr>
            <w:tcW w:w="524" w:type="pct"/>
            <w:tcBorders>
              <w:top w:val="nil"/>
              <w:left w:val="nil"/>
              <w:bottom w:val="single" w:sz="4" w:space="0" w:color="auto"/>
              <w:right w:val="single" w:sz="4" w:space="0" w:color="auto"/>
            </w:tcBorders>
            <w:shd w:val="clear" w:color="auto" w:fill="auto"/>
            <w:noWrap/>
            <w:vAlign w:val="center"/>
            <w:hideMark/>
          </w:tcPr>
          <w:p w14:paraId="3E9ACDC9"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32,77</w:t>
            </w:r>
            <w:r>
              <w:rPr>
                <w:rFonts w:ascii="Arial" w:eastAsia="Times New Roman" w:hAnsi="Arial" w:cs="Arial"/>
                <w:color w:val="000000"/>
                <w:sz w:val="18"/>
                <w:szCs w:val="18"/>
                <w:lang w:eastAsia="sl-SI"/>
              </w:rPr>
              <w:t xml:space="preserve"> %</w:t>
            </w:r>
          </w:p>
        </w:tc>
        <w:tc>
          <w:tcPr>
            <w:tcW w:w="496" w:type="pct"/>
            <w:tcBorders>
              <w:top w:val="nil"/>
              <w:left w:val="nil"/>
              <w:bottom w:val="single" w:sz="4" w:space="0" w:color="auto"/>
              <w:right w:val="single" w:sz="4" w:space="0" w:color="auto"/>
            </w:tcBorders>
            <w:shd w:val="clear" w:color="auto" w:fill="auto"/>
            <w:noWrap/>
            <w:vAlign w:val="center"/>
            <w:hideMark/>
          </w:tcPr>
          <w:p w14:paraId="53D56EB6"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67,76</w:t>
            </w:r>
            <w:r>
              <w:rPr>
                <w:rFonts w:ascii="Arial" w:eastAsia="Times New Roman" w:hAnsi="Arial" w:cs="Arial"/>
                <w:color w:val="000000"/>
                <w:sz w:val="18"/>
                <w:szCs w:val="18"/>
                <w:lang w:eastAsia="sl-SI"/>
              </w:rPr>
              <w:t xml:space="preserve"> %</w:t>
            </w:r>
          </w:p>
        </w:tc>
      </w:tr>
      <w:tr w:rsidR="00E3750C" w:rsidRPr="001A6B42" w14:paraId="79974C46"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6510FF33" w14:textId="77777777" w:rsidR="00E3750C" w:rsidRPr="001A6B42" w:rsidRDefault="00E3750C" w:rsidP="00047864">
            <w:pPr>
              <w:spacing w:after="0" w:line="240" w:lineRule="auto"/>
              <w:rPr>
                <w:rFonts w:ascii="Arial" w:eastAsia="Times New Roman" w:hAnsi="Arial" w:cs="Arial"/>
                <w:color w:val="000000"/>
                <w:sz w:val="18"/>
                <w:szCs w:val="18"/>
                <w:lang w:eastAsia="sl-SI"/>
              </w:rPr>
            </w:pPr>
          </w:p>
        </w:tc>
        <w:tc>
          <w:tcPr>
            <w:tcW w:w="1972" w:type="pct"/>
            <w:tcBorders>
              <w:top w:val="nil"/>
              <w:left w:val="nil"/>
              <w:bottom w:val="single" w:sz="4" w:space="0" w:color="auto"/>
              <w:right w:val="single" w:sz="4" w:space="0" w:color="auto"/>
            </w:tcBorders>
            <w:shd w:val="clear" w:color="auto" w:fill="auto"/>
            <w:vAlign w:val="center"/>
            <w:hideMark/>
          </w:tcPr>
          <w:p w14:paraId="581B2C61" w14:textId="77777777" w:rsidR="00E3750C" w:rsidRPr="001A6B42" w:rsidRDefault="00E3750C" w:rsidP="00047864">
            <w:pPr>
              <w:spacing w:after="0" w:line="240" w:lineRule="auto"/>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Omejeni postopek</w:t>
            </w:r>
          </w:p>
        </w:tc>
        <w:tc>
          <w:tcPr>
            <w:tcW w:w="524" w:type="pct"/>
            <w:tcBorders>
              <w:top w:val="nil"/>
              <w:left w:val="nil"/>
              <w:bottom w:val="single" w:sz="4" w:space="0" w:color="auto"/>
              <w:right w:val="single" w:sz="4" w:space="0" w:color="auto"/>
            </w:tcBorders>
            <w:shd w:val="clear" w:color="auto" w:fill="auto"/>
            <w:vAlign w:val="center"/>
            <w:hideMark/>
          </w:tcPr>
          <w:p w14:paraId="258271D0"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22</w:t>
            </w:r>
          </w:p>
        </w:tc>
        <w:tc>
          <w:tcPr>
            <w:tcW w:w="775" w:type="pct"/>
            <w:tcBorders>
              <w:top w:val="nil"/>
              <w:left w:val="nil"/>
              <w:bottom w:val="single" w:sz="4" w:space="0" w:color="auto"/>
              <w:right w:val="single" w:sz="4" w:space="0" w:color="auto"/>
            </w:tcBorders>
            <w:shd w:val="clear" w:color="auto" w:fill="auto"/>
            <w:vAlign w:val="center"/>
            <w:hideMark/>
          </w:tcPr>
          <w:p w14:paraId="1854F39C"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79.426.232</w:t>
            </w:r>
          </w:p>
        </w:tc>
        <w:tc>
          <w:tcPr>
            <w:tcW w:w="524" w:type="pct"/>
            <w:tcBorders>
              <w:top w:val="nil"/>
              <w:left w:val="nil"/>
              <w:bottom w:val="single" w:sz="4" w:space="0" w:color="auto"/>
              <w:right w:val="single" w:sz="4" w:space="0" w:color="auto"/>
            </w:tcBorders>
            <w:shd w:val="clear" w:color="auto" w:fill="auto"/>
            <w:noWrap/>
            <w:vAlign w:val="center"/>
            <w:hideMark/>
          </w:tcPr>
          <w:p w14:paraId="0E12603F"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0,40</w:t>
            </w:r>
            <w:r>
              <w:rPr>
                <w:rFonts w:ascii="Arial" w:eastAsia="Times New Roman" w:hAnsi="Arial" w:cs="Arial"/>
                <w:color w:val="000000"/>
                <w:sz w:val="18"/>
                <w:szCs w:val="18"/>
                <w:lang w:eastAsia="sl-SI"/>
              </w:rPr>
              <w:t xml:space="preserve"> %</w:t>
            </w:r>
          </w:p>
        </w:tc>
        <w:tc>
          <w:tcPr>
            <w:tcW w:w="496" w:type="pct"/>
            <w:tcBorders>
              <w:top w:val="nil"/>
              <w:left w:val="nil"/>
              <w:bottom w:val="single" w:sz="4" w:space="0" w:color="auto"/>
              <w:right w:val="single" w:sz="4" w:space="0" w:color="auto"/>
            </w:tcBorders>
            <w:shd w:val="clear" w:color="auto" w:fill="auto"/>
            <w:noWrap/>
            <w:vAlign w:val="center"/>
            <w:hideMark/>
          </w:tcPr>
          <w:p w14:paraId="720309AE"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1,76</w:t>
            </w:r>
            <w:r>
              <w:rPr>
                <w:rFonts w:ascii="Arial" w:eastAsia="Times New Roman" w:hAnsi="Arial" w:cs="Arial"/>
                <w:color w:val="000000"/>
                <w:sz w:val="18"/>
                <w:szCs w:val="18"/>
                <w:lang w:eastAsia="sl-SI"/>
              </w:rPr>
              <w:t xml:space="preserve"> %</w:t>
            </w:r>
          </w:p>
        </w:tc>
      </w:tr>
      <w:tr w:rsidR="00E3750C" w:rsidRPr="001A6B42" w14:paraId="7A32B99E"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3C560135" w14:textId="77777777" w:rsidR="00E3750C" w:rsidRPr="001A6B42" w:rsidRDefault="00E3750C" w:rsidP="00047864">
            <w:pPr>
              <w:spacing w:after="0" w:line="240" w:lineRule="auto"/>
              <w:rPr>
                <w:rFonts w:ascii="Arial" w:eastAsia="Times New Roman" w:hAnsi="Arial" w:cs="Arial"/>
                <w:color w:val="000000"/>
                <w:sz w:val="18"/>
                <w:szCs w:val="18"/>
                <w:lang w:eastAsia="sl-SI"/>
              </w:rPr>
            </w:pPr>
          </w:p>
        </w:tc>
        <w:tc>
          <w:tcPr>
            <w:tcW w:w="1972" w:type="pct"/>
            <w:tcBorders>
              <w:top w:val="nil"/>
              <w:left w:val="nil"/>
              <w:bottom w:val="single" w:sz="4" w:space="0" w:color="auto"/>
              <w:right w:val="single" w:sz="4" w:space="0" w:color="auto"/>
            </w:tcBorders>
            <w:shd w:val="clear" w:color="auto" w:fill="auto"/>
            <w:vAlign w:val="center"/>
            <w:hideMark/>
          </w:tcPr>
          <w:p w14:paraId="4A7917C2" w14:textId="77777777" w:rsidR="00E3750C" w:rsidRPr="001A6B42" w:rsidRDefault="00E3750C" w:rsidP="00047864">
            <w:pPr>
              <w:spacing w:after="0" w:line="240" w:lineRule="auto"/>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Postopek naročila male vrednosti</w:t>
            </w:r>
          </w:p>
        </w:tc>
        <w:tc>
          <w:tcPr>
            <w:tcW w:w="524" w:type="pct"/>
            <w:tcBorders>
              <w:top w:val="nil"/>
              <w:left w:val="nil"/>
              <w:bottom w:val="single" w:sz="4" w:space="0" w:color="auto"/>
              <w:right w:val="single" w:sz="4" w:space="0" w:color="auto"/>
            </w:tcBorders>
            <w:shd w:val="clear" w:color="auto" w:fill="auto"/>
            <w:vAlign w:val="center"/>
            <w:hideMark/>
          </w:tcPr>
          <w:p w14:paraId="22914E96"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3.047</w:t>
            </w:r>
          </w:p>
        </w:tc>
        <w:tc>
          <w:tcPr>
            <w:tcW w:w="775" w:type="pct"/>
            <w:tcBorders>
              <w:top w:val="nil"/>
              <w:left w:val="nil"/>
              <w:bottom w:val="single" w:sz="4" w:space="0" w:color="auto"/>
              <w:right w:val="single" w:sz="4" w:space="0" w:color="auto"/>
            </w:tcBorders>
            <w:shd w:val="clear" w:color="auto" w:fill="auto"/>
            <w:vAlign w:val="center"/>
            <w:hideMark/>
          </w:tcPr>
          <w:p w14:paraId="3B80938E"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740.171.598</w:t>
            </w:r>
          </w:p>
        </w:tc>
        <w:tc>
          <w:tcPr>
            <w:tcW w:w="524" w:type="pct"/>
            <w:tcBorders>
              <w:top w:val="nil"/>
              <w:left w:val="nil"/>
              <w:bottom w:val="single" w:sz="4" w:space="0" w:color="auto"/>
              <w:right w:val="single" w:sz="4" w:space="0" w:color="auto"/>
            </w:tcBorders>
            <w:shd w:val="clear" w:color="auto" w:fill="auto"/>
            <w:noWrap/>
            <w:vAlign w:val="center"/>
            <w:hideMark/>
          </w:tcPr>
          <w:p w14:paraId="4EA977DE"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55,35</w:t>
            </w:r>
            <w:r>
              <w:rPr>
                <w:rFonts w:ascii="Arial" w:eastAsia="Times New Roman" w:hAnsi="Arial" w:cs="Arial"/>
                <w:color w:val="000000"/>
                <w:sz w:val="18"/>
                <w:szCs w:val="18"/>
                <w:lang w:eastAsia="sl-SI"/>
              </w:rPr>
              <w:t xml:space="preserve"> %</w:t>
            </w:r>
          </w:p>
        </w:tc>
        <w:tc>
          <w:tcPr>
            <w:tcW w:w="496" w:type="pct"/>
            <w:tcBorders>
              <w:top w:val="nil"/>
              <w:left w:val="nil"/>
              <w:bottom w:val="single" w:sz="4" w:space="0" w:color="auto"/>
              <w:right w:val="single" w:sz="4" w:space="0" w:color="auto"/>
            </w:tcBorders>
            <w:shd w:val="clear" w:color="auto" w:fill="auto"/>
            <w:noWrap/>
            <w:vAlign w:val="center"/>
            <w:hideMark/>
          </w:tcPr>
          <w:p w14:paraId="56684BD9"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16,41</w:t>
            </w:r>
            <w:r>
              <w:rPr>
                <w:rFonts w:ascii="Arial" w:eastAsia="Times New Roman" w:hAnsi="Arial" w:cs="Arial"/>
                <w:color w:val="000000"/>
                <w:sz w:val="18"/>
                <w:szCs w:val="18"/>
                <w:lang w:eastAsia="sl-SI"/>
              </w:rPr>
              <w:t xml:space="preserve"> %</w:t>
            </w:r>
          </w:p>
        </w:tc>
      </w:tr>
      <w:tr w:rsidR="00E3750C" w:rsidRPr="001A6B42" w14:paraId="06FC7EBD"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0707D0EC" w14:textId="77777777" w:rsidR="00E3750C" w:rsidRPr="001A6B42" w:rsidRDefault="00E3750C" w:rsidP="00047864">
            <w:pPr>
              <w:spacing w:after="0" w:line="240" w:lineRule="auto"/>
              <w:rPr>
                <w:rFonts w:ascii="Arial" w:eastAsia="Times New Roman" w:hAnsi="Arial" w:cs="Arial"/>
                <w:color w:val="000000"/>
                <w:sz w:val="18"/>
                <w:szCs w:val="18"/>
                <w:lang w:eastAsia="sl-SI"/>
              </w:rPr>
            </w:pPr>
          </w:p>
        </w:tc>
        <w:tc>
          <w:tcPr>
            <w:tcW w:w="1972" w:type="pct"/>
            <w:tcBorders>
              <w:top w:val="nil"/>
              <w:left w:val="nil"/>
              <w:bottom w:val="single" w:sz="4" w:space="0" w:color="auto"/>
              <w:right w:val="single" w:sz="4" w:space="0" w:color="auto"/>
            </w:tcBorders>
            <w:shd w:val="clear" w:color="auto" w:fill="auto"/>
            <w:vAlign w:val="center"/>
            <w:hideMark/>
          </w:tcPr>
          <w:p w14:paraId="51E69E36" w14:textId="77777777" w:rsidR="00E3750C" w:rsidRPr="001A6B42" w:rsidRDefault="00E3750C" w:rsidP="00047864">
            <w:pPr>
              <w:spacing w:after="0" w:line="240" w:lineRule="auto"/>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Postopek s pogajanji brez predhodne objave</w:t>
            </w:r>
          </w:p>
        </w:tc>
        <w:tc>
          <w:tcPr>
            <w:tcW w:w="524" w:type="pct"/>
            <w:tcBorders>
              <w:top w:val="nil"/>
              <w:left w:val="nil"/>
              <w:bottom w:val="single" w:sz="4" w:space="0" w:color="auto"/>
              <w:right w:val="single" w:sz="4" w:space="0" w:color="auto"/>
            </w:tcBorders>
            <w:shd w:val="clear" w:color="auto" w:fill="auto"/>
            <w:vAlign w:val="center"/>
            <w:hideMark/>
          </w:tcPr>
          <w:p w14:paraId="17506B77"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438</w:t>
            </w:r>
          </w:p>
        </w:tc>
        <w:tc>
          <w:tcPr>
            <w:tcW w:w="775" w:type="pct"/>
            <w:tcBorders>
              <w:top w:val="nil"/>
              <w:left w:val="nil"/>
              <w:bottom w:val="single" w:sz="4" w:space="0" w:color="auto"/>
              <w:right w:val="single" w:sz="4" w:space="0" w:color="auto"/>
            </w:tcBorders>
            <w:shd w:val="clear" w:color="auto" w:fill="auto"/>
            <w:vAlign w:val="center"/>
            <w:hideMark/>
          </w:tcPr>
          <w:p w14:paraId="033772A6"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202.202.464</w:t>
            </w:r>
          </w:p>
        </w:tc>
        <w:tc>
          <w:tcPr>
            <w:tcW w:w="524" w:type="pct"/>
            <w:tcBorders>
              <w:top w:val="nil"/>
              <w:left w:val="nil"/>
              <w:bottom w:val="single" w:sz="4" w:space="0" w:color="auto"/>
              <w:right w:val="single" w:sz="4" w:space="0" w:color="auto"/>
            </w:tcBorders>
            <w:shd w:val="clear" w:color="auto" w:fill="auto"/>
            <w:noWrap/>
            <w:vAlign w:val="center"/>
            <w:hideMark/>
          </w:tcPr>
          <w:p w14:paraId="0136098C"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7,96</w:t>
            </w:r>
            <w:r>
              <w:rPr>
                <w:rFonts w:ascii="Arial" w:eastAsia="Times New Roman" w:hAnsi="Arial" w:cs="Arial"/>
                <w:color w:val="000000"/>
                <w:sz w:val="18"/>
                <w:szCs w:val="18"/>
                <w:lang w:eastAsia="sl-SI"/>
              </w:rPr>
              <w:t xml:space="preserve"> %</w:t>
            </w:r>
          </w:p>
        </w:tc>
        <w:tc>
          <w:tcPr>
            <w:tcW w:w="496" w:type="pct"/>
            <w:tcBorders>
              <w:top w:val="nil"/>
              <w:left w:val="nil"/>
              <w:bottom w:val="single" w:sz="4" w:space="0" w:color="auto"/>
              <w:right w:val="single" w:sz="4" w:space="0" w:color="auto"/>
            </w:tcBorders>
            <w:shd w:val="clear" w:color="auto" w:fill="auto"/>
            <w:noWrap/>
            <w:vAlign w:val="center"/>
            <w:hideMark/>
          </w:tcPr>
          <w:p w14:paraId="1118FF08"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4,48</w:t>
            </w:r>
            <w:r>
              <w:rPr>
                <w:rFonts w:ascii="Arial" w:eastAsia="Times New Roman" w:hAnsi="Arial" w:cs="Arial"/>
                <w:color w:val="000000"/>
                <w:sz w:val="18"/>
                <w:szCs w:val="18"/>
                <w:lang w:eastAsia="sl-SI"/>
              </w:rPr>
              <w:t xml:space="preserve"> %</w:t>
            </w:r>
          </w:p>
        </w:tc>
      </w:tr>
      <w:tr w:rsidR="00E3750C" w:rsidRPr="001A6B42" w14:paraId="7E5E64E6"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1F96DF27" w14:textId="77777777" w:rsidR="00E3750C" w:rsidRPr="001A6B42" w:rsidRDefault="00E3750C" w:rsidP="00047864">
            <w:pPr>
              <w:spacing w:after="0" w:line="240" w:lineRule="auto"/>
              <w:rPr>
                <w:rFonts w:ascii="Arial" w:eastAsia="Times New Roman" w:hAnsi="Arial" w:cs="Arial"/>
                <w:color w:val="000000"/>
                <w:sz w:val="18"/>
                <w:szCs w:val="18"/>
                <w:lang w:eastAsia="sl-SI"/>
              </w:rPr>
            </w:pPr>
          </w:p>
        </w:tc>
        <w:tc>
          <w:tcPr>
            <w:tcW w:w="1972" w:type="pct"/>
            <w:tcBorders>
              <w:top w:val="nil"/>
              <w:left w:val="nil"/>
              <w:bottom w:val="single" w:sz="4" w:space="0" w:color="auto"/>
              <w:right w:val="single" w:sz="4" w:space="0" w:color="auto"/>
            </w:tcBorders>
            <w:shd w:val="clear" w:color="auto" w:fill="auto"/>
            <w:vAlign w:val="center"/>
            <w:hideMark/>
          </w:tcPr>
          <w:p w14:paraId="79FB9391" w14:textId="77777777" w:rsidR="00E3750C" w:rsidRPr="001A6B42" w:rsidRDefault="00E3750C" w:rsidP="00047864">
            <w:pPr>
              <w:spacing w:after="0" w:line="240" w:lineRule="auto"/>
              <w:rPr>
                <w:rFonts w:ascii="Arial" w:eastAsia="Times New Roman" w:hAnsi="Arial" w:cs="Arial"/>
                <w:b/>
                <w:bCs/>
                <w:color w:val="000000"/>
                <w:sz w:val="18"/>
                <w:szCs w:val="18"/>
                <w:lang w:eastAsia="sl-SI"/>
              </w:rPr>
            </w:pPr>
            <w:r w:rsidRPr="001A6B42">
              <w:rPr>
                <w:rFonts w:ascii="Arial" w:eastAsia="Times New Roman" w:hAnsi="Arial" w:cs="Arial"/>
                <w:b/>
                <w:bCs/>
                <w:color w:val="000000"/>
                <w:sz w:val="18"/>
                <w:szCs w:val="18"/>
                <w:lang w:eastAsia="sl-SI"/>
              </w:rPr>
              <w:t>Skupaj</w:t>
            </w:r>
          </w:p>
        </w:tc>
        <w:tc>
          <w:tcPr>
            <w:tcW w:w="524" w:type="pct"/>
            <w:tcBorders>
              <w:top w:val="nil"/>
              <w:left w:val="nil"/>
              <w:bottom w:val="single" w:sz="4" w:space="0" w:color="auto"/>
              <w:right w:val="single" w:sz="4" w:space="0" w:color="auto"/>
            </w:tcBorders>
            <w:shd w:val="clear" w:color="auto" w:fill="auto"/>
            <w:vAlign w:val="center"/>
            <w:hideMark/>
          </w:tcPr>
          <w:p w14:paraId="43592121" w14:textId="77777777" w:rsidR="00E3750C" w:rsidRPr="001A6B42" w:rsidRDefault="00E3750C" w:rsidP="00047864">
            <w:pPr>
              <w:spacing w:after="0" w:line="240" w:lineRule="auto"/>
              <w:jc w:val="right"/>
              <w:rPr>
                <w:rFonts w:ascii="Arial" w:eastAsia="Times New Roman" w:hAnsi="Arial" w:cs="Arial"/>
                <w:b/>
                <w:bCs/>
                <w:color w:val="000000"/>
                <w:sz w:val="18"/>
                <w:szCs w:val="18"/>
                <w:lang w:eastAsia="sl-SI"/>
              </w:rPr>
            </w:pPr>
            <w:r w:rsidRPr="001A6B42">
              <w:rPr>
                <w:rFonts w:ascii="Arial" w:eastAsia="Times New Roman" w:hAnsi="Arial" w:cs="Arial"/>
                <w:b/>
                <w:bCs/>
                <w:color w:val="000000"/>
                <w:sz w:val="18"/>
                <w:szCs w:val="18"/>
                <w:lang w:eastAsia="sl-SI"/>
              </w:rPr>
              <w:t>5.505</w:t>
            </w:r>
          </w:p>
        </w:tc>
        <w:tc>
          <w:tcPr>
            <w:tcW w:w="775" w:type="pct"/>
            <w:tcBorders>
              <w:top w:val="nil"/>
              <w:left w:val="nil"/>
              <w:bottom w:val="single" w:sz="4" w:space="0" w:color="auto"/>
              <w:right w:val="single" w:sz="4" w:space="0" w:color="auto"/>
            </w:tcBorders>
            <w:shd w:val="clear" w:color="auto" w:fill="auto"/>
            <w:vAlign w:val="center"/>
            <w:hideMark/>
          </w:tcPr>
          <w:p w14:paraId="4D58C7C7" w14:textId="77777777" w:rsidR="00E3750C" w:rsidRPr="001A6B42" w:rsidRDefault="00E3750C" w:rsidP="00047864">
            <w:pPr>
              <w:spacing w:after="0" w:line="240" w:lineRule="auto"/>
              <w:jc w:val="right"/>
              <w:rPr>
                <w:rFonts w:ascii="Arial" w:eastAsia="Times New Roman" w:hAnsi="Arial" w:cs="Arial"/>
                <w:b/>
                <w:bCs/>
                <w:color w:val="000000"/>
                <w:sz w:val="18"/>
                <w:szCs w:val="18"/>
                <w:lang w:eastAsia="sl-SI"/>
              </w:rPr>
            </w:pPr>
            <w:r w:rsidRPr="001A6B42">
              <w:rPr>
                <w:rFonts w:ascii="Arial" w:eastAsia="Times New Roman" w:hAnsi="Arial" w:cs="Arial"/>
                <w:b/>
                <w:bCs/>
                <w:color w:val="000000"/>
                <w:sz w:val="18"/>
                <w:szCs w:val="18"/>
                <w:lang w:eastAsia="sl-SI"/>
              </w:rPr>
              <w:t>4.510.497.243</w:t>
            </w:r>
          </w:p>
        </w:tc>
        <w:tc>
          <w:tcPr>
            <w:tcW w:w="524" w:type="pct"/>
            <w:tcBorders>
              <w:top w:val="nil"/>
              <w:left w:val="nil"/>
              <w:bottom w:val="single" w:sz="4" w:space="0" w:color="auto"/>
              <w:right w:val="single" w:sz="4" w:space="0" w:color="auto"/>
            </w:tcBorders>
            <w:shd w:val="clear" w:color="auto" w:fill="auto"/>
            <w:noWrap/>
            <w:vAlign w:val="center"/>
            <w:hideMark/>
          </w:tcPr>
          <w:p w14:paraId="61F5007F" w14:textId="77777777" w:rsidR="00E3750C" w:rsidRPr="001A6B42" w:rsidRDefault="00E3750C" w:rsidP="00047864">
            <w:pPr>
              <w:spacing w:after="0" w:line="240" w:lineRule="auto"/>
              <w:jc w:val="right"/>
              <w:rPr>
                <w:rFonts w:ascii="Arial" w:eastAsia="Times New Roman" w:hAnsi="Arial" w:cs="Arial"/>
                <w:b/>
                <w:bCs/>
                <w:color w:val="000000"/>
                <w:sz w:val="18"/>
                <w:szCs w:val="18"/>
                <w:lang w:eastAsia="sl-SI"/>
              </w:rPr>
            </w:pPr>
            <w:r w:rsidRPr="001A6B42">
              <w:rPr>
                <w:rFonts w:ascii="Arial" w:eastAsia="Times New Roman" w:hAnsi="Arial" w:cs="Arial"/>
                <w:b/>
                <w:bCs/>
                <w:color w:val="000000"/>
                <w:sz w:val="18"/>
                <w:szCs w:val="18"/>
                <w:lang w:eastAsia="sl-SI"/>
              </w:rPr>
              <w:t>100,00 %</w:t>
            </w:r>
          </w:p>
        </w:tc>
        <w:tc>
          <w:tcPr>
            <w:tcW w:w="496" w:type="pct"/>
            <w:tcBorders>
              <w:top w:val="nil"/>
              <w:left w:val="nil"/>
              <w:bottom w:val="single" w:sz="4" w:space="0" w:color="auto"/>
              <w:right w:val="single" w:sz="4" w:space="0" w:color="auto"/>
            </w:tcBorders>
            <w:shd w:val="clear" w:color="auto" w:fill="auto"/>
            <w:noWrap/>
            <w:vAlign w:val="center"/>
            <w:hideMark/>
          </w:tcPr>
          <w:p w14:paraId="0F20F4DC" w14:textId="77777777" w:rsidR="00E3750C" w:rsidRPr="001A6B42" w:rsidRDefault="00E3750C" w:rsidP="00047864">
            <w:pPr>
              <w:spacing w:after="0" w:line="240" w:lineRule="auto"/>
              <w:jc w:val="right"/>
              <w:rPr>
                <w:rFonts w:ascii="Arial" w:eastAsia="Times New Roman" w:hAnsi="Arial" w:cs="Arial"/>
                <w:b/>
                <w:bCs/>
                <w:color w:val="000000"/>
                <w:sz w:val="18"/>
                <w:szCs w:val="18"/>
                <w:lang w:eastAsia="sl-SI"/>
              </w:rPr>
            </w:pPr>
            <w:r w:rsidRPr="001A6B42">
              <w:rPr>
                <w:rFonts w:ascii="Arial" w:eastAsia="Times New Roman" w:hAnsi="Arial" w:cs="Arial"/>
                <w:b/>
                <w:bCs/>
                <w:color w:val="000000"/>
                <w:sz w:val="18"/>
                <w:szCs w:val="18"/>
                <w:lang w:eastAsia="sl-SI"/>
              </w:rPr>
              <w:t>100,00 %</w:t>
            </w:r>
          </w:p>
        </w:tc>
      </w:tr>
      <w:tr w:rsidR="00E3750C" w:rsidRPr="001A6B42" w14:paraId="4A264A9C" w14:textId="77777777" w:rsidTr="00047864">
        <w:trPr>
          <w:trHeight w:val="300"/>
        </w:trPr>
        <w:tc>
          <w:tcPr>
            <w:tcW w:w="709" w:type="pct"/>
            <w:vMerge w:val="restart"/>
            <w:tcBorders>
              <w:top w:val="nil"/>
              <w:left w:val="single" w:sz="4" w:space="0" w:color="auto"/>
              <w:bottom w:val="single" w:sz="4" w:space="0" w:color="auto"/>
              <w:right w:val="single" w:sz="4" w:space="0" w:color="auto"/>
            </w:tcBorders>
            <w:shd w:val="clear" w:color="auto" w:fill="auto"/>
            <w:vAlign w:val="center"/>
            <w:hideMark/>
          </w:tcPr>
          <w:p w14:paraId="0651C89D" w14:textId="77777777" w:rsidR="00E3750C" w:rsidRPr="001A6B42" w:rsidRDefault="00E3750C" w:rsidP="00047864">
            <w:pPr>
              <w:spacing w:after="0" w:line="240" w:lineRule="auto"/>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Infrastrukturno</w:t>
            </w:r>
          </w:p>
        </w:tc>
        <w:tc>
          <w:tcPr>
            <w:tcW w:w="1972" w:type="pct"/>
            <w:tcBorders>
              <w:top w:val="nil"/>
              <w:left w:val="nil"/>
              <w:bottom w:val="single" w:sz="4" w:space="0" w:color="auto"/>
              <w:right w:val="single" w:sz="4" w:space="0" w:color="auto"/>
            </w:tcBorders>
            <w:shd w:val="clear" w:color="auto" w:fill="auto"/>
            <w:vAlign w:val="center"/>
            <w:hideMark/>
          </w:tcPr>
          <w:p w14:paraId="0A89E8A9" w14:textId="77777777" w:rsidR="00E3750C" w:rsidRPr="001A6B42" w:rsidRDefault="00E3750C" w:rsidP="00047864">
            <w:pPr>
              <w:spacing w:after="0" w:line="240" w:lineRule="auto"/>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Konkurenčni dialog</w:t>
            </w:r>
          </w:p>
        </w:tc>
        <w:tc>
          <w:tcPr>
            <w:tcW w:w="524" w:type="pct"/>
            <w:tcBorders>
              <w:top w:val="nil"/>
              <w:left w:val="nil"/>
              <w:bottom w:val="single" w:sz="4" w:space="0" w:color="auto"/>
              <w:right w:val="single" w:sz="4" w:space="0" w:color="auto"/>
            </w:tcBorders>
            <w:shd w:val="clear" w:color="auto" w:fill="auto"/>
            <w:vAlign w:val="center"/>
            <w:hideMark/>
          </w:tcPr>
          <w:p w14:paraId="67AF42A8"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18</w:t>
            </w:r>
          </w:p>
        </w:tc>
        <w:tc>
          <w:tcPr>
            <w:tcW w:w="775" w:type="pct"/>
            <w:tcBorders>
              <w:top w:val="nil"/>
              <w:left w:val="nil"/>
              <w:bottom w:val="single" w:sz="4" w:space="0" w:color="auto"/>
              <w:right w:val="single" w:sz="4" w:space="0" w:color="auto"/>
            </w:tcBorders>
            <w:shd w:val="clear" w:color="auto" w:fill="auto"/>
            <w:vAlign w:val="center"/>
            <w:hideMark/>
          </w:tcPr>
          <w:p w14:paraId="499D07C3"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25.603.672</w:t>
            </w:r>
          </w:p>
        </w:tc>
        <w:tc>
          <w:tcPr>
            <w:tcW w:w="524" w:type="pct"/>
            <w:tcBorders>
              <w:top w:val="nil"/>
              <w:left w:val="nil"/>
              <w:bottom w:val="single" w:sz="4" w:space="0" w:color="auto"/>
              <w:right w:val="single" w:sz="4" w:space="0" w:color="auto"/>
            </w:tcBorders>
            <w:shd w:val="clear" w:color="auto" w:fill="auto"/>
            <w:noWrap/>
            <w:vAlign w:val="center"/>
            <w:hideMark/>
          </w:tcPr>
          <w:p w14:paraId="283FB0CA"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1,59</w:t>
            </w:r>
            <w:r>
              <w:rPr>
                <w:rFonts w:ascii="Arial" w:eastAsia="Times New Roman" w:hAnsi="Arial" w:cs="Arial"/>
                <w:color w:val="000000"/>
                <w:sz w:val="18"/>
                <w:szCs w:val="18"/>
                <w:lang w:eastAsia="sl-SI"/>
              </w:rPr>
              <w:t xml:space="preserve"> %</w:t>
            </w:r>
          </w:p>
        </w:tc>
        <w:tc>
          <w:tcPr>
            <w:tcW w:w="496" w:type="pct"/>
            <w:tcBorders>
              <w:top w:val="nil"/>
              <w:left w:val="nil"/>
              <w:bottom w:val="single" w:sz="4" w:space="0" w:color="auto"/>
              <w:right w:val="single" w:sz="4" w:space="0" w:color="auto"/>
            </w:tcBorders>
            <w:shd w:val="clear" w:color="auto" w:fill="auto"/>
            <w:noWrap/>
            <w:vAlign w:val="center"/>
            <w:hideMark/>
          </w:tcPr>
          <w:p w14:paraId="2E6DECE8"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3,01</w:t>
            </w:r>
            <w:r>
              <w:rPr>
                <w:rFonts w:ascii="Arial" w:eastAsia="Times New Roman" w:hAnsi="Arial" w:cs="Arial"/>
                <w:color w:val="000000"/>
                <w:sz w:val="18"/>
                <w:szCs w:val="18"/>
                <w:lang w:eastAsia="sl-SI"/>
              </w:rPr>
              <w:t xml:space="preserve"> %</w:t>
            </w:r>
          </w:p>
        </w:tc>
      </w:tr>
      <w:tr w:rsidR="00E3750C" w:rsidRPr="001A6B42" w14:paraId="19BB2FBD"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3A0923B4" w14:textId="77777777" w:rsidR="00E3750C" w:rsidRPr="001A6B42" w:rsidRDefault="00E3750C" w:rsidP="00047864">
            <w:pPr>
              <w:spacing w:after="0" w:line="240" w:lineRule="auto"/>
              <w:rPr>
                <w:rFonts w:ascii="Arial" w:eastAsia="Times New Roman" w:hAnsi="Arial" w:cs="Arial"/>
                <w:color w:val="000000"/>
                <w:sz w:val="18"/>
                <w:szCs w:val="18"/>
                <w:lang w:eastAsia="sl-SI"/>
              </w:rPr>
            </w:pPr>
          </w:p>
        </w:tc>
        <w:tc>
          <w:tcPr>
            <w:tcW w:w="1972" w:type="pct"/>
            <w:tcBorders>
              <w:top w:val="nil"/>
              <w:left w:val="nil"/>
              <w:bottom w:val="single" w:sz="4" w:space="0" w:color="auto"/>
              <w:right w:val="single" w:sz="4" w:space="0" w:color="auto"/>
            </w:tcBorders>
            <w:shd w:val="clear" w:color="auto" w:fill="auto"/>
            <w:vAlign w:val="center"/>
            <w:hideMark/>
          </w:tcPr>
          <w:p w14:paraId="0BAB92DA" w14:textId="77777777" w:rsidR="00E3750C" w:rsidRPr="001A6B42" w:rsidRDefault="00E3750C" w:rsidP="00047864">
            <w:pPr>
              <w:spacing w:after="0" w:line="240" w:lineRule="auto"/>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Odprti postopek</w:t>
            </w:r>
          </w:p>
        </w:tc>
        <w:tc>
          <w:tcPr>
            <w:tcW w:w="524" w:type="pct"/>
            <w:tcBorders>
              <w:top w:val="nil"/>
              <w:left w:val="nil"/>
              <w:bottom w:val="single" w:sz="4" w:space="0" w:color="auto"/>
              <w:right w:val="single" w:sz="4" w:space="0" w:color="auto"/>
            </w:tcBorders>
            <w:shd w:val="clear" w:color="auto" w:fill="auto"/>
            <w:vAlign w:val="center"/>
            <w:hideMark/>
          </w:tcPr>
          <w:p w14:paraId="502D5C3B"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177</w:t>
            </w:r>
          </w:p>
        </w:tc>
        <w:tc>
          <w:tcPr>
            <w:tcW w:w="775" w:type="pct"/>
            <w:tcBorders>
              <w:top w:val="nil"/>
              <w:left w:val="nil"/>
              <w:bottom w:val="single" w:sz="4" w:space="0" w:color="auto"/>
              <w:right w:val="single" w:sz="4" w:space="0" w:color="auto"/>
            </w:tcBorders>
            <w:shd w:val="clear" w:color="auto" w:fill="auto"/>
            <w:vAlign w:val="center"/>
            <w:hideMark/>
          </w:tcPr>
          <w:p w14:paraId="7738359F"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371.901.732</w:t>
            </w:r>
          </w:p>
        </w:tc>
        <w:tc>
          <w:tcPr>
            <w:tcW w:w="524" w:type="pct"/>
            <w:tcBorders>
              <w:top w:val="nil"/>
              <w:left w:val="nil"/>
              <w:bottom w:val="single" w:sz="4" w:space="0" w:color="auto"/>
              <w:right w:val="single" w:sz="4" w:space="0" w:color="auto"/>
            </w:tcBorders>
            <w:shd w:val="clear" w:color="auto" w:fill="auto"/>
            <w:noWrap/>
            <w:vAlign w:val="center"/>
            <w:hideMark/>
          </w:tcPr>
          <w:p w14:paraId="426E0E12"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15,65</w:t>
            </w:r>
            <w:r>
              <w:rPr>
                <w:rFonts w:ascii="Arial" w:eastAsia="Times New Roman" w:hAnsi="Arial" w:cs="Arial"/>
                <w:color w:val="000000"/>
                <w:sz w:val="18"/>
                <w:szCs w:val="18"/>
                <w:lang w:eastAsia="sl-SI"/>
              </w:rPr>
              <w:t xml:space="preserve"> %</w:t>
            </w:r>
          </w:p>
        </w:tc>
        <w:tc>
          <w:tcPr>
            <w:tcW w:w="496" w:type="pct"/>
            <w:tcBorders>
              <w:top w:val="nil"/>
              <w:left w:val="nil"/>
              <w:bottom w:val="single" w:sz="4" w:space="0" w:color="auto"/>
              <w:right w:val="single" w:sz="4" w:space="0" w:color="auto"/>
            </w:tcBorders>
            <w:shd w:val="clear" w:color="auto" w:fill="auto"/>
            <w:noWrap/>
            <w:vAlign w:val="center"/>
            <w:hideMark/>
          </w:tcPr>
          <w:p w14:paraId="131EA561"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43,72</w:t>
            </w:r>
            <w:r>
              <w:rPr>
                <w:rFonts w:ascii="Arial" w:eastAsia="Times New Roman" w:hAnsi="Arial" w:cs="Arial"/>
                <w:color w:val="000000"/>
                <w:sz w:val="18"/>
                <w:szCs w:val="18"/>
                <w:lang w:eastAsia="sl-SI"/>
              </w:rPr>
              <w:t xml:space="preserve"> %</w:t>
            </w:r>
          </w:p>
        </w:tc>
      </w:tr>
      <w:tr w:rsidR="00E3750C" w:rsidRPr="001A6B42" w14:paraId="4E8DA357"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3D2333A9" w14:textId="77777777" w:rsidR="00E3750C" w:rsidRPr="001A6B42" w:rsidRDefault="00E3750C" w:rsidP="00047864">
            <w:pPr>
              <w:spacing w:after="0" w:line="240" w:lineRule="auto"/>
              <w:rPr>
                <w:rFonts w:ascii="Arial" w:eastAsia="Times New Roman" w:hAnsi="Arial" w:cs="Arial"/>
                <w:color w:val="000000"/>
                <w:sz w:val="18"/>
                <w:szCs w:val="18"/>
                <w:lang w:eastAsia="sl-SI"/>
              </w:rPr>
            </w:pPr>
          </w:p>
        </w:tc>
        <w:tc>
          <w:tcPr>
            <w:tcW w:w="1972" w:type="pct"/>
            <w:tcBorders>
              <w:top w:val="nil"/>
              <w:left w:val="nil"/>
              <w:bottom w:val="single" w:sz="4" w:space="0" w:color="auto"/>
              <w:right w:val="single" w:sz="4" w:space="0" w:color="auto"/>
            </w:tcBorders>
            <w:shd w:val="clear" w:color="auto" w:fill="auto"/>
            <w:vAlign w:val="center"/>
            <w:hideMark/>
          </w:tcPr>
          <w:p w14:paraId="0A81B79C" w14:textId="77777777" w:rsidR="00E3750C" w:rsidRPr="001A6B42" w:rsidRDefault="00E3750C" w:rsidP="00047864">
            <w:pPr>
              <w:spacing w:after="0" w:line="240" w:lineRule="auto"/>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Omejeni postopek</w:t>
            </w:r>
          </w:p>
        </w:tc>
        <w:tc>
          <w:tcPr>
            <w:tcW w:w="524" w:type="pct"/>
            <w:tcBorders>
              <w:top w:val="nil"/>
              <w:left w:val="nil"/>
              <w:bottom w:val="single" w:sz="4" w:space="0" w:color="auto"/>
              <w:right w:val="single" w:sz="4" w:space="0" w:color="auto"/>
            </w:tcBorders>
            <w:shd w:val="clear" w:color="auto" w:fill="auto"/>
            <w:vAlign w:val="center"/>
            <w:hideMark/>
          </w:tcPr>
          <w:p w14:paraId="2D6D8DA7"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3</w:t>
            </w:r>
          </w:p>
        </w:tc>
        <w:tc>
          <w:tcPr>
            <w:tcW w:w="775" w:type="pct"/>
            <w:tcBorders>
              <w:top w:val="nil"/>
              <w:left w:val="nil"/>
              <w:bottom w:val="single" w:sz="4" w:space="0" w:color="auto"/>
              <w:right w:val="single" w:sz="4" w:space="0" w:color="auto"/>
            </w:tcBorders>
            <w:shd w:val="clear" w:color="auto" w:fill="auto"/>
            <w:vAlign w:val="center"/>
            <w:hideMark/>
          </w:tcPr>
          <w:p w14:paraId="5EDFF910"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1.544.540</w:t>
            </w:r>
          </w:p>
        </w:tc>
        <w:tc>
          <w:tcPr>
            <w:tcW w:w="524" w:type="pct"/>
            <w:tcBorders>
              <w:top w:val="nil"/>
              <w:left w:val="nil"/>
              <w:bottom w:val="single" w:sz="4" w:space="0" w:color="auto"/>
              <w:right w:val="single" w:sz="4" w:space="0" w:color="auto"/>
            </w:tcBorders>
            <w:shd w:val="clear" w:color="auto" w:fill="auto"/>
            <w:noWrap/>
            <w:vAlign w:val="center"/>
            <w:hideMark/>
          </w:tcPr>
          <w:p w14:paraId="5162B9E5"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c>
          <w:tcPr>
            <w:tcW w:w="496" w:type="pct"/>
            <w:tcBorders>
              <w:top w:val="nil"/>
              <w:left w:val="nil"/>
              <w:bottom w:val="single" w:sz="4" w:space="0" w:color="auto"/>
              <w:right w:val="single" w:sz="4" w:space="0" w:color="auto"/>
            </w:tcBorders>
            <w:shd w:val="clear" w:color="auto" w:fill="auto"/>
            <w:noWrap/>
            <w:vAlign w:val="center"/>
            <w:hideMark/>
          </w:tcPr>
          <w:p w14:paraId="53827349"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r>
      <w:tr w:rsidR="00E3750C" w:rsidRPr="001A6B42" w14:paraId="441A9B7F"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2AC0290F" w14:textId="77777777" w:rsidR="00E3750C" w:rsidRPr="001A6B42" w:rsidRDefault="00E3750C" w:rsidP="00047864">
            <w:pPr>
              <w:spacing w:after="0" w:line="240" w:lineRule="auto"/>
              <w:rPr>
                <w:rFonts w:ascii="Arial" w:eastAsia="Times New Roman" w:hAnsi="Arial" w:cs="Arial"/>
                <w:color w:val="000000"/>
                <w:sz w:val="18"/>
                <w:szCs w:val="18"/>
                <w:lang w:eastAsia="sl-SI"/>
              </w:rPr>
            </w:pPr>
          </w:p>
        </w:tc>
        <w:tc>
          <w:tcPr>
            <w:tcW w:w="1972" w:type="pct"/>
            <w:tcBorders>
              <w:top w:val="nil"/>
              <w:left w:val="nil"/>
              <w:bottom w:val="single" w:sz="4" w:space="0" w:color="auto"/>
              <w:right w:val="single" w:sz="4" w:space="0" w:color="auto"/>
            </w:tcBorders>
            <w:shd w:val="clear" w:color="auto" w:fill="auto"/>
            <w:vAlign w:val="center"/>
            <w:hideMark/>
          </w:tcPr>
          <w:p w14:paraId="28F3DFDE" w14:textId="77777777" w:rsidR="00E3750C" w:rsidRPr="001A6B42" w:rsidRDefault="00E3750C" w:rsidP="00047864">
            <w:pPr>
              <w:spacing w:after="0" w:line="240" w:lineRule="auto"/>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Postopek naročila male vrednosti</w:t>
            </w:r>
          </w:p>
        </w:tc>
        <w:tc>
          <w:tcPr>
            <w:tcW w:w="524" w:type="pct"/>
            <w:tcBorders>
              <w:top w:val="nil"/>
              <w:left w:val="nil"/>
              <w:bottom w:val="single" w:sz="4" w:space="0" w:color="auto"/>
              <w:right w:val="single" w:sz="4" w:space="0" w:color="auto"/>
            </w:tcBorders>
            <w:shd w:val="clear" w:color="auto" w:fill="auto"/>
            <w:vAlign w:val="center"/>
            <w:hideMark/>
          </w:tcPr>
          <w:p w14:paraId="2EE02310"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630</w:t>
            </w:r>
          </w:p>
        </w:tc>
        <w:tc>
          <w:tcPr>
            <w:tcW w:w="775" w:type="pct"/>
            <w:tcBorders>
              <w:top w:val="nil"/>
              <w:left w:val="nil"/>
              <w:bottom w:val="single" w:sz="4" w:space="0" w:color="auto"/>
              <w:right w:val="single" w:sz="4" w:space="0" w:color="auto"/>
            </w:tcBorders>
            <w:shd w:val="clear" w:color="auto" w:fill="auto"/>
            <w:vAlign w:val="center"/>
            <w:hideMark/>
          </w:tcPr>
          <w:p w14:paraId="67ADE75D"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122.619.619</w:t>
            </w:r>
          </w:p>
        </w:tc>
        <w:tc>
          <w:tcPr>
            <w:tcW w:w="524" w:type="pct"/>
            <w:tcBorders>
              <w:top w:val="nil"/>
              <w:left w:val="nil"/>
              <w:bottom w:val="single" w:sz="4" w:space="0" w:color="auto"/>
              <w:right w:val="single" w:sz="4" w:space="0" w:color="auto"/>
            </w:tcBorders>
            <w:shd w:val="clear" w:color="auto" w:fill="auto"/>
            <w:noWrap/>
            <w:vAlign w:val="center"/>
            <w:hideMark/>
          </w:tcPr>
          <w:p w14:paraId="1591D0BA"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55,70</w:t>
            </w:r>
            <w:r>
              <w:rPr>
                <w:rFonts w:ascii="Arial" w:eastAsia="Times New Roman" w:hAnsi="Arial" w:cs="Arial"/>
                <w:color w:val="000000"/>
                <w:sz w:val="18"/>
                <w:szCs w:val="18"/>
                <w:lang w:eastAsia="sl-SI"/>
              </w:rPr>
              <w:t xml:space="preserve"> %</w:t>
            </w:r>
          </w:p>
        </w:tc>
        <w:tc>
          <w:tcPr>
            <w:tcW w:w="496" w:type="pct"/>
            <w:tcBorders>
              <w:top w:val="nil"/>
              <w:left w:val="nil"/>
              <w:bottom w:val="single" w:sz="4" w:space="0" w:color="auto"/>
              <w:right w:val="single" w:sz="4" w:space="0" w:color="auto"/>
            </w:tcBorders>
            <w:shd w:val="clear" w:color="auto" w:fill="auto"/>
            <w:noWrap/>
            <w:vAlign w:val="center"/>
            <w:hideMark/>
          </w:tcPr>
          <w:p w14:paraId="16011F4D"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14,41</w:t>
            </w:r>
            <w:r>
              <w:rPr>
                <w:rFonts w:ascii="Arial" w:eastAsia="Times New Roman" w:hAnsi="Arial" w:cs="Arial"/>
                <w:color w:val="000000"/>
                <w:sz w:val="18"/>
                <w:szCs w:val="18"/>
                <w:lang w:eastAsia="sl-SI"/>
              </w:rPr>
              <w:t xml:space="preserve"> %</w:t>
            </w:r>
          </w:p>
        </w:tc>
      </w:tr>
      <w:tr w:rsidR="00E3750C" w:rsidRPr="001A6B42" w14:paraId="1EA75D5C"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4BCC3EC3" w14:textId="77777777" w:rsidR="00E3750C" w:rsidRPr="001A6B42" w:rsidRDefault="00E3750C" w:rsidP="00047864">
            <w:pPr>
              <w:spacing w:after="0" w:line="240" w:lineRule="auto"/>
              <w:rPr>
                <w:rFonts w:ascii="Arial" w:eastAsia="Times New Roman" w:hAnsi="Arial" w:cs="Arial"/>
                <w:color w:val="000000"/>
                <w:sz w:val="18"/>
                <w:szCs w:val="18"/>
                <w:lang w:eastAsia="sl-SI"/>
              </w:rPr>
            </w:pPr>
          </w:p>
        </w:tc>
        <w:tc>
          <w:tcPr>
            <w:tcW w:w="1972" w:type="pct"/>
            <w:tcBorders>
              <w:top w:val="nil"/>
              <w:left w:val="nil"/>
              <w:bottom w:val="single" w:sz="4" w:space="0" w:color="auto"/>
              <w:right w:val="single" w:sz="4" w:space="0" w:color="auto"/>
            </w:tcBorders>
            <w:shd w:val="clear" w:color="auto" w:fill="auto"/>
            <w:vAlign w:val="center"/>
            <w:hideMark/>
          </w:tcPr>
          <w:p w14:paraId="7590A0B1" w14:textId="77777777" w:rsidR="00E3750C" w:rsidRPr="001A6B42" w:rsidRDefault="00E3750C" w:rsidP="00047864">
            <w:pPr>
              <w:spacing w:after="0" w:line="240" w:lineRule="auto"/>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Postopek s pogajanji brez predhodne objave</w:t>
            </w:r>
          </w:p>
        </w:tc>
        <w:tc>
          <w:tcPr>
            <w:tcW w:w="524" w:type="pct"/>
            <w:tcBorders>
              <w:top w:val="nil"/>
              <w:left w:val="nil"/>
              <w:bottom w:val="single" w:sz="4" w:space="0" w:color="auto"/>
              <w:right w:val="single" w:sz="4" w:space="0" w:color="auto"/>
            </w:tcBorders>
            <w:shd w:val="clear" w:color="auto" w:fill="auto"/>
            <w:vAlign w:val="center"/>
            <w:hideMark/>
          </w:tcPr>
          <w:p w14:paraId="4871AF0B"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160</w:t>
            </w:r>
          </w:p>
        </w:tc>
        <w:tc>
          <w:tcPr>
            <w:tcW w:w="775" w:type="pct"/>
            <w:tcBorders>
              <w:top w:val="nil"/>
              <w:left w:val="nil"/>
              <w:bottom w:val="single" w:sz="4" w:space="0" w:color="auto"/>
              <w:right w:val="single" w:sz="4" w:space="0" w:color="auto"/>
            </w:tcBorders>
            <w:shd w:val="clear" w:color="auto" w:fill="auto"/>
            <w:vAlign w:val="center"/>
            <w:hideMark/>
          </w:tcPr>
          <w:p w14:paraId="4C5525DE"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63.213.120</w:t>
            </w:r>
          </w:p>
        </w:tc>
        <w:tc>
          <w:tcPr>
            <w:tcW w:w="524" w:type="pct"/>
            <w:tcBorders>
              <w:top w:val="nil"/>
              <w:left w:val="nil"/>
              <w:bottom w:val="single" w:sz="4" w:space="0" w:color="auto"/>
              <w:right w:val="single" w:sz="4" w:space="0" w:color="auto"/>
            </w:tcBorders>
            <w:shd w:val="clear" w:color="auto" w:fill="auto"/>
            <w:noWrap/>
            <w:vAlign w:val="center"/>
            <w:hideMark/>
          </w:tcPr>
          <w:p w14:paraId="799A8C90"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14,15</w:t>
            </w:r>
            <w:r>
              <w:rPr>
                <w:rFonts w:ascii="Arial" w:eastAsia="Times New Roman" w:hAnsi="Arial" w:cs="Arial"/>
                <w:color w:val="000000"/>
                <w:sz w:val="18"/>
                <w:szCs w:val="18"/>
                <w:lang w:eastAsia="sl-SI"/>
              </w:rPr>
              <w:t xml:space="preserve"> %</w:t>
            </w:r>
          </w:p>
        </w:tc>
        <w:tc>
          <w:tcPr>
            <w:tcW w:w="496" w:type="pct"/>
            <w:tcBorders>
              <w:top w:val="nil"/>
              <w:left w:val="nil"/>
              <w:bottom w:val="single" w:sz="4" w:space="0" w:color="auto"/>
              <w:right w:val="single" w:sz="4" w:space="0" w:color="auto"/>
            </w:tcBorders>
            <w:shd w:val="clear" w:color="auto" w:fill="auto"/>
            <w:noWrap/>
            <w:vAlign w:val="center"/>
            <w:hideMark/>
          </w:tcPr>
          <w:p w14:paraId="390F6520"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7,43</w:t>
            </w:r>
            <w:r>
              <w:rPr>
                <w:rFonts w:ascii="Arial" w:eastAsia="Times New Roman" w:hAnsi="Arial" w:cs="Arial"/>
                <w:color w:val="000000"/>
                <w:sz w:val="18"/>
                <w:szCs w:val="18"/>
                <w:lang w:eastAsia="sl-SI"/>
              </w:rPr>
              <w:t xml:space="preserve"> %</w:t>
            </w:r>
          </w:p>
        </w:tc>
      </w:tr>
      <w:tr w:rsidR="00E3750C" w:rsidRPr="001A6B42" w14:paraId="457B2318"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15B55902" w14:textId="77777777" w:rsidR="00E3750C" w:rsidRPr="001A6B42" w:rsidRDefault="00E3750C" w:rsidP="00047864">
            <w:pPr>
              <w:spacing w:after="0" w:line="240" w:lineRule="auto"/>
              <w:rPr>
                <w:rFonts w:ascii="Arial" w:eastAsia="Times New Roman" w:hAnsi="Arial" w:cs="Arial"/>
                <w:color w:val="000000"/>
                <w:sz w:val="18"/>
                <w:szCs w:val="18"/>
                <w:lang w:eastAsia="sl-SI"/>
              </w:rPr>
            </w:pPr>
          </w:p>
        </w:tc>
        <w:tc>
          <w:tcPr>
            <w:tcW w:w="1972" w:type="pct"/>
            <w:tcBorders>
              <w:top w:val="nil"/>
              <w:left w:val="nil"/>
              <w:bottom w:val="single" w:sz="4" w:space="0" w:color="auto"/>
              <w:right w:val="single" w:sz="4" w:space="0" w:color="auto"/>
            </w:tcBorders>
            <w:shd w:val="clear" w:color="auto" w:fill="auto"/>
            <w:vAlign w:val="center"/>
            <w:hideMark/>
          </w:tcPr>
          <w:p w14:paraId="6924593F" w14:textId="77777777" w:rsidR="00E3750C" w:rsidRPr="001A6B42" w:rsidRDefault="00E3750C" w:rsidP="00047864">
            <w:pPr>
              <w:spacing w:after="0" w:line="240" w:lineRule="auto"/>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Postopek s pogajanji po predhodni objavi</w:t>
            </w:r>
          </w:p>
        </w:tc>
        <w:tc>
          <w:tcPr>
            <w:tcW w:w="524" w:type="pct"/>
            <w:tcBorders>
              <w:top w:val="nil"/>
              <w:left w:val="nil"/>
              <w:bottom w:val="single" w:sz="4" w:space="0" w:color="auto"/>
              <w:right w:val="single" w:sz="4" w:space="0" w:color="auto"/>
            </w:tcBorders>
            <w:shd w:val="clear" w:color="auto" w:fill="auto"/>
            <w:vAlign w:val="center"/>
            <w:hideMark/>
          </w:tcPr>
          <w:p w14:paraId="3280B694"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143</w:t>
            </w:r>
          </w:p>
        </w:tc>
        <w:tc>
          <w:tcPr>
            <w:tcW w:w="775" w:type="pct"/>
            <w:tcBorders>
              <w:top w:val="nil"/>
              <w:left w:val="nil"/>
              <w:bottom w:val="single" w:sz="4" w:space="0" w:color="auto"/>
              <w:right w:val="single" w:sz="4" w:space="0" w:color="auto"/>
            </w:tcBorders>
            <w:shd w:val="clear" w:color="auto" w:fill="auto"/>
            <w:vAlign w:val="center"/>
            <w:hideMark/>
          </w:tcPr>
          <w:p w14:paraId="0EE92CCD"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265.848.478</w:t>
            </w:r>
          </w:p>
        </w:tc>
        <w:tc>
          <w:tcPr>
            <w:tcW w:w="524" w:type="pct"/>
            <w:tcBorders>
              <w:top w:val="nil"/>
              <w:left w:val="nil"/>
              <w:bottom w:val="single" w:sz="4" w:space="0" w:color="auto"/>
              <w:right w:val="single" w:sz="4" w:space="0" w:color="auto"/>
            </w:tcBorders>
            <w:shd w:val="clear" w:color="auto" w:fill="auto"/>
            <w:noWrap/>
            <w:vAlign w:val="center"/>
            <w:hideMark/>
          </w:tcPr>
          <w:p w14:paraId="22687091"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12,64</w:t>
            </w:r>
            <w:r>
              <w:rPr>
                <w:rFonts w:ascii="Arial" w:eastAsia="Times New Roman" w:hAnsi="Arial" w:cs="Arial"/>
                <w:color w:val="000000"/>
                <w:sz w:val="18"/>
                <w:szCs w:val="18"/>
                <w:lang w:eastAsia="sl-SI"/>
              </w:rPr>
              <w:t xml:space="preserve"> %</w:t>
            </w:r>
          </w:p>
        </w:tc>
        <w:tc>
          <w:tcPr>
            <w:tcW w:w="496" w:type="pct"/>
            <w:tcBorders>
              <w:top w:val="nil"/>
              <w:left w:val="nil"/>
              <w:bottom w:val="single" w:sz="4" w:space="0" w:color="auto"/>
              <w:right w:val="single" w:sz="4" w:space="0" w:color="auto"/>
            </w:tcBorders>
            <w:shd w:val="clear" w:color="auto" w:fill="auto"/>
            <w:noWrap/>
            <w:vAlign w:val="center"/>
            <w:hideMark/>
          </w:tcPr>
          <w:p w14:paraId="1BB33814"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31,25</w:t>
            </w:r>
            <w:r>
              <w:rPr>
                <w:rFonts w:ascii="Arial" w:eastAsia="Times New Roman" w:hAnsi="Arial" w:cs="Arial"/>
                <w:color w:val="000000"/>
                <w:sz w:val="18"/>
                <w:szCs w:val="18"/>
                <w:lang w:eastAsia="sl-SI"/>
              </w:rPr>
              <w:t xml:space="preserve"> %</w:t>
            </w:r>
          </w:p>
        </w:tc>
      </w:tr>
      <w:tr w:rsidR="00E3750C" w:rsidRPr="001A6B42" w14:paraId="208B8935"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1FFE22AB" w14:textId="77777777" w:rsidR="00E3750C" w:rsidRPr="001A6B42" w:rsidRDefault="00E3750C" w:rsidP="00047864">
            <w:pPr>
              <w:spacing w:after="0" w:line="240" w:lineRule="auto"/>
              <w:rPr>
                <w:rFonts w:ascii="Arial" w:eastAsia="Times New Roman" w:hAnsi="Arial" w:cs="Arial"/>
                <w:color w:val="000000"/>
                <w:sz w:val="18"/>
                <w:szCs w:val="18"/>
                <w:lang w:eastAsia="sl-SI"/>
              </w:rPr>
            </w:pPr>
          </w:p>
        </w:tc>
        <w:tc>
          <w:tcPr>
            <w:tcW w:w="1972" w:type="pct"/>
            <w:tcBorders>
              <w:top w:val="nil"/>
              <w:left w:val="nil"/>
              <w:bottom w:val="single" w:sz="4" w:space="0" w:color="auto"/>
              <w:right w:val="single" w:sz="4" w:space="0" w:color="auto"/>
            </w:tcBorders>
            <w:shd w:val="clear" w:color="auto" w:fill="auto"/>
            <w:vAlign w:val="center"/>
            <w:hideMark/>
          </w:tcPr>
          <w:p w14:paraId="7384B084" w14:textId="77777777" w:rsidR="00E3750C" w:rsidRPr="001A6B42" w:rsidRDefault="00E3750C" w:rsidP="00047864">
            <w:pPr>
              <w:spacing w:after="0" w:line="240" w:lineRule="auto"/>
              <w:rPr>
                <w:rFonts w:ascii="Arial" w:eastAsia="Times New Roman" w:hAnsi="Arial" w:cs="Arial"/>
                <w:b/>
                <w:bCs/>
                <w:color w:val="000000"/>
                <w:sz w:val="18"/>
                <w:szCs w:val="18"/>
                <w:lang w:eastAsia="sl-SI"/>
              </w:rPr>
            </w:pPr>
            <w:r w:rsidRPr="001A6B42">
              <w:rPr>
                <w:rFonts w:ascii="Arial" w:eastAsia="Times New Roman" w:hAnsi="Arial" w:cs="Arial"/>
                <w:b/>
                <w:bCs/>
                <w:color w:val="000000"/>
                <w:sz w:val="18"/>
                <w:szCs w:val="18"/>
                <w:lang w:eastAsia="sl-SI"/>
              </w:rPr>
              <w:t>Skupaj</w:t>
            </w:r>
          </w:p>
        </w:tc>
        <w:tc>
          <w:tcPr>
            <w:tcW w:w="524" w:type="pct"/>
            <w:tcBorders>
              <w:top w:val="nil"/>
              <w:left w:val="nil"/>
              <w:bottom w:val="single" w:sz="4" w:space="0" w:color="auto"/>
              <w:right w:val="single" w:sz="4" w:space="0" w:color="auto"/>
            </w:tcBorders>
            <w:shd w:val="clear" w:color="auto" w:fill="auto"/>
            <w:vAlign w:val="center"/>
            <w:hideMark/>
          </w:tcPr>
          <w:p w14:paraId="4474B336" w14:textId="77777777" w:rsidR="00E3750C" w:rsidRPr="001A6B42" w:rsidRDefault="00E3750C" w:rsidP="00047864">
            <w:pPr>
              <w:spacing w:after="0" w:line="240" w:lineRule="auto"/>
              <w:jc w:val="right"/>
              <w:rPr>
                <w:rFonts w:ascii="Arial" w:eastAsia="Times New Roman" w:hAnsi="Arial" w:cs="Arial"/>
                <w:b/>
                <w:bCs/>
                <w:color w:val="000000"/>
                <w:sz w:val="18"/>
                <w:szCs w:val="18"/>
                <w:lang w:eastAsia="sl-SI"/>
              </w:rPr>
            </w:pPr>
            <w:r w:rsidRPr="001A6B42">
              <w:rPr>
                <w:rFonts w:ascii="Arial" w:eastAsia="Times New Roman" w:hAnsi="Arial" w:cs="Arial"/>
                <w:b/>
                <w:bCs/>
                <w:color w:val="000000"/>
                <w:sz w:val="18"/>
                <w:szCs w:val="18"/>
                <w:lang w:eastAsia="sl-SI"/>
              </w:rPr>
              <w:t>1.131</w:t>
            </w:r>
          </w:p>
        </w:tc>
        <w:tc>
          <w:tcPr>
            <w:tcW w:w="775" w:type="pct"/>
            <w:tcBorders>
              <w:top w:val="nil"/>
              <w:left w:val="nil"/>
              <w:bottom w:val="single" w:sz="4" w:space="0" w:color="auto"/>
              <w:right w:val="single" w:sz="4" w:space="0" w:color="auto"/>
            </w:tcBorders>
            <w:shd w:val="clear" w:color="auto" w:fill="auto"/>
            <w:vAlign w:val="center"/>
            <w:hideMark/>
          </w:tcPr>
          <w:p w14:paraId="4C0BF0D0" w14:textId="77777777" w:rsidR="00E3750C" w:rsidRPr="001A6B42" w:rsidRDefault="00E3750C" w:rsidP="00047864">
            <w:pPr>
              <w:spacing w:after="0" w:line="240" w:lineRule="auto"/>
              <w:jc w:val="right"/>
              <w:rPr>
                <w:rFonts w:ascii="Arial" w:eastAsia="Times New Roman" w:hAnsi="Arial" w:cs="Arial"/>
                <w:b/>
                <w:bCs/>
                <w:color w:val="000000"/>
                <w:sz w:val="18"/>
                <w:szCs w:val="18"/>
                <w:lang w:eastAsia="sl-SI"/>
              </w:rPr>
            </w:pPr>
            <w:r w:rsidRPr="001A6B42">
              <w:rPr>
                <w:rFonts w:ascii="Arial" w:eastAsia="Times New Roman" w:hAnsi="Arial" w:cs="Arial"/>
                <w:b/>
                <w:bCs/>
                <w:color w:val="000000"/>
                <w:sz w:val="18"/>
                <w:szCs w:val="18"/>
                <w:lang w:eastAsia="sl-SI"/>
              </w:rPr>
              <w:t>850.731.161</w:t>
            </w:r>
          </w:p>
        </w:tc>
        <w:tc>
          <w:tcPr>
            <w:tcW w:w="524" w:type="pct"/>
            <w:tcBorders>
              <w:top w:val="nil"/>
              <w:left w:val="nil"/>
              <w:bottom w:val="single" w:sz="4" w:space="0" w:color="auto"/>
              <w:right w:val="single" w:sz="4" w:space="0" w:color="auto"/>
            </w:tcBorders>
            <w:shd w:val="clear" w:color="auto" w:fill="auto"/>
            <w:noWrap/>
            <w:vAlign w:val="center"/>
            <w:hideMark/>
          </w:tcPr>
          <w:p w14:paraId="01223F5F" w14:textId="77777777" w:rsidR="00E3750C" w:rsidRPr="001A6B42" w:rsidRDefault="00E3750C" w:rsidP="00047864">
            <w:pPr>
              <w:spacing w:after="0" w:line="240" w:lineRule="auto"/>
              <w:jc w:val="right"/>
              <w:rPr>
                <w:rFonts w:ascii="Arial" w:eastAsia="Times New Roman" w:hAnsi="Arial" w:cs="Arial"/>
                <w:b/>
                <w:bCs/>
                <w:color w:val="000000"/>
                <w:sz w:val="18"/>
                <w:szCs w:val="18"/>
                <w:lang w:eastAsia="sl-SI"/>
              </w:rPr>
            </w:pPr>
            <w:r w:rsidRPr="001A6B42">
              <w:rPr>
                <w:rFonts w:ascii="Arial" w:eastAsia="Times New Roman" w:hAnsi="Arial" w:cs="Arial"/>
                <w:b/>
                <w:bCs/>
                <w:color w:val="000000"/>
                <w:sz w:val="18"/>
                <w:szCs w:val="18"/>
                <w:lang w:eastAsia="sl-SI"/>
              </w:rPr>
              <w:t>100,00 %</w:t>
            </w:r>
          </w:p>
        </w:tc>
        <w:tc>
          <w:tcPr>
            <w:tcW w:w="496" w:type="pct"/>
            <w:tcBorders>
              <w:top w:val="nil"/>
              <w:left w:val="nil"/>
              <w:bottom w:val="single" w:sz="4" w:space="0" w:color="auto"/>
              <w:right w:val="single" w:sz="4" w:space="0" w:color="auto"/>
            </w:tcBorders>
            <w:shd w:val="clear" w:color="auto" w:fill="auto"/>
            <w:noWrap/>
            <w:vAlign w:val="center"/>
            <w:hideMark/>
          </w:tcPr>
          <w:p w14:paraId="19E5D0E4" w14:textId="77777777" w:rsidR="00E3750C" w:rsidRPr="001A6B42" w:rsidRDefault="00E3750C" w:rsidP="00047864">
            <w:pPr>
              <w:spacing w:after="0" w:line="240" w:lineRule="auto"/>
              <w:jc w:val="right"/>
              <w:rPr>
                <w:rFonts w:ascii="Arial" w:eastAsia="Times New Roman" w:hAnsi="Arial" w:cs="Arial"/>
                <w:b/>
                <w:bCs/>
                <w:color w:val="000000"/>
                <w:sz w:val="18"/>
                <w:szCs w:val="18"/>
                <w:lang w:eastAsia="sl-SI"/>
              </w:rPr>
            </w:pPr>
            <w:r w:rsidRPr="001A6B42">
              <w:rPr>
                <w:rFonts w:ascii="Arial" w:eastAsia="Times New Roman" w:hAnsi="Arial" w:cs="Arial"/>
                <w:b/>
                <w:bCs/>
                <w:color w:val="000000"/>
                <w:sz w:val="18"/>
                <w:szCs w:val="18"/>
                <w:lang w:eastAsia="sl-SI"/>
              </w:rPr>
              <w:t>100,00 %</w:t>
            </w:r>
          </w:p>
        </w:tc>
      </w:tr>
      <w:tr w:rsidR="00E3750C" w:rsidRPr="001A6B42" w14:paraId="02FD2B03" w14:textId="77777777" w:rsidTr="00047864">
        <w:trPr>
          <w:trHeight w:val="300"/>
        </w:trPr>
        <w:tc>
          <w:tcPr>
            <w:tcW w:w="709" w:type="pct"/>
            <w:vMerge w:val="restart"/>
            <w:tcBorders>
              <w:top w:val="nil"/>
              <w:left w:val="single" w:sz="4" w:space="0" w:color="auto"/>
              <w:bottom w:val="single" w:sz="4" w:space="0" w:color="auto"/>
              <w:right w:val="single" w:sz="4" w:space="0" w:color="auto"/>
            </w:tcBorders>
            <w:shd w:val="clear" w:color="auto" w:fill="auto"/>
            <w:vAlign w:val="center"/>
            <w:hideMark/>
          </w:tcPr>
          <w:p w14:paraId="241B7515" w14:textId="77777777" w:rsidR="00E3750C" w:rsidRPr="001A6B42" w:rsidRDefault="00E3750C" w:rsidP="00047864">
            <w:pPr>
              <w:spacing w:after="0" w:line="240" w:lineRule="auto"/>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Obrambno</w:t>
            </w:r>
          </w:p>
        </w:tc>
        <w:tc>
          <w:tcPr>
            <w:tcW w:w="1972" w:type="pct"/>
            <w:tcBorders>
              <w:top w:val="nil"/>
              <w:left w:val="nil"/>
              <w:bottom w:val="single" w:sz="4" w:space="0" w:color="auto"/>
              <w:right w:val="single" w:sz="4" w:space="0" w:color="auto"/>
            </w:tcBorders>
            <w:shd w:val="clear" w:color="auto" w:fill="auto"/>
            <w:vAlign w:val="center"/>
            <w:hideMark/>
          </w:tcPr>
          <w:p w14:paraId="4C677903" w14:textId="77777777" w:rsidR="00E3750C" w:rsidRPr="001A6B42" w:rsidRDefault="00E3750C" w:rsidP="00047864">
            <w:pPr>
              <w:spacing w:after="0" w:line="240" w:lineRule="auto"/>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Postopek s pogajanji brez predhodne objave</w:t>
            </w:r>
          </w:p>
        </w:tc>
        <w:tc>
          <w:tcPr>
            <w:tcW w:w="524" w:type="pct"/>
            <w:tcBorders>
              <w:top w:val="nil"/>
              <w:left w:val="nil"/>
              <w:bottom w:val="single" w:sz="4" w:space="0" w:color="auto"/>
              <w:right w:val="single" w:sz="4" w:space="0" w:color="auto"/>
            </w:tcBorders>
            <w:shd w:val="clear" w:color="auto" w:fill="auto"/>
            <w:vAlign w:val="center"/>
            <w:hideMark/>
          </w:tcPr>
          <w:p w14:paraId="389A4A22"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40</w:t>
            </w:r>
          </w:p>
        </w:tc>
        <w:tc>
          <w:tcPr>
            <w:tcW w:w="775" w:type="pct"/>
            <w:tcBorders>
              <w:top w:val="nil"/>
              <w:left w:val="nil"/>
              <w:bottom w:val="single" w:sz="4" w:space="0" w:color="auto"/>
              <w:right w:val="single" w:sz="4" w:space="0" w:color="auto"/>
            </w:tcBorders>
            <w:shd w:val="clear" w:color="auto" w:fill="auto"/>
            <w:vAlign w:val="center"/>
            <w:hideMark/>
          </w:tcPr>
          <w:p w14:paraId="121ADB03"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21.607.483</w:t>
            </w:r>
          </w:p>
        </w:tc>
        <w:tc>
          <w:tcPr>
            <w:tcW w:w="524" w:type="pct"/>
            <w:tcBorders>
              <w:top w:val="nil"/>
              <w:left w:val="nil"/>
              <w:bottom w:val="single" w:sz="4" w:space="0" w:color="auto"/>
              <w:right w:val="single" w:sz="4" w:space="0" w:color="auto"/>
            </w:tcBorders>
            <w:shd w:val="clear" w:color="auto" w:fill="auto"/>
            <w:noWrap/>
            <w:vAlign w:val="center"/>
            <w:hideMark/>
          </w:tcPr>
          <w:p w14:paraId="2B50C1B5"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47,06</w:t>
            </w:r>
            <w:r>
              <w:rPr>
                <w:rFonts w:ascii="Arial" w:eastAsia="Times New Roman" w:hAnsi="Arial" w:cs="Arial"/>
                <w:color w:val="000000"/>
                <w:sz w:val="18"/>
                <w:szCs w:val="18"/>
                <w:lang w:eastAsia="sl-SI"/>
              </w:rPr>
              <w:t xml:space="preserve"> %</w:t>
            </w:r>
          </w:p>
        </w:tc>
        <w:tc>
          <w:tcPr>
            <w:tcW w:w="496" w:type="pct"/>
            <w:tcBorders>
              <w:top w:val="nil"/>
              <w:left w:val="nil"/>
              <w:bottom w:val="single" w:sz="4" w:space="0" w:color="auto"/>
              <w:right w:val="single" w:sz="4" w:space="0" w:color="auto"/>
            </w:tcBorders>
            <w:shd w:val="clear" w:color="auto" w:fill="auto"/>
            <w:noWrap/>
            <w:vAlign w:val="center"/>
            <w:hideMark/>
          </w:tcPr>
          <w:p w14:paraId="5423F865"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38,67</w:t>
            </w:r>
            <w:r>
              <w:rPr>
                <w:rFonts w:ascii="Arial" w:eastAsia="Times New Roman" w:hAnsi="Arial" w:cs="Arial"/>
                <w:color w:val="000000"/>
                <w:sz w:val="18"/>
                <w:szCs w:val="18"/>
                <w:lang w:eastAsia="sl-SI"/>
              </w:rPr>
              <w:t xml:space="preserve"> %</w:t>
            </w:r>
          </w:p>
        </w:tc>
      </w:tr>
      <w:tr w:rsidR="00E3750C" w:rsidRPr="001A6B42" w14:paraId="2749BFC7"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4567D048" w14:textId="77777777" w:rsidR="00E3750C" w:rsidRPr="001A6B42" w:rsidRDefault="00E3750C" w:rsidP="00047864">
            <w:pPr>
              <w:spacing w:after="0" w:line="240" w:lineRule="auto"/>
              <w:rPr>
                <w:rFonts w:ascii="Arial" w:eastAsia="Times New Roman" w:hAnsi="Arial" w:cs="Arial"/>
                <w:color w:val="000000"/>
                <w:sz w:val="18"/>
                <w:szCs w:val="18"/>
                <w:lang w:eastAsia="sl-SI"/>
              </w:rPr>
            </w:pPr>
          </w:p>
        </w:tc>
        <w:tc>
          <w:tcPr>
            <w:tcW w:w="1972" w:type="pct"/>
            <w:tcBorders>
              <w:top w:val="nil"/>
              <w:left w:val="nil"/>
              <w:bottom w:val="single" w:sz="4" w:space="0" w:color="auto"/>
              <w:right w:val="single" w:sz="4" w:space="0" w:color="auto"/>
            </w:tcBorders>
            <w:shd w:val="clear" w:color="auto" w:fill="auto"/>
            <w:vAlign w:val="center"/>
            <w:hideMark/>
          </w:tcPr>
          <w:p w14:paraId="3AAE2ADB" w14:textId="77777777" w:rsidR="00E3750C" w:rsidRPr="001A6B42" w:rsidRDefault="00E3750C" w:rsidP="00047864">
            <w:pPr>
              <w:spacing w:after="0" w:line="240" w:lineRule="auto"/>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Postopek s pogajanji po predhodni objavi</w:t>
            </w:r>
          </w:p>
        </w:tc>
        <w:tc>
          <w:tcPr>
            <w:tcW w:w="524" w:type="pct"/>
            <w:tcBorders>
              <w:top w:val="nil"/>
              <w:left w:val="nil"/>
              <w:bottom w:val="single" w:sz="4" w:space="0" w:color="auto"/>
              <w:right w:val="single" w:sz="4" w:space="0" w:color="auto"/>
            </w:tcBorders>
            <w:shd w:val="clear" w:color="auto" w:fill="auto"/>
            <w:vAlign w:val="center"/>
            <w:hideMark/>
          </w:tcPr>
          <w:p w14:paraId="46AEF617"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19</w:t>
            </w:r>
          </w:p>
        </w:tc>
        <w:tc>
          <w:tcPr>
            <w:tcW w:w="775" w:type="pct"/>
            <w:tcBorders>
              <w:top w:val="nil"/>
              <w:left w:val="nil"/>
              <w:bottom w:val="single" w:sz="4" w:space="0" w:color="auto"/>
              <w:right w:val="single" w:sz="4" w:space="0" w:color="auto"/>
            </w:tcBorders>
            <w:shd w:val="clear" w:color="auto" w:fill="auto"/>
            <w:vAlign w:val="center"/>
            <w:hideMark/>
          </w:tcPr>
          <w:p w14:paraId="4123A4BA"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28.323.173</w:t>
            </w:r>
          </w:p>
        </w:tc>
        <w:tc>
          <w:tcPr>
            <w:tcW w:w="524" w:type="pct"/>
            <w:tcBorders>
              <w:top w:val="nil"/>
              <w:left w:val="nil"/>
              <w:bottom w:val="single" w:sz="4" w:space="0" w:color="auto"/>
              <w:right w:val="single" w:sz="4" w:space="0" w:color="auto"/>
            </w:tcBorders>
            <w:shd w:val="clear" w:color="auto" w:fill="auto"/>
            <w:noWrap/>
            <w:vAlign w:val="center"/>
            <w:hideMark/>
          </w:tcPr>
          <w:p w14:paraId="0F733B48"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22,35</w:t>
            </w:r>
            <w:r>
              <w:rPr>
                <w:rFonts w:ascii="Arial" w:eastAsia="Times New Roman" w:hAnsi="Arial" w:cs="Arial"/>
                <w:color w:val="000000"/>
                <w:sz w:val="18"/>
                <w:szCs w:val="18"/>
                <w:lang w:eastAsia="sl-SI"/>
              </w:rPr>
              <w:t xml:space="preserve"> %</w:t>
            </w:r>
          </w:p>
        </w:tc>
        <w:tc>
          <w:tcPr>
            <w:tcW w:w="496" w:type="pct"/>
            <w:tcBorders>
              <w:top w:val="nil"/>
              <w:left w:val="nil"/>
              <w:bottom w:val="single" w:sz="4" w:space="0" w:color="auto"/>
              <w:right w:val="single" w:sz="4" w:space="0" w:color="auto"/>
            </w:tcBorders>
            <w:shd w:val="clear" w:color="auto" w:fill="auto"/>
            <w:noWrap/>
            <w:vAlign w:val="center"/>
            <w:hideMark/>
          </w:tcPr>
          <w:p w14:paraId="52B5E61D"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50,69</w:t>
            </w:r>
            <w:r>
              <w:rPr>
                <w:rFonts w:ascii="Arial" w:eastAsia="Times New Roman" w:hAnsi="Arial" w:cs="Arial"/>
                <w:color w:val="000000"/>
                <w:sz w:val="18"/>
                <w:szCs w:val="18"/>
                <w:lang w:eastAsia="sl-SI"/>
              </w:rPr>
              <w:t xml:space="preserve"> %</w:t>
            </w:r>
          </w:p>
        </w:tc>
      </w:tr>
      <w:tr w:rsidR="00E3750C" w:rsidRPr="001A6B42" w14:paraId="0CDD2DE6"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534EF595" w14:textId="77777777" w:rsidR="00E3750C" w:rsidRPr="001A6B42" w:rsidRDefault="00E3750C" w:rsidP="00047864">
            <w:pPr>
              <w:spacing w:after="0" w:line="240" w:lineRule="auto"/>
              <w:rPr>
                <w:rFonts w:ascii="Arial" w:eastAsia="Times New Roman" w:hAnsi="Arial" w:cs="Arial"/>
                <w:color w:val="000000"/>
                <w:sz w:val="18"/>
                <w:szCs w:val="18"/>
                <w:lang w:eastAsia="sl-SI"/>
              </w:rPr>
            </w:pPr>
          </w:p>
        </w:tc>
        <w:tc>
          <w:tcPr>
            <w:tcW w:w="1972" w:type="pct"/>
            <w:tcBorders>
              <w:top w:val="nil"/>
              <w:left w:val="nil"/>
              <w:bottom w:val="single" w:sz="4" w:space="0" w:color="auto"/>
              <w:right w:val="single" w:sz="4" w:space="0" w:color="auto"/>
            </w:tcBorders>
            <w:shd w:val="clear" w:color="auto" w:fill="auto"/>
            <w:vAlign w:val="center"/>
            <w:hideMark/>
          </w:tcPr>
          <w:p w14:paraId="17302920" w14:textId="77777777" w:rsidR="00E3750C" w:rsidRPr="001A6B42" w:rsidRDefault="00E3750C" w:rsidP="00047864">
            <w:pPr>
              <w:spacing w:after="0" w:line="240" w:lineRule="auto"/>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Postopek zbiranja ponudb po predhodni objavi</w:t>
            </w:r>
          </w:p>
        </w:tc>
        <w:tc>
          <w:tcPr>
            <w:tcW w:w="524" w:type="pct"/>
            <w:tcBorders>
              <w:top w:val="nil"/>
              <w:left w:val="nil"/>
              <w:bottom w:val="single" w:sz="4" w:space="0" w:color="auto"/>
              <w:right w:val="single" w:sz="4" w:space="0" w:color="auto"/>
            </w:tcBorders>
            <w:shd w:val="clear" w:color="auto" w:fill="auto"/>
            <w:vAlign w:val="center"/>
            <w:hideMark/>
          </w:tcPr>
          <w:p w14:paraId="2DA67BDB"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26</w:t>
            </w:r>
          </w:p>
        </w:tc>
        <w:tc>
          <w:tcPr>
            <w:tcW w:w="775" w:type="pct"/>
            <w:tcBorders>
              <w:top w:val="nil"/>
              <w:left w:val="nil"/>
              <w:bottom w:val="single" w:sz="4" w:space="0" w:color="auto"/>
              <w:right w:val="single" w:sz="4" w:space="0" w:color="auto"/>
            </w:tcBorders>
            <w:shd w:val="clear" w:color="auto" w:fill="auto"/>
            <w:vAlign w:val="center"/>
            <w:hideMark/>
          </w:tcPr>
          <w:p w14:paraId="66EA421E"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5.946.842</w:t>
            </w:r>
          </w:p>
        </w:tc>
        <w:tc>
          <w:tcPr>
            <w:tcW w:w="524" w:type="pct"/>
            <w:tcBorders>
              <w:top w:val="nil"/>
              <w:left w:val="nil"/>
              <w:bottom w:val="single" w:sz="4" w:space="0" w:color="auto"/>
              <w:right w:val="single" w:sz="4" w:space="0" w:color="auto"/>
            </w:tcBorders>
            <w:shd w:val="clear" w:color="auto" w:fill="auto"/>
            <w:noWrap/>
            <w:vAlign w:val="center"/>
            <w:hideMark/>
          </w:tcPr>
          <w:p w14:paraId="43F776A1"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30,59</w:t>
            </w:r>
            <w:r>
              <w:rPr>
                <w:rFonts w:ascii="Arial" w:eastAsia="Times New Roman" w:hAnsi="Arial" w:cs="Arial"/>
                <w:color w:val="000000"/>
                <w:sz w:val="18"/>
                <w:szCs w:val="18"/>
                <w:lang w:eastAsia="sl-SI"/>
              </w:rPr>
              <w:t xml:space="preserve"> %</w:t>
            </w:r>
          </w:p>
        </w:tc>
        <w:tc>
          <w:tcPr>
            <w:tcW w:w="496" w:type="pct"/>
            <w:tcBorders>
              <w:top w:val="nil"/>
              <w:left w:val="nil"/>
              <w:bottom w:val="single" w:sz="4" w:space="0" w:color="auto"/>
              <w:right w:val="single" w:sz="4" w:space="0" w:color="auto"/>
            </w:tcBorders>
            <w:shd w:val="clear" w:color="auto" w:fill="auto"/>
            <w:noWrap/>
            <w:vAlign w:val="center"/>
            <w:hideMark/>
          </w:tcPr>
          <w:p w14:paraId="078ED064"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r w:rsidRPr="001A6B42">
              <w:rPr>
                <w:rFonts w:ascii="Arial" w:eastAsia="Times New Roman" w:hAnsi="Arial" w:cs="Arial"/>
                <w:color w:val="000000"/>
                <w:sz w:val="18"/>
                <w:szCs w:val="18"/>
                <w:lang w:eastAsia="sl-SI"/>
              </w:rPr>
              <w:t>10,64</w:t>
            </w:r>
            <w:r>
              <w:rPr>
                <w:rFonts w:ascii="Arial" w:eastAsia="Times New Roman" w:hAnsi="Arial" w:cs="Arial"/>
                <w:color w:val="000000"/>
                <w:sz w:val="18"/>
                <w:szCs w:val="18"/>
                <w:lang w:eastAsia="sl-SI"/>
              </w:rPr>
              <w:t xml:space="preserve"> %</w:t>
            </w:r>
          </w:p>
        </w:tc>
      </w:tr>
      <w:tr w:rsidR="00E3750C" w:rsidRPr="001A6B42" w14:paraId="0370DAE4"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1C36926B" w14:textId="77777777" w:rsidR="00E3750C" w:rsidRPr="001A6B42" w:rsidRDefault="00E3750C" w:rsidP="00047864">
            <w:pPr>
              <w:spacing w:after="0" w:line="240" w:lineRule="auto"/>
              <w:rPr>
                <w:rFonts w:ascii="Arial" w:eastAsia="Times New Roman" w:hAnsi="Arial" w:cs="Arial"/>
                <w:color w:val="000000"/>
                <w:sz w:val="18"/>
                <w:szCs w:val="18"/>
                <w:lang w:eastAsia="sl-SI"/>
              </w:rPr>
            </w:pPr>
          </w:p>
        </w:tc>
        <w:tc>
          <w:tcPr>
            <w:tcW w:w="1972" w:type="pct"/>
            <w:tcBorders>
              <w:top w:val="nil"/>
              <w:left w:val="nil"/>
              <w:bottom w:val="single" w:sz="4" w:space="0" w:color="auto"/>
              <w:right w:val="single" w:sz="4" w:space="0" w:color="auto"/>
            </w:tcBorders>
            <w:shd w:val="clear" w:color="auto" w:fill="auto"/>
            <w:vAlign w:val="center"/>
            <w:hideMark/>
          </w:tcPr>
          <w:p w14:paraId="749BDFBF" w14:textId="77777777" w:rsidR="00E3750C" w:rsidRPr="001A6B42" w:rsidRDefault="00E3750C" w:rsidP="00047864">
            <w:pPr>
              <w:spacing w:after="0" w:line="240" w:lineRule="auto"/>
              <w:rPr>
                <w:rFonts w:ascii="Arial" w:eastAsia="Times New Roman" w:hAnsi="Arial" w:cs="Arial"/>
                <w:b/>
                <w:bCs/>
                <w:color w:val="000000"/>
                <w:sz w:val="18"/>
                <w:szCs w:val="18"/>
                <w:lang w:eastAsia="sl-SI"/>
              </w:rPr>
            </w:pPr>
            <w:r w:rsidRPr="001A6B42">
              <w:rPr>
                <w:rFonts w:ascii="Arial" w:eastAsia="Times New Roman" w:hAnsi="Arial" w:cs="Arial"/>
                <w:b/>
                <w:bCs/>
                <w:color w:val="000000"/>
                <w:sz w:val="18"/>
                <w:szCs w:val="18"/>
                <w:lang w:eastAsia="sl-SI"/>
              </w:rPr>
              <w:t>Skupaj</w:t>
            </w:r>
          </w:p>
        </w:tc>
        <w:tc>
          <w:tcPr>
            <w:tcW w:w="524" w:type="pct"/>
            <w:tcBorders>
              <w:top w:val="nil"/>
              <w:left w:val="nil"/>
              <w:bottom w:val="single" w:sz="4" w:space="0" w:color="auto"/>
              <w:right w:val="single" w:sz="4" w:space="0" w:color="auto"/>
            </w:tcBorders>
            <w:shd w:val="clear" w:color="auto" w:fill="auto"/>
            <w:noWrap/>
            <w:vAlign w:val="center"/>
            <w:hideMark/>
          </w:tcPr>
          <w:p w14:paraId="1AE38A2A" w14:textId="77777777" w:rsidR="00E3750C" w:rsidRPr="001A6B42" w:rsidRDefault="00E3750C" w:rsidP="00047864">
            <w:pPr>
              <w:spacing w:after="0" w:line="240" w:lineRule="auto"/>
              <w:jc w:val="right"/>
              <w:rPr>
                <w:rFonts w:ascii="Arial" w:eastAsia="Times New Roman" w:hAnsi="Arial" w:cs="Arial"/>
                <w:b/>
                <w:bCs/>
                <w:color w:val="000000"/>
                <w:sz w:val="18"/>
                <w:szCs w:val="18"/>
                <w:lang w:eastAsia="sl-SI"/>
              </w:rPr>
            </w:pPr>
            <w:r w:rsidRPr="001A6B42">
              <w:rPr>
                <w:rFonts w:ascii="Arial" w:eastAsia="Times New Roman" w:hAnsi="Arial" w:cs="Arial"/>
                <w:b/>
                <w:bCs/>
                <w:color w:val="000000"/>
                <w:sz w:val="18"/>
                <w:szCs w:val="18"/>
                <w:lang w:eastAsia="sl-SI"/>
              </w:rPr>
              <w:t>85</w:t>
            </w:r>
          </w:p>
        </w:tc>
        <w:tc>
          <w:tcPr>
            <w:tcW w:w="775" w:type="pct"/>
            <w:tcBorders>
              <w:top w:val="nil"/>
              <w:left w:val="nil"/>
              <w:bottom w:val="single" w:sz="4" w:space="0" w:color="auto"/>
              <w:right w:val="single" w:sz="4" w:space="0" w:color="auto"/>
            </w:tcBorders>
            <w:shd w:val="clear" w:color="auto" w:fill="auto"/>
            <w:noWrap/>
            <w:vAlign w:val="center"/>
            <w:hideMark/>
          </w:tcPr>
          <w:p w14:paraId="263836C4" w14:textId="77777777" w:rsidR="00E3750C" w:rsidRPr="001A6B42" w:rsidRDefault="00E3750C" w:rsidP="00047864">
            <w:pPr>
              <w:spacing w:after="0" w:line="240" w:lineRule="auto"/>
              <w:jc w:val="right"/>
              <w:rPr>
                <w:rFonts w:ascii="Arial" w:eastAsia="Times New Roman" w:hAnsi="Arial" w:cs="Arial"/>
                <w:b/>
                <w:bCs/>
                <w:color w:val="000000"/>
                <w:sz w:val="18"/>
                <w:szCs w:val="18"/>
                <w:lang w:eastAsia="sl-SI"/>
              </w:rPr>
            </w:pPr>
            <w:r w:rsidRPr="001A6B42">
              <w:rPr>
                <w:rFonts w:ascii="Arial" w:eastAsia="Times New Roman" w:hAnsi="Arial" w:cs="Arial"/>
                <w:b/>
                <w:bCs/>
                <w:color w:val="000000"/>
                <w:sz w:val="18"/>
                <w:szCs w:val="18"/>
                <w:lang w:eastAsia="sl-SI"/>
              </w:rPr>
              <w:t>55.877.498</w:t>
            </w:r>
          </w:p>
        </w:tc>
        <w:tc>
          <w:tcPr>
            <w:tcW w:w="524" w:type="pct"/>
            <w:tcBorders>
              <w:top w:val="nil"/>
              <w:left w:val="nil"/>
              <w:bottom w:val="single" w:sz="4" w:space="0" w:color="auto"/>
              <w:right w:val="single" w:sz="4" w:space="0" w:color="auto"/>
            </w:tcBorders>
            <w:shd w:val="clear" w:color="auto" w:fill="auto"/>
            <w:noWrap/>
            <w:vAlign w:val="center"/>
            <w:hideMark/>
          </w:tcPr>
          <w:p w14:paraId="5599B7F2" w14:textId="77777777" w:rsidR="00E3750C" w:rsidRPr="001A6B42" w:rsidRDefault="00E3750C" w:rsidP="00047864">
            <w:pPr>
              <w:spacing w:after="0" w:line="240" w:lineRule="auto"/>
              <w:jc w:val="right"/>
              <w:rPr>
                <w:rFonts w:ascii="Arial" w:eastAsia="Times New Roman" w:hAnsi="Arial" w:cs="Arial"/>
                <w:b/>
                <w:bCs/>
                <w:color w:val="000000"/>
                <w:sz w:val="18"/>
                <w:szCs w:val="18"/>
                <w:lang w:eastAsia="sl-SI"/>
              </w:rPr>
            </w:pPr>
            <w:r w:rsidRPr="001A6B42">
              <w:rPr>
                <w:rFonts w:ascii="Arial" w:eastAsia="Times New Roman" w:hAnsi="Arial" w:cs="Arial"/>
                <w:b/>
                <w:bCs/>
                <w:color w:val="000000"/>
                <w:sz w:val="18"/>
                <w:szCs w:val="18"/>
                <w:lang w:eastAsia="sl-SI"/>
              </w:rPr>
              <w:t>100,00 %</w:t>
            </w:r>
          </w:p>
        </w:tc>
        <w:tc>
          <w:tcPr>
            <w:tcW w:w="496" w:type="pct"/>
            <w:tcBorders>
              <w:top w:val="nil"/>
              <w:left w:val="nil"/>
              <w:bottom w:val="single" w:sz="4" w:space="0" w:color="auto"/>
              <w:right w:val="single" w:sz="4" w:space="0" w:color="auto"/>
            </w:tcBorders>
            <w:shd w:val="clear" w:color="auto" w:fill="auto"/>
            <w:noWrap/>
            <w:vAlign w:val="center"/>
            <w:hideMark/>
          </w:tcPr>
          <w:p w14:paraId="0532A858" w14:textId="77777777" w:rsidR="00E3750C" w:rsidRPr="001A6B42" w:rsidRDefault="00E3750C" w:rsidP="00047864">
            <w:pPr>
              <w:spacing w:after="0" w:line="240" w:lineRule="auto"/>
              <w:jc w:val="right"/>
              <w:rPr>
                <w:rFonts w:ascii="Arial" w:eastAsia="Times New Roman" w:hAnsi="Arial" w:cs="Arial"/>
                <w:b/>
                <w:bCs/>
                <w:color w:val="000000"/>
                <w:sz w:val="18"/>
                <w:szCs w:val="18"/>
                <w:lang w:eastAsia="sl-SI"/>
              </w:rPr>
            </w:pPr>
            <w:r w:rsidRPr="001A6B42">
              <w:rPr>
                <w:rFonts w:ascii="Arial" w:eastAsia="Times New Roman" w:hAnsi="Arial" w:cs="Arial"/>
                <w:b/>
                <w:bCs/>
                <w:color w:val="000000"/>
                <w:sz w:val="18"/>
                <w:szCs w:val="18"/>
                <w:lang w:eastAsia="sl-SI"/>
              </w:rPr>
              <w:t>100,00 %</w:t>
            </w:r>
          </w:p>
        </w:tc>
      </w:tr>
      <w:tr w:rsidR="00E3750C" w:rsidRPr="00BF7302" w14:paraId="2A76C452" w14:textId="77777777" w:rsidTr="00047864">
        <w:trPr>
          <w:trHeight w:val="371"/>
        </w:trPr>
        <w:tc>
          <w:tcPr>
            <w:tcW w:w="268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8A02AB" w14:textId="77777777" w:rsidR="00E3750C" w:rsidRPr="001A6B42" w:rsidRDefault="00E3750C" w:rsidP="00047864">
            <w:pPr>
              <w:spacing w:after="0" w:line="240" w:lineRule="auto"/>
              <w:rPr>
                <w:rFonts w:ascii="Arial" w:eastAsia="Times New Roman" w:hAnsi="Arial" w:cs="Arial"/>
                <w:b/>
                <w:bCs/>
                <w:color w:val="000000"/>
                <w:sz w:val="18"/>
                <w:szCs w:val="18"/>
                <w:lang w:eastAsia="sl-SI"/>
              </w:rPr>
            </w:pPr>
            <w:r w:rsidRPr="001A6B42">
              <w:rPr>
                <w:rFonts w:ascii="Arial" w:eastAsia="Times New Roman" w:hAnsi="Arial" w:cs="Arial"/>
                <w:b/>
                <w:bCs/>
                <w:color w:val="000000"/>
                <w:sz w:val="18"/>
                <w:szCs w:val="18"/>
                <w:lang w:eastAsia="sl-SI"/>
              </w:rPr>
              <w:t>Skupaj</w:t>
            </w:r>
          </w:p>
        </w:tc>
        <w:tc>
          <w:tcPr>
            <w:tcW w:w="524" w:type="pct"/>
            <w:tcBorders>
              <w:top w:val="nil"/>
              <w:left w:val="nil"/>
              <w:bottom w:val="single" w:sz="4" w:space="0" w:color="auto"/>
              <w:right w:val="single" w:sz="4" w:space="0" w:color="auto"/>
            </w:tcBorders>
            <w:shd w:val="clear" w:color="auto" w:fill="F2F2F2" w:themeFill="background1" w:themeFillShade="F2"/>
            <w:noWrap/>
            <w:vAlign w:val="center"/>
            <w:hideMark/>
          </w:tcPr>
          <w:p w14:paraId="1895298C" w14:textId="77777777" w:rsidR="00E3750C" w:rsidRPr="001A6B42" w:rsidRDefault="00E3750C" w:rsidP="00047864">
            <w:pPr>
              <w:spacing w:after="0" w:line="240" w:lineRule="auto"/>
              <w:jc w:val="right"/>
              <w:rPr>
                <w:rFonts w:ascii="Arial" w:eastAsia="Times New Roman" w:hAnsi="Arial" w:cs="Arial"/>
                <w:b/>
                <w:bCs/>
                <w:color w:val="000000"/>
                <w:sz w:val="18"/>
                <w:szCs w:val="18"/>
                <w:lang w:eastAsia="sl-SI"/>
              </w:rPr>
            </w:pPr>
            <w:r w:rsidRPr="001A6B42">
              <w:rPr>
                <w:rFonts w:ascii="Arial" w:eastAsia="Times New Roman" w:hAnsi="Arial" w:cs="Arial"/>
                <w:b/>
                <w:bCs/>
                <w:color w:val="000000"/>
                <w:sz w:val="18"/>
                <w:szCs w:val="18"/>
                <w:lang w:eastAsia="sl-SI"/>
              </w:rPr>
              <w:t>6.721</w:t>
            </w:r>
          </w:p>
        </w:tc>
        <w:tc>
          <w:tcPr>
            <w:tcW w:w="775" w:type="pct"/>
            <w:tcBorders>
              <w:top w:val="nil"/>
              <w:left w:val="nil"/>
              <w:bottom w:val="single" w:sz="4" w:space="0" w:color="auto"/>
              <w:right w:val="single" w:sz="4" w:space="0" w:color="auto"/>
            </w:tcBorders>
            <w:shd w:val="clear" w:color="auto" w:fill="F2F2F2" w:themeFill="background1" w:themeFillShade="F2"/>
            <w:noWrap/>
            <w:vAlign w:val="center"/>
            <w:hideMark/>
          </w:tcPr>
          <w:p w14:paraId="2D67A804" w14:textId="77777777" w:rsidR="00E3750C" w:rsidRPr="001A6B42" w:rsidRDefault="00E3750C" w:rsidP="00047864">
            <w:pPr>
              <w:spacing w:after="0" w:line="240" w:lineRule="auto"/>
              <w:jc w:val="right"/>
              <w:rPr>
                <w:rFonts w:ascii="Arial" w:eastAsia="Times New Roman" w:hAnsi="Arial" w:cs="Arial"/>
                <w:b/>
                <w:bCs/>
                <w:color w:val="000000"/>
                <w:sz w:val="18"/>
                <w:szCs w:val="18"/>
                <w:lang w:eastAsia="sl-SI"/>
              </w:rPr>
            </w:pPr>
            <w:r w:rsidRPr="001A6B42">
              <w:rPr>
                <w:rFonts w:ascii="Arial" w:eastAsia="Times New Roman" w:hAnsi="Arial" w:cs="Arial"/>
                <w:b/>
                <w:bCs/>
                <w:color w:val="000000"/>
                <w:sz w:val="18"/>
                <w:szCs w:val="18"/>
                <w:lang w:eastAsia="sl-SI"/>
              </w:rPr>
              <w:t>5.417.105.902</w:t>
            </w:r>
          </w:p>
        </w:tc>
        <w:tc>
          <w:tcPr>
            <w:tcW w:w="524" w:type="pct"/>
            <w:tcBorders>
              <w:top w:val="nil"/>
              <w:left w:val="nil"/>
              <w:bottom w:val="nil"/>
              <w:right w:val="nil"/>
            </w:tcBorders>
            <w:shd w:val="clear" w:color="auto" w:fill="auto"/>
            <w:noWrap/>
            <w:vAlign w:val="center"/>
            <w:hideMark/>
          </w:tcPr>
          <w:p w14:paraId="7CA57837"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p>
        </w:tc>
        <w:tc>
          <w:tcPr>
            <w:tcW w:w="496" w:type="pct"/>
            <w:tcBorders>
              <w:top w:val="nil"/>
              <w:left w:val="nil"/>
              <w:bottom w:val="nil"/>
              <w:right w:val="nil"/>
            </w:tcBorders>
            <w:shd w:val="clear" w:color="auto" w:fill="auto"/>
            <w:noWrap/>
            <w:vAlign w:val="center"/>
            <w:hideMark/>
          </w:tcPr>
          <w:p w14:paraId="7301E338" w14:textId="77777777" w:rsidR="00E3750C" w:rsidRPr="001A6B42" w:rsidRDefault="00E3750C" w:rsidP="00047864">
            <w:pPr>
              <w:spacing w:after="0" w:line="240" w:lineRule="auto"/>
              <w:jc w:val="right"/>
              <w:rPr>
                <w:rFonts w:ascii="Arial" w:eastAsia="Times New Roman" w:hAnsi="Arial" w:cs="Arial"/>
                <w:color w:val="000000"/>
                <w:sz w:val="18"/>
                <w:szCs w:val="18"/>
                <w:lang w:eastAsia="sl-SI"/>
              </w:rPr>
            </w:pPr>
          </w:p>
        </w:tc>
      </w:tr>
    </w:tbl>
    <w:p w14:paraId="295643B3" w14:textId="77777777" w:rsidR="00E3750C" w:rsidRPr="00BF7302" w:rsidRDefault="00E3750C" w:rsidP="00E3750C">
      <w:pPr>
        <w:pStyle w:val="ZADEVA"/>
        <w:spacing w:line="240" w:lineRule="auto"/>
        <w:jc w:val="both"/>
        <w:rPr>
          <w:rFonts w:cs="Arial"/>
          <w:b w:val="0"/>
          <w:szCs w:val="20"/>
          <w:highlight w:val="yellow"/>
          <w:lang w:val="sl-SI"/>
        </w:rPr>
      </w:pPr>
    </w:p>
    <w:p w14:paraId="6D6FEF8F" w14:textId="77777777" w:rsidR="00E3750C" w:rsidRPr="006A471C" w:rsidRDefault="00E3750C" w:rsidP="00E3750C">
      <w:pPr>
        <w:pStyle w:val="ZADEVA"/>
        <w:spacing w:before="120" w:line="240" w:lineRule="auto"/>
        <w:jc w:val="both"/>
        <w:rPr>
          <w:rFonts w:cs="Arial"/>
          <w:b w:val="0"/>
          <w:iCs/>
          <w:szCs w:val="20"/>
          <w:lang w:val="sl-SI"/>
        </w:rPr>
      </w:pPr>
      <w:r w:rsidRPr="006A471C">
        <w:rPr>
          <w:rFonts w:cs="Arial"/>
          <w:b w:val="0"/>
          <w:iCs/>
          <w:szCs w:val="20"/>
          <w:lang w:val="sl-SI"/>
        </w:rPr>
        <w:t xml:space="preserve">Preglednica </w:t>
      </w:r>
      <w:r>
        <w:rPr>
          <w:rFonts w:cs="Arial"/>
          <w:b w:val="0"/>
          <w:iCs/>
          <w:szCs w:val="20"/>
          <w:lang w:val="sl-SI"/>
        </w:rPr>
        <w:t>59</w:t>
      </w:r>
      <w:r w:rsidRPr="006A471C">
        <w:rPr>
          <w:rFonts w:cs="Arial"/>
          <w:b w:val="0"/>
          <w:iCs/>
          <w:szCs w:val="20"/>
          <w:lang w:val="sl-SI"/>
        </w:rPr>
        <w:t>: Javna naročila glede na področje, vrsto postopka in predmet naročanja</w:t>
      </w:r>
    </w:p>
    <w:p w14:paraId="7A46305D" w14:textId="77777777" w:rsidR="00E3750C" w:rsidRPr="00BF7302" w:rsidRDefault="00E3750C" w:rsidP="00E3750C">
      <w:pPr>
        <w:pStyle w:val="ZADEVA"/>
        <w:spacing w:line="240" w:lineRule="auto"/>
        <w:jc w:val="both"/>
        <w:rPr>
          <w:rFonts w:cs="Arial"/>
          <w:b w:val="0"/>
          <w:iCs/>
          <w:szCs w:val="20"/>
          <w:highlight w:val="yellow"/>
          <w:lang w:val="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4"/>
        <w:gridCol w:w="3843"/>
        <w:gridCol w:w="984"/>
        <w:gridCol w:w="1204"/>
        <w:gridCol w:w="1799"/>
      </w:tblGrid>
      <w:tr w:rsidR="00E3750C" w:rsidRPr="006A471C" w14:paraId="3F0D5CEF" w14:textId="77777777" w:rsidTr="00047864">
        <w:trPr>
          <w:trHeight w:val="300"/>
          <w:tblHeader/>
        </w:trPr>
        <w:tc>
          <w:tcPr>
            <w:tcW w:w="734" w:type="pct"/>
            <w:shd w:val="clear" w:color="000000" w:fill="F2F2F2"/>
            <w:vAlign w:val="center"/>
            <w:hideMark/>
          </w:tcPr>
          <w:p w14:paraId="71BA63E2" w14:textId="77777777" w:rsidR="00E3750C" w:rsidRPr="006A471C" w:rsidRDefault="00E3750C" w:rsidP="00047864">
            <w:pPr>
              <w:spacing w:after="0" w:line="240" w:lineRule="auto"/>
              <w:jc w:val="center"/>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Področje</w:t>
            </w:r>
          </w:p>
        </w:tc>
        <w:tc>
          <w:tcPr>
            <w:tcW w:w="2087" w:type="pct"/>
            <w:shd w:val="clear" w:color="000000" w:fill="F2F2F2"/>
            <w:vAlign w:val="center"/>
            <w:hideMark/>
          </w:tcPr>
          <w:p w14:paraId="1696B7EF" w14:textId="77777777" w:rsidR="00E3750C" w:rsidRPr="006A471C" w:rsidRDefault="00E3750C" w:rsidP="00047864">
            <w:pPr>
              <w:spacing w:after="0" w:line="240" w:lineRule="auto"/>
              <w:jc w:val="center"/>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Vrsta postopka</w:t>
            </w:r>
          </w:p>
        </w:tc>
        <w:tc>
          <w:tcPr>
            <w:tcW w:w="538" w:type="pct"/>
            <w:shd w:val="clear" w:color="000000" w:fill="F2F2F2"/>
            <w:vAlign w:val="center"/>
            <w:hideMark/>
          </w:tcPr>
          <w:p w14:paraId="2F1B15C8" w14:textId="77777777" w:rsidR="00E3750C" w:rsidRPr="006A471C" w:rsidRDefault="00E3750C" w:rsidP="00047864">
            <w:pPr>
              <w:spacing w:after="0" w:line="240" w:lineRule="auto"/>
              <w:jc w:val="center"/>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Predmet</w:t>
            </w:r>
          </w:p>
        </w:tc>
        <w:tc>
          <w:tcPr>
            <w:tcW w:w="658" w:type="pct"/>
            <w:shd w:val="clear" w:color="000000" w:fill="F2F2F2"/>
            <w:vAlign w:val="center"/>
            <w:hideMark/>
          </w:tcPr>
          <w:p w14:paraId="3D1F57D9" w14:textId="77777777" w:rsidR="00E3750C" w:rsidRPr="006A471C" w:rsidRDefault="00E3750C" w:rsidP="00047864">
            <w:pPr>
              <w:spacing w:after="0" w:line="240" w:lineRule="auto"/>
              <w:jc w:val="center"/>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Št. postopkov</w:t>
            </w:r>
          </w:p>
        </w:tc>
        <w:tc>
          <w:tcPr>
            <w:tcW w:w="982" w:type="pct"/>
            <w:shd w:val="clear" w:color="000000" w:fill="F2F2F2"/>
            <w:vAlign w:val="center"/>
            <w:hideMark/>
          </w:tcPr>
          <w:p w14:paraId="7679F087" w14:textId="77777777" w:rsidR="00E3750C" w:rsidRPr="006A471C" w:rsidRDefault="00E3750C" w:rsidP="00047864">
            <w:pPr>
              <w:spacing w:after="0" w:line="240" w:lineRule="auto"/>
              <w:jc w:val="center"/>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Pogodbena vrednost</w:t>
            </w:r>
          </w:p>
        </w:tc>
      </w:tr>
      <w:tr w:rsidR="00E3750C" w:rsidRPr="006A471C" w14:paraId="5923B41E" w14:textId="77777777" w:rsidTr="00047864">
        <w:trPr>
          <w:trHeight w:val="300"/>
        </w:trPr>
        <w:tc>
          <w:tcPr>
            <w:tcW w:w="734" w:type="pct"/>
            <w:vMerge w:val="restart"/>
            <w:shd w:val="clear" w:color="auto" w:fill="auto"/>
            <w:noWrap/>
            <w:vAlign w:val="center"/>
            <w:hideMark/>
          </w:tcPr>
          <w:p w14:paraId="7EB31A42"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Splošno</w:t>
            </w:r>
          </w:p>
        </w:tc>
        <w:tc>
          <w:tcPr>
            <w:tcW w:w="2087" w:type="pct"/>
            <w:vMerge w:val="restart"/>
            <w:shd w:val="clear" w:color="auto" w:fill="auto"/>
            <w:noWrap/>
            <w:vAlign w:val="center"/>
            <w:hideMark/>
          </w:tcPr>
          <w:p w14:paraId="38034339"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Konkurenčni dialog</w:t>
            </w:r>
          </w:p>
        </w:tc>
        <w:tc>
          <w:tcPr>
            <w:tcW w:w="538" w:type="pct"/>
            <w:shd w:val="clear" w:color="auto" w:fill="auto"/>
            <w:noWrap/>
            <w:vAlign w:val="center"/>
            <w:hideMark/>
          </w:tcPr>
          <w:p w14:paraId="7036B540"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Blago</w:t>
            </w:r>
          </w:p>
        </w:tc>
        <w:tc>
          <w:tcPr>
            <w:tcW w:w="658" w:type="pct"/>
            <w:shd w:val="clear" w:color="auto" w:fill="auto"/>
            <w:noWrap/>
            <w:vAlign w:val="center"/>
            <w:hideMark/>
          </w:tcPr>
          <w:p w14:paraId="7DD44664"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3</w:t>
            </w:r>
          </w:p>
        </w:tc>
        <w:tc>
          <w:tcPr>
            <w:tcW w:w="982" w:type="pct"/>
            <w:shd w:val="clear" w:color="auto" w:fill="auto"/>
            <w:noWrap/>
            <w:vAlign w:val="center"/>
            <w:hideMark/>
          </w:tcPr>
          <w:p w14:paraId="539D6B21"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62.209</w:t>
            </w:r>
          </w:p>
        </w:tc>
      </w:tr>
      <w:tr w:rsidR="00E3750C" w:rsidRPr="006A471C" w14:paraId="294C0A1A" w14:textId="77777777" w:rsidTr="00047864">
        <w:trPr>
          <w:trHeight w:val="300"/>
        </w:trPr>
        <w:tc>
          <w:tcPr>
            <w:tcW w:w="734" w:type="pct"/>
            <w:vMerge/>
            <w:vAlign w:val="center"/>
            <w:hideMark/>
          </w:tcPr>
          <w:p w14:paraId="49C1C8A7"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ign w:val="center"/>
            <w:hideMark/>
          </w:tcPr>
          <w:p w14:paraId="2A3B7BC5"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47080AE2"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Storitve</w:t>
            </w:r>
          </w:p>
        </w:tc>
        <w:tc>
          <w:tcPr>
            <w:tcW w:w="658" w:type="pct"/>
            <w:shd w:val="clear" w:color="auto" w:fill="auto"/>
            <w:noWrap/>
            <w:vAlign w:val="center"/>
            <w:hideMark/>
          </w:tcPr>
          <w:p w14:paraId="1A966389"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8</w:t>
            </w:r>
          </w:p>
        </w:tc>
        <w:tc>
          <w:tcPr>
            <w:tcW w:w="982" w:type="pct"/>
            <w:shd w:val="clear" w:color="auto" w:fill="auto"/>
            <w:noWrap/>
            <w:vAlign w:val="center"/>
            <w:hideMark/>
          </w:tcPr>
          <w:p w14:paraId="167533AC"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23.102.607</w:t>
            </w:r>
          </w:p>
        </w:tc>
      </w:tr>
      <w:tr w:rsidR="00E3750C" w:rsidRPr="006A471C" w14:paraId="014566E6" w14:textId="77777777" w:rsidTr="00047864">
        <w:trPr>
          <w:trHeight w:val="300"/>
        </w:trPr>
        <w:tc>
          <w:tcPr>
            <w:tcW w:w="734" w:type="pct"/>
            <w:vMerge/>
            <w:vAlign w:val="center"/>
            <w:hideMark/>
          </w:tcPr>
          <w:p w14:paraId="652C5F42"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restart"/>
            <w:shd w:val="clear" w:color="auto" w:fill="auto"/>
            <w:noWrap/>
            <w:vAlign w:val="center"/>
            <w:hideMark/>
          </w:tcPr>
          <w:p w14:paraId="724F62AE"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Konkurenčni postopek s pogajanji</w:t>
            </w:r>
          </w:p>
        </w:tc>
        <w:tc>
          <w:tcPr>
            <w:tcW w:w="538" w:type="pct"/>
            <w:shd w:val="clear" w:color="auto" w:fill="auto"/>
            <w:noWrap/>
            <w:vAlign w:val="center"/>
            <w:hideMark/>
          </w:tcPr>
          <w:p w14:paraId="6A89A924"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Blago</w:t>
            </w:r>
          </w:p>
        </w:tc>
        <w:tc>
          <w:tcPr>
            <w:tcW w:w="658" w:type="pct"/>
            <w:shd w:val="clear" w:color="auto" w:fill="auto"/>
            <w:noWrap/>
            <w:vAlign w:val="center"/>
            <w:hideMark/>
          </w:tcPr>
          <w:p w14:paraId="3E2AB4B4"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45</w:t>
            </w:r>
          </w:p>
        </w:tc>
        <w:tc>
          <w:tcPr>
            <w:tcW w:w="982" w:type="pct"/>
            <w:shd w:val="clear" w:color="auto" w:fill="auto"/>
            <w:noWrap/>
            <w:vAlign w:val="center"/>
            <w:hideMark/>
          </w:tcPr>
          <w:p w14:paraId="07632314"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17.564.697</w:t>
            </w:r>
          </w:p>
        </w:tc>
      </w:tr>
      <w:tr w:rsidR="00E3750C" w:rsidRPr="006A471C" w14:paraId="3CC224F4" w14:textId="77777777" w:rsidTr="00047864">
        <w:trPr>
          <w:trHeight w:val="300"/>
        </w:trPr>
        <w:tc>
          <w:tcPr>
            <w:tcW w:w="734" w:type="pct"/>
            <w:vMerge/>
            <w:vAlign w:val="center"/>
            <w:hideMark/>
          </w:tcPr>
          <w:p w14:paraId="5E89349C"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ign w:val="center"/>
            <w:hideMark/>
          </w:tcPr>
          <w:p w14:paraId="50B42135"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296AE012"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Storitve</w:t>
            </w:r>
          </w:p>
        </w:tc>
        <w:tc>
          <w:tcPr>
            <w:tcW w:w="658" w:type="pct"/>
            <w:shd w:val="clear" w:color="auto" w:fill="auto"/>
            <w:noWrap/>
            <w:vAlign w:val="center"/>
            <w:hideMark/>
          </w:tcPr>
          <w:p w14:paraId="0422E903"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47</w:t>
            </w:r>
          </w:p>
        </w:tc>
        <w:tc>
          <w:tcPr>
            <w:tcW w:w="982" w:type="pct"/>
            <w:shd w:val="clear" w:color="auto" w:fill="auto"/>
            <w:noWrap/>
            <w:vAlign w:val="center"/>
            <w:hideMark/>
          </w:tcPr>
          <w:p w14:paraId="4A51BCBB"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46.575.897</w:t>
            </w:r>
          </w:p>
        </w:tc>
      </w:tr>
      <w:tr w:rsidR="00E3750C" w:rsidRPr="006A471C" w14:paraId="2A708102" w14:textId="77777777" w:rsidTr="00047864">
        <w:trPr>
          <w:trHeight w:val="300"/>
        </w:trPr>
        <w:tc>
          <w:tcPr>
            <w:tcW w:w="734" w:type="pct"/>
            <w:vMerge/>
            <w:vAlign w:val="center"/>
            <w:hideMark/>
          </w:tcPr>
          <w:p w14:paraId="7F10885E"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ign w:val="center"/>
            <w:hideMark/>
          </w:tcPr>
          <w:p w14:paraId="384C7549"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683C442A"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Gradnje</w:t>
            </w:r>
          </w:p>
        </w:tc>
        <w:tc>
          <w:tcPr>
            <w:tcW w:w="658" w:type="pct"/>
            <w:shd w:val="clear" w:color="auto" w:fill="auto"/>
            <w:noWrap/>
            <w:vAlign w:val="center"/>
            <w:hideMark/>
          </w:tcPr>
          <w:p w14:paraId="6B0FE682"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91</w:t>
            </w:r>
          </w:p>
        </w:tc>
        <w:tc>
          <w:tcPr>
            <w:tcW w:w="982" w:type="pct"/>
            <w:shd w:val="clear" w:color="auto" w:fill="auto"/>
            <w:noWrap/>
            <w:vAlign w:val="center"/>
            <w:hideMark/>
          </w:tcPr>
          <w:p w14:paraId="5C0AEE9A"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345.021.382</w:t>
            </w:r>
          </w:p>
        </w:tc>
      </w:tr>
      <w:tr w:rsidR="00E3750C" w:rsidRPr="006A471C" w14:paraId="28A30F3A" w14:textId="77777777" w:rsidTr="00047864">
        <w:trPr>
          <w:trHeight w:val="300"/>
        </w:trPr>
        <w:tc>
          <w:tcPr>
            <w:tcW w:w="734" w:type="pct"/>
            <w:vMerge/>
            <w:vAlign w:val="center"/>
            <w:hideMark/>
          </w:tcPr>
          <w:p w14:paraId="3911F541"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restart"/>
            <w:shd w:val="clear" w:color="auto" w:fill="auto"/>
            <w:noWrap/>
            <w:vAlign w:val="center"/>
            <w:hideMark/>
          </w:tcPr>
          <w:p w14:paraId="00FA9C0E"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Odprti postopek</w:t>
            </w:r>
          </w:p>
        </w:tc>
        <w:tc>
          <w:tcPr>
            <w:tcW w:w="538" w:type="pct"/>
            <w:shd w:val="clear" w:color="auto" w:fill="auto"/>
            <w:noWrap/>
            <w:vAlign w:val="center"/>
            <w:hideMark/>
          </w:tcPr>
          <w:p w14:paraId="2941659B"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Blago</w:t>
            </w:r>
          </w:p>
        </w:tc>
        <w:tc>
          <w:tcPr>
            <w:tcW w:w="658" w:type="pct"/>
            <w:shd w:val="clear" w:color="auto" w:fill="auto"/>
            <w:noWrap/>
            <w:vAlign w:val="center"/>
            <w:hideMark/>
          </w:tcPr>
          <w:p w14:paraId="4CE3BEB4"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1.002</w:t>
            </w:r>
          </w:p>
        </w:tc>
        <w:tc>
          <w:tcPr>
            <w:tcW w:w="982" w:type="pct"/>
            <w:shd w:val="clear" w:color="auto" w:fill="auto"/>
            <w:noWrap/>
            <w:vAlign w:val="center"/>
            <w:hideMark/>
          </w:tcPr>
          <w:p w14:paraId="5817EB19"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1.231.106.701</w:t>
            </w:r>
          </w:p>
        </w:tc>
      </w:tr>
      <w:tr w:rsidR="00E3750C" w:rsidRPr="006A471C" w14:paraId="70FE6E54" w14:textId="77777777" w:rsidTr="00047864">
        <w:trPr>
          <w:trHeight w:val="300"/>
        </w:trPr>
        <w:tc>
          <w:tcPr>
            <w:tcW w:w="734" w:type="pct"/>
            <w:vMerge/>
            <w:vAlign w:val="center"/>
            <w:hideMark/>
          </w:tcPr>
          <w:p w14:paraId="128BE230"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ign w:val="center"/>
            <w:hideMark/>
          </w:tcPr>
          <w:p w14:paraId="1B71152B"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5C45E245"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Storitve</w:t>
            </w:r>
          </w:p>
        </w:tc>
        <w:tc>
          <w:tcPr>
            <w:tcW w:w="658" w:type="pct"/>
            <w:shd w:val="clear" w:color="auto" w:fill="auto"/>
            <w:noWrap/>
            <w:vAlign w:val="center"/>
            <w:hideMark/>
          </w:tcPr>
          <w:p w14:paraId="00064E22"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628</w:t>
            </w:r>
          </w:p>
        </w:tc>
        <w:tc>
          <w:tcPr>
            <w:tcW w:w="982" w:type="pct"/>
            <w:shd w:val="clear" w:color="auto" w:fill="auto"/>
            <w:noWrap/>
            <w:vAlign w:val="center"/>
            <w:hideMark/>
          </w:tcPr>
          <w:p w14:paraId="0CF01265"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1.083.696.531</w:t>
            </w:r>
          </w:p>
        </w:tc>
      </w:tr>
      <w:tr w:rsidR="00E3750C" w:rsidRPr="006A471C" w14:paraId="15292483" w14:textId="77777777" w:rsidTr="00047864">
        <w:trPr>
          <w:trHeight w:val="300"/>
        </w:trPr>
        <w:tc>
          <w:tcPr>
            <w:tcW w:w="734" w:type="pct"/>
            <w:vMerge/>
            <w:vAlign w:val="center"/>
            <w:hideMark/>
          </w:tcPr>
          <w:p w14:paraId="6BDB7881"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ign w:val="center"/>
            <w:hideMark/>
          </w:tcPr>
          <w:p w14:paraId="5DAADB88"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7EB4D52E"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Gradnje</w:t>
            </w:r>
          </w:p>
        </w:tc>
        <w:tc>
          <w:tcPr>
            <w:tcW w:w="658" w:type="pct"/>
            <w:shd w:val="clear" w:color="auto" w:fill="auto"/>
            <w:noWrap/>
            <w:vAlign w:val="center"/>
            <w:hideMark/>
          </w:tcPr>
          <w:p w14:paraId="7A6351AC"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174</w:t>
            </w:r>
          </w:p>
        </w:tc>
        <w:tc>
          <w:tcPr>
            <w:tcW w:w="982" w:type="pct"/>
            <w:shd w:val="clear" w:color="auto" w:fill="auto"/>
            <w:noWrap/>
            <w:vAlign w:val="center"/>
            <w:hideMark/>
          </w:tcPr>
          <w:p w14:paraId="4F413F60"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741.566.925</w:t>
            </w:r>
          </w:p>
        </w:tc>
      </w:tr>
      <w:tr w:rsidR="00E3750C" w:rsidRPr="006A471C" w14:paraId="39E1BAE0" w14:textId="77777777" w:rsidTr="00047864">
        <w:trPr>
          <w:trHeight w:val="300"/>
        </w:trPr>
        <w:tc>
          <w:tcPr>
            <w:tcW w:w="734" w:type="pct"/>
            <w:vMerge/>
            <w:vAlign w:val="center"/>
            <w:hideMark/>
          </w:tcPr>
          <w:p w14:paraId="666A78E0"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restart"/>
            <w:shd w:val="clear" w:color="auto" w:fill="auto"/>
            <w:noWrap/>
            <w:vAlign w:val="center"/>
            <w:hideMark/>
          </w:tcPr>
          <w:p w14:paraId="1DAC0790"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Omejeni postopek</w:t>
            </w:r>
          </w:p>
        </w:tc>
        <w:tc>
          <w:tcPr>
            <w:tcW w:w="538" w:type="pct"/>
            <w:shd w:val="clear" w:color="auto" w:fill="auto"/>
            <w:noWrap/>
            <w:vAlign w:val="center"/>
            <w:hideMark/>
          </w:tcPr>
          <w:p w14:paraId="6BAADF26"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Blago</w:t>
            </w:r>
          </w:p>
        </w:tc>
        <w:tc>
          <w:tcPr>
            <w:tcW w:w="658" w:type="pct"/>
            <w:shd w:val="clear" w:color="auto" w:fill="auto"/>
            <w:noWrap/>
            <w:vAlign w:val="center"/>
            <w:hideMark/>
          </w:tcPr>
          <w:p w14:paraId="153FABB8"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15</w:t>
            </w:r>
          </w:p>
        </w:tc>
        <w:tc>
          <w:tcPr>
            <w:tcW w:w="982" w:type="pct"/>
            <w:shd w:val="clear" w:color="auto" w:fill="auto"/>
            <w:noWrap/>
            <w:vAlign w:val="center"/>
            <w:hideMark/>
          </w:tcPr>
          <w:p w14:paraId="46AB6F82"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9.286.164</w:t>
            </w:r>
          </w:p>
        </w:tc>
      </w:tr>
      <w:tr w:rsidR="00E3750C" w:rsidRPr="006A471C" w14:paraId="3597A8AD" w14:textId="77777777" w:rsidTr="00047864">
        <w:trPr>
          <w:trHeight w:val="300"/>
        </w:trPr>
        <w:tc>
          <w:tcPr>
            <w:tcW w:w="734" w:type="pct"/>
            <w:vMerge/>
            <w:vAlign w:val="center"/>
            <w:hideMark/>
          </w:tcPr>
          <w:p w14:paraId="23CAE564"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ign w:val="center"/>
            <w:hideMark/>
          </w:tcPr>
          <w:p w14:paraId="39CEE1C7"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50B86ED3"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Storitve</w:t>
            </w:r>
          </w:p>
        </w:tc>
        <w:tc>
          <w:tcPr>
            <w:tcW w:w="658" w:type="pct"/>
            <w:shd w:val="clear" w:color="auto" w:fill="auto"/>
            <w:noWrap/>
            <w:vAlign w:val="center"/>
            <w:hideMark/>
          </w:tcPr>
          <w:p w14:paraId="4E808532"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3</w:t>
            </w:r>
          </w:p>
        </w:tc>
        <w:tc>
          <w:tcPr>
            <w:tcW w:w="982" w:type="pct"/>
            <w:shd w:val="clear" w:color="auto" w:fill="auto"/>
            <w:noWrap/>
            <w:vAlign w:val="center"/>
            <w:hideMark/>
          </w:tcPr>
          <w:p w14:paraId="3382A243"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536.572</w:t>
            </w:r>
          </w:p>
        </w:tc>
      </w:tr>
      <w:tr w:rsidR="00E3750C" w:rsidRPr="006A471C" w14:paraId="2BCC8E69" w14:textId="77777777" w:rsidTr="00047864">
        <w:trPr>
          <w:trHeight w:val="300"/>
        </w:trPr>
        <w:tc>
          <w:tcPr>
            <w:tcW w:w="734" w:type="pct"/>
            <w:vMerge/>
            <w:vAlign w:val="center"/>
            <w:hideMark/>
          </w:tcPr>
          <w:p w14:paraId="162EC181"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ign w:val="center"/>
            <w:hideMark/>
          </w:tcPr>
          <w:p w14:paraId="1AC21E60"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2413F84F"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Gradnje</w:t>
            </w:r>
          </w:p>
        </w:tc>
        <w:tc>
          <w:tcPr>
            <w:tcW w:w="658" w:type="pct"/>
            <w:shd w:val="clear" w:color="auto" w:fill="auto"/>
            <w:noWrap/>
            <w:vAlign w:val="center"/>
            <w:hideMark/>
          </w:tcPr>
          <w:p w14:paraId="2D29A15A"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4</w:t>
            </w:r>
          </w:p>
        </w:tc>
        <w:tc>
          <w:tcPr>
            <w:tcW w:w="982" w:type="pct"/>
            <w:shd w:val="clear" w:color="auto" w:fill="auto"/>
            <w:noWrap/>
            <w:vAlign w:val="center"/>
            <w:hideMark/>
          </w:tcPr>
          <w:p w14:paraId="311FCB71"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69.603.496</w:t>
            </w:r>
          </w:p>
        </w:tc>
      </w:tr>
      <w:tr w:rsidR="00E3750C" w:rsidRPr="006A471C" w14:paraId="3EB6DAF3" w14:textId="77777777" w:rsidTr="00047864">
        <w:trPr>
          <w:trHeight w:val="300"/>
        </w:trPr>
        <w:tc>
          <w:tcPr>
            <w:tcW w:w="734" w:type="pct"/>
            <w:vMerge/>
            <w:vAlign w:val="center"/>
            <w:hideMark/>
          </w:tcPr>
          <w:p w14:paraId="61801C3F"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restart"/>
            <w:shd w:val="clear" w:color="auto" w:fill="auto"/>
            <w:noWrap/>
            <w:vAlign w:val="center"/>
            <w:hideMark/>
          </w:tcPr>
          <w:p w14:paraId="0AC88F61"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Postopek naročila male vrednosti</w:t>
            </w:r>
          </w:p>
        </w:tc>
        <w:tc>
          <w:tcPr>
            <w:tcW w:w="538" w:type="pct"/>
            <w:shd w:val="clear" w:color="auto" w:fill="auto"/>
            <w:noWrap/>
            <w:vAlign w:val="center"/>
            <w:hideMark/>
          </w:tcPr>
          <w:p w14:paraId="4B3144B2"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Blago</w:t>
            </w:r>
          </w:p>
        </w:tc>
        <w:tc>
          <w:tcPr>
            <w:tcW w:w="658" w:type="pct"/>
            <w:shd w:val="clear" w:color="auto" w:fill="auto"/>
            <w:noWrap/>
            <w:vAlign w:val="center"/>
            <w:hideMark/>
          </w:tcPr>
          <w:p w14:paraId="3C252CF1"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1.124</w:t>
            </w:r>
          </w:p>
        </w:tc>
        <w:tc>
          <w:tcPr>
            <w:tcW w:w="982" w:type="pct"/>
            <w:shd w:val="clear" w:color="auto" w:fill="auto"/>
            <w:noWrap/>
            <w:vAlign w:val="center"/>
            <w:hideMark/>
          </w:tcPr>
          <w:p w14:paraId="7939EFF1"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100.781.142</w:t>
            </w:r>
          </w:p>
        </w:tc>
      </w:tr>
      <w:tr w:rsidR="00E3750C" w:rsidRPr="006A471C" w14:paraId="66FBEE38" w14:textId="77777777" w:rsidTr="00047864">
        <w:trPr>
          <w:trHeight w:val="300"/>
        </w:trPr>
        <w:tc>
          <w:tcPr>
            <w:tcW w:w="734" w:type="pct"/>
            <w:vMerge/>
            <w:vAlign w:val="center"/>
            <w:hideMark/>
          </w:tcPr>
          <w:p w14:paraId="07FA736C"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ign w:val="center"/>
            <w:hideMark/>
          </w:tcPr>
          <w:p w14:paraId="2E2AB33A"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372A8C5E"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Storitve</w:t>
            </w:r>
          </w:p>
        </w:tc>
        <w:tc>
          <w:tcPr>
            <w:tcW w:w="658" w:type="pct"/>
            <w:shd w:val="clear" w:color="auto" w:fill="auto"/>
            <w:noWrap/>
            <w:vAlign w:val="center"/>
            <w:hideMark/>
          </w:tcPr>
          <w:p w14:paraId="7657B2E2"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905</w:t>
            </w:r>
          </w:p>
        </w:tc>
        <w:tc>
          <w:tcPr>
            <w:tcW w:w="982" w:type="pct"/>
            <w:shd w:val="clear" w:color="auto" w:fill="auto"/>
            <w:noWrap/>
            <w:vAlign w:val="center"/>
            <w:hideMark/>
          </w:tcPr>
          <w:p w14:paraId="1D7685E9"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85.012.924</w:t>
            </w:r>
          </w:p>
        </w:tc>
      </w:tr>
      <w:tr w:rsidR="00E3750C" w:rsidRPr="006A471C" w14:paraId="16D8906C" w14:textId="77777777" w:rsidTr="00047864">
        <w:trPr>
          <w:trHeight w:val="300"/>
        </w:trPr>
        <w:tc>
          <w:tcPr>
            <w:tcW w:w="734" w:type="pct"/>
            <w:vMerge/>
            <w:vAlign w:val="center"/>
            <w:hideMark/>
          </w:tcPr>
          <w:p w14:paraId="69EECB7C"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ign w:val="center"/>
            <w:hideMark/>
          </w:tcPr>
          <w:p w14:paraId="09013888"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0EE25CC7"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Gradnje</w:t>
            </w:r>
          </w:p>
        </w:tc>
        <w:tc>
          <w:tcPr>
            <w:tcW w:w="658" w:type="pct"/>
            <w:shd w:val="clear" w:color="auto" w:fill="auto"/>
            <w:noWrap/>
            <w:vAlign w:val="center"/>
            <w:hideMark/>
          </w:tcPr>
          <w:p w14:paraId="1D0DE795"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1.018</w:t>
            </w:r>
          </w:p>
        </w:tc>
        <w:tc>
          <w:tcPr>
            <w:tcW w:w="982" w:type="pct"/>
            <w:shd w:val="clear" w:color="auto" w:fill="auto"/>
            <w:noWrap/>
            <w:vAlign w:val="center"/>
            <w:hideMark/>
          </w:tcPr>
          <w:p w14:paraId="3979F5D4"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554.377.532</w:t>
            </w:r>
          </w:p>
        </w:tc>
      </w:tr>
      <w:tr w:rsidR="00E3750C" w:rsidRPr="006A471C" w14:paraId="72636D1C" w14:textId="77777777" w:rsidTr="00047864">
        <w:trPr>
          <w:trHeight w:val="300"/>
        </w:trPr>
        <w:tc>
          <w:tcPr>
            <w:tcW w:w="734" w:type="pct"/>
            <w:vMerge/>
            <w:vAlign w:val="center"/>
            <w:hideMark/>
          </w:tcPr>
          <w:p w14:paraId="0D2940E0" w14:textId="77777777" w:rsidR="00E3750C" w:rsidRPr="006A471C" w:rsidRDefault="00E3750C" w:rsidP="00047864">
            <w:pPr>
              <w:spacing w:after="0" w:line="240" w:lineRule="auto"/>
              <w:rPr>
                <w:rFonts w:ascii="Calibri" w:eastAsia="Times New Roman" w:hAnsi="Calibri" w:cs="Calibri"/>
                <w:color w:val="000000"/>
                <w:lang w:eastAsia="sl-SI"/>
              </w:rPr>
            </w:pPr>
          </w:p>
        </w:tc>
        <w:tc>
          <w:tcPr>
            <w:tcW w:w="2087" w:type="pct"/>
            <w:vMerge w:val="restart"/>
            <w:shd w:val="clear" w:color="auto" w:fill="auto"/>
            <w:noWrap/>
            <w:vAlign w:val="center"/>
            <w:hideMark/>
          </w:tcPr>
          <w:p w14:paraId="02AA895A"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Postopek s pogajanji brez predhodne objave</w:t>
            </w:r>
          </w:p>
        </w:tc>
        <w:tc>
          <w:tcPr>
            <w:tcW w:w="538" w:type="pct"/>
            <w:shd w:val="clear" w:color="auto" w:fill="auto"/>
            <w:noWrap/>
            <w:vAlign w:val="center"/>
            <w:hideMark/>
          </w:tcPr>
          <w:p w14:paraId="6363E91B"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Blago</w:t>
            </w:r>
          </w:p>
        </w:tc>
        <w:tc>
          <w:tcPr>
            <w:tcW w:w="658" w:type="pct"/>
            <w:shd w:val="clear" w:color="auto" w:fill="auto"/>
            <w:noWrap/>
            <w:vAlign w:val="center"/>
            <w:hideMark/>
          </w:tcPr>
          <w:p w14:paraId="0AF29F7C"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159</w:t>
            </w:r>
          </w:p>
        </w:tc>
        <w:tc>
          <w:tcPr>
            <w:tcW w:w="982" w:type="pct"/>
            <w:shd w:val="clear" w:color="auto" w:fill="auto"/>
            <w:noWrap/>
            <w:vAlign w:val="center"/>
            <w:hideMark/>
          </w:tcPr>
          <w:p w14:paraId="18DD0708"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70.433.567</w:t>
            </w:r>
          </w:p>
        </w:tc>
      </w:tr>
      <w:tr w:rsidR="00E3750C" w:rsidRPr="006A471C" w14:paraId="45E11995" w14:textId="77777777" w:rsidTr="00047864">
        <w:trPr>
          <w:trHeight w:val="300"/>
        </w:trPr>
        <w:tc>
          <w:tcPr>
            <w:tcW w:w="734" w:type="pct"/>
            <w:vMerge/>
            <w:vAlign w:val="center"/>
            <w:hideMark/>
          </w:tcPr>
          <w:p w14:paraId="6B5DB5A5" w14:textId="77777777" w:rsidR="00E3750C" w:rsidRPr="006A471C" w:rsidRDefault="00E3750C" w:rsidP="00047864">
            <w:pPr>
              <w:spacing w:after="0" w:line="240" w:lineRule="auto"/>
              <w:rPr>
                <w:rFonts w:ascii="Calibri" w:eastAsia="Times New Roman" w:hAnsi="Calibri" w:cs="Calibri"/>
                <w:color w:val="000000"/>
                <w:lang w:eastAsia="sl-SI"/>
              </w:rPr>
            </w:pPr>
          </w:p>
        </w:tc>
        <w:tc>
          <w:tcPr>
            <w:tcW w:w="2087" w:type="pct"/>
            <w:vMerge/>
            <w:vAlign w:val="center"/>
            <w:hideMark/>
          </w:tcPr>
          <w:p w14:paraId="050E5921"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127E06E8"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Storitve</w:t>
            </w:r>
          </w:p>
        </w:tc>
        <w:tc>
          <w:tcPr>
            <w:tcW w:w="658" w:type="pct"/>
            <w:shd w:val="clear" w:color="auto" w:fill="auto"/>
            <w:noWrap/>
            <w:vAlign w:val="center"/>
            <w:hideMark/>
          </w:tcPr>
          <w:p w14:paraId="07DBA370"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251</w:t>
            </w:r>
          </w:p>
        </w:tc>
        <w:tc>
          <w:tcPr>
            <w:tcW w:w="982" w:type="pct"/>
            <w:shd w:val="clear" w:color="auto" w:fill="auto"/>
            <w:noWrap/>
            <w:vAlign w:val="center"/>
            <w:hideMark/>
          </w:tcPr>
          <w:p w14:paraId="1019B929"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102.398.350</w:t>
            </w:r>
          </w:p>
        </w:tc>
      </w:tr>
      <w:tr w:rsidR="00E3750C" w:rsidRPr="006A471C" w14:paraId="5E3BDFB3" w14:textId="77777777" w:rsidTr="00047864">
        <w:trPr>
          <w:trHeight w:val="300"/>
        </w:trPr>
        <w:tc>
          <w:tcPr>
            <w:tcW w:w="734" w:type="pct"/>
            <w:vMerge/>
            <w:vAlign w:val="center"/>
            <w:hideMark/>
          </w:tcPr>
          <w:p w14:paraId="679F521A" w14:textId="77777777" w:rsidR="00E3750C" w:rsidRPr="006A471C" w:rsidRDefault="00E3750C" w:rsidP="00047864">
            <w:pPr>
              <w:spacing w:after="0" w:line="240" w:lineRule="auto"/>
              <w:rPr>
                <w:rFonts w:ascii="Calibri" w:eastAsia="Times New Roman" w:hAnsi="Calibri" w:cs="Calibri"/>
                <w:color w:val="000000"/>
                <w:lang w:eastAsia="sl-SI"/>
              </w:rPr>
            </w:pPr>
          </w:p>
        </w:tc>
        <w:tc>
          <w:tcPr>
            <w:tcW w:w="2087" w:type="pct"/>
            <w:vMerge/>
            <w:vAlign w:val="center"/>
            <w:hideMark/>
          </w:tcPr>
          <w:p w14:paraId="661D9BA4"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18E8C782"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Gradnje</w:t>
            </w:r>
          </w:p>
        </w:tc>
        <w:tc>
          <w:tcPr>
            <w:tcW w:w="658" w:type="pct"/>
            <w:shd w:val="clear" w:color="auto" w:fill="auto"/>
            <w:noWrap/>
            <w:vAlign w:val="center"/>
            <w:hideMark/>
          </w:tcPr>
          <w:p w14:paraId="353A9367"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28</w:t>
            </w:r>
          </w:p>
        </w:tc>
        <w:tc>
          <w:tcPr>
            <w:tcW w:w="982" w:type="pct"/>
            <w:shd w:val="clear" w:color="auto" w:fill="auto"/>
            <w:noWrap/>
            <w:vAlign w:val="center"/>
            <w:hideMark/>
          </w:tcPr>
          <w:p w14:paraId="2335B3B5"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29.370.547</w:t>
            </w:r>
          </w:p>
        </w:tc>
      </w:tr>
      <w:tr w:rsidR="00E3750C" w:rsidRPr="006A471C" w14:paraId="6CD39440" w14:textId="77777777" w:rsidTr="00047864">
        <w:trPr>
          <w:trHeight w:val="300"/>
        </w:trPr>
        <w:tc>
          <w:tcPr>
            <w:tcW w:w="734" w:type="pct"/>
            <w:vMerge w:val="restart"/>
            <w:shd w:val="clear" w:color="auto" w:fill="auto"/>
            <w:noWrap/>
            <w:vAlign w:val="center"/>
            <w:hideMark/>
          </w:tcPr>
          <w:p w14:paraId="3A01B1AA"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Infrastrukturno</w:t>
            </w:r>
          </w:p>
        </w:tc>
        <w:tc>
          <w:tcPr>
            <w:tcW w:w="2087" w:type="pct"/>
            <w:vMerge w:val="restart"/>
            <w:shd w:val="clear" w:color="auto" w:fill="auto"/>
            <w:noWrap/>
            <w:vAlign w:val="center"/>
            <w:hideMark/>
          </w:tcPr>
          <w:p w14:paraId="6E09A637"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Konkurenčni dialog</w:t>
            </w:r>
          </w:p>
        </w:tc>
        <w:tc>
          <w:tcPr>
            <w:tcW w:w="538" w:type="pct"/>
            <w:shd w:val="clear" w:color="auto" w:fill="auto"/>
            <w:noWrap/>
            <w:vAlign w:val="center"/>
            <w:hideMark/>
          </w:tcPr>
          <w:p w14:paraId="033A758F"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Blago</w:t>
            </w:r>
          </w:p>
        </w:tc>
        <w:tc>
          <w:tcPr>
            <w:tcW w:w="658" w:type="pct"/>
            <w:shd w:val="clear" w:color="auto" w:fill="auto"/>
            <w:noWrap/>
            <w:vAlign w:val="center"/>
            <w:hideMark/>
          </w:tcPr>
          <w:p w14:paraId="74BC9FE0"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9</w:t>
            </w:r>
          </w:p>
        </w:tc>
        <w:tc>
          <w:tcPr>
            <w:tcW w:w="982" w:type="pct"/>
            <w:shd w:val="clear" w:color="auto" w:fill="auto"/>
            <w:noWrap/>
            <w:vAlign w:val="center"/>
            <w:hideMark/>
          </w:tcPr>
          <w:p w14:paraId="034E45AC"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2.587.597</w:t>
            </w:r>
          </w:p>
        </w:tc>
      </w:tr>
      <w:tr w:rsidR="00E3750C" w:rsidRPr="006A471C" w14:paraId="7EC1AB12" w14:textId="77777777" w:rsidTr="00047864">
        <w:trPr>
          <w:trHeight w:val="300"/>
        </w:trPr>
        <w:tc>
          <w:tcPr>
            <w:tcW w:w="734" w:type="pct"/>
            <w:vMerge/>
            <w:vAlign w:val="center"/>
            <w:hideMark/>
          </w:tcPr>
          <w:p w14:paraId="0BEB4102"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ign w:val="center"/>
            <w:hideMark/>
          </w:tcPr>
          <w:p w14:paraId="5B29A78B"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680D53B7"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Storitve</w:t>
            </w:r>
          </w:p>
        </w:tc>
        <w:tc>
          <w:tcPr>
            <w:tcW w:w="658" w:type="pct"/>
            <w:shd w:val="clear" w:color="auto" w:fill="auto"/>
            <w:noWrap/>
            <w:vAlign w:val="center"/>
            <w:hideMark/>
          </w:tcPr>
          <w:p w14:paraId="6251739D"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6</w:t>
            </w:r>
          </w:p>
        </w:tc>
        <w:tc>
          <w:tcPr>
            <w:tcW w:w="982" w:type="pct"/>
            <w:shd w:val="clear" w:color="auto" w:fill="auto"/>
            <w:noWrap/>
            <w:vAlign w:val="center"/>
            <w:hideMark/>
          </w:tcPr>
          <w:p w14:paraId="69CD2998"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474.922</w:t>
            </w:r>
          </w:p>
        </w:tc>
      </w:tr>
      <w:tr w:rsidR="00E3750C" w:rsidRPr="006A471C" w14:paraId="657B1C03" w14:textId="77777777" w:rsidTr="00047864">
        <w:trPr>
          <w:trHeight w:val="300"/>
        </w:trPr>
        <w:tc>
          <w:tcPr>
            <w:tcW w:w="734" w:type="pct"/>
            <w:vMerge/>
            <w:vAlign w:val="center"/>
            <w:hideMark/>
          </w:tcPr>
          <w:p w14:paraId="66CCBF3B"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ign w:val="center"/>
            <w:hideMark/>
          </w:tcPr>
          <w:p w14:paraId="57D137A3"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10505610"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Gradnje</w:t>
            </w:r>
          </w:p>
        </w:tc>
        <w:tc>
          <w:tcPr>
            <w:tcW w:w="658" w:type="pct"/>
            <w:shd w:val="clear" w:color="auto" w:fill="auto"/>
            <w:noWrap/>
            <w:vAlign w:val="center"/>
            <w:hideMark/>
          </w:tcPr>
          <w:p w14:paraId="7502623A"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3</w:t>
            </w:r>
          </w:p>
        </w:tc>
        <w:tc>
          <w:tcPr>
            <w:tcW w:w="982" w:type="pct"/>
            <w:shd w:val="clear" w:color="auto" w:fill="auto"/>
            <w:noWrap/>
            <w:vAlign w:val="center"/>
            <w:hideMark/>
          </w:tcPr>
          <w:p w14:paraId="777F30AC"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22.541.153</w:t>
            </w:r>
          </w:p>
        </w:tc>
      </w:tr>
      <w:tr w:rsidR="00E3750C" w:rsidRPr="006A471C" w14:paraId="7A456B59" w14:textId="77777777" w:rsidTr="00047864">
        <w:trPr>
          <w:trHeight w:val="300"/>
        </w:trPr>
        <w:tc>
          <w:tcPr>
            <w:tcW w:w="734" w:type="pct"/>
            <w:vMerge/>
            <w:vAlign w:val="center"/>
            <w:hideMark/>
          </w:tcPr>
          <w:p w14:paraId="3EEE7DBA"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restart"/>
            <w:shd w:val="clear" w:color="auto" w:fill="auto"/>
            <w:noWrap/>
            <w:vAlign w:val="center"/>
            <w:hideMark/>
          </w:tcPr>
          <w:p w14:paraId="5E5A0BDB"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Odprti postopek</w:t>
            </w:r>
          </w:p>
        </w:tc>
        <w:tc>
          <w:tcPr>
            <w:tcW w:w="538" w:type="pct"/>
            <w:shd w:val="clear" w:color="auto" w:fill="auto"/>
            <w:noWrap/>
            <w:vAlign w:val="center"/>
            <w:hideMark/>
          </w:tcPr>
          <w:p w14:paraId="3F85AEBE"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Blago</w:t>
            </w:r>
          </w:p>
        </w:tc>
        <w:tc>
          <w:tcPr>
            <w:tcW w:w="658" w:type="pct"/>
            <w:shd w:val="clear" w:color="auto" w:fill="auto"/>
            <w:noWrap/>
            <w:vAlign w:val="center"/>
            <w:hideMark/>
          </w:tcPr>
          <w:p w14:paraId="068D953B"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97</w:t>
            </w:r>
          </w:p>
        </w:tc>
        <w:tc>
          <w:tcPr>
            <w:tcW w:w="982" w:type="pct"/>
            <w:shd w:val="clear" w:color="auto" w:fill="auto"/>
            <w:noWrap/>
            <w:vAlign w:val="center"/>
            <w:hideMark/>
          </w:tcPr>
          <w:p w14:paraId="00A2A29F"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137.048.087</w:t>
            </w:r>
          </w:p>
        </w:tc>
      </w:tr>
      <w:tr w:rsidR="00E3750C" w:rsidRPr="006A471C" w14:paraId="642CA607" w14:textId="77777777" w:rsidTr="00047864">
        <w:trPr>
          <w:trHeight w:val="300"/>
        </w:trPr>
        <w:tc>
          <w:tcPr>
            <w:tcW w:w="734" w:type="pct"/>
            <w:vMerge/>
            <w:vAlign w:val="center"/>
            <w:hideMark/>
          </w:tcPr>
          <w:p w14:paraId="54344160"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ign w:val="center"/>
            <w:hideMark/>
          </w:tcPr>
          <w:p w14:paraId="73BCD19E"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2DC2A11F"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Storitve</w:t>
            </w:r>
          </w:p>
        </w:tc>
        <w:tc>
          <w:tcPr>
            <w:tcW w:w="658" w:type="pct"/>
            <w:shd w:val="clear" w:color="auto" w:fill="auto"/>
            <w:noWrap/>
            <w:vAlign w:val="center"/>
            <w:hideMark/>
          </w:tcPr>
          <w:p w14:paraId="1EABEC85"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64</w:t>
            </w:r>
          </w:p>
        </w:tc>
        <w:tc>
          <w:tcPr>
            <w:tcW w:w="982" w:type="pct"/>
            <w:shd w:val="clear" w:color="auto" w:fill="auto"/>
            <w:noWrap/>
            <w:vAlign w:val="center"/>
            <w:hideMark/>
          </w:tcPr>
          <w:p w14:paraId="449D5E04"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205.242.700</w:t>
            </w:r>
          </w:p>
        </w:tc>
      </w:tr>
      <w:tr w:rsidR="00E3750C" w:rsidRPr="006A471C" w14:paraId="31065E9C" w14:textId="77777777" w:rsidTr="00047864">
        <w:trPr>
          <w:trHeight w:val="300"/>
        </w:trPr>
        <w:tc>
          <w:tcPr>
            <w:tcW w:w="734" w:type="pct"/>
            <w:vMerge/>
            <w:vAlign w:val="center"/>
            <w:hideMark/>
          </w:tcPr>
          <w:p w14:paraId="1FEA4DEF"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ign w:val="center"/>
            <w:hideMark/>
          </w:tcPr>
          <w:p w14:paraId="7ABC992C"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304D1489"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Gradnje</w:t>
            </w:r>
          </w:p>
        </w:tc>
        <w:tc>
          <w:tcPr>
            <w:tcW w:w="658" w:type="pct"/>
            <w:shd w:val="clear" w:color="auto" w:fill="auto"/>
            <w:noWrap/>
            <w:vAlign w:val="center"/>
            <w:hideMark/>
          </w:tcPr>
          <w:p w14:paraId="1819A6CF"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16</w:t>
            </w:r>
          </w:p>
        </w:tc>
        <w:tc>
          <w:tcPr>
            <w:tcW w:w="982" w:type="pct"/>
            <w:shd w:val="clear" w:color="auto" w:fill="auto"/>
            <w:noWrap/>
            <w:vAlign w:val="center"/>
            <w:hideMark/>
          </w:tcPr>
          <w:p w14:paraId="2B212147"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29.610.945</w:t>
            </w:r>
          </w:p>
        </w:tc>
      </w:tr>
      <w:tr w:rsidR="00E3750C" w:rsidRPr="006A471C" w14:paraId="36F1E84D" w14:textId="77777777" w:rsidTr="00047864">
        <w:trPr>
          <w:trHeight w:val="300"/>
        </w:trPr>
        <w:tc>
          <w:tcPr>
            <w:tcW w:w="734" w:type="pct"/>
            <w:vMerge/>
            <w:vAlign w:val="center"/>
            <w:hideMark/>
          </w:tcPr>
          <w:p w14:paraId="5C685AE4"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shd w:val="clear" w:color="auto" w:fill="auto"/>
            <w:noWrap/>
            <w:vAlign w:val="center"/>
            <w:hideMark/>
          </w:tcPr>
          <w:p w14:paraId="2A73BCF6"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Omejeni postopek</w:t>
            </w:r>
          </w:p>
        </w:tc>
        <w:tc>
          <w:tcPr>
            <w:tcW w:w="538" w:type="pct"/>
            <w:shd w:val="clear" w:color="auto" w:fill="auto"/>
            <w:noWrap/>
            <w:vAlign w:val="center"/>
            <w:hideMark/>
          </w:tcPr>
          <w:p w14:paraId="352504EE"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Blago</w:t>
            </w:r>
          </w:p>
        </w:tc>
        <w:tc>
          <w:tcPr>
            <w:tcW w:w="658" w:type="pct"/>
            <w:shd w:val="clear" w:color="auto" w:fill="auto"/>
            <w:noWrap/>
            <w:vAlign w:val="center"/>
            <w:hideMark/>
          </w:tcPr>
          <w:p w14:paraId="683AF6F3"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3</w:t>
            </w:r>
          </w:p>
        </w:tc>
        <w:tc>
          <w:tcPr>
            <w:tcW w:w="982" w:type="pct"/>
            <w:shd w:val="clear" w:color="auto" w:fill="auto"/>
            <w:noWrap/>
            <w:vAlign w:val="center"/>
            <w:hideMark/>
          </w:tcPr>
          <w:p w14:paraId="3920B5F9"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1.544.540</w:t>
            </w:r>
          </w:p>
        </w:tc>
      </w:tr>
      <w:tr w:rsidR="00E3750C" w:rsidRPr="006A471C" w14:paraId="2F2B0CC5" w14:textId="77777777" w:rsidTr="00047864">
        <w:trPr>
          <w:trHeight w:val="300"/>
        </w:trPr>
        <w:tc>
          <w:tcPr>
            <w:tcW w:w="734" w:type="pct"/>
            <w:vMerge/>
            <w:vAlign w:val="center"/>
            <w:hideMark/>
          </w:tcPr>
          <w:p w14:paraId="79699973"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restart"/>
            <w:shd w:val="clear" w:color="auto" w:fill="auto"/>
            <w:noWrap/>
            <w:vAlign w:val="center"/>
            <w:hideMark/>
          </w:tcPr>
          <w:p w14:paraId="6330DBEB"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Postopek naročila male vrednosti</w:t>
            </w:r>
          </w:p>
        </w:tc>
        <w:tc>
          <w:tcPr>
            <w:tcW w:w="538" w:type="pct"/>
            <w:shd w:val="clear" w:color="auto" w:fill="auto"/>
            <w:noWrap/>
            <w:vAlign w:val="center"/>
            <w:hideMark/>
          </w:tcPr>
          <w:p w14:paraId="6471AC0C"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Blago</w:t>
            </w:r>
          </w:p>
        </w:tc>
        <w:tc>
          <w:tcPr>
            <w:tcW w:w="658" w:type="pct"/>
            <w:shd w:val="clear" w:color="auto" w:fill="auto"/>
            <w:noWrap/>
            <w:vAlign w:val="center"/>
            <w:hideMark/>
          </w:tcPr>
          <w:p w14:paraId="77E234DA"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309</w:t>
            </w:r>
          </w:p>
        </w:tc>
        <w:tc>
          <w:tcPr>
            <w:tcW w:w="982" w:type="pct"/>
            <w:shd w:val="clear" w:color="auto" w:fill="auto"/>
            <w:noWrap/>
            <w:vAlign w:val="center"/>
            <w:hideMark/>
          </w:tcPr>
          <w:p w14:paraId="3C128FFF"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47.326.593</w:t>
            </w:r>
          </w:p>
        </w:tc>
      </w:tr>
      <w:tr w:rsidR="00E3750C" w:rsidRPr="006A471C" w14:paraId="5E489250" w14:textId="77777777" w:rsidTr="00047864">
        <w:trPr>
          <w:trHeight w:val="300"/>
        </w:trPr>
        <w:tc>
          <w:tcPr>
            <w:tcW w:w="734" w:type="pct"/>
            <w:vMerge/>
            <w:vAlign w:val="center"/>
            <w:hideMark/>
          </w:tcPr>
          <w:p w14:paraId="2195A0F5"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ign w:val="center"/>
            <w:hideMark/>
          </w:tcPr>
          <w:p w14:paraId="044CA41C"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0B407621"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Storitve</w:t>
            </w:r>
          </w:p>
        </w:tc>
        <w:tc>
          <w:tcPr>
            <w:tcW w:w="658" w:type="pct"/>
            <w:shd w:val="clear" w:color="auto" w:fill="auto"/>
            <w:noWrap/>
            <w:vAlign w:val="center"/>
            <w:hideMark/>
          </w:tcPr>
          <w:p w14:paraId="43008D0E"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220</w:t>
            </w:r>
          </w:p>
        </w:tc>
        <w:tc>
          <w:tcPr>
            <w:tcW w:w="982" w:type="pct"/>
            <w:shd w:val="clear" w:color="auto" w:fill="auto"/>
            <w:noWrap/>
            <w:vAlign w:val="center"/>
            <w:hideMark/>
          </w:tcPr>
          <w:p w14:paraId="07302D5A"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34.925.199</w:t>
            </w:r>
          </w:p>
        </w:tc>
      </w:tr>
      <w:tr w:rsidR="00E3750C" w:rsidRPr="006A471C" w14:paraId="4C1BC063" w14:textId="77777777" w:rsidTr="00047864">
        <w:trPr>
          <w:trHeight w:val="300"/>
        </w:trPr>
        <w:tc>
          <w:tcPr>
            <w:tcW w:w="734" w:type="pct"/>
            <w:vMerge/>
            <w:vAlign w:val="center"/>
            <w:hideMark/>
          </w:tcPr>
          <w:p w14:paraId="2121DEE1"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ign w:val="center"/>
            <w:hideMark/>
          </w:tcPr>
          <w:p w14:paraId="2B703315"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0A648233"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Gradnje</w:t>
            </w:r>
          </w:p>
        </w:tc>
        <w:tc>
          <w:tcPr>
            <w:tcW w:w="658" w:type="pct"/>
            <w:shd w:val="clear" w:color="auto" w:fill="auto"/>
            <w:noWrap/>
            <w:vAlign w:val="center"/>
            <w:hideMark/>
          </w:tcPr>
          <w:p w14:paraId="4CE3A2A3"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101</w:t>
            </w:r>
          </w:p>
        </w:tc>
        <w:tc>
          <w:tcPr>
            <w:tcW w:w="982" w:type="pct"/>
            <w:shd w:val="clear" w:color="auto" w:fill="auto"/>
            <w:noWrap/>
            <w:vAlign w:val="center"/>
            <w:hideMark/>
          </w:tcPr>
          <w:p w14:paraId="53E32553"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40.367.827</w:t>
            </w:r>
          </w:p>
        </w:tc>
      </w:tr>
      <w:tr w:rsidR="00E3750C" w:rsidRPr="006A471C" w14:paraId="4E45961E" w14:textId="77777777" w:rsidTr="00047864">
        <w:trPr>
          <w:trHeight w:val="300"/>
        </w:trPr>
        <w:tc>
          <w:tcPr>
            <w:tcW w:w="734" w:type="pct"/>
            <w:vMerge/>
            <w:vAlign w:val="center"/>
            <w:hideMark/>
          </w:tcPr>
          <w:p w14:paraId="5FB06AA2"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restart"/>
            <w:shd w:val="clear" w:color="auto" w:fill="auto"/>
            <w:noWrap/>
            <w:vAlign w:val="center"/>
            <w:hideMark/>
          </w:tcPr>
          <w:p w14:paraId="0DF7AC6F"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Postopek s pogajanji brez predhodne objave</w:t>
            </w:r>
          </w:p>
        </w:tc>
        <w:tc>
          <w:tcPr>
            <w:tcW w:w="538" w:type="pct"/>
            <w:shd w:val="clear" w:color="auto" w:fill="auto"/>
            <w:noWrap/>
            <w:vAlign w:val="center"/>
            <w:hideMark/>
          </w:tcPr>
          <w:p w14:paraId="719EE128"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Blago</w:t>
            </w:r>
          </w:p>
        </w:tc>
        <w:tc>
          <w:tcPr>
            <w:tcW w:w="658" w:type="pct"/>
            <w:shd w:val="clear" w:color="auto" w:fill="auto"/>
            <w:noWrap/>
            <w:vAlign w:val="center"/>
            <w:hideMark/>
          </w:tcPr>
          <w:p w14:paraId="7730BCA1"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92</w:t>
            </w:r>
          </w:p>
        </w:tc>
        <w:tc>
          <w:tcPr>
            <w:tcW w:w="982" w:type="pct"/>
            <w:shd w:val="clear" w:color="auto" w:fill="auto"/>
            <w:noWrap/>
            <w:vAlign w:val="center"/>
            <w:hideMark/>
          </w:tcPr>
          <w:p w14:paraId="23C16B7E"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34.791.266</w:t>
            </w:r>
          </w:p>
        </w:tc>
      </w:tr>
      <w:tr w:rsidR="00E3750C" w:rsidRPr="006A471C" w14:paraId="74F2A84F" w14:textId="77777777" w:rsidTr="00047864">
        <w:trPr>
          <w:trHeight w:val="300"/>
        </w:trPr>
        <w:tc>
          <w:tcPr>
            <w:tcW w:w="734" w:type="pct"/>
            <w:vMerge/>
            <w:vAlign w:val="center"/>
            <w:hideMark/>
          </w:tcPr>
          <w:p w14:paraId="5E9CD277"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ign w:val="center"/>
            <w:hideMark/>
          </w:tcPr>
          <w:p w14:paraId="414309B4"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43D81C80"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Storitve</w:t>
            </w:r>
          </w:p>
        </w:tc>
        <w:tc>
          <w:tcPr>
            <w:tcW w:w="658" w:type="pct"/>
            <w:shd w:val="clear" w:color="auto" w:fill="auto"/>
            <w:noWrap/>
            <w:vAlign w:val="center"/>
            <w:hideMark/>
          </w:tcPr>
          <w:p w14:paraId="54CA39BC"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63</w:t>
            </w:r>
          </w:p>
        </w:tc>
        <w:tc>
          <w:tcPr>
            <w:tcW w:w="982" w:type="pct"/>
            <w:shd w:val="clear" w:color="auto" w:fill="auto"/>
            <w:noWrap/>
            <w:vAlign w:val="center"/>
            <w:hideMark/>
          </w:tcPr>
          <w:p w14:paraId="6D15B5F7"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25.771.959</w:t>
            </w:r>
          </w:p>
        </w:tc>
      </w:tr>
      <w:tr w:rsidR="00E3750C" w:rsidRPr="006A471C" w14:paraId="41C5D2DC" w14:textId="77777777" w:rsidTr="00047864">
        <w:trPr>
          <w:trHeight w:val="300"/>
        </w:trPr>
        <w:tc>
          <w:tcPr>
            <w:tcW w:w="734" w:type="pct"/>
            <w:vMerge/>
            <w:vAlign w:val="center"/>
            <w:hideMark/>
          </w:tcPr>
          <w:p w14:paraId="1C2FC7FA"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ign w:val="center"/>
            <w:hideMark/>
          </w:tcPr>
          <w:p w14:paraId="70177D3C"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502C6892"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Gradnje</w:t>
            </w:r>
          </w:p>
        </w:tc>
        <w:tc>
          <w:tcPr>
            <w:tcW w:w="658" w:type="pct"/>
            <w:shd w:val="clear" w:color="auto" w:fill="auto"/>
            <w:noWrap/>
            <w:vAlign w:val="center"/>
            <w:hideMark/>
          </w:tcPr>
          <w:p w14:paraId="52B499F5"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5</w:t>
            </w:r>
          </w:p>
        </w:tc>
        <w:tc>
          <w:tcPr>
            <w:tcW w:w="982" w:type="pct"/>
            <w:shd w:val="clear" w:color="auto" w:fill="auto"/>
            <w:noWrap/>
            <w:vAlign w:val="center"/>
            <w:hideMark/>
          </w:tcPr>
          <w:p w14:paraId="75831B93"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2.649.895</w:t>
            </w:r>
          </w:p>
        </w:tc>
      </w:tr>
      <w:tr w:rsidR="00E3750C" w:rsidRPr="006A471C" w14:paraId="1762A892" w14:textId="77777777" w:rsidTr="00047864">
        <w:trPr>
          <w:trHeight w:val="300"/>
        </w:trPr>
        <w:tc>
          <w:tcPr>
            <w:tcW w:w="734" w:type="pct"/>
            <w:vMerge/>
            <w:vAlign w:val="center"/>
            <w:hideMark/>
          </w:tcPr>
          <w:p w14:paraId="5D371085"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restart"/>
            <w:shd w:val="clear" w:color="auto" w:fill="auto"/>
            <w:noWrap/>
            <w:vAlign w:val="center"/>
            <w:hideMark/>
          </w:tcPr>
          <w:p w14:paraId="2481ACEA"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Postopek s pogajanji po predhodni objavi</w:t>
            </w:r>
          </w:p>
        </w:tc>
        <w:tc>
          <w:tcPr>
            <w:tcW w:w="538" w:type="pct"/>
            <w:shd w:val="clear" w:color="auto" w:fill="auto"/>
            <w:noWrap/>
            <w:vAlign w:val="center"/>
            <w:hideMark/>
          </w:tcPr>
          <w:p w14:paraId="1DD34462"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Blago</w:t>
            </w:r>
          </w:p>
        </w:tc>
        <w:tc>
          <w:tcPr>
            <w:tcW w:w="658" w:type="pct"/>
            <w:shd w:val="clear" w:color="auto" w:fill="auto"/>
            <w:noWrap/>
            <w:vAlign w:val="center"/>
            <w:hideMark/>
          </w:tcPr>
          <w:p w14:paraId="4CF31FFE"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39</w:t>
            </w:r>
          </w:p>
        </w:tc>
        <w:tc>
          <w:tcPr>
            <w:tcW w:w="982" w:type="pct"/>
            <w:shd w:val="clear" w:color="auto" w:fill="auto"/>
            <w:noWrap/>
            <w:vAlign w:val="center"/>
            <w:hideMark/>
          </w:tcPr>
          <w:p w14:paraId="261F3C8D"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127.660.381</w:t>
            </w:r>
          </w:p>
        </w:tc>
      </w:tr>
      <w:tr w:rsidR="00E3750C" w:rsidRPr="006A471C" w14:paraId="3387F9F2" w14:textId="77777777" w:rsidTr="00047864">
        <w:trPr>
          <w:trHeight w:val="300"/>
        </w:trPr>
        <w:tc>
          <w:tcPr>
            <w:tcW w:w="734" w:type="pct"/>
            <w:vMerge/>
            <w:vAlign w:val="center"/>
            <w:hideMark/>
          </w:tcPr>
          <w:p w14:paraId="3EE9971F"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ign w:val="center"/>
            <w:hideMark/>
          </w:tcPr>
          <w:p w14:paraId="22574EF0"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0A7C1C64"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Storitve</w:t>
            </w:r>
          </w:p>
        </w:tc>
        <w:tc>
          <w:tcPr>
            <w:tcW w:w="658" w:type="pct"/>
            <w:shd w:val="clear" w:color="auto" w:fill="auto"/>
            <w:noWrap/>
            <w:vAlign w:val="center"/>
            <w:hideMark/>
          </w:tcPr>
          <w:p w14:paraId="5659DB94"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97</w:t>
            </w:r>
          </w:p>
        </w:tc>
        <w:tc>
          <w:tcPr>
            <w:tcW w:w="982" w:type="pct"/>
            <w:shd w:val="clear" w:color="auto" w:fill="auto"/>
            <w:noWrap/>
            <w:vAlign w:val="center"/>
            <w:hideMark/>
          </w:tcPr>
          <w:p w14:paraId="50499FE5"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118.957.079</w:t>
            </w:r>
          </w:p>
        </w:tc>
      </w:tr>
      <w:tr w:rsidR="00E3750C" w:rsidRPr="006A471C" w14:paraId="5FFC1C04" w14:textId="77777777" w:rsidTr="00047864">
        <w:trPr>
          <w:trHeight w:val="300"/>
        </w:trPr>
        <w:tc>
          <w:tcPr>
            <w:tcW w:w="734" w:type="pct"/>
            <w:vMerge/>
            <w:vAlign w:val="center"/>
            <w:hideMark/>
          </w:tcPr>
          <w:p w14:paraId="028C8605"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2087" w:type="pct"/>
            <w:vMerge/>
            <w:vAlign w:val="center"/>
            <w:hideMark/>
          </w:tcPr>
          <w:p w14:paraId="63FE1DC5"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26C8F200"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Gradnje</w:t>
            </w:r>
          </w:p>
        </w:tc>
        <w:tc>
          <w:tcPr>
            <w:tcW w:w="658" w:type="pct"/>
            <w:shd w:val="clear" w:color="auto" w:fill="auto"/>
            <w:noWrap/>
            <w:vAlign w:val="center"/>
            <w:hideMark/>
          </w:tcPr>
          <w:p w14:paraId="05F8B5E8"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7</w:t>
            </w:r>
          </w:p>
        </w:tc>
        <w:tc>
          <w:tcPr>
            <w:tcW w:w="982" w:type="pct"/>
            <w:shd w:val="clear" w:color="auto" w:fill="auto"/>
            <w:noWrap/>
            <w:vAlign w:val="center"/>
            <w:hideMark/>
          </w:tcPr>
          <w:p w14:paraId="316738D5"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19.231.018</w:t>
            </w:r>
          </w:p>
        </w:tc>
      </w:tr>
      <w:tr w:rsidR="00E3750C" w:rsidRPr="006A471C" w14:paraId="7FFB603D" w14:textId="77777777" w:rsidTr="00047864">
        <w:trPr>
          <w:trHeight w:val="300"/>
        </w:trPr>
        <w:tc>
          <w:tcPr>
            <w:tcW w:w="734" w:type="pct"/>
            <w:vMerge w:val="restart"/>
            <w:shd w:val="clear" w:color="auto" w:fill="auto"/>
            <w:noWrap/>
            <w:vAlign w:val="center"/>
            <w:hideMark/>
          </w:tcPr>
          <w:p w14:paraId="65CBC115"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Obrambno</w:t>
            </w:r>
          </w:p>
        </w:tc>
        <w:tc>
          <w:tcPr>
            <w:tcW w:w="2087" w:type="pct"/>
            <w:vMerge w:val="restart"/>
            <w:shd w:val="clear" w:color="auto" w:fill="auto"/>
            <w:noWrap/>
            <w:vAlign w:val="center"/>
            <w:hideMark/>
          </w:tcPr>
          <w:p w14:paraId="54BB3797"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Postopek s pogajanji brez predhodne objave</w:t>
            </w:r>
          </w:p>
        </w:tc>
        <w:tc>
          <w:tcPr>
            <w:tcW w:w="538" w:type="pct"/>
            <w:shd w:val="clear" w:color="auto" w:fill="auto"/>
            <w:noWrap/>
            <w:vAlign w:val="center"/>
            <w:hideMark/>
          </w:tcPr>
          <w:p w14:paraId="2D508A73"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Blago</w:t>
            </w:r>
          </w:p>
        </w:tc>
        <w:tc>
          <w:tcPr>
            <w:tcW w:w="658" w:type="pct"/>
            <w:shd w:val="clear" w:color="auto" w:fill="auto"/>
            <w:noWrap/>
            <w:vAlign w:val="center"/>
            <w:hideMark/>
          </w:tcPr>
          <w:p w14:paraId="05DC3B84"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25</w:t>
            </w:r>
          </w:p>
        </w:tc>
        <w:tc>
          <w:tcPr>
            <w:tcW w:w="982" w:type="pct"/>
            <w:shd w:val="clear" w:color="auto" w:fill="auto"/>
            <w:noWrap/>
            <w:vAlign w:val="center"/>
            <w:hideMark/>
          </w:tcPr>
          <w:p w14:paraId="6CE3F358"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18.276.245</w:t>
            </w:r>
          </w:p>
        </w:tc>
      </w:tr>
      <w:tr w:rsidR="00E3750C" w:rsidRPr="006A471C" w14:paraId="264AD68E" w14:textId="77777777" w:rsidTr="00047864">
        <w:trPr>
          <w:trHeight w:val="300"/>
        </w:trPr>
        <w:tc>
          <w:tcPr>
            <w:tcW w:w="734" w:type="pct"/>
            <w:vMerge/>
            <w:vAlign w:val="center"/>
            <w:hideMark/>
          </w:tcPr>
          <w:p w14:paraId="69A80C4D" w14:textId="77777777" w:rsidR="00E3750C" w:rsidRPr="006A471C" w:rsidRDefault="00E3750C" w:rsidP="00047864">
            <w:pPr>
              <w:spacing w:after="0" w:line="240" w:lineRule="auto"/>
              <w:rPr>
                <w:rFonts w:ascii="Calibri" w:eastAsia="Times New Roman" w:hAnsi="Calibri" w:cs="Calibri"/>
                <w:color w:val="000000"/>
                <w:lang w:eastAsia="sl-SI"/>
              </w:rPr>
            </w:pPr>
          </w:p>
        </w:tc>
        <w:tc>
          <w:tcPr>
            <w:tcW w:w="2087" w:type="pct"/>
            <w:vMerge/>
            <w:vAlign w:val="center"/>
            <w:hideMark/>
          </w:tcPr>
          <w:p w14:paraId="6EECE7D2"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11865B2D"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Storitve</w:t>
            </w:r>
          </w:p>
        </w:tc>
        <w:tc>
          <w:tcPr>
            <w:tcW w:w="658" w:type="pct"/>
            <w:shd w:val="clear" w:color="auto" w:fill="auto"/>
            <w:noWrap/>
            <w:vAlign w:val="center"/>
            <w:hideMark/>
          </w:tcPr>
          <w:p w14:paraId="6A6498CC"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13</w:t>
            </w:r>
          </w:p>
        </w:tc>
        <w:tc>
          <w:tcPr>
            <w:tcW w:w="982" w:type="pct"/>
            <w:shd w:val="clear" w:color="auto" w:fill="auto"/>
            <w:noWrap/>
            <w:vAlign w:val="center"/>
            <w:hideMark/>
          </w:tcPr>
          <w:p w14:paraId="3046C6F1"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3.217.933</w:t>
            </w:r>
          </w:p>
        </w:tc>
      </w:tr>
      <w:tr w:rsidR="00E3750C" w:rsidRPr="006A471C" w14:paraId="7023DCA4" w14:textId="77777777" w:rsidTr="00047864">
        <w:trPr>
          <w:trHeight w:val="300"/>
        </w:trPr>
        <w:tc>
          <w:tcPr>
            <w:tcW w:w="734" w:type="pct"/>
            <w:vMerge/>
            <w:vAlign w:val="center"/>
            <w:hideMark/>
          </w:tcPr>
          <w:p w14:paraId="2015D89C" w14:textId="77777777" w:rsidR="00E3750C" w:rsidRPr="006A471C" w:rsidRDefault="00E3750C" w:rsidP="00047864">
            <w:pPr>
              <w:spacing w:after="0" w:line="240" w:lineRule="auto"/>
              <w:rPr>
                <w:rFonts w:ascii="Calibri" w:eastAsia="Times New Roman" w:hAnsi="Calibri" w:cs="Calibri"/>
                <w:color w:val="000000"/>
                <w:lang w:eastAsia="sl-SI"/>
              </w:rPr>
            </w:pPr>
          </w:p>
        </w:tc>
        <w:tc>
          <w:tcPr>
            <w:tcW w:w="2087" w:type="pct"/>
            <w:vMerge/>
            <w:vAlign w:val="center"/>
            <w:hideMark/>
          </w:tcPr>
          <w:p w14:paraId="0123960B"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4D3FCE68"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Gradnje</w:t>
            </w:r>
          </w:p>
        </w:tc>
        <w:tc>
          <w:tcPr>
            <w:tcW w:w="658" w:type="pct"/>
            <w:shd w:val="clear" w:color="auto" w:fill="auto"/>
            <w:noWrap/>
            <w:vAlign w:val="center"/>
            <w:hideMark/>
          </w:tcPr>
          <w:p w14:paraId="23DE3E48"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2</w:t>
            </w:r>
          </w:p>
        </w:tc>
        <w:tc>
          <w:tcPr>
            <w:tcW w:w="982" w:type="pct"/>
            <w:shd w:val="clear" w:color="auto" w:fill="auto"/>
            <w:noWrap/>
            <w:vAlign w:val="center"/>
            <w:hideMark/>
          </w:tcPr>
          <w:p w14:paraId="20080E93"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113.305</w:t>
            </w:r>
          </w:p>
        </w:tc>
      </w:tr>
      <w:tr w:rsidR="00E3750C" w:rsidRPr="006A471C" w14:paraId="0C48EDD7" w14:textId="77777777" w:rsidTr="00047864">
        <w:trPr>
          <w:trHeight w:val="300"/>
        </w:trPr>
        <w:tc>
          <w:tcPr>
            <w:tcW w:w="734" w:type="pct"/>
            <w:vMerge/>
            <w:vAlign w:val="center"/>
            <w:hideMark/>
          </w:tcPr>
          <w:p w14:paraId="2AD4651C" w14:textId="77777777" w:rsidR="00E3750C" w:rsidRPr="006A471C" w:rsidRDefault="00E3750C" w:rsidP="00047864">
            <w:pPr>
              <w:spacing w:after="0" w:line="240" w:lineRule="auto"/>
              <w:rPr>
                <w:rFonts w:ascii="Calibri" w:eastAsia="Times New Roman" w:hAnsi="Calibri" w:cs="Calibri"/>
                <w:color w:val="000000"/>
                <w:lang w:eastAsia="sl-SI"/>
              </w:rPr>
            </w:pPr>
          </w:p>
        </w:tc>
        <w:tc>
          <w:tcPr>
            <w:tcW w:w="2087" w:type="pct"/>
            <w:vMerge w:val="restart"/>
            <w:shd w:val="clear" w:color="auto" w:fill="auto"/>
            <w:noWrap/>
            <w:vAlign w:val="center"/>
            <w:hideMark/>
          </w:tcPr>
          <w:p w14:paraId="31379B72"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Postopek s pogajanji po predhodni objavi</w:t>
            </w:r>
          </w:p>
        </w:tc>
        <w:tc>
          <w:tcPr>
            <w:tcW w:w="538" w:type="pct"/>
            <w:shd w:val="clear" w:color="auto" w:fill="auto"/>
            <w:noWrap/>
            <w:vAlign w:val="center"/>
            <w:hideMark/>
          </w:tcPr>
          <w:p w14:paraId="3D5327B3"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Blago</w:t>
            </w:r>
          </w:p>
        </w:tc>
        <w:tc>
          <w:tcPr>
            <w:tcW w:w="658" w:type="pct"/>
            <w:shd w:val="clear" w:color="auto" w:fill="auto"/>
            <w:noWrap/>
            <w:vAlign w:val="center"/>
            <w:hideMark/>
          </w:tcPr>
          <w:p w14:paraId="3A26DC36"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9</w:t>
            </w:r>
          </w:p>
        </w:tc>
        <w:tc>
          <w:tcPr>
            <w:tcW w:w="982" w:type="pct"/>
            <w:shd w:val="clear" w:color="auto" w:fill="auto"/>
            <w:noWrap/>
            <w:vAlign w:val="center"/>
            <w:hideMark/>
          </w:tcPr>
          <w:p w14:paraId="7FDAE9D1"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10.462.694</w:t>
            </w:r>
          </w:p>
        </w:tc>
      </w:tr>
      <w:tr w:rsidR="00E3750C" w:rsidRPr="006A471C" w14:paraId="7082941C" w14:textId="77777777" w:rsidTr="00047864">
        <w:trPr>
          <w:trHeight w:val="300"/>
        </w:trPr>
        <w:tc>
          <w:tcPr>
            <w:tcW w:w="734" w:type="pct"/>
            <w:vMerge/>
            <w:vAlign w:val="center"/>
            <w:hideMark/>
          </w:tcPr>
          <w:p w14:paraId="64D90EC5" w14:textId="77777777" w:rsidR="00E3750C" w:rsidRPr="006A471C" w:rsidRDefault="00E3750C" w:rsidP="00047864">
            <w:pPr>
              <w:spacing w:after="0" w:line="240" w:lineRule="auto"/>
              <w:rPr>
                <w:rFonts w:ascii="Calibri" w:eastAsia="Times New Roman" w:hAnsi="Calibri" w:cs="Calibri"/>
                <w:color w:val="000000"/>
                <w:lang w:eastAsia="sl-SI"/>
              </w:rPr>
            </w:pPr>
          </w:p>
        </w:tc>
        <w:tc>
          <w:tcPr>
            <w:tcW w:w="2087" w:type="pct"/>
            <w:vMerge/>
            <w:vAlign w:val="center"/>
            <w:hideMark/>
          </w:tcPr>
          <w:p w14:paraId="76188836"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262E67FF"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Storitve</w:t>
            </w:r>
          </w:p>
        </w:tc>
        <w:tc>
          <w:tcPr>
            <w:tcW w:w="658" w:type="pct"/>
            <w:shd w:val="clear" w:color="auto" w:fill="auto"/>
            <w:noWrap/>
            <w:vAlign w:val="center"/>
            <w:hideMark/>
          </w:tcPr>
          <w:p w14:paraId="5D585629"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9</w:t>
            </w:r>
          </w:p>
        </w:tc>
        <w:tc>
          <w:tcPr>
            <w:tcW w:w="982" w:type="pct"/>
            <w:shd w:val="clear" w:color="auto" w:fill="auto"/>
            <w:noWrap/>
            <w:vAlign w:val="center"/>
            <w:hideMark/>
          </w:tcPr>
          <w:p w14:paraId="20EE4966"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12.855.656</w:t>
            </w:r>
          </w:p>
        </w:tc>
      </w:tr>
      <w:tr w:rsidR="00E3750C" w:rsidRPr="006A471C" w14:paraId="26D40392" w14:textId="77777777" w:rsidTr="00047864">
        <w:trPr>
          <w:trHeight w:val="300"/>
        </w:trPr>
        <w:tc>
          <w:tcPr>
            <w:tcW w:w="734" w:type="pct"/>
            <w:vMerge/>
            <w:vAlign w:val="center"/>
            <w:hideMark/>
          </w:tcPr>
          <w:p w14:paraId="5C78F001" w14:textId="77777777" w:rsidR="00E3750C" w:rsidRPr="006A471C" w:rsidRDefault="00E3750C" w:rsidP="00047864">
            <w:pPr>
              <w:spacing w:after="0" w:line="240" w:lineRule="auto"/>
              <w:rPr>
                <w:rFonts w:ascii="Calibri" w:eastAsia="Times New Roman" w:hAnsi="Calibri" w:cs="Calibri"/>
                <w:color w:val="000000"/>
                <w:lang w:eastAsia="sl-SI"/>
              </w:rPr>
            </w:pPr>
          </w:p>
        </w:tc>
        <w:tc>
          <w:tcPr>
            <w:tcW w:w="2087" w:type="pct"/>
            <w:vMerge/>
            <w:vAlign w:val="center"/>
            <w:hideMark/>
          </w:tcPr>
          <w:p w14:paraId="269C3DB1"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52F77548"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Gradnje</w:t>
            </w:r>
          </w:p>
        </w:tc>
        <w:tc>
          <w:tcPr>
            <w:tcW w:w="658" w:type="pct"/>
            <w:shd w:val="clear" w:color="auto" w:fill="auto"/>
            <w:noWrap/>
            <w:vAlign w:val="center"/>
            <w:hideMark/>
          </w:tcPr>
          <w:p w14:paraId="7A5B3E05"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w:t>
            </w:r>
          </w:p>
        </w:tc>
        <w:tc>
          <w:tcPr>
            <w:tcW w:w="982" w:type="pct"/>
            <w:shd w:val="clear" w:color="auto" w:fill="auto"/>
            <w:noWrap/>
            <w:vAlign w:val="center"/>
            <w:hideMark/>
          </w:tcPr>
          <w:p w14:paraId="1967311E"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5.004.823</w:t>
            </w:r>
          </w:p>
        </w:tc>
      </w:tr>
      <w:tr w:rsidR="00E3750C" w:rsidRPr="006A471C" w14:paraId="4F71E124" w14:textId="77777777" w:rsidTr="00047864">
        <w:trPr>
          <w:trHeight w:val="300"/>
        </w:trPr>
        <w:tc>
          <w:tcPr>
            <w:tcW w:w="734" w:type="pct"/>
            <w:vMerge/>
            <w:vAlign w:val="center"/>
            <w:hideMark/>
          </w:tcPr>
          <w:p w14:paraId="2E99D04E" w14:textId="77777777" w:rsidR="00E3750C" w:rsidRPr="006A471C" w:rsidRDefault="00E3750C" w:rsidP="00047864">
            <w:pPr>
              <w:spacing w:after="0" w:line="240" w:lineRule="auto"/>
              <w:rPr>
                <w:rFonts w:ascii="Calibri" w:eastAsia="Times New Roman" w:hAnsi="Calibri" w:cs="Calibri"/>
                <w:color w:val="000000"/>
                <w:lang w:eastAsia="sl-SI"/>
              </w:rPr>
            </w:pPr>
          </w:p>
        </w:tc>
        <w:tc>
          <w:tcPr>
            <w:tcW w:w="2087" w:type="pct"/>
            <w:vMerge w:val="restart"/>
            <w:shd w:val="clear" w:color="auto" w:fill="auto"/>
            <w:noWrap/>
            <w:vAlign w:val="center"/>
            <w:hideMark/>
          </w:tcPr>
          <w:p w14:paraId="5DD91920"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Postopek zbiranja ponudb po predhodni objavi</w:t>
            </w:r>
          </w:p>
        </w:tc>
        <w:tc>
          <w:tcPr>
            <w:tcW w:w="538" w:type="pct"/>
            <w:shd w:val="clear" w:color="auto" w:fill="auto"/>
            <w:noWrap/>
            <w:vAlign w:val="center"/>
            <w:hideMark/>
          </w:tcPr>
          <w:p w14:paraId="6CA5C3D4"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Blago</w:t>
            </w:r>
          </w:p>
        </w:tc>
        <w:tc>
          <w:tcPr>
            <w:tcW w:w="658" w:type="pct"/>
            <w:shd w:val="clear" w:color="auto" w:fill="auto"/>
            <w:noWrap/>
            <w:vAlign w:val="center"/>
            <w:hideMark/>
          </w:tcPr>
          <w:p w14:paraId="2E5688BD"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14</w:t>
            </w:r>
          </w:p>
        </w:tc>
        <w:tc>
          <w:tcPr>
            <w:tcW w:w="982" w:type="pct"/>
            <w:shd w:val="clear" w:color="auto" w:fill="auto"/>
            <w:noWrap/>
            <w:vAlign w:val="center"/>
            <w:hideMark/>
          </w:tcPr>
          <w:p w14:paraId="48C883B7"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1.841.135</w:t>
            </w:r>
          </w:p>
        </w:tc>
      </w:tr>
      <w:tr w:rsidR="00E3750C" w:rsidRPr="006A471C" w14:paraId="38C6F706" w14:textId="77777777" w:rsidTr="00047864">
        <w:trPr>
          <w:trHeight w:val="300"/>
        </w:trPr>
        <w:tc>
          <w:tcPr>
            <w:tcW w:w="734" w:type="pct"/>
            <w:vMerge/>
            <w:vAlign w:val="center"/>
            <w:hideMark/>
          </w:tcPr>
          <w:p w14:paraId="5ED6FDDD" w14:textId="77777777" w:rsidR="00E3750C" w:rsidRPr="006A471C" w:rsidRDefault="00E3750C" w:rsidP="00047864">
            <w:pPr>
              <w:spacing w:after="0" w:line="240" w:lineRule="auto"/>
              <w:rPr>
                <w:rFonts w:ascii="Calibri" w:eastAsia="Times New Roman" w:hAnsi="Calibri" w:cs="Calibri"/>
                <w:color w:val="000000"/>
                <w:lang w:eastAsia="sl-SI"/>
              </w:rPr>
            </w:pPr>
          </w:p>
        </w:tc>
        <w:tc>
          <w:tcPr>
            <w:tcW w:w="2087" w:type="pct"/>
            <w:vMerge/>
            <w:vAlign w:val="center"/>
            <w:hideMark/>
          </w:tcPr>
          <w:p w14:paraId="78D5F4AD"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4318988B"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Storitve</w:t>
            </w:r>
          </w:p>
        </w:tc>
        <w:tc>
          <w:tcPr>
            <w:tcW w:w="658" w:type="pct"/>
            <w:shd w:val="clear" w:color="auto" w:fill="auto"/>
            <w:noWrap/>
            <w:vAlign w:val="center"/>
            <w:hideMark/>
          </w:tcPr>
          <w:p w14:paraId="21A0E48A"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10</w:t>
            </w:r>
          </w:p>
        </w:tc>
        <w:tc>
          <w:tcPr>
            <w:tcW w:w="982" w:type="pct"/>
            <w:shd w:val="clear" w:color="auto" w:fill="auto"/>
            <w:noWrap/>
            <w:vAlign w:val="center"/>
            <w:hideMark/>
          </w:tcPr>
          <w:p w14:paraId="346C4605"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1.997.360</w:t>
            </w:r>
          </w:p>
        </w:tc>
      </w:tr>
      <w:tr w:rsidR="00E3750C" w:rsidRPr="006A471C" w14:paraId="0BC4A55E" w14:textId="77777777" w:rsidTr="00047864">
        <w:trPr>
          <w:trHeight w:val="300"/>
        </w:trPr>
        <w:tc>
          <w:tcPr>
            <w:tcW w:w="734" w:type="pct"/>
            <w:vMerge/>
            <w:vAlign w:val="center"/>
            <w:hideMark/>
          </w:tcPr>
          <w:p w14:paraId="43FF666A" w14:textId="77777777" w:rsidR="00E3750C" w:rsidRPr="006A471C" w:rsidRDefault="00E3750C" w:rsidP="00047864">
            <w:pPr>
              <w:spacing w:after="0" w:line="240" w:lineRule="auto"/>
              <w:rPr>
                <w:rFonts w:ascii="Calibri" w:eastAsia="Times New Roman" w:hAnsi="Calibri" w:cs="Calibri"/>
                <w:color w:val="000000"/>
                <w:lang w:eastAsia="sl-SI"/>
              </w:rPr>
            </w:pPr>
          </w:p>
        </w:tc>
        <w:tc>
          <w:tcPr>
            <w:tcW w:w="2087" w:type="pct"/>
            <w:vMerge/>
            <w:vAlign w:val="center"/>
            <w:hideMark/>
          </w:tcPr>
          <w:p w14:paraId="3808C40E" w14:textId="77777777" w:rsidR="00E3750C" w:rsidRPr="006A471C" w:rsidRDefault="00E3750C" w:rsidP="00047864">
            <w:pPr>
              <w:spacing w:after="0" w:line="240" w:lineRule="auto"/>
              <w:rPr>
                <w:rFonts w:ascii="Arial" w:eastAsia="Times New Roman" w:hAnsi="Arial" w:cs="Arial"/>
                <w:color w:val="000000"/>
                <w:sz w:val="18"/>
                <w:szCs w:val="18"/>
                <w:lang w:eastAsia="sl-SI"/>
              </w:rPr>
            </w:pPr>
          </w:p>
        </w:tc>
        <w:tc>
          <w:tcPr>
            <w:tcW w:w="538" w:type="pct"/>
            <w:shd w:val="clear" w:color="auto" w:fill="auto"/>
            <w:noWrap/>
            <w:vAlign w:val="center"/>
            <w:hideMark/>
          </w:tcPr>
          <w:p w14:paraId="435614DE" w14:textId="77777777" w:rsidR="00E3750C" w:rsidRPr="006A471C" w:rsidRDefault="00E3750C" w:rsidP="00047864">
            <w:pPr>
              <w:spacing w:after="0" w:line="240" w:lineRule="auto"/>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Gradnje</w:t>
            </w:r>
          </w:p>
        </w:tc>
        <w:tc>
          <w:tcPr>
            <w:tcW w:w="658" w:type="pct"/>
            <w:shd w:val="clear" w:color="auto" w:fill="auto"/>
            <w:noWrap/>
            <w:vAlign w:val="center"/>
            <w:hideMark/>
          </w:tcPr>
          <w:p w14:paraId="586B62F0"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2</w:t>
            </w:r>
          </w:p>
        </w:tc>
        <w:tc>
          <w:tcPr>
            <w:tcW w:w="982" w:type="pct"/>
            <w:shd w:val="clear" w:color="auto" w:fill="auto"/>
            <w:noWrap/>
            <w:vAlign w:val="center"/>
            <w:hideMark/>
          </w:tcPr>
          <w:p w14:paraId="2ABF664F" w14:textId="77777777" w:rsidR="00E3750C" w:rsidRPr="006A471C" w:rsidRDefault="00E3750C" w:rsidP="00047864">
            <w:pPr>
              <w:spacing w:after="0" w:line="240" w:lineRule="auto"/>
              <w:jc w:val="right"/>
              <w:rPr>
                <w:rFonts w:ascii="Arial" w:eastAsia="Times New Roman" w:hAnsi="Arial" w:cs="Arial"/>
                <w:color w:val="000000"/>
                <w:sz w:val="18"/>
                <w:szCs w:val="18"/>
                <w:lang w:eastAsia="sl-SI"/>
              </w:rPr>
            </w:pPr>
            <w:r w:rsidRPr="006A471C">
              <w:rPr>
                <w:rFonts w:ascii="Arial" w:eastAsia="Times New Roman" w:hAnsi="Arial" w:cs="Arial"/>
                <w:color w:val="000000"/>
                <w:sz w:val="18"/>
                <w:szCs w:val="18"/>
                <w:lang w:eastAsia="sl-SI"/>
              </w:rPr>
              <w:t>2.108.347</w:t>
            </w:r>
          </w:p>
        </w:tc>
      </w:tr>
      <w:tr w:rsidR="00E3750C" w:rsidRPr="006A471C" w14:paraId="37C2B761" w14:textId="77777777" w:rsidTr="00047864">
        <w:trPr>
          <w:trHeight w:val="300"/>
        </w:trPr>
        <w:tc>
          <w:tcPr>
            <w:tcW w:w="3359" w:type="pct"/>
            <w:gridSpan w:val="3"/>
            <w:shd w:val="clear" w:color="auto" w:fill="F2F2F2" w:themeFill="background1" w:themeFillShade="F2"/>
            <w:noWrap/>
            <w:vAlign w:val="center"/>
            <w:hideMark/>
          </w:tcPr>
          <w:p w14:paraId="1208B143" w14:textId="77777777" w:rsidR="00E3750C" w:rsidRPr="006A471C" w:rsidRDefault="00E3750C" w:rsidP="00047864">
            <w:pPr>
              <w:spacing w:after="0" w:line="240" w:lineRule="auto"/>
              <w:rPr>
                <w:rFonts w:ascii="Arial" w:eastAsia="Times New Roman" w:hAnsi="Arial" w:cs="Arial"/>
                <w:b/>
                <w:bCs/>
                <w:color w:val="000000"/>
                <w:sz w:val="18"/>
                <w:szCs w:val="18"/>
                <w:lang w:eastAsia="sl-SI"/>
              </w:rPr>
            </w:pPr>
            <w:r w:rsidRPr="006A471C">
              <w:rPr>
                <w:rFonts w:ascii="Arial" w:eastAsia="Times New Roman" w:hAnsi="Arial" w:cs="Arial"/>
                <w:b/>
                <w:bCs/>
                <w:color w:val="000000"/>
                <w:sz w:val="18"/>
                <w:szCs w:val="18"/>
                <w:lang w:eastAsia="sl-SI"/>
              </w:rPr>
              <w:t>Skupaj</w:t>
            </w:r>
          </w:p>
        </w:tc>
        <w:tc>
          <w:tcPr>
            <w:tcW w:w="658" w:type="pct"/>
            <w:shd w:val="clear" w:color="auto" w:fill="F2F2F2" w:themeFill="background1" w:themeFillShade="F2"/>
            <w:noWrap/>
            <w:vAlign w:val="center"/>
            <w:hideMark/>
          </w:tcPr>
          <w:p w14:paraId="72850DF6" w14:textId="77777777" w:rsidR="00E3750C" w:rsidRPr="006A471C" w:rsidRDefault="00E3750C" w:rsidP="00047864">
            <w:pPr>
              <w:spacing w:after="0" w:line="240" w:lineRule="auto"/>
              <w:jc w:val="right"/>
              <w:rPr>
                <w:rFonts w:ascii="Arial" w:eastAsia="Times New Roman" w:hAnsi="Arial" w:cs="Arial"/>
                <w:b/>
                <w:bCs/>
                <w:color w:val="000000"/>
                <w:sz w:val="18"/>
                <w:szCs w:val="18"/>
                <w:lang w:eastAsia="sl-SI"/>
              </w:rPr>
            </w:pPr>
            <w:r w:rsidRPr="006A471C">
              <w:rPr>
                <w:rFonts w:ascii="Arial" w:eastAsia="Times New Roman" w:hAnsi="Arial" w:cs="Arial"/>
                <w:b/>
                <w:bCs/>
                <w:color w:val="000000"/>
                <w:sz w:val="18"/>
                <w:szCs w:val="18"/>
                <w:lang w:eastAsia="sl-SI"/>
              </w:rPr>
              <w:t>6.721</w:t>
            </w:r>
          </w:p>
        </w:tc>
        <w:tc>
          <w:tcPr>
            <w:tcW w:w="982" w:type="pct"/>
            <w:shd w:val="clear" w:color="auto" w:fill="F2F2F2" w:themeFill="background1" w:themeFillShade="F2"/>
            <w:noWrap/>
            <w:vAlign w:val="center"/>
            <w:hideMark/>
          </w:tcPr>
          <w:p w14:paraId="7575802A" w14:textId="77777777" w:rsidR="00E3750C" w:rsidRPr="006A471C" w:rsidRDefault="00E3750C" w:rsidP="00047864">
            <w:pPr>
              <w:spacing w:after="0" w:line="240" w:lineRule="auto"/>
              <w:jc w:val="right"/>
              <w:rPr>
                <w:rFonts w:ascii="Arial" w:eastAsia="Times New Roman" w:hAnsi="Arial" w:cs="Arial"/>
                <w:b/>
                <w:bCs/>
                <w:color w:val="000000"/>
                <w:sz w:val="18"/>
                <w:szCs w:val="18"/>
                <w:lang w:eastAsia="sl-SI"/>
              </w:rPr>
            </w:pPr>
            <w:r w:rsidRPr="006A471C">
              <w:rPr>
                <w:rFonts w:ascii="Arial" w:eastAsia="Times New Roman" w:hAnsi="Arial" w:cs="Arial"/>
                <w:b/>
                <w:bCs/>
                <w:color w:val="000000"/>
                <w:sz w:val="18"/>
                <w:szCs w:val="18"/>
                <w:lang w:eastAsia="sl-SI"/>
              </w:rPr>
              <w:t>5.417.105.902</w:t>
            </w:r>
          </w:p>
        </w:tc>
      </w:tr>
    </w:tbl>
    <w:p w14:paraId="4401E246" w14:textId="77777777" w:rsidR="00E3750C" w:rsidRPr="000E3B8A" w:rsidRDefault="00E3750C" w:rsidP="00E3750C">
      <w:pPr>
        <w:pStyle w:val="ZADEVA"/>
        <w:spacing w:line="240" w:lineRule="auto"/>
        <w:jc w:val="both"/>
        <w:rPr>
          <w:rFonts w:cs="Arial"/>
          <w:b w:val="0"/>
          <w:iCs/>
          <w:szCs w:val="20"/>
        </w:rPr>
      </w:pPr>
    </w:p>
    <w:p w14:paraId="17526FB3" w14:textId="77777777" w:rsidR="00E3750C" w:rsidRPr="000E3B8A" w:rsidRDefault="00E3750C" w:rsidP="00E3750C">
      <w:pPr>
        <w:pStyle w:val="ZADEVA"/>
        <w:spacing w:before="120" w:line="240" w:lineRule="auto"/>
        <w:jc w:val="both"/>
        <w:rPr>
          <w:rFonts w:cs="Arial"/>
          <w:b w:val="0"/>
          <w:szCs w:val="20"/>
          <w:lang w:val="sl-SI"/>
        </w:rPr>
      </w:pPr>
      <w:r w:rsidRPr="000E3B8A">
        <w:rPr>
          <w:rFonts w:cs="Arial"/>
          <w:b w:val="0"/>
          <w:szCs w:val="20"/>
          <w:lang w:val="sl-SI"/>
        </w:rPr>
        <w:t>Preglednica 6</w:t>
      </w:r>
      <w:r>
        <w:rPr>
          <w:rFonts w:cs="Arial"/>
          <w:b w:val="0"/>
          <w:szCs w:val="20"/>
          <w:lang w:val="sl-SI"/>
        </w:rPr>
        <w:t>0</w:t>
      </w:r>
      <w:r w:rsidRPr="000E3B8A">
        <w:rPr>
          <w:rFonts w:cs="Arial"/>
          <w:b w:val="0"/>
          <w:szCs w:val="20"/>
          <w:lang w:val="sl-SI"/>
        </w:rPr>
        <w:t>: Javna naročila glede na kategorijo naročnika in predmet naročanja</w:t>
      </w:r>
    </w:p>
    <w:p w14:paraId="5093D874" w14:textId="77777777" w:rsidR="00E3750C" w:rsidRPr="00BF7302" w:rsidRDefault="00E3750C" w:rsidP="00E3750C">
      <w:pPr>
        <w:pStyle w:val="ZADEVA"/>
        <w:spacing w:line="240" w:lineRule="auto"/>
        <w:jc w:val="both"/>
        <w:rPr>
          <w:rFonts w:cs="Arial"/>
          <w:b w:val="0"/>
          <w:szCs w:val="20"/>
          <w:highlight w:val="yellow"/>
          <w:lang w:val="sl-SI"/>
        </w:rPr>
      </w:pPr>
    </w:p>
    <w:tbl>
      <w:tblPr>
        <w:tblW w:w="5000" w:type="pct"/>
        <w:tblCellMar>
          <w:left w:w="70" w:type="dxa"/>
          <w:right w:w="70" w:type="dxa"/>
        </w:tblCellMar>
        <w:tblLook w:val="04A0" w:firstRow="1" w:lastRow="0" w:firstColumn="1" w:lastColumn="0" w:noHBand="0" w:noVBand="1"/>
      </w:tblPr>
      <w:tblGrid>
        <w:gridCol w:w="951"/>
        <w:gridCol w:w="4444"/>
        <w:gridCol w:w="909"/>
        <w:gridCol w:w="909"/>
        <w:gridCol w:w="1961"/>
      </w:tblGrid>
      <w:tr w:rsidR="00E3750C" w:rsidRPr="000E3B8A" w14:paraId="3BDE93AE" w14:textId="77777777" w:rsidTr="00047864">
        <w:trPr>
          <w:trHeight w:val="480"/>
          <w:tblHeader/>
        </w:trPr>
        <w:tc>
          <w:tcPr>
            <w:tcW w:w="50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2E3BD58" w14:textId="77777777" w:rsidR="00E3750C" w:rsidRPr="000E3B8A" w:rsidRDefault="00E3750C" w:rsidP="00047864">
            <w:pPr>
              <w:spacing w:after="0" w:line="240" w:lineRule="auto"/>
              <w:jc w:val="center"/>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Kategorija naročnika</w:t>
            </w:r>
          </w:p>
        </w:tc>
        <w:tc>
          <w:tcPr>
            <w:tcW w:w="2427" w:type="pct"/>
            <w:tcBorders>
              <w:top w:val="single" w:sz="4" w:space="0" w:color="auto"/>
              <w:left w:val="nil"/>
              <w:bottom w:val="single" w:sz="4" w:space="0" w:color="auto"/>
              <w:right w:val="single" w:sz="4" w:space="0" w:color="auto"/>
            </w:tcBorders>
            <w:shd w:val="clear" w:color="000000" w:fill="F2F2F2"/>
            <w:vAlign w:val="center"/>
            <w:hideMark/>
          </w:tcPr>
          <w:p w14:paraId="05E3C5B2" w14:textId="77777777" w:rsidR="00E3750C" w:rsidRPr="000E3B8A" w:rsidRDefault="00E3750C" w:rsidP="00047864">
            <w:pPr>
              <w:spacing w:after="0" w:line="240" w:lineRule="auto"/>
              <w:jc w:val="center"/>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Opis kategorije</w:t>
            </w:r>
          </w:p>
        </w:tc>
        <w:tc>
          <w:tcPr>
            <w:tcW w:w="500" w:type="pct"/>
            <w:tcBorders>
              <w:top w:val="single" w:sz="4" w:space="0" w:color="auto"/>
              <w:left w:val="nil"/>
              <w:bottom w:val="single" w:sz="4" w:space="0" w:color="auto"/>
              <w:right w:val="single" w:sz="4" w:space="0" w:color="auto"/>
            </w:tcBorders>
            <w:shd w:val="clear" w:color="000000" w:fill="F2F2F2"/>
            <w:vAlign w:val="center"/>
            <w:hideMark/>
          </w:tcPr>
          <w:p w14:paraId="0E23E049" w14:textId="77777777" w:rsidR="00E3750C" w:rsidRPr="000E3B8A" w:rsidRDefault="00E3750C" w:rsidP="00047864">
            <w:pPr>
              <w:spacing w:after="0" w:line="240" w:lineRule="auto"/>
              <w:jc w:val="center"/>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 xml:space="preserve">Predmet </w:t>
            </w:r>
          </w:p>
        </w:tc>
        <w:tc>
          <w:tcPr>
            <w:tcW w:w="500" w:type="pct"/>
            <w:tcBorders>
              <w:top w:val="single" w:sz="4" w:space="0" w:color="auto"/>
              <w:left w:val="nil"/>
              <w:bottom w:val="single" w:sz="4" w:space="0" w:color="auto"/>
              <w:right w:val="single" w:sz="4" w:space="0" w:color="auto"/>
            </w:tcBorders>
            <w:shd w:val="clear" w:color="000000" w:fill="F2F2F2"/>
            <w:vAlign w:val="center"/>
            <w:hideMark/>
          </w:tcPr>
          <w:p w14:paraId="116000DA" w14:textId="77777777" w:rsidR="00E3750C" w:rsidRPr="000E3B8A" w:rsidRDefault="00E3750C" w:rsidP="00047864">
            <w:pPr>
              <w:spacing w:after="0" w:line="240" w:lineRule="auto"/>
              <w:jc w:val="center"/>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Št. naročil</w:t>
            </w:r>
          </w:p>
        </w:tc>
        <w:tc>
          <w:tcPr>
            <w:tcW w:w="1073" w:type="pct"/>
            <w:tcBorders>
              <w:top w:val="single" w:sz="4" w:space="0" w:color="auto"/>
              <w:left w:val="nil"/>
              <w:bottom w:val="single" w:sz="4" w:space="0" w:color="auto"/>
              <w:right w:val="single" w:sz="4" w:space="0" w:color="auto"/>
            </w:tcBorders>
            <w:shd w:val="clear" w:color="000000" w:fill="F2F2F2"/>
            <w:vAlign w:val="center"/>
            <w:hideMark/>
          </w:tcPr>
          <w:p w14:paraId="2B0D64BE" w14:textId="77777777" w:rsidR="00E3750C" w:rsidRPr="000E3B8A" w:rsidRDefault="00E3750C" w:rsidP="00047864">
            <w:pPr>
              <w:spacing w:after="0" w:line="240" w:lineRule="auto"/>
              <w:jc w:val="center"/>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Pogodbena vrednost</w:t>
            </w:r>
          </w:p>
        </w:tc>
      </w:tr>
      <w:tr w:rsidR="00E3750C" w:rsidRPr="000E3B8A" w14:paraId="2435BC70" w14:textId="77777777" w:rsidTr="00047864">
        <w:trPr>
          <w:trHeight w:val="300"/>
        </w:trPr>
        <w:tc>
          <w:tcPr>
            <w:tcW w:w="5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4D45F10"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w:t>
            </w:r>
          </w:p>
        </w:tc>
        <w:tc>
          <w:tcPr>
            <w:tcW w:w="2427" w:type="pct"/>
            <w:vMerge w:val="restart"/>
            <w:tcBorders>
              <w:top w:val="nil"/>
              <w:left w:val="single" w:sz="4" w:space="0" w:color="auto"/>
              <w:bottom w:val="single" w:sz="4" w:space="0" w:color="auto"/>
              <w:right w:val="single" w:sz="4" w:space="0" w:color="auto"/>
            </w:tcBorders>
            <w:shd w:val="clear" w:color="auto" w:fill="auto"/>
            <w:vAlign w:val="center"/>
            <w:hideMark/>
          </w:tcPr>
          <w:p w14:paraId="424FD562"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Organi Republike Slovenije</w:t>
            </w:r>
          </w:p>
        </w:tc>
        <w:tc>
          <w:tcPr>
            <w:tcW w:w="500" w:type="pct"/>
            <w:tcBorders>
              <w:top w:val="nil"/>
              <w:left w:val="nil"/>
              <w:bottom w:val="single" w:sz="4" w:space="0" w:color="auto"/>
              <w:right w:val="single" w:sz="4" w:space="0" w:color="auto"/>
            </w:tcBorders>
            <w:shd w:val="clear" w:color="auto" w:fill="auto"/>
            <w:noWrap/>
            <w:vAlign w:val="center"/>
            <w:hideMark/>
          </w:tcPr>
          <w:p w14:paraId="0BB9F203"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Blago</w:t>
            </w:r>
          </w:p>
        </w:tc>
        <w:tc>
          <w:tcPr>
            <w:tcW w:w="500" w:type="pct"/>
            <w:tcBorders>
              <w:top w:val="nil"/>
              <w:left w:val="nil"/>
              <w:bottom w:val="single" w:sz="4" w:space="0" w:color="auto"/>
              <w:right w:val="single" w:sz="4" w:space="0" w:color="auto"/>
            </w:tcBorders>
            <w:shd w:val="clear" w:color="auto" w:fill="auto"/>
            <w:noWrap/>
            <w:vAlign w:val="center"/>
            <w:hideMark/>
          </w:tcPr>
          <w:p w14:paraId="778615A8"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715</w:t>
            </w:r>
          </w:p>
        </w:tc>
        <w:tc>
          <w:tcPr>
            <w:tcW w:w="1073" w:type="pct"/>
            <w:tcBorders>
              <w:top w:val="nil"/>
              <w:left w:val="nil"/>
              <w:bottom w:val="single" w:sz="4" w:space="0" w:color="auto"/>
              <w:right w:val="single" w:sz="4" w:space="0" w:color="auto"/>
            </w:tcBorders>
            <w:shd w:val="clear" w:color="auto" w:fill="auto"/>
            <w:noWrap/>
            <w:vAlign w:val="center"/>
            <w:hideMark/>
          </w:tcPr>
          <w:p w14:paraId="6DF9D38D"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210.348.716</w:t>
            </w:r>
          </w:p>
        </w:tc>
      </w:tr>
      <w:tr w:rsidR="00E3750C" w:rsidRPr="000E3B8A" w14:paraId="3FFB5515"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3C8AE409"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375B14D2"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3C3A972D"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Storitve</w:t>
            </w:r>
          </w:p>
        </w:tc>
        <w:tc>
          <w:tcPr>
            <w:tcW w:w="500" w:type="pct"/>
            <w:tcBorders>
              <w:top w:val="nil"/>
              <w:left w:val="nil"/>
              <w:bottom w:val="single" w:sz="4" w:space="0" w:color="auto"/>
              <w:right w:val="single" w:sz="4" w:space="0" w:color="auto"/>
            </w:tcBorders>
            <w:shd w:val="clear" w:color="auto" w:fill="auto"/>
            <w:noWrap/>
            <w:vAlign w:val="center"/>
            <w:hideMark/>
          </w:tcPr>
          <w:p w14:paraId="2EC67FDA"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845</w:t>
            </w:r>
          </w:p>
        </w:tc>
        <w:tc>
          <w:tcPr>
            <w:tcW w:w="1073" w:type="pct"/>
            <w:tcBorders>
              <w:top w:val="nil"/>
              <w:left w:val="nil"/>
              <w:bottom w:val="single" w:sz="4" w:space="0" w:color="auto"/>
              <w:right w:val="single" w:sz="4" w:space="0" w:color="auto"/>
            </w:tcBorders>
            <w:shd w:val="clear" w:color="auto" w:fill="auto"/>
            <w:noWrap/>
            <w:vAlign w:val="center"/>
            <w:hideMark/>
          </w:tcPr>
          <w:p w14:paraId="10239442"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841.012.379</w:t>
            </w:r>
          </w:p>
        </w:tc>
      </w:tr>
      <w:tr w:rsidR="00E3750C" w:rsidRPr="000E3B8A" w14:paraId="3B0D6972"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27FBEDCF"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06DED640"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2DCE03A2"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Gradnje</w:t>
            </w:r>
          </w:p>
        </w:tc>
        <w:tc>
          <w:tcPr>
            <w:tcW w:w="500" w:type="pct"/>
            <w:tcBorders>
              <w:top w:val="nil"/>
              <w:left w:val="nil"/>
              <w:bottom w:val="single" w:sz="4" w:space="0" w:color="auto"/>
              <w:right w:val="single" w:sz="4" w:space="0" w:color="auto"/>
            </w:tcBorders>
            <w:shd w:val="clear" w:color="auto" w:fill="auto"/>
            <w:noWrap/>
            <w:vAlign w:val="center"/>
            <w:hideMark/>
          </w:tcPr>
          <w:p w14:paraId="536E2209"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260</w:t>
            </w:r>
          </w:p>
        </w:tc>
        <w:tc>
          <w:tcPr>
            <w:tcW w:w="1073" w:type="pct"/>
            <w:tcBorders>
              <w:top w:val="nil"/>
              <w:left w:val="nil"/>
              <w:bottom w:val="single" w:sz="4" w:space="0" w:color="auto"/>
              <w:right w:val="single" w:sz="4" w:space="0" w:color="auto"/>
            </w:tcBorders>
            <w:shd w:val="clear" w:color="auto" w:fill="auto"/>
            <w:noWrap/>
            <w:vAlign w:val="center"/>
            <w:hideMark/>
          </w:tcPr>
          <w:p w14:paraId="431C9859"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555.463.141</w:t>
            </w:r>
          </w:p>
        </w:tc>
      </w:tr>
      <w:tr w:rsidR="00E3750C" w:rsidRPr="000E3B8A" w14:paraId="31BBF35B"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0C930F76"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00C4DB91"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1B27F7E9" w14:textId="77777777" w:rsidR="00E3750C" w:rsidRPr="000E3B8A" w:rsidRDefault="00E3750C" w:rsidP="00047864">
            <w:pPr>
              <w:spacing w:after="0" w:line="240" w:lineRule="auto"/>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Skupaj</w:t>
            </w:r>
          </w:p>
        </w:tc>
        <w:tc>
          <w:tcPr>
            <w:tcW w:w="500" w:type="pct"/>
            <w:tcBorders>
              <w:top w:val="nil"/>
              <w:left w:val="nil"/>
              <w:bottom w:val="single" w:sz="4" w:space="0" w:color="auto"/>
              <w:right w:val="single" w:sz="4" w:space="0" w:color="auto"/>
            </w:tcBorders>
            <w:shd w:val="clear" w:color="auto" w:fill="auto"/>
            <w:noWrap/>
            <w:vAlign w:val="center"/>
            <w:hideMark/>
          </w:tcPr>
          <w:p w14:paraId="675E5BE4" w14:textId="77777777" w:rsidR="00E3750C" w:rsidRPr="000E3B8A" w:rsidRDefault="00E3750C" w:rsidP="00047864">
            <w:pPr>
              <w:spacing w:after="0" w:line="240" w:lineRule="auto"/>
              <w:jc w:val="right"/>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1.820</w:t>
            </w:r>
          </w:p>
        </w:tc>
        <w:tc>
          <w:tcPr>
            <w:tcW w:w="1073" w:type="pct"/>
            <w:tcBorders>
              <w:top w:val="nil"/>
              <w:left w:val="nil"/>
              <w:bottom w:val="single" w:sz="4" w:space="0" w:color="auto"/>
              <w:right w:val="single" w:sz="4" w:space="0" w:color="auto"/>
            </w:tcBorders>
            <w:shd w:val="clear" w:color="auto" w:fill="auto"/>
            <w:noWrap/>
            <w:vAlign w:val="center"/>
            <w:hideMark/>
          </w:tcPr>
          <w:p w14:paraId="29F832A7" w14:textId="77777777" w:rsidR="00E3750C" w:rsidRPr="000E3B8A" w:rsidRDefault="00E3750C" w:rsidP="00047864">
            <w:pPr>
              <w:spacing w:after="0" w:line="240" w:lineRule="auto"/>
              <w:jc w:val="right"/>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1.606.824.236</w:t>
            </w:r>
          </w:p>
        </w:tc>
      </w:tr>
      <w:tr w:rsidR="00E3750C" w:rsidRPr="000E3B8A" w14:paraId="3B8108FA" w14:textId="77777777" w:rsidTr="00047864">
        <w:trPr>
          <w:trHeight w:val="300"/>
        </w:trPr>
        <w:tc>
          <w:tcPr>
            <w:tcW w:w="5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273B6DD"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2</w:t>
            </w:r>
          </w:p>
        </w:tc>
        <w:tc>
          <w:tcPr>
            <w:tcW w:w="2427" w:type="pct"/>
            <w:vMerge w:val="restart"/>
            <w:tcBorders>
              <w:top w:val="nil"/>
              <w:left w:val="single" w:sz="4" w:space="0" w:color="auto"/>
              <w:bottom w:val="single" w:sz="4" w:space="0" w:color="auto"/>
              <w:right w:val="single" w:sz="4" w:space="0" w:color="auto"/>
            </w:tcBorders>
            <w:shd w:val="clear" w:color="auto" w:fill="auto"/>
            <w:vAlign w:val="center"/>
            <w:hideMark/>
          </w:tcPr>
          <w:p w14:paraId="7C3AF6BA"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Organi samoupravnih lokalnih skupnosti</w:t>
            </w:r>
          </w:p>
        </w:tc>
        <w:tc>
          <w:tcPr>
            <w:tcW w:w="500" w:type="pct"/>
            <w:tcBorders>
              <w:top w:val="nil"/>
              <w:left w:val="nil"/>
              <w:bottom w:val="single" w:sz="4" w:space="0" w:color="auto"/>
              <w:right w:val="single" w:sz="4" w:space="0" w:color="auto"/>
            </w:tcBorders>
            <w:shd w:val="clear" w:color="auto" w:fill="auto"/>
            <w:noWrap/>
            <w:vAlign w:val="center"/>
            <w:hideMark/>
          </w:tcPr>
          <w:p w14:paraId="7D18317B"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Blago</w:t>
            </w:r>
          </w:p>
        </w:tc>
        <w:tc>
          <w:tcPr>
            <w:tcW w:w="500" w:type="pct"/>
            <w:tcBorders>
              <w:top w:val="nil"/>
              <w:left w:val="nil"/>
              <w:bottom w:val="single" w:sz="4" w:space="0" w:color="auto"/>
              <w:right w:val="single" w:sz="4" w:space="0" w:color="auto"/>
            </w:tcBorders>
            <w:shd w:val="clear" w:color="auto" w:fill="auto"/>
            <w:noWrap/>
            <w:vAlign w:val="center"/>
            <w:hideMark/>
          </w:tcPr>
          <w:p w14:paraId="242F3BE3"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178</w:t>
            </w:r>
          </w:p>
        </w:tc>
        <w:tc>
          <w:tcPr>
            <w:tcW w:w="1073" w:type="pct"/>
            <w:tcBorders>
              <w:top w:val="nil"/>
              <w:left w:val="nil"/>
              <w:bottom w:val="single" w:sz="4" w:space="0" w:color="auto"/>
              <w:right w:val="single" w:sz="4" w:space="0" w:color="auto"/>
            </w:tcBorders>
            <w:shd w:val="clear" w:color="auto" w:fill="auto"/>
            <w:noWrap/>
            <w:vAlign w:val="center"/>
            <w:hideMark/>
          </w:tcPr>
          <w:p w14:paraId="43194536"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29.024.101</w:t>
            </w:r>
          </w:p>
        </w:tc>
      </w:tr>
      <w:tr w:rsidR="00E3750C" w:rsidRPr="000E3B8A" w14:paraId="244762DA"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604228EC"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6528D839"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6AFBF186"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Storitve</w:t>
            </w:r>
          </w:p>
        </w:tc>
        <w:tc>
          <w:tcPr>
            <w:tcW w:w="500" w:type="pct"/>
            <w:tcBorders>
              <w:top w:val="nil"/>
              <w:left w:val="nil"/>
              <w:bottom w:val="single" w:sz="4" w:space="0" w:color="auto"/>
              <w:right w:val="single" w:sz="4" w:space="0" w:color="auto"/>
            </w:tcBorders>
            <w:shd w:val="clear" w:color="auto" w:fill="auto"/>
            <w:noWrap/>
            <w:vAlign w:val="center"/>
            <w:hideMark/>
          </w:tcPr>
          <w:p w14:paraId="5E6D9452"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591</w:t>
            </w:r>
          </w:p>
        </w:tc>
        <w:tc>
          <w:tcPr>
            <w:tcW w:w="1073" w:type="pct"/>
            <w:tcBorders>
              <w:top w:val="nil"/>
              <w:left w:val="nil"/>
              <w:bottom w:val="single" w:sz="4" w:space="0" w:color="auto"/>
              <w:right w:val="single" w:sz="4" w:space="0" w:color="auto"/>
            </w:tcBorders>
            <w:shd w:val="clear" w:color="auto" w:fill="auto"/>
            <w:noWrap/>
            <w:vAlign w:val="center"/>
            <w:hideMark/>
          </w:tcPr>
          <w:p w14:paraId="2CDFE455"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108.734.107</w:t>
            </w:r>
          </w:p>
        </w:tc>
      </w:tr>
      <w:tr w:rsidR="00E3750C" w:rsidRPr="000E3B8A" w14:paraId="539723FF"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61A81418"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0817C0D4"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124D2BE8"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Gradnje</w:t>
            </w:r>
          </w:p>
        </w:tc>
        <w:tc>
          <w:tcPr>
            <w:tcW w:w="500" w:type="pct"/>
            <w:tcBorders>
              <w:top w:val="nil"/>
              <w:left w:val="nil"/>
              <w:bottom w:val="single" w:sz="4" w:space="0" w:color="auto"/>
              <w:right w:val="single" w:sz="4" w:space="0" w:color="auto"/>
            </w:tcBorders>
            <w:shd w:val="clear" w:color="auto" w:fill="auto"/>
            <w:noWrap/>
            <w:vAlign w:val="center"/>
            <w:hideMark/>
          </w:tcPr>
          <w:p w14:paraId="359A212C"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888</w:t>
            </w:r>
          </w:p>
        </w:tc>
        <w:tc>
          <w:tcPr>
            <w:tcW w:w="1073" w:type="pct"/>
            <w:tcBorders>
              <w:top w:val="nil"/>
              <w:left w:val="nil"/>
              <w:bottom w:val="single" w:sz="4" w:space="0" w:color="auto"/>
              <w:right w:val="single" w:sz="4" w:space="0" w:color="auto"/>
            </w:tcBorders>
            <w:shd w:val="clear" w:color="auto" w:fill="auto"/>
            <w:noWrap/>
            <w:vAlign w:val="center"/>
            <w:hideMark/>
          </w:tcPr>
          <w:p w14:paraId="74F7702B"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642.199.298</w:t>
            </w:r>
          </w:p>
        </w:tc>
      </w:tr>
      <w:tr w:rsidR="00E3750C" w:rsidRPr="000E3B8A" w14:paraId="49098A54"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684CC992"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64DDE15E"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2F1BD29A" w14:textId="77777777" w:rsidR="00E3750C" w:rsidRPr="000E3B8A" w:rsidRDefault="00E3750C" w:rsidP="00047864">
            <w:pPr>
              <w:spacing w:after="0" w:line="240" w:lineRule="auto"/>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Skupaj</w:t>
            </w:r>
          </w:p>
        </w:tc>
        <w:tc>
          <w:tcPr>
            <w:tcW w:w="500" w:type="pct"/>
            <w:tcBorders>
              <w:top w:val="nil"/>
              <w:left w:val="nil"/>
              <w:bottom w:val="single" w:sz="4" w:space="0" w:color="auto"/>
              <w:right w:val="single" w:sz="4" w:space="0" w:color="auto"/>
            </w:tcBorders>
            <w:shd w:val="clear" w:color="auto" w:fill="auto"/>
            <w:noWrap/>
            <w:vAlign w:val="center"/>
            <w:hideMark/>
          </w:tcPr>
          <w:p w14:paraId="596B36A9" w14:textId="77777777" w:rsidR="00E3750C" w:rsidRPr="000E3B8A" w:rsidRDefault="00E3750C" w:rsidP="00047864">
            <w:pPr>
              <w:spacing w:after="0" w:line="240" w:lineRule="auto"/>
              <w:jc w:val="right"/>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1.657</w:t>
            </w:r>
          </w:p>
        </w:tc>
        <w:tc>
          <w:tcPr>
            <w:tcW w:w="1073" w:type="pct"/>
            <w:tcBorders>
              <w:top w:val="nil"/>
              <w:left w:val="nil"/>
              <w:bottom w:val="single" w:sz="4" w:space="0" w:color="auto"/>
              <w:right w:val="single" w:sz="4" w:space="0" w:color="auto"/>
            </w:tcBorders>
            <w:shd w:val="clear" w:color="auto" w:fill="auto"/>
            <w:noWrap/>
            <w:vAlign w:val="center"/>
            <w:hideMark/>
          </w:tcPr>
          <w:p w14:paraId="011CCDA3" w14:textId="77777777" w:rsidR="00E3750C" w:rsidRPr="000E3B8A" w:rsidRDefault="00E3750C" w:rsidP="00047864">
            <w:pPr>
              <w:spacing w:after="0" w:line="240" w:lineRule="auto"/>
              <w:jc w:val="right"/>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779.957.506</w:t>
            </w:r>
          </w:p>
        </w:tc>
      </w:tr>
      <w:tr w:rsidR="00E3750C" w:rsidRPr="000E3B8A" w14:paraId="661AB252" w14:textId="77777777" w:rsidTr="00047864">
        <w:trPr>
          <w:trHeight w:val="300"/>
        </w:trPr>
        <w:tc>
          <w:tcPr>
            <w:tcW w:w="5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0CA77D"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3</w:t>
            </w:r>
          </w:p>
        </w:tc>
        <w:tc>
          <w:tcPr>
            <w:tcW w:w="2427" w:type="pct"/>
            <w:vMerge w:val="restart"/>
            <w:tcBorders>
              <w:top w:val="nil"/>
              <w:left w:val="single" w:sz="4" w:space="0" w:color="auto"/>
              <w:bottom w:val="single" w:sz="4" w:space="0" w:color="auto"/>
              <w:right w:val="single" w:sz="4" w:space="0" w:color="auto"/>
            </w:tcBorders>
            <w:shd w:val="clear" w:color="auto" w:fill="auto"/>
            <w:vAlign w:val="center"/>
            <w:hideMark/>
          </w:tcPr>
          <w:p w14:paraId="168225BA"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Javni skladi</w:t>
            </w:r>
          </w:p>
        </w:tc>
        <w:tc>
          <w:tcPr>
            <w:tcW w:w="500" w:type="pct"/>
            <w:tcBorders>
              <w:top w:val="nil"/>
              <w:left w:val="nil"/>
              <w:bottom w:val="single" w:sz="4" w:space="0" w:color="auto"/>
              <w:right w:val="single" w:sz="4" w:space="0" w:color="auto"/>
            </w:tcBorders>
            <w:shd w:val="clear" w:color="auto" w:fill="auto"/>
            <w:noWrap/>
            <w:vAlign w:val="center"/>
            <w:hideMark/>
          </w:tcPr>
          <w:p w14:paraId="19EE16B5"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Blago</w:t>
            </w:r>
          </w:p>
        </w:tc>
        <w:tc>
          <w:tcPr>
            <w:tcW w:w="500" w:type="pct"/>
            <w:tcBorders>
              <w:top w:val="nil"/>
              <w:left w:val="nil"/>
              <w:bottom w:val="single" w:sz="4" w:space="0" w:color="auto"/>
              <w:right w:val="single" w:sz="4" w:space="0" w:color="auto"/>
            </w:tcBorders>
            <w:shd w:val="clear" w:color="auto" w:fill="auto"/>
            <w:noWrap/>
            <w:vAlign w:val="center"/>
            <w:hideMark/>
          </w:tcPr>
          <w:p w14:paraId="5DE9D1D4"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w:t>
            </w:r>
          </w:p>
        </w:tc>
        <w:tc>
          <w:tcPr>
            <w:tcW w:w="1073" w:type="pct"/>
            <w:tcBorders>
              <w:top w:val="nil"/>
              <w:left w:val="nil"/>
              <w:bottom w:val="single" w:sz="4" w:space="0" w:color="auto"/>
              <w:right w:val="single" w:sz="4" w:space="0" w:color="auto"/>
            </w:tcBorders>
            <w:shd w:val="clear" w:color="auto" w:fill="auto"/>
            <w:noWrap/>
            <w:vAlign w:val="center"/>
            <w:hideMark/>
          </w:tcPr>
          <w:p w14:paraId="6E239511"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181.321</w:t>
            </w:r>
          </w:p>
        </w:tc>
      </w:tr>
      <w:tr w:rsidR="00E3750C" w:rsidRPr="000E3B8A" w14:paraId="347193D2"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2937EB74" w14:textId="77777777" w:rsidR="00E3750C" w:rsidRPr="000E3B8A" w:rsidRDefault="00E3750C" w:rsidP="00047864">
            <w:pPr>
              <w:spacing w:after="0" w:line="240" w:lineRule="auto"/>
              <w:rPr>
                <w:rFonts w:ascii="Calibri" w:eastAsia="Times New Roman" w:hAnsi="Calibri" w:cs="Calibri"/>
                <w:color w:val="000000"/>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615077B0" w14:textId="77777777" w:rsidR="00E3750C" w:rsidRPr="000E3B8A" w:rsidRDefault="00E3750C" w:rsidP="00047864">
            <w:pPr>
              <w:spacing w:after="0" w:line="240" w:lineRule="auto"/>
              <w:rPr>
                <w:rFonts w:ascii="Calibri" w:eastAsia="Times New Roman" w:hAnsi="Calibri" w:cs="Calibri"/>
                <w:color w:val="000000"/>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670C7DC4"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Storitve</w:t>
            </w:r>
          </w:p>
        </w:tc>
        <w:tc>
          <w:tcPr>
            <w:tcW w:w="500" w:type="pct"/>
            <w:tcBorders>
              <w:top w:val="nil"/>
              <w:left w:val="nil"/>
              <w:bottom w:val="single" w:sz="4" w:space="0" w:color="auto"/>
              <w:right w:val="single" w:sz="4" w:space="0" w:color="auto"/>
            </w:tcBorders>
            <w:shd w:val="clear" w:color="auto" w:fill="auto"/>
            <w:noWrap/>
            <w:vAlign w:val="center"/>
            <w:hideMark/>
          </w:tcPr>
          <w:p w14:paraId="6541B872"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33</w:t>
            </w:r>
          </w:p>
        </w:tc>
        <w:tc>
          <w:tcPr>
            <w:tcW w:w="1073" w:type="pct"/>
            <w:tcBorders>
              <w:top w:val="nil"/>
              <w:left w:val="nil"/>
              <w:bottom w:val="single" w:sz="4" w:space="0" w:color="auto"/>
              <w:right w:val="single" w:sz="4" w:space="0" w:color="auto"/>
            </w:tcBorders>
            <w:shd w:val="clear" w:color="auto" w:fill="auto"/>
            <w:noWrap/>
            <w:vAlign w:val="center"/>
            <w:hideMark/>
          </w:tcPr>
          <w:p w14:paraId="254DCB00"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5.901.233</w:t>
            </w:r>
          </w:p>
        </w:tc>
      </w:tr>
      <w:tr w:rsidR="00E3750C" w:rsidRPr="000E3B8A" w14:paraId="1C5E5AE5"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0440AA72" w14:textId="77777777" w:rsidR="00E3750C" w:rsidRPr="000E3B8A" w:rsidRDefault="00E3750C" w:rsidP="00047864">
            <w:pPr>
              <w:spacing w:after="0" w:line="240" w:lineRule="auto"/>
              <w:rPr>
                <w:rFonts w:ascii="Calibri" w:eastAsia="Times New Roman" w:hAnsi="Calibri" w:cs="Calibri"/>
                <w:color w:val="000000"/>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3FD79202" w14:textId="77777777" w:rsidR="00E3750C" w:rsidRPr="000E3B8A" w:rsidRDefault="00E3750C" w:rsidP="00047864">
            <w:pPr>
              <w:spacing w:after="0" w:line="240" w:lineRule="auto"/>
              <w:rPr>
                <w:rFonts w:ascii="Calibri" w:eastAsia="Times New Roman" w:hAnsi="Calibri" w:cs="Calibri"/>
                <w:color w:val="000000"/>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4C093237"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Gradnje</w:t>
            </w:r>
          </w:p>
        </w:tc>
        <w:tc>
          <w:tcPr>
            <w:tcW w:w="500" w:type="pct"/>
            <w:tcBorders>
              <w:top w:val="nil"/>
              <w:left w:val="nil"/>
              <w:bottom w:val="single" w:sz="4" w:space="0" w:color="auto"/>
              <w:right w:val="single" w:sz="4" w:space="0" w:color="auto"/>
            </w:tcBorders>
            <w:shd w:val="clear" w:color="auto" w:fill="auto"/>
            <w:noWrap/>
            <w:vAlign w:val="center"/>
            <w:hideMark/>
          </w:tcPr>
          <w:p w14:paraId="17D83981"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23</w:t>
            </w:r>
          </w:p>
        </w:tc>
        <w:tc>
          <w:tcPr>
            <w:tcW w:w="1073" w:type="pct"/>
            <w:tcBorders>
              <w:top w:val="nil"/>
              <w:left w:val="nil"/>
              <w:bottom w:val="single" w:sz="4" w:space="0" w:color="auto"/>
              <w:right w:val="single" w:sz="4" w:space="0" w:color="auto"/>
            </w:tcBorders>
            <w:shd w:val="clear" w:color="auto" w:fill="auto"/>
            <w:noWrap/>
            <w:vAlign w:val="center"/>
            <w:hideMark/>
          </w:tcPr>
          <w:p w14:paraId="5D22D551"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54.217.806</w:t>
            </w:r>
          </w:p>
        </w:tc>
      </w:tr>
      <w:tr w:rsidR="00E3750C" w:rsidRPr="000E3B8A" w14:paraId="245575AE"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6AD1CE31" w14:textId="77777777" w:rsidR="00E3750C" w:rsidRPr="000E3B8A" w:rsidRDefault="00E3750C" w:rsidP="00047864">
            <w:pPr>
              <w:spacing w:after="0" w:line="240" w:lineRule="auto"/>
              <w:rPr>
                <w:rFonts w:ascii="Calibri" w:eastAsia="Times New Roman" w:hAnsi="Calibri" w:cs="Calibri"/>
                <w:color w:val="000000"/>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0DE02730" w14:textId="77777777" w:rsidR="00E3750C" w:rsidRPr="000E3B8A" w:rsidRDefault="00E3750C" w:rsidP="00047864">
            <w:pPr>
              <w:spacing w:after="0" w:line="240" w:lineRule="auto"/>
              <w:rPr>
                <w:rFonts w:ascii="Calibri" w:eastAsia="Times New Roman" w:hAnsi="Calibri" w:cs="Calibri"/>
                <w:color w:val="000000"/>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6B4C19CD" w14:textId="77777777" w:rsidR="00E3750C" w:rsidRPr="000E3B8A" w:rsidRDefault="00E3750C" w:rsidP="00047864">
            <w:pPr>
              <w:spacing w:after="0" w:line="240" w:lineRule="auto"/>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Skupaj</w:t>
            </w:r>
          </w:p>
        </w:tc>
        <w:tc>
          <w:tcPr>
            <w:tcW w:w="500" w:type="pct"/>
            <w:tcBorders>
              <w:top w:val="nil"/>
              <w:left w:val="nil"/>
              <w:bottom w:val="single" w:sz="4" w:space="0" w:color="auto"/>
              <w:right w:val="single" w:sz="4" w:space="0" w:color="auto"/>
            </w:tcBorders>
            <w:shd w:val="clear" w:color="auto" w:fill="auto"/>
            <w:noWrap/>
            <w:vAlign w:val="center"/>
            <w:hideMark/>
          </w:tcPr>
          <w:p w14:paraId="6186C49B" w14:textId="77777777" w:rsidR="00E3750C" w:rsidRPr="000E3B8A" w:rsidRDefault="00E3750C" w:rsidP="00047864">
            <w:pPr>
              <w:spacing w:after="0" w:line="240" w:lineRule="auto"/>
              <w:jc w:val="right"/>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57</w:t>
            </w:r>
          </w:p>
        </w:tc>
        <w:tc>
          <w:tcPr>
            <w:tcW w:w="1073" w:type="pct"/>
            <w:tcBorders>
              <w:top w:val="nil"/>
              <w:left w:val="nil"/>
              <w:bottom w:val="single" w:sz="4" w:space="0" w:color="auto"/>
              <w:right w:val="single" w:sz="4" w:space="0" w:color="auto"/>
            </w:tcBorders>
            <w:shd w:val="clear" w:color="auto" w:fill="auto"/>
            <w:noWrap/>
            <w:vAlign w:val="center"/>
            <w:hideMark/>
          </w:tcPr>
          <w:p w14:paraId="0A316752" w14:textId="77777777" w:rsidR="00E3750C" w:rsidRPr="000E3B8A" w:rsidRDefault="00E3750C" w:rsidP="00047864">
            <w:pPr>
              <w:spacing w:after="0" w:line="240" w:lineRule="auto"/>
              <w:jc w:val="right"/>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60.300.360</w:t>
            </w:r>
          </w:p>
        </w:tc>
      </w:tr>
      <w:tr w:rsidR="00E3750C" w:rsidRPr="000E3B8A" w14:paraId="07B7D28A" w14:textId="77777777" w:rsidTr="00047864">
        <w:trPr>
          <w:trHeight w:val="300"/>
        </w:trPr>
        <w:tc>
          <w:tcPr>
            <w:tcW w:w="5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D905339"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4</w:t>
            </w:r>
          </w:p>
        </w:tc>
        <w:tc>
          <w:tcPr>
            <w:tcW w:w="2427" w:type="pct"/>
            <w:vMerge w:val="restart"/>
            <w:tcBorders>
              <w:top w:val="nil"/>
              <w:left w:val="single" w:sz="4" w:space="0" w:color="auto"/>
              <w:bottom w:val="single" w:sz="4" w:space="0" w:color="auto"/>
              <w:right w:val="single" w:sz="4" w:space="0" w:color="auto"/>
            </w:tcBorders>
            <w:shd w:val="clear" w:color="auto" w:fill="auto"/>
            <w:vAlign w:val="center"/>
            <w:hideMark/>
          </w:tcPr>
          <w:p w14:paraId="24D5A8B2"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Javne agencije</w:t>
            </w:r>
          </w:p>
        </w:tc>
        <w:tc>
          <w:tcPr>
            <w:tcW w:w="500" w:type="pct"/>
            <w:tcBorders>
              <w:top w:val="nil"/>
              <w:left w:val="nil"/>
              <w:bottom w:val="single" w:sz="4" w:space="0" w:color="auto"/>
              <w:right w:val="single" w:sz="4" w:space="0" w:color="auto"/>
            </w:tcBorders>
            <w:shd w:val="clear" w:color="auto" w:fill="auto"/>
            <w:noWrap/>
            <w:vAlign w:val="center"/>
            <w:hideMark/>
          </w:tcPr>
          <w:p w14:paraId="33B57939"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Blago</w:t>
            </w:r>
          </w:p>
        </w:tc>
        <w:tc>
          <w:tcPr>
            <w:tcW w:w="500" w:type="pct"/>
            <w:tcBorders>
              <w:top w:val="nil"/>
              <w:left w:val="nil"/>
              <w:bottom w:val="single" w:sz="4" w:space="0" w:color="auto"/>
              <w:right w:val="single" w:sz="4" w:space="0" w:color="auto"/>
            </w:tcBorders>
            <w:shd w:val="clear" w:color="auto" w:fill="auto"/>
            <w:noWrap/>
            <w:vAlign w:val="center"/>
            <w:hideMark/>
          </w:tcPr>
          <w:p w14:paraId="53F86143"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24</w:t>
            </w:r>
          </w:p>
        </w:tc>
        <w:tc>
          <w:tcPr>
            <w:tcW w:w="1073" w:type="pct"/>
            <w:tcBorders>
              <w:top w:val="nil"/>
              <w:left w:val="nil"/>
              <w:bottom w:val="single" w:sz="4" w:space="0" w:color="auto"/>
              <w:right w:val="single" w:sz="4" w:space="0" w:color="auto"/>
            </w:tcBorders>
            <w:shd w:val="clear" w:color="auto" w:fill="auto"/>
            <w:noWrap/>
            <w:vAlign w:val="center"/>
            <w:hideMark/>
          </w:tcPr>
          <w:p w14:paraId="7AB83435"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1.272.141</w:t>
            </w:r>
          </w:p>
        </w:tc>
      </w:tr>
      <w:tr w:rsidR="00E3750C" w:rsidRPr="000E3B8A" w14:paraId="2BD5AAA6"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3214A038"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5C536500"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065696FB"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Storitve</w:t>
            </w:r>
          </w:p>
        </w:tc>
        <w:tc>
          <w:tcPr>
            <w:tcW w:w="500" w:type="pct"/>
            <w:tcBorders>
              <w:top w:val="nil"/>
              <w:left w:val="nil"/>
              <w:bottom w:val="single" w:sz="4" w:space="0" w:color="auto"/>
              <w:right w:val="single" w:sz="4" w:space="0" w:color="auto"/>
            </w:tcBorders>
            <w:shd w:val="clear" w:color="auto" w:fill="auto"/>
            <w:noWrap/>
            <w:vAlign w:val="center"/>
            <w:hideMark/>
          </w:tcPr>
          <w:p w14:paraId="42EAD6D4"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69</w:t>
            </w:r>
          </w:p>
        </w:tc>
        <w:tc>
          <w:tcPr>
            <w:tcW w:w="1073" w:type="pct"/>
            <w:tcBorders>
              <w:top w:val="nil"/>
              <w:left w:val="nil"/>
              <w:bottom w:val="single" w:sz="4" w:space="0" w:color="auto"/>
              <w:right w:val="single" w:sz="4" w:space="0" w:color="auto"/>
            </w:tcBorders>
            <w:shd w:val="clear" w:color="auto" w:fill="auto"/>
            <w:noWrap/>
            <w:vAlign w:val="center"/>
            <w:hideMark/>
          </w:tcPr>
          <w:p w14:paraId="46404CF8"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10.205.052</w:t>
            </w:r>
          </w:p>
        </w:tc>
      </w:tr>
      <w:tr w:rsidR="00E3750C" w:rsidRPr="000E3B8A" w14:paraId="5169EC7D"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3F007301"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0F48B8E5"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73E9E043" w14:textId="77777777" w:rsidR="00E3750C" w:rsidRPr="000E3B8A" w:rsidRDefault="00E3750C" w:rsidP="00047864">
            <w:pPr>
              <w:spacing w:after="0" w:line="240" w:lineRule="auto"/>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Skupaj</w:t>
            </w:r>
          </w:p>
        </w:tc>
        <w:tc>
          <w:tcPr>
            <w:tcW w:w="500" w:type="pct"/>
            <w:tcBorders>
              <w:top w:val="nil"/>
              <w:left w:val="nil"/>
              <w:bottom w:val="single" w:sz="4" w:space="0" w:color="auto"/>
              <w:right w:val="single" w:sz="4" w:space="0" w:color="auto"/>
            </w:tcBorders>
            <w:shd w:val="clear" w:color="auto" w:fill="auto"/>
            <w:noWrap/>
            <w:vAlign w:val="center"/>
            <w:hideMark/>
          </w:tcPr>
          <w:p w14:paraId="6E4D5795" w14:textId="77777777" w:rsidR="00E3750C" w:rsidRPr="000E3B8A" w:rsidRDefault="00E3750C" w:rsidP="00047864">
            <w:pPr>
              <w:spacing w:after="0" w:line="240" w:lineRule="auto"/>
              <w:jc w:val="right"/>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93</w:t>
            </w:r>
          </w:p>
        </w:tc>
        <w:tc>
          <w:tcPr>
            <w:tcW w:w="1073" w:type="pct"/>
            <w:tcBorders>
              <w:top w:val="nil"/>
              <w:left w:val="nil"/>
              <w:bottom w:val="single" w:sz="4" w:space="0" w:color="auto"/>
              <w:right w:val="single" w:sz="4" w:space="0" w:color="auto"/>
            </w:tcBorders>
            <w:shd w:val="clear" w:color="auto" w:fill="auto"/>
            <w:noWrap/>
            <w:vAlign w:val="center"/>
            <w:hideMark/>
          </w:tcPr>
          <w:p w14:paraId="2825E90A" w14:textId="77777777" w:rsidR="00E3750C" w:rsidRPr="000E3B8A" w:rsidRDefault="00E3750C" w:rsidP="00047864">
            <w:pPr>
              <w:spacing w:after="0" w:line="240" w:lineRule="auto"/>
              <w:jc w:val="right"/>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11.477.193</w:t>
            </w:r>
          </w:p>
        </w:tc>
      </w:tr>
      <w:tr w:rsidR="00E3750C" w:rsidRPr="000E3B8A" w14:paraId="7B580CFD" w14:textId="77777777" w:rsidTr="00047864">
        <w:trPr>
          <w:trHeight w:val="300"/>
        </w:trPr>
        <w:tc>
          <w:tcPr>
            <w:tcW w:w="5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A258AA"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5</w:t>
            </w:r>
          </w:p>
        </w:tc>
        <w:tc>
          <w:tcPr>
            <w:tcW w:w="2427" w:type="pct"/>
            <w:vMerge w:val="restart"/>
            <w:tcBorders>
              <w:top w:val="nil"/>
              <w:left w:val="single" w:sz="4" w:space="0" w:color="auto"/>
              <w:bottom w:val="single" w:sz="4" w:space="0" w:color="auto"/>
              <w:right w:val="single" w:sz="4" w:space="0" w:color="auto"/>
            </w:tcBorders>
            <w:shd w:val="clear" w:color="auto" w:fill="auto"/>
            <w:vAlign w:val="center"/>
            <w:hideMark/>
          </w:tcPr>
          <w:p w14:paraId="5A30691E"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Javni zavodi</w:t>
            </w:r>
          </w:p>
        </w:tc>
        <w:tc>
          <w:tcPr>
            <w:tcW w:w="500" w:type="pct"/>
            <w:tcBorders>
              <w:top w:val="nil"/>
              <w:left w:val="nil"/>
              <w:bottom w:val="single" w:sz="4" w:space="0" w:color="auto"/>
              <w:right w:val="single" w:sz="4" w:space="0" w:color="auto"/>
            </w:tcBorders>
            <w:shd w:val="clear" w:color="auto" w:fill="auto"/>
            <w:noWrap/>
            <w:vAlign w:val="center"/>
            <w:hideMark/>
          </w:tcPr>
          <w:p w14:paraId="0E3D8B4E"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Blago</w:t>
            </w:r>
          </w:p>
        </w:tc>
        <w:tc>
          <w:tcPr>
            <w:tcW w:w="500" w:type="pct"/>
            <w:tcBorders>
              <w:top w:val="nil"/>
              <w:left w:val="nil"/>
              <w:bottom w:val="single" w:sz="4" w:space="0" w:color="auto"/>
              <w:right w:val="single" w:sz="4" w:space="0" w:color="auto"/>
            </w:tcBorders>
            <w:shd w:val="clear" w:color="auto" w:fill="auto"/>
            <w:noWrap/>
            <w:vAlign w:val="center"/>
            <w:hideMark/>
          </w:tcPr>
          <w:p w14:paraId="6A15D5EC"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8.762</w:t>
            </w:r>
          </w:p>
        </w:tc>
        <w:tc>
          <w:tcPr>
            <w:tcW w:w="1073" w:type="pct"/>
            <w:tcBorders>
              <w:top w:val="nil"/>
              <w:left w:val="nil"/>
              <w:bottom w:val="single" w:sz="4" w:space="0" w:color="auto"/>
              <w:right w:val="single" w:sz="4" w:space="0" w:color="auto"/>
            </w:tcBorders>
            <w:shd w:val="clear" w:color="auto" w:fill="auto"/>
            <w:noWrap/>
            <w:vAlign w:val="center"/>
            <w:hideMark/>
          </w:tcPr>
          <w:p w14:paraId="62BCAD7A"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995.186.116</w:t>
            </w:r>
          </w:p>
        </w:tc>
      </w:tr>
      <w:tr w:rsidR="00E3750C" w:rsidRPr="000E3B8A" w14:paraId="4C6593F4"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7BF746C9"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5863770B"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7ADABBBB"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Storitve</w:t>
            </w:r>
          </w:p>
        </w:tc>
        <w:tc>
          <w:tcPr>
            <w:tcW w:w="500" w:type="pct"/>
            <w:tcBorders>
              <w:top w:val="nil"/>
              <w:left w:val="nil"/>
              <w:bottom w:val="single" w:sz="4" w:space="0" w:color="auto"/>
              <w:right w:val="single" w:sz="4" w:space="0" w:color="auto"/>
            </w:tcBorders>
            <w:shd w:val="clear" w:color="auto" w:fill="auto"/>
            <w:noWrap/>
            <w:vAlign w:val="center"/>
            <w:hideMark/>
          </w:tcPr>
          <w:p w14:paraId="3460F3DD"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1.167</w:t>
            </w:r>
          </w:p>
        </w:tc>
        <w:tc>
          <w:tcPr>
            <w:tcW w:w="1073" w:type="pct"/>
            <w:tcBorders>
              <w:top w:val="nil"/>
              <w:left w:val="nil"/>
              <w:bottom w:val="single" w:sz="4" w:space="0" w:color="auto"/>
              <w:right w:val="single" w:sz="4" w:space="0" w:color="auto"/>
            </w:tcBorders>
            <w:shd w:val="clear" w:color="auto" w:fill="auto"/>
            <w:noWrap/>
            <w:vAlign w:val="center"/>
            <w:hideMark/>
          </w:tcPr>
          <w:p w14:paraId="067833BD"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208.657.722</w:t>
            </w:r>
          </w:p>
        </w:tc>
      </w:tr>
      <w:tr w:rsidR="00E3750C" w:rsidRPr="000E3B8A" w14:paraId="0A3FF89D"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6FE9DD9E"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79E7D867"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4E65D7BC"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Gradnje</w:t>
            </w:r>
          </w:p>
        </w:tc>
        <w:tc>
          <w:tcPr>
            <w:tcW w:w="500" w:type="pct"/>
            <w:tcBorders>
              <w:top w:val="nil"/>
              <w:left w:val="nil"/>
              <w:bottom w:val="single" w:sz="4" w:space="0" w:color="auto"/>
              <w:right w:val="single" w:sz="4" w:space="0" w:color="auto"/>
            </w:tcBorders>
            <w:shd w:val="clear" w:color="auto" w:fill="auto"/>
            <w:noWrap/>
            <w:vAlign w:val="center"/>
            <w:hideMark/>
          </w:tcPr>
          <w:p w14:paraId="34122BED"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217</w:t>
            </w:r>
          </w:p>
        </w:tc>
        <w:tc>
          <w:tcPr>
            <w:tcW w:w="1073" w:type="pct"/>
            <w:tcBorders>
              <w:top w:val="nil"/>
              <w:left w:val="nil"/>
              <w:bottom w:val="single" w:sz="4" w:space="0" w:color="auto"/>
              <w:right w:val="single" w:sz="4" w:space="0" w:color="auto"/>
            </w:tcBorders>
            <w:shd w:val="clear" w:color="auto" w:fill="auto"/>
            <w:noWrap/>
            <w:vAlign w:val="center"/>
            <w:hideMark/>
          </w:tcPr>
          <w:p w14:paraId="382BFAC4"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261.384.207</w:t>
            </w:r>
          </w:p>
        </w:tc>
      </w:tr>
      <w:tr w:rsidR="00E3750C" w:rsidRPr="000E3B8A" w14:paraId="6FD36652"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5331567B"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26CF9669"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04C9F8F0" w14:textId="77777777" w:rsidR="00E3750C" w:rsidRPr="000E3B8A" w:rsidRDefault="00E3750C" w:rsidP="00047864">
            <w:pPr>
              <w:spacing w:after="0" w:line="240" w:lineRule="auto"/>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Skupaj</w:t>
            </w:r>
          </w:p>
        </w:tc>
        <w:tc>
          <w:tcPr>
            <w:tcW w:w="500" w:type="pct"/>
            <w:tcBorders>
              <w:top w:val="nil"/>
              <w:left w:val="nil"/>
              <w:bottom w:val="single" w:sz="4" w:space="0" w:color="auto"/>
              <w:right w:val="single" w:sz="4" w:space="0" w:color="auto"/>
            </w:tcBorders>
            <w:shd w:val="clear" w:color="auto" w:fill="auto"/>
            <w:noWrap/>
            <w:vAlign w:val="center"/>
            <w:hideMark/>
          </w:tcPr>
          <w:p w14:paraId="535FCAE8" w14:textId="77777777" w:rsidR="00E3750C" w:rsidRPr="000E3B8A" w:rsidRDefault="00E3750C" w:rsidP="00047864">
            <w:pPr>
              <w:spacing w:after="0" w:line="240" w:lineRule="auto"/>
              <w:jc w:val="right"/>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10.146</w:t>
            </w:r>
          </w:p>
        </w:tc>
        <w:tc>
          <w:tcPr>
            <w:tcW w:w="1073" w:type="pct"/>
            <w:tcBorders>
              <w:top w:val="nil"/>
              <w:left w:val="nil"/>
              <w:bottom w:val="single" w:sz="4" w:space="0" w:color="auto"/>
              <w:right w:val="single" w:sz="4" w:space="0" w:color="auto"/>
            </w:tcBorders>
            <w:shd w:val="clear" w:color="auto" w:fill="auto"/>
            <w:noWrap/>
            <w:vAlign w:val="center"/>
            <w:hideMark/>
          </w:tcPr>
          <w:p w14:paraId="1CF7F735" w14:textId="77777777" w:rsidR="00E3750C" w:rsidRPr="000E3B8A" w:rsidRDefault="00E3750C" w:rsidP="00047864">
            <w:pPr>
              <w:spacing w:after="0" w:line="240" w:lineRule="auto"/>
              <w:jc w:val="right"/>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1.465.228.045</w:t>
            </w:r>
          </w:p>
        </w:tc>
      </w:tr>
      <w:tr w:rsidR="00E3750C" w:rsidRPr="000E3B8A" w14:paraId="71CCEDC8" w14:textId="77777777" w:rsidTr="00047864">
        <w:trPr>
          <w:trHeight w:val="300"/>
        </w:trPr>
        <w:tc>
          <w:tcPr>
            <w:tcW w:w="5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C094F3A"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6</w:t>
            </w:r>
          </w:p>
        </w:tc>
        <w:tc>
          <w:tcPr>
            <w:tcW w:w="2427" w:type="pct"/>
            <w:vMerge w:val="restart"/>
            <w:tcBorders>
              <w:top w:val="nil"/>
              <w:left w:val="single" w:sz="4" w:space="0" w:color="auto"/>
              <w:bottom w:val="single" w:sz="4" w:space="0" w:color="auto"/>
              <w:right w:val="single" w:sz="4" w:space="0" w:color="auto"/>
            </w:tcBorders>
            <w:shd w:val="clear" w:color="auto" w:fill="auto"/>
            <w:vAlign w:val="center"/>
            <w:hideMark/>
          </w:tcPr>
          <w:p w14:paraId="2C312C3A"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Javni gospodarski zavodi</w:t>
            </w:r>
          </w:p>
        </w:tc>
        <w:tc>
          <w:tcPr>
            <w:tcW w:w="500" w:type="pct"/>
            <w:tcBorders>
              <w:top w:val="nil"/>
              <w:left w:val="nil"/>
              <w:bottom w:val="single" w:sz="4" w:space="0" w:color="auto"/>
              <w:right w:val="single" w:sz="4" w:space="0" w:color="auto"/>
            </w:tcBorders>
            <w:shd w:val="clear" w:color="auto" w:fill="auto"/>
            <w:noWrap/>
            <w:vAlign w:val="center"/>
            <w:hideMark/>
          </w:tcPr>
          <w:p w14:paraId="757A83D6"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Blago</w:t>
            </w:r>
          </w:p>
        </w:tc>
        <w:tc>
          <w:tcPr>
            <w:tcW w:w="500" w:type="pct"/>
            <w:tcBorders>
              <w:top w:val="nil"/>
              <w:left w:val="nil"/>
              <w:bottom w:val="single" w:sz="4" w:space="0" w:color="auto"/>
              <w:right w:val="single" w:sz="4" w:space="0" w:color="auto"/>
            </w:tcBorders>
            <w:shd w:val="clear" w:color="auto" w:fill="auto"/>
            <w:noWrap/>
            <w:vAlign w:val="center"/>
            <w:hideMark/>
          </w:tcPr>
          <w:p w14:paraId="78208F9E"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128</w:t>
            </w:r>
          </w:p>
        </w:tc>
        <w:tc>
          <w:tcPr>
            <w:tcW w:w="1073" w:type="pct"/>
            <w:tcBorders>
              <w:top w:val="nil"/>
              <w:left w:val="nil"/>
              <w:bottom w:val="single" w:sz="4" w:space="0" w:color="auto"/>
              <w:right w:val="single" w:sz="4" w:space="0" w:color="auto"/>
            </w:tcBorders>
            <w:shd w:val="clear" w:color="auto" w:fill="auto"/>
            <w:noWrap/>
            <w:vAlign w:val="center"/>
            <w:hideMark/>
          </w:tcPr>
          <w:p w14:paraId="14328960"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5.422.352</w:t>
            </w:r>
          </w:p>
        </w:tc>
      </w:tr>
      <w:tr w:rsidR="00E3750C" w:rsidRPr="000E3B8A" w14:paraId="2EC03A08"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5DCAFD8D"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4F6DF9A4"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490EE63D"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Storitve</w:t>
            </w:r>
          </w:p>
        </w:tc>
        <w:tc>
          <w:tcPr>
            <w:tcW w:w="500" w:type="pct"/>
            <w:tcBorders>
              <w:top w:val="nil"/>
              <w:left w:val="nil"/>
              <w:bottom w:val="single" w:sz="4" w:space="0" w:color="auto"/>
              <w:right w:val="single" w:sz="4" w:space="0" w:color="auto"/>
            </w:tcBorders>
            <w:shd w:val="clear" w:color="auto" w:fill="auto"/>
            <w:noWrap/>
            <w:vAlign w:val="center"/>
            <w:hideMark/>
          </w:tcPr>
          <w:p w14:paraId="5BA38DF2"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11</w:t>
            </w:r>
          </w:p>
        </w:tc>
        <w:tc>
          <w:tcPr>
            <w:tcW w:w="1073" w:type="pct"/>
            <w:tcBorders>
              <w:top w:val="nil"/>
              <w:left w:val="nil"/>
              <w:bottom w:val="single" w:sz="4" w:space="0" w:color="auto"/>
              <w:right w:val="single" w:sz="4" w:space="0" w:color="auto"/>
            </w:tcBorders>
            <w:shd w:val="clear" w:color="auto" w:fill="auto"/>
            <w:noWrap/>
            <w:vAlign w:val="center"/>
            <w:hideMark/>
          </w:tcPr>
          <w:p w14:paraId="2C896A50"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1.646.446</w:t>
            </w:r>
          </w:p>
        </w:tc>
      </w:tr>
      <w:tr w:rsidR="00E3750C" w:rsidRPr="000E3B8A" w14:paraId="3375272B"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1F7F1CE0"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6A837A4A"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50F75C92"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Gradnje</w:t>
            </w:r>
          </w:p>
        </w:tc>
        <w:tc>
          <w:tcPr>
            <w:tcW w:w="500" w:type="pct"/>
            <w:tcBorders>
              <w:top w:val="nil"/>
              <w:left w:val="nil"/>
              <w:bottom w:val="single" w:sz="4" w:space="0" w:color="auto"/>
              <w:right w:val="single" w:sz="4" w:space="0" w:color="auto"/>
            </w:tcBorders>
            <w:shd w:val="clear" w:color="auto" w:fill="auto"/>
            <w:noWrap/>
            <w:vAlign w:val="center"/>
            <w:hideMark/>
          </w:tcPr>
          <w:p w14:paraId="3CA73843"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8</w:t>
            </w:r>
          </w:p>
        </w:tc>
        <w:tc>
          <w:tcPr>
            <w:tcW w:w="1073" w:type="pct"/>
            <w:tcBorders>
              <w:top w:val="nil"/>
              <w:left w:val="nil"/>
              <w:bottom w:val="single" w:sz="4" w:space="0" w:color="auto"/>
              <w:right w:val="single" w:sz="4" w:space="0" w:color="auto"/>
            </w:tcBorders>
            <w:shd w:val="clear" w:color="auto" w:fill="auto"/>
            <w:noWrap/>
            <w:vAlign w:val="center"/>
            <w:hideMark/>
          </w:tcPr>
          <w:p w14:paraId="76263967"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3.624.181</w:t>
            </w:r>
          </w:p>
        </w:tc>
      </w:tr>
      <w:tr w:rsidR="00E3750C" w:rsidRPr="000E3B8A" w14:paraId="3BC79402"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306C751D"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4BD5A0DE"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5D893B7D" w14:textId="77777777" w:rsidR="00E3750C" w:rsidRPr="000E3B8A" w:rsidRDefault="00E3750C" w:rsidP="00047864">
            <w:pPr>
              <w:spacing w:after="0" w:line="240" w:lineRule="auto"/>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Skupaj</w:t>
            </w:r>
          </w:p>
        </w:tc>
        <w:tc>
          <w:tcPr>
            <w:tcW w:w="500" w:type="pct"/>
            <w:tcBorders>
              <w:top w:val="nil"/>
              <w:left w:val="nil"/>
              <w:bottom w:val="single" w:sz="4" w:space="0" w:color="auto"/>
              <w:right w:val="single" w:sz="4" w:space="0" w:color="auto"/>
            </w:tcBorders>
            <w:shd w:val="clear" w:color="auto" w:fill="auto"/>
            <w:noWrap/>
            <w:vAlign w:val="center"/>
            <w:hideMark/>
          </w:tcPr>
          <w:p w14:paraId="74BC1841" w14:textId="77777777" w:rsidR="00E3750C" w:rsidRPr="000E3B8A" w:rsidRDefault="00E3750C" w:rsidP="00047864">
            <w:pPr>
              <w:spacing w:after="0" w:line="240" w:lineRule="auto"/>
              <w:jc w:val="right"/>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147</w:t>
            </w:r>
          </w:p>
        </w:tc>
        <w:tc>
          <w:tcPr>
            <w:tcW w:w="1073" w:type="pct"/>
            <w:tcBorders>
              <w:top w:val="nil"/>
              <w:left w:val="nil"/>
              <w:bottom w:val="single" w:sz="4" w:space="0" w:color="auto"/>
              <w:right w:val="single" w:sz="4" w:space="0" w:color="auto"/>
            </w:tcBorders>
            <w:shd w:val="clear" w:color="auto" w:fill="auto"/>
            <w:noWrap/>
            <w:vAlign w:val="center"/>
            <w:hideMark/>
          </w:tcPr>
          <w:p w14:paraId="6EFB5A64" w14:textId="77777777" w:rsidR="00E3750C" w:rsidRPr="000E3B8A" w:rsidRDefault="00E3750C" w:rsidP="00047864">
            <w:pPr>
              <w:spacing w:after="0" w:line="240" w:lineRule="auto"/>
              <w:jc w:val="right"/>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10.692.979</w:t>
            </w:r>
          </w:p>
        </w:tc>
      </w:tr>
      <w:tr w:rsidR="00E3750C" w:rsidRPr="000E3B8A" w14:paraId="627E1FD4" w14:textId="77777777" w:rsidTr="00047864">
        <w:trPr>
          <w:trHeight w:val="300"/>
        </w:trPr>
        <w:tc>
          <w:tcPr>
            <w:tcW w:w="5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285D6EE"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7</w:t>
            </w:r>
          </w:p>
        </w:tc>
        <w:tc>
          <w:tcPr>
            <w:tcW w:w="2427" w:type="pct"/>
            <w:vMerge w:val="restart"/>
            <w:tcBorders>
              <w:top w:val="nil"/>
              <w:left w:val="single" w:sz="4" w:space="0" w:color="auto"/>
              <w:bottom w:val="single" w:sz="4" w:space="0" w:color="auto"/>
              <w:right w:val="single" w:sz="4" w:space="0" w:color="auto"/>
            </w:tcBorders>
            <w:shd w:val="clear" w:color="auto" w:fill="auto"/>
            <w:vAlign w:val="center"/>
            <w:hideMark/>
          </w:tcPr>
          <w:p w14:paraId="1393703C"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Drugi naročniki (osebe javnega prava, javna podjetja, subjekt s posebnimi infrastrukturnimi pravicami)</w:t>
            </w:r>
          </w:p>
        </w:tc>
        <w:tc>
          <w:tcPr>
            <w:tcW w:w="500" w:type="pct"/>
            <w:tcBorders>
              <w:top w:val="nil"/>
              <w:left w:val="nil"/>
              <w:bottom w:val="single" w:sz="4" w:space="0" w:color="auto"/>
              <w:right w:val="single" w:sz="4" w:space="0" w:color="auto"/>
            </w:tcBorders>
            <w:shd w:val="clear" w:color="auto" w:fill="auto"/>
            <w:noWrap/>
            <w:vAlign w:val="center"/>
            <w:hideMark/>
          </w:tcPr>
          <w:p w14:paraId="1A45665F"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Blago</w:t>
            </w:r>
          </w:p>
        </w:tc>
        <w:tc>
          <w:tcPr>
            <w:tcW w:w="500" w:type="pct"/>
            <w:tcBorders>
              <w:top w:val="nil"/>
              <w:left w:val="nil"/>
              <w:bottom w:val="single" w:sz="4" w:space="0" w:color="auto"/>
              <w:right w:val="single" w:sz="4" w:space="0" w:color="auto"/>
            </w:tcBorders>
            <w:shd w:val="clear" w:color="auto" w:fill="auto"/>
            <w:noWrap/>
            <w:vAlign w:val="center"/>
            <w:hideMark/>
          </w:tcPr>
          <w:p w14:paraId="7375034E"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1.552</w:t>
            </w:r>
          </w:p>
        </w:tc>
        <w:tc>
          <w:tcPr>
            <w:tcW w:w="1073" w:type="pct"/>
            <w:tcBorders>
              <w:top w:val="nil"/>
              <w:left w:val="nil"/>
              <w:bottom w:val="single" w:sz="4" w:space="0" w:color="auto"/>
              <w:right w:val="single" w:sz="4" w:space="0" w:color="auto"/>
            </w:tcBorders>
            <w:shd w:val="clear" w:color="auto" w:fill="auto"/>
            <w:noWrap/>
            <w:vAlign w:val="center"/>
            <w:hideMark/>
          </w:tcPr>
          <w:p w14:paraId="6B0CBB66"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484.533.637</w:t>
            </w:r>
          </w:p>
        </w:tc>
      </w:tr>
      <w:tr w:rsidR="00E3750C" w:rsidRPr="000E3B8A" w14:paraId="361FB73F"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1B97F7E3"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300D7A36"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10162CAE"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Storitve</w:t>
            </w:r>
          </w:p>
        </w:tc>
        <w:tc>
          <w:tcPr>
            <w:tcW w:w="500" w:type="pct"/>
            <w:tcBorders>
              <w:top w:val="nil"/>
              <w:left w:val="nil"/>
              <w:bottom w:val="single" w:sz="4" w:space="0" w:color="auto"/>
              <w:right w:val="single" w:sz="4" w:space="0" w:color="auto"/>
            </w:tcBorders>
            <w:shd w:val="clear" w:color="auto" w:fill="auto"/>
            <w:noWrap/>
            <w:vAlign w:val="center"/>
            <w:hideMark/>
          </w:tcPr>
          <w:p w14:paraId="3DBCD87E"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1.272</w:t>
            </w:r>
          </w:p>
        </w:tc>
        <w:tc>
          <w:tcPr>
            <w:tcW w:w="1073" w:type="pct"/>
            <w:tcBorders>
              <w:top w:val="nil"/>
              <w:left w:val="nil"/>
              <w:bottom w:val="single" w:sz="4" w:space="0" w:color="auto"/>
              <w:right w:val="single" w:sz="4" w:space="0" w:color="auto"/>
            </w:tcBorders>
            <w:shd w:val="clear" w:color="auto" w:fill="auto"/>
            <w:noWrap/>
            <w:vAlign w:val="center"/>
            <w:hideMark/>
          </w:tcPr>
          <w:p w14:paraId="10CA25FB"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558.592.377</w:t>
            </w:r>
          </w:p>
        </w:tc>
      </w:tr>
      <w:tr w:rsidR="00E3750C" w:rsidRPr="000E3B8A" w14:paraId="3D6D4C6D"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79C5B40A"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3098E0C4"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73F37FDD"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Gradnje</w:t>
            </w:r>
          </w:p>
        </w:tc>
        <w:tc>
          <w:tcPr>
            <w:tcW w:w="500" w:type="pct"/>
            <w:tcBorders>
              <w:top w:val="nil"/>
              <w:left w:val="nil"/>
              <w:bottom w:val="single" w:sz="4" w:space="0" w:color="auto"/>
              <w:right w:val="single" w:sz="4" w:space="0" w:color="auto"/>
            </w:tcBorders>
            <w:shd w:val="clear" w:color="auto" w:fill="auto"/>
            <w:noWrap/>
            <w:vAlign w:val="center"/>
            <w:hideMark/>
          </w:tcPr>
          <w:p w14:paraId="5F7D381F"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336</w:t>
            </w:r>
          </w:p>
        </w:tc>
        <w:tc>
          <w:tcPr>
            <w:tcW w:w="1073" w:type="pct"/>
            <w:tcBorders>
              <w:top w:val="nil"/>
              <w:left w:val="nil"/>
              <w:bottom w:val="single" w:sz="4" w:space="0" w:color="auto"/>
              <w:right w:val="single" w:sz="4" w:space="0" w:color="auto"/>
            </w:tcBorders>
            <w:shd w:val="clear" w:color="auto" w:fill="auto"/>
            <w:noWrap/>
            <w:vAlign w:val="center"/>
            <w:hideMark/>
          </w:tcPr>
          <w:p w14:paraId="61DEDA65"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331.935.700</w:t>
            </w:r>
          </w:p>
        </w:tc>
      </w:tr>
      <w:tr w:rsidR="00E3750C" w:rsidRPr="000E3B8A" w14:paraId="3190FB0C"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2519D57B"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6B1F8807"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33B26529" w14:textId="77777777" w:rsidR="00E3750C" w:rsidRPr="000E3B8A" w:rsidRDefault="00E3750C" w:rsidP="00047864">
            <w:pPr>
              <w:spacing w:after="0" w:line="240" w:lineRule="auto"/>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Skupaj</w:t>
            </w:r>
          </w:p>
        </w:tc>
        <w:tc>
          <w:tcPr>
            <w:tcW w:w="500" w:type="pct"/>
            <w:tcBorders>
              <w:top w:val="nil"/>
              <w:left w:val="nil"/>
              <w:bottom w:val="single" w:sz="4" w:space="0" w:color="auto"/>
              <w:right w:val="single" w:sz="4" w:space="0" w:color="auto"/>
            </w:tcBorders>
            <w:shd w:val="clear" w:color="auto" w:fill="auto"/>
            <w:noWrap/>
            <w:vAlign w:val="center"/>
            <w:hideMark/>
          </w:tcPr>
          <w:p w14:paraId="5DDFB008" w14:textId="77777777" w:rsidR="00E3750C" w:rsidRPr="000E3B8A" w:rsidRDefault="00E3750C" w:rsidP="00047864">
            <w:pPr>
              <w:spacing w:after="0" w:line="240" w:lineRule="auto"/>
              <w:jc w:val="right"/>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3.160</w:t>
            </w:r>
          </w:p>
        </w:tc>
        <w:tc>
          <w:tcPr>
            <w:tcW w:w="1073" w:type="pct"/>
            <w:tcBorders>
              <w:top w:val="nil"/>
              <w:left w:val="nil"/>
              <w:bottom w:val="single" w:sz="4" w:space="0" w:color="auto"/>
              <w:right w:val="single" w:sz="4" w:space="0" w:color="auto"/>
            </w:tcBorders>
            <w:shd w:val="clear" w:color="auto" w:fill="auto"/>
            <w:noWrap/>
            <w:vAlign w:val="center"/>
            <w:hideMark/>
          </w:tcPr>
          <w:p w14:paraId="69711073" w14:textId="77777777" w:rsidR="00E3750C" w:rsidRPr="000E3B8A" w:rsidRDefault="00E3750C" w:rsidP="00047864">
            <w:pPr>
              <w:spacing w:after="0" w:line="240" w:lineRule="auto"/>
              <w:jc w:val="right"/>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1.375.061.714</w:t>
            </w:r>
          </w:p>
        </w:tc>
      </w:tr>
      <w:tr w:rsidR="00E3750C" w:rsidRPr="000E3B8A" w14:paraId="71CE80D9" w14:textId="77777777" w:rsidTr="00047864">
        <w:trPr>
          <w:trHeight w:val="300"/>
        </w:trPr>
        <w:tc>
          <w:tcPr>
            <w:tcW w:w="5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FBCB16"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8</w:t>
            </w:r>
          </w:p>
        </w:tc>
        <w:tc>
          <w:tcPr>
            <w:tcW w:w="2427" w:type="pct"/>
            <w:vMerge w:val="restart"/>
            <w:tcBorders>
              <w:top w:val="nil"/>
              <w:left w:val="single" w:sz="4" w:space="0" w:color="auto"/>
              <w:bottom w:val="single" w:sz="4" w:space="0" w:color="auto"/>
              <w:right w:val="single" w:sz="4" w:space="0" w:color="auto"/>
            </w:tcBorders>
            <w:shd w:val="clear" w:color="auto" w:fill="auto"/>
            <w:vAlign w:val="center"/>
            <w:hideMark/>
          </w:tcPr>
          <w:p w14:paraId="53AAC8A8"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Drugi subjekti</w:t>
            </w:r>
          </w:p>
        </w:tc>
        <w:tc>
          <w:tcPr>
            <w:tcW w:w="500" w:type="pct"/>
            <w:tcBorders>
              <w:top w:val="nil"/>
              <w:left w:val="nil"/>
              <w:bottom w:val="single" w:sz="4" w:space="0" w:color="auto"/>
              <w:right w:val="single" w:sz="4" w:space="0" w:color="auto"/>
            </w:tcBorders>
            <w:shd w:val="clear" w:color="auto" w:fill="auto"/>
            <w:noWrap/>
            <w:vAlign w:val="center"/>
            <w:hideMark/>
          </w:tcPr>
          <w:p w14:paraId="59E0C1AD"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Blago</w:t>
            </w:r>
          </w:p>
        </w:tc>
        <w:tc>
          <w:tcPr>
            <w:tcW w:w="500" w:type="pct"/>
            <w:tcBorders>
              <w:top w:val="nil"/>
              <w:left w:val="nil"/>
              <w:bottom w:val="single" w:sz="4" w:space="0" w:color="auto"/>
              <w:right w:val="single" w:sz="4" w:space="0" w:color="auto"/>
            </w:tcBorders>
            <w:shd w:val="clear" w:color="auto" w:fill="auto"/>
            <w:noWrap/>
            <w:vAlign w:val="center"/>
            <w:hideMark/>
          </w:tcPr>
          <w:p w14:paraId="1E72F23A"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97</w:t>
            </w:r>
          </w:p>
        </w:tc>
        <w:tc>
          <w:tcPr>
            <w:tcW w:w="1073" w:type="pct"/>
            <w:tcBorders>
              <w:top w:val="nil"/>
              <w:left w:val="nil"/>
              <w:bottom w:val="single" w:sz="4" w:space="0" w:color="auto"/>
              <w:right w:val="single" w:sz="4" w:space="0" w:color="auto"/>
            </w:tcBorders>
            <w:shd w:val="clear" w:color="auto" w:fill="auto"/>
            <w:noWrap/>
            <w:vAlign w:val="center"/>
            <w:hideMark/>
          </w:tcPr>
          <w:p w14:paraId="3AC34F85"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84.804.634</w:t>
            </w:r>
          </w:p>
        </w:tc>
      </w:tr>
      <w:tr w:rsidR="00E3750C" w:rsidRPr="000E3B8A" w14:paraId="004049A2"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1A31F561"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099F3720"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3C127289"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Storitve</w:t>
            </w:r>
          </w:p>
        </w:tc>
        <w:tc>
          <w:tcPr>
            <w:tcW w:w="500" w:type="pct"/>
            <w:tcBorders>
              <w:top w:val="nil"/>
              <w:left w:val="nil"/>
              <w:bottom w:val="single" w:sz="4" w:space="0" w:color="auto"/>
              <w:right w:val="single" w:sz="4" w:space="0" w:color="auto"/>
            </w:tcBorders>
            <w:shd w:val="clear" w:color="auto" w:fill="auto"/>
            <w:noWrap/>
            <w:vAlign w:val="center"/>
            <w:hideMark/>
          </w:tcPr>
          <w:p w14:paraId="2AC0B62E"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24</w:t>
            </w:r>
          </w:p>
        </w:tc>
        <w:tc>
          <w:tcPr>
            <w:tcW w:w="1073" w:type="pct"/>
            <w:tcBorders>
              <w:top w:val="nil"/>
              <w:left w:val="nil"/>
              <w:bottom w:val="single" w:sz="4" w:space="0" w:color="auto"/>
              <w:right w:val="single" w:sz="4" w:space="0" w:color="auto"/>
            </w:tcBorders>
            <w:shd w:val="clear" w:color="auto" w:fill="auto"/>
            <w:noWrap/>
            <w:vAlign w:val="center"/>
            <w:hideMark/>
          </w:tcPr>
          <w:p w14:paraId="3E19D655"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10.016.373</w:t>
            </w:r>
          </w:p>
        </w:tc>
      </w:tr>
      <w:tr w:rsidR="00E3750C" w:rsidRPr="000E3B8A" w14:paraId="6BC5DE49"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3D557BA8"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1375B187"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25285393"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Gradnje</w:t>
            </w:r>
          </w:p>
        </w:tc>
        <w:tc>
          <w:tcPr>
            <w:tcW w:w="500" w:type="pct"/>
            <w:tcBorders>
              <w:top w:val="nil"/>
              <w:left w:val="nil"/>
              <w:bottom w:val="single" w:sz="4" w:space="0" w:color="auto"/>
              <w:right w:val="single" w:sz="4" w:space="0" w:color="auto"/>
            </w:tcBorders>
            <w:shd w:val="clear" w:color="auto" w:fill="auto"/>
            <w:noWrap/>
            <w:vAlign w:val="center"/>
            <w:hideMark/>
          </w:tcPr>
          <w:p w14:paraId="171AE57A"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23</w:t>
            </w:r>
          </w:p>
        </w:tc>
        <w:tc>
          <w:tcPr>
            <w:tcW w:w="1073" w:type="pct"/>
            <w:tcBorders>
              <w:top w:val="nil"/>
              <w:left w:val="nil"/>
              <w:bottom w:val="single" w:sz="4" w:space="0" w:color="auto"/>
              <w:right w:val="single" w:sz="4" w:space="0" w:color="auto"/>
            </w:tcBorders>
            <w:shd w:val="clear" w:color="auto" w:fill="auto"/>
            <w:noWrap/>
            <w:vAlign w:val="center"/>
            <w:hideMark/>
          </w:tcPr>
          <w:p w14:paraId="7DE24033"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12.742.862</w:t>
            </w:r>
          </w:p>
        </w:tc>
      </w:tr>
      <w:tr w:rsidR="00E3750C" w:rsidRPr="000E3B8A" w14:paraId="4B33DBA6" w14:textId="77777777" w:rsidTr="00047864">
        <w:trPr>
          <w:trHeight w:val="300"/>
        </w:trPr>
        <w:tc>
          <w:tcPr>
            <w:tcW w:w="500" w:type="pct"/>
            <w:vMerge/>
            <w:tcBorders>
              <w:top w:val="nil"/>
              <w:left w:val="single" w:sz="4" w:space="0" w:color="auto"/>
              <w:bottom w:val="single" w:sz="4" w:space="0" w:color="auto"/>
              <w:right w:val="single" w:sz="4" w:space="0" w:color="auto"/>
            </w:tcBorders>
            <w:vAlign w:val="center"/>
            <w:hideMark/>
          </w:tcPr>
          <w:p w14:paraId="20ED76CE"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2427" w:type="pct"/>
            <w:vMerge/>
            <w:tcBorders>
              <w:top w:val="nil"/>
              <w:left w:val="single" w:sz="4" w:space="0" w:color="auto"/>
              <w:bottom w:val="single" w:sz="4" w:space="0" w:color="auto"/>
              <w:right w:val="single" w:sz="4" w:space="0" w:color="auto"/>
            </w:tcBorders>
            <w:vAlign w:val="center"/>
            <w:hideMark/>
          </w:tcPr>
          <w:p w14:paraId="50F3800C" w14:textId="77777777" w:rsidR="00E3750C" w:rsidRPr="000E3B8A" w:rsidRDefault="00E3750C" w:rsidP="00047864">
            <w:pPr>
              <w:spacing w:after="0" w:line="240" w:lineRule="auto"/>
              <w:rPr>
                <w:rFonts w:ascii="Arial" w:eastAsia="Times New Roman" w:hAnsi="Arial" w:cs="Arial"/>
                <w:color w:val="000000"/>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hideMark/>
          </w:tcPr>
          <w:p w14:paraId="28842394" w14:textId="77777777" w:rsidR="00E3750C" w:rsidRPr="000E3B8A" w:rsidRDefault="00E3750C" w:rsidP="00047864">
            <w:pPr>
              <w:spacing w:after="0" w:line="240" w:lineRule="auto"/>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Skupaj</w:t>
            </w:r>
          </w:p>
        </w:tc>
        <w:tc>
          <w:tcPr>
            <w:tcW w:w="500" w:type="pct"/>
            <w:tcBorders>
              <w:top w:val="nil"/>
              <w:left w:val="nil"/>
              <w:bottom w:val="single" w:sz="4" w:space="0" w:color="auto"/>
              <w:right w:val="single" w:sz="4" w:space="0" w:color="auto"/>
            </w:tcBorders>
            <w:shd w:val="clear" w:color="auto" w:fill="auto"/>
            <w:noWrap/>
            <w:vAlign w:val="center"/>
            <w:hideMark/>
          </w:tcPr>
          <w:p w14:paraId="7055A8B9" w14:textId="77777777" w:rsidR="00E3750C" w:rsidRPr="000E3B8A" w:rsidRDefault="00E3750C" w:rsidP="00047864">
            <w:pPr>
              <w:spacing w:after="0" w:line="240" w:lineRule="auto"/>
              <w:jc w:val="right"/>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144</w:t>
            </w:r>
          </w:p>
        </w:tc>
        <w:tc>
          <w:tcPr>
            <w:tcW w:w="1073" w:type="pct"/>
            <w:tcBorders>
              <w:top w:val="nil"/>
              <w:left w:val="nil"/>
              <w:bottom w:val="single" w:sz="4" w:space="0" w:color="auto"/>
              <w:right w:val="single" w:sz="4" w:space="0" w:color="auto"/>
            </w:tcBorders>
            <w:shd w:val="clear" w:color="auto" w:fill="auto"/>
            <w:noWrap/>
            <w:vAlign w:val="center"/>
            <w:hideMark/>
          </w:tcPr>
          <w:p w14:paraId="2136B7BF" w14:textId="77777777" w:rsidR="00E3750C" w:rsidRPr="000E3B8A" w:rsidRDefault="00E3750C" w:rsidP="00047864">
            <w:pPr>
              <w:spacing w:after="0" w:line="240" w:lineRule="auto"/>
              <w:jc w:val="right"/>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107.563.869</w:t>
            </w:r>
          </w:p>
        </w:tc>
      </w:tr>
      <w:tr w:rsidR="00E3750C" w:rsidRPr="000E3B8A" w14:paraId="1A35ED64" w14:textId="77777777" w:rsidTr="00047864">
        <w:trPr>
          <w:trHeight w:val="300"/>
        </w:trPr>
        <w:tc>
          <w:tcPr>
            <w:tcW w:w="2927" w:type="pct"/>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F7E512A" w14:textId="77777777" w:rsidR="00E3750C" w:rsidRPr="00DB704C" w:rsidRDefault="00E3750C" w:rsidP="00047864">
            <w:pPr>
              <w:spacing w:after="0" w:line="240" w:lineRule="auto"/>
              <w:rPr>
                <w:rFonts w:ascii="Arial" w:eastAsia="Times New Roman" w:hAnsi="Arial" w:cs="Arial"/>
                <w:b/>
                <w:bCs/>
                <w:color w:val="000000"/>
                <w:sz w:val="18"/>
                <w:szCs w:val="18"/>
                <w:lang w:eastAsia="sl-SI"/>
              </w:rPr>
            </w:pPr>
            <w:r w:rsidRPr="00DB704C">
              <w:rPr>
                <w:rFonts w:ascii="Arial" w:eastAsia="Times New Roman" w:hAnsi="Arial" w:cs="Arial"/>
                <w:b/>
                <w:bCs/>
                <w:color w:val="000000"/>
                <w:sz w:val="18"/>
                <w:szCs w:val="18"/>
                <w:lang w:eastAsia="sl-SI"/>
              </w:rPr>
              <w:t>Skupaj</w:t>
            </w:r>
          </w:p>
        </w:tc>
        <w:tc>
          <w:tcPr>
            <w:tcW w:w="500" w:type="pct"/>
            <w:tcBorders>
              <w:top w:val="nil"/>
              <w:left w:val="nil"/>
              <w:bottom w:val="single" w:sz="4" w:space="0" w:color="auto"/>
              <w:right w:val="single" w:sz="4" w:space="0" w:color="auto"/>
            </w:tcBorders>
            <w:shd w:val="clear" w:color="auto" w:fill="F2F2F2" w:themeFill="background1" w:themeFillShade="F2"/>
            <w:noWrap/>
            <w:vAlign w:val="center"/>
            <w:hideMark/>
          </w:tcPr>
          <w:p w14:paraId="4BFC7446"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Blago</w:t>
            </w:r>
          </w:p>
        </w:tc>
        <w:tc>
          <w:tcPr>
            <w:tcW w:w="500" w:type="pct"/>
            <w:tcBorders>
              <w:top w:val="nil"/>
              <w:left w:val="nil"/>
              <w:bottom w:val="single" w:sz="4" w:space="0" w:color="auto"/>
              <w:right w:val="single" w:sz="4" w:space="0" w:color="auto"/>
            </w:tcBorders>
            <w:shd w:val="clear" w:color="auto" w:fill="F2F2F2" w:themeFill="background1" w:themeFillShade="F2"/>
            <w:vAlign w:val="center"/>
            <w:hideMark/>
          </w:tcPr>
          <w:p w14:paraId="2F058E3A"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11.457</w:t>
            </w:r>
          </w:p>
        </w:tc>
        <w:tc>
          <w:tcPr>
            <w:tcW w:w="1073" w:type="pct"/>
            <w:tcBorders>
              <w:top w:val="nil"/>
              <w:left w:val="nil"/>
              <w:bottom w:val="single" w:sz="4" w:space="0" w:color="auto"/>
              <w:right w:val="single" w:sz="4" w:space="0" w:color="auto"/>
            </w:tcBorders>
            <w:shd w:val="clear" w:color="auto" w:fill="F2F2F2" w:themeFill="background1" w:themeFillShade="F2"/>
            <w:vAlign w:val="center"/>
            <w:hideMark/>
          </w:tcPr>
          <w:p w14:paraId="032E1706"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1.810.773.018</w:t>
            </w:r>
          </w:p>
        </w:tc>
      </w:tr>
      <w:tr w:rsidR="00E3750C" w:rsidRPr="000E3B8A" w14:paraId="38EFA8DC" w14:textId="77777777" w:rsidTr="00047864">
        <w:trPr>
          <w:trHeight w:val="300"/>
        </w:trPr>
        <w:tc>
          <w:tcPr>
            <w:tcW w:w="2927" w:type="pct"/>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E0CF41" w14:textId="77777777" w:rsidR="00E3750C" w:rsidRPr="000E3B8A" w:rsidRDefault="00E3750C" w:rsidP="00047864">
            <w:pPr>
              <w:spacing w:after="0" w:line="240" w:lineRule="auto"/>
              <w:rPr>
                <w:rFonts w:ascii="Calibri" w:eastAsia="Times New Roman" w:hAnsi="Calibri" w:cs="Calibri"/>
                <w:color w:val="000000"/>
                <w:lang w:eastAsia="sl-SI"/>
              </w:rPr>
            </w:pPr>
          </w:p>
        </w:tc>
        <w:tc>
          <w:tcPr>
            <w:tcW w:w="500" w:type="pct"/>
            <w:tcBorders>
              <w:top w:val="nil"/>
              <w:left w:val="nil"/>
              <w:bottom w:val="single" w:sz="4" w:space="0" w:color="auto"/>
              <w:right w:val="single" w:sz="4" w:space="0" w:color="auto"/>
            </w:tcBorders>
            <w:shd w:val="clear" w:color="auto" w:fill="F2F2F2" w:themeFill="background1" w:themeFillShade="F2"/>
            <w:noWrap/>
            <w:vAlign w:val="center"/>
            <w:hideMark/>
          </w:tcPr>
          <w:p w14:paraId="487BA463"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Storitve</w:t>
            </w:r>
          </w:p>
        </w:tc>
        <w:tc>
          <w:tcPr>
            <w:tcW w:w="500" w:type="pct"/>
            <w:tcBorders>
              <w:top w:val="nil"/>
              <w:left w:val="nil"/>
              <w:bottom w:val="single" w:sz="4" w:space="0" w:color="auto"/>
              <w:right w:val="single" w:sz="4" w:space="0" w:color="auto"/>
            </w:tcBorders>
            <w:shd w:val="clear" w:color="auto" w:fill="F2F2F2" w:themeFill="background1" w:themeFillShade="F2"/>
            <w:vAlign w:val="center"/>
            <w:hideMark/>
          </w:tcPr>
          <w:p w14:paraId="4A5E5782"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4.012</w:t>
            </w:r>
          </w:p>
        </w:tc>
        <w:tc>
          <w:tcPr>
            <w:tcW w:w="1073" w:type="pct"/>
            <w:tcBorders>
              <w:top w:val="nil"/>
              <w:left w:val="nil"/>
              <w:bottom w:val="single" w:sz="4" w:space="0" w:color="auto"/>
              <w:right w:val="single" w:sz="4" w:space="0" w:color="auto"/>
            </w:tcBorders>
            <w:shd w:val="clear" w:color="auto" w:fill="F2F2F2" w:themeFill="background1" w:themeFillShade="F2"/>
            <w:vAlign w:val="center"/>
            <w:hideMark/>
          </w:tcPr>
          <w:p w14:paraId="2050057F"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1.744.765.689</w:t>
            </w:r>
          </w:p>
        </w:tc>
      </w:tr>
      <w:tr w:rsidR="00E3750C" w:rsidRPr="000E3B8A" w14:paraId="0CB2F615" w14:textId="77777777" w:rsidTr="00047864">
        <w:trPr>
          <w:trHeight w:val="300"/>
        </w:trPr>
        <w:tc>
          <w:tcPr>
            <w:tcW w:w="2927" w:type="pct"/>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2DE3F3" w14:textId="77777777" w:rsidR="00E3750C" w:rsidRPr="000E3B8A" w:rsidRDefault="00E3750C" w:rsidP="00047864">
            <w:pPr>
              <w:spacing w:after="0" w:line="240" w:lineRule="auto"/>
              <w:rPr>
                <w:rFonts w:ascii="Calibri" w:eastAsia="Times New Roman" w:hAnsi="Calibri" w:cs="Calibri"/>
                <w:color w:val="000000"/>
                <w:lang w:eastAsia="sl-SI"/>
              </w:rPr>
            </w:pPr>
          </w:p>
        </w:tc>
        <w:tc>
          <w:tcPr>
            <w:tcW w:w="500" w:type="pct"/>
            <w:tcBorders>
              <w:top w:val="nil"/>
              <w:left w:val="nil"/>
              <w:bottom w:val="single" w:sz="4" w:space="0" w:color="auto"/>
              <w:right w:val="single" w:sz="4" w:space="0" w:color="auto"/>
            </w:tcBorders>
            <w:shd w:val="clear" w:color="auto" w:fill="F2F2F2" w:themeFill="background1" w:themeFillShade="F2"/>
            <w:noWrap/>
            <w:vAlign w:val="center"/>
            <w:hideMark/>
          </w:tcPr>
          <w:p w14:paraId="448ECDEC" w14:textId="77777777" w:rsidR="00E3750C" w:rsidRPr="000E3B8A" w:rsidRDefault="00E3750C" w:rsidP="00047864">
            <w:pPr>
              <w:spacing w:after="0" w:line="240" w:lineRule="auto"/>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Gradnje</w:t>
            </w:r>
          </w:p>
        </w:tc>
        <w:tc>
          <w:tcPr>
            <w:tcW w:w="500" w:type="pct"/>
            <w:tcBorders>
              <w:top w:val="nil"/>
              <w:left w:val="nil"/>
              <w:bottom w:val="single" w:sz="4" w:space="0" w:color="auto"/>
              <w:right w:val="single" w:sz="4" w:space="0" w:color="auto"/>
            </w:tcBorders>
            <w:shd w:val="clear" w:color="auto" w:fill="F2F2F2" w:themeFill="background1" w:themeFillShade="F2"/>
            <w:vAlign w:val="center"/>
            <w:hideMark/>
          </w:tcPr>
          <w:p w14:paraId="357EBF1C"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1.755</w:t>
            </w:r>
          </w:p>
        </w:tc>
        <w:tc>
          <w:tcPr>
            <w:tcW w:w="1073" w:type="pct"/>
            <w:tcBorders>
              <w:top w:val="nil"/>
              <w:left w:val="nil"/>
              <w:bottom w:val="single" w:sz="4" w:space="0" w:color="auto"/>
              <w:right w:val="single" w:sz="4" w:space="0" w:color="auto"/>
            </w:tcBorders>
            <w:shd w:val="clear" w:color="auto" w:fill="F2F2F2" w:themeFill="background1" w:themeFillShade="F2"/>
            <w:vAlign w:val="center"/>
            <w:hideMark/>
          </w:tcPr>
          <w:p w14:paraId="5A766FFC" w14:textId="77777777" w:rsidR="00E3750C" w:rsidRPr="000E3B8A" w:rsidRDefault="00E3750C" w:rsidP="00047864">
            <w:pPr>
              <w:spacing w:after="0" w:line="240" w:lineRule="auto"/>
              <w:jc w:val="right"/>
              <w:rPr>
                <w:rFonts w:ascii="Arial" w:eastAsia="Times New Roman" w:hAnsi="Arial" w:cs="Arial"/>
                <w:color w:val="000000"/>
                <w:sz w:val="18"/>
                <w:szCs w:val="18"/>
                <w:lang w:eastAsia="sl-SI"/>
              </w:rPr>
            </w:pPr>
            <w:r w:rsidRPr="000E3B8A">
              <w:rPr>
                <w:rFonts w:ascii="Arial" w:eastAsia="Times New Roman" w:hAnsi="Arial" w:cs="Arial"/>
                <w:color w:val="000000"/>
                <w:sz w:val="18"/>
                <w:szCs w:val="18"/>
                <w:lang w:eastAsia="sl-SI"/>
              </w:rPr>
              <w:t>1.861.567.195</w:t>
            </w:r>
          </w:p>
        </w:tc>
      </w:tr>
      <w:tr w:rsidR="00E3750C" w:rsidRPr="000E3B8A" w14:paraId="0C33118D" w14:textId="77777777" w:rsidTr="00047864">
        <w:trPr>
          <w:trHeight w:val="300"/>
        </w:trPr>
        <w:tc>
          <w:tcPr>
            <w:tcW w:w="2927" w:type="pct"/>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974DCF" w14:textId="77777777" w:rsidR="00E3750C" w:rsidRPr="000E3B8A" w:rsidRDefault="00E3750C" w:rsidP="00047864">
            <w:pPr>
              <w:spacing w:after="0" w:line="240" w:lineRule="auto"/>
              <w:rPr>
                <w:rFonts w:ascii="Calibri" w:eastAsia="Times New Roman" w:hAnsi="Calibri" w:cs="Calibri"/>
                <w:color w:val="000000"/>
                <w:lang w:eastAsia="sl-SI"/>
              </w:rPr>
            </w:pPr>
          </w:p>
        </w:tc>
        <w:tc>
          <w:tcPr>
            <w:tcW w:w="500" w:type="pct"/>
            <w:tcBorders>
              <w:top w:val="nil"/>
              <w:left w:val="nil"/>
              <w:bottom w:val="single" w:sz="4" w:space="0" w:color="auto"/>
              <w:right w:val="single" w:sz="4" w:space="0" w:color="auto"/>
            </w:tcBorders>
            <w:shd w:val="clear" w:color="auto" w:fill="F2F2F2" w:themeFill="background1" w:themeFillShade="F2"/>
            <w:noWrap/>
            <w:vAlign w:val="center"/>
            <w:hideMark/>
          </w:tcPr>
          <w:p w14:paraId="6F90D14B" w14:textId="77777777" w:rsidR="00E3750C" w:rsidRPr="000E3B8A" w:rsidRDefault="00E3750C" w:rsidP="00047864">
            <w:pPr>
              <w:spacing w:after="0" w:line="240" w:lineRule="auto"/>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Skupaj</w:t>
            </w:r>
          </w:p>
        </w:tc>
        <w:tc>
          <w:tcPr>
            <w:tcW w:w="500" w:type="pct"/>
            <w:tcBorders>
              <w:top w:val="nil"/>
              <w:left w:val="nil"/>
              <w:bottom w:val="single" w:sz="4" w:space="0" w:color="auto"/>
              <w:right w:val="single" w:sz="4" w:space="0" w:color="auto"/>
            </w:tcBorders>
            <w:shd w:val="clear" w:color="auto" w:fill="F2F2F2" w:themeFill="background1" w:themeFillShade="F2"/>
            <w:noWrap/>
            <w:vAlign w:val="center"/>
            <w:hideMark/>
          </w:tcPr>
          <w:p w14:paraId="21BA14F2" w14:textId="77777777" w:rsidR="00E3750C" w:rsidRPr="000E3B8A" w:rsidRDefault="00E3750C" w:rsidP="00047864">
            <w:pPr>
              <w:spacing w:after="0" w:line="240" w:lineRule="auto"/>
              <w:jc w:val="right"/>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17.224</w:t>
            </w:r>
          </w:p>
        </w:tc>
        <w:tc>
          <w:tcPr>
            <w:tcW w:w="1073" w:type="pct"/>
            <w:tcBorders>
              <w:top w:val="nil"/>
              <w:left w:val="nil"/>
              <w:bottom w:val="single" w:sz="4" w:space="0" w:color="auto"/>
              <w:right w:val="single" w:sz="4" w:space="0" w:color="auto"/>
            </w:tcBorders>
            <w:shd w:val="clear" w:color="auto" w:fill="F2F2F2" w:themeFill="background1" w:themeFillShade="F2"/>
            <w:noWrap/>
            <w:vAlign w:val="center"/>
            <w:hideMark/>
          </w:tcPr>
          <w:p w14:paraId="7AC25490" w14:textId="77777777" w:rsidR="00E3750C" w:rsidRPr="000E3B8A" w:rsidRDefault="00E3750C" w:rsidP="00047864">
            <w:pPr>
              <w:spacing w:after="0" w:line="240" w:lineRule="auto"/>
              <w:jc w:val="right"/>
              <w:rPr>
                <w:rFonts w:ascii="Arial" w:eastAsia="Times New Roman" w:hAnsi="Arial" w:cs="Arial"/>
                <w:b/>
                <w:bCs/>
                <w:color w:val="000000"/>
                <w:sz w:val="18"/>
                <w:szCs w:val="18"/>
                <w:lang w:eastAsia="sl-SI"/>
              </w:rPr>
            </w:pPr>
            <w:r w:rsidRPr="000E3B8A">
              <w:rPr>
                <w:rFonts w:ascii="Arial" w:eastAsia="Times New Roman" w:hAnsi="Arial" w:cs="Arial"/>
                <w:b/>
                <w:bCs/>
                <w:color w:val="000000"/>
                <w:sz w:val="18"/>
                <w:szCs w:val="18"/>
                <w:lang w:eastAsia="sl-SI"/>
              </w:rPr>
              <w:t>5.417.105.902</w:t>
            </w:r>
          </w:p>
        </w:tc>
      </w:tr>
    </w:tbl>
    <w:p w14:paraId="1E34FDCE" w14:textId="77777777" w:rsidR="00E3750C" w:rsidRPr="00BF7302" w:rsidRDefault="00E3750C" w:rsidP="00E3750C">
      <w:pPr>
        <w:pStyle w:val="ZADEVA"/>
        <w:spacing w:line="240" w:lineRule="auto"/>
        <w:jc w:val="both"/>
        <w:rPr>
          <w:rFonts w:cs="Arial"/>
          <w:b w:val="0"/>
          <w:szCs w:val="20"/>
          <w:highlight w:val="yellow"/>
          <w:lang w:val="sl-SI"/>
        </w:rPr>
      </w:pPr>
    </w:p>
    <w:p w14:paraId="71F9886C" w14:textId="77777777" w:rsidR="00E3750C" w:rsidRPr="00A218AA" w:rsidRDefault="00E3750C" w:rsidP="00E3750C">
      <w:pPr>
        <w:pStyle w:val="ZADEVA"/>
        <w:spacing w:before="120" w:line="240" w:lineRule="auto"/>
        <w:jc w:val="both"/>
        <w:rPr>
          <w:rFonts w:cs="Arial"/>
          <w:b w:val="0"/>
          <w:szCs w:val="20"/>
          <w:lang w:val="sl-SI"/>
        </w:rPr>
      </w:pPr>
      <w:r w:rsidRPr="00A218AA">
        <w:rPr>
          <w:rFonts w:cs="Arial"/>
          <w:b w:val="0"/>
          <w:szCs w:val="20"/>
          <w:lang w:val="sl-SI"/>
        </w:rPr>
        <w:t>Preglednica 6</w:t>
      </w:r>
      <w:r>
        <w:rPr>
          <w:rFonts w:cs="Arial"/>
          <w:b w:val="0"/>
          <w:szCs w:val="20"/>
          <w:lang w:val="sl-SI"/>
        </w:rPr>
        <w:t>1</w:t>
      </w:r>
      <w:r w:rsidRPr="00A218AA">
        <w:rPr>
          <w:rFonts w:cs="Arial"/>
          <w:b w:val="0"/>
          <w:szCs w:val="20"/>
          <w:lang w:val="sl-SI"/>
        </w:rPr>
        <w:t>: Javna naročila glede na predmet naročanja in vrsto postopka</w:t>
      </w:r>
    </w:p>
    <w:p w14:paraId="0CF3871B" w14:textId="77777777" w:rsidR="00E3750C" w:rsidRPr="00BF7302" w:rsidRDefault="00E3750C" w:rsidP="00E3750C">
      <w:pPr>
        <w:pStyle w:val="ZADEVA"/>
        <w:spacing w:line="240" w:lineRule="auto"/>
        <w:jc w:val="both"/>
        <w:rPr>
          <w:rFonts w:cs="Arial"/>
          <w:b w:val="0"/>
          <w:szCs w:val="20"/>
          <w:highlight w:val="yellow"/>
          <w:lang w:val="sl-SI"/>
        </w:rPr>
      </w:pPr>
    </w:p>
    <w:tbl>
      <w:tblPr>
        <w:tblW w:w="8920" w:type="dxa"/>
        <w:tblCellMar>
          <w:left w:w="70" w:type="dxa"/>
          <w:right w:w="70" w:type="dxa"/>
        </w:tblCellMar>
        <w:tblLook w:val="04A0" w:firstRow="1" w:lastRow="0" w:firstColumn="1" w:lastColumn="0" w:noHBand="0" w:noVBand="1"/>
      </w:tblPr>
      <w:tblGrid>
        <w:gridCol w:w="920"/>
        <w:gridCol w:w="4560"/>
        <w:gridCol w:w="1380"/>
        <w:gridCol w:w="2060"/>
      </w:tblGrid>
      <w:tr w:rsidR="00E3750C" w:rsidRPr="00A218AA" w14:paraId="7BC14574" w14:textId="77777777" w:rsidTr="00047864">
        <w:trPr>
          <w:trHeight w:val="300"/>
          <w:tblHeader/>
        </w:trPr>
        <w:tc>
          <w:tcPr>
            <w:tcW w:w="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592D1A0" w14:textId="77777777" w:rsidR="00E3750C" w:rsidRPr="00A218AA" w:rsidRDefault="00E3750C" w:rsidP="00047864">
            <w:pPr>
              <w:spacing w:after="0" w:line="240" w:lineRule="auto"/>
              <w:jc w:val="center"/>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Predmet</w:t>
            </w:r>
          </w:p>
        </w:tc>
        <w:tc>
          <w:tcPr>
            <w:tcW w:w="4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C80D785" w14:textId="77777777" w:rsidR="00E3750C" w:rsidRPr="00A218AA" w:rsidRDefault="00E3750C" w:rsidP="00047864">
            <w:pPr>
              <w:spacing w:after="0" w:line="240" w:lineRule="auto"/>
              <w:jc w:val="center"/>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Vrsta postopka</w:t>
            </w:r>
          </w:p>
        </w:tc>
        <w:tc>
          <w:tcPr>
            <w:tcW w:w="13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5D8CE7A" w14:textId="77777777" w:rsidR="00E3750C" w:rsidRPr="00A218AA" w:rsidRDefault="00E3750C" w:rsidP="00047864">
            <w:pPr>
              <w:spacing w:after="0" w:line="240" w:lineRule="auto"/>
              <w:jc w:val="center"/>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Št. postopkov</w:t>
            </w:r>
          </w:p>
        </w:tc>
        <w:tc>
          <w:tcPr>
            <w:tcW w:w="20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975EAE6" w14:textId="77777777" w:rsidR="00E3750C" w:rsidRPr="00A218AA" w:rsidRDefault="00E3750C" w:rsidP="00047864">
            <w:pPr>
              <w:spacing w:after="0" w:line="240" w:lineRule="auto"/>
              <w:jc w:val="center"/>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Pogodbena vrednost</w:t>
            </w:r>
          </w:p>
        </w:tc>
      </w:tr>
      <w:tr w:rsidR="00E3750C" w:rsidRPr="00A218AA" w14:paraId="21EDB8EA" w14:textId="77777777" w:rsidTr="00047864">
        <w:trPr>
          <w:trHeight w:val="300"/>
        </w:trPr>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92736B"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Blago</w:t>
            </w:r>
          </w:p>
        </w:tc>
        <w:tc>
          <w:tcPr>
            <w:tcW w:w="4560" w:type="dxa"/>
            <w:tcBorders>
              <w:top w:val="nil"/>
              <w:left w:val="nil"/>
              <w:bottom w:val="single" w:sz="4" w:space="0" w:color="auto"/>
              <w:right w:val="single" w:sz="4" w:space="0" w:color="auto"/>
            </w:tcBorders>
            <w:shd w:val="clear" w:color="auto" w:fill="auto"/>
            <w:noWrap/>
            <w:vAlign w:val="center"/>
            <w:hideMark/>
          </w:tcPr>
          <w:p w14:paraId="4D62A883"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Konkurenčni dialog</w:t>
            </w:r>
          </w:p>
        </w:tc>
        <w:tc>
          <w:tcPr>
            <w:tcW w:w="1380" w:type="dxa"/>
            <w:tcBorders>
              <w:top w:val="nil"/>
              <w:left w:val="nil"/>
              <w:bottom w:val="single" w:sz="4" w:space="0" w:color="auto"/>
              <w:right w:val="single" w:sz="4" w:space="0" w:color="auto"/>
            </w:tcBorders>
            <w:shd w:val="clear" w:color="auto" w:fill="auto"/>
            <w:noWrap/>
            <w:vAlign w:val="center"/>
            <w:hideMark/>
          </w:tcPr>
          <w:p w14:paraId="5CE77EDB"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12</w:t>
            </w:r>
          </w:p>
        </w:tc>
        <w:tc>
          <w:tcPr>
            <w:tcW w:w="2060" w:type="dxa"/>
            <w:tcBorders>
              <w:top w:val="nil"/>
              <w:left w:val="nil"/>
              <w:bottom w:val="single" w:sz="4" w:space="0" w:color="auto"/>
              <w:right w:val="single" w:sz="4" w:space="0" w:color="auto"/>
            </w:tcBorders>
            <w:shd w:val="clear" w:color="auto" w:fill="auto"/>
            <w:noWrap/>
            <w:vAlign w:val="center"/>
            <w:hideMark/>
          </w:tcPr>
          <w:p w14:paraId="37FA8C86"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2.649.806</w:t>
            </w:r>
          </w:p>
        </w:tc>
      </w:tr>
      <w:tr w:rsidR="00E3750C" w:rsidRPr="00A218AA" w14:paraId="5CC392FD"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37DBA061"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7FA48BFD"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Konkurenčni postopek s pogajanji</w:t>
            </w:r>
          </w:p>
        </w:tc>
        <w:tc>
          <w:tcPr>
            <w:tcW w:w="1380" w:type="dxa"/>
            <w:tcBorders>
              <w:top w:val="nil"/>
              <w:left w:val="nil"/>
              <w:bottom w:val="single" w:sz="4" w:space="0" w:color="auto"/>
              <w:right w:val="single" w:sz="4" w:space="0" w:color="auto"/>
            </w:tcBorders>
            <w:shd w:val="clear" w:color="auto" w:fill="auto"/>
            <w:noWrap/>
            <w:vAlign w:val="center"/>
            <w:hideMark/>
          </w:tcPr>
          <w:p w14:paraId="669B788C"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45</w:t>
            </w:r>
          </w:p>
        </w:tc>
        <w:tc>
          <w:tcPr>
            <w:tcW w:w="2060" w:type="dxa"/>
            <w:tcBorders>
              <w:top w:val="nil"/>
              <w:left w:val="nil"/>
              <w:bottom w:val="single" w:sz="4" w:space="0" w:color="auto"/>
              <w:right w:val="single" w:sz="4" w:space="0" w:color="auto"/>
            </w:tcBorders>
            <w:shd w:val="clear" w:color="auto" w:fill="auto"/>
            <w:noWrap/>
            <w:vAlign w:val="center"/>
            <w:hideMark/>
          </w:tcPr>
          <w:p w14:paraId="756C74A3"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17.564.697</w:t>
            </w:r>
          </w:p>
        </w:tc>
      </w:tr>
      <w:tr w:rsidR="00E3750C" w:rsidRPr="00A218AA" w14:paraId="4F51A619"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55EAE4D3"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2F596897"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Odprti postopek</w:t>
            </w:r>
          </w:p>
        </w:tc>
        <w:tc>
          <w:tcPr>
            <w:tcW w:w="1380" w:type="dxa"/>
            <w:tcBorders>
              <w:top w:val="nil"/>
              <w:left w:val="nil"/>
              <w:bottom w:val="single" w:sz="4" w:space="0" w:color="auto"/>
              <w:right w:val="single" w:sz="4" w:space="0" w:color="auto"/>
            </w:tcBorders>
            <w:shd w:val="clear" w:color="auto" w:fill="auto"/>
            <w:noWrap/>
            <w:vAlign w:val="center"/>
            <w:hideMark/>
          </w:tcPr>
          <w:p w14:paraId="140E3EF3"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1.099</w:t>
            </w:r>
          </w:p>
        </w:tc>
        <w:tc>
          <w:tcPr>
            <w:tcW w:w="2060" w:type="dxa"/>
            <w:tcBorders>
              <w:top w:val="nil"/>
              <w:left w:val="nil"/>
              <w:bottom w:val="single" w:sz="4" w:space="0" w:color="auto"/>
              <w:right w:val="single" w:sz="4" w:space="0" w:color="auto"/>
            </w:tcBorders>
            <w:shd w:val="clear" w:color="auto" w:fill="auto"/>
            <w:noWrap/>
            <w:vAlign w:val="center"/>
            <w:hideMark/>
          </w:tcPr>
          <w:p w14:paraId="0191BECE"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1.368.154.788</w:t>
            </w:r>
          </w:p>
        </w:tc>
      </w:tr>
      <w:tr w:rsidR="00E3750C" w:rsidRPr="00A218AA" w14:paraId="103CBCE1"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0A5DEEF1"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50A45B08"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Omejeni postopek</w:t>
            </w:r>
          </w:p>
        </w:tc>
        <w:tc>
          <w:tcPr>
            <w:tcW w:w="1380" w:type="dxa"/>
            <w:tcBorders>
              <w:top w:val="nil"/>
              <w:left w:val="nil"/>
              <w:bottom w:val="single" w:sz="4" w:space="0" w:color="auto"/>
              <w:right w:val="single" w:sz="4" w:space="0" w:color="auto"/>
            </w:tcBorders>
            <w:shd w:val="clear" w:color="auto" w:fill="auto"/>
            <w:noWrap/>
            <w:vAlign w:val="center"/>
            <w:hideMark/>
          </w:tcPr>
          <w:p w14:paraId="4C4526AF"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18</w:t>
            </w:r>
          </w:p>
        </w:tc>
        <w:tc>
          <w:tcPr>
            <w:tcW w:w="2060" w:type="dxa"/>
            <w:tcBorders>
              <w:top w:val="nil"/>
              <w:left w:val="nil"/>
              <w:bottom w:val="single" w:sz="4" w:space="0" w:color="auto"/>
              <w:right w:val="single" w:sz="4" w:space="0" w:color="auto"/>
            </w:tcBorders>
            <w:shd w:val="clear" w:color="auto" w:fill="auto"/>
            <w:noWrap/>
            <w:vAlign w:val="center"/>
            <w:hideMark/>
          </w:tcPr>
          <w:p w14:paraId="13E9ED2E"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10.830.704</w:t>
            </w:r>
          </w:p>
        </w:tc>
      </w:tr>
      <w:tr w:rsidR="00E3750C" w:rsidRPr="00A218AA" w14:paraId="349C03D9"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0526BBF0"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3A04A281"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Postopek naročila male vrednosti</w:t>
            </w:r>
          </w:p>
        </w:tc>
        <w:tc>
          <w:tcPr>
            <w:tcW w:w="1380" w:type="dxa"/>
            <w:tcBorders>
              <w:top w:val="nil"/>
              <w:left w:val="nil"/>
              <w:bottom w:val="single" w:sz="4" w:space="0" w:color="auto"/>
              <w:right w:val="single" w:sz="4" w:space="0" w:color="auto"/>
            </w:tcBorders>
            <w:shd w:val="clear" w:color="auto" w:fill="auto"/>
            <w:noWrap/>
            <w:vAlign w:val="center"/>
            <w:hideMark/>
          </w:tcPr>
          <w:p w14:paraId="5EDB112B"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1.433</w:t>
            </w:r>
          </w:p>
        </w:tc>
        <w:tc>
          <w:tcPr>
            <w:tcW w:w="2060" w:type="dxa"/>
            <w:tcBorders>
              <w:top w:val="nil"/>
              <w:left w:val="nil"/>
              <w:bottom w:val="single" w:sz="4" w:space="0" w:color="auto"/>
              <w:right w:val="single" w:sz="4" w:space="0" w:color="auto"/>
            </w:tcBorders>
            <w:shd w:val="clear" w:color="auto" w:fill="auto"/>
            <w:noWrap/>
            <w:vAlign w:val="center"/>
            <w:hideMark/>
          </w:tcPr>
          <w:p w14:paraId="152E8474"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148.107.735</w:t>
            </w:r>
          </w:p>
        </w:tc>
      </w:tr>
      <w:tr w:rsidR="00E3750C" w:rsidRPr="00A218AA" w14:paraId="0985A45B"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604C6E07"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6F25E658"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Postopek s pogajanji brez predhodne objave</w:t>
            </w:r>
          </w:p>
        </w:tc>
        <w:tc>
          <w:tcPr>
            <w:tcW w:w="1380" w:type="dxa"/>
            <w:tcBorders>
              <w:top w:val="nil"/>
              <w:left w:val="nil"/>
              <w:bottom w:val="single" w:sz="4" w:space="0" w:color="auto"/>
              <w:right w:val="single" w:sz="4" w:space="0" w:color="auto"/>
            </w:tcBorders>
            <w:shd w:val="clear" w:color="auto" w:fill="auto"/>
            <w:noWrap/>
            <w:vAlign w:val="center"/>
            <w:hideMark/>
          </w:tcPr>
          <w:p w14:paraId="1C02BC13"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276</w:t>
            </w:r>
          </w:p>
        </w:tc>
        <w:tc>
          <w:tcPr>
            <w:tcW w:w="2060" w:type="dxa"/>
            <w:tcBorders>
              <w:top w:val="nil"/>
              <w:left w:val="nil"/>
              <w:bottom w:val="single" w:sz="4" w:space="0" w:color="auto"/>
              <w:right w:val="single" w:sz="4" w:space="0" w:color="auto"/>
            </w:tcBorders>
            <w:shd w:val="clear" w:color="auto" w:fill="auto"/>
            <w:noWrap/>
            <w:vAlign w:val="center"/>
            <w:hideMark/>
          </w:tcPr>
          <w:p w14:paraId="2FF5F35B"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123.501.078</w:t>
            </w:r>
          </w:p>
        </w:tc>
      </w:tr>
      <w:tr w:rsidR="00E3750C" w:rsidRPr="00A218AA" w14:paraId="66373152"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66FEF6AC"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5E4A067D"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Postopek s pogajanji po predhodni objavi</w:t>
            </w:r>
          </w:p>
        </w:tc>
        <w:tc>
          <w:tcPr>
            <w:tcW w:w="1380" w:type="dxa"/>
            <w:tcBorders>
              <w:top w:val="nil"/>
              <w:left w:val="nil"/>
              <w:bottom w:val="single" w:sz="4" w:space="0" w:color="auto"/>
              <w:right w:val="single" w:sz="4" w:space="0" w:color="auto"/>
            </w:tcBorders>
            <w:shd w:val="clear" w:color="auto" w:fill="auto"/>
            <w:noWrap/>
            <w:vAlign w:val="center"/>
            <w:hideMark/>
          </w:tcPr>
          <w:p w14:paraId="58E7D9BA"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48</w:t>
            </w:r>
          </w:p>
        </w:tc>
        <w:tc>
          <w:tcPr>
            <w:tcW w:w="2060" w:type="dxa"/>
            <w:tcBorders>
              <w:top w:val="nil"/>
              <w:left w:val="nil"/>
              <w:bottom w:val="single" w:sz="4" w:space="0" w:color="auto"/>
              <w:right w:val="single" w:sz="4" w:space="0" w:color="auto"/>
            </w:tcBorders>
            <w:shd w:val="clear" w:color="auto" w:fill="auto"/>
            <w:noWrap/>
            <w:vAlign w:val="center"/>
            <w:hideMark/>
          </w:tcPr>
          <w:p w14:paraId="51989920"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138.123.075</w:t>
            </w:r>
          </w:p>
        </w:tc>
      </w:tr>
      <w:tr w:rsidR="00E3750C" w:rsidRPr="00A218AA" w14:paraId="6ED9007A"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6E6C08AD"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4195D8A6"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Postopek zbiranja ponudb po predhodni objavi</w:t>
            </w:r>
          </w:p>
        </w:tc>
        <w:tc>
          <w:tcPr>
            <w:tcW w:w="1380" w:type="dxa"/>
            <w:tcBorders>
              <w:top w:val="nil"/>
              <w:left w:val="nil"/>
              <w:bottom w:val="single" w:sz="4" w:space="0" w:color="auto"/>
              <w:right w:val="single" w:sz="4" w:space="0" w:color="auto"/>
            </w:tcBorders>
            <w:shd w:val="clear" w:color="auto" w:fill="auto"/>
            <w:noWrap/>
            <w:vAlign w:val="center"/>
            <w:hideMark/>
          </w:tcPr>
          <w:p w14:paraId="2CA51F43"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14</w:t>
            </w:r>
          </w:p>
        </w:tc>
        <w:tc>
          <w:tcPr>
            <w:tcW w:w="2060" w:type="dxa"/>
            <w:tcBorders>
              <w:top w:val="nil"/>
              <w:left w:val="nil"/>
              <w:bottom w:val="single" w:sz="4" w:space="0" w:color="auto"/>
              <w:right w:val="single" w:sz="4" w:space="0" w:color="auto"/>
            </w:tcBorders>
            <w:shd w:val="clear" w:color="auto" w:fill="auto"/>
            <w:noWrap/>
            <w:vAlign w:val="center"/>
            <w:hideMark/>
          </w:tcPr>
          <w:p w14:paraId="55AD27B4"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1.841.135</w:t>
            </w:r>
          </w:p>
        </w:tc>
      </w:tr>
      <w:tr w:rsidR="00E3750C" w:rsidRPr="00A218AA" w14:paraId="1A087CD2"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15F42B3B"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532B20EB" w14:textId="77777777" w:rsidR="00E3750C" w:rsidRPr="00A218AA" w:rsidRDefault="00E3750C" w:rsidP="00047864">
            <w:pPr>
              <w:spacing w:after="0" w:line="240" w:lineRule="auto"/>
              <w:rPr>
                <w:rFonts w:ascii="Arial" w:eastAsia="Times New Roman" w:hAnsi="Arial" w:cs="Arial"/>
                <w:b/>
                <w:bCs/>
                <w:color w:val="000000"/>
                <w:sz w:val="18"/>
                <w:szCs w:val="18"/>
                <w:lang w:eastAsia="sl-SI"/>
              </w:rPr>
            </w:pPr>
            <w:r w:rsidRPr="00A218AA">
              <w:rPr>
                <w:rFonts w:ascii="Arial" w:eastAsia="Times New Roman" w:hAnsi="Arial" w:cs="Arial"/>
                <w:b/>
                <w:bCs/>
                <w:color w:val="000000"/>
                <w:sz w:val="18"/>
                <w:szCs w:val="18"/>
                <w:lang w:eastAsia="sl-SI"/>
              </w:rPr>
              <w:t>Skupaj</w:t>
            </w:r>
          </w:p>
        </w:tc>
        <w:tc>
          <w:tcPr>
            <w:tcW w:w="1380" w:type="dxa"/>
            <w:tcBorders>
              <w:top w:val="nil"/>
              <w:left w:val="nil"/>
              <w:bottom w:val="single" w:sz="4" w:space="0" w:color="auto"/>
              <w:right w:val="single" w:sz="4" w:space="0" w:color="auto"/>
            </w:tcBorders>
            <w:shd w:val="clear" w:color="auto" w:fill="auto"/>
            <w:noWrap/>
            <w:vAlign w:val="center"/>
            <w:hideMark/>
          </w:tcPr>
          <w:p w14:paraId="389AB0D6" w14:textId="77777777" w:rsidR="00E3750C" w:rsidRPr="00A218AA" w:rsidRDefault="00E3750C" w:rsidP="00047864">
            <w:pPr>
              <w:spacing w:after="0" w:line="240" w:lineRule="auto"/>
              <w:jc w:val="right"/>
              <w:rPr>
                <w:rFonts w:ascii="Arial" w:eastAsia="Times New Roman" w:hAnsi="Arial" w:cs="Arial"/>
                <w:b/>
                <w:bCs/>
                <w:color w:val="000000"/>
                <w:sz w:val="18"/>
                <w:szCs w:val="18"/>
                <w:lang w:eastAsia="sl-SI"/>
              </w:rPr>
            </w:pPr>
            <w:r w:rsidRPr="00A218AA">
              <w:rPr>
                <w:rFonts w:ascii="Arial" w:eastAsia="Times New Roman" w:hAnsi="Arial" w:cs="Arial"/>
                <w:b/>
                <w:bCs/>
                <w:color w:val="000000"/>
                <w:sz w:val="18"/>
                <w:szCs w:val="18"/>
                <w:lang w:eastAsia="sl-SI"/>
              </w:rPr>
              <w:t>2.945</w:t>
            </w:r>
          </w:p>
        </w:tc>
        <w:tc>
          <w:tcPr>
            <w:tcW w:w="2060" w:type="dxa"/>
            <w:tcBorders>
              <w:top w:val="nil"/>
              <w:left w:val="nil"/>
              <w:bottom w:val="single" w:sz="4" w:space="0" w:color="auto"/>
              <w:right w:val="single" w:sz="4" w:space="0" w:color="auto"/>
            </w:tcBorders>
            <w:shd w:val="clear" w:color="auto" w:fill="auto"/>
            <w:noWrap/>
            <w:vAlign w:val="center"/>
            <w:hideMark/>
          </w:tcPr>
          <w:p w14:paraId="217ED6F0" w14:textId="77777777" w:rsidR="00E3750C" w:rsidRPr="00A218AA" w:rsidRDefault="00E3750C" w:rsidP="00047864">
            <w:pPr>
              <w:spacing w:after="0" w:line="240" w:lineRule="auto"/>
              <w:jc w:val="right"/>
              <w:rPr>
                <w:rFonts w:ascii="Arial" w:eastAsia="Times New Roman" w:hAnsi="Arial" w:cs="Arial"/>
                <w:b/>
                <w:bCs/>
                <w:color w:val="000000"/>
                <w:sz w:val="18"/>
                <w:szCs w:val="18"/>
                <w:lang w:eastAsia="sl-SI"/>
              </w:rPr>
            </w:pPr>
            <w:r w:rsidRPr="00A218AA">
              <w:rPr>
                <w:rFonts w:ascii="Arial" w:eastAsia="Times New Roman" w:hAnsi="Arial" w:cs="Arial"/>
                <w:b/>
                <w:bCs/>
                <w:color w:val="000000"/>
                <w:sz w:val="18"/>
                <w:szCs w:val="18"/>
                <w:lang w:eastAsia="sl-SI"/>
              </w:rPr>
              <w:t>1.810.773.018</w:t>
            </w:r>
          </w:p>
        </w:tc>
      </w:tr>
      <w:tr w:rsidR="00E3750C" w:rsidRPr="00A218AA" w14:paraId="05020039" w14:textId="77777777" w:rsidTr="00047864">
        <w:trPr>
          <w:trHeight w:val="300"/>
        </w:trPr>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A950A4"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Storitve</w:t>
            </w:r>
          </w:p>
        </w:tc>
        <w:tc>
          <w:tcPr>
            <w:tcW w:w="4560" w:type="dxa"/>
            <w:tcBorders>
              <w:top w:val="nil"/>
              <w:left w:val="nil"/>
              <w:bottom w:val="single" w:sz="4" w:space="0" w:color="auto"/>
              <w:right w:val="single" w:sz="4" w:space="0" w:color="auto"/>
            </w:tcBorders>
            <w:shd w:val="clear" w:color="auto" w:fill="auto"/>
            <w:noWrap/>
            <w:vAlign w:val="center"/>
            <w:hideMark/>
          </w:tcPr>
          <w:p w14:paraId="448780F0"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Konkurenčni dialog</w:t>
            </w:r>
          </w:p>
        </w:tc>
        <w:tc>
          <w:tcPr>
            <w:tcW w:w="1380" w:type="dxa"/>
            <w:tcBorders>
              <w:top w:val="nil"/>
              <w:left w:val="nil"/>
              <w:bottom w:val="single" w:sz="4" w:space="0" w:color="auto"/>
              <w:right w:val="single" w:sz="4" w:space="0" w:color="auto"/>
            </w:tcBorders>
            <w:shd w:val="clear" w:color="auto" w:fill="auto"/>
            <w:noWrap/>
            <w:vAlign w:val="center"/>
            <w:hideMark/>
          </w:tcPr>
          <w:p w14:paraId="1D6A5D78"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14</w:t>
            </w:r>
          </w:p>
        </w:tc>
        <w:tc>
          <w:tcPr>
            <w:tcW w:w="2060" w:type="dxa"/>
            <w:tcBorders>
              <w:top w:val="nil"/>
              <w:left w:val="nil"/>
              <w:bottom w:val="single" w:sz="4" w:space="0" w:color="auto"/>
              <w:right w:val="single" w:sz="4" w:space="0" w:color="auto"/>
            </w:tcBorders>
            <w:shd w:val="clear" w:color="auto" w:fill="auto"/>
            <w:noWrap/>
            <w:vAlign w:val="center"/>
            <w:hideMark/>
          </w:tcPr>
          <w:p w14:paraId="149075C0"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23.577.529</w:t>
            </w:r>
          </w:p>
        </w:tc>
      </w:tr>
      <w:tr w:rsidR="00E3750C" w:rsidRPr="00A218AA" w14:paraId="61541D4A"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38CF4A66"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0365EDAC"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Konkurenčni postopek s pogajanji</w:t>
            </w:r>
          </w:p>
        </w:tc>
        <w:tc>
          <w:tcPr>
            <w:tcW w:w="1380" w:type="dxa"/>
            <w:tcBorders>
              <w:top w:val="nil"/>
              <w:left w:val="nil"/>
              <w:bottom w:val="single" w:sz="4" w:space="0" w:color="auto"/>
              <w:right w:val="single" w:sz="4" w:space="0" w:color="auto"/>
            </w:tcBorders>
            <w:shd w:val="clear" w:color="auto" w:fill="auto"/>
            <w:noWrap/>
            <w:vAlign w:val="center"/>
            <w:hideMark/>
          </w:tcPr>
          <w:p w14:paraId="785B7EF3"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47</w:t>
            </w:r>
          </w:p>
        </w:tc>
        <w:tc>
          <w:tcPr>
            <w:tcW w:w="2060" w:type="dxa"/>
            <w:tcBorders>
              <w:top w:val="nil"/>
              <w:left w:val="nil"/>
              <w:bottom w:val="single" w:sz="4" w:space="0" w:color="auto"/>
              <w:right w:val="single" w:sz="4" w:space="0" w:color="auto"/>
            </w:tcBorders>
            <w:shd w:val="clear" w:color="auto" w:fill="auto"/>
            <w:noWrap/>
            <w:vAlign w:val="center"/>
            <w:hideMark/>
          </w:tcPr>
          <w:p w14:paraId="69223B91"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46.575.897</w:t>
            </w:r>
          </w:p>
        </w:tc>
      </w:tr>
      <w:tr w:rsidR="00E3750C" w:rsidRPr="00A218AA" w14:paraId="4A2077EA"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72F48422"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297E0DE7"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Odprti postopek</w:t>
            </w:r>
          </w:p>
        </w:tc>
        <w:tc>
          <w:tcPr>
            <w:tcW w:w="1380" w:type="dxa"/>
            <w:tcBorders>
              <w:top w:val="nil"/>
              <w:left w:val="nil"/>
              <w:bottom w:val="single" w:sz="4" w:space="0" w:color="auto"/>
              <w:right w:val="single" w:sz="4" w:space="0" w:color="auto"/>
            </w:tcBorders>
            <w:shd w:val="clear" w:color="auto" w:fill="auto"/>
            <w:noWrap/>
            <w:vAlign w:val="center"/>
            <w:hideMark/>
          </w:tcPr>
          <w:p w14:paraId="63E83301"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692</w:t>
            </w:r>
          </w:p>
        </w:tc>
        <w:tc>
          <w:tcPr>
            <w:tcW w:w="2060" w:type="dxa"/>
            <w:tcBorders>
              <w:top w:val="nil"/>
              <w:left w:val="nil"/>
              <w:bottom w:val="single" w:sz="4" w:space="0" w:color="auto"/>
              <w:right w:val="single" w:sz="4" w:space="0" w:color="auto"/>
            </w:tcBorders>
            <w:shd w:val="clear" w:color="auto" w:fill="auto"/>
            <w:noWrap/>
            <w:vAlign w:val="center"/>
            <w:hideMark/>
          </w:tcPr>
          <w:p w14:paraId="5DF99044"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1.288.939.231</w:t>
            </w:r>
          </w:p>
        </w:tc>
      </w:tr>
      <w:tr w:rsidR="00E3750C" w:rsidRPr="00A218AA" w14:paraId="71DE4F03"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5AA52579"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0C9B6827"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Omejeni postopek</w:t>
            </w:r>
          </w:p>
        </w:tc>
        <w:tc>
          <w:tcPr>
            <w:tcW w:w="1380" w:type="dxa"/>
            <w:tcBorders>
              <w:top w:val="nil"/>
              <w:left w:val="nil"/>
              <w:bottom w:val="single" w:sz="4" w:space="0" w:color="auto"/>
              <w:right w:val="single" w:sz="4" w:space="0" w:color="auto"/>
            </w:tcBorders>
            <w:shd w:val="clear" w:color="auto" w:fill="auto"/>
            <w:noWrap/>
            <w:vAlign w:val="center"/>
            <w:hideMark/>
          </w:tcPr>
          <w:p w14:paraId="40F767CD"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3</w:t>
            </w:r>
          </w:p>
        </w:tc>
        <w:tc>
          <w:tcPr>
            <w:tcW w:w="2060" w:type="dxa"/>
            <w:tcBorders>
              <w:top w:val="nil"/>
              <w:left w:val="nil"/>
              <w:bottom w:val="single" w:sz="4" w:space="0" w:color="auto"/>
              <w:right w:val="single" w:sz="4" w:space="0" w:color="auto"/>
            </w:tcBorders>
            <w:shd w:val="clear" w:color="auto" w:fill="auto"/>
            <w:noWrap/>
            <w:vAlign w:val="center"/>
            <w:hideMark/>
          </w:tcPr>
          <w:p w14:paraId="6E55EFD2"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536.572</w:t>
            </w:r>
          </w:p>
        </w:tc>
      </w:tr>
      <w:tr w:rsidR="00E3750C" w:rsidRPr="00A218AA" w14:paraId="1ED71217"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788A0C84"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630F097B"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Postopek naročila male vrednosti</w:t>
            </w:r>
          </w:p>
        </w:tc>
        <w:tc>
          <w:tcPr>
            <w:tcW w:w="1380" w:type="dxa"/>
            <w:tcBorders>
              <w:top w:val="nil"/>
              <w:left w:val="nil"/>
              <w:bottom w:val="single" w:sz="4" w:space="0" w:color="auto"/>
              <w:right w:val="single" w:sz="4" w:space="0" w:color="auto"/>
            </w:tcBorders>
            <w:shd w:val="clear" w:color="auto" w:fill="auto"/>
            <w:noWrap/>
            <w:vAlign w:val="center"/>
            <w:hideMark/>
          </w:tcPr>
          <w:p w14:paraId="52EB9251"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1.125</w:t>
            </w:r>
          </w:p>
        </w:tc>
        <w:tc>
          <w:tcPr>
            <w:tcW w:w="2060" w:type="dxa"/>
            <w:tcBorders>
              <w:top w:val="nil"/>
              <w:left w:val="nil"/>
              <w:bottom w:val="single" w:sz="4" w:space="0" w:color="auto"/>
              <w:right w:val="single" w:sz="4" w:space="0" w:color="auto"/>
            </w:tcBorders>
            <w:shd w:val="clear" w:color="auto" w:fill="auto"/>
            <w:noWrap/>
            <w:vAlign w:val="center"/>
            <w:hideMark/>
          </w:tcPr>
          <w:p w14:paraId="32591713"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119.938.123</w:t>
            </w:r>
          </w:p>
        </w:tc>
      </w:tr>
      <w:tr w:rsidR="00E3750C" w:rsidRPr="00A218AA" w14:paraId="54DA5E8D"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3BDDBC32"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44899AB6"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Postopek s pogajanji brez predhodne objave</w:t>
            </w:r>
          </w:p>
        </w:tc>
        <w:tc>
          <w:tcPr>
            <w:tcW w:w="1380" w:type="dxa"/>
            <w:tcBorders>
              <w:top w:val="nil"/>
              <w:left w:val="nil"/>
              <w:bottom w:val="single" w:sz="4" w:space="0" w:color="auto"/>
              <w:right w:val="single" w:sz="4" w:space="0" w:color="auto"/>
            </w:tcBorders>
            <w:shd w:val="clear" w:color="auto" w:fill="auto"/>
            <w:noWrap/>
            <w:vAlign w:val="center"/>
            <w:hideMark/>
          </w:tcPr>
          <w:p w14:paraId="6E011C12"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327</w:t>
            </w:r>
          </w:p>
        </w:tc>
        <w:tc>
          <w:tcPr>
            <w:tcW w:w="2060" w:type="dxa"/>
            <w:tcBorders>
              <w:top w:val="nil"/>
              <w:left w:val="nil"/>
              <w:bottom w:val="single" w:sz="4" w:space="0" w:color="auto"/>
              <w:right w:val="single" w:sz="4" w:space="0" w:color="auto"/>
            </w:tcBorders>
            <w:shd w:val="clear" w:color="auto" w:fill="auto"/>
            <w:noWrap/>
            <w:vAlign w:val="center"/>
            <w:hideMark/>
          </w:tcPr>
          <w:p w14:paraId="3B9EC438"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131.388.242</w:t>
            </w:r>
          </w:p>
        </w:tc>
      </w:tr>
      <w:tr w:rsidR="00E3750C" w:rsidRPr="00A218AA" w14:paraId="49C174C5"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586A28A1"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7BA5876B"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Postopek s pogajanji po predhodni objavi</w:t>
            </w:r>
          </w:p>
        </w:tc>
        <w:tc>
          <w:tcPr>
            <w:tcW w:w="1380" w:type="dxa"/>
            <w:tcBorders>
              <w:top w:val="nil"/>
              <w:left w:val="nil"/>
              <w:bottom w:val="single" w:sz="4" w:space="0" w:color="auto"/>
              <w:right w:val="single" w:sz="4" w:space="0" w:color="auto"/>
            </w:tcBorders>
            <w:shd w:val="clear" w:color="auto" w:fill="auto"/>
            <w:noWrap/>
            <w:vAlign w:val="center"/>
            <w:hideMark/>
          </w:tcPr>
          <w:p w14:paraId="18491965"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106</w:t>
            </w:r>
          </w:p>
        </w:tc>
        <w:tc>
          <w:tcPr>
            <w:tcW w:w="2060" w:type="dxa"/>
            <w:tcBorders>
              <w:top w:val="nil"/>
              <w:left w:val="nil"/>
              <w:bottom w:val="single" w:sz="4" w:space="0" w:color="auto"/>
              <w:right w:val="single" w:sz="4" w:space="0" w:color="auto"/>
            </w:tcBorders>
            <w:shd w:val="clear" w:color="auto" w:fill="auto"/>
            <w:noWrap/>
            <w:vAlign w:val="center"/>
            <w:hideMark/>
          </w:tcPr>
          <w:p w14:paraId="4760058B"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131.812.735</w:t>
            </w:r>
          </w:p>
        </w:tc>
      </w:tr>
      <w:tr w:rsidR="00E3750C" w:rsidRPr="00A218AA" w14:paraId="412325D0"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1DA98A27"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0C25B2D1"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Postopek zbiranja ponudb po predhodni objavi</w:t>
            </w:r>
          </w:p>
        </w:tc>
        <w:tc>
          <w:tcPr>
            <w:tcW w:w="1380" w:type="dxa"/>
            <w:tcBorders>
              <w:top w:val="nil"/>
              <w:left w:val="nil"/>
              <w:bottom w:val="single" w:sz="4" w:space="0" w:color="auto"/>
              <w:right w:val="single" w:sz="4" w:space="0" w:color="auto"/>
            </w:tcBorders>
            <w:shd w:val="clear" w:color="auto" w:fill="auto"/>
            <w:noWrap/>
            <w:vAlign w:val="center"/>
            <w:hideMark/>
          </w:tcPr>
          <w:p w14:paraId="1D49BBB1"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10</w:t>
            </w:r>
          </w:p>
        </w:tc>
        <w:tc>
          <w:tcPr>
            <w:tcW w:w="2060" w:type="dxa"/>
            <w:tcBorders>
              <w:top w:val="nil"/>
              <w:left w:val="nil"/>
              <w:bottom w:val="single" w:sz="4" w:space="0" w:color="auto"/>
              <w:right w:val="single" w:sz="4" w:space="0" w:color="auto"/>
            </w:tcBorders>
            <w:shd w:val="clear" w:color="auto" w:fill="auto"/>
            <w:noWrap/>
            <w:vAlign w:val="center"/>
            <w:hideMark/>
          </w:tcPr>
          <w:p w14:paraId="30B23EE2"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1.997.360</w:t>
            </w:r>
          </w:p>
        </w:tc>
      </w:tr>
      <w:tr w:rsidR="00E3750C" w:rsidRPr="00A218AA" w14:paraId="34ED8B23"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7C6E81DD"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3678EB4E" w14:textId="77777777" w:rsidR="00E3750C" w:rsidRPr="00A218AA" w:rsidRDefault="00E3750C" w:rsidP="00047864">
            <w:pPr>
              <w:spacing w:after="0" w:line="240" w:lineRule="auto"/>
              <w:rPr>
                <w:rFonts w:ascii="Arial" w:eastAsia="Times New Roman" w:hAnsi="Arial" w:cs="Arial"/>
                <w:b/>
                <w:bCs/>
                <w:color w:val="000000"/>
                <w:sz w:val="18"/>
                <w:szCs w:val="18"/>
                <w:lang w:eastAsia="sl-SI"/>
              </w:rPr>
            </w:pPr>
            <w:r w:rsidRPr="00A218AA">
              <w:rPr>
                <w:rFonts w:ascii="Arial" w:eastAsia="Times New Roman" w:hAnsi="Arial" w:cs="Arial"/>
                <w:b/>
                <w:bCs/>
                <w:color w:val="000000"/>
                <w:sz w:val="18"/>
                <w:szCs w:val="18"/>
                <w:lang w:eastAsia="sl-SI"/>
              </w:rPr>
              <w:t>Skupaj</w:t>
            </w:r>
          </w:p>
        </w:tc>
        <w:tc>
          <w:tcPr>
            <w:tcW w:w="1380" w:type="dxa"/>
            <w:tcBorders>
              <w:top w:val="nil"/>
              <w:left w:val="nil"/>
              <w:bottom w:val="single" w:sz="4" w:space="0" w:color="auto"/>
              <w:right w:val="single" w:sz="4" w:space="0" w:color="auto"/>
            </w:tcBorders>
            <w:shd w:val="clear" w:color="auto" w:fill="auto"/>
            <w:noWrap/>
            <w:vAlign w:val="center"/>
            <w:hideMark/>
          </w:tcPr>
          <w:p w14:paraId="57E7D817" w14:textId="77777777" w:rsidR="00E3750C" w:rsidRPr="00A218AA" w:rsidRDefault="00E3750C" w:rsidP="00047864">
            <w:pPr>
              <w:spacing w:after="0" w:line="240" w:lineRule="auto"/>
              <w:jc w:val="right"/>
              <w:rPr>
                <w:rFonts w:ascii="Arial" w:eastAsia="Times New Roman" w:hAnsi="Arial" w:cs="Arial"/>
                <w:b/>
                <w:bCs/>
                <w:color w:val="000000"/>
                <w:sz w:val="18"/>
                <w:szCs w:val="18"/>
                <w:lang w:eastAsia="sl-SI"/>
              </w:rPr>
            </w:pPr>
            <w:r w:rsidRPr="00A218AA">
              <w:rPr>
                <w:rFonts w:ascii="Arial" w:eastAsia="Times New Roman" w:hAnsi="Arial" w:cs="Arial"/>
                <w:b/>
                <w:bCs/>
                <w:color w:val="000000"/>
                <w:sz w:val="18"/>
                <w:szCs w:val="18"/>
                <w:lang w:eastAsia="sl-SI"/>
              </w:rPr>
              <w:t>2.324</w:t>
            </w:r>
          </w:p>
        </w:tc>
        <w:tc>
          <w:tcPr>
            <w:tcW w:w="2060" w:type="dxa"/>
            <w:tcBorders>
              <w:top w:val="nil"/>
              <w:left w:val="nil"/>
              <w:bottom w:val="single" w:sz="4" w:space="0" w:color="auto"/>
              <w:right w:val="single" w:sz="4" w:space="0" w:color="auto"/>
            </w:tcBorders>
            <w:shd w:val="clear" w:color="auto" w:fill="auto"/>
            <w:noWrap/>
            <w:vAlign w:val="center"/>
            <w:hideMark/>
          </w:tcPr>
          <w:p w14:paraId="7459D281" w14:textId="77777777" w:rsidR="00E3750C" w:rsidRPr="00A218AA" w:rsidRDefault="00E3750C" w:rsidP="00047864">
            <w:pPr>
              <w:spacing w:after="0" w:line="240" w:lineRule="auto"/>
              <w:jc w:val="right"/>
              <w:rPr>
                <w:rFonts w:ascii="Arial" w:eastAsia="Times New Roman" w:hAnsi="Arial" w:cs="Arial"/>
                <w:b/>
                <w:bCs/>
                <w:color w:val="000000"/>
                <w:sz w:val="18"/>
                <w:szCs w:val="18"/>
                <w:lang w:eastAsia="sl-SI"/>
              </w:rPr>
            </w:pPr>
            <w:r w:rsidRPr="00A218AA">
              <w:rPr>
                <w:rFonts w:ascii="Arial" w:eastAsia="Times New Roman" w:hAnsi="Arial" w:cs="Arial"/>
                <w:b/>
                <w:bCs/>
                <w:color w:val="000000"/>
                <w:sz w:val="18"/>
                <w:szCs w:val="18"/>
                <w:lang w:eastAsia="sl-SI"/>
              </w:rPr>
              <w:t>1.744.765.689</w:t>
            </w:r>
          </w:p>
        </w:tc>
      </w:tr>
      <w:tr w:rsidR="00E3750C" w:rsidRPr="00A218AA" w14:paraId="19160627" w14:textId="77777777" w:rsidTr="00047864">
        <w:trPr>
          <w:trHeight w:val="300"/>
        </w:trPr>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FF8353"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Gradnje</w:t>
            </w:r>
          </w:p>
        </w:tc>
        <w:tc>
          <w:tcPr>
            <w:tcW w:w="4560" w:type="dxa"/>
            <w:tcBorders>
              <w:top w:val="nil"/>
              <w:left w:val="nil"/>
              <w:bottom w:val="single" w:sz="4" w:space="0" w:color="auto"/>
              <w:right w:val="single" w:sz="4" w:space="0" w:color="auto"/>
            </w:tcBorders>
            <w:shd w:val="clear" w:color="auto" w:fill="auto"/>
            <w:noWrap/>
            <w:vAlign w:val="center"/>
            <w:hideMark/>
          </w:tcPr>
          <w:p w14:paraId="405DD72D"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Konkurenčni dialog</w:t>
            </w:r>
          </w:p>
        </w:tc>
        <w:tc>
          <w:tcPr>
            <w:tcW w:w="1380" w:type="dxa"/>
            <w:tcBorders>
              <w:top w:val="nil"/>
              <w:left w:val="nil"/>
              <w:bottom w:val="single" w:sz="4" w:space="0" w:color="auto"/>
              <w:right w:val="single" w:sz="4" w:space="0" w:color="auto"/>
            </w:tcBorders>
            <w:shd w:val="clear" w:color="auto" w:fill="auto"/>
            <w:noWrap/>
            <w:vAlign w:val="center"/>
            <w:hideMark/>
          </w:tcPr>
          <w:p w14:paraId="6B14B2E2"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3</w:t>
            </w:r>
          </w:p>
        </w:tc>
        <w:tc>
          <w:tcPr>
            <w:tcW w:w="2060" w:type="dxa"/>
            <w:tcBorders>
              <w:top w:val="nil"/>
              <w:left w:val="nil"/>
              <w:bottom w:val="single" w:sz="4" w:space="0" w:color="auto"/>
              <w:right w:val="single" w:sz="4" w:space="0" w:color="auto"/>
            </w:tcBorders>
            <w:shd w:val="clear" w:color="auto" w:fill="auto"/>
            <w:noWrap/>
            <w:vAlign w:val="center"/>
            <w:hideMark/>
          </w:tcPr>
          <w:p w14:paraId="141F8AA1"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22.541.153</w:t>
            </w:r>
          </w:p>
        </w:tc>
      </w:tr>
      <w:tr w:rsidR="00E3750C" w:rsidRPr="00A218AA" w14:paraId="20C2EC5B"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7CF6BA77"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205C5F31"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Konkurenčni postopek s pogajanji</w:t>
            </w:r>
          </w:p>
        </w:tc>
        <w:tc>
          <w:tcPr>
            <w:tcW w:w="1380" w:type="dxa"/>
            <w:tcBorders>
              <w:top w:val="nil"/>
              <w:left w:val="nil"/>
              <w:bottom w:val="single" w:sz="4" w:space="0" w:color="auto"/>
              <w:right w:val="single" w:sz="4" w:space="0" w:color="auto"/>
            </w:tcBorders>
            <w:shd w:val="clear" w:color="auto" w:fill="auto"/>
            <w:noWrap/>
            <w:vAlign w:val="center"/>
            <w:hideMark/>
          </w:tcPr>
          <w:p w14:paraId="12BCAD4D"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91</w:t>
            </w:r>
          </w:p>
        </w:tc>
        <w:tc>
          <w:tcPr>
            <w:tcW w:w="2060" w:type="dxa"/>
            <w:tcBorders>
              <w:top w:val="nil"/>
              <w:left w:val="nil"/>
              <w:bottom w:val="single" w:sz="4" w:space="0" w:color="auto"/>
              <w:right w:val="single" w:sz="4" w:space="0" w:color="auto"/>
            </w:tcBorders>
            <w:shd w:val="clear" w:color="auto" w:fill="auto"/>
            <w:noWrap/>
            <w:vAlign w:val="center"/>
            <w:hideMark/>
          </w:tcPr>
          <w:p w14:paraId="6B5115EC"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345.021.382</w:t>
            </w:r>
          </w:p>
        </w:tc>
      </w:tr>
      <w:tr w:rsidR="00E3750C" w:rsidRPr="00A218AA" w14:paraId="5C5713B2"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70F22F01"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1602324D"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Odprti postopek</w:t>
            </w:r>
          </w:p>
        </w:tc>
        <w:tc>
          <w:tcPr>
            <w:tcW w:w="1380" w:type="dxa"/>
            <w:tcBorders>
              <w:top w:val="nil"/>
              <w:left w:val="nil"/>
              <w:bottom w:val="single" w:sz="4" w:space="0" w:color="auto"/>
              <w:right w:val="single" w:sz="4" w:space="0" w:color="auto"/>
            </w:tcBorders>
            <w:shd w:val="clear" w:color="auto" w:fill="auto"/>
            <w:noWrap/>
            <w:vAlign w:val="center"/>
            <w:hideMark/>
          </w:tcPr>
          <w:p w14:paraId="6D506E0A"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190</w:t>
            </w:r>
          </w:p>
        </w:tc>
        <w:tc>
          <w:tcPr>
            <w:tcW w:w="2060" w:type="dxa"/>
            <w:tcBorders>
              <w:top w:val="nil"/>
              <w:left w:val="nil"/>
              <w:bottom w:val="single" w:sz="4" w:space="0" w:color="auto"/>
              <w:right w:val="single" w:sz="4" w:space="0" w:color="auto"/>
            </w:tcBorders>
            <w:shd w:val="clear" w:color="auto" w:fill="auto"/>
            <w:noWrap/>
            <w:vAlign w:val="center"/>
            <w:hideMark/>
          </w:tcPr>
          <w:p w14:paraId="419A6D12"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771.177.870</w:t>
            </w:r>
          </w:p>
        </w:tc>
      </w:tr>
      <w:tr w:rsidR="00E3750C" w:rsidRPr="00A218AA" w14:paraId="24251DE3"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139B6A6F"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4C4EE4D6"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Omejeni postopek</w:t>
            </w:r>
          </w:p>
        </w:tc>
        <w:tc>
          <w:tcPr>
            <w:tcW w:w="1380" w:type="dxa"/>
            <w:tcBorders>
              <w:top w:val="nil"/>
              <w:left w:val="nil"/>
              <w:bottom w:val="single" w:sz="4" w:space="0" w:color="auto"/>
              <w:right w:val="single" w:sz="4" w:space="0" w:color="auto"/>
            </w:tcBorders>
            <w:shd w:val="clear" w:color="auto" w:fill="auto"/>
            <w:noWrap/>
            <w:vAlign w:val="center"/>
            <w:hideMark/>
          </w:tcPr>
          <w:p w14:paraId="09ADCEA5"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4</w:t>
            </w:r>
          </w:p>
        </w:tc>
        <w:tc>
          <w:tcPr>
            <w:tcW w:w="2060" w:type="dxa"/>
            <w:tcBorders>
              <w:top w:val="nil"/>
              <w:left w:val="nil"/>
              <w:bottom w:val="single" w:sz="4" w:space="0" w:color="auto"/>
              <w:right w:val="single" w:sz="4" w:space="0" w:color="auto"/>
            </w:tcBorders>
            <w:shd w:val="clear" w:color="auto" w:fill="auto"/>
            <w:noWrap/>
            <w:vAlign w:val="center"/>
            <w:hideMark/>
          </w:tcPr>
          <w:p w14:paraId="6BDD4ECE"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69.603.496</w:t>
            </w:r>
          </w:p>
        </w:tc>
      </w:tr>
      <w:tr w:rsidR="00E3750C" w:rsidRPr="00A218AA" w14:paraId="676053E8"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3EF85A6B"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58B18340"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Postopek naročila male vrednosti</w:t>
            </w:r>
          </w:p>
        </w:tc>
        <w:tc>
          <w:tcPr>
            <w:tcW w:w="1380" w:type="dxa"/>
            <w:tcBorders>
              <w:top w:val="nil"/>
              <w:left w:val="nil"/>
              <w:bottom w:val="single" w:sz="4" w:space="0" w:color="auto"/>
              <w:right w:val="single" w:sz="4" w:space="0" w:color="auto"/>
            </w:tcBorders>
            <w:shd w:val="clear" w:color="auto" w:fill="auto"/>
            <w:noWrap/>
            <w:vAlign w:val="center"/>
            <w:hideMark/>
          </w:tcPr>
          <w:p w14:paraId="2D0519EC"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1.119</w:t>
            </w:r>
          </w:p>
        </w:tc>
        <w:tc>
          <w:tcPr>
            <w:tcW w:w="2060" w:type="dxa"/>
            <w:tcBorders>
              <w:top w:val="nil"/>
              <w:left w:val="nil"/>
              <w:bottom w:val="single" w:sz="4" w:space="0" w:color="auto"/>
              <w:right w:val="single" w:sz="4" w:space="0" w:color="auto"/>
            </w:tcBorders>
            <w:shd w:val="clear" w:color="auto" w:fill="auto"/>
            <w:noWrap/>
            <w:vAlign w:val="center"/>
            <w:hideMark/>
          </w:tcPr>
          <w:p w14:paraId="37C04D40"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594.745.359</w:t>
            </w:r>
          </w:p>
        </w:tc>
      </w:tr>
      <w:tr w:rsidR="00E3750C" w:rsidRPr="00A218AA" w14:paraId="0A321DE3"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757FEC4E"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4799644C"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Postopek s pogajanji brez predhodne objave</w:t>
            </w:r>
          </w:p>
        </w:tc>
        <w:tc>
          <w:tcPr>
            <w:tcW w:w="1380" w:type="dxa"/>
            <w:tcBorders>
              <w:top w:val="nil"/>
              <w:left w:val="nil"/>
              <w:bottom w:val="single" w:sz="4" w:space="0" w:color="auto"/>
              <w:right w:val="single" w:sz="4" w:space="0" w:color="auto"/>
            </w:tcBorders>
            <w:shd w:val="clear" w:color="auto" w:fill="auto"/>
            <w:noWrap/>
            <w:vAlign w:val="center"/>
            <w:hideMark/>
          </w:tcPr>
          <w:p w14:paraId="62A98A1B"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35</w:t>
            </w:r>
          </w:p>
        </w:tc>
        <w:tc>
          <w:tcPr>
            <w:tcW w:w="2060" w:type="dxa"/>
            <w:tcBorders>
              <w:top w:val="nil"/>
              <w:left w:val="nil"/>
              <w:bottom w:val="single" w:sz="4" w:space="0" w:color="auto"/>
              <w:right w:val="single" w:sz="4" w:space="0" w:color="auto"/>
            </w:tcBorders>
            <w:shd w:val="clear" w:color="auto" w:fill="auto"/>
            <w:noWrap/>
            <w:vAlign w:val="center"/>
            <w:hideMark/>
          </w:tcPr>
          <w:p w14:paraId="1D240720"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32.133.747</w:t>
            </w:r>
          </w:p>
        </w:tc>
      </w:tr>
      <w:tr w:rsidR="00E3750C" w:rsidRPr="00A218AA" w14:paraId="2E3B6660"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3FB136FA"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0C96E06D"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Postopek s pogajanji po predhodni objavi</w:t>
            </w:r>
          </w:p>
        </w:tc>
        <w:tc>
          <w:tcPr>
            <w:tcW w:w="1380" w:type="dxa"/>
            <w:tcBorders>
              <w:top w:val="nil"/>
              <w:left w:val="nil"/>
              <w:bottom w:val="single" w:sz="4" w:space="0" w:color="auto"/>
              <w:right w:val="single" w:sz="4" w:space="0" w:color="auto"/>
            </w:tcBorders>
            <w:shd w:val="clear" w:color="auto" w:fill="auto"/>
            <w:noWrap/>
            <w:vAlign w:val="center"/>
            <w:hideMark/>
          </w:tcPr>
          <w:p w14:paraId="132C73A4"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8</w:t>
            </w:r>
          </w:p>
        </w:tc>
        <w:tc>
          <w:tcPr>
            <w:tcW w:w="2060" w:type="dxa"/>
            <w:tcBorders>
              <w:top w:val="nil"/>
              <w:left w:val="nil"/>
              <w:bottom w:val="single" w:sz="4" w:space="0" w:color="auto"/>
              <w:right w:val="single" w:sz="4" w:space="0" w:color="auto"/>
            </w:tcBorders>
            <w:shd w:val="clear" w:color="auto" w:fill="auto"/>
            <w:noWrap/>
            <w:vAlign w:val="center"/>
            <w:hideMark/>
          </w:tcPr>
          <w:p w14:paraId="2B5D1D57"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24.235.841</w:t>
            </w:r>
          </w:p>
        </w:tc>
      </w:tr>
      <w:tr w:rsidR="00E3750C" w:rsidRPr="00A218AA" w14:paraId="0D23E720"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37D34D90"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40535B3D" w14:textId="77777777" w:rsidR="00E3750C" w:rsidRPr="00A218AA" w:rsidRDefault="00E3750C" w:rsidP="00047864">
            <w:pPr>
              <w:spacing w:after="0" w:line="240" w:lineRule="auto"/>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Postopek zbiranja ponudb po predhodni objavi</w:t>
            </w:r>
          </w:p>
        </w:tc>
        <w:tc>
          <w:tcPr>
            <w:tcW w:w="1380" w:type="dxa"/>
            <w:tcBorders>
              <w:top w:val="nil"/>
              <w:left w:val="nil"/>
              <w:bottom w:val="single" w:sz="4" w:space="0" w:color="auto"/>
              <w:right w:val="single" w:sz="4" w:space="0" w:color="auto"/>
            </w:tcBorders>
            <w:shd w:val="clear" w:color="auto" w:fill="auto"/>
            <w:noWrap/>
            <w:vAlign w:val="center"/>
            <w:hideMark/>
          </w:tcPr>
          <w:p w14:paraId="58E00967"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2</w:t>
            </w:r>
          </w:p>
        </w:tc>
        <w:tc>
          <w:tcPr>
            <w:tcW w:w="2060" w:type="dxa"/>
            <w:tcBorders>
              <w:top w:val="nil"/>
              <w:left w:val="nil"/>
              <w:bottom w:val="single" w:sz="4" w:space="0" w:color="auto"/>
              <w:right w:val="single" w:sz="4" w:space="0" w:color="auto"/>
            </w:tcBorders>
            <w:shd w:val="clear" w:color="auto" w:fill="auto"/>
            <w:noWrap/>
            <w:vAlign w:val="center"/>
            <w:hideMark/>
          </w:tcPr>
          <w:p w14:paraId="25D590E2" w14:textId="77777777" w:rsidR="00E3750C" w:rsidRPr="00A218AA" w:rsidRDefault="00E3750C" w:rsidP="00047864">
            <w:pPr>
              <w:spacing w:after="0" w:line="240" w:lineRule="auto"/>
              <w:jc w:val="right"/>
              <w:rPr>
                <w:rFonts w:ascii="Arial" w:eastAsia="Times New Roman" w:hAnsi="Arial" w:cs="Arial"/>
                <w:color w:val="000000"/>
                <w:sz w:val="18"/>
                <w:szCs w:val="18"/>
                <w:lang w:eastAsia="sl-SI"/>
              </w:rPr>
            </w:pPr>
            <w:r w:rsidRPr="00A218AA">
              <w:rPr>
                <w:rFonts w:ascii="Arial" w:eastAsia="Times New Roman" w:hAnsi="Arial" w:cs="Arial"/>
                <w:color w:val="000000"/>
                <w:sz w:val="18"/>
                <w:szCs w:val="18"/>
                <w:lang w:eastAsia="sl-SI"/>
              </w:rPr>
              <w:t>2.108.347</w:t>
            </w:r>
          </w:p>
        </w:tc>
      </w:tr>
      <w:tr w:rsidR="00E3750C" w:rsidRPr="00A218AA" w14:paraId="3563D22C" w14:textId="77777777" w:rsidTr="00047864">
        <w:trPr>
          <w:trHeight w:val="300"/>
        </w:trPr>
        <w:tc>
          <w:tcPr>
            <w:tcW w:w="920" w:type="dxa"/>
            <w:vMerge/>
            <w:tcBorders>
              <w:top w:val="nil"/>
              <w:left w:val="single" w:sz="4" w:space="0" w:color="auto"/>
              <w:bottom w:val="single" w:sz="4" w:space="0" w:color="auto"/>
              <w:right w:val="single" w:sz="4" w:space="0" w:color="auto"/>
            </w:tcBorders>
            <w:vAlign w:val="center"/>
            <w:hideMark/>
          </w:tcPr>
          <w:p w14:paraId="356672DE" w14:textId="77777777" w:rsidR="00E3750C" w:rsidRPr="00A218AA" w:rsidRDefault="00E3750C" w:rsidP="00047864">
            <w:pPr>
              <w:spacing w:after="0" w:line="240" w:lineRule="auto"/>
              <w:rPr>
                <w:rFonts w:ascii="Arial" w:eastAsia="Times New Roman" w:hAnsi="Arial" w:cs="Arial"/>
                <w:color w:val="000000"/>
                <w:sz w:val="18"/>
                <w:szCs w:val="18"/>
                <w:lang w:eastAsia="sl-SI"/>
              </w:rPr>
            </w:pPr>
          </w:p>
        </w:tc>
        <w:tc>
          <w:tcPr>
            <w:tcW w:w="4560" w:type="dxa"/>
            <w:tcBorders>
              <w:top w:val="nil"/>
              <w:left w:val="nil"/>
              <w:bottom w:val="single" w:sz="4" w:space="0" w:color="auto"/>
              <w:right w:val="single" w:sz="4" w:space="0" w:color="auto"/>
            </w:tcBorders>
            <w:shd w:val="clear" w:color="auto" w:fill="auto"/>
            <w:noWrap/>
            <w:vAlign w:val="center"/>
            <w:hideMark/>
          </w:tcPr>
          <w:p w14:paraId="365189FD" w14:textId="77777777" w:rsidR="00E3750C" w:rsidRPr="00A218AA" w:rsidRDefault="00E3750C" w:rsidP="00047864">
            <w:pPr>
              <w:spacing w:after="0" w:line="240" w:lineRule="auto"/>
              <w:rPr>
                <w:rFonts w:ascii="Arial" w:eastAsia="Times New Roman" w:hAnsi="Arial" w:cs="Arial"/>
                <w:b/>
                <w:bCs/>
                <w:color w:val="000000"/>
                <w:sz w:val="18"/>
                <w:szCs w:val="18"/>
                <w:lang w:eastAsia="sl-SI"/>
              </w:rPr>
            </w:pPr>
            <w:r w:rsidRPr="00A218AA">
              <w:rPr>
                <w:rFonts w:ascii="Arial" w:eastAsia="Times New Roman" w:hAnsi="Arial" w:cs="Arial"/>
                <w:b/>
                <w:bCs/>
                <w:color w:val="000000"/>
                <w:sz w:val="18"/>
                <w:szCs w:val="18"/>
                <w:lang w:eastAsia="sl-SI"/>
              </w:rPr>
              <w:t>Skupaj</w:t>
            </w:r>
          </w:p>
        </w:tc>
        <w:tc>
          <w:tcPr>
            <w:tcW w:w="1380" w:type="dxa"/>
            <w:tcBorders>
              <w:top w:val="nil"/>
              <w:left w:val="nil"/>
              <w:bottom w:val="single" w:sz="4" w:space="0" w:color="auto"/>
              <w:right w:val="single" w:sz="4" w:space="0" w:color="auto"/>
            </w:tcBorders>
            <w:shd w:val="clear" w:color="auto" w:fill="auto"/>
            <w:noWrap/>
            <w:vAlign w:val="center"/>
            <w:hideMark/>
          </w:tcPr>
          <w:p w14:paraId="7127727E" w14:textId="77777777" w:rsidR="00E3750C" w:rsidRPr="00A218AA" w:rsidRDefault="00E3750C" w:rsidP="00047864">
            <w:pPr>
              <w:spacing w:after="0" w:line="240" w:lineRule="auto"/>
              <w:jc w:val="right"/>
              <w:rPr>
                <w:rFonts w:ascii="Arial" w:eastAsia="Times New Roman" w:hAnsi="Arial" w:cs="Arial"/>
                <w:b/>
                <w:bCs/>
                <w:color w:val="000000"/>
                <w:sz w:val="18"/>
                <w:szCs w:val="18"/>
                <w:lang w:eastAsia="sl-SI"/>
              </w:rPr>
            </w:pPr>
            <w:r w:rsidRPr="00A218AA">
              <w:rPr>
                <w:rFonts w:ascii="Arial" w:eastAsia="Times New Roman" w:hAnsi="Arial" w:cs="Arial"/>
                <w:b/>
                <w:bCs/>
                <w:color w:val="000000"/>
                <w:sz w:val="18"/>
                <w:szCs w:val="18"/>
                <w:lang w:eastAsia="sl-SI"/>
              </w:rPr>
              <w:t>1.452</w:t>
            </w:r>
          </w:p>
        </w:tc>
        <w:tc>
          <w:tcPr>
            <w:tcW w:w="2060" w:type="dxa"/>
            <w:tcBorders>
              <w:top w:val="nil"/>
              <w:left w:val="nil"/>
              <w:bottom w:val="single" w:sz="4" w:space="0" w:color="auto"/>
              <w:right w:val="single" w:sz="4" w:space="0" w:color="auto"/>
            </w:tcBorders>
            <w:shd w:val="clear" w:color="auto" w:fill="auto"/>
            <w:noWrap/>
            <w:vAlign w:val="center"/>
            <w:hideMark/>
          </w:tcPr>
          <w:p w14:paraId="116045D6" w14:textId="77777777" w:rsidR="00E3750C" w:rsidRPr="00A218AA" w:rsidRDefault="00E3750C" w:rsidP="00047864">
            <w:pPr>
              <w:spacing w:after="0" w:line="240" w:lineRule="auto"/>
              <w:jc w:val="right"/>
              <w:rPr>
                <w:rFonts w:ascii="Arial" w:eastAsia="Times New Roman" w:hAnsi="Arial" w:cs="Arial"/>
                <w:b/>
                <w:bCs/>
                <w:color w:val="000000"/>
                <w:sz w:val="18"/>
                <w:szCs w:val="18"/>
                <w:lang w:eastAsia="sl-SI"/>
              </w:rPr>
            </w:pPr>
            <w:r w:rsidRPr="00A218AA">
              <w:rPr>
                <w:rFonts w:ascii="Arial" w:eastAsia="Times New Roman" w:hAnsi="Arial" w:cs="Arial"/>
                <w:b/>
                <w:bCs/>
                <w:color w:val="000000"/>
                <w:sz w:val="18"/>
                <w:szCs w:val="18"/>
                <w:lang w:eastAsia="sl-SI"/>
              </w:rPr>
              <w:t>1.861.567.195</w:t>
            </w:r>
          </w:p>
        </w:tc>
      </w:tr>
      <w:tr w:rsidR="00E3750C" w:rsidRPr="00A218AA" w14:paraId="1F194C7E" w14:textId="77777777" w:rsidTr="00047864">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182BB00" w14:textId="77777777" w:rsidR="00E3750C" w:rsidRPr="00A218AA" w:rsidRDefault="00E3750C" w:rsidP="00047864">
            <w:pPr>
              <w:spacing w:after="0" w:line="240" w:lineRule="auto"/>
              <w:rPr>
                <w:rFonts w:ascii="Arial" w:eastAsia="Times New Roman" w:hAnsi="Arial" w:cs="Arial"/>
                <w:b/>
                <w:bCs/>
                <w:color w:val="000000"/>
                <w:sz w:val="18"/>
                <w:szCs w:val="18"/>
                <w:lang w:eastAsia="sl-SI"/>
              </w:rPr>
            </w:pPr>
            <w:r w:rsidRPr="00A218AA">
              <w:rPr>
                <w:rFonts w:ascii="Arial" w:eastAsia="Times New Roman" w:hAnsi="Arial" w:cs="Arial"/>
                <w:b/>
                <w:bCs/>
                <w:color w:val="000000"/>
                <w:sz w:val="18"/>
                <w:szCs w:val="18"/>
                <w:lang w:eastAsia="sl-SI"/>
              </w:rPr>
              <w:t>Skupaj</w:t>
            </w:r>
          </w:p>
        </w:tc>
        <w:tc>
          <w:tcPr>
            <w:tcW w:w="1380" w:type="dxa"/>
            <w:tcBorders>
              <w:top w:val="nil"/>
              <w:left w:val="nil"/>
              <w:bottom w:val="single" w:sz="4" w:space="0" w:color="auto"/>
              <w:right w:val="single" w:sz="4" w:space="0" w:color="auto"/>
            </w:tcBorders>
            <w:shd w:val="clear" w:color="auto" w:fill="F2F2F2" w:themeFill="background1" w:themeFillShade="F2"/>
            <w:noWrap/>
            <w:vAlign w:val="center"/>
            <w:hideMark/>
          </w:tcPr>
          <w:p w14:paraId="1F4CC0C0" w14:textId="77777777" w:rsidR="00E3750C" w:rsidRPr="00A218AA" w:rsidRDefault="00E3750C" w:rsidP="00047864">
            <w:pPr>
              <w:spacing w:after="0" w:line="240" w:lineRule="auto"/>
              <w:jc w:val="right"/>
              <w:rPr>
                <w:rFonts w:ascii="Arial" w:eastAsia="Times New Roman" w:hAnsi="Arial" w:cs="Arial"/>
                <w:b/>
                <w:bCs/>
                <w:color w:val="000000"/>
                <w:sz w:val="18"/>
                <w:szCs w:val="18"/>
                <w:lang w:eastAsia="sl-SI"/>
              </w:rPr>
            </w:pPr>
            <w:r w:rsidRPr="00A218AA">
              <w:rPr>
                <w:rFonts w:ascii="Arial" w:eastAsia="Times New Roman" w:hAnsi="Arial" w:cs="Arial"/>
                <w:b/>
                <w:bCs/>
                <w:color w:val="000000"/>
                <w:sz w:val="18"/>
                <w:szCs w:val="18"/>
                <w:lang w:eastAsia="sl-SI"/>
              </w:rPr>
              <w:t>6.721</w:t>
            </w:r>
          </w:p>
        </w:tc>
        <w:tc>
          <w:tcPr>
            <w:tcW w:w="2060" w:type="dxa"/>
            <w:tcBorders>
              <w:top w:val="nil"/>
              <w:left w:val="nil"/>
              <w:bottom w:val="single" w:sz="4" w:space="0" w:color="auto"/>
              <w:right w:val="single" w:sz="4" w:space="0" w:color="auto"/>
            </w:tcBorders>
            <w:shd w:val="clear" w:color="auto" w:fill="F2F2F2" w:themeFill="background1" w:themeFillShade="F2"/>
            <w:noWrap/>
            <w:vAlign w:val="center"/>
            <w:hideMark/>
          </w:tcPr>
          <w:p w14:paraId="5E8B3FBE" w14:textId="77777777" w:rsidR="00E3750C" w:rsidRPr="00A218AA" w:rsidRDefault="00E3750C" w:rsidP="00047864">
            <w:pPr>
              <w:spacing w:after="0" w:line="240" w:lineRule="auto"/>
              <w:jc w:val="right"/>
              <w:rPr>
                <w:rFonts w:ascii="Arial" w:eastAsia="Times New Roman" w:hAnsi="Arial" w:cs="Arial"/>
                <w:b/>
                <w:bCs/>
                <w:color w:val="000000"/>
                <w:sz w:val="18"/>
                <w:szCs w:val="18"/>
                <w:lang w:eastAsia="sl-SI"/>
              </w:rPr>
            </w:pPr>
            <w:r w:rsidRPr="00A218AA">
              <w:rPr>
                <w:rFonts w:ascii="Arial" w:eastAsia="Times New Roman" w:hAnsi="Arial" w:cs="Arial"/>
                <w:b/>
                <w:bCs/>
                <w:color w:val="000000"/>
                <w:sz w:val="18"/>
                <w:szCs w:val="18"/>
                <w:lang w:eastAsia="sl-SI"/>
              </w:rPr>
              <w:t>5.417.105.902</w:t>
            </w:r>
          </w:p>
        </w:tc>
      </w:tr>
    </w:tbl>
    <w:p w14:paraId="289849E7" w14:textId="77777777" w:rsidR="00E3750C" w:rsidRPr="00BF7302" w:rsidRDefault="00E3750C" w:rsidP="00E3750C">
      <w:pPr>
        <w:spacing w:before="120" w:after="120" w:line="240" w:lineRule="auto"/>
        <w:jc w:val="both"/>
        <w:rPr>
          <w:rFonts w:ascii="Arial" w:hAnsi="Arial" w:cs="Arial"/>
          <w:sz w:val="20"/>
          <w:highlight w:val="yellow"/>
        </w:rPr>
      </w:pPr>
    </w:p>
    <w:p w14:paraId="7557EB5F" w14:textId="77777777" w:rsidR="00E3750C" w:rsidRPr="0059004B" w:rsidRDefault="00E3750C" w:rsidP="00E3750C">
      <w:pPr>
        <w:pStyle w:val="ZADEVA"/>
        <w:spacing w:before="120" w:line="240" w:lineRule="auto"/>
        <w:jc w:val="both"/>
        <w:rPr>
          <w:rFonts w:cs="Arial"/>
          <w:b w:val="0"/>
          <w:szCs w:val="20"/>
          <w:lang w:val="sl-SI"/>
        </w:rPr>
      </w:pPr>
      <w:r w:rsidRPr="0059004B">
        <w:rPr>
          <w:rFonts w:cs="Arial"/>
          <w:b w:val="0"/>
          <w:szCs w:val="20"/>
          <w:lang w:val="sl-SI"/>
        </w:rPr>
        <w:t>Preglednica 6</w:t>
      </w:r>
      <w:r>
        <w:rPr>
          <w:rFonts w:cs="Arial"/>
          <w:b w:val="0"/>
          <w:szCs w:val="20"/>
          <w:lang w:val="sl-SI"/>
        </w:rPr>
        <w:t>2</w:t>
      </w:r>
      <w:r w:rsidRPr="0059004B">
        <w:rPr>
          <w:rFonts w:cs="Arial"/>
          <w:b w:val="0"/>
          <w:szCs w:val="20"/>
          <w:lang w:val="sl-SI"/>
        </w:rPr>
        <w:t>: Evidenčna naročila v letu 2022</w:t>
      </w:r>
    </w:p>
    <w:p w14:paraId="48ED8E27" w14:textId="77777777" w:rsidR="00E3750C" w:rsidRPr="0059004B" w:rsidRDefault="00E3750C" w:rsidP="00E3750C">
      <w:pPr>
        <w:pStyle w:val="ZADEVA"/>
        <w:spacing w:line="240" w:lineRule="auto"/>
        <w:jc w:val="both"/>
        <w:rPr>
          <w:rFonts w:cs="Arial"/>
          <w:b w:val="0"/>
          <w:szCs w:val="20"/>
          <w:lang w:val="sl-SI"/>
        </w:rPr>
      </w:pPr>
    </w:p>
    <w:tbl>
      <w:tblPr>
        <w:tblW w:w="5000" w:type="pct"/>
        <w:tblCellMar>
          <w:left w:w="70" w:type="dxa"/>
          <w:right w:w="70" w:type="dxa"/>
        </w:tblCellMar>
        <w:tblLook w:val="04A0" w:firstRow="1" w:lastRow="0" w:firstColumn="1" w:lastColumn="0" w:noHBand="0" w:noVBand="1"/>
      </w:tblPr>
      <w:tblGrid>
        <w:gridCol w:w="2130"/>
        <w:gridCol w:w="1574"/>
        <w:gridCol w:w="2523"/>
        <w:gridCol w:w="2947"/>
      </w:tblGrid>
      <w:tr w:rsidR="00E3750C" w:rsidRPr="0059004B" w14:paraId="0A05E219" w14:textId="77777777" w:rsidTr="00047864">
        <w:trPr>
          <w:trHeight w:val="252"/>
        </w:trPr>
        <w:tc>
          <w:tcPr>
            <w:tcW w:w="116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C7344B5" w14:textId="77777777" w:rsidR="00E3750C" w:rsidRPr="0059004B" w:rsidRDefault="00E3750C" w:rsidP="00047864">
            <w:pPr>
              <w:spacing w:after="0" w:line="240" w:lineRule="auto"/>
              <w:jc w:val="center"/>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Področje</w:t>
            </w:r>
          </w:p>
        </w:tc>
        <w:tc>
          <w:tcPr>
            <w:tcW w:w="85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D1FCC17" w14:textId="77777777" w:rsidR="00E3750C" w:rsidRPr="0059004B" w:rsidRDefault="00E3750C" w:rsidP="00047864">
            <w:pPr>
              <w:spacing w:after="0" w:line="240" w:lineRule="auto"/>
              <w:jc w:val="center"/>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Predmet</w:t>
            </w:r>
          </w:p>
        </w:tc>
        <w:tc>
          <w:tcPr>
            <w:tcW w:w="137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7E55D41" w14:textId="77777777" w:rsidR="00E3750C" w:rsidRPr="0059004B" w:rsidRDefault="00E3750C" w:rsidP="00047864">
            <w:pPr>
              <w:spacing w:after="0" w:line="240" w:lineRule="auto"/>
              <w:jc w:val="center"/>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Št. naročil</w:t>
            </w:r>
          </w:p>
        </w:tc>
        <w:tc>
          <w:tcPr>
            <w:tcW w:w="160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5376AB8" w14:textId="77777777" w:rsidR="00E3750C" w:rsidRPr="0059004B" w:rsidRDefault="00E3750C" w:rsidP="00047864">
            <w:pPr>
              <w:spacing w:after="0" w:line="240" w:lineRule="auto"/>
              <w:jc w:val="center"/>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Pogodbena vrednost</w:t>
            </w:r>
          </w:p>
        </w:tc>
      </w:tr>
      <w:tr w:rsidR="00E3750C" w:rsidRPr="0059004B" w14:paraId="26F888D0" w14:textId="77777777" w:rsidTr="00047864">
        <w:trPr>
          <w:trHeight w:val="252"/>
        </w:trPr>
        <w:tc>
          <w:tcPr>
            <w:tcW w:w="1161" w:type="pct"/>
            <w:vMerge w:val="restart"/>
            <w:tcBorders>
              <w:top w:val="nil"/>
              <w:left w:val="single" w:sz="4" w:space="0" w:color="auto"/>
              <w:bottom w:val="single" w:sz="4" w:space="0" w:color="auto"/>
              <w:right w:val="single" w:sz="4" w:space="0" w:color="auto"/>
            </w:tcBorders>
            <w:shd w:val="clear" w:color="auto" w:fill="auto"/>
            <w:vAlign w:val="center"/>
            <w:hideMark/>
          </w:tcPr>
          <w:p w14:paraId="1EBF96FA" w14:textId="77777777" w:rsidR="00E3750C" w:rsidRPr="0059004B" w:rsidRDefault="00E3750C" w:rsidP="00047864">
            <w:pPr>
              <w:spacing w:after="0" w:line="240" w:lineRule="auto"/>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Splošno</w:t>
            </w:r>
          </w:p>
        </w:tc>
        <w:tc>
          <w:tcPr>
            <w:tcW w:w="858" w:type="pct"/>
            <w:tcBorders>
              <w:top w:val="nil"/>
              <w:left w:val="nil"/>
              <w:bottom w:val="single" w:sz="4" w:space="0" w:color="auto"/>
              <w:right w:val="single" w:sz="4" w:space="0" w:color="auto"/>
            </w:tcBorders>
            <w:shd w:val="clear" w:color="auto" w:fill="auto"/>
            <w:vAlign w:val="center"/>
            <w:hideMark/>
          </w:tcPr>
          <w:p w14:paraId="370FA9A5" w14:textId="77777777" w:rsidR="00E3750C" w:rsidRPr="0059004B" w:rsidRDefault="00E3750C" w:rsidP="00047864">
            <w:pPr>
              <w:spacing w:after="0" w:line="240" w:lineRule="auto"/>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Blago</w:t>
            </w:r>
          </w:p>
        </w:tc>
        <w:tc>
          <w:tcPr>
            <w:tcW w:w="1375" w:type="pct"/>
            <w:tcBorders>
              <w:top w:val="nil"/>
              <w:left w:val="nil"/>
              <w:bottom w:val="single" w:sz="4" w:space="0" w:color="auto"/>
              <w:right w:val="single" w:sz="4" w:space="0" w:color="auto"/>
            </w:tcBorders>
            <w:shd w:val="clear" w:color="auto" w:fill="auto"/>
            <w:vAlign w:val="center"/>
            <w:hideMark/>
          </w:tcPr>
          <w:p w14:paraId="6EEBFAF3" w14:textId="77777777" w:rsidR="00E3750C" w:rsidRPr="0059004B" w:rsidRDefault="00E3750C" w:rsidP="00047864">
            <w:pPr>
              <w:spacing w:after="0" w:line="240" w:lineRule="auto"/>
              <w:jc w:val="right"/>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502.790</w:t>
            </w:r>
          </w:p>
        </w:tc>
        <w:tc>
          <w:tcPr>
            <w:tcW w:w="1606" w:type="pct"/>
            <w:tcBorders>
              <w:top w:val="nil"/>
              <w:left w:val="nil"/>
              <w:bottom w:val="single" w:sz="4" w:space="0" w:color="auto"/>
              <w:right w:val="single" w:sz="4" w:space="0" w:color="auto"/>
            </w:tcBorders>
            <w:shd w:val="clear" w:color="auto" w:fill="auto"/>
            <w:vAlign w:val="center"/>
            <w:hideMark/>
          </w:tcPr>
          <w:p w14:paraId="6E073E93" w14:textId="77777777" w:rsidR="00E3750C" w:rsidRPr="0059004B" w:rsidRDefault="00E3750C" w:rsidP="00047864">
            <w:pPr>
              <w:spacing w:after="0" w:line="240" w:lineRule="auto"/>
              <w:jc w:val="right"/>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402.902.023</w:t>
            </w:r>
          </w:p>
        </w:tc>
      </w:tr>
      <w:tr w:rsidR="00E3750C" w:rsidRPr="0059004B" w14:paraId="00DEFEDD" w14:textId="77777777" w:rsidTr="00047864">
        <w:trPr>
          <w:trHeight w:val="252"/>
        </w:trPr>
        <w:tc>
          <w:tcPr>
            <w:tcW w:w="1161" w:type="pct"/>
            <w:vMerge/>
            <w:tcBorders>
              <w:top w:val="nil"/>
              <w:left w:val="single" w:sz="4" w:space="0" w:color="auto"/>
              <w:bottom w:val="single" w:sz="4" w:space="0" w:color="auto"/>
              <w:right w:val="single" w:sz="4" w:space="0" w:color="auto"/>
            </w:tcBorders>
            <w:vAlign w:val="center"/>
            <w:hideMark/>
          </w:tcPr>
          <w:p w14:paraId="27A54D56" w14:textId="77777777" w:rsidR="00E3750C" w:rsidRPr="0059004B" w:rsidRDefault="00E3750C" w:rsidP="00047864">
            <w:pPr>
              <w:spacing w:after="0" w:line="240" w:lineRule="auto"/>
              <w:rPr>
                <w:rFonts w:ascii="Arial" w:eastAsia="Times New Roman" w:hAnsi="Arial" w:cs="Arial"/>
                <w:color w:val="000000"/>
                <w:sz w:val="18"/>
                <w:szCs w:val="18"/>
                <w:lang w:eastAsia="sl-SI"/>
              </w:rPr>
            </w:pPr>
          </w:p>
        </w:tc>
        <w:tc>
          <w:tcPr>
            <w:tcW w:w="858" w:type="pct"/>
            <w:tcBorders>
              <w:top w:val="nil"/>
              <w:left w:val="nil"/>
              <w:bottom w:val="single" w:sz="4" w:space="0" w:color="auto"/>
              <w:right w:val="single" w:sz="4" w:space="0" w:color="auto"/>
            </w:tcBorders>
            <w:shd w:val="clear" w:color="auto" w:fill="auto"/>
            <w:vAlign w:val="center"/>
            <w:hideMark/>
          </w:tcPr>
          <w:p w14:paraId="0B949172" w14:textId="77777777" w:rsidR="00E3750C" w:rsidRPr="0059004B" w:rsidRDefault="00E3750C" w:rsidP="00047864">
            <w:pPr>
              <w:spacing w:after="0" w:line="240" w:lineRule="auto"/>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Storitve</w:t>
            </w:r>
          </w:p>
        </w:tc>
        <w:tc>
          <w:tcPr>
            <w:tcW w:w="1375" w:type="pct"/>
            <w:tcBorders>
              <w:top w:val="nil"/>
              <w:left w:val="nil"/>
              <w:bottom w:val="single" w:sz="4" w:space="0" w:color="auto"/>
              <w:right w:val="single" w:sz="4" w:space="0" w:color="auto"/>
            </w:tcBorders>
            <w:shd w:val="clear" w:color="auto" w:fill="auto"/>
            <w:vAlign w:val="center"/>
            <w:hideMark/>
          </w:tcPr>
          <w:p w14:paraId="5D9C748A" w14:textId="77777777" w:rsidR="00E3750C" w:rsidRPr="0059004B" w:rsidRDefault="00E3750C" w:rsidP="00047864">
            <w:pPr>
              <w:spacing w:after="0" w:line="240" w:lineRule="auto"/>
              <w:jc w:val="right"/>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482.878</w:t>
            </w:r>
          </w:p>
        </w:tc>
        <w:tc>
          <w:tcPr>
            <w:tcW w:w="1606" w:type="pct"/>
            <w:tcBorders>
              <w:top w:val="nil"/>
              <w:left w:val="nil"/>
              <w:bottom w:val="single" w:sz="4" w:space="0" w:color="auto"/>
              <w:right w:val="single" w:sz="4" w:space="0" w:color="auto"/>
            </w:tcBorders>
            <w:shd w:val="clear" w:color="auto" w:fill="auto"/>
            <w:vAlign w:val="center"/>
            <w:hideMark/>
          </w:tcPr>
          <w:p w14:paraId="562FBFD4" w14:textId="77777777" w:rsidR="00E3750C" w:rsidRPr="0059004B" w:rsidRDefault="00E3750C" w:rsidP="00047864">
            <w:pPr>
              <w:spacing w:after="0" w:line="240" w:lineRule="auto"/>
              <w:jc w:val="right"/>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659.150.363</w:t>
            </w:r>
          </w:p>
        </w:tc>
      </w:tr>
      <w:tr w:rsidR="00E3750C" w:rsidRPr="0059004B" w14:paraId="1761521B" w14:textId="77777777" w:rsidTr="00047864">
        <w:trPr>
          <w:trHeight w:val="252"/>
        </w:trPr>
        <w:tc>
          <w:tcPr>
            <w:tcW w:w="1161" w:type="pct"/>
            <w:vMerge/>
            <w:tcBorders>
              <w:top w:val="nil"/>
              <w:left w:val="single" w:sz="4" w:space="0" w:color="auto"/>
              <w:bottom w:val="single" w:sz="4" w:space="0" w:color="auto"/>
              <w:right w:val="single" w:sz="4" w:space="0" w:color="auto"/>
            </w:tcBorders>
            <w:vAlign w:val="center"/>
            <w:hideMark/>
          </w:tcPr>
          <w:p w14:paraId="05E40568" w14:textId="77777777" w:rsidR="00E3750C" w:rsidRPr="0059004B" w:rsidRDefault="00E3750C" w:rsidP="00047864">
            <w:pPr>
              <w:spacing w:after="0" w:line="240" w:lineRule="auto"/>
              <w:rPr>
                <w:rFonts w:ascii="Arial" w:eastAsia="Times New Roman" w:hAnsi="Arial" w:cs="Arial"/>
                <w:color w:val="000000"/>
                <w:sz w:val="18"/>
                <w:szCs w:val="18"/>
                <w:lang w:eastAsia="sl-SI"/>
              </w:rPr>
            </w:pPr>
          </w:p>
        </w:tc>
        <w:tc>
          <w:tcPr>
            <w:tcW w:w="858" w:type="pct"/>
            <w:tcBorders>
              <w:top w:val="nil"/>
              <w:left w:val="nil"/>
              <w:bottom w:val="single" w:sz="4" w:space="0" w:color="auto"/>
              <w:right w:val="single" w:sz="4" w:space="0" w:color="auto"/>
            </w:tcBorders>
            <w:shd w:val="clear" w:color="auto" w:fill="auto"/>
            <w:vAlign w:val="center"/>
            <w:hideMark/>
          </w:tcPr>
          <w:p w14:paraId="17B02533" w14:textId="77777777" w:rsidR="00E3750C" w:rsidRPr="0059004B" w:rsidRDefault="00E3750C" w:rsidP="00047864">
            <w:pPr>
              <w:spacing w:after="0" w:line="240" w:lineRule="auto"/>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Gradnje</w:t>
            </w:r>
          </w:p>
        </w:tc>
        <w:tc>
          <w:tcPr>
            <w:tcW w:w="1375" w:type="pct"/>
            <w:tcBorders>
              <w:top w:val="nil"/>
              <w:left w:val="nil"/>
              <w:bottom w:val="single" w:sz="4" w:space="0" w:color="auto"/>
              <w:right w:val="single" w:sz="4" w:space="0" w:color="auto"/>
            </w:tcBorders>
            <w:shd w:val="clear" w:color="auto" w:fill="auto"/>
            <w:vAlign w:val="center"/>
            <w:hideMark/>
          </w:tcPr>
          <w:p w14:paraId="5B8FE043" w14:textId="77777777" w:rsidR="00E3750C" w:rsidRPr="0059004B" w:rsidRDefault="00E3750C" w:rsidP="00047864">
            <w:pPr>
              <w:spacing w:after="0" w:line="240" w:lineRule="auto"/>
              <w:jc w:val="right"/>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12.822</w:t>
            </w:r>
          </w:p>
        </w:tc>
        <w:tc>
          <w:tcPr>
            <w:tcW w:w="1606" w:type="pct"/>
            <w:tcBorders>
              <w:top w:val="nil"/>
              <w:left w:val="nil"/>
              <w:bottom w:val="single" w:sz="4" w:space="0" w:color="auto"/>
              <w:right w:val="single" w:sz="4" w:space="0" w:color="auto"/>
            </w:tcBorders>
            <w:shd w:val="clear" w:color="auto" w:fill="auto"/>
            <w:vAlign w:val="center"/>
            <w:hideMark/>
          </w:tcPr>
          <w:p w14:paraId="399B56E5" w14:textId="77777777" w:rsidR="00E3750C" w:rsidRPr="0059004B" w:rsidRDefault="00E3750C" w:rsidP="00047864">
            <w:pPr>
              <w:spacing w:after="0" w:line="240" w:lineRule="auto"/>
              <w:jc w:val="right"/>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140.782.157</w:t>
            </w:r>
          </w:p>
        </w:tc>
      </w:tr>
      <w:tr w:rsidR="00E3750C" w:rsidRPr="0059004B" w14:paraId="6CE0180A" w14:textId="77777777" w:rsidTr="00047864">
        <w:trPr>
          <w:trHeight w:val="252"/>
        </w:trPr>
        <w:tc>
          <w:tcPr>
            <w:tcW w:w="1161" w:type="pct"/>
            <w:vMerge/>
            <w:tcBorders>
              <w:top w:val="nil"/>
              <w:left w:val="single" w:sz="4" w:space="0" w:color="auto"/>
              <w:bottom w:val="single" w:sz="4" w:space="0" w:color="auto"/>
              <w:right w:val="single" w:sz="4" w:space="0" w:color="auto"/>
            </w:tcBorders>
            <w:vAlign w:val="center"/>
            <w:hideMark/>
          </w:tcPr>
          <w:p w14:paraId="0B979128" w14:textId="77777777" w:rsidR="00E3750C" w:rsidRPr="0059004B" w:rsidRDefault="00E3750C" w:rsidP="00047864">
            <w:pPr>
              <w:spacing w:after="0" w:line="240" w:lineRule="auto"/>
              <w:rPr>
                <w:rFonts w:ascii="Arial" w:eastAsia="Times New Roman" w:hAnsi="Arial" w:cs="Arial"/>
                <w:color w:val="000000"/>
                <w:sz w:val="18"/>
                <w:szCs w:val="18"/>
                <w:lang w:eastAsia="sl-SI"/>
              </w:rPr>
            </w:pPr>
          </w:p>
        </w:tc>
        <w:tc>
          <w:tcPr>
            <w:tcW w:w="858" w:type="pct"/>
            <w:tcBorders>
              <w:top w:val="nil"/>
              <w:left w:val="nil"/>
              <w:bottom w:val="single" w:sz="4" w:space="0" w:color="auto"/>
              <w:right w:val="single" w:sz="4" w:space="0" w:color="auto"/>
            </w:tcBorders>
            <w:shd w:val="clear" w:color="auto" w:fill="auto"/>
            <w:vAlign w:val="center"/>
            <w:hideMark/>
          </w:tcPr>
          <w:p w14:paraId="50A8599D" w14:textId="77777777" w:rsidR="00E3750C" w:rsidRPr="0059004B" w:rsidRDefault="00E3750C" w:rsidP="00047864">
            <w:pPr>
              <w:spacing w:after="0" w:line="240" w:lineRule="auto"/>
              <w:rPr>
                <w:rFonts w:ascii="Arial" w:eastAsia="Times New Roman" w:hAnsi="Arial" w:cs="Arial"/>
                <w:b/>
                <w:bCs/>
                <w:color w:val="000000"/>
                <w:sz w:val="18"/>
                <w:szCs w:val="18"/>
                <w:lang w:eastAsia="sl-SI"/>
              </w:rPr>
            </w:pPr>
            <w:r w:rsidRPr="0059004B">
              <w:rPr>
                <w:rFonts w:ascii="Arial" w:eastAsia="Times New Roman" w:hAnsi="Arial" w:cs="Arial"/>
                <w:b/>
                <w:bCs/>
                <w:color w:val="000000"/>
                <w:sz w:val="18"/>
                <w:szCs w:val="18"/>
                <w:lang w:eastAsia="sl-SI"/>
              </w:rPr>
              <w:t>Skupaj</w:t>
            </w:r>
          </w:p>
        </w:tc>
        <w:tc>
          <w:tcPr>
            <w:tcW w:w="1375" w:type="pct"/>
            <w:tcBorders>
              <w:top w:val="nil"/>
              <w:left w:val="nil"/>
              <w:bottom w:val="single" w:sz="4" w:space="0" w:color="auto"/>
              <w:right w:val="single" w:sz="4" w:space="0" w:color="auto"/>
            </w:tcBorders>
            <w:shd w:val="clear" w:color="auto" w:fill="auto"/>
            <w:vAlign w:val="center"/>
            <w:hideMark/>
          </w:tcPr>
          <w:p w14:paraId="6582AAB5" w14:textId="77777777" w:rsidR="00E3750C" w:rsidRPr="0059004B" w:rsidRDefault="00E3750C" w:rsidP="00047864">
            <w:pPr>
              <w:spacing w:after="0" w:line="240" w:lineRule="auto"/>
              <w:jc w:val="right"/>
              <w:rPr>
                <w:rFonts w:ascii="Arial" w:eastAsia="Times New Roman" w:hAnsi="Arial" w:cs="Arial"/>
                <w:b/>
                <w:bCs/>
                <w:color w:val="000000"/>
                <w:sz w:val="18"/>
                <w:szCs w:val="18"/>
                <w:lang w:eastAsia="sl-SI"/>
              </w:rPr>
            </w:pPr>
            <w:r w:rsidRPr="0059004B">
              <w:rPr>
                <w:rFonts w:ascii="Arial" w:eastAsia="Times New Roman" w:hAnsi="Arial" w:cs="Arial"/>
                <w:b/>
                <w:bCs/>
                <w:color w:val="000000"/>
                <w:sz w:val="18"/>
                <w:szCs w:val="18"/>
                <w:lang w:eastAsia="sl-SI"/>
              </w:rPr>
              <w:t>998.490</w:t>
            </w:r>
          </w:p>
        </w:tc>
        <w:tc>
          <w:tcPr>
            <w:tcW w:w="1606" w:type="pct"/>
            <w:tcBorders>
              <w:top w:val="nil"/>
              <w:left w:val="nil"/>
              <w:bottom w:val="single" w:sz="4" w:space="0" w:color="auto"/>
              <w:right w:val="single" w:sz="4" w:space="0" w:color="auto"/>
            </w:tcBorders>
            <w:shd w:val="clear" w:color="auto" w:fill="auto"/>
            <w:vAlign w:val="center"/>
            <w:hideMark/>
          </w:tcPr>
          <w:p w14:paraId="60DBD751" w14:textId="77777777" w:rsidR="00E3750C" w:rsidRPr="0059004B" w:rsidRDefault="00E3750C" w:rsidP="00047864">
            <w:pPr>
              <w:spacing w:after="0" w:line="240" w:lineRule="auto"/>
              <w:jc w:val="right"/>
              <w:rPr>
                <w:rFonts w:ascii="Arial" w:eastAsia="Times New Roman" w:hAnsi="Arial" w:cs="Arial"/>
                <w:b/>
                <w:bCs/>
                <w:color w:val="000000"/>
                <w:sz w:val="18"/>
                <w:szCs w:val="18"/>
                <w:lang w:eastAsia="sl-SI"/>
              </w:rPr>
            </w:pPr>
            <w:r w:rsidRPr="0059004B">
              <w:rPr>
                <w:rFonts w:ascii="Arial" w:eastAsia="Times New Roman" w:hAnsi="Arial" w:cs="Arial"/>
                <w:b/>
                <w:bCs/>
                <w:color w:val="000000"/>
                <w:sz w:val="18"/>
                <w:szCs w:val="18"/>
                <w:lang w:eastAsia="sl-SI"/>
              </w:rPr>
              <w:t>1.202.834.543</w:t>
            </w:r>
          </w:p>
        </w:tc>
      </w:tr>
      <w:tr w:rsidR="00E3750C" w:rsidRPr="0059004B" w14:paraId="153C4D56" w14:textId="77777777" w:rsidTr="00047864">
        <w:trPr>
          <w:trHeight w:val="252"/>
        </w:trPr>
        <w:tc>
          <w:tcPr>
            <w:tcW w:w="1161" w:type="pct"/>
            <w:vMerge w:val="restart"/>
            <w:tcBorders>
              <w:top w:val="nil"/>
              <w:left w:val="single" w:sz="4" w:space="0" w:color="auto"/>
              <w:bottom w:val="single" w:sz="4" w:space="0" w:color="auto"/>
              <w:right w:val="single" w:sz="4" w:space="0" w:color="auto"/>
            </w:tcBorders>
            <w:shd w:val="clear" w:color="auto" w:fill="auto"/>
            <w:vAlign w:val="center"/>
            <w:hideMark/>
          </w:tcPr>
          <w:p w14:paraId="6C071AC3" w14:textId="77777777" w:rsidR="00E3750C" w:rsidRPr="0059004B" w:rsidRDefault="00E3750C" w:rsidP="00047864">
            <w:pPr>
              <w:spacing w:after="0" w:line="240" w:lineRule="auto"/>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Infrastrukturno</w:t>
            </w:r>
          </w:p>
        </w:tc>
        <w:tc>
          <w:tcPr>
            <w:tcW w:w="858" w:type="pct"/>
            <w:tcBorders>
              <w:top w:val="nil"/>
              <w:left w:val="nil"/>
              <w:bottom w:val="single" w:sz="4" w:space="0" w:color="auto"/>
              <w:right w:val="single" w:sz="4" w:space="0" w:color="auto"/>
            </w:tcBorders>
            <w:shd w:val="clear" w:color="auto" w:fill="auto"/>
            <w:vAlign w:val="center"/>
            <w:hideMark/>
          </w:tcPr>
          <w:p w14:paraId="679A90AA" w14:textId="77777777" w:rsidR="00E3750C" w:rsidRPr="0059004B" w:rsidRDefault="00E3750C" w:rsidP="00047864">
            <w:pPr>
              <w:spacing w:after="0" w:line="240" w:lineRule="auto"/>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Blago</w:t>
            </w:r>
          </w:p>
        </w:tc>
        <w:tc>
          <w:tcPr>
            <w:tcW w:w="1375" w:type="pct"/>
            <w:tcBorders>
              <w:top w:val="nil"/>
              <w:left w:val="nil"/>
              <w:bottom w:val="single" w:sz="4" w:space="0" w:color="auto"/>
              <w:right w:val="single" w:sz="4" w:space="0" w:color="auto"/>
            </w:tcBorders>
            <w:shd w:val="clear" w:color="auto" w:fill="auto"/>
            <w:vAlign w:val="center"/>
            <w:hideMark/>
          </w:tcPr>
          <w:p w14:paraId="2FACC444" w14:textId="77777777" w:rsidR="00E3750C" w:rsidRPr="0059004B" w:rsidRDefault="00E3750C" w:rsidP="00047864">
            <w:pPr>
              <w:spacing w:after="0" w:line="240" w:lineRule="auto"/>
              <w:jc w:val="right"/>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46.610</w:t>
            </w:r>
          </w:p>
        </w:tc>
        <w:tc>
          <w:tcPr>
            <w:tcW w:w="1606" w:type="pct"/>
            <w:tcBorders>
              <w:top w:val="nil"/>
              <w:left w:val="nil"/>
              <w:bottom w:val="single" w:sz="4" w:space="0" w:color="auto"/>
              <w:right w:val="single" w:sz="4" w:space="0" w:color="auto"/>
            </w:tcBorders>
            <w:shd w:val="clear" w:color="auto" w:fill="auto"/>
            <w:vAlign w:val="center"/>
            <w:hideMark/>
          </w:tcPr>
          <w:p w14:paraId="11F23DDF" w14:textId="77777777" w:rsidR="00E3750C" w:rsidRPr="0059004B" w:rsidRDefault="00E3750C" w:rsidP="00047864">
            <w:pPr>
              <w:spacing w:after="0" w:line="240" w:lineRule="auto"/>
              <w:jc w:val="right"/>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106.572.474</w:t>
            </w:r>
          </w:p>
        </w:tc>
      </w:tr>
      <w:tr w:rsidR="00E3750C" w:rsidRPr="0059004B" w14:paraId="2DC8526E" w14:textId="77777777" w:rsidTr="00047864">
        <w:trPr>
          <w:trHeight w:val="252"/>
        </w:trPr>
        <w:tc>
          <w:tcPr>
            <w:tcW w:w="1161" w:type="pct"/>
            <w:vMerge/>
            <w:tcBorders>
              <w:top w:val="nil"/>
              <w:left w:val="single" w:sz="4" w:space="0" w:color="auto"/>
              <w:bottom w:val="single" w:sz="4" w:space="0" w:color="auto"/>
              <w:right w:val="single" w:sz="4" w:space="0" w:color="auto"/>
            </w:tcBorders>
            <w:vAlign w:val="center"/>
            <w:hideMark/>
          </w:tcPr>
          <w:p w14:paraId="456F8DFF" w14:textId="77777777" w:rsidR="00E3750C" w:rsidRPr="0059004B" w:rsidRDefault="00E3750C" w:rsidP="00047864">
            <w:pPr>
              <w:spacing w:after="0" w:line="240" w:lineRule="auto"/>
              <w:rPr>
                <w:rFonts w:ascii="Arial" w:eastAsia="Times New Roman" w:hAnsi="Arial" w:cs="Arial"/>
                <w:color w:val="000000"/>
                <w:sz w:val="18"/>
                <w:szCs w:val="18"/>
                <w:lang w:eastAsia="sl-SI"/>
              </w:rPr>
            </w:pPr>
          </w:p>
        </w:tc>
        <w:tc>
          <w:tcPr>
            <w:tcW w:w="858" w:type="pct"/>
            <w:tcBorders>
              <w:top w:val="nil"/>
              <w:left w:val="nil"/>
              <w:bottom w:val="single" w:sz="4" w:space="0" w:color="auto"/>
              <w:right w:val="single" w:sz="4" w:space="0" w:color="auto"/>
            </w:tcBorders>
            <w:shd w:val="clear" w:color="auto" w:fill="auto"/>
            <w:vAlign w:val="center"/>
            <w:hideMark/>
          </w:tcPr>
          <w:p w14:paraId="63A73A7D" w14:textId="77777777" w:rsidR="00E3750C" w:rsidRPr="0059004B" w:rsidRDefault="00E3750C" w:rsidP="00047864">
            <w:pPr>
              <w:spacing w:after="0" w:line="240" w:lineRule="auto"/>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Storitve</w:t>
            </w:r>
          </w:p>
        </w:tc>
        <w:tc>
          <w:tcPr>
            <w:tcW w:w="1375" w:type="pct"/>
            <w:tcBorders>
              <w:top w:val="nil"/>
              <w:left w:val="nil"/>
              <w:bottom w:val="single" w:sz="4" w:space="0" w:color="auto"/>
              <w:right w:val="single" w:sz="4" w:space="0" w:color="auto"/>
            </w:tcBorders>
            <w:shd w:val="clear" w:color="auto" w:fill="auto"/>
            <w:vAlign w:val="center"/>
            <w:hideMark/>
          </w:tcPr>
          <w:p w14:paraId="217BB8DC" w14:textId="77777777" w:rsidR="00E3750C" w:rsidRPr="0059004B" w:rsidRDefault="00E3750C" w:rsidP="00047864">
            <w:pPr>
              <w:spacing w:after="0" w:line="240" w:lineRule="auto"/>
              <w:jc w:val="right"/>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34.634</w:t>
            </w:r>
          </w:p>
        </w:tc>
        <w:tc>
          <w:tcPr>
            <w:tcW w:w="1606" w:type="pct"/>
            <w:tcBorders>
              <w:top w:val="nil"/>
              <w:left w:val="nil"/>
              <w:bottom w:val="single" w:sz="4" w:space="0" w:color="auto"/>
              <w:right w:val="single" w:sz="4" w:space="0" w:color="auto"/>
            </w:tcBorders>
            <w:shd w:val="clear" w:color="auto" w:fill="auto"/>
            <w:vAlign w:val="center"/>
            <w:hideMark/>
          </w:tcPr>
          <w:p w14:paraId="226F9588" w14:textId="77777777" w:rsidR="00E3750C" w:rsidRPr="0059004B" w:rsidRDefault="00E3750C" w:rsidP="00047864">
            <w:pPr>
              <w:spacing w:after="0" w:line="240" w:lineRule="auto"/>
              <w:jc w:val="right"/>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93.123.382</w:t>
            </w:r>
          </w:p>
        </w:tc>
      </w:tr>
      <w:tr w:rsidR="00E3750C" w:rsidRPr="0059004B" w14:paraId="65A2365D" w14:textId="77777777" w:rsidTr="00047864">
        <w:trPr>
          <w:trHeight w:val="252"/>
        </w:trPr>
        <w:tc>
          <w:tcPr>
            <w:tcW w:w="1161" w:type="pct"/>
            <w:vMerge/>
            <w:tcBorders>
              <w:top w:val="nil"/>
              <w:left w:val="single" w:sz="4" w:space="0" w:color="auto"/>
              <w:bottom w:val="single" w:sz="4" w:space="0" w:color="auto"/>
              <w:right w:val="single" w:sz="4" w:space="0" w:color="auto"/>
            </w:tcBorders>
            <w:vAlign w:val="center"/>
            <w:hideMark/>
          </w:tcPr>
          <w:p w14:paraId="790F1F7F" w14:textId="77777777" w:rsidR="00E3750C" w:rsidRPr="0059004B" w:rsidRDefault="00E3750C" w:rsidP="00047864">
            <w:pPr>
              <w:spacing w:after="0" w:line="240" w:lineRule="auto"/>
              <w:rPr>
                <w:rFonts w:ascii="Arial" w:eastAsia="Times New Roman" w:hAnsi="Arial" w:cs="Arial"/>
                <w:color w:val="000000"/>
                <w:sz w:val="18"/>
                <w:szCs w:val="18"/>
                <w:lang w:eastAsia="sl-SI"/>
              </w:rPr>
            </w:pPr>
          </w:p>
        </w:tc>
        <w:tc>
          <w:tcPr>
            <w:tcW w:w="858" w:type="pct"/>
            <w:tcBorders>
              <w:top w:val="nil"/>
              <w:left w:val="nil"/>
              <w:bottom w:val="single" w:sz="4" w:space="0" w:color="auto"/>
              <w:right w:val="single" w:sz="4" w:space="0" w:color="auto"/>
            </w:tcBorders>
            <w:shd w:val="clear" w:color="auto" w:fill="auto"/>
            <w:vAlign w:val="center"/>
            <w:hideMark/>
          </w:tcPr>
          <w:p w14:paraId="54384DA9" w14:textId="77777777" w:rsidR="00E3750C" w:rsidRPr="0059004B" w:rsidRDefault="00E3750C" w:rsidP="00047864">
            <w:pPr>
              <w:spacing w:after="0" w:line="240" w:lineRule="auto"/>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Gradnje</w:t>
            </w:r>
          </w:p>
        </w:tc>
        <w:tc>
          <w:tcPr>
            <w:tcW w:w="1375" w:type="pct"/>
            <w:tcBorders>
              <w:top w:val="nil"/>
              <w:left w:val="nil"/>
              <w:bottom w:val="single" w:sz="4" w:space="0" w:color="auto"/>
              <w:right w:val="single" w:sz="4" w:space="0" w:color="auto"/>
            </w:tcBorders>
            <w:shd w:val="clear" w:color="auto" w:fill="auto"/>
            <w:vAlign w:val="center"/>
            <w:hideMark/>
          </w:tcPr>
          <w:p w14:paraId="0F08366C" w14:textId="77777777" w:rsidR="00E3750C" w:rsidRPr="0059004B" w:rsidRDefault="00E3750C" w:rsidP="00047864">
            <w:pPr>
              <w:spacing w:after="0" w:line="240" w:lineRule="auto"/>
              <w:jc w:val="right"/>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2.908</w:t>
            </w:r>
          </w:p>
        </w:tc>
        <w:tc>
          <w:tcPr>
            <w:tcW w:w="1606" w:type="pct"/>
            <w:tcBorders>
              <w:top w:val="nil"/>
              <w:left w:val="nil"/>
              <w:bottom w:val="single" w:sz="4" w:space="0" w:color="auto"/>
              <w:right w:val="single" w:sz="4" w:space="0" w:color="auto"/>
            </w:tcBorders>
            <w:shd w:val="clear" w:color="auto" w:fill="auto"/>
            <w:vAlign w:val="center"/>
            <w:hideMark/>
          </w:tcPr>
          <w:p w14:paraId="491C8189" w14:textId="77777777" w:rsidR="00E3750C" w:rsidRPr="0059004B" w:rsidRDefault="00E3750C" w:rsidP="00047864">
            <w:pPr>
              <w:spacing w:after="0" w:line="240" w:lineRule="auto"/>
              <w:jc w:val="right"/>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33.919.535</w:t>
            </w:r>
          </w:p>
        </w:tc>
      </w:tr>
      <w:tr w:rsidR="00E3750C" w:rsidRPr="0059004B" w14:paraId="28A1BBB8" w14:textId="77777777" w:rsidTr="00047864">
        <w:trPr>
          <w:trHeight w:val="252"/>
        </w:trPr>
        <w:tc>
          <w:tcPr>
            <w:tcW w:w="1161" w:type="pct"/>
            <w:vMerge/>
            <w:tcBorders>
              <w:top w:val="nil"/>
              <w:left w:val="single" w:sz="4" w:space="0" w:color="auto"/>
              <w:bottom w:val="single" w:sz="4" w:space="0" w:color="auto"/>
              <w:right w:val="single" w:sz="4" w:space="0" w:color="auto"/>
            </w:tcBorders>
            <w:vAlign w:val="center"/>
            <w:hideMark/>
          </w:tcPr>
          <w:p w14:paraId="1B0C8692" w14:textId="77777777" w:rsidR="00E3750C" w:rsidRPr="0059004B" w:rsidRDefault="00E3750C" w:rsidP="00047864">
            <w:pPr>
              <w:spacing w:after="0" w:line="240" w:lineRule="auto"/>
              <w:rPr>
                <w:rFonts w:ascii="Arial" w:eastAsia="Times New Roman" w:hAnsi="Arial" w:cs="Arial"/>
                <w:color w:val="000000"/>
                <w:sz w:val="18"/>
                <w:szCs w:val="18"/>
                <w:lang w:eastAsia="sl-SI"/>
              </w:rPr>
            </w:pPr>
          </w:p>
        </w:tc>
        <w:tc>
          <w:tcPr>
            <w:tcW w:w="858" w:type="pct"/>
            <w:tcBorders>
              <w:top w:val="nil"/>
              <w:left w:val="nil"/>
              <w:bottom w:val="single" w:sz="4" w:space="0" w:color="auto"/>
              <w:right w:val="single" w:sz="4" w:space="0" w:color="auto"/>
            </w:tcBorders>
            <w:shd w:val="clear" w:color="auto" w:fill="auto"/>
            <w:vAlign w:val="center"/>
            <w:hideMark/>
          </w:tcPr>
          <w:p w14:paraId="4A936163" w14:textId="77777777" w:rsidR="00E3750C" w:rsidRPr="0059004B" w:rsidRDefault="00E3750C" w:rsidP="00047864">
            <w:pPr>
              <w:spacing w:after="0" w:line="240" w:lineRule="auto"/>
              <w:rPr>
                <w:rFonts w:ascii="Arial" w:eastAsia="Times New Roman" w:hAnsi="Arial" w:cs="Arial"/>
                <w:b/>
                <w:bCs/>
                <w:color w:val="000000"/>
                <w:sz w:val="18"/>
                <w:szCs w:val="18"/>
                <w:lang w:eastAsia="sl-SI"/>
              </w:rPr>
            </w:pPr>
            <w:r w:rsidRPr="0059004B">
              <w:rPr>
                <w:rFonts w:ascii="Arial" w:eastAsia="Times New Roman" w:hAnsi="Arial" w:cs="Arial"/>
                <w:b/>
                <w:bCs/>
                <w:color w:val="000000"/>
                <w:sz w:val="18"/>
                <w:szCs w:val="18"/>
                <w:lang w:eastAsia="sl-SI"/>
              </w:rPr>
              <w:t>Skupaj</w:t>
            </w:r>
          </w:p>
        </w:tc>
        <w:tc>
          <w:tcPr>
            <w:tcW w:w="1375" w:type="pct"/>
            <w:tcBorders>
              <w:top w:val="nil"/>
              <w:left w:val="nil"/>
              <w:bottom w:val="single" w:sz="4" w:space="0" w:color="auto"/>
              <w:right w:val="single" w:sz="4" w:space="0" w:color="auto"/>
            </w:tcBorders>
            <w:shd w:val="clear" w:color="auto" w:fill="auto"/>
            <w:vAlign w:val="center"/>
            <w:hideMark/>
          </w:tcPr>
          <w:p w14:paraId="130BDE59" w14:textId="77777777" w:rsidR="00E3750C" w:rsidRPr="0059004B" w:rsidRDefault="00E3750C" w:rsidP="00047864">
            <w:pPr>
              <w:spacing w:after="0" w:line="240" w:lineRule="auto"/>
              <w:jc w:val="right"/>
              <w:rPr>
                <w:rFonts w:ascii="Arial" w:eastAsia="Times New Roman" w:hAnsi="Arial" w:cs="Arial"/>
                <w:b/>
                <w:bCs/>
                <w:color w:val="000000"/>
                <w:sz w:val="18"/>
                <w:szCs w:val="18"/>
                <w:lang w:eastAsia="sl-SI"/>
              </w:rPr>
            </w:pPr>
            <w:r w:rsidRPr="0059004B">
              <w:rPr>
                <w:rFonts w:ascii="Arial" w:eastAsia="Times New Roman" w:hAnsi="Arial" w:cs="Arial"/>
                <w:b/>
                <w:bCs/>
                <w:color w:val="000000"/>
                <w:sz w:val="18"/>
                <w:szCs w:val="18"/>
                <w:lang w:eastAsia="sl-SI"/>
              </w:rPr>
              <w:t>84.152</w:t>
            </w:r>
          </w:p>
        </w:tc>
        <w:tc>
          <w:tcPr>
            <w:tcW w:w="1606" w:type="pct"/>
            <w:tcBorders>
              <w:top w:val="nil"/>
              <w:left w:val="nil"/>
              <w:bottom w:val="single" w:sz="4" w:space="0" w:color="auto"/>
              <w:right w:val="single" w:sz="4" w:space="0" w:color="auto"/>
            </w:tcBorders>
            <w:shd w:val="clear" w:color="auto" w:fill="auto"/>
            <w:vAlign w:val="center"/>
            <w:hideMark/>
          </w:tcPr>
          <w:p w14:paraId="495DA578" w14:textId="77777777" w:rsidR="00E3750C" w:rsidRPr="0059004B" w:rsidRDefault="00E3750C" w:rsidP="00047864">
            <w:pPr>
              <w:spacing w:after="0" w:line="240" w:lineRule="auto"/>
              <w:jc w:val="right"/>
              <w:rPr>
                <w:rFonts w:ascii="Arial" w:eastAsia="Times New Roman" w:hAnsi="Arial" w:cs="Arial"/>
                <w:b/>
                <w:bCs/>
                <w:color w:val="000000"/>
                <w:sz w:val="18"/>
                <w:szCs w:val="18"/>
                <w:lang w:eastAsia="sl-SI"/>
              </w:rPr>
            </w:pPr>
            <w:r w:rsidRPr="0059004B">
              <w:rPr>
                <w:rFonts w:ascii="Arial" w:eastAsia="Times New Roman" w:hAnsi="Arial" w:cs="Arial"/>
                <w:b/>
                <w:bCs/>
                <w:color w:val="000000"/>
                <w:sz w:val="18"/>
                <w:szCs w:val="18"/>
                <w:lang w:eastAsia="sl-SI"/>
              </w:rPr>
              <w:t>233.615.391</w:t>
            </w:r>
          </w:p>
        </w:tc>
      </w:tr>
      <w:tr w:rsidR="00E3750C" w:rsidRPr="0059004B" w14:paraId="662CCE25" w14:textId="77777777" w:rsidTr="00047864">
        <w:trPr>
          <w:trHeight w:val="252"/>
        </w:trPr>
        <w:tc>
          <w:tcPr>
            <w:tcW w:w="1161" w:type="pct"/>
            <w:vMerge w:val="restart"/>
            <w:tcBorders>
              <w:top w:val="nil"/>
              <w:left w:val="single" w:sz="4" w:space="0" w:color="auto"/>
              <w:bottom w:val="single" w:sz="4" w:space="0" w:color="auto"/>
              <w:right w:val="single" w:sz="4" w:space="0" w:color="auto"/>
            </w:tcBorders>
            <w:shd w:val="clear" w:color="auto" w:fill="auto"/>
            <w:vAlign w:val="center"/>
            <w:hideMark/>
          </w:tcPr>
          <w:p w14:paraId="5FAB547D" w14:textId="77777777" w:rsidR="00E3750C" w:rsidRPr="0059004B" w:rsidRDefault="00E3750C" w:rsidP="00047864">
            <w:pPr>
              <w:spacing w:after="0" w:line="240" w:lineRule="auto"/>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Obrambno</w:t>
            </w:r>
          </w:p>
        </w:tc>
        <w:tc>
          <w:tcPr>
            <w:tcW w:w="858" w:type="pct"/>
            <w:tcBorders>
              <w:top w:val="nil"/>
              <w:left w:val="nil"/>
              <w:bottom w:val="single" w:sz="4" w:space="0" w:color="auto"/>
              <w:right w:val="single" w:sz="4" w:space="0" w:color="auto"/>
            </w:tcBorders>
            <w:shd w:val="clear" w:color="auto" w:fill="auto"/>
            <w:vAlign w:val="center"/>
            <w:hideMark/>
          </w:tcPr>
          <w:p w14:paraId="4AD526A9" w14:textId="77777777" w:rsidR="00E3750C" w:rsidRPr="0059004B" w:rsidRDefault="00E3750C" w:rsidP="00047864">
            <w:pPr>
              <w:spacing w:after="0" w:line="240" w:lineRule="auto"/>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Blago</w:t>
            </w:r>
          </w:p>
        </w:tc>
        <w:tc>
          <w:tcPr>
            <w:tcW w:w="1375" w:type="pct"/>
            <w:tcBorders>
              <w:top w:val="nil"/>
              <w:left w:val="nil"/>
              <w:bottom w:val="single" w:sz="4" w:space="0" w:color="auto"/>
              <w:right w:val="single" w:sz="4" w:space="0" w:color="auto"/>
            </w:tcBorders>
            <w:shd w:val="clear" w:color="auto" w:fill="auto"/>
            <w:vAlign w:val="center"/>
            <w:hideMark/>
          </w:tcPr>
          <w:p w14:paraId="6E3906C5" w14:textId="77777777" w:rsidR="00E3750C" w:rsidRPr="0059004B" w:rsidRDefault="00E3750C" w:rsidP="00047864">
            <w:pPr>
              <w:spacing w:after="0" w:line="240" w:lineRule="auto"/>
              <w:jc w:val="right"/>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10</w:t>
            </w:r>
          </w:p>
        </w:tc>
        <w:tc>
          <w:tcPr>
            <w:tcW w:w="1606" w:type="pct"/>
            <w:tcBorders>
              <w:top w:val="nil"/>
              <w:left w:val="nil"/>
              <w:bottom w:val="single" w:sz="4" w:space="0" w:color="auto"/>
              <w:right w:val="single" w:sz="4" w:space="0" w:color="auto"/>
            </w:tcBorders>
            <w:shd w:val="clear" w:color="auto" w:fill="auto"/>
            <w:vAlign w:val="center"/>
            <w:hideMark/>
          </w:tcPr>
          <w:p w14:paraId="1CC5AA8E" w14:textId="77777777" w:rsidR="00E3750C" w:rsidRPr="0059004B" w:rsidRDefault="00E3750C" w:rsidP="00047864">
            <w:pPr>
              <w:spacing w:after="0" w:line="240" w:lineRule="auto"/>
              <w:jc w:val="right"/>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250.939</w:t>
            </w:r>
          </w:p>
        </w:tc>
      </w:tr>
      <w:tr w:rsidR="00E3750C" w:rsidRPr="0059004B" w14:paraId="5B92537C" w14:textId="77777777" w:rsidTr="00047864">
        <w:trPr>
          <w:trHeight w:val="252"/>
        </w:trPr>
        <w:tc>
          <w:tcPr>
            <w:tcW w:w="1161" w:type="pct"/>
            <w:vMerge/>
            <w:tcBorders>
              <w:top w:val="nil"/>
              <w:left w:val="single" w:sz="4" w:space="0" w:color="auto"/>
              <w:bottom w:val="single" w:sz="4" w:space="0" w:color="auto"/>
              <w:right w:val="single" w:sz="4" w:space="0" w:color="auto"/>
            </w:tcBorders>
            <w:vAlign w:val="center"/>
            <w:hideMark/>
          </w:tcPr>
          <w:p w14:paraId="5FED42FF" w14:textId="77777777" w:rsidR="00E3750C" w:rsidRPr="0059004B" w:rsidRDefault="00E3750C" w:rsidP="00047864">
            <w:pPr>
              <w:spacing w:after="0" w:line="240" w:lineRule="auto"/>
              <w:rPr>
                <w:rFonts w:ascii="Arial" w:eastAsia="Times New Roman" w:hAnsi="Arial" w:cs="Arial"/>
                <w:color w:val="000000"/>
                <w:sz w:val="18"/>
                <w:szCs w:val="18"/>
                <w:lang w:eastAsia="sl-SI"/>
              </w:rPr>
            </w:pPr>
          </w:p>
        </w:tc>
        <w:tc>
          <w:tcPr>
            <w:tcW w:w="858" w:type="pct"/>
            <w:tcBorders>
              <w:top w:val="nil"/>
              <w:left w:val="nil"/>
              <w:bottom w:val="single" w:sz="4" w:space="0" w:color="auto"/>
              <w:right w:val="single" w:sz="4" w:space="0" w:color="auto"/>
            </w:tcBorders>
            <w:shd w:val="clear" w:color="auto" w:fill="auto"/>
            <w:vAlign w:val="center"/>
            <w:hideMark/>
          </w:tcPr>
          <w:p w14:paraId="2C301D82" w14:textId="77777777" w:rsidR="00E3750C" w:rsidRPr="0059004B" w:rsidRDefault="00E3750C" w:rsidP="00047864">
            <w:pPr>
              <w:spacing w:after="0" w:line="240" w:lineRule="auto"/>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Storitve</w:t>
            </w:r>
          </w:p>
        </w:tc>
        <w:tc>
          <w:tcPr>
            <w:tcW w:w="1375" w:type="pct"/>
            <w:tcBorders>
              <w:top w:val="nil"/>
              <w:left w:val="nil"/>
              <w:bottom w:val="single" w:sz="4" w:space="0" w:color="auto"/>
              <w:right w:val="single" w:sz="4" w:space="0" w:color="auto"/>
            </w:tcBorders>
            <w:shd w:val="clear" w:color="auto" w:fill="auto"/>
            <w:vAlign w:val="center"/>
            <w:hideMark/>
          </w:tcPr>
          <w:p w14:paraId="4CE8DB25" w14:textId="77777777" w:rsidR="00E3750C" w:rsidRPr="0059004B" w:rsidRDefault="00E3750C" w:rsidP="00047864">
            <w:pPr>
              <w:spacing w:after="0" w:line="240" w:lineRule="auto"/>
              <w:jc w:val="right"/>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4</w:t>
            </w:r>
          </w:p>
        </w:tc>
        <w:tc>
          <w:tcPr>
            <w:tcW w:w="1606" w:type="pct"/>
            <w:tcBorders>
              <w:top w:val="nil"/>
              <w:left w:val="nil"/>
              <w:bottom w:val="single" w:sz="4" w:space="0" w:color="auto"/>
              <w:right w:val="single" w:sz="4" w:space="0" w:color="auto"/>
            </w:tcBorders>
            <w:shd w:val="clear" w:color="auto" w:fill="auto"/>
            <w:vAlign w:val="center"/>
            <w:hideMark/>
          </w:tcPr>
          <w:p w14:paraId="1C2BE8E5" w14:textId="77777777" w:rsidR="00E3750C" w:rsidRPr="0059004B" w:rsidRDefault="00E3750C" w:rsidP="00047864">
            <w:pPr>
              <w:spacing w:after="0" w:line="240" w:lineRule="auto"/>
              <w:jc w:val="right"/>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95.132</w:t>
            </w:r>
          </w:p>
        </w:tc>
      </w:tr>
      <w:tr w:rsidR="00E3750C" w:rsidRPr="0059004B" w14:paraId="57B12BAB" w14:textId="77777777" w:rsidTr="00047864">
        <w:trPr>
          <w:trHeight w:val="252"/>
        </w:trPr>
        <w:tc>
          <w:tcPr>
            <w:tcW w:w="1161" w:type="pct"/>
            <w:vMerge/>
            <w:tcBorders>
              <w:top w:val="nil"/>
              <w:left w:val="single" w:sz="4" w:space="0" w:color="auto"/>
              <w:bottom w:val="single" w:sz="4" w:space="0" w:color="auto"/>
              <w:right w:val="single" w:sz="4" w:space="0" w:color="auto"/>
            </w:tcBorders>
            <w:vAlign w:val="center"/>
            <w:hideMark/>
          </w:tcPr>
          <w:p w14:paraId="1799A207" w14:textId="77777777" w:rsidR="00E3750C" w:rsidRPr="0059004B" w:rsidRDefault="00E3750C" w:rsidP="00047864">
            <w:pPr>
              <w:spacing w:after="0" w:line="240" w:lineRule="auto"/>
              <w:rPr>
                <w:rFonts w:ascii="Arial" w:eastAsia="Times New Roman" w:hAnsi="Arial" w:cs="Arial"/>
                <w:color w:val="000000"/>
                <w:sz w:val="18"/>
                <w:szCs w:val="18"/>
                <w:lang w:eastAsia="sl-SI"/>
              </w:rPr>
            </w:pPr>
          </w:p>
        </w:tc>
        <w:tc>
          <w:tcPr>
            <w:tcW w:w="858" w:type="pct"/>
            <w:tcBorders>
              <w:top w:val="nil"/>
              <w:left w:val="nil"/>
              <w:bottom w:val="single" w:sz="4" w:space="0" w:color="auto"/>
              <w:right w:val="single" w:sz="4" w:space="0" w:color="auto"/>
            </w:tcBorders>
            <w:shd w:val="clear" w:color="auto" w:fill="auto"/>
            <w:vAlign w:val="center"/>
            <w:hideMark/>
          </w:tcPr>
          <w:p w14:paraId="7BE9A22F" w14:textId="77777777" w:rsidR="00E3750C" w:rsidRPr="0059004B" w:rsidRDefault="00E3750C" w:rsidP="00047864">
            <w:pPr>
              <w:spacing w:after="0" w:line="240" w:lineRule="auto"/>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Gradnje</w:t>
            </w:r>
          </w:p>
        </w:tc>
        <w:tc>
          <w:tcPr>
            <w:tcW w:w="1375" w:type="pct"/>
            <w:tcBorders>
              <w:top w:val="nil"/>
              <w:left w:val="nil"/>
              <w:bottom w:val="single" w:sz="4" w:space="0" w:color="auto"/>
              <w:right w:val="single" w:sz="4" w:space="0" w:color="auto"/>
            </w:tcBorders>
            <w:shd w:val="clear" w:color="auto" w:fill="auto"/>
            <w:vAlign w:val="center"/>
            <w:hideMark/>
          </w:tcPr>
          <w:p w14:paraId="4CFFD564" w14:textId="77777777" w:rsidR="00E3750C" w:rsidRPr="0059004B" w:rsidRDefault="00E3750C" w:rsidP="00047864">
            <w:pPr>
              <w:spacing w:after="0" w:line="240" w:lineRule="auto"/>
              <w:jc w:val="right"/>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0</w:t>
            </w:r>
          </w:p>
        </w:tc>
        <w:tc>
          <w:tcPr>
            <w:tcW w:w="1606" w:type="pct"/>
            <w:tcBorders>
              <w:top w:val="nil"/>
              <w:left w:val="nil"/>
              <w:bottom w:val="single" w:sz="4" w:space="0" w:color="auto"/>
              <w:right w:val="single" w:sz="4" w:space="0" w:color="auto"/>
            </w:tcBorders>
            <w:shd w:val="clear" w:color="auto" w:fill="auto"/>
            <w:vAlign w:val="center"/>
            <w:hideMark/>
          </w:tcPr>
          <w:p w14:paraId="0DAA41F6" w14:textId="77777777" w:rsidR="00E3750C" w:rsidRPr="0059004B" w:rsidRDefault="00E3750C" w:rsidP="00047864">
            <w:pPr>
              <w:spacing w:after="0" w:line="240" w:lineRule="auto"/>
              <w:jc w:val="right"/>
              <w:rPr>
                <w:rFonts w:ascii="Arial" w:eastAsia="Times New Roman" w:hAnsi="Arial" w:cs="Arial"/>
                <w:color w:val="000000"/>
                <w:sz w:val="18"/>
                <w:szCs w:val="18"/>
                <w:lang w:eastAsia="sl-SI"/>
              </w:rPr>
            </w:pPr>
            <w:r w:rsidRPr="0059004B">
              <w:rPr>
                <w:rFonts w:ascii="Arial" w:eastAsia="Times New Roman" w:hAnsi="Arial" w:cs="Arial"/>
                <w:color w:val="000000"/>
                <w:sz w:val="18"/>
                <w:szCs w:val="18"/>
                <w:lang w:eastAsia="sl-SI"/>
              </w:rPr>
              <w:t>0</w:t>
            </w:r>
          </w:p>
        </w:tc>
      </w:tr>
      <w:tr w:rsidR="00E3750C" w:rsidRPr="0059004B" w14:paraId="774B518E" w14:textId="77777777" w:rsidTr="00047864">
        <w:trPr>
          <w:trHeight w:val="252"/>
        </w:trPr>
        <w:tc>
          <w:tcPr>
            <w:tcW w:w="1161" w:type="pct"/>
            <w:vMerge/>
            <w:tcBorders>
              <w:top w:val="nil"/>
              <w:left w:val="single" w:sz="4" w:space="0" w:color="auto"/>
              <w:bottom w:val="single" w:sz="4" w:space="0" w:color="auto"/>
              <w:right w:val="single" w:sz="4" w:space="0" w:color="auto"/>
            </w:tcBorders>
            <w:vAlign w:val="center"/>
            <w:hideMark/>
          </w:tcPr>
          <w:p w14:paraId="42E52CE4" w14:textId="77777777" w:rsidR="00E3750C" w:rsidRPr="0059004B" w:rsidRDefault="00E3750C" w:rsidP="00047864">
            <w:pPr>
              <w:spacing w:after="0" w:line="240" w:lineRule="auto"/>
              <w:rPr>
                <w:rFonts w:ascii="Arial" w:eastAsia="Times New Roman" w:hAnsi="Arial" w:cs="Arial"/>
                <w:color w:val="000000"/>
                <w:sz w:val="18"/>
                <w:szCs w:val="18"/>
                <w:lang w:eastAsia="sl-SI"/>
              </w:rPr>
            </w:pPr>
          </w:p>
        </w:tc>
        <w:tc>
          <w:tcPr>
            <w:tcW w:w="858" w:type="pct"/>
            <w:tcBorders>
              <w:top w:val="nil"/>
              <w:left w:val="nil"/>
              <w:bottom w:val="single" w:sz="4" w:space="0" w:color="auto"/>
              <w:right w:val="single" w:sz="4" w:space="0" w:color="auto"/>
            </w:tcBorders>
            <w:shd w:val="clear" w:color="auto" w:fill="auto"/>
            <w:vAlign w:val="center"/>
            <w:hideMark/>
          </w:tcPr>
          <w:p w14:paraId="6CF804A3" w14:textId="77777777" w:rsidR="00E3750C" w:rsidRPr="0059004B" w:rsidRDefault="00E3750C" w:rsidP="00047864">
            <w:pPr>
              <w:spacing w:after="0" w:line="240" w:lineRule="auto"/>
              <w:rPr>
                <w:rFonts w:ascii="Arial" w:eastAsia="Times New Roman" w:hAnsi="Arial" w:cs="Arial"/>
                <w:b/>
                <w:bCs/>
                <w:color w:val="000000"/>
                <w:sz w:val="18"/>
                <w:szCs w:val="18"/>
                <w:lang w:eastAsia="sl-SI"/>
              </w:rPr>
            </w:pPr>
            <w:r w:rsidRPr="0059004B">
              <w:rPr>
                <w:rFonts w:ascii="Arial" w:eastAsia="Times New Roman" w:hAnsi="Arial" w:cs="Arial"/>
                <w:b/>
                <w:bCs/>
                <w:color w:val="000000"/>
                <w:sz w:val="18"/>
                <w:szCs w:val="18"/>
                <w:lang w:eastAsia="sl-SI"/>
              </w:rPr>
              <w:t>Skupaj</w:t>
            </w:r>
          </w:p>
        </w:tc>
        <w:tc>
          <w:tcPr>
            <w:tcW w:w="1375" w:type="pct"/>
            <w:tcBorders>
              <w:top w:val="nil"/>
              <w:left w:val="nil"/>
              <w:bottom w:val="single" w:sz="4" w:space="0" w:color="auto"/>
              <w:right w:val="single" w:sz="4" w:space="0" w:color="auto"/>
            </w:tcBorders>
            <w:shd w:val="clear" w:color="auto" w:fill="auto"/>
            <w:noWrap/>
            <w:vAlign w:val="center"/>
            <w:hideMark/>
          </w:tcPr>
          <w:p w14:paraId="01D6CAF1" w14:textId="77777777" w:rsidR="00E3750C" w:rsidRPr="0059004B" w:rsidRDefault="00E3750C" w:rsidP="00047864">
            <w:pPr>
              <w:spacing w:after="0" w:line="240" w:lineRule="auto"/>
              <w:jc w:val="right"/>
              <w:rPr>
                <w:rFonts w:ascii="Arial" w:eastAsia="Times New Roman" w:hAnsi="Arial" w:cs="Arial"/>
                <w:b/>
                <w:bCs/>
                <w:color w:val="000000"/>
                <w:sz w:val="18"/>
                <w:szCs w:val="18"/>
                <w:lang w:eastAsia="sl-SI"/>
              </w:rPr>
            </w:pPr>
            <w:r w:rsidRPr="0059004B">
              <w:rPr>
                <w:rFonts w:ascii="Arial" w:eastAsia="Times New Roman" w:hAnsi="Arial" w:cs="Arial"/>
                <w:b/>
                <w:bCs/>
                <w:color w:val="000000"/>
                <w:sz w:val="18"/>
                <w:szCs w:val="18"/>
                <w:lang w:eastAsia="sl-SI"/>
              </w:rPr>
              <w:t>14</w:t>
            </w:r>
          </w:p>
        </w:tc>
        <w:tc>
          <w:tcPr>
            <w:tcW w:w="1606" w:type="pct"/>
            <w:tcBorders>
              <w:top w:val="nil"/>
              <w:left w:val="nil"/>
              <w:bottom w:val="single" w:sz="4" w:space="0" w:color="auto"/>
              <w:right w:val="single" w:sz="4" w:space="0" w:color="auto"/>
            </w:tcBorders>
            <w:shd w:val="clear" w:color="auto" w:fill="auto"/>
            <w:noWrap/>
            <w:vAlign w:val="center"/>
            <w:hideMark/>
          </w:tcPr>
          <w:p w14:paraId="28343E6B" w14:textId="77777777" w:rsidR="00E3750C" w:rsidRPr="0059004B" w:rsidRDefault="00E3750C" w:rsidP="00047864">
            <w:pPr>
              <w:spacing w:after="0" w:line="240" w:lineRule="auto"/>
              <w:jc w:val="right"/>
              <w:rPr>
                <w:rFonts w:ascii="Arial" w:eastAsia="Times New Roman" w:hAnsi="Arial" w:cs="Arial"/>
                <w:b/>
                <w:bCs/>
                <w:color w:val="000000"/>
                <w:sz w:val="18"/>
                <w:szCs w:val="18"/>
                <w:lang w:eastAsia="sl-SI"/>
              </w:rPr>
            </w:pPr>
            <w:r w:rsidRPr="0059004B">
              <w:rPr>
                <w:rFonts w:ascii="Arial" w:eastAsia="Times New Roman" w:hAnsi="Arial" w:cs="Arial"/>
                <w:b/>
                <w:bCs/>
                <w:color w:val="000000"/>
                <w:sz w:val="18"/>
                <w:szCs w:val="18"/>
                <w:lang w:eastAsia="sl-SI"/>
              </w:rPr>
              <w:t>346.071</w:t>
            </w:r>
          </w:p>
        </w:tc>
      </w:tr>
      <w:tr w:rsidR="00E3750C" w:rsidRPr="00BF7302" w14:paraId="52263E83" w14:textId="77777777" w:rsidTr="00047864">
        <w:trPr>
          <w:trHeight w:val="252"/>
        </w:trPr>
        <w:tc>
          <w:tcPr>
            <w:tcW w:w="201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84BEC2" w14:textId="77777777" w:rsidR="00E3750C" w:rsidRPr="0059004B" w:rsidRDefault="00E3750C" w:rsidP="00047864">
            <w:pPr>
              <w:spacing w:after="0" w:line="240" w:lineRule="auto"/>
              <w:rPr>
                <w:rFonts w:ascii="Arial" w:eastAsia="Times New Roman" w:hAnsi="Arial" w:cs="Arial"/>
                <w:b/>
                <w:bCs/>
                <w:color w:val="000000"/>
                <w:sz w:val="18"/>
                <w:szCs w:val="18"/>
                <w:lang w:eastAsia="sl-SI"/>
              </w:rPr>
            </w:pPr>
            <w:r w:rsidRPr="0059004B">
              <w:rPr>
                <w:rFonts w:ascii="Arial" w:eastAsia="Times New Roman" w:hAnsi="Arial" w:cs="Arial"/>
                <w:b/>
                <w:bCs/>
                <w:color w:val="000000"/>
                <w:sz w:val="18"/>
                <w:szCs w:val="18"/>
                <w:lang w:eastAsia="sl-SI"/>
              </w:rPr>
              <w:t>Skupaj</w:t>
            </w:r>
          </w:p>
        </w:tc>
        <w:tc>
          <w:tcPr>
            <w:tcW w:w="1375" w:type="pct"/>
            <w:tcBorders>
              <w:top w:val="nil"/>
              <w:left w:val="nil"/>
              <w:bottom w:val="single" w:sz="4" w:space="0" w:color="auto"/>
              <w:right w:val="single" w:sz="4" w:space="0" w:color="auto"/>
            </w:tcBorders>
            <w:shd w:val="clear" w:color="auto" w:fill="F2F2F2" w:themeFill="background1" w:themeFillShade="F2"/>
            <w:noWrap/>
            <w:vAlign w:val="center"/>
            <w:hideMark/>
          </w:tcPr>
          <w:p w14:paraId="4296C9DB" w14:textId="77777777" w:rsidR="00E3750C" w:rsidRPr="0059004B" w:rsidRDefault="00E3750C" w:rsidP="00047864">
            <w:pPr>
              <w:spacing w:after="0" w:line="240" w:lineRule="auto"/>
              <w:jc w:val="right"/>
              <w:rPr>
                <w:rFonts w:ascii="Arial" w:eastAsia="Times New Roman" w:hAnsi="Arial" w:cs="Arial"/>
                <w:b/>
                <w:bCs/>
                <w:color w:val="000000"/>
                <w:sz w:val="18"/>
                <w:szCs w:val="18"/>
                <w:lang w:eastAsia="sl-SI"/>
              </w:rPr>
            </w:pPr>
            <w:r w:rsidRPr="0059004B">
              <w:rPr>
                <w:rFonts w:ascii="Arial" w:eastAsia="Times New Roman" w:hAnsi="Arial" w:cs="Arial"/>
                <w:b/>
                <w:bCs/>
                <w:color w:val="000000"/>
                <w:sz w:val="18"/>
                <w:szCs w:val="18"/>
                <w:lang w:eastAsia="sl-SI"/>
              </w:rPr>
              <w:t>1.082.656</w:t>
            </w:r>
          </w:p>
        </w:tc>
        <w:tc>
          <w:tcPr>
            <w:tcW w:w="1606" w:type="pct"/>
            <w:tcBorders>
              <w:top w:val="nil"/>
              <w:left w:val="nil"/>
              <w:bottom w:val="single" w:sz="4" w:space="0" w:color="auto"/>
              <w:right w:val="single" w:sz="4" w:space="0" w:color="auto"/>
            </w:tcBorders>
            <w:shd w:val="clear" w:color="auto" w:fill="F2F2F2" w:themeFill="background1" w:themeFillShade="F2"/>
            <w:noWrap/>
            <w:vAlign w:val="center"/>
            <w:hideMark/>
          </w:tcPr>
          <w:p w14:paraId="2DCAA4EF" w14:textId="77777777" w:rsidR="00E3750C" w:rsidRPr="0059004B" w:rsidRDefault="00E3750C" w:rsidP="00047864">
            <w:pPr>
              <w:spacing w:after="0" w:line="240" w:lineRule="auto"/>
              <w:jc w:val="right"/>
              <w:rPr>
                <w:rFonts w:ascii="Arial" w:eastAsia="Times New Roman" w:hAnsi="Arial" w:cs="Arial"/>
                <w:b/>
                <w:bCs/>
                <w:color w:val="000000"/>
                <w:sz w:val="18"/>
                <w:szCs w:val="18"/>
                <w:lang w:eastAsia="sl-SI"/>
              </w:rPr>
            </w:pPr>
            <w:r w:rsidRPr="0059004B">
              <w:rPr>
                <w:rFonts w:ascii="Arial" w:eastAsia="Times New Roman" w:hAnsi="Arial" w:cs="Arial"/>
                <w:b/>
                <w:bCs/>
                <w:color w:val="000000"/>
                <w:sz w:val="18"/>
                <w:szCs w:val="18"/>
                <w:lang w:eastAsia="sl-SI"/>
              </w:rPr>
              <w:t>1.436.796.005</w:t>
            </w:r>
          </w:p>
        </w:tc>
      </w:tr>
    </w:tbl>
    <w:p w14:paraId="203911B1" w14:textId="77777777" w:rsidR="00E3750C" w:rsidRPr="00BF7302" w:rsidRDefault="00E3750C" w:rsidP="00E3750C">
      <w:pPr>
        <w:spacing w:after="0" w:line="240" w:lineRule="auto"/>
        <w:jc w:val="both"/>
        <w:rPr>
          <w:rFonts w:ascii="Arial" w:hAnsi="Arial" w:cs="Arial"/>
          <w:sz w:val="20"/>
          <w:highlight w:val="yellow"/>
        </w:rPr>
      </w:pPr>
    </w:p>
    <w:p w14:paraId="48686E92" w14:textId="77777777" w:rsidR="00E3750C" w:rsidRPr="00E0794B" w:rsidRDefault="00E3750C" w:rsidP="00E3750C">
      <w:pPr>
        <w:spacing w:before="120" w:after="0" w:line="240" w:lineRule="auto"/>
        <w:jc w:val="both"/>
        <w:rPr>
          <w:rFonts w:ascii="Arial" w:hAnsi="Arial" w:cs="Arial"/>
          <w:sz w:val="20"/>
        </w:rPr>
      </w:pPr>
      <w:r w:rsidRPr="002A1BC5">
        <w:rPr>
          <w:rFonts w:ascii="Arial" w:hAnsi="Arial" w:cs="Arial"/>
          <w:sz w:val="20"/>
        </w:rPr>
        <w:t>Preglednica 6</w:t>
      </w:r>
      <w:r>
        <w:rPr>
          <w:rFonts w:ascii="Arial" w:hAnsi="Arial" w:cs="Arial"/>
          <w:sz w:val="20"/>
        </w:rPr>
        <w:t>3</w:t>
      </w:r>
      <w:r w:rsidRPr="002A1BC5">
        <w:rPr>
          <w:rFonts w:ascii="Arial" w:hAnsi="Arial" w:cs="Arial"/>
          <w:sz w:val="20"/>
        </w:rPr>
        <w:t>: Naročila, objavljena samo na portalu javnih naročil glede na področje in predmet naročanja</w:t>
      </w:r>
    </w:p>
    <w:p w14:paraId="6966A483" w14:textId="77777777" w:rsidR="00E3750C" w:rsidRPr="00E0794B" w:rsidRDefault="00E3750C" w:rsidP="00E3750C">
      <w:pPr>
        <w:spacing w:after="0" w:line="240" w:lineRule="auto"/>
        <w:jc w:val="both"/>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1555"/>
        <w:gridCol w:w="1133"/>
        <w:gridCol w:w="993"/>
        <w:gridCol w:w="1917"/>
        <w:gridCol w:w="951"/>
        <w:gridCol w:w="951"/>
        <w:gridCol w:w="802"/>
        <w:gridCol w:w="872"/>
      </w:tblGrid>
      <w:tr w:rsidR="00E3750C" w:rsidRPr="00E0794B" w14:paraId="5D088018" w14:textId="77777777" w:rsidTr="00047864">
        <w:trPr>
          <w:trHeight w:val="960"/>
          <w:tblHeader/>
        </w:trPr>
        <w:tc>
          <w:tcPr>
            <w:tcW w:w="84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1C22EC0" w14:textId="77777777" w:rsidR="00E3750C" w:rsidRPr="00E0794B" w:rsidRDefault="00E3750C" w:rsidP="00047864">
            <w:pPr>
              <w:spacing w:after="0" w:line="240" w:lineRule="auto"/>
              <w:jc w:val="center"/>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t>Področje</w:t>
            </w:r>
          </w:p>
        </w:tc>
        <w:tc>
          <w:tcPr>
            <w:tcW w:w="618" w:type="pct"/>
            <w:tcBorders>
              <w:top w:val="single" w:sz="4" w:space="0" w:color="auto"/>
              <w:left w:val="nil"/>
              <w:bottom w:val="single" w:sz="4" w:space="0" w:color="auto"/>
              <w:right w:val="single" w:sz="4" w:space="0" w:color="auto"/>
            </w:tcBorders>
            <w:shd w:val="clear" w:color="000000" w:fill="F2F2F2"/>
            <w:vAlign w:val="center"/>
            <w:hideMark/>
          </w:tcPr>
          <w:p w14:paraId="31884A93" w14:textId="77777777" w:rsidR="00E3750C" w:rsidRPr="00E0794B" w:rsidRDefault="00E3750C" w:rsidP="00047864">
            <w:pPr>
              <w:spacing w:after="0" w:line="240" w:lineRule="auto"/>
              <w:jc w:val="center"/>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t>Predmet</w:t>
            </w:r>
          </w:p>
        </w:tc>
        <w:tc>
          <w:tcPr>
            <w:tcW w:w="541" w:type="pct"/>
            <w:tcBorders>
              <w:top w:val="single" w:sz="4" w:space="0" w:color="auto"/>
              <w:left w:val="nil"/>
              <w:bottom w:val="single" w:sz="4" w:space="0" w:color="auto"/>
              <w:right w:val="single" w:sz="4" w:space="0" w:color="auto"/>
            </w:tcBorders>
            <w:shd w:val="clear" w:color="000000" w:fill="F2F2F2"/>
            <w:vAlign w:val="center"/>
            <w:hideMark/>
          </w:tcPr>
          <w:p w14:paraId="54A1C68A" w14:textId="77777777" w:rsidR="00E3750C" w:rsidRPr="00E0794B" w:rsidRDefault="00E3750C" w:rsidP="00047864">
            <w:pPr>
              <w:spacing w:after="0" w:line="240" w:lineRule="auto"/>
              <w:jc w:val="center"/>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t>Št. naročil</w:t>
            </w:r>
          </w:p>
        </w:tc>
        <w:tc>
          <w:tcPr>
            <w:tcW w:w="1045" w:type="pct"/>
            <w:tcBorders>
              <w:top w:val="single" w:sz="4" w:space="0" w:color="auto"/>
              <w:left w:val="nil"/>
              <w:bottom w:val="single" w:sz="4" w:space="0" w:color="auto"/>
              <w:right w:val="single" w:sz="4" w:space="0" w:color="auto"/>
            </w:tcBorders>
            <w:shd w:val="clear" w:color="000000" w:fill="F2F2F2"/>
            <w:vAlign w:val="center"/>
            <w:hideMark/>
          </w:tcPr>
          <w:p w14:paraId="5D4A6D81" w14:textId="77777777" w:rsidR="00E3750C" w:rsidRPr="00E0794B" w:rsidRDefault="00E3750C" w:rsidP="00047864">
            <w:pPr>
              <w:spacing w:after="0" w:line="240" w:lineRule="auto"/>
              <w:jc w:val="center"/>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t>Pogodbena vrednost</w:t>
            </w:r>
          </w:p>
        </w:tc>
        <w:tc>
          <w:tcPr>
            <w:tcW w:w="518" w:type="pct"/>
            <w:tcBorders>
              <w:top w:val="single" w:sz="4" w:space="0" w:color="auto"/>
              <w:left w:val="nil"/>
              <w:bottom w:val="single" w:sz="4" w:space="0" w:color="auto"/>
              <w:right w:val="single" w:sz="4" w:space="0" w:color="auto"/>
            </w:tcBorders>
            <w:shd w:val="clear" w:color="000000" w:fill="F2F2F2"/>
            <w:vAlign w:val="center"/>
            <w:hideMark/>
          </w:tcPr>
          <w:p w14:paraId="0B57D1BF" w14:textId="77777777" w:rsidR="00E3750C" w:rsidRPr="00E0794B" w:rsidRDefault="00E3750C" w:rsidP="00047864">
            <w:pPr>
              <w:spacing w:after="0" w:line="240" w:lineRule="auto"/>
              <w:jc w:val="center"/>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t>Delež v št. istovrstnih naročil</w:t>
            </w:r>
          </w:p>
        </w:tc>
        <w:tc>
          <w:tcPr>
            <w:tcW w:w="518" w:type="pct"/>
            <w:tcBorders>
              <w:top w:val="single" w:sz="4" w:space="0" w:color="auto"/>
              <w:left w:val="nil"/>
              <w:bottom w:val="single" w:sz="4" w:space="0" w:color="auto"/>
              <w:right w:val="single" w:sz="4" w:space="0" w:color="auto"/>
            </w:tcBorders>
            <w:shd w:val="clear" w:color="000000" w:fill="F2F2F2"/>
            <w:vAlign w:val="center"/>
            <w:hideMark/>
          </w:tcPr>
          <w:p w14:paraId="431644BC" w14:textId="77777777" w:rsidR="00E3750C" w:rsidRPr="00E0794B" w:rsidRDefault="00E3750C" w:rsidP="00047864">
            <w:pPr>
              <w:spacing w:after="0" w:line="240" w:lineRule="auto"/>
              <w:jc w:val="center"/>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t>Delež  vrednosti istovrstnih naročil</w:t>
            </w:r>
          </w:p>
        </w:tc>
        <w:tc>
          <w:tcPr>
            <w:tcW w:w="437" w:type="pct"/>
            <w:tcBorders>
              <w:top w:val="single" w:sz="4" w:space="0" w:color="auto"/>
              <w:left w:val="nil"/>
              <w:bottom w:val="single" w:sz="4" w:space="0" w:color="auto"/>
              <w:right w:val="single" w:sz="4" w:space="0" w:color="auto"/>
            </w:tcBorders>
            <w:shd w:val="clear" w:color="000000" w:fill="F2F2F2"/>
            <w:vAlign w:val="center"/>
            <w:hideMark/>
          </w:tcPr>
          <w:p w14:paraId="4857AA8D" w14:textId="77777777" w:rsidR="00E3750C" w:rsidRPr="00E0794B" w:rsidRDefault="00E3750C" w:rsidP="00047864">
            <w:pPr>
              <w:spacing w:after="0" w:line="240" w:lineRule="auto"/>
              <w:jc w:val="center"/>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t>Delež v št. vseh naročil</w:t>
            </w:r>
          </w:p>
        </w:tc>
        <w:tc>
          <w:tcPr>
            <w:tcW w:w="475" w:type="pct"/>
            <w:tcBorders>
              <w:top w:val="single" w:sz="4" w:space="0" w:color="auto"/>
              <w:left w:val="nil"/>
              <w:bottom w:val="single" w:sz="4" w:space="0" w:color="auto"/>
              <w:right w:val="single" w:sz="4" w:space="0" w:color="auto"/>
            </w:tcBorders>
            <w:shd w:val="clear" w:color="000000" w:fill="F2F2F2"/>
            <w:vAlign w:val="center"/>
            <w:hideMark/>
          </w:tcPr>
          <w:p w14:paraId="6636BD49" w14:textId="77777777" w:rsidR="00E3750C" w:rsidRPr="00E0794B" w:rsidRDefault="00E3750C" w:rsidP="00047864">
            <w:pPr>
              <w:spacing w:after="0" w:line="240" w:lineRule="auto"/>
              <w:jc w:val="center"/>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t>Delež v vrednosti vseh naročil</w:t>
            </w:r>
          </w:p>
        </w:tc>
      </w:tr>
      <w:tr w:rsidR="00E3750C" w:rsidRPr="00E0794B" w14:paraId="65A7116A" w14:textId="77777777" w:rsidTr="00047864">
        <w:trPr>
          <w:trHeight w:val="300"/>
        </w:trPr>
        <w:tc>
          <w:tcPr>
            <w:tcW w:w="848" w:type="pct"/>
            <w:vMerge w:val="restart"/>
            <w:tcBorders>
              <w:top w:val="nil"/>
              <w:left w:val="single" w:sz="4" w:space="0" w:color="auto"/>
              <w:bottom w:val="single" w:sz="4" w:space="0" w:color="auto"/>
              <w:right w:val="single" w:sz="4" w:space="0" w:color="auto"/>
            </w:tcBorders>
            <w:shd w:val="clear" w:color="auto" w:fill="auto"/>
            <w:vAlign w:val="center"/>
            <w:hideMark/>
          </w:tcPr>
          <w:p w14:paraId="2A270C1C" w14:textId="77777777" w:rsidR="00E3750C" w:rsidRPr="00E0794B" w:rsidRDefault="00E3750C" w:rsidP="00047864">
            <w:pPr>
              <w:spacing w:after="0" w:line="240" w:lineRule="auto"/>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t>Splošno</w:t>
            </w:r>
          </w:p>
        </w:tc>
        <w:tc>
          <w:tcPr>
            <w:tcW w:w="618" w:type="pct"/>
            <w:tcBorders>
              <w:top w:val="nil"/>
              <w:left w:val="nil"/>
              <w:bottom w:val="single" w:sz="4" w:space="0" w:color="auto"/>
              <w:right w:val="single" w:sz="4" w:space="0" w:color="auto"/>
            </w:tcBorders>
            <w:shd w:val="clear" w:color="auto" w:fill="auto"/>
            <w:vAlign w:val="center"/>
            <w:hideMark/>
          </w:tcPr>
          <w:p w14:paraId="37085D86" w14:textId="77777777" w:rsidR="00E3750C" w:rsidRPr="00E0794B" w:rsidRDefault="00E3750C" w:rsidP="00047864">
            <w:pPr>
              <w:spacing w:after="0" w:line="240" w:lineRule="auto"/>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t>Blago</w:t>
            </w:r>
          </w:p>
        </w:tc>
        <w:tc>
          <w:tcPr>
            <w:tcW w:w="541" w:type="pct"/>
            <w:tcBorders>
              <w:top w:val="nil"/>
              <w:left w:val="nil"/>
              <w:bottom w:val="single" w:sz="4" w:space="0" w:color="auto"/>
              <w:right w:val="single" w:sz="4" w:space="0" w:color="auto"/>
            </w:tcBorders>
            <w:shd w:val="clear" w:color="auto" w:fill="auto"/>
            <w:vAlign w:val="center"/>
            <w:hideMark/>
          </w:tcPr>
          <w:p w14:paraId="56F89EDE"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2.683</w:t>
            </w:r>
          </w:p>
        </w:tc>
        <w:tc>
          <w:tcPr>
            <w:tcW w:w="1045" w:type="pct"/>
            <w:tcBorders>
              <w:top w:val="nil"/>
              <w:left w:val="nil"/>
              <w:bottom w:val="single" w:sz="4" w:space="0" w:color="auto"/>
              <w:right w:val="single" w:sz="4" w:space="0" w:color="auto"/>
            </w:tcBorders>
            <w:shd w:val="clear" w:color="auto" w:fill="auto"/>
            <w:vAlign w:val="center"/>
            <w:hideMark/>
          </w:tcPr>
          <w:p w14:paraId="1AF3858A"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115.428.169</w:t>
            </w:r>
          </w:p>
        </w:tc>
        <w:tc>
          <w:tcPr>
            <w:tcW w:w="518" w:type="pct"/>
            <w:tcBorders>
              <w:top w:val="nil"/>
              <w:left w:val="nil"/>
              <w:bottom w:val="single" w:sz="4" w:space="0" w:color="auto"/>
              <w:right w:val="single" w:sz="4" w:space="0" w:color="auto"/>
            </w:tcBorders>
            <w:shd w:val="clear" w:color="auto" w:fill="auto"/>
            <w:noWrap/>
            <w:vAlign w:val="center"/>
          </w:tcPr>
          <w:p w14:paraId="0B56BF46" w14:textId="77777777" w:rsidR="00E3750C" w:rsidRPr="00E0794B" w:rsidRDefault="00E3750C" w:rsidP="00047864">
            <w:pPr>
              <w:spacing w:after="0" w:line="240" w:lineRule="auto"/>
              <w:jc w:val="right"/>
              <w:rPr>
                <w:rFonts w:ascii="Arial" w:hAnsi="Arial" w:cs="Arial"/>
                <w:sz w:val="18"/>
                <w:szCs w:val="18"/>
              </w:rPr>
            </w:pPr>
            <w:r w:rsidRPr="00E0794B">
              <w:rPr>
                <w:rFonts w:ascii="Arial" w:hAnsi="Arial" w:cs="Arial"/>
                <w:sz w:val="18"/>
                <w:szCs w:val="18"/>
              </w:rPr>
              <w:t>47,45</w:t>
            </w:r>
            <w:r>
              <w:rPr>
                <w:rFonts w:ascii="Arial" w:hAnsi="Arial" w:cs="Arial"/>
                <w:sz w:val="18"/>
                <w:szCs w:val="18"/>
              </w:rPr>
              <w:t xml:space="preserve"> </w:t>
            </w:r>
            <w:r w:rsidRPr="00E0794B">
              <w:rPr>
                <w:rFonts w:ascii="Arial" w:hAnsi="Arial" w:cs="Arial"/>
                <w:sz w:val="18"/>
                <w:szCs w:val="18"/>
              </w:rPr>
              <w:t>%</w:t>
            </w:r>
          </w:p>
        </w:tc>
        <w:tc>
          <w:tcPr>
            <w:tcW w:w="518" w:type="pct"/>
            <w:tcBorders>
              <w:top w:val="nil"/>
              <w:left w:val="nil"/>
              <w:bottom w:val="single" w:sz="4" w:space="0" w:color="auto"/>
              <w:right w:val="single" w:sz="4" w:space="0" w:color="auto"/>
            </w:tcBorders>
            <w:shd w:val="clear" w:color="auto" w:fill="auto"/>
            <w:noWrap/>
            <w:vAlign w:val="center"/>
          </w:tcPr>
          <w:p w14:paraId="19F4A67E" w14:textId="77777777" w:rsidR="00E3750C" w:rsidRPr="00E0794B" w:rsidRDefault="00E3750C" w:rsidP="00047864">
            <w:pPr>
              <w:spacing w:after="0" w:line="240" w:lineRule="auto"/>
              <w:jc w:val="right"/>
              <w:rPr>
                <w:rFonts w:ascii="Arial" w:hAnsi="Arial" w:cs="Arial"/>
                <w:sz w:val="18"/>
                <w:szCs w:val="18"/>
              </w:rPr>
            </w:pPr>
            <w:r w:rsidRPr="00E0794B">
              <w:rPr>
                <w:rFonts w:ascii="Arial" w:hAnsi="Arial" w:cs="Arial"/>
                <w:sz w:val="18"/>
                <w:szCs w:val="18"/>
              </w:rPr>
              <w:t>10,86</w:t>
            </w:r>
            <w:r>
              <w:rPr>
                <w:rFonts w:ascii="Arial" w:hAnsi="Arial" w:cs="Arial"/>
                <w:sz w:val="18"/>
                <w:szCs w:val="18"/>
              </w:rPr>
              <w:t xml:space="preserve"> </w:t>
            </w:r>
            <w:r w:rsidRPr="00E0794B">
              <w:rPr>
                <w:rFonts w:ascii="Arial" w:hAnsi="Arial" w:cs="Arial"/>
                <w:sz w:val="18"/>
                <w:szCs w:val="18"/>
              </w:rPr>
              <w:t>%</w:t>
            </w:r>
          </w:p>
        </w:tc>
        <w:tc>
          <w:tcPr>
            <w:tcW w:w="437" w:type="pct"/>
            <w:tcBorders>
              <w:top w:val="nil"/>
              <w:left w:val="nil"/>
              <w:bottom w:val="single" w:sz="4" w:space="0" w:color="auto"/>
              <w:right w:val="single" w:sz="4" w:space="0" w:color="auto"/>
            </w:tcBorders>
            <w:shd w:val="clear" w:color="auto" w:fill="auto"/>
            <w:noWrap/>
            <w:vAlign w:val="center"/>
            <w:hideMark/>
          </w:tcPr>
          <w:p w14:paraId="59A3DCE1"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38,69 %</w:t>
            </w:r>
          </w:p>
        </w:tc>
        <w:tc>
          <w:tcPr>
            <w:tcW w:w="475" w:type="pct"/>
            <w:tcBorders>
              <w:top w:val="nil"/>
              <w:left w:val="nil"/>
              <w:bottom w:val="single" w:sz="4" w:space="0" w:color="auto"/>
              <w:right w:val="single" w:sz="4" w:space="0" w:color="auto"/>
            </w:tcBorders>
            <w:shd w:val="clear" w:color="auto" w:fill="auto"/>
            <w:noWrap/>
            <w:vAlign w:val="center"/>
            <w:hideMark/>
          </w:tcPr>
          <w:p w14:paraId="7E5D8AE9"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9,32 %</w:t>
            </w:r>
          </w:p>
        </w:tc>
      </w:tr>
      <w:tr w:rsidR="00E3750C" w:rsidRPr="00E0794B" w14:paraId="0CC32BA3"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55540A9D" w14:textId="77777777" w:rsidR="00E3750C" w:rsidRPr="00E0794B" w:rsidRDefault="00E3750C" w:rsidP="00047864">
            <w:pPr>
              <w:spacing w:after="0" w:line="240" w:lineRule="auto"/>
              <w:rPr>
                <w:rFonts w:ascii="Arial" w:eastAsia="Times New Roman" w:hAnsi="Arial" w:cs="Arial"/>
                <w:color w:val="000000"/>
                <w:sz w:val="18"/>
                <w:szCs w:val="18"/>
                <w:lang w:eastAsia="sl-SI"/>
              </w:rPr>
            </w:pPr>
          </w:p>
        </w:tc>
        <w:tc>
          <w:tcPr>
            <w:tcW w:w="618" w:type="pct"/>
            <w:tcBorders>
              <w:top w:val="nil"/>
              <w:left w:val="nil"/>
              <w:bottom w:val="single" w:sz="4" w:space="0" w:color="auto"/>
              <w:right w:val="single" w:sz="4" w:space="0" w:color="auto"/>
            </w:tcBorders>
            <w:shd w:val="clear" w:color="auto" w:fill="auto"/>
            <w:vAlign w:val="center"/>
            <w:hideMark/>
          </w:tcPr>
          <w:p w14:paraId="14281396" w14:textId="77777777" w:rsidR="00E3750C" w:rsidRPr="00E0794B" w:rsidRDefault="00E3750C" w:rsidP="00047864">
            <w:pPr>
              <w:spacing w:after="0" w:line="240" w:lineRule="auto"/>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t>Storitve</w:t>
            </w:r>
          </w:p>
        </w:tc>
        <w:tc>
          <w:tcPr>
            <w:tcW w:w="541" w:type="pct"/>
            <w:tcBorders>
              <w:top w:val="nil"/>
              <w:left w:val="nil"/>
              <w:bottom w:val="single" w:sz="4" w:space="0" w:color="auto"/>
              <w:right w:val="single" w:sz="4" w:space="0" w:color="auto"/>
            </w:tcBorders>
            <w:shd w:val="clear" w:color="auto" w:fill="auto"/>
            <w:vAlign w:val="center"/>
            <w:hideMark/>
          </w:tcPr>
          <w:p w14:paraId="60842035"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1.568</w:t>
            </w:r>
          </w:p>
        </w:tc>
        <w:tc>
          <w:tcPr>
            <w:tcW w:w="1045" w:type="pct"/>
            <w:tcBorders>
              <w:top w:val="nil"/>
              <w:left w:val="nil"/>
              <w:bottom w:val="single" w:sz="4" w:space="0" w:color="auto"/>
              <w:right w:val="single" w:sz="4" w:space="0" w:color="auto"/>
            </w:tcBorders>
            <w:shd w:val="clear" w:color="auto" w:fill="auto"/>
            <w:vAlign w:val="center"/>
            <w:hideMark/>
          </w:tcPr>
          <w:p w14:paraId="47D46C5E"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101.979.852</w:t>
            </w:r>
          </w:p>
        </w:tc>
        <w:tc>
          <w:tcPr>
            <w:tcW w:w="518" w:type="pct"/>
            <w:tcBorders>
              <w:top w:val="nil"/>
              <w:left w:val="nil"/>
              <w:bottom w:val="single" w:sz="4" w:space="0" w:color="auto"/>
              <w:right w:val="single" w:sz="4" w:space="0" w:color="auto"/>
            </w:tcBorders>
            <w:shd w:val="clear" w:color="auto" w:fill="auto"/>
            <w:noWrap/>
            <w:vAlign w:val="center"/>
          </w:tcPr>
          <w:p w14:paraId="3B4E2731" w14:textId="77777777" w:rsidR="00E3750C" w:rsidRPr="00E0794B" w:rsidRDefault="00E3750C" w:rsidP="00047864">
            <w:pPr>
              <w:spacing w:after="0" w:line="240" w:lineRule="auto"/>
              <w:jc w:val="right"/>
              <w:rPr>
                <w:rFonts w:ascii="Arial" w:hAnsi="Arial" w:cs="Arial"/>
                <w:sz w:val="18"/>
                <w:szCs w:val="18"/>
              </w:rPr>
            </w:pPr>
            <w:r w:rsidRPr="00E0794B">
              <w:rPr>
                <w:rFonts w:ascii="Arial" w:hAnsi="Arial" w:cs="Arial"/>
                <w:sz w:val="18"/>
                <w:szCs w:val="18"/>
              </w:rPr>
              <w:t>27,73</w:t>
            </w:r>
            <w:r>
              <w:rPr>
                <w:rFonts w:ascii="Arial" w:hAnsi="Arial" w:cs="Arial"/>
                <w:sz w:val="18"/>
                <w:szCs w:val="18"/>
              </w:rPr>
              <w:t xml:space="preserve"> </w:t>
            </w:r>
            <w:r w:rsidRPr="00E0794B">
              <w:rPr>
                <w:rFonts w:ascii="Arial" w:hAnsi="Arial" w:cs="Arial"/>
                <w:sz w:val="18"/>
                <w:szCs w:val="18"/>
              </w:rPr>
              <w:t>%</w:t>
            </w:r>
          </w:p>
        </w:tc>
        <w:tc>
          <w:tcPr>
            <w:tcW w:w="518" w:type="pct"/>
            <w:tcBorders>
              <w:top w:val="nil"/>
              <w:left w:val="nil"/>
              <w:bottom w:val="single" w:sz="4" w:space="0" w:color="auto"/>
              <w:right w:val="single" w:sz="4" w:space="0" w:color="auto"/>
            </w:tcBorders>
            <w:shd w:val="clear" w:color="auto" w:fill="auto"/>
            <w:noWrap/>
            <w:vAlign w:val="center"/>
          </w:tcPr>
          <w:p w14:paraId="404262DC" w14:textId="77777777" w:rsidR="00E3750C" w:rsidRPr="00E0794B" w:rsidRDefault="00E3750C" w:rsidP="00047864">
            <w:pPr>
              <w:spacing w:after="0" w:line="240" w:lineRule="auto"/>
              <w:jc w:val="right"/>
              <w:rPr>
                <w:rFonts w:ascii="Arial" w:hAnsi="Arial" w:cs="Arial"/>
                <w:sz w:val="18"/>
                <w:szCs w:val="18"/>
              </w:rPr>
            </w:pPr>
            <w:r w:rsidRPr="00E0794B">
              <w:rPr>
                <w:rFonts w:ascii="Arial" w:hAnsi="Arial" w:cs="Arial"/>
                <w:sz w:val="18"/>
                <w:szCs w:val="18"/>
              </w:rPr>
              <w:t>9,60</w:t>
            </w:r>
            <w:r>
              <w:rPr>
                <w:rFonts w:ascii="Arial" w:hAnsi="Arial" w:cs="Arial"/>
                <w:sz w:val="18"/>
                <w:szCs w:val="18"/>
              </w:rPr>
              <w:t xml:space="preserve"> </w:t>
            </w:r>
            <w:r w:rsidRPr="00E0794B">
              <w:rPr>
                <w:rFonts w:ascii="Arial" w:hAnsi="Arial" w:cs="Arial"/>
                <w:sz w:val="18"/>
                <w:szCs w:val="18"/>
              </w:rPr>
              <w:t>%</w:t>
            </w:r>
          </w:p>
        </w:tc>
        <w:tc>
          <w:tcPr>
            <w:tcW w:w="437" w:type="pct"/>
            <w:tcBorders>
              <w:top w:val="nil"/>
              <w:left w:val="nil"/>
              <w:bottom w:val="single" w:sz="4" w:space="0" w:color="auto"/>
              <w:right w:val="single" w:sz="4" w:space="0" w:color="auto"/>
            </w:tcBorders>
            <w:shd w:val="clear" w:color="auto" w:fill="auto"/>
            <w:noWrap/>
            <w:vAlign w:val="center"/>
            <w:hideMark/>
          </w:tcPr>
          <w:p w14:paraId="4DD76684"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22,61 %</w:t>
            </w:r>
          </w:p>
        </w:tc>
        <w:tc>
          <w:tcPr>
            <w:tcW w:w="475" w:type="pct"/>
            <w:tcBorders>
              <w:top w:val="nil"/>
              <w:left w:val="nil"/>
              <w:bottom w:val="single" w:sz="4" w:space="0" w:color="auto"/>
              <w:right w:val="single" w:sz="4" w:space="0" w:color="auto"/>
            </w:tcBorders>
            <w:shd w:val="clear" w:color="auto" w:fill="auto"/>
            <w:noWrap/>
            <w:vAlign w:val="center"/>
            <w:hideMark/>
          </w:tcPr>
          <w:p w14:paraId="5B84B290"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8,23 %</w:t>
            </w:r>
          </w:p>
        </w:tc>
      </w:tr>
      <w:tr w:rsidR="00E3750C" w:rsidRPr="00E0794B" w14:paraId="00E0F354"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366DC037" w14:textId="77777777" w:rsidR="00E3750C" w:rsidRPr="00E0794B" w:rsidRDefault="00E3750C" w:rsidP="00047864">
            <w:pPr>
              <w:spacing w:after="0" w:line="240" w:lineRule="auto"/>
              <w:rPr>
                <w:rFonts w:ascii="Arial" w:eastAsia="Times New Roman" w:hAnsi="Arial" w:cs="Arial"/>
                <w:color w:val="000000"/>
                <w:sz w:val="18"/>
                <w:szCs w:val="18"/>
                <w:lang w:eastAsia="sl-SI"/>
              </w:rPr>
            </w:pPr>
          </w:p>
        </w:tc>
        <w:tc>
          <w:tcPr>
            <w:tcW w:w="618" w:type="pct"/>
            <w:tcBorders>
              <w:top w:val="nil"/>
              <w:left w:val="nil"/>
              <w:bottom w:val="single" w:sz="4" w:space="0" w:color="auto"/>
              <w:right w:val="single" w:sz="4" w:space="0" w:color="auto"/>
            </w:tcBorders>
            <w:shd w:val="clear" w:color="auto" w:fill="auto"/>
            <w:vAlign w:val="center"/>
            <w:hideMark/>
          </w:tcPr>
          <w:p w14:paraId="2B73DA12" w14:textId="77777777" w:rsidR="00E3750C" w:rsidRPr="00E0794B" w:rsidRDefault="00E3750C" w:rsidP="00047864">
            <w:pPr>
              <w:spacing w:after="0" w:line="240" w:lineRule="auto"/>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t>Gradnje</w:t>
            </w:r>
          </w:p>
        </w:tc>
        <w:tc>
          <w:tcPr>
            <w:tcW w:w="541" w:type="pct"/>
            <w:tcBorders>
              <w:top w:val="nil"/>
              <w:left w:val="nil"/>
              <w:bottom w:val="single" w:sz="4" w:space="0" w:color="auto"/>
              <w:right w:val="single" w:sz="4" w:space="0" w:color="auto"/>
            </w:tcBorders>
            <w:shd w:val="clear" w:color="auto" w:fill="auto"/>
            <w:vAlign w:val="center"/>
            <w:hideMark/>
          </w:tcPr>
          <w:p w14:paraId="1681A115"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1.403</w:t>
            </w:r>
          </w:p>
        </w:tc>
        <w:tc>
          <w:tcPr>
            <w:tcW w:w="1045" w:type="pct"/>
            <w:tcBorders>
              <w:top w:val="nil"/>
              <w:left w:val="nil"/>
              <w:bottom w:val="single" w:sz="4" w:space="0" w:color="auto"/>
              <w:right w:val="single" w:sz="4" w:space="0" w:color="auto"/>
            </w:tcBorders>
            <w:shd w:val="clear" w:color="auto" w:fill="auto"/>
            <w:vAlign w:val="center"/>
            <w:hideMark/>
          </w:tcPr>
          <w:p w14:paraId="060D737B"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845.065.044</w:t>
            </w:r>
          </w:p>
        </w:tc>
        <w:tc>
          <w:tcPr>
            <w:tcW w:w="518" w:type="pct"/>
            <w:tcBorders>
              <w:top w:val="nil"/>
              <w:left w:val="nil"/>
              <w:bottom w:val="single" w:sz="4" w:space="0" w:color="auto"/>
              <w:right w:val="single" w:sz="4" w:space="0" w:color="auto"/>
            </w:tcBorders>
            <w:shd w:val="clear" w:color="auto" w:fill="auto"/>
            <w:noWrap/>
            <w:vAlign w:val="center"/>
          </w:tcPr>
          <w:p w14:paraId="4D13E8C9" w14:textId="77777777" w:rsidR="00E3750C" w:rsidRPr="00E0794B" w:rsidRDefault="00E3750C" w:rsidP="00047864">
            <w:pPr>
              <w:spacing w:after="0" w:line="240" w:lineRule="auto"/>
              <w:jc w:val="right"/>
              <w:rPr>
                <w:rFonts w:ascii="Arial" w:hAnsi="Arial" w:cs="Arial"/>
                <w:sz w:val="18"/>
                <w:szCs w:val="18"/>
              </w:rPr>
            </w:pPr>
            <w:r w:rsidRPr="00E0794B">
              <w:rPr>
                <w:rFonts w:ascii="Arial" w:hAnsi="Arial" w:cs="Arial"/>
                <w:sz w:val="18"/>
                <w:szCs w:val="18"/>
              </w:rPr>
              <w:t>24,81</w:t>
            </w:r>
            <w:r>
              <w:rPr>
                <w:rFonts w:ascii="Arial" w:hAnsi="Arial" w:cs="Arial"/>
                <w:sz w:val="18"/>
                <w:szCs w:val="18"/>
              </w:rPr>
              <w:t xml:space="preserve"> </w:t>
            </w:r>
            <w:r w:rsidRPr="00E0794B">
              <w:rPr>
                <w:rFonts w:ascii="Arial" w:hAnsi="Arial" w:cs="Arial"/>
                <w:sz w:val="18"/>
                <w:szCs w:val="18"/>
              </w:rPr>
              <w:t>%</w:t>
            </w:r>
          </w:p>
        </w:tc>
        <w:tc>
          <w:tcPr>
            <w:tcW w:w="518" w:type="pct"/>
            <w:tcBorders>
              <w:top w:val="nil"/>
              <w:left w:val="nil"/>
              <w:bottom w:val="single" w:sz="4" w:space="0" w:color="auto"/>
              <w:right w:val="single" w:sz="4" w:space="0" w:color="auto"/>
            </w:tcBorders>
            <w:shd w:val="clear" w:color="auto" w:fill="auto"/>
            <w:noWrap/>
            <w:vAlign w:val="center"/>
          </w:tcPr>
          <w:p w14:paraId="0FD63C37" w14:textId="77777777" w:rsidR="00E3750C" w:rsidRPr="00E0794B" w:rsidRDefault="00E3750C" w:rsidP="00047864">
            <w:pPr>
              <w:spacing w:after="0" w:line="240" w:lineRule="auto"/>
              <w:jc w:val="right"/>
              <w:rPr>
                <w:rFonts w:ascii="Arial" w:hAnsi="Arial" w:cs="Arial"/>
                <w:sz w:val="18"/>
                <w:szCs w:val="18"/>
              </w:rPr>
            </w:pPr>
            <w:r w:rsidRPr="00E0794B">
              <w:rPr>
                <w:rFonts w:ascii="Arial" w:hAnsi="Arial" w:cs="Arial"/>
                <w:sz w:val="18"/>
                <w:szCs w:val="18"/>
              </w:rPr>
              <w:t>79,54</w:t>
            </w:r>
            <w:r>
              <w:rPr>
                <w:rFonts w:ascii="Arial" w:hAnsi="Arial" w:cs="Arial"/>
                <w:sz w:val="18"/>
                <w:szCs w:val="18"/>
              </w:rPr>
              <w:t xml:space="preserve"> </w:t>
            </w:r>
            <w:r w:rsidRPr="00E0794B">
              <w:rPr>
                <w:rFonts w:ascii="Arial" w:hAnsi="Arial" w:cs="Arial"/>
                <w:sz w:val="18"/>
                <w:szCs w:val="18"/>
              </w:rPr>
              <w:t>%</w:t>
            </w:r>
          </w:p>
        </w:tc>
        <w:tc>
          <w:tcPr>
            <w:tcW w:w="437" w:type="pct"/>
            <w:tcBorders>
              <w:top w:val="nil"/>
              <w:left w:val="nil"/>
              <w:bottom w:val="single" w:sz="4" w:space="0" w:color="auto"/>
              <w:right w:val="single" w:sz="4" w:space="0" w:color="auto"/>
            </w:tcBorders>
            <w:shd w:val="clear" w:color="auto" w:fill="auto"/>
            <w:noWrap/>
            <w:vAlign w:val="center"/>
            <w:hideMark/>
          </w:tcPr>
          <w:p w14:paraId="28D0D19D"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20,23 %</w:t>
            </w:r>
          </w:p>
        </w:tc>
        <w:tc>
          <w:tcPr>
            <w:tcW w:w="475" w:type="pct"/>
            <w:tcBorders>
              <w:top w:val="nil"/>
              <w:left w:val="nil"/>
              <w:bottom w:val="single" w:sz="4" w:space="0" w:color="auto"/>
              <w:right w:val="single" w:sz="4" w:space="0" w:color="auto"/>
            </w:tcBorders>
            <w:shd w:val="clear" w:color="auto" w:fill="auto"/>
            <w:noWrap/>
            <w:vAlign w:val="center"/>
            <w:hideMark/>
          </w:tcPr>
          <w:p w14:paraId="6E064062"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68,24 %</w:t>
            </w:r>
          </w:p>
        </w:tc>
      </w:tr>
      <w:tr w:rsidR="00E3750C" w:rsidRPr="00E0794B" w14:paraId="062AE9EA"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50E39D94" w14:textId="77777777" w:rsidR="00E3750C" w:rsidRPr="00E0794B" w:rsidRDefault="00E3750C" w:rsidP="00047864">
            <w:pPr>
              <w:spacing w:after="0" w:line="240" w:lineRule="auto"/>
              <w:rPr>
                <w:rFonts w:ascii="Arial" w:eastAsia="Times New Roman" w:hAnsi="Arial" w:cs="Arial"/>
                <w:color w:val="000000"/>
                <w:sz w:val="18"/>
                <w:szCs w:val="18"/>
                <w:lang w:eastAsia="sl-SI"/>
              </w:rPr>
            </w:pPr>
          </w:p>
        </w:tc>
        <w:tc>
          <w:tcPr>
            <w:tcW w:w="618" w:type="pct"/>
            <w:tcBorders>
              <w:top w:val="nil"/>
              <w:left w:val="nil"/>
              <w:bottom w:val="single" w:sz="4" w:space="0" w:color="auto"/>
              <w:right w:val="single" w:sz="4" w:space="0" w:color="auto"/>
            </w:tcBorders>
            <w:shd w:val="clear" w:color="auto" w:fill="auto"/>
            <w:vAlign w:val="center"/>
            <w:hideMark/>
          </w:tcPr>
          <w:p w14:paraId="47211C38" w14:textId="77777777" w:rsidR="00E3750C" w:rsidRPr="00E0794B" w:rsidRDefault="00E3750C" w:rsidP="00047864">
            <w:pPr>
              <w:spacing w:after="0" w:line="240" w:lineRule="auto"/>
              <w:rPr>
                <w:rFonts w:ascii="Arial" w:eastAsia="Times New Roman" w:hAnsi="Arial" w:cs="Arial"/>
                <w:b/>
                <w:bCs/>
                <w:color w:val="000000"/>
                <w:sz w:val="18"/>
                <w:szCs w:val="18"/>
                <w:lang w:eastAsia="sl-SI"/>
              </w:rPr>
            </w:pPr>
            <w:r w:rsidRPr="00E0794B">
              <w:rPr>
                <w:rFonts w:ascii="Arial" w:eastAsia="Times New Roman" w:hAnsi="Arial" w:cs="Arial"/>
                <w:b/>
                <w:bCs/>
                <w:color w:val="000000"/>
                <w:sz w:val="18"/>
                <w:szCs w:val="18"/>
                <w:lang w:eastAsia="sl-SI"/>
              </w:rPr>
              <w:t>Skupaj</w:t>
            </w:r>
          </w:p>
        </w:tc>
        <w:tc>
          <w:tcPr>
            <w:tcW w:w="541" w:type="pct"/>
            <w:tcBorders>
              <w:top w:val="nil"/>
              <w:left w:val="nil"/>
              <w:bottom w:val="single" w:sz="4" w:space="0" w:color="auto"/>
              <w:right w:val="single" w:sz="4" w:space="0" w:color="auto"/>
            </w:tcBorders>
            <w:shd w:val="clear" w:color="auto" w:fill="auto"/>
            <w:vAlign w:val="center"/>
            <w:hideMark/>
          </w:tcPr>
          <w:p w14:paraId="5C447366" w14:textId="77777777" w:rsidR="00E3750C" w:rsidRPr="00E0794B" w:rsidRDefault="00E3750C" w:rsidP="00047864">
            <w:pPr>
              <w:spacing w:after="0" w:line="240" w:lineRule="auto"/>
              <w:jc w:val="right"/>
              <w:rPr>
                <w:rFonts w:ascii="Arial" w:eastAsia="Times New Roman" w:hAnsi="Arial" w:cs="Arial"/>
                <w:b/>
                <w:bCs/>
                <w:color w:val="000000"/>
                <w:sz w:val="18"/>
                <w:szCs w:val="18"/>
                <w:lang w:eastAsia="sl-SI"/>
              </w:rPr>
            </w:pPr>
            <w:r w:rsidRPr="00E0794B">
              <w:rPr>
                <w:rFonts w:ascii="Arial" w:hAnsi="Arial" w:cs="Arial"/>
                <w:b/>
                <w:bCs/>
                <w:sz w:val="18"/>
                <w:szCs w:val="18"/>
              </w:rPr>
              <w:t>5.654</w:t>
            </w:r>
          </w:p>
        </w:tc>
        <w:tc>
          <w:tcPr>
            <w:tcW w:w="1045" w:type="pct"/>
            <w:tcBorders>
              <w:top w:val="nil"/>
              <w:left w:val="nil"/>
              <w:bottom w:val="single" w:sz="4" w:space="0" w:color="auto"/>
              <w:right w:val="single" w:sz="4" w:space="0" w:color="auto"/>
            </w:tcBorders>
            <w:shd w:val="clear" w:color="auto" w:fill="auto"/>
            <w:vAlign w:val="center"/>
            <w:hideMark/>
          </w:tcPr>
          <w:p w14:paraId="490BEED7" w14:textId="77777777" w:rsidR="00E3750C" w:rsidRPr="00E0794B" w:rsidRDefault="00E3750C" w:rsidP="00047864">
            <w:pPr>
              <w:spacing w:after="0" w:line="240" w:lineRule="auto"/>
              <w:jc w:val="right"/>
              <w:rPr>
                <w:rFonts w:ascii="Arial" w:eastAsia="Times New Roman" w:hAnsi="Arial" w:cs="Arial"/>
                <w:b/>
                <w:bCs/>
                <w:color w:val="000000"/>
                <w:sz w:val="18"/>
                <w:szCs w:val="18"/>
                <w:lang w:eastAsia="sl-SI"/>
              </w:rPr>
            </w:pPr>
            <w:r w:rsidRPr="00E0794B">
              <w:rPr>
                <w:rFonts w:ascii="Arial" w:hAnsi="Arial" w:cs="Arial"/>
                <w:b/>
                <w:bCs/>
                <w:sz w:val="18"/>
                <w:szCs w:val="18"/>
              </w:rPr>
              <w:t>1.062.473.065</w:t>
            </w:r>
          </w:p>
        </w:tc>
        <w:tc>
          <w:tcPr>
            <w:tcW w:w="518" w:type="pct"/>
            <w:tcBorders>
              <w:top w:val="nil"/>
              <w:left w:val="nil"/>
              <w:bottom w:val="single" w:sz="4" w:space="0" w:color="auto"/>
              <w:right w:val="single" w:sz="4" w:space="0" w:color="auto"/>
            </w:tcBorders>
            <w:shd w:val="clear" w:color="auto" w:fill="auto"/>
            <w:noWrap/>
            <w:vAlign w:val="center"/>
            <w:hideMark/>
          </w:tcPr>
          <w:p w14:paraId="69D67F53" w14:textId="77777777" w:rsidR="00E3750C" w:rsidRPr="00E0794B" w:rsidRDefault="00E3750C" w:rsidP="00047864">
            <w:pPr>
              <w:spacing w:after="0" w:line="240" w:lineRule="auto"/>
              <w:jc w:val="right"/>
              <w:rPr>
                <w:rFonts w:ascii="Arial" w:hAnsi="Arial" w:cs="Arial"/>
                <w:b/>
                <w:bCs/>
                <w:sz w:val="18"/>
                <w:szCs w:val="18"/>
              </w:rPr>
            </w:pPr>
            <w:r w:rsidRPr="00E0794B">
              <w:rPr>
                <w:rFonts w:ascii="Arial" w:hAnsi="Arial" w:cs="Arial"/>
                <w:b/>
                <w:bCs/>
                <w:sz w:val="18"/>
                <w:szCs w:val="18"/>
              </w:rPr>
              <w:t>100,00</w:t>
            </w:r>
            <w:r>
              <w:rPr>
                <w:rFonts w:ascii="Arial" w:hAnsi="Arial" w:cs="Arial"/>
                <w:b/>
                <w:bCs/>
                <w:sz w:val="18"/>
                <w:szCs w:val="18"/>
              </w:rPr>
              <w:t xml:space="preserve"> </w:t>
            </w:r>
            <w:r w:rsidRPr="00E0794B">
              <w:rPr>
                <w:rFonts w:ascii="Arial" w:hAnsi="Arial" w:cs="Arial"/>
                <w:b/>
                <w:bCs/>
                <w:sz w:val="18"/>
                <w:szCs w:val="18"/>
              </w:rPr>
              <w:t>%</w:t>
            </w:r>
          </w:p>
        </w:tc>
        <w:tc>
          <w:tcPr>
            <w:tcW w:w="518" w:type="pct"/>
            <w:tcBorders>
              <w:top w:val="nil"/>
              <w:left w:val="nil"/>
              <w:bottom w:val="single" w:sz="4" w:space="0" w:color="auto"/>
              <w:right w:val="single" w:sz="4" w:space="0" w:color="auto"/>
            </w:tcBorders>
            <w:shd w:val="clear" w:color="auto" w:fill="auto"/>
            <w:noWrap/>
            <w:vAlign w:val="center"/>
            <w:hideMark/>
          </w:tcPr>
          <w:p w14:paraId="64DF8F75" w14:textId="77777777" w:rsidR="00E3750C" w:rsidRPr="00E0794B" w:rsidRDefault="00E3750C" w:rsidP="00047864">
            <w:pPr>
              <w:spacing w:after="0" w:line="240" w:lineRule="auto"/>
              <w:jc w:val="right"/>
              <w:rPr>
                <w:rFonts w:ascii="Arial" w:hAnsi="Arial" w:cs="Arial"/>
                <w:b/>
                <w:bCs/>
                <w:sz w:val="18"/>
                <w:szCs w:val="18"/>
              </w:rPr>
            </w:pPr>
            <w:r w:rsidRPr="00E0794B">
              <w:rPr>
                <w:rFonts w:ascii="Arial" w:hAnsi="Arial" w:cs="Arial"/>
                <w:b/>
                <w:bCs/>
                <w:sz w:val="18"/>
                <w:szCs w:val="18"/>
              </w:rPr>
              <w:t>100,00 %</w:t>
            </w:r>
          </w:p>
        </w:tc>
        <w:tc>
          <w:tcPr>
            <w:tcW w:w="437" w:type="pct"/>
            <w:tcBorders>
              <w:top w:val="nil"/>
              <w:left w:val="nil"/>
              <w:bottom w:val="single" w:sz="4" w:space="0" w:color="auto"/>
              <w:right w:val="single" w:sz="4" w:space="0" w:color="auto"/>
            </w:tcBorders>
            <w:shd w:val="clear" w:color="auto" w:fill="auto"/>
            <w:noWrap/>
            <w:vAlign w:val="center"/>
            <w:hideMark/>
          </w:tcPr>
          <w:p w14:paraId="6F8F6274" w14:textId="77777777" w:rsidR="00E3750C" w:rsidRPr="00E0794B" w:rsidRDefault="00E3750C" w:rsidP="00047864">
            <w:pPr>
              <w:spacing w:after="0" w:line="240" w:lineRule="auto"/>
              <w:jc w:val="right"/>
              <w:rPr>
                <w:rFonts w:ascii="Arial" w:eastAsia="Times New Roman" w:hAnsi="Arial" w:cs="Arial"/>
                <w:b/>
                <w:bCs/>
                <w:color w:val="000000"/>
                <w:sz w:val="18"/>
                <w:szCs w:val="18"/>
                <w:lang w:eastAsia="sl-SI"/>
              </w:rPr>
            </w:pPr>
            <w:r w:rsidRPr="00E0794B">
              <w:rPr>
                <w:rFonts w:ascii="Arial" w:hAnsi="Arial" w:cs="Arial"/>
                <w:b/>
                <w:bCs/>
                <w:sz w:val="18"/>
                <w:szCs w:val="18"/>
              </w:rPr>
              <w:t>81,53 %</w:t>
            </w:r>
          </w:p>
        </w:tc>
        <w:tc>
          <w:tcPr>
            <w:tcW w:w="475" w:type="pct"/>
            <w:tcBorders>
              <w:top w:val="nil"/>
              <w:left w:val="nil"/>
              <w:bottom w:val="single" w:sz="4" w:space="0" w:color="auto"/>
              <w:right w:val="single" w:sz="4" w:space="0" w:color="auto"/>
            </w:tcBorders>
            <w:shd w:val="clear" w:color="auto" w:fill="auto"/>
            <w:noWrap/>
            <w:vAlign w:val="center"/>
            <w:hideMark/>
          </w:tcPr>
          <w:p w14:paraId="6AC0EC02" w14:textId="77777777" w:rsidR="00E3750C" w:rsidRPr="00E0794B" w:rsidRDefault="00E3750C" w:rsidP="00047864">
            <w:pPr>
              <w:spacing w:after="0" w:line="240" w:lineRule="auto"/>
              <w:jc w:val="right"/>
              <w:rPr>
                <w:rFonts w:ascii="Arial" w:eastAsia="Times New Roman" w:hAnsi="Arial" w:cs="Arial"/>
                <w:b/>
                <w:bCs/>
                <w:color w:val="000000"/>
                <w:sz w:val="18"/>
                <w:szCs w:val="18"/>
                <w:lang w:eastAsia="sl-SI"/>
              </w:rPr>
            </w:pPr>
            <w:r w:rsidRPr="00E0794B">
              <w:rPr>
                <w:rFonts w:ascii="Arial" w:hAnsi="Arial" w:cs="Arial"/>
                <w:b/>
                <w:bCs/>
                <w:sz w:val="18"/>
                <w:szCs w:val="18"/>
              </w:rPr>
              <w:t>85,80 %</w:t>
            </w:r>
          </w:p>
        </w:tc>
      </w:tr>
      <w:tr w:rsidR="00E3750C" w:rsidRPr="00E0794B" w14:paraId="6480D9E1" w14:textId="77777777" w:rsidTr="00047864">
        <w:trPr>
          <w:trHeight w:val="300"/>
        </w:trPr>
        <w:tc>
          <w:tcPr>
            <w:tcW w:w="848" w:type="pct"/>
            <w:vMerge w:val="restart"/>
            <w:tcBorders>
              <w:top w:val="nil"/>
              <w:left w:val="single" w:sz="4" w:space="0" w:color="auto"/>
              <w:bottom w:val="single" w:sz="4" w:space="0" w:color="auto"/>
              <w:right w:val="single" w:sz="4" w:space="0" w:color="auto"/>
            </w:tcBorders>
            <w:shd w:val="clear" w:color="auto" w:fill="auto"/>
            <w:vAlign w:val="center"/>
            <w:hideMark/>
          </w:tcPr>
          <w:p w14:paraId="375C59AD" w14:textId="77777777" w:rsidR="00E3750C" w:rsidRPr="00E0794B" w:rsidRDefault="00E3750C" w:rsidP="00047864">
            <w:pPr>
              <w:spacing w:after="0" w:line="240" w:lineRule="auto"/>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t>Infrastrukturno</w:t>
            </w:r>
          </w:p>
        </w:tc>
        <w:tc>
          <w:tcPr>
            <w:tcW w:w="618" w:type="pct"/>
            <w:tcBorders>
              <w:top w:val="nil"/>
              <w:left w:val="nil"/>
              <w:bottom w:val="single" w:sz="4" w:space="0" w:color="auto"/>
              <w:right w:val="single" w:sz="4" w:space="0" w:color="auto"/>
            </w:tcBorders>
            <w:shd w:val="clear" w:color="auto" w:fill="auto"/>
            <w:vAlign w:val="center"/>
            <w:hideMark/>
          </w:tcPr>
          <w:p w14:paraId="6CE90701" w14:textId="77777777" w:rsidR="00E3750C" w:rsidRPr="00E0794B" w:rsidRDefault="00E3750C" w:rsidP="00047864">
            <w:pPr>
              <w:spacing w:after="0" w:line="240" w:lineRule="auto"/>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t>Blago</w:t>
            </w:r>
          </w:p>
        </w:tc>
        <w:tc>
          <w:tcPr>
            <w:tcW w:w="541" w:type="pct"/>
            <w:tcBorders>
              <w:top w:val="nil"/>
              <w:left w:val="nil"/>
              <w:bottom w:val="single" w:sz="4" w:space="0" w:color="auto"/>
              <w:right w:val="single" w:sz="4" w:space="0" w:color="auto"/>
            </w:tcBorders>
            <w:shd w:val="clear" w:color="auto" w:fill="auto"/>
            <w:vAlign w:val="center"/>
            <w:hideMark/>
          </w:tcPr>
          <w:p w14:paraId="42BEA44E"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641</w:t>
            </w:r>
          </w:p>
        </w:tc>
        <w:tc>
          <w:tcPr>
            <w:tcW w:w="1045" w:type="pct"/>
            <w:tcBorders>
              <w:top w:val="nil"/>
              <w:left w:val="nil"/>
              <w:bottom w:val="single" w:sz="4" w:space="0" w:color="auto"/>
              <w:right w:val="single" w:sz="4" w:space="0" w:color="auto"/>
            </w:tcBorders>
            <w:shd w:val="clear" w:color="auto" w:fill="auto"/>
            <w:vAlign w:val="center"/>
            <w:hideMark/>
          </w:tcPr>
          <w:p w14:paraId="26B21064"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60.896.387</w:t>
            </w:r>
          </w:p>
        </w:tc>
        <w:tc>
          <w:tcPr>
            <w:tcW w:w="518" w:type="pct"/>
            <w:tcBorders>
              <w:top w:val="nil"/>
              <w:left w:val="nil"/>
              <w:bottom w:val="single" w:sz="4" w:space="0" w:color="auto"/>
              <w:right w:val="single" w:sz="4" w:space="0" w:color="auto"/>
            </w:tcBorders>
            <w:shd w:val="clear" w:color="auto" w:fill="auto"/>
            <w:noWrap/>
            <w:vAlign w:val="center"/>
          </w:tcPr>
          <w:p w14:paraId="182B8DD1" w14:textId="77777777" w:rsidR="00E3750C" w:rsidRPr="00E0794B" w:rsidRDefault="00E3750C" w:rsidP="00047864">
            <w:pPr>
              <w:spacing w:after="0" w:line="240" w:lineRule="auto"/>
              <w:jc w:val="right"/>
              <w:rPr>
                <w:rFonts w:ascii="Arial" w:hAnsi="Arial" w:cs="Arial"/>
                <w:sz w:val="18"/>
                <w:szCs w:val="18"/>
              </w:rPr>
            </w:pPr>
            <w:r w:rsidRPr="00E0794B">
              <w:rPr>
                <w:rFonts w:ascii="Arial" w:hAnsi="Arial" w:cs="Arial"/>
                <w:sz w:val="18"/>
                <w:szCs w:val="18"/>
              </w:rPr>
              <w:t>52,50</w:t>
            </w:r>
            <w:r>
              <w:rPr>
                <w:rFonts w:ascii="Arial" w:hAnsi="Arial" w:cs="Arial"/>
                <w:sz w:val="18"/>
                <w:szCs w:val="18"/>
              </w:rPr>
              <w:t xml:space="preserve"> </w:t>
            </w:r>
            <w:r w:rsidRPr="00E0794B">
              <w:rPr>
                <w:rFonts w:ascii="Arial" w:hAnsi="Arial" w:cs="Arial"/>
                <w:sz w:val="18"/>
                <w:szCs w:val="18"/>
              </w:rPr>
              <w:t>%</w:t>
            </w:r>
          </w:p>
        </w:tc>
        <w:tc>
          <w:tcPr>
            <w:tcW w:w="518" w:type="pct"/>
            <w:tcBorders>
              <w:top w:val="nil"/>
              <w:left w:val="nil"/>
              <w:bottom w:val="single" w:sz="4" w:space="0" w:color="auto"/>
              <w:right w:val="single" w:sz="4" w:space="0" w:color="auto"/>
            </w:tcBorders>
            <w:shd w:val="clear" w:color="auto" w:fill="auto"/>
            <w:noWrap/>
            <w:vAlign w:val="center"/>
          </w:tcPr>
          <w:p w14:paraId="59EC5B53" w14:textId="77777777" w:rsidR="00E3750C" w:rsidRPr="00E0794B" w:rsidRDefault="00E3750C" w:rsidP="00047864">
            <w:pPr>
              <w:spacing w:after="0" w:line="240" w:lineRule="auto"/>
              <w:jc w:val="right"/>
              <w:rPr>
                <w:rFonts w:ascii="Arial" w:hAnsi="Arial" w:cs="Arial"/>
                <w:sz w:val="18"/>
                <w:szCs w:val="18"/>
              </w:rPr>
            </w:pPr>
            <w:r w:rsidRPr="00E0794B">
              <w:rPr>
                <w:rFonts w:ascii="Arial" w:hAnsi="Arial" w:cs="Arial"/>
                <w:sz w:val="18"/>
                <w:szCs w:val="18"/>
              </w:rPr>
              <w:t>37,58</w:t>
            </w:r>
            <w:r>
              <w:rPr>
                <w:rFonts w:ascii="Arial" w:hAnsi="Arial" w:cs="Arial"/>
                <w:sz w:val="18"/>
                <w:szCs w:val="18"/>
              </w:rPr>
              <w:t xml:space="preserve"> </w:t>
            </w:r>
            <w:r w:rsidRPr="00E0794B">
              <w:rPr>
                <w:rFonts w:ascii="Arial" w:hAnsi="Arial" w:cs="Arial"/>
                <w:sz w:val="18"/>
                <w:szCs w:val="18"/>
              </w:rPr>
              <w:t>%</w:t>
            </w:r>
          </w:p>
        </w:tc>
        <w:tc>
          <w:tcPr>
            <w:tcW w:w="437" w:type="pct"/>
            <w:tcBorders>
              <w:top w:val="nil"/>
              <w:left w:val="nil"/>
              <w:bottom w:val="single" w:sz="4" w:space="0" w:color="auto"/>
              <w:right w:val="single" w:sz="4" w:space="0" w:color="auto"/>
            </w:tcBorders>
            <w:shd w:val="clear" w:color="auto" w:fill="auto"/>
            <w:noWrap/>
            <w:vAlign w:val="center"/>
            <w:hideMark/>
          </w:tcPr>
          <w:p w14:paraId="5B78552B"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9,24 %</w:t>
            </w:r>
          </w:p>
        </w:tc>
        <w:tc>
          <w:tcPr>
            <w:tcW w:w="475" w:type="pct"/>
            <w:tcBorders>
              <w:top w:val="nil"/>
              <w:left w:val="nil"/>
              <w:bottom w:val="single" w:sz="4" w:space="0" w:color="auto"/>
              <w:right w:val="single" w:sz="4" w:space="0" w:color="auto"/>
            </w:tcBorders>
            <w:shd w:val="clear" w:color="auto" w:fill="auto"/>
            <w:noWrap/>
            <w:vAlign w:val="center"/>
            <w:hideMark/>
          </w:tcPr>
          <w:p w14:paraId="3268408B"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4,92 %</w:t>
            </w:r>
          </w:p>
        </w:tc>
      </w:tr>
      <w:tr w:rsidR="00E3750C" w:rsidRPr="00E0794B" w14:paraId="0115620F"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3E336E38" w14:textId="77777777" w:rsidR="00E3750C" w:rsidRPr="00E0794B" w:rsidRDefault="00E3750C" w:rsidP="00047864">
            <w:pPr>
              <w:spacing w:after="0" w:line="240" w:lineRule="auto"/>
              <w:rPr>
                <w:rFonts w:ascii="Arial" w:eastAsia="Times New Roman" w:hAnsi="Arial" w:cs="Arial"/>
                <w:color w:val="000000"/>
                <w:sz w:val="18"/>
                <w:szCs w:val="18"/>
                <w:lang w:eastAsia="sl-SI"/>
              </w:rPr>
            </w:pPr>
          </w:p>
        </w:tc>
        <w:tc>
          <w:tcPr>
            <w:tcW w:w="618" w:type="pct"/>
            <w:tcBorders>
              <w:top w:val="nil"/>
              <w:left w:val="nil"/>
              <w:bottom w:val="single" w:sz="4" w:space="0" w:color="auto"/>
              <w:right w:val="single" w:sz="4" w:space="0" w:color="auto"/>
            </w:tcBorders>
            <w:shd w:val="clear" w:color="auto" w:fill="auto"/>
            <w:vAlign w:val="center"/>
            <w:hideMark/>
          </w:tcPr>
          <w:p w14:paraId="5618403F" w14:textId="77777777" w:rsidR="00E3750C" w:rsidRPr="00E0794B" w:rsidRDefault="00E3750C" w:rsidP="00047864">
            <w:pPr>
              <w:spacing w:after="0" w:line="240" w:lineRule="auto"/>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t>Storitve</w:t>
            </w:r>
          </w:p>
        </w:tc>
        <w:tc>
          <w:tcPr>
            <w:tcW w:w="541" w:type="pct"/>
            <w:tcBorders>
              <w:top w:val="nil"/>
              <w:left w:val="nil"/>
              <w:bottom w:val="single" w:sz="4" w:space="0" w:color="auto"/>
              <w:right w:val="single" w:sz="4" w:space="0" w:color="auto"/>
            </w:tcBorders>
            <w:shd w:val="clear" w:color="auto" w:fill="auto"/>
            <w:vAlign w:val="center"/>
            <w:hideMark/>
          </w:tcPr>
          <w:p w14:paraId="7B658BEC"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390</w:t>
            </w:r>
          </w:p>
        </w:tc>
        <w:tc>
          <w:tcPr>
            <w:tcW w:w="1045" w:type="pct"/>
            <w:tcBorders>
              <w:top w:val="nil"/>
              <w:left w:val="nil"/>
              <w:bottom w:val="single" w:sz="4" w:space="0" w:color="auto"/>
              <w:right w:val="single" w:sz="4" w:space="0" w:color="auto"/>
            </w:tcBorders>
            <w:shd w:val="clear" w:color="auto" w:fill="auto"/>
            <w:vAlign w:val="center"/>
            <w:hideMark/>
          </w:tcPr>
          <w:p w14:paraId="01B5D12D"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47.322.908</w:t>
            </w:r>
          </w:p>
        </w:tc>
        <w:tc>
          <w:tcPr>
            <w:tcW w:w="518" w:type="pct"/>
            <w:tcBorders>
              <w:top w:val="nil"/>
              <w:left w:val="nil"/>
              <w:bottom w:val="single" w:sz="4" w:space="0" w:color="auto"/>
              <w:right w:val="single" w:sz="4" w:space="0" w:color="auto"/>
            </w:tcBorders>
            <w:shd w:val="clear" w:color="auto" w:fill="auto"/>
            <w:noWrap/>
            <w:vAlign w:val="center"/>
          </w:tcPr>
          <w:p w14:paraId="37266950" w14:textId="77777777" w:rsidR="00E3750C" w:rsidRPr="00E0794B" w:rsidRDefault="00E3750C" w:rsidP="00047864">
            <w:pPr>
              <w:spacing w:after="0" w:line="240" w:lineRule="auto"/>
              <w:jc w:val="right"/>
              <w:rPr>
                <w:rFonts w:ascii="Arial" w:hAnsi="Arial" w:cs="Arial"/>
                <w:sz w:val="18"/>
                <w:szCs w:val="18"/>
              </w:rPr>
            </w:pPr>
            <w:r w:rsidRPr="00E0794B">
              <w:rPr>
                <w:rFonts w:ascii="Arial" w:hAnsi="Arial" w:cs="Arial"/>
                <w:sz w:val="18"/>
                <w:szCs w:val="18"/>
              </w:rPr>
              <w:t>31,94</w:t>
            </w:r>
            <w:r>
              <w:rPr>
                <w:rFonts w:ascii="Arial" w:hAnsi="Arial" w:cs="Arial"/>
                <w:sz w:val="18"/>
                <w:szCs w:val="18"/>
              </w:rPr>
              <w:t xml:space="preserve"> </w:t>
            </w:r>
            <w:r w:rsidRPr="00E0794B">
              <w:rPr>
                <w:rFonts w:ascii="Arial" w:hAnsi="Arial" w:cs="Arial"/>
                <w:sz w:val="18"/>
                <w:szCs w:val="18"/>
              </w:rPr>
              <w:t>%</w:t>
            </w:r>
          </w:p>
        </w:tc>
        <w:tc>
          <w:tcPr>
            <w:tcW w:w="518" w:type="pct"/>
            <w:tcBorders>
              <w:top w:val="nil"/>
              <w:left w:val="nil"/>
              <w:bottom w:val="single" w:sz="4" w:space="0" w:color="auto"/>
              <w:right w:val="single" w:sz="4" w:space="0" w:color="auto"/>
            </w:tcBorders>
            <w:shd w:val="clear" w:color="auto" w:fill="auto"/>
            <w:noWrap/>
            <w:vAlign w:val="center"/>
          </w:tcPr>
          <w:p w14:paraId="57A30438" w14:textId="77777777" w:rsidR="00E3750C" w:rsidRPr="00E0794B" w:rsidRDefault="00E3750C" w:rsidP="00047864">
            <w:pPr>
              <w:spacing w:after="0" w:line="240" w:lineRule="auto"/>
              <w:jc w:val="right"/>
              <w:rPr>
                <w:rFonts w:ascii="Arial" w:hAnsi="Arial" w:cs="Arial"/>
                <w:sz w:val="18"/>
                <w:szCs w:val="18"/>
              </w:rPr>
            </w:pPr>
            <w:r w:rsidRPr="00E0794B">
              <w:rPr>
                <w:rFonts w:ascii="Arial" w:hAnsi="Arial" w:cs="Arial"/>
                <w:sz w:val="18"/>
                <w:szCs w:val="18"/>
              </w:rPr>
              <w:t>29,20</w:t>
            </w:r>
            <w:r>
              <w:rPr>
                <w:rFonts w:ascii="Arial" w:hAnsi="Arial" w:cs="Arial"/>
                <w:sz w:val="18"/>
                <w:szCs w:val="18"/>
              </w:rPr>
              <w:t xml:space="preserve"> </w:t>
            </w:r>
            <w:r w:rsidRPr="00E0794B">
              <w:rPr>
                <w:rFonts w:ascii="Arial" w:hAnsi="Arial" w:cs="Arial"/>
                <w:sz w:val="18"/>
                <w:szCs w:val="18"/>
              </w:rPr>
              <w:t>%</w:t>
            </w:r>
          </w:p>
        </w:tc>
        <w:tc>
          <w:tcPr>
            <w:tcW w:w="437" w:type="pct"/>
            <w:tcBorders>
              <w:top w:val="nil"/>
              <w:left w:val="nil"/>
              <w:bottom w:val="single" w:sz="4" w:space="0" w:color="auto"/>
              <w:right w:val="single" w:sz="4" w:space="0" w:color="auto"/>
            </w:tcBorders>
            <w:shd w:val="clear" w:color="auto" w:fill="auto"/>
            <w:noWrap/>
            <w:vAlign w:val="center"/>
            <w:hideMark/>
          </w:tcPr>
          <w:p w14:paraId="23E5C73D"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5,62 %</w:t>
            </w:r>
          </w:p>
        </w:tc>
        <w:tc>
          <w:tcPr>
            <w:tcW w:w="475" w:type="pct"/>
            <w:tcBorders>
              <w:top w:val="nil"/>
              <w:left w:val="nil"/>
              <w:bottom w:val="single" w:sz="4" w:space="0" w:color="auto"/>
              <w:right w:val="single" w:sz="4" w:space="0" w:color="auto"/>
            </w:tcBorders>
            <w:shd w:val="clear" w:color="auto" w:fill="auto"/>
            <w:noWrap/>
            <w:vAlign w:val="center"/>
            <w:hideMark/>
          </w:tcPr>
          <w:p w14:paraId="41194268"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3,82 %</w:t>
            </w:r>
          </w:p>
        </w:tc>
      </w:tr>
      <w:tr w:rsidR="00E3750C" w:rsidRPr="00E0794B" w14:paraId="63174CBC"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2C5F777F" w14:textId="77777777" w:rsidR="00E3750C" w:rsidRPr="00E0794B" w:rsidRDefault="00E3750C" w:rsidP="00047864">
            <w:pPr>
              <w:spacing w:after="0" w:line="240" w:lineRule="auto"/>
              <w:rPr>
                <w:rFonts w:ascii="Arial" w:eastAsia="Times New Roman" w:hAnsi="Arial" w:cs="Arial"/>
                <w:color w:val="000000"/>
                <w:sz w:val="18"/>
                <w:szCs w:val="18"/>
                <w:lang w:eastAsia="sl-SI"/>
              </w:rPr>
            </w:pPr>
          </w:p>
        </w:tc>
        <w:tc>
          <w:tcPr>
            <w:tcW w:w="618" w:type="pct"/>
            <w:tcBorders>
              <w:top w:val="nil"/>
              <w:left w:val="nil"/>
              <w:bottom w:val="single" w:sz="4" w:space="0" w:color="auto"/>
              <w:right w:val="single" w:sz="4" w:space="0" w:color="auto"/>
            </w:tcBorders>
            <w:shd w:val="clear" w:color="auto" w:fill="auto"/>
            <w:vAlign w:val="center"/>
            <w:hideMark/>
          </w:tcPr>
          <w:p w14:paraId="657816C2" w14:textId="77777777" w:rsidR="00E3750C" w:rsidRPr="00E0794B" w:rsidRDefault="00E3750C" w:rsidP="00047864">
            <w:pPr>
              <w:spacing w:after="0" w:line="240" w:lineRule="auto"/>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t>Gradnje</w:t>
            </w:r>
          </w:p>
        </w:tc>
        <w:tc>
          <w:tcPr>
            <w:tcW w:w="541" w:type="pct"/>
            <w:tcBorders>
              <w:top w:val="nil"/>
              <w:left w:val="nil"/>
              <w:bottom w:val="single" w:sz="4" w:space="0" w:color="auto"/>
              <w:right w:val="single" w:sz="4" w:space="0" w:color="auto"/>
            </w:tcBorders>
            <w:shd w:val="clear" w:color="auto" w:fill="auto"/>
            <w:vAlign w:val="center"/>
            <w:hideMark/>
          </w:tcPr>
          <w:p w14:paraId="4B0DEABA"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190</w:t>
            </w:r>
          </w:p>
        </w:tc>
        <w:tc>
          <w:tcPr>
            <w:tcW w:w="1045" w:type="pct"/>
            <w:tcBorders>
              <w:top w:val="nil"/>
              <w:left w:val="nil"/>
              <w:bottom w:val="single" w:sz="4" w:space="0" w:color="auto"/>
              <w:right w:val="single" w:sz="4" w:space="0" w:color="auto"/>
            </w:tcBorders>
            <w:shd w:val="clear" w:color="auto" w:fill="auto"/>
            <w:vAlign w:val="center"/>
            <w:hideMark/>
          </w:tcPr>
          <w:p w14:paraId="6FF2C66C"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53.842.845</w:t>
            </w:r>
          </w:p>
        </w:tc>
        <w:tc>
          <w:tcPr>
            <w:tcW w:w="518" w:type="pct"/>
            <w:tcBorders>
              <w:top w:val="nil"/>
              <w:left w:val="nil"/>
              <w:bottom w:val="single" w:sz="4" w:space="0" w:color="auto"/>
              <w:right w:val="single" w:sz="4" w:space="0" w:color="auto"/>
            </w:tcBorders>
            <w:shd w:val="clear" w:color="auto" w:fill="auto"/>
            <w:noWrap/>
            <w:vAlign w:val="center"/>
          </w:tcPr>
          <w:p w14:paraId="4FB309CE" w14:textId="77777777" w:rsidR="00E3750C" w:rsidRPr="00E0794B" w:rsidRDefault="00E3750C" w:rsidP="00047864">
            <w:pPr>
              <w:spacing w:after="0" w:line="240" w:lineRule="auto"/>
              <w:jc w:val="right"/>
              <w:rPr>
                <w:rFonts w:ascii="Arial" w:hAnsi="Arial" w:cs="Arial"/>
                <w:sz w:val="18"/>
                <w:szCs w:val="18"/>
              </w:rPr>
            </w:pPr>
            <w:r w:rsidRPr="00E0794B">
              <w:rPr>
                <w:rFonts w:ascii="Arial" w:hAnsi="Arial" w:cs="Arial"/>
                <w:sz w:val="18"/>
                <w:szCs w:val="18"/>
              </w:rPr>
              <w:t>15,56</w:t>
            </w:r>
            <w:r>
              <w:rPr>
                <w:rFonts w:ascii="Arial" w:hAnsi="Arial" w:cs="Arial"/>
                <w:sz w:val="18"/>
                <w:szCs w:val="18"/>
              </w:rPr>
              <w:t xml:space="preserve"> </w:t>
            </w:r>
            <w:r w:rsidRPr="00E0794B">
              <w:rPr>
                <w:rFonts w:ascii="Arial" w:hAnsi="Arial" w:cs="Arial"/>
                <w:sz w:val="18"/>
                <w:szCs w:val="18"/>
              </w:rPr>
              <w:t>%</w:t>
            </w:r>
          </w:p>
        </w:tc>
        <w:tc>
          <w:tcPr>
            <w:tcW w:w="518" w:type="pct"/>
            <w:tcBorders>
              <w:top w:val="nil"/>
              <w:left w:val="nil"/>
              <w:bottom w:val="single" w:sz="4" w:space="0" w:color="auto"/>
              <w:right w:val="single" w:sz="4" w:space="0" w:color="auto"/>
            </w:tcBorders>
            <w:shd w:val="clear" w:color="auto" w:fill="auto"/>
            <w:noWrap/>
            <w:vAlign w:val="center"/>
          </w:tcPr>
          <w:p w14:paraId="228C0552" w14:textId="77777777" w:rsidR="00E3750C" w:rsidRPr="00E0794B" w:rsidRDefault="00E3750C" w:rsidP="00047864">
            <w:pPr>
              <w:spacing w:after="0" w:line="240" w:lineRule="auto"/>
              <w:jc w:val="right"/>
              <w:rPr>
                <w:rFonts w:ascii="Arial" w:hAnsi="Arial" w:cs="Arial"/>
                <w:sz w:val="18"/>
                <w:szCs w:val="18"/>
              </w:rPr>
            </w:pPr>
            <w:r w:rsidRPr="00E0794B">
              <w:rPr>
                <w:rFonts w:ascii="Arial" w:hAnsi="Arial" w:cs="Arial"/>
                <w:sz w:val="18"/>
                <w:szCs w:val="18"/>
              </w:rPr>
              <w:t>33,22</w:t>
            </w:r>
            <w:r>
              <w:rPr>
                <w:rFonts w:ascii="Arial" w:hAnsi="Arial" w:cs="Arial"/>
                <w:sz w:val="18"/>
                <w:szCs w:val="18"/>
              </w:rPr>
              <w:t xml:space="preserve"> </w:t>
            </w:r>
            <w:r w:rsidRPr="00E0794B">
              <w:rPr>
                <w:rFonts w:ascii="Arial" w:hAnsi="Arial" w:cs="Arial"/>
                <w:sz w:val="18"/>
                <w:szCs w:val="18"/>
              </w:rPr>
              <w:t>%</w:t>
            </w:r>
          </w:p>
        </w:tc>
        <w:tc>
          <w:tcPr>
            <w:tcW w:w="437" w:type="pct"/>
            <w:tcBorders>
              <w:top w:val="nil"/>
              <w:left w:val="nil"/>
              <w:bottom w:val="single" w:sz="4" w:space="0" w:color="auto"/>
              <w:right w:val="single" w:sz="4" w:space="0" w:color="auto"/>
            </w:tcBorders>
            <w:shd w:val="clear" w:color="auto" w:fill="auto"/>
            <w:noWrap/>
            <w:vAlign w:val="center"/>
            <w:hideMark/>
          </w:tcPr>
          <w:p w14:paraId="70B4DA53"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2,74 %</w:t>
            </w:r>
          </w:p>
        </w:tc>
        <w:tc>
          <w:tcPr>
            <w:tcW w:w="475" w:type="pct"/>
            <w:tcBorders>
              <w:top w:val="nil"/>
              <w:left w:val="nil"/>
              <w:bottom w:val="single" w:sz="4" w:space="0" w:color="auto"/>
              <w:right w:val="single" w:sz="4" w:space="0" w:color="auto"/>
            </w:tcBorders>
            <w:shd w:val="clear" w:color="auto" w:fill="auto"/>
            <w:noWrap/>
            <w:vAlign w:val="center"/>
            <w:hideMark/>
          </w:tcPr>
          <w:p w14:paraId="6528A38D"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4,35 %</w:t>
            </w:r>
          </w:p>
        </w:tc>
      </w:tr>
      <w:tr w:rsidR="00E3750C" w:rsidRPr="00E0794B" w14:paraId="7D24771A"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0FE7B373" w14:textId="77777777" w:rsidR="00E3750C" w:rsidRPr="00E0794B" w:rsidRDefault="00E3750C" w:rsidP="00047864">
            <w:pPr>
              <w:spacing w:after="0" w:line="240" w:lineRule="auto"/>
              <w:rPr>
                <w:rFonts w:ascii="Arial" w:eastAsia="Times New Roman" w:hAnsi="Arial" w:cs="Arial"/>
                <w:color w:val="000000"/>
                <w:sz w:val="18"/>
                <w:szCs w:val="18"/>
                <w:lang w:eastAsia="sl-SI"/>
              </w:rPr>
            </w:pPr>
          </w:p>
        </w:tc>
        <w:tc>
          <w:tcPr>
            <w:tcW w:w="618" w:type="pct"/>
            <w:tcBorders>
              <w:top w:val="nil"/>
              <w:left w:val="nil"/>
              <w:bottom w:val="single" w:sz="4" w:space="0" w:color="auto"/>
              <w:right w:val="single" w:sz="4" w:space="0" w:color="auto"/>
            </w:tcBorders>
            <w:shd w:val="clear" w:color="auto" w:fill="auto"/>
            <w:vAlign w:val="center"/>
            <w:hideMark/>
          </w:tcPr>
          <w:p w14:paraId="46DBEC83" w14:textId="77777777" w:rsidR="00E3750C" w:rsidRPr="00E0794B" w:rsidRDefault="00E3750C" w:rsidP="00047864">
            <w:pPr>
              <w:spacing w:after="0" w:line="240" w:lineRule="auto"/>
              <w:rPr>
                <w:rFonts w:ascii="Arial" w:eastAsia="Times New Roman" w:hAnsi="Arial" w:cs="Arial"/>
                <w:color w:val="000000"/>
                <w:sz w:val="18"/>
                <w:szCs w:val="18"/>
                <w:lang w:eastAsia="sl-SI"/>
              </w:rPr>
            </w:pPr>
            <w:r w:rsidRPr="00E0794B">
              <w:rPr>
                <w:rFonts w:ascii="Arial" w:eastAsia="Times New Roman" w:hAnsi="Arial" w:cs="Arial"/>
                <w:b/>
                <w:bCs/>
                <w:color w:val="000000"/>
                <w:sz w:val="18"/>
                <w:szCs w:val="18"/>
                <w:lang w:eastAsia="sl-SI"/>
              </w:rPr>
              <w:t>Skupa</w:t>
            </w:r>
            <w:r w:rsidRPr="00E0794B">
              <w:rPr>
                <w:rFonts w:ascii="Arial" w:eastAsia="Times New Roman" w:hAnsi="Arial" w:cs="Arial"/>
                <w:color w:val="000000"/>
                <w:sz w:val="18"/>
                <w:szCs w:val="18"/>
                <w:lang w:eastAsia="sl-SI"/>
              </w:rPr>
              <w:t>j</w:t>
            </w:r>
          </w:p>
        </w:tc>
        <w:tc>
          <w:tcPr>
            <w:tcW w:w="541" w:type="pct"/>
            <w:tcBorders>
              <w:top w:val="nil"/>
              <w:left w:val="nil"/>
              <w:bottom w:val="single" w:sz="4" w:space="0" w:color="auto"/>
              <w:right w:val="single" w:sz="4" w:space="0" w:color="auto"/>
            </w:tcBorders>
            <w:shd w:val="clear" w:color="auto" w:fill="auto"/>
            <w:vAlign w:val="center"/>
            <w:hideMark/>
          </w:tcPr>
          <w:p w14:paraId="7E0D3E18" w14:textId="77777777" w:rsidR="00E3750C" w:rsidRPr="00E0794B" w:rsidRDefault="00E3750C" w:rsidP="00047864">
            <w:pPr>
              <w:spacing w:after="0" w:line="240" w:lineRule="auto"/>
              <w:jc w:val="right"/>
              <w:rPr>
                <w:rFonts w:ascii="Arial" w:eastAsia="Times New Roman" w:hAnsi="Arial" w:cs="Arial"/>
                <w:b/>
                <w:bCs/>
                <w:color w:val="000000"/>
                <w:sz w:val="18"/>
                <w:szCs w:val="18"/>
                <w:lang w:eastAsia="sl-SI"/>
              </w:rPr>
            </w:pPr>
            <w:r w:rsidRPr="00E0794B">
              <w:rPr>
                <w:rFonts w:ascii="Arial" w:hAnsi="Arial" w:cs="Arial"/>
                <w:b/>
                <w:bCs/>
                <w:sz w:val="18"/>
                <w:szCs w:val="18"/>
              </w:rPr>
              <w:t>1.221</w:t>
            </w:r>
          </w:p>
        </w:tc>
        <w:tc>
          <w:tcPr>
            <w:tcW w:w="1045" w:type="pct"/>
            <w:tcBorders>
              <w:top w:val="nil"/>
              <w:left w:val="nil"/>
              <w:bottom w:val="single" w:sz="4" w:space="0" w:color="auto"/>
              <w:right w:val="single" w:sz="4" w:space="0" w:color="auto"/>
            </w:tcBorders>
            <w:shd w:val="clear" w:color="auto" w:fill="auto"/>
            <w:vAlign w:val="center"/>
            <w:hideMark/>
          </w:tcPr>
          <w:p w14:paraId="5D141D1F" w14:textId="77777777" w:rsidR="00E3750C" w:rsidRPr="00E0794B" w:rsidRDefault="00E3750C" w:rsidP="00047864">
            <w:pPr>
              <w:spacing w:after="0" w:line="240" w:lineRule="auto"/>
              <w:jc w:val="right"/>
              <w:rPr>
                <w:rFonts w:ascii="Arial" w:eastAsia="Times New Roman" w:hAnsi="Arial" w:cs="Arial"/>
                <w:b/>
                <w:bCs/>
                <w:color w:val="000000"/>
                <w:sz w:val="18"/>
                <w:szCs w:val="18"/>
                <w:lang w:eastAsia="sl-SI"/>
              </w:rPr>
            </w:pPr>
            <w:r w:rsidRPr="00E0794B">
              <w:rPr>
                <w:rFonts w:ascii="Arial" w:hAnsi="Arial" w:cs="Arial"/>
                <w:b/>
                <w:bCs/>
                <w:sz w:val="18"/>
                <w:szCs w:val="18"/>
              </w:rPr>
              <w:t>162.062.140</w:t>
            </w:r>
          </w:p>
        </w:tc>
        <w:tc>
          <w:tcPr>
            <w:tcW w:w="518" w:type="pct"/>
            <w:tcBorders>
              <w:top w:val="nil"/>
              <w:left w:val="nil"/>
              <w:bottom w:val="single" w:sz="4" w:space="0" w:color="auto"/>
              <w:right w:val="single" w:sz="4" w:space="0" w:color="auto"/>
            </w:tcBorders>
            <w:shd w:val="clear" w:color="auto" w:fill="auto"/>
            <w:noWrap/>
            <w:vAlign w:val="center"/>
            <w:hideMark/>
          </w:tcPr>
          <w:p w14:paraId="67AE1895" w14:textId="77777777" w:rsidR="00E3750C" w:rsidRPr="00E0794B" w:rsidRDefault="00E3750C" w:rsidP="00047864">
            <w:pPr>
              <w:spacing w:after="0" w:line="240" w:lineRule="auto"/>
              <w:jc w:val="right"/>
              <w:rPr>
                <w:rFonts w:ascii="Arial" w:hAnsi="Arial" w:cs="Arial"/>
                <w:b/>
                <w:bCs/>
                <w:sz w:val="18"/>
                <w:szCs w:val="18"/>
              </w:rPr>
            </w:pPr>
            <w:r w:rsidRPr="00E0794B">
              <w:rPr>
                <w:rFonts w:ascii="Arial" w:hAnsi="Arial" w:cs="Arial"/>
                <w:b/>
                <w:bCs/>
                <w:sz w:val="18"/>
                <w:szCs w:val="18"/>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1CF202AB" w14:textId="77777777" w:rsidR="00E3750C" w:rsidRPr="00E0794B" w:rsidRDefault="00E3750C" w:rsidP="00047864">
            <w:pPr>
              <w:spacing w:after="0" w:line="240" w:lineRule="auto"/>
              <w:jc w:val="right"/>
              <w:rPr>
                <w:rFonts w:ascii="Arial" w:hAnsi="Arial" w:cs="Arial"/>
                <w:b/>
                <w:bCs/>
                <w:sz w:val="18"/>
                <w:szCs w:val="18"/>
              </w:rPr>
            </w:pPr>
            <w:r w:rsidRPr="00E0794B">
              <w:rPr>
                <w:rFonts w:ascii="Arial" w:hAnsi="Arial" w:cs="Arial"/>
                <w:b/>
                <w:bCs/>
                <w:sz w:val="18"/>
                <w:szCs w:val="18"/>
              </w:rPr>
              <w:t>100,00 %</w:t>
            </w:r>
          </w:p>
        </w:tc>
        <w:tc>
          <w:tcPr>
            <w:tcW w:w="437" w:type="pct"/>
            <w:tcBorders>
              <w:top w:val="nil"/>
              <w:left w:val="nil"/>
              <w:bottom w:val="single" w:sz="4" w:space="0" w:color="auto"/>
              <w:right w:val="single" w:sz="4" w:space="0" w:color="auto"/>
            </w:tcBorders>
            <w:shd w:val="clear" w:color="auto" w:fill="auto"/>
            <w:noWrap/>
            <w:vAlign w:val="center"/>
            <w:hideMark/>
          </w:tcPr>
          <w:p w14:paraId="0B5D1B3D" w14:textId="77777777" w:rsidR="00E3750C" w:rsidRPr="00E0794B" w:rsidRDefault="00E3750C" w:rsidP="00047864">
            <w:pPr>
              <w:spacing w:after="0" w:line="240" w:lineRule="auto"/>
              <w:jc w:val="right"/>
              <w:rPr>
                <w:rFonts w:ascii="Arial" w:eastAsia="Times New Roman" w:hAnsi="Arial" w:cs="Arial"/>
                <w:b/>
                <w:bCs/>
                <w:color w:val="000000"/>
                <w:sz w:val="18"/>
                <w:szCs w:val="18"/>
                <w:lang w:eastAsia="sl-SI"/>
              </w:rPr>
            </w:pPr>
            <w:r w:rsidRPr="00E0794B">
              <w:rPr>
                <w:rFonts w:ascii="Arial" w:hAnsi="Arial" w:cs="Arial"/>
                <w:b/>
                <w:bCs/>
                <w:sz w:val="18"/>
                <w:szCs w:val="18"/>
              </w:rPr>
              <w:t>17,61 %</w:t>
            </w:r>
          </w:p>
        </w:tc>
        <w:tc>
          <w:tcPr>
            <w:tcW w:w="475" w:type="pct"/>
            <w:tcBorders>
              <w:top w:val="nil"/>
              <w:left w:val="nil"/>
              <w:bottom w:val="single" w:sz="4" w:space="0" w:color="auto"/>
              <w:right w:val="single" w:sz="4" w:space="0" w:color="auto"/>
            </w:tcBorders>
            <w:shd w:val="clear" w:color="auto" w:fill="auto"/>
            <w:noWrap/>
            <w:vAlign w:val="center"/>
            <w:hideMark/>
          </w:tcPr>
          <w:p w14:paraId="0DEAA0B8" w14:textId="77777777" w:rsidR="00E3750C" w:rsidRPr="00E0794B" w:rsidRDefault="00E3750C" w:rsidP="00047864">
            <w:pPr>
              <w:spacing w:after="0" w:line="240" w:lineRule="auto"/>
              <w:jc w:val="right"/>
              <w:rPr>
                <w:rFonts w:ascii="Arial" w:eastAsia="Times New Roman" w:hAnsi="Arial" w:cs="Arial"/>
                <w:b/>
                <w:bCs/>
                <w:color w:val="000000"/>
                <w:sz w:val="18"/>
                <w:szCs w:val="18"/>
                <w:lang w:eastAsia="sl-SI"/>
              </w:rPr>
            </w:pPr>
            <w:r w:rsidRPr="00E0794B">
              <w:rPr>
                <w:rFonts w:ascii="Arial" w:hAnsi="Arial" w:cs="Arial"/>
                <w:b/>
                <w:bCs/>
                <w:sz w:val="18"/>
                <w:szCs w:val="18"/>
              </w:rPr>
              <w:t>13,09 %</w:t>
            </w:r>
          </w:p>
        </w:tc>
      </w:tr>
      <w:tr w:rsidR="00E3750C" w:rsidRPr="00E0794B" w14:paraId="3C31FF35" w14:textId="77777777" w:rsidTr="00047864">
        <w:trPr>
          <w:trHeight w:val="300"/>
        </w:trPr>
        <w:tc>
          <w:tcPr>
            <w:tcW w:w="848" w:type="pct"/>
            <w:vMerge w:val="restart"/>
            <w:tcBorders>
              <w:top w:val="nil"/>
              <w:left w:val="single" w:sz="4" w:space="0" w:color="auto"/>
              <w:bottom w:val="single" w:sz="4" w:space="0" w:color="auto"/>
              <w:right w:val="single" w:sz="4" w:space="0" w:color="auto"/>
            </w:tcBorders>
            <w:shd w:val="clear" w:color="auto" w:fill="auto"/>
            <w:vAlign w:val="center"/>
            <w:hideMark/>
          </w:tcPr>
          <w:p w14:paraId="7AFA0C7D" w14:textId="77777777" w:rsidR="00E3750C" w:rsidRPr="00E0794B" w:rsidRDefault="00E3750C" w:rsidP="00047864">
            <w:pPr>
              <w:spacing w:after="0" w:line="240" w:lineRule="auto"/>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lastRenderedPageBreak/>
              <w:t>Obrambno</w:t>
            </w:r>
          </w:p>
        </w:tc>
        <w:tc>
          <w:tcPr>
            <w:tcW w:w="618" w:type="pct"/>
            <w:tcBorders>
              <w:top w:val="nil"/>
              <w:left w:val="nil"/>
              <w:bottom w:val="single" w:sz="4" w:space="0" w:color="auto"/>
              <w:right w:val="single" w:sz="4" w:space="0" w:color="auto"/>
            </w:tcBorders>
            <w:shd w:val="clear" w:color="auto" w:fill="auto"/>
            <w:vAlign w:val="center"/>
            <w:hideMark/>
          </w:tcPr>
          <w:p w14:paraId="65BE14EA" w14:textId="77777777" w:rsidR="00E3750C" w:rsidRPr="00E0794B" w:rsidRDefault="00E3750C" w:rsidP="00047864">
            <w:pPr>
              <w:spacing w:after="0" w:line="240" w:lineRule="auto"/>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t>Blago</w:t>
            </w:r>
          </w:p>
        </w:tc>
        <w:tc>
          <w:tcPr>
            <w:tcW w:w="541" w:type="pct"/>
            <w:tcBorders>
              <w:top w:val="nil"/>
              <w:left w:val="nil"/>
              <w:bottom w:val="single" w:sz="4" w:space="0" w:color="auto"/>
              <w:right w:val="single" w:sz="4" w:space="0" w:color="auto"/>
            </w:tcBorders>
            <w:shd w:val="clear" w:color="auto" w:fill="auto"/>
            <w:vAlign w:val="center"/>
            <w:hideMark/>
          </w:tcPr>
          <w:p w14:paraId="48353870"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31</w:t>
            </w:r>
          </w:p>
        </w:tc>
        <w:tc>
          <w:tcPr>
            <w:tcW w:w="1045" w:type="pct"/>
            <w:tcBorders>
              <w:top w:val="nil"/>
              <w:left w:val="nil"/>
              <w:bottom w:val="single" w:sz="4" w:space="0" w:color="auto"/>
              <w:right w:val="single" w:sz="4" w:space="0" w:color="auto"/>
            </w:tcBorders>
            <w:shd w:val="clear" w:color="auto" w:fill="auto"/>
            <w:vAlign w:val="center"/>
            <w:hideMark/>
          </w:tcPr>
          <w:p w14:paraId="3CC2FBF3"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3.216.524</w:t>
            </w:r>
          </w:p>
        </w:tc>
        <w:tc>
          <w:tcPr>
            <w:tcW w:w="518" w:type="pct"/>
            <w:tcBorders>
              <w:top w:val="nil"/>
              <w:left w:val="nil"/>
              <w:bottom w:val="single" w:sz="4" w:space="0" w:color="auto"/>
              <w:right w:val="single" w:sz="4" w:space="0" w:color="auto"/>
            </w:tcBorders>
            <w:shd w:val="clear" w:color="auto" w:fill="auto"/>
            <w:noWrap/>
            <w:vAlign w:val="center"/>
          </w:tcPr>
          <w:p w14:paraId="1F487C43" w14:textId="77777777" w:rsidR="00E3750C" w:rsidRPr="00E0794B" w:rsidRDefault="00E3750C" w:rsidP="00047864">
            <w:pPr>
              <w:spacing w:after="0" w:line="240" w:lineRule="auto"/>
              <w:jc w:val="right"/>
              <w:rPr>
                <w:rFonts w:ascii="Arial" w:hAnsi="Arial" w:cs="Arial"/>
                <w:sz w:val="18"/>
                <w:szCs w:val="18"/>
              </w:rPr>
            </w:pPr>
            <w:r w:rsidRPr="00E0794B">
              <w:rPr>
                <w:rFonts w:ascii="Arial" w:hAnsi="Arial" w:cs="Arial"/>
                <w:sz w:val="18"/>
                <w:szCs w:val="18"/>
              </w:rPr>
              <w:t>51,67</w:t>
            </w:r>
            <w:r>
              <w:rPr>
                <w:rFonts w:ascii="Arial" w:hAnsi="Arial" w:cs="Arial"/>
                <w:sz w:val="18"/>
                <w:szCs w:val="18"/>
              </w:rPr>
              <w:t xml:space="preserve"> </w:t>
            </w:r>
            <w:r w:rsidRPr="00E0794B">
              <w:rPr>
                <w:rFonts w:ascii="Arial" w:hAnsi="Arial" w:cs="Arial"/>
                <w:sz w:val="18"/>
                <w:szCs w:val="18"/>
              </w:rPr>
              <w:t>%</w:t>
            </w:r>
          </w:p>
        </w:tc>
        <w:tc>
          <w:tcPr>
            <w:tcW w:w="518" w:type="pct"/>
            <w:tcBorders>
              <w:top w:val="nil"/>
              <w:left w:val="nil"/>
              <w:bottom w:val="single" w:sz="4" w:space="0" w:color="auto"/>
              <w:right w:val="single" w:sz="4" w:space="0" w:color="auto"/>
            </w:tcBorders>
            <w:shd w:val="clear" w:color="auto" w:fill="auto"/>
            <w:noWrap/>
            <w:vAlign w:val="center"/>
          </w:tcPr>
          <w:p w14:paraId="3AD3C7CB" w14:textId="77777777" w:rsidR="00E3750C" w:rsidRPr="00E0794B" w:rsidRDefault="00E3750C" w:rsidP="00047864">
            <w:pPr>
              <w:spacing w:after="0" w:line="240" w:lineRule="auto"/>
              <w:jc w:val="right"/>
              <w:rPr>
                <w:rFonts w:ascii="Arial" w:hAnsi="Arial" w:cs="Arial"/>
                <w:sz w:val="18"/>
                <w:szCs w:val="18"/>
              </w:rPr>
            </w:pPr>
            <w:r w:rsidRPr="00E0794B">
              <w:rPr>
                <w:rFonts w:ascii="Arial" w:hAnsi="Arial" w:cs="Arial"/>
                <w:sz w:val="18"/>
                <w:szCs w:val="18"/>
              </w:rPr>
              <w:t>23,23</w:t>
            </w:r>
            <w:r>
              <w:rPr>
                <w:rFonts w:ascii="Arial" w:hAnsi="Arial" w:cs="Arial"/>
                <w:sz w:val="18"/>
                <w:szCs w:val="18"/>
              </w:rPr>
              <w:t xml:space="preserve"> </w:t>
            </w:r>
            <w:r w:rsidRPr="00E0794B">
              <w:rPr>
                <w:rFonts w:ascii="Arial" w:hAnsi="Arial" w:cs="Arial"/>
                <w:sz w:val="18"/>
                <w:szCs w:val="18"/>
              </w:rPr>
              <w:t>%</w:t>
            </w:r>
          </w:p>
        </w:tc>
        <w:tc>
          <w:tcPr>
            <w:tcW w:w="437" w:type="pct"/>
            <w:tcBorders>
              <w:top w:val="nil"/>
              <w:left w:val="nil"/>
              <w:bottom w:val="single" w:sz="4" w:space="0" w:color="auto"/>
              <w:right w:val="single" w:sz="4" w:space="0" w:color="auto"/>
            </w:tcBorders>
            <w:shd w:val="clear" w:color="auto" w:fill="auto"/>
            <w:noWrap/>
            <w:vAlign w:val="center"/>
            <w:hideMark/>
          </w:tcPr>
          <w:p w14:paraId="69A48C16"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0,45 %</w:t>
            </w:r>
          </w:p>
        </w:tc>
        <w:tc>
          <w:tcPr>
            <w:tcW w:w="475" w:type="pct"/>
            <w:tcBorders>
              <w:top w:val="nil"/>
              <w:left w:val="nil"/>
              <w:bottom w:val="single" w:sz="4" w:space="0" w:color="auto"/>
              <w:right w:val="single" w:sz="4" w:space="0" w:color="auto"/>
            </w:tcBorders>
            <w:shd w:val="clear" w:color="auto" w:fill="auto"/>
            <w:noWrap/>
            <w:vAlign w:val="center"/>
            <w:hideMark/>
          </w:tcPr>
          <w:p w14:paraId="689F23EC"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0,26 %</w:t>
            </w:r>
          </w:p>
        </w:tc>
      </w:tr>
      <w:tr w:rsidR="00E3750C" w:rsidRPr="00E0794B" w14:paraId="51B89236"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6518725D"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p>
        </w:tc>
        <w:tc>
          <w:tcPr>
            <w:tcW w:w="618" w:type="pct"/>
            <w:tcBorders>
              <w:top w:val="nil"/>
              <w:left w:val="nil"/>
              <w:bottom w:val="single" w:sz="4" w:space="0" w:color="auto"/>
              <w:right w:val="single" w:sz="4" w:space="0" w:color="auto"/>
            </w:tcBorders>
            <w:shd w:val="clear" w:color="auto" w:fill="auto"/>
            <w:vAlign w:val="center"/>
            <w:hideMark/>
          </w:tcPr>
          <w:p w14:paraId="75E83904" w14:textId="77777777" w:rsidR="00E3750C" w:rsidRPr="00E0794B" w:rsidRDefault="00E3750C" w:rsidP="00047864">
            <w:pPr>
              <w:spacing w:after="0" w:line="240" w:lineRule="auto"/>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t>Storitve</w:t>
            </w:r>
          </w:p>
        </w:tc>
        <w:tc>
          <w:tcPr>
            <w:tcW w:w="541" w:type="pct"/>
            <w:tcBorders>
              <w:top w:val="nil"/>
              <w:left w:val="nil"/>
              <w:bottom w:val="single" w:sz="4" w:space="0" w:color="auto"/>
              <w:right w:val="single" w:sz="4" w:space="0" w:color="auto"/>
            </w:tcBorders>
            <w:shd w:val="clear" w:color="auto" w:fill="auto"/>
            <w:vAlign w:val="center"/>
            <w:hideMark/>
          </w:tcPr>
          <w:p w14:paraId="68E0497C"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24</w:t>
            </w:r>
          </w:p>
        </w:tc>
        <w:tc>
          <w:tcPr>
            <w:tcW w:w="1045" w:type="pct"/>
            <w:tcBorders>
              <w:top w:val="nil"/>
              <w:left w:val="nil"/>
              <w:bottom w:val="single" w:sz="4" w:space="0" w:color="auto"/>
              <w:right w:val="single" w:sz="4" w:space="0" w:color="auto"/>
            </w:tcBorders>
            <w:shd w:val="clear" w:color="auto" w:fill="auto"/>
            <w:vAlign w:val="center"/>
            <w:hideMark/>
          </w:tcPr>
          <w:p w14:paraId="7F6FFDC6"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3.406.039</w:t>
            </w:r>
          </w:p>
        </w:tc>
        <w:tc>
          <w:tcPr>
            <w:tcW w:w="518" w:type="pct"/>
            <w:tcBorders>
              <w:top w:val="nil"/>
              <w:left w:val="nil"/>
              <w:bottom w:val="single" w:sz="4" w:space="0" w:color="auto"/>
              <w:right w:val="single" w:sz="4" w:space="0" w:color="auto"/>
            </w:tcBorders>
            <w:shd w:val="clear" w:color="auto" w:fill="auto"/>
            <w:noWrap/>
            <w:vAlign w:val="center"/>
          </w:tcPr>
          <w:p w14:paraId="06678C12" w14:textId="77777777" w:rsidR="00E3750C" w:rsidRPr="00E0794B" w:rsidRDefault="00E3750C" w:rsidP="00047864">
            <w:pPr>
              <w:spacing w:after="0" w:line="240" w:lineRule="auto"/>
              <w:jc w:val="right"/>
              <w:rPr>
                <w:rFonts w:ascii="Arial" w:hAnsi="Arial" w:cs="Arial"/>
                <w:sz w:val="18"/>
                <w:szCs w:val="18"/>
              </w:rPr>
            </w:pPr>
            <w:r w:rsidRPr="00E0794B">
              <w:rPr>
                <w:rFonts w:ascii="Arial" w:hAnsi="Arial" w:cs="Arial"/>
                <w:sz w:val="18"/>
                <w:szCs w:val="18"/>
              </w:rPr>
              <w:t>40,00</w:t>
            </w:r>
            <w:r>
              <w:rPr>
                <w:rFonts w:ascii="Arial" w:hAnsi="Arial" w:cs="Arial"/>
                <w:sz w:val="18"/>
                <w:szCs w:val="18"/>
              </w:rPr>
              <w:t xml:space="preserve"> </w:t>
            </w:r>
            <w:r w:rsidRPr="00E0794B">
              <w:rPr>
                <w:rFonts w:ascii="Arial" w:hAnsi="Arial" w:cs="Arial"/>
                <w:sz w:val="18"/>
                <w:szCs w:val="18"/>
              </w:rPr>
              <w:t>%</w:t>
            </w:r>
          </w:p>
        </w:tc>
        <w:tc>
          <w:tcPr>
            <w:tcW w:w="518" w:type="pct"/>
            <w:tcBorders>
              <w:top w:val="nil"/>
              <w:left w:val="nil"/>
              <w:bottom w:val="single" w:sz="4" w:space="0" w:color="auto"/>
              <w:right w:val="single" w:sz="4" w:space="0" w:color="auto"/>
            </w:tcBorders>
            <w:shd w:val="clear" w:color="auto" w:fill="auto"/>
            <w:noWrap/>
            <w:vAlign w:val="center"/>
          </w:tcPr>
          <w:p w14:paraId="4D753AD2" w14:textId="77777777" w:rsidR="00E3750C" w:rsidRPr="00E0794B" w:rsidRDefault="00E3750C" w:rsidP="00047864">
            <w:pPr>
              <w:spacing w:after="0" w:line="240" w:lineRule="auto"/>
              <w:jc w:val="right"/>
              <w:rPr>
                <w:rFonts w:ascii="Arial" w:hAnsi="Arial" w:cs="Arial"/>
                <w:sz w:val="18"/>
                <w:szCs w:val="18"/>
              </w:rPr>
            </w:pPr>
            <w:r w:rsidRPr="00E0794B">
              <w:rPr>
                <w:rFonts w:ascii="Arial" w:hAnsi="Arial" w:cs="Arial"/>
                <w:sz w:val="18"/>
                <w:szCs w:val="18"/>
              </w:rPr>
              <w:t>24,59</w:t>
            </w:r>
            <w:r>
              <w:rPr>
                <w:rFonts w:ascii="Arial" w:hAnsi="Arial" w:cs="Arial"/>
                <w:sz w:val="18"/>
                <w:szCs w:val="18"/>
              </w:rPr>
              <w:t xml:space="preserve"> </w:t>
            </w:r>
            <w:r w:rsidRPr="00E0794B">
              <w:rPr>
                <w:rFonts w:ascii="Arial" w:hAnsi="Arial" w:cs="Arial"/>
                <w:sz w:val="18"/>
                <w:szCs w:val="18"/>
              </w:rPr>
              <w:t>%</w:t>
            </w:r>
          </w:p>
        </w:tc>
        <w:tc>
          <w:tcPr>
            <w:tcW w:w="437" w:type="pct"/>
            <w:tcBorders>
              <w:top w:val="nil"/>
              <w:left w:val="nil"/>
              <w:bottom w:val="single" w:sz="4" w:space="0" w:color="auto"/>
              <w:right w:val="single" w:sz="4" w:space="0" w:color="auto"/>
            </w:tcBorders>
            <w:shd w:val="clear" w:color="auto" w:fill="auto"/>
            <w:noWrap/>
            <w:vAlign w:val="center"/>
            <w:hideMark/>
          </w:tcPr>
          <w:p w14:paraId="255E718B"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0,35 %</w:t>
            </w:r>
          </w:p>
        </w:tc>
        <w:tc>
          <w:tcPr>
            <w:tcW w:w="475" w:type="pct"/>
            <w:tcBorders>
              <w:top w:val="nil"/>
              <w:left w:val="nil"/>
              <w:bottom w:val="single" w:sz="4" w:space="0" w:color="auto"/>
              <w:right w:val="single" w:sz="4" w:space="0" w:color="auto"/>
            </w:tcBorders>
            <w:shd w:val="clear" w:color="auto" w:fill="auto"/>
            <w:noWrap/>
            <w:vAlign w:val="center"/>
            <w:hideMark/>
          </w:tcPr>
          <w:p w14:paraId="3336A083"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0,28 %</w:t>
            </w:r>
          </w:p>
        </w:tc>
      </w:tr>
      <w:tr w:rsidR="00E3750C" w:rsidRPr="00E0794B" w14:paraId="7D908DD0"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30CE0C8B"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p>
        </w:tc>
        <w:tc>
          <w:tcPr>
            <w:tcW w:w="618" w:type="pct"/>
            <w:tcBorders>
              <w:top w:val="nil"/>
              <w:left w:val="nil"/>
              <w:bottom w:val="single" w:sz="4" w:space="0" w:color="auto"/>
              <w:right w:val="single" w:sz="4" w:space="0" w:color="auto"/>
            </w:tcBorders>
            <w:shd w:val="clear" w:color="auto" w:fill="auto"/>
            <w:vAlign w:val="center"/>
            <w:hideMark/>
          </w:tcPr>
          <w:p w14:paraId="6BC3EBB0" w14:textId="77777777" w:rsidR="00E3750C" w:rsidRPr="00E0794B" w:rsidRDefault="00E3750C" w:rsidP="00047864">
            <w:pPr>
              <w:spacing w:after="0" w:line="240" w:lineRule="auto"/>
              <w:rPr>
                <w:rFonts w:ascii="Arial" w:eastAsia="Times New Roman" w:hAnsi="Arial" w:cs="Arial"/>
                <w:color w:val="000000"/>
                <w:sz w:val="18"/>
                <w:szCs w:val="18"/>
                <w:lang w:eastAsia="sl-SI"/>
              </w:rPr>
            </w:pPr>
            <w:r w:rsidRPr="00E0794B">
              <w:rPr>
                <w:rFonts w:ascii="Arial" w:eastAsia="Times New Roman" w:hAnsi="Arial" w:cs="Arial"/>
                <w:color w:val="000000"/>
                <w:sz w:val="18"/>
                <w:szCs w:val="18"/>
                <w:lang w:eastAsia="sl-SI"/>
              </w:rPr>
              <w:t>Gradnje</w:t>
            </w:r>
          </w:p>
        </w:tc>
        <w:tc>
          <w:tcPr>
            <w:tcW w:w="541" w:type="pct"/>
            <w:tcBorders>
              <w:top w:val="nil"/>
              <w:left w:val="nil"/>
              <w:bottom w:val="single" w:sz="4" w:space="0" w:color="auto"/>
              <w:right w:val="single" w:sz="4" w:space="0" w:color="auto"/>
            </w:tcBorders>
            <w:shd w:val="clear" w:color="auto" w:fill="auto"/>
            <w:vAlign w:val="center"/>
            <w:hideMark/>
          </w:tcPr>
          <w:p w14:paraId="5635ABCF"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5</w:t>
            </w:r>
          </w:p>
        </w:tc>
        <w:tc>
          <w:tcPr>
            <w:tcW w:w="1045" w:type="pct"/>
            <w:tcBorders>
              <w:top w:val="nil"/>
              <w:left w:val="nil"/>
              <w:bottom w:val="single" w:sz="4" w:space="0" w:color="auto"/>
              <w:right w:val="single" w:sz="4" w:space="0" w:color="auto"/>
            </w:tcBorders>
            <w:shd w:val="clear" w:color="auto" w:fill="auto"/>
            <w:vAlign w:val="center"/>
            <w:hideMark/>
          </w:tcPr>
          <w:p w14:paraId="640CFB30"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7.226.475</w:t>
            </w:r>
          </w:p>
        </w:tc>
        <w:tc>
          <w:tcPr>
            <w:tcW w:w="518" w:type="pct"/>
            <w:tcBorders>
              <w:top w:val="nil"/>
              <w:left w:val="nil"/>
              <w:bottom w:val="single" w:sz="4" w:space="0" w:color="auto"/>
              <w:right w:val="single" w:sz="4" w:space="0" w:color="auto"/>
            </w:tcBorders>
            <w:shd w:val="clear" w:color="auto" w:fill="auto"/>
            <w:noWrap/>
            <w:vAlign w:val="center"/>
          </w:tcPr>
          <w:p w14:paraId="610D5C38" w14:textId="77777777" w:rsidR="00E3750C" w:rsidRPr="00E0794B" w:rsidRDefault="00E3750C" w:rsidP="00047864">
            <w:pPr>
              <w:spacing w:after="0" w:line="240" w:lineRule="auto"/>
              <w:jc w:val="right"/>
              <w:rPr>
                <w:rFonts w:ascii="Arial" w:hAnsi="Arial" w:cs="Arial"/>
                <w:sz w:val="18"/>
                <w:szCs w:val="18"/>
              </w:rPr>
            </w:pPr>
            <w:r w:rsidRPr="00E0794B">
              <w:rPr>
                <w:rFonts w:ascii="Arial" w:hAnsi="Arial" w:cs="Arial"/>
                <w:sz w:val="18"/>
                <w:szCs w:val="18"/>
              </w:rPr>
              <w:t>8,33</w:t>
            </w:r>
            <w:r>
              <w:rPr>
                <w:rFonts w:ascii="Arial" w:hAnsi="Arial" w:cs="Arial"/>
                <w:sz w:val="18"/>
                <w:szCs w:val="18"/>
              </w:rPr>
              <w:t xml:space="preserve"> </w:t>
            </w:r>
            <w:r w:rsidRPr="00E0794B">
              <w:rPr>
                <w:rFonts w:ascii="Arial" w:hAnsi="Arial" w:cs="Arial"/>
                <w:sz w:val="18"/>
                <w:szCs w:val="18"/>
              </w:rPr>
              <w:t>%</w:t>
            </w:r>
          </w:p>
        </w:tc>
        <w:tc>
          <w:tcPr>
            <w:tcW w:w="518" w:type="pct"/>
            <w:tcBorders>
              <w:top w:val="nil"/>
              <w:left w:val="nil"/>
              <w:bottom w:val="single" w:sz="4" w:space="0" w:color="auto"/>
              <w:right w:val="single" w:sz="4" w:space="0" w:color="auto"/>
            </w:tcBorders>
            <w:shd w:val="clear" w:color="auto" w:fill="auto"/>
            <w:noWrap/>
            <w:vAlign w:val="center"/>
          </w:tcPr>
          <w:p w14:paraId="5897ACE1" w14:textId="77777777" w:rsidR="00E3750C" w:rsidRPr="00E0794B" w:rsidRDefault="00E3750C" w:rsidP="00047864">
            <w:pPr>
              <w:spacing w:after="0" w:line="240" w:lineRule="auto"/>
              <w:jc w:val="right"/>
              <w:rPr>
                <w:rFonts w:ascii="Arial" w:hAnsi="Arial" w:cs="Arial"/>
                <w:sz w:val="18"/>
                <w:szCs w:val="18"/>
              </w:rPr>
            </w:pPr>
            <w:r w:rsidRPr="00E0794B">
              <w:rPr>
                <w:rFonts w:ascii="Arial" w:hAnsi="Arial" w:cs="Arial"/>
                <w:sz w:val="18"/>
                <w:szCs w:val="18"/>
              </w:rPr>
              <w:t>52,18</w:t>
            </w:r>
            <w:r>
              <w:rPr>
                <w:rFonts w:ascii="Arial" w:hAnsi="Arial" w:cs="Arial"/>
                <w:sz w:val="18"/>
                <w:szCs w:val="18"/>
              </w:rPr>
              <w:t xml:space="preserve"> </w:t>
            </w:r>
            <w:r w:rsidRPr="00E0794B">
              <w:rPr>
                <w:rFonts w:ascii="Arial" w:hAnsi="Arial" w:cs="Arial"/>
                <w:sz w:val="18"/>
                <w:szCs w:val="18"/>
              </w:rPr>
              <w:t>%</w:t>
            </w:r>
          </w:p>
        </w:tc>
        <w:tc>
          <w:tcPr>
            <w:tcW w:w="437" w:type="pct"/>
            <w:tcBorders>
              <w:top w:val="nil"/>
              <w:left w:val="nil"/>
              <w:bottom w:val="single" w:sz="4" w:space="0" w:color="auto"/>
              <w:right w:val="single" w:sz="4" w:space="0" w:color="auto"/>
            </w:tcBorders>
            <w:shd w:val="clear" w:color="auto" w:fill="auto"/>
            <w:noWrap/>
            <w:vAlign w:val="center"/>
            <w:hideMark/>
          </w:tcPr>
          <w:p w14:paraId="4DD01A17"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0,07 %</w:t>
            </w:r>
          </w:p>
        </w:tc>
        <w:tc>
          <w:tcPr>
            <w:tcW w:w="475" w:type="pct"/>
            <w:tcBorders>
              <w:top w:val="nil"/>
              <w:left w:val="nil"/>
              <w:bottom w:val="single" w:sz="4" w:space="0" w:color="auto"/>
              <w:right w:val="single" w:sz="4" w:space="0" w:color="auto"/>
            </w:tcBorders>
            <w:shd w:val="clear" w:color="auto" w:fill="auto"/>
            <w:noWrap/>
            <w:vAlign w:val="center"/>
            <w:hideMark/>
          </w:tcPr>
          <w:p w14:paraId="4385C2D7"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r w:rsidRPr="00E0794B">
              <w:rPr>
                <w:rFonts w:ascii="Arial" w:hAnsi="Arial" w:cs="Arial"/>
                <w:sz w:val="18"/>
                <w:szCs w:val="18"/>
              </w:rPr>
              <w:t>0,58 %</w:t>
            </w:r>
          </w:p>
        </w:tc>
      </w:tr>
      <w:tr w:rsidR="00E3750C" w:rsidRPr="00E0794B" w14:paraId="773CBE63"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2D9D715B"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p>
        </w:tc>
        <w:tc>
          <w:tcPr>
            <w:tcW w:w="618" w:type="pct"/>
            <w:tcBorders>
              <w:top w:val="nil"/>
              <w:left w:val="nil"/>
              <w:bottom w:val="single" w:sz="4" w:space="0" w:color="auto"/>
              <w:right w:val="single" w:sz="4" w:space="0" w:color="auto"/>
            </w:tcBorders>
            <w:shd w:val="clear" w:color="auto" w:fill="auto"/>
            <w:vAlign w:val="center"/>
            <w:hideMark/>
          </w:tcPr>
          <w:p w14:paraId="0C126F3A" w14:textId="77777777" w:rsidR="00E3750C" w:rsidRPr="00E0794B" w:rsidRDefault="00E3750C" w:rsidP="00047864">
            <w:pPr>
              <w:spacing w:after="0" w:line="240" w:lineRule="auto"/>
              <w:rPr>
                <w:rFonts w:ascii="Arial" w:eastAsia="Times New Roman" w:hAnsi="Arial" w:cs="Arial"/>
                <w:b/>
                <w:bCs/>
                <w:color w:val="000000"/>
                <w:sz w:val="18"/>
                <w:szCs w:val="18"/>
                <w:lang w:eastAsia="sl-SI"/>
              </w:rPr>
            </w:pPr>
            <w:r w:rsidRPr="00E0794B">
              <w:rPr>
                <w:rFonts w:ascii="Arial" w:eastAsia="Times New Roman" w:hAnsi="Arial" w:cs="Arial"/>
                <w:b/>
                <w:bCs/>
                <w:color w:val="000000"/>
                <w:sz w:val="18"/>
                <w:szCs w:val="18"/>
                <w:lang w:eastAsia="sl-SI"/>
              </w:rPr>
              <w:t>Skupaj</w:t>
            </w:r>
          </w:p>
        </w:tc>
        <w:tc>
          <w:tcPr>
            <w:tcW w:w="541" w:type="pct"/>
            <w:tcBorders>
              <w:top w:val="nil"/>
              <w:left w:val="nil"/>
              <w:bottom w:val="single" w:sz="4" w:space="0" w:color="auto"/>
              <w:right w:val="single" w:sz="4" w:space="0" w:color="auto"/>
            </w:tcBorders>
            <w:shd w:val="clear" w:color="auto" w:fill="auto"/>
            <w:vAlign w:val="center"/>
            <w:hideMark/>
          </w:tcPr>
          <w:p w14:paraId="3A41BC44" w14:textId="77777777" w:rsidR="00E3750C" w:rsidRPr="00E0794B" w:rsidRDefault="00E3750C" w:rsidP="00047864">
            <w:pPr>
              <w:spacing w:after="0" w:line="240" w:lineRule="auto"/>
              <w:jc w:val="right"/>
              <w:rPr>
                <w:rFonts w:ascii="Arial" w:eastAsia="Times New Roman" w:hAnsi="Arial" w:cs="Arial"/>
                <w:b/>
                <w:bCs/>
                <w:color w:val="000000"/>
                <w:sz w:val="18"/>
                <w:szCs w:val="18"/>
                <w:lang w:eastAsia="sl-SI"/>
              </w:rPr>
            </w:pPr>
            <w:r w:rsidRPr="00E0794B">
              <w:rPr>
                <w:rFonts w:ascii="Arial" w:hAnsi="Arial" w:cs="Arial"/>
                <w:b/>
                <w:bCs/>
                <w:sz w:val="18"/>
                <w:szCs w:val="18"/>
              </w:rPr>
              <w:t>60</w:t>
            </w:r>
          </w:p>
        </w:tc>
        <w:tc>
          <w:tcPr>
            <w:tcW w:w="1045" w:type="pct"/>
            <w:tcBorders>
              <w:top w:val="nil"/>
              <w:left w:val="nil"/>
              <w:bottom w:val="single" w:sz="4" w:space="0" w:color="auto"/>
              <w:right w:val="single" w:sz="4" w:space="0" w:color="auto"/>
            </w:tcBorders>
            <w:shd w:val="clear" w:color="auto" w:fill="auto"/>
            <w:vAlign w:val="center"/>
            <w:hideMark/>
          </w:tcPr>
          <w:p w14:paraId="06E05F63" w14:textId="77777777" w:rsidR="00E3750C" w:rsidRPr="00E0794B" w:rsidRDefault="00E3750C" w:rsidP="00047864">
            <w:pPr>
              <w:spacing w:after="0" w:line="240" w:lineRule="auto"/>
              <w:jc w:val="right"/>
              <w:rPr>
                <w:rFonts w:ascii="Arial" w:eastAsia="Times New Roman" w:hAnsi="Arial" w:cs="Arial"/>
                <w:b/>
                <w:bCs/>
                <w:color w:val="000000"/>
                <w:sz w:val="18"/>
                <w:szCs w:val="18"/>
                <w:lang w:eastAsia="sl-SI"/>
              </w:rPr>
            </w:pPr>
            <w:r w:rsidRPr="00E0794B">
              <w:rPr>
                <w:rFonts w:ascii="Arial" w:hAnsi="Arial" w:cs="Arial"/>
                <w:b/>
                <w:bCs/>
                <w:sz w:val="18"/>
                <w:szCs w:val="18"/>
              </w:rPr>
              <w:t>13.849.038</w:t>
            </w:r>
          </w:p>
        </w:tc>
        <w:tc>
          <w:tcPr>
            <w:tcW w:w="518" w:type="pct"/>
            <w:tcBorders>
              <w:top w:val="nil"/>
              <w:left w:val="nil"/>
              <w:bottom w:val="single" w:sz="4" w:space="0" w:color="auto"/>
              <w:right w:val="single" w:sz="4" w:space="0" w:color="auto"/>
            </w:tcBorders>
            <w:shd w:val="clear" w:color="auto" w:fill="auto"/>
            <w:noWrap/>
            <w:vAlign w:val="center"/>
            <w:hideMark/>
          </w:tcPr>
          <w:p w14:paraId="68B814E8" w14:textId="77777777" w:rsidR="00E3750C" w:rsidRPr="00E0794B" w:rsidRDefault="00E3750C" w:rsidP="00047864">
            <w:pPr>
              <w:spacing w:after="0" w:line="240" w:lineRule="auto"/>
              <w:jc w:val="right"/>
              <w:rPr>
                <w:rFonts w:ascii="Arial" w:hAnsi="Arial" w:cs="Arial"/>
                <w:b/>
                <w:bCs/>
                <w:sz w:val="18"/>
                <w:szCs w:val="18"/>
              </w:rPr>
            </w:pPr>
            <w:r w:rsidRPr="00E0794B">
              <w:rPr>
                <w:rFonts w:ascii="Arial" w:hAnsi="Arial" w:cs="Arial"/>
                <w:b/>
                <w:bCs/>
                <w:sz w:val="18"/>
                <w:szCs w:val="18"/>
              </w:rPr>
              <w:t>100,00</w:t>
            </w:r>
            <w:r>
              <w:rPr>
                <w:rFonts w:ascii="Arial" w:hAnsi="Arial" w:cs="Arial"/>
                <w:b/>
                <w:bCs/>
                <w:sz w:val="18"/>
                <w:szCs w:val="18"/>
              </w:rPr>
              <w:t xml:space="preserve"> </w:t>
            </w:r>
            <w:r w:rsidRPr="00E0794B">
              <w:rPr>
                <w:rFonts w:ascii="Arial" w:hAnsi="Arial" w:cs="Arial"/>
                <w:b/>
                <w:bCs/>
                <w:sz w:val="18"/>
                <w:szCs w:val="18"/>
              </w:rPr>
              <w:t>%</w:t>
            </w:r>
          </w:p>
        </w:tc>
        <w:tc>
          <w:tcPr>
            <w:tcW w:w="518" w:type="pct"/>
            <w:tcBorders>
              <w:top w:val="nil"/>
              <w:left w:val="nil"/>
              <w:bottom w:val="single" w:sz="4" w:space="0" w:color="auto"/>
              <w:right w:val="single" w:sz="4" w:space="0" w:color="auto"/>
            </w:tcBorders>
            <w:shd w:val="clear" w:color="auto" w:fill="auto"/>
            <w:noWrap/>
            <w:vAlign w:val="center"/>
            <w:hideMark/>
          </w:tcPr>
          <w:p w14:paraId="7906EE1B" w14:textId="77777777" w:rsidR="00E3750C" w:rsidRPr="00E0794B" w:rsidRDefault="00E3750C" w:rsidP="00047864">
            <w:pPr>
              <w:spacing w:after="0" w:line="240" w:lineRule="auto"/>
              <w:jc w:val="right"/>
              <w:rPr>
                <w:rFonts w:ascii="Arial" w:hAnsi="Arial" w:cs="Arial"/>
                <w:b/>
                <w:bCs/>
                <w:sz w:val="18"/>
                <w:szCs w:val="18"/>
              </w:rPr>
            </w:pPr>
            <w:r w:rsidRPr="00E0794B">
              <w:rPr>
                <w:rFonts w:ascii="Arial" w:hAnsi="Arial" w:cs="Arial"/>
                <w:b/>
                <w:bCs/>
                <w:sz w:val="18"/>
                <w:szCs w:val="18"/>
              </w:rPr>
              <w:t>100,00 %</w:t>
            </w:r>
          </w:p>
        </w:tc>
        <w:tc>
          <w:tcPr>
            <w:tcW w:w="437" w:type="pct"/>
            <w:tcBorders>
              <w:top w:val="nil"/>
              <w:left w:val="nil"/>
              <w:bottom w:val="single" w:sz="4" w:space="0" w:color="auto"/>
              <w:right w:val="single" w:sz="4" w:space="0" w:color="auto"/>
            </w:tcBorders>
            <w:shd w:val="clear" w:color="auto" w:fill="auto"/>
            <w:noWrap/>
            <w:vAlign w:val="center"/>
            <w:hideMark/>
          </w:tcPr>
          <w:p w14:paraId="19E97C3E" w14:textId="77777777" w:rsidR="00E3750C" w:rsidRPr="00E0794B" w:rsidRDefault="00E3750C" w:rsidP="00047864">
            <w:pPr>
              <w:spacing w:after="0" w:line="240" w:lineRule="auto"/>
              <w:jc w:val="right"/>
              <w:rPr>
                <w:rFonts w:ascii="Arial" w:eastAsia="Times New Roman" w:hAnsi="Arial" w:cs="Arial"/>
                <w:b/>
                <w:bCs/>
                <w:color w:val="000000"/>
                <w:sz w:val="18"/>
                <w:szCs w:val="18"/>
                <w:lang w:eastAsia="sl-SI"/>
              </w:rPr>
            </w:pPr>
            <w:r w:rsidRPr="00E0794B">
              <w:rPr>
                <w:rFonts w:ascii="Arial" w:hAnsi="Arial" w:cs="Arial"/>
                <w:b/>
                <w:bCs/>
                <w:sz w:val="18"/>
                <w:szCs w:val="18"/>
              </w:rPr>
              <w:t>0,87 %</w:t>
            </w:r>
          </w:p>
        </w:tc>
        <w:tc>
          <w:tcPr>
            <w:tcW w:w="475" w:type="pct"/>
            <w:tcBorders>
              <w:top w:val="nil"/>
              <w:left w:val="nil"/>
              <w:bottom w:val="single" w:sz="4" w:space="0" w:color="auto"/>
              <w:right w:val="single" w:sz="4" w:space="0" w:color="auto"/>
            </w:tcBorders>
            <w:shd w:val="clear" w:color="auto" w:fill="auto"/>
            <w:noWrap/>
            <w:vAlign w:val="center"/>
            <w:hideMark/>
          </w:tcPr>
          <w:p w14:paraId="2D5028DF" w14:textId="77777777" w:rsidR="00E3750C" w:rsidRPr="00E0794B" w:rsidRDefault="00E3750C" w:rsidP="00047864">
            <w:pPr>
              <w:spacing w:after="0" w:line="240" w:lineRule="auto"/>
              <w:jc w:val="right"/>
              <w:rPr>
                <w:rFonts w:ascii="Arial" w:eastAsia="Times New Roman" w:hAnsi="Arial" w:cs="Arial"/>
                <w:b/>
                <w:bCs/>
                <w:color w:val="000000"/>
                <w:sz w:val="18"/>
                <w:szCs w:val="18"/>
                <w:lang w:eastAsia="sl-SI"/>
              </w:rPr>
            </w:pPr>
            <w:r w:rsidRPr="00E0794B">
              <w:rPr>
                <w:rFonts w:ascii="Arial" w:hAnsi="Arial" w:cs="Arial"/>
                <w:b/>
                <w:bCs/>
                <w:sz w:val="18"/>
                <w:szCs w:val="18"/>
              </w:rPr>
              <w:t>1,12 %</w:t>
            </w:r>
          </w:p>
        </w:tc>
      </w:tr>
      <w:tr w:rsidR="00E3750C" w:rsidRPr="000604FD" w14:paraId="3B5B4D9B" w14:textId="77777777" w:rsidTr="00047864">
        <w:trPr>
          <w:trHeight w:val="300"/>
        </w:trPr>
        <w:tc>
          <w:tcPr>
            <w:tcW w:w="146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60D1D3" w14:textId="77777777" w:rsidR="00E3750C" w:rsidRPr="00E0794B" w:rsidRDefault="00E3750C" w:rsidP="00047864">
            <w:pPr>
              <w:spacing w:after="0" w:line="240" w:lineRule="auto"/>
              <w:rPr>
                <w:rFonts w:ascii="Arial" w:eastAsia="Times New Roman" w:hAnsi="Arial" w:cs="Arial"/>
                <w:b/>
                <w:bCs/>
                <w:color w:val="000000"/>
                <w:sz w:val="18"/>
                <w:szCs w:val="18"/>
                <w:lang w:eastAsia="sl-SI"/>
              </w:rPr>
            </w:pPr>
            <w:r w:rsidRPr="00E0794B">
              <w:rPr>
                <w:rFonts w:ascii="Arial" w:eastAsia="Times New Roman" w:hAnsi="Arial" w:cs="Arial"/>
                <w:b/>
                <w:bCs/>
                <w:color w:val="000000"/>
                <w:sz w:val="18"/>
                <w:szCs w:val="18"/>
                <w:lang w:eastAsia="sl-SI"/>
              </w:rPr>
              <w:t>Skupaj</w:t>
            </w:r>
          </w:p>
        </w:tc>
        <w:tc>
          <w:tcPr>
            <w:tcW w:w="541" w:type="pct"/>
            <w:tcBorders>
              <w:top w:val="nil"/>
              <w:left w:val="nil"/>
              <w:bottom w:val="single" w:sz="4" w:space="0" w:color="auto"/>
              <w:right w:val="single" w:sz="4" w:space="0" w:color="auto"/>
            </w:tcBorders>
            <w:shd w:val="clear" w:color="auto" w:fill="F2F2F2" w:themeFill="background1" w:themeFillShade="F2"/>
            <w:vAlign w:val="center"/>
            <w:hideMark/>
          </w:tcPr>
          <w:p w14:paraId="4D5E8137" w14:textId="77777777" w:rsidR="00E3750C" w:rsidRPr="00E0794B" w:rsidRDefault="00E3750C" w:rsidP="00047864">
            <w:pPr>
              <w:spacing w:after="0" w:line="240" w:lineRule="auto"/>
              <w:jc w:val="right"/>
              <w:rPr>
                <w:rFonts w:ascii="Arial" w:eastAsia="Times New Roman" w:hAnsi="Arial" w:cs="Arial"/>
                <w:b/>
                <w:bCs/>
                <w:color w:val="000000"/>
                <w:sz w:val="18"/>
                <w:szCs w:val="18"/>
                <w:lang w:eastAsia="sl-SI"/>
              </w:rPr>
            </w:pPr>
            <w:r w:rsidRPr="00E0794B">
              <w:rPr>
                <w:rFonts w:ascii="Arial" w:hAnsi="Arial" w:cs="Arial"/>
                <w:b/>
                <w:bCs/>
                <w:sz w:val="18"/>
                <w:szCs w:val="18"/>
              </w:rPr>
              <w:t>6.935</w:t>
            </w:r>
          </w:p>
        </w:tc>
        <w:tc>
          <w:tcPr>
            <w:tcW w:w="1045" w:type="pct"/>
            <w:tcBorders>
              <w:top w:val="nil"/>
              <w:left w:val="nil"/>
              <w:bottom w:val="single" w:sz="4" w:space="0" w:color="auto"/>
              <w:right w:val="single" w:sz="4" w:space="0" w:color="auto"/>
            </w:tcBorders>
            <w:shd w:val="clear" w:color="auto" w:fill="F2F2F2" w:themeFill="background1" w:themeFillShade="F2"/>
            <w:vAlign w:val="center"/>
            <w:hideMark/>
          </w:tcPr>
          <w:p w14:paraId="3D8FF4AC" w14:textId="77777777" w:rsidR="00E3750C" w:rsidRPr="00E0794B" w:rsidRDefault="00E3750C" w:rsidP="00047864">
            <w:pPr>
              <w:spacing w:after="0" w:line="240" w:lineRule="auto"/>
              <w:jc w:val="right"/>
              <w:rPr>
                <w:rFonts w:ascii="Arial" w:eastAsia="Times New Roman" w:hAnsi="Arial" w:cs="Arial"/>
                <w:b/>
                <w:bCs/>
                <w:color w:val="000000"/>
                <w:sz w:val="18"/>
                <w:szCs w:val="18"/>
                <w:lang w:eastAsia="sl-SI"/>
              </w:rPr>
            </w:pPr>
            <w:r w:rsidRPr="00E0794B">
              <w:rPr>
                <w:rFonts w:ascii="Arial" w:hAnsi="Arial" w:cs="Arial"/>
                <w:b/>
                <w:bCs/>
                <w:sz w:val="18"/>
                <w:szCs w:val="18"/>
              </w:rPr>
              <w:t>1.238.384.243</w:t>
            </w:r>
          </w:p>
        </w:tc>
        <w:tc>
          <w:tcPr>
            <w:tcW w:w="518" w:type="pct"/>
            <w:tcBorders>
              <w:top w:val="nil"/>
              <w:left w:val="nil"/>
              <w:bottom w:val="nil"/>
              <w:right w:val="nil"/>
            </w:tcBorders>
            <w:shd w:val="clear" w:color="auto" w:fill="auto"/>
            <w:noWrap/>
            <w:vAlign w:val="center"/>
            <w:hideMark/>
          </w:tcPr>
          <w:p w14:paraId="56AA2E38"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p>
        </w:tc>
        <w:tc>
          <w:tcPr>
            <w:tcW w:w="518" w:type="pct"/>
            <w:tcBorders>
              <w:top w:val="nil"/>
              <w:left w:val="nil"/>
              <w:bottom w:val="nil"/>
              <w:right w:val="nil"/>
            </w:tcBorders>
            <w:shd w:val="clear" w:color="auto" w:fill="auto"/>
            <w:noWrap/>
            <w:vAlign w:val="center"/>
            <w:hideMark/>
          </w:tcPr>
          <w:p w14:paraId="59BBFBF9"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p>
        </w:tc>
        <w:tc>
          <w:tcPr>
            <w:tcW w:w="437" w:type="pct"/>
            <w:tcBorders>
              <w:top w:val="nil"/>
              <w:left w:val="nil"/>
              <w:bottom w:val="nil"/>
              <w:right w:val="nil"/>
            </w:tcBorders>
            <w:shd w:val="clear" w:color="auto" w:fill="auto"/>
            <w:noWrap/>
            <w:vAlign w:val="center"/>
            <w:hideMark/>
          </w:tcPr>
          <w:p w14:paraId="1BBE734C"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p>
        </w:tc>
        <w:tc>
          <w:tcPr>
            <w:tcW w:w="475" w:type="pct"/>
            <w:tcBorders>
              <w:top w:val="nil"/>
              <w:left w:val="nil"/>
              <w:bottom w:val="nil"/>
              <w:right w:val="nil"/>
            </w:tcBorders>
            <w:shd w:val="clear" w:color="auto" w:fill="auto"/>
            <w:noWrap/>
            <w:vAlign w:val="center"/>
            <w:hideMark/>
          </w:tcPr>
          <w:p w14:paraId="7459FD67" w14:textId="77777777" w:rsidR="00E3750C" w:rsidRPr="00E0794B" w:rsidRDefault="00E3750C" w:rsidP="00047864">
            <w:pPr>
              <w:spacing w:after="0" w:line="240" w:lineRule="auto"/>
              <w:jc w:val="right"/>
              <w:rPr>
                <w:rFonts w:ascii="Arial" w:eastAsia="Times New Roman" w:hAnsi="Arial" w:cs="Arial"/>
                <w:color w:val="000000"/>
                <w:sz w:val="18"/>
                <w:szCs w:val="18"/>
                <w:lang w:eastAsia="sl-SI"/>
              </w:rPr>
            </w:pPr>
          </w:p>
        </w:tc>
      </w:tr>
    </w:tbl>
    <w:p w14:paraId="38BD1072" w14:textId="77777777" w:rsidR="00E3750C" w:rsidRPr="00BF7302" w:rsidRDefault="00E3750C" w:rsidP="00E3750C">
      <w:pPr>
        <w:spacing w:after="0" w:line="240" w:lineRule="auto"/>
        <w:jc w:val="both"/>
        <w:rPr>
          <w:rFonts w:ascii="Arial" w:hAnsi="Arial" w:cs="Arial"/>
          <w:sz w:val="20"/>
          <w:highlight w:val="yellow"/>
        </w:rPr>
      </w:pPr>
    </w:p>
    <w:p w14:paraId="482CB6C9" w14:textId="77777777" w:rsidR="00E3750C" w:rsidRPr="008C2A28" w:rsidRDefault="00E3750C" w:rsidP="00E3750C">
      <w:pPr>
        <w:spacing w:before="120" w:after="0" w:line="240" w:lineRule="auto"/>
        <w:jc w:val="both"/>
        <w:rPr>
          <w:rFonts w:ascii="Arial" w:hAnsi="Arial" w:cs="Arial"/>
          <w:sz w:val="20"/>
        </w:rPr>
      </w:pPr>
      <w:r w:rsidRPr="008C2A28">
        <w:rPr>
          <w:rFonts w:ascii="Arial" w:hAnsi="Arial" w:cs="Arial"/>
          <w:sz w:val="20"/>
        </w:rPr>
        <w:t>Preglednica 6</w:t>
      </w:r>
      <w:r>
        <w:rPr>
          <w:rFonts w:ascii="Arial" w:hAnsi="Arial" w:cs="Arial"/>
          <w:sz w:val="20"/>
        </w:rPr>
        <w:t>4</w:t>
      </w:r>
      <w:r w:rsidRPr="008C2A28">
        <w:rPr>
          <w:rFonts w:ascii="Arial" w:hAnsi="Arial" w:cs="Arial"/>
          <w:sz w:val="20"/>
        </w:rPr>
        <w:t xml:space="preserve">: Naročila, objavljena samo na portalu javnih naročil glede na področje in vrsto postopka </w:t>
      </w:r>
    </w:p>
    <w:p w14:paraId="766D20E5" w14:textId="77777777" w:rsidR="00E3750C" w:rsidRPr="008C2A28" w:rsidRDefault="00E3750C" w:rsidP="00E3750C">
      <w:pPr>
        <w:spacing w:after="0" w:line="240" w:lineRule="auto"/>
        <w:jc w:val="both"/>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1301"/>
        <w:gridCol w:w="3878"/>
        <w:gridCol w:w="671"/>
        <w:gridCol w:w="1422"/>
        <w:gridCol w:w="951"/>
        <w:gridCol w:w="951"/>
      </w:tblGrid>
      <w:tr w:rsidR="00E3750C" w:rsidRPr="008C2A28" w14:paraId="35BE158E" w14:textId="77777777" w:rsidTr="00047864">
        <w:trPr>
          <w:trHeight w:val="960"/>
        </w:trPr>
        <w:tc>
          <w:tcPr>
            <w:tcW w:w="70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393F643" w14:textId="77777777" w:rsidR="00E3750C" w:rsidRPr="008C2A28" w:rsidRDefault="00E3750C" w:rsidP="00047864">
            <w:pPr>
              <w:spacing w:after="0" w:line="240" w:lineRule="auto"/>
              <w:jc w:val="center"/>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Področje</w:t>
            </w:r>
          </w:p>
        </w:tc>
        <w:tc>
          <w:tcPr>
            <w:tcW w:w="2114" w:type="pct"/>
            <w:tcBorders>
              <w:top w:val="single" w:sz="4" w:space="0" w:color="auto"/>
              <w:left w:val="nil"/>
              <w:bottom w:val="single" w:sz="4" w:space="0" w:color="auto"/>
              <w:right w:val="single" w:sz="4" w:space="0" w:color="auto"/>
            </w:tcBorders>
            <w:shd w:val="clear" w:color="000000" w:fill="F2F2F2"/>
            <w:vAlign w:val="center"/>
            <w:hideMark/>
          </w:tcPr>
          <w:p w14:paraId="6E5B58F4" w14:textId="77777777" w:rsidR="00E3750C" w:rsidRPr="008C2A28" w:rsidRDefault="00E3750C" w:rsidP="00047864">
            <w:pPr>
              <w:spacing w:after="0" w:line="240" w:lineRule="auto"/>
              <w:jc w:val="center"/>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Vrsta postopka</w:t>
            </w:r>
          </w:p>
        </w:tc>
        <w:tc>
          <w:tcPr>
            <w:tcW w:w="366" w:type="pct"/>
            <w:tcBorders>
              <w:top w:val="single" w:sz="4" w:space="0" w:color="auto"/>
              <w:left w:val="nil"/>
              <w:bottom w:val="single" w:sz="4" w:space="0" w:color="auto"/>
              <w:right w:val="single" w:sz="4" w:space="0" w:color="auto"/>
            </w:tcBorders>
            <w:shd w:val="clear" w:color="000000" w:fill="F2F2F2"/>
            <w:vAlign w:val="center"/>
            <w:hideMark/>
          </w:tcPr>
          <w:p w14:paraId="41708911" w14:textId="77777777" w:rsidR="00E3750C" w:rsidRPr="008C2A28" w:rsidRDefault="00E3750C" w:rsidP="00047864">
            <w:pPr>
              <w:spacing w:after="0" w:line="240" w:lineRule="auto"/>
              <w:jc w:val="center"/>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Št. naročil</w:t>
            </w:r>
          </w:p>
        </w:tc>
        <w:tc>
          <w:tcPr>
            <w:tcW w:w="775" w:type="pct"/>
            <w:tcBorders>
              <w:top w:val="single" w:sz="4" w:space="0" w:color="auto"/>
              <w:left w:val="nil"/>
              <w:bottom w:val="single" w:sz="4" w:space="0" w:color="auto"/>
              <w:right w:val="single" w:sz="4" w:space="0" w:color="auto"/>
            </w:tcBorders>
            <w:shd w:val="clear" w:color="000000" w:fill="F2F2F2"/>
            <w:vAlign w:val="center"/>
            <w:hideMark/>
          </w:tcPr>
          <w:p w14:paraId="154737E8" w14:textId="77777777" w:rsidR="00E3750C" w:rsidRPr="008C2A28" w:rsidRDefault="00E3750C" w:rsidP="00047864">
            <w:pPr>
              <w:spacing w:after="0" w:line="240" w:lineRule="auto"/>
              <w:jc w:val="center"/>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Pogodbena vrednost</w:t>
            </w:r>
          </w:p>
        </w:tc>
        <w:tc>
          <w:tcPr>
            <w:tcW w:w="518" w:type="pct"/>
            <w:tcBorders>
              <w:top w:val="single" w:sz="4" w:space="0" w:color="auto"/>
              <w:left w:val="nil"/>
              <w:bottom w:val="single" w:sz="4" w:space="0" w:color="auto"/>
              <w:right w:val="single" w:sz="4" w:space="0" w:color="auto"/>
            </w:tcBorders>
            <w:shd w:val="clear" w:color="000000" w:fill="F2F2F2"/>
            <w:vAlign w:val="center"/>
            <w:hideMark/>
          </w:tcPr>
          <w:p w14:paraId="683873E1" w14:textId="77777777" w:rsidR="00E3750C" w:rsidRPr="008C2A28" w:rsidRDefault="00E3750C" w:rsidP="00047864">
            <w:pPr>
              <w:spacing w:after="0" w:line="240" w:lineRule="auto"/>
              <w:jc w:val="center"/>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Delež v št. istovrstnih naročil</w:t>
            </w:r>
          </w:p>
        </w:tc>
        <w:tc>
          <w:tcPr>
            <w:tcW w:w="518" w:type="pct"/>
            <w:tcBorders>
              <w:top w:val="single" w:sz="4" w:space="0" w:color="auto"/>
              <w:left w:val="nil"/>
              <w:bottom w:val="single" w:sz="4" w:space="0" w:color="auto"/>
              <w:right w:val="single" w:sz="4" w:space="0" w:color="auto"/>
            </w:tcBorders>
            <w:shd w:val="clear" w:color="000000" w:fill="F2F2F2"/>
            <w:vAlign w:val="center"/>
            <w:hideMark/>
          </w:tcPr>
          <w:p w14:paraId="58C26C35" w14:textId="77777777" w:rsidR="00E3750C" w:rsidRPr="008C2A28" w:rsidRDefault="00E3750C" w:rsidP="00047864">
            <w:pPr>
              <w:spacing w:after="0" w:line="240" w:lineRule="auto"/>
              <w:jc w:val="center"/>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Delež  vrednosti istovrstnih naročil</w:t>
            </w:r>
          </w:p>
        </w:tc>
      </w:tr>
      <w:tr w:rsidR="00E3750C" w:rsidRPr="008C2A28" w14:paraId="61888888" w14:textId="77777777" w:rsidTr="00047864">
        <w:trPr>
          <w:trHeight w:val="300"/>
        </w:trPr>
        <w:tc>
          <w:tcPr>
            <w:tcW w:w="709" w:type="pct"/>
            <w:vMerge w:val="restart"/>
            <w:tcBorders>
              <w:top w:val="nil"/>
              <w:left w:val="single" w:sz="4" w:space="0" w:color="auto"/>
              <w:bottom w:val="single" w:sz="4" w:space="0" w:color="auto"/>
              <w:right w:val="single" w:sz="4" w:space="0" w:color="auto"/>
            </w:tcBorders>
            <w:shd w:val="clear" w:color="auto" w:fill="auto"/>
            <w:vAlign w:val="center"/>
            <w:hideMark/>
          </w:tcPr>
          <w:p w14:paraId="584DBC6E" w14:textId="77777777" w:rsidR="00E3750C" w:rsidRPr="008C2A28" w:rsidRDefault="00E3750C" w:rsidP="00047864">
            <w:pPr>
              <w:spacing w:after="0" w:line="240" w:lineRule="auto"/>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Splošno</w:t>
            </w:r>
          </w:p>
        </w:tc>
        <w:tc>
          <w:tcPr>
            <w:tcW w:w="2114" w:type="pct"/>
            <w:tcBorders>
              <w:top w:val="nil"/>
              <w:left w:val="nil"/>
              <w:bottom w:val="single" w:sz="4" w:space="0" w:color="auto"/>
              <w:right w:val="single" w:sz="4" w:space="0" w:color="auto"/>
            </w:tcBorders>
            <w:shd w:val="clear" w:color="auto" w:fill="auto"/>
            <w:vAlign w:val="center"/>
            <w:hideMark/>
          </w:tcPr>
          <w:p w14:paraId="3942AB9E" w14:textId="77777777" w:rsidR="00E3750C" w:rsidRPr="008C2A28" w:rsidRDefault="00E3750C" w:rsidP="00047864">
            <w:pPr>
              <w:spacing w:after="0" w:line="240" w:lineRule="auto"/>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Konkurenčni dialog</w:t>
            </w:r>
          </w:p>
        </w:tc>
        <w:tc>
          <w:tcPr>
            <w:tcW w:w="366" w:type="pct"/>
            <w:tcBorders>
              <w:top w:val="nil"/>
              <w:left w:val="nil"/>
              <w:bottom w:val="single" w:sz="4" w:space="0" w:color="auto"/>
              <w:right w:val="single" w:sz="4" w:space="0" w:color="auto"/>
            </w:tcBorders>
            <w:shd w:val="clear" w:color="auto" w:fill="auto"/>
            <w:vAlign w:val="center"/>
            <w:hideMark/>
          </w:tcPr>
          <w:p w14:paraId="4DBE9634"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11</w:t>
            </w:r>
          </w:p>
        </w:tc>
        <w:tc>
          <w:tcPr>
            <w:tcW w:w="775" w:type="pct"/>
            <w:tcBorders>
              <w:top w:val="nil"/>
              <w:left w:val="nil"/>
              <w:bottom w:val="single" w:sz="4" w:space="0" w:color="auto"/>
              <w:right w:val="single" w:sz="4" w:space="0" w:color="auto"/>
            </w:tcBorders>
            <w:shd w:val="clear" w:color="auto" w:fill="auto"/>
            <w:vAlign w:val="center"/>
            <w:hideMark/>
          </w:tcPr>
          <w:p w14:paraId="23951F83"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62.209</w:t>
            </w:r>
          </w:p>
        </w:tc>
        <w:tc>
          <w:tcPr>
            <w:tcW w:w="518" w:type="pct"/>
            <w:tcBorders>
              <w:top w:val="nil"/>
              <w:left w:val="nil"/>
              <w:bottom w:val="single" w:sz="4" w:space="0" w:color="auto"/>
              <w:right w:val="single" w:sz="4" w:space="0" w:color="auto"/>
            </w:tcBorders>
            <w:shd w:val="clear" w:color="auto" w:fill="auto"/>
            <w:noWrap/>
            <w:vAlign w:val="center"/>
            <w:hideMark/>
          </w:tcPr>
          <w:p w14:paraId="2AE6972B"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0,19 %</w:t>
            </w:r>
          </w:p>
        </w:tc>
        <w:tc>
          <w:tcPr>
            <w:tcW w:w="518" w:type="pct"/>
            <w:tcBorders>
              <w:top w:val="nil"/>
              <w:left w:val="nil"/>
              <w:bottom w:val="single" w:sz="4" w:space="0" w:color="auto"/>
              <w:right w:val="single" w:sz="4" w:space="0" w:color="auto"/>
            </w:tcBorders>
            <w:shd w:val="clear" w:color="auto" w:fill="auto"/>
            <w:noWrap/>
            <w:vAlign w:val="center"/>
            <w:hideMark/>
          </w:tcPr>
          <w:p w14:paraId="6B421766"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0,01 %</w:t>
            </w:r>
          </w:p>
        </w:tc>
      </w:tr>
      <w:tr w:rsidR="00E3750C" w:rsidRPr="008C2A28" w14:paraId="3642EE6E"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4DEAB993" w14:textId="77777777" w:rsidR="00E3750C" w:rsidRPr="008C2A28" w:rsidRDefault="00E3750C" w:rsidP="00047864">
            <w:pPr>
              <w:spacing w:after="0" w:line="240" w:lineRule="auto"/>
              <w:rPr>
                <w:rFonts w:ascii="Arial" w:eastAsia="Times New Roman" w:hAnsi="Arial" w:cs="Arial"/>
                <w:color w:val="000000"/>
                <w:sz w:val="18"/>
                <w:szCs w:val="18"/>
                <w:lang w:eastAsia="sl-SI"/>
              </w:rPr>
            </w:pPr>
          </w:p>
        </w:tc>
        <w:tc>
          <w:tcPr>
            <w:tcW w:w="2114" w:type="pct"/>
            <w:tcBorders>
              <w:top w:val="nil"/>
              <w:left w:val="nil"/>
              <w:bottom w:val="single" w:sz="4" w:space="0" w:color="auto"/>
              <w:right w:val="single" w:sz="4" w:space="0" w:color="auto"/>
            </w:tcBorders>
            <w:shd w:val="clear" w:color="auto" w:fill="auto"/>
            <w:vAlign w:val="center"/>
            <w:hideMark/>
          </w:tcPr>
          <w:p w14:paraId="40DE1305" w14:textId="77777777" w:rsidR="00E3750C" w:rsidRPr="008C2A28" w:rsidRDefault="00E3750C" w:rsidP="00047864">
            <w:pPr>
              <w:spacing w:after="0" w:line="240" w:lineRule="auto"/>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Konkurenčni postopek s pogajanji</w:t>
            </w:r>
          </w:p>
        </w:tc>
        <w:tc>
          <w:tcPr>
            <w:tcW w:w="366" w:type="pct"/>
            <w:tcBorders>
              <w:top w:val="nil"/>
              <w:left w:val="nil"/>
              <w:bottom w:val="single" w:sz="4" w:space="0" w:color="auto"/>
              <w:right w:val="single" w:sz="4" w:space="0" w:color="auto"/>
            </w:tcBorders>
            <w:shd w:val="clear" w:color="auto" w:fill="auto"/>
            <w:vAlign w:val="center"/>
            <w:hideMark/>
          </w:tcPr>
          <w:p w14:paraId="228C7FC2"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128</w:t>
            </w:r>
          </w:p>
        </w:tc>
        <w:tc>
          <w:tcPr>
            <w:tcW w:w="775" w:type="pct"/>
            <w:tcBorders>
              <w:top w:val="nil"/>
              <w:left w:val="nil"/>
              <w:bottom w:val="single" w:sz="4" w:space="0" w:color="auto"/>
              <w:right w:val="single" w:sz="4" w:space="0" w:color="auto"/>
            </w:tcBorders>
            <w:shd w:val="clear" w:color="auto" w:fill="auto"/>
            <w:vAlign w:val="center"/>
            <w:hideMark/>
          </w:tcPr>
          <w:p w14:paraId="030E0042"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96.806.479</w:t>
            </w:r>
          </w:p>
        </w:tc>
        <w:tc>
          <w:tcPr>
            <w:tcW w:w="518" w:type="pct"/>
            <w:tcBorders>
              <w:top w:val="nil"/>
              <w:left w:val="nil"/>
              <w:bottom w:val="single" w:sz="4" w:space="0" w:color="auto"/>
              <w:right w:val="single" w:sz="4" w:space="0" w:color="auto"/>
            </w:tcBorders>
            <w:shd w:val="clear" w:color="auto" w:fill="auto"/>
            <w:noWrap/>
            <w:vAlign w:val="center"/>
            <w:hideMark/>
          </w:tcPr>
          <w:p w14:paraId="4B2CA217"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2,26 %</w:t>
            </w:r>
          </w:p>
        </w:tc>
        <w:tc>
          <w:tcPr>
            <w:tcW w:w="518" w:type="pct"/>
            <w:tcBorders>
              <w:top w:val="nil"/>
              <w:left w:val="nil"/>
              <w:bottom w:val="single" w:sz="4" w:space="0" w:color="auto"/>
              <w:right w:val="single" w:sz="4" w:space="0" w:color="auto"/>
            </w:tcBorders>
            <w:shd w:val="clear" w:color="auto" w:fill="auto"/>
            <w:noWrap/>
            <w:vAlign w:val="center"/>
            <w:hideMark/>
          </w:tcPr>
          <w:p w14:paraId="0A533C74"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9,11 %</w:t>
            </w:r>
          </w:p>
        </w:tc>
      </w:tr>
      <w:tr w:rsidR="00E3750C" w:rsidRPr="008C2A28" w14:paraId="3184F338"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40C1C5F5" w14:textId="77777777" w:rsidR="00E3750C" w:rsidRPr="008C2A28" w:rsidRDefault="00E3750C" w:rsidP="00047864">
            <w:pPr>
              <w:spacing w:after="0" w:line="240" w:lineRule="auto"/>
              <w:rPr>
                <w:rFonts w:ascii="Arial" w:eastAsia="Times New Roman" w:hAnsi="Arial" w:cs="Arial"/>
                <w:color w:val="000000"/>
                <w:sz w:val="18"/>
                <w:szCs w:val="18"/>
                <w:lang w:eastAsia="sl-SI"/>
              </w:rPr>
            </w:pPr>
          </w:p>
        </w:tc>
        <w:tc>
          <w:tcPr>
            <w:tcW w:w="2114" w:type="pct"/>
            <w:tcBorders>
              <w:top w:val="nil"/>
              <w:left w:val="nil"/>
              <w:bottom w:val="single" w:sz="4" w:space="0" w:color="auto"/>
              <w:right w:val="single" w:sz="4" w:space="0" w:color="auto"/>
            </w:tcBorders>
            <w:shd w:val="clear" w:color="auto" w:fill="auto"/>
            <w:vAlign w:val="center"/>
            <w:hideMark/>
          </w:tcPr>
          <w:p w14:paraId="64D4133B" w14:textId="77777777" w:rsidR="00E3750C" w:rsidRPr="008C2A28" w:rsidRDefault="00E3750C" w:rsidP="00047864">
            <w:pPr>
              <w:spacing w:after="0" w:line="240" w:lineRule="auto"/>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Odprti postopek</w:t>
            </w:r>
          </w:p>
        </w:tc>
        <w:tc>
          <w:tcPr>
            <w:tcW w:w="366" w:type="pct"/>
            <w:tcBorders>
              <w:top w:val="nil"/>
              <w:left w:val="nil"/>
              <w:bottom w:val="single" w:sz="4" w:space="0" w:color="auto"/>
              <w:right w:val="single" w:sz="4" w:space="0" w:color="auto"/>
            </w:tcBorders>
            <w:shd w:val="clear" w:color="auto" w:fill="auto"/>
            <w:vAlign w:val="center"/>
            <w:hideMark/>
          </w:tcPr>
          <w:p w14:paraId="36F2A65C"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221</w:t>
            </w:r>
          </w:p>
        </w:tc>
        <w:tc>
          <w:tcPr>
            <w:tcW w:w="775" w:type="pct"/>
            <w:tcBorders>
              <w:top w:val="nil"/>
              <w:left w:val="nil"/>
              <w:bottom w:val="single" w:sz="4" w:space="0" w:color="auto"/>
              <w:right w:val="single" w:sz="4" w:space="0" w:color="auto"/>
            </w:tcBorders>
            <w:shd w:val="clear" w:color="auto" w:fill="auto"/>
            <w:vAlign w:val="center"/>
            <w:hideMark/>
          </w:tcPr>
          <w:p w14:paraId="15E4EECB"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179.151.242</w:t>
            </w:r>
          </w:p>
        </w:tc>
        <w:tc>
          <w:tcPr>
            <w:tcW w:w="518" w:type="pct"/>
            <w:tcBorders>
              <w:top w:val="nil"/>
              <w:left w:val="nil"/>
              <w:bottom w:val="single" w:sz="4" w:space="0" w:color="auto"/>
              <w:right w:val="single" w:sz="4" w:space="0" w:color="auto"/>
            </w:tcBorders>
            <w:shd w:val="clear" w:color="auto" w:fill="auto"/>
            <w:noWrap/>
            <w:vAlign w:val="center"/>
            <w:hideMark/>
          </w:tcPr>
          <w:p w14:paraId="0AA98D48"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3,91 %</w:t>
            </w:r>
          </w:p>
        </w:tc>
        <w:tc>
          <w:tcPr>
            <w:tcW w:w="518" w:type="pct"/>
            <w:tcBorders>
              <w:top w:val="nil"/>
              <w:left w:val="nil"/>
              <w:bottom w:val="single" w:sz="4" w:space="0" w:color="auto"/>
              <w:right w:val="single" w:sz="4" w:space="0" w:color="auto"/>
            </w:tcBorders>
            <w:shd w:val="clear" w:color="auto" w:fill="auto"/>
            <w:noWrap/>
            <w:vAlign w:val="center"/>
            <w:hideMark/>
          </w:tcPr>
          <w:p w14:paraId="259DCB17"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16,86 %</w:t>
            </w:r>
          </w:p>
        </w:tc>
      </w:tr>
      <w:tr w:rsidR="00E3750C" w:rsidRPr="008C2A28" w14:paraId="3FBC1EDB"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54737838" w14:textId="77777777" w:rsidR="00E3750C" w:rsidRPr="008C2A28" w:rsidRDefault="00E3750C" w:rsidP="00047864">
            <w:pPr>
              <w:spacing w:after="0" w:line="240" w:lineRule="auto"/>
              <w:rPr>
                <w:rFonts w:ascii="Arial" w:eastAsia="Times New Roman" w:hAnsi="Arial" w:cs="Arial"/>
                <w:color w:val="000000"/>
                <w:sz w:val="18"/>
                <w:szCs w:val="18"/>
                <w:lang w:eastAsia="sl-SI"/>
              </w:rPr>
            </w:pPr>
          </w:p>
        </w:tc>
        <w:tc>
          <w:tcPr>
            <w:tcW w:w="2114" w:type="pct"/>
            <w:tcBorders>
              <w:top w:val="nil"/>
              <w:left w:val="nil"/>
              <w:bottom w:val="single" w:sz="4" w:space="0" w:color="auto"/>
              <w:right w:val="single" w:sz="4" w:space="0" w:color="auto"/>
            </w:tcBorders>
            <w:shd w:val="clear" w:color="auto" w:fill="auto"/>
            <w:vAlign w:val="center"/>
            <w:hideMark/>
          </w:tcPr>
          <w:p w14:paraId="6CD7E41E" w14:textId="77777777" w:rsidR="00E3750C" w:rsidRPr="008C2A28" w:rsidRDefault="00E3750C" w:rsidP="00047864">
            <w:pPr>
              <w:spacing w:after="0" w:line="240" w:lineRule="auto"/>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Omejeni postopek</w:t>
            </w:r>
          </w:p>
        </w:tc>
        <w:tc>
          <w:tcPr>
            <w:tcW w:w="366" w:type="pct"/>
            <w:tcBorders>
              <w:top w:val="nil"/>
              <w:left w:val="nil"/>
              <w:bottom w:val="single" w:sz="4" w:space="0" w:color="auto"/>
              <w:right w:val="single" w:sz="4" w:space="0" w:color="auto"/>
            </w:tcBorders>
            <w:shd w:val="clear" w:color="auto" w:fill="auto"/>
            <w:vAlign w:val="center"/>
            <w:hideMark/>
          </w:tcPr>
          <w:p w14:paraId="315742B1"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9</w:t>
            </w:r>
          </w:p>
        </w:tc>
        <w:tc>
          <w:tcPr>
            <w:tcW w:w="775" w:type="pct"/>
            <w:tcBorders>
              <w:top w:val="nil"/>
              <w:left w:val="nil"/>
              <w:bottom w:val="single" w:sz="4" w:space="0" w:color="auto"/>
              <w:right w:val="single" w:sz="4" w:space="0" w:color="auto"/>
            </w:tcBorders>
            <w:shd w:val="clear" w:color="auto" w:fill="auto"/>
            <w:vAlign w:val="center"/>
            <w:hideMark/>
          </w:tcPr>
          <w:p w14:paraId="7BA65A70"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7.007.387</w:t>
            </w:r>
          </w:p>
        </w:tc>
        <w:tc>
          <w:tcPr>
            <w:tcW w:w="518" w:type="pct"/>
            <w:tcBorders>
              <w:top w:val="nil"/>
              <w:left w:val="nil"/>
              <w:bottom w:val="single" w:sz="4" w:space="0" w:color="auto"/>
              <w:right w:val="single" w:sz="4" w:space="0" w:color="auto"/>
            </w:tcBorders>
            <w:shd w:val="clear" w:color="auto" w:fill="auto"/>
            <w:noWrap/>
            <w:vAlign w:val="center"/>
            <w:hideMark/>
          </w:tcPr>
          <w:p w14:paraId="37E8683C"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0,16 %</w:t>
            </w:r>
          </w:p>
        </w:tc>
        <w:tc>
          <w:tcPr>
            <w:tcW w:w="518" w:type="pct"/>
            <w:tcBorders>
              <w:top w:val="nil"/>
              <w:left w:val="nil"/>
              <w:bottom w:val="single" w:sz="4" w:space="0" w:color="auto"/>
              <w:right w:val="single" w:sz="4" w:space="0" w:color="auto"/>
            </w:tcBorders>
            <w:shd w:val="clear" w:color="auto" w:fill="auto"/>
            <w:noWrap/>
            <w:vAlign w:val="center"/>
            <w:hideMark/>
          </w:tcPr>
          <w:p w14:paraId="69F38EDA"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0,66 %</w:t>
            </w:r>
          </w:p>
        </w:tc>
      </w:tr>
      <w:tr w:rsidR="00E3750C" w:rsidRPr="008C2A28" w14:paraId="0A559F3A"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2EF89359" w14:textId="77777777" w:rsidR="00E3750C" w:rsidRPr="008C2A28" w:rsidRDefault="00E3750C" w:rsidP="00047864">
            <w:pPr>
              <w:spacing w:after="0" w:line="240" w:lineRule="auto"/>
              <w:rPr>
                <w:rFonts w:ascii="Arial" w:eastAsia="Times New Roman" w:hAnsi="Arial" w:cs="Arial"/>
                <w:color w:val="000000"/>
                <w:sz w:val="18"/>
                <w:szCs w:val="18"/>
                <w:lang w:eastAsia="sl-SI"/>
              </w:rPr>
            </w:pPr>
          </w:p>
        </w:tc>
        <w:tc>
          <w:tcPr>
            <w:tcW w:w="2114" w:type="pct"/>
            <w:tcBorders>
              <w:top w:val="nil"/>
              <w:left w:val="nil"/>
              <w:bottom w:val="single" w:sz="4" w:space="0" w:color="auto"/>
              <w:right w:val="single" w:sz="4" w:space="0" w:color="auto"/>
            </w:tcBorders>
            <w:shd w:val="clear" w:color="auto" w:fill="auto"/>
            <w:vAlign w:val="center"/>
            <w:hideMark/>
          </w:tcPr>
          <w:p w14:paraId="1139845E" w14:textId="77777777" w:rsidR="00E3750C" w:rsidRPr="008C2A28" w:rsidRDefault="00E3750C" w:rsidP="00047864">
            <w:pPr>
              <w:spacing w:after="0" w:line="240" w:lineRule="auto"/>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Postopek naročila male vrednosti</w:t>
            </w:r>
          </w:p>
        </w:tc>
        <w:tc>
          <w:tcPr>
            <w:tcW w:w="366" w:type="pct"/>
            <w:tcBorders>
              <w:top w:val="nil"/>
              <w:left w:val="nil"/>
              <w:bottom w:val="single" w:sz="4" w:space="0" w:color="auto"/>
              <w:right w:val="single" w:sz="4" w:space="0" w:color="auto"/>
            </w:tcBorders>
            <w:shd w:val="clear" w:color="auto" w:fill="auto"/>
            <w:vAlign w:val="center"/>
            <w:hideMark/>
          </w:tcPr>
          <w:p w14:paraId="6697C51D"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4.944</w:t>
            </w:r>
          </w:p>
        </w:tc>
        <w:tc>
          <w:tcPr>
            <w:tcW w:w="775" w:type="pct"/>
            <w:tcBorders>
              <w:top w:val="nil"/>
              <w:left w:val="nil"/>
              <w:bottom w:val="single" w:sz="4" w:space="0" w:color="auto"/>
              <w:right w:val="single" w:sz="4" w:space="0" w:color="auto"/>
            </w:tcBorders>
            <w:shd w:val="clear" w:color="auto" w:fill="auto"/>
            <w:vAlign w:val="center"/>
            <w:hideMark/>
          </w:tcPr>
          <w:p w14:paraId="6771E7DD"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740.171.598</w:t>
            </w:r>
          </w:p>
        </w:tc>
        <w:tc>
          <w:tcPr>
            <w:tcW w:w="518" w:type="pct"/>
            <w:tcBorders>
              <w:top w:val="nil"/>
              <w:left w:val="nil"/>
              <w:bottom w:val="single" w:sz="4" w:space="0" w:color="auto"/>
              <w:right w:val="single" w:sz="4" w:space="0" w:color="auto"/>
            </w:tcBorders>
            <w:shd w:val="clear" w:color="auto" w:fill="auto"/>
            <w:noWrap/>
            <w:vAlign w:val="center"/>
            <w:hideMark/>
          </w:tcPr>
          <w:p w14:paraId="17D8EC91"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87,44 %</w:t>
            </w:r>
          </w:p>
        </w:tc>
        <w:tc>
          <w:tcPr>
            <w:tcW w:w="518" w:type="pct"/>
            <w:tcBorders>
              <w:top w:val="nil"/>
              <w:left w:val="nil"/>
              <w:bottom w:val="single" w:sz="4" w:space="0" w:color="auto"/>
              <w:right w:val="single" w:sz="4" w:space="0" w:color="auto"/>
            </w:tcBorders>
            <w:shd w:val="clear" w:color="auto" w:fill="auto"/>
            <w:noWrap/>
            <w:vAlign w:val="center"/>
            <w:hideMark/>
          </w:tcPr>
          <w:p w14:paraId="77F84400"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69,66 %</w:t>
            </w:r>
          </w:p>
        </w:tc>
      </w:tr>
      <w:tr w:rsidR="00E3750C" w:rsidRPr="008C2A28" w14:paraId="75839F5B"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11CA24DA" w14:textId="77777777" w:rsidR="00E3750C" w:rsidRPr="008C2A28" w:rsidRDefault="00E3750C" w:rsidP="00047864">
            <w:pPr>
              <w:spacing w:after="0" w:line="240" w:lineRule="auto"/>
              <w:rPr>
                <w:rFonts w:ascii="Arial" w:eastAsia="Times New Roman" w:hAnsi="Arial" w:cs="Arial"/>
                <w:color w:val="000000"/>
                <w:sz w:val="18"/>
                <w:szCs w:val="18"/>
                <w:lang w:eastAsia="sl-SI"/>
              </w:rPr>
            </w:pPr>
          </w:p>
        </w:tc>
        <w:tc>
          <w:tcPr>
            <w:tcW w:w="2114" w:type="pct"/>
            <w:tcBorders>
              <w:top w:val="nil"/>
              <w:left w:val="nil"/>
              <w:bottom w:val="single" w:sz="4" w:space="0" w:color="auto"/>
              <w:right w:val="single" w:sz="4" w:space="0" w:color="auto"/>
            </w:tcBorders>
            <w:shd w:val="clear" w:color="auto" w:fill="auto"/>
            <w:vAlign w:val="center"/>
            <w:hideMark/>
          </w:tcPr>
          <w:p w14:paraId="12F47C31" w14:textId="77777777" w:rsidR="00E3750C" w:rsidRPr="008C2A28" w:rsidRDefault="00E3750C" w:rsidP="00047864">
            <w:pPr>
              <w:spacing w:after="0" w:line="240" w:lineRule="auto"/>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Postopek s pogajanji brez predhodne objave</w:t>
            </w:r>
          </w:p>
        </w:tc>
        <w:tc>
          <w:tcPr>
            <w:tcW w:w="366" w:type="pct"/>
            <w:tcBorders>
              <w:top w:val="nil"/>
              <w:left w:val="nil"/>
              <w:bottom w:val="single" w:sz="4" w:space="0" w:color="auto"/>
              <w:right w:val="single" w:sz="4" w:space="0" w:color="auto"/>
            </w:tcBorders>
            <w:shd w:val="clear" w:color="auto" w:fill="auto"/>
            <w:vAlign w:val="center"/>
            <w:hideMark/>
          </w:tcPr>
          <w:p w14:paraId="484D11BB"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341</w:t>
            </w:r>
          </w:p>
        </w:tc>
        <w:tc>
          <w:tcPr>
            <w:tcW w:w="775" w:type="pct"/>
            <w:tcBorders>
              <w:top w:val="nil"/>
              <w:left w:val="nil"/>
              <w:bottom w:val="single" w:sz="4" w:space="0" w:color="auto"/>
              <w:right w:val="single" w:sz="4" w:space="0" w:color="auto"/>
            </w:tcBorders>
            <w:shd w:val="clear" w:color="auto" w:fill="auto"/>
            <w:vAlign w:val="center"/>
            <w:hideMark/>
          </w:tcPr>
          <w:p w14:paraId="4FAE1A09"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39.274.150</w:t>
            </w:r>
          </w:p>
        </w:tc>
        <w:tc>
          <w:tcPr>
            <w:tcW w:w="518" w:type="pct"/>
            <w:tcBorders>
              <w:top w:val="nil"/>
              <w:left w:val="nil"/>
              <w:bottom w:val="single" w:sz="4" w:space="0" w:color="auto"/>
              <w:right w:val="single" w:sz="4" w:space="0" w:color="auto"/>
            </w:tcBorders>
            <w:shd w:val="clear" w:color="auto" w:fill="auto"/>
            <w:noWrap/>
            <w:vAlign w:val="center"/>
            <w:hideMark/>
          </w:tcPr>
          <w:p w14:paraId="6529A2B5"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6,03 %</w:t>
            </w:r>
          </w:p>
        </w:tc>
        <w:tc>
          <w:tcPr>
            <w:tcW w:w="518" w:type="pct"/>
            <w:tcBorders>
              <w:top w:val="nil"/>
              <w:left w:val="nil"/>
              <w:bottom w:val="single" w:sz="4" w:space="0" w:color="auto"/>
              <w:right w:val="single" w:sz="4" w:space="0" w:color="auto"/>
            </w:tcBorders>
            <w:shd w:val="clear" w:color="auto" w:fill="auto"/>
            <w:noWrap/>
            <w:vAlign w:val="center"/>
            <w:hideMark/>
          </w:tcPr>
          <w:p w14:paraId="0953F8FC"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3,70 %</w:t>
            </w:r>
          </w:p>
        </w:tc>
      </w:tr>
      <w:tr w:rsidR="00E3750C" w:rsidRPr="008C2A28" w14:paraId="01CFA48B"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55854EA8" w14:textId="77777777" w:rsidR="00E3750C" w:rsidRPr="008C2A28" w:rsidRDefault="00E3750C" w:rsidP="00047864">
            <w:pPr>
              <w:spacing w:after="0" w:line="240" w:lineRule="auto"/>
              <w:rPr>
                <w:rFonts w:ascii="Arial" w:eastAsia="Times New Roman" w:hAnsi="Arial" w:cs="Arial"/>
                <w:b/>
                <w:bCs/>
                <w:color w:val="000000"/>
                <w:sz w:val="18"/>
                <w:szCs w:val="18"/>
                <w:lang w:eastAsia="sl-SI"/>
              </w:rPr>
            </w:pPr>
          </w:p>
        </w:tc>
        <w:tc>
          <w:tcPr>
            <w:tcW w:w="2114" w:type="pct"/>
            <w:tcBorders>
              <w:top w:val="nil"/>
              <w:left w:val="nil"/>
              <w:bottom w:val="single" w:sz="4" w:space="0" w:color="auto"/>
              <w:right w:val="single" w:sz="4" w:space="0" w:color="auto"/>
            </w:tcBorders>
            <w:shd w:val="clear" w:color="auto" w:fill="auto"/>
            <w:vAlign w:val="center"/>
            <w:hideMark/>
          </w:tcPr>
          <w:p w14:paraId="762772BF" w14:textId="77777777" w:rsidR="00E3750C" w:rsidRPr="008C2A28" w:rsidRDefault="00E3750C" w:rsidP="00047864">
            <w:pPr>
              <w:spacing w:after="0" w:line="240" w:lineRule="auto"/>
              <w:rPr>
                <w:rFonts w:ascii="Arial" w:eastAsia="Times New Roman" w:hAnsi="Arial" w:cs="Arial"/>
                <w:b/>
                <w:bCs/>
                <w:color w:val="000000"/>
                <w:sz w:val="18"/>
                <w:szCs w:val="18"/>
                <w:lang w:eastAsia="sl-SI"/>
              </w:rPr>
            </w:pPr>
            <w:r w:rsidRPr="008C2A28">
              <w:rPr>
                <w:rFonts w:ascii="Arial" w:eastAsia="Times New Roman" w:hAnsi="Arial" w:cs="Arial"/>
                <w:b/>
                <w:bCs/>
                <w:color w:val="000000"/>
                <w:sz w:val="18"/>
                <w:szCs w:val="18"/>
                <w:lang w:eastAsia="sl-SI"/>
              </w:rPr>
              <w:t>Skupaj</w:t>
            </w:r>
          </w:p>
        </w:tc>
        <w:tc>
          <w:tcPr>
            <w:tcW w:w="366" w:type="pct"/>
            <w:tcBorders>
              <w:top w:val="nil"/>
              <w:left w:val="nil"/>
              <w:bottom w:val="single" w:sz="4" w:space="0" w:color="auto"/>
              <w:right w:val="single" w:sz="4" w:space="0" w:color="auto"/>
            </w:tcBorders>
            <w:shd w:val="clear" w:color="auto" w:fill="auto"/>
            <w:vAlign w:val="center"/>
            <w:hideMark/>
          </w:tcPr>
          <w:p w14:paraId="626A02EB" w14:textId="77777777" w:rsidR="00E3750C" w:rsidRPr="008C2A28" w:rsidRDefault="00E3750C" w:rsidP="00047864">
            <w:pPr>
              <w:spacing w:after="0" w:line="240" w:lineRule="auto"/>
              <w:jc w:val="right"/>
              <w:rPr>
                <w:rFonts w:ascii="Arial" w:eastAsia="Times New Roman" w:hAnsi="Arial" w:cs="Arial"/>
                <w:b/>
                <w:bCs/>
                <w:color w:val="000000"/>
                <w:sz w:val="18"/>
                <w:szCs w:val="18"/>
                <w:lang w:eastAsia="sl-SI"/>
              </w:rPr>
            </w:pPr>
            <w:r w:rsidRPr="008C2A28">
              <w:rPr>
                <w:rFonts w:ascii="Arial" w:hAnsi="Arial" w:cs="Arial"/>
                <w:b/>
                <w:bCs/>
                <w:color w:val="000000"/>
                <w:sz w:val="18"/>
                <w:szCs w:val="18"/>
              </w:rPr>
              <w:t>5.654</w:t>
            </w:r>
          </w:p>
        </w:tc>
        <w:tc>
          <w:tcPr>
            <w:tcW w:w="775" w:type="pct"/>
            <w:tcBorders>
              <w:top w:val="nil"/>
              <w:left w:val="nil"/>
              <w:bottom w:val="single" w:sz="4" w:space="0" w:color="auto"/>
              <w:right w:val="single" w:sz="4" w:space="0" w:color="auto"/>
            </w:tcBorders>
            <w:shd w:val="clear" w:color="auto" w:fill="auto"/>
            <w:vAlign w:val="center"/>
            <w:hideMark/>
          </w:tcPr>
          <w:p w14:paraId="17FEE331" w14:textId="77777777" w:rsidR="00E3750C" w:rsidRPr="008C2A28" w:rsidRDefault="00E3750C" w:rsidP="00047864">
            <w:pPr>
              <w:spacing w:after="0" w:line="240" w:lineRule="auto"/>
              <w:jc w:val="right"/>
              <w:rPr>
                <w:rFonts w:ascii="Arial" w:eastAsia="Times New Roman" w:hAnsi="Arial" w:cs="Arial"/>
                <w:b/>
                <w:bCs/>
                <w:color w:val="000000"/>
                <w:sz w:val="18"/>
                <w:szCs w:val="18"/>
                <w:lang w:eastAsia="sl-SI"/>
              </w:rPr>
            </w:pPr>
            <w:r w:rsidRPr="008C2A28">
              <w:rPr>
                <w:rFonts w:ascii="Arial" w:hAnsi="Arial" w:cs="Arial"/>
                <w:b/>
                <w:bCs/>
                <w:sz w:val="18"/>
                <w:szCs w:val="18"/>
              </w:rPr>
              <w:t>1.062.473.065</w:t>
            </w:r>
          </w:p>
        </w:tc>
        <w:tc>
          <w:tcPr>
            <w:tcW w:w="518" w:type="pct"/>
            <w:tcBorders>
              <w:top w:val="nil"/>
              <w:left w:val="nil"/>
              <w:bottom w:val="single" w:sz="4" w:space="0" w:color="auto"/>
              <w:right w:val="single" w:sz="4" w:space="0" w:color="auto"/>
            </w:tcBorders>
            <w:shd w:val="clear" w:color="auto" w:fill="auto"/>
            <w:noWrap/>
            <w:vAlign w:val="center"/>
            <w:hideMark/>
          </w:tcPr>
          <w:p w14:paraId="285E7EE8" w14:textId="77777777" w:rsidR="00E3750C" w:rsidRPr="008C2A28" w:rsidRDefault="00E3750C" w:rsidP="00047864">
            <w:pPr>
              <w:spacing w:after="0" w:line="240" w:lineRule="auto"/>
              <w:jc w:val="right"/>
              <w:rPr>
                <w:rFonts w:ascii="Arial" w:eastAsia="Times New Roman" w:hAnsi="Arial" w:cs="Arial"/>
                <w:b/>
                <w:bCs/>
                <w:color w:val="000000"/>
                <w:sz w:val="18"/>
                <w:szCs w:val="18"/>
                <w:lang w:eastAsia="sl-SI"/>
              </w:rPr>
            </w:pPr>
            <w:r w:rsidRPr="008C2A28">
              <w:rPr>
                <w:rFonts w:ascii="Arial" w:eastAsia="Times New Roman" w:hAnsi="Arial" w:cs="Arial"/>
                <w:b/>
                <w:bCs/>
                <w:color w:val="000000"/>
                <w:sz w:val="18"/>
                <w:szCs w:val="18"/>
                <w:lang w:eastAsia="sl-SI"/>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4C375549" w14:textId="77777777" w:rsidR="00E3750C" w:rsidRPr="008C2A28" w:rsidRDefault="00E3750C" w:rsidP="00047864">
            <w:pPr>
              <w:spacing w:after="0" w:line="240" w:lineRule="auto"/>
              <w:jc w:val="right"/>
              <w:rPr>
                <w:rFonts w:ascii="Arial" w:eastAsia="Times New Roman" w:hAnsi="Arial" w:cs="Arial"/>
                <w:b/>
                <w:bCs/>
                <w:color w:val="000000"/>
                <w:sz w:val="18"/>
                <w:szCs w:val="18"/>
                <w:lang w:eastAsia="sl-SI"/>
              </w:rPr>
            </w:pPr>
            <w:r w:rsidRPr="008C2A28">
              <w:rPr>
                <w:rFonts w:ascii="Arial" w:eastAsia="Times New Roman" w:hAnsi="Arial" w:cs="Arial"/>
                <w:b/>
                <w:bCs/>
                <w:color w:val="000000"/>
                <w:sz w:val="18"/>
                <w:szCs w:val="18"/>
                <w:lang w:eastAsia="sl-SI"/>
              </w:rPr>
              <w:t>100,00 %</w:t>
            </w:r>
          </w:p>
        </w:tc>
      </w:tr>
      <w:tr w:rsidR="00E3750C" w:rsidRPr="008C2A28" w14:paraId="3270D820" w14:textId="77777777" w:rsidTr="00047864">
        <w:trPr>
          <w:trHeight w:val="300"/>
        </w:trPr>
        <w:tc>
          <w:tcPr>
            <w:tcW w:w="709" w:type="pct"/>
            <w:vMerge w:val="restart"/>
            <w:tcBorders>
              <w:top w:val="nil"/>
              <w:left w:val="single" w:sz="4" w:space="0" w:color="auto"/>
              <w:bottom w:val="single" w:sz="4" w:space="0" w:color="auto"/>
              <w:right w:val="single" w:sz="4" w:space="0" w:color="auto"/>
            </w:tcBorders>
            <w:shd w:val="clear" w:color="auto" w:fill="auto"/>
            <w:vAlign w:val="center"/>
            <w:hideMark/>
          </w:tcPr>
          <w:p w14:paraId="15E825DE" w14:textId="77777777" w:rsidR="00E3750C" w:rsidRPr="008C2A28" w:rsidRDefault="00E3750C" w:rsidP="00047864">
            <w:pPr>
              <w:spacing w:after="0" w:line="240" w:lineRule="auto"/>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Infrastrukturno</w:t>
            </w:r>
          </w:p>
        </w:tc>
        <w:tc>
          <w:tcPr>
            <w:tcW w:w="2114" w:type="pct"/>
            <w:tcBorders>
              <w:top w:val="nil"/>
              <w:left w:val="nil"/>
              <w:bottom w:val="single" w:sz="4" w:space="0" w:color="auto"/>
              <w:right w:val="single" w:sz="4" w:space="0" w:color="auto"/>
            </w:tcBorders>
            <w:shd w:val="clear" w:color="auto" w:fill="auto"/>
            <w:vAlign w:val="center"/>
            <w:hideMark/>
          </w:tcPr>
          <w:p w14:paraId="06016010" w14:textId="77777777" w:rsidR="00E3750C" w:rsidRPr="008C2A28" w:rsidRDefault="00E3750C" w:rsidP="00047864">
            <w:pPr>
              <w:spacing w:after="0" w:line="240" w:lineRule="auto"/>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Konkurenčni dialog</w:t>
            </w:r>
          </w:p>
        </w:tc>
        <w:tc>
          <w:tcPr>
            <w:tcW w:w="366" w:type="pct"/>
            <w:tcBorders>
              <w:top w:val="nil"/>
              <w:left w:val="nil"/>
              <w:bottom w:val="single" w:sz="4" w:space="0" w:color="auto"/>
              <w:right w:val="single" w:sz="4" w:space="0" w:color="auto"/>
            </w:tcBorders>
            <w:shd w:val="clear" w:color="auto" w:fill="auto"/>
            <w:vAlign w:val="center"/>
            <w:hideMark/>
          </w:tcPr>
          <w:p w14:paraId="7DCF08F2"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1</w:t>
            </w:r>
          </w:p>
        </w:tc>
        <w:tc>
          <w:tcPr>
            <w:tcW w:w="775" w:type="pct"/>
            <w:tcBorders>
              <w:top w:val="nil"/>
              <w:left w:val="nil"/>
              <w:bottom w:val="single" w:sz="4" w:space="0" w:color="auto"/>
              <w:right w:val="single" w:sz="4" w:space="0" w:color="auto"/>
            </w:tcBorders>
            <w:shd w:val="clear" w:color="auto" w:fill="auto"/>
            <w:vAlign w:val="center"/>
            <w:hideMark/>
          </w:tcPr>
          <w:p w14:paraId="0A972287"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49.421</w:t>
            </w:r>
          </w:p>
        </w:tc>
        <w:tc>
          <w:tcPr>
            <w:tcW w:w="518" w:type="pct"/>
            <w:tcBorders>
              <w:top w:val="nil"/>
              <w:left w:val="nil"/>
              <w:bottom w:val="single" w:sz="4" w:space="0" w:color="auto"/>
              <w:right w:val="single" w:sz="4" w:space="0" w:color="auto"/>
            </w:tcBorders>
            <w:shd w:val="clear" w:color="auto" w:fill="auto"/>
            <w:noWrap/>
            <w:vAlign w:val="center"/>
            <w:hideMark/>
          </w:tcPr>
          <w:p w14:paraId="63145D32"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0,08 %</w:t>
            </w:r>
          </w:p>
        </w:tc>
        <w:tc>
          <w:tcPr>
            <w:tcW w:w="518" w:type="pct"/>
            <w:tcBorders>
              <w:top w:val="nil"/>
              <w:left w:val="nil"/>
              <w:bottom w:val="single" w:sz="4" w:space="0" w:color="auto"/>
              <w:right w:val="single" w:sz="4" w:space="0" w:color="auto"/>
            </w:tcBorders>
            <w:shd w:val="clear" w:color="auto" w:fill="auto"/>
            <w:noWrap/>
            <w:vAlign w:val="center"/>
            <w:hideMark/>
          </w:tcPr>
          <w:p w14:paraId="1F48444C"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0,03 %</w:t>
            </w:r>
          </w:p>
        </w:tc>
      </w:tr>
      <w:tr w:rsidR="00E3750C" w:rsidRPr="008C2A28" w14:paraId="618428D4"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2E20062A" w14:textId="77777777" w:rsidR="00E3750C" w:rsidRPr="008C2A28" w:rsidRDefault="00E3750C" w:rsidP="00047864">
            <w:pPr>
              <w:spacing w:after="0" w:line="240" w:lineRule="auto"/>
              <w:rPr>
                <w:rFonts w:ascii="Arial" w:eastAsia="Times New Roman" w:hAnsi="Arial" w:cs="Arial"/>
                <w:color w:val="000000"/>
                <w:sz w:val="18"/>
                <w:szCs w:val="18"/>
                <w:lang w:eastAsia="sl-SI"/>
              </w:rPr>
            </w:pPr>
          </w:p>
        </w:tc>
        <w:tc>
          <w:tcPr>
            <w:tcW w:w="2114" w:type="pct"/>
            <w:tcBorders>
              <w:top w:val="nil"/>
              <w:left w:val="nil"/>
              <w:bottom w:val="single" w:sz="4" w:space="0" w:color="auto"/>
              <w:right w:val="single" w:sz="4" w:space="0" w:color="auto"/>
            </w:tcBorders>
            <w:shd w:val="clear" w:color="auto" w:fill="auto"/>
            <w:vAlign w:val="center"/>
            <w:hideMark/>
          </w:tcPr>
          <w:p w14:paraId="1D993820" w14:textId="77777777" w:rsidR="00E3750C" w:rsidRPr="008C2A28" w:rsidRDefault="00E3750C" w:rsidP="00047864">
            <w:pPr>
              <w:spacing w:after="0" w:line="240" w:lineRule="auto"/>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Odprti postopek</w:t>
            </w:r>
          </w:p>
        </w:tc>
        <w:tc>
          <w:tcPr>
            <w:tcW w:w="366" w:type="pct"/>
            <w:tcBorders>
              <w:top w:val="nil"/>
              <w:left w:val="nil"/>
              <w:bottom w:val="single" w:sz="4" w:space="0" w:color="auto"/>
              <w:right w:val="single" w:sz="4" w:space="0" w:color="auto"/>
            </w:tcBorders>
            <w:shd w:val="clear" w:color="auto" w:fill="auto"/>
            <w:vAlign w:val="center"/>
            <w:hideMark/>
          </w:tcPr>
          <w:p w14:paraId="1A0AE650"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44</w:t>
            </w:r>
          </w:p>
        </w:tc>
        <w:tc>
          <w:tcPr>
            <w:tcW w:w="775" w:type="pct"/>
            <w:tcBorders>
              <w:top w:val="nil"/>
              <w:left w:val="nil"/>
              <w:bottom w:val="single" w:sz="4" w:space="0" w:color="auto"/>
              <w:right w:val="single" w:sz="4" w:space="0" w:color="auto"/>
            </w:tcBorders>
            <w:shd w:val="clear" w:color="auto" w:fill="auto"/>
            <w:vAlign w:val="center"/>
            <w:hideMark/>
          </w:tcPr>
          <w:p w14:paraId="2F3257DE"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12.353.718</w:t>
            </w:r>
          </w:p>
        </w:tc>
        <w:tc>
          <w:tcPr>
            <w:tcW w:w="518" w:type="pct"/>
            <w:tcBorders>
              <w:top w:val="nil"/>
              <w:left w:val="nil"/>
              <w:bottom w:val="single" w:sz="4" w:space="0" w:color="auto"/>
              <w:right w:val="single" w:sz="4" w:space="0" w:color="auto"/>
            </w:tcBorders>
            <w:shd w:val="clear" w:color="auto" w:fill="auto"/>
            <w:noWrap/>
            <w:vAlign w:val="center"/>
            <w:hideMark/>
          </w:tcPr>
          <w:p w14:paraId="39619A18"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3,60 %</w:t>
            </w:r>
          </w:p>
        </w:tc>
        <w:tc>
          <w:tcPr>
            <w:tcW w:w="518" w:type="pct"/>
            <w:tcBorders>
              <w:top w:val="nil"/>
              <w:left w:val="nil"/>
              <w:bottom w:val="single" w:sz="4" w:space="0" w:color="auto"/>
              <w:right w:val="single" w:sz="4" w:space="0" w:color="auto"/>
            </w:tcBorders>
            <w:shd w:val="clear" w:color="auto" w:fill="auto"/>
            <w:noWrap/>
            <w:vAlign w:val="center"/>
            <w:hideMark/>
          </w:tcPr>
          <w:p w14:paraId="70615844"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7,62 %</w:t>
            </w:r>
          </w:p>
        </w:tc>
      </w:tr>
      <w:tr w:rsidR="00E3750C" w:rsidRPr="008C2A28" w14:paraId="6980F3D2"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261F3E3C" w14:textId="77777777" w:rsidR="00E3750C" w:rsidRPr="008C2A28" w:rsidRDefault="00E3750C" w:rsidP="00047864">
            <w:pPr>
              <w:spacing w:after="0" w:line="240" w:lineRule="auto"/>
              <w:rPr>
                <w:rFonts w:ascii="Arial" w:eastAsia="Times New Roman" w:hAnsi="Arial" w:cs="Arial"/>
                <w:color w:val="000000"/>
                <w:sz w:val="18"/>
                <w:szCs w:val="18"/>
                <w:lang w:eastAsia="sl-SI"/>
              </w:rPr>
            </w:pPr>
          </w:p>
        </w:tc>
        <w:tc>
          <w:tcPr>
            <w:tcW w:w="2114" w:type="pct"/>
            <w:tcBorders>
              <w:top w:val="nil"/>
              <w:left w:val="nil"/>
              <w:bottom w:val="single" w:sz="4" w:space="0" w:color="auto"/>
              <w:right w:val="single" w:sz="4" w:space="0" w:color="auto"/>
            </w:tcBorders>
            <w:shd w:val="clear" w:color="auto" w:fill="auto"/>
            <w:vAlign w:val="center"/>
            <w:hideMark/>
          </w:tcPr>
          <w:p w14:paraId="17A348E2" w14:textId="77777777" w:rsidR="00E3750C" w:rsidRPr="008C2A28" w:rsidRDefault="00E3750C" w:rsidP="00047864">
            <w:pPr>
              <w:spacing w:after="0" w:line="240" w:lineRule="auto"/>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Omejeni postopek</w:t>
            </w:r>
          </w:p>
        </w:tc>
        <w:tc>
          <w:tcPr>
            <w:tcW w:w="366" w:type="pct"/>
            <w:tcBorders>
              <w:top w:val="nil"/>
              <w:left w:val="nil"/>
              <w:bottom w:val="single" w:sz="4" w:space="0" w:color="auto"/>
              <w:right w:val="single" w:sz="4" w:space="0" w:color="auto"/>
            </w:tcBorders>
            <w:shd w:val="clear" w:color="auto" w:fill="auto"/>
            <w:vAlign w:val="center"/>
            <w:hideMark/>
          </w:tcPr>
          <w:p w14:paraId="6E2FCBB5"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3</w:t>
            </w:r>
          </w:p>
        </w:tc>
        <w:tc>
          <w:tcPr>
            <w:tcW w:w="775" w:type="pct"/>
            <w:tcBorders>
              <w:top w:val="nil"/>
              <w:left w:val="nil"/>
              <w:bottom w:val="single" w:sz="4" w:space="0" w:color="auto"/>
              <w:right w:val="single" w:sz="4" w:space="0" w:color="auto"/>
            </w:tcBorders>
            <w:shd w:val="clear" w:color="auto" w:fill="auto"/>
            <w:vAlign w:val="center"/>
            <w:hideMark/>
          </w:tcPr>
          <w:p w14:paraId="3AA6D524"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109.692</w:t>
            </w:r>
          </w:p>
        </w:tc>
        <w:tc>
          <w:tcPr>
            <w:tcW w:w="518" w:type="pct"/>
            <w:tcBorders>
              <w:top w:val="nil"/>
              <w:left w:val="nil"/>
              <w:bottom w:val="single" w:sz="4" w:space="0" w:color="auto"/>
              <w:right w:val="single" w:sz="4" w:space="0" w:color="auto"/>
            </w:tcBorders>
            <w:shd w:val="clear" w:color="auto" w:fill="auto"/>
            <w:noWrap/>
            <w:vAlign w:val="center"/>
            <w:hideMark/>
          </w:tcPr>
          <w:p w14:paraId="2D4B9F9E"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0,25 %</w:t>
            </w:r>
          </w:p>
        </w:tc>
        <w:tc>
          <w:tcPr>
            <w:tcW w:w="518" w:type="pct"/>
            <w:tcBorders>
              <w:top w:val="nil"/>
              <w:left w:val="nil"/>
              <w:bottom w:val="single" w:sz="4" w:space="0" w:color="auto"/>
              <w:right w:val="single" w:sz="4" w:space="0" w:color="auto"/>
            </w:tcBorders>
            <w:shd w:val="clear" w:color="auto" w:fill="auto"/>
            <w:noWrap/>
            <w:vAlign w:val="center"/>
            <w:hideMark/>
          </w:tcPr>
          <w:p w14:paraId="49374C8F"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0,07 %</w:t>
            </w:r>
          </w:p>
        </w:tc>
      </w:tr>
      <w:tr w:rsidR="00E3750C" w:rsidRPr="008C2A28" w14:paraId="45E8C085"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1316B262" w14:textId="77777777" w:rsidR="00E3750C" w:rsidRPr="008C2A28" w:rsidRDefault="00E3750C" w:rsidP="00047864">
            <w:pPr>
              <w:spacing w:after="0" w:line="240" w:lineRule="auto"/>
              <w:rPr>
                <w:rFonts w:ascii="Arial" w:eastAsia="Times New Roman" w:hAnsi="Arial" w:cs="Arial"/>
                <w:color w:val="000000"/>
                <w:sz w:val="18"/>
                <w:szCs w:val="18"/>
                <w:lang w:eastAsia="sl-SI"/>
              </w:rPr>
            </w:pPr>
          </w:p>
        </w:tc>
        <w:tc>
          <w:tcPr>
            <w:tcW w:w="2114" w:type="pct"/>
            <w:tcBorders>
              <w:top w:val="nil"/>
              <w:left w:val="nil"/>
              <w:bottom w:val="single" w:sz="4" w:space="0" w:color="auto"/>
              <w:right w:val="single" w:sz="4" w:space="0" w:color="auto"/>
            </w:tcBorders>
            <w:shd w:val="clear" w:color="auto" w:fill="auto"/>
            <w:vAlign w:val="center"/>
            <w:hideMark/>
          </w:tcPr>
          <w:p w14:paraId="68C60D13" w14:textId="77777777" w:rsidR="00E3750C" w:rsidRPr="008C2A28" w:rsidRDefault="00E3750C" w:rsidP="00047864">
            <w:pPr>
              <w:spacing w:after="0" w:line="240" w:lineRule="auto"/>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Postopek naročila male vrednosti</w:t>
            </w:r>
          </w:p>
        </w:tc>
        <w:tc>
          <w:tcPr>
            <w:tcW w:w="366" w:type="pct"/>
            <w:tcBorders>
              <w:top w:val="nil"/>
              <w:left w:val="nil"/>
              <w:bottom w:val="single" w:sz="4" w:space="0" w:color="auto"/>
              <w:right w:val="single" w:sz="4" w:space="0" w:color="auto"/>
            </w:tcBorders>
            <w:shd w:val="clear" w:color="auto" w:fill="auto"/>
            <w:vAlign w:val="center"/>
            <w:hideMark/>
          </w:tcPr>
          <w:p w14:paraId="10F089F1"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997</w:t>
            </w:r>
          </w:p>
        </w:tc>
        <w:tc>
          <w:tcPr>
            <w:tcW w:w="775" w:type="pct"/>
            <w:tcBorders>
              <w:top w:val="nil"/>
              <w:left w:val="nil"/>
              <w:bottom w:val="single" w:sz="4" w:space="0" w:color="auto"/>
              <w:right w:val="single" w:sz="4" w:space="0" w:color="auto"/>
            </w:tcBorders>
            <w:shd w:val="clear" w:color="auto" w:fill="auto"/>
            <w:vAlign w:val="center"/>
            <w:hideMark/>
          </w:tcPr>
          <w:p w14:paraId="76E89593"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122.619.619</w:t>
            </w:r>
          </w:p>
        </w:tc>
        <w:tc>
          <w:tcPr>
            <w:tcW w:w="518" w:type="pct"/>
            <w:tcBorders>
              <w:top w:val="nil"/>
              <w:left w:val="nil"/>
              <w:bottom w:val="single" w:sz="4" w:space="0" w:color="auto"/>
              <w:right w:val="single" w:sz="4" w:space="0" w:color="auto"/>
            </w:tcBorders>
            <w:shd w:val="clear" w:color="auto" w:fill="auto"/>
            <w:noWrap/>
            <w:vAlign w:val="center"/>
            <w:hideMark/>
          </w:tcPr>
          <w:p w14:paraId="53BF1CFD"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81,65 %</w:t>
            </w:r>
          </w:p>
        </w:tc>
        <w:tc>
          <w:tcPr>
            <w:tcW w:w="518" w:type="pct"/>
            <w:tcBorders>
              <w:top w:val="nil"/>
              <w:left w:val="nil"/>
              <w:bottom w:val="single" w:sz="4" w:space="0" w:color="auto"/>
              <w:right w:val="single" w:sz="4" w:space="0" w:color="auto"/>
            </w:tcBorders>
            <w:shd w:val="clear" w:color="auto" w:fill="auto"/>
            <w:noWrap/>
            <w:vAlign w:val="center"/>
            <w:hideMark/>
          </w:tcPr>
          <w:p w14:paraId="65C80806"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75,66 %</w:t>
            </w:r>
          </w:p>
        </w:tc>
      </w:tr>
      <w:tr w:rsidR="00E3750C" w:rsidRPr="008C2A28" w14:paraId="126562AD"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0D2E8F34" w14:textId="77777777" w:rsidR="00E3750C" w:rsidRPr="008C2A28" w:rsidRDefault="00E3750C" w:rsidP="00047864">
            <w:pPr>
              <w:spacing w:after="0" w:line="240" w:lineRule="auto"/>
              <w:rPr>
                <w:rFonts w:ascii="Arial" w:eastAsia="Times New Roman" w:hAnsi="Arial" w:cs="Arial"/>
                <w:color w:val="000000"/>
                <w:sz w:val="18"/>
                <w:szCs w:val="18"/>
                <w:lang w:eastAsia="sl-SI"/>
              </w:rPr>
            </w:pPr>
          </w:p>
        </w:tc>
        <w:tc>
          <w:tcPr>
            <w:tcW w:w="2114" w:type="pct"/>
            <w:tcBorders>
              <w:top w:val="nil"/>
              <w:left w:val="nil"/>
              <w:bottom w:val="single" w:sz="4" w:space="0" w:color="auto"/>
              <w:right w:val="single" w:sz="4" w:space="0" w:color="auto"/>
            </w:tcBorders>
            <w:shd w:val="clear" w:color="auto" w:fill="auto"/>
            <w:vAlign w:val="center"/>
            <w:hideMark/>
          </w:tcPr>
          <w:p w14:paraId="4E386C0C" w14:textId="77777777" w:rsidR="00E3750C" w:rsidRPr="008C2A28" w:rsidRDefault="00E3750C" w:rsidP="00047864">
            <w:pPr>
              <w:spacing w:after="0" w:line="240" w:lineRule="auto"/>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Postopek s pogajanji brez predhodne objave</w:t>
            </w:r>
          </w:p>
        </w:tc>
        <w:tc>
          <w:tcPr>
            <w:tcW w:w="366" w:type="pct"/>
            <w:tcBorders>
              <w:top w:val="nil"/>
              <w:left w:val="nil"/>
              <w:bottom w:val="single" w:sz="4" w:space="0" w:color="auto"/>
              <w:right w:val="single" w:sz="4" w:space="0" w:color="auto"/>
            </w:tcBorders>
            <w:shd w:val="clear" w:color="auto" w:fill="auto"/>
            <w:vAlign w:val="center"/>
            <w:hideMark/>
          </w:tcPr>
          <w:p w14:paraId="6595DE00"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135</w:t>
            </w:r>
          </w:p>
        </w:tc>
        <w:tc>
          <w:tcPr>
            <w:tcW w:w="775" w:type="pct"/>
            <w:tcBorders>
              <w:top w:val="nil"/>
              <w:left w:val="nil"/>
              <w:bottom w:val="single" w:sz="4" w:space="0" w:color="auto"/>
              <w:right w:val="single" w:sz="4" w:space="0" w:color="auto"/>
            </w:tcBorders>
            <w:shd w:val="clear" w:color="auto" w:fill="auto"/>
            <w:vAlign w:val="center"/>
            <w:hideMark/>
          </w:tcPr>
          <w:p w14:paraId="41729771"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21.649.739</w:t>
            </w:r>
          </w:p>
        </w:tc>
        <w:tc>
          <w:tcPr>
            <w:tcW w:w="518" w:type="pct"/>
            <w:tcBorders>
              <w:top w:val="nil"/>
              <w:left w:val="nil"/>
              <w:bottom w:val="single" w:sz="4" w:space="0" w:color="auto"/>
              <w:right w:val="single" w:sz="4" w:space="0" w:color="auto"/>
            </w:tcBorders>
            <w:shd w:val="clear" w:color="auto" w:fill="auto"/>
            <w:noWrap/>
            <w:vAlign w:val="center"/>
            <w:hideMark/>
          </w:tcPr>
          <w:p w14:paraId="6428A40A"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11,06 %</w:t>
            </w:r>
          </w:p>
        </w:tc>
        <w:tc>
          <w:tcPr>
            <w:tcW w:w="518" w:type="pct"/>
            <w:tcBorders>
              <w:top w:val="nil"/>
              <w:left w:val="nil"/>
              <w:bottom w:val="single" w:sz="4" w:space="0" w:color="auto"/>
              <w:right w:val="single" w:sz="4" w:space="0" w:color="auto"/>
            </w:tcBorders>
            <w:shd w:val="clear" w:color="auto" w:fill="auto"/>
            <w:noWrap/>
            <w:vAlign w:val="center"/>
            <w:hideMark/>
          </w:tcPr>
          <w:p w14:paraId="0629F33F"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13,36 %</w:t>
            </w:r>
          </w:p>
        </w:tc>
      </w:tr>
      <w:tr w:rsidR="00E3750C" w:rsidRPr="008C2A28" w14:paraId="38C953F5"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56872F75" w14:textId="77777777" w:rsidR="00E3750C" w:rsidRPr="008C2A28" w:rsidRDefault="00E3750C" w:rsidP="00047864">
            <w:pPr>
              <w:spacing w:after="0" w:line="240" w:lineRule="auto"/>
              <w:rPr>
                <w:rFonts w:ascii="Arial" w:eastAsia="Times New Roman" w:hAnsi="Arial" w:cs="Arial"/>
                <w:color w:val="000000"/>
                <w:sz w:val="18"/>
                <w:szCs w:val="18"/>
                <w:lang w:eastAsia="sl-SI"/>
              </w:rPr>
            </w:pPr>
          </w:p>
        </w:tc>
        <w:tc>
          <w:tcPr>
            <w:tcW w:w="2114" w:type="pct"/>
            <w:tcBorders>
              <w:top w:val="nil"/>
              <w:left w:val="nil"/>
              <w:bottom w:val="single" w:sz="4" w:space="0" w:color="auto"/>
              <w:right w:val="single" w:sz="4" w:space="0" w:color="auto"/>
            </w:tcBorders>
            <w:shd w:val="clear" w:color="auto" w:fill="auto"/>
            <w:vAlign w:val="center"/>
            <w:hideMark/>
          </w:tcPr>
          <w:p w14:paraId="1B348694" w14:textId="77777777" w:rsidR="00E3750C" w:rsidRPr="008C2A28" w:rsidRDefault="00E3750C" w:rsidP="00047864">
            <w:pPr>
              <w:spacing w:after="0" w:line="240" w:lineRule="auto"/>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Postopek s pogajanji po predhodni objavi</w:t>
            </w:r>
          </w:p>
        </w:tc>
        <w:tc>
          <w:tcPr>
            <w:tcW w:w="366" w:type="pct"/>
            <w:tcBorders>
              <w:top w:val="nil"/>
              <w:left w:val="nil"/>
              <w:bottom w:val="single" w:sz="4" w:space="0" w:color="auto"/>
              <w:right w:val="single" w:sz="4" w:space="0" w:color="auto"/>
            </w:tcBorders>
            <w:shd w:val="clear" w:color="auto" w:fill="auto"/>
            <w:vAlign w:val="center"/>
            <w:hideMark/>
          </w:tcPr>
          <w:p w14:paraId="491BA4E5"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41</w:t>
            </w:r>
          </w:p>
        </w:tc>
        <w:tc>
          <w:tcPr>
            <w:tcW w:w="775" w:type="pct"/>
            <w:tcBorders>
              <w:top w:val="nil"/>
              <w:left w:val="nil"/>
              <w:bottom w:val="single" w:sz="4" w:space="0" w:color="auto"/>
              <w:right w:val="single" w:sz="4" w:space="0" w:color="auto"/>
            </w:tcBorders>
            <w:shd w:val="clear" w:color="auto" w:fill="auto"/>
            <w:vAlign w:val="center"/>
            <w:hideMark/>
          </w:tcPr>
          <w:p w14:paraId="4491C9D2"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5.279.951</w:t>
            </w:r>
          </w:p>
        </w:tc>
        <w:tc>
          <w:tcPr>
            <w:tcW w:w="518" w:type="pct"/>
            <w:tcBorders>
              <w:top w:val="nil"/>
              <w:left w:val="nil"/>
              <w:bottom w:val="single" w:sz="4" w:space="0" w:color="auto"/>
              <w:right w:val="single" w:sz="4" w:space="0" w:color="auto"/>
            </w:tcBorders>
            <w:shd w:val="clear" w:color="auto" w:fill="auto"/>
            <w:noWrap/>
            <w:vAlign w:val="center"/>
            <w:hideMark/>
          </w:tcPr>
          <w:p w14:paraId="27F854F5"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3,36 %</w:t>
            </w:r>
          </w:p>
        </w:tc>
        <w:tc>
          <w:tcPr>
            <w:tcW w:w="518" w:type="pct"/>
            <w:tcBorders>
              <w:top w:val="nil"/>
              <w:left w:val="nil"/>
              <w:bottom w:val="single" w:sz="4" w:space="0" w:color="auto"/>
              <w:right w:val="single" w:sz="4" w:space="0" w:color="auto"/>
            </w:tcBorders>
            <w:shd w:val="clear" w:color="auto" w:fill="auto"/>
            <w:noWrap/>
            <w:vAlign w:val="center"/>
            <w:hideMark/>
          </w:tcPr>
          <w:p w14:paraId="7CE00268"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3,26 %</w:t>
            </w:r>
          </w:p>
        </w:tc>
      </w:tr>
      <w:tr w:rsidR="00E3750C" w:rsidRPr="008C2A28" w14:paraId="09AD9E35"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1EA6A15E" w14:textId="77777777" w:rsidR="00E3750C" w:rsidRPr="008C2A28" w:rsidRDefault="00E3750C" w:rsidP="00047864">
            <w:pPr>
              <w:spacing w:after="0" w:line="240" w:lineRule="auto"/>
              <w:rPr>
                <w:rFonts w:ascii="Arial" w:eastAsia="Times New Roman" w:hAnsi="Arial" w:cs="Arial"/>
                <w:b/>
                <w:bCs/>
                <w:color w:val="000000"/>
                <w:sz w:val="18"/>
                <w:szCs w:val="18"/>
                <w:lang w:eastAsia="sl-SI"/>
              </w:rPr>
            </w:pPr>
          </w:p>
        </w:tc>
        <w:tc>
          <w:tcPr>
            <w:tcW w:w="2114" w:type="pct"/>
            <w:tcBorders>
              <w:top w:val="nil"/>
              <w:left w:val="nil"/>
              <w:bottom w:val="single" w:sz="4" w:space="0" w:color="auto"/>
              <w:right w:val="single" w:sz="4" w:space="0" w:color="auto"/>
            </w:tcBorders>
            <w:shd w:val="clear" w:color="auto" w:fill="auto"/>
            <w:vAlign w:val="center"/>
            <w:hideMark/>
          </w:tcPr>
          <w:p w14:paraId="798951EF" w14:textId="77777777" w:rsidR="00E3750C" w:rsidRPr="008C2A28" w:rsidRDefault="00E3750C" w:rsidP="00047864">
            <w:pPr>
              <w:spacing w:after="0" w:line="240" w:lineRule="auto"/>
              <w:rPr>
                <w:rFonts w:ascii="Arial" w:eastAsia="Times New Roman" w:hAnsi="Arial" w:cs="Arial"/>
                <w:b/>
                <w:bCs/>
                <w:color w:val="000000"/>
                <w:sz w:val="18"/>
                <w:szCs w:val="18"/>
                <w:lang w:eastAsia="sl-SI"/>
              </w:rPr>
            </w:pPr>
            <w:r w:rsidRPr="008C2A28">
              <w:rPr>
                <w:rFonts w:ascii="Arial" w:eastAsia="Times New Roman" w:hAnsi="Arial" w:cs="Arial"/>
                <w:b/>
                <w:bCs/>
                <w:color w:val="000000"/>
                <w:sz w:val="18"/>
                <w:szCs w:val="18"/>
                <w:lang w:eastAsia="sl-SI"/>
              </w:rPr>
              <w:t>Skupaj</w:t>
            </w:r>
          </w:p>
        </w:tc>
        <w:tc>
          <w:tcPr>
            <w:tcW w:w="366" w:type="pct"/>
            <w:tcBorders>
              <w:top w:val="nil"/>
              <w:left w:val="nil"/>
              <w:bottom w:val="single" w:sz="4" w:space="0" w:color="auto"/>
              <w:right w:val="single" w:sz="4" w:space="0" w:color="auto"/>
            </w:tcBorders>
            <w:shd w:val="clear" w:color="auto" w:fill="auto"/>
            <w:vAlign w:val="center"/>
            <w:hideMark/>
          </w:tcPr>
          <w:p w14:paraId="24194645" w14:textId="77777777" w:rsidR="00E3750C" w:rsidRPr="008C2A28" w:rsidRDefault="00E3750C" w:rsidP="00047864">
            <w:pPr>
              <w:spacing w:after="0" w:line="240" w:lineRule="auto"/>
              <w:jc w:val="right"/>
              <w:rPr>
                <w:rFonts w:ascii="Arial" w:eastAsia="Times New Roman" w:hAnsi="Arial" w:cs="Arial"/>
                <w:b/>
                <w:bCs/>
                <w:color w:val="000000"/>
                <w:sz w:val="18"/>
                <w:szCs w:val="18"/>
                <w:lang w:eastAsia="sl-SI"/>
              </w:rPr>
            </w:pPr>
            <w:r w:rsidRPr="008C2A28">
              <w:rPr>
                <w:rFonts w:ascii="Arial" w:hAnsi="Arial" w:cs="Arial"/>
                <w:b/>
                <w:bCs/>
                <w:color w:val="000000"/>
                <w:sz w:val="18"/>
                <w:szCs w:val="18"/>
              </w:rPr>
              <w:t>1.221</w:t>
            </w:r>
          </w:p>
        </w:tc>
        <w:tc>
          <w:tcPr>
            <w:tcW w:w="775" w:type="pct"/>
            <w:tcBorders>
              <w:top w:val="nil"/>
              <w:left w:val="nil"/>
              <w:bottom w:val="single" w:sz="4" w:space="0" w:color="auto"/>
              <w:right w:val="single" w:sz="4" w:space="0" w:color="auto"/>
            </w:tcBorders>
            <w:shd w:val="clear" w:color="auto" w:fill="auto"/>
            <w:vAlign w:val="center"/>
            <w:hideMark/>
          </w:tcPr>
          <w:p w14:paraId="78A99610" w14:textId="77777777" w:rsidR="00E3750C" w:rsidRPr="008C2A28" w:rsidRDefault="00E3750C" w:rsidP="00047864">
            <w:pPr>
              <w:spacing w:after="0" w:line="240" w:lineRule="auto"/>
              <w:jc w:val="right"/>
              <w:rPr>
                <w:rFonts w:ascii="Arial" w:eastAsia="Times New Roman" w:hAnsi="Arial" w:cs="Arial"/>
                <w:b/>
                <w:bCs/>
                <w:color w:val="000000"/>
                <w:sz w:val="18"/>
                <w:szCs w:val="18"/>
                <w:lang w:eastAsia="sl-SI"/>
              </w:rPr>
            </w:pPr>
            <w:r w:rsidRPr="008C2A28">
              <w:rPr>
                <w:rFonts w:ascii="Arial" w:hAnsi="Arial" w:cs="Arial"/>
                <w:b/>
                <w:bCs/>
                <w:sz w:val="18"/>
                <w:szCs w:val="18"/>
              </w:rPr>
              <w:t>162.062.140</w:t>
            </w:r>
          </w:p>
        </w:tc>
        <w:tc>
          <w:tcPr>
            <w:tcW w:w="518" w:type="pct"/>
            <w:tcBorders>
              <w:top w:val="nil"/>
              <w:left w:val="nil"/>
              <w:bottom w:val="single" w:sz="4" w:space="0" w:color="auto"/>
              <w:right w:val="single" w:sz="4" w:space="0" w:color="auto"/>
            </w:tcBorders>
            <w:shd w:val="clear" w:color="auto" w:fill="auto"/>
            <w:noWrap/>
            <w:vAlign w:val="center"/>
            <w:hideMark/>
          </w:tcPr>
          <w:p w14:paraId="1CEECB37" w14:textId="77777777" w:rsidR="00E3750C" w:rsidRPr="008C2A28" w:rsidRDefault="00E3750C" w:rsidP="00047864">
            <w:pPr>
              <w:spacing w:after="0" w:line="240" w:lineRule="auto"/>
              <w:jc w:val="right"/>
              <w:rPr>
                <w:rFonts w:ascii="Arial" w:eastAsia="Times New Roman" w:hAnsi="Arial" w:cs="Arial"/>
                <w:b/>
                <w:bCs/>
                <w:color w:val="000000"/>
                <w:sz w:val="18"/>
                <w:szCs w:val="18"/>
                <w:lang w:eastAsia="sl-SI"/>
              </w:rPr>
            </w:pPr>
            <w:r w:rsidRPr="008C2A28">
              <w:rPr>
                <w:rFonts w:ascii="Arial" w:eastAsia="Times New Roman" w:hAnsi="Arial" w:cs="Arial"/>
                <w:b/>
                <w:bCs/>
                <w:color w:val="000000"/>
                <w:sz w:val="18"/>
                <w:szCs w:val="18"/>
                <w:lang w:eastAsia="sl-SI"/>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0FF6C9EF" w14:textId="77777777" w:rsidR="00E3750C" w:rsidRPr="008C2A28" w:rsidRDefault="00E3750C" w:rsidP="00047864">
            <w:pPr>
              <w:spacing w:after="0" w:line="240" w:lineRule="auto"/>
              <w:jc w:val="right"/>
              <w:rPr>
                <w:rFonts w:ascii="Arial" w:eastAsia="Times New Roman" w:hAnsi="Arial" w:cs="Arial"/>
                <w:b/>
                <w:bCs/>
                <w:color w:val="000000"/>
                <w:sz w:val="18"/>
                <w:szCs w:val="18"/>
                <w:lang w:eastAsia="sl-SI"/>
              </w:rPr>
            </w:pPr>
            <w:r w:rsidRPr="008C2A28">
              <w:rPr>
                <w:rFonts w:ascii="Arial" w:eastAsia="Times New Roman" w:hAnsi="Arial" w:cs="Arial"/>
                <w:b/>
                <w:bCs/>
                <w:color w:val="000000"/>
                <w:sz w:val="18"/>
                <w:szCs w:val="18"/>
                <w:lang w:eastAsia="sl-SI"/>
              </w:rPr>
              <w:t>100,00 %</w:t>
            </w:r>
          </w:p>
        </w:tc>
      </w:tr>
      <w:tr w:rsidR="00E3750C" w:rsidRPr="008C2A28" w14:paraId="58AD7D0C" w14:textId="77777777" w:rsidTr="00047864">
        <w:trPr>
          <w:trHeight w:val="300"/>
        </w:trPr>
        <w:tc>
          <w:tcPr>
            <w:tcW w:w="709" w:type="pct"/>
            <w:vMerge w:val="restart"/>
            <w:tcBorders>
              <w:top w:val="nil"/>
              <w:left w:val="single" w:sz="4" w:space="0" w:color="auto"/>
              <w:bottom w:val="single" w:sz="4" w:space="0" w:color="auto"/>
              <w:right w:val="single" w:sz="4" w:space="0" w:color="auto"/>
            </w:tcBorders>
            <w:shd w:val="clear" w:color="auto" w:fill="auto"/>
            <w:vAlign w:val="center"/>
            <w:hideMark/>
          </w:tcPr>
          <w:p w14:paraId="649B1C90" w14:textId="77777777" w:rsidR="00E3750C" w:rsidRPr="008C2A28" w:rsidRDefault="00E3750C" w:rsidP="00047864">
            <w:pPr>
              <w:spacing w:after="0" w:line="240" w:lineRule="auto"/>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Obrambno</w:t>
            </w:r>
          </w:p>
        </w:tc>
        <w:tc>
          <w:tcPr>
            <w:tcW w:w="2114" w:type="pct"/>
            <w:tcBorders>
              <w:top w:val="nil"/>
              <w:left w:val="nil"/>
              <w:bottom w:val="single" w:sz="4" w:space="0" w:color="auto"/>
              <w:right w:val="single" w:sz="4" w:space="0" w:color="auto"/>
            </w:tcBorders>
            <w:shd w:val="clear" w:color="auto" w:fill="auto"/>
            <w:vAlign w:val="center"/>
            <w:hideMark/>
          </w:tcPr>
          <w:p w14:paraId="2DA39AD4" w14:textId="77777777" w:rsidR="00E3750C" w:rsidRPr="008C2A28" w:rsidRDefault="00E3750C" w:rsidP="00047864">
            <w:pPr>
              <w:spacing w:after="0" w:line="240" w:lineRule="auto"/>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Postopek s pogajanji brez predhodne objave</w:t>
            </w:r>
          </w:p>
        </w:tc>
        <w:tc>
          <w:tcPr>
            <w:tcW w:w="366" w:type="pct"/>
            <w:tcBorders>
              <w:top w:val="nil"/>
              <w:left w:val="nil"/>
              <w:bottom w:val="single" w:sz="4" w:space="0" w:color="auto"/>
              <w:right w:val="single" w:sz="4" w:space="0" w:color="auto"/>
            </w:tcBorders>
            <w:shd w:val="clear" w:color="auto" w:fill="auto"/>
            <w:vAlign w:val="center"/>
            <w:hideMark/>
          </w:tcPr>
          <w:p w14:paraId="78777AAC"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24</w:t>
            </w:r>
          </w:p>
        </w:tc>
        <w:tc>
          <w:tcPr>
            <w:tcW w:w="775" w:type="pct"/>
            <w:tcBorders>
              <w:top w:val="nil"/>
              <w:left w:val="nil"/>
              <w:bottom w:val="single" w:sz="4" w:space="0" w:color="auto"/>
              <w:right w:val="single" w:sz="4" w:space="0" w:color="auto"/>
            </w:tcBorders>
            <w:shd w:val="clear" w:color="auto" w:fill="auto"/>
            <w:vAlign w:val="center"/>
            <w:hideMark/>
          </w:tcPr>
          <w:p w14:paraId="1AAA1983"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2.772.077</w:t>
            </w:r>
          </w:p>
        </w:tc>
        <w:tc>
          <w:tcPr>
            <w:tcW w:w="518" w:type="pct"/>
            <w:tcBorders>
              <w:top w:val="nil"/>
              <w:left w:val="nil"/>
              <w:bottom w:val="single" w:sz="4" w:space="0" w:color="auto"/>
              <w:right w:val="single" w:sz="4" w:space="0" w:color="auto"/>
            </w:tcBorders>
            <w:shd w:val="clear" w:color="auto" w:fill="auto"/>
            <w:noWrap/>
            <w:vAlign w:val="center"/>
            <w:hideMark/>
          </w:tcPr>
          <w:p w14:paraId="0AA18857"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40,00 %</w:t>
            </w:r>
          </w:p>
        </w:tc>
        <w:tc>
          <w:tcPr>
            <w:tcW w:w="518" w:type="pct"/>
            <w:tcBorders>
              <w:top w:val="nil"/>
              <w:left w:val="nil"/>
              <w:bottom w:val="single" w:sz="4" w:space="0" w:color="auto"/>
              <w:right w:val="single" w:sz="4" w:space="0" w:color="auto"/>
            </w:tcBorders>
            <w:shd w:val="clear" w:color="auto" w:fill="auto"/>
            <w:noWrap/>
            <w:vAlign w:val="center"/>
            <w:hideMark/>
          </w:tcPr>
          <w:p w14:paraId="71F82B99"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20,02 %</w:t>
            </w:r>
          </w:p>
        </w:tc>
      </w:tr>
      <w:tr w:rsidR="00E3750C" w:rsidRPr="008C2A28" w14:paraId="2C57A733"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12A327EE" w14:textId="77777777" w:rsidR="00E3750C" w:rsidRPr="008C2A28" w:rsidRDefault="00E3750C" w:rsidP="00047864">
            <w:pPr>
              <w:spacing w:after="0" w:line="240" w:lineRule="auto"/>
              <w:outlineLvl w:val="1"/>
              <w:rPr>
                <w:rFonts w:ascii="Arial" w:eastAsia="Times New Roman" w:hAnsi="Arial" w:cs="Arial"/>
                <w:color w:val="000000"/>
                <w:sz w:val="18"/>
                <w:szCs w:val="18"/>
                <w:lang w:eastAsia="sl-SI"/>
              </w:rPr>
            </w:pPr>
          </w:p>
        </w:tc>
        <w:tc>
          <w:tcPr>
            <w:tcW w:w="2114" w:type="pct"/>
            <w:tcBorders>
              <w:top w:val="nil"/>
              <w:left w:val="nil"/>
              <w:bottom w:val="single" w:sz="4" w:space="0" w:color="auto"/>
              <w:right w:val="single" w:sz="4" w:space="0" w:color="auto"/>
            </w:tcBorders>
            <w:shd w:val="clear" w:color="auto" w:fill="auto"/>
            <w:vAlign w:val="center"/>
            <w:hideMark/>
          </w:tcPr>
          <w:p w14:paraId="183F7E86" w14:textId="77777777" w:rsidR="00E3750C" w:rsidRPr="008C2A28" w:rsidRDefault="00E3750C" w:rsidP="00047864">
            <w:pPr>
              <w:spacing w:after="0" w:line="240" w:lineRule="auto"/>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Postopek s pogajanji po predhodni objavi</w:t>
            </w:r>
          </w:p>
        </w:tc>
        <w:tc>
          <w:tcPr>
            <w:tcW w:w="366" w:type="pct"/>
            <w:tcBorders>
              <w:top w:val="nil"/>
              <w:left w:val="nil"/>
              <w:bottom w:val="single" w:sz="4" w:space="0" w:color="auto"/>
              <w:right w:val="single" w:sz="4" w:space="0" w:color="auto"/>
            </w:tcBorders>
            <w:shd w:val="clear" w:color="auto" w:fill="auto"/>
            <w:vAlign w:val="center"/>
            <w:hideMark/>
          </w:tcPr>
          <w:p w14:paraId="56E5A2D6"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3</w:t>
            </w:r>
          </w:p>
        </w:tc>
        <w:tc>
          <w:tcPr>
            <w:tcW w:w="775" w:type="pct"/>
            <w:tcBorders>
              <w:top w:val="nil"/>
              <w:left w:val="nil"/>
              <w:bottom w:val="single" w:sz="4" w:space="0" w:color="auto"/>
              <w:right w:val="single" w:sz="4" w:space="0" w:color="auto"/>
            </w:tcBorders>
            <w:shd w:val="clear" w:color="auto" w:fill="auto"/>
            <w:vAlign w:val="center"/>
            <w:hideMark/>
          </w:tcPr>
          <w:p w14:paraId="42A4C282"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5.130.119</w:t>
            </w:r>
          </w:p>
        </w:tc>
        <w:tc>
          <w:tcPr>
            <w:tcW w:w="518" w:type="pct"/>
            <w:tcBorders>
              <w:top w:val="nil"/>
              <w:left w:val="nil"/>
              <w:bottom w:val="single" w:sz="4" w:space="0" w:color="auto"/>
              <w:right w:val="single" w:sz="4" w:space="0" w:color="auto"/>
            </w:tcBorders>
            <w:shd w:val="clear" w:color="auto" w:fill="auto"/>
            <w:noWrap/>
            <w:vAlign w:val="center"/>
            <w:hideMark/>
          </w:tcPr>
          <w:p w14:paraId="45C6DC1A" w14:textId="77777777" w:rsidR="00E3750C" w:rsidRPr="008C2A28" w:rsidRDefault="00E3750C" w:rsidP="00047864">
            <w:pPr>
              <w:spacing w:after="0" w:line="240" w:lineRule="auto"/>
              <w:jc w:val="right"/>
              <w:rPr>
                <w:rFonts w:ascii="Arial" w:hAnsi="Arial" w:cs="Arial"/>
                <w:color w:val="000000"/>
                <w:sz w:val="18"/>
                <w:szCs w:val="18"/>
              </w:rPr>
            </w:pPr>
            <w:r w:rsidRPr="008C2A28">
              <w:rPr>
                <w:rFonts w:ascii="Arial" w:hAnsi="Arial" w:cs="Arial"/>
                <w:color w:val="000000"/>
                <w:sz w:val="18"/>
                <w:szCs w:val="18"/>
              </w:rPr>
              <w:t>5,00 %</w:t>
            </w:r>
          </w:p>
        </w:tc>
        <w:tc>
          <w:tcPr>
            <w:tcW w:w="518" w:type="pct"/>
            <w:tcBorders>
              <w:top w:val="nil"/>
              <w:left w:val="nil"/>
              <w:bottom w:val="single" w:sz="4" w:space="0" w:color="auto"/>
              <w:right w:val="single" w:sz="4" w:space="0" w:color="auto"/>
            </w:tcBorders>
            <w:shd w:val="clear" w:color="auto" w:fill="auto"/>
            <w:noWrap/>
            <w:vAlign w:val="center"/>
            <w:hideMark/>
          </w:tcPr>
          <w:p w14:paraId="78F6BA57" w14:textId="77777777" w:rsidR="00E3750C" w:rsidRPr="008C2A28" w:rsidRDefault="00E3750C" w:rsidP="00047864">
            <w:pPr>
              <w:spacing w:after="0" w:line="240" w:lineRule="auto"/>
              <w:jc w:val="right"/>
              <w:rPr>
                <w:rFonts w:ascii="Arial" w:hAnsi="Arial" w:cs="Arial"/>
                <w:color w:val="000000"/>
                <w:sz w:val="18"/>
                <w:szCs w:val="18"/>
              </w:rPr>
            </w:pPr>
            <w:r w:rsidRPr="008C2A28">
              <w:rPr>
                <w:rFonts w:ascii="Arial" w:hAnsi="Arial" w:cs="Arial"/>
                <w:color w:val="000000"/>
                <w:sz w:val="18"/>
                <w:szCs w:val="18"/>
              </w:rPr>
              <w:t>37,04 %</w:t>
            </w:r>
          </w:p>
        </w:tc>
      </w:tr>
      <w:tr w:rsidR="00E3750C" w:rsidRPr="008C2A28" w14:paraId="211842DB"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39B6124A" w14:textId="77777777" w:rsidR="00E3750C" w:rsidRPr="008C2A28" w:rsidRDefault="00E3750C" w:rsidP="00047864">
            <w:pPr>
              <w:spacing w:after="0" w:line="240" w:lineRule="auto"/>
              <w:outlineLvl w:val="1"/>
              <w:rPr>
                <w:rFonts w:ascii="Arial" w:eastAsia="Times New Roman" w:hAnsi="Arial" w:cs="Arial"/>
                <w:color w:val="000000"/>
                <w:sz w:val="18"/>
                <w:szCs w:val="18"/>
                <w:lang w:eastAsia="sl-SI"/>
              </w:rPr>
            </w:pPr>
          </w:p>
        </w:tc>
        <w:tc>
          <w:tcPr>
            <w:tcW w:w="2114" w:type="pct"/>
            <w:tcBorders>
              <w:top w:val="nil"/>
              <w:left w:val="nil"/>
              <w:bottom w:val="single" w:sz="4" w:space="0" w:color="auto"/>
              <w:right w:val="single" w:sz="4" w:space="0" w:color="auto"/>
            </w:tcBorders>
            <w:shd w:val="clear" w:color="auto" w:fill="auto"/>
            <w:vAlign w:val="center"/>
            <w:hideMark/>
          </w:tcPr>
          <w:p w14:paraId="18E874A8" w14:textId="77777777" w:rsidR="00E3750C" w:rsidRPr="008C2A28" w:rsidRDefault="00E3750C" w:rsidP="00047864">
            <w:pPr>
              <w:spacing w:after="0" w:line="240" w:lineRule="auto"/>
              <w:rPr>
                <w:rFonts w:ascii="Arial" w:eastAsia="Times New Roman" w:hAnsi="Arial" w:cs="Arial"/>
                <w:color w:val="000000"/>
                <w:sz w:val="18"/>
                <w:szCs w:val="18"/>
                <w:lang w:eastAsia="sl-SI"/>
              </w:rPr>
            </w:pPr>
            <w:r w:rsidRPr="008C2A28">
              <w:rPr>
                <w:rFonts w:ascii="Arial" w:eastAsia="Times New Roman" w:hAnsi="Arial" w:cs="Arial"/>
                <w:color w:val="000000"/>
                <w:sz w:val="18"/>
                <w:szCs w:val="18"/>
                <w:lang w:eastAsia="sl-SI"/>
              </w:rPr>
              <w:t>Postopek zbiranja ponudb po predhodni objavi</w:t>
            </w:r>
          </w:p>
        </w:tc>
        <w:tc>
          <w:tcPr>
            <w:tcW w:w="366" w:type="pct"/>
            <w:tcBorders>
              <w:top w:val="nil"/>
              <w:left w:val="nil"/>
              <w:bottom w:val="single" w:sz="4" w:space="0" w:color="auto"/>
              <w:right w:val="single" w:sz="4" w:space="0" w:color="auto"/>
            </w:tcBorders>
            <w:shd w:val="clear" w:color="auto" w:fill="auto"/>
            <w:vAlign w:val="center"/>
            <w:hideMark/>
          </w:tcPr>
          <w:p w14:paraId="28D0075B"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color w:val="000000"/>
                <w:sz w:val="18"/>
                <w:szCs w:val="18"/>
              </w:rPr>
              <w:t>33</w:t>
            </w:r>
          </w:p>
        </w:tc>
        <w:tc>
          <w:tcPr>
            <w:tcW w:w="775" w:type="pct"/>
            <w:tcBorders>
              <w:top w:val="nil"/>
              <w:left w:val="nil"/>
              <w:bottom w:val="single" w:sz="4" w:space="0" w:color="auto"/>
              <w:right w:val="single" w:sz="4" w:space="0" w:color="auto"/>
            </w:tcBorders>
            <w:shd w:val="clear" w:color="auto" w:fill="auto"/>
            <w:vAlign w:val="center"/>
            <w:hideMark/>
          </w:tcPr>
          <w:p w14:paraId="4FB6FBFC"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r w:rsidRPr="008C2A28">
              <w:rPr>
                <w:rFonts w:ascii="Arial" w:hAnsi="Arial" w:cs="Arial"/>
                <w:sz w:val="18"/>
                <w:szCs w:val="18"/>
              </w:rPr>
              <w:t>5.946.842</w:t>
            </w:r>
          </w:p>
        </w:tc>
        <w:tc>
          <w:tcPr>
            <w:tcW w:w="518" w:type="pct"/>
            <w:tcBorders>
              <w:top w:val="nil"/>
              <w:left w:val="nil"/>
              <w:bottom w:val="single" w:sz="4" w:space="0" w:color="auto"/>
              <w:right w:val="single" w:sz="4" w:space="0" w:color="auto"/>
            </w:tcBorders>
            <w:shd w:val="clear" w:color="auto" w:fill="auto"/>
            <w:noWrap/>
            <w:vAlign w:val="center"/>
            <w:hideMark/>
          </w:tcPr>
          <w:p w14:paraId="39EDC8CA" w14:textId="77777777" w:rsidR="00E3750C" w:rsidRPr="008C2A28" w:rsidRDefault="00E3750C" w:rsidP="00047864">
            <w:pPr>
              <w:spacing w:after="0" w:line="240" w:lineRule="auto"/>
              <w:jc w:val="right"/>
              <w:rPr>
                <w:rFonts w:ascii="Arial" w:hAnsi="Arial" w:cs="Arial"/>
                <w:color w:val="000000"/>
                <w:sz w:val="18"/>
                <w:szCs w:val="18"/>
              </w:rPr>
            </w:pPr>
            <w:r w:rsidRPr="008C2A28">
              <w:rPr>
                <w:rFonts w:ascii="Arial" w:hAnsi="Arial" w:cs="Arial"/>
                <w:color w:val="000000"/>
                <w:sz w:val="18"/>
                <w:szCs w:val="18"/>
              </w:rPr>
              <w:t>55,00 %</w:t>
            </w:r>
          </w:p>
        </w:tc>
        <w:tc>
          <w:tcPr>
            <w:tcW w:w="518" w:type="pct"/>
            <w:tcBorders>
              <w:top w:val="nil"/>
              <w:left w:val="nil"/>
              <w:bottom w:val="single" w:sz="4" w:space="0" w:color="auto"/>
              <w:right w:val="single" w:sz="4" w:space="0" w:color="auto"/>
            </w:tcBorders>
            <w:shd w:val="clear" w:color="auto" w:fill="auto"/>
            <w:noWrap/>
            <w:vAlign w:val="center"/>
            <w:hideMark/>
          </w:tcPr>
          <w:p w14:paraId="723CC9D7" w14:textId="77777777" w:rsidR="00E3750C" w:rsidRPr="008C2A28" w:rsidRDefault="00E3750C" w:rsidP="00047864">
            <w:pPr>
              <w:spacing w:after="0" w:line="240" w:lineRule="auto"/>
              <w:jc w:val="right"/>
              <w:rPr>
                <w:rFonts w:ascii="Arial" w:hAnsi="Arial" w:cs="Arial"/>
                <w:color w:val="000000"/>
                <w:sz w:val="18"/>
                <w:szCs w:val="18"/>
              </w:rPr>
            </w:pPr>
            <w:r w:rsidRPr="008C2A28">
              <w:rPr>
                <w:rFonts w:ascii="Arial" w:hAnsi="Arial" w:cs="Arial"/>
                <w:color w:val="000000"/>
                <w:sz w:val="18"/>
                <w:szCs w:val="18"/>
              </w:rPr>
              <w:t>42,94 %</w:t>
            </w:r>
          </w:p>
        </w:tc>
      </w:tr>
      <w:tr w:rsidR="00E3750C" w:rsidRPr="008C2A28" w14:paraId="07F5525B" w14:textId="77777777" w:rsidTr="00047864">
        <w:trPr>
          <w:trHeight w:val="300"/>
        </w:trPr>
        <w:tc>
          <w:tcPr>
            <w:tcW w:w="709" w:type="pct"/>
            <w:vMerge/>
            <w:tcBorders>
              <w:top w:val="nil"/>
              <w:left w:val="single" w:sz="4" w:space="0" w:color="auto"/>
              <w:bottom w:val="single" w:sz="4" w:space="0" w:color="auto"/>
              <w:right w:val="single" w:sz="4" w:space="0" w:color="auto"/>
            </w:tcBorders>
            <w:vAlign w:val="center"/>
            <w:hideMark/>
          </w:tcPr>
          <w:p w14:paraId="3AC987E0" w14:textId="77777777" w:rsidR="00E3750C" w:rsidRPr="008C2A28" w:rsidRDefault="00E3750C" w:rsidP="00047864">
            <w:pPr>
              <w:spacing w:after="0" w:line="240" w:lineRule="auto"/>
              <w:outlineLvl w:val="0"/>
              <w:rPr>
                <w:rFonts w:ascii="Arial" w:eastAsia="Times New Roman" w:hAnsi="Arial" w:cs="Arial"/>
                <w:b/>
                <w:bCs/>
                <w:color w:val="000000"/>
                <w:sz w:val="18"/>
                <w:szCs w:val="18"/>
                <w:lang w:eastAsia="sl-SI"/>
              </w:rPr>
            </w:pPr>
          </w:p>
        </w:tc>
        <w:tc>
          <w:tcPr>
            <w:tcW w:w="2114" w:type="pct"/>
            <w:tcBorders>
              <w:top w:val="nil"/>
              <w:left w:val="nil"/>
              <w:bottom w:val="single" w:sz="4" w:space="0" w:color="auto"/>
              <w:right w:val="single" w:sz="4" w:space="0" w:color="auto"/>
            </w:tcBorders>
            <w:shd w:val="clear" w:color="auto" w:fill="auto"/>
            <w:vAlign w:val="center"/>
            <w:hideMark/>
          </w:tcPr>
          <w:p w14:paraId="606E7EAE" w14:textId="77777777" w:rsidR="00E3750C" w:rsidRPr="008C2A28" w:rsidRDefault="00E3750C" w:rsidP="00047864">
            <w:pPr>
              <w:spacing w:after="0" w:line="240" w:lineRule="auto"/>
              <w:rPr>
                <w:rFonts w:ascii="Arial" w:eastAsia="Times New Roman" w:hAnsi="Arial" w:cs="Arial"/>
                <w:b/>
                <w:bCs/>
                <w:color w:val="000000"/>
                <w:sz w:val="18"/>
                <w:szCs w:val="18"/>
                <w:lang w:eastAsia="sl-SI"/>
              </w:rPr>
            </w:pPr>
            <w:r w:rsidRPr="008C2A28">
              <w:rPr>
                <w:rFonts w:ascii="Arial" w:eastAsia="Times New Roman" w:hAnsi="Arial" w:cs="Arial"/>
                <w:b/>
                <w:bCs/>
                <w:color w:val="000000"/>
                <w:sz w:val="18"/>
                <w:szCs w:val="18"/>
                <w:lang w:eastAsia="sl-SI"/>
              </w:rPr>
              <w:t>Skupaj</w:t>
            </w:r>
          </w:p>
        </w:tc>
        <w:tc>
          <w:tcPr>
            <w:tcW w:w="366" w:type="pct"/>
            <w:tcBorders>
              <w:top w:val="nil"/>
              <w:left w:val="nil"/>
              <w:bottom w:val="single" w:sz="4" w:space="0" w:color="auto"/>
              <w:right w:val="single" w:sz="4" w:space="0" w:color="auto"/>
            </w:tcBorders>
            <w:shd w:val="clear" w:color="auto" w:fill="auto"/>
            <w:vAlign w:val="center"/>
            <w:hideMark/>
          </w:tcPr>
          <w:p w14:paraId="09FEBF0B" w14:textId="77777777" w:rsidR="00E3750C" w:rsidRPr="008C2A28" w:rsidRDefault="00E3750C" w:rsidP="00047864">
            <w:pPr>
              <w:spacing w:after="0" w:line="240" w:lineRule="auto"/>
              <w:jc w:val="right"/>
              <w:rPr>
                <w:rFonts w:ascii="Arial" w:eastAsia="Times New Roman" w:hAnsi="Arial" w:cs="Arial"/>
                <w:b/>
                <w:bCs/>
                <w:color w:val="000000"/>
                <w:sz w:val="18"/>
                <w:szCs w:val="18"/>
                <w:lang w:eastAsia="sl-SI"/>
              </w:rPr>
            </w:pPr>
            <w:r w:rsidRPr="008C2A28">
              <w:rPr>
                <w:rFonts w:ascii="Arial" w:hAnsi="Arial" w:cs="Arial"/>
                <w:b/>
                <w:bCs/>
                <w:color w:val="000000"/>
                <w:sz w:val="18"/>
                <w:szCs w:val="18"/>
              </w:rPr>
              <w:t>60</w:t>
            </w:r>
          </w:p>
        </w:tc>
        <w:tc>
          <w:tcPr>
            <w:tcW w:w="775" w:type="pct"/>
            <w:tcBorders>
              <w:top w:val="nil"/>
              <w:left w:val="nil"/>
              <w:bottom w:val="single" w:sz="4" w:space="0" w:color="auto"/>
              <w:right w:val="single" w:sz="4" w:space="0" w:color="auto"/>
            </w:tcBorders>
            <w:shd w:val="clear" w:color="auto" w:fill="auto"/>
            <w:vAlign w:val="center"/>
            <w:hideMark/>
          </w:tcPr>
          <w:p w14:paraId="0CF3B6B5" w14:textId="77777777" w:rsidR="00E3750C" w:rsidRPr="008C2A28" w:rsidRDefault="00E3750C" w:rsidP="00047864">
            <w:pPr>
              <w:spacing w:after="0" w:line="240" w:lineRule="auto"/>
              <w:jc w:val="right"/>
              <w:rPr>
                <w:rFonts w:ascii="Arial" w:eastAsia="Times New Roman" w:hAnsi="Arial" w:cs="Arial"/>
                <w:b/>
                <w:bCs/>
                <w:color w:val="000000"/>
                <w:sz w:val="18"/>
                <w:szCs w:val="18"/>
                <w:lang w:eastAsia="sl-SI"/>
              </w:rPr>
            </w:pPr>
            <w:r w:rsidRPr="008C2A28">
              <w:rPr>
                <w:rFonts w:ascii="Arial" w:hAnsi="Arial" w:cs="Arial"/>
                <w:b/>
                <w:bCs/>
                <w:sz w:val="18"/>
                <w:szCs w:val="18"/>
              </w:rPr>
              <w:t>13.849.038</w:t>
            </w:r>
          </w:p>
        </w:tc>
        <w:tc>
          <w:tcPr>
            <w:tcW w:w="518" w:type="pct"/>
            <w:tcBorders>
              <w:top w:val="nil"/>
              <w:left w:val="nil"/>
              <w:bottom w:val="single" w:sz="4" w:space="0" w:color="auto"/>
              <w:right w:val="single" w:sz="4" w:space="0" w:color="auto"/>
            </w:tcBorders>
            <w:shd w:val="clear" w:color="auto" w:fill="auto"/>
            <w:noWrap/>
            <w:vAlign w:val="center"/>
            <w:hideMark/>
          </w:tcPr>
          <w:p w14:paraId="7CB4E995" w14:textId="77777777" w:rsidR="00E3750C" w:rsidRPr="008C2A28" w:rsidRDefault="00E3750C" w:rsidP="00047864">
            <w:pPr>
              <w:spacing w:after="0" w:line="240" w:lineRule="auto"/>
              <w:jc w:val="right"/>
              <w:rPr>
                <w:rFonts w:ascii="Arial" w:eastAsia="Times New Roman" w:hAnsi="Arial" w:cs="Arial"/>
                <w:b/>
                <w:bCs/>
                <w:color w:val="000000"/>
                <w:sz w:val="18"/>
                <w:szCs w:val="18"/>
                <w:lang w:eastAsia="sl-SI"/>
              </w:rPr>
            </w:pPr>
            <w:r w:rsidRPr="008C2A28">
              <w:rPr>
                <w:rFonts w:ascii="Arial" w:eastAsia="Times New Roman" w:hAnsi="Arial" w:cs="Arial"/>
                <w:b/>
                <w:bCs/>
                <w:color w:val="000000"/>
                <w:sz w:val="18"/>
                <w:szCs w:val="18"/>
                <w:lang w:eastAsia="sl-SI"/>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4372034C" w14:textId="77777777" w:rsidR="00E3750C" w:rsidRPr="008C2A28" w:rsidRDefault="00E3750C" w:rsidP="00047864">
            <w:pPr>
              <w:spacing w:after="0" w:line="240" w:lineRule="auto"/>
              <w:jc w:val="right"/>
              <w:rPr>
                <w:rFonts w:ascii="Arial" w:eastAsia="Times New Roman" w:hAnsi="Arial" w:cs="Arial"/>
                <w:b/>
                <w:bCs/>
                <w:color w:val="000000"/>
                <w:sz w:val="18"/>
                <w:szCs w:val="18"/>
                <w:lang w:eastAsia="sl-SI"/>
              </w:rPr>
            </w:pPr>
            <w:r w:rsidRPr="008C2A28">
              <w:rPr>
                <w:rFonts w:ascii="Arial" w:eastAsia="Times New Roman" w:hAnsi="Arial" w:cs="Arial"/>
                <w:b/>
                <w:bCs/>
                <w:color w:val="000000"/>
                <w:sz w:val="18"/>
                <w:szCs w:val="18"/>
                <w:lang w:eastAsia="sl-SI"/>
              </w:rPr>
              <w:t>100,00 %</w:t>
            </w:r>
          </w:p>
        </w:tc>
      </w:tr>
      <w:tr w:rsidR="00E3750C" w:rsidRPr="002A1BC5" w14:paraId="54DFB326" w14:textId="77777777" w:rsidTr="00047864">
        <w:trPr>
          <w:trHeight w:val="300"/>
        </w:trPr>
        <w:tc>
          <w:tcPr>
            <w:tcW w:w="28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651511" w14:textId="77777777" w:rsidR="00E3750C" w:rsidRPr="008C2A28" w:rsidRDefault="00E3750C" w:rsidP="00047864">
            <w:pPr>
              <w:spacing w:after="0" w:line="240" w:lineRule="auto"/>
              <w:rPr>
                <w:rFonts w:ascii="Arial" w:eastAsia="Times New Roman" w:hAnsi="Arial" w:cs="Arial"/>
                <w:b/>
                <w:bCs/>
                <w:color w:val="000000"/>
                <w:sz w:val="18"/>
                <w:szCs w:val="18"/>
                <w:lang w:eastAsia="sl-SI"/>
              </w:rPr>
            </w:pPr>
            <w:r w:rsidRPr="008C2A28">
              <w:rPr>
                <w:rFonts w:ascii="Arial" w:eastAsia="Times New Roman" w:hAnsi="Arial" w:cs="Arial"/>
                <w:b/>
                <w:bCs/>
                <w:color w:val="000000"/>
                <w:sz w:val="18"/>
                <w:szCs w:val="18"/>
                <w:lang w:eastAsia="sl-SI"/>
              </w:rPr>
              <w:t>Skupaj</w:t>
            </w:r>
          </w:p>
        </w:tc>
        <w:tc>
          <w:tcPr>
            <w:tcW w:w="366" w:type="pct"/>
            <w:tcBorders>
              <w:top w:val="nil"/>
              <w:left w:val="nil"/>
              <w:bottom w:val="single" w:sz="4" w:space="0" w:color="auto"/>
              <w:right w:val="single" w:sz="4" w:space="0" w:color="auto"/>
            </w:tcBorders>
            <w:shd w:val="clear" w:color="auto" w:fill="F2F2F2" w:themeFill="background1" w:themeFillShade="F2"/>
            <w:vAlign w:val="center"/>
            <w:hideMark/>
          </w:tcPr>
          <w:p w14:paraId="65E62D3A" w14:textId="77777777" w:rsidR="00E3750C" w:rsidRPr="008C2A28" w:rsidRDefault="00E3750C" w:rsidP="00047864">
            <w:pPr>
              <w:spacing w:after="0" w:line="240" w:lineRule="auto"/>
              <w:jc w:val="right"/>
              <w:rPr>
                <w:rFonts w:ascii="Arial" w:eastAsia="Times New Roman" w:hAnsi="Arial" w:cs="Arial"/>
                <w:b/>
                <w:bCs/>
                <w:color w:val="000000"/>
                <w:sz w:val="18"/>
                <w:szCs w:val="18"/>
                <w:lang w:eastAsia="sl-SI"/>
              </w:rPr>
            </w:pPr>
            <w:r w:rsidRPr="008C2A28">
              <w:rPr>
                <w:rFonts w:ascii="Arial" w:hAnsi="Arial" w:cs="Arial"/>
                <w:b/>
                <w:bCs/>
                <w:color w:val="000000"/>
                <w:sz w:val="18"/>
                <w:szCs w:val="18"/>
              </w:rPr>
              <w:t>6.935</w:t>
            </w:r>
          </w:p>
        </w:tc>
        <w:tc>
          <w:tcPr>
            <w:tcW w:w="775" w:type="pct"/>
            <w:tcBorders>
              <w:top w:val="nil"/>
              <w:left w:val="nil"/>
              <w:bottom w:val="single" w:sz="4" w:space="0" w:color="auto"/>
              <w:right w:val="single" w:sz="4" w:space="0" w:color="auto"/>
            </w:tcBorders>
            <w:shd w:val="clear" w:color="auto" w:fill="F2F2F2" w:themeFill="background1" w:themeFillShade="F2"/>
            <w:vAlign w:val="center"/>
            <w:hideMark/>
          </w:tcPr>
          <w:p w14:paraId="4A61F42B" w14:textId="77777777" w:rsidR="00E3750C" w:rsidRPr="008C2A28" w:rsidRDefault="00E3750C" w:rsidP="00047864">
            <w:pPr>
              <w:spacing w:after="0" w:line="240" w:lineRule="auto"/>
              <w:jc w:val="right"/>
              <w:rPr>
                <w:rFonts w:ascii="Arial" w:eastAsia="Times New Roman" w:hAnsi="Arial" w:cs="Arial"/>
                <w:b/>
                <w:bCs/>
                <w:color w:val="000000"/>
                <w:sz w:val="18"/>
                <w:szCs w:val="18"/>
                <w:lang w:eastAsia="sl-SI"/>
              </w:rPr>
            </w:pPr>
            <w:r w:rsidRPr="008C2A28">
              <w:rPr>
                <w:rFonts w:ascii="Arial" w:hAnsi="Arial" w:cs="Arial"/>
                <w:b/>
                <w:bCs/>
                <w:sz w:val="18"/>
                <w:szCs w:val="18"/>
              </w:rPr>
              <w:t>1.238.384.243</w:t>
            </w:r>
          </w:p>
        </w:tc>
        <w:tc>
          <w:tcPr>
            <w:tcW w:w="518" w:type="pct"/>
            <w:tcBorders>
              <w:top w:val="nil"/>
              <w:left w:val="nil"/>
              <w:bottom w:val="nil"/>
              <w:right w:val="nil"/>
            </w:tcBorders>
            <w:shd w:val="clear" w:color="auto" w:fill="auto"/>
            <w:noWrap/>
            <w:vAlign w:val="center"/>
            <w:hideMark/>
          </w:tcPr>
          <w:p w14:paraId="2AE0F741"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p>
        </w:tc>
        <w:tc>
          <w:tcPr>
            <w:tcW w:w="518" w:type="pct"/>
            <w:tcBorders>
              <w:top w:val="nil"/>
              <w:left w:val="nil"/>
              <w:bottom w:val="nil"/>
              <w:right w:val="nil"/>
            </w:tcBorders>
            <w:shd w:val="clear" w:color="auto" w:fill="auto"/>
            <w:noWrap/>
            <w:vAlign w:val="center"/>
            <w:hideMark/>
          </w:tcPr>
          <w:p w14:paraId="137A4618" w14:textId="77777777" w:rsidR="00E3750C" w:rsidRPr="008C2A28" w:rsidRDefault="00E3750C" w:rsidP="00047864">
            <w:pPr>
              <w:spacing w:after="0" w:line="240" w:lineRule="auto"/>
              <w:jc w:val="right"/>
              <w:rPr>
                <w:rFonts w:ascii="Arial" w:eastAsia="Times New Roman" w:hAnsi="Arial" w:cs="Arial"/>
                <w:color w:val="000000"/>
                <w:sz w:val="18"/>
                <w:szCs w:val="18"/>
                <w:lang w:eastAsia="sl-SI"/>
              </w:rPr>
            </w:pPr>
          </w:p>
        </w:tc>
      </w:tr>
    </w:tbl>
    <w:p w14:paraId="24E8ADFF" w14:textId="77777777" w:rsidR="00E3750C" w:rsidRPr="00BF7302" w:rsidRDefault="00E3750C" w:rsidP="00E3750C">
      <w:pPr>
        <w:spacing w:after="0" w:line="240" w:lineRule="auto"/>
        <w:jc w:val="both"/>
        <w:rPr>
          <w:rFonts w:ascii="Arial" w:hAnsi="Arial" w:cs="Arial"/>
          <w:sz w:val="20"/>
          <w:highlight w:val="yellow"/>
        </w:rPr>
      </w:pPr>
    </w:p>
    <w:p w14:paraId="0D67C66A" w14:textId="77777777" w:rsidR="00E3750C" w:rsidRPr="0049351F" w:rsidRDefault="00E3750C" w:rsidP="00E3750C">
      <w:pPr>
        <w:spacing w:before="120" w:after="0" w:line="240" w:lineRule="auto"/>
        <w:jc w:val="both"/>
        <w:rPr>
          <w:rFonts w:ascii="Arial" w:hAnsi="Arial" w:cs="Arial"/>
          <w:sz w:val="20"/>
        </w:rPr>
      </w:pPr>
      <w:r w:rsidRPr="0049351F">
        <w:rPr>
          <w:rFonts w:ascii="Arial" w:hAnsi="Arial" w:cs="Arial"/>
          <w:sz w:val="20"/>
        </w:rPr>
        <w:t>Preglednica 6</w:t>
      </w:r>
      <w:r>
        <w:rPr>
          <w:rFonts w:ascii="Arial" w:hAnsi="Arial" w:cs="Arial"/>
          <w:sz w:val="20"/>
        </w:rPr>
        <w:t>5</w:t>
      </w:r>
      <w:r w:rsidRPr="0049351F">
        <w:rPr>
          <w:rFonts w:ascii="Arial" w:hAnsi="Arial" w:cs="Arial"/>
          <w:sz w:val="20"/>
        </w:rPr>
        <w:t>: Naročila, objavljena na portalu javnih naročil in v Uradnem listu Evropske unije glede na področje in predmet naročanja</w:t>
      </w:r>
    </w:p>
    <w:p w14:paraId="61337B84" w14:textId="77777777" w:rsidR="00E3750C" w:rsidRPr="00BF7302" w:rsidRDefault="00E3750C" w:rsidP="00E3750C">
      <w:pPr>
        <w:spacing w:after="0" w:line="240" w:lineRule="auto"/>
        <w:jc w:val="both"/>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6"/>
        <w:gridCol w:w="1560"/>
        <w:gridCol w:w="1560"/>
        <w:gridCol w:w="2029"/>
        <w:gridCol w:w="1094"/>
        <w:gridCol w:w="1095"/>
      </w:tblGrid>
      <w:tr w:rsidR="00E3750C" w:rsidRPr="0049351F" w14:paraId="70F970C4" w14:textId="77777777" w:rsidTr="00047864">
        <w:trPr>
          <w:trHeight w:val="720"/>
          <w:tblHeader/>
        </w:trPr>
        <w:tc>
          <w:tcPr>
            <w:tcW w:w="1001" w:type="pct"/>
            <w:shd w:val="clear" w:color="000000" w:fill="F2F2F2"/>
            <w:vAlign w:val="center"/>
            <w:hideMark/>
          </w:tcPr>
          <w:p w14:paraId="0F165AD6" w14:textId="77777777" w:rsidR="00E3750C" w:rsidRPr="0049351F" w:rsidRDefault="00E3750C" w:rsidP="00047864">
            <w:pPr>
              <w:spacing w:after="0" w:line="240" w:lineRule="auto"/>
              <w:jc w:val="center"/>
              <w:rPr>
                <w:rFonts w:ascii="Arial" w:eastAsia="Times New Roman" w:hAnsi="Arial" w:cs="Arial"/>
                <w:color w:val="000000"/>
                <w:sz w:val="18"/>
                <w:szCs w:val="18"/>
                <w:lang w:eastAsia="sl-SI"/>
              </w:rPr>
            </w:pPr>
            <w:r w:rsidRPr="0049351F">
              <w:rPr>
                <w:rFonts w:ascii="Arial" w:eastAsia="Times New Roman" w:hAnsi="Arial" w:cs="Arial"/>
                <w:color w:val="000000"/>
                <w:sz w:val="18"/>
                <w:szCs w:val="18"/>
                <w:lang w:eastAsia="sl-SI"/>
              </w:rPr>
              <w:t>Področje</w:t>
            </w:r>
          </w:p>
        </w:tc>
        <w:tc>
          <w:tcPr>
            <w:tcW w:w="850" w:type="pct"/>
            <w:shd w:val="clear" w:color="000000" w:fill="F2F2F2"/>
            <w:vAlign w:val="center"/>
            <w:hideMark/>
          </w:tcPr>
          <w:p w14:paraId="67A77C16" w14:textId="77777777" w:rsidR="00E3750C" w:rsidRPr="0049351F" w:rsidRDefault="00E3750C" w:rsidP="00047864">
            <w:pPr>
              <w:spacing w:after="0" w:line="240" w:lineRule="auto"/>
              <w:jc w:val="center"/>
              <w:rPr>
                <w:rFonts w:ascii="Arial" w:eastAsia="Times New Roman" w:hAnsi="Arial" w:cs="Arial"/>
                <w:color w:val="000000"/>
                <w:sz w:val="18"/>
                <w:szCs w:val="18"/>
                <w:lang w:eastAsia="sl-SI"/>
              </w:rPr>
            </w:pPr>
            <w:r w:rsidRPr="0049351F">
              <w:rPr>
                <w:rFonts w:ascii="Arial" w:eastAsia="Times New Roman" w:hAnsi="Arial" w:cs="Arial"/>
                <w:color w:val="000000"/>
                <w:sz w:val="18"/>
                <w:szCs w:val="18"/>
                <w:lang w:eastAsia="sl-SI"/>
              </w:rPr>
              <w:t xml:space="preserve">Predmet </w:t>
            </w:r>
          </w:p>
        </w:tc>
        <w:tc>
          <w:tcPr>
            <w:tcW w:w="850" w:type="pct"/>
            <w:shd w:val="clear" w:color="000000" w:fill="F2F2F2"/>
            <w:vAlign w:val="center"/>
            <w:hideMark/>
          </w:tcPr>
          <w:p w14:paraId="1F50489D" w14:textId="77777777" w:rsidR="00E3750C" w:rsidRPr="0049351F" w:rsidRDefault="00E3750C" w:rsidP="00047864">
            <w:pPr>
              <w:spacing w:after="0" w:line="240" w:lineRule="auto"/>
              <w:jc w:val="center"/>
              <w:rPr>
                <w:rFonts w:ascii="Arial" w:eastAsia="Times New Roman" w:hAnsi="Arial" w:cs="Arial"/>
                <w:color w:val="000000"/>
                <w:sz w:val="18"/>
                <w:szCs w:val="18"/>
                <w:lang w:eastAsia="sl-SI"/>
              </w:rPr>
            </w:pPr>
            <w:r w:rsidRPr="0049351F">
              <w:rPr>
                <w:rFonts w:ascii="Arial" w:eastAsia="Times New Roman" w:hAnsi="Arial" w:cs="Arial"/>
                <w:color w:val="000000"/>
                <w:sz w:val="18"/>
                <w:szCs w:val="18"/>
                <w:lang w:eastAsia="sl-SI"/>
              </w:rPr>
              <w:t>Št. naročil</w:t>
            </w:r>
          </w:p>
        </w:tc>
        <w:tc>
          <w:tcPr>
            <w:tcW w:w="1106" w:type="pct"/>
            <w:shd w:val="clear" w:color="000000" w:fill="F2F2F2"/>
            <w:vAlign w:val="center"/>
            <w:hideMark/>
          </w:tcPr>
          <w:p w14:paraId="65FE62BC" w14:textId="77777777" w:rsidR="00E3750C" w:rsidRPr="0049351F" w:rsidRDefault="00E3750C" w:rsidP="00047864">
            <w:pPr>
              <w:spacing w:after="0" w:line="240" w:lineRule="auto"/>
              <w:jc w:val="center"/>
              <w:rPr>
                <w:rFonts w:ascii="Arial" w:eastAsia="Times New Roman" w:hAnsi="Arial" w:cs="Arial"/>
                <w:color w:val="000000"/>
                <w:sz w:val="18"/>
                <w:szCs w:val="18"/>
                <w:lang w:eastAsia="sl-SI"/>
              </w:rPr>
            </w:pPr>
            <w:r w:rsidRPr="0049351F">
              <w:rPr>
                <w:rFonts w:ascii="Arial" w:eastAsia="Times New Roman" w:hAnsi="Arial" w:cs="Arial"/>
                <w:color w:val="000000"/>
                <w:sz w:val="18"/>
                <w:szCs w:val="18"/>
                <w:lang w:eastAsia="sl-SI"/>
              </w:rPr>
              <w:t>Pogodbena vrednost</w:t>
            </w:r>
          </w:p>
        </w:tc>
        <w:tc>
          <w:tcPr>
            <w:tcW w:w="596" w:type="pct"/>
            <w:shd w:val="clear" w:color="000000" w:fill="F2F2F2"/>
            <w:vAlign w:val="center"/>
            <w:hideMark/>
          </w:tcPr>
          <w:p w14:paraId="6B1EACDF" w14:textId="77777777" w:rsidR="00E3750C" w:rsidRPr="0049351F" w:rsidRDefault="00E3750C" w:rsidP="00047864">
            <w:pPr>
              <w:spacing w:after="0" w:line="240" w:lineRule="auto"/>
              <w:jc w:val="center"/>
              <w:rPr>
                <w:rFonts w:ascii="Arial" w:eastAsia="Times New Roman" w:hAnsi="Arial" w:cs="Arial"/>
                <w:color w:val="000000"/>
                <w:sz w:val="18"/>
                <w:szCs w:val="18"/>
                <w:lang w:eastAsia="sl-SI"/>
              </w:rPr>
            </w:pPr>
            <w:r w:rsidRPr="0049351F">
              <w:rPr>
                <w:rFonts w:ascii="Arial" w:eastAsia="Times New Roman" w:hAnsi="Arial" w:cs="Arial"/>
                <w:color w:val="000000"/>
                <w:sz w:val="18"/>
                <w:szCs w:val="18"/>
                <w:lang w:eastAsia="sl-SI"/>
              </w:rPr>
              <w:t>Delež v št. naročil</w:t>
            </w:r>
          </w:p>
        </w:tc>
        <w:tc>
          <w:tcPr>
            <w:tcW w:w="596" w:type="pct"/>
            <w:shd w:val="clear" w:color="000000" w:fill="F2F2F2"/>
            <w:vAlign w:val="center"/>
            <w:hideMark/>
          </w:tcPr>
          <w:p w14:paraId="12DADA68" w14:textId="77777777" w:rsidR="00E3750C" w:rsidRPr="0049351F" w:rsidRDefault="00E3750C" w:rsidP="00047864">
            <w:pPr>
              <w:spacing w:after="0" w:line="240" w:lineRule="auto"/>
              <w:jc w:val="center"/>
              <w:rPr>
                <w:rFonts w:ascii="Arial" w:eastAsia="Times New Roman" w:hAnsi="Arial" w:cs="Arial"/>
                <w:color w:val="000000"/>
                <w:sz w:val="18"/>
                <w:szCs w:val="18"/>
                <w:lang w:eastAsia="sl-SI"/>
              </w:rPr>
            </w:pPr>
            <w:r w:rsidRPr="0049351F">
              <w:rPr>
                <w:rFonts w:ascii="Arial" w:eastAsia="Times New Roman" w:hAnsi="Arial" w:cs="Arial"/>
                <w:color w:val="000000"/>
                <w:sz w:val="18"/>
                <w:szCs w:val="18"/>
                <w:lang w:eastAsia="sl-SI"/>
              </w:rPr>
              <w:t>Delež  vrednosti naročil</w:t>
            </w:r>
          </w:p>
        </w:tc>
      </w:tr>
      <w:tr w:rsidR="00E3750C" w:rsidRPr="0049351F" w14:paraId="52AA9C66" w14:textId="77777777" w:rsidTr="00047864">
        <w:trPr>
          <w:trHeight w:val="300"/>
        </w:trPr>
        <w:tc>
          <w:tcPr>
            <w:tcW w:w="1001" w:type="pct"/>
            <w:vMerge w:val="restart"/>
            <w:shd w:val="clear" w:color="auto" w:fill="auto"/>
            <w:vAlign w:val="center"/>
            <w:hideMark/>
          </w:tcPr>
          <w:p w14:paraId="2C67F6C1" w14:textId="77777777" w:rsidR="00E3750C" w:rsidRPr="0049351F" w:rsidRDefault="00E3750C" w:rsidP="00047864">
            <w:pPr>
              <w:spacing w:after="0" w:line="240" w:lineRule="auto"/>
              <w:rPr>
                <w:rFonts w:ascii="Arial" w:eastAsia="Times New Roman" w:hAnsi="Arial" w:cs="Arial"/>
                <w:color w:val="000000"/>
                <w:sz w:val="18"/>
                <w:szCs w:val="18"/>
                <w:lang w:eastAsia="sl-SI"/>
              </w:rPr>
            </w:pPr>
            <w:r w:rsidRPr="0049351F">
              <w:rPr>
                <w:rFonts w:ascii="Arial" w:eastAsia="Times New Roman" w:hAnsi="Arial" w:cs="Arial"/>
                <w:color w:val="000000"/>
                <w:sz w:val="18"/>
                <w:szCs w:val="18"/>
                <w:lang w:eastAsia="sl-SI"/>
              </w:rPr>
              <w:t>Splošno</w:t>
            </w:r>
          </w:p>
        </w:tc>
        <w:tc>
          <w:tcPr>
            <w:tcW w:w="850" w:type="pct"/>
            <w:shd w:val="clear" w:color="auto" w:fill="auto"/>
            <w:vAlign w:val="center"/>
            <w:hideMark/>
          </w:tcPr>
          <w:p w14:paraId="2B722527" w14:textId="77777777" w:rsidR="00E3750C" w:rsidRPr="0049351F" w:rsidRDefault="00E3750C" w:rsidP="00047864">
            <w:pPr>
              <w:spacing w:after="0" w:line="240" w:lineRule="auto"/>
              <w:rPr>
                <w:rFonts w:ascii="Arial" w:eastAsia="Times New Roman" w:hAnsi="Arial" w:cs="Arial"/>
                <w:color w:val="000000"/>
                <w:sz w:val="18"/>
                <w:szCs w:val="18"/>
                <w:lang w:eastAsia="sl-SI"/>
              </w:rPr>
            </w:pPr>
            <w:r w:rsidRPr="0049351F">
              <w:rPr>
                <w:rFonts w:ascii="Arial" w:eastAsia="Times New Roman" w:hAnsi="Arial" w:cs="Arial"/>
                <w:color w:val="000000"/>
                <w:sz w:val="18"/>
                <w:szCs w:val="18"/>
                <w:lang w:eastAsia="sl-SI"/>
              </w:rPr>
              <w:t>Blago</w:t>
            </w:r>
          </w:p>
        </w:tc>
        <w:tc>
          <w:tcPr>
            <w:tcW w:w="850" w:type="pct"/>
            <w:shd w:val="clear" w:color="auto" w:fill="auto"/>
            <w:vAlign w:val="center"/>
            <w:hideMark/>
          </w:tcPr>
          <w:p w14:paraId="5508173E"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color w:val="000000"/>
                <w:sz w:val="18"/>
                <w:szCs w:val="18"/>
              </w:rPr>
              <w:t>7.734</w:t>
            </w:r>
          </w:p>
        </w:tc>
        <w:tc>
          <w:tcPr>
            <w:tcW w:w="1106" w:type="pct"/>
            <w:shd w:val="clear" w:color="auto" w:fill="auto"/>
            <w:vAlign w:val="center"/>
            <w:hideMark/>
          </w:tcPr>
          <w:p w14:paraId="327089B4"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color w:val="000000"/>
                <w:sz w:val="18"/>
                <w:szCs w:val="18"/>
              </w:rPr>
              <w:t>1.313.806.311</w:t>
            </w:r>
          </w:p>
        </w:tc>
        <w:tc>
          <w:tcPr>
            <w:tcW w:w="596" w:type="pct"/>
            <w:shd w:val="clear" w:color="auto" w:fill="auto"/>
            <w:noWrap/>
            <w:vAlign w:val="center"/>
            <w:hideMark/>
          </w:tcPr>
          <w:p w14:paraId="225F929D"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sz w:val="18"/>
                <w:szCs w:val="18"/>
              </w:rPr>
              <w:t>80,00 %</w:t>
            </w:r>
          </w:p>
        </w:tc>
        <w:tc>
          <w:tcPr>
            <w:tcW w:w="596" w:type="pct"/>
            <w:shd w:val="clear" w:color="auto" w:fill="auto"/>
            <w:noWrap/>
            <w:vAlign w:val="center"/>
            <w:hideMark/>
          </w:tcPr>
          <w:p w14:paraId="47884ACE"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sz w:val="18"/>
                <w:szCs w:val="18"/>
              </w:rPr>
              <w:t>38,10 %</w:t>
            </w:r>
          </w:p>
        </w:tc>
      </w:tr>
      <w:tr w:rsidR="00E3750C" w:rsidRPr="0049351F" w14:paraId="1192C9D5" w14:textId="77777777" w:rsidTr="00047864">
        <w:trPr>
          <w:trHeight w:val="300"/>
        </w:trPr>
        <w:tc>
          <w:tcPr>
            <w:tcW w:w="1001" w:type="pct"/>
            <w:vMerge/>
            <w:vAlign w:val="center"/>
            <w:hideMark/>
          </w:tcPr>
          <w:p w14:paraId="763ECD8B" w14:textId="77777777" w:rsidR="00E3750C" w:rsidRPr="0049351F" w:rsidRDefault="00E3750C" w:rsidP="00047864">
            <w:pPr>
              <w:spacing w:after="0" w:line="240" w:lineRule="auto"/>
              <w:rPr>
                <w:rFonts w:ascii="Arial" w:eastAsia="Times New Roman" w:hAnsi="Arial" w:cs="Arial"/>
                <w:color w:val="000000"/>
                <w:sz w:val="18"/>
                <w:szCs w:val="18"/>
                <w:lang w:eastAsia="sl-SI"/>
              </w:rPr>
            </w:pPr>
          </w:p>
        </w:tc>
        <w:tc>
          <w:tcPr>
            <w:tcW w:w="850" w:type="pct"/>
            <w:shd w:val="clear" w:color="auto" w:fill="auto"/>
            <w:vAlign w:val="center"/>
            <w:hideMark/>
          </w:tcPr>
          <w:p w14:paraId="62603B30" w14:textId="77777777" w:rsidR="00E3750C" w:rsidRPr="0049351F" w:rsidRDefault="00E3750C" w:rsidP="00047864">
            <w:pPr>
              <w:spacing w:after="0" w:line="240" w:lineRule="auto"/>
              <w:rPr>
                <w:rFonts w:ascii="Arial" w:eastAsia="Times New Roman" w:hAnsi="Arial" w:cs="Arial"/>
                <w:color w:val="000000"/>
                <w:sz w:val="18"/>
                <w:szCs w:val="18"/>
                <w:lang w:eastAsia="sl-SI"/>
              </w:rPr>
            </w:pPr>
            <w:r w:rsidRPr="0049351F">
              <w:rPr>
                <w:rFonts w:ascii="Arial" w:eastAsia="Times New Roman" w:hAnsi="Arial" w:cs="Arial"/>
                <w:color w:val="000000"/>
                <w:sz w:val="18"/>
                <w:szCs w:val="18"/>
                <w:lang w:eastAsia="sl-SI"/>
              </w:rPr>
              <w:t>Storitve</w:t>
            </w:r>
          </w:p>
        </w:tc>
        <w:tc>
          <w:tcPr>
            <w:tcW w:w="850" w:type="pct"/>
            <w:shd w:val="clear" w:color="auto" w:fill="auto"/>
            <w:vAlign w:val="center"/>
            <w:hideMark/>
          </w:tcPr>
          <w:p w14:paraId="20CB9DA5"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color w:val="000000"/>
                <w:sz w:val="18"/>
                <w:szCs w:val="18"/>
              </w:rPr>
              <w:t>1.802</w:t>
            </w:r>
          </w:p>
        </w:tc>
        <w:tc>
          <w:tcPr>
            <w:tcW w:w="1106" w:type="pct"/>
            <w:shd w:val="clear" w:color="auto" w:fill="auto"/>
            <w:vAlign w:val="center"/>
            <w:hideMark/>
          </w:tcPr>
          <w:p w14:paraId="3E6B8A6C"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color w:val="000000"/>
                <w:sz w:val="18"/>
                <w:szCs w:val="18"/>
              </w:rPr>
              <w:t>1.239.343.029</w:t>
            </w:r>
          </w:p>
        </w:tc>
        <w:tc>
          <w:tcPr>
            <w:tcW w:w="596" w:type="pct"/>
            <w:shd w:val="clear" w:color="auto" w:fill="auto"/>
            <w:noWrap/>
            <w:vAlign w:val="center"/>
            <w:hideMark/>
          </w:tcPr>
          <w:p w14:paraId="3EAA3603"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sz w:val="18"/>
                <w:szCs w:val="18"/>
              </w:rPr>
              <w:t>18,64 %</w:t>
            </w:r>
          </w:p>
        </w:tc>
        <w:tc>
          <w:tcPr>
            <w:tcW w:w="596" w:type="pct"/>
            <w:shd w:val="clear" w:color="auto" w:fill="auto"/>
            <w:noWrap/>
            <w:vAlign w:val="center"/>
            <w:hideMark/>
          </w:tcPr>
          <w:p w14:paraId="22E6F6B2"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sz w:val="18"/>
                <w:szCs w:val="18"/>
              </w:rPr>
              <w:t>35,94 %</w:t>
            </w:r>
          </w:p>
        </w:tc>
      </w:tr>
      <w:tr w:rsidR="00E3750C" w:rsidRPr="0049351F" w14:paraId="2734425D" w14:textId="77777777" w:rsidTr="00047864">
        <w:trPr>
          <w:trHeight w:val="300"/>
        </w:trPr>
        <w:tc>
          <w:tcPr>
            <w:tcW w:w="1001" w:type="pct"/>
            <w:vMerge/>
            <w:vAlign w:val="center"/>
            <w:hideMark/>
          </w:tcPr>
          <w:p w14:paraId="4755A893" w14:textId="77777777" w:rsidR="00E3750C" w:rsidRPr="0049351F" w:rsidRDefault="00E3750C" w:rsidP="00047864">
            <w:pPr>
              <w:spacing w:after="0" w:line="240" w:lineRule="auto"/>
              <w:rPr>
                <w:rFonts w:ascii="Arial" w:eastAsia="Times New Roman" w:hAnsi="Arial" w:cs="Arial"/>
                <w:color w:val="000000"/>
                <w:sz w:val="18"/>
                <w:szCs w:val="18"/>
                <w:lang w:eastAsia="sl-SI"/>
              </w:rPr>
            </w:pPr>
          </w:p>
        </w:tc>
        <w:tc>
          <w:tcPr>
            <w:tcW w:w="850" w:type="pct"/>
            <w:shd w:val="clear" w:color="auto" w:fill="auto"/>
            <w:vAlign w:val="center"/>
            <w:hideMark/>
          </w:tcPr>
          <w:p w14:paraId="3C30F215" w14:textId="77777777" w:rsidR="00E3750C" w:rsidRPr="0049351F" w:rsidRDefault="00E3750C" w:rsidP="00047864">
            <w:pPr>
              <w:spacing w:after="0" w:line="240" w:lineRule="auto"/>
              <w:rPr>
                <w:rFonts w:ascii="Arial" w:eastAsia="Times New Roman" w:hAnsi="Arial" w:cs="Arial"/>
                <w:color w:val="000000"/>
                <w:sz w:val="18"/>
                <w:szCs w:val="18"/>
                <w:lang w:eastAsia="sl-SI"/>
              </w:rPr>
            </w:pPr>
            <w:r w:rsidRPr="0049351F">
              <w:rPr>
                <w:rFonts w:ascii="Arial" w:eastAsia="Times New Roman" w:hAnsi="Arial" w:cs="Arial"/>
                <w:color w:val="000000"/>
                <w:sz w:val="18"/>
                <w:szCs w:val="18"/>
                <w:lang w:eastAsia="sl-SI"/>
              </w:rPr>
              <w:t>Gradnje</w:t>
            </w:r>
          </w:p>
        </w:tc>
        <w:tc>
          <w:tcPr>
            <w:tcW w:w="850" w:type="pct"/>
            <w:shd w:val="clear" w:color="auto" w:fill="auto"/>
            <w:vAlign w:val="center"/>
            <w:hideMark/>
          </w:tcPr>
          <w:p w14:paraId="3CC3F1EF"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color w:val="000000"/>
                <w:sz w:val="18"/>
                <w:szCs w:val="18"/>
              </w:rPr>
              <w:t>132</w:t>
            </w:r>
          </w:p>
        </w:tc>
        <w:tc>
          <w:tcPr>
            <w:tcW w:w="1106" w:type="pct"/>
            <w:shd w:val="clear" w:color="auto" w:fill="auto"/>
            <w:vAlign w:val="center"/>
            <w:hideMark/>
          </w:tcPr>
          <w:p w14:paraId="442543A7"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color w:val="000000"/>
                <w:sz w:val="18"/>
                <w:szCs w:val="18"/>
              </w:rPr>
              <w:t>894.874.838</w:t>
            </w:r>
          </w:p>
        </w:tc>
        <w:tc>
          <w:tcPr>
            <w:tcW w:w="596" w:type="pct"/>
            <w:shd w:val="clear" w:color="auto" w:fill="auto"/>
            <w:noWrap/>
            <w:vAlign w:val="center"/>
            <w:hideMark/>
          </w:tcPr>
          <w:p w14:paraId="64A131BC"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sz w:val="18"/>
                <w:szCs w:val="18"/>
              </w:rPr>
              <w:t>1,37 %</w:t>
            </w:r>
          </w:p>
        </w:tc>
        <w:tc>
          <w:tcPr>
            <w:tcW w:w="596" w:type="pct"/>
            <w:shd w:val="clear" w:color="auto" w:fill="auto"/>
            <w:noWrap/>
            <w:vAlign w:val="center"/>
            <w:hideMark/>
          </w:tcPr>
          <w:p w14:paraId="16FDF1DC"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sz w:val="18"/>
                <w:szCs w:val="18"/>
              </w:rPr>
              <w:t>25,95 %</w:t>
            </w:r>
          </w:p>
        </w:tc>
      </w:tr>
      <w:tr w:rsidR="00E3750C" w:rsidRPr="0049351F" w14:paraId="36C51E8C" w14:textId="77777777" w:rsidTr="00047864">
        <w:trPr>
          <w:trHeight w:val="300"/>
        </w:trPr>
        <w:tc>
          <w:tcPr>
            <w:tcW w:w="1001" w:type="pct"/>
            <w:vMerge/>
            <w:vAlign w:val="center"/>
            <w:hideMark/>
          </w:tcPr>
          <w:p w14:paraId="1AE2C187" w14:textId="77777777" w:rsidR="00E3750C" w:rsidRPr="0049351F" w:rsidRDefault="00E3750C" w:rsidP="00047864">
            <w:pPr>
              <w:spacing w:after="0" w:line="240" w:lineRule="auto"/>
              <w:rPr>
                <w:rFonts w:ascii="Arial" w:eastAsia="Times New Roman" w:hAnsi="Arial" w:cs="Arial"/>
                <w:color w:val="000000"/>
                <w:sz w:val="18"/>
                <w:szCs w:val="18"/>
                <w:lang w:eastAsia="sl-SI"/>
              </w:rPr>
            </w:pPr>
          </w:p>
        </w:tc>
        <w:tc>
          <w:tcPr>
            <w:tcW w:w="850" w:type="pct"/>
            <w:shd w:val="clear" w:color="auto" w:fill="auto"/>
            <w:vAlign w:val="center"/>
            <w:hideMark/>
          </w:tcPr>
          <w:p w14:paraId="0827266C" w14:textId="77777777" w:rsidR="00E3750C" w:rsidRPr="0049351F" w:rsidRDefault="00E3750C" w:rsidP="00047864">
            <w:pPr>
              <w:spacing w:after="0" w:line="240" w:lineRule="auto"/>
              <w:rPr>
                <w:rFonts w:ascii="Arial" w:eastAsia="Times New Roman" w:hAnsi="Arial" w:cs="Arial"/>
                <w:b/>
                <w:bCs/>
                <w:color w:val="000000"/>
                <w:sz w:val="18"/>
                <w:szCs w:val="18"/>
                <w:lang w:eastAsia="sl-SI"/>
              </w:rPr>
            </w:pPr>
            <w:r w:rsidRPr="0049351F">
              <w:rPr>
                <w:rFonts w:ascii="Arial" w:eastAsia="Times New Roman" w:hAnsi="Arial" w:cs="Arial"/>
                <w:b/>
                <w:bCs/>
                <w:color w:val="000000"/>
                <w:sz w:val="18"/>
                <w:szCs w:val="18"/>
                <w:lang w:eastAsia="sl-SI"/>
              </w:rPr>
              <w:t>Skupaj</w:t>
            </w:r>
          </w:p>
        </w:tc>
        <w:tc>
          <w:tcPr>
            <w:tcW w:w="850" w:type="pct"/>
            <w:shd w:val="clear" w:color="auto" w:fill="auto"/>
            <w:vAlign w:val="center"/>
            <w:hideMark/>
          </w:tcPr>
          <w:p w14:paraId="60F9B08F" w14:textId="77777777" w:rsidR="00E3750C" w:rsidRPr="0049351F" w:rsidRDefault="00E3750C" w:rsidP="00047864">
            <w:pPr>
              <w:spacing w:after="0" w:line="240" w:lineRule="auto"/>
              <w:jc w:val="right"/>
              <w:rPr>
                <w:rFonts w:ascii="Arial" w:eastAsia="Times New Roman" w:hAnsi="Arial" w:cs="Arial"/>
                <w:b/>
                <w:bCs/>
                <w:color w:val="000000"/>
                <w:sz w:val="18"/>
                <w:szCs w:val="18"/>
                <w:lang w:eastAsia="sl-SI"/>
              </w:rPr>
            </w:pPr>
            <w:r w:rsidRPr="0049351F">
              <w:rPr>
                <w:rFonts w:ascii="Arial" w:hAnsi="Arial" w:cs="Arial"/>
                <w:b/>
                <w:bCs/>
                <w:color w:val="000000"/>
                <w:sz w:val="18"/>
                <w:szCs w:val="18"/>
              </w:rPr>
              <w:t>9.668</w:t>
            </w:r>
          </w:p>
        </w:tc>
        <w:tc>
          <w:tcPr>
            <w:tcW w:w="1106" w:type="pct"/>
            <w:shd w:val="clear" w:color="auto" w:fill="auto"/>
            <w:vAlign w:val="center"/>
            <w:hideMark/>
          </w:tcPr>
          <w:p w14:paraId="65F7480C" w14:textId="77777777" w:rsidR="00E3750C" w:rsidRPr="0049351F" w:rsidRDefault="00E3750C" w:rsidP="00047864">
            <w:pPr>
              <w:spacing w:after="0" w:line="240" w:lineRule="auto"/>
              <w:jc w:val="right"/>
              <w:rPr>
                <w:rFonts w:ascii="Arial" w:eastAsia="Times New Roman" w:hAnsi="Arial" w:cs="Arial"/>
                <w:b/>
                <w:bCs/>
                <w:color w:val="000000"/>
                <w:sz w:val="18"/>
                <w:szCs w:val="18"/>
                <w:lang w:eastAsia="sl-SI"/>
              </w:rPr>
            </w:pPr>
            <w:r w:rsidRPr="0049351F">
              <w:rPr>
                <w:rFonts w:ascii="Arial" w:hAnsi="Arial" w:cs="Arial"/>
                <w:b/>
                <w:bCs/>
                <w:color w:val="000000"/>
                <w:sz w:val="18"/>
                <w:szCs w:val="18"/>
              </w:rPr>
              <w:t>3.448.024.178</w:t>
            </w:r>
          </w:p>
        </w:tc>
        <w:tc>
          <w:tcPr>
            <w:tcW w:w="596" w:type="pct"/>
            <w:shd w:val="clear" w:color="auto" w:fill="auto"/>
            <w:noWrap/>
            <w:vAlign w:val="center"/>
            <w:hideMark/>
          </w:tcPr>
          <w:p w14:paraId="5A93D5FD" w14:textId="77777777" w:rsidR="00E3750C" w:rsidRPr="0049351F" w:rsidRDefault="00E3750C" w:rsidP="00047864">
            <w:pPr>
              <w:spacing w:after="0" w:line="240" w:lineRule="auto"/>
              <w:jc w:val="right"/>
              <w:rPr>
                <w:rFonts w:ascii="Arial" w:eastAsia="Times New Roman" w:hAnsi="Arial" w:cs="Arial"/>
                <w:b/>
                <w:bCs/>
                <w:color w:val="000000"/>
                <w:sz w:val="18"/>
                <w:szCs w:val="18"/>
                <w:lang w:eastAsia="sl-SI"/>
              </w:rPr>
            </w:pPr>
            <w:r w:rsidRPr="0049351F">
              <w:rPr>
                <w:rFonts w:ascii="Arial" w:hAnsi="Arial" w:cs="Arial"/>
                <w:b/>
                <w:bCs/>
                <w:sz w:val="18"/>
                <w:szCs w:val="18"/>
              </w:rPr>
              <w:t>100,00 %</w:t>
            </w:r>
          </w:p>
        </w:tc>
        <w:tc>
          <w:tcPr>
            <w:tcW w:w="596" w:type="pct"/>
            <w:shd w:val="clear" w:color="auto" w:fill="auto"/>
            <w:noWrap/>
            <w:vAlign w:val="center"/>
            <w:hideMark/>
          </w:tcPr>
          <w:p w14:paraId="74853EBF" w14:textId="77777777" w:rsidR="00E3750C" w:rsidRPr="0049351F" w:rsidRDefault="00E3750C" w:rsidP="00047864">
            <w:pPr>
              <w:spacing w:after="0" w:line="240" w:lineRule="auto"/>
              <w:jc w:val="right"/>
              <w:rPr>
                <w:rFonts w:ascii="Arial" w:eastAsia="Times New Roman" w:hAnsi="Arial" w:cs="Arial"/>
                <w:b/>
                <w:bCs/>
                <w:color w:val="000000"/>
                <w:sz w:val="18"/>
                <w:szCs w:val="18"/>
                <w:lang w:eastAsia="sl-SI"/>
              </w:rPr>
            </w:pPr>
            <w:r w:rsidRPr="0049351F">
              <w:rPr>
                <w:rFonts w:ascii="Arial" w:hAnsi="Arial" w:cs="Arial"/>
                <w:b/>
                <w:bCs/>
                <w:sz w:val="18"/>
                <w:szCs w:val="18"/>
              </w:rPr>
              <w:t>100,00 %</w:t>
            </w:r>
          </w:p>
        </w:tc>
      </w:tr>
      <w:tr w:rsidR="00E3750C" w:rsidRPr="0049351F" w14:paraId="14891D2E" w14:textId="77777777" w:rsidTr="00047864">
        <w:trPr>
          <w:trHeight w:val="300"/>
        </w:trPr>
        <w:tc>
          <w:tcPr>
            <w:tcW w:w="1001" w:type="pct"/>
            <w:vMerge w:val="restart"/>
            <w:shd w:val="clear" w:color="auto" w:fill="auto"/>
            <w:vAlign w:val="center"/>
            <w:hideMark/>
          </w:tcPr>
          <w:p w14:paraId="4331AFC2" w14:textId="77777777" w:rsidR="00E3750C" w:rsidRPr="0049351F" w:rsidRDefault="00E3750C" w:rsidP="00047864">
            <w:pPr>
              <w:spacing w:after="0" w:line="240" w:lineRule="auto"/>
              <w:rPr>
                <w:rFonts w:ascii="Arial" w:eastAsia="Times New Roman" w:hAnsi="Arial" w:cs="Arial"/>
                <w:color w:val="000000"/>
                <w:sz w:val="18"/>
                <w:szCs w:val="18"/>
                <w:lang w:eastAsia="sl-SI"/>
              </w:rPr>
            </w:pPr>
            <w:r w:rsidRPr="0049351F">
              <w:rPr>
                <w:rFonts w:ascii="Arial" w:eastAsia="Times New Roman" w:hAnsi="Arial" w:cs="Arial"/>
                <w:color w:val="000000"/>
                <w:sz w:val="18"/>
                <w:szCs w:val="18"/>
                <w:lang w:eastAsia="sl-SI"/>
              </w:rPr>
              <w:t>Infrastrukturno</w:t>
            </w:r>
          </w:p>
        </w:tc>
        <w:tc>
          <w:tcPr>
            <w:tcW w:w="850" w:type="pct"/>
            <w:shd w:val="clear" w:color="auto" w:fill="auto"/>
            <w:vAlign w:val="center"/>
            <w:hideMark/>
          </w:tcPr>
          <w:p w14:paraId="64308994" w14:textId="77777777" w:rsidR="00E3750C" w:rsidRPr="0049351F" w:rsidRDefault="00E3750C" w:rsidP="00047864">
            <w:pPr>
              <w:spacing w:after="0" w:line="240" w:lineRule="auto"/>
              <w:rPr>
                <w:rFonts w:ascii="Arial" w:eastAsia="Times New Roman" w:hAnsi="Arial" w:cs="Arial"/>
                <w:color w:val="000000"/>
                <w:sz w:val="18"/>
                <w:szCs w:val="18"/>
                <w:lang w:eastAsia="sl-SI"/>
              </w:rPr>
            </w:pPr>
            <w:r w:rsidRPr="0049351F">
              <w:rPr>
                <w:rFonts w:ascii="Arial" w:eastAsia="Times New Roman" w:hAnsi="Arial" w:cs="Arial"/>
                <w:color w:val="000000"/>
                <w:sz w:val="18"/>
                <w:szCs w:val="18"/>
                <w:lang w:eastAsia="sl-SI"/>
              </w:rPr>
              <w:t>Blago</w:t>
            </w:r>
          </w:p>
        </w:tc>
        <w:tc>
          <w:tcPr>
            <w:tcW w:w="850" w:type="pct"/>
            <w:shd w:val="clear" w:color="auto" w:fill="auto"/>
            <w:vAlign w:val="center"/>
            <w:hideMark/>
          </w:tcPr>
          <w:p w14:paraId="351AE662"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color w:val="000000"/>
                <w:sz w:val="18"/>
                <w:szCs w:val="18"/>
              </w:rPr>
              <w:t>344</w:t>
            </w:r>
          </w:p>
        </w:tc>
        <w:tc>
          <w:tcPr>
            <w:tcW w:w="1106" w:type="pct"/>
            <w:shd w:val="clear" w:color="auto" w:fill="auto"/>
            <w:vAlign w:val="center"/>
            <w:hideMark/>
          </w:tcPr>
          <w:p w14:paraId="6404FB7E"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color w:val="000000"/>
                <w:sz w:val="18"/>
                <w:szCs w:val="18"/>
              </w:rPr>
              <w:t>290.062.077</w:t>
            </w:r>
          </w:p>
        </w:tc>
        <w:tc>
          <w:tcPr>
            <w:tcW w:w="596" w:type="pct"/>
            <w:shd w:val="clear" w:color="auto" w:fill="auto"/>
            <w:noWrap/>
            <w:vAlign w:val="center"/>
            <w:hideMark/>
          </w:tcPr>
          <w:p w14:paraId="2E30EBF6"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sz w:val="18"/>
                <w:szCs w:val="18"/>
              </w:rPr>
              <w:t>60,03 %</w:t>
            </w:r>
          </w:p>
        </w:tc>
        <w:tc>
          <w:tcPr>
            <w:tcW w:w="596" w:type="pct"/>
            <w:shd w:val="clear" w:color="auto" w:fill="auto"/>
            <w:noWrap/>
            <w:vAlign w:val="center"/>
            <w:hideMark/>
          </w:tcPr>
          <w:p w14:paraId="25D91862"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sz w:val="18"/>
                <w:szCs w:val="18"/>
              </w:rPr>
              <w:t>42,12 %</w:t>
            </w:r>
          </w:p>
        </w:tc>
      </w:tr>
      <w:tr w:rsidR="00E3750C" w:rsidRPr="0049351F" w14:paraId="52E25343" w14:textId="77777777" w:rsidTr="00047864">
        <w:trPr>
          <w:trHeight w:val="300"/>
        </w:trPr>
        <w:tc>
          <w:tcPr>
            <w:tcW w:w="1001" w:type="pct"/>
            <w:vMerge/>
            <w:vAlign w:val="center"/>
            <w:hideMark/>
          </w:tcPr>
          <w:p w14:paraId="6B311C50" w14:textId="77777777" w:rsidR="00E3750C" w:rsidRPr="0049351F" w:rsidRDefault="00E3750C" w:rsidP="00047864">
            <w:pPr>
              <w:spacing w:after="0" w:line="240" w:lineRule="auto"/>
              <w:rPr>
                <w:rFonts w:ascii="Arial" w:eastAsia="Times New Roman" w:hAnsi="Arial" w:cs="Arial"/>
                <w:color w:val="000000"/>
                <w:sz w:val="18"/>
                <w:szCs w:val="18"/>
                <w:lang w:eastAsia="sl-SI"/>
              </w:rPr>
            </w:pPr>
          </w:p>
        </w:tc>
        <w:tc>
          <w:tcPr>
            <w:tcW w:w="850" w:type="pct"/>
            <w:shd w:val="clear" w:color="auto" w:fill="auto"/>
            <w:vAlign w:val="center"/>
            <w:hideMark/>
          </w:tcPr>
          <w:p w14:paraId="56182884" w14:textId="77777777" w:rsidR="00E3750C" w:rsidRPr="0049351F" w:rsidRDefault="00E3750C" w:rsidP="00047864">
            <w:pPr>
              <w:spacing w:after="0" w:line="240" w:lineRule="auto"/>
              <w:rPr>
                <w:rFonts w:ascii="Arial" w:eastAsia="Times New Roman" w:hAnsi="Arial" w:cs="Arial"/>
                <w:color w:val="000000"/>
                <w:sz w:val="18"/>
                <w:szCs w:val="18"/>
                <w:lang w:eastAsia="sl-SI"/>
              </w:rPr>
            </w:pPr>
            <w:r w:rsidRPr="0049351F">
              <w:rPr>
                <w:rFonts w:ascii="Arial" w:eastAsia="Times New Roman" w:hAnsi="Arial" w:cs="Arial"/>
                <w:color w:val="000000"/>
                <w:sz w:val="18"/>
                <w:szCs w:val="18"/>
                <w:lang w:eastAsia="sl-SI"/>
              </w:rPr>
              <w:t>Storitve</w:t>
            </w:r>
          </w:p>
        </w:tc>
        <w:tc>
          <w:tcPr>
            <w:tcW w:w="850" w:type="pct"/>
            <w:shd w:val="clear" w:color="auto" w:fill="auto"/>
            <w:vAlign w:val="center"/>
            <w:hideMark/>
          </w:tcPr>
          <w:p w14:paraId="77D728BD"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color w:val="000000"/>
                <w:sz w:val="18"/>
                <w:szCs w:val="18"/>
              </w:rPr>
              <w:t>204</w:t>
            </w:r>
          </w:p>
        </w:tc>
        <w:tc>
          <w:tcPr>
            <w:tcW w:w="1106" w:type="pct"/>
            <w:shd w:val="clear" w:color="auto" w:fill="auto"/>
            <w:vAlign w:val="center"/>
            <w:hideMark/>
          </w:tcPr>
          <w:p w14:paraId="1442E43B"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color w:val="000000"/>
                <w:sz w:val="18"/>
                <w:szCs w:val="18"/>
              </w:rPr>
              <w:t>338.048.951</w:t>
            </w:r>
          </w:p>
        </w:tc>
        <w:tc>
          <w:tcPr>
            <w:tcW w:w="596" w:type="pct"/>
            <w:shd w:val="clear" w:color="auto" w:fill="auto"/>
            <w:noWrap/>
            <w:vAlign w:val="center"/>
            <w:hideMark/>
          </w:tcPr>
          <w:p w14:paraId="653A71CA"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sz w:val="18"/>
                <w:szCs w:val="18"/>
              </w:rPr>
              <w:t>35,60 %</w:t>
            </w:r>
          </w:p>
        </w:tc>
        <w:tc>
          <w:tcPr>
            <w:tcW w:w="596" w:type="pct"/>
            <w:shd w:val="clear" w:color="auto" w:fill="auto"/>
            <w:noWrap/>
            <w:vAlign w:val="center"/>
            <w:hideMark/>
          </w:tcPr>
          <w:p w14:paraId="0E2C41BB"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sz w:val="18"/>
                <w:szCs w:val="18"/>
              </w:rPr>
              <w:t>49,09 %</w:t>
            </w:r>
          </w:p>
        </w:tc>
      </w:tr>
      <w:tr w:rsidR="00E3750C" w:rsidRPr="0049351F" w14:paraId="3AB1ECA8" w14:textId="77777777" w:rsidTr="00047864">
        <w:trPr>
          <w:trHeight w:val="300"/>
        </w:trPr>
        <w:tc>
          <w:tcPr>
            <w:tcW w:w="1001" w:type="pct"/>
            <w:vMerge/>
            <w:vAlign w:val="center"/>
            <w:hideMark/>
          </w:tcPr>
          <w:p w14:paraId="4FA1113F" w14:textId="77777777" w:rsidR="00E3750C" w:rsidRPr="0049351F" w:rsidRDefault="00E3750C" w:rsidP="00047864">
            <w:pPr>
              <w:spacing w:after="0" w:line="240" w:lineRule="auto"/>
              <w:rPr>
                <w:rFonts w:ascii="Arial" w:eastAsia="Times New Roman" w:hAnsi="Arial" w:cs="Arial"/>
                <w:color w:val="000000"/>
                <w:sz w:val="18"/>
                <w:szCs w:val="18"/>
                <w:lang w:eastAsia="sl-SI"/>
              </w:rPr>
            </w:pPr>
          </w:p>
        </w:tc>
        <w:tc>
          <w:tcPr>
            <w:tcW w:w="850" w:type="pct"/>
            <w:shd w:val="clear" w:color="auto" w:fill="auto"/>
            <w:vAlign w:val="center"/>
            <w:hideMark/>
          </w:tcPr>
          <w:p w14:paraId="711F8AE8" w14:textId="77777777" w:rsidR="00E3750C" w:rsidRPr="0049351F" w:rsidRDefault="00E3750C" w:rsidP="00047864">
            <w:pPr>
              <w:spacing w:after="0" w:line="240" w:lineRule="auto"/>
              <w:rPr>
                <w:rFonts w:ascii="Arial" w:eastAsia="Times New Roman" w:hAnsi="Arial" w:cs="Arial"/>
                <w:color w:val="000000"/>
                <w:sz w:val="18"/>
                <w:szCs w:val="18"/>
                <w:lang w:eastAsia="sl-SI"/>
              </w:rPr>
            </w:pPr>
            <w:r w:rsidRPr="0049351F">
              <w:rPr>
                <w:rFonts w:ascii="Arial" w:eastAsia="Times New Roman" w:hAnsi="Arial" w:cs="Arial"/>
                <w:color w:val="000000"/>
                <w:sz w:val="18"/>
                <w:szCs w:val="18"/>
                <w:lang w:eastAsia="sl-SI"/>
              </w:rPr>
              <w:t>Gradnje</w:t>
            </w:r>
          </w:p>
        </w:tc>
        <w:tc>
          <w:tcPr>
            <w:tcW w:w="850" w:type="pct"/>
            <w:shd w:val="clear" w:color="auto" w:fill="auto"/>
            <w:vAlign w:val="center"/>
            <w:hideMark/>
          </w:tcPr>
          <w:p w14:paraId="6220CB22"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color w:val="000000"/>
                <w:sz w:val="18"/>
                <w:szCs w:val="18"/>
              </w:rPr>
              <w:t>25</w:t>
            </w:r>
          </w:p>
        </w:tc>
        <w:tc>
          <w:tcPr>
            <w:tcW w:w="1106" w:type="pct"/>
            <w:shd w:val="clear" w:color="auto" w:fill="auto"/>
            <w:vAlign w:val="center"/>
            <w:hideMark/>
          </w:tcPr>
          <w:p w14:paraId="1F1DC413"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color w:val="000000"/>
                <w:sz w:val="18"/>
                <w:szCs w:val="18"/>
              </w:rPr>
              <w:t>60.557.993</w:t>
            </w:r>
          </w:p>
        </w:tc>
        <w:tc>
          <w:tcPr>
            <w:tcW w:w="596" w:type="pct"/>
            <w:shd w:val="clear" w:color="auto" w:fill="auto"/>
            <w:noWrap/>
            <w:vAlign w:val="center"/>
            <w:hideMark/>
          </w:tcPr>
          <w:p w14:paraId="53F7D5E2"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sz w:val="18"/>
                <w:szCs w:val="18"/>
              </w:rPr>
              <w:t>4,36 %</w:t>
            </w:r>
          </w:p>
        </w:tc>
        <w:tc>
          <w:tcPr>
            <w:tcW w:w="596" w:type="pct"/>
            <w:shd w:val="clear" w:color="auto" w:fill="auto"/>
            <w:noWrap/>
            <w:vAlign w:val="center"/>
            <w:hideMark/>
          </w:tcPr>
          <w:p w14:paraId="65D515CB"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sz w:val="18"/>
                <w:szCs w:val="18"/>
              </w:rPr>
              <w:t>8,79 %</w:t>
            </w:r>
          </w:p>
        </w:tc>
      </w:tr>
      <w:tr w:rsidR="00E3750C" w:rsidRPr="0049351F" w14:paraId="21A6187C" w14:textId="77777777" w:rsidTr="00047864">
        <w:trPr>
          <w:trHeight w:val="300"/>
        </w:trPr>
        <w:tc>
          <w:tcPr>
            <w:tcW w:w="1001" w:type="pct"/>
            <w:vMerge/>
            <w:vAlign w:val="center"/>
            <w:hideMark/>
          </w:tcPr>
          <w:p w14:paraId="56D0AFB0" w14:textId="77777777" w:rsidR="00E3750C" w:rsidRPr="0049351F" w:rsidRDefault="00E3750C" w:rsidP="00047864">
            <w:pPr>
              <w:spacing w:after="0" w:line="240" w:lineRule="auto"/>
              <w:rPr>
                <w:rFonts w:ascii="Arial" w:eastAsia="Times New Roman" w:hAnsi="Arial" w:cs="Arial"/>
                <w:color w:val="000000"/>
                <w:sz w:val="18"/>
                <w:szCs w:val="18"/>
                <w:lang w:eastAsia="sl-SI"/>
              </w:rPr>
            </w:pPr>
          </w:p>
        </w:tc>
        <w:tc>
          <w:tcPr>
            <w:tcW w:w="850" w:type="pct"/>
            <w:shd w:val="clear" w:color="auto" w:fill="auto"/>
            <w:vAlign w:val="center"/>
            <w:hideMark/>
          </w:tcPr>
          <w:p w14:paraId="1EF0D7CB" w14:textId="77777777" w:rsidR="00E3750C" w:rsidRPr="0049351F" w:rsidRDefault="00E3750C" w:rsidP="00047864">
            <w:pPr>
              <w:spacing w:after="0" w:line="240" w:lineRule="auto"/>
              <w:rPr>
                <w:rFonts w:ascii="Arial" w:eastAsia="Times New Roman" w:hAnsi="Arial" w:cs="Arial"/>
                <w:b/>
                <w:bCs/>
                <w:color w:val="000000"/>
                <w:sz w:val="18"/>
                <w:szCs w:val="18"/>
                <w:lang w:eastAsia="sl-SI"/>
              </w:rPr>
            </w:pPr>
            <w:r w:rsidRPr="0049351F">
              <w:rPr>
                <w:rFonts w:ascii="Arial" w:eastAsia="Times New Roman" w:hAnsi="Arial" w:cs="Arial"/>
                <w:b/>
                <w:bCs/>
                <w:color w:val="000000"/>
                <w:sz w:val="18"/>
                <w:szCs w:val="18"/>
                <w:lang w:eastAsia="sl-SI"/>
              </w:rPr>
              <w:t>Skupaj</w:t>
            </w:r>
          </w:p>
        </w:tc>
        <w:tc>
          <w:tcPr>
            <w:tcW w:w="850" w:type="pct"/>
            <w:shd w:val="clear" w:color="auto" w:fill="auto"/>
            <w:vAlign w:val="center"/>
            <w:hideMark/>
          </w:tcPr>
          <w:p w14:paraId="18934CF5" w14:textId="77777777" w:rsidR="00E3750C" w:rsidRPr="0049351F" w:rsidRDefault="00E3750C" w:rsidP="00047864">
            <w:pPr>
              <w:spacing w:after="0" w:line="240" w:lineRule="auto"/>
              <w:jc w:val="right"/>
              <w:rPr>
                <w:rFonts w:ascii="Arial" w:eastAsia="Times New Roman" w:hAnsi="Arial" w:cs="Arial"/>
                <w:b/>
                <w:bCs/>
                <w:color w:val="000000"/>
                <w:sz w:val="18"/>
                <w:szCs w:val="18"/>
                <w:lang w:eastAsia="sl-SI"/>
              </w:rPr>
            </w:pPr>
            <w:r w:rsidRPr="0049351F">
              <w:rPr>
                <w:rFonts w:ascii="Arial" w:hAnsi="Arial" w:cs="Arial"/>
                <w:b/>
                <w:bCs/>
                <w:color w:val="000000"/>
                <w:sz w:val="18"/>
                <w:szCs w:val="18"/>
              </w:rPr>
              <w:t>573</w:t>
            </w:r>
          </w:p>
        </w:tc>
        <w:tc>
          <w:tcPr>
            <w:tcW w:w="1106" w:type="pct"/>
            <w:shd w:val="clear" w:color="auto" w:fill="auto"/>
            <w:vAlign w:val="center"/>
            <w:hideMark/>
          </w:tcPr>
          <w:p w14:paraId="65FC0E0C" w14:textId="77777777" w:rsidR="00E3750C" w:rsidRPr="0049351F" w:rsidRDefault="00E3750C" w:rsidP="00047864">
            <w:pPr>
              <w:spacing w:after="0" w:line="240" w:lineRule="auto"/>
              <w:jc w:val="right"/>
              <w:rPr>
                <w:rFonts w:ascii="Arial" w:eastAsia="Times New Roman" w:hAnsi="Arial" w:cs="Arial"/>
                <w:b/>
                <w:bCs/>
                <w:color w:val="000000"/>
                <w:sz w:val="18"/>
                <w:szCs w:val="18"/>
                <w:lang w:eastAsia="sl-SI"/>
              </w:rPr>
            </w:pPr>
            <w:r w:rsidRPr="0049351F">
              <w:rPr>
                <w:rFonts w:ascii="Arial" w:hAnsi="Arial" w:cs="Arial"/>
                <w:b/>
                <w:bCs/>
                <w:color w:val="000000"/>
                <w:sz w:val="18"/>
                <w:szCs w:val="18"/>
              </w:rPr>
              <w:t>688.669.021</w:t>
            </w:r>
          </w:p>
        </w:tc>
        <w:tc>
          <w:tcPr>
            <w:tcW w:w="596" w:type="pct"/>
            <w:shd w:val="clear" w:color="auto" w:fill="auto"/>
            <w:noWrap/>
            <w:vAlign w:val="center"/>
            <w:hideMark/>
          </w:tcPr>
          <w:p w14:paraId="11B3C14C" w14:textId="77777777" w:rsidR="00E3750C" w:rsidRPr="0049351F" w:rsidRDefault="00E3750C" w:rsidP="00047864">
            <w:pPr>
              <w:spacing w:after="0" w:line="240" w:lineRule="auto"/>
              <w:jc w:val="right"/>
              <w:rPr>
                <w:rFonts w:ascii="Arial" w:eastAsia="Times New Roman" w:hAnsi="Arial" w:cs="Arial"/>
                <w:b/>
                <w:bCs/>
                <w:color w:val="000000"/>
                <w:sz w:val="18"/>
                <w:szCs w:val="18"/>
                <w:lang w:eastAsia="sl-SI"/>
              </w:rPr>
            </w:pPr>
            <w:r w:rsidRPr="0049351F">
              <w:rPr>
                <w:rFonts w:ascii="Arial" w:hAnsi="Arial" w:cs="Arial"/>
                <w:b/>
                <w:bCs/>
                <w:sz w:val="18"/>
                <w:szCs w:val="18"/>
              </w:rPr>
              <w:t>100,00 %</w:t>
            </w:r>
          </w:p>
        </w:tc>
        <w:tc>
          <w:tcPr>
            <w:tcW w:w="596" w:type="pct"/>
            <w:shd w:val="clear" w:color="auto" w:fill="auto"/>
            <w:noWrap/>
            <w:vAlign w:val="center"/>
            <w:hideMark/>
          </w:tcPr>
          <w:p w14:paraId="380B3968" w14:textId="77777777" w:rsidR="00E3750C" w:rsidRPr="0049351F" w:rsidRDefault="00E3750C" w:rsidP="00047864">
            <w:pPr>
              <w:spacing w:after="0" w:line="240" w:lineRule="auto"/>
              <w:jc w:val="right"/>
              <w:rPr>
                <w:rFonts w:ascii="Arial" w:eastAsia="Times New Roman" w:hAnsi="Arial" w:cs="Arial"/>
                <w:b/>
                <w:bCs/>
                <w:color w:val="000000"/>
                <w:sz w:val="18"/>
                <w:szCs w:val="18"/>
                <w:lang w:eastAsia="sl-SI"/>
              </w:rPr>
            </w:pPr>
            <w:r w:rsidRPr="0049351F">
              <w:rPr>
                <w:rFonts w:ascii="Arial" w:hAnsi="Arial" w:cs="Arial"/>
                <w:b/>
                <w:bCs/>
                <w:sz w:val="18"/>
                <w:szCs w:val="18"/>
              </w:rPr>
              <w:t>100,00 %</w:t>
            </w:r>
          </w:p>
        </w:tc>
      </w:tr>
      <w:tr w:rsidR="00E3750C" w:rsidRPr="0049351F" w14:paraId="2F13A947" w14:textId="77777777" w:rsidTr="00047864">
        <w:trPr>
          <w:trHeight w:val="300"/>
        </w:trPr>
        <w:tc>
          <w:tcPr>
            <w:tcW w:w="1001" w:type="pct"/>
            <w:vMerge w:val="restart"/>
            <w:shd w:val="clear" w:color="auto" w:fill="auto"/>
            <w:vAlign w:val="center"/>
            <w:hideMark/>
          </w:tcPr>
          <w:p w14:paraId="7C060E62" w14:textId="77777777" w:rsidR="00E3750C" w:rsidRPr="0049351F" w:rsidRDefault="00E3750C" w:rsidP="00047864">
            <w:pPr>
              <w:spacing w:after="0" w:line="240" w:lineRule="auto"/>
              <w:rPr>
                <w:rFonts w:ascii="Arial" w:eastAsia="Times New Roman" w:hAnsi="Arial" w:cs="Arial"/>
                <w:color w:val="000000"/>
                <w:sz w:val="18"/>
                <w:szCs w:val="18"/>
                <w:lang w:eastAsia="sl-SI"/>
              </w:rPr>
            </w:pPr>
            <w:r w:rsidRPr="0049351F">
              <w:rPr>
                <w:rFonts w:ascii="Arial" w:eastAsia="Times New Roman" w:hAnsi="Arial" w:cs="Arial"/>
                <w:color w:val="000000"/>
                <w:sz w:val="18"/>
                <w:szCs w:val="18"/>
                <w:lang w:eastAsia="sl-SI"/>
              </w:rPr>
              <w:t>Obrambno</w:t>
            </w:r>
          </w:p>
        </w:tc>
        <w:tc>
          <w:tcPr>
            <w:tcW w:w="850" w:type="pct"/>
            <w:shd w:val="clear" w:color="auto" w:fill="auto"/>
            <w:vAlign w:val="center"/>
            <w:hideMark/>
          </w:tcPr>
          <w:p w14:paraId="0F62AE6E" w14:textId="77777777" w:rsidR="00E3750C" w:rsidRPr="0049351F" w:rsidRDefault="00E3750C" w:rsidP="00047864">
            <w:pPr>
              <w:spacing w:after="0" w:line="240" w:lineRule="auto"/>
              <w:rPr>
                <w:rFonts w:ascii="Arial" w:eastAsia="Times New Roman" w:hAnsi="Arial" w:cs="Arial"/>
                <w:color w:val="000000"/>
                <w:sz w:val="18"/>
                <w:szCs w:val="18"/>
                <w:lang w:eastAsia="sl-SI"/>
              </w:rPr>
            </w:pPr>
            <w:r w:rsidRPr="0049351F">
              <w:rPr>
                <w:rFonts w:ascii="Arial" w:eastAsia="Times New Roman" w:hAnsi="Arial" w:cs="Arial"/>
                <w:color w:val="000000"/>
                <w:sz w:val="18"/>
                <w:szCs w:val="18"/>
                <w:lang w:eastAsia="sl-SI"/>
              </w:rPr>
              <w:t>Blago</w:t>
            </w:r>
          </w:p>
        </w:tc>
        <w:tc>
          <w:tcPr>
            <w:tcW w:w="850" w:type="pct"/>
            <w:shd w:val="clear" w:color="auto" w:fill="auto"/>
            <w:vAlign w:val="center"/>
            <w:hideMark/>
          </w:tcPr>
          <w:p w14:paraId="57CA69EE"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color w:val="000000"/>
                <w:sz w:val="18"/>
                <w:szCs w:val="18"/>
              </w:rPr>
              <w:t>24</w:t>
            </w:r>
          </w:p>
        </w:tc>
        <w:tc>
          <w:tcPr>
            <w:tcW w:w="1106" w:type="pct"/>
            <w:shd w:val="clear" w:color="auto" w:fill="auto"/>
            <w:vAlign w:val="center"/>
            <w:hideMark/>
          </w:tcPr>
          <w:p w14:paraId="0B4EC39A"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color w:val="000000"/>
                <w:sz w:val="18"/>
                <w:szCs w:val="18"/>
              </w:rPr>
              <w:t>27.363.550</w:t>
            </w:r>
          </w:p>
        </w:tc>
        <w:tc>
          <w:tcPr>
            <w:tcW w:w="596" w:type="pct"/>
            <w:shd w:val="clear" w:color="auto" w:fill="auto"/>
            <w:noWrap/>
            <w:vAlign w:val="center"/>
            <w:hideMark/>
          </w:tcPr>
          <w:p w14:paraId="67B2B340"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sz w:val="18"/>
                <w:szCs w:val="18"/>
              </w:rPr>
              <w:t>50,00 %</w:t>
            </w:r>
          </w:p>
        </w:tc>
        <w:tc>
          <w:tcPr>
            <w:tcW w:w="596" w:type="pct"/>
            <w:shd w:val="clear" w:color="auto" w:fill="auto"/>
            <w:noWrap/>
            <w:vAlign w:val="center"/>
            <w:hideMark/>
          </w:tcPr>
          <w:p w14:paraId="4D9382F4"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sz w:val="18"/>
                <w:szCs w:val="18"/>
              </w:rPr>
              <w:t>65,11 %</w:t>
            </w:r>
          </w:p>
        </w:tc>
      </w:tr>
      <w:tr w:rsidR="00E3750C" w:rsidRPr="0049351F" w14:paraId="7ABF9B63" w14:textId="77777777" w:rsidTr="00047864">
        <w:trPr>
          <w:trHeight w:val="300"/>
        </w:trPr>
        <w:tc>
          <w:tcPr>
            <w:tcW w:w="1001" w:type="pct"/>
            <w:vMerge/>
            <w:vAlign w:val="center"/>
            <w:hideMark/>
          </w:tcPr>
          <w:p w14:paraId="2051CC15" w14:textId="77777777" w:rsidR="00E3750C" w:rsidRPr="0049351F" w:rsidRDefault="00E3750C" w:rsidP="00047864">
            <w:pPr>
              <w:spacing w:after="0" w:line="240" w:lineRule="auto"/>
              <w:rPr>
                <w:rFonts w:ascii="Arial" w:eastAsia="Times New Roman" w:hAnsi="Arial" w:cs="Arial"/>
                <w:color w:val="000000"/>
                <w:sz w:val="18"/>
                <w:szCs w:val="18"/>
                <w:lang w:eastAsia="sl-SI"/>
              </w:rPr>
            </w:pPr>
          </w:p>
        </w:tc>
        <w:tc>
          <w:tcPr>
            <w:tcW w:w="850" w:type="pct"/>
            <w:shd w:val="clear" w:color="auto" w:fill="auto"/>
            <w:vAlign w:val="center"/>
            <w:hideMark/>
          </w:tcPr>
          <w:p w14:paraId="7D0EF972" w14:textId="77777777" w:rsidR="00E3750C" w:rsidRPr="0049351F" w:rsidRDefault="00E3750C" w:rsidP="00047864">
            <w:pPr>
              <w:spacing w:after="0" w:line="240" w:lineRule="auto"/>
              <w:rPr>
                <w:rFonts w:ascii="Arial" w:eastAsia="Times New Roman" w:hAnsi="Arial" w:cs="Arial"/>
                <w:color w:val="000000"/>
                <w:sz w:val="18"/>
                <w:szCs w:val="18"/>
                <w:lang w:eastAsia="sl-SI"/>
              </w:rPr>
            </w:pPr>
            <w:r w:rsidRPr="0049351F">
              <w:rPr>
                <w:rFonts w:ascii="Arial" w:eastAsia="Times New Roman" w:hAnsi="Arial" w:cs="Arial"/>
                <w:color w:val="000000"/>
                <w:sz w:val="18"/>
                <w:szCs w:val="18"/>
                <w:lang w:eastAsia="sl-SI"/>
              </w:rPr>
              <w:t>Storitve</w:t>
            </w:r>
          </w:p>
        </w:tc>
        <w:tc>
          <w:tcPr>
            <w:tcW w:w="850" w:type="pct"/>
            <w:shd w:val="clear" w:color="auto" w:fill="auto"/>
            <w:vAlign w:val="center"/>
            <w:hideMark/>
          </w:tcPr>
          <w:p w14:paraId="428496FB"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color w:val="000000"/>
                <w:sz w:val="18"/>
                <w:szCs w:val="18"/>
              </w:rPr>
              <w:t>24</w:t>
            </w:r>
          </w:p>
        </w:tc>
        <w:tc>
          <w:tcPr>
            <w:tcW w:w="1106" w:type="pct"/>
            <w:shd w:val="clear" w:color="auto" w:fill="auto"/>
            <w:vAlign w:val="center"/>
            <w:hideMark/>
          </w:tcPr>
          <w:p w14:paraId="73A0EBBB"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color w:val="000000"/>
                <w:sz w:val="18"/>
                <w:szCs w:val="18"/>
              </w:rPr>
              <w:t>14.664.910</w:t>
            </w:r>
          </w:p>
        </w:tc>
        <w:tc>
          <w:tcPr>
            <w:tcW w:w="596" w:type="pct"/>
            <w:shd w:val="clear" w:color="auto" w:fill="auto"/>
            <w:noWrap/>
            <w:vAlign w:val="center"/>
            <w:hideMark/>
          </w:tcPr>
          <w:p w14:paraId="7F8048E2"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sz w:val="18"/>
                <w:szCs w:val="18"/>
              </w:rPr>
              <w:t>50,00 %</w:t>
            </w:r>
          </w:p>
        </w:tc>
        <w:tc>
          <w:tcPr>
            <w:tcW w:w="596" w:type="pct"/>
            <w:shd w:val="clear" w:color="auto" w:fill="auto"/>
            <w:noWrap/>
            <w:vAlign w:val="center"/>
            <w:hideMark/>
          </w:tcPr>
          <w:p w14:paraId="7779124A" w14:textId="77777777" w:rsidR="00E3750C" w:rsidRPr="0049351F" w:rsidRDefault="00E3750C" w:rsidP="00047864">
            <w:pPr>
              <w:spacing w:after="0" w:line="240" w:lineRule="auto"/>
              <w:jc w:val="right"/>
              <w:rPr>
                <w:rFonts w:ascii="Arial" w:eastAsia="Times New Roman" w:hAnsi="Arial" w:cs="Arial"/>
                <w:color w:val="000000"/>
                <w:sz w:val="18"/>
                <w:szCs w:val="18"/>
                <w:lang w:eastAsia="sl-SI"/>
              </w:rPr>
            </w:pPr>
            <w:r w:rsidRPr="0049351F">
              <w:rPr>
                <w:rFonts w:ascii="Arial" w:hAnsi="Arial" w:cs="Arial"/>
                <w:sz w:val="18"/>
                <w:szCs w:val="18"/>
              </w:rPr>
              <w:t>34,89 %</w:t>
            </w:r>
          </w:p>
        </w:tc>
      </w:tr>
      <w:tr w:rsidR="00E3750C" w:rsidRPr="0049351F" w14:paraId="1A31DB1E" w14:textId="77777777" w:rsidTr="00047864">
        <w:trPr>
          <w:trHeight w:val="300"/>
        </w:trPr>
        <w:tc>
          <w:tcPr>
            <w:tcW w:w="1001" w:type="pct"/>
            <w:vMerge/>
            <w:vAlign w:val="center"/>
            <w:hideMark/>
          </w:tcPr>
          <w:p w14:paraId="23B92492" w14:textId="77777777" w:rsidR="00E3750C" w:rsidRPr="0049351F" w:rsidRDefault="00E3750C" w:rsidP="00047864">
            <w:pPr>
              <w:spacing w:after="0" w:line="240" w:lineRule="auto"/>
              <w:rPr>
                <w:rFonts w:ascii="Arial" w:eastAsia="Times New Roman" w:hAnsi="Arial" w:cs="Arial"/>
                <w:color w:val="000000"/>
                <w:sz w:val="18"/>
                <w:szCs w:val="18"/>
                <w:lang w:eastAsia="sl-SI"/>
              </w:rPr>
            </w:pPr>
          </w:p>
        </w:tc>
        <w:tc>
          <w:tcPr>
            <w:tcW w:w="850" w:type="pct"/>
            <w:shd w:val="clear" w:color="auto" w:fill="auto"/>
            <w:vAlign w:val="center"/>
            <w:hideMark/>
          </w:tcPr>
          <w:p w14:paraId="10BCB568" w14:textId="77777777" w:rsidR="00E3750C" w:rsidRPr="0049351F" w:rsidRDefault="00E3750C" w:rsidP="00047864">
            <w:pPr>
              <w:spacing w:after="0" w:line="240" w:lineRule="auto"/>
              <w:rPr>
                <w:rFonts w:ascii="Arial" w:eastAsia="Times New Roman" w:hAnsi="Arial" w:cs="Arial"/>
                <w:b/>
                <w:bCs/>
                <w:color w:val="000000"/>
                <w:sz w:val="18"/>
                <w:szCs w:val="18"/>
                <w:lang w:eastAsia="sl-SI"/>
              </w:rPr>
            </w:pPr>
            <w:r w:rsidRPr="0049351F">
              <w:rPr>
                <w:rFonts w:ascii="Arial" w:eastAsia="Times New Roman" w:hAnsi="Arial" w:cs="Arial"/>
                <w:b/>
                <w:bCs/>
                <w:color w:val="000000"/>
                <w:sz w:val="18"/>
                <w:szCs w:val="18"/>
                <w:lang w:eastAsia="sl-SI"/>
              </w:rPr>
              <w:t>Skupaj</w:t>
            </w:r>
          </w:p>
        </w:tc>
        <w:tc>
          <w:tcPr>
            <w:tcW w:w="850" w:type="pct"/>
            <w:shd w:val="clear" w:color="auto" w:fill="auto"/>
            <w:vAlign w:val="center"/>
            <w:hideMark/>
          </w:tcPr>
          <w:p w14:paraId="32880B62" w14:textId="77777777" w:rsidR="00E3750C" w:rsidRPr="0049351F" w:rsidRDefault="00E3750C" w:rsidP="00047864">
            <w:pPr>
              <w:spacing w:after="0" w:line="240" w:lineRule="auto"/>
              <w:jc w:val="right"/>
              <w:rPr>
                <w:rFonts w:ascii="Arial" w:eastAsia="Times New Roman" w:hAnsi="Arial" w:cs="Arial"/>
                <w:b/>
                <w:bCs/>
                <w:color w:val="000000"/>
                <w:sz w:val="18"/>
                <w:szCs w:val="18"/>
                <w:lang w:eastAsia="sl-SI"/>
              </w:rPr>
            </w:pPr>
            <w:r w:rsidRPr="0049351F">
              <w:rPr>
                <w:rFonts w:ascii="Arial" w:hAnsi="Arial" w:cs="Arial"/>
                <w:b/>
                <w:bCs/>
                <w:color w:val="000000"/>
                <w:sz w:val="18"/>
                <w:szCs w:val="18"/>
              </w:rPr>
              <w:t>48</w:t>
            </w:r>
          </w:p>
        </w:tc>
        <w:tc>
          <w:tcPr>
            <w:tcW w:w="1106" w:type="pct"/>
            <w:shd w:val="clear" w:color="auto" w:fill="auto"/>
            <w:vAlign w:val="center"/>
            <w:hideMark/>
          </w:tcPr>
          <w:p w14:paraId="282975B6" w14:textId="77777777" w:rsidR="00E3750C" w:rsidRPr="0049351F" w:rsidRDefault="00E3750C" w:rsidP="00047864">
            <w:pPr>
              <w:spacing w:after="0" w:line="240" w:lineRule="auto"/>
              <w:jc w:val="right"/>
              <w:rPr>
                <w:rFonts w:ascii="Arial" w:eastAsia="Times New Roman" w:hAnsi="Arial" w:cs="Arial"/>
                <w:b/>
                <w:bCs/>
                <w:color w:val="000000"/>
                <w:sz w:val="18"/>
                <w:szCs w:val="18"/>
                <w:lang w:eastAsia="sl-SI"/>
              </w:rPr>
            </w:pPr>
            <w:r w:rsidRPr="0049351F">
              <w:rPr>
                <w:rFonts w:ascii="Arial" w:hAnsi="Arial" w:cs="Arial"/>
                <w:b/>
                <w:bCs/>
                <w:color w:val="000000"/>
                <w:sz w:val="18"/>
                <w:szCs w:val="18"/>
              </w:rPr>
              <w:t>42.028.460</w:t>
            </w:r>
          </w:p>
        </w:tc>
        <w:tc>
          <w:tcPr>
            <w:tcW w:w="596" w:type="pct"/>
            <w:shd w:val="clear" w:color="auto" w:fill="auto"/>
            <w:noWrap/>
            <w:vAlign w:val="center"/>
            <w:hideMark/>
          </w:tcPr>
          <w:p w14:paraId="5995890E" w14:textId="77777777" w:rsidR="00E3750C" w:rsidRPr="0049351F" w:rsidRDefault="00E3750C" w:rsidP="00047864">
            <w:pPr>
              <w:spacing w:after="0" w:line="240" w:lineRule="auto"/>
              <w:jc w:val="right"/>
              <w:rPr>
                <w:rFonts w:ascii="Arial" w:eastAsia="Times New Roman" w:hAnsi="Arial" w:cs="Arial"/>
                <w:b/>
                <w:bCs/>
                <w:color w:val="000000"/>
                <w:sz w:val="18"/>
                <w:szCs w:val="18"/>
                <w:lang w:eastAsia="sl-SI"/>
              </w:rPr>
            </w:pPr>
            <w:r w:rsidRPr="0049351F">
              <w:rPr>
                <w:rFonts w:ascii="Arial" w:hAnsi="Arial" w:cs="Arial"/>
                <w:b/>
                <w:bCs/>
                <w:sz w:val="18"/>
                <w:szCs w:val="18"/>
              </w:rPr>
              <w:t>100,00 %</w:t>
            </w:r>
          </w:p>
        </w:tc>
        <w:tc>
          <w:tcPr>
            <w:tcW w:w="596" w:type="pct"/>
            <w:shd w:val="clear" w:color="auto" w:fill="auto"/>
            <w:noWrap/>
            <w:vAlign w:val="center"/>
            <w:hideMark/>
          </w:tcPr>
          <w:p w14:paraId="58B7B1EE" w14:textId="77777777" w:rsidR="00E3750C" w:rsidRPr="0049351F" w:rsidRDefault="00E3750C" w:rsidP="00047864">
            <w:pPr>
              <w:spacing w:after="0" w:line="240" w:lineRule="auto"/>
              <w:jc w:val="right"/>
              <w:rPr>
                <w:rFonts w:ascii="Arial" w:eastAsia="Times New Roman" w:hAnsi="Arial" w:cs="Arial"/>
                <w:b/>
                <w:bCs/>
                <w:color w:val="000000"/>
                <w:sz w:val="18"/>
                <w:szCs w:val="18"/>
                <w:lang w:eastAsia="sl-SI"/>
              </w:rPr>
            </w:pPr>
            <w:r w:rsidRPr="0049351F">
              <w:rPr>
                <w:rFonts w:ascii="Arial" w:hAnsi="Arial" w:cs="Arial"/>
                <w:b/>
                <w:bCs/>
                <w:sz w:val="18"/>
                <w:szCs w:val="18"/>
              </w:rPr>
              <w:t>100,00 %</w:t>
            </w:r>
          </w:p>
        </w:tc>
      </w:tr>
      <w:tr w:rsidR="00E3750C" w:rsidRPr="0049351F" w14:paraId="7AA45EE5" w14:textId="77777777" w:rsidTr="00047864">
        <w:trPr>
          <w:gridAfter w:val="2"/>
          <w:wAfter w:w="1193" w:type="pct"/>
          <w:trHeight w:val="300"/>
        </w:trPr>
        <w:tc>
          <w:tcPr>
            <w:tcW w:w="1851" w:type="pct"/>
            <w:gridSpan w:val="2"/>
            <w:shd w:val="clear" w:color="auto" w:fill="F2F2F2" w:themeFill="background1" w:themeFillShade="F2"/>
            <w:vAlign w:val="center"/>
            <w:hideMark/>
          </w:tcPr>
          <w:p w14:paraId="05AFD7B5" w14:textId="77777777" w:rsidR="00E3750C" w:rsidRPr="0049351F" w:rsidRDefault="00E3750C" w:rsidP="00047864">
            <w:pPr>
              <w:spacing w:after="0" w:line="240" w:lineRule="auto"/>
              <w:rPr>
                <w:rFonts w:ascii="Arial" w:eastAsia="Times New Roman" w:hAnsi="Arial" w:cs="Arial"/>
                <w:b/>
                <w:bCs/>
                <w:color w:val="000000"/>
                <w:sz w:val="18"/>
                <w:szCs w:val="18"/>
                <w:lang w:eastAsia="sl-SI"/>
              </w:rPr>
            </w:pPr>
            <w:r w:rsidRPr="0049351F">
              <w:rPr>
                <w:rFonts w:ascii="Arial" w:eastAsia="Times New Roman" w:hAnsi="Arial" w:cs="Arial"/>
                <w:b/>
                <w:bCs/>
                <w:color w:val="000000"/>
                <w:sz w:val="18"/>
                <w:szCs w:val="18"/>
                <w:lang w:eastAsia="sl-SI"/>
              </w:rPr>
              <w:t>Skupaj</w:t>
            </w:r>
          </w:p>
        </w:tc>
        <w:tc>
          <w:tcPr>
            <w:tcW w:w="850" w:type="pct"/>
            <w:shd w:val="clear" w:color="auto" w:fill="F2F2F2" w:themeFill="background1" w:themeFillShade="F2"/>
            <w:vAlign w:val="center"/>
            <w:hideMark/>
          </w:tcPr>
          <w:p w14:paraId="45F2EB02" w14:textId="77777777" w:rsidR="00E3750C" w:rsidRPr="0049351F" w:rsidRDefault="00E3750C" w:rsidP="00047864">
            <w:pPr>
              <w:spacing w:after="0" w:line="240" w:lineRule="auto"/>
              <w:jc w:val="right"/>
              <w:rPr>
                <w:rFonts w:ascii="Arial" w:eastAsia="Times New Roman" w:hAnsi="Arial" w:cs="Arial"/>
                <w:b/>
                <w:bCs/>
                <w:color w:val="000000"/>
                <w:sz w:val="18"/>
                <w:szCs w:val="18"/>
                <w:lang w:eastAsia="sl-SI"/>
              </w:rPr>
            </w:pPr>
            <w:r w:rsidRPr="0049351F">
              <w:rPr>
                <w:rFonts w:ascii="Arial" w:hAnsi="Arial" w:cs="Arial"/>
                <w:b/>
                <w:bCs/>
                <w:color w:val="000000"/>
                <w:sz w:val="18"/>
                <w:szCs w:val="18"/>
              </w:rPr>
              <w:t>10.289</w:t>
            </w:r>
          </w:p>
        </w:tc>
        <w:tc>
          <w:tcPr>
            <w:tcW w:w="1106" w:type="pct"/>
            <w:shd w:val="clear" w:color="auto" w:fill="F2F2F2" w:themeFill="background1" w:themeFillShade="F2"/>
            <w:vAlign w:val="center"/>
            <w:hideMark/>
          </w:tcPr>
          <w:p w14:paraId="132E84AB" w14:textId="77777777" w:rsidR="00E3750C" w:rsidRPr="0049351F" w:rsidRDefault="00E3750C" w:rsidP="00047864">
            <w:pPr>
              <w:spacing w:after="0"/>
              <w:jc w:val="right"/>
              <w:rPr>
                <w:rFonts w:ascii="Arial" w:hAnsi="Arial" w:cs="Arial"/>
                <w:b/>
                <w:bCs/>
                <w:color w:val="000000"/>
                <w:sz w:val="18"/>
                <w:szCs w:val="18"/>
              </w:rPr>
            </w:pPr>
            <w:r w:rsidRPr="0049351F">
              <w:rPr>
                <w:rFonts w:ascii="Arial" w:hAnsi="Arial" w:cs="Arial"/>
                <w:b/>
                <w:bCs/>
                <w:color w:val="000000"/>
                <w:sz w:val="18"/>
                <w:szCs w:val="18"/>
              </w:rPr>
              <w:t>4.178.721.659</w:t>
            </w:r>
          </w:p>
        </w:tc>
      </w:tr>
    </w:tbl>
    <w:p w14:paraId="0ED98209" w14:textId="77777777" w:rsidR="00E3750C" w:rsidRPr="0049351F" w:rsidRDefault="00E3750C" w:rsidP="00E3750C">
      <w:pPr>
        <w:spacing w:before="120" w:after="120" w:line="240" w:lineRule="auto"/>
        <w:jc w:val="both"/>
        <w:rPr>
          <w:rFonts w:ascii="Arial" w:hAnsi="Arial" w:cs="Arial"/>
          <w:sz w:val="20"/>
        </w:rPr>
      </w:pPr>
    </w:p>
    <w:p w14:paraId="495E5D13" w14:textId="77777777" w:rsidR="00E3750C" w:rsidRPr="00D763F2" w:rsidRDefault="00E3750C" w:rsidP="00E3750C">
      <w:pPr>
        <w:spacing w:before="120" w:after="0" w:line="240" w:lineRule="auto"/>
        <w:jc w:val="both"/>
        <w:rPr>
          <w:rFonts w:ascii="Arial" w:hAnsi="Arial" w:cs="Arial"/>
          <w:sz w:val="20"/>
        </w:rPr>
      </w:pPr>
      <w:r w:rsidRPr="00D763F2">
        <w:rPr>
          <w:rFonts w:ascii="Arial" w:hAnsi="Arial" w:cs="Arial"/>
          <w:sz w:val="20"/>
        </w:rPr>
        <w:t>Preglednica 6</w:t>
      </w:r>
      <w:r>
        <w:rPr>
          <w:rFonts w:ascii="Arial" w:hAnsi="Arial" w:cs="Arial"/>
          <w:sz w:val="20"/>
        </w:rPr>
        <w:t>6</w:t>
      </w:r>
      <w:r w:rsidRPr="00D763F2">
        <w:rPr>
          <w:rFonts w:ascii="Arial" w:hAnsi="Arial" w:cs="Arial"/>
          <w:sz w:val="20"/>
        </w:rPr>
        <w:t xml:space="preserve">: Naročila, objavljena na portalu javnih naročil in v Uradnem listu Evropske unije glede na področje in vrsto postopka </w:t>
      </w:r>
    </w:p>
    <w:p w14:paraId="44257885" w14:textId="77777777" w:rsidR="00E3750C" w:rsidRPr="00D763F2" w:rsidRDefault="00E3750C" w:rsidP="00E3750C">
      <w:pPr>
        <w:spacing w:after="0" w:line="240" w:lineRule="auto"/>
        <w:jc w:val="both"/>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1303"/>
        <w:gridCol w:w="3726"/>
        <w:gridCol w:w="912"/>
        <w:gridCol w:w="1431"/>
        <w:gridCol w:w="901"/>
        <w:gridCol w:w="901"/>
      </w:tblGrid>
      <w:tr w:rsidR="00E3750C" w:rsidRPr="00D763F2" w14:paraId="40D29909" w14:textId="77777777" w:rsidTr="00047864">
        <w:trPr>
          <w:trHeight w:val="720"/>
        </w:trPr>
        <w:tc>
          <w:tcPr>
            <w:tcW w:w="71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C8D5F41" w14:textId="77777777" w:rsidR="00E3750C" w:rsidRPr="00D763F2" w:rsidRDefault="00E3750C" w:rsidP="00047864">
            <w:pPr>
              <w:spacing w:after="0" w:line="240" w:lineRule="auto"/>
              <w:jc w:val="center"/>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Področje</w:t>
            </w:r>
          </w:p>
        </w:tc>
        <w:tc>
          <w:tcPr>
            <w:tcW w:w="2031" w:type="pct"/>
            <w:tcBorders>
              <w:top w:val="single" w:sz="4" w:space="0" w:color="auto"/>
              <w:left w:val="nil"/>
              <w:bottom w:val="single" w:sz="4" w:space="0" w:color="auto"/>
              <w:right w:val="single" w:sz="4" w:space="0" w:color="auto"/>
            </w:tcBorders>
            <w:shd w:val="clear" w:color="000000" w:fill="F2F2F2"/>
            <w:vAlign w:val="center"/>
            <w:hideMark/>
          </w:tcPr>
          <w:p w14:paraId="068C31C2" w14:textId="77777777" w:rsidR="00E3750C" w:rsidRPr="00D763F2" w:rsidRDefault="00E3750C" w:rsidP="00047864">
            <w:pPr>
              <w:spacing w:after="0" w:line="240" w:lineRule="auto"/>
              <w:jc w:val="center"/>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Vrsta postopka</w:t>
            </w:r>
          </w:p>
        </w:tc>
        <w:tc>
          <w:tcPr>
            <w:tcW w:w="497" w:type="pct"/>
            <w:tcBorders>
              <w:top w:val="single" w:sz="4" w:space="0" w:color="auto"/>
              <w:left w:val="nil"/>
              <w:bottom w:val="single" w:sz="4" w:space="0" w:color="auto"/>
              <w:right w:val="single" w:sz="4" w:space="0" w:color="auto"/>
            </w:tcBorders>
            <w:shd w:val="clear" w:color="000000" w:fill="F2F2F2"/>
            <w:vAlign w:val="center"/>
            <w:hideMark/>
          </w:tcPr>
          <w:p w14:paraId="4B5D9DBE" w14:textId="77777777" w:rsidR="00E3750C" w:rsidRPr="00D763F2" w:rsidRDefault="00E3750C" w:rsidP="00047864">
            <w:pPr>
              <w:spacing w:after="0" w:line="240" w:lineRule="auto"/>
              <w:jc w:val="center"/>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Št. naročil</w:t>
            </w:r>
          </w:p>
        </w:tc>
        <w:tc>
          <w:tcPr>
            <w:tcW w:w="780" w:type="pct"/>
            <w:tcBorders>
              <w:top w:val="single" w:sz="4" w:space="0" w:color="auto"/>
              <w:left w:val="nil"/>
              <w:bottom w:val="single" w:sz="4" w:space="0" w:color="auto"/>
              <w:right w:val="single" w:sz="4" w:space="0" w:color="auto"/>
            </w:tcBorders>
            <w:shd w:val="clear" w:color="000000" w:fill="F2F2F2"/>
            <w:vAlign w:val="center"/>
            <w:hideMark/>
          </w:tcPr>
          <w:p w14:paraId="617959B0" w14:textId="77777777" w:rsidR="00E3750C" w:rsidRPr="00D763F2" w:rsidRDefault="00E3750C" w:rsidP="00047864">
            <w:pPr>
              <w:spacing w:after="0" w:line="240" w:lineRule="auto"/>
              <w:jc w:val="center"/>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Pogodbena vrednost</w:t>
            </w:r>
          </w:p>
        </w:tc>
        <w:tc>
          <w:tcPr>
            <w:tcW w:w="491" w:type="pct"/>
            <w:tcBorders>
              <w:top w:val="single" w:sz="4" w:space="0" w:color="auto"/>
              <w:left w:val="nil"/>
              <w:bottom w:val="single" w:sz="4" w:space="0" w:color="auto"/>
              <w:right w:val="single" w:sz="4" w:space="0" w:color="auto"/>
            </w:tcBorders>
            <w:shd w:val="clear" w:color="000000" w:fill="F2F2F2"/>
            <w:vAlign w:val="center"/>
            <w:hideMark/>
          </w:tcPr>
          <w:p w14:paraId="0772A2B6" w14:textId="77777777" w:rsidR="00E3750C" w:rsidRPr="00D763F2" w:rsidRDefault="00E3750C" w:rsidP="00047864">
            <w:pPr>
              <w:spacing w:after="0" w:line="240" w:lineRule="auto"/>
              <w:jc w:val="center"/>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Delež v št. naročil</w:t>
            </w:r>
          </w:p>
        </w:tc>
        <w:tc>
          <w:tcPr>
            <w:tcW w:w="491" w:type="pct"/>
            <w:tcBorders>
              <w:top w:val="single" w:sz="4" w:space="0" w:color="auto"/>
              <w:left w:val="nil"/>
              <w:bottom w:val="single" w:sz="4" w:space="0" w:color="auto"/>
              <w:right w:val="single" w:sz="4" w:space="0" w:color="auto"/>
            </w:tcBorders>
            <w:shd w:val="clear" w:color="000000" w:fill="F2F2F2"/>
            <w:vAlign w:val="center"/>
            <w:hideMark/>
          </w:tcPr>
          <w:p w14:paraId="53D8D790" w14:textId="77777777" w:rsidR="00E3750C" w:rsidRPr="00D763F2" w:rsidRDefault="00E3750C" w:rsidP="00047864">
            <w:pPr>
              <w:spacing w:after="0" w:line="240" w:lineRule="auto"/>
              <w:jc w:val="center"/>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Delež  vrednosti naročil</w:t>
            </w:r>
          </w:p>
        </w:tc>
      </w:tr>
      <w:tr w:rsidR="00E3750C" w:rsidRPr="00D763F2" w14:paraId="1F03AA4E" w14:textId="77777777" w:rsidTr="00047864">
        <w:trPr>
          <w:trHeight w:val="300"/>
        </w:trPr>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6A45D36C" w14:textId="77777777" w:rsidR="00E3750C" w:rsidRPr="00D763F2" w:rsidRDefault="00E3750C" w:rsidP="00047864">
            <w:pPr>
              <w:spacing w:after="0" w:line="240" w:lineRule="auto"/>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Splošno</w:t>
            </w:r>
          </w:p>
        </w:tc>
        <w:tc>
          <w:tcPr>
            <w:tcW w:w="2031" w:type="pct"/>
            <w:tcBorders>
              <w:top w:val="nil"/>
              <w:left w:val="nil"/>
              <w:bottom w:val="single" w:sz="4" w:space="0" w:color="auto"/>
              <w:right w:val="single" w:sz="4" w:space="0" w:color="auto"/>
            </w:tcBorders>
            <w:shd w:val="clear" w:color="auto" w:fill="auto"/>
            <w:vAlign w:val="center"/>
            <w:hideMark/>
          </w:tcPr>
          <w:p w14:paraId="13CCB852" w14:textId="77777777" w:rsidR="00E3750C" w:rsidRPr="00D763F2" w:rsidRDefault="00E3750C" w:rsidP="00047864">
            <w:pPr>
              <w:spacing w:after="0" w:line="240" w:lineRule="auto"/>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Konkurenčni dialog</w:t>
            </w:r>
          </w:p>
        </w:tc>
        <w:tc>
          <w:tcPr>
            <w:tcW w:w="497" w:type="pct"/>
            <w:tcBorders>
              <w:top w:val="nil"/>
              <w:left w:val="nil"/>
              <w:bottom w:val="single" w:sz="4" w:space="0" w:color="auto"/>
              <w:right w:val="single" w:sz="4" w:space="0" w:color="auto"/>
            </w:tcBorders>
            <w:shd w:val="clear" w:color="auto" w:fill="auto"/>
            <w:vAlign w:val="center"/>
            <w:hideMark/>
          </w:tcPr>
          <w:p w14:paraId="2FC7CC5A"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8</w:t>
            </w:r>
          </w:p>
        </w:tc>
        <w:tc>
          <w:tcPr>
            <w:tcW w:w="780" w:type="pct"/>
            <w:tcBorders>
              <w:top w:val="nil"/>
              <w:left w:val="nil"/>
              <w:bottom w:val="single" w:sz="4" w:space="0" w:color="auto"/>
              <w:right w:val="single" w:sz="4" w:space="0" w:color="auto"/>
            </w:tcBorders>
            <w:shd w:val="clear" w:color="auto" w:fill="auto"/>
            <w:vAlign w:val="center"/>
            <w:hideMark/>
          </w:tcPr>
          <w:p w14:paraId="1EF752C4"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23.102.607</w:t>
            </w:r>
          </w:p>
        </w:tc>
        <w:tc>
          <w:tcPr>
            <w:tcW w:w="491" w:type="pct"/>
            <w:tcBorders>
              <w:top w:val="nil"/>
              <w:left w:val="nil"/>
              <w:bottom w:val="single" w:sz="4" w:space="0" w:color="auto"/>
              <w:right w:val="single" w:sz="4" w:space="0" w:color="auto"/>
            </w:tcBorders>
            <w:shd w:val="clear" w:color="auto" w:fill="auto"/>
            <w:noWrap/>
            <w:vAlign w:val="center"/>
            <w:hideMark/>
          </w:tcPr>
          <w:p w14:paraId="112EFA47"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0,08 %</w:t>
            </w:r>
          </w:p>
        </w:tc>
        <w:tc>
          <w:tcPr>
            <w:tcW w:w="491" w:type="pct"/>
            <w:tcBorders>
              <w:top w:val="nil"/>
              <w:left w:val="nil"/>
              <w:bottom w:val="single" w:sz="4" w:space="0" w:color="auto"/>
              <w:right w:val="single" w:sz="4" w:space="0" w:color="auto"/>
            </w:tcBorders>
            <w:shd w:val="clear" w:color="auto" w:fill="auto"/>
            <w:noWrap/>
            <w:vAlign w:val="center"/>
            <w:hideMark/>
          </w:tcPr>
          <w:p w14:paraId="52443DCC"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0,67 %</w:t>
            </w:r>
          </w:p>
        </w:tc>
      </w:tr>
      <w:tr w:rsidR="00E3750C" w:rsidRPr="00D763F2" w14:paraId="787235A0" w14:textId="77777777" w:rsidTr="00047864">
        <w:trPr>
          <w:trHeight w:val="300"/>
        </w:trPr>
        <w:tc>
          <w:tcPr>
            <w:tcW w:w="710" w:type="pct"/>
            <w:vMerge/>
            <w:tcBorders>
              <w:top w:val="nil"/>
              <w:left w:val="single" w:sz="4" w:space="0" w:color="auto"/>
              <w:bottom w:val="single" w:sz="4" w:space="0" w:color="auto"/>
              <w:right w:val="single" w:sz="4" w:space="0" w:color="auto"/>
            </w:tcBorders>
            <w:vAlign w:val="center"/>
            <w:hideMark/>
          </w:tcPr>
          <w:p w14:paraId="6AA93B17" w14:textId="77777777" w:rsidR="00E3750C" w:rsidRPr="00D763F2" w:rsidRDefault="00E3750C" w:rsidP="00047864">
            <w:pPr>
              <w:spacing w:after="0" w:line="240" w:lineRule="auto"/>
              <w:rPr>
                <w:rFonts w:ascii="Arial" w:eastAsia="Times New Roman" w:hAnsi="Arial" w:cs="Arial"/>
                <w:color w:val="000000"/>
                <w:sz w:val="18"/>
                <w:szCs w:val="18"/>
                <w:lang w:eastAsia="sl-SI"/>
              </w:rPr>
            </w:pPr>
          </w:p>
        </w:tc>
        <w:tc>
          <w:tcPr>
            <w:tcW w:w="2031" w:type="pct"/>
            <w:tcBorders>
              <w:top w:val="nil"/>
              <w:left w:val="nil"/>
              <w:bottom w:val="single" w:sz="4" w:space="0" w:color="auto"/>
              <w:right w:val="single" w:sz="4" w:space="0" w:color="auto"/>
            </w:tcBorders>
            <w:shd w:val="clear" w:color="auto" w:fill="auto"/>
            <w:vAlign w:val="center"/>
            <w:hideMark/>
          </w:tcPr>
          <w:p w14:paraId="794CC981" w14:textId="77777777" w:rsidR="00E3750C" w:rsidRPr="00D763F2" w:rsidRDefault="00E3750C" w:rsidP="00047864">
            <w:pPr>
              <w:spacing w:after="0" w:line="240" w:lineRule="auto"/>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Konkurenčni postopek s pogajanji</w:t>
            </w:r>
          </w:p>
        </w:tc>
        <w:tc>
          <w:tcPr>
            <w:tcW w:w="497" w:type="pct"/>
            <w:tcBorders>
              <w:top w:val="nil"/>
              <w:left w:val="nil"/>
              <w:bottom w:val="single" w:sz="4" w:space="0" w:color="auto"/>
              <w:right w:val="single" w:sz="4" w:space="0" w:color="auto"/>
            </w:tcBorders>
            <w:shd w:val="clear" w:color="auto" w:fill="auto"/>
            <w:vAlign w:val="center"/>
            <w:hideMark/>
          </w:tcPr>
          <w:p w14:paraId="11DB4623"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111</w:t>
            </w:r>
          </w:p>
        </w:tc>
        <w:tc>
          <w:tcPr>
            <w:tcW w:w="780" w:type="pct"/>
            <w:tcBorders>
              <w:top w:val="nil"/>
              <w:left w:val="nil"/>
              <w:bottom w:val="single" w:sz="4" w:space="0" w:color="auto"/>
              <w:right w:val="single" w:sz="4" w:space="0" w:color="auto"/>
            </w:tcBorders>
            <w:shd w:val="clear" w:color="auto" w:fill="auto"/>
            <w:vAlign w:val="center"/>
            <w:hideMark/>
          </w:tcPr>
          <w:p w14:paraId="241E7253"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312.355.497</w:t>
            </w:r>
          </w:p>
        </w:tc>
        <w:tc>
          <w:tcPr>
            <w:tcW w:w="491" w:type="pct"/>
            <w:tcBorders>
              <w:top w:val="nil"/>
              <w:left w:val="nil"/>
              <w:bottom w:val="single" w:sz="4" w:space="0" w:color="auto"/>
              <w:right w:val="single" w:sz="4" w:space="0" w:color="auto"/>
            </w:tcBorders>
            <w:shd w:val="clear" w:color="auto" w:fill="auto"/>
            <w:noWrap/>
            <w:vAlign w:val="center"/>
            <w:hideMark/>
          </w:tcPr>
          <w:p w14:paraId="3F14AA2D"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1,15 %</w:t>
            </w:r>
          </w:p>
        </w:tc>
        <w:tc>
          <w:tcPr>
            <w:tcW w:w="491" w:type="pct"/>
            <w:tcBorders>
              <w:top w:val="nil"/>
              <w:left w:val="nil"/>
              <w:bottom w:val="single" w:sz="4" w:space="0" w:color="auto"/>
              <w:right w:val="single" w:sz="4" w:space="0" w:color="auto"/>
            </w:tcBorders>
            <w:shd w:val="clear" w:color="auto" w:fill="auto"/>
            <w:noWrap/>
            <w:vAlign w:val="center"/>
            <w:hideMark/>
          </w:tcPr>
          <w:p w14:paraId="16D159E4"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9,06 %</w:t>
            </w:r>
          </w:p>
        </w:tc>
      </w:tr>
      <w:tr w:rsidR="00E3750C" w:rsidRPr="00D763F2" w14:paraId="7D6FA853" w14:textId="77777777" w:rsidTr="00047864">
        <w:trPr>
          <w:trHeight w:val="300"/>
        </w:trPr>
        <w:tc>
          <w:tcPr>
            <w:tcW w:w="710" w:type="pct"/>
            <w:vMerge/>
            <w:tcBorders>
              <w:top w:val="nil"/>
              <w:left w:val="single" w:sz="4" w:space="0" w:color="auto"/>
              <w:bottom w:val="single" w:sz="4" w:space="0" w:color="auto"/>
              <w:right w:val="single" w:sz="4" w:space="0" w:color="auto"/>
            </w:tcBorders>
            <w:vAlign w:val="center"/>
            <w:hideMark/>
          </w:tcPr>
          <w:p w14:paraId="508024FF" w14:textId="77777777" w:rsidR="00E3750C" w:rsidRPr="00D763F2" w:rsidRDefault="00E3750C" w:rsidP="00047864">
            <w:pPr>
              <w:spacing w:after="0" w:line="240" w:lineRule="auto"/>
              <w:rPr>
                <w:rFonts w:ascii="Arial" w:eastAsia="Times New Roman" w:hAnsi="Arial" w:cs="Arial"/>
                <w:color w:val="000000"/>
                <w:sz w:val="18"/>
                <w:szCs w:val="18"/>
                <w:lang w:eastAsia="sl-SI"/>
              </w:rPr>
            </w:pPr>
          </w:p>
        </w:tc>
        <w:tc>
          <w:tcPr>
            <w:tcW w:w="2031" w:type="pct"/>
            <w:tcBorders>
              <w:top w:val="nil"/>
              <w:left w:val="nil"/>
              <w:bottom w:val="single" w:sz="4" w:space="0" w:color="auto"/>
              <w:right w:val="single" w:sz="4" w:space="0" w:color="auto"/>
            </w:tcBorders>
            <w:shd w:val="clear" w:color="auto" w:fill="auto"/>
            <w:vAlign w:val="center"/>
            <w:hideMark/>
          </w:tcPr>
          <w:p w14:paraId="5F183DCD" w14:textId="77777777" w:rsidR="00E3750C" w:rsidRPr="00D763F2" w:rsidRDefault="00E3750C" w:rsidP="00047864">
            <w:pPr>
              <w:spacing w:after="0" w:line="240" w:lineRule="auto"/>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Odprti postopek</w:t>
            </w:r>
          </w:p>
        </w:tc>
        <w:tc>
          <w:tcPr>
            <w:tcW w:w="497" w:type="pct"/>
            <w:tcBorders>
              <w:top w:val="nil"/>
              <w:left w:val="nil"/>
              <w:bottom w:val="single" w:sz="4" w:space="0" w:color="auto"/>
              <w:right w:val="single" w:sz="4" w:space="0" w:color="auto"/>
            </w:tcBorders>
            <w:shd w:val="clear" w:color="auto" w:fill="auto"/>
            <w:vAlign w:val="center"/>
            <w:hideMark/>
          </w:tcPr>
          <w:p w14:paraId="4007C248"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9.272</w:t>
            </w:r>
          </w:p>
        </w:tc>
        <w:tc>
          <w:tcPr>
            <w:tcW w:w="780" w:type="pct"/>
            <w:tcBorders>
              <w:top w:val="nil"/>
              <w:left w:val="nil"/>
              <w:bottom w:val="single" w:sz="4" w:space="0" w:color="auto"/>
              <w:right w:val="single" w:sz="4" w:space="0" w:color="auto"/>
            </w:tcBorders>
            <w:shd w:val="clear" w:color="auto" w:fill="auto"/>
            <w:vAlign w:val="center"/>
            <w:hideMark/>
          </w:tcPr>
          <w:p w14:paraId="04B511B6"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2.877.218.915</w:t>
            </w:r>
          </w:p>
        </w:tc>
        <w:tc>
          <w:tcPr>
            <w:tcW w:w="491" w:type="pct"/>
            <w:tcBorders>
              <w:top w:val="nil"/>
              <w:left w:val="nil"/>
              <w:bottom w:val="single" w:sz="4" w:space="0" w:color="auto"/>
              <w:right w:val="single" w:sz="4" w:space="0" w:color="auto"/>
            </w:tcBorders>
            <w:shd w:val="clear" w:color="auto" w:fill="auto"/>
            <w:noWrap/>
            <w:vAlign w:val="center"/>
            <w:hideMark/>
          </w:tcPr>
          <w:p w14:paraId="31752685"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95,90 %</w:t>
            </w:r>
          </w:p>
        </w:tc>
        <w:tc>
          <w:tcPr>
            <w:tcW w:w="491" w:type="pct"/>
            <w:tcBorders>
              <w:top w:val="nil"/>
              <w:left w:val="nil"/>
              <w:bottom w:val="single" w:sz="4" w:space="0" w:color="auto"/>
              <w:right w:val="single" w:sz="4" w:space="0" w:color="auto"/>
            </w:tcBorders>
            <w:shd w:val="clear" w:color="auto" w:fill="auto"/>
            <w:noWrap/>
            <w:vAlign w:val="center"/>
            <w:hideMark/>
          </w:tcPr>
          <w:p w14:paraId="76538704"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83,45 %</w:t>
            </w:r>
          </w:p>
        </w:tc>
      </w:tr>
      <w:tr w:rsidR="00E3750C" w:rsidRPr="00D763F2" w14:paraId="00E783CF" w14:textId="77777777" w:rsidTr="00047864">
        <w:trPr>
          <w:trHeight w:val="300"/>
        </w:trPr>
        <w:tc>
          <w:tcPr>
            <w:tcW w:w="710" w:type="pct"/>
            <w:vMerge/>
            <w:tcBorders>
              <w:top w:val="nil"/>
              <w:left w:val="single" w:sz="4" w:space="0" w:color="auto"/>
              <w:bottom w:val="single" w:sz="4" w:space="0" w:color="auto"/>
              <w:right w:val="single" w:sz="4" w:space="0" w:color="auto"/>
            </w:tcBorders>
            <w:vAlign w:val="center"/>
            <w:hideMark/>
          </w:tcPr>
          <w:p w14:paraId="3F996C5E" w14:textId="77777777" w:rsidR="00E3750C" w:rsidRPr="00D763F2" w:rsidRDefault="00E3750C" w:rsidP="00047864">
            <w:pPr>
              <w:spacing w:after="0" w:line="240" w:lineRule="auto"/>
              <w:rPr>
                <w:rFonts w:ascii="Arial" w:eastAsia="Times New Roman" w:hAnsi="Arial" w:cs="Arial"/>
                <w:color w:val="000000"/>
                <w:sz w:val="18"/>
                <w:szCs w:val="18"/>
                <w:lang w:eastAsia="sl-SI"/>
              </w:rPr>
            </w:pPr>
          </w:p>
        </w:tc>
        <w:tc>
          <w:tcPr>
            <w:tcW w:w="2031" w:type="pct"/>
            <w:tcBorders>
              <w:top w:val="nil"/>
              <w:left w:val="nil"/>
              <w:bottom w:val="single" w:sz="4" w:space="0" w:color="auto"/>
              <w:right w:val="single" w:sz="4" w:space="0" w:color="auto"/>
            </w:tcBorders>
            <w:shd w:val="clear" w:color="auto" w:fill="auto"/>
            <w:vAlign w:val="center"/>
            <w:hideMark/>
          </w:tcPr>
          <w:p w14:paraId="7BDF217F" w14:textId="77777777" w:rsidR="00E3750C" w:rsidRPr="00D763F2" w:rsidRDefault="00E3750C" w:rsidP="00047864">
            <w:pPr>
              <w:spacing w:after="0" w:line="240" w:lineRule="auto"/>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Omejeni postopek</w:t>
            </w:r>
          </w:p>
        </w:tc>
        <w:tc>
          <w:tcPr>
            <w:tcW w:w="497" w:type="pct"/>
            <w:tcBorders>
              <w:top w:val="nil"/>
              <w:left w:val="nil"/>
              <w:bottom w:val="single" w:sz="4" w:space="0" w:color="auto"/>
              <w:right w:val="single" w:sz="4" w:space="0" w:color="auto"/>
            </w:tcBorders>
            <w:shd w:val="clear" w:color="auto" w:fill="auto"/>
            <w:vAlign w:val="center"/>
            <w:hideMark/>
          </w:tcPr>
          <w:p w14:paraId="3A14ECB0"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37</w:t>
            </w:r>
          </w:p>
        </w:tc>
        <w:tc>
          <w:tcPr>
            <w:tcW w:w="780" w:type="pct"/>
            <w:tcBorders>
              <w:top w:val="nil"/>
              <w:left w:val="nil"/>
              <w:bottom w:val="single" w:sz="4" w:space="0" w:color="auto"/>
              <w:right w:val="single" w:sz="4" w:space="0" w:color="auto"/>
            </w:tcBorders>
            <w:shd w:val="clear" w:color="auto" w:fill="auto"/>
            <w:vAlign w:val="center"/>
            <w:hideMark/>
          </w:tcPr>
          <w:p w14:paraId="4FC8F6FA"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72.418.845</w:t>
            </w:r>
          </w:p>
        </w:tc>
        <w:tc>
          <w:tcPr>
            <w:tcW w:w="491" w:type="pct"/>
            <w:tcBorders>
              <w:top w:val="nil"/>
              <w:left w:val="nil"/>
              <w:bottom w:val="single" w:sz="4" w:space="0" w:color="auto"/>
              <w:right w:val="single" w:sz="4" w:space="0" w:color="auto"/>
            </w:tcBorders>
            <w:shd w:val="clear" w:color="auto" w:fill="auto"/>
            <w:noWrap/>
            <w:vAlign w:val="center"/>
            <w:hideMark/>
          </w:tcPr>
          <w:p w14:paraId="6BB7A2E5"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0,38 %</w:t>
            </w:r>
          </w:p>
        </w:tc>
        <w:tc>
          <w:tcPr>
            <w:tcW w:w="491" w:type="pct"/>
            <w:tcBorders>
              <w:top w:val="nil"/>
              <w:left w:val="nil"/>
              <w:bottom w:val="single" w:sz="4" w:space="0" w:color="auto"/>
              <w:right w:val="single" w:sz="4" w:space="0" w:color="auto"/>
            </w:tcBorders>
            <w:shd w:val="clear" w:color="auto" w:fill="auto"/>
            <w:noWrap/>
            <w:vAlign w:val="center"/>
            <w:hideMark/>
          </w:tcPr>
          <w:p w14:paraId="7EF10F5E"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2,10 %</w:t>
            </w:r>
          </w:p>
        </w:tc>
      </w:tr>
      <w:tr w:rsidR="00E3750C" w:rsidRPr="00D763F2" w14:paraId="35FEB32A" w14:textId="77777777" w:rsidTr="00047864">
        <w:trPr>
          <w:trHeight w:val="300"/>
        </w:trPr>
        <w:tc>
          <w:tcPr>
            <w:tcW w:w="710" w:type="pct"/>
            <w:vMerge/>
            <w:tcBorders>
              <w:top w:val="nil"/>
              <w:left w:val="single" w:sz="4" w:space="0" w:color="auto"/>
              <w:bottom w:val="single" w:sz="4" w:space="0" w:color="auto"/>
              <w:right w:val="single" w:sz="4" w:space="0" w:color="auto"/>
            </w:tcBorders>
            <w:vAlign w:val="center"/>
            <w:hideMark/>
          </w:tcPr>
          <w:p w14:paraId="4CB85D03" w14:textId="77777777" w:rsidR="00E3750C" w:rsidRPr="00D763F2" w:rsidRDefault="00E3750C" w:rsidP="00047864">
            <w:pPr>
              <w:spacing w:after="0" w:line="240" w:lineRule="auto"/>
              <w:rPr>
                <w:rFonts w:ascii="Arial" w:eastAsia="Times New Roman" w:hAnsi="Arial" w:cs="Arial"/>
                <w:color w:val="000000"/>
                <w:sz w:val="18"/>
                <w:szCs w:val="18"/>
                <w:lang w:eastAsia="sl-SI"/>
              </w:rPr>
            </w:pPr>
          </w:p>
        </w:tc>
        <w:tc>
          <w:tcPr>
            <w:tcW w:w="2031" w:type="pct"/>
            <w:tcBorders>
              <w:top w:val="nil"/>
              <w:left w:val="nil"/>
              <w:bottom w:val="single" w:sz="4" w:space="0" w:color="auto"/>
              <w:right w:val="single" w:sz="4" w:space="0" w:color="auto"/>
            </w:tcBorders>
            <w:shd w:val="clear" w:color="auto" w:fill="auto"/>
            <w:vAlign w:val="center"/>
            <w:hideMark/>
          </w:tcPr>
          <w:p w14:paraId="57D51A80" w14:textId="77777777" w:rsidR="00E3750C" w:rsidRPr="00D763F2" w:rsidRDefault="00E3750C" w:rsidP="00047864">
            <w:pPr>
              <w:spacing w:after="0" w:line="240" w:lineRule="auto"/>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Postopek s pogajanji brez predhodne objave</w:t>
            </w:r>
          </w:p>
        </w:tc>
        <w:tc>
          <w:tcPr>
            <w:tcW w:w="497" w:type="pct"/>
            <w:tcBorders>
              <w:top w:val="nil"/>
              <w:left w:val="nil"/>
              <w:bottom w:val="single" w:sz="4" w:space="0" w:color="auto"/>
              <w:right w:val="single" w:sz="4" w:space="0" w:color="auto"/>
            </w:tcBorders>
            <w:shd w:val="clear" w:color="auto" w:fill="auto"/>
            <w:vAlign w:val="center"/>
            <w:hideMark/>
          </w:tcPr>
          <w:p w14:paraId="256680B6"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240</w:t>
            </w:r>
          </w:p>
        </w:tc>
        <w:tc>
          <w:tcPr>
            <w:tcW w:w="780" w:type="pct"/>
            <w:tcBorders>
              <w:top w:val="nil"/>
              <w:left w:val="nil"/>
              <w:bottom w:val="single" w:sz="4" w:space="0" w:color="auto"/>
              <w:right w:val="single" w:sz="4" w:space="0" w:color="auto"/>
            </w:tcBorders>
            <w:shd w:val="clear" w:color="auto" w:fill="auto"/>
            <w:vAlign w:val="center"/>
            <w:hideMark/>
          </w:tcPr>
          <w:p w14:paraId="68648248"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162.928.314</w:t>
            </w:r>
          </w:p>
        </w:tc>
        <w:tc>
          <w:tcPr>
            <w:tcW w:w="491" w:type="pct"/>
            <w:tcBorders>
              <w:top w:val="nil"/>
              <w:left w:val="nil"/>
              <w:bottom w:val="single" w:sz="4" w:space="0" w:color="auto"/>
              <w:right w:val="single" w:sz="4" w:space="0" w:color="auto"/>
            </w:tcBorders>
            <w:shd w:val="clear" w:color="auto" w:fill="auto"/>
            <w:noWrap/>
            <w:vAlign w:val="center"/>
            <w:hideMark/>
          </w:tcPr>
          <w:p w14:paraId="72E6FEE3"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2,48 %</w:t>
            </w:r>
          </w:p>
        </w:tc>
        <w:tc>
          <w:tcPr>
            <w:tcW w:w="491" w:type="pct"/>
            <w:tcBorders>
              <w:top w:val="nil"/>
              <w:left w:val="nil"/>
              <w:bottom w:val="single" w:sz="4" w:space="0" w:color="auto"/>
              <w:right w:val="single" w:sz="4" w:space="0" w:color="auto"/>
            </w:tcBorders>
            <w:shd w:val="clear" w:color="auto" w:fill="auto"/>
            <w:noWrap/>
            <w:vAlign w:val="center"/>
            <w:hideMark/>
          </w:tcPr>
          <w:p w14:paraId="22CD3889"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4,73 %</w:t>
            </w:r>
          </w:p>
        </w:tc>
      </w:tr>
      <w:tr w:rsidR="00E3750C" w:rsidRPr="00D763F2" w14:paraId="75D873D0" w14:textId="77777777" w:rsidTr="00047864">
        <w:trPr>
          <w:trHeight w:val="300"/>
        </w:trPr>
        <w:tc>
          <w:tcPr>
            <w:tcW w:w="710" w:type="pct"/>
            <w:vMerge/>
            <w:tcBorders>
              <w:top w:val="nil"/>
              <w:left w:val="single" w:sz="4" w:space="0" w:color="auto"/>
              <w:bottom w:val="single" w:sz="4" w:space="0" w:color="auto"/>
              <w:right w:val="single" w:sz="4" w:space="0" w:color="auto"/>
            </w:tcBorders>
            <w:vAlign w:val="center"/>
            <w:hideMark/>
          </w:tcPr>
          <w:p w14:paraId="072C3278" w14:textId="77777777" w:rsidR="00E3750C" w:rsidRPr="00D763F2" w:rsidRDefault="00E3750C" w:rsidP="00047864">
            <w:pPr>
              <w:spacing w:after="0" w:line="240" w:lineRule="auto"/>
              <w:rPr>
                <w:rFonts w:ascii="Arial" w:eastAsia="Times New Roman" w:hAnsi="Arial" w:cs="Arial"/>
                <w:color w:val="000000"/>
                <w:sz w:val="18"/>
                <w:szCs w:val="18"/>
                <w:lang w:eastAsia="sl-SI"/>
              </w:rPr>
            </w:pPr>
          </w:p>
        </w:tc>
        <w:tc>
          <w:tcPr>
            <w:tcW w:w="2031" w:type="pct"/>
            <w:tcBorders>
              <w:top w:val="nil"/>
              <w:left w:val="nil"/>
              <w:bottom w:val="single" w:sz="4" w:space="0" w:color="auto"/>
              <w:right w:val="single" w:sz="4" w:space="0" w:color="auto"/>
            </w:tcBorders>
            <w:shd w:val="clear" w:color="auto" w:fill="auto"/>
            <w:vAlign w:val="center"/>
            <w:hideMark/>
          </w:tcPr>
          <w:p w14:paraId="4598E1C3" w14:textId="77777777" w:rsidR="00E3750C" w:rsidRPr="00D763F2" w:rsidRDefault="00E3750C" w:rsidP="00047864">
            <w:pPr>
              <w:spacing w:after="0" w:line="240" w:lineRule="auto"/>
              <w:rPr>
                <w:rFonts w:ascii="Arial" w:eastAsia="Times New Roman" w:hAnsi="Arial" w:cs="Arial"/>
                <w:b/>
                <w:bCs/>
                <w:color w:val="000000"/>
                <w:sz w:val="18"/>
                <w:szCs w:val="18"/>
                <w:lang w:eastAsia="sl-SI"/>
              </w:rPr>
            </w:pPr>
            <w:r w:rsidRPr="00D763F2">
              <w:rPr>
                <w:rFonts w:ascii="Arial" w:eastAsia="Times New Roman" w:hAnsi="Arial" w:cs="Arial"/>
                <w:b/>
                <w:bCs/>
                <w:color w:val="000000"/>
                <w:sz w:val="18"/>
                <w:szCs w:val="18"/>
                <w:lang w:eastAsia="sl-SI"/>
              </w:rPr>
              <w:t>Skupaj</w:t>
            </w:r>
          </w:p>
        </w:tc>
        <w:tc>
          <w:tcPr>
            <w:tcW w:w="497" w:type="pct"/>
            <w:tcBorders>
              <w:top w:val="nil"/>
              <w:left w:val="nil"/>
              <w:bottom w:val="single" w:sz="4" w:space="0" w:color="auto"/>
              <w:right w:val="single" w:sz="4" w:space="0" w:color="auto"/>
            </w:tcBorders>
            <w:shd w:val="clear" w:color="auto" w:fill="auto"/>
            <w:vAlign w:val="center"/>
            <w:hideMark/>
          </w:tcPr>
          <w:p w14:paraId="1519CA36" w14:textId="77777777" w:rsidR="00E3750C" w:rsidRPr="00D763F2" w:rsidRDefault="00E3750C" w:rsidP="00047864">
            <w:pPr>
              <w:spacing w:after="0" w:line="240" w:lineRule="auto"/>
              <w:jc w:val="right"/>
              <w:rPr>
                <w:rFonts w:ascii="Arial" w:eastAsia="Times New Roman" w:hAnsi="Arial" w:cs="Arial"/>
                <w:b/>
                <w:bCs/>
                <w:color w:val="000000"/>
                <w:sz w:val="18"/>
                <w:szCs w:val="18"/>
                <w:lang w:eastAsia="sl-SI"/>
              </w:rPr>
            </w:pPr>
            <w:r w:rsidRPr="00D763F2">
              <w:rPr>
                <w:rFonts w:ascii="Arial" w:hAnsi="Arial" w:cs="Arial"/>
                <w:b/>
                <w:bCs/>
                <w:color w:val="000000"/>
                <w:sz w:val="18"/>
                <w:szCs w:val="18"/>
              </w:rPr>
              <w:t>9.668</w:t>
            </w:r>
          </w:p>
        </w:tc>
        <w:tc>
          <w:tcPr>
            <w:tcW w:w="780" w:type="pct"/>
            <w:tcBorders>
              <w:top w:val="nil"/>
              <w:left w:val="nil"/>
              <w:bottom w:val="single" w:sz="4" w:space="0" w:color="auto"/>
              <w:right w:val="single" w:sz="4" w:space="0" w:color="auto"/>
            </w:tcBorders>
            <w:shd w:val="clear" w:color="auto" w:fill="auto"/>
            <w:vAlign w:val="center"/>
            <w:hideMark/>
          </w:tcPr>
          <w:p w14:paraId="196F4154" w14:textId="77777777" w:rsidR="00E3750C" w:rsidRPr="00D763F2" w:rsidRDefault="00E3750C" w:rsidP="00047864">
            <w:pPr>
              <w:spacing w:after="0" w:line="240" w:lineRule="auto"/>
              <w:jc w:val="right"/>
              <w:rPr>
                <w:rFonts w:ascii="Arial" w:eastAsia="Times New Roman" w:hAnsi="Arial" w:cs="Arial"/>
                <w:b/>
                <w:bCs/>
                <w:color w:val="000000"/>
                <w:sz w:val="18"/>
                <w:szCs w:val="18"/>
                <w:lang w:eastAsia="sl-SI"/>
              </w:rPr>
            </w:pPr>
            <w:r w:rsidRPr="00D763F2">
              <w:rPr>
                <w:rFonts w:ascii="Arial" w:hAnsi="Arial" w:cs="Arial"/>
                <w:b/>
                <w:bCs/>
                <w:color w:val="000000"/>
                <w:sz w:val="18"/>
                <w:szCs w:val="18"/>
              </w:rPr>
              <w:t>3.448.024.178</w:t>
            </w:r>
          </w:p>
        </w:tc>
        <w:tc>
          <w:tcPr>
            <w:tcW w:w="491" w:type="pct"/>
            <w:tcBorders>
              <w:top w:val="nil"/>
              <w:left w:val="nil"/>
              <w:bottom w:val="single" w:sz="4" w:space="0" w:color="auto"/>
              <w:right w:val="single" w:sz="4" w:space="0" w:color="auto"/>
            </w:tcBorders>
            <w:shd w:val="clear" w:color="auto" w:fill="auto"/>
            <w:noWrap/>
            <w:vAlign w:val="center"/>
            <w:hideMark/>
          </w:tcPr>
          <w:p w14:paraId="5C29E079" w14:textId="77777777" w:rsidR="00E3750C" w:rsidRPr="00D763F2" w:rsidRDefault="00E3750C" w:rsidP="00047864">
            <w:pPr>
              <w:spacing w:after="0" w:line="240" w:lineRule="auto"/>
              <w:jc w:val="right"/>
              <w:rPr>
                <w:rFonts w:ascii="Arial" w:eastAsia="Times New Roman" w:hAnsi="Arial" w:cs="Arial"/>
                <w:b/>
                <w:bCs/>
                <w:color w:val="000000"/>
                <w:sz w:val="18"/>
                <w:szCs w:val="18"/>
                <w:lang w:eastAsia="sl-SI"/>
              </w:rPr>
            </w:pPr>
            <w:r w:rsidRPr="00D763F2">
              <w:rPr>
                <w:rFonts w:ascii="Arial" w:hAnsi="Arial" w:cs="Arial"/>
                <w:b/>
                <w:bCs/>
                <w:color w:val="000000"/>
                <w:sz w:val="18"/>
                <w:szCs w:val="18"/>
              </w:rPr>
              <w:t>100,00 %</w:t>
            </w:r>
          </w:p>
        </w:tc>
        <w:tc>
          <w:tcPr>
            <w:tcW w:w="491" w:type="pct"/>
            <w:tcBorders>
              <w:top w:val="nil"/>
              <w:left w:val="nil"/>
              <w:bottom w:val="single" w:sz="4" w:space="0" w:color="auto"/>
              <w:right w:val="single" w:sz="4" w:space="0" w:color="auto"/>
            </w:tcBorders>
            <w:shd w:val="clear" w:color="auto" w:fill="auto"/>
            <w:noWrap/>
            <w:vAlign w:val="center"/>
            <w:hideMark/>
          </w:tcPr>
          <w:p w14:paraId="4D955B32" w14:textId="77777777" w:rsidR="00E3750C" w:rsidRPr="00D763F2" w:rsidRDefault="00E3750C" w:rsidP="00047864">
            <w:pPr>
              <w:spacing w:after="0" w:line="240" w:lineRule="auto"/>
              <w:jc w:val="right"/>
              <w:rPr>
                <w:rFonts w:ascii="Arial" w:eastAsia="Times New Roman" w:hAnsi="Arial" w:cs="Arial"/>
                <w:b/>
                <w:bCs/>
                <w:color w:val="000000"/>
                <w:sz w:val="18"/>
                <w:szCs w:val="18"/>
                <w:lang w:eastAsia="sl-SI"/>
              </w:rPr>
            </w:pPr>
            <w:r w:rsidRPr="00D763F2">
              <w:rPr>
                <w:rFonts w:ascii="Arial" w:hAnsi="Arial" w:cs="Arial"/>
                <w:b/>
                <w:bCs/>
                <w:color w:val="000000"/>
                <w:sz w:val="18"/>
                <w:szCs w:val="18"/>
              </w:rPr>
              <w:t>100,00 %</w:t>
            </w:r>
          </w:p>
        </w:tc>
      </w:tr>
      <w:tr w:rsidR="00E3750C" w:rsidRPr="00D763F2" w14:paraId="61D8B43E" w14:textId="77777777" w:rsidTr="00047864">
        <w:trPr>
          <w:trHeight w:val="300"/>
        </w:trPr>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0BDFECED" w14:textId="77777777" w:rsidR="00E3750C" w:rsidRPr="00D763F2" w:rsidRDefault="00E3750C" w:rsidP="00047864">
            <w:pPr>
              <w:spacing w:after="0" w:line="240" w:lineRule="auto"/>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Infrastrukturno</w:t>
            </w:r>
          </w:p>
        </w:tc>
        <w:tc>
          <w:tcPr>
            <w:tcW w:w="2031" w:type="pct"/>
            <w:tcBorders>
              <w:top w:val="nil"/>
              <w:left w:val="nil"/>
              <w:bottom w:val="single" w:sz="4" w:space="0" w:color="auto"/>
              <w:right w:val="single" w:sz="4" w:space="0" w:color="auto"/>
            </w:tcBorders>
            <w:shd w:val="clear" w:color="auto" w:fill="auto"/>
            <w:vAlign w:val="center"/>
            <w:hideMark/>
          </w:tcPr>
          <w:p w14:paraId="2890E50A" w14:textId="77777777" w:rsidR="00E3750C" w:rsidRPr="00D763F2" w:rsidRDefault="00E3750C" w:rsidP="00047864">
            <w:pPr>
              <w:spacing w:after="0" w:line="240" w:lineRule="auto"/>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Konkurenčni dialog</w:t>
            </w:r>
          </w:p>
        </w:tc>
        <w:tc>
          <w:tcPr>
            <w:tcW w:w="497" w:type="pct"/>
            <w:tcBorders>
              <w:top w:val="nil"/>
              <w:left w:val="nil"/>
              <w:bottom w:val="single" w:sz="4" w:space="0" w:color="auto"/>
              <w:right w:val="single" w:sz="4" w:space="0" w:color="auto"/>
            </w:tcBorders>
            <w:shd w:val="clear" w:color="auto" w:fill="auto"/>
            <w:vAlign w:val="center"/>
            <w:hideMark/>
          </w:tcPr>
          <w:p w14:paraId="59AF792A"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21</w:t>
            </w:r>
          </w:p>
        </w:tc>
        <w:tc>
          <w:tcPr>
            <w:tcW w:w="780" w:type="pct"/>
            <w:tcBorders>
              <w:top w:val="nil"/>
              <w:left w:val="nil"/>
              <w:bottom w:val="single" w:sz="4" w:space="0" w:color="auto"/>
              <w:right w:val="single" w:sz="4" w:space="0" w:color="auto"/>
            </w:tcBorders>
            <w:shd w:val="clear" w:color="auto" w:fill="auto"/>
            <w:vAlign w:val="center"/>
            <w:hideMark/>
          </w:tcPr>
          <w:p w14:paraId="3BC81381"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25.554.251</w:t>
            </w:r>
          </w:p>
        </w:tc>
        <w:tc>
          <w:tcPr>
            <w:tcW w:w="491" w:type="pct"/>
            <w:tcBorders>
              <w:top w:val="nil"/>
              <w:left w:val="nil"/>
              <w:bottom w:val="single" w:sz="4" w:space="0" w:color="auto"/>
              <w:right w:val="single" w:sz="4" w:space="0" w:color="auto"/>
            </w:tcBorders>
            <w:shd w:val="clear" w:color="auto" w:fill="auto"/>
            <w:noWrap/>
            <w:vAlign w:val="center"/>
            <w:hideMark/>
          </w:tcPr>
          <w:p w14:paraId="05A10E23"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3,66 %</w:t>
            </w:r>
          </w:p>
        </w:tc>
        <w:tc>
          <w:tcPr>
            <w:tcW w:w="491" w:type="pct"/>
            <w:tcBorders>
              <w:top w:val="nil"/>
              <w:left w:val="nil"/>
              <w:bottom w:val="single" w:sz="4" w:space="0" w:color="auto"/>
              <w:right w:val="single" w:sz="4" w:space="0" w:color="auto"/>
            </w:tcBorders>
            <w:shd w:val="clear" w:color="auto" w:fill="auto"/>
            <w:noWrap/>
            <w:vAlign w:val="center"/>
            <w:hideMark/>
          </w:tcPr>
          <w:p w14:paraId="0EA81921"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3,71 %</w:t>
            </w:r>
          </w:p>
        </w:tc>
      </w:tr>
      <w:tr w:rsidR="00E3750C" w:rsidRPr="00D763F2" w14:paraId="36AD218D" w14:textId="77777777" w:rsidTr="00047864">
        <w:trPr>
          <w:trHeight w:val="300"/>
        </w:trPr>
        <w:tc>
          <w:tcPr>
            <w:tcW w:w="710" w:type="pct"/>
            <w:vMerge/>
            <w:tcBorders>
              <w:top w:val="nil"/>
              <w:left w:val="single" w:sz="4" w:space="0" w:color="auto"/>
              <w:bottom w:val="single" w:sz="4" w:space="0" w:color="auto"/>
              <w:right w:val="single" w:sz="4" w:space="0" w:color="auto"/>
            </w:tcBorders>
            <w:vAlign w:val="center"/>
            <w:hideMark/>
          </w:tcPr>
          <w:p w14:paraId="5187A3A3" w14:textId="77777777" w:rsidR="00E3750C" w:rsidRPr="00D763F2" w:rsidRDefault="00E3750C" w:rsidP="00047864">
            <w:pPr>
              <w:spacing w:after="0" w:line="240" w:lineRule="auto"/>
              <w:rPr>
                <w:rFonts w:ascii="Arial" w:eastAsia="Times New Roman" w:hAnsi="Arial" w:cs="Arial"/>
                <w:color w:val="000000"/>
                <w:sz w:val="18"/>
                <w:szCs w:val="18"/>
                <w:lang w:eastAsia="sl-SI"/>
              </w:rPr>
            </w:pPr>
          </w:p>
        </w:tc>
        <w:tc>
          <w:tcPr>
            <w:tcW w:w="2031" w:type="pct"/>
            <w:tcBorders>
              <w:top w:val="nil"/>
              <w:left w:val="nil"/>
              <w:bottom w:val="single" w:sz="4" w:space="0" w:color="auto"/>
              <w:right w:val="single" w:sz="4" w:space="0" w:color="auto"/>
            </w:tcBorders>
            <w:shd w:val="clear" w:color="auto" w:fill="auto"/>
            <w:vAlign w:val="center"/>
            <w:hideMark/>
          </w:tcPr>
          <w:p w14:paraId="5B9D7A62" w14:textId="77777777" w:rsidR="00E3750C" w:rsidRPr="00D763F2" w:rsidRDefault="00E3750C" w:rsidP="00047864">
            <w:pPr>
              <w:spacing w:after="0" w:line="240" w:lineRule="auto"/>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Odprti postopek</w:t>
            </w:r>
          </w:p>
        </w:tc>
        <w:tc>
          <w:tcPr>
            <w:tcW w:w="497" w:type="pct"/>
            <w:tcBorders>
              <w:top w:val="nil"/>
              <w:left w:val="nil"/>
              <w:bottom w:val="single" w:sz="4" w:space="0" w:color="auto"/>
              <w:right w:val="single" w:sz="4" w:space="0" w:color="auto"/>
            </w:tcBorders>
            <w:shd w:val="clear" w:color="auto" w:fill="auto"/>
            <w:vAlign w:val="center"/>
            <w:hideMark/>
          </w:tcPr>
          <w:p w14:paraId="436CD718"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339</w:t>
            </w:r>
          </w:p>
        </w:tc>
        <w:tc>
          <w:tcPr>
            <w:tcW w:w="780" w:type="pct"/>
            <w:tcBorders>
              <w:top w:val="nil"/>
              <w:left w:val="nil"/>
              <w:bottom w:val="single" w:sz="4" w:space="0" w:color="auto"/>
              <w:right w:val="single" w:sz="4" w:space="0" w:color="auto"/>
            </w:tcBorders>
            <w:shd w:val="clear" w:color="auto" w:fill="auto"/>
            <w:vAlign w:val="center"/>
            <w:hideMark/>
          </w:tcPr>
          <w:p w14:paraId="41849739"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359.548.014</w:t>
            </w:r>
          </w:p>
        </w:tc>
        <w:tc>
          <w:tcPr>
            <w:tcW w:w="491" w:type="pct"/>
            <w:tcBorders>
              <w:top w:val="nil"/>
              <w:left w:val="nil"/>
              <w:bottom w:val="single" w:sz="4" w:space="0" w:color="auto"/>
              <w:right w:val="single" w:sz="4" w:space="0" w:color="auto"/>
            </w:tcBorders>
            <w:shd w:val="clear" w:color="auto" w:fill="auto"/>
            <w:noWrap/>
            <w:vAlign w:val="center"/>
            <w:hideMark/>
          </w:tcPr>
          <w:p w14:paraId="16AA47F1"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59,16 %</w:t>
            </w:r>
          </w:p>
        </w:tc>
        <w:tc>
          <w:tcPr>
            <w:tcW w:w="491" w:type="pct"/>
            <w:tcBorders>
              <w:top w:val="nil"/>
              <w:left w:val="nil"/>
              <w:bottom w:val="single" w:sz="4" w:space="0" w:color="auto"/>
              <w:right w:val="single" w:sz="4" w:space="0" w:color="auto"/>
            </w:tcBorders>
            <w:shd w:val="clear" w:color="auto" w:fill="auto"/>
            <w:noWrap/>
            <w:vAlign w:val="center"/>
            <w:hideMark/>
          </w:tcPr>
          <w:p w14:paraId="1D96A10D"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52,21 %</w:t>
            </w:r>
          </w:p>
        </w:tc>
      </w:tr>
      <w:tr w:rsidR="00E3750C" w:rsidRPr="00D763F2" w14:paraId="1527F149" w14:textId="77777777" w:rsidTr="00047864">
        <w:trPr>
          <w:trHeight w:val="300"/>
        </w:trPr>
        <w:tc>
          <w:tcPr>
            <w:tcW w:w="710" w:type="pct"/>
            <w:vMerge/>
            <w:tcBorders>
              <w:top w:val="nil"/>
              <w:left w:val="single" w:sz="4" w:space="0" w:color="auto"/>
              <w:bottom w:val="single" w:sz="4" w:space="0" w:color="auto"/>
              <w:right w:val="single" w:sz="4" w:space="0" w:color="auto"/>
            </w:tcBorders>
            <w:vAlign w:val="center"/>
            <w:hideMark/>
          </w:tcPr>
          <w:p w14:paraId="2AECF00C" w14:textId="77777777" w:rsidR="00E3750C" w:rsidRPr="00D763F2" w:rsidRDefault="00E3750C" w:rsidP="00047864">
            <w:pPr>
              <w:spacing w:after="0" w:line="240" w:lineRule="auto"/>
              <w:rPr>
                <w:rFonts w:ascii="Arial" w:eastAsia="Times New Roman" w:hAnsi="Arial" w:cs="Arial"/>
                <w:color w:val="000000"/>
                <w:sz w:val="18"/>
                <w:szCs w:val="18"/>
                <w:lang w:eastAsia="sl-SI"/>
              </w:rPr>
            </w:pPr>
          </w:p>
        </w:tc>
        <w:tc>
          <w:tcPr>
            <w:tcW w:w="2031" w:type="pct"/>
            <w:tcBorders>
              <w:top w:val="nil"/>
              <w:left w:val="nil"/>
              <w:bottom w:val="single" w:sz="4" w:space="0" w:color="auto"/>
              <w:right w:val="single" w:sz="4" w:space="0" w:color="auto"/>
            </w:tcBorders>
            <w:shd w:val="clear" w:color="auto" w:fill="auto"/>
            <w:vAlign w:val="center"/>
            <w:hideMark/>
          </w:tcPr>
          <w:p w14:paraId="5EC1BD52" w14:textId="77777777" w:rsidR="00E3750C" w:rsidRPr="00D763F2" w:rsidRDefault="00E3750C" w:rsidP="00047864">
            <w:pPr>
              <w:spacing w:after="0" w:line="240" w:lineRule="auto"/>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Omejeni postopek</w:t>
            </w:r>
          </w:p>
        </w:tc>
        <w:tc>
          <w:tcPr>
            <w:tcW w:w="497" w:type="pct"/>
            <w:tcBorders>
              <w:top w:val="nil"/>
              <w:left w:val="nil"/>
              <w:bottom w:val="single" w:sz="4" w:space="0" w:color="auto"/>
              <w:right w:val="single" w:sz="4" w:space="0" w:color="auto"/>
            </w:tcBorders>
            <w:shd w:val="clear" w:color="auto" w:fill="auto"/>
            <w:vAlign w:val="center"/>
            <w:hideMark/>
          </w:tcPr>
          <w:p w14:paraId="4988DF23"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10</w:t>
            </w:r>
          </w:p>
        </w:tc>
        <w:tc>
          <w:tcPr>
            <w:tcW w:w="780" w:type="pct"/>
            <w:tcBorders>
              <w:top w:val="nil"/>
              <w:left w:val="nil"/>
              <w:bottom w:val="single" w:sz="4" w:space="0" w:color="auto"/>
              <w:right w:val="single" w:sz="4" w:space="0" w:color="auto"/>
            </w:tcBorders>
            <w:shd w:val="clear" w:color="auto" w:fill="auto"/>
            <w:vAlign w:val="center"/>
            <w:hideMark/>
          </w:tcPr>
          <w:p w14:paraId="22E50E38"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1.434.848</w:t>
            </w:r>
          </w:p>
        </w:tc>
        <w:tc>
          <w:tcPr>
            <w:tcW w:w="491" w:type="pct"/>
            <w:tcBorders>
              <w:top w:val="nil"/>
              <w:left w:val="nil"/>
              <w:bottom w:val="single" w:sz="4" w:space="0" w:color="auto"/>
              <w:right w:val="single" w:sz="4" w:space="0" w:color="auto"/>
            </w:tcBorders>
            <w:shd w:val="clear" w:color="auto" w:fill="auto"/>
            <w:noWrap/>
            <w:vAlign w:val="center"/>
            <w:hideMark/>
          </w:tcPr>
          <w:p w14:paraId="485F3F47"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1,75 %</w:t>
            </w:r>
          </w:p>
        </w:tc>
        <w:tc>
          <w:tcPr>
            <w:tcW w:w="491" w:type="pct"/>
            <w:tcBorders>
              <w:top w:val="nil"/>
              <w:left w:val="nil"/>
              <w:bottom w:val="single" w:sz="4" w:space="0" w:color="auto"/>
              <w:right w:val="single" w:sz="4" w:space="0" w:color="auto"/>
            </w:tcBorders>
            <w:shd w:val="clear" w:color="auto" w:fill="auto"/>
            <w:noWrap/>
            <w:vAlign w:val="center"/>
            <w:hideMark/>
          </w:tcPr>
          <w:p w14:paraId="090B64D5"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0,21 %</w:t>
            </w:r>
          </w:p>
        </w:tc>
      </w:tr>
      <w:tr w:rsidR="00E3750C" w:rsidRPr="00D763F2" w14:paraId="425F7EFC" w14:textId="77777777" w:rsidTr="00047864">
        <w:trPr>
          <w:trHeight w:val="300"/>
        </w:trPr>
        <w:tc>
          <w:tcPr>
            <w:tcW w:w="710" w:type="pct"/>
            <w:vMerge/>
            <w:tcBorders>
              <w:top w:val="nil"/>
              <w:left w:val="single" w:sz="4" w:space="0" w:color="auto"/>
              <w:bottom w:val="single" w:sz="4" w:space="0" w:color="auto"/>
              <w:right w:val="single" w:sz="4" w:space="0" w:color="auto"/>
            </w:tcBorders>
            <w:vAlign w:val="center"/>
            <w:hideMark/>
          </w:tcPr>
          <w:p w14:paraId="38602FF2" w14:textId="77777777" w:rsidR="00E3750C" w:rsidRPr="00D763F2" w:rsidRDefault="00E3750C" w:rsidP="00047864">
            <w:pPr>
              <w:spacing w:after="0" w:line="240" w:lineRule="auto"/>
              <w:rPr>
                <w:rFonts w:ascii="Arial" w:eastAsia="Times New Roman" w:hAnsi="Arial" w:cs="Arial"/>
                <w:color w:val="000000"/>
                <w:sz w:val="18"/>
                <w:szCs w:val="18"/>
                <w:lang w:eastAsia="sl-SI"/>
              </w:rPr>
            </w:pPr>
          </w:p>
        </w:tc>
        <w:tc>
          <w:tcPr>
            <w:tcW w:w="2031" w:type="pct"/>
            <w:tcBorders>
              <w:top w:val="nil"/>
              <w:left w:val="nil"/>
              <w:bottom w:val="single" w:sz="4" w:space="0" w:color="auto"/>
              <w:right w:val="single" w:sz="4" w:space="0" w:color="auto"/>
            </w:tcBorders>
            <w:shd w:val="clear" w:color="auto" w:fill="auto"/>
            <w:vAlign w:val="center"/>
            <w:hideMark/>
          </w:tcPr>
          <w:p w14:paraId="5D1C3A1E" w14:textId="77777777" w:rsidR="00E3750C" w:rsidRPr="00D763F2" w:rsidRDefault="00E3750C" w:rsidP="00047864">
            <w:pPr>
              <w:spacing w:after="0" w:line="240" w:lineRule="auto"/>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Postopek s pogajanji brez predhodne objave</w:t>
            </w:r>
          </w:p>
        </w:tc>
        <w:tc>
          <w:tcPr>
            <w:tcW w:w="497" w:type="pct"/>
            <w:tcBorders>
              <w:top w:val="nil"/>
              <w:left w:val="nil"/>
              <w:bottom w:val="single" w:sz="4" w:space="0" w:color="auto"/>
              <w:right w:val="single" w:sz="4" w:space="0" w:color="auto"/>
            </w:tcBorders>
            <w:shd w:val="clear" w:color="auto" w:fill="auto"/>
            <w:vAlign w:val="center"/>
            <w:hideMark/>
          </w:tcPr>
          <w:p w14:paraId="1EEE7D9F"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36</w:t>
            </w:r>
          </w:p>
        </w:tc>
        <w:tc>
          <w:tcPr>
            <w:tcW w:w="780" w:type="pct"/>
            <w:tcBorders>
              <w:top w:val="nil"/>
              <w:left w:val="nil"/>
              <w:bottom w:val="single" w:sz="4" w:space="0" w:color="auto"/>
              <w:right w:val="single" w:sz="4" w:space="0" w:color="auto"/>
            </w:tcBorders>
            <w:shd w:val="clear" w:color="auto" w:fill="auto"/>
            <w:vAlign w:val="center"/>
            <w:hideMark/>
          </w:tcPr>
          <w:p w14:paraId="3E5605BE"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41.563.381</w:t>
            </w:r>
          </w:p>
        </w:tc>
        <w:tc>
          <w:tcPr>
            <w:tcW w:w="491" w:type="pct"/>
            <w:tcBorders>
              <w:top w:val="nil"/>
              <w:left w:val="nil"/>
              <w:bottom w:val="single" w:sz="4" w:space="0" w:color="auto"/>
              <w:right w:val="single" w:sz="4" w:space="0" w:color="auto"/>
            </w:tcBorders>
            <w:shd w:val="clear" w:color="auto" w:fill="auto"/>
            <w:noWrap/>
            <w:vAlign w:val="center"/>
            <w:hideMark/>
          </w:tcPr>
          <w:p w14:paraId="052720B8"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6,28 %</w:t>
            </w:r>
          </w:p>
        </w:tc>
        <w:tc>
          <w:tcPr>
            <w:tcW w:w="491" w:type="pct"/>
            <w:tcBorders>
              <w:top w:val="nil"/>
              <w:left w:val="nil"/>
              <w:bottom w:val="single" w:sz="4" w:space="0" w:color="auto"/>
              <w:right w:val="single" w:sz="4" w:space="0" w:color="auto"/>
            </w:tcBorders>
            <w:shd w:val="clear" w:color="auto" w:fill="auto"/>
            <w:noWrap/>
            <w:vAlign w:val="center"/>
            <w:hideMark/>
          </w:tcPr>
          <w:p w14:paraId="491EEC63"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6,04 %</w:t>
            </w:r>
          </w:p>
        </w:tc>
      </w:tr>
      <w:tr w:rsidR="00E3750C" w:rsidRPr="00D763F2" w14:paraId="20FBED83" w14:textId="77777777" w:rsidTr="00047864">
        <w:trPr>
          <w:trHeight w:val="300"/>
        </w:trPr>
        <w:tc>
          <w:tcPr>
            <w:tcW w:w="710" w:type="pct"/>
            <w:vMerge/>
            <w:tcBorders>
              <w:top w:val="nil"/>
              <w:left w:val="single" w:sz="4" w:space="0" w:color="auto"/>
              <w:bottom w:val="single" w:sz="4" w:space="0" w:color="auto"/>
              <w:right w:val="single" w:sz="4" w:space="0" w:color="auto"/>
            </w:tcBorders>
            <w:vAlign w:val="center"/>
            <w:hideMark/>
          </w:tcPr>
          <w:p w14:paraId="64976E66" w14:textId="77777777" w:rsidR="00E3750C" w:rsidRPr="00D763F2" w:rsidRDefault="00E3750C" w:rsidP="00047864">
            <w:pPr>
              <w:spacing w:after="0" w:line="240" w:lineRule="auto"/>
              <w:rPr>
                <w:rFonts w:ascii="Arial" w:eastAsia="Times New Roman" w:hAnsi="Arial" w:cs="Arial"/>
                <w:color w:val="000000"/>
                <w:sz w:val="18"/>
                <w:szCs w:val="18"/>
                <w:lang w:eastAsia="sl-SI"/>
              </w:rPr>
            </w:pPr>
          </w:p>
        </w:tc>
        <w:tc>
          <w:tcPr>
            <w:tcW w:w="2031" w:type="pct"/>
            <w:tcBorders>
              <w:top w:val="nil"/>
              <w:left w:val="nil"/>
              <w:bottom w:val="single" w:sz="4" w:space="0" w:color="auto"/>
              <w:right w:val="single" w:sz="4" w:space="0" w:color="auto"/>
            </w:tcBorders>
            <w:shd w:val="clear" w:color="auto" w:fill="auto"/>
            <w:vAlign w:val="center"/>
            <w:hideMark/>
          </w:tcPr>
          <w:p w14:paraId="20732BA1" w14:textId="77777777" w:rsidR="00E3750C" w:rsidRPr="00D763F2" w:rsidRDefault="00E3750C" w:rsidP="00047864">
            <w:pPr>
              <w:spacing w:after="0" w:line="240" w:lineRule="auto"/>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Postopek s pogajanji po predhodni objavi</w:t>
            </w:r>
          </w:p>
        </w:tc>
        <w:tc>
          <w:tcPr>
            <w:tcW w:w="497" w:type="pct"/>
            <w:tcBorders>
              <w:top w:val="nil"/>
              <w:left w:val="nil"/>
              <w:bottom w:val="single" w:sz="4" w:space="0" w:color="auto"/>
              <w:right w:val="single" w:sz="4" w:space="0" w:color="auto"/>
            </w:tcBorders>
            <w:shd w:val="clear" w:color="auto" w:fill="auto"/>
            <w:vAlign w:val="center"/>
            <w:hideMark/>
          </w:tcPr>
          <w:p w14:paraId="7D5D7A87"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167</w:t>
            </w:r>
          </w:p>
        </w:tc>
        <w:tc>
          <w:tcPr>
            <w:tcW w:w="780" w:type="pct"/>
            <w:tcBorders>
              <w:top w:val="nil"/>
              <w:left w:val="nil"/>
              <w:bottom w:val="single" w:sz="4" w:space="0" w:color="auto"/>
              <w:right w:val="single" w:sz="4" w:space="0" w:color="auto"/>
            </w:tcBorders>
            <w:shd w:val="clear" w:color="auto" w:fill="auto"/>
            <w:vAlign w:val="center"/>
            <w:hideMark/>
          </w:tcPr>
          <w:p w14:paraId="06329258"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260.568.527</w:t>
            </w:r>
          </w:p>
        </w:tc>
        <w:tc>
          <w:tcPr>
            <w:tcW w:w="491" w:type="pct"/>
            <w:tcBorders>
              <w:top w:val="nil"/>
              <w:left w:val="nil"/>
              <w:bottom w:val="single" w:sz="4" w:space="0" w:color="auto"/>
              <w:right w:val="single" w:sz="4" w:space="0" w:color="auto"/>
            </w:tcBorders>
            <w:shd w:val="clear" w:color="auto" w:fill="auto"/>
            <w:noWrap/>
            <w:vAlign w:val="center"/>
            <w:hideMark/>
          </w:tcPr>
          <w:p w14:paraId="5D24F2D6"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29,14 %</w:t>
            </w:r>
          </w:p>
        </w:tc>
        <w:tc>
          <w:tcPr>
            <w:tcW w:w="491" w:type="pct"/>
            <w:tcBorders>
              <w:top w:val="nil"/>
              <w:left w:val="nil"/>
              <w:bottom w:val="single" w:sz="4" w:space="0" w:color="auto"/>
              <w:right w:val="single" w:sz="4" w:space="0" w:color="auto"/>
            </w:tcBorders>
            <w:shd w:val="clear" w:color="auto" w:fill="auto"/>
            <w:noWrap/>
            <w:vAlign w:val="center"/>
            <w:hideMark/>
          </w:tcPr>
          <w:p w14:paraId="6D84F6C6"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37,84 %</w:t>
            </w:r>
          </w:p>
        </w:tc>
      </w:tr>
      <w:tr w:rsidR="00E3750C" w:rsidRPr="00D763F2" w14:paraId="55BA87ED" w14:textId="77777777" w:rsidTr="00047864">
        <w:trPr>
          <w:trHeight w:val="300"/>
        </w:trPr>
        <w:tc>
          <w:tcPr>
            <w:tcW w:w="710" w:type="pct"/>
            <w:vMerge/>
            <w:tcBorders>
              <w:top w:val="nil"/>
              <w:left w:val="single" w:sz="4" w:space="0" w:color="auto"/>
              <w:bottom w:val="single" w:sz="4" w:space="0" w:color="auto"/>
              <w:right w:val="single" w:sz="4" w:space="0" w:color="auto"/>
            </w:tcBorders>
            <w:vAlign w:val="center"/>
            <w:hideMark/>
          </w:tcPr>
          <w:p w14:paraId="7BD37D7F" w14:textId="77777777" w:rsidR="00E3750C" w:rsidRPr="00D763F2" w:rsidRDefault="00E3750C" w:rsidP="00047864">
            <w:pPr>
              <w:spacing w:after="0" w:line="240" w:lineRule="auto"/>
              <w:rPr>
                <w:rFonts w:ascii="Arial" w:eastAsia="Times New Roman" w:hAnsi="Arial" w:cs="Arial"/>
                <w:color w:val="000000"/>
                <w:sz w:val="18"/>
                <w:szCs w:val="18"/>
                <w:lang w:eastAsia="sl-SI"/>
              </w:rPr>
            </w:pPr>
          </w:p>
        </w:tc>
        <w:tc>
          <w:tcPr>
            <w:tcW w:w="2031" w:type="pct"/>
            <w:tcBorders>
              <w:top w:val="nil"/>
              <w:left w:val="nil"/>
              <w:bottom w:val="single" w:sz="4" w:space="0" w:color="auto"/>
              <w:right w:val="single" w:sz="4" w:space="0" w:color="auto"/>
            </w:tcBorders>
            <w:shd w:val="clear" w:color="auto" w:fill="auto"/>
            <w:vAlign w:val="center"/>
            <w:hideMark/>
          </w:tcPr>
          <w:p w14:paraId="7B827934" w14:textId="77777777" w:rsidR="00E3750C" w:rsidRPr="00D763F2" w:rsidRDefault="00E3750C" w:rsidP="00047864">
            <w:pPr>
              <w:spacing w:after="0" w:line="240" w:lineRule="auto"/>
              <w:rPr>
                <w:rFonts w:ascii="Arial" w:eastAsia="Times New Roman" w:hAnsi="Arial" w:cs="Arial"/>
                <w:b/>
                <w:bCs/>
                <w:color w:val="000000"/>
                <w:sz w:val="18"/>
                <w:szCs w:val="18"/>
                <w:lang w:eastAsia="sl-SI"/>
              </w:rPr>
            </w:pPr>
            <w:r w:rsidRPr="00D763F2">
              <w:rPr>
                <w:rFonts w:ascii="Arial" w:eastAsia="Times New Roman" w:hAnsi="Arial" w:cs="Arial"/>
                <w:b/>
                <w:bCs/>
                <w:color w:val="000000"/>
                <w:sz w:val="18"/>
                <w:szCs w:val="18"/>
                <w:lang w:eastAsia="sl-SI"/>
              </w:rPr>
              <w:t>Skupaj</w:t>
            </w:r>
          </w:p>
        </w:tc>
        <w:tc>
          <w:tcPr>
            <w:tcW w:w="497" w:type="pct"/>
            <w:tcBorders>
              <w:top w:val="nil"/>
              <w:left w:val="nil"/>
              <w:bottom w:val="single" w:sz="4" w:space="0" w:color="auto"/>
              <w:right w:val="single" w:sz="4" w:space="0" w:color="auto"/>
            </w:tcBorders>
            <w:shd w:val="clear" w:color="auto" w:fill="auto"/>
            <w:vAlign w:val="center"/>
            <w:hideMark/>
          </w:tcPr>
          <w:p w14:paraId="5770BAB2" w14:textId="77777777" w:rsidR="00E3750C" w:rsidRPr="00D763F2" w:rsidRDefault="00E3750C" w:rsidP="00047864">
            <w:pPr>
              <w:spacing w:after="0" w:line="240" w:lineRule="auto"/>
              <w:jc w:val="right"/>
              <w:rPr>
                <w:rFonts w:ascii="Arial" w:eastAsia="Times New Roman" w:hAnsi="Arial" w:cs="Arial"/>
                <w:b/>
                <w:bCs/>
                <w:color w:val="000000"/>
                <w:sz w:val="18"/>
                <w:szCs w:val="18"/>
                <w:lang w:eastAsia="sl-SI"/>
              </w:rPr>
            </w:pPr>
            <w:r w:rsidRPr="00D763F2">
              <w:rPr>
                <w:rFonts w:ascii="Arial" w:hAnsi="Arial" w:cs="Arial"/>
                <w:b/>
                <w:bCs/>
                <w:color w:val="000000"/>
                <w:sz w:val="18"/>
                <w:szCs w:val="18"/>
              </w:rPr>
              <w:t>573</w:t>
            </w:r>
          </w:p>
        </w:tc>
        <w:tc>
          <w:tcPr>
            <w:tcW w:w="780" w:type="pct"/>
            <w:tcBorders>
              <w:top w:val="nil"/>
              <w:left w:val="nil"/>
              <w:bottom w:val="single" w:sz="4" w:space="0" w:color="auto"/>
              <w:right w:val="single" w:sz="4" w:space="0" w:color="auto"/>
            </w:tcBorders>
            <w:shd w:val="clear" w:color="auto" w:fill="auto"/>
            <w:vAlign w:val="center"/>
            <w:hideMark/>
          </w:tcPr>
          <w:p w14:paraId="1AB733C8" w14:textId="77777777" w:rsidR="00E3750C" w:rsidRPr="00D763F2" w:rsidRDefault="00E3750C" w:rsidP="00047864">
            <w:pPr>
              <w:spacing w:after="0" w:line="240" w:lineRule="auto"/>
              <w:jc w:val="right"/>
              <w:rPr>
                <w:rFonts w:ascii="Arial" w:eastAsia="Times New Roman" w:hAnsi="Arial" w:cs="Arial"/>
                <w:b/>
                <w:bCs/>
                <w:color w:val="000000"/>
                <w:sz w:val="18"/>
                <w:szCs w:val="18"/>
                <w:lang w:eastAsia="sl-SI"/>
              </w:rPr>
            </w:pPr>
            <w:r w:rsidRPr="00D763F2">
              <w:rPr>
                <w:rFonts w:ascii="Arial" w:hAnsi="Arial" w:cs="Arial"/>
                <w:b/>
                <w:bCs/>
                <w:color w:val="000000"/>
                <w:sz w:val="18"/>
                <w:szCs w:val="18"/>
              </w:rPr>
              <w:t>688.669.021</w:t>
            </w:r>
          </w:p>
        </w:tc>
        <w:tc>
          <w:tcPr>
            <w:tcW w:w="491" w:type="pct"/>
            <w:tcBorders>
              <w:top w:val="nil"/>
              <w:left w:val="nil"/>
              <w:bottom w:val="single" w:sz="4" w:space="0" w:color="auto"/>
              <w:right w:val="single" w:sz="4" w:space="0" w:color="auto"/>
            </w:tcBorders>
            <w:shd w:val="clear" w:color="auto" w:fill="auto"/>
            <w:noWrap/>
            <w:vAlign w:val="center"/>
            <w:hideMark/>
          </w:tcPr>
          <w:p w14:paraId="014A2F77" w14:textId="77777777" w:rsidR="00E3750C" w:rsidRPr="00D763F2" w:rsidRDefault="00E3750C" w:rsidP="00047864">
            <w:pPr>
              <w:spacing w:after="0" w:line="240" w:lineRule="auto"/>
              <w:jc w:val="right"/>
              <w:rPr>
                <w:rFonts w:ascii="Arial" w:eastAsia="Times New Roman" w:hAnsi="Arial" w:cs="Arial"/>
                <w:b/>
                <w:bCs/>
                <w:color w:val="000000"/>
                <w:sz w:val="18"/>
                <w:szCs w:val="18"/>
                <w:lang w:eastAsia="sl-SI"/>
              </w:rPr>
            </w:pPr>
            <w:r w:rsidRPr="00D763F2">
              <w:rPr>
                <w:rFonts w:ascii="Arial" w:hAnsi="Arial" w:cs="Arial"/>
                <w:b/>
                <w:bCs/>
                <w:color w:val="000000"/>
                <w:sz w:val="18"/>
                <w:szCs w:val="18"/>
              </w:rPr>
              <w:t>100,00 %</w:t>
            </w:r>
          </w:p>
        </w:tc>
        <w:tc>
          <w:tcPr>
            <w:tcW w:w="491" w:type="pct"/>
            <w:tcBorders>
              <w:top w:val="nil"/>
              <w:left w:val="nil"/>
              <w:bottom w:val="single" w:sz="4" w:space="0" w:color="auto"/>
              <w:right w:val="single" w:sz="4" w:space="0" w:color="auto"/>
            </w:tcBorders>
            <w:shd w:val="clear" w:color="auto" w:fill="auto"/>
            <w:noWrap/>
            <w:vAlign w:val="center"/>
            <w:hideMark/>
          </w:tcPr>
          <w:p w14:paraId="160B975D" w14:textId="77777777" w:rsidR="00E3750C" w:rsidRPr="00D763F2" w:rsidRDefault="00E3750C" w:rsidP="00047864">
            <w:pPr>
              <w:spacing w:after="0" w:line="240" w:lineRule="auto"/>
              <w:jc w:val="right"/>
              <w:rPr>
                <w:rFonts w:ascii="Arial" w:eastAsia="Times New Roman" w:hAnsi="Arial" w:cs="Arial"/>
                <w:b/>
                <w:bCs/>
                <w:color w:val="000000"/>
                <w:sz w:val="18"/>
                <w:szCs w:val="18"/>
                <w:lang w:eastAsia="sl-SI"/>
              </w:rPr>
            </w:pPr>
            <w:r w:rsidRPr="00D763F2">
              <w:rPr>
                <w:rFonts w:ascii="Arial" w:hAnsi="Arial" w:cs="Arial"/>
                <w:b/>
                <w:bCs/>
                <w:color w:val="000000"/>
                <w:sz w:val="18"/>
                <w:szCs w:val="18"/>
              </w:rPr>
              <w:t>100,00 %</w:t>
            </w:r>
          </w:p>
        </w:tc>
      </w:tr>
      <w:tr w:rsidR="00E3750C" w:rsidRPr="00D763F2" w14:paraId="1CFF60E3" w14:textId="77777777" w:rsidTr="00047864">
        <w:trPr>
          <w:trHeight w:val="300"/>
        </w:trPr>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6FFD7CD4" w14:textId="77777777" w:rsidR="00E3750C" w:rsidRPr="00D763F2" w:rsidRDefault="00E3750C" w:rsidP="00047864">
            <w:pPr>
              <w:spacing w:after="0" w:line="240" w:lineRule="auto"/>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Obrambno</w:t>
            </w:r>
          </w:p>
        </w:tc>
        <w:tc>
          <w:tcPr>
            <w:tcW w:w="2031" w:type="pct"/>
            <w:tcBorders>
              <w:top w:val="nil"/>
              <w:left w:val="nil"/>
              <w:bottom w:val="single" w:sz="4" w:space="0" w:color="auto"/>
              <w:right w:val="single" w:sz="4" w:space="0" w:color="auto"/>
            </w:tcBorders>
            <w:shd w:val="clear" w:color="auto" w:fill="auto"/>
            <w:vAlign w:val="center"/>
            <w:hideMark/>
          </w:tcPr>
          <w:p w14:paraId="6AAABE8F" w14:textId="77777777" w:rsidR="00E3750C" w:rsidRPr="00D763F2" w:rsidRDefault="00E3750C" w:rsidP="00047864">
            <w:pPr>
              <w:spacing w:after="0" w:line="240" w:lineRule="auto"/>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Postopek s pogajanji brez predhodne objave</w:t>
            </w:r>
          </w:p>
        </w:tc>
        <w:tc>
          <w:tcPr>
            <w:tcW w:w="497" w:type="pct"/>
            <w:tcBorders>
              <w:top w:val="nil"/>
              <w:left w:val="nil"/>
              <w:bottom w:val="single" w:sz="4" w:space="0" w:color="auto"/>
              <w:right w:val="single" w:sz="4" w:space="0" w:color="auto"/>
            </w:tcBorders>
            <w:shd w:val="clear" w:color="auto" w:fill="auto"/>
            <w:vAlign w:val="center"/>
            <w:hideMark/>
          </w:tcPr>
          <w:p w14:paraId="335D635E"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16</w:t>
            </w:r>
          </w:p>
        </w:tc>
        <w:tc>
          <w:tcPr>
            <w:tcW w:w="780" w:type="pct"/>
            <w:tcBorders>
              <w:top w:val="nil"/>
              <w:left w:val="nil"/>
              <w:bottom w:val="single" w:sz="4" w:space="0" w:color="auto"/>
              <w:right w:val="single" w:sz="4" w:space="0" w:color="auto"/>
            </w:tcBorders>
            <w:shd w:val="clear" w:color="auto" w:fill="auto"/>
            <w:vAlign w:val="center"/>
            <w:hideMark/>
          </w:tcPr>
          <w:p w14:paraId="20B9EAD0"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18.835.406</w:t>
            </w:r>
          </w:p>
        </w:tc>
        <w:tc>
          <w:tcPr>
            <w:tcW w:w="491" w:type="pct"/>
            <w:tcBorders>
              <w:top w:val="nil"/>
              <w:left w:val="nil"/>
              <w:bottom w:val="single" w:sz="4" w:space="0" w:color="auto"/>
              <w:right w:val="single" w:sz="4" w:space="0" w:color="auto"/>
            </w:tcBorders>
            <w:shd w:val="clear" w:color="auto" w:fill="auto"/>
            <w:noWrap/>
            <w:vAlign w:val="center"/>
            <w:hideMark/>
          </w:tcPr>
          <w:p w14:paraId="1771E2FD"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33,33 %</w:t>
            </w:r>
          </w:p>
        </w:tc>
        <w:tc>
          <w:tcPr>
            <w:tcW w:w="491" w:type="pct"/>
            <w:tcBorders>
              <w:top w:val="nil"/>
              <w:left w:val="nil"/>
              <w:bottom w:val="single" w:sz="4" w:space="0" w:color="auto"/>
              <w:right w:val="single" w:sz="4" w:space="0" w:color="auto"/>
            </w:tcBorders>
            <w:shd w:val="clear" w:color="auto" w:fill="auto"/>
            <w:noWrap/>
            <w:vAlign w:val="center"/>
            <w:hideMark/>
          </w:tcPr>
          <w:p w14:paraId="071DCAF2"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44,82 %</w:t>
            </w:r>
          </w:p>
        </w:tc>
      </w:tr>
      <w:tr w:rsidR="00E3750C" w:rsidRPr="00D763F2" w14:paraId="0F97EAEC" w14:textId="77777777" w:rsidTr="00047864">
        <w:trPr>
          <w:trHeight w:val="300"/>
        </w:trPr>
        <w:tc>
          <w:tcPr>
            <w:tcW w:w="710" w:type="pct"/>
            <w:vMerge/>
            <w:tcBorders>
              <w:top w:val="nil"/>
              <w:left w:val="single" w:sz="4" w:space="0" w:color="auto"/>
              <w:bottom w:val="single" w:sz="4" w:space="0" w:color="auto"/>
              <w:right w:val="single" w:sz="4" w:space="0" w:color="auto"/>
            </w:tcBorders>
            <w:vAlign w:val="center"/>
            <w:hideMark/>
          </w:tcPr>
          <w:p w14:paraId="0C349612" w14:textId="77777777" w:rsidR="00E3750C" w:rsidRPr="00D763F2" w:rsidRDefault="00E3750C" w:rsidP="00047864">
            <w:pPr>
              <w:spacing w:after="0" w:line="240" w:lineRule="auto"/>
              <w:rPr>
                <w:rFonts w:ascii="Arial" w:eastAsia="Times New Roman" w:hAnsi="Arial" w:cs="Arial"/>
                <w:color w:val="000000"/>
                <w:sz w:val="18"/>
                <w:szCs w:val="18"/>
                <w:lang w:eastAsia="sl-SI"/>
              </w:rPr>
            </w:pPr>
          </w:p>
        </w:tc>
        <w:tc>
          <w:tcPr>
            <w:tcW w:w="2031" w:type="pct"/>
            <w:tcBorders>
              <w:top w:val="nil"/>
              <w:left w:val="nil"/>
              <w:bottom w:val="single" w:sz="4" w:space="0" w:color="auto"/>
              <w:right w:val="single" w:sz="4" w:space="0" w:color="auto"/>
            </w:tcBorders>
            <w:shd w:val="clear" w:color="auto" w:fill="auto"/>
            <w:vAlign w:val="center"/>
            <w:hideMark/>
          </w:tcPr>
          <w:p w14:paraId="586DED74" w14:textId="77777777" w:rsidR="00E3750C" w:rsidRPr="00D763F2" w:rsidRDefault="00E3750C" w:rsidP="00047864">
            <w:pPr>
              <w:spacing w:after="0" w:line="240" w:lineRule="auto"/>
              <w:rPr>
                <w:rFonts w:ascii="Arial" w:eastAsia="Times New Roman" w:hAnsi="Arial" w:cs="Arial"/>
                <w:color w:val="000000"/>
                <w:sz w:val="18"/>
                <w:szCs w:val="18"/>
                <w:lang w:eastAsia="sl-SI"/>
              </w:rPr>
            </w:pPr>
            <w:r w:rsidRPr="00D763F2">
              <w:rPr>
                <w:rFonts w:ascii="Arial" w:eastAsia="Times New Roman" w:hAnsi="Arial" w:cs="Arial"/>
                <w:color w:val="000000"/>
                <w:sz w:val="18"/>
                <w:szCs w:val="18"/>
                <w:lang w:eastAsia="sl-SI"/>
              </w:rPr>
              <w:t>Postopek s pogajanji po predhodni objavi</w:t>
            </w:r>
          </w:p>
        </w:tc>
        <w:tc>
          <w:tcPr>
            <w:tcW w:w="497" w:type="pct"/>
            <w:tcBorders>
              <w:top w:val="nil"/>
              <w:left w:val="nil"/>
              <w:bottom w:val="single" w:sz="4" w:space="0" w:color="auto"/>
              <w:right w:val="single" w:sz="4" w:space="0" w:color="auto"/>
            </w:tcBorders>
            <w:shd w:val="clear" w:color="auto" w:fill="auto"/>
            <w:vAlign w:val="center"/>
            <w:hideMark/>
          </w:tcPr>
          <w:p w14:paraId="0C3B6ED5"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32</w:t>
            </w:r>
          </w:p>
        </w:tc>
        <w:tc>
          <w:tcPr>
            <w:tcW w:w="780" w:type="pct"/>
            <w:tcBorders>
              <w:top w:val="nil"/>
              <w:left w:val="nil"/>
              <w:bottom w:val="single" w:sz="4" w:space="0" w:color="auto"/>
              <w:right w:val="single" w:sz="4" w:space="0" w:color="auto"/>
            </w:tcBorders>
            <w:shd w:val="clear" w:color="auto" w:fill="auto"/>
            <w:vAlign w:val="center"/>
            <w:hideMark/>
          </w:tcPr>
          <w:p w14:paraId="5F17A63D"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23.193.054</w:t>
            </w:r>
          </w:p>
        </w:tc>
        <w:tc>
          <w:tcPr>
            <w:tcW w:w="491" w:type="pct"/>
            <w:tcBorders>
              <w:top w:val="nil"/>
              <w:left w:val="nil"/>
              <w:bottom w:val="single" w:sz="4" w:space="0" w:color="auto"/>
              <w:right w:val="single" w:sz="4" w:space="0" w:color="auto"/>
            </w:tcBorders>
            <w:shd w:val="clear" w:color="auto" w:fill="auto"/>
            <w:noWrap/>
            <w:vAlign w:val="center"/>
            <w:hideMark/>
          </w:tcPr>
          <w:p w14:paraId="2951493B"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66,67 %</w:t>
            </w:r>
          </w:p>
        </w:tc>
        <w:tc>
          <w:tcPr>
            <w:tcW w:w="491" w:type="pct"/>
            <w:tcBorders>
              <w:top w:val="nil"/>
              <w:left w:val="nil"/>
              <w:bottom w:val="single" w:sz="4" w:space="0" w:color="auto"/>
              <w:right w:val="single" w:sz="4" w:space="0" w:color="auto"/>
            </w:tcBorders>
            <w:shd w:val="clear" w:color="auto" w:fill="auto"/>
            <w:noWrap/>
            <w:vAlign w:val="center"/>
            <w:hideMark/>
          </w:tcPr>
          <w:p w14:paraId="2E731275"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r w:rsidRPr="00D763F2">
              <w:rPr>
                <w:rFonts w:ascii="Arial" w:hAnsi="Arial" w:cs="Arial"/>
                <w:color w:val="000000"/>
                <w:sz w:val="18"/>
                <w:szCs w:val="18"/>
              </w:rPr>
              <w:t>55,18 %</w:t>
            </w:r>
          </w:p>
        </w:tc>
      </w:tr>
      <w:tr w:rsidR="00E3750C" w:rsidRPr="00D763F2" w14:paraId="389E5B75" w14:textId="77777777" w:rsidTr="00047864">
        <w:trPr>
          <w:trHeight w:val="300"/>
        </w:trPr>
        <w:tc>
          <w:tcPr>
            <w:tcW w:w="710" w:type="pct"/>
            <w:vMerge/>
            <w:tcBorders>
              <w:top w:val="nil"/>
              <w:left w:val="single" w:sz="4" w:space="0" w:color="auto"/>
              <w:bottom w:val="single" w:sz="4" w:space="0" w:color="auto"/>
              <w:right w:val="single" w:sz="4" w:space="0" w:color="auto"/>
            </w:tcBorders>
            <w:vAlign w:val="center"/>
            <w:hideMark/>
          </w:tcPr>
          <w:p w14:paraId="521C2019" w14:textId="77777777" w:rsidR="00E3750C" w:rsidRPr="00D763F2" w:rsidRDefault="00E3750C" w:rsidP="00047864">
            <w:pPr>
              <w:spacing w:after="0" w:line="240" w:lineRule="auto"/>
              <w:rPr>
                <w:rFonts w:ascii="Arial" w:eastAsia="Times New Roman" w:hAnsi="Arial" w:cs="Arial"/>
                <w:color w:val="000000"/>
                <w:sz w:val="18"/>
                <w:szCs w:val="18"/>
                <w:lang w:eastAsia="sl-SI"/>
              </w:rPr>
            </w:pPr>
          </w:p>
        </w:tc>
        <w:tc>
          <w:tcPr>
            <w:tcW w:w="2031" w:type="pct"/>
            <w:tcBorders>
              <w:top w:val="nil"/>
              <w:left w:val="nil"/>
              <w:bottom w:val="single" w:sz="4" w:space="0" w:color="auto"/>
              <w:right w:val="single" w:sz="4" w:space="0" w:color="auto"/>
            </w:tcBorders>
            <w:shd w:val="clear" w:color="auto" w:fill="auto"/>
            <w:vAlign w:val="center"/>
            <w:hideMark/>
          </w:tcPr>
          <w:p w14:paraId="1C083A0C" w14:textId="77777777" w:rsidR="00E3750C" w:rsidRPr="00D763F2" w:rsidRDefault="00E3750C" w:rsidP="00047864">
            <w:pPr>
              <w:spacing w:after="0" w:line="240" w:lineRule="auto"/>
              <w:rPr>
                <w:rFonts w:ascii="Arial" w:eastAsia="Times New Roman" w:hAnsi="Arial" w:cs="Arial"/>
                <w:b/>
                <w:bCs/>
                <w:color w:val="000000"/>
                <w:sz w:val="18"/>
                <w:szCs w:val="18"/>
                <w:lang w:eastAsia="sl-SI"/>
              </w:rPr>
            </w:pPr>
            <w:r w:rsidRPr="00D763F2">
              <w:rPr>
                <w:rFonts w:ascii="Arial" w:eastAsia="Times New Roman" w:hAnsi="Arial" w:cs="Arial"/>
                <w:b/>
                <w:bCs/>
                <w:color w:val="000000"/>
                <w:sz w:val="18"/>
                <w:szCs w:val="18"/>
                <w:lang w:eastAsia="sl-SI"/>
              </w:rPr>
              <w:t>Skupaj</w:t>
            </w:r>
          </w:p>
        </w:tc>
        <w:tc>
          <w:tcPr>
            <w:tcW w:w="497" w:type="pct"/>
            <w:tcBorders>
              <w:top w:val="nil"/>
              <w:left w:val="nil"/>
              <w:bottom w:val="single" w:sz="4" w:space="0" w:color="auto"/>
              <w:right w:val="single" w:sz="4" w:space="0" w:color="auto"/>
            </w:tcBorders>
            <w:shd w:val="clear" w:color="auto" w:fill="auto"/>
            <w:vAlign w:val="center"/>
            <w:hideMark/>
          </w:tcPr>
          <w:p w14:paraId="02A7A578" w14:textId="77777777" w:rsidR="00E3750C" w:rsidRPr="00D763F2" w:rsidRDefault="00E3750C" w:rsidP="00047864">
            <w:pPr>
              <w:spacing w:after="0" w:line="240" w:lineRule="auto"/>
              <w:jc w:val="right"/>
              <w:rPr>
                <w:rFonts w:ascii="Arial" w:eastAsia="Times New Roman" w:hAnsi="Arial" w:cs="Arial"/>
                <w:b/>
                <w:bCs/>
                <w:color w:val="000000"/>
                <w:sz w:val="18"/>
                <w:szCs w:val="18"/>
                <w:lang w:eastAsia="sl-SI"/>
              </w:rPr>
            </w:pPr>
            <w:r w:rsidRPr="00D763F2">
              <w:rPr>
                <w:rFonts w:ascii="Arial" w:hAnsi="Arial" w:cs="Arial"/>
                <w:b/>
                <w:bCs/>
                <w:color w:val="000000"/>
                <w:sz w:val="18"/>
                <w:szCs w:val="18"/>
              </w:rPr>
              <w:t>48</w:t>
            </w:r>
          </w:p>
        </w:tc>
        <w:tc>
          <w:tcPr>
            <w:tcW w:w="780" w:type="pct"/>
            <w:tcBorders>
              <w:top w:val="nil"/>
              <w:left w:val="nil"/>
              <w:bottom w:val="single" w:sz="4" w:space="0" w:color="auto"/>
              <w:right w:val="single" w:sz="4" w:space="0" w:color="auto"/>
            </w:tcBorders>
            <w:shd w:val="clear" w:color="auto" w:fill="auto"/>
            <w:vAlign w:val="center"/>
            <w:hideMark/>
          </w:tcPr>
          <w:p w14:paraId="7483AE87" w14:textId="77777777" w:rsidR="00E3750C" w:rsidRPr="00D763F2" w:rsidRDefault="00E3750C" w:rsidP="00047864">
            <w:pPr>
              <w:spacing w:after="0" w:line="240" w:lineRule="auto"/>
              <w:jc w:val="right"/>
              <w:rPr>
                <w:rFonts w:ascii="Arial" w:eastAsia="Times New Roman" w:hAnsi="Arial" w:cs="Arial"/>
                <w:b/>
                <w:bCs/>
                <w:color w:val="000000"/>
                <w:sz w:val="18"/>
                <w:szCs w:val="18"/>
                <w:lang w:eastAsia="sl-SI"/>
              </w:rPr>
            </w:pPr>
            <w:r w:rsidRPr="00D763F2">
              <w:rPr>
                <w:rFonts w:ascii="Arial" w:hAnsi="Arial" w:cs="Arial"/>
                <w:b/>
                <w:bCs/>
                <w:color w:val="000000"/>
                <w:sz w:val="18"/>
                <w:szCs w:val="18"/>
              </w:rPr>
              <w:t>42.028.460</w:t>
            </w:r>
          </w:p>
        </w:tc>
        <w:tc>
          <w:tcPr>
            <w:tcW w:w="491" w:type="pct"/>
            <w:tcBorders>
              <w:top w:val="nil"/>
              <w:left w:val="nil"/>
              <w:bottom w:val="single" w:sz="4" w:space="0" w:color="auto"/>
              <w:right w:val="single" w:sz="4" w:space="0" w:color="auto"/>
            </w:tcBorders>
            <w:shd w:val="clear" w:color="auto" w:fill="auto"/>
            <w:noWrap/>
            <w:vAlign w:val="center"/>
            <w:hideMark/>
          </w:tcPr>
          <w:p w14:paraId="7ACB6B40" w14:textId="77777777" w:rsidR="00E3750C" w:rsidRPr="00D763F2" w:rsidRDefault="00E3750C" w:rsidP="00047864">
            <w:pPr>
              <w:spacing w:after="0" w:line="240" w:lineRule="auto"/>
              <w:jc w:val="right"/>
              <w:rPr>
                <w:rFonts w:ascii="Arial" w:eastAsia="Times New Roman" w:hAnsi="Arial" w:cs="Arial"/>
                <w:b/>
                <w:bCs/>
                <w:color w:val="000000"/>
                <w:sz w:val="18"/>
                <w:szCs w:val="18"/>
                <w:lang w:eastAsia="sl-SI"/>
              </w:rPr>
            </w:pPr>
            <w:r w:rsidRPr="00D763F2">
              <w:rPr>
                <w:rFonts w:ascii="Arial" w:hAnsi="Arial" w:cs="Arial"/>
                <w:b/>
                <w:bCs/>
                <w:color w:val="000000"/>
                <w:sz w:val="18"/>
                <w:szCs w:val="18"/>
              </w:rPr>
              <w:t>100,00 %</w:t>
            </w:r>
          </w:p>
        </w:tc>
        <w:tc>
          <w:tcPr>
            <w:tcW w:w="491" w:type="pct"/>
            <w:tcBorders>
              <w:top w:val="nil"/>
              <w:left w:val="nil"/>
              <w:bottom w:val="single" w:sz="4" w:space="0" w:color="auto"/>
              <w:right w:val="single" w:sz="4" w:space="0" w:color="auto"/>
            </w:tcBorders>
            <w:shd w:val="clear" w:color="auto" w:fill="auto"/>
            <w:noWrap/>
            <w:vAlign w:val="center"/>
            <w:hideMark/>
          </w:tcPr>
          <w:p w14:paraId="68DE70E8" w14:textId="77777777" w:rsidR="00E3750C" w:rsidRPr="00D763F2" w:rsidRDefault="00E3750C" w:rsidP="00047864">
            <w:pPr>
              <w:spacing w:after="0" w:line="240" w:lineRule="auto"/>
              <w:jc w:val="right"/>
              <w:rPr>
                <w:rFonts w:ascii="Arial" w:eastAsia="Times New Roman" w:hAnsi="Arial" w:cs="Arial"/>
                <w:b/>
                <w:bCs/>
                <w:color w:val="000000"/>
                <w:sz w:val="18"/>
                <w:szCs w:val="18"/>
                <w:lang w:eastAsia="sl-SI"/>
              </w:rPr>
            </w:pPr>
            <w:r w:rsidRPr="00D763F2">
              <w:rPr>
                <w:rFonts w:ascii="Arial" w:hAnsi="Arial" w:cs="Arial"/>
                <w:b/>
                <w:bCs/>
                <w:color w:val="000000"/>
                <w:sz w:val="18"/>
                <w:szCs w:val="18"/>
              </w:rPr>
              <w:t>100,00 %</w:t>
            </w:r>
          </w:p>
        </w:tc>
      </w:tr>
      <w:tr w:rsidR="00E3750C" w:rsidRPr="00D763F2" w14:paraId="314A74C4" w14:textId="77777777" w:rsidTr="00047864">
        <w:trPr>
          <w:trHeight w:val="300"/>
        </w:trPr>
        <w:tc>
          <w:tcPr>
            <w:tcW w:w="274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2775EA" w14:textId="77777777" w:rsidR="00E3750C" w:rsidRPr="00D763F2" w:rsidRDefault="00E3750C" w:rsidP="00047864">
            <w:pPr>
              <w:spacing w:after="0" w:line="240" w:lineRule="auto"/>
              <w:rPr>
                <w:rFonts w:ascii="Arial" w:eastAsia="Times New Roman" w:hAnsi="Arial" w:cs="Arial"/>
                <w:b/>
                <w:bCs/>
                <w:color w:val="000000"/>
                <w:sz w:val="18"/>
                <w:szCs w:val="18"/>
                <w:lang w:eastAsia="sl-SI"/>
              </w:rPr>
            </w:pPr>
            <w:r w:rsidRPr="00D763F2">
              <w:rPr>
                <w:rFonts w:ascii="Arial" w:eastAsia="Times New Roman" w:hAnsi="Arial" w:cs="Arial"/>
                <w:b/>
                <w:bCs/>
                <w:color w:val="000000"/>
                <w:sz w:val="18"/>
                <w:szCs w:val="18"/>
                <w:lang w:eastAsia="sl-SI"/>
              </w:rPr>
              <w:t>Skupaj</w:t>
            </w:r>
          </w:p>
        </w:tc>
        <w:tc>
          <w:tcPr>
            <w:tcW w:w="497" w:type="pct"/>
            <w:tcBorders>
              <w:top w:val="nil"/>
              <w:left w:val="nil"/>
              <w:bottom w:val="single" w:sz="4" w:space="0" w:color="auto"/>
              <w:right w:val="single" w:sz="4" w:space="0" w:color="auto"/>
            </w:tcBorders>
            <w:shd w:val="clear" w:color="auto" w:fill="F2F2F2" w:themeFill="background1" w:themeFillShade="F2"/>
            <w:vAlign w:val="center"/>
            <w:hideMark/>
          </w:tcPr>
          <w:p w14:paraId="3AE366C1" w14:textId="77777777" w:rsidR="00E3750C" w:rsidRPr="00D763F2" w:rsidRDefault="00E3750C" w:rsidP="00047864">
            <w:pPr>
              <w:spacing w:after="0" w:line="240" w:lineRule="auto"/>
              <w:jc w:val="right"/>
              <w:rPr>
                <w:rFonts w:ascii="Arial" w:eastAsia="Times New Roman" w:hAnsi="Arial" w:cs="Arial"/>
                <w:b/>
                <w:bCs/>
                <w:color w:val="000000"/>
                <w:sz w:val="18"/>
                <w:szCs w:val="18"/>
                <w:lang w:eastAsia="sl-SI"/>
              </w:rPr>
            </w:pPr>
            <w:r w:rsidRPr="00D763F2">
              <w:rPr>
                <w:rFonts w:ascii="Arial" w:hAnsi="Arial" w:cs="Arial"/>
                <w:b/>
                <w:bCs/>
                <w:color w:val="000000"/>
                <w:sz w:val="18"/>
                <w:szCs w:val="18"/>
              </w:rPr>
              <w:t>10.289</w:t>
            </w:r>
          </w:p>
        </w:tc>
        <w:tc>
          <w:tcPr>
            <w:tcW w:w="780" w:type="pct"/>
            <w:tcBorders>
              <w:top w:val="nil"/>
              <w:left w:val="nil"/>
              <w:bottom w:val="single" w:sz="4" w:space="0" w:color="auto"/>
              <w:right w:val="single" w:sz="4" w:space="0" w:color="auto"/>
            </w:tcBorders>
            <w:shd w:val="clear" w:color="auto" w:fill="F2F2F2" w:themeFill="background1" w:themeFillShade="F2"/>
            <w:vAlign w:val="center"/>
            <w:hideMark/>
          </w:tcPr>
          <w:p w14:paraId="40E9BE4C" w14:textId="77777777" w:rsidR="00E3750C" w:rsidRPr="00D763F2" w:rsidRDefault="00E3750C" w:rsidP="00047864">
            <w:pPr>
              <w:spacing w:after="0" w:line="240" w:lineRule="auto"/>
              <w:jc w:val="right"/>
              <w:rPr>
                <w:rFonts w:ascii="Arial" w:eastAsia="Times New Roman" w:hAnsi="Arial" w:cs="Arial"/>
                <w:b/>
                <w:bCs/>
                <w:color w:val="000000"/>
                <w:sz w:val="18"/>
                <w:szCs w:val="18"/>
                <w:lang w:eastAsia="sl-SI"/>
              </w:rPr>
            </w:pPr>
            <w:r w:rsidRPr="00D763F2">
              <w:rPr>
                <w:rFonts w:ascii="Arial" w:hAnsi="Arial" w:cs="Arial"/>
                <w:b/>
                <w:bCs/>
                <w:color w:val="000000"/>
                <w:sz w:val="18"/>
                <w:szCs w:val="18"/>
              </w:rPr>
              <w:t>4.178.721.659</w:t>
            </w:r>
          </w:p>
        </w:tc>
        <w:tc>
          <w:tcPr>
            <w:tcW w:w="491" w:type="pct"/>
            <w:tcBorders>
              <w:top w:val="nil"/>
              <w:left w:val="nil"/>
              <w:bottom w:val="nil"/>
              <w:right w:val="nil"/>
            </w:tcBorders>
            <w:shd w:val="clear" w:color="auto" w:fill="auto"/>
            <w:noWrap/>
            <w:vAlign w:val="center"/>
            <w:hideMark/>
          </w:tcPr>
          <w:p w14:paraId="62364EB0"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p>
        </w:tc>
        <w:tc>
          <w:tcPr>
            <w:tcW w:w="491" w:type="pct"/>
            <w:tcBorders>
              <w:top w:val="nil"/>
              <w:left w:val="nil"/>
              <w:bottom w:val="nil"/>
              <w:right w:val="nil"/>
            </w:tcBorders>
            <w:shd w:val="clear" w:color="auto" w:fill="auto"/>
            <w:noWrap/>
            <w:vAlign w:val="center"/>
            <w:hideMark/>
          </w:tcPr>
          <w:p w14:paraId="5875910D" w14:textId="77777777" w:rsidR="00E3750C" w:rsidRPr="00D763F2" w:rsidRDefault="00E3750C" w:rsidP="00047864">
            <w:pPr>
              <w:spacing w:after="0" w:line="240" w:lineRule="auto"/>
              <w:jc w:val="right"/>
              <w:rPr>
                <w:rFonts w:ascii="Arial" w:eastAsia="Times New Roman" w:hAnsi="Arial" w:cs="Arial"/>
                <w:color w:val="000000"/>
                <w:sz w:val="18"/>
                <w:szCs w:val="18"/>
                <w:lang w:eastAsia="sl-SI"/>
              </w:rPr>
            </w:pPr>
          </w:p>
        </w:tc>
      </w:tr>
    </w:tbl>
    <w:p w14:paraId="106E6344" w14:textId="77777777" w:rsidR="00E3750C" w:rsidRPr="00BF7302" w:rsidRDefault="00E3750C" w:rsidP="00E3750C">
      <w:pPr>
        <w:spacing w:after="0" w:line="240" w:lineRule="auto"/>
        <w:jc w:val="both"/>
        <w:rPr>
          <w:rFonts w:ascii="Arial" w:hAnsi="Arial" w:cs="Arial"/>
          <w:sz w:val="20"/>
          <w:highlight w:val="yellow"/>
        </w:rPr>
      </w:pPr>
    </w:p>
    <w:p w14:paraId="75E2D5EE" w14:textId="77777777" w:rsidR="00E3750C" w:rsidRDefault="00E3750C" w:rsidP="00E3750C">
      <w:pPr>
        <w:spacing w:after="0" w:line="240" w:lineRule="auto"/>
        <w:jc w:val="both"/>
        <w:rPr>
          <w:rFonts w:ascii="Arial" w:hAnsi="Arial" w:cs="Arial"/>
          <w:sz w:val="20"/>
        </w:rPr>
      </w:pPr>
    </w:p>
    <w:p w14:paraId="1A360E70" w14:textId="77777777" w:rsidR="00E3750C" w:rsidRDefault="00E3750C" w:rsidP="00E3750C">
      <w:pPr>
        <w:spacing w:after="0" w:line="240" w:lineRule="auto"/>
        <w:jc w:val="both"/>
        <w:rPr>
          <w:rFonts w:ascii="Arial" w:hAnsi="Arial" w:cs="Arial"/>
          <w:sz w:val="20"/>
          <w:highlight w:val="yellow"/>
        </w:rPr>
      </w:pPr>
      <w:r w:rsidRPr="005E3C8B">
        <w:rPr>
          <w:rFonts w:ascii="Arial" w:hAnsi="Arial" w:cs="Arial"/>
          <w:sz w:val="20"/>
        </w:rPr>
        <w:t>Preglednica 6</w:t>
      </w:r>
      <w:r>
        <w:rPr>
          <w:rFonts w:ascii="Arial" w:hAnsi="Arial" w:cs="Arial"/>
          <w:sz w:val="20"/>
        </w:rPr>
        <w:t>7</w:t>
      </w:r>
      <w:r w:rsidRPr="005E3C8B">
        <w:rPr>
          <w:rFonts w:ascii="Arial" w:hAnsi="Arial" w:cs="Arial"/>
          <w:sz w:val="20"/>
        </w:rPr>
        <w:t xml:space="preserve">: Socialne in druge posebne storitve </w:t>
      </w:r>
      <w:bookmarkStart w:id="70" w:name="_Toc367784266"/>
      <w:bookmarkStart w:id="71" w:name="_Toc368925708"/>
      <w:bookmarkStart w:id="72" w:name="_Toc369000991"/>
      <w:r w:rsidRPr="005E3C8B">
        <w:rPr>
          <w:rFonts w:ascii="Arial" w:hAnsi="Arial" w:cs="Arial"/>
          <w:sz w:val="20"/>
        </w:rPr>
        <w:t>glede na kategorije storitve</w:t>
      </w:r>
    </w:p>
    <w:p w14:paraId="26D4A5A5" w14:textId="77777777" w:rsidR="00E3750C" w:rsidRDefault="00E3750C" w:rsidP="00E3750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4087"/>
        <w:gridCol w:w="1068"/>
        <w:gridCol w:w="1437"/>
        <w:gridCol w:w="1338"/>
        <w:gridCol w:w="1244"/>
      </w:tblGrid>
      <w:tr w:rsidR="00E3750C" w:rsidRPr="004813E0" w14:paraId="163F7661" w14:textId="77777777" w:rsidTr="00047864">
        <w:trPr>
          <w:trHeight w:val="255"/>
        </w:trPr>
        <w:tc>
          <w:tcPr>
            <w:tcW w:w="22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E3854E" w14:textId="77777777" w:rsidR="00E3750C" w:rsidRPr="004813E0" w:rsidRDefault="00E3750C" w:rsidP="000478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Kategorija</w:t>
            </w:r>
            <w:r w:rsidRPr="004813E0">
              <w:rPr>
                <w:rFonts w:ascii="Arial" w:eastAsia="Times New Roman" w:hAnsi="Arial" w:cs="Arial"/>
                <w:color w:val="000000"/>
                <w:sz w:val="18"/>
                <w:szCs w:val="18"/>
                <w:lang w:eastAsia="sl-SI"/>
              </w:rPr>
              <w:t xml:space="preserve"> storitve</w:t>
            </w:r>
          </w:p>
        </w:tc>
        <w:tc>
          <w:tcPr>
            <w:tcW w:w="58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17DDD6D" w14:textId="77777777" w:rsidR="00E3750C" w:rsidRPr="004813E0" w:rsidRDefault="00E3750C" w:rsidP="00047864">
            <w:pPr>
              <w:spacing w:after="0" w:line="240" w:lineRule="auto"/>
              <w:jc w:val="center"/>
              <w:rPr>
                <w:rFonts w:ascii="Arial" w:eastAsia="Times New Roman" w:hAnsi="Arial" w:cs="Arial"/>
                <w:color w:val="000000"/>
                <w:sz w:val="18"/>
                <w:szCs w:val="18"/>
                <w:lang w:eastAsia="sl-SI"/>
              </w:rPr>
            </w:pPr>
            <w:r w:rsidRPr="004813E0">
              <w:rPr>
                <w:rFonts w:ascii="Arial" w:eastAsia="Times New Roman" w:hAnsi="Arial" w:cs="Arial"/>
                <w:color w:val="000000"/>
                <w:sz w:val="18"/>
                <w:szCs w:val="18"/>
                <w:lang w:eastAsia="sl-SI"/>
              </w:rPr>
              <w:t>Št. naročil</w:t>
            </w:r>
          </w:p>
        </w:tc>
        <w:tc>
          <w:tcPr>
            <w:tcW w:w="78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A45B23" w14:textId="77777777" w:rsidR="00E3750C" w:rsidRPr="004813E0" w:rsidRDefault="00E3750C" w:rsidP="00047864">
            <w:pPr>
              <w:spacing w:after="0" w:line="240" w:lineRule="auto"/>
              <w:jc w:val="center"/>
              <w:rPr>
                <w:rFonts w:ascii="Arial" w:eastAsia="Times New Roman" w:hAnsi="Arial" w:cs="Arial"/>
                <w:color w:val="000000"/>
                <w:sz w:val="18"/>
                <w:szCs w:val="18"/>
                <w:lang w:eastAsia="sl-SI"/>
              </w:rPr>
            </w:pPr>
            <w:r w:rsidRPr="004813E0">
              <w:rPr>
                <w:rFonts w:ascii="Arial" w:eastAsia="Times New Roman" w:hAnsi="Arial" w:cs="Arial"/>
                <w:color w:val="000000"/>
                <w:sz w:val="18"/>
                <w:szCs w:val="18"/>
                <w:lang w:eastAsia="sl-SI"/>
              </w:rPr>
              <w:t>Pogodbena vrednost</w:t>
            </w:r>
          </w:p>
        </w:tc>
        <w:tc>
          <w:tcPr>
            <w:tcW w:w="72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04944ED" w14:textId="77777777" w:rsidR="00E3750C" w:rsidRPr="004813E0" w:rsidRDefault="00E3750C" w:rsidP="00047864">
            <w:pPr>
              <w:spacing w:after="0" w:line="240" w:lineRule="auto"/>
              <w:jc w:val="center"/>
              <w:rPr>
                <w:rFonts w:ascii="Arial" w:eastAsia="Times New Roman" w:hAnsi="Arial" w:cs="Arial"/>
                <w:color w:val="000000"/>
                <w:sz w:val="18"/>
                <w:szCs w:val="18"/>
                <w:lang w:eastAsia="sl-SI"/>
              </w:rPr>
            </w:pPr>
            <w:r w:rsidRPr="004813E0">
              <w:rPr>
                <w:rFonts w:ascii="Arial" w:eastAsia="Times New Roman" w:hAnsi="Arial" w:cs="Arial"/>
                <w:color w:val="000000"/>
                <w:sz w:val="18"/>
                <w:szCs w:val="18"/>
                <w:lang w:eastAsia="sl-SI"/>
              </w:rPr>
              <w:t>Delež v št. naročil</w:t>
            </w:r>
          </w:p>
        </w:tc>
        <w:tc>
          <w:tcPr>
            <w:tcW w:w="67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5E611A2" w14:textId="77777777" w:rsidR="00E3750C" w:rsidRPr="004813E0" w:rsidRDefault="00E3750C" w:rsidP="00047864">
            <w:pPr>
              <w:spacing w:after="0" w:line="240" w:lineRule="auto"/>
              <w:jc w:val="center"/>
              <w:rPr>
                <w:rFonts w:ascii="Arial" w:eastAsia="Times New Roman" w:hAnsi="Arial" w:cs="Arial"/>
                <w:color w:val="000000"/>
                <w:sz w:val="18"/>
                <w:szCs w:val="18"/>
                <w:lang w:eastAsia="sl-SI"/>
              </w:rPr>
            </w:pPr>
            <w:r w:rsidRPr="004813E0">
              <w:rPr>
                <w:rFonts w:ascii="Arial" w:eastAsia="Times New Roman" w:hAnsi="Arial" w:cs="Arial"/>
                <w:color w:val="000000"/>
                <w:sz w:val="18"/>
                <w:szCs w:val="18"/>
                <w:lang w:eastAsia="sl-SI"/>
              </w:rPr>
              <w:t>Delež v vrednosti</w:t>
            </w:r>
          </w:p>
        </w:tc>
      </w:tr>
      <w:tr w:rsidR="00E3750C" w:rsidRPr="004813E0" w14:paraId="51E6884A" w14:textId="77777777" w:rsidTr="00047864">
        <w:trPr>
          <w:trHeight w:val="255"/>
        </w:trPr>
        <w:tc>
          <w:tcPr>
            <w:tcW w:w="2228" w:type="pct"/>
            <w:tcBorders>
              <w:top w:val="nil"/>
              <w:left w:val="single" w:sz="4" w:space="0" w:color="auto"/>
              <w:bottom w:val="single" w:sz="4" w:space="0" w:color="auto"/>
              <w:right w:val="single" w:sz="4" w:space="0" w:color="auto"/>
            </w:tcBorders>
            <w:shd w:val="clear" w:color="auto" w:fill="auto"/>
            <w:vAlign w:val="center"/>
            <w:hideMark/>
          </w:tcPr>
          <w:p w14:paraId="1BAD2AE7" w14:textId="77777777" w:rsidR="00E3750C" w:rsidRPr="004813E0" w:rsidRDefault="00E3750C" w:rsidP="00047864">
            <w:pPr>
              <w:spacing w:after="0" w:line="240" w:lineRule="auto"/>
              <w:rPr>
                <w:rFonts w:ascii="Arial" w:hAnsi="Arial" w:cs="Arial"/>
                <w:sz w:val="18"/>
                <w:szCs w:val="18"/>
              </w:rPr>
            </w:pPr>
            <w:r w:rsidRPr="004813E0">
              <w:rPr>
                <w:rFonts w:ascii="Arial" w:hAnsi="Arial" w:cs="Arial"/>
                <w:sz w:val="18"/>
                <w:szCs w:val="18"/>
              </w:rPr>
              <w:t>Poštne storitve</w:t>
            </w:r>
          </w:p>
        </w:tc>
        <w:tc>
          <w:tcPr>
            <w:tcW w:w="582" w:type="pct"/>
            <w:tcBorders>
              <w:top w:val="nil"/>
              <w:left w:val="nil"/>
              <w:bottom w:val="single" w:sz="4" w:space="0" w:color="auto"/>
              <w:right w:val="single" w:sz="4" w:space="0" w:color="auto"/>
            </w:tcBorders>
            <w:shd w:val="clear" w:color="auto" w:fill="auto"/>
            <w:vAlign w:val="center"/>
            <w:hideMark/>
          </w:tcPr>
          <w:p w14:paraId="5D539437"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2</w:t>
            </w:r>
          </w:p>
        </w:tc>
        <w:tc>
          <w:tcPr>
            <w:tcW w:w="783" w:type="pct"/>
            <w:tcBorders>
              <w:top w:val="nil"/>
              <w:left w:val="nil"/>
              <w:bottom w:val="single" w:sz="4" w:space="0" w:color="auto"/>
              <w:right w:val="single" w:sz="4" w:space="0" w:color="auto"/>
            </w:tcBorders>
            <w:shd w:val="clear" w:color="auto" w:fill="auto"/>
            <w:vAlign w:val="center"/>
            <w:hideMark/>
          </w:tcPr>
          <w:p w14:paraId="6A69F9F0"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477.358</w:t>
            </w:r>
          </w:p>
        </w:tc>
        <w:tc>
          <w:tcPr>
            <w:tcW w:w="729" w:type="pct"/>
            <w:tcBorders>
              <w:top w:val="nil"/>
              <w:left w:val="nil"/>
              <w:bottom w:val="single" w:sz="4" w:space="0" w:color="auto"/>
              <w:right w:val="single" w:sz="4" w:space="0" w:color="auto"/>
            </w:tcBorders>
            <w:shd w:val="clear" w:color="auto" w:fill="auto"/>
            <w:noWrap/>
            <w:vAlign w:val="center"/>
            <w:hideMark/>
          </w:tcPr>
          <w:p w14:paraId="7EA664F8"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8,00 %</w:t>
            </w:r>
          </w:p>
        </w:tc>
        <w:tc>
          <w:tcPr>
            <w:tcW w:w="679" w:type="pct"/>
            <w:tcBorders>
              <w:top w:val="nil"/>
              <w:left w:val="nil"/>
              <w:bottom w:val="single" w:sz="4" w:space="0" w:color="auto"/>
              <w:right w:val="single" w:sz="4" w:space="0" w:color="auto"/>
            </w:tcBorders>
            <w:shd w:val="clear" w:color="auto" w:fill="auto"/>
            <w:noWrap/>
            <w:vAlign w:val="center"/>
            <w:hideMark/>
          </w:tcPr>
          <w:p w14:paraId="507C76CD"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13,92 %</w:t>
            </w:r>
          </w:p>
        </w:tc>
      </w:tr>
      <w:tr w:rsidR="00E3750C" w:rsidRPr="004813E0" w14:paraId="5A15317C" w14:textId="77777777" w:rsidTr="00047864">
        <w:trPr>
          <w:trHeight w:val="255"/>
        </w:trPr>
        <w:tc>
          <w:tcPr>
            <w:tcW w:w="2228" w:type="pct"/>
            <w:tcBorders>
              <w:top w:val="nil"/>
              <w:left w:val="single" w:sz="4" w:space="0" w:color="auto"/>
              <w:bottom w:val="single" w:sz="4" w:space="0" w:color="auto"/>
              <w:right w:val="single" w:sz="4" w:space="0" w:color="auto"/>
            </w:tcBorders>
            <w:shd w:val="clear" w:color="auto" w:fill="auto"/>
            <w:vAlign w:val="center"/>
            <w:hideMark/>
          </w:tcPr>
          <w:p w14:paraId="1407555A" w14:textId="77777777" w:rsidR="00E3750C" w:rsidRPr="004813E0" w:rsidRDefault="00E3750C" w:rsidP="00047864">
            <w:pPr>
              <w:spacing w:after="0" w:line="240" w:lineRule="auto"/>
              <w:rPr>
                <w:rFonts w:ascii="Arial" w:hAnsi="Arial" w:cs="Arial"/>
                <w:sz w:val="18"/>
                <w:szCs w:val="18"/>
              </w:rPr>
            </w:pPr>
            <w:r w:rsidRPr="004813E0">
              <w:rPr>
                <w:rFonts w:ascii="Arial" w:hAnsi="Arial" w:cs="Arial"/>
                <w:sz w:val="18"/>
                <w:szCs w:val="18"/>
              </w:rPr>
              <w:t>Storitve hotelov in restavracij</w:t>
            </w:r>
          </w:p>
        </w:tc>
        <w:tc>
          <w:tcPr>
            <w:tcW w:w="582" w:type="pct"/>
            <w:tcBorders>
              <w:top w:val="nil"/>
              <w:left w:val="nil"/>
              <w:bottom w:val="single" w:sz="4" w:space="0" w:color="auto"/>
              <w:right w:val="single" w:sz="4" w:space="0" w:color="auto"/>
            </w:tcBorders>
            <w:shd w:val="clear" w:color="auto" w:fill="auto"/>
            <w:vAlign w:val="center"/>
            <w:hideMark/>
          </w:tcPr>
          <w:p w14:paraId="786228B2"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1</w:t>
            </w:r>
          </w:p>
        </w:tc>
        <w:tc>
          <w:tcPr>
            <w:tcW w:w="783" w:type="pct"/>
            <w:tcBorders>
              <w:top w:val="nil"/>
              <w:left w:val="nil"/>
              <w:bottom w:val="single" w:sz="4" w:space="0" w:color="auto"/>
              <w:right w:val="single" w:sz="4" w:space="0" w:color="auto"/>
            </w:tcBorders>
            <w:shd w:val="clear" w:color="auto" w:fill="auto"/>
            <w:vAlign w:val="center"/>
            <w:hideMark/>
          </w:tcPr>
          <w:p w14:paraId="68C02E0C"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1.347.339</w:t>
            </w:r>
          </w:p>
        </w:tc>
        <w:tc>
          <w:tcPr>
            <w:tcW w:w="729" w:type="pct"/>
            <w:tcBorders>
              <w:top w:val="nil"/>
              <w:left w:val="nil"/>
              <w:bottom w:val="single" w:sz="4" w:space="0" w:color="auto"/>
              <w:right w:val="single" w:sz="4" w:space="0" w:color="auto"/>
            </w:tcBorders>
            <w:shd w:val="clear" w:color="auto" w:fill="auto"/>
            <w:noWrap/>
            <w:vAlign w:val="center"/>
            <w:hideMark/>
          </w:tcPr>
          <w:p w14:paraId="2FB36617"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4,00 %</w:t>
            </w:r>
          </w:p>
        </w:tc>
        <w:tc>
          <w:tcPr>
            <w:tcW w:w="679" w:type="pct"/>
            <w:tcBorders>
              <w:top w:val="nil"/>
              <w:left w:val="nil"/>
              <w:bottom w:val="single" w:sz="4" w:space="0" w:color="auto"/>
              <w:right w:val="single" w:sz="4" w:space="0" w:color="auto"/>
            </w:tcBorders>
            <w:shd w:val="clear" w:color="auto" w:fill="auto"/>
            <w:noWrap/>
            <w:vAlign w:val="center"/>
            <w:hideMark/>
          </w:tcPr>
          <w:p w14:paraId="10605122"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39,29 %</w:t>
            </w:r>
          </w:p>
        </w:tc>
      </w:tr>
      <w:tr w:rsidR="00E3750C" w:rsidRPr="004813E0" w14:paraId="11909605" w14:textId="77777777" w:rsidTr="00047864">
        <w:trPr>
          <w:trHeight w:val="255"/>
        </w:trPr>
        <w:tc>
          <w:tcPr>
            <w:tcW w:w="2228" w:type="pct"/>
            <w:tcBorders>
              <w:top w:val="nil"/>
              <w:left w:val="single" w:sz="4" w:space="0" w:color="auto"/>
              <w:bottom w:val="single" w:sz="4" w:space="0" w:color="auto"/>
              <w:right w:val="single" w:sz="4" w:space="0" w:color="auto"/>
            </w:tcBorders>
            <w:shd w:val="clear" w:color="auto" w:fill="auto"/>
            <w:vAlign w:val="center"/>
          </w:tcPr>
          <w:p w14:paraId="7A183B5C" w14:textId="77777777" w:rsidR="00E3750C" w:rsidRPr="004813E0" w:rsidRDefault="00E3750C" w:rsidP="00047864">
            <w:pPr>
              <w:spacing w:after="0" w:line="240" w:lineRule="auto"/>
              <w:rPr>
                <w:rFonts w:ascii="Arial" w:hAnsi="Arial" w:cs="Arial"/>
                <w:sz w:val="18"/>
                <w:szCs w:val="18"/>
              </w:rPr>
            </w:pPr>
            <w:r w:rsidRPr="004813E0">
              <w:rPr>
                <w:rFonts w:ascii="Arial" w:hAnsi="Arial" w:cs="Arial"/>
                <w:sz w:val="18"/>
                <w:szCs w:val="18"/>
              </w:rPr>
              <w:t>Storitve na področju uprave, sociale, izobraževanja, zdravstva in kulture</w:t>
            </w:r>
          </w:p>
        </w:tc>
        <w:tc>
          <w:tcPr>
            <w:tcW w:w="582" w:type="pct"/>
            <w:tcBorders>
              <w:top w:val="nil"/>
              <w:left w:val="nil"/>
              <w:bottom w:val="single" w:sz="4" w:space="0" w:color="auto"/>
              <w:right w:val="single" w:sz="4" w:space="0" w:color="auto"/>
            </w:tcBorders>
            <w:shd w:val="clear" w:color="auto" w:fill="auto"/>
            <w:vAlign w:val="center"/>
          </w:tcPr>
          <w:p w14:paraId="0EAA260C"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21</w:t>
            </w:r>
          </w:p>
        </w:tc>
        <w:tc>
          <w:tcPr>
            <w:tcW w:w="783" w:type="pct"/>
            <w:tcBorders>
              <w:top w:val="nil"/>
              <w:left w:val="nil"/>
              <w:bottom w:val="single" w:sz="4" w:space="0" w:color="auto"/>
              <w:right w:val="single" w:sz="4" w:space="0" w:color="auto"/>
            </w:tcBorders>
            <w:shd w:val="clear" w:color="auto" w:fill="auto"/>
            <w:vAlign w:val="center"/>
          </w:tcPr>
          <w:p w14:paraId="308243F2"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1.561.966</w:t>
            </w:r>
          </w:p>
        </w:tc>
        <w:tc>
          <w:tcPr>
            <w:tcW w:w="729" w:type="pct"/>
            <w:tcBorders>
              <w:top w:val="nil"/>
              <w:left w:val="nil"/>
              <w:bottom w:val="single" w:sz="4" w:space="0" w:color="auto"/>
              <w:right w:val="single" w:sz="4" w:space="0" w:color="auto"/>
            </w:tcBorders>
            <w:shd w:val="clear" w:color="auto" w:fill="auto"/>
            <w:noWrap/>
            <w:vAlign w:val="center"/>
          </w:tcPr>
          <w:p w14:paraId="10756D7D"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84,00 %</w:t>
            </w:r>
          </w:p>
        </w:tc>
        <w:tc>
          <w:tcPr>
            <w:tcW w:w="679" w:type="pct"/>
            <w:tcBorders>
              <w:top w:val="nil"/>
              <w:left w:val="nil"/>
              <w:bottom w:val="single" w:sz="4" w:space="0" w:color="auto"/>
              <w:right w:val="single" w:sz="4" w:space="0" w:color="auto"/>
            </w:tcBorders>
            <w:shd w:val="clear" w:color="auto" w:fill="auto"/>
            <w:noWrap/>
            <w:vAlign w:val="center"/>
          </w:tcPr>
          <w:p w14:paraId="03F60E55"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45,55 %</w:t>
            </w:r>
          </w:p>
        </w:tc>
      </w:tr>
      <w:tr w:rsidR="00E3750C" w:rsidRPr="004813E0" w14:paraId="23EA97D2" w14:textId="77777777" w:rsidTr="00047864">
        <w:trPr>
          <w:trHeight w:val="255"/>
        </w:trPr>
        <w:tc>
          <w:tcPr>
            <w:tcW w:w="2228" w:type="pct"/>
            <w:tcBorders>
              <w:top w:val="nil"/>
              <w:left w:val="single" w:sz="4" w:space="0" w:color="auto"/>
              <w:bottom w:val="single" w:sz="4" w:space="0" w:color="auto"/>
              <w:right w:val="single" w:sz="4" w:space="0" w:color="auto"/>
            </w:tcBorders>
            <w:shd w:val="clear" w:color="auto" w:fill="auto"/>
            <w:vAlign w:val="center"/>
          </w:tcPr>
          <w:p w14:paraId="72D7E7B3" w14:textId="77777777" w:rsidR="00E3750C" w:rsidRPr="004813E0" w:rsidRDefault="00E3750C" w:rsidP="00047864">
            <w:pPr>
              <w:spacing w:after="0" w:line="240" w:lineRule="auto"/>
              <w:rPr>
                <w:rFonts w:ascii="Arial" w:hAnsi="Arial" w:cs="Arial"/>
                <w:sz w:val="18"/>
                <w:szCs w:val="18"/>
              </w:rPr>
            </w:pPr>
            <w:r w:rsidRPr="004813E0">
              <w:rPr>
                <w:rFonts w:ascii="Arial" w:hAnsi="Arial" w:cs="Arial"/>
                <w:sz w:val="18"/>
                <w:szCs w:val="18"/>
              </w:rPr>
              <w:t>Zdravstvene, socialne in sorodne storitve</w:t>
            </w:r>
          </w:p>
        </w:tc>
        <w:tc>
          <w:tcPr>
            <w:tcW w:w="582" w:type="pct"/>
            <w:tcBorders>
              <w:top w:val="nil"/>
              <w:left w:val="nil"/>
              <w:bottom w:val="single" w:sz="4" w:space="0" w:color="auto"/>
              <w:right w:val="single" w:sz="4" w:space="0" w:color="auto"/>
            </w:tcBorders>
            <w:shd w:val="clear" w:color="auto" w:fill="auto"/>
            <w:vAlign w:val="center"/>
          </w:tcPr>
          <w:p w14:paraId="5FE0AC78"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1</w:t>
            </w:r>
          </w:p>
        </w:tc>
        <w:tc>
          <w:tcPr>
            <w:tcW w:w="783" w:type="pct"/>
            <w:tcBorders>
              <w:top w:val="nil"/>
              <w:left w:val="nil"/>
              <w:bottom w:val="single" w:sz="4" w:space="0" w:color="auto"/>
              <w:right w:val="single" w:sz="4" w:space="0" w:color="auto"/>
            </w:tcBorders>
            <w:shd w:val="clear" w:color="auto" w:fill="auto"/>
            <w:vAlign w:val="center"/>
          </w:tcPr>
          <w:p w14:paraId="49456DE8"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42.609</w:t>
            </w:r>
          </w:p>
        </w:tc>
        <w:tc>
          <w:tcPr>
            <w:tcW w:w="729" w:type="pct"/>
            <w:tcBorders>
              <w:top w:val="nil"/>
              <w:left w:val="nil"/>
              <w:bottom w:val="single" w:sz="4" w:space="0" w:color="auto"/>
              <w:right w:val="single" w:sz="4" w:space="0" w:color="auto"/>
            </w:tcBorders>
            <w:shd w:val="clear" w:color="auto" w:fill="auto"/>
            <w:noWrap/>
            <w:vAlign w:val="center"/>
          </w:tcPr>
          <w:p w14:paraId="07962FDB"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4,00 %</w:t>
            </w:r>
          </w:p>
        </w:tc>
        <w:tc>
          <w:tcPr>
            <w:tcW w:w="679" w:type="pct"/>
            <w:tcBorders>
              <w:top w:val="nil"/>
              <w:left w:val="nil"/>
              <w:bottom w:val="single" w:sz="4" w:space="0" w:color="auto"/>
              <w:right w:val="single" w:sz="4" w:space="0" w:color="auto"/>
            </w:tcBorders>
            <w:shd w:val="clear" w:color="auto" w:fill="auto"/>
            <w:noWrap/>
            <w:vAlign w:val="center"/>
          </w:tcPr>
          <w:p w14:paraId="27B69E7B"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1,24 %</w:t>
            </w:r>
          </w:p>
        </w:tc>
      </w:tr>
      <w:tr w:rsidR="00E3750C" w:rsidRPr="004813E0" w14:paraId="283224F0" w14:textId="77777777" w:rsidTr="00047864">
        <w:trPr>
          <w:trHeight w:val="255"/>
        </w:trPr>
        <w:tc>
          <w:tcPr>
            <w:tcW w:w="222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9CF2389" w14:textId="77777777" w:rsidR="00E3750C" w:rsidRPr="004813E0" w:rsidRDefault="00E3750C" w:rsidP="00047864">
            <w:pPr>
              <w:spacing w:after="0" w:line="240" w:lineRule="auto"/>
              <w:rPr>
                <w:rFonts w:ascii="Arial" w:hAnsi="Arial" w:cs="Arial"/>
                <w:b/>
                <w:bCs/>
                <w:sz w:val="18"/>
                <w:szCs w:val="18"/>
              </w:rPr>
            </w:pPr>
            <w:r w:rsidRPr="004813E0">
              <w:rPr>
                <w:rFonts w:ascii="Arial" w:hAnsi="Arial" w:cs="Arial"/>
                <w:b/>
                <w:bCs/>
                <w:sz w:val="18"/>
                <w:szCs w:val="18"/>
              </w:rPr>
              <w:t>Skupaj</w:t>
            </w:r>
          </w:p>
        </w:tc>
        <w:tc>
          <w:tcPr>
            <w:tcW w:w="582" w:type="pct"/>
            <w:tcBorders>
              <w:top w:val="nil"/>
              <w:left w:val="nil"/>
              <w:bottom w:val="single" w:sz="4" w:space="0" w:color="auto"/>
              <w:right w:val="single" w:sz="4" w:space="0" w:color="auto"/>
            </w:tcBorders>
            <w:shd w:val="clear" w:color="auto" w:fill="F2F2F2" w:themeFill="background1" w:themeFillShade="F2"/>
            <w:noWrap/>
            <w:vAlign w:val="center"/>
            <w:hideMark/>
          </w:tcPr>
          <w:p w14:paraId="1A932D37" w14:textId="77777777" w:rsidR="00E3750C" w:rsidRPr="004813E0" w:rsidRDefault="00E3750C" w:rsidP="00047864">
            <w:pPr>
              <w:spacing w:after="0" w:line="240" w:lineRule="auto"/>
              <w:jc w:val="right"/>
              <w:rPr>
                <w:rFonts w:ascii="Arial" w:hAnsi="Arial" w:cs="Arial"/>
                <w:b/>
                <w:bCs/>
                <w:sz w:val="18"/>
                <w:szCs w:val="18"/>
              </w:rPr>
            </w:pPr>
            <w:r w:rsidRPr="004813E0">
              <w:rPr>
                <w:rFonts w:ascii="Arial" w:hAnsi="Arial" w:cs="Arial"/>
                <w:b/>
                <w:bCs/>
                <w:sz w:val="18"/>
                <w:szCs w:val="18"/>
              </w:rPr>
              <w:t>25</w:t>
            </w:r>
          </w:p>
        </w:tc>
        <w:tc>
          <w:tcPr>
            <w:tcW w:w="783" w:type="pct"/>
            <w:tcBorders>
              <w:top w:val="nil"/>
              <w:left w:val="nil"/>
              <w:bottom w:val="single" w:sz="4" w:space="0" w:color="auto"/>
              <w:right w:val="single" w:sz="4" w:space="0" w:color="auto"/>
            </w:tcBorders>
            <w:shd w:val="clear" w:color="auto" w:fill="F2F2F2" w:themeFill="background1" w:themeFillShade="F2"/>
            <w:noWrap/>
            <w:vAlign w:val="center"/>
            <w:hideMark/>
          </w:tcPr>
          <w:p w14:paraId="1B3A66EE" w14:textId="77777777" w:rsidR="00E3750C" w:rsidRPr="004813E0" w:rsidRDefault="00E3750C" w:rsidP="00047864">
            <w:pPr>
              <w:spacing w:after="0" w:line="240" w:lineRule="auto"/>
              <w:jc w:val="right"/>
              <w:rPr>
                <w:rFonts w:ascii="Arial" w:hAnsi="Arial" w:cs="Arial"/>
                <w:b/>
                <w:bCs/>
                <w:sz w:val="18"/>
                <w:szCs w:val="18"/>
              </w:rPr>
            </w:pPr>
            <w:r w:rsidRPr="004813E0">
              <w:rPr>
                <w:rFonts w:ascii="Arial" w:hAnsi="Arial" w:cs="Arial"/>
                <w:b/>
                <w:bCs/>
                <w:sz w:val="18"/>
                <w:szCs w:val="18"/>
              </w:rPr>
              <w:t>3.429.272</w:t>
            </w:r>
          </w:p>
        </w:tc>
        <w:tc>
          <w:tcPr>
            <w:tcW w:w="729" w:type="pct"/>
            <w:tcBorders>
              <w:top w:val="nil"/>
              <w:left w:val="nil"/>
              <w:bottom w:val="single" w:sz="4" w:space="0" w:color="auto"/>
              <w:right w:val="single" w:sz="4" w:space="0" w:color="auto"/>
            </w:tcBorders>
            <w:shd w:val="clear" w:color="auto" w:fill="F2F2F2" w:themeFill="background1" w:themeFillShade="F2"/>
            <w:noWrap/>
            <w:vAlign w:val="center"/>
            <w:hideMark/>
          </w:tcPr>
          <w:p w14:paraId="2A8B8B09" w14:textId="77777777" w:rsidR="00E3750C" w:rsidRPr="004813E0" w:rsidRDefault="00E3750C" w:rsidP="00047864">
            <w:pPr>
              <w:spacing w:after="0" w:line="240" w:lineRule="auto"/>
              <w:jc w:val="right"/>
              <w:rPr>
                <w:rFonts w:ascii="Arial" w:hAnsi="Arial" w:cs="Arial"/>
                <w:b/>
                <w:bCs/>
                <w:sz w:val="18"/>
                <w:szCs w:val="18"/>
              </w:rPr>
            </w:pPr>
            <w:r w:rsidRPr="004813E0">
              <w:rPr>
                <w:rFonts w:ascii="Arial" w:hAnsi="Arial" w:cs="Arial"/>
                <w:b/>
                <w:bCs/>
                <w:sz w:val="18"/>
                <w:szCs w:val="18"/>
              </w:rPr>
              <w:t>100,00 %</w:t>
            </w:r>
          </w:p>
        </w:tc>
        <w:tc>
          <w:tcPr>
            <w:tcW w:w="679" w:type="pct"/>
            <w:tcBorders>
              <w:top w:val="nil"/>
              <w:left w:val="nil"/>
              <w:bottom w:val="single" w:sz="4" w:space="0" w:color="auto"/>
              <w:right w:val="single" w:sz="4" w:space="0" w:color="auto"/>
            </w:tcBorders>
            <w:shd w:val="clear" w:color="auto" w:fill="F2F2F2" w:themeFill="background1" w:themeFillShade="F2"/>
            <w:noWrap/>
            <w:vAlign w:val="center"/>
            <w:hideMark/>
          </w:tcPr>
          <w:p w14:paraId="46619230" w14:textId="77777777" w:rsidR="00E3750C" w:rsidRPr="004813E0" w:rsidRDefault="00E3750C" w:rsidP="00047864">
            <w:pPr>
              <w:spacing w:after="0" w:line="240" w:lineRule="auto"/>
              <w:jc w:val="right"/>
              <w:rPr>
                <w:rFonts w:ascii="Arial" w:hAnsi="Arial" w:cs="Arial"/>
                <w:b/>
                <w:bCs/>
                <w:sz w:val="18"/>
                <w:szCs w:val="18"/>
              </w:rPr>
            </w:pPr>
            <w:r w:rsidRPr="004813E0">
              <w:rPr>
                <w:rFonts w:ascii="Arial" w:hAnsi="Arial" w:cs="Arial"/>
                <w:b/>
                <w:bCs/>
                <w:sz w:val="18"/>
                <w:szCs w:val="18"/>
              </w:rPr>
              <w:t>100,00 %</w:t>
            </w:r>
          </w:p>
        </w:tc>
      </w:tr>
    </w:tbl>
    <w:p w14:paraId="26BFDB70" w14:textId="77777777" w:rsidR="00E3750C" w:rsidRPr="00BF7302" w:rsidRDefault="00E3750C" w:rsidP="00E3750C">
      <w:pPr>
        <w:spacing w:before="120" w:after="0" w:line="240" w:lineRule="auto"/>
        <w:jc w:val="both"/>
        <w:rPr>
          <w:rFonts w:ascii="Arial" w:hAnsi="Arial" w:cs="Arial"/>
          <w:sz w:val="20"/>
          <w:highlight w:val="yellow"/>
        </w:rPr>
      </w:pPr>
    </w:p>
    <w:p w14:paraId="29521FC5" w14:textId="77777777" w:rsidR="00E3750C" w:rsidRDefault="00E3750C" w:rsidP="00E3750C">
      <w:pPr>
        <w:rPr>
          <w:rFonts w:ascii="Arial" w:hAnsi="Arial" w:cs="Arial"/>
          <w:sz w:val="20"/>
        </w:rPr>
      </w:pPr>
      <w:r>
        <w:rPr>
          <w:rFonts w:ascii="Arial" w:hAnsi="Arial" w:cs="Arial"/>
          <w:sz w:val="20"/>
        </w:rPr>
        <w:br w:type="page"/>
      </w:r>
    </w:p>
    <w:p w14:paraId="4E99985D" w14:textId="77777777" w:rsidR="00E3750C" w:rsidRPr="004028A3" w:rsidRDefault="00E3750C" w:rsidP="00E3750C">
      <w:pPr>
        <w:spacing w:before="120" w:after="0" w:line="240" w:lineRule="auto"/>
        <w:jc w:val="both"/>
        <w:rPr>
          <w:rFonts w:ascii="Arial" w:hAnsi="Arial" w:cs="Arial"/>
          <w:sz w:val="20"/>
        </w:rPr>
      </w:pPr>
      <w:r w:rsidRPr="004028A3">
        <w:rPr>
          <w:rFonts w:ascii="Arial" w:hAnsi="Arial" w:cs="Arial"/>
          <w:sz w:val="20"/>
        </w:rPr>
        <w:lastRenderedPageBreak/>
        <w:t>Preglednica 6</w:t>
      </w:r>
      <w:r>
        <w:rPr>
          <w:rFonts w:ascii="Arial" w:hAnsi="Arial" w:cs="Arial"/>
          <w:sz w:val="20"/>
        </w:rPr>
        <w:t>8</w:t>
      </w:r>
      <w:r w:rsidRPr="004028A3">
        <w:rPr>
          <w:rFonts w:ascii="Arial" w:hAnsi="Arial" w:cs="Arial"/>
          <w:sz w:val="20"/>
        </w:rPr>
        <w:t xml:space="preserve">: Socialne in druge posebne storitve glede na poreklo ponudnika in kategorije storitve </w:t>
      </w:r>
    </w:p>
    <w:p w14:paraId="757712C8" w14:textId="77777777" w:rsidR="00E3750C" w:rsidRPr="00BF7302" w:rsidRDefault="00E3750C" w:rsidP="00E3750C">
      <w:pPr>
        <w:spacing w:after="0" w:line="240" w:lineRule="auto"/>
        <w:jc w:val="both"/>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1"/>
        <w:gridCol w:w="975"/>
        <w:gridCol w:w="952"/>
        <w:gridCol w:w="1284"/>
        <w:gridCol w:w="1196"/>
        <w:gridCol w:w="1106"/>
      </w:tblGrid>
      <w:tr w:rsidR="00E3750C" w:rsidRPr="004813E0" w14:paraId="1A407933" w14:textId="77777777" w:rsidTr="00047864">
        <w:trPr>
          <w:trHeight w:val="255"/>
        </w:trPr>
        <w:tc>
          <w:tcPr>
            <w:tcW w:w="1995" w:type="pct"/>
            <w:shd w:val="clear" w:color="auto" w:fill="F2F2F2" w:themeFill="background1" w:themeFillShade="F2"/>
            <w:vAlign w:val="center"/>
            <w:hideMark/>
          </w:tcPr>
          <w:p w14:paraId="74186B2E" w14:textId="77777777" w:rsidR="00E3750C" w:rsidRPr="004813E0" w:rsidRDefault="00E3750C" w:rsidP="00047864">
            <w:pPr>
              <w:spacing w:after="0" w:line="240" w:lineRule="auto"/>
              <w:jc w:val="center"/>
              <w:rPr>
                <w:rFonts w:ascii="Arial" w:eastAsia="Times New Roman" w:hAnsi="Arial" w:cs="Arial"/>
                <w:color w:val="000000"/>
                <w:sz w:val="18"/>
                <w:szCs w:val="18"/>
                <w:lang w:eastAsia="sl-SI"/>
              </w:rPr>
            </w:pPr>
            <w:bookmarkStart w:id="73" w:name="_Toc398038709"/>
            <w:bookmarkStart w:id="74" w:name="_Toc398040188"/>
            <w:bookmarkStart w:id="75" w:name="_Toc398584426"/>
            <w:bookmarkStart w:id="76" w:name="_Toc461086443"/>
            <w:bookmarkStart w:id="77" w:name="_Toc461608815"/>
            <w:bookmarkStart w:id="78" w:name="_Toc462401234"/>
            <w:r>
              <w:rPr>
                <w:rFonts w:ascii="Arial" w:eastAsia="Times New Roman" w:hAnsi="Arial" w:cs="Arial"/>
                <w:color w:val="000000"/>
                <w:sz w:val="18"/>
                <w:szCs w:val="18"/>
                <w:lang w:eastAsia="sl-SI"/>
              </w:rPr>
              <w:t>Kategorija</w:t>
            </w:r>
            <w:r w:rsidRPr="004813E0">
              <w:rPr>
                <w:rFonts w:ascii="Arial" w:eastAsia="Times New Roman" w:hAnsi="Arial" w:cs="Arial"/>
                <w:color w:val="000000"/>
                <w:sz w:val="18"/>
                <w:szCs w:val="18"/>
                <w:lang w:eastAsia="sl-SI"/>
              </w:rPr>
              <w:t xml:space="preserve"> storitve</w:t>
            </w:r>
          </w:p>
        </w:tc>
        <w:tc>
          <w:tcPr>
            <w:tcW w:w="530" w:type="pct"/>
            <w:shd w:val="clear" w:color="auto" w:fill="F2F2F2" w:themeFill="background1" w:themeFillShade="F2"/>
          </w:tcPr>
          <w:p w14:paraId="67D4AC89" w14:textId="77777777" w:rsidR="00E3750C" w:rsidRPr="004813E0" w:rsidRDefault="00E3750C" w:rsidP="000478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Poreklo ponudnika</w:t>
            </w:r>
          </w:p>
        </w:tc>
        <w:tc>
          <w:tcPr>
            <w:tcW w:w="519" w:type="pct"/>
            <w:shd w:val="clear" w:color="auto" w:fill="F2F2F2" w:themeFill="background1" w:themeFillShade="F2"/>
            <w:vAlign w:val="center"/>
            <w:hideMark/>
          </w:tcPr>
          <w:p w14:paraId="64EBE21A" w14:textId="77777777" w:rsidR="00E3750C" w:rsidRPr="004813E0" w:rsidRDefault="00E3750C" w:rsidP="00047864">
            <w:pPr>
              <w:spacing w:after="0" w:line="240" w:lineRule="auto"/>
              <w:jc w:val="center"/>
              <w:rPr>
                <w:rFonts w:ascii="Arial" w:eastAsia="Times New Roman" w:hAnsi="Arial" w:cs="Arial"/>
                <w:color w:val="000000"/>
                <w:sz w:val="18"/>
                <w:szCs w:val="18"/>
                <w:lang w:eastAsia="sl-SI"/>
              </w:rPr>
            </w:pPr>
            <w:r w:rsidRPr="004813E0">
              <w:rPr>
                <w:rFonts w:ascii="Arial" w:eastAsia="Times New Roman" w:hAnsi="Arial" w:cs="Arial"/>
                <w:color w:val="000000"/>
                <w:sz w:val="18"/>
                <w:szCs w:val="18"/>
                <w:lang w:eastAsia="sl-SI"/>
              </w:rPr>
              <w:t>Št. naročil</w:t>
            </w:r>
          </w:p>
        </w:tc>
        <w:tc>
          <w:tcPr>
            <w:tcW w:w="700" w:type="pct"/>
            <w:shd w:val="clear" w:color="auto" w:fill="F2F2F2" w:themeFill="background1" w:themeFillShade="F2"/>
            <w:vAlign w:val="center"/>
            <w:hideMark/>
          </w:tcPr>
          <w:p w14:paraId="484DF395" w14:textId="77777777" w:rsidR="00E3750C" w:rsidRPr="004813E0" w:rsidRDefault="00E3750C" w:rsidP="00047864">
            <w:pPr>
              <w:spacing w:after="0" w:line="240" w:lineRule="auto"/>
              <w:jc w:val="center"/>
              <w:rPr>
                <w:rFonts w:ascii="Arial" w:eastAsia="Times New Roman" w:hAnsi="Arial" w:cs="Arial"/>
                <w:color w:val="000000"/>
                <w:sz w:val="18"/>
                <w:szCs w:val="18"/>
                <w:lang w:eastAsia="sl-SI"/>
              </w:rPr>
            </w:pPr>
            <w:r w:rsidRPr="004813E0">
              <w:rPr>
                <w:rFonts w:ascii="Arial" w:eastAsia="Times New Roman" w:hAnsi="Arial" w:cs="Arial"/>
                <w:color w:val="000000"/>
                <w:sz w:val="18"/>
                <w:szCs w:val="18"/>
                <w:lang w:eastAsia="sl-SI"/>
              </w:rPr>
              <w:t>Pogodbena vrednost</w:t>
            </w:r>
          </w:p>
        </w:tc>
        <w:tc>
          <w:tcPr>
            <w:tcW w:w="652" w:type="pct"/>
            <w:shd w:val="clear" w:color="auto" w:fill="F2F2F2" w:themeFill="background1" w:themeFillShade="F2"/>
            <w:vAlign w:val="center"/>
            <w:hideMark/>
          </w:tcPr>
          <w:p w14:paraId="718689CC" w14:textId="77777777" w:rsidR="00E3750C" w:rsidRPr="004813E0" w:rsidRDefault="00E3750C" w:rsidP="00047864">
            <w:pPr>
              <w:spacing w:after="0" w:line="240" w:lineRule="auto"/>
              <w:jc w:val="center"/>
              <w:rPr>
                <w:rFonts w:ascii="Arial" w:eastAsia="Times New Roman" w:hAnsi="Arial" w:cs="Arial"/>
                <w:color w:val="000000"/>
                <w:sz w:val="18"/>
                <w:szCs w:val="18"/>
                <w:lang w:eastAsia="sl-SI"/>
              </w:rPr>
            </w:pPr>
            <w:r w:rsidRPr="004813E0">
              <w:rPr>
                <w:rFonts w:ascii="Arial" w:eastAsia="Times New Roman" w:hAnsi="Arial" w:cs="Arial"/>
                <w:color w:val="000000"/>
                <w:sz w:val="18"/>
                <w:szCs w:val="18"/>
                <w:lang w:eastAsia="sl-SI"/>
              </w:rPr>
              <w:t>Delež v št. naročil</w:t>
            </w:r>
          </w:p>
        </w:tc>
        <w:tc>
          <w:tcPr>
            <w:tcW w:w="604" w:type="pct"/>
            <w:shd w:val="clear" w:color="auto" w:fill="F2F2F2" w:themeFill="background1" w:themeFillShade="F2"/>
            <w:vAlign w:val="center"/>
            <w:hideMark/>
          </w:tcPr>
          <w:p w14:paraId="51613BD0" w14:textId="77777777" w:rsidR="00E3750C" w:rsidRPr="004813E0" w:rsidRDefault="00E3750C" w:rsidP="00047864">
            <w:pPr>
              <w:spacing w:after="0" w:line="240" w:lineRule="auto"/>
              <w:jc w:val="center"/>
              <w:rPr>
                <w:rFonts w:ascii="Arial" w:eastAsia="Times New Roman" w:hAnsi="Arial" w:cs="Arial"/>
                <w:color w:val="000000"/>
                <w:sz w:val="18"/>
                <w:szCs w:val="18"/>
                <w:lang w:eastAsia="sl-SI"/>
              </w:rPr>
            </w:pPr>
            <w:r w:rsidRPr="004813E0">
              <w:rPr>
                <w:rFonts w:ascii="Arial" w:eastAsia="Times New Roman" w:hAnsi="Arial" w:cs="Arial"/>
                <w:color w:val="000000"/>
                <w:sz w:val="18"/>
                <w:szCs w:val="18"/>
                <w:lang w:eastAsia="sl-SI"/>
              </w:rPr>
              <w:t>Delež v vrednosti</w:t>
            </w:r>
          </w:p>
        </w:tc>
      </w:tr>
      <w:tr w:rsidR="00E3750C" w:rsidRPr="004813E0" w14:paraId="5B90BDEF" w14:textId="77777777" w:rsidTr="00047864">
        <w:trPr>
          <w:trHeight w:val="255"/>
        </w:trPr>
        <w:tc>
          <w:tcPr>
            <w:tcW w:w="1995" w:type="pct"/>
            <w:shd w:val="clear" w:color="auto" w:fill="auto"/>
            <w:vAlign w:val="center"/>
            <w:hideMark/>
          </w:tcPr>
          <w:p w14:paraId="36765CD0" w14:textId="77777777" w:rsidR="00E3750C" w:rsidRPr="004813E0" w:rsidRDefault="00E3750C" w:rsidP="00047864">
            <w:pPr>
              <w:spacing w:after="0" w:line="240" w:lineRule="auto"/>
              <w:rPr>
                <w:rFonts w:ascii="Arial" w:hAnsi="Arial" w:cs="Arial"/>
                <w:sz w:val="18"/>
                <w:szCs w:val="18"/>
              </w:rPr>
            </w:pPr>
            <w:r w:rsidRPr="004813E0">
              <w:rPr>
                <w:rFonts w:ascii="Arial" w:hAnsi="Arial" w:cs="Arial"/>
                <w:sz w:val="18"/>
                <w:szCs w:val="18"/>
              </w:rPr>
              <w:t>Poštne storitve</w:t>
            </w:r>
          </w:p>
        </w:tc>
        <w:tc>
          <w:tcPr>
            <w:tcW w:w="530" w:type="pct"/>
            <w:vAlign w:val="center"/>
          </w:tcPr>
          <w:p w14:paraId="75D375BF" w14:textId="77777777" w:rsidR="00E3750C" w:rsidRPr="004813E0" w:rsidRDefault="00E3750C" w:rsidP="00047864">
            <w:pPr>
              <w:spacing w:after="0" w:line="240" w:lineRule="auto"/>
              <w:rPr>
                <w:rFonts w:ascii="Arial" w:hAnsi="Arial" w:cs="Arial"/>
                <w:sz w:val="18"/>
                <w:szCs w:val="18"/>
              </w:rPr>
            </w:pPr>
            <w:r>
              <w:rPr>
                <w:rFonts w:ascii="Arial" w:hAnsi="Arial" w:cs="Arial"/>
                <w:sz w:val="18"/>
                <w:szCs w:val="18"/>
              </w:rPr>
              <w:t>Slovenija</w:t>
            </w:r>
          </w:p>
        </w:tc>
        <w:tc>
          <w:tcPr>
            <w:tcW w:w="519" w:type="pct"/>
            <w:shd w:val="clear" w:color="auto" w:fill="auto"/>
            <w:vAlign w:val="center"/>
            <w:hideMark/>
          </w:tcPr>
          <w:p w14:paraId="4C590697"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2</w:t>
            </w:r>
          </w:p>
        </w:tc>
        <w:tc>
          <w:tcPr>
            <w:tcW w:w="700" w:type="pct"/>
            <w:shd w:val="clear" w:color="auto" w:fill="auto"/>
            <w:vAlign w:val="center"/>
            <w:hideMark/>
          </w:tcPr>
          <w:p w14:paraId="0E5E9F68"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477.358</w:t>
            </w:r>
          </w:p>
        </w:tc>
        <w:tc>
          <w:tcPr>
            <w:tcW w:w="652" w:type="pct"/>
            <w:shd w:val="clear" w:color="auto" w:fill="auto"/>
            <w:noWrap/>
            <w:vAlign w:val="center"/>
            <w:hideMark/>
          </w:tcPr>
          <w:p w14:paraId="5F16165F"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8,00 %</w:t>
            </w:r>
          </w:p>
        </w:tc>
        <w:tc>
          <w:tcPr>
            <w:tcW w:w="604" w:type="pct"/>
            <w:shd w:val="clear" w:color="auto" w:fill="auto"/>
            <w:noWrap/>
            <w:vAlign w:val="center"/>
            <w:hideMark/>
          </w:tcPr>
          <w:p w14:paraId="6D652030"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13,92 %</w:t>
            </w:r>
          </w:p>
        </w:tc>
      </w:tr>
      <w:tr w:rsidR="00E3750C" w:rsidRPr="004813E0" w14:paraId="09B4A54A" w14:textId="77777777" w:rsidTr="00047864">
        <w:trPr>
          <w:trHeight w:val="255"/>
        </w:trPr>
        <w:tc>
          <w:tcPr>
            <w:tcW w:w="1995" w:type="pct"/>
            <w:shd w:val="clear" w:color="auto" w:fill="auto"/>
            <w:vAlign w:val="center"/>
            <w:hideMark/>
          </w:tcPr>
          <w:p w14:paraId="5AD35443" w14:textId="77777777" w:rsidR="00E3750C" w:rsidRPr="004813E0" w:rsidRDefault="00E3750C" w:rsidP="00047864">
            <w:pPr>
              <w:spacing w:after="0" w:line="240" w:lineRule="auto"/>
              <w:rPr>
                <w:rFonts w:ascii="Arial" w:hAnsi="Arial" w:cs="Arial"/>
                <w:sz w:val="18"/>
                <w:szCs w:val="18"/>
              </w:rPr>
            </w:pPr>
            <w:r w:rsidRPr="004813E0">
              <w:rPr>
                <w:rFonts w:ascii="Arial" w:hAnsi="Arial" w:cs="Arial"/>
                <w:sz w:val="18"/>
                <w:szCs w:val="18"/>
              </w:rPr>
              <w:t>Storitve hotelov in restavracij</w:t>
            </w:r>
          </w:p>
        </w:tc>
        <w:tc>
          <w:tcPr>
            <w:tcW w:w="530" w:type="pct"/>
            <w:vAlign w:val="center"/>
          </w:tcPr>
          <w:p w14:paraId="78547164" w14:textId="77777777" w:rsidR="00E3750C" w:rsidRPr="004813E0" w:rsidRDefault="00E3750C" w:rsidP="00047864">
            <w:pPr>
              <w:spacing w:after="0" w:line="240" w:lineRule="auto"/>
              <w:rPr>
                <w:rFonts w:ascii="Arial" w:hAnsi="Arial" w:cs="Arial"/>
                <w:sz w:val="18"/>
                <w:szCs w:val="18"/>
              </w:rPr>
            </w:pPr>
            <w:r>
              <w:rPr>
                <w:rFonts w:ascii="Arial" w:hAnsi="Arial" w:cs="Arial"/>
                <w:sz w:val="18"/>
                <w:szCs w:val="18"/>
              </w:rPr>
              <w:t>Slovenija</w:t>
            </w:r>
          </w:p>
        </w:tc>
        <w:tc>
          <w:tcPr>
            <w:tcW w:w="519" w:type="pct"/>
            <w:shd w:val="clear" w:color="auto" w:fill="auto"/>
            <w:vAlign w:val="center"/>
            <w:hideMark/>
          </w:tcPr>
          <w:p w14:paraId="5A8F0E79"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1</w:t>
            </w:r>
          </w:p>
        </w:tc>
        <w:tc>
          <w:tcPr>
            <w:tcW w:w="700" w:type="pct"/>
            <w:shd w:val="clear" w:color="auto" w:fill="auto"/>
            <w:vAlign w:val="center"/>
            <w:hideMark/>
          </w:tcPr>
          <w:p w14:paraId="3D2B2F9E"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1.347.339</w:t>
            </w:r>
          </w:p>
        </w:tc>
        <w:tc>
          <w:tcPr>
            <w:tcW w:w="652" w:type="pct"/>
            <w:shd w:val="clear" w:color="auto" w:fill="auto"/>
            <w:noWrap/>
            <w:vAlign w:val="center"/>
            <w:hideMark/>
          </w:tcPr>
          <w:p w14:paraId="3CCE9D4F"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4,00 %</w:t>
            </w:r>
          </w:p>
        </w:tc>
        <w:tc>
          <w:tcPr>
            <w:tcW w:w="604" w:type="pct"/>
            <w:shd w:val="clear" w:color="auto" w:fill="auto"/>
            <w:noWrap/>
            <w:vAlign w:val="center"/>
            <w:hideMark/>
          </w:tcPr>
          <w:p w14:paraId="5D75C287"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39,29 %</w:t>
            </w:r>
          </w:p>
        </w:tc>
      </w:tr>
      <w:tr w:rsidR="00E3750C" w:rsidRPr="004813E0" w14:paraId="2C297BD3" w14:textId="77777777" w:rsidTr="00047864">
        <w:trPr>
          <w:trHeight w:val="255"/>
        </w:trPr>
        <w:tc>
          <w:tcPr>
            <w:tcW w:w="1995" w:type="pct"/>
            <w:shd w:val="clear" w:color="auto" w:fill="auto"/>
            <w:vAlign w:val="center"/>
          </w:tcPr>
          <w:p w14:paraId="7235BF1A" w14:textId="77777777" w:rsidR="00E3750C" w:rsidRPr="004813E0" w:rsidRDefault="00E3750C" w:rsidP="00047864">
            <w:pPr>
              <w:spacing w:after="0" w:line="240" w:lineRule="auto"/>
              <w:rPr>
                <w:rFonts w:ascii="Arial" w:hAnsi="Arial" w:cs="Arial"/>
                <w:sz w:val="18"/>
                <w:szCs w:val="18"/>
              </w:rPr>
            </w:pPr>
            <w:r w:rsidRPr="004813E0">
              <w:rPr>
                <w:rFonts w:ascii="Arial" w:hAnsi="Arial" w:cs="Arial"/>
                <w:sz w:val="18"/>
                <w:szCs w:val="18"/>
              </w:rPr>
              <w:t>Storitve na področju uprave, sociale, izobraževanja, zdravstva in kulture</w:t>
            </w:r>
          </w:p>
        </w:tc>
        <w:tc>
          <w:tcPr>
            <w:tcW w:w="530" w:type="pct"/>
            <w:vAlign w:val="center"/>
          </w:tcPr>
          <w:p w14:paraId="12F143A1" w14:textId="77777777" w:rsidR="00E3750C" w:rsidRPr="004813E0" w:rsidRDefault="00E3750C" w:rsidP="00047864">
            <w:pPr>
              <w:spacing w:after="0" w:line="240" w:lineRule="auto"/>
              <w:rPr>
                <w:rFonts w:ascii="Arial" w:hAnsi="Arial" w:cs="Arial"/>
                <w:sz w:val="18"/>
                <w:szCs w:val="18"/>
              </w:rPr>
            </w:pPr>
            <w:r>
              <w:rPr>
                <w:rFonts w:ascii="Arial" w:hAnsi="Arial" w:cs="Arial"/>
                <w:sz w:val="18"/>
                <w:szCs w:val="18"/>
              </w:rPr>
              <w:t>Slovenija</w:t>
            </w:r>
          </w:p>
        </w:tc>
        <w:tc>
          <w:tcPr>
            <w:tcW w:w="519" w:type="pct"/>
            <w:shd w:val="clear" w:color="auto" w:fill="auto"/>
            <w:vAlign w:val="center"/>
          </w:tcPr>
          <w:p w14:paraId="4CBC42A4"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21</w:t>
            </w:r>
          </w:p>
        </w:tc>
        <w:tc>
          <w:tcPr>
            <w:tcW w:w="700" w:type="pct"/>
            <w:shd w:val="clear" w:color="auto" w:fill="auto"/>
            <w:vAlign w:val="center"/>
          </w:tcPr>
          <w:p w14:paraId="6D556E88"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1.561.966</w:t>
            </w:r>
          </w:p>
        </w:tc>
        <w:tc>
          <w:tcPr>
            <w:tcW w:w="652" w:type="pct"/>
            <w:shd w:val="clear" w:color="auto" w:fill="auto"/>
            <w:noWrap/>
            <w:vAlign w:val="center"/>
          </w:tcPr>
          <w:p w14:paraId="017E5943"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84,00 %</w:t>
            </w:r>
          </w:p>
        </w:tc>
        <w:tc>
          <w:tcPr>
            <w:tcW w:w="604" w:type="pct"/>
            <w:shd w:val="clear" w:color="auto" w:fill="auto"/>
            <w:noWrap/>
            <w:vAlign w:val="center"/>
          </w:tcPr>
          <w:p w14:paraId="67330A92"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45,55 %</w:t>
            </w:r>
          </w:p>
        </w:tc>
      </w:tr>
      <w:tr w:rsidR="00E3750C" w:rsidRPr="004813E0" w14:paraId="5E2F0BBC" w14:textId="77777777" w:rsidTr="00047864">
        <w:trPr>
          <w:trHeight w:val="255"/>
        </w:trPr>
        <w:tc>
          <w:tcPr>
            <w:tcW w:w="1995" w:type="pct"/>
            <w:shd w:val="clear" w:color="auto" w:fill="auto"/>
            <w:vAlign w:val="center"/>
          </w:tcPr>
          <w:p w14:paraId="4E802B76" w14:textId="77777777" w:rsidR="00E3750C" w:rsidRPr="004813E0" w:rsidRDefault="00E3750C" w:rsidP="00047864">
            <w:pPr>
              <w:spacing w:after="0" w:line="240" w:lineRule="auto"/>
              <w:rPr>
                <w:rFonts w:ascii="Arial" w:hAnsi="Arial" w:cs="Arial"/>
                <w:sz w:val="18"/>
                <w:szCs w:val="18"/>
              </w:rPr>
            </w:pPr>
            <w:r w:rsidRPr="004813E0">
              <w:rPr>
                <w:rFonts w:ascii="Arial" w:hAnsi="Arial" w:cs="Arial"/>
                <w:sz w:val="18"/>
                <w:szCs w:val="18"/>
              </w:rPr>
              <w:t>Zdravstvene, socialne in sorodne storitve</w:t>
            </w:r>
          </w:p>
        </w:tc>
        <w:tc>
          <w:tcPr>
            <w:tcW w:w="530" w:type="pct"/>
            <w:vAlign w:val="center"/>
          </w:tcPr>
          <w:p w14:paraId="26103798" w14:textId="77777777" w:rsidR="00E3750C" w:rsidRPr="004813E0" w:rsidRDefault="00E3750C" w:rsidP="00047864">
            <w:pPr>
              <w:spacing w:after="0" w:line="240" w:lineRule="auto"/>
              <w:rPr>
                <w:rFonts w:ascii="Arial" w:hAnsi="Arial" w:cs="Arial"/>
                <w:sz w:val="18"/>
                <w:szCs w:val="18"/>
              </w:rPr>
            </w:pPr>
            <w:r>
              <w:rPr>
                <w:rFonts w:ascii="Arial" w:hAnsi="Arial" w:cs="Arial"/>
                <w:sz w:val="18"/>
                <w:szCs w:val="18"/>
              </w:rPr>
              <w:t>Slovenija</w:t>
            </w:r>
          </w:p>
        </w:tc>
        <w:tc>
          <w:tcPr>
            <w:tcW w:w="519" w:type="pct"/>
            <w:shd w:val="clear" w:color="auto" w:fill="auto"/>
            <w:vAlign w:val="center"/>
          </w:tcPr>
          <w:p w14:paraId="57318102"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1</w:t>
            </w:r>
          </w:p>
        </w:tc>
        <w:tc>
          <w:tcPr>
            <w:tcW w:w="700" w:type="pct"/>
            <w:shd w:val="clear" w:color="auto" w:fill="auto"/>
            <w:vAlign w:val="center"/>
          </w:tcPr>
          <w:p w14:paraId="212F0BCF"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42.609</w:t>
            </w:r>
          </w:p>
        </w:tc>
        <w:tc>
          <w:tcPr>
            <w:tcW w:w="652" w:type="pct"/>
            <w:shd w:val="clear" w:color="auto" w:fill="auto"/>
            <w:noWrap/>
            <w:vAlign w:val="center"/>
          </w:tcPr>
          <w:p w14:paraId="24E4D520"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4,00 %</w:t>
            </w:r>
          </w:p>
        </w:tc>
        <w:tc>
          <w:tcPr>
            <w:tcW w:w="604" w:type="pct"/>
            <w:shd w:val="clear" w:color="auto" w:fill="auto"/>
            <w:noWrap/>
            <w:vAlign w:val="center"/>
          </w:tcPr>
          <w:p w14:paraId="79D0E6B1" w14:textId="77777777" w:rsidR="00E3750C" w:rsidRPr="004813E0" w:rsidRDefault="00E3750C" w:rsidP="00047864">
            <w:pPr>
              <w:spacing w:after="0" w:line="240" w:lineRule="auto"/>
              <w:jc w:val="right"/>
              <w:rPr>
                <w:rFonts w:ascii="Arial" w:hAnsi="Arial" w:cs="Arial"/>
                <w:sz w:val="18"/>
                <w:szCs w:val="18"/>
              </w:rPr>
            </w:pPr>
            <w:r w:rsidRPr="004813E0">
              <w:rPr>
                <w:rFonts w:ascii="Arial" w:hAnsi="Arial" w:cs="Arial"/>
                <w:sz w:val="18"/>
                <w:szCs w:val="18"/>
              </w:rPr>
              <w:t>1,24 %</w:t>
            </w:r>
          </w:p>
        </w:tc>
      </w:tr>
      <w:tr w:rsidR="00E3750C" w:rsidRPr="004813E0" w14:paraId="50B0F679" w14:textId="77777777" w:rsidTr="00047864">
        <w:trPr>
          <w:trHeight w:val="255"/>
        </w:trPr>
        <w:tc>
          <w:tcPr>
            <w:tcW w:w="2526" w:type="pct"/>
            <w:gridSpan w:val="2"/>
            <w:shd w:val="clear" w:color="auto" w:fill="F2F2F2" w:themeFill="background1" w:themeFillShade="F2"/>
            <w:noWrap/>
            <w:vAlign w:val="center"/>
            <w:hideMark/>
          </w:tcPr>
          <w:p w14:paraId="4DE219D1" w14:textId="77777777" w:rsidR="00E3750C" w:rsidRPr="004813E0" w:rsidRDefault="00E3750C" w:rsidP="00047864">
            <w:pPr>
              <w:spacing w:after="0" w:line="240" w:lineRule="auto"/>
              <w:rPr>
                <w:rFonts w:ascii="Arial" w:hAnsi="Arial" w:cs="Arial"/>
                <w:b/>
                <w:bCs/>
                <w:sz w:val="18"/>
                <w:szCs w:val="18"/>
              </w:rPr>
            </w:pPr>
            <w:r w:rsidRPr="004813E0">
              <w:rPr>
                <w:rFonts w:ascii="Arial" w:hAnsi="Arial" w:cs="Arial"/>
                <w:b/>
                <w:bCs/>
                <w:sz w:val="18"/>
                <w:szCs w:val="18"/>
              </w:rPr>
              <w:t>Skupaj</w:t>
            </w:r>
          </w:p>
        </w:tc>
        <w:tc>
          <w:tcPr>
            <w:tcW w:w="519" w:type="pct"/>
            <w:shd w:val="clear" w:color="auto" w:fill="F2F2F2" w:themeFill="background1" w:themeFillShade="F2"/>
            <w:noWrap/>
            <w:vAlign w:val="center"/>
            <w:hideMark/>
          </w:tcPr>
          <w:p w14:paraId="76053DB1" w14:textId="77777777" w:rsidR="00E3750C" w:rsidRPr="004813E0" w:rsidRDefault="00E3750C" w:rsidP="00047864">
            <w:pPr>
              <w:spacing w:after="0" w:line="240" w:lineRule="auto"/>
              <w:jc w:val="right"/>
              <w:rPr>
                <w:rFonts w:ascii="Arial" w:hAnsi="Arial" w:cs="Arial"/>
                <w:b/>
                <w:bCs/>
                <w:sz w:val="18"/>
                <w:szCs w:val="18"/>
              </w:rPr>
            </w:pPr>
            <w:r w:rsidRPr="004813E0">
              <w:rPr>
                <w:rFonts w:ascii="Arial" w:hAnsi="Arial" w:cs="Arial"/>
                <w:b/>
                <w:bCs/>
                <w:sz w:val="18"/>
                <w:szCs w:val="18"/>
              </w:rPr>
              <w:t>25</w:t>
            </w:r>
          </w:p>
        </w:tc>
        <w:tc>
          <w:tcPr>
            <w:tcW w:w="700" w:type="pct"/>
            <w:shd w:val="clear" w:color="auto" w:fill="F2F2F2" w:themeFill="background1" w:themeFillShade="F2"/>
            <w:noWrap/>
            <w:vAlign w:val="center"/>
            <w:hideMark/>
          </w:tcPr>
          <w:p w14:paraId="421C962D" w14:textId="77777777" w:rsidR="00E3750C" w:rsidRPr="004813E0" w:rsidRDefault="00E3750C" w:rsidP="00047864">
            <w:pPr>
              <w:spacing w:after="0" w:line="240" w:lineRule="auto"/>
              <w:jc w:val="right"/>
              <w:rPr>
                <w:rFonts w:ascii="Arial" w:hAnsi="Arial" w:cs="Arial"/>
                <w:b/>
                <w:bCs/>
                <w:sz w:val="18"/>
                <w:szCs w:val="18"/>
              </w:rPr>
            </w:pPr>
            <w:r w:rsidRPr="004813E0">
              <w:rPr>
                <w:rFonts w:ascii="Arial" w:hAnsi="Arial" w:cs="Arial"/>
                <w:b/>
                <w:bCs/>
                <w:sz w:val="18"/>
                <w:szCs w:val="18"/>
              </w:rPr>
              <w:t>3.429.272</w:t>
            </w:r>
          </w:p>
        </w:tc>
        <w:tc>
          <w:tcPr>
            <w:tcW w:w="652" w:type="pct"/>
            <w:shd w:val="clear" w:color="auto" w:fill="F2F2F2" w:themeFill="background1" w:themeFillShade="F2"/>
            <w:noWrap/>
            <w:vAlign w:val="center"/>
            <w:hideMark/>
          </w:tcPr>
          <w:p w14:paraId="5DBA2552" w14:textId="77777777" w:rsidR="00E3750C" w:rsidRPr="004813E0" w:rsidRDefault="00E3750C" w:rsidP="00047864">
            <w:pPr>
              <w:spacing w:after="0" w:line="240" w:lineRule="auto"/>
              <w:jc w:val="right"/>
              <w:rPr>
                <w:rFonts w:ascii="Arial" w:hAnsi="Arial" w:cs="Arial"/>
                <w:b/>
                <w:bCs/>
                <w:sz w:val="18"/>
                <w:szCs w:val="18"/>
              </w:rPr>
            </w:pPr>
            <w:r w:rsidRPr="004813E0">
              <w:rPr>
                <w:rFonts w:ascii="Arial" w:hAnsi="Arial" w:cs="Arial"/>
                <w:b/>
                <w:bCs/>
                <w:sz w:val="18"/>
                <w:szCs w:val="18"/>
              </w:rPr>
              <w:t>100,00 %</w:t>
            </w:r>
          </w:p>
        </w:tc>
        <w:tc>
          <w:tcPr>
            <w:tcW w:w="604" w:type="pct"/>
            <w:shd w:val="clear" w:color="auto" w:fill="F2F2F2" w:themeFill="background1" w:themeFillShade="F2"/>
            <w:noWrap/>
            <w:vAlign w:val="center"/>
            <w:hideMark/>
          </w:tcPr>
          <w:p w14:paraId="4936A6FC" w14:textId="77777777" w:rsidR="00E3750C" w:rsidRPr="004813E0" w:rsidRDefault="00E3750C" w:rsidP="00047864">
            <w:pPr>
              <w:spacing w:after="0" w:line="240" w:lineRule="auto"/>
              <w:jc w:val="right"/>
              <w:rPr>
                <w:rFonts w:ascii="Arial" w:hAnsi="Arial" w:cs="Arial"/>
                <w:b/>
                <w:bCs/>
                <w:sz w:val="18"/>
                <w:szCs w:val="18"/>
              </w:rPr>
            </w:pPr>
            <w:r w:rsidRPr="004813E0">
              <w:rPr>
                <w:rFonts w:ascii="Arial" w:hAnsi="Arial" w:cs="Arial"/>
                <w:b/>
                <w:bCs/>
                <w:sz w:val="18"/>
                <w:szCs w:val="18"/>
              </w:rPr>
              <w:t>100,00 %</w:t>
            </w:r>
          </w:p>
        </w:tc>
      </w:tr>
    </w:tbl>
    <w:p w14:paraId="2FEC737F" w14:textId="77777777" w:rsidR="00E3750C" w:rsidRPr="00BF7302" w:rsidRDefault="00E3750C" w:rsidP="00E3750C">
      <w:pPr>
        <w:spacing w:before="120" w:after="120" w:line="240" w:lineRule="auto"/>
        <w:jc w:val="both"/>
        <w:rPr>
          <w:rFonts w:ascii="Arial" w:hAnsi="Arial" w:cs="Arial"/>
          <w:sz w:val="20"/>
          <w:highlight w:val="yellow"/>
        </w:rPr>
      </w:pPr>
    </w:p>
    <w:p w14:paraId="1D17AC6D" w14:textId="77777777" w:rsidR="00E3750C" w:rsidRPr="0088306B" w:rsidRDefault="00E3750C" w:rsidP="00E3750C">
      <w:pPr>
        <w:spacing w:before="120" w:after="0" w:line="240" w:lineRule="auto"/>
        <w:jc w:val="both"/>
        <w:rPr>
          <w:rFonts w:ascii="Arial" w:hAnsi="Arial" w:cs="Arial"/>
          <w:sz w:val="20"/>
        </w:rPr>
      </w:pPr>
      <w:r w:rsidRPr="0088306B">
        <w:rPr>
          <w:rFonts w:ascii="Arial" w:hAnsi="Arial" w:cs="Arial"/>
          <w:sz w:val="20"/>
        </w:rPr>
        <w:t xml:space="preserve">Preglednica </w:t>
      </w:r>
      <w:r>
        <w:rPr>
          <w:rFonts w:ascii="Arial" w:hAnsi="Arial" w:cs="Arial"/>
          <w:sz w:val="20"/>
        </w:rPr>
        <w:t>69</w:t>
      </w:r>
      <w:r w:rsidRPr="0088306B">
        <w:rPr>
          <w:rFonts w:ascii="Arial" w:hAnsi="Arial" w:cs="Arial"/>
          <w:sz w:val="20"/>
        </w:rPr>
        <w:t>: Izvedeni postopki za sklenitev okvirnega sporazuma</w:t>
      </w:r>
      <w:bookmarkEnd w:id="70"/>
      <w:bookmarkEnd w:id="71"/>
      <w:bookmarkEnd w:id="72"/>
      <w:r w:rsidRPr="0088306B">
        <w:rPr>
          <w:rFonts w:ascii="Arial" w:hAnsi="Arial" w:cs="Arial"/>
          <w:sz w:val="20"/>
        </w:rPr>
        <w:t xml:space="preserve"> glede na področje in predmet naroč</w:t>
      </w:r>
      <w:bookmarkEnd w:id="73"/>
      <w:bookmarkEnd w:id="74"/>
      <w:bookmarkEnd w:id="75"/>
      <w:bookmarkEnd w:id="76"/>
      <w:bookmarkEnd w:id="77"/>
      <w:bookmarkEnd w:id="78"/>
      <w:r w:rsidRPr="0088306B">
        <w:rPr>
          <w:rFonts w:ascii="Arial" w:hAnsi="Arial" w:cs="Arial"/>
          <w:sz w:val="20"/>
        </w:rPr>
        <w:t>anja</w:t>
      </w:r>
    </w:p>
    <w:p w14:paraId="303E8A8B" w14:textId="77777777" w:rsidR="00E3750C" w:rsidRPr="00BF7302" w:rsidRDefault="00E3750C" w:rsidP="00E3750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2043"/>
        <w:gridCol w:w="1220"/>
        <w:gridCol w:w="1829"/>
        <w:gridCol w:w="1352"/>
        <w:gridCol w:w="2730"/>
      </w:tblGrid>
      <w:tr w:rsidR="00E3750C" w:rsidRPr="0088306B" w14:paraId="7C1DAC44" w14:textId="77777777" w:rsidTr="00047864">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A55D222" w14:textId="77777777" w:rsidR="00E3750C" w:rsidRPr="0088306B" w:rsidRDefault="00E3750C" w:rsidP="00047864">
            <w:pPr>
              <w:spacing w:after="0" w:line="240" w:lineRule="auto"/>
              <w:jc w:val="center"/>
              <w:rPr>
                <w:rFonts w:ascii="Arial" w:eastAsia="Times New Roman" w:hAnsi="Arial" w:cs="Arial"/>
                <w:color w:val="000000"/>
                <w:sz w:val="18"/>
                <w:szCs w:val="18"/>
                <w:lang w:eastAsia="sl-SI"/>
              </w:rPr>
            </w:pPr>
            <w:bookmarkStart w:id="79" w:name="_Toc398038710"/>
            <w:bookmarkStart w:id="80" w:name="_Toc398040189"/>
            <w:bookmarkStart w:id="81" w:name="_Toc398584427"/>
            <w:r w:rsidRPr="0088306B">
              <w:rPr>
                <w:rFonts w:ascii="Arial" w:eastAsia="Times New Roman" w:hAnsi="Arial" w:cs="Arial"/>
                <w:color w:val="000000"/>
                <w:sz w:val="18"/>
                <w:szCs w:val="18"/>
                <w:lang w:eastAsia="sl-SI"/>
              </w:rPr>
              <w:t>Področje</w:t>
            </w:r>
          </w:p>
        </w:tc>
        <w:tc>
          <w:tcPr>
            <w:tcW w:w="66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96B41CF" w14:textId="77777777" w:rsidR="00E3750C" w:rsidRPr="0088306B" w:rsidRDefault="00E3750C" w:rsidP="00047864">
            <w:pPr>
              <w:spacing w:after="0" w:line="240" w:lineRule="auto"/>
              <w:jc w:val="center"/>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Predmet</w:t>
            </w:r>
          </w:p>
        </w:tc>
        <w:tc>
          <w:tcPr>
            <w:tcW w:w="99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2C88BC6" w14:textId="77777777" w:rsidR="00E3750C" w:rsidRPr="0088306B" w:rsidRDefault="00E3750C" w:rsidP="00047864">
            <w:pPr>
              <w:spacing w:after="0" w:line="240" w:lineRule="auto"/>
              <w:jc w:val="center"/>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Št. postopkov</w:t>
            </w:r>
          </w:p>
        </w:tc>
        <w:tc>
          <w:tcPr>
            <w:tcW w:w="73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2A7023A" w14:textId="77777777" w:rsidR="00E3750C" w:rsidRPr="0088306B" w:rsidRDefault="00E3750C" w:rsidP="00047864">
            <w:pPr>
              <w:spacing w:after="0" w:line="240" w:lineRule="auto"/>
              <w:jc w:val="center"/>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Št. naročil</w:t>
            </w:r>
          </w:p>
        </w:tc>
        <w:tc>
          <w:tcPr>
            <w:tcW w:w="148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C0D0FA2" w14:textId="77777777" w:rsidR="00E3750C" w:rsidRPr="0088306B" w:rsidRDefault="00E3750C" w:rsidP="00047864">
            <w:pPr>
              <w:spacing w:after="0" w:line="240" w:lineRule="auto"/>
              <w:jc w:val="center"/>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Pogodbena vrednost</w:t>
            </w:r>
          </w:p>
        </w:tc>
      </w:tr>
      <w:tr w:rsidR="00E3750C" w:rsidRPr="0088306B" w14:paraId="25848AD7" w14:textId="77777777" w:rsidTr="00047864">
        <w:trPr>
          <w:trHeight w:val="300"/>
        </w:trPr>
        <w:tc>
          <w:tcPr>
            <w:tcW w:w="111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966AB8F" w14:textId="77777777" w:rsidR="00E3750C" w:rsidRPr="0088306B" w:rsidRDefault="00E3750C" w:rsidP="00047864">
            <w:pPr>
              <w:spacing w:after="0" w:line="240" w:lineRule="auto"/>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Splošno</w:t>
            </w:r>
          </w:p>
        </w:tc>
        <w:tc>
          <w:tcPr>
            <w:tcW w:w="665" w:type="pct"/>
            <w:tcBorders>
              <w:top w:val="nil"/>
              <w:left w:val="nil"/>
              <w:bottom w:val="single" w:sz="4" w:space="0" w:color="auto"/>
              <w:right w:val="single" w:sz="4" w:space="0" w:color="auto"/>
            </w:tcBorders>
            <w:shd w:val="clear" w:color="auto" w:fill="auto"/>
            <w:noWrap/>
            <w:vAlign w:val="center"/>
            <w:hideMark/>
          </w:tcPr>
          <w:p w14:paraId="12D0545C" w14:textId="77777777" w:rsidR="00E3750C" w:rsidRPr="0088306B" w:rsidRDefault="00E3750C" w:rsidP="00047864">
            <w:pPr>
              <w:spacing w:after="0" w:line="240" w:lineRule="auto"/>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Blago</w:t>
            </w:r>
          </w:p>
        </w:tc>
        <w:tc>
          <w:tcPr>
            <w:tcW w:w="997" w:type="pct"/>
            <w:tcBorders>
              <w:top w:val="nil"/>
              <w:left w:val="nil"/>
              <w:bottom w:val="single" w:sz="4" w:space="0" w:color="auto"/>
              <w:right w:val="single" w:sz="4" w:space="0" w:color="auto"/>
            </w:tcBorders>
            <w:shd w:val="clear" w:color="auto" w:fill="auto"/>
            <w:noWrap/>
            <w:vAlign w:val="center"/>
            <w:hideMark/>
          </w:tcPr>
          <w:p w14:paraId="5D4104DE"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581</w:t>
            </w:r>
          </w:p>
        </w:tc>
        <w:tc>
          <w:tcPr>
            <w:tcW w:w="737" w:type="pct"/>
            <w:tcBorders>
              <w:top w:val="nil"/>
              <w:left w:val="nil"/>
              <w:bottom w:val="single" w:sz="4" w:space="0" w:color="auto"/>
              <w:right w:val="single" w:sz="4" w:space="0" w:color="auto"/>
            </w:tcBorders>
            <w:shd w:val="clear" w:color="auto" w:fill="auto"/>
            <w:noWrap/>
            <w:vAlign w:val="center"/>
            <w:hideMark/>
          </w:tcPr>
          <w:p w14:paraId="2264A260"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5.956</w:t>
            </w:r>
          </w:p>
        </w:tc>
        <w:tc>
          <w:tcPr>
            <w:tcW w:w="1488" w:type="pct"/>
            <w:tcBorders>
              <w:top w:val="nil"/>
              <w:left w:val="nil"/>
              <w:bottom w:val="single" w:sz="4" w:space="0" w:color="auto"/>
              <w:right w:val="single" w:sz="4" w:space="0" w:color="auto"/>
            </w:tcBorders>
            <w:shd w:val="clear" w:color="auto" w:fill="auto"/>
            <w:noWrap/>
            <w:vAlign w:val="center"/>
            <w:hideMark/>
          </w:tcPr>
          <w:p w14:paraId="09B5FBAB"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724.203.836</w:t>
            </w:r>
          </w:p>
        </w:tc>
      </w:tr>
      <w:tr w:rsidR="00E3750C" w:rsidRPr="0088306B" w14:paraId="04D47DF6" w14:textId="77777777" w:rsidTr="00047864">
        <w:trPr>
          <w:trHeight w:val="300"/>
        </w:trPr>
        <w:tc>
          <w:tcPr>
            <w:tcW w:w="1113" w:type="pct"/>
            <w:vMerge/>
            <w:tcBorders>
              <w:top w:val="nil"/>
              <w:left w:val="single" w:sz="4" w:space="0" w:color="auto"/>
              <w:bottom w:val="single" w:sz="4" w:space="0" w:color="auto"/>
              <w:right w:val="single" w:sz="4" w:space="0" w:color="auto"/>
            </w:tcBorders>
            <w:vAlign w:val="center"/>
            <w:hideMark/>
          </w:tcPr>
          <w:p w14:paraId="68CF2B07" w14:textId="77777777" w:rsidR="00E3750C" w:rsidRPr="0088306B" w:rsidRDefault="00E3750C" w:rsidP="00047864">
            <w:pPr>
              <w:spacing w:after="0" w:line="240" w:lineRule="auto"/>
              <w:rPr>
                <w:rFonts w:ascii="Arial" w:eastAsia="Times New Roman" w:hAnsi="Arial" w:cs="Arial"/>
                <w:color w:val="000000"/>
                <w:sz w:val="18"/>
                <w:szCs w:val="18"/>
                <w:lang w:eastAsia="sl-SI"/>
              </w:rPr>
            </w:pPr>
          </w:p>
        </w:tc>
        <w:tc>
          <w:tcPr>
            <w:tcW w:w="665" w:type="pct"/>
            <w:tcBorders>
              <w:top w:val="nil"/>
              <w:left w:val="nil"/>
              <w:bottom w:val="single" w:sz="4" w:space="0" w:color="auto"/>
              <w:right w:val="single" w:sz="4" w:space="0" w:color="auto"/>
            </w:tcBorders>
            <w:shd w:val="clear" w:color="auto" w:fill="auto"/>
            <w:noWrap/>
            <w:vAlign w:val="center"/>
            <w:hideMark/>
          </w:tcPr>
          <w:p w14:paraId="6EB28BF9" w14:textId="77777777" w:rsidR="00E3750C" w:rsidRPr="0088306B" w:rsidRDefault="00E3750C" w:rsidP="00047864">
            <w:pPr>
              <w:spacing w:after="0" w:line="240" w:lineRule="auto"/>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Storitve</w:t>
            </w:r>
          </w:p>
        </w:tc>
        <w:tc>
          <w:tcPr>
            <w:tcW w:w="997" w:type="pct"/>
            <w:tcBorders>
              <w:top w:val="nil"/>
              <w:left w:val="nil"/>
              <w:bottom w:val="single" w:sz="4" w:space="0" w:color="auto"/>
              <w:right w:val="single" w:sz="4" w:space="0" w:color="auto"/>
            </w:tcBorders>
            <w:shd w:val="clear" w:color="auto" w:fill="auto"/>
            <w:noWrap/>
            <w:vAlign w:val="center"/>
            <w:hideMark/>
          </w:tcPr>
          <w:p w14:paraId="52B0C6E4"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229</w:t>
            </w:r>
          </w:p>
        </w:tc>
        <w:tc>
          <w:tcPr>
            <w:tcW w:w="737" w:type="pct"/>
            <w:tcBorders>
              <w:top w:val="nil"/>
              <w:left w:val="nil"/>
              <w:bottom w:val="single" w:sz="4" w:space="0" w:color="auto"/>
              <w:right w:val="single" w:sz="4" w:space="0" w:color="auto"/>
            </w:tcBorders>
            <w:shd w:val="clear" w:color="auto" w:fill="auto"/>
            <w:noWrap/>
            <w:vAlign w:val="center"/>
            <w:hideMark/>
          </w:tcPr>
          <w:p w14:paraId="62CB0758"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490</w:t>
            </w:r>
          </w:p>
        </w:tc>
        <w:tc>
          <w:tcPr>
            <w:tcW w:w="1488" w:type="pct"/>
            <w:tcBorders>
              <w:top w:val="nil"/>
              <w:left w:val="nil"/>
              <w:bottom w:val="single" w:sz="4" w:space="0" w:color="auto"/>
              <w:right w:val="single" w:sz="4" w:space="0" w:color="auto"/>
            </w:tcBorders>
            <w:shd w:val="clear" w:color="auto" w:fill="auto"/>
            <w:noWrap/>
            <w:vAlign w:val="center"/>
            <w:hideMark/>
          </w:tcPr>
          <w:p w14:paraId="21E5B81A"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134.956.954</w:t>
            </w:r>
          </w:p>
        </w:tc>
      </w:tr>
      <w:tr w:rsidR="00E3750C" w:rsidRPr="0088306B" w14:paraId="23086A2C" w14:textId="77777777" w:rsidTr="00047864">
        <w:trPr>
          <w:trHeight w:val="300"/>
        </w:trPr>
        <w:tc>
          <w:tcPr>
            <w:tcW w:w="1113" w:type="pct"/>
            <w:vMerge/>
            <w:tcBorders>
              <w:top w:val="nil"/>
              <w:left w:val="single" w:sz="4" w:space="0" w:color="auto"/>
              <w:bottom w:val="single" w:sz="4" w:space="0" w:color="auto"/>
              <w:right w:val="single" w:sz="4" w:space="0" w:color="auto"/>
            </w:tcBorders>
            <w:vAlign w:val="center"/>
            <w:hideMark/>
          </w:tcPr>
          <w:p w14:paraId="66F108E7" w14:textId="77777777" w:rsidR="00E3750C" w:rsidRPr="0088306B" w:rsidRDefault="00E3750C" w:rsidP="00047864">
            <w:pPr>
              <w:spacing w:after="0" w:line="240" w:lineRule="auto"/>
              <w:rPr>
                <w:rFonts w:ascii="Arial" w:eastAsia="Times New Roman" w:hAnsi="Arial" w:cs="Arial"/>
                <w:color w:val="000000"/>
                <w:sz w:val="18"/>
                <w:szCs w:val="18"/>
                <w:lang w:eastAsia="sl-SI"/>
              </w:rPr>
            </w:pPr>
          </w:p>
        </w:tc>
        <w:tc>
          <w:tcPr>
            <w:tcW w:w="665" w:type="pct"/>
            <w:tcBorders>
              <w:top w:val="nil"/>
              <w:left w:val="nil"/>
              <w:bottom w:val="single" w:sz="4" w:space="0" w:color="auto"/>
              <w:right w:val="single" w:sz="4" w:space="0" w:color="auto"/>
            </w:tcBorders>
            <w:shd w:val="clear" w:color="auto" w:fill="auto"/>
            <w:noWrap/>
            <w:vAlign w:val="center"/>
            <w:hideMark/>
          </w:tcPr>
          <w:p w14:paraId="47EF6B25" w14:textId="77777777" w:rsidR="00E3750C" w:rsidRPr="0088306B" w:rsidRDefault="00E3750C" w:rsidP="00047864">
            <w:pPr>
              <w:spacing w:after="0" w:line="240" w:lineRule="auto"/>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Gradnje</w:t>
            </w:r>
          </w:p>
        </w:tc>
        <w:tc>
          <w:tcPr>
            <w:tcW w:w="997" w:type="pct"/>
            <w:tcBorders>
              <w:top w:val="nil"/>
              <w:left w:val="nil"/>
              <w:bottom w:val="single" w:sz="4" w:space="0" w:color="auto"/>
              <w:right w:val="single" w:sz="4" w:space="0" w:color="auto"/>
            </w:tcBorders>
            <w:shd w:val="clear" w:color="auto" w:fill="auto"/>
            <w:noWrap/>
            <w:vAlign w:val="center"/>
            <w:hideMark/>
          </w:tcPr>
          <w:p w14:paraId="46EE537E"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24</w:t>
            </w:r>
          </w:p>
        </w:tc>
        <w:tc>
          <w:tcPr>
            <w:tcW w:w="737" w:type="pct"/>
            <w:tcBorders>
              <w:top w:val="nil"/>
              <w:left w:val="nil"/>
              <w:bottom w:val="single" w:sz="4" w:space="0" w:color="auto"/>
              <w:right w:val="single" w:sz="4" w:space="0" w:color="auto"/>
            </w:tcBorders>
            <w:shd w:val="clear" w:color="auto" w:fill="auto"/>
            <w:noWrap/>
            <w:vAlign w:val="center"/>
            <w:hideMark/>
          </w:tcPr>
          <w:p w14:paraId="4005D593"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41</w:t>
            </w:r>
          </w:p>
        </w:tc>
        <w:tc>
          <w:tcPr>
            <w:tcW w:w="1488" w:type="pct"/>
            <w:tcBorders>
              <w:top w:val="nil"/>
              <w:left w:val="nil"/>
              <w:bottom w:val="single" w:sz="4" w:space="0" w:color="auto"/>
              <w:right w:val="single" w:sz="4" w:space="0" w:color="auto"/>
            </w:tcBorders>
            <w:shd w:val="clear" w:color="auto" w:fill="auto"/>
            <w:noWrap/>
            <w:vAlign w:val="center"/>
            <w:hideMark/>
          </w:tcPr>
          <w:p w14:paraId="3ADF4936"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33.492.850</w:t>
            </w:r>
          </w:p>
        </w:tc>
      </w:tr>
      <w:tr w:rsidR="00E3750C" w:rsidRPr="0088306B" w14:paraId="65639057" w14:textId="77777777" w:rsidTr="00047864">
        <w:trPr>
          <w:trHeight w:val="300"/>
        </w:trPr>
        <w:tc>
          <w:tcPr>
            <w:tcW w:w="1113" w:type="pct"/>
            <w:vMerge/>
            <w:tcBorders>
              <w:top w:val="nil"/>
              <w:left w:val="single" w:sz="4" w:space="0" w:color="auto"/>
              <w:bottom w:val="single" w:sz="4" w:space="0" w:color="auto"/>
              <w:right w:val="single" w:sz="4" w:space="0" w:color="auto"/>
            </w:tcBorders>
            <w:vAlign w:val="center"/>
            <w:hideMark/>
          </w:tcPr>
          <w:p w14:paraId="14DDCD63" w14:textId="77777777" w:rsidR="00E3750C" w:rsidRPr="0088306B" w:rsidRDefault="00E3750C" w:rsidP="00047864">
            <w:pPr>
              <w:spacing w:after="0" w:line="240" w:lineRule="auto"/>
              <w:rPr>
                <w:rFonts w:ascii="Arial" w:eastAsia="Times New Roman" w:hAnsi="Arial" w:cs="Arial"/>
                <w:color w:val="000000"/>
                <w:sz w:val="18"/>
                <w:szCs w:val="18"/>
                <w:lang w:eastAsia="sl-SI"/>
              </w:rPr>
            </w:pPr>
          </w:p>
        </w:tc>
        <w:tc>
          <w:tcPr>
            <w:tcW w:w="665" w:type="pct"/>
            <w:tcBorders>
              <w:top w:val="nil"/>
              <w:left w:val="nil"/>
              <w:bottom w:val="single" w:sz="4" w:space="0" w:color="auto"/>
              <w:right w:val="single" w:sz="4" w:space="0" w:color="auto"/>
            </w:tcBorders>
            <w:shd w:val="clear" w:color="auto" w:fill="auto"/>
            <w:noWrap/>
            <w:vAlign w:val="center"/>
            <w:hideMark/>
          </w:tcPr>
          <w:p w14:paraId="1C1D19AC" w14:textId="77777777" w:rsidR="00E3750C" w:rsidRPr="0088306B" w:rsidRDefault="00E3750C" w:rsidP="00047864">
            <w:pPr>
              <w:spacing w:after="0" w:line="240" w:lineRule="auto"/>
              <w:rPr>
                <w:rFonts w:ascii="Arial" w:eastAsia="Times New Roman" w:hAnsi="Arial" w:cs="Arial"/>
                <w:b/>
                <w:bCs/>
                <w:color w:val="000000"/>
                <w:sz w:val="18"/>
                <w:szCs w:val="18"/>
                <w:lang w:eastAsia="sl-SI"/>
              </w:rPr>
            </w:pPr>
            <w:r w:rsidRPr="0088306B">
              <w:rPr>
                <w:rFonts w:ascii="Arial" w:eastAsia="Times New Roman" w:hAnsi="Arial" w:cs="Arial"/>
                <w:b/>
                <w:bCs/>
                <w:color w:val="000000"/>
                <w:sz w:val="18"/>
                <w:szCs w:val="18"/>
                <w:lang w:eastAsia="sl-SI"/>
              </w:rPr>
              <w:t>Skupaj</w:t>
            </w:r>
          </w:p>
        </w:tc>
        <w:tc>
          <w:tcPr>
            <w:tcW w:w="997" w:type="pct"/>
            <w:tcBorders>
              <w:top w:val="nil"/>
              <w:left w:val="nil"/>
              <w:bottom w:val="single" w:sz="4" w:space="0" w:color="auto"/>
              <w:right w:val="single" w:sz="4" w:space="0" w:color="auto"/>
            </w:tcBorders>
            <w:shd w:val="clear" w:color="auto" w:fill="auto"/>
            <w:noWrap/>
            <w:vAlign w:val="center"/>
            <w:hideMark/>
          </w:tcPr>
          <w:p w14:paraId="236E92A2" w14:textId="77777777" w:rsidR="00E3750C" w:rsidRPr="0088306B" w:rsidRDefault="00E3750C" w:rsidP="00047864">
            <w:pPr>
              <w:spacing w:after="0" w:line="240" w:lineRule="auto"/>
              <w:jc w:val="right"/>
              <w:rPr>
                <w:rFonts w:ascii="Arial" w:eastAsia="Times New Roman" w:hAnsi="Arial" w:cs="Arial"/>
                <w:b/>
                <w:bCs/>
                <w:color w:val="000000"/>
                <w:sz w:val="18"/>
                <w:szCs w:val="18"/>
                <w:lang w:eastAsia="sl-SI"/>
              </w:rPr>
            </w:pPr>
            <w:r w:rsidRPr="0088306B">
              <w:rPr>
                <w:rFonts w:ascii="Arial" w:eastAsia="Times New Roman" w:hAnsi="Arial" w:cs="Arial"/>
                <w:b/>
                <w:bCs/>
                <w:color w:val="000000"/>
                <w:sz w:val="18"/>
                <w:szCs w:val="18"/>
                <w:lang w:eastAsia="sl-SI"/>
              </w:rPr>
              <w:t>834</w:t>
            </w:r>
          </w:p>
        </w:tc>
        <w:tc>
          <w:tcPr>
            <w:tcW w:w="737" w:type="pct"/>
            <w:tcBorders>
              <w:top w:val="nil"/>
              <w:left w:val="nil"/>
              <w:bottom w:val="single" w:sz="4" w:space="0" w:color="auto"/>
              <w:right w:val="single" w:sz="4" w:space="0" w:color="auto"/>
            </w:tcBorders>
            <w:shd w:val="clear" w:color="auto" w:fill="auto"/>
            <w:noWrap/>
            <w:vAlign w:val="center"/>
            <w:hideMark/>
          </w:tcPr>
          <w:p w14:paraId="63FC1EB3" w14:textId="77777777" w:rsidR="00E3750C" w:rsidRPr="0088306B" w:rsidRDefault="00E3750C" w:rsidP="00047864">
            <w:pPr>
              <w:spacing w:after="0" w:line="240" w:lineRule="auto"/>
              <w:jc w:val="right"/>
              <w:rPr>
                <w:rFonts w:ascii="Arial" w:eastAsia="Times New Roman" w:hAnsi="Arial" w:cs="Arial"/>
                <w:b/>
                <w:bCs/>
                <w:color w:val="000000"/>
                <w:sz w:val="18"/>
                <w:szCs w:val="18"/>
                <w:lang w:eastAsia="sl-SI"/>
              </w:rPr>
            </w:pPr>
            <w:r w:rsidRPr="0088306B">
              <w:rPr>
                <w:rFonts w:ascii="Arial" w:eastAsia="Times New Roman" w:hAnsi="Arial" w:cs="Arial"/>
                <w:b/>
                <w:bCs/>
                <w:color w:val="000000"/>
                <w:sz w:val="18"/>
                <w:szCs w:val="18"/>
                <w:lang w:eastAsia="sl-SI"/>
              </w:rPr>
              <w:t>6.487</w:t>
            </w:r>
          </w:p>
        </w:tc>
        <w:tc>
          <w:tcPr>
            <w:tcW w:w="1488" w:type="pct"/>
            <w:tcBorders>
              <w:top w:val="nil"/>
              <w:left w:val="nil"/>
              <w:bottom w:val="single" w:sz="4" w:space="0" w:color="auto"/>
              <w:right w:val="single" w:sz="4" w:space="0" w:color="auto"/>
            </w:tcBorders>
            <w:shd w:val="clear" w:color="auto" w:fill="auto"/>
            <w:noWrap/>
            <w:vAlign w:val="center"/>
            <w:hideMark/>
          </w:tcPr>
          <w:p w14:paraId="5A32AEAA" w14:textId="77777777" w:rsidR="00E3750C" w:rsidRPr="0088306B" w:rsidRDefault="00E3750C" w:rsidP="00047864">
            <w:pPr>
              <w:spacing w:after="0" w:line="240" w:lineRule="auto"/>
              <w:jc w:val="right"/>
              <w:rPr>
                <w:rFonts w:ascii="Arial" w:eastAsia="Times New Roman" w:hAnsi="Arial" w:cs="Arial"/>
                <w:b/>
                <w:bCs/>
                <w:color w:val="000000"/>
                <w:sz w:val="18"/>
                <w:szCs w:val="18"/>
                <w:lang w:eastAsia="sl-SI"/>
              </w:rPr>
            </w:pPr>
            <w:r w:rsidRPr="0088306B">
              <w:rPr>
                <w:rFonts w:ascii="Arial" w:eastAsia="Times New Roman" w:hAnsi="Arial" w:cs="Arial"/>
                <w:b/>
                <w:bCs/>
                <w:color w:val="000000"/>
                <w:sz w:val="18"/>
                <w:szCs w:val="18"/>
                <w:lang w:eastAsia="sl-SI"/>
              </w:rPr>
              <w:t>892.653.640</w:t>
            </w:r>
          </w:p>
        </w:tc>
      </w:tr>
      <w:tr w:rsidR="00E3750C" w:rsidRPr="0088306B" w14:paraId="20205617" w14:textId="77777777" w:rsidTr="00047864">
        <w:trPr>
          <w:trHeight w:val="300"/>
        </w:trPr>
        <w:tc>
          <w:tcPr>
            <w:tcW w:w="111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A5389E" w14:textId="77777777" w:rsidR="00E3750C" w:rsidRPr="0088306B" w:rsidRDefault="00E3750C" w:rsidP="00047864">
            <w:pPr>
              <w:spacing w:after="0" w:line="240" w:lineRule="auto"/>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Infrastrukturno</w:t>
            </w:r>
          </w:p>
        </w:tc>
        <w:tc>
          <w:tcPr>
            <w:tcW w:w="665" w:type="pct"/>
            <w:tcBorders>
              <w:top w:val="nil"/>
              <w:left w:val="nil"/>
              <w:bottom w:val="single" w:sz="4" w:space="0" w:color="auto"/>
              <w:right w:val="single" w:sz="4" w:space="0" w:color="auto"/>
            </w:tcBorders>
            <w:shd w:val="clear" w:color="auto" w:fill="auto"/>
            <w:noWrap/>
            <w:vAlign w:val="center"/>
            <w:hideMark/>
          </w:tcPr>
          <w:p w14:paraId="5879C529" w14:textId="77777777" w:rsidR="00E3750C" w:rsidRPr="0088306B" w:rsidRDefault="00E3750C" w:rsidP="00047864">
            <w:pPr>
              <w:spacing w:after="0" w:line="240" w:lineRule="auto"/>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Blago</w:t>
            </w:r>
          </w:p>
        </w:tc>
        <w:tc>
          <w:tcPr>
            <w:tcW w:w="997" w:type="pct"/>
            <w:tcBorders>
              <w:top w:val="nil"/>
              <w:left w:val="nil"/>
              <w:bottom w:val="single" w:sz="4" w:space="0" w:color="auto"/>
              <w:right w:val="single" w:sz="4" w:space="0" w:color="auto"/>
            </w:tcBorders>
            <w:shd w:val="clear" w:color="auto" w:fill="auto"/>
            <w:noWrap/>
            <w:vAlign w:val="center"/>
            <w:hideMark/>
          </w:tcPr>
          <w:p w14:paraId="528DA5D6"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86</w:t>
            </w:r>
          </w:p>
        </w:tc>
        <w:tc>
          <w:tcPr>
            <w:tcW w:w="737" w:type="pct"/>
            <w:tcBorders>
              <w:top w:val="nil"/>
              <w:left w:val="nil"/>
              <w:bottom w:val="single" w:sz="4" w:space="0" w:color="auto"/>
              <w:right w:val="single" w:sz="4" w:space="0" w:color="auto"/>
            </w:tcBorders>
            <w:shd w:val="clear" w:color="auto" w:fill="auto"/>
            <w:noWrap/>
            <w:vAlign w:val="center"/>
            <w:hideMark/>
          </w:tcPr>
          <w:p w14:paraId="1F1FEAD2"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241</w:t>
            </w:r>
          </w:p>
        </w:tc>
        <w:tc>
          <w:tcPr>
            <w:tcW w:w="1488" w:type="pct"/>
            <w:tcBorders>
              <w:top w:val="nil"/>
              <w:left w:val="nil"/>
              <w:bottom w:val="single" w:sz="4" w:space="0" w:color="auto"/>
              <w:right w:val="single" w:sz="4" w:space="0" w:color="auto"/>
            </w:tcBorders>
            <w:shd w:val="clear" w:color="auto" w:fill="auto"/>
            <w:noWrap/>
            <w:vAlign w:val="center"/>
            <w:hideMark/>
          </w:tcPr>
          <w:p w14:paraId="2680393B"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141.881.118</w:t>
            </w:r>
          </w:p>
        </w:tc>
      </w:tr>
      <w:tr w:rsidR="00E3750C" w:rsidRPr="0088306B" w14:paraId="32F1C3B8" w14:textId="77777777" w:rsidTr="00047864">
        <w:trPr>
          <w:trHeight w:val="300"/>
        </w:trPr>
        <w:tc>
          <w:tcPr>
            <w:tcW w:w="1113" w:type="pct"/>
            <w:vMerge/>
            <w:tcBorders>
              <w:top w:val="nil"/>
              <w:left w:val="single" w:sz="4" w:space="0" w:color="auto"/>
              <w:bottom w:val="single" w:sz="4" w:space="0" w:color="auto"/>
              <w:right w:val="single" w:sz="4" w:space="0" w:color="auto"/>
            </w:tcBorders>
            <w:vAlign w:val="center"/>
            <w:hideMark/>
          </w:tcPr>
          <w:p w14:paraId="1393790A" w14:textId="77777777" w:rsidR="00E3750C" w:rsidRPr="0088306B" w:rsidRDefault="00E3750C" w:rsidP="00047864">
            <w:pPr>
              <w:spacing w:after="0" w:line="240" w:lineRule="auto"/>
              <w:rPr>
                <w:rFonts w:ascii="Arial" w:eastAsia="Times New Roman" w:hAnsi="Arial" w:cs="Arial"/>
                <w:color w:val="000000"/>
                <w:sz w:val="18"/>
                <w:szCs w:val="18"/>
                <w:lang w:eastAsia="sl-SI"/>
              </w:rPr>
            </w:pPr>
          </w:p>
        </w:tc>
        <w:tc>
          <w:tcPr>
            <w:tcW w:w="665" w:type="pct"/>
            <w:tcBorders>
              <w:top w:val="nil"/>
              <w:left w:val="nil"/>
              <w:bottom w:val="single" w:sz="4" w:space="0" w:color="auto"/>
              <w:right w:val="single" w:sz="4" w:space="0" w:color="auto"/>
            </w:tcBorders>
            <w:shd w:val="clear" w:color="auto" w:fill="auto"/>
            <w:noWrap/>
            <w:vAlign w:val="center"/>
            <w:hideMark/>
          </w:tcPr>
          <w:p w14:paraId="1B972F74" w14:textId="77777777" w:rsidR="00E3750C" w:rsidRPr="0088306B" w:rsidRDefault="00E3750C" w:rsidP="00047864">
            <w:pPr>
              <w:spacing w:after="0" w:line="240" w:lineRule="auto"/>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Storitve</w:t>
            </w:r>
          </w:p>
        </w:tc>
        <w:tc>
          <w:tcPr>
            <w:tcW w:w="997" w:type="pct"/>
            <w:tcBorders>
              <w:top w:val="nil"/>
              <w:left w:val="nil"/>
              <w:bottom w:val="single" w:sz="4" w:space="0" w:color="auto"/>
              <w:right w:val="single" w:sz="4" w:space="0" w:color="auto"/>
            </w:tcBorders>
            <w:shd w:val="clear" w:color="auto" w:fill="auto"/>
            <w:noWrap/>
            <w:vAlign w:val="center"/>
            <w:hideMark/>
          </w:tcPr>
          <w:p w14:paraId="12043F2C"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65</w:t>
            </w:r>
          </w:p>
        </w:tc>
        <w:tc>
          <w:tcPr>
            <w:tcW w:w="737" w:type="pct"/>
            <w:tcBorders>
              <w:top w:val="nil"/>
              <w:left w:val="nil"/>
              <w:bottom w:val="single" w:sz="4" w:space="0" w:color="auto"/>
              <w:right w:val="single" w:sz="4" w:space="0" w:color="auto"/>
            </w:tcBorders>
            <w:shd w:val="clear" w:color="auto" w:fill="auto"/>
            <w:noWrap/>
            <w:vAlign w:val="center"/>
            <w:hideMark/>
          </w:tcPr>
          <w:p w14:paraId="47F84025"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113</w:t>
            </w:r>
          </w:p>
        </w:tc>
        <w:tc>
          <w:tcPr>
            <w:tcW w:w="1488" w:type="pct"/>
            <w:tcBorders>
              <w:top w:val="nil"/>
              <w:left w:val="nil"/>
              <w:bottom w:val="single" w:sz="4" w:space="0" w:color="auto"/>
              <w:right w:val="single" w:sz="4" w:space="0" w:color="auto"/>
            </w:tcBorders>
            <w:shd w:val="clear" w:color="auto" w:fill="auto"/>
            <w:noWrap/>
            <w:vAlign w:val="center"/>
            <w:hideMark/>
          </w:tcPr>
          <w:p w14:paraId="19C19805"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41.525.537</w:t>
            </w:r>
          </w:p>
        </w:tc>
      </w:tr>
      <w:tr w:rsidR="00E3750C" w:rsidRPr="0088306B" w14:paraId="70901F2A" w14:textId="77777777" w:rsidTr="00047864">
        <w:trPr>
          <w:trHeight w:val="300"/>
        </w:trPr>
        <w:tc>
          <w:tcPr>
            <w:tcW w:w="1113" w:type="pct"/>
            <w:vMerge/>
            <w:tcBorders>
              <w:top w:val="nil"/>
              <w:left w:val="single" w:sz="4" w:space="0" w:color="auto"/>
              <w:bottom w:val="single" w:sz="4" w:space="0" w:color="auto"/>
              <w:right w:val="single" w:sz="4" w:space="0" w:color="auto"/>
            </w:tcBorders>
            <w:vAlign w:val="center"/>
            <w:hideMark/>
          </w:tcPr>
          <w:p w14:paraId="7FEE43C1" w14:textId="77777777" w:rsidR="00E3750C" w:rsidRPr="0088306B" w:rsidRDefault="00E3750C" w:rsidP="00047864">
            <w:pPr>
              <w:spacing w:after="0" w:line="240" w:lineRule="auto"/>
              <w:rPr>
                <w:rFonts w:ascii="Arial" w:eastAsia="Times New Roman" w:hAnsi="Arial" w:cs="Arial"/>
                <w:color w:val="000000"/>
                <w:sz w:val="18"/>
                <w:szCs w:val="18"/>
                <w:lang w:eastAsia="sl-SI"/>
              </w:rPr>
            </w:pPr>
          </w:p>
        </w:tc>
        <w:tc>
          <w:tcPr>
            <w:tcW w:w="665" w:type="pct"/>
            <w:tcBorders>
              <w:top w:val="nil"/>
              <w:left w:val="nil"/>
              <w:bottom w:val="single" w:sz="4" w:space="0" w:color="auto"/>
              <w:right w:val="single" w:sz="4" w:space="0" w:color="auto"/>
            </w:tcBorders>
            <w:shd w:val="clear" w:color="auto" w:fill="auto"/>
            <w:noWrap/>
            <w:vAlign w:val="center"/>
            <w:hideMark/>
          </w:tcPr>
          <w:p w14:paraId="72AA421D" w14:textId="77777777" w:rsidR="00E3750C" w:rsidRPr="0088306B" w:rsidRDefault="00E3750C" w:rsidP="00047864">
            <w:pPr>
              <w:spacing w:after="0" w:line="240" w:lineRule="auto"/>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Gradnje</w:t>
            </w:r>
          </w:p>
        </w:tc>
        <w:tc>
          <w:tcPr>
            <w:tcW w:w="997" w:type="pct"/>
            <w:tcBorders>
              <w:top w:val="nil"/>
              <w:left w:val="nil"/>
              <w:bottom w:val="single" w:sz="4" w:space="0" w:color="auto"/>
              <w:right w:val="single" w:sz="4" w:space="0" w:color="auto"/>
            </w:tcBorders>
            <w:shd w:val="clear" w:color="auto" w:fill="auto"/>
            <w:noWrap/>
            <w:vAlign w:val="center"/>
            <w:hideMark/>
          </w:tcPr>
          <w:p w14:paraId="08B74E3F"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12</w:t>
            </w:r>
          </w:p>
        </w:tc>
        <w:tc>
          <w:tcPr>
            <w:tcW w:w="737" w:type="pct"/>
            <w:tcBorders>
              <w:top w:val="nil"/>
              <w:left w:val="nil"/>
              <w:bottom w:val="single" w:sz="4" w:space="0" w:color="auto"/>
              <w:right w:val="single" w:sz="4" w:space="0" w:color="auto"/>
            </w:tcBorders>
            <w:shd w:val="clear" w:color="auto" w:fill="auto"/>
            <w:noWrap/>
            <w:vAlign w:val="center"/>
            <w:hideMark/>
          </w:tcPr>
          <w:p w14:paraId="7B41762A"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29</w:t>
            </w:r>
          </w:p>
        </w:tc>
        <w:tc>
          <w:tcPr>
            <w:tcW w:w="1488" w:type="pct"/>
            <w:tcBorders>
              <w:top w:val="nil"/>
              <w:left w:val="nil"/>
              <w:bottom w:val="single" w:sz="4" w:space="0" w:color="auto"/>
              <w:right w:val="single" w:sz="4" w:space="0" w:color="auto"/>
            </w:tcBorders>
            <w:shd w:val="clear" w:color="auto" w:fill="auto"/>
            <w:noWrap/>
            <w:vAlign w:val="center"/>
            <w:hideMark/>
          </w:tcPr>
          <w:p w14:paraId="195F1AB4"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16.659.530</w:t>
            </w:r>
          </w:p>
        </w:tc>
      </w:tr>
      <w:tr w:rsidR="00E3750C" w:rsidRPr="0088306B" w14:paraId="2DE51B48" w14:textId="77777777" w:rsidTr="00047864">
        <w:trPr>
          <w:trHeight w:val="300"/>
        </w:trPr>
        <w:tc>
          <w:tcPr>
            <w:tcW w:w="1113" w:type="pct"/>
            <w:vMerge/>
            <w:tcBorders>
              <w:top w:val="nil"/>
              <w:left w:val="single" w:sz="4" w:space="0" w:color="auto"/>
              <w:bottom w:val="single" w:sz="4" w:space="0" w:color="auto"/>
              <w:right w:val="single" w:sz="4" w:space="0" w:color="auto"/>
            </w:tcBorders>
            <w:vAlign w:val="center"/>
            <w:hideMark/>
          </w:tcPr>
          <w:p w14:paraId="64087BCD" w14:textId="77777777" w:rsidR="00E3750C" w:rsidRPr="0088306B" w:rsidRDefault="00E3750C" w:rsidP="00047864">
            <w:pPr>
              <w:spacing w:after="0" w:line="240" w:lineRule="auto"/>
              <w:rPr>
                <w:rFonts w:ascii="Arial" w:eastAsia="Times New Roman" w:hAnsi="Arial" w:cs="Arial"/>
                <w:color w:val="000000"/>
                <w:sz w:val="18"/>
                <w:szCs w:val="18"/>
                <w:lang w:eastAsia="sl-SI"/>
              </w:rPr>
            </w:pPr>
          </w:p>
        </w:tc>
        <w:tc>
          <w:tcPr>
            <w:tcW w:w="665" w:type="pct"/>
            <w:tcBorders>
              <w:top w:val="nil"/>
              <w:left w:val="nil"/>
              <w:bottom w:val="single" w:sz="4" w:space="0" w:color="auto"/>
              <w:right w:val="single" w:sz="4" w:space="0" w:color="auto"/>
            </w:tcBorders>
            <w:shd w:val="clear" w:color="auto" w:fill="auto"/>
            <w:noWrap/>
            <w:vAlign w:val="center"/>
            <w:hideMark/>
          </w:tcPr>
          <w:p w14:paraId="348256E4" w14:textId="77777777" w:rsidR="00E3750C" w:rsidRPr="0088306B" w:rsidRDefault="00E3750C" w:rsidP="00047864">
            <w:pPr>
              <w:spacing w:after="0" w:line="240" w:lineRule="auto"/>
              <w:rPr>
                <w:rFonts w:ascii="Arial" w:eastAsia="Times New Roman" w:hAnsi="Arial" w:cs="Arial"/>
                <w:b/>
                <w:bCs/>
                <w:color w:val="000000"/>
                <w:sz w:val="18"/>
                <w:szCs w:val="18"/>
                <w:lang w:eastAsia="sl-SI"/>
              </w:rPr>
            </w:pPr>
            <w:r w:rsidRPr="0088306B">
              <w:rPr>
                <w:rFonts w:ascii="Arial" w:eastAsia="Times New Roman" w:hAnsi="Arial" w:cs="Arial"/>
                <w:b/>
                <w:bCs/>
                <w:color w:val="000000"/>
                <w:sz w:val="18"/>
                <w:szCs w:val="18"/>
                <w:lang w:eastAsia="sl-SI"/>
              </w:rPr>
              <w:t>Skupaj</w:t>
            </w:r>
          </w:p>
        </w:tc>
        <w:tc>
          <w:tcPr>
            <w:tcW w:w="997" w:type="pct"/>
            <w:tcBorders>
              <w:top w:val="nil"/>
              <w:left w:val="nil"/>
              <w:bottom w:val="single" w:sz="4" w:space="0" w:color="auto"/>
              <w:right w:val="single" w:sz="4" w:space="0" w:color="auto"/>
            </w:tcBorders>
            <w:shd w:val="clear" w:color="auto" w:fill="auto"/>
            <w:noWrap/>
            <w:vAlign w:val="center"/>
            <w:hideMark/>
          </w:tcPr>
          <w:p w14:paraId="074C467E" w14:textId="77777777" w:rsidR="00E3750C" w:rsidRPr="0088306B" w:rsidRDefault="00E3750C" w:rsidP="00047864">
            <w:pPr>
              <w:spacing w:after="0" w:line="240" w:lineRule="auto"/>
              <w:jc w:val="right"/>
              <w:rPr>
                <w:rFonts w:ascii="Arial" w:eastAsia="Times New Roman" w:hAnsi="Arial" w:cs="Arial"/>
                <w:b/>
                <w:bCs/>
                <w:color w:val="000000"/>
                <w:sz w:val="18"/>
                <w:szCs w:val="18"/>
                <w:lang w:eastAsia="sl-SI"/>
              </w:rPr>
            </w:pPr>
            <w:r w:rsidRPr="0088306B">
              <w:rPr>
                <w:rFonts w:ascii="Arial" w:eastAsia="Times New Roman" w:hAnsi="Arial" w:cs="Arial"/>
                <w:b/>
                <w:bCs/>
                <w:color w:val="000000"/>
                <w:sz w:val="18"/>
                <w:szCs w:val="18"/>
                <w:lang w:eastAsia="sl-SI"/>
              </w:rPr>
              <w:t>163</w:t>
            </w:r>
          </w:p>
        </w:tc>
        <w:tc>
          <w:tcPr>
            <w:tcW w:w="737" w:type="pct"/>
            <w:tcBorders>
              <w:top w:val="nil"/>
              <w:left w:val="nil"/>
              <w:bottom w:val="single" w:sz="4" w:space="0" w:color="auto"/>
              <w:right w:val="single" w:sz="4" w:space="0" w:color="auto"/>
            </w:tcBorders>
            <w:shd w:val="clear" w:color="auto" w:fill="auto"/>
            <w:noWrap/>
            <w:vAlign w:val="center"/>
            <w:hideMark/>
          </w:tcPr>
          <w:p w14:paraId="14390533" w14:textId="77777777" w:rsidR="00E3750C" w:rsidRPr="0088306B" w:rsidRDefault="00E3750C" w:rsidP="00047864">
            <w:pPr>
              <w:spacing w:after="0" w:line="240" w:lineRule="auto"/>
              <w:jc w:val="right"/>
              <w:rPr>
                <w:rFonts w:ascii="Arial" w:eastAsia="Times New Roman" w:hAnsi="Arial" w:cs="Arial"/>
                <w:b/>
                <w:bCs/>
                <w:color w:val="000000"/>
                <w:sz w:val="18"/>
                <w:szCs w:val="18"/>
                <w:lang w:eastAsia="sl-SI"/>
              </w:rPr>
            </w:pPr>
            <w:r w:rsidRPr="0088306B">
              <w:rPr>
                <w:rFonts w:ascii="Arial" w:eastAsia="Times New Roman" w:hAnsi="Arial" w:cs="Arial"/>
                <w:b/>
                <w:bCs/>
                <w:color w:val="000000"/>
                <w:sz w:val="18"/>
                <w:szCs w:val="18"/>
                <w:lang w:eastAsia="sl-SI"/>
              </w:rPr>
              <w:t>383</w:t>
            </w:r>
          </w:p>
        </w:tc>
        <w:tc>
          <w:tcPr>
            <w:tcW w:w="1488" w:type="pct"/>
            <w:tcBorders>
              <w:top w:val="nil"/>
              <w:left w:val="nil"/>
              <w:bottom w:val="single" w:sz="4" w:space="0" w:color="auto"/>
              <w:right w:val="single" w:sz="4" w:space="0" w:color="auto"/>
            </w:tcBorders>
            <w:shd w:val="clear" w:color="auto" w:fill="auto"/>
            <w:noWrap/>
            <w:vAlign w:val="center"/>
            <w:hideMark/>
          </w:tcPr>
          <w:p w14:paraId="6A893C8F" w14:textId="77777777" w:rsidR="00E3750C" w:rsidRPr="0088306B" w:rsidRDefault="00E3750C" w:rsidP="00047864">
            <w:pPr>
              <w:spacing w:after="0" w:line="240" w:lineRule="auto"/>
              <w:jc w:val="right"/>
              <w:rPr>
                <w:rFonts w:ascii="Arial" w:eastAsia="Times New Roman" w:hAnsi="Arial" w:cs="Arial"/>
                <w:b/>
                <w:bCs/>
                <w:color w:val="000000"/>
                <w:sz w:val="18"/>
                <w:szCs w:val="18"/>
                <w:lang w:eastAsia="sl-SI"/>
              </w:rPr>
            </w:pPr>
            <w:r w:rsidRPr="0088306B">
              <w:rPr>
                <w:rFonts w:ascii="Arial" w:eastAsia="Times New Roman" w:hAnsi="Arial" w:cs="Arial"/>
                <w:b/>
                <w:bCs/>
                <w:color w:val="000000"/>
                <w:sz w:val="18"/>
                <w:szCs w:val="18"/>
                <w:lang w:eastAsia="sl-SI"/>
              </w:rPr>
              <w:t>200.066.185</w:t>
            </w:r>
          </w:p>
        </w:tc>
      </w:tr>
      <w:tr w:rsidR="00E3750C" w:rsidRPr="0088306B" w14:paraId="1B53266C" w14:textId="77777777" w:rsidTr="00047864">
        <w:trPr>
          <w:trHeight w:val="300"/>
        </w:trPr>
        <w:tc>
          <w:tcPr>
            <w:tcW w:w="111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54711F" w14:textId="77777777" w:rsidR="00E3750C" w:rsidRPr="0088306B" w:rsidRDefault="00E3750C" w:rsidP="00047864">
            <w:pPr>
              <w:spacing w:after="0" w:line="240" w:lineRule="auto"/>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Obrambno</w:t>
            </w:r>
          </w:p>
        </w:tc>
        <w:tc>
          <w:tcPr>
            <w:tcW w:w="665" w:type="pct"/>
            <w:tcBorders>
              <w:top w:val="nil"/>
              <w:left w:val="nil"/>
              <w:bottom w:val="single" w:sz="4" w:space="0" w:color="auto"/>
              <w:right w:val="single" w:sz="4" w:space="0" w:color="auto"/>
            </w:tcBorders>
            <w:shd w:val="clear" w:color="auto" w:fill="auto"/>
            <w:noWrap/>
            <w:vAlign w:val="center"/>
            <w:hideMark/>
          </w:tcPr>
          <w:p w14:paraId="4784958B" w14:textId="77777777" w:rsidR="00E3750C" w:rsidRPr="0088306B" w:rsidRDefault="00E3750C" w:rsidP="00047864">
            <w:pPr>
              <w:spacing w:after="0" w:line="240" w:lineRule="auto"/>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Blago</w:t>
            </w:r>
          </w:p>
        </w:tc>
        <w:tc>
          <w:tcPr>
            <w:tcW w:w="997" w:type="pct"/>
            <w:tcBorders>
              <w:top w:val="nil"/>
              <w:left w:val="nil"/>
              <w:bottom w:val="single" w:sz="4" w:space="0" w:color="auto"/>
              <w:right w:val="single" w:sz="4" w:space="0" w:color="auto"/>
            </w:tcBorders>
            <w:shd w:val="clear" w:color="auto" w:fill="auto"/>
            <w:noWrap/>
            <w:vAlign w:val="center"/>
            <w:hideMark/>
          </w:tcPr>
          <w:p w14:paraId="4469C2D2"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3</w:t>
            </w:r>
          </w:p>
        </w:tc>
        <w:tc>
          <w:tcPr>
            <w:tcW w:w="737" w:type="pct"/>
            <w:tcBorders>
              <w:top w:val="nil"/>
              <w:left w:val="nil"/>
              <w:bottom w:val="single" w:sz="4" w:space="0" w:color="auto"/>
              <w:right w:val="single" w:sz="4" w:space="0" w:color="auto"/>
            </w:tcBorders>
            <w:shd w:val="clear" w:color="auto" w:fill="auto"/>
            <w:noWrap/>
            <w:vAlign w:val="center"/>
            <w:hideMark/>
          </w:tcPr>
          <w:p w14:paraId="2863DD83"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5</w:t>
            </w:r>
          </w:p>
        </w:tc>
        <w:tc>
          <w:tcPr>
            <w:tcW w:w="1488" w:type="pct"/>
            <w:tcBorders>
              <w:top w:val="nil"/>
              <w:left w:val="nil"/>
              <w:bottom w:val="single" w:sz="4" w:space="0" w:color="auto"/>
              <w:right w:val="single" w:sz="4" w:space="0" w:color="auto"/>
            </w:tcBorders>
            <w:shd w:val="clear" w:color="auto" w:fill="auto"/>
            <w:noWrap/>
            <w:vAlign w:val="center"/>
            <w:hideMark/>
          </w:tcPr>
          <w:p w14:paraId="1A35C1A9" w14:textId="77777777" w:rsidR="00E3750C" w:rsidRPr="0088306B" w:rsidRDefault="00E3750C" w:rsidP="00047864">
            <w:pPr>
              <w:spacing w:after="0" w:line="240" w:lineRule="auto"/>
              <w:jc w:val="right"/>
              <w:rPr>
                <w:rFonts w:ascii="Arial" w:eastAsia="Times New Roman" w:hAnsi="Arial" w:cs="Arial"/>
                <w:color w:val="000000"/>
                <w:sz w:val="18"/>
                <w:szCs w:val="18"/>
                <w:lang w:eastAsia="sl-SI"/>
              </w:rPr>
            </w:pPr>
            <w:r w:rsidRPr="0088306B">
              <w:rPr>
                <w:rFonts w:ascii="Arial" w:eastAsia="Times New Roman" w:hAnsi="Arial" w:cs="Arial"/>
                <w:color w:val="000000"/>
                <w:sz w:val="18"/>
                <w:szCs w:val="18"/>
                <w:lang w:eastAsia="sl-SI"/>
              </w:rPr>
              <w:t>1.635.480</w:t>
            </w:r>
          </w:p>
        </w:tc>
      </w:tr>
      <w:tr w:rsidR="00E3750C" w:rsidRPr="0088306B" w14:paraId="7040120E" w14:textId="77777777" w:rsidTr="00047864">
        <w:trPr>
          <w:trHeight w:val="300"/>
        </w:trPr>
        <w:tc>
          <w:tcPr>
            <w:tcW w:w="1113" w:type="pct"/>
            <w:vMerge/>
            <w:tcBorders>
              <w:top w:val="nil"/>
              <w:left w:val="single" w:sz="4" w:space="0" w:color="auto"/>
              <w:bottom w:val="single" w:sz="4" w:space="0" w:color="auto"/>
              <w:right w:val="single" w:sz="4" w:space="0" w:color="auto"/>
            </w:tcBorders>
            <w:vAlign w:val="center"/>
            <w:hideMark/>
          </w:tcPr>
          <w:p w14:paraId="5FF5AF49" w14:textId="77777777" w:rsidR="00E3750C" w:rsidRPr="0088306B" w:rsidRDefault="00E3750C" w:rsidP="00047864">
            <w:pPr>
              <w:spacing w:after="0" w:line="240" w:lineRule="auto"/>
              <w:rPr>
                <w:rFonts w:ascii="Arial" w:eastAsia="Times New Roman" w:hAnsi="Arial" w:cs="Arial"/>
                <w:color w:val="000000"/>
                <w:sz w:val="18"/>
                <w:szCs w:val="18"/>
                <w:lang w:eastAsia="sl-SI"/>
              </w:rPr>
            </w:pPr>
          </w:p>
        </w:tc>
        <w:tc>
          <w:tcPr>
            <w:tcW w:w="665" w:type="pct"/>
            <w:tcBorders>
              <w:top w:val="nil"/>
              <w:left w:val="nil"/>
              <w:bottom w:val="single" w:sz="4" w:space="0" w:color="auto"/>
              <w:right w:val="single" w:sz="4" w:space="0" w:color="auto"/>
            </w:tcBorders>
            <w:shd w:val="clear" w:color="auto" w:fill="auto"/>
            <w:noWrap/>
            <w:vAlign w:val="center"/>
            <w:hideMark/>
          </w:tcPr>
          <w:p w14:paraId="6F526A3E" w14:textId="77777777" w:rsidR="00E3750C" w:rsidRPr="0088306B" w:rsidRDefault="00E3750C" w:rsidP="00047864">
            <w:pPr>
              <w:spacing w:after="0" w:line="240" w:lineRule="auto"/>
              <w:rPr>
                <w:rFonts w:ascii="Arial" w:eastAsia="Times New Roman" w:hAnsi="Arial" w:cs="Arial"/>
                <w:b/>
                <w:bCs/>
                <w:color w:val="000000"/>
                <w:sz w:val="18"/>
                <w:szCs w:val="18"/>
                <w:lang w:eastAsia="sl-SI"/>
              </w:rPr>
            </w:pPr>
            <w:r w:rsidRPr="0088306B">
              <w:rPr>
                <w:rFonts w:ascii="Arial" w:eastAsia="Times New Roman" w:hAnsi="Arial" w:cs="Arial"/>
                <w:b/>
                <w:bCs/>
                <w:color w:val="000000"/>
                <w:sz w:val="18"/>
                <w:szCs w:val="18"/>
                <w:lang w:eastAsia="sl-SI"/>
              </w:rPr>
              <w:t>Skupaj</w:t>
            </w:r>
          </w:p>
        </w:tc>
        <w:tc>
          <w:tcPr>
            <w:tcW w:w="997" w:type="pct"/>
            <w:tcBorders>
              <w:top w:val="nil"/>
              <w:left w:val="nil"/>
              <w:bottom w:val="single" w:sz="4" w:space="0" w:color="auto"/>
              <w:right w:val="single" w:sz="4" w:space="0" w:color="auto"/>
            </w:tcBorders>
            <w:shd w:val="clear" w:color="auto" w:fill="auto"/>
            <w:noWrap/>
            <w:vAlign w:val="center"/>
            <w:hideMark/>
          </w:tcPr>
          <w:p w14:paraId="47C2CDD9" w14:textId="77777777" w:rsidR="00E3750C" w:rsidRPr="0088306B" w:rsidRDefault="00E3750C" w:rsidP="00047864">
            <w:pPr>
              <w:spacing w:after="0" w:line="240" w:lineRule="auto"/>
              <w:jc w:val="right"/>
              <w:rPr>
                <w:rFonts w:ascii="Arial" w:eastAsia="Times New Roman" w:hAnsi="Arial" w:cs="Arial"/>
                <w:b/>
                <w:bCs/>
                <w:color w:val="000000"/>
                <w:sz w:val="18"/>
                <w:szCs w:val="18"/>
                <w:lang w:eastAsia="sl-SI"/>
              </w:rPr>
            </w:pPr>
            <w:r w:rsidRPr="0088306B">
              <w:rPr>
                <w:rFonts w:ascii="Arial" w:eastAsia="Times New Roman" w:hAnsi="Arial" w:cs="Arial"/>
                <w:b/>
                <w:bCs/>
                <w:color w:val="000000"/>
                <w:sz w:val="18"/>
                <w:szCs w:val="18"/>
                <w:lang w:eastAsia="sl-SI"/>
              </w:rPr>
              <w:t>3</w:t>
            </w:r>
          </w:p>
        </w:tc>
        <w:tc>
          <w:tcPr>
            <w:tcW w:w="737" w:type="pct"/>
            <w:tcBorders>
              <w:top w:val="nil"/>
              <w:left w:val="nil"/>
              <w:bottom w:val="single" w:sz="4" w:space="0" w:color="auto"/>
              <w:right w:val="single" w:sz="4" w:space="0" w:color="auto"/>
            </w:tcBorders>
            <w:shd w:val="clear" w:color="auto" w:fill="auto"/>
            <w:noWrap/>
            <w:vAlign w:val="center"/>
            <w:hideMark/>
          </w:tcPr>
          <w:p w14:paraId="175FEB74" w14:textId="77777777" w:rsidR="00E3750C" w:rsidRPr="0088306B" w:rsidRDefault="00E3750C" w:rsidP="00047864">
            <w:pPr>
              <w:spacing w:after="0" w:line="240" w:lineRule="auto"/>
              <w:jc w:val="right"/>
              <w:rPr>
                <w:rFonts w:ascii="Arial" w:eastAsia="Times New Roman" w:hAnsi="Arial" w:cs="Arial"/>
                <w:b/>
                <w:bCs/>
                <w:color w:val="000000"/>
                <w:sz w:val="18"/>
                <w:szCs w:val="18"/>
                <w:lang w:eastAsia="sl-SI"/>
              </w:rPr>
            </w:pPr>
            <w:r w:rsidRPr="0088306B">
              <w:rPr>
                <w:rFonts w:ascii="Arial" w:eastAsia="Times New Roman" w:hAnsi="Arial" w:cs="Arial"/>
                <w:b/>
                <w:bCs/>
                <w:color w:val="000000"/>
                <w:sz w:val="18"/>
                <w:szCs w:val="18"/>
                <w:lang w:eastAsia="sl-SI"/>
              </w:rPr>
              <w:t>5</w:t>
            </w:r>
          </w:p>
        </w:tc>
        <w:tc>
          <w:tcPr>
            <w:tcW w:w="1488" w:type="pct"/>
            <w:tcBorders>
              <w:top w:val="nil"/>
              <w:left w:val="nil"/>
              <w:bottom w:val="single" w:sz="4" w:space="0" w:color="auto"/>
              <w:right w:val="single" w:sz="4" w:space="0" w:color="auto"/>
            </w:tcBorders>
            <w:shd w:val="clear" w:color="auto" w:fill="auto"/>
            <w:noWrap/>
            <w:vAlign w:val="center"/>
            <w:hideMark/>
          </w:tcPr>
          <w:p w14:paraId="55D89103" w14:textId="77777777" w:rsidR="00E3750C" w:rsidRPr="0088306B" w:rsidRDefault="00E3750C" w:rsidP="00047864">
            <w:pPr>
              <w:spacing w:after="0" w:line="240" w:lineRule="auto"/>
              <w:jc w:val="right"/>
              <w:rPr>
                <w:rFonts w:ascii="Arial" w:eastAsia="Times New Roman" w:hAnsi="Arial" w:cs="Arial"/>
                <w:b/>
                <w:bCs/>
                <w:color w:val="000000"/>
                <w:sz w:val="18"/>
                <w:szCs w:val="18"/>
                <w:lang w:eastAsia="sl-SI"/>
              </w:rPr>
            </w:pPr>
            <w:r w:rsidRPr="0088306B">
              <w:rPr>
                <w:rFonts w:ascii="Arial" w:eastAsia="Times New Roman" w:hAnsi="Arial" w:cs="Arial"/>
                <w:b/>
                <w:bCs/>
                <w:color w:val="000000"/>
                <w:sz w:val="18"/>
                <w:szCs w:val="18"/>
                <w:lang w:eastAsia="sl-SI"/>
              </w:rPr>
              <w:t>1.635.480</w:t>
            </w:r>
          </w:p>
        </w:tc>
      </w:tr>
      <w:tr w:rsidR="00E3750C" w:rsidRPr="0088306B" w14:paraId="22854637" w14:textId="77777777" w:rsidTr="00047864">
        <w:trPr>
          <w:trHeight w:val="300"/>
        </w:trPr>
        <w:tc>
          <w:tcPr>
            <w:tcW w:w="177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501877D" w14:textId="77777777" w:rsidR="00E3750C" w:rsidRPr="0088306B" w:rsidRDefault="00E3750C" w:rsidP="00047864">
            <w:pPr>
              <w:spacing w:after="0" w:line="240" w:lineRule="auto"/>
              <w:rPr>
                <w:rFonts w:ascii="Arial" w:eastAsia="Times New Roman" w:hAnsi="Arial" w:cs="Arial"/>
                <w:b/>
                <w:bCs/>
                <w:color w:val="000000"/>
                <w:sz w:val="18"/>
                <w:szCs w:val="18"/>
                <w:lang w:eastAsia="sl-SI"/>
              </w:rPr>
            </w:pPr>
            <w:r w:rsidRPr="0088306B">
              <w:rPr>
                <w:rFonts w:ascii="Arial" w:eastAsia="Times New Roman" w:hAnsi="Arial" w:cs="Arial"/>
                <w:b/>
                <w:bCs/>
                <w:color w:val="000000"/>
                <w:sz w:val="18"/>
                <w:szCs w:val="18"/>
                <w:lang w:eastAsia="sl-SI"/>
              </w:rPr>
              <w:t>Skupaj</w:t>
            </w:r>
          </w:p>
        </w:tc>
        <w:tc>
          <w:tcPr>
            <w:tcW w:w="997" w:type="pct"/>
            <w:tcBorders>
              <w:top w:val="nil"/>
              <w:left w:val="nil"/>
              <w:bottom w:val="single" w:sz="4" w:space="0" w:color="auto"/>
              <w:right w:val="single" w:sz="4" w:space="0" w:color="auto"/>
            </w:tcBorders>
            <w:shd w:val="clear" w:color="auto" w:fill="F2F2F2" w:themeFill="background1" w:themeFillShade="F2"/>
            <w:noWrap/>
            <w:vAlign w:val="center"/>
            <w:hideMark/>
          </w:tcPr>
          <w:p w14:paraId="06B7AF8A" w14:textId="77777777" w:rsidR="00E3750C" w:rsidRPr="0088306B" w:rsidRDefault="00E3750C" w:rsidP="00047864">
            <w:pPr>
              <w:spacing w:after="0" w:line="240" w:lineRule="auto"/>
              <w:jc w:val="right"/>
              <w:rPr>
                <w:rFonts w:ascii="Arial" w:eastAsia="Times New Roman" w:hAnsi="Arial" w:cs="Arial"/>
                <w:b/>
                <w:bCs/>
                <w:color w:val="000000"/>
                <w:sz w:val="18"/>
                <w:szCs w:val="18"/>
                <w:lang w:eastAsia="sl-SI"/>
              </w:rPr>
            </w:pPr>
            <w:r w:rsidRPr="0088306B">
              <w:rPr>
                <w:rFonts w:ascii="Arial" w:eastAsia="Times New Roman" w:hAnsi="Arial" w:cs="Arial"/>
                <w:b/>
                <w:bCs/>
                <w:color w:val="000000"/>
                <w:sz w:val="18"/>
                <w:szCs w:val="18"/>
                <w:lang w:eastAsia="sl-SI"/>
              </w:rPr>
              <w:t>1.000</w:t>
            </w:r>
          </w:p>
        </w:tc>
        <w:tc>
          <w:tcPr>
            <w:tcW w:w="737" w:type="pct"/>
            <w:tcBorders>
              <w:top w:val="nil"/>
              <w:left w:val="nil"/>
              <w:bottom w:val="single" w:sz="4" w:space="0" w:color="auto"/>
              <w:right w:val="single" w:sz="4" w:space="0" w:color="auto"/>
            </w:tcBorders>
            <w:shd w:val="clear" w:color="auto" w:fill="F2F2F2" w:themeFill="background1" w:themeFillShade="F2"/>
            <w:noWrap/>
            <w:vAlign w:val="center"/>
            <w:hideMark/>
          </w:tcPr>
          <w:p w14:paraId="4FD5EE8A" w14:textId="77777777" w:rsidR="00E3750C" w:rsidRPr="0088306B" w:rsidRDefault="00E3750C" w:rsidP="00047864">
            <w:pPr>
              <w:spacing w:after="0" w:line="240" w:lineRule="auto"/>
              <w:jc w:val="right"/>
              <w:rPr>
                <w:rFonts w:ascii="Arial" w:eastAsia="Times New Roman" w:hAnsi="Arial" w:cs="Arial"/>
                <w:b/>
                <w:bCs/>
                <w:color w:val="000000"/>
                <w:sz w:val="18"/>
                <w:szCs w:val="18"/>
                <w:lang w:eastAsia="sl-SI"/>
              </w:rPr>
            </w:pPr>
            <w:r w:rsidRPr="0088306B">
              <w:rPr>
                <w:rFonts w:ascii="Arial" w:eastAsia="Times New Roman" w:hAnsi="Arial" w:cs="Arial"/>
                <w:b/>
                <w:bCs/>
                <w:color w:val="000000"/>
                <w:sz w:val="18"/>
                <w:szCs w:val="18"/>
                <w:lang w:eastAsia="sl-SI"/>
              </w:rPr>
              <w:t>6.875</w:t>
            </w:r>
          </w:p>
        </w:tc>
        <w:tc>
          <w:tcPr>
            <w:tcW w:w="1488" w:type="pct"/>
            <w:tcBorders>
              <w:top w:val="nil"/>
              <w:left w:val="nil"/>
              <w:bottom w:val="single" w:sz="4" w:space="0" w:color="auto"/>
              <w:right w:val="single" w:sz="4" w:space="0" w:color="auto"/>
            </w:tcBorders>
            <w:shd w:val="clear" w:color="auto" w:fill="F2F2F2" w:themeFill="background1" w:themeFillShade="F2"/>
            <w:noWrap/>
            <w:vAlign w:val="center"/>
            <w:hideMark/>
          </w:tcPr>
          <w:p w14:paraId="5D2D00D1" w14:textId="77777777" w:rsidR="00E3750C" w:rsidRPr="0088306B" w:rsidRDefault="00E3750C" w:rsidP="00047864">
            <w:pPr>
              <w:spacing w:after="0" w:line="240" w:lineRule="auto"/>
              <w:jc w:val="right"/>
              <w:rPr>
                <w:rFonts w:ascii="Arial" w:eastAsia="Times New Roman" w:hAnsi="Arial" w:cs="Arial"/>
                <w:b/>
                <w:bCs/>
                <w:color w:val="000000"/>
                <w:sz w:val="18"/>
                <w:szCs w:val="18"/>
                <w:lang w:eastAsia="sl-SI"/>
              </w:rPr>
            </w:pPr>
            <w:r w:rsidRPr="0088306B">
              <w:rPr>
                <w:rFonts w:ascii="Arial" w:eastAsia="Times New Roman" w:hAnsi="Arial" w:cs="Arial"/>
                <w:b/>
                <w:bCs/>
                <w:color w:val="000000"/>
                <w:sz w:val="18"/>
                <w:szCs w:val="18"/>
                <w:lang w:eastAsia="sl-SI"/>
              </w:rPr>
              <w:t>1.094.355.305</w:t>
            </w:r>
          </w:p>
        </w:tc>
      </w:tr>
    </w:tbl>
    <w:p w14:paraId="6DE38238" w14:textId="77777777" w:rsidR="00E3750C" w:rsidRPr="00BF7302" w:rsidRDefault="00E3750C" w:rsidP="00E3750C">
      <w:pPr>
        <w:spacing w:after="0" w:line="240" w:lineRule="auto"/>
        <w:jc w:val="both"/>
        <w:rPr>
          <w:rFonts w:ascii="Arial" w:hAnsi="Arial" w:cs="Arial"/>
          <w:sz w:val="20"/>
          <w:highlight w:val="yellow"/>
        </w:rPr>
      </w:pPr>
    </w:p>
    <w:p w14:paraId="4C07A12B" w14:textId="77777777" w:rsidR="00E3750C" w:rsidRPr="004E2CE0" w:rsidRDefault="00E3750C" w:rsidP="00E3750C">
      <w:pPr>
        <w:spacing w:before="120" w:after="0" w:line="240" w:lineRule="auto"/>
        <w:jc w:val="both"/>
        <w:rPr>
          <w:rFonts w:ascii="Arial" w:hAnsi="Arial" w:cs="Arial"/>
          <w:sz w:val="20"/>
        </w:rPr>
      </w:pPr>
      <w:r w:rsidRPr="004E2CE0">
        <w:rPr>
          <w:rFonts w:ascii="Arial" w:hAnsi="Arial" w:cs="Arial"/>
          <w:sz w:val="20"/>
        </w:rPr>
        <w:t>Preglednica 7</w:t>
      </w:r>
      <w:r>
        <w:rPr>
          <w:rFonts w:ascii="Arial" w:hAnsi="Arial" w:cs="Arial"/>
          <w:sz w:val="20"/>
        </w:rPr>
        <w:t>0</w:t>
      </w:r>
      <w:r w:rsidRPr="004E2CE0">
        <w:rPr>
          <w:rFonts w:ascii="Arial" w:hAnsi="Arial" w:cs="Arial"/>
          <w:sz w:val="20"/>
        </w:rPr>
        <w:t>: Izvedeni postopki za sklenitev okvirnega sporazuma glede na področje in vrsto postopka</w:t>
      </w:r>
      <w:bookmarkEnd w:id="79"/>
      <w:bookmarkEnd w:id="80"/>
      <w:bookmarkEnd w:id="81"/>
    </w:p>
    <w:p w14:paraId="5BBECE27" w14:textId="77777777" w:rsidR="00E3750C" w:rsidRPr="00BF7302" w:rsidRDefault="00E3750C" w:rsidP="00E3750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1356"/>
        <w:gridCol w:w="3827"/>
        <w:gridCol w:w="1231"/>
        <w:gridCol w:w="941"/>
        <w:gridCol w:w="1819"/>
      </w:tblGrid>
      <w:tr w:rsidR="00E3750C" w:rsidRPr="004E2CE0" w14:paraId="5BCB8782" w14:textId="77777777" w:rsidTr="00047864">
        <w:trPr>
          <w:trHeight w:val="300"/>
        </w:trPr>
        <w:tc>
          <w:tcPr>
            <w:tcW w:w="7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F79EB6" w14:textId="77777777" w:rsidR="00E3750C" w:rsidRPr="004E2CE0" w:rsidRDefault="00E3750C" w:rsidP="00047864">
            <w:pPr>
              <w:spacing w:after="0" w:line="240" w:lineRule="auto"/>
              <w:jc w:val="center"/>
              <w:rPr>
                <w:rFonts w:ascii="Arial" w:eastAsia="Times New Roman" w:hAnsi="Arial" w:cs="Arial"/>
                <w:color w:val="000000"/>
                <w:sz w:val="18"/>
                <w:szCs w:val="18"/>
                <w:lang w:eastAsia="sl-SI"/>
              </w:rPr>
            </w:pPr>
            <w:bookmarkStart w:id="82" w:name="_Toc398038711"/>
            <w:bookmarkStart w:id="83" w:name="_Toc398040190"/>
            <w:bookmarkStart w:id="84" w:name="_Toc398584428"/>
            <w:bookmarkStart w:id="85" w:name="_Toc461086444"/>
            <w:bookmarkStart w:id="86" w:name="_Toc461608816"/>
            <w:bookmarkStart w:id="87" w:name="_Toc462401235"/>
            <w:r w:rsidRPr="004E2CE0">
              <w:rPr>
                <w:rFonts w:ascii="Arial" w:eastAsia="Times New Roman" w:hAnsi="Arial" w:cs="Arial"/>
                <w:color w:val="000000"/>
                <w:sz w:val="18"/>
                <w:szCs w:val="18"/>
                <w:lang w:eastAsia="sl-SI"/>
              </w:rPr>
              <w:t>Področje</w:t>
            </w:r>
          </w:p>
        </w:tc>
        <w:tc>
          <w:tcPr>
            <w:tcW w:w="209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3907F36" w14:textId="77777777" w:rsidR="00E3750C" w:rsidRPr="004E2CE0" w:rsidRDefault="00E3750C" w:rsidP="00047864">
            <w:pPr>
              <w:spacing w:after="0" w:line="240" w:lineRule="auto"/>
              <w:jc w:val="center"/>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Vrsta postopka</w:t>
            </w:r>
          </w:p>
        </w:tc>
        <w:tc>
          <w:tcPr>
            <w:tcW w:w="6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96D2550" w14:textId="77777777" w:rsidR="00E3750C" w:rsidRPr="004E2CE0" w:rsidRDefault="00E3750C" w:rsidP="00047864">
            <w:pPr>
              <w:spacing w:after="0" w:line="240" w:lineRule="auto"/>
              <w:jc w:val="center"/>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Št. postopkov</w:t>
            </w:r>
          </w:p>
        </w:tc>
        <w:tc>
          <w:tcPr>
            <w:tcW w:w="49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B3D6114" w14:textId="77777777" w:rsidR="00E3750C" w:rsidRPr="004E2CE0" w:rsidRDefault="00E3750C" w:rsidP="00047864">
            <w:pPr>
              <w:spacing w:after="0" w:line="240" w:lineRule="auto"/>
              <w:jc w:val="center"/>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Št. naročil</w:t>
            </w:r>
          </w:p>
        </w:tc>
        <w:tc>
          <w:tcPr>
            <w:tcW w:w="99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CC20F24" w14:textId="77777777" w:rsidR="00E3750C" w:rsidRPr="004E2CE0" w:rsidRDefault="00E3750C" w:rsidP="00047864">
            <w:pPr>
              <w:spacing w:after="0" w:line="240" w:lineRule="auto"/>
              <w:jc w:val="center"/>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Pogodbena vrednost</w:t>
            </w:r>
          </w:p>
        </w:tc>
      </w:tr>
      <w:tr w:rsidR="00E3750C" w:rsidRPr="004E2CE0" w14:paraId="367C80C6" w14:textId="77777777" w:rsidTr="00047864">
        <w:trPr>
          <w:trHeight w:val="300"/>
        </w:trPr>
        <w:tc>
          <w:tcPr>
            <w:tcW w:w="74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A1A5F3E" w14:textId="77777777" w:rsidR="00E3750C" w:rsidRPr="004E2CE0" w:rsidRDefault="00E3750C" w:rsidP="00047864">
            <w:pPr>
              <w:spacing w:after="0" w:line="240" w:lineRule="auto"/>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Splošno</w:t>
            </w:r>
          </w:p>
        </w:tc>
        <w:tc>
          <w:tcPr>
            <w:tcW w:w="2093" w:type="pct"/>
            <w:tcBorders>
              <w:top w:val="nil"/>
              <w:left w:val="nil"/>
              <w:bottom w:val="single" w:sz="4" w:space="0" w:color="auto"/>
              <w:right w:val="single" w:sz="4" w:space="0" w:color="auto"/>
            </w:tcBorders>
            <w:shd w:val="clear" w:color="auto" w:fill="auto"/>
            <w:noWrap/>
            <w:vAlign w:val="center"/>
            <w:hideMark/>
          </w:tcPr>
          <w:p w14:paraId="50C49F45" w14:textId="77777777" w:rsidR="00E3750C" w:rsidRPr="004E2CE0" w:rsidRDefault="00E3750C" w:rsidP="00047864">
            <w:pPr>
              <w:spacing w:after="0" w:line="240" w:lineRule="auto"/>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Konkurenčni dialog</w:t>
            </w:r>
          </w:p>
        </w:tc>
        <w:tc>
          <w:tcPr>
            <w:tcW w:w="669" w:type="pct"/>
            <w:tcBorders>
              <w:top w:val="nil"/>
              <w:left w:val="nil"/>
              <w:bottom w:val="single" w:sz="4" w:space="0" w:color="auto"/>
              <w:right w:val="single" w:sz="4" w:space="0" w:color="auto"/>
            </w:tcBorders>
            <w:shd w:val="clear" w:color="auto" w:fill="auto"/>
            <w:noWrap/>
            <w:vAlign w:val="center"/>
            <w:hideMark/>
          </w:tcPr>
          <w:p w14:paraId="221EFA6D"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3</w:t>
            </w:r>
          </w:p>
        </w:tc>
        <w:tc>
          <w:tcPr>
            <w:tcW w:w="494" w:type="pct"/>
            <w:tcBorders>
              <w:top w:val="nil"/>
              <w:left w:val="nil"/>
              <w:bottom w:val="single" w:sz="4" w:space="0" w:color="auto"/>
              <w:right w:val="single" w:sz="4" w:space="0" w:color="auto"/>
            </w:tcBorders>
            <w:shd w:val="clear" w:color="auto" w:fill="auto"/>
            <w:noWrap/>
            <w:vAlign w:val="center"/>
            <w:hideMark/>
          </w:tcPr>
          <w:p w14:paraId="1979F1B4"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11</w:t>
            </w:r>
          </w:p>
        </w:tc>
        <w:tc>
          <w:tcPr>
            <w:tcW w:w="998" w:type="pct"/>
            <w:tcBorders>
              <w:top w:val="nil"/>
              <w:left w:val="nil"/>
              <w:bottom w:val="single" w:sz="4" w:space="0" w:color="auto"/>
              <w:right w:val="single" w:sz="4" w:space="0" w:color="auto"/>
            </w:tcBorders>
            <w:shd w:val="clear" w:color="auto" w:fill="auto"/>
            <w:noWrap/>
            <w:vAlign w:val="center"/>
            <w:hideMark/>
          </w:tcPr>
          <w:p w14:paraId="763A5284"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62.209</w:t>
            </w:r>
          </w:p>
        </w:tc>
      </w:tr>
      <w:tr w:rsidR="00E3750C" w:rsidRPr="004E2CE0" w14:paraId="2F646295" w14:textId="77777777" w:rsidTr="00047864">
        <w:trPr>
          <w:trHeight w:val="300"/>
        </w:trPr>
        <w:tc>
          <w:tcPr>
            <w:tcW w:w="746" w:type="pct"/>
            <w:vMerge/>
            <w:tcBorders>
              <w:top w:val="nil"/>
              <w:left w:val="single" w:sz="4" w:space="0" w:color="auto"/>
              <w:bottom w:val="single" w:sz="4" w:space="0" w:color="auto"/>
              <w:right w:val="single" w:sz="4" w:space="0" w:color="auto"/>
            </w:tcBorders>
            <w:vAlign w:val="center"/>
            <w:hideMark/>
          </w:tcPr>
          <w:p w14:paraId="6164F848" w14:textId="77777777" w:rsidR="00E3750C" w:rsidRPr="004E2CE0" w:rsidRDefault="00E3750C" w:rsidP="00047864">
            <w:pPr>
              <w:spacing w:after="0" w:line="240" w:lineRule="auto"/>
              <w:rPr>
                <w:rFonts w:ascii="Arial" w:eastAsia="Times New Roman" w:hAnsi="Arial" w:cs="Arial"/>
                <w:color w:val="000000"/>
                <w:sz w:val="18"/>
                <w:szCs w:val="18"/>
                <w:lang w:eastAsia="sl-SI"/>
              </w:rPr>
            </w:pPr>
          </w:p>
        </w:tc>
        <w:tc>
          <w:tcPr>
            <w:tcW w:w="2093" w:type="pct"/>
            <w:tcBorders>
              <w:top w:val="nil"/>
              <w:left w:val="nil"/>
              <w:bottom w:val="single" w:sz="4" w:space="0" w:color="auto"/>
              <w:right w:val="single" w:sz="4" w:space="0" w:color="auto"/>
            </w:tcBorders>
            <w:shd w:val="clear" w:color="auto" w:fill="auto"/>
            <w:noWrap/>
            <w:vAlign w:val="center"/>
            <w:hideMark/>
          </w:tcPr>
          <w:p w14:paraId="7995BF84" w14:textId="77777777" w:rsidR="00E3750C" w:rsidRPr="004E2CE0" w:rsidRDefault="00E3750C" w:rsidP="00047864">
            <w:pPr>
              <w:spacing w:after="0" w:line="240" w:lineRule="auto"/>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Konkurenčni postopek s pogajanji</w:t>
            </w:r>
          </w:p>
        </w:tc>
        <w:tc>
          <w:tcPr>
            <w:tcW w:w="669" w:type="pct"/>
            <w:tcBorders>
              <w:top w:val="nil"/>
              <w:left w:val="nil"/>
              <w:bottom w:val="single" w:sz="4" w:space="0" w:color="auto"/>
              <w:right w:val="single" w:sz="4" w:space="0" w:color="auto"/>
            </w:tcBorders>
            <w:shd w:val="clear" w:color="auto" w:fill="auto"/>
            <w:noWrap/>
            <w:vAlign w:val="center"/>
            <w:hideMark/>
          </w:tcPr>
          <w:p w14:paraId="00E1113C"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10</w:t>
            </w:r>
          </w:p>
        </w:tc>
        <w:tc>
          <w:tcPr>
            <w:tcW w:w="494" w:type="pct"/>
            <w:tcBorders>
              <w:top w:val="nil"/>
              <w:left w:val="nil"/>
              <w:bottom w:val="single" w:sz="4" w:space="0" w:color="auto"/>
              <w:right w:val="single" w:sz="4" w:space="0" w:color="auto"/>
            </w:tcBorders>
            <w:shd w:val="clear" w:color="auto" w:fill="auto"/>
            <w:noWrap/>
            <w:vAlign w:val="center"/>
            <w:hideMark/>
          </w:tcPr>
          <w:p w14:paraId="555EDC06"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25</w:t>
            </w:r>
          </w:p>
        </w:tc>
        <w:tc>
          <w:tcPr>
            <w:tcW w:w="998" w:type="pct"/>
            <w:tcBorders>
              <w:top w:val="nil"/>
              <w:left w:val="nil"/>
              <w:bottom w:val="single" w:sz="4" w:space="0" w:color="auto"/>
              <w:right w:val="single" w:sz="4" w:space="0" w:color="auto"/>
            </w:tcBorders>
            <w:shd w:val="clear" w:color="auto" w:fill="auto"/>
            <w:noWrap/>
            <w:vAlign w:val="center"/>
            <w:hideMark/>
          </w:tcPr>
          <w:p w14:paraId="332BB8FC"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1.762.720</w:t>
            </w:r>
          </w:p>
        </w:tc>
      </w:tr>
      <w:tr w:rsidR="00E3750C" w:rsidRPr="004E2CE0" w14:paraId="1F198826" w14:textId="77777777" w:rsidTr="00047864">
        <w:trPr>
          <w:trHeight w:val="300"/>
        </w:trPr>
        <w:tc>
          <w:tcPr>
            <w:tcW w:w="746" w:type="pct"/>
            <w:vMerge/>
            <w:tcBorders>
              <w:top w:val="nil"/>
              <w:left w:val="single" w:sz="4" w:space="0" w:color="auto"/>
              <w:bottom w:val="single" w:sz="4" w:space="0" w:color="auto"/>
              <w:right w:val="single" w:sz="4" w:space="0" w:color="auto"/>
            </w:tcBorders>
            <w:vAlign w:val="center"/>
            <w:hideMark/>
          </w:tcPr>
          <w:p w14:paraId="3926A919" w14:textId="77777777" w:rsidR="00E3750C" w:rsidRPr="004E2CE0" w:rsidRDefault="00E3750C" w:rsidP="00047864">
            <w:pPr>
              <w:spacing w:after="0" w:line="240" w:lineRule="auto"/>
              <w:rPr>
                <w:rFonts w:ascii="Arial" w:eastAsia="Times New Roman" w:hAnsi="Arial" w:cs="Arial"/>
                <w:color w:val="000000"/>
                <w:sz w:val="18"/>
                <w:szCs w:val="18"/>
                <w:lang w:eastAsia="sl-SI"/>
              </w:rPr>
            </w:pPr>
          </w:p>
        </w:tc>
        <w:tc>
          <w:tcPr>
            <w:tcW w:w="2093" w:type="pct"/>
            <w:tcBorders>
              <w:top w:val="nil"/>
              <w:left w:val="nil"/>
              <w:bottom w:val="single" w:sz="4" w:space="0" w:color="auto"/>
              <w:right w:val="single" w:sz="4" w:space="0" w:color="auto"/>
            </w:tcBorders>
            <w:shd w:val="clear" w:color="auto" w:fill="auto"/>
            <w:noWrap/>
            <w:vAlign w:val="center"/>
            <w:hideMark/>
          </w:tcPr>
          <w:p w14:paraId="1B31FC0D" w14:textId="77777777" w:rsidR="00E3750C" w:rsidRPr="004E2CE0" w:rsidRDefault="00E3750C" w:rsidP="00047864">
            <w:pPr>
              <w:spacing w:after="0" w:line="240" w:lineRule="auto"/>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Odprti postopek</w:t>
            </w:r>
          </w:p>
        </w:tc>
        <w:tc>
          <w:tcPr>
            <w:tcW w:w="669" w:type="pct"/>
            <w:tcBorders>
              <w:top w:val="nil"/>
              <w:left w:val="nil"/>
              <w:bottom w:val="single" w:sz="4" w:space="0" w:color="auto"/>
              <w:right w:val="single" w:sz="4" w:space="0" w:color="auto"/>
            </w:tcBorders>
            <w:shd w:val="clear" w:color="auto" w:fill="auto"/>
            <w:noWrap/>
            <w:vAlign w:val="center"/>
            <w:hideMark/>
          </w:tcPr>
          <w:p w14:paraId="679F3BA3"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461</w:t>
            </w:r>
          </w:p>
        </w:tc>
        <w:tc>
          <w:tcPr>
            <w:tcW w:w="494" w:type="pct"/>
            <w:tcBorders>
              <w:top w:val="nil"/>
              <w:left w:val="nil"/>
              <w:bottom w:val="single" w:sz="4" w:space="0" w:color="auto"/>
              <w:right w:val="single" w:sz="4" w:space="0" w:color="auto"/>
            </w:tcBorders>
            <w:shd w:val="clear" w:color="auto" w:fill="auto"/>
            <w:noWrap/>
            <w:vAlign w:val="center"/>
            <w:hideMark/>
          </w:tcPr>
          <w:p w14:paraId="62BFCFE7"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5.302</w:t>
            </w:r>
          </w:p>
        </w:tc>
        <w:tc>
          <w:tcPr>
            <w:tcW w:w="998" w:type="pct"/>
            <w:tcBorders>
              <w:top w:val="nil"/>
              <w:left w:val="nil"/>
              <w:bottom w:val="single" w:sz="4" w:space="0" w:color="auto"/>
              <w:right w:val="single" w:sz="4" w:space="0" w:color="auto"/>
            </w:tcBorders>
            <w:shd w:val="clear" w:color="auto" w:fill="auto"/>
            <w:noWrap/>
            <w:vAlign w:val="center"/>
            <w:hideMark/>
          </w:tcPr>
          <w:p w14:paraId="7397BC23"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811.194.965</w:t>
            </w:r>
          </w:p>
        </w:tc>
      </w:tr>
      <w:tr w:rsidR="00E3750C" w:rsidRPr="004E2CE0" w14:paraId="2D14494B" w14:textId="77777777" w:rsidTr="00047864">
        <w:trPr>
          <w:trHeight w:val="300"/>
        </w:trPr>
        <w:tc>
          <w:tcPr>
            <w:tcW w:w="746" w:type="pct"/>
            <w:vMerge/>
            <w:tcBorders>
              <w:top w:val="nil"/>
              <w:left w:val="single" w:sz="4" w:space="0" w:color="auto"/>
              <w:bottom w:val="single" w:sz="4" w:space="0" w:color="auto"/>
              <w:right w:val="single" w:sz="4" w:space="0" w:color="auto"/>
            </w:tcBorders>
            <w:vAlign w:val="center"/>
            <w:hideMark/>
          </w:tcPr>
          <w:p w14:paraId="3188CFFB" w14:textId="77777777" w:rsidR="00E3750C" w:rsidRPr="004E2CE0" w:rsidRDefault="00E3750C" w:rsidP="00047864">
            <w:pPr>
              <w:spacing w:after="0" w:line="240" w:lineRule="auto"/>
              <w:rPr>
                <w:rFonts w:ascii="Arial" w:eastAsia="Times New Roman" w:hAnsi="Arial" w:cs="Arial"/>
                <w:color w:val="000000"/>
                <w:sz w:val="18"/>
                <w:szCs w:val="18"/>
                <w:lang w:eastAsia="sl-SI"/>
              </w:rPr>
            </w:pPr>
          </w:p>
        </w:tc>
        <w:tc>
          <w:tcPr>
            <w:tcW w:w="2093" w:type="pct"/>
            <w:tcBorders>
              <w:top w:val="nil"/>
              <w:left w:val="nil"/>
              <w:bottom w:val="single" w:sz="4" w:space="0" w:color="auto"/>
              <w:right w:val="single" w:sz="4" w:space="0" w:color="auto"/>
            </w:tcBorders>
            <w:shd w:val="clear" w:color="auto" w:fill="auto"/>
            <w:noWrap/>
            <w:vAlign w:val="center"/>
            <w:hideMark/>
          </w:tcPr>
          <w:p w14:paraId="689F902C" w14:textId="77777777" w:rsidR="00E3750C" w:rsidRPr="004E2CE0" w:rsidRDefault="00E3750C" w:rsidP="00047864">
            <w:pPr>
              <w:spacing w:after="0" w:line="240" w:lineRule="auto"/>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Omejeni postopek</w:t>
            </w:r>
          </w:p>
        </w:tc>
        <w:tc>
          <w:tcPr>
            <w:tcW w:w="669" w:type="pct"/>
            <w:tcBorders>
              <w:top w:val="nil"/>
              <w:left w:val="nil"/>
              <w:bottom w:val="single" w:sz="4" w:space="0" w:color="auto"/>
              <w:right w:val="single" w:sz="4" w:space="0" w:color="auto"/>
            </w:tcBorders>
            <w:shd w:val="clear" w:color="auto" w:fill="auto"/>
            <w:noWrap/>
            <w:vAlign w:val="center"/>
            <w:hideMark/>
          </w:tcPr>
          <w:p w14:paraId="4C6AC678"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5</w:t>
            </w:r>
          </w:p>
        </w:tc>
        <w:tc>
          <w:tcPr>
            <w:tcW w:w="494" w:type="pct"/>
            <w:tcBorders>
              <w:top w:val="nil"/>
              <w:left w:val="nil"/>
              <w:bottom w:val="single" w:sz="4" w:space="0" w:color="auto"/>
              <w:right w:val="single" w:sz="4" w:space="0" w:color="auto"/>
            </w:tcBorders>
            <w:shd w:val="clear" w:color="auto" w:fill="auto"/>
            <w:noWrap/>
            <w:vAlign w:val="center"/>
            <w:hideMark/>
          </w:tcPr>
          <w:p w14:paraId="374CC54F"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18</w:t>
            </w:r>
          </w:p>
        </w:tc>
        <w:tc>
          <w:tcPr>
            <w:tcW w:w="998" w:type="pct"/>
            <w:tcBorders>
              <w:top w:val="nil"/>
              <w:left w:val="nil"/>
              <w:bottom w:val="single" w:sz="4" w:space="0" w:color="auto"/>
              <w:right w:val="single" w:sz="4" w:space="0" w:color="auto"/>
            </w:tcBorders>
            <w:shd w:val="clear" w:color="auto" w:fill="auto"/>
            <w:noWrap/>
            <w:vAlign w:val="center"/>
            <w:hideMark/>
          </w:tcPr>
          <w:p w14:paraId="173A27C4"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5.840.000</w:t>
            </w:r>
          </w:p>
        </w:tc>
      </w:tr>
      <w:tr w:rsidR="00E3750C" w:rsidRPr="004E2CE0" w14:paraId="3DE0C641" w14:textId="77777777" w:rsidTr="00047864">
        <w:trPr>
          <w:trHeight w:val="300"/>
        </w:trPr>
        <w:tc>
          <w:tcPr>
            <w:tcW w:w="746" w:type="pct"/>
            <w:vMerge/>
            <w:tcBorders>
              <w:top w:val="nil"/>
              <w:left w:val="single" w:sz="4" w:space="0" w:color="auto"/>
              <w:bottom w:val="single" w:sz="4" w:space="0" w:color="auto"/>
              <w:right w:val="single" w:sz="4" w:space="0" w:color="auto"/>
            </w:tcBorders>
            <w:vAlign w:val="center"/>
            <w:hideMark/>
          </w:tcPr>
          <w:p w14:paraId="7E4C99D5" w14:textId="77777777" w:rsidR="00E3750C" w:rsidRPr="004E2CE0" w:rsidRDefault="00E3750C" w:rsidP="00047864">
            <w:pPr>
              <w:spacing w:after="0" w:line="240" w:lineRule="auto"/>
              <w:rPr>
                <w:rFonts w:ascii="Arial" w:eastAsia="Times New Roman" w:hAnsi="Arial" w:cs="Arial"/>
                <w:color w:val="000000"/>
                <w:sz w:val="18"/>
                <w:szCs w:val="18"/>
                <w:lang w:eastAsia="sl-SI"/>
              </w:rPr>
            </w:pPr>
          </w:p>
        </w:tc>
        <w:tc>
          <w:tcPr>
            <w:tcW w:w="2093" w:type="pct"/>
            <w:tcBorders>
              <w:top w:val="nil"/>
              <w:left w:val="nil"/>
              <w:bottom w:val="single" w:sz="4" w:space="0" w:color="auto"/>
              <w:right w:val="single" w:sz="4" w:space="0" w:color="auto"/>
            </w:tcBorders>
            <w:shd w:val="clear" w:color="auto" w:fill="auto"/>
            <w:noWrap/>
            <w:vAlign w:val="center"/>
            <w:hideMark/>
          </w:tcPr>
          <w:p w14:paraId="5BB68D8B" w14:textId="77777777" w:rsidR="00E3750C" w:rsidRPr="004E2CE0" w:rsidRDefault="00E3750C" w:rsidP="00047864">
            <w:pPr>
              <w:spacing w:after="0" w:line="240" w:lineRule="auto"/>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Postopek naročila male vrednosti</w:t>
            </w:r>
          </w:p>
        </w:tc>
        <w:tc>
          <w:tcPr>
            <w:tcW w:w="669" w:type="pct"/>
            <w:tcBorders>
              <w:top w:val="nil"/>
              <w:left w:val="nil"/>
              <w:bottom w:val="single" w:sz="4" w:space="0" w:color="auto"/>
              <w:right w:val="single" w:sz="4" w:space="0" w:color="auto"/>
            </w:tcBorders>
            <w:shd w:val="clear" w:color="auto" w:fill="auto"/>
            <w:noWrap/>
            <w:vAlign w:val="center"/>
            <w:hideMark/>
          </w:tcPr>
          <w:p w14:paraId="0560EF6E"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319</w:t>
            </w:r>
          </w:p>
        </w:tc>
        <w:tc>
          <w:tcPr>
            <w:tcW w:w="494" w:type="pct"/>
            <w:tcBorders>
              <w:top w:val="nil"/>
              <w:left w:val="nil"/>
              <w:bottom w:val="single" w:sz="4" w:space="0" w:color="auto"/>
              <w:right w:val="single" w:sz="4" w:space="0" w:color="auto"/>
            </w:tcBorders>
            <w:shd w:val="clear" w:color="auto" w:fill="auto"/>
            <w:noWrap/>
            <w:vAlign w:val="center"/>
            <w:hideMark/>
          </w:tcPr>
          <w:p w14:paraId="72CE11F2"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1.047</w:t>
            </w:r>
          </w:p>
        </w:tc>
        <w:tc>
          <w:tcPr>
            <w:tcW w:w="998" w:type="pct"/>
            <w:tcBorders>
              <w:top w:val="nil"/>
              <w:left w:val="nil"/>
              <w:bottom w:val="single" w:sz="4" w:space="0" w:color="auto"/>
              <w:right w:val="single" w:sz="4" w:space="0" w:color="auto"/>
            </w:tcBorders>
            <w:shd w:val="clear" w:color="auto" w:fill="auto"/>
            <w:noWrap/>
            <w:vAlign w:val="center"/>
            <w:hideMark/>
          </w:tcPr>
          <w:p w14:paraId="66935996"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44.444.977</w:t>
            </w:r>
          </w:p>
        </w:tc>
      </w:tr>
      <w:tr w:rsidR="00E3750C" w:rsidRPr="004E2CE0" w14:paraId="0E17AD5F" w14:textId="77777777" w:rsidTr="00047864">
        <w:trPr>
          <w:trHeight w:val="300"/>
        </w:trPr>
        <w:tc>
          <w:tcPr>
            <w:tcW w:w="746" w:type="pct"/>
            <w:vMerge/>
            <w:tcBorders>
              <w:top w:val="nil"/>
              <w:left w:val="single" w:sz="4" w:space="0" w:color="auto"/>
              <w:bottom w:val="single" w:sz="4" w:space="0" w:color="auto"/>
              <w:right w:val="single" w:sz="4" w:space="0" w:color="auto"/>
            </w:tcBorders>
            <w:vAlign w:val="center"/>
            <w:hideMark/>
          </w:tcPr>
          <w:p w14:paraId="732281A1" w14:textId="77777777" w:rsidR="00E3750C" w:rsidRPr="004E2CE0" w:rsidRDefault="00E3750C" w:rsidP="00047864">
            <w:pPr>
              <w:spacing w:after="0" w:line="240" w:lineRule="auto"/>
              <w:rPr>
                <w:rFonts w:ascii="Arial" w:eastAsia="Times New Roman" w:hAnsi="Arial" w:cs="Arial"/>
                <w:color w:val="000000"/>
                <w:sz w:val="18"/>
                <w:szCs w:val="18"/>
                <w:lang w:eastAsia="sl-SI"/>
              </w:rPr>
            </w:pPr>
          </w:p>
        </w:tc>
        <w:tc>
          <w:tcPr>
            <w:tcW w:w="2093" w:type="pct"/>
            <w:tcBorders>
              <w:top w:val="nil"/>
              <w:left w:val="nil"/>
              <w:bottom w:val="single" w:sz="4" w:space="0" w:color="auto"/>
              <w:right w:val="single" w:sz="4" w:space="0" w:color="auto"/>
            </w:tcBorders>
            <w:shd w:val="clear" w:color="auto" w:fill="auto"/>
            <w:noWrap/>
            <w:vAlign w:val="center"/>
            <w:hideMark/>
          </w:tcPr>
          <w:p w14:paraId="0DD3EB69" w14:textId="77777777" w:rsidR="00E3750C" w:rsidRPr="004E2CE0" w:rsidRDefault="00E3750C" w:rsidP="00047864">
            <w:pPr>
              <w:spacing w:after="0" w:line="240" w:lineRule="auto"/>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Postopek s pogajanji brez predhodne objave</w:t>
            </w:r>
          </w:p>
        </w:tc>
        <w:tc>
          <w:tcPr>
            <w:tcW w:w="669" w:type="pct"/>
            <w:tcBorders>
              <w:top w:val="nil"/>
              <w:left w:val="nil"/>
              <w:bottom w:val="single" w:sz="4" w:space="0" w:color="auto"/>
              <w:right w:val="single" w:sz="4" w:space="0" w:color="auto"/>
            </w:tcBorders>
            <w:shd w:val="clear" w:color="auto" w:fill="auto"/>
            <w:noWrap/>
            <w:vAlign w:val="center"/>
            <w:hideMark/>
          </w:tcPr>
          <w:p w14:paraId="15FAE09B"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36</w:t>
            </w:r>
          </w:p>
        </w:tc>
        <w:tc>
          <w:tcPr>
            <w:tcW w:w="494" w:type="pct"/>
            <w:tcBorders>
              <w:top w:val="nil"/>
              <w:left w:val="nil"/>
              <w:bottom w:val="single" w:sz="4" w:space="0" w:color="auto"/>
              <w:right w:val="single" w:sz="4" w:space="0" w:color="auto"/>
            </w:tcBorders>
            <w:shd w:val="clear" w:color="auto" w:fill="auto"/>
            <w:noWrap/>
            <w:vAlign w:val="center"/>
            <w:hideMark/>
          </w:tcPr>
          <w:p w14:paraId="54875C65"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84</w:t>
            </w:r>
          </w:p>
        </w:tc>
        <w:tc>
          <w:tcPr>
            <w:tcW w:w="998" w:type="pct"/>
            <w:tcBorders>
              <w:top w:val="nil"/>
              <w:left w:val="nil"/>
              <w:bottom w:val="single" w:sz="4" w:space="0" w:color="auto"/>
              <w:right w:val="single" w:sz="4" w:space="0" w:color="auto"/>
            </w:tcBorders>
            <w:shd w:val="clear" w:color="auto" w:fill="auto"/>
            <w:noWrap/>
            <w:vAlign w:val="center"/>
            <w:hideMark/>
          </w:tcPr>
          <w:p w14:paraId="67F07079"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29.348.769</w:t>
            </w:r>
          </w:p>
        </w:tc>
      </w:tr>
      <w:tr w:rsidR="00E3750C" w:rsidRPr="004E2CE0" w14:paraId="3168526A" w14:textId="77777777" w:rsidTr="00047864">
        <w:trPr>
          <w:trHeight w:val="300"/>
        </w:trPr>
        <w:tc>
          <w:tcPr>
            <w:tcW w:w="746" w:type="pct"/>
            <w:vMerge/>
            <w:tcBorders>
              <w:top w:val="nil"/>
              <w:left w:val="single" w:sz="4" w:space="0" w:color="auto"/>
              <w:bottom w:val="single" w:sz="4" w:space="0" w:color="auto"/>
              <w:right w:val="single" w:sz="4" w:space="0" w:color="auto"/>
            </w:tcBorders>
            <w:vAlign w:val="center"/>
            <w:hideMark/>
          </w:tcPr>
          <w:p w14:paraId="3D62E011" w14:textId="77777777" w:rsidR="00E3750C" w:rsidRPr="004E2CE0" w:rsidRDefault="00E3750C" w:rsidP="00047864">
            <w:pPr>
              <w:spacing w:after="0" w:line="240" w:lineRule="auto"/>
              <w:rPr>
                <w:rFonts w:ascii="Arial" w:eastAsia="Times New Roman" w:hAnsi="Arial" w:cs="Arial"/>
                <w:color w:val="000000"/>
                <w:sz w:val="18"/>
                <w:szCs w:val="18"/>
                <w:lang w:eastAsia="sl-SI"/>
              </w:rPr>
            </w:pPr>
          </w:p>
        </w:tc>
        <w:tc>
          <w:tcPr>
            <w:tcW w:w="2093" w:type="pct"/>
            <w:tcBorders>
              <w:top w:val="nil"/>
              <w:left w:val="nil"/>
              <w:bottom w:val="single" w:sz="4" w:space="0" w:color="auto"/>
              <w:right w:val="single" w:sz="4" w:space="0" w:color="auto"/>
            </w:tcBorders>
            <w:shd w:val="clear" w:color="auto" w:fill="auto"/>
            <w:noWrap/>
            <w:vAlign w:val="center"/>
            <w:hideMark/>
          </w:tcPr>
          <w:p w14:paraId="153ABBC1" w14:textId="77777777" w:rsidR="00E3750C" w:rsidRPr="004E2CE0" w:rsidRDefault="00E3750C" w:rsidP="00047864">
            <w:pPr>
              <w:spacing w:after="0" w:line="240" w:lineRule="auto"/>
              <w:rPr>
                <w:rFonts w:ascii="Arial" w:eastAsia="Times New Roman" w:hAnsi="Arial" w:cs="Arial"/>
                <w:b/>
                <w:bCs/>
                <w:color w:val="000000"/>
                <w:sz w:val="18"/>
                <w:szCs w:val="18"/>
                <w:lang w:eastAsia="sl-SI"/>
              </w:rPr>
            </w:pPr>
            <w:r w:rsidRPr="004E2CE0">
              <w:rPr>
                <w:rFonts w:ascii="Arial" w:eastAsia="Times New Roman" w:hAnsi="Arial" w:cs="Arial"/>
                <w:b/>
                <w:bCs/>
                <w:color w:val="000000"/>
                <w:sz w:val="18"/>
                <w:szCs w:val="18"/>
                <w:lang w:eastAsia="sl-SI"/>
              </w:rPr>
              <w:t>Skupaj</w:t>
            </w:r>
          </w:p>
        </w:tc>
        <w:tc>
          <w:tcPr>
            <w:tcW w:w="669" w:type="pct"/>
            <w:tcBorders>
              <w:top w:val="nil"/>
              <w:left w:val="nil"/>
              <w:bottom w:val="single" w:sz="4" w:space="0" w:color="auto"/>
              <w:right w:val="single" w:sz="4" w:space="0" w:color="auto"/>
            </w:tcBorders>
            <w:shd w:val="clear" w:color="auto" w:fill="auto"/>
            <w:noWrap/>
            <w:vAlign w:val="center"/>
            <w:hideMark/>
          </w:tcPr>
          <w:p w14:paraId="09418AD9" w14:textId="77777777" w:rsidR="00E3750C" w:rsidRPr="004E2CE0" w:rsidRDefault="00E3750C" w:rsidP="00047864">
            <w:pPr>
              <w:spacing w:after="0" w:line="240" w:lineRule="auto"/>
              <w:jc w:val="right"/>
              <w:rPr>
                <w:rFonts w:ascii="Arial" w:eastAsia="Times New Roman" w:hAnsi="Arial" w:cs="Arial"/>
                <w:b/>
                <w:bCs/>
                <w:color w:val="000000"/>
                <w:sz w:val="18"/>
                <w:szCs w:val="18"/>
                <w:lang w:eastAsia="sl-SI"/>
              </w:rPr>
            </w:pPr>
            <w:r w:rsidRPr="004E2CE0">
              <w:rPr>
                <w:rFonts w:ascii="Arial" w:eastAsia="Times New Roman" w:hAnsi="Arial" w:cs="Arial"/>
                <w:b/>
                <w:bCs/>
                <w:color w:val="000000"/>
                <w:sz w:val="18"/>
                <w:szCs w:val="18"/>
                <w:lang w:eastAsia="sl-SI"/>
              </w:rPr>
              <w:t>834</w:t>
            </w:r>
          </w:p>
        </w:tc>
        <w:tc>
          <w:tcPr>
            <w:tcW w:w="494" w:type="pct"/>
            <w:tcBorders>
              <w:top w:val="nil"/>
              <w:left w:val="nil"/>
              <w:bottom w:val="single" w:sz="4" w:space="0" w:color="auto"/>
              <w:right w:val="single" w:sz="4" w:space="0" w:color="auto"/>
            </w:tcBorders>
            <w:shd w:val="clear" w:color="auto" w:fill="auto"/>
            <w:noWrap/>
            <w:vAlign w:val="center"/>
            <w:hideMark/>
          </w:tcPr>
          <w:p w14:paraId="32784EFF" w14:textId="77777777" w:rsidR="00E3750C" w:rsidRPr="004E2CE0" w:rsidRDefault="00E3750C" w:rsidP="00047864">
            <w:pPr>
              <w:spacing w:after="0" w:line="240" w:lineRule="auto"/>
              <w:jc w:val="right"/>
              <w:rPr>
                <w:rFonts w:ascii="Arial" w:eastAsia="Times New Roman" w:hAnsi="Arial" w:cs="Arial"/>
                <w:b/>
                <w:bCs/>
                <w:color w:val="000000"/>
                <w:sz w:val="18"/>
                <w:szCs w:val="18"/>
                <w:lang w:eastAsia="sl-SI"/>
              </w:rPr>
            </w:pPr>
            <w:r w:rsidRPr="004E2CE0">
              <w:rPr>
                <w:rFonts w:ascii="Arial" w:eastAsia="Times New Roman" w:hAnsi="Arial" w:cs="Arial"/>
                <w:b/>
                <w:bCs/>
                <w:color w:val="000000"/>
                <w:sz w:val="18"/>
                <w:szCs w:val="18"/>
                <w:lang w:eastAsia="sl-SI"/>
              </w:rPr>
              <w:t>6.487</w:t>
            </w:r>
          </w:p>
        </w:tc>
        <w:tc>
          <w:tcPr>
            <w:tcW w:w="998" w:type="pct"/>
            <w:tcBorders>
              <w:top w:val="nil"/>
              <w:left w:val="nil"/>
              <w:bottom w:val="single" w:sz="4" w:space="0" w:color="auto"/>
              <w:right w:val="single" w:sz="4" w:space="0" w:color="auto"/>
            </w:tcBorders>
            <w:shd w:val="clear" w:color="auto" w:fill="auto"/>
            <w:noWrap/>
            <w:vAlign w:val="center"/>
            <w:hideMark/>
          </w:tcPr>
          <w:p w14:paraId="4C7B4DE6" w14:textId="77777777" w:rsidR="00E3750C" w:rsidRPr="004E2CE0" w:rsidRDefault="00E3750C" w:rsidP="00047864">
            <w:pPr>
              <w:spacing w:after="0" w:line="240" w:lineRule="auto"/>
              <w:jc w:val="right"/>
              <w:rPr>
                <w:rFonts w:ascii="Arial" w:eastAsia="Times New Roman" w:hAnsi="Arial" w:cs="Arial"/>
                <w:b/>
                <w:bCs/>
                <w:color w:val="000000"/>
                <w:sz w:val="18"/>
                <w:szCs w:val="18"/>
                <w:lang w:eastAsia="sl-SI"/>
              </w:rPr>
            </w:pPr>
            <w:r w:rsidRPr="004E2CE0">
              <w:rPr>
                <w:rFonts w:ascii="Arial" w:eastAsia="Times New Roman" w:hAnsi="Arial" w:cs="Arial"/>
                <w:b/>
                <w:bCs/>
                <w:color w:val="000000"/>
                <w:sz w:val="18"/>
                <w:szCs w:val="18"/>
                <w:lang w:eastAsia="sl-SI"/>
              </w:rPr>
              <w:t>892.653.640</w:t>
            </w:r>
          </w:p>
        </w:tc>
      </w:tr>
      <w:tr w:rsidR="00E3750C" w:rsidRPr="004E2CE0" w14:paraId="4F99ACA3" w14:textId="77777777" w:rsidTr="00047864">
        <w:trPr>
          <w:trHeight w:val="300"/>
        </w:trPr>
        <w:tc>
          <w:tcPr>
            <w:tcW w:w="74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A2E6887" w14:textId="77777777" w:rsidR="00E3750C" w:rsidRPr="004E2CE0" w:rsidRDefault="00E3750C" w:rsidP="00047864">
            <w:pPr>
              <w:spacing w:after="0" w:line="240" w:lineRule="auto"/>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Infrastrukturno</w:t>
            </w:r>
          </w:p>
        </w:tc>
        <w:tc>
          <w:tcPr>
            <w:tcW w:w="2093" w:type="pct"/>
            <w:tcBorders>
              <w:top w:val="nil"/>
              <w:left w:val="nil"/>
              <w:bottom w:val="single" w:sz="4" w:space="0" w:color="auto"/>
              <w:right w:val="single" w:sz="4" w:space="0" w:color="auto"/>
            </w:tcBorders>
            <w:shd w:val="clear" w:color="auto" w:fill="auto"/>
            <w:noWrap/>
            <w:vAlign w:val="center"/>
            <w:hideMark/>
          </w:tcPr>
          <w:p w14:paraId="316CC97A" w14:textId="77777777" w:rsidR="00E3750C" w:rsidRPr="004E2CE0" w:rsidRDefault="00E3750C" w:rsidP="00047864">
            <w:pPr>
              <w:spacing w:after="0" w:line="240" w:lineRule="auto"/>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Odprti postopek</w:t>
            </w:r>
          </w:p>
        </w:tc>
        <w:tc>
          <w:tcPr>
            <w:tcW w:w="669" w:type="pct"/>
            <w:tcBorders>
              <w:top w:val="nil"/>
              <w:left w:val="nil"/>
              <w:bottom w:val="single" w:sz="4" w:space="0" w:color="auto"/>
              <w:right w:val="single" w:sz="4" w:space="0" w:color="auto"/>
            </w:tcBorders>
            <w:shd w:val="clear" w:color="auto" w:fill="auto"/>
            <w:noWrap/>
            <w:vAlign w:val="center"/>
            <w:hideMark/>
          </w:tcPr>
          <w:p w14:paraId="357A1D45"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31</w:t>
            </w:r>
          </w:p>
        </w:tc>
        <w:tc>
          <w:tcPr>
            <w:tcW w:w="494" w:type="pct"/>
            <w:tcBorders>
              <w:top w:val="nil"/>
              <w:left w:val="nil"/>
              <w:bottom w:val="single" w:sz="4" w:space="0" w:color="auto"/>
              <w:right w:val="single" w:sz="4" w:space="0" w:color="auto"/>
            </w:tcBorders>
            <w:shd w:val="clear" w:color="auto" w:fill="auto"/>
            <w:noWrap/>
            <w:vAlign w:val="center"/>
            <w:hideMark/>
          </w:tcPr>
          <w:p w14:paraId="28C1B2A4"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120</w:t>
            </w:r>
          </w:p>
        </w:tc>
        <w:tc>
          <w:tcPr>
            <w:tcW w:w="998" w:type="pct"/>
            <w:tcBorders>
              <w:top w:val="nil"/>
              <w:left w:val="nil"/>
              <w:bottom w:val="single" w:sz="4" w:space="0" w:color="auto"/>
              <w:right w:val="single" w:sz="4" w:space="0" w:color="auto"/>
            </w:tcBorders>
            <w:shd w:val="clear" w:color="auto" w:fill="auto"/>
            <w:noWrap/>
            <w:vAlign w:val="center"/>
            <w:hideMark/>
          </w:tcPr>
          <w:p w14:paraId="29EEF780"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71.537.350</w:t>
            </w:r>
          </w:p>
        </w:tc>
      </w:tr>
      <w:tr w:rsidR="00E3750C" w:rsidRPr="004E2CE0" w14:paraId="03315CF2" w14:textId="77777777" w:rsidTr="00047864">
        <w:trPr>
          <w:trHeight w:val="300"/>
        </w:trPr>
        <w:tc>
          <w:tcPr>
            <w:tcW w:w="746" w:type="pct"/>
            <w:vMerge/>
            <w:tcBorders>
              <w:top w:val="nil"/>
              <w:left w:val="single" w:sz="4" w:space="0" w:color="auto"/>
              <w:bottom w:val="single" w:sz="4" w:space="0" w:color="auto"/>
              <w:right w:val="single" w:sz="4" w:space="0" w:color="auto"/>
            </w:tcBorders>
            <w:vAlign w:val="center"/>
            <w:hideMark/>
          </w:tcPr>
          <w:p w14:paraId="5580B976" w14:textId="77777777" w:rsidR="00E3750C" w:rsidRPr="004E2CE0" w:rsidRDefault="00E3750C" w:rsidP="00047864">
            <w:pPr>
              <w:spacing w:after="0" w:line="240" w:lineRule="auto"/>
              <w:rPr>
                <w:rFonts w:ascii="Arial" w:eastAsia="Times New Roman" w:hAnsi="Arial" w:cs="Arial"/>
                <w:color w:val="000000"/>
                <w:sz w:val="18"/>
                <w:szCs w:val="18"/>
                <w:lang w:eastAsia="sl-SI"/>
              </w:rPr>
            </w:pPr>
          </w:p>
        </w:tc>
        <w:tc>
          <w:tcPr>
            <w:tcW w:w="2093" w:type="pct"/>
            <w:tcBorders>
              <w:top w:val="nil"/>
              <w:left w:val="nil"/>
              <w:bottom w:val="single" w:sz="4" w:space="0" w:color="auto"/>
              <w:right w:val="single" w:sz="4" w:space="0" w:color="auto"/>
            </w:tcBorders>
            <w:shd w:val="clear" w:color="auto" w:fill="auto"/>
            <w:noWrap/>
            <w:vAlign w:val="center"/>
            <w:hideMark/>
          </w:tcPr>
          <w:p w14:paraId="4657D250" w14:textId="77777777" w:rsidR="00E3750C" w:rsidRPr="004E2CE0" w:rsidRDefault="00E3750C" w:rsidP="00047864">
            <w:pPr>
              <w:spacing w:after="0" w:line="240" w:lineRule="auto"/>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Omejeni postopek</w:t>
            </w:r>
          </w:p>
        </w:tc>
        <w:tc>
          <w:tcPr>
            <w:tcW w:w="669" w:type="pct"/>
            <w:tcBorders>
              <w:top w:val="nil"/>
              <w:left w:val="nil"/>
              <w:bottom w:val="single" w:sz="4" w:space="0" w:color="auto"/>
              <w:right w:val="single" w:sz="4" w:space="0" w:color="auto"/>
            </w:tcBorders>
            <w:shd w:val="clear" w:color="auto" w:fill="auto"/>
            <w:noWrap/>
            <w:vAlign w:val="center"/>
            <w:hideMark/>
          </w:tcPr>
          <w:p w14:paraId="322C16DD"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1</w:t>
            </w:r>
          </w:p>
        </w:tc>
        <w:tc>
          <w:tcPr>
            <w:tcW w:w="494" w:type="pct"/>
            <w:tcBorders>
              <w:top w:val="nil"/>
              <w:left w:val="nil"/>
              <w:bottom w:val="single" w:sz="4" w:space="0" w:color="auto"/>
              <w:right w:val="single" w:sz="4" w:space="0" w:color="auto"/>
            </w:tcBorders>
            <w:shd w:val="clear" w:color="auto" w:fill="auto"/>
            <w:noWrap/>
            <w:vAlign w:val="center"/>
            <w:hideMark/>
          </w:tcPr>
          <w:p w14:paraId="6075E0EB"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9</w:t>
            </w:r>
          </w:p>
        </w:tc>
        <w:tc>
          <w:tcPr>
            <w:tcW w:w="998" w:type="pct"/>
            <w:tcBorders>
              <w:top w:val="nil"/>
              <w:left w:val="nil"/>
              <w:bottom w:val="single" w:sz="4" w:space="0" w:color="auto"/>
              <w:right w:val="single" w:sz="4" w:space="0" w:color="auto"/>
            </w:tcBorders>
            <w:shd w:val="clear" w:color="auto" w:fill="auto"/>
            <w:noWrap/>
            <w:vAlign w:val="center"/>
            <w:hideMark/>
          </w:tcPr>
          <w:p w14:paraId="25427FE6"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1.380.000</w:t>
            </w:r>
          </w:p>
        </w:tc>
      </w:tr>
      <w:tr w:rsidR="00E3750C" w:rsidRPr="004E2CE0" w14:paraId="16D7B404" w14:textId="77777777" w:rsidTr="00047864">
        <w:trPr>
          <w:trHeight w:val="300"/>
        </w:trPr>
        <w:tc>
          <w:tcPr>
            <w:tcW w:w="746" w:type="pct"/>
            <w:vMerge/>
            <w:tcBorders>
              <w:top w:val="nil"/>
              <w:left w:val="single" w:sz="4" w:space="0" w:color="auto"/>
              <w:bottom w:val="single" w:sz="4" w:space="0" w:color="auto"/>
              <w:right w:val="single" w:sz="4" w:space="0" w:color="auto"/>
            </w:tcBorders>
            <w:vAlign w:val="center"/>
            <w:hideMark/>
          </w:tcPr>
          <w:p w14:paraId="17C760D8" w14:textId="77777777" w:rsidR="00E3750C" w:rsidRPr="004E2CE0" w:rsidRDefault="00E3750C" w:rsidP="00047864">
            <w:pPr>
              <w:spacing w:after="0" w:line="240" w:lineRule="auto"/>
              <w:rPr>
                <w:rFonts w:ascii="Arial" w:eastAsia="Times New Roman" w:hAnsi="Arial" w:cs="Arial"/>
                <w:color w:val="000000"/>
                <w:sz w:val="18"/>
                <w:szCs w:val="18"/>
                <w:lang w:eastAsia="sl-SI"/>
              </w:rPr>
            </w:pPr>
          </w:p>
        </w:tc>
        <w:tc>
          <w:tcPr>
            <w:tcW w:w="2093" w:type="pct"/>
            <w:tcBorders>
              <w:top w:val="nil"/>
              <w:left w:val="nil"/>
              <w:bottom w:val="single" w:sz="4" w:space="0" w:color="auto"/>
              <w:right w:val="single" w:sz="4" w:space="0" w:color="auto"/>
            </w:tcBorders>
            <w:shd w:val="clear" w:color="auto" w:fill="auto"/>
            <w:noWrap/>
            <w:vAlign w:val="center"/>
            <w:hideMark/>
          </w:tcPr>
          <w:p w14:paraId="56DB0966" w14:textId="77777777" w:rsidR="00E3750C" w:rsidRPr="004E2CE0" w:rsidRDefault="00E3750C" w:rsidP="00047864">
            <w:pPr>
              <w:spacing w:after="0" w:line="240" w:lineRule="auto"/>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Postopek naročila male vrednosti</w:t>
            </w:r>
          </w:p>
        </w:tc>
        <w:tc>
          <w:tcPr>
            <w:tcW w:w="669" w:type="pct"/>
            <w:tcBorders>
              <w:top w:val="nil"/>
              <w:left w:val="nil"/>
              <w:bottom w:val="single" w:sz="4" w:space="0" w:color="auto"/>
              <w:right w:val="single" w:sz="4" w:space="0" w:color="auto"/>
            </w:tcBorders>
            <w:shd w:val="clear" w:color="auto" w:fill="auto"/>
            <w:noWrap/>
            <w:vAlign w:val="center"/>
            <w:hideMark/>
          </w:tcPr>
          <w:p w14:paraId="2C04711D"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101</w:t>
            </w:r>
          </w:p>
        </w:tc>
        <w:tc>
          <w:tcPr>
            <w:tcW w:w="494" w:type="pct"/>
            <w:tcBorders>
              <w:top w:val="nil"/>
              <w:left w:val="nil"/>
              <w:bottom w:val="single" w:sz="4" w:space="0" w:color="auto"/>
              <w:right w:val="single" w:sz="4" w:space="0" w:color="auto"/>
            </w:tcBorders>
            <w:shd w:val="clear" w:color="auto" w:fill="auto"/>
            <w:noWrap/>
            <w:vAlign w:val="center"/>
            <w:hideMark/>
          </w:tcPr>
          <w:p w14:paraId="41741DF5"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209</w:t>
            </w:r>
          </w:p>
        </w:tc>
        <w:tc>
          <w:tcPr>
            <w:tcW w:w="998" w:type="pct"/>
            <w:tcBorders>
              <w:top w:val="nil"/>
              <w:left w:val="nil"/>
              <w:bottom w:val="single" w:sz="4" w:space="0" w:color="auto"/>
              <w:right w:val="single" w:sz="4" w:space="0" w:color="auto"/>
            </w:tcBorders>
            <w:shd w:val="clear" w:color="auto" w:fill="auto"/>
            <w:noWrap/>
            <w:vAlign w:val="center"/>
            <w:hideMark/>
          </w:tcPr>
          <w:p w14:paraId="1EAE113B"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18.768.559</w:t>
            </w:r>
          </w:p>
        </w:tc>
      </w:tr>
      <w:tr w:rsidR="00E3750C" w:rsidRPr="004E2CE0" w14:paraId="6773962C" w14:textId="77777777" w:rsidTr="00047864">
        <w:trPr>
          <w:trHeight w:val="300"/>
        </w:trPr>
        <w:tc>
          <w:tcPr>
            <w:tcW w:w="746" w:type="pct"/>
            <w:vMerge/>
            <w:tcBorders>
              <w:top w:val="nil"/>
              <w:left w:val="single" w:sz="4" w:space="0" w:color="auto"/>
              <w:bottom w:val="single" w:sz="4" w:space="0" w:color="auto"/>
              <w:right w:val="single" w:sz="4" w:space="0" w:color="auto"/>
            </w:tcBorders>
            <w:vAlign w:val="center"/>
            <w:hideMark/>
          </w:tcPr>
          <w:p w14:paraId="6C21BE0A" w14:textId="77777777" w:rsidR="00E3750C" w:rsidRPr="004E2CE0" w:rsidRDefault="00E3750C" w:rsidP="00047864">
            <w:pPr>
              <w:spacing w:after="0" w:line="240" w:lineRule="auto"/>
              <w:rPr>
                <w:rFonts w:ascii="Arial" w:eastAsia="Times New Roman" w:hAnsi="Arial" w:cs="Arial"/>
                <w:color w:val="000000"/>
                <w:sz w:val="18"/>
                <w:szCs w:val="18"/>
                <w:lang w:eastAsia="sl-SI"/>
              </w:rPr>
            </w:pPr>
          </w:p>
        </w:tc>
        <w:tc>
          <w:tcPr>
            <w:tcW w:w="2093" w:type="pct"/>
            <w:tcBorders>
              <w:top w:val="nil"/>
              <w:left w:val="nil"/>
              <w:bottom w:val="single" w:sz="4" w:space="0" w:color="auto"/>
              <w:right w:val="single" w:sz="4" w:space="0" w:color="auto"/>
            </w:tcBorders>
            <w:shd w:val="clear" w:color="auto" w:fill="auto"/>
            <w:noWrap/>
            <w:vAlign w:val="center"/>
            <w:hideMark/>
          </w:tcPr>
          <w:p w14:paraId="65847580" w14:textId="77777777" w:rsidR="00E3750C" w:rsidRPr="004E2CE0" w:rsidRDefault="00E3750C" w:rsidP="00047864">
            <w:pPr>
              <w:spacing w:after="0" w:line="240" w:lineRule="auto"/>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Postopek s pogajanji brez predhodne objave</w:t>
            </w:r>
          </w:p>
        </w:tc>
        <w:tc>
          <w:tcPr>
            <w:tcW w:w="669" w:type="pct"/>
            <w:tcBorders>
              <w:top w:val="nil"/>
              <w:left w:val="nil"/>
              <w:bottom w:val="single" w:sz="4" w:space="0" w:color="auto"/>
              <w:right w:val="single" w:sz="4" w:space="0" w:color="auto"/>
            </w:tcBorders>
            <w:shd w:val="clear" w:color="auto" w:fill="auto"/>
            <w:noWrap/>
            <w:vAlign w:val="center"/>
            <w:hideMark/>
          </w:tcPr>
          <w:p w14:paraId="259C90AF"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8</w:t>
            </w:r>
          </w:p>
        </w:tc>
        <w:tc>
          <w:tcPr>
            <w:tcW w:w="494" w:type="pct"/>
            <w:tcBorders>
              <w:top w:val="nil"/>
              <w:left w:val="nil"/>
              <w:bottom w:val="single" w:sz="4" w:space="0" w:color="auto"/>
              <w:right w:val="single" w:sz="4" w:space="0" w:color="auto"/>
            </w:tcBorders>
            <w:shd w:val="clear" w:color="auto" w:fill="auto"/>
            <w:noWrap/>
            <w:vAlign w:val="center"/>
            <w:hideMark/>
          </w:tcPr>
          <w:p w14:paraId="0267539C"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11</w:t>
            </w:r>
          </w:p>
        </w:tc>
        <w:tc>
          <w:tcPr>
            <w:tcW w:w="998" w:type="pct"/>
            <w:tcBorders>
              <w:top w:val="nil"/>
              <w:left w:val="nil"/>
              <w:bottom w:val="single" w:sz="4" w:space="0" w:color="auto"/>
              <w:right w:val="single" w:sz="4" w:space="0" w:color="auto"/>
            </w:tcBorders>
            <w:shd w:val="clear" w:color="auto" w:fill="auto"/>
            <w:noWrap/>
            <w:vAlign w:val="center"/>
            <w:hideMark/>
          </w:tcPr>
          <w:p w14:paraId="50FF2677"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13.128.729</w:t>
            </w:r>
          </w:p>
        </w:tc>
      </w:tr>
      <w:tr w:rsidR="00E3750C" w:rsidRPr="004E2CE0" w14:paraId="50DC8F06" w14:textId="77777777" w:rsidTr="00047864">
        <w:trPr>
          <w:trHeight w:val="300"/>
        </w:trPr>
        <w:tc>
          <w:tcPr>
            <w:tcW w:w="746" w:type="pct"/>
            <w:vMerge/>
            <w:tcBorders>
              <w:top w:val="nil"/>
              <w:left w:val="single" w:sz="4" w:space="0" w:color="auto"/>
              <w:bottom w:val="single" w:sz="4" w:space="0" w:color="auto"/>
              <w:right w:val="single" w:sz="4" w:space="0" w:color="auto"/>
            </w:tcBorders>
            <w:vAlign w:val="center"/>
            <w:hideMark/>
          </w:tcPr>
          <w:p w14:paraId="5854F8E3" w14:textId="77777777" w:rsidR="00E3750C" w:rsidRPr="004E2CE0" w:rsidRDefault="00E3750C" w:rsidP="00047864">
            <w:pPr>
              <w:spacing w:after="0" w:line="240" w:lineRule="auto"/>
              <w:rPr>
                <w:rFonts w:ascii="Arial" w:eastAsia="Times New Roman" w:hAnsi="Arial" w:cs="Arial"/>
                <w:color w:val="000000"/>
                <w:sz w:val="18"/>
                <w:szCs w:val="18"/>
                <w:lang w:eastAsia="sl-SI"/>
              </w:rPr>
            </w:pPr>
          </w:p>
        </w:tc>
        <w:tc>
          <w:tcPr>
            <w:tcW w:w="2093" w:type="pct"/>
            <w:tcBorders>
              <w:top w:val="nil"/>
              <w:left w:val="nil"/>
              <w:bottom w:val="single" w:sz="4" w:space="0" w:color="auto"/>
              <w:right w:val="single" w:sz="4" w:space="0" w:color="auto"/>
            </w:tcBorders>
            <w:shd w:val="clear" w:color="auto" w:fill="auto"/>
            <w:noWrap/>
            <w:vAlign w:val="center"/>
            <w:hideMark/>
          </w:tcPr>
          <w:p w14:paraId="4EDD13AD" w14:textId="77777777" w:rsidR="00E3750C" w:rsidRPr="004E2CE0" w:rsidRDefault="00E3750C" w:rsidP="00047864">
            <w:pPr>
              <w:spacing w:after="0" w:line="240" w:lineRule="auto"/>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Postopek s pogajanji po predhodni objavi</w:t>
            </w:r>
          </w:p>
        </w:tc>
        <w:tc>
          <w:tcPr>
            <w:tcW w:w="669" w:type="pct"/>
            <w:tcBorders>
              <w:top w:val="nil"/>
              <w:left w:val="nil"/>
              <w:bottom w:val="single" w:sz="4" w:space="0" w:color="auto"/>
              <w:right w:val="single" w:sz="4" w:space="0" w:color="auto"/>
            </w:tcBorders>
            <w:shd w:val="clear" w:color="auto" w:fill="auto"/>
            <w:noWrap/>
            <w:vAlign w:val="center"/>
            <w:hideMark/>
          </w:tcPr>
          <w:p w14:paraId="1248AD51"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22</w:t>
            </w:r>
          </w:p>
        </w:tc>
        <w:tc>
          <w:tcPr>
            <w:tcW w:w="494" w:type="pct"/>
            <w:tcBorders>
              <w:top w:val="nil"/>
              <w:left w:val="nil"/>
              <w:bottom w:val="single" w:sz="4" w:space="0" w:color="auto"/>
              <w:right w:val="single" w:sz="4" w:space="0" w:color="auto"/>
            </w:tcBorders>
            <w:shd w:val="clear" w:color="auto" w:fill="auto"/>
            <w:noWrap/>
            <w:vAlign w:val="center"/>
            <w:hideMark/>
          </w:tcPr>
          <w:p w14:paraId="092DAB42"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34</w:t>
            </w:r>
          </w:p>
        </w:tc>
        <w:tc>
          <w:tcPr>
            <w:tcW w:w="998" w:type="pct"/>
            <w:tcBorders>
              <w:top w:val="nil"/>
              <w:left w:val="nil"/>
              <w:bottom w:val="single" w:sz="4" w:space="0" w:color="auto"/>
              <w:right w:val="single" w:sz="4" w:space="0" w:color="auto"/>
            </w:tcBorders>
            <w:shd w:val="clear" w:color="auto" w:fill="auto"/>
            <w:noWrap/>
            <w:vAlign w:val="center"/>
            <w:hideMark/>
          </w:tcPr>
          <w:p w14:paraId="380FCA9C"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95.251.547</w:t>
            </w:r>
          </w:p>
        </w:tc>
      </w:tr>
      <w:tr w:rsidR="00E3750C" w:rsidRPr="004E2CE0" w14:paraId="7A00A53C" w14:textId="77777777" w:rsidTr="00047864">
        <w:trPr>
          <w:trHeight w:val="300"/>
        </w:trPr>
        <w:tc>
          <w:tcPr>
            <w:tcW w:w="746" w:type="pct"/>
            <w:vMerge/>
            <w:tcBorders>
              <w:top w:val="nil"/>
              <w:left w:val="single" w:sz="4" w:space="0" w:color="auto"/>
              <w:bottom w:val="single" w:sz="4" w:space="0" w:color="auto"/>
              <w:right w:val="single" w:sz="4" w:space="0" w:color="auto"/>
            </w:tcBorders>
            <w:vAlign w:val="center"/>
            <w:hideMark/>
          </w:tcPr>
          <w:p w14:paraId="3867B68B" w14:textId="77777777" w:rsidR="00E3750C" w:rsidRPr="004E2CE0" w:rsidRDefault="00E3750C" w:rsidP="00047864">
            <w:pPr>
              <w:spacing w:after="0" w:line="240" w:lineRule="auto"/>
              <w:rPr>
                <w:rFonts w:ascii="Arial" w:eastAsia="Times New Roman" w:hAnsi="Arial" w:cs="Arial"/>
                <w:color w:val="000000"/>
                <w:sz w:val="18"/>
                <w:szCs w:val="18"/>
                <w:lang w:eastAsia="sl-SI"/>
              </w:rPr>
            </w:pPr>
          </w:p>
        </w:tc>
        <w:tc>
          <w:tcPr>
            <w:tcW w:w="2093" w:type="pct"/>
            <w:tcBorders>
              <w:top w:val="nil"/>
              <w:left w:val="nil"/>
              <w:bottom w:val="single" w:sz="4" w:space="0" w:color="auto"/>
              <w:right w:val="single" w:sz="4" w:space="0" w:color="auto"/>
            </w:tcBorders>
            <w:shd w:val="clear" w:color="auto" w:fill="auto"/>
            <w:noWrap/>
            <w:vAlign w:val="center"/>
            <w:hideMark/>
          </w:tcPr>
          <w:p w14:paraId="7DD2B268" w14:textId="77777777" w:rsidR="00E3750C" w:rsidRPr="004E2CE0" w:rsidRDefault="00E3750C" w:rsidP="00047864">
            <w:pPr>
              <w:spacing w:after="0" w:line="240" w:lineRule="auto"/>
              <w:rPr>
                <w:rFonts w:ascii="Arial" w:eastAsia="Times New Roman" w:hAnsi="Arial" w:cs="Arial"/>
                <w:b/>
                <w:bCs/>
                <w:color w:val="000000"/>
                <w:sz w:val="18"/>
                <w:szCs w:val="18"/>
                <w:lang w:eastAsia="sl-SI"/>
              </w:rPr>
            </w:pPr>
            <w:r w:rsidRPr="004E2CE0">
              <w:rPr>
                <w:rFonts w:ascii="Arial" w:eastAsia="Times New Roman" w:hAnsi="Arial" w:cs="Arial"/>
                <w:b/>
                <w:bCs/>
                <w:color w:val="000000"/>
                <w:sz w:val="18"/>
                <w:szCs w:val="18"/>
                <w:lang w:eastAsia="sl-SI"/>
              </w:rPr>
              <w:t>Skupaj</w:t>
            </w:r>
          </w:p>
        </w:tc>
        <w:tc>
          <w:tcPr>
            <w:tcW w:w="669" w:type="pct"/>
            <w:tcBorders>
              <w:top w:val="nil"/>
              <w:left w:val="nil"/>
              <w:bottom w:val="single" w:sz="4" w:space="0" w:color="auto"/>
              <w:right w:val="single" w:sz="4" w:space="0" w:color="auto"/>
            </w:tcBorders>
            <w:shd w:val="clear" w:color="auto" w:fill="auto"/>
            <w:noWrap/>
            <w:vAlign w:val="center"/>
            <w:hideMark/>
          </w:tcPr>
          <w:p w14:paraId="17133DAA" w14:textId="77777777" w:rsidR="00E3750C" w:rsidRPr="004E2CE0" w:rsidRDefault="00E3750C" w:rsidP="00047864">
            <w:pPr>
              <w:spacing w:after="0" w:line="240" w:lineRule="auto"/>
              <w:jc w:val="right"/>
              <w:rPr>
                <w:rFonts w:ascii="Arial" w:eastAsia="Times New Roman" w:hAnsi="Arial" w:cs="Arial"/>
                <w:b/>
                <w:bCs/>
                <w:color w:val="000000"/>
                <w:sz w:val="18"/>
                <w:szCs w:val="18"/>
                <w:lang w:eastAsia="sl-SI"/>
              </w:rPr>
            </w:pPr>
            <w:r w:rsidRPr="004E2CE0">
              <w:rPr>
                <w:rFonts w:ascii="Arial" w:eastAsia="Times New Roman" w:hAnsi="Arial" w:cs="Arial"/>
                <w:b/>
                <w:bCs/>
                <w:color w:val="000000"/>
                <w:sz w:val="18"/>
                <w:szCs w:val="18"/>
                <w:lang w:eastAsia="sl-SI"/>
              </w:rPr>
              <w:t>163</w:t>
            </w:r>
          </w:p>
        </w:tc>
        <w:tc>
          <w:tcPr>
            <w:tcW w:w="494" w:type="pct"/>
            <w:tcBorders>
              <w:top w:val="nil"/>
              <w:left w:val="nil"/>
              <w:bottom w:val="single" w:sz="4" w:space="0" w:color="auto"/>
              <w:right w:val="single" w:sz="4" w:space="0" w:color="auto"/>
            </w:tcBorders>
            <w:shd w:val="clear" w:color="auto" w:fill="auto"/>
            <w:noWrap/>
            <w:vAlign w:val="center"/>
            <w:hideMark/>
          </w:tcPr>
          <w:p w14:paraId="58315C3A" w14:textId="77777777" w:rsidR="00E3750C" w:rsidRPr="004E2CE0" w:rsidRDefault="00E3750C" w:rsidP="00047864">
            <w:pPr>
              <w:spacing w:after="0" w:line="240" w:lineRule="auto"/>
              <w:jc w:val="right"/>
              <w:rPr>
                <w:rFonts w:ascii="Arial" w:eastAsia="Times New Roman" w:hAnsi="Arial" w:cs="Arial"/>
                <w:b/>
                <w:bCs/>
                <w:color w:val="000000"/>
                <w:sz w:val="18"/>
                <w:szCs w:val="18"/>
                <w:lang w:eastAsia="sl-SI"/>
              </w:rPr>
            </w:pPr>
            <w:r w:rsidRPr="004E2CE0">
              <w:rPr>
                <w:rFonts w:ascii="Arial" w:eastAsia="Times New Roman" w:hAnsi="Arial" w:cs="Arial"/>
                <w:b/>
                <w:bCs/>
                <w:color w:val="000000"/>
                <w:sz w:val="18"/>
                <w:szCs w:val="18"/>
                <w:lang w:eastAsia="sl-SI"/>
              </w:rPr>
              <w:t>383</w:t>
            </w:r>
          </w:p>
        </w:tc>
        <w:tc>
          <w:tcPr>
            <w:tcW w:w="998" w:type="pct"/>
            <w:tcBorders>
              <w:top w:val="nil"/>
              <w:left w:val="nil"/>
              <w:bottom w:val="single" w:sz="4" w:space="0" w:color="auto"/>
              <w:right w:val="single" w:sz="4" w:space="0" w:color="auto"/>
            </w:tcBorders>
            <w:shd w:val="clear" w:color="auto" w:fill="auto"/>
            <w:noWrap/>
            <w:vAlign w:val="center"/>
            <w:hideMark/>
          </w:tcPr>
          <w:p w14:paraId="78AC031F" w14:textId="77777777" w:rsidR="00E3750C" w:rsidRPr="004E2CE0" w:rsidRDefault="00E3750C" w:rsidP="00047864">
            <w:pPr>
              <w:spacing w:after="0" w:line="240" w:lineRule="auto"/>
              <w:jc w:val="right"/>
              <w:rPr>
                <w:rFonts w:ascii="Arial" w:eastAsia="Times New Roman" w:hAnsi="Arial" w:cs="Arial"/>
                <w:b/>
                <w:bCs/>
                <w:color w:val="000000"/>
                <w:sz w:val="18"/>
                <w:szCs w:val="18"/>
                <w:lang w:eastAsia="sl-SI"/>
              </w:rPr>
            </w:pPr>
            <w:r w:rsidRPr="004E2CE0">
              <w:rPr>
                <w:rFonts w:ascii="Arial" w:eastAsia="Times New Roman" w:hAnsi="Arial" w:cs="Arial"/>
                <w:b/>
                <w:bCs/>
                <w:color w:val="000000"/>
                <w:sz w:val="18"/>
                <w:szCs w:val="18"/>
                <w:lang w:eastAsia="sl-SI"/>
              </w:rPr>
              <w:t>200.066.185</w:t>
            </w:r>
          </w:p>
        </w:tc>
      </w:tr>
      <w:tr w:rsidR="00E3750C" w:rsidRPr="004E2CE0" w14:paraId="30BF8A43" w14:textId="77777777" w:rsidTr="00047864">
        <w:trPr>
          <w:trHeight w:val="300"/>
        </w:trPr>
        <w:tc>
          <w:tcPr>
            <w:tcW w:w="74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5CFDB12" w14:textId="77777777" w:rsidR="00E3750C" w:rsidRPr="004E2CE0" w:rsidRDefault="00E3750C" w:rsidP="00047864">
            <w:pPr>
              <w:spacing w:after="0" w:line="240" w:lineRule="auto"/>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Obrambno</w:t>
            </w:r>
          </w:p>
        </w:tc>
        <w:tc>
          <w:tcPr>
            <w:tcW w:w="2093" w:type="pct"/>
            <w:tcBorders>
              <w:top w:val="nil"/>
              <w:left w:val="nil"/>
              <w:bottom w:val="single" w:sz="4" w:space="0" w:color="auto"/>
              <w:right w:val="single" w:sz="4" w:space="0" w:color="auto"/>
            </w:tcBorders>
            <w:shd w:val="clear" w:color="auto" w:fill="auto"/>
            <w:noWrap/>
            <w:vAlign w:val="center"/>
            <w:hideMark/>
          </w:tcPr>
          <w:p w14:paraId="12140727" w14:textId="77777777" w:rsidR="00E3750C" w:rsidRPr="004E2CE0" w:rsidRDefault="00E3750C" w:rsidP="00047864">
            <w:pPr>
              <w:spacing w:after="0" w:line="240" w:lineRule="auto"/>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Postopek s pogajanji brez predhodne objave</w:t>
            </w:r>
          </w:p>
        </w:tc>
        <w:tc>
          <w:tcPr>
            <w:tcW w:w="669" w:type="pct"/>
            <w:tcBorders>
              <w:top w:val="nil"/>
              <w:left w:val="nil"/>
              <w:bottom w:val="single" w:sz="4" w:space="0" w:color="auto"/>
              <w:right w:val="single" w:sz="4" w:space="0" w:color="auto"/>
            </w:tcBorders>
            <w:shd w:val="clear" w:color="auto" w:fill="auto"/>
            <w:noWrap/>
            <w:vAlign w:val="center"/>
            <w:hideMark/>
          </w:tcPr>
          <w:p w14:paraId="25630CD4"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2</w:t>
            </w:r>
          </w:p>
        </w:tc>
        <w:tc>
          <w:tcPr>
            <w:tcW w:w="494" w:type="pct"/>
            <w:tcBorders>
              <w:top w:val="nil"/>
              <w:left w:val="nil"/>
              <w:bottom w:val="single" w:sz="4" w:space="0" w:color="auto"/>
              <w:right w:val="single" w:sz="4" w:space="0" w:color="auto"/>
            </w:tcBorders>
            <w:shd w:val="clear" w:color="auto" w:fill="auto"/>
            <w:noWrap/>
            <w:vAlign w:val="center"/>
            <w:hideMark/>
          </w:tcPr>
          <w:p w14:paraId="63EFFA8E"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2</w:t>
            </w:r>
          </w:p>
        </w:tc>
        <w:tc>
          <w:tcPr>
            <w:tcW w:w="998" w:type="pct"/>
            <w:tcBorders>
              <w:top w:val="nil"/>
              <w:left w:val="nil"/>
              <w:bottom w:val="single" w:sz="4" w:space="0" w:color="auto"/>
              <w:right w:val="single" w:sz="4" w:space="0" w:color="auto"/>
            </w:tcBorders>
            <w:shd w:val="clear" w:color="auto" w:fill="auto"/>
            <w:noWrap/>
            <w:vAlign w:val="center"/>
            <w:hideMark/>
          </w:tcPr>
          <w:p w14:paraId="086BF5C0"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1.048.480</w:t>
            </w:r>
          </w:p>
        </w:tc>
      </w:tr>
      <w:tr w:rsidR="00E3750C" w:rsidRPr="004E2CE0" w14:paraId="79DC8CBE" w14:textId="77777777" w:rsidTr="00047864">
        <w:trPr>
          <w:trHeight w:val="300"/>
        </w:trPr>
        <w:tc>
          <w:tcPr>
            <w:tcW w:w="746" w:type="pct"/>
            <w:vMerge/>
            <w:tcBorders>
              <w:top w:val="nil"/>
              <w:left w:val="single" w:sz="4" w:space="0" w:color="auto"/>
              <w:bottom w:val="single" w:sz="4" w:space="0" w:color="auto"/>
              <w:right w:val="single" w:sz="4" w:space="0" w:color="auto"/>
            </w:tcBorders>
            <w:vAlign w:val="center"/>
            <w:hideMark/>
          </w:tcPr>
          <w:p w14:paraId="3F27F911" w14:textId="77777777" w:rsidR="00E3750C" w:rsidRPr="004E2CE0" w:rsidRDefault="00E3750C" w:rsidP="00047864">
            <w:pPr>
              <w:spacing w:after="0" w:line="240" w:lineRule="auto"/>
              <w:rPr>
                <w:rFonts w:ascii="Arial" w:eastAsia="Times New Roman" w:hAnsi="Arial" w:cs="Arial"/>
                <w:color w:val="000000"/>
                <w:sz w:val="18"/>
                <w:szCs w:val="18"/>
                <w:lang w:eastAsia="sl-SI"/>
              </w:rPr>
            </w:pPr>
          </w:p>
        </w:tc>
        <w:tc>
          <w:tcPr>
            <w:tcW w:w="2093" w:type="pct"/>
            <w:tcBorders>
              <w:top w:val="nil"/>
              <w:left w:val="nil"/>
              <w:bottom w:val="single" w:sz="4" w:space="0" w:color="auto"/>
              <w:right w:val="single" w:sz="4" w:space="0" w:color="auto"/>
            </w:tcBorders>
            <w:shd w:val="clear" w:color="auto" w:fill="auto"/>
            <w:noWrap/>
            <w:vAlign w:val="center"/>
            <w:hideMark/>
          </w:tcPr>
          <w:p w14:paraId="7B8ADB03" w14:textId="77777777" w:rsidR="00E3750C" w:rsidRPr="004E2CE0" w:rsidRDefault="00E3750C" w:rsidP="00047864">
            <w:pPr>
              <w:spacing w:after="0" w:line="240" w:lineRule="auto"/>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Postopek s pogajanji po predhodni objavi</w:t>
            </w:r>
          </w:p>
        </w:tc>
        <w:tc>
          <w:tcPr>
            <w:tcW w:w="669" w:type="pct"/>
            <w:tcBorders>
              <w:top w:val="nil"/>
              <w:left w:val="nil"/>
              <w:bottom w:val="single" w:sz="4" w:space="0" w:color="auto"/>
              <w:right w:val="single" w:sz="4" w:space="0" w:color="auto"/>
            </w:tcBorders>
            <w:shd w:val="clear" w:color="auto" w:fill="auto"/>
            <w:noWrap/>
            <w:vAlign w:val="center"/>
            <w:hideMark/>
          </w:tcPr>
          <w:p w14:paraId="1900FA21"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1</w:t>
            </w:r>
          </w:p>
        </w:tc>
        <w:tc>
          <w:tcPr>
            <w:tcW w:w="494" w:type="pct"/>
            <w:tcBorders>
              <w:top w:val="nil"/>
              <w:left w:val="nil"/>
              <w:bottom w:val="single" w:sz="4" w:space="0" w:color="auto"/>
              <w:right w:val="single" w:sz="4" w:space="0" w:color="auto"/>
            </w:tcBorders>
            <w:shd w:val="clear" w:color="auto" w:fill="auto"/>
            <w:noWrap/>
            <w:vAlign w:val="center"/>
            <w:hideMark/>
          </w:tcPr>
          <w:p w14:paraId="5588772A"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3</w:t>
            </w:r>
          </w:p>
        </w:tc>
        <w:tc>
          <w:tcPr>
            <w:tcW w:w="998" w:type="pct"/>
            <w:tcBorders>
              <w:top w:val="nil"/>
              <w:left w:val="nil"/>
              <w:bottom w:val="single" w:sz="4" w:space="0" w:color="auto"/>
              <w:right w:val="single" w:sz="4" w:space="0" w:color="auto"/>
            </w:tcBorders>
            <w:shd w:val="clear" w:color="auto" w:fill="auto"/>
            <w:noWrap/>
            <w:vAlign w:val="center"/>
            <w:hideMark/>
          </w:tcPr>
          <w:p w14:paraId="6F50626B" w14:textId="77777777" w:rsidR="00E3750C" w:rsidRPr="004E2CE0" w:rsidRDefault="00E3750C" w:rsidP="00047864">
            <w:pPr>
              <w:spacing w:after="0" w:line="240" w:lineRule="auto"/>
              <w:jc w:val="right"/>
              <w:rPr>
                <w:rFonts w:ascii="Arial" w:eastAsia="Times New Roman" w:hAnsi="Arial" w:cs="Arial"/>
                <w:color w:val="000000"/>
                <w:sz w:val="18"/>
                <w:szCs w:val="18"/>
                <w:lang w:eastAsia="sl-SI"/>
              </w:rPr>
            </w:pPr>
            <w:r w:rsidRPr="004E2CE0">
              <w:rPr>
                <w:rFonts w:ascii="Arial" w:eastAsia="Times New Roman" w:hAnsi="Arial" w:cs="Arial"/>
                <w:color w:val="000000"/>
                <w:sz w:val="18"/>
                <w:szCs w:val="18"/>
                <w:lang w:eastAsia="sl-SI"/>
              </w:rPr>
              <w:t>587.000</w:t>
            </w:r>
          </w:p>
        </w:tc>
      </w:tr>
      <w:tr w:rsidR="00E3750C" w:rsidRPr="004E2CE0" w14:paraId="3C9FB138" w14:textId="77777777" w:rsidTr="00047864">
        <w:trPr>
          <w:trHeight w:val="300"/>
        </w:trPr>
        <w:tc>
          <w:tcPr>
            <w:tcW w:w="746" w:type="pct"/>
            <w:vMerge/>
            <w:tcBorders>
              <w:top w:val="nil"/>
              <w:left w:val="single" w:sz="4" w:space="0" w:color="auto"/>
              <w:bottom w:val="single" w:sz="4" w:space="0" w:color="auto"/>
              <w:right w:val="single" w:sz="4" w:space="0" w:color="auto"/>
            </w:tcBorders>
            <w:vAlign w:val="center"/>
            <w:hideMark/>
          </w:tcPr>
          <w:p w14:paraId="1D104831" w14:textId="77777777" w:rsidR="00E3750C" w:rsidRPr="004E2CE0" w:rsidRDefault="00E3750C" w:rsidP="00047864">
            <w:pPr>
              <w:spacing w:after="0" w:line="240" w:lineRule="auto"/>
              <w:rPr>
                <w:rFonts w:ascii="Arial" w:eastAsia="Times New Roman" w:hAnsi="Arial" w:cs="Arial"/>
                <w:color w:val="000000"/>
                <w:sz w:val="18"/>
                <w:szCs w:val="18"/>
                <w:lang w:eastAsia="sl-SI"/>
              </w:rPr>
            </w:pPr>
          </w:p>
        </w:tc>
        <w:tc>
          <w:tcPr>
            <w:tcW w:w="2093" w:type="pct"/>
            <w:tcBorders>
              <w:top w:val="nil"/>
              <w:left w:val="nil"/>
              <w:bottom w:val="single" w:sz="4" w:space="0" w:color="auto"/>
              <w:right w:val="single" w:sz="4" w:space="0" w:color="auto"/>
            </w:tcBorders>
            <w:shd w:val="clear" w:color="auto" w:fill="auto"/>
            <w:noWrap/>
            <w:vAlign w:val="center"/>
            <w:hideMark/>
          </w:tcPr>
          <w:p w14:paraId="14AE3A53" w14:textId="77777777" w:rsidR="00E3750C" w:rsidRPr="004E2CE0" w:rsidRDefault="00E3750C" w:rsidP="00047864">
            <w:pPr>
              <w:spacing w:after="0" w:line="240" w:lineRule="auto"/>
              <w:rPr>
                <w:rFonts w:ascii="Arial" w:eastAsia="Times New Roman" w:hAnsi="Arial" w:cs="Arial"/>
                <w:b/>
                <w:bCs/>
                <w:color w:val="000000"/>
                <w:sz w:val="18"/>
                <w:szCs w:val="18"/>
                <w:lang w:eastAsia="sl-SI"/>
              </w:rPr>
            </w:pPr>
            <w:r w:rsidRPr="004E2CE0">
              <w:rPr>
                <w:rFonts w:ascii="Arial" w:eastAsia="Times New Roman" w:hAnsi="Arial" w:cs="Arial"/>
                <w:b/>
                <w:bCs/>
                <w:color w:val="000000"/>
                <w:sz w:val="18"/>
                <w:szCs w:val="18"/>
                <w:lang w:eastAsia="sl-SI"/>
              </w:rPr>
              <w:t>Skupaj</w:t>
            </w:r>
          </w:p>
        </w:tc>
        <w:tc>
          <w:tcPr>
            <w:tcW w:w="669" w:type="pct"/>
            <w:tcBorders>
              <w:top w:val="nil"/>
              <w:left w:val="nil"/>
              <w:bottom w:val="single" w:sz="4" w:space="0" w:color="auto"/>
              <w:right w:val="single" w:sz="4" w:space="0" w:color="auto"/>
            </w:tcBorders>
            <w:shd w:val="clear" w:color="auto" w:fill="auto"/>
            <w:noWrap/>
            <w:vAlign w:val="center"/>
            <w:hideMark/>
          </w:tcPr>
          <w:p w14:paraId="7B00304E" w14:textId="77777777" w:rsidR="00E3750C" w:rsidRPr="004E2CE0" w:rsidRDefault="00E3750C" w:rsidP="00047864">
            <w:pPr>
              <w:spacing w:after="0" w:line="240" w:lineRule="auto"/>
              <w:jc w:val="right"/>
              <w:rPr>
                <w:rFonts w:ascii="Arial" w:eastAsia="Times New Roman" w:hAnsi="Arial" w:cs="Arial"/>
                <w:b/>
                <w:bCs/>
                <w:color w:val="000000"/>
                <w:sz w:val="18"/>
                <w:szCs w:val="18"/>
                <w:lang w:eastAsia="sl-SI"/>
              </w:rPr>
            </w:pPr>
            <w:r w:rsidRPr="004E2CE0">
              <w:rPr>
                <w:rFonts w:ascii="Arial" w:eastAsia="Times New Roman" w:hAnsi="Arial" w:cs="Arial"/>
                <w:b/>
                <w:bCs/>
                <w:color w:val="000000"/>
                <w:sz w:val="18"/>
                <w:szCs w:val="18"/>
                <w:lang w:eastAsia="sl-SI"/>
              </w:rPr>
              <w:t>3</w:t>
            </w:r>
          </w:p>
        </w:tc>
        <w:tc>
          <w:tcPr>
            <w:tcW w:w="494" w:type="pct"/>
            <w:tcBorders>
              <w:top w:val="nil"/>
              <w:left w:val="nil"/>
              <w:bottom w:val="single" w:sz="4" w:space="0" w:color="auto"/>
              <w:right w:val="single" w:sz="4" w:space="0" w:color="auto"/>
            </w:tcBorders>
            <w:shd w:val="clear" w:color="auto" w:fill="auto"/>
            <w:noWrap/>
            <w:vAlign w:val="center"/>
            <w:hideMark/>
          </w:tcPr>
          <w:p w14:paraId="514A1C57" w14:textId="77777777" w:rsidR="00E3750C" w:rsidRPr="004E2CE0" w:rsidRDefault="00E3750C" w:rsidP="00047864">
            <w:pPr>
              <w:spacing w:after="0" w:line="240" w:lineRule="auto"/>
              <w:jc w:val="right"/>
              <w:rPr>
                <w:rFonts w:ascii="Arial" w:eastAsia="Times New Roman" w:hAnsi="Arial" w:cs="Arial"/>
                <w:b/>
                <w:bCs/>
                <w:color w:val="000000"/>
                <w:sz w:val="18"/>
                <w:szCs w:val="18"/>
                <w:lang w:eastAsia="sl-SI"/>
              </w:rPr>
            </w:pPr>
            <w:r w:rsidRPr="004E2CE0">
              <w:rPr>
                <w:rFonts w:ascii="Arial" w:eastAsia="Times New Roman" w:hAnsi="Arial" w:cs="Arial"/>
                <w:b/>
                <w:bCs/>
                <w:color w:val="000000"/>
                <w:sz w:val="18"/>
                <w:szCs w:val="18"/>
                <w:lang w:eastAsia="sl-SI"/>
              </w:rPr>
              <w:t>5</w:t>
            </w:r>
          </w:p>
        </w:tc>
        <w:tc>
          <w:tcPr>
            <w:tcW w:w="998" w:type="pct"/>
            <w:tcBorders>
              <w:top w:val="nil"/>
              <w:left w:val="nil"/>
              <w:bottom w:val="single" w:sz="4" w:space="0" w:color="auto"/>
              <w:right w:val="single" w:sz="4" w:space="0" w:color="auto"/>
            </w:tcBorders>
            <w:shd w:val="clear" w:color="auto" w:fill="auto"/>
            <w:noWrap/>
            <w:vAlign w:val="center"/>
            <w:hideMark/>
          </w:tcPr>
          <w:p w14:paraId="232E2720" w14:textId="77777777" w:rsidR="00E3750C" w:rsidRPr="004E2CE0" w:rsidRDefault="00E3750C" w:rsidP="00047864">
            <w:pPr>
              <w:spacing w:after="0" w:line="240" w:lineRule="auto"/>
              <w:jc w:val="right"/>
              <w:rPr>
                <w:rFonts w:ascii="Arial" w:eastAsia="Times New Roman" w:hAnsi="Arial" w:cs="Arial"/>
                <w:b/>
                <w:bCs/>
                <w:color w:val="000000"/>
                <w:sz w:val="18"/>
                <w:szCs w:val="18"/>
                <w:lang w:eastAsia="sl-SI"/>
              </w:rPr>
            </w:pPr>
            <w:r w:rsidRPr="004E2CE0">
              <w:rPr>
                <w:rFonts w:ascii="Arial" w:eastAsia="Times New Roman" w:hAnsi="Arial" w:cs="Arial"/>
                <w:b/>
                <w:bCs/>
                <w:color w:val="000000"/>
                <w:sz w:val="18"/>
                <w:szCs w:val="18"/>
                <w:lang w:eastAsia="sl-SI"/>
              </w:rPr>
              <w:t>1.635.480</w:t>
            </w:r>
          </w:p>
        </w:tc>
      </w:tr>
      <w:tr w:rsidR="00E3750C" w:rsidRPr="004E2CE0" w14:paraId="53B65B30" w14:textId="77777777" w:rsidTr="00047864">
        <w:trPr>
          <w:trHeight w:val="300"/>
        </w:trPr>
        <w:tc>
          <w:tcPr>
            <w:tcW w:w="28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55E8CD5" w14:textId="77777777" w:rsidR="00E3750C" w:rsidRPr="004E2CE0" w:rsidRDefault="00E3750C" w:rsidP="00047864">
            <w:pPr>
              <w:spacing w:after="0" w:line="240" w:lineRule="auto"/>
              <w:rPr>
                <w:rFonts w:ascii="Arial" w:eastAsia="Times New Roman" w:hAnsi="Arial" w:cs="Arial"/>
                <w:b/>
                <w:bCs/>
                <w:color w:val="000000"/>
                <w:sz w:val="18"/>
                <w:szCs w:val="18"/>
                <w:lang w:eastAsia="sl-SI"/>
              </w:rPr>
            </w:pPr>
            <w:r w:rsidRPr="004E2CE0">
              <w:rPr>
                <w:rFonts w:ascii="Arial" w:eastAsia="Times New Roman" w:hAnsi="Arial" w:cs="Arial"/>
                <w:b/>
                <w:bCs/>
                <w:color w:val="000000"/>
                <w:sz w:val="18"/>
                <w:szCs w:val="18"/>
                <w:lang w:eastAsia="sl-SI"/>
              </w:rPr>
              <w:t>Skupaj</w:t>
            </w:r>
          </w:p>
        </w:tc>
        <w:tc>
          <w:tcPr>
            <w:tcW w:w="669" w:type="pct"/>
            <w:tcBorders>
              <w:top w:val="nil"/>
              <w:left w:val="nil"/>
              <w:bottom w:val="single" w:sz="4" w:space="0" w:color="auto"/>
              <w:right w:val="single" w:sz="4" w:space="0" w:color="auto"/>
            </w:tcBorders>
            <w:shd w:val="clear" w:color="auto" w:fill="F2F2F2" w:themeFill="background1" w:themeFillShade="F2"/>
            <w:noWrap/>
            <w:vAlign w:val="center"/>
            <w:hideMark/>
          </w:tcPr>
          <w:p w14:paraId="274D98E7" w14:textId="77777777" w:rsidR="00E3750C" w:rsidRPr="004E2CE0" w:rsidRDefault="00E3750C" w:rsidP="00047864">
            <w:pPr>
              <w:spacing w:after="0" w:line="240" w:lineRule="auto"/>
              <w:jc w:val="right"/>
              <w:rPr>
                <w:rFonts w:ascii="Arial" w:eastAsia="Times New Roman" w:hAnsi="Arial" w:cs="Arial"/>
                <w:b/>
                <w:bCs/>
                <w:color w:val="000000"/>
                <w:sz w:val="18"/>
                <w:szCs w:val="18"/>
                <w:lang w:eastAsia="sl-SI"/>
              </w:rPr>
            </w:pPr>
            <w:r w:rsidRPr="004E2CE0">
              <w:rPr>
                <w:rFonts w:ascii="Arial" w:eastAsia="Times New Roman" w:hAnsi="Arial" w:cs="Arial"/>
                <w:b/>
                <w:bCs/>
                <w:color w:val="000000"/>
                <w:sz w:val="18"/>
                <w:szCs w:val="18"/>
                <w:lang w:eastAsia="sl-SI"/>
              </w:rPr>
              <w:t>1.000</w:t>
            </w:r>
          </w:p>
        </w:tc>
        <w:tc>
          <w:tcPr>
            <w:tcW w:w="494" w:type="pct"/>
            <w:tcBorders>
              <w:top w:val="nil"/>
              <w:left w:val="nil"/>
              <w:bottom w:val="single" w:sz="4" w:space="0" w:color="auto"/>
              <w:right w:val="single" w:sz="4" w:space="0" w:color="auto"/>
            </w:tcBorders>
            <w:shd w:val="clear" w:color="auto" w:fill="F2F2F2" w:themeFill="background1" w:themeFillShade="F2"/>
            <w:noWrap/>
            <w:vAlign w:val="center"/>
            <w:hideMark/>
          </w:tcPr>
          <w:p w14:paraId="66EFA15E" w14:textId="77777777" w:rsidR="00E3750C" w:rsidRPr="004E2CE0" w:rsidRDefault="00E3750C" w:rsidP="00047864">
            <w:pPr>
              <w:spacing w:after="0" w:line="240" w:lineRule="auto"/>
              <w:jc w:val="right"/>
              <w:rPr>
                <w:rFonts w:ascii="Arial" w:eastAsia="Times New Roman" w:hAnsi="Arial" w:cs="Arial"/>
                <w:b/>
                <w:bCs/>
                <w:color w:val="000000"/>
                <w:sz w:val="18"/>
                <w:szCs w:val="18"/>
                <w:lang w:eastAsia="sl-SI"/>
              </w:rPr>
            </w:pPr>
            <w:r w:rsidRPr="004E2CE0">
              <w:rPr>
                <w:rFonts w:ascii="Arial" w:eastAsia="Times New Roman" w:hAnsi="Arial" w:cs="Arial"/>
                <w:b/>
                <w:bCs/>
                <w:color w:val="000000"/>
                <w:sz w:val="18"/>
                <w:szCs w:val="18"/>
                <w:lang w:eastAsia="sl-SI"/>
              </w:rPr>
              <w:t>6.875</w:t>
            </w:r>
          </w:p>
        </w:tc>
        <w:tc>
          <w:tcPr>
            <w:tcW w:w="998" w:type="pct"/>
            <w:tcBorders>
              <w:top w:val="nil"/>
              <w:left w:val="nil"/>
              <w:bottom w:val="single" w:sz="4" w:space="0" w:color="auto"/>
              <w:right w:val="single" w:sz="4" w:space="0" w:color="auto"/>
            </w:tcBorders>
            <w:shd w:val="clear" w:color="auto" w:fill="F2F2F2" w:themeFill="background1" w:themeFillShade="F2"/>
            <w:noWrap/>
            <w:vAlign w:val="center"/>
            <w:hideMark/>
          </w:tcPr>
          <w:p w14:paraId="120E8FFB" w14:textId="77777777" w:rsidR="00E3750C" w:rsidRPr="004E2CE0" w:rsidRDefault="00E3750C" w:rsidP="00047864">
            <w:pPr>
              <w:spacing w:after="0" w:line="240" w:lineRule="auto"/>
              <w:jc w:val="right"/>
              <w:rPr>
                <w:rFonts w:ascii="Arial" w:eastAsia="Times New Roman" w:hAnsi="Arial" w:cs="Arial"/>
                <w:b/>
                <w:bCs/>
                <w:color w:val="000000"/>
                <w:sz w:val="18"/>
                <w:szCs w:val="18"/>
                <w:lang w:eastAsia="sl-SI"/>
              </w:rPr>
            </w:pPr>
            <w:r w:rsidRPr="004E2CE0">
              <w:rPr>
                <w:rFonts w:ascii="Arial" w:eastAsia="Times New Roman" w:hAnsi="Arial" w:cs="Arial"/>
                <w:b/>
                <w:bCs/>
                <w:color w:val="000000"/>
                <w:sz w:val="18"/>
                <w:szCs w:val="18"/>
                <w:lang w:eastAsia="sl-SI"/>
              </w:rPr>
              <w:t>1.094.355.305</w:t>
            </w:r>
          </w:p>
        </w:tc>
      </w:tr>
    </w:tbl>
    <w:p w14:paraId="15D51376" w14:textId="77777777" w:rsidR="00E3750C" w:rsidRPr="00BF7302" w:rsidRDefault="00E3750C" w:rsidP="00E3750C">
      <w:pPr>
        <w:spacing w:after="0" w:line="240" w:lineRule="auto"/>
        <w:jc w:val="both"/>
        <w:rPr>
          <w:rFonts w:ascii="Arial" w:hAnsi="Arial" w:cs="Arial"/>
          <w:sz w:val="20"/>
          <w:highlight w:val="yellow"/>
        </w:rPr>
      </w:pPr>
    </w:p>
    <w:p w14:paraId="2A58533C" w14:textId="77777777" w:rsidR="00E3750C" w:rsidRPr="007D1EF3" w:rsidRDefault="00E3750C" w:rsidP="00E3750C">
      <w:pPr>
        <w:spacing w:before="120" w:after="0" w:line="240" w:lineRule="auto"/>
        <w:jc w:val="both"/>
        <w:rPr>
          <w:rFonts w:ascii="Arial" w:hAnsi="Arial" w:cs="Arial"/>
          <w:sz w:val="20"/>
        </w:rPr>
      </w:pPr>
      <w:r w:rsidRPr="007D1EF3">
        <w:rPr>
          <w:rFonts w:ascii="Arial" w:hAnsi="Arial" w:cs="Arial"/>
          <w:sz w:val="20"/>
        </w:rPr>
        <w:lastRenderedPageBreak/>
        <w:t>Preglednica 7</w:t>
      </w:r>
      <w:r>
        <w:rPr>
          <w:rFonts w:ascii="Arial" w:hAnsi="Arial" w:cs="Arial"/>
          <w:sz w:val="20"/>
        </w:rPr>
        <w:t>1</w:t>
      </w:r>
      <w:r w:rsidRPr="007D1EF3">
        <w:rPr>
          <w:rFonts w:ascii="Arial" w:hAnsi="Arial" w:cs="Arial"/>
          <w:sz w:val="20"/>
        </w:rPr>
        <w:t>: Izvedeni postopki za sklenitev okvirnega sporazuma glede na kategorijo naročnika in vrsto pogodbe</w:t>
      </w:r>
      <w:bookmarkEnd w:id="82"/>
      <w:bookmarkEnd w:id="83"/>
      <w:bookmarkEnd w:id="84"/>
      <w:bookmarkEnd w:id="85"/>
      <w:bookmarkEnd w:id="86"/>
      <w:bookmarkEnd w:id="87"/>
    </w:p>
    <w:p w14:paraId="197DF592" w14:textId="77777777" w:rsidR="00E3750C" w:rsidRPr="007D1EF3" w:rsidRDefault="00E3750C" w:rsidP="00E3750C">
      <w:pPr>
        <w:spacing w:after="0" w:line="240" w:lineRule="auto"/>
        <w:jc w:val="both"/>
        <w:rPr>
          <w:rFonts w:ascii="Arial" w:hAnsi="Arial" w:cs="Arial"/>
          <w:sz w:val="20"/>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72"/>
        <w:gridCol w:w="1186"/>
        <w:gridCol w:w="1350"/>
        <w:gridCol w:w="2356"/>
      </w:tblGrid>
      <w:tr w:rsidR="00E3750C" w:rsidRPr="007D1EF3" w14:paraId="6D7EFB1F" w14:textId="77777777" w:rsidTr="00047864">
        <w:trPr>
          <w:trHeight w:val="255"/>
        </w:trPr>
        <w:tc>
          <w:tcPr>
            <w:tcW w:w="4172" w:type="dxa"/>
            <w:vMerge w:val="restart"/>
            <w:shd w:val="clear" w:color="auto" w:fill="F2F2F2" w:themeFill="background1" w:themeFillShade="F2"/>
            <w:vAlign w:val="center"/>
            <w:hideMark/>
          </w:tcPr>
          <w:p w14:paraId="1042B48A" w14:textId="77777777" w:rsidR="00E3750C" w:rsidRPr="007D1EF3" w:rsidRDefault="00E3750C" w:rsidP="00047864">
            <w:pPr>
              <w:spacing w:after="0" w:line="240" w:lineRule="auto"/>
              <w:jc w:val="center"/>
              <w:rPr>
                <w:rFonts w:ascii="Arial" w:eastAsia="Times New Roman" w:hAnsi="Arial" w:cs="Arial"/>
                <w:color w:val="000000"/>
                <w:sz w:val="18"/>
                <w:szCs w:val="18"/>
                <w:lang w:eastAsia="sl-SI"/>
              </w:rPr>
            </w:pPr>
            <w:r w:rsidRPr="007D1EF3">
              <w:rPr>
                <w:rFonts w:ascii="Arial" w:eastAsia="Times New Roman" w:hAnsi="Arial" w:cs="Arial"/>
                <w:color w:val="000000"/>
                <w:sz w:val="18"/>
                <w:szCs w:val="18"/>
                <w:lang w:eastAsia="sl-SI"/>
              </w:rPr>
              <w:t>Kategorija naročnika</w:t>
            </w:r>
          </w:p>
        </w:tc>
        <w:tc>
          <w:tcPr>
            <w:tcW w:w="2536" w:type="dxa"/>
            <w:gridSpan w:val="2"/>
            <w:shd w:val="clear" w:color="auto" w:fill="F2F2F2" w:themeFill="background1" w:themeFillShade="F2"/>
            <w:vAlign w:val="center"/>
            <w:hideMark/>
          </w:tcPr>
          <w:p w14:paraId="6A14C515" w14:textId="77777777" w:rsidR="00E3750C" w:rsidRPr="007D1EF3" w:rsidRDefault="00E3750C" w:rsidP="00047864">
            <w:pPr>
              <w:spacing w:after="0" w:line="240" w:lineRule="auto"/>
              <w:jc w:val="center"/>
              <w:rPr>
                <w:rFonts w:ascii="Arial" w:eastAsia="Times New Roman" w:hAnsi="Arial" w:cs="Arial"/>
                <w:color w:val="000000"/>
                <w:sz w:val="18"/>
                <w:szCs w:val="18"/>
                <w:lang w:eastAsia="sl-SI"/>
              </w:rPr>
            </w:pPr>
            <w:r w:rsidRPr="007D1EF3">
              <w:rPr>
                <w:rFonts w:ascii="Arial" w:eastAsia="Times New Roman" w:hAnsi="Arial" w:cs="Arial"/>
                <w:color w:val="000000"/>
                <w:sz w:val="18"/>
                <w:szCs w:val="18"/>
                <w:lang w:eastAsia="sl-SI"/>
              </w:rPr>
              <w:t>Št. postopkov</w:t>
            </w:r>
          </w:p>
        </w:tc>
        <w:tc>
          <w:tcPr>
            <w:tcW w:w="2356" w:type="dxa"/>
            <w:vMerge w:val="restart"/>
            <w:shd w:val="clear" w:color="auto" w:fill="F2F2F2" w:themeFill="background1" w:themeFillShade="F2"/>
            <w:vAlign w:val="center"/>
            <w:hideMark/>
          </w:tcPr>
          <w:p w14:paraId="39D9A440" w14:textId="77777777" w:rsidR="00E3750C" w:rsidRPr="007D1EF3" w:rsidRDefault="00E3750C" w:rsidP="00047864">
            <w:pPr>
              <w:spacing w:after="0" w:line="240" w:lineRule="auto"/>
              <w:jc w:val="center"/>
              <w:rPr>
                <w:rFonts w:ascii="Arial" w:eastAsia="Times New Roman" w:hAnsi="Arial" w:cs="Arial"/>
                <w:color w:val="000000"/>
                <w:sz w:val="18"/>
                <w:szCs w:val="18"/>
                <w:lang w:eastAsia="sl-SI"/>
              </w:rPr>
            </w:pPr>
            <w:r w:rsidRPr="007D1EF3">
              <w:rPr>
                <w:rFonts w:ascii="Arial" w:eastAsia="Times New Roman" w:hAnsi="Arial" w:cs="Arial"/>
                <w:color w:val="000000"/>
                <w:sz w:val="18"/>
                <w:szCs w:val="18"/>
                <w:lang w:eastAsia="sl-SI"/>
              </w:rPr>
              <w:t>Delež okvirnih sporazumov v vseh postopkih, ki so jih izvedli naročniki te kategorije</w:t>
            </w:r>
          </w:p>
        </w:tc>
      </w:tr>
      <w:tr w:rsidR="00E3750C" w:rsidRPr="007D1EF3" w14:paraId="367E1CF2" w14:textId="77777777" w:rsidTr="00047864">
        <w:trPr>
          <w:trHeight w:val="255"/>
        </w:trPr>
        <w:tc>
          <w:tcPr>
            <w:tcW w:w="4172" w:type="dxa"/>
            <w:vMerge/>
            <w:vAlign w:val="center"/>
            <w:hideMark/>
          </w:tcPr>
          <w:p w14:paraId="3B74C63A" w14:textId="77777777" w:rsidR="00E3750C" w:rsidRPr="007D1EF3" w:rsidRDefault="00E3750C" w:rsidP="00047864">
            <w:pPr>
              <w:spacing w:after="0" w:line="240" w:lineRule="auto"/>
              <w:rPr>
                <w:rFonts w:ascii="Arial" w:eastAsia="Times New Roman" w:hAnsi="Arial" w:cs="Arial"/>
                <w:color w:val="000000"/>
                <w:sz w:val="18"/>
                <w:szCs w:val="18"/>
                <w:lang w:eastAsia="sl-SI"/>
              </w:rPr>
            </w:pPr>
          </w:p>
        </w:tc>
        <w:tc>
          <w:tcPr>
            <w:tcW w:w="1186" w:type="dxa"/>
            <w:shd w:val="clear" w:color="000000" w:fill="EDEDED"/>
            <w:vAlign w:val="center"/>
            <w:hideMark/>
          </w:tcPr>
          <w:p w14:paraId="09E5838E" w14:textId="77777777" w:rsidR="00E3750C" w:rsidRPr="007D1EF3" w:rsidRDefault="00E3750C" w:rsidP="00047864">
            <w:pPr>
              <w:spacing w:after="0" w:line="240" w:lineRule="auto"/>
              <w:jc w:val="center"/>
              <w:rPr>
                <w:rFonts w:ascii="Arial" w:eastAsia="Times New Roman" w:hAnsi="Arial" w:cs="Arial"/>
                <w:color w:val="000000"/>
                <w:sz w:val="18"/>
                <w:szCs w:val="18"/>
                <w:lang w:eastAsia="sl-SI"/>
              </w:rPr>
            </w:pPr>
            <w:r w:rsidRPr="007D1EF3">
              <w:rPr>
                <w:rFonts w:ascii="Arial" w:eastAsia="Times New Roman" w:hAnsi="Arial" w:cs="Arial"/>
                <w:color w:val="000000"/>
                <w:sz w:val="18"/>
                <w:szCs w:val="18"/>
                <w:lang w:eastAsia="sl-SI"/>
              </w:rPr>
              <w:t>Sklenitev okvirnega sporazuma</w:t>
            </w:r>
          </w:p>
        </w:tc>
        <w:tc>
          <w:tcPr>
            <w:tcW w:w="1350" w:type="dxa"/>
            <w:shd w:val="clear" w:color="000000" w:fill="EDEDED"/>
            <w:vAlign w:val="center"/>
            <w:hideMark/>
          </w:tcPr>
          <w:p w14:paraId="44F481F4" w14:textId="77777777" w:rsidR="00E3750C" w:rsidRPr="007D1EF3" w:rsidRDefault="00E3750C" w:rsidP="00047864">
            <w:pPr>
              <w:spacing w:after="0" w:line="240" w:lineRule="auto"/>
              <w:jc w:val="center"/>
              <w:rPr>
                <w:rFonts w:ascii="Arial" w:eastAsia="Times New Roman" w:hAnsi="Arial" w:cs="Arial"/>
                <w:color w:val="000000"/>
                <w:sz w:val="18"/>
                <w:szCs w:val="18"/>
                <w:lang w:eastAsia="sl-SI"/>
              </w:rPr>
            </w:pPr>
            <w:r w:rsidRPr="007D1EF3">
              <w:rPr>
                <w:rFonts w:ascii="Arial" w:eastAsia="Times New Roman" w:hAnsi="Arial" w:cs="Arial"/>
                <w:color w:val="000000"/>
                <w:sz w:val="18"/>
                <w:szCs w:val="18"/>
                <w:lang w:eastAsia="sl-SI"/>
              </w:rPr>
              <w:t>Sklenitev običajne odplačne pogodbe</w:t>
            </w:r>
          </w:p>
        </w:tc>
        <w:tc>
          <w:tcPr>
            <w:tcW w:w="2356" w:type="dxa"/>
            <w:vMerge/>
            <w:vAlign w:val="center"/>
            <w:hideMark/>
          </w:tcPr>
          <w:p w14:paraId="732A3D49" w14:textId="77777777" w:rsidR="00E3750C" w:rsidRPr="007D1EF3" w:rsidRDefault="00E3750C" w:rsidP="00047864">
            <w:pPr>
              <w:spacing w:after="0" w:line="240" w:lineRule="auto"/>
              <w:rPr>
                <w:rFonts w:ascii="Arial" w:eastAsia="Times New Roman" w:hAnsi="Arial" w:cs="Arial"/>
                <w:color w:val="000000"/>
                <w:sz w:val="18"/>
                <w:szCs w:val="18"/>
                <w:lang w:eastAsia="sl-SI"/>
              </w:rPr>
            </w:pPr>
          </w:p>
        </w:tc>
      </w:tr>
      <w:tr w:rsidR="00E3750C" w:rsidRPr="007D1EF3" w14:paraId="162A8CFE" w14:textId="77777777" w:rsidTr="00047864">
        <w:trPr>
          <w:trHeight w:val="255"/>
        </w:trPr>
        <w:tc>
          <w:tcPr>
            <w:tcW w:w="4172" w:type="dxa"/>
            <w:shd w:val="clear" w:color="auto" w:fill="auto"/>
            <w:vAlign w:val="center"/>
            <w:hideMark/>
          </w:tcPr>
          <w:p w14:paraId="1F293A78" w14:textId="77777777" w:rsidR="00E3750C" w:rsidRPr="007D1EF3" w:rsidRDefault="00E3750C" w:rsidP="000478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Organi Republike Slovenije</w:t>
            </w:r>
          </w:p>
        </w:tc>
        <w:tc>
          <w:tcPr>
            <w:tcW w:w="1186" w:type="dxa"/>
            <w:shd w:val="clear" w:color="auto" w:fill="auto"/>
            <w:noWrap/>
            <w:vAlign w:val="center"/>
            <w:hideMark/>
          </w:tcPr>
          <w:p w14:paraId="0BB4DD2C" w14:textId="77777777" w:rsidR="00E3750C" w:rsidRPr="007D1EF3" w:rsidRDefault="00E3750C" w:rsidP="00047864">
            <w:pPr>
              <w:spacing w:after="0" w:line="240" w:lineRule="auto"/>
              <w:jc w:val="right"/>
              <w:rPr>
                <w:rFonts w:ascii="Arial" w:eastAsia="Times New Roman" w:hAnsi="Arial" w:cs="Arial"/>
                <w:color w:val="000000"/>
                <w:sz w:val="18"/>
                <w:szCs w:val="18"/>
                <w:lang w:eastAsia="sl-SI"/>
              </w:rPr>
            </w:pPr>
            <w:r w:rsidRPr="007D1EF3">
              <w:rPr>
                <w:rFonts w:ascii="Arial" w:hAnsi="Arial" w:cs="Arial"/>
                <w:color w:val="000000"/>
                <w:sz w:val="18"/>
                <w:szCs w:val="18"/>
              </w:rPr>
              <w:t>31</w:t>
            </w:r>
          </w:p>
        </w:tc>
        <w:tc>
          <w:tcPr>
            <w:tcW w:w="1350" w:type="dxa"/>
            <w:shd w:val="clear" w:color="auto" w:fill="auto"/>
            <w:vAlign w:val="center"/>
            <w:hideMark/>
          </w:tcPr>
          <w:p w14:paraId="349590B7" w14:textId="77777777" w:rsidR="00E3750C" w:rsidRPr="007D1EF3" w:rsidRDefault="00E3750C" w:rsidP="00047864">
            <w:pPr>
              <w:spacing w:after="0" w:line="240" w:lineRule="auto"/>
              <w:jc w:val="right"/>
              <w:rPr>
                <w:rFonts w:ascii="Arial" w:eastAsia="Times New Roman" w:hAnsi="Arial" w:cs="Arial"/>
                <w:color w:val="000000"/>
                <w:sz w:val="18"/>
                <w:szCs w:val="18"/>
                <w:lang w:eastAsia="sl-SI"/>
              </w:rPr>
            </w:pPr>
            <w:r w:rsidRPr="007D1EF3">
              <w:rPr>
                <w:rFonts w:ascii="Arial" w:hAnsi="Arial" w:cs="Arial"/>
                <w:color w:val="000000"/>
                <w:sz w:val="18"/>
                <w:szCs w:val="18"/>
              </w:rPr>
              <w:t>992</w:t>
            </w:r>
          </w:p>
        </w:tc>
        <w:tc>
          <w:tcPr>
            <w:tcW w:w="2356" w:type="dxa"/>
            <w:shd w:val="clear" w:color="auto" w:fill="auto"/>
            <w:noWrap/>
            <w:vAlign w:val="center"/>
            <w:hideMark/>
          </w:tcPr>
          <w:p w14:paraId="68DD8B01" w14:textId="77777777" w:rsidR="00E3750C" w:rsidRPr="007D1EF3" w:rsidRDefault="00E3750C" w:rsidP="00047864">
            <w:pPr>
              <w:spacing w:after="0" w:line="240" w:lineRule="auto"/>
              <w:jc w:val="right"/>
              <w:rPr>
                <w:rFonts w:ascii="Arial" w:hAnsi="Arial" w:cs="Arial"/>
                <w:color w:val="000000"/>
                <w:sz w:val="18"/>
                <w:szCs w:val="18"/>
              </w:rPr>
            </w:pPr>
            <w:r w:rsidRPr="007D1EF3">
              <w:rPr>
                <w:rFonts w:ascii="Arial" w:hAnsi="Arial" w:cs="Arial"/>
                <w:color w:val="000000"/>
                <w:sz w:val="18"/>
                <w:szCs w:val="18"/>
              </w:rPr>
              <w:t>3,03</w:t>
            </w:r>
            <w:r>
              <w:rPr>
                <w:rFonts w:ascii="Arial" w:hAnsi="Arial" w:cs="Arial"/>
                <w:color w:val="000000"/>
                <w:sz w:val="18"/>
                <w:szCs w:val="18"/>
              </w:rPr>
              <w:t xml:space="preserve"> </w:t>
            </w:r>
            <w:r w:rsidRPr="007D1EF3">
              <w:rPr>
                <w:rFonts w:ascii="Arial" w:hAnsi="Arial" w:cs="Arial"/>
                <w:color w:val="000000"/>
                <w:sz w:val="18"/>
                <w:szCs w:val="18"/>
              </w:rPr>
              <w:t>%</w:t>
            </w:r>
          </w:p>
        </w:tc>
      </w:tr>
      <w:tr w:rsidR="00E3750C" w:rsidRPr="007D1EF3" w14:paraId="393C68D2" w14:textId="77777777" w:rsidTr="00047864">
        <w:trPr>
          <w:trHeight w:val="255"/>
        </w:trPr>
        <w:tc>
          <w:tcPr>
            <w:tcW w:w="4172" w:type="dxa"/>
            <w:shd w:val="clear" w:color="auto" w:fill="auto"/>
            <w:vAlign w:val="center"/>
            <w:hideMark/>
          </w:tcPr>
          <w:p w14:paraId="796FA7C3" w14:textId="77777777" w:rsidR="00E3750C" w:rsidRPr="007D1EF3" w:rsidRDefault="00E3750C" w:rsidP="00047864">
            <w:pPr>
              <w:spacing w:after="0" w:line="240" w:lineRule="auto"/>
              <w:rPr>
                <w:rFonts w:ascii="Arial" w:eastAsia="Times New Roman" w:hAnsi="Arial" w:cs="Arial"/>
                <w:color w:val="000000"/>
                <w:sz w:val="18"/>
                <w:szCs w:val="18"/>
                <w:lang w:eastAsia="sl-SI"/>
              </w:rPr>
            </w:pPr>
            <w:r w:rsidRPr="007D1EF3">
              <w:rPr>
                <w:rFonts w:ascii="Arial" w:eastAsia="Times New Roman" w:hAnsi="Arial" w:cs="Arial"/>
                <w:color w:val="000000"/>
                <w:sz w:val="18"/>
                <w:szCs w:val="18"/>
                <w:lang w:eastAsia="sl-SI"/>
              </w:rPr>
              <w:t>Samoupravne lokalne skupnosti</w:t>
            </w:r>
          </w:p>
        </w:tc>
        <w:tc>
          <w:tcPr>
            <w:tcW w:w="1186" w:type="dxa"/>
            <w:shd w:val="clear" w:color="auto" w:fill="auto"/>
            <w:vAlign w:val="center"/>
            <w:hideMark/>
          </w:tcPr>
          <w:p w14:paraId="4B83EC95" w14:textId="77777777" w:rsidR="00E3750C" w:rsidRPr="007D1EF3" w:rsidRDefault="00E3750C" w:rsidP="00047864">
            <w:pPr>
              <w:spacing w:after="0" w:line="240" w:lineRule="auto"/>
              <w:jc w:val="right"/>
              <w:rPr>
                <w:rFonts w:ascii="Arial" w:eastAsia="Times New Roman" w:hAnsi="Arial" w:cs="Arial"/>
                <w:color w:val="000000"/>
                <w:sz w:val="18"/>
                <w:szCs w:val="18"/>
                <w:lang w:eastAsia="sl-SI"/>
              </w:rPr>
            </w:pPr>
            <w:r w:rsidRPr="007D1EF3">
              <w:rPr>
                <w:rFonts w:ascii="Arial" w:hAnsi="Arial" w:cs="Arial"/>
                <w:color w:val="000000"/>
                <w:sz w:val="18"/>
                <w:szCs w:val="18"/>
              </w:rPr>
              <w:t>43</w:t>
            </w:r>
          </w:p>
        </w:tc>
        <w:tc>
          <w:tcPr>
            <w:tcW w:w="1350" w:type="dxa"/>
            <w:shd w:val="clear" w:color="auto" w:fill="auto"/>
            <w:vAlign w:val="center"/>
            <w:hideMark/>
          </w:tcPr>
          <w:p w14:paraId="1F17FD01" w14:textId="77777777" w:rsidR="00E3750C" w:rsidRPr="007D1EF3" w:rsidRDefault="00E3750C" w:rsidP="00047864">
            <w:pPr>
              <w:spacing w:after="0" w:line="240" w:lineRule="auto"/>
              <w:jc w:val="right"/>
              <w:rPr>
                <w:rFonts w:ascii="Arial" w:eastAsia="Times New Roman" w:hAnsi="Arial" w:cs="Arial"/>
                <w:color w:val="000000"/>
                <w:sz w:val="18"/>
                <w:szCs w:val="18"/>
                <w:lang w:eastAsia="sl-SI"/>
              </w:rPr>
            </w:pPr>
            <w:r w:rsidRPr="007D1EF3">
              <w:rPr>
                <w:rFonts w:ascii="Arial" w:hAnsi="Arial" w:cs="Arial"/>
                <w:color w:val="000000"/>
                <w:sz w:val="18"/>
                <w:szCs w:val="18"/>
              </w:rPr>
              <w:t>1.228</w:t>
            </w:r>
          </w:p>
        </w:tc>
        <w:tc>
          <w:tcPr>
            <w:tcW w:w="2356" w:type="dxa"/>
            <w:shd w:val="clear" w:color="auto" w:fill="auto"/>
            <w:noWrap/>
            <w:vAlign w:val="center"/>
            <w:hideMark/>
          </w:tcPr>
          <w:p w14:paraId="7651BFEA" w14:textId="77777777" w:rsidR="00E3750C" w:rsidRPr="007D1EF3" w:rsidRDefault="00E3750C" w:rsidP="00047864">
            <w:pPr>
              <w:spacing w:after="0" w:line="240" w:lineRule="auto"/>
              <w:jc w:val="right"/>
              <w:rPr>
                <w:rFonts w:ascii="Arial" w:hAnsi="Arial" w:cs="Arial"/>
                <w:color w:val="000000"/>
                <w:sz w:val="18"/>
                <w:szCs w:val="18"/>
              </w:rPr>
            </w:pPr>
            <w:r w:rsidRPr="007D1EF3">
              <w:rPr>
                <w:rFonts w:ascii="Arial" w:hAnsi="Arial" w:cs="Arial"/>
                <w:color w:val="000000"/>
                <w:sz w:val="18"/>
                <w:szCs w:val="18"/>
              </w:rPr>
              <w:t>3,38</w:t>
            </w:r>
            <w:r>
              <w:rPr>
                <w:rFonts w:ascii="Arial" w:hAnsi="Arial" w:cs="Arial"/>
                <w:color w:val="000000"/>
                <w:sz w:val="18"/>
                <w:szCs w:val="18"/>
              </w:rPr>
              <w:t xml:space="preserve"> </w:t>
            </w:r>
            <w:r w:rsidRPr="007D1EF3">
              <w:rPr>
                <w:rFonts w:ascii="Arial" w:hAnsi="Arial" w:cs="Arial"/>
                <w:color w:val="000000"/>
                <w:sz w:val="18"/>
                <w:szCs w:val="18"/>
              </w:rPr>
              <w:t>%</w:t>
            </w:r>
          </w:p>
        </w:tc>
      </w:tr>
      <w:tr w:rsidR="00E3750C" w:rsidRPr="007D1EF3" w14:paraId="7C485095" w14:textId="77777777" w:rsidTr="00047864">
        <w:trPr>
          <w:trHeight w:val="255"/>
        </w:trPr>
        <w:tc>
          <w:tcPr>
            <w:tcW w:w="4172" w:type="dxa"/>
            <w:shd w:val="clear" w:color="auto" w:fill="auto"/>
            <w:vAlign w:val="center"/>
            <w:hideMark/>
          </w:tcPr>
          <w:p w14:paraId="5D8E2105" w14:textId="77777777" w:rsidR="00E3750C" w:rsidRPr="007D1EF3" w:rsidRDefault="00E3750C" w:rsidP="00047864">
            <w:pPr>
              <w:spacing w:after="0" w:line="240" w:lineRule="auto"/>
              <w:rPr>
                <w:rFonts w:ascii="Arial" w:eastAsia="Times New Roman" w:hAnsi="Arial" w:cs="Arial"/>
                <w:color w:val="000000"/>
                <w:sz w:val="18"/>
                <w:szCs w:val="18"/>
                <w:lang w:eastAsia="sl-SI"/>
              </w:rPr>
            </w:pPr>
            <w:r w:rsidRPr="007D1EF3">
              <w:rPr>
                <w:rFonts w:ascii="Arial" w:eastAsia="Times New Roman" w:hAnsi="Arial" w:cs="Arial"/>
                <w:color w:val="000000"/>
                <w:sz w:val="18"/>
                <w:szCs w:val="18"/>
                <w:lang w:eastAsia="sl-SI"/>
              </w:rPr>
              <w:t>Javni skladi</w:t>
            </w:r>
          </w:p>
        </w:tc>
        <w:tc>
          <w:tcPr>
            <w:tcW w:w="1186" w:type="dxa"/>
            <w:shd w:val="clear" w:color="auto" w:fill="auto"/>
            <w:vAlign w:val="center"/>
            <w:hideMark/>
          </w:tcPr>
          <w:p w14:paraId="3095A9C3" w14:textId="77777777" w:rsidR="00E3750C" w:rsidRPr="007D1EF3" w:rsidRDefault="00E3750C" w:rsidP="00047864">
            <w:pPr>
              <w:spacing w:after="0" w:line="240" w:lineRule="auto"/>
              <w:jc w:val="right"/>
              <w:rPr>
                <w:rFonts w:ascii="Arial" w:eastAsia="Times New Roman" w:hAnsi="Arial" w:cs="Arial"/>
                <w:color w:val="000000"/>
                <w:sz w:val="18"/>
                <w:szCs w:val="18"/>
                <w:lang w:eastAsia="sl-SI"/>
              </w:rPr>
            </w:pPr>
            <w:r w:rsidRPr="007D1EF3">
              <w:rPr>
                <w:rFonts w:ascii="Arial" w:hAnsi="Arial" w:cs="Arial"/>
                <w:color w:val="000000"/>
                <w:sz w:val="18"/>
                <w:szCs w:val="18"/>
              </w:rPr>
              <w:t>3</w:t>
            </w:r>
          </w:p>
        </w:tc>
        <w:tc>
          <w:tcPr>
            <w:tcW w:w="1350" w:type="dxa"/>
            <w:shd w:val="clear" w:color="auto" w:fill="auto"/>
            <w:vAlign w:val="center"/>
            <w:hideMark/>
          </w:tcPr>
          <w:p w14:paraId="789E7BB9" w14:textId="77777777" w:rsidR="00E3750C" w:rsidRPr="007D1EF3" w:rsidRDefault="00E3750C" w:rsidP="00047864">
            <w:pPr>
              <w:spacing w:after="0" w:line="240" w:lineRule="auto"/>
              <w:jc w:val="right"/>
              <w:rPr>
                <w:rFonts w:ascii="Arial" w:eastAsia="Times New Roman" w:hAnsi="Arial" w:cs="Arial"/>
                <w:color w:val="000000"/>
                <w:sz w:val="18"/>
                <w:szCs w:val="18"/>
                <w:lang w:eastAsia="sl-SI"/>
              </w:rPr>
            </w:pPr>
            <w:r w:rsidRPr="007D1EF3">
              <w:rPr>
                <w:rFonts w:ascii="Arial" w:hAnsi="Arial" w:cs="Arial"/>
                <w:color w:val="000000"/>
                <w:sz w:val="18"/>
                <w:szCs w:val="18"/>
              </w:rPr>
              <w:t>38</w:t>
            </w:r>
          </w:p>
        </w:tc>
        <w:tc>
          <w:tcPr>
            <w:tcW w:w="2356" w:type="dxa"/>
            <w:shd w:val="clear" w:color="auto" w:fill="auto"/>
            <w:noWrap/>
            <w:vAlign w:val="center"/>
            <w:hideMark/>
          </w:tcPr>
          <w:p w14:paraId="72FD58E5" w14:textId="77777777" w:rsidR="00E3750C" w:rsidRPr="007D1EF3" w:rsidRDefault="00E3750C" w:rsidP="00047864">
            <w:pPr>
              <w:spacing w:after="0" w:line="240" w:lineRule="auto"/>
              <w:jc w:val="right"/>
              <w:rPr>
                <w:rFonts w:ascii="Arial" w:hAnsi="Arial" w:cs="Arial"/>
                <w:color w:val="000000"/>
                <w:sz w:val="18"/>
                <w:szCs w:val="18"/>
              </w:rPr>
            </w:pPr>
            <w:r w:rsidRPr="007D1EF3">
              <w:rPr>
                <w:rFonts w:ascii="Arial" w:hAnsi="Arial" w:cs="Arial"/>
                <w:color w:val="000000"/>
                <w:sz w:val="18"/>
                <w:szCs w:val="18"/>
              </w:rPr>
              <w:t>7,32</w:t>
            </w:r>
            <w:r>
              <w:rPr>
                <w:rFonts w:ascii="Arial" w:hAnsi="Arial" w:cs="Arial"/>
                <w:color w:val="000000"/>
                <w:sz w:val="18"/>
                <w:szCs w:val="18"/>
              </w:rPr>
              <w:t xml:space="preserve"> </w:t>
            </w:r>
            <w:r w:rsidRPr="007D1EF3">
              <w:rPr>
                <w:rFonts w:ascii="Arial" w:hAnsi="Arial" w:cs="Arial"/>
                <w:color w:val="000000"/>
                <w:sz w:val="18"/>
                <w:szCs w:val="18"/>
              </w:rPr>
              <w:t>%</w:t>
            </w:r>
          </w:p>
        </w:tc>
      </w:tr>
      <w:tr w:rsidR="00E3750C" w:rsidRPr="007D1EF3" w14:paraId="2860BBFE" w14:textId="77777777" w:rsidTr="00047864">
        <w:trPr>
          <w:trHeight w:val="255"/>
        </w:trPr>
        <w:tc>
          <w:tcPr>
            <w:tcW w:w="4172" w:type="dxa"/>
            <w:shd w:val="clear" w:color="auto" w:fill="auto"/>
            <w:vAlign w:val="center"/>
            <w:hideMark/>
          </w:tcPr>
          <w:p w14:paraId="7D486D05" w14:textId="77777777" w:rsidR="00E3750C" w:rsidRPr="007D1EF3" w:rsidRDefault="00E3750C" w:rsidP="00047864">
            <w:pPr>
              <w:spacing w:after="0" w:line="240" w:lineRule="auto"/>
              <w:rPr>
                <w:rFonts w:ascii="Arial" w:eastAsia="Times New Roman" w:hAnsi="Arial" w:cs="Arial"/>
                <w:color w:val="000000"/>
                <w:sz w:val="18"/>
                <w:szCs w:val="18"/>
                <w:lang w:eastAsia="sl-SI"/>
              </w:rPr>
            </w:pPr>
            <w:r w:rsidRPr="007D1EF3">
              <w:rPr>
                <w:rFonts w:ascii="Arial" w:eastAsia="Times New Roman" w:hAnsi="Arial" w:cs="Arial"/>
                <w:color w:val="000000"/>
                <w:sz w:val="18"/>
                <w:szCs w:val="18"/>
                <w:lang w:eastAsia="sl-SI"/>
              </w:rPr>
              <w:t>Javne agencije</w:t>
            </w:r>
          </w:p>
        </w:tc>
        <w:tc>
          <w:tcPr>
            <w:tcW w:w="1186" w:type="dxa"/>
            <w:shd w:val="clear" w:color="auto" w:fill="auto"/>
            <w:vAlign w:val="center"/>
            <w:hideMark/>
          </w:tcPr>
          <w:p w14:paraId="5E8B539F" w14:textId="77777777" w:rsidR="00E3750C" w:rsidRPr="007D1EF3" w:rsidRDefault="00E3750C" w:rsidP="00047864">
            <w:pPr>
              <w:spacing w:after="0" w:line="240" w:lineRule="auto"/>
              <w:jc w:val="right"/>
              <w:rPr>
                <w:rFonts w:ascii="Arial" w:eastAsia="Times New Roman" w:hAnsi="Arial" w:cs="Arial"/>
                <w:color w:val="000000"/>
                <w:sz w:val="18"/>
                <w:szCs w:val="18"/>
                <w:lang w:eastAsia="sl-SI"/>
              </w:rPr>
            </w:pPr>
            <w:r w:rsidRPr="007D1EF3">
              <w:rPr>
                <w:rFonts w:ascii="Arial" w:hAnsi="Arial" w:cs="Arial"/>
                <w:color w:val="000000"/>
                <w:sz w:val="18"/>
                <w:szCs w:val="18"/>
              </w:rPr>
              <w:t>7</w:t>
            </w:r>
          </w:p>
        </w:tc>
        <w:tc>
          <w:tcPr>
            <w:tcW w:w="1350" w:type="dxa"/>
            <w:shd w:val="clear" w:color="auto" w:fill="auto"/>
            <w:vAlign w:val="center"/>
            <w:hideMark/>
          </w:tcPr>
          <w:p w14:paraId="2213EFE0" w14:textId="77777777" w:rsidR="00E3750C" w:rsidRPr="007D1EF3" w:rsidRDefault="00E3750C" w:rsidP="00047864">
            <w:pPr>
              <w:spacing w:after="0" w:line="240" w:lineRule="auto"/>
              <w:jc w:val="right"/>
              <w:rPr>
                <w:rFonts w:ascii="Arial" w:eastAsia="Times New Roman" w:hAnsi="Arial" w:cs="Arial"/>
                <w:color w:val="000000"/>
                <w:sz w:val="18"/>
                <w:szCs w:val="18"/>
                <w:lang w:eastAsia="sl-SI"/>
              </w:rPr>
            </w:pPr>
            <w:r w:rsidRPr="007D1EF3">
              <w:rPr>
                <w:rFonts w:ascii="Arial" w:hAnsi="Arial" w:cs="Arial"/>
                <w:color w:val="000000"/>
                <w:sz w:val="18"/>
                <w:szCs w:val="18"/>
              </w:rPr>
              <w:t>57</w:t>
            </w:r>
          </w:p>
        </w:tc>
        <w:tc>
          <w:tcPr>
            <w:tcW w:w="2356" w:type="dxa"/>
            <w:shd w:val="clear" w:color="auto" w:fill="auto"/>
            <w:noWrap/>
            <w:vAlign w:val="center"/>
            <w:hideMark/>
          </w:tcPr>
          <w:p w14:paraId="71E63A8A" w14:textId="77777777" w:rsidR="00E3750C" w:rsidRPr="007D1EF3" w:rsidRDefault="00E3750C" w:rsidP="00047864">
            <w:pPr>
              <w:spacing w:after="0" w:line="240" w:lineRule="auto"/>
              <w:jc w:val="right"/>
              <w:rPr>
                <w:rFonts w:ascii="Arial" w:hAnsi="Arial" w:cs="Arial"/>
                <w:color w:val="000000"/>
                <w:sz w:val="18"/>
                <w:szCs w:val="18"/>
              </w:rPr>
            </w:pPr>
            <w:r w:rsidRPr="007D1EF3">
              <w:rPr>
                <w:rFonts w:ascii="Arial" w:hAnsi="Arial" w:cs="Arial"/>
                <w:color w:val="000000"/>
                <w:sz w:val="18"/>
                <w:szCs w:val="18"/>
              </w:rPr>
              <w:t>10,94</w:t>
            </w:r>
            <w:r>
              <w:rPr>
                <w:rFonts w:ascii="Arial" w:hAnsi="Arial" w:cs="Arial"/>
                <w:color w:val="000000"/>
                <w:sz w:val="18"/>
                <w:szCs w:val="18"/>
              </w:rPr>
              <w:t xml:space="preserve"> </w:t>
            </w:r>
            <w:r w:rsidRPr="007D1EF3">
              <w:rPr>
                <w:rFonts w:ascii="Arial" w:hAnsi="Arial" w:cs="Arial"/>
                <w:color w:val="000000"/>
                <w:sz w:val="18"/>
                <w:szCs w:val="18"/>
              </w:rPr>
              <w:t>%</w:t>
            </w:r>
          </w:p>
        </w:tc>
      </w:tr>
      <w:tr w:rsidR="00E3750C" w:rsidRPr="007D1EF3" w14:paraId="7C16DB90" w14:textId="77777777" w:rsidTr="00047864">
        <w:trPr>
          <w:trHeight w:val="255"/>
        </w:trPr>
        <w:tc>
          <w:tcPr>
            <w:tcW w:w="4172" w:type="dxa"/>
            <w:shd w:val="clear" w:color="auto" w:fill="auto"/>
            <w:vAlign w:val="center"/>
            <w:hideMark/>
          </w:tcPr>
          <w:p w14:paraId="2218BC7E" w14:textId="77777777" w:rsidR="00E3750C" w:rsidRPr="007D1EF3" w:rsidRDefault="00E3750C" w:rsidP="00047864">
            <w:pPr>
              <w:spacing w:after="0" w:line="240" w:lineRule="auto"/>
              <w:rPr>
                <w:rFonts w:ascii="Arial" w:eastAsia="Times New Roman" w:hAnsi="Arial" w:cs="Arial"/>
                <w:color w:val="000000"/>
                <w:sz w:val="18"/>
                <w:szCs w:val="18"/>
                <w:lang w:eastAsia="sl-SI"/>
              </w:rPr>
            </w:pPr>
            <w:r w:rsidRPr="007D1EF3">
              <w:rPr>
                <w:rFonts w:ascii="Arial" w:eastAsia="Times New Roman" w:hAnsi="Arial" w:cs="Arial"/>
                <w:color w:val="000000"/>
                <w:sz w:val="18"/>
                <w:szCs w:val="18"/>
                <w:lang w:eastAsia="sl-SI"/>
              </w:rPr>
              <w:t>Javni zavodi</w:t>
            </w:r>
          </w:p>
        </w:tc>
        <w:tc>
          <w:tcPr>
            <w:tcW w:w="1186" w:type="dxa"/>
            <w:shd w:val="clear" w:color="auto" w:fill="auto"/>
            <w:vAlign w:val="center"/>
            <w:hideMark/>
          </w:tcPr>
          <w:p w14:paraId="2A03F09C" w14:textId="77777777" w:rsidR="00E3750C" w:rsidRPr="007D1EF3" w:rsidRDefault="00E3750C" w:rsidP="00047864">
            <w:pPr>
              <w:spacing w:after="0" w:line="240" w:lineRule="auto"/>
              <w:jc w:val="right"/>
              <w:rPr>
                <w:rFonts w:ascii="Arial" w:eastAsia="Times New Roman" w:hAnsi="Arial" w:cs="Arial"/>
                <w:color w:val="000000"/>
                <w:sz w:val="18"/>
                <w:szCs w:val="18"/>
                <w:lang w:eastAsia="sl-SI"/>
              </w:rPr>
            </w:pPr>
            <w:r w:rsidRPr="007D1EF3">
              <w:rPr>
                <w:rFonts w:ascii="Arial" w:hAnsi="Arial" w:cs="Arial"/>
                <w:color w:val="000000"/>
                <w:sz w:val="18"/>
                <w:szCs w:val="18"/>
              </w:rPr>
              <w:t>549</w:t>
            </w:r>
          </w:p>
        </w:tc>
        <w:tc>
          <w:tcPr>
            <w:tcW w:w="1350" w:type="dxa"/>
            <w:shd w:val="clear" w:color="auto" w:fill="auto"/>
            <w:vAlign w:val="center"/>
            <w:hideMark/>
          </w:tcPr>
          <w:p w14:paraId="74326B68" w14:textId="77777777" w:rsidR="00E3750C" w:rsidRPr="007D1EF3" w:rsidRDefault="00E3750C" w:rsidP="00047864">
            <w:pPr>
              <w:spacing w:after="0" w:line="240" w:lineRule="auto"/>
              <w:jc w:val="right"/>
              <w:rPr>
                <w:rFonts w:ascii="Arial" w:eastAsia="Times New Roman" w:hAnsi="Arial" w:cs="Arial"/>
                <w:color w:val="000000"/>
                <w:sz w:val="18"/>
                <w:szCs w:val="18"/>
                <w:lang w:eastAsia="sl-SI"/>
              </w:rPr>
            </w:pPr>
            <w:r w:rsidRPr="007D1EF3">
              <w:rPr>
                <w:rFonts w:ascii="Arial" w:hAnsi="Arial" w:cs="Arial"/>
                <w:color w:val="000000"/>
                <w:sz w:val="18"/>
                <w:szCs w:val="18"/>
              </w:rPr>
              <w:t>1.728</w:t>
            </w:r>
          </w:p>
        </w:tc>
        <w:tc>
          <w:tcPr>
            <w:tcW w:w="2356" w:type="dxa"/>
            <w:shd w:val="clear" w:color="auto" w:fill="auto"/>
            <w:noWrap/>
            <w:vAlign w:val="center"/>
            <w:hideMark/>
          </w:tcPr>
          <w:p w14:paraId="4D4F73B6" w14:textId="77777777" w:rsidR="00E3750C" w:rsidRPr="007D1EF3" w:rsidRDefault="00E3750C" w:rsidP="00047864">
            <w:pPr>
              <w:spacing w:after="0" w:line="240" w:lineRule="auto"/>
              <w:jc w:val="right"/>
              <w:rPr>
                <w:rFonts w:ascii="Arial" w:hAnsi="Arial" w:cs="Arial"/>
                <w:color w:val="000000"/>
                <w:sz w:val="18"/>
                <w:szCs w:val="18"/>
              </w:rPr>
            </w:pPr>
            <w:r w:rsidRPr="007D1EF3">
              <w:rPr>
                <w:rFonts w:ascii="Arial" w:hAnsi="Arial" w:cs="Arial"/>
                <w:color w:val="000000"/>
                <w:sz w:val="18"/>
                <w:szCs w:val="18"/>
              </w:rPr>
              <w:t>24,11</w:t>
            </w:r>
            <w:r>
              <w:rPr>
                <w:rFonts w:ascii="Arial" w:hAnsi="Arial" w:cs="Arial"/>
                <w:color w:val="000000"/>
                <w:sz w:val="18"/>
                <w:szCs w:val="18"/>
              </w:rPr>
              <w:t xml:space="preserve"> </w:t>
            </w:r>
            <w:r w:rsidRPr="007D1EF3">
              <w:rPr>
                <w:rFonts w:ascii="Arial" w:hAnsi="Arial" w:cs="Arial"/>
                <w:color w:val="000000"/>
                <w:sz w:val="18"/>
                <w:szCs w:val="18"/>
              </w:rPr>
              <w:t>%</w:t>
            </w:r>
          </w:p>
        </w:tc>
      </w:tr>
      <w:tr w:rsidR="00E3750C" w:rsidRPr="007D1EF3" w14:paraId="49929873" w14:textId="77777777" w:rsidTr="00047864">
        <w:trPr>
          <w:trHeight w:val="255"/>
        </w:trPr>
        <w:tc>
          <w:tcPr>
            <w:tcW w:w="4172" w:type="dxa"/>
            <w:shd w:val="clear" w:color="auto" w:fill="auto"/>
            <w:vAlign w:val="center"/>
            <w:hideMark/>
          </w:tcPr>
          <w:p w14:paraId="13F22A56" w14:textId="77777777" w:rsidR="00E3750C" w:rsidRPr="007D1EF3" w:rsidRDefault="00E3750C" w:rsidP="00047864">
            <w:pPr>
              <w:spacing w:after="0" w:line="240" w:lineRule="auto"/>
              <w:rPr>
                <w:rFonts w:ascii="Arial" w:eastAsia="Times New Roman" w:hAnsi="Arial" w:cs="Arial"/>
                <w:color w:val="000000"/>
                <w:sz w:val="18"/>
                <w:szCs w:val="18"/>
                <w:lang w:eastAsia="sl-SI"/>
              </w:rPr>
            </w:pPr>
            <w:r w:rsidRPr="007D1EF3">
              <w:rPr>
                <w:rFonts w:ascii="Arial" w:eastAsia="Times New Roman" w:hAnsi="Arial" w:cs="Arial"/>
                <w:color w:val="000000"/>
                <w:sz w:val="18"/>
                <w:szCs w:val="18"/>
                <w:lang w:eastAsia="sl-SI"/>
              </w:rPr>
              <w:t>Javni gospodarski zavodi</w:t>
            </w:r>
          </w:p>
        </w:tc>
        <w:tc>
          <w:tcPr>
            <w:tcW w:w="1186" w:type="dxa"/>
            <w:shd w:val="clear" w:color="auto" w:fill="auto"/>
            <w:vAlign w:val="center"/>
            <w:hideMark/>
          </w:tcPr>
          <w:p w14:paraId="4C4EE501" w14:textId="77777777" w:rsidR="00E3750C" w:rsidRPr="007D1EF3" w:rsidRDefault="00E3750C" w:rsidP="00047864">
            <w:pPr>
              <w:spacing w:after="0" w:line="240" w:lineRule="auto"/>
              <w:jc w:val="right"/>
              <w:rPr>
                <w:rFonts w:ascii="Arial" w:eastAsia="Times New Roman" w:hAnsi="Arial" w:cs="Arial"/>
                <w:color w:val="000000"/>
                <w:sz w:val="18"/>
                <w:szCs w:val="18"/>
                <w:lang w:eastAsia="sl-SI"/>
              </w:rPr>
            </w:pPr>
            <w:r w:rsidRPr="007D1EF3">
              <w:rPr>
                <w:rFonts w:ascii="Arial" w:hAnsi="Arial" w:cs="Arial"/>
                <w:color w:val="000000"/>
                <w:sz w:val="18"/>
                <w:szCs w:val="18"/>
              </w:rPr>
              <w:t>11</w:t>
            </w:r>
          </w:p>
        </w:tc>
        <w:tc>
          <w:tcPr>
            <w:tcW w:w="1350" w:type="dxa"/>
            <w:shd w:val="clear" w:color="auto" w:fill="auto"/>
            <w:vAlign w:val="center"/>
            <w:hideMark/>
          </w:tcPr>
          <w:p w14:paraId="09B4474F" w14:textId="77777777" w:rsidR="00E3750C" w:rsidRPr="007D1EF3" w:rsidRDefault="00E3750C" w:rsidP="00047864">
            <w:pPr>
              <w:spacing w:after="0" w:line="240" w:lineRule="auto"/>
              <w:jc w:val="right"/>
              <w:rPr>
                <w:rFonts w:ascii="Arial" w:eastAsia="Times New Roman" w:hAnsi="Arial" w:cs="Arial"/>
                <w:color w:val="000000"/>
                <w:sz w:val="18"/>
                <w:szCs w:val="18"/>
                <w:lang w:eastAsia="sl-SI"/>
              </w:rPr>
            </w:pPr>
            <w:r w:rsidRPr="007D1EF3">
              <w:rPr>
                <w:rFonts w:ascii="Arial" w:hAnsi="Arial" w:cs="Arial"/>
                <w:color w:val="000000"/>
                <w:sz w:val="18"/>
                <w:szCs w:val="18"/>
              </w:rPr>
              <w:t>27</w:t>
            </w:r>
          </w:p>
        </w:tc>
        <w:tc>
          <w:tcPr>
            <w:tcW w:w="2356" w:type="dxa"/>
            <w:shd w:val="clear" w:color="auto" w:fill="auto"/>
            <w:noWrap/>
            <w:vAlign w:val="center"/>
            <w:hideMark/>
          </w:tcPr>
          <w:p w14:paraId="64206369" w14:textId="77777777" w:rsidR="00E3750C" w:rsidRPr="007D1EF3" w:rsidRDefault="00E3750C" w:rsidP="00047864">
            <w:pPr>
              <w:spacing w:after="0" w:line="240" w:lineRule="auto"/>
              <w:jc w:val="right"/>
              <w:rPr>
                <w:rFonts w:ascii="Arial" w:hAnsi="Arial" w:cs="Arial"/>
                <w:color w:val="000000"/>
                <w:sz w:val="18"/>
                <w:szCs w:val="18"/>
              </w:rPr>
            </w:pPr>
            <w:r w:rsidRPr="007D1EF3">
              <w:rPr>
                <w:rFonts w:ascii="Arial" w:hAnsi="Arial" w:cs="Arial"/>
                <w:color w:val="000000"/>
                <w:sz w:val="18"/>
                <w:szCs w:val="18"/>
              </w:rPr>
              <w:t>28,95</w:t>
            </w:r>
            <w:r>
              <w:rPr>
                <w:rFonts w:ascii="Arial" w:hAnsi="Arial" w:cs="Arial"/>
                <w:color w:val="000000"/>
                <w:sz w:val="18"/>
                <w:szCs w:val="18"/>
              </w:rPr>
              <w:t xml:space="preserve"> </w:t>
            </w:r>
            <w:r w:rsidRPr="007D1EF3">
              <w:rPr>
                <w:rFonts w:ascii="Arial" w:hAnsi="Arial" w:cs="Arial"/>
                <w:color w:val="000000"/>
                <w:sz w:val="18"/>
                <w:szCs w:val="18"/>
              </w:rPr>
              <w:t>%</w:t>
            </w:r>
          </w:p>
        </w:tc>
      </w:tr>
      <w:tr w:rsidR="00E3750C" w:rsidRPr="007D1EF3" w14:paraId="2DF786FD" w14:textId="77777777" w:rsidTr="00047864">
        <w:trPr>
          <w:trHeight w:val="255"/>
        </w:trPr>
        <w:tc>
          <w:tcPr>
            <w:tcW w:w="4172" w:type="dxa"/>
            <w:shd w:val="clear" w:color="auto" w:fill="auto"/>
            <w:vAlign w:val="center"/>
          </w:tcPr>
          <w:p w14:paraId="17EF3D6F" w14:textId="77777777" w:rsidR="00E3750C" w:rsidRPr="007D1EF3" w:rsidRDefault="00E3750C" w:rsidP="00047864">
            <w:pPr>
              <w:spacing w:after="0" w:line="240" w:lineRule="auto"/>
              <w:rPr>
                <w:rFonts w:ascii="Arial" w:eastAsia="Times New Roman" w:hAnsi="Arial" w:cs="Arial"/>
                <w:color w:val="000000"/>
                <w:sz w:val="18"/>
                <w:szCs w:val="18"/>
                <w:lang w:eastAsia="sl-SI"/>
              </w:rPr>
            </w:pPr>
            <w:r w:rsidRPr="007D1EF3">
              <w:rPr>
                <w:rFonts w:ascii="Arial" w:eastAsia="Times New Roman" w:hAnsi="Arial" w:cs="Arial"/>
                <w:color w:val="000000"/>
                <w:sz w:val="18"/>
                <w:szCs w:val="18"/>
                <w:lang w:eastAsia="sl-SI"/>
              </w:rPr>
              <w:t xml:space="preserve">Drugi naročniki (osebe javnega prava, javna podjetja, subjekt s posebnimi infrastrukturnimi pravicami) </w:t>
            </w:r>
          </w:p>
        </w:tc>
        <w:tc>
          <w:tcPr>
            <w:tcW w:w="1186" w:type="dxa"/>
            <w:shd w:val="clear" w:color="auto" w:fill="auto"/>
            <w:vAlign w:val="center"/>
          </w:tcPr>
          <w:p w14:paraId="50149401" w14:textId="77777777" w:rsidR="00E3750C" w:rsidRPr="007D1EF3" w:rsidRDefault="00E3750C" w:rsidP="00047864">
            <w:pPr>
              <w:spacing w:after="0" w:line="240" w:lineRule="auto"/>
              <w:jc w:val="right"/>
              <w:rPr>
                <w:rFonts w:ascii="Arial" w:eastAsia="Times New Roman" w:hAnsi="Arial" w:cs="Arial"/>
                <w:color w:val="000000"/>
                <w:sz w:val="18"/>
                <w:szCs w:val="18"/>
                <w:lang w:eastAsia="sl-SI"/>
              </w:rPr>
            </w:pPr>
            <w:r w:rsidRPr="007D1EF3">
              <w:rPr>
                <w:rFonts w:ascii="Arial" w:hAnsi="Arial" w:cs="Arial"/>
                <w:color w:val="000000"/>
                <w:sz w:val="18"/>
                <w:szCs w:val="18"/>
              </w:rPr>
              <w:t>351</w:t>
            </w:r>
          </w:p>
        </w:tc>
        <w:tc>
          <w:tcPr>
            <w:tcW w:w="1350" w:type="dxa"/>
            <w:shd w:val="clear" w:color="auto" w:fill="auto"/>
            <w:vAlign w:val="center"/>
          </w:tcPr>
          <w:p w14:paraId="407ECB8C" w14:textId="77777777" w:rsidR="00E3750C" w:rsidRPr="007D1EF3" w:rsidRDefault="00E3750C" w:rsidP="00047864">
            <w:pPr>
              <w:spacing w:after="0" w:line="240" w:lineRule="auto"/>
              <w:jc w:val="right"/>
              <w:rPr>
                <w:rFonts w:ascii="Arial" w:eastAsia="Times New Roman" w:hAnsi="Arial" w:cs="Arial"/>
                <w:color w:val="000000"/>
                <w:sz w:val="18"/>
                <w:szCs w:val="18"/>
                <w:lang w:eastAsia="sl-SI"/>
              </w:rPr>
            </w:pPr>
            <w:r w:rsidRPr="007D1EF3">
              <w:rPr>
                <w:rFonts w:ascii="Arial" w:hAnsi="Arial" w:cs="Arial"/>
                <w:color w:val="000000"/>
                <w:sz w:val="18"/>
                <w:szCs w:val="18"/>
              </w:rPr>
              <w:t>1.573</w:t>
            </w:r>
          </w:p>
        </w:tc>
        <w:tc>
          <w:tcPr>
            <w:tcW w:w="2356" w:type="dxa"/>
            <w:shd w:val="clear" w:color="auto" w:fill="auto"/>
            <w:noWrap/>
            <w:vAlign w:val="center"/>
          </w:tcPr>
          <w:p w14:paraId="5B5383E3" w14:textId="77777777" w:rsidR="00E3750C" w:rsidRPr="007D1EF3" w:rsidRDefault="00E3750C" w:rsidP="00047864">
            <w:pPr>
              <w:spacing w:after="0" w:line="240" w:lineRule="auto"/>
              <w:jc w:val="right"/>
              <w:rPr>
                <w:rFonts w:ascii="Arial" w:hAnsi="Arial" w:cs="Arial"/>
                <w:color w:val="000000"/>
                <w:sz w:val="18"/>
                <w:szCs w:val="18"/>
              </w:rPr>
            </w:pPr>
            <w:r w:rsidRPr="007D1EF3">
              <w:rPr>
                <w:rFonts w:ascii="Arial" w:hAnsi="Arial" w:cs="Arial"/>
                <w:color w:val="000000"/>
                <w:sz w:val="18"/>
                <w:szCs w:val="18"/>
              </w:rPr>
              <w:t>18,24</w:t>
            </w:r>
            <w:r>
              <w:rPr>
                <w:rFonts w:ascii="Arial" w:hAnsi="Arial" w:cs="Arial"/>
                <w:color w:val="000000"/>
                <w:sz w:val="18"/>
                <w:szCs w:val="18"/>
              </w:rPr>
              <w:t xml:space="preserve"> </w:t>
            </w:r>
            <w:r w:rsidRPr="007D1EF3">
              <w:rPr>
                <w:rFonts w:ascii="Arial" w:hAnsi="Arial" w:cs="Arial"/>
                <w:color w:val="000000"/>
                <w:sz w:val="18"/>
                <w:szCs w:val="18"/>
              </w:rPr>
              <w:t>%</w:t>
            </w:r>
          </w:p>
        </w:tc>
      </w:tr>
      <w:tr w:rsidR="00E3750C" w:rsidRPr="007D1EF3" w14:paraId="6CE28435" w14:textId="77777777" w:rsidTr="00047864">
        <w:trPr>
          <w:trHeight w:val="255"/>
        </w:trPr>
        <w:tc>
          <w:tcPr>
            <w:tcW w:w="4172" w:type="dxa"/>
            <w:shd w:val="clear" w:color="auto" w:fill="auto"/>
            <w:vAlign w:val="center"/>
          </w:tcPr>
          <w:p w14:paraId="0C02647E" w14:textId="77777777" w:rsidR="00E3750C" w:rsidRPr="007D1EF3" w:rsidRDefault="00E3750C" w:rsidP="000478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Drugi subjekti</w:t>
            </w:r>
          </w:p>
        </w:tc>
        <w:tc>
          <w:tcPr>
            <w:tcW w:w="1186" w:type="dxa"/>
            <w:shd w:val="clear" w:color="auto" w:fill="auto"/>
            <w:vAlign w:val="center"/>
          </w:tcPr>
          <w:p w14:paraId="52D5DB50" w14:textId="77777777" w:rsidR="00E3750C" w:rsidRPr="007D1EF3" w:rsidRDefault="00E3750C" w:rsidP="00047864">
            <w:pPr>
              <w:spacing w:after="0" w:line="240" w:lineRule="auto"/>
              <w:jc w:val="right"/>
              <w:rPr>
                <w:rFonts w:ascii="Arial" w:eastAsia="Times New Roman" w:hAnsi="Arial" w:cs="Arial"/>
                <w:color w:val="000000"/>
                <w:sz w:val="18"/>
                <w:szCs w:val="18"/>
                <w:lang w:eastAsia="sl-SI"/>
              </w:rPr>
            </w:pPr>
            <w:r w:rsidRPr="007D1EF3">
              <w:rPr>
                <w:rFonts w:ascii="Arial" w:hAnsi="Arial" w:cs="Arial"/>
                <w:color w:val="000000"/>
                <w:sz w:val="18"/>
                <w:szCs w:val="18"/>
              </w:rPr>
              <w:t>5</w:t>
            </w:r>
          </w:p>
        </w:tc>
        <w:tc>
          <w:tcPr>
            <w:tcW w:w="1350" w:type="dxa"/>
            <w:shd w:val="clear" w:color="auto" w:fill="auto"/>
            <w:vAlign w:val="center"/>
          </w:tcPr>
          <w:p w14:paraId="714B65F9" w14:textId="77777777" w:rsidR="00E3750C" w:rsidRPr="007D1EF3" w:rsidRDefault="00E3750C" w:rsidP="00047864">
            <w:pPr>
              <w:spacing w:after="0" w:line="240" w:lineRule="auto"/>
              <w:jc w:val="right"/>
              <w:rPr>
                <w:rFonts w:ascii="Arial" w:eastAsia="Times New Roman" w:hAnsi="Arial" w:cs="Arial"/>
                <w:color w:val="000000"/>
                <w:sz w:val="18"/>
                <w:szCs w:val="18"/>
                <w:lang w:eastAsia="sl-SI"/>
              </w:rPr>
            </w:pPr>
            <w:r w:rsidRPr="007D1EF3">
              <w:rPr>
                <w:rFonts w:ascii="Arial" w:hAnsi="Arial" w:cs="Arial"/>
                <w:color w:val="000000"/>
                <w:sz w:val="18"/>
                <w:szCs w:val="18"/>
              </w:rPr>
              <w:t>78</w:t>
            </w:r>
          </w:p>
        </w:tc>
        <w:tc>
          <w:tcPr>
            <w:tcW w:w="2356" w:type="dxa"/>
            <w:shd w:val="clear" w:color="auto" w:fill="auto"/>
            <w:noWrap/>
            <w:vAlign w:val="center"/>
          </w:tcPr>
          <w:p w14:paraId="74940075" w14:textId="77777777" w:rsidR="00E3750C" w:rsidRPr="007D1EF3" w:rsidRDefault="00E3750C" w:rsidP="00047864">
            <w:pPr>
              <w:spacing w:after="0" w:line="240" w:lineRule="auto"/>
              <w:jc w:val="right"/>
              <w:rPr>
                <w:rFonts w:ascii="Arial" w:hAnsi="Arial" w:cs="Arial"/>
                <w:color w:val="000000"/>
                <w:sz w:val="18"/>
                <w:szCs w:val="18"/>
              </w:rPr>
            </w:pPr>
            <w:r w:rsidRPr="007D1EF3">
              <w:rPr>
                <w:rFonts w:ascii="Arial" w:hAnsi="Arial" w:cs="Arial"/>
                <w:color w:val="000000"/>
                <w:sz w:val="18"/>
                <w:szCs w:val="18"/>
              </w:rPr>
              <w:t>6,02</w:t>
            </w:r>
            <w:r>
              <w:rPr>
                <w:rFonts w:ascii="Arial" w:hAnsi="Arial" w:cs="Arial"/>
                <w:color w:val="000000"/>
                <w:sz w:val="18"/>
                <w:szCs w:val="18"/>
              </w:rPr>
              <w:t xml:space="preserve"> </w:t>
            </w:r>
            <w:r w:rsidRPr="007D1EF3">
              <w:rPr>
                <w:rFonts w:ascii="Arial" w:hAnsi="Arial" w:cs="Arial"/>
                <w:color w:val="000000"/>
                <w:sz w:val="18"/>
                <w:szCs w:val="18"/>
              </w:rPr>
              <w:t>%</w:t>
            </w:r>
          </w:p>
        </w:tc>
      </w:tr>
      <w:tr w:rsidR="00E3750C" w:rsidRPr="007D1EF3" w14:paraId="7974E9C1" w14:textId="77777777" w:rsidTr="00047864">
        <w:trPr>
          <w:trHeight w:val="257"/>
        </w:trPr>
        <w:tc>
          <w:tcPr>
            <w:tcW w:w="4172" w:type="dxa"/>
            <w:shd w:val="clear" w:color="auto" w:fill="F2F2F2" w:themeFill="background1" w:themeFillShade="F2"/>
            <w:vAlign w:val="center"/>
          </w:tcPr>
          <w:p w14:paraId="48F6E143" w14:textId="77777777" w:rsidR="00E3750C" w:rsidRPr="007D1EF3" w:rsidRDefault="00E3750C" w:rsidP="00047864">
            <w:pPr>
              <w:spacing w:after="0" w:line="240" w:lineRule="auto"/>
              <w:rPr>
                <w:rFonts w:ascii="Arial" w:eastAsia="Times New Roman" w:hAnsi="Arial" w:cs="Arial"/>
                <w:b/>
                <w:bCs/>
                <w:color w:val="000000"/>
                <w:sz w:val="18"/>
                <w:szCs w:val="18"/>
                <w:lang w:eastAsia="sl-SI"/>
              </w:rPr>
            </w:pPr>
            <w:r w:rsidRPr="007D1EF3">
              <w:rPr>
                <w:rFonts w:ascii="Arial" w:eastAsia="Times New Roman" w:hAnsi="Arial" w:cs="Arial"/>
                <w:b/>
                <w:bCs/>
                <w:color w:val="000000"/>
                <w:sz w:val="18"/>
                <w:szCs w:val="18"/>
                <w:lang w:eastAsia="sl-SI"/>
              </w:rPr>
              <w:t>Skupaj</w:t>
            </w:r>
          </w:p>
        </w:tc>
        <w:tc>
          <w:tcPr>
            <w:tcW w:w="1186" w:type="dxa"/>
            <w:shd w:val="clear" w:color="auto" w:fill="F2F2F2" w:themeFill="background1" w:themeFillShade="F2"/>
            <w:vAlign w:val="center"/>
          </w:tcPr>
          <w:p w14:paraId="422C927E" w14:textId="77777777" w:rsidR="00E3750C" w:rsidRPr="007D1EF3" w:rsidRDefault="00E3750C" w:rsidP="00047864">
            <w:pPr>
              <w:spacing w:after="0" w:line="240" w:lineRule="auto"/>
              <w:jc w:val="right"/>
              <w:rPr>
                <w:rFonts w:ascii="Arial" w:eastAsia="Times New Roman" w:hAnsi="Arial" w:cs="Arial"/>
                <w:b/>
                <w:bCs/>
                <w:color w:val="000000"/>
                <w:sz w:val="18"/>
                <w:szCs w:val="18"/>
                <w:lang w:eastAsia="sl-SI"/>
              </w:rPr>
            </w:pPr>
            <w:r w:rsidRPr="007D1EF3">
              <w:rPr>
                <w:rFonts w:ascii="Arial" w:hAnsi="Arial" w:cs="Arial"/>
                <w:b/>
                <w:bCs/>
                <w:color w:val="000000"/>
                <w:sz w:val="18"/>
                <w:szCs w:val="18"/>
              </w:rPr>
              <w:t>1.000</w:t>
            </w:r>
          </w:p>
        </w:tc>
        <w:tc>
          <w:tcPr>
            <w:tcW w:w="1350" w:type="dxa"/>
            <w:shd w:val="clear" w:color="auto" w:fill="F2F2F2" w:themeFill="background1" w:themeFillShade="F2"/>
            <w:vAlign w:val="center"/>
          </w:tcPr>
          <w:p w14:paraId="42FCCCBB" w14:textId="77777777" w:rsidR="00E3750C" w:rsidRPr="007D1EF3" w:rsidRDefault="00E3750C" w:rsidP="00047864">
            <w:pPr>
              <w:spacing w:after="0" w:line="240" w:lineRule="auto"/>
              <w:jc w:val="right"/>
              <w:rPr>
                <w:rFonts w:ascii="Arial" w:eastAsia="Times New Roman" w:hAnsi="Arial" w:cs="Arial"/>
                <w:b/>
                <w:bCs/>
                <w:color w:val="000000"/>
                <w:sz w:val="18"/>
                <w:szCs w:val="18"/>
                <w:lang w:eastAsia="sl-SI"/>
              </w:rPr>
            </w:pPr>
            <w:r w:rsidRPr="007D1EF3">
              <w:rPr>
                <w:rFonts w:ascii="Arial" w:hAnsi="Arial" w:cs="Arial"/>
                <w:b/>
                <w:bCs/>
                <w:color w:val="000000"/>
                <w:sz w:val="18"/>
                <w:szCs w:val="18"/>
              </w:rPr>
              <w:t>5.721</w:t>
            </w:r>
          </w:p>
        </w:tc>
        <w:tc>
          <w:tcPr>
            <w:tcW w:w="2356" w:type="dxa"/>
            <w:shd w:val="clear" w:color="auto" w:fill="F2F2F2" w:themeFill="background1" w:themeFillShade="F2"/>
            <w:noWrap/>
            <w:vAlign w:val="center"/>
          </w:tcPr>
          <w:p w14:paraId="7746FD6B" w14:textId="77777777" w:rsidR="00E3750C" w:rsidRPr="007D1EF3" w:rsidRDefault="00E3750C" w:rsidP="00047864">
            <w:pPr>
              <w:spacing w:after="0" w:line="240" w:lineRule="auto"/>
              <w:jc w:val="right"/>
              <w:rPr>
                <w:rFonts w:ascii="Arial" w:hAnsi="Arial" w:cs="Arial"/>
                <w:b/>
                <w:bCs/>
                <w:color w:val="000000"/>
                <w:sz w:val="18"/>
                <w:szCs w:val="18"/>
              </w:rPr>
            </w:pPr>
            <w:r w:rsidRPr="007D1EF3">
              <w:rPr>
                <w:rFonts w:ascii="Arial" w:hAnsi="Arial" w:cs="Arial"/>
                <w:b/>
                <w:bCs/>
                <w:color w:val="000000"/>
                <w:sz w:val="18"/>
                <w:szCs w:val="18"/>
              </w:rPr>
              <w:t>14,88 %</w:t>
            </w:r>
          </w:p>
        </w:tc>
      </w:tr>
    </w:tbl>
    <w:p w14:paraId="153882EF" w14:textId="77777777" w:rsidR="00E3750C" w:rsidRPr="007D1EF3" w:rsidRDefault="00E3750C" w:rsidP="00E3750C">
      <w:pPr>
        <w:spacing w:after="0" w:line="240" w:lineRule="auto"/>
        <w:jc w:val="both"/>
        <w:rPr>
          <w:rFonts w:ascii="Arial" w:hAnsi="Arial" w:cs="Arial"/>
          <w:sz w:val="20"/>
        </w:rPr>
      </w:pPr>
    </w:p>
    <w:p w14:paraId="3403BB01" w14:textId="77777777" w:rsidR="00E3750C" w:rsidRPr="00B8723A" w:rsidRDefault="00E3750C" w:rsidP="00E3750C">
      <w:pPr>
        <w:spacing w:before="120" w:after="0" w:line="240" w:lineRule="auto"/>
        <w:jc w:val="both"/>
        <w:rPr>
          <w:rFonts w:ascii="Arial" w:hAnsi="Arial" w:cs="Arial"/>
          <w:sz w:val="20"/>
        </w:rPr>
      </w:pPr>
      <w:r w:rsidRPr="00B8723A">
        <w:rPr>
          <w:rFonts w:ascii="Arial" w:hAnsi="Arial" w:cs="Arial"/>
          <w:sz w:val="20"/>
        </w:rPr>
        <w:t>Preglednica 7</w:t>
      </w:r>
      <w:r>
        <w:rPr>
          <w:rFonts w:ascii="Arial" w:hAnsi="Arial" w:cs="Arial"/>
          <w:sz w:val="20"/>
        </w:rPr>
        <w:t>2</w:t>
      </w:r>
      <w:r w:rsidRPr="00B8723A">
        <w:rPr>
          <w:rFonts w:ascii="Arial" w:hAnsi="Arial" w:cs="Arial"/>
          <w:sz w:val="20"/>
        </w:rPr>
        <w:t>: Postopki za sklenitev okvirnega sporazuma glede na predmet naročanja po Enotnem besednjaku javnih naročil (CPV)</w:t>
      </w:r>
    </w:p>
    <w:p w14:paraId="0E29E757" w14:textId="77777777" w:rsidR="00E3750C" w:rsidRPr="00BF7302" w:rsidRDefault="00E3750C" w:rsidP="00E3750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821"/>
        <w:gridCol w:w="6519"/>
        <w:gridCol w:w="873"/>
        <w:gridCol w:w="961"/>
      </w:tblGrid>
      <w:tr w:rsidR="00E3750C" w:rsidRPr="00903F45" w14:paraId="5D3F26F8" w14:textId="77777777" w:rsidTr="00047864">
        <w:trPr>
          <w:trHeight w:val="300"/>
          <w:tblHeader/>
        </w:trPr>
        <w:tc>
          <w:tcPr>
            <w:tcW w:w="30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89C9D23" w14:textId="77777777" w:rsidR="00E3750C" w:rsidRPr="00903F45" w:rsidRDefault="00E3750C" w:rsidP="00047864">
            <w:pPr>
              <w:spacing w:after="0" w:line="240" w:lineRule="auto"/>
              <w:jc w:val="center"/>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 xml:space="preserve">Predmet </w:t>
            </w:r>
          </w:p>
        </w:tc>
        <w:tc>
          <w:tcPr>
            <w:tcW w:w="3669" w:type="pct"/>
            <w:tcBorders>
              <w:top w:val="single" w:sz="4" w:space="0" w:color="auto"/>
              <w:left w:val="nil"/>
              <w:bottom w:val="single" w:sz="4" w:space="0" w:color="auto"/>
              <w:right w:val="single" w:sz="4" w:space="0" w:color="auto"/>
            </w:tcBorders>
            <w:shd w:val="clear" w:color="000000" w:fill="F2F2F2"/>
            <w:vAlign w:val="center"/>
            <w:hideMark/>
          </w:tcPr>
          <w:p w14:paraId="2B45522F" w14:textId="77777777" w:rsidR="00E3750C" w:rsidRPr="00903F45" w:rsidRDefault="00E3750C" w:rsidP="00047864">
            <w:pPr>
              <w:spacing w:after="0" w:line="240" w:lineRule="auto"/>
              <w:jc w:val="center"/>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Opis CPV oddelka</w:t>
            </w:r>
          </w:p>
        </w:tc>
        <w:tc>
          <w:tcPr>
            <w:tcW w:w="592" w:type="pct"/>
            <w:tcBorders>
              <w:top w:val="single" w:sz="4" w:space="0" w:color="auto"/>
              <w:left w:val="nil"/>
              <w:bottom w:val="single" w:sz="4" w:space="0" w:color="auto"/>
              <w:right w:val="single" w:sz="4" w:space="0" w:color="auto"/>
            </w:tcBorders>
            <w:shd w:val="clear" w:color="000000" w:fill="F2F2F2"/>
            <w:vAlign w:val="center"/>
            <w:hideMark/>
          </w:tcPr>
          <w:p w14:paraId="1D6EA254" w14:textId="77777777" w:rsidR="00E3750C" w:rsidRPr="00903F45" w:rsidRDefault="00E3750C" w:rsidP="00047864">
            <w:pPr>
              <w:spacing w:after="0" w:line="240" w:lineRule="auto"/>
              <w:jc w:val="center"/>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CPV oddelek</w:t>
            </w:r>
          </w:p>
        </w:tc>
        <w:tc>
          <w:tcPr>
            <w:tcW w:w="439" w:type="pct"/>
            <w:tcBorders>
              <w:top w:val="single" w:sz="4" w:space="0" w:color="auto"/>
              <w:left w:val="nil"/>
              <w:bottom w:val="single" w:sz="4" w:space="0" w:color="auto"/>
              <w:right w:val="single" w:sz="4" w:space="0" w:color="auto"/>
            </w:tcBorders>
            <w:shd w:val="clear" w:color="000000" w:fill="F2F2F2"/>
            <w:vAlign w:val="center"/>
            <w:hideMark/>
          </w:tcPr>
          <w:p w14:paraId="38562E68" w14:textId="77777777" w:rsidR="00E3750C" w:rsidRPr="00903F45" w:rsidRDefault="00E3750C" w:rsidP="00047864">
            <w:pPr>
              <w:spacing w:after="0" w:line="240" w:lineRule="auto"/>
              <w:jc w:val="center"/>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Št. postopkov</w:t>
            </w:r>
          </w:p>
        </w:tc>
      </w:tr>
      <w:tr w:rsidR="00E3750C" w:rsidRPr="00903F45" w14:paraId="18B54186"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5AC6D41B"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18C3EBC0"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Živila, pijače, tobačni izdelki in z njimi povezani izdelki</w:t>
            </w:r>
          </w:p>
        </w:tc>
        <w:tc>
          <w:tcPr>
            <w:tcW w:w="592" w:type="pct"/>
            <w:tcBorders>
              <w:top w:val="nil"/>
              <w:left w:val="nil"/>
              <w:bottom w:val="single" w:sz="4" w:space="0" w:color="auto"/>
              <w:right w:val="single" w:sz="4" w:space="0" w:color="auto"/>
            </w:tcBorders>
            <w:shd w:val="clear" w:color="auto" w:fill="auto"/>
            <w:noWrap/>
            <w:vAlign w:val="center"/>
            <w:hideMark/>
          </w:tcPr>
          <w:p w14:paraId="2F37D35B"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15</w:t>
            </w:r>
          </w:p>
        </w:tc>
        <w:tc>
          <w:tcPr>
            <w:tcW w:w="439" w:type="pct"/>
            <w:tcBorders>
              <w:top w:val="nil"/>
              <w:left w:val="nil"/>
              <w:bottom w:val="single" w:sz="4" w:space="0" w:color="auto"/>
              <w:right w:val="single" w:sz="4" w:space="0" w:color="auto"/>
            </w:tcBorders>
            <w:shd w:val="clear" w:color="auto" w:fill="auto"/>
            <w:vAlign w:val="center"/>
            <w:hideMark/>
          </w:tcPr>
          <w:p w14:paraId="0BB42327"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198</w:t>
            </w:r>
          </w:p>
        </w:tc>
      </w:tr>
      <w:tr w:rsidR="00E3750C" w:rsidRPr="00903F45" w14:paraId="29D0BBF2"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7C9F678D"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0A547D11"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Medicinska oprema, farmacevtski izdelki in izdelki za osebno nego</w:t>
            </w:r>
          </w:p>
        </w:tc>
        <w:tc>
          <w:tcPr>
            <w:tcW w:w="592" w:type="pct"/>
            <w:tcBorders>
              <w:top w:val="nil"/>
              <w:left w:val="nil"/>
              <w:bottom w:val="single" w:sz="4" w:space="0" w:color="auto"/>
              <w:right w:val="single" w:sz="4" w:space="0" w:color="auto"/>
            </w:tcBorders>
            <w:shd w:val="clear" w:color="auto" w:fill="auto"/>
            <w:noWrap/>
            <w:vAlign w:val="center"/>
            <w:hideMark/>
          </w:tcPr>
          <w:p w14:paraId="664EBDEE"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33</w:t>
            </w:r>
          </w:p>
        </w:tc>
        <w:tc>
          <w:tcPr>
            <w:tcW w:w="439" w:type="pct"/>
            <w:tcBorders>
              <w:top w:val="nil"/>
              <w:left w:val="nil"/>
              <w:bottom w:val="single" w:sz="4" w:space="0" w:color="auto"/>
              <w:right w:val="single" w:sz="4" w:space="0" w:color="auto"/>
            </w:tcBorders>
            <w:shd w:val="clear" w:color="auto" w:fill="auto"/>
            <w:vAlign w:val="center"/>
            <w:hideMark/>
          </w:tcPr>
          <w:p w14:paraId="75D93B9C"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189</w:t>
            </w:r>
          </w:p>
        </w:tc>
      </w:tr>
      <w:tr w:rsidR="00E3750C" w:rsidRPr="00903F45" w14:paraId="62F439A2"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47C6F886"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3738FCB4"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 popravila in vzdrževanja</w:t>
            </w:r>
          </w:p>
        </w:tc>
        <w:tc>
          <w:tcPr>
            <w:tcW w:w="592" w:type="pct"/>
            <w:tcBorders>
              <w:top w:val="nil"/>
              <w:left w:val="nil"/>
              <w:bottom w:val="single" w:sz="4" w:space="0" w:color="auto"/>
              <w:right w:val="single" w:sz="4" w:space="0" w:color="auto"/>
            </w:tcBorders>
            <w:shd w:val="clear" w:color="auto" w:fill="auto"/>
            <w:noWrap/>
            <w:vAlign w:val="center"/>
            <w:hideMark/>
          </w:tcPr>
          <w:p w14:paraId="20435EEF"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50</w:t>
            </w:r>
          </w:p>
        </w:tc>
        <w:tc>
          <w:tcPr>
            <w:tcW w:w="439" w:type="pct"/>
            <w:tcBorders>
              <w:top w:val="nil"/>
              <w:left w:val="nil"/>
              <w:bottom w:val="single" w:sz="4" w:space="0" w:color="auto"/>
              <w:right w:val="single" w:sz="4" w:space="0" w:color="auto"/>
            </w:tcBorders>
            <w:shd w:val="clear" w:color="auto" w:fill="auto"/>
            <w:vAlign w:val="center"/>
            <w:hideMark/>
          </w:tcPr>
          <w:p w14:paraId="539DAC9F"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64</w:t>
            </w:r>
          </w:p>
        </w:tc>
      </w:tr>
      <w:tr w:rsidR="00E3750C" w:rsidRPr="00903F45" w14:paraId="2E1B7E8E"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4E53EEF1"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05026D65"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 v zvezi z odplakami, odpadki, čiščenjem in okoljem</w:t>
            </w:r>
          </w:p>
        </w:tc>
        <w:tc>
          <w:tcPr>
            <w:tcW w:w="592" w:type="pct"/>
            <w:tcBorders>
              <w:top w:val="nil"/>
              <w:left w:val="nil"/>
              <w:bottom w:val="single" w:sz="4" w:space="0" w:color="auto"/>
              <w:right w:val="single" w:sz="4" w:space="0" w:color="auto"/>
            </w:tcBorders>
            <w:shd w:val="clear" w:color="auto" w:fill="auto"/>
            <w:noWrap/>
            <w:vAlign w:val="center"/>
            <w:hideMark/>
          </w:tcPr>
          <w:p w14:paraId="492B6700"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90</w:t>
            </w:r>
          </w:p>
        </w:tc>
        <w:tc>
          <w:tcPr>
            <w:tcW w:w="439" w:type="pct"/>
            <w:tcBorders>
              <w:top w:val="nil"/>
              <w:left w:val="nil"/>
              <w:bottom w:val="single" w:sz="4" w:space="0" w:color="auto"/>
              <w:right w:val="single" w:sz="4" w:space="0" w:color="auto"/>
            </w:tcBorders>
            <w:shd w:val="clear" w:color="auto" w:fill="auto"/>
            <w:vAlign w:val="center"/>
            <w:hideMark/>
          </w:tcPr>
          <w:p w14:paraId="211B4464"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58</w:t>
            </w:r>
          </w:p>
        </w:tc>
      </w:tr>
      <w:tr w:rsidR="00E3750C" w:rsidRPr="00903F45" w14:paraId="212EC419"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6FD2D956"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06E8AA96"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Naftni derivati, goriva, električna energija in drugi viri energije</w:t>
            </w:r>
          </w:p>
        </w:tc>
        <w:tc>
          <w:tcPr>
            <w:tcW w:w="592" w:type="pct"/>
            <w:tcBorders>
              <w:top w:val="nil"/>
              <w:left w:val="nil"/>
              <w:bottom w:val="single" w:sz="4" w:space="0" w:color="auto"/>
              <w:right w:val="single" w:sz="4" w:space="0" w:color="auto"/>
            </w:tcBorders>
            <w:shd w:val="clear" w:color="auto" w:fill="auto"/>
            <w:noWrap/>
            <w:vAlign w:val="center"/>
            <w:hideMark/>
          </w:tcPr>
          <w:p w14:paraId="26E4F72A"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w:t>
            </w:r>
            <w:r w:rsidRPr="00903F45">
              <w:rPr>
                <w:rFonts w:ascii="Arial" w:eastAsia="Times New Roman" w:hAnsi="Arial" w:cs="Arial"/>
                <w:color w:val="000000"/>
                <w:sz w:val="18"/>
                <w:szCs w:val="18"/>
                <w:lang w:eastAsia="sl-SI"/>
              </w:rPr>
              <w:t>9</w:t>
            </w:r>
          </w:p>
        </w:tc>
        <w:tc>
          <w:tcPr>
            <w:tcW w:w="439" w:type="pct"/>
            <w:tcBorders>
              <w:top w:val="nil"/>
              <w:left w:val="nil"/>
              <w:bottom w:val="single" w:sz="4" w:space="0" w:color="auto"/>
              <w:right w:val="single" w:sz="4" w:space="0" w:color="auto"/>
            </w:tcBorders>
            <w:shd w:val="clear" w:color="auto" w:fill="auto"/>
            <w:vAlign w:val="center"/>
            <w:hideMark/>
          </w:tcPr>
          <w:p w14:paraId="38EAC25A"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46</w:t>
            </w:r>
          </w:p>
        </w:tc>
      </w:tr>
      <w:tr w:rsidR="00E3750C" w:rsidRPr="00903F45" w14:paraId="0AA63D5F"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1A25BEE9"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3519C397"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Poslovne storitve: pravo, trženje, svetovanje, zaposlovanje, tiskanje in varnost</w:t>
            </w:r>
          </w:p>
        </w:tc>
        <w:tc>
          <w:tcPr>
            <w:tcW w:w="592" w:type="pct"/>
            <w:tcBorders>
              <w:top w:val="nil"/>
              <w:left w:val="nil"/>
              <w:bottom w:val="single" w:sz="4" w:space="0" w:color="auto"/>
              <w:right w:val="single" w:sz="4" w:space="0" w:color="auto"/>
            </w:tcBorders>
            <w:shd w:val="clear" w:color="auto" w:fill="auto"/>
            <w:noWrap/>
            <w:vAlign w:val="center"/>
            <w:hideMark/>
          </w:tcPr>
          <w:p w14:paraId="3871549E"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79</w:t>
            </w:r>
          </w:p>
        </w:tc>
        <w:tc>
          <w:tcPr>
            <w:tcW w:w="439" w:type="pct"/>
            <w:tcBorders>
              <w:top w:val="nil"/>
              <w:left w:val="nil"/>
              <w:bottom w:val="single" w:sz="4" w:space="0" w:color="auto"/>
              <w:right w:val="single" w:sz="4" w:space="0" w:color="auto"/>
            </w:tcBorders>
            <w:shd w:val="clear" w:color="auto" w:fill="auto"/>
            <w:vAlign w:val="center"/>
            <w:hideMark/>
          </w:tcPr>
          <w:p w14:paraId="6EC8064A"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44</w:t>
            </w:r>
          </w:p>
        </w:tc>
      </w:tr>
      <w:tr w:rsidR="00E3750C" w:rsidRPr="00903F45" w14:paraId="3DD52702"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268D1BFD"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0E776E6A"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Gradbene strukture in materiali; pomožni gradbeni izdelki (razen električnih aparatov)</w:t>
            </w:r>
          </w:p>
        </w:tc>
        <w:tc>
          <w:tcPr>
            <w:tcW w:w="592" w:type="pct"/>
            <w:tcBorders>
              <w:top w:val="nil"/>
              <w:left w:val="nil"/>
              <w:bottom w:val="single" w:sz="4" w:space="0" w:color="auto"/>
              <w:right w:val="single" w:sz="4" w:space="0" w:color="auto"/>
            </w:tcBorders>
            <w:shd w:val="clear" w:color="auto" w:fill="auto"/>
            <w:noWrap/>
            <w:vAlign w:val="center"/>
            <w:hideMark/>
          </w:tcPr>
          <w:p w14:paraId="16D38026"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44</w:t>
            </w:r>
          </w:p>
        </w:tc>
        <w:tc>
          <w:tcPr>
            <w:tcW w:w="439" w:type="pct"/>
            <w:tcBorders>
              <w:top w:val="nil"/>
              <w:left w:val="nil"/>
              <w:bottom w:val="single" w:sz="4" w:space="0" w:color="auto"/>
              <w:right w:val="single" w:sz="4" w:space="0" w:color="auto"/>
            </w:tcBorders>
            <w:shd w:val="clear" w:color="auto" w:fill="auto"/>
            <w:vAlign w:val="center"/>
            <w:hideMark/>
          </w:tcPr>
          <w:p w14:paraId="4AE7E8A7"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37</w:t>
            </w:r>
          </w:p>
        </w:tc>
      </w:tr>
      <w:tr w:rsidR="00E3750C" w:rsidRPr="00903F45" w14:paraId="07D0B33B"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3546577C"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66970F21"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Pisarniški in računski stroji, oprema in potrebščine, razen pohištva in programskih paketov</w:t>
            </w:r>
          </w:p>
        </w:tc>
        <w:tc>
          <w:tcPr>
            <w:tcW w:w="592" w:type="pct"/>
            <w:tcBorders>
              <w:top w:val="nil"/>
              <w:left w:val="nil"/>
              <w:bottom w:val="single" w:sz="4" w:space="0" w:color="auto"/>
              <w:right w:val="single" w:sz="4" w:space="0" w:color="auto"/>
            </w:tcBorders>
            <w:shd w:val="clear" w:color="auto" w:fill="auto"/>
            <w:noWrap/>
            <w:vAlign w:val="center"/>
            <w:hideMark/>
          </w:tcPr>
          <w:p w14:paraId="4C2C5215"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30</w:t>
            </w:r>
          </w:p>
        </w:tc>
        <w:tc>
          <w:tcPr>
            <w:tcW w:w="439" w:type="pct"/>
            <w:tcBorders>
              <w:top w:val="nil"/>
              <w:left w:val="nil"/>
              <w:bottom w:val="single" w:sz="4" w:space="0" w:color="auto"/>
              <w:right w:val="single" w:sz="4" w:space="0" w:color="auto"/>
            </w:tcBorders>
            <w:shd w:val="clear" w:color="auto" w:fill="auto"/>
            <w:vAlign w:val="center"/>
            <w:hideMark/>
          </w:tcPr>
          <w:p w14:paraId="5B55DB73"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37</w:t>
            </w:r>
          </w:p>
        </w:tc>
      </w:tr>
      <w:tr w:rsidR="00E3750C" w:rsidRPr="00903F45" w14:paraId="79B15A08"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6C7899D9"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Gradnje</w:t>
            </w:r>
          </w:p>
        </w:tc>
        <w:tc>
          <w:tcPr>
            <w:tcW w:w="3669" w:type="pct"/>
            <w:tcBorders>
              <w:top w:val="nil"/>
              <w:left w:val="nil"/>
              <w:bottom w:val="single" w:sz="4" w:space="0" w:color="auto"/>
              <w:right w:val="single" w:sz="4" w:space="0" w:color="auto"/>
            </w:tcBorders>
            <w:shd w:val="clear" w:color="auto" w:fill="auto"/>
            <w:vAlign w:val="center"/>
            <w:hideMark/>
          </w:tcPr>
          <w:p w14:paraId="69B31B9B"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Gradbena dela</w:t>
            </w:r>
          </w:p>
        </w:tc>
        <w:tc>
          <w:tcPr>
            <w:tcW w:w="592" w:type="pct"/>
            <w:tcBorders>
              <w:top w:val="nil"/>
              <w:left w:val="nil"/>
              <w:bottom w:val="single" w:sz="4" w:space="0" w:color="auto"/>
              <w:right w:val="single" w:sz="4" w:space="0" w:color="auto"/>
            </w:tcBorders>
            <w:shd w:val="clear" w:color="auto" w:fill="auto"/>
            <w:noWrap/>
            <w:vAlign w:val="center"/>
            <w:hideMark/>
          </w:tcPr>
          <w:p w14:paraId="1736FA3A"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45</w:t>
            </w:r>
          </w:p>
        </w:tc>
        <w:tc>
          <w:tcPr>
            <w:tcW w:w="439" w:type="pct"/>
            <w:tcBorders>
              <w:top w:val="nil"/>
              <w:left w:val="nil"/>
              <w:bottom w:val="single" w:sz="4" w:space="0" w:color="auto"/>
              <w:right w:val="single" w:sz="4" w:space="0" w:color="auto"/>
            </w:tcBorders>
            <w:shd w:val="clear" w:color="auto" w:fill="auto"/>
            <w:vAlign w:val="center"/>
            <w:hideMark/>
          </w:tcPr>
          <w:p w14:paraId="332A52A5"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36</w:t>
            </w:r>
          </w:p>
        </w:tc>
      </w:tr>
      <w:tr w:rsidR="00E3750C" w:rsidRPr="00903F45" w14:paraId="296595D7"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23D7D9CC"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2ACB2860"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Prevozna sredstva in dodatni proizvodi za promet</w:t>
            </w:r>
          </w:p>
        </w:tc>
        <w:tc>
          <w:tcPr>
            <w:tcW w:w="592" w:type="pct"/>
            <w:tcBorders>
              <w:top w:val="nil"/>
              <w:left w:val="nil"/>
              <w:bottom w:val="single" w:sz="4" w:space="0" w:color="auto"/>
              <w:right w:val="single" w:sz="4" w:space="0" w:color="auto"/>
            </w:tcBorders>
            <w:shd w:val="clear" w:color="auto" w:fill="auto"/>
            <w:noWrap/>
            <w:vAlign w:val="center"/>
            <w:hideMark/>
          </w:tcPr>
          <w:p w14:paraId="4ED8A65E"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34</w:t>
            </w:r>
          </w:p>
        </w:tc>
        <w:tc>
          <w:tcPr>
            <w:tcW w:w="439" w:type="pct"/>
            <w:tcBorders>
              <w:top w:val="nil"/>
              <w:left w:val="nil"/>
              <w:bottom w:val="single" w:sz="4" w:space="0" w:color="auto"/>
              <w:right w:val="single" w:sz="4" w:space="0" w:color="auto"/>
            </w:tcBorders>
            <w:shd w:val="clear" w:color="auto" w:fill="auto"/>
            <w:vAlign w:val="center"/>
            <w:hideMark/>
          </w:tcPr>
          <w:p w14:paraId="68734687"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33</w:t>
            </w:r>
          </w:p>
        </w:tc>
      </w:tr>
      <w:tr w:rsidR="00E3750C" w:rsidRPr="00903F45" w14:paraId="21203790"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3932290E"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545DD0A8"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Prevozne storitve (razen prevoza odpadkov)</w:t>
            </w:r>
          </w:p>
        </w:tc>
        <w:tc>
          <w:tcPr>
            <w:tcW w:w="592" w:type="pct"/>
            <w:tcBorders>
              <w:top w:val="nil"/>
              <w:left w:val="nil"/>
              <w:bottom w:val="single" w:sz="4" w:space="0" w:color="auto"/>
              <w:right w:val="single" w:sz="4" w:space="0" w:color="auto"/>
            </w:tcBorders>
            <w:shd w:val="clear" w:color="auto" w:fill="auto"/>
            <w:noWrap/>
            <w:vAlign w:val="center"/>
            <w:hideMark/>
          </w:tcPr>
          <w:p w14:paraId="2E1A9D51"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60</w:t>
            </w:r>
          </w:p>
        </w:tc>
        <w:tc>
          <w:tcPr>
            <w:tcW w:w="439" w:type="pct"/>
            <w:tcBorders>
              <w:top w:val="nil"/>
              <w:left w:val="nil"/>
              <w:bottom w:val="single" w:sz="4" w:space="0" w:color="auto"/>
              <w:right w:val="single" w:sz="4" w:space="0" w:color="auto"/>
            </w:tcBorders>
            <w:shd w:val="clear" w:color="auto" w:fill="auto"/>
            <w:vAlign w:val="center"/>
            <w:hideMark/>
          </w:tcPr>
          <w:p w14:paraId="4E11EF90"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33</w:t>
            </w:r>
          </w:p>
        </w:tc>
      </w:tr>
      <w:tr w:rsidR="00E3750C" w:rsidRPr="00903F45" w14:paraId="22B7DFFA"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6C005764"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64258D7D"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Kemični proizvodi</w:t>
            </w:r>
          </w:p>
        </w:tc>
        <w:tc>
          <w:tcPr>
            <w:tcW w:w="592" w:type="pct"/>
            <w:tcBorders>
              <w:top w:val="nil"/>
              <w:left w:val="nil"/>
              <w:bottom w:val="single" w:sz="4" w:space="0" w:color="auto"/>
              <w:right w:val="single" w:sz="4" w:space="0" w:color="auto"/>
            </w:tcBorders>
            <w:shd w:val="clear" w:color="auto" w:fill="auto"/>
            <w:noWrap/>
            <w:vAlign w:val="center"/>
            <w:hideMark/>
          </w:tcPr>
          <w:p w14:paraId="0FB1DF7C"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24</w:t>
            </w:r>
          </w:p>
        </w:tc>
        <w:tc>
          <w:tcPr>
            <w:tcW w:w="439" w:type="pct"/>
            <w:tcBorders>
              <w:top w:val="nil"/>
              <w:left w:val="nil"/>
              <w:bottom w:val="single" w:sz="4" w:space="0" w:color="auto"/>
              <w:right w:val="single" w:sz="4" w:space="0" w:color="auto"/>
            </w:tcBorders>
            <w:shd w:val="clear" w:color="auto" w:fill="auto"/>
            <w:vAlign w:val="center"/>
            <w:hideMark/>
          </w:tcPr>
          <w:p w14:paraId="35D7612E"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24</w:t>
            </w:r>
          </w:p>
        </w:tc>
      </w:tr>
      <w:tr w:rsidR="00E3750C" w:rsidRPr="00903F45" w14:paraId="55B3AD6A"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0318517E"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56FAEFD1"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Električni stroji, aparati, oprema in potrošno blago; razsvetljava</w:t>
            </w:r>
          </w:p>
        </w:tc>
        <w:tc>
          <w:tcPr>
            <w:tcW w:w="592" w:type="pct"/>
            <w:tcBorders>
              <w:top w:val="nil"/>
              <w:left w:val="nil"/>
              <w:bottom w:val="single" w:sz="4" w:space="0" w:color="auto"/>
              <w:right w:val="single" w:sz="4" w:space="0" w:color="auto"/>
            </w:tcBorders>
            <w:shd w:val="clear" w:color="auto" w:fill="auto"/>
            <w:noWrap/>
            <w:vAlign w:val="center"/>
            <w:hideMark/>
          </w:tcPr>
          <w:p w14:paraId="73CF02BC"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31</w:t>
            </w:r>
          </w:p>
        </w:tc>
        <w:tc>
          <w:tcPr>
            <w:tcW w:w="439" w:type="pct"/>
            <w:tcBorders>
              <w:top w:val="nil"/>
              <w:left w:val="nil"/>
              <w:bottom w:val="single" w:sz="4" w:space="0" w:color="auto"/>
              <w:right w:val="single" w:sz="4" w:space="0" w:color="auto"/>
            </w:tcBorders>
            <w:shd w:val="clear" w:color="auto" w:fill="auto"/>
            <w:vAlign w:val="center"/>
            <w:hideMark/>
          </w:tcPr>
          <w:p w14:paraId="67A8E706"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17</w:t>
            </w:r>
          </w:p>
        </w:tc>
      </w:tr>
      <w:tr w:rsidR="00E3750C" w:rsidRPr="00903F45" w14:paraId="357751B7"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6910AC59"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3FB0C14D"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Arhitekturne, gradbeniške, inženirske in inšpekcijske storitve</w:t>
            </w:r>
          </w:p>
        </w:tc>
        <w:tc>
          <w:tcPr>
            <w:tcW w:w="592" w:type="pct"/>
            <w:tcBorders>
              <w:top w:val="nil"/>
              <w:left w:val="nil"/>
              <w:bottom w:val="single" w:sz="4" w:space="0" w:color="auto"/>
              <w:right w:val="single" w:sz="4" w:space="0" w:color="auto"/>
            </w:tcBorders>
            <w:shd w:val="clear" w:color="auto" w:fill="auto"/>
            <w:noWrap/>
            <w:vAlign w:val="center"/>
            <w:hideMark/>
          </w:tcPr>
          <w:p w14:paraId="7AF4812F"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71</w:t>
            </w:r>
          </w:p>
        </w:tc>
        <w:tc>
          <w:tcPr>
            <w:tcW w:w="439" w:type="pct"/>
            <w:tcBorders>
              <w:top w:val="nil"/>
              <w:left w:val="nil"/>
              <w:bottom w:val="single" w:sz="4" w:space="0" w:color="auto"/>
              <w:right w:val="single" w:sz="4" w:space="0" w:color="auto"/>
            </w:tcBorders>
            <w:shd w:val="clear" w:color="auto" w:fill="auto"/>
            <w:vAlign w:val="center"/>
            <w:hideMark/>
          </w:tcPr>
          <w:p w14:paraId="110CDC97"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17</w:t>
            </w:r>
          </w:p>
        </w:tc>
      </w:tr>
      <w:tr w:rsidR="00E3750C" w:rsidRPr="00903F45" w14:paraId="5B7391FD"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3D86B08C"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732FC73E"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Oblačila, obutev, prtljaga in pribor</w:t>
            </w:r>
          </w:p>
        </w:tc>
        <w:tc>
          <w:tcPr>
            <w:tcW w:w="592" w:type="pct"/>
            <w:tcBorders>
              <w:top w:val="nil"/>
              <w:left w:val="nil"/>
              <w:bottom w:val="single" w:sz="4" w:space="0" w:color="auto"/>
              <w:right w:val="single" w:sz="4" w:space="0" w:color="auto"/>
            </w:tcBorders>
            <w:shd w:val="clear" w:color="auto" w:fill="auto"/>
            <w:noWrap/>
            <w:vAlign w:val="center"/>
            <w:hideMark/>
          </w:tcPr>
          <w:p w14:paraId="0AFB944E"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18</w:t>
            </w:r>
          </w:p>
        </w:tc>
        <w:tc>
          <w:tcPr>
            <w:tcW w:w="439" w:type="pct"/>
            <w:tcBorders>
              <w:top w:val="nil"/>
              <w:left w:val="nil"/>
              <w:bottom w:val="single" w:sz="4" w:space="0" w:color="auto"/>
              <w:right w:val="single" w:sz="4" w:space="0" w:color="auto"/>
            </w:tcBorders>
            <w:shd w:val="clear" w:color="auto" w:fill="auto"/>
            <w:vAlign w:val="center"/>
            <w:hideMark/>
          </w:tcPr>
          <w:p w14:paraId="707534B2"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15</w:t>
            </w:r>
          </w:p>
        </w:tc>
      </w:tr>
      <w:tr w:rsidR="00E3750C" w:rsidRPr="00903F45" w14:paraId="626C88A4"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7BB48487"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574D2547"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592" w:type="pct"/>
            <w:tcBorders>
              <w:top w:val="nil"/>
              <w:left w:val="nil"/>
              <w:bottom w:val="single" w:sz="4" w:space="0" w:color="auto"/>
              <w:right w:val="single" w:sz="4" w:space="0" w:color="auto"/>
            </w:tcBorders>
            <w:shd w:val="clear" w:color="auto" w:fill="auto"/>
            <w:noWrap/>
            <w:vAlign w:val="center"/>
            <w:hideMark/>
          </w:tcPr>
          <w:p w14:paraId="459C06E9"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39</w:t>
            </w:r>
          </w:p>
        </w:tc>
        <w:tc>
          <w:tcPr>
            <w:tcW w:w="439" w:type="pct"/>
            <w:tcBorders>
              <w:top w:val="nil"/>
              <w:left w:val="nil"/>
              <w:bottom w:val="single" w:sz="4" w:space="0" w:color="auto"/>
              <w:right w:val="single" w:sz="4" w:space="0" w:color="auto"/>
            </w:tcBorders>
            <w:shd w:val="clear" w:color="auto" w:fill="auto"/>
            <w:vAlign w:val="center"/>
            <w:hideMark/>
          </w:tcPr>
          <w:p w14:paraId="0DC1E4A0"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15</w:t>
            </w:r>
          </w:p>
        </w:tc>
      </w:tr>
      <w:tr w:rsidR="00E3750C" w:rsidRPr="00903F45" w14:paraId="5F7C03AB"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78C2F675"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6A75E282"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 na področju kmetijstva, gozdarstva, hortikulture, akvakulture in čebelarstva</w:t>
            </w:r>
          </w:p>
        </w:tc>
        <w:tc>
          <w:tcPr>
            <w:tcW w:w="592" w:type="pct"/>
            <w:tcBorders>
              <w:top w:val="nil"/>
              <w:left w:val="nil"/>
              <w:bottom w:val="single" w:sz="4" w:space="0" w:color="auto"/>
              <w:right w:val="single" w:sz="4" w:space="0" w:color="auto"/>
            </w:tcBorders>
            <w:shd w:val="clear" w:color="auto" w:fill="auto"/>
            <w:noWrap/>
            <w:vAlign w:val="center"/>
            <w:hideMark/>
          </w:tcPr>
          <w:p w14:paraId="477F86BE"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77</w:t>
            </w:r>
          </w:p>
        </w:tc>
        <w:tc>
          <w:tcPr>
            <w:tcW w:w="439" w:type="pct"/>
            <w:tcBorders>
              <w:top w:val="nil"/>
              <w:left w:val="nil"/>
              <w:bottom w:val="single" w:sz="4" w:space="0" w:color="auto"/>
              <w:right w:val="single" w:sz="4" w:space="0" w:color="auto"/>
            </w:tcBorders>
            <w:shd w:val="clear" w:color="auto" w:fill="auto"/>
            <w:vAlign w:val="center"/>
            <w:hideMark/>
          </w:tcPr>
          <w:p w14:paraId="026107FC"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14</w:t>
            </w:r>
          </w:p>
        </w:tc>
      </w:tr>
      <w:tr w:rsidR="00E3750C" w:rsidRPr="00903F45" w14:paraId="680B0A9E"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33A5AF03"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7637C22E"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 informacijske tehnologije: svetovanje, razvoj programske opreme, internet in podpora</w:t>
            </w:r>
          </w:p>
        </w:tc>
        <w:tc>
          <w:tcPr>
            <w:tcW w:w="592" w:type="pct"/>
            <w:tcBorders>
              <w:top w:val="nil"/>
              <w:left w:val="nil"/>
              <w:bottom w:val="single" w:sz="4" w:space="0" w:color="auto"/>
              <w:right w:val="single" w:sz="4" w:space="0" w:color="auto"/>
            </w:tcBorders>
            <w:shd w:val="clear" w:color="auto" w:fill="auto"/>
            <w:noWrap/>
            <w:vAlign w:val="center"/>
            <w:hideMark/>
          </w:tcPr>
          <w:p w14:paraId="54215279"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72</w:t>
            </w:r>
          </w:p>
        </w:tc>
        <w:tc>
          <w:tcPr>
            <w:tcW w:w="439" w:type="pct"/>
            <w:tcBorders>
              <w:top w:val="nil"/>
              <w:left w:val="nil"/>
              <w:bottom w:val="single" w:sz="4" w:space="0" w:color="auto"/>
              <w:right w:val="single" w:sz="4" w:space="0" w:color="auto"/>
            </w:tcBorders>
            <w:shd w:val="clear" w:color="auto" w:fill="auto"/>
            <w:vAlign w:val="center"/>
            <w:hideMark/>
          </w:tcPr>
          <w:p w14:paraId="1D65DE3A"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14</w:t>
            </w:r>
          </w:p>
        </w:tc>
      </w:tr>
      <w:tr w:rsidR="00E3750C" w:rsidRPr="00903F45" w14:paraId="4AE1CB85"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0AA34E68"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36039AB0"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Varnostna, gasilska, policijska in obrambna oprema</w:t>
            </w:r>
          </w:p>
        </w:tc>
        <w:tc>
          <w:tcPr>
            <w:tcW w:w="592" w:type="pct"/>
            <w:tcBorders>
              <w:top w:val="nil"/>
              <w:left w:val="nil"/>
              <w:bottom w:val="single" w:sz="4" w:space="0" w:color="auto"/>
              <w:right w:val="single" w:sz="4" w:space="0" w:color="auto"/>
            </w:tcBorders>
            <w:shd w:val="clear" w:color="auto" w:fill="auto"/>
            <w:noWrap/>
            <w:vAlign w:val="center"/>
            <w:hideMark/>
          </w:tcPr>
          <w:p w14:paraId="4352208A"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35</w:t>
            </w:r>
          </w:p>
        </w:tc>
        <w:tc>
          <w:tcPr>
            <w:tcW w:w="439" w:type="pct"/>
            <w:tcBorders>
              <w:top w:val="nil"/>
              <w:left w:val="nil"/>
              <w:bottom w:val="single" w:sz="4" w:space="0" w:color="auto"/>
              <w:right w:val="single" w:sz="4" w:space="0" w:color="auto"/>
            </w:tcBorders>
            <w:shd w:val="clear" w:color="auto" w:fill="auto"/>
            <w:vAlign w:val="center"/>
            <w:hideMark/>
          </w:tcPr>
          <w:p w14:paraId="40B7165D"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11</w:t>
            </w:r>
          </w:p>
        </w:tc>
      </w:tr>
      <w:tr w:rsidR="00E3750C" w:rsidRPr="00903F45" w14:paraId="0280DB45"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53499012"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4828EBD0"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 na področju zdravstva in socialnega varstva</w:t>
            </w:r>
          </w:p>
        </w:tc>
        <w:tc>
          <w:tcPr>
            <w:tcW w:w="592" w:type="pct"/>
            <w:tcBorders>
              <w:top w:val="nil"/>
              <w:left w:val="nil"/>
              <w:bottom w:val="single" w:sz="4" w:space="0" w:color="auto"/>
              <w:right w:val="single" w:sz="4" w:space="0" w:color="auto"/>
            </w:tcBorders>
            <w:shd w:val="clear" w:color="auto" w:fill="auto"/>
            <w:noWrap/>
            <w:vAlign w:val="center"/>
            <w:hideMark/>
          </w:tcPr>
          <w:p w14:paraId="64EB6C44"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85</w:t>
            </w:r>
          </w:p>
        </w:tc>
        <w:tc>
          <w:tcPr>
            <w:tcW w:w="439" w:type="pct"/>
            <w:tcBorders>
              <w:top w:val="nil"/>
              <w:left w:val="nil"/>
              <w:bottom w:val="single" w:sz="4" w:space="0" w:color="auto"/>
              <w:right w:val="single" w:sz="4" w:space="0" w:color="auto"/>
            </w:tcBorders>
            <w:shd w:val="clear" w:color="auto" w:fill="auto"/>
            <w:vAlign w:val="center"/>
            <w:hideMark/>
          </w:tcPr>
          <w:p w14:paraId="36A56783"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10</w:t>
            </w:r>
          </w:p>
        </w:tc>
      </w:tr>
      <w:tr w:rsidR="00E3750C" w:rsidRPr="00903F45" w14:paraId="7F9A1C36"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24688EE8"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5A3F0D89"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Rudarstvo, navadne kovine in z njimi povezani proizvodi</w:t>
            </w:r>
          </w:p>
        </w:tc>
        <w:tc>
          <w:tcPr>
            <w:tcW w:w="592" w:type="pct"/>
            <w:tcBorders>
              <w:top w:val="nil"/>
              <w:left w:val="nil"/>
              <w:bottom w:val="single" w:sz="4" w:space="0" w:color="auto"/>
              <w:right w:val="single" w:sz="4" w:space="0" w:color="auto"/>
            </w:tcBorders>
            <w:shd w:val="clear" w:color="auto" w:fill="auto"/>
            <w:noWrap/>
            <w:vAlign w:val="center"/>
            <w:hideMark/>
          </w:tcPr>
          <w:p w14:paraId="3FF7148A"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14</w:t>
            </w:r>
          </w:p>
        </w:tc>
        <w:tc>
          <w:tcPr>
            <w:tcW w:w="439" w:type="pct"/>
            <w:tcBorders>
              <w:top w:val="nil"/>
              <w:left w:val="nil"/>
              <w:bottom w:val="single" w:sz="4" w:space="0" w:color="auto"/>
              <w:right w:val="single" w:sz="4" w:space="0" w:color="auto"/>
            </w:tcBorders>
            <w:shd w:val="clear" w:color="auto" w:fill="auto"/>
            <w:vAlign w:val="center"/>
            <w:hideMark/>
          </w:tcPr>
          <w:p w14:paraId="04DBCED3"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10</w:t>
            </w:r>
          </w:p>
        </w:tc>
      </w:tr>
      <w:tr w:rsidR="00E3750C" w:rsidRPr="00903F45" w14:paraId="67C7D960"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56394039"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6D61A73E"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Tiskano gradivo in z njim povezani izdelki</w:t>
            </w:r>
          </w:p>
        </w:tc>
        <w:tc>
          <w:tcPr>
            <w:tcW w:w="592" w:type="pct"/>
            <w:tcBorders>
              <w:top w:val="nil"/>
              <w:left w:val="nil"/>
              <w:bottom w:val="single" w:sz="4" w:space="0" w:color="auto"/>
              <w:right w:val="single" w:sz="4" w:space="0" w:color="auto"/>
            </w:tcBorders>
            <w:shd w:val="clear" w:color="auto" w:fill="auto"/>
            <w:noWrap/>
            <w:vAlign w:val="center"/>
            <w:hideMark/>
          </w:tcPr>
          <w:p w14:paraId="5659DBE0"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22</w:t>
            </w:r>
          </w:p>
        </w:tc>
        <w:tc>
          <w:tcPr>
            <w:tcW w:w="439" w:type="pct"/>
            <w:tcBorders>
              <w:top w:val="nil"/>
              <w:left w:val="nil"/>
              <w:bottom w:val="single" w:sz="4" w:space="0" w:color="auto"/>
              <w:right w:val="single" w:sz="4" w:space="0" w:color="auto"/>
            </w:tcBorders>
            <w:shd w:val="clear" w:color="auto" w:fill="auto"/>
            <w:vAlign w:val="center"/>
            <w:hideMark/>
          </w:tcPr>
          <w:p w14:paraId="5054FF02"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8</w:t>
            </w:r>
          </w:p>
        </w:tc>
      </w:tr>
      <w:tr w:rsidR="00E3750C" w:rsidRPr="00903F45" w14:paraId="27321160"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78EB160F"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6DBA23A6"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Radijski in televizijski aparati, komunikacijska, telekomunikacijska in z njimi povezana oprema</w:t>
            </w:r>
          </w:p>
        </w:tc>
        <w:tc>
          <w:tcPr>
            <w:tcW w:w="592" w:type="pct"/>
            <w:tcBorders>
              <w:top w:val="nil"/>
              <w:left w:val="nil"/>
              <w:bottom w:val="single" w:sz="4" w:space="0" w:color="auto"/>
              <w:right w:val="single" w:sz="4" w:space="0" w:color="auto"/>
            </w:tcBorders>
            <w:shd w:val="clear" w:color="auto" w:fill="auto"/>
            <w:noWrap/>
            <w:vAlign w:val="center"/>
            <w:hideMark/>
          </w:tcPr>
          <w:p w14:paraId="18F68E38"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32</w:t>
            </w:r>
          </w:p>
        </w:tc>
        <w:tc>
          <w:tcPr>
            <w:tcW w:w="439" w:type="pct"/>
            <w:tcBorders>
              <w:top w:val="nil"/>
              <w:left w:val="nil"/>
              <w:bottom w:val="single" w:sz="4" w:space="0" w:color="auto"/>
              <w:right w:val="single" w:sz="4" w:space="0" w:color="auto"/>
            </w:tcBorders>
            <w:shd w:val="clear" w:color="auto" w:fill="auto"/>
            <w:vAlign w:val="center"/>
            <w:hideMark/>
          </w:tcPr>
          <w:p w14:paraId="45BAB802"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7</w:t>
            </w:r>
          </w:p>
        </w:tc>
      </w:tr>
      <w:tr w:rsidR="00E3750C" w:rsidRPr="00903F45" w14:paraId="3168B6C3"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46D151E3"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lastRenderedPageBreak/>
              <w:t>Storitve</w:t>
            </w:r>
          </w:p>
        </w:tc>
        <w:tc>
          <w:tcPr>
            <w:tcW w:w="3669" w:type="pct"/>
            <w:tcBorders>
              <w:top w:val="nil"/>
              <w:left w:val="nil"/>
              <w:bottom w:val="single" w:sz="4" w:space="0" w:color="auto"/>
              <w:right w:val="single" w:sz="4" w:space="0" w:color="auto"/>
            </w:tcBorders>
            <w:shd w:val="clear" w:color="auto" w:fill="auto"/>
            <w:vAlign w:val="center"/>
            <w:hideMark/>
          </w:tcPr>
          <w:p w14:paraId="673F4C47"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 inštalacije (razen programske opreme)</w:t>
            </w:r>
          </w:p>
        </w:tc>
        <w:tc>
          <w:tcPr>
            <w:tcW w:w="592" w:type="pct"/>
            <w:tcBorders>
              <w:top w:val="nil"/>
              <w:left w:val="nil"/>
              <w:bottom w:val="single" w:sz="4" w:space="0" w:color="auto"/>
              <w:right w:val="single" w:sz="4" w:space="0" w:color="auto"/>
            </w:tcBorders>
            <w:shd w:val="clear" w:color="auto" w:fill="auto"/>
            <w:noWrap/>
            <w:vAlign w:val="center"/>
            <w:hideMark/>
          </w:tcPr>
          <w:p w14:paraId="025E1F55"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51</w:t>
            </w:r>
          </w:p>
        </w:tc>
        <w:tc>
          <w:tcPr>
            <w:tcW w:w="439" w:type="pct"/>
            <w:tcBorders>
              <w:top w:val="nil"/>
              <w:left w:val="nil"/>
              <w:bottom w:val="single" w:sz="4" w:space="0" w:color="auto"/>
              <w:right w:val="single" w:sz="4" w:space="0" w:color="auto"/>
            </w:tcBorders>
            <w:shd w:val="clear" w:color="auto" w:fill="auto"/>
            <w:vAlign w:val="center"/>
            <w:hideMark/>
          </w:tcPr>
          <w:p w14:paraId="6FE4A3B1"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7</w:t>
            </w:r>
          </w:p>
        </w:tc>
      </w:tr>
      <w:tr w:rsidR="00E3750C" w:rsidRPr="00903F45" w14:paraId="141AE223"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1938322E"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1BE9D24C"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 na področju rekreacije, kulture in športa</w:t>
            </w:r>
          </w:p>
        </w:tc>
        <w:tc>
          <w:tcPr>
            <w:tcW w:w="592" w:type="pct"/>
            <w:tcBorders>
              <w:top w:val="nil"/>
              <w:left w:val="nil"/>
              <w:bottom w:val="single" w:sz="4" w:space="0" w:color="auto"/>
              <w:right w:val="single" w:sz="4" w:space="0" w:color="auto"/>
            </w:tcBorders>
            <w:shd w:val="clear" w:color="auto" w:fill="auto"/>
            <w:noWrap/>
            <w:vAlign w:val="center"/>
            <w:hideMark/>
          </w:tcPr>
          <w:p w14:paraId="7435814D"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92</w:t>
            </w:r>
          </w:p>
        </w:tc>
        <w:tc>
          <w:tcPr>
            <w:tcW w:w="439" w:type="pct"/>
            <w:tcBorders>
              <w:top w:val="nil"/>
              <w:left w:val="nil"/>
              <w:bottom w:val="single" w:sz="4" w:space="0" w:color="auto"/>
              <w:right w:val="single" w:sz="4" w:space="0" w:color="auto"/>
            </w:tcBorders>
            <w:shd w:val="clear" w:color="auto" w:fill="auto"/>
            <w:vAlign w:val="center"/>
            <w:hideMark/>
          </w:tcPr>
          <w:p w14:paraId="43AE630E"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6</w:t>
            </w:r>
          </w:p>
        </w:tc>
      </w:tr>
      <w:tr w:rsidR="00E3750C" w:rsidRPr="00903F45" w14:paraId="009B6326"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66620838"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59E22C53"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Druge javne, skupne in osebne storitve</w:t>
            </w:r>
          </w:p>
        </w:tc>
        <w:tc>
          <w:tcPr>
            <w:tcW w:w="592" w:type="pct"/>
            <w:tcBorders>
              <w:top w:val="nil"/>
              <w:left w:val="nil"/>
              <w:bottom w:val="single" w:sz="4" w:space="0" w:color="auto"/>
              <w:right w:val="single" w:sz="4" w:space="0" w:color="auto"/>
            </w:tcBorders>
            <w:shd w:val="clear" w:color="auto" w:fill="auto"/>
            <w:noWrap/>
            <w:vAlign w:val="center"/>
            <w:hideMark/>
          </w:tcPr>
          <w:p w14:paraId="54CB6024"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98</w:t>
            </w:r>
          </w:p>
        </w:tc>
        <w:tc>
          <w:tcPr>
            <w:tcW w:w="439" w:type="pct"/>
            <w:tcBorders>
              <w:top w:val="nil"/>
              <w:left w:val="nil"/>
              <w:bottom w:val="single" w:sz="4" w:space="0" w:color="auto"/>
              <w:right w:val="single" w:sz="4" w:space="0" w:color="auto"/>
            </w:tcBorders>
            <w:shd w:val="clear" w:color="auto" w:fill="auto"/>
            <w:vAlign w:val="center"/>
            <w:hideMark/>
          </w:tcPr>
          <w:p w14:paraId="193425D0"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6</w:t>
            </w:r>
          </w:p>
        </w:tc>
      </w:tr>
      <w:tr w:rsidR="00E3750C" w:rsidRPr="00903F45" w14:paraId="72AA54AC"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64376053"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3B7740D9"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Industrijski stroji</w:t>
            </w:r>
          </w:p>
        </w:tc>
        <w:tc>
          <w:tcPr>
            <w:tcW w:w="592" w:type="pct"/>
            <w:tcBorders>
              <w:top w:val="nil"/>
              <w:left w:val="nil"/>
              <w:bottom w:val="single" w:sz="4" w:space="0" w:color="auto"/>
              <w:right w:val="single" w:sz="4" w:space="0" w:color="auto"/>
            </w:tcBorders>
            <w:shd w:val="clear" w:color="auto" w:fill="auto"/>
            <w:noWrap/>
            <w:vAlign w:val="center"/>
            <w:hideMark/>
          </w:tcPr>
          <w:p w14:paraId="68FF8AF6"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42</w:t>
            </w:r>
          </w:p>
        </w:tc>
        <w:tc>
          <w:tcPr>
            <w:tcW w:w="439" w:type="pct"/>
            <w:tcBorders>
              <w:top w:val="nil"/>
              <w:left w:val="nil"/>
              <w:bottom w:val="single" w:sz="4" w:space="0" w:color="auto"/>
              <w:right w:val="single" w:sz="4" w:space="0" w:color="auto"/>
            </w:tcBorders>
            <w:shd w:val="clear" w:color="auto" w:fill="auto"/>
            <w:vAlign w:val="center"/>
            <w:hideMark/>
          </w:tcPr>
          <w:p w14:paraId="2E83002C"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6</w:t>
            </w:r>
          </w:p>
        </w:tc>
      </w:tr>
      <w:tr w:rsidR="00E3750C" w:rsidRPr="00903F45" w14:paraId="2110EF05"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0B7F4FA3"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2E1ECB26"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Laboratorijska, optična in precizna oprema (razen očal)</w:t>
            </w:r>
          </w:p>
        </w:tc>
        <w:tc>
          <w:tcPr>
            <w:tcW w:w="592" w:type="pct"/>
            <w:tcBorders>
              <w:top w:val="nil"/>
              <w:left w:val="nil"/>
              <w:bottom w:val="single" w:sz="4" w:space="0" w:color="auto"/>
              <w:right w:val="single" w:sz="4" w:space="0" w:color="auto"/>
            </w:tcBorders>
            <w:shd w:val="clear" w:color="auto" w:fill="auto"/>
            <w:noWrap/>
            <w:vAlign w:val="center"/>
            <w:hideMark/>
          </w:tcPr>
          <w:p w14:paraId="6E644DB7"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38</w:t>
            </w:r>
          </w:p>
        </w:tc>
        <w:tc>
          <w:tcPr>
            <w:tcW w:w="439" w:type="pct"/>
            <w:tcBorders>
              <w:top w:val="nil"/>
              <w:left w:val="nil"/>
              <w:bottom w:val="single" w:sz="4" w:space="0" w:color="auto"/>
              <w:right w:val="single" w:sz="4" w:space="0" w:color="auto"/>
            </w:tcBorders>
            <w:shd w:val="clear" w:color="auto" w:fill="auto"/>
            <w:vAlign w:val="center"/>
            <w:hideMark/>
          </w:tcPr>
          <w:p w14:paraId="19064850"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6</w:t>
            </w:r>
          </w:p>
        </w:tc>
      </w:tr>
      <w:tr w:rsidR="00E3750C" w:rsidRPr="00903F45" w14:paraId="689C2CC4"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21AE5102"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37668A6D"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Poštne in telekomunikacijske storitve</w:t>
            </w:r>
          </w:p>
        </w:tc>
        <w:tc>
          <w:tcPr>
            <w:tcW w:w="592" w:type="pct"/>
            <w:tcBorders>
              <w:top w:val="nil"/>
              <w:left w:val="nil"/>
              <w:bottom w:val="single" w:sz="4" w:space="0" w:color="auto"/>
              <w:right w:val="single" w:sz="4" w:space="0" w:color="auto"/>
            </w:tcBorders>
            <w:shd w:val="clear" w:color="auto" w:fill="auto"/>
            <w:noWrap/>
            <w:vAlign w:val="center"/>
            <w:hideMark/>
          </w:tcPr>
          <w:p w14:paraId="73D9431F"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64</w:t>
            </w:r>
          </w:p>
        </w:tc>
        <w:tc>
          <w:tcPr>
            <w:tcW w:w="439" w:type="pct"/>
            <w:tcBorders>
              <w:top w:val="nil"/>
              <w:left w:val="nil"/>
              <w:bottom w:val="single" w:sz="4" w:space="0" w:color="auto"/>
              <w:right w:val="single" w:sz="4" w:space="0" w:color="auto"/>
            </w:tcBorders>
            <w:shd w:val="clear" w:color="auto" w:fill="auto"/>
            <w:vAlign w:val="center"/>
            <w:hideMark/>
          </w:tcPr>
          <w:p w14:paraId="70F1000F"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6</w:t>
            </w:r>
          </w:p>
        </w:tc>
      </w:tr>
      <w:tr w:rsidR="00E3750C" w:rsidRPr="00903F45" w14:paraId="613A818E"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4A6E5C01"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06CC756C"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Kmetijski, ribiški, gozdarski in z njimi povezani proizvodi</w:t>
            </w:r>
          </w:p>
        </w:tc>
        <w:tc>
          <w:tcPr>
            <w:tcW w:w="592" w:type="pct"/>
            <w:tcBorders>
              <w:top w:val="nil"/>
              <w:left w:val="nil"/>
              <w:bottom w:val="single" w:sz="4" w:space="0" w:color="auto"/>
              <w:right w:val="single" w:sz="4" w:space="0" w:color="auto"/>
            </w:tcBorders>
            <w:shd w:val="clear" w:color="auto" w:fill="auto"/>
            <w:noWrap/>
            <w:vAlign w:val="center"/>
            <w:hideMark/>
          </w:tcPr>
          <w:p w14:paraId="6CC168A7"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w:t>
            </w:r>
            <w:r w:rsidRPr="00903F45">
              <w:rPr>
                <w:rFonts w:ascii="Arial" w:eastAsia="Times New Roman" w:hAnsi="Arial" w:cs="Arial"/>
                <w:color w:val="000000"/>
                <w:sz w:val="18"/>
                <w:szCs w:val="18"/>
                <w:lang w:eastAsia="sl-SI"/>
              </w:rPr>
              <w:t>3</w:t>
            </w:r>
          </w:p>
        </w:tc>
        <w:tc>
          <w:tcPr>
            <w:tcW w:w="439" w:type="pct"/>
            <w:tcBorders>
              <w:top w:val="nil"/>
              <w:left w:val="nil"/>
              <w:bottom w:val="single" w:sz="4" w:space="0" w:color="auto"/>
              <w:right w:val="single" w:sz="4" w:space="0" w:color="auto"/>
            </w:tcBorders>
            <w:shd w:val="clear" w:color="auto" w:fill="auto"/>
            <w:vAlign w:val="center"/>
            <w:hideMark/>
          </w:tcPr>
          <w:p w14:paraId="52D8C641"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5</w:t>
            </w:r>
          </w:p>
        </w:tc>
      </w:tr>
      <w:tr w:rsidR="00E3750C" w:rsidRPr="00903F45" w14:paraId="4E9D1A43"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1C890B8A"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508C76A3"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Podporne in pomožne prevozne storitve; storitve potovalnih agencij</w:t>
            </w:r>
          </w:p>
        </w:tc>
        <w:tc>
          <w:tcPr>
            <w:tcW w:w="592" w:type="pct"/>
            <w:tcBorders>
              <w:top w:val="nil"/>
              <w:left w:val="nil"/>
              <w:bottom w:val="single" w:sz="4" w:space="0" w:color="auto"/>
              <w:right w:val="single" w:sz="4" w:space="0" w:color="auto"/>
            </w:tcBorders>
            <w:shd w:val="clear" w:color="auto" w:fill="auto"/>
            <w:noWrap/>
            <w:vAlign w:val="center"/>
            <w:hideMark/>
          </w:tcPr>
          <w:p w14:paraId="37B02C53"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63</w:t>
            </w:r>
          </w:p>
        </w:tc>
        <w:tc>
          <w:tcPr>
            <w:tcW w:w="439" w:type="pct"/>
            <w:tcBorders>
              <w:top w:val="nil"/>
              <w:left w:val="nil"/>
              <w:bottom w:val="single" w:sz="4" w:space="0" w:color="auto"/>
              <w:right w:val="single" w:sz="4" w:space="0" w:color="auto"/>
            </w:tcBorders>
            <w:shd w:val="clear" w:color="auto" w:fill="auto"/>
            <w:vAlign w:val="center"/>
            <w:hideMark/>
          </w:tcPr>
          <w:p w14:paraId="7CA12F36"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5</w:t>
            </w:r>
          </w:p>
        </w:tc>
      </w:tr>
      <w:tr w:rsidR="00E3750C" w:rsidRPr="00903F45" w14:paraId="6694717C"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7C0548B0"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71C28BA9"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Programski paketi in informacijski sistemi</w:t>
            </w:r>
          </w:p>
        </w:tc>
        <w:tc>
          <w:tcPr>
            <w:tcW w:w="592" w:type="pct"/>
            <w:tcBorders>
              <w:top w:val="nil"/>
              <w:left w:val="nil"/>
              <w:bottom w:val="single" w:sz="4" w:space="0" w:color="auto"/>
              <w:right w:val="single" w:sz="4" w:space="0" w:color="auto"/>
            </w:tcBorders>
            <w:shd w:val="clear" w:color="auto" w:fill="auto"/>
            <w:noWrap/>
            <w:vAlign w:val="center"/>
            <w:hideMark/>
          </w:tcPr>
          <w:p w14:paraId="4F74B8D2"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48</w:t>
            </w:r>
          </w:p>
        </w:tc>
        <w:tc>
          <w:tcPr>
            <w:tcW w:w="439" w:type="pct"/>
            <w:tcBorders>
              <w:top w:val="nil"/>
              <w:left w:val="nil"/>
              <w:bottom w:val="single" w:sz="4" w:space="0" w:color="auto"/>
              <w:right w:val="single" w:sz="4" w:space="0" w:color="auto"/>
            </w:tcBorders>
            <w:shd w:val="clear" w:color="auto" w:fill="auto"/>
            <w:vAlign w:val="center"/>
            <w:hideMark/>
          </w:tcPr>
          <w:p w14:paraId="4BE335D1"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3</w:t>
            </w:r>
          </w:p>
        </w:tc>
      </w:tr>
      <w:tr w:rsidR="00E3750C" w:rsidRPr="00903F45" w14:paraId="57070DB6"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67D284BA"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123AB5E1"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Finančne in zavarovalniške storitve</w:t>
            </w:r>
          </w:p>
        </w:tc>
        <w:tc>
          <w:tcPr>
            <w:tcW w:w="592" w:type="pct"/>
            <w:tcBorders>
              <w:top w:val="nil"/>
              <w:left w:val="nil"/>
              <w:bottom w:val="single" w:sz="4" w:space="0" w:color="auto"/>
              <w:right w:val="single" w:sz="4" w:space="0" w:color="auto"/>
            </w:tcBorders>
            <w:shd w:val="clear" w:color="auto" w:fill="auto"/>
            <w:noWrap/>
            <w:vAlign w:val="center"/>
            <w:hideMark/>
          </w:tcPr>
          <w:p w14:paraId="71603833"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66</w:t>
            </w:r>
          </w:p>
        </w:tc>
        <w:tc>
          <w:tcPr>
            <w:tcW w:w="439" w:type="pct"/>
            <w:tcBorders>
              <w:top w:val="nil"/>
              <w:left w:val="nil"/>
              <w:bottom w:val="single" w:sz="4" w:space="0" w:color="auto"/>
              <w:right w:val="single" w:sz="4" w:space="0" w:color="auto"/>
            </w:tcBorders>
            <w:shd w:val="clear" w:color="auto" w:fill="auto"/>
            <w:vAlign w:val="center"/>
            <w:hideMark/>
          </w:tcPr>
          <w:p w14:paraId="1358F6F7"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3</w:t>
            </w:r>
          </w:p>
        </w:tc>
      </w:tr>
      <w:tr w:rsidR="00E3750C" w:rsidRPr="00903F45" w14:paraId="3991606D"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44A5F0DC"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2D15F76C"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Gospodarske javne službe</w:t>
            </w:r>
          </w:p>
        </w:tc>
        <w:tc>
          <w:tcPr>
            <w:tcW w:w="592" w:type="pct"/>
            <w:tcBorders>
              <w:top w:val="nil"/>
              <w:left w:val="nil"/>
              <w:bottom w:val="single" w:sz="4" w:space="0" w:color="auto"/>
              <w:right w:val="single" w:sz="4" w:space="0" w:color="auto"/>
            </w:tcBorders>
            <w:shd w:val="clear" w:color="auto" w:fill="auto"/>
            <w:noWrap/>
            <w:vAlign w:val="center"/>
            <w:hideMark/>
          </w:tcPr>
          <w:p w14:paraId="3EC1B95C"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65</w:t>
            </w:r>
          </w:p>
        </w:tc>
        <w:tc>
          <w:tcPr>
            <w:tcW w:w="439" w:type="pct"/>
            <w:tcBorders>
              <w:top w:val="nil"/>
              <w:left w:val="nil"/>
              <w:bottom w:val="single" w:sz="4" w:space="0" w:color="auto"/>
              <w:right w:val="single" w:sz="4" w:space="0" w:color="auto"/>
            </w:tcBorders>
            <w:shd w:val="clear" w:color="auto" w:fill="auto"/>
            <w:vAlign w:val="center"/>
            <w:hideMark/>
          </w:tcPr>
          <w:p w14:paraId="28F0D112"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3</w:t>
            </w:r>
          </w:p>
        </w:tc>
      </w:tr>
      <w:tr w:rsidR="00E3750C" w:rsidRPr="00903F45" w14:paraId="721867D4"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192D1AFA"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7270B971"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 poslovanja z nepremičninami</w:t>
            </w:r>
          </w:p>
        </w:tc>
        <w:tc>
          <w:tcPr>
            <w:tcW w:w="592" w:type="pct"/>
            <w:tcBorders>
              <w:top w:val="nil"/>
              <w:left w:val="nil"/>
              <w:bottom w:val="single" w:sz="4" w:space="0" w:color="auto"/>
              <w:right w:val="single" w:sz="4" w:space="0" w:color="auto"/>
            </w:tcBorders>
            <w:shd w:val="clear" w:color="auto" w:fill="auto"/>
            <w:noWrap/>
            <w:vAlign w:val="center"/>
            <w:hideMark/>
          </w:tcPr>
          <w:p w14:paraId="69870EF9"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70</w:t>
            </w:r>
          </w:p>
        </w:tc>
        <w:tc>
          <w:tcPr>
            <w:tcW w:w="439" w:type="pct"/>
            <w:tcBorders>
              <w:top w:val="nil"/>
              <w:left w:val="nil"/>
              <w:bottom w:val="single" w:sz="4" w:space="0" w:color="auto"/>
              <w:right w:val="single" w:sz="4" w:space="0" w:color="auto"/>
            </w:tcBorders>
            <w:shd w:val="clear" w:color="auto" w:fill="auto"/>
            <w:vAlign w:val="center"/>
            <w:hideMark/>
          </w:tcPr>
          <w:p w14:paraId="7D564816"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w:t>
            </w:r>
          </w:p>
        </w:tc>
      </w:tr>
      <w:tr w:rsidR="00E3750C" w:rsidRPr="00903F45" w14:paraId="05F51EAD"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2D542953"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10C231FE"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Zbrana in očiščena voda</w:t>
            </w:r>
          </w:p>
        </w:tc>
        <w:tc>
          <w:tcPr>
            <w:tcW w:w="592" w:type="pct"/>
            <w:tcBorders>
              <w:top w:val="nil"/>
              <w:left w:val="nil"/>
              <w:bottom w:val="single" w:sz="4" w:space="0" w:color="auto"/>
              <w:right w:val="single" w:sz="4" w:space="0" w:color="auto"/>
            </w:tcBorders>
            <w:shd w:val="clear" w:color="auto" w:fill="auto"/>
            <w:noWrap/>
            <w:vAlign w:val="center"/>
            <w:hideMark/>
          </w:tcPr>
          <w:p w14:paraId="050492C7"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41</w:t>
            </w:r>
          </w:p>
        </w:tc>
        <w:tc>
          <w:tcPr>
            <w:tcW w:w="439" w:type="pct"/>
            <w:tcBorders>
              <w:top w:val="nil"/>
              <w:left w:val="nil"/>
              <w:bottom w:val="single" w:sz="4" w:space="0" w:color="auto"/>
              <w:right w:val="single" w:sz="4" w:space="0" w:color="auto"/>
            </w:tcBorders>
            <w:shd w:val="clear" w:color="auto" w:fill="auto"/>
            <w:vAlign w:val="center"/>
            <w:hideMark/>
          </w:tcPr>
          <w:p w14:paraId="1B7F83EF"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w:t>
            </w:r>
          </w:p>
        </w:tc>
      </w:tr>
      <w:tr w:rsidR="00E3750C" w:rsidRPr="00903F45" w14:paraId="36A28A15"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27A684D4"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3A427269"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 na področju raziskav in razvoja ter s tem povezane svetovalne storitve</w:t>
            </w:r>
          </w:p>
        </w:tc>
        <w:tc>
          <w:tcPr>
            <w:tcW w:w="592" w:type="pct"/>
            <w:tcBorders>
              <w:top w:val="nil"/>
              <w:left w:val="nil"/>
              <w:bottom w:val="single" w:sz="4" w:space="0" w:color="auto"/>
              <w:right w:val="single" w:sz="4" w:space="0" w:color="auto"/>
            </w:tcBorders>
            <w:shd w:val="clear" w:color="auto" w:fill="auto"/>
            <w:noWrap/>
            <w:vAlign w:val="center"/>
            <w:hideMark/>
          </w:tcPr>
          <w:p w14:paraId="222C053B"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73</w:t>
            </w:r>
          </w:p>
        </w:tc>
        <w:tc>
          <w:tcPr>
            <w:tcW w:w="439" w:type="pct"/>
            <w:tcBorders>
              <w:top w:val="nil"/>
              <w:left w:val="nil"/>
              <w:bottom w:val="single" w:sz="4" w:space="0" w:color="auto"/>
              <w:right w:val="single" w:sz="4" w:space="0" w:color="auto"/>
            </w:tcBorders>
            <w:shd w:val="clear" w:color="auto" w:fill="auto"/>
            <w:vAlign w:val="center"/>
            <w:hideMark/>
          </w:tcPr>
          <w:p w14:paraId="0DD16F2B"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w:t>
            </w:r>
          </w:p>
        </w:tc>
      </w:tr>
      <w:tr w:rsidR="00E3750C" w:rsidRPr="00903F45" w14:paraId="1BD439B3"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149809B8"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27B99344"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 povezane z industrijo nafte in zemeljskega plina</w:t>
            </w:r>
          </w:p>
        </w:tc>
        <w:tc>
          <w:tcPr>
            <w:tcW w:w="592" w:type="pct"/>
            <w:tcBorders>
              <w:top w:val="nil"/>
              <w:left w:val="nil"/>
              <w:bottom w:val="single" w:sz="4" w:space="0" w:color="auto"/>
              <w:right w:val="single" w:sz="4" w:space="0" w:color="auto"/>
            </w:tcBorders>
            <w:shd w:val="clear" w:color="auto" w:fill="auto"/>
            <w:noWrap/>
            <w:vAlign w:val="center"/>
            <w:hideMark/>
          </w:tcPr>
          <w:p w14:paraId="15534CC1"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76</w:t>
            </w:r>
          </w:p>
        </w:tc>
        <w:tc>
          <w:tcPr>
            <w:tcW w:w="439" w:type="pct"/>
            <w:tcBorders>
              <w:top w:val="nil"/>
              <w:left w:val="nil"/>
              <w:bottom w:val="single" w:sz="4" w:space="0" w:color="auto"/>
              <w:right w:val="single" w:sz="4" w:space="0" w:color="auto"/>
            </w:tcBorders>
            <w:shd w:val="clear" w:color="auto" w:fill="auto"/>
            <w:vAlign w:val="center"/>
            <w:hideMark/>
          </w:tcPr>
          <w:p w14:paraId="37B452AB"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w:t>
            </w:r>
          </w:p>
        </w:tc>
      </w:tr>
      <w:tr w:rsidR="00E3750C" w:rsidRPr="00903F45" w14:paraId="6B41B9B6"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37B637C2"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6485DC00"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Rudarska, kamnoseška in gradbena oprema</w:t>
            </w:r>
          </w:p>
        </w:tc>
        <w:tc>
          <w:tcPr>
            <w:tcW w:w="592" w:type="pct"/>
            <w:tcBorders>
              <w:top w:val="nil"/>
              <w:left w:val="nil"/>
              <w:bottom w:val="single" w:sz="4" w:space="0" w:color="auto"/>
              <w:right w:val="single" w:sz="4" w:space="0" w:color="auto"/>
            </w:tcBorders>
            <w:shd w:val="clear" w:color="auto" w:fill="auto"/>
            <w:noWrap/>
            <w:vAlign w:val="center"/>
            <w:hideMark/>
          </w:tcPr>
          <w:p w14:paraId="7E55D39F"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43</w:t>
            </w:r>
          </w:p>
        </w:tc>
        <w:tc>
          <w:tcPr>
            <w:tcW w:w="439" w:type="pct"/>
            <w:tcBorders>
              <w:top w:val="nil"/>
              <w:left w:val="nil"/>
              <w:bottom w:val="single" w:sz="4" w:space="0" w:color="auto"/>
              <w:right w:val="single" w:sz="4" w:space="0" w:color="auto"/>
            </w:tcBorders>
            <w:shd w:val="clear" w:color="auto" w:fill="auto"/>
            <w:vAlign w:val="center"/>
            <w:hideMark/>
          </w:tcPr>
          <w:p w14:paraId="3DA482FB"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w:t>
            </w:r>
          </w:p>
        </w:tc>
      </w:tr>
      <w:tr w:rsidR="00E3750C" w:rsidRPr="00903F45" w14:paraId="14303131"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537E75D9"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357BF40D"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Glasbila, športni izdelki, igre, igrače, ročna dela, umetniški materiali in dodatki</w:t>
            </w:r>
          </w:p>
        </w:tc>
        <w:tc>
          <w:tcPr>
            <w:tcW w:w="592" w:type="pct"/>
            <w:tcBorders>
              <w:top w:val="nil"/>
              <w:left w:val="nil"/>
              <w:bottom w:val="single" w:sz="4" w:space="0" w:color="auto"/>
              <w:right w:val="single" w:sz="4" w:space="0" w:color="auto"/>
            </w:tcBorders>
            <w:shd w:val="clear" w:color="auto" w:fill="auto"/>
            <w:noWrap/>
            <w:vAlign w:val="center"/>
            <w:hideMark/>
          </w:tcPr>
          <w:p w14:paraId="6F4E77FA"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37</w:t>
            </w:r>
          </w:p>
        </w:tc>
        <w:tc>
          <w:tcPr>
            <w:tcW w:w="439" w:type="pct"/>
            <w:tcBorders>
              <w:top w:val="nil"/>
              <w:left w:val="nil"/>
              <w:bottom w:val="single" w:sz="4" w:space="0" w:color="auto"/>
              <w:right w:val="single" w:sz="4" w:space="0" w:color="auto"/>
            </w:tcBorders>
            <w:shd w:val="clear" w:color="auto" w:fill="auto"/>
            <w:vAlign w:val="center"/>
            <w:hideMark/>
          </w:tcPr>
          <w:p w14:paraId="305DA92F"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w:t>
            </w:r>
          </w:p>
        </w:tc>
      </w:tr>
      <w:tr w:rsidR="00E3750C" w:rsidRPr="00903F45" w14:paraId="5791FB83" w14:textId="77777777" w:rsidTr="00047864">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17DBD25C"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6721D7AE"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Storitve hotelov, restavracij in trgovine na drobno</w:t>
            </w:r>
          </w:p>
        </w:tc>
        <w:tc>
          <w:tcPr>
            <w:tcW w:w="592" w:type="pct"/>
            <w:tcBorders>
              <w:top w:val="nil"/>
              <w:left w:val="nil"/>
              <w:bottom w:val="single" w:sz="4" w:space="0" w:color="auto"/>
              <w:right w:val="single" w:sz="4" w:space="0" w:color="auto"/>
            </w:tcBorders>
            <w:shd w:val="clear" w:color="auto" w:fill="auto"/>
            <w:noWrap/>
            <w:vAlign w:val="center"/>
            <w:hideMark/>
          </w:tcPr>
          <w:p w14:paraId="185C1A43" w14:textId="77777777" w:rsidR="00E3750C" w:rsidRPr="00903F45" w:rsidRDefault="00E3750C" w:rsidP="00047864">
            <w:pPr>
              <w:spacing w:after="0" w:line="240" w:lineRule="auto"/>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55</w:t>
            </w:r>
          </w:p>
        </w:tc>
        <w:tc>
          <w:tcPr>
            <w:tcW w:w="439" w:type="pct"/>
            <w:tcBorders>
              <w:top w:val="nil"/>
              <w:left w:val="nil"/>
              <w:bottom w:val="single" w:sz="4" w:space="0" w:color="auto"/>
              <w:right w:val="single" w:sz="4" w:space="0" w:color="auto"/>
            </w:tcBorders>
            <w:shd w:val="clear" w:color="auto" w:fill="auto"/>
            <w:vAlign w:val="center"/>
            <w:hideMark/>
          </w:tcPr>
          <w:p w14:paraId="20682CF8" w14:textId="77777777" w:rsidR="00E3750C" w:rsidRPr="00903F45" w:rsidRDefault="00E3750C" w:rsidP="00047864">
            <w:pPr>
              <w:spacing w:after="0" w:line="240" w:lineRule="auto"/>
              <w:jc w:val="right"/>
              <w:rPr>
                <w:rFonts w:ascii="Arial" w:eastAsia="Times New Roman" w:hAnsi="Arial" w:cs="Arial"/>
                <w:color w:val="000000"/>
                <w:sz w:val="18"/>
                <w:szCs w:val="18"/>
                <w:lang w:eastAsia="sl-SI"/>
              </w:rPr>
            </w:pPr>
            <w:r w:rsidRPr="00903F45">
              <w:rPr>
                <w:rFonts w:ascii="Arial" w:eastAsia="Times New Roman" w:hAnsi="Arial" w:cs="Arial"/>
                <w:color w:val="000000"/>
                <w:sz w:val="18"/>
                <w:szCs w:val="18"/>
                <w:lang w:eastAsia="sl-SI"/>
              </w:rPr>
              <w:t>1</w:t>
            </w:r>
          </w:p>
        </w:tc>
      </w:tr>
    </w:tbl>
    <w:p w14:paraId="166AAD21" w14:textId="77777777" w:rsidR="00E3750C" w:rsidRPr="00AD1B06" w:rsidRDefault="00E3750C" w:rsidP="00E3750C">
      <w:pPr>
        <w:spacing w:after="0" w:line="240" w:lineRule="auto"/>
        <w:jc w:val="both"/>
        <w:rPr>
          <w:rFonts w:ascii="Arial" w:hAnsi="Arial" w:cs="Arial"/>
          <w:sz w:val="20"/>
        </w:rPr>
      </w:pPr>
    </w:p>
    <w:p w14:paraId="15808AFB" w14:textId="77777777" w:rsidR="00E3750C" w:rsidRPr="00AD1B06" w:rsidRDefault="00E3750C" w:rsidP="00E3750C">
      <w:pPr>
        <w:spacing w:before="120" w:after="0" w:line="240" w:lineRule="auto"/>
        <w:jc w:val="both"/>
        <w:rPr>
          <w:rFonts w:ascii="Arial" w:hAnsi="Arial" w:cs="Arial"/>
          <w:sz w:val="20"/>
        </w:rPr>
      </w:pPr>
      <w:r w:rsidRPr="00AD1B06">
        <w:rPr>
          <w:rFonts w:ascii="Arial" w:hAnsi="Arial" w:cs="Arial"/>
          <w:sz w:val="20"/>
        </w:rPr>
        <w:t>Preglednica 7</w:t>
      </w:r>
      <w:r>
        <w:rPr>
          <w:rFonts w:ascii="Arial" w:hAnsi="Arial" w:cs="Arial"/>
          <w:sz w:val="20"/>
        </w:rPr>
        <w:t>3</w:t>
      </w:r>
      <w:r w:rsidRPr="00AD1B06">
        <w:rPr>
          <w:rFonts w:ascii="Arial" w:hAnsi="Arial" w:cs="Arial"/>
          <w:sz w:val="20"/>
        </w:rPr>
        <w:t xml:space="preserve">: Javna naročila na splošnem področju, glede na predmet naročanja po Enotnem besednjaku javnih naročil (CPV) </w:t>
      </w:r>
    </w:p>
    <w:p w14:paraId="7F60774D" w14:textId="77777777" w:rsidR="00E3750C" w:rsidRPr="00BF7302" w:rsidRDefault="00E3750C" w:rsidP="00E3750C">
      <w:pPr>
        <w:spacing w:after="0" w:line="240" w:lineRule="auto"/>
        <w:jc w:val="both"/>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0"/>
        <w:gridCol w:w="771"/>
        <w:gridCol w:w="691"/>
        <w:gridCol w:w="1490"/>
        <w:gridCol w:w="901"/>
        <w:gridCol w:w="901"/>
      </w:tblGrid>
      <w:tr w:rsidR="00E3750C" w:rsidRPr="00AD1B06" w14:paraId="23879D94" w14:textId="77777777" w:rsidTr="00047864">
        <w:trPr>
          <w:trHeight w:val="480"/>
          <w:tblHeader/>
        </w:trPr>
        <w:tc>
          <w:tcPr>
            <w:tcW w:w="2635" w:type="pct"/>
            <w:shd w:val="clear" w:color="000000" w:fill="F2F2F2"/>
            <w:vAlign w:val="center"/>
            <w:hideMark/>
          </w:tcPr>
          <w:p w14:paraId="32CDC70D" w14:textId="77777777" w:rsidR="00E3750C" w:rsidRPr="00AD1B06" w:rsidRDefault="00E3750C" w:rsidP="00047864">
            <w:pPr>
              <w:spacing w:after="0" w:line="240" w:lineRule="auto"/>
              <w:jc w:val="center"/>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Opis CPV oddelka</w:t>
            </w:r>
          </w:p>
        </w:tc>
        <w:tc>
          <w:tcPr>
            <w:tcW w:w="275" w:type="pct"/>
            <w:shd w:val="clear" w:color="000000" w:fill="F2F2F2"/>
            <w:vAlign w:val="center"/>
            <w:hideMark/>
          </w:tcPr>
          <w:p w14:paraId="1B59FDCA" w14:textId="77777777" w:rsidR="00E3750C" w:rsidRPr="00AD1B06" w:rsidRDefault="00E3750C" w:rsidP="00047864">
            <w:pPr>
              <w:spacing w:after="0" w:line="240" w:lineRule="auto"/>
              <w:jc w:val="center"/>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CPV oddelek</w:t>
            </w:r>
          </w:p>
        </w:tc>
        <w:tc>
          <w:tcPr>
            <w:tcW w:w="442" w:type="pct"/>
            <w:shd w:val="clear" w:color="000000" w:fill="F2F2F2"/>
            <w:vAlign w:val="center"/>
            <w:hideMark/>
          </w:tcPr>
          <w:p w14:paraId="6669ED78" w14:textId="77777777" w:rsidR="00E3750C" w:rsidRPr="00AD1B06" w:rsidRDefault="00E3750C" w:rsidP="00047864">
            <w:pPr>
              <w:spacing w:after="0" w:line="240" w:lineRule="auto"/>
              <w:jc w:val="center"/>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Št. naročil</w:t>
            </w:r>
          </w:p>
        </w:tc>
        <w:tc>
          <w:tcPr>
            <w:tcW w:w="1201" w:type="pct"/>
            <w:shd w:val="clear" w:color="000000" w:fill="F2F2F2"/>
            <w:vAlign w:val="center"/>
            <w:hideMark/>
          </w:tcPr>
          <w:p w14:paraId="08C8128D" w14:textId="77777777" w:rsidR="00E3750C" w:rsidRPr="00AD1B06" w:rsidRDefault="00E3750C" w:rsidP="00047864">
            <w:pPr>
              <w:spacing w:after="0" w:line="240" w:lineRule="auto"/>
              <w:jc w:val="center"/>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Pogodbena vrednost</w:t>
            </w:r>
          </w:p>
        </w:tc>
        <w:tc>
          <w:tcPr>
            <w:tcW w:w="223" w:type="pct"/>
            <w:shd w:val="clear" w:color="000000" w:fill="F2F2F2"/>
            <w:vAlign w:val="center"/>
            <w:hideMark/>
          </w:tcPr>
          <w:p w14:paraId="7E7C6BA8" w14:textId="77777777" w:rsidR="00E3750C" w:rsidRPr="00AD1B06" w:rsidRDefault="00E3750C" w:rsidP="00047864">
            <w:pPr>
              <w:spacing w:after="0" w:line="240" w:lineRule="auto"/>
              <w:jc w:val="center"/>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Delež v št. naročil</w:t>
            </w:r>
          </w:p>
        </w:tc>
        <w:tc>
          <w:tcPr>
            <w:tcW w:w="223" w:type="pct"/>
            <w:shd w:val="clear" w:color="000000" w:fill="F2F2F2"/>
            <w:vAlign w:val="center"/>
            <w:hideMark/>
          </w:tcPr>
          <w:p w14:paraId="063B1454" w14:textId="77777777" w:rsidR="00E3750C" w:rsidRPr="00AD1B06" w:rsidRDefault="00E3750C" w:rsidP="00047864">
            <w:pPr>
              <w:spacing w:after="0" w:line="240" w:lineRule="auto"/>
              <w:jc w:val="center"/>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Delež v vrednosti</w:t>
            </w:r>
          </w:p>
        </w:tc>
      </w:tr>
      <w:tr w:rsidR="00E3750C" w:rsidRPr="00AD1B06" w14:paraId="429CB53F" w14:textId="77777777" w:rsidTr="00047864">
        <w:trPr>
          <w:trHeight w:val="300"/>
        </w:trPr>
        <w:tc>
          <w:tcPr>
            <w:tcW w:w="2635" w:type="pct"/>
            <w:shd w:val="clear" w:color="auto" w:fill="auto"/>
            <w:vAlign w:val="center"/>
            <w:hideMark/>
          </w:tcPr>
          <w:p w14:paraId="24B5000C"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Kmetijski, ribiški, gozdarski in z njimi povezani proizvodi</w:t>
            </w:r>
          </w:p>
        </w:tc>
        <w:tc>
          <w:tcPr>
            <w:tcW w:w="275" w:type="pct"/>
            <w:shd w:val="clear" w:color="auto" w:fill="auto"/>
            <w:vAlign w:val="center"/>
            <w:hideMark/>
          </w:tcPr>
          <w:p w14:paraId="4ECF9890"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03</w:t>
            </w:r>
          </w:p>
        </w:tc>
        <w:tc>
          <w:tcPr>
            <w:tcW w:w="442" w:type="pct"/>
            <w:shd w:val="clear" w:color="auto" w:fill="auto"/>
            <w:vAlign w:val="center"/>
            <w:hideMark/>
          </w:tcPr>
          <w:p w14:paraId="0D1C9BBD"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63</w:t>
            </w:r>
          </w:p>
        </w:tc>
        <w:tc>
          <w:tcPr>
            <w:tcW w:w="1201" w:type="pct"/>
            <w:shd w:val="clear" w:color="auto" w:fill="auto"/>
            <w:vAlign w:val="center"/>
            <w:hideMark/>
          </w:tcPr>
          <w:p w14:paraId="1D8F69D2"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4.680.861</w:t>
            </w:r>
          </w:p>
        </w:tc>
        <w:tc>
          <w:tcPr>
            <w:tcW w:w="223" w:type="pct"/>
            <w:shd w:val="clear" w:color="auto" w:fill="auto"/>
            <w:noWrap/>
            <w:vAlign w:val="center"/>
            <w:hideMark/>
          </w:tcPr>
          <w:p w14:paraId="21DB4DB2"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0,41</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7540662D"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r>
      <w:tr w:rsidR="00E3750C" w:rsidRPr="00AD1B06" w14:paraId="5F6164E3" w14:textId="77777777" w:rsidTr="00047864">
        <w:trPr>
          <w:trHeight w:val="300"/>
        </w:trPr>
        <w:tc>
          <w:tcPr>
            <w:tcW w:w="2635" w:type="pct"/>
            <w:shd w:val="clear" w:color="auto" w:fill="auto"/>
            <w:vAlign w:val="center"/>
            <w:hideMark/>
          </w:tcPr>
          <w:p w14:paraId="10E2171E"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Naftni derivati, goriva, električna energija in drugi viri energije</w:t>
            </w:r>
          </w:p>
        </w:tc>
        <w:tc>
          <w:tcPr>
            <w:tcW w:w="275" w:type="pct"/>
            <w:shd w:val="clear" w:color="auto" w:fill="auto"/>
            <w:vAlign w:val="center"/>
            <w:hideMark/>
          </w:tcPr>
          <w:p w14:paraId="4C9D9C96"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09</w:t>
            </w:r>
          </w:p>
        </w:tc>
        <w:tc>
          <w:tcPr>
            <w:tcW w:w="442" w:type="pct"/>
            <w:shd w:val="clear" w:color="auto" w:fill="auto"/>
            <w:vAlign w:val="center"/>
            <w:hideMark/>
          </w:tcPr>
          <w:p w14:paraId="558CF34B"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199</w:t>
            </w:r>
          </w:p>
        </w:tc>
        <w:tc>
          <w:tcPr>
            <w:tcW w:w="1201" w:type="pct"/>
            <w:shd w:val="clear" w:color="auto" w:fill="auto"/>
            <w:vAlign w:val="center"/>
            <w:hideMark/>
          </w:tcPr>
          <w:p w14:paraId="1B5E650E"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131.643.612</w:t>
            </w:r>
          </w:p>
        </w:tc>
        <w:tc>
          <w:tcPr>
            <w:tcW w:w="223" w:type="pct"/>
            <w:shd w:val="clear" w:color="auto" w:fill="auto"/>
            <w:noWrap/>
            <w:vAlign w:val="center"/>
            <w:hideMark/>
          </w:tcPr>
          <w:p w14:paraId="0F5797A4"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1,30</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2E6121FB"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2,92</w:t>
            </w:r>
            <w:r>
              <w:rPr>
                <w:rFonts w:ascii="Arial" w:eastAsia="Times New Roman" w:hAnsi="Arial" w:cs="Arial"/>
                <w:color w:val="000000"/>
                <w:sz w:val="18"/>
                <w:szCs w:val="18"/>
                <w:lang w:eastAsia="sl-SI"/>
              </w:rPr>
              <w:t xml:space="preserve"> %</w:t>
            </w:r>
          </w:p>
        </w:tc>
      </w:tr>
      <w:tr w:rsidR="00E3750C" w:rsidRPr="00AD1B06" w14:paraId="7E5E1981" w14:textId="77777777" w:rsidTr="00047864">
        <w:trPr>
          <w:trHeight w:val="300"/>
        </w:trPr>
        <w:tc>
          <w:tcPr>
            <w:tcW w:w="2635" w:type="pct"/>
            <w:shd w:val="clear" w:color="auto" w:fill="auto"/>
            <w:vAlign w:val="center"/>
            <w:hideMark/>
          </w:tcPr>
          <w:p w14:paraId="366835FA"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Rudarstvo, navadne kovine in z njimi povezani proizvodi</w:t>
            </w:r>
          </w:p>
        </w:tc>
        <w:tc>
          <w:tcPr>
            <w:tcW w:w="275" w:type="pct"/>
            <w:shd w:val="clear" w:color="auto" w:fill="auto"/>
            <w:vAlign w:val="center"/>
            <w:hideMark/>
          </w:tcPr>
          <w:p w14:paraId="56EB85AB"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14</w:t>
            </w:r>
          </w:p>
        </w:tc>
        <w:tc>
          <w:tcPr>
            <w:tcW w:w="442" w:type="pct"/>
            <w:shd w:val="clear" w:color="auto" w:fill="auto"/>
            <w:vAlign w:val="center"/>
            <w:hideMark/>
          </w:tcPr>
          <w:p w14:paraId="2473E6C3"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27</w:t>
            </w:r>
          </w:p>
        </w:tc>
        <w:tc>
          <w:tcPr>
            <w:tcW w:w="1201" w:type="pct"/>
            <w:shd w:val="clear" w:color="auto" w:fill="auto"/>
            <w:vAlign w:val="center"/>
            <w:hideMark/>
          </w:tcPr>
          <w:p w14:paraId="0D688110"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1.472.910</w:t>
            </w:r>
          </w:p>
        </w:tc>
        <w:tc>
          <w:tcPr>
            <w:tcW w:w="223" w:type="pct"/>
            <w:shd w:val="clear" w:color="auto" w:fill="auto"/>
            <w:noWrap/>
            <w:vAlign w:val="center"/>
            <w:hideMark/>
          </w:tcPr>
          <w:p w14:paraId="7D2BFB74"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1B5A9DA2"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E3750C" w:rsidRPr="00AD1B06" w14:paraId="3A3AADB8" w14:textId="77777777" w:rsidTr="00047864">
        <w:trPr>
          <w:trHeight w:val="300"/>
        </w:trPr>
        <w:tc>
          <w:tcPr>
            <w:tcW w:w="2635" w:type="pct"/>
            <w:shd w:val="clear" w:color="auto" w:fill="auto"/>
            <w:vAlign w:val="center"/>
            <w:hideMark/>
          </w:tcPr>
          <w:p w14:paraId="7B0558E7"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Živila, pijače, tobačni izdelki in z njimi povezani izdelki</w:t>
            </w:r>
          </w:p>
        </w:tc>
        <w:tc>
          <w:tcPr>
            <w:tcW w:w="275" w:type="pct"/>
            <w:shd w:val="clear" w:color="auto" w:fill="auto"/>
            <w:vAlign w:val="center"/>
            <w:hideMark/>
          </w:tcPr>
          <w:p w14:paraId="17309D9E"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15</w:t>
            </w:r>
          </w:p>
        </w:tc>
        <w:tc>
          <w:tcPr>
            <w:tcW w:w="442" w:type="pct"/>
            <w:shd w:val="clear" w:color="auto" w:fill="auto"/>
            <w:vAlign w:val="center"/>
            <w:hideMark/>
          </w:tcPr>
          <w:p w14:paraId="3F1B6814"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3.520</w:t>
            </w:r>
          </w:p>
        </w:tc>
        <w:tc>
          <w:tcPr>
            <w:tcW w:w="1201" w:type="pct"/>
            <w:shd w:val="clear" w:color="auto" w:fill="auto"/>
            <w:vAlign w:val="center"/>
            <w:hideMark/>
          </w:tcPr>
          <w:p w14:paraId="19748B27"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99.557.636</w:t>
            </w:r>
          </w:p>
        </w:tc>
        <w:tc>
          <w:tcPr>
            <w:tcW w:w="223" w:type="pct"/>
            <w:shd w:val="clear" w:color="auto" w:fill="auto"/>
            <w:noWrap/>
            <w:vAlign w:val="center"/>
            <w:hideMark/>
          </w:tcPr>
          <w:p w14:paraId="270B2060"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22,97</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70E5C81B"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2,21</w:t>
            </w:r>
            <w:r>
              <w:rPr>
                <w:rFonts w:ascii="Arial" w:eastAsia="Times New Roman" w:hAnsi="Arial" w:cs="Arial"/>
                <w:color w:val="000000"/>
                <w:sz w:val="18"/>
                <w:szCs w:val="18"/>
                <w:lang w:eastAsia="sl-SI"/>
              </w:rPr>
              <w:t xml:space="preserve"> %</w:t>
            </w:r>
          </w:p>
        </w:tc>
      </w:tr>
      <w:tr w:rsidR="00E3750C" w:rsidRPr="00AD1B06" w14:paraId="21FF9001" w14:textId="77777777" w:rsidTr="00047864">
        <w:trPr>
          <w:trHeight w:val="300"/>
        </w:trPr>
        <w:tc>
          <w:tcPr>
            <w:tcW w:w="2635" w:type="pct"/>
            <w:shd w:val="clear" w:color="auto" w:fill="auto"/>
            <w:vAlign w:val="center"/>
            <w:hideMark/>
          </w:tcPr>
          <w:p w14:paraId="782733B2"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Kmetijski stroji</w:t>
            </w:r>
          </w:p>
        </w:tc>
        <w:tc>
          <w:tcPr>
            <w:tcW w:w="275" w:type="pct"/>
            <w:shd w:val="clear" w:color="auto" w:fill="auto"/>
            <w:vAlign w:val="center"/>
            <w:hideMark/>
          </w:tcPr>
          <w:p w14:paraId="12F73B4A"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16</w:t>
            </w:r>
          </w:p>
        </w:tc>
        <w:tc>
          <w:tcPr>
            <w:tcW w:w="442" w:type="pct"/>
            <w:shd w:val="clear" w:color="auto" w:fill="auto"/>
            <w:vAlign w:val="center"/>
            <w:hideMark/>
          </w:tcPr>
          <w:p w14:paraId="31AA30AB"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34</w:t>
            </w:r>
          </w:p>
        </w:tc>
        <w:tc>
          <w:tcPr>
            <w:tcW w:w="1201" w:type="pct"/>
            <w:shd w:val="clear" w:color="auto" w:fill="auto"/>
            <w:vAlign w:val="center"/>
            <w:hideMark/>
          </w:tcPr>
          <w:p w14:paraId="6919DF18"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7.389.664</w:t>
            </w:r>
          </w:p>
        </w:tc>
        <w:tc>
          <w:tcPr>
            <w:tcW w:w="223" w:type="pct"/>
            <w:shd w:val="clear" w:color="auto" w:fill="auto"/>
            <w:noWrap/>
            <w:vAlign w:val="center"/>
            <w:hideMark/>
          </w:tcPr>
          <w:p w14:paraId="209086CB"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638FE2E0"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r>
      <w:tr w:rsidR="00E3750C" w:rsidRPr="00AD1B06" w14:paraId="215358D9" w14:textId="77777777" w:rsidTr="00047864">
        <w:trPr>
          <w:trHeight w:val="300"/>
        </w:trPr>
        <w:tc>
          <w:tcPr>
            <w:tcW w:w="2635" w:type="pct"/>
            <w:shd w:val="clear" w:color="auto" w:fill="auto"/>
            <w:vAlign w:val="center"/>
            <w:hideMark/>
          </w:tcPr>
          <w:p w14:paraId="64444E07"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Oblačila, obutev, prtljaga in pribor</w:t>
            </w:r>
          </w:p>
        </w:tc>
        <w:tc>
          <w:tcPr>
            <w:tcW w:w="275" w:type="pct"/>
            <w:shd w:val="clear" w:color="auto" w:fill="auto"/>
            <w:vAlign w:val="center"/>
            <w:hideMark/>
          </w:tcPr>
          <w:p w14:paraId="2B725051"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18</w:t>
            </w:r>
          </w:p>
        </w:tc>
        <w:tc>
          <w:tcPr>
            <w:tcW w:w="442" w:type="pct"/>
            <w:shd w:val="clear" w:color="auto" w:fill="auto"/>
            <w:vAlign w:val="center"/>
            <w:hideMark/>
          </w:tcPr>
          <w:p w14:paraId="5B7FEADF"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111</w:t>
            </w:r>
          </w:p>
        </w:tc>
        <w:tc>
          <w:tcPr>
            <w:tcW w:w="1201" w:type="pct"/>
            <w:shd w:val="clear" w:color="auto" w:fill="auto"/>
            <w:vAlign w:val="center"/>
            <w:hideMark/>
          </w:tcPr>
          <w:p w14:paraId="556256BC"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7.776.522</w:t>
            </w:r>
          </w:p>
        </w:tc>
        <w:tc>
          <w:tcPr>
            <w:tcW w:w="223" w:type="pct"/>
            <w:shd w:val="clear" w:color="auto" w:fill="auto"/>
            <w:noWrap/>
            <w:vAlign w:val="center"/>
            <w:hideMark/>
          </w:tcPr>
          <w:p w14:paraId="38A64F73"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0,72</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5F42D0DB"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r>
      <w:tr w:rsidR="00E3750C" w:rsidRPr="00AD1B06" w14:paraId="0928FD8E" w14:textId="77777777" w:rsidTr="00047864">
        <w:trPr>
          <w:trHeight w:val="300"/>
        </w:trPr>
        <w:tc>
          <w:tcPr>
            <w:tcW w:w="2635" w:type="pct"/>
            <w:shd w:val="clear" w:color="auto" w:fill="auto"/>
            <w:vAlign w:val="center"/>
            <w:hideMark/>
          </w:tcPr>
          <w:p w14:paraId="158436E8"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Usnjeni in tekstilni materiali, plastični in gumijasti materiali</w:t>
            </w:r>
          </w:p>
        </w:tc>
        <w:tc>
          <w:tcPr>
            <w:tcW w:w="275" w:type="pct"/>
            <w:shd w:val="clear" w:color="auto" w:fill="auto"/>
            <w:vAlign w:val="center"/>
            <w:hideMark/>
          </w:tcPr>
          <w:p w14:paraId="0C3B0CFE"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19</w:t>
            </w:r>
          </w:p>
        </w:tc>
        <w:tc>
          <w:tcPr>
            <w:tcW w:w="442" w:type="pct"/>
            <w:shd w:val="clear" w:color="auto" w:fill="auto"/>
            <w:vAlign w:val="center"/>
            <w:hideMark/>
          </w:tcPr>
          <w:p w14:paraId="506E3447"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24</w:t>
            </w:r>
          </w:p>
        </w:tc>
        <w:tc>
          <w:tcPr>
            <w:tcW w:w="1201" w:type="pct"/>
            <w:shd w:val="clear" w:color="auto" w:fill="auto"/>
            <w:vAlign w:val="center"/>
            <w:hideMark/>
          </w:tcPr>
          <w:p w14:paraId="2ED876FD"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2.263.402</w:t>
            </w:r>
          </w:p>
        </w:tc>
        <w:tc>
          <w:tcPr>
            <w:tcW w:w="223" w:type="pct"/>
            <w:shd w:val="clear" w:color="auto" w:fill="auto"/>
            <w:noWrap/>
            <w:vAlign w:val="center"/>
            <w:hideMark/>
          </w:tcPr>
          <w:p w14:paraId="415990AA"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240FB1E9"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r>
      <w:tr w:rsidR="00E3750C" w:rsidRPr="00AD1B06" w14:paraId="626A3308" w14:textId="77777777" w:rsidTr="00047864">
        <w:trPr>
          <w:trHeight w:val="300"/>
        </w:trPr>
        <w:tc>
          <w:tcPr>
            <w:tcW w:w="2635" w:type="pct"/>
            <w:shd w:val="clear" w:color="auto" w:fill="auto"/>
            <w:vAlign w:val="center"/>
            <w:hideMark/>
          </w:tcPr>
          <w:p w14:paraId="0493F620"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Tiskano gradivo in z njim povezani izdelki</w:t>
            </w:r>
          </w:p>
        </w:tc>
        <w:tc>
          <w:tcPr>
            <w:tcW w:w="275" w:type="pct"/>
            <w:shd w:val="clear" w:color="auto" w:fill="auto"/>
            <w:vAlign w:val="center"/>
            <w:hideMark/>
          </w:tcPr>
          <w:p w14:paraId="3B55CC51"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22</w:t>
            </w:r>
          </w:p>
        </w:tc>
        <w:tc>
          <w:tcPr>
            <w:tcW w:w="442" w:type="pct"/>
            <w:shd w:val="clear" w:color="auto" w:fill="auto"/>
            <w:vAlign w:val="center"/>
            <w:hideMark/>
          </w:tcPr>
          <w:p w14:paraId="658C1D16"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80</w:t>
            </w:r>
          </w:p>
        </w:tc>
        <w:tc>
          <w:tcPr>
            <w:tcW w:w="1201" w:type="pct"/>
            <w:shd w:val="clear" w:color="auto" w:fill="auto"/>
            <w:vAlign w:val="center"/>
            <w:hideMark/>
          </w:tcPr>
          <w:p w14:paraId="4B44B0C7"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6.209.270</w:t>
            </w:r>
          </w:p>
        </w:tc>
        <w:tc>
          <w:tcPr>
            <w:tcW w:w="223" w:type="pct"/>
            <w:shd w:val="clear" w:color="auto" w:fill="auto"/>
            <w:noWrap/>
            <w:vAlign w:val="center"/>
            <w:hideMark/>
          </w:tcPr>
          <w:p w14:paraId="253EAFB1"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0,52</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70E6D444"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r>
      <w:tr w:rsidR="00E3750C" w:rsidRPr="00AD1B06" w14:paraId="709BB9AA" w14:textId="77777777" w:rsidTr="00047864">
        <w:trPr>
          <w:trHeight w:val="300"/>
        </w:trPr>
        <w:tc>
          <w:tcPr>
            <w:tcW w:w="2635" w:type="pct"/>
            <w:shd w:val="clear" w:color="auto" w:fill="auto"/>
            <w:vAlign w:val="center"/>
            <w:hideMark/>
          </w:tcPr>
          <w:p w14:paraId="1F349D57"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Kemični proizvodi</w:t>
            </w:r>
          </w:p>
        </w:tc>
        <w:tc>
          <w:tcPr>
            <w:tcW w:w="275" w:type="pct"/>
            <w:shd w:val="clear" w:color="auto" w:fill="auto"/>
            <w:vAlign w:val="center"/>
            <w:hideMark/>
          </w:tcPr>
          <w:p w14:paraId="4084C781"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24</w:t>
            </w:r>
          </w:p>
        </w:tc>
        <w:tc>
          <w:tcPr>
            <w:tcW w:w="442" w:type="pct"/>
            <w:shd w:val="clear" w:color="auto" w:fill="auto"/>
            <w:vAlign w:val="center"/>
            <w:hideMark/>
          </w:tcPr>
          <w:p w14:paraId="40E682D8"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96</w:t>
            </w:r>
          </w:p>
        </w:tc>
        <w:tc>
          <w:tcPr>
            <w:tcW w:w="1201" w:type="pct"/>
            <w:shd w:val="clear" w:color="auto" w:fill="auto"/>
            <w:vAlign w:val="center"/>
            <w:hideMark/>
          </w:tcPr>
          <w:p w14:paraId="66367048"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8.617.401</w:t>
            </w:r>
          </w:p>
        </w:tc>
        <w:tc>
          <w:tcPr>
            <w:tcW w:w="223" w:type="pct"/>
            <w:shd w:val="clear" w:color="auto" w:fill="auto"/>
            <w:noWrap/>
            <w:vAlign w:val="center"/>
            <w:hideMark/>
          </w:tcPr>
          <w:p w14:paraId="517E75DD"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0,63</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7B7C74DA"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r>
      <w:tr w:rsidR="00E3750C" w:rsidRPr="00AD1B06" w14:paraId="7071CA35" w14:textId="77777777" w:rsidTr="00047864">
        <w:trPr>
          <w:trHeight w:val="300"/>
        </w:trPr>
        <w:tc>
          <w:tcPr>
            <w:tcW w:w="2635" w:type="pct"/>
            <w:shd w:val="clear" w:color="auto" w:fill="auto"/>
            <w:vAlign w:val="center"/>
            <w:hideMark/>
          </w:tcPr>
          <w:p w14:paraId="212EB34F"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Pisarniški in računski stroji, oprema in potrebščine, razen pohištva in programskih paketov</w:t>
            </w:r>
          </w:p>
        </w:tc>
        <w:tc>
          <w:tcPr>
            <w:tcW w:w="275" w:type="pct"/>
            <w:shd w:val="clear" w:color="auto" w:fill="auto"/>
            <w:vAlign w:val="center"/>
            <w:hideMark/>
          </w:tcPr>
          <w:p w14:paraId="17A19D9E"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30</w:t>
            </w:r>
          </w:p>
        </w:tc>
        <w:tc>
          <w:tcPr>
            <w:tcW w:w="442" w:type="pct"/>
            <w:shd w:val="clear" w:color="auto" w:fill="auto"/>
            <w:vAlign w:val="center"/>
            <w:hideMark/>
          </w:tcPr>
          <w:p w14:paraId="2E28678E"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339</w:t>
            </w:r>
          </w:p>
        </w:tc>
        <w:tc>
          <w:tcPr>
            <w:tcW w:w="1201" w:type="pct"/>
            <w:shd w:val="clear" w:color="auto" w:fill="auto"/>
            <w:vAlign w:val="center"/>
            <w:hideMark/>
          </w:tcPr>
          <w:p w14:paraId="5F196C0E"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33.056.005</w:t>
            </w:r>
          </w:p>
        </w:tc>
        <w:tc>
          <w:tcPr>
            <w:tcW w:w="223" w:type="pct"/>
            <w:shd w:val="clear" w:color="auto" w:fill="auto"/>
            <w:noWrap/>
            <w:vAlign w:val="center"/>
            <w:hideMark/>
          </w:tcPr>
          <w:p w14:paraId="6D533B23"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2,21</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2D1096B1"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0,73</w:t>
            </w:r>
            <w:r>
              <w:rPr>
                <w:rFonts w:ascii="Arial" w:eastAsia="Times New Roman" w:hAnsi="Arial" w:cs="Arial"/>
                <w:color w:val="000000"/>
                <w:sz w:val="18"/>
                <w:szCs w:val="18"/>
                <w:lang w:eastAsia="sl-SI"/>
              </w:rPr>
              <w:t xml:space="preserve"> %</w:t>
            </w:r>
          </w:p>
        </w:tc>
      </w:tr>
      <w:tr w:rsidR="00E3750C" w:rsidRPr="00AD1B06" w14:paraId="0E8AD4E4" w14:textId="77777777" w:rsidTr="00047864">
        <w:trPr>
          <w:trHeight w:val="300"/>
        </w:trPr>
        <w:tc>
          <w:tcPr>
            <w:tcW w:w="2635" w:type="pct"/>
            <w:shd w:val="clear" w:color="auto" w:fill="auto"/>
            <w:vAlign w:val="center"/>
            <w:hideMark/>
          </w:tcPr>
          <w:p w14:paraId="58673F26"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Električni stroji, aparati, oprema in potrošno blago; razsvetljava</w:t>
            </w:r>
          </w:p>
        </w:tc>
        <w:tc>
          <w:tcPr>
            <w:tcW w:w="275" w:type="pct"/>
            <w:shd w:val="clear" w:color="auto" w:fill="auto"/>
            <w:vAlign w:val="center"/>
            <w:hideMark/>
          </w:tcPr>
          <w:p w14:paraId="0BEE843A"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31</w:t>
            </w:r>
          </w:p>
        </w:tc>
        <w:tc>
          <w:tcPr>
            <w:tcW w:w="442" w:type="pct"/>
            <w:shd w:val="clear" w:color="auto" w:fill="auto"/>
            <w:vAlign w:val="center"/>
            <w:hideMark/>
          </w:tcPr>
          <w:p w14:paraId="58535C5E"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83</w:t>
            </w:r>
          </w:p>
        </w:tc>
        <w:tc>
          <w:tcPr>
            <w:tcW w:w="1201" w:type="pct"/>
            <w:shd w:val="clear" w:color="auto" w:fill="auto"/>
            <w:vAlign w:val="center"/>
            <w:hideMark/>
          </w:tcPr>
          <w:p w14:paraId="110B5DF0"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6.924.651</w:t>
            </w:r>
          </w:p>
        </w:tc>
        <w:tc>
          <w:tcPr>
            <w:tcW w:w="223" w:type="pct"/>
            <w:shd w:val="clear" w:color="auto" w:fill="auto"/>
            <w:noWrap/>
            <w:vAlign w:val="center"/>
            <w:hideMark/>
          </w:tcPr>
          <w:p w14:paraId="7C1F8737"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0,54</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609350AD"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r>
      <w:tr w:rsidR="00E3750C" w:rsidRPr="00AD1B06" w14:paraId="68BF9AED" w14:textId="77777777" w:rsidTr="00047864">
        <w:trPr>
          <w:trHeight w:val="300"/>
        </w:trPr>
        <w:tc>
          <w:tcPr>
            <w:tcW w:w="2635" w:type="pct"/>
            <w:shd w:val="clear" w:color="auto" w:fill="auto"/>
            <w:vAlign w:val="center"/>
            <w:hideMark/>
          </w:tcPr>
          <w:p w14:paraId="7F15F2B6"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Radijski in televizijski aparati, komunikacijska, telekomunikacijska in z njimi povezana oprema</w:t>
            </w:r>
          </w:p>
        </w:tc>
        <w:tc>
          <w:tcPr>
            <w:tcW w:w="275" w:type="pct"/>
            <w:shd w:val="clear" w:color="auto" w:fill="auto"/>
            <w:vAlign w:val="center"/>
            <w:hideMark/>
          </w:tcPr>
          <w:p w14:paraId="080D1FB0"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32</w:t>
            </w:r>
          </w:p>
        </w:tc>
        <w:tc>
          <w:tcPr>
            <w:tcW w:w="442" w:type="pct"/>
            <w:shd w:val="clear" w:color="auto" w:fill="auto"/>
            <w:vAlign w:val="center"/>
            <w:hideMark/>
          </w:tcPr>
          <w:p w14:paraId="7A85683E"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81</w:t>
            </w:r>
          </w:p>
        </w:tc>
        <w:tc>
          <w:tcPr>
            <w:tcW w:w="1201" w:type="pct"/>
            <w:shd w:val="clear" w:color="auto" w:fill="auto"/>
            <w:vAlign w:val="center"/>
            <w:hideMark/>
          </w:tcPr>
          <w:p w14:paraId="6AFD1366"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19.859.749</w:t>
            </w:r>
          </w:p>
        </w:tc>
        <w:tc>
          <w:tcPr>
            <w:tcW w:w="223" w:type="pct"/>
            <w:shd w:val="clear" w:color="auto" w:fill="auto"/>
            <w:noWrap/>
            <w:vAlign w:val="center"/>
            <w:hideMark/>
          </w:tcPr>
          <w:p w14:paraId="09DE1A15"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0,53</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289B4C01"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0,44</w:t>
            </w:r>
            <w:r>
              <w:rPr>
                <w:rFonts w:ascii="Arial" w:eastAsia="Times New Roman" w:hAnsi="Arial" w:cs="Arial"/>
                <w:color w:val="000000"/>
                <w:sz w:val="18"/>
                <w:szCs w:val="18"/>
                <w:lang w:eastAsia="sl-SI"/>
              </w:rPr>
              <w:t xml:space="preserve"> %</w:t>
            </w:r>
          </w:p>
        </w:tc>
      </w:tr>
      <w:tr w:rsidR="00E3750C" w:rsidRPr="00AD1B06" w14:paraId="04D18DFC" w14:textId="77777777" w:rsidTr="00047864">
        <w:trPr>
          <w:trHeight w:val="300"/>
        </w:trPr>
        <w:tc>
          <w:tcPr>
            <w:tcW w:w="2635" w:type="pct"/>
            <w:shd w:val="clear" w:color="auto" w:fill="auto"/>
            <w:vAlign w:val="center"/>
            <w:hideMark/>
          </w:tcPr>
          <w:p w14:paraId="19A76AC3"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Medicinska oprema, farmacevtski izdelki in izdelki za osebno nego</w:t>
            </w:r>
          </w:p>
        </w:tc>
        <w:tc>
          <w:tcPr>
            <w:tcW w:w="275" w:type="pct"/>
            <w:shd w:val="clear" w:color="auto" w:fill="auto"/>
            <w:vAlign w:val="center"/>
            <w:hideMark/>
          </w:tcPr>
          <w:p w14:paraId="46B78D90"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33</w:t>
            </w:r>
          </w:p>
        </w:tc>
        <w:tc>
          <w:tcPr>
            <w:tcW w:w="442" w:type="pct"/>
            <w:shd w:val="clear" w:color="auto" w:fill="auto"/>
            <w:vAlign w:val="center"/>
            <w:hideMark/>
          </w:tcPr>
          <w:p w14:paraId="0ABE952C"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4.104</w:t>
            </w:r>
          </w:p>
        </w:tc>
        <w:tc>
          <w:tcPr>
            <w:tcW w:w="1201" w:type="pct"/>
            <w:shd w:val="clear" w:color="auto" w:fill="auto"/>
            <w:vAlign w:val="center"/>
            <w:hideMark/>
          </w:tcPr>
          <w:p w14:paraId="4C6D73E1"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775.459.389</w:t>
            </w:r>
          </w:p>
        </w:tc>
        <w:tc>
          <w:tcPr>
            <w:tcW w:w="223" w:type="pct"/>
            <w:shd w:val="clear" w:color="auto" w:fill="auto"/>
            <w:noWrap/>
            <w:vAlign w:val="center"/>
            <w:hideMark/>
          </w:tcPr>
          <w:p w14:paraId="1E034FBD"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26,79</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0016C6B4"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17,19</w:t>
            </w:r>
            <w:r>
              <w:rPr>
                <w:rFonts w:ascii="Arial" w:eastAsia="Times New Roman" w:hAnsi="Arial" w:cs="Arial"/>
                <w:color w:val="000000"/>
                <w:sz w:val="18"/>
                <w:szCs w:val="18"/>
                <w:lang w:eastAsia="sl-SI"/>
              </w:rPr>
              <w:t xml:space="preserve"> %</w:t>
            </w:r>
          </w:p>
        </w:tc>
      </w:tr>
      <w:tr w:rsidR="00E3750C" w:rsidRPr="00AD1B06" w14:paraId="12CACF71" w14:textId="77777777" w:rsidTr="00047864">
        <w:trPr>
          <w:trHeight w:val="300"/>
        </w:trPr>
        <w:tc>
          <w:tcPr>
            <w:tcW w:w="2635" w:type="pct"/>
            <w:shd w:val="clear" w:color="auto" w:fill="auto"/>
            <w:vAlign w:val="center"/>
            <w:hideMark/>
          </w:tcPr>
          <w:p w14:paraId="76409E90"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Prevozna sredstva in dodatni proizvodi za promet</w:t>
            </w:r>
          </w:p>
        </w:tc>
        <w:tc>
          <w:tcPr>
            <w:tcW w:w="275" w:type="pct"/>
            <w:shd w:val="clear" w:color="auto" w:fill="auto"/>
            <w:vAlign w:val="center"/>
            <w:hideMark/>
          </w:tcPr>
          <w:p w14:paraId="280FF3A4"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34</w:t>
            </w:r>
          </w:p>
        </w:tc>
        <w:tc>
          <w:tcPr>
            <w:tcW w:w="442" w:type="pct"/>
            <w:shd w:val="clear" w:color="auto" w:fill="auto"/>
            <w:vAlign w:val="center"/>
            <w:hideMark/>
          </w:tcPr>
          <w:p w14:paraId="0702AFA0"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476</w:t>
            </w:r>
          </w:p>
        </w:tc>
        <w:tc>
          <w:tcPr>
            <w:tcW w:w="1201" w:type="pct"/>
            <w:shd w:val="clear" w:color="auto" w:fill="auto"/>
            <w:vAlign w:val="center"/>
            <w:hideMark/>
          </w:tcPr>
          <w:p w14:paraId="0D1846D3"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144.329.214</w:t>
            </w:r>
          </w:p>
        </w:tc>
        <w:tc>
          <w:tcPr>
            <w:tcW w:w="223" w:type="pct"/>
            <w:shd w:val="clear" w:color="auto" w:fill="auto"/>
            <w:noWrap/>
            <w:vAlign w:val="center"/>
            <w:hideMark/>
          </w:tcPr>
          <w:p w14:paraId="7761BAE1"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3,11</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7B4B4CB6"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3,20</w:t>
            </w:r>
            <w:r>
              <w:rPr>
                <w:rFonts w:ascii="Arial" w:eastAsia="Times New Roman" w:hAnsi="Arial" w:cs="Arial"/>
                <w:color w:val="000000"/>
                <w:sz w:val="18"/>
                <w:szCs w:val="18"/>
                <w:lang w:eastAsia="sl-SI"/>
              </w:rPr>
              <w:t xml:space="preserve"> %</w:t>
            </w:r>
          </w:p>
        </w:tc>
      </w:tr>
      <w:tr w:rsidR="00E3750C" w:rsidRPr="00AD1B06" w14:paraId="631293AA" w14:textId="77777777" w:rsidTr="00047864">
        <w:trPr>
          <w:trHeight w:val="300"/>
        </w:trPr>
        <w:tc>
          <w:tcPr>
            <w:tcW w:w="2635" w:type="pct"/>
            <w:shd w:val="clear" w:color="auto" w:fill="auto"/>
            <w:vAlign w:val="center"/>
            <w:hideMark/>
          </w:tcPr>
          <w:p w14:paraId="0984D621"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Varnostna, gasilska, policijska in obrambna oprema</w:t>
            </w:r>
          </w:p>
        </w:tc>
        <w:tc>
          <w:tcPr>
            <w:tcW w:w="275" w:type="pct"/>
            <w:shd w:val="clear" w:color="auto" w:fill="auto"/>
            <w:vAlign w:val="center"/>
            <w:hideMark/>
          </w:tcPr>
          <w:p w14:paraId="48176CAE"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35</w:t>
            </w:r>
          </w:p>
        </w:tc>
        <w:tc>
          <w:tcPr>
            <w:tcW w:w="442" w:type="pct"/>
            <w:shd w:val="clear" w:color="auto" w:fill="auto"/>
            <w:vAlign w:val="center"/>
            <w:hideMark/>
          </w:tcPr>
          <w:p w14:paraId="45B12DFF"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109</w:t>
            </w:r>
          </w:p>
        </w:tc>
        <w:tc>
          <w:tcPr>
            <w:tcW w:w="1201" w:type="pct"/>
            <w:shd w:val="clear" w:color="auto" w:fill="auto"/>
            <w:vAlign w:val="center"/>
            <w:hideMark/>
          </w:tcPr>
          <w:p w14:paraId="393E60DC"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39.619.922</w:t>
            </w:r>
          </w:p>
        </w:tc>
        <w:tc>
          <w:tcPr>
            <w:tcW w:w="223" w:type="pct"/>
            <w:shd w:val="clear" w:color="auto" w:fill="auto"/>
            <w:noWrap/>
            <w:vAlign w:val="center"/>
            <w:hideMark/>
          </w:tcPr>
          <w:p w14:paraId="2916ADDE"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0,71</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6618DE3C"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0,88</w:t>
            </w:r>
            <w:r>
              <w:rPr>
                <w:rFonts w:ascii="Arial" w:eastAsia="Times New Roman" w:hAnsi="Arial" w:cs="Arial"/>
                <w:color w:val="000000"/>
                <w:sz w:val="18"/>
                <w:szCs w:val="18"/>
                <w:lang w:eastAsia="sl-SI"/>
              </w:rPr>
              <w:t xml:space="preserve"> %</w:t>
            </w:r>
          </w:p>
        </w:tc>
      </w:tr>
      <w:tr w:rsidR="00E3750C" w:rsidRPr="00AD1B06" w14:paraId="4FBA602B" w14:textId="77777777" w:rsidTr="00047864">
        <w:trPr>
          <w:trHeight w:val="300"/>
        </w:trPr>
        <w:tc>
          <w:tcPr>
            <w:tcW w:w="2635" w:type="pct"/>
            <w:shd w:val="clear" w:color="auto" w:fill="auto"/>
            <w:vAlign w:val="center"/>
            <w:hideMark/>
          </w:tcPr>
          <w:p w14:paraId="5AB7C1DD"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Glasbila, športni izdelki, igre, igrače, ročna dela, umetniški materiali in dodatki</w:t>
            </w:r>
          </w:p>
        </w:tc>
        <w:tc>
          <w:tcPr>
            <w:tcW w:w="275" w:type="pct"/>
            <w:shd w:val="clear" w:color="auto" w:fill="auto"/>
            <w:vAlign w:val="center"/>
            <w:hideMark/>
          </w:tcPr>
          <w:p w14:paraId="569524B5"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37</w:t>
            </w:r>
          </w:p>
        </w:tc>
        <w:tc>
          <w:tcPr>
            <w:tcW w:w="442" w:type="pct"/>
            <w:shd w:val="clear" w:color="auto" w:fill="auto"/>
            <w:vAlign w:val="center"/>
            <w:hideMark/>
          </w:tcPr>
          <w:p w14:paraId="32AE2366"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46</w:t>
            </w:r>
          </w:p>
        </w:tc>
        <w:tc>
          <w:tcPr>
            <w:tcW w:w="1201" w:type="pct"/>
            <w:shd w:val="clear" w:color="auto" w:fill="auto"/>
            <w:vAlign w:val="center"/>
            <w:hideMark/>
          </w:tcPr>
          <w:p w14:paraId="5D90CC41"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4.653.006</w:t>
            </w:r>
          </w:p>
        </w:tc>
        <w:tc>
          <w:tcPr>
            <w:tcW w:w="223" w:type="pct"/>
            <w:shd w:val="clear" w:color="auto" w:fill="auto"/>
            <w:noWrap/>
            <w:vAlign w:val="center"/>
            <w:hideMark/>
          </w:tcPr>
          <w:p w14:paraId="16F8CF67"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62396A92"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r>
      <w:tr w:rsidR="00E3750C" w:rsidRPr="00AD1B06" w14:paraId="705AA183" w14:textId="77777777" w:rsidTr="00047864">
        <w:trPr>
          <w:trHeight w:val="300"/>
        </w:trPr>
        <w:tc>
          <w:tcPr>
            <w:tcW w:w="2635" w:type="pct"/>
            <w:shd w:val="clear" w:color="auto" w:fill="auto"/>
            <w:vAlign w:val="center"/>
            <w:hideMark/>
          </w:tcPr>
          <w:p w14:paraId="3C083880"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lastRenderedPageBreak/>
              <w:t>Laboratorijska, optična in precizna oprema (razen očal)</w:t>
            </w:r>
          </w:p>
        </w:tc>
        <w:tc>
          <w:tcPr>
            <w:tcW w:w="275" w:type="pct"/>
            <w:shd w:val="clear" w:color="auto" w:fill="auto"/>
            <w:vAlign w:val="center"/>
            <w:hideMark/>
          </w:tcPr>
          <w:p w14:paraId="226C490A"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38</w:t>
            </w:r>
          </w:p>
        </w:tc>
        <w:tc>
          <w:tcPr>
            <w:tcW w:w="442" w:type="pct"/>
            <w:shd w:val="clear" w:color="auto" w:fill="auto"/>
            <w:vAlign w:val="center"/>
            <w:hideMark/>
          </w:tcPr>
          <w:p w14:paraId="2F3AC380"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333</w:t>
            </w:r>
          </w:p>
        </w:tc>
        <w:tc>
          <w:tcPr>
            <w:tcW w:w="1201" w:type="pct"/>
            <w:shd w:val="clear" w:color="auto" w:fill="auto"/>
            <w:vAlign w:val="center"/>
            <w:hideMark/>
          </w:tcPr>
          <w:p w14:paraId="7C6AC82F"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38.813.627</w:t>
            </w:r>
          </w:p>
        </w:tc>
        <w:tc>
          <w:tcPr>
            <w:tcW w:w="223" w:type="pct"/>
            <w:shd w:val="clear" w:color="auto" w:fill="auto"/>
            <w:noWrap/>
            <w:vAlign w:val="center"/>
            <w:hideMark/>
          </w:tcPr>
          <w:p w14:paraId="278EA63E"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2,17</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268C530B"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0,86</w:t>
            </w:r>
            <w:r>
              <w:rPr>
                <w:rFonts w:ascii="Arial" w:eastAsia="Times New Roman" w:hAnsi="Arial" w:cs="Arial"/>
                <w:color w:val="000000"/>
                <w:sz w:val="18"/>
                <w:szCs w:val="18"/>
                <w:lang w:eastAsia="sl-SI"/>
              </w:rPr>
              <w:t xml:space="preserve"> %</w:t>
            </w:r>
          </w:p>
        </w:tc>
      </w:tr>
      <w:tr w:rsidR="00E3750C" w:rsidRPr="00AD1B06" w14:paraId="212F9E38" w14:textId="77777777" w:rsidTr="00047864">
        <w:trPr>
          <w:trHeight w:val="300"/>
        </w:trPr>
        <w:tc>
          <w:tcPr>
            <w:tcW w:w="2635" w:type="pct"/>
            <w:shd w:val="clear" w:color="auto" w:fill="auto"/>
            <w:vAlign w:val="center"/>
            <w:hideMark/>
          </w:tcPr>
          <w:p w14:paraId="5FF31A98"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275" w:type="pct"/>
            <w:shd w:val="clear" w:color="auto" w:fill="auto"/>
            <w:vAlign w:val="center"/>
            <w:hideMark/>
          </w:tcPr>
          <w:p w14:paraId="0C502ABD"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39</w:t>
            </w:r>
          </w:p>
        </w:tc>
        <w:tc>
          <w:tcPr>
            <w:tcW w:w="442" w:type="pct"/>
            <w:shd w:val="clear" w:color="auto" w:fill="auto"/>
            <w:vAlign w:val="center"/>
            <w:hideMark/>
          </w:tcPr>
          <w:p w14:paraId="7A844F40"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313</w:t>
            </w:r>
          </w:p>
        </w:tc>
        <w:tc>
          <w:tcPr>
            <w:tcW w:w="1201" w:type="pct"/>
            <w:shd w:val="clear" w:color="auto" w:fill="auto"/>
            <w:vAlign w:val="center"/>
            <w:hideMark/>
          </w:tcPr>
          <w:p w14:paraId="40E14C1A"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29.750.171</w:t>
            </w:r>
          </w:p>
        </w:tc>
        <w:tc>
          <w:tcPr>
            <w:tcW w:w="223" w:type="pct"/>
            <w:shd w:val="clear" w:color="auto" w:fill="auto"/>
            <w:noWrap/>
            <w:vAlign w:val="center"/>
            <w:hideMark/>
          </w:tcPr>
          <w:p w14:paraId="1E31530B"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2,04</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654B9F6A"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0,66</w:t>
            </w:r>
            <w:r>
              <w:rPr>
                <w:rFonts w:ascii="Arial" w:eastAsia="Times New Roman" w:hAnsi="Arial" w:cs="Arial"/>
                <w:color w:val="000000"/>
                <w:sz w:val="18"/>
                <w:szCs w:val="18"/>
                <w:lang w:eastAsia="sl-SI"/>
              </w:rPr>
              <w:t xml:space="preserve"> %</w:t>
            </w:r>
          </w:p>
        </w:tc>
      </w:tr>
      <w:tr w:rsidR="00E3750C" w:rsidRPr="00AD1B06" w14:paraId="75E222C3" w14:textId="77777777" w:rsidTr="00047864">
        <w:trPr>
          <w:trHeight w:val="300"/>
        </w:trPr>
        <w:tc>
          <w:tcPr>
            <w:tcW w:w="2635" w:type="pct"/>
            <w:shd w:val="clear" w:color="auto" w:fill="auto"/>
            <w:vAlign w:val="center"/>
            <w:hideMark/>
          </w:tcPr>
          <w:p w14:paraId="3AD595B9"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Zbrana in očiščena voda</w:t>
            </w:r>
          </w:p>
        </w:tc>
        <w:tc>
          <w:tcPr>
            <w:tcW w:w="275" w:type="pct"/>
            <w:shd w:val="clear" w:color="auto" w:fill="auto"/>
            <w:vAlign w:val="center"/>
            <w:hideMark/>
          </w:tcPr>
          <w:p w14:paraId="2EDDA9B5"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41</w:t>
            </w:r>
          </w:p>
        </w:tc>
        <w:tc>
          <w:tcPr>
            <w:tcW w:w="442" w:type="pct"/>
            <w:shd w:val="clear" w:color="auto" w:fill="auto"/>
            <w:vAlign w:val="center"/>
            <w:hideMark/>
          </w:tcPr>
          <w:p w14:paraId="08C453E2"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w:t>
            </w:r>
          </w:p>
        </w:tc>
        <w:tc>
          <w:tcPr>
            <w:tcW w:w="1201" w:type="pct"/>
            <w:shd w:val="clear" w:color="auto" w:fill="auto"/>
            <w:vAlign w:val="center"/>
            <w:hideMark/>
          </w:tcPr>
          <w:p w14:paraId="6ED2B162"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130.272</w:t>
            </w:r>
          </w:p>
        </w:tc>
        <w:tc>
          <w:tcPr>
            <w:tcW w:w="223" w:type="pct"/>
            <w:shd w:val="clear" w:color="auto" w:fill="auto"/>
            <w:noWrap/>
            <w:vAlign w:val="center"/>
            <w:hideMark/>
          </w:tcPr>
          <w:p w14:paraId="23EBE3DB"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2B9107BA"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E3750C" w:rsidRPr="00AD1B06" w14:paraId="06A500D3" w14:textId="77777777" w:rsidTr="00047864">
        <w:trPr>
          <w:trHeight w:val="300"/>
        </w:trPr>
        <w:tc>
          <w:tcPr>
            <w:tcW w:w="2635" w:type="pct"/>
            <w:shd w:val="clear" w:color="auto" w:fill="auto"/>
            <w:vAlign w:val="center"/>
            <w:hideMark/>
          </w:tcPr>
          <w:p w14:paraId="7F5C9BE1"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Industrijski stroji</w:t>
            </w:r>
          </w:p>
        </w:tc>
        <w:tc>
          <w:tcPr>
            <w:tcW w:w="275" w:type="pct"/>
            <w:shd w:val="clear" w:color="auto" w:fill="auto"/>
            <w:vAlign w:val="center"/>
            <w:hideMark/>
          </w:tcPr>
          <w:p w14:paraId="1ED50F7C"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42</w:t>
            </w:r>
          </w:p>
        </w:tc>
        <w:tc>
          <w:tcPr>
            <w:tcW w:w="442" w:type="pct"/>
            <w:shd w:val="clear" w:color="auto" w:fill="auto"/>
            <w:vAlign w:val="center"/>
            <w:hideMark/>
          </w:tcPr>
          <w:p w14:paraId="6EBFCE8D"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96</w:t>
            </w:r>
          </w:p>
        </w:tc>
        <w:tc>
          <w:tcPr>
            <w:tcW w:w="1201" w:type="pct"/>
            <w:shd w:val="clear" w:color="auto" w:fill="auto"/>
            <w:vAlign w:val="center"/>
            <w:hideMark/>
          </w:tcPr>
          <w:p w14:paraId="4F63F481"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17.379.961</w:t>
            </w:r>
          </w:p>
        </w:tc>
        <w:tc>
          <w:tcPr>
            <w:tcW w:w="223" w:type="pct"/>
            <w:shd w:val="clear" w:color="auto" w:fill="auto"/>
            <w:noWrap/>
            <w:vAlign w:val="center"/>
            <w:hideMark/>
          </w:tcPr>
          <w:p w14:paraId="48A7C750"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0,63</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679628B8"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0,39</w:t>
            </w:r>
            <w:r>
              <w:rPr>
                <w:rFonts w:ascii="Arial" w:eastAsia="Times New Roman" w:hAnsi="Arial" w:cs="Arial"/>
                <w:color w:val="000000"/>
                <w:sz w:val="18"/>
                <w:szCs w:val="18"/>
                <w:lang w:eastAsia="sl-SI"/>
              </w:rPr>
              <w:t xml:space="preserve"> %</w:t>
            </w:r>
          </w:p>
        </w:tc>
      </w:tr>
      <w:tr w:rsidR="00E3750C" w:rsidRPr="00AD1B06" w14:paraId="1FECBC6D" w14:textId="77777777" w:rsidTr="00047864">
        <w:trPr>
          <w:trHeight w:val="300"/>
        </w:trPr>
        <w:tc>
          <w:tcPr>
            <w:tcW w:w="2635" w:type="pct"/>
            <w:shd w:val="clear" w:color="auto" w:fill="auto"/>
            <w:vAlign w:val="center"/>
            <w:hideMark/>
          </w:tcPr>
          <w:p w14:paraId="031D5A4D"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Rudarska, kamnoseška in gradbena oprema</w:t>
            </w:r>
          </w:p>
        </w:tc>
        <w:tc>
          <w:tcPr>
            <w:tcW w:w="275" w:type="pct"/>
            <w:shd w:val="clear" w:color="auto" w:fill="auto"/>
            <w:vAlign w:val="center"/>
            <w:hideMark/>
          </w:tcPr>
          <w:p w14:paraId="181DDF91"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43</w:t>
            </w:r>
          </w:p>
        </w:tc>
        <w:tc>
          <w:tcPr>
            <w:tcW w:w="442" w:type="pct"/>
            <w:shd w:val="clear" w:color="auto" w:fill="auto"/>
            <w:vAlign w:val="center"/>
            <w:hideMark/>
          </w:tcPr>
          <w:p w14:paraId="4D167BDE"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19</w:t>
            </w:r>
          </w:p>
        </w:tc>
        <w:tc>
          <w:tcPr>
            <w:tcW w:w="1201" w:type="pct"/>
            <w:shd w:val="clear" w:color="auto" w:fill="auto"/>
            <w:vAlign w:val="center"/>
            <w:hideMark/>
          </w:tcPr>
          <w:p w14:paraId="729ADB59"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2.120.659</w:t>
            </w:r>
          </w:p>
        </w:tc>
        <w:tc>
          <w:tcPr>
            <w:tcW w:w="223" w:type="pct"/>
            <w:shd w:val="clear" w:color="auto" w:fill="auto"/>
            <w:noWrap/>
            <w:vAlign w:val="center"/>
            <w:hideMark/>
          </w:tcPr>
          <w:p w14:paraId="39DDCE28"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0D3AB2DF"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r>
      <w:tr w:rsidR="00E3750C" w:rsidRPr="00AD1B06" w14:paraId="756C45D2" w14:textId="77777777" w:rsidTr="00047864">
        <w:trPr>
          <w:trHeight w:val="300"/>
        </w:trPr>
        <w:tc>
          <w:tcPr>
            <w:tcW w:w="2635" w:type="pct"/>
            <w:shd w:val="clear" w:color="auto" w:fill="auto"/>
            <w:vAlign w:val="center"/>
            <w:hideMark/>
          </w:tcPr>
          <w:p w14:paraId="580569E7"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Gradbene strukture in materiali; pomožni gradbeni izdelki (razen električnih aparatov)</w:t>
            </w:r>
          </w:p>
        </w:tc>
        <w:tc>
          <w:tcPr>
            <w:tcW w:w="275" w:type="pct"/>
            <w:shd w:val="clear" w:color="auto" w:fill="auto"/>
            <w:vAlign w:val="center"/>
            <w:hideMark/>
          </w:tcPr>
          <w:p w14:paraId="62BCA79F"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44</w:t>
            </w:r>
          </w:p>
        </w:tc>
        <w:tc>
          <w:tcPr>
            <w:tcW w:w="442" w:type="pct"/>
            <w:shd w:val="clear" w:color="auto" w:fill="auto"/>
            <w:vAlign w:val="center"/>
            <w:hideMark/>
          </w:tcPr>
          <w:p w14:paraId="7A775D65"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96</w:t>
            </w:r>
          </w:p>
        </w:tc>
        <w:tc>
          <w:tcPr>
            <w:tcW w:w="1201" w:type="pct"/>
            <w:shd w:val="clear" w:color="auto" w:fill="auto"/>
            <w:vAlign w:val="center"/>
            <w:hideMark/>
          </w:tcPr>
          <w:p w14:paraId="5046D557"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14.288.058</w:t>
            </w:r>
          </w:p>
        </w:tc>
        <w:tc>
          <w:tcPr>
            <w:tcW w:w="223" w:type="pct"/>
            <w:shd w:val="clear" w:color="auto" w:fill="auto"/>
            <w:noWrap/>
            <w:vAlign w:val="center"/>
            <w:hideMark/>
          </w:tcPr>
          <w:p w14:paraId="487348F1"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0,63</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09C21354"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p>
        </w:tc>
      </w:tr>
      <w:tr w:rsidR="00E3750C" w:rsidRPr="00AD1B06" w14:paraId="0EF45CF1" w14:textId="77777777" w:rsidTr="00047864">
        <w:trPr>
          <w:trHeight w:val="300"/>
        </w:trPr>
        <w:tc>
          <w:tcPr>
            <w:tcW w:w="2635" w:type="pct"/>
            <w:shd w:val="clear" w:color="auto" w:fill="auto"/>
            <w:vAlign w:val="center"/>
            <w:hideMark/>
          </w:tcPr>
          <w:p w14:paraId="55BF6DFE"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Gradbena dela</w:t>
            </w:r>
          </w:p>
        </w:tc>
        <w:tc>
          <w:tcPr>
            <w:tcW w:w="275" w:type="pct"/>
            <w:shd w:val="clear" w:color="auto" w:fill="auto"/>
            <w:vAlign w:val="center"/>
            <w:hideMark/>
          </w:tcPr>
          <w:p w14:paraId="2BEB87E9"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45</w:t>
            </w:r>
          </w:p>
        </w:tc>
        <w:tc>
          <w:tcPr>
            <w:tcW w:w="442" w:type="pct"/>
            <w:shd w:val="clear" w:color="auto" w:fill="auto"/>
            <w:vAlign w:val="center"/>
            <w:hideMark/>
          </w:tcPr>
          <w:p w14:paraId="05C9B8EF"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1.535</w:t>
            </w:r>
          </w:p>
        </w:tc>
        <w:tc>
          <w:tcPr>
            <w:tcW w:w="1201" w:type="pct"/>
            <w:shd w:val="clear" w:color="auto" w:fill="auto"/>
            <w:vAlign w:val="center"/>
            <w:hideMark/>
          </w:tcPr>
          <w:p w14:paraId="26C860A6"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1.739.939.882</w:t>
            </w:r>
          </w:p>
        </w:tc>
        <w:tc>
          <w:tcPr>
            <w:tcW w:w="223" w:type="pct"/>
            <w:shd w:val="clear" w:color="auto" w:fill="auto"/>
            <w:noWrap/>
            <w:vAlign w:val="center"/>
            <w:hideMark/>
          </w:tcPr>
          <w:p w14:paraId="70308024"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10,02</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0FB0DBFE"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38,58</w:t>
            </w:r>
            <w:r>
              <w:rPr>
                <w:rFonts w:ascii="Arial" w:eastAsia="Times New Roman" w:hAnsi="Arial" w:cs="Arial"/>
                <w:color w:val="000000"/>
                <w:sz w:val="18"/>
                <w:szCs w:val="18"/>
                <w:lang w:eastAsia="sl-SI"/>
              </w:rPr>
              <w:t xml:space="preserve"> %</w:t>
            </w:r>
          </w:p>
        </w:tc>
      </w:tr>
      <w:tr w:rsidR="00E3750C" w:rsidRPr="00AD1B06" w14:paraId="681E7E96" w14:textId="77777777" w:rsidTr="00047864">
        <w:trPr>
          <w:trHeight w:val="300"/>
        </w:trPr>
        <w:tc>
          <w:tcPr>
            <w:tcW w:w="2635" w:type="pct"/>
            <w:shd w:val="clear" w:color="auto" w:fill="auto"/>
            <w:vAlign w:val="center"/>
            <w:hideMark/>
          </w:tcPr>
          <w:p w14:paraId="4F9E4FD5"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Programski paketi in informacijski sistemi</w:t>
            </w:r>
          </w:p>
        </w:tc>
        <w:tc>
          <w:tcPr>
            <w:tcW w:w="275" w:type="pct"/>
            <w:shd w:val="clear" w:color="auto" w:fill="auto"/>
            <w:vAlign w:val="center"/>
            <w:hideMark/>
          </w:tcPr>
          <w:p w14:paraId="076986C2"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48</w:t>
            </w:r>
          </w:p>
        </w:tc>
        <w:tc>
          <w:tcPr>
            <w:tcW w:w="442" w:type="pct"/>
            <w:shd w:val="clear" w:color="auto" w:fill="auto"/>
            <w:vAlign w:val="center"/>
            <w:hideMark/>
          </w:tcPr>
          <w:p w14:paraId="766374EC"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166</w:t>
            </w:r>
          </w:p>
        </w:tc>
        <w:tc>
          <w:tcPr>
            <w:tcW w:w="1201" w:type="pct"/>
            <w:shd w:val="clear" w:color="auto" w:fill="auto"/>
            <w:vAlign w:val="center"/>
            <w:hideMark/>
          </w:tcPr>
          <w:p w14:paraId="608987A1"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33.238.518</w:t>
            </w:r>
          </w:p>
        </w:tc>
        <w:tc>
          <w:tcPr>
            <w:tcW w:w="223" w:type="pct"/>
            <w:shd w:val="clear" w:color="auto" w:fill="auto"/>
            <w:noWrap/>
            <w:vAlign w:val="center"/>
            <w:hideMark/>
          </w:tcPr>
          <w:p w14:paraId="17251C1C"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1,08</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05B411E0"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0,74</w:t>
            </w:r>
            <w:r>
              <w:rPr>
                <w:rFonts w:ascii="Arial" w:eastAsia="Times New Roman" w:hAnsi="Arial" w:cs="Arial"/>
                <w:color w:val="000000"/>
                <w:sz w:val="18"/>
                <w:szCs w:val="18"/>
                <w:lang w:eastAsia="sl-SI"/>
              </w:rPr>
              <w:t xml:space="preserve"> %</w:t>
            </w:r>
          </w:p>
        </w:tc>
      </w:tr>
      <w:tr w:rsidR="00E3750C" w:rsidRPr="00AD1B06" w14:paraId="02E7C6CB" w14:textId="77777777" w:rsidTr="00047864">
        <w:trPr>
          <w:trHeight w:val="300"/>
        </w:trPr>
        <w:tc>
          <w:tcPr>
            <w:tcW w:w="2635" w:type="pct"/>
            <w:shd w:val="clear" w:color="auto" w:fill="auto"/>
            <w:vAlign w:val="center"/>
            <w:hideMark/>
          </w:tcPr>
          <w:p w14:paraId="74EB33E1"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Storitve popravila in vzdrževanja</w:t>
            </w:r>
          </w:p>
        </w:tc>
        <w:tc>
          <w:tcPr>
            <w:tcW w:w="275" w:type="pct"/>
            <w:shd w:val="clear" w:color="auto" w:fill="auto"/>
            <w:vAlign w:val="center"/>
            <w:hideMark/>
          </w:tcPr>
          <w:p w14:paraId="7E323472"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50</w:t>
            </w:r>
          </w:p>
        </w:tc>
        <w:tc>
          <w:tcPr>
            <w:tcW w:w="442" w:type="pct"/>
            <w:shd w:val="clear" w:color="auto" w:fill="auto"/>
            <w:vAlign w:val="center"/>
            <w:hideMark/>
          </w:tcPr>
          <w:p w14:paraId="67130767"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599</w:t>
            </w:r>
          </w:p>
        </w:tc>
        <w:tc>
          <w:tcPr>
            <w:tcW w:w="1201" w:type="pct"/>
            <w:shd w:val="clear" w:color="auto" w:fill="auto"/>
            <w:vAlign w:val="center"/>
            <w:hideMark/>
          </w:tcPr>
          <w:p w14:paraId="600FDC59"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701.385.229</w:t>
            </w:r>
          </w:p>
        </w:tc>
        <w:tc>
          <w:tcPr>
            <w:tcW w:w="223" w:type="pct"/>
            <w:shd w:val="clear" w:color="auto" w:fill="auto"/>
            <w:noWrap/>
            <w:vAlign w:val="center"/>
            <w:hideMark/>
          </w:tcPr>
          <w:p w14:paraId="5B852BAE"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3,91</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1EE99AE3"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15,55</w:t>
            </w:r>
            <w:r>
              <w:rPr>
                <w:rFonts w:ascii="Arial" w:eastAsia="Times New Roman" w:hAnsi="Arial" w:cs="Arial"/>
                <w:color w:val="000000"/>
                <w:sz w:val="18"/>
                <w:szCs w:val="18"/>
                <w:lang w:eastAsia="sl-SI"/>
              </w:rPr>
              <w:t xml:space="preserve"> %</w:t>
            </w:r>
          </w:p>
        </w:tc>
      </w:tr>
      <w:tr w:rsidR="00E3750C" w:rsidRPr="00AD1B06" w14:paraId="7B5D9298" w14:textId="77777777" w:rsidTr="00047864">
        <w:trPr>
          <w:trHeight w:val="300"/>
        </w:trPr>
        <w:tc>
          <w:tcPr>
            <w:tcW w:w="2635" w:type="pct"/>
            <w:shd w:val="clear" w:color="auto" w:fill="auto"/>
            <w:vAlign w:val="center"/>
            <w:hideMark/>
          </w:tcPr>
          <w:p w14:paraId="10C2026F"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Storitve inštalacije (razen programske opreme)</w:t>
            </w:r>
          </w:p>
        </w:tc>
        <w:tc>
          <w:tcPr>
            <w:tcW w:w="275" w:type="pct"/>
            <w:shd w:val="clear" w:color="auto" w:fill="auto"/>
            <w:vAlign w:val="center"/>
            <w:hideMark/>
          </w:tcPr>
          <w:p w14:paraId="7DE42800"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51</w:t>
            </w:r>
          </w:p>
        </w:tc>
        <w:tc>
          <w:tcPr>
            <w:tcW w:w="442" w:type="pct"/>
            <w:shd w:val="clear" w:color="auto" w:fill="auto"/>
            <w:vAlign w:val="center"/>
            <w:hideMark/>
          </w:tcPr>
          <w:p w14:paraId="34DF8A60"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11</w:t>
            </w:r>
          </w:p>
        </w:tc>
        <w:tc>
          <w:tcPr>
            <w:tcW w:w="1201" w:type="pct"/>
            <w:shd w:val="clear" w:color="auto" w:fill="auto"/>
            <w:vAlign w:val="center"/>
            <w:hideMark/>
          </w:tcPr>
          <w:p w14:paraId="7ECC60CF"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1.162.042</w:t>
            </w:r>
          </w:p>
        </w:tc>
        <w:tc>
          <w:tcPr>
            <w:tcW w:w="223" w:type="pct"/>
            <w:shd w:val="clear" w:color="auto" w:fill="auto"/>
            <w:noWrap/>
            <w:vAlign w:val="center"/>
            <w:hideMark/>
          </w:tcPr>
          <w:p w14:paraId="01AAE089"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13749AA6"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E3750C" w:rsidRPr="00AD1B06" w14:paraId="7E3FD014" w14:textId="77777777" w:rsidTr="00047864">
        <w:trPr>
          <w:trHeight w:val="300"/>
        </w:trPr>
        <w:tc>
          <w:tcPr>
            <w:tcW w:w="2635" w:type="pct"/>
            <w:shd w:val="clear" w:color="auto" w:fill="auto"/>
            <w:vAlign w:val="center"/>
            <w:hideMark/>
          </w:tcPr>
          <w:p w14:paraId="4FCDBC37"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Storitve hotelov, restavracij in trgovine na drobno</w:t>
            </w:r>
          </w:p>
        </w:tc>
        <w:tc>
          <w:tcPr>
            <w:tcW w:w="275" w:type="pct"/>
            <w:shd w:val="clear" w:color="auto" w:fill="auto"/>
            <w:vAlign w:val="center"/>
            <w:hideMark/>
          </w:tcPr>
          <w:p w14:paraId="22BA7282"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55</w:t>
            </w:r>
          </w:p>
        </w:tc>
        <w:tc>
          <w:tcPr>
            <w:tcW w:w="442" w:type="pct"/>
            <w:shd w:val="clear" w:color="auto" w:fill="auto"/>
            <w:vAlign w:val="center"/>
            <w:hideMark/>
          </w:tcPr>
          <w:p w14:paraId="65C7A79C"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11</w:t>
            </w:r>
          </w:p>
        </w:tc>
        <w:tc>
          <w:tcPr>
            <w:tcW w:w="1201" w:type="pct"/>
            <w:shd w:val="clear" w:color="auto" w:fill="auto"/>
            <w:vAlign w:val="center"/>
            <w:hideMark/>
          </w:tcPr>
          <w:p w14:paraId="37760954"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15.483.916</w:t>
            </w:r>
          </w:p>
        </w:tc>
        <w:tc>
          <w:tcPr>
            <w:tcW w:w="223" w:type="pct"/>
            <w:shd w:val="clear" w:color="auto" w:fill="auto"/>
            <w:noWrap/>
            <w:vAlign w:val="center"/>
            <w:hideMark/>
          </w:tcPr>
          <w:p w14:paraId="4650A672"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1F0E2F78"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0,34</w:t>
            </w:r>
            <w:r>
              <w:rPr>
                <w:rFonts w:ascii="Arial" w:eastAsia="Times New Roman" w:hAnsi="Arial" w:cs="Arial"/>
                <w:color w:val="000000"/>
                <w:sz w:val="18"/>
                <w:szCs w:val="18"/>
                <w:lang w:eastAsia="sl-SI"/>
              </w:rPr>
              <w:t xml:space="preserve"> %</w:t>
            </w:r>
          </w:p>
        </w:tc>
      </w:tr>
      <w:tr w:rsidR="00E3750C" w:rsidRPr="00AD1B06" w14:paraId="708911C7" w14:textId="77777777" w:rsidTr="00047864">
        <w:trPr>
          <w:trHeight w:val="300"/>
        </w:trPr>
        <w:tc>
          <w:tcPr>
            <w:tcW w:w="2635" w:type="pct"/>
            <w:shd w:val="clear" w:color="auto" w:fill="auto"/>
            <w:vAlign w:val="center"/>
            <w:hideMark/>
          </w:tcPr>
          <w:p w14:paraId="711E8606"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Prevozne storitve (razen prevoza odpadkov)</w:t>
            </w:r>
          </w:p>
        </w:tc>
        <w:tc>
          <w:tcPr>
            <w:tcW w:w="275" w:type="pct"/>
            <w:shd w:val="clear" w:color="auto" w:fill="auto"/>
            <w:vAlign w:val="center"/>
            <w:hideMark/>
          </w:tcPr>
          <w:p w14:paraId="3B0890A3"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60</w:t>
            </w:r>
          </w:p>
        </w:tc>
        <w:tc>
          <w:tcPr>
            <w:tcW w:w="442" w:type="pct"/>
            <w:shd w:val="clear" w:color="auto" w:fill="auto"/>
            <w:vAlign w:val="center"/>
            <w:hideMark/>
          </w:tcPr>
          <w:p w14:paraId="52A18BD0"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342</w:t>
            </w:r>
          </w:p>
        </w:tc>
        <w:tc>
          <w:tcPr>
            <w:tcW w:w="1201" w:type="pct"/>
            <w:shd w:val="clear" w:color="auto" w:fill="auto"/>
            <w:vAlign w:val="center"/>
            <w:hideMark/>
          </w:tcPr>
          <w:p w14:paraId="1A7D9929"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76.657.506</w:t>
            </w:r>
          </w:p>
        </w:tc>
        <w:tc>
          <w:tcPr>
            <w:tcW w:w="223" w:type="pct"/>
            <w:shd w:val="clear" w:color="auto" w:fill="auto"/>
            <w:noWrap/>
            <w:vAlign w:val="center"/>
            <w:hideMark/>
          </w:tcPr>
          <w:p w14:paraId="5F697144"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2,23</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6B2B2075"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1,70</w:t>
            </w:r>
            <w:r>
              <w:rPr>
                <w:rFonts w:ascii="Arial" w:eastAsia="Times New Roman" w:hAnsi="Arial" w:cs="Arial"/>
                <w:color w:val="000000"/>
                <w:sz w:val="18"/>
                <w:szCs w:val="18"/>
                <w:lang w:eastAsia="sl-SI"/>
              </w:rPr>
              <w:t xml:space="preserve"> %</w:t>
            </w:r>
          </w:p>
        </w:tc>
      </w:tr>
      <w:tr w:rsidR="00E3750C" w:rsidRPr="00AD1B06" w14:paraId="4AFEAFD8" w14:textId="77777777" w:rsidTr="00047864">
        <w:trPr>
          <w:trHeight w:val="300"/>
        </w:trPr>
        <w:tc>
          <w:tcPr>
            <w:tcW w:w="2635" w:type="pct"/>
            <w:shd w:val="clear" w:color="auto" w:fill="auto"/>
            <w:vAlign w:val="center"/>
            <w:hideMark/>
          </w:tcPr>
          <w:p w14:paraId="557BE113"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Podporne in pomožne prevozne storitve; storitve potovalnih agencij</w:t>
            </w:r>
          </w:p>
        </w:tc>
        <w:tc>
          <w:tcPr>
            <w:tcW w:w="275" w:type="pct"/>
            <w:shd w:val="clear" w:color="auto" w:fill="auto"/>
            <w:vAlign w:val="center"/>
            <w:hideMark/>
          </w:tcPr>
          <w:p w14:paraId="0C767165"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63</w:t>
            </w:r>
          </w:p>
        </w:tc>
        <w:tc>
          <w:tcPr>
            <w:tcW w:w="442" w:type="pct"/>
            <w:shd w:val="clear" w:color="auto" w:fill="auto"/>
            <w:vAlign w:val="center"/>
            <w:hideMark/>
          </w:tcPr>
          <w:p w14:paraId="36E8DADA"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22</w:t>
            </w:r>
          </w:p>
        </w:tc>
        <w:tc>
          <w:tcPr>
            <w:tcW w:w="1201" w:type="pct"/>
            <w:shd w:val="clear" w:color="auto" w:fill="auto"/>
            <w:vAlign w:val="center"/>
            <w:hideMark/>
          </w:tcPr>
          <w:p w14:paraId="1E20A8A7"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5.846.513</w:t>
            </w:r>
          </w:p>
        </w:tc>
        <w:tc>
          <w:tcPr>
            <w:tcW w:w="223" w:type="pct"/>
            <w:shd w:val="clear" w:color="auto" w:fill="auto"/>
            <w:noWrap/>
            <w:vAlign w:val="center"/>
            <w:hideMark/>
          </w:tcPr>
          <w:p w14:paraId="65F2BEC5"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2C8D7CEF"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r>
      <w:tr w:rsidR="00E3750C" w:rsidRPr="00AD1B06" w14:paraId="7BA1277F" w14:textId="77777777" w:rsidTr="00047864">
        <w:trPr>
          <w:trHeight w:val="300"/>
        </w:trPr>
        <w:tc>
          <w:tcPr>
            <w:tcW w:w="2635" w:type="pct"/>
            <w:shd w:val="clear" w:color="auto" w:fill="auto"/>
            <w:vAlign w:val="center"/>
            <w:hideMark/>
          </w:tcPr>
          <w:p w14:paraId="27ACD533"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Poštne in telekomunikacijske storitve</w:t>
            </w:r>
          </w:p>
        </w:tc>
        <w:tc>
          <w:tcPr>
            <w:tcW w:w="275" w:type="pct"/>
            <w:shd w:val="clear" w:color="auto" w:fill="auto"/>
            <w:vAlign w:val="center"/>
            <w:hideMark/>
          </w:tcPr>
          <w:p w14:paraId="2C7BD64D"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64</w:t>
            </w:r>
          </w:p>
        </w:tc>
        <w:tc>
          <w:tcPr>
            <w:tcW w:w="442" w:type="pct"/>
            <w:shd w:val="clear" w:color="auto" w:fill="auto"/>
            <w:vAlign w:val="center"/>
            <w:hideMark/>
          </w:tcPr>
          <w:p w14:paraId="25D91A78"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34</w:t>
            </w:r>
          </w:p>
        </w:tc>
        <w:tc>
          <w:tcPr>
            <w:tcW w:w="1201" w:type="pct"/>
            <w:shd w:val="clear" w:color="auto" w:fill="auto"/>
            <w:vAlign w:val="center"/>
            <w:hideMark/>
          </w:tcPr>
          <w:p w14:paraId="14D946E9"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10.940.754</w:t>
            </w:r>
          </w:p>
        </w:tc>
        <w:tc>
          <w:tcPr>
            <w:tcW w:w="223" w:type="pct"/>
            <w:shd w:val="clear" w:color="auto" w:fill="auto"/>
            <w:noWrap/>
            <w:vAlign w:val="center"/>
            <w:hideMark/>
          </w:tcPr>
          <w:p w14:paraId="6E821FE6"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110EB0CB"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0,24</w:t>
            </w:r>
            <w:r>
              <w:rPr>
                <w:rFonts w:ascii="Arial" w:eastAsia="Times New Roman" w:hAnsi="Arial" w:cs="Arial"/>
                <w:color w:val="000000"/>
                <w:sz w:val="18"/>
                <w:szCs w:val="18"/>
                <w:lang w:eastAsia="sl-SI"/>
              </w:rPr>
              <w:t xml:space="preserve"> %</w:t>
            </w:r>
          </w:p>
        </w:tc>
      </w:tr>
      <w:tr w:rsidR="00E3750C" w:rsidRPr="00AD1B06" w14:paraId="632CF000" w14:textId="77777777" w:rsidTr="00047864">
        <w:trPr>
          <w:trHeight w:val="300"/>
        </w:trPr>
        <w:tc>
          <w:tcPr>
            <w:tcW w:w="2635" w:type="pct"/>
            <w:shd w:val="clear" w:color="auto" w:fill="auto"/>
            <w:vAlign w:val="center"/>
            <w:hideMark/>
          </w:tcPr>
          <w:p w14:paraId="7075257A"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Gospodarske javne službe</w:t>
            </w:r>
          </w:p>
        </w:tc>
        <w:tc>
          <w:tcPr>
            <w:tcW w:w="275" w:type="pct"/>
            <w:shd w:val="clear" w:color="auto" w:fill="auto"/>
            <w:vAlign w:val="center"/>
            <w:hideMark/>
          </w:tcPr>
          <w:p w14:paraId="592B9A5A"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65</w:t>
            </w:r>
          </w:p>
        </w:tc>
        <w:tc>
          <w:tcPr>
            <w:tcW w:w="442" w:type="pct"/>
            <w:shd w:val="clear" w:color="auto" w:fill="auto"/>
            <w:vAlign w:val="center"/>
            <w:hideMark/>
          </w:tcPr>
          <w:p w14:paraId="78CD5139"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4</w:t>
            </w:r>
          </w:p>
        </w:tc>
        <w:tc>
          <w:tcPr>
            <w:tcW w:w="1201" w:type="pct"/>
            <w:shd w:val="clear" w:color="auto" w:fill="auto"/>
            <w:vAlign w:val="center"/>
            <w:hideMark/>
          </w:tcPr>
          <w:p w14:paraId="77B1F270"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344.070</w:t>
            </w:r>
          </w:p>
        </w:tc>
        <w:tc>
          <w:tcPr>
            <w:tcW w:w="223" w:type="pct"/>
            <w:shd w:val="clear" w:color="auto" w:fill="auto"/>
            <w:noWrap/>
            <w:vAlign w:val="center"/>
            <w:hideMark/>
          </w:tcPr>
          <w:p w14:paraId="00AEA0E9"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465FC59D"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E3750C" w:rsidRPr="00AD1B06" w14:paraId="66231955" w14:textId="77777777" w:rsidTr="00047864">
        <w:trPr>
          <w:trHeight w:val="300"/>
        </w:trPr>
        <w:tc>
          <w:tcPr>
            <w:tcW w:w="2635" w:type="pct"/>
            <w:shd w:val="clear" w:color="auto" w:fill="auto"/>
            <w:vAlign w:val="center"/>
            <w:hideMark/>
          </w:tcPr>
          <w:p w14:paraId="4E001EBE"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Finančne in zavarovalniške storitve</w:t>
            </w:r>
          </w:p>
        </w:tc>
        <w:tc>
          <w:tcPr>
            <w:tcW w:w="275" w:type="pct"/>
            <w:shd w:val="clear" w:color="auto" w:fill="auto"/>
            <w:vAlign w:val="center"/>
            <w:hideMark/>
          </w:tcPr>
          <w:p w14:paraId="75A84AB1"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66</w:t>
            </w:r>
          </w:p>
        </w:tc>
        <w:tc>
          <w:tcPr>
            <w:tcW w:w="442" w:type="pct"/>
            <w:shd w:val="clear" w:color="auto" w:fill="auto"/>
            <w:vAlign w:val="center"/>
            <w:hideMark/>
          </w:tcPr>
          <w:p w14:paraId="5446692D"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126</w:t>
            </w:r>
          </w:p>
        </w:tc>
        <w:tc>
          <w:tcPr>
            <w:tcW w:w="1201" w:type="pct"/>
            <w:shd w:val="clear" w:color="auto" w:fill="auto"/>
            <w:vAlign w:val="center"/>
            <w:hideMark/>
          </w:tcPr>
          <w:p w14:paraId="2C3DCD5F"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32.113.925</w:t>
            </w:r>
          </w:p>
        </w:tc>
        <w:tc>
          <w:tcPr>
            <w:tcW w:w="223" w:type="pct"/>
            <w:shd w:val="clear" w:color="auto" w:fill="auto"/>
            <w:noWrap/>
            <w:vAlign w:val="center"/>
            <w:hideMark/>
          </w:tcPr>
          <w:p w14:paraId="59FC902C"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0,82</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4933DFF2"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0,71</w:t>
            </w:r>
            <w:r>
              <w:rPr>
                <w:rFonts w:ascii="Arial" w:eastAsia="Times New Roman" w:hAnsi="Arial" w:cs="Arial"/>
                <w:color w:val="000000"/>
                <w:sz w:val="18"/>
                <w:szCs w:val="18"/>
                <w:lang w:eastAsia="sl-SI"/>
              </w:rPr>
              <w:t xml:space="preserve"> %</w:t>
            </w:r>
          </w:p>
        </w:tc>
      </w:tr>
      <w:tr w:rsidR="00E3750C" w:rsidRPr="00AD1B06" w14:paraId="619F3B96" w14:textId="77777777" w:rsidTr="00047864">
        <w:trPr>
          <w:trHeight w:val="300"/>
        </w:trPr>
        <w:tc>
          <w:tcPr>
            <w:tcW w:w="2635" w:type="pct"/>
            <w:shd w:val="clear" w:color="auto" w:fill="auto"/>
            <w:vAlign w:val="center"/>
            <w:hideMark/>
          </w:tcPr>
          <w:p w14:paraId="6B8FCA96"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Storitve poslovanja z nepremičninami</w:t>
            </w:r>
          </w:p>
        </w:tc>
        <w:tc>
          <w:tcPr>
            <w:tcW w:w="275" w:type="pct"/>
            <w:shd w:val="clear" w:color="auto" w:fill="auto"/>
            <w:vAlign w:val="center"/>
            <w:hideMark/>
          </w:tcPr>
          <w:p w14:paraId="065BCE3D"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70</w:t>
            </w:r>
          </w:p>
        </w:tc>
        <w:tc>
          <w:tcPr>
            <w:tcW w:w="442" w:type="pct"/>
            <w:shd w:val="clear" w:color="auto" w:fill="auto"/>
            <w:vAlign w:val="center"/>
            <w:hideMark/>
          </w:tcPr>
          <w:p w14:paraId="0B03A373"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23</w:t>
            </w:r>
          </w:p>
        </w:tc>
        <w:tc>
          <w:tcPr>
            <w:tcW w:w="1201" w:type="pct"/>
            <w:shd w:val="clear" w:color="auto" w:fill="auto"/>
            <w:vAlign w:val="center"/>
            <w:hideMark/>
          </w:tcPr>
          <w:p w14:paraId="25A2297A"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5.982.108</w:t>
            </w:r>
          </w:p>
        </w:tc>
        <w:tc>
          <w:tcPr>
            <w:tcW w:w="223" w:type="pct"/>
            <w:shd w:val="clear" w:color="auto" w:fill="auto"/>
            <w:noWrap/>
            <w:vAlign w:val="center"/>
            <w:hideMark/>
          </w:tcPr>
          <w:p w14:paraId="591DF7B9"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6DB55C34"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r>
      <w:tr w:rsidR="00E3750C" w:rsidRPr="00AD1B06" w14:paraId="780DB21D" w14:textId="77777777" w:rsidTr="00047864">
        <w:trPr>
          <w:trHeight w:val="300"/>
        </w:trPr>
        <w:tc>
          <w:tcPr>
            <w:tcW w:w="2635" w:type="pct"/>
            <w:shd w:val="clear" w:color="auto" w:fill="auto"/>
            <w:vAlign w:val="center"/>
            <w:hideMark/>
          </w:tcPr>
          <w:p w14:paraId="34BDDDB5"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Arhitekturne, gradbeniške, inženirske in inšpekcijske storitve</w:t>
            </w:r>
          </w:p>
        </w:tc>
        <w:tc>
          <w:tcPr>
            <w:tcW w:w="275" w:type="pct"/>
            <w:shd w:val="clear" w:color="auto" w:fill="auto"/>
            <w:vAlign w:val="center"/>
            <w:hideMark/>
          </w:tcPr>
          <w:p w14:paraId="72EF3806"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71</w:t>
            </w:r>
          </w:p>
        </w:tc>
        <w:tc>
          <w:tcPr>
            <w:tcW w:w="442" w:type="pct"/>
            <w:shd w:val="clear" w:color="auto" w:fill="auto"/>
            <w:vAlign w:val="center"/>
            <w:hideMark/>
          </w:tcPr>
          <w:p w14:paraId="5E454520"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430</w:t>
            </w:r>
          </w:p>
        </w:tc>
        <w:tc>
          <w:tcPr>
            <w:tcW w:w="1201" w:type="pct"/>
            <w:shd w:val="clear" w:color="auto" w:fill="auto"/>
            <w:vAlign w:val="center"/>
            <w:hideMark/>
          </w:tcPr>
          <w:p w14:paraId="2279BBB6"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118.931.586</w:t>
            </w:r>
          </w:p>
        </w:tc>
        <w:tc>
          <w:tcPr>
            <w:tcW w:w="223" w:type="pct"/>
            <w:shd w:val="clear" w:color="auto" w:fill="auto"/>
            <w:noWrap/>
            <w:vAlign w:val="center"/>
            <w:hideMark/>
          </w:tcPr>
          <w:p w14:paraId="3322FBDA"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2,81</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60249FA7"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2,64</w:t>
            </w:r>
            <w:r>
              <w:rPr>
                <w:rFonts w:ascii="Arial" w:eastAsia="Times New Roman" w:hAnsi="Arial" w:cs="Arial"/>
                <w:color w:val="000000"/>
                <w:sz w:val="18"/>
                <w:szCs w:val="18"/>
                <w:lang w:eastAsia="sl-SI"/>
              </w:rPr>
              <w:t xml:space="preserve"> %</w:t>
            </w:r>
          </w:p>
        </w:tc>
      </w:tr>
      <w:tr w:rsidR="00E3750C" w:rsidRPr="00AD1B06" w14:paraId="70E06FB8" w14:textId="77777777" w:rsidTr="00047864">
        <w:trPr>
          <w:trHeight w:val="300"/>
        </w:trPr>
        <w:tc>
          <w:tcPr>
            <w:tcW w:w="2635" w:type="pct"/>
            <w:shd w:val="clear" w:color="auto" w:fill="auto"/>
            <w:vAlign w:val="center"/>
            <w:hideMark/>
          </w:tcPr>
          <w:p w14:paraId="40770AAE"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Storitve informacijske tehnologije: svetovanje, razvoj programske opreme, internet in podpora</w:t>
            </w:r>
          </w:p>
        </w:tc>
        <w:tc>
          <w:tcPr>
            <w:tcW w:w="275" w:type="pct"/>
            <w:shd w:val="clear" w:color="auto" w:fill="auto"/>
            <w:vAlign w:val="center"/>
            <w:hideMark/>
          </w:tcPr>
          <w:p w14:paraId="31E190B3"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72</w:t>
            </w:r>
          </w:p>
        </w:tc>
        <w:tc>
          <w:tcPr>
            <w:tcW w:w="442" w:type="pct"/>
            <w:shd w:val="clear" w:color="auto" w:fill="auto"/>
            <w:vAlign w:val="center"/>
            <w:hideMark/>
          </w:tcPr>
          <w:p w14:paraId="3578F48D"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408</w:t>
            </w:r>
          </w:p>
        </w:tc>
        <w:tc>
          <w:tcPr>
            <w:tcW w:w="1201" w:type="pct"/>
            <w:shd w:val="clear" w:color="auto" w:fill="auto"/>
            <w:vAlign w:val="center"/>
            <w:hideMark/>
          </w:tcPr>
          <w:p w14:paraId="7C4A90AC"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124.545.231</w:t>
            </w:r>
          </w:p>
        </w:tc>
        <w:tc>
          <w:tcPr>
            <w:tcW w:w="223" w:type="pct"/>
            <w:shd w:val="clear" w:color="auto" w:fill="auto"/>
            <w:noWrap/>
            <w:vAlign w:val="center"/>
            <w:hideMark/>
          </w:tcPr>
          <w:p w14:paraId="539D1350"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2,66</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4BFAD594"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2,76</w:t>
            </w:r>
            <w:r>
              <w:rPr>
                <w:rFonts w:ascii="Arial" w:eastAsia="Times New Roman" w:hAnsi="Arial" w:cs="Arial"/>
                <w:color w:val="000000"/>
                <w:sz w:val="18"/>
                <w:szCs w:val="18"/>
                <w:lang w:eastAsia="sl-SI"/>
              </w:rPr>
              <w:t xml:space="preserve"> %</w:t>
            </w:r>
          </w:p>
        </w:tc>
      </w:tr>
      <w:tr w:rsidR="00E3750C" w:rsidRPr="00AD1B06" w14:paraId="26F8DD3E" w14:textId="77777777" w:rsidTr="00047864">
        <w:trPr>
          <w:trHeight w:val="300"/>
        </w:trPr>
        <w:tc>
          <w:tcPr>
            <w:tcW w:w="2635" w:type="pct"/>
            <w:shd w:val="clear" w:color="auto" w:fill="auto"/>
            <w:vAlign w:val="center"/>
            <w:hideMark/>
          </w:tcPr>
          <w:p w14:paraId="6D2AE7B1"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Storitve na področju raziskav in razvoja ter s tem povezane svetovalne storitve</w:t>
            </w:r>
          </w:p>
        </w:tc>
        <w:tc>
          <w:tcPr>
            <w:tcW w:w="275" w:type="pct"/>
            <w:shd w:val="clear" w:color="auto" w:fill="auto"/>
            <w:vAlign w:val="center"/>
            <w:hideMark/>
          </w:tcPr>
          <w:p w14:paraId="22076943"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73</w:t>
            </w:r>
          </w:p>
        </w:tc>
        <w:tc>
          <w:tcPr>
            <w:tcW w:w="442" w:type="pct"/>
            <w:shd w:val="clear" w:color="auto" w:fill="auto"/>
            <w:vAlign w:val="center"/>
            <w:hideMark/>
          </w:tcPr>
          <w:p w14:paraId="115E01D7"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18</w:t>
            </w:r>
          </w:p>
        </w:tc>
        <w:tc>
          <w:tcPr>
            <w:tcW w:w="1201" w:type="pct"/>
            <w:shd w:val="clear" w:color="auto" w:fill="auto"/>
            <w:vAlign w:val="center"/>
            <w:hideMark/>
          </w:tcPr>
          <w:p w14:paraId="5E79480E"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1.324.037</w:t>
            </w:r>
          </w:p>
        </w:tc>
        <w:tc>
          <w:tcPr>
            <w:tcW w:w="223" w:type="pct"/>
            <w:shd w:val="clear" w:color="auto" w:fill="auto"/>
            <w:noWrap/>
            <w:vAlign w:val="center"/>
            <w:hideMark/>
          </w:tcPr>
          <w:p w14:paraId="6DCE2EB4"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19E2A5A1"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E3750C" w:rsidRPr="00AD1B06" w14:paraId="5B7769C0" w14:textId="77777777" w:rsidTr="00047864">
        <w:trPr>
          <w:trHeight w:val="300"/>
        </w:trPr>
        <w:tc>
          <w:tcPr>
            <w:tcW w:w="2635" w:type="pct"/>
            <w:shd w:val="clear" w:color="auto" w:fill="auto"/>
            <w:vAlign w:val="center"/>
            <w:hideMark/>
          </w:tcPr>
          <w:p w14:paraId="344C5F80"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Storitve uprave, obrambe in socialnega zavarovanja</w:t>
            </w:r>
          </w:p>
        </w:tc>
        <w:tc>
          <w:tcPr>
            <w:tcW w:w="275" w:type="pct"/>
            <w:shd w:val="clear" w:color="auto" w:fill="auto"/>
            <w:vAlign w:val="center"/>
            <w:hideMark/>
          </w:tcPr>
          <w:p w14:paraId="70F89261"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75</w:t>
            </w:r>
          </w:p>
        </w:tc>
        <w:tc>
          <w:tcPr>
            <w:tcW w:w="442" w:type="pct"/>
            <w:shd w:val="clear" w:color="auto" w:fill="auto"/>
            <w:vAlign w:val="center"/>
            <w:hideMark/>
          </w:tcPr>
          <w:p w14:paraId="0B148E20"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w:t>
            </w:r>
          </w:p>
        </w:tc>
        <w:tc>
          <w:tcPr>
            <w:tcW w:w="1201" w:type="pct"/>
            <w:shd w:val="clear" w:color="auto" w:fill="auto"/>
            <w:vAlign w:val="center"/>
            <w:hideMark/>
          </w:tcPr>
          <w:p w14:paraId="2E9D10E8"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416.390</w:t>
            </w:r>
          </w:p>
        </w:tc>
        <w:tc>
          <w:tcPr>
            <w:tcW w:w="223" w:type="pct"/>
            <w:shd w:val="clear" w:color="auto" w:fill="auto"/>
            <w:noWrap/>
            <w:vAlign w:val="center"/>
            <w:hideMark/>
          </w:tcPr>
          <w:p w14:paraId="5A9E5F5C"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08BD266A"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E3750C" w:rsidRPr="00AD1B06" w14:paraId="23997870" w14:textId="77777777" w:rsidTr="00047864">
        <w:trPr>
          <w:trHeight w:val="300"/>
        </w:trPr>
        <w:tc>
          <w:tcPr>
            <w:tcW w:w="2635" w:type="pct"/>
            <w:shd w:val="clear" w:color="auto" w:fill="auto"/>
            <w:vAlign w:val="center"/>
            <w:hideMark/>
          </w:tcPr>
          <w:p w14:paraId="0F20E244"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Storitve, povezane z industrijo nafte in zemeljskega plina</w:t>
            </w:r>
          </w:p>
        </w:tc>
        <w:tc>
          <w:tcPr>
            <w:tcW w:w="275" w:type="pct"/>
            <w:shd w:val="clear" w:color="auto" w:fill="auto"/>
            <w:vAlign w:val="center"/>
            <w:hideMark/>
          </w:tcPr>
          <w:p w14:paraId="7B94F350"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76</w:t>
            </w:r>
          </w:p>
        </w:tc>
        <w:tc>
          <w:tcPr>
            <w:tcW w:w="442" w:type="pct"/>
            <w:shd w:val="clear" w:color="auto" w:fill="auto"/>
            <w:vAlign w:val="center"/>
            <w:hideMark/>
          </w:tcPr>
          <w:p w14:paraId="1C472F23"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w:t>
            </w:r>
          </w:p>
        </w:tc>
        <w:tc>
          <w:tcPr>
            <w:tcW w:w="1201" w:type="pct"/>
            <w:shd w:val="clear" w:color="auto" w:fill="auto"/>
            <w:vAlign w:val="center"/>
            <w:hideMark/>
          </w:tcPr>
          <w:p w14:paraId="71E81AEB"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439.292</w:t>
            </w:r>
          </w:p>
        </w:tc>
        <w:tc>
          <w:tcPr>
            <w:tcW w:w="223" w:type="pct"/>
            <w:shd w:val="clear" w:color="auto" w:fill="auto"/>
            <w:noWrap/>
            <w:vAlign w:val="center"/>
            <w:hideMark/>
          </w:tcPr>
          <w:p w14:paraId="705D94F7"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5128C1A3"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E3750C" w:rsidRPr="00AD1B06" w14:paraId="0F53D9AF" w14:textId="77777777" w:rsidTr="00047864">
        <w:trPr>
          <w:trHeight w:val="300"/>
        </w:trPr>
        <w:tc>
          <w:tcPr>
            <w:tcW w:w="2635" w:type="pct"/>
            <w:shd w:val="clear" w:color="auto" w:fill="auto"/>
            <w:vAlign w:val="center"/>
            <w:hideMark/>
          </w:tcPr>
          <w:p w14:paraId="51AE1B95"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Storitve na področju kmetijstva, gozdarstva, hortikulture, akvakulture in čebelarstva</w:t>
            </w:r>
          </w:p>
        </w:tc>
        <w:tc>
          <w:tcPr>
            <w:tcW w:w="275" w:type="pct"/>
            <w:shd w:val="clear" w:color="auto" w:fill="auto"/>
            <w:vAlign w:val="center"/>
            <w:hideMark/>
          </w:tcPr>
          <w:p w14:paraId="1F64F421"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77</w:t>
            </w:r>
          </w:p>
        </w:tc>
        <w:tc>
          <w:tcPr>
            <w:tcW w:w="442" w:type="pct"/>
            <w:shd w:val="clear" w:color="auto" w:fill="auto"/>
            <w:vAlign w:val="center"/>
            <w:hideMark/>
          </w:tcPr>
          <w:p w14:paraId="7EF65706"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308</w:t>
            </w:r>
          </w:p>
        </w:tc>
        <w:tc>
          <w:tcPr>
            <w:tcW w:w="1201" w:type="pct"/>
            <w:shd w:val="clear" w:color="auto" w:fill="auto"/>
            <w:vAlign w:val="center"/>
            <w:hideMark/>
          </w:tcPr>
          <w:p w14:paraId="4B75747E"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42.278.350</w:t>
            </w:r>
          </w:p>
        </w:tc>
        <w:tc>
          <w:tcPr>
            <w:tcW w:w="223" w:type="pct"/>
            <w:shd w:val="clear" w:color="auto" w:fill="auto"/>
            <w:noWrap/>
            <w:vAlign w:val="center"/>
            <w:hideMark/>
          </w:tcPr>
          <w:p w14:paraId="7402F497"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2,01</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306E377F"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0,94</w:t>
            </w:r>
            <w:r>
              <w:rPr>
                <w:rFonts w:ascii="Arial" w:eastAsia="Times New Roman" w:hAnsi="Arial" w:cs="Arial"/>
                <w:color w:val="000000"/>
                <w:sz w:val="18"/>
                <w:szCs w:val="18"/>
                <w:lang w:eastAsia="sl-SI"/>
              </w:rPr>
              <w:t xml:space="preserve"> %</w:t>
            </w:r>
          </w:p>
        </w:tc>
      </w:tr>
      <w:tr w:rsidR="00E3750C" w:rsidRPr="00AD1B06" w14:paraId="0B972531" w14:textId="77777777" w:rsidTr="00047864">
        <w:trPr>
          <w:trHeight w:val="300"/>
        </w:trPr>
        <w:tc>
          <w:tcPr>
            <w:tcW w:w="2635" w:type="pct"/>
            <w:shd w:val="clear" w:color="auto" w:fill="auto"/>
            <w:vAlign w:val="center"/>
            <w:hideMark/>
          </w:tcPr>
          <w:p w14:paraId="1ED2BA2F"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Poslovne storitve: pravo, trženje, svetovanje, zaposlovanje, tiskanje in varnost</w:t>
            </w:r>
          </w:p>
        </w:tc>
        <w:tc>
          <w:tcPr>
            <w:tcW w:w="275" w:type="pct"/>
            <w:shd w:val="clear" w:color="auto" w:fill="auto"/>
            <w:vAlign w:val="center"/>
            <w:hideMark/>
          </w:tcPr>
          <w:p w14:paraId="153D6BFA"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79</w:t>
            </w:r>
          </w:p>
        </w:tc>
        <w:tc>
          <w:tcPr>
            <w:tcW w:w="442" w:type="pct"/>
            <w:shd w:val="clear" w:color="auto" w:fill="auto"/>
            <w:vAlign w:val="center"/>
            <w:hideMark/>
          </w:tcPr>
          <w:p w14:paraId="7064138F"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311</w:t>
            </w:r>
          </w:p>
        </w:tc>
        <w:tc>
          <w:tcPr>
            <w:tcW w:w="1201" w:type="pct"/>
            <w:shd w:val="clear" w:color="auto" w:fill="auto"/>
            <w:vAlign w:val="center"/>
            <w:hideMark/>
          </w:tcPr>
          <w:p w14:paraId="4A4F4890"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58.383.605</w:t>
            </w:r>
          </w:p>
        </w:tc>
        <w:tc>
          <w:tcPr>
            <w:tcW w:w="223" w:type="pct"/>
            <w:shd w:val="clear" w:color="auto" w:fill="auto"/>
            <w:noWrap/>
            <w:vAlign w:val="center"/>
            <w:hideMark/>
          </w:tcPr>
          <w:p w14:paraId="5E9FA0A4"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2,03</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2CE295BC"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1,29</w:t>
            </w:r>
            <w:r>
              <w:rPr>
                <w:rFonts w:ascii="Arial" w:eastAsia="Times New Roman" w:hAnsi="Arial" w:cs="Arial"/>
                <w:color w:val="000000"/>
                <w:sz w:val="18"/>
                <w:szCs w:val="18"/>
                <w:lang w:eastAsia="sl-SI"/>
              </w:rPr>
              <w:t xml:space="preserve"> %</w:t>
            </w:r>
          </w:p>
        </w:tc>
      </w:tr>
      <w:tr w:rsidR="00E3750C" w:rsidRPr="00AD1B06" w14:paraId="7F52A046" w14:textId="77777777" w:rsidTr="00047864">
        <w:trPr>
          <w:trHeight w:val="300"/>
        </w:trPr>
        <w:tc>
          <w:tcPr>
            <w:tcW w:w="2635" w:type="pct"/>
            <w:shd w:val="clear" w:color="auto" w:fill="auto"/>
            <w:vAlign w:val="center"/>
            <w:hideMark/>
          </w:tcPr>
          <w:p w14:paraId="407A7EC0"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Storitve izobraževanja in usposabljanja</w:t>
            </w:r>
          </w:p>
        </w:tc>
        <w:tc>
          <w:tcPr>
            <w:tcW w:w="275" w:type="pct"/>
            <w:shd w:val="clear" w:color="auto" w:fill="auto"/>
            <w:vAlign w:val="center"/>
            <w:hideMark/>
          </w:tcPr>
          <w:p w14:paraId="365D5D33"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80</w:t>
            </w:r>
          </w:p>
        </w:tc>
        <w:tc>
          <w:tcPr>
            <w:tcW w:w="442" w:type="pct"/>
            <w:shd w:val="clear" w:color="auto" w:fill="auto"/>
            <w:vAlign w:val="center"/>
            <w:hideMark/>
          </w:tcPr>
          <w:p w14:paraId="36CD3203"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9</w:t>
            </w:r>
          </w:p>
        </w:tc>
        <w:tc>
          <w:tcPr>
            <w:tcW w:w="1201" w:type="pct"/>
            <w:shd w:val="clear" w:color="auto" w:fill="auto"/>
            <w:vAlign w:val="center"/>
            <w:hideMark/>
          </w:tcPr>
          <w:p w14:paraId="790477AD"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464.330</w:t>
            </w:r>
          </w:p>
        </w:tc>
        <w:tc>
          <w:tcPr>
            <w:tcW w:w="223" w:type="pct"/>
            <w:shd w:val="clear" w:color="auto" w:fill="auto"/>
            <w:noWrap/>
            <w:vAlign w:val="center"/>
            <w:hideMark/>
          </w:tcPr>
          <w:p w14:paraId="3B7018D7"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5675C6A6"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E3750C" w:rsidRPr="00AD1B06" w14:paraId="4C13B97F" w14:textId="77777777" w:rsidTr="00047864">
        <w:trPr>
          <w:trHeight w:val="300"/>
        </w:trPr>
        <w:tc>
          <w:tcPr>
            <w:tcW w:w="2635" w:type="pct"/>
            <w:shd w:val="clear" w:color="auto" w:fill="auto"/>
            <w:vAlign w:val="center"/>
            <w:hideMark/>
          </w:tcPr>
          <w:p w14:paraId="1FDB92B2"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Storitve na področju zdravstva in socialnega varstva</w:t>
            </w:r>
          </w:p>
        </w:tc>
        <w:tc>
          <w:tcPr>
            <w:tcW w:w="275" w:type="pct"/>
            <w:shd w:val="clear" w:color="auto" w:fill="auto"/>
            <w:vAlign w:val="center"/>
            <w:hideMark/>
          </w:tcPr>
          <w:p w14:paraId="4597747B"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85</w:t>
            </w:r>
          </w:p>
        </w:tc>
        <w:tc>
          <w:tcPr>
            <w:tcW w:w="442" w:type="pct"/>
            <w:shd w:val="clear" w:color="auto" w:fill="auto"/>
            <w:vAlign w:val="center"/>
            <w:hideMark/>
          </w:tcPr>
          <w:p w14:paraId="5E5C66E7"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74</w:t>
            </w:r>
          </w:p>
        </w:tc>
        <w:tc>
          <w:tcPr>
            <w:tcW w:w="1201" w:type="pct"/>
            <w:shd w:val="clear" w:color="auto" w:fill="auto"/>
            <w:vAlign w:val="center"/>
            <w:hideMark/>
          </w:tcPr>
          <w:p w14:paraId="19E48C0E"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22.631.295</w:t>
            </w:r>
          </w:p>
        </w:tc>
        <w:tc>
          <w:tcPr>
            <w:tcW w:w="223" w:type="pct"/>
            <w:shd w:val="clear" w:color="auto" w:fill="auto"/>
            <w:noWrap/>
            <w:vAlign w:val="center"/>
            <w:hideMark/>
          </w:tcPr>
          <w:p w14:paraId="6FDDAA48"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0,48</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25DA8B03"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0,50</w:t>
            </w:r>
            <w:r>
              <w:rPr>
                <w:rFonts w:ascii="Arial" w:eastAsia="Times New Roman" w:hAnsi="Arial" w:cs="Arial"/>
                <w:color w:val="000000"/>
                <w:sz w:val="18"/>
                <w:szCs w:val="18"/>
                <w:lang w:eastAsia="sl-SI"/>
              </w:rPr>
              <w:t xml:space="preserve"> %</w:t>
            </w:r>
          </w:p>
        </w:tc>
      </w:tr>
      <w:tr w:rsidR="00E3750C" w:rsidRPr="00AD1B06" w14:paraId="276E2ED9" w14:textId="77777777" w:rsidTr="00047864">
        <w:trPr>
          <w:trHeight w:val="300"/>
        </w:trPr>
        <w:tc>
          <w:tcPr>
            <w:tcW w:w="2635" w:type="pct"/>
            <w:shd w:val="clear" w:color="auto" w:fill="auto"/>
            <w:vAlign w:val="center"/>
            <w:hideMark/>
          </w:tcPr>
          <w:p w14:paraId="2BC01AF3"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Storitve v zvezi z odplakami, odpadki, čiščenjem in okoljem</w:t>
            </w:r>
          </w:p>
        </w:tc>
        <w:tc>
          <w:tcPr>
            <w:tcW w:w="275" w:type="pct"/>
            <w:shd w:val="clear" w:color="auto" w:fill="auto"/>
            <w:vAlign w:val="center"/>
            <w:hideMark/>
          </w:tcPr>
          <w:p w14:paraId="03D69FA4"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90</w:t>
            </w:r>
          </w:p>
        </w:tc>
        <w:tc>
          <w:tcPr>
            <w:tcW w:w="442" w:type="pct"/>
            <w:shd w:val="clear" w:color="auto" w:fill="auto"/>
            <w:vAlign w:val="center"/>
            <w:hideMark/>
          </w:tcPr>
          <w:p w14:paraId="5BB7155E"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534</w:t>
            </w:r>
          </w:p>
        </w:tc>
        <w:tc>
          <w:tcPr>
            <w:tcW w:w="1201" w:type="pct"/>
            <w:shd w:val="clear" w:color="auto" w:fill="auto"/>
            <w:vAlign w:val="center"/>
            <w:hideMark/>
          </w:tcPr>
          <w:p w14:paraId="19BB993B"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113.782.238</w:t>
            </w:r>
          </w:p>
        </w:tc>
        <w:tc>
          <w:tcPr>
            <w:tcW w:w="223" w:type="pct"/>
            <w:shd w:val="clear" w:color="auto" w:fill="auto"/>
            <w:noWrap/>
            <w:vAlign w:val="center"/>
            <w:hideMark/>
          </w:tcPr>
          <w:p w14:paraId="4CF23D5B"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3,49</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0428AC7F"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2,52</w:t>
            </w:r>
            <w:r>
              <w:rPr>
                <w:rFonts w:ascii="Arial" w:eastAsia="Times New Roman" w:hAnsi="Arial" w:cs="Arial"/>
                <w:color w:val="000000"/>
                <w:sz w:val="18"/>
                <w:szCs w:val="18"/>
                <w:lang w:eastAsia="sl-SI"/>
              </w:rPr>
              <w:t xml:space="preserve"> %</w:t>
            </w:r>
          </w:p>
        </w:tc>
      </w:tr>
      <w:tr w:rsidR="00E3750C" w:rsidRPr="00AD1B06" w14:paraId="3E7A2848" w14:textId="77777777" w:rsidTr="00047864">
        <w:trPr>
          <w:trHeight w:val="300"/>
        </w:trPr>
        <w:tc>
          <w:tcPr>
            <w:tcW w:w="2635" w:type="pct"/>
            <w:shd w:val="clear" w:color="auto" w:fill="auto"/>
            <w:vAlign w:val="center"/>
            <w:hideMark/>
          </w:tcPr>
          <w:p w14:paraId="490802D7"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Storitve na področju rekreacije, kulture in športa</w:t>
            </w:r>
          </w:p>
        </w:tc>
        <w:tc>
          <w:tcPr>
            <w:tcW w:w="275" w:type="pct"/>
            <w:shd w:val="clear" w:color="auto" w:fill="auto"/>
            <w:vAlign w:val="center"/>
            <w:hideMark/>
          </w:tcPr>
          <w:p w14:paraId="5361BAEF"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92</w:t>
            </w:r>
          </w:p>
        </w:tc>
        <w:tc>
          <w:tcPr>
            <w:tcW w:w="442" w:type="pct"/>
            <w:shd w:val="clear" w:color="auto" w:fill="auto"/>
            <w:vAlign w:val="center"/>
            <w:hideMark/>
          </w:tcPr>
          <w:p w14:paraId="674D51F1"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36</w:t>
            </w:r>
          </w:p>
        </w:tc>
        <w:tc>
          <w:tcPr>
            <w:tcW w:w="1201" w:type="pct"/>
            <w:shd w:val="clear" w:color="auto" w:fill="auto"/>
            <w:vAlign w:val="center"/>
            <w:hideMark/>
          </w:tcPr>
          <w:p w14:paraId="1C4D72B4"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2.596.223</w:t>
            </w:r>
          </w:p>
        </w:tc>
        <w:tc>
          <w:tcPr>
            <w:tcW w:w="223" w:type="pct"/>
            <w:shd w:val="clear" w:color="auto" w:fill="auto"/>
            <w:noWrap/>
            <w:vAlign w:val="center"/>
            <w:hideMark/>
          </w:tcPr>
          <w:p w14:paraId="6236294C"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52DB3481"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r>
      <w:tr w:rsidR="00E3750C" w:rsidRPr="00AD1B06" w14:paraId="4BFCA365" w14:textId="77777777" w:rsidTr="00047864">
        <w:trPr>
          <w:trHeight w:val="300"/>
        </w:trPr>
        <w:tc>
          <w:tcPr>
            <w:tcW w:w="2635" w:type="pct"/>
            <w:shd w:val="clear" w:color="auto" w:fill="auto"/>
            <w:vAlign w:val="center"/>
            <w:hideMark/>
          </w:tcPr>
          <w:p w14:paraId="6F682FD0"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Druge javne, skupne in osebne storitve</w:t>
            </w:r>
          </w:p>
        </w:tc>
        <w:tc>
          <w:tcPr>
            <w:tcW w:w="275" w:type="pct"/>
            <w:shd w:val="clear" w:color="auto" w:fill="auto"/>
            <w:vAlign w:val="center"/>
            <w:hideMark/>
          </w:tcPr>
          <w:p w14:paraId="0AFF40B7" w14:textId="77777777" w:rsidR="00E3750C" w:rsidRPr="00AD1B06" w:rsidRDefault="00E3750C" w:rsidP="00047864">
            <w:pPr>
              <w:spacing w:after="0" w:line="240" w:lineRule="auto"/>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98</w:t>
            </w:r>
          </w:p>
        </w:tc>
        <w:tc>
          <w:tcPr>
            <w:tcW w:w="442" w:type="pct"/>
            <w:shd w:val="clear" w:color="auto" w:fill="auto"/>
            <w:vAlign w:val="center"/>
            <w:hideMark/>
          </w:tcPr>
          <w:p w14:paraId="7D627396"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66</w:t>
            </w:r>
          </w:p>
        </w:tc>
        <w:tc>
          <w:tcPr>
            <w:tcW w:w="1201" w:type="pct"/>
            <w:shd w:val="clear" w:color="auto" w:fill="auto"/>
            <w:vAlign w:val="center"/>
            <w:hideMark/>
          </w:tcPr>
          <w:p w14:paraId="44F929CB"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5.614.241</w:t>
            </w:r>
          </w:p>
        </w:tc>
        <w:tc>
          <w:tcPr>
            <w:tcW w:w="223" w:type="pct"/>
            <w:shd w:val="clear" w:color="auto" w:fill="auto"/>
            <w:noWrap/>
            <w:vAlign w:val="center"/>
            <w:hideMark/>
          </w:tcPr>
          <w:p w14:paraId="25C52498"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0,43</w:t>
            </w:r>
            <w:r>
              <w:rPr>
                <w:rFonts w:ascii="Arial" w:eastAsia="Times New Roman" w:hAnsi="Arial" w:cs="Arial"/>
                <w:color w:val="000000"/>
                <w:sz w:val="18"/>
                <w:szCs w:val="18"/>
                <w:lang w:eastAsia="sl-SI"/>
              </w:rPr>
              <w:t xml:space="preserve"> %</w:t>
            </w:r>
          </w:p>
        </w:tc>
        <w:tc>
          <w:tcPr>
            <w:tcW w:w="223" w:type="pct"/>
            <w:shd w:val="clear" w:color="auto" w:fill="auto"/>
            <w:noWrap/>
            <w:vAlign w:val="center"/>
            <w:hideMark/>
          </w:tcPr>
          <w:p w14:paraId="17199883" w14:textId="77777777" w:rsidR="00E3750C" w:rsidRPr="00AD1B06" w:rsidRDefault="00E3750C" w:rsidP="00047864">
            <w:pPr>
              <w:spacing w:after="0" w:line="240" w:lineRule="auto"/>
              <w:jc w:val="right"/>
              <w:rPr>
                <w:rFonts w:ascii="Arial" w:eastAsia="Times New Roman" w:hAnsi="Arial" w:cs="Arial"/>
                <w:color w:val="000000"/>
                <w:sz w:val="18"/>
                <w:szCs w:val="18"/>
                <w:lang w:eastAsia="sl-SI"/>
              </w:rPr>
            </w:pPr>
            <w:r w:rsidRPr="00AD1B06">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r>
      <w:tr w:rsidR="00E3750C" w:rsidRPr="00AD1B06" w14:paraId="66174CEF" w14:textId="77777777" w:rsidTr="00047864">
        <w:trPr>
          <w:trHeight w:val="300"/>
        </w:trPr>
        <w:tc>
          <w:tcPr>
            <w:tcW w:w="2910" w:type="pct"/>
            <w:gridSpan w:val="2"/>
            <w:shd w:val="clear" w:color="auto" w:fill="F2F2F2" w:themeFill="background1" w:themeFillShade="F2"/>
            <w:vAlign w:val="center"/>
            <w:hideMark/>
          </w:tcPr>
          <w:p w14:paraId="3615304F" w14:textId="77777777" w:rsidR="00E3750C" w:rsidRPr="00AD1B06" w:rsidRDefault="00E3750C" w:rsidP="00047864">
            <w:pPr>
              <w:spacing w:after="0" w:line="240" w:lineRule="auto"/>
              <w:rPr>
                <w:rFonts w:ascii="Arial" w:eastAsia="Times New Roman" w:hAnsi="Arial" w:cs="Arial"/>
                <w:b/>
                <w:bCs/>
                <w:color w:val="000000"/>
                <w:sz w:val="18"/>
                <w:szCs w:val="18"/>
                <w:lang w:eastAsia="sl-SI"/>
              </w:rPr>
            </w:pPr>
            <w:r w:rsidRPr="00AD1B06">
              <w:rPr>
                <w:rFonts w:ascii="Arial" w:eastAsia="Times New Roman" w:hAnsi="Arial" w:cs="Arial"/>
                <w:b/>
                <w:bCs/>
                <w:color w:val="000000"/>
                <w:sz w:val="18"/>
                <w:szCs w:val="18"/>
                <w:lang w:eastAsia="sl-SI"/>
              </w:rPr>
              <w:t>Skupaj</w:t>
            </w:r>
          </w:p>
        </w:tc>
        <w:tc>
          <w:tcPr>
            <w:tcW w:w="442" w:type="pct"/>
            <w:shd w:val="clear" w:color="auto" w:fill="F2F2F2" w:themeFill="background1" w:themeFillShade="F2"/>
            <w:noWrap/>
            <w:vAlign w:val="center"/>
            <w:hideMark/>
          </w:tcPr>
          <w:p w14:paraId="65EB1FA3" w14:textId="77777777" w:rsidR="00E3750C" w:rsidRPr="00AD1B06" w:rsidRDefault="00E3750C" w:rsidP="00047864">
            <w:pPr>
              <w:spacing w:after="0" w:line="240" w:lineRule="auto"/>
              <w:jc w:val="right"/>
              <w:rPr>
                <w:rFonts w:ascii="Arial" w:eastAsia="Times New Roman" w:hAnsi="Arial" w:cs="Arial"/>
                <w:b/>
                <w:bCs/>
                <w:color w:val="000000"/>
                <w:sz w:val="18"/>
                <w:szCs w:val="18"/>
                <w:lang w:eastAsia="sl-SI"/>
              </w:rPr>
            </w:pPr>
            <w:r w:rsidRPr="00AD1B06">
              <w:rPr>
                <w:rFonts w:ascii="Arial" w:eastAsia="Times New Roman" w:hAnsi="Arial" w:cs="Arial"/>
                <w:b/>
                <w:bCs/>
                <w:color w:val="000000"/>
                <w:sz w:val="18"/>
                <w:szCs w:val="18"/>
                <w:lang w:eastAsia="sl-SI"/>
              </w:rPr>
              <w:t>15.322</w:t>
            </w:r>
          </w:p>
        </w:tc>
        <w:tc>
          <w:tcPr>
            <w:tcW w:w="1201" w:type="pct"/>
            <w:shd w:val="clear" w:color="auto" w:fill="F2F2F2" w:themeFill="background1" w:themeFillShade="F2"/>
            <w:noWrap/>
            <w:vAlign w:val="center"/>
            <w:hideMark/>
          </w:tcPr>
          <w:p w14:paraId="0829A15C" w14:textId="77777777" w:rsidR="00E3750C" w:rsidRPr="00AD1B06" w:rsidRDefault="00E3750C" w:rsidP="00047864">
            <w:pPr>
              <w:spacing w:after="0" w:line="240" w:lineRule="auto"/>
              <w:jc w:val="right"/>
              <w:rPr>
                <w:rFonts w:ascii="Arial" w:eastAsia="Times New Roman" w:hAnsi="Arial" w:cs="Arial"/>
                <w:b/>
                <w:bCs/>
                <w:color w:val="000000"/>
                <w:sz w:val="18"/>
                <w:szCs w:val="18"/>
                <w:lang w:eastAsia="sl-SI"/>
              </w:rPr>
            </w:pPr>
            <w:r w:rsidRPr="00AD1B06">
              <w:rPr>
                <w:rFonts w:ascii="Arial" w:eastAsia="Times New Roman" w:hAnsi="Arial" w:cs="Arial"/>
                <w:b/>
                <w:bCs/>
                <w:color w:val="000000"/>
                <w:sz w:val="18"/>
                <w:szCs w:val="18"/>
                <w:lang w:eastAsia="sl-SI"/>
              </w:rPr>
              <w:t>4.510.497.243</w:t>
            </w:r>
          </w:p>
        </w:tc>
        <w:tc>
          <w:tcPr>
            <w:tcW w:w="223" w:type="pct"/>
            <w:shd w:val="clear" w:color="auto" w:fill="F2F2F2" w:themeFill="background1" w:themeFillShade="F2"/>
            <w:noWrap/>
            <w:vAlign w:val="center"/>
            <w:hideMark/>
          </w:tcPr>
          <w:p w14:paraId="4020048A" w14:textId="77777777" w:rsidR="00E3750C" w:rsidRPr="00AD1B06" w:rsidRDefault="00E3750C" w:rsidP="00047864">
            <w:pPr>
              <w:spacing w:after="0" w:line="240" w:lineRule="auto"/>
              <w:jc w:val="right"/>
              <w:rPr>
                <w:rFonts w:ascii="Arial" w:eastAsia="Times New Roman" w:hAnsi="Arial" w:cs="Arial"/>
                <w:b/>
                <w:bCs/>
                <w:color w:val="000000"/>
                <w:sz w:val="18"/>
                <w:szCs w:val="18"/>
                <w:lang w:eastAsia="sl-SI"/>
              </w:rPr>
            </w:pPr>
            <w:r w:rsidRPr="00AD1B0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223" w:type="pct"/>
            <w:shd w:val="clear" w:color="auto" w:fill="F2F2F2" w:themeFill="background1" w:themeFillShade="F2"/>
            <w:noWrap/>
            <w:vAlign w:val="center"/>
            <w:hideMark/>
          </w:tcPr>
          <w:p w14:paraId="275AEBDD" w14:textId="77777777" w:rsidR="00E3750C" w:rsidRPr="00AD1B06" w:rsidRDefault="00E3750C" w:rsidP="00047864">
            <w:pPr>
              <w:spacing w:after="0" w:line="240" w:lineRule="auto"/>
              <w:jc w:val="right"/>
              <w:rPr>
                <w:rFonts w:ascii="Arial" w:eastAsia="Times New Roman" w:hAnsi="Arial" w:cs="Arial"/>
                <w:b/>
                <w:bCs/>
                <w:color w:val="000000"/>
                <w:sz w:val="18"/>
                <w:szCs w:val="18"/>
                <w:lang w:eastAsia="sl-SI"/>
              </w:rPr>
            </w:pPr>
            <w:r w:rsidRPr="00AD1B0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bl>
    <w:p w14:paraId="26EF49E3" w14:textId="77777777" w:rsidR="00E3750C" w:rsidRPr="007F3AA7" w:rsidRDefault="00E3750C" w:rsidP="00E3750C">
      <w:pPr>
        <w:spacing w:after="0" w:line="240" w:lineRule="auto"/>
        <w:jc w:val="both"/>
        <w:rPr>
          <w:rFonts w:ascii="Arial" w:hAnsi="Arial" w:cs="Arial"/>
          <w:sz w:val="20"/>
        </w:rPr>
      </w:pPr>
    </w:p>
    <w:p w14:paraId="44F253DE" w14:textId="77777777" w:rsidR="00E3750C" w:rsidRDefault="00E3750C" w:rsidP="00E3750C">
      <w:pPr>
        <w:rPr>
          <w:rFonts w:ascii="Arial" w:hAnsi="Arial" w:cs="Arial"/>
          <w:sz w:val="20"/>
        </w:rPr>
      </w:pPr>
      <w:r>
        <w:rPr>
          <w:rFonts w:ascii="Arial" w:hAnsi="Arial" w:cs="Arial"/>
          <w:sz w:val="20"/>
        </w:rPr>
        <w:br w:type="page"/>
      </w:r>
    </w:p>
    <w:p w14:paraId="1F8853A7" w14:textId="77777777" w:rsidR="00E3750C" w:rsidRPr="007F3AA7" w:rsidRDefault="00E3750C" w:rsidP="00E3750C">
      <w:pPr>
        <w:spacing w:before="120" w:after="0" w:line="240" w:lineRule="auto"/>
        <w:jc w:val="both"/>
        <w:rPr>
          <w:rFonts w:ascii="Arial" w:hAnsi="Arial" w:cs="Arial"/>
          <w:sz w:val="20"/>
        </w:rPr>
      </w:pPr>
      <w:r w:rsidRPr="007F3AA7">
        <w:rPr>
          <w:rFonts w:ascii="Arial" w:hAnsi="Arial" w:cs="Arial"/>
          <w:sz w:val="20"/>
        </w:rPr>
        <w:lastRenderedPageBreak/>
        <w:t>Preglednica 7</w:t>
      </w:r>
      <w:r>
        <w:rPr>
          <w:rFonts w:ascii="Arial" w:hAnsi="Arial" w:cs="Arial"/>
          <w:sz w:val="20"/>
        </w:rPr>
        <w:t>4</w:t>
      </w:r>
      <w:r w:rsidRPr="007F3AA7">
        <w:rPr>
          <w:rFonts w:ascii="Arial" w:hAnsi="Arial" w:cs="Arial"/>
          <w:sz w:val="20"/>
        </w:rPr>
        <w:t>: Javna naročila na infrastrukturnem področju, glede na predmet naročanja po Enotnem besednjaku javnih naročil (CPV)</w:t>
      </w:r>
    </w:p>
    <w:p w14:paraId="4BFDE5A4" w14:textId="77777777" w:rsidR="00E3750C" w:rsidRPr="00BF7302" w:rsidRDefault="00E3750C" w:rsidP="00E3750C">
      <w:pPr>
        <w:spacing w:after="0" w:line="240" w:lineRule="auto"/>
        <w:jc w:val="both"/>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6"/>
        <w:gridCol w:w="771"/>
        <w:gridCol w:w="671"/>
        <w:gridCol w:w="1504"/>
        <w:gridCol w:w="901"/>
        <w:gridCol w:w="901"/>
      </w:tblGrid>
      <w:tr w:rsidR="00E3750C" w:rsidRPr="007F3AA7" w14:paraId="056A97D5" w14:textId="77777777" w:rsidTr="00047864">
        <w:trPr>
          <w:trHeight w:val="480"/>
          <w:tblHeader/>
        </w:trPr>
        <w:tc>
          <w:tcPr>
            <w:tcW w:w="2550" w:type="pct"/>
            <w:shd w:val="clear" w:color="000000" w:fill="F2F2F2"/>
            <w:vAlign w:val="center"/>
            <w:hideMark/>
          </w:tcPr>
          <w:p w14:paraId="665F925A" w14:textId="77777777" w:rsidR="00E3750C" w:rsidRPr="007F3AA7" w:rsidRDefault="00E3750C" w:rsidP="00047864">
            <w:pPr>
              <w:spacing w:after="0" w:line="240" w:lineRule="auto"/>
              <w:jc w:val="center"/>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Opis CPV oddelka</w:t>
            </w:r>
          </w:p>
        </w:tc>
        <w:tc>
          <w:tcPr>
            <w:tcW w:w="428" w:type="pct"/>
            <w:shd w:val="clear" w:color="000000" w:fill="F2F2F2"/>
            <w:vAlign w:val="center"/>
            <w:hideMark/>
          </w:tcPr>
          <w:p w14:paraId="7B7E755C" w14:textId="77777777" w:rsidR="00E3750C" w:rsidRPr="007F3AA7" w:rsidRDefault="00E3750C" w:rsidP="00047864">
            <w:pPr>
              <w:spacing w:after="0" w:line="240" w:lineRule="auto"/>
              <w:jc w:val="center"/>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CPV oddelek</w:t>
            </w:r>
          </w:p>
        </w:tc>
        <w:tc>
          <w:tcPr>
            <w:tcW w:w="428" w:type="pct"/>
            <w:shd w:val="clear" w:color="000000" w:fill="F2F2F2"/>
            <w:vAlign w:val="center"/>
            <w:hideMark/>
          </w:tcPr>
          <w:p w14:paraId="3D69557D" w14:textId="77777777" w:rsidR="00E3750C" w:rsidRPr="007F3AA7" w:rsidRDefault="00E3750C" w:rsidP="00047864">
            <w:pPr>
              <w:spacing w:after="0" w:line="240" w:lineRule="auto"/>
              <w:jc w:val="center"/>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Št. naročil</w:t>
            </w:r>
          </w:p>
        </w:tc>
        <w:tc>
          <w:tcPr>
            <w:tcW w:w="1162" w:type="pct"/>
            <w:shd w:val="clear" w:color="000000" w:fill="F2F2F2"/>
            <w:vAlign w:val="center"/>
            <w:hideMark/>
          </w:tcPr>
          <w:p w14:paraId="0D017B0C" w14:textId="77777777" w:rsidR="00E3750C" w:rsidRPr="007F3AA7" w:rsidRDefault="00E3750C" w:rsidP="00047864">
            <w:pPr>
              <w:spacing w:after="0" w:line="240" w:lineRule="auto"/>
              <w:jc w:val="center"/>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Pogodbena vrednost</w:t>
            </w:r>
          </w:p>
        </w:tc>
        <w:tc>
          <w:tcPr>
            <w:tcW w:w="216" w:type="pct"/>
            <w:shd w:val="clear" w:color="000000" w:fill="F2F2F2"/>
            <w:vAlign w:val="center"/>
            <w:hideMark/>
          </w:tcPr>
          <w:p w14:paraId="0CDA3EA6" w14:textId="77777777" w:rsidR="00E3750C" w:rsidRPr="007F3AA7" w:rsidRDefault="00E3750C" w:rsidP="00047864">
            <w:pPr>
              <w:spacing w:after="0" w:line="240" w:lineRule="auto"/>
              <w:jc w:val="center"/>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Delež v št. naročil</w:t>
            </w:r>
          </w:p>
        </w:tc>
        <w:tc>
          <w:tcPr>
            <w:tcW w:w="216" w:type="pct"/>
            <w:shd w:val="clear" w:color="000000" w:fill="F2F2F2"/>
            <w:vAlign w:val="center"/>
            <w:hideMark/>
          </w:tcPr>
          <w:p w14:paraId="2BA21E21" w14:textId="77777777" w:rsidR="00E3750C" w:rsidRPr="007F3AA7" w:rsidRDefault="00E3750C" w:rsidP="00047864">
            <w:pPr>
              <w:spacing w:after="0" w:line="240" w:lineRule="auto"/>
              <w:jc w:val="center"/>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Delež v vrednosti</w:t>
            </w:r>
          </w:p>
        </w:tc>
      </w:tr>
      <w:tr w:rsidR="00E3750C" w:rsidRPr="007F3AA7" w14:paraId="5851E27B" w14:textId="77777777" w:rsidTr="00047864">
        <w:trPr>
          <w:trHeight w:val="300"/>
        </w:trPr>
        <w:tc>
          <w:tcPr>
            <w:tcW w:w="2550" w:type="pct"/>
            <w:shd w:val="clear" w:color="auto" w:fill="auto"/>
            <w:vAlign w:val="center"/>
            <w:hideMark/>
          </w:tcPr>
          <w:p w14:paraId="654F7090"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Kmetijski, ribiški, gozdarski in z njimi povezani proizvodi</w:t>
            </w:r>
          </w:p>
        </w:tc>
        <w:tc>
          <w:tcPr>
            <w:tcW w:w="428" w:type="pct"/>
            <w:shd w:val="clear" w:color="auto" w:fill="auto"/>
            <w:vAlign w:val="center"/>
            <w:hideMark/>
          </w:tcPr>
          <w:p w14:paraId="339E2845"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03</w:t>
            </w:r>
          </w:p>
        </w:tc>
        <w:tc>
          <w:tcPr>
            <w:tcW w:w="428" w:type="pct"/>
            <w:shd w:val="clear" w:color="auto" w:fill="auto"/>
            <w:vAlign w:val="center"/>
            <w:hideMark/>
          </w:tcPr>
          <w:p w14:paraId="557B9E61"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w:t>
            </w:r>
          </w:p>
        </w:tc>
        <w:tc>
          <w:tcPr>
            <w:tcW w:w="1162" w:type="pct"/>
            <w:shd w:val="clear" w:color="auto" w:fill="auto"/>
            <w:vAlign w:val="center"/>
            <w:hideMark/>
          </w:tcPr>
          <w:p w14:paraId="0277DBBD"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330.850</w:t>
            </w:r>
          </w:p>
        </w:tc>
        <w:tc>
          <w:tcPr>
            <w:tcW w:w="216" w:type="pct"/>
            <w:shd w:val="clear" w:color="auto" w:fill="auto"/>
            <w:noWrap/>
            <w:vAlign w:val="center"/>
            <w:hideMark/>
          </w:tcPr>
          <w:p w14:paraId="4B3595BC"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61BE305A"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r>
      <w:tr w:rsidR="00E3750C" w:rsidRPr="007F3AA7" w14:paraId="6840B1F6" w14:textId="77777777" w:rsidTr="00047864">
        <w:trPr>
          <w:trHeight w:val="300"/>
        </w:trPr>
        <w:tc>
          <w:tcPr>
            <w:tcW w:w="2550" w:type="pct"/>
            <w:shd w:val="clear" w:color="auto" w:fill="auto"/>
            <w:vAlign w:val="center"/>
            <w:hideMark/>
          </w:tcPr>
          <w:p w14:paraId="586A7734"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Naftni derivati, goriva, električna energija in drugi viri energije</w:t>
            </w:r>
          </w:p>
        </w:tc>
        <w:tc>
          <w:tcPr>
            <w:tcW w:w="428" w:type="pct"/>
            <w:shd w:val="clear" w:color="auto" w:fill="auto"/>
            <w:vAlign w:val="center"/>
            <w:hideMark/>
          </w:tcPr>
          <w:p w14:paraId="076BDCA9"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09</w:t>
            </w:r>
          </w:p>
        </w:tc>
        <w:tc>
          <w:tcPr>
            <w:tcW w:w="428" w:type="pct"/>
            <w:shd w:val="clear" w:color="auto" w:fill="auto"/>
            <w:vAlign w:val="center"/>
            <w:hideMark/>
          </w:tcPr>
          <w:p w14:paraId="4FFCFFE8"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41</w:t>
            </w:r>
          </w:p>
        </w:tc>
        <w:tc>
          <w:tcPr>
            <w:tcW w:w="1162" w:type="pct"/>
            <w:shd w:val="clear" w:color="auto" w:fill="auto"/>
            <w:vAlign w:val="center"/>
            <w:hideMark/>
          </w:tcPr>
          <w:p w14:paraId="37F2502F"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85.458.106</w:t>
            </w:r>
          </w:p>
        </w:tc>
        <w:tc>
          <w:tcPr>
            <w:tcW w:w="216" w:type="pct"/>
            <w:shd w:val="clear" w:color="auto" w:fill="auto"/>
            <w:noWrap/>
            <w:vAlign w:val="center"/>
            <w:hideMark/>
          </w:tcPr>
          <w:p w14:paraId="65FAD9F0"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2,29</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6387B53C"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10,05</w:t>
            </w:r>
            <w:r>
              <w:rPr>
                <w:rFonts w:ascii="Arial" w:eastAsia="Times New Roman" w:hAnsi="Arial" w:cs="Arial"/>
                <w:color w:val="000000"/>
                <w:sz w:val="18"/>
                <w:szCs w:val="18"/>
                <w:lang w:eastAsia="sl-SI"/>
              </w:rPr>
              <w:t xml:space="preserve"> %</w:t>
            </w:r>
          </w:p>
        </w:tc>
      </w:tr>
      <w:tr w:rsidR="00E3750C" w:rsidRPr="007F3AA7" w14:paraId="5D894FC9" w14:textId="77777777" w:rsidTr="00047864">
        <w:trPr>
          <w:trHeight w:val="300"/>
        </w:trPr>
        <w:tc>
          <w:tcPr>
            <w:tcW w:w="2550" w:type="pct"/>
            <w:shd w:val="clear" w:color="auto" w:fill="auto"/>
            <w:vAlign w:val="center"/>
            <w:hideMark/>
          </w:tcPr>
          <w:p w14:paraId="14F80B2D"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Rudarstvo, navadne kovine in z njimi povezani proizvodi</w:t>
            </w:r>
          </w:p>
        </w:tc>
        <w:tc>
          <w:tcPr>
            <w:tcW w:w="428" w:type="pct"/>
            <w:shd w:val="clear" w:color="auto" w:fill="auto"/>
            <w:vAlign w:val="center"/>
            <w:hideMark/>
          </w:tcPr>
          <w:p w14:paraId="0AD18AE7"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14</w:t>
            </w:r>
          </w:p>
        </w:tc>
        <w:tc>
          <w:tcPr>
            <w:tcW w:w="428" w:type="pct"/>
            <w:shd w:val="clear" w:color="auto" w:fill="auto"/>
            <w:vAlign w:val="center"/>
            <w:hideMark/>
          </w:tcPr>
          <w:p w14:paraId="23CA7352"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8</w:t>
            </w:r>
          </w:p>
        </w:tc>
        <w:tc>
          <w:tcPr>
            <w:tcW w:w="1162" w:type="pct"/>
            <w:shd w:val="clear" w:color="auto" w:fill="auto"/>
            <w:vAlign w:val="center"/>
            <w:hideMark/>
          </w:tcPr>
          <w:p w14:paraId="28B6DB7F"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3.739.403</w:t>
            </w:r>
          </w:p>
        </w:tc>
        <w:tc>
          <w:tcPr>
            <w:tcW w:w="216" w:type="pct"/>
            <w:shd w:val="clear" w:color="auto" w:fill="auto"/>
            <w:noWrap/>
            <w:vAlign w:val="center"/>
            <w:hideMark/>
          </w:tcPr>
          <w:p w14:paraId="0A0F4E4A"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0,45</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083B1460"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0,44</w:t>
            </w:r>
            <w:r>
              <w:rPr>
                <w:rFonts w:ascii="Arial" w:eastAsia="Times New Roman" w:hAnsi="Arial" w:cs="Arial"/>
                <w:color w:val="000000"/>
                <w:sz w:val="18"/>
                <w:szCs w:val="18"/>
                <w:lang w:eastAsia="sl-SI"/>
              </w:rPr>
              <w:t xml:space="preserve"> %</w:t>
            </w:r>
          </w:p>
        </w:tc>
      </w:tr>
      <w:tr w:rsidR="00E3750C" w:rsidRPr="007F3AA7" w14:paraId="287435A3" w14:textId="77777777" w:rsidTr="00047864">
        <w:trPr>
          <w:trHeight w:val="300"/>
        </w:trPr>
        <w:tc>
          <w:tcPr>
            <w:tcW w:w="2550" w:type="pct"/>
            <w:shd w:val="clear" w:color="auto" w:fill="auto"/>
            <w:vAlign w:val="center"/>
            <w:hideMark/>
          </w:tcPr>
          <w:p w14:paraId="77C6B299"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Kmetijski stroji</w:t>
            </w:r>
          </w:p>
        </w:tc>
        <w:tc>
          <w:tcPr>
            <w:tcW w:w="428" w:type="pct"/>
            <w:shd w:val="clear" w:color="auto" w:fill="auto"/>
            <w:vAlign w:val="center"/>
            <w:hideMark/>
          </w:tcPr>
          <w:p w14:paraId="1CBE9CF5"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16</w:t>
            </w:r>
          </w:p>
        </w:tc>
        <w:tc>
          <w:tcPr>
            <w:tcW w:w="428" w:type="pct"/>
            <w:shd w:val="clear" w:color="auto" w:fill="auto"/>
            <w:vAlign w:val="center"/>
            <w:hideMark/>
          </w:tcPr>
          <w:p w14:paraId="579822C4"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w:t>
            </w:r>
          </w:p>
        </w:tc>
        <w:tc>
          <w:tcPr>
            <w:tcW w:w="1162" w:type="pct"/>
            <w:shd w:val="clear" w:color="auto" w:fill="auto"/>
            <w:vAlign w:val="center"/>
            <w:hideMark/>
          </w:tcPr>
          <w:p w14:paraId="027AA926"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125.300</w:t>
            </w:r>
          </w:p>
        </w:tc>
        <w:tc>
          <w:tcPr>
            <w:tcW w:w="216" w:type="pct"/>
            <w:shd w:val="clear" w:color="auto" w:fill="auto"/>
            <w:noWrap/>
            <w:vAlign w:val="center"/>
            <w:hideMark/>
          </w:tcPr>
          <w:p w14:paraId="36B7D885"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45FA2542"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E3750C" w:rsidRPr="007F3AA7" w14:paraId="7289CF55" w14:textId="77777777" w:rsidTr="00047864">
        <w:trPr>
          <w:trHeight w:val="300"/>
        </w:trPr>
        <w:tc>
          <w:tcPr>
            <w:tcW w:w="2550" w:type="pct"/>
            <w:shd w:val="clear" w:color="auto" w:fill="auto"/>
            <w:vAlign w:val="center"/>
            <w:hideMark/>
          </w:tcPr>
          <w:p w14:paraId="0D3A6DD5"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Oblačila, obutev, prtljaga in pribor</w:t>
            </w:r>
          </w:p>
        </w:tc>
        <w:tc>
          <w:tcPr>
            <w:tcW w:w="428" w:type="pct"/>
            <w:shd w:val="clear" w:color="auto" w:fill="auto"/>
            <w:vAlign w:val="center"/>
            <w:hideMark/>
          </w:tcPr>
          <w:p w14:paraId="15944006"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18</w:t>
            </w:r>
          </w:p>
        </w:tc>
        <w:tc>
          <w:tcPr>
            <w:tcW w:w="428" w:type="pct"/>
            <w:shd w:val="clear" w:color="auto" w:fill="auto"/>
            <w:vAlign w:val="center"/>
            <w:hideMark/>
          </w:tcPr>
          <w:p w14:paraId="7368F022"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39</w:t>
            </w:r>
          </w:p>
        </w:tc>
        <w:tc>
          <w:tcPr>
            <w:tcW w:w="1162" w:type="pct"/>
            <w:shd w:val="clear" w:color="auto" w:fill="auto"/>
            <w:vAlign w:val="center"/>
            <w:hideMark/>
          </w:tcPr>
          <w:p w14:paraId="1BD12CE8"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6.265.431</w:t>
            </w:r>
          </w:p>
        </w:tc>
        <w:tc>
          <w:tcPr>
            <w:tcW w:w="216" w:type="pct"/>
            <w:shd w:val="clear" w:color="auto" w:fill="auto"/>
            <w:noWrap/>
            <w:vAlign w:val="center"/>
            <w:hideMark/>
          </w:tcPr>
          <w:p w14:paraId="42B49121"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2,17</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24307874"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0,74</w:t>
            </w:r>
            <w:r>
              <w:rPr>
                <w:rFonts w:ascii="Arial" w:eastAsia="Times New Roman" w:hAnsi="Arial" w:cs="Arial"/>
                <w:color w:val="000000"/>
                <w:sz w:val="18"/>
                <w:szCs w:val="18"/>
                <w:lang w:eastAsia="sl-SI"/>
              </w:rPr>
              <w:t xml:space="preserve"> %</w:t>
            </w:r>
          </w:p>
        </w:tc>
      </w:tr>
      <w:tr w:rsidR="00E3750C" w:rsidRPr="007F3AA7" w14:paraId="38A39A1E" w14:textId="77777777" w:rsidTr="00047864">
        <w:trPr>
          <w:trHeight w:val="300"/>
        </w:trPr>
        <w:tc>
          <w:tcPr>
            <w:tcW w:w="2550" w:type="pct"/>
            <w:shd w:val="clear" w:color="auto" w:fill="auto"/>
            <w:vAlign w:val="center"/>
            <w:hideMark/>
          </w:tcPr>
          <w:p w14:paraId="2BE3DDE0"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Usnjeni in tekstilni materiali, plastični in gumijasti materiali</w:t>
            </w:r>
          </w:p>
        </w:tc>
        <w:tc>
          <w:tcPr>
            <w:tcW w:w="428" w:type="pct"/>
            <w:shd w:val="clear" w:color="auto" w:fill="auto"/>
            <w:vAlign w:val="center"/>
            <w:hideMark/>
          </w:tcPr>
          <w:p w14:paraId="5FC3A6BA"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19</w:t>
            </w:r>
          </w:p>
        </w:tc>
        <w:tc>
          <w:tcPr>
            <w:tcW w:w="428" w:type="pct"/>
            <w:shd w:val="clear" w:color="auto" w:fill="auto"/>
            <w:vAlign w:val="center"/>
            <w:hideMark/>
          </w:tcPr>
          <w:p w14:paraId="6FE00AEE"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w:t>
            </w:r>
          </w:p>
        </w:tc>
        <w:tc>
          <w:tcPr>
            <w:tcW w:w="1162" w:type="pct"/>
            <w:shd w:val="clear" w:color="auto" w:fill="auto"/>
            <w:vAlign w:val="center"/>
            <w:hideMark/>
          </w:tcPr>
          <w:p w14:paraId="011032BE"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298.860</w:t>
            </w:r>
          </w:p>
        </w:tc>
        <w:tc>
          <w:tcPr>
            <w:tcW w:w="216" w:type="pct"/>
            <w:shd w:val="clear" w:color="auto" w:fill="auto"/>
            <w:noWrap/>
            <w:vAlign w:val="center"/>
            <w:hideMark/>
          </w:tcPr>
          <w:p w14:paraId="65775440"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2DE8020E"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r>
      <w:tr w:rsidR="00E3750C" w:rsidRPr="007F3AA7" w14:paraId="621DA2E2" w14:textId="77777777" w:rsidTr="00047864">
        <w:trPr>
          <w:trHeight w:val="300"/>
        </w:trPr>
        <w:tc>
          <w:tcPr>
            <w:tcW w:w="2550" w:type="pct"/>
            <w:shd w:val="clear" w:color="auto" w:fill="auto"/>
            <w:vAlign w:val="center"/>
            <w:hideMark/>
          </w:tcPr>
          <w:p w14:paraId="775C523A"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Tiskano gradivo in z njim povezani izdelki</w:t>
            </w:r>
          </w:p>
        </w:tc>
        <w:tc>
          <w:tcPr>
            <w:tcW w:w="428" w:type="pct"/>
            <w:shd w:val="clear" w:color="auto" w:fill="auto"/>
            <w:vAlign w:val="center"/>
            <w:hideMark/>
          </w:tcPr>
          <w:p w14:paraId="2BCB7967"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22</w:t>
            </w:r>
          </w:p>
        </w:tc>
        <w:tc>
          <w:tcPr>
            <w:tcW w:w="428" w:type="pct"/>
            <w:shd w:val="clear" w:color="auto" w:fill="auto"/>
            <w:vAlign w:val="center"/>
            <w:hideMark/>
          </w:tcPr>
          <w:p w14:paraId="37FD217C"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w:t>
            </w:r>
          </w:p>
        </w:tc>
        <w:tc>
          <w:tcPr>
            <w:tcW w:w="1162" w:type="pct"/>
            <w:shd w:val="clear" w:color="auto" w:fill="auto"/>
            <w:vAlign w:val="center"/>
            <w:hideMark/>
          </w:tcPr>
          <w:p w14:paraId="04FA6D50"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395.419</w:t>
            </w:r>
          </w:p>
        </w:tc>
        <w:tc>
          <w:tcPr>
            <w:tcW w:w="216" w:type="pct"/>
            <w:shd w:val="clear" w:color="auto" w:fill="auto"/>
            <w:noWrap/>
            <w:vAlign w:val="center"/>
            <w:hideMark/>
          </w:tcPr>
          <w:p w14:paraId="164052AF"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3CB0B507"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r>
      <w:tr w:rsidR="00E3750C" w:rsidRPr="007F3AA7" w14:paraId="58599F0F" w14:textId="77777777" w:rsidTr="00047864">
        <w:trPr>
          <w:trHeight w:val="300"/>
        </w:trPr>
        <w:tc>
          <w:tcPr>
            <w:tcW w:w="2550" w:type="pct"/>
            <w:shd w:val="clear" w:color="auto" w:fill="auto"/>
            <w:vAlign w:val="center"/>
            <w:hideMark/>
          </w:tcPr>
          <w:p w14:paraId="25FEB409"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Kemični proizvodi</w:t>
            </w:r>
          </w:p>
        </w:tc>
        <w:tc>
          <w:tcPr>
            <w:tcW w:w="428" w:type="pct"/>
            <w:shd w:val="clear" w:color="auto" w:fill="auto"/>
            <w:vAlign w:val="center"/>
            <w:hideMark/>
          </w:tcPr>
          <w:p w14:paraId="374D8161"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24</w:t>
            </w:r>
          </w:p>
        </w:tc>
        <w:tc>
          <w:tcPr>
            <w:tcW w:w="428" w:type="pct"/>
            <w:shd w:val="clear" w:color="auto" w:fill="auto"/>
            <w:vAlign w:val="center"/>
            <w:hideMark/>
          </w:tcPr>
          <w:p w14:paraId="33694459"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27</w:t>
            </w:r>
          </w:p>
        </w:tc>
        <w:tc>
          <w:tcPr>
            <w:tcW w:w="1162" w:type="pct"/>
            <w:shd w:val="clear" w:color="auto" w:fill="auto"/>
            <w:vAlign w:val="center"/>
            <w:hideMark/>
          </w:tcPr>
          <w:p w14:paraId="686FE990"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8.582.958</w:t>
            </w:r>
          </w:p>
        </w:tc>
        <w:tc>
          <w:tcPr>
            <w:tcW w:w="216" w:type="pct"/>
            <w:shd w:val="clear" w:color="auto" w:fill="auto"/>
            <w:noWrap/>
            <w:vAlign w:val="center"/>
            <w:hideMark/>
          </w:tcPr>
          <w:p w14:paraId="28603459"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1,51</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0DC4F78D"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1,01</w:t>
            </w:r>
            <w:r>
              <w:rPr>
                <w:rFonts w:ascii="Arial" w:eastAsia="Times New Roman" w:hAnsi="Arial" w:cs="Arial"/>
                <w:color w:val="000000"/>
                <w:sz w:val="18"/>
                <w:szCs w:val="18"/>
                <w:lang w:eastAsia="sl-SI"/>
              </w:rPr>
              <w:t xml:space="preserve"> %</w:t>
            </w:r>
          </w:p>
        </w:tc>
      </w:tr>
      <w:tr w:rsidR="00E3750C" w:rsidRPr="007F3AA7" w14:paraId="5703D87F" w14:textId="77777777" w:rsidTr="00047864">
        <w:trPr>
          <w:trHeight w:val="300"/>
        </w:trPr>
        <w:tc>
          <w:tcPr>
            <w:tcW w:w="2550" w:type="pct"/>
            <w:shd w:val="clear" w:color="auto" w:fill="auto"/>
            <w:vAlign w:val="center"/>
            <w:hideMark/>
          </w:tcPr>
          <w:p w14:paraId="0137DD31"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Pisarniški in računski stroji, oprema in potrebščine, razen pohištva in programskih paketov</w:t>
            </w:r>
          </w:p>
        </w:tc>
        <w:tc>
          <w:tcPr>
            <w:tcW w:w="428" w:type="pct"/>
            <w:shd w:val="clear" w:color="auto" w:fill="auto"/>
            <w:vAlign w:val="center"/>
            <w:hideMark/>
          </w:tcPr>
          <w:p w14:paraId="572D5300"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30</w:t>
            </w:r>
          </w:p>
        </w:tc>
        <w:tc>
          <w:tcPr>
            <w:tcW w:w="428" w:type="pct"/>
            <w:shd w:val="clear" w:color="auto" w:fill="auto"/>
            <w:vAlign w:val="center"/>
            <w:hideMark/>
          </w:tcPr>
          <w:p w14:paraId="00D61BAB"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27</w:t>
            </w:r>
          </w:p>
        </w:tc>
        <w:tc>
          <w:tcPr>
            <w:tcW w:w="1162" w:type="pct"/>
            <w:shd w:val="clear" w:color="auto" w:fill="auto"/>
            <w:vAlign w:val="center"/>
            <w:hideMark/>
          </w:tcPr>
          <w:p w14:paraId="30F026F2"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8.019.854</w:t>
            </w:r>
          </w:p>
        </w:tc>
        <w:tc>
          <w:tcPr>
            <w:tcW w:w="216" w:type="pct"/>
            <w:shd w:val="clear" w:color="auto" w:fill="auto"/>
            <w:noWrap/>
            <w:vAlign w:val="center"/>
            <w:hideMark/>
          </w:tcPr>
          <w:p w14:paraId="0812D1C2"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1,51</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5505B529"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0,94</w:t>
            </w:r>
            <w:r>
              <w:rPr>
                <w:rFonts w:ascii="Arial" w:eastAsia="Times New Roman" w:hAnsi="Arial" w:cs="Arial"/>
                <w:color w:val="000000"/>
                <w:sz w:val="18"/>
                <w:szCs w:val="18"/>
                <w:lang w:eastAsia="sl-SI"/>
              </w:rPr>
              <w:t xml:space="preserve"> %</w:t>
            </w:r>
          </w:p>
        </w:tc>
      </w:tr>
      <w:tr w:rsidR="00E3750C" w:rsidRPr="007F3AA7" w14:paraId="09A20A95" w14:textId="77777777" w:rsidTr="00047864">
        <w:trPr>
          <w:trHeight w:val="300"/>
        </w:trPr>
        <w:tc>
          <w:tcPr>
            <w:tcW w:w="2550" w:type="pct"/>
            <w:shd w:val="clear" w:color="auto" w:fill="auto"/>
            <w:vAlign w:val="center"/>
            <w:hideMark/>
          </w:tcPr>
          <w:p w14:paraId="49956630"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Električni stroji, aparati, oprema in potrošno blago; razsvetljava</w:t>
            </w:r>
          </w:p>
        </w:tc>
        <w:tc>
          <w:tcPr>
            <w:tcW w:w="428" w:type="pct"/>
            <w:shd w:val="clear" w:color="auto" w:fill="auto"/>
            <w:vAlign w:val="center"/>
            <w:hideMark/>
          </w:tcPr>
          <w:p w14:paraId="037E286B"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31</w:t>
            </w:r>
          </w:p>
        </w:tc>
        <w:tc>
          <w:tcPr>
            <w:tcW w:w="428" w:type="pct"/>
            <w:shd w:val="clear" w:color="auto" w:fill="auto"/>
            <w:vAlign w:val="center"/>
            <w:hideMark/>
          </w:tcPr>
          <w:p w14:paraId="19E13058"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114</w:t>
            </w:r>
          </w:p>
        </w:tc>
        <w:tc>
          <w:tcPr>
            <w:tcW w:w="1162" w:type="pct"/>
            <w:shd w:val="clear" w:color="auto" w:fill="auto"/>
            <w:vAlign w:val="center"/>
            <w:hideMark/>
          </w:tcPr>
          <w:p w14:paraId="6F085E88"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38.489.327</w:t>
            </w:r>
          </w:p>
        </w:tc>
        <w:tc>
          <w:tcPr>
            <w:tcW w:w="216" w:type="pct"/>
            <w:shd w:val="clear" w:color="auto" w:fill="auto"/>
            <w:noWrap/>
            <w:vAlign w:val="center"/>
            <w:hideMark/>
          </w:tcPr>
          <w:p w14:paraId="2F1F7AF2"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6,35</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65BC7359"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4,52</w:t>
            </w:r>
            <w:r>
              <w:rPr>
                <w:rFonts w:ascii="Arial" w:eastAsia="Times New Roman" w:hAnsi="Arial" w:cs="Arial"/>
                <w:color w:val="000000"/>
                <w:sz w:val="18"/>
                <w:szCs w:val="18"/>
                <w:lang w:eastAsia="sl-SI"/>
              </w:rPr>
              <w:t xml:space="preserve"> %</w:t>
            </w:r>
          </w:p>
        </w:tc>
      </w:tr>
      <w:tr w:rsidR="00E3750C" w:rsidRPr="007F3AA7" w14:paraId="325EDAF9" w14:textId="77777777" w:rsidTr="00047864">
        <w:trPr>
          <w:trHeight w:val="300"/>
        </w:trPr>
        <w:tc>
          <w:tcPr>
            <w:tcW w:w="2550" w:type="pct"/>
            <w:shd w:val="clear" w:color="auto" w:fill="auto"/>
            <w:vAlign w:val="center"/>
            <w:hideMark/>
          </w:tcPr>
          <w:p w14:paraId="287CA32A"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Radijski in televizijski aparati, komunikacijska, telekomunikacijska in z njimi povezana oprema</w:t>
            </w:r>
          </w:p>
        </w:tc>
        <w:tc>
          <w:tcPr>
            <w:tcW w:w="428" w:type="pct"/>
            <w:shd w:val="clear" w:color="auto" w:fill="auto"/>
            <w:vAlign w:val="center"/>
            <w:hideMark/>
          </w:tcPr>
          <w:p w14:paraId="508C3C1A"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32</w:t>
            </w:r>
          </w:p>
        </w:tc>
        <w:tc>
          <w:tcPr>
            <w:tcW w:w="428" w:type="pct"/>
            <w:shd w:val="clear" w:color="auto" w:fill="auto"/>
            <w:vAlign w:val="center"/>
            <w:hideMark/>
          </w:tcPr>
          <w:p w14:paraId="2EEA93FA"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9</w:t>
            </w:r>
          </w:p>
        </w:tc>
        <w:tc>
          <w:tcPr>
            <w:tcW w:w="1162" w:type="pct"/>
            <w:shd w:val="clear" w:color="auto" w:fill="auto"/>
            <w:vAlign w:val="center"/>
            <w:hideMark/>
          </w:tcPr>
          <w:p w14:paraId="783BB230"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3.487.736</w:t>
            </w:r>
          </w:p>
        </w:tc>
        <w:tc>
          <w:tcPr>
            <w:tcW w:w="216" w:type="pct"/>
            <w:shd w:val="clear" w:color="auto" w:fill="auto"/>
            <w:noWrap/>
            <w:vAlign w:val="center"/>
            <w:hideMark/>
          </w:tcPr>
          <w:p w14:paraId="252FC982"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0,50</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3552539F"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0,41</w:t>
            </w:r>
            <w:r>
              <w:rPr>
                <w:rFonts w:ascii="Arial" w:eastAsia="Times New Roman" w:hAnsi="Arial" w:cs="Arial"/>
                <w:color w:val="000000"/>
                <w:sz w:val="18"/>
                <w:szCs w:val="18"/>
                <w:lang w:eastAsia="sl-SI"/>
              </w:rPr>
              <w:t xml:space="preserve"> %</w:t>
            </w:r>
          </w:p>
        </w:tc>
      </w:tr>
      <w:tr w:rsidR="00E3750C" w:rsidRPr="007F3AA7" w14:paraId="0C58F0E5" w14:textId="77777777" w:rsidTr="00047864">
        <w:trPr>
          <w:trHeight w:val="300"/>
        </w:trPr>
        <w:tc>
          <w:tcPr>
            <w:tcW w:w="2550" w:type="pct"/>
            <w:shd w:val="clear" w:color="auto" w:fill="auto"/>
            <w:vAlign w:val="center"/>
            <w:hideMark/>
          </w:tcPr>
          <w:p w14:paraId="7C033E9F"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Medicinska oprema, farmacevtski izdelki in izdelki za osebno nego</w:t>
            </w:r>
          </w:p>
        </w:tc>
        <w:tc>
          <w:tcPr>
            <w:tcW w:w="428" w:type="pct"/>
            <w:shd w:val="clear" w:color="auto" w:fill="auto"/>
            <w:vAlign w:val="center"/>
            <w:hideMark/>
          </w:tcPr>
          <w:p w14:paraId="2386547F"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33</w:t>
            </w:r>
          </w:p>
        </w:tc>
        <w:tc>
          <w:tcPr>
            <w:tcW w:w="428" w:type="pct"/>
            <w:shd w:val="clear" w:color="auto" w:fill="auto"/>
            <w:vAlign w:val="center"/>
            <w:hideMark/>
          </w:tcPr>
          <w:p w14:paraId="736453FD"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w:t>
            </w:r>
          </w:p>
        </w:tc>
        <w:tc>
          <w:tcPr>
            <w:tcW w:w="1162" w:type="pct"/>
            <w:shd w:val="clear" w:color="auto" w:fill="auto"/>
            <w:vAlign w:val="center"/>
            <w:hideMark/>
          </w:tcPr>
          <w:p w14:paraId="6AF71887"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118.307</w:t>
            </w:r>
          </w:p>
        </w:tc>
        <w:tc>
          <w:tcPr>
            <w:tcW w:w="216" w:type="pct"/>
            <w:shd w:val="clear" w:color="auto" w:fill="auto"/>
            <w:noWrap/>
            <w:vAlign w:val="center"/>
            <w:hideMark/>
          </w:tcPr>
          <w:p w14:paraId="2474EA8E"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345718A3"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E3750C" w:rsidRPr="007F3AA7" w14:paraId="2E5FC117" w14:textId="77777777" w:rsidTr="00047864">
        <w:trPr>
          <w:trHeight w:val="300"/>
        </w:trPr>
        <w:tc>
          <w:tcPr>
            <w:tcW w:w="2550" w:type="pct"/>
            <w:shd w:val="clear" w:color="auto" w:fill="auto"/>
            <w:vAlign w:val="center"/>
            <w:hideMark/>
          </w:tcPr>
          <w:p w14:paraId="4B1E4633"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Prevozna sredstva in dodatni proizvodi za promet</w:t>
            </w:r>
          </w:p>
        </w:tc>
        <w:tc>
          <w:tcPr>
            <w:tcW w:w="428" w:type="pct"/>
            <w:shd w:val="clear" w:color="auto" w:fill="auto"/>
            <w:vAlign w:val="center"/>
            <w:hideMark/>
          </w:tcPr>
          <w:p w14:paraId="6377F787"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34</w:t>
            </w:r>
          </w:p>
        </w:tc>
        <w:tc>
          <w:tcPr>
            <w:tcW w:w="428" w:type="pct"/>
            <w:shd w:val="clear" w:color="auto" w:fill="auto"/>
            <w:vAlign w:val="center"/>
            <w:hideMark/>
          </w:tcPr>
          <w:p w14:paraId="0C5FF08E"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244</w:t>
            </w:r>
          </w:p>
        </w:tc>
        <w:tc>
          <w:tcPr>
            <w:tcW w:w="1162" w:type="pct"/>
            <w:shd w:val="clear" w:color="auto" w:fill="auto"/>
            <w:vAlign w:val="center"/>
            <w:hideMark/>
          </w:tcPr>
          <w:p w14:paraId="579C2A63"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37.208.205</w:t>
            </w:r>
          </w:p>
        </w:tc>
        <w:tc>
          <w:tcPr>
            <w:tcW w:w="216" w:type="pct"/>
            <w:shd w:val="clear" w:color="auto" w:fill="auto"/>
            <w:noWrap/>
            <w:vAlign w:val="center"/>
            <w:hideMark/>
          </w:tcPr>
          <w:p w14:paraId="1D12F7A7"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13,60</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7BB3736B"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4,37</w:t>
            </w:r>
            <w:r>
              <w:rPr>
                <w:rFonts w:ascii="Arial" w:eastAsia="Times New Roman" w:hAnsi="Arial" w:cs="Arial"/>
                <w:color w:val="000000"/>
                <w:sz w:val="18"/>
                <w:szCs w:val="18"/>
                <w:lang w:eastAsia="sl-SI"/>
              </w:rPr>
              <w:t xml:space="preserve"> %</w:t>
            </w:r>
          </w:p>
        </w:tc>
      </w:tr>
      <w:tr w:rsidR="00E3750C" w:rsidRPr="007F3AA7" w14:paraId="27A413B4" w14:textId="77777777" w:rsidTr="00047864">
        <w:trPr>
          <w:trHeight w:val="300"/>
        </w:trPr>
        <w:tc>
          <w:tcPr>
            <w:tcW w:w="2550" w:type="pct"/>
            <w:shd w:val="clear" w:color="auto" w:fill="auto"/>
            <w:vAlign w:val="center"/>
            <w:hideMark/>
          </w:tcPr>
          <w:p w14:paraId="2A7F5484"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Varnostna, gasilska, policijska in obrambna oprema</w:t>
            </w:r>
          </w:p>
        </w:tc>
        <w:tc>
          <w:tcPr>
            <w:tcW w:w="428" w:type="pct"/>
            <w:shd w:val="clear" w:color="auto" w:fill="auto"/>
            <w:vAlign w:val="center"/>
            <w:hideMark/>
          </w:tcPr>
          <w:p w14:paraId="71DA1887"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35</w:t>
            </w:r>
          </w:p>
        </w:tc>
        <w:tc>
          <w:tcPr>
            <w:tcW w:w="428" w:type="pct"/>
            <w:shd w:val="clear" w:color="auto" w:fill="auto"/>
            <w:vAlign w:val="center"/>
            <w:hideMark/>
          </w:tcPr>
          <w:p w14:paraId="56EBE54F"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15</w:t>
            </w:r>
          </w:p>
        </w:tc>
        <w:tc>
          <w:tcPr>
            <w:tcW w:w="1162" w:type="pct"/>
            <w:shd w:val="clear" w:color="auto" w:fill="auto"/>
            <w:vAlign w:val="center"/>
            <w:hideMark/>
          </w:tcPr>
          <w:p w14:paraId="32C8E1B0"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2.102.318</w:t>
            </w:r>
          </w:p>
        </w:tc>
        <w:tc>
          <w:tcPr>
            <w:tcW w:w="216" w:type="pct"/>
            <w:shd w:val="clear" w:color="auto" w:fill="auto"/>
            <w:noWrap/>
            <w:vAlign w:val="center"/>
            <w:hideMark/>
          </w:tcPr>
          <w:p w14:paraId="5F86FC8B"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0,84</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58935801"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r>
      <w:tr w:rsidR="00E3750C" w:rsidRPr="007F3AA7" w14:paraId="1A04301B" w14:textId="77777777" w:rsidTr="00047864">
        <w:trPr>
          <w:trHeight w:val="300"/>
        </w:trPr>
        <w:tc>
          <w:tcPr>
            <w:tcW w:w="2550" w:type="pct"/>
            <w:shd w:val="clear" w:color="auto" w:fill="auto"/>
            <w:vAlign w:val="center"/>
            <w:hideMark/>
          </w:tcPr>
          <w:p w14:paraId="5C94A519"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Laboratorijska, optična in precizna oprema (razen očal)</w:t>
            </w:r>
          </w:p>
        </w:tc>
        <w:tc>
          <w:tcPr>
            <w:tcW w:w="428" w:type="pct"/>
            <w:shd w:val="clear" w:color="auto" w:fill="auto"/>
            <w:vAlign w:val="center"/>
            <w:hideMark/>
          </w:tcPr>
          <w:p w14:paraId="4D8E9F93"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38</w:t>
            </w:r>
          </w:p>
        </w:tc>
        <w:tc>
          <w:tcPr>
            <w:tcW w:w="428" w:type="pct"/>
            <w:shd w:val="clear" w:color="auto" w:fill="auto"/>
            <w:vAlign w:val="center"/>
            <w:hideMark/>
          </w:tcPr>
          <w:p w14:paraId="738CAF07"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42</w:t>
            </w:r>
          </w:p>
        </w:tc>
        <w:tc>
          <w:tcPr>
            <w:tcW w:w="1162" w:type="pct"/>
            <w:shd w:val="clear" w:color="auto" w:fill="auto"/>
            <w:vAlign w:val="center"/>
            <w:hideMark/>
          </w:tcPr>
          <w:p w14:paraId="77239D92"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15.326.405</w:t>
            </w:r>
          </w:p>
        </w:tc>
        <w:tc>
          <w:tcPr>
            <w:tcW w:w="216" w:type="pct"/>
            <w:shd w:val="clear" w:color="auto" w:fill="auto"/>
            <w:noWrap/>
            <w:vAlign w:val="center"/>
            <w:hideMark/>
          </w:tcPr>
          <w:p w14:paraId="2C60D7F6"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2,34</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1A49BDD4"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1,80</w:t>
            </w:r>
            <w:r>
              <w:rPr>
                <w:rFonts w:ascii="Arial" w:eastAsia="Times New Roman" w:hAnsi="Arial" w:cs="Arial"/>
                <w:color w:val="000000"/>
                <w:sz w:val="18"/>
                <w:szCs w:val="18"/>
                <w:lang w:eastAsia="sl-SI"/>
              </w:rPr>
              <w:t xml:space="preserve"> %</w:t>
            </w:r>
          </w:p>
        </w:tc>
      </w:tr>
      <w:tr w:rsidR="00E3750C" w:rsidRPr="007F3AA7" w14:paraId="5C8D86BF" w14:textId="77777777" w:rsidTr="00047864">
        <w:trPr>
          <w:trHeight w:val="300"/>
        </w:trPr>
        <w:tc>
          <w:tcPr>
            <w:tcW w:w="2550" w:type="pct"/>
            <w:shd w:val="clear" w:color="auto" w:fill="auto"/>
            <w:vAlign w:val="center"/>
            <w:hideMark/>
          </w:tcPr>
          <w:p w14:paraId="2DB6373A"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428" w:type="pct"/>
            <w:shd w:val="clear" w:color="auto" w:fill="auto"/>
            <w:vAlign w:val="center"/>
            <w:hideMark/>
          </w:tcPr>
          <w:p w14:paraId="4271877C"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39</w:t>
            </w:r>
          </w:p>
        </w:tc>
        <w:tc>
          <w:tcPr>
            <w:tcW w:w="428" w:type="pct"/>
            <w:shd w:val="clear" w:color="auto" w:fill="auto"/>
            <w:vAlign w:val="center"/>
            <w:hideMark/>
          </w:tcPr>
          <w:p w14:paraId="18676A9A"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11</w:t>
            </w:r>
          </w:p>
        </w:tc>
        <w:tc>
          <w:tcPr>
            <w:tcW w:w="1162" w:type="pct"/>
            <w:shd w:val="clear" w:color="auto" w:fill="auto"/>
            <w:vAlign w:val="center"/>
            <w:hideMark/>
          </w:tcPr>
          <w:p w14:paraId="52716585"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2.245.326</w:t>
            </w:r>
          </w:p>
        </w:tc>
        <w:tc>
          <w:tcPr>
            <w:tcW w:w="216" w:type="pct"/>
            <w:shd w:val="clear" w:color="auto" w:fill="auto"/>
            <w:noWrap/>
            <w:vAlign w:val="center"/>
            <w:hideMark/>
          </w:tcPr>
          <w:p w14:paraId="63507568"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0,61</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20B50BAC"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r>
      <w:tr w:rsidR="00E3750C" w:rsidRPr="007F3AA7" w14:paraId="6E234D6F" w14:textId="77777777" w:rsidTr="00047864">
        <w:trPr>
          <w:trHeight w:val="300"/>
        </w:trPr>
        <w:tc>
          <w:tcPr>
            <w:tcW w:w="2550" w:type="pct"/>
            <w:shd w:val="clear" w:color="auto" w:fill="auto"/>
            <w:vAlign w:val="center"/>
            <w:hideMark/>
          </w:tcPr>
          <w:p w14:paraId="3C772F3E"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Zbrana in očiščena voda</w:t>
            </w:r>
          </w:p>
        </w:tc>
        <w:tc>
          <w:tcPr>
            <w:tcW w:w="428" w:type="pct"/>
            <w:shd w:val="clear" w:color="auto" w:fill="auto"/>
            <w:vAlign w:val="center"/>
            <w:hideMark/>
          </w:tcPr>
          <w:p w14:paraId="435C3FE8"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41</w:t>
            </w:r>
          </w:p>
        </w:tc>
        <w:tc>
          <w:tcPr>
            <w:tcW w:w="428" w:type="pct"/>
            <w:shd w:val="clear" w:color="auto" w:fill="auto"/>
            <w:vAlign w:val="center"/>
            <w:hideMark/>
          </w:tcPr>
          <w:p w14:paraId="450C6DB7"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6</w:t>
            </w:r>
          </w:p>
        </w:tc>
        <w:tc>
          <w:tcPr>
            <w:tcW w:w="1162" w:type="pct"/>
            <w:shd w:val="clear" w:color="auto" w:fill="auto"/>
            <w:vAlign w:val="center"/>
            <w:hideMark/>
          </w:tcPr>
          <w:p w14:paraId="08D9D56F"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1.753.227</w:t>
            </w:r>
          </w:p>
        </w:tc>
        <w:tc>
          <w:tcPr>
            <w:tcW w:w="216" w:type="pct"/>
            <w:shd w:val="clear" w:color="auto" w:fill="auto"/>
            <w:noWrap/>
            <w:vAlign w:val="center"/>
            <w:hideMark/>
          </w:tcPr>
          <w:p w14:paraId="27DDAF89"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7EA3D4B0"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r>
      <w:tr w:rsidR="00E3750C" w:rsidRPr="007F3AA7" w14:paraId="03DD8176" w14:textId="77777777" w:rsidTr="00047864">
        <w:trPr>
          <w:trHeight w:val="300"/>
        </w:trPr>
        <w:tc>
          <w:tcPr>
            <w:tcW w:w="2550" w:type="pct"/>
            <w:shd w:val="clear" w:color="auto" w:fill="auto"/>
            <w:vAlign w:val="center"/>
            <w:hideMark/>
          </w:tcPr>
          <w:p w14:paraId="5B5E91EF"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Industrijski stroji</w:t>
            </w:r>
          </w:p>
        </w:tc>
        <w:tc>
          <w:tcPr>
            <w:tcW w:w="428" w:type="pct"/>
            <w:shd w:val="clear" w:color="auto" w:fill="auto"/>
            <w:vAlign w:val="center"/>
            <w:hideMark/>
          </w:tcPr>
          <w:p w14:paraId="56116C58"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42</w:t>
            </w:r>
          </w:p>
        </w:tc>
        <w:tc>
          <w:tcPr>
            <w:tcW w:w="428" w:type="pct"/>
            <w:shd w:val="clear" w:color="auto" w:fill="auto"/>
            <w:vAlign w:val="center"/>
            <w:hideMark/>
          </w:tcPr>
          <w:p w14:paraId="757642BC"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124</w:t>
            </w:r>
          </w:p>
        </w:tc>
        <w:tc>
          <w:tcPr>
            <w:tcW w:w="1162" w:type="pct"/>
            <w:shd w:val="clear" w:color="auto" w:fill="auto"/>
            <w:vAlign w:val="center"/>
            <w:hideMark/>
          </w:tcPr>
          <w:p w14:paraId="54EB0D2C"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31.352.648</w:t>
            </w:r>
          </w:p>
        </w:tc>
        <w:tc>
          <w:tcPr>
            <w:tcW w:w="216" w:type="pct"/>
            <w:shd w:val="clear" w:color="auto" w:fill="auto"/>
            <w:noWrap/>
            <w:vAlign w:val="center"/>
            <w:hideMark/>
          </w:tcPr>
          <w:p w14:paraId="586539F5"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6,91</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3E6D5833"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3,69</w:t>
            </w:r>
            <w:r>
              <w:rPr>
                <w:rFonts w:ascii="Arial" w:eastAsia="Times New Roman" w:hAnsi="Arial" w:cs="Arial"/>
                <w:color w:val="000000"/>
                <w:sz w:val="18"/>
                <w:szCs w:val="18"/>
                <w:lang w:eastAsia="sl-SI"/>
              </w:rPr>
              <w:t xml:space="preserve"> %</w:t>
            </w:r>
          </w:p>
        </w:tc>
      </w:tr>
      <w:tr w:rsidR="00E3750C" w:rsidRPr="007F3AA7" w14:paraId="24B1F4BE" w14:textId="77777777" w:rsidTr="00047864">
        <w:trPr>
          <w:trHeight w:val="300"/>
        </w:trPr>
        <w:tc>
          <w:tcPr>
            <w:tcW w:w="2550" w:type="pct"/>
            <w:shd w:val="clear" w:color="auto" w:fill="auto"/>
            <w:vAlign w:val="center"/>
            <w:hideMark/>
          </w:tcPr>
          <w:p w14:paraId="63BC32AE"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Rudarska, kamnoseška in gradbena oprema</w:t>
            </w:r>
          </w:p>
        </w:tc>
        <w:tc>
          <w:tcPr>
            <w:tcW w:w="428" w:type="pct"/>
            <w:shd w:val="clear" w:color="auto" w:fill="auto"/>
            <w:vAlign w:val="center"/>
            <w:hideMark/>
          </w:tcPr>
          <w:p w14:paraId="45F11A7F"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43</w:t>
            </w:r>
          </w:p>
        </w:tc>
        <w:tc>
          <w:tcPr>
            <w:tcW w:w="428" w:type="pct"/>
            <w:shd w:val="clear" w:color="auto" w:fill="auto"/>
            <w:vAlign w:val="center"/>
            <w:hideMark/>
          </w:tcPr>
          <w:p w14:paraId="4D925972"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44</w:t>
            </w:r>
          </w:p>
        </w:tc>
        <w:tc>
          <w:tcPr>
            <w:tcW w:w="1162" w:type="pct"/>
            <w:shd w:val="clear" w:color="auto" w:fill="auto"/>
            <w:vAlign w:val="center"/>
            <w:hideMark/>
          </w:tcPr>
          <w:p w14:paraId="027E460E"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10.886.180</w:t>
            </w:r>
          </w:p>
        </w:tc>
        <w:tc>
          <w:tcPr>
            <w:tcW w:w="216" w:type="pct"/>
            <w:shd w:val="clear" w:color="auto" w:fill="auto"/>
            <w:noWrap/>
            <w:vAlign w:val="center"/>
            <w:hideMark/>
          </w:tcPr>
          <w:p w14:paraId="4152402E"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2,45</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0B750E4A"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1,28</w:t>
            </w:r>
            <w:r>
              <w:rPr>
                <w:rFonts w:ascii="Arial" w:eastAsia="Times New Roman" w:hAnsi="Arial" w:cs="Arial"/>
                <w:color w:val="000000"/>
                <w:sz w:val="18"/>
                <w:szCs w:val="18"/>
                <w:lang w:eastAsia="sl-SI"/>
              </w:rPr>
              <w:t xml:space="preserve"> %</w:t>
            </w:r>
          </w:p>
        </w:tc>
      </w:tr>
      <w:tr w:rsidR="00E3750C" w:rsidRPr="007F3AA7" w14:paraId="6B6BB409" w14:textId="77777777" w:rsidTr="00047864">
        <w:trPr>
          <w:trHeight w:val="300"/>
        </w:trPr>
        <w:tc>
          <w:tcPr>
            <w:tcW w:w="2550" w:type="pct"/>
            <w:shd w:val="clear" w:color="auto" w:fill="auto"/>
            <w:vAlign w:val="center"/>
            <w:hideMark/>
          </w:tcPr>
          <w:p w14:paraId="5A06D7EA"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Gradbene strukture in materiali; pomožni gradbeni izdelki (razen električnih aparatov)</w:t>
            </w:r>
          </w:p>
        </w:tc>
        <w:tc>
          <w:tcPr>
            <w:tcW w:w="428" w:type="pct"/>
            <w:shd w:val="clear" w:color="auto" w:fill="auto"/>
            <w:vAlign w:val="center"/>
            <w:hideMark/>
          </w:tcPr>
          <w:p w14:paraId="5396235E"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44</w:t>
            </w:r>
          </w:p>
        </w:tc>
        <w:tc>
          <w:tcPr>
            <w:tcW w:w="428" w:type="pct"/>
            <w:shd w:val="clear" w:color="auto" w:fill="auto"/>
            <w:vAlign w:val="center"/>
            <w:hideMark/>
          </w:tcPr>
          <w:p w14:paraId="41D7B48D"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201</w:t>
            </w:r>
          </w:p>
        </w:tc>
        <w:tc>
          <w:tcPr>
            <w:tcW w:w="1162" w:type="pct"/>
            <w:shd w:val="clear" w:color="auto" w:fill="auto"/>
            <w:vAlign w:val="center"/>
            <w:hideMark/>
          </w:tcPr>
          <w:p w14:paraId="0B36522D"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81.820.483</w:t>
            </w:r>
          </w:p>
        </w:tc>
        <w:tc>
          <w:tcPr>
            <w:tcW w:w="216" w:type="pct"/>
            <w:shd w:val="clear" w:color="auto" w:fill="auto"/>
            <w:noWrap/>
            <w:vAlign w:val="center"/>
            <w:hideMark/>
          </w:tcPr>
          <w:p w14:paraId="3DFB50BB"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11,20</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6D54DB3D"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9,62</w:t>
            </w:r>
            <w:r>
              <w:rPr>
                <w:rFonts w:ascii="Arial" w:eastAsia="Times New Roman" w:hAnsi="Arial" w:cs="Arial"/>
                <w:color w:val="000000"/>
                <w:sz w:val="18"/>
                <w:szCs w:val="18"/>
                <w:lang w:eastAsia="sl-SI"/>
              </w:rPr>
              <w:t xml:space="preserve"> %</w:t>
            </w:r>
          </w:p>
        </w:tc>
      </w:tr>
      <w:tr w:rsidR="00E3750C" w:rsidRPr="007F3AA7" w14:paraId="6592EE52" w14:textId="77777777" w:rsidTr="00047864">
        <w:trPr>
          <w:trHeight w:val="300"/>
        </w:trPr>
        <w:tc>
          <w:tcPr>
            <w:tcW w:w="2550" w:type="pct"/>
            <w:shd w:val="clear" w:color="auto" w:fill="auto"/>
            <w:vAlign w:val="center"/>
            <w:hideMark/>
          </w:tcPr>
          <w:p w14:paraId="1DE6A74C"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Gradbena dela</w:t>
            </w:r>
          </w:p>
        </w:tc>
        <w:tc>
          <w:tcPr>
            <w:tcW w:w="428" w:type="pct"/>
            <w:shd w:val="clear" w:color="auto" w:fill="auto"/>
            <w:vAlign w:val="center"/>
            <w:hideMark/>
          </w:tcPr>
          <w:p w14:paraId="34ACC2FC"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45</w:t>
            </w:r>
          </w:p>
        </w:tc>
        <w:tc>
          <w:tcPr>
            <w:tcW w:w="428" w:type="pct"/>
            <w:shd w:val="clear" w:color="auto" w:fill="auto"/>
            <w:vAlign w:val="center"/>
            <w:hideMark/>
          </w:tcPr>
          <w:p w14:paraId="62C1161C"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215</w:t>
            </w:r>
          </w:p>
        </w:tc>
        <w:tc>
          <w:tcPr>
            <w:tcW w:w="1162" w:type="pct"/>
            <w:shd w:val="clear" w:color="auto" w:fill="auto"/>
            <w:vAlign w:val="center"/>
            <w:hideMark/>
          </w:tcPr>
          <w:p w14:paraId="247A24D6"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114.400.838</w:t>
            </w:r>
          </w:p>
        </w:tc>
        <w:tc>
          <w:tcPr>
            <w:tcW w:w="216" w:type="pct"/>
            <w:shd w:val="clear" w:color="auto" w:fill="auto"/>
            <w:noWrap/>
            <w:vAlign w:val="center"/>
            <w:hideMark/>
          </w:tcPr>
          <w:p w14:paraId="7CE3F876"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11,98</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50BFB516"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13,45</w:t>
            </w:r>
            <w:r>
              <w:rPr>
                <w:rFonts w:ascii="Arial" w:eastAsia="Times New Roman" w:hAnsi="Arial" w:cs="Arial"/>
                <w:color w:val="000000"/>
                <w:sz w:val="18"/>
                <w:szCs w:val="18"/>
                <w:lang w:eastAsia="sl-SI"/>
              </w:rPr>
              <w:t xml:space="preserve"> %</w:t>
            </w:r>
          </w:p>
        </w:tc>
      </w:tr>
      <w:tr w:rsidR="00E3750C" w:rsidRPr="007F3AA7" w14:paraId="579C04D2" w14:textId="77777777" w:rsidTr="00047864">
        <w:trPr>
          <w:trHeight w:val="300"/>
        </w:trPr>
        <w:tc>
          <w:tcPr>
            <w:tcW w:w="2550" w:type="pct"/>
            <w:shd w:val="clear" w:color="auto" w:fill="auto"/>
            <w:vAlign w:val="center"/>
            <w:hideMark/>
          </w:tcPr>
          <w:p w14:paraId="50CDBE1E"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Programski paketi in informacijski sistemi</w:t>
            </w:r>
          </w:p>
        </w:tc>
        <w:tc>
          <w:tcPr>
            <w:tcW w:w="428" w:type="pct"/>
            <w:shd w:val="clear" w:color="auto" w:fill="auto"/>
            <w:vAlign w:val="center"/>
            <w:hideMark/>
          </w:tcPr>
          <w:p w14:paraId="0003682F"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48</w:t>
            </w:r>
          </w:p>
        </w:tc>
        <w:tc>
          <w:tcPr>
            <w:tcW w:w="428" w:type="pct"/>
            <w:shd w:val="clear" w:color="auto" w:fill="auto"/>
            <w:vAlign w:val="center"/>
            <w:hideMark/>
          </w:tcPr>
          <w:p w14:paraId="1DC07A0A"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22</w:t>
            </w:r>
          </w:p>
        </w:tc>
        <w:tc>
          <w:tcPr>
            <w:tcW w:w="1162" w:type="pct"/>
            <w:shd w:val="clear" w:color="auto" w:fill="auto"/>
            <w:vAlign w:val="center"/>
            <w:hideMark/>
          </w:tcPr>
          <w:p w14:paraId="7C16967D"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12.952.121</w:t>
            </w:r>
          </w:p>
        </w:tc>
        <w:tc>
          <w:tcPr>
            <w:tcW w:w="216" w:type="pct"/>
            <w:shd w:val="clear" w:color="auto" w:fill="auto"/>
            <w:noWrap/>
            <w:vAlign w:val="center"/>
            <w:hideMark/>
          </w:tcPr>
          <w:p w14:paraId="099844AB"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1,23</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318F0ABF"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1,52</w:t>
            </w:r>
            <w:r>
              <w:rPr>
                <w:rFonts w:ascii="Arial" w:eastAsia="Times New Roman" w:hAnsi="Arial" w:cs="Arial"/>
                <w:color w:val="000000"/>
                <w:sz w:val="18"/>
                <w:szCs w:val="18"/>
                <w:lang w:eastAsia="sl-SI"/>
              </w:rPr>
              <w:t xml:space="preserve"> %</w:t>
            </w:r>
          </w:p>
        </w:tc>
      </w:tr>
      <w:tr w:rsidR="00E3750C" w:rsidRPr="007F3AA7" w14:paraId="71D65727" w14:textId="77777777" w:rsidTr="00047864">
        <w:trPr>
          <w:trHeight w:val="300"/>
        </w:trPr>
        <w:tc>
          <w:tcPr>
            <w:tcW w:w="2550" w:type="pct"/>
            <w:shd w:val="clear" w:color="auto" w:fill="auto"/>
            <w:vAlign w:val="center"/>
            <w:hideMark/>
          </w:tcPr>
          <w:p w14:paraId="1771D86A"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Storitve popravila in vzdrževanja</w:t>
            </w:r>
          </w:p>
        </w:tc>
        <w:tc>
          <w:tcPr>
            <w:tcW w:w="428" w:type="pct"/>
            <w:shd w:val="clear" w:color="auto" w:fill="auto"/>
            <w:vAlign w:val="center"/>
            <w:hideMark/>
          </w:tcPr>
          <w:p w14:paraId="0588121C"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50</w:t>
            </w:r>
          </w:p>
        </w:tc>
        <w:tc>
          <w:tcPr>
            <w:tcW w:w="428" w:type="pct"/>
            <w:shd w:val="clear" w:color="auto" w:fill="auto"/>
            <w:vAlign w:val="center"/>
            <w:hideMark/>
          </w:tcPr>
          <w:p w14:paraId="502B671B"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156</w:t>
            </w:r>
          </w:p>
        </w:tc>
        <w:tc>
          <w:tcPr>
            <w:tcW w:w="1162" w:type="pct"/>
            <w:shd w:val="clear" w:color="auto" w:fill="auto"/>
            <w:vAlign w:val="center"/>
            <w:hideMark/>
          </w:tcPr>
          <w:p w14:paraId="2C1F53B9"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75.469.992</w:t>
            </w:r>
          </w:p>
        </w:tc>
        <w:tc>
          <w:tcPr>
            <w:tcW w:w="216" w:type="pct"/>
            <w:shd w:val="clear" w:color="auto" w:fill="auto"/>
            <w:noWrap/>
            <w:vAlign w:val="center"/>
            <w:hideMark/>
          </w:tcPr>
          <w:p w14:paraId="48DB9CAD"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8,70</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2C1662BA"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8,87</w:t>
            </w:r>
            <w:r>
              <w:rPr>
                <w:rFonts w:ascii="Arial" w:eastAsia="Times New Roman" w:hAnsi="Arial" w:cs="Arial"/>
                <w:color w:val="000000"/>
                <w:sz w:val="18"/>
                <w:szCs w:val="18"/>
                <w:lang w:eastAsia="sl-SI"/>
              </w:rPr>
              <w:t xml:space="preserve"> %</w:t>
            </w:r>
          </w:p>
        </w:tc>
      </w:tr>
      <w:tr w:rsidR="00E3750C" w:rsidRPr="007F3AA7" w14:paraId="02D2322E" w14:textId="77777777" w:rsidTr="00047864">
        <w:trPr>
          <w:trHeight w:val="300"/>
        </w:trPr>
        <w:tc>
          <w:tcPr>
            <w:tcW w:w="2550" w:type="pct"/>
            <w:shd w:val="clear" w:color="auto" w:fill="auto"/>
            <w:vAlign w:val="center"/>
            <w:hideMark/>
          </w:tcPr>
          <w:p w14:paraId="46DA6E5A"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Storitve inštalacije (razen programske opreme)</w:t>
            </w:r>
          </w:p>
        </w:tc>
        <w:tc>
          <w:tcPr>
            <w:tcW w:w="428" w:type="pct"/>
            <w:shd w:val="clear" w:color="auto" w:fill="auto"/>
            <w:vAlign w:val="center"/>
            <w:hideMark/>
          </w:tcPr>
          <w:p w14:paraId="44C83DD9"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51</w:t>
            </w:r>
          </w:p>
        </w:tc>
        <w:tc>
          <w:tcPr>
            <w:tcW w:w="428" w:type="pct"/>
            <w:shd w:val="clear" w:color="auto" w:fill="auto"/>
            <w:vAlign w:val="center"/>
            <w:hideMark/>
          </w:tcPr>
          <w:p w14:paraId="50F98ECA"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50</w:t>
            </w:r>
          </w:p>
        </w:tc>
        <w:tc>
          <w:tcPr>
            <w:tcW w:w="1162" w:type="pct"/>
            <w:shd w:val="clear" w:color="auto" w:fill="auto"/>
            <w:vAlign w:val="center"/>
            <w:hideMark/>
          </w:tcPr>
          <w:p w14:paraId="10E7B6E0"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20.193.163</w:t>
            </w:r>
          </w:p>
        </w:tc>
        <w:tc>
          <w:tcPr>
            <w:tcW w:w="216" w:type="pct"/>
            <w:shd w:val="clear" w:color="auto" w:fill="auto"/>
            <w:noWrap/>
            <w:vAlign w:val="center"/>
            <w:hideMark/>
          </w:tcPr>
          <w:p w14:paraId="245F5A89"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2,79</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79210538"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2,37</w:t>
            </w:r>
            <w:r>
              <w:rPr>
                <w:rFonts w:ascii="Arial" w:eastAsia="Times New Roman" w:hAnsi="Arial" w:cs="Arial"/>
                <w:color w:val="000000"/>
                <w:sz w:val="18"/>
                <w:szCs w:val="18"/>
                <w:lang w:eastAsia="sl-SI"/>
              </w:rPr>
              <w:t xml:space="preserve"> %</w:t>
            </w:r>
          </w:p>
        </w:tc>
      </w:tr>
      <w:tr w:rsidR="00E3750C" w:rsidRPr="007F3AA7" w14:paraId="5D04E6AE" w14:textId="77777777" w:rsidTr="00047864">
        <w:trPr>
          <w:trHeight w:val="300"/>
        </w:trPr>
        <w:tc>
          <w:tcPr>
            <w:tcW w:w="2550" w:type="pct"/>
            <w:shd w:val="clear" w:color="auto" w:fill="auto"/>
            <w:vAlign w:val="center"/>
            <w:hideMark/>
          </w:tcPr>
          <w:p w14:paraId="54DBB380"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Storitve hotelov, restavracij in trgovine na drobno</w:t>
            </w:r>
          </w:p>
        </w:tc>
        <w:tc>
          <w:tcPr>
            <w:tcW w:w="428" w:type="pct"/>
            <w:shd w:val="clear" w:color="auto" w:fill="auto"/>
            <w:vAlign w:val="center"/>
            <w:hideMark/>
          </w:tcPr>
          <w:p w14:paraId="0B821677"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55</w:t>
            </w:r>
          </w:p>
        </w:tc>
        <w:tc>
          <w:tcPr>
            <w:tcW w:w="428" w:type="pct"/>
            <w:shd w:val="clear" w:color="auto" w:fill="auto"/>
            <w:vAlign w:val="center"/>
            <w:hideMark/>
          </w:tcPr>
          <w:p w14:paraId="18A478FF"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w:t>
            </w:r>
          </w:p>
        </w:tc>
        <w:tc>
          <w:tcPr>
            <w:tcW w:w="1162" w:type="pct"/>
            <w:shd w:val="clear" w:color="auto" w:fill="auto"/>
            <w:vAlign w:val="center"/>
            <w:hideMark/>
          </w:tcPr>
          <w:p w14:paraId="78C29717"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1.490.027</w:t>
            </w:r>
          </w:p>
        </w:tc>
        <w:tc>
          <w:tcPr>
            <w:tcW w:w="216" w:type="pct"/>
            <w:shd w:val="clear" w:color="auto" w:fill="auto"/>
            <w:noWrap/>
            <w:vAlign w:val="center"/>
            <w:hideMark/>
          </w:tcPr>
          <w:p w14:paraId="5C2B3FFF"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0242F02F"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r>
      <w:tr w:rsidR="00E3750C" w:rsidRPr="007F3AA7" w14:paraId="65A99152" w14:textId="77777777" w:rsidTr="00047864">
        <w:trPr>
          <w:trHeight w:val="300"/>
        </w:trPr>
        <w:tc>
          <w:tcPr>
            <w:tcW w:w="2550" w:type="pct"/>
            <w:shd w:val="clear" w:color="auto" w:fill="auto"/>
            <w:vAlign w:val="center"/>
            <w:hideMark/>
          </w:tcPr>
          <w:p w14:paraId="2012967A"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Prevozne storitve (razen prevoza odpadkov)</w:t>
            </w:r>
          </w:p>
        </w:tc>
        <w:tc>
          <w:tcPr>
            <w:tcW w:w="428" w:type="pct"/>
            <w:shd w:val="clear" w:color="auto" w:fill="auto"/>
            <w:vAlign w:val="center"/>
            <w:hideMark/>
          </w:tcPr>
          <w:p w14:paraId="04239B11"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60</w:t>
            </w:r>
          </w:p>
        </w:tc>
        <w:tc>
          <w:tcPr>
            <w:tcW w:w="428" w:type="pct"/>
            <w:shd w:val="clear" w:color="auto" w:fill="auto"/>
            <w:vAlign w:val="center"/>
            <w:hideMark/>
          </w:tcPr>
          <w:p w14:paraId="65009F5C"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21</w:t>
            </w:r>
          </w:p>
        </w:tc>
        <w:tc>
          <w:tcPr>
            <w:tcW w:w="1162" w:type="pct"/>
            <w:shd w:val="clear" w:color="auto" w:fill="auto"/>
            <w:vAlign w:val="center"/>
            <w:hideMark/>
          </w:tcPr>
          <w:p w14:paraId="63EE7180"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20.067.991</w:t>
            </w:r>
          </w:p>
        </w:tc>
        <w:tc>
          <w:tcPr>
            <w:tcW w:w="216" w:type="pct"/>
            <w:shd w:val="clear" w:color="auto" w:fill="auto"/>
            <w:noWrap/>
            <w:vAlign w:val="center"/>
            <w:hideMark/>
          </w:tcPr>
          <w:p w14:paraId="4D85169D"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1,17</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05C15A15"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2,36</w:t>
            </w:r>
            <w:r>
              <w:rPr>
                <w:rFonts w:ascii="Arial" w:eastAsia="Times New Roman" w:hAnsi="Arial" w:cs="Arial"/>
                <w:color w:val="000000"/>
                <w:sz w:val="18"/>
                <w:szCs w:val="18"/>
                <w:lang w:eastAsia="sl-SI"/>
              </w:rPr>
              <w:t xml:space="preserve"> %</w:t>
            </w:r>
          </w:p>
        </w:tc>
      </w:tr>
      <w:tr w:rsidR="00E3750C" w:rsidRPr="007F3AA7" w14:paraId="395DDC1C" w14:textId="77777777" w:rsidTr="00047864">
        <w:trPr>
          <w:trHeight w:val="300"/>
        </w:trPr>
        <w:tc>
          <w:tcPr>
            <w:tcW w:w="2550" w:type="pct"/>
            <w:shd w:val="clear" w:color="auto" w:fill="auto"/>
            <w:vAlign w:val="center"/>
            <w:hideMark/>
          </w:tcPr>
          <w:p w14:paraId="3538F1BF"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Podporne in pomožne prevozne storitve; storitve potovalnih agencij</w:t>
            </w:r>
          </w:p>
        </w:tc>
        <w:tc>
          <w:tcPr>
            <w:tcW w:w="428" w:type="pct"/>
            <w:shd w:val="clear" w:color="auto" w:fill="auto"/>
            <w:vAlign w:val="center"/>
            <w:hideMark/>
          </w:tcPr>
          <w:p w14:paraId="649F08FF"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63</w:t>
            </w:r>
          </w:p>
        </w:tc>
        <w:tc>
          <w:tcPr>
            <w:tcW w:w="428" w:type="pct"/>
            <w:shd w:val="clear" w:color="auto" w:fill="auto"/>
            <w:vAlign w:val="center"/>
            <w:hideMark/>
          </w:tcPr>
          <w:p w14:paraId="44290BF5"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w:t>
            </w:r>
          </w:p>
        </w:tc>
        <w:tc>
          <w:tcPr>
            <w:tcW w:w="1162" w:type="pct"/>
            <w:shd w:val="clear" w:color="auto" w:fill="auto"/>
            <w:vAlign w:val="center"/>
            <w:hideMark/>
          </w:tcPr>
          <w:p w14:paraId="75BC905D"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2.950.000</w:t>
            </w:r>
          </w:p>
        </w:tc>
        <w:tc>
          <w:tcPr>
            <w:tcW w:w="216" w:type="pct"/>
            <w:shd w:val="clear" w:color="auto" w:fill="auto"/>
            <w:noWrap/>
            <w:vAlign w:val="center"/>
            <w:hideMark/>
          </w:tcPr>
          <w:p w14:paraId="5DFB423C"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0B28DAC8"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0,35</w:t>
            </w:r>
            <w:r>
              <w:rPr>
                <w:rFonts w:ascii="Arial" w:eastAsia="Times New Roman" w:hAnsi="Arial" w:cs="Arial"/>
                <w:color w:val="000000"/>
                <w:sz w:val="18"/>
                <w:szCs w:val="18"/>
                <w:lang w:eastAsia="sl-SI"/>
              </w:rPr>
              <w:t xml:space="preserve"> %</w:t>
            </w:r>
          </w:p>
        </w:tc>
      </w:tr>
      <w:tr w:rsidR="00E3750C" w:rsidRPr="007F3AA7" w14:paraId="21D4F77A" w14:textId="77777777" w:rsidTr="00047864">
        <w:trPr>
          <w:trHeight w:val="300"/>
        </w:trPr>
        <w:tc>
          <w:tcPr>
            <w:tcW w:w="2550" w:type="pct"/>
            <w:shd w:val="clear" w:color="auto" w:fill="auto"/>
            <w:vAlign w:val="center"/>
            <w:hideMark/>
          </w:tcPr>
          <w:p w14:paraId="60D1F383"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Poštne in telekomunikacijske storitve</w:t>
            </w:r>
          </w:p>
        </w:tc>
        <w:tc>
          <w:tcPr>
            <w:tcW w:w="428" w:type="pct"/>
            <w:shd w:val="clear" w:color="auto" w:fill="auto"/>
            <w:vAlign w:val="center"/>
            <w:hideMark/>
          </w:tcPr>
          <w:p w14:paraId="7177E485"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64</w:t>
            </w:r>
          </w:p>
        </w:tc>
        <w:tc>
          <w:tcPr>
            <w:tcW w:w="428" w:type="pct"/>
            <w:shd w:val="clear" w:color="auto" w:fill="auto"/>
            <w:vAlign w:val="center"/>
            <w:hideMark/>
          </w:tcPr>
          <w:p w14:paraId="1F86ACCB"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5</w:t>
            </w:r>
          </w:p>
        </w:tc>
        <w:tc>
          <w:tcPr>
            <w:tcW w:w="1162" w:type="pct"/>
            <w:shd w:val="clear" w:color="auto" w:fill="auto"/>
            <w:vAlign w:val="center"/>
            <w:hideMark/>
          </w:tcPr>
          <w:p w14:paraId="0C9F9F92"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2.356.249</w:t>
            </w:r>
          </w:p>
        </w:tc>
        <w:tc>
          <w:tcPr>
            <w:tcW w:w="216" w:type="pct"/>
            <w:shd w:val="clear" w:color="auto" w:fill="auto"/>
            <w:noWrap/>
            <w:vAlign w:val="center"/>
            <w:hideMark/>
          </w:tcPr>
          <w:p w14:paraId="62B963E0"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7D397F48"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p>
        </w:tc>
      </w:tr>
      <w:tr w:rsidR="00E3750C" w:rsidRPr="007F3AA7" w14:paraId="3F98E935" w14:textId="77777777" w:rsidTr="00047864">
        <w:trPr>
          <w:trHeight w:val="300"/>
        </w:trPr>
        <w:tc>
          <w:tcPr>
            <w:tcW w:w="2550" w:type="pct"/>
            <w:shd w:val="clear" w:color="auto" w:fill="auto"/>
            <w:vAlign w:val="center"/>
            <w:hideMark/>
          </w:tcPr>
          <w:p w14:paraId="0226C2CA"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Gospodarske javne službe</w:t>
            </w:r>
          </w:p>
        </w:tc>
        <w:tc>
          <w:tcPr>
            <w:tcW w:w="428" w:type="pct"/>
            <w:shd w:val="clear" w:color="auto" w:fill="auto"/>
            <w:vAlign w:val="center"/>
            <w:hideMark/>
          </w:tcPr>
          <w:p w14:paraId="240B6D17"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65</w:t>
            </w:r>
          </w:p>
        </w:tc>
        <w:tc>
          <w:tcPr>
            <w:tcW w:w="428" w:type="pct"/>
            <w:shd w:val="clear" w:color="auto" w:fill="auto"/>
            <w:vAlign w:val="center"/>
            <w:hideMark/>
          </w:tcPr>
          <w:p w14:paraId="6564DD8D"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10</w:t>
            </w:r>
          </w:p>
        </w:tc>
        <w:tc>
          <w:tcPr>
            <w:tcW w:w="1162" w:type="pct"/>
            <w:shd w:val="clear" w:color="auto" w:fill="auto"/>
            <w:vAlign w:val="center"/>
            <w:hideMark/>
          </w:tcPr>
          <w:p w14:paraId="69946507"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2.411.930</w:t>
            </w:r>
          </w:p>
        </w:tc>
        <w:tc>
          <w:tcPr>
            <w:tcW w:w="216" w:type="pct"/>
            <w:shd w:val="clear" w:color="auto" w:fill="auto"/>
            <w:noWrap/>
            <w:vAlign w:val="center"/>
            <w:hideMark/>
          </w:tcPr>
          <w:p w14:paraId="7CF4B294"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0,56</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5273CD54"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p>
        </w:tc>
      </w:tr>
      <w:tr w:rsidR="00E3750C" w:rsidRPr="007F3AA7" w14:paraId="6BDF0D06" w14:textId="77777777" w:rsidTr="00047864">
        <w:trPr>
          <w:trHeight w:val="300"/>
        </w:trPr>
        <w:tc>
          <w:tcPr>
            <w:tcW w:w="2550" w:type="pct"/>
            <w:shd w:val="clear" w:color="auto" w:fill="auto"/>
            <w:vAlign w:val="center"/>
            <w:hideMark/>
          </w:tcPr>
          <w:p w14:paraId="683759FD"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Finančne in zavarovalniške storitve</w:t>
            </w:r>
          </w:p>
        </w:tc>
        <w:tc>
          <w:tcPr>
            <w:tcW w:w="428" w:type="pct"/>
            <w:shd w:val="clear" w:color="auto" w:fill="auto"/>
            <w:vAlign w:val="center"/>
            <w:hideMark/>
          </w:tcPr>
          <w:p w14:paraId="2E84208B"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66</w:t>
            </w:r>
          </w:p>
        </w:tc>
        <w:tc>
          <w:tcPr>
            <w:tcW w:w="428" w:type="pct"/>
            <w:shd w:val="clear" w:color="auto" w:fill="auto"/>
            <w:vAlign w:val="center"/>
            <w:hideMark/>
          </w:tcPr>
          <w:p w14:paraId="1DE141F9"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23</w:t>
            </w:r>
          </w:p>
        </w:tc>
        <w:tc>
          <w:tcPr>
            <w:tcW w:w="1162" w:type="pct"/>
            <w:shd w:val="clear" w:color="auto" w:fill="auto"/>
            <w:vAlign w:val="center"/>
            <w:hideMark/>
          </w:tcPr>
          <w:p w14:paraId="65ACC040"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24.472.156</w:t>
            </w:r>
          </w:p>
        </w:tc>
        <w:tc>
          <w:tcPr>
            <w:tcW w:w="216" w:type="pct"/>
            <w:shd w:val="clear" w:color="auto" w:fill="auto"/>
            <w:noWrap/>
            <w:vAlign w:val="center"/>
            <w:hideMark/>
          </w:tcPr>
          <w:p w14:paraId="2F584C70"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1,28</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697941D2"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2,88</w:t>
            </w:r>
            <w:r>
              <w:rPr>
                <w:rFonts w:ascii="Arial" w:eastAsia="Times New Roman" w:hAnsi="Arial" w:cs="Arial"/>
                <w:color w:val="000000"/>
                <w:sz w:val="18"/>
                <w:szCs w:val="18"/>
                <w:lang w:eastAsia="sl-SI"/>
              </w:rPr>
              <w:t xml:space="preserve"> %</w:t>
            </w:r>
          </w:p>
        </w:tc>
      </w:tr>
      <w:tr w:rsidR="00E3750C" w:rsidRPr="007F3AA7" w14:paraId="1E59C157" w14:textId="77777777" w:rsidTr="00047864">
        <w:trPr>
          <w:trHeight w:val="300"/>
        </w:trPr>
        <w:tc>
          <w:tcPr>
            <w:tcW w:w="2550" w:type="pct"/>
            <w:shd w:val="clear" w:color="auto" w:fill="auto"/>
            <w:vAlign w:val="center"/>
            <w:hideMark/>
          </w:tcPr>
          <w:p w14:paraId="6703830F"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Arhitekturne, gradbeniške, inženirske in inšpekcijske storitve</w:t>
            </w:r>
          </w:p>
        </w:tc>
        <w:tc>
          <w:tcPr>
            <w:tcW w:w="428" w:type="pct"/>
            <w:shd w:val="clear" w:color="auto" w:fill="auto"/>
            <w:vAlign w:val="center"/>
            <w:hideMark/>
          </w:tcPr>
          <w:p w14:paraId="0CC7B53D"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71</w:t>
            </w:r>
          </w:p>
        </w:tc>
        <w:tc>
          <w:tcPr>
            <w:tcW w:w="428" w:type="pct"/>
            <w:shd w:val="clear" w:color="auto" w:fill="auto"/>
            <w:vAlign w:val="center"/>
            <w:hideMark/>
          </w:tcPr>
          <w:p w14:paraId="64809004"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106</w:t>
            </w:r>
          </w:p>
        </w:tc>
        <w:tc>
          <w:tcPr>
            <w:tcW w:w="1162" w:type="pct"/>
            <w:shd w:val="clear" w:color="auto" w:fill="auto"/>
            <w:vAlign w:val="center"/>
            <w:hideMark/>
          </w:tcPr>
          <w:p w14:paraId="3321E5C3"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26.025.250</w:t>
            </w:r>
          </w:p>
        </w:tc>
        <w:tc>
          <w:tcPr>
            <w:tcW w:w="216" w:type="pct"/>
            <w:shd w:val="clear" w:color="auto" w:fill="auto"/>
            <w:noWrap/>
            <w:vAlign w:val="center"/>
            <w:hideMark/>
          </w:tcPr>
          <w:p w14:paraId="36782A6E"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5,91</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3B008777"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3,06</w:t>
            </w:r>
            <w:r>
              <w:rPr>
                <w:rFonts w:ascii="Arial" w:eastAsia="Times New Roman" w:hAnsi="Arial" w:cs="Arial"/>
                <w:color w:val="000000"/>
                <w:sz w:val="18"/>
                <w:szCs w:val="18"/>
                <w:lang w:eastAsia="sl-SI"/>
              </w:rPr>
              <w:t xml:space="preserve"> %</w:t>
            </w:r>
          </w:p>
        </w:tc>
      </w:tr>
      <w:tr w:rsidR="00E3750C" w:rsidRPr="007F3AA7" w14:paraId="4D79E6D0" w14:textId="77777777" w:rsidTr="00047864">
        <w:trPr>
          <w:trHeight w:val="300"/>
        </w:trPr>
        <w:tc>
          <w:tcPr>
            <w:tcW w:w="2550" w:type="pct"/>
            <w:shd w:val="clear" w:color="auto" w:fill="auto"/>
            <w:vAlign w:val="center"/>
            <w:hideMark/>
          </w:tcPr>
          <w:p w14:paraId="745AE9AA"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Storitve informacijske tehnologije: svetovanje, razvoj programske opreme, internet in podpora</w:t>
            </w:r>
          </w:p>
        </w:tc>
        <w:tc>
          <w:tcPr>
            <w:tcW w:w="428" w:type="pct"/>
            <w:shd w:val="clear" w:color="auto" w:fill="auto"/>
            <w:vAlign w:val="center"/>
            <w:hideMark/>
          </w:tcPr>
          <w:p w14:paraId="5EC30E66"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72</w:t>
            </w:r>
          </w:p>
        </w:tc>
        <w:tc>
          <w:tcPr>
            <w:tcW w:w="428" w:type="pct"/>
            <w:shd w:val="clear" w:color="auto" w:fill="auto"/>
            <w:vAlign w:val="center"/>
            <w:hideMark/>
          </w:tcPr>
          <w:p w14:paraId="7C0C51C4"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49</w:t>
            </w:r>
          </w:p>
        </w:tc>
        <w:tc>
          <w:tcPr>
            <w:tcW w:w="1162" w:type="pct"/>
            <w:shd w:val="clear" w:color="auto" w:fill="auto"/>
            <w:vAlign w:val="center"/>
            <w:hideMark/>
          </w:tcPr>
          <w:p w14:paraId="7FA9CFEC"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19.398.475</w:t>
            </w:r>
          </w:p>
        </w:tc>
        <w:tc>
          <w:tcPr>
            <w:tcW w:w="216" w:type="pct"/>
            <w:shd w:val="clear" w:color="auto" w:fill="auto"/>
            <w:noWrap/>
            <w:vAlign w:val="center"/>
            <w:hideMark/>
          </w:tcPr>
          <w:p w14:paraId="309A9D87"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2,73</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369A0335"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2,28</w:t>
            </w:r>
            <w:r>
              <w:rPr>
                <w:rFonts w:ascii="Arial" w:eastAsia="Times New Roman" w:hAnsi="Arial" w:cs="Arial"/>
                <w:color w:val="000000"/>
                <w:sz w:val="18"/>
                <w:szCs w:val="18"/>
                <w:lang w:eastAsia="sl-SI"/>
              </w:rPr>
              <w:t xml:space="preserve"> %</w:t>
            </w:r>
          </w:p>
        </w:tc>
      </w:tr>
      <w:tr w:rsidR="00E3750C" w:rsidRPr="007F3AA7" w14:paraId="31DCFFBC" w14:textId="77777777" w:rsidTr="00047864">
        <w:trPr>
          <w:trHeight w:val="300"/>
        </w:trPr>
        <w:tc>
          <w:tcPr>
            <w:tcW w:w="2550" w:type="pct"/>
            <w:shd w:val="clear" w:color="auto" w:fill="auto"/>
            <w:vAlign w:val="center"/>
            <w:hideMark/>
          </w:tcPr>
          <w:p w14:paraId="58989C3E"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Storitve na področju raziskav in razvoja ter s tem povezane svetovalne storitve</w:t>
            </w:r>
          </w:p>
        </w:tc>
        <w:tc>
          <w:tcPr>
            <w:tcW w:w="428" w:type="pct"/>
            <w:shd w:val="clear" w:color="auto" w:fill="auto"/>
            <w:vAlign w:val="center"/>
            <w:hideMark/>
          </w:tcPr>
          <w:p w14:paraId="71AED8D4"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73</w:t>
            </w:r>
          </w:p>
        </w:tc>
        <w:tc>
          <w:tcPr>
            <w:tcW w:w="428" w:type="pct"/>
            <w:shd w:val="clear" w:color="auto" w:fill="auto"/>
            <w:vAlign w:val="center"/>
            <w:hideMark/>
          </w:tcPr>
          <w:p w14:paraId="5BC122D8"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17</w:t>
            </w:r>
          </w:p>
        </w:tc>
        <w:tc>
          <w:tcPr>
            <w:tcW w:w="1162" w:type="pct"/>
            <w:shd w:val="clear" w:color="auto" w:fill="auto"/>
            <w:vAlign w:val="center"/>
            <w:hideMark/>
          </w:tcPr>
          <w:p w14:paraId="1B628C9E"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2.836.015</w:t>
            </w:r>
          </w:p>
        </w:tc>
        <w:tc>
          <w:tcPr>
            <w:tcW w:w="216" w:type="pct"/>
            <w:shd w:val="clear" w:color="auto" w:fill="auto"/>
            <w:noWrap/>
            <w:vAlign w:val="center"/>
            <w:hideMark/>
          </w:tcPr>
          <w:p w14:paraId="2EB93C34"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0,95</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13475037"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p>
        </w:tc>
      </w:tr>
      <w:tr w:rsidR="00E3750C" w:rsidRPr="007F3AA7" w14:paraId="5D9BDDC5" w14:textId="77777777" w:rsidTr="00047864">
        <w:trPr>
          <w:trHeight w:val="300"/>
        </w:trPr>
        <w:tc>
          <w:tcPr>
            <w:tcW w:w="2550" w:type="pct"/>
            <w:shd w:val="clear" w:color="auto" w:fill="auto"/>
            <w:vAlign w:val="center"/>
            <w:hideMark/>
          </w:tcPr>
          <w:p w14:paraId="064B9A27"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Storitve uprave, obrambe in socialnega zavarovanja</w:t>
            </w:r>
          </w:p>
        </w:tc>
        <w:tc>
          <w:tcPr>
            <w:tcW w:w="428" w:type="pct"/>
            <w:shd w:val="clear" w:color="auto" w:fill="auto"/>
            <w:vAlign w:val="center"/>
            <w:hideMark/>
          </w:tcPr>
          <w:p w14:paraId="1D658F41"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75</w:t>
            </w:r>
          </w:p>
        </w:tc>
        <w:tc>
          <w:tcPr>
            <w:tcW w:w="428" w:type="pct"/>
            <w:shd w:val="clear" w:color="auto" w:fill="auto"/>
            <w:vAlign w:val="center"/>
            <w:hideMark/>
          </w:tcPr>
          <w:p w14:paraId="5C357638"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w:t>
            </w:r>
          </w:p>
        </w:tc>
        <w:tc>
          <w:tcPr>
            <w:tcW w:w="1162" w:type="pct"/>
            <w:shd w:val="clear" w:color="auto" w:fill="auto"/>
            <w:vAlign w:val="center"/>
            <w:hideMark/>
          </w:tcPr>
          <w:p w14:paraId="0A0538BC"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190.422</w:t>
            </w:r>
          </w:p>
        </w:tc>
        <w:tc>
          <w:tcPr>
            <w:tcW w:w="216" w:type="pct"/>
            <w:shd w:val="clear" w:color="auto" w:fill="auto"/>
            <w:noWrap/>
            <w:vAlign w:val="center"/>
            <w:hideMark/>
          </w:tcPr>
          <w:p w14:paraId="055E377A"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0A82F91F"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r>
      <w:tr w:rsidR="00E3750C" w:rsidRPr="007F3AA7" w14:paraId="7ECFEE73" w14:textId="77777777" w:rsidTr="00047864">
        <w:trPr>
          <w:trHeight w:val="300"/>
        </w:trPr>
        <w:tc>
          <w:tcPr>
            <w:tcW w:w="2550" w:type="pct"/>
            <w:shd w:val="clear" w:color="auto" w:fill="auto"/>
            <w:vAlign w:val="center"/>
            <w:hideMark/>
          </w:tcPr>
          <w:p w14:paraId="3F97C1A8"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lastRenderedPageBreak/>
              <w:t>Storitve, povezane z industrijo nafte in zemeljskega plina</w:t>
            </w:r>
          </w:p>
        </w:tc>
        <w:tc>
          <w:tcPr>
            <w:tcW w:w="428" w:type="pct"/>
            <w:shd w:val="clear" w:color="auto" w:fill="auto"/>
            <w:vAlign w:val="center"/>
            <w:hideMark/>
          </w:tcPr>
          <w:p w14:paraId="3BED23DF"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76</w:t>
            </w:r>
          </w:p>
        </w:tc>
        <w:tc>
          <w:tcPr>
            <w:tcW w:w="428" w:type="pct"/>
            <w:shd w:val="clear" w:color="auto" w:fill="auto"/>
            <w:vAlign w:val="center"/>
            <w:hideMark/>
          </w:tcPr>
          <w:p w14:paraId="1385F3B0"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w:t>
            </w:r>
          </w:p>
        </w:tc>
        <w:tc>
          <w:tcPr>
            <w:tcW w:w="1162" w:type="pct"/>
            <w:shd w:val="clear" w:color="auto" w:fill="auto"/>
            <w:vAlign w:val="center"/>
            <w:hideMark/>
          </w:tcPr>
          <w:p w14:paraId="14E259F7"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4.225.000</w:t>
            </w:r>
          </w:p>
        </w:tc>
        <w:tc>
          <w:tcPr>
            <w:tcW w:w="216" w:type="pct"/>
            <w:shd w:val="clear" w:color="auto" w:fill="auto"/>
            <w:noWrap/>
            <w:vAlign w:val="center"/>
            <w:hideMark/>
          </w:tcPr>
          <w:p w14:paraId="4AA226F5"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49BD50C2"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0,50</w:t>
            </w:r>
            <w:r>
              <w:rPr>
                <w:rFonts w:ascii="Arial" w:eastAsia="Times New Roman" w:hAnsi="Arial" w:cs="Arial"/>
                <w:color w:val="000000"/>
                <w:sz w:val="18"/>
                <w:szCs w:val="18"/>
                <w:lang w:eastAsia="sl-SI"/>
              </w:rPr>
              <w:t xml:space="preserve"> %</w:t>
            </w:r>
          </w:p>
        </w:tc>
      </w:tr>
      <w:tr w:rsidR="00E3750C" w:rsidRPr="007F3AA7" w14:paraId="1B6F2B2F" w14:textId="77777777" w:rsidTr="00047864">
        <w:trPr>
          <w:trHeight w:val="300"/>
        </w:trPr>
        <w:tc>
          <w:tcPr>
            <w:tcW w:w="2550" w:type="pct"/>
            <w:shd w:val="clear" w:color="auto" w:fill="auto"/>
            <w:vAlign w:val="center"/>
            <w:hideMark/>
          </w:tcPr>
          <w:p w14:paraId="09FBB907"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Storitve na področju kmetijstva, gozdarstva, hortikulture, akvakulture in čebelarstva</w:t>
            </w:r>
          </w:p>
        </w:tc>
        <w:tc>
          <w:tcPr>
            <w:tcW w:w="428" w:type="pct"/>
            <w:shd w:val="clear" w:color="auto" w:fill="auto"/>
            <w:vAlign w:val="center"/>
            <w:hideMark/>
          </w:tcPr>
          <w:p w14:paraId="18F5EFC7"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77</w:t>
            </w:r>
          </w:p>
        </w:tc>
        <w:tc>
          <w:tcPr>
            <w:tcW w:w="428" w:type="pct"/>
            <w:shd w:val="clear" w:color="auto" w:fill="auto"/>
            <w:vAlign w:val="center"/>
            <w:hideMark/>
          </w:tcPr>
          <w:p w14:paraId="2DFC5B8B"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15</w:t>
            </w:r>
          </w:p>
        </w:tc>
        <w:tc>
          <w:tcPr>
            <w:tcW w:w="1162" w:type="pct"/>
            <w:shd w:val="clear" w:color="auto" w:fill="auto"/>
            <w:vAlign w:val="center"/>
            <w:hideMark/>
          </w:tcPr>
          <w:p w14:paraId="4550AA74"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2.845.087</w:t>
            </w:r>
          </w:p>
        </w:tc>
        <w:tc>
          <w:tcPr>
            <w:tcW w:w="216" w:type="pct"/>
            <w:shd w:val="clear" w:color="auto" w:fill="auto"/>
            <w:noWrap/>
            <w:vAlign w:val="center"/>
            <w:hideMark/>
          </w:tcPr>
          <w:p w14:paraId="42A7FE81"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0,84</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41DB76F3"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p>
        </w:tc>
      </w:tr>
      <w:tr w:rsidR="00E3750C" w:rsidRPr="007F3AA7" w14:paraId="3CFE0307" w14:textId="77777777" w:rsidTr="00047864">
        <w:trPr>
          <w:trHeight w:val="300"/>
        </w:trPr>
        <w:tc>
          <w:tcPr>
            <w:tcW w:w="2550" w:type="pct"/>
            <w:shd w:val="clear" w:color="auto" w:fill="auto"/>
            <w:vAlign w:val="center"/>
            <w:hideMark/>
          </w:tcPr>
          <w:p w14:paraId="12D87AED"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Poslovne storitve: pravo, trženje, svetovanje, zaposlovanje, tiskanje in varnost</w:t>
            </w:r>
          </w:p>
        </w:tc>
        <w:tc>
          <w:tcPr>
            <w:tcW w:w="428" w:type="pct"/>
            <w:shd w:val="clear" w:color="auto" w:fill="auto"/>
            <w:vAlign w:val="center"/>
            <w:hideMark/>
          </w:tcPr>
          <w:p w14:paraId="15F08934"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79</w:t>
            </w:r>
          </w:p>
        </w:tc>
        <w:tc>
          <w:tcPr>
            <w:tcW w:w="428" w:type="pct"/>
            <w:shd w:val="clear" w:color="auto" w:fill="auto"/>
            <w:vAlign w:val="center"/>
            <w:hideMark/>
          </w:tcPr>
          <w:p w14:paraId="47CC3EB8"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31</w:t>
            </w:r>
          </w:p>
        </w:tc>
        <w:tc>
          <w:tcPr>
            <w:tcW w:w="1162" w:type="pct"/>
            <w:shd w:val="clear" w:color="auto" w:fill="auto"/>
            <w:vAlign w:val="center"/>
            <w:hideMark/>
          </w:tcPr>
          <w:p w14:paraId="018F06D8"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157.423.048</w:t>
            </w:r>
          </w:p>
        </w:tc>
        <w:tc>
          <w:tcPr>
            <w:tcW w:w="216" w:type="pct"/>
            <w:shd w:val="clear" w:color="auto" w:fill="auto"/>
            <w:noWrap/>
            <w:vAlign w:val="center"/>
            <w:hideMark/>
          </w:tcPr>
          <w:p w14:paraId="67063275"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1,73</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73CA8FDD"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18,50</w:t>
            </w:r>
            <w:r>
              <w:rPr>
                <w:rFonts w:ascii="Arial" w:eastAsia="Times New Roman" w:hAnsi="Arial" w:cs="Arial"/>
                <w:color w:val="000000"/>
                <w:sz w:val="18"/>
                <w:szCs w:val="18"/>
                <w:lang w:eastAsia="sl-SI"/>
              </w:rPr>
              <w:t xml:space="preserve"> %</w:t>
            </w:r>
          </w:p>
        </w:tc>
      </w:tr>
      <w:tr w:rsidR="00E3750C" w:rsidRPr="007F3AA7" w14:paraId="7247008C" w14:textId="77777777" w:rsidTr="00047864">
        <w:trPr>
          <w:trHeight w:val="300"/>
        </w:trPr>
        <w:tc>
          <w:tcPr>
            <w:tcW w:w="2550" w:type="pct"/>
            <w:shd w:val="clear" w:color="auto" w:fill="auto"/>
            <w:vAlign w:val="center"/>
            <w:hideMark/>
          </w:tcPr>
          <w:p w14:paraId="77C6F330"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Storitve na področju zdravstva in socialnega varstva</w:t>
            </w:r>
          </w:p>
        </w:tc>
        <w:tc>
          <w:tcPr>
            <w:tcW w:w="428" w:type="pct"/>
            <w:shd w:val="clear" w:color="auto" w:fill="auto"/>
            <w:vAlign w:val="center"/>
            <w:hideMark/>
          </w:tcPr>
          <w:p w14:paraId="266C7BDD"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85</w:t>
            </w:r>
          </w:p>
        </w:tc>
        <w:tc>
          <w:tcPr>
            <w:tcW w:w="428" w:type="pct"/>
            <w:shd w:val="clear" w:color="auto" w:fill="auto"/>
            <w:vAlign w:val="center"/>
            <w:hideMark/>
          </w:tcPr>
          <w:p w14:paraId="2AD897D7"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w:t>
            </w:r>
          </w:p>
        </w:tc>
        <w:tc>
          <w:tcPr>
            <w:tcW w:w="1162" w:type="pct"/>
            <w:shd w:val="clear" w:color="auto" w:fill="auto"/>
            <w:vAlign w:val="center"/>
            <w:hideMark/>
          </w:tcPr>
          <w:p w14:paraId="5245E2AE"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284.339</w:t>
            </w:r>
          </w:p>
        </w:tc>
        <w:tc>
          <w:tcPr>
            <w:tcW w:w="216" w:type="pct"/>
            <w:shd w:val="clear" w:color="auto" w:fill="auto"/>
            <w:noWrap/>
            <w:vAlign w:val="center"/>
            <w:hideMark/>
          </w:tcPr>
          <w:p w14:paraId="5E16034D"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0D8995DD"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E3750C" w:rsidRPr="007F3AA7" w14:paraId="3F3D1411" w14:textId="77777777" w:rsidTr="00047864">
        <w:trPr>
          <w:trHeight w:val="300"/>
        </w:trPr>
        <w:tc>
          <w:tcPr>
            <w:tcW w:w="2550" w:type="pct"/>
            <w:shd w:val="clear" w:color="auto" w:fill="auto"/>
            <w:vAlign w:val="center"/>
            <w:hideMark/>
          </w:tcPr>
          <w:p w14:paraId="28ECDCB8"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Storitve v zvezi z odplakami, odpadki, čiščenjem in okoljem</w:t>
            </w:r>
          </w:p>
        </w:tc>
        <w:tc>
          <w:tcPr>
            <w:tcW w:w="428" w:type="pct"/>
            <w:shd w:val="clear" w:color="auto" w:fill="auto"/>
            <w:vAlign w:val="center"/>
            <w:hideMark/>
          </w:tcPr>
          <w:p w14:paraId="21DC3B03"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90</w:t>
            </w:r>
          </w:p>
        </w:tc>
        <w:tc>
          <w:tcPr>
            <w:tcW w:w="428" w:type="pct"/>
            <w:shd w:val="clear" w:color="auto" w:fill="auto"/>
            <w:vAlign w:val="center"/>
            <w:hideMark/>
          </w:tcPr>
          <w:p w14:paraId="18D0B676"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72</w:t>
            </w:r>
          </w:p>
        </w:tc>
        <w:tc>
          <w:tcPr>
            <w:tcW w:w="1162" w:type="pct"/>
            <w:shd w:val="clear" w:color="auto" w:fill="auto"/>
            <w:vAlign w:val="center"/>
            <w:hideMark/>
          </w:tcPr>
          <w:p w14:paraId="19F49494"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16.138.600</w:t>
            </w:r>
          </w:p>
        </w:tc>
        <w:tc>
          <w:tcPr>
            <w:tcW w:w="216" w:type="pct"/>
            <w:shd w:val="clear" w:color="auto" w:fill="auto"/>
            <w:noWrap/>
            <w:vAlign w:val="center"/>
            <w:hideMark/>
          </w:tcPr>
          <w:p w14:paraId="56F49EB9"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4,01</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0179F873"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1,90</w:t>
            </w:r>
            <w:r>
              <w:rPr>
                <w:rFonts w:ascii="Arial" w:eastAsia="Times New Roman" w:hAnsi="Arial" w:cs="Arial"/>
                <w:color w:val="000000"/>
                <w:sz w:val="18"/>
                <w:szCs w:val="18"/>
                <w:lang w:eastAsia="sl-SI"/>
              </w:rPr>
              <w:t xml:space="preserve"> %</w:t>
            </w:r>
          </w:p>
        </w:tc>
      </w:tr>
      <w:tr w:rsidR="00E3750C" w:rsidRPr="007F3AA7" w14:paraId="3F8BBD51" w14:textId="77777777" w:rsidTr="00047864">
        <w:trPr>
          <w:trHeight w:val="300"/>
        </w:trPr>
        <w:tc>
          <w:tcPr>
            <w:tcW w:w="2550" w:type="pct"/>
            <w:shd w:val="clear" w:color="auto" w:fill="auto"/>
            <w:vAlign w:val="center"/>
            <w:hideMark/>
          </w:tcPr>
          <w:p w14:paraId="2537A42C"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Storitve na področju rekreacije, kulture in športa</w:t>
            </w:r>
          </w:p>
        </w:tc>
        <w:tc>
          <w:tcPr>
            <w:tcW w:w="428" w:type="pct"/>
            <w:shd w:val="clear" w:color="auto" w:fill="auto"/>
            <w:vAlign w:val="center"/>
            <w:hideMark/>
          </w:tcPr>
          <w:p w14:paraId="62A202AD"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92</w:t>
            </w:r>
          </w:p>
        </w:tc>
        <w:tc>
          <w:tcPr>
            <w:tcW w:w="428" w:type="pct"/>
            <w:shd w:val="clear" w:color="auto" w:fill="auto"/>
            <w:vAlign w:val="center"/>
            <w:hideMark/>
          </w:tcPr>
          <w:p w14:paraId="7C4D86C1"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w:t>
            </w:r>
          </w:p>
        </w:tc>
        <w:tc>
          <w:tcPr>
            <w:tcW w:w="1162" w:type="pct"/>
            <w:shd w:val="clear" w:color="auto" w:fill="auto"/>
            <w:vAlign w:val="center"/>
            <w:hideMark/>
          </w:tcPr>
          <w:p w14:paraId="45378722"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764.384</w:t>
            </w:r>
          </w:p>
        </w:tc>
        <w:tc>
          <w:tcPr>
            <w:tcW w:w="216" w:type="pct"/>
            <w:shd w:val="clear" w:color="auto" w:fill="auto"/>
            <w:noWrap/>
            <w:vAlign w:val="center"/>
            <w:hideMark/>
          </w:tcPr>
          <w:p w14:paraId="7E480847"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2C727F55"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r>
      <w:tr w:rsidR="00E3750C" w:rsidRPr="007F3AA7" w14:paraId="1C47752E" w14:textId="77777777" w:rsidTr="00047864">
        <w:trPr>
          <w:trHeight w:val="300"/>
        </w:trPr>
        <w:tc>
          <w:tcPr>
            <w:tcW w:w="2550" w:type="pct"/>
            <w:shd w:val="clear" w:color="auto" w:fill="auto"/>
            <w:vAlign w:val="center"/>
            <w:hideMark/>
          </w:tcPr>
          <w:p w14:paraId="6EEA934E"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Druge javne, skupne in osebne storitve</w:t>
            </w:r>
          </w:p>
        </w:tc>
        <w:tc>
          <w:tcPr>
            <w:tcW w:w="428" w:type="pct"/>
            <w:shd w:val="clear" w:color="auto" w:fill="auto"/>
            <w:vAlign w:val="center"/>
            <w:hideMark/>
          </w:tcPr>
          <w:p w14:paraId="38221118" w14:textId="77777777" w:rsidR="00E3750C" w:rsidRPr="007F3AA7" w:rsidRDefault="00E3750C" w:rsidP="00047864">
            <w:pPr>
              <w:spacing w:after="0" w:line="240" w:lineRule="auto"/>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98</w:t>
            </w:r>
          </w:p>
        </w:tc>
        <w:tc>
          <w:tcPr>
            <w:tcW w:w="428" w:type="pct"/>
            <w:shd w:val="clear" w:color="auto" w:fill="auto"/>
            <w:vAlign w:val="center"/>
            <w:hideMark/>
          </w:tcPr>
          <w:p w14:paraId="0DF6A601"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28</w:t>
            </w:r>
          </w:p>
        </w:tc>
        <w:tc>
          <w:tcPr>
            <w:tcW w:w="1162" w:type="pct"/>
            <w:shd w:val="clear" w:color="auto" w:fill="auto"/>
            <w:vAlign w:val="center"/>
            <w:hideMark/>
          </w:tcPr>
          <w:p w14:paraId="4A4B3780"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5.829.731</w:t>
            </w:r>
          </w:p>
        </w:tc>
        <w:tc>
          <w:tcPr>
            <w:tcW w:w="216" w:type="pct"/>
            <w:shd w:val="clear" w:color="auto" w:fill="auto"/>
            <w:noWrap/>
            <w:vAlign w:val="center"/>
            <w:hideMark/>
          </w:tcPr>
          <w:p w14:paraId="429CF9C0"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1,56</w:t>
            </w:r>
            <w:r>
              <w:rPr>
                <w:rFonts w:ascii="Arial" w:eastAsia="Times New Roman" w:hAnsi="Arial" w:cs="Arial"/>
                <w:color w:val="000000"/>
                <w:sz w:val="18"/>
                <w:szCs w:val="18"/>
                <w:lang w:eastAsia="sl-SI"/>
              </w:rPr>
              <w:t xml:space="preserve"> %</w:t>
            </w:r>
          </w:p>
        </w:tc>
        <w:tc>
          <w:tcPr>
            <w:tcW w:w="216" w:type="pct"/>
            <w:shd w:val="clear" w:color="auto" w:fill="auto"/>
            <w:noWrap/>
            <w:vAlign w:val="center"/>
            <w:hideMark/>
          </w:tcPr>
          <w:p w14:paraId="1B2602D5" w14:textId="77777777" w:rsidR="00E3750C" w:rsidRPr="007F3AA7" w:rsidRDefault="00E3750C" w:rsidP="00047864">
            <w:pPr>
              <w:spacing w:after="0" w:line="240" w:lineRule="auto"/>
              <w:jc w:val="right"/>
              <w:rPr>
                <w:rFonts w:ascii="Arial" w:eastAsia="Times New Roman" w:hAnsi="Arial" w:cs="Arial"/>
                <w:color w:val="000000"/>
                <w:sz w:val="18"/>
                <w:szCs w:val="18"/>
                <w:lang w:eastAsia="sl-SI"/>
              </w:rPr>
            </w:pPr>
            <w:r w:rsidRPr="007F3AA7">
              <w:rPr>
                <w:rFonts w:ascii="Arial" w:eastAsia="Times New Roman" w:hAnsi="Arial" w:cs="Arial"/>
                <w:color w:val="000000"/>
                <w:sz w:val="18"/>
                <w:szCs w:val="18"/>
                <w:lang w:eastAsia="sl-SI"/>
              </w:rPr>
              <w:t>0,69</w:t>
            </w:r>
            <w:r>
              <w:rPr>
                <w:rFonts w:ascii="Arial" w:eastAsia="Times New Roman" w:hAnsi="Arial" w:cs="Arial"/>
                <w:color w:val="000000"/>
                <w:sz w:val="18"/>
                <w:szCs w:val="18"/>
                <w:lang w:eastAsia="sl-SI"/>
              </w:rPr>
              <w:t xml:space="preserve"> %</w:t>
            </w:r>
          </w:p>
        </w:tc>
      </w:tr>
      <w:tr w:rsidR="00E3750C" w:rsidRPr="007F3AA7" w14:paraId="54B3BE9B" w14:textId="77777777" w:rsidTr="00047864">
        <w:trPr>
          <w:trHeight w:val="300"/>
        </w:trPr>
        <w:tc>
          <w:tcPr>
            <w:tcW w:w="2977" w:type="pct"/>
            <w:gridSpan w:val="2"/>
            <w:shd w:val="clear" w:color="auto" w:fill="F2F2F2" w:themeFill="background1" w:themeFillShade="F2"/>
            <w:noWrap/>
            <w:vAlign w:val="center"/>
            <w:hideMark/>
          </w:tcPr>
          <w:p w14:paraId="7C672A58" w14:textId="77777777" w:rsidR="00E3750C" w:rsidRPr="000C6A5F" w:rsidRDefault="00E3750C" w:rsidP="00047864">
            <w:pPr>
              <w:spacing w:after="0" w:line="240" w:lineRule="auto"/>
              <w:rPr>
                <w:rFonts w:ascii="Arial" w:eastAsia="Times New Roman" w:hAnsi="Arial" w:cs="Arial"/>
                <w:b/>
                <w:bCs/>
                <w:color w:val="000000"/>
                <w:sz w:val="18"/>
                <w:szCs w:val="18"/>
                <w:lang w:eastAsia="sl-SI"/>
              </w:rPr>
            </w:pPr>
            <w:r w:rsidRPr="000C6A5F">
              <w:rPr>
                <w:rFonts w:ascii="Arial" w:eastAsia="Times New Roman" w:hAnsi="Arial" w:cs="Arial"/>
                <w:b/>
                <w:bCs/>
                <w:color w:val="000000"/>
                <w:sz w:val="18"/>
                <w:szCs w:val="18"/>
                <w:lang w:eastAsia="sl-SI"/>
              </w:rPr>
              <w:t>Skupaj</w:t>
            </w:r>
          </w:p>
        </w:tc>
        <w:tc>
          <w:tcPr>
            <w:tcW w:w="428" w:type="pct"/>
            <w:shd w:val="clear" w:color="auto" w:fill="F2F2F2" w:themeFill="background1" w:themeFillShade="F2"/>
            <w:noWrap/>
            <w:vAlign w:val="center"/>
            <w:hideMark/>
          </w:tcPr>
          <w:p w14:paraId="1CD05A7F" w14:textId="77777777" w:rsidR="00E3750C" w:rsidRPr="000C6A5F" w:rsidRDefault="00E3750C" w:rsidP="00047864">
            <w:pPr>
              <w:spacing w:after="0" w:line="240" w:lineRule="auto"/>
              <w:jc w:val="right"/>
              <w:rPr>
                <w:rFonts w:ascii="Arial" w:eastAsia="Times New Roman" w:hAnsi="Arial" w:cs="Arial"/>
                <w:b/>
                <w:bCs/>
                <w:color w:val="000000"/>
                <w:sz w:val="18"/>
                <w:szCs w:val="18"/>
                <w:lang w:eastAsia="sl-SI"/>
              </w:rPr>
            </w:pPr>
            <w:r w:rsidRPr="000C6A5F">
              <w:rPr>
                <w:rFonts w:ascii="Arial" w:eastAsia="Times New Roman" w:hAnsi="Arial" w:cs="Arial"/>
                <w:b/>
                <w:bCs/>
                <w:color w:val="000000"/>
                <w:sz w:val="18"/>
                <w:szCs w:val="18"/>
                <w:lang w:eastAsia="sl-SI"/>
              </w:rPr>
              <w:t>1.794</w:t>
            </w:r>
          </w:p>
        </w:tc>
        <w:tc>
          <w:tcPr>
            <w:tcW w:w="1162" w:type="pct"/>
            <w:shd w:val="clear" w:color="auto" w:fill="F2F2F2" w:themeFill="background1" w:themeFillShade="F2"/>
            <w:noWrap/>
            <w:vAlign w:val="center"/>
            <w:hideMark/>
          </w:tcPr>
          <w:p w14:paraId="002C7C9A" w14:textId="77777777" w:rsidR="00E3750C" w:rsidRPr="000C6A5F" w:rsidRDefault="00E3750C" w:rsidP="00047864">
            <w:pPr>
              <w:spacing w:after="0" w:line="240" w:lineRule="auto"/>
              <w:jc w:val="right"/>
              <w:rPr>
                <w:rFonts w:ascii="Arial" w:eastAsia="Times New Roman" w:hAnsi="Arial" w:cs="Arial"/>
                <w:b/>
                <w:bCs/>
                <w:color w:val="000000"/>
                <w:sz w:val="18"/>
                <w:szCs w:val="18"/>
                <w:lang w:eastAsia="sl-SI"/>
              </w:rPr>
            </w:pPr>
            <w:r w:rsidRPr="000C6A5F">
              <w:rPr>
                <w:rFonts w:ascii="Arial" w:eastAsia="Times New Roman" w:hAnsi="Arial" w:cs="Arial"/>
                <w:b/>
                <w:bCs/>
                <w:color w:val="000000"/>
                <w:sz w:val="18"/>
                <w:szCs w:val="18"/>
                <w:lang w:eastAsia="sl-SI"/>
              </w:rPr>
              <w:t>850.731.161</w:t>
            </w:r>
          </w:p>
        </w:tc>
        <w:tc>
          <w:tcPr>
            <w:tcW w:w="216" w:type="pct"/>
            <w:shd w:val="clear" w:color="auto" w:fill="F2F2F2" w:themeFill="background1" w:themeFillShade="F2"/>
            <w:noWrap/>
            <w:vAlign w:val="center"/>
            <w:hideMark/>
          </w:tcPr>
          <w:p w14:paraId="45B4D7D8" w14:textId="77777777" w:rsidR="00E3750C" w:rsidRPr="000C6A5F" w:rsidRDefault="00E3750C" w:rsidP="00047864">
            <w:pPr>
              <w:spacing w:after="0" w:line="240" w:lineRule="auto"/>
              <w:jc w:val="right"/>
              <w:rPr>
                <w:rFonts w:ascii="Arial" w:eastAsia="Times New Roman" w:hAnsi="Arial" w:cs="Arial"/>
                <w:b/>
                <w:bCs/>
                <w:color w:val="000000"/>
                <w:sz w:val="18"/>
                <w:szCs w:val="18"/>
                <w:lang w:eastAsia="sl-SI"/>
              </w:rPr>
            </w:pPr>
            <w:r w:rsidRPr="000C6A5F">
              <w:rPr>
                <w:rFonts w:ascii="Arial" w:eastAsia="Times New Roman" w:hAnsi="Arial" w:cs="Arial"/>
                <w:b/>
                <w:bCs/>
                <w:color w:val="000000"/>
                <w:sz w:val="18"/>
                <w:szCs w:val="18"/>
                <w:lang w:eastAsia="sl-SI"/>
              </w:rPr>
              <w:t>100,00 %</w:t>
            </w:r>
          </w:p>
        </w:tc>
        <w:tc>
          <w:tcPr>
            <w:tcW w:w="216" w:type="pct"/>
            <w:shd w:val="clear" w:color="auto" w:fill="F2F2F2" w:themeFill="background1" w:themeFillShade="F2"/>
            <w:noWrap/>
            <w:vAlign w:val="center"/>
            <w:hideMark/>
          </w:tcPr>
          <w:p w14:paraId="45C94047" w14:textId="77777777" w:rsidR="00E3750C" w:rsidRPr="000C6A5F" w:rsidRDefault="00E3750C" w:rsidP="00047864">
            <w:pPr>
              <w:spacing w:after="0" w:line="240" w:lineRule="auto"/>
              <w:jc w:val="right"/>
              <w:rPr>
                <w:rFonts w:ascii="Arial" w:eastAsia="Times New Roman" w:hAnsi="Arial" w:cs="Arial"/>
                <w:b/>
                <w:bCs/>
                <w:color w:val="000000"/>
                <w:sz w:val="18"/>
                <w:szCs w:val="18"/>
                <w:lang w:eastAsia="sl-SI"/>
              </w:rPr>
            </w:pPr>
            <w:r w:rsidRPr="000C6A5F">
              <w:rPr>
                <w:rFonts w:ascii="Arial" w:eastAsia="Times New Roman" w:hAnsi="Arial" w:cs="Arial"/>
                <w:b/>
                <w:bCs/>
                <w:color w:val="000000"/>
                <w:sz w:val="18"/>
                <w:szCs w:val="18"/>
                <w:lang w:eastAsia="sl-SI"/>
              </w:rPr>
              <w:t>100,00 %</w:t>
            </w:r>
          </w:p>
        </w:tc>
      </w:tr>
    </w:tbl>
    <w:p w14:paraId="0EA41FD8" w14:textId="77777777" w:rsidR="00E3750C" w:rsidRPr="00BF7302" w:rsidRDefault="00E3750C" w:rsidP="00E3750C">
      <w:pPr>
        <w:spacing w:after="0" w:line="240" w:lineRule="auto"/>
        <w:jc w:val="right"/>
        <w:rPr>
          <w:rFonts w:ascii="Arial" w:eastAsia="Times New Roman" w:hAnsi="Arial" w:cs="Arial"/>
          <w:color w:val="000000"/>
          <w:sz w:val="18"/>
          <w:szCs w:val="18"/>
          <w:highlight w:val="yellow"/>
          <w:lang w:eastAsia="sl-SI"/>
        </w:rPr>
      </w:pPr>
    </w:p>
    <w:p w14:paraId="49666BA6" w14:textId="77777777" w:rsidR="00E3750C" w:rsidRPr="00E4405B" w:rsidRDefault="00E3750C" w:rsidP="00E3750C">
      <w:pPr>
        <w:spacing w:before="120" w:after="0" w:line="240" w:lineRule="auto"/>
        <w:rPr>
          <w:rFonts w:ascii="Arial" w:hAnsi="Arial" w:cs="Arial"/>
          <w:sz w:val="20"/>
        </w:rPr>
      </w:pPr>
      <w:r w:rsidRPr="00E4405B">
        <w:rPr>
          <w:rFonts w:ascii="Arial" w:hAnsi="Arial" w:cs="Arial"/>
          <w:sz w:val="20"/>
        </w:rPr>
        <w:t>Preglednica 7</w:t>
      </w:r>
      <w:r>
        <w:rPr>
          <w:rFonts w:ascii="Arial" w:hAnsi="Arial" w:cs="Arial"/>
          <w:sz w:val="20"/>
        </w:rPr>
        <w:t>5</w:t>
      </w:r>
      <w:r w:rsidRPr="00E4405B">
        <w:rPr>
          <w:rFonts w:ascii="Arial" w:hAnsi="Arial" w:cs="Arial"/>
          <w:sz w:val="20"/>
        </w:rPr>
        <w:t>: Javna naročila na obrambnem področju, glede na predmet naročanja po Enotnem besednjaku javnih naročil (CPV)</w:t>
      </w:r>
    </w:p>
    <w:p w14:paraId="793C9266" w14:textId="77777777" w:rsidR="00E3750C" w:rsidRPr="00BF7302" w:rsidRDefault="00E3750C" w:rsidP="00E3750C">
      <w:pPr>
        <w:spacing w:after="0"/>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3962"/>
        <w:gridCol w:w="771"/>
        <w:gridCol w:w="671"/>
        <w:gridCol w:w="1968"/>
        <w:gridCol w:w="901"/>
        <w:gridCol w:w="901"/>
      </w:tblGrid>
      <w:tr w:rsidR="00E3750C" w:rsidRPr="00E4405B" w14:paraId="21C0FDC5" w14:textId="77777777" w:rsidTr="00047864">
        <w:trPr>
          <w:trHeight w:val="480"/>
        </w:trPr>
        <w:tc>
          <w:tcPr>
            <w:tcW w:w="228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3C93DC1" w14:textId="77777777" w:rsidR="00E3750C" w:rsidRPr="00E4405B" w:rsidRDefault="00E3750C" w:rsidP="00047864">
            <w:pPr>
              <w:spacing w:after="0" w:line="240" w:lineRule="auto"/>
              <w:jc w:val="center"/>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Opis CPV oddelka</w:t>
            </w:r>
          </w:p>
        </w:tc>
        <w:tc>
          <w:tcPr>
            <w:tcW w:w="474" w:type="pct"/>
            <w:tcBorders>
              <w:top w:val="single" w:sz="4" w:space="0" w:color="auto"/>
              <w:left w:val="nil"/>
              <w:bottom w:val="single" w:sz="4" w:space="0" w:color="auto"/>
              <w:right w:val="single" w:sz="4" w:space="0" w:color="auto"/>
            </w:tcBorders>
            <w:shd w:val="clear" w:color="000000" w:fill="F2F2F2"/>
            <w:vAlign w:val="center"/>
            <w:hideMark/>
          </w:tcPr>
          <w:p w14:paraId="7A52E1C3" w14:textId="77777777" w:rsidR="00E3750C" w:rsidRPr="00E4405B" w:rsidRDefault="00E3750C" w:rsidP="00047864">
            <w:pPr>
              <w:spacing w:after="0" w:line="240" w:lineRule="auto"/>
              <w:jc w:val="center"/>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CPV oddelek</w:t>
            </w:r>
          </w:p>
        </w:tc>
        <w:tc>
          <w:tcPr>
            <w:tcW w:w="474" w:type="pct"/>
            <w:tcBorders>
              <w:top w:val="single" w:sz="4" w:space="0" w:color="auto"/>
              <w:left w:val="nil"/>
              <w:bottom w:val="single" w:sz="4" w:space="0" w:color="auto"/>
              <w:right w:val="single" w:sz="4" w:space="0" w:color="auto"/>
            </w:tcBorders>
            <w:shd w:val="clear" w:color="000000" w:fill="F2F2F2"/>
            <w:vAlign w:val="center"/>
            <w:hideMark/>
          </w:tcPr>
          <w:p w14:paraId="58ABEF13" w14:textId="77777777" w:rsidR="00E3750C" w:rsidRPr="00E4405B" w:rsidRDefault="00E3750C" w:rsidP="00047864">
            <w:pPr>
              <w:spacing w:after="0" w:line="240" w:lineRule="auto"/>
              <w:jc w:val="center"/>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Št. naročil</w:t>
            </w:r>
          </w:p>
        </w:tc>
        <w:tc>
          <w:tcPr>
            <w:tcW w:w="1287" w:type="pct"/>
            <w:tcBorders>
              <w:top w:val="single" w:sz="4" w:space="0" w:color="auto"/>
              <w:left w:val="nil"/>
              <w:bottom w:val="single" w:sz="4" w:space="0" w:color="auto"/>
              <w:right w:val="single" w:sz="4" w:space="0" w:color="auto"/>
            </w:tcBorders>
            <w:shd w:val="clear" w:color="000000" w:fill="F2F2F2"/>
            <w:vAlign w:val="center"/>
            <w:hideMark/>
          </w:tcPr>
          <w:p w14:paraId="56FF81D8" w14:textId="77777777" w:rsidR="00E3750C" w:rsidRPr="00E4405B" w:rsidRDefault="00E3750C" w:rsidP="00047864">
            <w:pPr>
              <w:spacing w:after="0" w:line="240" w:lineRule="auto"/>
              <w:jc w:val="center"/>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Pogodbena vrednost</w:t>
            </w:r>
          </w:p>
        </w:tc>
        <w:tc>
          <w:tcPr>
            <w:tcW w:w="240" w:type="pct"/>
            <w:tcBorders>
              <w:top w:val="single" w:sz="4" w:space="0" w:color="auto"/>
              <w:left w:val="nil"/>
              <w:bottom w:val="single" w:sz="4" w:space="0" w:color="auto"/>
              <w:right w:val="single" w:sz="4" w:space="0" w:color="auto"/>
            </w:tcBorders>
            <w:shd w:val="clear" w:color="000000" w:fill="F2F2F2"/>
            <w:vAlign w:val="center"/>
            <w:hideMark/>
          </w:tcPr>
          <w:p w14:paraId="2325226C" w14:textId="77777777" w:rsidR="00E3750C" w:rsidRPr="00E4405B" w:rsidRDefault="00E3750C" w:rsidP="00047864">
            <w:pPr>
              <w:spacing w:after="0" w:line="240" w:lineRule="auto"/>
              <w:jc w:val="center"/>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Delež v št. naročil</w:t>
            </w:r>
          </w:p>
        </w:tc>
        <w:tc>
          <w:tcPr>
            <w:tcW w:w="240" w:type="pct"/>
            <w:tcBorders>
              <w:top w:val="single" w:sz="4" w:space="0" w:color="auto"/>
              <w:left w:val="nil"/>
              <w:bottom w:val="single" w:sz="4" w:space="0" w:color="auto"/>
              <w:right w:val="single" w:sz="4" w:space="0" w:color="auto"/>
            </w:tcBorders>
            <w:shd w:val="clear" w:color="000000" w:fill="F2F2F2"/>
            <w:vAlign w:val="center"/>
            <w:hideMark/>
          </w:tcPr>
          <w:p w14:paraId="62A652BD" w14:textId="77777777" w:rsidR="00E3750C" w:rsidRPr="00E4405B" w:rsidRDefault="00E3750C" w:rsidP="00047864">
            <w:pPr>
              <w:spacing w:after="0" w:line="240" w:lineRule="auto"/>
              <w:jc w:val="center"/>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Delež v vrednosti</w:t>
            </w:r>
          </w:p>
        </w:tc>
      </w:tr>
      <w:tr w:rsidR="00E3750C" w:rsidRPr="00E4405B" w14:paraId="5F12BBA6" w14:textId="77777777" w:rsidTr="00047864">
        <w:trPr>
          <w:trHeight w:val="300"/>
        </w:trPr>
        <w:tc>
          <w:tcPr>
            <w:tcW w:w="2285" w:type="pct"/>
            <w:tcBorders>
              <w:top w:val="nil"/>
              <w:left w:val="single" w:sz="4" w:space="0" w:color="auto"/>
              <w:bottom w:val="single" w:sz="4" w:space="0" w:color="auto"/>
              <w:right w:val="single" w:sz="4" w:space="0" w:color="auto"/>
            </w:tcBorders>
            <w:shd w:val="clear" w:color="auto" w:fill="auto"/>
            <w:vAlign w:val="center"/>
            <w:hideMark/>
          </w:tcPr>
          <w:p w14:paraId="03D431A2"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Kemični proizvodi</w:t>
            </w:r>
          </w:p>
        </w:tc>
        <w:tc>
          <w:tcPr>
            <w:tcW w:w="474" w:type="pct"/>
            <w:tcBorders>
              <w:top w:val="nil"/>
              <w:left w:val="nil"/>
              <w:bottom w:val="single" w:sz="4" w:space="0" w:color="auto"/>
              <w:right w:val="single" w:sz="4" w:space="0" w:color="auto"/>
            </w:tcBorders>
            <w:shd w:val="clear" w:color="auto" w:fill="auto"/>
            <w:vAlign w:val="center"/>
            <w:hideMark/>
          </w:tcPr>
          <w:p w14:paraId="7E80B6C4"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24</w:t>
            </w:r>
          </w:p>
        </w:tc>
        <w:tc>
          <w:tcPr>
            <w:tcW w:w="474" w:type="pct"/>
            <w:tcBorders>
              <w:top w:val="nil"/>
              <w:left w:val="nil"/>
              <w:bottom w:val="single" w:sz="4" w:space="0" w:color="auto"/>
              <w:right w:val="single" w:sz="4" w:space="0" w:color="auto"/>
            </w:tcBorders>
            <w:shd w:val="clear" w:color="auto" w:fill="auto"/>
            <w:vAlign w:val="center"/>
            <w:hideMark/>
          </w:tcPr>
          <w:p w14:paraId="2AF06FC5"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1</w:t>
            </w:r>
          </w:p>
        </w:tc>
        <w:tc>
          <w:tcPr>
            <w:tcW w:w="1287" w:type="pct"/>
            <w:tcBorders>
              <w:top w:val="nil"/>
              <w:left w:val="nil"/>
              <w:bottom w:val="single" w:sz="4" w:space="0" w:color="auto"/>
              <w:right w:val="single" w:sz="4" w:space="0" w:color="auto"/>
            </w:tcBorders>
            <w:shd w:val="clear" w:color="auto" w:fill="auto"/>
            <w:vAlign w:val="center"/>
            <w:hideMark/>
          </w:tcPr>
          <w:p w14:paraId="64FCA810"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529.820</w:t>
            </w:r>
          </w:p>
        </w:tc>
        <w:tc>
          <w:tcPr>
            <w:tcW w:w="240" w:type="pct"/>
            <w:tcBorders>
              <w:top w:val="nil"/>
              <w:left w:val="nil"/>
              <w:bottom w:val="single" w:sz="4" w:space="0" w:color="auto"/>
              <w:right w:val="single" w:sz="4" w:space="0" w:color="auto"/>
            </w:tcBorders>
            <w:shd w:val="clear" w:color="auto" w:fill="auto"/>
            <w:noWrap/>
            <w:vAlign w:val="center"/>
            <w:hideMark/>
          </w:tcPr>
          <w:p w14:paraId="4BC8634D"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0,93</w:t>
            </w:r>
            <w:r>
              <w:rPr>
                <w:rFonts w:ascii="Arial" w:eastAsia="Times New Roman" w:hAnsi="Arial" w:cs="Arial"/>
                <w:color w:val="000000"/>
                <w:sz w:val="18"/>
                <w:szCs w:val="18"/>
                <w:lang w:eastAsia="sl-SI"/>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6196539E"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0,95</w:t>
            </w:r>
            <w:r>
              <w:rPr>
                <w:rFonts w:ascii="Arial" w:eastAsia="Times New Roman" w:hAnsi="Arial" w:cs="Arial"/>
                <w:color w:val="000000"/>
                <w:sz w:val="18"/>
                <w:szCs w:val="18"/>
                <w:lang w:eastAsia="sl-SI"/>
              </w:rPr>
              <w:t xml:space="preserve"> %</w:t>
            </w:r>
          </w:p>
        </w:tc>
      </w:tr>
      <w:tr w:rsidR="00E3750C" w:rsidRPr="00E4405B" w14:paraId="49B34BA6" w14:textId="77777777" w:rsidTr="00047864">
        <w:trPr>
          <w:trHeight w:val="300"/>
        </w:trPr>
        <w:tc>
          <w:tcPr>
            <w:tcW w:w="2285" w:type="pct"/>
            <w:tcBorders>
              <w:top w:val="nil"/>
              <w:left w:val="single" w:sz="4" w:space="0" w:color="auto"/>
              <w:bottom w:val="single" w:sz="4" w:space="0" w:color="auto"/>
              <w:right w:val="single" w:sz="4" w:space="0" w:color="auto"/>
            </w:tcBorders>
            <w:shd w:val="clear" w:color="auto" w:fill="auto"/>
            <w:vAlign w:val="center"/>
            <w:hideMark/>
          </w:tcPr>
          <w:p w14:paraId="6CB5B4AE"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Pisarniški in računski stroji, oprema in potrebščine, razen pohištva in programskih paketov</w:t>
            </w:r>
          </w:p>
        </w:tc>
        <w:tc>
          <w:tcPr>
            <w:tcW w:w="474" w:type="pct"/>
            <w:tcBorders>
              <w:top w:val="nil"/>
              <w:left w:val="nil"/>
              <w:bottom w:val="single" w:sz="4" w:space="0" w:color="auto"/>
              <w:right w:val="single" w:sz="4" w:space="0" w:color="auto"/>
            </w:tcBorders>
            <w:shd w:val="clear" w:color="auto" w:fill="auto"/>
            <w:vAlign w:val="center"/>
            <w:hideMark/>
          </w:tcPr>
          <w:p w14:paraId="11E16E33"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30</w:t>
            </w:r>
          </w:p>
        </w:tc>
        <w:tc>
          <w:tcPr>
            <w:tcW w:w="474" w:type="pct"/>
            <w:tcBorders>
              <w:top w:val="nil"/>
              <w:left w:val="nil"/>
              <w:bottom w:val="single" w:sz="4" w:space="0" w:color="auto"/>
              <w:right w:val="single" w:sz="4" w:space="0" w:color="auto"/>
            </w:tcBorders>
            <w:shd w:val="clear" w:color="auto" w:fill="auto"/>
            <w:vAlign w:val="center"/>
            <w:hideMark/>
          </w:tcPr>
          <w:p w14:paraId="104D5F17"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2</w:t>
            </w:r>
          </w:p>
        </w:tc>
        <w:tc>
          <w:tcPr>
            <w:tcW w:w="1287" w:type="pct"/>
            <w:tcBorders>
              <w:top w:val="nil"/>
              <w:left w:val="nil"/>
              <w:bottom w:val="single" w:sz="4" w:space="0" w:color="auto"/>
              <w:right w:val="single" w:sz="4" w:space="0" w:color="auto"/>
            </w:tcBorders>
            <w:shd w:val="clear" w:color="auto" w:fill="auto"/>
            <w:vAlign w:val="center"/>
            <w:hideMark/>
          </w:tcPr>
          <w:p w14:paraId="0345B08E"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577.444</w:t>
            </w:r>
          </w:p>
        </w:tc>
        <w:tc>
          <w:tcPr>
            <w:tcW w:w="240" w:type="pct"/>
            <w:tcBorders>
              <w:top w:val="nil"/>
              <w:left w:val="nil"/>
              <w:bottom w:val="single" w:sz="4" w:space="0" w:color="auto"/>
              <w:right w:val="single" w:sz="4" w:space="0" w:color="auto"/>
            </w:tcBorders>
            <w:shd w:val="clear" w:color="auto" w:fill="auto"/>
            <w:noWrap/>
            <w:vAlign w:val="center"/>
            <w:hideMark/>
          </w:tcPr>
          <w:p w14:paraId="2392D7BB"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1,85</w:t>
            </w:r>
            <w:r>
              <w:rPr>
                <w:rFonts w:ascii="Arial" w:eastAsia="Times New Roman" w:hAnsi="Arial" w:cs="Arial"/>
                <w:color w:val="000000"/>
                <w:sz w:val="18"/>
                <w:szCs w:val="18"/>
                <w:lang w:eastAsia="sl-SI"/>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536AF7DA"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1,03</w:t>
            </w:r>
            <w:r>
              <w:rPr>
                <w:rFonts w:ascii="Arial" w:eastAsia="Times New Roman" w:hAnsi="Arial" w:cs="Arial"/>
                <w:color w:val="000000"/>
                <w:sz w:val="18"/>
                <w:szCs w:val="18"/>
                <w:lang w:eastAsia="sl-SI"/>
              </w:rPr>
              <w:t xml:space="preserve"> %</w:t>
            </w:r>
          </w:p>
        </w:tc>
      </w:tr>
      <w:tr w:rsidR="00E3750C" w:rsidRPr="00E4405B" w14:paraId="21D76086" w14:textId="77777777" w:rsidTr="00047864">
        <w:trPr>
          <w:trHeight w:val="300"/>
        </w:trPr>
        <w:tc>
          <w:tcPr>
            <w:tcW w:w="2285" w:type="pct"/>
            <w:tcBorders>
              <w:top w:val="nil"/>
              <w:left w:val="single" w:sz="4" w:space="0" w:color="auto"/>
              <w:bottom w:val="single" w:sz="4" w:space="0" w:color="auto"/>
              <w:right w:val="single" w:sz="4" w:space="0" w:color="auto"/>
            </w:tcBorders>
            <w:shd w:val="clear" w:color="auto" w:fill="auto"/>
            <w:vAlign w:val="center"/>
            <w:hideMark/>
          </w:tcPr>
          <w:p w14:paraId="7E69F6E4"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Električni stroji, aparati, oprema in potrošno blago; razsvetljava</w:t>
            </w:r>
          </w:p>
        </w:tc>
        <w:tc>
          <w:tcPr>
            <w:tcW w:w="474" w:type="pct"/>
            <w:tcBorders>
              <w:top w:val="nil"/>
              <w:left w:val="nil"/>
              <w:bottom w:val="single" w:sz="4" w:space="0" w:color="auto"/>
              <w:right w:val="single" w:sz="4" w:space="0" w:color="auto"/>
            </w:tcBorders>
            <w:shd w:val="clear" w:color="auto" w:fill="auto"/>
            <w:vAlign w:val="center"/>
            <w:hideMark/>
          </w:tcPr>
          <w:p w14:paraId="423195FE"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31</w:t>
            </w:r>
          </w:p>
        </w:tc>
        <w:tc>
          <w:tcPr>
            <w:tcW w:w="474" w:type="pct"/>
            <w:tcBorders>
              <w:top w:val="nil"/>
              <w:left w:val="nil"/>
              <w:bottom w:val="single" w:sz="4" w:space="0" w:color="auto"/>
              <w:right w:val="single" w:sz="4" w:space="0" w:color="auto"/>
            </w:tcBorders>
            <w:shd w:val="clear" w:color="auto" w:fill="auto"/>
            <w:vAlign w:val="center"/>
            <w:hideMark/>
          </w:tcPr>
          <w:p w14:paraId="03541335"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1</w:t>
            </w:r>
          </w:p>
        </w:tc>
        <w:tc>
          <w:tcPr>
            <w:tcW w:w="1287" w:type="pct"/>
            <w:tcBorders>
              <w:top w:val="nil"/>
              <w:left w:val="nil"/>
              <w:bottom w:val="single" w:sz="4" w:space="0" w:color="auto"/>
              <w:right w:val="single" w:sz="4" w:space="0" w:color="auto"/>
            </w:tcBorders>
            <w:shd w:val="clear" w:color="auto" w:fill="auto"/>
            <w:vAlign w:val="center"/>
            <w:hideMark/>
          </w:tcPr>
          <w:p w14:paraId="4B719B3D"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500.000</w:t>
            </w:r>
          </w:p>
        </w:tc>
        <w:tc>
          <w:tcPr>
            <w:tcW w:w="240" w:type="pct"/>
            <w:tcBorders>
              <w:top w:val="nil"/>
              <w:left w:val="nil"/>
              <w:bottom w:val="single" w:sz="4" w:space="0" w:color="auto"/>
              <w:right w:val="single" w:sz="4" w:space="0" w:color="auto"/>
            </w:tcBorders>
            <w:shd w:val="clear" w:color="auto" w:fill="auto"/>
            <w:noWrap/>
            <w:vAlign w:val="center"/>
            <w:hideMark/>
          </w:tcPr>
          <w:p w14:paraId="605D5BD6"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0,93</w:t>
            </w:r>
            <w:r>
              <w:rPr>
                <w:rFonts w:ascii="Arial" w:eastAsia="Times New Roman" w:hAnsi="Arial" w:cs="Arial"/>
                <w:color w:val="000000"/>
                <w:sz w:val="18"/>
                <w:szCs w:val="18"/>
                <w:lang w:eastAsia="sl-SI"/>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78990811"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0,89</w:t>
            </w:r>
            <w:r>
              <w:rPr>
                <w:rFonts w:ascii="Arial" w:eastAsia="Times New Roman" w:hAnsi="Arial" w:cs="Arial"/>
                <w:color w:val="000000"/>
                <w:sz w:val="18"/>
                <w:szCs w:val="18"/>
                <w:lang w:eastAsia="sl-SI"/>
              </w:rPr>
              <w:t xml:space="preserve"> %</w:t>
            </w:r>
          </w:p>
        </w:tc>
      </w:tr>
      <w:tr w:rsidR="00E3750C" w:rsidRPr="00E4405B" w14:paraId="19F907EC" w14:textId="77777777" w:rsidTr="00047864">
        <w:trPr>
          <w:trHeight w:val="300"/>
        </w:trPr>
        <w:tc>
          <w:tcPr>
            <w:tcW w:w="2285" w:type="pct"/>
            <w:tcBorders>
              <w:top w:val="nil"/>
              <w:left w:val="single" w:sz="4" w:space="0" w:color="auto"/>
              <w:bottom w:val="single" w:sz="4" w:space="0" w:color="auto"/>
              <w:right w:val="single" w:sz="4" w:space="0" w:color="auto"/>
            </w:tcBorders>
            <w:shd w:val="clear" w:color="auto" w:fill="auto"/>
            <w:vAlign w:val="center"/>
            <w:hideMark/>
          </w:tcPr>
          <w:p w14:paraId="5E9EC154"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Radijski in televizijski aparati, komunikacijska, telekomunikacijska in z njimi povezana oprema</w:t>
            </w:r>
          </w:p>
        </w:tc>
        <w:tc>
          <w:tcPr>
            <w:tcW w:w="474" w:type="pct"/>
            <w:tcBorders>
              <w:top w:val="nil"/>
              <w:left w:val="nil"/>
              <w:bottom w:val="single" w:sz="4" w:space="0" w:color="auto"/>
              <w:right w:val="single" w:sz="4" w:space="0" w:color="auto"/>
            </w:tcBorders>
            <w:shd w:val="clear" w:color="auto" w:fill="auto"/>
            <w:vAlign w:val="center"/>
            <w:hideMark/>
          </w:tcPr>
          <w:p w14:paraId="0B6BACC1"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32</w:t>
            </w:r>
          </w:p>
        </w:tc>
        <w:tc>
          <w:tcPr>
            <w:tcW w:w="474" w:type="pct"/>
            <w:tcBorders>
              <w:top w:val="nil"/>
              <w:left w:val="nil"/>
              <w:bottom w:val="single" w:sz="4" w:space="0" w:color="auto"/>
              <w:right w:val="single" w:sz="4" w:space="0" w:color="auto"/>
            </w:tcBorders>
            <w:shd w:val="clear" w:color="auto" w:fill="auto"/>
            <w:vAlign w:val="center"/>
            <w:hideMark/>
          </w:tcPr>
          <w:p w14:paraId="3CCF178B"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3</w:t>
            </w:r>
          </w:p>
        </w:tc>
        <w:tc>
          <w:tcPr>
            <w:tcW w:w="1287" w:type="pct"/>
            <w:tcBorders>
              <w:top w:val="nil"/>
              <w:left w:val="nil"/>
              <w:bottom w:val="single" w:sz="4" w:space="0" w:color="auto"/>
              <w:right w:val="single" w:sz="4" w:space="0" w:color="auto"/>
            </w:tcBorders>
            <w:shd w:val="clear" w:color="auto" w:fill="auto"/>
            <w:vAlign w:val="center"/>
            <w:hideMark/>
          </w:tcPr>
          <w:p w14:paraId="6FC70882"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2.850.824</w:t>
            </w:r>
          </w:p>
        </w:tc>
        <w:tc>
          <w:tcPr>
            <w:tcW w:w="240" w:type="pct"/>
            <w:tcBorders>
              <w:top w:val="nil"/>
              <w:left w:val="nil"/>
              <w:bottom w:val="single" w:sz="4" w:space="0" w:color="auto"/>
              <w:right w:val="single" w:sz="4" w:space="0" w:color="auto"/>
            </w:tcBorders>
            <w:shd w:val="clear" w:color="auto" w:fill="auto"/>
            <w:noWrap/>
            <w:vAlign w:val="center"/>
            <w:hideMark/>
          </w:tcPr>
          <w:p w14:paraId="419E5B56"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2,78</w:t>
            </w:r>
            <w:r>
              <w:rPr>
                <w:rFonts w:ascii="Arial" w:eastAsia="Times New Roman" w:hAnsi="Arial" w:cs="Arial"/>
                <w:color w:val="000000"/>
                <w:sz w:val="18"/>
                <w:szCs w:val="18"/>
                <w:lang w:eastAsia="sl-SI"/>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7322D2AC"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5,10</w:t>
            </w:r>
            <w:r>
              <w:rPr>
                <w:rFonts w:ascii="Arial" w:eastAsia="Times New Roman" w:hAnsi="Arial" w:cs="Arial"/>
                <w:color w:val="000000"/>
                <w:sz w:val="18"/>
                <w:szCs w:val="18"/>
                <w:lang w:eastAsia="sl-SI"/>
              </w:rPr>
              <w:t xml:space="preserve"> %</w:t>
            </w:r>
          </w:p>
        </w:tc>
      </w:tr>
      <w:tr w:rsidR="00E3750C" w:rsidRPr="00E4405B" w14:paraId="7C0E4223" w14:textId="77777777" w:rsidTr="00047864">
        <w:trPr>
          <w:trHeight w:val="300"/>
        </w:trPr>
        <w:tc>
          <w:tcPr>
            <w:tcW w:w="2285" w:type="pct"/>
            <w:tcBorders>
              <w:top w:val="nil"/>
              <w:left w:val="single" w:sz="4" w:space="0" w:color="auto"/>
              <w:bottom w:val="single" w:sz="4" w:space="0" w:color="auto"/>
              <w:right w:val="single" w:sz="4" w:space="0" w:color="auto"/>
            </w:tcBorders>
            <w:shd w:val="clear" w:color="auto" w:fill="auto"/>
            <w:vAlign w:val="center"/>
            <w:hideMark/>
          </w:tcPr>
          <w:p w14:paraId="01B1B0E5"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Prevozna sredstva in dodatni proizvodi za promet</w:t>
            </w:r>
          </w:p>
        </w:tc>
        <w:tc>
          <w:tcPr>
            <w:tcW w:w="474" w:type="pct"/>
            <w:tcBorders>
              <w:top w:val="nil"/>
              <w:left w:val="nil"/>
              <w:bottom w:val="single" w:sz="4" w:space="0" w:color="auto"/>
              <w:right w:val="single" w:sz="4" w:space="0" w:color="auto"/>
            </w:tcBorders>
            <w:shd w:val="clear" w:color="auto" w:fill="auto"/>
            <w:vAlign w:val="center"/>
            <w:hideMark/>
          </w:tcPr>
          <w:p w14:paraId="18DBF199"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34</w:t>
            </w:r>
          </w:p>
        </w:tc>
        <w:tc>
          <w:tcPr>
            <w:tcW w:w="474" w:type="pct"/>
            <w:tcBorders>
              <w:top w:val="nil"/>
              <w:left w:val="nil"/>
              <w:bottom w:val="single" w:sz="4" w:space="0" w:color="auto"/>
              <w:right w:val="single" w:sz="4" w:space="0" w:color="auto"/>
            </w:tcBorders>
            <w:shd w:val="clear" w:color="auto" w:fill="auto"/>
            <w:vAlign w:val="center"/>
            <w:hideMark/>
          </w:tcPr>
          <w:p w14:paraId="48D03B19"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1</w:t>
            </w:r>
          </w:p>
        </w:tc>
        <w:tc>
          <w:tcPr>
            <w:tcW w:w="1287" w:type="pct"/>
            <w:tcBorders>
              <w:top w:val="nil"/>
              <w:left w:val="nil"/>
              <w:bottom w:val="single" w:sz="4" w:space="0" w:color="auto"/>
              <w:right w:val="single" w:sz="4" w:space="0" w:color="auto"/>
            </w:tcBorders>
            <w:shd w:val="clear" w:color="auto" w:fill="auto"/>
            <w:vAlign w:val="center"/>
            <w:hideMark/>
          </w:tcPr>
          <w:p w14:paraId="7778079E"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951.277</w:t>
            </w:r>
          </w:p>
        </w:tc>
        <w:tc>
          <w:tcPr>
            <w:tcW w:w="240" w:type="pct"/>
            <w:tcBorders>
              <w:top w:val="nil"/>
              <w:left w:val="nil"/>
              <w:bottom w:val="single" w:sz="4" w:space="0" w:color="auto"/>
              <w:right w:val="single" w:sz="4" w:space="0" w:color="auto"/>
            </w:tcBorders>
            <w:shd w:val="clear" w:color="auto" w:fill="auto"/>
            <w:noWrap/>
            <w:vAlign w:val="center"/>
            <w:hideMark/>
          </w:tcPr>
          <w:p w14:paraId="52C93AEC"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0,93</w:t>
            </w:r>
            <w:r>
              <w:rPr>
                <w:rFonts w:ascii="Arial" w:eastAsia="Times New Roman" w:hAnsi="Arial" w:cs="Arial"/>
                <w:color w:val="000000"/>
                <w:sz w:val="18"/>
                <w:szCs w:val="18"/>
                <w:lang w:eastAsia="sl-SI"/>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0CE659C3"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1,70</w:t>
            </w:r>
            <w:r>
              <w:rPr>
                <w:rFonts w:ascii="Arial" w:eastAsia="Times New Roman" w:hAnsi="Arial" w:cs="Arial"/>
                <w:color w:val="000000"/>
                <w:sz w:val="18"/>
                <w:szCs w:val="18"/>
                <w:lang w:eastAsia="sl-SI"/>
              </w:rPr>
              <w:t xml:space="preserve"> %</w:t>
            </w:r>
          </w:p>
        </w:tc>
      </w:tr>
      <w:tr w:rsidR="00E3750C" w:rsidRPr="00E4405B" w14:paraId="10D6391D" w14:textId="77777777" w:rsidTr="00047864">
        <w:trPr>
          <w:trHeight w:val="300"/>
        </w:trPr>
        <w:tc>
          <w:tcPr>
            <w:tcW w:w="2285" w:type="pct"/>
            <w:tcBorders>
              <w:top w:val="nil"/>
              <w:left w:val="single" w:sz="4" w:space="0" w:color="auto"/>
              <w:bottom w:val="single" w:sz="4" w:space="0" w:color="auto"/>
              <w:right w:val="single" w:sz="4" w:space="0" w:color="auto"/>
            </w:tcBorders>
            <w:shd w:val="clear" w:color="auto" w:fill="auto"/>
            <w:vAlign w:val="center"/>
            <w:hideMark/>
          </w:tcPr>
          <w:p w14:paraId="4A0C30AD"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Varnostna, gasilska, policijska in obrambna oprema</w:t>
            </w:r>
          </w:p>
        </w:tc>
        <w:tc>
          <w:tcPr>
            <w:tcW w:w="474" w:type="pct"/>
            <w:tcBorders>
              <w:top w:val="nil"/>
              <w:left w:val="nil"/>
              <w:bottom w:val="single" w:sz="4" w:space="0" w:color="auto"/>
              <w:right w:val="single" w:sz="4" w:space="0" w:color="auto"/>
            </w:tcBorders>
            <w:shd w:val="clear" w:color="auto" w:fill="auto"/>
            <w:vAlign w:val="center"/>
            <w:hideMark/>
          </w:tcPr>
          <w:p w14:paraId="50B42F58"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35</w:t>
            </w:r>
          </w:p>
        </w:tc>
        <w:tc>
          <w:tcPr>
            <w:tcW w:w="474" w:type="pct"/>
            <w:tcBorders>
              <w:top w:val="nil"/>
              <w:left w:val="nil"/>
              <w:bottom w:val="single" w:sz="4" w:space="0" w:color="auto"/>
              <w:right w:val="single" w:sz="4" w:space="0" w:color="auto"/>
            </w:tcBorders>
            <w:shd w:val="clear" w:color="auto" w:fill="auto"/>
            <w:vAlign w:val="center"/>
            <w:hideMark/>
          </w:tcPr>
          <w:p w14:paraId="2B891C49"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42</w:t>
            </w:r>
          </w:p>
        </w:tc>
        <w:tc>
          <w:tcPr>
            <w:tcW w:w="1287" w:type="pct"/>
            <w:tcBorders>
              <w:top w:val="nil"/>
              <w:left w:val="nil"/>
              <w:bottom w:val="single" w:sz="4" w:space="0" w:color="auto"/>
              <w:right w:val="single" w:sz="4" w:space="0" w:color="auto"/>
            </w:tcBorders>
            <w:shd w:val="clear" w:color="auto" w:fill="auto"/>
            <w:vAlign w:val="center"/>
            <w:hideMark/>
          </w:tcPr>
          <w:p w14:paraId="460EE3C7"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24.586.959</w:t>
            </w:r>
          </w:p>
        </w:tc>
        <w:tc>
          <w:tcPr>
            <w:tcW w:w="240" w:type="pct"/>
            <w:tcBorders>
              <w:top w:val="nil"/>
              <w:left w:val="nil"/>
              <w:bottom w:val="single" w:sz="4" w:space="0" w:color="auto"/>
              <w:right w:val="single" w:sz="4" w:space="0" w:color="auto"/>
            </w:tcBorders>
            <w:shd w:val="clear" w:color="auto" w:fill="auto"/>
            <w:noWrap/>
            <w:vAlign w:val="center"/>
            <w:hideMark/>
          </w:tcPr>
          <w:p w14:paraId="4445192B"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38,89</w:t>
            </w:r>
            <w:r>
              <w:rPr>
                <w:rFonts w:ascii="Arial" w:eastAsia="Times New Roman" w:hAnsi="Arial" w:cs="Arial"/>
                <w:color w:val="000000"/>
                <w:sz w:val="18"/>
                <w:szCs w:val="18"/>
                <w:lang w:eastAsia="sl-SI"/>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29E3523A"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44,00</w:t>
            </w:r>
            <w:r>
              <w:rPr>
                <w:rFonts w:ascii="Arial" w:eastAsia="Times New Roman" w:hAnsi="Arial" w:cs="Arial"/>
                <w:color w:val="000000"/>
                <w:sz w:val="18"/>
                <w:szCs w:val="18"/>
                <w:lang w:eastAsia="sl-SI"/>
              </w:rPr>
              <w:t xml:space="preserve"> %</w:t>
            </w:r>
          </w:p>
        </w:tc>
      </w:tr>
      <w:tr w:rsidR="00E3750C" w:rsidRPr="00E4405B" w14:paraId="5D81710C" w14:textId="77777777" w:rsidTr="00047864">
        <w:trPr>
          <w:trHeight w:val="300"/>
        </w:trPr>
        <w:tc>
          <w:tcPr>
            <w:tcW w:w="2285" w:type="pct"/>
            <w:tcBorders>
              <w:top w:val="nil"/>
              <w:left w:val="single" w:sz="4" w:space="0" w:color="auto"/>
              <w:bottom w:val="single" w:sz="4" w:space="0" w:color="auto"/>
              <w:right w:val="single" w:sz="4" w:space="0" w:color="auto"/>
            </w:tcBorders>
            <w:shd w:val="clear" w:color="auto" w:fill="auto"/>
            <w:vAlign w:val="center"/>
            <w:hideMark/>
          </w:tcPr>
          <w:p w14:paraId="0559D04D"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Gradbene strukture in materiali; pomožni gradbeni izdelki (razen električnih aparatov)</w:t>
            </w:r>
          </w:p>
        </w:tc>
        <w:tc>
          <w:tcPr>
            <w:tcW w:w="474" w:type="pct"/>
            <w:tcBorders>
              <w:top w:val="nil"/>
              <w:left w:val="nil"/>
              <w:bottom w:val="single" w:sz="4" w:space="0" w:color="auto"/>
              <w:right w:val="single" w:sz="4" w:space="0" w:color="auto"/>
            </w:tcBorders>
            <w:shd w:val="clear" w:color="auto" w:fill="auto"/>
            <w:vAlign w:val="center"/>
            <w:hideMark/>
          </w:tcPr>
          <w:p w14:paraId="6198C761"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44</w:t>
            </w:r>
          </w:p>
        </w:tc>
        <w:tc>
          <w:tcPr>
            <w:tcW w:w="474" w:type="pct"/>
            <w:tcBorders>
              <w:top w:val="nil"/>
              <w:left w:val="nil"/>
              <w:bottom w:val="single" w:sz="4" w:space="0" w:color="auto"/>
              <w:right w:val="single" w:sz="4" w:space="0" w:color="auto"/>
            </w:tcBorders>
            <w:shd w:val="clear" w:color="auto" w:fill="auto"/>
            <w:vAlign w:val="center"/>
            <w:hideMark/>
          </w:tcPr>
          <w:p w14:paraId="3D25B0ED"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1</w:t>
            </w:r>
          </w:p>
        </w:tc>
        <w:tc>
          <w:tcPr>
            <w:tcW w:w="1287" w:type="pct"/>
            <w:tcBorders>
              <w:top w:val="nil"/>
              <w:left w:val="nil"/>
              <w:bottom w:val="single" w:sz="4" w:space="0" w:color="auto"/>
              <w:right w:val="single" w:sz="4" w:space="0" w:color="auto"/>
            </w:tcBorders>
            <w:shd w:val="clear" w:color="auto" w:fill="auto"/>
            <w:vAlign w:val="center"/>
            <w:hideMark/>
          </w:tcPr>
          <w:p w14:paraId="6A014205"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170.200</w:t>
            </w:r>
          </w:p>
        </w:tc>
        <w:tc>
          <w:tcPr>
            <w:tcW w:w="240" w:type="pct"/>
            <w:tcBorders>
              <w:top w:val="nil"/>
              <w:left w:val="nil"/>
              <w:bottom w:val="single" w:sz="4" w:space="0" w:color="auto"/>
              <w:right w:val="single" w:sz="4" w:space="0" w:color="auto"/>
            </w:tcBorders>
            <w:shd w:val="clear" w:color="auto" w:fill="auto"/>
            <w:noWrap/>
            <w:vAlign w:val="center"/>
            <w:hideMark/>
          </w:tcPr>
          <w:p w14:paraId="4D4EB66C"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0,93</w:t>
            </w:r>
            <w:r>
              <w:rPr>
                <w:rFonts w:ascii="Arial" w:eastAsia="Times New Roman" w:hAnsi="Arial" w:cs="Arial"/>
                <w:color w:val="000000"/>
                <w:sz w:val="18"/>
                <w:szCs w:val="18"/>
                <w:lang w:eastAsia="sl-SI"/>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5FB929B2"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p>
        </w:tc>
      </w:tr>
      <w:tr w:rsidR="00E3750C" w:rsidRPr="00E4405B" w14:paraId="11C2CA4D" w14:textId="77777777" w:rsidTr="00047864">
        <w:trPr>
          <w:trHeight w:val="300"/>
        </w:trPr>
        <w:tc>
          <w:tcPr>
            <w:tcW w:w="2285" w:type="pct"/>
            <w:tcBorders>
              <w:top w:val="nil"/>
              <w:left w:val="single" w:sz="4" w:space="0" w:color="auto"/>
              <w:bottom w:val="single" w:sz="4" w:space="0" w:color="auto"/>
              <w:right w:val="single" w:sz="4" w:space="0" w:color="auto"/>
            </w:tcBorders>
            <w:shd w:val="clear" w:color="auto" w:fill="auto"/>
            <w:vAlign w:val="center"/>
            <w:hideMark/>
          </w:tcPr>
          <w:p w14:paraId="49DABBF7"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Gradbena dela</w:t>
            </w:r>
          </w:p>
        </w:tc>
        <w:tc>
          <w:tcPr>
            <w:tcW w:w="474" w:type="pct"/>
            <w:tcBorders>
              <w:top w:val="nil"/>
              <w:left w:val="nil"/>
              <w:bottom w:val="single" w:sz="4" w:space="0" w:color="auto"/>
              <w:right w:val="single" w:sz="4" w:space="0" w:color="auto"/>
            </w:tcBorders>
            <w:shd w:val="clear" w:color="auto" w:fill="auto"/>
            <w:vAlign w:val="center"/>
            <w:hideMark/>
          </w:tcPr>
          <w:p w14:paraId="6769CE11"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45</w:t>
            </w:r>
          </w:p>
        </w:tc>
        <w:tc>
          <w:tcPr>
            <w:tcW w:w="474" w:type="pct"/>
            <w:tcBorders>
              <w:top w:val="nil"/>
              <w:left w:val="nil"/>
              <w:bottom w:val="single" w:sz="4" w:space="0" w:color="auto"/>
              <w:right w:val="single" w:sz="4" w:space="0" w:color="auto"/>
            </w:tcBorders>
            <w:shd w:val="clear" w:color="auto" w:fill="auto"/>
            <w:vAlign w:val="center"/>
            <w:hideMark/>
          </w:tcPr>
          <w:p w14:paraId="61134C1F"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5</w:t>
            </w:r>
          </w:p>
        </w:tc>
        <w:tc>
          <w:tcPr>
            <w:tcW w:w="1287" w:type="pct"/>
            <w:tcBorders>
              <w:top w:val="nil"/>
              <w:left w:val="nil"/>
              <w:bottom w:val="single" w:sz="4" w:space="0" w:color="auto"/>
              <w:right w:val="single" w:sz="4" w:space="0" w:color="auto"/>
            </w:tcBorders>
            <w:shd w:val="clear" w:color="auto" w:fill="auto"/>
            <w:vAlign w:val="center"/>
            <w:hideMark/>
          </w:tcPr>
          <w:p w14:paraId="3C5C3B52"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7.226.475</w:t>
            </w:r>
          </w:p>
        </w:tc>
        <w:tc>
          <w:tcPr>
            <w:tcW w:w="240" w:type="pct"/>
            <w:tcBorders>
              <w:top w:val="nil"/>
              <w:left w:val="nil"/>
              <w:bottom w:val="single" w:sz="4" w:space="0" w:color="auto"/>
              <w:right w:val="single" w:sz="4" w:space="0" w:color="auto"/>
            </w:tcBorders>
            <w:shd w:val="clear" w:color="auto" w:fill="auto"/>
            <w:noWrap/>
            <w:vAlign w:val="center"/>
            <w:hideMark/>
          </w:tcPr>
          <w:p w14:paraId="395C8E82"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4,63</w:t>
            </w:r>
            <w:r>
              <w:rPr>
                <w:rFonts w:ascii="Arial" w:eastAsia="Times New Roman" w:hAnsi="Arial" w:cs="Arial"/>
                <w:color w:val="000000"/>
                <w:sz w:val="18"/>
                <w:szCs w:val="18"/>
                <w:lang w:eastAsia="sl-SI"/>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2ED3E346"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12,93</w:t>
            </w:r>
            <w:r>
              <w:rPr>
                <w:rFonts w:ascii="Arial" w:eastAsia="Times New Roman" w:hAnsi="Arial" w:cs="Arial"/>
                <w:color w:val="000000"/>
                <w:sz w:val="18"/>
                <w:szCs w:val="18"/>
                <w:lang w:eastAsia="sl-SI"/>
              </w:rPr>
              <w:t xml:space="preserve"> %</w:t>
            </w:r>
          </w:p>
        </w:tc>
      </w:tr>
      <w:tr w:rsidR="00E3750C" w:rsidRPr="00E4405B" w14:paraId="6E606AEC" w14:textId="77777777" w:rsidTr="00047864">
        <w:trPr>
          <w:trHeight w:val="300"/>
        </w:trPr>
        <w:tc>
          <w:tcPr>
            <w:tcW w:w="2285" w:type="pct"/>
            <w:tcBorders>
              <w:top w:val="nil"/>
              <w:left w:val="single" w:sz="4" w:space="0" w:color="auto"/>
              <w:bottom w:val="single" w:sz="4" w:space="0" w:color="auto"/>
              <w:right w:val="single" w:sz="4" w:space="0" w:color="auto"/>
            </w:tcBorders>
            <w:shd w:val="clear" w:color="auto" w:fill="auto"/>
            <w:vAlign w:val="center"/>
            <w:hideMark/>
          </w:tcPr>
          <w:p w14:paraId="78D7A597"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Programski paketi in informacijski sistemi</w:t>
            </w:r>
          </w:p>
        </w:tc>
        <w:tc>
          <w:tcPr>
            <w:tcW w:w="474" w:type="pct"/>
            <w:tcBorders>
              <w:top w:val="nil"/>
              <w:left w:val="nil"/>
              <w:bottom w:val="single" w:sz="4" w:space="0" w:color="auto"/>
              <w:right w:val="single" w:sz="4" w:space="0" w:color="auto"/>
            </w:tcBorders>
            <w:shd w:val="clear" w:color="auto" w:fill="auto"/>
            <w:vAlign w:val="center"/>
            <w:hideMark/>
          </w:tcPr>
          <w:p w14:paraId="03F885D9"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48</w:t>
            </w:r>
          </w:p>
        </w:tc>
        <w:tc>
          <w:tcPr>
            <w:tcW w:w="474" w:type="pct"/>
            <w:tcBorders>
              <w:top w:val="nil"/>
              <w:left w:val="nil"/>
              <w:bottom w:val="single" w:sz="4" w:space="0" w:color="auto"/>
              <w:right w:val="single" w:sz="4" w:space="0" w:color="auto"/>
            </w:tcBorders>
            <w:shd w:val="clear" w:color="auto" w:fill="auto"/>
            <w:vAlign w:val="center"/>
            <w:hideMark/>
          </w:tcPr>
          <w:p w14:paraId="70339033"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4</w:t>
            </w:r>
          </w:p>
        </w:tc>
        <w:tc>
          <w:tcPr>
            <w:tcW w:w="1287" w:type="pct"/>
            <w:tcBorders>
              <w:top w:val="nil"/>
              <w:left w:val="nil"/>
              <w:bottom w:val="single" w:sz="4" w:space="0" w:color="auto"/>
              <w:right w:val="single" w:sz="4" w:space="0" w:color="auto"/>
            </w:tcBorders>
            <w:shd w:val="clear" w:color="auto" w:fill="auto"/>
            <w:vAlign w:val="center"/>
            <w:hideMark/>
          </w:tcPr>
          <w:p w14:paraId="052FE17A"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413.550</w:t>
            </w:r>
          </w:p>
        </w:tc>
        <w:tc>
          <w:tcPr>
            <w:tcW w:w="240" w:type="pct"/>
            <w:tcBorders>
              <w:top w:val="nil"/>
              <w:left w:val="nil"/>
              <w:bottom w:val="single" w:sz="4" w:space="0" w:color="auto"/>
              <w:right w:val="single" w:sz="4" w:space="0" w:color="auto"/>
            </w:tcBorders>
            <w:shd w:val="clear" w:color="auto" w:fill="auto"/>
            <w:noWrap/>
            <w:vAlign w:val="center"/>
            <w:hideMark/>
          </w:tcPr>
          <w:p w14:paraId="18E9BCFF"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3,70</w:t>
            </w:r>
            <w:r>
              <w:rPr>
                <w:rFonts w:ascii="Arial" w:eastAsia="Times New Roman" w:hAnsi="Arial" w:cs="Arial"/>
                <w:color w:val="000000"/>
                <w:sz w:val="18"/>
                <w:szCs w:val="18"/>
                <w:lang w:eastAsia="sl-SI"/>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5A04348A"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0,74</w:t>
            </w:r>
            <w:r>
              <w:rPr>
                <w:rFonts w:ascii="Arial" w:eastAsia="Times New Roman" w:hAnsi="Arial" w:cs="Arial"/>
                <w:color w:val="000000"/>
                <w:sz w:val="18"/>
                <w:szCs w:val="18"/>
                <w:lang w:eastAsia="sl-SI"/>
              </w:rPr>
              <w:t xml:space="preserve"> %</w:t>
            </w:r>
          </w:p>
        </w:tc>
      </w:tr>
      <w:tr w:rsidR="00E3750C" w:rsidRPr="00E4405B" w14:paraId="6BCF6AE8" w14:textId="77777777" w:rsidTr="00047864">
        <w:trPr>
          <w:trHeight w:val="300"/>
        </w:trPr>
        <w:tc>
          <w:tcPr>
            <w:tcW w:w="2285" w:type="pct"/>
            <w:tcBorders>
              <w:top w:val="nil"/>
              <w:left w:val="single" w:sz="4" w:space="0" w:color="auto"/>
              <w:bottom w:val="single" w:sz="4" w:space="0" w:color="auto"/>
              <w:right w:val="single" w:sz="4" w:space="0" w:color="auto"/>
            </w:tcBorders>
            <w:shd w:val="clear" w:color="auto" w:fill="auto"/>
            <w:vAlign w:val="center"/>
            <w:hideMark/>
          </w:tcPr>
          <w:p w14:paraId="03F2C2F2"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Storitve popravila in vzdrževanja</w:t>
            </w:r>
          </w:p>
        </w:tc>
        <w:tc>
          <w:tcPr>
            <w:tcW w:w="474" w:type="pct"/>
            <w:tcBorders>
              <w:top w:val="nil"/>
              <w:left w:val="nil"/>
              <w:bottom w:val="single" w:sz="4" w:space="0" w:color="auto"/>
              <w:right w:val="single" w:sz="4" w:space="0" w:color="auto"/>
            </w:tcBorders>
            <w:shd w:val="clear" w:color="auto" w:fill="auto"/>
            <w:vAlign w:val="center"/>
            <w:hideMark/>
          </w:tcPr>
          <w:p w14:paraId="132D5DE9"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50</w:t>
            </w:r>
          </w:p>
        </w:tc>
        <w:tc>
          <w:tcPr>
            <w:tcW w:w="474" w:type="pct"/>
            <w:tcBorders>
              <w:top w:val="nil"/>
              <w:left w:val="nil"/>
              <w:bottom w:val="single" w:sz="4" w:space="0" w:color="auto"/>
              <w:right w:val="single" w:sz="4" w:space="0" w:color="auto"/>
            </w:tcBorders>
            <w:shd w:val="clear" w:color="auto" w:fill="auto"/>
            <w:vAlign w:val="center"/>
            <w:hideMark/>
          </w:tcPr>
          <w:p w14:paraId="4E787CA0"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35</w:t>
            </w:r>
          </w:p>
        </w:tc>
        <w:tc>
          <w:tcPr>
            <w:tcW w:w="1287" w:type="pct"/>
            <w:tcBorders>
              <w:top w:val="nil"/>
              <w:left w:val="nil"/>
              <w:bottom w:val="single" w:sz="4" w:space="0" w:color="auto"/>
              <w:right w:val="single" w:sz="4" w:space="0" w:color="auto"/>
            </w:tcBorders>
            <w:shd w:val="clear" w:color="auto" w:fill="auto"/>
            <w:vAlign w:val="center"/>
            <w:hideMark/>
          </w:tcPr>
          <w:p w14:paraId="7F51DCD0"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15.048.940</w:t>
            </w:r>
          </w:p>
        </w:tc>
        <w:tc>
          <w:tcPr>
            <w:tcW w:w="240" w:type="pct"/>
            <w:tcBorders>
              <w:top w:val="nil"/>
              <w:left w:val="nil"/>
              <w:bottom w:val="single" w:sz="4" w:space="0" w:color="auto"/>
              <w:right w:val="single" w:sz="4" w:space="0" w:color="auto"/>
            </w:tcBorders>
            <w:shd w:val="clear" w:color="auto" w:fill="auto"/>
            <w:noWrap/>
            <w:vAlign w:val="center"/>
            <w:hideMark/>
          </w:tcPr>
          <w:p w14:paraId="02911DD7"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32,41</w:t>
            </w:r>
            <w:r>
              <w:rPr>
                <w:rFonts w:ascii="Arial" w:eastAsia="Times New Roman" w:hAnsi="Arial" w:cs="Arial"/>
                <w:color w:val="000000"/>
                <w:sz w:val="18"/>
                <w:szCs w:val="18"/>
                <w:lang w:eastAsia="sl-SI"/>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14326167"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26,93</w:t>
            </w:r>
            <w:r>
              <w:rPr>
                <w:rFonts w:ascii="Arial" w:eastAsia="Times New Roman" w:hAnsi="Arial" w:cs="Arial"/>
                <w:color w:val="000000"/>
                <w:sz w:val="18"/>
                <w:szCs w:val="18"/>
                <w:lang w:eastAsia="sl-SI"/>
              </w:rPr>
              <w:t xml:space="preserve"> %</w:t>
            </w:r>
          </w:p>
        </w:tc>
      </w:tr>
      <w:tr w:rsidR="00E3750C" w:rsidRPr="00E4405B" w14:paraId="0A8611B7" w14:textId="77777777" w:rsidTr="00047864">
        <w:trPr>
          <w:trHeight w:val="300"/>
        </w:trPr>
        <w:tc>
          <w:tcPr>
            <w:tcW w:w="2285" w:type="pct"/>
            <w:tcBorders>
              <w:top w:val="nil"/>
              <w:left w:val="single" w:sz="4" w:space="0" w:color="auto"/>
              <w:bottom w:val="single" w:sz="4" w:space="0" w:color="auto"/>
              <w:right w:val="single" w:sz="4" w:space="0" w:color="auto"/>
            </w:tcBorders>
            <w:shd w:val="clear" w:color="auto" w:fill="auto"/>
            <w:vAlign w:val="center"/>
            <w:hideMark/>
          </w:tcPr>
          <w:p w14:paraId="0F4549DC"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Storitve inštalacije (razen programske opreme)</w:t>
            </w:r>
          </w:p>
        </w:tc>
        <w:tc>
          <w:tcPr>
            <w:tcW w:w="474" w:type="pct"/>
            <w:tcBorders>
              <w:top w:val="nil"/>
              <w:left w:val="nil"/>
              <w:bottom w:val="single" w:sz="4" w:space="0" w:color="auto"/>
              <w:right w:val="single" w:sz="4" w:space="0" w:color="auto"/>
            </w:tcBorders>
            <w:shd w:val="clear" w:color="auto" w:fill="auto"/>
            <w:vAlign w:val="center"/>
            <w:hideMark/>
          </w:tcPr>
          <w:p w14:paraId="702F2EE5"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51</w:t>
            </w:r>
          </w:p>
        </w:tc>
        <w:tc>
          <w:tcPr>
            <w:tcW w:w="474" w:type="pct"/>
            <w:tcBorders>
              <w:top w:val="nil"/>
              <w:left w:val="nil"/>
              <w:bottom w:val="single" w:sz="4" w:space="0" w:color="auto"/>
              <w:right w:val="single" w:sz="4" w:space="0" w:color="auto"/>
            </w:tcBorders>
            <w:shd w:val="clear" w:color="auto" w:fill="auto"/>
            <w:vAlign w:val="center"/>
            <w:hideMark/>
          </w:tcPr>
          <w:p w14:paraId="5D270D50"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1</w:t>
            </w:r>
          </w:p>
        </w:tc>
        <w:tc>
          <w:tcPr>
            <w:tcW w:w="1287" w:type="pct"/>
            <w:tcBorders>
              <w:top w:val="nil"/>
              <w:left w:val="nil"/>
              <w:bottom w:val="single" w:sz="4" w:space="0" w:color="auto"/>
              <w:right w:val="single" w:sz="4" w:space="0" w:color="auto"/>
            </w:tcBorders>
            <w:shd w:val="clear" w:color="auto" w:fill="auto"/>
            <w:vAlign w:val="center"/>
            <w:hideMark/>
          </w:tcPr>
          <w:p w14:paraId="3E36954C"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176.030</w:t>
            </w:r>
          </w:p>
        </w:tc>
        <w:tc>
          <w:tcPr>
            <w:tcW w:w="240" w:type="pct"/>
            <w:tcBorders>
              <w:top w:val="nil"/>
              <w:left w:val="nil"/>
              <w:bottom w:val="single" w:sz="4" w:space="0" w:color="auto"/>
              <w:right w:val="single" w:sz="4" w:space="0" w:color="auto"/>
            </w:tcBorders>
            <w:shd w:val="clear" w:color="auto" w:fill="auto"/>
            <w:noWrap/>
            <w:vAlign w:val="center"/>
            <w:hideMark/>
          </w:tcPr>
          <w:p w14:paraId="4F0A5947"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0,93</w:t>
            </w:r>
            <w:r>
              <w:rPr>
                <w:rFonts w:ascii="Arial" w:eastAsia="Times New Roman" w:hAnsi="Arial" w:cs="Arial"/>
                <w:color w:val="000000"/>
                <w:sz w:val="18"/>
                <w:szCs w:val="18"/>
                <w:lang w:eastAsia="sl-SI"/>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5B0FDC5F"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p>
        </w:tc>
      </w:tr>
      <w:tr w:rsidR="00E3750C" w:rsidRPr="00E4405B" w14:paraId="44359E2D" w14:textId="77777777" w:rsidTr="00047864">
        <w:trPr>
          <w:trHeight w:val="300"/>
        </w:trPr>
        <w:tc>
          <w:tcPr>
            <w:tcW w:w="2285" w:type="pct"/>
            <w:tcBorders>
              <w:top w:val="nil"/>
              <w:left w:val="single" w:sz="4" w:space="0" w:color="auto"/>
              <w:bottom w:val="single" w:sz="4" w:space="0" w:color="auto"/>
              <w:right w:val="single" w:sz="4" w:space="0" w:color="auto"/>
            </w:tcBorders>
            <w:shd w:val="clear" w:color="auto" w:fill="auto"/>
            <w:vAlign w:val="center"/>
            <w:hideMark/>
          </w:tcPr>
          <w:p w14:paraId="54624DDB"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Arhitekturne, gradbeniške, inženirske in inšpekcijske storitve</w:t>
            </w:r>
          </w:p>
        </w:tc>
        <w:tc>
          <w:tcPr>
            <w:tcW w:w="474" w:type="pct"/>
            <w:tcBorders>
              <w:top w:val="nil"/>
              <w:left w:val="nil"/>
              <w:bottom w:val="single" w:sz="4" w:space="0" w:color="auto"/>
              <w:right w:val="single" w:sz="4" w:space="0" w:color="auto"/>
            </w:tcBorders>
            <w:shd w:val="clear" w:color="auto" w:fill="auto"/>
            <w:vAlign w:val="center"/>
            <w:hideMark/>
          </w:tcPr>
          <w:p w14:paraId="5A51A31F"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71</w:t>
            </w:r>
          </w:p>
        </w:tc>
        <w:tc>
          <w:tcPr>
            <w:tcW w:w="474" w:type="pct"/>
            <w:tcBorders>
              <w:top w:val="nil"/>
              <w:left w:val="nil"/>
              <w:bottom w:val="single" w:sz="4" w:space="0" w:color="auto"/>
              <w:right w:val="single" w:sz="4" w:space="0" w:color="auto"/>
            </w:tcBorders>
            <w:shd w:val="clear" w:color="auto" w:fill="auto"/>
            <w:vAlign w:val="center"/>
            <w:hideMark/>
          </w:tcPr>
          <w:p w14:paraId="08EBD0EE"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3</w:t>
            </w:r>
          </w:p>
        </w:tc>
        <w:tc>
          <w:tcPr>
            <w:tcW w:w="1287" w:type="pct"/>
            <w:tcBorders>
              <w:top w:val="nil"/>
              <w:left w:val="nil"/>
              <w:bottom w:val="single" w:sz="4" w:space="0" w:color="auto"/>
              <w:right w:val="single" w:sz="4" w:space="0" w:color="auto"/>
            </w:tcBorders>
            <w:shd w:val="clear" w:color="auto" w:fill="auto"/>
            <w:vAlign w:val="center"/>
            <w:hideMark/>
          </w:tcPr>
          <w:p w14:paraId="59BAE6D1"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335.534</w:t>
            </w:r>
          </w:p>
        </w:tc>
        <w:tc>
          <w:tcPr>
            <w:tcW w:w="240" w:type="pct"/>
            <w:tcBorders>
              <w:top w:val="nil"/>
              <w:left w:val="nil"/>
              <w:bottom w:val="single" w:sz="4" w:space="0" w:color="auto"/>
              <w:right w:val="single" w:sz="4" w:space="0" w:color="auto"/>
            </w:tcBorders>
            <w:shd w:val="clear" w:color="auto" w:fill="auto"/>
            <w:noWrap/>
            <w:vAlign w:val="center"/>
            <w:hideMark/>
          </w:tcPr>
          <w:p w14:paraId="7235CE24"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2,78</w:t>
            </w:r>
            <w:r>
              <w:rPr>
                <w:rFonts w:ascii="Arial" w:eastAsia="Times New Roman" w:hAnsi="Arial" w:cs="Arial"/>
                <w:color w:val="000000"/>
                <w:sz w:val="18"/>
                <w:szCs w:val="18"/>
                <w:lang w:eastAsia="sl-SI"/>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153242B4"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0,60</w:t>
            </w:r>
            <w:r>
              <w:rPr>
                <w:rFonts w:ascii="Arial" w:eastAsia="Times New Roman" w:hAnsi="Arial" w:cs="Arial"/>
                <w:color w:val="000000"/>
                <w:sz w:val="18"/>
                <w:szCs w:val="18"/>
                <w:lang w:eastAsia="sl-SI"/>
              </w:rPr>
              <w:t xml:space="preserve"> %</w:t>
            </w:r>
          </w:p>
        </w:tc>
      </w:tr>
      <w:tr w:rsidR="00E3750C" w:rsidRPr="00E4405B" w14:paraId="7ABB12EB" w14:textId="77777777" w:rsidTr="00047864">
        <w:trPr>
          <w:trHeight w:val="300"/>
        </w:trPr>
        <w:tc>
          <w:tcPr>
            <w:tcW w:w="2285" w:type="pct"/>
            <w:tcBorders>
              <w:top w:val="nil"/>
              <w:left w:val="single" w:sz="4" w:space="0" w:color="auto"/>
              <w:bottom w:val="single" w:sz="4" w:space="0" w:color="auto"/>
              <w:right w:val="single" w:sz="4" w:space="0" w:color="auto"/>
            </w:tcBorders>
            <w:shd w:val="clear" w:color="auto" w:fill="auto"/>
            <w:vAlign w:val="center"/>
            <w:hideMark/>
          </w:tcPr>
          <w:p w14:paraId="5801F352"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Storitve informacijske tehnologije: svetovanje, razvoj programske opreme, internet in podpora</w:t>
            </w:r>
          </w:p>
        </w:tc>
        <w:tc>
          <w:tcPr>
            <w:tcW w:w="474" w:type="pct"/>
            <w:tcBorders>
              <w:top w:val="nil"/>
              <w:left w:val="nil"/>
              <w:bottom w:val="single" w:sz="4" w:space="0" w:color="auto"/>
              <w:right w:val="single" w:sz="4" w:space="0" w:color="auto"/>
            </w:tcBorders>
            <w:shd w:val="clear" w:color="auto" w:fill="auto"/>
            <w:vAlign w:val="center"/>
            <w:hideMark/>
          </w:tcPr>
          <w:p w14:paraId="5DE07BDC"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72</w:t>
            </w:r>
          </w:p>
        </w:tc>
        <w:tc>
          <w:tcPr>
            <w:tcW w:w="474" w:type="pct"/>
            <w:tcBorders>
              <w:top w:val="nil"/>
              <w:left w:val="nil"/>
              <w:bottom w:val="single" w:sz="4" w:space="0" w:color="auto"/>
              <w:right w:val="single" w:sz="4" w:space="0" w:color="auto"/>
            </w:tcBorders>
            <w:shd w:val="clear" w:color="auto" w:fill="auto"/>
            <w:vAlign w:val="center"/>
            <w:hideMark/>
          </w:tcPr>
          <w:p w14:paraId="07FC966B"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3</w:t>
            </w:r>
          </w:p>
        </w:tc>
        <w:tc>
          <w:tcPr>
            <w:tcW w:w="1287" w:type="pct"/>
            <w:tcBorders>
              <w:top w:val="nil"/>
              <w:left w:val="nil"/>
              <w:bottom w:val="single" w:sz="4" w:space="0" w:color="auto"/>
              <w:right w:val="single" w:sz="4" w:space="0" w:color="auto"/>
            </w:tcBorders>
            <w:shd w:val="clear" w:color="auto" w:fill="auto"/>
            <w:vAlign w:val="center"/>
            <w:hideMark/>
          </w:tcPr>
          <w:p w14:paraId="00234524"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506.578</w:t>
            </w:r>
          </w:p>
        </w:tc>
        <w:tc>
          <w:tcPr>
            <w:tcW w:w="240" w:type="pct"/>
            <w:tcBorders>
              <w:top w:val="nil"/>
              <w:left w:val="nil"/>
              <w:bottom w:val="single" w:sz="4" w:space="0" w:color="auto"/>
              <w:right w:val="single" w:sz="4" w:space="0" w:color="auto"/>
            </w:tcBorders>
            <w:shd w:val="clear" w:color="auto" w:fill="auto"/>
            <w:noWrap/>
            <w:vAlign w:val="center"/>
            <w:hideMark/>
          </w:tcPr>
          <w:p w14:paraId="64202761"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2,78</w:t>
            </w:r>
            <w:r>
              <w:rPr>
                <w:rFonts w:ascii="Arial" w:eastAsia="Times New Roman" w:hAnsi="Arial" w:cs="Arial"/>
                <w:color w:val="000000"/>
                <w:sz w:val="18"/>
                <w:szCs w:val="18"/>
                <w:lang w:eastAsia="sl-SI"/>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4093A203"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0,91</w:t>
            </w:r>
            <w:r>
              <w:rPr>
                <w:rFonts w:ascii="Arial" w:eastAsia="Times New Roman" w:hAnsi="Arial" w:cs="Arial"/>
                <w:color w:val="000000"/>
                <w:sz w:val="18"/>
                <w:szCs w:val="18"/>
                <w:lang w:eastAsia="sl-SI"/>
              </w:rPr>
              <w:t xml:space="preserve"> %</w:t>
            </w:r>
          </w:p>
        </w:tc>
      </w:tr>
      <w:tr w:rsidR="00E3750C" w:rsidRPr="00E4405B" w14:paraId="46FB90BC" w14:textId="77777777" w:rsidTr="00047864">
        <w:trPr>
          <w:trHeight w:val="300"/>
        </w:trPr>
        <w:tc>
          <w:tcPr>
            <w:tcW w:w="2285" w:type="pct"/>
            <w:tcBorders>
              <w:top w:val="nil"/>
              <w:left w:val="single" w:sz="4" w:space="0" w:color="auto"/>
              <w:bottom w:val="single" w:sz="4" w:space="0" w:color="auto"/>
              <w:right w:val="single" w:sz="4" w:space="0" w:color="auto"/>
            </w:tcBorders>
            <w:shd w:val="clear" w:color="auto" w:fill="auto"/>
            <w:vAlign w:val="center"/>
            <w:hideMark/>
          </w:tcPr>
          <w:p w14:paraId="75D1CCA9"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Storitve na področju raziskav in razvoja ter s tem povezane svetovalne storitve</w:t>
            </w:r>
          </w:p>
        </w:tc>
        <w:tc>
          <w:tcPr>
            <w:tcW w:w="474" w:type="pct"/>
            <w:tcBorders>
              <w:top w:val="nil"/>
              <w:left w:val="nil"/>
              <w:bottom w:val="single" w:sz="4" w:space="0" w:color="auto"/>
              <w:right w:val="single" w:sz="4" w:space="0" w:color="auto"/>
            </w:tcBorders>
            <w:shd w:val="clear" w:color="auto" w:fill="auto"/>
            <w:vAlign w:val="center"/>
            <w:hideMark/>
          </w:tcPr>
          <w:p w14:paraId="0CA56303"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73</w:t>
            </w:r>
          </w:p>
        </w:tc>
        <w:tc>
          <w:tcPr>
            <w:tcW w:w="474" w:type="pct"/>
            <w:tcBorders>
              <w:top w:val="nil"/>
              <w:left w:val="nil"/>
              <w:bottom w:val="single" w:sz="4" w:space="0" w:color="auto"/>
              <w:right w:val="single" w:sz="4" w:space="0" w:color="auto"/>
            </w:tcBorders>
            <w:shd w:val="clear" w:color="auto" w:fill="auto"/>
            <w:vAlign w:val="center"/>
            <w:hideMark/>
          </w:tcPr>
          <w:p w14:paraId="3FD4280E"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4</w:t>
            </w:r>
          </w:p>
        </w:tc>
        <w:tc>
          <w:tcPr>
            <w:tcW w:w="1287" w:type="pct"/>
            <w:tcBorders>
              <w:top w:val="nil"/>
              <w:left w:val="nil"/>
              <w:bottom w:val="single" w:sz="4" w:space="0" w:color="auto"/>
              <w:right w:val="single" w:sz="4" w:space="0" w:color="auto"/>
            </w:tcBorders>
            <w:shd w:val="clear" w:color="auto" w:fill="auto"/>
            <w:vAlign w:val="center"/>
            <w:hideMark/>
          </w:tcPr>
          <w:p w14:paraId="4911833E"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951.990</w:t>
            </w:r>
          </w:p>
        </w:tc>
        <w:tc>
          <w:tcPr>
            <w:tcW w:w="240" w:type="pct"/>
            <w:tcBorders>
              <w:top w:val="nil"/>
              <w:left w:val="nil"/>
              <w:bottom w:val="single" w:sz="4" w:space="0" w:color="auto"/>
              <w:right w:val="single" w:sz="4" w:space="0" w:color="auto"/>
            </w:tcBorders>
            <w:shd w:val="clear" w:color="auto" w:fill="auto"/>
            <w:noWrap/>
            <w:vAlign w:val="center"/>
            <w:hideMark/>
          </w:tcPr>
          <w:p w14:paraId="3FE4B96A"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3,70</w:t>
            </w:r>
            <w:r>
              <w:rPr>
                <w:rFonts w:ascii="Arial" w:eastAsia="Times New Roman" w:hAnsi="Arial" w:cs="Arial"/>
                <w:color w:val="000000"/>
                <w:sz w:val="18"/>
                <w:szCs w:val="18"/>
                <w:lang w:eastAsia="sl-SI"/>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44A9F3D2"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1,70</w:t>
            </w:r>
            <w:r>
              <w:rPr>
                <w:rFonts w:ascii="Arial" w:eastAsia="Times New Roman" w:hAnsi="Arial" w:cs="Arial"/>
                <w:color w:val="000000"/>
                <w:sz w:val="18"/>
                <w:szCs w:val="18"/>
                <w:lang w:eastAsia="sl-SI"/>
              </w:rPr>
              <w:t xml:space="preserve"> %</w:t>
            </w:r>
          </w:p>
        </w:tc>
      </w:tr>
      <w:tr w:rsidR="00E3750C" w:rsidRPr="00E4405B" w14:paraId="537944B9" w14:textId="77777777" w:rsidTr="00047864">
        <w:trPr>
          <w:trHeight w:val="300"/>
        </w:trPr>
        <w:tc>
          <w:tcPr>
            <w:tcW w:w="2285" w:type="pct"/>
            <w:tcBorders>
              <w:top w:val="nil"/>
              <w:left w:val="single" w:sz="4" w:space="0" w:color="auto"/>
              <w:bottom w:val="single" w:sz="4" w:space="0" w:color="auto"/>
              <w:right w:val="single" w:sz="4" w:space="0" w:color="auto"/>
            </w:tcBorders>
            <w:shd w:val="clear" w:color="auto" w:fill="auto"/>
            <w:vAlign w:val="center"/>
            <w:hideMark/>
          </w:tcPr>
          <w:p w14:paraId="3BEC6725"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Storitve izobraževanja in usposabljanja</w:t>
            </w:r>
          </w:p>
        </w:tc>
        <w:tc>
          <w:tcPr>
            <w:tcW w:w="474" w:type="pct"/>
            <w:tcBorders>
              <w:top w:val="nil"/>
              <w:left w:val="nil"/>
              <w:bottom w:val="single" w:sz="4" w:space="0" w:color="auto"/>
              <w:right w:val="single" w:sz="4" w:space="0" w:color="auto"/>
            </w:tcBorders>
            <w:shd w:val="clear" w:color="auto" w:fill="auto"/>
            <w:vAlign w:val="center"/>
            <w:hideMark/>
          </w:tcPr>
          <w:p w14:paraId="773DD107" w14:textId="77777777" w:rsidR="00E3750C" w:rsidRPr="00E4405B" w:rsidRDefault="00E3750C" w:rsidP="00047864">
            <w:pPr>
              <w:spacing w:after="0" w:line="240" w:lineRule="auto"/>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80</w:t>
            </w:r>
          </w:p>
        </w:tc>
        <w:tc>
          <w:tcPr>
            <w:tcW w:w="474" w:type="pct"/>
            <w:tcBorders>
              <w:top w:val="nil"/>
              <w:left w:val="nil"/>
              <w:bottom w:val="single" w:sz="4" w:space="0" w:color="auto"/>
              <w:right w:val="single" w:sz="4" w:space="0" w:color="auto"/>
            </w:tcBorders>
            <w:shd w:val="clear" w:color="auto" w:fill="auto"/>
            <w:vAlign w:val="center"/>
            <w:hideMark/>
          </w:tcPr>
          <w:p w14:paraId="1988EA8A"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2</w:t>
            </w:r>
          </w:p>
        </w:tc>
        <w:tc>
          <w:tcPr>
            <w:tcW w:w="1287" w:type="pct"/>
            <w:tcBorders>
              <w:top w:val="nil"/>
              <w:left w:val="nil"/>
              <w:bottom w:val="single" w:sz="4" w:space="0" w:color="auto"/>
              <w:right w:val="single" w:sz="4" w:space="0" w:color="auto"/>
            </w:tcBorders>
            <w:shd w:val="clear" w:color="auto" w:fill="auto"/>
            <w:vAlign w:val="center"/>
            <w:hideMark/>
          </w:tcPr>
          <w:p w14:paraId="349A6050"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1.051.877</w:t>
            </w:r>
          </w:p>
        </w:tc>
        <w:tc>
          <w:tcPr>
            <w:tcW w:w="240" w:type="pct"/>
            <w:tcBorders>
              <w:top w:val="nil"/>
              <w:left w:val="nil"/>
              <w:bottom w:val="single" w:sz="4" w:space="0" w:color="auto"/>
              <w:right w:val="single" w:sz="4" w:space="0" w:color="auto"/>
            </w:tcBorders>
            <w:shd w:val="clear" w:color="auto" w:fill="auto"/>
            <w:noWrap/>
            <w:vAlign w:val="center"/>
            <w:hideMark/>
          </w:tcPr>
          <w:p w14:paraId="216DAF09"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1,85</w:t>
            </w:r>
            <w:r>
              <w:rPr>
                <w:rFonts w:ascii="Arial" w:eastAsia="Times New Roman" w:hAnsi="Arial" w:cs="Arial"/>
                <w:color w:val="000000"/>
                <w:sz w:val="18"/>
                <w:szCs w:val="18"/>
                <w:lang w:eastAsia="sl-SI"/>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07E0BB2C" w14:textId="77777777" w:rsidR="00E3750C" w:rsidRPr="00E4405B" w:rsidRDefault="00E3750C" w:rsidP="00047864">
            <w:pPr>
              <w:spacing w:after="0" w:line="240" w:lineRule="auto"/>
              <w:jc w:val="right"/>
              <w:rPr>
                <w:rFonts w:ascii="Arial" w:eastAsia="Times New Roman" w:hAnsi="Arial" w:cs="Arial"/>
                <w:color w:val="000000"/>
                <w:sz w:val="18"/>
                <w:szCs w:val="18"/>
                <w:lang w:eastAsia="sl-SI"/>
              </w:rPr>
            </w:pPr>
            <w:r w:rsidRPr="00E4405B">
              <w:rPr>
                <w:rFonts w:ascii="Arial" w:eastAsia="Times New Roman" w:hAnsi="Arial" w:cs="Arial"/>
                <w:color w:val="000000"/>
                <w:sz w:val="18"/>
                <w:szCs w:val="18"/>
                <w:lang w:eastAsia="sl-SI"/>
              </w:rPr>
              <w:t>1,88</w:t>
            </w:r>
            <w:r>
              <w:rPr>
                <w:rFonts w:ascii="Arial" w:eastAsia="Times New Roman" w:hAnsi="Arial" w:cs="Arial"/>
                <w:color w:val="000000"/>
                <w:sz w:val="18"/>
                <w:szCs w:val="18"/>
                <w:lang w:eastAsia="sl-SI"/>
              </w:rPr>
              <w:t xml:space="preserve"> %</w:t>
            </w:r>
          </w:p>
        </w:tc>
      </w:tr>
      <w:tr w:rsidR="00E3750C" w:rsidRPr="00E4405B" w14:paraId="1E2B1356" w14:textId="77777777" w:rsidTr="00047864">
        <w:trPr>
          <w:trHeight w:val="300"/>
        </w:trPr>
        <w:tc>
          <w:tcPr>
            <w:tcW w:w="275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4E60D2" w14:textId="77777777" w:rsidR="00E3750C" w:rsidRPr="00E4405B" w:rsidRDefault="00E3750C" w:rsidP="00047864">
            <w:pPr>
              <w:spacing w:after="0" w:line="240" w:lineRule="auto"/>
              <w:rPr>
                <w:rFonts w:ascii="Arial" w:eastAsia="Times New Roman" w:hAnsi="Arial" w:cs="Arial"/>
                <w:b/>
                <w:bCs/>
                <w:color w:val="000000"/>
                <w:sz w:val="18"/>
                <w:szCs w:val="18"/>
                <w:lang w:eastAsia="sl-SI"/>
              </w:rPr>
            </w:pPr>
            <w:r w:rsidRPr="00E4405B">
              <w:rPr>
                <w:rFonts w:ascii="Arial" w:eastAsia="Times New Roman" w:hAnsi="Arial" w:cs="Arial"/>
                <w:b/>
                <w:bCs/>
                <w:color w:val="000000"/>
                <w:sz w:val="18"/>
                <w:szCs w:val="18"/>
                <w:lang w:eastAsia="sl-SI"/>
              </w:rPr>
              <w:t>Skupaj</w:t>
            </w:r>
          </w:p>
        </w:tc>
        <w:tc>
          <w:tcPr>
            <w:tcW w:w="474" w:type="pct"/>
            <w:tcBorders>
              <w:top w:val="nil"/>
              <w:left w:val="nil"/>
              <w:bottom w:val="single" w:sz="4" w:space="0" w:color="auto"/>
              <w:right w:val="single" w:sz="4" w:space="0" w:color="auto"/>
            </w:tcBorders>
            <w:shd w:val="clear" w:color="auto" w:fill="F2F2F2" w:themeFill="background1" w:themeFillShade="F2"/>
            <w:noWrap/>
            <w:vAlign w:val="center"/>
            <w:hideMark/>
          </w:tcPr>
          <w:p w14:paraId="4FE53C8B" w14:textId="77777777" w:rsidR="00E3750C" w:rsidRPr="00E4405B" w:rsidRDefault="00E3750C" w:rsidP="00047864">
            <w:pPr>
              <w:spacing w:after="0" w:line="240" w:lineRule="auto"/>
              <w:jc w:val="right"/>
              <w:rPr>
                <w:rFonts w:ascii="Arial" w:eastAsia="Times New Roman" w:hAnsi="Arial" w:cs="Arial"/>
                <w:b/>
                <w:bCs/>
                <w:color w:val="000000"/>
                <w:sz w:val="18"/>
                <w:szCs w:val="18"/>
                <w:lang w:eastAsia="sl-SI"/>
              </w:rPr>
            </w:pPr>
            <w:r w:rsidRPr="00E4405B">
              <w:rPr>
                <w:rFonts w:ascii="Arial" w:eastAsia="Times New Roman" w:hAnsi="Arial" w:cs="Arial"/>
                <w:b/>
                <w:bCs/>
                <w:color w:val="000000"/>
                <w:sz w:val="18"/>
                <w:szCs w:val="18"/>
                <w:lang w:eastAsia="sl-SI"/>
              </w:rPr>
              <w:t>108</w:t>
            </w:r>
          </w:p>
        </w:tc>
        <w:tc>
          <w:tcPr>
            <w:tcW w:w="1287" w:type="pct"/>
            <w:tcBorders>
              <w:top w:val="nil"/>
              <w:left w:val="nil"/>
              <w:bottom w:val="single" w:sz="4" w:space="0" w:color="auto"/>
              <w:right w:val="single" w:sz="4" w:space="0" w:color="auto"/>
            </w:tcBorders>
            <w:shd w:val="clear" w:color="auto" w:fill="F2F2F2" w:themeFill="background1" w:themeFillShade="F2"/>
            <w:noWrap/>
            <w:vAlign w:val="center"/>
            <w:hideMark/>
          </w:tcPr>
          <w:p w14:paraId="28507BD6" w14:textId="77777777" w:rsidR="00E3750C" w:rsidRPr="00E4405B" w:rsidRDefault="00E3750C" w:rsidP="00047864">
            <w:pPr>
              <w:spacing w:after="0" w:line="240" w:lineRule="auto"/>
              <w:jc w:val="right"/>
              <w:rPr>
                <w:rFonts w:ascii="Arial" w:eastAsia="Times New Roman" w:hAnsi="Arial" w:cs="Arial"/>
                <w:b/>
                <w:bCs/>
                <w:color w:val="000000"/>
                <w:sz w:val="18"/>
                <w:szCs w:val="18"/>
                <w:lang w:eastAsia="sl-SI"/>
              </w:rPr>
            </w:pPr>
            <w:r w:rsidRPr="00E4405B">
              <w:rPr>
                <w:rFonts w:ascii="Arial" w:eastAsia="Times New Roman" w:hAnsi="Arial" w:cs="Arial"/>
                <w:b/>
                <w:bCs/>
                <w:color w:val="000000"/>
                <w:sz w:val="18"/>
                <w:szCs w:val="18"/>
                <w:lang w:eastAsia="sl-SI"/>
              </w:rPr>
              <w:t>55.877.498</w:t>
            </w:r>
          </w:p>
        </w:tc>
        <w:tc>
          <w:tcPr>
            <w:tcW w:w="240" w:type="pct"/>
            <w:tcBorders>
              <w:top w:val="nil"/>
              <w:left w:val="nil"/>
              <w:bottom w:val="single" w:sz="4" w:space="0" w:color="auto"/>
              <w:right w:val="single" w:sz="4" w:space="0" w:color="auto"/>
            </w:tcBorders>
            <w:shd w:val="clear" w:color="auto" w:fill="F2F2F2" w:themeFill="background1" w:themeFillShade="F2"/>
            <w:noWrap/>
            <w:vAlign w:val="center"/>
            <w:hideMark/>
          </w:tcPr>
          <w:p w14:paraId="32AB8454" w14:textId="77777777" w:rsidR="00E3750C" w:rsidRPr="00E4405B" w:rsidRDefault="00E3750C" w:rsidP="00047864">
            <w:pPr>
              <w:spacing w:after="0" w:line="240" w:lineRule="auto"/>
              <w:jc w:val="right"/>
              <w:rPr>
                <w:rFonts w:ascii="Arial" w:eastAsia="Times New Roman" w:hAnsi="Arial" w:cs="Arial"/>
                <w:b/>
                <w:bCs/>
                <w:color w:val="000000"/>
                <w:sz w:val="18"/>
                <w:szCs w:val="18"/>
                <w:lang w:eastAsia="sl-SI"/>
              </w:rPr>
            </w:pPr>
            <w:r w:rsidRPr="00E4405B">
              <w:rPr>
                <w:rFonts w:ascii="Arial" w:eastAsia="Times New Roman" w:hAnsi="Arial" w:cs="Arial"/>
                <w:b/>
                <w:bCs/>
                <w:color w:val="000000"/>
                <w:sz w:val="18"/>
                <w:szCs w:val="18"/>
                <w:lang w:eastAsia="sl-SI"/>
              </w:rPr>
              <w:t>100,00 %</w:t>
            </w:r>
          </w:p>
        </w:tc>
        <w:tc>
          <w:tcPr>
            <w:tcW w:w="240" w:type="pct"/>
            <w:tcBorders>
              <w:top w:val="nil"/>
              <w:left w:val="nil"/>
              <w:bottom w:val="single" w:sz="4" w:space="0" w:color="auto"/>
              <w:right w:val="single" w:sz="4" w:space="0" w:color="auto"/>
            </w:tcBorders>
            <w:shd w:val="clear" w:color="auto" w:fill="F2F2F2" w:themeFill="background1" w:themeFillShade="F2"/>
            <w:noWrap/>
            <w:vAlign w:val="center"/>
            <w:hideMark/>
          </w:tcPr>
          <w:p w14:paraId="79005E35" w14:textId="77777777" w:rsidR="00E3750C" w:rsidRPr="00E4405B" w:rsidRDefault="00E3750C" w:rsidP="00047864">
            <w:pPr>
              <w:spacing w:after="0" w:line="240" w:lineRule="auto"/>
              <w:jc w:val="right"/>
              <w:rPr>
                <w:rFonts w:ascii="Arial" w:eastAsia="Times New Roman" w:hAnsi="Arial" w:cs="Arial"/>
                <w:b/>
                <w:bCs/>
                <w:color w:val="000000"/>
                <w:sz w:val="18"/>
                <w:szCs w:val="18"/>
                <w:lang w:eastAsia="sl-SI"/>
              </w:rPr>
            </w:pPr>
            <w:r w:rsidRPr="00E4405B">
              <w:rPr>
                <w:rFonts w:ascii="Arial" w:eastAsia="Times New Roman" w:hAnsi="Arial" w:cs="Arial"/>
                <w:b/>
                <w:bCs/>
                <w:color w:val="000000"/>
                <w:sz w:val="18"/>
                <w:szCs w:val="18"/>
                <w:lang w:eastAsia="sl-SI"/>
              </w:rPr>
              <w:t>100,00 %</w:t>
            </w:r>
          </w:p>
        </w:tc>
      </w:tr>
    </w:tbl>
    <w:p w14:paraId="75919C49" w14:textId="77777777" w:rsidR="00E3750C" w:rsidRPr="003346B7" w:rsidRDefault="00E3750C" w:rsidP="00E3750C">
      <w:pPr>
        <w:spacing w:before="120" w:after="120" w:line="240" w:lineRule="auto"/>
        <w:jc w:val="both"/>
        <w:rPr>
          <w:rFonts w:ascii="Arial" w:hAnsi="Arial" w:cs="Arial"/>
          <w:sz w:val="20"/>
        </w:rPr>
      </w:pPr>
    </w:p>
    <w:p w14:paraId="6E2598C0" w14:textId="77777777" w:rsidR="00E3750C" w:rsidRDefault="00E3750C" w:rsidP="00E3750C">
      <w:pPr>
        <w:rPr>
          <w:rFonts w:ascii="Arial" w:hAnsi="Arial" w:cs="Arial"/>
          <w:sz w:val="20"/>
        </w:rPr>
      </w:pPr>
      <w:r>
        <w:rPr>
          <w:rFonts w:ascii="Arial" w:hAnsi="Arial" w:cs="Arial"/>
          <w:sz w:val="20"/>
        </w:rPr>
        <w:br w:type="page"/>
      </w:r>
    </w:p>
    <w:p w14:paraId="3361DDE2" w14:textId="77777777" w:rsidR="00E3750C" w:rsidRPr="003346B7" w:rsidRDefault="00E3750C" w:rsidP="00E3750C">
      <w:pPr>
        <w:spacing w:before="120" w:after="0" w:line="240" w:lineRule="auto"/>
        <w:jc w:val="both"/>
        <w:rPr>
          <w:rFonts w:ascii="Arial" w:hAnsi="Arial" w:cs="Arial"/>
          <w:sz w:val="20"/>
        </w:rPr>
      </w:pPr>
      <w:r w:rsidRPr="003346B7">
        <w:rPr>
          <w:rFonts w:ascii="Arial" w:hAnsi="Arial" w:cs="Arial"/>
          <w:sz w:val="20"/>
        </w:rPr>
        <w:lastRenderedPageBreak/>
        <w:t>Preglednica 7</w:t>
      </w:r>
      <w:r>
        <w:rPr>
          <w:rFonts w:ascii="Arial" w:hAnsi="Arial" w:cs="Arial"/>
          <w:sz w:val="20"/>
        </w:rPr>
        <w:t>6</w:t>
      </w:r>
      <w:r w:rsidRPr="003346B7">
        <w:rPr>
          <w:rFonts w:ascii="Arial" w:hAnsi="Arial" w:cs="Arial"/>
          <w:sz w:val="20"/>
        </w:rPr>
        <w:t>: Trije največji predmeti javnega naročanja glede na vrednost po Enotnem besednjaku javnih naročil (CPV) za posamezno kategorijo naročnika</w:t>
      </w:r>
    </w:p>
    <w:p w14:paraId="4C8A02BD" w14:textId="77777777" w:rsidR="00E3750C" w:rsidRPr="00BF7302" w:rsidRDefault="00E3750C" w:rsidP="00E3750C">
      <w:pPr>
        <w:spacing w:after="0" w:line="240" w:lineRule="auto"/>
        <w:jc w:val="both"/>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2"/>
        <w:gridCol w:w="771"/>
        <w:gridCol w:w="3490"/>
        <w:gridCol w:w="1013"/>
        <w:gridCol w:w="2268"/>
      </w:tblGrid>
      <w:tr w:rsidR="00E3750C" w:rsidRPr="003346B7" w14:paraId="5937F3A3" w14:textId="77777777" w:rsidTr="00047864">
        <w:trPr>
          <w:trHeight w:val="300"/>
        </w:trPr>
        <w:tc>
          <w:tcPr>
            <w:tcW w:w="896" w:type="pct"/>
            <w:shd w:val="clear" w:color="000000" w:fill="F2F2F2"/>
            <w:vAlign w:val="center"/>
            <w:hideMark/>
          </w:tcPr>
          <w:p w14:paraId="6597EC1E" w14:textId="77777777" w:rsidR="00E3750C" w:rsidRPr="003346B7" w:rsidRDefault="00E3750C" w:rsidP="00047864">
            <w:pPr>
              <w:spacing w:after="0" w:line="240" w:lineRule="auto"/>
              <w:jc w:val="center"/>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Kategorija naročnika</w:t>
            </w:r>
          </w:p>
        </w:tc>
        <w:tc>
          <w:tcPr>
            <w:tcW w:w="396" w:type="pct"/>
            <w:shd w:val="clear" w:color="000000" w:fill="F2F2F2"/>
            <w:vAlign w:val="center"/>
            <w:hideMark/>
          </w:tcPr>
          <w:p w14:paraId="104A247A" w14:textId="77777777" w:rsidR="00E3750C" w:rsidRPr="003346B7" w:rsidRDefault="00E3750C" w:rsidP="00047864">
            <w:pPr>
              <w:spacing w:after="0" w:line="240" w:lineRule="auto"/>
              <w:jc w:val="center"/>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CPV oddelek</w:t>
            </w:r>
          </w:p>
        </w:tc>
        <w:tc>
          <w:tcPr>
            <w:tcW w:w="1908" w:type="pct"/>
            <w:shd w:val="clear" w:color="000000" w:fill="F2F2F2"/>
            <w:vAlign w:val="center"/>
            <w:hideMark/>
          </w:tcPr>
          <w:p w14:paraId="07660D2D" w14:textId="77777777" w:rsidR="00E3750C" w:rsidRPr="003346B7" w:rsidRDefault="00E3750C" w:rsidP="00047864">
            <w:pPr>
              <w:spacing w:after="0" w:line="240" w:lineRule="auto"/>
              <w:jc w:val="center"/>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Opis CPV oddelka</w:t>
            </w:r>
          </w:p>
        </w:tc>
        <w:tc>
          <w:tcPr>
            <w:tcW w:w="558" w:type="pct"/>
            <w:shd w:val="clear" w:color="000000" w:fill="F2F2F2"/>
            <w:vAlign w:val="center"/>
            <w:hideMark/>
          </w:tcPr>
          <w:p w14:paraId="71143B4E" w14:textId="77777777" w:rsidR="00E3750C" w:rsidRPr="003346B7" w:rsidRDefault="00E3750C" w:rsidP="00047864">
            <w:pPr>
              <w:spacing w:after="0" w:line="240" w:lineRule="auto"/>
              <w:jc w:val="center"/>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Št. naročil</w:t>
            </w:r>
          </w:p>
        </w:tc>
        <w:tc>
          <w:tcPr>
            <w:tcW w:w="1242" w:type="pct"/>
            <w:shd w:val="clear" w:color="000000" w:fill="F2F2F2"/>
            <w:vAlign w:val="center"/>
            <w:hideMark/>
          </w:tcPr>
          <w:p w14:paraId="303415E0" w14:textId="77777777" w:rsidR="00E3750C" w:rsidRPr="003346B7" w:rsidRDefault="00E3750C" w:rsidP="00047864">
            <w:pPr>
              <w:spacing w:after="0" w:line="240" w:lineRule="auto"/>
              <w:jc w:val="center"/>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Pogodbena vrednost</w:t>
            </w:r>
          </w:p>
        </w:tc>
      </w:tr>
      <w:tr w:rsidR="00E3750C" w:rsidRPr="003346B7" w14:paraId="6635B6F4" w14:textId="77777777" w:rsidTr="00047864">
        <w:trPr>
          <w:trHeight w:val="300"/>
        </w:trPr>
        <w:tc>
          <w:tcPr>
            <w:tcW w:w="896" w:type="pct"/>
            <w:vMerge w:val="restart"/>
            <w:shd w:val="clear" w:color="auto" w:fill="auto"/>
            <w:vAlign w:val="center"/>
            <w:hideMark/>
          </w:tcPr>
          <w:p w14:paraId="528A9612"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Organi Republike Slovenije</w:t>
            </w:r>
          </w:p>
        </w:tc>
        <w:tc>
          <w:tcPr>
            <w:tcW w:w="396" w:type="pct"/>
            <w:shd w:val="clear" w:color="auto" w:fill="auto"/>
            <w:vAlign w:val="center"/>
            <w:hideMark/>
          </w:tcPr>
          <w:p w14:paraId="29AC12EC"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50</w:t>
            </w:r>
          </w:p>
        </w:tc>
        <w:tc>
          <w:tcPr>
            <w:tcW w:w="1908" w:type="pct"/>
            <w:shd w:val="clear" w:color="auto" w:fill="auto"/>
            <w:vAlign w:val="center"/>
            <w:hideMark/>
          </w:tcPr>
          <w:p w14:paraId="495EAE2B"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Storitve popravila in vzdrževanja</w:t>
            </w:r>
          </w:p>
        </w:tc>
        <w:tc>
          <w:tcPr>
            <w:tcW w:w="558" w:type="pct"/>
            <w:shd w:val="clear" w:color="auto" w:fill="auto"/>
            <w:vAlign w:val="center"/>
            <w:hideMark/>
          </w:tcPr>
          <w:p w14:paraId="504C7792"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230</w:t>
            </w:r>
          </w:p>
        </w:tc>
        <w:tc>
          <w:tcPr>
            <w:tcW w:w="1242" w:type="pct"/>
            <w:shd w:val="clear" w:color="auto" w:fill="auto"/>
            <w:vAlign w:val="center"/>
            <w:hideMark/>
          </w:tcPr>
          <w:p w14:paraId="2093EE9D"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669.926.348</w:t>
            </w:r>
          </w:p>
        </w:tc>
      </w:tr>
      <w:tr w:rsidR="00E3750C" w:rsidRPr="003346B7" w14:paraId="37835952" w14:textId="77777777" w:rsidTr="00047864">
        <w:trPr>
          <w:trHeight w:val="300"/>
        </w:trPr>
        <w:tc>
          <w:tcPr>
            <w:tcW w:w="896" w:type="pct"/>
            <w:vMerge/>
            <w:vAlign w:val="center"/>
            <w:hideMark/>
          </w:tcPr>
          <w:p w14:paraId="35B89824" w14:textId="77777777" w:rsidR="00E3750C" w:rsidRPr="003346B7" w:rsidRDefault="00E3750C" w:rsidP="00047864">
            <w:pPr>
              <w:spacing w:after="0" w:line="240" w:lineRule="auto"/>
              <w:rPr>
                <w:rFonts w:ascii="Arial" w:eastAsia="Times New Roman" w:hAnsi="Arial" w:cs="Arial"/>
                <w:color w:val="000000"/>
                <w:sz w:val="18"/>
                <w:szCs w:val="18"/>
                <w:lang w:eastAsia="sl-SI"/>
              </w:rPr>
            </w:pPr>
          </w:p>
        </w:tc>
        <w:tc>
          <w:tcPr>
            <w:tcW w:w="396" w:type="pct"/>
            <w:shd w:val="clear" w:color="auto" w:fill="auto"/>
            <w:vAlign w:val="center"/>
            <w:hideMark/>
          </w:tcPr>
          <w:p w14:paraId="05B16D55"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45</w:t>
            </w:r>
          </w:p>
        </w:tc>
        <w:tc>
          <w:tcPr>
            <w:tcW w:w="1908" w:type="pct"/>
            <w:shd w:val="clear" w:color="auto" w:fill="auto"/>
            <w:vAlign w:val="center"/>
            <w:hideMark/>
          </w:tcPr>
          <w:p w14:paraId="02BBF79A"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Gradbena dela</w:t>
            </w:r>
          </w:p>
        </w:tc>
        <w:tc>
          <w:tcPr>
            <w:tcW w:w="558" w:type="pct"/>
            <w:shd w:val="clear" w:color="auto" w:fill="auto"/>
            <w:vAlign w:val="center"/>
            <w:hideMark/>
          </w:tcPr>
          <w:p w14:paraId="00167863"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260</w:t>
            </w:r>
          </w:p>
        </w:tc>
        <w:tc>
          <w:tcPr>
            <w:tcW w:w="1242" w:type="pct"/>
            <w:shd w:val="clear" w:color="auto" w:fill="auto"/>
            <w:vAlign w:val="center"/>
            <w:hideMark/>
          </w:tcPr>
          <w:p w14:paraId="79150C3C"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555.463.141</w:t>
            </w:r>
          </w:p>
        </w:tc>
      </w:tr>
      <w:tr w:rsidR="00E3750C" w:rsidRPr="003346B7" w14:paraId="083F2FE8" w14:textId="77777777" w:rsidTr="00047864">
        <w:trPr>
          <w:trHeight w:val="300"/>
        </w:trPr>
        <w:tc>
          <w:tcPr>
            <w:tcW w:w="896" w:type="pct"/>
            <w:vMerge/>
            <w:vAlign w:val="center"/>
            <w:hideMark/>
          </w:tcPr>
          <w:p w14:paraId="45066D8A" w14:textId="77777777" w:rsidR="00E3750C" w:rsidRPr="003346B7" w:rsidRDefault="00E3750C" w:rsidP="00047864">
            <w:pPr>
              <w:spacing w:after="0" w:line="240" w:lineRule="auto"/>
              <w:rPr>
                <w:rFonts w:ascii="Arial" w:eastAsia="Times New Roman" w:hAnsi="Arial" w:cs="Arial"/>
                <w:color w:val="000000"/>
                <w:sz w:val="18"/>
                <w:szCs w:val="18"/>
                <w:lang w:eastAsia="sl-SI"/>
              </w:rPr>
            </w:pPr>
          </w:p>
        </w:tc>
        <w:tc>
          <w:tcPr>
            <w:tcW w:w="396" w:type="pct"/>
            <w:shd w:val="clear" w:color="auto" w:fill="auto"/>
            <w:vAlign w:val="center"/>
            <w:hideMark/>
          </w:tcPr>
          <w:p w14:paraId="22A51D4D"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34</w:t>
            </w:r>
          </w:p>
        </w:tc>
        <w:tc>
          <w:tcPr>
            <w:tcW w:w="1908" w:type="pct"/>
            <w:shd w:val="clear" w:color="auto" w:fill="auto"/>
            <w:vAlign w:val="center"/>
            <w:hideMark/>
          </w:tcPr>
          <w:p w14:paraId="3361E878"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Prevozna sredstva in dodatni proizvodi za promet</w:t>
            </w:r>
          </w:p>
        </w:tc>
        <w:tc>
          <w:tcPr>
            <w:tcW w:w="558" w:type="pct"/>
            <w:shd w:val="clear" w:color="auto" w:fill="auto"/>
            <w:vAlign w:val="center"/>
            <w:hideMark/>
          </w:tcPr>
          <w:p w14:paraId="4E2000BC"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71</w:t>
            </w:r>
          </w:p>
        </w:tc>
        <w:tc>
          <w:tcPr>
            <w:tcW w:w="1242" w:type="pct"/>
            <w:shd w:val="clear" w:color="auto" w:fill="auto"/>
            <w:vAlign w:val="center"/>
            <w:hideMark/>
          </w:tcPr>
          <w:p w14:paraId="3CC90E87"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72.630.859</w:t>
            </w:r>
          </w:p>
        </w:tc>
      </w:tr>
      <w:tr w:rsidR="00E3750C" w:rsidRPr="003346B7" w14:paraId="62AE22BD" w14:textId="77777777" w:rsidTr="00047864">
        <w:trPr>
          <w:trHeight w:val="300"/>
        </w:trPr>
        <w:tc>
          <w:tcPr>
            <w:tcW w:w="896" w:type="pct"/>
            <w:vMerge w:val="restart"/>
            <w:shd w:val="clear" w:color="auto" w:fill="auto"/>
            <w:vAlign w:val="center"/>
            <w:hideMark/>
          </w:tcPr>
          <w:p w14:paraId="7B1D891B"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Samoupravne lokalne skupnosti</w:t>
            </w:r>
          </w:p>
        </w:tc>
        <w:tc>
          <w:tcPr>
            <w:tcW w:w="396" w:type="pct"/>
            <w:shd w:val="clear" w:color="auto" w:fill="auto"/>
            <w:vAlign w:val="center"/>
            <w:hideMark/>
          </w:tcPr>
          <w:p w14:paraId="3721C8FF"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45</w:t>
            </w:r>
          </w:p>
        </w:tc>
        <w:tc>
          <w:tcPr>
            <w:tcW w:w="1908" w:type="pct"/>
            <w:shd w:val="clear" w:color="auto" w:fill="auto"/>
            <w:vAlign w:val="center"/>
            <w:hideMark/>
          </w:tcPr>
          <w:p w14:paraId="26289F9A"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Gradbena dela</w:t>
            </w:r>
          </w:p>
        </w:tc>
        <w:tc>
          <w:tcPr>
            <w:tcW w:w="558" w:type="pct"/>
            <w:shd w:val="clear" w:color="auto" w:fill="auto"/>
            <w:vAlign w:val="center"/>
            <w:hideMark/>
          </w:tcPr>
          <w:p w14:paraId="7F7F9CED"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888</w:t>
            </w:r>
          </w:p>
        </w:tc>
        <w:tc>
          <w:tcPr>
            <w:tcW w:w="1242" w:type="pct"/>
            <w:shd w:val="clear" w:color="auto" w:fill="auto"/>
            <w:vAlign w:val="center"/>
            <w:hideMark/>
          </w:tcPr>
          <w:p w14:paraId="5DB422F6"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642.199.298</w:t>
            </w:r>
          </w:p>
        </w:tc>
      </w:tr>
      <w:tr w:rsidR="00E3750C" w:rsidRPr="003346B7" w14:paraId="46DE1E38" w14:textId="77777777" w:rsidTr="00047864">
        <w:trPr>
          <w:trHeight w:val="300"/>
        </w:trPr>
        <w:tc>
          <w:tcPr>
            <w:tcW w:w="896" w:type="pct"/>
            <w:vMerge/>
            <w:vAlign w:val="center"/>
            <w:hideMark/>
          </w:tcPr>
          <w:p w14:paraId="4D7791AA" w14:textId="77777777" w:rsidR="00E3750C" w:rsidRPr="003346B7" w:rsidRDefault="00E3750C" w:rsidP="00047864">
            <w:pPr>
              <w:spacing w:after="0" w:line="240" w:lineRule="auto"/>
              <w:rPr>
                <w:rFonts w:ascii="Arial" w:eastAsia="Times New Roman" w:hAnsi="Arial" w:cs="Arial"/>
                <w:color w:val="000000"/>
                <w:sz w:val="18"/>
                <w:szCs w:val="18"/>
                <w:lang w:eastAsia="sl-SI"/>
              </w:rPr>
            </w:pPr>
          </w:p>
        </w:tc>
        <w:tc>
          <w:tcPr>
            <w:tcW w:w="396" w:type="pct"/>
            <w:shd w:val="clear" w:color="auto" w:fill="auto"/>
            <w:vAlign w:val="center"/>
            <w:hideMark/>
          </w:tcPr>
          <w:p w14:paraId="7F1BFAE6"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60</w:t>
            </w:r>
          </w:p>
        </w:tc>
        <w:tc>
          <w:tcPr>
            <w:tcW w:w="1908" w:type="pct"/>
            <w:shd w:val="clear" w:color="auto" w:fill="auto"/>
            <w:vAlign w:val="center"/>
            <w:hideMark/>
          </w:tcPr>
          <w:p w14:paraId="6F754915"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Prevozne storitve (razen prevoza odpadkov)</w:t>
            </w:r>
          </w:p>
        </w:tc>
        <w:tc>
          <w:tcPr>
            <w:tcW w:w="558" w:type="pct"/>
            <w:shd w:val="clear" w:color="auto" w:fill="auto"/>
            <w:vAlign w:val="center"/>
            <w:hideMark/>
          </w:tcPr>
          <w:p w14:paraId="01818A77"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255</w:t>
            </w:r>
          </w:p>
        </w:tc>
        <w:tc>
          <w:tcPr>
            <w:tcW w:w="1242" w:type="pct"/>
            <w:shd w:val="clear" w:color="auto" w:fill="auto"/>
            <w:vAlign w:val="center"/>
            <w:hideMark/>
          </w:tcPr>
          <w:p w14:paraId="61A9B6FE"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52.571.881</w:t>
            </w:r>
          </w:p>
        </w:tc>
      </w:tr>
      <w:tr w:rsidR="00E3750C" w:rsidRPr="003346B7" w14:paraId="6B34AD32" w14:textId="77777777" w:rsidTr="00047864">
        <w:trPr>
          <w:trHeight w:val="300"/>
        </w:trPr>
        <w:tc>
          <w:tcPr>
            <w:tcW w:w="896" w:type="pct"/>
            <w:vMerge/>
            <w:vAlign w:val="center"/>
            <w:hideMark/>
          </w:tcPr>
          <w:p w14:paraId="523A1785" w14:textId="77777777" w:rsidR="00E3750C" w:rsidRPr="003346B7" w:rsidRDefault="00E3750C" w:rsidP="00047864">
            <w:pPr>
              <w:spacing w:after="0" w:line="240" w:lineRule="auto"/>
              <w:rPr>
                <w:rFonts w:ascii="Arial" w:eastAsia="Times New Roman" w:hAnsi="Arial" w:cs="Arial"/>
                <w:color w:val="000000"/>
                <w:sz w:val="18"/>
                <w:szCs w:val="18"/>
                <w:lang w:eastAsia="sl-SI"/>
              </w:rPr>
            </w:pPr>
          </w:p>
        </w:tc>
        <w:tc>
          <w:tcPr>
            <w:tcW w:w="396" w:type="pct"/>
            <w:shd w:val="clear" w:color="auto" w:fill="auto"/>
            <w:vAlign w:val="center"/>
            <w:hideMark/>
          </w:tcPr>
          <w:p w14:paraId="19A5269B"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71</w:t>
            </w:r>
          </w:p>
        </w:tc>
        <w:tc>
          <w:tcPr>
            <w:tcW w:w="1908" w:type="pct"/>
            <w:shd w:val="clear" w:color="auto" w:fill="auto"/>
            <w:vAlign w:val="center"/>
            <w:hideMark/>
          </w:tcPr>
          <w:p w14:paraId="6FC6C140"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Arhitekturne, gradbeniške, inženirske in inšpekcijske storitve</w:t>
            </w:r>
          </w:p>
        </w:tc>
        <w:tc>
          <w:tcPr>
            <w:tcW w:w="558" w:type="pct"/>
            <w:shd w:val="clear" w:color="auto" w:fill="auto"/>
            <w:vAlign w:val="center"/>
            <w:hideMark/>
          </w:tcPr>
          <w:p w14:paraId="36F0B640"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132</w:t>
            </w:r>
          </w:p>
        </w:tc>
        <w:tc>
          <w:tcPr>
            <w:tcW w:w="1242" w:type="pct"/>
            <w:shd w:val="clear" w:color="auto" w:fill="auto"/>
            <w:vAlign w:val="center"/>
            <w:hideMark/>
          </w:tcPr>
          <w:p w14:paraId="4B8C94C8"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19.994.595</w:t>
            </w:r>
          </w:p>
        </w:tc>
      </w:tr>
      <w:tr w:rsidR="00E3750C" w:rsidRPr="003346B7" w14:paraId="766830D0" w14:textId="77777777" w:rsidTr="00047864">
        <w:trPr>
          <w:trHeight w:val="300"/>
        </w:trPr>
        <w:tc>
          <w:tcPr>
            <w:tcW w:w="896" w:type="pct"/>
            <w:vMerge w:val="restart"/>
            <w:shd w:val="clear" w:color="auto" w:fill="auto"/>
            <w:vAlign w:val="center"/>
            <w:hideMark/>
          </w:tcPr>
          <w:p w14:paraId="5EE5509F"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Javni skladi</w:t>
            </w:r>
          </w:p>
        </w:tc>
        <w:tc>
          <w:tcPr>
            <w:tcW w:w="396" w:type="pct"/>
            <w:shd w:val="clear" w:color="auto" w:fill="auto"/>
            <w:vAlign w:val="center"/>
            <w:hideMark/>
          </w:tcPr>
          <w:p w14:paraId="1E52CE89"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45</w:t>
            </w:r>
          </w:p>
        </w:tc>
        <w:tc>
          <w:tcPr>
            <w:tcW w:w="1908" w:type="pct"/>
            <w:shd w:val="clear" w:color="auto" w:fill="auto"/>
            <w:vAlign w:val="center"/>
            <w:hideMark/>
          </w:tcPr>
          <w:p w14:paraId="69CA3163"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Gradbena dela</w:t>
            </w:r>
          </w:p>
        </w:tc>
        <w:tc>
          <w:tcPr>
            <w:tcW w:w="558" w:type="pct"/>
            <w:shd w:val="clear" w:color="auto" w:fill="auto"/>
            <w:vAlign w:val="center"/>
            <w:hideMark/>
          </w:tcPr>
          <w:p w14:paraId="0CD59815"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23</w:t>
            </w:r>
          </w:p>
        </w:tc>
        <w:tc>
          <w:tcPr>
            <w:tcW w:w="1242" w:type="pct"/>
            <w:shd w:val="clear" w:color="auto" w:fill="auto"/>
            <w:vAlign w:val="center"/>
            <w:hideMark/>
          </w:tcPr>
          <w:p w14:paraId="79380D6E"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54.217.806</w:t>
            </w:r>
          </w:p>
        </w:tc>
      </w:tr>
      <w:tr w:rsidR="00E3750C" w:rsidRPr="003346B7" w14:paraId="6A57EAA9" w14:textId="77777777" w:rsidTr="00047864">
        <w:trPr>
          <w:trHeight w:val="300"/>
        </w:trPr>
        <w:tc>
          <w:tcPr>
            <w:tcW w:w="896" w:type="pct"/>
            <w:vMerge/>
            <w:vAlign w:val="center"/>
            <w:hideMark/>
          </w:tcPr>
          <w:p w14:paraId="1625A582" w14:textId="77777777" w:rsidR="00E3750C" w:rsidRPr="003346B7" w:rsidRDefault="00E3750C" w:rsidP="00047864">
            <w:pPr>
              <w:spacing w:after="0" w:line="240" w:lineRule="auto"/>
              <w:rPr>
                <w:rFonts w:ascii="Arial" w:eastAsia="Times New Roman" w:hAnsi="Arial" w:cs="Arial"/>
                <w:color w:val="000000"/>
                <w:sz w:val="18"/>
                <w:szCs w:val="18"/>
                <w:lang w:eastAsia="sl-SI"/>
              </w:rPr>
            </w:pPr>
          </w:p>
        </w:tc>
        <w:tc>
          <w:tcPr>
            <w:tcW w:w="396" w:type="pct"/>
            <w:shd w:val="clear" w:color="auto" w:fill="auto"/>
            <w:vAlign w:val="center"/>
            <w:hideMark/>
          </w:tcPr>
          <w:p w14:paraId="3D4B2F23"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70</w:t>
            </w:r>
          </w:p>
        </w:tc>
        <w:tc>
          <w:tcPr>
            <w:tcW w:w="1908" w:type="pct"/>
            <w:shd w:val="clear" w:color="auto" w:fill="auto"/>
            <w:vAlign w:val="center"/>
            <w:hideMark/>
          </w:tcPr>
          <w:p w14:paraId="085C336D"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Storitve poslovanja z nepremičninami</w:t>
            </w:r>
          </w:p>
        </w:tc>
        <w:tc>
          <w:tcPr>
            <w:tcW w:w="558" w:type="pct"/>
            <w:shd w:val="clear" w:color="auto" w:fill="auto"/>
            <w:vAlign w:val="center"/>
            <w:hideMark/>
          </w:tcPr>
          <w:p w14:paraId="542D8AAD"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10</w:t>
            </w:r>
          </w:p>
        </w:tc>
        <w:tc>
          <w:tcPr>
            <w:tcW w:w="1242" w:type="pct"/>
            <w:shd w:val="clear" w:color="auto" w:fill="auto"/>
            <w:vAlign w:val="center"/>
            <w:hideMark/>
          </w:tcPr>
          <w:p w14:paraId="722E03E2"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3.249.983</w:t>
            </w:r>
          </w:p>
        </w:tc>
      </w:tr>
      <w:tr w:rsidR="00E3750C" w:rsidRPr="003346B7" w14:paraId="222309D7" w14:textId="77777777" w:rsidTr="00047864">
        <w:trPr>
          <w:trHeight w:val="300"/>
        </w:trPr>
        <w:tc>
          <w:tcPr>
            <w:tcW w:w="896" w:type="pct"/>
            <w:vMerge/>
            <w:vAlign w:val="center"/>
            <w:hideMark/>
          </w:tcPr>
          <w:p w14:paraId="49D25572" w14:textId="77777777" w:rsidR="00E3750C" w:rsidRPr="003346B7" w:rsidRDefault="00E3750C" w:rsidP="00047864">
            <w:pPr>
              <w:spacing w:after="0" w:line="240" w:lineRule="auto"/>
              <w:rPr>
                <w:rFonts w:ascii="Arial" w:eastAsia="Times New Roman" w:hAnsi="Arial" w:cs="Arial"/>
                <w:color w:val="000000"/>
                <w:sz w:val="18"/>
                <w:szCs w:val="18"/>
                <w:lang w:eastAsia="sl-SI"/>
              </w:rPr>
            </w:pPr>
          </w:p>
        </w:tc>
        <w:tc>
          <w:tcPr>
            <w:tcW w:w="396" w:type="pct"/>
            <w:shd w:val="clear" w:color="auto" w:fill="auto"/>
            <w:vAlign w:val="center"/>
            <w:hideMark/>
          </w:tcPr>
          <w:p w14:paraId="2524E084"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71</w:t>
            </w:r>
          </w:p>
        </w:tc>
        <w:tc>
          <w:tcPr>
            <w:tcW w:w="1908" w:type="pct"/>
            <w:shd w:val="clear" w:color="auto" w:fill="auto"/>
            <w:vAlign w:val="center"/>
            <w:hideMark/>
          </w:tcPr>
          <w:p w14:paraId="12C5E339"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Arhitekturne, gradbeniške, inženirske in inšpekcijske storitve</w:t>
            </w:r>
          </w:p>
        </w:tc>
        <w:tc>
          <w:tcPr>
            <w:tcW w:w="558" w:type="pct"/>
            <w:shd w:val="clear" w:color="auto" w:fill="auto"/>
            <w:vAlign w:val="center"/>
            <w:hideMark/>
          </w:tcPr>
          <w:p w14:paraId="4CAACF2F"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11</w:t>
            </w:r>
          </w:p>
        </w:tc>
        <w:tc>
          <w:tcPr>
            <w:tcW w:w="1242" w:type="pct"/>
            <w:shd w:val="clear" w:color="auto" w:fill="auto"/>
            <w:vAlign w:val="center"/>
            <w:hideMark/>
          </w:tcPr>
          <w:p w14:paraId="4FDB10DF"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1.409.537</w:t>
            </w:r>
          </w:p>
        </w:tc>
      </w:tr>
      <w:tr w:rsidR="00E3750C" w:rsidRPr="003346B7" w14:paraId="6288DAD4" w14:textId="77777777" w:rsidTr="00047864">
        <w:trPr>
          <w:trHeight w:val="300"/>
        </w:trPr>
        <w:tc>
          <w:tcPr>
            <w:tcW w:w="896" w:type="pct"/>
            <w:vMerge w:val="restart"/>
            <w:shd w:val="clear" w:color="auto" w:fill="auto"/>
            <w:vAlign w:val="center"/>
            <w:hideMark/>
          </w:tcPr>
          <w:p w14:paraId="353D33E1"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Javne agencije</w:t>
            </w:r>
          </w:p>
        </w:tc>
        <w:tc>
          <w:tcPr>
            <w:tcW w:w="396" w:type="pct"/>
            <w:shd w:val="clear" w:color="auto" w:fill="auto"/>
            <w:vAlign w:val="center"/>
            <w:hideMark/>
          </w:tcPr>
          <w:p w14:paraId="07FC101D"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79</w:t>
            </w:r>
          </w:p>
        </w:tc>
        <w:tc>
          <w:tcPr>
            <w:tcW w:w="1908" w:type="pct"/>
            <w:shd w:val="clear" w:color="auto" w:fill="auto"/>
            <w:vAlign w:val="center"/>
            <w:hideMark/>
          </w:tcPr>
          <w:p w14:paraId="6C02E60D"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Poslovne storitve: pravo, trženje, svetovanje, zaposlovanje, tiskanje in varnost</w:t>
            </w:r>
          </w:p>
        </w:tc>
        <w:tc>
          <w:tcPr>
            <w:tcW w:w="558" w:type="pct"/>
            <w:shd w:val="clear" w:color="auto" w:fill="auto"/>
            <w:vAlign w:val="center"/>
            <w:hideMark/>
          </w:tcPr>
          <w:p w14:paraId="46405F6F"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34</w:t>
            </w:r>
          </w:p>
        </w:tc>
        <w:tc>
          <w:tcPr>
            <w:tcW w:w="1242" w:type="pct"/>
            <w:shd w:val="clear" w:color="auto" w:fill="auto"/>
            <w:vAlign w:val="center"/>
            <w:hideMark/>
          </w:tcPr>
          <w:p w14:paraId="2E99EF94"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6.976.476</w:t>
            </w:r>
          </w:p>
        </w:tc>
      </w:tr>
      <w:tr w:rsidR="00E3750C" w:rsidRPr="003346B7" w14:paraId="049391D9" w14:textId="77777777" w:rsidTr="00047864">
        <w:trPr>
          <w:trHeight w:val="300"/>
        </w:trPr>
        <w:tc>
          <w:tcPr>
            <w:tcW w:w="896" w:type="pct"/>
            <w:vMerge/>
            <w:vAlign w:val="center"/>
            <w:hideMark/>
          </w:tcPr>
          <w:p w14:paraId="373FDD98" w14:textId="77777777" w:rsidR="00E3750C" w:rsidRPr="003346B7" w:rsidRDefault="00E3750C" w:rsidP="00047864">
            <w:pPr>
              <w:spacing w:after="0" w:line="240" w:lineRule="auto"/>
              <w:rPr>
                <w:rFonts w:ascii="Arial" w:eastAsia="Times New Roman" w:hAnsi="Arial" w:cs="Arial"/>
                <w:color w:val="000000"/>
                <w:sz w:val="18"/>
                <w:szCs w:val="18"/>
                <w:lang w:eastAsia="sl-SI"/>
              </w:rPr>
            </w:pPr>
          </w:p>
        </w:tc>
        <w:tc>
          <w:tcPr>
            <w:tcW w:w="396" w:type="pct"/>
            <w:shd w:val="clear" w:color="auto" w:fill="auto"/>
            <w:vAlign w:val="center"/>
            <w:hideMark/>
          </w:tcPr>
          <w:p w14:paraId="2824DD3F"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72</w:t>
            </w:r>
          </w:p>
        </w:tc>
        <w:tc>
          <w:tcPr>
            <w:tcW w:w="1908" w:type="pct"/>
            <w:shd w:val="clear" w:color="auto" w:fill="auto"/>
            <w:vAlign w:val="center"/>
            <w:hideMark/>
          </w:tcPr>
          <w:p w14:paraId="2948893D"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Storitve informacijske tehnologije: svetovanje, razvoj programske opreme, internet in podpora</w:t>
            </w:r>
          </w:p>
        </w:tc>
        <w:tc>
          <w:tcPr>
            <w:tcW w:w="558" w:type="pct"/>
            <w:shd w:val="clear" w:color="auto" w:fill="auto"/>
            <w:vAlign w:val="center"/>
            <w:hideMark/>
          </w:tcPr>
          <w:p w14:paraId="5EC5AA59"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20</w:t>
            </w:r>
          </w:p>
        </w:tc>
        <w:tc>
          <w:tcPr>
            <w:tcW w:w="1242" w:type="pct"/>
            <w:shd w:val="clear" w:color="auto" w:fill="auto"/>
            <w:vAlign w:val="center"/>
            <w:hideMark/>
          </w:tcPr>
          <w:p w14:paraId="6024F338"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1.942.839</w:t>
            </w:r>
          </w:p>
        </w:tc>
      </w:tr>
      <w:tr w:rsidR="00E3750C" w:rsidRPr="003346B7" w14:paraId="4ED57DD4" w14:textId="77777777" w:rsidTr="00047864">
        <w:trPr>
          <w:trHeight w:val="300"/>
        </w:trPr>
        <w:tc>
          <w:tcPr>
            <w:tcW w:w="896" w:type="pct"/>
            <w:vMerge/>
            <w:vAlign w:val="center"/>
            <w:hideMark/>
          </w:tcPr>
          <w:p w14:paraId="2C4EF7E4" w14:textId="77777777" w:rsidR="00E3750C" w:rsidRPr="003346B7" w:rsidRDefault="00E3750C" w:rsidP="00047864">
            <w:pPr>
              <w:spacing w:after="0" w:line="240" w:lineRule="auto"/>
              <w:rPr>
                <w:rFonts w:ascii="Arial" w:eastAsia="Times New Roman" w:hAnsi="Arial" w:cs="Arial"/>
                <w:color w:val="000000"/>
                <w:sz w:val="18"/>
                <w:szCs w:val="18"/>
                <w:lang w:eastAsia="sl-SI"/>
              </w:rPr>
            </w:pPr>
          </w:p>
        </w:tc>
        <w:tc>
          <w:tcPr>
            <w:tcW w:w="396" w:type="pct"/>
            <w:shd w:val="clear" w:color="auto" w:fill="auto"/>
            <w:vAlign w:val="center"/>
            <w:hideMark/>
          </w:tcPr>
          <w:p w14:paraId="6C88B94C"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30</w:t>
            </w:r>
          </w:p>
        </w:tc>
        <w:tc>
          <w:tcPr>
            <w:tcW w:w="1908" w:type="pct"/>
            <w:shd w:val="clear" w:color="auto" w:fill="auto"/>
            <w:vAlign w:val="center"/>
            <w:hideMark/>
          </w:tcPr>
          <w:p w14:paraId="54397FC9"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Pisarniški in računski stroji, oprema in potrebščine, razen pohištva in programskih paketov</w:t>
            </w:r>
          </w:p>
        </w:tc>
        <w:tc>
          <w:tcPr>
            <w:tcW w:w="558" w:type="pct"/>
            <w:shd w:val="clear" w:color="auto" w:fill="auto"/>
            <w:vAlign w:val="center"/>
            <w:hideMark/>
          </w:tcPr>
          <w:p w14:paraId="3CE82081"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13</w:t>
            </w:r>
          </w:p>
        </w:tc>
        <w:tc>
          <w:tcPr>
            <w:tcW w:w="1242" w:type="pct"/>
            <w:shd w:val="clear" w:color="auto" w:fill="auto"/>
            <w:vAlign w:val="center"/>
            <w:hideMark/>
          </w:tcPr>
          <w:p w14:paraId="3033D094"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519.899</w:t>
            </w:r>
          </w:p>
        </w:tc>
      </w:tr>
      <w:tr w:rsidR="00E3750C" w:rsidRPr="003346B7" w14:paraId="50CDE173" w14:textId="77777777" w:rsidTr="00047864">
        <w:trPr>
          <w:trHeight w:val="300"/>
        </w:trPr>
        <w:tc>
          <w:tcPr>
            <w:tcW w:w="896" w:type="pct"/>
            <w:vMerge w:val="restart"/>
            <w:shd w:val="clear" w:color="auto" w:fill="auto"/>
            <w:vAlign w:val="center"/>
            <w:hideMark/>
          </w:tcPr>
          <w:p w14:paraId="6F491377"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Javni zavodi</w:t>
            </w:r>
          </w:p>
        </w:tc>
        <w:tc>
          <w:tcPr>
            <w:tcW w:w="396" w:type="pct"/>
            <w:shd w:val="clear" w:color="auto" w:fill="auto"/>
            <w:vAlign w:val="center"/>
            <w:hideMark/>
          </w:tcPr>
          <w:p w14:paraId="617CBA2F"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33</w:t>
            </w:r>
          </w:p>
        </w:tc>
        <w:tc>
          <w:tcPr>
            <w:tcW w:w="1908" w:type="pct"/>
            <w:shd w:val="clear" w:color="auto" w:fill="auto"/>
            <w:vAlign w:val="center"/>
            <w:hideMark/>
          </w:tcPr>
          <w:p w14:paraId="08FF83F4"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Medicinska oprema, farmacevtski izdelki in izdelki za osebno nego</w:t>
            </w:r>
          </w:p>
        </w:tc>
        <w:tc>
          <w:tcPr>
            <w:tcW w:w="558" w:type="pct"/>
            <w:shd w:val="clear" w:color="auto" w:fill="auto"/>
            <w:vAlign w:val="center"/>
            <w:hideMark/>
          </w:tcPr>
          <w:p w14:paraId="4D75EA2D"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4.024</w:t>
            </w:r>
          </w:p>
        </w:tc>
        <w:tc>
          <w:tcPr>
            <w:tcW w:w="1242" w:type="pct"/>
            <w:shd w:val="clear" w:color="auto" w:fill="auto"/>
            <w:vAlign w:val="center"/>
            <w:hideMark/>
          </w:tcPr>
          <w:p w14:paraId="3FA5A593"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693.550.604</w:t>
            </w:r>
          </w:p>
        </w:tc>
      </w:tr>
      <w:tr w:rsidR="00E3750C" w:rsidRPr="003346B7" w14:paraId="06694FA9" w14:textId="77777777" w:rsidTr="00047864">
        <w:trPr>
          <w:trHeight w:val="300"/>
        </w:trPr>
        <w:tc>
          <w:tcPr>
            <w:tcW w:w="896" w:type="pct"/>
            <w:vMerge/>
            <w:vAlign w:val="center"/>
            <w:hideMark/>
          </w:tcPr>
          <w:p w14:paraId="054EEBF2" w14:textId="77777777" w:rsidR="00E3750C" w:rsidRPr="003346B7" w:rsidRDefault="00E3750C" w:rsidP="00047864">
            <w:pPr>
              <w:spacing w:after="0" w:line="240" w:lineRule="auto"/>
              <w:rPr>
                <w:rFonts w:ascii="Arial" w:eastAsia="Times New Roman" w:hAnsi="Arial" w:cs="Arial"/>
                <w:color w:val="000000"/>
                <w:sz w:val="18"/>
                <w:szCs w:val="18"/>
                <w:lang w:eastAsia="sl-SI"/>
              </w:rPr>
            </w:pPr>
          </w:p>
        </w:tc>
        <w:tc>
          <w:tcPr>
            <w:tcW w:w="396" w:type="pct"/>
            <w:shd w:val="clear" w:color="auto" w:fill="auto"/>
            <w:vAlign w:val="center"/>
            <w:hideMark/>
          </w:tcPr>
          <w:p w14:paraId="3FBE5D5C"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45</w:t>
            </w:r>
          </w:p>
        </w:tc>
        <w:tc>
          <w:tcPr>
            <w:tcW w:w="1908" w:type="pct"/>
            <w:shd w:val="clear" w:color="auto" w:fill="auto"/>
            <w:vAlign w:val="center"/>
            <w:hideMark/>
          </w:tcPr>
          <w:p w14:paraId="05105FFA"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Gradbena dela</w:t>
            </w:r>
          </w:p>
        </w:tc>
        <w:tc>
          <w:tcPr>
            <w:tcW w:w="558" w:type="pct"/>
            <w:shd w:val="clear" w:color="auto" w:fill="auto"/>
            <w:vAlign w:val="center"/>
            <w:hideMark/>
          </w:tcPr>
          <w:p w14:paraId="603EAD38"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217</w:t>
            </w:r>
          </w:p>
        </w:tc>
        <w:tc>
          <w:tcPr>
            <w:tcW w:w="1242" w:type="pct"/>
            <w:shd w:val="clear" w:color="auto" w:fill="auto"/>
            <w:vAlign w:val="center"/>
            <w:hideMark/>
          </w:tcPr>
          <w:p w14:paraId="5F882E69"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261.384.207</w:t>
            </w:r>
          </w:p>
        </w:tc>
      </w:tr>
      <w:tr w:rsidR="00E3750C" w:rsidRPr="003346B7" w14:paraId="32BCFB6D" w14:textId="77777777" w:rsidTr="00047864">
        <w:trPr>
          <w:trHeight w:val="300"/>
        </w:trPr>
        <w:tc>
          <w:tcPr>
            <w:tcW w:w="896" w:type="pct"/>
            <w:vMerge/>
            <w:vAlign w:val="center"/>
            <w:hideMark/>
          </w:tcPr>
          <w:p w14:paraId="1121ADE3" w14:textId="77777777" w:rsidR="00E3750C" w:rsidRPr="003346B7" w:rsidRDefault="00E3750C" w:rsidP="00047864">
            <w:pPr>
              <w:spacing w:after="0" w:line="240" w:lineRule="auto"/>
              <w:rPr>
                <w:rFonts w:ascii="Arial" w:eastAsia="Times New Roman" w:hAnsi="Arial" w:cs="Arial"/>
                <w:color w:val="000000"/>
                <w:sz w:val="18"/>
                <w:szCs w:val="18"/>
                <w:lang w:eastAsia="sl-SI"/>
              </w:rPr>
            </w:pPr>
          </w:p>
        </w:tc>
        <w:tc>
          <w:tcPr>
            <w:tcW w:w="396" w:type="pct"/>
            <w:shd w:val="clear" w:color="auto" w:fill="auto"/>
            <w:vAlign w:val="center"/>
            <w:hideMark/>
          </w:tcPr>
          <w:p w14:paraId="54188660"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15</w:t>
            </w:r>
          </w:p>
        </w:tc>
        <w:tc>
          <w:tcPr>
            <w:tcW w:w="1908" w:type="pct"/>
            <w:shd w:val="clear" w:color="auto" w:fill="auto"/>
            <w:vAlign w:val="center"/>
            <w:hideMark/>
          </w:tcPr>
          <w:p w14:paraId="4BE7F175"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Živila, pijače, tobačni izdelki in z njimi povezani izdelki</w:t>
            </w:r>
          </w:p>
        </w:tc>
        <w:tc>
          <w:tcPr>
            <w:tcW w:w="558" w:type="pct"/>
            <w:shd w:val="clear" w:color="auto" w:fill="auto"/>
            <w:vAlign w:val="center"/>
            <w:hideMark/>
          </w:tcPr>
          <w:p w14:paraId="1C26F484"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3.414</w:t>
            </w:r>
          </w:p>
        </w:tc>
        <w:tc>
          <w:tcPr>
            <w:tcW w:w="1242" w:type="pct"/>
            <w:shd w:val="clear" w:color="auto" w:fill="auto"/>
            <w:vAlign w:val="center"/>
            <w:hideMark/>
          </w:tcPr>
          <w:p w14:paraId="1D7F2BB8"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91.359.846</w:t>
            </w:r>
          </w:p>
        </w:tc>
      </w:tr>
      <w:tr w:rsidR="00E3750C" w:rsidRPr="003346B7" w14:paraId="6B1B7AD1" w14:textId="77777777" w:rsidTr="00047864">
        <w:trPr>
          <w:trHeight w:val="300"/>
        </w:trPr>
        <w:tc>
          <w:tcPr>
            <w:tcW w:w="896" w:type="pct"/>
            <w:vMerge w:val="restart"/>
            <w:shd w:val="clear" w:color="auto" w:fill="auto"/>
            <w:vAlign w:val="center"/>
            <w:hideMark/>
          </w:tcPr>
          <w:p w14:paraId="17064650"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Javni gospodarski zavodi</w:t>
            </w:r>
          </w:p>
        </w:tc>
        <w:tc>
          <w:tcPr>
            <w:tcW w:w="396" w:type="pct"/>
            <w:shd w:val="clear" w:color="auto" w:fill="auto"/>
            <w:vAlign w:val="center"/>
            <w:hideMark/>
          </w:tcPr>
          <w:p w14:paraId="66C42A00"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45</w:t>
            </w:r>
          </w:p>
        </w:tc>
        <w:tc>
          <w:tcPr>
            <w:tcW w:w="1908" w:type="pct"/>
            <w:shd w:val="clear" w:color="auto" w:fill="auto"/>
            <w:vAlign w:val="center"/>
            <w:hideMark/>
          </w:tcPr>
          <w:p w14:paraId="0E8C3205"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Gradbena dela</w:t>
            </w:r>
          </w:p>
        </w:tc>
        <w:tc>
          <w:tcPr>
            <w:tcW w:w="558" w:type="pct"/>
            <w:shd w:val="clear" w:color="auto" w:fill="auto"/>
            <w:vAlign w:val="center"/>
            <w:hideMark/>
          </w:tcPr>
          <w:p w14:paraId="3367B27F"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8</w:t>
            </w:r>
          </w:p>
        </w:tc>
        <w:tc>
          <w:tcPr>
            <w:tcW w:w="1242" w:type="pct"/>
            <w:shd w:val="clear" w:color="auto" w:fill="auto"/>
            <w:vAlign w:val="center"/>
            <w:hideMark/>
          </w:tcPr>
          <w:p w14:paraId="2C379352"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3.624.181</w:t>
            </w:r>
          </w:p>
        </w:tc>
      </w:tr>
      <w:tr w:rsidR="00E3750C" w:rsidRPr="003346B7" w14:paraId="44DEAC87" w14:textId="77777777" w:rsidTr="00047864">
        <w:trPr>
          <w:trHeight w:val="300"/>
        </w:trPr>
        <w:tc>
          <w:tcPr>
            <w:tcW w:w="896" w:type="pct"/>
            <w:vMerge/>
            <w:vAlign w:val="center"/>
            <w:hideMark/>
          </w:tcPr>
          <w:p w14:paraId="18438F73" w14:textId="77777777" w:rsidR="00E3750C" w:rsidRPr="003346B7" w:rsidRDefault="00E3750C" w:rsidP="00047864">
            <w:pPr>
              <w:spacing w:after="0" w:line="240" w:lineRule="auto"/>
              <w:rPr>
                <w:rFonts w:ascii="Arial" w:eastAsia="Times New Roman" w:hAnsi="Arial" w:cs="Arial"/>
                <w:color w:val="000000"/>
                <w:sz w:val="18"/>
                <w:szCs w:val="18"/>
                <w:lang w:eastAsia="sl-SI"/>
              </w:rPr>
            </w:pPr>
          </w:p>
        </w:tc>
        <w:tc>
          <w:tcPr>
            <w:tcW w:w="396" w:type="pct"/>
            <w:shd w:val="clear" w:color="auto" w:fill="auto"/>
            <w:vAlign w:val="center"/>
            <w:hideMark/>
          </w:tcPr>
          <w:p w14:paraId="72E2FB6D"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33</w:t>
            </w:r>
          </w:p>
        </w:tc>
        <w:tc>
          <w:tcPr>
            <w:tcW w:w="1908" w:type="pct"/>
            <w:shd w:val="clear" w:color="auto" w:fill="auto"/>
            <w:vAlign w:val="center"/>
            <w:hideMark/>
          </w:tcPr>
          <w:p w14:paraId="08D47DD6"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Medicinska oprema, farmacevtski izdelki in izdelki za osebno nego</w:t>
            </w:r>
          </w:p>
        </w:tc>
        <w:tc>
          <w:tcPr>
            <w:tcW w:w="558" w:type="pct"/>
            <w:shd w:val="clear" w:color="auto" w:fill="auto"/>
            <w:vAlign w:val="center"/>
            <w:hideMark/>
          </w:tcPr>
          <w:p w14:paraId="5AEC2A52"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5</w:t>
            </w:r>
          </w:p>
        </w:tc>
        <w:tc>
          <w:tcPr>
            <w:tcW w:w="1242" w:type="pct"/>
            <w:shd w:val="clear" w:color="auto" w:fill="auto"/>
            <w:vAlign w:val="center"/>
            <w:hideMark/>
          </w:tcPr>
          <w:p w14:paraId="312072BE"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2.656.452</w:t>
            </w:r>
          </w:p>
        </w:tc>
      </w:tr>
      <w:tr w:rsidR="00E3750C" w:rsidRPr="003346B7" w14:paraId="4A2C6828" w14:textId="77777777" w:rsidTr="00047864">
        <w:trPr>
          <w:trHeight w:val="300"/>
        </w:trPr>
        <w:tc>
          <w:tcPr>
            <w:tcW w:w="896" w:type="pct"/>
            <w:vMerge/>
            <w:vAlign w:val="center"/>
            <w:hideMark/>
          </w:tcPr>
          <w:p w14:paraId="2D8D9827" w14:textId="77777777" w:rsidR="00E3750C" w:rsidRPr="003346B7" w:rsidRDefault="00E3750C" w:rsidP="00047864">
            <w:pPr>
              <w:spacing w:after="0" w:line="240" w:lineRule="auto"/>
              <w:rPr>
                <w:rFonts w:ascii="Arial" w:eastAsia="Times New Roman" w:hAnsi="Arial" w:cs="Arial"/>
                <w:color w:val="000000"/>
                <w:sz w:val="18"/>
                <w:szCs w:val="18"/>
                <w:lang w:eastAsia="sl-SI"/>
              </w:rPr>
            </w:pPr>
          </w:p>
        </w:tc>
        <w:tc>
          <w:tcPr>
            <w:tcW w:w="396" w:type="pct"/>
            <w:shd w:val="clear" w:color="auto" w:fill="auto"/>
            <w:vAlign w:val="center"/>
            <w:hideMark/>
          </w:tcPr>
          <w:p w14:paraId="2C12D33B"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15</w:t>
            </w:r>
          </w:p>
        </w:tc>
        <w:tc>
          <w:tcPr>
            <w:tcW w:w="1908" w:type="pct"/>
            <w:shd w:val="clear" w:color="auto" w:fill="auto"/>
            <w:vAlign w:val="center"/>
            <w:hideMark/>
          </w:tcPr>
          <w:p w14:paraId="693E47B6"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Živila, pijače, tobačni izdelki in z njimi povezani izdelki</w:t>
            </w:r>
          </w:p>
        </w:tc>
        <w:tc>
          <w:tcPr>
            <w:tcW w:w="558" w:type="pct"/>
            <w:shd w:val="clear" w:color="auto" w:fill="auto"/>
            <w:vAlign w:val="center"/>
            <w:hideMark/>
          </w:tcPr>
          <w:p w14:paraId="155203AF"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49</w:t>
            </w:r>
          </w:p>
        </w:tc>
        <w:tc>
          <w:tcPr>
            <w:tcW w:w="1242" w:type="pct"/>
            <w:shd w:val="clear" w:color="auto" w:fill="auto"/>
            <w:vAlign w:val="center"/>
            <w:hideMark/>
          </w:tcPr>
          <w:p w14:paraId="06642001"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1.349.487</w:t>
            </w:r>
          </w:p>
        </w:tc>
      </w:tr>
      <w:tr w:rsidR="00E3750C" w:rsidRPr="003346B7" w14:paraId="36BE59A9" w14:textId="77777777" w:rsidTr="00047864">
        <w:trPr>
          <w:trHeight w:val="300"/>
        </w:trPr>
        <w:tc>
          <w:tcPr>
            <w:tcW w:w="896" w:type="pct"/>
            <w:vMerge w:val="restart"/>
            <w:shd w:val="clear" w:color="auto" w:fill="auto"/>
            <w:vAlign w:val="center"/>
            <w:hideMark/>
          </w:tcPr>
          <w:p w14:paraId="24A49D4D"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Drugi naročniki (osebe javnega prava, javna podjetja, subjekt s posebnimi infrastrukturnimi pravicami)</w:t>
            </w:r>
          </w:p>
        </w:tc>
        <w:tc>
          <w:tcPr>
            <w:tcW w:w="396" w:type="pct"/>
            <w:shd w:val="clear" w:color="auto" w:fill="auto"/>
            <w:vAlign w:val="center"/>
            <w:hideMark/>
          </w:tcPr>
          <w:p w14:paraId="5A33537C"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45</w:t>
            </w:r>
          </w:p>
        </w:tc>
        <w:tc>
          <w:tcPr>
            <w:tcW w:w="1908" w:type="pct"/>
            <w:shd w:val="clear" w:color="auto" w:fill="auto"/>
            <w:vAlign w:val="center"/>
            <w:hideMark/>
          </w:tcPr>
          <w:p w14:paraId="7E16A4F1"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Gradbena dela</w:t>
            </w:r>
          </w:p>
        </w:tc>
        <w:tc>
          <w:tcPr>
            <w:tcW w:w="558" w:type="pct"/>
            <w:shd w:val="clear" w:color="auto" w:fill="auto"/>
            <w:vAlign w:val="center"/>
            <w:hideMark/>
          </w:tcPr>
          <w:p w14:paraId="45C2BD24"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336</w:t>
            </w:r>
          </w:p>
        </w:tc>
        <w:tc>
          <w:tcPr>
            <w:tcW w:w="1242" w:type="pct"/>
            <w:shd w:val="clear" w:color="auto" w:fill="auto"/>
            <w:vAlign w:val="center"/>
            <w:hideMark/>
          </w:tcPr>
          <w:p w14:paraId="5ADEF734"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331.935.700</w:t>
            </w:r>
          </w:p>
        </w:tc>
      </w:tr>
      <w:tr w:rsidR="00E3750C" w:rsidRPr="003346B7" w14:paraId="00C88500" w14:textId="77777777" w:rsidTr="00047864">
        <w:trPr>
          <w:trHeight w:val="300"/>
        </w:trPr>
        <w:tc>
          <w:tcPr>
            <w:tcW w:w="896" w:type="pct"/>
            <w:vMerge/>
            <w:vAlign w:val="center"/>
            <w:hideMark/>
          </w:tcPr>
          <w:p w14:paraId="3F828515" w14:textId="77777777" w:rsidR="00E3750C" w:rsidRPr="003346B7" w:rsidRDefault="00E3750C" w:rsidP="00047864">
            <w:pPr>
              <w:spacing w:after="0" w:line="240" w:lineRule="auto"/>
              <w:rPr>
                <w:rFonts w:ascii="Arial" w:eastAsia="Times New Roman" w:hAnsi="Arial" w:cs="Arial"/>
                <w:color w:val="000000"/>
                <w:sz w:val="18"/>
                <w:szCs w:val="18"/>
                <w:lang w:eastAsia="sl-SI"/>
              </w:rPr>
            </w:pPr>
          </w:p>
        </w:tc>
        <w:tc>
          <w:tcPr>
            <w:tcW w:w="396" w:type="pct"/>
            <w:shd w:val="clear" w:color="auto" w:fill="auto"/>
            <w:vAlign w:val="center"/>
            <w:hideMark/>
          </w:tcPr>
          <w:p w14:paraId="0D38448F"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79</w:t>
            </w:r>
          </w:p>
        </w:tc>
        <w:tc>
          <w:tcPr>
            <w:tcW w:w="1908" w:type="pct"/>
            <w:shd w:val="clear" w:color="auto" w:fill="auto"/>
            <w:vAlign w:val="center"/>
            <w:hideMark/>
          </w:tcPr>
          <w:p w14:paraId="42AAD1D4"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Poslovne storitve: pravo, trženje, svetovanje, zaposlovanje, tiskanje in varnost</w:t>
            </w:r>
          </w:p>
        </w:tc>
        <w:tc>
          <w:tcPr>
            <w:tcW w:w="558" w:type="pct"/>
            <w:shd w:val="clear" w:color="auto" w:fill="auto"/>
            <w:vAlign w:val="center"/>
            <w:hideMark/>
          </w:tcPr>
          <w:p w14:paraId="2E408E7B"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83</w:t>
            </w:r>
          </w:p>
        </w:tc>
        <w:tc>
          <w:tcPr>
            <w:tcW w:w="1242" w:type="pct"/>
            <w:shd w:val="clear" w:color="auto" w:fill="auto"/>
            <w:vAlign w:val="center"/>
            <w:hideMark/>
          </w:tcPr>
          <w:p w14:paraId="7DA6BDB3"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171.761.063</w:t>
            </w:r>
          </w:p>
        </w:tc>
      </w:tr>
      <w:tr w:rsidR="00E3750C" w:rsidRPr="003346B7" w14:paraId="2DBC0334" w14:textId="77777777" w:rsidTr="00047864">
        <w:trPr>
          <w:trHeight w:val="300"/>
        </w:trPr>
        <w:tc>
          <w:tcPr>
            <w:tcW w:w="896" w:type="pct"/>
            <w:vMerge/>
            <w:vAlign w:val="center"/>
            <w:hideMark/>
          </w:tcPr>
          <w:p w14:paraId="27A305FA" w14:textId="77777777" w:rsidR="00E3750C" w:rsidRPr="003346B7" w:rsidRDefault="00E3750C" w:rsidP="00047864">
            <w:pPr>
              <w:spacing w:after="0" w:line="240" w:lineRule="auto"/>
              <w:rPr>
                <w:rFonts w:ascii="Arial" w:eastAsia="Times New Roman" w:hAnsi="Arial" w:cs="Arial"/>
                <w:color w:val="000000"/>
                <w:sz w:val="18"/>
                <w:szCs w:val="18"/>
                <w:lang w:eastAsia="sl-SI"/>
              </w:rPr>
            </w:pPr>
          </w:p>
        </w:tc>
        <w:tc>
          <w:tcPr>
            <w:tcW w:w="396" w:type="pct"/>
            <w:shd w:val="clear" w:color="auto" w:fill="auto"/>
            <w:vAlign w:val="center"/>
            <w:hideMark/>
          </w:tcPr>
          <w:p w14:paraId="34290B68"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09</w:t>
            </w:r>
          </w:p>
        </w:tc>
        <w:tc>
          <w:tcPr>
            <w:tcW w:w="1908" w:type="pct"/>
            <w:shd w:val="clear" w:color="auto" w:fill="auto"/>
            <w:vAlign w:val="center"/>
            <w:hideMark/>
          </w:tcPr>
          <w:p w14:paraId="25A773FB"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Naftni derivati, goriva, električna energija in drugi viri energije</w:t>
            </w:r>
          </w:p>
        </w:tc>
        <w:tc>
          <w:tcPr>
            <w:tcW w:w="558" w:type="pct"/>
            <w:shd w:val="clear" w:color="auto" w:fill="auto"/>
            <w:vAlign w:val="center"/>
            <w:hideMark/>
          </w:tcPr>
          <w:p w14:paraId="24192230"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101</w:t>
            </w:r>
          </w:p>
        </w:tc>
        <w:tc>
          <w:tcPr>
            <w:tcW w:w="1242" w:type="pct"/>
            <w:shd w:val="clear" w:color="auto" w:fill="auto"/>
            <w:vAlign w:val="center"/>
            <w:hideMark/>
          </w:tcPr>
          <w:p w14:paraId="73415DE5"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121.559.024</w:t>
            </w:r>
          </w:p>
        </w:tc>
      </w:tr>
      <w:tr w:rsidR="00E3750C" w:rsidRPr="003346B7" w14:paraId="6FFFE7A5" w14:textId="77777777" w:rsidTr="00047864">
        <w:trPr>
          <w:trHeight w:val="300"/>
        </w:trPr>
        <w:tc>
          <w:tcPr>
            <w:tcW w:w="896" w:type="pct"/>
            <w:vMerge w:val="restart"/>
            <w:shd w:val="clear" w:color="auto" w:fill="auto"/>
            <w:vAlign w:val="center"/>
            <w:hideMark/>
          </w:tcPr>
          <w:p w14:paraId="20D3BE6E"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Drugi subjekti</w:t>
            </w:r>
          </w:p>
        </w:tc>
        <w:tc>
          <w:tcPr>
            <w:tcW w:w="396" w:type="pct"/>
            <w:shd w:val="clear" w:color="auto" w:fill="auto"/>
            <w:vAlign w:val="center"/>
            <w:hideMark/>
          </w:tcPr>
          <w:p w14:paraId="763D41F2"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33</w:t>
            </w:r>
          </w:p>
        </w:tc>
        <w:tc>
          <w:tcPr>
            <w:tcW w:w="1908" w:type="pct"/>
            <w:shd w:val="clear" w:color="auto" w:fill="auto"/>
            <w:vAlign w:val="center"/>
            <w:hideMark/>
          </w:tcPr>
          <w:p w14:paraId="2717E5C4"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Medicinska oprema, farmacevtski izdelki in izdelki za osebno nego</w:t>
            </w:r>
          </w:p>
        </w:tc>
        <w:tc>
          <w:tcPr>
            <w:tcW w:w="558" w:type="pct"/>
            <w:shd w:val="clear" w:color="auto" w:fill="auto"/>
            <w:vAlign w:val="center"/>
            <w:hideMark/>
          </w:tcPr>
          <w:p w14:paraId="5AD645A0"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14</w:t>
            </w:r>
          </w:p>
        </w:tc>
        <w:tc>
          <w:tcPr>
            <w:tcW w:w="1242" w:type="pct"/>
            <w:shd w:val="clear" w:color="auto" w:fill="auto"/>
            <w:vAlign w:val="center"/>
            <w:hideMark/>
          </w:tcPr>
          <w:p w14:paraId="6939F885"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74.429.400</w:t>
            </w:r>
          </w:p>
        </w:tc>
      </w:tr>
      <w:tr w:rsidR="00E3750C" w:rsidRPr="003346B7" w14:paraId="78152A55" w14:textId="77777777" w:rsidTr="00047864">
        <w:trPr>
          <w:trHeight w:val="300"/>
        </w:trPr>
        <w:tc>
          <w:tcPr>
            <w:tcW w:w="896" w:type="pct"/>
            <w:vMerge/>
            <w:vAlign w:val="center"/>
            <w:hideMark/>
          </w:tcPr>
          <w:p w14:paraId="4766A345" w14:textId="77777777" w:rsidR="00E3750C" w:rsidRPr="003346B7" w:rsidRDefault="00E3750C" w:rsidP="00047864">
            <w:pPr>
              <w:spacing w:after="0" w:line="240" w:lineRule="auto"/>
              <w:rPr>
                <w:rFonts w:ascii="Arial" w:eastAsia="Times New Roman" w:hAnsi="Arial" w:cs="Arial"/>
                <w:color w:val="000000"/>
                <w:sz w:val="18"/>
                <w:szCs w:val="18"/>
                <w:lang w:eastAsia="sl-SI"/>
              </w:rPr>
            </w:pPr>
          </w:p>
        </w:tc>
        <w:tc>
          <w:tcPr>
            <w:tcW w:w="396" w:type="pct"/>
            <w:shd w:val="clear" w:color="auto" w:fill="auto"/>
            <w:vAlign w:val="center"/>
            <w:hideMark/>
          </w:tcPr>
          <w:p w14:paraId="4792717F"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45</w:t>
            </w:r>
          </w:p>
        </w:tc>
        <w:tc>
          <w:tcPr>
            <w:tcW w:w="1908" w:type="pct"/>
            <w:shd w:val="clear" w:color="auto" w:fill="auto"/>
            <w:vAlign w:val="center"/>
            <w:hideMark/>
          </w:tcPr>
          <w:p w14:paraId="5818F066"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Gradbena dela</w:t>
            </w:r>
          </w:p>
        </w:tc>
        <w:tc>
          <w:tcPr>
            <w:tcW w:w="558" w:type="pct"/>
            <w:shd w:val="clear" w:color="auto" w:fill="auto"/>
            <w:vAlign w:val="center"/>
            <w:hideMark/>
          </w:tcPr>
          <w:p w14:paraId="4FCB5C09"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23</w:t>
            </w:r>
          </w:p>
        </w:tc>
        <w:tc>
          <w:tcPr>
            <w:tcW w:w="1242" w:type="pct"/>
            <w:shd w:val="clear" w:color="auto" w:fill="auto"/>
            <w:vAlign w:val="center"/>
            <w:hideMark/>
          </w:tcPr>
          <w:p w14:paraId="47969D16"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12.742.862</w:t>
            </w:r>
          </w:p>
        </w:tc>
      </w:tr>
      <w:tr w:rsidR="00E3750C" w:rsidRPr="003346B7" w14:paraId="60FF5084" w14:textId="77777777" w:rsidTr="00047864">
        <w:trPr>
          <w:trHeight w:val="300"/>
        </w:trPr>
        <w:tc>
          <w:tcPr>
            <w:tcW w:w="896" w:type="pct"/>
            <w:vMerge/>
            <w:vAlign w:val="center"/>
            <w:hideMark/>
          </w:tcPr>
          <w:p w14:paraId="5F05FACF" w14:textId="77777777" w:rsidR="00E3750C" w:rsidRPr="003346B7" w:rsidRDefault="00E3750C" w:rsidP="00047864">
            <w:pPr>
              <w:spacing w:after="0" w:line="240" w:lineRule="auto"/>
              <w:rPr>
                <w:rFonts w:ascii="Arial" w:eastAsia="Times New Roman" w:hAnsi="Arial" w:cs="Arial"/>
                <w:color w:val="000000"/>
                <w:sz w:val="18"/>
                <w:szCs w:val="18"/>
                <w:lang w:eastAsia="sl-SI"/>
              </w:rPr>
            </w:pPr>
          </w:p>
        </w:tc>
        <w:tc>
          <w:tcPr>
            <w:tcW w:w="396" w:type="pct"/>
            <w:shd w:val="clear" w:color="auto" w:fill="auto"/>
            <w:vAlign w:val="center"/>
            <w:hideMark/>
          </w:tcPr>
          <w:p w14:paraId="0373C1D4"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34</w:t>
            </w:r>
          </w:p>
        </w:tc>
        <w:tc>
          <w:tcPr>
            <w:tcW w:w="1908" w:type="pct"/>
            <w:shd w:val="clear" w:color="auto" w:fill="auto"/>
            <w:vAlign w:val="center"/>
            <w:hideMark/>
          </w:tcPr>
          <w:p w14:paraId="0ADF8157" w14:textId="77777777" w:rsidR="00E3750C" w:rsidRPr="003346B7" w:rsidRDefault="00E3750C" w:rsidP="00047864">
            <w:pPr>
              <w:spacing w:after="0" w:line="240" w:lineRule="auto"/>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Prevozna sredstva in dodatni proizvodi za promet</w:t>
            </w:r>
          </w:p>
        </w:tc>
        <w:tc>
          <w:tcPr>
            <w:tcW w:w="558" w:type="pct"/>
            <w:shd w:val="clear" w:color="auto" w:fill="auto"/>
            <w:vAlign w:val="center"/>
            <w:hideMark/>
          </w:tcPr>
          <w:p w14:paraId="3B71973C"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37</w:t>
            </w:r>
          </w:p>
        </w:tc>
        <w:tc>
          <w:tcPr>
            <w:tcW w:w="1242" w:type="pct"/>
            <w:shd w:val="clear" w:color="auto" w:fill="auto"/>
            <w:vAlign w:val="center"/>
            <w:hideMark/>
          </w:tcPr>
          <w:p w14:paraId="0FC3AE38" w14:textId="77777777" w:rsidR="00E3750C" w:rsidRPr="003346B7" w:rsidRDefault="00E3750C" w:rsidP="00047864">
            <w:pPr>
              <w:spacing w:after="0" w:line="240" w:lineRule="auto"/>
              <w:jc w:val="right"/>
              <w:rPr>
                <w:rFonts w:ascii="Arial" w:eastAsia="Times New Roman" w:hAnsi="Arial" w:cs="Arial"/>
                <w:color w:val="000000"/>
                <w:sz w:val="18"/>
                <w:szCs w:val="18"/>
                <w:lang w:eastAsia="sl-SI"/>
              </w:rPr>
            </w:pPr>
            <w:r w:rsidRPr="003346B7">
              <w:rPr>
                <w:rFonts w:ascii="Arial" w:eastAsia="Times New Roman" w:hAnsi="Arial" w:cs="Arial"/>
                <w:color w:val="000000"/>
                <w:sz w:val="18"/>
                <w:szCs w:val="18"/>
                <w:lang w:eastAsia="sl-SI"/>
              </w:rPr>
              <w:t>7.145.991</w:t>
            </w:r>
          </w:p>
        </w:tc>
      </w:tr>
    </w:tbl>
    <w:p w14:paraId="3DC0BE4E" w14:textId="77777777" w:rsidR="00E3750C" w:rsidRPr="00BF7302" w:rsidRDefault="00E3750C" w:rsidP="00E3750C">
      <w:pPr>
        <w:spacing w:after="0" w:line="240" w:lineRule="auto"/>
        <w:jc w:val="right"/>
        <w:rPr>
          <w:rFonts w:ascii="Arial" w:eastAsia="Times New Roman" w:hAnsi="Arial" w:cs="Arial"/>
          <w:color w:val="000000"/>
          <w:sz w:val="18"/>
          <w:szCs w:val="18"/>
          <w:highlight w:val="yellow"/>
          <w:lang w:eastAsia="sl-SI"/>
        </w:rPr>
      </w:pPr>
    </w:p>
    <w:p w14:paraId="265194D3" w14:textId="77777777" w:rsidR="00E3750C" w:rsidRDefault="00E3750C" w:rsidP="00E3750C">
      <w:pPr>
        <w:rPr>
          <w:rFonts w:ascii="Arial" w:hAnsi="Arial" w:cs="Arial"/>
          <w:sz w:val="20"/>
        </w:rPr>
      </w:pPr>
      <w:r>
        <w:rPr>
          <w:rFonts w:ascii="Arial" w:hAnsi="Arial" w:cs="Arial"/>
          <w:sz w:val="20"/>
        </w:rPr>
        <w:br w:type="page"/>
      </w:r>
    </w:p>
    <w:p w14:paraId="22C71801" w14:textId="77777777" w:rsidR="00E3750C" w:rsidRPr="00AF1B22" w:rsidRDefault="00E3750C" w:rsidP="00E3750C">
      <w:pPr>
        <w:spacing w:before="120" w:after="0" w:line="240" w:lineRule="auto"/>
        <w:jc w:val="both"/>
        <w:rPr>
          <w:rFonts w:ascii="Arial" w:hAnsi="Arial" w:cs="Arial"/>
          <w:sz w:val="20"/>
        </w:rPr>
      </w:pPr>
      <w:r w:rsidRPr="00AF1B22">
        <w:rPr>
          <w:rFonts w:ascii="Arial" w:hAnsi="Arial" w:cs="Arial"/>
          <w:sz w:val="20"/>
        </w:rPr>
        <w:lastRenderedPageBreak/>
        <w:t>Preglednica 7</w:t>
      </w:r>
      <w:r>
        <w:rPr>
          <w:rFonts w:ascii="Arial" w:hAnsi="Arial" w:cs="Arial"/>
          <w:sz w:val="20"/>
        </w:rPr>
        <w:t>7</w:t>
      </w:r>
      <w:r w:rsidRPr="00AF1B22">
        <w:rPr>
          <w:rFonts w:ascii="Arial" w:hAnsi="Arial" w:cs="Arial"/>
          <w:sz w:val="20"/>
        </w:rPr>
        <w:t>: Trije najpogostejši predmeti javnega naročanja po Enotnem besednjaku javnih naročil (CPV) za posamezno kategorijo naročnika</w:t>
      </w:r>
    </w:p>
    <w:p w14:paraId="4AF09E6D" w14:textId="77777777" w:rsidR="00E3750C" w:rsidRPr="00BF7302" w:rsidRDefault="00E3750C" w:rsidP="00E3750C">
      <w:pPr>
        <w:spacing w:after="0" w:line="240" w:lineRule="auto"/>
        <w:jc w:val="both"/>
        <w:rPr>
          <w:rFonts w:ascii="Arial" w:hAnsi="Arial" w:cs="Arial"/>
          <w:sz w:val="20"/>
          <w:highlight w:val="yellow"/>
        </w:rPr>
      </w:pPr>
    </w:p>
    <w:tbl>
      <w:tblPr>
        <w:tblW w:w="5000" w:type="pct"/>
        <w:tblLayout w:type="fixed"/>
        <w:tblCellMar>
          <w:left w:w="70" w:type="dxa"/>
          <w:right w:w="70" w:type="dxa"/>
        </w:tblCellMar>
        <w:tblLook w:val="04A0" w:firstRow="1" w:lastRow="0" w:firstColumn="1" w:lastColumn="0" w:noHBand="0" w:noVBand="1"/>
      </w:tblPr>
      <w:tblGrid>
        <w:gridCol w:w="1555"/>
        <w:gridCol w:w="848"/>
        <w:gridCol w:w="3547"/>
        <w:gridCol w:w="991"/>
        <w:gridCol w:w="2233"/>
      </w:tblGrid>
      <w:tr w:rsidR="00E3750C" w:rsidRPr="00AF1B22" w14:paraId="52211031" w14:textId="77777777" w:rsidTr="00047864">
        <w:trPr>
          <w:trHeight w:val="300"/>
          <w:tblHeader/>
        </w:trPr>
        <w:tc>
          <w:tcPr>
            <w:tcW w:w="8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BFAA10E" w14:textId="77777777" w:rsidR="00E3750C" w:rsidRPr="00AF1B22" w:rsidRDefault="00E3750C" w:rsidP="00047864">
            <w:pPr>
              <w:spacing w:after="0" w:line="240" w:lineRule="auto"/>
              <w:jc w:val="center"/>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Kategorija naročnika</w:t>
            </w:r>
          </w:p>
        </w:tc>
        <w:tc>
          <w:tcPr>
            <w:tcW w:w="462" w:type="pct"/>
            <w:tcBorders>
              <w:top w:val="single" w:sz="4" w:space="0" w:color="auto"/>
              <w:left w:val="nil"/>
              <w:bottom w:val="single" w:sz="4" w:space="0" w:color="auto"/>
              <w:right w:val="single" w:sz="4" w:space="0" w:color="auto"/>
            </w:tcBorders>
            <w:shd w:val="clear" w:color="000000" w:fill="F2F2F2"/>
            <w:vAlign w:val="center"/>
            <w:hideMark/>
          </w:tcPr>
          <w:p w14:paraId="29014751" w14:textId="77777777" w:rsidR="00E3750C" w:rsidRPr="00AF1B22" w:rsidRDefault="00E3750C" w:rsidP="00047864">
            <w:pPr>
              <w:spacing w:after="0" w:line="240" w:lineRule="auto"/>
              <w:jc w:val="center"/>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CPV oddelek</w:t>
            </w:r>
          </w:p>
        </w:tc>
        <w:tc>
          <w:tcPr>
            <w:tcW w:w="1933" w:type="pct"/>
            <w:tcBorders>
              <w:top w:val="single" w:sz="4" w:space="0" w:color="auto"/>
              <w:left w:val="nil"/>
              <w:bottom w:val="single" w:sz="4" w:space="0" w:color="auto"/>
              <w:right w:val="single" w:sz="4" w:space="0" w:color="auto"/>
            </w:tcBorders>
            <w:shd w:val="clear" w:color="000000" w:fill="F2F2F2"/>
            <w:vAlign w:val="center"/>
            <w:hideMark/>
          </w:tcPr>
          <w:p w14:paraId="3119AEDE" w14:textId="77777777" w:rsidR="00E3750C" w:rsidRPr="00AF1B22" w:rsidRDefault="00E3750C" w:rsidP="00047864">
            <w:pPr>
              <w:spacing w:after="0" w:line="240" w:lineRule="auto"/>
              <w:jc w:val="center"/>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Opis CPV oddelka</w:t>
            </w:r>
          </w:p>
        </w:tc>
        <w:tc>
          <w:tcPr>
            <w:tcW w:w="540" w:type="pct"/>
            <w:tcBorders>
              <w:top w:val="single" w:sz="4" w:space="0" w:color="auto"/>
              <w:left w:val="nil"/>
              <w:bottom w:val="single" w:sz="4" w:space="0" w:color="auto"/>
              <w:right w:val="single" w:sz="4" w:space="0" w:color="auto"/>
            </w:tcBorders>
            <w:shd w:val="clear" w:color="000000" w:fill="F2F2F2"/>
            <w:vAlign w:val="center"/>
            <w:hideMark/>
          </w:tcPr>
          <w:p w14:paraId="41563637" w14:textId="77777777" w:rsidR="00E3750C" w:rsidRPr="00AF1B22" w:rsidRDefault="00E3750C" w:rsidP="00047864">
            <w:pPr>
              <w:spacing w:after="0" w:line="240" w:lineRule="auto"/>
              <w:jc w:val="center"/>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Št. naročil</w:t>
            </w:r>
          </w:p>
        </w:tc>
        <w:tc>
          <w:tcPr>
            <w:tcW w:w="1217" w:type="pct"/>
            <w:tcBorders>
              <w:top w:val="single" w:sz="4" w:space="0" w:color="auto"/>
              <w:left w:val="nil"/>
              <w:bottom w:val="single" w:sz="4" w:space="0" w:color="auto"/>
              <w:right w:val="single" w:sz="4" w:space="0" w:color="auto"/>
            </w:tcBorders>
            <w:shd w:val="clear" w:color="000000" w:fill="F2F2F2"/>
            <w:vAlign w:val="center"/>
            <w:hideMark/>
          </w:tcPr>
          <w:p w14:paraId="236AC555" w14:textId="77777777" w:rsidR="00E3750C" w:rsidRPr="00AF1B22" w:rsidRDefault="00E3750C" w:rsidP="00047864">
            <w:pPr>
              <w:spacing w:after="0" w:line="240" w:lineRule="auto"/>
              <w:jc w:val="center"/>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Pogodbena vrednost</w:t>
            </w:r>
          </w:p>
        </w:tc>
      </w:tr>
      <w:tr w:rsidR="00E3750C" w:rsidRPr="00AF1B22" w14:paraId="6C79B8B6" w14:textId="77777777" w:rsidTr="00047864">
        <w:trPr>
          <w:trHeight w:val="300"/>
        </w:trPr>
        <w:tc>
          <w:tcPr>
            <w:tcW w:w="84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976F81F"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Organi Republike Slovenije</w:t>
            </w:r>
          </w:p>
        </w:tc>
        <w:tc>
          <w:tcPr>
            <w:tcW w:w="462" w:type="pct"/>
            <w:tcBorders>
              <w:top w:val="nil"/>
              <w:left w:val="nil"/>
              <w:bottom w:val="single" w:sz="4" w:space="0" w:color="auto"/>
              <w:right w:val="single" w:sz="4" w:space="0" w:color="auto"/>
            </w:tcBorders>
            <w:shd w:val="clear" w:color="auto" w:fill="auto"/>
            <w:vAlign w:val="center"/>
            <w:hideMark/>
          </w:tcPr>
          <w:p w14:paraId="4419B2AD"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45</w:t>
            </w:r>
          </w:p>
        </w:tc>
        <w:tc>
          <w:tcPr>
            <w:tcW w:w="1933" w:type="pct"/>
            <w:tcBorders>
              <w:top w:val="nil"/>
              <w:left w:val="nil"/>
              <w:bottom w:val="single" w:sz="4" w:space="0" w:color="auto"/>
              <w:right w:val="single" w:sz="4" w:space="0" w:color="auto"/>
            </w:tcBorders>
            <w:shd w:val="clear" w:color="auto" w:fill="auto"/>
            <w:vAlign w:val="center"/>
            <w:hideMark/>
          </w:tcPr>
          <w:p w14:paraId="28E86287"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Gradbena dela</w:t>
            </w:r>
          </w:p>
        </w:tc>
        <w:tc>
          <w:tcPr>
            <w:tcW w:w="540" w:type="pct"/>
            <w:tcBorders>
              <w:top w:val="nil"/>
              <w:left w:val="nil"/>
              <w:bottom w:val="single" w:sz="4" w:space="0" w:color="auto"/>
              <w:right w:val="single" w:sz="4" w:space="0" w:color="auto"/>
            </w:tcBorders>
            <w:shd w:val="clear" w:color="auto" w:fill="auto"/>
            <w:vAlign w:val="center"/>
            <w:hideMark/>
          </w:tcPr>
          <w:p w14:paraId="76189A0D"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260</w:t>
            </w:r>
          </w:p>
        </w:tc>
        <w:tc>
          <w:tcPr>
            <w:tcW w:w="1217" w:type="pct"/>
            <w:tcBorders>
              <w:top w:val="nil"/>
              <w:left w:val="nil"/>
              <w:bottom w:val="single" w:sz="4" w:space="0" w:color="auto"/>
              <w:right w:val="single" w:sz="4" w:space="0" w:color="auto"/>
            </w:tcBorders>
            <w:shd w:val="clear" w:color="auto" w:fill="auto"/>
            <w:vAlign w:val="center"/>
            <w:hideMark/>
          </w:tcPr>
          <w:p w14:paraId="28DAC9BA"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555.463.141</w:t>
            </w:r>
          </w:p>
        </w:tc>
      </w:tr>
      <w:tr w:rsidR="00E3750C" w:rsidRPr="00AF1B22" w14:paraId="4A14735E"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14B01DA6" w14:textId="77777777" w:rsidR="00E3750C" w:rsidRPr="00AF1B22" w:rsidRDefault="00E3750C" w:rsidP="00047864">
            <w:pPr>
              <w:spacing w:after="0" w:line="240" w:lineRule="auto"/>
              <w:rPr>
                <w:rFonts w:ascii="Arial" w:eastAsia="Times New Roman" w:hAnsi="Arial" w:cs="Arial"/>
                <w:color w:val="000000"/>
                <w:sz w:val="18"/>
                <w:szCs w:val="18"/>
                <w:lang w:eastAsia="sl-SI"/>
              </w:rPr>
            </w:pPr>
          </w:p>
        </w:tc>
        <w:tc>
          <w:tcPr>
            <w:tcW w:w="462" w:type="pct"/>
            <w:tcBorders>
              <w:top w:val="nil"/>
              <w:left w:val="nil"/>
              <w:bottom w:val="single" w:sz="4" w:space="0" w:color="auto"/>
              <w:right w:val="single" w:sz="4" w:space="0" w:color="auto"/>
            </w:tcBorders>
            <w:shd w:val="clear" w:color="auto" w:fill="auto"/>
            <w:vAlign w:val="center"/>
            <w:hideMark/>
          </w:tcPr>
          <w:p w14:paraId="436E22C6"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50</w:t>
            </w:r>
          </w:p>
        </w:tc>
        <w:tc>
          <w:tcPr>
            <w:tcW w:w="1933" w:type="pct"/>
            <w:tcBorders>
              <w:top w:val="nil"/>
              <w:left w:val="nil"/>
              <w:bottom w:val="single" w:sz="4" w:space="0" w:color="auto"/>
              <w:right w:val="single" w:sz="4" w:space="0" w:color="auto"/>
            </w:tcBorders>
            <w:shd w:val="clear" w:color="auto" w:fill="auto"/>
            <w:vAlign w:val="center"/>
            <w:hideMark/>
          </w:tcPr>
          <w:p w14:paraId="7338EBFB"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Storitve popravila in vzdrževanja</w:t>
            </w:r>
          </w:p>
        </w:tc>
        <w:tc>
          <w:tcPr>
            <w:tcW w:w="540" w:type="pct"/>
            <w:tcBorders>
              <w:top w:val="nil"/>
              <w:left w:val="nil"/>
              <w:bottom w:val="single" w:sz="4" w:space="0" w:color="auto"/>
              <w:right w:val="single" w:sz="4" w:space="0" w:color="auto"/>
            </w:tcBorders>
            <w:shd w:val="clear" w:color="auto" w:fill="auto"/>
            <w:vAlign w:val="center"/>
            <w:hideMark/>
          </w:tcPr>
          <w:p w14:paraId="69C1E528"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230</w:t>
            </w:r>
          </w:p>
        </w:tc>
        <w:tc>
          <w:tcPr>
            <w:tcW w:w="1217" w:type="pct"/>
            <w:tcBorders>
              <w:top w:val="nil"/>
              <w:left w:val="nil"/>
              <w:bottom w:val="single" w:sz="4" w:space="0" w:color="auto"/>
              <w:right w:val="single" w:sz="4" w:space="0" w:color="auto"/>
            </w:tcBorders>
            <w:shd w:val="clear" w:color="auto" w:fill="auto"/>
            <w:vAlign w:val="center"/>
            <w:hideMark/>
          </w:tcPr>
          <w:p w14:paraId="4E811BCD"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669.926.348</w:t>
            </w:r>
          </w:p>
        </w:tc>
      </w:tr>
      <w:tr w:rsidR="00E3750C" w:rsidRPr="00AF1B22" w14:paraId="23FA6E49"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0D9ACC92" w14:textId="77777777" w:rsidR="00E3750C" w:rsidRPr="00AF1B22" w:rsidRDefault="00E3750C" w:rsidP="00047864">
            <w:pPr>
              <w:spacing w:after="0" w:line="240" w:lineRule="auto"/>
              <w:rPr>
                <w:rFonts w:ascii="Arial" w:eastAsia="Times New Roman" w:hAnsi="Arial" w:cs="Arial"/>
                <w:color w:val="000000"/>
                <w:sz w:val="18"/>
                <w:szCs w:val="18"/>
                <w:lang w:eastAsia="sl-SI"/>
              </w:rPr>
            </w:pPr>
          </w:p>
        </w:tc>
        <w:tc>
          <w:tcPr>
            <w:tcW w:w="462" w:type="pct"/>
            <w:tcBorders>
              <w:top w:val="nil"/>
              <w:left w:val="nil"/>
              <w:bottom w:val="single" w:sz="4" w:space="0" w:color="auto"/>
              <w:right w:val="single" w:sz="4" w:space="0" w:color="auto"/>
            </w:tcBorders>
            <w:shd w:val="clear" w:color="auto" w:fill="auto"/>
            <w:vAlign w:val="center"/>
            <w:hideMark/>
          </w:tcPr>
          <w:p w14:paraId="06A6B457"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71</w:t>
            </w:r>
          </w:p>
        </w:tc>
        <w:tc>
          <w:tcPr>
            <w:tcW w:w="1933" w:type="pct"/>
            <w:tcBorders>
              <w:top w:val="nil"/>
              <w:left w:val="nil"/>
              <w:bottom w:val="single" w:sz="4" w:space="0" w:color="auto"/>
              <w:right w:val="single" w:sz="4" w:space="0" w:color="auto"/>
            </w:tcBorders>
            <w:shd w:val="clear" w:color="auto" w:fill="auto"/>
            <w:vAlign w:val="center"/>
            <w:hideMark/>
          </w:tcPr>
          <w:p w14:paraId="44612308"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Arhitekturne, gradbeniške, inženirske in inšpekcijske storitve</w:t>
            </w:r>
          </w:p>
        </w:tc>
        <w:tc>
          <w:tcPr>
            <w:tcW w:w="540" w:type="pct"/>
            <w:tcBorders>
              <w:top w:val="nil"/>
              <w:left w:val="nil"/>
              <w:bottom w:val="single" w:sz="4" w:space="0" w:color="auto"/>
              <w:right w:val="single" w:sz="4" w:space="0" w:color="auto"/>
            </w:tcBorders>
            <w:shd w:val="clear" w:color="auto" w:fill="auto"/>
            <w:vAlign w:val="center"/>
            <w:hideMark/>
          </w:tcPr>
          <w:p w14:paraId="5D89B0F0"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170</w:t>
            </w:r>
          </w:p>
        </w:tc>
        <w:tc>
          <w:tcPr>
            <w:tcW w:w="1217" w:type="pct"/>
            <w:tcBorders>
              <w:top w:val="nil"/>
              <w:left w:val="nil"/>
              <w:bottom w:val="single" w:sz="4" w:space="0" w:color="auto"/>
              <w:right w:val="single" w:sz="4" w:space="0" w:color="auto"/>
            </w:tcBorders>
            <w:shd w:val="clear" w:color="auto" w:fill="auto"/>
            <w:vAlign w:val="center"/>
            <w:hideMark/>
          </w:tcPr>
          <w:p w14:paraId="0655C886"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55.426.345</w:t>
            </w:r>
          </w:p>
        </w:tc>
      </w:tr>
      <w:tr w:rsidR="00E3750C" w:rsidRPr="00AF1B22" w14:paraId="3D92B57B" w14:textId="77777777" w:rsidTr="00047864">
        <w:trPr>
          <w:trHeight w:val="300"/>
        </w:trPr>
        <w:tc>
          <w:tcPr>
            <w:tcW w:w="84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965A36F" w14:textId="77777777" w:rsidR="00E3750C"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Samoupravne</w:t>
            </w:r>
          </w:p>
          <w:p w14:paraId="2B3BCD04"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lokalne skupnosti</w:t>
            </w:r>
          </w:p>
        </w:tc>
        <w:tc>
          <w:tcPr>
            <w:tcW w:w="462" w:type="pct"/>
            <w:tcBorders>
              <w:top w:val="nil"/>
              <w:left w:val="nil"/>
              <w:bottom w:val="single" w:sz="4" w:space="0" w:color="auto"/>
              <w:right w:val="single" w:sz="4" w:space="0" w:color="auto"/>
            </w:tcBorders>
            <w:shd w:val="clear" w:color="auto" w:fill="auto"/>
            <w:vAlign w:val="center"/>
            <w:hideMark/>
          </w:tcPr>
          <w:p w14:paraId="3034D750"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45</w:t>
            </w:r>
          </w:p>
        </w:tc>
        <w:tc>
          <w:tcPr>
            <w:tcW w:w="1933" w:type="pct"/>
            <w:tcBorders>
              <w:top w:val="nil"/>
              <w:left w:val="nil"/>
              <w:bottom w:val="single" w:sz="4" w:space="0" w:color="auto"/>
              <w:right w:val="single" w:sz="4" w:space="0" w:color="auto"/>
            </w:tcBorders>
            <w:shd w:val="clear" w:color="auto" w:fill="auto"/>
            <w:vAlign w:val="center"/>
            <w:hideMark/>
          </w:tcPr>
          <w:p w14:paraId="7634EF20"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Gradbena dela</w:t>
            </w:r>
          </w:p>
        </w:tc>
        <w:tc>
          <w:tcPr>
            <w:tcW w:w="540" w:type="pct"/>
            <w:tcBorders>
              <w:top w:val="nil"/>
              <w:left w:val="nil"/>
              <w:bottom w:val="single" w:sz="4" w:space="0" w:color="auto"/>
              <w:right w:val="single" w:sz="4" w:space="0" w:color="auto"/>
            </w:tcBorders>
            <w:shd w:val="clear" w:color="auto" w:fill="auto"/>
            <w:vAlign w:val="center"/>
            <w:hideMark/>
          </w:tcPr>
          <w:p w14:paraId="67C6A15F"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888</w:t>
            </w:r>
          </w:p>
        </w:tc>
        <w:tc>
          <w:tcPr>
            <w:tcW w:w="1217" w:type="pct"/>
            <w:tcBorders>
              <w:top w:val="nil"/>
              <w:left w:val="nil"/>
              <w:bottom w:val="single" w:sz="4" w:space="0" w:color="auto"/>
              <w:right w:val="single" w:sz="4" w:space="0" w:color="auto"/>
            </w:tcBorders>
            <w:shd w:val="clear" w:color="auto" w:fill="auto"/>
            <w:vAlign w:val="center"/>
            <w:hideMark/>
          </w:tcPr>
          <w:p w14:paraId="4A29B85D"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642.199.298</w:t>
            </w:r>
          </w:p>
        </w:tc>
      </w:tr>
      <w:tr w:rsidR="00E3750C" w:rsidRPr="00AF1B22" w14:paraId="3311B9CE"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40490687" w14:textId="77777777" w:rsidR="00E3750C" w:rsidRPr="00AF1B22" w:rsidRDefault="00E3750C" w:rsidP="00047864">
            <w:pPr>
              <w:spacing w:after="0" w:line="240" w:lineRule="auto"/>
              <w:rPr>
                <w:rFonts w:ascii="Arial" w:eastAsia="Times New Roman" w:hAnsi="Arial" w:cs="Arial"/>
                <w:color w:val="000000"/>
                <w:sz w:val="18"/>
                <w:szCs w:val="18"/>
                <w:lang w:eastAsia="sl-SI"/>
              </w:rPr>
            </w:pPr>
          </w:p>
        </w:tc>
        <w:tc>
          <w:tcPr>
            <w:tcW w:w="462" w:type="pct"/>
            <w:tcBorders>
              <w:top w:val="nil"/>
              <w:left w:val="nil"/>
              <w:bottom w:val="single" w:sz="4" w:space="0" w:color="auto"/>
              <w:right w:val="single" w:sz="4" w:space="0" w:color="auto"/>
            </w:tcBorders>
            <w:shd w:val="clear" w:color="auto" w:fill="auto"/>
            <w:vAlign w:val="center"/>
            <w:hideMark/>
          </w:tcPr>
          <w:p w14:paraId="4C8C3086"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60</w:t>
            </w:r>
          </w:p>
        </w:tc>
        <w:tc>
          <w:tcPr>
            <w:tcW w:w="1933" w:type="pct"/>
            <w:tcBorders>
              <w:top w:val="nil"/>
              <w:left w:val="nil"/>
              <w:bottom w:val="single" w:sz="4" w:space="0" w:color="auto"/>
              <w:right w:val="single" w:sz="4" w:space="0" w:color="auto"/>
            </w:tcBorders>
            <w:shd w:val="clear" w:color="auto" w:fill="auto"/>
            <w:vAlign w:val="center"/>
            <w:hideMark/>
          </w:tcPr>
          <w:p w14:paraId="392E6975"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Prevozne storitve (razen prevoza odpadkov)</w:t>
            </w:r>
          </w:p>
        </w:tc>
        <w:tc>
          <w:tcPr>
            <w:tcW w:w="540" w:type="pct"/>
            <w:tcBorders>
              <w:top w:val="nil"/>
              <w:left w:val="nil"/>
              <w:bottom w:val="single" w:sz="4" w:space="0" w:color="auto"/>
              <w:right w:val="single" w:sz="4" w:space="0" w:color="auto"/>
            </w:tcBorders>
            <w:shd w:val="clear" w:color="auto" w:fill="auto"/>
            <w:vAlign w:val="center"/>
            <w:hideMark/>
          </w:tcPr>
          <w:p w14:paraId="4490931B"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255</w:t>
            </w:r>
          </w:p>
        </w:tc>
        <w:tc>
          <w:tcPr>
            <w:tcW w:w="1217" w:type="pct"/>
            <w:tcBorders>
              <w:top w:val="nil"/>
              <w:left w:val="nil"/>
              <w:bottom w:val="single" w:sz="4" w:space="0" w:color="auto"/>
              <w:right w:val="single" w:sz="4" w:space="0" w:color="auto"/>
            </w:tcBorders>
            <w:shd w:val="clear" w:color="auto" w:fill="auto"/>
            <w:vAlign w:val="center"/>
            <w:hideMark/>
          </w:tcPr>
          <w:p w14:paraId="79685855"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52.571.881</w:t>
            </w:r>
          </w:p>
        </w:tc>
      </w:tr>
      <w:tr w:rsidR="00E3750C" w:rsidRPr="00AF1B22" w14:paraId="367F96D7"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4A11D04E" w14:textId="77777777" w:rsidR="00E3750C" w:rsidRPr="00AF1B22" w:rsidRDefault="00E3750C" w:rsidP="00047864">
            <w:pPr>
              <w:spacing w:after="0" w:line="240" w:lineRule="auto"/>
              <w:rPr>
                <w:rFonts w:ascii="Arial" w:eastAsia="Times New Roman" w:hAnsi="Arial" w:cs="Arial"/>
                <w:color w:val="000000"/>
                <w:sz w:val="18"/>
                <w:szCs w:val="18"/>
                <w:lang w:eastAsia="sl-SI"/>
              </w:rPr>
            </w:pPr>
          </w:p>
        </w:tc>
        <w:tc>
          <w:tcPr>
            <w:tcW w:w="462" w:type="pct"/>
            <w:tcBorders>
              <w:top w:val="nil"/>
              <w:left w:val="nil"/>
              <w:bottom w:val="single" w:sz="4" w:space="0" w:color="auto"/>
              <w:right w:val="single" w:sz="4" w:space="0" w:color="auto"/>
            </w:tcBorders>
            <w:shd w:val="clear" w:color="auto" w:fill="auto"/>
            <w:vAlign w:val="center"/>
            <w:hideMark/>
          </w:tcPr>
          <w:p w14:paraId="28710A38"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71</w:t>
            </w:r>
          </w:p>
        </w:tc>
        <w:tc>
          <w:tcPr>
            <w:tcW w:w="1933" w:type="pct"/>
            <w:tcBorders>
              <w:top w:val="nil"/>
              <w:left w:val="nil"/>
              <w:bottom w:val="single" w:sz="4" w:space="0" w:color="auto"/>
              <w:right w:val="single" w:sz="4" w:space="0" w:color="auto"/>
            </w:tcBorders>
            <w:shd w:val="clear" w:color="auto" w:fill="auto"/>
            <w:vAlign w:val="center"/>
            <w:hideMark/>
          </w:tcPr>
          <w:p w14:paraId="13A1BD92"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Arhitekturne, gradbeniške, inženirske in inšpekcijske storitve</w:t>
            </w:r>
          </w:p>
        </w:tc>
        <w:tc>
          <w:tcPr>
            <w:tcW w:w="540" w:type="pct"/>
            <w:tcBorders>
              <w:top w:val="nil"/>
              <w:left w:val="nil"/>
              <w:bottom w:val="single" w:sz="4" w:space="0" w:color="auto"/>
              <w:right w:val="single" w:sz="4" w:space="0" w:color="auto"/>
            </w:tcBorders>
            <w:shd w:val="clear" w:color="auto" w:fill="auto"/>
            <w:vAlign w:val="center"/>
            <w:hideMark/>
          </w:tcPr>
          <w:p w14:paraId="3EF2387F"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132</w:t>
            </w:r>
          </w:p>
        </w:tc>
        <w:tc>
          <w:tcPr>
            <w:tcW w:w="1217" w:type="pct"/>
            <w:tcBorders>
              <w:top w:val="nil"/>
              <w:left w:val="nil"/>
              <w:bottom w:val="single" w:sz="4" w:space="0" w:color="auto"/>
              <w:right w:val="single" w:sz="4" w:space="0" w:color="auto"/>
            </w:tcBorders>
            <w:shd w:val="clear" w:color="auto" w:fill="auto"/>
            <w:vAlign w:val="center"/>
            <w:hideMark/>
          </w:tcPr>
          <w:p w14:paraId="6D6E2B4A"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19.994.595</w:t>
            </w:r>
          </w:p>
        </w:tc>
      </w:tr>
      <w:tr w:rsidR="00E3750C" w:rsidRPr="00AF1B22" w14:paraId="77AB35CC" w14:textId="77777777" w:rsidTr="00047864">
        <w:trPr>
          <w:trHeight w:val="300"/>
        </w:trPr>
        <w:tc>
          <w:tcPr>
            <w:tcW w:w="84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7CA91BE"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Javni skladi</w:t>
            </w:r>
          </w:p>
        </w:tc>
        <w:tc>
          <w:tcPr>
            <w:tcW w:w="462" w:type="pct"/>
            <w:tcBorders>
              <w:top w:val="nil"/>
              <w:left w:val="nil"/>
              <w:bottom w:val="single" w:sz="4" w:space="0" w:color="auto"/>
              <w:right w:val="single" w:sz="4" w:space="0" w:color="auto"/>
            </w:tcBorders>
            <w:shd w:val="clear" w:color="auto" w:fill="auto"/>
            <w:vAlign w:val="center"/>
            <w:hideMark/>
          </w:tcPr>
          <w:p w14:paraId="1146057C"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45</w:t>
            </w:r>
          </w:p>
        </w:tc>
        <w:tc>
          <w:tcPr>
            <w:tcW w:w="1933" w:type="pct"/>
            <w:tcBorders>
              <w:top w:val="nil"/>
              <w:left w:val="nil"/>
              <w:bottom w:val="single" w:sz="4" w:space="0" w:color="auto"/>
              <w:right w:val="single" w:sz="4" w:space="0" w:color="auto"/>
            </w:tcBorders>
            <w:shd w:val="clear" w:color="auto" w:fill="auto"/>
            <w:vAlign w:val="center"/>
            <w:hideMark/>
          </w:tcPr>
          <w:p w14:paraId="464D2942"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Gradbena dela</w:t>
            </w:r>
          </w:p>
        </w:tc>
        <w:tc>
          <w:tcPr>
            <w:tcW w:w="540" w:type="pct"/>
            <w:tcBorders>
              <w:top w:val="nil"/>
              <w:left w:val="nil"/>
              <w:bottom w:val="single" w:sz="4" w:space="0" w:color="auto"/>
              <w:right w:val="single" w:sz="4" w:space="0" w:color="auto"/>
            </w:tcBorders>
            <w:shd w:val="clear" w:color="auto" w:fill="auto"/>
            <w:vAlign w:val="center"/>
            <w:hideMark/>
          </w:tcPr>
          <w:p w14:paraId="1934A032"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23</w:t>
            </w:r>
          </w:p>
        </w:tc>
        <w:tc>
          <w:tcPr>
            <w:tcW w:w="1217" w:type="pct"/>
            <w:tcBorders>
              <w:top w:val="nil"/>
              <w:left w:val="nil"/>
              <w:bottom w:val="single" w:sz="4" w:space="0" w:color="auto"/>
              <w:right w:val="single" w:sz="4" w:space="0" w:color="auto"/>
            </w:tcBorders>
            <w:shd w:val="clear" w:color="auto" w:fill="auto"/>
            <w:vAlign w:val="center"/>
            <w:hideMark/>
          </w:tcPr>
          <w:p w14:paraId="12F26221"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54.217.806</w:t>
            </w:r>
          </w:p>
        </w:tc>
      </w:tr>
      <w:tr w:rsidR="00E3750C" w:rsidRPr="00AF1B22" w14:paraId="50683E83"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7E3BBA95" w14:textId="77777777" w:rsidR="00E3750C" w:rsidRPr="00AF1B22" w:rsidRDefault="00E3750C" w:rsidP="00047864">
            <w:pPr>
              <w:spacing w:after="0" w:line="240" w:lineRule="auto"/>
              <w:rPr>
                <w:rFonts w:ascii="Arial" w:eastAsia="Times New Roman" w:hAnsi="Arial" w:cs="Arial"/>
                <w:color w:val="000000"/>
                <w:sz w:val="18"/>
                <w:szCs w:val="18"/>
                <w:lang w:eastAsia="sl-SI"/>
              </w:rPr>
            </w:pPr>
          </w:p>
        </w:tc>
        <w:tc>
          <w:tcPr>
            <w:tcW w:w="462" w:type="pct"/>
            <w:tcBorders>
              <w:top w:val="nil"/>
              <w:left w:val="nil"/>
              <w:bottom w:val="single" w:sz="4" w:space="0" w:color="auto"/>
              <w:right w:val="single" w:sz="4" w:space="0" w:color="auto"/>
            </w:tcBorders>
            <w:shd w:val="clear" w:color="auto" w:fill="auto"/>
            <w:vAlign w:val="center"/>
            <w:hideMark/>
          </w:tcPr>
          <w:p w14:paraId="5471E07C"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71</w:t>
            </w:r>
          </w:p>
        </w:tc>
        <w:tc>
          <w:tcPr>
            <w:tcW w:w="1933" w:type="pct"/>
            <w:tcBorders>
              <w:top w:val="nil"/>
              <w:left w:val="nil"/>
              <w:bottom w:val="single" w:sz="4" w:space="0" w:color="auto"/>
              <w:right w:val="single" w:sz="4" w:space="0" w:color="auto"/>
            </w:tcBorders>
            <w:shd w:val="clear" w:color="auto" w:fill="auto"/>
            <w:vAlign w:val="center"/>
            <w:hideMark/>
          </w:tcPr>
          <w:p w14:paraId="2FBDE6B7"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Arhitekturne, gradbeniške, inženirske in inšpekcijske storitve</w:t>
            </w:r>
          </w:p>
        </w:tc>
        <w:tc>
          <w:tcPr>
            <w:tcW w:w="540" w:type="pct"/>
            <w:tcBorders>
              <w:top w:val="nil"/>
              <w:left w:val="nil"/>
              <w:bottom w:val="single" w:sz="4" w:space="0" w:color="auto"/>
              <w:right w:val="single" w:sz="4" w:space="0" w:color="auto"/>
            </w:tcBorders>
            <w:shd w:val="clear" w:color="auto" w:fill="auto"/>
            <w:vAlign w:val="center"/>
            <w:hideMark/>
          </w:tcPr>
          <w:p w14:paraId="2348C303"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11</w:t>
            </w:r>
          </w:p>
        </w:tc>
        <w:tc>
          <w:tcPr>
            <w:tcW w:w="1217" w:type="pct"/>
            <w:tcBorders>
              <w:top w:val="nil"/>
              <w:left w:val="nil"/>
              <w:bottom w:val="single" w:sz="4" w:space="0" w:color="auto"/>
              <w:right w:val="single" w:sz="4" w:space="0" w:color="auto"/>
            </w:tcBorders>
            <w:shd w:val="clear" w:color="auto" w:fill="auto"/>
            <w:vAlign w:val="center"/>
            <w:hideMark/>
          </w:tcPr>
          <w:p w14:paraId="396E1D56"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1.409.537</w:t>
            </w:r>
          </w:p>
        </w:tc>
      </w:tr>
      <w:tr w:rsidR="00E3750C" w:rsidRPr="00AF1B22" w14:paraId="54AC20B2"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4A33125D" w14:textId="77777777" w:rsidR="00E3750C" w:rsidRPr="00AF1B22" w:rsidRDefault="00E3750C" w:rsidP="00047864">
            <w:pPr>
              <w:spacing w:after="0" w:line="240" w:lineRule="auto"/>
              <w:rPr>
                <w:rFonts w:ascii="Arial" w:eastAsia="Times New Roman" w:hAnsi="Arial" w:cs="Arial"/>
                <w:color w:val="000000"/>
                <w:sz w:val="18"/>
                <w:szCs w:val="18"/>
                <w:lang w:eastAsia="sl-SI"/>
              </w:rPr>
            </w:pPr>
          </w:p>
        </w:tc>
        <w:tc>
          <w:tcPr>
            <w:tcW w:w="462" w:type="pct"/>
            <w:tcBorders>
              <w:top w:val="nil"/>
              <w:left w:val="nil"/>
              <w:bottom w:val="single" w:sz="4" w:space="0" w:color="auto"/>
              <w:right w:val="single" w:sz="4" w:space="0" w:color="auto"/>
            </w:tcBorders>
            <w:shd w:val="clear" w:color="auto" w:fill="auto"/>
            <w:vAlign w:val="center"/>
            <w:hideMark/>
          </w:tcPr>
          <w:p w14:paraId="24544D68"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70</w:t>
            </w:r>
          </w:p>
        </w:tc>
        <w:tc>
          <w:tcPr>
            <w:tcW w:w="1933" w:type="pct"/>
            <w:tcBorders>
              <w:top w:val="nil"/>
              <w:left w:val="nil"/>
              <w:bottom w:val="single" w:sz="4" w:space="0" w:color="auto"/>
              <w:right w:val="single" w:sz="4" w:space="0" w:color="auto"/>
            </w:tcBorders>
            <w:shd w:val="clear" w:color="auto" w:fill="auto"/>
            <w:vAlign w:val="center"/>
            <w:hideMark/>
          </w:tcPr>
          <w:p w14:paraId="512A5D88"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Storitve poslovanja z nepremičninami</w:t>
            </w:r>
          </w:p>
        </w:tc>
        <w:tc>
          <w:tcPr>
            <w:tcW w:w="540" w:type="pct"/>
            <w:tcBorders>
              <w:top w:val="nil"/>
              <w:left w:val="nil"/>
              <w:bottom w:val="single" w:sz="4" w:space="0" w:color="auto"/>
              <w:right w:val="single" w:sz="4" w:space="0" w:color="auto"/>
            </w:tcBorders>
            <w:shd w:val="clear" w:color="auto" w:fill="auto"/>
            <w:vAlign w:val="center"/>
            <w:hideMark/>
          </w:tcPr>
          <w:p w14:paraId="61530092"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10</w:t>
            </w:r>
          </w:p>
        </w:tc>
        <w:tc>
          <w:tcPr>
            <w:tcW w:w="1217" w:type="pct"/>
            <w:tcBorders>
              <w:top w:val="nil"/>
              <w:left w:val="nil"/>
              <w:bottom w:val="single" w:sz="4" w:space="0" w:color="auto"/>
              <w:right w:val="single" w:sz="4" w:space="0" w:color="auto"/>
            </w:tcBorders>
            <w:shd w:val="clear" w:color="auto" w:fill="auto"/>
            <w:vAlign w:val="center"/>
            <w:hideMark/>
          </w:tcPr>
          <w:p w14:paraId="4849DCE5"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3.249.983</w:t>
            </w:r>
          </w:p>
        </w:tc>
      </w:tr>
      <w:tr w:rsidR="00E3750C" w:rsidRPr="00AF1B22" w14:paraId="1FF49C07" w14:textId="77777777" w:rsidTr="00047864">
        <w:trPr>
          <w:trHeight w:val="300"/>
        </w:trPr>
        <w:tc>
          <w:tcPr>
            <w:tcW w:w="84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A6F2EE5"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Javne agencije</w:t>
            </w:r>
          </w:p>
        </w:tc>
        <w:tc>
          <w:tcPr>
            <w:tcW w:w="462" w:type="pct"/>
            <w:tcBorders>
              <w:top w:val="nil"/>
              <w:left w:val="nil"/>
              <w:bottom w:val="single" w:sz="4" w:space="0" w:color="auto"/>
              <w:right w:val="single" w:sz="4" w:space="0" w:color="auto"/>
            </w:tcBorders>
            <w:shd w:val="clear" w:color="auto" w:fill="auto"/>
            <w:vAlign w:val="center"/>
            <w:hideMark/>
          </w:tcPr>
          <w:p w14:paraId="4666E60D"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79</w:t>
            </w:r>
          </w:p>
        </w:tc>
        <w:tc>
          <w:tcPr>
            <w:tcW w:w="1933" w:type="pct"/>
            <w:tcBorders>
              <w:top w:val="nil"/>
              <w:left w:val="nil"/>
              <w:bottom w:val="single" w:sz="4" w:space="0" w:color="auto"/>
              <w:right w:val="single" w:sz="4" w:space="0" w:color="auto"/>
            </w:tcBorders>
            <w:shd w:val="clear" w:color="auto" w:fill="auto"/>
            <w:vAlign w:val="center"/>
            <w:hideMark/>
          </w:tcPr>
          <w:p w14:paraId="749458E9"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Poslovne storitve: pravo, trženje, svetovanje, zaposlovanje, tiskanje in varnost</w:t>
            </w:r>
          </w:p>
        </w:tc>
        <w:tc>
          <w:tcPr>
            <w:tcW w:w="540" w:type="pct"/>
            <w:tcBorders>
              <w:top w:val="nil"/>
              <w:left w:val="nil"/>
              <w:bottom w:val="single" w:sz="4" w:space="0" w:color="auto"/>
              <w:right w:val="single" w:sz="4" w:space="0" w:color="auto"/>
            </w:tcBorders>
            <w:shd w:val="clear" w:color="auto" w:fill="auto"/>
            <w:vAlign w:val="center"/>
            <w:hideMark/>
          </w:tcPr>
          <w:p w14:paraId="7A23DAD4"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34</w:t>
            </w:r>
          </w:p>
        </w:tc>
        <w:tc>
          <w:tcPr>
            <w:tcW w:w="1217" w:type="pct"/>
            <w:tcBorders>
              <w:top w:val="nil"/>
              <w:left w:val="nil"/>
              <w:bottom w:val="single" w:sz="4" w:space="0" w:color="auto"/>
              <w:right w:val="single" w:sz="4" w:space="0" w:color="auto"/>
            </w:tcBorders>
            <w:shd w:val="clear" w:color="auto" w:fill="auto"/>
            <w:vAlign w:val="center"/>
            <w:hideMark/>
          </w:tcPr>
          <w:p w14:paraId="4C8EDE57"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6.976.476</w:t>
            </w:r>
          </w:p>
        </w:tc>
      </w:tr>
      <w:tr w:rsidR="00E3750C" w:rsidRPr="00AF1B22" w14:paraId="76B53AAE"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06128C04" w14:textId="77777777" w:rsidR="00E3750C" w:rsidRPr="00AF1B22" w:rsidRDefault="00E3750C" w:rsidP="00047864">
            <w:pPr>
              <w:spacing w:after="0" w:line="240" w:lineRule="auto"/>
              <w:rPr>
                <w:rFonts w:ascii="Arial" w:eastAsia="Times New Roman" w:hAnsi="Arial" w:cs="Arial"/>
                <w:color w:val="000000"/>
                <w:sz w:val="18"/>
                <w:szCs w:val="18"/>
                <w:lang w:eastAsia="sl-SI"/>
              </w:rPr>
            </w:pPr>
          </w:p>
        </w:tc>
        <w:tc>
          <w:tcPr>
            <w:tcW w:w="462" w:type="pct"/>
            <w:tcBorders>
              <w:top w:val="nil"/>
              <w:left w:val="nil"/>
              <w:bottom w:val="single" w:sz="4" w:space="0" w:color="auto"/>
              <w:right w:val="single" w:sz="4" w:space="0" w:color="auto"/>
            </w:tcBorders>
            <w:shd w:val="clear" w:color="auto" w:fill="auto"/>
            <w:vAlign w:val="center"/>
            <w:hideMark/>
          </w:tcPr>
          <w:p w14:paraId="10923645"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72</w:t>
            </w:r>
          </w:p>
        </w:tc>
        <w:tc>
          <w:tcPr>
            <w:tcW w:w="1933" w:type="pct"/>
            <w:tcBorders>
              <w:top w:val="nil"/>
              <w:left w:val="nil"/>
              <w:bottom w:val="single" w:sz="4" w:space="0" w:color="auto"/>
              <w:right w:val="single" w:sz="4" w:space="0" w:color="auto"/>
            </w:tcBorders>
            <w:shd w:val="clear" w:color="auto" w:fill="auto"/>
            <w:vAlign w:val="center"/>
            <w:hideMark/>
          </w:tcPr>
          <w:p w14:paraId="5438AD1D"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Storitve informacijske tehnologije: svetovanje, razvoj programske opreme, internet in podpora</w:t>
            </w:r>
          </w:p>
        </w:tc>
        <w:tc>
          <w:tcPr>
            <w:tcW w:w="540" w:type="pct"/>
            <w:tcBorders>
              <w:top w:val="nil"/>
              <w:left w:val="nil"/>
              <w:bottom w:val="single" w:sz="4" w:space="0" w:color="auto"/>
              <w:right w:val="single" w:sz="4" w:space="0" w:color="auto"/>
            </w:tcBorders>
            <w:shd w:val="clear" w:color="auto" w:fill="auto"/>
            <w:vAlign w:val="center"/>
            <w:hideMark/>
          </w:tcPr>
          <w:p w14:paraId="1D560648"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20</w:t>
            </w:r>
          </w:p>
        </w:tc>
        <w:tc>
          <w:tcPr>
            <w:tcW w:w="1217" w:type="pct"/>
            <w:tcBorders>
              <w:top w:val="nil"/>
              <w:left w:val="nil"/>
              <w:bottom w:val="single" w:sz="4" w:space="0" w:color="auto"/>
              <w:right w:val="single" w:sz="4" w:space="0" w:color="auto"/>
            </w:tcBorders>
            <w:shd w:val="clear" w:color="auto" w:fill="auto"/>
            <w:vAlign w:val="center"/>
            <w:hideMark/>
          </w:tcPr>
          <w:p w14:paraId="083BBC58"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1.942.839</w:t>
            </w:r>
          </w:p>
        </w:tc>
      </w:tr>
      <w:tr w:rsidR="00E3750C" w:rsidRPr="00AF1B22" w14:paraId="1673E18D"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219926B0" w14:textId="77777777" w:rsidR="00E3750C" w:rsidRPr="00AF1B22" w:rsidRDefault="00E3750C" w:rsidP="00047864">
            <w:pPr>
              <w:spacing w:after="0" w:line="240" w:lineRule="auto"/>
              <w:rPr>
                <w:rFonts w:ascii="Arial" w:eastAsia="Times New Roman" w:hAnsi="Arial" w:cs="Arial"/>
                <w:color w:val="000000"/>
                <w:sz w:val="18"/>
                <w:szCs w:val="18"/>
                <w:lang w:eastAsia="sl-SI"/>
              </w:rPr>
            </w:pPr>
          </w:p>
        </w:tc>
        <w:tc>
          <w:tcPr>
            <w:tcW w:w="462" w:type="pct"/>
            <w:tcBorders>
              <w:top w:val="nil"/>
              <w:left w:val="nil"/>
              <w:bottom w:val="single" w:sz="4" w:space="0" w:color="auto"/>
              <w:right w:val="single" w:sz="4" w:space="0" w:color="auto"/>
            </w:tcBorders>
            <w:shd w:val="clear" w:color="auto" w:fill="auto"/>
            <w:vAlign w:val="center"/>
            <w:hideMark/>
          </w:tcPr>
          <w:p w14:paraId="0B6E02FC"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30</w:t>
            </w:r>
          </w:p>
        </w:tc>
        <w:tc>
          <w:tcPr>
            <w:tcW w:w="1933" w:type="pct"/>
            <w:tcBorders>
              <w:top w:val="nil"/>
              <w:left w:val="nil"/>
              <w:bottom w:val="single" w:sz="4" w:space="0" w:color="auto"/>
              <w:right w:val="single" w:sz="4" w:space="0" w:color="auto"/>
            </w:tcBorders>
            <w:shd w:val="clear" w:color="auto" w:fill="auto"/>
            <w:vAlign w:val="center"/>
            <w:hideMark/>
          </w:tcPr>
          <w:p w14:paraId="1675373F"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Pisarniški in računski stroji, oprema in potrebščine, razen pohištva in programskih paketov</w:t>
            </w:r>
          </w:p>
        </w:tc>
        <w:tc>
          <w:tcPr>
            <w:tcW w:w="540" w:type="pct"/>
            <w:tcBorders>
              <w:top w:val="nil"/>
              <w:left w:val="nil"/>
              <w:bottom w:val="single" w:sz="4" w:space="0" w:color="auto"/>
              <w:right w:val="single" w:sz="4" w:space="0" w:color="auto"/>
            </w:tcBorders>
            <w:shd w:val="clear" w:color="auto" w:fill="auto"/>
            <w:vAlign w:val="center"/>
            <w:hideMark/>
          </w:tcPr>
          <w:p w14:paraId="29D51A1F"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13</w:t>
            </w:r>
          </w:p>
        </w:tc>
        <w:tc>
          <w:tcPr>
            <w:tcW w:w="1217" w:type="pct"/>
            <w:tcBorders>
              <w:top w:val="nil"/>
              <w:left w:val="nil"/>
              <w:bottom w:val="single" w:sz="4" w:space="0" w:color="auto"/>
              <w:right w:val="single" w:sz="4" w:space="0" w:color="auto"/>
            </w:tcBorders>
            <w:shd w:val="clear" w:color="auto" w:fill="auto"/>
            <w:vAlign w:val="center"/>
            <w:hideMark/>
          </w:tcPr>
          <w:p w14:paraId="6F57CD82"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519.899</w:t>
            </w:r>
          </w:p>
        </w:tc>
      </w:tr>
      <w:tr w:rsidR="00E3750C" w:rsidRPr="00AF1B22" w14:paraId="5F770360" w14:textId="77777777" w:rsidTr="00047864">
        <w:trPr>
          <w:trHeight w:val="300"/>
        </w:trPr>
        <w:tc>
          <w:tcPr>
            <w:tcW w:w="84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A0924B"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Javni zavodi</w:t>
            </w:r>
          </w:p>
        </w:tc>
        <w:tc>
          <w:tcPr>
            <w:tcW w:w="462" w:type="pct"/>
            <w:tcBorders>
              <w:top w:val="nil"/>
              <w:left w:val="nil"/>
              <w:bottom w:val="single" w:sz="4" w:space="0" w:color="auto"/>
              <w:right w:val="single" w:sz="4" w:space="0" w:color="auto"/>
            </w:tcBorders>
            <w:shd w:val="clear" w:color="auto" w:fill="auto"/>
            <w:vAlign w:val="center"/>
            <w:hideMark/>
          </w:tcPr>
          <w:p w14:paraId="091950AB"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33</w:t>
            </w:r>
          </w:p>
        </w:tc>
        <w:tc>
          <w:tcPr>
            <w:tcW w:w="1933" w:type="pct"/>
            <w:tcBorders>
              <w:top w:val="nil"/>
              <w:left w:val="nil"/>
              <w:bottom w:val="single" w:sz="4" w:space="0" w:color="auto"/>
              <w:right w:val="single" w:sz="4" w:space="0" w:color="auto"/>
            </w:tcBorders>
            <w:shd w:val="clear" w:color="auto" w:fill="auto"/>
            <w:vAlign w:val="center"/>
            <w:hideMark/>
          </w:tcPr>
          <w:p w14:paraId="2B3868B2"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Medicinska oprema, farmacevtski izdelki in izdelki za osebno nego</w:t>
            </w:r>
          </w:p>
        </w:tc>
        <w:tc>
          <w:tcPr>
            <w:tcW w:w="540" w:type="pct"/>
            <w:tcBorders>
              <w:top w:val="nil"/>
              <w:left w:val="nil"/>
              <w:bottom w:val="single" w:sz="4" w:space="0" w:color="auto"/>
              <w:right w:val="single" w:sz="4" w:space="0" w:color="auto"/>
            </w:tcBorders>
            <w:shd w:val="clear" w:color="auto" w:fill="auto"/>
            <w:vAlign w:val="center"/>
            <w:hideMark/>
          </w:tcPr>
          <w:p w14:paraId="2E152D76"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4.024</w:t>
            </w:r>
          </w:p>
        </w:tc>
        <w:tc>
          <w:tcPr>
            <w:tcW w:w="1217" w:type="pct"/>
            <w:tcBorders>
              <w:top w:val="nil"/>
              <w:left w:val="nil"/>
              <w:bottom w:val="single" w:sz="4" w:space="0" w:color="auto"/>
              <w:right w:val="single" w:sz="4" w:space="0" w:color="auto"/>
            </w:tcBorders>
            <w:shd w:val="clear" w:color="auto" w:fill="auto"/>
            <w:vAlign w:val="center"/>
            <w:hideMark/>
          </w:tcPr>
          <w:p w14:paraId="7D7DD590"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693.550.604</w:t>
            </w:r>
          </w:p>
        </w:tc>
      </w:tr>
      <w:tr w:rsidR="00E3750C" w:rsidRPr="00AF1B22" w14:paraId="5C17BF1D"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73C962B2" w14:textId="77777777" w:rsidR="00E3750C" w:rsidRPr="00AF1B22" w:rsidRDefault="00E3750C" w:rsidP="00047864">
            <w:pPr>
              <w:spacing w:after="0" w:line="240" w:lineRule="auto"/>
              <w:rPr>
                <w:rFonts w:ascii="Arial" w:eastAsia="Times New Roman" w:hAnsi="Arial" w:cs="Arial"/>
                <w:color w:val="000000"/>
                <w:sz w:val="18"/>
                <w:szCs w:val="18"/>
                <w:lang w:eastAsia="sl-SI"/>
              </w:rPr>
            </w:pPr>
          </w:p>
        </w:tc>
        <w:tc>
          <w:tcPr>
            <w:tcW w:w="462" w:type="pct"/>
            <w:tcBorders>
              <w:top w:val="nil"/>
              <w:left w:val="nil"/>
              <w:bottom w:val="single" w:sz="4" w:space="0" w:color="auto"/>
              <w:right w:val="single" w:sz="4" w:space="0" w:color="auto"/>
            </w:tcBorders>
            <w:shd w:val="clear" w:color="auto" w:fill="auto"/>
            <w:vAlign w:val="center"/>
            <w:hideMark/>
          </w:tcPr>
          <w:p w14:paraId="0FDC4B4A"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15</w:t>
            </w:r>
          </w:p>
        </w:tc>
        <w:tc>
          <w:tcPr>
            <w:tcW w:w="1933" w:type="pct"/>
            <w:tcBorders>
              <w:top w:val="nil"/>
              <w:left w:val="nil"/>
              <w:bottom w:val="single" w:sz="4" w:space="0" w:color="auto"/>
              <w:right w:val="single" w:sz="4" w:space="0" w:color="auto"/>
            </w:tcBorders>
            <w:shd w:val="clear" w:color="auto" w:fill="auto"/>
            <w:vAlign w:val="center"/>
            <w:hideMark/>
          </w:tcPr>
          <w:p w14:paraId="11411CD8"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Živila, pijače, tobačni izdelki in z njimi povezani izdelki</w:t>
            </w:r>
          </w:p>
        </w:tc>
        <w:tc>
          <w:tcPr>
            <w:tcW w:w="540" w:type="pct"/>
            <w:tcBorders>
              <w:top w:val="nil"/>
              <w:left w:val="nil"/>
              <w:bottom w:val="single" w:sz="4" w:space="0" w:color="auto"/>
              <w:right w:val="single" w:sz="4" w:space="0" w:color="auto"/>
            </w:tcBorders>
            <w:shd w:val="clear" w:color="auto" w:fill="auto"/>
            <w:vAlign w:val="center"/>
            <w:hideMark/>
          </w:tcPr>
          <w:p w14:paraId="09FC3E79"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3.414</w:t>
            </w:r>
          </w:p>
        </w:tc>
        <w:tc>
          <w:tcPr>
            <w:tcW w:w="1217" w:type="pct"/>
            <w:tcBorders>
              <w:top w:val="nil"/>
              <w:left w:val="nil"/>
              <w:bottom w:val="single" w:sz="4" w:space="0" w:color="auto"/>
              <w:right w:val="single" w:sz="4" w:space="0" w:color="auto"/>
            </w:tcBorders>
            <w:shd w:val="clear" w:color="auto" w:fill="auto"/>
            <w:vAlign w:val="center"/>
            <w:hideMark/>
          </w:tcPr>
          <w:p w14:paraId="2CF55DAF"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91.359.846</w:t>
            </w:r>
          </w:p>
        </w:tc>
      </w:tr>
      <w:tr w:rsidR="00E3750C" w:rsidRPr="00AF1B22" w14:paraId="0B9E3248"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160BB2C0" w14:textId="77777777" w:rsidR="00E3750C" w:rsidRPr="00AF1B22" w:rsidRDefault="00E3750C" w:rsidP="00047864">
            <w:pPr>
              <w:spacing w:after="0" w:line="240" w:lineRule="auto"/>
              <w:rPr>
                <w:rFonts w:ascii="Arial" w:eastAsia="Times New Roman" w:hAnsi="Arial" w:cs="Arial"/>
                <w:color w:val="000000"/>
                <w:sz w:val="18"/>
                <w:szCs w:val="18"/>
                <w:lang w:eastAsia="sl-SI"/>
              </w:rPr>
            </w:pPr>
          </w:p>
        </w:tc>
        <w:tc>
          <w:tcPr>
            <w:tcW w:w="462" w:type="pct"/>
            <w:tcBorders>
              <w:top w:val="nil"/>
              <w:left w:val="nil"/>
              <w:bottom w:val="single" w:sz="4" w:space="0" w:color="auto"/>
              <w:right w:val="single" w:sz="4" w:space="0" w:color="auto"/>
            </w:tcBorders>
            <w:shd w:val="clear" w:color="auto" w:fill="auto"/>
            <w:vAlign w:val="center"/>
            <w:hideMark/>
          </w:tcPr>
          <w:p w14:paraId="59D522DA"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38</w:t>
            </w:r>
          </w:p>
        </w:tc>
        <w:tc>
          <w:tcPr>
            <w:tcW w:w="1933" w:type="pct"/>
            <w:tcBorders>
              <w:top w:val="nil"/>
              <w:left w:val="nil"/>
              <w:bottom w:val="single" w:sz="4" w:space="0" w:color="auto"/>
              <w:right w:val="single" w:sz="4" w:space="0" w:color="auto"/>
            </w:tcBorders>
            <w:shd w:val="clear" w:color="auto" w:fill="auto"/>
            <w:vAlign w:val="center"/>
            <w:hideMark/>
          </w:tcPr>
          <w:p w14:paraId="60A6DA63"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Laboratorijska, optična in precizna oprema (razen očal)</w:t>
            </w:r>
          </w:p>
        </w:tc>
        <w:tc>
          <w:tcPr>
            <w:tcW w:w="540" w:type="pct"/>
            <w:tcBorders>
              <w:top w:val="nil"/>
              <w:left w:val="nil"/>
              <w:bottom w:val="single" w:sz="4" w:space="0" w:color="auto"/>
              <w:right w:val="single" w:sz="4" w:space="0" w:color="auto"/>
            </w:tcBorders>
            <w:shd w:val="clear" w:color="auto" w:fill="auto"/>
            <w:vAlign w:val="center"/>
            <w:hideMark/>
          </w:tcPr>
          <w:p w14:paraId="7C14F5F5"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269</w:t>
            </w:r>
          </w:p>
        </w:tc>
        <w:tc>
          <w:tcPr>
            <w:tcW w:w="1217" w:type="pct"/>
            <w:tcBorders>
              <w:top w:val="nil"/>
              <w:left w:val="nil"/>
              <w:bottom w:val="single" w:sz="4" w:space="0" w:color="auto"/>
              <w:right w:val="single" w:sz="4" w:space="0" w:color="auto"/>
            </w:tcBorders>
            <w:shd w:val="clear" w:color="auto" w:fill="auto"/>
            <w:vAlign w:val="center"/>
            <w:hideMark/>
          </w:tcPr>
          <w:p w14:paraId="4B2CAAB8"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32.571.555</w:t>
            </w:r>
          </w:p>
        </w:tc>
      </w:tr>
      <w:tr w:rsidR="00E3750C" w:rsidRPr="00AF1B22" w14:paraId="7E08D8F5" w14:textId="77777777" w:rsidTr="00047864">
        <w:trPr>
          <w:trHeight w:val="300"/>
        </w:trPr>
        <w:tc>
          <w:tcPr>
            <w:tcW w:w="84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EFBBB0A" w14:textId="77777777" w:rsidR="00E3750C"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Javni gospodarski</w:t>
            </w:r>
          </w:p>
          <w:p w14:paraId="2A434208"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zavodi</w:t>
            </w:r>
          </w:p>
        </w:tc>
        <w:tc>
          <w:tcPr>
            <w:tcW w:w="462" w:type="pct"/>
            <w:tcBorders>
              <w:top w:val="nil"/>
              <w:left w:val="nil"/>
              <w:bottom w:val="single" w:sz="4" w:space="0" w:color="auto"/>
              <w:right w:val="single" w:sz="4" w:space="0" w:color="auto"/>
            </w:tcBorders>
            <w:shd w:val="clear" w:color="auto" w:fill="auto"/>
            <w:vAlign w:val="center"/>
            <w:hideMark/>
          </w:tcPr>
          <w:p w14:paraId="7148E6C0"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15</w:t>
            </w:r>
          </w:p>
        </w:tc>
        <w:tc>
          <w:tcPr>
            <w:tcW w:w="1933" w:type="pct"/>
            <w:tcBorders>
              <w:top w:val="nil"/>
              <w:left w:val="nil"/>
              <w:bottom w:val="single" w:sz="4" w:space="0" w:color="auto"/>
              <w:right w:val="single" w:sz="4" w:space="0" w:color="auto"/>
            </w:tcBorders>
            <w:shd w:val="clear" w:color="auto" w:fill="auto"/>
            <w:vAlign w:val="center"/>
            <w:hideMark/>
          </w:tcPr>
          <w:p w14:paraId="14C93649"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Živila, pijače, tobačni izdelki in z njimi povezani izdelki</w:t>
            </w:r>
          </w:p>
        </w:tc>
        <w:tc>
          <w:tcPr>
            <w:tcW w:w="540" w:type="pct"/>
            <w:tcBorders>
              <w:top w:val="nil"/>
              <w:left w:val="nil"/>
              <w:bottom w:val="single" w:sz="4" w:space="0" w:color="auto"/>
              <w:right w:val="single" w:sz="4" w:space="0" w:color="auto"/>
            </w:tcBorders>
            <w:shd w:val="clear" w:color="auto" w:fill="auto"/>
            <w:vAlign w:val="center"/>
            <w:hideMark/>
          </w:tcPr>
          <w:p w14:paraId="06343C9B"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49</w:t>
            </w:r>
          </w:p>
        </w:tc>
        <w:tc>
          <w:tcPr>
            <w:tcW w:w="1217" w:type="pct"/>
            <w:tcBorders>
              <w:top w:val="nil"/>
              <w:left w:val="nil"/>
              <w:bottom w:val="single" w:sz="4" w:space="0" w:color="auto"/>
              <w:right w:val="single" w:sz="4" w:space="0" w:color="auto"/>
            </w:tcBorders>
            <w:shd w:val="clear" w:color="auto" w:fill="auto"/>
            <w:vAlign w:val="center"/>
            <w:hideMark/>
          </w:tcPr>
          <w:p w14:paraId="1D05AE9F"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1.349.487</w:t>
            </w:r>
          </w:p>
        </w:tc>
      </w:tr>
      <w:tr w:rsidR="00E3750C" w:rsidRPr="00AF1B22" w14:paraId="689044A6"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34782EFC" w14:textId="77777777" w:rsidR="00E3750C" w:rsidRPr="00AF1B22" w:rsidRDefault="00E3750C" w:rsidP="00047864">
            <w:pPr>
              <w:spacing w:after="0" w:line="240" w:lineRule="auto"/>
              <w:rPr>
                <w:rFonts w:ascii="Arial" w:eastAsia="Times New Roman" w:hAnsi="Arial" w:cs="Arial"/>
                <w:color w:val="000000"/>
                <w:sz w:val="18"/>
                <w:szCs w:val="18"/>
                <w:lang w:eastAsia="sl-SI"/>
              </w:rPr>
            </w:pPr>
          </w:p>
        </w:tc>
        <w:tc>
          <w:tcPr>
            <w:tcW w:w="462" w:type="pct"/>
            <w:tcBorders>
              <w:top w:val="nil"/>
              <w:left w:val="nil"/>
              <w:bottom w:val="single" w:sz="4" w:space="0" w:color="auto"/>
              <w:right w:val="single" w:sz="4" w:space="0" w:color="auto"/>
            </w:tcBorders>
            <w:shd w:val="clear" w:color="auto" w:fill="auto"/>
            <w:vAlign w:val="center"/>
            <w:hideMark/>
          </w:tcPr>
          <w:p w14:paraId="01AF3651"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03</w:t>
            </w:r>
          </w:p>
        </w:tc>
        <w:tc>
          <w:tcPr>
            <w:tcW w:w="1933" w:type="pct"/>
            <w:tcBorders>
              <w:top w:val="nil"/>
              <w:left w:val="nil"/>
              <w:bottom w:val="single" w:sz="4" w:space="0" w:color="auto"/>
              <w:right w:val="single" w:sz="4" w:space="0" w:color="auto"/>
            </w:tcBorders>
            <w:shd w:val="clear" w:color="auto" w:fill="auto"/>
            <w:vAlign w:val="center"/>
            <w:hideMark/>
          </w:tcPr>
          <w:p w14:paraId="39C380D1"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Kmetijski, ribiški, gozdarski in z njimi povezani proizvodi</w:t>
            </w:r>
          </w:p>
        </w:tc>
        <w:tc>
          <w:tcPr>
            <w:tcW w:w="540" w:type="pct"/>
            <w:tcBorders>
              <w:top w:val="nil"/>
              <w:left w:val="nil"/>
              <w:bottom w:val="single" w:sz="4" w:space="0" w:color="auto"/>
              <w:right w:val="single" w:sz="4" w:space="0" w:color="auto"/>
            </w:tcBorders>
            <w:shd w:val="clear" w:color="auto" w:fill="auto"/>
            <w:vAlign w:val="center"/>
            <w:hideMark/>
          </w:tcPr>
          <w:p w14:paraId="1C319F08"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34</w:t>
            </w:r>
          </w:p>
        </w:tc>
        <w:tc>
          <w:tcPr>
            <w:tcW w:w="1217" w:type="pct"/>
            <w:tcBorders>
              <w:top w:val="nil"/>
              <w:left w:val="nil"/>
              <w:bottom w:val="single" w:sz="4" w:space="0" w:color="auto"/>
              <w:right w:val="single" w:sz="4" w:space="0" w:color="auto"/>
            </w:tcBorders>
            <w:shd w:val="clear" w:color="auto" w:fill="auto"/>
            <w:vAlign w:val="center"/>
            <w:hideMark/>
          </w:tcPr>
          <w:p w14:paraId="36AEBCDD"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621.468</w:t>
            </w:r>
          </w:p>
        </w:tc>
      </w:tr>
      <w:tr w:rsidR="00E3750C" w:rsidRPr="00AF1B22" w14:paraId="438A39B9"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01A67065" w14:textId="77777777" w:rsidR="00E3750C" w:rsidRPr="00AF1B22" w:rsidRDefault="00E3750C" w:rsidP="00047864">
            <w:pPr>
              <w:spacing w:after="0" w:line="240" w:lineRule="auto"/>
              <w:rPr>
                <w:rFonts w:ascii="Arial" w:eastAsia="Times New Roman" w:hAnsi="Arial" w:cs="Arial"/>
                <w:color w:val="000000"/>
                <w:sz w:val="18"/>
                <w:szCs w:val="18"/>
                <w:lang w:eastAsia="sl-SI"/>
              </w:rPr>
            </w:pPr>
          </w:p>
        </w:tc>
        <w:tc>
          <w:tcPr>
            <w:tcW w:w="462" w:type="pct"/>
            <w:tcBorders>
              <w:top w:val="nil"/>
              <w:left w:val="nil"/>
              <w:bottom w:val="single" w:sz="4" w:space="0" w:color="auto"/>
              <w:right w:val="single" w:sz="4" w:space="0" w:color="auto"/>
            </w:tcBorders>
            <w:shd w:val="clear" w:color="auto" w:fill="auto"/>
            <w:vAlign w:val="center"/>
            <w:hideMark/>
          </w:tcPr>
          <w:p w14:paraId="69328F3B"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30</w:t>
            </w:r>
          </w:p>
        </w:tc>
        <w:tc>
          <w:tcPr>
            <w:tcW w:w="1933" w:type="pct"/>
            <w:tcBorders>
              <w:top w:val="nil"/>
              <w:left w:val="nil"/>
              <w:bottom w:val="single" w:sz="4" w:space="0" w:color="auto"/>
              <w:right w:val="single" w:sz="4" w:space="0" w:color="auto"/>
            </w:tcBorders>
            <w:shd w:val="clear" w:color="auto" w:fill="auto"/>
            <w:vAlign w:val="center"/>
            <w:hideMark/>
          </w:tcPr>
          <w:p w14:paraId="53ADC1A5"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Pisarniški in računski stroji, oprema in potrebščine, razen pohištva in programskih paketov</w:t>
            </w:r>
          </w:p>
        </w:tc>
        <w:tc>
          <w:tcPr>
            <w:tcW w:w="540" w:type="pct"/>
            <w:tcBorders>
              <w:top w:val="nil"/>
              <w:left w:val="nil"/>
              <w:bottom w:val="single" w:sz="4" w:space="0" w:color="auto"/>
              <w:right w:val="single" w:sz="4" w:space="0" w:color="auto"/>
            </w:tcBorders>
            <w:shd w:val="clear" w:color="auto" w:fill="auto"/>
            <w:vAlign w:val="center"/>
            <w:hideMark/>
          </w:tcPr>
          <w:p w14:paraId="4BEABBDF"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18</w:t>
            </w:r>
          </w:p>
        </w:tc>
        <w:tc>
          <w:tcPr>
            <w:tcW w:w="1217" w:type="pct"/>
            <w:tcBorders>
              <w:top w:val="nil"/>
              <w:left w:val="nil"/>
              <w:bottom w:val="single" w:sz="4" w:space="0" w:color="auto"/>
              <w:right w:val="single" w:sz="4" w:space="0" w:color="auto"/>
            </w:tcBorders>
            <w:shd w:val="clear" w:color="auto" w:fill="auto"/>
            <w:vAlign w:val="center"/>
            <w:hideMark/>
          </w:tcPr>
          <w:p w14:paraId="07362731"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316.154</w:t>
            </w:r>
          </w:p>
        </w:tc>
      </w:tr>
      <w:tr w:rsidR="00E3750C" w:rsidRPr="00AF1B22" w14:paraId="0A579CB2" w14:textId="77777777" w:rsidTr="00047864">
        <w:trPr>
          <w:trHeight w:val="300"/>
        </w:trPr>
        <w:tc>
          <w:tcPr>
            <w:tcW w:w="848" w:type="pct"/>
            <w:vMerge w:val="restart"/>
            <w:tcBorders>
              <w:top w:val="nil"/>
              <w:left w:val="single" w:sz="4" w:space="0" w:color="auto"/>
              <w:bottom w:val="single" w:sz="4" w:space="0" w:color="auto"/>
              <w:right w:val="single" w:sz="4" w:space="0" w:color="auto"/>
            </w:tcBorders>
            <w:shd w:val="clear" w:color="auto" w:fill="auto"/>
            <w:vAlign w:val="center"/>
            <w:hideMark/>
          </w:tcPr>
          <w:p w14:paraId="28D54D84" w14:textId="77777777" w:rsidR="00E3750C"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 xml:space="preserve">Drugi naročniki </w:t>
            </w:r>
          </w:p>
          <w:p w14:paraId="1A0B9C98"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(osebe javnega prava, javna podjetja, subjekt s posebnimi infrastrukturnimi pravicami)</w:t>
            </w:r>
          </w:p>
        </w:tc>
        <w:tc>
          <w:tcPr>
            <w:tcW w:w="462" w:type="pct"/>
            <w:tcBorders>
              <w:top w:val="nil"/>
              <w:left w:val="nil"/>
              <w:bottom w:val="single" w:sz="4" w:space="0" w:color="auto"/>
              <w:right w:val="single" w:sz="4" w:space="0" w:color="auto"/>
            </w:tcBorders>
            <w:shd w:val="clear" w:color="auto" w:fill="auto"/>
            <w:vAlign w:val="center"/>
            <w:hideMark/>
          </w:tcPr>
          <w:p w14:paraId="4A832C50"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34</w:t>
            </w:r>
          </w:p>
        </w:tc>
        <w:tc>
          <w:tcPr>
            <w:tcW w:w="1933" w:type="pct"/>
            <w:tcBorders>
              <w:top w:val="nil"/>
              <w:left w:val="nil"/>
              <w:bottom w:val="single" w:sz="4" w:space="0" w:color="auto"/>
              <w:right w:val="single" w:sz="4" w:space="0" w:color="auto"/>
            </w:tcBorders>
            <w:shd w:val="clear" w:color="auto" w:fill="auto"/>
            <w:vAlign w:val="center"/>
            <w:hideMark/>
          </w:tcPr>
          <w:p w14:paraId="2547E2A3"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Prevozna sredstva in dodatni proizvodi za promet</w:t>
            </w:r>
          </w:p>
        </w:tc>
        <w:tc>
          <w:tcPr>
            <w:tcW w:w="540" w:type="pct"/>
            <w:tcBorders>
              <w:top w:val="nil"/>
              <w:left w:val="nil"/>
              <w:bottom w:val="single" w:sz="4" w:space="0" w:color="auto"/>
              <w:right w:val="single" w:sz="4" w:space="0" w:color="auto"/>
            </w:tcBorders>
            <w:shd w:val="clear" w:color="auto" w:fill="auto"/>
            <w:vAlign w:val="center"/>
            <w:hideMark/>
          </w:tcPr>
          <w:p w14:paraId="51CE5E6E"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463</w:t>
            </w:r>
          </w:p>
        </w:tc>
        <w:tc>
          <w:tcPr>
            <w:tcW w:w="1217" w:type="pct"/>
            <w:tcBorders>
              <w:top w:val="nil"/>
              <w:left w:val="nil"/>
              <w:bottom w:val="single" w:sz="4" w:space="0" w:color="auto"/>
              <w:right w:val="single" w:sz="4" w:space="0" w:color="auto"/>
            </w:tcBorders>
            <w:shd w:val="clear" w:color="auto" w:fill="auto"/>
            <w:vAlign w:val="center"/>
            <w:hideMark/>
          </w:tcPr>
          <w:p w14:paraId="75098C48"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85.945.631</w:t>
            </w:r>
          </w:p>
        </w:tc>
      </w:tr>
      <w:tr w:rsidR="00E3750C" w:rsidRPr="00AF1B22" w14:paraId="2EB0B91F"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5E2319ED" w14:textId="77777777" w:rsidR="00E3750C" w:rsidRPr="00AF1B22" w:rsidRDefault="00E3750C" w:rsidP="00047864">
            <w:pPr>
              <w:spacing w:after="0" w:line="240" w:lineRule="auto"/>
              <w:rPr>
                <w:rFonts w:ascii="Arial" w:eastAsia="Times New Roman" w:hAnsi="Arial" w:cs="Arial"/>
                <w:color w:val="000000"/>
                <w:sz w:val="18"/>
                <w:szCs w:val="18"/>
                <w:lang w:eastAsia="sl-SI"/>
              </w:rPr>
            </w:pPr>
          </w:p>
        </w:tc>
        <w:tc>
          <w:tcPr>
            <w:tcW w:w="462" w:type="pct"/>
            <w:tcBorders>
              <w:top w:val="nil"/>
              <w:left w:val="nil"/>
              <w:bottom w:val="single" w:sz="4" w:space="0" w:color="auto"/>
              <w:right w:val="single" w:sz="4" w:space="0" w:color="auto"/>
            </w:tcBorders>
            <w:shd w:val="clear" w:color="auto" w:fill="auto"/>
            <w:vAlign w:val="center"/>
            <w:hideMark/>
          </w:tcPr>
          <w:p w14:paraId="03A67AF5"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45</w:t>
            </w:r>
          </w:p>
        </w:tc>
        <w:tc>
          <w:tcPr>
            <w:tcW w:w="1933" w:type="pct"/>
            <w:tcBorders>
              <w:top w:val="nil"/>
              <w:left w:val="nil"/>
              <w:bottom w:val="single" w:sz="4" w:space="0" w:color="auto"/>
              <w:right w:val="single" w:sz="4" w:space="0" w:color="auto"/>
            </w:tcBorders>
            <w:shd w:val="clear" w:color="auto" w:fill="auto"/>
            <w:vAlign w:val="center"/>
            <w:hideMark/>
          </w:tcPr>
          <w:p w14:paraId="24C7C506"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Gradbena dela</w:t>
            </w:r>
          </w:p>
        </w:tc>
        <w:tc>
          <w:tcPr>
            <w:tcW w:w="540" w:type="pct"/>
            <w:tcBorders>
              <w:top w:val="nil"/>
              <w:left w:val="nil"/>
              <w:bottom w:val="single" w:sz="4" w:space="0" w:color="auto"/>
              <w:right w:val="single" w:sz="4" w:space="0" w:color="auto"/>
            </w:tcBorders>
            <w:shd w:val="clear" w:color="auto" w:fill="auto"/>
            <w:vAlign w:val="center"/>
            <w:hideMark/>
          </w:tcPr>
          <w:p w14:paraId="1EDE3D9D"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336</w:t>
            </w:r>
          </w:p>
        </w:tc>
        <w:tc>
          <w:tcPr>
            <w:tcW w:w="1217" w:type="pct"/>
            <w:tcBorders>
              <w:top w:val="nil"/>
              <w:left w:val="nil"/>
              <w:bottom w:val="single" w:sz="4" w:space="0" w:color="auto"/>
              <w:right w:val="single" w:sz="4" w:space="0" w:color="auto"/>
            </w:tcBorders>
            <w:shd w:val="clear" w:color="auto" w:fill="auto"/>
            <w:vAlign w:val="center"/>
            <w:hideMark/>
          </w:tcPr>
          <w:p w14:paraId="4EEE7FFC"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331.935.700</w:t>
            </w:r>
          </w:p>
        </w:tc>
      </w:tr>
      <w:tr w:rsidR="00E3750C" w:rsidRPr="00AF1B22" w14:paraId="0BF872EF"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4CBA942E" w14:textId="77777777" w:rsidR="00E3750C" w:rsidRPr="00AF1B22" w:rsidRDefault="00E3750C" w:rsidP="00047864">
            <w:pPr>
              <w:spacing w:after="0" w:line="240" w:lineRule="auto"/>
              <w:rPr>
                <w:rFonts w:ascii="Arial" w:eastAsia="Times New Roman" w:hAnsi="Arial" w:cs="Arial"/>
                <w:color w:val="000000"/>
                <w:sz w:val="18"/>
                <w:szCs w:val="18"/>
                <w:lang w:eastAsia="sl-SI"/>
              </w:rPr>
            </w:pPr>
          </w:p>
        </w:tc>
        <w:tc>
          <w:tcPr>
            <w:tcW w:w="462" w:type="pct"/>
            <w:tcBorders>
              <w:top w:val="nil"/>
              <w:left w:val="nil"/>
              <w:bottom w:val="single" w:sz="4" w:space="0" w:color="auto"/>
              <w:right w:val="single" w:sz="4" w:space="0" w:color="auto"/>
            </w:tcBorders>
            <w:shd w:val="clear" w:color="auto" w:fill="auto"/>
            <w:vAlign w:val="center"/>
            <w:hideMark/>
          </w:tcPr>
          <w:p w14:paraId="2CD39236"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90</w:t>
            </w:r>
          </w:p>
        </w:tc>
        <w:tc>
          <w:tcPr>
            <w:tcW w:w="1933" w:type="pct"/>
            <w:tcBorders>
              <w:top w:val="nil"/>
              <w:left w:val="nil"/>
              <w:bottom w:val="single" w:sz="4" w:space="0" w:color="auto"/>
              <w:right w:val="single" w:sz="4" w:space="0" w:color="auto"/>
            </w:tcBorders>
            <w:shd w:val="clear" w:color="auto" w:fill="auto"/>
            <w:vAlign w:val="center"/>
            <w:hideMark/>
          </w:tcPr>
          <w:p w14:paraId="4B9CF1DD"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Storitve v zvezi z odplakami, odpadki, čiščenjem in okoljem</w:t>
            </w:r>
          </w:p>
        </w:tc>
        <w:tc>
          <w:tcPr>
            <w:tcW w:w="540" w:type="pct"/>
            <w:tcBorders>
              <w:top w:val="nil"/>
              <w:left w:val="nil"/>
              <w:bottom w:val="single" w:sz="4" w:space="0" w:color="auto"/>
              <w:right w:val="single" w:sz="4" w:space="0" w:color="auto"/>
            </w:tcBorders>
            <w:shd w:val="clear" w:color="auto" w:fill="auto"/>
            <w:vAlign w:val="center"/>
            <w:hideMark/>
          </w:tcPr>
          <w:p w14:paraId="5EF799BA"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316</w:t>
            </w:r>
          </w:p>
        </w:tc>
        <w:tc>
          <w:tcPr>
            <w:tcW w:w="1217" w:type="pct"/>
            <w:tcBorders>
              <w:top w:val="nil"/>
              <w:left w:val="nil"/>
              <w:bottom w:val="single" w:sz="4" w:space="0" w:color="auto"/>
              <w:right w:val="single" w:sz="4" w:space="0" w:color="auto"/>
            </w:tcBorders>
            <w:shd w:val="clear" w:color="auto" w:fill="auto"/>
            <w:vAlign w:val="center"/>
            <w:hideMark/>
          </w:tcPr>
          <w:p w14:paraId="5BD16ABB"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74.196.029</w:t>
            </w:r>
          </w:p>
        </w:tc>
      </w:tr>
      <w:tr w:rsidR="00E3750C" w:rsidRPr="00AF1B22" w14:paraId="53F35807" w14:textId="77777777" w:rsidTr="00047864">
        <w:trPr>
          <w:trHeight w:val="300"/>
        </w:trPr>
        <w:tc>
          <w:tcPr>
            <w:tcW w:w="84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5DFCFC"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Drugi subjekti</w:t>
            </w:r>
          </w:p>
        </w:tc>
        <w:tc>
          <w:tcPr>
            <w:tcW w:w="462" w:type="pct"/>
            <w:tcBorders>
              <w:top w:val="nil"/>
              <w:left w:val="nil"/>
              <w:bottom w:val="single" w:sz="4" w:space="0" w:color="auto"/>
              <w:right w:val="single" w:sz="4" w:space="0" w:color="auto"/>
            </w:tcBorders>
            <w:shd w:val="clear" w:color="auto" w:fill="auto"/>
            <w:vAlign w:val="center"/>
            <w:hideMark/>
          </w:tcPr>
          <w:p w14:paraId="11BF384D"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38</w:t>
            </w:r>
          </w:p>
        </w:tc>
        <w:tc>
          <w:tcPr>
            <w:tcW w:w="1933" w:type="pct"/>
            <w:tcBorders>
              <w:top w:val="nil"/>
              <w:left w:val="nil"/>
              <w:bottom w:val="single" w:sz="4" w:space="0" w:color="auto"/>
              <w:right w:val="single" w:sz="4" w:space="0" w:color="auto"/>
            </w:tcBorders>
            <w:shd w:val="clear" w:color="auto" w:fill="auto"/>
            <w:vAlign w:val="center"/>
            <w:hideMark/>
          </w:tcPr>
          <w:p w14:paraId="6FDF92E6"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Laboratorijska, optična in precizna oprema (razen očal)</w:t>
            </w:r>
          </w:p>
        </w:tc>
        <w:tc>
          <w:tcPr>
            <w:tcW w:w="540" w:type="pct"/>
            <w:tcBorders>
              <w:top w:val="nil"/>
              <w:left w:val="nil"/>
              <w:bottom w:val="single" w:sz="4" w:space="0" w:color="auto"/>
              <w:right w:val="single" w:sz="4" w:space="0" w:color="auto"/>
            </w:tcBorders>
            <w:shd w:val="clear" w:color="auto" w:fill="auto"/>
            <w:vAlign w:val="center"/>
            <w:hideMark/>
          </w:tcPr>
          <w:p w14:paraId="6F1372D8"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40</w:t>
            </w:r>
          </w:p>
        </w:tc>
        <w:tc>
          <w:tcPr>
            <w:tcW w:w="1217" w:type="pct"/>
            <w:tcBorders>
              <w:top w:val="nil"/>
              <w:left w:val="nil"/>
              <w:bottom w:val="single" w:sz="4" w:space="0" w:color="auto"/>
              <w:right w:val="single" w:sz="4" w:space="0" w:color="auto"/>
            </w:tcBorders>
            <w:shd w:val="clear" w:color="auto" w:fill="auto"/>
            <w:vAlign w:val="center"/>
            <w:hideMark/>
          </w:tcPr>
          <w:p w14:paraId="5829BAE2"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2.665.264</w:t>
            </w:r>
          </w:p>
        </w:tc>
      </w:tr>
      <w:tr w:rsidR="00E3750C" w:rsidRPr="00AF1B22" w14:paraId="641B2DD1"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3984DBE9" w14:textId="77777777" w:rsidR="00E3750C" w:rsidRPr="00AF1B22" w:rsidRDefault="00E3750C" w:rsidP="00047864">
            <w:pPr>
              <w:spacing w:after="0" w:line="240" w:lineRule="auto"/>
              <w:rPr>
                <w:rFonts w:ascii="Arial" w:eastAsia="Times New Roman" w:hAnsi="Arial" w:cs="Arial"/>
                <w:color w:val="000000"/>
                <w:sz w:val="18"/>
                <w:szCs w:val="18"/>
                <w:lang w:eastAsia="sl-SI"/>
              </w:rPr>
            </w:pPr>
          </w:p>
        </w:tc>
        <w:tc>
          <w:tcPr>
            <w:tcW w:w="462" w:type="pct"/>
            <w:tcBorders>
              <w:top w:val="nil"/>
              <w:left w:val="nil"/>
              <w:bottom w:val="single" w:sz="4" w:space="0" w:color="auto"/>
              <w:right w:val="single" w:sz="4" w:space="0" w:color="auto"/>
            </w:tcBorders>
            <w:shd w:val="clear" w:color="auto" w:fill="auto"/>
            <w:vAlign w:val="center"/>
            <w:hideMark/>
          </w:tcPr>
          <w:p w14:paraId="38F54B8B"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34</w:t>
            </w:r>
          </w:p>
        </w:tc>
        <w:tc>
          <w:tcPr>
            <w:tcW w:w="1933" w:type="pct"/>
            <w:tcBorders>
              <w:top w:val="nil"/>
              <w:left w:val="nil"/>
              <w:bottom w:val="single" w:sz="4" w:space="0" w:color="auto"/>
              <w:right w:val="single" w:sz="4" w:space="0" w:color="auto"/>
            </w:tcBorders>
            <w:shd w:val="clear" w:color="auto" w:fill="auto"/>
            <w:vAlign w:val="center"/>
            <w:hideMark/>
          </w:tcPr>
          <w:p w14:paraId="355FDB6E"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Prevozna sredstva in dodatni proizvodi za promet</w:t>
            </w:r>
          </w:p>
        </w:tc>
        <w:tc>
          <w:tcPr>
            <w:tcW w:w="540" w:type="pct"/>
            <w:tcBorders>
              <w:top w:val="nil"/>
              <w:left w:val="nil"/>
              <w:bottom w:val="single" w:sz="4" w:space="0" w:color="auto"/>
              <w:right w:val="single" w:sz="4" w:space="0" w:color="auto"/>
            </w:tcBorders>
            <w:shd w:val="clear" w:color="auto" w:fill="auto"/>
            <w:vAlign w:val="center"/>
            <w:hideMark/>
          </w:tcPr>
          <w:p w14:paraId="3971CCD3"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37</w:t>
            </w:r>
          </w:p>
        </w:tc>
        <w:tc>
          <w:tcPr>
            <w:tcW w:w="1217" w:type="pct"/>
            <w:tcBorders>
              <w:top w:val="nil"/>
              <w:left w:val="nil"/>
              <w:bottom w:val="single" w:sz="4" w:space="0" w:color="auto"/>
              <w:right w:val="single" w:sz="4" w:space="0" w:color="auto"/>
            </w:tcBorders>
            <w:shd w:val="clear" w:color="auto" w:fill="auto"/>
            <w:vAlign w:val="center"/>
            <w:hideMark/>
          </w:tcPr>
          <w:p w14:paraId="5DCB8787"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7.145.991</w:t>
            </w:r>
          </w:p>
        </w:tc>
      </w:tr>
      <w:tr w:rsidR="00E3750C" w:rsidRPr="00AF1B22" w14:paraId="504F5E7A" w14:textId="77777777" w:rsidTr="00047864">
        <w:trPr>
          <w:trHeight w:val="300"/>
        </w:trPr>
        <w:tc>
          <w:tcPr>
            <w:tcW w:w="848" w:type="pct"/>
            <w:vMerge/>
            <w:tcBorders>
              <w:top w:val="nil"/>
              <w:left w:val="single" w:sz="4" w:space="0" w:color="auto"/>
              <w:bottom w:val="single" w:sz="4" w:space="0" w:color="auto"/>
              <w:right w:val="single" w:sz="4" w:space="0" w:color="auto"/>
            </w:tcBorders>
            <w:vAlign w:val="center"/>
            <w:hideMark/>
          </w:tcPr>
          <w:p w14:paraId="01B99AB9" w14:textId="77777777" w:rsidR="00E3750C" w:rsidRPr="00AF1B22" w:rsidRDefault="00E3750C" w:rsidP="00047864">
            <w:pPr>
              <w:spacing w:after="0" w:line="240" w:lineRule="auto"/>
              <w:rPr>
                <w:rFonts w:ascii="Arial" w:eastAsia="Times New Roman" w:hAnsi="Arial" w:cs="Arial"/>
                <w:color w:val="000000"/>
                <w:sz w:val="18"/>
                <w:szCs w:val="18"/>
                <w:lang w:eastAsia="sl-SI"/>
              </w:rPr>
            </w:pPr>
          </w:p>
        </w:tc>
        <w:tc>
          <w:tcPr>
            <w:tcW w:w="462" w:type="pct"/>
            <w:tcBorders>
              <w:top w:val="nil"/>
              <w:left w:val="nil"/>
              <w:bottom w:val="single" w:sz="4" w:space="0" w:color="auto"/>
              <w:right w:val="single" w:sz="4" w:space="0" w:color="auto"/>
            </w:tcBorders>
            <w:shd w:val="clear" w:color="auto" w:fill="auto"/>
            <w:vAlign w:val="center"/>
            <w:hideMark/>
          </w:tcPr>
          <w:p w14:paraId="48715EFB"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45</w:t>
            </w:r>
          </w:p>
        </w:tc>
        <w:tc>
          <w:tcPr>
            <w:tcW w:w="1933" w:type="pct"/>
            <w:tcBorders>
              <w:top w:val="nil"/>
              <w:left w:val="nil"/>
              <w:bottom w:val="single" w:sz="4" w:space="0" w:color="auto"/>
              <w:right w:val="single" w:sz="4" w:space="0" w:color="auto"/>
            </w:tcBorders>
            <w:shd w:val="clear" w:color="auto" w:fill="auto"/>
            <w:vAlign w:val="center"/>
            <w:hideMark/>
          </w:tcPr>
          <w:p w14:paraId="4055B0BB" w14:textId="77777777" w:rsidR="00E3750C" w:rsidRPr="00AF1B22" w:rsidRDefault="00E3750C" w:rsidP="00047864">
            <w:pPr>
              <w:spacing w:after="0" w:line="240" w:lineRule="auto"/>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Gradbena dela</w:t>
            </w:r>
          </w:p>
        </w:tc>
        <w:tc>
          <w:tcPr>
            <w:tcW w:w="540" w:type="pct"/>
            <w:tcBorders>
              <w:top w:val="nil"/>
              <w:left w:val="nil"/>
              <w:bottom w:val="single" w:sz="4" w:space="0" w:color="auto"/>
              <w:right w:val="single" w:sz="4" w:space="0" w:color="auto"/>
            </w:tcBorders>
            <w:shd w:val="clear" w:color="auto" w:fill="auto"/>
            <w:vAlign w:val="center"/>
            <w:hideMark/>
          </w:tcPr>
          <w:p w14:paraId="3269D5D8"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23</w:t>
            </w:r>
          </w:p>
        </w:tc>
        <w:tc>
          <w:tcPr>
            <w:tcW w:w="1217" w:type="pct"/>
            <w:tcBorders>
              <w:top w:val="nil"/>
              <w:left w:val="nil"/>
              <w:bottom w:val="single" w:sz="4" w:space="0" w:color="auto"/>
              <w:right w:val="single" w:sz="4" w:space="0" w:color="auto"/>
            </w:tcBorders>
            <w:shd w:val="clear" w:color="auto" w:fill="auto"/>
            <w:vAlign w:val="center"/>
            <w:hideMark/>
          </w:tcPr>
          <w:p w14:paraId="213D8621" w14:textId="77777777" w:rsidR="00E3750C" w:rsidRPr="00AF1B22" w:rsidRDefault="00E3750C" w:rsidP="00047864">
            <w:pPr>
              <w:spacing w:after="0" w:line="240" w:lineRule="auto"/>
              <w:jc w:val="right"/>
              <w:rPr>
                <w:rFonts w:ascii="Arial" w:eastAsia="Times New Roman" w:hAnsi="Arial" w:cs="Arial"/>
                <w:color w:val="000000"/>
                <w:sz w:val="18"/>
                <w:szCs w:val="18"/>
                <w:lang w:eastAsia="sl-SI"/>
              </w:rPr>
            </w:pPr>
            <w:r w:rsidRPr="00AF1B22">
              <w:rPr>
                <w:rFonts w:ascii="Arial" w:eastAsia="Times New Roman" w:hAnsi="Arial" w:cs="Arial"/>
                <w:color w:val="000000"/>
                <w:sz w:val="18"/>
                <w:szCs w:val="18"/>
                <w:lang w:eastAsia="sl-SI"/>
              </w:rPr>
              <w:t>12.742.862</w:t>
            </w:r>
          </w:p>
        </w:tc>
      </w:tr>
    </w:tbl>
    <w:p w14:paraId="0FE85AE5" w14:textId="77777777" w:rsidR="00E3750C" w:rsidRPr="00F71B08" w:rsidRDefault="00E3750C" w:rsidP="00E3750C"/>
    <w:p w14:paraId="5FF3BE3C" w14:textId="77777777" w:rsidR="00E3750C" w:rsidRDefault="00E3750C" w:rsidP="00E3750C">
      <w:pPr>
        <w:rPr>
          <w:rFonts w:ascii="Arial" w:hAnsi="Arial" w:cs="Arial"/>
          <w:sz w:val="20"/>
        </w:rPr>
      </w:pPr>
      <w:r>
        <w:rPr>
          <w:rFonts w:ascii="Arial" w:hAnsi="Arial" w:cs="Arial"/>
          <w:sz w:val="20"/>
        </w:rPr>
        <w:br w:type="page"/>
      </w:r>
    </w:p>
    <w:p w14:paraId="24D5E2BC" w14:textId="77777777" w:rsidR="00E3750C" w:rsidRPr="00F71B08" w:rsidRDefault="00E3750C" w:rsidP="00E3750C">
      <w:pPr>
        <w:spacing w:before="120" w:after="0" w:line="240" w:lineRule="auto"/>
        <w:jc w:val="both"/>
        <w:rPr>
          <w:rFonts w:ascii="Arial" w:hAnsi="Arial" w:cs="Arial"/>
          <w:sz w:val="20"/>
        </w:rPr>
      </w:pPr>
      <w:r w:rsidRPr="00F71B08">
        <w:rPr>
          <w:rFonts w:ascii="Arial" w:hAnsi="Arial" w:cs="Arial"/>
          <w:sz w:val="20"/>
        </w:rPr>
        <w:lastRenderedPageBreak/>
        <w:t>Preglednica 7</w:t>
      </w:r>
      <w:r>
        <w:rPr>
          <w:rFonts w:ascii="Arial" w:hAnsi="Arial" w:cs="Arial"/>
          <w:sz w:val="20"/>
        </w:rPr>
        <w:t>8</w:t>
      </w:r>
      <w:r w:rsidRPr="00F71B08">
        <w:rPr>
          <w:rFonts w:ascii="Arial" w:hAnsi="Arial" w:cs="Arial"/>
          <w:sz w:val="20"/>
        </w:rPr>
        <w:t>: Javna naročila, objavljena samo na portalu javnih naročil, glede na predmet naročanja po Enotnem besednjaku javnih naročil (CPV)</w:t>
      </w:r>
    </w:p>
    <w:p w14:paraId="3C67FF18" w14:textId="77777777" w:rsidR="00E3750C" w:rsidRPr="00BF7302" w:rsidRDefault="00E3750C" w:rsidP="00E3750C">
      <w:pPr>
        <w:spacing w:after="0" w:line="240" w:lineRule="auto"/>
        <w:jc w:val="both"/>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5"/>
        <w:gridCol w:w="3800"/>
        <w:gridCol w:w="850"/>
        <w:gridCol w:w="1561"/>
        <w:gridCol w:w="1038"/>
        <w:gridCol w:w="910"/>
      </w:tblGrid>
      <w:tr w:rsidR="00E3750C" w:rsidRPr="00F71B08" w14:paraId="4EE4BA30" w14:textId="77777777" w:rsidTr="00047864">
        <w:trPr>
          <w:trHeight w:val="456"/>
          <w:tblHeader/>
        </w:trPr>
        <w:tc>
          <w:tcPr>
            <w:tcW w:w="553" w:type="pct"/>
            <w:shd w:val="clear" w:color="000000" w:fill="F2F2F2"/>
            <w:vAlign w:val="center"/>
            <w:hideMark/>
          </w:tcPr>
          <w:p w14:paraId="7CB2096A" w14:textId="77777777" w:rsidR="00E3750C" w:rsidRPr="00F71B08" w:rsidRDefault="00E3750C" w:rsidP="00047864">
            <w:pPr>
              <w:spacing w:after="0" w:line="240" w:lineRule="auto"/>
              <w:jc w:val="center"/>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CPV oddelek</w:t>
            </w:r>
          </w:p>
        </w:tc>
        <w:tc>
          <w:tcPr>
            <w:tcW w:w="2071" w:type="pct"/>
            <w:shd w:val="clear" w:color="000000" w:fill="F2F2F2"/>
            <w:vAlign w:val="center"/>
            <w:hideMark/>
          </w:tcPr>
          <w:p w14:paraId="55203592" w14:textId="77777777" w:rsidR="00E3750C" w:rsidRPr="00F71B08" w:rsidRDefault="00E3750C" w:rsidP="00047864">
            <w:pPr>
              <w:spacing w:after="0" w:line="240" w:lineRule="auto"/>
              <w:jc w:val="center"/>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Opis CPV oddelka</w:t>
            </w:r>
          </w:p>
        </w:tc>
        <w:tc>
          <w:tcPr>
            <w:tcW w:w="463" w:type="pct"/>
            <w:shd w:val="clear" w:color="000000" w:fill="F2F2F2"/>
            <w:vAlign w:val="center"/>
            <w:hideMark/>
          </w:tcPr>
          <w:p w14:paraId="4FB40ADD" w14:textId="77777777" w:rsidR="00E3750C" w:rsidRPr="00F71B08" w:rsidRDefault="00E3750C" w:rsidP="00047864">
            <w:pPr>
              <w:spacing w:after="0" w:line="240" w:lineRule="auto"/>
              <w:jc w:val="center"/>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Št. naročil</w:t>
            </w:r>
          </w:p>
        </w:tc>
        <w:tc>
          <w:tcPr>
            <w:tcW w:w="851" w:type="pct"/>
            <w:shd w:val="clear" w:color="000000" w:fill="F2F2F2"/>
            <w:vAlign w:val="center"/>
            <w:hideMark/>
          </w:tcPr>
          <w:p w14:paraId="49119E8B" w14:textId="77777777" w:rsidR="00E3750C" w:rsidRPr="00F71B08" w:rsidRDefault="00E3750C" w:rsidP="00047864">
            <w:pPr>
              <w:spacing w:after="0" w:line="240" w:lineRule="auto"/>
              <w:jc w:val="center"/>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Pogodbena vrednost</w:t>
            </w:r>
          </w:p>
        </w:tc>
        <w:tc>
          <w:tcPr>
            <w:tcW w:w="566" w:type="pct"/>
            <w:shd w:val="clear" w:color="000000" w:fill="F2F2F2"/>
            <w:vAlign w:val="center"/>
            <w:hideMark/>
          </w:tcPr>
          <w:p w14:paraId="43FC27AB" w14:textId="77777777" w:rsidR="00E3750C" w:rsidRPr="00F71B08" w:rsidRDefault="00E3750C" w:rsidP="00047864">
            <w:pPr>
              <w:spacing w:after="0" w:line="240" w:lineRule="auto"/>
              <w:jc w:val="center"/>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Delež v št. naročil</w:t>
            </w:r>
          </w:p>
        </w:tc>
        <w:tc>
          <w:tcPr>
            <w:tcW w:w="496" w:type="pct"/>
            <w:shd w:val="clear" w:color="000000" w:fill="F2F2F2"/>
            <w:vAlign w:val="center"/>
            <w:hideMark/>
          </w:tcPr>
          <w:p w14:paraId="3B8A978C" w14:textId="77777777" w:rsidR="00E3750C" w:rsidRPr="00F71B08" w:rsidRDefault="00E3750C" w:rsidP="00047864">
            <w:pPr>
              <w:spacing w:after="0" w:line="240" w:lineRule="auto"/>
              <w:jc w:val="center"/>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Delež v vrednosti</w:t>
            </w:r>
          </w:p>
        </w:tc>
      </w:tr>
      <w:tr w:rsidR="00E3750C" w:rsidRPr="00F71B08" w14:paraId="1534739C" w14:textId="77777777" w:rsidTr="00047864">
        <w:trPr>
          <w:trHeight w:val="300"/>
        </w:trPr>
        <w:tc>
          <w:tcPr>
            <w:tcW w:w="553" w:type="pct"/>
            <w:shd w:val="clear" w:color="auto" w:fill="auto"/>
            <w:vAlign w:val="center"/>
            <w:hideMark/>
          </w:tcPr>
          <w:p w14:paraId="37C7A598"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03</w:t>
            </w:r>
          </w:p>
        </w:tc>
        <w:tc>
          <w:tcPr>
            <w:tcW w:w="2071" w:type="pct"/>
            <w:shd w:val="clear" w:color="auto" w:fill="auto"/>
            <w:vAlign w:val="center"/>
            <w:hideMark/>
          </w:tcPr>
          <w:p w14:paraId="0128901D"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Kmetijski, ribiški, gozdarski in z njimi povezani proizvodi</w:t>
            </w:r>
          </w:p>
        </w:tc>
        <w:tc>
          <w:tcPr>
            <w:tcW w:w="463" w:type="pct"/>
            <w:shd w:val="clear" w:color="auto" w:fill="auto"/>
            <w:vAlign w:val="center"/>
            <w:hideMark/>
          </w:tcPr>
          <w:p w14:paraId="0C2D5E7D"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4</w:t>
            </w:r>
          </w:p>
        </w:tc>
        <w:tc>
          <w:tcPr>
            <w:tcW w:w="851" w:type="pct"/>
            <w:shd w:val="clear" w:color="auto" w:fill="auto"/>
            <w:vAlign w:val="center"/>
            <w:hideMark/>
          </w:tcPr>
          <w:p w14:paraId="438E8C7F"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395.882</w:t>
            </w:r>
          </w:p>
        </w:tc>
        <w:tc>
          <w:tcPr>
            <w:tcW w:w="566" w:type="pct"/>
            <w:shd w:val="clear" w:color="auto" w:fill="auto"/>
            <w:noWrap/>
            <w:vAlign w:val="center"/>
            <w:hideMark/>
          </w:tcPr>
          <w:p w14:paraId="4EB0B41F"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6BFAF275"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E3750C" w:rsidRPr="00F71B08" w14:paraId="21409CB1" w14:textId="77777777" w:rsidTr="00047864">
        <w:trPr>
          <w:trHeight w:val="300"/>
        </w:trPr>
        <w:tc>
          <w:tcPr>
            <w:tcW w:w="553" w:type="pct"/>
            <w:shd w:val="clear" w:color="auto" w:fill="auto"/>
            <w:vAlign w:val="center"/>
            <w:hideMark/>
          </w:tcPr>
          <w:p w14:paraId="1843D9F4"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09</w:t>
            </w:r>
          </w:p>
        </w:tc>
        <w:tc>
          <w:tcPr>
            <w:tcW w:w="2071" w:type="pct"/>
            <w:shd w:val="clear" w:color="auto" w:fill="auto"/>
            <w:vAlign w:val="center"/>
            <w:hideMark/>
          </w:tcPr>
          <w:p w14:paraId="7E0D148B"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Naftni derivati, goriva, električna energija in drugi viri energije</w:t>
            </w:r>
          </w:p>
        </w:tc>
        <w:tc>
          <w:tcPr>
            <w:tcW w:w="463" w:type="pct"/>
            <w:shd w:val="clear" w:color="auto" w:fill="auto"/>
            <w:vAlign w:val="center"/>
            <w:hideMark/>
          </w:tcPr>
          <w:p w14:paraId="56DA0D75"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120</w:t>
            </w:r>
          </w:p>
        </w:tc>
        <w:tc>
          <w:tcPr>
            <w:tcW w:w="851" w:type="pct"/>
            <w:shd w:val="clear" w:color="auto" w:fill="auto"/>
            <w:vAlign w:val="center"/>
            <w:hideMark/>
          </w:tcPr>
          <w:p w14:paraId="0643302D"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13.473.413</w:t>
            </w:r>
          </w:p>
        </w:tc>
        <w:tc>
          <w:tcPr>
            <w:tcW w:w="566" w:type="pct"/>
            <w:shd w:val="clear" w:color="auto" w:fill="auto"/>
            <w:noWrap/>
            <w:vAlign w:val="center"/>
            <w:hideMark/>
          </w:tcPr>
          <w:p w14:paraId="5A9BECB0"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1,73</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2AD3FA9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1,09</w:t>
            </w:r>
            <w:r>
              <w:rPr>
                <w:rFonts w:ascii="Arial" w:eastAsia="Times New Roman" w:hAnsi="Arial" w:cs="Arial"/>
                <w:color w:val="000000"/>
                <w:sz w:val="18"/>
                <w:szCs w:val="18"/>
                <w:lang w:eastAsia="sl-SI"/>
              </w:rPr>
              <w:t xml:space="preserve"> %</w:t>
            </w:r>
          </w:p>
        </w:tc>
      </w:tr>
      <w:tr w:rsidR="00E3750C" w:rsidRPr="00F71B08" w14:paraId="5A6D01D7" w14:textId="77777777" w:rsidTr="00047864">
        <w:trPr>
          <w:trHeight w:val="300"/>
        </w:trPr>
        <w:tc>
          <w:tcPr>
            <w:tcW w:w="553" w:type="pct"/>
            <w:shd w:val="clear" w:color="auto" w:fill="auto"/>
            <w:vAlign w:val="center"/>
            <w:hideMark/>
          </w:tcPr>
          <w:p w14:paraId="46C7EA1F"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14</w:t>
            </w:r>
          </w:p>
        </w:tc>
        <w:tc>
          <w:tcPr>
            <w:tcW w:w="2071" w:type="pct"/>
            <w:shd w:val="clear" w:color="auto" w:fill="auto"/>
            <w:vAlign w:val="center"/>
            <w:hideMark/>
          </w:tcPr>
          <w:p w14:paraId="7E6D8D76"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Rudarstvo, navadne kovine in z njimi povezani proizvodi</w:t>
            </w:r>
          </w:p>
        </w:tc>
        <w:tc>
          <w:tcPr>
            <w:tcW w:w="463" w:type="pct"/>
            <w:shd w:val="clear" w:color="auto" w:fill="auto"/>
            <w:vAlign w:val="center"/>
            <w:hideMark/>
          </w:tcPr>
          <w:p w14:paraId="4BD8DEC7"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26</w:t>
            </w:r>
          </w:p>
        </w:tc>
        <w:tc>
          <w:tcPr>
            <w:tcW w:w="851" w:type="pct"/>
            <w:shd w:val="clear" w:color="auto" w:fill="auto"/>
            <w:vAlign w:val="center"/>
            <w:hideMark/>
          </w:tcPr>
          <w:p w14:paraId="59E75C52"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1.607.582</w:t>
            </w:r>
          </w:p>
        </w:tc>
        <w:tc>
          <w:tcPr>
            <w:tcW w:w="566" w:type="pct"/>
            <w:shd w:val="clear" w:color="auto" w:fill="auto"/>
            <w:noWrap/>
            <w:vAlign w:val="center"/>
            <w:hideMark/>
          </w:tcPr>
          <w:p w14:paraId="1BCDA270"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0,37</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3ADD64B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r>
      <w:tr w:rsidR="00E3750C" w:rsidRPr="00F71B08" w14:paraId="34F4697D" w14:textId="77777777" w:rsidTr="00047864">
        <w:trPr>
          <w:trHeight w:val="300"/>
        </w:trPr>
        <w:tc>
          <w:tcPr>
            <w:tcW w:w="553" w:type="pct"/>
            <w:shd w:val="clear" w:color="auto" w:fill="auto"/>
            <w:vAlign w:val="center"/>
            <w:hideMark/>
          </w:tcPr>
          <w:p w14:paraId="22EC74A4"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15</w:t>
            </w:r>
          </w:p>
        </w:tc>
        <w:tc>
          <w:tcPr>
            <w:tcW w:w="2071" w:type="pct"/>
            <w:shd w:val="clear" w:color="auto" w:fill="auto"/>
            <w:vAlign w:val="center"/>
            <w:hideMark/>
          </w:tcPr>
          <w:p w14:paraId="644381C1"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Živila, pijače, tobačni izdelki in z njimi povezani izdelki</w:t>
            </w:r>
          </w:p>
        </w:tc>
        <w:tc>
          <w:tcPr>
            <w:tcW w:w="463" w:type="pct"/>
            <w:shd w:val="clear" w:color="auto" w:fill="auto"/>
            <w:vAlign w:val="center"/>
            <w:hideMark/>
          </w:tcPr>
          <w:p w14:paraId="0CD5C29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531</w:t>
            </w:r>
          </w:p>
        </w:tc>
        <w:tc>
          <w:tcPr>
            <w:tcW w:w="851" w:type="pct"/>
            <w:shd w:val="clear" w:color="auto" w:fill="auto"/>
            <w:vAlign w:val="center"/>
            <w:hideMark/>
          </w:tcPr>
          <w:p w14:paraId="7F9645BC"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8.124.814</w:t>
            </w:r>
          </w:p>
        </w:tc>
        <w:tc>
          <w:tcPr>
            <w:tcW w:w="566" w:type="pct"/>
            <w:shd w:val="clear" w:color="auto" w:fill="auto"/>
            <w:noWrap/>
            <w:vAlign w:val="center"/>
            <w:hideMark/>
          </w:tcPr>
          <w:p w14:paraId="42FE3050"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7,66</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2C904002"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0,66</w:t>
            </w:r>
            <w:r>
              <w:rPr>
                <w:rFonts w:ascii="Arial" w:eastAsia="Times New Roman" w:hAnsi="Arial" w:cs="Arial"/>
                <w:color w:val="000000"/>
                <w:sz w:val="18"/>
                <w:szCs w:val="18"/>
                <w:lang w:eastAsia="sl-SI"/>
              </w:rPr>
              <w:t xml:space="preserve"> %</w:t>
            </w:r>
          </w:p>
        </w:tc>
      </w:tr>
      <w:tr w:rsidR="00E3750C" w:rsidRPr="00F71B08" w14:paraId="2DC09C74" w14:textId="77777777" w:rsidTr="00047864">
        <w:trPr>
          <w:trHeight w:val="300"/>
        </w:trPr>
        <w:tc>
          <w:tcPr>
            <w:tcW w:w="553" w:type="pct"/>
            <w:shd w:val="clear" w:color="auto" w:fill="auto"/>
            <w:vAlign w:val="center"/>
            <w:hideMark/>
          </w:tcPr>
          <w:p w14:paraId="1F7FB54E"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16</w:t>
            </w:r>
          </w:p>
        </w:tc>
        <w:tc>
          <w:tcPr>
            <w:tcW w:w="2071" w:type="pct"/>
            <w:shd w:val="clear" w:color="auto" w:fill="auto"/>
            <w:vAlign w:val="center"/>
            <w:hideMark/>
          </w:tcPr>
          <w:p w14:paraId="015B4376"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Kmetijski stroji</w:t>
            </w:r>
          </w:p>
        </w:tc>
        <w:tc>
          <w:tcPr>
            <w:tcW w:w="463" w:type="pct"/>
            <w:shd w:val="clear" w:color="auto" w:fill="auto"/>
            <w:vAlign w:val="center"/>
            <w:hideMark/>
          </w:tcPr>
          <w:p w14:paraId="2537BC58"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29</w:t>
            </w:r>
          </w:p>
        </w:tc>
        <w:tc>
          <w:tcPr>
            <w:tcW w:w="851" w:type="pct"/>
            <w:shd w:val="clear" w:color="auto" w:fill="auto"/>
            <w:vAlign w:val="center"/>
            <w:hideMark/>
          </w:tcPr>
          <w:p w14:paraId="66413177"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1.817.798</w:t>
            </w:r>
          </w:p>
        </w:tc>
        <w:tc>
          <w:tcPr>
            <w:tcW w:w="566" w:type="pct"/>
            <w:shd w:val="clear" w:color="auto" w:fill="auto"/>
            <w:noWrap/>
            <w:vAlign w:val="center"/>
            <w:hideMark/>
          </w:tcPr>
          <w:p w14:paraId="6E13A218"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0,42</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023E5E9F"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r>
      <w:tr w:rsidR="00E3750C" w:rsidRPr="00F71B08" w14:paraId="1BF133DC" w14:textId="77777777" w:rsidTr="00047864">
        <w:trPr>
          <w:trHeight w:val="300"/>
        </w:trPr>
        <w:tc>
          <w:tcPr>
            <w:tcW w:w="553" w:type="pct"/>
            <w:shd w:val="clear" w:color="auto" w:fill="auto"/>
            <w:vAlign w:val="center"/>
            <w:hideMark/>
          </w:tcPr>
          <w:p w14:paraId="513EEBCD"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18</w:t>
            </w:r>
          </w:p>
        </w:tc>
        <w:tc>
          <w:tcPr>
            <w:tcW w:w="2071" w:type="pct"/>
            <w:shd w:val="clear" w:color="auto" w:fill="auto"/>
            <w:vAlign w:val="center"/>
            <w:hideMark/>
          </w:tcPr>
          <w:p w14:paraId="75E90A43"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Oblačila, obutev, prtljaga in pribor</w:t>
            </w:r>
          </w:p>
        </w:tc>
        <w:tc>
          <w:tcPr>
            <w:tcW w:w="463" w:type="pct"/>
            <w:shd w:val="clear" w:color="auto" w:fill="auto"/>
            <w:vAlign w:val="center"/>
            <w:hideMark/>
          </w:tcPr>
          <w:p w14:paraId="083B90AC"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65</w:t>
            </w:r>
          </w:p>
        </w:tc>
        <w:tc>
          <w:tcPr>
            <w:tcW w:w="851" w:type="pct"/>
            <w:shd w:val="clear" w:color="auto" w:fill="auto"/>
            <w:vAlign w:val="center"/>
            <w:hideMark/>
          </w:tcPr>
          <w:p w14:paraId="7029D259"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3.639.222</w:t>
            </w:r>
          </w:p>
        </w:tc>
        <w:tc>
          <w:tcPr>
            <w:tcW w:w="566" w:type="pct"/>
            <w:shd w:val="clear" w:color="auto" w:fill="auto"/>
            <w:noWrap/>
            <w:vAlign w:val="center"/>
            <w:hideMark/>
          </w:tcPr>
          <w:p w14:paraId="0F77A58F"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0,94</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7C1710EC"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0,29</w:t>
            </w:r>
            <w:r>
              <w:rPr>
                <w:rFonts w:ascii="Arial" w:eastAsia="Times New Roman" w:hAnsi="Arial" w:cs="Arial"/>
                <w:color w:val="000000"/>
                <w:sz w:val="18"/>
                <w:szCs w:val="18"/>
                <w:lang w:eastAsia="sl-SI"/>
              </w:rPr>
              <w:t xml:space="preserve"> %</w:t>
            </w:r>
          </w:p>
        </w:tc>
      </w:tr>
      <w:tr w:rsidR="00E3750C" w:rsidRPr="00F71B08" w14:paraId="19E5DF54" w14:textId="77777777" w:rsidTr="00047864">
        <w:trPr>
          <w:trHeight w:val="300"/>
        </w:trPr>
        <w:tc>
          <w:tcPr>
            <w:tcW w:w="553" w:type="pct"/>
            <w:shd w:val="clear" w:color="auto" w:fill="auto"/>
            <w:vAlign w:val="center"/>
            <w:hideMark/>
          </w:tcPr>
          <w:p w14:paraId="0F5F37CC"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19</w:t>
            </w:r>
          </w:p>
        </w:tc>
        <w:tc>
          <w:tcPr>
            <w:tcW w:w="2071" w:type="pct"/>
            <w:shd w:val="clear" w:color="auto" w:fill="auto"/>
            <w:vAlign w:val="center"/>
            <w:hideMark/>
          </w:tcPr>
          <w:p w14:paraId="52EC3B6A"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Usnjeni in tekstilni materiali, plastični in gumijasti materiali</w:t>
            </w:r>
          </w:p>
        </w:tc>
        <w:tc>
          <w:tcPr>
            <w:tcW w:w="463" w:type="pct"/>
            <w:shd w:val="clear" w:color="auto" w:fill="auto"/>
            <w:vAlign w:val="center"/>
            <w:hideMark/>
          </w:tcPr>
          <w:p w14:paraId="4BB03516"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10</w:t>
            </w:r>
          </w:p>
        </w:tc>
        <w:tc>
          <w:tcPr>
            <w:tcW w:w="851" w:type="pct"/>
            <w:shd w:val="clear" w:color="auto" w:fill="auto"/>
            <w:vAlign w:val="center"/>
            <w:hideMark/>
          </w:tcPr>
          <w:p w14:paraId="41F17631"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724.496</w:t>
            </w:r>
          </w:p>
        </w:tc>
        <w:tc>
          <w:tcPr>
            <w:tcW w:w="566" w:type="pct"/>
            <w:shd w:val="clear" w:color="auto" w:fill="auto"/>
            <w:noWrap/>
            <w:vAlign w:val="center"/>
            <w:hideMark/>
          </w:tcPr>
          <w:p w14:paraId="67501089"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059756B4"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r>
      <w:tr w:rsidR="00E3750C" w:rsidRPr="00F71B08" w14:paraId="311F575A" w14:textId="77777777" w:rsidTr="00047864">
        <w:trPr>
          <w:trHeight w:val="300"/>
        </w:trPr>
        <w:tc>
          <w:tcPr>
            <w:tcW w:w="553" w:type="pct"/>
            <w:shd w:val="clear" w:color="auto" w:fill="auto"/>
            <w:vAlign w:val="center"/>
            <w:hideMark/>
          </w:tcPr>
          <w:p w14:paraId="22B56C3D"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22</w:t>
            </w:r>
          </w:p>
        </w:tc>
        <w:tc>
          <w:tcPr>
            <w:tcW w:w="2071" w:type="pct"/>
            <w:shd w:val="clear" w:color="auto" w:fill="auto"/>
            <w:vAlign w:val="center"/>
            <w:hideMark/>
          </w:tcPr>
          <w:p w14:paraId="25062805"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Tiskano gradivo in z njim povezani izdelki</w:t>
            </w:r>
          </w:p>
        </w:tc>
        <w:tc>
          <w:tcPr>
            <w:tcW w:w="463" w:type="pct"/>
            <w:shd w:val="clear" w:color="auto" w:fill="auto"/>
            <w:vAlign w:val="center"/>
            <w:hideMark/>
          </w:tcPr>
          <w:p w14:paraId="783A02B5"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27</w:t>
            </w:r>
          </w:p>
        </w:tc>
        <w:tc>
          <w:tcPr>
            <w:tcW w:w="851" w:type="pct"/>
            <w:shd w:val="clear" w:color="auto" w:fill="auto"/>
            <w:vAlign w:val="center"/>
            <w:hideMark/>
          </w:tcPr>
          <w:p w14:paraId="6486D11D"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1.923.327</w:t>
            </w:r>
          </w:p>
        </w:tc>
        <w:tc>
          <w:tcPr>
            <w:tcW w:w="566" w:type="pct"/>
            <w:shd w:val="clear" w:color="auto" w:fill="auto"/>
            <w:noWrap/>
            <w:vAlign w:val="center"/>
            <w:hideMark/>
          </w:tcPr>
          <w:p w14:paraId="23112D0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0,39</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64F8A002"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r>
      <w:tr w:rsidR="00E3750C" w:rsidRPr="00F71B08" w14:paraId="377F0527" w14:textId="77777777" w:rsidTr="00047864">
        <w:trPr>
          <w:trHeight w:val="300"/>
        </w:trPr>
        <w:tc>
          <w:tcPr>
            <w:tcW w:w="553" w:type="pct"/>
            <w:shd w:val="clear" w:color="auto" w:fill="auto"/>
            <w:vAlign w:val="center"/>
            <w:hideMark/>
          </w:tcPr>
          <w:p w14:paraId="1A66DD62"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24</w:t>
            </w:r>
          </w:p>
        </w:tc>
        <w:tc>
          <w:tcPr>
            <w:tcW w:w="2071" w:type="pct"/>
            <w:shd w:val="clear" w:color="auto" w:fill="auto"/>
            <w:vAlign w:val="center"/>
            <w:hideMark/>
          </w:tcPr>
          <w:p w14:paraId="7747A93A"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Kemični proizvodi</w:t>
            </w:r>
          </w:p>
        </w:tc>
        <w:tc>
          <w:tcPr>
            <w:tcW w:w="463" w:type="pct"/>
            <w:shd w:val="clear" w:color="auto" w:fill="auto"/>
            <w:vAlign w:val="center"/>
            <w:hideMark/>
          </w:tcPr>
          <w:p w14:paraId="133411DB"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61</w:t>
            </w:r>
          </w:p>
        </w:tc>
        <w:tc>
          <w:tcPr>
            <w:tcW w:w="851" w:type="pct"/>
            <w:shd w:val="clear" w:color="auto" w:fill="auto"/>
            <w:vAlign w:val="center"/>
            <w:hideMark/>
          </w:tcPr>
          <w:p w14:paraId="4F9DB4BB"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5.779.681</w:t>
            </w:r>
          </w:p>
        </w:tc>
        <w:tc>
          <w:tcPr>
            <w:tcW w:w="566" w:type="pct"/>
            <w:shd w:val="clear" w:color="auto" w:fill="auto"/>
            <w:noWrap/>
            <w:vAlign w:val="center"/>
            <w:hideMark/>
          </w:tcPr>
          <w:p w14:paraId="702B5048"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0,88</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48B3DF01"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0,47</w:t>
            </w:r>
            <w:r>
              <w:rPr>
                <w:rFonts w:ascii="Arial" w:eastAsia="Times New Roman" w:hAnsi="Arial" w:cs="Arial"/>
                <w:color w:val="000000"/>
                <w:sz w:val="18"/>
                <w:szCs w:val="18"/>
                <w:lang w:eastAsia="sl-SI"/>
              </w:rPr>
              <w:t xml:space="preserve"> %</w:t>
            </w:r>
          </w:p>
        </w:tc>
      </w:tr>
      <w:tr w:rsidR="00E3750C" w:rsidRPr="00F71B08" w14:paraId="26F00CAD" w14:textId="77777777" w:rsidTr="00047864">
        <w:trPr>
          <w:trHeight w:val="300"/>
        </w:trPr>
        <w:tc>
          <w:tcPr>
            <w:tcW w:w="553" w:type="pct"/>
            <w:shd w:val="clear" w:color="auto" w:fill="auto"/>
            <w:vAlign w:val="center"/>
            <w:hideMark/>
          </w:tcPr>
          <w:p w14:paraId="1EF57034"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30</w:t>
            </w:r>
          </w:p>
        </w:tc>
        <w:tc>
          <w:tcPr>
            <w:tcW w:w="2071" w:type="pct"/>
            <w:shd w:val="clear" w:color="auto" w:fill="auto"/>
            <w:vAlign w:val="center"/>
            <w:hideMark/>
          </w:tcPr>
          <w:p w14:paraId="48DE35DC"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Pisarniški in računski stroji, oprema in potrebščine, razen pohištva in programskih paketov</w:t>
            </w:r>
          </w:p>
        </w:tc>
        <w:tc>
          <w:tcPr>
            <w:tcW w:w="463" w:type="pct"/>
            <w:shd w:val="clear" w:color="auto" w:fill="auto"/>
            <w:vAlign w:val="center"/>
            <w:hideMark/>
          </w:tcPr>
          <w:p w14:paraId="0FC510E4"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213</w:t>
            </w:r>
          </w:p>
        </w:tc>
        <w:tc>
          <w:tcPr>
            <w:tcW w:w="851" w:type="pct"/>
            <w:shd w:val="clear" w:color="auto" w:fill="auto"/>
            <w:vAlign w:val="center"/>
            <w:hideMark/>
          </w:tcPr>
          <w:p w14:paraId="1625B7BF"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9.699.551</w:t>
            </w:r>
          </w:p>
        </w:tc>
        <w:tc>
          <w:tcPr>
            <w:tcW w:w="566" w:type="pct"/>
            <w:shd w:val="clear" w:color="auto" w:fill="auto"/>
            <w:noWrap/>
            <w:vAlign w:val="center"/>
            <w:hideMark/>
          </w:tcPr>
          <w:p w14:paraId="4006E7B7"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3,07</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63F41C56"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0,78</w:t>
            </w:r>
            <w:r>
              <w:rPr>
                <w:rFonts w:ascii="Arial" w:eastAsia="Times New Roman" w:hAnsi="Arial" w:cs="Arial"/>
                <w:color w:val="000000"/>
                <w:sz w:val="18"/>
                <w:szCs w:val="18"/>
                <w:lang w:eastAsia="sl-SI"/>
              </w:rPr>
              <w:t xml:space="preserve"> %</w:t>
            </w:r>
          </w:p>
        </w:tc>
      </w:tr>
      <w:tr w:rsidR="00E3750C" w:rsidRPr="00F71B08" w14:paraId="456DF1CE" w14:textId="77777777" w:rsidTr="00047864">
        <w:trPr>
          <w:trHeight w:val="300"/>
        </w:trPr>
        <w:tc>
          <w:tcPr>
            <w:tcW w:w="553" w:type="pct"/>
            <w:shd w:val="clear" w:color="auto" w:fill="auto"/>
            <w:vAlign w:val="center"/>
            <w:hideMark/>
          </w:tcPr>
          <w:p w14:paraId="6222FEDF"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31</w:t>
            </w:r>
          </w:p>
        </w:tc>
        <w:tc>
          <w:tcPr>
            <w:tcW w:w="2071" w:type="pct"/>
            <w:shd w:val="clear" w:color="auto" w:fill="auto"/>
            <w:vAlign w:val="center"/>
            <w:hideMark/>
          </w:tcPr>
          <w:p w14:paraId="7398896D"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Električni stroji, aparati, oprema in potrošno blago; razsvetljava</w:t>
            </w:r>
          </w:p>
        </w:tc>
        <w:tc>
          <w:tcPr>
            <w:tcW w:w="463" w:type="pct"/>
            <w:shd w:val="clear" w:color="auto" w:fill="auto"/>
            <w:vAlign w:val="center"/>
            <w:hideMark/>
          </w:tcPr>
          <w:p w14:paraId="3DDD015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139</w:t>
            </w:r>
          </w:p>
        </w:tc>
        <w:tc>
          <w:tcPr>
            <w:tcW w:w="851" w:type="pct"/>
            <w:shd w:val="clear" w:color="auto" w:fill="auto"/>
            <w:vAlign w:val="center"/>
            <w:hideMark/>
          </w:tcPr>
          <w:p w14:paraId="6288A830"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12.377.829</w:t>
            </w:r>
          </w:p>
        </w:tc>
        <w:tc>
          <w:tcPr>
            <w:tcW w:w="566" w:type="pct"/>
            <w:shd w:val="clear" w:color="auto" w:fill="auto"/>
            <w:noWrap/>
            <w:vAlign w:val="center"/>
            <w:hideMark/>
          </w:tcPr>
          <w:p w14:paraId="2FA92DE1"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2,00</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0851CE8F"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1,00</w:t>
            </w:r>
            <w:r>
              <w:rPr>
                <w:rFonts w:ascii="Arial" w:eastAsia="Times New Roman" w:hAnsi="Arial" w:cs="Arial"/>
                <w:color w:val="000000"/>
                <w:sz w:val="18"/>
                <w:szCs w:val="18"/>
                <w:lang w:eastAsia="sl-SI"/>
              </w:rPr>
              <w:t xml:space="preserve"> %</w:t>
            </w:r>
          </w:p>
        </w:tc>
      </w:tr>
      <w:tr w:rsidR="00E3750C" w:rsidRPr="00F71B08" w14:paraId="2C84C352" w14:textId="77777777" w:rsidTr="00047864">
        <w:trPr>
          <w:trHeight w:val="300"/>
        </w:trPr>
        <w:tc>
          <w:tcPr>
            <w:tcW w:w="553" w:type="pct"/>
            <w:shd w:val="clear" w:color="auto" w:fill="auto"/>
            <w:vAlign w:val="center"/>
            <w:hideMark/>
          </w:tcPr>
          <w:p w14:paraId="25E24BF9"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32</w:t>
            </w:r>
          </w:p>
        </w:tc>
        <w:tc>
          <w:tcPr>
            <w:tcW w:w="2071" w:type="pct"/>
            <w:shd w:val="clear" w:color="auto" w:fill="auto"/>
            <w:vAlign w:val="center"/>
            <w:hideMark/>
          </w:tcPr>
          <w:p w14:paraId="758944A7"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Radijski in televizijski aparati, komunikacijska, telekomunikacijska in z njimi povezana oprema</w:t>
            </w:r>
          </w:p>
        </w:tc>
        <w:tc>
          <w:tcPr>
            <w:tcW w:w="463" w:type="pct"/>
            <w:shd w:val="clear" w:color="auto" w:fill="auto"/>
            <w:vAlign w:val="center"/>
            <w:hideMark/>
          </w:tcPr>
          <w:p w14:paraId="2E1BB986"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46</w:t>
            </w:r>
          </w:p>
        </w:tc>
        <w:tc>
          <w:tcPr>
            <w:tcW w:w="851" w:type="pct"/>
            <w:shd w:val="clear" w:color="auto" w:fill="auto"/>
            <w:vAlign w:val="center"/>
            <w:hideMark/>
          </w:tcPr>
          <w:p w14:paraId="78A91115"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3.576.558</w:t>
            </w:r>
          </w:p>
        </w:tc>
        <w:tc>
          <w:tcPr>
            <w:tcW w:w="566" w:type="pct"/>
            <w:shd w:val="clear" w:color="auto" w:fill="auto"/>
            <w:noWrap/>
            <w:vAlign w:val="center"/>
            <w:hideMark/>
          </w:tcPr>
          <w:p w14:paraId="090156CE"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0,66</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136BE03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0,29</w:t>
            </w:r>
            <w:r>
              <w:rPr>
                <w:rFonts w:ascii="Arial" w:eastAsia="Times New Roman" w:hAnsi="Arial" w:cs="Arial"/>
                <w:color w:val="000000"/>
                <w:sz w:val="18"/>
                <w:szCs w:val="18"/>
                <w:lang w:eastAsia="sl-SI"/>
              </w:rPr>
              <w:t xml:space="preserve"> %</w:t>
            </w:r>
          </w:p>
        </w:tc>
      </w:tr>
      <w:tr w:rsidR="00E3750C" w:rsidRPr="00F71B08" w14:paraId="655A93E0" w14:textId="77777777" w:rsidTr="00047864">
        <w:trPr>
          <w:trHeight w:val="300"/>
        </w:trPr>
        <w:tc>
          <w:tcPr>
            <w:tcW w:w="553" w:type="pct"/>
            <w:shd w:val="clear" w:color="auto" w:fill="auto"/>
            <w:vAlign w:val="center"/>
            <w:hideMark/>
          </w:tcPr>
          <w:p w14:paraId="7C45DC81"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33</w:t>
            </w:r>
          </w:p>
        </w:tc>
        <w:tc>
          <w:tcPr>
            <w:tcW w:w="2071" w:type="pct"/>
            <w:shd w:val="clear" w:color="auto" w:fill="auto"/>
            <w:vAlign w:val="center"/>
            <w:hideMark/>
          </w:tcPr>
          <w:p w14:paraId="1F293827"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Medicinska oprema, farmacevtski izdelki in izdelki za osebno nego</w:t>
            </w:r>
          </w:p>
        </w:tc>
        <w:tc>
          <w:tcPr>
            <w:tcW w:w="463" w:type="pct"/>
            <w:shd w:val="clear" w:color="auto" w:fill="auto"/>
            <w:vAlign w:val="center"/>
            <w:hideMark/>
          </w:tcPr>
          <w:p w14:paraId="0B5BEA3E"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804</w:t>
            </w:r>
          </w:p>
        </w:tc>
        <w:tc>
          <w:tcPr>
            <w:tcW w:w="851" w:type="pct"/>
            <w:shd w:val="clear" w:color="auto" w:fill="auto"/>
            <w:vAlign w:val="center"/>
            <w:hideMark/>
          </w:tcPr>
          <w:p w14:paraId="6035F73B"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26.603.628</w:t>
            </w:r>
          </w:p>
        </w:tc>
        <w:tc>
          <w:tcPr>
            <w:tcW w:w="566" w:type="pct"/>
            <w:shd w:val="clear" w:color="auto" w:fill="auto"/>
            <w:noWrap/>
            <w:vAlign w:val="center"/>
            <w:hideMark/>
          </w:tcPr>
          <w:p w14:paraId="115A80CE"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11,59</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580C27AA"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2,15</w:t>
            </w:r>
            <w:r>
              <w:rPr>
                <w:rFonts w:ascii="Arial" w:eastAsia="Times New Roman" w:hAnsi="Arial" w:cs="Arial"/>
                <w:color w:val="000000"/>
                <w:sz w:val="18"/>
                <w:szCs w:val="18"/>
                <w:lang w:eastAsia="sl-SI"/>
              </w:rPr>
              <w:t xml:space="preserve"> %</w:t>
            </w:r>
          </w:p>
        </w:tc>
      </w:tr>
      <w:tr w:rsidR="00E3750C" w:rsidRPr="00F71B08" w14:paraId="498A1B5F" w14:textId="77777777" w:rsidTr="00047864">
        <w:trPr>
          <w:trHeight w:val="300"/>
        </w:trPr>
        <w:tc>
          <w:tcPr>
            <w:tcW w:w="553" w:type="pct"/>
            <w:shd w:val="clear" w:color="auto" w:fill="auto"/>
            <w:vAlign w:val="center"/>
            <w:hideMark/>
          </w:tcPr>
          <w:p w14:paraId="5EE7E086"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34</w:t>
            </w:r>
          </w:p>
        </w:tc>
        <w:tc>
          <w:tcPr>
            <w:tcW w:w="2071" w:type="pct"/>
            <w:shd w:val="clear" w:color="auto" w:fill="auto"/>
            <w:vAlign w:val="center"/>
            <w:hideMark/>
          </w:tcPr>
          <w:p w14:paraId="009D60F5"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Prevozna sredstva in dodatni proizvodi za promet</w:t>
            </w:r>
          </w:p>
        </w:tc>
        <w:tc>
          <w:tcPr>
            <w:tcW w:w="463" w:type="pct"/>
            <w:shd w:val="clear" w:color="auto" w:fill="auto"/>
            <w:vAlign w:val="center"/>
            <w:hideMark/>
          </w:tcPr>
          <w:p w14:paraId="309D362D"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304</w:t>
            </w:r>
          </w:p>
        </w:tc>
        <w:tc>
          <w:tcPr>
            <w:tcW w:w="851" w:type="pct"/>
            <w:shd w:val="clear" w:color="auto" w:fill="auto"/>
            <w:vAlign w:val="center"/>
            <w:hideMark/>
          </w:tcPr>
          <w:p w14:paraId="1A342568"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25.211.678</w:t>
            </w:r>
          </w:p>
        </w:tc>
        <w:tc>
          <w:tcPr>
            <w:tcW w:w="566" w:type="pct"/>
            <w:shd w:val="clear" w:color="auto" w:fill="auto"/>
            <w:noWrap/>
            <w:vAlign w:val="center"/>
            <w:hideMark/>
          </w:tcPr>
          <w:p w14:paraId="5D8BC994"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4,38</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56C11D3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2,04</w:t>
            </w:r>
            <w:r>
              <w:rPr>
                <w:rFonts w:ascii="Arial" w:eastAsia="Times New Roman" w:hAnsi="Arial" w:cs="Arial"/>
                <w:color w:val="000000"/>
                <w:sz w:val="18"/>
                <w:szCs w:val="18"/>
                <w:lang w:eastAsia="sl-SI"/>
              </w:rPr>
              <w:t xml:space="preserve"> %</w:t>
            </w:r>
          </w:p>
        </w:tc>
      </w:tr>
      <w:tr w:rsidR="00E3750C" w:rsidRPr="00F71B08" w14:paraId="00E22497" w14:textId="77777777" w:rsidTr="00047864">
        <w:trPr>
          <w:trHeight w:val="300"/>
        </w:trPr>
        <w:tc>
          <w:tcPr>
            <w:tcW w:w="553" w:type="pct"/>
            <w:shd w:val="clear" w:color="auto" w:fill="auto"/>
            <w:vAlign w:val="center"/>
            <w:hideMark/>
          </w:tcPr>
          <w:p w14:paraId="5248F04A"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35</w:t>
            </w:r>
          </w:p>
        </w:tc>
        <w:tc>
          <w:tcPr>
            <w:tcW w:w="2071" w:type="pct"/>
            <w:shd w:val="clear" w:color="auto" w:fill="auto"/>
            <w:vAlign w:val="center"/>
            <w:hideMark/>
          </w:tcPr>
          <w:p w14:paraId="53372C7C"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Varnostna, gasilska, policijska in obrambna oprema</w:t>
            </w:r>
          </w:p>
        </w:tc>
        <w:tc>
          <w:tcPr>
            <w:tcW w:w="463" w:type="pct"/>
            <w:shd w:val="clear" w:color="auto" w:fill="auto"/>
            <w:vAlign w:val="center"/>
            <w:hideMark/>
          </w:tcPr>
          <w:p w14:paraId="06B27694"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64</w:t>
            </w:r>
          </w:p>
        </w:tc>
        <w:tc>
          <w:tcPr>
            <w:tcW w:w="851" w:type="pct"/>
            <w:shd w:val="clear" w:color="auto" w:fill="auto"/>
            <w:vAlign w:val="center"/>
            <w:hideMark/>
          </w:tcPr>
          <w:p w14:paraId="077BC3F7"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4.485.312</w:t>
            </w:r>
          </w:p>
        </w:tc>
        <w:tc>
          <w:tcPr>
            <w:tcW w:w="566" w:type="pct"/>
            <w:shd w:val="clear" w:color="auto" w:fill="auto"/>
            <w:noWrap/>
            <w:vAlign w:val="center"/>
            <w:hideMark/>
          </w:tcPr>
          <w:p w14:paraId="3219970D"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0,92</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1AC489AB"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0,36</w:t>
            </w:r>
            <w:r>
              <w:rPr>
                <w:rFonts w:ascii="Arial" w:eastAsia="Times New Roman" w:hAnsi="Arial" w:cs="Arial"/>
                <w:color w:val="000000"/>
                <w:sz w:val="18"/>
                <w:szCs w:val="18"/>
                <w:lang w:eastAsia="sl-SI"/>
              </w:rPr>
              <w:t xml:space="preserve"> %</w:t>
            </w:r>
          </w:p>
        </w:tc>
      </w:tr>
      <w:tr w:rsidR="00E3750C" w:rsidRPr="00F71B08" w14:paraId="494EB6A1" w14:textId="77777777" w:rsidTr="00047864">
        <w:trPr>
          <w:trHeight w:val="300"/>
        </w:trPr>
        <w:tc>
          <w:tcPr>
            <w:tcW w:w="553" w:type="pct"/>
            <w:shd w:val="clear" w:color="auto" w:fill="auto"/>
            <w:vAlign w:val="center"/>
            <w:hideMark/>
          </w:tcPr>
          <w:p w14:paraId="7EA2628F"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37</w:t>
            </w:r>
          </w:p>
        </w:tc>
        <w:tc>
          <w:tcPr>
            <w:tcW w:w="2071" w:type="pct"/>
            <w:shd w:val="clear" w:color="auto" w:fill="auto"/>
            <w:vAlign w:val="center"/>
            <w:hideMark/>
          </w:tcPr>
          <w:p w14:paraId="36AC0083"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Glasbila, športni izdelki, igre, igrače, ročna dela, umetniški materiali in dodatki</w:t>
            </w:r>
          </w:p>
        </w:tc>
        <w:tc>
          <w:tcPr>
            <w:tcW w:w="463" w:type="pct"/>
            <w:shd w:val="clear" w:color="auto" w:fill="auto"/>
            <w:vAlign w:val="center"/>
            <w:hideMark/>
          </w:tcPr>
          <w:p w14:paraId="7F9C6AA4"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24</w:t>
            </w:r>
          </w:p>
        </w:tc>
        <w:tc>
          <w:tcPr>
            <w:tcW w:w="851" w:type="pct"/>
            <w:shd w:val="clear" w:color="auto" w:fill="auto"/>
            <w:vAlign w:val="center"/>
            <w:hideMark/>
          </w:tcPr>
          <w:p w14:paraId="2EB4199A"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1.154.968</w:t>
            </w:r>
          </w:p>
        </w:tc>
        <w:tc>
          <w:tcPr>
            <w:tcW w:w="566" w:type="pct"/>
            <w:shd w:val="clear" w:color="auto" w:fill="auto"/>
            <w:noWrap/>
            <w:vAlign w:val="center"/>
            <w:hideMark/>
          </w:tcPr>
          <w:p w14:paraId="4E4704E2"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0,35</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1593271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r>
      <w:tr w:rsidR="00E3750C" w:rsidRPr="00F71B08" w14:paraId="79803D7F" w14:textId="77777777" w:rsidTr="00047864">
        <w:trPr>
          <w:trHeight w:val="300"/>
        </w:trPr>
        <w:tc>
          <w:tcPr>
            <w:tcW w:w="553" w:type="pct"/>
            <w:shd w:val="clear" w:color="auto" w:fill="auto"/>
            <w:vAlign w:val="center"/>
            <w:hideMark/>
          </w:tcPr>
          <w:p w14:paraId="6BC11733"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38</w:t>
            </w:r>
          </w:p>
        </w:tc>
        <w:tc>
          <w:tcPr>
            <w:tcW w:w="2071" w:type="pct"/>
            <w:shd w:val="clear" w:color="auto" w:fill="auto"/>
            <w:vAlign w:val="center"/>
            <w:hideMark/>
          </w:tcPr>
          <w:p w14:paraId="69A40220"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Laboratorijska, optična in precizna oprema (razen očal)</w:t>
            </w:r>
          </w:p>
        </w:tc>
        <w:tc>
          <w:tcPr>
            <w:tcW w:w="463" w:type="pct"/>
            <w:shd w:val="clear" w:color="auto" w:fill="auto"/>
            <w:vAlign w:val="center"/>
            <w:hideMark/>
          </w:tcPr>
          <w:p w14:paraId="53F2768B"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173</w:t>
            </w:r>
          </w:p>
        </w:tc>
        <w:tc>
          <w:tcPr>
            <w:tcW w:w="851" w:type="pct"/>
            <w:shd w:val="clear" w:color="auto" w:fill="auto"/>
            <w:vAlign w:val="center"/>
            <w:hideMark/>
          </w:tcPr>
          <w:p w14:paraId="17BA821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11.893.556</w:t>
            </w:r>
          </w:p>
        </w:tc>
        <w:tc>
          <w:tcPr>
            <w:tcW w:w="566" w:type="pct"/>
            <w:shd w:val="clear" w:color="auto" w:fill="auto"/>
            <w:noWrap/>
            <w:vAlign w:val="center"/>
            <w:hideMark/>
          </w:tcPr>
          <w:p w14:paraId="691CC2A1"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2,49</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0F638F61"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0,96</w:t>
            </w:r>
            <w:r>
              <w:rPr>
                <w:rFonts w:ascii="Arial" w:eastAsia="Times New Roman" w:hAnsi="Arial" w:cs="Arial"/>
                <w:color w:val="000000"/>
                <w:sz w:val="18"/>
                <w:szCs w:val="18"/>
                <w:lang w:eastAsia="sl-SI"/>
              </w:rPr>
              <w:t xml:space="preserve"> %</w:t>
            </w:r>
          </w:p>
        </w:tc>
      </w:tr>
      <w:tr w:rsidR="00E3750C" w:rsidRPr="00F71B08" w14:paraId="0EBE6029" w14:textId="77777777" w:rsidTr="00047864">
        <w:trPr>
          <w:trHeight w:val="300"/>
        </w:trPr>
        <w:tc>
          <w:tcPr>
            <w:tcW w:w="553" w:type="pct"/>
            <w:shd w:val="clear" w:color="auto" w:fill="auto"/>
            <w:vAlign w:val="center"/>
            <w:hideMark/>
          </w:tcPr>
          <w:p w14:paraId="47C4395B"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39</w:t>
            </w:r>
          </w:p>
        </w:tc>
        <w:tc>
          <w:tcPr>
            <w:tcW w:w="2071" w:type="pct"/>
            <w:shd w:val="clear" w:color="auto" w:fill="auto"/>
            <w:vAlign w:val="center"/>
            <w:hideMark/>
          </w:tcPr>
          <w:p w14:paraId="4DD93A97"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463" w:type="pct"/>
            <w:shd w:val="clear" w:color="auto" w:fill="auto"/>
            <w:vAlign w:val="center"/>
            <w:hideMark/>
          </w:tcPr>
          <w:p w14:paraId="21A9873A"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221</w:t>
            </w:r>
          </w:p>
        </w:tc>
        <w:tc>
          <w:tcPr>
            <w:tcW w:w="851" w:type="pct"/>
            <w:shd w:val="clear" w:color="auto" w:fill="auto"/>
            <w:vAlign w:val="center"/>
            <w:hideMark/>
          </w:tcPr>
          <w:p w14:paraId="7FB583C6"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8.384.879</w:t>
            </w:r>
          </w:p>
        </w:tc>
        <w:tc>
          <w:tcPr>
            <w:tcW w:w="566" w:type="pct"/>
            <w:shd w:val="clear" w:color="auto" w:fill="auto"/>
            <w:noWrap/>
            <w:vAlign w:val="center"/>
            <w:hideMark/>
          </w:tcPr>
          <w:p w14:paraId="718D3C9C"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3,19</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525B2C46"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0,68</w:t>
            </w:r>
            <w:r>
              <w:rPr>
                <w:rFonts w:ascii="Arial" w:eastAsia="Times New Roman" w:hAnsi="Arial" w:cs="Arial"/>
                <w:color w:val="000000"/>
                <w:sz w:val="18"/>
                <w:szCs w:val="18"/>
                <w:lang w:eastAsia="sl-SI"/>
              </w:rPr>
              <w:t xml:space="preserve"> %</w:t>
            </w:r>
          </w:p>
        </w:tc>
      </w:tr>
      <w:tr w:rsidR="00E3750C" w:rsidRPr="00F71B08" w14:paraId="69477BD6" w14:textId="77777777" w:rsidTr="00047864">
        <w:trPr>
          <w:trHeight w:val="300"/>
        </w:trPr>
        <w:tc>
          <w:tcPr>
            <w:tcW w:w="553" w:type="pct"/>
            <w:shd w:val="clear" w:color="auto" w:fill="auto"/>
            <w:vAlign w:val="center"/>
            <w:hideMark/>
          </w:tcPr>
          <w:p w14:paraId="387BB97F"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41</w:t>
            </w:r>
          </w:p>
        </w:tc>
        <w:tc>
          <w:tcPr>
            <w:tcW w:w="2071" w:type="pct"/>
            <w:shd w:val="clear" w:color="auto" w:fill="auto"/>
            <w:vAlign w:val="center"/>
            <w:hideMark/>
          </w:tcPr>
          <w:p w14:paraId="7D88043E"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Zbrana in očiščena voda</w:t>
            </w:r>
          </w:p>
        </w:tc>
        <w:tc>
          <w:tcPr>
            <w:tcW w:w="463" w:type="pct"/>
            <w:shd w:val="clear" w:color="auto" w:fill="auto"/>
            <w:vAlign w:val="center"/>
            <w:hideMark/>
          </w:tcPr>
          <w:p w14:paraId="6617A6D2"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7</w:t>
            </w:r>
          </w:p>
        </w:tc>
        <w:tc>
          <w:tcPr>
            <w:tcW w:w="851" w:type="pct"/>
            <w:shd w:val="clear" w:color="auto" w:fill="auto"/>
            <w:vAlign w:val="center"/>
            <w:hideMark/>
          </w:tcPr>
          <w:p w14:paraId="3467C080"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1.005.246</w:t>
            </w:r>
          </w:p>
        </w:tc>
        <w:tc>
          <w:tcPr>
            <w:tcW w:w="566" w:type="pct"/>
            <w:shd w:val="clear" w:color="auto" w:fill="auto"/>
            <w:noWrap/>
            <w:vAlign w:val="center"/>
            <w:hideMark/>
          </w:tcPr>
          <w:p w14:paraId="0B50ABCB"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30DB548D"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r>
      <w:tr w:rsidR="00E3750C" w:rsidRPr="00F71B08" w14:paraId="16A32CC4" w14:textId="77777777" w:rsidTr="00047864">
        <w:trPr>
          <w:trHeight w:val="300"/>
        </w:trPr>
        <w:tc>
          <w:tcPr>
            <w:tcW w:w="553" w:type="pct"/>
            <w:shd w:val="clear" w:color="auto" w:fill="auto"/>
            <w:vAlign w:val="center"/>
            <w:hideMark/>
          </w:tcPr>
          <w:p w14:paraId="7666C00B"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42</w:t>
            </w:r>
          </w:p>
        </w:tc>
        <w:tc>
          <w:tcPr>
            <w:tcW w:w="2071" w:type="pct"/>
            <w:shd w:val="clear" w:color="auto" w:fill="auto"/>
            <w:vAlign w:val="center"/>
            <w:hideMark/>
          </w:tcPr>
          <w:p w14:paraId="5EE25723"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Industrijski stroji</w:t>
            </w:r>
          </w:p>
        </w:tc>
        <w:tc>
          <w:tcPr>
            <w:tcW w:w="463" w:type="pct"/>
            <w:shd w:val="clear" w:color="auto" w:fill="auto"/>
            <w:vAlign w:val="center"/>
            <w:hideMark/>
          </w:tcPr>
          <w:p w14:paraId="2C35BE58"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147</w:t>
            </w:r>
          </w:p>
        </w:tc>
        <w:tc>
          <w:tcPr>
            <w:tcW w:w="851" w:type="pct"/>
            <w:shd w:val="clear" w:color="auto" w:fill="auto"/>
            <w:vAlign w:val="center"/>
            <w:hideMark/>
          </w:tcPr>
          <w:p w14:paraId="24D40DA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11.057.941</w:t>
            </w:r>
          </w:p>
        </w:tc>
        <w:tc>
          <w:tcPr>
            <w:tcW w:w="566" w:type="pct"/>
            <w:shd w:val="clear" w:color="auto" w:fill="auto"/>
            <w:noWrap/>
            <w:vAlign w:val="center"/>
            <w:hideMark/>
          </w:tcPr>
          <w:p w14:paraId="761BED9E"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2,12</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2877CA9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0,89</w:t>
            </w:r>
            <w:r>
              <w:rPr>
                <w:rFonts w:ascii="Arial" w:eastAsia="Times New Roman" w:hAnsi="Arial" w:cs="Arial"/>
                <w:color w:val="000000"/>
                <w:sz w:val="18"/>
                <w:szCs w:val="18"/>
                <w:lang w:eastAsia="sl-SI"/>
              </w:rPr>
              <w:t xml:space="preserve"> %</w:t>
            </w:r>
          </w:p>
        </w:tc>
      </w:tr>
      <w:tr w:rsidR="00E3750C" w:rsidRPr="00F71B08" w14:paraId="2DB62E90" w14:textId="77777777" w:rsidTr="00047864">
        <w:trPr>
          <w:trHeight w:val="300"/>
        </w:trPr>
        <w:tc>
          <w:tcPr>
            <w:tcW w:w="553" w:type="pct"/>
            <w:shd w:val="clear" w:color="auto" w:fill="auto"/>
            <w:vAlign w:val="center"/>
            <w:hideMark/>
          </w:tcPr>
          <w:p w14:paraId="0CF919FF"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43</w:t>
            </w:r>
          </w:p>
        </w:tc>
        <w:tc>
          <w:tcPr>
            <w:tcW w:w="2071" w:type="pct"/>
            <w:shd w:val="clear" w:color="auto" w:fill="auto"/>
            <w:vAlign w:val="center"/>
            <w:hideMark/>
          </w:tcPr>
          <w:p w14:paraId="4B67075B"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Rudarska, kamnoseška in gradbena oprema</w:t>
            </w:r>
          </w:p>
        </w:tc>
        <w:tc>
          <w:tcPr>
            <w:tcW w:w="463" w:type="pct"/>
            <w:shd w:val="clear" w:color="auto" w:fill="auto"/>
            <w:vAlign w:val="center"/>
            <w:hideMark/>
          </w:tcPr>
          <w:p w14:paraId="4A91FEFB"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48</w:t>
            </w:r>
          </w:p>
        </w:tc>
        <w:tc>
          <w:tcPr>
            <w:tcW w:w="851" w:type="pct"/>
            <w:shd w:val="clear" w:color="auto" w:fill="auto"/>
            <w:vAlign w:val="center"/>
            <w:hideMark/>
          </w:tcPr>
          <w:p w14:paraId="5DEFC39D"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6.828.246</w:t>
            </w:r>
          </w:p>
        </w:tc>
        <w:tc>
          <w:tcPr>
            <w:tcW w:w="566" w:type="pct"/>
            <w:shd w:val="clear" w:color="auto" w:fill="auto"/>
            <w:noWrap/>
            <w:vAlign w:val="center"/>
            <w:hideMark/>
          </w:tcPr>
          <w:p w14:paraId="52305578"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0,69</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234BCAF7"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0,55</w:t>
            </w:r>
            <w:r>
              <w:rPr>
                <w:rFonts w:ascii="Arial" w:eastAsia="Times New Roman" w:hAnsi="Arial" w:cs="Arial"/>
                <w:color w:val="000000"/>
                <w:sz w:val="18"/>
                <w:szCs w:val="18"/>
                <w:lang w:eastAsia="sl-SI"/>
              </w:rPr>
              <w:t xml:space="preserve"> %</w:t>
            </w:r>
          </w:p>
        </w:tc>
      </w:tr>
      <w:tr w:rsidR="00E3750C" w:rsidRPr="00F71B08" w14:paraId="739B1CD6" w14:textId="77777777" w:rsidTr="00047864">
        <w:trPr>
          <w:trHeight w:val="300"/>
        </w:trPr>
        <w:tc>
          <w:tcPr>
            <w:tcW w:w="553" w:type="pct"/>
            <w:shd w:val="clear" w:color="auto" w:fill="auto"/>
            <w:vAlign w:val="center"/>
            <w:hideMark/>
          </w:tcPr>
          <w:p w14:paraId="41251311"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44</w:t>
            </w:r>
          </w:p>
        </w:tc>
        <w:tc>
          <w:tcPr>
            <w:tcW w:w="2071" w:type="pct"/>
            <w:shd w:val="clear" w:color="auto" w:fill="auto"/>
            <w:vAlign w:val="center"/>
            <w:hideMark/>
          </w:tcPr>
          <w:p w14:paraId="46595B53"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Gradbene strukture in materiali; pomožni gradbeni izdelki (razen električnih aparatov)</w:t>
            </w:r>
          </w:p>
        </w:tc>
        <w:tc>
          <w:tcPr>
            <w:tcW w:w="463" w:type="pct"/>
            <w:shd w:val="clear" w:color="auto" w:fill="auto"/>
            <w:vAlign w:val="center"/>
            <w:hideMark/>
          </w:tcPr>
          <w:p w14:paraId="6D116B6C"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203</w:t>
            </w:r>
          </w:p>
        </w:tc>
        <w:tc>
          <w:tcPr>
            <w:tcW w:w="851" w:type="pct"/>
            <w:shd w:val="clear" w:color="auto" w:fill="auto"/>
            <w:vAlign w:val="center"/>
            <w:hideMark/>
          </w:tcPr>
          <w:p w14:paraId="5052FA21"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11.897.069</w:t>
            </w:r>
          </w:p>
        </w:tc>
        <w:tc>
          <w:tcPr>
            <w:tcW w:w="566" w:type="pct"/>
            <w:shd w:val="clear" w:color="auto" w:fill="auto"/>
            <w:noWrap/>
            <w:vAlign w:val="center"/>
            <w:hideMark/>
          </w:tcPr>
          <w:p w14:paraId="1A52B369"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2,93</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71B97A70"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0,96</w:t>
            </w:r>
            <w:r>
              <w:rPr>
                <w:rFonts w:ascii="Arial" w:eastAsia="Times New Roman" w:hAnsi="Arial" w:cs="Arial"/>
                <w:color w:val="000000"/>
                <w:sz w:val="18"/>
                <w:szCs w:val="18"/>
                <w:lang w:eastAsia="sl-SI"/>
              </w:rPr>
              <w:t xml:space="preserve"> %</w:t>
            </w:r>
          </w:p>
        </w:tc>
      </w:tr>
      <w:tr w:rsidR="00E3750C" w:rsidRPr="00F71B08" w14:paraId="0C08512D" w14:textId="77777777" w:rsidTr="00047864">
        <w:trPr>
          <w:trHeight w:val="300"/>
        </w:trPr>
        <w:tc>
          <w:tcPr>
            <w:tcW w:w="553" w:type="pct"/>
            <w:shd w:val="clear" w:color="auto" w:fill="auto"/>
            <w:vAlign w:val="center"/>
            <w:hideMark/>
          </w:tcPr>
          <w:p w14:paraId="20AE2B37"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45</w:t>
            </w:r>
          </w:p>
        </w:tc>
        <w:tc>
          <w:tcPr>
            <w:tcW w:w="2071" w:type="pct"/>
            <w:shd w:val="clear" w:color="auto" w:fill="auto"/>
            <w:vAlign w:val="center"/>
            <w:hideMark/>
          </w:tcPr>
          <w:p w14:paraId="54BC9EFE"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Gradbena dela</w:t>
            </w:r>
          </w:p>
        </w:tc>
        <w:tc>
          <w:tcPr>
            <w:tcW w:w="463" w:type="pct"/>
            <w:shd w:val="clear" w:color="auto" w:fill="auto"/>
            <w:vAlign w:val="center"/>
            <w:hideMark/>
          </w:tcPr>
          <w:p w14:paraId="632C5116"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1.598</w:t>
            </w:r>
          </w:p>
        </w:tc>
        <w:tc>
          <w:tcPr>
            <w:tcW w:w="851" w:type="pct"/>
            <w:shd w:val="clear" w:color="auto" w:fill="auto"/>
            <w:vAlign w:val="center"/>
            <w:hideMark/>
          </w:tcPr>
          <w:p w14:paraId="362F9887"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906.134.364</w:t>
            </w:r>
          </w:p>
        </w:tc>
        <w:tc>
          <w:tcPr>
            <w:tcW w:w="566" w:type="pct"/>
            <w:shd w:val="clear" w:color="auto" w:fill="auto"/>
            <w:noWrap/>
            <w:vAlign w:val="center"/>
            <w:hideMark/>
          </w:tcPr>
          <w:p w14:paraId="5AFB3D38"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23,04</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736886CD"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73,17</w:t>
            </w:r>
            <w:r>
              <w:rPr>
                <w:rFonts w:ascii="Arial" w:eastAsia="Times New Roman" w:hAnsi="Arial" w:cs="Arial"/>
                <w:color w:val="000000"/>
                <w:sz w:val="18"/>
                <w:szCs w:val="18"/>
                <w:lang w:eastAsia="sl-SI"/>
              </w:rPr>
              <w:t xml:space="preserve"> %</w:t>
            </w:r>
          </w:p>
        </w:tc>
      </w:tr>
      <w:tr w:rsidR="00E3750C" w:rsidRPr="00F71B08" w14:paraId="533D1FAA" w14:textId="77777777" w:rsidTr="00047864">
        <w:trPr>
          <w:trHeight w:val="300"/>
        </w:trPr>
        <w:tc>
          <w:tcPr>
            <w:tcW w:w="553" w:type="pct"/>
            <w:shd w:val="clear" w:color="auto" w:fill="auto"/>
            <w:vAlign w:val="center"/>
            <w:hideMark/>
          </w:tcPr>
          <w:p w14:paraId="361ED1A3"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48</w:t>
            </w:r>
          </w:p>
        </w:tc>
        <w:tc>
          <w:tcPr>
            <w:tcW w:w="2071" w:type="pct"/>
            <w:shd w:val="clear" w:color="auto" w:fill="auto"/>
            <w:vAlign w:val="center"/>
            <w:hideMark/>
          </w:tcPr>
          <w:p w14:paraId="575D2D16"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Programski paketi in informacijski sistemi</w:t>
            </w:r>
          </w:p>
        </w:tc>
        <w:tc>
          <w:tcPr>
            <w:tcW w:w="463" w:type="pct"/>
            <w:shd w:val="clear" w:color="auto" w:fill="auto"/>
            <w:vAlign w:val="center"/>
            <w:hideMark/>
          </w:tcPr>
          <w:p w14:paraId="2C977AC9"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89</w:t>
            </w:r>
          </w:p>
        </w:tc>
        <w:tc>
          <w:tcPr>
            <w:tcW w:w="851" w:type="pct"/>
            <w:shd w:val="clear" w:color="auto" w:fill="auto"/>
            <w:vAlign w:val="center"/>
            <w:hideMark/>
          </w:tcPr>
          <w:p w14:paraId="4A4E4A09"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7.878.404</w:t>
            </w:r>
          </w:p>
        </w:tc>
        <w:tc>
          <w:tcPr>
            <w:tcW w:w="566" w:type="pct"/>
            <w:shd w:val="clear" w:color="auto" w:fill="auto"/>
            <w:noWrap/>
            <w:vAlign w:val="center"/>
            <w:hideMark/>
          </w:tcPr>
          <w:p w14:paraId="387B0D04"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1,28</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63AF32CF"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0,64</w:t>
            </w:r>
            <w:r>
              <w:rPr>
                <w:rFonts w:ascii="Arial" w:eastAsia="Times New Roman" w:hAnsi="Arial" w:cs="Arial"/>
                <w:color w:val="000000"/>
                <w:sz w:val="18"/>
                <w:szCs w:val="18"/>
                <w:lang w:eastAsia="sl-SI"/>
              </w:rPr>
              <w:t xml:space="preserve"> %</w:t>
            </w:r>
          </w:p>
        </w:tc>
      </w:tr>
      <w:tr w:rsidR="00E3750C" w:rsidRPr="00F71B08" w14:paraId="1267AB28" w14:textId="77777777" w:rsidTr="00047864">
        <w:trPr>
          <w:trHeight w:val="300"/>
        </w:trPr>
        <w:tc>
          <w:tcPr>
            <w:tcW w:w="553" w:type="pct"/>
            <w:shd w:val="clear" w:color="auto" w:fill="auto"/>
            <w:vAlign w:val="center"/>
            <w:hideMark/>
          </w:tcPr>
          <w:p w14:paraId="6AF4AF3F"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50</w:t>
            </w:r>
          </w:p>
        </w:tc>
        <w:tc>
          <w:tcPr>
            <w:tcW w:w="2071" w:type="pct"/>
            <w:shd w:val="clear" w:color="auto" w:fill="auto"/>
            <w:vAlign w:val="center"/>
            <w:hideMark/>
          </w:tcPr>
          <w:p w14:paraId="47F3F2B5"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Storitve popravila in vzdrževanja</w:t>
            </w:r>
          </w:p>
        </w:tc>
        <w:tc>
          <w:tcPr>
            <w:tcW w:w="463" w:type="pct"/>
            <w:shd w:val="clear" w:color="auto" w:fill="auto"/>
            <w:vAlign w:val="center"/>
            <w:hideMark/>
          </w:tcPr>
          <w:p w14:paraId="74B2D61A"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406</w:t>
            </w:r>
          </w:p>
        </w:tc>
        <w:tc>
          <w:tcPr>
            <w:tcW w:w="851" w:type="pct"/>
            <w:shd w:val="clear" w:color="auto" w:fill="auto"/>
            <w:vAlign w:val="center"/>
            <w:hideMark/>
          </w:tcPr>
          <w:p w14:paraId="0BCCA72C"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26.829.643</w:t>
            </w:r>
          </w:p>
        </w:tc>
        <w:tc>
          <w:tcPr>
            <w:tcW w:w="566" w:type="pct"/>
            <w:shd w:val="clear" w:color="auto" w:fill="auto"/>
            <w:noWrap/>
            <w:vAlign w:val="center"/>
            <w:hideMark/>
          </w:tcPr>
          <w:p w14:paraId="4536030C"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5,85</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441FC8D0"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2,17</w:t>
            </w:r>
            <w:r>
              <w:rPr>
                <w:rFonts w:ascii="Arial" w:eastAsia="Times New Roman" w:hAnsi="Arial" w:cs="Arial"/>
                <w:color w:val="000000"/>
                <w:sz w:val="18"/>
                <w:szCs w:val="18"/>
                <w:lang w:eastAsia="sl-SI"/>
              </w:rPr>
              <w:t xml:space="preserve"> %</w:t>
            </w:r>
          </w:p>
        </w:tc>
      </w:tr>
      <w:tr w:rsidR="00E3750C" w:rsidRPr="00F71B08" w14:paraId="419DEC2A" w14:textId="77777777" w:rsidTr="00047864">
        <w:trPr>
          <w:trHeight w:val="300"/>
        </w:trPr>
        <w:tc>
          <w:tcPr>
            <w:tcW w:w="553" w:type="pct"/>
            <w:shd w:val="clear" w:color="auto" w:fill="auto"/>
            <w:vAlign w:val="center"/>
            <w:hideMark/>
          </w:tcPr>
          <w:p w14:paraId="2E1DDDF9"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51</w:t>
            </w:r>
          </w:p>
        </w:tc>
        <w:tc>
          <w:tcPr>
            <w:tcW w:w="2071" w:type="pct"/>
            <w:shd w:val="clear" w:color="auto" w:fill="auto"/>
            <w:vAlign w:val="center"/>
            <w:hideMark/>
          </w:tcPr>
          <w:p w14:paraId="4AD95506"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Storitve inštalacije (razen programske opreme)</w:t>
            </w:r>
          </w:p>
        </w:tc>
        <w:tc>
          <w:tcPr>
            <w:tcW w:w="463" w:type="pct"/>
            <w:shd w:val="clear" w:color="auto" w:fill="auto"/>
            <w:vAlign w:val="center"/>
            <w:hideMark/>
          </w:tcPr>
          <w:p w14:paraId="0E9FB088"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49</w:t>
            </w:r>
          </w:p>
        </w:tc>
        <w:tc>
          <w:tcPr>
            <w:tcW w:w="851" w:type="pct"/>
            <w:shd w:val="clear" w:color="auto" w:fill="auto"/>
            <w:vAlign w:val="center"/>
            <w:hideMark/>
          </w:tcPr>
          <w:p w14:paraId="1F4413B8"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6.331.228</w:t>
            </w:r>
          </w:p>
        </w:tc>
        <w:tc>
          <w:tcPr>
            <w:tcW w:w="566" w:type="pct"/>
            <w:shd w:val="clear" w:color="auto" w:fill="auto"/>
            <w:noWrap/>
            <w:vAlign w:val="center"/>
            <w:hideMark/>
          </w:tcPr>
          <w:p w14:paraId="11B54A2C"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0,71</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72EB22AB"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0,51</w:t>
            </w:r>
            <w:r>
              <w:rPr>
                <w:rFonts w:ascii="Arial" w:eastAsia="Times New Roman" w:hAnsi="Arial" w:cs="Arial"/>
                <w:color w:val="000000"/>
                <w:sz w:val="18"/>
                <w:szCs w:val="18"/>
                <w:lang w:eastAsia="sl-SI"/>
              </w:rPr>
              <w:t xml:space="preserve"> %</w:t>
            </w:r>
          </w:p>
        </w:tc>
      </w:tr>
      <w:tr w:rsidR="00E3750C" w:rsidRPr="00F71B08" w14:paraId="7F887955" w14:textId="77777777" w:rsidTr="00047864">
        <w:trPr>
          <w:trHeight w:val="300"/>
        </w:trPr>
        <w:tc>
          <w:tcPr>
            <w:tcW w:w="553" w:type="pct"/>
            <w:shd w:val="clear" w:color="auto" w:fill="auto"/>
            <w:vAlign w:val="center"/>
            <w:hideMark/>
          </w:tcPr>
          <w:p w14:paraId="6279CC6A"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55</w:t>
            </w:r>
          </w:p>
        </w:tc>
        <w:tc>
          <w:tcPr>
            <w:tcW w:w="2071" w:type="pct"/>
            <w:shd w:val="clear" w:color="auto" w:fill="auto"/>
            <w:vAlign w:val="center"/>
            <w:hideMark/>
          </w:tcPr>
          <w:p w14:paraId="75A3F172"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Storitve hotelov, restavracij in trgovine na drobno</w:t>
            </w:r>
          </w:p>
        </w:tc>
        <w:tc>
          <w:tcPr>
            <w:tcW w:w="463" w:type="pct"/>
            <w:shd w:val="clear" w:color="auto" w:fill="auto"/>
            <w:vAlign w:val="center"/>
            <w:hideMark/>
          </w:tcPr>
          <w:p w14:paraId="2D7294AE"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w:t>
            </w:r>
          </w:p>
        </w:tc>
        <w:tc>
          <w:tcPr>
            <w:tcW w:w="851" w:type="pct"/>
            <w:shd w:val="clear" w:color="auto" w:fill="auto"/>
            <w:vAlign w:val="center"/>
            <w:hideMark/>
          </w:tcPr>
          <w:p w14:paraId="1FBEB134"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83.923</w:t>
            </w:r>
          </w:p>
        </w:tc>
        <w:tc>
          <w:tcPr>
            <w:tcW w:w="566" w:type="pct"/>
            <w:shd w:val="clear" w:color="auto" w:fill="auto"/>
            <w:noWrap/>
            <w:vAlign w:val="center"/>
            <w:hideMark/>
          </w:tcPr>
          <w:p w14:paraId="71A0D122"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4183FCDD"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E3750C" w:rsidRPr="00F71B08" w14:paraId="7F7CC552" w14:textId="77777777" w:rsidTr="00047864">
        <w:trPr>
          <w:trHeight w:val="300"/>
        </w:trPr>
        <w:tc>
          <w:tcPr>
            <w:tcW w:w="553" w:type="pct"/>
            <w:shd w:val="clear" w:color="auto" w:fill="auto"/>
            <w:vAlign w:val="center"/>
            <w:hideMark/>
          </w:tcPr>
          <w:p w14:paraId="31A3A3EC"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60</w:t>
            </w:r>
          </w:p>
        </w:tc>
        <w:tc>
          <w:tcPr>
            <w:tcW w:w="2071" w:type="pct"/>
            <w:shd w:val="clear" w:color="auto" w:fill="auto"/>
            <w:vAlign w:val="center"/>
            <w:hideMark/>
          </w:tcPr>
          <w:p w14:paraId="6DD459E4"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Prevozne storitve (razen prevoza odpadkov)</w:t>
            </w:r>
          </w:p>
        </w:tc>
        <w:tc>
          <w:tcPr>
            <w:tcW w:w="463" w:type="pct"/>
            <w:shd w:val="clear" w:color="auto" w:fill="auto"/>
            <w:vAlign w:val="center"/>
            <w:hideMark/>
          </w:tcPr>
          <w:p w14:paraId="068972C6"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121</w:t>
            </w:r>
          </w:p>
        </w:tc>
        <w:tc>
          <w:tcPr>
            <w:tcW w:w="851" w:type="pct"/>
            <w:shd w:val="clear" w:color="auto" w:fill="auto"/>
            <w:vAlign w:val="center"/>
            <w:hideMark/>
          </w:tcPr>
          <w:p w14:paraId="6204BB9E"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8.690.795</w:t>
            </w:r>
          </w:p>
        </w:tc>
        <w:tc>
          <w:tcPr>
            <w:tcW w:w="566" w:type="pct"/>
            <w:shd w:val="clear" w:color="auto" w:fill="auto"/>
            <w:noWrap/>
            <w:vAlign w:val="center"/>
            <w:hideMark/>
          </w:tcPr>
          <w:p w14:paraId="6A9E843F"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1,74</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5E445BA6"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0,70</w:t>
            </w:r>
            <w:r>
              <w:rPr>
                <w:rFonts w:ascii="Arial" w:eastAsia="Times New Roman" w:hAnsi="Arial" w:cs="Arial"/>
                <w:color w:val="000000"/>
                <w:sz w:val="18"/>
                <w:szCs w:val="18"/>
                <w:lang w:eastAsia="sl-SI"/>
              </w:rPr>
              <w:t xml:space="preserve"> %</w:t>
            </w:r>
          </w:p>
        </w:tc>
      </w:tr>
      <w:tr w:rsidR="00E3750C" w:rsidRPr="00F71B08" w14:paraId="2BA6BFA4" w14:textId="77777777" w:rsidTr="00047864">
        <w:trPr>
          <w:trHeight w:val="300"/>
        </w:trPr>
        <w:tc>
          <w:tcPr>
            <w:tcW w:w="553" w:type="pct"/>
            <w:shd w:val="clear" w:color="auto" w:fill="auto"/>
            <w:vAlign w:val="center"/>
            <w:hideMark/>
          </w:tcPr>
          <w:p w14:paraId="70AAC8B5"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63</w:t>
            </w:r>
          </w:p>
        </w:tc>
        <w:tc>
          <w:tcPr>
            <w:tcW w:w="2071" w:type="pct"/>
            <w:shd w:val="clear" w:color="auto" w:fill="auto"/>
            <w:vAlign w:val="center"/>
            <w:hideMark/>
          </w:tcPr>
          <w:p w14:paraId="62E2B393"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Podporne in pomožne prevozne storitve; storitve potovalnih agencij</w:t>
            </w:r>
          </w:p>
        </w:tc>
        <w:tc>
          <w:tcPr>
            <w:tcW w:w="463" w:type="pct"/>
            <w:shd w:val="clear" w:color="auto" w:fill="auto"/>
            <w:vAlign w:val="center"/>
            <w:hideMark/>
          </w:tcPr>
          <w:p w14:paraId="2E0FF6EE"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8</w:t>
            </w:r>
          </w:p>
        </w:tc>
        <w:tc>
          <w:tcPr>
            <w:tcW w:w="851" w:type="pct"/>
            <w:shd w:val="clear" w:color="auto" w:fill="auto"/>
            <w:vAlign w:val="center"/>
            <w:hideMark/>
          </w:tcPr>
          <w:p w14:paraId="3580CAD9"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408.378</w:t>
            </w:r>
          </w:p>
        </w:tc>
        <w:tc>
          <w:tcPr>
            <w:tcW w:w="566" w:type="pct"/>
            <w:shd w:val="clear" w:color="auto" w:fill="auto"/>
            <w:noWrap/>
            <w:vAlign w:val="center"/>
            <w:hideMark/>
          </w:tcPr>
          <w:p w14:paraId="28F2BE20"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03749C8F"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E3750C" w:rsidRPr="00F71B08" w14:paraId="203F6080" w14:textId="77777777" w:rsidTr="00047864">
        <w:trPr>
          <w:trHeight w:val="300"/>
        </w:trPr>
        <w:tc>
          <w:tcPr>
            <w:tcW w:w="553" w:type="pct"/>
            <w:shd w:val="clear" w:color="auto" w:fill="auto"/>
            <w:vAlign w:val="center"/>
            <w:hideMark/>
          </w:tcPr>
          <w:p w14:paraId="3712B811"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64</w:t>
            </w:r>
          </w:p>
        </w:tc>
        <w:tc>
          <w:tcPr>
            <w:tcW w:w="2071" w:type="pct"/>
            <w:shd w:val="clear" w:color="auto" w:fill="auto"/>
            <w:vAlign w:val="center"/>
            <w:hideMark/>
          </w:tcPr>
          <w:p w14:paraId="642C3492"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Poštne in telekomunikacijske storitve</w:t>
            </w:r>
          </w:p>
        </w:tc>
        <w:tc>
          <w:tcPr>
            <w:tcW w:w="463" w:type="pct"/>
            <w:shd w:val="clear" w:color="auto" w:fill="auto"/>
            <w:vAlign w:val="center"/>
            <w:hideMark/>
          </w:tcPr>
          <w:p w14:paraId="0EE9C16C"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25</w:t>
            </w:r>
          </w:p>
        </w:tc>
        <w:tc>
          <w:tcPr>
            <w:tcW w:w="851" w:type="pct"/>
            <w:shd w:val="clear" w:color="auto" w:fill="auto"/>
            <w:vAlign w:val="center"/>
            <w:hideMark/>
          </w:tcPr>
          <w:p w14:paraId="38AE13CB"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2.033.192</w:t>
            </w:r>
          </w:p>
        </w:tc>
        <w:tc>
          <w:tcPr>
            <w:tcW w:w="566" w:type="pct"/>
            <w:shd w:val="clear" w:color="auto" w:fill="auto"/>
            <w:noWrap/>
            <w:vAlign w:val="center"/>
            <w:hideMark/>
          </w:tcPr>
          <w:p w14:paraId="093A1822"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0,36</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14BC8B79"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r>
      <w:tr w:rsidR="00E3750C" w:rsidRPr="00F71B08" w14:paraId="40D86C56" w14:textId="77777777" w:rsidTr="00047864">
        <w:trPr>
          <w:trHeight w:val="300"/>
        </w:trPr>
        <w:tc>
          <w:tcPr>
            <w:tcW w:w="553" w:type="pct"/>
            <w:shd w:val="clear" w:color="auto" w:fill="auto"/>
            <w:vAlign w:val="center"/>
            <w:hideMark/>
          </w:tcPr>
          <w:p w14:paraId="3A65C32D"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65</w:t>
            </w:r>
          </w:p>
        </w:tc>
        <w:tc>
          <w:tcPr>
            <w:tcW w:w="2071" w:type="pct"/>
            <w:shd w:val="clear" w:color="auto" w:fill="auto"/>
            <w:vAlign w:val="center"/>
            <w:hideMark/>
          </w:tcPr>
          <w:p w14:paraId="6CFD636C"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Gospodarske javne službe</w:t>
            </w:r>
          </w:p>
        </w:tc>
        <w:tc>
          <w:tcPr>
            <w:tcW w:w="463" w:type="pct"/>
            <w:shd w:val="clear" w:color="auto" w:fill="auto"/>
            <w:vAlign w:val="center"/>
            <w:hideMark/>
          </w:tcPr>
          <w:p w14:paraId="4FDC0A6A"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13</w:t>
            </w:r>
          </w:p>
        </w:tc>
        <w:tc>
          <w:tcPr>
            <w:tcW w:w="851" w:type="pct"/>
            <w:shd w:val="clear" w:color="auto" w:fill="auto"/>
            <w:vAlign w:val="center"/>
            <w:hideMark/>
          </w:tcPr>
          <w:p w14:paraId="478858CD"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1.818.131</w:t>
            </w:r>
          </w:p>
        </w:tc>
        <w:tc>
          <w:tcPr>
            <w:tcW w:w="566" w:type="pct"/>
            <w:shd w:val="clear" w:color="auto" w:fill="auto"/>
            <w:noWrap/>
            <w:vAlign w:val="center"/>
            <w:hideMark/>
          </w:tcPr>
          <w:p w14:paraId="54C3979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6E9AB9D7"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r>
      <w:tr w:rsidR="00E3750C" w:rsidRPr="00F71B08" w14:paraId="6A4A3E31" w14:textId="77777777" w:rsidTr="00047864">
        <w:trPr>
          <w:trHeight w:val="300"/>
        </w:trPr>
        <w:tc>
          <w:tcPr>
            <w:tcW w:w="553" w:type="pct"/>
            <w:shd w:val="clear" w:color="auto" w:fill="auto"/>
            <w:vAlign w:val="center"/>
            <w:hideMark/>
          </w:tcPr>
          <w:p w14:paraId="49C0E334"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66</w:t>
            </w:r>
          </w:p>
        </w:tc>
        <w:tc>
          <w:tcPr>
            <w:tcW w:w="2071" w:type="pct"/>
            <w:shd w:val="clear" w:color="auto" w:fill="auto"/>
            <w:vAlign w:val="center"/>
            <w:hideMark/>
          </w:tcPr>
          <w:p w14:paraId="07D91211"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Finančne in zavarovalniške storitve</w:t>
            </w:r>
          </w:p>
        </w:tc>
        <w:tc>
          <w:tcPr>
            <w:tcW w:w="463" w:type="pct"/>
            <w:shd w:val="clear" w:color="auto" w:fill="auto"/>
            <w:vAlign w:val="center"/>
            <w:hideMark/>
          </w:tcPr>
          <w:p w14:paraId="2D96D74A"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46</w:t>
            </w:r>
          </w:p>
        </w:tc>
        <w:tc>
          <w:tcPr>
            <w:tcW w:w="851" w:type="pct"/>
            <w:shd w:val="clear" w:color="auto" w:fill="auto"/>
            <w:vAlign w:val="center"/>
            <w:hideMark/>
          </w:tcPr>
          <w:p w14:paraId="0ECE05CE"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5.125.745</w:t>
            </w:r>
          </w:p>
        </w:tc>
        <w:tc>
          <w:tcPr>
            <w:tcW w:w="566" w:type="pct"/>
            <w:shd w:val="clear" w:color="auto" w:fill="auto"/>
            <w:noWrap/>
            <w:vAlign w:val="center"/>
            <w:hideMark/>
          </w:tcPr>
          <w:p w14:paraId="10C17419"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0,66</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688FA8C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0,41</w:t>
            </w:r>
            <w:r>
              <w:rPr>
                <w:rFonts w:ascii="Arial" w:eastAsia="Times New Roman" w:hAnsi="Arial" w:cs="Arial"/>
                <w:color w:val="000000"/>
                <w:sz w:val="18"/>
                <w:szCs w:val="18"/>
                <w:lang w:eastAsia="sl-SI"/>
              </w:rPr>
              <w:t xml:space="preserve"> %</w:t>
            </w:r>
          </w:p>
        </w:tc>
      </w:tr>
      <w:tr w:rsidR="00E3750C" w:rsidRPr="00F71B08" w14:paraId="26E49D61" w14:textId="77777777" w:rsidTr="00047864">
        <w:trPr>
          <w:trHeight w:val="300"/>
        </w:trPr>
        <w:tc>
          <w:tcPr>
            <w:tcW w:w="553" w:type="pct"/>
            <w:shd w:val="clear" w:color="auto" w:fill="auto"/>
            <w:vAlign w:val="center"/>
            <w:hideMark/>
          </w:tcPr>
          <w:p w14:paraId="3D40D995"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lastRenderedPageBreak/>
              <w:t>70</w:t>
            </w:r>
          </w:p>
        </w:tc>
        <w:tc>
          <w:tcPr>
            <w:tcW w:w="2071" w:type="pct"/>
            <w:shd w:val="clear" w:color="auto" w:fill="auto"/>
            <w:vAlign w:val="center"/>
            <w:hideMark/>
          </w:tcPr>
          <w:p w14:paraId="7BE805A9"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Storitve poslovanja z nepremičninami</w:t>
            </w:r>
          </w:p>
        </w:tc>
        <w:tc>
          <w:tcPr>
            <w:tcW w:w="463" w:type="pct"/>
            <w:shd w:val="clear" w:color="auto" w:fill="auto"/>
            <w:vAlign w:val="center"/>
            <w:hideMark/>
          </w:tcPr>
          <w:p w14:paraId="0F2E311D"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9</w:t>
            </w:r>
          </w:p>
        </w:tc>
        <w:tc>
          <w:tcPr>
            <w:tcW w:w="851" w:type="pct"/>
            <w:shd w:val="clear" w:color="auto" w:fill="auto"/>
            <w:vAlign w:val="center"/>
            <w:hideMark/>
          </w:tcPr>
          <w:p w14:paraId="7A1EDDCE"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821.839</w:t>
            </w:r>
          </w:p>
        </w:tc>
        <w:tc>
          <w:tcPr>
            <w:tcW w:w="566" w:type="pct"/>
            <w:shd w:val="clear" w:color="auto" w:fill="auto"/>
            <w:noWrap/>
            <w:vAlign w:val="center"/>
            <w:hideMark/>
          </w:tcPr>
          <w:p w14:paraId="0D30117D"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081BA06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r>
      <w:tr w:rsidR="00E3750C" w:rsidRPr="00F71B08" w14:paraId="3AEC8242" w14:textId="77777777" w:rsidTr="00047864">
        <w:trPr>
          <w:trHeight w:val="300"/>
        </w:trPr>
        <w:tc>
          <w:tcPr>
            <w:tcW w:w="553" w:type="pct"/>
            <w:shd w:val="clear" w:color="auto" w:fill="auto"/>
            <w:vAlign w:val="center"/>
            <w:hideMark/>
          </w:tcPr>
          <w:p w14:paraId="2B765A8C"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71</w:t>
            </w:r>
          </w:p>
        </w:tc>
        <w:tc>
          <w:tcPr>
            <w:tcW w:w="2071" w:type="pct"/>
            <w:shd w:val="clear" w:color="auto" w:fill="auto"/>
            <w:vAlign w:val="center"/>
            <w:hideMark/>
          </w:tcPr>
          <w:p w14:paraId="767C6B32"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Arhitekturne, gradbeniške, inženirske in inšpekcijske storitve</w:t>
            </w:r>
          </w:p>
        </w:tc>
        <w:tc>
          <w:tcPr>
            <w:tcW w:w="463" w:type="pct"/>
            <w:shd w:val="clear" w:color="auto" w:fill="auto"/>
            <w:vAlign w:val="center"/>
            <w:hideMark/>
          </w:tcPr>
          <w:p w14:paraId="1E29622A"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311</w:t>
            </w:r>
          </w:p>
        </w:tc>
        <w:tc>
          <w:tcPr>
            <w:tcW w:w="851" w:type="pct"/>
            <w:shd w:val="clear" w:color="auto" w:fill="auto"/>
            <w:vAlign w:val="center"/>
            <w:hideMark/>
          </w:tcPr>
          <w:p w14:paraId="34A7A89F"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30.218.877</w:t>
            </w:r>
          </w:p>
        </w:tc>
        <w:tc>
          <w:tcPr>
            <w:tcW w:w="566" w:type="pct"/>
            <w:shd w:val="clear" w:color="auto" w:fill="auto"/>
            <w:noWrap/>
            <w:vAlign w:val="center"/>
            <w:hideMark/>
          </w:tcPr>
          <w:p w14:paraId="1EFC9A8E"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4,48</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5BC1F54D"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2,44</w:t>
            </w:r>
            <w:r>
              <w:rPr>
                <w:rFonts w:ascii="Arial" w:eastAsia="Times New Roman" w:hAnsi="Arial" w:cs="Arial"/>
                <w:color w:val="000000"/>
                <w:sz w:val="18"/>
                <w:szCs w:val="18"/>
                <w:lang w:eastAsia="sl-SI"/>
              </w:rPr>
              <w:t xml:space="preserve"> %</w:t>
            </w:r>
          </w:p>
        </w:tc>
      </w:tr>
      <w:tr w:rsidR="00E3750C" w:rsidRPr="00F71B08" w14:paraId="15811967" w14:textId="77777777" w:rsidTr="00047864">
        <w:trPr>
          <w:trHeight w:val="300"/>
        </w:trPr>
        <w:tc>
          <w:tcPr>
            <w:tcW w:w="553" w:type="pct"/>
            <w:shd w:val="clear" w:color="auto" w:fill="auto"/>
            <w:vAlign w:val="center"/>
            <w:hideMark/>
          </w:tcPr>
          <w:p w14:paraId="1E4DFE69"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72</w:t>
            </w:r>
          </w:p>
        </w:tc>
        <w:tc>
          <w:tcPr>
            <w:tcW w:w="2071" w:type="pct"/>
            <w:shd w:val="clear" w:color="auto" w:fill="auto"/>
            <w:vAlign w:val="center"/>
            <w:hideMark/>
          </w:tcPr>
          <w:p w14:paraId="3125D338"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Storitve informacijske tehnologije: svetovanje, razvoj programske opreme, internet in podpora</w:t>
            </w:r>
          </w:p>
        </w:tc>
        <w:tc>
          <w:tcPr>
            <w:tcW w:w="463" w:type="pct"/>
            <w:shd w:val="clear" w:color="auto" w:fill="auto"/>
            <w:vAlign w:val="center"/>
            <w:hideMark/>
          </w:tcPr>
          <w:p w14:paraId="1324D35A"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221</w:t>
            </w:r>
          </w:p>
        </w:tc>
        <w:tc>
          <w:tcPr>
            <w:tcW w:w="851" w:type="pct"/>
            <w:shd w:val="clear" w:color="auto" w:fill="auto"/>
            <w:vAlign w:val="center"/>
            <w:hideMark/>
          </w:tcPr>
          <w:p w14:paraId="06CCEC88"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20.729.116</w:t>
            </w:r>
          </w:p>
        </w:tc>
        <w:tc>
          <w:tcPr>
            <w:tcW w:w="566" w:type="pct"/>
            <w:shd w:val="clear" w:color="auto" w:fill="auto"/>
            <w:noWrap/>
            <w:vAlign w:val="center"/>
            <w:hideMark/>
          </w:tcPr>
          <w:p w14:paraId="7E9ABFCB"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3,19</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11BCDD4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1,67</w:t>
            </w:r>
            <w:r>
              <w:rPr>
                <w:rFonts w:ascii="Arial" w:eastAsia="Times New Roman" w:hAnsi="Arial" w:cs="Arial"/>
                <w:color w:val="000000"/>
                <w:sz w:val="18"/>
                <w:szCs w:val="18"/>
                <w:lang w:eastAsia="sl-SI"/>
              </w:rPr>
              <w:t xml:space="preserve"> %</w:t>
            </w:r>
          </w:p>
        </w:tc>
      </w:tr>
      <w:tr w:rsidR="00E3750C" w:rsidRPr="00F71B08" w14:paraId="074FC07C" w14:textId="77777777" w:rsidTr="00047864">
        <w:trPr>
          <w:trHeight w:val="300"/>
        </w:trPr>
        <w:tc>
          <w:tcPr>
            <w:tcW w:w="553" w:type="pct"/>
            <w:shd w:val="clear" w:color="auto" w:fill="auto"/>
            <w:vAlign w:val="center"/>
            <w:hideMark/>
          </w:tcPr>
          <w:p w14:paraId="14B83187"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73</w:t>
            </w:r>
          </w:p>
        </w:tc>
        <w:tc>
          <w:tcPr>
            <w:tcW w:w="2071" w:type="pct"/>
            <w:shd w:val="clear" w:color="auto" w:fill="auto"/>
            <w:vAlign w:val="center"/>
            <w:hideMark/>
          </w:tcPr>
          <w:p w14:paraId="7950C8DA"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Storitve na področju raziskav in razvoja ter s tem povezane svetovalne storitve</w:t>
            </w:r>
          </w:p>
        </w:tc>
        <w:tc>
          <w:tcPr>
            <w:tcW w:w="463" w:type="pct"/>
            <w:shd w:val="clear" w:color="auto" w:fill="auto"/>
            <w:vAlign w:val="center"/>
            <w:hideMark/>
          </w:tcPr>
          <w:p w14:paraId="2B3657F8"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32</w:t>
            </w:r>
          </w:p>
        </w:tc>
        <w:tc>
          <w:tcPr>
            <w:tcW w:w="851" w:type="pct"/>
            <w:shd w:val="clear" w:color="auto" w:fill="auto"/>
            <w:vAlign w:val="center"/>
            <w:hideMark/>
          </w:tcPr>
          <w:p w14:paraId="5ED999D6"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2.738.804</w:t>
            </w:r>
          </w:p>
        </w:tc>
        <w:tc>
          <w:tcPr>
            <w:tcW w:w="566" w:type="pct"/>
            <w:shd w:val="clear" w:color="auto" w:fill="auto"/>
            <w:noWrap/>
            <w:vAlign w:val="center"/>
            <w:hideMark/>
          </w:tcPr>
          <w:p w14:paraId="5CEF914A"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0,46</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6DA5A8F5"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p>
        </w:tc>
      </w:tr>
      <w:tr w:rsidR="00E3750C" w:rsidRPr="00F71B08" w14:paraId="265303BA" w14:textId="77777777" w:rsidTr="00047864">
        <w:trPr>
          <w:trHeight w:val="300"/>
        </w:trPr>
        <w:tc>
          <w:tcPr>
            <w:tcW w:w="553" w:type="pct"/>
            <w:shd w:val="clear" w:color="auto" w:fill="auto"/>
            <w:vAlign w:val="center"/>
            <w:hideMark/>
          </w:tcPr>
          <w:p w14:paraId="199803BB"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75</w:t>
            </w:r>
          </w:p>
        </w:tc>
        <w:tc>
          <w:tcPr>
            <w:tcW w:w="2071" w:type="pct"/>
            <w:shd w:val="clear" w:color="auto" w:fill="auto"/>
            <w:vAlign w:val="center"/>
            <w:hideMark/>
          </w:tcPr>
          <w:p w14:paraId="77D3D6A0"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Storitve uprave, obrambe in socialnega zavarovanja</w:t>
            </w:r>
          </w:p>
        </w:tc>
        <w:tc>
          <w:tcPr>
            <w:tcW w:w="463" w:type="pct"/>
            <w:shd w:val="clear" w:color="auto" w:fill="auto"/>
            <w:vAlign w:val="center"/>
            <w:hideMark/>
          </w:tcPr>
          <w:p w14:paraId="14DDB316"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5</w:t>
            </w:r>
          </w:p>
        </w:tc>
        <w:tc>
          <w:tcPr>
            <w:tcW w:w="851" w:type="pct"/>
            <w:shd w:val="clear" w:color="auto" w:fill="auto"/>
            <w:vAlign w:val="center"/>
            <w:hideMark/>
          </w:tcPr>
          <w:p w14:paraId="182C0951"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330.812</w:t>
            </w:r>
          </w:p>
        </w:tc>
        <w:tc>
          <w:tcPr>
            <w:tcW w:w="566" w:type="pct"/>
            <w:shd w:val="clear" w:color="auto" w:fill="auto"/>
            <w:noWrap/>
            <w:vAlign w:val="center"/>
            <w:hideMark/>
          </w:tcPr>
          <w:p w14:paraId="6C6E3659"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5B27F0F0"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E3750C" w:rsidRPr="00F71B08" w14:paraId="4CC4BD49" w14:textId="77777777" w:rsidTr="00047864">
        <w:trPr>
          <w:trHeight w:val="300"/>
        </w:trPr>
        <w:tc>
          <w:tcPr>
            <w:tcW w:w="553" w:type="pct"/>
            <w:shd w:val="clear" w:color="auto" w:fill="auto"/>
            <w:vAlign w:val="center"/>
            <w:hideMark/>
          </w:tcPr>
          <w:p w14:paraId="59C2B68F"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77</w:t>
            </w:r>
          </w:p>
        </w:tc>
        <w:tc>
          <w:tcPr>
            <w:tcW w:w="2071" w:type="pct"/>
            <w:shd w:val="clear" w:color="auto" w:fill="auto"/>
            <w:vAlign w:val="center"/>
            <w:hideMark/>
          </w:tcPr>
          <w:p w14:paraId="1DE26A70"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Storitve na področju kmetijstva, gozdarstva, hortikulture, akvakulture in čebelarstva</w:t>
            </w:r>
          </w:p>
        </w:tc>
        <w:tc>
          <w:tcPr>
            <w:tcW w:w="463" w:type="pct"/>
            <w:shd w:val="clear" w:color="auto" w:fill="auto"/>
            <w:vAlign w:val="center"/>
            <w:hideMark/>
          </w:tcPr>
          <w:p w14:paraId="121A000A"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57</w:t>
            </w:r>
          </w:p>
        </w:tc>
        <w:tc>
          <w:tcPr>
            <w:tcW w:w="851" w:type="pct"/>
            <w:shd w:val="clear" w:color="auto" w:fill="auto"/>
            <w:vAlign w:val="center"/>
            <w:hideMark/>
          </w:tcPr>
          <w:p w14:paraId="0A803FB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3.834.829</w:t>
            </w:r>
          </w:p>
        </w:tc>
        <w:tc>
          <w:tcPr>
            <w:tcW w:w="566" w:type="pct"/>
            <w:shd w:val="clear" w:color="auto" w:fill="auto"/>
            <w:noWrap/>
            <w:vAlign w:val="center"/>
            <w:hideMark/>
          </w:tcPr>
          <w:p w14:paraId="7518751D"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0,82</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4651D77D"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0,31</w:t>
            </w:r>
            <w:r>
              <w:rPr>
                <w:rFonts w:ascii="Arial" w:eastAsia="Times New Roman" w:hAnsi="Arial" w:cs="Arial"/>
                <w:color w:val="000000"/>
                <w:sz w:val="18"/>
                <w:szCs w:val="18"/>
                <w:lang w:eastAsia="sl-SI"/>
              </w:rPr>
              <w:t xml:space="preserve"> %</w:t>
            </w:r>
          </w:p>
        </w:tc>
      </w:tr>
      <w:tr w:rsidR="00E3750C" w:rsidRPr="00F71B08" w14:paraId="40906393" w14:textId="77777777" w:rsidTr="00047864">
        <w:trPr>
          <w:trHeight w:val="300"/>
        </w:trPr>
        <w:tc>
          <w:tcPr>
            <w:tcW w:w="553" w:type="pct"/>
            <w:shd w:val="clear" w:color="auto" w:fill="auto"/>
            <w:vAlign w:val="center"/>
            <w:hideMark/>
          </w:tcPr>
          <w:p w14:paraId="329E826C"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79</w:t>
            </w:r>
          </w:p>
        </w:tc>
        <w:tc>
          <w:tcPr>
            <w:tcW w:w="2071" w:type="pct"/>
            <w:shd w:val="clear" w:color="auto" w:fill="auto"/>
            <w:vAlign w:val="center"/>
            <w:hideMark/>
          </w:tcPr>
          <w:p w14:paraId="05FE281A"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Poslovne storitve: pravo, trženje, svetovanje, zaposlovanje, tiskanje in varnost</w:t>
            </w:r>
          </w:p>
        </w:tc>
        <w:tc>
          <w:tcPr>
            <w:tcW w:w="463" w:type="pct"/>
            <w:shd w:val="clear" w:color="auto" w:fill="auto"/>
            <w:vAlign w:val="center"/>
            <w:hideMark/>
          </w:tcPr>
          <w:p w14:paraId="0255302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224</w:t>
            </w:r>
          </w:p>
        </w:tc>
        <w:tc>
          <w:tcPr>
            <w:tcW w:w="851" w:type="pct"/>
            <w:shd w:val="clear" w:color="auto" w:fill="auto"/>
            <w:vAlign w:val="center"/>
            <w:hideMark/>
          </w:tcPr>
          <w:p w14:paraId="19245528"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12.972.511</w:t>
            </w:r>
          </w:p>
        </w:tc>
        <w:tc>
          <w:tcPr>
            <w:tcW w:w="566" w:type="pct"/>
            <w:shd w:val="clear" w:color="auto" w:fill="auto"/>
            <w:noWrap/>
            <w:vAlign w:val="center"/>
            <w:hideMark/>
          </w:tcPr>
          <w:p w14:paraId="21E399FB"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3,23</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3396F060"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1,05</w:t>
            </w:r>
            <w:r>
              <w:rPr>
                <w:rFonts w:ascii="Arial" w:eastAsia="Times New Roman" w:hAnsi="Arial" w:cs="Arial"/>
                <w:color w:val="000000"/>
                <w:sz w:val="18"/>
                <w:szCs w:val="18"/>
                <w:lang w:eastAsia="sl-SI"/>
              </w:rPr>
              <w:t xml:space="preserve"> %</w:t>
            </w:r>
          </w:p>
        </w:tc>
      </w:tr>
      <w:tr w:rsidR="00E3750C" w:rsidRPr="00F71B08" w14:paraId="22FE002C" w14:textId="77777777" w:rsidTr="00047864">
        <w:trPr>
          <w:trHeight w:val="300"/>
        </w:trPr>
        <w:tc>
          <w:tcPr>
            <w:tcW w:w="553" w:type="pct"/>
            <w:shd w:val="clear" w:color="auto" w:fill="auto"/>
            <w:vAlign w:val="center"/>
            <w:hideMark/>
          </w:tcPr>
          <w:p w14:paraId="7E48C9ED"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80</w:t>
            </w:r>
          </w:p>
        </w:tc>
        <w:tc>
          <w:tcPr>
            <w:tcW w:w="2071" w:type="pct"/>
            <w:shd w:val="clear" w:color="auto" w:fill="auto"/>
            <w:vAlign w:val="center"/>
            <w:hideMark/>
          </w:tcPr>
          <w:p w14:paraId="49778CE5"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Storitve izobraževanja in usposabljanja</w:t>
            </w:r>
          </w:p>
        </w:tc>
        <w:tc>
          <w:tcPr>
            <w:tcW w:w="463" w:type="pct"/>
            <w:shd w:val="clear" w:color="auto" w:fill="auto"/>
            <w:vAlign w:val="center"/>
            <w:hideMark/>
          </w:tcPr>
          <w:p w14:paraId="0A651A84"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9</w:t>
            </w:r>
          </w:p>
        </w:tc>
        <w:tc>
          <w:tcPr>
            <w:tcW w:w="851" w:type="pct"/>
            <w:shd w:val="clear" w:color="auto" w:fill="auto"/>
            <w:vAlign w:val="center"/>
            <w:hideMark/>
          </w:tcPr>
          <w:p w14:paraId="63B6EDF4"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547.202</w:t>
            </w:r>
          </w:p>
        </w:tc>
        <w:tc>
          <w:tcPr>
            <w:tcW w:w="566" w:type="pct"/>
            <w:shd w:val="clear" w:color="auto" w:fill="auto"/>
            <w:noWrap/>
            <w:vAlign w:val="center"/>
            <w:hideMark/>
          </w:tcPr>
          <w:p w14:paraId="7BD385B9"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7CBE1379"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r>
      <w:tr w:rsidR="00E3750C" w:rsidRPr="00F71B08" w14:paraId="0ED64628" w14:textId="77777777" w:rsidTr="00047864">
        <w:trPr>
          <w:trHeight w:val="300"/>
        </w:trPr>
        <w:tc>
          <w:tcPr>
            <w:tcW w:w="553" w:type="pct"/>
            <w:shd w:val="clear" w:color="auto" w:fill="auto"/>
            <w:vAlign w:val="center"/>
            <w:hideMark/>
          </w:tcPr>
          <w:p w14:paraId="05594B2A"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85</w:t>
            </w:r>
          </w:p>
        </w:tc>
        <w:tc>
          <w:tcPr>
            <w:tcW w:w="2071" w:type="pct"/>
            <w:shd w:val="clear" w:color="auto" w:fill="auto"/>
            <w:vAlign w:val="center"/>
            <w:hideMark/>
          </w:tcPr>
          <w:p w14:paraId="4DA5400E"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Storitve na področju zdravstva in socialnega varstva</w:t>
            </w:r>
          </w:p>
        </w:tc>
        <w:tc>
          <w:tcPr>
            <w:tcW w:w="463" w:type="pct"/>
            <w:shd w:val="clear" w:color="auto" w:fill="auto"/>
            <w:vAlign w:val="center"/>
            <w:hideMark/>
          </w:tcPr>
          <w:p w14:paraId="579742F5"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37</w:t>
            </w:r>
          </w:p>
        </w:tc>
        <w:tc>
          <w:tcPr>
            <w:tcW w:w="851" w:type="pct"/>
            <w:shd w:val="clear" w:color="auto" w:fill="auto"/>
            <w:vAlign w:val="center"/>
            <w:hideMark/>
          </w:tcPr>
          <w:p w14:paraId="60F0A418"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2.200.297</w:t>
            </w:r>
          </w:p>
        </w:tc>
        <w:tc>
          <w:tcPr>
            <w:tcW w:w="566" w:type="pct"/>
            <w:shd w:val="clear" w:color="auto" w:fill="auto"/>
            <w:noWrap/>
            <w:vAlign w:val="center"/>
            <w:hideMark/>
          </w:tcPr>
          <w:p w14:paraId="0AD40690"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0,53</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030C6DA0"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r>
      <w:tr w:rsidR="00E3750C" w:rsidRPr="00F71B08" w14:paraId="3891ACC7" w14:textId="77777777" w:rsidTr="00047864">
        <w:trPr>
          <w:trHeight w:val="300"/>
        </w:trPr>
        <w:tc>
          <w:tcPr>
            <w:tcW w:w="553" w:type="pct"/>
            <w:shd w:val="clear" w:color="auto" w:fill="auto"/>
            <w:vAlign w:val="center"/>
            <w:hideMark/>
          </w:tcPr>
          <w:p w14:paraId="4D4E1465"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90</w:t>
            </w:r>
          </w:p>
        </w:tc>
        <w:tc>
          <w:tcPr>
            <w:tcW w:w="2071" w:type="pct"/>
            <w:shd w:val="clear" w:color="auto" w:fill="auto"/>
            <w:vAlign w:val="center"/>
            <w:hideMark/>
          </w:tcPr>
          <w:p w14:paraId="47714972"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Storitve v zvezi z odplakami, odpadki, čiščenjem in okoljem</w:t>
            </w:r>
          </w:p>
        </w:tc>
        <w:tc>
          <w:tcPr>
            <w:tcW w:w="463" w:type="pct"/>
            <w:shd w:val="clear" w:color="auto" w:fill="auto"/>
            <w:vAlign w:val="center"/>
            <w:hideMark/>
          </w:tcPr>
          <w:p w14:paraId="601B83B0"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296</w:t>
            </w:r>
          </w:p>
        </w:tc>
        <w:tc>
          <w:tcPr>
            <w:tcW w:w="851" w:type="pct"/>
            <w:shd w:val="clear" w:color="auto" w:fill="auto"/>
            <w:vAlign w:val="center"/>
            <w:hideMark/>
          </w:tcPr>
          <w:p w14:paraId="1A97D8A6"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20.109.791</w:t>
            </w:r>
          </w:p>
        </w:tc>
        <w:tc>
          <w:tcPr>
            <w:tcW w:w="566" w:type="pct"/>
            <w:shd w:val="clear" w:color="auto" w:fill="auto"/>
            <w:noWrap/>
            <w:vAlign w:val="center"/>
            <w:hideMark/>
          </w:tcPr>
          <w:p w14:paraId="4E5F066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4,27</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2E84D2A4"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1,62</w:t>
            </w:r>
            <w:r>
              <w:rPr>
                <w:rFonts w:ascii="Arial" w:eastAsia="Times New Roman" w:hAnsi="Arial" w:cs="Arial"/>
                <w:color w:val="000000"/>
                <w:sz w:val="18"/>
                <w:szCs w:val="18"/>
                <w:lang w:eastAsia="sl-SI"/>
              </w:rPr>
              <w:t xml:space="preserve"> %</w:t>
            </w:r>
          </w:p>
        </w:tc>
      </w:tr>
      <w:tr w:rsidR="00E3750C" w:rsidRPr="00F71B08" w14:paraId="2B4C532E" w14:textId="77777777" w:rsidTr="00047864">
        <w:trPr>
          <w:trHeight w:val="300"/>
        </w:trPr>
        <w:tc>
          <w:tcPr>
            <w:tcW w:w="553" w:type="pct"/>
            <w:shd w:val="clear" w:color="auto" w:fill="auto"/>
            <w:vAlign w:val="center"/>
            <w:hideMark/>
          </w:tcPr>
          <w:p w14:paraId="479E27E8"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92</w:t>
            </w:r>
          </w:p>
        </w:tc>
        <w:tc>
          <w:tcPr>
            <w:tcW w:w="2071" w:type="pct"/>
            <w:shd w:val="clear" w:color="auto" w:fill="auto"/>
            <w:vAlign w:val="center"/>
            <w:hideMark/>
          </w:tcPr>
          <w:p w14:paraId="196DD26A"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Storitve na področju rekreacije, kulture in športa</w:t>
            </w:r>
          </w:p>
        </w:tc>
        <w:tc>
          <w:tcPr>
            <w:tcW w:w="463" w:type="pct"/>
            <w:shd w:val="clear" w:color="auto" w:fill="auto"/>
            <w:vAlign w:val="center"/>
            <w:hideMark/>
          </w:tcPr>
          <w:p w14:paraId="252DEBE6"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33</w:t>
            </w:r>
          </w:p>
        </w:tc>
        <w:tc>
          <w:tcPr>
            <w:tcW w:w="851" w:type="pct"/>
            <w:shd w:val="clear" w:color="auto" w:fill="auto"/>
            <w:vAlign w:val="center"/>
            <w:hideMark/>
          </w:tcPr>
          <w:p w14:paraId="6DBFA3A7"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2.180.624</w:t>
            </w:r>
          </w:p>
        </w:tc>
        <w:tc>
          <w:tcPr>
            <w:tcW w:w="566" w:type="pct"/>
            <w:shd w:val="clear" w:color="auto" w:fill="auto"/>
            <w:noWrap/>
            <w:vAlign w:val="center"/>
            <w:hideMark/>
          </w:tcPr>
          <w:p w14:paraId="6BF63A59"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0,48</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60294BC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r>
      <w:tr w:rsidR="00E3750C" w:rsidRPr="00F71B08" w14:paraId="06A11525" w14:textId="77777777" w:rsidTr="00047864">
        <w:trPr>
          <w:trHeight w:val="300"/>
        </w:trPr>
        <w:tc>
          <w:tcPr>
            <w:tcW w:w="553" w:type="pct"/>
            <w:shd w:val="clear" w:color="auto" w:fill="auto"/>
            <w:vAlign w:val="center"/>
            <w:hideMark/>
          </w:tcPr>
          <w:p w14:paraId="2A1FCF4C"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98</w:t>
            </w:r>
          </w:p>
        </w:tc>
        <w:tc>
          <w:tcPr>
            <w:tcW w:w="2071" w:type="pct"/>
            <w:shd w:val="clear" w:color="auto" w:fill="auto"/>
            <w:vAlign w:val="center"/>
            <w:hideMark/>
          </w:tcPr>
          <w:p w14:paraId="21606A4E" w14:textId="77777777" w:rsidR="00E3750C" w:rsidRPr="00F71B08" w:rsidRDefault="00E3750C" w:rsidP="00047864">
            <w:pPr>
              <w:spacing w:after="0" w:line="240" w:lineRule="auto"/>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Druge javne, skupne in osebne storitve</w:t>
            </w:r>
          </w:p>
        </w:tc>
        <w:tc>
          <w:tcPr>
            <w:tcW w:w="463" w:type="pct"/>
            <w:shd w:val="clear" w:color="auto" w:fill="auto"/>
            <w:vAlign w:val="center"/>
            <w:hideMark/>
          </w:tcPr>
          <w:p w14:paraId="0ADB080F"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79</w:t>
            </w:r>
          </w:p>
        </w:tc>
        <w:tc>
          <w:tcPr>
            <w:tcW w:w="851" w:type="pct"/>
            <w:shd w:val="clear" w:color="auto" w:fill="auto"/>
            <w:vAlign w:val="center"/>
            <w:hideMark/>
          </w:tcPr>
          <w:p w14:paraId="0FD0D323"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4.703.062</w:t>
            </w:r>
          </w:p>
        </w:tc>
        <w:tc>
          <w:tcPr>
            <w:tcW w:w="566" w:type="pct"/>
            <w:shd w:val="clear" w:color="auto" w:fill="auto"/>
            <w:noWrap/>
            <w:vAlign w:val="center"/>
            <w:hideMark/>
          </w:tcPr>
          <w:p w14:paraId="59409538"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1,14</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1DA96554" w14:textId="77777777" w:rsidR="00E3750C" w:rsidRPr="00F71B08" w:rsidRDefault="00E3750C" w:rsidP="00047864">
            <w:pPr>
              <w:spacing w:after="0" w:line="240" w:lineRule="auto"/>
              <w:jc w:val="right"/>
              <w:rPr>
                <w:rFonts w:ascii="Arial" w:eastAsia="Times New Roman" w:hAnsi="Arial" w:cs="Arial"/>
                <w:color w:val="000000"/>
                <w:sz w:val="18"/>
                <w:szCs w:val="18"/>
                <w:lang w:eastAsia="sl-SI"/>
              </w:rPr>
            </w:pPr>
            <w:r w:rsidRPr="00F71B08">
              <w:rPr>
                <w:rFonts w:ascii="Arial" w:eastAsia="Times New Roman" w:hAnsi="Arial" w:cs="Arial"/>
                <w:color w:val="000000"/>
                <w:sz w:val="18"/>
                <w:szCs w:val="18"/>
                <w:lang w:eastAsia="sl-SI"/>
              </w:rPr>
              <w:t>0,38</w:t>
            </w:r>
            <w:r>
              <w:rPr>
                <w:rFonts w:ascii="Arial" w:eastAsia="Times New Roman" w:hAnsi="Arial" w:cs="Arial"/>
                <w:color w:val="000000"/>
                <w:sz w:val="18"/>
                <w:szCs w:val="18"/>
                <w:lang w:eastAsia="sl-SI"/>
              </w:rPr>
              <w:t xml:space="preserve"> %</w:t>
            </w:r>
          </w:p>
        </w:tc>
      </w:tr>
      <w:tr w:rsidR="00E3750C" w:rsidRPr="00F71B08" w14:paraId="2B99023F" w14:textId="77777777" w:rsidTr="00047864">
        <w:trPr>
          <w:trHeight w:val="288"/>
        </w:trPr>
        <w:tc>
          <w:tcPr>
            <w:tcW w:w="2624" w:type="pct"/>
            <w:gridSpan w:val="2"/>
            <w:shd w:val="clear" w:color="auto" w:fill="F2F2F2" w:themeFill="background1" w:themeFillShade="F2"/>
            <w:vAlign w:val="center"/>
            <w:hideMark/>
          </w:tcPr>
          <w:p w14:paraId="6CB4E6CF" w14:textId="77777777" w:rsidR="00E3750C" w:rsidRPr="00F71B08" w:rsidRDefault="00E3750C" w:rsidP="00047864">
            <w:pPr>
              <w:spacing w:after="0" w:line="240" w:lineRule="auto"/>
              <w:rPr>
                <w:rFonts w:ascii="Arial" w:eastAsia="Times New Roman" w:hAnsi="Arial" w:cs="Arial"/>
                <w:b/>
                <w:bCs/>
                <w:color w:val="000000"/>
                <w:sz w:val="18"/>
                <w:szCs w:val="18"/>
                <w:lang w:eastAsia="sl-SI"/>
              </w:rPr>
            </w:pPr>
            <w:r w:rsidRPr="00F71B08">
              <w:rPr>
                <w:rFonts w:ascii="Arial" w:eastAsia="Times New Roman" w:hAnsi="Arial" w:cs="Arial"/>
                <w:b/>
                <w:bCs/>
                <w:color w:val="000000"/>
                <w:sz w:val="18"/>
                <w:szCs w:val="18"/>
                <w:lang w:eastAsia="sl-SI"/>
              </w:rPr>
              <w:t>Skupaj</w:t>
            </w:r>
          </w:p>
        </w:tc>
        <w:tc>
          <w:tcPr>
            <w:tcW w:w="463" w:type="pct"/>
            <w:shd w:val="clear" w:color="auto" w:fill="F2F2F2" w:themeFill="background1" w:themeFillShade="F2"/>
            <w:noWrap/>
            <w:vAlign w:val="center"/>
            <w:hideMark/>
          </w:tcPr>
          <w:p w14:paraId="73078024" w14:textId="77777777" w:rsidR="00E3750C" w:rsidRPr="00F71B08" w:rsidRDefault="00E3750C" w:rsidP="00047864">
            <w:pPr>
              <w:spacing w:after="0" w:line="240" w:lineRule="auto"/>
              <w:jc w:val="right"/>
              <w:rPr>
                <w:rFonts w:ascii="Arial" w:eastAsia="Times New Roman" w:hAnsi="Arial" w:cs="Arial"/>
                <w:b/>
                <w:bCs/>
                <w:color w:val="000000"/>
                <w:sz w:val="18"/>
                <w:szCs w:val="18"/>
                <w:lang w:eastAsia="sl-SI"/>
              </w:rPr>
            </w:pPr>
            <w:r w:rsidRPr="00F71B08">
              <w:rPr>
                <w:rFonts w:ascii="Arial" w:eastAsia="Times New Roman" w:hAnsi="Arial" w:cs="Arial"/>
                <w:b/>
                <w:bCs/>
                <w:color w:val="000000"/>
                <w:sz w:val="18"/>
                <w:szCs w:val="18"/>
                <w:lang w:eastAsia="sl-SI"/>
              </w:rPr>
              <w:t>6.935</w:t>
            </w:r>
          </w:p>
        </w:tc>
        <w:tc>
          <w:tcPr>
            <w:tcW w:w="851" w:type="pct"/>
            <w:shd w:val="clear" w:color="auto" w:fill="F2F2F2" w:themeFill="background1" w:themeFillShade="F2"/>
            <w:noWrap/>
            <w:vAlign w:val="center"/>
            <w:hideMark/>
          </w:tcPr>
          <w:p w14:paraId="01CBE97B" w14:textId="77777777" w:rsidR="00E3750C" w:rsidRPr="00F71B08" w:rsidRDefault="00E3750C" w:rsidP="00047864">
            <w:pPr>
              <w:spacing w:after="0" w:line="240" w:lineRule="auto"/>
              <w:jc w:val="right"/>
              <w:rPr>
                <w:rFonts w:ascii="Arial" w:eastAsia="Times New Roman" w:hAnsi="Arial" w:cs="Arial"/>
                <w:b/>
                <w:bCs/>
                <w:color w:val="000000"/>
                <w:sz w:val="18"/>
                <w:szCs w:val="18"/>
                <w:lang w:eastAsia="sl-SI"/>
              </w:rPr>
            </w:pPr>
            <w:r w:rsidRPr="00F71B08">
              <w:rPr>
                <w:rFonts w:ascii="Arial" w:eastAsia="Times New Roman" w:hAnsi="Arial" w:cs="Arial"/>
                <w:b/>
                <w:bCs/>
                <w:color w:val="000000"/>
                <w:sz w:val="18"/>
                <w:szCs w:val="18"/>
                <w:lang w:eastAsia="sl-SI"/>
              </w:rPr>
              <w:t>1.238.384.243</w:t>
            </w:r>
          </w:p>
        </w:tc>
        <w:tc>
          <w:tcPr>
            <w:tcW w:w="566" w:type="pct"/>
            <w:shd w:val="clear" w:color="auto" w:fill="F2F2F2" w:themeFill="background1" w:themeFillShade="F2"/>
            <w:noWrap/>
            <w:vAlign w:val="center"/>
            <w:hideMark/>
          </w:tcPr>
          <w:p w14:paraId="06C8C5AA" w14:textId="77777777" w:rsidR="00E3750C" w:rsidRPr="00F71B08" w:rsidRDefault="00E3750C" w:rsidP="00047864">
            <w:pPr>
              <w:spacing w:after="0" w:line="240" w:lineRule="auto"/>
              <w:jc w:val="right"/>
              <w:rPr>
                <w:rFonts w:ascii="Arial" w:eastAsia="Times New Roman" w:hAnsi="Arial" w:cs="Arial"/>
                <w:b/>
                <w:bCs/>
                <w:color w:val="000000"/>
                <w:sz w:val="18"/>
                <w:szCs w:val="18"/>
                <w:lang w:eastAsia="sl-SI"/>
              </w:rPr>
            </w:pPr>
            <w:r w:rsidRPr="00F71B0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96" w:type="pct"/>
            <w:shd w:val="clear" w:color="auto" w:fill="F2F2F2" w:themeFill="background1" w:themeFillShade="F2"/>
            <w:noWrap/>
            <w:vAlign w:val="center"/>
            <w:hideMark/>
          </w:tcPr>
          <w:p w14:paraId="5F53C427" w14:textId="77777777" w:rsidR="00E3750C" w:rsidRPr="00F71B08" w:rsidRDefault="00E3750C" w:rsidP="00047864">
            <w:pPr>
              <w:spacing w:after="0" w:line="240" w:lineRule="auto"/>
              <w:jc w:val="right"/>
              <w:rPr>
                <w:rFonts w:ascii="Arial" w:eastAsia="Times New Roman" w:hAnsi="Arial" w:cs="Arial"/>
                <w:b/>
                <w:bCs/>
                <w:color w:val="000000"/>
                <w:sz w:val="18"/>
                <w:szCs w:val="18"/>
                <w:lang w:eastAsia="sl-SI"/>
              </w:rPr>
            </w:pPr>
            <w:r w:rsidRPr="00F71B0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bl>
    <w:p w14:paraId="27F7FFA2" w14:textId="77777777" w:rsidR="00E3750C" w:rsidRPr="00BF7302" w:rsidRDefault="00E3750C" w:rsidP="00E3750C">
      <w:pPr>
        <w:spacing w:before="120" w:after="120" w:line="240" w:lineRule="auto"/>
        <w:jc w:val="both"/>
        <w:rPr>
          <w:rFonts w:ascii="Arial" w:hAnsi="Arial" w:cs="Arial"/>
          <w:sz w:val="20"/>
          <w:highlight w:val="yellow"/>
        </w:rPr>
      </w:pPr>
    </w:p>
    <w:p w14:paraId="7016AE09" w14:textId="77777777" w:rsidR="00E3750C" w:rsidRPr="008323F7" w:rsidRDefault="00E3750C" w:rsidP="00E3750C">
      <w:pPr>
        <w:spacing w:before="120" w:after="0" w:line="240" w:lineRule="auto"/>
        <w:jc w:val="both"/>
        <w:rPr>
          <w:rFonts w:ascii="Arial" w:hAnsi="Arial" w:cs="Arial"/>
          <w:sz w:val="20"/>
        </w:rPr>
      </w:pPr>
      <w:r w:rsidRPr="008323F7">
        <w:rPr>
          <w:rFonts w:ascii="Arial" w:hAnsi="Arial" w:cs="Arial"/>
          <w:sz w:val="20"/>
        </w:rPr>
        <w:t xml:space="preserve">Preglednica </w:t>
      </w:r>
      <w:r>
        <w:rPr>
          <w:rFonts w:ascii="Arial" w:hAnsi="Arial" w:cs="Arial"/>
          <w:sz w:val="20"/>
        </w:rPr>
        <w:t>79</w:t>
      </w:r>
      <w:r w:rsidRPr="008323F7">
        <w:rPr>
          <w:rFonts w:ascii="Arial" w:hAnsi="Arial" w:cs="Arial"/>
          <w:sz w:val="20"/>
        </w:rPr>
        <w:t>: Javna naročila, objavljena na portalu javnih naročil in v Uradnem listu Evropske unije, glede na predmet naročanja po Enotnem besednjaku javnih naročil (CPV)</w:t>
      </w:r>
    </w:p>
    <w:p w14:paraId="311F7459" w14:textId="77777777" w:rsidR="00E3750C" w:rsidRPr="00BF7302" w:rsidRDefault="00E3750C" w:rsidP="00E3750C">
      <w:pPr>
        <w:spacing w:after="0" w:line="240" w:lineRule="auto"/>
        <w:jc w:val="both"/>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3785"/>
        <w:gridCol w:w="850"/>
        <w:gridCol w:w="1561"/>
        <w:gridCol w:w="1038"/>
        <w:gridCol w:w="910"/>
      </w:tblGrid>
      <w:tr w:rsidR="00E3750C" w:rsidRPr="008323F7" w14:paraId="13378353" w14:textId="77777777" w:rsidTr="00047864">
        <w:trPr>
          <w:trHeight w:val="456"/>
          <w:tblHeader/>
        </w:trPr>
        <w:tc>
          <w:tcPr>
            <w:tcW w:w="561" w:type="pct"/>
            <w:shd w:val="clear" w:color="000000" w:fill="F2F2F2"/>
            <w:vAlign w:val="center"/>
            <w:hideMark/>
          </w:tcPr>
          <w:p w14:paraId="1EBF5586" w14:textId="77777777" w:rsidR="00E3750C" w:rsidRPr="008323F7" w:rsidRDefault="00E3750C" w:rsidP="00047864">
            <w:pPr>
              <w:spacing w:after="0" w:line="240" w:lineRule="auto"/>
              <w:jc w:val="center"/>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CPV oddelek</w:t>
            </w:r>
          </w:p>
        </w:tc>
        <w:tc>
          <w:tcPr>
            <w:tcW w:w="2063" w:type="pct"/>
            <w:shd w:val="clear" w:color="000000" w:fill="F2F2F2"/>
            <w:vAlign w:val="center"/>
            <w:hideMark/>
          </w:tcPr>
          <w:p w14:paraId="2D40AB54" w14:textId="77777777" w:rsidR="00E3750C" w:rsidRPr="008323F7" w:rsidRDefault="00E3750C" w:rsidP="00047864">
            <w:pPr>
              <w:spacing w:after="0" w:line="240" w:lineRule="auto"/>
              <w:jc w:val="center"/>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Opis CPV oddelka</w:t>
            </w:r>
          </w:p>
        </w:tc>
        <w:tc>
          <w:tcPr>
            <w:tcW w:w="463" w:type="pct"/>
            <w:shd w:val="clear" w:color="000000" w:fill="F2F2F2"/>
            <w:vAlign w:val="center"/>
            <w:hideMark/>
          </w:tcPr>
          <w:p w14:paraId="24F99174" w14:textId="77777777" w:rsidR="00E3750C" w:rsidRPr="008323F7" w:rsidRDefault="00E3750C" w:rsidP="00047864">
            <w:pPr>
              <w:spacing w:after="0" w:line="240" w:lineRule="auto"/>
              <w:jc w:val="center"/>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Št. naročil</w:t>
            </w:r>
          </w:p>
        </w:tc>
        <w:tc>
          <w:tcPr>
            <w:tcW w:w="851" w:type="pct"/>
            <w:shd w:val="clear" w:color="000000" w:fill="F2F2F2"/>
            <w:vAlign w:val="center"/>
            <w:hideMark/>
          </w:tcPr>
          <w:p w14:paraId="154DE41D" w14:textId="77777777" w:rsidR="00E3750C" w:rsidRPr="008323F7" w:rsidRDefault="00E3750C" w:rsidP="00047864">
            <w:pPr>
              <w:spacing w:after="0" w:line="240" w:lineRule="auto"/>
              <w:jc w:val="center"/>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Pogodbena vrednost</w:t>
            </w:r>
          </w:p>
        </w:tc>
        <w:tc>
          <w:tcPr>
            <w:tcW w:w="566" w:type="pct"/>
            <w:shd w:val="clear" w:color="000000" w:fill="F2F2F2"/>
            <w:vAlign w:val="center"/>
            <w:hideMark/>
          </w:tcPr>
          <w:p w14:paraId="6834DF42" w14:textId="77777777" w:rsidR="00E3750C" w:rsidRPr="008323F7" w:rsidRDefault="00E3750C" w:rsidP="00047864">
            <w:pPr>
              <w:spacing w:after="0" w:line="240" w:lineRule="auto"/>
              <w:jc w:val="center"/>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Delež v št. naročil</w:t>
            </w:r>
          </w:p>
        </w:tc>
        <w:tc>
          <w:tcPr>
            <w:tcW w:w="496" w:type="pct"/>
            <w:shd w:val="clear" w:color="000000" w:fill="F2F2F2"/>
            <w:vAlign w:val="center"/>
            <w:hideMark/>
          </w:tcPr>
          <w:p w14:paraId="4F65E60E" w14:textId="77777777" w:rsidR="00E3750C" w:rsidRPr="008323F7" w:rsidRDefault="00E3750C" w:rsidP="00047864">
            <w:pPr>
              <w:spacing w:after="0" w:line="240" w:lineRule="auto"/>
              <w:jc w:val="center"/>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Delež v vrednosti</w:t>
            </w:r>
          </w:p>
        </w:tc>
      </w:tr>
      <w:tr w:rsidR="00E3750C" w:rsidRPr="008323F7" w14:paraId="43D1CAA8" w14:textId="77777777" w:rsidTr="00047864">
        <w:trPr>
          <w:trHeight w:val="300"/>
        </w:trPr>
        <w:tc>
          <w:tcPr>
            <w:tcW w:w="561" w:type="pct"/>
            <w:shd w:val="clear" w:color="auto" w:fill="auto"/>
            <w:vAlign w:val="center"/>
            <w:hideMark/>
          </w:tcPr>
          <w:p w14:paraId="53B5D1A1"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03</w:t>
            </w:r>
          </w:p>
        </w:tc>
        <w:tc>
          <w:tcPr>
            <w:tcW w:w="2063" w:type="pct"/>
            <w:shd w:val="clear" w:color="auto" w:fill="auto"/>
            <w:vAlign w:val="center"/>
            <w:hideMark/>
          </w:tcPr>
          <w:p w14:paraId="0137FC76"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Kmetijski, ribiški, gozdarski in z njimi povezani proizvodi</w:t>
            </w:r>
          </w:p>
        </w:tc>
        <w:tc>
          <w:tcPr>
            <w:tcW w:w="463" w:type="pct"/>
            <w:shd w:val="clear" w:color="auto" w:fill="auto"/>
            <w:vAlign w:val="center"/>
            <w:hideMark/>
          </w:tcPr>
          <w:p w14:paraId="5BDCEEB7"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61</w:t>
            </w:r>
          </w:p>
        </w:tc>
        <w:tc>
          <w:tcPr>
            <w:tcW w:w="851" w:type="pct"/>
            <w:shd w:val="clear" w:color="auto" w:fill="auto"/>
            <w:vAlign w:val="center"/>
            <w:hideMark/>
          </w:tcPr>
          <w:p w14:paraId="45BED6FF"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4.615.829</w:t>
            </w:r>
          </w:p>
        </w:tc>
        <w:tc>
          <w:tcPr>
            <w:tcW w:w="566" w:type="pct"/>
            <w:shd w:val="clear" w:color="auto" w:fill="auto"/>
            <w:noWrap/>
            <w:vAlign w:val="center"/>
            <w:hideMark/>
          </w:tcPr>
          <w:p w14:paraId="454AC4E3"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0,59</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6070008B"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r>
      <w:tr w:rsidR="00E3750C" w:rsidRPr="008323F7" w14:paraId="6BADF9CC" w14:textId="77777777" w:rsidTr="00047864">
        <w:trPr>
          <w:trHeight w:val="300"/>
        </w:trPr>
        <w:tc>
          <w:tcPr>
            <w:tcW w:w="561" w:type="pct"/>
            <w:shd w:val="clear" w:color="auto" w:fill="auto"/>
            <w:vAlign w:val="center"/>
            <w:hideMark/>
          </w:tcPr>
          <w:p w14:paraId="62587A07"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09</w:t>
            </w:r>
          </w:p>
        </w:tc>
        <w:tc>
          <w:tcPr>
            <w:tcW w:w="2063" w:type="pct"/>
            <w:shd w:val="clear" w:color="auto" w:fill="auto"/>
            <w:vAlign w:val="center"/>
            <w:hideMark/>
          </w:tcPr>
          <w:p w14:paraId="774E4711"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Naftni derivati, goriva, električna energija in drugi viri energije</w:t>
            </w:r>
          </w:p>
        </w:tc>
        <w:tc>
          <w:tcPr>
            <w:tcW w:w="463" w:type="pct"/>
            <w:shd w:val="clear" w:color="auto" w:fill="auto"/>
            <w:vAlign w:val="center"/>
            <w:hideMark/>
          </w:tcPr>
          <w:p w14:paraId="11093FEE"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120</w:t>
            </w:r>
          </w:p>
        </w:tc>
        <w:tc>
          <w:tcPr>
            <w:tcW w:w="851" w:type="pct"/>
            <w:shd w:val="clear" w:color="auto" w:fill="auto"/>
            <w:vAlign w:val="center"/>
            <w:hideMark/>
          </w:tcPr>
          <w:p w14:paraId="2AE63E8A"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203.628.305</w:t>
            </w:r>
          </w:p>
        </w:tc>
        <w:tc>
          <w:tcPr>
            <w:tcW w:w="566" w:type="pct"/>
            <w:shd w:val="clear" w:color="auto" w:fill="auto"/>
            <w:noWrap/>
            <w:vAlign w:val="center"/>
            <w:hideMark/>
          </w:tcPr>
          <w:p w14:paraId="5DFA0CFF"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1,17</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5CD17CCF"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4,87</w:t>
            </w:r>
            <w:r>
              <w:rPr>
                <w:rFonts w:ascii="Arial" w:eastAsia="Times New Roman" w:hAnsi="Arial" w:cs="Arial"/>
                <w:color w:val="000000"/>
                <w:sz w:val="18"/>
                <w:szCs w:val="18"/>
                <w:lang w:eastAsia="sl-SI"/>
              </w:rPr>
              <w:t xml:space="preserve"> %</w:t>
            </w:r>
          </w:p>
        </w:tc>
      </w:tr>
      <w:tr w:rsidR="00E3750C" w:rsidRPr="008323F7" w14:paraId="0532DFFD" w14:textId="77777777" w:rsidTr="00047864">
        <w:trPr>
          <w:trHeight w:val="300"/>
        </w:trPr>
        <w:tc>
          <w:tcPr>
            <w:tcW w:w="561" w:type="pct"/>
            <w:shd w:val="clear" w:color="auto" w:fill="auto"/>
            <w:vAlign w:val="center"/>
            <w:hideMark/>
          </w:tcPr>
          <w:p w14:paraId="0C54F6D5"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14</w:t>
            </w:r>
          </w:p>
        </w:tc>
        <w:tc>
          <w:tcPr>
            <w:tcW w:w="2063" w:type="pct"/>
            <w:shd w:val="clear" w:color="auto" w:fill="auto"/>
            <w:vAlign w:val="center"/>
            <w:hideMark/>
          </w:tcPr>
          <w:p w14:paraId="328DF643"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Rudarstvo, navadne kovine in z njimi povezani proizvodi</w:t>
            </w:r>
          </w:p>
        </w:tc>
        <w:tc>
          <w:tcPr>
            <w:tcW w:w="463" w:type="pct"/>
            <w:shd w:val="clear" w:color="auto" w:fill="auto"/>
            <w:vAlign w:val="center"/>
            <w:hideMark/>
          </w:tcPr>
          <w:p w14:paraId="0B2D3A9D"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9</w:t>
            </w:r>
          </w:p>
        </w:tc>
        <w:tc>
          <w:tcPr>
            <w:tcW w:w="851" w:type="pct"/>
            <w:shd w:val="clear" w:color="auto" w:fill="auto"/>
            <w:vAlign w:val="center"/>
            <w:hideMark/>
          </w:tcPr>
          <w:p w14:paraId="612E5D71"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3.604.731</w:t>
            </w:r>
          </w:p>
        </w:tc>
        <w:tc>
          <w:tcPr>
            <w:tcW w:w="566" w:type="pct"/>
            <w:shd w:val="clear" w:color="auto" w:fill="auto"/>
            <w:noWrap/>
            <w:vAlign w:val="center"/>
            <w:hideMark/>
          </w:tcPr>
          <w:p w14:paraId="4AC3B209"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5091D205"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r>
      <w:tr w:rsidR="00E3750C" w:rsidRPr="008323F7" w14:paraId="595D98F4" w14:textId="77777777" w:rsidTr="00047864">
        <w:trPr>
          <w:trHeight w:val="300"/>
        </w:trPr>
        <w:tc>
          <w:tcPr>
            <w:tcW w:w="561" w:type="pct"/>
            <w:shd w:val="clear" w:color="auto" w:fill="auto"/>
            <w:vAlign w:val="center"/>
            <w:hideMark/>
          </w:tcPr>
          <w:p w14:paraId="0BC79C0B"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15</w:t>
            </w:r>
          </w:p>
        </w:tc>
        <w:tc>
          <w:tcPr>
            <w:tcW w:w="2063" w:type="pct"/>
            <w:shd w:val="clear" w:color="auto" w:fill="auto"/>
            <w:vAlign w:val="center"/>
            <w:hideMark/>
          </w:tcPr>
          <w:p w14:paraId="03BA0F24"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Živila, pijače, tobačni izdelki in z njimi povezani izdelki</w:t>
            </w:r>
          </w:p>
        </w:tc>
        <w:tc>
          <w:tcPr>
            <w:tcW w:w="463" w:type="pct"/>
            <w:shd w:val="clear" w:color="auto" w:fill="auto"/>
            <w:vAlign w:val="center"/>
            <w:hideMark/>
          </w:tcPr>
          <w:p w14:paraId="13E393F3"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2.989</w:t>
            </w:r>
          </w:p>
        </w:tc>
        <w:tc>
          <w:tcPr>
            <w:tcW w:w="851" w:type="pct"/>
            <w:shd w:val="clear" w:color="auto" w:fill="auto"/>
            <w:vAlign w:val="center"/>
            <w:hideMark/>
          </w:tcPr>
          <w:p w14:paraId="1CAF89C7"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91.432.822</w:t>
            </w:r>
          </w:p>
        </w:tc>
        <w:tc>
          <w:tcPr>
            <w:tcW w:w="566" w:type="pct"/>
            <w:shd w:val="clear" w:color="auto" w:fill="auto"/>
            <w:noWrap/>
            <w:vAlign w:val="center"/>
            <w:hideMark/>
          </w:tcPr>
          <w:p w14:paraId="15454920"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29,05</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1E12FC16"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2,19</w:t>
            </w:r>
            <w:r>
              <w:rPr>
                <w:rFonts w:ascii="Arial" w:eastAsia="Times New Roman" w:hAnsi="Arial" w:cs="Arial"/>
                <w:color w:val="000000"/>
                <w:sz w:val="18"/>
                <w:szCs w:val="18"/>
                <w:lang w:eastAsia="sl-SI"/>
              </w:rPr>
              <w:t xml:space="preserve"> %</w:t>
            </w:r>
          </w:p>
        </w:tc>
      </w:tr>
      <w:tr w:rsidR="00E3750C" w:rsidRPr="008323F7" w14:paraId="678B9C47" w14:textId="77777777" w:rsidTr="00047864">
        <w:trPr>
          <w:trHeight w:val="300"/>
        </w:trPr>
        <w:tc>
          <w:tcPr>
            <w:tcW w:w="561" w:type="pct"/>
            <w:shd w:val="clear" w:color="auto" w:fill="auto"/>
            <w:vAlign w:val="center"/>
            <w:hideMark/>
          </w:tcPr>
          <w:p w14:paraId="76C1B4FC"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16</w:t>
            </w:r>
          </w:p>
        </w:tc>
        <w:tc>
          <w:tcPr>
            <w:tcW w:w="2063" w:type="pct"/>
            <w:shd w:val="clear" w:color="auto" w:fill="auto"/>
            <w:vAlign w:val="center"/>
            <w:hideMark/>
          </w:tcPr>
          <w:p w14:paraId="00491A6B"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Kmetijski stroji</w:t>
            </w:r>
          </w:p>
        </w:tc>
        <w:tc>
          <w:tcPr>
            <w:tcW w:w="463" w:type="pct"/>
            <w:shd w:val="clear" w:color="auto" w:fill="auto"/>
            <w:vAlign w:val="center"/>
            <w:hideMark/>
          </w:tcPr>
          <w:p w14:paraId="0F871985"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7</w:t>
            </w:r>
          </w:p>
        </w:tc>
        <w:tc>
          <w:tcPr>
            <w:tcW w:w="851" w:type="pct"/>
            <w:shd w:val="clear" w:color="auto" w:fill="auto"/>
            <w:vAlign w:val="center"/>
            <w:hideMark/>
          </w:tcPr>
          <w:p w14:paraId="4CEAC1F5"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5.697.166</w:t>
            </w:r>
          </w:p>
        </w:tc>
        <w:tc>
          <w:tcPr>
            <w:tcW w:w="566" w:type="pct"/>
            <w:shd w:val="clear" w:color="auto" w:fill="auto"/>
            <w:noWrap/>
            <w:vAlign w:val="center"/>
            <w:hideMark/>
          </w:tcPr>
          <w:p w14:paraId="651FB684"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0CA9C231"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r>
      <w:tr w:rsidR="00E3750C" w:rsidRPr="008323F7" w14:paraId="495C3867" w14:textId="77777777" w:rsidTr="00047864">
        <w:trPr>
          <w:trHeight w:val="300"/>
        </w:trPr>
        <w:tc>
          <w:tcPr>
            <w:tcW w:w="561" w:type="pct"/>
            <w:shd w:val="clear" w:color="auto" w:fill="auto"/>
            <w:vAlign w:val="center"/>
            <w:hideMark/>
          </w:tcPr>
          <w:p w14:paraId="71F73EC2"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18</w:t>
            </w:r>
          </w:p>
        </w:tc>
        <w:tc>
          <w:tcPr>
            <w:tcW w:w="2063" w:type="pct"/>
            <w:shd w:val="clear" w:color="auto" w:fill="auto"/>
            <w:vAlign w:val="center"/>
            <w:hideMark/>
          </w:tcPr>
          <w:p w14:paraId="352F990E"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Oblačila, obutev, prtljaga in pribor</w:t>
            </w:r>
          </w:p>
        </w:tc>
        <w:tc>
          <w:tcPr>
            <w:tcW w:w="463" w:type="pct"/>
            <w:shd w:val="clear" w:color="auto" w:fill="auto"/>
            <w:vAlign w:val="center"/>
            <w:hideMark/>
          </w:tcPr>
          <w:p w14:paraId="7E0F7C3C"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85</w:t>
            </w:r>
          </w:p>
        </w:tc>
        <w:tc>
          <w:tcPr>
            <w:tcW w:w="851" w:type="pct"/>
            <w:shd w:val="clear" w:color="auto" w:fill="auto"/>
            <w:vAlign w:val="center"/>
            <w:hideMark/>
          </w:tcPr>
          <w:p w14:paraId="331DF4F2"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10.402.731</w:t>
            </w:r>
          </w:p>
        </w:tc>
        <w:tc>
          <w:tcPr>
            <w:tcW w:w="566" w:type="pct"/>
            <w:shd w:val="clear" w:color="auto" w:fill="auto"/>
            <w:noWrap/>
            <w:vAlign w:val="center"/>
            <w:hideMark/>
          </w:tcPr>
          <w:p w14:paraId="1F4AB82A"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0,83</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1087EB58"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r>
      <w:tr w:rsidR="00E3750C" w:rsidRPr="008323F7" w14:paraId="0E6F226F" w14:textId="77777777" w:rsidTr="00047864">
        <w:trPr>
          <w:trHeight w:val="300"/>
        </w:trPr>
        <w:tc>
          <w:tcPr>
            <w:tcW w:w="561" w:type="pct"/>
            <w:shd w:val="clear" w:color="auto" w:fill="auto"/>
            <w:vAlign w:val="center"/>
            <w:hideMark/>
          </w:tcPr>
          <w:p w14:paraId="71ECB26A"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19</w:t>
            </w:r>
          </w:p>
        </w:tc>
        <w:tc>
          <w:tcPr>
            <w:tcW w:w="2063" w:type="pct"/>
            <w:shd w:val="clear" w:color="auto" w:fill="auto"/>
            <w:vAlign w:val="center"/>
            <w:hideMark/>
          </w:tcPr>
          <w:p w14:paraId="20857509"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Usnjeni in tekstilni materiali, plastični in gumijasti materiali</w:t>
            </w:r>
          </w:p>
        </w:tc>
        <w:tc>
          <w:tcPr>
            <w:tcW w:w="463" w:type="pct"/>
            <w:shd w:val="clear" w:color="auto" w:fill="auto"/>
            <w:vAlign w:val="center"/>
            <w:hideMark/>
          </w:tcPr>
          <w:p w14:paraId="3AE79CBB"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16</w:t>
            </w:r>
          </w:p>
        </w:tc>
        <w:tc>
          <w:tcPr>
            <w:tcW w:w="851" w:type="pct"/>
            <w:shd w:val="clear" w:color="auto" w:fill="auto"/>
            <w:vAlign w:val="center"/>
            <w:hideMark/>
          </w:tcPr>
          <w:p w14:paraId="62749031"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1.837.766</w:t>
            </w:r>
          </w:p>
        </w:tc>
        <w:tc>
          <w:tcPr>
            <w:tcW w:w="566" w:type="pct"/>
            <w:shd w:val="clear" w:color="auto" w:fill="auto"/>
            <w:noWrap/>
            <w:vAlign w:val="center"/>
            <w:hideMark/>
          </w:tcPr>
          <w:p w14:paraId="2CCC94F9"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3F7BE0E2"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r>
      <w:tr w:rsidR="00E3750C" w:rsidRPr="008323F7" w14:paraId="6F831468" w14:textId="77777777" w:rsidTr="00047864">
        <w:trPr>
          <w:trHeight w:val="300"/>
        </w:trPr>
        <w:tc>
          <w:tcPr>
            <w:tcW w:w="561" w:type="pct"/>
            <w:shd w:val="clear" w:color="auto" w:fill="auto"/>
            <w:vAlign w:val="center"/>
            <w:hideMark/>
          </w:tcPr>
          <w:p w14:paraId="5888B81E"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22</w:t>
            </w:r>
          </w:p>
        </w:tc>
        <w:tc>
          <w:tcPr>
            <w:tcW w:w="2063" w:type="pct"/>
            <w:shd w:val="clear" w:color="auto" w:fill="auto"/>
            <w:vAlign w:val="center"/>
            <w:hideMark/>
          </w:tcPr>
          <w:p w14:paraId="100C2ECB"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Tiskano gradivo in z njim povezani izdelki</w:t>
            </w:r>
          </w:p>
        </w:tc>
        <w:tc>
          <w:tcPr>
            <w:tcW w:w="463" w:type="pct"/>
            <w:shd w:val="clear" w:color="auto" w:fill="auto"/>
            <w:vAlign w:val="center"/>
            <w:hideMark/>
          </w:tcPr>
          <w:p w14:paraId="3E6BD7B2"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56</w:t>
            </w:r>
          </w:p>
        </w:tc>
        <w:tc>
          <w:tcPr>
            <w:tcW w:w="851" w:type="pct"/>
            <w:shd w:val="clear" w:color="auto" w:fill="auto"/>
            <w:vAlign w:val="center"/>
            <w:hideMark/>
          </w:tcPr>
          <w:p w14:paraId="4A3E991C"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4.681.362</w:t>
            </w:r>
          </w:p>
        </w:tc>
        <w:tc>
          <w:tcPr>
            <w:tcW w:w="566" w:type="pct"/>
            <w:shd w:val="clear" w:color="auto" w:fill="auto"/>
            <w:noWrap/>
            <w:vAlign w:val="center"/>
            <w:hideMark/>
          </w:tcPr>
          <w:p w14:paraId="5E84B205"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0,54</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23AE4468"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r>
      <w:tr w:rsidR="00E3750C" w:rsidRPr="008323F7" w14:paraId="07C0EE60" w14:textId="77777777" w:rsidTr="00047864">
        <w:trPr>
          <w:trHeight w:val="300"/>
        </w:trPr>
        <w:tc>
          <w:tcPr>
            <w:tcW w:w="561" w:type="pct"/>
            <w:shd w:val="clear" w:color="auto" w:fill="auto"/>
            <w:vAlign w:val="center"/>
            <w:hideMark/>
          </w:tcPr>
          <w:p w14:paraId="12B2D6B1"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24</w:t>
            </w:r>
          </w:p>
        </w:tc>
        <w:tc>
          <w:tcPr>
            <w:tcW w:w="2063" w:type="pct"/>
            <w:shd w:val="clear" w:color="auto" w:fill="auto"/>
            <w:vAlign w:val="center"/>
            <w:hideMark/>
          </w:tcPr>
          <w:p w14:paraId="71E2EFFB"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Kemični proizvodi</w:t>
            </w:r>
          </w:p>
        </w:tc>
        <w:tc>
          <w:tcPr>
            <w:tcW w:w="463" w:type="pct"/>
            <w:shd w:val="clear" w:color="auto" w:fill="auto"/>
            <w:vAlign w:val="center"/>
            <w:hideMark/>
          </w:tcPr>
          <w:p w14:paraId="2A1D6C6B"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63</w:t>
            </w:r>
          </w:p>
        </w:tc>
        <w:tc>
          <w:tcPr>
            <w:tcW w:w="851" w:type="pct"/>
            <w:shd w:val="clear" w:color="auto" w:fill="auto"/>
            <w:vAlign w:val="center"/>
            <w:hideMark/>
          </w:tcPr>
          <w:p w14:paraId="45D4FEA4"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11.950.498</w:t>
            </w:r>
          </w:p>
        </w:tc>
        <w:tc>
          <w:tcPr>
            <w:tcW w:w="566" w:type="pct"/>
            <w:shd w:val="clear" w:color="auto" w:fill="auto"/>
            <w:noWrap/>
            <w:vAlign w:val="center"/>
            <w:hideMark/>
          </w:tcPr>
          <w:p w14:paraId="1739B525"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0,61</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1BE6FE92"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0,29</w:t>
            </w:r>
            <w:r>
              <w:rPr>
                <w:rFonts w:ascii="Arial" w:eastAsia="Times New Roman" w:hAnsi="Arial" w:cs="Arial"/>
                <w:color w:val="000000"/>
                <w:sz w:val="18"/>
                <w:szCs w:val="18"/>
                <w:lang w:eastAsia="sl-SI"/>
              </w:rPr>
              <w:t xml:space="preserve"> %</w:t>
            </w:r>
          </w:p>
        </w:tc>
      </w:tr>
      <w:tr w:rsidR="00E3750C" w:rsidRPr="008323F7" w14:paraId="196AD6DC" w14:textId="77777777" w:rsidTr="00047864">
        <w:trPr>
          <w:trHeight w:val="300"/>
        </w:trPr>
        <w:tc>
          <w:tcPr>
            <w:tcW w:w="561" w:type="pct"/>
            <w:shd w:val="clear" w:color="auto" w:fill="auto"/>
            <w:vAlign w:val="center"/>
            <w:hideMark/>
          </w:tcPr>
          <w:p w14:paraId="0F85895B"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30</w:t>
            </w:r>
          </w:p>
        </w:tc>
        <w:tc>
          <w:tcPr>
            <w:tcW w:w="2063" w:type="pct"/>
            <w:shd w:val="clear" w:color="auto" w:fill="auto"/>
            <w:vAlign w:val="center"/>
            <w:hideMark/>
          </w:tcPr>
          <w:p w14:paraId="10F32F8B"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Pisarniški in računski stroji, oprema in potrebščine, razen pohištva in programskih paketov</w:t>
            </w:r>
          </w:p>
        </w:tc>
        <w:tc>
          <w:tcPr>
            <w:tcW w:w="463" w:type="pct"/>
            <w:shd w:val="clear" w:color="auto" w:fill="auto"/>
            <w:vAlign w:val="center"/>
            <w:hideMark/>
          </w:tcPr>
          <w:p w14:paraId="5C73A5E9"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155</w:t>
            </w:r>
          </w:p>
        </w:tc>
        <w:tc>
          <w:tcPr>
            <w:tcW w:w="851" w:type="pct"/>
            <w:shd w:val="clear" w:color="auto" w:fill="auto"/>
            <w:vAlign w:val="center"/>
            <w:hideMark/>
          </w:tcPr>
          <w:p w14:paraId="5BB0C13F"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31.953.752</w:t>
            </w:r>
          </w:p>
        </w:tc>
        <w:tc>
          <w:tcPr>
            <w:tcW w:w="566" w:type="pct"/>
            <w:shd w:val="clear" w:color="auto" w:fill="auto"/>
            <w:noWrap/>
            <w:vAlign w:val="center"/>
            <w:hideMark/>
          </w:tcPr>
          <w:p w14:paraId="26F2736B"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1,51</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3E428811"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0,76</w:t>
            </w:r>
            <w:r>
              <w:rPr>
                <w:rFonts w:ascii="Arial" w:eastAsia="Times New Roman" w:hAnsi="Arial" w:cs="Arial"/>
                <w:color w:val="000000"/>
                <w:sz w:val="18"/>
                <w:szCs w:val="18"/>
                <w:lang w:eastAsia="sl-SI"/>
              </w:rPr>
              <w:t xml:space="preserve"> %</w:t>
            </w:r>
          </w:p>
        </w:tc>
      </w:tr>
      <w:tr w:rsidR="00E3750C" w:rsidRPr="008323F7" w14:paraId="248004AA" w14:textId="77777777" w:rsidTr="00047864">
        <w:trPr>
          <w:trHeight w:val="300"/>
        </w:trPr>
        <w:tc>
          <w:tcPr>
            <w:tcW w:w="561" w:type="pct"/>
            <w:shd w:val="clear" w:color="auto" w:fill="auto"/>
            <w:vAlign w:val="center"/>
            <w:hideMark/>
          </w:tcPr>
          <w:p w14:paraId="32C171DE"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31</w:t>
            </w:r>
          </w:p>
        </w:tc>
        <w:tc>
          <w:tcPr>
            <w:tcW w:w="2063" w:type="pct"/>
            <w:shd w:val="clear" w:color="auto" w:fill="auto"/>
            <w:vAlign w:val="center"/>
            <w:hideMark/>
          </w:tcPr>
          <w:p w14:paraId="423A111D"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Električni stroji, aparati, oprema in potrošno blago; razsvetljava</w:t>
            </w:r>
          </w:p>
        </w:tc>
        <w:tc>
          <w:tcPr>
            <w:tcW w:w="463" w:type="pct"/>
            <w:shd w:val="clear" w:color="auto" w:fill="auto"/>
            <w:vAlign w:val="center"/>
            <w:hideMark/>
          </w:tcPr>
          <w:p w14:paraId="48AF599B"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59</w:t>
            </w:r>
          </w:p>
        </w:tc>
        <w:tc>
          <w:tcPr>
            <w:tcW w:w="851" w:type="pct"/>
            <w:shd w:val="clear" w:color="auto" w:fill="auto"/>
            <w:vAlign w:val="center"/>
            <w:hideMark/>
          </w:tcPr>
          <w:p w14:paraId="0A0D6182"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33.536.149</w:t>
            </w:r>
          </w:p>
        </w:tc>
        <w:tc>
          <w:tcPr>
            <w:tcW w:w="566" w:type="pct"/>
            <w:shd w:val="clear" w:color="auto" w:fill="auto"/>
            <w:noWrap/>
            <w:vAlign w:val="center"/>
            <w:hideMark/>
          </w:tcPr>
          <w:p w14:paraId="3E6275AB"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0,57</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6248F8DC"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0,80</w:t>
            </w:r>
            <w:r>
              <w:rPr>
                <w:rFonts w:ascii="Arial" w:eastAsia="Times New Roman" w:hAnsi="Arial" w:cs="Arial"/>
                <w:color w:val="000000"/>
                <w:sz w:val="18"/>
                <w:szCs w:val="18"/>
                <w:lang w:eastAsia="sl-SI"/>
              </w:rPr>
              <w:t xml:space="preserve"> %</w:t>
            </w:r>
          </w:p>
        </w:tc>
      </w:tr>
      <w:tr w:rsidR="00E3750C" w:rsidRPr="008323F7" w14:paraId="0D99DA95" w14:textId="77777777" w:rsidTr="00047864">
        <w:trPr>
          <w:trHeight w:val="300"/>
        </w:trPr>
        <w:tc>
          <w:tcPr>
            <w:tcW w:w="561" w:type="pct"/>
            <w:shd w:val="clear" w:color="auto" w:fill="auto"/>
            <w:vAlign w:val="center"/>
            <w:hideMark/>
          </w:tcPr>
          <w:p w14:paraId="5E3FA115"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32</w:t>
            </w:r>
          </w:p>
        </w:tc>
        <w:tc>
          <w:tcPr>
            <w:tcW w:w="2063" w:type="pct"/>
            <w:shd w:val="clear" w:color="auto" w:fill="auto"/>
            <w:vAlign w:val="center"/>
            <w:hideMark/>
          </w:tcPr>
          <w:p w14:paraId="4A138CBA"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Radijski in televizijski aparati, komunikacijska, telekomunikacijska in z njimi povezana oprema</w:t>
            </w:r>
          </w:p>
        </w:tc>
        <w:tc>
          <w:tcPr>
            <w:tcW w:w="463" w:type="pct"/>
            <w:shd w:val="clear" w:color="auto" w:fill="auto"/>
            <w:vAlign w:val="center"/>
            <w:hideMark/>
          </w:tcPr>
          <w:p w14:paraId="6B0A9D33"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47</w:t>
            </w:r>
          </w:p>
        </w:tc>
        <w:tc>
          <w:tcPr>
            <w:tcW w:w="851" w:type="pct"/>
            <w:shd w:val="clear" w:color="auto" w:fill="auto"/>
            <w:vAlign w:val="center"/>
            <w:hideMark/>
          </w:tcPr>
          <w:p w14:paraId="113DA15F"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22.621.751</w:t>
            </w:r>
          </w:p>
        </w:tc>
        <w:tc>
          <w:tcPr>
            <w:tcW w:w="566" w:type="pct"/>
            <w:shd w:val="clear" w:color="auto" w:fill="auto"/>
            <w:noWrap/>
            <w:vAlign w:val="center"/>
            <w:hideMark/>
          </w:tcPr>
          <w:p w14:paraId="04646619"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0,46</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1AAD837C"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0,54</w:t>
            </w:r>
            <w:r>
              <w:rPr>
                <w:rFonts w:ascii="Arial" w:eastAsia="Times New Roman" w:hAnsi="Arial" w:cs="Arial"/>
                <w:color w:val="000000"/>
                <w:sz w:val="18"/>
                <w:szCs w:val="18"/>
                <w:lang w:eastAsia="sl-SI"/>
              </w:rPr>
              <w:t xml:space="preserve"> %</w:t>
            </w:r>
          </w:p>
        </w:tc>
      </w:tr>
      <w:tr w:rsidR="00E3750C" w:rsidRPr="008323F7" w14:paraId="40C5B25D" w14:textId="77777777" w:rsidTr="00047864">
        <w:trPr>
          <w:trHeight w:val="300"/>
        </w:trPr>
        <w:tc>
          <w:tcPr>
            <w:tcW w:w="561" w:type="pct"/>
            <w:shd w:val="clear" w:color="auto" w:fill="auto"/>
            <w:vAlign w:val="center"/>
            <w:hideMark/>
          </w:tcPr>
          <w:p w14:paraId="626331E3"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33</w:t>
            </w:r>
          </w:p>
        </w:tc>
        <w:tc>
          <w:tcPr>
            <w:tcW w:w="2063" w:type="pct"/>
            <w:shd w:val="clear" w:color="auto" w:fill="auto"/>
            <w:vAlign w:val="center"/>
            <w:hideMark/>
          </w:tcPr>
          <w:p w14:paraId="127DAE4E"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Medicinska oprema, farmacevtski izdelki in izdelki za osebno nego</w:t>
            </w:r>
          </w:p>
        </w:tc>
        <w:tc>
          <w:tcPr>
            <w:tcW w:w="463" w:type="pct"/>
            <w:shd w:val="clear" w:color="auto" w:fill="auto"/>
            <w:vAlign w:val="center"/>
            <w:hideMark/>
          </w:tcPr>
          <w:p w14:paraId="7A949BD5"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3.302</w:t>
            </w:r>
          </w:p>
        </w:tc>
        <w:tc>
          <w:tcPr>
            <w:tcW w:w="851" w:type="pct"/>
            <w:shd w:val="clear" w:color="auto" w:fill="auto"/>
            <w:vAlign w:val="center"/>
            <w:hideMark/>
          </w:tcPr>
          <w:p w14:paraId="322B2EBE"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748.974.068</w:t>
            </w:r>
          </w:p>
        </w:tc>
        <w:tc>
          <w:tcPr>
            <w:tcW w:w="566" w:type="pct"/>
            <w:shd w:val="clear" w:color="auto" w:fill="auto"/>
            <w:noWrap/>
            <w:vAlign w:val="center"/>
            <w:hideMark/>
          </w:tcPr>
          <w:p w14:paraId="3DAD0C4F"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32,09</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32BE1202"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17,92</w:t>
            </w:r>
            <w:r>
              <w:rPr>
                <w:rFonts w:ascii="Arial" w:eastAsia="Times New Roman" w:hAnsi="Arial" w:cs="Arial"/>
                <w:color w:val="000000"/>
                <w:sz w:val="18"/>
                <w:szCs w:val="18"/>
                <w:lang w:eastAsia="sl-SI"/>
              </w:rPr>
              <w:t xml:space="preserve"> %</w:t>
            </w:r>
          </w:p>
        </w:tc>
      </w:tr>
      <w:tr w:rsidR="00E3750C" w:rsidRPr="008323F7" w14:paraId="3D3D75D3" w14:textId="77777777" w:rsidTr="00047864">
        <w:trPr>
          <w:trHeight w:val="300"/>
        </w:trPr>
        <w:tc>
          <w:tcPr>
            <w:tcW w:w="561" w:type="pct"/>
            <w:shd w:val="clear" w:color="auto" w:fill="auto"/>
            <w:vAlign w:val="center"/>
            <w:hideMark/>
          </w:tcPr>
          <w:p w14:paraId="7B58793E"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34</w:t>
            </w:r>
          </w:p>
        </w:tc>
        <w:tc>
          <w:tcPr>
            <w:tcW w:w="2063" w:type="pct"/>
            <w:shd w:val="clear" w:color="auto" w:fill="auto"/>
            <w:vAlign w:val="center"/>
            <w:hideMark/>
          </w:tcPr>
          <w:p w14:paraId="0C30291A"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Prevozna sredstva in dodatni proizvodi za promet</w:t>
            </w:r>
          </w:p>
        </w:tc>
        <w:tc>
          <w:tcPr>
            <w:tcW w:w="463" w:type="pct"/>
            <w:shd w:val="clear" w:color="auto" w:fill="auto"/>
            <w:vAlign w:val="center"/>
            <w:hideMark/>
          </w:tcPr>
          <w:p w14:paraId="2EA57B60"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417</w:t>
            </w:r>
          </w:p>
        </w:tc>
        <w:tc>
          <w:tcPr>
            <w:tcW w:w="851" w:type="pct"/>
            <w:shd w:val="clear" w:color="auto" w:fill="auto"/>
            <w:vAlign w:val="center"/>
            <w:hideMark/>
          </w:tcPr>
          <w:p w14:paraId="1D7ADCCE"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157.277.018</w:t>
            </w:r>
          </w:p>
        </w:tc>
        <w:tc>
          <w:tcPr>
            <w:tcW w:w="566" w:type="pct"/>
            <w:shd w:val="clear" w:color="auto" w:fill="auto"/>
            <w:noWrap/>
            <w:vAlign w:val="center"/>
            <w:hideMark/>
          </w:tcPr>
          <w:p w14:paraId="0D7596E4"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4,05</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732A6A50"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3,76</w:t>
            </w:r>
            <w:r>
              <w:rPr>
                <w:rFonts w:ascii="Arial" w:eastAsia="Times New Roman" w:hAnsi="Arial" w:cs="Arial"/>
                <w:color w:val="000000"/>
                <w:sz w:val="18"/>
                <w:szCs w:val="18"/>
                <w:lang w:eastAsia="sl-SI"/>
              </w:rPr>
              <w:t xml:space="preserve"> %</w:t>
            </w:r>
          </w:p>
        </w:tc>
      </w:tr>
      <w:tr w:rsidR="00E3750C" w:rsidRPr="008323F7" w14:paraId="462C119C" w14:textId="77777777" w:rsidTr="00047864">
        <w:trPr>
          <w:trHeight w:val="300"/>
        </w:trPr>
        <w:tc>
          <w:tcPr>
            <w:tcW w:w="561" w:type="pct"/>
            <w:shd w:val="clear" w:color="auto" w:fill="auto"/>
            <w:vAlign w:val="center"/>
            <w:hideMark/>
          </w:tcPr>
          <w:p w14:paraId="79DDF5BE"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35</w:t>
            </w:r>
          </w:p>
        </w:tc>
        <w:tc>
          <w:tcPr>
            <w:tcW w:w="2063" w:type="pct"/>
            <w:shd w:val="clear" w:color="auto" w:fill="auto"/>
            <w:vAlign w:val="center"/>
            <w:hideMark/>
          </w:tcPr>
          <w:p w14:paraId="53296EE9"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Varnostna, gasilska, policijska in obrambna oprema</w:t>
            </w:r>
          </w:p>
        </w:tc>
        <w:tc>
          <w:tcPr>
            <w:tcW w:w="463" w:type="pct"/>
            <w:shd w:val="clear" w:color="auto" w:fill="auto"/>
            <w:vAlign w:val="center"/>
            <w:hideMark/>
          </w:tcPr>
          <w:p w14:paraId="7790C844"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102</w:t>
            </w:r>
          </w:p>
        </w:tc>
        <w:tc>
          <w:tcPr>
            <w:tcW w:w="851" w:type="pct"/>
            <w:shd w:val="clear" w:color="auto" w:fill="auto"/>
            <w:vAlign w:val="center"/>
            <w:hideMark/>
          </w:tcPr>
          <w:p w14:paraId="085FE0ED"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61.823.887</w:t>
            </w:r>
          </w:p>
        </w:tc>
        <w:tc>
          <w:tcPr>
            <w:tcW w:w="566" w:type="pct"/>
            <w:shd w:val="clear" w:color="auto" w:fill="auto"/>
            <w:noWrap/>
            <w:vAlign w:val="center"/>
            <w:hideMark/>
          </w:tcPr>
          <w:p w14:paraId="6144A043"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0,99</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20C52513"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1,48</w:t>
            </w:r>
            <w:r>
              <w:rPr>
                <w:rFonts w:ascii="Arial" w:eastAsia="Times New Roman" w:hAnsi="Arial" w:cs="Arial"/>
                <w:color w:val="000000"/>
                <w:sz w:val="18"/>
                <w:szCs w:val="18"/>
                <w:lang w:eastAsia="sl-SI"/>
              </w:rPr>
              <w:t xml:space="preserve"> %</w:t>
            </w:r>
          </w:p>
        </w:tc>
      </w:tr>
      <w:tr w:rsidR="00E3750C" w:rsidRPr="008323F7" w14:paraId="010BB07F" w14:textId="77777777" w:rsidTr="00047864">
        <w:trPr>
          <w:trHeight w:val="300"/>
        </w:trPr>
        <w:tc>
          <w:tcPr>
            <w:tcW w:w="561" w:type="pct"/>
            <w:shd w:val="clear" w:color="auto" w:fill="auto"/>
            <w:vAlign w:val="center"/>
            <w:hideMark/>
          </w:tcPr>
          <w:p w14:paraId="23AC60FF"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lastRenderedPageBreak/>
              <w:t>37</w:t>
            </w:r>
          </w:p>
        </w:tc>
        <w:tc>
          <w:tcPr>
            <w:tcW w:w="2063" w:type="pct"/>
            <w:shd w:val="clear" w:color="auto" w:fill="auto"/>
            <w:vAlign w:val="center"/>
            <w:hideMark/>
          </w:tcPr>
          <w:p w14:paraId="2711C984"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Glasbila, športni izdelki, igre, igrače, ročna dela, umetniški materiali in dodatki</w:t>
            </w:r>
          </w:p>
        </w:tc>
        <w:tc>
          <w:tcPr>
            <w:tcW w:w="463" w:type="pct"/>
            <w:shd w:val="clear" w:color="auto" w:fill="auto"/>
            <w:vAlign w:val="center"/>
            <w:hideMark/>
          </w:tcPr>
          <w:p w14:paraId="706C8D3D"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22</w:t>
            </w:r>
          </w:p>
        </w:tc>
        <w:tc>
          <w:tcPr>
            <w:tcW w:w="851" w:type="pct"/>
            <w:shd w:val="clear" w:color="auto" w:fill="auto"/>
            <w:vAlign w:val="center"/>
            <w:hideMark/>
          </w:tcPr>
          <w:p w14:paraId="0F735785"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3.498.038</w:t>
            </w:r>
          </w:p>
        </w:tc>
        <w:tc>
          <w:tcPr>
            <w:tcW w:w="566" w:type="pct"/>
            <w:shd w:val="clear" w:color="auto" w:fill="auto"/>
            <w:noWrap/>
            <w:vAlign w:val="center"/>
            <w:hideMark/>
          </w:tcPr>
          <w:p w14:paraId="56F1549E"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0348204C"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r>
      <w:tr w:rsidR="00E3750C" w:rsidRPr="008323F7" w14:paraId="47BF833C" w14:textId="77777777" w:rsidTr="00047864">
        <w:trPr>
          <w:trHeight w:val="300"/>
        </w:trPr>
        <w:tc>
          <w:tcPr>
            <w:tcW w:w="561" w:type="pct"/>
            <w:shd w:val="clear" w:color="auto" w:fill="auto"/>
            <w:vAlign w:val="center"/>
            <w:hideMark/>
          </w:tcPr>
          <w:p w14:paraId="387EA40C"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38</w:t>
            </w:r>
          </w:p>
        </w:tc>
        <w:tc>
          <w:tcPr>
            <w:tcW w:w="2063" w:type="pct"/>
            <w:shd w:val="clear" w:color="auto" w:fill="auto"/>
            <w:vAlign w:val="center"/>
            <w:hideMark/>
          </w:tcPr>
          <w:p w14:paraId="6D683BC3"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Laboratorijska, optična in precizna oprema (razen očal)</w:t>
            </w:r>
          </w:p>
        </w:tc>
        <w:tc>
          <w:tcPr>
            <w:tcW w:w="463" w:type="pct"/>
            <w:shd w:val="clear" w:color="auto" w:fill="auto"/>
            <w:vAlign w:val="center"/>
            <w:hideMark/>
          </w:tcPr>
          <w:p w14:paraId="52C9AC03"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202</w:t>
            </w:r>
          </w:p>
        </w:tc>
        <w:tc>
          <w:tcPr>
            <w:tcW w:w="851" w:type="pct"/>
            <w:shd w:val="clear" w:color="auto" w:fill="auto"/>
            <w:vAlign w:val="center"/>
            <w:hideMark/>
          </w:tcPr>
          <w:p w14:paraId="1DD8D8D1"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42.246.476</w:t>
            </w:r>
          </w:p>
        </w:tc>
        <w:tc>
          <w:tcPr>
            <w:tcW w:w="566" w:type="pct"/>
            <w:shd w:val="clear" w:color="auto" w:fill="auto"/>
            <w:noWrap/>
            <w:vAlign w:val="center"/>
            <w:hideMark/>
          </w:tcPr>
          <w:p w14:paraId="230288B8"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1,96</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3343B690"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1,01</w:t>
            </w:r>
            <w:r>
              <w:rPr>
                <w:rFonts w:ascii="Arial" w:eastAsia="Times New Roman" w:hAnsi="Arial" w:cs="Arial"/>
                <w:color w:val="000000"/>
                <w:sz w:val="18"/>
                <w:szCs w:val="18"/>
                <w:lang w:eastAsia="sl-SI"/>
              </w:rPr>
              <w:t xml:space="preserve"> %</w:t>
            </w:r>
          </w:p>
        </w:tc>
      </w:tr>
      <w:tr w:rsidR="00E3750C" w:rsidRPr="008323F7" w14:paraId="472033B4" w14:textId="77777777" w:rsidTr="00047864">
        <w:trPr>
          <w:trHeight w:val="300"/>
        </w:trPr>
        <w:tc>
          <w:tcPr>
            <w:tcW w:w="561" w:type="pct"/>
            <w:shd w:val="clear" w:color="auto" w:fill="auto"/>
            <w:vAlign w:val="center"/>
            <w:hideMark/>
          </w:tcPr>
          <w:p w14:paraId="191A753B"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39</w:t>
            </w:r>
          </w:p>
        </w:tc>
        <w:tc>
          <w:tcPr>
            <w:tcW w:w="2063" w:type="pct"/>
            <w:shd w:val="clear" w:color="auto" w:fill="auto"/>
            <w:vAlign w:val="center"/>
            <w:hideMark/>
          </w:tcPr>
          <w:p w14:paraId="27102982"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463" w:type="pct"/>
            <w:shd w:val="clear" w:color="auto" w:fill="auto"/>
            <w:vAlign w:val="center"/>
            <w:hideMark/>
          </w:tcPr>
          <w:p w14:paraId="3215283C"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103</w:t>
            </w:r>
          </w:p>
        </w:tc>
        <w:tc>
          <w:tcPr>
            <w:tcW w:w="851" w:type="pct"/>
            <w:shd w:val="clear" w:color="auto" w:fill="auto"/>
            <w:vAlign w:val="center"/>
            <w:hideMark/>
          </w:tcPr>
          <w:p w14:paraId="70B54EA0"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23.610.618</w:t>
            </w:r>
          </w:p>
        </w:tc>
        <w:tc>
          <w:tcPr>
            <w:tcW w:w="566" w:type="pct"/>
            <w:shd w:val="clear" w:color="auto" w:fill="auto"/>
            <w:noWrap/>
            <w:vAlign w:val="center"/>
            <w:hideMark/>
          </w:tcPr>
          <w:p w14:paraId="76963F3E"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1,00</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7D0515BF"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0,57</w:t>
            </w:r>
            <w:r>
              <w:rPr>
                <w:rFonts w:ascii="Arial" w:eastAsia="Times New Roman" w:hAnsi="Arial" w:cs="Arial"/>
                <w:color w:val="000000"/>
                <w:sz w:val="18"/>
                <w:szCs w:val="18"/>
                <w:lang w:eastAsia="sl-SI"/>
              </w:rPr>
              <w:t xml:space="preserve"> %</w:t>
            </w:r>
          </w:p>
        </w:tc>
      </w:tr>
      <w:tr w:rsidR="00E3750C" w:rsidRPr="008323F7" w14:paraId="2A90A42D" w14:textId="77777777" w:rsidTr="00047864">
        <w:trPr>
          <w:trHeight w:val="300"/>
        </w:trPr>
        <w:tc>
          <w:tcPr>
            <w:tcW w:w="561" w:type="pct"/>
            <w:shd w:val="clear" w:color="auto" w:fill="auto"/>
            <w:vAlign w:val="center"/>
            <w:hideMark/>
          </w:tcPr>
          <w:p w14:paraId="396C48D9"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41</w:t>
            </w:r>
          </w:p>
        </w:tc>
        <w:tc>
          <w:tcPr>
            <w:tcW w:w="2063" w:type="pct"/>
            <w:shd w:val="clear" w:color="auto" w:fill="auto"/>
            <w:vAlign w:val="center"/>
            <w:hideMark/>
          </w:tcPr>
          <w:p w14:paraId="0A33791D"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Zbrana in očiščena voda</w:t>
            </w:r>
          </w:p>
        </w:tc>
        <w:tc>
          <w:tcPr>
            <w:tcW w:w="463" w:type="pct"/>
            <w:shd w:val="clear" w:color="auto" w:fill="auto"/>
            <w:vAlign w:val="center"/>
            <w:hideMark/>
          </w:tcPr>
          <w:p w14:paraId="73B9FD90"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w:t>
            </w:r>
          </w:p>
        </w:tc>
        <w:tc>
          <w:tcPr>
            <w:tcW w:w="851" w:type="pct"/>
            <w:shd w:val="clear" w:color="auto" w:fill="auto"/>
            <w:vAlign w:val="center"/>
            <w:hideMark/>
          </w:tcPr>
          <w:p w14:paraId="414167B6"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878.253</w:t>
            </w:r>
          </w:p>
        </w:tc>
        <w:tc>
          <w:tcPr>
            <w:tcW w:w="566" w:type="pct"/>
            <w:shd w:val="clear" w:color="auto" w:fill="auto"/>
            <w:noWrap/>
            <w:vAlign w:val="center"/>
            <w:hideMark/>
          </w:tcPr>
          <w:p w14:paraId="05348843"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4B5C2F55"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r>
      <w:tr w:rsidR="00E3750C" w:rsidRPr="008323F7" w14:paraId="1DA5E531" w14:textId="77777777" w:rsidTr="00047864">
        <w:trPr>
          <w:trHeight w:val="300"/>
        </w:trPr>
        <w:tc>
          <w:tcPr>
            <w:tcW w:w="561" w:type="pct"/>
            <w:shd w:val="clear" w:color="auto" w:fill="auto"/>
            <w:vAlign w:val="center"/>
            <w:hideMark/>
          </w:tcPr>
          <w:p w14:paraId="09F71317"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42</w:t>
            </w:r>
          </w:p>
        </w:tc>
        <w:tc>
          <w:tcPr>
            <w:tcW w:w="2063" w:type="pct"/>
            <w:shd w:val="clear" w:color="auto" w:fill="auto"/>
            <w:vAlign w:val="center"/>
            <w:hideMark/>
          </w:tcPr>
          <w:p w14:paraId="66A40A6E"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Industrijski stroji</w:t>
            </w:r>
          </w:p>
        </w:tc>
        <w:tc>
          <w:tcPr>
            <w:tcW w:w="463" w:type="pct"/>
            <w:shd w:val="clear" w:color="auto" w:fill="auto"/>
            <w:vAlign w:val="center"/>
            <w:hideMark/>
          </w:tcPr>
          <w:p w14:paraId="3E311D31"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73</w:t>
            </w:r>
          </w:p>
        </w:tc>
        <w:tc>
          <w:tcPr>
            <w:tcW w:w="851" w:type="pct"/>
            <w:shd w:val="clear" w:color="auto" w:fill="auto"/>
            <w:vAlign w:val="center"/>
            <w:hideMark/>
          </w:tcPr>
          <w:p w14:paraId="7D39A49C"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37.674.668</w:t>
            </w:r>
          </w:p>
        </w:tc>
        <w:tc>
          <w:tcPr>
            <w:tcW w:w="566" w:type="pct"/>
            <w:shd w:val="clear" w:color="auto" w:fill="auto"/>
            <w:noWrap/>
            <w:vAlign w:val="center"/>
            <w:hideMark/>
          </w:tcPr>
          <w:p w14:paraId="276CDD46"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0,71</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16718FCA"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0,90</w:t>
            </w:r>
            <w:r>
              <w:rPr>
                <w:rFonts w:ascii="Arial" w:eastAsia="Times New Roman" w:hAnsi="Arial" w:cs="Arial"/>
                <w:color w:val="000000"/>
                <w:sz w:val="18"/>
                <w:szCs w:val="18"/>
                <w:lang w:eastAsia="sl-SI"/>
              </w:rPr>
              <w:t xml:space="preserve"> %</w:t>
            </w:r>
          </w:p>
        </w:tc>
      </w:tr>
      <w:tr w:rsidR="00E3750C" w:rsidRPr="008323F7" w14:paraId="447C4681" w14:textId="77777777" w:rsidTr="00047864">
        <w:trPr>
          <w:trHeight w:val="300"/>
        </w:trPr>
        <w:tc>
          <w:tcPr>
            <w:tcW w:w="561" w:type="pct"/>
            <w:shd w:val="clear" w:color="auto" w:fill="auto"/>
            <w:vAlign w:val="center"/>
            <w:hideMark/>
          </w:tcPr>
          <w:p w14:paraId="0056541C"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43</w:t>
            </w:r>
          </w:p>
        </w:tc>
        <w:tc>
          <w:tcPr>
            <w:tcW w:w="2063" w:type="pct"/>
            <w:shd w:val="clear" w:color="auto" w:fill="auto"/>
            <w:vAlign w:val="center"/>
            <w:hideMark/>
          </w:tcPr>
          <w:p w14:paraId="0AE55858"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Rudarska, kamnoseška in gradbena oprema</w:t>
            </w:r>
          </w:p>
        </w:tc>
        <w:tc>
          <w:tcPr>
            <w:tcW w:w="463" w:type="pct"/>
            <w:shd w:val="clear" w:color="auto" w:fill="auto"/>
            <w:vAlign w:val="center"/>
            <w:hideMark/>
          </w:tcPr>
          <w:p w14:paraId="1B7AD4DB"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15</w:t>
            </w:r>
          </w:p>
        </w:tc>
        <w:tc>
          <w:tcPr>
            <w:tcW w:w="851" w:type="pct"/>
            <w:shd w:val="clear" w:color="auto" w:fill="auto"/>
            <w:vAlign w:val="center"/>
            <w:hideMark/>
          </w:tcPr>
          <w:p w14:paraId="52448FD8"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6.178.593</w:t>
            </w:r>
          </w:p>
        </w:tc>
        <w:tc>
          <w:tcPr>
            <w:tcW w:w="566" w:type="pct"/>
            <w:shd w:val="clear" w:color="auto" w:fill="auto"/>
            <w:noWrap/>
            <w:vAlign w:val="center"/>
            <w:hideMark/>
          </w:tcPr>
          <w:p w14:paraId="2B4F2833"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16C5FCB4"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r>
      <w:tr w:rsidR="00E3750C" w:rsidRPr="008323F7" w14:paraId="31BF7132" w14:textId="77777777" w:rsidTr="00047864">
        <w:trPr>
          <w:trHeight w:val="300"/>
        </w:trPr>
        <w:tc>
          <w:tcPr>
            <w:tcW w:w="561" w:type="pct"/>
            <w:shd w:val="clear" w:color="auto" w:fill="auto"/>
            <w:vAlign w:val="center"/>
            <w:hideMark/>
          </w:tcPr>
          <w:p w14:paraId="6EA996C8"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44</w:t>
            </w:r>
          </w:p>
        </w:tc>
        <w:tc>
          <w:tcPr>
            <w:tcW w:w="2063" w:type="pct"/>
            <w:shd w:val="clear" w:color="auto" w:fill="auto"/>
            <w:vAlign w:val="center"/>
            <w:hideMark/>
          </w:tcPr>
          <w:p w14:paraId="7B0A6147"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Gradbene strukture in materiali; pomožni gradbeni izdelki (razen električnih aparatov)</w:t>
            </w:r>
          </w:p>
        </w:tc>
        <w:tc>
          <w:tcPr>
            <w:tcW w:w="463" w:type="pct"/>
            <w:shd w:val="clear" w:color="auto" w:fill="auto"/>
            <w:vAlign w:val="center"/>
            <w:hideMark/>
          </w:tcPr>
          <w:p w14:paraId="5842CCEA"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95</w:t>
            </w:r>
          </w:p>
        </w:tc>
        <w:tc>
          <w:tcPr>
            <w:tcW w:w="851" w:type="pct"/>
            <w:shd w:val="clear" w:color="auto" w:fill="auto"/>
            <w:vAlign w:val="center"/>
            <w:hideMark/>
          </w:tcPr>
          <w:p w14:paraId="15BC0B0C"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84.381.672</w:t>
            </w:r>
          </w:p>
        </w:tc>
        <w:tc>
          <w:tcPr>
            <w:tcW w:w="566" w:type="pct"/>
            <w:shd w:val="clear" w:color="auto" w:fill="auto"/>
            <w:noWrap/>
            <w:vAlign w:val="center"/>
            <w:hideMark/>
          </w:tcPr>
          <w:p w14:paraId="6A007D42"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0,92</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2FD24C22"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2,02</w:t>
            </w:r>
            <w:r>
              <w:rPr>
                <w:rFonts w:ascii="Arial" w:eastAsia="Times New Roman" w:hAnsi="Arial" w:cs="Arial"/>
                <w:color w:val="000000"/>
                <w:sz w:val="18"/>
                <w:szCs w:val="18"/>
                <w:lang w:eastAsia="sl-SI"/>
              </w:rPr>
              <w:t xml:space="preserve"> %</w:t>
            </w:r>
          </w:p>
        </w:tc>
      </w:tr>
      <w:tr w:rsidR="00E3750C" w:rsidRPr="008323F7" w14:paraId="04558D30" w14:textId="77777777" w:rsidTr="00047864">
        <w:trPr>
          <w:trHeight w:val="300"/>
        </w:trPr>
        <w:tc>
          <w:tcPr>
            <w:tcW w:w="561" w:type="pct"/>
            <w:shd w:val="clear" w:color="auto" w:fill="auto"/>
            <w:vAlign w:val="center"/>
            <w:hideMark/>
          </w:tcPr>
          <w:p w14:paraId="18665186"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45</w:t>
            </w:r>
          </w:p>
        </w:tc>
        <w:tc>
          <w:tcPr>
            <w:tcW w:w="2063" w:type="pct"/>
            <w:shd w:val="clear" w:color="auto" w:fill="auto"/>
            <w:vAlign w:val="center"/>
            <w:hideMark/>
          </w:tcPr>
          <w:p w14:paraId="28524AA9"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Gradbena dela</w:t>
            </w:r>
          </w:p>
        </w:tc>
        <w:tc>
          <w:tcPr>
            <w:tcW w:w="463" w:type="pct"/>
            <w:shd w:val="clear" w:color="auto" w:fill="auto"/>
            <w:vAlign w:val="center"/>
            <w:hideMark/>
          </w:tcPr>
          <w:p w14:paraId="78070C15"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157</w:t>
            </w:r>
          </w:p>
        </w:tc>
        <w:tc>
          <w:tcPr>
            <w:tcW w:w="851" w:type="pct"/>
            <w:shd w:val="clear" w:color="auto" w:fill="auto"/>
            <w:vAlign w:val="center"/>
            <w:hideMark/>
          </w:tcPr>
          <w:p w14:paraId="416787E7"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955.432.831</w:t>
            </w:r>
          </w:p>
        </w:tc>
        <w:tc>
          <w:tcPr>
            <w:tcW w:w="566" w:type="pct"/>
            <w:shd w:val="clear" w:color="auto" w:fill="auto"/>
            <w:noWrap/>
            <w:vAlign w:val="center"/>
            <w:hideMark/>
          </w:tcPr>
          <w:p w14:paraId="3BD56F93"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1,53</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06263F42"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22,86</w:t>
            </w:r>
            <w:r>
              <w:rPr>
                <w:rFonts w:ascii="Arial" w:eastAsia="Times New Roman" w:hAnsi="Arial" w:cs="Arial"/>
                <w:color w:val="000000"/>
                <w:sz w:val="18"/>
                <w:szCs w:val="18"/>
                <w:lang w:eastAsia="sl-SI"/>
              </w:rPr>
              <w:t xml:space="preserve"> %</w:t>
            </w:r>
          </w:p>
        </w:tc>
      </w:tr>
      <w:tr w:rsidR="00E3750C" w:rsidRPr="008323F7" w14:paraId="310BE3B3" w14:textId="77777777" w:rsidTr="00047864">
        <w:trPr>
          <w:trHeight w:val="300"/>
        </w:trPr>
        <w:tc>
          <w:tcPr>
            <w:tcW w:w="561" w:type="pct"/>
            <w:shd w:val="clear" w:color="auto" w:fill="auto"/>
            <w:vAlign w:val="center"/>
            <w:hideMark/>
          </w:tcPr>
          <w:p w14:paraId="6116257B"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48</w:t>
            </w:r>
          </w:p>
        </w:tc>
        <w:tc>
          <w:tcPr>
            <w:tcW w:w="2063" w:type="pct"/>
            <w:shd w:val="clear" w:color="auto" w:fill="auto"/>
            <w:vAlign w:val="center"/>
            <w:hideMark/>
          </w:tcPr>
          <w:p w14:paraId="29A8BE9F"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Programski paketi in informacijski sistemi</w:t>
            </w:r>
          </w:p>
        </w:tc>
        <w:tc>
          <w:tcPr>
            <w:tcW w:w="463" w:type="pct"/>
            <w:shd w:val="clear" w:color="auto" w:fill="auto"/>
            <w:vAlign w:val="center"/>
            <w:hideMark/>
          </w:tcPr>
          <w:p w14:paraId="49A5928F"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103</w:t>
            </w:r>
          </w:p>
        </w:tc>
        <w:tc>
          <w:tcPr>
            <w:tcW w:w="851" w:type="pct"/>
            <w:shd w:val="clear" w:color="auto" w:fill="auto"/>
            <w:vAlign w:val="center"/>
            <w:hideMark/>
          </w:tcPr>
          <w:p w14:paraId="6FF445A6"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38.725.785</w:t>
            </w:r>
          </w:p>
        </w:tc>
        <w:tc>
          <w:tcPr>
            <w:tcW w:w="566" w:type="pct"/>
            <w:shd w:val="clear" w:color="auto" w:fill="auto"/>
            <w:noWrap/>
            <w:vAlign w:val="center"/>
            <w:hideMark/>
          </w:tcPr>
          <w:p w14:paraId="0920D902"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1,00</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4C31E430"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0,93</w:t>
            </w:r>
            <w:r>
              <w:rPr>
                <w:rFonts w:ascii="Arial" w:eastAsia="Times New Roman" w:hAnsi="Arial" w:cs="Arial"/>
                <w:color w:val="000000"/>
                <w:sz w:val="18"/>
                <w:szCs w:val="18"/>
                <w:lang w:eastAsia="sl-SI"/>
              </w:rPr>
              <w:t xml:space="preserve"> %</w:t>
            </w:r>
          </w:p>
        </w:tc>
      </w:tr>
      <w:tr w:rsidR="00E3750C" w:rsidRPr="008323F7" w14:paraId="5C3991F8" w14:textId="77777777" w:rsidTr="00047864">
        <w:trPr>
          <w:trHeight w:val="300"/>
        </w:trPr>
        <w:tc>
          <w:tcPr>
            <w:tcW w:w="561" w:type="pct"/>
            <w:shd w:val="clear" w:color="auto" w:fill="auto"/>
            <w:vAlign w:val="center"/>
            <w:hideMark/>
          </w:tcPr>
          <w:p w14:paraId="302B10D6"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50</w:t>
            </w:r>
          </w:p>
        </w:tc>
        <w:tc>
          <w:tcPr>
            <w:tcW w:w="2063" w:type="pct"/>
            <w:shd w:val="clear" w:color="auto" w:fill="auto"/>
            <w:vAlign w:val="center"/>
            <w:hideMark/>
          </w:tcPr>
          <w:p w14:paraId="7F31AE2A"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Storitve popravila in vzdrževanja</w:t>
            </w:r>
          </w:p>
        </w:tc>
        <w:tc>
          <w:tcPr>
            <w:tcW w:w="463" w:type="pct"/>
            <w:shd w:val="clear" w:color="auto" w:fill="auto"/>
            <w:vAlign w:val="center"/>
            <w:hideMark/>
          </w:tcPr>
          <w:p w14:paraId="2FF38BF4"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384</w:t>
            </w:r>
          </w:p>
        </w:tc>
        <w:tc>
          <w:tcPr>
            <w:tcW w:w="851" w:type="pct"/>
            <w:shd w:val="clear" w:color="auto" w:fill="auto"/>
            <w:vAlign w:val="center"/>
            <w:hideMark/>
          </w:tcPr>
          <w:p w14:paraId="2D4CCB83"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765.074.518</w:t>
            </w:r>
          </w:p>
        </w:tc>
        <w:tc>
          <w:tcPr>
            <w:tcW w:w="566" w:type="pct"/>
            <w:shd w:val="clear" w:color="auto" w:fill="auto"/>
            <w:noWrap/>
            <w:vAlign w:val="center"/>
            <w:hideMark/>
          </w:tcPr>
          <w:p w14:paraId="76281915"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3,73</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7B57392E"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18,31</w:t>
            </w:r>
            <w:r>
              <w:rPr>
                <w:rFonts w:ascii="Arial" w:eastAsia="Times New Roman" w:hAnsi="Arial" w:cs="Arial"/>
                <w:color w:val="000000"/>
                <w:sz w:val="18"/>
                <w:szCs w:val="18"/>
                <w:lang w:eastAsia="sl-SI"/>
              </w:rPr>
              <w:t xml:space="preserve"> %</w:t>
            </w:r>
          </w:p>
        </w:tc>
      </w:tr>
      <w:tr w:rsidR="00E3750C" w:rsidRPr="008323F7" w14:paraId="06C309C8" w14:textId="77777777" w:rsidTr="00047864">
        <w:trPr>
          <w:trHeight w:val="300"/>
        </w:trPr>
        <w:tc>
          <w:tcPr>
            <w:tcW w:w="561" w:type="pct"/>
            <w:shd w:val="clear" w:color="auto" w:fill="auto"/>
            <w:vAlign w:val="center"/>
            <w:hideMark/>
          </w:tcPr>
          <w:p w14:paraId="27A1C577"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51</w:t>
            </w:r>
          </w:p>
        </w:tc>
        <w:tc>
          <w:tcPr>
            <w:tcW w:w="2063" w:type="pct"/>
            <w:shd w:val="clear" w:color="auto" w:fill="auto"/>
            <w:vAlign w:val="center"/>
            <w:hideMark/>
          </w:tcPr>
          <w:p w14:paraId="04212F11"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Storitve inštalacije (razen programske opreme)</w:t>
            </w:r>
          </w:p>
        </w:tc>
        <w:tc>
          <w:tcPr>
            <w:tcW w:w="463" w:type="pct"/>
            <w:shd w:val="clear" w:color="auto" w:fill="auto"/>
            <w:vAlign w:val="center"/>
            <w:hideMark/>
          </w:tcPr>
          <w:p w14:paraId="08174192"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13</w:t>
            </w:r>
          </w:p>
        </w:tc>
        <w:tc>
          <w:tcPr>
            <w:tcW w:w="851" w:type="pct"/>
            <w:shd w:val="clear" w:color="auto" w:fill="auto"/>
            <w:vAlign w:val="center"/>
            <w:hideMark/>
          </w:tcPr>
          <w:p w14:paraId="7F3B3FD3"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15.200.007</w:t>
            </w:r>
          </w:p>
        </w:tc>
        <w:tc>
          <w:tcPr>
            <w:tcW w:w="566" w:type="pct"/>
            <w:shd w:val="clear" w:color="auto" w:fill="auto"/>
            <w:noWrap/>
            <w:vAlign w:val="center"/>
            <w:hideMark/>
          </w:tcPr>
          <w:p w14:paraId="1F0C6DED"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3AE1E2B5"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0,36</w:t>
            </w:r>
            <w:r>
              <w:rPr>
                <w:rFonts w:ascii="Arial" w:eastAsia="Times New Roman" w:hAnsi="Arial" w:cs="Arial"/>
                <w:color w:val="000000"/>
                <w:sz w:val="18"/>
                <w:szCs w:val="18"/>
                <w:lang w:eastAsia="sl-SI"/>
              </w:rPr>
              <w:t xml:space="preserve"> %</w:t>
            </w:r>
          </w:p>
        </w:tc>
      </w:tr>
      <w:tr w:rsidR="00E3750C" w:rsidRPr="008323F7" w14:paraId="55F733F2" w14:textId="77777777" w:rsidTr="00047864">
        <w:trPr>
          <w:trHeight w:val="300"/>
        </w:trPr>
        <w:tc>
          <w:tcPr>
            <w:tcW w:w="561" w:type="pct"/>
            <w:shd w:val="clear" w:color="auto" w:fill="auto"/>
            <w:vAlign w:val="center"/>
            <w:hideMark/>
          </w:tcPr>
          <w:p w14:paraId="035AF0D6"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55</w:t>
            </w:r>
          </w:p>
        </w:tc>
        <w:tc>
          <w:tcPr>
            <w:tcW w:w="2063" w:type="pct"/>
            <w:shd w:val="clear" w:color="auto" w:fill="auto"/>
            <w:vAlign w:val="center"/>
            <w:hideMark/>
          </w:tcPr>
          <w:p w14:paraId="52D5F78A"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Storitve hotelov, restavracij in trgovine na drobno</w:t>
            </w:r>
          </w:p>
        </w:tc>
        <w:tc>
          <w:tcPr>
            <w:tcW w:w="463" w:type="pct"/>
            <w:shd w:val="clear" w:color="auto" w:fill="auto"/>
            <w:vAlign w:val="center"/>
            <w:hideMark/>
          </w:tcPr>
          <w:p w14:paraId="75865301"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11</w:t>
            </w:r>
          </w:p>
        </w:tc>
        <w:tc>
          <w:tcPr>
            <w:tcW w:w="851" w:type="pct"/>
            <w:shd w:val="clear" w:color="auto" w:fill="auto"/>
            <w:vAlign w:val="center"/>
            <w:hideMark/>
          </w:tcPr>
          <w:p w14:paraId="3D2B4074"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16.890.020</w:t>
            </w:r>
          </w:p>
        </w:tc>
        <w:tc>
          <w:tcPr>
            <w:tcW w:w="566" w:type="pct"/>
            <w:shd w:val="clear" w:color="auto" w:fill="auto"/>
            <w:noWrap/>
            <w:vAlign w:val="center"/>
            <w:hideMark/>
          </w:tcPr>
          <w:p w14:paraId="3F547BFB"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27251DDB"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0,40</w:t>
            </w:r>
            <w:r>
              <w:rPr>
                <w:rFonts w:ascii="Arial" w:eastAsia="Times New Roman" w:hAnsi="Arial" w:cs="Arial"/>
                <w:color w:val="000000"/>
                <w:sz w:val="18"/>
                <w:szCs w:val="18"/>
                <w:lang w:eastAsia="sl-SI"/>
              </w:rPr>
              <w:t xml:space="preserve"> %</w:t>
            </w:r>
          </w:p>
        </w:tc>
      </w:tr>
      <w:tr w:rsidR="00E3750C" w:rsidRPr="008323F7" w14:paraId="7704E63B" w14:textId="77777777" w:rsidTr="00047864">
        <w:trPr>
          <w:trHeight w:val="300"/>
        </w:trPr>
        <w:tc>
          <w:tcPr>
            <w:tcW w:w="561" w:type="pct"/>
            <w:shd w:val="clear" w:color="auto" w:fill="auto"/>
            <w:vAlign w:val="center"/>
            <w:hideMark/>
          </w:tcPr>
          <w:p w14:paraId="0790BF82"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60</w:t>
            </w:r>
          </w:p>
        </w:tc>
        <w:tc>
          <w:tcPr>
            <w:tcW w:w="2063" w:type="pct"/>
            <w:shd w:val="clear" w:color="auto" w:fill="auto"/>
            <w:vAlign w:val="center"/>
            <w:hideMark/>
          </w:tcPr>
          <w:p w14:paraId="570F839D"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Prevozne storitve (razen prevoza odpadkov)</w:t>
            </w:r>
          </w:p>
        </w:tc>
        <w:tc>
          <w:tcPr>
            <w:tcW w:w="463" w:type="pct"/>
            <w:shd w:val="clear" w:color="auto" w:fill="auto"/>
            <w:vAlign w:val="center"/>
            <w:hideMark/>
          </w:tcPr>
          <w:p w14:paraId="09391061"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242</w:t>
            </w:r>
          </w:p>
        </w:tc>
        <w:tc>
          <w:tcPr>
            <w:tcW w:w="851" w:type="pct"/>
            <w:shd w:val="clear" w:color="auto" w:fill="auto"/>
            <w:vAlign w:val="center"/>
            <w:hideMark/>
          </w:tcPr>
          <w:p w14:paraId="6D3613C1"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88.034.702</w:t>
            </w:r>
          </w:p>
        </w:tc>
        <w:tc>
          <w:tcPr>
            <w:tcW w:w="566" w:type="pct"/>
            <w:shd w:val="clear" w:color="auto" w:fill="auto"/>
            <w:noWrap/>
            <w:vAlign w:val="center"/>
            <w:hideMark/>
          </w:tcPr>
          <w:p w14:paraId="4EA0CDFF"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2,35</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0A0B8549"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2,11</w:t>
            </w:r>
            <w:r>
              <w:rPr>
                <w:rFonts w:ascii="Arial" w:eastAsia="Times New Roman" w:hAnsi="Arial" w:cs="Arial"/>
                <w:color w:val="000000"/>
                <w:sz w:val="18"/>
                <w:szCs w:val="18"/>
                <w:lang w:eastAsia="sl-SI"/>
              </w:rPr>
              <w:t xml:space="preserve"> %</w:t>
            </w:r>
          </w:p>
        </w:tc>
      </w:tr>
      <w:tr w:rsidR="00E3750C" w:rsidRPr="008323F7" w14:paraId="00C92862" w14:textId="77777777" w:rsidTr="00047864">
        <w:trPr>
          <w:trHeight w:val="300"/>
        </w:trPr>
        <w:tc>
          <w:tcPr>
            <w:tcW w:w="561" w:type="pct"/>
            <w:shd w:val="clear" w:color="auto" w:fill="auto"/>
            <w:vAlign w:val="center"/>
            <w:hideMark/>
          </w:tcPr>
          <w:p w14:paraId="120165CA"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63</w:t>
            </w:r>
          </w:p>
        </w:tc>
        <w:tc>
          <w:tcPr>
            <w:tcW w:w="2063" w:type="pct"/>
            <w:shd w:val="clear" w:color="auto" w:fill="auto"/>
            <w:vAlign w:val="center"/>
            <w:hideMark/>
          </w:tcPr>
          <w:p w14:paraId="5AAAAFB4"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Podporne in pomožne prevozne storitve; storitve potovalnih agencij</w:t>
            </w:r>
          </w:p>
        </w:tc>
        <w:tc>
          <w:tcPr>
            <w:tcW w:w="463" w:type="pct"/>
            <w:shd w:val="clear" w:color="auto" w:fill="auto"/>
            <w:vAlign w:val="center"/>
            <w:hideMark/>
          </w:tcPr>
          <w:p w14:paraId="61236481"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17</w:t>
            </w:r>
          </w:p>
        </w:tc>
        <w:tc>
          <w:tcPr>
            <w:tcW w:w="851" w:type="pct"/>
            <w:shd w:val="clear" w:color="auto" w:fill="auto"/>
            <w:vAlign w:val="center"/>
            <w:hideMark/>
          </w:tcPr>
          <w:p w14:paraId="25D39A15"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8.388.135</w:t>
            </w:r>
          </w:p>
        </w:tc>
        <w:tc>
          <w:tcPr>
            <w:tcW w:w="566" w:type="pct"/>
            <w:shd w:val="clear" w:color="auto" w:fill="auto"/>
            <w:noWrap/>
            <w:vAlign w:val="center"/>
            <w:hideMark/>
          </w:tcPr>
          <w:p w14:paraId="41CADCB7"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1E821E17"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p>
        </w:tc>
      </w:tr>
      <w:tr w:rsidR="00E3750C" w:rsidRPr="008323F7" w14:paraId="2FA29472" w14:textId="77777777" w:rsidTr="00047864">
        <w:trPr>
          <w:trHeight w:val="300"/>
        </w:trPr>
        <w:tc>
          <w:tcPr>
            <w:tcW w:w="561" w:type="pct"/>
            <w:shd w:val="clear" w:color="auto" w:fill="auto"/>
            <w:vAlign w:val="center"/>
            <w:hideMark/>
          </w:tcPr>
          <w:p w14:paraId="401EEAC7"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64</w:t>
            </w:r>
          </w:p>
        </w:tc>
        <w:tc>
          <w:tcPr>
            <w:tcW w:w="2063" w:type="pct"/>
            <w:shd w:val="clear" w:color="auto" w:fill="auto"/>
            <w:vAlign w:val="center"/>
            <w:hideMark/>
          </w:tcPr>
          <w:p w14:paraId="7D21B074"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Poštne in telekomunikacijske storitve</w:t>
            </w:r>
          </w:p>
        </w:tc>
        <w:tc>
          <w:tcPr>
            <w:tcW w:w="463" w:type="pct"/>
            <w:shd w:val="clear" w:color="auto" w:fill="auto"/>
            <w:vAlign w:val="center"/>
            <w:hideMark/>
          </w:tcPr>
          <w:p w14:paraId="107B477B"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14</w:t>
            </w:r>
          </w:p>
        </w:tc>
        <w:tc>
          <w:tcPr>
            <w:tcW w:w="851" w:type="pct"/>
            <w:shd w:val="clear" w:color="auto" w:fill="auto"/>
            <w:vAlign w:val="center"/>
            <w:hideMark/>
          </w:tcPr>
          <w:p w14:paraId="6471FE8A"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11.263.811</w:t>
            </w:r>
          </w:p>
        </w:tc>
        <w:tc>
          <w:tcPr>
            <w:tcW w:w="566" w:type="pct"/>
            <w:shd w:val="clear" w:color="auto" w:fill="auto"/>
            <w:noWrap/>
            <w:vAlign w:val="center"/>
            <w:hideMark/>
          </w:tcPr>
          <w:p w14:paraId="043EF191"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7DC5FDB2"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r>
      <w:tr w:rsidR="00E3750C" w:rsidRPr="008323F7" w14:paraId="595F04F2" w14:textId="77777777" w:rsidTr="00047864">
        <w:trPr>
          <w:trHeight w:val="300"/>
        </w:trPr>
        <w:tc>
          <w:tcPr>
            <w:tcW w:w="561" w:type="pct"/>
            <w:shd w:val="clear" w:color="auto" w:fill="auto"/>
            <w:vAlign w:val="center"/>
            <w:hideMark/>
          </w:tcPr>
          <w:p w14:paraId="0B2599C8"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65</w:t>
            </w:r>
          </w:p>
        </w:tc>
        <w:tc>
          <w:tcPr>
            <w:tcW w:w="2063" w:type="pct"/>
            <w:shd w:val="clear" w:color="auto" w:fill="auto"/>
            <w:vAlign w:val="center"/>
            <w:hideMark/>
          </w:tcPr>
          <w:p w14:paraId="3C894242"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Gospodarske javne službe</w:t>
            </w:r>
          </w:p>
        </w:tc>
        <w:tc>
          <w:tcPr>
            <w:tcW w:w="463" w:type="pct"/>
            <w:shd w:val="clear" w:color="auto" w:fill="auto"/>
            <w:vAlign w:val="center"/>
            <w:hideMark/>
          </w:tcPr>
          <w:p w14:paraId="78BFA515"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w:t>
            </w:r>
          </w:p>
        </w:tc>
        <w:tc>
          <w:tcPr>
            <w:tcW w:w="851" w:type="pct"/>
            <w:shd w:val="clear" w:color="auto" w:fill="auto"/>
            <w:vAlign w:val="center"/>
            <w:hideMark/>
          </w:tcPr>
          <w:p w14:paraId="6B2CFEED"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937.869</w:t>
            </w:r>
          </w:p>
        </w:tc>
        <w:tc>
          <w:tcPr>
            <w:tcW w:w="566" w:type="pct"/>
            <w:shd w:val="clear" w:color="auto" w:fill="auto"/>
            <w:noWrap/>
            <w:vAlign w:val="center"/>
            <w:hideMark/>
          </w:tcPr>
          <w:p w14:paraId="383CC44E"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0E43C812"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r>
      <w:tr w:rsidR="00E3750C" w:rsidRPr="008323F7" w14:paraId="2FA6D40A" w14:textId="77777777" w:rsidTr="00047864">
        <w:trPr>
          <w:trHeight w:val="300"/>
        </w:trPr>
        <w:tc>
          <w:tcPr>
            <w:tcW w:w="561" w:type="pct"/>
            <w:shd w:val="clear" w:color="auto" w:fill="auto"/>
            <w:vAlign w:val="center"/>
            <w:hideMark/>
          </w:tcPr>
          <w:p w14:paraId="2D4DB0C6"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66</w:t>
            </w:r>
          </w:p>
        </w:tc>
        <w:tc>
          <w:tcPr>
            <w:tcW w:w="2063" w:type="pct"/>
            <w:shd w:val="clear" w:color="auto" w:fill="auto"/>
            <w:vAlign w:val="center"/>
            <w:hideMark/>
          </w:tcPr>
          <w:p w14:paraId="1883753F"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Finančne in zavarovalniške storitve</w:t>
            </w:r>
          </w:p>
        </w:tc>
        <w:tc>
          <w:tcPr>
            <w:tcW w:w="463" w:type="pct"/>
            <w:shd w:val="clear" w:color="auto" w:fill="auto"/>
            <w:vAlign w:val="center"/>
            <w:hideMark/>
          </w:tcPr>
          <w:p w14:paraId="0635B926"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103</w:t>
            </w:r>
          </w:p>
        </w:tc>
        <w:tc>
          <w:tcPr>
            <w:tcW w:w="851" w:type="pct"/>
            <w:shd w:val="clear" w:color="auto" w:fill="auto"/>
            <w:vAlign w:val="center"/>
            <w:hideMark/>
          </w:tcPr>
          <w:p w14:paraId="560C9050"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51.460.336</w:t>
            </w:r>
          </w:p>
        </w:tc>
        <w:tc>
          <w:tcPr>
            <w:tcW w:w="566" w:type="pct"/>
            <w:shd w:val="clear" w:color="auto" w:fill="auto"/>
            <w:noWrap/>
            <w:vAlign w:val="center"/>
            <w:hideMark/>
          </w:tcPr>
          <w:p w14:paraId="3B093F07"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1,00</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6CC3D3F2"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1,23</w:t>
            </w:r>
            <w:r>
              <w:rPr>
                <w:rFonts w:ascii="Arial" w:eastAsia="Times New Roman" w:hAnsi="Arial" w:cs="Arial"/>
                <w:color w:val="000000"/>
                <w:sz w:val="18"/>
                <w:szCs w:val="18"/>
                <w:lang w:eastAsia="sl-SI"/>
              </w:rPr>
              <w:t xml:space="preserve"> %</w:t>
            </w:r>
          </w:p>
        </w:tc>
      </w:tr>
      <w:tr w:rsidR="00E3750C" w:rsidRPr="008323F7" w14:paraId="4E6B4C93" w14:textId="77777777" w:rsidTr="00047864">
        <w:trPr>
          <w:trHeight w:val="300"/>
        </w:trPr>
        <w:tc>
          <w:tcPr>
            <w:tcW w:w="561" w:type="pct"/>
            <w:shd w:val="clear" w:color="auto" w:fill="auto"/>
            <w:vAlign w:val="center"/>
            <w:hideMark/>
          </w:tcPr>
          <w:p w14:paraId="2E21577B"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70</w:t>
            </w:r>
          </w:p>
        </w:tc>
        <w:tc>
          <w:tcPr>
            <w:tcW w:w="2063" w:type="pct"/>
            <w:shd w:val="clear" w:color="auto" w:fill="auto"/>
            <w:vAlign w:val="center"/>
            <w:hideMark/>
          </w:tcPr>
          <w:p w14:paraId="5025C6F9"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Storitve poslovanja z nepremičninami</w:t>
            </w:r>
          </w:p>
        </w:tc>
        <w:tc>
          <w:tcPr>
            <w:tcW w:w="463" w:type="pct"/>
            <w:shd w:val="clear" w:color="auto" w:fill="auto"/>
            <w:vAlign w:val="center"/>
            <w:hideMark/>
          </w:tcPr>
          <w:p w14:paraId="544F2EA0"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14</w:t>
            </w:r>
          </w:p>
        </w:tc>
        <w:tc>
          <w:tcPr>
            <w:tcW w:w="851" w:type="pct"/>
            <w:shd w:val="clear" w:color="auto" w:fill="auto"/>
            <w:vAlign w:val="center"/>
            <w:hideMark/>
          </w:tcPr>
          <w:p w14:paraId="7CBC86BD"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5.160.269</w:t>
            </w:r>
          </w:p>
        </w:tc>
        <w:tc>
          <w:tcPr>
            <w:tcW w:w="566" w:type="pct"/>
            <w:shd w:val="clear" w:color="auto" w:fill="auto"/>
            <w:noWrap/>
            <w:vAlign w:val="center"/>
            <w:hideMark/>
          </w:tcPr>
          <w:p w14:paraId="6789FFF6"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342D7196"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r>
      <w:tr w:rsidR="00E3750C" w:rsidRPr="008323F7" w14:paraId="7B55288C" w14:textId="77777777" w:rsidTr="00047864">
        <w:trPr>
          <w:trHeight w:val="300"/>
        </w:trPr>
        <w:tc>
          <w:tcPr>
            <w:tcW w:w="561" w:type="pct"/>
            <w:shd w:val="clear" w:color="auto" w:fill="auto"/>
            <w:vAlign w:val="center"/>
            <w:hideMark/>
          </w:tcPr>
          <w:p w14:paraId="05658F61"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71</w:t>
            </w:r>
          </w:p>
        </w:tc>
        <w:tc>
          <w:tcPr>
            <w:tcW w:w="2063" w:type="pct"/>
            <w:shd w:val="clear" w:color="auto" w:fill="auto"/>
            <w:vAlign w:val="center"/>
            <w:hideMark/>
          </w:tcPr>
          <w:p w14:paraId="243A25E7"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Arhitekturne, gradbeniške, inženirske in inšpekcijske storitve</w:t>
            </w:r>
          </w:p>
        </w:tc>
        <w:tc>
          <w:tcPr>
            <w:tcW w:w="463" w:type="pct"/>
            <w:shd w:val="clear" w:color="auto" w:fill="auto"/>
            <w:vAlign w:val="center"/>
            <w:hideMark/>
          </w:tcPr>
          <w:p w14:paraId="65CCC218"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228</w:t>
            </w:r>
          </w:p>
        </w:tc>
        <w:tc>
          <w:tcPr>
            <w:tcW w:w="851" w:type="pct"/>
            <w:shd w:val="clear" w:color="auto" w:fill="auto"/>
            <w:vAlign w:val="center"/>
            <w:hideMark/>
          </w:tcPr>
          <w:p w14:paraId="7B3EEEE1"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115.073.493</w:t>
            </w:r>
          </w:p>
        </w:tc>
        <w:tc>
          <w:tcPr>
            <w:tcW w:w="566" w:type="pct"/>
            <w:shd w:val="clear" w:color="auto" w:fill="auto"/>
            <w:noWrap/>
            <w:vAlign w:val="center"/>
            <w:hideMark/>
          </w:tcPr>
          <w:p w14:paraId="385F179D"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2,22</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3319AED6"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2,75</w:t>
            </w:r>
            <w:r>
              <w:rPr>
                <w:rFonts w:ascii="Arial" w:eastAsia="Times New Roman" w:hAnsi="Arial" w:cs="Arial"/>
                <w:color w:val="000000"/>
                <w:sz w:val="18"/>
                <w:szCs w:val="18"/>
                <w:lang w:eastAsia="sl-SI"/>
              </w:rPr>
              <w:t xml:space="preserve"> %</w:t>
            </w:r>
          </w:p>
        </w:tc>
      </w:tr>
      <w:tr w:rsidR="00E3750C" w:rsidRPr="008323F7" w14:paraId="71E0FE61" w14:textId="77777777" w:rsidTr="00047864">
        <w:trPr>
          <w:trHeight w:val="300"/>
        </w:trPr>
        <w:tc>
          <w:tcPr>
            <w:tcW w:w="561" w:type="pct"/>
            <w:shd w:val="clear" w:color="auto" w:fill="auto"/>
            <w:vAlign w:val="center"/>
            <w:hideMark/>
          </w:tcPr>
          <w:p w14:paraId="0D0176C7"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72</w:t>
            </w:r>
          </w:p>
        </w:tc>
        <w:tc>
          <w:tcPr>
            <w:tcW w:w="2063" w:type="pct"/>
            <w:shd w:val="clear" w:color="auto" w:fill="auto"/>
            <w:vAlign w:val="center"/>
            <w:hideMark/>
          </w:tcPr>
          <w:p w14:paraId="0C3663C6"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Storitve informacijske tehnologije: svetovanje, razvoj programske opreme, internet in podpora</w:t>
            </w:r>
          </w:p>
        </w:tc>
        <w:tc>
          <w:tcPr>
            <w:tcW w:w="463" w:type="pct"/>
            <w:shd w:val="clear" w:color="auto" w:fill="auto"/>
            <w:vAlign w:val="center"/>
            <w:hideMark/>
          </w:tcPr>
          <w:p w14:paraId="1D9E4E3E"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239</w:t>
            </w:r>
          </w:p>
        </w:tc>
        <w:tc>
          <w:tcPr>
            <w:tcW w:w="851" w:type="pct"/>
            <w:shd w:val="clear" w:color="auto" w:fill="auto"/>
            <w:vAlign w:val="center"/>
            <w:hideMark/>
          </w:tcPr>
          <w:p w14:paraId="5D2C538C"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123.721.168</w:t>
            </w:r>
          </w:p>
        </w:tc>
        <w:tc>
          <w:tcPr>
            <w:tcW w:w="566" w:type="pct"/>
            <w:shd w:val="clear" w:color="auto" w:fill="auto"/>
            <w:noWrap/>
            <w:vAlign w:val="center"/>
            <w:hideMark/>
          </w:tcPr>
          <w:p w14:paraId="088E1674"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2,32</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4E000588"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2,96</w:t>
            </w:r>
            <w:r>
              <w:rPr>
                <w:rFonts w:ascii="Arial" w:eastAsia="Times New Roman" w:hAnsi="Arial" w:cs="Arial"/>
                <w:color w:val="000000"/>
                <w:sz w:val="18"/>
                <w:szCs w:val="18"/>
                <w:lang w:eastAsia="sl-SI"/>
              </w:rPr>
              <w:t xml:space="preserve"> %</w:t>
            </w:r>
          </w:p>
        </w:tc>
      </w:tr>
      <w:tr w:rsidR="00E3750C" w:rsidRPr="008323F7" w14:paraId="64BFEBB4" w14:textId="77777777" w:rsidTr="00047864">
        <w:trPr>
          <w:trHeight w:val="300"/>
        </w:trPr>
        <w:tc>
          <w:tcPr>
            <w:tcW w:w="561" w:type="pct"/>
            <w:shd w:val="clear" w:color="auto" w:fill="auto"/>
            <w:vAlign w:val="center"/>
            <w:hideMark/>
          </w:tcPr>
          <w:p w14:paraId="5F8BD67B"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73</w:t>
            </w:r>
          </w:p>
        </w:tc>
        <w:tc>
          <w:tcPr>
            <w:tcW w:w="2063" w:type="pct"/>
            <w:shd w:val="clear" w:color="auto" w:fill="auto"/>
            <w:vAlign w:val="center"/>
            <w:hideMark/>
          </w:tcPr>
          <w:p w14:paraId="12B027A5"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Storitve na področju raziskav in razvoja ter s tem povezane svetovalne storitve</w:t>
            </w:r>
          </w:p>
        </w:tc>
        <w:tc>
          <w:tcPr>
            <w:tcW w:w="463" w:type="pct"/>
            <w:shd w:val="clear" w:color="auto" w:fill="auto"/>
            <w:vAlign w:val="center"/>
            <w:hideMark/>
          </w:tcPr>
          <w:p w14:paraId="0AED9B31"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7</w:t>
            </w:r>
          </w:p>
        </w:tc>
        <w:tc>
          <w:tcPr>
            <w:tcW w:w="851" w:type="pct"/>
            <w:shd w:val="clear" w:color="auto" w:fill="auto"/>
            <w:vAlign w:val="center"/>
            <w:hideMark/>
          </w:tcPr>
          <w:p w14:paraId="58676DC2"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2.373.238</w:t>
            </w:r>
          </w:p>
        </w:tc>
        <w:tc>
          <w:tcPr>
            <w:tcW w:w="566" w:type="pct"/>
            <w:shd w:val="clear" w:color="auto" w:fill="auto"/>
            <w:noWrap/>
            <w:vAlign w:val="center"/>
            <w:hideMark/>
          </w:tcPr>
          <w:p w14:paraId="12EA85D8"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4A1D6531"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r>
      <w:tr w:rsidR="00E3750C" w:rsidRPr="008323F7" w14:paraId="65071CB4" w14:textId="77777777" w:rsidTr="00047864">
        <w:trPr>
          <w:trHeight w:val="300"/>
        </w:trPr>
        <w:tc>
          <w:tcPr>
            <w:tcW w:w="561" w:type="pct"/>
            <w:shd w:val="clear" w:color="auto" w:fill="auto"/>
            <w:vAlign w:val="center"/>
            <w:hideMark/>
          </w:tcPr>
          <w:p w14:paraId="31C24F9A"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75</w:t>
            </w:r>
          </w:p>
        </w:tc>
        <w:tc>
          <w:tcPr>
            <w:tcW w:w="2063" w:type="pct"/>
            <w:shd w:val="clear" w:color="auto" w:fill="auto"/>
            <w:vAlign w:val="center"/>
            <w:hideMark/>
          </w:tcPr>
          <w:p w14:paraId="0674A06A"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Storitve uprave, obrambe in socialnega zavarovanja</w:t>
            </w:r>
          </w:p>
        </w:tc>
        <w:tc>
          <w:tcPr>
            <w:tcW w:w="463" w:type="pct"/>
            <w:shd w:val="clear" w:color="auto" w:fill="auto"/>
            <w:vAlign w:val="center"/>
            <w:hideMark/>
          </w:tcPr>
          <w:p w14:paraId="433AB157"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w:t>
            </w:r>
          </w:p>
        </w:tc>
        <w:tc>
          <w:tcPr>
            <w:tcW w:w="851" w:type="pct"/>
            <w:shd w:val="clear" w:color="auto" w:fill="auto"/>
            <w:vAlign w:val="center"/>
            <w:hideMark/>
          </w:tcPr>
          <w:p w14:paraId="3DB21E3D"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276.000</w:t>
            </w:r>
          </w:p>
        </w:tc>
        <w:tc>
          <w:tcPr>
            <w:tcW w:w="566" w:type="pct"/>
            <w:shd w:val="clear" w:color="auto" w:fill="auto"/>
            <w:noWrap/>
            <w:vAlign w:val="center"/>
            <w:hideMark/>
          </w:tcPr>
          <w:p w14:paraId="753ED682"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06B83CF4"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E3750C" w:rsidRPr="008323F7" w14:paraId="70C73CF2" w14:textId="77777777" w:rsidTr="00047864">
        <w:trPr>
          <w:trHeight w:val="300"/>
        </w:trPr>
        <w:tc>
          <w:tcPr>
            <w:tcW w:w="561" w:type="pct"/>
            <w:shd w:val="clear" w:color="auto" w:fill="auto"/>
            <w:vAlign w:val="center"/>
            <w:hideMark/>
          </w:tcPr>
          <w:p w14:paraId="5CE50AD8"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76</w:t>
            </w:r>
          </w:p>
        </w:tc>
        <w:tc>
          <w:tcPr>
            <w:tcW w:w="2063" w:type="pct"/>
            <w:shd w:val="clear" w:color="auto" w:fill="auto"/>
            <w:vAlign w:val="center"/>
            <w:hideMark/>
          </w:tcPr>
          <w:p w14:paraId="59DDD80F"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Storitve, povezane z industrijo nafte in zemeljskega plina</w:t>
            </w:r>
          </w:p>
        </w:tc>
        <w:tc>
          <w:tcPr>
            <w:tcW w:w="463" w:type="pct"/>
            <w:shd w:val="clear" w:color="auto" w:fill="auto"/>
            <w:vAlign w:val="center"/>
            <w:hideMark/>
          </w:tcPr>
          <w:p w14:paraId="2EB69E41"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w:t>
            </w:r>
          </w:p>
        </w:tc>
        <w:tc>
          <w:tcPr>
            <w:tcW w:w="851" w:type="pct"/>
            <w:shd w:val="clear" w:color="auto" w:fill="auto"/>
            <w:vAlign w:val="center"/>
            <w:hideMark/>
          </w:tcPr>
          <w:p w14:paraId="2EE1DF2F"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4.664.292</w:t>
            </w:r>
          </w:p>
        </w:tc>
        <w:tc>
          <w:tcPr>
            <w:tcW w:w="566" w:type="pct"/>
            <w:shd w:val="clear" w:color="auto" w:fill="auto"/>
            <w:noWrap/>
            <w:vAlign w:val="center"/>
            <w:hideMark/>
          </w:tcPr>
          <w:p w14:paraId="2A3BD110"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53D01520"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r>
      <w:tr w:rsidR="00E3750C" w:rsidRPr="008323F7" w14:paraId="6F2727D6" w14:textId="77777777" w:rsidTr="00047864">
        <w:trPr>
          <w:trHeight w:val="300"/>
        </w:trPr>
        <w:tc>
          <w:tcPr>
            <w:tcW w:w="561" w:type="pct"/>
            <w:shd w:val="clear" w:color="auto" w:fill="auto"/>
            <w:vAlign w:val="center"/>
            <w:hideMark/>
          </w:tcPr>
          <w:p w14:paraId="267A0554"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77</w:t>
            </w:r>
          </w:p>
        </w:tc>
        <w:tc>
          <w:tcPr>
            <w:tcW w:w="2063" w:type="pct"/>
            <w:shd w:val="clear" w:color="auto" w:fill="auto"/>
            <w:vAlign w:val="center"/>
            <w:hideMark/>
          </w:tcPr>
          <w:p w14:paraId="322B3345"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Storitve na področju kmetijstva, gozdarstva, hortikulture, akvakulture in čebelarstva</w:t>
            </w:r>
          </w:p>
        </w:tc>
        <w:tc>
          <w:tcPr>
            <w:tcW w:w="463" w:type="pct"/>
            <w:shd w:val="clear" w:color="auto" w:fill="auto"/>
            <w:vAlign w:val="center"/>
            <w:hideMark/>
          </w:tcPr>
          <w:p w14:paraId="3E5AAA0B"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266</w:t>
            </w:r>
          </w:p>
        </w:tc>
        <w:tc>
          <w:tcPr>
            <w:tcW w:w="851" w:type="pct"/>
            <w:shd w:val="clear" w:color="auto" w:fill="auto"/>
            <w:vAlign w:val="center"/>
            <w:hideMark/>
          </w:tcPr>
          <w:p w14:paraId="373A48E1"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41.288.608</w:t>
            </w:r>
          </w:p>
        </w:tc>
        <w:tc>
          <w:tcPr>
            <w:tcW w:w="566" w:type="pct"/>
            <w:shd w:val="clear" w:color="auto" w:fill="auto"/>
            <w:noWrap/>
            <w:vAlign w:val="center"/>
            <w:hideMark/>
          </w:tcPr>
          <w:p w14:paraId="520AB442"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2,59</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7FB21D9E"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0,99</w:t>
            </w:r>
            <w:r>
              <w:rPr>
                <w:rFonts w:ascii="Arial" w:eastAsia="Times New Roman" w:hAnsi="Arial" w:cs="Arial"/>
                <w:color w:val="000000"/>
                <w:sz w:val="18"/>
                <w:szCs w:val="18"/>
                <w:lang w:eastAsia="sl-SI"/>
              </w:rPr>
              <w:t xml:space="preserve"> %</w:t>
            </w:r>
          </w:p>
        </w:tc>
      </w:tr>
      <w:tr w:rsidR="00E3750C" w:rsidRPr="008323F7" w14:paraId="0B197FD0" w14:textId="77777777" w:rsidTr="00047864">
        <w:trPr>
          <w:trHeight w:val="300"/>
        </w:trPr>
        <w:tc>
          <w:tcPr>
            <w:tcW w:w="561" w:type="pct"/>
            <w:shd w:val="clear" w:color="auto" w:fill="auto"/>
            <w:vAlign w:val="center"/>
            <w:hideMark/>
          </w:tcPr>
          <w:p w14:paraId="4C303D3E"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79</w:t>
            </w:r>
          </w:p>
        </w:tc>
        <w:tc>
          <w:tcPr>
            <w:tcW w:w="2063" w:type="pct"/>
            <w:shd w:val="clear" w:color="auto" w:fill="auto"/>
            <w:vAlign w:val="center"/>
            <w:hideMark/>
          </w:tcPr>
          <w:p w14:paraId="71AA6124"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Poslovne storitve: pravo, trženje, svetovanje, zaposlovanje, tiskanje in varnost</w:t>
            </w:r>
          </w:p>
        </w:tc>
        <w:tc>
          <w:tcPr>
            <w:tcW w:w="463" w:type="pct"/>
            <w:shd w:val="clear" w:color="auto" w:fill="auto"/>
            <w:vAlign w:val="center"/>
            <w:hideMark/>
          </w:tcPr>
          <w:p w14:paraId="305D9851"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118</w:t>
            </w:r>
          </w:p>
        </w:tc>
        <w:tc>
          <w:tcPr>
            <w:tcW w:w="851" w:type="pct"/>
            <w:shd w:val="clear" w:color="auto" w:fill="auto"/>
            <w:vAlign w:val="center"/>
            <w:hideMark/>
          </w:tcPr>
          <w:p w14:paraId="11A9272E"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202.834.142</w:t>
            </w:r>
          </w:p>
        </w:tc>
        <w:tc>
          <w:tcPr>
            <w:tcW w:w="566" w:type="pct"/>
            <w:shd w:val="clear" w:color="auto" w:fill="auto"/>
            <w:noWrap/>
            <w:vAlign w:val="center"/>
            <w:hideMark/>
          </w:tcPr>
          <w:p w14:paraId="2150DBB1"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1,15</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3608CFD2"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4,85</w:t>
            </w:r>
            <w:r>
              <w:rPr>
                <w:rFonts w:ascii="Arial" w:eastAsia="Times New Roman" w:hAnsi="Arial" w:cs="Arial"/>
                <w:color w:val="000000"/>
                <w:sz w:val="18"/>
                <w:szCs w:val="18"/>
                <w:lang w:eastAsia="sl-SI"/>
              </w:rPr>
              <w:t xml:space="preserve"> %</w:t>
            </w:r>
          </w:p>
        </w:tc>
      </w:tr>
      <w:tr w:rsidR="00E3750C" w:rsidRPr="008323F7" w14:paraId="3888E12F" w14:textId="77777777" w:rsidTr="00047864">
        <w:trPr>
          <w:trHeight w:val="300"/>
        </w:trPr>
        <w:tc>
          <w:tcPr>
            <w:tcW w:w="561" w:type="pct"/>
            <w:shd w:val="clear" w:color="auto" w:fill="auto"/>
            <w:vAlign w:val="center"/>
            <w:hideMark/>
          </w:tcPr>
          <w:p w14:paraId="6C48FDD7"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80</w:t>
            </w:r>
          </w:p>
        </w:tc>
        <w:tc>
          <w:tcPr>
            <w:tcW w:w="2063" w:type="pct"/>
            <w:shd w:val="clear" w:color="auto" w:fill="auto"/>
            <w:vAlign w:val="center"/>
            <w:hideMark/>
          </w:tcPr>
          <w:p w14:paraId="473F128C"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Storitve izobraževanja in usposabljanja</w:t>
            </w:r>
          </w:p>
        </w:tc>
        <w:tc>
          <w:tcPr>
            <w:tcW w:w="463" w:type="pct"/>
            <w:shd w:val="clear" w:color="auto" w:fill="auto"/>
            <w:vAlign w:val="center"/>
            <w:hideMark/>
          </w:tcPr>
          <w:p w14:paraId="59B75EFF"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w:t>
            </w:r>
          </w:p>
        </w:tc>
        <w:tc>
          <w:tcPr>
            <w:tcW w:w="851" w:type="pct"/>
            <w:shd w:val="clear" w:color="auto" w:fill="auto"/>
            <w:vAlign w:val="center"/>
            <w:hideMark/>
          </w:tcPr>
          <w:p w14:paraId="6AC44A2E"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969.005</w:t>
            </w:r>
          </w:p>
        </w:tc>
        <w:tc>
          <w:tcPr>
            <w:tcW w:w="566" w:type="pct"/>
            <w:shd w:val="clear" w:color="auto" w:fill="auto"/>
            <w:noWrap/>
            <w:vAlign w:val="center"/>
            <w:hideMark/>
          </w:tcPr>
          <w:p w14:paraId="075EB5FC"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57782DFB"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r>
      <w:tr w:rsidR="00E3750C" w:rsidRPr="008323F7" w14:paraId="60A27606" w14:textId="77777777" w:rsidTr="00047864">
        <w:trPr>
          <w:trHeight w:val="300"/>
        </w:trPr>
        <w:tc>
          <w:tcPr>
            <w:tcW w:w="561" w:type="pct"/>
            <w:shd w:val="clear" w:color="auto" w:fill="auto"/>
            <w:vAlign w:val="center"/>
            <w:hideMark/>
          </w:tcPr>
          <w:p w14:paraId="76338A3C"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85</w:t>
            </w:r>
          </w:p>
        </w:tc>
        <w:tc>
          <w:tcPr>
            <w:tcW w:w="2063" w:type="pct"/>
            <w:shd w:val="clear" w:color="auto" w:fill="auto"/>
            <w:vAlign w:val="center"/>
            <w:hideMark/>
          </w:tcPr>
          <w:p w14:paraId="324B088C"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Storitve na področju zdravstva in socialnega varstva</w:t>
            </w:r>
          </w:p>
        </w:tc>
        <w:tc>
          <w:tcPr>
            <w:tcW w:w="463" w:type="pct"/>
            <w:shd w:val="clear" w:color="auto" w:fill="auto"/>
            <w:vAlign w:val="center"/>
            <w:hideMark/>
          </w:tcPr>
          <w:p w14:paraId="0393BA4E"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38</w:t>
            </w:r>
          </w:p>
        </w:tc>
        <w:tc>
          <w:tcPr>
            <w:tcW w:w="851" w:type="pct"/>
            <w:shd w:val="clear" w:color="auto" w:fill="auto"/>
            <w:vAlign w:val="center"/>
            <w:hideMark/>
          </w:tcPr>
          <w:p w14:paraId="555EF4D6"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20.715.337</w:t>
            </w:r>
          </w:p>
        </w:tc>
        <w:tc>
          <w:tcPr>
            <w:tcW w:w="566" w:type="pct"/>
            <w:shd w:val="clear" w:color="auto" w:fill="auto"/>
            <w:noWrap/>
            <w:vAlign w:val="center"/>
            <w:hideMark/>
          </w:tcPr>
          <w:p w14:paraId="36E39FEB"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0,37</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557ABC9B"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0,50</w:t>
            </w:r>
            <w:r>
              <w:rPr>
                <w:rFonts w:ascii="Arial" w:eastAsia="Times New Roman" w:hAnsi="Arial" w:cs="Arial"/>
                <w:color w:val="000000"/>
                <w:sz w:val="18"/>
                <w:szCs w:val="18"/>
                <w:lang w:eastAsia="sl-SI"/>
              </w:rPr>
              <w:t xml:space="preserve"> %</w:t>
            </w:r>
          </w:p>
        </w:tc>
      </w:tr>
      <w:tr w:rsidR="00E3750C" w:rsidRPr="008323F7" w14:paraId="29CF0812" w14:textId="77777777" w:rsidTr="00047864">
        <w:trPr>
          <w:trHeight w:val="300"/>
        </w:trPr>
        <w:tc>
          <w:tcPr>
            <w:tcW w:w="561" w:type="pct"/>
            <w:shd w:val="clear" w:color="auto" w:fill="auto"/>
            <w:vAlign w:val="center"/>
            <w:hideMark/>
          </w:tcPr>
          <w:p w14:paraId="5396BDB6"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90</w:t>
            </w:r>
          </w:p>
        </w:tc>
        <w:tc>
          <w:tcPr>
            <w:tcW w:w="2063" w:type="pct"/>
            <w:shd w:val="clear" w:color="auto" w:fill="auto"/>
            <w:vAlign w:val="center"/>
            <w:hideMark/>
          </w:tcPr>
          <w:p w14:paraId="58F8E0C8"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Storitve v zvezi z odplakami, odpadki, čiščenjem in okoljem</w:t>
            </w:r>
          </w:p>
        </w:tc>
        <w:tc>
          <w:tcPr>
            <w:tcW w:w="463" w:type="pct"/>
            <w:shd w:val="clear" w:color="auto" w:fill="auto"/>
            <w:vAlign w:val="center"/>
            <w:hideMark/>
          </w:tcPr>
          <w:p w14:paraId="5ED4478C"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310</w:t>
            </w:r>
          </w:p>
        </w:tc>
        <w:tc>
          <w:tcPr>
            <w:tcW w:w="851" w:type="pct"/>
            <w:shd w:val="clear" w:color="auto" w:fill="auto"/>
            <w:vAlign w:val="center"/>
            <w:hideMark/>
          </w:tcPr>
          <w:p w14:paraId="10C9BF79"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109.811.047</w:t>
            </w:r>
          </w:p>
        </w:tc>
        <w:tc>
          <w:tcPr>
            <w:tcW w:w="566" w:type="pct"/>
            <w:shd w:val="clear" w:color="auto" w:fill="auto"/>
            <w:noWrap/>
            <w:vAlign w:val="center"/>
            <w:hideMark/>
          </w:tcPr>
          <w:p w14:paraId="26C330DE"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3,01</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2936790F"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2,63</w:t>
            </w:r>
            <w:r>
              <w:rPr>
                <w:rFonts w:ascii="Arial" w:eastAsia="Times New Roman" w:hAnsi="Arial" w:cs="Arial"/>
                <w:color w:val="000000"/>
                <w:sz w:val="18"/>
                <w:szCs w:val="18"/>
                <w:lang w:eastAsia="sl-SI"/>
              </w:rPr>
              <w:t xml:space="preserve"> %</w:t>
            </w:r>
          </w:p>
        </w:tc>
      </w:tr>
      <w:tr w:rsidR="00E3750C" w:rsidRPr="008323F7" w14:paraId="56401EDC" w14:textId="77777777" w:rsidTr="00047864">
        <w:trPr>
          <w:trHeight w:val="300"/>
        </w:trPr>
        <w:tc>
          <w:tcPr>
            <w:tcW w:w="561" w:type="pct"/>
            <w:shd w:val="clear" w:color="auto" w:fill="auto"/>
            <w:vAlign w:val="center"/>
            <w:hideMark/>
          </w:tcPr>
          <w:p w14:paraId="0675694B"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92</w:t>
            </w:r>
          </w:p>
        </w:tc>
        <w:tc>
          <w:tcPr>
            <w:tcW w:w="2063" w:type="pct"/>
            <w:shd w:val="clear" w:color="auto" w:fill="auto"/>
            <w:vAlign w:val="center"/>
            <w:hideMark/>
          </w:tcPr>
          <w:p w14:paraId="6155120C"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Storitve na področju rekreacije, kulture in športa</w:t>
            </w:r>
          </w:p>
        </w:tc>
        <w:tc>
          <w:tcPr>
            <w:tcW w:w="463" w:type="pct"/>
            <w:shd w:val="clear" w:color="auto" w:fill="auto"/>
            <w:vAlign w:val="center"/>
            <w:hideMark/>
          </w:tcPr>
          <w:p w14:paraId="17A25238"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5</w:t>
            </w:r>
          </w:p>
        </w:tc>
        <w:tc>
          <w:tcPr>
            <w:tcW w:w="851" w:type="pct"/>
            <w:shd w:val="clear" w:color="auto" w:fill="auto"/>
            <w:vAlign w:val="center"/>
            <w:hideMark/>
          </w:tcPr>
          <w:p w14:paraId="4938EB7C"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1.179.983</w:t>
            </w:r>
          </w:p>
        </w:tc>
        <w:tc>
          <w:tcPr>
            <w:tcW w:w="566" w:type="pct"/>
            <w:shd w:val="clear" w:color="auto" w:fill="auto"/>
            <w:noWrap/>
            <w:vAlign w:val="center"/>
            <w:hideMark/>
          </w:tcPr>
          <w:p w14:paraId="27AED648"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795F40A6"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E3750C" w:rsidRPr="008323F7" w14:paraId="51F6D9EA" w14:textId="77777777" w:rsidTr="00047864">
        <w:trPr>
          <w:trHeight w:val="300"/>
        </w:trPr>
        <w:tc>
          <w:tcPr>
            <w:tcW w:w="561" w:type="pct"/>
            <w:shd w:val="clear" w:color="auto" w:fill="auto"/>
            <w:vAlign w:val="center"/>
            <w:hideMark/>
          </w:tcPr>
          <w:p w14:paraId="74ECAFD1"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98</w:t>
            </w:r>
          </w:p>
        </w:tc>
        <w:tc>
          <w:tcPr>
            <w:tcW w:w="2063" w:type="pct"/>
            <w:shd w:val="clear" w:color="auto" w:fill="auto"/>
            <w:vAlign w:val="center"/>
            <w:hideMark/>
          </w:tcPr>
          <w:p w14:paraId="3721D339" w14:textId="77777777" w:rsidR="00E3750C" w:rsidRPr="008323F7" w:rsidRDefault="00E3750C" w:rsidP="00047864">
            <w:pPr>
              <w:spacing w:after="0" w:line="240" w:lineRule="auto"/>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Druge javne, skupne in osebne storitve</w:t>
            </w:r>
          </w:p>
        </w:tc>
        <w:tc>
          <w:tcPr>
            <w:tcW w:w="463" w:type="pct"/>
            <w:shd w:val="clear" w:color="auto" w:fill="auto"/>
            <w:vAlign w:val="center"/>
            <w:hideMark/>
          </w:tcPr>
          <w:p w14:paraId="27B0F392"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15</w:t>
            </w:r>
          </w:p>
        </w:tc>
        <w:tc>
          <w:tcPr>
            <w:tcW w:w="851" w:type="pct"/>
            <w:shd w:val="clear" w:color="auto" w:fill="auto"/>
            <w:vAlign w:val="center"/>
            <w:hideMark/>
          </w:tcPr>
          <w:p w14:paraId="4A7CF4EA"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6.740.910</w:t>
            </w:r>
          </w:p>
        </w:tc>
        <w:tc>
          <w:tcPr>
            <w:tcW w:w="566" w:type="pct"/>
            <w:shd w:val="clear" w:color="auto" w:fill="auto"/>
            <w:noWrap/>
            <w:vAlign w:val="center"/>
            <w:hideMark/>
          </w:tcPr>
          <w:p w14:paraId="36CC9CC9"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c>
          <w:tcPr>
            <w:tcW w:w="496" w:type="pct"/>
            <w:shd w:val="clear" w:color="auto" w:fill="auto"/>
            <w:noWrap/>
            <w:vAlign w:val="center"/>
            <w:hideMark/>
          </w:tcPr>
          <w:p w14:paraId="62A79473" w14:textId="77777777" w:rsidR="00E3750C" w:rsidRPr="008323F7" w:rsidRDefault="00E3750C" w:rsidP="00047864">
            <w:pPr>
              <w:spacing w:after="0" w:line="240" w:lineRule="auto"/>
              <w:jc w:val="right"/>
              <w:rPr>
                <w:rFonts w:ascii="Arial" w:eastAsia="Times New Roman" w:hAnsi="Arial" w:cs="Arial"/>
                <w:color w:val="000000"/>
                <w:sz w:val="18"/>
                <w:szCs w:val="18"/>
                <w:lang w:eastAsia="sl-SI"/>
              </w:rPr>
            </w:pPr>
            <w:r w:rsidRPr="008323F7">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r>
      <w:tr w:rsidR="00E3750C" w:rsidRPr="008323F7" w14:paraId="2127A94C" w14:textId="77777777" w:rsidTr="00047864">
        <w:trPr>
          <w:trHeight w:val="288"/>
        </w:trPr>
        <w:tc>
          <w:tcPr>
            <w:tcW w:w="2624" w:type="pct"/>
            <w:gridSpan w:val="2"/>
            <w:shd w:val="clear" w:color="auto" w:fill="F2F2F2" w:themeFill="background1" w:themeFillShade="F2"/>
            <w:vAlign w:val="center"/>
            <w:hideMark/>
          </w:tcPr>
          <w:p w14:paraId="0612D38F" w14:textId="77777777" w:rsidR="00E3750C" w:rsidRPr="008323F7" w:rsidRDefault="00E3750C" w:rsidP="00047864">
            <w:pPr>
              <w:spacing w:after="0" w:line="240" w:lineRule="auto"/>
              <w:rPr>
                <w:rFonts w:ascii="Arial" w:eastAsia="Times New Roman" w:hAnsi="Arial" w:cs="Arial"/>
                <w:b/>
                <w:bCs/>
                <w:color w:val="000000"/>
                <w:sz w:val="18"/>
                <w:szCs w:val="18"/>
                <w:lang w:eastAsia="sl-SI"/>
              </w:rPr>
            </w:pPr>
            <w:r w:rsidRPr="008323F7">
              <w:rPr>
                <w:rFonts w:ascii="Arial" w:eastAsia="Times New Roman" w:hAnsi="Arial" w:cs="Arial"/>
                <w:b/>
                <w:bCs/>
                <w:color w:val="000000"/>
                <w:sz w:val="18"/>
                <w:szCs w:val="18"/>
                <w:lang w:eastAsia="sl-SI"/>
              </w:rPr>
              <w:t>Skupaj</w:t>
            </w:r>
          </w:p>
        </w:tc>
        <w:tc>
          <w:tcPr>
            <w:tcW w:w="463" w:type="pct"/>
            <w:shd w:val="clear" w:color="auto" w:fill="F2F2F2" w:themeFill="background1" w:themeFillShade="F2"/>
            <w:noWrap/>
            <w:vAlign w:val="center"/>
            <w:hideMark/>
          </w:tcPr>
          <w:p w14:paraId="1B4AB77E" w14:textId="77777777" w:rsidR="00E3750C" w:rsidRPr="008323F7" w:rsidRDefault="00E3750C" w:rsidP="00047864">
            <w:pPr>
              <w:spacing w:after="0" w:line="240" w:lineRule="auto"/>
              <w:jc w:val="right"/>
              <w:rPr>
                <w:rFonts w:ascii="Arial" w:eastAsia="Times New Roman" w:hAnsi="Arial" w:cs="Arial"/>
                <w:b/>
                <w:bCs/>
                <w:color w:val="000000"/>
                <w:sz w:val="18"/>
                <w:szCs w:val="18"/>
                <w:lang w:eastAsia="sl-SI"/>
              </w:rPr>
            </w:pPr>
            <w:r w:rsidRPr="008323F7">
              <w:rPr>
                <w:rFonts w:ascii="Arial" w:eastAsia="Times New Roman" w:hAnsi="Arial" w:cs="Arial"/>
                <w:b/>
                <w:bCs/>
                <w:color w:val="000000"/>
                <w:sz w:val="18"/>
                <w:szCs w:val="18"/>
                <w:lang w:eastAsia="sl-SI"/>
              </w:rPr>
              <w:t>10.289</w:t>
            </w:r>
          </w:p>
        </w:tc>
        <w:tc>
          <w:tcPr>
            <w:tcW w:w="851" w:type="pct"/>
            <w:shd w:val="clear" w:color="auto" w:fill="F2F2F2" w:themeFill="background1" w:themeFillShade="F2"/>
            <w:noWrap/>
            <w:vAlign w:val="center"/>
            <w:hideMark/>
          </w:tcPr>
          <w:p w14:paraId="1C6E2C80" w14:textId="77777777" w:rsidR="00E3750C" w:rsidRPr="008323F7" w:rsidRDefault="00E3750C" w:rsidP="00047864">
            <w:pPr>
              <w:spacing w:after="0" w:line="240" w:lineRule="auto"/>
              <w:jc w:val="right"/>
              <w:rPr>
                <w:rFonts w:ascii="Arial" w:eastAsia="Times New Roman" w:hAnsi="Arial" w:cs="Arial"/>
                <w:b/>
                <w:bCs/>
                <w:color w:val="000000"/>
                <w:sz w:val="18"/>
                <w:szCs w:val="18"/>
                <w:lang w:eastAsia="sl-SI"/>
              </w:rPr>
            </w:pPr>
            <w:r w:rsidRPr="008323F7">
              <w:rPr>
                <w:rFonts w:ascii="Arial" w:eastAsia="Times New Roman" w:hAnsi="Arial" w:cs="Arial"/>
                <w:b/>
                <w:bCs/>
                <w:color w:val="000000"/>
                <w:sz w:val="18"/>
                <w:szCs w:val="18"/>
                <w:lang w:eastAsia="sl-SI"/>
              </w:rPr>
              <w:t>4.178.721.659</w:t>
            </w:r>
          </w:p>
        </w:tc>
        <w:tc>
          <w:tcPr>
            <w:tcW w:w="566" w:type="pct"/>
            <w:shd w:val="clear" w:color="auto" w:fill="F2F2F2" w:themeFill="background1" w:themeFillShade="F2"/>
            <w:noWrap/>
            <w:vAlign w:val="center"/>
            <w:hideMark/>
          </w:tcPr>
          <w:p w14:paraId="49ADE82A" w14:textId="77777777" w:rsidR="00E3750C" w:rsidRPr="008323F7" w:rsidRDefault="00E3750C" w:rsidP="00047864">
            <w:pPr>
              <w:spacing w:after="0" w:line="240" w:lineRule="auto"/>
              <w:jc w:val="right"/>
              <w:rPr>
                <w:rFonts w:ascii="Arial" w:eastAsia="Times New Roman" w:hAnsi="Arial" w:cs="Arial"/>
                <w:b/>
                <w:bCs/>
                <w:color w:val="000000"/>
                <w:sz w:val="18"/>
                <w:szCs w:val="18"/>
                <w:lang w:eastAsia="sl-SI"/>
              </w:rPr>
            </w:pPr>
            <w:r w:rsidRPr="008323F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96" w:type="pct"/>
            <w:shd w:val="clear" w:color="auto" w:fill="F2F2F2" w:themeFill="background1" w:themeFillShade="F2"/>
            <w:noWrap/>
            <w:vAlign w:val="center"/>
            <w:hideMark/>
          </w:tcPr>
          <w:p w14:paraId="2FB07FE8" w14:textId="77777777" w:rsidR="00E3750C" w:rsidRPr="008323F7" w:rsidRDefault="00E3750C" w:rsidP="00047864">
            <w:pPr>
              <w:spacing w:after="0" w:line="240" w:lineRule="auto"/>
              <w:jc w:val="right"/>
              <w:rPr>
                <w:rFonts w:ascii="Arial" w:eastAsia="Times New Roman" w:hAnsi="Arial" w:cs="Arial"/>
                <w:b/>
                <w:bCs/>
                <w:color w:val="000000"/>
                <w:sz w:val="18"/>
                <w:szCs w:val="18"/>
                <w:lang w:eastAsia="sl-SI"/>
              </w:rPr>
            </w:pPr>
            <w:r w:rsidRPr="008323F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bl>
    <w:p w14:paraId="09967D10" w14:textId="77777777" w:rsidR="00E3750C" w:rsidRPr="00BF7302" w:rsidRDefault="00E3750C" w:rsidP="00E3750C">
      <w:pPr>
        <w:spacing w:after="0" w:line="240" w:lineRule="auto"/>
        <w:jc w:val="both"/>
        <w:rPr>
          <w:rFonts w:ascii="Arial" w:hAnsi="Arial" w:cs="Arial"/>
          <w:sz w:val="20"/>
          <w:highlight w:val="yellow"/>
        </w:rPr>
      </w:pPr>
    </w:p>
    <w:p w14:paraId="6D4887FB" w14:textId="77777777" w:rsidR="00E3750C" w:rsidRDefault="00E3750C" w:rsidP="00E3750C">
      <w:pPr>
        <w:rPr>
          <w:rFonts w:ascii="Arial" w:hAnsi="Arial" w:cs="Arial"/>
          <w:sz w:val="20"/>
        </w:rPr>
      </w:pPr>
      <w:r>
        <w:rPr>
          <w:rFonts w:ascii="Arial" w:hAnsi="Arial" w:cs="Arial"/>
          <w:sz w:val="20"/>
        </w:rPr>
        <w:br w:type="page"/>
      </w:r>
    </w:p>
    <w:p w14:paraId="129598BB" w14:textId="77777777" w:rsidR="00E3750C" w:rsidRPr="003C73C9" w:rsidRDefault="00E3750C" w:rsidP="00E3750C">
      <w:pPr>
        <w:spacing w:before="120" w:after="0" w:line="240" w:lineRule="auto"/>
        <w:jc w:val="both"/>
        <w:rPr>
          <w:rFonts w:ascii="Arial" w:hAnsi="Arial" w:cs="Arial"/>
          <w:sz w:val="20"/>
        </w:rPr>
      </w:pPr>
      <w:r w:rsidRPr="003C73C9">
        <w:rPr>
          <w:rFonts w:ascii="Arial" w:hAnsi="Arial" w:cs="Arial"/>
          <w:sz w:val="20"/>
        </w:rPr>
        <w:lastRenderedPageBreak/>
        <w:t>Preglednica 8</w:t>
      </w:r>
      <w:r>
        <w:rPr>
          <w:rFonts w:ascii="Arial" w:hAnsi="Arial" w:cs="Arial"/>
          <w:sz w:val="20"/>
        </w:rPr>
        <w:t>0</w:t>
      </w:r>
      <w:r w:rsidRPr="003C73C9">
        <w:rPr>
          <w:rFonts w:ascii="Arial" w:hAnsi="Arial" w:cs="Arial"/>
          <w:sz w:val="20"/>
        </w:rPr>
        <w:t>: Javna naročila glede na predmet naročanja in merila za izbor</w:t>
      </w:r>
    </w:p>
    <w:p w14:paraId="1010EAD2" w14:textId="77777777" w:rsidR="00E3750C" w:rsidRPr="003C73C9" w:rsidRDefault="00E3750C" w:rsidP="00E3750C">
      <w:pPr>
        <w:spacing w:after="0" w:line="240" w:lineRule="auto"/>
        <w:jc w:val="both"/>
        <w:rPr>
          <w:rFonts w:ascii="Arial" w:hAnsi="Arial" w:cs="Arial"/>
          <w:sz w:val="20"/>
        </w:rPr>
      </w:pPr>
    </w:p>
    <w:tbl>
      <w:tblPr>
        <w:tblW w:w="9209" w:type="dxa"/>
        <w:tblCellMar>
          <w:left w:w="70" w:type="dxa"/>
          <w:right w:w="70" w:type="dxa"/>
        </w:tblCellMar>
        <w:tblLook w:val="04A0" w:firstRow="1" w:lastRow="0" w:firstColumn="1" w:lastColumn="0" w:noHBand="0" w:noVBand="1"/>
      </w:tblPr>
      <w:tblGrid>
        <w:gridCol w:w="959"/>
        <w:gridCol w:w="2991"/>
        <w:gridCol w:w="1134"/>
        <w:gridCol w:w="1432"/>
        <w:gridCol w:w="1276"/>
        <w:gridCol w:w="1417"/>
      </w:tblGrid>
      <w:tr w:rsidR="00E3750C" w:rsidRPr="003C73C9" w14:paraId="2490D3B2" w14:textId="77777777" w:rsidTr="00047864">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0D2632" w14:textId="77777777" w:rsidR="00E3750C" w:rsidRPr="003C73C9" w:rsidRDefault="00E3750C" w:rsidP="00047864">
            <w:pPr>
              <w:spacing w:after="0" w:line="240" w:lineRule="auto"/>
              <w:jc w:val="center"/>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Predmet</w:t>
            </w:r>
          </w:p>
        </w:tc>
        <w:tc>
          <w:tcPr>
            <w:tcW w:w="299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77F36F0" w14:textId="77777777" w:rsidR="00E3750C" w:rsidRPr="003C73C9" w:rsidRDefault="00E3750C" w:rsidP="00047864">
            <w:pPr>
              <w:spacing w:after="0" w:line="240" w:lineRule="auto"/>
              <w:jc w:val="center"/>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Merila</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66B68E2" w14:textId="77777777" w:rsidR="00E3750C" w:rsidRPr="003C73C9" w:rsidRDefault="00E3750C" w:rsidP="00047864">
            <w:pPr>
              <w:spacing w:after="0" w:line="240" w:lineRule="auto"/>
              <w:jc w:val="center"/>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Št. naročil</w:t>
            </w:r>
          </w:p>
        </w:tc>
        <w:tc>
          <w:tcPr>
            <w:tcW w:w="143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1A37BD3" w14:textId="77777777" w:rsidR="00E3750C" w:rsidRPr="003C73C9" w:rsidRDefault="00E3750C" w:rsidP="00047864">
            <w:pPr>
              <w:spacing w:after="0" w:line="240" w:lineRule="auto"/>
              <w:jc w:val="center"/>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Pogodbena vrednost</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7D1F955" w14:textId="77777777" w:rsidR="00E3750C" w:rsidRPr="003C73C9" w:rsidRDefault="00E3750C" w:rsidP="00047864">
            <w:pPr>
              <w:spacing w:after="0" w:line="240" w:lineRule="auto"/>
              <w:jc w:val="center"/>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Delež v št. istovrstnih naročil</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572E1C" w14:textId="77777777" w:rsidR="00E3750C" w:rsidRPr="003C73C9" w:rsidRDefault="00E3750C" w:rsidP="00047864">
            <w:pPr>
              <w:spacing w:after="0" w:line="240" w:lineRule="auto"/>
              <w:jc w:val="center"/>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Delež v vrednosti istovrstnih naročil</w:t>
            </w:r>
          </w:p>
        </w:tc>
      </w:tr>
      <w:tr w:rsidR="00E3750C" w:rsidRPr="003C73C9" w14:paraId="34A26E81" w14:textId="77777777" w:rsidTr="00047864">
        <w:trPr>
          <w:trHeight w:val="255"/>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6316203D" w14:textId="77777777" w:rsidR="00E3750C" w:rsidRPr="003C73C9" w:rsidRDefault="00E3750C" w:rsidP="00047864">
            <w:pPr>
              <w:spacing w:after="0" w:line="240" w:lineRule="auto"/>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Blago</w:t>
            </w:r>
          </w:p>
        </w:tc>
        <w:tc>
          <w:tcPr>
            <w:tcW w:w="2991" w:type="dxa"/>
            <w:tcBorders>
              <w:top w:val="nil"/>
              <w:left w:val="nil"/>
              <w:bottom w:val="single" w:sz="4" w:space="0" w:color="auto"/>
              <w:right w:val="single" w:sz="4" w:space="0" w:color="auto"/>
            </w:tcBorders>
            <w:shd w:val="clear" w:color="auto" w:fill="auto"/>
            <w:vAlign w:val="center"/>
            <w:hideMark/>
          </w:tcPr>
          <w:p w14:paraId="62DFB66D" w14:textId="77777777" w:rsidR="00E3750C" w:rsidRPr="003C73C9" w:rsidRDefault="00E3750C" w:rsidP="00047864">
            <w:pPr>
              <w:spacing w:after="0" w:line="240" w:lineRule="auto"/>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Cena</w:t>
            </w:r>
          </w:p>
        </w:tc>
        <w:tc>
          <w:tcPr>
            <w:tcW w:w="1134" w:type="dxa"/>
            <w:tcBorders>
              <w:top w:val="nil"/>
              <w:left w:val="nil"/>
              <w:bottom w:val="single" w:sz="4" w:space="0" w:color="auto"/>
              <w:right w:val="single" w:sz="4" w:space="0" w:color="auto"/>
            </w:tcBorders>
            <w:shd w:val="clear" w:color="auto" w:fill="auto"/>
            <w:vAlign w:val="center"/>
            <w:hideMark/>
          </w:tcPr>
          <w:p w14:paraId="3B664D83"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10.496</w:t>
            </w:r>
          </w:p>
        </w:tc>
        <w:tc>
          <w:tcPr>
            <w:tcW w:w="1432" w:type="dxa"/>
            <w:tcBorders>
              <w:top w:val="nil"/>
              <w:left w:val="nil"/>
              <w:bottom w:val="single" w:sz="4" w:space="0" w:color="auto"/>
              <w:right w:val="single" w:sz="4" w:space="0" w:color="auto"/>
            </w:tcBorders>
            <w:shd w:val="clear" w:color="auto" w:fill="auto"/>
            <w:vAlign w:val="center"/>
            <w:hideMark/>
          </w:tcPr>
          <w:p w14:paraId="5EB8733A"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1.622.284.433</w:t>
            </w:r>
          </w:p>
        </w:tc>
        <w:tc>
          <w:tcPr>
            <w:tcW w:w="1276" w:type="dxa"/>
            <w:tcBorders>
              <w:top w:val="nil"/>
              <w:left w:val="nil"/>
              <w:bottom w:val="single" w:sz="4" w:space="0" w:color="auto"/>
              <w:right w:val="single" w:sz="4" w:space="0" w:color="auto"/>
            </w:tcBorders>
            <w:shd w:val="clear" w:color="auto" w:fill="auto"/>
            <w:noWrap/>
            <w:vAlign w:val="center"/>
            <w:hideMark/>
          </w:tcPr>
          <w:p w14:paraId="652973B3"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91,61 %</w:t>
            </w:r>
          </w:p>
        </w:tc>
        <w:tc>
          <w:tcPr>
            <w:tcW w:w="1417" w:type="dxa"/>
            <w:tcBorders>
              <w:top w:val="nil"/>
              <w:left w:val="nil"/>
              <w:bottom w:val="single" w:sz="4" w:space="0" w:color="auto"/>
              <w:right w:val="single" w:sz="4" w:space="0" w:color="auto"/>
            </w:tcBorders>
            <w:shd w:val="clear" w:color="auto" w:fill="auto"/>
            <w:noWrap/>
            <w:vAlign w:val="center"/>
            <w:hideMark/>
          </w:tcPr>
          <w:p w14:paraId="02488EFF"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89,59 %</w:t>
            </w:r>
          </w:p>
        </w:tc>
      </w:tr>
      <w:tr w:rsidR="00E3750C" w:rsidRPr="003C73C9" w14:paraId="6F91E1DF" w14:textId="77777777" w:rsidTr="00047864">
        <w:trPr>
          <w:trHeight w:val="255"/>
        </w:trPr>
        <w:tc>
          <w:tcPr>
            <w:tcW w:w="959" w:type="dxa"/>
            <w:vMerge/>
            <w:tcBorders>
              <w:top w:val="nil"/>
              <w:left w:val="single" w:sz="4" w:space="0" w:color="auto"/>
              <w:bottom w:val="single" w:sz="4" w:space="0" w:color="auto"/>
              <w:right w:val="single" w:sz="4" w:space="0" w:color="auto"/>
            </w:tcBorders>
            <w:vAlign w:val="center"/>
            <w:hideMark/>
          </w:tcPr>
          <w:p w14:paraId="5676289A" w14:textId="77777777" w:rsidR="00E3750C" w:rsidRPr="003C73C9" w:rsidRDefault="00E3750C" w:rsidP="00047864">
            <w:pPr>
              <w:spacing w:after="0" w:line="240" w:lineRule="auto"/>
              <w:rPr>
                <w:rFonts w:ascii="Arial" w:eastAsia="Times New Roman" w:hAnsi="Arial" w:cs="Arial"/>
                <w:color w:val="000000"/>
                <w:sz w:val="18"/>
                <w:szCs w:val="18"/>
                <w:lang w:eastAsia="sl-SI"/>
              </w:rPr>
            </w:pPr>
          </w:p>
        </w:tc>
        <w:tc>
          <w:tcPr>
            <w:tcW w:w="2991" w:type="dxa"/>
            <w:tcBorders>
              <w:top w:val="nil"/>
              <w:left w:val="nil"/>
              <w:bottom w:val="single" w:sz="4" w:space="0" w:color="auto"/>
              <w:right w:val="single" w:sz="4" w:space="0" w:color="auto"/>
            </w:tcBorders>
            <w:shd w:val="clear" w:color="auto" w:fill="auto"/>
            <w:vAlign w:val="center"/>
            <w:hideMark/>
          </w:tcPr>
          <w:p w14:paraId="0E006F58" w14:textId="77777777" w:rsidR="00E3750C" w:rsidRPr="003C73C9" w:rsidRDefault="00E3750C" w:rsidP="00047864">
            <w:pPr>
              <w:spacing w:after="0" w:line="240" w:lineRule="auto"/>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Ekonomsko najugodnejša ponudba</w:t>
            </w:r>
          </w:p>
        </w:tc>
        <w:tc>
          <w:tcPr>
            <w:tcW w:w="1134" w:type="dxa"/>
            <w:tcBorders>
              <w:top w:val="nil"/>
              <w:left w:val="nil"/>
              <w:bottom w:val="single" w:sz="4" w:space="0" w:color="auto"/>
              <w:right w:val="single" w:sz="4" w:space="0" w:color="auto"/>
            </w:tcBorders>
            <w:shd w:val="clear" w:color="auto" w:fill="auto"/>
            <w:vAlign w:val="center"/>
            <w:hideMark/>
          </w:tcPr>
          <w:p w14:paraId="41BC3CD0"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961</w:t>
            </w:r>
          </w:p>
        </w:tc>
        <w:tc>
          <w:tcPr>
            <w:tcW w:w="1432" w:type="dxa"/>
            <w:tcBorders>
              <w:top w:val="nil"/>
              <w:left w:val="nil"/>
              <w:bottom w:val="single" w:sz="4" w:space="0" w:color="auto"/>
              <w:right w:val="single" w:sz="4" w:space="0" w:color="auto"/>
            </w:tcBorders>
            <w:shd w:val="clear" w:color="auto" w:fill="auto"/>
            <w:vAlign w:val="center"/>
            <w:hideMark/>
          </w:tcPr>
          <w:p w14:paraId="6D75DA17"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188.488.585</w:t>
            </w:r>
          </w:p>
        </w:tc>
        <w:tc>
          <w:tcPr>
            <w:tcW w:w="1276" w:type="dxa"/>
            <w:tcBorders>
              <w:top w:val="nil"/>
              <w:left w:val="nil"/>
              <w:bottom w:val="single" w:sz="4" w:space="0" w:color="auto"/>
              <w:right w:val="single" w:sz="4" w:space="0" w:color="auto"/>
            </w:tcBorders>
            <w:shd w:val="clear" w:color="auto" w:fill="auto"/>
            <w:noWrap/>
            <w:vAlign w:val="center"/>
            <w:hideMark/>
          </w:tcPr>
          <w:p w14:paraId="5D3C9F16"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8,39 %</w:t>
            </w:r>
          </w:p>
        </w:tc>
        <w:tc>
          <w:tcPr>
            <w:tcW w:w="1417" w:type="dxa"/>
            <w:tcBorders>
              <w:top w:val="nil"/>
              <w:left w:val="nil"/>
              <w:bottom w:val="single" w:sz="4" w:space="0" w:color="auto"/>
              <w:right w:val="single" w:sz="4" w:space="0" w:color="auto"/>
            </w:tcBorders>
            <w:shd w:val="clear" w:color="auto" w:fill="auto"/>
            <w:noWrap/>
            <w:vAlign w:val="center"/>
            <w:hideMark/>
          </w:tcPr>
          <w:p w14:paraId="79AFFD35"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10,41 %</w:t>
            </w:r>
          </w:p>
        </w:tc>
      </w:tr>
      <w:tr w:rsidR="00E3750C" w:rsidRPr="003C73C9" w14:paraId="4070D69B" w14:textId="77777777" w:rsidTr="00047864">
        <w:trPr>
          <w:trHeight w:val="255"/>
        </w:trPr>
        <w:tc>
          <w:tcPr>
            <w:tcW w:w="959" w:type="dxa"/>
            <w:vMerge/>
            <w:tcBorders>
              <w:top w:val="nil"/>
              <w:left w:val="single" w:sz="4" w:space="0" w:color="auto"/>
              <w:bottom w:val="single" w:sz="4" w:space="0" w:color="auto"/>
              <w:right w:val="single" w:sz="4" w:space="0" w:color="auto"/>
            </w:tcBorders>
            <w:vAlign w:val="center"/>
            <w:hideMark/>
          </w:tcPr>
          <w:p w14:paraId="4A931F86" w14:textId="77777777" w:rsidR="00E3750C" w:rsidRPr="003C73C9" w:rsidRDefault="00E3750C" w:rsidP="00047864">
            <w:pPr>
              <w:spacing w:after="0" w:line="240" w:lineRule="auto"/>
              <w:rPr>
                <w:rFonts w:ascii="Arial" w:eastAsia="Times New Roman" w:hAnsi="Arial" w:cs="Arial"/>
                <w:color w:val="000000"/>
                <w:sz w:val="18"/>
                <w:szCs w:val="18"/>
                <w:lang w:eastAsia="sl-SI"/>
              </w:rPr>
            </w:pPr>
          </w:p>
        </w:tc>
        <w:tc>
          <w:tcPr>
            <w:tcW w:w="2991" w:type="dxa"/>
            <w:tcBorders>
              <w:top w:val="nil"/>
              <w:left w:val="nil"/>
              <w:bottom w:val="single" w:sz="4" w:space="0" w:color="auto"/>
              <w:right w:val="single" w:sz="4" w:space="0" w:color="auto"/>
            </w:tcBorders>
            <w:shd w:val="clear" w:color="auto" w:fill="auto"/>
            <w:vAlign w:val="center"/>
            <w:hideMark/>
          </w:tcPr>
          <w:p w14:paraId="092D26BC" w14:textId="77777777" w:rsidR="00E3750C" w:rsidRPr="003C73C9" w:rsidRDefault="00E3750C" w:rsidP="00047864">
            <w:pPr>
              <w:spacing w:after="0" w:line="240" w:lineRule="auto"/>
              <w:rPr>
                <w:rFonts w:ascii="Arial" w:eastAsia="Times New Roman" w:hAnsi="Arial" w:cs="Arial"/>
                <w:b/>
                <w:bCs/>
                <w:color w:val="000000"/>
                <w:sz w:val="18"/>
                <w:szCs w:val="18"/>
                <w:lang w:eastAsia="sl-SI"/>
              </w:rPr>
            </w:pPr>
            <w:r w:rsidRPr="003C73C9">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auto"/>
            <w:vAlign w:val="center"/>
            <w:hideMark/>
          </w:tcPr>
          <w:p w14:paraId="24339F9D"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11.457</w:t>
            </w:r>
          </w:p>
        </w:tc>
        <w:tc>
          <w:tcPr>
            <w:tcW w:w="1432" w:type="dxa"/>
            <w:tcBorders>
              <w:top w:val="nil"/>
              <w:left w:val="nil"/>
              <w:bottom w:val="single" w:sz="4" w:space="0" w:color="auto"/>
              <w:right w:val="single" w:sz="4" w:space="0" w:color="auto"/>
            </w:tcBorders>
            <w:shd w:val="clear" w:color="auto" w:fill="auto"/>
            <w:vAlign w:val="center"/>
            <w:hideMark/>
          </w:tcPr>
          <w:p w14:paraId="6B7F0F0B"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1.810.773.018</w:t>
            </w:r>
          </w:p>
        </w:tc>
        <w:tc>
          <w:tcPr>
            <w:tcW w:w="1276" w:type="dxa"/>
            <w:tcBorders>
              <w:top w:val="nil"/>
              <w:left w:val="nil"/>
              <w:bottom w:val="single" w:sz="4" w:space="0" w:color="auto"/>
              <w:right w:val="single" w:sz="4" w:space="0" w:color="auto"/>
            </w:tcBorders>
            <w:shd w:val="clear" w:color="auto" w:fill="auto"/>
            <w:vAlign w:val="center"/>
            <w:hideMark/>
          </w:tcPr>
          <w:p w14:paraId="0470FE01"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100,00 %</w:t>
            </w:r>
          </w:p>
        </w:tc>
        <w:tc>
          <w:tcPr>
            <w:tcW w:w="1417" w:type="dxa"/>
            <w:tcBorders>
              <w:top w:val="nil"/>
              <w:left w:val="nil"/>
              <w:bottom w:val="single" w:sz="4" w:space="0" w:color="auto"/>
              <w:right w:val="single" w:sz="4" w:space="0" w:color="auto"/>
            </w:tcBorders>
            <w:shd w:val="clear" w:color="auto" w:fill="auto"/>
            <w:vAlign w:val="center"/>
            <w:hideMark/>
          </w:tcPr>
          <w:p w14:paraId="7DCD1A24"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100,00 %</w:t>
            </w:r>
          </w:p>
        </w:tc>
      </w:tr>
      <w:tr w:rsidR="00E3750C" w:rsidRPr="003C73C9" w14:paraId="743D7A50" w14:textId="77777777" w:rsidTr="00047864">
        <w:trPr>
          <w:trHeight w:val="255"/>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43E5D824" w14:textId="77777777" w:rsidR="00E3750C" w:rsidRPr="003C73C9" w:rsidRDefault="00E3750C" w:rsidP="00047864">
            <w:pPr>
              <w:spacing w:after="0" w:line="240" w:lineRule="auto"/>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Storitve</w:t>
            </w:r>
          </w:p>
        </w:tc>
        <w:tc>
          <w:tcPr>
            <w:tcW w:w="2991" w:type="dxa"/>
            <w:tcBorders>
              <w:top w:val="nil"/>
              <w:left w:val="nil"/>
              <w:bottom w:val="single" w:sz="4" w:space="0" w:color="auto"/>
              <w:right w:val="single" w:sz="4" w:space="0" w:color="auto"/>
            </w:tcBorders>
            <w:shd w:val="clear" w:color="auto" w:fill="auto"/>
            <w:vAlign w:val="center"/>
            <w:hideMark/>
          </w:tcPr>
          <w:p w14:paraId="63A1C321" w14:textId="77777777" w:rsidR="00E3750C" w:rsidRPr="003C73C9" w:rsidRDefault="00E3750C" w:rsidP="00047864">
            <w:pPr>
              <w:spacing w:after="0" w:line="240" w:lineRule="auto"/>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Cena</w:t>
            </w:r>
          </w:p>
        </w:tc>
        <w:tc>
          <w:tcPr>
            <w:tcW w:w="1134" w:type="dxa"/>
            <w:tcBorders>
              <w:top w:val="nil"/>
              <w:left w:val="nil"/>
              <w:bottom w:val="single" w:sz="4" w:space="0" w:color="auto"/>
              <w:right w:val="single" w:sz="4" w:space="0" w:color="auto"/>
            </w:tcBorders>
            <w:shd w:val="clear" w:color="auto" w:fill="auto"/>
            <w:vAlign w:val="center"/>
            <w:hideMark/>
          </w:tcPr>
          <w:p w14:paraId="4FC7B1F6"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3.279</w:t>
            </w:r>
          </w:p>
        </w:tc>
        <w:tc>
          <w:tcPr>
            <w:tcW w:w="1432" w:type="dxa"/>
            <w:tcBorders>
              <w:top w:val="nil"/>
              <w:left w:val="nil"/>
              <w:bottom w:val="single" w:sz="4" w:space="0" w:color="auto"/>
              <w:right w:val="single" w:sz="4" w:space="0" w:color="auto"/>
            </w:tcBorders>
            <w:shd w:val="clear" w:color="auto" w:fill="auto"/>
            <w:vAlign w:val="center"/>
            <w:hideMark/>
          </w:tcPr>
          <w:p w14:paraId="3B031690"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1.544.599.299</w:t>
            </w:r>
          </w:p>
        </w:tc>
        <w:tc>
          <w:tcPr>
            <w:tcW w:w="1276" w:type="dxa"/>
            <w:tcBorders>
              <w:top w:val="nil"/>
              <w:left w:val="nil"/>
              <w:bottom w:val="single" w:sz="4" w:space="0" w:color="auto"/>
              <w:right w:val="single" w:sz="4" w:space="0" w:color="auto"/>
            </w:tcBorders>
            <w:shd w:val="clear" w:color="auto" w:fill="auto"/>
            <w:noWrap/>
            <w:vAlign w:val="center"/>
            <w:hideMark/>
          </w:tcPr>
          <w:p w14:paraId="0085773F"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81,73 %</w:t>
            </w:r>
          </w:p>
        </w:tc>
        <w:tc>
          <w:tcPr>
            <w:tcW w:w="1417" w:type="dxa"/>
            <w:tcBorders>
              <w:top w:val="nil"/>
              <w:left w:val="nil"/>
              <w:bottom w:val="single" w:sz="4" w:space="0" w:color="auto"/>
              <w:right w:val="single" w:sz="4" w:space="0" w:color="auto"/>
            </w:tcBorders>
            <w:shd w:val="clear" w:color="auto" w:fill="auto"/>
            <w:noWrap/>
            <w:vAlign w:val="center"/>
            <w:hideMark/>
          </w:tcPr>
          <w:p w14:paraId="1B3C52B4"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88,53 %</w:t>
            </w:r>
          </w:p>
        </w:tc>
      </w:tr>
      <w:tr w:rsidR="00E3750C" w:rsidRPr="003C73C9" w14:paraId="4C42928E" w14:textId="77777777" w:rsidTr="00047864">
        <w:trPr>
          <w:trHeight w:val="255"/>
        </w:trPr>
        <w:tc>
          <w:tcPr>
            <w:tcW w:w="959" w:type="dxa"/>
            <w:vMerge/>
            <w:tcBorders>
              <w:top w:val="nil"/>
              <w:left w:val="single" w:sz="4" w:space="0" w:color="auto"/>
              <w:bottom w:val="single" w:sz="4" w:space="0" w:color="auto"/>
              <w:right w:val="single" w:sz="4" w:space="0" w:color="auto"/>
            </w:tcBorders>
            <w:vAlign w:val="center"/>
            <w:hideMark/>
          </w:tcPr>
          <w:p w14:paraId="758A39DF" w14:textId="77777777" w:rsidR="00E3750C" w:rsidRPr="003C73C9" w:rsidRDefault="00E3750C" w:rsidP="00047864">
            <w:pPr>
              <w:spacing w:after="0" w:line="240" w:lineRule="auto"/>
              <w:rPr>
                <w:rFonts w:ascii="Arial" w:eastAsia="Times New Roman" w:hAnsi="Arial" w:cs="Arial"/>
                <w:color w:val="000000"/>
                <w:sz w:val="18"/>
                <w:szCs w:val="18"/>
                <w:lang w:eastAsia="sl-SI"/>
              </w:rPr>
            </w:pPr>
          </w:p>
        </w:tc>
        <w:tc>
          <w:tcPr>
            <w:tcW w:w="2991" w:type="dxa"/>
            <w:tcBorders>
              <w:top w:val="nil"/>
              <w:left w:val="nil"/>
              <w:bottom w:val="single" w:sz="4" w:space="0" w:color="auto"/>
              <w:right w:val="single" w:sz="4" w:space="0" w:color="auto"/>
            </w:tcBorders>
            <w:shd w:val="clear" w:color="auto" w:fill="auto"/>
            <w:vAlign w:val="center"/>
            <w:hideMark/>
          </w:tcPr>
          <w:p w14:paraId="52DB0A56" w14:textId="77777777" w:rsidR="00E3750C" w:rsidRPr="003C73C9" w:rsidRDefault="00E3750C" w:rsidP="00047864">
            <w:pPr>
              <w:spacing w:after="0" w:line="240" w:lineRule="auto"/>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Ekonomsko najugodnejša ponudba</w:t>
            </w:r>
          </w:p>
        </w:tc>
        <w:tc>
          <w:tcPr>
            <w:tcW w:w="1134" w:type="dxa"/>
            <w:tcBorders>
              <w:top w:val="nil"/>
              <w:left w:val="nil"/>
              <w:bottom w:val="single" w:sz="4" w:space="0" w:color="auto"/>
              <w:right w:val="single" w:sz="4" w:space="0" w:color="auto"/>
            </w:tcBorders>
            <w:shd w:val="clear" w:color="auto" w:fill="auto"/>
            <w:vAlign w:val="center"/>
            <w:hideMark/>
          </w:tcPr>
          <w:p w14:paraId="3828557E"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733</w:t>
            </w:r>
          </w:p>
        </w:tc>
        <w:tc>
          <w:tcPr>
            <w:tcW w:w="1432" w:type="dxa"/>
            <w:tcBorders>
              <w:top w:val="nil"/>
              <w:left w:val="nil"/>
              <w:bottom w:val="single" w:sz="4" w:space="0" w:color="auto"/>
              <w:right w:val="single" w:sz="4" w:space="0" w:color="auto"/>
            </w:tcBorders>
            <w:shd w:val="clear" w:color="auto" w:fill="auto"/>
            <w:vAlign w:val="center"/>
            <w:hideMark/>
          </w:tcPr>
          <w:p w14:paraId="7E648ADA"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200.166.390</w:t>
            </w:r>
          </w:p>
        </w:tc>
        <w:tc>
          <w:tcPr>
            <w:tcW w:w="1276" w:type="dxa"/>
            <w:tcBorders>
              <w:top w:val="nil"/>
              <w:left w:val="nil"/>
              <w:bottom w:val="single" w:sz="4" w:space="0" w:color="auto"/>
              <w:right w:val="single" w:sz="4" w:space="0" w:color="auto"/>
            </w:tcBorders>
            <w:shd w:val="clear" w:color="auto" w:fill="auto"/>
            <w:noWrap/>
            <w:vAlign w:val="center"/>
            <w:hideMark/>
          </w:tcPr>
          <w:p w14:paraId="722FC35B"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18,27 %</w:t>
            </w:r>
          </w:p>
        </w:tc>
        <w:tc>
          <w:tcPr>
            <w:tcW w:w="1417" w:type="dxa"/>
            <w:tcBorders>
              <w:top w:val="nil"/>
              <w:left w:val="nil"/>
              <w:bottom w:val="single" w:sz="4" w:space="0" w:color="auto"/>
              <w:right w:val="single" w:sz="4" w:space="0" w:color="auto"/>
            </w:tcBorders>
            <w:shd w:val="clear" w:color="auto" w:fill="auto"/>
            <w:noWrap/>
            <w:vAlign w:val="center"/>
            <w:hideMark/>
          </w:tcPr>
          <w:p w14:paraId="2D666522"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11,47 %</w:t>
            </w:r>
          </w:p>
        </w:tc>
      </w:tr>
      <w:tr w:rsidR="00E3750C" w:rsidRPr="003C73C9" w14:paraId="0C445AFB" w14:textId="77777777" w:rsidTr="00047864">
        <w:trPr>
          <w:trHeight w:val="255"/>
        </w:trPr>
        <w:tc>
          <w:tcPr>
            <w:tcW w:w="959" w:type="dxa"/>
            <w:vMerge/>
            <w:tcBorders>
              <w:top w:val="nil"/>
              <w:left w:val="single" w:sz="4" w:space="0" w:color="auto"/>
              <w:bottom w:val="single" w:sz="4" w:space="0" w:color="auto"/>
              <w:right w:val="single" w:sz="4" w:space="0" w:color="auto"/>
            </w:tcBorders>
            <w:vAlign w:val="center"/>
            <w:hideMark/>
          </w:tcPr>
          <w:p w14:paraId="30FD3D2F" w14:textId="77777777" w:rsidR="00E3750C" w:rsidRPr="003C73C9" w:rsidRDefault="00E3750C" w:rsidP="00047864">
            <w:pPr>
              <w:spacing w:after="0" w:line="240" w:lineRule="auto"/>
              <w:rPr>
                <w:rFonts w:ascii="Arial" w:eastAsia="Times New Roman" w:hAnsi="Arial" w:cs="Arial"/>
                <w:color w:val="000000"/>
                <w:sz w:val="18"/>
                <w:szCs w:val="18"/>
                <w:lang w:eastAsia="sl-SI"/>
              </w:rPr>
            </w:pPr>
          </w:p>
        </w:tc>
        <w:tc>
          <w:tcPr>
            <w:tcW w:w="2991" w:type="dxa"/>
            <w:tcBorders>
              <w:top w:val="nil"/>
              <w:left w:val="nil"/>
              <w:bottom w:val="single" w:sz="4" w:space="0" w:color="auto"/>
              <w:right w:val="single" w:sz="4" w:space="0" w:color="auto"/>
            </w:tcBorders>
            <w:shd w:val="clear" w:color="auto" w:fill="auto"/>
            <w:vAlign w:val="center"/>
            <w:hideMark/>
          </w:tcPr>
          <w:p w14:paraId="7E21079E" w14:textId="77777777" w:rsidR="00E3750C" w:rsidRPr="003C73C9" w:rsidRDefault="00E3750C" w:rsidP="00047864">
            <w:pPr>
              <w:spacing w:after="0" w:line="240" w:lineRule="auto"/>
              <w:rPr>
                <w:rFonts w:ascii="Arial" w:eastAsia="Times New Roman" w:hAnsi="Arial" w:cs="Arial"/>
                <w:b/>
                <w:bCs/>
                <w:color w:val="000000"/>
                <w:sz w:val="18"/>
                <w:szCs w:val="18"/>
                <w:lang w:eastAsia="sl-SI"/>
              </w:rPr>
            </w:pPr>
            <w:r w:rsidRPr="003C73C9">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auto"/>
            <w:vAlign w:val="center"/>
            <w:hideMark/>
          </w:tcPr>
          <w:p w14:paraId="542E268B"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4.012</w:t>
            </w:r>
          </w:p>
        </w:tc>
        <w:tc>
          <w:tcPr>
            <w:tcW w:w="1432" w:type="dxa"/>
            <w:tcBorders>
              <w:top w:val="nil"/>
              <w:left w:val="nil"/>
              <w:bottom w:val="single" w:sz="4" w:space="0" w:color="auto"/>
              <w:right w:val="single" w:sz="4" w:space="0" w:color="auto"/>
            </w:tcBorders>
            <w:shd w:val="clear" w:color="auto" w:fill="auto"/>
            <w:vAlign w:val="center"/>
            <w:hideMark/>
          </w:tcPr>
          <w:p w14:paraId="09897CF0"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1.744.765.689</w:t>
            </w:r>
          </w:p>
        </w:tc>
        <w:tc>
          <w:tcPr>
            <w:tcW w:w="1276" w:type="dxa"/>
            <w:tcBorders>
              <w:top w:val="nil"/>
              <w:left w:val="nil"/>
              <w:bottom w:val="single" w:sz="4" w:space="0" w:color="auto"/>
              <w:right w:val="single" w:sz="4" w:space="0" w:color="auto"/>
            </w:tcBorders>
            <w:shd w:val="clear" w:color="auto" w:fill="auto"/>
            <w:vAlign w:val="center"/>
            <w:hideMark/>
          </w:tcPr>
          <w:p w14:paraId="7A8ABFE0"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100,00 %</w:t>
            </w:r>
          </w:p>
        </w:tc>
        <w:tc>
          <w:tcPr>
            <w:tcW w:w="1417" w:type="dxa"/>
            <w:tcBorders>
              <w:top w:val="nil"/>
              <w:left w:val="nil"/>
              <w:bottom w:val="single" w:sz="4" w:space="0" w:color="auto"/>
              <w:right w:val="single" w:sz="4" w:space="0" w:color="auto"/>
            </w:tcBorders>
            <w:shd w:val="clear" w:color="auto" w:fill="auto"/>
            <w:vAlign w:val="center"/>
            <w:hideMark/>
          </w:tcPr>
          <w:p w14:paraId="37EFF986"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100,00 %</w:t>
            </w:r>
          </w:p>
        </w:tc>
      </w:tr>
      <w:tr w:rsidR="00E3750C" w:rsidRPr="003C73C9" w14:paraId="18C76116" w14:textId="77777777" w:rsidTr="00047864">
        <w:trPr>
          <w:trHeight w:val="255"/>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356305BB" w14:textId="77777777" w:rsidR="00E3750C" w:rsidRPr="003C73C9" w:rsidRDefault="00E3750C" w:rsidP="00047864">
            <w:pPr>
              <w:spacing w:after="0" w:line="240" w:lineRule="auto"/>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Gradnje</w:t>
            </w:r>
          </w:p>
        </w:tc>
        <w:tc>
          <w:tcPr>
            <w:tcW w:w="2991" w:type="dxa"/>
            <w:tcBorders>
              <w:top w:val="nil"/>
              <w:left w:val="nil"/>
              <w:bottom w:val="single" w:sz="4" w:space="0" w:color="auto"/>
              <w:right w:val="single" w:sz="4" w:space="0" w:color="auto"/>
            </w:tcBorders>
            <w:shd w:val="clear" w:color="auto" w:fill="auto"/>
            <w:vAlign w:val="center"/>
            <w:hideMark/>
          </w:tcPr>
          <w:p w14:paraId="32DFB9C4" w14:textId="77777777" w:rsidR="00E3750C" w:rsidRPr="003C73C9" w:rsidRDefault="00E3750C" w:rsidP="00047864">
            <w:pPr>
              <w:spacing w:after="0" w:line="240" w:lineRule="auto"/>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Cena</w:t>
            </w:r>
          </w:p>
        </w:tc>
        <w:tc>
          <w:tcPr>
            <w:tcW w:w="1134" w:type="dxa"/>
            <w:tcBorders>
              <w:top w:val="nil"/>
              <w:left w:val="nil"/>
              <w:bottom w:val="single" w:sz="4" w:space="0" w:color="auto"/>
              <w:right w:val="single" w:sz="4" w:space="0" w:color="auto"/>
            </w:tcBorders>
            <w:shd w:val="clear" w:color="auto" w:fill="auto"/>
            <w:vAlign w:val="center"/>
            <w:hideMark/>
          </w:tcPr>
          <w:p w14:paraId="4BE65E15"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1.732</w:t>
            </w:r>
          </w:p>
        </w:tc>
        <w:tc>
          <w:tcPr>
            <w:tcW w:w="1432" w:type="dxa"/>
            <w:tcBorders>
              <w:top w:val="nil"/>
              <w:left w:val="nil"/>
              <w:bottom w:val="single" w:sz="4" w:space="0" w:color="auto"/>
              <w:right w:val="single" w:sz="4" w:space="0" w:color="auto"/>
            </w:tcBorders>
            <w:shd w:val="clear" w:color="auto" w:fill="auto"/>
            <w:vAlign w:val="center"/>
            <w:hideMark/>
          </w:tcPr>
          <w:p w14:paraId="5FB42936"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1.840.104.823</w:t>
            </w:r>
          </w:p>
        </w:tc>
        <w:tc>
          <w:tcPr>
            <w:tcW w:w="1276" w:type="dxa"/>
            <w:tcBorders>
              <w:top w:val="nil"/>
              <w:left w:val="nil"/>
              <w:bottom w:val="single" w:sz="4" w:space="0" w:color="auto"/>
              <w:right w:val="single" w:sz="4" w:space="0" w:color="auto"/>
            </w:tcBorders>
            <w:shd w:val="clear" w:color="auto" w:fill="auto"/>
            <w:noWrap/>
            <w:vAlign w:val="center"/>
            <w:hideMark/>
          </w:tcPr>
          <w:p w14:paraId="1D9DF7CD"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98,69 %</w:t>
            </w:r>
          </w:p>
        </w:tc>
        <w:tc>
          <w:tcPr>
            <w:tcW w:w="1417" w:type="dxa"/>
            <w:tcBorders>
              <w:top w:val="nil"/>
              <w:left w:val="nil"/>
              <w:bottom w:val="single" w:sz="4" w:space="0" w:color="auto"/>
              <w:right w:val="single" w:sz="4" w:space="0" w:color="auto"/>
            </w:tcBorders>
            <w:shd w:val="clear" w:color="auto" w:fill="auto"/>
            <w:noWrap/>
            <w:vAlign w:val="center"/>
            <w:hideMark/>
          </w:tcPr>
          <w:p w14:paraId="50383EA0"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98,85 %</w:t>
            </w:r>
          </w:p>
        </w:tc>
      </w:tr>
      <w:tr w:rsidR="00E3750C" w:rsidRPr="003C73C9" w14:paraId="4C5EF35D" w14:textId="77777777" w:rsidTr="00047864">
        <w:trPr>
          <w:trHeight w:val="255"/>
        </w:trPr>
        <w:tc>
          <w:tcPr>
            <w:tcW w:w="959" w:type="dxa"/>
            <w:vMerge/>
            <w:tcBorders>
              <w:top w:val="nil"/>
              <w:left w:val="single" w:sz="4" w:space="0" w:color="auto"/>
              <w:bottom w:val="single" w:sz="4" w:space="0" w:color="auto"/>
              <w:right w:val="single" w:sz="4" w:space="0" w:color="auto"/>
            </w:tcBorders>
            <w:vAlign w:val="center"/>
            <w:hideMark/>
          </w:tcPr>
          <w:p w14:paraId="33E43E1E" w14:textId="77777777" w:rsidR="00E3750C" w:rsidRPr="003C73C9" w:rsidRDefault="00E3750C" w:rsidP="00047864">
            <w:pPr>
              <w:spacing w:after="0" w:line="240" w:lineRule="auto"/>
              <w:rPr>
                <w:rFonts w:ascii="Arial" w:eastAsia="Times New Roman" w:hAnsi="Arial" w:cs="Arial"/>
                <w:color w:val="000000"/>
                <w:sz w:val="18"/>
                <w:szCs w:val="18"/>
                <w:lang w:eastAsia="sl-SI"/>
              </w:rPr>
            </w:pPr>
          </w:p>
        </w:tc>
        <w:tc>
          <w:tcPr>
            <w:tcW w:w="2991" w:type="dxa"/>
            <w:tcBorders>
              <w:top w:val="nil"/>
              <w:left w:val="nil"/>
              <w:bottom w:val="single" w:sz="4" w:space="0" w:color="auto"/>
              <w:right w:val="single" w:sz="4" w:space="0" w:color="auto"/>
            </w:tcBorders>
            <w:shd w:val="clear" w:color="auto" w:fill="auto"/>
            <w:vAlign w:val="center"/>
            <w:hideMark/>
          </w:tcPr>
          <w:p w14:paraId="562FD66B" w14:textId="77777777" w:rsidR="00E3750C" w:rsidRPr="003C73C9" w:rsidRDefault="00E3750C" w:rsidP="00047864">
            <w:pPr>
              <w:spacing w:after="0" w:line="240" w:lineRule="auto"/>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Ekonomsko najugodnejša ponudba</w:t>
            </w:r>
          </w:p>
        </w:tc>
        <w:tc>
          <w:tcPr>
            <w:tcW w:w="1134" w:type="dxa"/>
            <w:tcBorders>
              <w:top w:val="nil"/>
              <w:left w:val="nil"/>
              <w:bottom w:val="single" w:sz="4" w:space="0" w:color="auto"/>
              <w:right w:val="single" w:sz="4" w:space="0" w:color="auto"/>
            </w:tcBorders>
            <w:shd w:val="clear" w:color="auto" w:fill="auto"/>
            <w:vAlign w:val="center"/>
            <w:hideMark/>
          </w:tcPr>
          <w:p w14:paraId="0441B8B1"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23</w:t>
            </w:r>
          </w:p>
        </w:tc>
        <w:tc>
          <w:tcPr>
            <w:tcW w:w="1432" w:type="dxa"/>
            <w:tcBorders>
              <w:top w:val="nil"/>
              <w:left w:val="nil"/>
              <w:bottom w:val="single" w:sz="4" w:space="0" w:color="auto"/>
              <w:right w:val="single" w:sz="4" w:space="0" w:color="auto"/>
            </w:tcBorders>
            <w:shd w:val="clear" w:color="auto" w:fill="auto"/>
            <w:vAlign w:val="center"/>
            <w:hideMark/>
          </w:tcPr>
          <w:p w14:paraId="68570E67"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21.462.372</w:t>
            </w:r>
          </w:p>
        </w:tc>
        <w:tc>
          <w:tcPr>
            <w:tcW w:w="1276" w:type="dxa"/>
            <w:tcBorders>
              <w:top w:val="nil"/>
              <w:left w:val="nil"/>
              <w:bottom w:val="single" w:sz="4" w:space="0" w:color="auto"/>
              <w:right w:val="single" w:sz="4" w:space="0" w:color="auto"/>
            </w:tcBorders>
            <w:shd w:val="clear" w:color="auto" w:fill="auto"/>
            <w:noWrap/>
            <w:vAlign w:val="center"/>
            <w:hideMark/>
          </w:tcPr>
          <w:p w14:paraId="6ED076C8"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1,31 %</w:t>
            </w:r>
          </w:p>
        </w:tc>
        <w:tc>
          <w:tcPr>
            <w:tcW w:w="1417" w:type="dxa"/>
            <w:tcBorders>
              <w:top w:val="nil"/>
              <w:left w:val="nil"/>
              <w:bottom w:val="single" w:sz="4" w:space="0" w:color="auto"/>
              <w:right w:val="single" w:sz="4" w:space="0" w:color="auto"/>
            </w:tcBorders>
            <w:shd w:val="clear" w:color="auto" w:fill="auto"/>
            <w:noWrap/>
            <w:vAlign w:val="center"/>
            <w:hideMark/>
          </w:tcPr>
          <w:p w14:paraId="4E69D00A"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1,15 %</w:t>
            </w:r>
          </w:p>
        </w:tc>
      </w:tr>
      <w:tr w:rsidR="00E3750C" w:rsidRPr="003C73C9" w14:paraId="3FFBACB3" w14:textId="77777777" w:rsidTr="00047864">
        <w:trPr>
          <w:trHeight w:val="255"/>
        </w:trPr>
        <w:tc>
          <w:tcPr>
            <w:tcW w:w="959" w:type="dxa"/>
            <w:vMerge/>
            <w:tcBorders>
              <w:top w:val="nil"/>
              <w:left w:val="single" w:sz="4" w:space="0" w:color="auto"/>
              <w:bottom w:val="single" w:sz="4" w:space="0" w:color="auto"/>
              <w:right w:val="single" w:sz="4" w:space="0" w:color="auto"/>
            </w:tcBorders>
            <w:vAlign w:val="center"/>
            <w:hideMark/>
          </w:tcPr>
          <w:p w14:paraId="71AB078E" w14:textId="77777777" w:rsidR="00E3750C" w:rsidRPr="003C73C9" w:rsidRDefault="00E3750C" w:rsidP="00047864">
            <w:pPr>
              <w:spacing w:after="0" w:line="240" w:lineRule="auto"/>
              <w:rPr>
                <w:rFonts w:ascii="Arial" w:eastAsia="Times New Roman" w:hAnsi="Arial" w:cs="Arial"/>
                <w:color w:val="000000"/>
                <w:sz w:val="18"/>
                <w:szCs w:val="18"/>
                <w:lang w:eastAsia="sl-SI"/>
              </w:rPr>
            </w:pPr>
          </w:p>
        </w:tc>
        <w:tc>
          <w:tcPr>
            <w:tcW w:w="2991" w:type="dxa"/>
            <w:tcBorders>
              <w:top w:val="nil"/>
              <w:left w:val="nil"/>
              <w:bottom w:val="single" w:sz="4" w:space="0" w:color="auto"/>
              <w:right w:val="single" w:sz="4" w:space="0" w:color="auto"/>
            </w:tcBorders>
            <w:shd w:val="clear" w:color="auto" w:fill="auto"/>
            <w:vAlign w:val="center"/>
            <w:hideMark/>
          </w:tcPr>
          <w:p w14:paraId="494DCB72" w14:textId="77777777" w:rsidR="00E3750C" w:rsidRPr="003C73C9" w:rsidRDefault="00E3750C" w:rsidP="00047864">
            <w:pPr>
              <w:spacing w:after="0" w:line="240" w:lineRule="auto"/>
              <w:rPr>
                <w:rFonts w:ascii="Arial" w:eastAsia="Times New Roman" w:hAnsi="Arial" w:cs="Arial"/>
                <w:b/>
                <w:bCs/>
                <w:color w:val="000000"/>
                <w:sz w:val="18"/>
                <w:szCs w:val="18"/>
                <w:lang w:eastAsia="sl-SI"/>
              </w:rPr>
            </w:pPr>
            <w:r w:rsidRPr="003C73C9">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auto"/>
            <w:noWrap/>
            <w:vAlign w:val="center"/>
            <w:hideMark/>
          </w:tcPr>
          <w:p w14:paraId="4882ADCE"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1.755</w:t>
            </w:r>
          </w:p>
        </w:tc>
        <w:tc>
          <w:tcPr>
            <w:tcW w:w="1432" w:type="dxa"/>
            <w:tcBorders>
              <w:top w:val="nil"/>
              <w:left w:val="nil"/>
              <w:bottom w:val="single" w:sz="4" w:space="0" w:color="auto"/>
              <w:right w:val="single" w:sz="4" w:space="0" w:color="auto"/>
            </w:tcBorders>
            <w:shd w:val="clear" w:color="auto" w:fill="auto"/>
            <w:noWrap/>
            <w:vAlign w:val="center"/>
            <w:hideMark/>
          </w:tcPr>
          <w:p w14:paraId="5852860F"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1.861.567.195</w:t>
            </w:r>
          </w:p>
        </w:tc>
        <w:tc>
          <w:tcPr>
            <w:tcW w:w="1276" w:type="dxa"/>
            <w:tcBorders>
              <w:top w:val="nil"/>
              <w:left w:val="nil"/>
              <w:bottom w:val="single" w:sz="4" w:space="0" w:color="auto"/>
              <w:right w:val="single" w:sz="4" w:space="0" w:color="auto"/>
            </w:tcBorders>
            <w:shd w:val="clear" w:color="auto" w:fill="auto"/>
            <w:vAlign w:val="center"/>
            <w:hideMark/>
          </w:tcPr>
          <w:p w14:paraId="70EDDF90"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100,00 %</w:t>
            </w:r>
          </w:p>
        </w:tc>
        <w:tc>
          <w:tcPr>
            <w:tcW w:w="1417" w:type="dxa"/>
            <w:tcBorders>
              <w:top w:val="nil"/>
              <w:left w:val="nil"/>
              <w:bottom w:val="single" w:sz="4" w:space="0" w:color="auto"/>
              <w:right w:val="single" w:sz="4" w:space="0" w:color="auto"/>
            </w:tcBorders>
            <w:shd w:val="clear" w:color="auto" w:fill="auto"/>
            <w:vAlign w:val="center"/>
            <w:hideMark/>
          </w:tcPr>
          <w:p w14:paraId="70A689A7"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100,00 %</w:t>
            </w:r>
          </w:p>
        </w:tc>
      </w:tr>
      <w:tr w:rsidR="00E3750C" w:rsidRPr="003C73C9" w14:paraId="3D3ACF75" w14:textId="77777777" w:rsidTr="00047864">
        <w:trPr>
          <w:gridAfter w:val="2"/>
          <w:wAfter w:w="2693" w:type="dxa"/>
          <w:trHeight w:val="255"/>
        </w:trPr>
        <w:tc>
          <w:tcPr>
            <w:tcW w:w="39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1D318F" w14:textId="77777777" w:rsidR="00E3750C" w:rsidRPr="003C73C9" w:rsidRDefault="00E3750C" w:rsidP="00047864">
            <w:pPr>
              <w:spacing w:after="0" w:line="240" w:lineRule="auto"/>
              <w:rPr>
                <w:rFonts w:ascii="Arial" w:eastAsia="Times New Roman" w:hAnsi="Arial" w:cs="Arial"/>
                <w:b/>
                <w:bCs/>
                <w:color w:val="000000"/>
                <w:sz w:val="18"/>
                <w:szCs w:val="18"/>
                <w:lang w:eastAsia="sl-SI"/>
              </w:rPr>
            </w:pPr>
            <w:r w:rsidRPr="003C73C9">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3C030F52"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17.224</w:t>
            </w:r>
          </w:p>
        </w:tc>
        <w:tc>
          <w:tcPr>
            <w:tcW w:w="1432" w:type="dxa"/>
            <w:tcBorders>
              <w:top w:val="nil"/>
              <w:left w:val="nil"/>
              <w:bottom w:val="single" w:sz="4" w:space="0" w:color="auto"/>
              <w:right w:val="single" w:sz="4" w:space="0" w:color="auto"/>
            </w:tcBorders>
            <w:shd w:val="clear" w:color="auto" w:fill="F2F2F2" w:themeFill="background1" w:themeFillShade="F2"/>
            <w:noWrap/>
            <w:vAlign w:val="center"/>
            <w:hideMark/>
          </w:tcPr>
          <w:p w14:paraId="5C6F847E"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5.417.105.902</w:t>
            </w:r>
          </w:p>
        </w:tc>
      </w:tr>
    </w:tbl>
    <w:p w14:paraId="143594BF" w14:textId="77777777" w:rsidR="00E3750C" w:rsidRPr="00BF7302" w:rsidRDefault="00E3750C" w:rsidP="00E3750C">
      <w:pPr>
        <w:spacing w:after="0" w:line="240" w:lineRule="auto"/>
        <w:jc w:val="both"/>
        <w:rPr>
          <w:rFonts w:ascii="Arial" w:hAnsi="Arial" w:cs="Arial"/>
          <w:sz w:val="20"/>
          <w:highlight w:val="yellow"/>
        </w:rPr>
      </w:pPr>
      <w:bookmarkStart w:id="88" w:name="_Toc367054475"/>
      <w:bookmarkStart w:id="89" w:name="_Toc367193248"/>
      <w:bookmarkStart w:id="90" w:name="_Toc367784264"/>
      <w:bookmarkStart w:id="91" w:name="_Toc368925709"/>
      <w:bookmarkStart w:id="92" w:name="_Toc369000992"/>
      <w:bookmarkStart w:id="93" w:name="_Toc367054476"/>
      <w:bookmarkStart w:id="94" w:name="_Toc367193249"/>
      <w:bookmarkStart w:id="95" w:name="_Toc367784267"/>
    </w:p>
    <w:p w14:paraId="669823AC" w14:textId="77777777" w:rsidR="00E3750C" w:rsidRPr="003C73C9" w:rsidRDefault="00E3750C" w:rsidP="00E3750C">
      <w:pPr>
        <w:spacing w:before="120" w:after="0" w:line="240" w:lineRule="auto"/>
        <w:jc w:val="both"/>
        <w:rPr>
          <w:rFonts w:ascii="Arial" w:hAnsi="Arial" w:cs="Arial"/>
          <w:sz w:val="20"/>
        </w:rPr>
      </w:pPr>
      <w:r w:rsidRPr="003C73C9">
        <w:rPr>
          <w:rFonts w:ascii="Arial" w:hAnsi="Arial" w:cs="Arial"/>
          <w:sz w:val="20"/>
        </w:rPr>
        <w:t>Preglednica 8</w:t>
      </w:r>
      <w:r>
        <w:rPr>
          <w:rFonts w:ascii="Arial" w:hAnsi="Arial" w:cs="Arial"/>
          <w:sz w:val="20"/>
        </w:rPr>
        <w:t>1</w:t>
      </w:r>
      <w:r w:rsidRPr="003C73C9">
        <w:rPr>
          <w:rFonts w:ascii="Arial" w:hAnsi="Arial" w:cs="Arial"/>
          <w:sz w:val="20"/>
        </w:rPr>
        <w:t>: Javna naročila glede na področje naročanja in merila za izbor</w:t>
      </w:r>
    </w:p>
    <w:p w14:paraId="759D77D7" w14:textId="77777777" w:rsidR="00E3750C" w:rsidRPr="003C73C9" w:rsidRDefault="00E3750C" w:rsidP="00E3750C">
      <w:pPr>
        <w:spacing w:after="0" w:line="240" w:lineRule="auto"/>
        <w:jc w:val="both"/>
        <w:rPr>
          <w:rFonts w:ascii="Arial" w:hAnsi="Arial" w:cs="Arial"/>
          <w:sz w:val="20"/>
        </w:rPr>
      </w:pPr>
    </w:p>
    <w:tbl>
      <w:tblPr>
        <w:tblW w:w="9209" w:type="dxa"/>
        <w:tblCellMar>
          <w:left w:w="70" w:type="dxa"/>
          <w:right w:w="70" w:type="dxa"/>
        </w:tblCellMar>
        <w:tblLook w:val="04A0" w:firstRow="1" w:lastRow="0" w:firstColumn="1" w:lastColumn="0" w:noHBand="0" w:noVBand="1"/>
      </w:tblPr>
      <w:tblGrid>
        <w:gridCol w:w="1301"/>
        <w:gridCol w:w="3074"/>
        <w:gridCol w:w="1134"/>
        <w:gridCol w:w="1432"/>
        <w:gridCol w:w="992"/>
        <w:gridCol w:w="1276"/>
      </w:tblGrid>
      <w:tr w:rsidR="00E3750C" w:rsidRPr="003C73C9" w14:paraId="46503947" w14:textId="77777777" w:rsidTr="00047864">
        <w:trPr>
          <w:trHeight w:val="255"/>
        </w:trPr>
        <w:tc>
          <w:tcPr>
            <w:tcW w:w="1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0B64B3" w14:textId="77777777" w:rsidR="00E3750C" w:rsidRPr="003C73C9" w:rsidRDefault="00E3750C" w:rsidP="00047864">
            <w:pPr>
              <w:spacing w:after="0" w:line="240" w:lineRule="auto"/>
              <w:jc w:val="center"/>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Predmet</w:t>
            </w:r>
          </w:p>
        </w:tc>
        <w:tc>
          <w:tcPr>
            <w:tcW w:w="307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122E898" w14:textId="77777777" w:rsidR="00E3750C" w:rsidRPr="003C73C9" w:rsidRDefault="00E3750C" w:rsidP="00047864">
            <w:pPr>
              <w:spacing w:after="0" w:line="240" w:lineRule="auto"/>
              <w:jc w:val="center"/>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Merila</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341C03A" w14:textId="77777777" w:rsidR="00E3750C" w:rsidRPr="003C73C9" w:rsidRDefault="00E3750C" w:rsidP="00047864">
            <w:pPr>
              <w:spacing w:after="0" w:line="240" w:lineRule="auto"/>
              <w:jc w:val="center"/>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Št. naročil</w:t>
            </w:r>
          </w:p>
        </w:tc>
        <w:tc>
          <w:tcPr>
            <w:tcW w:w="143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C781C9B" w14:textId="77777777" w:rsidR="00E3750C" w:rsidRPr="003C73C9" w:rsidRDefault="00E3750C" w:rsidP="00047864">
            <w:pPr>
              <w:spacing w:after="0" w:line="240" w:lineRule="auto"/>
              <w:jc w:val="center"/>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Pogodbena vrednost</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6EE2E3D" w14:textId="77777777" w:rsidR="00E3750C" w:rsidRPr="003C73C9" w:rsidRDefault="00E3750C" w:rsidP="00047864">
            <w:pPr>
              <w:spacing w:after="0" w:line="240" w:lineRule="auto"/>
              <w:jc w:val="center"/>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Delež v št. istovrstnih naročil</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A70D961" w14:textId="77777777" w:rsidR="00E3750C" w:rsidRPr="003C73C9" w:rsidRDefault="00E3750C" w:rsidP="00047864">
            <w:pPr>
              <w:spacing w:after="0" w:line="240" w:lineRule="auto"/>
              <w:jc w:val="center"/>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Delež v vrednosti istovrstnih naročil</w:t>
            </w:r>
          </w:p>
        </w:tc>
      </w:tr>
      <w:tr w:rsidR="00E3750C" w:rsidRPr="003C73C9" w14:paraId="4ECDC1D1" w14:textId="77777777" w:rsidTr="00047864">
        <w:trPr>
          <w:trHeight w:val="255"/>
        </w:trPr>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14:paraId="0EB226DF" w14:textId="77777777" w:rsidR="00E3750C" w:rsidRPr="003C73C9" w:rsidRDefault="00E3750C" w:rsidP="00047864">
            <w:pPr>
              <w:spacing w:after="0" w:line="240" w:lineRule="auto"/>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Splošno</w:t>
            </w:r>
          </w:p>
        </w:tc>
        <w:tc>
          <w:tcPr>
            <w:tcW w:w="3074" w:type="dxa"/>
            <w:tcBorders>
              <w:top w:val="nil"/>
              <w:left w:val="nil"/>
              <w:bottom w:val="single" w:sz="4" w:space="0" w:color="auto"/>
              <w:right w:val="single" w:sz="4" w:space="0" w:color="auto"/>
            </w:tcBorders>
            <w:shd w:val="clear" w:color="auto" w:fill="auto"/>
            <w:vAlign w:val="center"/>
            <w:hideMark/>
          </w:tcPr>
          <w:p w14:paraId="6389F6D3" w14:textId="77777777" w:rsidR="00E3750C" w:rsidRPr="003C73C9" w:rsidRDefault="00E3750C" w:rsidP="00047864">
            <w:pPr>
              <w:spacing w:after="0" w:line="240" w:lineRule="auto"/>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Cena</w:t>
            </w:r>
          </w:p>
        </w:tc>
        <w:tc>
          <w:tcPr>
            <w:tcW w:w="1134" w:type="dxa"/>
            <w:tcBorders>
              <w:top w:val="nil"/>
              <w:left w:val="nil"/>
              <w:bottom w:val="single" w:sz="4" w:space="0" w:color="auto"/>
              <w:right w:val="single" w:sz="4" w:space="0" w:color="auto"/>
            </w:tcBorders>
            <w:shd w:val="clear" w:color="auto" w:fill="auto"/>
            <w:vAlign w:val="center"/>
            <w:hideMark/>
          </w:tcPr>
          <w:p w14:paraId="3ECEF73C"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13.804</w:t>
            </w:r>
          </w:p>
        </w:tc>
        <w:tc>
          <w:tcPr>
            <w:tcW w:w="1432" w:type="dxa"/>
            <w:tcBorders>
              <w:top w:val="nil"/>
              <w:left w:val="nil"/>
              <w:bottom w:val="single" w:sz="4" w:space="0" w:color="auto"/>
              <w:right w:val="single" w:sz="4" w:space="0" w:color="auto"/>
            </w:tcBorders>
            <w:shd w:val="clear" w:color="auto" w:fill="auto"/>
            <w:vAlign w:val="center"/>
            <w:hideMark/>
          </w:tcPr>
          <w:p w14:paraId="24EF98EF"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4.179.747.072</w:t>
            </w:r>
          </w:p>
        </w:tc>
        <w:tc>
          <w:tcPr>
            <w:tcW w:w="992" w:type="dxa"/>
            <w:tcBorders>
              <w:top w:val="nil"/>
              <w:left w:val="nil"/>
              <w:bottom w:val="single" w:sz="4" w:space="0" w:color="auto"/>
              <w:right w:val="single" w:sz="4" w:space="0" w:color="auto"/>
            </w:tcBorders>
            <w:shd w:val="clear" w:color="auto" w:fill="auto"/>
            <w:noWrap/>
            <w:vAlign w:val="center"/>
            <w:hideMark/>
          </w:tcPr>
          <w:p w14:paraId="16CABE07"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90,09 %</w:t>
            </w:r>
          </w:p>
        </w:tc>
        <w:tc>
          <w:tcPr>
            <w:tcW w:w="1276" w:type="dxa"/>
            <w:tcBorders>
              <w:top w:val="nil"/>
              <w:left w:val="nil"/>
              <w:bottom w:val="single" w:sz="4" w:space="0" w:color="auto"/>
              <w:right w:val="single" w:sz="4" w:space="0" w:color="auto"/>
            </w:tcBorders>
            <w:shd w:val="clear" w:color="auto" w:fill="auto"/>
            <w:noWrap/>
            <w:vAlign w:val="center"/>
            <w:hideMark/>
          </w:tcPr>
          <w:p w14:paraId="7AE8C4AB"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92,67 %</w:t>
            </w:r>
          </w:p>
        </w:tc>
      </w:tr>
      <w:tr w:rsidR="00E3750C" w:rsidRPr="003C73C9" w14:paraId="5DB85D35" w14:textId="77777777" w:rsidTr="00047864">
        <w:trPr>
          <w:trHeight w:val="255"/>
        </w:trPr>
        <w:tc>
          <w:tcPr>
            <w:tcW w:w="1301" w:type="dxa"/>
            <w:vMerge/>
            <w:tcBorders>
              <w:top w:val="nil"/>
              <w:left w:val="single" w:sz="4" w:space="0" w:color="auto"/>
              <w:bottom w:val="single" w:sz="4" w:space="0" w:color="auto"/>
              <w:right w:val="single" w:sz="4" w:space="0" w:color="auto"/>
            </w:tcBorders>
            <w:vAlign w:val="center"/>
            <w:hideMark/>
          </w:tcPr>
          <w:p w14:paraId="469145C5" w14:textId="77777777" w:rsidR="00E3750C" w:rsidRPr="003C73C9" w:rsidRDefault="00E3750C" w:rsidP="00047864">
            <w:pPr>
              <w:spacing w:after="0" w:line="240" w:lineRule="auto"/>
              <w:rPr>
                <w:rFonts w:ascii="Arial" w:eastAsia="Times New Roman" w:hAnsi="Arial" w:cs="Arial"/>
                <w:color w:val="000000"/>
                <w:sz w:val="18"/>
                <w:szCs w:val="18"/>
                <w:lang w:eastAsia="sl-SI"/>
              </w:rPr>
            </w:pPr>
          </w:p>
        </w:tc>
        <w:tc>
          <w:tcPr>
            <w:tcW w:w="3074" w:type="dxa"/>
            <w:tcBorders>
              <w:top w:val="nil"/>
              <w:left w:val="nil"/>
              <w:bottom w:val="single" w:sz="4" w:space="0" w:color="auto"/>
              <w:right w:val="single" w:sz="4" w:space="0" w:color="auto"/>
            </w:tcBorders>
            <w:shd w:val="clear" w:color="auto" w:fill="auto"/>
            <w:vAlign w:val="center"/>
            <w:hideMark/>
          </w:tcPr>
          <w:p w14:paraId="4E2E5E0C" w14:textId="77777777" w:rsidR="00E3750C" w:rsidRPr="003C73C9" w:rsidRDefault="00E3750C" w:rsidP="00047864">
            <w:pPr>
              <w:spacing w:after="0" w:line="240" w:lineRule="auto"/>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Ekonomsko najugodnejša ponudba</w:t>
            </w:r>
          </w:p>
        </w:tc>
        <w:tc>
          <w:tcPr>
            <w:tcW w:w="1134" w:type="dxa"/>
            <w:tcBorders>
              <w:top w:val="nil"/>
              <w:left w:val="nil"/>
              <w:bottom w:val="single" w:sz="4" w:space="0" w:color="auto"/>
              <w:right w:val="single" w:sz="4" w:space="0" w:color="auto"/>
            </w:tcBorders>
            <w:shd w:val="clear" w:color="auto" w:fill="auto"/>
            <w:vAlign w:val="center"/>
            <w:hideMark/>
          </w:tcPr>
          <w:p w14:paraId="63DAD723"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1.518</w:t>
            </w:r>
          </w:p>
        </w:tc>
        <w:tc>
          <w:tcPr>
            <w:tcW w:w="1432" w:type="dxa"/>
            <w:tcBorders>
              <w:top w:val="nil"/>
              <w:left w:val="nil"/>
              <w:bottom w:val="single" w:sz="4" w:space="0" w:color="auto"/>
              <w:right w:val="single" w:sz="4" w:space="0" w:color="auto"/>
            </w:tcBorders>
            <w:shd w:val="clear" w:color="auto" w:fill="auto"/>
            <w:vAlign w:val="center"/>
            <w:hideMark/>
          </w:tcPr>
          <w:p w14:paraId="5D7C3F51"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330.750.171</w:t>
            </w:r>
          </w:p>
        </w:tc>
        <w:tc>
          <w:tcPr>
            <w:tcW w:w="992" w:type="dxa"/>
            <w:tcBorders>
              <w:top w:val="nil"/>
              <w:left w:val="nil"/>
              <w:bottom w:val="single" w:sz="4" w:space="0" w:color="auto"/>
              <w:right w:val="single" w:sz="4" w:space="0" w:color="auto"/>
            </w:tcBorders>
            <w:shd w:val="clear" w:color="auto" w:fill="auto"/>
            <w:noWrap/>
            <w:vAlign w:val="center"/>
            <w:hideMark/>
          </w:tcPr>
          <w:p w14:paraId="0295EBF5"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9,91 %</w:t>
            </w:r>
          </w:p>
        </w:tc>
        <w:tc>
          <w:tcPr>
            <w:tcW w:w="1276" w:type="dxa"/>
            <w:tcBorders>
              <w:top w:val="nil"/>
              <w:left w:val="nil"/>
              <w:bottom w:val="single" w:sz="4" w:space="0" w:color="auto"/>
              <w:right w:val="single" w:sz="4" w:space="0" w:color="auto"/>
            </w:tcBorders>
            <w:shd w:val="clear" w:color="auto" w:fill="auto"/>
            <w:noWrap/>
            <w:vAlign w:val="center"/>
            <w:hideMark/>
          </w:tcPr>
          <w:p w14:paraId="4C89CE33"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7,33 %</w:t>
            </w:r>
          </w:p>
        </w:tc>
      </w:tr>
      <w:tr w:rsidR="00E3750C" w:rsidRPr="003C73C9" w14:paraId="5C343F76" w14:textId="77777777" w:rsidTr="00047864">
        <w:trPr>
          <w:trHeight w:val="255"/>
        </w:trPr>
        <w:tc>
          <w:tcPr>
            <w:tcW w:w="1301" w:type="dxa"/>
            <w:vMerge/>
            <w:tcBorders>
              <w:top w:val="nil"/>
              <w:left w:val="single" w:sz="4" w:space="0" w:color="auto"/>
              <w:bottom w:val="single" w:sz="4" w:space="0" w:color="auto"/>
              <w:right w:val="single" w:sz="4" w:space="0" w:color="auto"/>
            </w:tcBorders>
            <w:vAlign w:val="center"/>
            <w:hideMark/>
          </w:tcPr>
          <w:p w14:paraId="04DCB391" w14:textId="77777777" w:rsidR="00E3750C" w:rsidRPr="003C73C9" w:rsidRDefault="00E3750C" w:rsidP="00047864">
            <w:pPr>
              <w:spacing w:after="0" w:line="240" w:lineRule="auto"/>
              <w:rPr>
                <w:rFonts w:ascii="Arial" w:eastAsia="Times New Roman" w:hAnsi="Arial" w:cs="Arial"/>
                <w:color w:val="000000"/>
                <w:sz w:val="18"/>
                <w:szCs w:val="18"/>
                <w:lang w:eastAsia="sl-SI"/>
              </w:rPr>
            </w:pPr>
          </w:p>
        </w:tc>
        <w:tc>
          <w:tcPr>
            <w:tcW w:w="3074" w:type="dxa"/>
            <w:tcBorders>
              <w:top w:val="nil"/>
              <w:left w:val="nil"/>
              <w:bottom w:val="single" w:sz="4" w:space="0" w:color="auto"/>
              <w:right w:val="single" w:sz="4" w:space="0" w:color="auto"/>
            </w:tcBorders>
            <w:shd w:val="clear" w:color="auto" w:fill="auto"/>
            <w:vAlign w:val="center"/>
            <w:hideMark/>
          </w:tcPr>
          <w:p w14:paraId="21E17813" w14:textId="77777777" w:rsidR="00E3750C" w:rsidRPr="003C73C9" w:rsidRDefault="00E3750C" w:rsidP="00047864">
            <w:pPr>
              <w:spacing w:after="0" w:line="240" w:lineRule="auto"/>
              <w:rPr>
                <w:rFonts w:ascii="Arial" w:eastAsia="Times New Roman" w:hAnsi="Arial" w:cs="Arial"/>
                <w:b/>
                <w:bCs/>
                <w:color w:val="000000"/>
                <w:sz w:val="18"/>
                <w:szCs w:val="18"/>
                <w:lang w:eastAsia="sl-SI"/>
              </w:rPr>
            </w:pPr>
            <w:r w:rsidRPr="003C73C9">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auto"/>
            <w:vAlign w:val="center"/>
            <w:hideMark/>
          </w:tcPr>
          <w:p w14:paraId="61C845CB"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15.322</w:t>
            </w:r>
          </w:p>
        </w:tc>
        <w:tc>
          <w:tcPr>
            <w:tcW w:w="1432" w:type="dxa"/>
            <w:tcBorders>
              <w:top w:val="nil"/>
              <w:left w:val="nil"/>
              <w:bottom w:val="single" w:sz="4" w:space="0" w:color="auto"/>
              <w:right w:val="single" w:sz="4" w:space="0" w:color="auto"/>
            </w:tcBorders>
            <w:shd w:val="clear" w:color="auto" w:fill="auto"/>
            <w:vAlign w:val="center"/>
            <w:hideMark/>
          </w:tcPr>
          <w:p w14:paraId="5B2A753B"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4.510.497.243</w:t>
            </w:r>
          </w:p>
        </w:tc>
        <w:tc>
          <w:tcPr>
            <w:tcW w:w="992" w:type="dxa"/>
            <w:tcBorders>
              <w:top w:val="nil"/>
              <w:left w:val="nil"/>
              <w:bottom w:val="single" w:sz="4" w:space="0" w:color="auto"/>
              <w:right w:val="single" w:sz="4" w:space="0" w:color="auto"/>
            </w:tcBorders>
            <w:shd w:val="clear" w:color="auto" w:fill="auto"/>
            <w:vAlign w:val="center"/>
            <w:hideMark/>
          </w:tcPr>
          <w:p w14:paraId="06E03546"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100,00 %</w:t>
            </w:r>
          </w:p>
        </w:tc>
        <w:tc>
          <w:tcPr>
            <w:tcW w:w="1276" w:type="dxa"/>
            <w:tcBorders>
              <w:top w:val="nil"/>
              <w:left w:val="nil"/>
              <w:bottom w:val="single" w:sz="4" w:space="0" w:color="auto"/>
              <w:right w:val="single" w:sz="4" w:space="0" w:color="auto"/>
            </w:tcBorders>
            <w:shd w:val="clear" w:color="auto" w:fill="auto"/>
            <w:vAlign w:val="center"/>
            <w:hideMark/>
          </w:tcPr>
          <w:p w14:paraId="626873ED"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100,00 %</w:t>
            </w:r>
          </w:p>
        </w:tc>
      </w:tr>
      <w:tr w:rsidR="00E3750C" w:rsidRPr="003C73C9" w14:paraId="3BE30447" w14:textId="77777777" w:rsidTr="00047864">
        <w:trPr>
          <w:trHeight w:val="255"/>
        </w:trPr>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14:paraId="5B736F14" w14:textId="77777777" w:rsidR="00E3750C" w:rsidRPr="003C73C9" w:rsidRDefault="00E3750C" w:rsidP="00047864">
            <w:pPr>
              <w:spacing w:after="0" w:line="240" w:lineRule="auto"/>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Infrastrukturno</w:t>
            </w:r>
          </w:p>
        </w:tc>
        <w:tc>
          <w:tcPr>
            <w:tcW w:w="3074" w:type="dxa"/>
            <w:tcBorders>
              <w:top w:val="nil"/>
              <w:left w:val="nil"/>
              <w:bottom w:val="single" w:sz="4" w:space="0" w:color="auto"/>
              <w:right w:val="single" w:sz="4" w:space="0" w:color="auto"/>
            </w:tcBorders>
            <w:shd w:val="clear" w:color="auto" w:fill="auto"/>
            <w:vAlign w:val="center"/>
            <w:hideMark/>
          </w:tcPr>
          <w:p w14:paraId="76792A9A" w14:textId="77777777" w:rsidR="00E3750C" w:rsidRPr="003C73C9" w:rsidRDefault="00E3750C" w:rsidP="00047864">
            <w:pPr>
              <w:spacing w:after="0" w:line="240" w:lineRule="auto"/>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Cena</w:t>
            </w:r>
          </w:p>
        </w:tc>
        <w:tc>
          <w:tcPr>
            <w:tcW w:w="1134" w:type="dxa"/>
            <w:tcBorders>
              <w:top w:val="nil"/>
              <w:left w:val="nil"/>
              <w:bottom w:val="single" w:sz="4" w:space="0" w:color="auto"/>
              <w:right w:val="single" w:sz="4" w:space="0" w:color="auto"/>
            </w:tcBorders>
            <w:shd w:val="clear" w:color="auto" w:fill="auto"/>
            <w:vAlign w:val="center"/>
            <w:hideMark/>
          </w:tcPr>
          <w:p w14:paraId="21645C12"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1.615</w:t>
            </w:r>
          </w:p>
        </w:tc>
        <w:tc>
          <w:tcPr>
            <w:tcW w:w="1432" w:type="dxa"/>
            <w:tcBorders>
              <w:top w:val="nil"/>
              <w:left w:val="nil"/>
              <w:bottom w:val="single" w:sz="4" w:space="0" w:color="auto"/>
              <w:right w:val="single" w:sz="4" w:space="0" w:color="auto"/>
            </w:tcBorders>
            <w:shd w:val="clear" w:color="auto" w:fill="auto"/>
            <w:vAlign w:val="center"/>
            <w:hideMark/>
          </w:tcPr>
          <w:p w14:paraId="222CD769"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782.858.863</w:t>
            </w:r>
          </w:p>
        </w:tc>
        <w:tc>
          <w:tcPr>
            <w:tcW w:w="992" w:type="dxa"/>
            <w:tcBorders>
              <w:top w:val="nil"/>
              <w:left w:val="nil"/>
              <w:bottom w:val="single" w:sz="4" w:space="0" w:color="auto"/>
              <w:right w:val="single" w:sz="4" w:space="0" w:color="auto"/>
            </w:tcBorders>
            <w:shd w:val="clear" w:color="auto" w:fill="auto"/>
            <w:noWrap/>
            <w:vAlign w:val="center"/>
            <w:hideMark/>
          </w:tcPr>
          <w:p w14:paraId="2D50ABD1"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90,02 %</w:t>
            </w:r>
          </w:p>
        </w:tc>
        <w:tc>
          <w:tcPr>
            <w:tcW w:w="1276" w:type="dxa"/>
            <w:tcBorders>
              <w:top w:val="nil"/>
              <w:left w:val="nil"/>
              <w:bottom w:val="single" w:sz="4" w:space="0" w:color="auto"/>
              <w:right w:val="single" w:sz="4" w:space="0" w:color="auto"/>
            </w:tcBorders>
            <w:shd w:val="clear" w:color="auto" w:fill="auto"/>
            <w:noWrap/>
            <w:vAlign w:val="center"/>
            <w:hideMark/>
          </w:tcPr>
          <w:p w14:paraId="0ADC2E25"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92,02 %</w:t>
            </w:r>
          </w:p>
        </w:tc>
      </w:tr>
      <w:tr w:rsidR="00E3750C" w:rsidRPr="003C73C9" w14:paraId="013042EC" w14:textId="77777777" w:rsidTr="00047864">
        <w:trPr>
          <w:trHeight w:val="255"/>
        </w:trPr>
        <w:tc>
          <w:tcPr>
            <w:tcW w:w="1301" w:type="dxa"/>
            <w:vMerge/>
            <w:tcBorders>
              <w:top w:val="nil"/>
              <w:left w:val="single" w:sz="4" w:space="0" w:color="auto"/>
              <w:bottom w:val="single" w:sz="4" w:space="0" w:color="auto"/>
              <w:right w:val="single" w:sz="4" w:space="0" w:color="auto"/>
            </w:tcBorders>
            <w:vAlign w:val="center"/>
            <w:hideMark/>
          </w:tcPr>
          <w:p w14:paraId="0F27F289" w14:textId="77777777" w:rsidR="00E3750C" w:rsidRPr="003C73C9" w:rsidRDefault="00E3750C" w:rsidP="00047864">
            <w:pPr>
              <w:spacing w:after="0" w:line="240" w:lineRule="auto"/>
              <w:rPr>
                <w:rFonts w:ascii="Arial" w:eastAsia="Times New Roman" w:hAnsi="Arial" w:cs="Arial"/>
                <w:color w:val="000000"/>
                <w:sz w:val="18"/>
                <w:szCs w:val="18"/>
                <w:lang w:eastAsia="sl-SI"/>
              </w:rPr>
            </w:pPr>
          </w:p>
        </w:tc>
        <w:tc>
          <w:tcPr>
            <w:tcW w:w="3074" w:type="dxa"/>
            <w:tcBorders>
              <w:top w:val="nil"/>
              <w:left w:val="nil"/>
              <w:bottom w:val="single" w:sz="4" w:space="0" w:color="auto"/>
              <w:right w:val="single" w:sz="4" w:space="0" w:color="auto"/>
            </w:tcBorders>
            <w:shd w:val="clear" w:color="auto" w:fill="auto"/>
            <w:vAlign w:val="center"/>
            <w:hideMark/>
          </w:tcPr>
          <w:p w14:paraId="0A9023FA" w14:textId="77777777" w:rsidR="00E3750C" w:rsidRPr="003C73C9" w:rsidRDefault="00E3750C" w:rsidP="00047864">
            <w:pPr>
              <w:spacing w:after="0" w:line="240" w:lineRule="auto"/>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Ekonomsko najugodnejša ponudba</w:t>
            </w:r>
          </w:p>
        </w:tc>
        <w:tc>
          <w:tcPr>
            <w:tcW w:w="1134" w:type="dxa"/>
            <w:tcBorders>
              <w:top w:val="nil"/>
              <w:left w:val="nil"/>
              <w:bottom w:val="single" w:sz="4" w:space="0" w:color="auto"/>
              <w:right w:val="single" w:sz="4" w:space="0" w:color="auto"/>
            </w:tcBorders>
            <w:shd w:val="clear" w:color="auto" w:fill="auto"/>
            <w:vAlign w:val="center"/>
            <w:hideMark/>
          </w:tcPr>
          <w:p w14:paraId="56C0D5C2"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179</w:t>
            </w:r>
          </w:p>
        </w:tc>
        <w:tc>
          <w:tcPr>
            <w:tcW w:w="1432" w:type="dxa"/>
            <w:tcBorders>
              <w:top w:val="nil"/>
              <w:left w:val="nil"/>
              <w:bottom w:val="single" w:sz="4" w:space="0" w:color="auto"/>
              <w:right w:val="single" w:sz="4" w:space="0" w:color="auto"/>
            </w:tcBorders>
            <w:shd w:val="clear" w:color="auto" w:fill="auto"/>
            <w:vAlign w:val="center"/>
            <w:hideMark/>
          </w:tcPr>
          <w:p w14:paraId="3ED54633"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67.872.298</w:t>
            </w:r>
          </w:p>
        </w:tc>
        <w:tc>
          <w:tcPr>
            <w:tcW w:w="992" w:type="dxa"/>
            <w:tcBorders>
              <w:top w:val="nil"/>
              <w:left w:val="nil"/>
              <w:bottom w:val="single" w:sz="4" w:space="0" w:color="auto"/>
              <w:right w:val="single" w:sz="4" w:space="0" w:color="auto"/>
            </w:tcBorders>
            <w:shd w:val="clear" w:color="auto" w:fill="auto"/>
            <w:noWrap/>
            <w:vAlign w:val="center"/>
            <w:hideMark/>
          </w:tcPr>
          <w:p w14:paraId="16F2DA63"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9,98 %</w:t>
            </w:r>
          </w:p>
        </w:tc>
        <w:tc>
          <w:tcPr>
            <w:tcW w:w="1276" w:type="dxa"/>
            <w:tcBorders>
              <w:top w:val="nil"/>
              <w:left w:val="nil"/>
              <w:bottom w:val="single" w:sz="4" w:space="0" w:color="auto"/>
              <w:right w:val="single" w:sz="4" w:space="0" w:color="auto"/>
            </w:tcBorders>
            <w:shd w:val="clear" w:color="auto" w:fill="auto"/>
            <w:noWrap/>
            <w:vAlign w:val="center"/>
            <w:hideMark/>
          </w:tcPr>
          <w:p w14:paraId="7DB0C2DB"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7,98 %</w:t>
            </w:r>
          </w:p>
        </w:tc>
      </w:tr>
      <w:tr w:rsidR="00E3750C" w:rsidRPr="003C73C9" w14:paraId="17063814" w14:textId="77777777" w:rsidTr="00047864">
        <w:trPr>
          <w:trHeight w:val="255"/>
        </w:trPr>
        <w:tc>
          <w:tcPr>
            <w:tcW w:w="1301" w:type="dxa"/>
            <w:vMerge/>
            <w:tcBorders>
              <w:top w:val="nil"/>
              <w:left w:val="single" w:sz="4" w:space="0" w:color="auto"/>
              <w:bottom w:val="single" w:sz="4" w:space="0" w:color="auto"/>
              <w:right w:val="single" w:sz="4" w:space="0" w:color="auto"/>
            </w:tcBorders>
            <w:vAlign w:val="center"/>
            <w:hideMark/>
          </w:tcPr>
          <w:p w14:paraId="338418D9" w14:textId="77777777" w:rsidR="00E3750C" w:rsidRPr="003C73C9" w:rsidRDefault="00E3750C" w:rsidP="00047864">
            <w:pPr>
              <w:spacing w:after="0" w:line="240" w:lineRule="auto"/>
              <w:rPr>
                <w:rFonts w:ascii="Arial" w:eastAsia="Times New Roman" w:hAnsi="Arial" w:cs="Arial"/>
                <w:color w:val="000000"/>
                <w:sz w:val="18"/>
                <w:szCs w:val="18"/>
                <w:lang w:eastAsia="sl-SI"/>
              </w:rPr>
            </w:pPr>
          </w:p>
        </w:tc>
        <w:tc>
          <w:tcPr>
            <w:tcW w:w="3074" w:type="dxa"/>
            <w:tcBorders>
              <w:top w:val="nil"/>
              <w:left w:val="nil"/>
              <w:bottom w:val="single" w:sz="4" w:space="0" w:color="auto"/>
              <w:right w:val="single" w:sz="4" w:space="0" w:color="auto"/>
            </w:tcBorders>
            <w:shd w:val="clear" w:color="auto" w:fill="auto"/>
            <w:vAlign w:val="center"/>
            <w:hideMark/>
          </w:tcPr>
          <w:p w14:paraId="6DBA10C0" w14:textId="77777777" w:rsidR="00E3750C" w:rsidRPr="003C73C9" w:rsidRDefault="00E3750C" w:rsidP="00047864">
            <w:pPr>
              <w:spacing w:after="0" w:line="240" w:lineRule="auto"/>
              <w:rPr>
                <w:rFonts w:ascii="Arial" w:eastAsia="Times New Roman" w:hAnsi="Arial" w:cs="Arial"/>
                <w:b/>
                <w:bCs/>
                <w:color w:val="000000"/>
                <w:sz w:val="18"/>
                <w:szCs w:val="18"/>
                <w:lang w:eastAsia="sl-SI"/>
              </w:rPr>
            </w:pPr>
            <w:r w:rsidRPr="003C73C9">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auto"/>
            <w:vAlign w:val="center"/>
            <w:hideMark/>
          </w:tcPr>
          <w:p w14:paraId="16218BE1"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1.794</w:t>
            </w:r>
          </w:p>
        </w:tc>
        <w:tc>
          <w:tcPr>
            <w:tcW w:w="1432" w:type="dxa"/>
            <w:tcBorders>
              <w:top w:val="nil"/>
              <w:left w:val="nil"/>
              <w:bottom w:val="single" w:sz="4" w:space="0" w:color="auto"/>
              <w:right w:val="single" w:sz="4" w:space="0" w:color="auto"/>
            </w:tcBorders>
            <w:shd w:val="clear" w:color="auto" w:fill="auto"/>
            <w:vAlign w:val="center"/>
            <w:hideMark/>
          </w:tcPr>
          <w:p w14:paraId="1FFFE4D2"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850.731.161</w:t>
            </w:r>
          </w:p>
        </w:tc>
        <w:tc>
          <w:tcPr>
            <w:tcW w:w="992" w:type="dxa"/>
            <w:tcBorders>
              <w:top w:val="nil"/>
              <w:left w:val="nil"/>
              <w:bottom w:val="single" w:sz="4" w:space="0" w:color="auto"/>
              <w:right w:val="single" w:sz="4" w:space="0" w:color="auto"/>
            </w:tcBorders>
            <w:shd w:val="clear" w:color="auto" w:fill="auto"/>
            <w:vAlign w:val="center"/>
            <w:hideMark/>
          </w:tcPr>
          <w:p w14:paraId="36FA1AF7"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100,00 %</w:t>
            </w:r>
          </w:p>
        </w:tc>
        <w:tc>
          <w:tcPr>
            <w:tcW w:w="1276" w:type="dxa"/>
            <w:tcBorders>
              <w:top w:val="nil"/>
              <w:left w:val="nil"/>
              <w:bottom w:val="single" w:sz="4" w:space="0" w:color="auto"/>
              <w:right w:val="single" w:sz="4" w:space="0" w:color="auto"/>
            </w:tcBorders>
            <w:shd w:val="clear" w:color="auto" w:fill="auto"/>
            <w:vAlign w:val="center"/>
            <w:hideMark/>
          </w:tcPr>
          <w:p w14:paraId="33E944EE"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100,00 %</w:t>
            </w:r>
          </w:p>
        </w:tc>
      </w:tr>
      <w:tr w:rsidR="00E3750C" w:rsidRPr="003C73C9" w14:paraId="432387F4" w14:textId="77777777" w:rsidTr="00047864">
        <w:trPr>
          <w:trHeight w:val="255"/>
        </w:trPr>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14:paraId="64A21408" w14:textId="77777777" w:rsidR="00E3750C" w:rsidRPr="003C73C9" w:rsidRDefault="00E3750C" w:rsidP="00047864">
            <w:pPr>
              <w:spacing w:after="0" w:line="240" w:lineRule="auto"/>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Obrambno</w:t>
            </w:r>
          </w:p>
        </w:tc>
        <w:tc>
          <w:tcPr>
            <w:tcW w:w="3074" w:type="dxa"/>
            <w:tcBorders>
              <w:top w:val="nil"/>
              <w:left w:val="nil"/>
              <w:bottom w:val="single" w:sz="4" w:space="0" w:color="auto"/>
              <w:right w:val="single" w:sz="4" w:space="0" w:color="auto"/>
            </w:tcBorders>
            <w:shd w:val="clear" w:color="auto" w:fill="auto"/>
            <w:vAlign w:val="center"/>
            <w:hideMark/>
          </w:tcPr>
          <w:p w14:paraId="38E75CA9" w14:textId="77777777" w:rsidR="00E3750C" w:rsidRPr="003C73C9" w:rsidRDefault="00E3750C" w:rsidP="00047864">
            <w:pPr>
              <w:spacing w:after="0" w:line="240" w:lineRule="auto"/>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Cena</w:t>
            </w:r>
          </w:p>
        </w:tc>
        <w:tc>
          <w:tcPr>
            <w:tcW w:w="1134" w:type="dxa"/>
            <w:tcBorders>
              <w:top w:val="nil"/>
              <w:left w:val="nil"/>
              <w:bottom w:val="single" w:sz="4" w:space="0" w:color="auto"/>
              <w:right w:val="single" w:sz="4" w:space="0" w:color="auto"/>
            </w:tcBorders>
            <w:shd w:val="clear" w:color="auto" w:fill="auto"/>
            <w:vAlign w:val="center"/>
            <w:hideMark/>
          </w:tcPr>
          <w:p w14:paraId="1EDA8C80"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88</w:t>
            </w:r>
          </w:p>
        </w:tc>
        <w:tc>
          <w:tcPr>
            <w:tcW w:w="1432" w:type="dxa"/>
            <w:tcBorders>
              <w:top w:val="nil"/>
              <w:left w:val="nil"/>
              <w:bottom w:val="single" w:sz="4" w:space="0" w:color="auto"/>
              <w:right w:val="single" w:sz="4" w:space="0" w:color="auto"/>
            </w:tcBorders>
            <w:shd w:val="clear" w:color="auto" w:fill="auto"/>
            <w:vAlign w:val="center"/>
            <w:hideMark/>
          </w:tcPr>
          <w:p w14:paraId="414CBA74"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44.382.620</w:t>
            </w:r>
          </w:p>
        </w:tc>
        <w:tc>
          <w:tcPr>
            <w:tcW w:w="992" w:type="dxa"/>
            <w:tcBorders>
              <w:top w:val="nil"/>
              <w:left w:val="nil"/>
              <w:bottom w:val="single" w:sz="4" w:space="0" w:color="auto"/>
              <w:right w:val="single" w:sz="4" w:space="0" w:color="auto"/>
            </w:tcBorders>
            <w:shd w:val="clear" w:color="auto" w:fill="auto"/>
            <w:noWrap/>
            <w:vAlign w:val="center"/>
            <w:hideMark/>
          </w:tcPr>
          <w:p w14:paraId="3799D792"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81,48 %</w:t>
            </w:r>
          </w:p>
        </w:tc>
        <w:tc>
          <w:tcPr>
            <w:tcW w:w="1276" w:type="dxa"/>
            <w:tcBorders>
              <w:top w:val="nil"/>
              <w:left w:val="nil"/>
              <w:bottom w:val="single" w:sz="4" w:space="0" w:color="auto"/>
              <w:right w:val="single" w:sz="4" w:space="0" w:color="auto"/>
            </w:tcBorders>
            <w:shd w:val="clear" w:color="auto" w:fill="auto"/>
            <w:noWrap/>
            <w:vAlign w:val="center"/>
            <w:hideMark/>
          </w:tcPr>
          <w:p w14:paraId="23EFD74E"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79,43 %</w:t>
            </w:r>
          </w:p>
        </w:tc>
      </w:tr>
      <w:tr w:rsidR="00E3750C" w:rsidRPr="003C73C9" w14:paraId="540CCD7E" w14:textId="77777777" w:rsidTr="00047864">
        <w:trPr>
          <w:trHeight w:val="255"/>
        </w:trPr>
        <w:tc>
          <w:tcPr>
            <w:tcW w:w="1301" w:type="dxa"/>
            <w:vMerge/>
            <w:tcBorders>
              <w:top w:val="nil"/>
              <w:left w:val="single" w:sz="4" w:space="0" w:color="auto"/>
              <w:bottom w:val="single" w:sz="4" w:space="0" w:color="auto"/>
              <w:right w:val="single" w:sz="4" w:space="0" w:color="auto"/>
            </w:tcBorders>
            <w:vAlign w:val="center"/>
            <w:hideMark/>
          </w:tcPr>
          <w:p w14:paraId="45237375" w14:textId="77777777" w:rsidR="00E3750C" w:rsidRPr="003C73C9" w:rsidRDefault="00E3750C" w:rsidP="00047864">
            <w:pPr>
              <w:spacing w:after="0" w:line="240" w:lineRule="auto"/>
              <w:rPr>
                <w:rFonts w:ascii="Arial" w:eastAsia="Times New Roman" w:hAnsi="Arial" w:cs="Arial"/>
                <w:color w:val="000000"/>
                <w:sz w:val="18"/>
                <w:szCs w:val="18"/>
                <w:lang w:eastAsia="sl-SI"/>
              </w:rPr>
            </w:pPr>
          </w:p>
        </w:tc>
        <w:tc>
          <w:tcPr>
            <w:tcW w:w="3074" w:type="dxa"/>
            <w:tcBorders>
              <w:top w:val="nil"/>
              <w:left w:val="nil"/>
              <w:bottom w:val="single" w:sz="4" w:space="0" w:color="auto"/>
              <w:right w:val="single" w:sz="4" w:space="0" w:color="auto"/>
            </w:tcBorders>
            <w:shd w:val="clear" w:color="auto" w:fill="auto"/>
            <w:vAlign w:val="center"/>
            <w:hideMark/>
          </w:tcPr>
          <w:p w14:paraId="7C1124D8" w14:textId="77777777" w:rsidR="00E3750C" w:rsidRPr="003C73C9" w:rsidRDefault="00E3750C" w:rsidP="00047864">
            <w:pPr>
              <w:spacing w:after="0" w:line="240" w:lineRule="auto"/>
              <w:rPr>
                <w:rFonts w:ascii="Arial" w:eastAsia="Times New Roman" w:hAnsi="Arial" w:cs="Arial"/>
                <w:color w:val="000000"/>
                <w:sz w:val="18"/>
                <w:szCs w:val="18"/>
                <w:lang w:eastAsia="sl-SI"/>
              </w:rPr>
            </w:pPr>
            <w:r w:rsidRPr="003C73C9">
              <w:rPr>
                <w:rFonts w:ascii="Arial" w:eastAsia="Times New Roman" w:hAnsi="Arial" w:cs="Arial"/>
                <w:color w:val="000000"/>
                <w:sz w:val="18"/>
                <w:szCs w:val="18"/>
                <w:lang w:eastAsia="sl-SI"/>
              </w:rPr>
              <w:t>Ekonomsko najugodnejša ponudba</w:t>
            </w:r>
          </w:p>
        </w:tc>
        <w:tc>
          <w:tcPr>
            <w:tcW w:w="1134" w:type="dxa"/>
            <w:tcBorders>
              <w:top w:val="nil"/>
              <w:left w:val="nil"/>
              <w:bottom w:val="single" w:sz="4" w:space="0" w:color="auto"/>
              <w:right w:val="single" w:sz="4" w:space="0" w:color="auto"/>
            </w:tcBorders>
            <w:shd w:val="clear" w:color="auto" w:fill="auto"/>
            <w:vAlign w:val="center"/>
            <w:hideMark/>
          </w:tcPr>
          <w:p w14:paraId="38BF6E67"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20</w:t>
            </w:r>
          </w:p>
        </w:tc>
        <w:tc>
          <w:tcPr>
            <w:tcW w:w="1432" w:type="dxa"/>
            <w:tcBorders>
              <w:top w:val="nil"/>
              <w:left w:val="nil"/>
              <w:bottom w:val="single" w:sz="4" w:space="0" w:color="auto"/>
              <w:right w:val="single" w:sz="4" w:space="0" w:color="auto"/>
            </w:tcBorders>
            <w:shd w:val="clear" w:color="auto" w:fill="auto"/>
            <w:vAlign w:val="center"/>
            <w:hideMark/>
          </w:tcPr>
          <w:p w14:paraId="22FB29AE"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11.494.878</w:t>
            </w:r>
          </w:p>
        </w:tc>
        <w:tc>
          <w:tcPr>
            <w:tcW w:w="992" w:type="dxa"/>
            <w:tcBorders>
              <w:top w:val="nil"/>
              <w:left w:val="nil"/>
              <w:bottom w:val="single" w:sz="4" w:space="0" w:color="auto"/>
              <w:right w:val="single" w:sz="4" w:space="0" w:color="auto"/>
            </w:tcBorders>
            <w:shd w:val="clear" w:color="auto" w:fill="auto"/>
            <w:noWrap/>
            <w:vAlign w:val="center"/>
            <w:hideMark/>
          </w:tcPr>
          <w:p w14:paraId="187ABDE6"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18,52 %</w:t>
            </w:r>
          </w:p>
        </w:tc>
        <w:tc>
          <w:tcPr>
            <w:tcW w:w="1276" w:type="dxa"/>
            <w:tcBorders>
              <w:top w:val="nil"/>
              <w:left w:val="nil"/>
              <w:bottom w:val="single" w:sz="4" w:space="0" w:color="auto"/>
              <w:right w:val="single" w:sz="4" w:space="0" w:color="auto"/>
            </w:tcBorders>
            <w:shd w:val="clear" w:color="auto" w:fill="auto"/>
            <w:noWrap/>
            <w:vAlign w:val="center"/>
            <w:hideMark/>
          </w:tcPr>
          <w:p w14:paraId="37D3D12F" w14:textId="77777777" w:rsidR="00E3750C" w:rsidRPr="003C73C9" w:rsidRDefault="00E3750C" w:rsidP="00047864">
            <w:pPr>
              <w:spacing w:after="0" w:line="240" w:lineRule="auto"/>
              <w:jc w:val="right"/>
              <w:rPr>
                <w:rFonts w:ascii="Arial" w:eastAsia="Times New Roman" w:hAnsi="Arial" w:cs="Arial"/>
                <w:color w:val="000000"/>
                <w:sz w:val="18"/>
                <w:szCs w:val="18"/>
                <w:lang w:eastAsia="sl-SI"/>
              </w:rPr>
            </w:pPr>
            <w:r w:rsidRPr="003C73C9">
              <w:rPr>
                <w:rFonts w:ascii="Arial" w:hAnsi="Arial" w:cs="Arial"/>
                <w:color w:val="000000"/>
                <w:sz w:val="18"/>
                <w:szCs w:val="18"/>
              </w:rPr>
              <w:t>20,57 %</w:t>
            </w:r>
          </w:p>
        </w:tc>
      </w:tr>
      <w:tr w:rsidR="00E3750C" w:rsidRPr="003C73C9" w14:paraId="5627D837" w14:textId="77777777" w:rsidTr="00047864">
        <w:trPr>
          <w:trHeight w:val="255"/>
        </w:trPr>
        <w:tc>
          <w:tcPr>
            <w:tcW w:w="1301" w:type="dxa"/>
            <w:vMerge/>
            <w:tcBorders>
              <w:top w:val="nil"/>
              <w:left w:val="single" w:sz="4" w:space="0" w:color="auto"/>
              <w:bottom w:val="single" w:sz="4" w:space="0" w:color="auto"/>
              <w:right w:val="single" w:sz="4" w:space="0" w:color="auto"/>
            </w:tcBorders>
            <w:vAlign w:val="center"/>
            <w:hideMark/>
          </w:tcPr>
          <w:p w14:paraId="0A343750" w14:textId="77777777" w:rsidR="00E3750C" w:rsidRPr="003C73C9" w:rsidRDefault="00E3750C" w:rsidP="00047864">
            <w:pPr>
              <w:spacing w:after="0" w:line="240" w:lineRule="auto"/>
              <w:rPr>
                <w:rFonts w:ascii="Arial" w:eastAsia="Times New Roman" w:hAnsi="Arial" w:cs="Arial"/>
                <w:color w:val="000000"/>
                <w:sz w:val="18"/>
                <w:szCs w:val="18"/>
                <w:lang w:eastAsia="sl-SI"/>
              </w:rPr>
            </w:pPr>
          </w:p>
        </w:tc>
        <w:tc>
          <w:tcPr>
            <w:tcW w:w="3074" w:type="dxa"/>
            <w:tcBorders>
              <w:top w:val="nil"/>
              <w:left w:val="nil"/>
              <w:bottom w:val="single" w:sz="4" w:space="0" w:color="auto"/>
              <w:right w:val="single" w:sz="4" w:space="0" w:color="auto"/>
            </w:tcBorders>
            <w:shd w:val="clear" w:color="auto" w:fill="auto"/>
            <w:vAlign w:val="center"/>
            <w:hideMark/>
          </w:tcPr>
          <w:p w14:paraId="103AB80E" w14:textId="77777777" w:rsidR="00E3750C" w:rsidRPr="003C73C9" w:rsidRDefault="00E3750C" w:rsidP="00047864">
            <w:pPr>
              <w:spacing w:after="0" w:line="240" w:lineRule="auto"/>
              <w:rPr>
                <w:rFonts w:ascii="Arial" w:eastAsia="Times New Roman" w:hAnsi="Arial" w:cs="Arial"/>
                <w:b/>
                <w:bCs/>
                <w:color w:val="000000"/>
                <w:sz w:val="18"/>
                <w:szCs w:val="18"/>
                <w:lang w:eastAsia="sl-SI"/>
              </w:rPr>
            </w:pPr>
            <w:r w:rsidRPr="003C73C9">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auto"/>
            <w:noWrap/>
            <w:vAlign w:val="center"/>
            <w:hideMark/>
          </w:tcPr>
          <w:p w14:paraId="37B3A935"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108</w:t>
            </w:r>
          </w:p>
        </w:tc>
        <w:tc>
          <w:tcPr>
            <w:tcW w:w="1432" w:type="dxa"/>
            <w:tcBorders>
              <w:top w:val="nil"/>
              <w:left w:val="nil"/>
              <w:bottom w:val="single" w:sz="4" w:space="0" w:color="auto"/>
              <w:right w:val="single" w:sz="4" w:space="0" w:color="auto"/>
            </w:tcBorders>
            <w:shd w:val="clear" w:color="auto" w:fill="auto"/>
            <w:noWrap/>
            <w:vAlign w:val="center"/>
            <w:hideMark/>
          </w:tcPr>
          <w:p w14:paraId="026F31F8"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55.877.498</w:t>
            </w:r>
          </w:p>
        </w:tc>
        <w:tc>
          <w:tcPr>
            <w:tcW w:w="992" w:type="dxa"/>
            <w:tcBorders>
              <w:top w:val="nil"/>
              <w:left w:val="nil"/>
              <w:bottom w:val="single" w:sz="4" w:space="0" w:color="auto"/>
              <w:right w:val="single" w:sz="4" w:space="0" w:color="auto"/>
            </w:tcBorders>
            <w:shd w:val="clear" w:color="auto" w:fill="auto"/>
            <w:vAlign w:val="center"/>
            <w:hideMark/>
          </w:tcPr>
          <w:p w14:paraId="7EDCB727"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100,00 %</w:t>
            </w:r>
          </w:p>
        </w:tc>
        <w:tc>
          <w:tcPr>
            <w:tcW w:w="1276" w:type="dxa"/>
            <w:tcBorders>
              <w:top w:val="nil"/>
              <w:left w:val="nil"/>
              <w:bottom w:val="single" w:sz="4" w:space="0" w:color="auto"/>
              <w:right w:val="single" w:sz="4" w:space="0" w:color="auto"/>
            </w:tcBorders>
            <w:shd w:val="clear" w:color="auto" w:fill="auto"/>
            <w:vAlign w:val="center"/>
            <w:hideMark/>
          </w:tcPr>
          <w:p w14:paraId="746B5EFC"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100,00 %</w:t>
            </w:r>
          </w:p>
        </w:tc>
      </w:tr>
      <w:tr w:rsidR="00E3750C" w:rsidRPr="003C73C9" w14:paraId="69A00B04" w14:textId="77777777" w:rsidTr="00047864">
        <w:trPr>
          <w:trHeight w:val="255"/>
        </w:trPr>
        <w:tc>
          <w:tcPr>
            <w:tcW w:w="43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9E9AC2" w14:textId="77777777" w:rsidR="00E3750C" w:rsidRPr="003C73C9" w:rsidRDefault="00E3750C" w:rsidP="00047864">
            <w:pPr>
              <w:spacing w:after="0" w:line="240" w:lineRule="auto"/>
              <w:rPr>
                <w:rFonts w:ascii="Arial" w:eastAsia="Times New Roman" w:hAnsi="Arial" w:cs="Arial"/>
                <w:b/>
                <w:bCs/>
                <w:color w:val="000000"/>
                <w:sz w:val="18"/>
                <w:szCs w:val="18"/>
                <w:lang w:eastAsia="sl-SI"/>
              </w:rPr>
            </w:pPr>
            <w:r w:rsidRPr="003C73C9">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4CA3EA14"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17.224</w:t>
            </w:r>
          </w:p>
        </w:tc>
        <w:tc>
          <w:tcPr>
            <w:tcW w:w="1432" w:type="dxa"/>
            <w:tcBorders>
              <w:top w:val="nil"/>
              <w:left w:val="nil"/>
              <w:bottom w:val="single" w:sz="4" w:space="0" w:color="auto"/>
              <w:right w:val="single" w:sz="4" w:space="0" w:color="auto"/>
            </w:tcBorders>
            <w:shd w:val="clear" w:color="auto" w:fill="F2F2F2" w:themeFill="background1" w:themeFillShade="F2"/>
            <w:noWrap/>
            <w:vAlign w:val="center"/>
            <w:hideMark/>
          </w:tcPr>
          <w:p w14:paraId="4757E6CB"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r w:rsidRPr="003C73C9">
              <w:rPr>
                <w:rFonts w:ascii="Arial" w:hAnsi="Arial" w:cs="Arial"/>
                <w:b/>
                <w:bCs/>
                <w:color w:val="000000"/>
                <w:sz w:val="18"/>
                <w:szCs w:val="18"/>
              </w:rPr>
              <w:t>5.417.105.902</w:t>
            </w:r>
          </w:p>
        </w:tc>
        <w:tc>
          <w:tcPr>
            <w:tcW w:w="2268" w:type="dxa"/>
            <w:gridSpan w:val="2"/>
            <w:tcBorders>
              <w:top w:val="nil"/>
              <w:left w:val="nil"/>
              <w:bottom w:val="nil"/>
              <w:right w:val="nil"/>
            </w:tcBorders>
            <w:shd w:val="clear" w:color="auto" w:fill="auto"/>
            <w:vAlign w:val="center"/>
            <w:hideMark/>
          </w:tcPr>
          <w:p w14:paraId="123DD84F" w14:textId="77777777" w:rsidR="00E3750C" w:rsidRPr="003C73C9" w:rsidRDefault="00E3750C" w:rsidP="00047864">
            <w:pPr>
              <w:spacing w:after="0" w:line="240" w:lineRule="auto"/>
              <w:jc w:val="right"/>
              <w:rPr>
                <w:rFonts w:ascii="Arial" w:eastAsia="Times New Roman" w:hAnsi="Arial" w:cs="Arial"/>
                <w:b/>
                <w:bCs/>
                <w:color w:val="000000"/>
                <w:sz w:val="18"/>
                <w:szCs w:val="18"/>
                <w:lang w:eastAsia="sl-SI"/>
              </w:rPr>
            </w:pPr>
          </w:p>
        </w:tc>
      </w:tr>
    </w:tbl>
    <w:p w14:paraId="3BD37AC2" w14:textId="77777777" w:rsidR="00E3750C" w:rsidRPr="003C73C9" w:rsidRDefault="00E3750C" w:rsidP="00E3750C">
      <w:pPr>
        <w:spacing w:before="120" w:after="120" w:line="240" w:lineRule="auto"/>
        <w:jc w:val="both"/>
        <w:rPr>
          <w:rFonts w:ascii="Arial" w:hAnsi="Arial" w:cs="Arial"/>
          <w:sz w:val="20"/>
        </w:rPr>
      </w:pPr>
    </w:p>
    <w:p w14:paraId="3B194A4E" w14:textId="77777777" w:rsidR="00E3750C" w:rsidRPr="00AC03B5" w:rsidRDefault="00E3750C" w:rsidP="00E3750C">
      <w:pPr>
        <w:spacing w:before="120" w:after="0" w:line="240" w:lineRule="auto"/>
        <w:jc w:val="both"/>
        <w:rPr>
          <w:rFonts w:ascii="Arial" w:hAnsi="Arial" w:cs="Arial"/>
          <w:sz w:val="20"/>
        </w:rPr>
      </w:pPr>
      <w:r w:rsidRPr="00AC03B5">
        <w:rPr>
          <w:rFonts w:ascii="Arial" w:hAnsi="Arial" w:cs="Arial"/>
          <w:sz w:val="20"/>
        </w:rPr>
        <w:t>Preglednica 8</w:t>
      </w:r>
      <w:r>
        <w:rPr>
          <w:rFonts w:ascii="Arial" w:hAnsi="Arial" w:cs="Arial"/>
          <w:sz w:val="20"/>
        </w:rPr>
        <w:t>2</w:t>
      </w:r>
      <w:r w:rsidRPr="00AC03B5">
        <w:rPr>
          <w:rFonts w:ascii="Arial" w:hAnsi="Arial" w:cs="Arial"/>
          <w:sz w:val="20"/>
        </w:rPr>
        <w:t>: Javna naročila glede na vrsto postopka in merila za izbor</w:t>
      </w:r>
    </w:p>
    <w:p w14:paraId="54446668" w14:textId="77777777" w:rsidR="00E3750C" w:rsidRPr="00AC03B5" w:rsidRDefault="00E3750C" w:rsidP="00E3750C">
      <w:pPr>
        <w:spacing w:after="0" w:line="240" w:lineRule="auto"/>
        <w:jc w:val="both"/>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2591"/>
        <w:gridCol w:w="2271"/>
        <w:gridCol w:w="978"/>
        <w:gridCol w:w="1431"/>
        <w:gridCol w:w="951"/>
        <w:gridCol w:w="952"/>
      </w:tblGrid>
      <w:tr w:rsidR="00E3750C" w:rsidRPr="00AC03B5" w14:paraId="1C043D39" w14:textId="77777777" w:rsidTr="00047864">
        <w:trPr>
          <w:trHeight w:val="960"/>
          <w:tblHeader/>
        </w:trPr>
        <w:tc>
          <w:tcPr>
            <w:tcW w:w="141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F1975FA" w14:textId="77777777" w:rsidR="00E3750C" w:rsidRPr="00AC03B5" w:rsidRDefault="00E3750C" w:rsidP="00047864">
            <w:pPr>
              <w:spacing w:after="0" w:line="240" w:lineRule="auto"/>
              <w:jc w:val="center"/>
              <w:rPr>
                <w:rFonts w:ascii="Arial" w:eastAsia="Times New Roman" w:hAnsi="Arial" w:cs="Arial"/>
                <w:color w:val="000000"/>
                <w:sz w:val="18"/>
                <w:szCs w:val="18"/>
                <w:lang w:eastAsia="sl-SI"/>
              </w:rPr>
            </w:pPr>
            <w:bookmarkStart w:id="96" w:name="_Toc398038712"/>
            <w:bookmarkStart w:id="97" w:name="_Toc398040191"/>
            <w:bookmarkStart w:id="98" w:name="_Toc398584429"/>
            <w:bookmarkStart w:id="99" w:name="_Toc461086445"/>
            <w:bookmarkStart w:id="100" w:name="_Toc461608817"/>
            <w:bookmarkStart w:id="101" w:name="_Toc462401236"/>
            <w:r w:rsidRPr="00AC03B5">
              <w:rPr>
                <w:rFonts w:ascii="Arial" w:eastAsia="Times New Roman" w:hAnsi="Arial" w:cs="Arial"/>
                <w:color w:val="000000"/>
                <w:sz w:val="18"/>
                <w:szCs w:val="18"/>
                <w:lang w:eastAsia="sl-SI"/>
              </w:rPr>
              <w:t>Vrsta postopka</w:t>
            </w:r>
          </w:p>
        </w:tc>
        <w:tc>
          <w:tcPr>
            <w:tcW w:w="1238" w:type="pct"/>
            <w:tcBorders>
              <w:top w:val="single" w:sz="4" w:space="0" w:color="auto"/>
              <w:left w:val="nil"/>
              <w:bottom w:val="single" w:sz="4" w:space="0" w:color="auto"/>
              <w:right w:val="single" w:sz="4" w:space="0" w:color="auto"/>
            </w:tcBorders>
            <w:shd w:val="clear" w:color="000000" w:fill="F2F2F2"/>
            <w:vAlign w:val="center"/>
            <w:hideMark/>
          </w:tcPr>
          <w:p w14:paraId="6ECFDB9F" w14:textId="77777777" w:rsidR="00E3750C" w:rsidRPr="00AC03B5" w:rsidRDefault="00E3750C" w:rsidP="00047864">
            <w:pPr>
              <w:spacing w:after="0" w:line="240" w:lineRule="auto"/>
              <w:jc w:val="center"/>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Merila</w:t>
            </w:r>
          </w:p>
        </w:tc>
        <w:tc>
          <w:tcPr>
            <w:tcW w:w="533" w:type="pct"/>
            <w:tcBorders>
              <w:top w:val="single" w:sz="4" w:space="0" w:color="auto"/>
              <w:left w:val="nil"/>
              <w:bottom w:val="single" w:sz="4" w:space="0" w:color="auto"/>
              <w:right w:val="single" w:sz="4" w:space="0" w:color="auto"/>
            </w:tcBorders>
            <w:shd w:val="clear" w:color="000000" w:fill="F2F2F2"/>
            <w:vAlign w:val="center"/>
            <w:hideMark/>
          </w:tcPr>
          <w:p w14:paraId="372960DE" w14:textId="77777777" w:rsidR="00E3750C" w:rsidRPr="00AC03B5" w:rsidRDefault="00E3750C" w:rsidP="00047864">
            <w:pPr>
              <w:spacing w:after="0" w:line="240" w:lineRule="auto"/>
              <w:jc w:val="center"/>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Št. naročil</w:t>
            </w:r>
          </w:p>
        </w:tc>
        <w:tc>
          <w:tcPr>
            <w:tcW w:w="780" w:type="pct"/>
            <w:tcBorders>
              <w:top w:val="single" w:sz="4" w:space="0" w:color="auto"/>
              <w:left w:val="nil"/>
              <w:bottom w:val="single" w:sz="4" w:space="0" w:color="auto"/>
              <w:right w:val="single" w:sz="4" w:space="0" w:color="auto"/>
            </w:tcBorders>
            <w:shd w:val="clear" w:color="000000" w:fill="F2F2F2"/>
            <w:vAlign w:val="center"/>
            <w:hideMark/>
          </w:tcPr>
          <w:p w14:paraId="4975F319" w14:textId="77777777" w:rsidR="00E3750C" w:rsidRPr="00AC03B5" w:rsidRDefault="00E3750C" w:rsidP="00047864">
            <w:pPr>
              <w:spacing w:after="0" w:line="240" w:lineRule="auto"/>
              <w:jc w:val="center"/>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Pogodbena vrednost</w:t>
            </w:r>
          </w:p>
        </w:tc>
        <w:tc>
          <w:tcPr>
            <w:tcW w:w="518" w:type="pct"/>
            <w:tcBorders>
              <w:top w:val="single" w:sz="4" w:space="0" w:color="auto"/>
              <w:left w:val="nil"/>
              <w:bottom w:val="single" w:sz="4" w:space="0" w:color="auto"/>
              <w:right w:val="single" w:sz="4" w:space="0" w:color="auto"/>
            </w:tcBorders>
            <w:shd w:val="clear" w:color="000000" w:fill="F2F2F2"/>
            <w:vAlign w:val="center"/>
            <w:hideMark/>
          </w:tcPr>
          <w:p w14:paraId="4CFBE6BD" w14:textId="77777777" w:rsidR="00E3750C" w:rsidRPr="00AC03B5" w:rsidRDefault="00E3750C" w:rsidP="00047864">
            <w:pPr>
              <w:spacing w:after="0" w:line="240" w:lineRule="auto"/>
              <w:jc w:val="center"/>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Delež v št. istovrstnih naročil</w:t>
            </w:r>
          </w:p>
        </w:tc>
        <w:tc>
          <w:tcPr>
            <w:tcW w:w="518" w:type="pct"/>
            <w:tcBorders>
              <w:top w:val="single" w:sz="4" w:space="0" w:color="auto"/>
              <w:left w:val="nil"/>
              <w:bottom w:val="single" w:sz="4" w:space="0" w:color="auto"/>
              <w:right w:val="single" w:sz="4" w:space="0" w:color="auto"/>
            </w:tcBorders>
            <w:shd w:val="clear" w:color="000000" w:fill="F2F2F2"/>
            <w:vAlign w:val="center"/>
            <w:hideMark/>
          </w:tcPr>
          <w:p w14:paraId="76CFC6A2" w14:textId="77777777" w:rsidR="00E3750C" w:rsidRPr="00AC03B5" w:rsidRDefault="00E3750C" w:rsidP="00047864">
            <w:pPr>
              <w:spacing w:after="0" w:line="240" w:lineRule="auto"/>
              <w:jc w:val="center"/>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Delež v vrednosti istovrstnih naročil</w:t>
            </w:r>
          </w:p>
        </w:tc>
      </w:tr>
      <w:tr w:rsidR="00E3750C" w:rsidRPr="00AC03B5" w14:paraId="2D575A0B" w14:textId="77777777" w:rsidTr="00047864">
        <w:trPr>
          <w:trHeight w:val="300"/>
        </w:trPr>
        <w:tc>
          <w:tcPr>
            <w:tcW w:w="1412" w:type="pct"/>
            <w:vMerge w:val="restart"/>
            <w:tcBorders>
              <w:top w:val="nil"/>
              <w:left w:val="single" w:sz="4" w:space="0" w:color="auto"/>
              <w:bottom w:val="single" w:sz="4" w:space="0" w:color="auto"/>
              <w:right w:val="single" w:sz="4" w:space="0" w:color="auto"/>
            </w:tcBorders>
            <w:shd w:val="clear" w:color="auto" w:fill="auto"/>
            <w:vAlign w:val="center"/>
            <w:hideMark/>
          </w:tcPr>
          <w:p w14:paraId="69AD7DA9"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Konkurenčni dialog</w:t>
            </w:r>
          </w:p>
        </w:tc>
        <w:tc>
          <w:tcPr>
            <w:tcW w:w="1238" w:type="pct"/>
            <w:tcBorders>
              <w:top w:val="nil"/>
              <w:left w:val="nil"/>
              <w:bottom w:val="single" w:sz="4" w:space="0" w:color="auto"/>
              <w:right w:val="single" w:sz="4" w:space="0" w:color="auto"/>
            </w:tcBorders>
            <w:shd w:val="clear" w:color="auto" w:fill="auto"/>
            <w:vAlign w:val="center"/>
            <w:hideMark/>
          </w:tcPr>
          <w:p w14:paraId="3FBAA0F3"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Cena</w:t>
            </w:r>
          </w:p>
        </w:tc>
        <w:tc>
          <w:tcPr>
            <w:tcW w:w="533" w:type="pct"/>
            <w:tcBorders>
              <w:top w:val="nil"/>
              <w:left w:val="nil"/>
              <w:bottom w:val="single" w:sz="4" w:space="0" w:color="auto"/>
              <w:right w:val="single" w:sz="4" w:space="0" w:color="auto"/>
            </w:tcBorders>
            <w:shd w:val="clear" w:color="auto" w:fill="auto"/>
            <w:vAlign w:val="center"/>
            <w:hideMark/>
          </w:tcPr>
          <w:p w14:paraId="75BD5AF9"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37</w:t>
            </w:r>
          </w:p>
        </w:tc>
        <w:tc>
          <w:tcPr>
            <w:tcW w:w="780" w:type="pct"/>
            <w:tcBorders>
              <w:top w:val="nil"/>
              <w:left w:val="nil"/>
              <w:bottom w:val="single" w:sz="4" w:space="0" w:color="auto"/>
              <w:right w:val="single" w:sz="4" w:space="0" w:color="auto"/>
            </w:tcBorders>
            <w:shd w:val="clear" w:color="auto" w:fill="auto"/>
            <w:vAlign w:val="center"/>
            <w:hideMark/>
          </w:tcPr>
          <w:p w14:paraId="7C57F458"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29.565.099</w:t>
            </w:r>
          </w:p>
        </w:tc>
        <w:tc>
          <w:tcPr>
            <w:tcW w:w="518" w:type="pct"/>
            <w:tcBorders>
              <w:top w:val="nil"/>
              <w:left w:val="nil"/>
              <w:bottom w:val="single" w:sz="4" w:space="0" w:color="auto"/>
              <w:right w:val="single" w:sz="4" w:space="0" w:color="auto"/>
            </w:tcBorders>
            <w:shd w:val="clear" w:color="auto" w:fill="auto"/>
            <w:noWrap/>
            <w:vAlign w:val="center"/>
            <w:hideMark/>
          </w:tcPr>
          <w:p w14:paraId="5545D7C4"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90,24 %</w:t>
            </w:r>
          </w:p>
        </w:tc>
        <w:tc>
          <w:tcPr>
            <w:tcW w:w="518" w:type="pct"/>
            <w:tcBorders>
              <w:top w:val="nil"/>
              <w:left w:val="nil"/>
              <w:bottom w:val="single" w:sz="4" w:space="0" w:color="auto"/>
              <w:right w:val="single" w:sz="4" w:space="0" w:color="auto"/>
            </w:tcBorders>
            <w:shd w:val="clear" w:color="auto" w:fill="auto"/>
            <w:noWrap/>
            <w:vAlign w:val="center"/>
            <w:hideMark/>
          </w:tcPr>
          <w:p w14:paraId="73736785"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60,62 %</w:t>
            </w:r>
          </w:p>
        </w:tc>
      </w:tr>
      <w:tr w:rsidR="00E3750C" w:rsidRPr="00AC03B5" w14:paraId="19D1CB17" w14:textId="77777777" w:rsidTr="00047864">
        <w:trPr>
          <w:trHeight w:val="300"/>
        </w:trPr>
        <w:tc>
          <w:tcPr>
            <w:tcW w:w="1412" w:type="pct"/>
            <w:vMerge/>
            <w:tcBorders>
              <w:top w:val="nil"/>
              <w:left w:val="single" w:sz="4" w:space="0" w:color="auto"/>
              <w:bottom w:val="single" w:sz="4" w:space="0" w:color="auto"/>
              <w:right w:val="single" w:sz="4" w:space="0" w:color="auto"/>
            </w:tcBorders>
            <w:vAlign w:val="center"/>
            <w:hideMark/>
          </w:tcPr>
          <w:p w14:paraId="0B26343D" w14:textId="77777777" w:rsidR="00E3750C" w:rsidRPr="00AC03B5" w:rsidRDefault="00E3750C" w:rsidP="00047864">
            <w:pPr>
              <w:spacing w:after="0" w:line="240" w:lineRule="auto"/>
              <w:rPr>
                <w:rFonts w:ascii="Arial" w:eastAsia="Times New Roman" w:hAnsi="Arial" w:cs="Arial"/>
                <w:color w:val="000000"/>
                <w:sz w:val="18"/>
                <w:szCs w:val="18"/>
                <w:lang w:eastAsia="sl-SI"/>
              </w:rPr>
            </w:pPr>
          </w:p>
        </w:tc>
        <w:tc>
          <w:tcPr>
            <w:tcW w:w="1238" w:type="pct"/>
            <w:tcBorders>
              <w:top w:val="nil"/>
              <w:left w:val="nil"/>
              <w:bottom w:val="single" w:sz="4" w:space="0" w:color="auto"/>
              <w:right w:val="single" w:sz="4" w:space="0" w:color="auto"/>
            </w:tcBorders>
            <w:shd w:val="clear" w:color="auto" w:fill="auto"/>
            <w:vAlign w:val="center"/>
            <w:hideMark/>
          </w:tcPr>
          <w:p w14:paraId="53AEAC46"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Ekonomsko najugodnejša ponudba</w:t>
            </w:r>
          </w:p>
        </w:tc>
        <w:tc>
          <w:tcPr>
            <w:tcW w:w="533" w:type="pct"/>
            <w:tcBorders>
              <w:top w:val="nil"/>
              <w:left w:val="nil"/>
              <w:bottom w:val="single" w:sz="4" w:space="0" w:color="auto"/>
              <w:right w:val="single" w:sz="4" w:space="0" w:color="auto"/>
            </w:tcBorders>
            <w:shd w:val="clear" w:color="auto" w:fill="auto"/>
            <w:vAlign w:val="center"/>
            <w:hideMark/>
          </w:tcPr>
          <w:p w14:paraId="6F13E865"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4</w:t>
            </w:r>
          </w:p>
        </w:tc>
        <w:tc>
          <w:tcPr>
            <w:tcW w:w="780" w:type="pct"/>
            <w:tcBorders>
              <w:top w:val="nil"/>
              <w:left w:val="nil"/>
              <w:bottom w:val="single" w:sz="4" w:space="0" w:color="auto"/>
              <w:right w:val="single" w:sz="4" w:space="0" w:color="auto"/>
            </w:tcBorders>
            <w:shd w:val="clear" w:color="auto" w:fill="auto"/>
            <w:vAlign w:val="center"/>
            <w:hideMark/>
          </w:tcPr>
          <w:p w14:paraId="69C76B44"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19.203.389</w:t>
            </w:r>
          </w:p>
        </w:tc>
        <w:tc>
          <w:tcPr>
            <w:tcW w:w="518" w:type="pct"/>
            <w:tcBorders>
              <w:top w:val="nil"/>
              <w:left w:val="nil"/>
              <w:bottom w:val="single" w:sz="4" w:space="0" w:color="auto"/>
              <w:right w:val="single" w:sz="4" w:space="0" w:color="auto"/>
            </w:tcBorders>
            <w:shd w:val="clear" w:color="auto" w:fill="auto"/>
            <w:noWrap/>
            <w:vAlign w:val="center"/>
            <w:hideMark/>
          </w:tcPr>
          <w:p w14:paraId="226B0438"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9,76 %</w:t>
            </w:r>
          </w:p>
        </w:tc>
        <w:tc>
          <w:tcPr>
            <w:tcW w:w="518" w:type="pct"/>
            <w:tcBorders>
              <w:top w:val="nil"/>
              <w:left w:val="nil"/>
              <w:bottom w:val="single" w:sz="4" w:space="0" w:color="auto"/>
              <w:right w:val="single" w:sz="4" w:space="0" w:color="auto"/>
            </w:tcBorders>
            <w:shd w:val="clear" w:color="auto" w:fill="auto"/>
            <w:noWrap/>
            <w:vAlign w:val="center"/>
            <w:hideMark/>
          </w:tcPr>
          <w:p w14:paraId="7E8D9D20"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39,38 %</w:t>
            </w:r>
          </w:p>
        </w:tc>
      </w:tr>
      <w:tr w:rsidR="00E3750C" w:rsidRPr="00AC03B5" w14:paraId="773F4F26" w14:textId="77777777" w:rsidTr="00047864">
        <w:trPr>
          <w:trHeight w:val="300"/>
        </w:trPr>
        <w:tc>
          <w:tcPr>
            <w:tcW w:w="1412" w:type="pct"/>
            <w:vMerge/>
            <w:tcBorders>
              <w:top w:val="nil"/>
              <w:left w:val="single" w:sz="4" w:space="0" w:color="auto"/>
              <w:bottom w:val="single" w:sz="4" w:space="0" w:color="auto"/>
              <w:right w:val="single" w:sz="4" w:space="0" w:color="auto"/>
            </w:tcBorders>
            <w:vAlign w:val="center"/>
            <w:hideMark/>
          </w:tcPr>
          <w:p w14:paraId="2068EB94" w14:textId="77777777" w:rsidR="00E3750C" w:rsidRPr="00AC03B5" w:rsidRDefault="00E3750C" w:rsidP="00047864">
            <w:pPr>
              <w:spacing w:after="0" w:line="240" w:lineRule="auto"/>
              <w:rPr>
                <w:rFonts w:ascii="Arial" w:eastAsia="Times New Roman" w:hAnsi="Arial" w:cs="Arial"/>
                <w:color w:val="000000"/>
                <w:sz w:val="18"/>
                <w:szCs w:val="18"/>
                <w:lang w:eastAsia="sl-SI"/>
              </w:rPr>
            </w:pPr>
          </w:p>
        </w:tc>
        <w:tc>
          <w:tcPr>
            <w:tcW w:w="1238" w:type="pct"/>
            <w:tcBorders>
              <w:top w:val="nil"/>
              <w:left w:val="nil"/>
              <w:bottom w:val="single" w:sz="4" w:space="0" w:color="auto"/>
              <w:right w:val="single" w:sz="4" w:space="0" w:color="auto"/>
            </w:tcBorders>
            <w:shd w:val="clear" w:color="auto" w:fill="auto"/>
            <w:vAlign w:val="center"/>
            <w:hideMark/>
          </w:tcPr>
          <w:p w14:paraId="74224569" w14:textId="77777777" w:rsidR="00E3750C" w:rsidRPr="00AC03B5" w:rsidRDefault="00E3750C" w:rsidP="00047864">
            <w:pPr>
              <w:spacing w:after="0" w:line="240" w:lineRule="auto"/>
              <w:rPr>
                <w:rFonts w:ascii="Arial" w:eastAsia="Times New Roman" w:hAnsi="Arial" w:cs="Arial"/>
                <w:b/>
                <w:bCs/>
                <w:color w:val="000000"/>
                <w:sz w:val="18"/>
                <w:szCs w:val="18"/>
                <w:lang w:eastAsia="sl-SI"/>
              </w:rPr>
            </w:pPr>
            <w:r w:rsidRPr="00AC03B5">
              <w:rPr>
                <w:rFonts w:ascii="Arial" w:eastAsia="Times New Roman" w:hAnsi="Arial" w:cs="Arial"/>
                <w:b/>
                <w:bCs/>
                <w:color w:val="000000"/>
                <w:sz w:val="18"/>
                <w:szCs w:val="18"/>
                <w:lang w:eastAsia="sl-SI"/>
              </w:rPr>
              <w:t>Skupaj</w:t>
            </w:r>
          </w:p>
        </w:tc>
        <w:tc>
          <w:tcPr>
            <w:tcW w:w="533" w:type="pct"/>
            <w:tcBorders>
              <w:top w:val="nil"/>
              <w:left w:val="nil"/>
              <w:bottom w:val="single" w:sz="4" w:space="0" w:color="auto"/>
              <w:right w:val="single" w:sz="4" w:space="0" w:color="auto"/>
            </w:tcBorders>
            <w:shd w:val="clear" w:color="auto" w:fill="auto"/>
            <w:vAlign w:val="center"/>
            <w:hideMark/>
          </w:tcPr>
          <w:p w14:paraId="61CDB345"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41</w:t>
            </w:r>
          </w:p>
        </w:tc>
        <w:tc>
          <w:tcPr>
            <w:tcW w:w="780" w:type="pct"/>
            <w:tcBorders>
              <w:top w:val="nil"/>
              <w:left w:val="nil"/>
              <w:bottom w:val="single" w:sz="4" w:space="0" w:color="auto"/>
              <w:right w:val="single" w:sz="4" w:space="0" w:color="auto"/>
            </w:tcBorders>
            <w:shd w:val="clear" w:color="auto" w:fill="auto"/>
            <w:vAlign w:val="center"/>
            <w:hideMark/>
          </w:tcPr>
          <w:p w14:paraId="2B634E16"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48.768.488</w:t>
            </w:r>
          </w:p>
        </w:tc>
        <w:tc>
          <w:tcPr>
            <w:tcW w:w="518" w:type="pct"/>
            <w:tcBorders>
              <w:top w:val="nil"/>
              <w:left w:val="nil"/>
              <w:bottom w:val="single" w:sz="4" w:space="0" w:color="auto"/>
              <w:right w:val="single" w:sz="4" w:space="0" w:color="auto"/>
            </w:tcBorders>
            <w:shd w:val="clear" w:color="auto" w:fill="auto"/>
            <w:noWrap/>
            <w:vAlign w:val="center"/>
            <w:hideMark/>
          </w:tcPr>
          <w:p w14:paraId="1BB76AAD"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668429AA"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100,00 %</w:t>
            </w:r>
          </w:p>
        </w:tc>
      </w:tr>
      <w:tr w:rsidR="00E3750C" w:rsidRPr="00AC03B5" w14:paraId="3A5C9A27" w14:textId="77777777" w:rsidTr="00047864">
        <w:trPr>
          <w:trHeight w:val="300"/>
        </w:trPr>
        <w:tc>
          <w:tcPr>
            <w:tcW w:w="1412" w:type="pct"/>
            <w:vMerge w:val="restart"/>
            <w:tcBorders>
              <w:top w:val="nil"/>
              <w:left w:val="single" w:sz="4" w:space="0" w:color="auto"/>
              <w:bottom w:val="single" w:sz="4" w:space="0" w:color="auto"/>
              <w:right w:val="single" w:sz="4" w:space="0" w:color="auto"/>
            </w:tcBorders>
            <w:shd w:val="clear" w:color="auto" w:fill="auto"/>
            <w:vAlign w:val="center"/>
            <w:hideMark/>
          </w:tcPr>
          <w:p w14:paraId="52CC5053"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Konkurenčni postopek s pogajanji</w:t>
            </w:r>
          </w:p>
        </w:tc>
        <w:tc>
          <w:tcPr>
            <w:tcW w:w="1238" w:type="pct"/>
            <w:tcBorders>
              <w:top w:val="nil"/>
              <w:left w:val="nil"/>
              <w:bottom w:val="single" w:sz="4" w:space="0" w:color="auto"/>
              <w:right w:val="single" w:sz="4" w:space="0" w:color="auto"/>
            </w:tcBorders>
            <w:shd w:val="clear" w:color="auto" w:fill="auto"/>
            <w:vAlign w:val="center"/>
            <w:hideMark/>
          </w:tcPr>
          <w:p w14:paraId="0332732C"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Cena</w:t>
            </w:r>
          </w:p>
        </w:tc>
        <w:tc>
          <w:tcPr>
            <w:tcW w:w="533" w:type="pct"/>
            <w:tcBorders>
              <w:top w:val="nil"/>
              <w:left w:val="nil"/>
              <w:bottom w:val="single" w:sz="4" w:space="0" w:color="auto"/>
              <w:right w:val="single" w:sz="4" w:space="0" w:color="auto"/>
            </w:tcBorders>
            <w:shd w:val="clear" w:color="auto" w:fill="auto"/>
            <w:vAlign w:val="center"/>
            <w:hideMark/>
          </w:tcPr>
          <w:p w14:paraId="41790B7E"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223</w:t>
            </w:r>
          </w:p>
        </w:tc>
        <w:tc>
          <w:tcPr>
            <w:tcW w:w="780" w:type="pct"/>
            <w:tcBorders>
              <w:top w:val="nil"/>
              <w:left w:val="nil"/>
              <w:bottom w:val="single" w:sz="4" w:space="0" w:color="auto"/>
              <w:right w:val="single" w:sz="4" w:space="0" w:color="auto"/>
            </w:tcBorders>
            <w:shd w:val="clear" w:color="auto" w:fill="auto"/>
            <w:vAlign w:val="center"/>
            <w:hideMark/>
          </w:tcPr>
          <w:p w14:paraId="5BBAB691"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377.099.634</w:t>
            </w:r>
          </w:p>
        </w:tc>
        <w:tc>
          <w:tcPr>
            <w:tcW w:w="518" w:type="pct"/>
            <w:tcBorders>
              <w:top w:val="nil"/>
              <w:left w:val="nil"/>
              <w:bottom w:val="single" w:sz="4" w:space="0" w:color="auto"/>
              <w:right w:val="single" w:sz="4" w:space="0" w:color="auto"/>
            </w:tcBorders>
            <w:shd w:val="clear" w:color="auto" w:fill="auto"/>
            <w:noWrap/>
            <w:vAlign w:val="center"/>
            <w:hideMark/>
          </w:tcPr>
          <w:p w14:paraId="24FAC8B2"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93,31 %</w:t>
            </w:r>
          </w:p>
        </w:tc>
        <w:tc>
          <w:tcPr>
            <w:tcW w:w="518" w:type="pct"/>
            <w:tcBorders>
              <w:top w:val="nil"/>
              <w:left w:val="nil"/>
              <w:bottom w:val="single" w:sz="4" w:space="0" w:color="auto"/>
              <w:right w:val="single" w:sz="4" w:space="0" w:color="auto"/>
            </w:tcBorders>
            <w:shd w:val="clear" w:color="auto" w:fill="auto"/>
            <w:noWrap/>
            <w:vAlign w:val="center"/>
            <w:hideMark/>
          </w:tcPr>
          <w:p w14:paraId="43F21D58"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92,16 %</w:t>
            </w:r>
          </w:p>
        </w:tc>
      </w:tr>
      <w:tr w:rsidR="00E3750C" w:rsidRPr="00AC03B5" w14:paraId="7F564BEC" w14:textId="77777777" w:rsidTr="00047864">
        <w:trPr>
          <w:trHeight w:val="300"/>
        </w:trPr>
        <w:tc>
          <w:tcPr>
            <w:tcW w:w="1412" w:type="pct"/>
            <w:vMerge/>
            <w:tcBorders>
              <w:top w:val="nil"/>
              <w:left w:val="single" w:sz="4" w:space="0" w:color="auto"/>
              <w:bottom w:val="single" w:sz="4" w:space="0" w:color="auto"/>
              <w:right w:val="single" w:sz="4" w:space="0" w:color="auto"/>
            </w:tcBorders>
            <w:vAlign w:val="center"/>
            <w:hideMark/>
          </w:tcPr>
          <w:p w14:paraId="0D929433" w14:textId="77777777" w:rsidR="00E3750C" w:rsidRPr="00AC03B5" w:rsidRDefault="00E3750C" w:rsidP="00047864">
            <w:pPr>
              <w:spacing w:after="0" w:line="240" w:lineRule="auto"/>
              <w:rPr>
                <w:rFonts w:ascii="Arial" w:eastAsia="Times New Roman" w:hAnsi="Arial" w:cs="Arial"/>
                <w:color w:val="000000"/>
                <w:sz w:val="18"/>
                <w:szCs w:val="18"/>
                <w:lang w:eastAsia="sl-SI"/>
              </w:rPr>
            </w:pPr>
          </w:p>
        </w:tc>
        <w:tc>
          <w:tcPr>
            <w:tcW w:w="1238" w:type="pct"/>
            <w:tcBorders>
              <w:top w:val="nil"/>
              <w:left w:val="nil"/>
              <w:bottom w:val="single" w:sz="4" w:space="0" w:color="auto"/>
              <w:right w:val="single" w:sz="4" w:space="0" w:color="auto"/>
            </w:tcBorders>
            <w:shd w:val="clear" w:color="auto" w:fill="auto"/>
            <w:vAlign w:val="center"/>
            <w:hideMark/>
          </w:tcPr>
          <w:p w14:paraId="4B4C2DB0"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Ekonomsko najugodnejša ponudba</w:t>
            </w:r>
          </w:p>
        </w:tc>
        <w:tc>
          <w:tcPr>
            <w:tcW w:w="533" w:type="pct"/>
            <w:tcBorders>
              <w:top w:val="nil"/>
              <w:left w:val="nil"/>
              <w:bottom w:val="single" w:sz="4" w:space="0" w:color="auto"/>
              <w:right w:val="single" w:sz="4" w:space="0" w:color="auto"/>
            </w:tcBorders>
            <w:shd w:val="clear" w:color="auto" w:fill="auto"/>
            <w:vAlign w:val="center"/>
            <w:hideMark/>
          </w:tcPr>
          <w:p w14:paraId="44818584"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16</w:t>
            </w:r>
          </w:p>
        </w:tc>
        <w:tc>
          <w:tcPr>
            <w:tcW w:w="780" w:type="pct"/>
            <w:tcBorders>
              <w:top w:val="nil"/>
              <w:left w:val="nil"/>
              <w:bottom w:val="single" w:sz="4" w:space="0" w:color="auto"/>
              <w:right w:val="single" w:sz="4" w:space="0" w:color="auto"/>
            </w:tcBorders>
            <w:shd w:val="clear" w:color="auto" w:fill="auto"/>
            <w:vAlign w:val="center"/>
            <w:hideMark/>
          </w:tcPr>
          <w:p w14:paraId="37EBE4DB"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32.062.342</w:t>
            </w:r>
          </w:p>
        </w:tc>
        <w:tc>
          <w:tcPr>
            <w:tcW w:w="518" w:type="pct"/>
            <w:tcBorders>
              <w:top w:val="nil"/>
              <w:left w:val="nil"/>
              <w:bottom w:val="single" w:sz="4" w:space="0" w:color="auto"/>
              <w:right w:val="single" w:sz="4" w:space="0" w:color="auto"/>
            </w:tcBorders>
            <w:shd w:val="clear" w:color="auto" w:fill="auto"/>
            <w:noWrap/>
            <w:vAlign w:val="center"/>
            <w:hideMark/>
          </w:tcPr>
          <w:p w14:paraId="6FB77F78"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6,69 %</w:t>
            </w:r>
          </w:p>
        </w:tc>
        <w:tc>
          <w:tcPr>
            <w:tcW w:w="518" w:type="pct"/>
            <w:tcBorders>
              <w:top w:val="nil"/>
              <w:left w:val="nil"/>
              <w:bottom w:val="single" w:sz="4" w:space="0" w:color="auto"/>
              <w:right w:val="single" w:sz="4" w:space="0" w:color="auto"/>
            </w:tcBorders>
            <w:shd w:val="clear" w:color="auto" w:fill="auto"/>
            <w:noWrap/>
            <w:vAlign w:val="center"/>
            <w:hideMark/>
          </w:tcPr>
          <w:p w14:paraId="6DA21D98"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7,84 %</w:t>
            </w:r>
          </w:p>
        </w:tc>
      </w:tr>
      <w:tr w:rsidR="00E3750C" w:rsidRPr="00AC03B5" w14:paraId="1CA495F1" w14:textId="77777777" w:rsidTr="00047864">
        <w:trPr>
          <w:trHeight w:val="300"/>
        </w:trPr>
        <w:tc>
          <w:tcPr>
            <w:tcW w:w="1412" w:type="pct"/>
            <w:vMerge/>
            <w:tcBorders>
              <w:top w:val="nil"/>
              <w:left w:val="single" w:sz="4" w:space="0" w:color="auto"/>
              <w:bottom w:val="single" w:sz="4" w:space="0" w:color="auto"/>
              <w:right w:val="single" w:sz="4" w:space="0" w:color="auto"/>
            </w:tcBorders>
            <w:vAlign w:val="center"/>
            <w:hideMark/>
          </w:tcPr>
          <w:p w14:paraId="2CAB98BE" w14:textId="77777777" w:rsidR="00E3750C" w:rsidRPr="00AC03B5" w:rsidRDefault="00E3750C" w:rsidP="00047864">
            <w:pPr>
              <w:spacing w:after="0" w:line="240" w:lineRule="auto"/>
              <w:rPr>
                <w:rFonts w:ascii="Arial" w:eastAsia="Times New Roman" w:hAnsi="Arial" w:cs="Arial"/>
                <w:color w:val="000000"/>
                <w:sz w:val="18"/>
                <w:szCs w:val="18"/>
                <w:lang w:eastAsia="sl-SI"/>
              </w:rPr>
            </w:pPr>
          </w:p>
        </w:tc>
        <w:tc>
          <w:tcPr>
            <w:tcW w:w="1238" w:type="pct"/>
            <w:tcBorders>
              <w:top w:val="nil"/>
              <w:left w:val="nil"/>
              <w:bottom w:val="single" w:sz="4" w:space="0" w:color="auto"/>
              <w:right w:val="single" w:sz="4" w:space="0" w:color="auto"/>
            </w:tcBorders>
            <w:shd w:val="clear" w:color="auto" w:fill="auto"/>
            <w:vAlign w:val="center"/>
            <w:hideMark/>
          </w:tcPr>
          <w:p w14:paraId="4E0F7C2D" w14:textId="77777777" w:rsidR="00E3750C" w:rsidRPr="00AC03B5" w:rsidRDefault="00E3750C" w:rsidP="00047864">
            <w:pPr>
              <w:spacing w:after="0" w:line="240" w:lineRule="auto"/>
              <w:rPr>
                <w:rFonts w:ascii="Arial" w:eastAsia="Times New Roman" w:hAnsi="Arial" w:cs="Arial"/>
                <w:b/>
                <w:bCs/>
                <w:color w:val="000000"/>
                <w:sz w:val="18"/>
                <w:szCs w:val="18"/>
                <w:lang w:eastAsia="sl-SI"/>
              </w:rPr>
            </w:pPr>
            <w:r w:rsidRPr="00AC03B5">
              <w:rPr>
                <w:rFonts w:ascii="Arial" w:eastAsia="Times New Roman" w:hAnsi="Arial" w:cs="Arial"/>
                <w:b/>
                <w:bCs/>
                <w:color w:val="000000"/>
                <w:sz w:val="18"/>
                <w:szCs w:val="18"/>
                <w:lang w:eastAsia="sl-SI"/>
              </w:rPr>
              <w:t>Skupaj</w:t>
            </w:r>
          </w:p>
        </w:tc>
        <w:tc>
          <w:tcPr>
            <w:tcW w:w="533" w:type="pct"/>
            <w:tcBorders>
              <w:top w:val="nil"/>
              <w:left w:val="nil"/>
              <w:bottom w:val="single" w:sz="4" w:space="0" w:color="auto"/>
              <w:right w:val="single" w:sz="4" w:space="0" w:color="auto"/>
            </w:tcBorders>
            <w:shd w:val="clear" w:color="auto" w:fill="auto"/>
            <w:vAlign w:val="center"/>
            <w:hideMark/>
          </w:tcPr>
          <w:p w14:paraId="431BAB4E"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239</w:t>
            </w:r>
          </w:p>
        </w:tc>
        <w:tc>
          <w:tcPr>
            <w:tcW w:w="780" w:type="pct"/>
            <w:tcBorders>
              <w:top w:val="nil"/>
              <w:left w:val="nil"/>
              <w:bottom w:val="single" w:sz="4" w:space="0" w:color="auto"/>
              <w:right w:val="single" w:sz="4" w:space="0" w:color="auto"/>
            </w:tcBorders>
            <w:shd w:val="clear" w:color="auto" w:fill="auto"/>
            <w:vAlign w:val="center"/>
            <w:hideMark/>
          </w:tcPr>
          <w:p w14:paraId="1787AAD4"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409.161.976</w:t>
            </w:r>
          </w:p>
        </w:tc>
        <w:tc>
          <w:tcPr>
            <w:tcW w:w="518" w:type="pct"/>
            <w:tcBorders>
              <w:top w:val="nil"/>
              <w:left w:val="nil"/>
              <w:bottom w:val="single" w:sz="4" w:space="0" w:color="auto"/>
              <w:right w:val="single" w:sz="4" w:space="0" w:color="auto"/>
            </w:tcBorders>
            <w:shd w:val="clear" w:color="auto" w:fill="auto"/>
            <w:noWrap/>
            <w:vAlign w:val="center"/>
            <w:hideMark/>
          </w:tcPr>
          <w:p w14:paraId="4AB1322D"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0ADEB3CE"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100,00 %</w:t>
            </w:r>
          </w:p>
        </w:tc>
      </w:tr>
      <w:tr w:rsidR="00E3750C" w:rsidRPr="00AC03B5" w14:paraId="44FF0B6E" w14:textId="77777777" w:rsidTr="00047864">
        <w:trPr>
          <w:trHeight w:val="300"/>
        </w:trPr>
        <w:tc>
          <w:tcPr>
            <w:tcW w:w="1412" w:type="pct"/>
            <w:vMerge w:val="restart"/>
            <w:tcBorders>
              <w:top w:val="nil"/>
              <w:left w:val="single" w:sz="4" w:space="0" w:color="auto"/>
              <w:bottom w:val="single" w:sz="4" w:space="0" w:color="auto"/>
              <w:right w:val="single" w:sz="4" w:space="0" w:color="auto"/>
            </w:tcBorders>
            <w:shd w:val="clear" w:color="auto" w:fill="auto"/>
            <w:vAlign w:val="center"/>
            <w:hideMark/>
          </w:tcPr>
          <w:p w14:paraId="7119098D"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Odprti postopek</w:t>
            </w:r>
          </w:p>
        </w:tc>
        <w:tc>
          <w:tcPr>
            <w:tcW w:w="1238" w:type="pct"/>
            <w:tcBorders>
              <w:top w:val="nil"/>
              <w:left w:val="nil"/>
              <w:bottom w:val="single" w:sz="4" w:space="0" w:color="auto"/>
              <w:right w:val="single" w:sz="4" w:space="0" w:color="auto"/>
            </w:tcBorders>
            <w:shd w:val="clear" w:color="auto" w:fill="auto"/>
            <w:vAlign w:val="center"/>
            <w:hideMark/>
          </w:tcPr>
          <w:p w14:paraId="68905F9B"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Cena</w:t>
            </w:r>
          </w:p>
        </w:tc>
        <w:tc>
          <w:tcPr>
            <w:tcW w:w="533" w:type="pct"/>
            <w:tcBorders>
              <w:top w:val="nil"/>
              <w:left w:val="nil"/>
              <w:bottom w:val="single" w:sz="4" w:space="0" w:color="auto"/>
              <w:right w:val="single" w:sz="4" w:space="0" w:color="auto"/>
            </w:tcBorders>
            <w:shd w:val="clear" w:color="auto" w:fill="auto"/>
            <w:vAlign w:val="center"/>
            <w:hideMark/>
          </w:tcPr>
          <w:p w14:paraId="05B0A10B"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8.766</w:t>
            </w:r>
          </w:p>
        </w:tc>
        <w:tc>
          <w:tcPr>
            <w:tcW w:w="780" w:type="pct"/>
            <w:tcBorders>
              <w:top w:val="nil"/>
              <w:left w:val="nil"/>
              <w:bottom w:val="single" w:sz="4" w:space="0" w:color="auto"/>
              <w:right w:val="single" w:sz="4" w:space="0" w:color="auto"/>
            </w:tcBorders>
            <w:shd w:val="clear" w:color="auto" w:fill="auto"/>
            <w:vAlign w:val="center"/>
            <w:hideMark/>
          </w:tcPr>
          <w:p w14:paraId="641ECD67"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3.175.282.846</w:t>
            </w:r>
          </w:p>
        </w:tc>
        <w:tc>
          <w:tcPr>
            <w:tcW w:w="518" w:type="pct"/>
            <w:tcBorders>
              <w:top w:val="nil"/>
              <w:left w:val="nil"/>
              <w:bottom w:val="single" w:sz="4" w:space="0" w:color="auto"/>
              <w:right w:val="single" w:sz="4" w:space="0" w:color="auto"/>
            </w:tcBorders>
            <w:shd w:val="clear" w:color="auto" w:fill="auto"/>
            <w:noWrap/>
            <w:vAlign w:val="center"/>
            <w:hideMark/>
          </w:tcPr>
          <w:p w14:paraId="0CBAE148"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88,76 %</w:t>
            </w:r>
          </w:p>
        </w:tc>
        <w:tc>
          <w:tcPr>
            <w:tcW w:w="518" w:type="pct"/>
            <w:tcBorders>
              <w:top w:val="nil"/>
              <w:left w:val="nil"/>
              <w:bottom w:val="single" w:sz="4" w:space="0" w:color="auto"/>
              <w:right w:val="single" w:sz="4" w:space="0" w:color="auto"/>
            </w:tcBorders>
            <w:shd w:val="clear" w:color="auto" w:fill="auto"/>
            <w:noWrap/>
            <w:vAlign w:val="center"/>
            <w:hideMark/>
          </w:tcPr>
          <w:p w14:paraId="78613A1B"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92,62 %</w:t>
            </w:r>
          </w:p>
        </w:tc>
      </w:tr>
      <w:tr w:rsidR="00E3750C" w:rsidRPr="00AC03B5" w14:paraId="00D21C15" w14:textId="77777777" w:rsidTr="00047864">
        <w:trPr>
          <w:trHeight w:val="300"/>
        </w:trPr>
        <w:tc>
          <w:tcPr>
            <w:tcW w:w="1412" w:type="pct"/>
            <w:vMerge/>
            <w:tcBorders>
              <w:top w:val="nil"/>
              <w:left w:val="single" w:sz="4" w:space="0" w:color="auto"/>
              <w:bottom w:val="single" w:sz="4" w:space="0" w:color="auto"/>
              <w:right w:val="single" w:sz="4" w:space="0" w:color="auto"/>
            </w:tcBorders>
            <w:vAlign w:val="center"/>
            <w:hideMark/>
          </w:tcPr>
          <w:p w14:paraId="07664AEA" w14:textId="77777777" w:rsidR="00E3750C" w:rsidRPr="00AC03B5" w:rsidRDefault="00E3750C" w:rsidP="00047864">
            <w:pPr>
              <w:spacing w:after="0" w:line="240" w:lineRule="auto"/>
              <w:rPr>
                <w:rFonts w:ascii="Arial" w:eastAsia="Times New Roman" w:hAnsi="Arial" w:cs="Arial"/>
                <w:color w:val="000000"/>
                <w:sz w:val="18"/>
                <w:szCs w:val="18"/>
                <w:lang w:eastAsia="sl-SI"/>
              </w:rPr>
            </w:pPr>
          </w:p>
        </w:tc>
        <w:tc>
          <w:tcPr>
            <w:tcW w:w="1238" w:type="pct"/>
            <w:tcBorders>
              <w:top w:val="nil"/>
              <w:left w:val="nil"/>
              <w:bottom w:val="single" w:sz="4" w:space="0" w:color="auto"/>
              <w:right w:val="single" w:sz="4" w:space="0" w:color="auto"/>
            </w:tcBorders>
            <w:shd w:val="clear" w:color="auto" w:fill="auto"/>
            <w:vAlign w:val="center"/>
            <w:hideMark/>
          </w:tcPr>
          <w:p w14:paraId="7A549F36"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Ekonomsko najugodnejša ponudba</w:t>
            </w:r>
          </w:p>
        </w:tc>
        <w:tc>
          <w:tcPr>
            <w:tcW w:w="533" w:type="pct"/>
            <w:tcBorders>
              <w:top w:val="nil"/>
              <w:left w:val="nil"/>
              <w:bottom w:val="single" w:sz="4" w:space="0" w:color="auto"/>
              <w:right w:val="single" w:sz="4" w:space="0" w:color="auto"/>
            </w:tcBorders>
            <w:shd w:val="clear" w:color="auto" w:fill="auto"/>
            <w:vAlign w:val="center"/>
            <w:hideMark/>
          </w:tcPr>
          <w:p w14:paraId="1B6CE144"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1.110</w:t>
            </w:r>
          </w:p>
        </w:tc>
        <w:tc>
          <w:tcPr>
            <w:tcW w:w="780" w:type="pct"/>
            <w:tcBorders>
              <w:top w:val="nil"/>
              <w:left w:val="nil"/>
              <w:bottom w:val="single" w:sz="4" w:space="0" w:color="auto"/>
              <w:right w:val="single" w:sz="4" w:space="0" w:color="auto"/>
            </w:tcBorders>
            <w:shd w:val="clear" w:color="auto" w:fill="auto"/>
            <w:vAlign w:val="center"/>
            <w:hideMark/>
          </w:tcPr>
          <w:p w14:paraId="3B0AB0EA"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252.989.043</w:t>
            </w:r>
          </w:p>
        </w:tc>
        <w:tc>
          <w:tcPr>
            <w:tcW w:w="518" w:type="pct"/>
            <w:tcBorders>
              <w:top w:val="nil"/>
              <w:left w:val="nil"/>
              <w:bottom w:val="single" w:sz="4" w:space="0" w:color="auto"/>
              <w:right w:val="single" w:sz="4" w:space="0" w:color="auto"/>
            </w:tcBorders>
            <w:shd w:val="clear" w:color="auto" w:fill="auto"/>
            <w:noWrap/>
            <w:vAlign w:val="center"/>
            <w:hideMark/>
          </w:tcPr>
          <w:p w14:paraId="2431D83A"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11,24 %</w:t>
            </w:r>
          </w:p>
        </w:tc>
        <w:tc>
          <w:tcPr>
            <w:tcW w:w="518" w:type="pct"/>
            <w:tcBorders>
              <w:top w:val="nil"/>
              <w:left w:val="nil"/>
              <w:bottom w:val="single" w:sz="4" w:space="0" w:color="auto"/>
              <w:right w:val="single" w:sz="4" w:space="0" w:color="auto"/>
            </w:tcBorders>
            <w:shd w:val="clear" w:color="auto" w:fill="auto"/>
            <w:noWrap/>
            <w:vAlign w:val="center"/>
            <w:hideMark/>
          </w:tcPr>
          <w:p w14:paraId="2740ED08"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7,38 %</w:t>
            </w:r>
          </w:p>
        </w:tc>
      </w:tr>
      <w:tr w:rsidR="00E3750C" w:rsidRPr="00AC03B5" w14:paraId="15173056" w14:textId="77777777" w:rsidTr="00047864">
        <w:trPr>
          <w:trHeight w:val="300"/>
        </w:trPr>
        <w:tc>
          <w:tcPr>
            <w:tcW w:w="1412" w:type="pct"/>
            <w:vMerge/>
            <w:tcBorders>
              <w:top w:val="nil"/>
              <w:left w:val="single" w:sz="4" w:space="0" w:color="auto"/>
              <w:bottom w:val="single" w:sz="4" w:space="0" w:color="auto"/>
              <w:right w:val="single" w:sz="4" w:space="0" w:color="auto"/>
            </w:tcBorders>
            <w:vAlign w:val="center"/>
            <w:hideMark/>
          </w:tcPr>
          <w:p w14:paraId="178C12BF" w14:textId="77777777" w:rsidR="00E3750C" w:rsidRPr="00AC03B5" w:rsidRDefault="00E3750C" w:rsidP="00047864">
            <w:pPr>
              <w:spacing w:after="0" w:line="240" w:lineRule="auto"/>
              <w:rPr>
                <w:rFonts w:ascii="Arial" w:eastAsia="Times New Roman" w:hAnsi="Arial" w:cs="Arial"/>
                <w:color w:val="000000"/>
                <w:sz w:val="18"/>
                <w:szCs w:val="18"/>
                <w:lang w:eastAsia="sl-SI"/>
              </w:rPr>
            </w:pPr>
          </w:p>
        </w:tc>
        <w:tc>
          <w:tcPr>
            <w:tcW w:w="1238" w:type="pct"/>
            <w:tcBorders>
              <w:top w:val="nil"/>
              <w:left w:val="nil"/>
              <w:bottom w:val="single" w:sz="4" w:space="0" w:color="auto"/>
              <w:right w:val="single" w:sz="4" w:space="0" w:color="auto"/>
            </w:tcBorders>
            <w:shd w:val="clear" w:color="auto" w:fill="auto"/>
            <w:vAlign w:val="center"/>
            <w:hideMark/>
          </w:tcPr>
          <w:p w14:paraId="73B7D6F1" w14:textId="77777777" w:rsidR="00E3750C" w:rsidRPr="00AC03B5" w:rsidRDefault="00E3750C" w:rsidP="00047864">
            <w:pPr>
              <w:spacing w:after="0" w:line="240" w:lineRule="auto"/>
              <w:rPr>
                <w:rFonts w:ascii="Arial" w:eastAsia="Times New Roman" w:hAnsi="Arial" w:cs="Arial"/>
                <w:b/>
                <w:bCs/>
                <w:color w:val="000000"/>
                <w:sz w:val="18"/>
                <w:szCs w:val="18"/>
                <w:lang w:eastAsia="sl-SI"/>
              </w:rPr>
            </w:pPr>
            <w:r w:rsidRPr="00AC03B5">
              <w:rPr>
                <w:rFonts w:ascii="Arial" w:eastAsia="Times New Roman" w:hAnsi="Arial" w:cs="Arial"/>
                <w:b/>
                <w:bCs/>
                <w:color w:val="000000"/>
                <w:sz w:val="18"/>
                <w:szCs w:val="18"/>
                <w:lang w:eastAsia="sl-SI"/>
              </w:rPr>
              <w:t>Skupaj</w:t>
            </w:r>
          </w:p>
        </w:tc>
        <w:tc>
          <w:tcPr>
            <w:tcW w:w="533" w:type="pct"/>
            <w:tcBorders>
              <w:top w:val="nil"/>
              <w:left w:val="nil"/>
              <w:bottom w:val="single" w:sz="4" w:space="0" w:color="auto"/>
              <w:right w:val="single" w:sz="4" w:space="0" w:color="auto"/>
            </w:tcBorders>
            <w:shd w:val="clear" w:color="auto" w:fill="auto"/>
            <w:vAlign w:val="center"/>
            <w:hideMark/>
          </w:tcPr>
          <w:p w14:paraId="6EBDD1AC"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9.876</w:t>
            </w:r>
          </w:p>
        </w:tc>
        <w:tc>
          <w:tcPr>
            <w:tcW w:w="780" w:type="pct"/>
            <w:tcBorders>
              <w:top w:val="nil"/>
              <w:left w:val="nil"/>
              <w:bottom w:val="single" w:sz="4" w:space="0" w:color="auto"/>
              <w:right w:val="single" w:sz="4" w:space="0" w:color="auto"/>
            </w:tcBorders>
            <w:shd w:val="clear" w:color="auto" w:fill="auto"/>
            <w:vAlign w:val="center"/>
            <w:hideMark/>
          </w:tcPr>
          <w:p w14:paraId="0321AE4C"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3.428.271.889</w:t>
            </w:r>
          </w:p>
        </w:tc>
        <w:tc>
          <w:tcPr>
            <w:tcW w:w="518" w:type="pct"/>
            <w:tcBorders>
              <w:top w:val="nil"/>
              <w:left w:val="nil"/>
              <w:bottom w:val="single" w:sz="4" w:space="0" w:color="auto"/>
              <w:right w:val="single" w:sz="4" w:space="0" w:color="auto"/>
            </w:tcBorders>
            <w:shd w:val="clear" w:color="auto" w:fill="auto"/>
            <w:noWrap/>
            <w:vAlign w:val="center"/>
            <w:hideMark/>
          </w:tcPr>
          <w:p w14:paraId="3E2841FF"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2978A9CF"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100,00 %</w:t>
            </w:r>
          </w:p>
        </w:tc>
      </w:tr>
      <w:tr w:rsidR="00E3750C" w:rsidRPr="00AC03B5" w14:paraId="44BD3173" w14:textId="77777777" w:rsidTr="00047864">
        <w:trPr>
          <w:trHeight w:val="300"/>
        </w:trPr>
        <w:tc>
          <w:tcPr>
            <w:tcW w:w="1412" w:type="pct"/>
            <w:vMerge w:val="restart"/>
            <w:tcBorders>
              <w:top w:val="nil"/>
              <w:left w:val="single" w:sz="4" w:space="0" w:color="auto"/>
              <w:bottom w:val="single" w:sz="4" w:space="0" w:color="auto"/>
              <w:right w:val="single" w:sz="4" w:space="0" w:color="auto"/>
            </w:tcBorders>
            <w:shd w:val="clear" w:color="auto" w:fill="auto"/>
            <w:vAlign w:val="center"/>
            <w:hideMark/>
          </w:tcPr>
          <w:p w14:paraId="35A60751"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Omejeni postopek</w:t>
            </w:r>
          </w:p>
        </w:tc>
        <w:tc>
          <w:tcPr>
            <w:tcW w:w="1238" w:type="pct"/>
            <w:tcBorders>
              <w:top w:val="nil"/>
              <w:left w:val="nil"/>
              <w:bottom w:val="single" w:sz="4" w:space="0" w:color="auto"/>
              <w:right w:val="single" w:sz="4" w:space="0" w:color="auto"/>
            </w:tcBorders>
            <w:shd w:val="clear" w:color="auto" w:fill="auto"/>
            <w:vAlign w:val="center"/>
            <w:hideMark/>
          </w:tcPr>
          <w:p w14:paraId="3D73917B"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Cena</w:t>
            </w:r>
          </w:p>
        </w:tc>
        <w:tc>
          <w:tcPr>
            <w:tcW w:w="533" w:type="pct"/>
            <w:tcBorders>
              <w:top w:val="nil"/>
              <w:left w:val="nil"/>
              <w:bottom w:val="single" w:sz="4" w:space="0" w:color="auto"/>
              <w:right w:val="single" w:sz="4" w:space="0" w:color="auto"/>
            </w:tcBorders>
            <w:shd w:val="clear" w:color="auto" w:fill="auto"/>
            <w:vAlign w:val="center"/>
            <w:hideMark/>
          </w:tcPr>
          <w:p w14:paraId="15A0FA79"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41</w:t>
            </w:r>
          </w:p>
        </w:tc>
        <w:tc>
          <w:tcPr>
            <w:tcW w:w="780" w:type="pct"/>
            <w:tcBorders>
              <w:top w:val="nil"/>
              <w:left w:val="nil"/>
              <w:bottom w:val="single" w:sz="4" w:space="0" w:color="auto"/>
              <w:right w:val="single" w:sz="4" w:space="0" w:color="auto"/>
            </w:tcBorders>
            <w:shd w:val="clear" w:color="auto" w:fill="auto"/>
            <w:vAlign w:val="center"/>
            <w:hideMark/>
          </w:tcPr>
          <w:p w14:paraId="5BB59ED1"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78.645.924</w:t>
            </w:r>
          </w:p>
        </w:tc>
        <w:tc>
          <w:tcPr>
            <w:tcW w:w="518" w:type="pct"/>
            <w:tcBorders>
              <w:top w:val="nil"/>
              <w:left w:val="nil"/>
              <w:bottom w:val="single" w:sz="4" w:space="0" w:color="auto"/>
              <w:right w:val="single" w:sz="4" w:space="0" w:color="auto"/>
            </w:tcBorders>
            <w:shd w:val="clear" w:color="auto" w:fill="auto"/>
            <w:noWrap/>
            <w:vAlign w:val="center"/>
            <w:hideMark/>
          </w:tcPr>
          <w:p w14:paraId="619A8DDE"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69,49 %</w:t>
            </w:r>
          </w:p>
        </w:tc>
        <w:tc>
          <w:tcPr>
            <w:tcW w:w="518" w:type="pct"/>
            <w:tcBorders>
              <w:top w:val="nil"/>
              <w:left w:val="nil"/>
              <w:bottom w:val="single" w:sz="4" w:space="0" w:color="auto"/>
              <w:right w:val="single" w:sz="4" w:space="0" w:color="auto"/>
            </w:tcBorders>
            <w:shd w:val="clear" w:color="auto" w:fill="auto"/>
            <w:noWrap/>
            <w:vAlign w:val="center"/>
            <w:hideMark/>
          </w:tcPr>
          <w:p w14:paraId="0141649B"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97,13 %</w:t>
            </w:r>
          </w:p>
        </w:tc>
      </w:tr>
      <w:tr w:rsidR="00E3750C" w:rsidRPr="00AC03B5" w14:paraId="54085558" w14:textId="77777777" w:rsidTr="00047864">
        <w:trPr>
          <w:trHeight w:val="300"/>
        </w:trPr>
        <w:tc>
          <w:tcPr>
            <w:tcW w:w="1412" w:type="pct"/>
            <w:vMerge/>
            <w:tcBorders>
              <w:top w:val="nil"/>
              <w:left w:val="single" w:sz="4" w:space="0" w:color="auto"/>
              <w:bottom w:val="single" w:sz="4" w:space="0" w:color="auto"/>
              <w:right w:val="single" w:sz="4" w:space="0" w:color="auto"/>
            </w:tcBorders>
            <w:vAlign w:val="center"/>
            <w:hideMark/>
          </w:tcPr>
          <w:p w14:paraId="291EE9E3" w14:textId="77777777" w:rsidR="00E3750C" w:rsidRPr="00AC03B5" w:rsidRDefault="00E3750C" w:rsidP="00047864">
            <w:pPr>
              <w:spacing w:after="0" w:line="240" w:lineRule="auto"/>
              <w:rPr>
                <w:rFonts w:ascii="Arial" w:eastAsia="Times New Roman" w:hAnsi="Arial" w:cs="Arial"/>
                <w:color w:val="000000"/>
                <w:sz w:val="18"/>
                <w:szCs w:val="18"/>
                <w:lang w:eastAsia="sl-SI"/>
              </w:rPr>
            </w:pPr>
          </w:p>
        </w:tc>
        <w:tc>
          <w:tcPr>
            <w:tcW w:w="1238" w:type="pct"/>
            <w:tcBorders>
              <w:top w:val="nil"/>
              <w:left w:val="nil"/>
              <w:bottom w:val="single" w:sz="4" w:space="0" w:color="auto"/>
              <w:right w:val="single" w:sz="4" w:space="0" w:color="auto"/>
            </w:tcBorders>
            <w:shd w:val="clear" w:color="auto" w:fill="auto"/>
            <w:vAlign w:val="center"/>
            <w:hideMark/>
          </w:tcPr>
          <w:p w14:paraId="21FF77FE"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Ekonomsko najugodnejša ponudba</w:t>
            </w:r>
          </w:p>
        </w:tc>
        <w:tc>
          <w:tcPr>
            <w:tcW w:w="533" w:type="pct"/>
            <w:tcBorders>
              <w:top w:val="nil"/>
              <w:left w:val="nil"/>
              <w:bottom w:val="single" w:sz="4" w:space="0" w:color="auto"/>
              <w:right w:val="single" w:sz="4" w:space="0" w:color="auto"/>
            </w:tcBorders>
            <w:shd w:val="clear" w:color="auto" w:fill="auto"/>
            <w:vAlign w:val="center"/>
            <w:hideMark/>
          </w:tcPr>
          <w:p w14:paraId="60AB0C89"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18</w:t>
            </w:r>
          </w:p>
        </w:tc>
        <w:tc>
          <w:tcPr>
            <w:tcW w:w="780" w:type="pct"/>
            <w:tcBorders>
              <w:top w:val="nil"/>
              <w:left w:val="nil"/>
              <w:bottom w:val="single" w:sz="4" w:space="0" w:color="auto"/>
              <w:right w:val="single" w:sz="4" w:space="0" w:color="auto"/>
            </w:tcBorders>
            <w:shd w:val="clear" w:color="auto" w:fill="auto"/>
            <w:vAlign w:val="center"/>
            <w:hideMark/>
          </w:tcPr>
          <w:p w14:paraId="1D0CC5A1"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2.324.848</w:t>
            </w:r>
          </w:p>
        </w:tc>
        <w:tc>
          <w:tcPr>
            <w:tcW w:w="518" w:type="pct"/>
            <w:tcBorders>
              <w:top w:val="nil"/>
              <w:left w:val="nil"/>
              <w:bottom w:val="single" w:sz="4" w:space="0" w:color="auto"/>
              <w:right w:val="single" w:sz="4" w:space="0" w:color="auto"/>
            </w:tcBorders>
            <w:shd w:val="clear" w:color="auto" w:fill="auto"/>
            <w:noWrap/>
            <w:vAlign w:val="center"/>
            <w:hideMark/>
          </w:tcPr>
          <w:p w14:paraId="0E066D82"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30,51 %</w:t>
            </w:r>
          </w:p>
        </w:tc>
        <w:tc>
          <w:tcPr>
            <w:tcW w:w="518" w:type="pct"/>
            <w:tcBorders>
              <w:top w:val="nil"/>
              <w:left w:val="nil"/>
              <w:bottom w:val="single" w:sz="4" w:space="0" w:color="auto"/>
              <w:right w:val="single" w:sz="4" w:space="0" w:color="auto"/>
            </w:tcBorders>
            <w:shd w:val="clear" w:color="auto" w:fill="auto"/>
            <w:noWrap/>
            <w:vAlign w:val="center"/>
            <w:hideMark/>
          </w:tcPr>
          <w:p w14:paraId="27A3DAA9"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2,87 %</w:t>
            </w:r>
          </w:p>
        </w:tc>
      </w:tr>
      <w:tr w:rsidR="00E3750C" w:rsidRPr="00AC03B5" w14:paraId="59EE578D" w14:textId="77777777" w:rsidTr="00047864">
        <w:trPr>
          <w:trHeight w:val="300"/>
        </w:trPr>
        <w:tc>
          <w:tcPr>
            <w:tcW w:w="1412" w:type="pct"/>
            <w:vMerge/>
            <w:tcBorders>
              <w:top w:val="nil"/>
              <w:left w:val="single" w:sz="4" w:space="0" w:color="auto"/>
              <w:bottom w:val="single" w:sz="4" w:space="0" w:color="auto"/>
              <w:right w:val="single" w:sz="4" w:space="0" w:color="auto"/>
            </w:tcBorders>
            <w:vAlign w:val="center"/>
            <w:hideMark/>
          </w:tcPr>
          <w:p w14:paraId="5EBEE38A" w14:textId="77777777" w:rsidR="00E3750C" w:rsidRPr="00AC03B5" w:rsidRDefault="00E3750C" w:rsidP="00047864">
            <w:pPr>
              <w:spacing w:after="0" w:line="240" w:lineRule="auto"/>
              <w:rPr>
                <w:rFonts w:ascii="Arial" w:eastAsia="Times New Roman" w:hAnsi="Arial" w:cs="Arial"/>
                <w:color w:val="000000"/>
                <w:sz w:val="18"/>
                <w:szCs w:val="18"/>
                <w:lang w:eastAsia="sl-SI"/>
              </w:rPr>
            </w:pPr>
          </w:p>
        </w:tc>
        <w:tc>
          <w:tcPr>
            <w:tcW w:w="1238" w:type="pct"/>
            <w:tcBorders>
              <w:top w:val="nil"/>
              <w:left w:val="nil"/>
              <w:bottom w:val="single" w:sz="4" w:space="0" w:color="auto"/>
              <w:right w:val="single" w:sz="4" w:space="0" w:color="auto"/>
            </w:tcBorders>
            <w:shd w:val="clear" w:color="auto" w:fill="auto"/>
            <w:vAlign w:val="center"/>
            <w:hideMark/>
          </w:tcPr>
          <w:p w14:paraId="5C2C056A" w14:textId="77777777" w:rsidR="00E3750C" w:rsidRPr="00AC03B5" w:rsidRDefault="00E3750C" w:rsidP="00047864">
            <w:pPr>
              <w:spacing w:after="0" w:line="240" w:lineRule="auto"/>
              <w:rPr>
                <w:rFonts w:ascii="Arial" w:eastAsia="Times New Roman" w:hAnsi="Arial" w:cs="Arial"/>
                <w:b/>
                <w:bCs/>
                <w:color w:val="000000"/>
                <w:sz w:val="18"/>
                <w:szCs w:val="18"/>
                <w:lang w:eastAsia="sl-SI"/>
              </w:rPr>
            </w:pPr>
            <w:r w:rsidRPr="00AC03B5">
              <w:rPr>
                <w:rFonts w:ascii="Arial" w:eastAsia="Times New Roman" w:hAnsi="Arial" w:cs="Arial"/>
                <w:b/>
                <w:bCs/>
                <w:color w:val="000000"/>
                <w:sz w:val="18"/>
                <w:szCs w:val="18"/>
                <w:lang w:eastAsia="sl-SI"/>
              </w:rPr>
              <w:t>Skupaj</w:t>
            </w:r>
          </w:p>
        </w:tc>
        <w:tc>
          <w:tcPr>
            <w:tcW w:w="533" w:type="pct"/>
            <w:tcBorders>
              <w:top w:val="nil"/>
              <w:left w:val="nil"/>
              <w:bottom w:val="single" w:sz="4" w:space="0" w:color="auto"/>
              <w:right w:val="single" w:sz="4" w:space="0" w:color="auto"/>
            </w:tcBorders>
            <w:shd w:val="clear" w:color="auto" w:fill="auto"/>
            <w:vAlign w:val="center"/>
            <w:hideMark/>
          </w:tcPr>
          <w:p w14:paraId="1FD89D02"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59</w:t>
            </w:r>
          </w:p>
        </w:tc>
        <w:tc>
          <w:tcPr>
            <w:tcW w:w="780" w:type="pct"/>
            <w:tcBorders>
              <w:top w:val="nil"/>
              <w:left w:val="nil"/>
              <w:bottom w:val="single" w:sz="4" w:space="0" w:color="auto"/>
              <w:right w:val="single" w:sz="4" w:space="0" w:color="auto"/>
            </w:tcBorders>
            <w:shd w:val="clear" w:color="auto" w:fill="auto"/>
            <w:vAlign w:val="center"/>
            <w:hideMark/>
          </w:tcPr>
          <w:p w14:paraId="540C25F9"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80.970.772</w:t>
            </w:r>
          </w:p>
        </w:tc>
        <w:tc>
          <w:tcPr>
            <w:tcW w:w="518" w:type="pct"/>
            <w:tcBorders>
              <w:top w:val="nil"/>
              <w:left w:val="nil"/>
              <w:bottom w:val="single" w:sz="4" w:space="0" w:color="auto"/>
              <w:right w:val="single" w:sz="4" w:space="0" w:color="auto"/>
            </w:tcBorders>
            <w:shd w:val="clear" w:color="auto" w:fill="auto"/>
            <w:noWrap/>
            <w:vAlign w:val="center"/>
            <w:hideMark/>
          </w:tcPr>
          <w:p w14:paraId="7119AFE6"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017E00B9"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100,00 %</w:t>
            </w:r>
          </w:p>
        </w:tc>
      </w:tr>
      <w:tr w:rsidR="00E3750C" w:rsidRPr="00AC03B5" w14:paraId="6286123A" w14:textId="77777777" w:rsidTr="00047864">
        <w:trPr>
          <w:trHeight w:val="300"/>
        </w:trPr>
        <w:tc>
          <w:tcPr>
            <w:tcW w:w="1412" w:type="pct"/>
            <w:vMerge w:val="restart"/>
            <w:tcBorders>
              <w:top w:val="nil"/>
              <w:left w:val="single" w:sz="4" w:space="0" w:color="auto"/>
              <w:bottom w:val="single" w:sz="4" w:space="0" w:color="auto"/>
              <w:right w:val="single" w:sz="4" w:space="0" w:color="auto"/>
            </w:tcBorders>
            <w:shd w:val="clear" w:color="auto" w:fill="auto"/>
            <w:vAlign w:val="center"/>
            <w:hideMark/>
          </w:tcPr>
          <w:p w14:paraId="27A1ABB8"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Postopek naročila male vrednosti</w:t>
            </w:r>
          </w:p>
        </w:tc>
        <w:tc>
          <w:tcPr>
            <w:tcW w:w="1238" w:type="pct"/>
            <w:tcBorders>
              <w:top w:val="nil"/>
              <w:left w:val="nil"/>
              <w:bottom w:val="single" w:sz="4" w:space="0" w:color="auto"/>
              <w:right w:val="single" w:sz="4" w:space="0" w:color="auto"/>
            </w:tcBorders>
            <w:shd w:val="clear" w:color="auto" w:fill="auto"/>
            <w:vAlign w:val="center"/>
            <w:hideMark/>
          </w:tcPr>
          <w:p w14:paraId="00457B94"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Cena</w:t>
            </w:r>
          </w:p>
        </w:tc>
        <w:tc>
          <w:tcPr>
            <w:tcW w:w="533" w:type="pct"/>
            <w:tcBorders>
              <w:top w:val="nil"/>
              <w:left w:val="nil"/>
              <w:bottom w:val="single" w:sz="4" w:space="0" w:color="auto"/>
              <w:right w:val="single" w:sz="4" w:space="0" w:color="auto"/>
            </w:tcBorders>
            <w:shd w:val="clear" w:color="auto" w:fill="auto"/>
            <w:vAlign w:val="center"/>
            <w:hideMark/>
          </w:tcPr>
          <w:p w14:paraId="04A2860E"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5.472</w:t>
            </w:r>
          </w:p>
        </w:tc>
        <w:tc>
          <w:tcPr>
            <w:tcW w:w="780" w:type="pct"/>
            <w:tcBorders>
              <w:top w:val="nil"/>
              <w:left w:val="nil"/>
              <w:bottom w:val="single" w:sz="4" w:space="0" w:color="auto"/>
              <w:right w:val="single" w:sz="4" w:space="0" w:color="auto"/>
            </w:tcBorders>
            <w:shd w:val="clear" w:color="auto" w:fill="auto"/>
            <w:vAlign w:val="center"/>
            <w:hideMark/>
          </w:tcPr>
          <w:p w14:paraId="69FD7DC8"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829.966.798</w:t>
            </w:r>
          </w:p>
        </w:tc>
        <w:tc>
          <w:tcPr>
            <w:tcW w:w="518" w:type="pct"/>
            <w:tcBorders>
              <w:top w:val="nil"/>
              <w:left w:val="nil"/>
              <w:bottom w:val="single" w:sz="4" w:space="0" w:color="auto"/>
              <w:right w:val="single" w:sz="4" w:space="0" w:color="auto"/>
            </w:tcBorders>
            <w:shd w:val="clear" w:color="auto" w:fill="auto"/>
            <w:noWrap/>
            <w:vAlign w:val="center"/>
            <w:hideMark/>
          </w:tcPr>
          <w:p w14:paraId="3CCF60CC"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92,11 %</w:t>
            </w:r>
          </w:p>
        </w:tc>
        <w:tc>
          <w:tcPr>
            <w:tcW w:w="518" w:type="pct"/>
            <w:tcBorders>
              <w:top w:val="nil"/>
              <w:left w:val="nil"/>
              <w:bottom w:val="single" w:sz="4" w:space="0" w:color="auto"/>
              <w:right w:val="single" w:sz="4" w:space="0" w:color="auto"/>
            </w:tcBorders>
            <w:shd w:val="clear" w:color="auto" w:fill="auto"/>
            <w:noWrap/>
            <w:vAlign w:val="center"/>
            <w:hideMark/>
          </w:tcPr>
          <w:p w14:paraId="7AC13E75"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96,20 %</w:t>
            </w:r>
          </w:p>
        </w:tc>
      </w:tr>
      <w:tr w:rsidR="00E3750C" w:rsidRPr="00AC03B5" w14:paraId="664FCD26" w14:textId="77777777" w:rsidTr="00047864">
        <w:trPr>
          <w:trHeight w:val="300"/>
        </w:trPr>
        <w:tc>
          <w:tcPr>
            <w:tcW w:w="1412" w:type="pct"/>
            <w:vMerge/>
            <w:tcBorders>
              <w:top w:val="nil"/>
              <w:left w:val="single" w:sz="4" w:space="0" w:color="auto"/>
              <w:bottom w:val="single" w:sz="4" w:space="0" w:color="auto"/>
              <w:right w:val="single" w:sz="4" w:space="0" w:color="auto"/>
            </w:tcBorders>
            <w:vAlign w:val="center"/>
            <w:hideMark/>
          </w:tcPr>
          <w:p w14:paraId="4C76217F" w14:textId="77777777" w:rsidR="00E3750C" w:rsidRPr="00AC03B5" w:rsidRDefault="00E3750C" w:rsidP="00047864">
            <w:pPr>
              <w:spacing w:after="0" w:line="240" w:lineRule="auto"/>
              <w:rPr>
                <w:rFonts w:ascii="Arial" w:eastAsia="Times New Roman" w:hAnsi="Arial" w:cs="Arial"/>
                <w:color w:val="000000"/>
                <w:sz w:val="18"/>
                <w:szCs w:val="18"/>
                <w:lang w:eastAsia="sl-SI"/>
              </w:rPr>
            </w:pPr>
          </w:p>
        </w:tc>
        <w:tc>
          <w:tcPr>
            <w:tcW w:w="1238" w:type="pct"/>
            <w:tcBorders>
              <w:top w:val="nil"/>
              <w:left w:val="nil"/>
              <w:bottom w:val="single" w:sz="4" w:space="0" w:color="auto"/>
              <w:right w:val="single" w:sz="4" w:space="0" w:color="auto"/>
            </w:tcBorders>
            <w:shd w:val="clear" w:color="auto" w:fill="auto"/>
            <w:vAlign w:val="center"/>
            <w:hideMark/>
          </w:tcPr>
          <w:p w14:paraId="6AEFEA96"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Ekonomsko najugodnejša ponudba</w:t>
            </w:r>
          </w:p>
        </w:tc>
        <w:tc>
          <w:tcPr>
            <w:tcW w:w="533" w:type="pct"/>
            <w:tcBorders>
              <w:top w:val="nil"/>
              <w:left w:val="nil"/>
              <w:bottom w:val="single" w:sz="4" w:space="0" w:color="auto"/>
              <w:right w:val="single" w:sz="4" w:space="0" w:color="auto"/>
            </w:tcBorders>
            <w:shd w:val="clear" w:color="auto" w:fill="auto"/>
            <w:vAlign w:val="center"/>
            <w:hideMark/>
          </w:tcPr>
          <w:p w14:paraId="11077A73"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469</w:t>
            </w:r>
          </w:p>
        </w:tc>
        <w:tc>
          <w:tcPr>
            <w:tcW w:w="780" w:type="pct"/>
            <w:tcBorders>
              <w:top w:val="nil"/>
              <w:left w:val="nil"/>
              <w:bottom w:val="single" w:sz="4" w:space="0" w:color="auto"/>
              <w:right w:val="single" w:sz="4" w:space="0" w:color="auto"/>
            </w:tcBorders>
            <w:shd w:val="clear" w:color="auto" w:fill="auto"/>
            <w:vAlign w:val="center"/>
            <w:hideMark/>
          </w:tcPr>
          <w:p w14:paraId="66F14E4A"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32.824.419</w:t>
            </w:r>
          </w:p>
        </w:tc>
        <w:tc>
          <w:tcPr>
            <w:tcW w:w="518" w:type="pct"/>
            <w:tcBorders>
              <w:top w:val="nil"/>
              <w:left w:val="nil"/>
              <w:bottom w:val="single" w:sz="4" w:space="0" w:color="auto"/>
              <w:right w:val="single" w:sz="4" w:space="0" w:color="auto"/>
            </w:tcBorders>
            <w:shd w:val="clear" w:color="auto" w:fill="auto"/>
            <w:noWrap/>
            <w:vAlign w:val="center"/>
            <w:hideMark/>
          </w:tcPr>
          <w:p w14:paraId="525555C8"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7,89 %</w:t>
            </w:r>
          </w:p>
        </w:tc>
        <w:tc>
          <w:tcPr>
            <w:tcW w:w="518" w:type="pct"/>
            <w:tcBorders>
              <w:top w:val="nil"/>
              <w:left w:val="nil"/>
              <w:bottom w:val="single" w:sz="4" w:space="0" w:color="auto"/>
              <w:right w:val="single" w:sz="4" w:space="0" w:color="auto"/>
            </w:tcBorders>
            <w:shd w:val="clear" w:color="auto" w:fill="auto"/>
            <w:noWrap/>
            <w:vAlign w:val="center"/>
            <w:hideMark/>
          </w:tcPr>
          <w:p w14:paraId="2EC8BEE3"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3,80 %</w:t>
            </w:r>
          </w:p>
        </w:tc>
      </w:tr>
      <w:tr w:rsidR="00E3750C" w:rsidRPr="00AC03B5" w14:paraId="71064090" w14:textId="77777777" w:rsidTr="00047864">
        <w:trPr>
          <w:trHeight w:val="300"/>
        </w:trPr>
        <w:tc>
          <w:tcPr>
            <w:tcW w:w="1412" w:type="pct"/>
            <w:vMerge/>
            <w:tcBorders>
              <w:top w:val="nil"/>
              <w:left w:val="single" w:sz="4" w:space="0" w:color="auto"/>
              <w:bottom w:val="single" w:sz="4" w:space="0" w:color="auto"/>
              <w:right w:val="single" w:sz="4" w:space="0" w:color="auto"/>
            </w:tcBorders>
            <w:vAlign w:val="center"/>
            <w:hideMark/>
          </w:tcPr>
          <w:p w14:paraId="1E7E1DF9" w14:textId="77777777" w:rsidR="00E3750C" w:rsidRPr="00AC03B5" w:rsidRDefault="00E3750C" w:rsidP="00047864">
            <w:pPr>
              <w:spacing w:after="0" w:line="240" w:lineRule="auto"/>
              <w:rPr>
                <w:rFonts w:ascii="Arial" w:eastAsia="Times New Roman" w:hAnsi="Arial" w:cs="Arial"/>
                <w:color w:val="000000"/>
                <w:sz w:val="18"/>
                <w:szCs w:val="18"/>
                <w:lang w:eastAsia="sl-SI"/>
              </w:rPr>
            </w:pPr>
          </w:p>
        </w:tc>
        <w:tc>
          <w:tcPr>
            <w:tcW w:w="1238" w:type="pct"/>
            <w:tcBorders>
              <w:top w:val="nil"/>
              <w:left w:val="nil"/>
              <w:bottom w:val="single" w:sz="4" w:space="0" w:color="auto"/>
              <w:right w:val="single" w:sz="4" w:space="0" w:color="auto"/>
            </w:tcBorders>
            <w:shd w:val="clear" w:color="auto" w:fill="auto"/>
            <w:vAlign w:val="center"/>
            <w:hideMark/>
          </w:tcPr>
          <w:p w14:paraId="675093E6" w14:textId="77777777" w:rsidR="00E3750C" w:rsidRPr="00AC03B5" w:rsidRDefault="00E3750C" w:rsidP="00047864">
            <w:pPr>
              <w:spacing w:after="0" w:line="240" w:lineRule="auto"/>
              <w:rPr>
                <w:rFonts w:ascii="Arial" w:eastAsia="Times New Roman" w:hAnsi="Arial" w:cs="Arial"/>
                <w:b/>
                <w:bCs/>
                <w:color w:val="000000"/>
                <w:sz w:val="18"/>
                <w:szCs w:val="18"/>
                <w:lang w:eastAsia="sl-SI"/>
              </w:rPr>
            </w:pPr>
            <w:r w:rsidRPr="00AC03B5">
              <w:rPr>
                <w:rFonts w:ascii="Arial" w:eastAsia="Times New Roman" w:hAnsi="Arial" w:cs="Arial"/>
                <w:b/>
                <w:bCs/>
                <w:color w:val="000000"/>
                <w:sz w:val="18"/>
                <w:szCs w:val="18"/>
                <w:lang w:eastAsia="sl-SI"/>
              </w:rPr>
              <w:t>Skupaj</w:t>
            </w:r>
          </w:p>
        </w:tc>
        <w:tc>
          <w:tcPr>
            <w:tcW w:w="533" w:type="pct"/>
            <w:tcBorders>
              <w:top w:val="nil"/>
              <w:left w:val="nil"/>
              <w:bottom w:val="single" w:sz="4" w:space="0" w:color="auto"/>
              <w:right w:val="single" w:sz="4" w:space="0" w:color="auto"/>
            </w:tcBorders>
            <w:shd w:val="clear" w:color="auto" w:fill="auto"/>
            <w:vAlign w:val="center"/>
            <w:hideMark/>
          </w:tcPr>
          <w:p w14:paraId="1946D279"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5.941</w:t>
            </w:r>
          </w:p>
        </w:tc>
        <w:tc>
          <w:tcPr>
            <w:tcW w:w="780" w:type="pct"/>
            <w:tcBorders>
              <w:top w:val="nil"/>
              <w:left w:val="nil"/>
              <w:bottom w:val="single" w:sz="4" w:space="0" w:color="auto"/>
              <w:right w:val="single" w:sz="4" w:space="0" w:color="auto"/>
            </w:tcBorders>
            <w:shd w:val="clear" w:color="auto" w:fill="auto"/>
            <w:vAlign w:val="center"/>
            <w:hideMark/>
          </w:tcPr>
          <w:p w14:paraId="4D051F5B"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862.791.217</w:t>
            </w:r>
          </w:p>
        </w:tc>
        <w:tc>
          <w:tcPr>
            <w:tcW w:w="518" w:type="pct"/>
            <w:tcBorders>
              <w:top w:val="nil"/>
              <w:left w:val="nil"/>
              <w:bottom w:val="single" w:sz="4" w:space="0" w:color="auto"/>
              <w:right w:val="single" w:sz="4" w:space="0" w:color="auto"/>
            </w:tcBorders>
            <w:shd w:val="clear" w:color="auto" w:fill="auto"/>
            <w:noWrap/>
            <w:vAlign w:val="center"/>
            <w:hideMark/>
          </w:tcPr>
          <w:p w14:paraId="5890D720"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4799C423"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100,00 %</w:t>
            </w:r>
          </w:p>
        </w:tc>
      </w:tr>
      <w:tr w:rsidR="00E3750C" w:rsidRPr="00AC03B5" w14:paraId="3D14B93F" w14:textId="77777777" w:rsidTr="00047864">
        <w:trPr>
          <w:trHeight w:val="300"/>
        </w:trPr>
        <w:tc>
          <w:tcPr>
            <w:tcW w:w="1412" w:type="pct"/>
            <w:vMerge w:val="restart"/>
            <w:tcBorders>
              <w:top w:val="nil"/>
              <w:left w:val="single" w:sz="4" w:space="0" w:color="auto"/>
              <w:bottom w:val="single" w:sz="4" w:space="0" w:color="auto"/>
              <w:right w:val="single" w:sz="4" w:space="0" w:color="auto"/>
            </w:tcBorders>
            <w:shd w:val="clear" w:color="auto" w:fill="auto"/>
            <w:vAlign w:val="center"/>
            <w:hideMark/>
          </w:tcPr>
          <w:p w14:paraId="17E7C9F4"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Postopek s pogajanji brez predhodne objave</w:t>
            </w:r>
          </w:p>
        </w:tc>
        <w:tc>
          <w:tcPr>
            <w:tcW w:w="1238" w:type="pct"/>
            <w:tcBorders>
              <w:top w:val="nil"/>
              <w:left w:val="nil"/>
              <w:bottom w:val="single" w:sz="4" w:space="0" w:color="auto"/>
              <w:right w:val="single" w:sz="4" w:space="0" w:color="auto"/>
            </w:tcBorders>
            <w:shd w:val="clear" w:color="auto" w:fill="auto"/>
            <w:vAlign w:val="center"/>
            <w:hideMark/>
          </w:tcPr>
          <w:p w14:paraId="323B5003"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Cena</w:t>
            </w:r>
          </w:p>
        </w:tc>
        <w:tc>
          <w:tcPr>
            <w:tcW w:w="533" w:type="pct"/>
            <w:tcBorders>
              <w:top w:val="nil"/>
              <w:left w:val="nil"/>
              <w:bottom w:val="single" w:sz="4" w:space="0" w:color="auto"/>
              <w:right w:val="single" w:sz="4" w:space="0" w:color="auto"/>
            </w:tcBorders>
            <w:shd w:val="clear" w:color="auto" w:fill="auto"/>
            <w:vAlign w:val="center"/>
            <w:hideMark/>
          </w:tcPr>
          <w:p w14:paraId="287949AD"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761</w:t>
            </w:r>
          </w:p>
        </w:tc>
        <w:tc>
          <w:tcPr>
            <w:tcW w:w="780" w:type="pct"/>
            <w:tcBorders>
              <w:top w:val="nil"/>
              <w:left w:val="nil"/>
              <w:bottom w:val="single" w:sz="4" w:space="0" w:color="auto"/>
              <w:right w:val="single" w:sz="4" w:space="0" w:color="auto"/>
            </w:tcBorders>
            <w:shd w:val="clear" w:color="auto" w:fill="auto"/>
            <w:vAlign w:val="center"/>
            <w:hideMark/>
          </w:tcPr>
          <w:p w14:paraId="500C295E"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276.140.345</w:t>
            </w:r>
          </w:p>
        </w:tc>
        <w:tc>
          <w:tcPr>
            <w:tcW w:w="518" w:type="pct"/>
            <w:tcBorders>
              <w:top w:val="nil"/>
              <w:left w:val="nil"/>
              <w:bottom w:val="single" w:sz="4" w:space="0" w:color="auto"/>
              <w:right w:val="single" w:sz="4" w:space="0" w:color="auto"/>
            </w:tcBorders>
            <w:shd w:val="clear" w:color="auto" w:fill="auto"/>
            <w:noWrap/>
            <w:vAlign w:val="center"/>
            <w:hideMark/>
          </w:tcPr>
          <w:p w14:paraId="7D9BEBD6"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96,09 %</w:t>
            </w:r>
          </w:p>
        </w:tc>
        <w:tc>
          <w:tcPr>
            <w:tcW w:w="518" w:type="pct"/>
            <w:tcBorders>
              <w:top w:val="nil"/>
              <w:left w:val="nil"/>
              <w:bottom w:val="single" w:sz="4" w:space="0" w:color="auto"/>
              <w:right w:val="single" w:sz="4" w:space="0" w:color="auto"/>
            </w:tcBorders>
            <w:shd w:val="clear" w:color="auto" w:fill="auto"/>
            <w:noWrap/>
            <w:vAlign w:val="center"/>
            <w:hideMark/>
          </w:tcPr>
          <w:p w14:paraId="61B37823"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96,21 %</w:t>
            </w:r>
          </w:p>
        </w:tc>
      </w:tr>
      <w:tr w:rsidR="00E3750C" w:rsidRPr="00AC03B5" w14:paraId="473E95F3" w14:textId="77777777" w:rsidTr="00047864">
        <w:trPr>
          <w:trHeight w:val="300"/>
        </w:trPr>
        <w:tc>
          <w:tcPr>
            <w:tcW w:w="1412" w:type="pct"/>
            <w:vMerge/>
            <w:tcBorders>
              <w:top w:val="nil"/>
              <w:left w:val="single" w:sz="4" w:space="0" w:color="auto"/>
              <w:bottom w:val="single" w:sz="4" w:space="0" w:color="auto"/>
              <w:right w:val="single" w:sz="4" w:space="0" w:color="auto"/>
            </w:tcBorders>
            <w:vAlign w:val="center"/>
            <w:hideMark/>
          </w:tcPr>
          <w:p w14:paraId="5F137A41" w14:textId="77777777" w:rsidR="00E3750C" w:rsidRPr="00AC03B5" w:rsidRDefault="00E3750C" w:rsidP="00047864">
            <w:pPr>
              <w:spacing w:after="0" w:line="240" w:lineRule="auto"/>
              <w:rPr>
                <w:rFonts w:ascii="Arial" w:eastAsia="Times New Roman" w:hAnsi="Arial" w:cs="Arial"/>
                <w:color w:val="000000"/>
                <w:sz w:val="18"/>
                <w:szCs w:val="18"/>
                <w:lang w:eastAsia="sl-SI"/>
              </w:rPr>
            </w:pPr>
          </w:p>
        </w:tc>
        <w:tc>
          <w:tcPr>
            <w:tcW w:w="1238" w:type="pct"/>
            <w:tcBorders>
              <w:top w:val="nil"/>
              <w:left w:val="nil"/>
              <w:bottom w:val="single" w:sz="4" w:space="0" w:color="auto"/>
              <w:right w:val="single" w:sz="4" w:space="0" w:color="auto"/>
            </w:tcBorders>
            <w:shd w:val="clear" w:color="auto" w:fill="auto"/>
            <w:vAlign w:val="center"/>
            <w:hideMark/>
          </w:tcPr>
          <w:p w14:paraId="0945FDB0"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Ekonomsko najugodnejša ponudba</w:t>
            </w:r>
          </w:p>
        </w:tc>
        <w:tc>
          <w:tcPr>
            <w:tcW w:w="533" w:type="pct"/>
            <w:tcBorders>
              <w:top w:val="nil"/>
              <w:left w:val="nil"/>
              <w:bottom w:val="single" w:sz="4" w:space="0" w:color="auto"/>
              <w:right w:val="single" w:sz="4" w:space="0" w:color="auto"/>
            </w:tcBorders>
            <w:shd w:val="clear" w:color="auto" w:fill="auto"/>
            <w:vAlign w:val="center"/>
            <w:hideMark/>
          </w:tcPr>
          <w:p w14:paraId="5D21F5E5"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31</w:t>
            </w:r>
          </w:p>
        </w:tc>
        <w:tc>
          <w:tcPr>
            <w:tcW w:w="780" w:type="pct"/>
            <w:tcBorders>
              <w:top w:val="nil"/>
              <w:left w:val="nil"/>
              <w:bottom w:val="single" w:sz="4" w:space="0" w:color="auto"/>
              <w:right w:val="single" w:sz="4" w:space="0" w:color="auto"/>
            </w:tcBorders>
            <w:shd w:val="clear" w:color="auto" w:fill="auto"/>
            <w:vAlign w:val="center"/>
            <w:hideMark/>
          </w:tcPr>
          <w:p w14:paraId="7AE32B6D"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10.882.722</w:t>
            </w:r>
          </w:p>
        </w:tc>
        <w:tc>
          <w:tcPr>
            <w:tcW w:w="518" w:type="pct"/>
            <w:tcBorders>
              <w:top w:val="nil"/>
              <w:left w:val="nil"/>
              <w:bottom w:val="single" w:sz="4" w:space="0" w:color="auto"/>
              <w:right w:val="single" w:sz="4" w:space="0" w:color="auto"/>
            </w:tcBorders>
            <w:shd w:val="clear" w:color="auto" w:fill="auto"/>
            <w:noWrap/>
            <w:vAlign w:val="center"/>
            <w:hideMark/>
          </w:tcPr>
          <w:p w14:paraId="7806019C"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3,91 %</w:t>
            </w:r>
          </w:p>
        </w:tc>
        <w:tc>
          <w:tcPr>
            <w:tcW w:w="518" w:type="pct"/>
            <w:tcBorders>
              <w:top w:val="nil"/>
              <w:left w:val="nil"/>
              <w:bottom w:val="single" w:sz="4" w:space="0" w:color="auto"/>
              <w:right w:val="single" w:sz="4" w:space="0" w:color="auto"/>
            </w:tcBorders>
            <w:shd w:val="clear" w:color="auto" w:fill="auto"/>
            <w:noWrap/>
            <w:vAlign w:val="center"/>
            <w:hideMark/>
          </w:tcPr>
          <w:p w14:paraId="1978B82F"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3,79 %</w:t>
            </w:r>
          </w:p>
        </w:tc>
      </w:tr>
      <w:tr w:rsidR="00E3750C" w:rsidRPr="00AC03B5" w14:paraId="058AA297" w14:textId="77777777" w:rsidTr="00047864">
        <w:trPr>
          <w:trHeight w:val="300"/>
        </w:trPr>
        <w:tc>
          <w:tcPr>
            <w:tcW w:w="1412" w:type="pct"/>
            <w:vMerge/>
            <w:tcBorders>
              <w:top w:val="nil"/>
              <w:left w:val="single" w:sz="4" w:space="0" w:color="auto"/>
              <w:bottom w:val="single" w:sz="4" w:space="0" w:color="auto"/>
              <w:right w:val="single" w:sz="4" w:space="0" w:color="auto"/>
            </w:tcBorders>
            <w:vAlign w:val="center"/>
            <w:hideMark/>
          </w:tcPr>
          <w:p w14:paraId="470B71EE" w14:textId="77777777" w:rsidR="00E3750C" w:rsidRPr="00AC03B5" w:rsidRDefault="00E3750C" w:rsidP="00047864">
            <w:pPr>
              <w:spacing w:after="0" w:line="240" w:lineRule="auto"/>
              <w:rPr>
                <w:rFonts w:ascii="Arial" w:eastAsia="Times New Roman" w:hAnsi="Arial" w:cs="Arial"/>
                <w:color w:val="000000"/>
                <w:sz w:val="18"/>
                <w:szCs w:val="18"/>
                <w:lang w:eastAsia="sl-SI"/>
              </w:rPr>
            </w:pPr>
          </w:p>
        </w:tc>
        <w:tc>
          <w:tcPr>
            <w:tcW w:w="1238" w:type="pct"/>
            <w:tcBorders>
              <w:top w:val="nil"/>
              <w:left w:val="nil"/>
              <w:bottom w:val="single" w:sz="4" w:space="0" w:color="auto"/>
              <w:right w:val="single" w:sz="4" w:space="0" w:color="auto"/>
            </w:tcBorders>
            <w:shd w:val="clear" w:color="auto" w:fill="auto"/>
            <w:vAlign w:val="center"/>
            <w:hideMark/>
          </w:tcPr>
          <w:p w14:paraId="1D1E8B75" w14:textId="77777777" w:rsidR="00E3750C" w:rsidRPr="00AC03B5" w:rsidRDefault="00E3750C" w:rsidP="00047864">
            <w:pPr>
              <w:spacing w:after="0" w:line="240" w:lineRule="auto"/>
              <w:rPr>
                <w:rFonts w:ascii="Arial" w:eastAsia="Times New Roman" w:hAnsi="Arial" w:cs="Arial"/>
                <w:b/>
                <w:bCs/>
                <w:color w:val="000000"/>
                <w:sz w:val="18"/>
                <w:szCs w:val="18"/>
                <w:lang w:eastAsia="sl-SI"/>
              </w:rPr>
            </w:pPr>
            <w:r w:rsidRPr="00AC03B5">
              <w:rPr>
                <w:rFonts w:ascii="Arial" w:eastAsia="Times New Roman" w:hAnsi="Arial" w:cs="Arial"/>
                <w:b/>
                <w:bCs/>
                <w:color w:val="000000"/>
                <w:sz w:val="18"/>
                <w:szCs w:val="18"/>
                <w:lang w:eastAsia="sl-SI"/>
              </w:rPr>
              <w:t>Skupaj</w:t>
            </w:r>
          </w:p>
        </w:tc>
        <w:tc>
          <w:tcPr>
            <w:tcW w:w="533" w:type="pct"/>
            <w:tcBorders>
              <w:top w:val="nil"/>
              <w:left w:val="nil"/>
              <w:bottom w:val="single" w:sz="4" w:space="0" w:color="auto"/>
              <w:right w:val="single" w:sz="4" w:space="0" w:color="auto"/>
            </w:tcBorders>
            <w:shd w:val="clear" w:color="auto" w:fill="auto"/>
            <w:vAlign w:val="center"/>
            <w:hideMark/>
          </w:tcPr>
          <w:p w14:paraId="37D8D2BC"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792</w:t>
            </w:r>
          </w:p>
        </w:tc>
        <w:tc>
          <w:tcPr>
            <w:tcW w:w="780" w:type="pct"/>
            <w:tcBorders>
              <w:top w:val="nil"/>
              <w:left w:val="nil"/>
              <w:bottom w:val="single" w:sz="4" w:space="0" w:color="auto"/>
              <w:right w:val="single" w:sz="4" w:space="0" w:color="auto"/>
            </w:tcBorders>
            <w:shd w:val="clear" w:color="auto" w:fill="auto"/>
            <w:vAlign w:val="center"/>
            <w:hideMark/>
          </w:tcPr>
          <w:p w14:paraId="141937DD"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287.023.067</w:t>
            </w:r>
          </w:p>
        </w:tc>
        <w:tc>
          <w:tcPr>
            <w:tcW w:w="518" w:type="pct"/>
            <w:tcBorders>
              <w:top w:val="nil"/>
              <w:left w:val="nil"/>
              <w:bottom w:val="single" w:sz="4" w:space="0" w:color="auto"/>
              <w:right w:val="single" w:sz="4" w:space="0" w:color="auto"/>
            </w:tcBorders>
            <w:shd w:val="clear" w:color="auto" w:fill="auto"/>
            <w:noWrap/>
            <w:vAlign w:val="center"/>
            <w:hideMark/>
          </w:tcPr>
          <w:p w14:paraId="2680CA4A"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35DD4AC8"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100,00 %</w:t>
            </w:r>
          </w:p>
        </w:tc>
      </w:tr>
      <w:tr w:rsidR="00E3750C" w:rsidRPr="00AC03B5" w14:paraId="1EE49C13" w14:textId="77777777" w:rsidTr="00047864">
        <w:trPr>
          <w:trHeight w:val="300"/>
        </w:trPr>
        <w:tc>
          <w:tcPr>
            <w:tcW w:w="1412" w:type="pct"/>
            <w:vMerge w:val="restart"/>
            <w:tcBorders>
              <w:top w:val="nil"/>
              <w:left w:val="single" w:sz="4" w:space="0" w:color="auto"/>
              <w:bottom w:val="single" w:sz="4" w:space="0" w:color="auto"/>
              <w:right w:val="single" w:sz="4" w:space="0" w:color="auto"/>
            </w:tcBorders>
            <w:shd w:val="clear" w:color="auto" w:fill="auto"/>
            <w:vAlign w:val="center"/>
            <w:hideMark/>
          </w:tcPr>
          <w:p w14:paraId="328C3CB8"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Postopek s pogajanji po predhodni objavi</w:t>
            </w:r>
          </w:p>
        </w:tc>
        <w:tc>
          <w:tcPr>
            <w:tcW w:w="1238" w:type="pct"/>
            <w:tcBorders>
              <w:top w:val="nil"/>
              <w:left w:val="nil"/>
              <w:bottom w:val="single" w:sz="4" w:space="0" w:color="auto"/>
              <w:right w:val="single" w:sz="4" w:space="0" w:color="auto"/>
            </w:tcBorders>
            <w:shd w:val="clear" w:color="auto" w:fill="auto"/>
            <w:vAlign w:val="center"/>
            <w:hideMark/>
          </w:tcPr>
          <w:p w14:paraId="49022BB8"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Cena</w:t>
            </w:r>
          </w:p>
        </w:tc>
        <w:tc>
          <w:tcPr>
            <w:tcW w:w="533" w:type="pct"/>
            <w:tcBorders>
              <w:top w:val="nil"/>
              <w:left w:val="nil"/>
              <w:bottom w:val="single" w:sz="4" w:space="0" w:color="auto"/>
              <w:right w:val="single" w:sz="4" w:space="0" w:color="auto"/>
            </w:tcBorders>
            <w:shd w:val="clear" w:color="auto" w:fill="auto"/>
            <w:vAlign w:val="center"/>
            <w:hideMark/>
          </w:tcPr>
          <w:p w14:paraId="7354199E"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181</w:t>
            </w:r>
          </w:p>
        </w:tc>
        <w:tc>
          <w:tcPr>
            <w:tcW w:w="780" w:type="pct"/>
            <w:tcBorders>
              <w:top w:val="nil"/>
              <w:left w:val="nil"/>
              <w:bottom w:val="single" w:sz="4" w:space="0" w:color="auto"/>
              <w:right w:val="single" w:sz="4" w:space="0" w:color="auto"/>
            </w:tcBorders>
            <w:shd w:val="clear" w:color="auto" w:fill="auto"/>
            <w:vAlign w:val="center"/>
            <w:hideMark/>
          </w:tcPr>
          <w:p w14:paraId="7C67B230"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235.620.926</w:t>
            </w:r>
          </w:p>
        </w:tc>
        <w:tc>
          <w:tcPr>
            <w:tcW w:w="518" w:type="pct"/>
            <w:tcBorders>
              <w:top w:val="nil"/>
              <w:left w:val="nil"/>
              <w:bottom w:val="single" w:sz="4" w:space="0" w:color="auto"/>
              <w:right w:val="single" w:sz="4" w:space="0" w:color="auto"/>
            </w:tcBorders>
            <w:shd w:val="clear" w:color="auto" w:fill="auto"/>
            <w:noWrap/>
            <w:vAlign w:val="center"/>
            <w:hideMark/>
          </w:tcPr>
          <w:p w14:paraId="312BDBF1"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74,49 %</w:t>
            </w:r>
          </w:p>
        </w:tc>
        <w:tc>
          <w:tcPr>
            <w:tcW w:w="518" w:type="pct"/>
            <w:tcBorders>
              <w:top w:val="nil"/>
              <w:left w:val="nil"/>
              <w:bottom w:val="single" w:sz="4" w:space="0" w:color="auto"/>
              <w:right w:val="single" w:sz="4" w:space="0" w:color="auto"/>
            </w:tcBorders>
            <w:shd w:val="clear" w:color="auto" w:fill="auto"/>
            <w:noWrap/>
            <w:vAlign w:val="center"/>
            <w:hideMark/>
          </w:tcPr>
          <w:p w14:paraId="7AA173CE"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80,10 %</w:t>
            </w:r>
          </w:p>
        </w:tc>
      </w:tr>
      <w:tr w:rsidR="00E3750C" w:rsidRPr="00AC03B5" w14:paraId="07F38BC4" w14:textId="77777777" w:rsidTr="00047864">
        <w:trPr>
          <w:trHeight w:val="300"/>
        </w:trPr>
        <w:tc>
          <w:tcPr>
            <w:tcW w:w="1412" w:type="pct"/>
            <w:vMerge/>
            <w:tcBorders>
              <w:top w:val="nil"/>
              <w:left w:val="single" w:sz="4" w:space="0" w:color="auto"/>
              <w:bottom w:val="single" w:sz="4" w:space="0" w:color="auto"/>
              <w:right w:val="single" w:sz="4" w:space="0" w:color="auto"/>
            </w:tcBorders>
            <w:vAlign w:val="center"/>
            <w:hideMark/>
          </w:tcPr>
          <w:p w14:paraId="434450A8" w14:textId="77777777" w:rsidR="00E3750C" w:rsidRPr="00AC03B5" w:rsidRDefault="00E3750C" w:rsidP="00047864">
            <w:pPr>
              <w:spacing w:after="0" w:line="240" w:lineRule="auto"/>
              <w:rPr>
                <w:rFonts w:ascii="Arial" w:eastAsia="Times New Roman" w:hAnsi="Arial" w:cs="Arial"/>
                <w:color w:val="000000"/>
                <w:sz w:val="18"/>
                <w:szCs w:val="18"/>
                <w:lang w:eastAsia="sl-SI"/>
              </w:rPr>
            </w:pPr>
          </w:p>
        </w:tc>
        <w:tc>
          <w:tcPr>
            <w:tcW w:w="1238" w:type="pct"/>
            <w:tcBorders>
              <w:top w:val="nil"/>
              <w:left w:val="nil"/>
              <w:bottom w:val="single" w:sz="4" w:space="0" w:color="auto"/>
              <w:right w:val="single" w:sz="4" w:space="0" w:color="auto"/>
            </w:tcBorders>
            <w:shd w:val="clear" w:color="auto" w:fill="auto"/>
            <w:vAlign w:val="center"/>
            <w:hideMark/>
          </w:tcPr>
          <w:p w14:paraId="2ED70903"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Ekonomsko najugodnejša ponudba</w:t>
            </w:r>
          </w:p>
        </w:tc>
        <w:tc>
          <w:tcPr>
            <w:tcW w:w="533" w:type="pct"/>
            <w:tcBorders>
              <w:top w:val="nil"/>
              <w:left w:val="nil"/>
              <w:bottom w:val="single" w:sz="4" w:space="0" w:color="auto"/>
              <w:right w:val="single" w:sz="4" w:space="0" w:color="auto"/>
            </w:tcBorders>
            <w:shd w:val="clear" w:color="auto" w:fill="auto"/>
            <w:vAlign w:val="center"/>
            <w:hideMark/>
          </w:tcPr>
          <w:p w14:paraId="0A81729D"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62</w:t>
            </w:r>
          </w:p>
        </w:tc>
        <w:tc>
          <w:tcPr>
            <w:tcW w:w="780" w:type="pct"/>
            <w:tcBorders>
              <w:top w:val="nil"/>
              <w:left w:val="nil"/>
              <w:bottom w:val="single" w:sz="4" w:space="0" w:color="auto"/>
              <w:right w:val="single" w:sz="4" w:space="0" w:color="auto"/>
            </w:tcBorders>
            <w:shd w:val="clear" w:color="auto" w:fill="auto"/>
            <w:vAlign w:val="center"/>
            <w:hideMark/>
          </w:tcPr>
          <w:p w14:paraId="23169F31"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58.550.725</w:t>
            </w:r>
          </w:p>
        </w:tc>
        <w:tc>
          <w:tcPr>
            <w:tcW w:w="518" w:type="pct"/>
            <w:tcBorders>
              <w:top w:val="nil"/>
              <w:left w:val="nil"/>
              <w:bottom w:val="single" w:sz="4" w:space="0" w:color="auto"/>
              <w:right w:val="single" w:sz="4" w:space="0" w:color="auto"/>
            </w:tcBorders>
            <w:shd w:val="clear" w:color="auto" w:fill="auto"/>
            <w:noWrap/>
            <w:vAlign w:val="center"/>
            <w:hideMark/>
          </w:tcPr>
          <w:p w14:paraId="35E5F072"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25,51 %</w:t>
            </w:r>
          </w:p>
        </w:tc>
        <w:tc>
          <w:tcPr>
            <w:tcW w:w="518" w:type="pct"/>
            <w:tcBorders>
              <w:top w:val="nil"/>
              <w:left w:val="nil"/>
              <w:bottom w:val="single" w:sz="4" w:space="0" w:color="auto"/>
              <w:right w:val="single" w:sz="4" w:space="0" w:color="auto"/>
            </w:tcBorders>
            <w:shd w:val="clear" w:color="auto" w:fill="auto"/>
            <w:noWrap/>
            <w:vAlign w:val="center"/>
            <w:hideMark/>
          </w:tcPr>
          <w:p w14:paraId="5146107E"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19,90 %</w:t>
            </w:r>
          </w:p>
        </w:tc>
      </w:tr>
      <w:tr w:rsidR="00E3750C" w:rsidRPr="00AC03B5" w14:paraId="39380E8A" w14:textId="77777777" w:rsidTr="00047864">
        <w:trPr>
          <w:trHeight w:val="300"/>
        </w:trPr>
        <w:tc>
          <w:tcPr>
            <w:tcW w:w="1412" w:type="pct"/>
            <w:vMerge/>
            <w:tcBorders>
              <w:top w:val="nil"/>
              <w:left w:val="single" w:sz="4" w:space="0" w:color="auto"/>
              <w:bottom w:val="single" w:sz="4" w:space="0" w:color="auto"/>
              <w:right w:val="single" w:sz="4" w:space="0" w:color="auto"/>
            </w:tcBorders>
            <w:vAlign w:val="center"/>
            <w:hideMark/>
          </w:tcPr>
          <w:p w14:paraId="25459773" w14:textId="77777777" w:rsidR="00E3750C" w:rsidRPr="00AC03B5" w:rsidRDefault="00E3750C" w:rsidP="00047864">
            <w:pPr>
              <w:spacing w:after="0" w:line="240" w:lineRule="auto"/>
              <w:rPr>
                <w:rFonts w:ascii="Arial" w:eastAsia="Times New Roman" w:hAnsi="Arial" w:cs="Arial"/>
                <w:color w:val="000000"/>
                <w:sz w:val="18"/>
                <w:szCs w:val="18"/>
                <w:lang w:eastAsia="sl-SI"/>
              </w:rPr>
            </w:pPr>
          </w:p>
        </w:tc>
        <w:tc>
          <w:tcPr>
            <w:tcW w:w="1238" w:type="pct"/>
            <w:tcBorders>
              <w:top w:val="nil"/>
              <w:left w:val="nil"/>
              <w:bottom w:val="single" w:sz="4" w:space="0" w:color="auto"/>
              <w:right w:val="single" w:sz="4" w:space="0" w:color="auto"/>
            </w:tcBorders>
            <w:shd w:val="clear" w:color="auto" w:fill="auto"/>
            <w:vAlign w:val="center"/>
            <w:hideMark/>
          </w:tcPr>
          <w:p w14:paraId="79CFE7EC" w14:textId="77777777" w:rsidR="00E3750C" w:rsidRPr="00AC03B5" w:rsidRDefault="00E3750C" w:rsidP="00047864">
            <w:pPr>
              <w:spacing w:after="0" w:line="240" w:lineRule="auto"/>
              <w:rPr>
                <w:rFonts w:ascii="Arial" w:eastAsia="Times New Roman" w:hAnsi="Arial" w:cs="Arial"/>
                <w:b/>
                <w:bCs/>
                <w:color w:val="000000"/>
                <w:sz w:val="18"/>
                <w:szCs w:val="18"/>
                <w:lang w:eastAsia="sl-SI"/>
              </w:rPr>
            </w:pPr>
            <w:r w:rsidRPr="00AC03B5">
              <w:rPr>
                <w:rFonts w:ascii="Arial" w:eastAsia="Times New Roman" w:hAnsi="Arial" w:cs="Arial"/>
                <w:b/>
                <w:bCs/>
                <w:color w:val="000000"/>
                <w:sz w:val="18"/>
                <w:szCs w:val="18"/>
                <w:lang w:eastAsia="sl-SI"/>
              </w:rPr>
              <w:t>Skupaj</w:t>
            </w:r>
          </w:p>
        </w:tc>
        <w:tc>
          <w:tcPr>
            <w:tcW w:w="533" w:type="pct"/>
            <w:tcBorders>
              <w:top w:val="nil"/>
              <w:left w:val="nil"/>
              <w:bottom w:val="single" w:sz="4" w:space="0" w:color="auto"/>
              <w:right w:val="single" w:sz="4" w:space="0" w:color="auto"/>
            </w:tcBorders>
            <w:shd w:val="clear" w:color="auto" w:fill="auto"/>
            <w:vAlign w:val="center"/>
            <w:hideMark/>
          </w:tcPr>
          <w:p w14:paraId="38013E13"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243</w:t>
            </w:r>
          </w:p>
        </w:tc>
        <w:tc>
          <w:tcPr>
            <w:tcW w:w="780" w:type="pct"/>
            <w:tcBorders>
              <w:top w:val="nil"/>
              <w:left w:val="nil"/>
              <w:bottom w:val="single" w:sz="4" w:space="0" w:color="auto"/>
              <w:right w:val="single" w:sz="4" w:space="0" w:color="auto"/>
            </w:tcBorders>
            <w:shd w:val="clear" w:color="auto" w:fill="auto"/>
            <w:vAlign w:val="center"/>
            <w:hideMark/>
          </w:tcPr>
          <w:p w14:paraId="22B723C3"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294.171.651</w:t>
            </w:r>
          </w:p>
        </w:tc>
        <w:tc>
          <w:tcPr>
            <w:tcW w:w="518" w:type="pct"/>
            <w:tcBorders>
              <w:top w:val="nil"/>
              <w:left w:val="nil"/>
              <w:bottom w:val="single" w:sz="4" w:space="0" w:color="auto"/>
              <w:right w:val="single" w:sz="4" w:space="0" w:color="auto"/>
            </w:tcBorders>
            <w:shd w:val="clear" w:color="auto" w:fill="auto"/>
            <w:noWrap/>
            <w:vAlign w:val="center"/>
            <w:hideMark/>
          </w:tcPr>
          <w:p w14:paraId="66E3C6E8"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4B528EAB"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100,00 %</w:t>
            </w:r>
          </w:p>
        </w:tc>
      </w:tr>
      <w:tr w:rsidR="00E3750C" w:rsidRPr="00AC03B5" w14:paraId="274F70FE" w14:textId="77777777" w:rsidTr="00047864">
        <w:trPr>
          <w:trHeight w:val="300"/>
        </w:trPr>
        <w:tc>
          <w:tcPr>
            <w:tcW w:w="1412" w:type="pct"/>
            <w:vMerge w:val="restart"/>
            <w:tcBorders>
              <w:top w:val="nil"/>
              <w:left w:val="single" w:sz="4" w:space="0" w:color="auto"/>
              <w:bottom w:val="single" w:sz="4" w:space="0" w:color="auto"/>
              <w:right w:val="single" w:sz="4" w:space="0" w:color="auto"/>
            </w:tcBorders>
            <w:shd w:val="clear" w:color="auto" w:fill="auto"/>
            <w:vAlign w:val="center"/>
            <w:hideMark/>
          </w:tcPr>
          <w:p w14:paraId="3692847F"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Postopek zbiranja ponudb po predhodni objavi</w:t>
            </w:r>
          </w:p>
        </w:tc>
        <w:tc>
          <w:tcPr>
            <w:tcW w:w="1238" w:type="pct"/>
            <w:tcBorders>
              <w:top w:val="nil"/>
              <w:left w:val="nil"/>
              <w:bottom w:val="single" w:sz="4" w:space="0" w:color="auto"/>
              <w:right w:val="single" w:sz="4" w:space="0" w:color="auto"/>
            </w:tcBorders>
            <w:shd w:val="clear" w:color="auto" w:fill="auto"/>
            <w:vAlign w:val="center"/>
            <w:hideMark/>
          </w:tcPr>
          <w:p w14:paraId="2DF1D71A"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Cena</w:t>
            </w:r>
          </w:p>
        </w:tc>
        <w:tc>
          <w:tcPr>
            <w:tcW w:w="533" w:type="pct"/>
            <w:tcBorders>
              <w:top w:val="nil"/>
              <w:left w:val="nil"/>
              <w:bottom w:val="single" w:sz="4" w:space="0" w:color="auto"/>
              <w:right w:val="single" w:sz="4" w:space="0" w:color="auto"/>
            </w:tcBorders>
            <w:shd w:val="clear" w:color="auto" w:fill="auto"/>
            <w:vAlign w:val="center"/>
            <w:hideMark/>
          </w:tcPr>
          <w:p w14:paraId="31D5C78E"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26</w:t>
            </w:r>
          </w:p>
        </w:tc>
        <w:tc>
          <w:tcPr>
            <w:tcW w:w="780" w:type="pct"/>
            <w:tcBorders>
              <w:top w:val="nil"/>
              <w:left w:val="nil"/>
              <w:bottom w:val="single" w:sz="4" w:space="0" w:color="auto"/>
              <w:right w:val="single" w:sz="4" w:space="0" w:color="auto"/>
            </w:tcBorders>
            <w:shd w:val="clear" w:color="auto" w:fill="auto"/>
            <w:vAlign w:val="center"/>
            <w:hideMark/>
          </w:tcPr>
          <w:p w14:paraId="71555485"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4.666.983</w:t>
            </w:r>
          </w:p>
        </w:tc>
        <w:tc>
          <w:tcPr>
            <w:tcW w:w="518" w:type="pct"/>
            <w:tcBorders>
              <w:top w:val="nil"/>
              <w:left w:val="nil"/>
              <w:bottom w:val="single" w:sz="4" w:space="0" w:color="auto"/>
              <w:right w:val="single" w:sz="4" w:space="0" w:color="auto"/>
            </w:tcBorders>
            <w:shd w:val="clear" w:color="auto" w:fill="auto"/>
            <w:noWrap/>
            <w:vAlign w:val="center"/>
            <w:hideMark/>
          </w:tcPr>
          <w:p w14:paraId="71986C86"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78,79 %</w:t>
            </w:r>
          </w:p>
        </w:tc>
        <w:tc>
          <w:tcPr>
            <w:tcW w:w="518" w:type="pct"/>
            <w:tcBorders>
              <w:top w:val="nil"/>
              <w:left w:val="nil"/>
              <w:bottom w:val="single" w:sz="4" w:space="0" w:color="auto"/>
              <w:right w:val="single" w:sz="4" w:space="0" w:color="auto"/>
            </w:tcBorders>
            <w:shd w:val="clear" w:color="auto" w:fill="auto"/>
            <w:noWrap/>
            <w:vAlign w:val="center"/>
            <w:hideMark/>
          </w:tcPr>
          <w:p w14:paraId="7F883468"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78,48 %</w:t>
            </w:r>
          </w:p>
        </w:tc>
      </w:tr>
      <w:tr w:rsidR="00E3750C" w:rsidRPr="00AC03B5" w14:paraId="3FD88455" w14:textId="77777777" w:rsidTr="00047864">
        <w:trPr>
          <w:trHeight w:val="300"/>
        </w:trPr>
        <w:tc>
          <w:tcPr>
            <w:tcW w:w="1412" w:type="pct"/>
            <w:vMerge/>
            <w:tcBorders>
              <w:top w:val="nil"/>
              <w:left w:val="single" w:sz="4" w:space="0" w:color="auto"/>
              <w:bottom w:val="single" w:sz="4" w:space="0" w:color="auto"/>
              <w:right w:val="single" w:sz="4" w:space="0" w:color="auto"/>
            </w:tcBorders>
            <w:vAlign w:val="center"/>
            <w:hideMark/>
          </w:tcPr>
          <w:p w14:paraId="2DAE99D0" w14:textId="77777777" w:rsidR="00E3750C" w:rsidRPr="00AC03B5" w:rsidRDefault="00E3750C" w:rsidP="00047864">
            <w:pPr>
              <w:spacing w:after="0" w:line="240" w:lineRule="auto"/>
              <w:rPr>
                <w:rFonts w:ascii="Arial" w:eastAsia="Times New Roman" w:hAnsi="Arial" w:cs="Arial"/>
                <w:color w:val="000000"/>
                <w:sz w:val="18"/>
                <w:szCs w:val="18"/>
                <w:lang w:eastAsia="sl-SI"/>
              </w:rPr>
            </w:pPr>
          </w:p>
        </w:tc>
        <w:tc>
          <w:tcPr>
            <w:tcW w:w="1238" w:type="pct"/>
            <w:tcBorders>
              <w:top w:val="nil"/>
              <w:left w:val="nil"/>
              <w:bottom w:val="single" w:sz="4" w:space="0" w:color="auto"/>
              <w:right w:val="single" w:sz="4" w:space="0" w:color="auto"/>
            </w:tcBorders>
            <w:shd w:val="clear" w:color="auto" w:fill="auto"/>
            <w:vAlign w:val="center"/>
            <w:hideMark/>
          </w:tcPr>
          <w:p w14:paraId="1E4F9CBA" w14:textId="77777777" w:rsidR="00E3750C" w:rsidRPr="00AC03B5" w:rsidRDefault="00E3750C" w:rsidP="00047864">
            <w:pPr>
              <w:spacing w:after="0" w:line="240" w:lineRule="auto"/>
              <w:rPr>
                <w:rFonts w:ascii="Arial" w:eastAsia="Times New Roman" w:hAnsi="Arial" w:cs="Arial"/>
                <w:color w:val="000000"/>
                <w:sz w:val="18"/>
                <w:szCs w:val="18"/>
                <w:lang w:eastAsia="sl-SI"/>
              </w:rPr>
            </w:pPr>
            <w:r w:rsidRPr="00AC03B5">
              <w:rPr>
                <w:rFonts w:ascii="Arial" w:eastAsia="Times New Roman" w:hAnsi="Arial" w:cs="Arial"/>
                <w:color w:val="000000"/>
                <w:sz w:val="18"/>
                <w:szCs w:val="18"/>
                <w:lang w:eastAsia="sl-SI"/>
              </w:rPr>
              <w:t>Ekonomsko najugodnejša ponudba</w:t>
            </w:r>
          </w:p>
        </w:tc>
        <w:tc>
          <w:tcPr>
            <w:tcW w:w="533" w:type="pct"/>
            <w:tcBorders>
              <w:top w:val="nil"/>
              <w:left w:val="nil"/>
              <w:bottom w:val="single" w:sz="4" w:space="0" w:color="auto"/>
              <w:right w:val="single" w:sz="4" w:space="0" w:color="auto"/>
            </w:tcBorders>
            <w:shd w:val="clear" w:color="auto" w:fill="auto"/>
            <w:vAlign w:val="center"/>
            <w:hideMark/>
          </w:tcPr>
          <w:p w14:paraId="6F3C4F14"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7</w:t>
            </w:r>
          </w:p>
        </w:tc>
        <w:tc>
          <w:tcPr>
            <w:tcW w:w="780" w:type="pct"/>
            <w:tcBorders>
              <w:top w:val="nil"/>
              <w:left w:val="nil"/>
              <w:bottom w:val="single" w:sz="4" w:space="0" w:color="auto"/>
              <w:right w:val="single" w:sz="4" w:space="0" w:color="auto"/>
            </w:tcBorders>
            <w:shd w:val="clear" w:color="auto" w:fill="auto"/>
            <w:vAlign w:val="center"/>
            <w:hideMark/>
          </w:tcPr>
          <w:p w14:paraId="77B2A55A"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1.279.859</w:t>
            </w:r>
          </w:p>
        </w:tc>
        <w:tc>
          <w:tcPr>
            <w:tcW w:w="518" w:type="pct"/>
            <w:tcBorders>
              <w:top w:val="nil"/>
              <w:left w:val="nil"/>
              <w:bottom w:val="single" w:sz="4" w:space="0" w:color="auto"/>
              <w:right w:val="single" w:sz="4" w:space="0" w:color="auto"/>
            </w:tcBorders>
            <w:shd w:val="clear" w:color="auto" w:fill="auto"/>
            <w:noWrap/>
            <w:vAlign w:val="center"/>
            <w:hideMark/>
          </w:tcPr>
          <w:p w14:paraId="1B7E6DE6"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21,21 %</w:t>
            </w:r>
          </w:p>
        </w:tc>
        <w:tc>
          <w:tcPr>
            <w:tcW w:w="518" w:type="pct"/>
            <w:tcBorders>
              <w:top w:val="nil"/>
              <w:left w:val="nil"/>
              <w:bottom w:val="single" w:sz="4" w:space="0" w:color="auto"/>
              <w:right w:val="single" w:sz="4" w:space="0" w:color="auto"/>
            </w:tcBorders>
            <w:shd w:val="clear" w:color="auto" w:fill="auto"/>
            <w:noWrap/>
            <w:vAlign w:val="center"/>
            <w:hideMark/>
          </w:tcPr>
          <w:p w14:paraId="5C4AE24D" w14:textId="77777777" w:rsidR="00E3750C" w:rsidRPr="00AC03B5" w:rsidRDefault="00E3750C" w:rsidP="00047864">
            <w:pPr>
              <w:spacing w:after="0" w:line="240" w:lineRule="auto"/>
              <w:jc w:val="right"/>
              <w:rPr>
                <w:rFonts w:ascii="Arial" w:eastAsia="Times New Roman" w:hAnsi="Arial" w:cs="Arial"/>
                <w:color w:val="000000"/>
                <w:sz w:val="18"/>
                <w:szCs w:val="18"/>
                <w:lang w:eastAsia="sl-SI"/>
              </w:rPr>
            </w:pPr>
            <w:r w:rsidRPr="00AC03B5">
              <w:rPr>
                <w:rFonts w:ascii="Arial" w:hAnsi="Arial" w:cs="Arial"/>
                <w:color w:val="000000"/>
                <w:sz w:val="18"/>
                <w:szCs w:val="18"/>
              </w:rPr>
              <w:t>21,52 %</w:t>
            </w:r>
          </w:p>
        </w:tc>
      </w:tr>
      <w:tr w:rsidR="00E3750C" w:rsidRPr="00AC03B5" w14:paraId="1FD973C8" w14:textId="77777777" w:rsidTr="00047864">
        <w:trPr>
          <w:trHeight w:val="300"/>
        </w:trPr>
        <w:tc>
          <w:tcPr>
            <w:tcW w:w="1412" w:type="pct"/>
            <w:vMerge/>
            <w:tcBorders>
              <w:top w:val="nil"/>
              <w:left w:val="single" w:sz="4" w:space="0" w:color="auto"/>
              <w:bottom w:val="single" w:sz="4" w:space="0" w:color="auto"/>
              <w:right w:val="single" w:sz="4" w:space="0" w:color="auto"/>
            </w:tcBorders>
            <w:vAlign w:val="center"/>
            <w:hideMark/>
          </w:tcPr>
          <w:p w14:paraId="70597AFB" w14:textId="77777777" w:rsidR="00E3750C" w:rsidRPr="00AC03B5" w:rsidRDefault="00E3750C" w:rsidP="00047864">
            <w:pPr>
              <w:spacing w:after="0" w:line="240" w:lineRule="auto"/>
              <w:rPr>
                <w:rFonts w:ascii="Arial" w:eastAsia="Times New Roman" w:hAnsi="Arial" w:cs="Arial"/>
                <w:color w:val="000000"/>
                <w:sz w:val="18"/>
                <w:szCs w:val="18"/>
                <w:lang w:eastAsia="sl-SI"/>
              </w:rPr>
            </w:pPr>
          </w:p>
        </w:tc>
        <w:tc>
          <w:tcPr>
            <w:tcW w:w="1238" w:type="pct"/>
            <w:tcBorders>
              <w:top w:val="nil"/>
              <w:left w:val="nil"/>
              <w:bottom w:val="single" w:sz="4" w:space="0" w:color="auto"/>
              <w:right w:val="single" w:sz="4" w:space="0" w:color="auto"/>
            </w:tcBorders>
            <w:shd w:val="clear" w:color="auto" w:fill="auto"/>
            <w:vAlign w:val="center"/>
            <w:hideMark/>
          </w:tcPr>
          <w:p w14:paraId="33CFE1AD" w14:textId="77777777" w:rsidR="00E3750C" w:rsidRPr="00AC03B5" w:rsidRDefault="00E3750C" w:rsidP="00047864">
            <w:pPr>
              <w:spacing w:after="0" w:line="240" w:lineRule="auto"/>
              <w:rPr>
                <w:rFonts w:ascii="Arial" w:eastAsia="Times New Roman" w:hAnsi="Arial" w:cs="Arial"/>
                <w:b/>
                <w:bCs/>
                <w:color w:val="000000"/>
                <w:sz w:val="18"/>
                <w:szCs w:val="18"/>
                <w:lang w:eastAsia="sl-SI"/>
              </w:rPr>
            </w:pPr>
            <w:r w:rsidRPr="00AC03B5">
              <w:rPr>
                <w:rFonts w:ascii="Arial" w:eastAsia="Times New Roman" w:hAnsi="Arial" w:cs="Arial"/>
                <w:b/>
                <w:bCs/>
                <w:color w:val="000000"/>
                <w:sz w:val="18"/>
                <w:szCs w:val="18"/>
                <w:lang w:eastAsia="sl-SI"/>
              </w:rPr>
              <w:t>Skupaj</w:t>
            </w:r>
          </w:p>
        </w:tc>
        <w:tc>
          <w:tcPr>
            <w:tcW w:w="533" w:type="pct"/>
            <w:tcBorders>
              <w:top w:val="nil"/>
              <w:left w:val="nil"/>
              <w:bottom w:val="single" w:sz="4" w:space="0" w:color="auto"/>
              <w:right w:val="single" w:sz="4" w:space="0" w:color="auto"/>
            </w:tcBorders>
            <w:shd w:val="clear" w:color="auto" w:fill="auto"/>
            <w:vAlign w:val="center"/>
            <w:hideMark/>
          </w:tcPr>
          <w:p w14:paraId="4911724E"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33</w:t>
            </w:r>
          </w:p>
        </w:tc>
        <w:tc>
          <w:tcPr>
            <w:tcW w:w="780" w:type="pct"/>
            <w:tcBorders>
              <w:top w:val="nil"/>
              <w:left w:val="nil"/>
              <w:bottom w:val="single" w:sz="4" w:space="0" w:color="auto"/>
              <w:right w:val="single" w:sz="4" w:space="0" w:color="auto"/>
            </w:tcBorders>
            <w:shd w:val="clear" w:color="auto" w:fill="auto"/>
            <w:vAlign w:val="center"/>
            <w:hideMark/>
          </w:tcPr>
          <w:p w14:paraId="3D5AE69D"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5.946.842</w:t>
            </w:r>
          </w:p>
        </w:tc>
        <w:tc>
          <w:tcPr>
            <w:tcW w:w="518" w:type="pct"/>
            <w:tcBorders>
              <w:top w:val="nil"/>
              <w:left w:val="nil"/>
              <w:bottom w:val="single" w:sz="4" w:space="0" w:color="auto"/>
              <w:right w:val="single" w:sz="4" w:space="0" w:color="auto"/>
            </w:tcBorders>
            <w:shd w:val="clear" w:color="auto" w:fill="auto"/>
            <w:noWrap/>
            <w:vAlign w:val="center"/>
            <w:hideMark/>
          </w:tcPr>
          <w:p w14:paraId="634DEB6D"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3F4D9EFF"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100,00 %</w:t>
            </w:r>
          </w:p>
        </w:tc>
      </w:tr>
      <w:tr w:rsidR="00E3750C" w:rsidRPr="00AC03B5" w14:paraId="2D2DB4E3" w14:textId="77777777" w:rsidTr="00047864">
        <w:trPr>
          <w:gridAfter w:val="2"/>
          <w:wAfter w:w="1037" w:type="pct"/>
          <w:trHeight w:val="300"/>
        </w:trPr>
        <w:tc>
          <w:tcPr>
            <w:tcW w:w="265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3B7CA5" w14:textId="77777777" w:rsidR="00E3750C" w:rsidRPr="00AC03B5" w:rsidRDefault="00E3750C" w:rsidP="00047864">
            <w:pPr>
              <w:spacing w:after="0" w:line="240" w:lineRule="auto"/>
              <w:rPr>
                <w:rFonts w:ascii="Arial" w:eastAsia="Times New Roman" w:hAnsi="Arial" w:cs="Arial"/>
                <w:b/>
                <w:bCs/>
                <w:color w:val="000000"/>
                <w:sz w:val="18"/>
                <w:szCs w:val="18"/>
                <w:lang w:eastAsia="sl-SI"/>
              </w:rPr>
            </w:pPr>
            <w:r w:rsidRPr="00AC03B5">
              <w:rPr>
                <w:rFonts w:ascii="Arial" w:eastAsia="Times New Roman" w:hAnsi="Arial" w:cs="Arial"/>
                <w:b/>
                <w:bCs/>
                <w:color w:val="000000"/>
                <w:sz w:val="18"/>
                <w:szCs w:val="18"/>
                <w:lang w:eastAsia="sl-SI"/>
              </w:rPr>
              <w:t>Skupaj</w:t>
            </w:r>
          </w:p>
        </w:tc>
        <w:tc>
          <w:tcPr>
            <w:tcW w:w="533" w:type="pct"/>
            <w:tcBorders>
              <w:top w:val="nil"/>
              <w:left w:val="nil"/>
              <w:bottom w:val="single" w:sz="4" w:space="0" w:color="auto"/>
              <w:right w:val="single" w:sz="4" w:space="0" w:color="auto"/>
            </w:tcBorders>
            <w:shd w:val="clear" w:color="auto" w:fill="F2F2F2" w:themeFill="background1" w:themeFillShade="F2"/>
            <w:vAlign w:val="center"/>
            <w:hideMark/>
          </w:tcPr>
          <w:p w14:paraId="2929C09A"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17.224</w:t>
            </w:r>
          </w:p>
        </w:tc>
        <w:tc>
          <w:tcPr>
            <w:tcW w:w="780" w:type="pct"/>
            <w:tcBorders>
              <w:top w:val="nil"/>
              <w:left w:val="nil"/>
              <w:bottom w:val="single" w:sz="4" w:space="0" w:color="auto"/>
              <w:right w:val="single" w:sz="4" w:space="0" w:color="auto"/>
            </w:tcBorders>
            <w:shd w:val="clear" w:color="auto" w:fill="F2F2F2" w:themeFill="background1" w:themeFillShade="F2"/>
            <w:vAlign w:val="center"/>
            <w:hideMark/>
          </w:tcPr>
          <w:p w14:paraId="41CE94C2" w14:textId="77777777" w:rsidR="00E3750C" w:rsidRPr="00AC03B5" w:rsidRDefault="00E3750C" w:rsidP="00047864">
            <w:pPr>
              <w:spacing w:after="0" w:line="240" w:lineRule="auto"/>
              <w:jc w:val="right"/>
              <w:rPr>
                <w:rFonts w:ascii="Arial" w:eastAsia="Times New Roman" w:hAnsi="Arial" w:cs="Arial"/>
                <w:b/>
                <w:bCs/>
                <w:color w:val="000000"/>
                <w:sz w:val="18"/>
                <w:szCs w:val="18"/>
                <w:lang w:eastAsia="sl-SI"/>
              </w:rPr>
            </w:pPr>
            <w:r w:rsidRPr="00AC03B5">
              <w:rPr>
                <w:rFonts w:ascii="Arial" w:hAnsi="Arial" w:cs="Arial"/>
                <w:b/>
                <w:bCs/>
                <w:color w:val="000000"/>
                <w:sz w:val="18"/>
                <w:szCs w:val="18"/>
              </w:rPr>
              <w:t>5.417.105.902</w:t>
            </w:r>
          </w:p>
        </w:tc>
      </w:tr>
    </w:tbl>
    <w:p w14:paraId="4D813D35" w14:textId="77777777" w:rsidR="00E3750C" w:rsidRPr="00BF7302" w:rsidRDefault="00E3750C" w:rsidP="00E3750C">
      <w:pPr>
        <w:spacing w:after="0" w:line="240" w:lineRule="auto"/>
        <w:jc w:val="both"/>
        <w:rPr>
          <w:rFonts w:ascii="Arial" w:hAnsi="Arial" w:cs="Arial"/>
          <w:sz w:val="20"/>
          <w:highlight w:val="yellow"/>
        </w:rPr>
      </w:pPr>
    </w:p>
    <w:p w14:paraId="721604CD" w14:textId="77777777" w:rsidR="00E3750C" w:rsidRPr="002343CE" w:rsidRDefault="00E3750C" w:rsidP="00E3750C">
      <w:pPr>
        <w:spacing w:before="120" w:after="0" w:line="240" w:lineRule="auto"/>
        <w:jc w:val="both"/>
        <w:rPr>
          <w:rFonts w:ascii="Arial" w:hAnsi="Arial" w:cs="Arial"/>
          <w:sz w:val="20"/>
        </w:rPr>
      </w:pPr>
      <w:r w:rsidRPr="002343CE">
        <w:rPr>
          <w:rFonts w:ascii="Arial" w:hAnsi="Arial" w:cs="Arial"/>
          <w:sz w:val="20"/>
        </w:rPr>
        <w:t>Preglednica 8</w:t>
      </w:r>
      <w:r>
        <w:rPr>
          <w:rFonts w:ascii="Arial" w:hAnsi="Arial" w:cs="Arial"/>
          <w:sz w:val="20"/>
        </w:rPr>
        <w:t>3</w:t>
      </w:r>
      <w:r w:rsidRPr="002343CE">
        <w:rPr>
          <w:rFonts w:ascii="Arial" w:hAnsi="Arial" w:cs="Arial"/>
          <w:sz w:val="20"/>
        </w:rPr>
        <w:t xml:space="preserve">: </w:t>
      </w:r>
      <w:bookmarkEnd w:id="88"/>
      <w:bookmarkEnd w:id="89"/>
      <w:r w:rsidRPr="002343CE">
        <w:rPr>
          <w:rFonts w:ascii="Arial" w:hAnsi="Arial" w:cs="Arial"/>
          <w:sz w:val="20"/>
        </w:rPr>
        <w:t>Javna naročila proračunskih uporabnikov glede na predmet naročanja</w:t>
      </w:r>
      <w:bookmarkEnd w:id="90"/>
      <w:bookmarkEnd w:id="91"/>
      <w:bookmarkEnd w:id="92"/>
      <w:bookmarkEnd w:id="96"/>
      <w:bookmarkEnd w:id="97"/>
      <w:bookmarkEnd w:id="98"/>
      <w:bookmarkEnd w:id="99"/>
      <w:bookmarkEnd w:id="100"/>
      <w:bookmarkEnd w:id="101"/>
    </w:p>
    <w:p w14:paraId="51C3118D" w14:textId="77777777" w:rsidR="00E3750C" w:rsidRPr="002343CE" w:rsidRDefault="00E3750C" w:rsidP="00E3750C">
      <w:pPr>
        <w:spacing w:after="0" w:line="240" w:lineRule="auto"/>
        <w:jc w:val="both"/>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1364"/>
        <w:gridCol w:w="1947"/>
        <w:gridCol w:w="1149"/>
        <w:gridCol w:w="2149"/>
        <w:gridCol w:w="1281"/>
        <w:gridCol w:w="1284"/>
      </w:tblGrid>
      <w:tr w:rsidR="00E3750C" w:rsidRPr="002343CE" w14:paraId="2C267497" w14:textId="77777777" w:rsidTr="00047864">
        <w:trPr>
          <w:trHeight w:val="255"/>
        </w:trPr>
        <w:tc>
          <w:tcPr>
            <w:tcW w:w="7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852969" w14:textId="77777777" w:rsidR="00E3750C" w:rsidRPr="002343CE" w:rsidRDefault="00E3750C" w:rsidP="00047864">
            <w:pPr>
              <w:spacing w:after="0" w:line="240" w:lineRule="auto"/>
              <w:jc w:val="center"/>
              <w:rPr>
                <w:rFonts w:ascii="Arial" w:eastAsia="Times New Roman" w:hAnsi="Arial" w:cs="Arial"/>
                <w:color w:val="000000"/>
                <w:sz w:val="18"/>
                <w:szCs w:val="18"/>
                <w:lang w:eastAsia="sl-SI"/>
              </w:rPr>
            </w:pPr>
            <w:r w:rsidRPr="002343CE">
              <w:rPr>
                <w:rFonts w:ascii="Arial" w:eastAsia="Times New Roman" w:hAnsi="Arial" w:cs="Arial"/>
                <w:color w:val="000000"/>
                <w:sz w:val="18"/>
                <w:szCs w:val="18"/>
                <w:lang w:eastAsia="sl-SI"/>
              </w:rPr>
              <w:t xml:space="preserve">Predmet </w:t>
            </w:r>
          </w:p>
        </w:tc>
        <w:tc>
          <w:tcPr>
            <w:tcW w:w="106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927D28" w14:textId="77777777" w:rsidR="00E3750C" w:rsidRPr="002343CE" w:rsidRDefault="00E3750C" w:rsidP="00047864">
            <w:pPr>
              <w:spacing w:after="0" w:line="240" w:lineRule="auto"/>
              <w:jc w:val="center"/>
              <w:rPr>
                <w:rFonts w:ascii="Arial" w:eastAsia="Times New Roman" w:hAnsi="Arial" w:cs="Arial"/>
                <w:color w:val="000000"/>
                <w:sz w:val="18"/>
                <w:szCs w:val="18"/>
                <w:lang w:eastAsia="sl-SI"/>
              </w:rPr>
            </w:pPr>
            <w:r w:rsidRPr="002343CE">
              <w:rPr>
                <w:rFonts w:ascii="Arial" w:eastAsia="Times New Roman" w:hAnsi="Arial" w:cs="Arial"/>
                <w:color w:val="000000"/>
                <w:sz w:val="18"/>
                <w:szCs w:val="18"/>
                <w:lang w:eastAsia="sl-SI"/>
              </w:rPr>
              <w:t>Št. proračunskih uporabnikov</w:t>
            </w:r>
          </w:p>
        </w:tc>
        <w:tc>
          <w:tcPr>
            <w:tcW w:w="62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CD84379" w14:textId="77777777" w:rsidR="00E3750C" w:rsidRPr="002343CE" w:rsidRDefault="00E3750C" w:rsidP="00047864">
            <w:pPr>
              <w:spacing w:after="0" w:line="240" w:lineRule="auto"/>
              <w:jc w:val="center"/>
              <w:rPr>
                <w:rFonts w:ascii="Arial" w:eastAsia="Times New Roman" w:hAnsi="Arial" w:cs="Arial"/>
                <w:color w:val="000000"/>
                <w:sz w:val="18"/>
                <w:szCs w:val="18"/>
                <w:lang w:eastAsia="sl-SI"/>
              </w:rPr>
            </w:pPr>
            <w:r w:rsidRPr="002343CE">
              <w:rPr>
                <w:rFonts w:ascii="Arial" w:eastAsia="Times New Roman" w:hAnsi="Arial" w:cs="Arial"/>
                <w:color w:val="000000"/>
                <w:sz w:val="18"/>
                <w:szCs w:val="18"/>
                <w:lang w:eastAsia="sl-SI"/>
              </w:rPr>
              <w:t>Št. naročil</w:t>
            </w:r>
          </w:p>
        </w:tc>
        <w:tc>
          <w:tcPr>
            <w:tcW w:w="117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FA12790" w14:textId="77777777" w:rsidR="00E3750C" w:rsidRPr="002343CE" w:rsidRDefault="00E3750C" w:rsidP="00047864">
            <w:pPr>
              <w:spacing w:after="0" w:line="240" w:lineRule="auto"/>
              <w:jc w:val="center"/>
              <w:rPr>
                <w:rFonts w:ascii="Arial" w:eastAsia="Times New Roman" w:hAnsi="Arial" w:cs="Arial"/>
                <w:color w:val="000000"/>
                <w:sz w:val="18"/>
                <w:szCs w:val="18"/>
                <w:lang w:eastAsia="sl-SI"/>
              </w:rPr>
            </w:pPr>
            <w:r w:rsidRPr="002343CE">
              <w:rPr>
                <w:rFonts w:ascii="Arial" w:eastAsia="Times New Roman" w:hAnsi="Arial" w:cs="Arial"/>
                <w:color w:val="000000"/>
                <w:sz w:val="18"/>
                <w:szCs w:val="18"/>
                <w:lang w:eastAsia="sl-SI"/>
              </w:rPr>
              <w:t>Pogodbena vrednost</w:t>
            </w:r>
          </w:p>
        </w:tc>
        <w:tc>
          <w:tcPr>
            <w:tcW w:w="69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4779867" w14:textId="77777777" w:rsidR="00E3750C" w:rsidRPr="002343CE" w:rsidRDefault="00E3750C" w:rsidP="00047864">
            <w:pPr>
              <w:spacing w:after="0" w:line="240" w:lineRule="auto"/>
              <w:jc w:val="center"/>
              <w:rPr>
                <w:rFonts w:ascii="Arial" w:eastAsia="Times New Roman" w:hAnsi="Arial" w:cs="Arial"/>
                <w:color w:val="000000"/>
                <w:sz w:val="18"/>
                <w:szCs w:val="18"/>
                <w:lang w:eastAsia="sl-SI"/>
              </w:rPr>
            </w:pPr>
            <w:r w:rsidRPr="002343CE">
              <w:rPr>
                <w:rFonts w:ascii="Arial" w:eastAsia="Times New Roman" w:hAnsi="Arial" w:cs="Arial"/>
                <w:color w:val="000000"/>
                <w:sz w:val="18"/>
                <w:szCs w:val="18"/>
                <w:lang w:eastAsia="sl-SI"/>
              </w:rPr>
              <w:t>Delež v št. naročil</w:t>
            </w:r>
          </w:p>
        </w:tc>
        <w:tc>
          <w:tcPr>
            <w:tcW w:w="70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B1E8023" w14:textId="77777777" w:rsidR="00E3750C" w:rsidRPr="002343CE" w:rsidRDefault="00E3750C" w:rsidP="00047864">
            <w:pPr>
              <w:spacing w:after="0" w:line="240" w:lineRule="auto"/>
              <w:jc w:val="center"/>
              <w:rPr>
                <w:rFonts w:ascii="Arial" w:eastAsia="Times New Roman" w:hAnsi="Arial" w:cs="Arial"/>
                <w:color w:val="000000"/>
                <w:sz w:val="18"/>
                <w:szCs w:val="18"/>
                <w:lang w:eastAsia="sl-SI"/>
              </w:rPr>
            </w:pPr>
            <w:r w:rsidRPr="002343CE">
              <w:rPr>
                <w:rFonts w:ascii="Arial" w:eastAsia="Times New Roman" w:hAnsi="Arial" w:cs="Arial"/>
                <w:color w:val="000000"/>
                <w:sz w:val="18"/>
                <w:szCs w:val="18"/>
                <w:lang w:eastAsia="sl-SI"/>
              </w:rPr>
              <w:t>Delež v vrednosti</w:t>
            </w:r>
          </w:p>
        </w:tc>
      </w:tr>
      <w:tr w:rsidR="00E3750C" w:rsidRPr="002343CE" w14:paraId="29D007B5" w14:textId="77777777" w:rsidTr="00047864">
        <w:trPr>
          <w:trHeight w:val="255"/>
        </w:trPr>
        <w:tc>
          <w:tcPr>
            <w:tcW w:w="743" w:type="pct"/>
            <w:tcBorders>
              <w:top w:val="nil"/>
              <w:left w:val="single" w:sz="4" w:space="0" w:color="auto"/>
              <w:bottom w:val="single" w:sz="4" w:space="0" w:color="auto"/>
              <w:right w:val="single" w:sz="4" w:space="0" w:color="auto"/>
            </w:tcBorders>
            <w:shd w:val="clear" w:color="auto" w:fill="auto"/>
            <w:vAlign w:val="center"/>
            <w:hideMark/>
          </w:tcPr>
          <w:p w14:paraId="5A538F55" w14:textId="77777777" w:rsidR="00E3750C" w:rsidRPr="002343CE" w:rsidRDefault="00E3750C" w:rsidP="00047864">
            <w:pPr>
              <w:spacing w:after="0" w:line="240" w:lineRule="auto"/>
              <w:rPr>
                <w:rFonts w:ascii="Arial" w:eastAsia="Times New Roman" w:hAnsi="Arial" w:cs="Arial"/>
                <w:color w:val="000000"/>
                <w:sz w:val="18"/>
                <w:szCs w:val="18"/>
                <w:lang w:eastAsia="sl-SI"/>
              </w:rPr>
            </w:pPr>
            <w:r w:rsidRPr="002343CE">
              <w:rPr>
                <w:rFonts w:ascii="Arial" w:eastAsia="Times New Roman" w:hAnsi="Arial" w:cs="Arial"/>
                <w:color w:val="000000"/>
                <w:sz w:val="18"/>
                <w:szCs w:val="18"/>
                <w:lang w:eastAsia="sl-SI"/>
              </w:rPr>
              <w:t>Blago</w:t>
            </w:r>
          </w:p>
        </w:tc>
        <w:tc>
          <w:tcPr>
            <w:tcW w:w="1061" w:type="pct"/>
            <w:tcBorders>
              <w:top w:val="nil"/>
              <w:left w:val="nil"/>
              <w:bottom w:val="single" w:sz="4" w:space="0" w:color="auto"/>
              <w:right w:val="single" w:sz="4" w:space="0" w:color="auto"/>
            </w:tcBorders>
            <w:shd w:val="clear" w:color="auto" w:fill="auto"/>
            <w:vAlign w:val="center"/>
            <w:hideMark/>
          </w:tcPr>
          <w:p w14:paraId="52AE9ED9" w14:textId="77777777" w:rsidR="00E3750C" w:rsidRPr="002343CE" w:rsidRDefault="00E3750C" w:rsidP="00047864">
            <w:pPr>
              <w:spacing w:after="0" w:line="240" w:lineRule="auto"/>
              <w:jc w:val="right"/>
              <w:rPr>
                <w:rFonts w:ascii="Arial" w:eastAsia="Times New Roman" w:hAnsi="Arial" w:cs="Arial"/>
                <w:color w:val="000000"/>
                <w:sz w:val="18"/>
                <w:szCs w:val="18"/>
                <w:lang w:eastAsia="sl-SI"/>
              </w:rPr>
            </w:pPr>
            <w:r w:rsidRPr="002343CE">
              <w:rPr>
                <w:rFonts w:ascii="Arial" w:hAnsi="Arial" w:cs="Arial"/>
                <w:color w:val="000000"/>
                <w:sz w:val="18"/>
                <w:szCs w:val="18"/>
              </w:rPr>
              <w:t>485</w:t>
            </w:r>
          </w:p>
        </w:tc>
        <w:tc>
          <w:tcPr>
            <w:tcW w:w="626" w:type="pct"/>
            <w:tcBorders>
              <w:top w:val="nil"/>
              <w:left w:val="nil"/>
              <w:bottom w:val="single" w:sz="4" w:space="0" w:color="auto"/>
              <w:right w:val="single" w:sz="4" w:space="0" w:color="auto"/>
            </w:tcBorders>
            <w:shd w:val="clear" w:color="auto" w:fill="auto"/>
            <w:vAlign w:val="center"/>
            <w:hideMark/>
          </w:tcPr>
          <w:p w14:paraId="1010C50D" w14:textId="77777777" w:rsidR="00E3750C" w:rsidRPr="002343CE" w:rsidRDefault="00E3750C" w:rsidP="00047864">
            <w:pPr>
              <w:spacing w:after="0" w:line="240" w:lineRule="auto"/>
              <w:jc w:val="right"/>
              <w:rPr>
                <w:rFonts w:ascii="Arial" w:eastAsia="Times New Roman" w:hAnsi="Arial" w:cs="Arial"/>
                <w:color w:val="000000"/>
                <w:sz w:val="18"/>
                <w:szCs w:val="18"/>
                <w:lang w:eastAsia="sl-SI"/>
              </w:rPr>
            </w:pPr>
            <w:r w:rsidRPr="002343CE">
              <w:rPr>
                <w:rFonts w:ascii="Arial" w:hAnsi="Arial" w:cs="Arial"/>
                <w:color w:val="000000"/>
                <w:sz w:val="18"/>
                <w:szCs w:val="18"/>
              </w:rPr>
              <w:t>9.576</w:t>
            </w:r>
          </w:p>
        </w:tc>
        <w:tc>
          <w:tcPr>
            <w:tcW w:w="1171" w:type="pct"/>
            <w:tcBorders>
              <w:top w:val="nil"/>
              <w:left w:val="nil"/>
              <w:bottom w:val="single" w:sz="4" w:space="0" w:color="auto"/>
              <w:right w:val="single" w:sz="4" w:space="0" w:color="auto"/>
            </w:tcBorders>
            <w:shd w:val="clear" w:color="auto" w:fill="auto"/>
            <w:vAlign w:val="center"/>
            <w:hideMark/>
          </w:tcPr>
          <w:p w14:paraId="6E642B82" w14:textId="77777777" w:rsidR="00E3750C" w:rsidRPr="002343CE" w:rsidRDefault="00E3750C" w:rsidP="00047864">
            <w:pPr>
              <w:spacing w:after="0" w:line="240" w:lineRule="auto"/>
              <w:jc w:val="right"/>
              <w:rPr>
                <w:rFonts w:ascii="Arial" w:eastAsia="Times New Roman" w:hAnsi="Arial" w:cs="Arial"/>
                <w:color w:val="000000"/>
                <w:sz w:val="18"/>
                <w:szCs w:val="18"/>
                <w:lang w:eastAsia="sl-SI"/>
              </w:rPr>
            </w:pPr>
            <w:r w:rsidRPr="002343CE">
              <w:rPr>
                <w:rFonts w:ascii="Arial" w:hAnsi="Arial" w:cs="Arial"/>
                <w:color w:val="000000"/>
                <w:sz w:val="18"/>
                <w:szCs w:val="18"/>
              </w:rPr>
              <w:t>1.193.197.731</w:t>
            </w:r>
          </w:p>
        </w:tc>
        <w:tc>
          <w:tcPr>
            <w:tcW w:w="698" w:type="pct"/>
            <w:tcBorders>
              <w:top w:val="nil"/>
              <w:left w:val="nil"/>
              <w:bottom w:val="single" w:sz="4" w:space="0" w:color="auto"/>
              <w:right w:val="single" w:sz="4" w:space="0" w:color="auto"/>
            </w:tcBorders>
            <w:shd w:val="clear" w:color="auto" w:fill="auto"/>
            <w:noWrap/>
            <w:vAlign w:val="center"/>
            <w:hideMark/>
          </w:tcPr>
          <w:p w14:paraId="13E60561" w14:textId="77777777" w:rsidR="00E3750C" w:rsidRPr="002343CE" w:rsidRDefault="00E3750C" w:rsidP="00047864">
            <w:pPr>
              <w:spacing w:after="0" w:line="240" w:lineRule="auto"/>
              <w:jc w:val="right"/>
              <w:rPr>
                <w:rFonts w:ascii="Arial" w:eastAsia="Times New Roman" w:hAnsi="Arial" w:cs="Arial"/>
                <w:color w:val="000000"/>
                <w:sz w:val="18"/>
                <w:szCs w:val="18"/>
                <w:lang w:eastAsia="sl-SI"/>
              </w:rPr>
            </w:pPr>
            <w:r w:rsidRPr="002343CE">
              <w:rPr>
                <w:rFonts w:ascii="Arial" w:hAnsi="Arial" w:cs="Arial"/>
                <w:color w:val="000000"/>
                <w:sz w:val="18"/>
                <w:szCs w:val="18"/>
              </w:rPr>
              <w:t>70,06 %</w:t>
            </w:r>
          </w:p>
        </w:tc>
        <w:tc>
          <w:tcPr>
            <w:tcW w:w="700" w:type="pct"/>
            <w:tcBorders>
              <w:top w:val="nil"/>
              <w:left w:val="nil"/>
              <w:bottom w:val="single" w:sz="4" w:space="0" w:color="auto"/>
              <w:right w:val="single" w:sz="4" w:space="0" w:color="auto"/>
            </w:tcBorders>
            <w:shd w:val="clear" w:color="auto" w:fill="auto"/>
            <w:noWrap/>
            <w:vAlign w:val="center"/>
            <w:hideMark/>
          </w:tcPr>
          <w:p w14:paraId="7A69041F" w14:textId="77777777" w:rsidR="00E3750C" w:rsidRPr="002343CE" w:rsidRDefault="00E3750C" w:rsidP="00047864">
            <w:pPr>
              <w:spacing w:after="0" w:line="240" w:lineRule="auto"/>
              <w:jc w:val="right"/>
              <w:rPr>
                <w:rFonts w:ascii="Arial" w:eastAsia="Times New Roman" w:hAnsi="Arial" w:cs="Arial"/>
                <w:color w:val="000000"/>
                <w:sz w:val="18"/>
                <w:szCs w:val="18"/>
                <w:lang w:eastAsia="sl-SI"/>
              </w:rPr>
            </w:pPr>
            <w:r w:rsidRPr="002343CE">
              <w:rPr>
                <w:rFonts w:ascii="Arial" w:hAnsi="Arial" w:cs="Arial"/>
                <w:color w:val="000000"/>
                <w:sz w:val="18"/>
                <w:szCs w:val="18"/>
              </w:rPr>
              <w:t>30,77 %</w:t>
            </w:r>
          </w:p>
        </w:tc>
      </w:tr>
      <w:tr w:rsidR="00E3750C" w:rsidRPr="002343CE" w14:paraId="430746A6" w14:textId="77777777" w:rsidTr="00047864">
        <w:trPr>
          <w:trHeight w:val="255"/>
        </w:trPr>
        <w:tc>
          <w:tcPr>
            <w:tcW w:w="743" w:type="pct"/>
            <w:tcBorders>
              <w:top w:val="nil"/>
              <w:left w:val="single" w:sz="4" w:space="0" w:color="auto"/>
              <w:bottom w:val="single" w:sz="4" w:space="0" w:color="auto"/>
              <w:right w:val="single" w:sz="4" w:space="0" w:color="auto"/>
            </w:tcBorders>
            <w:shd w:val="clear" w:color="auto" w:fill="auto"/>
            <w:vAlign w:val="center"/>
            <w:hideMark/>
          </w:tcPr>
          <w:p w14:paraId="2CC47AB4" w14:textId="77777777" w:rsidR="00E3750C" w:rsidRPr="002343CE" w:rsidRDefault="00E3750C" w:rsidP="00047864">
            <w:pPr>
              <w:spacing w:after="0" w:line="240" w:lineRule="auto"/>
              <w:rPr>
                <w:rFonts w:ascii="Arial" w:eastAsia="Times New Roman" w:hAnsi="Arial" w:cs="Arial"/>
                <w:color w:val="000000"/>
                <w:sz w:val="18"/>
                <w:szCs w:val="18"/>
                <w:lang w:eastAsia="sl-SI"/>
              </w:rPr>
            </w:pPr>
            <w:r w:rsidRPr="002343CE">
              <w:rPr>
                <w:rFonts w:ascii="Arial" w:eastAsia="Times New Roman" w:hAnsi="Arial" w:cs="Arial"/>
                <w:color w:val="000000"/>
                <w:sz w:val="18"/>
                <w:szCs w:val="18"/>
                <w:lang w:eastAsia="sl-SI"/>
              </w:rPr>
              <w:t>Storitve</w:t>
            </w:r>
          </w:p>
        </w:tc>
        <w:tc>
          <w:tcPr>
            <w:tcW w:w="1061" w:type="pct"/>
            <w:tcBorders>
              <w:top w:val="nil"/>
              <w:left w:val="nil"/>
              <w:bottom w:val="single" w:sz="4" w:space="0" w:color="auto"/>
              <w:right w:val="single" w:sz="4" w:space="0" w:color="auto"/>
            </w:tcBorders>
            <w:shd w:val="clear" w:color="auto" w:fill="auto"/>
            <w:vAlign w:val="center"/>
            <w:hideMark/>
          </w:tcPr>
          <w:p w14:paraId="08A41DF7" w14:textId="77777777" w:rsidR="00E3750C" w:rsidRPr="002343CE" w:rsidRDefault="00E3750C" w:rsidP="00047864">
            <w:pPr>
              <w:spacing w:after="0" w:line="240" w:lineRule="auto"/>
              <w:jc w:val="right"/>
              <w:rPr>
                <w:rFonts w:ascii="Arial" w:eastAsia="Times New Roman" w:hAnsi="Arial" w:cs="Arial"/>
                <w:color w:val="000000"/>
                <w:sz w:val="18"/>
                <w:szCs w:val="18"/>
                <w:lang w:eastAsia="sl-SI"/>
              </w:rPr>
            </w:pPr>
            <w:r w:rsidRPr="002343CE">
              <w:rPr>
                <w:rFonts w:ascii="Arial" w:hAnsi="Arial" w:cs="Arial"/>
                <w:color w:val="000000"/>
                <w:sz w:val="18"/>
                <w:szCs w:val="18"/>
              </w:rPr>
              <w:t>369</w:t>
            </w:r>
          </w:p>
        </w:tc>
        <w:tc>
          <w:tcPr>
            <w:tcW w:w="626" w:type="pct"/>
            <w:tcBorders>
              <w:top w:val="nil"/>
              <w:left w:val="nil"/>
              <w:bottom w:val="single" w:sz="4" w:space="0" w:color="auto"/>
              <w:right w:val="single" w:sz="4" w:space="0" w:color="auto"/>
            </w:tcBorders>
            <w:shd w:val="clear" w:color="auto" w:fill="auto"/>
            <w:vAlign w:val="center"/>
            <w:hideMark/>
          </w:tcPr>
          <w:p w14:paraId="1B1E46A7" w14:textId="77777777" w:rsidR="00E3750C" w:rsidRPr="002343CE" w:rsidRDefault="00E3750C" w:rsidP="00047864">
            <w:pPr>
              <w:spacing w:after="0" w:line="240" w:lineRule="auto"/>
              <w:jc w:val="right"/>
              <w:rPr>
                <w:rFonts w:ascii="Arial" w:eastAsia="Times New Roman" w:hAnsi="Arial" w:cs="Arial"/>
                <w:color w:val="000000"/>
                <w:sz w:val="18"/>
                <w:szCs w:val="18"/>
                <w:lang w:eastAsia="sl-SI"/>
              </w:rPr>
            </w:pPr>
            <w:r w:rsidRPr="002343CE">
              <w:rPr>
                <w:rFonts w:ascii="Arial" w:hAnsi="Arial" w:cs="Arial"/>
                <w:color w:val="000000"/>
                <w:sz w:val="18"/>
                <w:szCs w:val="18"/>
              </w:rPr>
              <w:t>2.704</w:t>
            </w:r>
          </w:p>
        </w:tc>
        <w:tc>
          <w:tcPr>
            <w:tcW w:w="1171" w:type="pct"/>
            <w:tcBorders>
              <w:top w:val="nil"/>
              <w:left w:val="nil"/>
              <w:bottom w:val="single" w:sz="4" w:space="0" w:color="auto"/>
              <w:right w:val="single" w:sz="4" w:space="0" w:color="auto"/>
            </w:tcBorders>
            <w:shd w:val="clear" w:color="auto" w:fill="auto"/>
            <w:vAlign w:val="center"/>
            <w:hideMark/>
          </w:tcPr>
          <w:p w14:paraId="738937CD" w14:textId="77777777" w:rsidR="00E3750C" w:rsidRPr="002343CE" w:rsidRDefault="00E3750C" w:rsidP="00047864">
            <w:pPr>
              <w:spacing w:after="0" w:line="240" w:lineRule="auto"/>
              <w:jc w:val="right"/>
              <w:rPr>
                <w:rFonts w:ascii="Arial" w:eastAsia="Times New Roman" w:hAnsi="Arial" w:cs="Arial"/>
                <w:color w:val="000000"/>
                <w:sz w:val="18"/>
                <w:szCs w:val="18"/>
                <w:lang w:eastAsia="sl-SI"/>
              </w:rPr>
            </w:pPr>
            <w:r w:rsidRPr="002343CE">
              <w:rPr>
                <w:rFonts w:ascii="Arial" w:hAnsi="Arial" w:cs="Arial"/>
                <w:color w:val="000000"/>
                <w:sz w:val="18"/>
                <w:szCs w:val="18"/>
              </w:rPr>
              <w:t>1.171.586.076</w:t>
            </w:r>
          </w:p>
        </w:tc>
        <w:tc>
          <w:tcPr>
            <w:tcW w:w="698" w:type="pct"/>
            <w:tcBorders>
              <w:top w:val="nil"/>
              <w:left w:val="nil"/>
              <w:bottom w:val="single" w:sz="4" w:space="0" w:color="auto"/>
              <w:right w:val="single" w:sz="4" w:space="0" w:color="auto"/>
            </w:tcBorders>
            <w:shd w:val="clear" w:color="auto" w:fill="auto"/>
            <w:noWrap/>
            <w:vAlign w:val="center"/>
            <w:hideMark/>
          </w:tcPr>
          <w:p w14:paraId="722EAA15" w14:textId="77777777" w:rsidR="00E3750C" w:rsidRPr="002343CE" w:rsidRDefault="00E3750C" w:rsidP="00047864">
            <w:pPr>
              <w:spacing w:after="0" w:line="240" w:lineRule="auto"/>
              <w:jc w:val="right"/>
              <w:rPr>
                <w:rFonts w:ascii="Arial" w:eastAsia="Times New Roman" w:hAnsi="Arial" w:cs="Arial"/>
                <w:color w:val="000000"/>
                <w:sz w:val="18"/>
                <w:szCs w:val="18"/>
                <w:lang w:eastAsia="sl-SI"/>
              </w:rPr>
            </w:pPr>
            <w:r w:rsidRPr="002343CE">
              <w:rPr>
                <w:rFonts w:ascii="Arial" w:hAnsi="Arial" w:cs="Arial"/>
                <w:color w:val="000000"/>
                <w:sz w:val="18"/>
                <w:szCs w:val="18"/>
              </w:rPr>
              <w:t>19,78 %</w:t>
            </w:r>
          </w:p>
        </w:tc>
        <w:tc>
          <w:tcPr>
            <w:tcW w:w="700" w:type="pct"/>
            <w:tcBorders>
              <w:top w:val="nil"/>
              <w:left w:val="nil"/>
              <w:bottom w:val="single" w:sz="4" w:space="0" w:color="auto"/>
              <w:right w:val="single" w:sz="4" w:space="0" w:color="auto"/>
            </w:tcBorders>
            <w:shd w:val="clear" w:color="auto" w:fill="auto"/>
            <w:noWrap/>
            <w:vAlign w:val="center"/>
            <w:hideMark/>
          </w:tcPr>
          <w:p w14:paraId="033FD627" w14:textId="77777777" w:rsidR="00E3750C" w:rsidRPr="002343CE" w:rsidRDefault="00E3750C" w:rsidP="00047864">
            <w:pPr>
              <w:spacing w:after="0" w:line="240" w:lineRule="auto"/>
              <w:jc w:val="right"/>
              <w:rPr>
                <w:rFonts w:ascii="Arial" w:eastAsia="Times New Roman" w:hAnsi="Arial" w:cs="Arial"/>
                <w:color w:val="000000"/>
                <w:sz w:val="18"/>
                <w:szCs w:val="18"/>
                <w:lang w:eastAsia="sl-SI"/>
              </w:rPr>
            </w:pPr>
            <w:r w:rsidRPr="002343CE">
              <w:rPr>
                <w:rFonts w:ascii="Arial" w:hAnsi="Arial" w:cs="Arial"/>
                <w:color w:val="000000"/>
                <w:sz w:val="18"/>
                <w:szCs w:val="18"/>
              </w:rPr>
              <w:t>30,21 %</w:t>
            </w:r>
          </w:p>
        </w:tc>
      </w:tr>
      <w:tr w:rsidR="00E3750C" w:rsidRPr="002343CE" w14:paraId="70F53A2A" w14:textId="77777777" w:rsidTr="00047864">
        <w:trPr>
          <w:trHeight w:val="255"/>
        </w:trPr>
        <w:tc>
          <w:tcPr>
            <w:tcW w:w="743" w:type="pct"/>
            <w:tcBorders>
              <w:top w:val="nil"/>
              <w:left w:val="single" w:sz="4" w:space="0" w:color="auto"/>
              <w:bottom w:val="single" w:sz="4" w:space="0" w:color="auto"/>
              <w:right w:val="single" w:sz="4" w:space="0" w:color="auto"/>
            </w:tcBorders>
            <w:shd w:val="clear" w:color="auto" w:fill="auto"/>
            <w:vAlign w:val="center"/>
            <w:hideMark/>
          </w:tcPr>
          <w:p w14:paraId="092E15CB" w14:textId="77777777" w:rsidR="00E3750C" w:rsidRPr="002343CE" w:rsidRDefault="00E3750C" w:rsidP="00047864">
            <w:pPr>
              <w:spacing w:after="0" w:line="240" w:lineRule="auto"/>
              <w:rPr>
                <w:rFonts w:ascii="Arial" w:eastAsia="Times New Roman" w:hAnsi="Arial" w:cs="Arial"/>
                <w:color w:val="000000"/>
                <w:sz w:val="18"/>
                <w:szCs w:val="18"/>
                <w:lang w:eastAsia="sl-SI"/>
              </w:rPr>
            </w:pPr>
            <w:r w:rsidRPr="002343CE">
              <w:rPr>
                <w:rFonts w:ascii="Arial" w:eastAsia="Times New Roman" w:hAnsi="Arial" w:cs="Arial"/>
                <w:color w:val="000000"/>
                <w:sz w:val="18"/>
                <w:szCs w:val="18"/>
                <w:lang w:eastAsia="sl-SI"/>
              </w:rPr>
              <w:t>Gradnje</w:t>
            </w:r>
          </w:p>
        </w:tc>
        <w:tc>
          <w:tcPr>
            <w:tcW w:w="1061" w:type="pct"/>
            <w:tcBorders>
              <w:top w:val="nil"/>
              <w:left w:val="nil"/>
              <w:bottom w:val="single" w:sz="4" w:space="0" w:color="auto"/>
              <w:right w:val="single" w:sz="4" w:space="0" w:color="auto"/>
            </w:tcBorders>
            <w:shd w:val="clear" w:color="auto" w:fill="auto"/>
            <w:vAlign w:val="center"/>
            <w:hideMark/>
          </w:tcPr>
          <w:p w14:paraId="4806BBCD" w14:textId="77777777" w:rsidR="00E3750C" w:rsidRPr="002343CE" w:rsidRDefault="00E3750C" w:rsidP="00047864">
            <w:pPr>
              <w:spacing w:after="0" w:line="240" w:lineRule="auto"/>
              <w:jc w:val="right"/>
              <w:rPr>
                <w:rFonts w:ascii="Arial" w:eastAsia="Times New Roman" w:hAnsi="Arial" w:cs="Arial"/>
                <w:color w:val="000000"/>
                <w:sz w:val="18"/>
                <w:szCs w:val="18"/>
                <w:lang w:eastAsia="sl-SI"/>
              </w:rPr>
            </w:pPr>
            <w:r w:rsidRPr="002343CE">
              <w:rPr>
                <w:rFonts w:ascii="Arial" w:hAnsi="Arial" w:cs="Arial"/>
                <w:color w:val="000000"/>
                <w:sz w:val="18"/>
                <w:szCs w:val="18"/>
              </w:rPr>
              <w:t>314</w:t>
            </w:r>
          </w:p>
        </w:tc>
        <w:tc>
          <w:tcPr>
            <w:tcW w:w="626" w:type="pct"/>
            <w:tcBorders>
              <w:top w:val="nil"/>
              <w:left w:val="nil"/>
              <w:bottom w:val="single" w:sz="4" w:space="0" w:color="auto"/>
              <w:right w:val="single" w:sz="4" w:space="0" w:color="auto"/>
            </w:tcBorders>
            <w:shd w:val="clear" w:color="auto" w:fill="auto"/>
            <w:vAlign w:val="center"/>
            <w:hideMark/>
          </w:tcPr>
          <w:p w14:paraId="455F8402" w14:textId="77777777" w:rsidR="00E3750C" w:rsidRPr="002343CE" w:rsidRDefault="00E3750C" w:rsidP="00047864">
            <w:pPr>
              <w:spacing w:after="0" w:line="240" w:lineRule="auto"/>
              <w:jc w:val="right"/>
              <w:rPr>
                <w:rFonts w:ascii="Arial" w:eastAsia="Times New Roman" w:hAnsi="Arial" w:cs="Arial"/>
                <w:color w:val="000000"/>
                <w:sz w:val="18"/>
                <w:szCs w:val="18"/>
                <w:lang w:eastAsia="sl-SI"/>
              </w:rPr>
            </w:pPr>
            <w:r w:rsidRPr="002343CE">
              <w:rPr>
                <w:rFonts w:ascii="Arial" w:hAnsi="Arial" w:cs="Arial"/>
                <w:color w:val="000000"/>
                <w:sz w:val="18"/>
                <w:szCs w:val="18"/>
              </w:rPr>
              <w:t>1.389</w:t>
            </w:r>
          </w:p>
        </w:tc>
        <w:tc>
          <w:tcPr>
            <w:tcW w:w="1171" w:type="pct"/>
            <w:tcBorders>
              <w:top w:val="nil"/>
              <w:left w:val="nil"/>
              <w:bottom w:val="single" w:sz="4" w:space="0" w:color="auto"/>
              <w:right w:val="single" w:sz="4" w:space="0" w:color="auto"/>
            </w:tcBorders>
            <w:shd w:val="clear" w:color="auto" w:fill="auto"/>
            <w:vAlign w:val="center"/>
            <w:hideMark/>
          </w:tcPr>
          <w:p w14:paraId="7C582713" w14:textId="77777777" w:rsidR="00E3750C" w:rsidRPr="002343CE" w:rsidRDefault="00E3750C" w:rsidP="00047864">
            <w:pPr>
              <w:spacing w:after="0" w:line="240" w:lineRule="auto"/>
              <w:jc w:val="right"/>
              <w:rPr>
                <w:rFonts w:ascii="Arial" w:eastAsia="Times New Roman" w:hAnsi="Arial" w:cs="Arial"/>
                <w:color w:val="000000"/>
                <w:sz w:val="18"/>
                <w:szCs w:val="18"/>
                <w:lang w:eastAsia="sl-SI"/>
              </w:rPr>
            </w:pPr>
            <w:r w:rsidRPr="002343CE">
              <w:rPr>
                <w:rFonts w:ascii="Arial" w:hAnsi="Arial" w:cs="Arial"/>
                <w:color w:val="000000"/>
                <w:sz w:val="18"/>
                <w:szCs w:val="18"/>
              </w:rPr>
              <w:t>1.512.790.071</w:t>
            </w:r>
          </w:p>
        </w:tc>
        <w:tc>
          <w:tcPr>
            <w:tcW w:w="698" w:type="pct"/>
            <w:tcBorders>
              <w:top w:val="nil"/>
              <w:left w:val="nil"/>
              <w:bottom w:val="single" w:sz="4" w:space="0" w:color="auto"/>
              <w:right w:val="single" w:sz="4" w:space="0" w:color="auto"/>
            </w:tcBorders>
            <w:shd w:val="clear" w:color="auto" w:fill="auto"/>
            <w:noWrap/>
            <w:vAlign w:val="center"/>
            <w:hideMark/>
          </w:tcPr>
          <w:p w14:paraId="5CE008C0" w14:textId="77777777" w:rsidR="00E3750C" w:rsidRPr="002343CE" w:rsidRDefault="00E3750C" w:rsidP="00047864">
            <w:pPr>
              <w:spacing w:after="0" w:line="240" w:lineRule="auto"/>
              <w:jc w:val="right"/>
              <w:rPr>
                <w:rFonts w:ascii="Arial" w:eastAsia="Times New Roman" w:hAnsi="Arial" w:cs="Arial"/>
                <w:color w:val="000000"/>
                <w:sz w:val="18"/>
                <w:szCs w:val="18"/>
                <w:lang w:eastAsia="sl-SI"/>
              </w:rPr>
            </w:pPr>
            <w:r w:rsidRPr="002343CE">
              <w:rPr>
                <w:rFonts w:ascii="Arial" w:hAnsi="Arial" w:cs="Arial"/>
                <w:color w:val="000000"/>
                <w:sz w:val="18"/>
                <w:szCs w:val="18"/>
              </w:rPr>
              <w:t>10,16 %</w:t>
            </w:r>
          </w:p>
        </w:tc>
        <w:tc>
          <w:tcPr>
            <w:tcW w:w="700" w:type="pct"/>
            <w:tcBorders>
              <w:top w:val="nil"/>
              <w:left w:val="nil"/>
              <w:bottom w:val="single" w:sz="4" w:space="0" w:color="auto"/>
              <w:right w:val="single" w:sz="4" w:space="0" w:color="auto"/>
            </w:tcBorders>
            <w:shd w:val="clear" w:color="auto" w:fill="auto"/>
            <w:noWrap/>
            <w:vAlign w:val="center"/>
            <w:hideMark/>
          </w:tcPr>
          <w:p w14:paraId="19BC898A" w14:textId="77777777" w:rsidR="00E3750C" w:rsidRPr="002343CE" w:rsidRDefault="00E3750C" w:rsidP="00047864">
            <w:pPr>
              <w:spacing w:after="0" w:line="240" w:lineRule="auto"/>
              <w:jc w:val="right"/>
              <w:rPr>
                <w:rFonts w:ascii="Arial" w:eastAsia="Times New Roman" w:hAnsi="Arial" w:cs="Arial"/>
                <w:color w:val="000000"/>
                <w:sz w:val="18"/>
                <w:szCs w:val="18"/>
                <w:lang w:eastAsia="sl-SI"/>
              </w:rPr>
            </w:pPr>
            <w:r w:rsidRPr="002343CE">
              <w:rPr>
                <w:rFonts w:ascii="Arial" w:hAnsi="Arial" w:cs="Arial"/>
                <w:color w:val="000000"/>
                <w:sz w:val="18"/>
                <w:szCs w:val="18"/>
              </w:rPr>
              <w:t>39,01 %</w:t>
            </w:r>
          </w:p>
        </w:tc>
      </w:tr>
      <w:tr w:rsidR="00E3750C" w:rsidRPr="002343CE" w14:paraId="5E580C0A" w14:textId="77777777" w:rsidTr="00047864">
        <w:trPr>
          <w:trHeight w:val="255"/>
        </w:trPr>
        <w:tc>
          <w:tcPr>
            <w:tcW w:w="74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AC53E98" w14:textId="77777777" w:rsidR="00E3750C" w:rsidRPr="002343CE" w:rsidRDefault="00E3750C" w:rsidP="00047864">
            <w:pPr>
              <w:spacing w:after="0" w:line="240" w:lineRule="auto"/>
              <w:rPr>
                <w:rFonts w:ascii="Arial" w:eastAsia="Times New Roman" w:hAnsi="Arial" w:cs="Arial"/>
                <w:b/>
                <w:bCs/>
                <w:color w:val="000000"/>
                <w:sz w:val="18"/>
                <w:szCs w:val="18"/>
                <w:lang w:eastAsia="sl-SI"/>
              </w:rPr>
            </w:pPr>
            <w:r w:rsidRPr="002343CE">
              <w:rPr>
                <w:rFonts w:ascii="Arial" w:eastAsia="Times New Roman" w:hAnsi="Arial" w:cs="Arial"/>
                <w:b/>
                <w:bCs/>
                <w:color w:val="000000"/>
                <w:sz w:val="18"/>
                <w:szCs w:val="18"/>
                <w:lang w:eastAsia="sl-SI"/>
              </w:rPr>
              <w:t>Skupaj</w:t>
            </w:r>
          </w:p>
        </w:tc>
        <w:tc>
          <w:tcPr>
            <w:tcW w:w="1061" w:type="pct"/>
            <w:tcBorders>
              <w:top w:val="nil"/>
              <w:left w:val="nil"/>
              <w:bottom w:val="single" w:sz="4" w:space="0" w:color="auto"/>
              <w:right w:val="single" w:sz="4" w:space="0" w:color="auto"/>
            </w:tcBorders>
            <w:shd w:val="clear" w:color="auto" w:fill="F2F2F2" w:themeFill="background1" w:themeFillShade="F2"/>
            <w:noWrap/>
            <w:vAlign w:val="center"/>
            <w:hideMark/>
          </w:tcPr>
          <w:p w14:paraId="4BFEFEE5" w14:textId="77777777" w:rsidR="00E3750C" w:rsidRPr="002343CE" w:rsidRDefault="00E3750C" w:rsidP="00047864">
            <w:pPr>
              <w:spacing w:after="0" w:line="240" w:lineRule="auto"/>
              <w:jc w:val="right"/>
              <w:rPr>
                <w:rFonts w:ascii="Arial" w:eastAsia="Times New Roman" w:hAnsi="Arial" w:cs="Arial"/>
                <w:b/>
                <w:bCs/>
                <w:color w:val="000000"/>
                <w:sz w:val="18"/>
                <w:szCs w:val="18"/>
                <w:lang w:eastAsia="sl-SI"/>
              </w:rPr>
            </w:pPr>
            <w:r w:rsidRPr="002343CE">
              <w:rPr>
                <w:rFonts w:ascii="Arial" w:hAnsi="Arial" w:cs="Arial"/>
                <w:b/>
                <w:bCs/>
                <w:color w:val="000000"/>
                <w:sz w:val="18"/>
                <w:szCs w:val="18"/>
              </w:rPr>
              <w:t>1.168</w:t>
            </w:r>
          </w:p>
        </w:tc>
        <w:tc>
          <w:tcPr>
            <w:tcW w:w="626" w:type="pct"/>
            <w:tcBorders>
              <w:top w:val="nil"/>
              <w:left w:val="nil"/>
              <w:bottom w:val="single" w:sz="4" w:space="0" w:color="auto"/>
              <w:right w:val="single" w:sz="4" w:space="0" w:color="auto"/>
            </w:tcBorders>
            <w:shd w:val="clear" w:color="auto" w:fill="F2F2F2" w:themeFill="background1" w:themeFillShade="F2"/>
            <w:noWrap/>
            <w:vAlign w:val="center"/>
            <w:hideMark/>
          </w:tcPr>
          <w:p w14:paraId="10858171" w14:textId="77777777" w:rsidR="00E3750C" w:rsidRPr="002343CE" w:rsidRDefault="00E3750C" w:rsidP="00047864">
            <w:pPr>
              <w:spacing w:after="0" w:line="240" w:lineRule="auto"/>
              <w:jc w:val="right"/>
              <w:rPr>
                <w:rFonts w:ascii="Arial" w:eastAsia="Times New Roman" w:hAnsi="Arial" w:cs="Arial"/>
                <w:b/>
                <w:bCs/>
                <w:color w:val="000000"/>
                <w:sz w:val="18"/>
                <w:szCs w:val="18"/>
                <w:lang w:eastAsia="sl-SI"/>
              </w:rPr>
            </w:pPr>
            <w:r w:rsidRPr="002343CE">
              <w:rPr>
                <w:rFonts w:ascii="Arial" w:hAnsi="Arial" w:cs="Arial"/>
                <w:b/>
                <w:bCs/>
                <w:color w:val="000000"/>
                <w:sz w:val="18"/>
                <w:szCs w:val="18"/>
              </w:rPr>
              <w:t>13.669</w:t>
            </w:r>
          </w:p>
        </w:tc>
        <w:tc>
          <w:tcPr>
            <w:tcW w:w="1171" w:type="pct"/>
            <w:tcBorders>
              <w:top w:val="nil"/>
              <w:left w:val="nil"/>
              <w:bottom w:val="single" w:sz="4" w:space="0" w:color="auto"/>
              <w:right w:val="single" w:sz="4" w:space="0" w:color="auto"/>
            </w:tcBorders>
            <w:shd w:val="clear" w:color="auto" w:fill="F2F2F2" w:themeFill="background1" w:themeFillShade="F2"/>
            <w:noWrap/>
            <w:vAlign w:val="center"/>
            <w:hideMark/>
          </w:tcPr>
          <w:p w14:paraId="6CC39541" w14:textId="77777777" w:rsidR="00E3750C" w:rsidRPr="002343CE" w:rsidRDefault="00E3750C" w:rsidP="00047864">
            <w:pPr>
              <w:spacing w:after="0" w:line="240" w:lineRule="auto"/>
              <w:jc w:val="right"/>
              <w:rPr>
                <w:rFonts w:ascii="Arial" w:eastAsia="Times New Roman" w:hAnsi="Arial" w:cs="Arial"/>
                <w:b/>
                <w:bCs/>
                <w:color w:val="000000"/>
                <w:sz w:val="18"/>
                <w:szCs w:val="18"/>
                <w:lang w:eastAsia="sl-SI"/>
              </w:rPr>
            </w:pPr>
            <w:r w:rsidRPr="002343CE">
              <w:rPr>
                <w:rFonts w:ascii="Arial" w:hAnsi="Arial" w:cs="Arial"/>
                <w:b/>
                <w:bCs/>
                <w:color w:val="000000"/>
                <w:sz w:val="18"/>
                <w:szCs w:val="18"/>
              </w:rPr>
              <w:t>3.877.573.878</w:t>
            </w:r>
          </w:p>
        </w:tc>
        <w:tc>
          <w:tcPr>
            <w:tcW w:w="698" w:type="pct"/>
            <w:tcBorders>
              <w:top w:val="nil"/>
              <w:left w:val="nil"/>
              <w:bottom w:val="single" w:sz="4" w:space="0" w:color="auto"/>
              <w:right w:val="single" w:sz="4" w:space="0" w:color="auto"/>
            </w:tcBorders>
            <w:shd w:val="clear" w:color="auto" w:fill="F2F2F2" w:themeFill="background1" w:themeFillShade="F2"/>
            <w:noWrap/>
            <w:vAlign w:val="center"/>
            <w:hideMark/>
          </w:tcPr>
          <w:p w14:paraId="2641CA36" w14:textId="77777777" w:rsidR="00E3750C" w:rsidRPr="002343CE" w:rsidRDefault="00E3750C" w:rsidP="00047864">
            <w:pPr>
              <w:spacing w:after="0" w:line="240" w:lineRule="auto"/>
              <w:jc w:val="right"/>
              <w:rPr>
                <w:rFonts w:ascii="Arial" w:eastAsia="Times New Roman" w:hAnsi="Arial" w:cs="Arial"/>
                <w:b/>
                <w:bCs/>
                <w:color w:val="000000"/>
                <w:sz w:val="18"/>
                <w:szCs w:val="18"/>
                <w:lang w:eastAsia="sl-SI"/>
              </w:rPr>
            </w:pPr>
            <w:r w:rsidRPr="002343CE">
              <w:rPr>
                <w:rFonts w:ascii="Arial" w:hAnsi="Arial" w:cs="Arial"/>
                <w:b/>
                <w:bCs/>
                <w:color w:val="000000"/>
                <w:sz w:val="18"/>
                <w:szCs w:val="18"/>
              </w:rPr>
              <w:t>100,00 %</w:t>
            </w:r>
          </w:p>
        </w:tc>
        <w:tc>
          <w:tcPr>
            <w:tcW w:w="700" w:type="pct"/>
            <w:tcBorders>
              <w:top w:val="nil"/>
              <w:left w:val="nil"/>
              <w:bottom w:val="single" w:sz="4" w:space="0" w:color="auto"/>
              <w:right w:val="single" w:sz="4" w:space="0" w:color="auto"/>
            </w:tcBorders>
            <w:shd w:val="clear" w:color="auto" w:fill="F2F2F2" w:themeFill="background1" w:themeFillShade="F2"/>
            <w:noWrap/>
            <w:vAlign w:val="center"/>
            <w:hideMark/>
          </w:tcPr>
          <w:p w14:paraId="44F74D2A" w14:textId="77777777" w:rsidR="00E3750C" w:rsidRPr="002343CE" w:rsidRDefault="00E3750C" w:rsidP="00047864">
            <w:pPr>
              <w:spacing w:after="0" w:line="240" w:lineRule="auto"/>
              <w:jc w:val="right"/>
              <w:rPr>
                <w:rFonts w:ascii="Arial" w:eastAsia="Times New Roman" w:hAnsi="Arial" w:cs="Arial"/>
                <w:b/>
                <w:bCs/>
                <w:color w:val="000000"/>
                <w:sz w:val="18"/>
                <w:szCs w:val="18"/>
                <w:lang w:eastAsia="sl-SI"/>
              </w:rPr>
            </w:pPr>
            <w:r>
              <w:rPr>
                <w:rFonts w:ascii="Arial" w:hAnsi="Arial" w:cs="Arial"/>
                <w:b/>
                <w:bCs/>
                <w:color w:val="000000"/>
                <w:sz w:val="18"/>
                <w:szCs w:val="18"/>
              </w:rPr>
              <w:t>100,00</w:t>
            </w:r>
            <w:r w:rsidRPr="002343CE">
              <w:rPr>
                <w:rFonts w:ascii="Arial" w:hAnsi="Arial" w:cs="Arial"/>
                <w:b/>
                <w:bCs/>
                <w:color w:val="000000"/>
                <w:sz w:val="18"/>
                <w:szCs w:val="18"/>
              </w:rPr>
              <w:t xml:space="preserve"> %</w:t>
            </w:r>
          </w:p>
        </w:tc>
      </w:tr>
    </w:tbl>
    <w:p w14:paraId="72D2B5EB" w14:textId="77777777" w:rsidR="00E3750C" w:rsidRPr="002343CE" w:rsidRDefault="00E3750C" w:rsidP="00E3750C">
      <w:pPr>
        <w:spacing w:before="120" w:after="0" w:line="240" w:lineRule="auto"/>
        <w:jc w:val="both"/>
        <w:rPr>
          <w:rFonts w:ascii="Arial" w:hAnsi="Arial" w:cs="Arial"/>
          <w:sz w:val="20"/>
        </w:rPr>
      </w:pPr>
    </w:p>
    <w:p w14:paraId="1899F3DB" w14:textId="77777777" w:rsidR="00E3750C" w:rsidRPr="00562504" w:rsidRDefault="00E3750C" w:rsidP="00E3750C">
      <w:pPr>
        <w:spacing w:before="120" w:after="0" w:line="240" w:lineRule="auto"/>
        <w:jc w:val="both"/>
        <w:rPr>
          <w:rFonts w:ascii="Arial" w:hAnsi="Arial" w:cs="Arial"/>
          <w:sz w:val="20"/>
        </w:rPr>
      </w:pPr>
      <w:r w:rsidRPr="00562504">
        <w:rPr>
          <w:rFonts w:ascii="Arial" w:hAnsi="Arial" w:cs="Arial"/>
          <w:sz w:val="20"/>
        </w:rPr>
        <w:t>Preglednica 8</w:t>
      </w:r>
      <w:r>
        <w:rPr>
          <w:rFonts w:ascii="Arial" w:hAnsi="Arial" w:cs="Arial"/>
          <w:sz w:val="20"/>
        </w:rPr>
        <w:t>4</w:t>
      </w:r>
      <w:r w:rsidRPr="00562504">
        <w:rPr>
          <w:rFonts w:ascii="Arial" w:hAnsi="Arial" w:cs="Arial"/>
          <w:sz w:val="20"/>
        </w:rPr>
        <w:t xml:space="preserve">: Javna naročila proračunskih uporabnikov, ki so bila objavljena na portalu javnih naročil oziroma v Uradnem listu EU </w:t>
      </w:r>
    </w:p>
    <w:p w14:paraId="652CD938" w14:textId="77777777" w:rsidR="00E3750C" w:rsidRPr="00562504" w:rsidRDefault="00E3750C" w:rsidP="00E3750C">
      <w:pPr>
        <w:spacing w:after="0" w:line="240" w:lineRule="auto"/>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417"/>
        <w:gridCol w:w="993"/>
        <w:gridCol w:w="1701"/>
        <w:gridCol w:w="1134"/>
        <w:gridCol w:w="1099"/>
      </w:tblGrid>
      <w:tr w:rsidR="00E3750C" w:rsidRPr="00562504" w14:paraId="09DA939D" w14:textId="77777777" w:rsidTr="00047864">
        <w:trPr>
          <w:trHeight w:val="480"/>
        </w:trPr>
        <w:tc>
          <w:tcPr>
            <w:tcW w:w="1542" w:type="pct"/>
            <w:shd w:val="clear" w:color="000000" w:fill="F2F2F2"/>
            <w:vAlign w:val="center"/>
            <w:hideMark/>
          </w:tcPr>
          <w:p w14:paraId="0496302F" w14:textId="77777777" w:rsidR="00E3750C" w:rsidRPr="00562504" w:rsidRDefault="00E3750C" w:rsidP="00047864">
            <w:pPr>
              <w:spacing w:after="0" w:line="240" w:lineRule="auto"/>
              <w:jc w:val="center"/>
              <w:rPr>
                <w:rFonts w:ascii="Arial" w:eastAsia="Times New Roman" w:hAnsi="Arial" w:cs="Arial"/>
                <w:color w:val="000000"/>
                <w:sz w:val="18"/>
                <w:szCs w:val="18"/>
                <w:lang w:eastAsia="sl-SI"/>
              </w:rPr>
            </w:pPr>
            <w:r w:rsidRPr="00562504">
              <w:rPr>
                <w:rFonts w:ascii="Arial" w:eastAsia="Times New Roman" w:hAnsi="Arial" w:cs="Arial"/>
                <w:color w:val="000000"/>
                <w:sz w:val="18"/>
                <w:szCs w:val="18"/>
                <w:lang w:eastAsia="sl-SI"/>
              </w:rPr>
              <w:t>Opis kategorije</w:t>
            </w:r>
          </w:p>
        </w:tc>
        <w:tc>
          <w:tcPr>
            <w:tcW w:w="772" w:type="pct"/>
            <w:shd w:val="clear" w:color="000000" w:fill="F2F2F2"/>
            <w:vAlign w:val="center"/>
            <w:hideMark/>
          </w:tcPr>
          <w:p w14:paraId="10C331B3" w14:textId="77777777" w:rsidR="00E3750C" w:rsidRPr="00562504" w:rsidRDefault="00E3750C" w:rsidP="00047864">
            <w:pPr>
              <w:spacing w:after="0" w:line="240" w:lineRule="auto"/>
              <w:jc w:val="center"/>
              <w:rPr>
                <w:rFonts w:ascii="Arial" w:eastAsia="Times New Roman" w:hAnsi="Arial" w:cs="Arial"/>
                <w:color w:val="000000"/>
                <w:sz w:val="18"/>
                <w:szCs w:val="18"/>
                <w:lang w:eastAsia="sl-SI"/>
              </w:rPr>
            </w:pPr>
            <w:r w:rsidRPr="00562504">
              <w:rPr>
                <w:rFonts w:ascii="Arial" w:eastAsia="Times New Roman" w:hAnsi="Arial" w:cs="Arial"/>
                <w:color w:val="000000"/>
                <w:sz w:val="18"/>
                <w:szCs w:val="18"/>
                <w:lang w:eastAsia="sl-SI"/>
              </w:rPr>
              <w:t>Št. proračunskih uporabnikov</w:t>
            </w:r>
          </w:p>
        </w:tc>
        <w:tc>
          <w:tcPr>
            <w:tcW w:w="541" w:type="pct"/>
            <w:shd w:val="clear" w:color="000000" w:fill="F2F2F2"/>
            <w:vAlign w:val="center"/>
            <w:hideMark/>
          </w:tcPr>
          <w:p w14:paraId="2B566377" w14:textId="77777777" w:rsidR="00E3750C" w:rsidRPr="00562504" w:rsidRDefault="00E3750C" w:rsidP="00047864">
            <w:pPr>
              <w:spacing w:after="0" w:line="240" w:lineRule="auto"/>
              <w:jc w:val="center"/>
              <w:rPr>
                <w:rFonts w:ascii="Arial" w:eastAsia="Times New Roman" w:hAnsi="Arial" w:cs="Arial"/>
                <w:color w:val="000000"/>
                <w:sz w:val="18"/>
                <w:szCs w:val="18"/>
                <w:lang w:eastAsia="sl-SI"/>
              </w:rPr>
            </w:pPr>
            <w:r w:rsidRPr="00562504">
              <w:rPr>
                <w:rFonts w:ascii="Arial" w:eastAsia="Times New Roman" w:hAnsi="Arial" w:cs="Arial"/>
                <w:color w:val="000000"/>
                <w:sz w:val="18"/>
                <w:szCs w:val="18"/>
                <w:lang w:eastAsia="sl-SI"/>
              </w:rPr>
              <w:t>Št. naročil</w:t>
            </w:r>
          </w:p>
        </w:tc>
        <w:tc>
          <w:tcPr>
            <w:tcW w:w="927" w:type="pct"/>
            <w:shd w:val="clear" w:color="000000" w:fill="F2F2F2"/>
            <w:vAlign w:val="center"/>
            <w:hideMark/>
          </w:tcPr>
          <w:p w14:paraId="2C3291FE" w14:textId="77777777" w:rsidR="00E3750C" w:rsidRPr="00562504" w:rsidRDefault="00E3750C" w:rsidP="00047864">
            <w:pPr>
              <w:spacing w:after="0" w:line="240" w:lineRule="auto"/>
              <w:jc w:val="center"/>
              <w:rPr>
                <w:rFonts w:ascii="Arial" w:eastAsia="Times New Roman" w:hAnsi="Arial" w:cs="Arial"/>
                <w:color w:val="000000"/>
                <w:sz w:val="18"/>
                <w:szCs w:val="18"/>
                <w:lang w:eastAsia="sl-SI"/>
              </w:rPr>
            </w:pPr>
            <w:r w:rsidRPr="00562504">
              <w:rPr>
                <w:rFonts w:ascii="Arial" w:eastAsia="Times New Roman" w:hAnsi="Arial" w:cs="Arial"/>
                <w:color w:val="000000"/>
                <w:sz w:val="18"/>
                <w:szCs w:val="18"/>
                <w:lang w:eastAsia="sl-SI"/>
              </w:rPr>
              <w:t>Pogodbena vrednost</w:t>
            </w:r>
          </w:p>
        </w:tc>
        <w:tc>
          <w:tcPr>
            <w:tcW w:w="618" w:type="pct"/>
            <w:shd w:val="clear" w:color="000000" w:fill="F2F2F2"/>
            <w:vAlign w:val="center"/>
            <w:hideMark/>
          </w:tcPr>
          <w:p w14:paraId="2B1774DF" w14:textId="77777777" w:rsidR="00E3750C" w:rsidRPr="00562504" w:rsidRDefault="00E3750C" w:rsidP="00047864">
            <w:pPr>
              <w:spacing w:after="0" w:line="240" w:lineRule="auto"/>
              <w:jc w:val="center"/>
              <w:rPr>
                <w:rFonts w:ascii="Arial" w:eastAsia="Times New Roman" w:hAnsi="Arial" w:cs="Arial"/>
                <w:color w:val="000000"/>
                <w:sz w:val="18"/>
                <w:szCs w:val="18"/>
                <w:lang w:eastAsia="sl-SI"/>
              </w:rPr>
            </w:pPr>
            <w:r w:rsidRPr="00562504">
              <w:rPr>
                <w:rFonts w:ascii="Arial" w:eastAsia="Times New Roman" w:hAnsi="Arial" w:cs="Arial"/>
                <w:color w:val="000000"/>
                <w:sz w:val="18"/>
                <w:szCs w:val="18"/>
                <w:lang w:eastAsia="sl-SI"/>
              </w:rPr>
              <w:t>Delež v št. naročil</w:t>
            </w:r>
          </w:p>
        </w:tc>
        <w:tc>
          <w:tcPr>
            <w:tcW w:w="599" w:type="pct"/>
            <w:shd w:val="clear" w:color="000000" w:fill="F2F2F2"/>
            <w:vAlign w:val="center"/>
            <w:hideMark/>
          </w:tcPr>
          <w:p w14:paraId="3DEB604F" w14:textId="77777777" w:rsidR="00E3750C" w:rsidRPr="00562504" w:rsidRDefault="00E3750C" w:rsidP="00047864">
            <w:pPr>
              <w:spacing w:after="0" w:line="240" w:lineRule="auto"/>
              <w:jc w:val="center"/>
              <w:rPr>
                <w:rFonts w:ascii="Arial" w:eastAsia="Times New Roman" w:hAnsi="Arial" w:cs="Arial"/>
                <w:color w:val="000000"/>
                <w:sz w:val="18"/>
                <w:szCs w:val="18"/>
                <w:lang w:eastAsia="sl-SI"/>
              </w:rPr>
            </w:pPr>
            <w:r w:rsidRPr="00562504">
              <w:rPr>
                <w:rFonts w:ascii="Arial" w:eastAsia="Times New Roman" w:hAnsi="Arial" w:cs="Arial"/>
                <w:color w:val="000000"/>
                <w:sz w:val="18"/>
                <w:szCs w:val="18"/>
                <w:lang w:eastAsia="sl-SI"/>
              </w:rPr>
              <w:t>Delež v vrednosti</w:t>
            </w:r>
          </w:p>
        </w:tc>
      </w:tr>
      <w:tr w:rsidR="00E3750C" w:rsidRPr="00562504" w14:paraId="7FFE3071" w14:textId="77777777" w:rsidTr="00047864">
        <w:trPr>
          <w:trHeight w:val="300"/>
        </w:trPr>
        <w:tc>
          <w:tcPr>
            <w:tcW w:w="1542" w:type="pct"/>
            <w:shd w:val="clear" w:color="auto" w:fill="auto"/>
            <w:vAlign w:val="center"/>
            <w:hideMark/>
          </w:tcPr>
          <w:p w14:paraId="215DAA81" w14:textId="77777777" w:rsidR="00E3750C" w:rsidRPr="00562504" w:rsidRDefault="00E3750C" w:rsidP="000478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Organi Republike Slovenije</w:t>
            </w:r>
          </w:p>
        </w:tc>
        <w:tc>
          <w:tcPr>
            <w:tcW w:w="772" w:type="pct"/>
            <w:shd w:val="clear" w:color="auto" w:fill="auto"/>
            <w:vAlign w:val="center"/>
            <w:hideMark/>
          </w:tcPr>
          <w:p w14:paraId="2162E0BF"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56</w:t>
            </w:r>
          </w:p>
        </w:tc>
        <w:tc>
          <w:tcPr>
            <w:tcW w:w="541" w:type="pct"/>
            <w:shd w:val="clear" w:color="auto" w:fill="auto"/>
            <w:vAlign w:val="center"/>
            <w:hideMark/>
          </w:tcPr>
          <w:p w14:paraId="6954B69B"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1.819</w:t>
            </w:r>
          </w:p>
        </w:tc>
        <w:tc>
          <w:tcPr>
            <w:tcW w:w="927" w:type="pct"/>
            <w:shd w:val="clear" w:color="auto" w:fill="auto"/>
            <w:vAlign w:val="center"/>
            <w:hideMark/>
          </w:tcPr>
          <w:p w14:paraId="71EE537D"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1.606.717.679</w:t>
            </w:r>
          </w:p>
        </w:tc>
        <w:tc>
          <w:tcPr>
            <w:tcW w:w="618" w:type="pct"/>
            <w:shd w:val="clear" w:color="auto" w:fill="auto"/>
            <w:noWrap/>
            <w:vAlign w:val="center"/>
            <w:hideMark/>
          </w:tcPr>
          <w:p w14:paraId="5F05D3ED"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13,31 %</w:t>
            </w:r>
          </w:p>
        </w:tc>
        <w:tc>
          <w:tcPr>
            <w:tcW w:w="599" w:type="pct"/>
            <w:shd w:val="clear" w:color="auto" w:fill="auto"/>
            <w:noWrap/>
            <w:vAlign w:val="center"/>
            <w:hideMark/>
          </w:tcPr>
          <w:p w14:paraId="7DA00C20"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41,44 %</w:t>
            </w:r>
          </w:p>
        </w:tc>
      </w:tr>
      <w:tr w:rsidR="00E3750C" w:rsidRPr="00562504" w14:paraId="1E678B6F" w14:textId="77777777" w:rsidTr="00047864">
        <w:trPr>
          <w:trHeight w:val="300"/>
        </w:trPr>
        <w:tc>
          <w:tcPr>
            <w:tcW w:w="1542" w:type="pct"/>
            <w:shd w:val="clear" w:color="auto" w:fill="auto"/>
            <w:vAlign w:val="center"/>
            <w:hideMark/>
          </w:tcPr>
          <w:p w14:paraId="559552F7" w14:textId="77777777" w:rsidR="00E3750C" w:rsidRPr="00562504" w:rsidRDefault="00E3750C" w:rsidP="00047864">
            <w:pPr>
              <w:spacing w:after="0" w:line="240" w:lineRule="auto"/>
              <w:rPr>
                <w:rFonts w:ascii="Arial" w:eastAsia="Times New Roman" w:hAnsi="Arial" w:cs="Arial"/>
                <w:color w:val="000000"/>
                <w:sz w:val="18"/>
                <w:szCs w:val="18"/>
                <w:lang w:eastAsia="sl-SI"/>
              </w:rPr>
            </w:pPr>
            <w:r w:rsidRPr="00562504">
              <w:rPr>
                <w:rFonts w:ascii="Arial" w:eastAsia="Times New Roman" w:hAnsi="Arial" w:cs="Arial"/>
                <w:color w:val="000000"/>
                <w:sz w:val="18"/>
                <w:szCs w:val="18"/>
                <w:lang w:eastAsia="sl-SI"/>
              </w:rPr>
              <w:t>Samoupravne lokalne skupnosti</w:t>
            </w:r>
          </w:p>
        </w:tc>
        <w:tc>
          <w:tcPr>
            <w:tcW w:w="772" w:type="pct"/>
            <w:shd w:val="clear" w:color="auto" w:fill="auto"/>
            <w:vAlign w:val="center"/>
            <w:hideMark/>
          </w:tcPr>
          <w:p w14:paraId="5C9CA791"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194</w:t>
            </w:r>
          </w:p>
        </w:tc>
        <w:tc>
          <w:tcPr>
            <w:tcW w:w="541" w:type="pct"/>
            <w:shd w:val="clear" w:color="auto" w:fill="auto"/>
            <w:vAlign w:val="center"/>
            <w:hideMark/>
          </w:tcPr>
          <w:p w14:paraId="00D55DB7"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1.657</w:t>
            </w:r>
          </w:p>
        </w:tc>
        <w:tc>
          <w:tcPr>
            <w:tcW w:w="927" w:type="pct"/>
            <w:shd w:val="clear" w:color="auto" w:fill="auto"/>
            <w:vAlign w:val="center"/>
            <w:hideMark/>
          </w:tcPr>
          <w:p w14:paraId="1478E882"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779.957.506</w:t>
            </w:r>
          </w:p>
        </w:tc>
        <w:tc>
          <w:tcPr>
            <w:tcW w:w="618" w:type="pct"/>
            <w:shd w:val="clear" w:color="auto" w:fill="auto"/>
            <w:noWrap/>
            <w:vAlign w:val="center"/>
            <w:hideMark/>
          </w:tcPr>
          <w:p w14:paraId="7D7C9173"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12,12 %</w:t>
            </w:r>
          </w:p>
        </w:tc>
        <w:tc>
          <w:tcPr>
            <w:tcW w:w="599" w:type="pct"/>
            <w:shd w:val="clear" w:color="auto" w:fill="auto"/>
            <w:noWrap/>
            <w:vAlign w:val="center"/>
            <w:hideMark/>
          </w:tcPr>
          <w:p w14:paraId="2EE4E665"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20,11 %</w:t>
            </w:r>
          </w:p>
        </w:tc>
      </w:tr>
      <w:tr w:rsidR="00E3750C" w:rsidRPr="00562504" w14:paraId="5CEA9DA3" w14:textId="77777777" w:rsidTr="00047864">
        <w:trPr>
          <w:trHeight w:val="300"/>
        </w:trPr>
        <w:tc>
          <w:tcPr>
            <w:tcW w:w="1542" w:type="pct"/>
            <w:shd w:val="clear" w:color="auto" w:fill="auto"/>
            <w:vAlign w:val="center"/>
            <w:hideMark/>
          </w:tcPr>
          <w:p w14:paraId="055CD388" w14:textId="77777777" w:rsidR="00E3750C" w:rsidRPr="00562504" w:rsidRDefault="00E3750C" w:rsidP="00047864">
            <w:pPr>
              <w:spacing w:after="0" w:line="240" w:lineRule="auto"/>
              <w:rPr>
                <w:rFonts w:ascii="Arial" w:eastAsia="Times New Roman" w:hAnsi="Arial" w:cs="Arial"/>
                <w:color w:val="000000"/>
                <w:sz w:val="18"/>
                <w:szCs w:val="18"/>
                <w:lang w:eastAsia="sl-SI"/>
              </w:rPr>
            </w:pPr>
            <w:r w:rsidRPr="00562504">
              <w:rPr>
                <w:rFonts w:ascii="Arial" w:eastAsia="Times New Roman" w:hAnsi="Arial" w:cs="Arial"/>
                <w:color w:val="000000"/>
                <w:sz w:val="18"/>
                <w:szCs w:val="18"/>
                <w:lang w:eastAsia="sl-SI"/>
              </w:rPr>
              <w:t>Javni skladi</w:t>
            </w:r>
          </w:p>
        </w:tc>
        <w:tc>
          <w:tcPr>
            <w:tcW w:w="772" w:type="pct"/>
            <w:shd w:val="clear" w:color="auto" w:fill="auto"/>
            <w:vAlign w:val="center"/>
            <w:hideMark/>
          </w:tcPr>
          <w:p w14:paraId="552BB058"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7</w:t>
            </w:r>
          </w:p>
        </w:tc>
        <w:tc>
          <w:tcPr>
            <w:tcW w:w="541" w:type="pct"/>
            <w:shd w:val="clear" w:color="auto" w:fill="auto"/>
            <w:vAlign w:val="center"/>
            <w:hideMark/>
          </w:tcPr>
          <w:p w14:paraId="0818F2B1"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57</w:t>
            </w:r>
          </w:p>
        </w:tc>
        <w:tc>
          <w:tcPr>
            <w:tcW w:w="927" w:type="pct"/>
            <w:shd w:val="clear" w:color="auto" w:fill="auto"/>
            <w:vAlign w:val="center"/>
            <w:hideMark/>
          </w:tcPr>
          <w:p w14:paraId="40233828"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60.300.360</w:t>
            </w:r>
          </w:p>
        </w:tc>
        <w:tc>
          <w:tcPr>
            <w:tcW w:w="618" w:type="pct"/>
            <w:shd w:val="clear" w:color="auto" w:fill="auto"/>
            <w:noWrap/>
            <w:vAlign w:val="center"/>
            <w:hideMark/>
          </w:tcPr>
          <w:p w14:paraId="222E37CA"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0,42 %</w:t>
            </w:r>
          </w:p>
        </w:tc>
        <w:tc>
          <w:tcPr>
            <w:tcW w:w="599" w:type="pct"/>
            <w:shd w:val="clear" w:color="auto" w:fill="auto"/>
            <w:noWrap/>
            <w:vAlign w:val="center"/>
            <w:hideMark/>
          </w:tcPr>
          <w:p w14:paraId="621F1161"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1,56 %</w:t>
            </w:r>
          </w:p>
        </w:tc>
      </w:tr>
      <w:tr w:rsidR="00E3750C" w:rsidRPr="00562504" w14:paraId="2BBC4E00" w14:textId="77777777" w:rsidTr="00047864">
        <w:trPr>
          <w:trHeight w:val="300"/>
        </w:trPr>
        <w:tc>
          <w:tcPr>
            <w:tcW w:w="1542" w:type="pct"/>
            <w:shd w:val="clear" w:color="auto" w:fill="auto"/>
            <w:vAlign w:val="center"/>
            <w:hideMark/>
          </w:tcPr>
          <w:p w14:paraId="2FAE6988" w14:textId="77777777" w:rsidR="00E3750C" w:rsidRPr="00562504" w:rsidRDefault="00E3750C" w:rsidP="00047864">
            <w:pPr>
              <w:spacing w:after="0" w:line="240" w:lineRule="auto"/>
              <w:rPr>
                <w:rFonts w:ascii="Arial" w:eastAsia="Times New Roman" w:hAnsi="Arial" w:cs="Arial"/>
                <w:color w:val="000000"/>
                <w:sz w:val="18"/>
                <w:szCs w:val="18"/>
                <w:lang w:eastAsia="sl-SI"/>
              </w:rPr>
            </w:pPr>
            <w:r w:rsidRPr="00562504">
              <w:rPr>
                <w:rFonts w:ascii="Arial" w:eastAsia="Times New Roman" w:hAnsi="Arial" w:cs="Arial"/>
                <w:color w:val="000000"/>
                <w:sz w:val="18"/>
                <w:szCs w:val="18"/>
                <w:lang w:eastAsia="sl-SI"/>
              </w:rPr>
              <w:t>Javne agencije</w:t>
            </w:r>
          </w:p>
        </w:tc>
        <w:tc>
          <w:tcPr>
            <w:tcW w:w="772" w:type="pct"/>
            <w:shd w:val="clear" w:color="auto" w:fill="auto"/>
            <w:vAlign w:val="center"/>
            <w:hideMark/>
          </w:tcPr>
          <w:p w14:paraId="51134EC9"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11</w:t>
            </w:r>
          </w:p>
        </w:tc>
        <w:tc>
          <w:tcPr>
            <w:tcW w:w="541" w:type="pct"/>
            <w:shd w:val="clear" w:color="auto" w:fill="auto"/>
            <w:vAlign w:val="center"/>
            <w:hideMark/>
          </w:tcPr>
          <w:p w14:paraId="6CC260B0"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91</w:t>
            </w:r>
          </w:p>
        </w:tc>
        <w:tc>
          <w:tcPr>
            <w:tcW w:w="927" w:type="pct"/>
            <w:shd w:val="clear" w:color="auto" w:fill="auto"/>
            <w:vAlign w:val="center"/>
            <w:hideMark/>
          </w:tcPr>
          <w:p w14:paraId="780440D0"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11.242.977</w:t>
            </w:r>
          </w:p>
        </w:tc>
        <w:tc>
          <w:tcPr>
            <w:tcW w:w="618" w:type="pct"/>
            <w:shd w:val="clear" w:color="auto" w:fill="auto"/>
            <w:noWrap/>
            <w:vAlign w:val="center"/>
            <w:hideMark/>
          </w:tcPr>
          <w:p w14:paraId="56375596"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0,67 %</w:t>
            </w:r>
          </w:p>
        </w:tc>
        <w:tc>
          <w:tcPr>
            <w:tcW w:w="599" w:type="pct"/>
            <w:shd w:val="clear" w:color="auto" w:fill="auto"/>
            <w:noWrap/>
            <w:vAlign w:val="center"/>
            <w:hideMark/>
          </w:tcPr>
          <w:p w14:paraId="23DB363B"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0,29 %</w:t>
            </w:r>
          </w:p>
        </w:tc>
      </w:tr>
      <w:tr w:rsidR="00E3750C" w:rsidRPr="00562504" w14:paraId="69CECC74" w14:textId="77777777" w:rsidTr="00047864">
        <w:trPr>
          <w:trHeight w:val="300"/>
        </w:trPr>
        <w:tc>
          <w:tcPr>
            <w:tcW w:w="1542" w:type="pct"/>
            <w:shd w:val="clear" w:color="auto" w:fill="auto"/>
            <w:vAlign w:val="center"/>
            <w:hideMark/>
          </w:tcPr>
          <w:p w14:paraId="7209244C" w14:textId="77777777" w:rsidR="00E3750C" w:rsidRPr="00562504" w:rsidRDefault="00E3750C" w:rsidP="00047864">
            <w:pPr>
              <w:spacing w:after="0" w:line="240" w:lineRule="auto"/>
              <w:rPr>
                <w:rFonts w:ascii="Arial" w:eastAsia="Times New Roman" w:hAnsi="Arial" w:cs="Arial"/>
                <w:color w:val="000000"/>
                <w:sz w:val="18"/>
                <w:szCs w:val="18"/>
                <w:lang w:eastAsia="sl-SI"/>
              </w:rPr>
            </w:pPr>
            <w:r w:rsidRPr="00562504">
              <w:rPr>
                <w:rFonts w:ascii="Arial" w:eastAsia="Times New Roman" w:hAnsi="Arial" w:cs="Arial"/>
                <w:color w:val="000000"/>
                <w:sz w:val="18"/>
                <w:szCs w:val="18"/>
                <w:lang w:eastAsia="sl-SI"/>
              </w:rPr>
              <w:t>Javni zavodi</w:t>
            </w:r>
          </w:p>
        </w:tc>
        <w:tc>
          <w:tcPr>
            <w:tcW w:w="772" w:type="pct"/>
            <w:shd w:val="clear" w:color="auto" w:fill="auto"/>
            <w:vAlign w:val="center"/>
            <w:hideMark/>
          </w:tcPr>
          <w:p w14:paraId="63C270B1"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471</w:t>
            </w:r>
          </w:p>
        </w:tc>
        <w:tc>
          <w:tcPr>
            <w:tcW w:w="541" w:type="pct"/>
            <w:shd w:val="clear" w:color="auto" w:fill="auto"/>
            <w:vAlign w:val="center"/>
            <w:hideMark/>
          </w:tcPr>
          <w:p w14:paraId="356A2485"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9.971</w:t>
            </w:r>
          </w:p>
        </w:tc>
        <w:tc>
          <w:tcPr>
            <w:tcW w:w="927" w:type="pct"/>
            <w:shd w:val="clear" w:color="auto" w:fill="auto"/>
            <w:vAlign w:val="center"/>
            <w:hideMark/>
          </w:tcPr>
          <w:p w14:paraId="4407E393"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1.412.557.574</w:t>
            </w:r>
          </w:p>
        </w:tc>
        <w:tc>
          <w:tcPr>
            <w:tcW w:w="618" w:type="pct"/>
            <w:shd w:val="clear" w:color="auto" w:fill="auto"/>
            <w:noWrap/>
            <w:vAlign w:val="center"/>
            <w:hideMark/>
          </w:tcPr>
          <w:p w14:paraId="7DB24F65"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72,95 %</w:t>
            </w:r>
          </w:p>
        </w:tc>
        <w:tc>
          <w:tcPr>
            <w:tcW w:w="599" w:type="pct"/>
            <w:shd w:val="clear" w:color="auto" w:fill="auto"/>
            <w:noWrap/>
            <w:vAlign w:val="center"/>
            <w:hideMark/>
          </w:tcPr>
          <w:p w14:paraId="3C9CE375"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36,43 %</w:t>
            </w:r>
          </w:p>
        </w:tc>
      </w:tr>
      <w:tr w:rsidR="00E3750C" w:rsidRPr="00562504" w14:paraId="3271FADA" w14:textId="77777777" w:rsidTr="00047864">
        <w:trPr>
          <w:trHeight w:val="300"/>
        </w:trPr>
        <w:tc>
          <w:tcPr>
            <w:tcW w:w="1542" w:type="pct"/>
            <w:shd w:val="clear" w:color="auto" w:fill="auto"/>
            <w:vAlign w:val="center"/>
            <w:hideMark/>
          </w:tcPr>
          <w:p w14:paraId="3D866CE3" w14:textId="77777777" w:rsidR="00E3750C" w:rsidRPr="00562504" w:rsidRDefault="00E3750C" w:rsidP="00047864">
            <w:pPr>
              <w:spacing w:after="0" w:line="240" w:lineRule="auto"/>
              <w:rPr>
                <w:rFonts w:ascii="Arial" w:eastAsia="Times New Roman" w:hAnsi="Arial" w:cs="Arial"/>
                <w:color w:val="000000"/>
                <w:sz w:val="18"/>
                <w:szCs w:val="18"/>
                <w:lang w:eastAsia="sl-SI"/>
              </w:rPr>
            </w:pPr>
            <w:r w:rsidRPr="00562504">
              <w:rPr>
                <w:rFonts w:ascii="Arial" w:eastAsia="Times New Roman" w:hAnsi="Arial" w:cs="Arial"/>
                <w:color w:val="000000"/>
                <w:sz w:val="18"/>
                <w:szCs w:val="18"/>
                <w:lang w:eastAsia="sl-SI"/>
              </w:rPr>
              <w:t>Javni gospodarski zavodi</w:t>
            </w:r>
          </w:p>
        </w:tc>
        <w:tc>
          <w:tcPr>
            <w:tcW w:w="772" w:type="pct"/>
            <w:shd w:val="clear" w:color="auto" w:fill="auto"/>
            <w:vAlign w:val="center"/>
            <w:hideMark/>
          </w:tcPr>
          <w:p w14:paraId="690C05C5"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9</w:t>
            </w:r>
          </w:p>
        </w:tc>
        <w:tc>
          <w:tcPr>
            <w:tcW w:w="541" w:type="pct"/>
            <w:shd w:val="clear" w:color="auto" w:fill="auto"/>
            <w:vAlign w:val="center"/>
            <w:hideMark/>
          </w:tcPr>
          <w:p w14:paraId="0D465772"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51</w:t>
            </w:r>
          </w:p>
        </w:tc>
        <w:tc>
          <w:tcPr>
            <w:tcW w:w="927" w:type="pct"/>
            <w:shd w:val="clear" w:color="auto" w:fill="auto"/>
            <w:vAlign w:val="center"/>
            <w:hideMark/>
          </w:tcPr>
          <w:p w14:paraId="5E957413"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4.909.903</w:t>
            </w:r>
          </w:p>
        </w:tc>
        <w:tc>
          <w:tcPr>
            <w:tcW w:w="618" w:type="pct"/>
            <w:shd w:val="clear" w:color="auto" w:fill="auto"/>
            <w:noWrap/>
            <w:vAlign w:val="center"/>
            <w:hideMark/>
          </w:tcPr>
          <w:p w14:paraId="2692D791"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0,37 %</w:t>
            </w:r>
          </w:p>
        </w:tc>
        <w:tc>
          <w:tcPr>
            <w:tcW w:w="599" w:type="pct"/>
            <w:shd w:val="clear" w:color="auto" w:fill="auto"/>
            <w:noWrap/>
            <w:vAlign w:val="center"/>
            <w:hideMark/>
          </w:tcPr>
          <w:p w14:paraId="6A64A745"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0,13 %</w:t>
            </w:r>
          </w:p>
        </w:tc>
      </w:tr>
      <w:tr w:rsidR="00E3750C" w:rsidRPr="00562504" w14:paraId="12DED094" w14:textId="77777777" w:rsidTr="00047864">
        <w:trPr>
          <w:trHeight w:val="300"/>
        </w:trPr>
        <w:tc>
          <w:tcPr>
            <w:tcW w:w="1542" w:type="pct"/>
            <w:shd w:val="clear" w:color="auto" w:fill="auto"/>
            <w:noWrap/>
            <w:vAlign w:val="center"/>
            <w:hideMark/>
          </w:tcPr>
          <w:p w14:paraId="59B14F8A" w14:textId="77777777" w:rsidR="00E3750C" w:rsidRPr="00562504" w:rsidRDefault="00E3750C" w:rsidP="00047864">
            <w:pPr>
              <w:spacing w:after="0" w:line="240" w:lineRule="auto"/>
              <w:rPr>
                <w:rFonts w:ascii="Arial" w:eastAsia="Times New Roman" w:hAnsi="Arial" w:cs="Arial"/>
                <w:color w:val="000000"/>
                <w:sz w:val="18"/>
                <w:szCs w:val="18"/>
                <w:lang w:eastAsia="sl-SI"/>
              </w:rPr>
            </w:pPr>
            <w:r w:rsidRPr="00562504">
              <w:rPr>
                <w:rFonts w:ascii="Arial" w:eastAsia="Times New Roman" w:hAnsi="Arial" w:cs="Arial"/>
                <w:color w:val="000000"/>
                <w:sz w:val="18"/>
                <w:szCs w:val="18"/>
                <w:lang w:eastAsia="sl-SI"/>
              </w:rPr>
              <w:t xml:space="preserve">Drugi naročniki (osebe javnega prava, javna podjetja, subjekt s posebnimi infrastrukturnimi pravicami) </w:t>
            </w:r>
          </w:p>
        </w:tc>
        <w:tc>
          <w:tcPr>
            <w:tcW w:w="772" w:type="pct"/>
            <w:shd w:val="clear" w:color="auto" w:fill="auto"/>
            <w:vAlign w:val="center"/>
            <w:hideMark/>
          </w:tcPr>
          <w:p w14:paraId="024552E1"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5</w:t>
            </w:r>
          </w:p>
        </w:tc>
        <w:tc>
          <w:tcPr>
            <w:tcW w:w="541" w:type="pct"/>
            <w:shd w:val="clear" w:color="auto" w:fill="auto"/>
            <w:vAlign w:val="center"/>
            <w:hideMark/>
          </w:tcPr>
          <w:p w14:paraId="38892AE0"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21</w:t>
            </w:r>
          </w:p>
        </w:tc>
        <w:tc>
          <w:tcPr>
            <w:tcW w:w="927" w:type="pct"/>
            <w:shd w:val="clear" w:color="auto" w:fill="auto"/>
            <w:vAlign w:val="center"/>
            <w:hideMark/>
          </w:tcPr>
          <w:p w14:paraId="013EA281"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1.057.021</w:t>
            </w:r>
          </w:p>
        </w:tc>
        <w:tc>
          <w:tcPr>
            <w:tcW w:w="618" w:type="pct"/>
            <w:shd w:val="clear" w:color="auto" w:fill="auto"/>
            <w:noWrap/>
            <w:vAlign w:val="center"/>
            <w:hideMark/>
          </w:tcPr>
          <w:p w14:paraId="5AECF226"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0,15 %</w:t>
            </w:r>
          </w:p>
        </w:tc>
        <w:tc>
          <w:tcPr>
            <w:tcW w:w="599" w:type="pct"/>
            <w:shd w:val="clear" w:color="auto" w:fill="auto"/>
            <w:noWrap/>
            <w:vAlign w:val="center"/>
            <w:hideMark/>
          </w:tcPr>
          <w:p w14:paraId="4F1279FD"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0,03 %</w:t>
            </w:r>
          </w:p>
        </w:tc>
      </w:tr>
      <w:tr w:rsidR="00E3750C" w:rsidRPr="00562504" w14:paraId="7EB162B3" w14:textId="77777777" w:rsidTr="00047864">
        <w:trPr>
          <w:trHeight w:val="300"/>
        </w:trPr>
        <w:tc>
          <w:tcPr>
            <w:tcW w:w="1542" w:type="pct"/>
            <w:shd w:val="clear" w:color="auto" w:fill="auto"/>
            <w:vAlign w:val="center"/>
            <w:hideMark/>
          </w:tcPr>
          <w:p w14:paraId="08F4864D" w14:textId="77777777" w:rsidR="00E3750C" w:rsidRPr="00562504" w:rsidRDefault="00E3750C" w:rsidP="000478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Drugi subjekti</w:t>
            </w:r>
          </w:p>
        </w:tc>
        <w:tc>
          <w:tcPr>
            <w:tcW w:w="772" w:type="pct"/>
            <w:shd w:val="clear" w:color="auto" w:fill="auto"/>
            <w:vAlign w:val="center"/>
            <w:hideMark/>
          </w:tcPr>
          <w:p w14:paraId="27D0E4DB"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2</w:t>
            </w:r>
          </w:p>
        </w:tc>
        <w:tc>
          <w:tcPr>
            <w:tcW w:w="541" w:type="pct"/>
            <w:shd w:val="clear" w:color="auto" w:fill="auto"/>
            <w:vAlign w:val="center"/>
            <w:hideMark/>
          </w:tcPr>
          <w:p w14:paraId="13E877D5"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2</w:t>
            </w:r>
          </w:p>
        </w:tc>
        <w:tc>
          <w:tcPr>
            <w:tcW w:w="927" w:type="pct"/>
            <w:shd w:val="clear" w:color="auto" w:fill="auto"/>
            <w:vAlign w:val="center"/>
            <w:hideMark/>
          </w:tcPr>
          <w:p w14:paraId="5849EACA"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830.858</w:t>
            </w:r>
          </w:p>
        </w:tc>
        <w:tc>
          <w:tcPr>
            <w:tcW w:w="618" w:type="pct"/>
            <w:shd w:val="clear" w:color="auto" w:fill="auto"/>
            <w:noWrap/>
            <w:vAlign w:val="center"/>
            <w:hideMark/>
          </w:tcPr>
          <w:p w14:paraId="26C11B01"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0,01 %</w:t>
            </w:r>
          </w:p>
        </w:tc>
        <w:tc>
          <w:tcPr>
            <w:tcW w:w="599" w:type="pct"/>
            <w:shd w:val="clear" w:color="auto" w:fill="auto"/>
            <w:noWrap/>
            <w:vAlign w:val="center"/>
            <w:hideMark/>
          </w:tcPr>
          <w:p w14:paraId="5935C41D" w14:textId="77777777" w:rsidR="00E3750C" w:rsidRPr="00562504" w:rsidRDefault="00E3750C" w:rsidP="00047864">
            <w:pPr>
              <w:spacing w:after="0" w:line="240" w:lineRule="auto"/>
              <w:jc w:val="right"/>
              <w:rPr>
                <w:rFonts w:ascii="Arial" w:eastAsia="Times New Roman" w:hAnsi="Arial" w:cs="Arial"/>
                <w:color w:val="000000"/>
                <w:sz w:val="18"/>
                <w:szCs w:val="18"/>
                <w:lang w:eastAsia="sl-SI"/>
              </w:rPr>
            </w:pPr>
            <w:r w:rsidRPr="00562504">
              <w:rPr>
                <w:rFonts w:ascii="Arial" w:hAnsi="Arial" w:cs="Arial"/>
                <w:color w:val="000000"/>
                <w:sz w:val="18"/>
                <w:szCs w:val="18"/>
              </w:rPr>
              <w:t>0,02 %</w:t>
            </w:r>
          </w:p>
        </w:tc>
      </w:tr>
      <w:tr w:rsidR="00E3750C" w:rsidRPr="00BF7302" w14:paraId="0168849B" w14:textId="77777777" w:rsidTr="00047864">
        <w:trPr>
          <w:trHeight w:val="300"/>
        </w:trPr>
        <w:tc>
          <w:tcPr>
            <w:tcW w:w="1542" w:type="pct"/>
            <w:shd w:val="clear" w:color="auto" w:fill="F2F2F2" w:themeFill="background1" w:themeFillShade="F2"/>
            <w:noWrap/>
            <w:vAlign w:val="center"/>
            <w:hideMark/>
          </w:tcPr>
          <w:p w14:paraId="762468E1" w14:textId="77777777" w:rsidR="00E3750C" w:rsidRPr="00562504" w:rsidRDefault="00E3750C" w:rsidP="00047864">
            <w:pPr>
              <w:spacing w:after="0" w:line="240" w:lineRule="auto"/>
              <w:rPr>
                <w:rFonts w:ascii="Arial" w:eastAsia="Times New Roman" w:hAnsi="Arial" w:cs="Arial"/>
                <w:b/>
                <w:bCs/>
                <w:color w:val="000000"/>
                <w:sz w:val="18"/>
                <w:szCs w:val="18"/>
                <w:lang w:eastAsia="sl-SI"/>
              </w:rPr>
            </w:pPr>
            <w:r w:rsidRPr="00562504">
              <w:rPr>
                <w:rFonts w:ascii="Arial" w:eastAsia="Times New Roman" w:hAnsi="Arial" w:cs="Arial"/>
                <w:b/>
                <w:bCs/>
                <w:color w:val="000000"/>
                <w:sz w:val="18"/>
                <w:szCs w:val="18"/>
                <w:lang w:eastAsia="sl-SI"/>
              </w:rPr>
              <w:t>Skupaj</w:t>
            </w:r>
          </w:p>
        </w:tc>
        <w:tc>
          <w:tcPr>
            <w:tcW w:w="772" w:type="pct"/>
            <w:shd w:val="clear" w:color="auto" w:fill="F2F2F2" w:themeFill="background1" w:themeFillShade="F2"/>
            <w:noWrap/>
            <w:vAlign w:val="center"/>
            <w:hideMark/>
          </w:tcPr>
          <w:p w14:paraId="6DD889AE" w14:textId="77777777" w:rsidR="00E3750C" w:rsidRPr="00562504" w:rsidRDefault="00E3750C" w:rsidP="00047864">
            <w:pPr>
              <w:spacing w:after="0" w:line="240" w:lineRule="auto"/>
              <w:jc w:val="right"/>
              <w:rPr>
                <w:rFonts w:ascii="Arial" w:eastAsia="Times New Roman" w:hAnsi="Arial" w:cs="Arial"/>
                <w:b/>
                <w:bCs/>
                <w:color w:val="000000"/>
                <w:sz w:val="18"/>
                <w:szCs w:val="18"/>
                <w:lang w:eastAsia="sl-SI"/>
              </w:rPr>
            </w:pPr>
            <w:r w:rsidRPr="00562504">
              <w:rPr>
                <w:rFonts w:ascii="Arial" w:hAnsi="Arial" w:cs="Arial"/>
                <w:b/>
                <w:bCs/>
                <w:color w:val="000000"/>
                <w:sz w:val="18"/>
                <w:szCs w:val="18"/>
              </w:rPr>
              <w:t>755</w:t>
            </w:r>
          </w:p>
        </w:tc>
        <w:tc>
          <w:tcPr>
            <w:tcW w:w="541" w:type="pct"/>
            <w:shd w:val="clear" w:color="auto" w:fill="F2F2F2" w:themeFill="background1" w:themeFillShade="F2"/>
            <w:noWrap/>
            <w:vAlign w:val="center"/>
            <w:hideMark/>
          </w:tcPr>
          <w:p w14:paraId="2726C17D" w14:textId="77777777" w:rsidR="00E3750C" w:rsidRPr="00562504" w:rsidRDefault="00E3750C" w:rsidP="00047864">
            <w:pPr>
              <w:spacing w:after="0" w:line="240" w:lineRule="auto"/>
              <w:jc w:val="right"/>
              <w:rPr>
                <w:rFonts w:ascii="Arial" w:eastAsia="Times New Roman" w:hAnsi="Arial" w:cs="Arial"/>
                <w:b/>
                <w:bCs/>
                <w:color w:val="000000"/>
                <w:sz w:val="18"/>
                <w:szCs w:val="18"/>
                <w:lang w:eastAsia="sl-SI"/>
              </w:rPr>
            </w:pPr>
            <w:r w:rsidRPr="00562504">
              <w:rPr>
                <w:rFonts w:ascii="Arial" w:hAnsi="Arial" w:cs="Arial"/>
                <w:b/>
                <w:bCs/>
                <w:color w:val="000000"/>
                <w:sz w:val="18"/>
                <w:szCs w:val="18"/>
              </w:rPr>
              <w:t>13.669</w:t>
            </w:r>
          </w:p>
        </w:tc>
        <w:tc>
          <w:tcPr>
            <w:tcW w:w="927" w:type="pct"/>
            <w:shd w:val="clear" w:color="auto" w:fill="F2F2F2" w:themeFill="background1" w:themeFillShade="F2"/>
            <w:noWrap/>
            <w:vAlign w:val="center"/>
            <w:hideMark/>
          </w:tcPr>
          <w:p w14:paraId="14D993D5" w14:textId="77777777" w:rsidR="00E3750C" w:rsidRPr="00562504" w:rsidRDefault="00E3750C" w:rsidP="00047864">
            <w:pPr>
              <w:spacing w:after="0" w:line="240" w:lineRule="auto"/>
              <w:jc w:val="right"/>
              <w:rPr>
                <w:rFonts w:ascii="Arial" w:eastAsia="Times New Roman" w:hAnsi="Arial" w:cs="Arial"/>
                <w:b/>
                <w:bCs/>
                <w:color w:val="000000"/>
                <w:sz w:val="18"/>
                <w:szCs w:val="18"/>
                <w:lang w:eastAsia="sl-SI"/>
              </w:rPr>
            </w:pPr>
            <w:r w:rsidRPr="00562504">
              <w:rPr>
                <w:rFonts w:ascii="Arial" w:hAnsi="Arial" w:cs="Arial"/>
                <w:b/>
                <w:bCs/>
                <w:color w:val="000000"/>
                <w:sz w:val="18"/>
                <w:szCs w:val="18"/>
              </w:rPr>
              <w:t>3.877.573.878</w:t>
            </w:r>
          </w:p>
        </w:tc>
        <w:tc>
          <w:tcPr>
            <w:tcW w:w="618" w:type="pct"/>
            <w:shd w:val="clear" w:color="auto" w:fill="F2F2F2" w:themeFill="background1" w:themeFillShade="F2"/>
            <w:noWrap/>
            <w:vAlign w:val="center"/>
            <w:hideMark/>
          </w:tcPr>
          <w:p w14:paraId="7A09076D" w14:textId="77777777" w:rsidR="00E3750C" w:rsidRPr="00562504" w:rsidRDefault="00E3750C" w:rsidP="00047864">
            <w:pPr>
              <w:spacing w:after="0" w:line="240" w:lineRule="auto"/>
              <w:jc w:val="right"/>
              <w:rPr>
                <w:rFonts w:ascii="Arial" w:eastAsia="Times New Roman" w:hAnsi="Arial" w:cs="Arial"/>
                <w:b/>
                <w:bCs/>
                <w:color w:val="000000"/>
                <w:sz w:val="18"/>
                <w:szCs w:val="18"/>
                <w:lang w:eastAsia="sl-SI"/>
              </w:rPr>
            </w:pPr>
            <w:r w:rsidRPr="00562504">
              <w:rPr>
                <w:rFonts w:ascii="Arial" w:hAnsi="Arial" w:cs="Arial"/>
                <w:b/>
                <w:bCs/>
                <w:color w:val="000000"/>
                <w:sz w:val="18"/>
                <w:szCs w:val="18"/>
              </w:rPr>
              <w:t>100,00 %</w:t>
            </w:r>
          </w:p>
        </w:tc>
        <w:tc>
          <w:tcPr>
            <w:tcW w:w="599" w:type="pct"/>
            <w:shd w:val="clear" w:color="auto" w:fill="F2F2F2" w:themeFill="background1" w:themeFillShade="F2"/>
            <w:noWrap/>
            <w:vAlign w:val="center"/>
            <w:hideMark/>
          </w:tcPr>
          <w:p w14:paraId="476ED184" w14:textId="77777777" w:rsidR="00E3750C" w:rsidRPr="00562504" w:rsidRDefault="00E3750C" w:rsidP="00047864">
            <w:pPr>
              <w:spacing w:after="0" w:line="240" w:lineRule="auto"/>
              <w:jc w:val="right"/>
              <w:rPr>
                <w:rFonts w:ascii="Arial" w:eastAsia="Times New Roman" w:hAnsi="Arial" w:cs="Arial"/>
                <w:b/>
                <w:bCs/>
                <w:color w:val="000000"/>
                <w:sz w:val="18"/>
                <w:szCs w:val="18"/>
                <w:lang w:eastAsia="sl-SI"/>
              </w:rPr>
            </w:pPr>
            <w:r w:rsidRPr="00562504">
              <w:rPr>
                <w:rFonts w:ascii="Arial" w:hAnsi="Arial" w:cs="Arial"/>
                <w:b/>
                <w:bCs/>
                <w:color w:val="000000"/>
                <w:sz w:val="18"/>
                <w:szCs w:val="18"/>
              </w:rPr>
              <w:t>100,00 %</w:t>
            </w:r>
          </w:p>
        </w:tc>
      </w:tr>
    </w:tbl>
    <w:p w14:paraId="21B3E502" w14:textId="77777777" w:rsidR="00E3750C" w:rsidRPr="00BF7302" w:rsidRDefault="00E3750C" w:rsidP="00E3750C">
      <w:pPr>
        <w:spacing w:after="0" w:line="240" w:lineRule="auto"/>
        <w:jc w:val="right"/>
        <w:rPr>
          <w:rFonts w:ascii="Arial" w:hAnsi="Arial" w:cs="Arial"/>
          <w:b/>
          <w:bCs/>
          <w:sz w:val="18"/>
          <w:szCs w:val="18"/>
          <w:highlight w:val="yellow"/>
        </w:rPr>
      </w:pPr>
    </w:p>
    <w:p w14:paraId="0D654823" w14:textId="77777777" w:rsidR="00E3750C" w:rsidRPr="005C760E" w:rsidRDefault="00E3750C" w:rsidP="00E3750C">
      <w:pPr>
        <w:spacing w:before="120" w:after="0" w:line="240" w:lineRule="auto"/>
        <w:jc w:val="both"/>
        <w:rPr>
          <w:rFonts w:ascii="Arial" w:hAnsi="Arial" w:cs="Arial"/>
          <w:sz w:val="20"/>
        </w:rPr>
      </w:pPr>
      <w:bookmarkStart w:id="102" w:name="_Toc367784265"/>
      <w:bookmarkStart w:id="103" w:name="_Toc368925710"/>
      <w:bookmarkStart w:id="104" w:name="_Toc369000993"/>
      <w:bookmarkStart w:id="105" w:name="_Toc398038713"/>
      <w:bookmarkStart w:id="106" w:name="_Toc398040192"/>
      <w:bookmarkStart w:id="107" w:name="_Toc398584430"/>
      <w:bookmarkStart w:id="108" w:name="_Toc461086446"/>
      <w:bookmarkStart w:id="109" w:name="_Toc461608818"/>
      <w:bookmarkStart w:id="110" w:name="_Toc462401237"/>
      <w:bookmarkEnd w:id="93"/>
      <w:bookmarkEnd w:id="94"/>
      <w:bookmarkEnd w:id="95"/>
      <w:r w:rsidRPr="005C760E">
        <w:rPr>
          <w:rFonts w:ascii="Arial" w:hAnsi="Arial" w:cs="Arial"/>
          <w:sz w:val="20"/>
        </w:rPr>
        <w:lastRenderedPageBreak/>
        <w:t>Preglednica 8</w:t>
      </w:r>
      <w:r>
        <w:rPr>
          <w:rFonts w:ascii="Arial" w:hAnsi="Arial" w:cs="Arial"/>
          <w:sz w:val="20"/>
        </w:rPr>
        <w:t>5</w:t>
      </w:r>
      <w:r w:rsidRPr="005C760E">
        <w:rPr>
          <w:rFonts w:ascii="Arial" w:hAnsi="Arial" w:cs="Arial"/>
          <w:sz w:val="20"/>
        </w:rPr>
        <w:t>: Javna naročila, sofinancirana s sredstvi EU glede na predmet naročanja i</w:t>
      </w:r>
      <w:bookmarkEnd w:id="102"/>
      <w:bookmarkEnd w:id="103"/>
      <w:bookmarkEnd w:id="104"/>
      <w:r w:rsidRPr="005C760E">
        <w:rPr>
          <w:rFonts w:ascii="Arial" w:hAnsi="Arial" w:cs="Arial"/>
          <w:sz w:val="20"/>
        </w:rPr>
        <w:t>n vrsto postopka</w:t>
      </w:r>
      <w:bookmarkEnd w:id="105"/>
      <w:bookmarkEnd w:id="106"/>
      <w:bookmarkEnd w:id="107"/>
      <w:bookmarkEnd w:id="108"/>
      <w:bookmarkEnd w:id="109"/>
      <w:bookmarkEnd w:id="110"/>
    </w:p>
    <w:p w14:paraId="018D0D7F" w14:textId="77777777" w:rsidR="00E3750C" w:rsidRPr="00BF7302" w:rsidRDefault="00E3750C" w:rsidP="00E3750C">
      <w:pPr>
        <w:spacing w:after="0" w:line="240" w:lineRule="auto"/>
        <w:jc w:val="both"/>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4053"/>
        <w:gridCol w:w="1310"/>
        <w:gridCol w:w="987"/>
        <w:gridCol w:w="1956"/>
      </w:tblGrid>
      <w:tr w:rsidR="00E3750C" w:rsidRPr="004C42D0" w14:paraId="5B5C43F9" w14:textId="77777777" w:rsidTr="00047864">
        <w:trPr>
          <w:trHeight w:val="288"/>
        </w:trPr>
        <w:tc>
          <w:tcPr>
            <w:tcW w:w="473" w:type="pct"/>
            <w:shd w:val="clear" w:color="000000" w:fill="F2F2F2"/>
            <w:vAlign w:val="center"/>
            <w:hideMark/>
          </w:tcPr>
          <w:p w14:paraId="1B4B6165" w14:textId="77777777" w:rsidR="00E3750C" w:rsidRPr="004C42D0" w:rsidRDefault="00E3750C" w:rsidP="00047864">
            <w:pPr>
              <w:spacing w:after="0" w:line="240" w:lineRule="auto"/>
              <w:jc w:val="center"/>
              <w:rPr>
                <w:rFonts w:ascii="Arial" w:eastAsia="Times New Roman" w:hAnsi="Arial" w:cs="Arial"/>
                <w:color w:val="000000"/>
                <w:sz w:val="18"/>
                <w:szCs w:val="18"/>
                <w:lang w:eastAsia="sl-SI"/>
              </w:rPr>
            </w:pPr>
            <w:bookmarkStart w:id="111" w:name="_Toc398038714"/>
            <w:bookmarkStart w:id="112" w:name="_Toc398040193"/>
            <w:bookmarkStart w:id="113" w:name="_Toc398584431"/>
            <w:bookmarkStart w:id="114" w:name="_Toc461086447"/>
            <w:bookmarkStart w:id="115" w:name="_Toc461608819"/>
            <w:bookmarkStart w:id="116" w:name="_Toc462401238"/>
            <w:r w:rsidRPr="004C42D0">
              <w:rPr>
                <w:rFonts w:ascii="Arial" w:eastAsia="Times New Roman" w:hAnsi="Arial" w:cs="Arial"/>
                <w:color w:val="000000"/>
                <w:sz w:val="18"/>
                <w:szCs w:val="18"/>
                <w:lang w:eastAsia="sl-SI"/>
              </w:rPr>
              <w:t xml:space="preserve">Predmet </w:t>
            </w:r>
          </w:p>
        </w:tc>
        <w:tc>
          <w:tcPr>
            <w:tcW w:w="2209" w:type="pct"/>
            <w:shd w:val="clear" w:color="000000" w:fill="F2F2F2"/>
            <w:vAlign w:val="center"/>
            <w:hideMark/>
          </w:tcPr>
          <w:p w14:paraId="35E42DE2" w14:textId="77777777" w:rsidR="00E3750C" w:rsidRPr="004C42D0" w:rsidRDefault="00E3750C" w:rsidP="00047864">
            <w:pPr>
              <w:spacing w:after="0" w:line="240" w:lineRule="auto"/>
              <w:jc w:val="center"/>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Vrsta postopka</w:t>
            </w:r>
          </w:p>
        </w:tc>
        <w:tc>
          <w:tcPr>
            <w:tcW w:w="714" w:type="pct"/>
            <w:shd w:val="clear" w:color="000000" w:fill="F2F2F2"/>
            <w:vAlign w:val="center"/>
            <w:hideMark/>
          </w:tcPr>
          <w:p w14:paraId="0DC0F7B1" w14:textId="77777777" w:rsidR="00E3750C" w:rsidRPr="004C42D0" w:rsidRDefault="00E3750C" w:rsidP="00047864">
            <w:pPr>
              <w:spacing w:after="0" w:line="240" w:lineRule="auto"/>
              <w:jc w:val="center"/>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Št. postopkov</w:t>
            </w:r>
          </w:p>
        </w:tc>
        <w:tc>
          <w:tcPr>
            <w:tcW w:w="538" w:type="pct"/>
            <w:shd w:val="clear" w:color="000000" w:fill="F2F2F2"/>
            <w:vAlign w:val="center"/>
            <w:hideMark/>
          </w:tcPr>
          <w:p w14:paraId="3EEB0ACE" w14:textId="77777777" w:rsidR="00E3750C" w:rsidRPr="004C42D0" w:rsidRDefault="00E3750C" w:rsidP="00047864">
            <w:pPr>
              <w:spacing w:after="0" w:line="240" w:lineRule="auto"/>
              <w:jc w:val="center"/>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Št. naročil</w:t>
            </w:r>
          </w:p>
        </w:tc>
        <w:tc>
          <w:tcPr>
            <w:tcW w:w="1066" w:type="pct"/>
            <w:shd w:val="clear" w:color="000000" w:fill="F2F2F2"/>
            <w:vAlign w:val="center"/>
            <w:hideMark/>
          </w:tcPr>
          <w:p w14:paraId="5A0A61F1" w14:textId="77777777" w:rsidR="00E3750C" w:rsidRPr="004C42D0" w:rsidRDefault="00E3750C" w:rsidP="00047864">
            <w:pPr>
              <w:spacing w:after="0" w:line="240" w:lineRule="auto"/>
              <w:jc w:val="center"/>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Pogodbena vrednost</w:t>
            </w:r>
          </w:p>
        </w:tc>
      </w:tr>
      <w:tr w:rsidR="00E3750C" w:rsidRPr="004C42D0" w14:paraId="6E81D657" w14:textId="77777777" w:rsidTr="00047864">
        <w:trPr>
          <w:trHeight w:val="288"/>
        </w:trPr>
        <w:tc>
          <w:tcPr>
            <w:tcW w:w="473" w:type="pct"/>
            <w:vMerge w:val="restart"/>
            <w:shd w:val="clear" w:color="auto" w:fill="auto"/>
            <w:noWrap/>
            <w:vAlign w:val="center"/>
            <w:hideMark/>
          </w:tcPr>
          <w:p w14:paraId="7DA89719" w14:textId="77777777" w:rsidR="00E3750C" w:rsidRPr="004C42D0" w:rsidRDefault="00E3750C" w:rsidP="00047864">
            <w:pPr>
              <w:spacing w:after="0" w:line="240" w:lineRule="auto"/>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Blago</w:t>
            </w:r>
          </w:p>
        </w:tc>
        <w:tc>
          <w:tcPr>
            <w:tcW w:w="2209" w:type="pct"/>
            <w:shd w:val="clear" w:color="auto" w:fill="auto"/>
            <w:noWrap/>
            <w:vAlign w:val="center"/>
            <w:hideMark/>
          </w:tcPr>
          <w:p w14:paraId="47B98CA6" w14:textId="77777777" w:rsidR="00E3750C" w:rsidRPr="004C42D0" w:rsidRDefault="00E3750C" w:rsidP="00047864">
            <w:pPr>
              <w:spacing w:after="0" w:line="240" w:lineRule="auto"/>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Konkurenčni postopek s pogajanji</w:t>
            </w:r>
          </w:p>
        </w:tc>
        <w:tc>
          <w:tcPr>
            <w:tcW w:w="714" w:type="pct"/>
            <w:shd w:val="clear" w:color="auto" w:fill="auto"/>
            <w:noWrap/>
            <w:vAlign w:val="center"/>
            <w:hideMark/>
          </w:tcPr>
          <w:p w14:paraId="34558BCE"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8</w:t>
            </w:r>
          </w:p>
        </w:tc>
        <w:tc>
          <w:tcPr>
            <w:tcW w:w="538" w:type="pct"/>
            <w:shd w:val="clear" w:color="auto" w:fill="auto"/>
            <w:noWrap/>
            <w:vAlign w:val="center"/>
            <w:hideMark/>
          </w:tcPr>
          <w:p w14:paraId="50E12CF6"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10</w:t>
            </w:r>
          </w:p>
        </w:tc>
        <w:tc>
          <w:tcPr>
            <w:tcW w:w="1066" w:type="pct"/>
            <w:shd w:val="clear" w:color="auto" w:fill="auto"/>
            <w:noWrap/>
            <w:vAlign w:val="center"/>
            <w:hideMark/>
          </w:tcPr>
          <w:p w14:paraId="6986AC03"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1.629.739</w:t>
            </w:r>
          </w:p>
        </w:tc>
      </w:tr>
      <w:tr w:rsidR="00E3750C" w:rsidRPr="004C42D0" w14:paraId="0B8D1A61" w14:textId="77777777" w:rsidTr="00047864">
        <w:trPr>
          <w:trHeight w:val="288"/>
        </w:trPr>
        <w:tc>
          <w:tcPr>
            <w:tcW w:w="473" w:type="pct"/>
            <w:vMerge/>
            <w:vAlign w:val="center"/>
            <w:hideMark/>
          </w:tcPr>
          <w:p w14:paraId="0608ACFD" w14:textId="77777777" w:rsidR="00E3750C" w:rsidRPr="004C42D0" w:rsidRDefault="00E3750C" w:rsidP="00047864">
            <w:pPr>
              <w:spacing w:after="0" w:line="240" w:lineRule="auto"/>
              <w:rPr>
                <w:rFonts w:ascii="Arial" w:eastAsia="Times New Roman" w:hAnsi="Arial" w:cs="Arial"/>
                <w:color w:val="000000"/>
                <w:sz w:val="18"/>
                <w:szCs w:val="18"/>
                <w:lang w:eastAsia="sl-SI"/>
              </w:rPr>
            </w:pPr>
          </w:p>
        </w:tc>
        <w:tc>
          <w:tcPr>
            <w:tcW w:w="2209" w:type="pct"/>
            <w:shd w:val="clear" w:color="auto" w:fill="auto"/>
            <w:noWrap/>
            <w:vAlign w:val="center"/>
            <w:hideMark/>
          </w:tcPr>
          <w:p w14:paraId="15E1103F" w14:textId="77777777" w:rsidR="00E3750C" w:rsidRPr="004C42D0" w:rsidRDefault="00E3750C" w:rsidP="00047864">
            <w:pPr>
              <w:spacing w:after="0" w:line="240" w:lineRule="auto"/>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Odprti postopek</w:t>
            </w:r>
          </w:p>
        </w:tc>
        <w:tc>
          <w:tcPr>
            <w:tcW w:w="714" w:type="pct"/>
            <w:shd w:val="clear" w:color="auto" w:fill="auto"/>
            <w:noWrap/>
            <w:vAlign w:val="center"/>
            <w:hideMark/>
          </w:tcPr>
          <w:p w14:paraId="76390C69"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119</w:t>
            </w:r>
          </w:p>
        </w:tc>
        <w:tc>
          <w:tcPr>
            <w:tcW w:w="538" w:type="pct"/>
            <w:shd w:val="clear" w:color="auto" w:fill="auto"/>
            <w:noWrap/>
            <w:vAlign w:val="center"/>
            <w:hideMark/>
          </w:tcPr>
          <w:p w14:paraId="059E1BF3"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270</w:t>
            </w:r>
          </w:p>
        </w:tc>
        <w:tc>
          <w:tcPr>
            <w:tcW w:w="1066" w:type="pct"/>
            <w:shd w:val="clear" w:color="auto" w:fill="auto"/>
            <w:noWrap/>
            <w:vAlign w:val="center"/>
            <w:hideMark/>
          </w:tcPr>
          <w:p w14:paraId="1DA2D9E0"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71.781.717</w:t>
            </w:r>
          </w:p>
        </w:tc>
      </w:tr>
      <w:tr w:rsidR="00E3750C" w:rsidRPr="004C42D0" w14:paraId="756EEF9D" w14:textId="77777777" w:rsidTr="00047864">
        <w:trPr>
          <w:trHeight w:val="288"/>
        </w:trPr>
        <w:tc>
          <w:tcPr>
            <w:tcW w:w="473" w:type="pct"/>
            <w:vMerge/>
            <w:vAlign w:val="center"/>
            <w:hideMark/>
          </w:tcPr>
          <w:p w14:paraId="3F39B0F6" w14:textId="77777777" w:rsidR="00E3750C" w:rsidRPr="004C42D0" w:rsidRDefault="00E3750C" w:rsidP="00047864">
            <w:pPr>
              <w:spacing w:after="0" w:line="240" w:lineRule="auto"/>
              <w:rPr>
                <w:rFonts w:ascii="Arial" w:eastAsia="Times New Roman" w:hAnsi="Arial" w:cs="Arial"/>
                <w:color w:val="000000"/>
                <w:sz w:val="18"/>
                <w:szCs w:val="18"/>
                <w:lang w:eastAsia="sl-SI"/>
              </w:rPr>
            </w:pPr>
          </w:p>
        </w:tc>
        <w:tc>
          <w:tcPr>
            <w:tcW w:w="2209" w:type="pct"/>
            <w:shd w:val="clear" w:color="auto" w:fill="auto"/>
            <w:noWrap/>
            <w:vAlign w:val="center"/>
            <w:hideMark/>
          </w:tcPr>
          <w:p w14:paraId="2346B046" w14:textId="77777777" w:rsidR="00E3750C" w:rsidRPr="004C42D0" w:rsidRDefault="00E3750C" w:rsidP="00047864">
            <w:pPr>
              <w:spacing w:after="0" w:line="240" w:lineRule="auto"/>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Postopek naročila male vrednosti</w:t>
            </w:r>
          </w:p>
        </w:tc>
        <w:tc>
          <w:tcPr>
            <w:tcW w:w="714" w:type="pct"/>
            <w:shd w:val="clear" w:color="auto" w:fill="auto"/>
            <w:noWrap/>
            <w:vAlign w:val="center"/>
            <w:hideMark/>
          </w:tcPr>
          <w:p w14:paraId="69E53E46"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64</w:t>
            </w:r>
          </w:p>
        </w:tc>
        <w:tc>
          <w:tcPr>
            <w:tcW w:w="538" w:type="pct"/>
            <w:shd w:val="clear" w:color="auto" w:fill="auto"/>
            <w:noWrap/>
            <w:vAlign w:val="center"/>
            <w:hideMark/>
          </w:tcPr>
          <w:p w14:paraId="1A930343"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111</w:t>
            </w:r>
          </w:p>
        </w:tc>
        <w:tc>
          <w:tcPr>
            <w:tcW w:w="1066" w:type="pct"/>
            <w:shd w:val="clear" w:color="auto" w:fill="auto"/>
            <w:noWrap/>
            <w:vAlign w:val="center"/>
            <w:hideMark/>
          </w:tcPr>
          <w:p w14:paraId="14F0D02C"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3.757.803</w:t>
            </w:r>
          </w:p>
        </w:tc>
      </w:tr>
      <w:tr w:rsidR="00E3750C" w:rsidRPr="004C42D0" w14:paraId="1DB317B0" w14:textId="77777777" w:rsidTr="00047864">
        <w:trPr>
          <w:trHeight w:val="288"/>
        </w:trPr>
        <w:tc>
          <w:tcPr>
            <w:tcW w:w="473" w:type="pct"/>
            <w:vMerge/>
            <w:vAlign w:val="center"/>
            <w:hideMark/>
          </w:tcPr>
          <w:p w14:paraId="3BEB4CC0" w14:textId="77777777" w:rsidR="00E3750C" w:rsidRPr="004C42D0" w:rsidRDefault="00E3750C" w:rsidP="00047864">
            <w:pPr>
              <w:spacing w:after="0" w:line="240" w:lineRule="auto"/>
              <w:rPr>
                <w:rFonts w:ascii="Arial" w:eastAsia="Times New Roman" w:hAnsi="Arial" w:cs="Arial"/>
                <w:color w:val="000000"/>
                <w:sz w:val="18"/>
                <w:szCs w:val="18"/>
                <w:lang w:eastAsia="sl-SI"/>
              </w:rPr>
            </w:pPr>
          </w:p>
        </w:tc>
        <w:tc>
          <w:tcPr>
            <w:tcW w:w="2209" w:type="pct"/>
            <w:shd w:val="clear" w:color="auto" w:fill="auto"/>
            <w:noWrap/>
            <w:vAlign w:val="center"/>
            <w:hideMark/>
          </w:tcPr>
          <w:p w14:paraId="4CEC3F2F" w14:textId="77777777" w:rsidR="00E3750C" w:rsidRPr="004C42D0" w:rsidRDefault="00E3750C" w:rsidP="00047864">
            <w:pPr>
              <w:spacing w:after="0" w:line="240" w:lineRule="auto"/>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Postopek s pogajanji brez predhodne objave</w:t>
            </w:r>
          </w:p>
        </w:tc>
        <w:tc>
          <w:tcPr>
            <w:tcW w:w="714" w:type="pct"/>
            <w:shd w:val="clear" w:color="auto" w:fill="auto"/>
            <w:noWrap/>
            <w:vAlign w:val="center"/>
            <w:hideMark/>
          </w:tcPr>
          <w:p w14:paraId="1E40DB52"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9</w:t>
            </w:r>
          </w:p>
        </w:tc>
        <w:tc>
          <w:tcPr>
            <w:tcW w:w="538" w:type="pct"/>
            <w:shd w:val="clear" w:color="auto" w:fill="auto"/>
            <w:noWrap/>
            <w:vAlign w:val="center"/>
            <w:hideMark/>
          </w:tcPr>
          <w:p w14:paraId="392AAC2F"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11</w:t>
            </w:r>
          </w:p>
        </w:tc>
        <w:tc>
          <w:tcPr>
            <w:tcW w:w="1066" w:type="pct"/>
            <w:shd w:val="clear" w:color="auto" w:fill="auto"/>
            <w:noWrap/>
            <w:vAlign w:val="center"/>
            <w:hideMark/>
          </w:tcPr>
          <w:p w14:paraId="351C6748"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885.386</w:t>
            </w:r>
          </w:p>
        </w:tc>
      </w:tr>
      <w:tr w:rsidR="00E3750C" w:rsidRPr="004C42D0" w14:paraId="43F37B29" w14:textId="77777777" w:rsidTr="00047864">
        <w:trPr>
          <w:trHeight w:val="288"/>
        </w:trPr>
        <w:tc>
          <w:tcPr>
            <w:tcW w:w="473" w:type="pct"/>
            <w:vMerge/>
            <w:vAlign w:val="center"/>
            <w:hideMark/>
          </w:tcPr>
          <w:p w14:paraId="7AA08F4E" w14:textId="77777777" w:rsidR="00E3750C" w:rsidRPr="004C42D0" w:rsidRDefault="00E3750C" w:rsidP="00047864">
            <w:pPr>
              <w:spacing w:after="0" w:line="240" w:lineRule="auto"/>
              <w:rPr>
                <w:rFonts w:ascii="Arial" w:eastAsia="Times New Roman" w:hAnsi="Arial" w:cs="Arial"/>
                <w:color w:val="000000"/>
                <w:sz w:val="18"/>
                <w:szCs w:val="18"/>
                <w:lang w:eastAsia="sl-SI"/>
              </w:rPr>
            </w:pPr>
          </w:p>
        </w:tc>
        <w:tc>
          <w:tcPr>
            <w:tcW w:w="2209" w:type="pct"/>
            <w:shd w:val="clear" w:color="auto" w:fill="auto"/>
            <w:noWrap/>
            <w:vAlign w:val="center"/>
            <w:hideMark/>
          </w:tcPr>
          <w:p w14:paraId="7CA69167" w14:textId="77777777" w:rsidR="00E3750C" w:rsidRPr="004C42D0" w:rsidRDefault="00E3750C" w:rsidP="00047864">
            <w:pPr>
              <w:spacing w:after="0" w:line="240" w:lineRule="auto"/>
              <w:rPr>
                <w:rFonts w:ascii="Arial" w:eastAsia="Times New Roman" w:hAnsi="Arial" w:cs="Arial"/>
                <w:b/>
                <w:bCs/>
                <w:color w:val="000000"/>
                <w:sz w:val="18"/>
                <w:szCs w:val="18"/>
                <w:lang w:eastAsia="sl-SI"/>
              </w:rPr>
            </w:pPr>
            <w:r w:rsidRPr="004C42D0">
              <w:rPr>
                <w:rFonts w:ascii="Arial" w:eastAsia="Times New Roman" w:hAnsi="Arial" w:cs="Arial"/>
                <w:b/>
                <w:bCs/>
                <w:color w:val="000000"/>
                <w:sz w:val="18"/>
                <w:szCs w:val="18"/>
                <w:lang w:eastAsia="sl-SI"/>
              </w:rPr>
              <w:t>Skupaj</w:t>
            </w:r>
          </w:p>
        </w:tc>
        <w:tc>
          <w:tcPr>
            <w:tcW w:w="714" w:type="pct"/>
            <w:shd w:val="clear" w:color="auto" w:fill="auto"/>
            <w:noWrap/>
            <w:vAlign w:val="center"/>
            <w:hideMark/>
          </w:tcPr>
          <w:p w14:paraId="1D25162E" w14:textId="77777777" w:rsidR="00E3750C" w:rsidRPr="004C42D0" w:rsidRDefault="00E3750C" w:rsidP="00047864">
            <w:pPr>
              <w:spacing w:after="0" w:line="240" w:lineRule="auto"/>
              <w:jc w:val="right"/>
              <w:rPr>
                <w:rFonts w:ascii="Arial" w:eastAsia="Times New Roman" w:hAnsi="Arial" w:cs="Arial"/>
                <w:b/>
                <w:bCs/>
                <w:color w:val="000000"/>
                <w:sz w:val="18"/>
                <w:szCs w:val="18"/>
                <w:lang w:eastAsia="sl-SI"/>
              </w:rPr>
            </w:pPr>
            <w:r w:rsidRPr="004C42D0">
              <w:rPr>
                <w:rFonts w:ascii="Arial" w:eastAsia="Times New Roman" w:hAnsi="Arial" w:cs="Arial"/>
                <w:b/>
                <w:bCs/>
                <w:color w:val="000000"/>
                <w:sz w:val="18"/>
                <w:szCs w:val="18"/>
                <w:lang w:eastAsia="sl-SI"/>
              </w:rPr>
              <w:t>200</w:t>
            </w:r>
          </w:p>
        </w:tc>
        <w:tc>
          <w:tcPr>
            <w:tcW w:w="538" w:type="pct"/>
            <w:shd w:val="clear" w:color="auto" w:fill="auto"/>
            <w:noWrap/>
            <w:vAlign w:val="center"/>
            <w:hideMark/>
          </w:tcPr>
          <w:p w14:paraId="32D09CA2" w14:textId="77777777" w:rsidR="00E3750C" w:rsidRPr="004C42D0" w:rsidRDefault="00E3750C" w:rsidP="00047864">
            <w:pPr>
              <w:spacing w:after="0" w:line="240" w:lineRule="auto"/>
              <w:jc w:val="right"/>
              <w:rPr>
                <w:rFonts w:ascii="Arial" w:eastAsia="Times New Roman" w:hAnsi="Arial" w:cs="Arial"/>
                <w:b/>
                <w:bCs/>
                <w:color w:val="000000"/>
                <w:sz w:val="18"/>
                <w:szCs w:val="18"/>
                <w:lang w:eastAsia="sl-SI"/>
              </w:rPr>
            </w:pPr>
            <w:r w:rsidRPr="004C42D0">
              <w:rPr>
                <w:rFonts w:ascii="Arial" w:eastAsia="Times New Roman" w:hAnsi="Arial" w:cs="Arial"/>
                <w:b/>
                <w:bCs/>
                <w:color w:val="000000"/>
                <w:sz w:val="18"/>
                <w:szCs w:val="18"/>
                <w:lang w:eastAsia="sl-SI"/>
              </w:rPr>
              <w:t>402</w:t>
            </w:r>
          </w:p>
        </w:tc>
        <w:tc>
          <w:tcPr>
            <w:tcW w:w="1066" w:type="pct"/>
            <w:shd w:val="clear" w:color="auto" w:fill="auto"/>
            <w:noWrap/>
            <w:vAlign w:val="center"/>
            <w:hideMark/>
          </w:tcPr>
          <w:p w14:paraId="0815B5FE" w14:textId="77777777" w:rsidR="00E3750C" w:rsidRPr="004C42D0" w:rsidRDefault="00E3750C" w:rsidP="00047864">
            <w:pPr>
              <w:spacing w:after="0" w:line="240" w:lineRule="auto"/>
              <w:jc w:val="right"/>
              <w:rPr>
                <w:rFonts w:ascii="Arial" w:eastAsia="Times New Roman" w:hAnsi="Arial" w:cs="Arial"/>
                <w:b/>
                <w:bCs/>
                <w:color w:val="000000"/>
                <w:sz w:val="18"/>
                <w:szCs w:val="18"/>
                <w:lang w:eastAsia="sl-SI"/>
              </w:rPr>
            </w:pPr>
            <w:r w:rsidRPr="004C42D0">
              <w:rPr>
                <w:rFonts w:ascii="Arial" w:eastAsia="Times New Roman" w:hAnsi="Arial" w:cs="Arial"/>
                <w:b/>
                <w:bCs/>
                <w:color w:val="000000"/>
                <w:sz w:val="18"/>
                <w:szCs w:val="18"/>
                <w:lang w:eastAsia="sl-SI"/>
              </w:rPr>
              <w:t>78.054.645</w:t>
            </w:r>
          </w:p>
        </w:tc>
      </w:tr>
      <w:tr w:rsidR="00E3750C" w:rsidRPr="004C42D0" w14:paraId="1B233B6E" w14:textId="77777777" w:rsidTr="00047864">
        <w:trPr>
          <w:trHeight w:val="288"/>
        </w:trPr>
        <w:tc>
          <w:tcPr>
            <w:tcW w:w="473" w:type="pct"/>
            <w:vMerge w:val="restart"/>
            <w:shd w:val="clear" w:color="auto" w:fill="auto"/>
            <w:noWrap/>
            <w:vAlign w:val="center"/>
            <w:hideMark/>
          </w:tcPr>
          <w:p w14:paraId="6EC89BF9" w14:textId="77777777" w:rsidR="00E3750C" w:rsidRPr="004C42D0" w:rsidRDefault="00E3750C" w:rsidP="00047864">
            <w:pPr>
              <w:spacing w:after="0" w:line="240" w:lineRule="auto"/>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Storitve</w:t>
            </w:r>
          </w:p>
        </w:tc>
        <w:tc>
          <w:tcPr>
            <w:tcW w:w="2209" w:type="pct"/>
            <w:shd w:val="clear" w:color="auto" w:fill="auto"/>
            <w:noWrap/>
            <w:vAlign w:val="center"/>
            <w:hideMark/>
          </w:tcPr>
          <w:p w14:paraId="2114959F" w14:textId="77777777" w:rsidR="00E3750C" w:rsidRPr="004C42D0" w:rsidRDefault="00E3750C" w:rsidP="00047864">
            <w:pPr>
              <w:spacing w:after="0" w:line="240" w:lineRule="auto"/>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Konkurenčni dialog</w:t>
            </w:r>
          </w:p>
        </w:tc>
        <w:tc>
          <w:tcPr>
            <w:tcW w:w="714" w:type="pct"/>
            <w:shd w:val="clear" w:color="auto" w:fill="auto"/>
            <w:noWrap/>
            <w:vAlign w:val="center"/>
            <w:hideMark/>
          </w:tcPr>
          <w:p w14:paraId="2DBCB979"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4</w:t>
            </w:r>
          </w:p>
        </w:tc>
        <w:tc>
          <w:tcPr>
            <w:tcW w:w="538" w:type="pct"/>
            <w:shd w:val="clear" w:color="auto" w:fill="auto"/>
            <w:noWrap/>
            <w:vAlign w:val="center"/>
            <w:hideMark/>
          </w:tcPr>
          <w:p w14:paraId="3C242016"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4</w:t>
            </w:r>
          </w:p>
        </w:tc>
        <w:tc>
          <w:tcPr>
            <w:tcW w:w="1066" w:type="pct"/>
            <w:shd w:val="clear" w:color="auto" w:fill="auto"/>
            <w:noWrap/>
            <w:vAlign w:val="center"/>
            <w:hideMark/>
          </w:tcPr>
          <w:p w14:paraId="50EFD09F"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2.502.212</w:t>
            </w:r>
          </w:p>
        </w:tc>
      </w:tr>
      <w:tr w:rsidR="00E3750C" w:rsidRPr="004C42D0" w14:paraId="3BF967CE" w14:textId="77777777" w:rsidTr="00047864">
        <w:trPr>
          <w:trHeight w:val="288"/>
        </w:trPr>
        <w:tc>
          <w:tcPr>
            <w:tcW w:w="473" w:type="pct"/>
            <w:vMerge/>
            <w:vAlign w:val="center"/>
            <w:hideMark/>
          </w:tcPr>
          <w:p w14:paraId="31ABB25E" w14:textId="77777777" w:rsidR="00E3750C" w:rsidRPr="004C42D0" w:rsidRDefault="00E3750C" w:rsidP="00047864">
            <w:pPr>
              <w:spacing w:after="0" w:line="240" w:lineRule="auto"/>
              <w:rPr>
                <w:rFonts w:ascii="Arial" w:eastAsia="Times New Roman" w:hAnsi="Arial" w:cs="Arial"/>
                <w:color w:val="000000"/>
                <w:sz w:val="18"/>
                <w:szCs w:val="18"/>
                <w:lang w:eastAsia="sl-SI"/>
              </w:rPr>
            </w:pPr>
          </w:p>
        </w:tc>
        <w:tc>
          <w:tcPr>
            <w:tcW w:w="2209" w:type="pct"/>
            <w:shd w:val="clear" w:color="auto" w:fill="auto"/>
            <w:noWrap/>
            <w:vAlign w:val="center"/>
            <w:hideMark/>
          </w:tcPr>
          <w:p w14:paraId="22E69DF6" w14:textId="77777777" w:rsidR="00E3750C" w:rsidRPr="004C42D0" w:rsidRDefault="00E3750C" w:rsidP="00047864">
            <w:pPr>
              <w:spacing w:after="0" w:line="240" w:lineRule="auto"/>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Konkurenčni postopek s pogajanji</w:t>
            </w:r>
          </w:p>
        </w:tc>
        <w:tc>
          <w:tcPr>
            <w:tcW w:w="714" w:type="pct"/>
            <w:shd w:val="clear" w:color="auto" w:fill="auto"/>
            <w:noWrap/>
            <w:vAlign w:val="center"/>
            <w:hideMark/>
          </w:tcPr>
          <w:p w14:paraId="0446A9BB"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5</w:t>
            </w:r>
          </w:p>
        </w:tc>
        <w:tc>
          <w:tcPr>
            <w:tcW w:w="538" w:type="pct"/>
            <w:shd w:val="clear" w:color="auto" w:fill="auto"/>
            <w:noWrap/>
            <w:vAlign w:val="center"/>
            <w:hideMark/>
          </w:tcPr>
          <w:p w14:paraId="25EA29BA"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5</w:t>
            </w:r>
          </w:p>
        </w:tc>
        <w:tc>
          <w:tcPr>
            <w:tcW w:w="1066" w:type="pct"/>
            <w:shd w:val="clear" w:color="auto" w:fill="auto"/>
            <w:noWrap/>
            <w:vAlign w:val="center"/>
            <w:hideMark/>
          </w:tcPr>
          <w:p w14:paraId="234F804A"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15.193.940</w:t>
            </w:r>
          </w:p>
        </w:tc>
      </w:tr>
      <w:tr w:rsidR="00E3750C" w:rsidRPr="004C42D0" w14:paraId="783D07EE" w14:textId="77777777" w:rsidTr="00047864">
        <w:trPr>
          <w:trHeight w:val="288"/>
        </w:trPr>
        <w:tc>
          <w:tcPr>
            <w:tcW w:w="473" w:type="pct"/>
            <w:vMerge/>
            <w:vAlign w:val="center"/>
            <w:hideMark/>
          </w:tcPr>
          <w:p w14:paraId="6A102A44" w14:textId="77777777" w:rsidR="00E3750C" w:rsidRPr="004C42D0" w:rsidRDefault="00E3750C" w:rsidP="00047864">
            <w:pPr>
              <w:spacing w:after="0" w:line="240" w:lineRule="auto"/>
              <w:rPr>
                <w:rFonts w:ascii="Arial" w:eastAsia="Times New Roman" w:hAnsi="Arial" w:cs="Arial"/>
                <w:color w:val="000000"/>
                <w:sz w:val="18"/>
                <w:szCs w:val="18"/>
                <w:lang w:eastAsia="sl-SI"/>
              </w:rPr>
            </w:pPr>
          </w:p>
        </w:tc>
        <w:tc>
          <w:tcPr>
            <w:tcW w:w="2209" w:type="pct"/>
            <w:shd w:val="clear" w:color="auto" w:fill="auto"/>
            <w:noWrap/>
            <w:vAlign w:val="center"/>
            <w:hideMark/>
          </w:tcPr>
          <w:p w14:paraId="09326A24" w14:textId="77777777" w:rsidR="00E3750C" w:rsidRPr="004C42D0" w:rsidRDefault="00E3750C" w:rsidP="00047864">
            <w:pPr>
              <w:spacing w:after="0" w:line="240" w:lineRule="auto"/>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Odprti postopek</w:t>
            </w:r>
          </w:p>
        </w:tc>
        <w:tc>
          <w:tcPr>
            <w:tcW w:w="714" w:type="pct"/>
            <w:shd w:val="clear" w:color="auto" w:fill="auto"/>
            <w:noWrap/>
            <w:vAlign w:val="center"/>
            <w:hideMark/>
          </w:tcPr>
          <w:p w14:paraId="6E1EAF15"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71</w:t>
            </w:r>
          </w:p>
        </w:tc>
        <w:tc>
          <w:tcPr>
            <w:tcW w:w="538" w:type="pct"/>
            <w:shd w:val="clear" w:color="auto" w:fill="auto"/>
            <w:noWrap/>
            <w:vAlign w:val="center"/>
            <w:hideMark/>
          </w:tcPr>
          <w:p w14:paraId="2A2FA7D3"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109</w:t>
            </w:r>
          </w:p>
        </w:tc>
        <w:tc>
          <w:tcPr>
            <w:tcW w:w="1066" w:type="pct"/>
            <w:shd w:val="clear" w:color="auto" w:fill="auto"/>
            <w:noWrap/>
            <w:vAlign w:val="center"/>
            <w:hideMark/>
          </w:tcPr>
          <w:p w14:paraId="01461269"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41.223.320</w:t>
            </w:r>
          </w:p>
        </w:tc>
      </w:tr>
      <w:tr w:rsidR="00E3750C" w:rsidRPr="004C42D0" w14:paraId="30143C6A" w14:textId="77777777" w:rsidTr="00047864">
        <w:trPr>
          <w:trHeight w:val="288"/>
        </w:trPr>
        <w:tc>
          <w:tcPr>
            <w:tcW w:w="473" w:type="pct"/>
            <w:vMerge/>
            <w:vAlign w:val="center"/>
            <w:hideMark/>
          </w:tcPr>
          <w:p w14:paraId="586621BB" w14:textId="77777777" w:rsidR="00E3750C" w:rsidRPr="004C42D0" w:rsidRDefault="00E3750C" w:rsidP="00047864">
            <w:pPr>
              <w:spacing w:after="0" w:line="240" w:lineRule="auto"/>
              <w:rPr>
                <w:rFonts w:ascii="Arial" w:eastAsia="Times New Roman" w:hAnsi="Arial" w:cs="Arial"/>
                <w:color w:val="000000"/>
                <w:sz w:val="18"/>
                <w:szCs w:val="18"/>
                <w:lang w:eastAsia="sl-SI"/>
              </w:rPr>
            </w:pPr>
          </w:p>
        </w:tc>
        <w:tc>
          <w:tcPr>
            <w:tcW w:w="2209" w:type="pct"/>
            <w:shd w:val="clear" w:color="auto" w:fill="auto"/>
            <w:noWrap/>
            <w:vAlign w:val="center"/>
            <w:hideMark/>
          </w:tcPr>
          <w:p w14:paraId="6128FA71" w14:textId="77777777" w:rsidR="00E3750C" w:rsidRPr="004C42D0" w:rsidRDefault="00E3750C" w:rsidP="00047864">
            <w:pPr>
              <w:spacing w:after="0" w:line="240" w:lineRule="auto"/>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Postopek naročila male vrednosti</w:t>
            </w:r>
          </w:p>
        </w:tc>
        <w:tc>
          <w:tcPr>
            <w:tcW w:w="714" w:type="pct"/>
            <w:shd w:val="clear" w:color="auto" w:fill="auto"/>
            <w:noWrap/>
            <w:vAlign w:val="center"/>
            <w:hideMark/>
          </w:tcPr>
          <w:p w14:paraId="7C1CB663"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87</w:t>
            </w:r>
          </w:p>
        </w:tc>
        <w:tc>
          <w:tcPr>
            <w:tcW w:w="538" w:type="pct"/>
            <w:shd w:val="clear" w:color="auto" w:fill="auto"/>
            <w:noWrap/>
            <w:vAlign w:val="center"/>
            <w:hideMark/>
          </w:tcPr>
          <w:p w14:paraId="748DDF09"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123</w:t>
            </w:r>
          </w:p>
        </w:tc>
        <w:tc>
          <w:tcPr>
            <w:tcW w:w="1066" w:type="pct"/>
            <w:shd w:val="clear" w:color="auto" w:fill="auto"/>
            <w:noWrap/>
            <w:vAlign w:val="center"/>
            <w:hideMark/>
          </w:tcPr>
          <w:p w14:paraId="01B24BD8"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7.552.287</w:t>
            </w:r>
          </w:p>
        </w:tc>
      </w:tr>
      <w:tr w:rsidR="00E3750C" w:rsidRPr="004C42D0" w14:paraId="7BFA2BE9" w14:textId="77777777" w:rsidTr="00047864">
        <w:trPr>
          <w:trHeight w:val="288"/>
        </w:trPr>
        <w:tc>
          <w:tcPr>
            <w:tcW w:w="473" w:type="pct"/>
            <w:vMerge/>
            <w:vAlign w:val="center"/>
            <w:hideMark/>
          </w:tcPr>
          <w:p w14:paraId="135E8907" w14:textId="77777777" w:rsidR="00E3750C" w:rsidRPr="004C42D0" w:rsidRDefault="00E3750C" w:rsidP="00047864">
            <w:pPr>
              <w:spacing w:after="0" w:line="240" w:lineRule="auto"/>
              <w:rPr>
                <w:rFonts w:ascii="Arial" w:eastAsia="Times New Roman" w:hAnsi="Arial" w:cs="Arial"/>
                <w:color w:val="000000"/>
                <w:sz w:val="18"/>
                <w:szCs w:val="18"/>
                <w:lang w:eastAsia="sl-SI"/>
              </w:rPr>
            </w:pPr>
          </w:p>
        </w:tc>
        <w:tc>
          <w:tcPr>
            <w:tcW w:w="2209" w:type="pct"/>
            <w:shd w:val="clear" w:color="auto" w:fill="auto"/>
            <w:noWrap/>
            <w:vAlign w:val="center"/>
            <w:hideMark/>
          </w:tcPr>
          <w:p w14:paraId="2CBB85D8" w14:textId="77777777" w:rsidR="00E3750C" w:rsidRPr="004C42D0" w:rsidRDefault="00E3750C" w:rsidP="00047864">
            <w:pPr>
              <w:spacing w:after="0" w:line="240" w:lineRule="auto"/>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Postopek s pogajanji brez predhodne objave</w:t>
            </w:r>
          </w:p>
        </w:tc>
        <w:tc>
          <w:tcPr>
            <w:tcW w:w="714" w:type="pct"/>
            <w:shd w:val="clear" w:color="auto" w:fill="auto"/>
            <w:noWrap/>
            <w:vAlign w:val="center"/>
            <w:hideMark/>
          </w:tcPr>
          <w:p w14:paraId="310A8111"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12</w:t>
            </w:r>
          </w:p>
        </w:tc>
        <w:tc>
          <w:tcPr>
            <w:tcW w:w="538" w:type="pct"/>
            <w:shd w:val="clear" w:color="auto" w:fill="auto"/>
            <w:noWrap/>
            <w:vAlign w:val="center"/>
            <w:hideMark/>
          </w:tcPr>
          <w:p w14:paraId="7B063B98"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19</w:t>
            </w:r>
          </w:p>
        </w:tc>
        <w:tc>
          <w:tcPr>
            <w:tcW w:w="1066" w:type="pct"/>
            <w:shd w:val="clear" w:color="auto" w:fill="auto"/>
            <w:noWrap/>
            <w:vAlign w:val="center"/>
            <w:hideMark/>
          </w:tcPr>
          <w:p w14:paraId="39292EEE"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4.032.610</w:t>
            </w:r>
          </w:p>
        </w:tc>
      </w:tr>
      <w:tr w:rsidR="00E3750C" w:rsidRPr="004C42D0" w14:paraId="7A56BAB7" w14:textId="77777777" w:rsidTr="00047864">
        <w:trPr>
          <w:trHeight w:val="288"/>
        </w:trPr>
        <w:tc>
          <w:tcPr>
            <w:tcW w:w="473" w:type="pct"/>
            <w:vMerge/>
            <w:vAlign w:val="center"/>
            <w:hideMark/>
          </w:tcPr>
          <w:p w14:paraId="4773867A" w14:textId="77777777" w:rsidR="00E3750C" w:rsidRPr="004C42D0" w:rsidRDefault="00E3750C" w:rsidP="00047864">
            <w:pPr>
              <w:spacing w:after="0" w:line="240" w:lineRule="auto"/>
              <w:rPr>
                <w:rFonts w:ascii="Arial" w:eastAsia="Times New Roman" w:hAnsi="Arial" w:cs="Arial"/>
                <w:color w:val="000000"/>
                <w:sz w:val="18"/>
                <w:szCs w:val="18"/>
                <w:lang w:eastAsia="sl-SI"/>
              </w:rPr>
            </w:pPr>
          </w:p>
        </w:tc>
        <w:tc>
          <w:tcPr>
            <w:tcW w:w="2209" w:type="pct"/>
            <w:shd w:val="clear" w:color="auto" w:fill="auto"/>
            <w:noWrap/>
            <w:vAlign w:val="center"/>
            <w:hideMark/>
          </w:tcPr>
          <w:p w14:paraId="35FAC179" w14:textId="77777777" w:rsidR="00E3750C" w:rsidRPr="004C42D0" w:rsidRDefault="00E3750C" w:rsidP="00047864">
            <w:pPr>
              <w:spacing w:after="0" w:line="240" w:lineRule="auto"/>
              <w:rPr>
                <w:rFonts w:ascii="Arial" w:eastAsia="Times New Roman" w:hAnsi="Arial" w:cs="Arial"/>
                <w:b/>
                <w:bCs/>
                <w:color w:val="000000"/>
                <w:sz w:val="18"/>
                <w:szCs w:val="18"/>
                <w:lang w:eastAsia="sl-SI"/>
              </w:rPr>
            </w:pPr>
            <w:r w:rsidRPr="004C42D0">
              <w:rPr>
                <w:rFonts w:ascii="Arial" w:eastAsia="Times New Roman" w:hAnsi="Arial" w:cs="Arial"/>
                <w:b/>
                <w:bCs/>
                <w:color w:val="000000"/>
                <w:sz w:val="18"/>
                <w:szCs w:val="18"/>
                <w:lang w:eastAsia="sl-SI"/>
              </w:rPr>
              <w:t>Skupaj</w:t>
            </w:r>
          </w:p>
        </w:tc>
        <w:tc>
          <w:tcPr>
            <w:tcW w:w="714" w:type="pct"/>
            <w:shd w:val="clear" w:color="auto" w:fill="auto"/>
            <w:noWrap/>
            <w:vAlign w:val="center"/>
            <w:hideMark/>
          </w:tcPr>
          <w:p w14:paraId="6FDD1FE9" w14:textId="77777777" w:rsidR="00E3750C" w:rsidRPr="004C42D0" w:rsidRDefault="00E3750C" w:rsidP="00047864">
            <w:pPr>
              <w:spacing w:after="0" w:line="240" w:lineRule="auto"/>
              <w:jc w:val="right"/>
              <w:rPr>
                <w:rFonts w:ascii="Arial" w:eastAsia="Times New Roman" w:hAnsi="Arial" w:cs="Arial"/>
                <w:b/>
                <w:bCs/>
                <w:color w:val="000000"/>
                <w:sz w:val="18"/>
                <w:szCs w:val="18"/>
                <w:lang w:eastAsia="sl-SI"/>
              </w:rPr>
            </w:pPr>
            <w:r w:rsidRPr="004C42D0">
              <w:rPr>
                <w:rFonts w:ascii="Arial" w:eastAsia="Times New Roman" w:hAnsi="Arial" w:cs="Arial"/>
                <w:b/>
                <w:bCs/>
                <w:color w:val="000000"/>
                <w:sz w:val="18"/>
                <w:szCs w:val="18"/>
                <w:lang w:eastAsia="sl-SI"/>
              </w:rPr>
              <w:t>179</w:t>
            </w:r>
          </w:p>
        </w:tc>
        <w:tc>
          <w:tcPr>
            <w:tcW w:w="538" w:type="pct"/>
            <w:shd w:val="clear" w:color="auto" w:fill="auto"/>
            <w:noWrap/>
            <w:vAlign w:val="center"/>
            <w:hideMark/>
          </w:tcPr>
          <w:p w14:paraId="111E2F80" w14:textId="77777777" w:rsidR="00E3750C" w:rsidRPr="004C42D0" w:rsidRDefault="00E3750C" w:rsidP="00047864">
            <w:pPr>
              <w:spacing w:after="0" w:line="240" w:lineRule="auto"/>
              <w:jc w:val="right"/>
              <w:rPr>
                <w:rFonts w:ascii="Arial" w:eastAsia="Times New Roman" w:hAnsi="Arial" w:cs="Arial"/>
                <w:b/>
                <w:bCs/>
                <w:color w:val="000000"/>
                <w:sz w:val="18"/>
                <w:szCs w:val="18"/>
                <w:lang w:eastAsia="sl-SI"/>
              </w:rPr>
            </w:pPr>
            <w:r w:rsidRPr="004C42D0">
              <w:rPr>
                <w:rFonts w:ascii="Arial" w:eastAsia="Times New Roman" w:hAnsi="Arial" w:cs="Arial"/>
                <w:b/>
                <w:bCs/>
                <w:color w:val="000000"/>
                <w:sz w:val="18"/>
                <w:szCs w:val="18"/>
                <w:lang w:eastAsia="sl-SI"/>
              </w:rPr>
              <w:t>260</w:t>
            </w:r>
          </w:p>
        </w:tc>
        <w:tc>
          <w:tcPr>
            <w:tcW w:w="1066" w:type="pct"/>
            <w:shd w:val="clear" w:color="auto" w:fill="auto"/>
            <w:noWrap/>
            <w:vAlign w:val="center"/>
            <w:hideMark/>
          </w:tcPr>
          <w:p w14:paraId="4E10ECBC" w14:textId="77777777" w:rsidR="00E3750C" w:rsidRPr="004C42D0" w:rsidRDefault="00E3750C" w:rsidP="00047864">
            <w:pPr>
              <w:spacing w:after="0" w:line="240" w:lineRule="auto"/>
              <w:jc w:val="right"/>
              <w:rPr>
                <w:rFonts w:ascii="Arial" w:eastAsia="Times New Roman" w:hAnsi="Arial" w:cs="Arial"/>
                <w:b/>
                <w:bCs/>
                <w:color w:val="000000"/>
                <w:sz w:val="18"/>
                <w:szCs w:val="18"/>
                <w:lang w:eastAsia="sl-SI"/>
              </w:rPr>
            </w:pPr>
            <w:r w:rsidRPr="004C42D0">
              <w:rPr>
                <w:rFonts w:ascii="Arial" w:eastAsia="Times New Roman" w:hAnsi="Arial" w:cs="Arial"/>
                <w:b/>
                <w:bCs/>
                <w:color w:val="000000"/>
                <w:sz w:val="18"/>
                <w:szCs w:val="18"/>
                <w:lang w:eastAsia="sl-SI"/>
              </w:rPr>
              <w:t>70.504.369</w:t>
            </w:r>
          </w:p>
        </w:tc>
      </w:tr>
      <w:tr w:rsidR="00E3750C" w:rsidRPr="004C42D0" w14:paraId="4D1E45F2" w14:textId="77777777" w:rsidTr="00047864">
        <w:trPr>
          <w:trHeight w:val="288"/>
        </w:trPr>
        <w:tc>
          <w:tcPr>
            <w:tcW w:w="473" w:type="pct"/>
            <w:vMerge w:val="restart"/>
            <w:shd w:val="clear" w:color="auto" w:fill="auto"/>
            <w:noWrap/>
            <w:vAlign w:val="center"/>
            <w:hideMark/>
          </w:tcPr>
          <w:p w14:paraId="6C45F730" w14:textId="77777777" w:rsidR="00E3750C" w:rsidRPr="004C42D0" w:rsidRDefault="00E3750C" w:rsidP="00047864">
            <w:pPr>
              <w:spacing w:after="0" w:line="240" w:lineRule="auto"/>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Gradnje</w:t>
            </w:r>
          </w:p>
        </w:tc>
        <w:tc>
          <w:tcPr>
            <w:tcW w:w="2209" w:type="pct"/>
            <w:shd w:val="clear" w:color="auto" w:fill="auto"/>
            <w:noWrap/>
            <w:vAlign w:val="center"/>
            <w:hideMark/>
          </w:tcPr>
          <w:p w14:paraId="5328DE41" w14:textId="77777777" w:rsidR="00E3750C" w:rsidRPr="004C42D0" w:rsidRDefault="00E3750C" w:rsidP="00047864">
            <w:pPr>
              <w:spacing w:after="0" w:line="240" w:lineRule="auto"/>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Konkurenčni postopek s pogajanji</w:t>
            </w:r>
          </w:p>
        </w:tc>
        <w:tc>
          <w:tcPr>
            <w:tcW w:w="714" w:type="pct"/>
            <w:shd w:val="clear" w:color="auto" w:fill="auto"/>
            <w:noWrap/>
            <w:vAlign w:val="center"/>
            <w:hideMark/>
          </w:tcPr>
          <w:p w14:paraId="61E33A27"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24</w:t>
            </w:r>
          </w:p>
        </w:tc>
        <w:tc>
          <w:tcPr>
            <w:tcW w:w="538" w:type="pct"/>
            <w:shd w:val="clear" w:color="auto" w:fill="auto"/>
            <w:noWrap/>
            <w:vAlign w:val="center"/>
            <w:hideMark/>
          </w:tcPr>
          <w:p w14:paraId="653AE280"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25</w:t>
            </w:r>
          </w:p>
        </w:tc>
        <w:tc>
          <w:tcPr>
            <w:tcW w:w="1066" w:type="pct"/>
            <w:shd w:val="clear" w:color="auto" w:fill="auto"/>
            <w:noWrap/>
            <w:vAlign w:val="center"/>
            <w:hideMark/>
          </w:tcPr>
          <w:p w14:paraId="1F103DC4"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149.115.301</w:t>
            </w:r>
          </w:p>
        </w:tc>
      </w:tr>
      <w:tr w:rsidR="00E3750C" w:rsidRPr="004C42D0" w14:paraId="4BC51166" w14:textId="77777777" w:rsidTr="00047864">
        <w:trPr>
          <w:trHeight w:val="288"/>
        </w:trPr>
        <w:tc>
          <w:tcPr>
            <w:tcW w:w="473" w:type="pct"/>
            <w:vMerge/>
            <w:vAlign w:val="center"/>
            <w:hideMark/>
          </w:tcPr>
          <w:p w14:paraId="1D6E222B" w14:textId="77777777" w:rsidR="00E3750C" w:rsidRPr="004C42D0" w:rsidRDefault="00E3750C" w:rsidP="00047864">
            <w:pPr>
              <w:spacing w:after="0" w:line="240" w:lineRule="auto"/>
              <w:rPr>
                <w:rFonts w:ascii="Arial" w:eastAsia="Times New Roman" w:hAnsi="Arial" w:cs="Arial"/>
                <w:color w:val="000000"/>
                <w:sz w:val="18"/>
                <w:szCs w:val="18"/>
                <w:lang w:eastAsia="sl-SI"/>
              </w:rPr>
            </w:pPr>
          </w:p>
        </w:tc>
        <w:tc>
          <w:tcPr>
            <w:tcW w:w="2209" w:type="pct"/>
            <w:shd w:val="clear" w:color="auto" w:fill="auto"/>
            <w:noWrap/>
            <w:vAlign w:val="center"/>
            <w:hideMark/>
          </w:tcPr>
          <w:p w14:paraId="25218984" w14:textId="77777777" w:rsidR="00E3750C" w:rsidRPr="004C42D0" w:rsidRDefault="00E3750C" w:rsidP="00047864">
            <w:pPr>
              <w:spacing w:after="0" w:line="240" w:lineRule="auto"/>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Odprti postopek</w:t>
            </w:r>
          </w:p>
        </w:tc>
        <w:tc>
          <w:tcPr>
            <w:tcW w:w="714" w:type="pct"/>
            <w:shd w:val="clear" w:color="auto" w:fill="auto"/>
            <w:noWrap/>
            <w:vAlign w:val="center"/>
            <w:hideMark/>
          </w:tcPr>
          <w:p w14:paraId="12A541C8"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59</w:t>
            </w:r>
          </w:p>
        </w:tc>
        <w:tc>
          <w:tcPr>
            <w:tcW w:w="538" w:type="pct"/>
            <w:shd w:val="clear" w:color="auto" w:fill="auto"/>
            <w:noWrap/>
            <w:vAlign w:val="center"/>
            <w:hideMark/>
          </w:tcPr>
          <w:p w14:paraId="68D94B4E"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81</w:t>
            </w:r>
          </w:p>
        </w:tc>
        <w:tc>
          <w:tcPr>
            <w:tcW w:w="1066" w:type="pct"/>
            <w:shd w:val="clear" w:color="auto" w:fill="auto"/>
            <w:noWrap/>
            <w:vAlign w:val="center"/>
            <w:hideMark/>
          </w:tcPr>
          <w:p w14:paraId="732ACB45"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311.282.735</w:t>
            </w:r>
          </w:p>
        </w:tc>
      </w:tr>
      <w:tr w:rsidR="00E3750C" w:rsidRPr="004C42D0" w14:paraId="128B00C3" w14:textId="77777777" w:rsidTr="00047864">
        <w:trPr>
          <w:trHeight w:val="288"/>
        </w:trPr>
        <w:tc>
          <w:tcPr>
            <w:tcW w:w="473" w:type="pct"/>
            <w:vMerge/>
            <w:vAlign w:val="center"/>
            <w:hideMark/>
          </w:tcPr>
          <w:p w14:paraId="62394F4B" w14:textId="77777777" w:rsidR="00E3750C" w:rsidRPr="004C42D0" w:rsidRDefault="00E3750C" w:rsidP="00047864">
            <w:pPr>
              <w:spacing w:after="0" w:line="240" w:lineRule="auto"/>
              <w:rPr>
                <w:rFonts w:ascii="Arial" w:eastAsia="Times New Roman" w:hAnsi="Arial" w:cs="Arial"/>
                <w:color w:val="000000"/>
                <w:sz w:val="18"/>
                <w:szCs w:val="18"/>
                <w:lang w:eastAsia="sl-SI"/>
              </w:rPr>
            </w:pPr>
          </w:p>
        </w:tc>
        <w:tc>
          <w:tcPr>
            <w:tcW w:w="2209" w:type="pct"/>
            <w:shd w:val="clear" w:color="auto" w:fill="auto"/>
            <w:noWrap/>
            <w:vAlign w:val="center"/>
            <w:hideMark/>
          </w:tcPr>
          <w:p w14:paraId="4BA3D6E6" w14:textId="77777777" w:rsidR="00E3750C" w:rsidRPr="004C42D0" w:rsidRDefault="00E3750C" w:rsidP="00047864">
            <w:pPr>
              <w:spacing w:after="0" w:line="240" w:lineRule="auto"/>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Omejeni postopek</w:t>
            </w:r>
          </w:p>
        </w:tc>
        <w:tc>
          <w:tcPr>
            <w:tcW w:w="714" w:type="pct"/>
            <w:shd w:val="clear" w:color="auto" w:fill="auto"/>
            <w:noWrap/>
            <w:vAlign w:val="center"/>
            <w:hideMark/>
          </w:tcPr>
          <w:p w14:paraId="6778098C"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1</w:t>
            </w:r>
          </w:p>
        </w:tc>
        <w:tc>
          <w:tcPr>
            <w:tcW w:w="538" w:type="pct"/>
            <w:shd w:val="clear" w:color="auto" w:fill="auto"/>
            <w:noWrap/>
            <w:vAlign w:val="center"/>
            <w:hideMark/>
          </w:tcPr>
          <w:p w14:paraId="03133174"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1</w:t>
            </w:r>
          </w:p>
        </w:tc>
        <w:tc>
          <w:tcPr>
            <w:tcW w:w="1066" w:type="pct"/>
            <w:shd w:val="clear" w:color="auto" w:fill="auto"/>
            <w:noWrap/>
            <w:vAlign w:val="center"/>
            <w:hideMark/>
          </w:tcPr>
          <w:p w14:paraId="125CF0B5"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2.894.504</w:t>
            </w:r>
          </w:p>
        </w:tc>
      </w:tr>
      <w:tr w:rsidR="00E3750C" w:rsidRPr="004C42D0" w14:paraId="17EF1065" w14:textId="77777777" w:rsidTr="00047864">
        <w:trPr>
          <w:trHeight w:val="288"/>
        </w:trPr>
        <w:tc>
          <w:tcPr>
            <w:tcW w:w="473" w:type="pct"/>
            <w:vMerge/>
            <w:vAlign w:val="center"/>
            <w:hideMark/>
          </w:tcPr>
          <w:p w14:paraId="79A8FB5F" w14:textId="77777777" w:rsidR="00E3750C" w:rsidRPr="004C42D0" w:rsidRDefault="00E3750C" w:rsidP="00047864">
            <w:pPr>
              <w:spacing w:after="0" w:line="240" w:lineRule="auto"/>
              <w:rPr>
                <w:rFonts w:ascii="Arial" w:eastAsia="Times New Roman" w:hAnsi="Arial" w:cs="Arial"/>
                <w:color w:val="000000"/>
                <w:sz w:val="18"/>
                <w:szCs w:val="18"/>
                <w:lang w:eastAsia="sl-SI"/>
              </w:rPr>
            </w:pPr>
          </w:p>
        </w:tc>
        <w:tc>
          <w:tcPr>
            <w:tcW w:w="2209" w:type="pct"/>
            <w:shd w:val="clear" w:color="auto" w:fill="auto"/>
            <w:noWrap/>
            <w:vAlign w:val="center"/>
            <w:hideMark/>
          </w:tcPr>
          <w:p w14:paraId="62C0771A" w14:textId="77777777" w:rsidR="00E3750C" w:rsidRPr="004C42D0" w:rsidRDefault="00E3750C" w:rsidP="00047864">
            <w:pPr>
              <w:spacing w:after="0" w:line="240" w:lineRule="auto"/>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Postopek naročila male vrednosti</w:t>
            </w:r>
          </w:p>
        </w:tc>
        <w:tc>
          <w:tcPr>
            <w:tcW w:w="714" w:type="pct"/>
            <w:shd w:val="clear" w:color="auto" w:fill="auto"/>
            <w:noWrap/>
            <w:vAlign w:val="center"/>
            <w:hideMark/>
          </w:tcPr>
          <w:p w14:paraId="0CA60993"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108</w:t>
            </w:r>
          </w:p>
        </w:tc>
        <w:tc>
          <w:tcPr>
            <w:tcW w:w="538" w:type="pct"/>
            <w:shd w:val="clear" w:color="auto" w:fill="auto"/>
            <w:noWrap/>
            <w:vAlign w:val="center"/>
            <w:hideMark/>
          </w:tcPr>
          <w:p w14:paraId="58C9F9CF"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127</w:t>
            </w:r>
          </w:p>
        </w:tc>
        <w:tc>
          <w:tcPr>
            <w:tcW w:w="1066" w:type="pct"/>
            <w:shd w:val="clear" w:color="auto" w:fill="auto"/>
            <w:noWrap/>
            <w:vAlign w:val="center"/>
            <w:hideMark/>
          </w:tcPr>
          <w:p w14:paraId="578156E2"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91.542.116</w:t>
            </w:r>
          </w:p>
        </w:tc>
      </w:tr>
      <w:tr w:rsidR="00E3750C" w:rsidRPr="004C42D0" w14:paraId="33CED34E" w14:textId="77777777" w:rsidTr="00047864">
        <w:trPr>
          <w:trHeight w:val="288"/>
        </w:trPr>
        <w:tc>
          <w:tcPr>
            <w:tcW w:w="473" w:type="pct"/>
            <w:vMerge/>
            <w:vAlign w:val="center"/>
            <w:hideMark/>
          </w:tcPr>
          <w:p w14:paraId="4954A292" w14:textId="77777777" w:rsidR="00E3750C" w:rsidRPr="004C42D0" w:rsidRDefault="00E3750C" w:rsidP="00047864">
            <w:pPr>
              <w:spacing w:after="0" w:line="240" w:lineRule="auto"/>
              <w:rPr>
                <w:rFonts w:ascii="Arial" w:eastAsia="Times New Roman" w:hAnsi="Arial" w:cs="Arial"/>
                <w:color w:val="000000"/>
                <w:sz w:val="18"/>
                <w:szCs w:val="18"/>
                <w:lang w:eastAsia="sl-SI"/>
              </w:rPr>
            </w:pPr>
          </w:p>
        </w:tc>
        <w:tc>
          <w:tcPr>
            <w:tcW w:w="2209" w:type="pct"/>
            <w:shd w:val="clear" w:color="auto" w:fill="auto"/>
            <w:noWrap/>
            <w:vAlign w:val="center"/>
            <w:hideMark/>
          </w:tcPr>
          <w:p w14:paraId="4EED9780" w14:textId="77777777" w:rsidR="00E3750C" w:rsidRPr="004C42D0" w:rsidRDefault="00E3750C" w:rsidP="00047864">
            <w:pPr>
              <w:spacing w:after="0" w:line="240" w:lineRule="auto"/>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Postopek s pogajanji brez predhodne objave</w:t>
            </w:r>
          </w:p>
        </w:tc>
        <w:tc>
          <w:tcPr>
            <w:tcW w:w="714" w:type="pct"/>
            <w:shd w:val="clear" w:color="auto" w:fill="auto"/>
            <w:noWrap/>
            <w:vAlign w:val="center"/>
            <w:hideMark/>
          </w:tcPr>
          <w:p w14:paraId="0BD9E8E3"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8</w:t>
            </w:r>
          </w:p>
        </w:tc>
        <w:tc>
          <w:tcPr>
            <w:tcW w:w="538" w:type="pct"/>
            <w:shd w:val="clear" w:color="auto" w:fill="auto"/>
            <w:noWrap/>
            <w:vAlign w:val="center"/>
            <w:hideMark/>
          </w:tcPr>
          <w:p w14:paraId="41C808B5"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8</w:t>
            </w:r>
          </w:p>
        </w:tc>
        <w:tc>
          <w:tcPr>
            <w:tcW w:w="1066" w:type="pct"/>
            <w:shd w:val="clear" w:color="auto" w:fill="auto"/>
            <w:noWrap/>
            <w:vAlign w:val="center"/>
            <w:hideMark/>
          </w:tcPr>
          <w:p w14:paraId="3202E318" w14:textId="77777777" w:rsidR="00E3750C" w:rsidRPr="004C42D0" w:rsidRDefault="00E3750C" w:rsidP="00047864">
            <w:pPr>
              <w:spacing w:after="0" w:line="240" w:lineRule="auto"/>
              <w:jc w:val="right"/>
              <w:rPr>
                <w:rFonts w:ascii="Arial" w:eastAsia="Times New Roman" w:hAnsi="Arial" w:cs="Arial"/>
                <w:color w:val="000000"/>
                <w:sz w:val="18"/>
                <w:szCs w:val="18"/>
                <w:lang w:eastAsia="sl-SI"/>
              </w:rPr>
            </w:pPr>
            <w:r w:rsidRPr="004C42D0">
              <w:rPr>
                <w:rFonts w:ascii="Arial" w:eastAsia="Times New Roman" w:hAnsi="Arial" w:cs="Arial"/>
                <w:color w:val="000000"/>
                <w:sz w:val="18"/>
                <w:szCs w:val="18"/>
                <w:lang w:eastAsia="sl-SI"/>
              </w:rPr>
              <w:t>8.317.345</w:t>
            </w:r>
          </w:p>
        </w:tc>
      </w:tr>
      <w:tr w:rsidR="00E3750C" w:rsidRPr="004C42D0" w14:paraId="59041956" w14:textId="77777777" w:rsidTr="00047864">
        <w:trPr>
          <w:trHeight w:val="288"/>
        </w:trPr>
        <w:tc>
          <w:tcPr>
            <w:tcW w:w="473" w:type="pct"/>
            <w:vMerge/>
            <w:vAlign w:val="center"/>
            <w:hideMark/>
          </w:tcPr>
          <w:p w14:paraId="208D2B08" w14:textId="77777777" w:rsidR="00E3750C" w:rsidRPr="004C42D0" w:rsidRDefault="00E3750C" w:rsidP="00047864">
            <w:pPr>
              <w:spacing w:after="0" w:line="240" w:lineRule="auto"/>
              <w:rPr>
                <w:rFonts w:ascii="Arial" w:eastAsia="Times New Roman" w:hAnsi="Arial" w:cs="Arial"/>
                <w:color w:val="000000"/>
                <w:sz w:val="18"/>
                <w:szCs w:val="18"/>
                <w:lang w:eastAsia="sl-SI"/>
              </w:rPr>
            </w:pPr>
          </w:p>
        </w:tc>
        <w:tc>
          <w:tcPr>
            <w:tcW w:w="2209" w:type="pct"/>
            <w:shd w:val="clear" w:color="auto" w:fill="auto"/>
            <w:noWrap/>
            <w:vAlign w:val="center"/>
            <w:hideMark/>
          </w:tcPr>
          <w:p w14:paraId="62B8A79F" w14:textId="77777777" w:rsidR="00E3750C" w:rsidRPr="004C42D0" w:rsidRDefault="00E3750C" w:rsidP="00047864">
            <w:pPr>
              <w:spacing w:after="0" w:line="240" w:lineRule="auto"/>
              <w:rPr>
                <w:rFonts w:ascii="Arial" w:eastAsia="Times New Roman" w:hAnsi="Arial" w:cs="Arial"/>
                <w:b/>
                <w:bCs/>
                <w:color w:val="000000"/>
                <w:sz w:val="18"/>
                <w:szCs w:val="18"/>
                <w:lang w:eastAsia="sl-SI"/>
              </w:rPr>
            </w:pPr>
            <w:r w:rsidRPr="004C42D0">
              <w:rPr>
                <w:rFonts w:ascii="Arial" w:eastAsia="Times New Roman" w:hAnsi="Arial" w:cs="Arial"/>
                <w:b/>
                <w:bCs/>
                <w:color w:val="000000"/>
                <w:sz w:val="18"/>
                <w:szCs w:val="18"/>
                <w:lang w:eastAsia="sl-SI"/>
              </w:rPr>
              <w:t>Skupaj</w:t>
            </w:r>
          </w:p>
        </w:tc>
        <w:tc>
          <w:tcPr>
            <w:tcW w:w="714" w:type="pct"/>
            <w:shd w:val="clear" w:color="auto" w:fill="auto"/>
            <w:noWrap/>
            <w:vAlign w:val="center"/>
            <w:hideMark/>
          </w:tcPr>
          <w:p w14:paraId="6103772B" w14:textId="77777777" w:rsidR="00E3750C" w:rsidRPr="004C42D0" w:rsidRDefault="00E3750C" w:rsidP="00047864">
            <w:pPr>
              <w:spacing w:after="0" w:line="240" w:lineRule="auto"/>
              <w:jc w:val="right"/>
              <w:rPr>
                <w:rFonts w:ascii="Arial" w:eastAsia="Times New Roman" w:hAnsi="Arial" w:cs="Arial"/>
                <w:b/>
                <w:bCs/>
                <w:color w:val="000000"/>
                <w:sz w:val="18"/>
                <w:szCs w:val="18"/>
                <w:lang w:eastAsia="sl-SI"/>
              </w:rPr>
            </w:pPr>
            <w:r w:rsidRPr="004C42D0">
              <w:rPr>
                <w:rFonts w:ascii="Arial" w:eastAsia="Times New Roman" w:hAnsi="Arial" w:cs="Arial"/>
                <w:b/>
                <w:bCs/>
                <w:color w:val="000000"/>
                <w:sz w:val="18"/>
                <w:szCs w:val="18"/>
                <w:lang w:eastAsia="sl-SI"/>
              </w:rPr>
              <w:t>200</w:t>
            </w:r>
          </w:p>
        </w:tc>
        <w:tc>
          <w:tcPr>
            <w:tcW w:w="538" w:type="pct"/>
            <w:shd w:val="clear" w:color="auto" w:fill="auto"/>
            <w:noWrap/>
            <w:vAlign w:val="center"/>
            <w:hideMark/>
          </w:tcPr>
          <w:p w14:paraId="5CFFA8DA" w14:textId="77777777" w:rsidR="00E3750C" w:rsidRPr="004C42D0" w:rsidRDefault="00E3750C" w:rsidP="00047864">
            <w:pPr>
              <w:spacing w:after="0" w:line="240" w:lineRule="auto"/>
              <w:jc w:val="right"/>
              <w:rPr>
                <w:rFonts w:ascii="Arial" w:eastAsia="Times New Roman" w:hAnsi="Arial" w:cs="Arial"/>
                <w:b/>
                <w:bCs/>
                <w:color w:val="000000"/>
                <w:sz w:val="18"/>
                <w:szCs w:val="18"/>
                <w:lang w:eastAsia="sl-SI"/>
              </w:rPr>
            </w:pPr>
            <w:r w:rsidRPr="004C42D0">
              <w:rPr>
                <w:rFonts w:ascii="Arial" w:eastAsia="Times New Roman" w:hAnsi="Arial" w:cs="Arial"/>
                <w:b/>
                <w:bCs/>
                <w:color w:val="000000"/>
                <w:sz w:val="18"/>
                <w:szCs w:val="18"/>
                <w:lang w:eastAsia="sl-SI"/>
              </w:rPr>
              <w:t>242</w:t>
            </w:r>
          </w:p>
        </w:tc>
        <w:tc>
          <w:tcPr>
            <w:tcW w:w="1066" w:type="pct"/>
            <w:shd w:val="clear" w:color="auto" w:fill="auto"/>
            <w:noWrap/>
            <w:vAlign w:val="center"/>
            <w:hideMark/>
          </w:tcPr>
          <w:p w14:paraId="56FD932D" w14:textId="77777777" w:rsidR="00E3750C" w:rsidRPr="004C42D0" w:rsidRDefault="00E3750C" w:rsidP="00047864">
            <w:pPr>
              <w:spacing w:after="0" w:line="240" w:lineRule="auto"/>
              <w:jc w:val="right"/>
              <w:rPr>
                <w:rFonts w:ascii="Arial" w:eastAsia="Times New Roman" w:hAnsi="Arial" w:cs="Arial"/>
                <w:b/>
                <w:bCs/>
                <w:color w:val="000000"/>
                <w:sz w:val="18"/>
                <w:szCs w:val="18"/>
                <w:lang w:eastAsia="sl-SI"/>
              </w:rPr>
            </w:pPr>
            <w:r w:rsidRPr="004C42D0">
              <w:rPr>
                <w:rFonts w:ascii="Arial" w:eastAsia="Times New Roman" w:hAnsi="Arial" w:cs="Arial"/>
                <w:b/>
                <w:bCs/>
                <w:color w:val="000000"/>
                <w:sz w:val="18"/>
                <w:szCs w:val="18"/>
                <w:lang w:eastAsia="sl-SI"/>
              </w:rPr>
              <w:t>563.152.001</w:t>
            </w:r>
          </w:p>
        </w:tc>
      </w:tr>
      <w:tr w:rsidR="00E3750C" w:rsidRPr="004C42D0" w14:paraId="0B7FAACB" w14:textId="77777777" w:rsidTr="00047864">
        <w:trPr>
          <w:trHeight w:val="288"/>
        </w:trPr>
        <w:tc>
          <w:tcPr>
            <w:tcW w:w="2681" w:type="pct"/>
            <w:gridSpan w:val="2"/>
            <w:shd w:val="clear" w:color="auto" w:fill="F2F2F2" w:themeFill="background1" w:themeFillShade="F2"/>
            <w:noWrap/>
            <w:vAlign w:val="center"/>
            <w:hideMark/>
          </w:tcPr>
          <w:p w14:paraId="0D4CD8FA" w14:textId="77777777" w:rsidR="00E3750C" w:rsidRPr="002F510E" w:rsidRDefault="00E3750C" w:rsidP="00047864">
            <w:pPr>
              <w:spacing w:after="0" w:line="240" w:lineRule="auto"/>
              <w:rPr>
                <w:rFonts w:ascii="Arial" w:eastAsia="Times New Roman" w:hAnsi="Arial" w:cs="Arial"/>
                <w:b/>
                <w:bCs/>
                <w:color w:val="000000"/>
                <w:sz w:val="18"/>
                <w:szCs w:val="18"/>
                <w:lang w:eastAsia="sl-SI"/>
              </w:rPr>
            </w:pPr>
            <w:r w:rsidRPr="002F510E">
              <w:rPr>
                <w:rFonts w:ascii="Arial" w:eastAsia="Times New Roman" w:hAnsi="Arial" w:cs="Arial"/>
                <w:b/>
                <w:bCs/>
                <w:color w:val="000000"/>
                <w:sz w:val="18"/>
                <w:szCs w:val="18"/>
                <w:lang w:eastAsia="sl-SI"/>
              </w:rPr>
              <w:t>Skupaj</w:t>
            </w:r>
          </w:p>
        </w:tc>
        <w:tc>
          <w:tcPr>
            <w:tcW w:w="714" w:type="pct"/>
            <w:shd w:val="clear" w:color="auto" w:fill="F2F2F2" w:themeFill="background1" w:themeFillShade="F2"/>
            <w:noWrap/>
            <w:vAlign w:val="center"/>
            <w:hideMark/>
          </w:tcPr>
          <w:p w14:paraId="582CB567" w14:textId="77777777" w:rsidR="00E3750C" w:rsidRPr="002F510E" w:rsidRDefault="00E3750C" w:rsidP="00047864">
            <w:pPr>
              <w:spacing w:after="0" w:line="240" w:lineRule="auto"/>
              <w:jc w:val="right"/>
              <w:rPr>
                <w:rFonts w:ascii="Arial" w:eastAsia="Times New Roman" w:hAnsi="Arial" w:cs="Arial"/>
                <w:b/>
                <w:bCs/>
                <w:color w:val="000000"/>
                <w:sz w:val="18"/>
                <w:szCs w:val="18"/>
                <w:lang w:eastAsia="sl-SI"/>
              </w:rPr>
            </w:pPr>
            <w:r w:rsidRPr="002F510E">
              <w:rPr>
                <w:rFonts w:ascii="Arial" w:eastAsia="Times New Roman" w:hAnsi="Arial" w:cs="Arial"/>
                <w:b/>
                <w:bCs/>
                <w:color w:val="000000"/>
                <w:sz w:val="18"/>
                <w:szCs w:val="18"/>
                <w:lang w:eastAsia="sl-SI"/>
              </w:rPr>
              <w:t>579</w:t>
            </w:r>
          </w:p>
        </w:tc>
        <w:tc>
          <w:tcPr>
            <w:tcW w:w="538" w:type="pct"/>
            <w:shd w:val="clear" w:color="auto" w:fill="F2F2F2" w:themeFill="background1" w:themeFillShade="F2"/>
            <w:noWrap/>
            <w:vAlign w:val="center"/>
            <w:hideMark/>
          </w:tcPr>
          <w:p w14:paraId="46380E4E" w14:textId="77777777" w:rsidR="00E3750C" w:rsidRPr="002F510E" w:rsidRDefault="00E3750C" w:rsidP="00047864">
            <w:pPr>
              <w:spacing w:after="0" w:line="240" w:lineRule="auto"/>
              <w:jc w:val="right"/>
              <w:rPr>
                <w:rFonts w:ascii="Arial" w:eastAsia="Times New Roman" w:hAnsi="Arial" w:cs="Arial"/>
                <w:b/>
                <w:bCs/>
                <w:color w:val="000000"/>
                <w:sz w:val="18"/>
                <w:szCs w:val="18"/>
                <w:lang w:eastAsia="sl-SI"/>
              </w:rPr>
            </w:pPr>
            <w:r w:rsidRPr="002F510E">
              <w:rPr>
                <w:rFonts w:ascii="Arial" w:eastAsia="Times New Roman" w:hAnsi="Arial" w:cs="Arial"/>
                <w:b/>
                <w:bCs/>
                <w:color w:val="000000"/>
                <w:sz w:val="18"/>
                <w:szCs w:val="18"/>
                <w:lang w:eastAsia="sl-SI"/>
              </w:rPr>
              <w:t>904</w:t>
            </w:r>
          </w:p>
        </w:tc>
        <w:tc>
          <w:tcPr>
            <w:tcW w:w="1066" w:type="pct"/>
            <w:shd w:val="clear" w:color="auto" w:fill="F2F2F2" w:themeFill="background1" w:themeFillShade="F2"/>
            <w:noWrap/>
            <w:vAlign w:val="center"/>
            <w:hideMark/>
          </w:tcPr>
          <w:p w14:paraId="6F8990AA" w14:textId="77777777" w:rsidR="00E3750C" w:rsidRPr="002F510E" w:rsidRDefault="00E3750C" w:rsidP="00047864">
            <w:pPr>
              <w:spacing w:after="0" w:line="240" w:lineRule="auto"/>
              <w:jc w:val="right"/>
              <w:rPr>
                <w:rFonts w:ascii="Arial" w:eastAsia="Times New Roman" w:hAnsi="Arial" w:cs="Arial"/>
                <w:b/>
                <w:bCs/>
                <w:color w:val="000000"/>
                <w:sz w:val="18"/>
                <w:szCs w:val="18"/>
                <w:lang w:eastAsia="sl-SI"/>
              </w:rPr>
            </w:pPr>
            <w:r w:rsidRPr="002F510E">
              <w:rPr>
                <w:rFonts w:ascii="Arial" w:eastAsia="Times New Roman" w:hAnsi="Arial" w:cs="Arial"/>
                <w:b/>
                <w:bCs/>
                <w:color w:val="000000"/>
                <w:sz w:val="18"/>
                <w:szCs w:val="18"/>
                <w:lang w:eastAsia="sl-SI"/>
              </w:rPr>
              <w:t>711.711.015</w:t>
            </w:r>
          </w:p>
        </w:tc>
      </w:tr>
    </w:tbl>
    <w:p w14:paraId="3BC7E9EA" w14:textId="77777777" w:rsidR="00E3750C" w:rsidRPr="00BF7302" w:rsidRDefault="00E3750C" w:rsidP="00E3750C">
      <w:pPr>
        <w:spacing w:before="120" w:after="120" w:line="240" w:lineRule="auto"/>
        <w:jc w:val="both"/>
        <w:rPr>
          <w:rFonts w:ascii="Arial" w:hAnsi="Arial" w:cs="Arial"/>
          <w:sz w:val="20"/>
          <w:highlight w:val="yellow"/>
        </w:rPr>
      </w:pPr>
    </w:p>
    <w:p w14:paraId="7F658A60" w14:textId="77777777" w:rsidR="00E3750C" w:rsidRPr="001170C4" w:rsidRDefault="00E3750C" w:rsidP="00E3750C">
      <w:pPr>
        <w:spacing w:before="120" w:after="0" w:line="240" w:lineRule="auto"/>
        <w:jc w:val="both"/>
        <w:rPr>
          <w:rFonts w:ascii="Arial" w:hAnsi="Arial" w:cs="Arial"/>
          <w:sz w:val="20"/>
        </w:rPr>
      </w:pPr>
      <w:r w:rsidRPr="001170C4">
        <w:rPr>
          <w:rFonts w:ascii="Arial" w:hAnsi="Arial" w:cs="Arial"/>
          <w:sz w:val="20"/>
        </w:rPr>
        <w:t>Preglednica 8</w:t>
      </w:r>
      <w:r>
        <w:rPr>
          <w:rFonts w:ascii="Arial" w:hAnsi="Arial" w:cs="Arial"/>
          <w:sz w:val="20"/>
        </w:rPr>
        <w:t>6</w:t>
      </w:r>
      <w:r w:rsidRPr="001170C4">
        <w:rPr>
          <w:rFonts w:ascii="Arial" w:hAnsi="Arial" w:cs="Arial"/>
          <w:sz w:val="20"/>
        </w:rPr>
        <w:t>: Javna naročila, sofinancirana s sredstvi EU glede na področje, mesto objave in vrsto postopka</w:t>
      </w:r>
      <w:bookmarkEnd w:id="111"/>
      <w:bookmarkEnd w:id="112"/>
      <w:bookmarkEnd w:id="113"/>
      <w:bookmarkEnd w:id="114"/>
      <w:bookmarkEnd w:id="115"/>
      <w:bookmarkEnd w:id="116"/>
    </w:p>
    <w:p w14:paraId="757A72F1" w14:textId="77777777" w:rsidR="00E3750C" w:rsidRPr="00BF7302" w:rsidRDefault="00E3750C" w:rsidP="00E3750C">
      <w:pPr>
        <w:spacing w:after="0" w:line="240" w:lineRule="auto"/>
        <w:jc w:val="both"/>
        <w:rPr>
          <w:rFonts w:ascii="Arial" w:hAnsi="Arial" w:cs="Arial"/>
          <w:sz w:val="20"/>
          <w:highlight w:val="yellow"/>
        </w:rPr>
      </w:pPr>
    </w:p>
    <w:tbl>
      <w:tblPr>
        <w:tblW w:w="5000" w:type="pct"/>
        <w:tblLayout w:type="fixed"/>
        <w:tblCellMar>
          <w:left w:w="70" w:type="dxa"/>
          <w:right w:w="70" w:type="dxa"/>
        </w:tblCellMar>
        <w:tblLook w:val="04A0" w:firstRow="1" w:lastRow="0" w:firstColumn="1" w:lastColumn="0" w:noHBand="0" w:noVBand="1"/>
      </w:tblPr>
      <w:tblGrid>
        <w:gridCol w:w="1502"/>
        <w:gridCol w:w="1185"/>
        <w:gridCol w:w="3404"/>
        <w:gridCol w:w="993"/>
        <w:gridCol w:w="835"/>
        <w:gridCol w:w="1255"/>
      </w:tblGrid>
      <w:tr w:rsidR="00E3750C" w:rsidRPr="001170C4" w14:paraId="62A4F749" w14:textId="77777777" w:rsidTr="00047864">
        <w:trPr>
          <w:trHeight w:val="288"/>
          <w:tblHeader/>
        </w:trPr>
        <w:tc>
          <w:tcPr>
            <w:tcW w:w="81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598814E" w14:textId="77777777" w:rsidR="00E3750C" w:rsidRPr="001170C4" w:rsidRDefault="00E3750C" w:rsidP="00047864">
            <w:pPr>
              <w:spacing w:after="0" w:line="240" w:lineRule="auto"/>
              <w:jc w:val="center"/>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Področje</w:t>
            </w:r>
          </w:p>
        </w:tc>
        <w:tc>
          <w:tcPr>
            <w:tcW w:w="646" w:type="pct"/>
            <w:tcBorders>
              <w:top w:val="single" w:sz="4" w:space="0" w:color="auto"/>
              <w:left w:val="nil"/>
              <w:bottom w:val="single" w:sz="4" w:space="0" w:color="auto"/>
              <w:right w:val="single" w:sz="4" w:space="0" w:color="auto"/>
            </w:tcBorders>
            <w:shd w:val="clear" w:color="000000" w:fill="F2F2F2"/>
            <w:vAlign w:val="center"/>
            <w:hideMark/>
          </w:tcPr>
          <w:p w14:paraId="76A593FB" w14:textId="77777777" w:rsidR="00E3750C" w:rsidRPr="001170C4" w:rsidRDefault="00E3750C" w:rsidP="00047864">
            <w:pPr>
              <w:spacing w:after="0" w:line="240" w:lineRule="auto"/>
              <w:jc w:val="center"/>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Objava UL EU</w:t>
            </w:r>
          </w:p>
        </w:tc>
        <w:tc>
          <w:tcPr>
            <w:tcW w:w="1855" w:type="pct"/>
            <w:tcBorders>
              <w:top w:val="single" w:sz="4" w:space="0" w:color="auto"/>
              <w:left w:val="nil"/>
              <w:bottom w:val="single" w:sz="4" w:space="0" w:color="auto"/>
              <w:right w:val="single" w:sz="4" w:space="0" w:color="auto"/>
            </w:tcBorders>
            <w:shd w:val="clear" w:color="000000" w:fill="F2F2F2"/>
            <w:vAlign w:val="center"/>
            <w:hideMark/>
          </w:tcPr>
          <w:p w14:paraId="492AEDC2" w14:textId="77777777" w:rsidR="00E3750C" w:rsidRPr="001170C4" w:rsidRDefault="00E3750C" w:rsidP="00047864">
            <w:pPr>
              <w:spacing w:after="0" w:line="240" w:lineRule="auto"/>
              <w:jc w:val="center"/>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Vrsta postopka</w:t>
            </w:r>
          </w:p>
        </w:tc>
        <w:tc>
          <w:tcPr>
            <w:tcW w:w="541" w:type="pct"/>
            <w:tcBorders>
              <w:top w:val="single" w:sz="4" w:space="0" w:color="auto"/>
              <w:left w:val="nil"/>
              <w:bottom w:val="single" w:sz="4" w:space="0" w:color="auto"/>
              <w:right w:val="single" w:sz="4" w:space="0" w:color="auto"/>
            </w:tcBorders>
            <w:shd w:val="clear" w:color="000000" w:fill="F2F2F2"/>
            <w:vAlign w:val="center"/>
            <w:hideMark/>
          </w:tcPr>
          <w:p w14:paraId="0EF002C5" w14:textId="77777777" w:rsidR="00E3750C" w:rsidRPr="001170C4" w:rsidRDefault="00E3750C" w:rsidP="00047864">
            <w:pPr>
              <w:spacing w:after="0" w:line="240" w:lineRule="auto"/>
              <w:jc w:val="center"/>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Št. postopkov</w:t>
            </w:r>
          </w:p>
        </w:tc>
        <w:tc>
          <w:tcPr>
            <w:tcW w:w="455" w:type="pct"/>
            <w:tcBorders>
              <w:top w:val="single" w:sz="4" w:space="0" w:color="auto"/>
              <w:left w:val="nil"/>
              <w:bottom w:val="single" w:sz="4" w:space="0" w:color="auto"/>
              <w:right w:val="single" w:sz="4" w:space="0" w:color="auto"/>
            </w:tcBorders>
            <w:shd w:val="clear" w:color="000000" w:fill="F2F2F2"/>
            <w:vAlign w:val="center"/>
            <w:hideMark/>
          </w:tcPr>
          <w:p w14:paraId="28A70A7F" w14:textId="77777777" w:rsidR="00E3750C" w:rsidRPr="001170C4" w:rsidRDefault="00E3750C" w:rsidP="00047864">
            <w:pPr>
              <w:spacing w:after="0" w:line="240" w:lineRule="auto"/>
              <w:jc w:val="center"/>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Št. naročil</w:t>
            </w:r>
          </w:p>
        </w:tc>
        <w:tc>
          <w:tcPr>
            <w:tcW w:w="685" w:type="pct"/>
            <w:tcBorders>
              <w:top w:val="single" w:sz="4" w:space="0" w:color="auto"/>
              <w:left w:val="nil"/>
              <w:bottom w:val="single" w:sz="4" w:space="0" w:color="auto"/>
              <w:right w:val="single" w:sz="4" w:space="0" w:color="auto"/>
            </w:tcBorders>
            <w:shd w:val="clear" w:color="000000" w:fill="F2F2F2"/>
            <w:vAlign w:val="center"/>
            <w:hideMark/>
          </w:tcPr>
          <w:p w14:paraId="2B4A7631" w14:textId="77777777" w:rsidR="00E3750C" w:rsidRPr="001170C4" w:rsidRDefault="00E3750C" w:rsidP="00047864">
            <w:pPr>
              <w:spacing w:after="0" w:line="240" w:lineRule="auto"/>
              <w:jc w:val="center"/>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Pogodbena vrednost</w:t>
            </w:r>
          </w:p>
        </w:tc>
      </w:tr>
      <w:tr w:rsidR="00E3750C" w:rsidRPr="001170C4" w14:paraId="2C6789DA" w14:textId="77777777" w:rsidTr="00047864">
        <w:trPr>
          <w:trHeight w:val="288"/>
        </w:trPr>
        <w:tc>
          <w:tcPr>
            <w:tcW w:w="8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AFA247" w14:textId="77777777" w:rsidR="00E3750C" w:rsidRPr="001170C4" w:rsidRDefault="00E3750C" w:rsidP="00047864">
            <w:pPr>
              <w:spacing w:after="0" w:line="240" w:lineRule="auto"/>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Splošno</w:t>
            </w:r>
          </w:p>
        </w:tc>
        <w:tc>
          <w:tcPr>
            <w:tcW w:w="64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5F17A2E" w14:textId="77777777" w:rsidR="00E3750C" w:rsidRPr="001170C4" w:rsidRDefault="00E3750C" w:rsidP="00047864">
            <w:pPr>
              <w:spacing w:after="0" w:line="240" w:lineRule="auto"/>
              <w:jc w:val="center"/>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DA</w:t>
            </w:r>
          </w:p>
        </w:tc>
        <w:tc>
          <w:tcPr>
            <w:tcW w:w="1855" w:type="pct"/>
            <w:tcBorders>
              <w:top w:val="nil"/>
              <w:left w:val="nil"/>
              <w:bottom w:val="single" w:sz="4" w:space="0" w:color="auto"/>
              <w:right w:val="single" w:sz="4" w:space="0" w:color="auto"/>
            </w:tcBorders>
            <w:shd w:val="clear" w:color="auto" w:fill="auto"/>
            <w:noWrap/>
            <w:vAlign w:val="center"/>
            <w:hideMark/>
          </w:tcPr>
          <w:p w14:paraId="1BE8D7E8" w14:textId="77777777" w:rsidR="00E3750C" w:rsidRPr="001170C4" w:rsidRDefault="00E3750C" w:rsidP="00047864">
            <w:pPr>
              <w:spacing w:after="0" w:line="240" w:lineRule="auto"/>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Konkurenčni dialog</w:t>
            </w:r>
          </w:p>
        </w:tc>
        <w:tc>
          <w:tcPr>
            <w:tcW w:w="541" w:type="pct"/>
            <w:tcBorders>
              <w:top w:val="nil"/>
              <w:left w:val="nil"/>
              <w:bottom w:val="single" w:sz="4" w:space="0" w:color="auto"/>
              <w:right w:val="single" w:sz="4" w:space="0" w:color="auto"/>
            </w:tcBorders>
            <w:shd w:val="clear" w:color="auto" w:fill="auto"/>
            <w:noWrap/>
            <w:vAlign w:val="center"/>
            <w:hideMark/>
          </w:tcPr>
          <w:p w14:paraId="4EAFA4AA"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4</w:t>
            </w:r>
          </w:p>
        </w:tc>
        <w:tc>
          <w:tcPr>
            <w:tcW w:w="455" w:type="pct"/>
            <w:tcBorders>
              <w:top w:val="nil"/>
              <w:left w:val="nil"/>
              <w:bottom w:val="single" w:sz="4" w:space="0" w:color="auto"/>
              <w:right w:val="single" w:sz="4" w:space="0" w:color="auto"/>
            </w:tcBorders>
            <w:shd w:val="clear" w:color="auto" w:fill="auto"/>
            <w:noWrap/>
            <w:vAlign w:val="center"/>
            <w:hideMark/>
          </w:tcPr>
          <w:p w14:paraId="434CEF3D"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4</w:t>
            </w:r>
          </w:p>
        </w:tc>
        <w:tc>
          <w:tcPr>
            <w:tcW w:w="685" w:type="pct"/>
            <w:tcBorders>
              <w:top w:val="nil"/>
              <w:left w:val="nil"/>
              <w:bottom w:val="single" w:sz="4" w:space="0" w:color="auto"/>
              <w:right w:val="single" w:sz="4" w:space="0" w:color="auto"/>
            </w:tcBorders>
            <w:shd w:val="clear" w:color="auto" w:fill="auto"/>
            <w:noWrap/>
            <w:vAlign w:val="center"/>
            <w:hideMark/>
          </w:tcPr>
          <w:p w14:paraId="7982DD0F"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2.502.212</w:t>
            </w:r>
          </w:p>
        </w:tc>
      </w:tr>
      <w:tr w:rsidR="00E3750C" w:rsidRPr="001170C4" w14:paraId="30297B08" w14:textId="77777777" w:rsidTr="00047864">
        <w:trPr>
          <w:trHeight w:val="288"/>
        </w:trPr>
        <w:tc>
          <w:tcPr>
            <w:tcW w:w="819" w:type="pct"/>
            <w:vMerge/>
            <w:tcBorders>
              <w:top w:val="nil"/>
              <w:left w:val="single" w:sz="4" w:space="0" w:color="auto"/>
              <w:bottom w:val="single" w:sz="4" w:space="0" w:color="auto"/>
              <w:right w:val="single" w:sz="4" w:space="0" w:color="auto"/>
            </w:tcBorders>
            <w:vAlign w:val="center"/>
            <w:hideMark/>
          </w:tcPr>
          <w:p w14:paraId="1B203E59" w14:textId="77777777" w:rsidR="00E3750C" w:rsidRPr="001170C4" w:rsidRDefault="00E3750C" w:rsidP="00047864">
            <w:pPr>
              <w:spacing w:after="0" w:line="240" w:lineRule="auto"/>
              <w:rPr>
                <w:rFonts w:ascii="Arial" w:eastAsia="Times New Roman" w:hAnsi="Arial" w:cs="Arial"/>
                <w:color w:val="000000"/>
                <w:sz w:val="18"/>
                <w:szCs w:val="18"/>
                <w:lang w:eastAsia="sl-SI"/>
              </w:rPr>
            </w:pPr>
          </w:p>
        </w:tc>
        <w:tc>
          <w:tcPr>
            <w:tcW w:w="646" w:type="pct"/>
            <w:vMerge/>
            <w:tcBorders>
              <w:top w:val="nil"/>
              <w:left w:val="single" w:sz="4" w:space="0" w:color="auto"/>
              <w:bottom w:val="single" w:sz="4" w:space="0" w:color="auto"/>
              <w:right w:val="single" w:sz="4" w:space="0" w:color="auto"/>
            </w:tcBorders>
            <w:vAlign w:val="center"/>
            <w:hideMark/>
          </w:tcPr>
          <w:p w14:paraId="3F04A11E" w14:textId="77777777" w:rsidR="00E3750C" w:rsidRPr="001170C4" w:rsidRDefault="00E3750C" w:rsidP="00047864">
            <w:pPr>
              <w:spacing w:after="0" w:line="240" w:lineRule="auto"/>
              <w:jc w:val="center"/>
              <w:rPr>
                <w:rFonts w:ascii="Arial" w:eastAsia="Times New Roman" w:hAnsi="Arial" w:cs="Arial"/>
                <w:color w:val="000000"/>
                <w:sz w:val="18"/>
                <w:szCs w:val="18"/>
                <w:lang w:eastAsia="sl-SI"/>
              </w:rPr>
            </w:pPr>
          </w:p>
        </w:tc>
        <w:tc>
          <w:tcPr>
            <w:tcW w:w="1855" w:type="pct"/>
            <w:tcBorders>
              <w:top w:val="nil"/>
              <w:left w:val="nil"/>
              <w:bottom w:val="single" w:sz="4" w:space="0" w:color="auto"/>
              <w:right w:val="single" w:sz="4" w:space="0" w:color="auto"/>
            </w:tcBorders>
            <w:shd w:val="clear" w:color="auto" w:fill="auto"/>
            <w:noWrap/>
            <w:vAlign w:val="center"/>
            <w:hideMark/>
          </w:tcPr>
          <w:p w14:paraId="2FA5CC00" w14:textId="77777777" w:rsidR="00E3750C" w:rsidRPr="001170C4" w:rsidRDefault="00E3750C" w:rsidP="00047864">
            <w:pPr>
              <w:spacing w:after="0" w:line="240" w:lineRule="auto"/>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Konkurenčni postopek s pogajanji</w:t>
            </w:r>
          </w:p>
        </w:tc>
        <w:tc>
          <w:tcPr>
            <w:tcW w:w="541" w:type="pct"/>
            <w:tcBorders>
              <w:top w:val="nil"/>
              <w:left w:val="nil"/>
              <w:bottom w:val="single" w:sz="4" w:space="0" w:color="auto"/>
              <w:right w:val="single" w:sz="4" w:space="0" w:color="auto"/>
            </w:tcBorders>
            <w:shd w:val="clear" w:color="auto" w:fill="auto"/>
            <w:noWrap/>
            <w:vAlign w:val="center"/>
            <w:hideMark/>
          </w:tcPr>
          <w:p w14:paraId="068FD626"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16</w:t>
            </w:r>
          </w:p>
        </w:tc>
        <w:tc>
          <w:tcPr>
            <w:tcW w:w="455" w:type="pct"/>
            <w:tcBorders>
              <w:top w:val="nil"/>
              <w:left w:val="nil"/>
              <w:bottom w:val="single" w:sz="4" w:space="0" w:color="auto"/>
              <w:right w:val="single" w:sz="4" w:space="0" w:color="auto"/>
            </w:tcBorders>
            <w:shd w:val="clear" w:color="auto" w:fill="auto"/>
            <w:noWrap/>
            <w:vAlign w:val="center"/>
            <w:hideMark/>
          </w:tcPr>
          <w:p w14:paraId="5717217B"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19</w:t>
            </w:r>
          </w:p>
        </w:tc>
        <w:tc>
          <w:tcPr>
            <w:tcW w:w="685" w:type="pct"/>
            <w:tcBorders>
              <w:top w:val="nil"/>
              <w:left w:val="nil"/>
              <w:bottom w:val="single" w:sz="4" w:space="0" w:color="auto"/>
              <w:right w:val="single" w:sz="4" w:space="0" w:color="auto"/>
            </w:tcBorders>
            <w:shd w:val="clear" w:color="auto" w:fill="auto"/>
            <w:noWrap/>
            <w:vAlign w:val="center"/>
            <w:hideMark/>
          </w:tcPr>
          <w:p w14:paraId="2D6C55EF"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136.016.362</w:t>
            </w:r>
          </w:p>
        </w:tc>
      </w:tr>
      <w:tr w:rsidR="00E3750C" w:rsidRPr="001170C4" w14:paraId="05208D51" w14:textId="77777777" w:rsidTr="00047864">
        <w:trPr>
          <w:trHeight w:val="288"/>
        </w:trPr>
        <w:tc>
          <w:tcPr>
            <w:tcW w:w="819" w:type="pct"/>
            <w:vMerge/>
            <w:tcBorders>
              <w:top w:val="nil"/>
              <w:left w:val="single" w:sz="4" w:space="0" w:color="auto"/>
              <w:bottom w:val="single" w:sz="4" w:space="0" w:color="auto"/>
              <w:right w:val="single" w:sz="4" w:space="0" w:color="auto"/>
            </w:tcBorders>
            <w:vAlign w:val="center"/>
            <w:hideMark/>
          </w:tcPr>
          <w:p w14:paraId="4261A724" w14:textId="77777777" w:rsidR="00E3750C" w:rsidRPr="001170C4" w:rsidRDefault="00E3750C" w:rsidP="00047864">
            <w:pPr>
              <w:spacing w:after="0" w:line="240" w:lineRule="auto"/>
              <w:rPr>
                <w:rFonts w:ascii="Arial" w:eastAsia="Times New Roman" w:hAnsi="Arial" w:cs="Arial"/>
                <w:color w:val="000000"/>
                <w:sz w:val="18"/>
                <w:szCs w:val="18"/>
                <w:lang w:eastAsia="sl-SI"/>
              </w:rPr>
            </w:pPr>
          </w:p>
        </w:tc>
        <w:tc>
          <w:tcPr>
            <w:tcW w:w="646" w:type="pct"/>
            <w:vMerge/>
            <w:tcBorders>
              <w:top w:val="nil"/>
              <w:left w:val="single" w:sz="4" w:space="0" w:color="auto"/>
              <w:bottom w:val="single" w:sz="4" w:space="0" w:color="auto"/>
              <w:right w:val="single" w:sz="4" w:space="0" w:color="auto"/>
            </w:tcBorders>
            <w:vAlign w:val="center"/>
            <w:hideMark/>
          </w:tcPr>
          <w:p w14:paraId="3755E3A0" w14:textId="77777777" w:rsidR="00E3750C" w:rsidRPr="001170C4" w:rsidRDefault="00E3750C" w:rsidP="00047864">
            <w:pPr>
              <w:spacing w:after="0" w:line="240" w:lineRule="auto"/>
              <w:jc w:val="center"/>
              <w:rPr>
                <w:rFonts w:ascii="Arial" w:eastAsia="Times New Roman" w:hAnsi="Arial" w:cs="Arial"/>
                <w:color w:val="000000"/>
                <w:sz w:val="18"/>
                <w:szCs w:val="18"/>
                <w:lang w:eastAsia="sl-SI"/>
              </w:rPr>
            </w:pPr>
          </w:p>
        </w:tc>
        <w:tc>
          <w:tcPr>
            <w:tcW w:w="1855" w:type="pct"/>
            <w:tcBorders>
              <w:top w:val="nil"/>
              <w:left w:val="nil"/>
              <w:bottom w:val="single" w:sz="4" w:space="0" w:color="auto"/>
              <w:right w:val="single" w:sz="4" w:space="0" w:color="auto"/>
            </w:tcBorders>
            <w:shd w:val="clear" w:color="auto" w:fill="auto"/>
            <w:noWrap/>
            <w:vAlign w:val="center"/>
            <w:hideMark/>
          </w:tcPr>
          <w:p w14:paraId="750A38E7" w14:textId="77777777" w:rsidR="00E3750C" w:rsidRPr="001170C4" w:rsidRDefault="00E3750C" w:rsidP="00047864">
            <w:pPr>
              <w:spacing w:after="0" w:line="240" w:lineRule="auto"/>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Odprti postopek</w:t>
            </w:r>
          </w:p>
        </w:tc>
        <w:tc>
          <w:tcPr>
            <w:tcW w:w="541" w:type="pct"/>
            <w:tcBorders>
              <w:top w:val="nil"/>
              <w:left w:val="nil"/>
              <w:bottom w:val="single" w:sz="4" w:space="0" w:color="auto"/>
              <w:right w:val="single" w:sz="4" w:space="0" w:color="auto"/>
            </w:tcBorders>
            <w:shd w:val="clear" w:color="auto" w:fill="auto"/>
            <w:noWrap/>
            <w:vAlign w:val="center"/>
            <w:hideMark/>
          </w:tcPr>
          <w:p w14:paraId="2435F692"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213</w:t>
            </w:r>
          </w:p>
        </w:tc>
        <w:tc>
          <w:tcPr>
            <w:tcW w:w="455" w:type="pct"/>
            <w:tcBorders>
              <w:top w:val="nil"/>
              <w:left w:val="nil"/>
              <w:bottom w:val="single" w:sz="4" w:space="0" w:color="auto"/>
              <w:right w:val="single" w:sz="4" w:space="0" w:color="auto"/>
            </w:tcBorders>
            <w:shd w:val="clear" w:color="auto" w:fill="auto"/>
            <w:noWrap/>
            <w:vAlign w:val="center"/>
            <w:hideMark/>
          </w:tcPr>
          <w:p w14:paraId="4541143C"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419</w:t>
            </w:r>
          </w:p>
        </w:tc>
        <w:tc>
          <w:tcPr>
            <w:tcW w:w="685" w:type="pct"/>
            <w:tcBorders>
              <w:top w:val="nil"/>
              <w:left w:val="nil"/>
              <w:bottom w:val="single" w:sz="4" w:space="0" w:color="auto"/>
              <w:right w:val="single" w:sz="4" w:space="0" w:color="auto"/>
            </w:tcBorders>
            <w:shd w:val="clear" w:color="auto" w:fill="auto"/>
            <w:noWrap/>
            <w:vAlign w:val="center"/>
            <w:hideMark/>
          </w:tcPr>
          <w:p w14:paraId="6CB2096D"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368.812.723</w:t>
            </w:r>
          </w:p>
        </w:tc>
      </w:tr>
      <w:tr w:rsidR="00E3750C" w:rsidRPr="001170C4" w14:paraId="44F14D5E" w14:textId="77777777" w:rsidTr="00047864">
        <w:trPr>
          <w:trHeight w:val="288"/>
        </w:trPr>
        <w:tc>
          <w:tcPr>
            <w:tcW w:w="819" w:type="pct"/>
            <w:vMerge/>
            <w:tcBorders>
              <w:top w:val="nil"/>
              <w:left w:val="single" w:sz="4" w:space="0" w:color="auto"/>
              <w:bottom w:val="single" w:sz="4" w:space="0" w:color="auto"/>
              <w:right w:val="single" w:sz="4" w:space="0" w:color="auto"/>
            </w:tcBorders>
            <w:vAlign w:val="center"/>
            <w:hideMark/>
          </w:tcPr>
          <w:p w14:paraId="4CDA137F" w14:textId="77777777" w:rsidR="00E3750C" w:rsidRPr="001170C4" w:rsidRDefault="00E3750C" w:rsidP="00047864">
            <w:pPr>
              <w:spacing w:after="0" w:line="240" w:lineRule="auto"/>
              <w:rPr>
                <w:rFonts w:ascii="Arial" w:eastAsia="Times New Roman" w:hAnsi="Arial" w:cs="Arial"/>
                <w:color w:val="000000"/>
                <w:sz w:val="18"/>
                <w:szCs w:val="18"/>
                <w:lang w:eastAsia="sl-SI"/>
              </w:rPr>
            </w:pPr>
          </w:p>
        </w:tc>
        <w:tc>
          <w:tcPr>
            <w:tcW w:w="646" w:type="pct"/>
            <w:vMerge/>
            <w:tcBorders>
              <w:top w:val="nil"/>
              <w:left w:val="single" w:sz="4" w:space="0" w:color="auto"/>
              <w:bottom w:val="single" w:sz="4" w:space="0" w:color="auto"/>
              <w:right w:val="single" w:sz="4" w:space="0" w:color="auto"/>
            </w:tcBorders>
            <w:vAlign w:val="center"/>
            <w:hideMark/>
          </w:tcPr>
          <w:p w14:paraId="652ADC61" w14:textId="77777777" w:rsidR="00E3750C" w:rsidRPr="001170C4" w:rsidRDefault="00E3750C" w:rsidP="00047864">
            <w:pPr>
              <w:spacing w:after="0" w:line="240" w:lineRule="auto"/>
              <w:jc w:val="center"/>
              <w:rPr>
                <w:rFonts w:ascii="Arial" w:eastAsia="Times New Roman" w:hAnsi="Arial" w:cs="Arial"/>
                <w:color w:val="000000"/>
                <w:sz w:val="18"/>
                <w:szCs w:val="18"/>
                <w:lang w:eastAsia="sl-SI"/>
              </w:rPr>
            </w:pPr>
          </w:p>
        </w:tc>
        <w:tc>
          <w:tcPr>
            <w:tcW w:w="1855" w:type="pct"/>
            <w:tcBorders>
              <w:top w:val="nil"/>
              <w:left w:val="nil"/>
              <w:bottom w:val="single" w:sz="4" w:space="0" w:color="auto"/>
              <w:right w:val="single" w:sz="4" w:space="0" w:color="auto"/>
            </w:tcBorders>
            <w:shd w:val="clear" w:color="auto" w:fill="auto"/>
            <w:noWrap/>
            <w:vAlign w:val="center"/>
            <w:hideMark/>
          </w:tcPr>
          <w:p w14:paraId="38556EFF" w14:textId="77777777" w:rsidR="00E3750C" w:rsidRPr="001170C4" w:rsidRDefault="00E3750C" w:rsidP="00047864">
            <w:pPr>
              <w:spacing w:after="0" w:line="240" w:lineRule="auto"/>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Postopek s pogajanji brez predhodne objave</w:t>
            </w:r>
          </w:p>
        </w:tc>
        <w:tc>
          <w:tcPr>
            <w:tcW w:w="541" w:type="pct"/>
            <w:tcBorders>
              <w:top w:val="nil"/>
              <w:left w:val="nil"/>
              <w:bottom w:val="single" w:sz="4" w:space="0" w:color="auto"/>
              <w:right w:val="single" w:sz="4" w:space="0" w:color="auto"/>
            </w:tcBorders>
            <w:shd w:val="clear" w:color="auto" w:fill="auto"/>
            <w:noWrap/>
            <w:vAlign w:val="center"/>
            <w:hideMark/>
          </w:tcPr>
          <w:p w14:paraId="40900CD8"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12</w:t>
            </w:r>
          </w:p>
        </w:tc>
        <w:tc>
          <w:tcPr>
            <w:tcW w:w="455" w:type="pct"/>
            <w:tcBorders>
              <w:top w:val="nil"/>
              <w:left w:val="nil"/>
              <w:bottom w:val="single" w:sz="4" w:space="0" w:color="auto"/>
              <w:right w:val="single" w:sz="4" w:space="0" w:color="auto"/>
            </w:tcBorders>
            <w:shd w:val="clear" w:color="auto" w:fill="auto"/>
            <w:noWrap/>
            <w:vAlign w:val="center"/>
            <w:hideMark/>
          </w:tcPr>
          <w:p w14:paraId="71499CFF"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12</w:t>
            </w:r>
          </w:p>
        </w:tc>
        <w:tc>
          <w:tcPr>
            <w:tcW w:w="685" w:type="pct"/>
            <w:tcBorders>
              <w:top w:val="nil"/>
              <w:left w:val="nil"/>
              <w:bottom w:val="single" w:sz="4" w:space="0" w:color="auto"/>
              <w:right w:val="single" w:sz="4" w:space="0" w:color="auto"/>
            </w:tcBorders>
            <w:shd w:val="clear" w:color="auto" w:fill="auto"/>
            <w:noWrap/>
            <w:vAlign w:val="center"/>
            <w:hideMark/>
          </w:tcPr>
          <w:p w14:paraId="3018DD5F"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5.714.767</w:t>
            </w:r>
          </w:p>
        </w:tc>
      </w:tr>
      <w:tr w:rsidR="00E3750C" w:rsidRPr="001170C4" w14:paraId="3D187F9D" w14:textId="77777777" w:rsidTr="00047864">
        <w:trPr>
          <w:trHeight w:val="288"/>
        </w:trPr>
        <w:tc>
          <w:tcPr>
            <w:tcW w:w="819" w:type="pct"/>
            <w:vMerge/>
            <w:tcBorders>
              <w:top w:val="nil"/>
              <w:left w:val="single" w:sz="4" w:space="0" w:color="auto"/>
              <w:bottom w:val="single" w:sz="4" w:space="0" w:color="auto"/>
              <w:right w:val="single" w:sz="4" w:space="0" w:color="auto"/>
            </w:tcBorders>
            <w:vAlign w:val="center"/>
            <w:hideMark/>
          </w:tcPr>
          <w:p w14:paraId="7831F067" w14:textId="77777777" w:rsidR="00E3750C" w:rsidRPr="001170C4" w:rsidRDefault="00E3750C" w:rsidP="00047864">
            <w:pPr>
              <w:spacing w:after="0" w:line="240" w:lineRule="auto"/>
              <w:rPr>
                <w:rFonts w:ascii="Arial" w:eastAsia="Times New Roman" w:hAnsi="Arial" w:cs="Arial"/>
                <w:color w:val="000000"/>
                <w:sz w:val="18"/>
                <w:szCs w:val="18"/>
                <w:lang w:eastAsia="sl-SI"/>
              </w:rPr>
            </w:pPr>
          </w:p>
        </w:tc>
        <w:tc>
          <w:tcPr>
            <w:tcW w:w="646" w:type="pct"/>
            <w:vMerge/>
            <w:tcBorders>
              <w:top w:val="nil"/>
              <w:left w:val="single" w:sz="4" w:space="0" w:color="auto"/>
              <w:bottom w:val="single" w:sz="4" w:space="0" w:color="auto"/>
              <w:right w:val="single" w:sz="4" w:space="0" w:color="auto"/>
            </w:tcBorders>
            <w:vAlign w:val="center"/>
            <w:hideMark/>
          </w:tcPr>
          <w:p w14:paraId="2EE096C8" w14:textId="77777777" w:rsidR="00E3750C" w:rsidRPr="001170C4" w:rsidRDefault="00E3750C" w:rsidP="00047864">
            <w:pPr>
              <w:spacing w:after="0" w:line="240" w:lineRule="auto"/>
              <w:jc w:val="center"/>
              <w:rPr>
                <w:rFonts w:ascii="Arial" w:eastAsia="Times New Roman" w:hAnsi="Arial" w:cs="Arial"/>
                <w:color w:val="000000"/>
                <w:sz w:val="18"/>
                <w:szCs w:val="18"/>
                <w:lang w:eastAsia="sl-SI"/>
              </w:rPr>
            </w:pPr>
          </w:p>
        </w:tc>
        <w:tc>
          <w:tcPr>
            <w:tcW w:w="1855" w:type="pct"/>
            <w:tcBorders>
              <w:top w:val="nil"/>
              <w:left w:val="nil"/>
              <w:bottom w:val="single" w:sz="4" w:space="0" w:color="auto"/>
              <w:right w:val="single" w:sz="4" w:space="0" w:color="auto"/>
            </w:tcBorders>
            <w:shd w:val="clear" w:color="auto" w:fill="auto"/>
            <w:noWrap/>
            <w:vAlign w:val="center"/>
            <w:hideMark/>
          </w:tcPr>
          <w:p w14:paraId="790537C4" w14:textId="77777777" w:rsidR="00E3750C" w:rsidRPr="001170C4" w:rsidRDefault="00E3750C" w:rsidP="00047864">
            <w:pPr>
              <w:spacing w:after="0" w:line="240" w:lineRule="auto"/>
              <w:rPr>
                <w:rFonts w:ascii="Arial" w:eastAsia="Times New Roman" w:hAnsi="Arial" w:cs="Arial"/>
                <w:b/>
                <w:bCs/>
                <w:color w:val="000000"/>
                <w:sz w:val="18"/>
                <w:szCs w:val="18"/>
                <w:lang w:eastAsia="sl-SI"/>
              </w:rPr>
            </w:pPr>
            <w:r w:rsidRPr="001170C4">
              <w:rPr>
                <w:rFonts w:ascii="Arial" w:eastAsia="Times New Roman" w:hAnsi="Arial" w:cs="Arial"/>
                <w:b/>
                <w:bCs/>
                <w:color w:val="000000"/>
                <w:sz w:val="18"/>
                <w:szCs w:val="18"/>
                <w:lang w:eastAsia="sl-SI"/>
              </w:rPr>
              <w:t>Skupaj</w:t>
            </w:r>
          </w:p>
        </w:tc>
        <w:tc>
          <w:tcPr>
            <w:tcW w:w="541" w:type="pct"/>
            <w:tcBorders>
              <w:top w:val="nil"/>
              <w:left w:val="nil"/>
              <w:bottom w:val="single" w:sz="4" w:space="0" w:color="auto"/>
              <w:right w:val="single" w:sz="4" w:space="0" w:color="auto"/>
            </w:tcBorders>
            <w:shd w:val="clear" w:color="auto" w:fill="auto"/>
            <w:noWrap/>
            <w:vAlign w:val="center"/>
            <w:hideMark/>
          </w:tcPr>
          <w:p w14:paraId="5839547C" w14:textId="77777777" w:rsidR="00E3750C" w:rsidRPr="001170C4" w:rsidRDefault="00E3750C" w:rsidP="00047864">
            <w:pPr>
              <w:spacing w:after="0" w:line="240" w:lineRule="auto"/>
              <w:jc w:val="right"/>
              <w:rPr>
                <w:rFonts w:ascii="Arial" w:eastAsia="Times New Roman" w:hAnsi="Arial" w:cs="Arial"/>
                <w:b/>
                <w:bCs/>
                <w:color w:val="000000"/>
                <w:sz w:val="18"/>
                <w:szCs w:val="18"/>
                <w:lang w:eastAsia="sl-SI"/>
              </w:rPr>
            </w:pPr>
            <w:r w:rsidRPr="001170C4">
              <w:rPr>
                <w:rFonts w:ascii="Arial" w:eastAsia="Times New Roman" w:hAnsi="Arial" w:cs="Arial"/>
                <w:b/>
                <w:bCs/>
                <w:color w:val="000000"/>
                <w:sz w:val="18"/>
                <w:szCs w:val="18"/>
                <w:lang w:eastAsia="sl-SI"/>
              </w:rPr>
              <w:t>245</w:t>
            </w:r>
          </w:p>
        </w:tc>
        <w:tc>
          <w:tcPr>
            <w:tcW w:w="455" w:type="pct"/>
            <w:tcBorders>
              <w:top w:val="nil"/>
              <w:left w:val="nil"/>
              <w:bottom w:val="single" w:sz="4" w:space="0" w:color="auto"/>
              <w:right w:val="single" w:sz="4" w:space="0" w:color="auto"/>
            </w:tcBorders>
            <w:shd w:val="clear" w:color="auto" w:fill="auto"/>
            <w:noWrap/>
            <w:vAlign w:val="center"/>
            <w:hideMark/>
          </w:tcPr>
          <w:p w14:paraId="2A6B03AC" w14:textId="77777777" w:rsidR="00E3750C" w:rsidRPr="001170C4" w:rsidRDefault="00E3750C" w:rsidP="00047864">
            <w:pPr>
              <w:spacing w:after="0" w:line="240" w:lineRule="auto"/>
              <w:jc w:val="right"/>
              <w:rPr>
                <w:rFonts w:ascii="Arial" w:eastAsia="Times New Roman" w:hAnsi="Arial" w:cs="Arial"/>
                <w:b/>
                <w:bCs/>
                <w:color w:val="000000"/>
                <w:sz w:val="18"/>
                <w:szCs w:val="18"/>
                <w:lang w:eastAsia="sl-SI"/>
              </w:rPr>
            </w:pPr>
            <w:r w:rsidRPr="001170C4">
              <w:rPr>
                <w:rFonts w:ascii="Arial" w:eastAsia="Times New Roman" w:hAnsi="Arial" w:cs="Arial"/>
                <w:b/>
                <w:bCs/>
                <w:color w:val="000000"/>
                <w:sz w:val="18"/>
                <w:szCs w:val="18"/>
                <w:lang w:eastAsia="sl-SI"/>
              </w:rPr>
              <w:t>454</w:t>
            </w:r>
          </w:p>
        </w:tc>
        <w:tc>
          <w:tcPr>
            <w:tcW w:w="685" w:type="pct"/>
            <w:tcBorders>
              <w:top w:val="nil"/>
              <w:left w:val="nil"/>
              <w:bottom w:val="single" w:sz="4" w:space="0" w:color="auto"/>
              <w:right w:val="single" w:sz="4" w:space="0" w:color="auto"/>
            </w:tcBorders>
            <w:shd w:val="clear" w:color="auto" w:fill="auto"/>
            <w:noWrap/>
            <w:vAlign w:val="center"/>
            <w:hideMark/>
          </w:tcPr>
          <w:p w14:paraId="6678A32A" w14:textId="77777777" w:rsidR="00E3750C" w:rsidRPr="001170C4" w:rsidRDefault="00E3750C" w:rsidP="00047864">
            <w:pPr>
              <w:spacing w:after="0" w:line="240" w:lineRule="auto"/>
              <w:jc w:val="right"/>
              <w:rPr>
                <w:rFonts w:ascii="Arial" w:eastAsia="Times New Roman" w:hAnsi="Arial" w:cs="Arial"/>
                <w:b/>
                <w:bCs/>
                <w:color w:val="000000"/>
                <w:sz w:val="18"/>
                <w:szCs w:val="18"/>
                <w:lang w:eastAsia="sl-SI"/>
              </w:rPr>
            </w:pPr>
            <w:r w:rsidRPr="001170C4">
              <w:rPr>
                <w:rFonts w:ascii="Arial" w:eastAsia="Times New Roman" w:hAnsi="Arial" w:cs="Arial"/>
                <w:b/>
                <w:bCs/>
                <w:color w:val="000000"/>
                <w:sz w:val="18"/>
                <w:szCs w:val="18"/>
                <w:lang w:eastAsia="sl-SI"/>
              </w:rPr>
              <w:t>513.046.064</w:t>
            </w:r>
          </w:p>
        </w:tc>
      </w:tr>
      <w:tr w:rsidR="00E3750C" w:rsidRPr="001170C4" w14:paraId="7085573F" w14:textId="77777777" w:rsidTr="00047864">
        <w:trPr>
          <w:trHeight w:val="288"/>
        </w:trPr>
        <w:tc>
          <w:tcPr>
            <w:tcW w:w="819" w:type="pct"/>
            <w:vMerge/>
            <w:tcBorders>
              <w:top w:val="nil"/>
              <w:left w:val="single" w:sz="4" w:space="0" w:color="auto"/>
              <w:bottom w:val="single" w:sz="4" w:space="0" w:color="auto"/>
              <w:right w:val="single" w:sz="4" w:space="0" w:color="auto"/>
            </w:tcBorders>
            <w:vAlign w:val="center"/>
            <w:hideMark/>
          </w:tcPr>
          <w:p w14:paraId="6FE47F73" w14:textId="77777777" w:rsidR="00E3750C" w:rsidRPr="001170C4" w:rsidRDefault="00E3750C" w:rsidP="00047864">
            <w:pPr>
              <w:spacing w:after="0" w:line="240" w:lineRule="auto"/>
              <w:rPr>
                <w:rFonts w:ascii="Arial" w:eastAsia="Times New Roman" w:hAnsi="Arial" w:cs="Arial"/>
                <w:color w:val="000000"/>
                <w:sz w:val="18"/>
                <w:szCs w:val="18"/>
                <w:lang w:eastAsia="sl-SI"/>
              </w:rPr>
            </w:pPr>
          </w:p>
        </w:tc>
        <w:tc>
          <w:tcPr>
            <w:tcW w:w="64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FA61AE" w14:textId="77777777" w:rsidR="00E3750C" w:rsidRPr="001170C4" w:rsidRDefault="00E3750C" w:rsidP="00047864">
            <w:pPr>
              <w:spacing w:after="0" w:line="240" w:lineRule="auto"/>
              <w:jc w:val="center"/>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NE</w:t>
            </w:r>
          </w:p>
        </w:tc>
        <w:tc>
          <w:tcPr>
            <w:tcW w:w="1855" w:type="pct"/>
            <w:tcBorders>
              <w:top w:val="nil"/>
              <w:left w:val="nil"/>
              <w:bottom w:val="single" w:sz="4" w:space="0" w:color="auto"/>
              <w:right w:val="single" w:sz="4" w:space="0" w:color="auto"/>
            </w:tcBorders>
            <w:shd w:val="clear" w:color="auto" w:fill="auto"/>
            <w:noWrap/>
            <w:vAlign w:val="center"/>
            <w:hideMark/>
          </w:tcPr>
          <w:p w14:paraId="3F821046" w14:textId="77777777" w:rsidR="00E3750C" w:rsidRPr="001170C4" w:rsidRDefault="00E3750C" w:rsidP="00047864">
            <w:pPr>
              <w:spacing w:after="0" w:line="240" w:lineRule="auto"/>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Konkurenčni postopek s pogajanji</w:t>
            </w:r>
          </w:p>
        </w:tc>
        <w:tc>
          <w:tcPr>
            <w:tcW w:w="541" w:type="pct"/>
            <w:tcBorders>
              <w:top w:val="nil"/>
              <w:left w:val="nil"/>
              <w:bottom w:val="single" w:sz="4" w:space="0" w:color="auto"/>
              <w:right w:val="single" w:sz="4" w:space="0" w:color="auto"/>
            </w:tcBorders>
            <w:shd w:val="clear" w:color="auto" w:fill="auto"/>
            <w:noWrap/>
            <w:vAlign w:val="center"/>
            <w:hideMark/>
          </w:tcPr>
          <w:p w14:paraId="7BB732E1"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21</w:t>
            </w:r>
          </w:p>
        </w:tc>
        <w:tc>
          <w:tcPr>
            <w:tcW w:w="455" w:type="pct"/>
            <w:tcBorders>
              <w:top w:val="nil"/>
              <w:left w:val="nil"/>
              <w:bottom w:val="single" w:sz="4" w:space="0" w:color="auto"/>
              <w:right w:val="single" w:sz="4" w:space="0" w:color="auto"/>
            </w:tcBorders>
            <w:shd w:val="clear" w:color="auto" w:fill="auto"/>
            <w:noWrap/>
            <w:vAlign w:val="center"/>
            <w:hideMark/>
          </w:tcPr>
          <w:p w14:paraId="3E27DFB1"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21</w:t>
            </w:r>
          </w:p>
        </w:tc>
        <w:tc>
          <w:tcPr>
            <w:tcW w:w="685" w:type="pct"/>
            <w:tcBorders>
              <w:top w:val="nil"/>
              <w:left w:val="nil"/>
              <w:bottom w:val="single" w:sz="4" w:space="0" w:color="auto"/>
              <w:right w:val="single" w:sz="4" w:space="0" w:color="auto"/>
            </w:tcBorders>
            <w:shd w:val="clear" w:color="auto" w:fill="auto"/>
            <w:noWrap/>
            <w:vAlign w:val="center"/>
            <w:hideMark/>
          </w:tcPr>
          <w:p w14:paraId="1ABD702E"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29.922.618</w:t>
            </w:r>
          </w:p>
        </w:tc>
      </w:tr>
      <w:tr w:rsidR="00E3750C" w:rsidRPr="001170C4" w14:paraId="2AB9FC17" w14:textId="77777777" w:rsidTr="00047864">
        <w:trPr>
          <w:trHeight w:val="288"/>
        </w:trPr>
        <w:tc>
          <w:tcPr>
            <w:tcW w:w="819" w:type="pct"/>
            <w:vMerge/>
            <w:tcBorders>
              <w:top w:val="nil"/>
              <w:left w:val="single" w:sz="4" w:space="0" w:color="auto"/>
              <w:bottom w:val="single" w:sz="4" w:space="0" w:color="auto"/>
              <w:right w:val="single" w:sz="4" w:space="0" w:color="auto"/>
            </w:tcBorders>
            <w:vAlign w:val="center"/>
            <w:hideMark/>
          </w:tcPr>
          <w:p w14:paraId="4670F11D" w14:textId="77777777" w:rsidR="00E3750C" w:rsidRPr="001170C4" w:rsidRDefault="00E3750C" w:rsidP="00047864">
            <w:pPr>
              <w:spacing w:after="0" w:line="240" w:lineRule="auto"/>
              <w:rPr>
                <w:rFonts w:ascii="Arial" w:eastAsia="Times New Roman" w:hAnsi="Arial" w:cs="Arial"/>
                <w:color w:val="000000"/>
                <w:sz w:val="18"/>
                <w:szCs w:val="18"/>
                <w:lang w:eastAsia="sl-SI"/>
              </w:rPr>
            </w:pPr>
          </w:p>
        </w:tc>
        <w:tc>
          <w:tcPr>
            <w:tcW w:w="646" w:type="pct"/>
            <w:vMerge/>
            <w:tcBorders>
              <w:top w:val="nil"/>
              <w:left w:val="single" w:sz="4" w:space="0" w:color="auto"/>
              <w:bottom w:val="single" w:sz="4" w:space="0" w:color="auto"/>
              <w:right w:val="single" w:sz="4" w:space="0" w:color="auto"/>
            </w:tcBorders>
            <w:vAlign w:val="center"/>
            <w:hideMark/>
          </w:tcPr>
          <w:p w14:paraId="75DECEA8" w14:textId="77777777" w:rsidR="00E3750C" w:rsidRPr="001170C4" w:rsidRDefault="00E3750C" w:rsidP="00047864">
            <w:pPr>
              <w:spacing w:after="0" w:line="240" w:lineRule="auto"/>
              <w:jc w:val="center"/>
              <w:rPr>
                <w:rFonts w:ascii="Arial" w:eastAsia="Times New Roman" w:hAnsi="Arial" w:cs="Arial"/>
                <w:color w:val="000000"/>
                <w:sz w:val="18"/>
                <w:szCs w:val="18"/>
                <w:lang w:eastAsia="sl-SI"/>
              </w:rPr>
            </w:pPr>
          </w:p>
        </w:tc>
        <w:tc>
          <w:tcPr>
            <w:tcW w:w="1855" w:type="pct"/>
            <w:tcBorders>
              <w:top w:val="nil"/>
              <w:left w:val="nil"/>
              <w:bottom w:val="single" w:sz="4" w:space="0" w:color="auto"/>
              <w:right w:val="single" w:sz="4" w:space="0" w:color="auto"/>
            </w:tcBorders>
            <w:shd w:val="clear" w:color="auto" w:fill="auto"/>
            <w:noWrap/>
            <w:vAlign w:val="center"/>
            <w:hideMark/>
          </w:tcPr>
          <w:p w14:paraId="7FAAFD29" w14:textId="77777777" w:rsidR="00E3750C" w:rsidRPr="001170C4" w:rsidRDefault="00E3750C" w:rsidP="00047864">
            <w:pPr>
              <w:spacing w:after="0" w:line="240" w:lineRule="auto"/>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Odprti postopek</w:t>
            </w:r>
          </w:p>
        </w:tc>
        <w:tc>
          <w:tcPr>
            <w:tcW w:w="541" w:type="pct"/>
            <w:tcBorders>
              <w:top w:val="nil"/>
              <w:left w:val="nil"/>
              <w:bottom w:val="single" w:sz="4" w:space="0" w:color="auto"/>
              <w:right w:val="single" w:sz="4" w:space="0" w:color="auto"/>
            </w:tcBorders>
            <w:shd w:val="clear" w:color="auto" w:fill="auto"/>
            <w:noWrap/>
            <w:vAlign w:val="center"/>
            <w:hideMark/>
          </w:tcPr>
          <w:p w14:paraId="5DBF1118"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30</w:t>
            </w:r>
          </w:p>
        </w:tc>
        <w:tc>
          <w:tcPr>
            <w:tcW w:w="455" w:type="pct"/>
            <w:tcBorders>
              <w:top w:val="nil"/>
              <w:left w:val="nil"/>
              <w:bottom w:val="single" w:sz="4" w:space="0" w:color="auto"/>
              <w:right w:val="single" w:sz="4" w:space="0" w:color="auto"/>
            </w:tcBorders>
            <w:shd w:val="clear" w:color="auto" w:fill="auto"/>
            <w:noWrap/>
            <w:vAlign w:val="center"/>
            <w:hideMark/>
          </w:tcPr>
          <w:p w14:paraId="05FFA1A9"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35</w:t>
            </w:r>
          </w:p>
        </w:tc>
        <w:tc>
          <w:tcPr>
            <w:tcW w:w="685" w:type="pct"/>
            <w:tcBorders>
              <w:top w:val="nil"/>
              <w:left w:val="nil"/>
              <w:bottom w:val="single" w:sz="4" w:space="0" w:color="auto"/>
              <w:right w:val="single" w:sz="4" w:space="0" w:color="auto"/>
            </w:tcBorders>
            <w:shd w:val="clear" w:color="auto" w:fill="auto"/>
            <w:noWrap/>
            <w:vAlign w:val="center"/>
            <w:hideMark/>
          </w:tcPr>
          <w:p w14:paraId="3AE97F00"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47.733.421</w:t>
            </w:r>
          </w:p>
        </w:tc>
      </w:tr>
      <w:tr w:rsidR="00E3750C" w:rsidRPr="001170C4" w14:paraId="2C1B82D0" w14:textId="77777777" w:rsidTr="00047864">
        <w:trPr>
          <w:trHeight w:val="288"/>
        </w:trPr>
        <w:tc>
          <w:tcPr>
            <w:tcW w:w="819" w:type="pct"/>
            <w:vMerge/>
            <w:tcBorders>
              <w:top w:val="nil"/>
              <w:left w:val="single" w:sz="4" w:space="0" w:color="auto"/>
              <w:bottom w:val="single" w:sz="4" w:space="0" w:color="auto"/>
              <w:right w:val="single" w:sz="4" w:space="0" w:color="auto"/>
            </w:tcBorders>
            <w:vAlign w:val="center"/>
            <w:hideMark/>
          </w:tcPr>
          <w:p w14:paraId="3C08D712" w14:textId="77777777" w:rsidR="00E3750C" w:rsidRPr="001170C4" w:rsidRDefault="00E3750C" w:rsidP="00047864">
            <w:pPr>
              <w:spacing w:after="0" w:line="240" w:lineRule="auto"/>
              <w:rPr>
                <w:rFonts w:ascii="Arial" w:eastAsia="Times New Roman" w:hAnsi="Arial" w:cs="Arial"/>
                <w:color w:val="000000"/>
                <w:sz w:val="18"/>
                <w:szCs w:val="18"/>
                <w:lang w:eastAsia="sl-SI"/>
              </w:rPr>
            </w:pPr>
          </w:p>
        </w:tc>
        <w:tc>
          <w:tcPr>
            <w:tcW w:w="646" w:type="pct"/>
            <w:vMerge/>
            <w:tcBorders>
              <w:top w:val="nil"/>
              <w:left w:val="single" w:sz="4" w:space="0" w:color="auto"/>
              <w:bottom w:val="single" w:sz="4" w:space="0" w:color="auto"/>
              <w:right w:val="single" w:sz="4" w:space="0" w:color="auto"/>
            </w:tcBorders>
            <w:vAlign w:val="center"/>
            <w:hideMark/>
          </w:tcPr>
          <w:p w14:paraId="3A2FA9C7" w14:textId="77777777" w:rsidR="00E3750C" w:rsidRPr="001170C4" w:rsidRDefault="00E3750C" w:rsidP="00047864">
            <w:pPr>
              <w:spacing w:after="0" w:line="240" w:lineRule="auto"/>
              <w:jc w:val="center"/>
              <w:rPr>
                <w:rFonts w:ascii="Arial" w:eastAsia="Times New Roman" w:hAnsi="Arial" w:cs="Arial"/>
                <w:color w:val="000000"/>
                <w:sz w:val="18"/>
                <w:szCs w:val="18"/>
                <w:lang w:eastAsia="sl-SI"/>
              </w:rPr>
            </w:pPr>
          </w:p>
        </w:tc>
        <w:tc>
          <w:tcPr>
            <w:tcW w:w="1855" w:type="pct"/>
            <w:tcBorders>
              <w:top w:val="nil"/>
              <w:left w:val="nil"/>
              <w:bottom w:val="single" w:sz="4" w:space="0" w:color="auto"/>
              <w:right w:val="single" w:sz="4" w:space="0" w:color="auto"/>
            </w:tcBorders>
            <w:shd w:val="clear" w:color="auto" w:fill="auto"/>
            <w:noWrap/>
            <w:vAlign w:val="center"/>
            <w:hideMark/>
          </w:tcPr>
          <w:p w14:paraId="519101C5" w14:textId="77777777" w:rsidR="00E3750C" w:rsidRPr="001170C4" w:rsidRDefault="00E3750C" w:rsidP="00047864">
            <w:pPr>
              <w:spacing w:after="0" w:line="240" w:lineRule="auto"/>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Omejeni postopek</w:t>
            </w:r>
          </w:p>
        </w:tc>
        <w:tc>
          <w:tcPr>
            <w:tcW w:w="541" w:type="pct"/>
            <w:tcBorders>
              <w:top w:val="nil"/>
              <w:left w:val="nil"/>
              <w:bottom w:val="single" w:sz="4" w:space="0" w:color="auto"/>
              <w:right w:val="single" w:sz="4" w:space="0" w:color="auto"/>
            </w:tcBorders>
            <w:shd w:val="clear" w:color="auto" w:fill="auto"/>
            <w:noWrap/>
            <w:vAlign w:val="center"/>
            <w:hideMark/>
          </w:tcPr>
          <w:p w14:paraId="42FDD189"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1</w:t>
            </w:r>
          </w:p>
        </w:tc>
        <w:tc>
          <w:tcPr>
            <w:tcW w:w="455" w:type="pct"/>
            <w:tcBorders>
              <w:top w:val="nil"/>
              <w:left w:val="nil"/>
              <w:bottom w:val="single" w:sz="4" w:space="0" w:color="auto"/>
              <w:right w:val="single" w:sz="4" w:space="0" w:color="auto"/>
            </w:tcBorders>
            <w:shd w:val="clear" w:color="auto" w:fill="auto"/>
            <w:noWrap/>
            <w:vAlign w:val="center"/>
            <w:hideMark/>
          </w:tcPr>
          <w:p w14:paraId="1E5C4EFC"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1</w:t>
            </w:r>
          </w:p>
        </w:tc>
        <w:tc>
          <w:tcPr>
            <w:tcW w:w="685" w:type="pct"/>
            <w:tcBorders>
              <w:top w:val="nil"/>
              <w:left w:val="nil"/>
              <w:bottom w:val="single" w:sz="4" w:space="0" w:color="auto"/>
              <w:right w:val="single" w:sz="4" w:space="0" w:color="auto"/>
            </w:tcBorders>
            <w:shd w:val="clear" w:color="auto" w:fill="auto"/>
            <w:noWrap/>
            <w:vAlign w:val="center"/>
            <w:hideMark/>
          </w:tcPr>
          <w:p w14:paraId="564EE7B2"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2.894.504</w:t>
            </w:r>
          </w:p>
        </w:tc>
      </w:tr>
      <w:tr w:rsidR="00E3750C" w:rsidRPr="001170C4" w14:paraId="1828A56E" w14:textId="77777777" w:rsidTr="00047864">
        <w:trPr>
          <w:trHeight w:val="288"/>
        </w:trPr>
        <w:tc>
          <w:tcPr>
            <w:tcW w:w="819" w:type="pct"/>
            <w:vMerge/>
            <w:tcBorders>
              <w:top w:val="nil"/>
              <w:left w:val="single" w:sz="4" w:space="0" w:color="auto"/>
              <w:bottom w:val="single" w:sz="4" w:space="0" w:color="auto"/>
              <w:right w:val="single" w:sz="4" w:space="0" w:color="auto"/>
            </w:tcBorders>
            <w:vAlign w:val="center"/>
            <w:hideMark/>
          </w:tcPr>
          <w:p w14:paraId="367635A9" w14:textId="77777777" w:rsidR="00E3750C" w:rsidRPr="001170C4" w:rsidRDefault="00E3750C" w:rsidP="00047864">
            <w:pPr>
              <w:spacing w:after="0" w:line="240" w:lineRule="auto"/>
              <w:rPr>
                <w:rFonts w:ascii="Arial" w:eastAsia="Times New Roman" w:hAnsi="Arial" w:cs="Arial"/>
                <w:color w:val="000000"/>
                <w:sz w:val="18"/>
                <w:szCs w:val="18"/>
                <w:lang w:eastAsia="sl-SI"/>
              </w:rPr>
            </w:pPr>
          </w:p>
        </w:tc>
        <w:tc>
          <w:tcPr>
            <w:tcW w:w="646" w:type="pct"/>
            <w:vMerge/>
            <w:tcBorders>
              <w:top w:val="nil"/>
              <w:left w:val="single" w:sz="4" w:space="0" w:color="auto"/>
              <w:bottom w:val="single" w:sz="4" w:space="0" w:color="auto"/>
              <w:right w:val="single" w:sz="4" w:space="0" w:color="auto"/>
            </w:tcBorders>
            <w:vAlign w:val="center"/>
            <w:hideMark/>
          </w:tcPr>
          <w:p w14:paraId="6FF574E6" w14:textId="77777777" w:rsidR="00E3750C" w:rsidRPr="001170C4" w:rsidRDefault="00E3750C" w:rsidP="00047864">
            <w:pPr>
              <w:spacing w:after="0" w:line="240" w:lineRule="auto"/>
              <w:jc w:val="center"/>
              <w:rPr>
                <w:rFonts w:ascii="Arial" w:eastAsia="Times New Roman" w:hAnsi="Arial" w:cs="Arial"/>
                <w:color w:val="000000"/>
                <w:sz w:val="18"/>
                <w:szCs w:val="18"/>
                <w:lang w:eastAsia="sl-SI"/>
              </w:rPr>
            </w:pPr>
          </w:p>
        </w:tc>
        <w:tc>
          <w:tcPr>
            <w:tcW w:w="1855" w:type="pct"/>
            <w:tcBorders>
              <w:top w:val="nil"/>
              <w:left w:val="nil"/>
              <w:bottom w:val="single" w:sz="4" w:space="0" w:color="auto"/>
              <w:right w:val="single" w:sz="4" w:space="0" w:color="auto"/>
            </w:tcBorders>
            <w:shd w:val="clear" w:color="auto" w:fill="auto"/>
            <w:noWrap/>
            <w:vAlign w:val="center"/>
            <w:hideMark/>
          </w:tcPr>
          <w:p w14:paraId="369299F6" w14:textId="77777777" w:rsidR="00E3750C" w:rsidRPr="001170C4" w:rsidRDefault="00E3750C" w:rsidP="00047864">
            <w:pPr>
              <w:spacing w:after="0" w:line="240" w:lineRule="auto"/>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Postopek naročila male vrednosti</w:t>
            </w:r>
          </w:p>
        </w:tc>
        <w:tc>
          <w:tcPr>
            <w:tcW w:w="541" w:type="pct"/>
            <w:tcBorders>
              <w:top w:val="nil"/>
              <w:left w:val="nil"/>
              <w:bottom w:val="single" w:sz="4" w:space="0" w:color="auto"/>
              <w:right w:val="single" w:sz="4" w:space="0" w:color="auto"/>
            </w:tcBorders>
            <w:shd w:val="clear" w:color="auto" w:fill="auto"/>
            <w:noWrap/>
            <w:vAlign w:val="center"/>
            <w:hideMark/>
          </w:tcPr>
          <w:p w14:paraId="31293654"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252</w:t>
            </w:r>
          </w:p>
        </w:tc>
        <w:tc>
          <w:tcPr>
            <w:tcW w:w="455" w:type="pct"/>
            <w:tcBorders>
              <w:top w:val="nil"/>
              <w:left w:val="nil"/>
              <w:bottom w:val="single" w:sz="4" w:space="0" w:color="auto"/>
              <w:right w:val="single" w:sz="4" w:space="0" w:color="auto"/>
            </w:tcBorders>
            <w:shd w:val="clear" w:color="auto" w:fill="auto"/>
            <w:noWrap/>
            <w:vAlign w:val="center"/>
            <w:hideMark/>
          </w:tcPr>
          <w:p w14:paraId="151604B1"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353</w:t>
            </w:r>
          </w:p>
        </w:tc>
        <w:tc>
          <w:tcPr>
            <w:tcW w:w="685" w:type="pct"/>
            <w:tcBorders>
              <w:top w:val="nil"/>
              <w:left w:val="nil"/>
              <w:bottom w:val="single" w:sz="4" w:space="0" w:color="auto"/>
              <w:right w:val="single" w:sz="4" w:space="0" w:color="auto"/>
            </w:tcBorders>
            <w:shd w:val="clear" w:color="auto" w:fill="auto"/>
            <w:noWrap/>
            <w:vAlign w:val="center"/>
            <w:hideMark/>
          </w:tcPr>
          <w:p w14:paraId="08BEBB6B"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100.469.840</w:t>
            </w:r>
          </w:p>
        </w:tc>
      </w:tr>
      <w:tr w:rsidR="00E3750C" w:rsidRPr="001170C4" w14:paraId="25D055C9" w14:textId="77777777" w:rsidTr="00047864">
        <w:trPr>
          <w:trHeight w:val="288"/>
        </w:trPr>
        <w:tc>
          <w:tcPr>
            <w:tcW w:w="819" w:type="pct"/>
            <w:vMerge/>
            <w:tcBorders>
              <w:top w:val="nil"/>
              <w:left w:val="single" w:sz="4" w:space="0" w:color="auto"/>
              <w:bottom w:val="single" w:sz="4" w:space="0" w:color="auto"/>
              <w:right w:val="single" w:sz="4" w:space="0" w:color="auto"/>
            </w:tcBorders>
            <w:vAlign w:val="center"/>
            <w:hideMark/>
          </w:tcPr>
          <w:p w14:paraId="6A5F3138" w14:textId="77777777" w:rsidR="00E3750C" w:rsidRPr="001170C4" w:rsidRDefault="00E3750C" w:rsidP="00047864">
            <w:pPr>
              <w:spacing w:after="0" w:line="240" w:lineRule="auto"/>
              <w:rPr>
                <w:rFonts w:ascii="Arial" w:eastAsia="Times New Roman" w:hAnsi="Arial" w:cs="Arial"/>
                <w:color w:val="000000"/>
                <w:sz w:val="18"/>
                <w:szCs w:val="18"/>
                <w:lang w:eastAsia="sl-SI"/>
              </w:rPr>
            </w:pPr>
          </w:p>
        </w:tc>
        <w:tc>
          <w:tcPr>
            <w:tcW w:w="646" w:type="pct"/>
            <w:vMerge/>
            <w:tcBorders>
              <w:top w:val="nil"/>
              <w:left w:val="single" w:sz="4" w:space="0" w:color="auto"/>
              <w:bottom w:val="single" w:sz="4" w:space="0" w:color="auto"/>
              <w:right w:val="single" w:sz="4" w:space="0" w:color="auto"/>
            </w:tcBorders>
            <w:vAlign w:val="center"/>
            <w:hideMark/>
          </w:tcPr>
          <w:p w14:paraId="60F01D63" w14:textId="77777777" w:rsidR="00E3750C" w:rsidRPr="001170C4" w:rsidRDefault="00E3750C" w:rsidP="00047864">
            <w:pPr>
              <w:spacing w:after="0" w:line="240" w:lineRule="auto"/>
              <w:jc w:val="center"/>
              <w:rPr>
                <w:rFonts w:ascii="Arial" w:eastAsia="Times New Roman" w:hAnsi="Arial" w:cs="Arial"/>
                <w:color w:val="000000"/>
                <w:sz w:val="18"/>
                <w:szCs w:val="18"/>
                <w:lang w:eastAsia="sl-SI"/>
              </w:rPr>
            </w:pPr>
          </w:p>
        </w:tc>
        <w:tc>
          <w:tcPr>
            <w:tcW w:w="1855" w:type="pct"/>
            <w:tcBorders>
              <w:top w:val="nil"/>
              <w:left w:val="nil"/>
              <w:bottom w:val="single" w:sz="4" w:space="0" w:color="auto"/>
              <w:right w:val="single" w:sz="4" w:space="0" w:color="auto"/>
            </w:tcBorders>
            <w:shd w:val="clear" w:color="auto" w:fill="auto"/>
            <w:noWrap/>
            <w:vAlign w:val="center"/>
            <w:hideMark/>
          </w:tcPr>
          <w:p w14:paraId="76A45C51" w14:textId="77777777" w:rsidR="00E3750C" w:rsidRPr="001170C4" w:rsidRDefault="00E3750C" w:rsidP="00047864">
            <w:pPr>
              <w:spacing w:after="0" w:line="240" w:lineRule="auto"/>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Postopek s pogajanji brez predhodne objave</w:t>
            </w:r>
          </w:p>
        </w:tc>
        <w:tc>
          <w:tcPr>
            <w:tcW w:w="541" w:type="pct"/>
            <w:tcBorders>
              <w:top w:val="nil"/>
              <w:left w:val="nil"/>
              <w:bottom w:val="single" w:sz="4" w:space="0" w:color="auto"/>
              <w:right w:val="single" w:sz="4" w:space="0" w:color="auto"/>
            </w:tcBorders>
            <w:shd w:val="clear" w:color="auto" w:fill="auto"/>
            <w:noWrap/>
            <w:vAlign w:val="center"/>
            <w:hideMark/>
          </w:tcPr>
          <w:p w14:paraId="1A768B36"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17</w:t>
            </w:r>
          </w:p>
        </w:tc>
        <w:tc>
          <w:tcPr>
            <w:tcW w:w="455" w:type="pct"/>
            <w:tcBorders>
              <w:top w:val="nil"/>
              <w:left w:val="nil"/>
              <w:bottom w:val="single" w:sz="4" w:space="0" w:color="auto"/>
              <w:right w:val="single" w:sz="4" w:space="0" w:color="auto"/>
            </w:tcBorders>
            <w:shd w:val="clear" w:color="auto" w:fill="auto"/>
            <w:noWrap/>
            <w:vAlign w:val="center"/>
            <w:hideMark/>
          </w:tcPr>
          <w:p w14:paraId="50C74CCA"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26</w:t>
            </w:r>
          </w:p>
        </w:tc>
        <w:tc>
          <w:tcPr>
            <w:tcW w:w="685" w:type="pct"/>
            <w:tcBorders>
              <w:top w:val="nil"/>
              <w:left w:val="nil"/>
              <w:bottom w:val="single" w:sz="4" w:space="0" w:color="auto"/>
              <w:right w:val="single" w:sz="4" w:space="0" w:color="auto"/>
            </w:tcBorders>
            <w:shd w:val="clear" w:color="auto" w:fill="auto"/>
            <w:noWrap/>
            <w:vAlign w:val="center"/>
            <w:hideMark/>
          </w:tcPr>
          <w:p w14:paraId="08D9C7BD"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7.520.574</w:t>
            </w:r>
          </w:p>
        </w:tc>
      </w:tr>
      <w:tr w:rsidR="00E3750C" w:rsidRPr="001170C4" w14:paraId="175C8396" w14:textId="77777777" w:rsidTr="00047864">
        <w:trPr>
          <w:trHeight w:val="288"/>
        </w:trPr>
        <w:tc>
          <w:tcPr>
            <w:tcW w:w="819" w:type="pct"/>
            <w:vMerge/>
            <w:tcBorders>
              <w:top w:val="nil"/>
              <w:left w:val="single" w:sz="4" w:space="0" w:color="auto"/>
              <w:bottom w:val="single" w:sz="4" w:space="0" w:color="auto"/>
              <w:right w:val="single" w:sz="4" w:space="0" w:color="auto"/>
            </w:tcBorders>
            <w:vAlign w:val="center"/>
            <w:hideMark/>
          </w:tcPr>
          <w:p w14:paraId="4477B55E" w14:textId="77777777" w:rsidR="00E3750C" w:rsidRPr="001170C4" w:rsidRDefault="00E3750C" w:rsidP="00047864">
            <w:pPr>
              <w:spacing w:after="0" w:line="240" w:lineRule="auto"/>
              <w:rPr>
                <w:rFonts w:ascii="Arial" w:eastAsia="Times New Roman" w:hAnsi="Arial" w:cs="Arial"/>
                <w:color w:val="000000"/>
                <w:sz w:val="18"/>
                <w:szCs w:val="18"/>
                <w:lang w:eastAsia="sl-SI"/>
              </w:rPr>
            </w:pPr>
          </w:p>
        </w:tc>
        <w:tc>
          <w:tcPr>
            <w:tcW w:w="646" w:type="pct"/>
            <w:vMerge/>
            <w:tcBorders>
              <w:top w:val="nil"/>
              <w:left w:val="single" w:sz="4" w:space="0" w:color="auto"/>
              <w:bottom w:val="single" w:sz="4" w:space="0" w:color="auto"/>
              <w:right w:val="single" w:sz="4" w:space="0" w:color="auto"/>
            </w:tcBorders>
            <w:vAlign w:val="center"/>
            <w:hideMark/>
          </w:tcPr>
          <w:p w14:paraId="3F75BD93" w14:textId="77777777" w:rsidR="00E3750C" w:rsidRPr="001170C4" w:rsidRDefault="00E3750C" w:rsidP="00047864">
            <w:pPr>
              <w:spacing w:after="0" w:line="240" w:lineRule="auto"/>
              <w:jc w:val="center"/>
              <w:rPr>
                <w:rFonts w:ascii="Arial" w:eastAsia="Times New Roman" w:hAnsi="Arial" w:cs="Arial"/>
                <w:color w:val="000000"/>
                <w:sz w:val="18"/>
                <w:szCs w:val="18"/>
                <w:lang w:eastAsia="sl-SI"/>
              </w:rPr>
            </w:pPr>
          </w:p>
        </w:tc>
        <w:tc>
          <w:tcPr>
            <w:tcW w:w="1855" w:type="pct"/>
            <w:tcBorders>
              <w:top w:val="nil"/>
              <w:left w:val="nil"/>
              <w:bottom w:val="single" w:sz="4" w:space="0" w:color="auto"/>
              <w:right w:val="single" w:sz="4" w:space="0" w:color="auto"/>
            </w:tcBorders>
            <w:shd w:val="clear" w:color="auto" w:fill="auto"/>
            <w:noWrap/>
            <w:vAlign w:val="center"/>
            <w:hideMark/>
          </w:tcPr>
          <w:p w14:paraId="22F695DB" w14:textId="77777777" w:rsidR="00E3750C" w:rsidRPr="001170C4" w:rsidRDefault="00E3750C" w:rsidP="00047864">
            <w:pPr>
              <w:spacing w:after="0" w:line="240" w:lineRule="auto"/>
              <w:rPr>
                <w:rFonts w:ascii="Arial" w:eastAsia="Times New Roman" w:hAnsi="Arial" w:cs="Arial"/>
                <w:b/>
                <w:bCs/>
                <w:color w:val="000000"/>
                <w:sz w:val="18"/>
                <w:szCs w:val="18"/>
                <w:lang w:eastAsia="sl-SI"/>
              </w:rPr>
            </w:pPr>
            <w:r w:rsidRPr="001170C4">
              <w:rPr>
                <w:rFonts w:ascii="Arial" w:eastAsia="Times New Roman" w:hAnsi="Arial" w:cs="Arial"/>
                <w:b/>
                <w:bCs/>
                <w:color w:val="000000"/>
                <w:sz w:val="18"/>
                <w:szCs w:val="18"/>
                <w:lang w:eastAsia="sl-SI"/>
              </w:rPr>
              <w:t>Skupaj</w:t>
            </w:r>
          </w:p>
        </w:tc>
        <w:tc>
          <w:tcPr>
            <w:tcW w:w="541" w:type="pct"/>
            <w:tcBorders>
              <w:top w:val="nil"/>
              <w:left w:val="nil"/>
              <w:bottom w:val="single" w:sz="4" w:space="0" w:color="auto"/>
              <w:right w:val="single" w:sz="4" w:space="0" w:color="auto"/>
            </w:tcBorders>
            <w:shd w:val="clear" w:color="auto" w:fill="auto"/>
            <w:noWrap/>
            <w:vAlign w:val="center"/>
            <w:hideMark/>
          </w:tcPr>
          <w:p w14:paraId="68DFCA26" w14:textId="77777777" w:rsidR="00E3750C" w:rsidRPr="001170C4" w:rsidRDefault="00E3750C" w:rsidP="00047864">
            <w:pPr>
              <w:spacing w:after="0" w:line="240" w:lineRule="auto"/>
              <w:jc w:val="right"/>
              <w:rPr>
                <w:rFonts w:ascii="Arial" w:eastAsia="Times New Roman" w:hAnsi="Arial" w:cs="Arial"/>
                <w:b/>
                <w:bCs/>
                <w:color w:val="000000"/>
                <w:sz w:val="18"/>
                <w:szCs w:val="18"/>
                <w:lang w:eastAsia="sl-SI"/>
              </w:rPr>
            </w:pPr>
            <w:r w:rsidRPr="001170C4">
              <w:rPr>
                <w:rFonts w:ascii="Arial" w:eastAsia="Times New Roman" w:hAnsi="Arial" w:cs="Arial"/>
                <w:b/>
                <w:bCs/>
                <w:color w:val="000000"/>
                <w:sz w:val="18"/>
                <w:szCs w:val="18"/>
                <w:lang w:eastAsia="sl-SI"/>
              </w:rPr>
              <w:t>321</w:t>
            </w:r>
          </w:p>
        </w:tc>
        <w:tc>
          <w:tcPr>
            <w:tcW w:w="455" w:type="pct"/>
            <w:tcBorders>
              <w:top w:val="nil"/>
              <w:left w:val="nil"/>
              <w:bottom w:val="single" w:sz="4" w:space="0" w:color="auto"/>
              <w:right w:val="single" w:sz="4" w:space="0" w:color="auto"/>
            </w:tcBorders>
            <w:shd w:val="clear" w:color="auto" w:fill="auto"/>
            <w:noWrap/>
            <w:vAlign w:val="center"/>
            <w:hideMark/>
          </w:tcPr>
          <w:p w14:paraId="6C5AFA9B" w14:textId="77777777" w:rsidR="00E3750C" w:rsidRPr="001170C4" w:rsidRDefault="00E3750C" w:rsidP="00047864">
            <w:pPr>
              <w:spacing w:after="0" w:line="240" w:lineRule="auto"/>
              <w:jc w:val="right"/>
              <w:rPr>
                <w:rFonts w:ascii="Arial" w:eastAsia="Times New Roman" w:hAnsi="Arial" w:cs="Arial"/>
                <w:b/>
                <w:bCs/>
                <w:color w:val="000000"/>
                <w:sz w:val="18"/>
                <w:szCs w:val="18"/>
                <w:lang w:eastAsia="sl-SI"/>
              </w:rPr>
            </w:pPr>
            <w:r w:rsidRPr="001170C4">
              <w:rPr>
                <w:rFonts w:ascii="Arial" w:eastAsia="Times New Roman" w:hAnsi="Arial" w:cs="Arial"/>
                <w:b/>
                <w:bCs/>
                <w:color w:val="000000"/>
                <w:sz w:val="18"/>
                <w:szCs w:val="18"/>
                <w:lang w:eastAsia="sl-SI"/>
              </w:rPr>
              <w:t>436</w:t>
            </w:r>
          </w:p>
        </w:tc>
        <w:tc>
          <w:tcPr>
            <w:tcW w:w="685" w:type="pct"/>
            <w:tcBorders>
              <w:top w:val="nil"/>
              <w:left w:val="nil"/>
              <w:bottom w:val="single" w:sz="4" w:space="0" w:color="auto"/>
              <w:right w:val="single" w:sz="4" w:space="0" w:color="auto"/>
            </w:tcBorders>
            <w:shd w:val="clear" w:color="auto" w:fill="auto"/>
            <w:noWrap/>
            <w:vAlign w:val="center"/>
            <w:hideMark/>
          </w:tcPr>
          <w:p w14:paraId="794CEE3D" w14:textId="77777777" w:rsidR="00E3750C" w:rsidRPr="001170C4" w:rsidRDefault="00E3750C" w:rsidP="00047864">
            <w:pPr>
              <w:spacing w:after="0" w:line="240" w:lineRule="auto"/>
              <w:jc w:val="right"/>
              <w:rPr>
                <w:rFonts w:ascii="Arial" w:eastAsia="Times New Roman" w:hAnsi="Arial" w:cs="Arial"/>
                <w:b/>
                <w:bCs/>
                <w:color w:val="000000"/>
                <w:sz w:val="18"/>
                <w:szCs w:val="18"/>
                <w:lang w:eastAsia="sl-SI"/>
              </w:rPr>
            </w:pPr>
            <w:r w:rsidRPr="001170C4">
              <w:rPr>
                <w:rFonts w:ascii="Arial" w:eastAsia="Times New Roman" w:hAnsi="Arial" w:cs="Arial"/>
                <w:b/>
                <w:bCs/>
                <w:color w:val="000000"/>
                <w:sz w:val="18"/>
                <w:szCs w:val="18"/>
                <w:lang w:eastAsia="sl-SI"/>
              </w:rPr>
              <w:t>188.540.957</w:t>
            </w:r>
          </w:p>
        </w:tc>
      </w:tr>
      <w:tr w:rsidR="00E3750C" w:rsidRPr="001170C4" w14:paraId="4422F191" w14:textId="77777777" w:rsidTr="00047864">
        <w:trPr>
          <w:trHeight w:val="288"/>
        </w:trPr>
        <w:tc>
          <w:tcPr>
            <w:tcW w:w="8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330DAD9" w14:textId="77777777" w:rsidR="00E3750C" w:rsidRPr="001170C4" w:rsidRDefault="00E3750C" w:rsidP="00047864">
            <w:pPr>
              <w:spacing w:after="0" w:line="240" w:lineRule="auto"/>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Infrastrukturno</w:t>
            </w:r>
          </w:p>
        </w:tc>
        <w:tc>
          <w:tcPr>
            <w:tcW w:w="646" w:type="pct"/>
            <w:tcBorders>
              <w:top w:val="nil"/>
              <w:left w:val="nil"/>
              <w:bottom w:val="single" w:sz="4" w:space="0" w:color="auto"/>
              <w:right w:val="single" w:sz="4" w:space="0" w:color="auto"/>
            </w:tcBorders>
            <w:shd w:val="clear" w:color="auto" w:fill="auto"/>
            <w:noWrap/>
            <w:vAlign w:val="center"/>
            <w:hideMark/>
          </w:tcPr>
          <w:p w14:paraId="14488A01" w14:textId="77777777" w:rsidR="00E3750C" w:rsidRPr="001170C4" w:rsidRDefault="00E3750C" w:rsidP="00047864">
            <w:pPr>
              <w:spacing w:after="0" w:line="240" w:lineRule="auto"/>
              <w:jc w:val="center"/>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DA</w:t>
            </w:r>
          </w:p>
        </w:tc>
        <w:tc>
          <w:tcPr>
            <w:tcW w:w="1855" w:type="pct"/>
            <w:tcBorders>
              <w:top w:val="nil"/>
              <w:left w:val="nil"/>
              <w:bottom w:val="single" w:sz="4" w:space="0" w:color="auto"/>
              <w:right w:val="single" w:sz="4" w:space="0" w:color="auto"/>
            </w:tcBorders>
            <w:shd w:val="clear" w:color="auto" w:fill="auto"/>
            <w:noWrap/>
            <w:vAlign w:val="center"/>
            <w:hideMark/>
          </w:tcPr>
          <w:p w14:paraId="3DE313AB" w14:textId="77777777" w:rsidR="00E3750C" w:rsidRPr="001170C4" w:rsidRDefault="00E3750C" w:rsidP="00047864">
            <w:pPr>
              <w:spacing w:after="0" w:line="240" w:lineRule="auto"/>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Odprti postopek</w:t>
            </w:r>
          </w:p>
        </w:tc>
        <w:tc>
          <w:tcPr>
            <w:tcW w:w="541" w:type="pct"/>
            <w:tcBorders>
              <w:top w:val="nil"/>
              <w:left w:val="nil"/>
              <w:bottom w:val="single" w:sz="4" w:space="0" w:color="auto"/>
              <w:right w:val="single" w:sz="4" w:space="0" w:color="auto"/>
            </w:tcBorders>
            <w:shd w:val="clear" w:color="auto" w:fill="auto"/>
            <w:noWrap/>
            <w:vAlign w:val="center"/>
            <w:hideMark/>
          </w:tcPr>
          <w:p w14:paraId="4B764FA7" w14:textId="77777777" w:rsidR="00E3750C" w:rsidRPr="001170C4" w:rsidRDefault="00E3750C" w:rsidP="00047864">
            <w:pPr>
              <w:spacing w:after="0" w:line="240" w:lineRule="auto"/>
              <w:jc w:val="right"/>
              <w:rPr>
                <w:rFonts w:ascii="Arial" w:eastAsia="Times New Roman" w:hAnsi="Arial" w:cs="Arial"/>
                <w:b/>
                <w:bCs/>
                <w:color w:val="000000"/>
                <w:sz w:val="18"/>
                <w:szCs w:val="18"/>
                <w:lang w:eastAsia="sl-SI"/>
              </w:rPr>
            </w:pPr>
            <w:r w:rsidRPr="001170C4">
              <w:rPr>
                <w:rFonts w:ascii="Arial" w:eastAsia="Times New Roman" w:hAnsi="Arial" w:cs="Arial"/>
                <w:b/>
                <w:bCs/>
                <w:color w:val="000000"/>
                <w:sz w:val="18"/>
                <w:szCs w:val="18"/>
                <w:lang w:eastAsia="sl-SI"/>
              </w:rPr>
              <w:t>3</w:t>
            </w:r>
          </w:p>
        </w:tc>
        <w:tc>
          <w:tcPr>
            <w:tcW w:w="455" w:type="pct"/>
            <w:tcBorders>
              <w:top w:val="nil"/>
              <w:left w:val="nil"/>
              <w:bottom w:val="single" w:sz="4" w:space="0" w:color="auto"/>
              <w:right w:val="single" w:sz="4" w:space="0" w:color="auto"/>
            </w:tcBorders>
            <w:shd w:val="clear" w:color="auto" w:fill="auto"/>
            <w:noWrap/>
            <w:vAlign w:val="center"/>
            <w:hideMark/>
          </w:tcPr>
          <w:p w14:paraId="14DA8CEB" w14:textId="77777777" w:rsidR="00E3750C" w:rsidRPr="001170C4" w:rsidRDefault="00E3750C" w:rsidP="00047864">
            <w:pPr>
              <w:spacing w:after="0" w:line="240" w:lineRule="auto"/>
              <w:jc w:val="right"/>
              <w:rPr>
                <w:rFonts w:ascii="Arial" w:eastAsia="Times New Roman" w:hAnsi="Arial" w:cs="Arial"/>
                <w:b/>
                <w:bCs/>
                <w:color w:val="000000"/>
                <w:sz w:val="18"/>
                <w:szCs w:val="18"/>
                <w:lang w:eastAsia="sl-SI"/>
              </w:rPr>
            </w:pPr>
            <w:r w:rsidRPr="001170C4">
              <w:rPr>
                <w:rFonts w:ascii="Arial" w:eastAsia="Times New Roman" w:hAnsi="Arial" w:cs="Arial"/>
                <w:b/>
                <w:bCs/>
                <w:color w:val="000000"/>
                <w:sz w:val="18"/>
                <w:szCs w:val="18"/>
                <w:lang w:eastAsia="sl-SI"/>
              </w:rPr>
              <w:t>3</w:t>
            </w:r>
          </w:p>
        </w:tc>
        <w:tc>
          <w:tcPr>
            <w:tcW w:w="685" w:type="pct"/>
            <w:tcBorders>
              <w:top w:val="nil"/>
              <w:left w:val="nil"/>
              <w:bottom w:val="single" w:sz="4" w:space="0" w:color="auto"/>
              <w:right w:val="single" w:sz="4" w:space="0" w:color="auto"/>
            </w:tcBorders>
            <w:shd w:val="clear" w:color="auto" w:fill="auto"/>
            <w:noWrap/>
            <w:vAlign w:val="center"/>
            <w:hideMark/>
          </w:tcPr>
          <w:p w14:paraId="1F5CBF48" w14:textId="77777777" w:rsidR="00E3750C" w:rsidRPr="001170C4" w:rsidRDefault="00E3750C" w:rsidP="00047864">
            <w:pPr>
              <w:spacing w:after="0" w:line="240" w:lineRule="auto"/>
              <w:jc w:val="right"/>
              <w:rPr>
                <w:rFonts w:ascii="Arial" w:eastAsia="Times New Roman" w:hAnsi="Arial" w:cs="Arial"/>
                <w:b/>
                <w:bCs/>
                <w:color w:val="000000"/>
                <w:sz w:val="18"/>
                <w:szCs w:val="18"/>
                <w:lang w:eastAsia="sl-SI"/>
              </w:rPr>
            </w:pPr>
            <w:r w:rsidRPr="001170C4">
              <w:rPr>
                <w:rFonts w:ascii="Arial" w:eastAsia="Times New Roman" w:hAnsi="Arial" w:cs="Arial"/>
                <w:b/>
                <w:bCs/>
                <w:color w:val="000000"/>
                <w:sz w:val="18"/>
                <w:szCs w:val="18"/>
                <w:lang w:eastAsia="sl-SI"/>
              </w:rPr>
              <w:t>3.623.290</w:t>
            </w:r>
          </w:p>
        </w:tc>
      </w:tr>
      <w:tr w:rsidR="00E3750C" w:rsidRPr="001170C4" w14:paraId="3AF54151" w14:textId="77777777" w:rsidTr="00047864">
        <w:trPr>
          <w:trHeight w:val="288"/>
        </w:trPr>
        <w:tc>
          <w:tcPr>
            <w:tcW w:w="819" w:type="pct"/>
            <w:vMerge/>
            <w:tcBorders>
              <w:top w:val="nil"/>
              <w:left w:val="single" w:sz="4" w:space="0" w:color="auto"/>
              <w:bottom w:val="single" w:sz="4" w:space="0" w:color="auto"/>
              <w:right w:val="single" w:sz="4" w:space="0" w:color="auto"/>
            </w:tcBorders>
            <w:vAlign w:val="center"/>
            <w:hideMark/>
          </w:tcPr>
          <w:p w14:paraId="0B9A1B4D" w14:textId="77777777" w:rsidR="00E3750C" w:rsidRPr="001170C4" w:rsidRDefault="00E3750C" w:rsidP="00047864">
            <w:pPr>
              <w:spacing w:after="0" w:line="240" w:lineRule="auto"/>
              <w:rPr>
                <w:rFonts w:ascii="Arial" w:eastAsia="Times New Roman" w:hAnsi="Arial" w:cs="Arial"/>
                <w:color w:val="000000"/>
                <w:sz w:val="18"/>
                <w:szCs w:val="18"/>
                <w:lang w:eastAsia="sl-SI"/>
              </w:rPr>
            </w:pPr>
          </w:p>
        </w:tc>
        <w:tc>
          <w:tcPr>
            <w:tcW w:w="64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216015C" w14:textId="77777777" w:rsidR="00E3750C" w:rsidRPr="001170C4" w:rsidRDefault="00E3750C" w:rsidP="00047864">
            <w:pPr>
              <w:spacing w:after="0" w:line="240" w:lineRule="auto"/>
              <w:jc w:val="center"/>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NE</w:t>
            </w:r>
          </w:p>
        </w:tc>
        <w:tc>
          <w:tcPr>
            <w:tcW w:w="1855" w:type="pct"/>
            <w:tcBorders>
              <w:top w:val="nil"/>
              <w:left w:val="nil"/>
              <w:bottom w:val="single" w:sz="4" w:space="0" w:color="auto"/>
              <w:right w:val="single" w:sz="4" w:space="0" w:color="auto"/>
            </w:tcBorders>
            <w:shd w:val="clear" w:color="auto" w:fill="auto"/>
            <w:noWrap/>
            <w:vAlign w:val="center"/>
            <w:hideMark/>
          </w:tcPr>
          <w:p w14:paraId="113EFC98" w14:textId="77777777" w:rsidR="00E3750C" w:rsidRPr="001170C4" w:rsidRDefault="00E3750C" w:rsidP="00047864">
            <w:pPr>
              <w:spacing w:after="0" w:line="240" w:lineRule="auto"/>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Odprti postopek</w:t>
            </w:r>
          </w:p>
        </w:tc>
        <w:tc>
          <w:tcPr>
            <w:tcW w:w="541" w:type="pct"/>
            <w:tcBorders>
              <w:top w:val="nil"/>
              <w:left w:val="nil"/>
              <w:bottom w:val="single" w:sz="4" w:space="0" w:color="auto"/>
              <w:right w:val="single" w:sz="4" w:space="0" w:color="auto"/>
            </w:tcBorders>
            <w:shd w:val="clear" w:color="auto" w:fill="auto"/>
            <w:noWrap/>
            <w:vAlign w:val="center"/>
            <w:hideMark/>
          </w:tcPr>
          <w:p w14:paraId="386D0259"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3</w:t>
            </w:r>
          </w:p>
        </w:tc>
        <w:tc>
          <w:tcPr>
            <w:tcW w:w="455" w:type="pct"/>
            <w:tcBorders>
              <w:top w:val="nil"/>
              <w:left w:val="nil"/>
              <w:bottom w:val="single" w:sz="4" w:space="0" w:color="auto"/>
              <w:right w:val="single" w:sz="4" w:space="0" w:color="auto"/>
            </w:tcBorders>
            <w:shd w:val="clear" w:color="auto" w:fill="auto"/>
            <w:noWrap/>
            <w:vAlign w:val="center"/>
            <w:hideMark/>
          </w:tcPr>
          <w:p w14:paraId="48FFF3D6"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3</w:t>
            </w:r>
          </w:p>
        </w:tc>
        <w:tc>
          <w:tcPr>
            <w:tcW w:w="685" w:type="pct"/>
            <w:tcBorders>
              <w:top w:val="nil"/>
              <w:left w:val="nil"/>
              <w:bottom w:val="single" w:sz="4" w:space="0" w:color="auto"/>
              <w:right w:val="single" w:sz="4" w:space="0" w:color="auto"/>
            </w:tcBorders>
            <w:shd w:val="clear" w:color="auto" w:fill="auto"/>
            <w:noWrap/>
            <w:vAlign w:val="center"/>
            <w:hideMark/>
          </w:tcPr>
          <w:p w14:paraId="1E3A3AFA"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4.118.338</w:t>
            </w:r>
          </w:p>
        </w:tc>
      </w:tr>
      <w:tr w:rsidR="00E3750C" w:rsidRPr="001170C4" w14:paraId="1334D1ED" w14:textId="77777777" w:rsidTr="00047864">
        <w:trPr>
          <w:trHeight w:val="288"/>
        </w:trPr>
        <w:tc>
          <w:tcPr>
            <w:tcW w:w="819" w:type="pct"/>
            <w:vMerge/>
            <w:tcBorders>
              <w:top w:val="nil"/>
              <w:left w:val="single" w:sz="4" w:space="0" w:color="auto"/>
              <w:bottom w:val="single" w:sz="4" w:space="0" w:color="auto"/>
              <w:right w:val="single" w:sz="4" w:space="0" w:color="auto"/>
            </w:tcBorders>
            <w:vAlign w:val="center"/>
            <w:hideMark/>
          </w:tcPr>
          <w:p w14:paraId="6DD7989D" w14:textId="77777777" w:rsidR="00E3750C" w:rsidRPr="001170C4" w:rsidRDefault="00E3750C" w:rsidP="00047864">
            <w:pPr>
              <w:spacing w:after="0" w:line="240" w:lineRule="auto"/>
              <w:rPr>
                <w:rFonts w:ascii="Arial" w:eastAsia="Times New Roman" w:hAnsi="Arial" w:cs="Arial"/>
                <w:color w:val="000000"/>
                <w:sz w:val="18"/>
                <w:szCs w:val="18"/>
                <w:lang w:eastAsia="sl-SI"/>
              </w:rPr>
            </w:pPr>
          </w:p>
        </w:tc>
        <w:tc>
          <w:tcPr>
            <w:tcW w:w="646" w:type="pct"/>
            <w:vMerge/>
            <w:tcBorders>
              <w:top w:val="nil"/>
              <w:left w:val="single" w:sz="4" w:space="0" w:color="auto"/>
              <w:bottom w:val="single" w:sz="4" w:space="0" w:color="auto"/>
              <w:right w:val="single" w:sz="4" w:space="0" w:color="auto"/>
            </w:tcBorders>
            <w:vAlign w:val="center"/>
            <w:hideMark/>
          </w:tcPr>
          <w:p w14:paraId="0306B739" w14:textId="77777777" w:rsidR="00E3750C" w:rsidRPr="001170C4" w:rsidRDefault="00E3750C" w:rsidP="00047864">
            <w:pPr>
              <w:spacing w:after="0" w:line="240" w:lineRule="auto"/>
              <w:rPr>
                <w:rFonts w:ascii="Arial" w:eastAsia="Times New Roman" w:hAnsi="Arial" w:cs="Arial"/>
                <w:color w:val="000000"/>
                <w:sz w:val="18"/>
                <w:szCs w:val="18"/>
                <w:lang w:eastAsia="sl-SI"/>
              </w:rPr>
            </w:pPr>
          </w:p>
        </w:tc>
        <w:tc>
          <w:tcPr>
            <w:tcW w:w="1855" w:type="pct"/>
            <w:tcBorders>
              <w:top w:val="nil"/>
              <w:left w:val="nil"/>
              <w:bottom w:val="single" w:sz="4" w:space="0" w:color="auto"/>
              <w:right w:val="single" w:sz="4" w:space="0" w:color="auto"/>
            </w:tcBorders>
            <w:shd w:val="clear" w:color="auto" w:fill="auto"/>
            <w:noWrap/>
            <w:vAlign w:val="center"/>
            <w:hideMark/>
          </w:tcPr>
          <w:p w14:paraId="33AFC6AC" w14:textId="77777777" w:rsidR="00E3750C" w:rsidRPr="001170C4" w:rsidRDefault="00E3750C" w:rsidP="00047864">
            <w:pPr>
              <w:spacing w:after="0" w:line="240" w:lineRule="auto"/>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Postopek naročila male vrednosti</w:t>
            </w:r>
          </w:p>
        </w:tc>
        <w:tc>
          <w:tcPr>
            <w:tcW w:w="541" w:type="pct"/>
            <w:tcBorders>
              <w:top w:val="nil"/>
              <w:left w:val="nil"/>
              <w:bottom w:val="single" w:sz="4" w:space="0" w:color="auto"/>
              <w:right w:val="single" w:sz="4" w:space="0" w:color="auto"/>
            </w:tcBorders>
            <w:shd w:val="clear" w:color="auto" w:fill="auto"/>
            <w:noWrap/>
            <w:vAlign w:val="center"/>
            <w:hideMark/>
          </w:tcPr>
          <w:p w14:paraId="79657A77"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7</w:t>
            </w:r>
          </w:p>
        </w:tc>
        <w:tc>
          <w:tcPr>
            <w:tcW w:w="455" w:type="pct"/>
            <w:tcBorders>
              <w:top w:val="nil"/>
              <w:left w:val="nil"/>
              <w:bottom w:val="single" w:sz="4" w:space="0" w:color="auto"/>
              <w:right w:val="single" w:sz="4" w:space="0" w:color="auto"/>
            </w:tcBorders>
            <w:shd w:val="clear" w:color="auto" w:fill="auto"/>
            <w:noWrap/>
            <w:vAlign w:val="center"/>
            <w:hideMark/>
          </w:tcPr>
          <w:p w14:paraId="45183119"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8</w:t>
            </w:r>
          </w:p>
        </w:tc>
        <w:tc>
          <w:tcPr>
            <w:tcW w:w="685" w:type="pct"/>
            <w:tcBorders>
              <w:top w:val="nil"/>
              <w:left w:val="nil"/>
              <w:bottom w:val="single" w:sz="4" w:space="0" w:color="auto"/>
              <w:right w:val="single" w:sz="4" w:space="0" w:color="auto"/>
            </w:tcBorders>
            <w:shd w:val="clear" w:color="auto" w:fill="auto"/>
            <w:noWrap/>
            <w:vAlign w:val="center"/>
            <w:hideMark/>
          </w:tcPr>
          <w:p w14:paraId="4C206E50" w14:textId="77777777" w:rsidR="00E3750C" w:rsidRPr="001170C4" w:rsidRDefault="00E3750C" w:rsidP="00047864">
            <w:pPr>
              <w:spacing w:after="0" w:line="240" w:lineRule="auto"/>
              <w:jc w:val="right"/>
              <w:rPr>
                <w:rFonts w:ascii="Arial" w:eastAsia="Times New Roman" w:hAnsi="Arial" w:cs="Arial"/>
                <w:color w:val="000000"/>
                <w:sz w:val="18"/>
                <w:szCs w:val="18"/>
                <w:lang w:eastAsia="sl-SI"/>
              </w:rPr>
            </w:pPr>
            <w:r w:rsidRPr="001170C4">
              <w:rPr>
                <w:rFonts w:ascii="Arial" w:eastAsia="Times New Roman" w:hAnsi="Arial" w:cs="Arial"/>
                <w:color w:val="000000"/>
                <w:sz w:val="18"/>
                <w:szCs w:val="18"/>
                <w:lang w:eastAsia="sl-SI"/>
              </w:rPr>
              <w:t>2.382.366</w:t>
            </w:r>
          </w:p>
        </w:tc>
      </w:tr>
      <w:tr w:rsidR="00E3750C" w:rsidRPr="001170C4" w14:paraId="501A92AB" w14:textId="77777777" w:rsidTr="00047864">
        <w:trPr>
          <w:trHeight w:val="288"/>
        </w:trPr>
        <w:tc>
          <w:tcPr>
            <w:tcW w:w="819" w:type="pct"/>
            <w:vMerge/>
            <w:tcBorders>
              <w:top w:val="nil"/>
              <w:left w:val="single" w:sz="4" w:space="0" w:color="auto"/>
              <w:bottom w:val="single" w:sz="4" w:space="0" w:color="auto"/>
              <w:right w:val="single" w:sz="4" w:space="0" w:color="auto"/>
            </w:tcBorders>
            <w:vAlign w:val="center"/>
            <w:hideMark/>
          </w:tcPr>
          <w:p w14:paraId="6C6622EC" w14:textId="77777777" w:rsidR="00E3750C" w:rsidRPr="001170C4" w:rsidRDefault="00E3750C" w:rsidP="00047864">
            <w:pPr>
              <w:spacing w:after="0" w:line="240" w:lineRule="auto"/>
              <w:rPr>
                <w:rFonts w:ascii="Arial" w:eastAsia="Times New Roman" w:hAnsi="Arial" w:cs="Arial"/>
                <w:color w:val="000000"/>
                <w:sz w:val="18"/>
                <w:szCs w:val="18"/>
                <w:lang w:eastAsia="sl-SI"/>
              </w:rPr>
            </w:pPr>
          </w:p>
        </w:tc>
        <w:tc>
          <w:tcPr>
            <w:tcW w:w="646" w:type="pct"/>
            <w:vMerge/>
            <w:tcBorders>
              <w:top w:val="nil"/>
              <w:left w:val="single" w:sz="4" w:space="0" w:color="auto"/>
              <w:bottom w:val="single" w:sz="4" w:space="0" w:color="auto"/>
              <w:right w:val="single" w:sz="4" w:space="0" w:color="auto"/>
            </w:tcBorders>
            <w:vAlign w:val="center"/>
            <w:hideMark/>
          </w:tcPr>
          <w:p w14:paraId="2556AFEC" w14:textId="77777777" w:rsidR="00E3750C" w:rsidRPr="001170C4" w:rsidRDefault="00E3750C" w:rsidP="00047864">
            <w:pPr>
              <w:spacing w:after="0" w:line="240" w:lineRule="auto"/>
              <w:rPr>
                <w:rFonts w:ascii="Arial" w:eastAsia="Times New Roman" w:hAnsi="Arial" w:cs="Arial"/>
                <w:color w:val="000000"/>
                <w:sz w:val="18"/>
                <w:szCs w:val="18"/>
                <w:lang w:eastAsia="sl-SI"/>
              </w:rPr>
            </w:pPr>
          </w:p>
        </w:tc>
        <w:tc>
          <w:tcPr>
            <w:tcW w:w="1855" w:type="pct"/>
            <w:tcBorders>
              <w:top w:val="nil"/>
              <w:left w:val="nil"/>
              <w:bottom w:val="single" w:sz="4" w:space="0" w:color="auto"/>
              <w:right w:val="single" w:sz="4" w:space="0" w:color="auto"/>
            </w:tcBorders>
            <w:shd w:val="clear" w:color="auto" w:fill="auto"/>
            <w:noWrap/>
            <w:vAlign w:val="center"/>
            <w:hideMark/>
          </w:tcPr>
          <w:p w14:paraId="09A7B1B3" w14:textId="77777777" w:rsidR="00E3750C" w:rsidRPr="001170C4" w:rsidRDefault="00E3750C" w:rsidP="00047864">
            <w:pPr>
              <w:spacing w:after="0" w:line="240" w:lineRule="auto"/>
              <w:rPr>
                <w:rFonts w:ascii="Arial" w:eastAsia="Times New Roman" w:hAnsi="Arial" w:cs="Arial"/>
                <w:b/>
                <w:bCs/>
                <w:color w:val="000000"/>
                <w:sz w:val="18"/>
                <w:szCs w:val="18"/>
                <w:lang w:eastAsia="sl-SI"/>
              </w:rPr>
            </w:pPr>
            <w:r w:rsidRPr="001170C4">
              <w:rPr>
                <w:rFonts w:ascii="Arial" w:eastAsia="Times New Roman" w:hAnsi="Arial" w:cs="Arial"/>
                <w:b/>
                <w:bCs/>
                <w:color w:val="000000"/>
                <w:sz w:val="18"/>
                <w:szCs w:val="18"/>
                <w:lang w:eastAsia="sl-SI"/>
              </w:rPr>
              <w:t>Skupaj</w:t>
            </w:r>
          </w:p>
        </w:tc>
        <w:tc>
          <w:tcPr>
            <w:tcW w:w="541" w:type="pct"/>
            <w:tcBorders>
              <w:top w:val="nil"/>
              <w:left w:val="nil"/>
              <w:bottom w:val="single" w:sz="4" w:space="0" w:color="auto"/>
              <w:right w:val="single" w:sz="4" w:space="0" w:color="auto"/>
            </w:tcBorders>
            <w:shd w:val="clear" w:color="auto" w:fill="auto"/>
            <w:noWrap/>
            <w:vAlign w:val="center"/>
            <w:hideMark/>
          </w:tcPr>
          <w:p w14:paraId="0158E604" w14:textId="77777777" w:rsidR="00E3750C" w:rsidRPr="001170C4" w:rsidRDefault="00E3750C" w:rsidP="00047864">
            <w:pPr>
              <w:spacing w:after="0" w:line="240" w:lineRule="auto"/>
              <w:jc w:val="right"/>
              <w:rPr>
                <w:rFonts w:ascii="Arial" w:eastAsia="Times New Roman" w:hAnsi="Arial" w:cs="Arial"/>
                <w:b/>
                <w:bCs/>
                <w:color w:val="000000"/>
                <w:sz w:val="18"/>
                <w:szCs w:val="18"/>
                <w:lang w:eastAsia="sl-SI"/>
              </w:rPr>
            </w:pPr>
            <w:r w:rsidRPr="001170C4">
              <w:rPr>
                <w:rFonts w:ascii="Arial" w:eastAsia="Times New Roman" w:hAnsi="Arial" w:cs="Arial"/>
                <w:b/>
                <w:bCs/>
                <w:color w:val="000000"/>
                <w:sz w:val="18"/>
                <w:szCs w:val="18"/>
                <w:lang w:eastAsia="sl-SI"/>
              </w:rPr>
              <w:t>10</w:t>
            </w:r>
          </w:p>
        </w:tc>
        <w:tc>
          <w:tcPr>
            <w:tcW w:w="455" w:type="pct"/>
            <w:tcBorders>
              <w:top w:val="nil"/>
              <w:left w:val="nil"/>
              <w:bottom w:val="single" w:sz="4" w:space="0" w:color="auto"/>
              <w:right w:val="single" w:sz="4" w:space="0" w:color="auto"/>
            </w:tcBorders>
            <w:shd w:val="clear" w:color="auto" w:fill="auto"/>
            <w:noWrap/>
            <w:vAlign w:val="center"/>
            <w:hideMark/>
          </w:tcPr>
          <w:p w14:paraId="4A7CCD97" w14:textId="77777777" w:rsidR="00E3750C" w:rsidRPr="001170C4" w:rsidRDefault="00E3750C" w:rsidP="00047864">
            <w:pPr>
              <w:spacing w:after="0" w:line="240" w:lineRule="auto"/>
              <w:jc w:val="right"/>
              <w:rPr>
                <w:rFonts w:ascii="Arial" w:eastAsia="Times New Roman" w:hAnsi="Arial" w:cs="Arial"/>
                <w:b/>
                <w:bCs/>
                <w:color w:val="000000"/>
                <w:sz w:val="18"/>
                <w:szCs w:val="18"/>
                <w:lang w:eastAsia="sl-SI"/>
              </w:rPr>
            </w:pPr>
            <w:r w:rsidRPr="001170C4">
              <w:rPr>
                <w:rFonts w:ascii="Arial" w:eastAsia="Times New Roman" w:hAnsi="Arial" w:cs="Arial"/>
                <w:b/>
                <w:bCs/>
                <w:color w:val="000000"/>
                <w:sz w:val="18"/>
                <w:szCs w:val="18"/>
                <w:lang w:eastAsia="sl-SI"/>
              </w:rPr>
              <w:t>11</w:t>
            </w:r>
          </w:p>
        </w:tc>
        <w:tc>
          <w:tcPr>
            <w:tcW w:w="685" w:type="pct"/>
            <w:tcBorders>
              <w:top w:val="nil"/>
              <w:left w:val="nil"/>
              <w:bottom w:val="single" w:sz="4" w:space="0" w:color="auto"/>
              <w:right w:val="single" w:sz="4" w:space="0" w:color="auto"/>
            </w:tcBorders>
            <w:shd w:val="clear" w:color="auto" w:fill="auto"/>
            <w:noWrap/>
            <w:vAlign w:val="center"/>
            <w:hideMark/>
          </w:tcPr>
          <w:p w14:paraId="30E80528" w14:textId="77777777" w:rsidR="00E3750C" w:rsidRPr="001170C4" w:rsidRDefault="00E3750C" w:rsidP="00047864">
            <w:pPr>
              <w:spacing w:after="0" w:line="240" w:lineRule="auto"/>
              <w:jc w:val="right"/>
              <w:rPr>
                <w:rFonts w:ascii="Arial" w:eastAsia="Times New Roman" w:hAnsi="Arial" w:cs="Arial"/>
                <w:b/>
                <w:bCs/>
                <w:color w:val="000000"/>
                <w:sz w:val="18"/>
                <w:szCs w:val="18"/>
                <w:lang w:eastAsia="sl-SI"/>
              </w:rPr>
            </w:pPr>
            <w:r w:rsidRPr="001170C4">
              <w:rPr>
                <w:rFonts w:ascii="Arial" w:eastAsia="Times New Roman" w:hAnsi="Arial" w:cs="Arial"/>
                <w:b/>
                <w:bCs/>
                <w:color w:val="000000"/>
                <w:sz w:val="18"/>
                <w:szCs w:val="18"/>
                <w:lang w:eastAsia="sl-SI"/>
              </w:rPr>
              <w:t>6.500.704</w:t>
            </w:r>
          </w:p>
        </w:tc>
      </w:tr>
      <w:tr w:rsidR="00E3750C" w:rsidRPr="001170C4" w14:paraId="26F5554E" w14:textId="77777777" w:rsidTr="00047864">
        <w:trPr>
          <w:trHeight w:val="288"/>
        </w:trPr>
        <w:tc>
          <w:tcPr>
            <w:tcW w:w="332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6797A5F" w14:textId="77777777" w:rsidR="00E3750C" w:rsidRPr="001170C4" w:rsidRDefault="00E3750C" w:rsidP="00047864">
            <w:pPr>
              <w:spacing w:after="0" w:line="240" w:lineRule="auto"/>
              <w:rPr>
                <w:rFonts w:ascii="Arial" w:eastAsia="Times New Roman" w:hAnsi="Arial" w:cs="Arial"/>
                <w:b/>
                <w:bCs/>
                <w:color w:val="000000"/>
                <w:sz w:val="18"/>
                <w:szCs w:val="18"/>
                <w:lang w:eastAsia="sl-SI"/>
              </w:rPr>
            </w:pPr>
            <w:r w:rsidRPr="001170C4">
              <w:rPr>
                <w:rFonts w:ascii="Arial" w:eastAsia="Times New Roman" w:hAnsi="Arial" w:cs="Arial"/>
                <w:b/>
                <w:bCs/>
                <w:color w:val="000000"/>
                <w:sz w:val="18"/>
                <w:szCs w:val="18"/>
                <w:lang w:eastAsia="sl-SI"/>
              </w:rPr>
              <w:t>Skupaj</w:t>
            </w:r>
          </w:p>
        </w:tc>
        <w:tc>
          <w:tcPr>
            <w:tcW w:w="541" w:type="pct"/>
            <w:tcBorders>
              <w:top w:val="nil"/>
              <w:left w:val="nil"/>
              <w:bottom w:val="single" w:sz="4" w:space="0" w:color="auto"/>
              <w:right w:val="single" w:sz="4" w:space="0" w:color="auto"/>
            </w:tcBorders>
            <w:shd w:val="clear" w:color="auto" w:fill="F2F2F2" w:themeFill="background1" w:themeFillShade="F2"/>
            <w:noWrap/>
            <w:vAlign w:val="center"/>
            <w:hideMark/>
          </w:tcPr>
          <w:p w14:paraId="1D585698" w14:textId="77777777" w:rsidR="00E3750C" w:rsidRPr="001170C4" w:rsidRDefault="00E3750C" w:rsidP="00047864">
            <w:pPr>
              <w:spacing w:after="0" w:line="240" w:lineRule="auto"/>
              <w:jc w:val="right"/>
              <w:rPr>
                <w:rFonts w:ascii="Arial" w:eastAsia="Times New Roman" w:hAnsi="Arial" w:cs="Arial"/>
                <w:b/>
                <w:bCs/>
                <w:color w:val="000000"/>
                <w:sz w:val="18"/>
                <w:szCs w:val="18"/>
                <w:lang w:eastAsia="sl-SI"/>
              </w:rPr>
            </w:pPr>
            <w:r w:rsidRPr="001170C4">
              <w:rPr>
                <w:rFonts w:ascii="Arial" w:eastAsia="Times New Roman" w:hAnsi="Arial" w:cs="Arial"/>
                <w:b/>
                <w:bCs/>
                <w:color w:val="000000"/>
                <w:sz w:val="18"/>
                <w:szCs w:val="18"/>
                <w:lang w:eastAsia="sl-SI"/>
              </w:rPr>
              <w:t>579</w:t>
            </w:r>
          </w:p>
        </w:tc>
        <w:tc>
          <w:tcPr>
            <w:tcW w:w="455" w:type="pct"/>
            <w:tcBorders>
              <w:top w:val="nil"/>
              <w:left w:val="nil"/>
              <w:bottom w:val="single" w:sz="4" w:space="0" w:color="auto"/>
              <w:right w:val="single" w:sz="4" w:space="0" w:color="auto"/>
            </w:tcBorders>
            <w:shd w:val="clear" w:color="auto" w:fill="F2F2F2" w:themeFill="background1" w:themeFillShade="F2"/>
            <w:noWrap/>
            <w:vAlign w:val="center"/>
            <w:hideMark/>
          </w:tcPr>
          <w:p w14:paraId="60FED504" w14:textId="77777777" w:rsidR="00E3750C" w:rsidRPr="001170C4" w:rsidRDefault="00E3750C" w:rsidP="00047864">
            <w:pPr>
              <w:spacing w:after="0" w:line="240" w:lineRule="auto"/>
              <w:jc w:val="right"/>
              <w:rPr>
                <w:rFonts w:ascii="Arial" w:eastAsia="Times New Roman" w:hAnsi="Arial" w:cs="Arial"/>
                <w:b/>
                <w:bCs/>
                <w:color w:val="000000"/>
                <w:sz w:val="18"/>
                <w:szCs w:val="18"/>
                <w:lang w:eastAsia="sl-SI"/>
              </w:rPr>
            </w:pPr>
            <w:r w:rsidRPr="001170C4">
              <w:rPr>
                <w:rFonts w:ascii="Arial" w:eastAsia="Times New Roman" w:hAnsi="Arial" w:cs="Arial"/>
                <w:b/>
                <w:bCs/>
                <w:color w:val="000000"/>
                <w:sz w:val="18"/>
                <w:szCs w:val="18"/>
                <w:lang w:eastAsia="sl-SI"/>
              </w:rPr>
              <w:t>904</w:t>
            </w:r>
          </w:p>
        </w:tc>
        <w:tc>
          <w:tcPr>
            <w:tcW w:w="685" w:type="pct"/>
            <w:tcBorders>
              <w:top w:val="nil"/>
              <w:left w:val="nil"/>
              <w:bottom w:val="single" w:sz="4" w:space="0" w:color="auto"/>
              <w:right w:val="single" w:sz="4" w:space="0" w:color="auto"/>
            </w:tcBorders>
            <w:shd w:val="clear" w:color="auto" w:fill="F2F2F2" w:themeFill="background1" w:themeFillShade="F2"/>
            <w:noWrap/>
            <w:vAlign w:val="center"/>
            <w:hideMark/>
          </w:tcPr>
          <w:p w14:paraId="2B3EE574" w14:textId="77777777" w:rsidR="00E3750C" w:rsidRPr="001170C4" w:rsidRDefault="00E3750C" w:rsidP="00047864">
            <w:pPr>
              <w:spacing w:after="0" w:line="240" w:lineRule="auto"/>
              <w:jc w:val="right"/>
              <w:rPr>
                <w:rFonts w:ascii="Arial" w:eastAsia="Times New Roman" w:hAnsi="Arial" w:cs="Arial"/>
                <w:b/>
                <w:bCs/>
                <w:color w:val="000000"/>
                <w:sz w:val="18"/>
                <w:szCs w:val="18"/>
                <w:lang w:eastAsia="sl-SI"/>
              </w:rPr>
            </w:pPr>
            <w:r w:rsidRPr="001170C4">
              <w:rPr>
                <w:rFonts w:ascii="Arial" w:eastAsia="Times New Roman" w:hAnsi="Arial" w:cs="Arial"/>
                <w:b/>
                <w:bCs/>
                <w:color w:val="000000"/>
                <w:sz w:val="18"/>
                <w:szCs w:val="18"/>
                <w:lang w:eastAsia="sl-SI"/>
              </w:rPr>
              <w:t>711.711.015</w:t>
            </w:r>
          </w:p>
        </w:tc>
      </w:tr>
    </w:tbl>
    <w:p w14:paraId="2CD653B9" w14:textId="77777777" w:rsidR="00E3750C" w:rsidRPr="00BF7302" w:rsidRDefault="00E3750C" w:rsidP="00E3750C">
      <w:pPr>
        <w:spacing w:after="0" w:line="240" w:lineRule="auto"/>
        <w:jc w:val="both"/>
        <w:rPr>
          <w:rFonts w:ascii="Arial" w:hAnsi="Arial" w:cs="Arial"/>
          <w:sz w:val="20"/>
          <w:highlight w:val="yellow"/>
        </w:rPr>
      </w:pPr>
    </w:p>
    <w:p w14:paraId="3556B780" w14:textId="77777777" w:rsidR="00E3750C" w:rsidRDefault="00E3750C" w:rsidP="00E3750C">
      <w:pPr>
        <w:rPr>
          <w:rFonts w:ascii="Arial" w:hAnsi="Arial" w:cs="Arial"/>
          <w:sz w:val="20"/>
        </w:rPr>
      </w:pPr>
      <w:r>
        <w:rPr>
          <w:rFonts w:ascii="Arial" w:hAnsi="Arial" w:cs="Arial"/>
          <w:sz w:val="20"/>
        </w:rPr>
        <w:br w:type="page"/>
      </w:r>
    </w:p>
    <w:p w14:paraId="5ACA746D" w14:textId="77777777" w:rsidR="00E3750C" w:rsidRPr="007024A6" w:rsidRDefault="00E3750C" w:rsidP="00E3750C">
      <w:pPr>
        <w:spacing w:before="120" w:after="0" w:line="240" w:lineRule="auto"/>
        <w:jc w:val="both"/>
        <w:rPr>
          <w:rFonts w:ascii="Arial" w:hAnsi="Arial" w:cs="Arial"/>
          <w:sz w:val="20"/>
        </w:rPr>
      </w:pPr>
      <w:r w:rsidRPr="007024A6">
        <w:rPr>
          <w:rFonts w:ascii="Arial" w:hAnsi="Arial" w:cs="Arial"/>
          <w:sz w:val="20"/>
        </w:rPr>
        <w:lastRenderedPageBreak/>
        <w:t>Preglednica 8</w:t>
      </w:r>
      <w:r>
        <w:rPr>
          <w:rFonts w:ascii="Arial" w:hAnsi="Arial" w:cs="Arial"/>
          <w:sz w:val="20"/>
        </w:rPr>
        <w:t>7</w:t>
      </w:r>
      <w:r w:rsidRPr="007024A6">
        <w:rPr>
          <w:rFonts w:ascii="Arial" w:hAnsi="Arial" w:cs="Arial"/>
          <w:sz w:val="20"/>
        </w:rPr>
        <w:t xml:space="preserve">: Javna naročila glede na mesto objave in sedež ponudnika </w:t>
      </w:r>
    </w:p>
    <w:p w14:paraId="23E16C04" w14:textId="77777777" w:rsidR="00E3750C" w:rsidRPr="007024A6" w:rsidRDefault="00E3750C" w:rsidP="00E3750C">
      <w:pPr>
        <w:spacing w:after="0" w:line="240" w:lineRule="auto"/>
        <w:jc w:val="both"/>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1395"/>
        <w:gridCol w:w="1427"/>
        <w:gridCol w:w="1440"/>
        <w:gridCol w:w="2090"/>
        <w:gridCol w:w="1411"/>
        <w:gridCol w:w="1411"/>
      </w:tblGrid>
      <w:tr w:rsidR="00E3750C" w:rsidRPr="007024A6" w14:paraId="28412473" w14:textId="77777777" w:rsidTr="00047864">
        <w:trPr>
          <w:trHeight w:val="960"/>
        </w:trPr>
        <w:tc>
          <w:tcPr>
            <w:tcW w:w="76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9F996F1" w14:textId="77777777" w:rsidR="00E3750C" w:rsidRPr="007024A6" w:rsidRDefault="00E3750C" w:rsidP="00047864">
            <w:pPr>
              <w:spacing w:after="0" w:line="240" w:lineRule="auto"/>
              <w:jc w:val="center"/>
              <w:rPr>
                <w:rFonts w:ascii="Arial" w:eastAsia="Times New Roman" w:hAnsi="Arial" w:cs="Arial"/>
                <w:color w:val="000000"/>
                <w:sz w:val="18"/>
                <w:szCs w:val="18"/>
                <w:lang w:eastAsia="sl-SI"/>
              </w:rPr>
            </w:pPr>
            <w:r w:rsidRPr="007024A6">
              <w:rPr>
                <w:rFonts w:ascii="Arial" w:eastAsia="Times New Roman" w:hAnsi="Arial" w:cs="Arial"/>
                <w:color w:val="000000"/>
                <w:sz w:val="18"/>
                <w:szCs w:val="18"/>
                <w:lang w:eastAsia="sl-SI"/>
              </w:rPr>
              <w:t>Objava v UL EU</w:t>
            </w:r>
          </w:p>
        </w:tc>
        <w:tc>
          <w:tcPr>
            <w:tcW w:w="778" w:type="pct"/>
            <w:tcBorders>
              <w:top w:val="single" w:sz="4" w:space="0" w:color="auto"/>
              <w:left w:val="nil"/>
              <w:bottom w:val="single" w:sz="4" w:space="0" w:color="auto"/>
              <w:right w:val="single" w:sz="4" w:space="0" w:color="auto"/>
            </w:tcBorders>
            <w:shd w:val="clear" w:color="000000" w:fill="F2F2F2"/>
            <w:vAlign w:val="center"/>
            <w:hideMark/>
          </w:tcPr>
          <w:p w14:paraId="17206BF4" w14:textId="77777777" w:rsidR="00E3750C" w:rsidRPr="007024A6" w:rsidRDefault="00E3750C" w:rsidP="00047864">
            <w:pPr>
              <w:spacing w:after="0" w:line="240" w:lineRule="auto"/>
              <w:jc w:val="center"/>
              <w:rPr>
                <w:rFonts w:ascii="Arial" w:eastAsia="Times New Roman" w:hAnsi="Arial" w:cs="Arial"/>
                <w:color w:val="000000"/>
                <w:sz w:val="18"/>
                <w:szCs w:val="18"/>
                <w:lang w:eastAsia="sl-SI"/>
              </w:rPr>
            </w:pPr>
            <w:r w:rsidRPr="007024A6">
              <w:rPr>
                <w:rFonts w:ascii="Arial" w:eastAsia="Times New Roman" w:hAnsi="Arial" w:cs="Arial"/>
                <w:color w:val="000000"/>
                <w:sz w:val="18"/>
                <w:szCs w:val="18"/>
                <w:lang w:eastAsia="sl-SI"/>
              </w:rPr>
              <w:t>Sedež ponudnika</w:t>
            </w:r>
          </w:p>
        </w:tc>
        <w:tc>
          <w:tcPr>
            <w:tcW w:w="785" w:type="pct"/>
            <w:tcBorders>
              <w:top w:val="single" w:sz="4" w:space="0" w:color="auto"/>
              <w:left w:val="nil"/>
              <w:bottom w:val="single" w:sz="4" w:space="0" w:color="auto"/>
              <w:right w:val="single" w:sz="4" w:space="0" w:color="auto"/>
            </w:tcBorders>
            <w:shd w:val="clear" w:color="000000" w:fill="F2F2F2"/>
            <w:vAlign w:val="center"/>
            <w:hideMark/>
          </w:tcPr>
          <w:p w14:paraId="51DA1F4B" w14:textId="77777777" w:rsidR="00E3750C" w:rsidRPr="007024A6" w:rsidRDefault="00E3750C" w:rsidP="00047864">
            <w:pPr>
              <w:spacing w:after="0" w:line="240" w:lineRule="auto"/>
              <w:jc w:val="center"/>
              <w:rPr>
                <w:rFonts w:ascii="Arial" w:eastAsia="Times New Roman" w:hAnsi="Arial" w:cs="Arial"/>
                <w:color w:val="000000"/>
                <w:sz w:val="18"/>
                <w:szCs w:val="18"/>
                <w:lang w:eastAsia="sl-SI"/>
              </w:rPr>
            </w:pPr>
            <w:r w:rsidRPr="007024A6">
              <w:rPr>
                <w:rFonts w:ascii="Arial" w:eastAsia="Times New Roman" w:hAnsi="Arial" w:cs="Arial"/>
                <w:color w:val="000000"/>
                <w:sz w:val="18"/>
                <w:szCs w:val="18"/>
                <w:lang w:eastAsia="sl-SI"/>
              </w:rPr>
              <w:t>Št. naročil</w:t>
            </w:r>
          </w:p>
        </w:tc>
        <w:tc>
          <w:tcPr>
            <w:tcW w:w="1139" w:type="pct"/>
            <w:tcBorders>
              <w:top w:val="single" w:sz="4" w:space="0" w:color="auto"/>
              <w:left w:val="nil"/>
              <w:bottom w:val="single" w:sz="4" w:space="0" w:color="auto"/>
              <w:right w:val="single" w:sz="4" w:space="0" w:color="auto"/>
            </w:tcBorders>
            <w:shd w:val="clear" w:color="000000" w:fill="F2F2F2"/>
            <w:vAlign w:val="center"/>
            <w:hideMark/>
          </w:tcPr>
          <w:p w14:paraId="37EF6E2B" w14:textId="77777777" w:rsidR="00E3750C" w:rsidRPr="007024A6" w:rsidRDefault="00E3750C" w:rsidP="00047864">
            <w:pPr>
              <w:spacing w:after="0" w:line="240" w:lineRule="auto"/>
              <w:jc w:val="center"/>
              <w:rPr>
                <w:rFonts w:ascii="Arial" w:eastAsia="Times New Roman" w:hAnsi="Arial" w:cs="Arial"/>
                <w:color w:val="000000"/>
                <w:sz w:val="18"/>
                <w:szCs w:val="18"/>
                <w:lang w:eastAsia="sl-SI"/>
              </w:rPr>
            </w:pPr>
            <w:r w:rsidRPr="007024A6">
              <w:rPr>
                <w:rFonts w:ascii="Arial" w:eastAsia="Times New Roman" w:hAnsi="Arial" w:cs="Arial"/>
                <w:color w:val="000000"/>
                <w:sz w:val="18"/>
                <w:szCs w:val="18"/>
                <w:lang w:eastAsia="sl-SI"/>
              </w:rPr>
              <w:t>Pogodbena vrednost</w:t>
            </w:r>
          </w:p>
        </w:tc>
        <w:tc>
          <w:tcPr>
            <w:tcW w:w="769" w:type="pct"/>
            <w:tcBorders>
              <w:top w:val="single" w:sz="4" w:space="0" w:color="auto"/>
              <w:left w:val="nil"/>
              <w:bottom w:val="single" w:sz="4" w:space="0" w:color="auto"/>
              <w:right w:val="single" w:sz="4" w:space="0" w:color="auto"/>
            </w:tcBorders>
            <w:shd w:val="clear" w:color="000000" w:fill="F2F2F2"/>
            <w:vAlign w:val="center"/>
            <w:hideMark/>
          </w:tcPr>
          <w:p w14:paraId="77622D00" w14:textId="77777777" w:rsidR="00E3750C" w:rsidRPr="007024A6" w:rsidRDefault="00E3750C" w:rsidP="00047864">
            <w:pPr>
              <w:spacing w:after="0" w:line="240" w:lineRule="auto"/>
              <w:jc w:val="center"/>
              <w:rPr>
                <w:rFonts w:ascii="Arial" w:eastAsia="Times New Roman" w:hAnsi="Arial" w:cs="Arial"/>
                <w:color w:val="000000"/>
                <w:sz w:val="18"/>
                <w:szCs w:val="18"/>
                <w:lang w:eastAsia="sl-SI"/>
              </w:rPr>
            </w:pPr>
            <w:r w:rsidRPr="007024A6">
              <w:rPr>
                <w:rFonts w:ascii="Arial" w:eastAsia="Times New Roman" w:hAnsi="Arial" w:cs="Arial"/>
                <w:color w:val="000000"/>
                <w:sz w:val="18"/>
                <w:szCs w:val="18"/>
                <w:lang w:eastAsia="sl-SI"/>
              </w:rPr>
              <w:t>Delež v št. istovrstnih naročil</w:t>
            </w:r>
          </w:p>
        </w:tc>
        <w:tc>
          <w:tcPr>
            <w:tcW w:w="769" w:type="pct"/>
            <w:tcBorders>
              <w:top w:val="single" w:sz="4" w:space="0" w:color="auto"/>
              <w:left w:val="nil"/>
              <w:bottom w:val="single" w:sz="4" w:space="0" w:color="auto"/>
              <w:right w:val="single" w:sz="4" w:space="0" w:color="auto"/>
            </w:tcBorders>
            <w:shd w:val="clear" w:color="000000" w:fill="F2F2F2"/>
            <w:vAlign w:val="center"/>
            <w:hideMark/>
          </w:tcPr>
          <w:p w14:paraId="0C6560D9" w14:textId="77777777" w:rsidR="00E3750C" w:rsidRPr="007024A6" w:rsidRDefault="00E3750C" w:rsidP="00047864">
            <w:pPr>
              <w:spacing w:after="0" w:line="240" w:lineRule="auto"/>
              <w:jc w:val="center"/>
              <w:rPr>
                <w:rFonts w:ascii="Arial" w:eastAsia="Times New Roman" w:hAnsi="Arial" w:cs="Arial"/>
                <w:color w:val="000000"/>
                <w:sz w:val="18"/>
                <w:szCs w:val="18"/>
                <w:lang w:eastAsia="sl-SI"/>
              </w:rPr>
            </w:pPr>
            <w:r w:rsidRPr="007024A6">
              <w:rPr>
                <w:rFonts w:ascii="Arial" w:eastAsia="Times New Roman" w:hAnsi="Arial" w:cs="Arial"/>
                <w:color w:val="000000"/>
                <w:sz w:val="18"/>
                <w:szCs w:val="18"/>
                <w:lang w:eastAsia="sl-SI"/>
              </w:rPr>
              <w:t>Delež v vrednosti istovrstnih naročil</w:t>
            </w:r>
          </w:p>
        </w:tc>
      </w:tr>
      <w:tr w:rsidR="00E3750C" w:rsidRPr="007024A6" w14:paraId="12D15A94" w14:textId="77777777" w:rsidTr="00047864">
        <w:trPr>
          <w:trHeight w:val="300"/>
        </w:trPr>
        <w:tc>
          <w:tcPr>
            <w:tcW w:w="760" w:type="pct"/>
            <w:vMerge w:val="restart"/>
            <w:tcBorders>
              <w:top w:val="nil"/>
              <w:left w:val="single" w:sz="4" w:space="0" w:color="auto"/>
              <w:bottom w:val="single" w:sz="4" w:space="0" w:color="auto"/>
              <w:right w:val="single" w:sz="4" w:space="0" w:color="auto"/>
            </w:tcBorders>
            <w:shd w:val="clear" w:color="auto" w:fill="auto"/>
            <w:vAlign w:val="center"/>
            <w:hideMark/>
          </w:tcPr>
          <w:p w14:paraId="66200B6B" w14:textId="77777777" w:rsidR="00E3750C" w:rsidRPr="007024A6" w:rsidRDefault="00E3750C" w:rsidP="00047864">
            <w:pPr>
              <w:spacing w:after="0" w:line="240" w:lineRule="auto"/>
              <w:rPr>
                <w:rFonts w:ascii="Arial" w:eastAsia="Times New Roman" w:hAnsi="Arial" w:cs="Arial"/>
                <w:color w:val="000000"/>
                <w:sz w:val="18"/>
                <w:szCs w:val="18"/>
                <w:lang w:eastAsia="sl-SI"/>
              </w:rPr>
            </w:pPr>
            <w:r w:rsidRPr="007024A6">
              <w:rPr>
                <w:rFonts w:ascii="Arial" w:eastAsia="Times New Roman" w:hAnsi="Arial" w:cs="Arial"/>
                <w:color w:val="000000"/>
                <w:sz w:val="18"/>
                <w:szCs w:val="18"/>
                <w:lang w:eastAsia="sl-SI"/>
              </w:rPr>
              <w:t>DA</w:t>
            </w:r>
          </w:p>
        </w:tc>
        <w:tc>
          <w:tcPr>
            <w:tcW w:w="778" w:type="pct"/>
            <w:tcBorders>
              <w:top w:val="nil"/>
              <w:left w:val="nil"/>
              <w:bottom w:val="single" w:sz="4" w:space="0" w:color="auto"/>
              <w:right w:val="single" w:sz="4" w:space="0" w:color="auto"/>
            </w:tcBorders>
            <w:shd w:val="clear" w:color="auto" w:fill="auto"/>
            <w:vAlign w:val="center"/>
            <w:hideMark/>
          </w:tcPr>
          <w:p w14:paraId="7662F830" w14:textId="77777777" w:rsidR="00E3750C" w:rsidRPr="007024A6" w:rsidRDefault="00E3750C" w:rsidP="00047864">
            <w:pPr>
              <w:spacing w:after="0" w:line="240" w:lineRule="auto"/>
              <w:rPr>
                <w:rFonts w:ascii="Arial" w:eastAsia="Times New Roman" w:hAnsi="Arial" w:cs="Arial"/>
                <w:color w:val="000000"/>
                <w:sz w:val="18"/>
                <w:szCs w:val="18"/>
                <w:lang w:eastAsia="sl-SI"/>
              </w:rPr>
            </w:pPr>
            <w:r w:rsidRPr="007024A6">
              <w:rPr>
                <w:rFonts w:ascii="Arial" w:eastAsia="Times New Roman" w:hAnsi="Arial" w:cs="Arial"/>
                <w:color w:val="000000"/>
                <w:sz w:val="18"/>
                <w:szCs w:val="18"/>
                <w:lang w:eastAsia="sl-SI"/>
              </w:rPr>
              <w:t>Slovenija</w:t>
            </w:r>
          </w:p>
        </w:tc>
        <w:tc>
          <w:tcPr>
            <w:tcW w:w="785" w:type="pct"/>
            <w:tcBorders>
              <w:top w:val="nil"/>
              <w:left w:val="nil"/>
              <w:bottom w:val="single" w:sz="4" w:space="0" w:color="auto"/>
              <w:right w:val="single" w:sz="4" w:space="0" w:color="auto"/>
            </w:tcBorders>
            <w:shd w:val="clear" w:color="auto" w:fill="auto"/>
            <w:vAlign w:val="center"/>
            <w:hideMark/>
          </w:tcPr>
          <w:p w14:paraId="4DD82DFE" w14:textId="77777777" w:rsidR="00E3750C" w:rsidRPr="007024A6" w:rsidRDefault="00E3750C" w:rsidP="00047864">
            <w:pPr>
              <w:spacing w:after="0" w:line="240" w:lineRule="auto"/>
              <w:jc w:val="right"/>
              <w:rPr>
                <w:rFonts w:ascii="Arial" w:eastAsia="Times New Roman" w:hAnsi="Arial" w:cs="Arial"/>
                <w:color w:val="000000"/>
                <w:sz w:val="18"/>
                <w:szCs w:val="18"/>
                <w:lang w:eastAsia="sl-SI"/>
              </w:rPr>
            </w:pPr>
            <w:r w:rsidRPr="007024A6">
              <w:rPr>
                <w:rFonts w:ascii="Arial" w:hAnsi="Arial" w:cs="Arial"/>
                <w:color w:val="000000"/>
                <w:sz w:val="18"/>
                <w:szCs w:val="18"/>
              </w:rPr>
              <w:t>10.051</w:t>
            </w:r>
          </w:p>
        </w:tc>
        <w:tc>
          <w:tcPr>
            <w:tcW w:w="1139" w:type="pct"/>
            <w:tcBorders>
              <w:top w:val="nil"/>
              <w:left w:val="nil"/>
              <w:bottom w:val="single" w:sz="4" w:space="0" w:color="auto"/>
              <w:right w:val="single" w:sz="4" w:space="0" w:color="auto"/>
            </w:tcBorders>
            <w:shd w:val="clear" w:color="auto" w:fill="auto"/>
            <w:vAlign w:val="center"/>
            <w:hideMark/>
          </w:tcPr>
          <w:p w14:paraId="79693A1E" w14:textId="77777777" w:rsidR="00E3750C" w:rsidRPr="007024A6" w:rsidRDefault="00E3750C" w:rsidP="00047864">
            <w:pPr>
              <w:spacing w:after="0" w:line="240" w:lineRule="auto"/>
              <w:jc w:val="right"/>
              <w:rPr>
                <w:rFonts w:ascii="Arial" w:eastAsia="Times New Roman" w:hAnsi="Arial" w:cs="Arial"/>
                <w:color w:val="000000"/>
                <w:sz w:val="18"/>
                <w:szCs w:val="18"/>
                <w:lang w:eastAsia="sl-SI"/>
              </w:rPr>
            </w:pPr>
            <w:r w:rsidRPr="007024A6">
              <w:rPr>
                <w:rFonts w:ascii="Arial" w:hAnsi="Arial" w:cs="Arial"/>
                <w:color w:val="000000"/>
                <w:sz w:val="18"/>
                <w:szCs w:val="18"/>
              </w:rPr>
              <w:t>4.006.554.478</w:t>
            </w:r>
          </w:p>
        </w:tc>
        <w:tc>
          <w:tcPr>
            <w:tcW w:w="769" w:type="pct"/>
            <w:tcBorders>
              <w:top w:val="nil"/>
              <w:left w:val="nil"/>
              <w:bottom w:val="single" w:sz="4" w:space="0" w:color="auto"/>
              <w:right w:val="single" w:sz="4" w:space="0" w:color="auto"/>
            </w:tcBorders>
            <w:shd w:val="clear" w:color="auto" w:fill="auto"/>
            <w:noWrap/>
            <w:vAlign w:val="center"/>
            <w:hideMark/>
          </w:tcPr>
          <w:p w14:paraId="54E790BA" w14:textId="77777777" w:rsidR="00E3750C" w:rsidRPr="007024A6" w:rsidRDefault="00E3750C" w:rsidP="00047864">
            <w:pPr>
              <w:spacing w:after="0" w:line="240" w:lineRule="auto"/>
              <w:jc w:val="right"/>
              <w:rPr>
                <w:rFonts w:ascii="Arial" w:eastAsia="Times New Roman" w:hAnsi="Arial" w:cs="Arial"/>
                <w:color w:val="000000"/>
                <w:sz w:val="18"/>
                <w:szCs w:val="18"/>
                <w:lang w:eastAsia="sl-SI"/>
              </w:rPr>
            </w:pPr>
            <w:r w:rsidRPr="007024A6">
              <w:rPr>
                <w:rFonts w:ascii="Arial" w:hAnsi="Arial" w:cs="Arial"/>
                <w:color w:val="000000"/>
                <w:sz w:val="18"/>
                <w:szCs w:val="18"/>
              </w:rPr>
              <w:t>97,69 %</w:t>
            </w:r>
          </w:p>
        </w:tc>
        <w:tc>
          <w:tcPr>
            <w:tcW w:w="769" w:type="pct"/>
            <w:tcBorders>
              <w:top w:val="nil"/>
              <w:left w:val="nil"/>
              <w:bottom w:val="single" w:sz="4" w:space="0" w:color="auto"/>
              <w:right w:val="single" w:sz="4" w:space="0" w:color="auto"/>
            </w:tcBorders>
            <w:shd w:val="clear" w:color="auto" w:fill="auto"/>
            <w:noWrap/>
            <w:vAlign w:val="center"/>
            <w:hideMark/>
          </w:tcPr>
          <w:p w14:paraId="52A804EA" w14:textId="77777777" w:rsidR="00E3750C" w:rsidRPr="007024A6" w:rsidRDefault="00E3750C" w:rsidP="00047864">
            <w:pPr>
              <w:spacing w:after="0" w:line="240" w:lineRule="auto"/>
              <w:jc w:val="right"/>
              <w:rPr>
                <w:rFonts w:ascii="Arial" w:eastAsia="Times New Roman" w:hAnsi="Arial" w:cs="Arial"/>
                <w:color w:val="000000"/>
                <w:sz w:val="18"/>
                <w:szCs w:val="18"/>
                <w:lang w:eastAsia="sl-SI"/>
              </w:rPr>
            </w:pPr>
            <w:r w:rsidRPr="007024A6">
              <w:rPr>
                <w:rFonts w:ascii="Arial" w:hAnsi="Arial" w:cs="Arial"/>
                <w:color w:val="000000"/>
                <w:sz w:val="18"/>
                <w:szCs w:val="18"/>
              </w:rPr>
              <w:t>95,88 %</w:t>
            </w:r>
          </w:p>
        </w:tc>
      </w:tr>
      <w:tr w:rsidR="00E3750C" w:rsidRPr="007024A6" w14:paraId="78646B96" w14:textId="77777777" w:rsidTr="00047864">
        <w:trPr>
          <w:trHeight w:val="300"/>
        </w:trPr>
        <w:tc>
          <w:tcPr>
            <w:tcW w:w="760" w:type="pct"/>
            <w:vMerge/>
            <w:tcBorders>
              <w:top w:val="nil"/>
              <w:left w:val="single" w:sz="4" w:space="0" w:color="auto"/>
              <w:bottom w:val="single" w:sz="4" w:space="0" w:color="auto"/>
              <w:right w:val="single" w:sz="4" w:space="0" w:color="auto"/>
            </w:tcBorders>
            <w:vAlign w:val="center"/>
            <w:hideMark/>
          </w:tcPr>
          <w:p w14:paraId="048CA3E1" w14:textId="77777777" w:rsidR="00E3750C" w:rsidRPr="007024A6" w:rsidRDefault="00E3750C" w:rsidP="00047864">
            <w:pPr>
              <w:spacing w:after="0" w:line="240" w:lineRule="auto"/>
              <w:rPr>
                <w:rFonts w:ascii="Arial" w:eastAsia="Times New Roman" w:hAnsi="Arial" w:cs="Arial"/>
                <w:color w:val="000000"/>
                <w:sz w:val="18"/>
                <w:szCs w:val="18"/>
                <w:lang w:eastAsia="sl-SI"/>
              </w:rPr>
            </w:pPr>
          </w:p>
        </w:tc>
        <w:tc>
          <w:tcPr>
            <w:tcW w:w="778" w:type="pct"/>
            <w:tcBorders>
              <w:top w:val="nil"/>
              <w:left w:val="nil"/>
              <w:bottom w:val="single" w:sz="4" w:space="0" w:color="auto"/>
              <w:right w:val="single" w:sz="4" w:space="0" w:color="auto"/>
            </w:tcBorders>
            <w:shd w:val="clear" w:color="auto" w:fill="auto"/>
            <w:vAlign w:val="center"/>
            <w:hideMark/>
          </w:tcPr>
          <w:p w14:paraId="2277A67D" w14:textId="77777777" w:rsidR="00E3750C" w:rsidRPr="007024A6" w:rsidRDefault="00E3750C" w:rsidP="00047864">
            <w:pPr>
              <w:spacing w:after="0" w:line="240" w:lineRule="auto"/>
              <w:rPr>
                <w:rFonts w:ascii="Arial" w:eastAsia="Times New Roman" w:hAnsi="Arial" w:cs="Arial"/>
                <w:color w:val="000000"/>
                <w:sz w:val="18"/>
                <w:szCs w:val="18"/>
                <w:lang w:eastAsia="sl-SI"/>
              </w:rPr>
            </w:pPr>
            <w:r w:rsidRPr="007024A6">
              <w:rPr>
                <w:rFonts w:ascii="Arial" w:eastAsia="Times New Roman" w:hAnsi="Arial" w:cs="Arial"/>
                <w:color w:val="000000"/>
                <w:sz w:val="18"/>
                <w:szCs w:val="18"/>
                <w:lang w:eastAsia="sl-SI"/>
              </w:rPr>
              <w:t>tujina</w:t>
            </w:r>
          </w:p>
        </w:tc>
        <w:tc>
          <w:tcPr>
            <w:tcW w:w="785" w:type="pct"/>
            <w:tcBorders>
              <w:top w:val="nil"/>
              <w:left w:val="nil"/>
              <w:bottom w:val="single" w:sz="4" w:space="0" w:color="auto"/>
              <w:right w:val="single" w:sz="4" w:space="0" w:color="auto"/>
            </w:tcBorders>
            <w:shd w:val="clear" w:color="auto" w:fill="auto"/>
            <w:vAlign w:val="center"/>
            <w:hideMark/>
          </w:tcPr>
          <w:p w14:paraId="633AC247" w14:textId="77777777" w:rsidR="00E3750C" w:rsidRPr="007024A6" w:rsidRDefault="00E3750C" w:rsidP="00047864">
            <w:pPr>
              <w:spacing w:after="0" w:line="240" w:lineRule="auto"/>
              <w:jc w:val="right"/>
              <w:rPr>
                <w:rFonts w:ascii="Arial" w:eastAsia="Times New Roman" w:hAnsi="Arial" w:cs="Arial"/>
                <w:color w:val="000000"/>
                <w:sz w:val="18"/>
                <w:szCs w:val="18"/>
                <w:lang w:eastAsia="sl-SI"/>
              </w:rPr>
            </w:pPr>
            <w:r w:rsidRPr="007024A6">
              <w:rPr>
                <w:rFonts w:ascii="Arial" w:hAnsi="Arial" w:cs="Arial"/>
                <w:color w:val="000000"/>
                <w:sz w:val="18"/>
                <w:szCs w:val="18"/>
              </w:rPr>
              <w:t>238</w:t>
            </w:r>
          </w:p>
        </w:tc>
        <w:tc>
          <w:tcPr>
            <w:tcW w:w="1139" w:type="pct"/>
            <w:tcBorders>
              <w:top w:val="nil"/>
              <w:left w:val="nil"/>
              <w:bottom w:val="single" w:sz="4" w:space="0" w:color="auto"/>
              <w:right w:val="single" w:sz="4" w:space="0" w:color="auto"/>
            </w:tcBorders>
            <w:shd w:val="clear" w:color="auto" w:fill="auto"/>
            <w:vAlign w:val="center"/>
            <w:hideMark/>
          </w:tcPr>
          <w:p w14:paraId="603C18D3" w14:textId="77777777" w:rsidR="00E3750C" w:rsidRPr="007024A6" w:rsidRDefault="00E3750C" w:rsidP="00047864">
            <w:pPr>
              <w:spacing w:after="0" w:line="240" w:lineRule="auto"/>
              <w:jc w:val="right"/>
              <w:rPr>
                <w:rFonts w:ascii="Arial" w:eastAsia="Times New Roman" w:hAnsi="Arial" w:cs="Arial"/>
                <w:color w:val="000000"/>
                <w:sz w:val="18"/>
                <w:szCs w:val="18"/>
                <w:lang w:eastAsia="sl-SI"/>
              </w:rPr>
            </w:pPr>
            <w:r w:rsidRPr="007024A6">
              <w:rPr>
                <w:rFonts w:ascii="Arial" w:hAnsi="Arial" w:cs="Arial"/>
                <w:color w:val="000000"/>
                <w:sz w:val="18"/>
                <w:szCs w:val="18"/>
              </w:rPr>
              <w:t>172.167.181</w:t>
            </w:r>
          </w:p>
        </w:tc>
        <w:tc>
          <w:tcPr>
            <w:tcW w:w="769" w:type="pct"/>
            <w:tcBorders>
              <w:top w:val="nil"/>
              <w:left w:val="nil"/>
              <w:bottom w:val="single" w:sz="4" w:space="0" w:color="auto"/>
              <w:right w:val="single" w:sz="4" w:space="0" w:color="auto"/>
            </w:tcBorders>
            <w:shd w:val="clear" w:color="auto" w:fill="auto"/>
            <w:noWrap/>
            <w:vAlign w:val="center"/>
            <w:hideMark/>
          </w:tcPr>
          <w:p w14:paraId="7C913A3B" w14:textId="77777777" w:rsidR="00E3750C" w:rsidRPr="007024A6" w:rsidRDefault="00E3750C" w:rsidP="00047864">
            <w:pPr>
              <w:spacing w:after="0" w:line="240" w:lineRule="auto"/>
              <w:jc w:val="right"/>
              <w:rPr>
                <w:rFonts w:ascii="Arial" w:eastAsia="Times New Roman" w:hAnsi="Arial" w:cs="Arial"/>
                <w:color w:val="000000"/>
                <w:sz w:val="18"/>
                <w:szCs w:val="18"/>
                <w:lang w:eastAsia="sl-SI"/>
              </w:rPr>
            </w:pPr>
            <w:r w:rsidRPr="007024A6">
              <w:rPr>
                <w:rFonts w:ascii="Arial" w:hAnsi="Arial" w:cs="Arial"/>
                <w:color w:val="000000"/>
                <w:sz w:val="18"/>
                <w:szCs w:val="18"/>
              </w:rPr>
              <w:t>2,31 %</w:t>
            </w:r>
          </w:p>
        </w:tc>
        <w:tc>
          <w:tcPr>
            <w:tcW w:w="769" w:type="pct"/>
            <w:tcBorders>
              <w:top w:val="nil"/>
              <w:left w:val="nil"/>
              <w:bottom w:val="single" w:sz="4" w:space="0" w:color="auto"/>
              <w:right w:val="single" w:sz="4" w:space="0" w:color="auto"/>
            </w:tcBorders>
            <w:shd w:val="clear" w:color="auto" w:fill="auto"/>
            <w:noWrap/>
            <w:vAlign w:val="center"/>
            <w:hideMark/>
          </w:tcPr>
          <w:p w14:paraId="6A73D2A1" w14:textId="77777777" w:rsidR="00E3750C" w:rsidRPr="007024A6" w:rsidRDefault="00E3750C" w:rsidP="00047864">
            <w:pPr>
              <w:spacing w:after="0" w:line="240" w:lineRule="auto"/>
              <w:jc w:val="right"/>
              <w:rPr>
                <w:rFonts w:ascii="Arial" w:eastAsia="Times New Roman" w:hAnsi="Arial" w:cs="Arial"/>
                <w:color w:val="000000"/>
                <w:sz w:val="18"/>
                <w:szCs w:val="18"/>
                <w:lang w:eastAsia="sl-SI"/>
              </w:rPr>
            </w:pPr>
            <w:r w:rsidRPr="007024A6">
              <w:rPr>
                <w:rFonts w:ascii="Arial" w:hAnsi="Arial" w:cs="Arial"/>
                <w:color w:val="000000"/>
                <w:sz w:val="18"/>
                <w:szCs w:val="18"/>
              </w:rPr>
              <w:t>4,12 %</w:t>
            </w:r>
          </w:p>
        </w:tc>
      </w:tr>
      <w:tr w:rsidR="00E3750C" w:rsidRPr="007024A6" w14:paraId="7E222DE3" w14:textId="77777777" w:rsidTr="00047864">
        <w:trPr>
          <w:trHeight w:val="300"/>
        </w:trPr>
        <w:tc>
          <w:tcPr>
            <w:tcW w:w="760" w:type="pct"/>
            <w:vMerge/>
            <w:tcBorders>
              <w:top w:val="nil"/>
              <w:left w:val="single" w:sz="4" w:space="0" w:color="auto"/>
              <w:bottom w:val="single" w:sz="4" w:space="0" w:color="auto"/>
              <w:right w:val="single" w:sz="4" w:space="0" w:color="auto"/>
            </w:tcBorders>
            <w:vAlign w:val="center"/>
            <w:hideMark/>
          </w:tcPr>
          <w:p w14:paraId="3F80586C" w14:textId="77777777" w:rsidR="00E3750C" w:rsidRPr="007024A6" w:rsidRDefault="00E3750C" w:rsidP="00047864">
            <w:pPr>
              <w:spacing w:after="0" w:line="240" w:lineRule="auto"/>
              <w:rPr>
                <w:rFonts w:ascii="Arial" w:eastAsia="Times New Roman" w:hAnsi="Arial" w:cs="Arial"/>
                <w:color w:val="000000"/>
                <w:sz w:val="18"/>
                <w:szCs w:val="18"/>
                <w:lang w:eastAsia="sl-SI"/>
              </w:rPr>
            </w:pPr>
          </w:p>
        </w:tc>
        <w:tc>
          <w:tcPr>
            <w:tcW w:w="778" w:type="pct"/>
            <w:tcBorders>
              <w:top w:val="nil"/>
              <w:left w:val="nil"/>
              <w:bottom w:val="single" w:sz="4" w:space="0" w:color="auto"/>
              <w:right w:val="single" w:sz="4" w:space="0" w:color="auto"/>
            </w:tcBorders>
            <w:shd w:val="clear" w:color="auto" w:fill="auto"/>
            <w:vAlign w:val="center"/>
            <w:hideMark/>
          </w:tcPr>
          <w:p w14:paraId="39CCF5AF" w14:textId="77777777" w:rsidR="00E3750C" w:rsidRPr="007024A6" w:rsidRDefault="00E3750C" w:rsidP="00047864">
            <w:pPr>
              <w:spacing w:after="0" w:line="240" w:lineRule="auto"/>
              <w:rPr>
                <w:rFonts w:ascii="Arial" w:eastAsia="Times New Roman" w:hAnsi="Arial" w:cs="Arial"/>
                <w:b/>
                <w:bCs/>
                <w:color w:val="000000"/>
                <w:sz w:val="18"/>
                <w:szCs w:val="18"/>
                <w:lang w:eastAsia="sl-SI"/>
              </w:rPr>
            </w:pPr>
            <w:r w:rsidRPr="007024A6">
              <w:rPr>
                <w:rFonts w:ascii="Arial" w:eastAsia="Times New Roman" w:hAnsi="Arial" w:cs="Arial"/>
                <w:b/>
                <w:bCs/>
                <w:color w:val="000000"/>
                <w:sz w:val="18"/>
                <w:szCs w:val="18"/>
                <w:lang w:eastAsia="sl-SI"/>
              </w:rPr>
              <w:t>Skupaj</w:t>
            </w:r>
          </w:p>
        </w:tc>
        <w:tc>
          <w:tcPr>
            <w:tcW w:w="785" w:type="pct"/>
            <w:tcBorders>
              <w:top w:val="nil"/>
              <w:left w:val="nil"/>
              <w:bottom w:val="single" w:sz="4" w:space="0" w:color="auto"/>
              <w:right w:val="single" w:sz="4" w:space="0" w:color="auto"/>
            </w:tcBorders>
            <w:shd w:val="clear" w:color="auto" w:fill="auto"/>
            <w:vAlign w:val="center"/>
            <w:hideMark/>
          </w:tcPr>
          <w:p w14:paraId="06FA1B3C" w14:textId="77777777" w:rsidR="00E3750C" w:rsidRPr="007024A6" w:rsidRDefault="00E3750C" w:rsidP="00047864">
            <w:pPr>
              <w:spacing w:after="0" w:line="240" w:lineRule="auto"/>
              <w:jc w:val="right"/>
              <w:rPr>
                <w:rFonts w:ascii="Arial" w:eastAsia="Times New Roman" w:hAnsi="Arial" w:cs="Arial"/>
                <w:b/>
                <w:bCs/>
                <w:color w:val="000000"/>
                <w:sz w:val="18"/>
                <w:szCs w:val="18"/>
                <w:lang w:eastAsia="sl-SI"/>
              </w:rPr>
            </w:pPr>
            <w:r w:rsidRPr="007024A6">
              <w:rPr>
                <w:rFonts w:ascii="Arial" w:hAnsi="Arial" w:cs="Arial"/>
                <w:b/>
                <w:bCs/>
                <w:color w:val="000000"/>
                <w:sz w:val="18"/>
                <w:szCs w:val="18"/>
              </w:rPr>
              <w:t>10.289</w:t>
            </w:r>
          </w:p>
        </w:tc>
        <w:tc>
          <w:tcPr>
            <w:tcW w:w="1139" w:type="pct"/>
            <w:tcBorders>
              <w:top w:val="nil"/>
              <w:left w:val="nil"/>
              <w:bottom w:val="single" w:sz="4" w:space="0" w:color="auto"/>
              <w:right w:val="single" w:sz="4" w:space="0" w:color="auto"/>
            </w:tcBorders>
            <w:shd w:val="clear" w:color="auto" w:fill="auto"/>
            <w:vAlign w:val="center"/>
            <w:hideMark/>
          </w:tcPr>
          <w:p w14:paraId="43F38C69" w14:textId="77777777" w:rsidR="00E3750C" w:rsidRPr="007024A6" w:rsidRDefault="00E3750C" w:rsidP="00047864">
            <w:pPr>
              <w:spacing w:after="0" w:line="240" w:lineRule="auto"/>
              <w:jc w:val="right"/>
              <w:rPr>
                <w:rFonts w:ascii="Arial" w:eastAsia="Times New Roman" w:hAnsi="Arial" w:cs="Arial"/>
                <w:b/>
                <w:bCs/>
                <w:color w:val="000000"/>
                <w:sz w:val="18"/>
                <w:szCs w:val="18"/>
                <w:lang w:eastAsia="sl-SI"/>
              </w:rPr>
            </w:pPr>
            <w:r w:rsidRPr="007024A6">
              <w:rPr>
                <w:rFonts w:ascii="Arial" w:hAnsi="Arial" w:cs="Arial"/>
                <w:b/>
                <w:bCs/>
                <w:color w:val="000000"/>
                <w:sz w:val="18"/>
                <w:szCs w:val="18"/>
              </w:rPr>
              <w:t>4.178.721.659</w:t>
            </w:r>
          </w:p>
        </w:tc>
        <w:tc>
          <w:tcPr>
            <w:tcW w:w="769" w:type="pct"/>
            <w:tcBorders>
              <w:top w:val="nil"/>
              <w:left w:val="nil"/>
              <w:bottom w:val="single" w:sz="4" w:space="0" w:color="auto"/>
              <w:right w:val="single" w:sz="4" w:space="0" w:color="auto"/>
            </w:tcBorders>
            <w:shd w:val="clear" w:color="auto" w:fill="auto"/>
            <w:noWrap/>
            <w:vAlign w:val="center"/>
            <w:hideMark/>
          </w:tcPr>
          <w:p w14:paraId="715E7A26" w14:textId="77777777" w:rsidR="00E3750C" w:rsidRPr="007024A6" w:rsidRDefault="00E3750C" w:rsidP="00047864">
            <w:pPr>
              <w:spacing w:after="0" w:line="240" w:lineRule="auto"/>
              <w:jc w:val="right"/>
              <w:rPr>
                <w:rFonts w:ascii="Arial" w:eastAsia="Times New Roman" w:hAnsi="Arial" w:cs="Arial"/>
                <w:b/>
                <w:bCs/>
                <w:color w:val="000000"/>
                <w:sz w:val="18"/>
                <w:szCs w:val="18"/>
                <w:lang w:eastAsia="sl-SI"/>
              </w:rPr>
            </w:pPr>
            <w:r w:rsidRPr="007024A6">
              <w:rPr>
                <w:rFonts w:ascii="Arial" w:hAnsi="Arial" w:cs="Arial"/>
                <w:b/>
                <w:bCs/>
                <w:color w:val="000000"/>
                <w:sz w:val="18"/>
                <w:szCs w:val="18"/>
              </w:rPr>
              <w:t>100,00 %</w:t>
            </w:r>
          </w:p>
        </w:tc>
        <w:tc>
          <w:tcPr>
            <w:tcW w:w="769" w:type="pct"/>
            <w:tcBorders>
              <w:top w:val="nil"/>
              <w:left w:val="nil"/>
              <w:bottom w:val="single" w:sz="4" w:space="0" w:color="auto"/>
              <w:right w:val="single" w:sz="4" w:space="0" w:color="auto"/>
            </w:tcBorders>
            <w:shd w:val="clear" w:color="auto" w:fill="auto"/>
            <w:noWrap/>
            <w:vAlign w:val="center"/>
            <w:hideMark/>
          </w:tcPr>
          <w:p w14:paraId="5080F41F" w14:textId="77777777" w:rsidR="00E3750C" w:rsidRPr="007024A6" w:rsidRDefault="00E3750C" w:rsidP="00047864">
            <w:pPr>
              <w:spacing w:after="0" w:line="240" w:lineRule="auto"/>
              <w:jc w:val="right"/>
              <w:rPr>
                <w:rFonts w:ascii="Arial" w:eastAsia="Times New Roman" w:hAnsi="Arial" w:cs="Arial"/>
                <w:b/>
                <w:bCs/>
                <w:color w:val="000000"/>
                <w:sz w:val="18"/>
                <w:szCs w:val="18"/>
                <w:lang w:eastAsia="sl-SI"/>
              </w:rPr>
            </w:pPr>
            <w:r w:rsidRPr="007024A6">
              <w:rPr>
                <w:rFonts w:ascii="Arial" w:hAnsi="Arial" w:cs="Arial"/>
                <w:b/>
                <w:bCs/>
                <w:color w:val="000000"/>
                <w:sz w:val="18"/>
                <w:szCs w:val="18"/>
              </w:rPr>
              <w:t>100,00 %</w:t>
            </w:r>
          </w:p>
        </w:tc>
      </w:tr>
      <w:tr w:rsidR="00E3750C" w:rsidRPr="007024A6" w14:paraId="23B2701A" w14:textId="77777777" w:rsidTr="00047864">
        <w:trPr>
          <w:trHeight w:val="300"/>
        </w:trPr>
        <w:tc>
          <w:tcPr>
            <w:tcW w:w="760" w:type="pct"/>
            <w:vMerge w:val="restart"/>
            <w:tcBorders>
              <w:top w:val="nil"/>
              <w:left w:val="single" w:sz="4" w:space="0" w:color="auto"/>
              <w:bottom w:val="single" w:sz="4" w:space="0" w:color="auto"/>
              <w:right w:val="single" w:sz="4" w:space="0" w:color="auto"/>
            </w:tcBorders>
            <w:shd w:val="clear" w:color="auto" w:fill="auto"/>
            <w:vAlign w:val="center"/>
            <w:hideMark/>
          </w:tcPr>
          <w:p w14:paraId="00475B80" w14:textId="77777777" w:rsidR="00E3750C" w:rsidRPr="007024A6" w:rsidRDefault="00E3750C" w:rsidP="00047864">
            <w:pPr>
              <w:spacing w:after="0" w:line="240" w:lineRule="auto"/>
              <w:rPr>
                <w:rFonts w:ascii="Arial" w:eastAsia="Times New Roman" w:hAnsi="Arial" w:cs="Arial"/>
                <w:color w:val="000000"/>
                <w:sz w:val="18"/>
                <w:szCs w:val="18"/>
                <w:lang w:eastAsia="sl-SI"/>
              </w:rPr>
            </w:pPr>
            <w:r w:rsidRPr="007024A6">
              <w:rPr>
                <w:rFonts w:ascii="Arial" w:eastAsia="Times New Roman" w:hAnsi="Arial" w:cs="Arial"/>
                <w:color w:val="000000"/>
                <w:sz w:val="18"/>
                <w:szCs w:val="18"/>
                <w:lang w:eastAsia="sl-SI"/>
              </w:rPr>
              <w:t>NE</w:t>
            </w:r>
          </w:p>
        </w:tc>
        <w:tc>
          <w:tcPr>
            <w:tcW w:w="778" w:type="pct"/>
            <w:tcBorders>
              <w:top w:val="nil"/>
              <w:left w:val="nil"/>
              <w:bottom w:val="single" w:sz="4" w:space="0" w:color="auto"/>
              <w:right w:val="single" w:sz="4" w:space="0" w:color="auto"/>
            </w:tcBorders>
            <w:shd w:val="clear" w:color="auto" w:fill="auto"/>
            <w:vAlign w:val="center"/>
            <w:hideMark/>
          </w:tcPr>
          <w:p w14:paraId="4C8DDEB1" w14:textId="77777777" w:rsidR="00E3750C" w:rsidRPr="007024A6" w:rsidRDefault="00E3750C" w:rsidP="00047864">
            <w:pPr>
              <w:spacing w:after="0" w:line="240" w:lineRule="auto"/>
              <w:rPr>
                <w:rFonts w:ascii="Arial" w:eastAsia="Times New Roman" w:hAnsi="Arial" w:cs="Arial"/>
                <w:color w:val="000000"/>
                <w:sz w:val="18"/>
                <w:szCs w:val="18"/>
                <w:lang w:eastAsia="sl-SI"/>
              </w:rPr>
            </w:pPr>
            <w:r w:rsidRPr="007024A6">
              <w:rPr>
                <w:rFonts w:ascii="Arial" w:eastAsia="Times New Roman" w:hAnsi="Arial" w:cs="Arial"/>
                <w:color w:val="000000"/>
                <w:sz w:val="18"/>
                <w:szCs w:val="18"/>
                <w:lang w:eastAsia="sl-SI"/>
              </w:rPr>
              <w:t>Slovenija</w:t>
            </w:r>
          </w:p>
        </w:tc>
        <w:tc>
          <w:tcPr>
            <w:tcW w:w="785" w:type="pct"/>
            <w:tcBorders>
              <w:top w:val="nil"/>
              <w:left w:val="nil"/>
              <w:bottom w:val="single" w:sz="4" w:space="0" w:color="auto"/>
              <w:right w:val="single" w:sz="4" w:space="0" w:color="auto"/>
            </w:tcBorders>
            <w:shd w:val="clear" w:color="auto" w:fill="auto"/>
            <w:vAlign w:val="center"/>
            <w:hideMark/>
          </w:tcPr>
          <w:p w14:paraId="79A5180C" w14:textId="77777777" w:rsidR="00E3750C" w:rsidRPr="007024A6" w:rsidRDefault="00E3750C" w:rsidP="00047864">
            <w:pPr>
              <w:spacing w:after="0" w:line="240" w:lineRule="auto"/>
              <w:jc w:val="right"/>
              <w:rPr>
                <w:rFonts w:ascii="Arial" w:eastAsia="Times New Roman" w:hAnsi="Arial" w:cs="Arial"/>
                <w:color w:val="000000"/>
                <w:sz w:val="18"/>
                <w:szCs w:val="18"/>
                <w:lang w:eastAsia="sl-SI"/>
              </w:rPr>
            </w:pPr>
            <w:r w:rsidRPr="007024A6">
              <w:rPr>
                <w:rFonts w:ascii="Arial" w:hAnsi="Arial" w:cs="Arial"/>
                <w:color w:val="000000"/>
                <w:sz w:val="18"/>
                <w:szCs w:val="18"/>
              </w:rPr>
              <w:t>6.729</w:t>
            </w:r>
          </w:p>
        </w:tc>
        <w:tc>
          <w:tcPr>
            <w:tcW w:w="1139" w:type="pct"/>
            <w:tcBorders>
              <w:top w:val="nil"/>
              <w:left w:val="nil"/>
              <w:bottom w:val="single" w:sz="4" w:space="0" w:color="auto"/>
              <w:right w:val="single" w:sz="4" w:space="0" w:color="auto"/>
            </w:tcBorders>
            <w:shd w:val="clear" w:color="auto" w:fill="auto"/>
            <w:vAlign w:val="center"/>
            <w:hideMark/>
          </w:tcPr>
          <w:p w14:paraId="4D98743A" w14:textId="77777777" w:rsidR="00E3750C" w:rsidRPr="007024A6" w:rsidRDefault="00E3750C" w:rsidP="00047864">
            <w:pPr>
              <w:spacing w:after="0" w:line="240" w:lineRule="auto"/>
              <w:jc w:val="right"/>
              <w:rPr>
                <w:rFonts w:ascii="Arial" w:eastAsia="Times New Roman" w:hAnsi="Arial" w:cs="Arial"/>
                <w:color w:val="000000"/>
                <w:sz w:val="18"/>
                <w:szCs w:val="18"/>
                <w:lang w:eastAsia="sl-SI"/>
              </w:rPr>
            </w:pPr>
            <w:r w:rsidRPr="007024A6">
              <w:rPr>
                <w:rFonts w:ascii="Arial" w:hAnsi="Arial" w:cs="Arial"/>
                <w:color w:val="000000"/>
                <w:sz w:val="18"/>
                <w:szCs w:val="18"/>
              </w:rPr>
              <w:t>1.212.425.902</w:t>
            </w:r>
          </w:p>
        </w:tc>
        <w:tc>
          <w:tcPr>
            <w:tcW w:w="769" w:type="pct"/>
            <w:tcBorders>
              <w:top w:val="nil"/>
              <w:left w:val="nil"/>
              <w:bottom w:val="single" w:sz="4" w:space="0" w:color="auto"/>
              <w:right w:val="single" w:sz="4" w:space="0" w:color="auto"/>
            </w:tcBorders>
            <w:shd w:val="clear" w:color="auto" w:fill="auto"/>
            <w:noWrap/>
            <w:vAlign w:val="center"/>
            <w:hideMark/>
          </w:tcPr>
          <w:p w14:paraId="6CAFB640" w14:textId="77777777" w:rsidR="00E3750C" w:rsidRPr="007024A6" w:rsidRDefault="00E3750C" w:rsidP="00047864">
            <w:pPr>
              <w:spacing w:after="0" w:line="240" w:lineRule="auto"/>
              <w:jc w:val="right"/>
              <w:rPr>
                <w:rFonts w:ascii="Arial" w:eastAsia="Times New Roman" w:hAnsi="Arial" w:cs="Arial"/>
                <w:color w:val="000000"/>
                <w:sz w:val="18"/>
                <w:szCs w:val="18"/>
                <w:lang w:eastAsia="sl-SI"/>
              </w:rPr>
            </w:pPr>
            <w:r w:rsidRPr="007024A6">
              <w:rPr>
                <w:rFonts w:ascii="Arial" w:hAnsi="Arial" w:cs="Arial"/>
                <w:color w:val="000000"/>
                <w:sz w:val="18"/>
                <w:szCs w:val="18"/>
              </w:rPr>
              <w:t>97,03 %</w:t>
            </w:r>
          </w:p>
        </w:tc>
        <w:tc>
          <w:tcPr>
            <w:tcW w:w="769" w:type="pct"/>
            <w:tcBorders>
              <w:top w:val="nil"/>
              <w:left w:val="nil"/>
              <w:bottom w:val="single" w:sz="4" w:space="0" w:color="auto"/>
              <w:right w:val="single" w:sz="4" w:space="0" w:color="auto"/>
            </w:tcBorders>
            <w:shd w:val="clear" w:color="auto" w:fill="auto"/>
            <w:noWrap/>
            <w:vAlign w:val="center"/>
            <w:hideMark/>
          </w:tcPr>
          <w:p w14:paraId="2BEFA5A5" w14:textId="77777777" w:rsidR="00E3750C" w:rsidRPr="007024A6" w:rsidRDefault="00E3750C" w:rsidP="00047864">
            <w:pPr>
              <w:spacing w:after="0" w:line="240" w:lineRule="auto"/>
              <w:jc w:val="right"/>
              <w:rPr>
                <w:rFonts w:ascii="Arial" w:eastAsia="Times New Roman" w:hAnsi="Arial" w:cs="Arial"/>
                <w:color w:val="000000"/>
                <w:sz w:val="18"/>
                <w:szCs w:val="18"/>
                <w:lang w:eastAsia="sl-SI"/>
              </w:rPr>
            </w:pPr>
            <w:r w:rsidRPr="007024A6">
              <w:rPr>
                <w:rFonts w:ascii="Arial" w:hAnsi="Arial" w:cs="Arial"/>
                <w:color w:val="000000"/>
                <w:sz w:val="18"/>
                <w:szCs w:val="18"/>
              </w:rPr>
              <w:t>97,90 %</w:t>
            </w:r>
          </w:p>
        </w:tc>
      </w:tr>
      <w:tr w:rsidR="00E3750C" w:rsidRPr="007024A6" w14:paraId="5DA85B1C" w14:textId="77777777" w:rsidTr="00047864">
        <w:trPr>
          <w:trHeight w:val="300"/>
        </w:trPr>
        <w:tc>
          <w:tcPr>
            <w:tcW w:w="760" w:type="pct"/>
            <w:vMerge/>
            <w:tcBorders>
              <w:top w:val="nil"/>
              <w:left w:val="single" w:sz="4" w:space="0" w:color="auto"/>
              <w:bottom w:val="single" w:sz="4" w:space="0" w:color="auto"/>
              <w:right w:val="single" w:sz="4" w:space="0" w:color="auto"/>
            </w:tcBorders>
            <w:vAlign w:val="center"/>
            <w:hideMark/>
          </w:tcPr>
          <w:p w14:paraId="0F836206" w14:textId="77777777" w:rsidR="00E3750C" w:rsidRPr="007024A6" w:rsidRDefault="00E3750C" w:rsidP="00047864">
            <w:pPr>
              <w:spacing w:after="0" w:line="240" w:lineRule="auto"/>
              <w:rPr>
                <w:rFonts w:ascii="Arial" w:eastAsia="Times New Roman" w:hAnsi="Arial" w:cs="Arial"/>
                <w:color w:val="000000"/>
                <w:sz w:val="18"/>
                <w:szCs w:val="18"/>
                <w:lang w:eastAsia="sl-SI"/>
              </w:rPr>
            </w:pPr>
          </w:p>
        </w:tc>
        <w:tc>
          <w:tcPr>
            <w:tcW w:w="778" w:type="pct"/>
            <w:tcBorders>
              <w:top w:val="nil"/>
              <w:left w:val="nil"/>
              <w:bottom w:val="single" w:sz="4" w:space="0" w:color="auto"/>
              <w:right w:val="single" w:sz="4" w:space="0" w:color="auto"/>
            </w:tcBorders>
            <w:shd w:val="clear" w:color="auto" w:fill="auto"/>
            <w:vAlign w:val="center"/>
            <w:hideMark/>
          </w:tcPr>
          <w:p w14:paraId="3E544C15" w14:textId="77777777" w:rsidR="00E3750C" w:rsidRPr="007024A6" w:rsidRDefault="00E3750C" w:rsidP="00047864">
            <w:pPr>
              <w:spacing w:after="0" w:line="240" w:lineRule="auto"/>
              <w:rPr>
                <w:rFonts w:ascii="Arial" w:eastAsia="Times New Roman" w:hAnsi="Arial" w:cs="Arial"/>
                <w:color w:val="000000"/>
                <w:sz w:val="18"/>
                <w:szCs w:val="18"/>
                <w:lang w:eastAsia="sl-SI"/>
              </w:rPr>
            </w:pPr>
            <w:r w:rsidRPr="007024A6">
              <w:rPr>
                <w:rFonts w:ascii="Arial" w:eastAsia="Times New Roman" w:hAnsi="Arial" w:cs="Arial"/>
                <w:color w:val="000000"/>
                <w:sz w:val="18"/>
                <w:szCs w:val="18"/>
                <w:lang w:eastAsia="sl-SI"/>
              </w:rPr>
              <w:t>tujina</w:t>
            </w:r>
          </w:p>
        </w:tc>
        <w:tc>
          <w:tcPr>
            <w:tcW w:w="785" w:type="pct"/>
            <w:tcBorders>
              <w:top w:val="nil"/>
              <w:left w:val="nil"/>
              <w:bottom w:val="single" w:sz="4" w:space="0" w:color="auto"/>
              <w:right w:val="single" w:sz="4" w:space="0" w:color="auto"/>
            </w:tcBorders>
            <w:shd w:val="clear" w:color="auto" w:fill="auto"/>
            <w:vAlign w:val="center"/>
            <w:hideMark/>
          </w:tcPr>
          <w:p w14:paraId="42F79B8B" w14:textId="77777777" w:rsidR="00E3750C" w:rsidRPr="007024A6" w:rsidRDefault="00E3750C" w:rsidP="00047864">
            <w:pPr>
              <w:spacing w:after="0" w:line="240" w:lineRule="auto"/>
              <w:jc w:val="right"/>
              <w:rPr>
                <w:rFonts w:ascii="Arial" w:eastAsia="Times New Roman" w:hAnsi="Arial" w:cs="Arial"/>
                <w:color w:val="000000"/>
                <w:sz w:val="18"/>
                <w:szCs w:val="18"/>
                <w:lang w:eastAsia="sl-SI"/>
              </w:rPr>
            </w:pPr>
            <w:r w:rsidRPr="007024A6">
              <w:rPr>
                <w:rFonts w:ascii="Arial" w:hAnsi="Arial" w:cs="Arial"/>
                <w:color w:val="000000"/>
                <w:sz w:val="18"/>
                <w:szCs w:val="18"/>
              </w:rPr>
              <w:t>206</w:t>
            </w:r>
          </w:p>
        </w:tc>
        <w:tc>
          <w:tcPr>
            <w:tcW w:w="1139" w:type="pct"/>
            <w:tcBorders>
              <w:top w:val="nil"/>
              <w:left w:val="nil"/>
              <w:bottom w:val="single" w:sz="4" w:space="0" w:color="auto"/>
              <w:right w:val="single" w:sz="4" w:space="0" w:color="auto"/>
            </w:tcBorders>
            <w:shd w:val="clear" w:color="auto" w:fill="auto"/>
            <w:vAlign w:val="center"/>
            <w:hideMark/>
          </w:tcPr>
          <w:p w14:paraId="3016FC23" w14:textId="77777777" w:rsidR="00E3750C" w:rsidRPr="007024A6" w:rsidRDefault="00E3750C" w:rsidP="00047864">
            <w:pPr>
              <w:spacing w:after="0" w:line="240" w:lineRule="auto"/>
              <w:jc w:val="right"/>
              <w:rPr>
                <w:rFonts w:ascii="Arial" w:eastAsia="Times New Roman" w:hAnsi="Arial" w:cs="Arial"/>
                <w:color w:val="000000"/>
                <w:sz w:val="18"/>
                <w:szCs w:val="18"/>
                <w:lang w:eastAsia="sl-SI"/>
              </w:rPr>
            </w:pPr>
            <w:r w:rsidRPr="007024A6">
              <w:rPr>
                <w:rFonts w:ascii="Arial" w:hAnsi="Arial" w:cs="Arial"/>
                <w:color w:val="000000"/>
                <w:sz w:val="18"/>
                <w:szCs w:val="18"/>
              </w:rPr>
              <w:t>25.958.341</w:t>
            </w:r>
          </w:p>
        </w:tc>
        <w:tc>
          <w:tcPr>
            <w:tcW w:w="769" w:type="pct"/>
            <w:tcBorders>
              <w:top w:val="nil"/>
              <w:left w:val="nil"/>
              <w:bottom w:val="single" w:sz="4" w:space="0" w:color="auto"/>
              <w:right w:val="single" w:sz="4" w:space="0" w:color="auto"/>
            </w:tcBorders>
            <w:shd w:val="clear" w:color="auto" w:fill="auto"/>
            <w:noWrap/>
            <w:vAlign w:val="center"/>
            <w:hideMark/>
          </w:tcPr>
          <w:p w14:paraId="7CD39FFB" w14:textId="77777777" w:rsidR="00E3750C" w:rsidRPr="007024A6" w:rsidRDefault="00E3750C" w:rsidP="00047864">
            <w:pPr>
              <w:spacing w:after="0" w:line="240" w:lineRule="auto"/>
              <w:jc w:val="right"/>
              <w:rPr>
                <w:rFonts w:ascii="Arial" w:eastAsia="Times New Roman" w:hAnsi="Arial" w:cs="Arial"/>
                <w:color w:val="000000"/>
                <w:sz w:val="18"/>
                <w:szCs w:val="18"/>
                <w:lang w:eastAsia="sl-SI"/>
              </w:rPr>
            </w:pPr>
            <w:r w:rsidRPr="007024A6">
              <w:rPr>
                <w:rFonts w:ascii="Arial" w:hAnsi="Arial" w:cs="Arial"/>
                <w:color w:val="000000"/>
                <w:sz w:val="18"/>
                <w:szCs w:val="18"/>
              </w:rPr>
              <w:t>2,97 %</w:t>
            </w:r>
          </w:p>
        </w:tc>
        <w:tc>
          <w:tcPr>
            <w:tcW w:w="769" w:type="pct"/>
            <w:tcBorders>
              <w:top w:val="nil"/>
              <w:left w:val="nil"/>
              <w:bottom w:val="single" w:sz="4" w:space="0" w:color="auto"/>
              <w:right w:val="single" w:sz="4" w:space="0" w:color="auto"/>
            </w:tcBorders>
            <w:shd w:val="clear" w:color="auto" w:fill="auto"/>
            <w:noWrap/>
            <w:vAlign w:val="center"/>
            <w:hideMark/>
          </w:tcPr>
          <w:p w14:paraId="5DAD5525" w14:textId="77777777" w:rsidR="00E3750C" w:rsidRPr="007024A6" w:rsidRDefault="00E3750C" w:rsidP="00047864">
            <w:pPr>
              <w:spacing w:after="0" w:line="240" w:lineRule="auto"/>
              <w:jc w:val="right"/>
              <w:rPr>
                <w:rFonts w:ascii="Arial" w:eastAsia="Times New Roman" w:hAnsi="Arial" w:cs="Arial"/>
                <w:color w:val="000000"/>
                <w:sz w:val="18"/>
                <w:szCs w:val="18"/>
                <w:lang w:eastAsia="sl-SI"/>
              </w:rPr>
            </w:pPr>
            <w:r w:rsidRPr="007024A6">
              <w:rPr>
                <w:rFonts w:ascii="Arial" w:hAnsi="Arial" w:cs="Arial"/>
                <w:color w:val="000000"/>
                <w:sz w:val="18"/>
                <w:szCs w:val="18"/>
              </w:rPr>
              <w:t>2,10 %</w:t>
            </w:r>
          </w:p>
        </w:tc>
      </w:tr>
      <w:tr w:rsidR="00E3750C" w:rsidRPr="007024A6" w14:paraId="2573F1F0" w14:textId="77777777" w:rsidTr="00047864">
        <w:trPr>
          <w:trHeight w:val="300"/>
        </w:trPr>
        <w:tc>
          <w:tcPr>
            <w:tcW w:w="760" w:type="pct"/>
            <w:vMerge/>
            <w:tcBorders>
              <w:top w:val="nil"/>
              <w:left w:val="single" w:sz="4" w:space="0" w:color="auto"/>
              <w:bottom w:val="single" w:sz="4" w:space="0" w:color="auto"/>
              <w:right w:val="single" w:sz="4" w:space="0" w:color="auto"/>
            </w:tcBorders>
            <w:vAlign w:val="center"/>
            <w:hideMark/>
          </w:tcPr>
          <w:p w14:paraId="1EBC25E1" w14:textId="77777777" w:rsidR="00E3750C" w:rsidRPr="007024A6" w:rsidRDefault="00E3750C" w:rsidP="00047864">
            <w:pPr>
              <w:spacing w:after="0" w:line="240" w:lineRule="auto"/>
              <w:rPr>
                <w:rFonts w:ascii="Arial" w:eastAsia="Times New Roman" w:hAnsi="Arial" w:cs="Arial"/>
                <w:color w:val="000000"/>
                <w:sz w:val="18"/>
                <w:szCs w:val="18"/>
                <w:lang w:eastAsia="sl-SI"/>
              </w:rPr>
            </w:pPr>
          </w:p>
        </w:tc>
        <w:tc>
          <w:tcPr>
            <w:tcW w:w="778" w:type="pct"/>
            <w:tcBorders>
              <w:top w:val="nil"/>
              <w:left w:val="nil"/>
              <w:bottom w:val="single" w:sz="4" w:space="0" w:color="auto"/>
              <w:right w:val="single" w:sz="4" w:space="0" w:color="auto"/>
            </w:tcBorders>
            <w:shd w:val="clear" w:color="auto" w:fill="auto"/>
            <w:vAlign w:val="center"/>
            <w:hideMark/>
          </w:tcPr>
          <w:p w14:paraId="3305E103" w14:textId="77777777" w:rsidR="00E3750C" w:rsidRPr="007024A6" w:rsidRDefault="00E3750C" w:rsidP="00047864">
            <w:pPr>
              <w:spacing w:after="0" w:line="240" w:lineRule="auto"/>
              <w:rPr>
                <w:rFonts w:ascii="Arial" w:eastAsia="Times New Roman" w:hAnsi="Arial" w:cs="Arial"/>
                <w:b/>
                <w:bCs/>
                <w:color w:val="000000"/>
                <w:sz w:val="18"/>
                <w:szCs w:val="18"/>
                <w:lang w:eastAsia="sl-SI"/>
              </w:rPr>
            </w:pPr>
            <w:r w:rsidRPr="007024A6">
              <w:rPr>
                <w:rFonts w:ascii="Arial" w:eastAsia="Times New Roman" w:hAnsi="Arial" w:cs="Arial"/>
                <w:b/>
                <w:bCs/>
                <w:color w:val="000000"/>
                <w:sz w:val="18"/>
                <w:szCs w:val="18"/>
                <w:lang w:eastAsia="sl-SI"/>
              </w:rPr>
              <w:t>Skupaj</w:t>
            </w:r>
          </w:p>
        </w:tc>
        <w:tc>
          <w:tcPr>
            <w:tcW w:w="785" w:type="pct"/>
            <w:tcBorders>
              <w:top w:val="nil"/>
              <w:left w:val="nil"/>
              <w:bottom w:val="single" w:sz="4" w:space="0" w:color="auto"/>
              <w:right w:val="single" w:sz="4" w:space="0" w:color="auto"/>
            </w:tcBorders>
            <w:shd w:val="clear" w:color="auto" w:fill="auto"/>
            <w:noWrap/>
            <w:vAlign w:val="center"/>
            <w:hideMark/>
          </w:tcPr>
          <w:p w14:paraId="0395F361" w14:textId="77777777" w:rsidR="00E3750C" w:rsidRPr="007024A6" w:rsidRDefault="00E3750C" w:rsidP="00047864">
            <w:pPr>
              <w:spacing w:after="0" w:line="240" w:lineRule="auto"/>
              <w:jc w:val="right"/>
              <w:rPr>
                <w:rFonts w:ascii="Arial" w:eastAsia="Times New Roman" w:hAnsi="Arial" w:cs="Arial"/>
                <w:b/>
                <w:bCs/>
                <w:color w:val="000000"/>
                <w:sz w:val="18"/>
                <w:szCs w:val="18"/>
                <w:lang w:eastAsia="sl-SI"/>
              </w:rPr>
            </w:pPr>
            <w:r w:rsidRPr="007024A6">
              <w:rPr>
                <w:rFonts w:ascii="Arial" w:hAnsi="Arial" w:cs="Arial"/>
                <w:b/>
                <w:bCs/>
                <w:color w:val="000000"/>
                <w:sz w:val="18"/>
                <w:szCs w:val="18"/>
              </w:rPr>
              <w:t>6.935</w:t>
            </w:r>
          </w:p>
        </w:tc>
        <w:tc>
          <w:tcPr>
            <w:tcW w:w="1139" w:type="pct"/>
            <w:tcBorders>
              <w:top w:val="nil"/>
              <w:left w:val="nil"/>
              <w:bottom w:val="single" w:sz="4" w:space="0" w:color="auto"/>
              <w:right w:val="single" w:sz="4" w:space="0" w:color="auto"/>
            </w:tcBorders>
            <w:shd w:val="clear" w:color="auto" w:fill="auto"/>
            <w:noWrap/>
            <w:vAlign w:val="center"/>
            <w:hideMark/>
          </w:tcPr>
          <w:p w14:paraId="2AA68810" w14:textId="77777777" w:rsidR="00E3750C" w:rsidRPr="007024A6" w:rsidRDefault="00E3750C" w:rsidP="00047864">
            <w:pPr>
              <w:spacing w:after="0" w:line="240" w:lineRule="auto"/>
              <w:jc w:val="right"/>
              <w:rPr>
                <w:rFonts w:ascii="Arial" w:eastAsia="Times New Roman" w:hAnsi="Arial" w:cs="Arial"/>
                <w:b/>
                <w:bCs/>
                <w:color w:val="000000"/>
                <w:sz w:val="18"/>
                <w:szCs w:val="18"/>
                <w:lang w:eastAsia="sl-SI"/>
              </w:rPr>
            </w:pPr>
            <w:r w:rsidRPr="007024A6">
              <w:rPr>
                <w:rFonts w:ascii="Arial" w:hAnsi="Arial" w:cs="Arial"/>
                <w:b/>
                <w:bCs/>
                <w:color w:val="000000"/>
                <w:sz w:val="18"/>
                <w:szCs w:val="18"/>
              </w:rPr>
              <w:t>1.238.384.243</w:t>
            </w:r>
          </w:p>
        </w:tc>
        <w:tc>
          <w:tcPr>
            <w:tcW w:w="769" w:type="pct"/>
            <w:tcBorders>
              <w:top w:val="nil"/>
              <w:left w:val="nil"/>
              <w:bottom w:val="single" w:sz="4" w:space="0" w:color="auto"/>
              <w:right w:val="single" w:sz="4" w:space="0" w:color="auto"/>
            </w:tcBorders>
            <w:shd w:val="clear" w:color="auto" w:fill="auto"/>
            <w:noWrap/>
            <w:vAlign w:val="center"/>
            <w:hideMark/>
          </w:tcPr>
          <w:p w14:paraId="51BE8DA7" w14:textId="77777777" w:rsidR="00E3750C" w:rsidRPr="007024A6" w:rsidRDefault="00E3750C" w:rsidP="00047864">
            <w:pPr>
              <w:spacing w:after="0" w:line="240" w:lineRule="auto"/>
              <w:jc w:val="right"/>
              <w:rPr>
                <w:rFonts w:ascii="Arial" w:eastAsia="Times New Roman" w:hAnsi="Arial" w:cs="Arial"/>
                <w:b/>
                <w:bCs/>
                <w:color w:val="000000"/>
                <w:sz w:val="18"/>
                <w:szCs w:val="18"/>
                <w:lang w:eastAsia="sl-SI"/>
              </w:rPr>
            </w:pPr>
            <w:r w:rsidRPr="007024A6">
              <w:rPr>
                <w:rFonts w:ascii="Arial" w:hAnsi="Arial" w:cs="Arial"/>
                <w:b/>
                <w:bCs/>
                <w:color w:val="000000"/>
                <w:sz w:val="18"/>
                <w:szCs w:val="18"/>
              </w:rPr>
              <w:t>100,00 %</w:t>
            </w:r>
          </w:p>
        </w:tc>
        <w:tc>
          <w:tcPr>
            <w:tcW w:w="769" w:type="pct"/>
            <w:tcBorders>
              <w:top w:val="nil"/>
              <w:left w:val="nil"/>
              <w:bottom w:val="single" w:sz="4" w:space="0" w:color="auto"/>
              <w:right w:val="single" w:sz="4" w:space="0" w:color="auto"/>
            </w:tcBorders>
            <w:shd w:val="clear" w:color="auto" w:fill="auto"/>
            <w:noWrap/>
            <w:vAlign w:val="center"/>
            <w:hideMark/>
          </w:tcPr>
          <w:p w14:paraId="164D1038" w14:textId="77777777" w:rsidR="00E3750C" w:rsidRPr="007024A6" w:rsidRDefault="00E3750C" w:rsidP="00047864">
            <w:pPr>
              <w:spacing w:after="0" w:line="240" w:lineRule="auto"/>
              <w:jc w:val="right"/>
              <w:rPr>
                <w:rFonts w:ascii="Arial" w:eastAsia="Times New Roman" w:hAnsi="Arial" w:cs="Arial"/>
                <w:b/>
                <w:bCs/>
                <w:color w:val="000000"/>
                <w:sz w:val="18"/>
                <w:szCs w:val="18"/>
                <w:lang w:eastAsia="sl-SI"/>
              </w:rPr>
            </w:pPr>
            <w:r w:rsidRPr="007024A6">
              <w:rPr>
                <w:rFonts w:ascii="Arial" w:hAnsi="Arial" w:cs="Arial"/>
                <w:b/>
                <w:bCs/>
                <w:color w:val="000000"/>
                <w:sz w:val="18"/>
                <w:szCs w:val="18"/>
              </w:rPr>
              <w:t>100,00 %</w:t>
            </w:r>
          </w:p>
        </w:tc>
      </w:tr>
      <w:tr w:rsidR="00E3750C" w:rsidRPr="007024A6" w14:paraId="684BA1F5" w14:textId="77777777" w:rsidTr="00047864">
        <w:trPr>
          <w:gridAfter w:val="2"/>
          <w:wAfter w:w="1538" w:type="pct"/>
          <w:trHeight w:val="300"/>
        </w:trPr>
        <w:tc>
          <w:tcPr>
            <w:tcW w:w="153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C154380" w14:textId="77777777" w:rsidR="00E3750C" w:rsidRPr="007024A6" w:rsidRDefault="00E3750C" w:rsidP="00047864">
            <w:pPr>
              <w:spacing w:after="0" w:line="240" w:lineRule="auto"/>
              <w:rPr>
                <w:rFonts w:ascii="Arial" w:eastAsia="Times New Roman" w:hAnsi="Arial" w:cs="Arial"/>
                <w:b/>
                <w:bCs/>
                <w:color w:val="000000"/>
                <w:sz w:val="18"/>
                <w:szCs w:val="18"/>
                <w:lang w:eastAsia="sl-SI"/>
              </w:rPr>
            </w:pPr>
            <w:r w:rsidRPr="007024A6">
              <w:rPr>
                <w:rFonts w:ascii="Arial" w:eastAsia="Times New Roman" w:hAnsi="Arial" w:cs="Arial"/>
                <w:b/>
                <w:bCs/>
                <w:color w:val="000000"/>
                <w:sz w:val="18"/>
                <w:szCs w:val="18"/>
                <w:lang w:eastAsia="sl-SI"/>
              </w:rPr>
              <w:t>Skupaj</w:t>
            </w:r>
          </w:p>
        </w:tc>
        <w:tc>
          <w:tcPr>
            <w:tcW w:w="785" w:type="pct"/>
            <w:tcBorders>
              <w:top w:val="nil"/>
              <w:left w:val="nil"/>
              <w:bottom w:val="single" w:sz="4" w:space="0" w:color="auto"/>
              <w:right w:val="single" w:sz="4" w:space="0" w:color="auto"/>
            </w:tcBorders>
            <w:shd w:val="clear" w:color="auto" w:fill="F2F2F2" w:themeFill="background1" w:themeFillShade="F2"/>
            <w:noWrap/>
            <w:vAlign w:val="center"/>
            <w:hideMark/>
          </w:tcPr>
          <w:p w14:paraId="06CB7200" w14:textId="77777777" w:rsidR="00E3750C" w:rsidRPr="007024A6" w:rsidRDefault="00E3750C" w:rsidP="00047864">
            <w:pPr>
              <w:spacing w:after="0" w:line="240" w:lineRule="auto"/>
              <w:jc w:val="right"/>
              <w:rPr>
                <w:rFonts w:ascii="Arial" w:eastAsia="Times New Roman" w:hAnsi="Arial" w:cs="Arial"/>
                <w:b/>
                <w:bCs/>
                <w:color w:val="000000"/>
                <w:sz w:val="18"/>
                <w:szCs w:val="18"/>
                <w:lang w:eastAsia="sl-SI"/>
              </w:rPr>
            </w:pPr>
            <w:r w:rsidRPr="007024A6">
              <w:rPr>
                <w:rFonts w:ascii="Arial" w:hAnsi="Arial" w:cs="Arial"/>
                <w:b/>
                <w:bCs/>
                <w:color w:val="000000"/>
                <w:sz w:val="18"/>
                <w:szCs w:val="18"/>
              </w:rPr>
              <w:t>17.224</w:t>
            </w:r>
          </w:p>
        </w:tc>
        <w:tc>
          <w:tcPr>
            <w:tcW w:w="1139" w:type="pct"/>
            <w:tcBorders>
              <w:top w:val="nil"/>
              <w:left w:val="nil"/>
              <w:bottom w:val="single" w:sz="4" w:space="0" w:color="auto"/>
              <w:right w:val="single" w:sz="4" w:space="0" w:color="auto"/>
            </w:tcBorders>
            <w:shd w:val="clear" w:color="auto" w:fill="F2F2F2" w:themeFill="background1" w:themeFillShade="F2"/>
            <w:noWrap/>
            <w:vAlign w:val="center"/>
            <w:hideMark/>
          </w:tcPr>
          <w:p w14:paraId="45E11E13" w14:textId="77777777" w:rsidR="00E3750C" w:rsidRPr="007024A6" w:rsidRDefault="00E3750C" w:rsidP="00047864">
            <w:pPr>
              <w:spacing w:after="0" w:line="240" w:lineRule="auto"/>
              <w:jc w:val="right"/>
              <w:rPr>
                <w:rFonts w:ascii="Arial" w:eastAsia="Times New Roman" w:hAnsi="Arial" w:cs="Arial"/>
                <w:b/>
                <w:bCs/>
                <w:color w:val="000000"/>
                <w:sz w:val="18"/>
                <w:szCs w:val="18"/>
                <w:lang w:eastAsia="sl-SI"/>
              </w:rPr>
            </w:pPr>
            <w:r w:rsidRPr="007024A6">
              <w:rPr>
                <w:rFonts w:ascii="Arial" w:hAnsi="Arial" w:cs="Arial"/>
                <w:b/>
                <w:bCs/>
                <w:color w:val="000000"/>
                <w:sz w:val="18"/>
                <w:szCs w:val="18"/>
              </w:rPr>
              <w:t>5.417.105.902</w:t>
            </w:r>
          </w:p>
        </w:tc>
      </w:tr>
    </w:tbl>
    <w:p w14:paraId="389112CA" w14:textId="77777777" w:rsidR="00E3750C" w:rsidRPr="007024A6" w:rsidRDefault="00E3750C" w:rsidP="00E3750C">
      <w:pPr>
        <w:spacing w:after="0" w:line="240" w:lineRule="auto"/>
        <w:jc w:val="both"/>
        <w:rPr>
          <w:rFonts w:ascii="Arial" w:hAnsi="Arial" w:cs="Arial"/>
          <w:sz w:val="20"/>
        </w:rPr>
      </w:pPr>
    </w:p>
    <w:p w14:paraId="308AA09B" w14:textId="77777777" w:rsidR="00E3750C" w:rsidRPr="00361B47" w:rsidRDefault="00E3750C" w:rsidP="00E3750C">
      <w:pPr>
        <w:spacing w:before="120" w:after="0" w:line="240" w:lineRule="auto"/>
        <w:jc w:val="both"/>
        <w:rPr>
          <w:rFonts w:ascii="Arial" w:hAnsi="Arial" w:cs="Arial"/>
          <w:sz w:val="20"/>
        </w:rPr>
      </w:pPr>
      <w:r w:rsidRPr="00361B47">
        <w:rPr>
          <w:rFonts w:ascii="Arial" w:hAnsi="Arial" w:cs="Arial"/>
          <w:sz w:val="20"/>
        </w:rPr>
        <w:t>Preglednica 8</w:t>
      </w:r>
      <w:r>
        <w:rPr>
          <w:rFonts w:ascii="Arial" w:hAnsi="Arial" w:cs="Arial"/>
          <w:sz w:val="20"/>
        </w:rPr>
        <w:t>8</w:t>
      </w:r>
      <w:r w:rsidRPr="00361B47">
        <w:rPr>
          <w:rFonts w:ascii="Arial" w:hAnsi="Arial" w:cs="Arial"/>
          <w:sz w:val="20"/>
        </w:rPr>
        <w:t>: Javna naročila glede na predmet naročanja in sedež ponudnika</w:t>
      </w:r>
    </w:p>
    <w:p w14:paraId="51403040" w14:textId="77777777" w:rsidR="00E3750C" w:rsidRPr="00BF7302" w:rsidRDefault="00E3750C" w:rsidP="00E3750C">
      <w:pPr>
        <w:spacing w:after="0" w:line="240" w:lineRule="auto"/>
        <w:jc w:val="both"/>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2"/>
        <w:gridCol w:w="2202"/>
        <w:gridCol w:w="1160"/>
        <w:gridCol w:w="1831"/>
        <w:gridCol w:w="1242"/>
        <w:gridCol w:w="1917"/>
      </w:tblGrid>
      <w:tr w:rsidR="00E3750C" w:rsidRPr="00361B47" w14:paraId="3E1D0E86" w14:textId="77777777" w:rsidTr="00047864">
        <w:trPr>
          <w:trHeight w:val="456"/>
          <w:tblHeader/>
        </w:trPr>
        <w:tc>
          <w:tcPr>
            <w:tcW w:w="448" w:type="pct"/>
            <w:shd w:val="clear" w:color="000000" w:fill="EDEDED"/>
            <w:vAlign w:val="center"/>
            <w:hideMark/>
          </w:tcPr>
          <w:p w14:paraId="2687EE34" w14:textId="77777777" w:rsidR="00E3750C" w:rsidRPr="00361B47" w:rsidRDefault="00E3750C" w:rsidP="00047864">
            <w:pPr>
              <w:spacing w:after="0" w:line="240" w:lineRule="auto"/>
              <w:jc w:val="center"/>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 xml:space="preserve">Predmet </w:t>
            </w:r>
          </w:p>
        </w:tc>
        <w:tc>
          <w:tcPr>
            <w:tcW w:w="1200" w:type="pct"/>
            <w:shd w:val="clear" w:color="000000" w:fill="EDEDED"/>
            <w:vAlign w:val="center"/>
            <w:hideMark/>
          </w:tcPr>
          <w:p w14:paraId="47CA0A65" w14:textId="77777777" w:rsidR="00E3750C" w:rsidRPr="00361B47" w:rsidRDefault="00E3750C" w:rsidP="00047864">
            <w:pPr>
              <w:spacing w:after="0" w:line="240" w:lineRule="auto"/>
              <w:jc w:val="center"/>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Sedež ponudnika</w:t>
            </w:r>
          </w:p>
        </w:tc>
        <w:tc>
          <w:tcPr>
            <w:tcW w:w="632" w:type="pct"/>
            <w:shd w:val="clear" w:color="000000" w:fill="EDEDED"/>
            <w:vAlign w:val="center"/>
            <w:hideMark/>
          </w:tcPr>
          <w:p w14:paraId="2CFDA5CD" w14:textId="77777777" w:rsidR="00E3750C" w:rsidRPr="00361B47" w:rsidRDefault="00E3750C" w:rsidP="00047864">
            <w:pPr>
              <w:spacing w:after="0" w:line="240" w:lineRule="auto"/>
              <w:jc w:val="center"/>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Št. naročil</w:t>
            </w:r>
          </w:p>
        </w:tc>
        <w:tc>
          <w:tcPr>
            <w:tcW w:w="998" w:type="pct"/>
            <w:shd w:val="clear" w:color="000000" w:fill="EDEDED"/>
            <w:vAlign w:val="center"/>
            <w:hideMark/>
          </w:tcPr>
          <w:p w14:paraId="19CE6C89" w14:textId="77777777" w:rsidR="00E3750C" w:rsidRPr="00361B47" w:rsidRDefault="00E3750C" w:rsidP="00047864">
            <w:pPr>
              <w:spacing w:after="0" w:line="240" w:lineRule="auto"/>
              <w:jc w:val="center"/>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Pogodbena vrednost</w:t>
            </w:r>
          </w:p>
        </w:tc>
        <w:tc>
          <w:tcPr>
            <w:tcW w:w="677" w:type="pct"/>
            <w:shd w:val="clear" w:color="000000" w:fill="EDEDED"/>
            <w:vAlign w:val="center"/>
            <w:hideMark/>
          </w:tcPr>
          <w:p w14:paraId="1F268D0D" w14:textId="77777777" w:rsidR="00E3750C" w:rsidRPr="00361B47" w:rsidRDefault="00E3750C" w:rsidP="00047864">
            <w:pPr>
              <w:spacing w:after="0" w:line="240" w:lineRule="auto"/>
              <w:jc w:val="center"/>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Delež v št. istovrstnih naročil</w:t>
            </w:r>
          </w:p>
        </w:tc>
        <w:tc>
          <w:tcPr>
            <w:tcW w:w="1044" w:type="pct"/>
            <w:shd w:val="clear" w:color="000000" w:fill="EDEDED"/>
            <w:vAlign w:val="center"/>
            <w:hideMark/>
          </w:tcPr>
          <w:p w14:paraId="24FDF7ED" w14:textId="77777777" w:rsidR="00E3750C" w:rsidRPr="00361B47" w:rsidRDefault="00E3750C" w:rsidP="00047864">
            <w:pPr>
              <w:spacing w:after="0" w:line="240" w:lineRule="auto"/>
              <w:jc w:val="center"/>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Delež v vrednosti istovrstnih naročil</w:t>
            </w:r>
          </w:p>
        </w:tc>
      </w:tr>
      <w:tr w:rsidR="00E3750C" w:rsidRPr="00361B47" w14:paraId="08D95CCC" w14:textId="77777777" w:rsidTr="00047864">
        <w:trPr>
          <w:trHeight w:val="288"/>
        </w:trPr>
        <w:tc>
          <w:tcPr>
            <w:tcW w:w="448" w:type="pct"/>
            <w:vMerge w:val="restart"/>
            <w:shd w:val="clear" w:color="auto" w:fill="auto"/>
            <w:noWrap/>
            <w:vAlign w:val="center"/>
            <w:hideMark/>
          </w:tcPr>
          <w:p w14:paraId="7BC2F2D5"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Blago</w:t>
            </w:r>
          </w:p>
        </w:tc>
        <w:tc>
          <w:tcPr>
            <w:tcW w:w="1200" w:type="pct"/>
            <w:shd w:val="clear" w:color="auto" w:fill="auto"/>
            <w:noWrap/>
            <w:vAlign w:val="center"/>
            <w:hideMark/>
          </w:tcPr>
          <w:p w14:paraId="00EAD283"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Avstrija</w:t>
            </w:r>
          </w:p>
        </w:tc>
        <w:tc>
          <w:tcPr>
            <w:tcW w:w="632" w:type="pct"/>
            <w:shd w:val="clear" w:color="auto" w:fill="auto"/>
            <w:noWrap/>
            <w:vAlign w:val="center"/>
            <w:hideMark/>
          </w:tcPr>
          <w:p w14:paraId="4B9AAC41"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52</w:t>
            </w:r>
          </w:p>
        </w:tc>
        <w:tc>
          <w:tcPr>
            <w:tcW w:w="998" w:type="pct"/>
            <w:shd w:val="clear" w:color="auto" w:fill="auto"/>
            <w:noWrap/>
            <w:vAlign w:val="center"/>
            <w:hideMark/>
          </w:tcPr>
          <w:p w14:paraId="07CF0A17"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8.443.186</w:t>
            </w:r>
          </w:p>
        </w:tc>
        <w:tc>
          <w:tcPr>
            <w:tcW w:w="677" w:type="pct"/>
            <w:shd w:val="clear" w:color="auto" w:fill="auto"/>
            <w:noWrap/>
            <w:vAlign w:val="center"/>
            <w:hideMark/>
          </w:tcPr>
          <w:p w14:paraId="2CC2D672"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0,45</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49A98ED5"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0,47</w:t>
            </w:r>
            <w:r>
              <w:rPr>
                <w:rFonts w:ascii="Arial" w:eastAsia="Times New Roman" w:hAnsi="Arial" w:cs="Arial"/>
                <w:color w:val="000000"/>
                <w:sz w:val="18"/>
                <w:szCs w:val="18"/>
                <w:lang w:eastAsia="sl-SI"/>
              </w:rPr>
              <w:t xml:space="preserve"> %</w:t>
            </w:r>
          </w:p>
        </w:tc>
      </w:tr>
      <w:tr w:rsidR="00E3750C" w:rsidRPr="00361B47" w14:paraId="66807096" w14:textId="77777777" w:rsidTr="00047864">
        <w:trPr>
          <w:trHeight w:val="288"/>
        </w:trPr>
        <w:tc>
          <w:tcPr>
            <w:tcW w:w="448" w:type="pct"/>
            <w:vMerge/>
            <w:vAlign w:val="center"/>
            <w:hideMark/>
          </w:tcPr>
          <w:p w14:paraId="15C9A24D"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7364338B"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Belgija</w:t>
            </w:r>
          </w:p>
        </w:tc>
        <w:tc>
          <w:tcPr>
            <w:tcW w:w="632" w:type="pct"/>
            <w:shd w:val="clear" w:color="auto" w:fill="auto"/>
            <w:noWrap/>
            <w:vAlign w:val="center"/>
            <w:hideMark/>
          </w:tcPr>
          <w:p w14:paraId="661A57F3"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3</w:t>
            </w:r>
          </w:p>
        </w:tc>
        <w:tc>
          <w:tcPr>
            <w:tcW w:w="998" w:type="pct"/>
            <w:shd w:val="clear" w:color="auto" w:fill="auto"/>
            <w:noWrap/>
            <w:vAlign w:val="center"/>
            <w:hideMark/>
          </w:tcPr>
          <w:p w14:paraId="1BACFA3E"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7.649.338</w:t>
            </w:r>
          </w:p>
        </w:tc>
        <w:tc>
          <w:tcPr>
            <w:tcW w:w="677" w:type="pct"/>
            <w:shd w:val="clear" w:color="auto" w:fill="auto"/>
            <w:noWrap/>
            <w:vAlign w:val="center"/>
            <w:hideMark/>
          </w:tcPr>
          <w:p w14:paraId="5608E4C1"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2E3C9DDA"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0,42</w:t>
            </w:r>
            <w:r>
              <w:rPr>
                <w:rFonts w:ascii="Arial" w:eastAsia="Times New Roman" w:hAnsi="Arial" w:cs="Arial"/>
                <w:color w:val="000000"/>
                <w:sz w:val="18"/>
                <w:szCs w:val="18"/>
                <w:lang w:eastAsia="sl-SI"/>
              </w:rPr>
              <w:t xml:space="preserve"> %</w:t>
            </w:r>
          </w:p>
        </w:tc>
      </w:tr>
      <w:tr w:rsidR="00E3750C" w:rsidRPr="00361B47" w14:paraId="28C3043D" w14:textId="77777777" w:rsidTr="00047864">
        <w:trPr>
          <w:trHeight w:val="288"/>
        </w:trPr>
        <w:tc>
          <w:tcPr>
            <w:tcW w:w="448" w:type="pct"/>
            <w:vMerge/>
            <w:vAlign w:val="center"/>
            <w:hideMark/>
          </w:tcPr>
          <w:p w14:paraId="686C13C4"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153F27EA"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Ciper</w:t>
            </w:r>
          </w:p>
        </w:tc>
        <w:tc>
          <w:tcPr>
            <w:tcW w:w="632" w:type="pct"/>
            <w:shd w:val="clear" w:color="auto" w:fill="auto"/>
            <w:noWrap/>
            <w:vAlign w:val="center"/>
            <w:hideMark/>
          </w:tcPr>
          <w:p w14:paraId="32EAEA17"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2</w:t>
            </w:r>
          </w:p>
        </w:tc>
        <w:tc>
          <w:tcPr>
            <w:tcW w:w="998" w:type="pct"/>
            <w:shd w:val="clear" w:color="auto" w:fill="auto"/>
            <w:noWrap/>
            <w:vAlign w:val="center"/>
            <w:hideMark/>
          </w:tcPr>
          <w:p w14:paraId="79234307"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591.233</w:t>
            </w:r>
          </w:p>
        </w:tc>
        <w:tc>
          <w:tcPr>
            <w:tcW w:w="677" w:type="pct"/>
            <w:shd w:val="clear" w:color="auto" w:fill="auto"/>
            <w:noWrap/>
            <w:vAlign w:val="center"/>
            <w:hideMark/>
          </w:tcPr>
          <w:p w14:paraId="58CF591B"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259A3A80"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E3750C" w:rsidRPr="00361B47" w14:paraId="0281EB62" w14:textId="77777777" w:rsidTr="00047864">
        <w:trPr>
          <w:trHeight w:val="288"/>
        </w:trPr>
        <w:tc>
          <w:tcPr>
            <w:tcW w:w="448" w:type="pct"/>
            <w:vMerge/>
            <w:vAlign w:val="center"/>
            <w:hideMark/>
          </w:tcPr>
          <w:p w14:paraId="5C86536D"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283B7070"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Češka</w:t>
            </w:r>
          </w:p>
        </w:tc>
        <w:tc>
          <w:tcPr>
            <w:tcW w:w="632" w:type="pct"/>
            <w:shd w:val="clear" w:color="auto" w:fill="auto"/>
            <w:noWrap/>
            <w:vAlign w:val="center"/>
            <w:hideMark/>
          </w:tcPr>
          <w:p w14:paraId="0B554B7D"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4</w:t>
            </w:r>
          </w:p>
        </w:tc>
        <w:tc>
          <w:tcPr>
            <w:tcW w:w="998" w:type="pct"/>
            <w:shd w:val="clear" w:color="auto" w:fill="auto"/>
            <w:noWrap/>
            <w:vAlign w:val="center"/>
            <w:hideMark/>
          </w:tcPr>
          <w:p w14:paraId="623DA2DF"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1.389.153</w:t>
            </w:r>
          </w:p>
        </w:tc>
        <w:tc>
          <w:tcPr>
            <w:tcW w:w="677" w:type="pct"/>
            <w:shd w:val="clear" w:color="auto" w:fill="auto"/>
            <w:noWrap/>
            <w:vAlign w:val="center"/>
            <w:hideMark/>
          </w:tcPr>
          <w:p w14:paraId="719E2225"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5A90DD2D"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r>
      <w:tr w:rsidR="00E3750C" w:rsidRPr="00361B47" w14:paraId="1AD86DF3" w14:textId="77777777" w:rsidTr="00047864">
        <w:trPr>
          <w:trHeight w:val="288"/>
        </w:trPr>
        <w:tc>
          <w:tcPr>
            <w:tcW w:w="448" w:type="pct"/>
            <w:vMerge/>
            <w:vAlign w:val="center"/>
            <w:hideMark/>
          </w:tcPr>
          <w:p w14:paraId="4D2FAE85"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39470CB2"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Finska</w:t>
            </w:r>
          </w:p>
        </w:tc>
        <w:tc>
          <w:tcPr>
            <w:tcW w:w="632" w:type="pct"/>
            <w:shd w:val="clear" w:color="auto" w:fill="auto"/>
            <w:noWrap/>
            <w:vAlign w:val="center"/>
            <w:hideMark/>
          </w:tcPr>
          <w:p w14:paraId="75BED41D"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w:t>
            </w:r>
          </w:p>
        </w:tc>
        <w:tc>
          <w:tcPr>
            <w:tcW w:w="998" w:type="pct"/>
            <w:shd w:val="clear" w:color="auto" w:fill="auto"/>
            <w:noWrap/>
            <w:vAlign w:val="center"/>
            <w:hideMark/>
          </w:tcPr>
          <w:p w14:paraId="34DC595E"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6.115.425</w:t>
            </w:r>
          </w:p>
        </w:tc>
        <w:tc>
          <w:tcPr>
            <w:tcW w:w="677" w:type="pct"/>
            <w:shd w:val="clear" w:color="auto" w:fill="auto"/>
            <w:noWrap/>
            <w:vAlign w:val="center"/>
            <w:hideMark/>
          </w:tcPr>
          <w:p w14:paraId="045D364E"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06F908EF"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0,34</w:t>
            </w:r>
            <w:r>
              <w:rPr>
                <w:rFonts w:ascii="Arial" w:eastAsia="Times New Roman" w:hAnsi="Arial" w:cs="Arial"/>
                <w:color w:val="000000"/>
                <w:sz w:val="18"/>
                <w:szCs w:val="18"/>
                <w:lang w:eastAsia="sl-SI"/>
              </w:rPr>
              <w:t xml:space="preserve"> %</w:t>
            </w:r>
          </w:p>
        </w:tc>
      </w:tr>
      <w:tr w:rsidR="00E3750C" w:rsidRPr="00361B47" w14:paraId="4FE2D6AD" w14:textId="77777777" w:rsidTr="00047864">
        <w:trPr>
          <w:trHeight w:val="288"/>
        </w:trPr>
        <w:tc>
          <w:tcPr>
            <w:tcW w:w="448" w:type="pct"/>
            <w:vMerge/>
            <w:vAlign w:val="center"/>
            <w:hideMark/>
          </w:tcPr>
          <w:p w14:paraId="7BFED4CC"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7A3687EC"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Francija</w:t>
            </w:r>
          </w:p>
        </w:tc>
        <w:tc>
          <w:tcPr>
            <w:tcW w:w="632" w:type="pct"/>
            <w:shd w:val="clear" w:color="auto" w:fill="auto"/>
            <w:noWrap/>
            <w:vAlign w:val="center"/>
            <w:hideMark/>
          </w:tcPr>
          <w:p w14:paraId="190965A4"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17</w:t>
            </w:r>
          </w:p>
        </w:tc>
        <w:tc>
          <w:tcPr>
            <w:tcW w:w="998" w:type="pct"/>
            <w:shd w:val="clear" w:color="auto" w:fill="auto"/>
            <w:noWrap/>
            <w:vAlign w:val="center"/>
            <w:hideMark/>
          </w:tcPr>
          <w:p w14:paraId="188D16A1"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6.333.050</w:t>
            </w:r>
          </w:p>
        </w:tc>
        <w:tc>
          <w:tcPr>
            <w:tcW w:w="677" w:type="pct"/>
            <w:shd w:val="clear" w:color="auto" w:fill="auto"/>
            <w:noWrap/>
            <w:vAlign w:val="center"/>
            <w:hideMark/>
          </w:tcPr>
          <w:p w14:paraId="77A9CDFD"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48506942"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0,35</w:t>
            </w:r>
            <w:r>
              <w:rPr>
                <w:rFonts w:ascii="Arial" w:eastAsia="Times New Roman" w:hAnsi="Arial" w:cs="Arial"/>
                <w:color w:val="000000"/>
                <w:sz w:val="18"/>
                <w:szCs w:val="18"/>
                <w:lang w:eastAsia="sl-SI"/>
              </w:rPr>
              <w:t xml:space="preserve"> %</w:t>
            </w:r>
          </w:p>
        </w:tc>
      </w:tr>
      <w:tr w:rsidR="00E3750C" w:rsidRPr="00361B47" w14:paraId="4D1FDA02" w14:textId="77777777" w:rsidTr="00047864">
        <w:trPr>
          <w:trHeight w:val="288"/>
        </w:trPr>
        <w:tc>
          <w:tcPr>
            <w:tcW w:w="448" w:type="pct"/>
            <w:vMerge/>
            <w:vAlign w:val="center"/>
            <w:hideMark/>
          </w:tcPr>
          <w:p w14:paraId="4C52928C"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16CCEDB0"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Hrvaška</w:t>
            </w:r>
          </w:p>
        </w:tc>
        <w:tc>
          <w:tcPr>
            <w:tcW w:w="632" w:type="pct"/>
            <w:shd w:val="clear" w:color="auto" w:fill="auto"/>
            <w:noWrap/>
            <w:vAlign w:val="center"/>
            <w:hideMark/>
          </w:tcPr>
          <w:p w14:paraId="4EC730D5"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63</w:t>
            </w:r>
          </w:p>
        </w:tc>
        <w:tc>
          <w:tcPr>
            <w:tcW w:w="998" w:type="pct"/>
            <w:shd w:val="clear" w:color="auto" w:fill="auto"/>
            <w:noWrap/>
            <w:vAlign w:val="center"/>
            <w:hideMark/>
          </w:tcPr>
          <w:p w14:paraId="4AA9488D"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12.174.639</w:t>
            </w:r>
          </w:p>
        </w:tc>
        <w:tc>
          <w:tcPr>
            <w:tcW w:w="677" w:type="pct"/>
            <w:shd w:val="clear" w:color="auto" w:fill="auto"/>
            <w:noWrap/>
            <w:vAlign w:val="center"/>
            <w:hideMark/>
          </w:tcPr>
          <w:p w14:paraId="5B5115A6"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0,55</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50B865A2"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0,67</w:t>
            </w:r>
            <w:r>
              <w:rPr>
                <w:rFonts w:ascii="Arial" w:eastAsia="Times New Roman" w:hAnsi="Arial" w:cs="Arial"/>
                <w:color w:val="000000"/>
                <w:sz w:val="18"/>
                <w:szCs w:val="18"/>
                <w:lang w:eastAsia="sl-SI"/>
              </w:rPr>
              <w:t xml:space="preserve"> %</w:t>
            </w:r>
          </w:p>
        </w:tc>
      </w:tr>
      <w:tr w:rsidR="00E3750C" w:rsidRPr="00361B47" w14:paraId="3C90DA56" w14:textId="77777777" w:rsidTr="00047864">
        <w:trPr>
          <w:trHeight w:val="288"/>
        </w:trPr>
        <w:tc>
          <w:tcPr>
            <w:tcW w:w="448" w:type="pct"/>
            <w:vMerge/>
            <w:vAlign w:val="center"/>
            <w:hideMark/>
          </w:tcPr>
          <w:p w14:paraId="59FB569E"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1A36C7B6"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Irska</w:t>
            </w:r>
          </w:p>
        </w:tc>
        <w:tc>
          <w:tcPr>
            <w:tcW w:w="632" w:type="pct"/>
            <w:shd w:val="clear" w:color="auto" w:fill="auto"/>
            <w:noWrap/>
            <w:vAlign w:val="center"/>
            <w:hideMark/>
          </w:tcPr>
          <w:p w14:paraId="42986290"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w:t>
            </w:r>
          </w:p>
        </w:tc>
        <w:tc>
          <w:tcPr>
            <w:tcW w:w="998" w:type="pct"/>
            <w:shd w:val="clear" w:color="auto" w:fill="auto"/>
            <w:noWrap/>
            <w:vAlign w:val="center"/>
            <w:hideMark/>
          </w:tcPr>
          <w:p w14:paraId="6B0A1928"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348.414</w:t>
            </w:r>
          </w:p>
        </w:tc>
        <w:tc>
          <w:tcPr>
            <w:tcW w:w="677" w:type="pct"/>
            <w:shd w:val="clear" w:color="auto" w:fill="auto"/>
            <w:noWrap/>
            <w:vAlign w:val="center"/>
            <w:hideMark/>
          </w:tcPr>
          <w:p w14:paraId="7D74147B"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6942A3C0"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r>
      <w:tr w:rsidR="00E3750C" w:rsidRPr="00361B47" w14:paraId="279A26F3" w14:textId="77777777" w:rsidTr="00047864">
        <w:trPr>
          <w:trHeight w:val="288"/>
        </w:trPr>
        <w:tc>
          <w:tcPr>
            <w:tcW w:w="448" w:type="pct"/>
            <w:vMerge/>
            <w:vAlign w:val="center"/>
            <w:hideMark/>
          </w:tcPr>
          <w:p w14:paraId="1C14EA10"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696432F7"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Italija</w:t>
            </w:r>
          </w:p>
        </w:tc>
        <w:tc>
          <w:tcPr>
            <w:tcW w:w="632" w:type="pct"/>
            <w:shd w:val="clear" w:color="auto" w:fill="auto"/>
            <w:noWrap/>
            <w:vAlign w:val="center"/>
            <w:hideMark/>
          </w:tcPr>
          <w:p w14:paraId="44040EB0"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29</w:t>
            </w:r>
          </w:p>
        </w:tc>
        <w:tc>
          <w:tcPr>
            <w:tcW w:w="998" w:type="pct"/>
            <w:shd w:val="clear" w:color="auto" w:fill="auto"/>
            <w:noWrap/>
            <w:vAlign w:val="center"/>
            <w:hideMark/>
          </w:tcPr>
          <w:p w14:paraId="6AB4516C"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17.673.186</w:t>
            </w:r>
          </w:p>
        </w:tc>
        <w:tc>
          <w:tcPr>
            <w:tcW w:w="677" w:type="pct"/>
            <w:shd w:val="clear" w:color="auto" w:fill="auto"/>
            <w:noWrap/>
            <w:vAlign w:val="center"/>
            <w:hideMark/>
          </w:tcPr>
          <w:p w14:paraId="22A4941F"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1ED334B8"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0,98</w:t>
            </w:r>
            <w:r>
              <w:rPr>
                <w:rFonts w:ascii="Arial" w:eastAsia="Times New Roman" w:hAnsi="Arial" w:cs="Arial"/>
                <w:color w:val="000000"/>
                <w:sz w:val="18"/>
                <w:szCs w:val="18"/>
                <w:lang w:eastAsia="sl-SI"/>
              </w:rPr>
              <w:t xml:space="preserve"> %</w:t>
            </w:r>
          </w:p>
        </w:tc>
      </w:tr>
      <w:tr w:rsidR="00E3750C" w:rsidRPr="00361B47" w14:paraId="45E66E77" w14:textId="77777777" w:rsidTr="00047864">
        <w:trPr>
          <w:trHeight w:val="288"/>
        </w:trPr>
        <w:tc>
          <w:tcPr>
            <w:tcW w:w="448" w:type="pct"/>
            <w:vMerge/>
            <w:vAlign w:val="center"/>
            <w:hideMark/>
          </w:tcPr>
          <w:p w14:paraId="5FD50347"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09EBB42E"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Madžarska</w:t>
            </w:r>
          </w:p>
        </w:tc>
        <w:tc>
          <w:tcPr>
            <w:tcW w:w="632" w:type="pct"/>
            <w:shd w:val="clear" w:color="auto" w:fill="auto"/>
            <w:noWrap/>
            <w:vAlign w:val="center"/>
            <w:hideMark/>
          </w:tcPr>
          <w:p w14:paraId="326C0614"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10</w:t>
            </w:r>
          </w:p>
        </w:tc>
        <w:tc>
          <w:tcPr>
            <w:tcW w:w="998" w:type="pct"/>
            <w:shd w:val="clear" w:color="auto" w:fill="auto"/>
            <w:noWrap/>
            <w:vAlign w:val="center"/>
            <w:hideMark/>
          </w:tcPr>
          <w:p w14:paraId="7531FE09"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2.121.955</w:t>
            </w:r>
          </w:p>
        </w:tc>
        <w:tc>
          <w:tcPr>
            <w:tcW w:w="677" w:type="pct"/>
            <w:shd w:val="clear" w:color="auto" w:fill="auto"/>
            <w:noWrap/>
            <w:vAlign w:val="center"/>
            <w:hideMark/>
          </w:tcPr>
          <w:p w14:paraId="19EB9822"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7E380360"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r>
      <w:tr w:rsidR="00E3750C" w:rsidRPr="00361B47" w14:paraId="0106A9F8" w14:textId="77777777" w:rsidTr="00047864">
        <w:trPr>
          <w:trHeight w:val="288"/>
        </w:trPr>
        <w:tc>
          <w:tcPr>
            <w:tcW w:w="448" w:type="pct"/>
            <w:vMerge/>
            <w:vAlign w:val="center"/>
            <w:hideMark/>
          </w:tcPr>
          <w:p w14:paraId="342896FC"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14350D87"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Nemčija</w:t>
            </w:r>
          </w:p>
        </w:tc>
        <w:tc>
          <w:tcPr>
            <w:tcW w:w="632" w:type="pct"/>
            <w:shd w:val="clear" w:color="auto" w:fill="auto"/>
            <w:noWrap/>
            <w:vAlign w:val="center"/>
            <w:hideMark/>
          </w:tcPr>
          <w:p w14:paraId="5254AE90"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31</w:t>
            </w:r>
          </w:p>
        </w:tc>
        <w:tc>
          <w:tcPr>
            <w:tcW w:w="998" w:type="pct"/>
            <w:shd w:val="clear" w:color="auto" w:fill="auto"/>
            <w:noWrap/>
            <w:vAlign w:val="center"/>
            <w:hideMark/>
          </w:tcPr>
          <w:p w14:paraId="15B99ED6"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15.323.166</w:t>
            </w:r>
          </w:p>
        </w:tc>
        <w:tc>
          <w:tcPr>
            <w:tcW w:w="677" w:type="pct"/>
            <w:shd w:val="clear" w:color="auto" w:fill="auto"/>
            <w:noWrap/>
            <w:vAlign w:val="center"/>
            <w:hideMark/>
          </w:tcPr>
          <w:p w14:paraId="0D0F2706"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1958DC43"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0,85</w:t>
            </w:r>
            <w:r>
              <w:rPr>
                <w:rFonts w:ascii="Arial" w:eastAsia="Times New Roman" w:hAnsi="Arial" w:cs="Arial"/>
                <w:color w:val="000000"/>
                <w:sz w:val="18"/>
                <w:szCs w:val="18"/>
                <w:lang w:eastAsia="sl-SI"/>
              </w:rPr>
              <w:t xml:space="preserve"> %</w:t>
            </w:r>
          </w:p>
        </w:tc>
      </w:tr>
      <w:tr w:rsidR="00E3750C" w:rsidRPr="00361B47" w14:paraId="78E83A75" w14:textId="77777777" w:rsidTr="00047864">
        <w:trPr>
          <w:trHeight w:val="288"/>
        </w:trPr>
        <w:tc>
          <w:tcPr>
            <w:tcW w:w="448" w:type="pct"/>
            <w:vMerge/>
            <w:vAlign w:val="center"/>
            <w:hideMark/>
          </w:tcPr>
          <w:p w14:paraId="77B34856"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33EB02C1"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Nizozemska</w:t>
            </w:r>
          </w:p>
        </w:tc>
        <w:tc>
          <w:tcPr>
            <w:tcW w:w="632" w:type="pct"/>
            <w:shd w:val="clear" w:color="auto" w:fill="auto"/>
            <w:noWrap/>
            <w:vAlign w:val="center"/>
            <w:hideMark/>
          </w:tcPr>
          <w:p w14:paraId="59D580B3"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58</w:t>
            </w:r>
          </w:p>
        </w:tc>
        <w:tc>
          <w:tcPr>
            <w:tcW w:w="998" w:type="pct"/>
            <w:shd w:val="clear" w:color="auto" w:fill="auto"/>
            <w:noWrap/>
            <w:vAlign w:val="center"/>
            <w:hideMark/>
          </w:tcPr>
          <w:p w14:paraId="6EB74404"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15.629.731</w:t>
            </w:r>
          </w:p>
        </w:tc>
        <w:tc>
          <w:tcPr>
            <w:tcW w:w="677" w:type="pct"/>
            <w:shd w:val="clear" w:color="auto" w:fill="auto"/>
            <w:noWrap/>
            <w:vAlign w:val="center"/>
            <w:hideMark/>
          </w:tcPr>
          <w:p w14:paraId="07B94A5D"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0,51</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6A667D77"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0,86</w:t>
            </w:r>
            <w:r>
              <w:rPr>
                <w:rFonts w:ascii="Arial" w:eastAsia="Times New Roman" w:hAnsi="Arial" w:cs="Arial"/>
                <w:color w:val="000000"/>
                <w:sz w:val="18"/>
                <w:szCs w:val="18"/>
                <w:lang w:eastAsia="sl-SI"/>
              </w:rPr>
              <w:t xml:space="preserve"> %</w:t>
            </w:r>
          </w:p>
        </w:tc>
      </w:tr>
      <w:tr w:rsidR="00E3750C" w:rsidRPr="00361B47" w14:paraId="052A0867" w14:textId="77777777" w:rsidTr="00047864">
        <w:trPr>
          <w:trHeight w:val="288"/>
        </w:trPr>
        <w:tc>
          <w:tcPr>
            <w:tcW w:w="448" w:type="pct"/>
            <w:vMerge/>
            <w:vAlign w:val="center"/>
            <w:hideMark/>
          </w:tcPr>
          <w:p w14:paraId="0017A0DB"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258298E6"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Norveška</w:t>
            </w:r>
          </w:p>
        </w:tc>
        <w:tc>
          <w:tcPr>
            <w:tcW w:w="632" w:type="pct"/>
            <w:shd w:val="clear" w:color="auto" w:fill="auto"/>
            <w:noWrap/>
            <w:vAlign w:val="center"/>
            <w:hideMark/>
          </w:tcPr>
          <w:p w14:paraId="1E3070E5"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w:t>
            </w:r>
          </w:p>
        </w:tc>
        <w:tc>
          <w:tcPr>
            <w:tcW w:w="998" w:type="pct"/>
            <w:shd w:val="clear" w:color="auto" w:fill="auto"/>
            <w:noWrap/>
            <w:vAlign w:val="center"/>
            <w:hideMark/>
          </w:tcPr>
          <w:p w14:paraId="4367D14A"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71.807</w:t>
            </w:r>
          </w:p>
        </w:tc>
        <w:tc>
          <w:tcPr>
            <w:tcW w:w="677" w:type="pct"/>
            <w:shd w:val="clear" w:color="auto" w:fill="auto"/>
            <w:noWrap/>
            <w:vAlign w:val="center"/>
            <w:hideMark/>
          </w:tcPr>
          <w:p w14:paraId="00D4E465"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024AA85F"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E3750C" w:rsidRPr="00361B47" w14:paraId="36592F58" w14:textId="77777777" w:rsidTr="00047864">
        <w:trPr>
          <w:trHeight w:val="288"/>
        </w:trPr>
        <w:tc>
          <w:tcPr>
            <w:tcW w:w="448" w:type="pct"/>
            <w:vMerge/>
            <w:vAlign w:val="center"/>
            <w:hideMark/>
          </w:tcPr>
          <w:p w14:paraId="389105C2"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2E96C6BB"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Poljska</w:t>
            </w:r>
          </w:p>
        </w:tc>
        <w:tc>
          <w:tcPr>
            <w:tcW w:w="632" w:type="pct"/>
            <w:shd w:val="clear" w:color="auto" w:fill="auto"/>
            <w:noWrap/>
            <w:vAlign w:val="center"/>
            <w:hideMark/>
          </w:tcPr>
          <w:p w14:paraId="6952B9D7"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4</w:t>
            </w:r>
          </w:p>
        </w:tc>
        <w:tc>
          <w:tcPr>
            <w:tcW w:w="998" w:type="pct"/>
            <w:shd w:val="clear" w:color="auto" w:fill="auto"/>
            <w:noWrap/>
            <w:vAlign w:val="center"/>
            <w:hideMark/>
          </w:tcPr>
          <w:p w14:paraId="25B05901"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692.830</w:t>
            </w:r>
          </w:p>
        </w:tc>
        <w:tc>
          <w:tcPr>
            <w:tcW w:w="677" w:type="pct"/>
            <w:shd w:val="clear" w:color="auto" w:fill="auto"/>
            <w:noWrap/>
            <w:vAlign w:val="center"/>
            <w:hideMark/>
          </w:tcPr>
          <w:p w14:paraId="7953446A"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0A749A89"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r>
      <w:tr w:rsidR="00E3750C" w:rsidRPr="00361B47" w14:paraId="406E3E6C" w14:textId="77777777" w:rsidTr="00047864">
        <w:trPr>
          <w:trHeight w:val="288"/>
        </w:trPr>
        <w:tc>
          <w:tcPr>
            <w:tcW w:w="448" w:type="pct"/>
            <w:vMerge/>
            <w:vAlign w:val="center"/>
            <w:hideMark/>
          </w:tcPr>
          <w:p w14:paraId="167A17F1"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64F52B46"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Romunija</w:t>
            </w:r>
          </w:p>
        </w:tc>
        <w:tc>
          <w:tcPr>
            <w:tcW w:w="632" w:type="pct"/>
            <w:shd w:val="clear" w:color="auto" w:fill="auto"/>
            <w:noWrap/>
            <w:vAlign w:val="center"/>
            <w:hideMark/>
          </w:tcPr>
          <w:p w14:paraId="2C8A1B82"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2</w:t>
            </w:r>
          </w:p>
        </w:tc>
        <w:tc>
          <w:tcPr>
            <w:tcW w:w="998" w:type="pct"/>
            <w:shd w:val="clear" w:color="auto" w:fill="auto"/>
            <w:noWrap/>
            <w:vAlign w:val="center"/>
            <w:hideMark/>
          </w:tcPr>
          <w:p w14:paraId="494E2677"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1.188.620</w:t>
            </w:r>
          </w:p>
        </w:tc>
        <w:tc>
          <w:tcPr>
            <w:tcW w:w="677" w:type="pct"/>
            <w:shd w:val="clear" w:color="auto" w:fill="auto"/>
            <w:noWrap/>
            <w:vAlign w:val="center"/>
            <w:hideMark/>
          </w:tcPr>
          <w:p w14:paraId="56266DB5"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1B4BA7BA"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r>
      <w:tr w:rsidR="00E3750C" w:rsidRPr="00361B47" w14:paraId="0302131A" w14:textId="77777777" w:rsidTr="00047864">
        <w:trPr>
          <w:trHeight w:val="288"/>
        </w:trPr>
        <w:tc>
          <w:tcPr>
            <w:tcW w:w="448" w:type="pct"/>
            <w:vMerge/>
            <w:vAlign w:val="center"/>
            <w:hideMark/>
          </w:tcPr>
          <w:p w14:paraId="605D8362"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7E8631BF"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Slovaška</w:t>
            </w:r>
          </w:p>
        </w:tc>
        <w:tc>
          <w:tcPr>
            <w:tcW w:w="632" w:type="pct"/>
            <w:shd w:val="clear" w:color="auto" w:fill="auto"/>
            <w:noWrap/>
            <w:vAlign w:val="center"/>
            <w:hideMark/>
          </w:tcPr>
          <w:p w14:paraId="7D2F62D8"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5</w:t>
            </w:r>
          </w:p>
        </w:tc>
        <w:tc>
          <w:tcPr>
            <w:tcW w:w="998" w:type="pct"/>
            <w:shd w:val="clear" w:color="auto" w:fill="auto"/>
            <w:noWrap/>
            <w:vAlign w:val="center"/>
            <w:hideMark/>
          </w:tcPr>
          <w:p w14:paraId="1DEFFF6B"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5.053.220</w:t>
            </w:r>
          </w:p>
        </w:tc>
        <w:tc>
          <w:tcPr>
            <w:tcW w:w="677" w:type="pct"/>
            <w:shd w:val="clear" w:color="auto" w:fill="auto"/>
            <w:noWrap/>
            <w:vAlign w:val="center"/>
            <w:hideMark/>
          </w:tcPr>
          <w:p w14:paraId="1B266498"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2AEDE1F4"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p>
        </w:tc>
      </w:tr>
      <w:tr w:rsidR="00E3750C" w:rsidRPr="00361B47" w14:paraId="04629F2D" w14:textId="77777777" w:rsidTr="00047864">
        <w:trPr>
          <w:trHeight w:val="288"/>
        </w:trPr>
        <w:tc>
          <w:tcPr>
            <w:tcW w:w="448" w:type="pct"/>
            <w:vMerge/>
            <w:vAlign w:val="center"/>
            <w:hideMark/>
          </w:tcPr>
          <w:p w14:paraId="01A38E89"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7A9FD930"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Slovenija</w:t>
            </w:r>
          </w:p>
        </w:tc>
        <w:tc>
          <w:tcPr>
            <w:tcW w:w="632" w:type="pct"/>
            <w:shd w:val="clear" w:color="auto" w:fill="auto"/>
            <w:noWrap/>
            <w:vAlign w:val="center"/>
            <w:hideMark/>
          </w:tcPr>
          <w:p w14:paraId="615BF8D8"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11.113</w:t>
            </w:r>
          </w:p>
        </w:tc>
        <w:tc>
          <w:tcPr>
            <w:tcW w:w="998" w:type="pct"/>
            <w:shd w:val="clear" w:color="auto" w:fill="auto"/>
            <w:noWrap/>
            <w:vAlign w:val="center"/>
            <w:hideMark/>
          </w:tcPr>
          <w:p w14:paraId="20667194"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1.696.936.630</w:t>
            </w:r>
          </w:p>
        </w:tc>
        <w:tc>
          <w:tcPr>
            <w:tcW w:w="677" w:type="pct"/>
            <w:shd w:val="clear" w:color="auto" w:fill="auto"/>
            <w:noWrap/>
            <w:vAlign w:val="center"/>
            <w:hideMark/>
          </w:tcPr>
          <w:p w14:paraId="151FFEF4"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97,00</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0784955C"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93,71</w:t>
            </w:r>
            <w:r>
              <w:rPr>
                <w:rFonts w:ascii="Arial" w:eastAsia="Times New Roman" w:hAnsi="Arial" w:cs="Arial"/>
                <w:color w:val="000000"/>
                <w:sz w:val="18"/>
                <w:szCs w:val="18"/>
                <w:lang w:eastAsia="sl-SI"/>
              </w:rPr>
              <w:t xml:space="preserve"> %</w:t>
            </w:r>
          </w:p>
        </w:tc>
      </w:tr>
      <w:tr w:rsidR="00E3750C" w:rsidRPr="00361B47" w14:paraId="69CB96F7" w14:textId="77777777" w:rsidTr="00047864">
        <w:trPr>
          <w:trHeight w:val="288"/>
        </w:trPr>
        <w:tc>
          <w:tcPr>
            <w:tcW w:w="448" w:type="pct"/>
            <w:vMerge/>
            <w:vAlign w:val="center"/>
            <w:hideMark/>
          </w:tcPr>
          <w:p w14:paraId="56813007"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351C5C9A"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Srbija</w:t>
            </w:r>
          </w:p>
        </w:tc>
        <w:tc>
          <w:tcPr>
            <w:tcW w:w="632" w:type="pct"/>
            <w:shd w:val="clear" w:color="auto" w:fill="auto"/>
            <w:noWrap/>
            <w:vAlign w:val="center"/>
            <w:hideMark/>
          </w:tcPr>
          <w:p w14:paraId="1C19548B"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12</w:t>
            </w:r>
          </w:p>
        </w:tc>
        <w:tc>
          <w:tcPr>
            <w:tcW w:w="998" w:type="pct"/>
            <w:shd w:val="clear" w:color="auto" w:fill="auto"/>
            <w:noWrap/>
            <w:vAlign w:val="center"/>
            <w:hideMark/>
          </w:tcPr>
          <w:p w14:paraId="12CD0EBF"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1.483.300</w:t>
            </w:r>
          </w:p>
        </w:tc>
        <w:tc>
          <w:tcPr>
            <w:tcW w:w="677" w:type="pct"/>
            <w:shd w:val="clear" w:color="auto" w:fill="auto"/>
            <w:noWrap/>
            <w:vAlign w:val="center"/>
            <w:hideMark/>
          </w:tcPr>
          <w:p w14:paraId="5FBB7C58"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369E1655"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r>
      <w:tr w:rsidR="00E3750C" w:rsidRPr="00361B47" w14:paraId="7A5E6C30" w14:textId="77777777" w:rsidTr="00047864">
        <w:trPr>
          <w:trHeight w:val="288"/>
        </w:trPr>
        <w:tc>
          <w:tcPr>
            <w:tcW w:w="448" w:type="pct"/>
            <w:vMerge/>
            <w:vAlign w:val="center"/>
            <w:hideMark/>
          </w:tcPr>
          <w:p w14:paraId="426B64A3"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2D009210"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Španija</w:t>
            </w:r>
          </w:p>
        </w:tc>
        <w:tc>
          <w:tcPr>
            <w:tcW w:w="632" w:type="pct"/>
            <w:shd w:val="clear" w:color="auto" w:fill="auto"/>
            <w:noWrap/>
            <w:vAlign w:val="center"/>
            <w:hideMark/>
          </w:tcPr>
          <w:p w14:paraId="09F04948"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5</w:t>
            </w:r>
          </w:p>
        </w:tc>
        <w:tc>
          <w:tcPr>
            <w:tcW w:w="998" w:type="pct"/>
            <w:shd w:val="clear" w:color="auto" w:fill="auto"/>
            <w:noWrap/>
            <w:vAlign w:val="center"/>
            <w:hideMark/>
          </w:tcPr>
          <w:p w14:paraId="6237FDFC"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559.063</w:t>
            </w:r>
          </w:p>
        </w:tc>
        <w:tc>
          <w:tcPr>
            <w:tcW w:w="677" w:type="pct"/>
            <w:shd w:val="clear" w:color="auto" w:fill="auto"/>
            <w:noWrap/>
            <w:vAlign w:val="center"/>
            <w:hideMark/>
          </w:tcPr>
          <w:p w14:paraId="19179A8B"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399092D9"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E3750C" w:rsidRPr="00361B47" w14:paraId="668943B2" w14:textId="77777777" w:rsidTr="00047864">
        <w:trPr>
          <w:trHeight w:val="288"/>
        </w:trPr>
        <w:tc>
          <w:tcPr>
            <w:tcW w:w="448" w:type="pct"/>
            <w:vMerge/>
            <w:vAlign w:val="center"/>
            <w:hideMark/>
          </w:tcPr>
          <w:p w14:paraId="13697A15"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507D28DB"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Švedska</w:t>
            </w:r>
          </w:p>
        </w:tc>
        <w:tc>
          <w:tcPr>
            <w:tcW w:w="632" w:type="pct"/>
            <w:shd w:val="clear" w:color="auto" w:fill="auto"/>
            <w:noWrap/>
            <w:vAlign w:val="center"/>
            <w:hideMark/>
          </w:tcPr>
          <w:p w14:paraId="6C95405C"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3</w:t>
            </w:r>
          </w:p>
        </w:tc>
        <w:tc>
          <w:tcPr>
            <w:tcW w:w="998" w:type="pct"/>
            <w:shd w:val="clear" w:color="auto" w:fill="auto"/>
            <w:noWrap/>
            <w:vAlign w:val="center"/>
            <w:hideMark/>
          </w:tcPr>
          <w:p w14:paraId="34D2EB5B"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3.531.758</w:t>
            </w:r>
          </w:p>
        </w:tc>
        <w:tc>
          <w:tcPr>
            <w:tcW w:w="677" w:type="pct"/>
            <w:shd w:val="clear" w:color="auto" w:fill="auto"/>
            <w:noWrap/>
            <w:vAlign w:val="center"/>
            <w:hideMark/>
          </w:tcPr>
          <w:p w14:paraId="1A9BC51F"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64E5FF8A"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p>
        </w:tc>
      </w:tr>
      <w:tr w:rsidR="00E3750C" w:rsidRPr="00361B47" w14:paraId="37287375" w14:textId="77777777" w:rsidTr="00047864">
        <w:trPr>
          <w:trHeight w:val="288"/>
        </w:trPr>
        <w:tc>
          <w:tcPr>
            <w:tcW w:w="448" w:type="pct"/>
            <w:vMerge/>
            <w:vAlign w:val="center"/>
            <w:hideMark/>
          </w:tcPr>
          <w:p w14:paraId="3AF6F974"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2FCC9F4C"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Švica</w:t>
            </w:r>
          </w:p>
        </w:tc>
        <w:tc>
          <w:tcPr>
            <w:tcW w:w="632" w:type="pct"/>
            <w:shd w:val="clear" w:color="auto" w:fill="auto"/>
            <w:noWrap/>
            <w:vAlign w:val="center"/>
            <w:hideMark/>
          </w:tcPr>
          <w:p w14:paraId="5807FD60"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8</w:t>
            </w:r>
          </w:p>
        </w:tc>
        <w:tc>
          <w:tcPr>
            <w:tcW w:w="998" w:type="pct"/>
            <w:shd w:val="clear" w:color="auto" w:fill="auto"/>
            <w:noWrap/>
            <w:vAlign w:val="center"/>
            <w:hideMark/>
          </w:tcPr>
          <w:p w14:paraId="459032C0"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1.853.029</w:t>
            </w:r>
          </w:p>
        </w:tc>
        <w:tc>
          <w:tcPr>
            <w:tcW w:w="677" w:type="pct"/>
            <w:shd w:val="clear" w:color="auto" w:fill="auto"/>
            <w:noWrap/>
            <w:vAlign w:val="center"/>
            <w:hideMark/>
          </w:tcPr>
          <w:p w14:paraId="47F7D8A6"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0A3F3D89"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r>
      <w:tr w:rsidR="00E3750C" w:rsidRPr="00361B47" w14:paraId="166A472B" w14:textId="77777777" w:rsidTr="00047864">
        <w:trPr>
          <w:trHeight w:val="288"/>
        </w:trPr>
        <w:tc>
          <w:tcPr>
            <w:tcW w:w="448" w:type="pct"/>
            <w:vMerge/>
            <w:vAlign w:val="center"/>
            <w:hideMark/>
          </w:tcPr>
          <w:p w14:paraId="25E21C4F"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6E64BD24"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Združene države Amerike</w:t>
            </w:r>
          </w:p>
        </w:tc>
        <w:tc>
          <w:tcPr>
            <w:tcW w:w="632" w:type="pct"/>
            <w:shd w:val="clear" w:color="auto" w:fill="auto"/>
            <w:noWrap/>
            <w:vAlign w:val="center"/>
            <w:hideMark/>
          </w:tcPr>
          <w:p w14:paraId="29B901FE"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24</w:t>
            </w:r>
          </w:p>
        </w:tc>
        <w:tc>
          <w:tcPr>
            <w:tcW w:w="998" w:type="pct"/>
            <w:shd w:val="clear" w:color="auto" w:fill="auto"/>
            <w:noWrap/>
            <w:vAlign w:val="center"/>
            <w:hideMark/>
          </w:tcPr>
          <w:p w14:paraId="398E471D"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4.041.233</w:t>
            </w:r>
          </w:p>
        </w:tc>
        <w:tc>
          <w:tcPr>
            <w:tcW w:w="677" w:type="pct"/>
            <w:shd w:val="clear" w:color="auto" w:fill="auto"/>
            <w:noWrap/>
            <w:vAlign w:val="center"/>
            <w:hideMark/>
          </w:tcPr>
          <w:p w14:paraId="224AF536"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30ADCBA5"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p>
        </w:tc>
      </w:tr>
      <w:tr w:rsidR="00E3750C" w:rsidRPr="00361B47" w14:paraId="79B6FCBA" w14:textId="77777777" w:rsidTr="00047864">
        <w:trPr>
          <w:trHeight w:val="288"/>
        </w:trPr>
        <w:tc>
          <w:tcPr>
            <w:tcW w:w="448" w:type="pct"/>
            <w:vMerge/>
            <w:vAlign w:val="center"/>
            <w:hideMark/>
          </w:tcPr>
          <w:p w14:paraId="06390861"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550316DA"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Združeno kraljestvo</w:t>
            </w:r>
          </w:p>
        </w:tc>
        <w:tc>
          <w:tcPr>
            <w:tcW w:w="632" w:type="pct"/>
            <w:shd w:val="clear" w:color="auto" w:fill="auto"/>
            <w:noWrap/>
            <w:vAlign w:val="center"/>
            <w:hideMark/>
          </w:tcPr>
          <w:p w14:paraId="72908A13"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9</w:t>
            </w:r>
          </w:p>
        </w:tc>
        <w:tc>
          <w:tcPr>
            <w:tcW w:w="998" w:type="pct"/>
            <w:shd w:val="clear" w:color="auto" w:fill="auto"/>
            <w:noWrap/>
            <w:vAlign w:val="center"/>
            <w:hideMark/>
          </w:tcPr>
          <w:p w14:paraId="2E0DF5C9"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1.569.052</w:t>
            </w:r>
          </w:p>
        </w:tc>
        <w:tc>
          <w:tcPr>
            <w:tcW w:w="677" w:type="pct"/>
            <w:shd w:val="clear" w:color="auto" w:fill="auto"/>
            <w:noWrap/>
            <w:vAlign w:val="center"/>
            <w:hideMark/>
          </w:tcPr>
          <w:p w14:paraId="689AF5A9"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1BCF45D7"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r>
      <w:tr w:rsidR="00E3750C" w:rsidRPr="00361B47" w14:paraId="12251D63" w14:textId="77777777" w:rsidTr="00047864">
        <w:trPr>
          <w:trHeight w:val="288"/>
        </w:trPr>
        <w:tc>
          <w:tcPr>
            <w:tcW w:w="448" w:type="pct"/>
            <w:vMerge/>
            <w:vAlign w:val="center"/>
            <w:hideMark/>
          </w:tcPr>
          <w:p w14:paraId="7C0A718A"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37B2B2A5" w14:textId="77777777" w:rsidR="00E3750C" w:rsidRPr="00361B47" w:rsidRDefault="00E3750C" w:rsidP="00047864">
            <w:pPr>
              <w:spacing w:after="0" w:line="240" w:lineRule="auto"/>
              <w:rPr>
                <w:rFonts w:ascii="Arial" w:eastAsia="Times New Roman" w:hAnsi="Arial" w:cs="Arial"/>
                <w:b/>
                <w:bCs/>
                <w:color w:val="000000"/>
                <w:sz w:val="18"/>
                <w:szCs w:val="18"/>
                <w:lang w:eastAsia="sl-SI"/>
              </w:rPr>
            </w:pPr>
            <w:r w:rsidRPr="00361B47">
              <w:rPr>
                <w:rFonts w:ascii="Arial" w:eastAsia="Times New Roman" w:hAnsi="Arial" w:cs="Arial"/>
                <w:b/>
                <w:bCs/>
                <w:color w:val="000000"/>
                <w:sz w:val="18"/>
                <w:szCs w:val="18"/>
                <w:lang w:eastAsia="sl-SI"/>
              </w:rPr>
              <w:t>Skupaj</w:t>
            </w:r>
          </w:p>
        </w:tc>
        <w:tc>
          <w:tcPr>
            <w:tcW w:w="632" w:type="pct"/>
            <w:shd w:val="clear" w:color="auto" w:fill="auto"/>
            <w:noWrap/>
            <w:vAlign w:val="center"/>
            <w:hideMark/>
          </w:tcPr>
          <w:p w14:paraId="5D7C32FD" w14:textId="77777777" w:rsidR="00E3750C" w:rsidRPr="00361B47" w:rsidRDefault="00E3750C" w:rsidP="00047864">
            <w:pPr>
              <w:spacing w:after="0" w:line="240" w:lineRule="auto"/>
              <w:jc w:val="right"/>
              <w:rPr>
                <w:rFonts w:ascii="Arial" w:eastAsia="Times New Roman" w:hAnsi="Arial" w:cs="Arial"/>
                <w:b/>
                <w:bCs/>
                <w:color w:val="000000"/>
                <w:sz w:val="18"/>
                <w:szCs w:val="18"/>
                <w:lang w:eastAsia="sl-SI"/>
              </w:rPr>
            </w:pPr>
            <w:r w:rsidRPr="00361B47">
              <w:rPr>
                <w:rFonts w:ascii="Arial" w:eastAsia="Times New Roman" w:hAnsi="Arial" w:cs="Arial"/>
                <w:b/>
                <w:bCs/>
                <w:color w:val="000000"/>
                <w:sz w:val="18"/>
                <w:szCs w:val="18"/>
                <w:lang w:eastAsia="sl-SI"/>
              </w:rPr>
              <w:t>11.457</w:t>
            </w:r>
          </w:p>
        </w:tc>
        <w:tc>
          <w:tcPr>
            <w:tcW w:w="998" w:type="pct"/>
            <w:shd w:val="clear" w:color="auto" w:fill="auto"/>
            <w:noWrap/>
            <w:vAlign w:val="center"/>
            <w:hideMark/>
          </w:tcPr>
          <w:p w14:paraId="00BD05F5" w14:textId="77777777" w:rsidR="00E3750C" w:rsidRPr="00361B47" w:rsidRDefault="00E3750C" w:rsidP="00047864">
            <w:pPr>
              <w:spacing w:after="0" w:line="240" w:lineRule="auto"/>
              <w:jc w:val="right"/>
              <w:rPr>
                <w:rFonts w:ascii="Arial" w:eastAsia="Times New Roman" w:hAnsi="Arial" w:cs="Arial"/>
                <w:b/>
                <w:bCs/>
                <w:color w:val="000000"/>
                <w:sz w:val="18"/>
                <w:szCs w:val="18"/>
                <w:lang w:eastAsia="sl-SI"/>
              </w:rPr>
            </w:pPr>
            <w:r w:rsidRPr="00361B47">
              <w:rPr>
                <w:rFonts w:ascii="Arial" w:eastAsia="Times New Roman" w:hAnsi="Arial" w:cs="Arial"/>
                <w:b/>
                <w:bCs/>
                <w:color w:val="000000"/>
                <w:sz w:val="18"/>
                <w:szCs w:val="18"/>
                <w:lang w:eastAsia="sl-SI"/>
              </w:rPr>
              <w:t>1.810.773.018</w:t>
            </w:r>
          </w:p>
        </w:tc>
        <w:tc>
          <w:tcPr>
            <w:tcW w:w="677" w:type="pct"/>
            <w:shd w:val="clear" w:color="auto" w:fill="auto"/>
            <w:noWrap/>
            <w:vAlign w:val="center"/>
            <w:hideMark/>
          </w:tcPr>
          <w:p w14:paraId="6E9A26A6" w14:textId="77777777" w:rsidR="00E3750C" w:rsidRPr="00361B47" w:rsidRDefault="00E3750C" w:rsidP="00047864">
            <w:pPr>
              <w:spacing w:after="0" w:line="240" w:lineRule="auto"/>
              <w:jc w:val="right"/>
              <w:rPr>
                <w:rFonts w:ascii="Arial" w:eastAsia="Times New Roman" w:hAnsi="Arial" w:cs="Arial"/>
                <w:b/>
                <w:bCs/>
                <w:color w:val="000000"/>
                <w:sz w:val="18"/>
                <w:szCs w:val="18"/>
                <w:lang w:eastAsia="sl-SI"/>
              </w:rPr>
            </w:pPr>
            <w:r w:rsidRPr="00361B4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1044" w:type="pct"/>
            <w:shd w:val="clear" w:color="auto" w:fill="auto"/>
            <w:noWrap/>
            <w:vAlign w:val="center"/>
            <w:hideMark/>
          </w:tcPr>
          <w:p w14:paraId="2AC99350" w14:textId="77777777" w:rsidR="00E3750C" w:rsidRPr="00361B47" w:rsidRDefault="00E3750C" w:rsidP="00047864">
            <w:pPr>
              <w:spacing w:after="0" w:line="240" w:lineRule="auto"/>
              <w:jc w:val="right"/>
              <w:rPr>
                <w:rFonts w:ascii="Arial" w:eastAsia="Times New Roman" w:hAnsi="Arial" w:cs="Arial"/>
                <w:b/>
                <w:bCs/>
                <w:color w:val="000000"/>
                <w:sz w:val="18"/>
                <w:szCs w:val="18"/>
                <w:lang w:eastAsia="sl-SI"/>
              </w:rPr>
            </w:pPr>
            <w:r w:rsidRPr="00361B4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361B47" w14:paraId="070561CF" w14:textId="77777777" w:rsidTr="00047864">
        <w:trPr>
          <w:trHeight w:val="288"/>
        </w:trPr>
        <w:tc>
          <w:tcPr>
            <w:tcW w:w="448" w:type="pct"/>
            <w:vMerge w:val="restart"/>
            <w:shd w:val="clear" w:color="auto" w:fill="auto"/>
            <w:noWrap/>
            <w:vAlign w:val="center"/>
            <w:hideMark/>
          </w:tcPr>
          <w:p w14:paraId="34E510B8"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Storitve</w:t>
            </w:r>
          </w:p>
        </w:tc>
        <w:tc>
          <w:tcPr>
            <w:tcW w:w="1200" w:type="pct"/>
            <w:shd w:val="clear" w:color="auto" w:fill="auto"/>
            <w:noWrap/>
            <w:vAlign w:val="center"/>
            <w:hideMark/>
          </w:tcPr>
          <w:p w14:paraId="52BF2DB2"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Avstrija</w:t>
            </w:r>
          </w:p>
        </w:tc>
        <w:tc>
          <w:tcPr>
            <w:tcW w:w="632" w:type="pct"/>
            <w:shd w:val="clear" w:color="auto" w:fill="auto"/>
            <w:noWrap/>
            <w:vAlign w:val="center"/>
            <w:hideMark/>
          </w:tcPr>
          <w:p w14:paraId="0B48F11D"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8</w:t>
            </w:r>
          </w:p>
        </w:tc>
        <w:tc>
          <w:tcPr>
            <w:tcW w:w="998" w:type="pct"/>
            <w:shd w:val="clear" w:color="auto" w:fill="auto"/>
            <w:noWrap/>
            <w:vAlign w:val="center"/>
            <w:hideMark/>
          </w:tcPr>
          <w:p w14:paraId="0856AB26"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7.547.793</w:t>
            </w:r>
          </w:p>
        </w:tc>
        <w:tc>
          <w:tcPr>
            <w:tcW w:w="677" w:type="pct"/>
            <w:shd w:val="clear" w:color="auto" w:fill="auto"/>
            <w:noWrap/>
            <w:vAlign w:val="center"/>
            <w:hideMark/>
          </w:tcPr>
          <w:p w14:paraId="7FF07A76"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479700C5"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0,43</w:t>
            </w:r>
            <w:r>
              <w:rPr>
                <w:rFonts w:ascii="Arial" w:eastAsia="Times New Roman" w:hAnsi="Arial" w:cs="Arial"/>
                <w:color w:val="000000"/>
                <w:sz w:val="18"/>
                <w:szCs w:val="18"/>
                <w:lang w:eastAsia="sl-SI"/>
              </w:rPr>
              <w:t xml:space="preserve"> %</w:t>
            </w:r>
          </w:p>
        </w:tc>
      </w:tr>
      <w:tr w:rsidR="00E3750C" w:rsidRPr="00361B47" w14:paraId="5A688DD8" w14:textId="77777777" w:rsidTr="00047864">
        <w:trPr>
          <w:trHeight w:val="288"/>
        </w:trPr>
        <w:tc>
          <w:tcPr>
            <w:tcW w:w="448" w:type="pct"/>
            <w:vMerge/>
            <w:vAlign w:val="center"/>
            <w:hideMark/>
          </w:tcPr>
          <w:p w14:paraId="7485E650"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4FE17A08"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Belgija</w:t>
            </w:r>
          </w:p>
        </w:tc>
        <w:tc>
          <w:tcPr>
            <w:tcW w:w="632" w:type="pct"/>
            <w:shd w:val="clear" w:color="auto" w:fill="auto"/>
            <w:noWrap/>
            <w:vAlign w:val="center"/>
            <w:hideMark/>
          </w:tcPr>
          <w:p w14:paraId="18135F33"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7</w:t>
            </w:r>
          </w:p>
        </w:tc>
        <w:tc>
          <w:tcPr>
            <w:tcW w:w="998" w:type="pct"/>
            <w:shd w:val="clear" w:color="auto" w:fill="auto"/>
            <w:noWrap/>
            <w:vAlign w:val="center"/>
            <w:hideMark/>
          </w:tcPr>
          <w:p w14:paraId="3A37D649"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2.688.840</w:t>
            </w:r>
          </w:p>
        </w:tc>
        <w:tc>
          <w:tcPr>
            <w:tcW w:w="677" w:type="pct"/>
            <w:shd w:val="clear" w:color="auto" w:fill="auto"/>
            <w:noWrap/>
            <w:vAlign w:val="center"/>
            <w:hideMark/>
          </w:tcPr>
          <w:p w14:paraId="0B246F30"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0FCA2E8D"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r>
      <w:tr w:rsidR="00E3750C" w:rsidRPr="00361B47" w14:paraId="6304013A" w14:textId="77777777" w:rsidTr="00047864">
        <w:trPr>
          <w:trHeight w:val="288"/>
        </w:trPr>
        <w:tc>
          <w:tcPr>
            <w:tcW w:w="448" w:type="pct"/>
            <w:vMerge/>
            <w:vAlign w:val="center"/>
            <w:hideMark/>
          </w:tcPr>
          <w:p w14:paraId="78168144"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1269F9D4"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Češka</w:t>
            </w:r>
          </w:p>
        </w:tc>
        <w:tc>
          <w:tcPr>
            <w:tcW w:w="632" w:type="pct"/>
            <w:shd w:val="clear" w:color="auto" w:fill="auto"/>
            <w:noWrap/>
            <w:vAlign w:val="center"/>
            <w:hideMark/>
          </w:tcPr>
          <w:p w14:paraId="06A1F1B1"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w:t>
            </w:r>
          </w:p>
        </w:tc>
        <w:tc>
          <w:tcPr>
            <w:tcW w:w="998" w:type="pct"/>
            <w:shd w:val="clear" w:color="auto" w:fill="auto"/>
            <w:noWrap/>
            <w:vAlign w:val="center"/>
            <w:hideMark/>
          </w:tcPr>
          <w:p w14:paraId="0DC1C535"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139.632</w:t>
            </w:r>
          </w:p>
        </w:tc>
        <w:tc>
          <w:tcPr>
            <w:tcW w:w="677" w:type="pct"/>
            <w:shd w:val="clear" w:color="auto" w:fill="auto"/>
            <w:noWrap/>
            <w:vAlign w:val="center"/>
            <w:hideMark/>
          </w:tcPr>
          <w:p w14:paraId="5DB734AE"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586CDA6A"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E3750C" w:rsidRPr="00361B47" w14:paraId="00BE6A55" w14:textId="77777777" w:rsidTr="00047864">
        <w:trPr>
          <w:trHeight w:val="288"/>
        </w:trPr>
        <w:tc>
          <w:tcPr>
            <w:tcW w:w="448" w:type="pct"/>
            <w:vMerge/>
            <w:vAlign w:val="center"/>
            <w:hideMark/>
          </w:tcPr>
          <w:p w14:paraId="2BAFFD6A"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1999A234"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Finska</w:t>
            </w:r>
          </w:p>
        </w:tc>
        <w:tc>
          <w:tcPr>
            <w:tcW w:w="632" w:type="pct"/>
            <w:shd w:val="clear" w:color="auto" w:fill="auto"/>
            <w:noWrap/>
            <w:vAlign w:val="center"/>
            <w:hideMark/>
          </w:tcPr>
          <w:p w14:paraId="35F05E70"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w:t>
            </w:r>
          </w:p>
        </w:tc>
        <w:tc>
          <w:tcPr>
            <w:tcW w:w="998" w:type="pct"/>
            <w:shd w:val="clear" w:color="auto" w:fill="auto"/>
            <w:noWrap/>
            <w:vAlign w:val="center"/>
            <w:hideMark/>
          </w:tcPr>
          <w:p w14:paraId="6163B558"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49.945</w:t>
            </w:r>
          </w:p>
        </w:tc>
        <w:tc>
          <w:tcPr>
            <w:tcW w:w="677" w:type="pct"/>
            <w:shd w:val="clear" w:color="auto" w:fill="auto"/>
            <w:noWrap/>
            <w:vAlign w:val="center"/>
            <w:hideMark/>
          </w:tcPr>
          <w:p w14:paraId="4930D5D2"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7187C5DC"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E3750C" w:rsidRPr="00361B47" w14:paraId="106492D8" w14:textId="77777777" w:rsidTr="00047864">
        <w:trPr>
          <w:trHeight w:val="288"/>
        </w:trPr>
        <w:tc>
          <w:tcPr>
            <w:tcW w:w="448" w:type="pct"/>
            <w:vMerge/>
            <w:vAlign w:val="center"/>
            <w:hideMark/>
          </w:tcPr>
          <w:p w14:paraId="2401F774"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7A7ED5EF"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Francija</w:t>
            </w:r>
          </w:p>
        </w:tc>
        <w:tc>
          <w:tcPr>
            <w:tcW w:w="632" w:type="pct"/>
            <w:shd w:val="clear" w:color="auto" w:fill="auto"/>
            <w:noWrap/>
            <w:vAlign w:val="center"/>
            <w:hideMark/>
          </w:tcPr>
          <w:p w14:paraId="6EE23163"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7</w:t>
            </w:r>
          </w:p>
        </w:tc>
        <w:tc>
          <w:tcPr>
            <w:tcW w:w="998" w:type="pct"/>
            <w:shd w:val="clear" w:color="auto" w:fill="auto"/>
            <w:noWrap/>
            <w:vAlign w:val="center"/>
            <w:hideMark/>
          </w:tcPr>
          <w:p w14:paraId="768D996C"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4.376.282</w:t>
            </w:r>
          </w:p>
        </w:tc>
        <w:tc>
          <w:tcPr>
            <w:tcW w:w="677" w:type="pct"/>
            <w:shd w:val="clear" w:color="auto" w:fill="auto"/>
            <w:noWrap/>
            <w:vAlign w:val="center"/>
            <w:hideMark/>
          </w:tcPr>
          <w:p w14:paraId="3143CB2E"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10D682CC"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r>
      <w:tr w:rsidR="00E3750C" w:rsidRPr="00361B47" w14:paraId="6E8C36AF" w14:textId="77777777" w:rsidTr="00047864">
        <w:trPr>
          <w:trHeight w:val="288"/>
        </w:trPr>
        <w:tc>
          <w:tcPr>
            <w:tcW w:w="448" w:type="pct"/>
            <w:vMerge/>
            <w:vAlign w:val="center"/>
            <w:hideMark/>
          </w:tcPr>
          <w:p w14:paraId="7D622DED"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3A88C58C"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Hrvaška</w:t>
            </w:r>
          </w:p>
        </w:tc>
        <w:tc>
          <w:tcPr>
            <w:tcW w:w="632" w:type="pct"/>
            <w:shd w:val="clear" w:color="auto" w:fill="auto"/>
            <w:noWrap/>
            <w:vAlign w:val="center"/>
            <w:hideMark/>
          </w:tcPr>
          <w:p w14:paraId="2C0F6DCB"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25</w:t>
            </w:r>
          </w:p>
        </w:tc>
        <w:tc>
          <w:tcPr>
            <w:tcW w:w="998" w:type="pct"/>
            <w:shd w:val="clear" w:color="auto" w:fill="auto"/>
            <w:noWrap/>
            <w:vAlign w:val="center"/>
            <w:hideMark/>
          </w:tcPr>
          <w:p w14:paraId="66F3C7BB"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5.223.640</w:t>
            </w:r>
          </w:p>
        </w:tc>
        <w:tc>
          <w:tcPr>
            <w:tcW w:w="677" w:type="pct"/>
            <w:shd w:val="clear" w:color="auto" w:fill="auto"/>
            <w:noWrap/>
            <w:vAlign w:val="center"/>
            <w:hideMark/>
          </w:tcPr>
          <w:p w14:paraId="3142399C"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0,62</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54A8E5FE"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p>
        </w:tc>
      </w:tr>
      <w:tr w:rsidR="00E3750C" w:rsidRPr="00361B47" w14:paraId="52A17360" w14:textId="77777777" w:rsidTr="00047864">
        <w:trPr>
          <w:trHeight w:val="288"/>
        </w:trPr>
        <w:tc>
          <w:tcPr>
            <w:tcW w:w="448" w:type="pct"/>
            <w:vMerge/>
            <w:vAlign w:val="center"/>
            <w:hideMark/>
          </w:tcPr>
          <w:p w14:paraId="141AC99E"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62B5778E"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Irska</w:t>
            </w:r>
          </w:p>
        </w:tc>
        <w:tc>
          <w:tcPr>
            <w:tcW w:w="632" w:type="pct"/>
            <w:shd w:val="clear" w:color="auto" w:fill="auto"/>
            <w:noWrap/>
            <w:vAlign w:val="center"/>
            <w:hideMark/>
          </w:tcPr>
          <w:p w14:paraId="66B87586"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w:t>
            </w:r>
          </w:p>
        </w:tc>
        <w:tc>
          <w:tcPr>
            <w:tcW w:w="998" w:type="pct"/>
            <w:shd w:val="clear" w:color="auto" w:fill="auto"/>
            <w:noWrap/>
            <w:vAlign w:val="center"/>
            <w:hideMark/>
          </w:tcPr>
          <w:p w14:paraId="4D8187F2"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718.429</w:t>
            </w:r>
          </w:p>
        </w:tc>
        <w:tc>
          <w:tcPr>
            <w:tcW w:w="677" w:type="pct"/>
            <w:shd w:val="clear" w:color="auto" w:fill="auto"/>
            <w:noWrap/>
            <w:vAlign w:val="center"/>
            <w:hideMark/>
          </w:tcPr>
          <w:p w14:paraId="7D4928D3"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7AB025A7"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r>
      <w:tr w:rsidR="00E3750C" w:rsidRPr="00361B47" w14:paraId="028784C5" w14:textId="77777777" w:rsidTr="00047864">
        <w:trPr>
          <w:trHeight w:val="288"/>
        </w:trPr>
        <w:tc>
          <w:tcPr>
            <w:tcW w:w="448" w:type="pct"/>
            <w:vMerge/>
            <w:vAlign w:val="center"/>
            <w:hideMark/>
          </w:tcPr>
          <w:p w14:paraId="16D3FF85"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5DFE5C65"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Kanada</w:t>
            </w:r>
          </w:p>
        </w:tc>
        <w:tc>
          <w:tcPr>
            <w:tcW w:w="632" w:type="pct"/>
            <w:shd w:val="clear" w:color="auto" w:fill="auto"/>
            <w:noWrap/>
            <w:vAlign w:val="center"/>
            <w:hideMark/>
          </w:tcPr>
          <w:p w14:paraId="022B68AF"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w:t>
            </w:r>
          </w:p>
        </w:tc>
        <w:tc>
          <w:tcPr>
            <w:tcW w:w="998" w:type="pct"/>
            <w:shd w:val="clear" w:color="auto" w:fill="auto"/>
            <w:noWrap/>
            <w:vAlign w:val="center"/>
            <w:hideMark/>
          </w:tcPr>
          <w:p w14:paraId="565BBAD2"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517.996</w:t>
            </w:r>
          </w:p>
        </w:tc>
        <w:tc>
          <w:tcPr>
            <w:tcW w:w="677" w:type="pct"/>
            <w:shd w:val="clear" w:color="auto" w:fill="auto"/>
            <w:noWrap/>
            <w:vAlign w:val="center"/>
            <w:hideMark/>
          </w:tcPr>
          <w:p w14:paraId="181ADB71"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59613DAA"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E3750C" w:rsidRPr="00361B47" w14:paraId="1801FC28" w14:textId="77777777" w:rsidTr="00047864">
        <w:trPr>
          <w:trHeight w:val="288"/>
        </w:trPr>
        <w:tc>
          <w:tcPr>
            <w:tcW w:w="448" w:type="pct"/>
            <w:vMerge/>
            <w:vAlign w:val="center"/>
            <w:hideMark/>
          </w:tcPr>
          <w:p w14:paraId="23FD1D29"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40546C16"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Kitajska</w:t>
            </w:r>
          </w:p>
        </w:tc>
        <w:tc>
          <w:tcPr>
            <w:tcW w:w="632" w:type="pct"/>
            <w:shd w:val="clear" w:color="auto" w:fill="auto"/>
            <w:noWrap/>
            <w:vAlign w:val="center"/>
            <w:hideMark/>
          </w:tcPr>
          <w:p w14:paraId="01C36FB2"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w:t>
            </w:r>
          </w:p>
        </w:tc>
        <w:tc>
          <w:tcPr>
            <w:tcW w:w="998" w:type="pct"/>
            <w:shd w:val="clear" w:color="auto" w:fill="auto"/>
            <w:noWrap/>
            <w:vAlign w:val="center"/>
            <w:hideMark/>
          </w:tcPr>
          <w:p w14:paraId="41A0C220"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65.000</w:t>
            </w:r>
          </w:p>
        </w:tc>
        <w:tc>
          <w:tcPr>
            <w:tcW w:w="677" w:type="pct"/>
            <w:shd w:val="clear" w:color="auto" w:fill="auto"/>
            <w:noWrap/>
            <w:vAlign w:val="center"/>
            <w:hideMark/>
          </w:tcPr>
          <w:p w14:paraId="4F4423E3"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04219947"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E3750C" w:rsidRPr="00361B47" w14:paraId="45EF8610" w14:textId="77777777" w:rsidTr="00047864">
        <w:trPr>
          <w:trHeight w:val="288"/>
        </w:trPr>
        <w:tc>
          <w:tcPr>
            <w:tcW w:w="448" w:type="pct"/>
            <w:vMerge/>
            <w:vAlign w:val="center"/>
            <w:hideMark/>
          </w:tcPr>
          <w:p w14:paraId="1F334953"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0D90B0E0"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Malezija</w:t>
            </w:r>
          </w:p>
        </w:tc>
        <w:tc>
          <w:tcPr>
            <w:tcW w:w="632" w:type="pct"/>
            <w:shd w:val="clear" w:color="auto" w:fill="auto"/>
            <w:noWrap/>
            <w:vAlign w:val="center"/>
            <w:hideMark/>
          </w:tcPr>
          <w:p w14:paraId="02DE2BF0"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w:t>
            </w:r>
          </w:p>
        </w:tc>
        <w:tc>
          <w:tcPr>
            <w:tcW w:w="998" w:type="pct"/>
            <w:shd w:val="clear" w:color="auto" w:fill="auto"/>
            <w:noWrap/>
            <w:vAlign w:val="center"/>
            <w:hideMark/>
          </w:tcPr>
          <w:p w14:paraId="20485042"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665.000</w:t>
            </w:r>
          </w:p>
        </w:tc>
        <w:tc>
          <w:tcPr>
            <w:tcW w:w="677" w:type="pct"/>
            <w:shd w:val="clear" w:color="auto" w:fill="auto"/>
            <w:noWrap/>
            <w:vAlign w:val="center"/>
            <w:hideMark/>
          </w:tcPr>
          <w:p w14:paraId="113BC50E"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3D0362BB"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r>
      <w:tr w:rsidR="00E3750C" w:rsidRPr="00361B47" w14:paraId="2C39CBC8" w14:textId="77777777" w:rsidTr="00047864">
        <w:trPr>
          <w:trHeight w:val="288"/>
        </w:trPr>
        <w:tc>
          <w:tcPr>
            <w:tcW w:w="448" w:type="pct"/>
            <w:vMerge/>
            <w:vAlign w:val="center"/>
            <w:hideMark/>
          </w:tcPr>
          <w:p w14:paraId="10F6DD65"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69982D67"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Nemčija</w:t>
            </w:r>
          </w:p>
        </w:tc>
        <w:tc>
          <w:tcPr>
            <w:tcW w:w="632" w:type="pct"/>
            <w:shd w:val="clear" w:color="auto" w:fill="auto"/>
            <w:noWrap/>
            <w:vAlign w:val="center"/>
            <w:hideMark/>
          </w:tcPr>
          <w:p w14:paraId="0E12ADB9"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8</w:t>
            </w:r>
          </w:p>
        </w:tc>
        <w:tc>
          <w:tcPr>
            <w:tcW w:w="998" w:type="pct"/>
            <w:shd w:val="clear" w:color="auto" w:fill="auto"/>
            <w:noWrap/>
            <w:vAlign w:val="center"/>
            <w:hideMark/>
          </w:tcPr>
          <w:p w14:paraId="7D9F5BDC"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3.721.445</w:t>
            </w:r>
          </w:p>
        </w:tc>
        <w:tc>
          <w:tcPr>
            <w:tcW w:w="677" w:type="pct"/>
            <w:shd w:val="clear" w:color="auto" w:fill="auto"/>
            <w:noWrap/>
            <w:vAlign w:val="center"/>
            <w:hideMark/>
          </w:tcPr>
          <w:p w14:paraId="6593F5F7"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784FE60F"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r>
      <w:tr w:rsidR="00E3750C" w:rsidRPr="00361B47" w14:paraId="0546327D" w14:textId="77777777" w:rsidTr="00047864">
        <w:trPr>
          <w:trHeight w:val="288"/>
        </w:trPr>
        <w:tc>
          <w:tcPr>
            <w:tcW w:w="448" w:type="pct"/>
            <w:vMerge/>
            <w:vAlign w:val="center"/>
            <w:hideMark/>
          </w:tcPr>
          <w:p w14:paraId="404B74B9"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29C9B879"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Nizozemska</w:t>
            </w:r>
          </w:p>
        </w:tc>
        <w:tc>
          <w:tcPr>
            <w:tcW w:w="632" w:type="pct"/>
            <w:shd w:val="clear" w:color="auto" w:fill="auto"/>
            <w:noWrap/>
            <w:vAlign w:val="center"/>
            <w:hideMark/>
          </w:tcPr>
          <w:p w14:paraId="3AB6B693"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7</w:t>
            </w:r>
          </w:p>
        </w:tc>
        <w:tc>
          <w:tcPr>
            <w:tcW w:w="998" w:type="pct"/>
            <w:shd w:val="clear" w:color="auto" w:fill="auto"/>
            <w:noWrap/>
            <w:vAlign w:val="center"/>
            <w:hideMark/>
          </w:tcPr>
          <w:p w14:paraId="0E86FD39"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3.552.499</w:t>
            </w:r>
          </w:p>
        </w:tc>
        <w:tc>
          <w:tcPr>
            <w:tcW w:w="677" w:type="pct"/>
            <w:shd w:val="clear" w:color="auto" w:fill="auto"/>
            <w:noWrap/>
            <w:vAlign w:val="center"/>
            <w:hideMark/>
          </w:tcPr>
          <w:p w14:paraId="6BAD22AF"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6C188F81"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p>
        </w:tc>
      </w:tr>
      <w:tr w:rsidR="00E3750C" w:rsidRPr="00361B47" w14:paraId="51253AD7" w14:textId="77777777" w:rsidTr="00047864">
        <w:trPr>
          <w:trHeight w:val="288"/>
        </w:trPr>
        <w:tc>
          <w:tcPr>
            <w:tcW w:w="448" w:type="pct"/>
            <w:vMerge/>
            <w:vAlign w:val="center"/>
            <w:hideMark/>
          </w:tcPr>
          <w:p w14:paraId="710BAB2A"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67B26E94"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Slovaška</w:t>
            </w:r>
          </w:p>
        </w:tc>
        <w:tc>
          <w:tcPr>
            <w:tcW w:w="632" w:type="pct"/>
            <w:shd w:val="clear" w:color="auto" w:fill="auto"/>
            <w:noWrap/>
            <w:vAlign w:val="center"/>
            <w:hideMark/>
          </w:tcPr>
          <w:p w14:paraId="43491B93"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w:t>
            </w:r>
          </w:p>
        </w:tc>
        <w:tc>
          <w:tcPr>
            <w:tcW w:w="998" w:type="pct"/>
            <w:shd w:val="clear" w:color="auto" w:fill="auto"/>
            <w:noWrap/>
            <w:vAlign w:val="center"/>
            <w:hideMark/>
          </w:tcPr>
          <w:p w14:paraId="66B3C140"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1.095.000</w:t>
            </w:r>
          </w:p>
        </w:tc>
        <w:tc>
          <w:tcPr>
            <w:tcW w:w="677" w:type="pct"/>
            <w:shd w:val="clear" w:color="auto" w:fill="auto"/>
            <w:noWrap/>
            <w:vAlign w:val="center"/>
            <w:hideMark/>
          </w:tcPr>
          <w:p w14:paraId="19098ED7"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1EB998BD"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r>
      <w:tr w:rsidR="00E3750C" w:rsidRPr="00361B47" w14:paraId="45F95AA9" w14:textId="77777777" w:rsidTr="00047864">
        <w:trPr>
          <w:trHeight w:val="288"/>
        </w:trPr>
        <w:tc>
          <w:tcPr>
            <w:tcW w:w="448" w:type="pct"/>
            <w:vMerge/>
            <w:vAlign w:val="center"/>
            <w:hideMark/>
          </w:tcPr>
          <w:p w14:paraId="1C4F1C14"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21F4FA2B"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Slovenija</w:t>
            </w:r>
          </w:p>
        </w:tc>
        <w:tc>
          <w:tcPr>
            <w:tcW w:w="632" w:type="pct"/>
            <w:shd w:val="clear" w:color="auto" w:fill="auto"/>
            <w:noWrap/>
            <w:vAlign w:val="center"/>
            <w:hideMark/>
          </w:tcPr>
          <w:p w14:paraId="4E2E015D"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3.916</w:t>
            </w:r>
          </w:p>
        </w:tc>
        <w:tc>
          <w:tcPr>
            <w:tcW w:w="998" w:type="pct"/>
            <w:shd w:val="clear" w:color="auto" w:fill="auto"/>
            <w:noWrap/>
            <w:vAlign w:val="center"/>
            <w:hideMark/>
          </w:tcPr>
          <w:p w14:paraId="55F71A09"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1.662.104.851</w:t>
            </w:r>
          </w:p>
        </w:tc>
        <w:tc>
          <w:tcPr>
            <w:tcW w:w="677" w:type="pct"/>
            <w:shd w:val="clear" w:color="auto" w:fill="auto"/>
            <w:noWrap/>
            <w:vAlign w:val="center"/>
            <w:hideMark/>
          </w:tcPr>
          <w:p w14:paraId="03AEAF87"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97,61</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5F9082DE"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95,26</w:t>
            </w:r>
            <w:r>
              <w:rPr>
                <w:rFonts w:ascii="Arial" w:eastAsia="Times New Roman" w:hAnsi="Arial" w:cs="Arial"/>
                <w:color w:val="000000"/>
                <w:sz w:val="18"/>
                <w:szCs w:val="18"/>
                <w:lang w:eastAsia="sl-SI"/>
              </w:rPr>
              <w:t xml:space="preserve"> %</w:t>
            </w:r>
          </w:p>
        </w:tc>
      </w:tr>
      <w:tr w:rsidR="00E3750C" w:rsidRPr="00361B47" w14:paraId="4DF9996E" w14:textId="77777777" w:rsidTr="00047864">
        <w:trPr>
          <w:trHeight w:val="288"/>
        </w:trPr>
        <w:tc>
          <w:tcPr>
            <w:tcW w:w="448" w:type="pct"/>
            <w:vMerge/>
            <w:vAlign w:val="center"/>
            <w:hideMark/>
          </w:tcPr>
          <w:p w14:paraId="0A17E156"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512C4ED9"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Srbija</w:t>
            </w:r>
          </w:p>
        </w:tc>
        <w:tc>
          <w:tcPr>
            <w:tcW w:w="632" w:type="pct"/>
            <w:shd w:val="clear" w:color="auto" w:fill="auto"/>
            <w:noWrap/>
            <w:vAlign w:val="center"/>
            <w:hideMark/>
          </w:tcPr>
          <w:p w14:paraId="2BD9B3EC"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w:t>
            </w:r>
          </w:p>
        </w:tc>
        <w:tc>
          <w:tcPr>
            <w:tcW w:w="998" w:type="pct"/>
            <w:shd w:val="clear" w:color="auto" w:fill="auto"/>
            <w:noWrap/>
            <w:vAlign w:val="center"/>
            <w:hideMark/>
          </w:tcPr>
          <w:p w14:paraId="59D83D73"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73.860</w:t>
            </w:r>
          </w:p>
        </w:tc>
        <w:tc>
          <w:tcPr>
            <w:tcW w:w="677" w:type="pct"/>
            <w:shd w:val="clear" w:color="auto" w:fill="auto"/>
            <w:noWrap/>
            <w:vAlign w:val="center"/>
            <w:hideMark/>
          </w:tcPr>
          <w:p w14:paraId="57BA4103"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1F5D00EF"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E3750C" w:rsidRPr="00361B47" w14:paraId="73ED6EAE" w14:textId="77777777" w:rsidTr="00047864">
        <w:trPr>
          <w:trHeight w:val="288"/>
        </w:trPr>
        <w:tc>
          <w:tcPr>
            <w:tcW w:w="448" w:type="pct"/>
            <w:vMerge/>
            <w:vAlign w:val="center"/>
            <w:hideMark/>
          </w:tcPr>
          <w:p w14:paraId="7B7FEB2C"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756DEB7F"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Španija</w:t>
            </w:r>
          </w:p>
        </w:tc>
        <w:tc>
          <w:tcPr>
            <w:tcW w:w="632" w:type="pct"/>
            <w:shd w:val="clear" w:color="auto" w:fill="auto"/>
            <w:noWrap/>
            <w:vAlign w:val="center"/>
            <w:hideMark/>
          </w:tcPr>
          <w:p w14:paraId="14F0525D"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5</w:t>
            </w:r>
          </w:p>
        </w:tc>
        <w:tc>
          <w:tcPr>
            <w:tcW w:w="998" w:type="pct"/>
            <w:shd w:val="clear" w:color="auto" w:fill="auto"/>
            <w:noWrap/>
            <w:vAlign w:val="center"/>
            <w:hideMark/>
          </w:tcPr>
          <w:p w14:paraId="62946A90"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1.520.581</w:t>
            </w:r>
          </w:p>
        </w:tc>
        <w:tc>
          <w:tcPr>
            <w:tcW w:w="677" w:type="pct"/>
            <w:shd w:val="clear" w:color="auto" w:fill="auto"/>
            <w:noWrap/>
            <w:vAlign w:val="center"/>
            <w:hideMark/>
          </w:tcPr>
          <w:p w14:paraId="72C8F9AA"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231EE96B"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r>
      <w:tr w:rsidR="00E3750C" w:rsidRPr="00361B47" w14:paraId="427AB463" w14:textId="77777777" w:rsidTr="00047864">
        <w:trPr>
          <w:trHeight w:val="288"/>
        </w:trPr>
        <w:tc>
          <w:tcPr>
            <w:tcW w:w="448" w:type="pct"/>
            <w:vMerge/>
            <w:vAlign w:val="center"/>
            <w:hideMark/>
          </w:tcPr>
          <w:p w14:paraId="76BC0DFB"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2771514B"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Švedska</w:t>
            </w:r>
          </w:p>
        </w:tc>
        <w:tc>
          <w:tcPr>
            <w:tcW w:w="632" w:type="pct"/>
            <w:shd w:val="clear" w:color="auto" w:fill="auto"/>
            <w:noWrap/>
            <w:vAlign w:val="center"/>
            <w:hideMark/>
          </w:tcPr>
          <w:p w14:paraId="41486E82"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2</w:t>
            </w:r>
          </w:p>
        </w:tc>
        <w:tc>
          <w:tcPr>
            <w:tcW w:w="998" w:type="pct"/>
            <w:shd w:val="clear" w:color="auto" w:fill="auto"/>
            <w:noWrap/>
            <w:vAlign w:val="center"/>
            <w:hideMark/>
          </w:tcPr>
          <w:p w14:paraId="12C436EA"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522.029</w:t>
            </w:r>
          </w:p>
        </w:tc>
        <w:tc>
          <w:tcPr>
            <w:tcW w:w="677" w:type="pct"/>
            <w:shd w:val="clear" w:color="auto" w:fill="auto"/>
            <w:noWrap/>
            <w:vAlign w:val="center"/>
            <w:hideMark/>
          </w:tcPr>
          <w:p w14:paraId="0C7B5FA4"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7410C5A1"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E3750C" w:rsidRPr="00361B47" w14:paraId="72E1200C" w14:textId="77777777" w:rsidTr="00047864">
        <w:trPr>
          <w:trHeight w:val="288"/>
        </w:trPr>
        <w:tc>
          <w:tcPr>
            <w:tcW w:w="448" w:type="pct"/>
            <w:vMerge/>
            <w:vAlign w:val="center"/>
            <w:hideMark/>
          </w:tcPr>
          <w:p w14:paraId="78672064"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275281C8"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Švica</w:t>
            </w:r>
          </w:p>
        </w:tc>
        <w:tc>
          <w:tcPr>
            <w:tcW w:w="632" w:type="pct"/>
            <w:shd w:val="clear" w:color="auto" w:fill="auto"/>
            <w:noWrap/>
            <w:vAlign w:val="center"/>
            <w:hideMark/>
          </w:tcPr>
          <w:p w14:paraId="2349AD66"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6</w:t>
            </w:r>
          </w:p>
        </w:tc>
        <w:tc>
          <w:tcPr>
            <w:tcW w:w="998" w:type="pct"/>
            <w:shd w:val="clear" w:color="auto" w:fill="auto"/>
            <w:noWrap/>
            <w:vAlign w:val="center"/>
            <w:hideMark/>
          </w:tcPr>
          <w:p w14:paraId="5C8DF06E"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45.240.778</w:t>
            </w:r>
          </w:p>
        </w:tc>
        <w:tc>
          <w:tcPr>
            <w:tcW w:w="677" w:type="pct"/>
            <w:shd w:val="clear" w:color="auto" w:fill="auto"/>
            <w:noWrap/>
            <w:vAlign w:val="center"/>
            <w:hideMark/>
          </w:tcPr>
          <w:p w14:paraId="4C4D85A6"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550D1B67"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2,59</w:t>
            </w:r>
            <w:r>
              <w:rPr>
                <w:rFonts w:ascii="Arial" w:eastAsia="Times New Roman" w:hAnsi="Arial" w:cs="Arial"/>
                <w:color w:val="000000"/>
                <w:sz w:val="18"/>
                <w:szCs w:val="18"/>
                <w:lang w:eastAsia="sl-SI"/>
              </w:rPr>
              <w:t xml:space="preserve"> %</w:t>
            </w:r>
          </w:p>
        </w:tc>
      </w:tr>
      <w:tr w:rsidR="00E3750C" w:rsidRPr="00361B47" w14:paraId="7F0E4EA2" w14:textId="77777777" w:rsidTr="00047864">
        <w:trPr>
          <w:trHeight w:val="288"/>
        </w:trPr>
        <w:tc>
          <w:tcPr>
            <w:tcW w:w="448" w:type="pct"/>
            <w:vMerge/>
            <w:vAlign w:val="center"/>
            <w:hideMark/>
          </w:tcPr>
          <w:p w14:paraId="41976033"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67525779"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Združene države Amerike</w:t>
            </w:r>
          </w:p>
        </w:tc>
        <w:tc>
          <w:tcPr>
            <w:tcW w:w="632" w:type="pct"/>
            <w:shd w:val="clear" w:color="auto" w:fill="auto"/>
            <w:noWrap/>
            <w:vAlign w:val="center"/>
            <w:hideMark/>
          </w:tcPr>
          <w:p w14:paraId="5CF299B8"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10</w:t>
            </w:r>
          </w:p>
        </w:tc>
        <w:tc>
          <w:tcPr>
            <w:tcW w:w="998" w:type="pct"/>
            <w:shd w:val="clear" w:color="auto" w:fill="auto"/>
            <w:noWrap/>
            <w:vAlign w:val="center"/>
            <w:hideMark/>
          </w:tcPr>
          <w:p w14:paraId="61FFFCBC"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4.197.827</w:t>
            </w:r>
          </w:p>
        </w:tc>
        <w:tc>
          <w:tcPr>
            <w:tcW w:w="677" w:type="pct"/>
            <w:shd w:val="clear" w:color="auto" w:fill="auto"/>
            <w:noWrap/>
            <w:vAlign w:val="center"/>
            <w:hideMark/>
          </w:tcPr>
          <w:p w14:paraId="348FB0C8"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077DC57F"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0,24</w:t>
            </w:r>
            <w:r>
              <w:rPr>
                <w:rFonts w:ascii="Arial" w:eastAsia="Times New Roman" w:hAnsi="Arial" w:cs="Arial"/>
                <w:color w:val="000000"/>
                <w:sz w:val="18"/>
                <w:szCs w:val="18"/>
                <w:lang w:eastAsia="sl-SI"/>
              </w:rPr>
              <w:t xml:space="preserve"> %</w:t>
            </w:r>
          </w:p>
        </w:tc>
      </w:tr>
      <w:tr w:rsidR="00E3750C" w:rsidRPr="00361B47" w14:paraId="14BF658D" w14:textId="77777777" w:rsidTr="00047864">
        <w:trPr>
          <w:trHeight w:val="288"/>
        </w:trPr>
        <w:tc>
          <w:tcPr>
            <w:tcW w:w="448" w:type="pct"/>
            <w:vMerge/>
            <w:vAlign w:val="center"/>
            <w:hideMark/>
          </w:tcPr>
          <w:p w14:paraId="62EB9137"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022EC845"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Združeno kraljestvo</w:t>
            </w:r>
          </w:p>
        </w:tc>
        <w:tc>
          <w:tcPr>
            <w:tcW w:w="632" w:type="pct"/>
            <w:shd w:val="clear" w:color="auto" w:fill="auto"/>
            <w:noWrap/>
            <w:vAlign w:val="center"/>
            <w:hideMark/>
          </w:tcPr>
          <w:p w14:paraId="57C5B803"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3</w:t>
            </w:r>
          </w:p>
        </w:tc>
        <w:tc>
          <w:tcPr>
            <w:tcW w:w="998" w:type="pct"/>
            <w:shd w:val="clear" w:color="auto" w:fill="auto"/>
            <w:noWrap/>
            <w:vAlign w:val="center"/>
            <w:hideMark/>
          </w:tcPr>
          <w:p w14:paraId="573126BA"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744.262</w:t>
            </w:r>
          </w:p>
        </w:tc>
        <w:tc>
          <w:tcPr>
            <w:tcW w:w="677" w:type="pct"/>
            <w:shd w:val="clear" w:color="auto" w:fill="auto"/>
            <w:noWrap/>
            <w:vAlign w:val="center"/>
            <w:hideMark/>
          </w:tcPr>
          <w:p w14:paraId="13A7A409"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214CA76B"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r>
      <w:tr w:rsidR="00E3750C" w:rsidRPr="00361B47" w14:paraId="028FE88E" w14:textId="77777777" w:rsidTr="00047864">
        <w:trPr>
          <w:trHeight w:val="288"/>
        </w:trPr>
        <w:tc>
          <w:tcPr>
            <w:tcW w:w="448" w:type="pct"/>
            <w:vMerge/>
            <w:vAlign w:val="center"/>
            <w:hideMark/>
          </w:tcPr>
          <w:p w14:paraId="0DA7961C"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71367960" w14:textId="77777777" w:rsidR="00E3750C" w:rsidRPr="00361B47" w:rsidRDefault="00E3750C" w:rsidP="00047864">
            <w:pPr>
              <w:spacing w:after="0" w:line="240" w:lineRule="auto"/>
              <w:rPr>
                <w:rFonts w:ascii="Arial" w:eastAsia="Times New Roman" w:hAnsi="Arial" w:cs="Arial"/>
                <w:b/>
                <w:bCs/>
                <w:color w:val="000000"/>
                <w:sz w:val="18"/>
                <w:szCs w:val="18"/>
                <w:lang w:eastAsia="sl-SI"/>
              </w:rPr>
            </w:pPr>
            <w:r w:rsidRPr="00361B47">
              <w:rPr>
                <w:rFonts w:ascii="Arial" w:eastAsia="Times New Roman" w:hAnsi="Arial" w:cs="Arial"/>
                <w:b/>
                <w:bCs/>
                <w:color w:val="000000"/>
                <w:sz w:val="18"/>
                <w:szCs w:val="18"/>
                <w:lang w:eastAsia="sl-SI"/>
              </w:rPr>
              <w:t>Skupaj</w:t>
            </w:r>
          </w:p>
        </w:tc>
        <w:tc>
          <w:tcPr>
            <w:tcW w:w="632" w:type="pct"/>
            <w:shd w:val="clear" w:color="auto" w:fill="auto"/>
            <w:noWrap/>
            <w:vAlign w:val="center"/>
            <w:hideMark/>
          </w:tcPr>
          <w:p w14:paraId="51DB4379" w14:textId="77777777" w:rsidR="00E3750C" w:rsidRPr="00361B47" w:rsidRDefault="00E3750C" w:rsidP="00047864">
            <w:pPr>
              <w:spacing w:after="0" w:line="240" w:lineRule="auto"/>
              <w:jc w:val="right"/>
              <w:rPr>
                <w:rFonts w:ascii="Arial" w:eastAsia="Times New Roman" w:hAnsi="Arial" w:cs="Arial"/>
                <w:b/>
                <w:bCs/>
                <w:color w:val="000000"/>
                <w:sz w:val="18"/>
                <w:szCs w:val="18"/>
                <w:lang w:eastAsia="sl-SI"/>
              </w:rPr>
            </w:pPr>
            <w:r w:rsidRPr="00361B47">
              <w:rPr>
                <w:rFonts w:ascii="Arial" w:eastAsia="Times New Roman" w:hAnsi="Arial" w:cs="Arial"/>
                <w:b/>
                <w:bCs/>
                <w:color w:val="000000"/>
                <w:sz w:val="18"/>
                <w:szCs w:val="18"/>
                <w:lang w:eastAsia="sl-SI"/>
              </w:rPr>
              <w:t>4.012</w:t>
            </w:r>
          </w:p>
        </w:tc>
        <w:tc>
          <w:tcPr>
            <w:tcW w:w="998" w:type="pct"/>
            <w:shd w:val="clear" w:color="auto" w:fill="auto"/>
            <w:noWrap/>
            <w:vAlign w:val="center"/>
            <w:hideMark/>
          </w:tcPr>
          <w:p w14:paraId="63B84C80" w14:textId="77777777" w:rsidR="00E3750C" w:rsidRPr="00361B47" w:rsidRDefault="00E3750C" w:rsidP="00047864">
            <w:pPr>
              <w:spacing w:after="0" w:line="240" w:lineRule="auto"/>
              <w:jc w:val="right"/>
              <w:rPr>
                <w:rFonts w:ascii="Arial" w:eastAsia="Times New Roman" w:hAnsi="Arial" w:cs="Arial"/>
                <w:b/>
                <w:bCs/>
                <w:color w:val="000000"/>
                <w:sz w:val="18"/>
                <w:szCs w:val="18"/>
                <w:lang w:eastAsia="sl-SI"/>
              </w:rPr>
            </w:pPr>
            <w:r w:rsidRPr="00361B47">
              <w:rPr>
                <w:rFonts w:ascii="Arial" w:eastAsia="Times New Roman" w:hAnsi="Arial" w:cs="Arial"/>
                <w:b/>
                <w:bCs/>
                <w:color w:val="000000"/>
                <w:sz w:val="18"/>
                <w:szCs w:val="18"/>
                <w:lang w:eastAsia="sl-SI"/>
              </w:rPr>
              <w:t>1.744.765.689</w:t>
            </w:r>
          </w:p>
        </w:tc>
        <w:tc>
          <w:tcPr>
            <w:tcW w:w="677" w:type="pct"/>
            <w:shd w:val="clear" w:color="auto" w:fill="auto"/>
            <w:noWrap/>
            <w:vAlign w:val="center"/>
            <w:hideMark/>
          </w:tcPr>
          <w:p w14:paraId="305BB8A5" w14:textId="77777777" w:rsidR="00E3750C" w:rsidRPr="00361B47" w:rsidRDefault="00E3750C" w:rsidP="00047864">
            <w:pPr>
              <w:spacing w:after="0" w:line="240" w:lineRule="auto"/>
              <w:jc w:val="right"/>
              <w:rPr>
                <w:rFonts w:ascii="Arial" w:eastAsia="Times New Roman" w:hAnsi="Arial" w:cs="Arial"/>
                <w:b/>
                <w:bCs/>
                <w:color w:val="000000"/>
                <w:sz w:val="18"/>
                <w:szCs w:val="18"/>
                <w:lang w:eastAsia="sl-SI"/>
              </w:rPr>
            </w:pPr>
            <w:r w:rsidRPr="00361B4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1044" w:type="pct"/>
            <w:shd w:val="clear" w:color="auto" w:fill="auto"/>
            <w:noWrap/>
            <w:vAlign w:val="center"/>
            <w:hideMark/>
          </w:tcPr>
          <w:p w14:paraId="49C76C3B" w14:textId="77777777" w:rsidR="00E3750C" w:rsidRPr="00361B47" w:rsidRDefault="00E3750C" w:rsidP="00047864">
            <w:pPr>
              <w:spacing w:after="0" w:line="240" w:lineRule="auto"/>
              <w:jc w:val="right"/>
              <w:rPr>
                <w:rFonts w:ascii="Arial" w:eastAsia="Times New Roman" w:hAnsi="Arial" w:cs="Arial"/>
                <w:b/>
                <w:bCs/>
                <w:color w:val="000000"/>
                <w:sz w:val="18"/>
                <w:szCs w:val="18"/>
                <w:lang w:eastAsia="sl-SI"/>
              </w:rPr>
            </w:pPr>
            <w:r w:rsidRPr="00361B4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361B47" w14:paraId="4CFDF646" w14:textId="77777777" w:rsidTr="00047864">
        <w:trPr>
          <w:trHeight w:val="288"/>
        </w:trPr>
        <w:tc>
          <w:tcPr>
            <w:tcW w:w="448" w:type="pct"/>
            <w:vMerge w:val="restart"/>
            <w:shd w:val="clear" w:color="auto" w:fill="auto"/>
            <w:noWrap/>
            <w:vAlign w:val="center"/>
            <w:hideMark/>
          </w:tcPr>
          <w:p w14:paraId="65D9503F"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Gradnje</w:t>
            </w:r>
          </w:p>
        </w:tc>
        <w:tc>
          <w:tcPr>
            <w:tcW w:w="1200" w:type="pct"/>
            <w:shd w:val="clear" w:color="auto" w:fill="auto"/>
            <w:noWrap/>
            <w:vAlign w:val="center"/>
            <w:hideMark/>
          </w:tcPr>
          <w:p w14:paraId="5CE877B9"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Hrvaška</w:t>
            </w:r>
          </w:p>
        </w:tc>
        <w:tc>
          <w:tcPr>
            <w:tcW w:w="632" w:type="pct"/>
            <w:shd w:val="clear" w:color="auto" w:fill="auto"/>
            <w:noWrap/>
            <w:vAlign w:val="center"/>
            <w:hideMark/>
          </w:tcPr>
          <w:p w14:paraId="5D45E832"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4</w:t>
            </w:r>
          </w:p>
        </w:tc>
        <w:tc>
          <w:tcPr>
            <w:tcW w:w="998" w:type="pct"/>
            <w:shd w:val="clear" w:color="auto" w:fill="auto"/>
            <w:noWrap/>
            <w:vAlign w:val="center"/>
            <w:hideMark/>
          </w:tcPr>
          <w:p w14:paraId="5DE9A6E5"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1.628.296</w:t>
            </w:r>
          </w:p>
        </w:tc>
        <w:tc>
          <w:tcPr>
            <w:tcW w:w="677" w:type="pct"/>
            <w:shd w:val="clear" w:color="auto" w:fill="auto"/>
            <w:noWrap/>
            <w:vAlign w:val="center"/>
            <w:hideMark/>
          </w:tcPr>
          <w:p w14:paraId="67B48C23"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1470F89A"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r>
      <w:tr w:rsidR="00E3750C" w:rsidRPr="00361B47" w14:paraId="7262DACF" w14:textId="77777777" w:rsidTr="00047864">
        <w:trPr>
          <w:trHeight w:val="288"/>
        </w:trPr>
        <w:tc>
          <w:tcPr>
            <w:tcW w:w="448" w:type="pct"/>
            <w:vMerge/>
            <w:vAlign w:val="center"/>
            <w:hideMark/>
          </w:tcPr>
          <w:p w14:paraId="45DDBC76"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6693DD52" w14:textId="77777777" w:rsidR="00E3750C" w:rsidRPr="00361B47" w:rsidRDefault="00E3750C" w:rsidP="00047864">
            <w:pPr>
              <w:spacing w:after="0" w:line="240" w:lineRule="auto"/>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Slovenija</w:t>
            </w:r>
          </w:p>
        </w:tc>
        <w:tc>
          <w:tcPr>
            <w:tcW w:w="632" w:type="pct"/>
            <w:shd w:val="clear" w:color="auto" w:fill="auto"/>
            <w:noWrap/>
            <w:vAlign w:val="center"/>
            <w:hideMark/>
          </w:tcPr>
          <w:p w14:paraId="519E868D"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1.751</w:t>
            </w:r>
          </w:p>
        </w:tc>
        <w:tc>
          <w:tcPr>
            <w:tcW w:w="998" w:type="pct"/>
            <w:shd w:val="clear" w:color="auto" w:fill="auto"/>
            <w:noWrap/>
            <w:vAlign w:val="center"/>
            <w:hideMark/>
          </w:tcPr>
          <w:p w14:paraId="499CC16A"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1.859.938.899</w:t>
            </w:r>
          </w:p>
        </w:tc>
        <w:tc>
          <w:tcPr>
            <w:tcW w:w="677" w:type="pct"/>
            <w:shd w:val="clear" w:color="auto" w:fill="auto"/>
            <w:noWrap/>
            <w:vAlign w:val="center"/>
            <w:hideMark/>
          </w:tcPr>
          <w:p w14:paraId="1DB4D275"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99,77</w:t>
            </w:r>
            <w:r>
              <w:rPr>
                <w:rFonts w:ascii="Arial" w:eastAsia="Times New Roman" w:hAnsi="Arial" w:cs="Arial"/>
                <w:color w:val="000000"/>
                <w:sz w:val="18"/>
                <w:szCs w:val="18"/>
                <w:lang w:eastAsia="sl-SI"/>
              </w:rPr>
              <w:t xml:space="preserve"> %</w:t>
            </w:r>
          </w:p>
        </w:tc>
        <w:tc>
          <w:tcPr>
            <w:tcW w:w="1044" w:type="pct"/>
            <w:shd w:val="clear" w:color="auto" w:fill="auto"/>
            <w:noWrap/>
            <w:vAlign w:val="center"/>
            <w:hideMark/>
          </w:tcPr>
          <w:p w14:paraId="3CFA88E7" w14:textId="77777777" w:rsidR="00E3750C" w:rsidRPr="00361B47" w:rsidRDefault="00E3750C" w:rsidP="00047864">
            <w:pPr>
              <w:spacing w:after="0" w:line="240" w:lineRule="auto"/>
              <w:jc w:val="right"/>
              <w:rPr>
                <w:rFonts w:ascii="Arial" w:eastAsia="Times New Roman" w:hAnsi="Arial" w:cs="Arial"/>
                <w:color w:val="000000"/>
                <w:sz w:val="18"/>
                <w:szCs w:val="18"/>
                <w:lang w:eastAsia="sl-SI"/>
              </w:rPr>
            </w:pPr>
            <w:r w:rsidRPr="00361B47">
              <w:rPr>
                <w:rFonts w:ascii="Arial" w:eastAsia="Times New Roman" w:hAnsi="Arial" w:cs="Arial"/>
                <w:color w:val="000000"/>
                <w:sz w:val="18"/>
                <w:szCs w:val="18"/>
                <w:lang w:eastAsia="sl-SI"/>
              </w:rPr>
              <w:t>99,91</w:t>
            </w:r>
            <w:r>
              <w:rPr>
                <w:rFonts w:ascii="Arial" w:eastAsia="Times New Roman" w:hAnsi="Arial" w:cs="Arial"/>
                <w:color w:val="000000"/>
                <w:sz w:val="18"/>
                <w:szCs w:val="18"/>
                <w:lang w:eastAsia="sl-SI"/>
              </w:rPr>
              <w:t xml:space="preserve"> %</w:t>
            </w:r>
          </w:p>
        </w:tc>
      </w:tr>
      <w:tr w:rsidR="00E3750C" w:rsidRPr="00361B47" w14:paraId="4CEDDBB1" w14:textId="77777777" w:rsidTr="00047864">
        <w:trPr>
          <w:trHeight w:val="288"/>
        </w:trPr>
        <w:tc>
          <w:tcPr>
            <w:tcW w:w="448" w:type="pct"/>
            <w:vMerge/>
            <w:vAlign w:val="center"/>
            <w:hideMark/>
          </w:tcPr>
          <w:p w14:paraId="55712FAF" w14:textId="77777777" w:rsidR="00E3750C" w:rsidRPr="00361B47" w:rsidRDefault="00E3750C" w:rsidP="00047864">
            <w:pPr>
              <w:spacing w:after="0" w:line="240" w:lineRule="auto"/>
              <w:rPr>
                <w:rFonts w:ascii="Arial" w:eastAsia="Times New Roman" w:hAnsi="Arial" w:cs="Arial"/>
                <w:color w:val="000000"/>
                <w:sz w:val="18"/>
                <w:szCs w:val="18"/>
                <w:lang w:eastAsia="sl-SI"/>
              </w:rPr>
            </w:pPr>
          </w:p>
        </w:tc>
        <w:tc>
          <w:tcPr>
            <w:tcW w:w="1200" w:type="pct"/>
            <w:shd w:val="clear" w:color="auto" w:fill="auto"/>
            <w:noWrap/>
            <w:vAlign w:val="center"/>
            <w:hideMark/>
          </w:tcPr>
          <w:p w14:paraId="723F2968" w14:textId="77777777" w:rsidR="00E3750C" w:rsidRPr="00361B47" w:rsidRDefault="00E3750C" w:rsidP="00047864">
            <w:pPr>
              <w:spacing w:after="0" w:line="240" w:lineRule="auto"/>
              <w:rPr>
                <w:rFonts w:ascii="Arial" w:eastAsia="Times New Roman" w:hAnsi="Arial" w:cs="Arial"/>
                <w:b/>
                <w:bCs/>
                <w:color w:val="000000"/>
                <w:sz w:val="18"/>
                <w:szCs w:val="18"/>
                <w:lang w:eastAsia="sl-SI"/>
              </w:rPr>
            </w:pPr>
            <w:r w:rsidRPr="00361B47">
              <w:rPr>
                <w:rFonts w:ascii="Arial" w:eastAsia="Times New Roman" w:hAnsi="Arial" w:cs="Arial"/>
                <w:b/>
                <w:bCs/>
                <w:color w:val="000000"/>
                <w:sz w:val="18"/>
                <w:szCs w:val="18"/>
                <w:lang w:eastAsia="sl-SI"/>
              </w:rPr>
              <w:t>Skupaj</w:t>
            </w:r>
          </w:p>
        </w:tc>
        <w:tc>
          <w:tcPr>
            <w:tcW w:w="632" w:type="pct"/>
            <w:shd w:val="clear" w:color="auto" w:fill="auto"/>
            <w:noWrap/>
            <w:vAlign w:val="center"/>
            <w:hideMark/>
          </w:tcPr>
          <w:p w14:paraId="7C247D01" w14:textId="77777777" w:rsidR="00E3750C" w:rsidRPr="00361B47" w:rsidRDefault="00E3750C" w:rsidP="00047864">
            <w:pPr>
              <w:spacing w:after="0" w:line="240" w:lineRule="auto"/>
              <w:jc w:val="right"/>
              <w:rPr>
                <w:rFonts w:ascii="Arial" w:eastAsia="Times New Roman" w:hAnsi="Arial" w:cs="Arial"/>
                <w:b/>
                <w:bCs/>
                <w:color w:val="000000"/>
                <w:sz w:val="18"/>
                <w:szCs w:val="18"/>
                <w:lang w:eastAsia="sl-SI"/>
              </w:rPr>
            </w:pPr>
            <w:r w:rsidRPr="00361B47">
              <w:rPr>
                <w:rFonts w:ascii="Arial" w:eastAsia="Times New Roman" w:hAnsi="Arial" w:cs="Arial"/>
                <w:b/>
                <w:bCs/>
                <w:color w:val="000000"/>
                <w:sz w:val="18"/>
                <w:szCs w:val="18"/>
                <w:lang w:eastAsia="sl-SI"/>
              </w:rPr>
              <w:t>1.755</w:t>
            </w:r>
          </w:p>
        </w:tc>
        <w:tc>
          <w:tcPr>
            <w:tcW w:w="998" w:type="pct"/>
            <w:shd w:val="clear" w:color="auto" w:fill="auto"/>
            <w:noWrap/>
            <w:vAlign w:val="center"/>
            <w:hideMark/>
          </w:tcPr>
          <w:p w14:paraId="1EDC83E1" w14:textId="77777777" w:rsidR="00E3750C" w:rsidRPr="00361B47" w:rsidRDefault="00E3750C" w:rsidP="00047864">
            <w:pPr>
              <w:spacing w:after="0" w:line="240" w:lineRule="auto"/>
              <w:jc w:val="right"/>
              <w:rPr>
                <w:rFonts w:ascii="Arial" w:eastAsia="Times New Roman" w:hAnsi="Arial" w:cs="Arial"/>
                <w:b/>
                <w:bCs/>
                <w:color w:val="000000"/>
                <w:sz w:val="18"/>
                <w:szCs w:val="18"/>
                <w:lang w:eastAsia="sl-SI"/>
              </w:rPr>
            </w:pPr>
            <w:r w:rsidRPr="00361B47">
              <w:rPr>
                <w:rFonts w:ascii="Arial" w:eastAsia="Times New Roman" w:hAnsi="Arial" w:cs="Arial"/>
                <w:b/>
                <w:bCs/>
                <w:color w:val="000000"/>
                <w:sz w:val="18"/>
                <w:szCs w:val="18"/>
                <w:lang w:eastAsia="sl-SI"/>
              </w:rPr>
              <w:t>1.861.567.195</w:t>
            </w:r>
          </w:p>
        </w:tc>
        <w:tc>
          <w:tcPr>
            <w:tcW w:w="677" w:type="pct"/>
            <w:shd w:val="clear" w:color="auto" w:fill="auto"/>
            <w:noWrap/>
            <w:vAlign w:val="center"/>
            <w:hideMark/>
          </w:tcPr>
          <w:p w14:paraId="0CBC139A" w14:textId="77777777" w:rsidR="00E3750C" w:rsidRPr="00361B47" w:rsidRDefault="00E3750C" w:rsidP="00047864">
            <w:pPr>
              <w:spacing w:after="0" w:line="240" w:lineRule="auto"/>
              <w:jc w:val="right"/>
              <w:rPr>
                <w:rFonts w:ascii="Arial" w:eastAsia="Times New Roman" w:hAnsi="Arial" w:cs="Arial"/>
                <w:b/>
                <w:bCs/>
                <w:color w:val="000000"/>
                <w:sz w:val="18"/>
                <w:szCs w:val="18"/>
                <w:lang w:eastAsia="sl-SI"/>
              </w:rPr>
            </w:pPr>
            <w:r w:rsidRPr="00361B4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1044" w:type="pct"/>
            <w:shd w:val="clear" w:color="auto" w:fill="auto"/>
            <w:noWrap/>
            <w:vAlign w:val="center"/>
            <w:hideMark/>
          </w:tcPr>
          <w:p w14:paraId="2648ABA7" w14:textId="77777777" w:rsidR="00E3750C" w:rsidRPr="00361B47" w:rsidRDefault="00E3750C" w:rsidP="00047864">
            <w:pPr>
              <w:spacing w:after="0" w:line="240" w:lineRule="auto"/>
              <w:jc w:val="right"/>
              <w:rPr>
                <w:rFonts w:ascii="Arial" w:eastAsia="Times New Roman" w:hAnsi="Arial" w:cs="Arial"/>
                <w:b/>
                <w:bCs/>
                <w:color w:val="000000"/>
                <w:sz w:val="18"/>
                <w:szCs w:val="18"/>
                <w:lang w:eastAsia="sl-SI"/>
              </w:rPr>
            </w:pPr>
            <w:r w:rsidRPr="00361B4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361B47" w14:paraId="315D1374" w14:textId="77777777" w:rsidTr="00047864">
        <w:trPr>
          <w:gridAfter w:val="2"/>
          <w:wAfter w:w="1722" w:type="pct"/>
          <w:trHeight w:val="288"/>
        </w:trPr>
        <w:tc>
          <w:tcPr>
            <w:tcW w:w="1648" w:type="pct"/>
            <w:gridSpan w:val="2"/>
            <w:shd w:val="clear" w:color="auto" w:fill="F2F2F2" w:themeFill="background1" w:themeFillShade="F2"/>
            <w:noWrap/>
            <w:vAlign w:val="center"/>
            <w:hideMark/>
          </w:tcPr>
          <w:p w14:paraId="5C11EDB7" w14:textId="77777777" w:rsidR="00E3750C" w:rsidRPr="00361B47" w:rsidRDefault="00E3750C" w:rsidP="00047864">
            <w:pPr>
              <w:spacing w:after="0" w:line="240" w:lineRule="auto"/>
              <w:rPr>
                <w:rFonts w:ascii="Arial" w:eastAsia="Times New Roman" w:hAnsi="Arial" w:cs="Arial"/>
                <w:b/>
                <w:bCs/>
                <w:color w:val="000000"/>
                <w:sz w:val="18"/>
                <w:szCs w:val="18"/>
                <w:lang w:eastAsia="sl-SI"/>
              </w:rPr>
            </w:pPr>
            <w:r w:rsidRPr="00361B47">
              <w:rPr>
                <w:rFonts w:ascii="Arial" w:eastAsia="Times New Roman" w:hAnsi="Arial" w:cs="Arial"/>
                <w:b/>
                <w:bCs/>
                <w:color w:val="000000"/>
                <w:sz w:val="18"/>
                <w:szCs w:val="18"/>
                <w:lang w:eastAsia="sl-SI"/>
              </w:rPr>
              <w:t>Skupaj</w:t>
            </w:r>
          </w:p>
        </w:tc>
        <w:tc>
          <w:tcPr>
            <w:tcW w:w="632" w:type="pct"/>
            <w:shd w:val="clear" w:color="auto" w:fill="F2F2F2" w:themeFill="background1" w:themeFillShade="F2"/>
            <w:noWrap/>
            <w:vAlign w:val="center"/>
            <w:hideMark/>
          </w:tcPr>
          <w:p w14:paraId="36D96C35" w14:textId="77777777" w:rsidR="00E3750C" w:rsidRPr="00361B47" w:rsidRDefault="00E3750C" w:rsidP="00047864">
            <w:pPr>
              <w:spacing w:after="0" w:line="240" w:lineRule="auto"/>
              <w:jc w:val="right"/>
              <w:rPr>
                <w:rFonts w:ascii="Arial" w:eastAsia="Times New Roman" w:hAnsi="Arial" w:cs="Arial"/>
                <w:b/>
                <w:bCs/>
                <w:color w:val="000000"/>
                <w:sz w:val="18"/>
                <w:szCs w:val="18"/>
                <w:lang w:eastAsia="sl-SI"/>
              </w:rPr>
            </w:pPr>
            <w:r w:rsidRPr="00361B47">
              <w:rPr>
                <w:rFonts w:ascii="Arial" w:eastAsia="Times New Roman" w:hAnsi="Arial" w:cs="Arial"/>
                <w:b/>
                <w:bCs/>
                <w:color w:val="000000"/>
                <w:sz w:val="18"/>
                <w:szCs w:val="18"/>
                <w:lang w:eastAsia="sl-SI"/>
              </w:rPr>
              <w:t>17.224</w:t>
            </w:r>
          </w:p>
        </w:tc>
        <w:tc>
          <w:tcPr>
            <w:tcW w:w="998" w:type="pct"/>
            <w:shd w:val="clear" w:color="auto" w:fill="F2F2F2" w:themeFill="background1" w:themeFillShade="F2"/>
            <w:noWrap/>
            <w:vAlign w:val="center"/>
            <w:hideMark/>
          </w:tcPr>
          <w:p w14:paraId="4E190837" w14:textId="77777777" w:rsidR="00E3750C" w:rsidRPr="00361B47" w:rsidRDefault="00E3750C" w:rsidP="00047864">
            <w:pPr>
              <w:spacing w:after="0" w:line="240" w:lineRule="auto"/>
              <w:jc w:val="right"/>
              <w:rPr>
                <w:rFonts w:ascii="Arial" w:eastAsia="Times New Roman" w:hAnsi="Arial" w:cs="Arial"/>
                <w:b/>
                <w:bCs/>
                <w:color w:val="000000"/>
                <w:sz w:val="18"/>
                <w:szCs w:val="18"/>
                <w:lang w:eastAsia="sl-SI"/>
              </w:rPr>
            </w:pPr>
            <w:r w:rsidRPr="00361B47">
              <w:rPr>
                <w:rFonts w:ascii="Arial" w:eastAsia="Times New Roman" w:hAnsi="Arial" w:cs="Arial"/>
                <w:b/>
                <w:bCs/>
                <w:color w:val="000000"/>
                <w:sz w:val="18"/>
                <w:szCs w:val="18"/>
                <w:lang w:eastAsia="sl-SI"/>
              </w:rPr>
              <w:t>5.417.105.902</w:t>
            </w:r>
          </w:p>
        </w:tc>
      </w:tr>
    </w:tbl>
    <w:p w14:paraId="5AC00B14" w14:textId="77777777" w:rsidR="00E3750C" w:rsidRPr="00BF7302" w:rsidRDefault="00E3750C" w:rsidP="00E3750C">
      <w:pPr>
        <w:spacing w:before="120" w:after="0" w:line="240" w:lineRule="auto"/>
        <w:jc w:val="both"/>
        <w:rPr>
          <w:rFonts w:ascii="Arial" w:hAnsi="Arial" w:cs="Arial"/>
          <w:sz w:val="20"/>
          <w:highlight w:val="yellow"/>
        </w:rPr>
      </w:pPr>
    </w:p>
    <w:p w14:paraId="1475D21D" w14:textId="77777777" w:rsidR="00E3750C" w:rsidRPr="00F80DE3" w:rsidRDefault="00E3750C" w:rsidP="00E3750C">
      <w:pPr>
        <w:spacing w:before="120" w:after="0" w:line="240" w:lineRule="auto"/>
        <w:jc w:val="both"/>
        <w:rPr>
          <w:rFonts w:ascii="Arial" w:hAnsi="Arial" w:cs="Arial"/>
          <w:sz w:val="20"/>
        </w:rPr>
      </w:pPr>
      <w:r w:rsidRPr="00F80DE3">
        <w:rPr>
          <w:rFonts w:ascii="Arial" w:hAnsi="Arial" w:cs="Arial"/>
          <w:sz w:val="20"/>
        </w:rPr>
        <w:t xml:space="preserve">Preglednica </w:t>
      </w:r>
      <w:r>
        <w:rPr>
          <w:rFonts w:ascii="Arial" w:hAnsi="Arial" w:cs="Arial"/>
          <w:sz w:val="20"/>
        </w:rPr>
        <w:t>89</w:t>
      </w:r>
      <w:r w:rsidRPr="00F80DE3">
        <w:rPr>
          <w:rFonts w:ascii="Arial" w:hAnsi="Arial" w:cs="Arial"/>
          <w:sz w:val="20"/>
        </w:rPr>
        <w:t>: Oddani sklopi glede na sedež ponudnika</w:t>
      </w:r>
    </w:p>
    <w:p w14:paraId="070A5FD5" w14:textId="77777777" w:rsidR="00E3750C" w:rsidRPr="00BF7302" w:rsidRDefault="00E3750C" w:rsidP="00E3750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1555"/>
        <w:gridCol w:w="3834"/>
        <w:gridCol w:w="1420"/>
        <w:gridCol w:w="2365"/>
      </w:tblGrid>
      <w:tr w:rsidR="00E3750C" w:rsidRPr="00F80DE3" w14:paraId="3E760687" w14:textId="77777777" w:rsidTr="00047864">
        <w:trPr>
          <w:trHeight w:val="456"/>
          <w:tblHeader/>
        </w:trPr>
        <w:tc>
          <w:tcPr>
            <w:tcW w:w="84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40B11D2" w14:textId="77777777" w:rsidR="00E3750C" w:rsidRPr="00F80DE3" w:rsidRDefault="00E3750C" w:rsidP="00047864">
            <w:pPr>
              <w:spacing w:after="0" w:line="240" w:lineRule="auto"/>
              <w:jc w:val="center"/>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Ponudnik - država</w:t>
            </w:r>
          </w:p>
        </w:tc>
        <w:tc>
          <w:tcPr>
            <w:tcW w:w="2089" w:type="pct"/>
            <w:tcBorders>
              <w:top w:val="single" w:sz="4" w:space="0" w:color="auto"/>
              <w:left w:val="nil"/>
              <w:bottom w:val="single" w:sz="4" w:space="0" w:color="auto"/>
              <w:right w:val="single" w:sz="4" w:space="0" w:color="auto"/>
            </w:tcBorders>
            <w:shd w:val="clear" w:color="000000" w:fill="F2F2F2"/>
            <w:vAlign w:val="center"/>
            <w:hideMark/>
          </w:tcPr>
          <w:p w14:paraId="27B77BE8" w14:textId="77777777" w:rsidR="00E3750C" w:rsidRPr="00F80DE3" w:rsidRDefault="00E3750C" w:rsidP="00047864">
            <w:pPr>
              <w:spacing w:after="0" w:line="240" w:lineRule="auto"/>
              <w:jc w:val="center"/>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Država ponudnika</w:t>
            </w:r>
          </w:p>
        </w:tc>
        <w:tc>
          <w:tcPr>
            <w:tcW w:w="774" w:type="pct"/>
            <w:tcBorders>
              <w:top w:val="single" w:sz="4" w:space="0" w:color="auto"/>
              <w:left w:val="nil"/>
              <w:bottom w:val="single" w:sz="4" w:space="0" w:color="auto"/>
              <w:right w:val="single" w:sz="4" w:space="0" w:color="auto"/>
            </w:tcBorders>
            <w:shd w:val="clear" w:color="000000" w:fill="F2F2F2"/>
            <w:vAlign w:val="center"/>
            <w:hideMark/>
          </w:tcPr>
          <w:p w14:paraId="45194C39" w14:textId="77777777" w:rsidR="00E3750C" w:rsidRPr="00F80DE3" w:rsidRDefault="00E3750C" w:rsidP="00047864">
            <w:pPr>
              <w:spacing w:after="0" w:line="240" w:lineRule="auto"/>
              <w:jc w:val="center"/>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Št. naročil</w:t>
            </w:r>
          </w:p>
        </w:tc>
        <w:tc>
          <w:tcPr>
            <w:tcW w:w="1289" w:type="pct"/>
            <w:tcBorders>
              <w:top w:val="single" w:sz="4" w:space="0" w:color="auto"/>
              <w:left w:val="nil"/>
              <w:bottom w:val="single" w:sz="4" w:space="0" w:color="auto"/>
              <w:right w:val="single" w:sz="4" w:space="0" w:color="auto"/>
            </w:tcBorders>
            <w:shd w:val="clear" w:color="000000" w:fill="F2F2F2"/>
            <w:vAlign w:val="center"/>
            <w:hideMark/>
          </w:tcPr>
          <w:p w14:paraId="768DF17C" w14:textId="77777777" w:rsidR="00E3750C" w:rsidRPr="00F80DE3" w:rsidRDefault="00E3750C" w:rsidP="00047864">
            <w:pPr>
              <w:spacing w:after="0" w:line="240" w:lineRule="auto"/>
              <w:jc w:val="center"/>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Pogodbena vrednost</w:t>
            </w:r>
          </w:p>
        </w:tc>
      </w:tr>
      <w:tr w:rsidR="00E3750C" w:rsidRPr="00F80DE3" w14:paraId="5C34CE3D" w14:textId="77777777" w:rsidTr="00047864">
        <w:trPr>
          <w:trHeight w:val="288"/>
        </w:trPr>
        <w:tc>
          <w:tcPr>
            <w:tcW w:w="847" w:type="pct"/>
            <w:tcBorders>
              <w:top w:val="nil"/>
              <w:left w:val="single" w:sz="4" w:space="0" w:color="auto"/>
              <w:bottom w:val="single" w:sz="4" w:space="0" w:color="auto"/>
              <w:right w:val="single" w:sz="4" w:space="0" w:color="auto"/>
            </w:tcBorders>
            <w:shd w:val="clear" w:color="auto" w:fill="auto"/>
            <w:noWrap/>
            <w:vAlign w:val="center"/>
            <w:hideMark/>
          </w:tcPr>
          <w:p w14:paraId="50E532D9"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Slovenija</w:t>
            </w:r>
          </w:p>
        </w:tc>
        <w:tc>
          <w:tcPr>
            <w:tcW w:w="2089" w:type="pct"/>
            <w:tcBorders>
              <w:top w:val="nil"/>
              <w:left w:val="nil"/>
              <w:bottom w:val="single" w:sz="4" w:space="0" w:color="auto"/>
              <w:right w:val="single" w:sz="4" w:space="0" w:color="auto"/>
            </w:tcBorders>
            <w:shd w:val="clear" w:color="auto" w:fill="auto"/>
            <w:noWrap/>
            <w:vAlign w:val="center"/>
            <w:hideMark/>
          </w:tcPr>
          <w:p w14:paraId="03DC8574" w14:textId="77777777" w:rsidR="00E3750C" w:rsidRPr="00F80DE3" w:rsidRDefault="00E3750C" w:rsidP="00047864">
            <w:pPr>
              <w:spacing w:after="0" w:line="240" w:lineRule="auto"/>
              <w:rPr>
                <w:rFonts w:ascii="Arial" w:eastAsia="Times New Roman" w:hAnsi="Arial" w:cs="Arial"/>
                <w:b/>
                <w:bCs/>
                <w:color w:val="000000"/>
                <w:sz w:val="18"/>
                <w:szCs w:val="18"/>
                <w:lang w:eastAsia="sl-SI"/>
              </w:rPr>
            </w:pPr>
            <w:r w:rsidRPr="00F80DE3">
              <w:rPr>
                <w:rFonts w:ascii="Arial" w:eastAsia="Times New Roman" w:hAnsi="Arial" w:cs="Arial"/>
                <w:b/>
                <w:bCs/>
                <w:color w:val="000000"/>
                <w:sz w:val="18"/>
                <w:szCs w:val="18"/>
                <w:lang w:eastAsia="sl-SI"/>
              </w:rPr>
              <w:t>Slovenija</w:t>
            </w:r>
          </w:p>
        </w:tc>
        <w:tc>
          <w:tcPr>
            <w:tcW w:w="774" w:type="pct"/>
            <w:tcBorders>
              <w:top w:val="nil"/>
              <w:left w:val="nil"/>
              <w:bottom w:val="single" w:sz="4" w:space="0" w:color="auto"/>
              <w:right w:val="single" w:sz="4" w:space="0" w:color="auto"/>
            </w:tcBorders>
            <w:shd w:val="clear" w:color="auto" w:fill="auto"/>
            <w:noWrap/>
            <w:vAlign w:val="center"/>
            <w:hideMark/>
          </w:tcPr>
          <w:p w14:paraId="3DF865B8" w14:textId="77777777" w:rsidR="00E3750C" w:rsidRPr="00F80DE3" w:rsidRDefault="00E3750C" w:rsidP="00047864">
            <w:pPr>
              <w:spacing w:after="0" w:line="240" w:lineRule="auto"/>
              <w:jc w:val="right"/>
              <w:rPr>
                <w:rFonts w:ascii="Arial" w:eastAsia="Times New Roman" w:hAnsi="Arial" w:cs="Arial"/>
                <w:b/>
                <w:bCs/>
                <w:color w:val="000000"/>
                <w:sz w:val="18"/>
                <w:szCs w:val="18"/>
                <w:lang w:eastAsia="sl-SI"/>
              </w:rPr>
            </w:pPr>
            <w:r w:rsidRPr="00F80DE3">
              <w:rPr>
                <w:rFonts w:ascii="Arial" w:eastAsia="Times New Roman" w:hAnsi="Arial" w:cs="Arial"/>
                <w:b/>
                <w:bCs/>
                <w:color w:val="000000"/>
                <w:sz w:val="18"/>
                <w:szCs w:val="18"/>
                <w:lang w:eastAsia="sl-SI"/>
              </w:rPr>
              <w:t>16.780</w:t>
            </w:r>
          </w:p>
        </w:tc>
        <w:tc>
          <w:tcPr>
            <w:tcW w:w="1289" w:type="pct"/>
            <w:tcBorders>
              <w:top w:val="nil"/>
              <w:left w:val="nil"/>
              <w:bottom w:val="single" w:sz="4" w:space="0" w:color="auto"/>
              <w:right w:val="single" w:sz="4" w:space="0" w:color="auto"/>
            </w:tcBorders>
            <w:shd w:val="clear" w:color="auto" w:fill="auto"/>
            <w:noWrap/>
            <w:vAlign w:val="center"/>
            <w:hideMark/>
          </w:tcPr>
          <w:p w14:paraId="7D630E9E" w14:textId="77777777" w:rsidR="00E3750C" w:rsidRPr="00F80DE3" w:rsidRDefault="00E3750C" w:rsidP="00047864">
            <w:pPr>
              <w:spacing w:after="0" w:line="240" w:lineRule="auto"/>
              <w:jc w:val="right"/>
              <w:rPr>
                <w:rFonts w:ascii="Arial" w:eastAsia="Times New Roman" w:hAnsi="Arial" w:cs="Arial"/>
                <w:b/>
                <w:bCs/>
                <w:color w:val="000000"/>
                <w:sz w:val="18"/>
                <w:szCs w:val="18"/>
                <w:lang w:eastAsia="sl-SI"/>
              </w:rPr>
            </w:pPr>
            <w:r w:rsidRPr="00F80DE3">
              <w:rPr>
                <w:rFonts w:ascii="Arial" w:eastAsia="Times New Roman" w:hAnsi="Arial" w:cs="Arial"/>
                <w:b/>
                <w:bCs/>
                <w:color w:val="000000"/>
                <w:sz w:val="18"/>
                <w:szCs w:val="18"/>
                <w:lang w:eastAsia="sl-SI"/>
              </w:rPr>
              <w:t>5.218.980.380</w:t>
            </w:r>
          </w:p>
        </w:tc>
      </w:tr>
      <w:tr w:rsidR="00E3750C" w:rsidRPr="00F80DE3" w14:paraId="35E016A9" w14:textId="77777777" w:rsidTr="00047864">
        <w:trPr>
          <w:trHeight w:val="288"/>
        </w:trPr>
        <w:tc>
          <w:tcPr>
            <w:tcW w:w="84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0D8EA53"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EU</w:t>
            </w:r>
          </w:p>
        </w:tc>
        <w:tc>
          <w:tcPr>
            <w:tcW w:w="2089" w:type="pct"/>
            <w:tcBorders>
              <w:top w:val="nil"/>
              <w:left w:val="nil"/>
              <w:bottom w:val="single" w:sz="4" w:space="0" w:color="auto"/>
              <w:right w:val="single" w:sz="4" w:space="0" w:color="auto"/>
            </w:tcBorders>
            <w:shd w:val="clear" w:color="auto" w:fill="auto"/>
            <w:noWrap/>
            <w:vAlign w:val="center"/>
            <w:hideMark/>
          </w:tcPr>
          <w:p w14:paraId="4CA26F22"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Avstrija</w:t>
            </w:r>
          </w:p>
        </w:tc>
        <w:tc>
          <w:tcPr>
            <w:tcW w:w="774" w:type="pct"/>
            <w:tcBorders>
              <w:top w:val="nil"/>
              <w:left w:val="nil"/>
              <w:bottom w:val="single" w:sz="4" w:space="0" w:color="auto"/>
              <w:right w:val="single" w:sz="4" w:space="0" w:color="auto"/>
            </w:tcBorders>
            <w:shd w:val="clear" w:color="auto" w:fill="auto"/>
            <w:noWrap/>
            <w:vAlign w:val="center"/>
            <w:hideMark/>
          </w:tcPr>
          <w:p w14:paraId="0E8E444B"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60</w:t>
            </w:r>
          </w:p>
        </w:tc>
        <w:tc>
          <w:tcPr>
            <w:tcW w:w="1289" w:type="pct"/>
            <w:tcBorders>
              <w:top w:val="nil"/>
              <w:left w:val="nil"/>
              <w:bottom w:val="single" w:sz="4" w:space="0" w:color="auto"/>
              <w:right w:val="single" w:sz="4" w:space="0" w:color="auto"/>
            </w:tcBorders>
            <w:shd w:val="clear" w:color="auto" w:fill="auto"/>
            <w:noWrap/>
            <w:vAlign w:val="center"/>
            <w:hideMark/>
          </w:tcPr>
          <w:p w14:paraId="02DEBC07"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15.990.979</w:t>
            </w:r>
          </w:p>
        </w:tc>
      </w:tr>
      <w:tr w:rsidR="00E3750C" w:rsidRPr="00F80DE3" w14:paraId="30CAE061"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70D21B20"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47678147"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Belgija</w:t>
            </w:r>
          </w:p>
        </w:tc>
        <w:tc>
          <w:tcPr>
            <w:tcW w:w="774" w:type="pct"/>
            <w:tcBorders>
              <w:top w:val="nil"/>
              <w:left w:val="nil"/>
              <w:bottom w:val="single" w:sz="4" w:space="0" w:color="auto"/>
              <w:right w:val="single" w:sz="4" w:space="0" w:color="auto"/>
            </w:tcBorders>
            <w:shd w:val="clear" w:color="auto" w:fill="auto"/>
            <w:noWrap/>
            <w:vAlign w:val="center"/>
            <w:hideMark/>
          </w:tcPr>
          <w:p w14:paraId="68D754EF"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10</w:t>
            </w:r>
          </w:p>
        </w:tc>
        <w:tc>
          <w:tcPr>
            <w:tcW w:w="1289" w:type="pct"/>
            <w:tcBorders>
              <w:top w:val="nil"/>
              <w:left w:val="nil"/>
              <w:bottom w:val="single" w:sz="4" w:space="0" w:color="auto"/>
              <w:right w:val="single" w:sz="4" w:space="0" w:color="auto"/>
            </w:tcBorders>
            <w:shd w:val="clear" w:color="auto" w:fill="auto"/>
            <w:noWrap/>
            <w:vAlign w:val="center"/>
            <w:hideMark/>
          </w:tcPr>
          <w:p w14:paraId="27E2545B"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10.338.178</w:t>
            </w:r>
          </w:p>
        </w:tc>
      </w:tr>
      <w:tr w:rsidR="00E3750C" w:rsidRPr="00F80DE3" w14:paraId="5131AE6E"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720EC15A"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3B1C8AEA"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Ciper</w:t>
            </w:r>
          </w:p>
        </w:tc>
        <w:tc>
          <w:tcPr>
            <w:tcW w:w="774" w:type="pct"/>
            <w:tcBorders>
              <w:top w:val="nil"/>
              <w:left w:val="nil"/>
              <w:bottom w:val="single" w:sz="4" w:space="0" w:color="auto"/>
              <w:right w:val="single" w:sz="4" w:space="0" w:color="auto"/>
            </w:tcBorders>
            <w:shd w:val="clear" w:color="auto" w:fill="auto"/>
            <w:noWrap/>
            <w:vAlign w:val="center"/>
            <w:hideMark/>
          </w:tcPr>
          <w:p w14:paraId="5109F82A"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2</w:t>
            </w:r>
          </w:p>
        </w:tc>
        <w:tc>
          <w:tcPr>
            <w:tcW w:w="1289" w:type="pct"/>
            <w:tcBorders>
              <w:top w:val="nil"/>
              <w:left w:val="nil"/>
              <w:bottom w:val="single" w:sz="4" w:space="0" w:color="auto"/>
              <w:right w:val="single" w:sz="4" w:space="0" w:color="auto"/>
            </w:tcBorders>
            <w:shd w:val="clear" w:color="auto" w:fill="auto"/>
            <w:noWrap/>
            <w:vAlign w:val="center"/>
            <w:hideMark/>
          </w:tcPr>
          <w:p w14:paraId="06825634"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591.233</w:t>
            </w:r>
          </w:p>
        </w:tc>
      </w:tr>
      <w:tr w:rsidR="00E3750C" w:rsidRPr="00F80DE3" w14:paraId="489A2D52"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79FD8BDF"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0EEBE905"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Češka</w:t>
            </w:r>
          </w:p>
        </w:tc>
        <w:tc>
          <w:tcPr>
            <w:tcW w:w="774" w:type="pct"/>
            <w:tcBorders>
              <w:top w:val="nil"/>
              <w:left w:val="nil"/>
              <w:bottom w:val="single" w:sz="4" w:space="0" w:color="auto"/>
              <w:right w:val="single" w:sz="4" w:space="0" w:color="auto"/>
            </w:tcBorders>
            <w:shd w:val="clear" w:color="auto" w:fill="auto"/>
            <w:noWrap/>
            <w:vAlign w:val="center"/>
            <w:hideMark/>
          </w:tcPr>
          <w:p w14:paraId="0B5713CD"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5</w:t>
            </w:r>
          </w:p>
        </w:tc>
        <w:tc>
          <w:tcPr>
            <w:tcW w:w="1289" w:type="pct"/>
            <w:tcBorders>
              <w:top w:val="nil"/>
              <w:left w:val="nil"/>
              <w:bottom w:val="single" w:sz="4" w:space="0" w:color="auto"/>
              <w:right w:val="single" w:sz="4" w:space="0" w:color="auto"/>
            </w:tcBorders>
            <w:shd w:val="clear" w:color="auto" w:fill="auto"/>
            <w:noWrap/>
            <w:vAlign w:val="center"/>
            <w:hideMark/>
          </w:tcPr>
          <w:p w14:paraId="269F4EAE"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1.528.785</w:t>
            </w:r>
          </w:p>
        </w:tc>
      </w:tr>
      <w:tr w:rsidR="00E3750C" w:rsidRPr="00F80DE3" w14:paraId="3967C92C"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5DC980E6"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1662D6CB"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Finska</w:t>
            </w:r>
          </w:p>
        </w:tc>
        <w:tc>
          <w:tcPr>
            <w:tcW w:w="774" w:type="pct"/>
            <w:tcBorders>
              <w:top w:val="nil"/>
              <w:left w:val="nil"/>
              <w:bottom w:val="single" w:sz="4" w:space="0" w:color="auto"/>
              <w:right w:val="single" w:sz="4" w:space="0" w:color="auto"/>
            </w:tcBorders>
            <w:shd w:val="clear" w:color="auto" w:fill="auto"/>
            <w:noWrap/>
            <w:vAlign w:val="center"/>
            <w:hideMark/>
          </w:tcPr>
          <w:p w14:paraId="68D6D80D"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2</w:t>
            </w:r>
          </w:p>
        </w:tc>
        <w:tc>
          <w:tcPr>
            <w:tcW w:w="1289" w:type="pct"/>
            <w:tcBorders>
              <w:top w:val="nil"/>
              <w:left w:val="nil"/>
              <w:bottom w:val="single" w:sz="4" w:space="0" w:color="auto"/>
              <w:right w:val="single" w:sz="4" w:space="0" w:color="auto"/>
            </w:tcBorders>
            <w:shd w:val="clear" w:color="auto" w:fill="auto"/>
            <w:noWrap/>
            <w:vAlign w:val="center"/>
            <w:hideMark/>
          </w:tcPr>
          <w:p w14:paraId="152B4E4E"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6.165.370</w:t>
            </w:r>
          </w:p>
        </w:tc>
      </w:tr>
      <w:tr w:rsidR="00E3750C" w:rsidRPr="00F80DE3" w14:paraId="441E2E42"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5D9D77B9"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7D06CCC5"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Francija</w:t>
            </w:r>
          </w:p>
        </w:tc>
        <w:tc>
          <w:tcPr>
            <w:tcW w:w="774" w:type="pct"/>
            <w:tcBorders>
              <w:top w:val="nil"/>
              <w:left w:val="nil"/>
              <w:bottom w:val="single" w:sz="4" w:space="0" w:color="auto"/>
              <w:right w:val="single" w:sz="4" w:space="0" w:color="auto"/>
            </w:tcBorders>
            <w:shd w:val="clear" w:color="auto" w:fill="auto"/>
            <w:noWrap/>
            <w:vAlign w:val="center"/>
            <w:hideMark/>
          </w:tcPr>
          <w:p w14:paraId="08EA963C"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24</w:t>
            </w:r>
          </w:p>
        </w:tc>
        <w:tc>
          <w:tcPr>
            <w:tcW w:w="1289" w:type="pct"/>
            <w:tcBorders>
              <w:top w:val="nil"/>
              <w:left w:val="nil"/>
              <w:bottom w:val="single" w:sz="4" w:space="0" w:color="auto"/>
              <w:right w:val="single" w:sz="4" w:space="0" w:color="auto"/>
            </w:tcBorders>
            <w:shd w:val="clear" w:color="auto" w:fill="auto"/>
            <w:noWrap/>
            <w:vAlign w:val="center"/>
            <w:hideMark/>
          </w:tcPr>
          <w:p w14:paraId="2A92283B"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10.709.332</w:t>
            </w:r>
          </w:p>
        </w:tc>
      </w:tr>
      <w:tr w:rsidR="00E3750C" w:rsidRPr="00F80DE3" w14:paraId="4041F790"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54E1771D"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68A364E8"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Hrvaška</w:t>
            </w:r>
          </w:p>
        </w:tc>
        <w:tc>
          <w:tcPr>
            <w:tcW w:w="774" w:type="pct"/>
            <w:tcBorders>
              <w:top w:val="nil"/>
              <w:left w:val="nil"/>
              <w:bottom w:val="single" w:sz="4" w:space="0" w:color="auto"/>
              <w:right w:val="single" w:sz="4" w:space="0" w:color="auto"/>
            </w:tcBorders>
            <w:shd w:val="clear" w:color="auto" w:fill="auto"/>
            <w:noWrap/>
            <w:vAlign w:val="center"/>
            <w:hideMark/>
          </w:tcPr>
          <w:p w14:paraId="5F62FC29"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92</w:t>
            </w:r>
          </w:p>
        </w:tc>
        <w:tc>
          <w:tcPr>
            <w:tcW w:w="1289" w:type="pct"/>
            <w:tcBorders>
              <w:top w:val="nil"/>
              <w:left w:val="nil"/>
              <w:bottom w:val="single" w:sz="4" w:space="0" w:color="auto"/>
              <w:right w:val="single" w:sz="4" w:space="0" w:color="auto"/>
            </w:tcBorders>
            <w:shd w:val="clear" w:color="auto" w:fill="auto"/>
            <w:noWrap/>
            <w:vAlign w:val="center"/>
            <w:hideMark/>
          </w:tcPr>
          <w:p w14:paraId="73708F9A"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19.026.575</w:t>
            </w:r>
          </w:p>
        </w:tc>
      </w:tr>
      <w:tr w:rsidR="00E3750C" w:rsidRPr="00F80DE3" w14:paraId="0D1B0D05"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3DC32974"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031A0E54"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Irska</w:t>
            </w:r>
          </w:p>
        </w:tc>
        <w:tc>
          <w:tcPr>
            <w:tcW w:w="774" w:type="pct"/>
            <w:tcBorders>
              <w:top w:val="nil"/>
              <w:left w:val="nil"/>
              <w:bottom w:val="single" w:sz="4" w:space="0" w:color="auto"/>
              <w:right w:val="single" w:sz="4" w:space="0" w:color="auto"/>
            </w:tcBorders>
            <w:shd w:val="clear" w:color="auto" w:fill="auto"/>
            <w:noWrap/>
            <w:vAlign w:val="center"/>
            <w:hideMark/>
          </w:tcPr>
          <w:p w14:paraId="19A44F0F"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2</w:t>
            </w:r>
          </w:p>
        </w:tc>
        <w:tc>
          <w:tcPr>
            <w:tcW w:w="1289" w:type="pct"/>
            <w:tcBorders>
              <w:top w:val="nil"/>
              <w:left w:val="nil"/>
              <w:bottom w:val="single" w:sz="4" w:space="0" w:color="auto"/>
              <w:right w:val="single" w:sz="4" w:space="0" w:color="auto"/>
            </w:tcBorders>
            <w:shd w:val="clear" w:color="auto" w:fill="auto"/>
            <w:noWrap/>
            <w:vAlign w:val="center"/>
            <w:hideMark/>
          </w:tcPr>
          <w:p w14:paraId="4F79C22D"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1.066.843</w:t>
            </w:r>
          </w:p>
        </w:tc>
      </w:tr>
      <w:tr w:rsidR="00E3750C" w:rsidRPr="00F80DE3" w14:paraId="69D702E5"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61CF3608"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6558BA1B"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Italija</w:t>
            </w:r>
          </w:p>
        </w:tc>
        <w:tc>
          <w:tcPr>
            <w:tcW w:w="774" w:type="pct"/>
            <w:tcBorders>
              <w:top w:val="nil"/>
              <w:left w:val="nil"/>
              <w:bottom w:val="single" w:sz="4" w:space="0" w:color="auto"/>
              <w:right w:val="single" w:sz="4" w:space="0" w:color="auto"/>
            </w:tcBorders>
            <w:shd w:val="clear" w:color="auto" w:fill="auto"/>
            <w:noWrap/>
            <w:vAlign w:val="center"/>
            <w:hideMark/>
          </w:tcPr>
          <w:p w14:paraId="17E8788D"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29</w:t>
            </w:r>
          </w:p>
        </w:tc>
        <w:tc>
          <w:tcPr>
            <w:tcW w:w="1289" w:type="pct"/>
            <w:tcBorders>
              <w:top w:val="nil"/>
              <w:left w:val="nil"/>
              <w:bottom w:val="single" w:sz="4" w:space="0" w:color="auto"/>
              <w:right w:val="single" w:sz="4" w:space="0" w:color="auto"/>
            </w:tcBorders>
            <w:shd w:val="clear" w:color="auto" w:fill="auto"/>
            <w:noWrap/>
            <w:vAlign w:val="center"/>
            <w:hideMark/>
          </w:tcPr>
          <w:p w14:paraId="4C656B6D"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17.673.186</w:t>
            </w:r>
          </w:p>
        </w:tc>
      </w:tr>
      <w:tr w:rsidR="00E3750C" w:rsidRPr="00F80DE3" w14:paraId="68F0BCFD"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78970446"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548BDFA6"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Madžarska</w:t>
            </w:r>
          </w:p>
        </w:tc>
        <w:tc>
          <w:tcPr>
            <w:tcW w:w="774" w:type="pct"/>
            <w:tcBorders>
              <w:top w:val="nil"/>
              <w:left w:val="nil"/>
              <w:bottom w:val="single" w:sz="4" w:space="0" w:color="auto"/>
              <w:right w:val="single" w:sz="4" w:space="0" w:color="auto"/>
            </w:tcBorders>
            <w:shd w:val="clear" w:color="auto" w:fill="auto"/>
            <w:noWrap/>
            <w:vAlign w:val="center"/>
            <w:hideMark/>
          </w:tcPr>
          <w:p w14:paraId="150FC4A4"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10</w:t>
            </w:r>
          </w:p>
        </w:tc>
        <w:tc>
          <w:tcPr>
            <w:tcW w:w="1289" w:type="pct"/>
            <w:tcBorders>
              <w:top w:val="nil"/>
              <w:left w:val="nil"/>
              <w:bottom w:val="single" w:sz="4" w:space="0" w:color="auto"/>
              <w:right w:val="single" w:sz="4" w:space="0" w:color="auto"/>
            </w:tcBorders>
            <w:shd w:val="clear" w:color="auto" w:fill="auto"/>
            <w:noWrap/>
            <w:vAlign w:val="center"/>
            <w:hideMark/>
          </w:tcPr>
          <w:p w14:paraId="18F7792F"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2.121.955</w:t>
            </w:r>
          </w:p>
        </w:tc>
      </w:tr>
      <w:tr w:rsidR="00E3750C" w:rsidRPr="00F80DE3" w14:paraId="2F81F284"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768F2999"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6D3BBDCD"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Nemčija</w:t>
            </w:r>
          </w:p>
        </w:tc>
        <w:tc>
          <w:tcPr>
            <w:tcW w:w="774" w:type="pct"/>
            <w:tcBorders>
              <w:top w:val="nil"/>
              <w:left w:val="nil"/>
              <w:bottom w:val="single" w:sz="4" w:space="0" w:color="auto"/>
              <w:right w:val="single" w:sz="4" w:space="0" w:color="auto"/>
            </w:tcBorders>
            <w:shd w:val="clear" w:color="auto" w:fill="auto"/>
            <w:noWrap/>
            <w:vAlign w:val="center"/>
            <w:hideMark/>
          </w:tcPr>
          <w:p w14:paraId="27ED5EFB"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39</w:t>
            </w:r>
          </w:p>
        </w:tc>
        <w:tc>
          <w:tcPr>
            <w:tcW w:w="1289" w:type="pct"/>
            <w:tcBorders>
              <w:top w:val="nil"/>
              <w:left w:val="nil"/>
              <w:bottom w:val="single" w:sz="4" w:space="0" w:color="auto"/>
              <w:right w:val="single" w:sz="4" w:space="0" w:color="auto"/>
            </w:tcBorders>
            <w:shd w:val="clear" w:color="auto" w:fill="auto"/>
            <w:noWrap/>
            <w:vAlign w:val="center"/>
            <w:hideMark/>
          </w:tcPr>
          <w:p w14:paraId="58618040"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19.044.611</w:t>
            </w:r>
          </w:p>
        </w:tc>
      </w:tr>
      <w:tr w:rsidR="00E3750C" w:rsidRPr="00F80DE3" w14:paraId="59EE0285"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27416E92"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143BAEDC"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Nizozemska</w:t>
            </w:r>
          </w:p>
        </w:tc>
        <w:tc>
          <w:tcPr>
            <w:tcW w:w="774" w:type="pct"/>
            <w:tcBorders>
              <w:top w:val="nil"/>
              <w:left w:val="nil"/>
              <w:bottom w:val="single" w:sz="4" w:space="0" w:color="auto"/>
              <w:right w:val="single" w:sz="4" w:space="0" w:color="auto"/>
            </w:tcBorders>
            <w:shd w:val="clear" w:color="auto" w:fill="auto"/>
            <w:noWrap/>
            <w:vAlign w:val="center"/>
            <w:hideMark/>
          </w:tcPr>
          <w:p w14:paraId="50AFDCE7"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65</w:t>
            </w:r>
          </w:p>
        </w:tc>
        <w:tc>
          <w:tcPr>
            <w:tcW w:w="1289" w:type="pct"/>
            <w:tcBorders>
              <w:top w:val="nil"/>
              <w:left w:val="nil"/>
              <w:bottom w:val="single" w:sz="4" w:space="0" w:color="auto"/>
              <w:right w:val="single" w:sz="4" w:space="0" w:color="auto"/>
            </w:tcBorders>
            <w:shd w:val="clear" w:color="auto" w:fill="auto"/>
            <w:noWrap/>
            <w:vAlign w:val="center"/>
            <w:hideMark/>
          </w:tcPr>
          <w:p w14:paraId="05BA5F7D"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19.182.230</w:t>
            </w:r>
          </w:p>
        </w:tc>
      </w:tr>
      <w:tr w:rsidR="00E3750C" w:rsidRPr="00F80DE3" w14:paraId="303F9D63"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1AE3866E"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25A8E2D5"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Poljska</w:t>
            </w:r>
          </w:p>
        </w:tc>
        <w:tc>
          <w:tcPr>
            <w:tcW w:w="774" w:type="pct"/>
            <w:tcBorders>
              <w:top w:val="nil"/>
              <w:left w:val="nil"/>
              <w:bottom w:val="single" w:sz="4" w:space="0" w:color="auto"/>
              <w:right w:val="single" w:sz="4" w:space="0" w:color="auto"/>
            </w:tcBorders>
            <w:shd w:val="clear" w:color="auto" w:fill="auto"/>
            <w:noWrap/>
            <w:vAlign w:val="center"/>
            <w:hideMark/>
          </w:tcPr>
          <w:p w14:paraId="5B12DA0C"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4</w:t>
            </w:r>
          </w:p>
        </w:tc>
        <w:tc>
          <w:tcPr>
            <w:tcW w:w="1289" w:type="pct"/>
            <w:tcBorders>
              <w:top w:val="nil"/>
              <w:left w:val="nil"/>
              <w:bottom w:val="single" w:sz="4" w:space="0" w:color="auto"/>
              <w:right w:val="single" w:sz="4" w:space="0" w:color="auto"/>
            </w:tcBorders>
            <w:shd w:val="clear" w:color="auto" w:fill="auto"/>
            <w:noWrap/>
            <w:vAlign w:val="center"/>
            <w:hideMark/>
          </w:tcPr>
          <w:p w14:paraId="7D43E1F0"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692.830</w:t>
            </w:r>
          </w:p>
        </w:tc>
      </w:tr>
      <w:tr w:rsidR="00E3750C" w:rsidRPr="00F80DE3" w14:paraId="7E25294D"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1385B9B5"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0C3206F6"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Romunija</w:t>
            </w:r>
          </w:p>
        </w:tc>
        <w:tc>
          <w:tcPr>
            <w:tcW w:w="774" w:type="pct"/>
            <w:tcBorders>
              <w:top w:val="nil"/>
              <w:left w:val="nil"/>
              <w:bottom w:val="single" w:sz="4" w:space="0" w:color="auto"/>
              <w:right w:val="single" w:sz="4" w:space="0" w:color="auto"/>
            </w:tcBorders>
            <w:shd w:val="clear" w:color="auto" w:fill="auto"/>
            <w:noWrap/>
            <w:vAlign w:val="center"/>
            <w:hideMark/>
          </w:tcPr>
          <w:p w14:paraId="7641B34D"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2</w:t>
            </w:r>
          </w:p>
        </w:tc>
        <w:tc>
          <w:tcPr>
            <w:tcW w:w="1289" w:type="pct"/>
            <w:tcBorders>
              <w:top w:val="nil"/>
              <w:left w:val="nil"/>
              <w:bottom w:val="single" w:sz="4" w:space="0" w:color="auto"/>
              <w:right w:val="single" w:sz="4" w:space="0" w:color="auto"/>
            </w:tcBorders>
            <w:shd w:val="clear" w:color="auto" w:fill="auto"/>
            <w:noWrap/>
            <w:vAlign w:val="center"/>
            <w:hideMark/>
          </w:tcPr>
          <w:p w14:paraId="51888A0E"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1.188.620</w:t>
            </w:r>
          </w:p>
        </w:tc>
      </w:tr>
      <w:tr w:rsidR="00E3750C" w:rsidRPr="00F80DE3" w14:paraId="28AA8144"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72AE7697"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2A08765E"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Slovaška</w:t>
            </w:r>
          </w:p>
        </w:tc>
        <w:tc>
          <w:tcPr>
            <w:tcW w:w="774" w:type="pct"/>
            <w:tcBorders>
              <w:top w:val="nil"/>
              <w:left w:val="nil"/>
              <w:bottom w:val="single" w:sz="4" w:space="0" w:color="auto"/>
              <w:right w:val="single" w:sz="4" w:space="0" w:color="auto"/>
            </w:tcBorders>
            <w:shd w:val="clear" w:color="auto" w:fill="auto"/>
            <w:noWrap/>
            <w:vAlign w:val="center"/>
            <w:hideMark/>
          </w:tcPr>
          <w:p w14:paraId="21B1C333"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6</w:t>
            </w:r>
          </w:p>
        </w:tc>
        <w:tc>
          <w:tcPr>
            <w:tcW w:w="1289" w:type="pct"/>
            <w:tcBorders>
              <w:top w:val="nil"/>
              <w:left w:val="nil"/>
              <w:bottom w:val="single" w:sz="4" w:space="0" w:color="auto"/>
              <w:right w:val="single" w:sz="4" w:space="0" w:color="auto"/>
            </w:tcBorders>
            <w:shd w:val="clear" w:color="auto" w:fill="auto"/>
            <w:noWrap/>
            <w:vAlign w:val="center"/>
            <w:hideMark/>
          </w:tcPr>
          <w:p w14:paraId="3B9A4735"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6.148.220</w:t>
            </w:r>
          </w:p>
        </w:tc>
      </w:tr>
      <w:tr w:rsidR="00E3750C" w:rsidRPr="00F80DE3" w14:paraId="46C5E13C"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302DCC58"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6805201C"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Španija</w:t>
            </w:r>
          </w:p>
        </w:tc>
        <w:tc>
          <w:tcPr>
            <w:tcW w:w="774" w:type="pct"/>
            <w:tcBorders>
              <w:top w:val="nil"/>
              <w:left w:val="nil"/>
              <w:bottom w:val="single" w:sz="4" w:space="0" w:color="auto"/>
              <w:right w:val="single" w:sz="4" w:space="0" w:color="auto"/>
            </w:tcBorders>
            <w:shd w:val="clear" w:color="auto" w:fill="auto"/>
            <w:noWrap/>
            <w:vAlign w:val="center"/>
            <w:hideMark/>
          </w:tcPr>
          <w:p w14:paraId="27ADD1B4"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10</w:t>
            </w:r>
          </w:p>
        </w:tc>
        <w:tc>
          <w:tcPr>
            <w:tcW w:w="1289" w:type="pct"/>
            <w:tcBorders>
              <w:top w:val="nil"/>
              <w:left w:val="nil"/>
              <w:bottom w:val="single" w:sz="4" w:space="0" w:color="auto"/>
              <w:right w:val="single" w:sz="4" w:space="0" w:color="auto"/>
            </w:tcBorders>
            <w:shd w:val="clear" w:color="auto" w:fill="auto"/>
            <w:noWrap/>
            <w:vAlign w:val="center"/>
            <w:hideMark/>
          </w:tcPr>
          <w:p w14:paraId="52529FB6"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2.079.644</w:t>
            </w:r>
          </w:p>
        </w:tc>
      </w:tr>
      <w:tr w:rsidR="00E3750C" w:rsidRPr="00F80DE3" w14:paraId="2B90FAF9"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305E85A7"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353A1CC1"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Švedska</w:t>
            </w:r>
          </w:p>
        </w:tc>
        <w:tc>
          <w:tcPr>
            <w:tcW w:w="774" w:type="pct"/>
            <w:tcBorders>
              <w:top w:val="nil"/>
              <w:left w:val="nil"/>
              <w:bottom w:val="single" w:sz="4" w:space="0" w:color="auto"/>
              <w:right w:val="single" w:sz="4" w:space="0" w:color="auto"/>
            </w:tcBorders>
            <w:shd w:val="clear" w:color="auto" w:fill="auto"/>
            <w:noWrap/>
            <w:vAlign w:val="center"/>
            <w:hideMark/>
          </w:tcPr>
          <w:p w14:paraId="116DDDBA"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5</w:t>
            </w:r>
          </w:p>
        </w:tc>
        <w:tc>
          <w:tcPr>
            <w:tcW w:w="1289" w:type="pct"/>
            <w:tcBorders>
              <w:top w:val="nil"/>
              <w:left w:val="nil"/>
              <w:bottom w:val="single" w:sz="4" w:space="0" w:color="auto"/>
              <w:right w:val="single" w:sz="4" w:space="0" w:color="auto"/>
            </w:tcBorders>
            <w:shd w:val="clear" w:color="auto" w:fill="auto"/>
            <w:noWrap/>
            <w:vAlign w:val="center"/>
            <w:hideMark/>
          </w:tcPr>
          <w:p w14:paraId="3EDFD23B"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4.053.787</w:t>
            </w:r>
          </w:p>
        </w:tc>
      </w:tr>
      <w:tr w:rsidR="00E3750C" w:rsidRPr="00F80DE3" w14:paraId="075D5B14"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73F8FE9E"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324CDD46" w14:textId="77777777" w:rsidR="00E3750C" w:rsidRPr="00F80DE3" w:rsidRDefault="00E3750C" w:rsidP="00047864">
            <w:pPr>
              <w:spacing w:after="0" w:line="240" w:lineRule="auto"/>
              <w:rPr>
                <w:rFonts w:ascii="Arial" w:eastAsia="Times New Roman" w:hAnsi="Arial" w:cs="Arial"/>
                <w:b/>
                <w:bCs/>
                <w:color w:val="000000"/>
                <w:sz w:val="18"/>
                <w:szCs w:val="18"/>
                <w:lang w:eastAsia="sl-SI"/>
              </w:rPr>
            </w:pPr>
            <w:r w:rsidRPr="00F80DE3">
              <w:rPr>
                <w:rFonts w:ascii="Arial" w:eastAsia="Times New Roman" w:hAnsi="Arial" w:cs="Arial"/>
                <w:b/>
                <w:bCs/>
                <w:color w:val="000000"/>
                <w:sz w:val="18"/>
                <w:szCs w:val="18"/>
                <w:lang w:eastAsia="sl-SI"/>
              </w:rPr>
              <w:t>Skupaj</w:t>
            </w:r>
          </w:p>
        </w:tc>
        <w:tc>
          <w:tcPr>
            <w:tcW w:w="774" w:type="pct"/>
            <w:tcBorders>
              <w:top w:val="nil"/>
              <w:left w:val="nil"/>
              <w:bottom w:val="single" w:sz="4" w:space="0" w:color="auto"/>
              <w:right w:val="single" w:sz="4" w:space="0" w:color="auto"/>
            </w:tcBorders>
            <w:shd w:val="clear" w:color="auto" w:fill="auto"/>
            <w:noWrap/>
            <w:vAlign w:val="center"/>
            <w:hideMark/>
          </w:tcPr>
          <w:p w14:paraId="49D1933B" w14:textId="77777777" w:rsidR="00E3750C" w:rsidRPr="00F80DE3" w:rsidRDefault="00E3750C" w:rsidP="00047864">
            <w:pPr>
              <w:spacing w:after="0" w:line="240" w:lineRule="auto"/>
              <w:jc w:val="right"/>
              <w:rPr>
                <w:rFonts w:ascii="Arial" w:eastAsia="Times New Roman" w:hAnsi="Arial" w:cs="Arial"/>
                <w:b/>
                <w:bCs/>
                <w:color w:val="000000"/>
                <w:sz w:val="18"/>
                <w:szCs w:val="18"/>
                <w:lang w:eastAsia="sl-SI"/>
              </w:rPr>
            </w:pPr>
            <w:r w:rsidRPr="00F80DE3">
              <w:rPr>
                <w:rFonts w:ascii="Arial" w:eastAsia="Times New Roman" w:hAnsi="Arial" w:cs="Arial"/>
                <w:b/>
                <w:bCs/>
                <w:color w:val="000000"/>
                <w:sz w:val="18"/>
                <w:szCs w:val="18"/>
                <w:lang w:eastAsia="sl-SI"/>
              </w:rPr>
              <w:t>367</w:t>
            </w:r>
          </w:p>
        </w:tc>
        <w:tc>
          <w:tcPr>
            <w:tcW w:w="1289" w:type="pct"/>
            <w:tcBorders>
              <w:top w:val="nil"/>
              <w:left w:val="nil"/>
              <w:bottom w:val="single" w:sz="4" w:space="0" w:color="auto"/>
              <w:right w:val="single" w:sz="4" w:space="0" w:color="auto"/>
            </w:tcBorders>
            <w:shd w:val="clear" w:color="auto" w:fill="auto"/>
            <w:noWrap/>
            <w:vAlign w:val="center"/>
            <w:hideMark/>
          </w:tcPr>
          <w:p w14:paraId="080A1F3F" w14:textId="77777777" w:rsidR="00E3750C" w:rsidRPr="00F80DE3" w:rsidRDefault="00E3750C" w:rsidP="00047864">
            <w:pPr>
              <w:spacing w:after="0" w:line="240" w:lineRule="auto"/>
              <w:jc w:val="right"/>
              <w:rPr>
                <w:rFonts w:ascii="Arial" w:eastAsia="Times New Roman" w:hAnsi="Arial" w:cs="Arial"/>
                <w:b/>
                <w:bCs/>
                <w:color w:val="000000"/>
                <w:sz w:val="18"/>
                <w:szCs w:val="18"/>
                <w:lang w:eastAsia="sl-SI"/>
              </w:rPr>
            </w:pPr>
            <w:r w:rsidRPr="00F80DE3">
              <w:rPr>
                <w:rFonts w:ascii="Arial" w:eastAsia="Times New Roman" w:hAnsi="Arial" w:cs="Arial"/>
                <w:b/>
                <w:bCs/>
                <w:color w:val="000000"/>
                <w:sz w:val="18"/>
                <w:szCs w:val="18"/>
                <w:lang w:eastAsia="sl-SI"/>
              </w:rPr>
              <w:t>137.602.378</w:t>
            </w:r>
          </w:p>
        </w:tc>
      </w:tr>
      <w:tr w:rsidR="00E3750C" w:rsidRPr="00F80DE3" w14:paraId="43701572" w14:textId="77777777" w:rsidTr="00047864">
        <w:trPr>
          <w:trHeight w:val="288"/>
        </w:trPr>
        <w:tc>
          <w:tcPr>
            <w:tcW w:w="84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7BC1AB"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izven EU</w:t>
            </w:r>
          </w:p>
        </w:tc>
        <w:tc>
          <w:tcPr>
            <w:tcW w:w="2089" w:type="pct"/>
            <w:tcBorders>
              <w:top w:val="nil"/>
              <w:left w:val="nil"/>
              <w:bottom w:val="single" w:sz="4" w:space="0" w:color="auto"/>
              <w:right w:val="single" w:sz="4" w:space="0" w:color="auto"/>
            </w:tcBorders>
            <w:shd w:val="clear" w:color="auto" w:fill="auto"/>
            <w:noWrap/>
            <w:vAlign w:val="center"/>
            <w:hideMark/>
          </w:tcPr>
          <w:p w14:paraId="5DC187D3"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Kanada</w:t>
            </w:r>
          </w:p>
        </w:tc>
        <w:tc>
          <w:tcPr>
            <w:tcW w:w="774" w:type="pct"/>
            <w:tcBorders>
              <w:top w:val="nil"/>
              <w:left w:val="nil"/>
              <w:bottom w:val="single" w:sz="4" w:space="0" w:color="auto"/>
              <w:right w:val="single" w:sz="4" w:space="0" w:color="auto"/>
            </w:tcBorders>
            <w:shd w:val="clear" w:color="auto" w:fill="auto"/>
            <w:noWrap/>
            <w:vAlign w:val="center"/>
            <w:hideMark/>
          </w:tcPr>
          <w:p w14:paraId="64848729"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w:t>
            </w:r>
          </w:p>
        </w:tc>
        <w:tc>
          <w:tcPr>
            <w:tcW w:w="1289" w:type="pct"/>
            <w:tcBorders>
              <w:top w:val="nil"/>
              <w:left w:val="nil"/>
              <w:bottom w:val="single" w:sz="4" w:space="0" w:color="auto"/>
              <w:right w:val="single" w:sz="4" w:space="0" w:color="auto"/>
            </w:tcBorders>
            <w:shd w:val="clear" w:color="auto" w:fill="auto"/>
            <w:noWrap/>
            <w:vAlign w:val="center"/>
            <w:hideMark/>
          </w:tcPr>
          <w:p w14:paraId="4B42241C"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517.996</w:t>
            </w:r>
          </w:p>
        </w:tc>
      </w:tr>
      <w:tr w:rsidR="00E3750C" w:rsidRPr="00F80DE3" w14:paraId="4862F220"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3DF396FF"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44F493A5"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Kitajska</w:t>
            </w:r>
          </w:p>
        </w:tc>
        <w:tc>
          <w:tcPr>
            <w:tcW w:w="774" w:type="pct"/>
            <w:tcBorders>
              <w:top w:val="nil"/>
              <w:left w:val="nil"/>
              <w:bottom w:val="single" w:sz="4" w:space="0" w:color="auto"/>
              <w:right w:val="single" w:sz="4" w:space="0" w:color="auto"/>
            </w:tcBorders>
            <w:shd w:val="clear" w:color="auto" w:fill="auto"/>
            <w:noWrap/>
            <w:vAlign w:val="center"/>
            <w:hideMark/>
          </w:tcPr>
          <w:p w14:paraId="75D10711"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w:t>
            </w:r>
          </w:p>
        </w:tc>
        <w:tc>
          <w:tcPr>
            <w:tcW w:w="1289" w:type="pct"/>
            <w:tcBorders>
              <w:top w:val="nil"/>
              <w:left w:val="nil"/>
              <w:bottom w:val="single" w:sz="4" w:space="0" w:color="auto"/>
              <w:right w:val="single" w:sz="4" w:space="0" w:color="auto"/>
            </w:tcBorders>
            <w:shd w:val="clear" w:color="auto" w:fill="auto"/>
            <w:noWrap/>
            <w:vAlign w:val="center"/>
            <w:hideMark/>
          </w:tcPr>
          <w:p w14:paraId="6F09071E"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65.000</w:t>
            </w:r>
          </w:p>
        </w:tc>
      </w:tr>
      <w:tr w:rsidR="00E3750C" w:rsidRPr="00F80DE3" w14:paraId="1AF37C55"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16EF8294"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7D713025"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Malezija</w:t>
            </w:r>
          </w:p>
        </w:tc>
        <w:tc>
          <w:tcPr>
            <w:tcW w:w="774" w:type="pct"/>
            <w:tcBorders>
              <w:top w:val="nil"/>
              <w:left w:val="nil"/>
              <w:bottom w:val="single" w:sz="4" w:space="0" w:color="auto"/>
              <w:right w:val="single" w:sz="4" w:space="0" w:color="auto"/>
            </w:tcBorders>
            <w:shd w:val="clear" w:color="auto" w:fill="auto"/>
            <w:noWrap/>
            <w:vAlign w:val="center"/>
            <w:hideMark/>
          </w:tcPr>
          <w:p w14:paraId="7A50E71C"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w:t>
            </w:r>
          </w:p>
        </w:tc>
        <w:tc>
          <w:tcPr>
            <w:tcW w:w="1289" w:type="pct"/>
            <w:tcBorders>
              <w:top w:val="nil"/>
              <w:left w:val="nil"/>
              <w:bottom w:val="single" w:sz="4" w:space="0" w:color="auto"/>
              <w:right w:val="single" w:sz="4" w:space="0" w:color="auto"/>
            </w:tcBorders>
            <w:shd w:val="clear" w:color="auto" w:fill="auto"/>
            <w:noWrap/>
            <w:vAlign w:val="center"/>
            <w:hideMark/>
          </w:tcPr>
          <w:p w14:paraId="0CBF1E20"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665.000</w:t>
            </w:r>
          </w:p>
        </w:tc>
      </w:tr>
      <w:tr w:rsidR="00E3750C" w:rsidRPr="00F80DE3" w14:paraId="0C70AB13"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09F58008"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2A3D5A65"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Norveška</w:t>
            </w:r>
          </w:p>
        </w:tc>
        <w:tc>
          <w:tcPr>
            <w:tcW w:w="774" w:type="pct"/>
            <w:tcBorders>
              <w:top w:val="nil"/>
              <w:left w:val="nil"/>
              <w:bottom w:val="single" w:sz="4" w:space="0" w:color="auto"/>
              <w:right w:val="single" w:sz="4" w:space="0" w:color="auto"/>
            </w:tcBorders>
            <w:shd w:val="clear" w:color="auto" w:fill="auto"/>
            <w:noWrap/>
            <w:vAlign w:val="center"/>
            <w:hideMark/>
          </w:tcPr>
          <w:p w14:paraId="0EC1A3F8"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w:t>
            </w:r>
          </w:p>
        </w:tc>
        <w:tc>
          <w:tcPr>
            <w:tcW w:w="1289" w:type="pct"/>
            <w:tcBorders>
              <w:top w:val="nil"/>
              <w:left w:val="nil"/>
              <w:bottom w:val="single" w:sz="4" w:space="0" w:color="auto"/>
              <w:right w:val="single" w:sz="4" w:space="0" w:color="auto"/>
            </w:tcBorders>
            <w:shd w:val="clear" w:color="auto" w:fill="auto"/>
            <w:noWrap/>
            <w:vAlign w:val="center"/>
            <w:hideMark/>
          </w:tcPr>
          <w:p w14:paraId="35BC1B50"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71.807</w:t>
            </w:r>
          </w:p>
        </w:tc>
      </w:tr>
      <w:tr w:rsidR="00E3750C" w:rsidRPr="00F80DE3" w14:paraId="090D3868"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595FB7AA"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4815E4B3"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Srbija</w:t>
            </w:r>
          </w:p>
        </w:tc>
        <w:tc>
          <w:tcPr>
            <w:tcW w:w="774" w:type="pct"/>
            <w:tcBorders>
              <w:top w:val="nil"/>
              <w:left w:val="nil"/>
              <w:bottom w:val="single" w:sz="4" w:space="0" w:color="auto"/>
              <w:right w:val="single" w:sz="4" w:space="0" w:color="auto"/>
            </w:tcBorders>
            <w:shd w:val="clear" w:color="auto" w:fill="auto"/>
            <w:noWrap/>
            <w:vAlign w:val="center"/>
            <w:hideMark/>
          </w:tcPr>
          <w:p w14:paraId="0AF38F1B"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13</w:t>
            </w:r>
          </w:p>
        </w:tc>
        <w:tc>
          <w:tcPr>
            <w:tcW w:w="1289" w:type="pct"/>
            <w:tcBorders>
              <w:top w:val="nil"/>
              <w:left w:val="nil"/>
              <w:bottom w:val="single" w:sz="4" w:space="0" w:color="auto"/>
              <w:right w:val="single" w:sz="4" w:space="0" w:color="auto"/>
            </w:tcBorders>
            <w:shd w:val="clear" w:color="auto" w:fill="auto"/>
            <w:noWrap/>
            <w:vAlign w:val="center"/>
            <w:hideMark/>
          </w:tcPr>
          <w:p w14:paraId="3CC5BDC0"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1.557.160</w:t>
            </w:r>
          </w:p>
        </w:tc>
      </w:tr>
      <w:tr w:rsidR="00E3750C" w:rsidRPr="00F80DE3" w14:paraId="17509902"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5B39B676"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5019AE0C"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Švica</w:t>
            </w:r>
          </w:p>
        </w:tc>
        <w:tc>
          <w:tcPr>
            <w:tcW w:w="774" w:type="pct"/>
            <w:tcBorders>
              <w:top w:val="nil"/>
              <w:left w:val="nil"/>
              <w:bottom w:val="single" w:sz="4" w:space="0" w:color="auto"/>
              <w:right w:val="single" w:sz="4" w:space="0" w:color="auto"/>
            </w:tcBorders>
            <w:shd w:val="clear" w:color="auto" w:fill="auto"/>
            <w:noWrap/>
            <w:vAlign w:val="center"/>
            <w:hideMark/>
          </w:tcPr>
          <w:p w14:paraId="0436F2C1"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14</w:t>
            </w:r>
          </w:p>
        </w:tc>
        <w:tc>
          <w:tcPr>
            <w:tcW w:w="1289" w:type="pct"/>
            <w:tcBorders>
              <w:top w:val="nil"/>
              <w:left w:val="nil"/>
              <w:bottom w:val="single" w:sz="4" w:space="0" w:color="auto"/>
              <w:right w:val="single" w:sz="4" w:space="0" w:color="auto"/>
            </w:tcBorders>
            <w:shd w:val="clear" w:color="auto" w:fill="auto"/>
            <w:noWrap/>
            <w:vAlign w:val="center"/>
            <w:hideMark/>
          </w:tcPr>
          <w:p w14:paraId="4B0B9B46"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47.093.807</w:t>
            </w:r>
          </w:p>
        </w:tc>
      </w:tr>
      <w:tr w:rsidR="00E3750C" w:rsidRPr="00F80DE3" w14:paraId="26524C72"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0A0AADA2"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56B3D367"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Združene države Amerike</w:t>
            </w:r>
          </w:p>
        </w:tc>
        <w:tc>
          <w:tcPr>
            <w:tcW w:w="774" w:type="pct"/>
            <w:tcBorders>
              <w:top w:val="nil"/>
              <w:left w:val="nil"/>
              <w:bottom w:val="single" w:sz="4" w:space="0" w:color="auto"/>
              <w:right w:val="single" w:sz="4" w:space="0" w:color="auto"/>
            </w:tcBorders>
            <w:shd w:val="clear" w:color="auto" w:fill="auto"/>
            <w:noWrap/>
            <w:vAlign w:val="center"/>
            <w:hideMark/>
          </w:tcPr>
          <w:p w14:paraId="4BC1EF0F"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34</w:t>
            </w:r>
          </w:p>
        </w:tc>
        <w:tc>
          <w:tcPr>
            <w:tcW w:w="1289" w:type="pct"/>
            <w:tcBorders>
              <w:top w:val="nil"/>
              <w:left w:val="nil"/>
              <w:bottom w:val="single" w:sz="4" w:space="0" w:color="auto"/>
              <w:right w:val="single" w:sz="4" w:space="0" w:color="auto"/>
            </w:tcBorders>
            <w:shd w:val="clear" w:color="auto" w:fill="auto"/>
            <w:noWrap/>
            <w:vAlign w:val="center"/>
            <w:hideMark/>
          </w:tcPr>
          <w:p w14:paraId="69FCE7B7"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8.239.060</w:t>
            </w:r>
          </w:p>
        </w:tc>
      </w:tr>
      <w:tr w:rsidR="00E3750C" w:rsidRPr="00F80DE3" w14:paraId="6C0831DD"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3E4B79A5"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70868CAD"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Združeno kraljestvo</w:t>
            </w:r>
          </w:p>
        </w:tc>
        <w:tc>
          <w:tcPr>
            <w:tcW w:w="774" w:type="pct"/>
            <w:tcBorders>
              <w:top w:val="nil"/>
              <w:left w:val="nil"/>
              <w:bottom w:val="single" w:sz="4" w:space="0" w:color="auto"/>
              <w:right w:val="single" w:sz="4" w:space="0" w:color="auto"/>
            </w:tcBorders>
            <w:shd w:val="clear" w:color="auto" w:fill="auto"/>
            <w:noWrap/>
            <w:vAlign w:val="center"/>
            <w:hideMark/>
          </w:tcPr>
          <w:p w14:paraId="74CFAB9A"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12</w:t>
            </w:r>
          </w:p>
        </w:tc>
        <w:tc>
          <w:tcPr>
            <w:tcW w:w="1289" w:type="pct"/>
            <w:tcBorders>
              <w:top w:val="nil"/>
              <w:left w:val="nil"/>
              <w:bottom w:val="single" w:sz="4" w:space="0" w:color="auto"/>
              <w:right w:val="single" w:sz="4" w:space="0" w:color="auto"/>
            </w:tcBorders>
            <w:shd w:val="clear" w:color="auto" w:fill="auto"/>
            <w:noWrap/>
            <w:vAlign w:val="center"/>
            <w:hideMark/>
          </w:tcPr>
          <w:p w14:paraId="5DF71C5E" w14:textId="77777777" w:rsidR="00E3750C" w:rsidRPr="00F80DE3" w:rsidRDefault="00E3750C" w:rsidP="00047864">
            <w:pPr>
              <w:spacing w:after="0" w:line="240" w:lineRule="auto"/>
              <w:jc w:val="right"/>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2.313.314</w:t>
            </w:r>
          </w:p>
        </w:tc>
      </w:tr>
      <w:tr w:rsidR="00E3750C" w:rsidRPr="00F80DE3" w14:paraId="339E9B64" w14:textId="77777777" w:rsidTr="00047864">
        <w:trPr>
          <w:trHeight w:val="288"/>
        </w:trPr>
        <w:tc>
          <w:tcPr>
            <w:tcW w:w="847" w:type="pct"/>
            <w:vMerge/>
            <w:tcBorders>
              <w:top w:val="nil"/>
              <w:left w:val="single" w:sz="4" w:space="0" w:color="auto"/>
              <w:bottom w:val="single" w:sz="4" w:space="0" w:color="auto"/>
              <w:right w:val="single" w:sz="4" w:space="0" w:color="auto"/>
            </w:tcBorders>
            <w:vAlign w:val="center"/>
            <w:hideMark/>
          </w:tcPr>
          <w:p w14:paraId="116DE4D2" w14:textId="77777777" w:rsidR="00E3750C" w:rsidRPr="00F80DE3" w:rsidRDefault="00E3750C" w:rsidP="00047864">
            <w:pPr>
              <w:spacing w:after="0" w:line="240" w:lineRule="auto"/>
              <w:rPr>
                <w:rFonts w:ascii="Arial" w:eastAsia="Times New Roman" w:hAnsi="Arial" w:cs="Arial"/>
                <w:color w:val="000000"/>
                <w:sz w:val="18"/>
                <w:szCs w:val="18"/>
                <w:lang w:eastAsia="sl-SI"/>
              </w:rPr>
            </w:pPr>
          </w:p>
        </w:tc>
        <w:tc>
          <w:tcPr>
            <w:tcW w:w="2089" w:type="pct"/>
            <w:tcBorders>
              <w:top w:val="nil"/>
              <w:left w:val="nil"/>
              <w:bottom w:val="single" w:sz="4" w:space="0" w:color="auto"/>
              <w:right w:val="single" w:sz="4" w:space="0" w:color="auto"/>
            </w:tcBorders>
            <w:shd w:val="clear" w:color="auto" w:fill="auto"/>
            <w:noWrap/>
            <w:vAlign w:val="center"/>
            <w:hideMark/>
          </w:tcPr>
          <w:p w14:paraId="3FF017BE" w14:textId="77777777" w:rsidR="00E3750C" w:rsidRPr="00F80DE3" w:rsidRDefault="00E3750C" w:rsidP="00047864">
            <w:pPr>
              <w:spacing w:after="0" w:line="240" w:lineRule="auto"/>
              <w:rPr>
                <w:rFonts w:ascii="Arial" w:eastAsia="Times New Roman" w:hAnsi="Arial" w:cs="Arial"/>
                <w:b/>
                <w:bCs/>
                <w:color w:val="000000"/>
                <w:sz w:val="18"/>
                <w:szCs w:val="18"/>
                <w:lang w:eastAsia="sl-SI"/>
              </w:rPr>
            </w:pPr>
            <w:r w:rsidRPr="00F80DE3">
              <w:rPr>
                <w:rFonts w:ascii="Arial" w:eastAsia="Times New Roman" w:hAnsi="Arial" w:cs="Arial"/>
                <w:b/>
                <w:bCs/>
                <w:color w:val="000000"/>
                <w:sz w:val="18"/>
                <w:szCs w:val="18"/>
                <w:lang w:eastAsia="sl-SI"/>
              </w:rPr>
              <w:t>Skupaj</w:t>
            </w:r>
          </w:p>
        </w:tc>
        <w:tc>
          <w:tcPr>
            <w:tcW w:w="774" w:type="pct"/>
            <w:tcBorders>
              <w:top w:val="nil"/>
              <w:left w:val="nil"/>
              <w:bottom w:val="single" w:sz="4" w:space="0" w:color="auto"/>
              <w:right w:val="single" w:sz="4" w:space="0" w:color="auto"/>
            </w:tcBorders>
            <w:shd w:val="clear" w:color="auto" w:fill="auto"/>
            <w:noWrap/>
            <w:vAlign w:val="center"/>
            <w:hideMark/>
          </w:tcPr>
          <w:p w14:paraId="78CBAA7D" w14:textId="77777777" w:rsidR="00E3750C" w:rsidRPr="00F80DE3" w:rsidRDefault="00E3750C" w:rsidP="00047864">
            <w:pPr>
              <w:spacing w:after="0" w:line="240" w:lineRule="auto"/>
              <w:jc w:val="right"/>
              <w:rPr>
                <w:rFonts w:ascii="Arial" w:eastAsia="Times New Roman" w:hAnsi="Arial" w:cs="Arial"/>
                <w:b/>
                <w:bCs/>
                <w:color w:val="000000"/>
                <w:sz w:val="18"/>
                <w:szCs w:val="18"/>
                <w:lang w:eastAsia="sl-SI"/>
              </w:rPr>
            </w:pPr>
            <w:r w:rsidRPr="00F80DE3">
              <w:rPr>
                <w:rFonts w:ascii="Arial" w:eastAsia="Times New Roman" w:hAnsi="Arial" w:cs="Arial"/>
                <w:b/>
                <w:bCs/>
                <w:color w:val="000000"/>
                <w:sz w:val="18"/>
                <w:szCs w:val="18"/>
                <w:lang w:eastAsia="sl-SI"/>
              </w:rPr>
              <w:t>77</w:t>
            </w:r>
          </w:p>
        </w:tc>
        <w:tc>
          <w:tcPr>
            <w:tcW w:w="1289" w:type="pct"/>
            <w:tcBorders>
              <w:top w:val="nil"/>
              <w:left w:val="nil"/>
              <w:bottom w:val="single" w:sz="4" w:space="0" w:color="auto"/>
              <w:right w:val="single" w:sz="4" w:space="0" w:color="auto"/>
            </w:tcBorders>
            <w:shd w:val="clear" w:color="auto" w:fill="auto"/>
            <w:noWrap/>
            <w:vAlign w:val="center"/>
            <w:hideMark/>
          </w:tcPr>
          <w:p w14:paraId="38586EC7" w14:textId="77777777" w:rsidR="00E3750C" w:rsidRPr="00F80DE3" w:rsidRDefault="00E3750C" w:rsidP="00047864">
            <w:pPr>
              <w:spacing w:after="0" w:line="240" w:lineRule="auto"/>
              <w:jc w:val="right"/>
              <w:rPr>
                <w:rFonts w:ascii="Arial" w:eastAsia="Times New Roman" w:hAnsi="Arial" w:cs="Arial"/>
                <w:b/>
                <w:bCs/>
                <w:color w:val="000000"/>
                <w:sz w:val="18"/>
                <w:szCs w:val="18"/>
                <w:lang w:eastAsia="sl-SI"/>
              </w:rPr>
            </w:pPr>
            <w:r w:rsidRPr="00F80DE3">
              <w:rPr>
                <w:rFonts w:ascii="Arial" w:eastAsia="Times New Roman" w:hAnsi="Arial" w:cs="Arial"/>
                <w:b/>
                <w:bCs/>
                <w:color w:val="000000"/>
                <w:sz w:val="18"/>
                <w:szCs w:val="18"/>
                <w:lang w:eastAsia="sl-SI"/>
              </w:rPr>
              <w:t>60.523.144</w:t>
            </w:r>
          </w:p>
        </w:tc>
      </w:tr>
      <w:tr w:rsidR="00E3750C" w:rsidRPr="00F80DE3" w14:paraId="077180E8" w14:textId="77777777" w:rsidTr="00047864">
        <w:trPr>
          <w:trHeight w:val="288"/>
        </w:trPr>
        <w:tc>
          <w:tcPr>
            <w:tcW w:w="84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BC0FA9" w14:textId="77777777" w:rsidR="00E3750C" w:rsidRPr="00F80DE3" w:rsidRDefault="00E3750C" w:rsidP="00047864">
            <w:pPr>
              <w:spacing w:after="0" w:line="240" w:lineRule="auto"/>
              <w:rPr>
                <w:rFonts w:ascii="Arial" w:eastAsia="Times New Roman" w:hAnsi="Arial" w:cs="Arial"/>
                <w:b/>
                <w:bCs/>
                <w:color w:val="000000"/>
                <w:sz w:val="18"/>
                <w:szCs w:val="18"/>
                <w:lang w:eastAsia="sl-SI"/>
              </w:rPr>
            </w:pPr>
            <w:r w:rsidRPr="00F80DE3">
              <w:rPr>
                <w:rFonts w:ascii="Arial" w:eastAsia="Times New Roman" w:hAnsi="Arial" w:cs="Arial"/>
                <w:b/>
                <w:bCs/>
                <w:color w:val="000000"/>
                <w:sz w:val="18"/>
                <w:szCs w:val="18"/>
                <w:lang w:eastAsia="sl-SI"/>
              </w:rPr>
              <w:t>Skupaj</w:t>
            </w:r>
          </w:p>
        </w:tc>
        <w:tc>
          <w:tcPr>
            <w:tcW w:w="2089" w:type="pct"/>
            <w:tcBorders>
              <w:top w:val="nil"/>
              <w:left w:val="nil"/>
              <w:bottom w:val="single" w:sz="4" w:space="0" w:color="auto"/>
              <w:right w:val="single" w:sz="4" w:space="0" w:color="auto"/>
            </w:tcBorders>
            <w:shd w:val="clear" w:color="auto" w:fill="F2F2F2" w:themeFill="background1" w:themeFillShade="F2"/>
            <w:noWrap/>
            <w:vAlign w:val="center"/>
            <w:hideMark/>
          </w:tcPr>
          <w:p w14:paraId="57B1B969" w14:textId="77777777" w:rsidR="00E3750C" w:rsidRPr="00F80DE3" w:rsidRDefault="00E3750C" w:rsidP="00047864">
            <w:pPr>
              <w:spacing w:after="0" w:line="240" w:lineRule="auto"/>
              <w:rPr>
                <w:rFonts w:ascii="Arial" w:eastAsia="Times New Roman" w:hAnsi="Arial" w:cs="Arial"/>
                <w:color w:val="000000"/>
                <w:sz w:val="18"/>
                <w:szCs w:val="18"/>
                <w:lang w:eastAsia="sl-SI"/>
              </w:rPr>
            </w:pPr>
            <w:r w:rsidRPr="00F80DE3">
              <w:rPr>
                <w:rFonts w:ascii="Arial" w:eastAsia="Times New Roman" w:hAnsi="Arial" w:cs="Arial"/>
                <w:color w:val="000000"/>
                <w:sz w:val="18"/>
                <w:szCs w:val="18"/>
                <w:lang w:eastAsia="sl-SI"/>
              </w:rPr>
              <w:t> </w:t>
            </w:r>
          </w:p>
        </w:tc>
        <w:tc>
          <w:tcPr>
            <w:tcW w:w="774" w:type="pct"/>
            <w:tcBorders>
              <w:top w:val="nil"/>
              <w:left w:val="nil"/>
              <w:bottom w:val="single" w:sz="4" w:space="0" w:color="auto"/>
              <w:right w:val="single" w:sz="4" w:space="0" w:color="auto"/>
            </w:tcBorders>
            <w:shd w:val="clear" w:color="auto" w:fill="F2F2F2" w:themeFill="background1" w:themeFillShade="F2"/>
            <w:noWrap/>
            <w:vAlign w:val="center"/>
            <w:hideMark/>
          </w:tcPr>
          <w:p w14:paraId="5822C404" w14:textId="77777777" w:rsidR="00E3750C" w:rsidRPr="00F80DE3" w:rsidRDefault="00E3750C" w:rsidP="00047864">
            <w:pPr>
              <w:spacing w:after="0" w:line="240" w:lineRule="auto"/>
              <w:jc w:val="right"/>
              <w:rPr>
                <w:rFonts w:ascii="Arial" w:eastAsia="Times New Roman" w:hAnsi="Arial" w:cs="Arial"/>
                <w:b/>
                <w:bCs/>
                <w:color w:val="000000"/>
                <w:sz w:val="18"/>
                <w:szCs w:val="18"/>
                <w:lang w:eastAsia="sl-SI"/>
              </w:rPr>
            </w:pPr>
            <w:r w:rsidRPr="00F80DE3">
              <w:rPr>
                <w:rFonts w:ascii="Arial" w:eastAsia="Times New Roman" w:hAnsi="Arial" w:cs="Arial"/>
                <w:b/>
                <w:bCs/>
                <w:color w:val="000000"/>
                <w:sz w:val="18"/>
                <w:szCs w:val="18"/>
                <w:lang w:eastAsia="sl-SI"/>
              </w:rPr>
              <w:t>17.224</w:t>
            </w:r>
          </w:p>
        </w:tc>
        <w:tc>
          <w:tcPr>
            <w:tcW w:w="1289" w:type="pct"/>
            <w:tcBorders>
              <w:top w:val="nil"/>
              <w:left w:val="nil"/>
              <w:bottom w:val="single" w:sz="4" w:space="0" w:color="auto"/>
              <w:right w:val="single" w:sz="4" w:space="0" w:color="auto"/>
            </w:tcBorders>
            <w:shd w:val="clear" w:color="auto" w:fill="F2F2F2" w:themeFill="background1" w:themeFillShade="F2"/>
            <w:noWrap/>
            <w:vAlign w:val="center"/>
            <w:hideMark/>
          </w:tcPr>
          <w:p w14:paraId="48C6A33F" w14:textId="77777777" w:rsidR="00E3750C" w:rsidRPr="00F80DE3" w:rsidRDefault="00E3750C" w:rsidP="00047864">
            <w:pPr>
              <w:spacing w:after="0" w:line="240" w:lineRule="auto"/>
              <w:jc w:val="right"/>
              <w:rPr>
                <w:rFonts w:ascii="Arial" w:eastAsia="Times New Roman" w:hAnsi="Arial" w:cs="Arial"/>
                <w:b/>
                <w:bCs/>
                <w:color w:val="000000"/>
                <w:sz w:val="18"/>
                <w:szCs w:val="18"/>
                <w:lang w:eastAsia="sl-SI"/>
              </w:rPr>
            </w:pPr>
            <w:r w:rsidRPr="00F80DE3">
              <w:rPr>
                <w:rFonts w:ascii="Arial" w:eastAsia="Times New Roman" w:hAnsi="Arial" w:cs="Arial"/>
                <w:b/>
                <w:bCs/>
                <w:color w:val="000000"/>
                <w:sz w:val="18"/>
                <w:szCs w:val="18"/>
                <w:lang w:eastAsia="sl-SI"/>
              </w:rPr>
              <w:t>5.417.105.902</w:t>
            </w:r>
          </w:p>
        </w:tc>
      </w:tr>
    </w:tbl>
    <w:p w14:paraId="286AEFAB" w14:textId="77777777" w:rsidR="00E3750C" w:rsidRPr="00BF7302" w:rsidRDefault="00E3750C" w:rsidP="00E3750C">
      <w:pPr>
        <w:spacing w:after="0" w:line="240" w:lineRule="auto"/>
        <w:jc w:val="both"/>
        <w:rPr>
          <w:rFonts w:ascii="Arial" w:hAnsi="Arial" w:cs="Arial"/>
          <w:sz w:val="20"/>
          <w:highlight w:val="yellow"/>
        </w:rPr>
      </w:pPr>
    </w:p>
    <w:p w14:paraId="29792D1E" w14:textId="77777777" w:rsidR="00E3750C" w:rsidRPr="00D86C76" w:rsidRDefault="00E3750C" w:rsidP="00E3750C">
      <w:pPr>
        <w:spacing w:before="120" w:after="0" w:line="240" w:lineRule="auto"/>
        <w:jc w:val="both"/>
        <w:rPr>
          <w:rFonts w:ascii="Arial" w:hAnsi="Arial" w:cs="Arial"/>
          <w:sz w:val="20"/>
        </w:rPr>
      </w:pPr>
      <w:r w:rsidRPr="00D86C76">
        <w:rPr>
          <w:rFonts w:ascii="Arial" w:hAnsi="Arial" w:cs="Arial"/>
          <w:sz w:val="20"/>
        </w:rPr>
        <w:t>Preglednica 9</w:t>
      </w:r>
      <w:r>
        <w:rPr>
          <w:rFonts w:ascii="Arial" w:hAnsi="Arial" w:cs="Arial"/>
          <w:sz w:val="20"/>
        </w:rPr>
        <w:t>0</w:t>
      </w:r>
      <w:r w:rsidRPr="00D86C76">
        <w:rPr>
          <w:rFonts w:ascii="Arial" w:hAnsi="Arial" w:cs="Arial"/>
          <w:sz w:val="20"/>
        </w:rPr>
        <w:t>: Javna naročila, oddana slovenskim ponudnikom, glede na regijo naročnika in regijo ponudnika</w:t>
      </w:r>
    </w:p>
    <w:p w14:paraId="28C4A201" w14:textId="77777777" w:rsidR="00E3750C" w:rsidRPr="00BF7302" w:rsidRDefault="00E3750C" w:rsidP="00E3750C">
      <w:pPr>
        <w:spacing w:after="0" w:line="240" w:lineRule="auto"/>
        <w:jc w:val="both"/>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2"/>
        <w:gridCol w:w="3013"/>
        <w:gridCol w:w="1050"/>
        <w:gridCol w:w="2099"/>
      </w:tblGrid>
      <w:tr w:rsidR="00E3750C" w:rsidRPr="00D86C76" w14:paraId="758E6AB2" w14:textId="77777777" w:rsidTr="00047864">
        <w:trPr>
          <w:trHeight w:val="300"/>
          <w:tblHeader/>
        </w:trPr>
        <w:tc>
          <w:tcPr>
            <w:tcW w:w="1642" w:type="pct"/>
            <w:shd w:val="clear" w:color="000000" w:fill="F2F2F2"/>
            <w:noWrap/>
            <w:vAlign w:val="center"/>
            <w:hideMark/>
          </w:tcPr>
          <w:p w14:paraId="1A87CC7E" w14:textId="77777777" w:rsidR="00E3750C" w:rsidRPr="00D86C76" w:rsidRDefault="00E3750C" w:rsidP="00047864">
            <w:pPr>
              <w:spacing w:after="0" w:line="240" w:lineRule="auto"/>
              <w:jc w:val="center"/>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Regija naročnika</w:t>
            </w:r>
          </w:p>
        </w:tc>
        <w:tc>
          <w:tcPr>
            <w:tcW w:w="1642" w:type="pct"/>
            <w:shd w:val="clear" w:color="000000" w:fill="F2F2F2"/>
            <w:noWrap/>
            <w:vAlign w:val="center"/>
            <w:hideMark/>
          </w:tcPr>
          <w:p w14:paraId="66BCC63A" w14:textId="77777777" w:rsidR="00E3750C" w:rsidRPr="00D86C76" w:rsidRDefault="00E3750C" w:rsidP="00047864">
            <w:pPr>
              <w:spacing w:after="0" w:line="240" w:lineRule="auto"/>
              <w:jc w:val="center"/>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Regija ponudnika</w:t>
            </w:r>
          </w:p>
        </w:tc>
        <w:tc>
          <w:tcPr>
            <w:tcW w:w="572" w:type="pct"/>
            <w:shd w:val="clear" w:color="000000" w:fill="F2F2F2"/>
            <w:noWrap/>
            <w:vAlign w:val="center"/>
            <w:hideMark/>
          </w:tcPr>
          <w:p w14:paraId="730D91B5" w14:textId="77777777" w:rsidR="00E3750C" w:rsidRPr="00D86C76" w:rsidRDefault="00E3750C" w:rsidP="00047864">
            <w:pPr>
              <w:spacing w:after="0" w:line="240" w:lineRule="auto"/>
              <w:jc w:val="center"/>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Št. naročil</w:t>
            </w:r>
          </w:p>
        </w:tc>
        <w:tc>
          <w:tcPr>
            <w:tcW w:w="1144" w:type="pct"/>
            <w:shd w:val="clear" w:color="000000" w:fill="F2F2F2"/>
            <w:noWrap/>
            <w:vAlign w:val="center"/>
            <w:hideMark/>
          </w:tcPr>
          <w:p w14:paraId="6A9BC982" w14:textId="77777777" w:rsidR="00E3750C" w:rsidRPr="00D86C76" w:rsidRDefault="00E3750C" w:rsidP="00047864">
            <w:pPr>
              <w:spacing w:after="0" w:line="240" w:lineRule="auto"/>
              <w:jc w:val="center"/>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Pogodbena vrednost</w:t>
            </w:r>
          </w:p>
        </w:tc>
      </w:tr>
      <w:tr w:rsidR="00E3750C" w:rsidRPr="00D86C76" w14:paraId="7BCC41DC" w14:textId="77777777" w:rsidTr="00047864">
        <w:trPr>
          <w:trHeight w:val="300"/>
        </w:trPr>
        <w:tc>
          <w:tcPr>
            <w:tcW w:w="1642" w:type="pct"/>
            <w:vMerge w:val="restart"/>
            <w:shd w:val="clear" w:color="auto" w:fill="auto"/>
            <w:vAlign w:val="center"/>
            <w:hideMark/>
          </w:tcPr>
          <w:p w14:paraId="73A03322"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GORENJSKA</w:t>
            </w:r>
          </w:p>
        </w:tc>
        <w:tc>
          <w:tcPr>
            <w:tcW w:w="1642" w:type="pct"/>
            <w:shd w:val="clear" w:color="auto" w:fill="auto"/>
            <w:vAlign w:val="center"/>
            <w:hideMark/>
          </w:tcPr>
          <w:p w14:paraId="63D6A4F2"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GORENJSKA</w:t>
            </w:r>
          </w:p>
        </w:tc>
        <w:tc>
          <w:tcPr>
            <w:tcW w:w="572" w:type="pct"/>
            <w:shd w:val="clear" w:color="auto" w:fill="auto"/>
            <w:vAlign w:val="center"/>
            <w:hideMark/>
          </w:tcPr>
          <w:p w14:paraId="3C82D306"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264</w:t>
            </w:r>
          </w:p>
        </w:tc>
        <w:tc>
          <w:tcPr>
            <w:tcW w:w="1144" w:type="pct"/>
            <w:shd w:val="clear" w:color="auto" w:fill="auto"/>
            <w:vAlign w:val="center"/>
            <w:hideMark/>
          </w:tcPr>
          <w:p w14:paraId="01E6515E"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50.856.536</w:t>
            </w:r>
          </w:p>
        </w:tc>
      </w:tr>
      <w:tr w:rsidR="00E3750C" w:rsidRPr="00D86C76" w14:paraId="1603B98D" w14:textId="77777777" w:rsidTr="00047864">
        <w:trPr>
          <w:trHeight w:val="300"/>
        </w:trPr>
        <w:tc>
          <w:tcPr>
            <w:tcW w:w="1642" w:type="pct"/>
            <w:vMerge/>
            <w:vAlign w:val="center"/>
            <w:hideMark/>
          </w:tcPr>
          <w:p w14:paraId="66079666"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4C21B32D"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43E3A34F"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624</w:t>
            </w:r>
          </w:p>
        </w:tc>
        <w:tc>
          <w:tcPr>
            <w:tcW w:w="1144" w:type="pct"/>
            <w:shd w:val="clear" w:color="auto" w:fill="auto"/>
            <w:vAlign w:val="center"/>
            <w:hideMark/>
          </w:tcPr>
          <w:p w14:paraId="0EFCDF00"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133.062.228</w:t>
            </w:r>
          </w:p>
        </w:tc>
      </w:tr>
      <w:tr w:rsidR="00E3750C" w:rsidRPr="00D86C76" w14:paraId="121A331E" w14:textId="77777777" w:rsidTr="00047864">
        <w:trPr>
          <w:trHeight w:val="300"/>
        </w:trPr>
        <w:tc>
          <w:tcPr>
            <w:tcW w:w="1642" w:type="pct"/>
            <w:vMerge/>
            <w:vAlign w:val="center"/>
            <w:hideMark/>
          </w:tcPr>
          <w:p w14:paraId="27F212B1"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0CC3DA2F" w14:textId="77777777" w:rsidR="00E3750C" w:rsidRPr="00D86C76" w:rsidRDefault="00E3750C" w:rsidP="00047864">
            <w:pPr>
              <w:spacing w:after="0" w:line="240" w:lineRule="auto"/>
              <w:rPr>
                <w:rFonts w:ascii="Arial" w:eastAsia="Times New Roman" w:hAnsi="Arial" w:cs="Arial"/>
                <w:b/>
                <w:bCs/>
                <w:color w:val="000000"/>
                <w:sz w:val="18"/>
                <w:szCs w:val="18"/>
                <w:lang w:eastAsia="sl-SI"/>
              </w:rPr>
            </w:pPr>
            <w:r w:rsidRPr="00D86C76">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5095F44C"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888</w:t>
            </w:r>
          </w:p>
        </w:tc>
        <w:tc>
          <w:tcPr>
            <w:tcW w:w="1144" w:type="pct"/>
            <w:shd w:val="clear" w:color="auto" w:fill="auto"/>
            <w:vAlign w:val="center"/>
            <w:hideMark/>
          </w:tcPr>
          <w:p w14:paraId="23C9DC6E"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183.918.764</w:t>
            </w:r>
          </w:p>
        </w:tc>
      </w:tr>
      <w:tr w:rsidR="00E3750C" w:rsidRPr="00D86C76" w14:paraId="40083221" w14:textId="77777777" w:rsidTr="00047864">
        <w:trPr>
          <w:trHeight w:val="300"/>
        </w:trPr>
        <w:tc>
          <w:tcPr>
            <w:tcW w:w="1642" w:type="pct"/>
            <w:vMerge w:val="restart"/>
            <w:shd w:val="clear" w:color="auto" w:fill="auto"/>
            <w:vAlign w:val="center"/>
            <w:hideMark/>
          </w:tcPr>
          <w:p w14:paraId="1227C07F"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GORIŠKA</w:t>
            </w:r>
          </w:p>
        </w:tc>
        <w:tc>
          <w:tcPr>
            <w:tcW w:w="1642" w:type="pct"/>
            <w:shd w:val="clear" w:color="auto" w:fill="auto"/>
            <w:vAlign w:val="center"/>
            <w:hideMark/>
          </w:tcPr>
          <w:p w14:paraId="1A107D43"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GORIŠKA</w:t>
            </w:r>
          </w:p>
        </w:tc>
        <w:tc>
          <w:tcPr>
            <w:tcW w:w="572" w:type="pct"/>
            <w:shd w:val="clear" w:color="auto" w:fill="auto"/>
            <w:vAlign w:val="center"/>
            <w:hideMark/>
          </w:tcPr>
          <w:p w14:paraId="05A244DE"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169</w:t>
            </w:r>
          </w:p>
        </w:tc>
        <w:tc>
          <w:tcPr>
            <w:tcW w:w="1144" w:type="pct"/>
            <w:shd w:val="clear" w:color="auto" w:fill="auto"/>
            <w:vAlign w:val="center"/>
            <w:hideMark/>
          </w:tcPr>
          <w:p w14:paraId="3D389DBD"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42.780.803</w:t>
            </w:r>
          </w:p>
        </w:tc>
      </w:tr>
      <w:tr w:rsidR="00E3750C" w:rsidRPr="00D86C76" w14:paraId="4F45B9B7" w14:textId="77777777" w:rsidTr="00047864">
        <w:trPr>
          <w:trHeight w:val="300"/>
        </w:trPr>
        <w:tc>
          <w:tcPr>
            <w:tcW w:w="1642" w:type="pct"/>
            <w:vMerge/>
            <w:vAlign w:val="center"/>
            <w:hideMark/>
          </w:tcPr>
          <w:p w14:paraId="1577E6FF"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33E5714C"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04382DFB"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514</w:t>
            </w:r>
          </w:p>
        </w:tc>
        <w:tc>
          <w:tcPr>
            <w:tcW w:w="1144" w:type="pct"/>
            <w:shd w:val="clear" w:color="auto" w:fill="auto"/>
            <w:vAlign w:val="center"/>
            <w:hideMark/>
          </w:tcPr>
          <w:p w14:paraId="7A48A097"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66.084.381</w:t>
            </w:r>
          </w:p>
        </w:tc>
      </w:tr>
      <w:tr w:rsidR="00E3750C" w:rsidRPr="00D86C76" w14:paraId="5163EE6E" w14:textId="77777777" w:rsidTr="00047864">
        <w:trPr>
          <w:trHeight w:val="300"/>
        </w:trPr>
        <w:tc>
          <w:tcPr>
            <w:tcW w:w="1642" w:type="pct"/>
            <w:vMerge/>
            <w:vAlign w:val="center"/>
            <w:hideMark/>
          </w:tcPr>
          <w:p w14:paraId="40F27ADF"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31608B3D" w14:textId="77777777" w:rsidR="00E3750C" w:rsidRPr="00D86C76" w:rsidRDefault="00E3750C" w:rsidP="00047864">
            <w:pPr>
              <w:spacing w:after="0" w:line="240" w:lineRule="auto"/>
              <w:rPr>
                <w:rFonts w:ascii="Arial" w:eastAsia="Times New Roman" w:hAnsi="Arial" w:cs="Arial"/>
                <w:b/>
                <w:bCs/>
                <w:color w:val="000000"/>
                <w:sz w:val="18"/>
                <w:szCs w:val="18"/>
                <w:lang w:eastAsia="sl-SI"/>
              </w:rPr>
            </w:pPr>
            <w:r w:rsidRPr="00D86C76">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5FCA6EE9"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683</w:t>
            </w:r>
          </w:p>
        </w:tc>
        <w:tc>
          <w:tcPr>
            <w:tcW w:w="1144" w:type="pct"/>
            <w:shd w:val="clear" w:color="auto" w:fill="auto"/>
            <w:vAlign w:val="center"/>
            <w:hideMark/>
          </w:tcPr>
          <w:p w14:paraId="740DD2FB"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108.865.184</w:t>
            </w:r>
          </w:p>
        </w:tc>
      </w:tr>
      <w:tr w:rsidR="00E3750C" w:rsidRPr="00D86C76" w14:paraId="1CAFC09B" w14:textId="77777777" w:rsidTr="00047864">
        <w:trPr>
          <w:trHeight w:val="300"/>
        </w:trPr>
        <w:tc>
          <w:tcPr>
            <w:tcW w:w="1642" w:type="pct"/>
            <w:vMerge w:val="restart"/>
            <w:shd w:val="clear" w:color="auto" w:fill="auto"/>
            <w:vAlign w:val="center"/>
            <w:hideMark/>
          </w:tcPr>
          <w:p w14:paraId="01BEC68F"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JUGOVZHODNA SLOVENIJA</w:t>
            </w:r>
          </w:p>
        </w:tc>
        <w:tc>
          <w:tcPr>
            <w:tcW w:w="1642" w:type="pct"/>
            <w:shd w:val="clear" w:color="auto" w:fill="auto"/>
            <w:vAlign w:val="center"/>
            <w:hideMark/>
          </w:tcPr>
          <w:p w14:paraId="0ED41233"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JUGOVZHODNA SLOVENIJA</w:t>
            </w:r>
          </w:p>
        </w:tc>
        <w:tc>
          <w:tcPr>
            <w:tcW w:w="572" w:type="pct"/>
            <w:shd w:val="clear" w:color="auto" w:fill="auto"/>
            <w:vAlign w:val="center"/>
            <w:hideMark/>
          </w:tcPr>
          <w:p w14:paraId="78CAF57C"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153</w:t>
            </w:r>
          </w:p>
        </w:tc>
        <w:tc>
          <w:tcPr>
            <w:tcW w:w="1144" w:type="pct"/>
            <w:shd w:val="clear" w:color="auto" w:fill="auto"/>
            <w:vAlign w:val="center"/>
            <w:hideMark/>
          </w:tcPr>
          <w:p w14:paraId="1D38876A"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61.061.891</w:t>
            </w:r>
          </w:p>
        </w:tc>
      </w:tr>
      <w:tr w:rsidR="00E3750C" w:rsidRPr="00D86C76" w14:paraId="260758D2" w14:textId="77777777" w:rsidTr="00047864">
        <w:trPr>
          <w:trHeight w:val="300"/>
        </w:trPr>
        <w:tc>
          <w:tcPr>
            <w:tcW w:w="1642" w:type="pct"/>
            <w:vMerge/>
            <w:vAlign w:val="center"/>
            <w:hideMark/>
          </w:tcPr>
          <w:p w14:paraId="1D7CBEA5"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55AA8C98"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0AE07618"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603</w:t>
            </w:r>
          </w:p>
        </w:tc>
        <w:tc>
          <w:tcPr>
            <w:tcW w:w="1144" w:type="pct"/>
            <w:shd w:val="clear" w:color="auto" w:fill="auto"/>
            <w:vAlign w:val="center"/>
            <w:hideMark/>
          </w:tcPr>
          <w:p w14:paraId="601F2626"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121.804.806</w:t>
            </w:r>
          </w:p>
        </w:tc>
      </w:tr>
      <w:tr w:rsidR="00E3750C" w:rsidRPr="00D86C76" w14:paraId="3232B716" w14:textId="77777777" w:rsidTr="00047864">
        <w:trPr>
          <w:trHeight w:val="300"/>
        </w:trPr>
        <w:tc>
          <w:tcPr>
            <w:tcW w:w="1642" w:type="pct"/>
            <w:vMerge/>
            <w:vAlign w:val="center"/>
            <w:hideMark/>
          </w:tcPr>
          <w:p w14:paraId="02E7420A"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7CDD33A0" w14:textId="77777777" w:rsidR="00E3750C" w:rsidRPr="00D86C76" w:rsidRDefault="00E3750C" w:rsidP="00047864">
            <w:pPr>
              <w:spacing w:after="0" w:line="240" w:lineRule="auto"/>
              <w:rPr>
                <w:rFonts w:ascii="Arial" w:eastAsia="Times New Roman" w:hAnsi="Arial" w:cs="Arial"/>
                <w:b/>
                <w:bCs/>
                <w:color w:val="000000"/>
                <w:sz w:val="18"/>
                <w:szCs w:val="18"/>
                <w:lang w:eastAsia="sl-SI"/>
              </w:rPr>
            </w:pPr>
            <w:r w:rsidRPr="00D86C76">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4D127198"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756</w:t>
            </w:r>
          </w:p>
        </w:tc>
        <w:tc>
          <w:tcPr>
            <w:tcW w:w="1144" w:type="pct"/>
            <w:shd w:val="clear" w:color="auto" w:fill="auto"/>
            <w:vAlign w:val="center"/>
            <w:hideMark/>
          </w:tcPr>
          <w:p w14:paraId="579CB759"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182.866.697</w:t>
            </w:r>
          </w:p>
        </w:tc>
      </w:tr>
      <w:tr w:rsidR="00E3750C" w:rsidRPr="00D86C76" w14:paraId="07644ADE" w14:textId="77777777" w:rsidTr="00047864">
        <w:trPr>
          <w:trHeight w:val="300"/>
        </w:trPr>
        <w:tc>
          <w:tcPr>
            <w:tcW w:w="1642" w:type="pct"/>
            <w:vMerge w:val="restart"/>
            <w:shd w:val="clear" w:color="auto" w:fill="auto"/>
            <w:vAlign w:val="center"/>
            <w:hideMark/>
          </w:tcPr>
          <w:p w14:paraId="5EA69418"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KOROŠKA</w:t>
            </w:r>
          </w:p>
        </w:tc>
        <w:tc>
          <w:tcPr>
            <w:tcW w:w="1642" w:type="pct"/>
            <w:shd w:val="clear" w:color="auto" w:fill="auto"/>
            <w:vAlign w:val="center"/>
            <w:hideMark/>
          </w:tcPr>
          <w:p w14:paraId="378C3309"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KOROŠKA</w:t>
            </w:r>
          </w:p>
        </w:tc>
        <w:tc>
          <w:tcPr>
            <w:tcW w:w="572" w:type="pct"/>
            <w:shd w:val="clear" w:color="auto" w:fill="auto"/>
            <w:vAlign w:val="center"/>
            <w:hideMark/>
          </w:tcPr>
          <w:p w14:paraId="188EC3B4"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118</w:t>
            </w:r>
          </w:p>
        </w:tc>
        <w:tc>
          <w:tcPr>
            <w:tcW w:w="1144" w:type="pct"/>
            <w:shd w:val="clear" w:color="auto" w:fill="auto"/>
            <w:vAlign w:val="center"/>
            <w:hideMark/>
          </w:tcPr>
          <w:p w14:paraId="37F6854A"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39.783.190</w:t>
            </w:r>
          </w:p>
        </w:tc>
      </w:tr>
      <w:tr w:rsidR="00E3750C" w:rsidRPr="00D86C76" w14:paraId="7AEA8BDB" w14:textId="77777777" w:rsidTr="00047864">
        <w:trPr>
          <w:trHeight w:val="300"/>
        </w:trPr>
        <w:tc>
          <w:tcPr>
            <w:tcW w:w="1642" w:type="pct"/>
            <w:vMerge/>
            <w:vAlign w:val="center"/>
            <w:hideMark/>
          </w:tcPr>
          <w:p w14:paraId="2D98D81A"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5BA732CA"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385444F4"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570</w:t>
            </w:r>
          </w:p>
        </w:tc>
        <w:tc>
          <w:tcPr>
            <w:tcW w:w="1144" w:type="pct"/>
            <w:shd w:val="clear" w:color="auto" w:fill="auto"/>
            <w:vAlign w:val="center"/>
            <w:hideMark/>
          </w:tcPr>
          <w:p w14:paraId="13E608C1"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278.620.678</w:t>
            </w:r>
          </w:p>
        </w:tc>
      </w:tr>
      <w:tr w:rsidR="00E3750C" w:rsidRPr="00D86C76" w14:paraId="05C195AC" w14:textId="77777777" w:rsidTr="00047864">
        <w:trPr>
          <w:trHeight w:val="300"/>
        </w:trPr>
        <w:tc>
          <w:tcPr>
            <w:tcW w:w="1642" w:type="pct"/>
            <w:vMerge/>
            <w:vAlign w:val="center"/>
            <w:hideMark/>
          </w:tcPr>
          <w:p w14:paraId="13045629"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286A1147" w14:textId="77777777" w:rsidR="00E3750C" w:rsidRPr="00D86C76" w:rsidRDefault="00E3750C" w:rsidP="00047864">
            <w:pPr>
              <w:spacing w:after="0" w:line="240" w:lineRule="auto"/>
              <w:rPr>
                <w:rFonts w:ascii="Arial" w:eastAsia="Times New Roman" w:hAnsi="Arial" w:cs="Arial"/>
                <w:b/>
                <w:bCs/>
                <w:color w:val="000000"/>
                <w:sz w:val="18"/>
                <w:szCs w:val="18"/>
                <w:lang w:eastAsia="sl-SI"/>
              </w:rPr>
            </w:pPr>
            <w:r w:rsidRPr="00D86C76">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082594FB"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688</w:t>
            </w:r>
          </w:p>
        </w:tc>
        <w:tc>
          <w:tcPr>
            <w:tcW w:w="1144" w:type="pct"/>
            <w:shd w:val="clear" w:color="auto" w:fill="auto"/>
            <w:vAlign w:val="center"/>
            <w:hideMark/>
          </w:tcPr>
          <w:p w14:paraId="24D11FE7"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318.403.868</w:t>
            </w:r>
          </w:p>
        </w:tc>
      </w:tr>
      <w:tr w:rsidR="00E3750C" w:rsidRPr="00D86C76" w14:paraId="0789C7DA" w14:textId="77777777" w:rsidTr="00047864">
        <w:trPr>
          <w:trHeight w:val="300"/>
        </w:trPr>
        <w:tc>
          <w:tcPr>
            <w:tcW w:w="1642" w:type="pct"/>
            <w:vMerge w:val="restart"/>
            <w:shd w:val="clear" w:color="auto" w:fill="auto"/>
            <w:vAlign w:val="center"/>
            <w:hideMark/>
          </w:tcPr>
          <w:p w14:paraId="6E97962A"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OBALNO-KRAŠKA</w:t>
            </w:r>
          </w:p>
        </w:tc>
        <w:tc>
          <w:tcPr>
            <w:tcW w:w="1642" w:type="pct"/>
            <w:shd w:val="clear" w:color="auto" w:fill="auto"/>
            <w:vAlign w:val="center"/>
            <w:hideMark/>
          </w:tcPr>
          <w:p w14:paraId="4868A951"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OBALNO-KRAŠKA</w:t>
            </w:r>
          </w:p>
        </w:tc>
        <w:tc>
          <w:tcPr>
            <w:tcW w:w="572" w:type="pct"/>
            <w:shd w:val="clear" w:color="auto" w:fill="auto"/>
            <w:vAlign w:val="center"/>
            <w:hideMark/>
          </w:tcPr>
          <w:p w14:paraId="72345D2B"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169</w:t>
            </w:r>
          </w:p>
        </w:tc>
        <w:tc>
          <w:tcPr>
            <w:tcW w:w="1144" w:type="pct"/>
            <w:shd w:val="clear" w:color="auto" w:fill="auto"/>
            <w:vAlign w:val="center"/>
            <w:hideMark/>
          </w:tcPr>
          <w:p w14:paraId="5DE7252B"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119.227.386</w:t>
            </w:r>
          </w:p>
        </w:tc>
      </w:tr>
      <w:tr w:rsidR="00E3750C" w:rsidRPr="00D86C76" w14:paraId="0931D008" w14:textId="77777777" w:rsidTr="00047864">
        <w:trPr>
          <w:trHeight w:val="300"/>
        </w:trPr>
        <w:tc>
          <w:tcPr>
            <w:tcW w:w="1642" w:type="pct"/>
            <w:vMerge/>
            <w:vAlign w:val="center"/>
            <w:hideMark/>
          </w:tcPr>
          <w:p w14:paraId="4BC4B8E2"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54F582E7"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69ABB8B9"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951</w:t>
            </w:r>
          </w:p>
        </w:tc>
        <w:tc>
          <w:tcPr>
            <w:tcW w:w="1144" w:type="pct"/>
            <w:shd w:val="clear" w:color="auto" w:fill="auto"/>
            <w:vAlign w:val="center"/>
            <w:hideMark/>
          </w:tcPr>
          <w:p w14:paraId="7BDA851E"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217.713.293</w:t>
            </w:r>
          </w:p>
        </w:tc>
      </w:tr>
      <w:tr w:rsidR="00E3750C" w:rsidRPr="00D86C76" w14:paraId="45D420E8" w14:textId="77777777" w:rsidTr="00047864">
        <w:trPr>
          <w:trHeight w:val="300"/>
        </w:trPr>
        <w:tc>
          <w:tcPr>
            <w:tcW w:w="1642" w:type="pct"/>
            <w:vMerge/>
            <w:vAlign w:val="center"/>
            <w:hideMark/>
          </w:tcPr>
          <w:p w14:paraId="57066765"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2BB97924" w14:textId="77777777" w:rsidR="00E3750C" w:rsidRPr="00D86C76" w:rsidRDefault="00E3750C" w:rsidP="00047864">
            <w:pPr>
              <w:spacing w:after="0" w:line="240" w:lineRule="auto"/>
              <w:rPr>
                <w:rFonts w:ascii="Arial" w:eastAsia="Times New Roman" w:hAnsi="Arial" w:cs="Arial"/>
                <w:b/>
                <w:bCs/>
                <w:color w:val="000000"/>
                <w:sz w:val="18"/>
                <w:szCs w:val="18"/>
                <w:lang w:eastAsia="sl-SI"/>
              </w:rPr>
            </w:pPr>
            <w:r w:rsidRPr="00D86C76">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05691FB1"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1.120</w:t>
            </w:r>
          </w:p>
        </w:tc>
        <w:tc>
          <w:tcPr>
            <w:tcW w:w="1144" w:type="pct"/>
            <w:shd w:val="clear" w:color="auto" w:fill="auto"/>
            <w:vAlign w:val="center"/>
            <w:hideMark/>
          </w:tcPr>
          <w:p w14:paraId="2CF172F6"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336.940.679</w:t>
            </w:r>
          </w:p>
        </w:tc>
      </w:tr>
      <w:tr w:rsidR="00E3750C" w:rsidRPr="00D86C76" w14:paraId="1ED4FD57" w14:textId="77777777" w:rsidTr="00047864">
        <w:trPr>
          <w:trHeight w:val="300"/>
        </w:trPr>
        <w:tc>
          <w:tcPr>
            <w:tcW w:w="1642" w:type="pct"/>
            <w:vMerge w:val="restart"/>
            <w:shd w:val="clear" w:color="auto" w:fill="auto"/>
            <w:vAlign w:val="center"/>
            <w:hideMark/>
          </w:tcPr>
          <w:p w14:paraId="75FF4071"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OSREDNJESLOVENSKA</w:t>
            </w:r>
          </w:p>
        </w:tc>
        <w:tc>
          <w:tcPr>
            <w:tcW w:w="1642" w:type="pct"/>
            <w:shd w:val="clear" w:color="auto" w:fill="auto"/>
            <w:vAlign w:val="center"/>
            <w:hideMark/>
          </w:tcPr>
          <w:p w14:paraId="5C5818EC"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OSREDNJESLOVENSKA</w:t>
            </w:r>
          </w:p>
        </w:tc>
        <w:tc>
          <w:tcPr>
            <w:tcW w:w="572" w:type="pct"/>
            <w:shd w:val="clear" w:color="auto" w:fill="auto"/>
            <w:vAlign w:val="center"/>
            <w:hideMark/>
          </w:tcPr>
          <w:p w14:paraId="3AC108E6"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4.394</w:t>
            </w:r>
          </w:p>
        </w:tc>
        <w:tc>
          <w:tcPr>
            <w:tcW w:w="1144" w:type="pct"/>
            <w:shd w:val="clear" w:color="auto" w:fill="auto"/>
            <w:vAlign w:val="center"/>
            <w:hideMark/>
          </w:tcPr>
          <w:p w14:paraId="1A7F405D"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1.293.824.283</w:t>
            </w:r>
          </w:p>
        </w:tc>
      </w:tr>
      <w:tr w:rsidR="00E3750C" w:rsidRPr="00D86C76" w14:paraId="132DCB3D" w14:textId="77777777" w:rsidTr="00047864">
        <w:trPr>
          <w:trHeight w:val="300"/>
        </w:trPr>
        <w:tc>
          <w:tcPr>
            <w:tcW w:w="1642" w:type="pct"/>
            <w:vMerge/>
            <w:vAlign w:val="center"/>
            <w:hideMark/>
          </w:tcPr>
          <w:p w14:paraId="6C07A601"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7C78656D"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31D80A8C"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2.363</w:t>
            </w:r>
          </w:p>
        </w:tc>
        <w:tc>
          <w:tcPr>
            <w:tcW w:w="1144" w:type="pct"/>
            <w:shd w:val="clear" w:color="auto" w:fill="auto"/>
            <w:vAlign w:val="center"/>
            <w:hideMark/>
          </w:tcPr>
          <w:p w14:paraId="481971C1"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1.448.360.789</w:t>
            </w:r>
          </w:p>
        </w:tc>
      </w:tr>
      <w:tr w:rsidR="00E3750C" w:rsidRPr="00D86C76" w14:paraId="7A669C9B" w14:textId="77777777" w:rsidTr="00047864">
        <w:trPr>
          <w:trHeight w:val="300"/>
        </w:trPr>
        <w:tc>
          <w:tcPr>
            <w:tcW w:w="1642" w:type="pct"/>
            <w:vMerge/>
            <w:vAlign w:val="center"/>
            <w:hideMark/>
          </w:tcPr>
          <w:p w14:paraId="5EDA99A2"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0344B7B8" w14:textId="77777777" w:rsidR="00E3750C" w:rsidRPr="00D86C76" w:rsidRDefault="00E3750C" w:rsidP="00047864">
            <w:pPr>
              <w:spacing w:after="0" w:line="240" w:lineRule="auto"/>
              <w:rPr>
                <w:rFonts w:ascii="Arial" w:eastAsia="Times New Roman" w:hAnsi="Arial" w:cs="Arial"/>
                <w:b/>
                <w:bCs/>
                <w:color w:val="000000"/>
                <w:sz w:val="18"/>
                <w:szCs w:val="18"/>
                <w:lang w:eastAsia="sl-SI"/>
              </w:rPr>
            </w:pPr>
            <w:r w:rsidRPr="00D86C76">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7E48B57A"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6.757</w:t>
            </w:r>
          </w:p>
        </w:tc>
        <w:tc>
          <w:tcPr>
            <w:tcW w:w="1144" w:type="pct"/>
            <w:shd w:val="clear" w:color="auto" w:fill="auto"/>
            <w:vAlign w:val="center"/>
            <w:hideMark/>
          </w:tcPr>
          <w:p w14:paraId="46670CE6"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2.742.185.072</w:t>
            </w:r>
          </w:p>
        </w:tc>
      </w:tr>
      <w:tr w:rsidR="00E3750C" w:rsidRPr="00D86C76" w14:paraId="4284BCDF" w14:textId="77777777" w:rsidTr="00047864">
        <w:trPr>
          <w:trHeight w:val="300"/>
        </w:trPr>
        <w:tc>
          <w:tcPr>
            <w:tcW w:w="1642" w:type="pct"/>
            <w:vMerge w:val="restart"/>
            <w:shd w:val="clear" w:color="auto" w:fill="auto"/>
            <w:vAlign w:val="center"/>
            <w:hideMark/>
          </w:tcPr>
          <w:p w14:paraId="4D92EA55"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PODRAVSKA</w:t>
            </w:r>
          </w:p>
        </w:tc>
        <w:tc>
          <w:tcPr>
            <w:tcW w:w="1642" w:type="pct"/>
            <w:shd w:val="clear" w:color="auto" w:fill="auto"/>
            <w:vAlign w:val="center"/>
            <w:hideMark/>
          </w:tcPr>
          <w:p w14:paraId="18349AD2"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PODRAVSKA</w:t>
            </w:r>
          </w:p>
        </w:tc>
        <w:tc>
          <w:tcPr>
            <w:tcW w:w="572" w:type="pct"/>
            <w:shd w:val="clear" w:color="auto" w:fill="auto"/>
            <w:vAlign w:val="center"/>
            <w:hideMark/>
          </w:tcPr>
          <w:p w14:paraId="352418E5"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1.481</w:t>
            </w:r>
          </w:p>
        </w:tc>
        <w:tc>
          <w:tcPr>
            <w:tcW w:w="1144" w:type="pct"/>
            <w:shd w:val="clear" w:color="auto" w:fill="auto"/>
            <w:vAlign w:val="center"/>
            <w:hideMark/>
          </w:tcPr>
          <w:p w14:paraId="44DBE248"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358.311.707</w:t>
            </w:r>
          </w:p>
        </w:tc>
      </w:tr>
      <w:tr w:rsidR="00E3750C" w:rsidRPr="00D86C76" w14:paraId="6EA80643" w14:textId="77777777" w:rsidTr="00047864">
        <w:trPr>
          <w:trHeight w:val="300"/>
        </w:trPr>
        <w:tc>
          <w:tcPr>
            <w:tcW w:w="1642" w:type="pct"/>
            <w:vMerge/>
            <w:vAlign w:val="center"/>
            <w:hideMark/>
          </w:tcPr>
          <w:p w14:paraId="794E933F"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5673C8BA"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32E876B1"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620</w:t>
            </w:r>
          </w:p>
        </w:tc>
        <w:tc>
          <w:tcPr>
            <w:tcW w:w="1144" w:type="pct"/>
            <w:shd w:val="clear" w:color="auto" w:fill="auto"/>
            <w:vAlign w:val="center"/>
            <w:hideMark/>
          </w:tcPr>
          <w:p w14:paraId="1B1E2617"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132.044.568</w:t>
            </w:r>
          </w:p>
        </w:tc>
      </w:tr>
      <w:tr w:rsidR="00E3750C" w:rsidRPr="00D86C76" w14:paraId="07F3682F" w14:textId="77777777" w:rsidTr="00047864">
        <w:trPr>
          <w:trHeight w:val="300"/>
        </w:trPr>
        <w:tc>
          <w:tcPr>
            <w:tcW w:w="1642" w:type="pct"/>
            <w:vMerge/>
            <w:vAlign w:val="center"/>
            <w:hideMark/>
          </w:tcPr>
          <w:p w14:paraId="3F05243D"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434C0137" w14:textId="77777777" w:rsidR="00E3750C" w:rsidRPr="00D86C76" w:rsidRDefault="00E3750C" w:rsidP="00047864">
            <w:pPr>
              <w:spacing w:after="0" w:line="240" w:lineRule="auto"/>
              <w:rPr>
                <w:rFonts w:ascii="Arial" w:eastAsia="Times New Roman" w:hAnsi="Arial" w:cs="Arial"/>
                <w:b/>
                <w:bCs/>
                <w:color w:val="000000"/>
                <w:sz w:val="18"/>
                <w:szCs w:val="18"/>
                <w:lang w:eastAsia="sl-SI"/>
              </w:rPr>
            </w:pPr>
            <w:r w:rsidRPr="00D86C76">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55D778A4"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2.101</w:t>
            </w:r>
          </w:p>
        </w:tc>
        <w:tc>
          <w:tcPr>
            <w:tcW w:w="1144" w:type="pct"/>
            <w:shd w:val="clear" w:color="auto" w:fill="auto"/>
            <w:vAlign w:val="center"/>
            <w:hideMark/>
          </w:tcPr>
          <w:p w14:paraId="463C075D"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490.356.275</w:t>
            </w:r>
          </w:p>
        </w:tc>
      </w:tr>
      <w:tr w:rsidR="00E3750C" w:rsidRPr="00D86C76" w14:paraId="60C903B6" w14:textId="77777777" w:rsidTr="00047864">
        <w:trPr>
          <w:trHeight w:val="300"/>
        </w:trPr>
        <w:tc>
          <w:tcPr>
            <w:tcW w:w="1642" w:type="pct"/>
            <w:vMerge w:val="restart"/>
            <w:shd w:val="clear" w:color="auto" w:fill="auto"/>
            <w:vAlign w:val="center"/>
            <w:hideMark/>
          </w:tcPr>
          <w:p w14:paraId="1FF08E0C"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POMURSKA</w:t>
            </w:r>
          </w:p>
        </w:tc>
        <w:tc>
          <w:tcPr>
            <w:tcW w:w="1642" w:type="pct"/>
            <w:shd w:val="clear" w:color="auto" w:fill="auto"/>
            <w:vAlign w:val="center"/>
            <w:hideMark/>
          </w:tcPr>
          <w:p w14:paraId="6A8613F6"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POMURSKA</w:t>
            </w:r>
          </w:p>
        </w:tc>
        <w:tc>
          <w:tcPr>
            <w:tcW w:w="572" w:type="pct"/>
            <w:shd w:val="clear" w:color="auto" w:fill="auto"/>
            <w:vAlign w:val="center"/>
            <w:hideMark/>
          </w:tcPr>
          <w:p w14:paraId="34B8A7A6"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479</w:t>
            </w:r>
          </w:p>
        </w:tc>
        <w:tc>
          <w:tcPr>
            <w:tcW w:w="1144" w:type="pct"/>
            <w:shd w:val="clear" w:color="auto" w:fill="auto"/>
            <w:vAlign w:val="center"/>
            <w:hideMark/>
          </w:tcPr>
          <w:p w14:paraId="2B0458A2"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56.592.086</w:t>
            </w:r>
          </w:p>
        </w:tc>
      </w:tr>
      <w:tr w:rsidR="00E3750C" w:rsidRPr="00D86C76" w14:paraId="2F1E9F11" w14:textId="77777777" w:rsidTr="00047864">
        <w:trPr>
          <w:trHeight w:val="300"/>
        </w:trPr>
        <w:tc>
          <w:tcPr>
            <w:tcW w:w="1642" w:type="pct"/>
            <w:vMerge/>
            <w:vAlign w:val="center"/>
            <w:hideMark/>
          </w:tcPr>
          <w:p w14:paraId="1AA03430"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0EFECB77"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5FD04648"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165</w:t>
            </w:r>
          </w:p>
        </w:tc>
        <w:tc>
          <w:tcPr>
            <w:tcW w:w="1144" w:type="pct"/>
            <w:shd w:val="clear" w:color="auto" w:fill="auto"/>
            <w:vAlign w:val="center"/>
            <w:hideMark/>
          </w:tcPr>
          <w:p w14:paraId="54251EE2"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46.408.802</w:t>
            </w:r>
          </w:p>
        </w:tc>
      </w:tr>
      <w:tr w:rsidR="00E3750C" w:rsidRPr="00D86C76" w14:paraId="417FF496" w14:textId="77777777" w:rsidTr="00047864">
        <w:trPr>
          <w:trHeight w:val="300"/>
        </w:trPr>
        <w:tc>
          <w:tcPr>
            <w:tcW w:w="1642" w:type="pct"/>
            <w:vMerge/>
            <w:vAlign w:val="center"/>
            <w:hideMark/>
          </w:tcPr>
          <w:p w14:paraId="44C91648"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7168B074" w14:textId="77777777" w:rsidR="00E3750C" w:rsidRPr="00D86C76" w:rsidRDefault="00E3750C" w:rsidP="00047864">
            <w:pPr>
              <w:spacing w:after="0" w:line="240" w:lineRule="auto"/>
              <w:rPr>
                <w:rFonts w:ascii="Arial" w:eastAsia="Times New Roman" w:hAnsi="Arial" w:cs="Arial"/>
                <w:b/>
                <w:bCs/>
                <w:color w:val="000000"/>
                <w:sz w:val="18"/>
                <w:szCs w:val="18"/>
                <w:lang w:eastAsia="sl-SI"/>
              </w:rPr>
            </w:pPr>
            <w:r w:rsidRPr="00D86C76">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58464C59"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644</w:t>
            </w:r>
          </w:p>
        </w:tc>
        <w:tc>
          <w:tcPr>
            <w:tcW w:w="1144" w:type="pct"/>
            <w:shd w:val="clear" w:color="auto" w:fill="auto"/>
            <w:vAlign w:val="center"/>
            <w:hideMark/>
          </w:tcPr>
          <w:p w14:paraId="1BEBD610"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103.000.888</w:t>
            </w:r>
          </w:p>
        </w:tc>
      </w:tr>
      <w:tr w:rsidR="00E3750C" w:rsidRPr="00D86C76" w14:paraId="154CCD15" w14:textId="77777777" w:rsidTr="00047864">
        <w:trPr>
          <w:trHeight w:val="300"/>
        </w:trPr>
        <w:tc>
          <w:tcPr>
            <w:tcW w:w="1642" w:type="pct"/>
            <w:vMerge w:val="restart"/>
            <w:shd w:val="clear" w:color="auto" w:fill="auto"/>
            <w:vAlign w:val="center"/>
            <w:hideMark/>
          </w:tcPr>
          <w:p w14:paraId="64D6F0FC"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POSAVSKA</w:t>
            </w:r>
          </w:p>
        </w:tc>
        <w:tc>
          <w:tcPr>
            <w:tcW w:w="1642" w:type="pct"/>
            <w:shd w:val="clear" w:color="auto" w:fill="auto"/>
            <w:vAlign w:val="center"/>
            <w:hideMark/>
          </w:tcPr>
          <w:p w14:paraId="24E7F33A"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POSAVSKA</w:t>
            </w:r>
          </w:p>
        </w:tc>
        <w:tc>
          <w:tcPr>
            <w:tcW w:w="572" w:type="pct"/>
            <w:shd w:val="clear" w:color="auto" w:fill="auto"/>
            <w:vAlign w:val="center"/>
            <w:hideMark/>
          </w:tcPr>
          <w:p w14:paraId="716ABF53"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335</w:t>
            </w:r>
          </w:p>
        </w:tc>
        <w:tc>
          <w:tcPr>
            <w:tcW w:w="1144" w:type="pct"/>
            <w:shd w:val="clear" w:color="auto" w:fill="auto"/>
            <w:vAlign w:val="center"/>
            <w:hideMark/>
          </w:tcPr>
          <w:p w14:paraId="273AC964"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53.863.567</w:t>
            </w:r>
          </w:p>
        </w:tc>
      </w:tr>
      <w:tr w:rsidR="00E3750C" w:rsidRPr="00D86C76" w14:paraId="3D974D67" w14:textId="77777777" w:rsidTr="00047864">
        <w:trPr>
          <w:trHeight w:val="300"/>
        </w:trPr>
        <w:tc>
          <w:tcPr>
            <w:tcW w:w="1642" w:type="pct"/>
            <w:vMerge/>
            <w:vAlign w:val="center"/>
            <w:hideMark/>
          </w:tcPr>
          <w:p w14:paraId="3E646A9B"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2D5A9D31"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084D3553"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145</w:t>
            </w:r>
          </w:p>
        </w:tc>
        <w:tc>
          <w:tcPr>
            <w:tcW w:w="1144" w:type="pct"/>
            <w:shd w:val="clear" w:color="auto" w:fill="auto"/>
            <w:vAlign w:val="center"/>
            <w:hideMark/>
          </w:tcPr>
          <w:p w14:paraId="1503606F"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35.160.505</w:t>
            </w:r>
          </w:p>
        </w:tc>
      </w:tr>
      <w:tr w:rsidR="00E3750C" w:rsidRPr="00D86C76" w14:paraId="2205A352" w14:textId="77777777" w:rsidTr="00047864">
        <w:trPr>
          <w:trHeight w:val="300"/>
        </w:trPr>
        <w:tc>
          <w:tcPr>
            <w:tcW w:w="1642" w:type="pct"/>
            <w:vMerge/>
            <w:vAlign w:val="center"/>
            <w:hideMark/>
          </w:tcPr>
          <w:p w14:paraId="70814267"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29DD6F64" w14:textId="77777777" w:rsidR="00E3750C" w:rsidRPr="00D86C76" w:rsidRDefault="00E3750C" w:rsidP="00047864">
            <w:pPr>
              <w:spacing w:after="0" w:line="240" w:lineRule="auto"/>
              <w:rPr>
                <w:rFonts w:ascii="Arial" w:eastAsia="Times New Roman" w:hAnsi="Arial" w:cs="Arial"/>
                <w:b/>
                <w:bCs/>
                <w:color w:val="000000"/>
                <w:sz w:val="18"/>
                <w:szCs w:val="18"/>
                <w:lang w:eastAsia="sl-SI"/>
              </w:rPr>
            </w:pPr>
            <w:r w:rsidRPr="00D86C76">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2F07207A"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480</w:t>
            </w:r>
          </w:p>
        </w:tc>
        <w:tc>
          <w:tcPr>
            <w:tcW w:w="1144" w:type="pct"/>
            <w:shd w:val="clear" w:color="auto" w:fill="auto"/>
            <w:vAlign w:val="center"/>
            <w:hideMark/>
          </w:tcPr>
          <w:p w14:paraId="3F75B74C"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89.024.072</w:t>
            </w:r>
          </w:p>
        </w:tc>
      </w:tr>
      <w:tr w:rsidR="00E3750C" w:rsidRPr="00D86C76" w14:paraId="60A077DA" w14:textId="77777777" w:rsidTr="00047864">
        <w:trPr>
          <w:trHeight w:val="300"/>
        </w:trPr>
        <w:tc>
          <w:tcPr>
            <w:tcW w:w="1642" w:type="pct"/>
            <w:vMerge w:val="restart"/>
            <w:shd w:val="clear" w:color="auto" w:fill="auto"/>
            <w:vAlign w:val="center"/>
            <w:hideMark/>
          </w:tcPr>
          <w:p w14:paraId="4D5749EB"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PRIMORSKO-NOTRANJSKA</w:t>
            </w:r>
          </w:p>
        </w:tc>
        <w:tc>
          <w:tcPr>
            <w:tcW w:w="1642" w:type="pct"/>
            <w:shd w:val="clear" w:color="auto" w:fill="auto"/>
            <w:vAlign w:val="center"/>
            <w:hideMark/>
          </w:tcPr>
          <w:p w14:paraId="28BBA100"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PRIMORSKO-NOTRANJSKA</w:t>
            </w:r>
          </w:p>
        </w:tc>
        <w:tc>
          <w:tcPr>
            <w:tcW w:w="572" w:type="pct"/>
            <w:shd w:val="clear" w:color="auto" w:fill="auto"/>
            <w:vAlign w:val="center"/>
            <w:hideMark/>
          </w:tcPr>
          <w:p w14:paraId="411C54AB"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263</w:t>
            </w:r>
          </w:p>
        </w:tc>
        <w:tc>
          <w:tcPr>
            <w:tcW w:w="1144" w:type="pct"/>
            <w:shd w:val="clear" w:color="auto" w:fill="auto"/>
            <w:vAlign w:val="center"/>
            <w:hideMark/>
          </w:tcPr>
          <w:p w14:paraId="76E8EB86"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44.031.132</w:t>
            </w:r>
          </w:p>
        </w:tc>
      </w:tr>
      <w:tr w:rsidR="00E3750C" w:rsidRPr="00D86C76" w14:paraId="49C90F46" w14:textId="77777777" w:rsidTr="00047864">
        <w:trPr>
          <w:trHeight w:val="300"/>
        </w:trPr>
        <w:tc>
          <w:tcPr>
            <w:tcW w:w="1642" w:type="pct"/>
            <w:vMerge/>
            <w:vAlign w:val="center"/>
            <w:hideMark/>
          </w:tcPr>
          <w:p w14:paraId="0722CFEC"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5D8F4F86"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5DEAA9C2"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41</w:t>
            </w:r>
          </w:p>
        </w:tc>
        <w:tc>
          <w:tcPr>
            <w:tcW w:w="1144" w:type="pct"/>
            <w:shd w:val="clear" w:color="auto" w:fill="auto"/>
            <w:vAlign w:val="center"/>
            <w:hideMark/>
          </w:tcPr>
          <w:p w14:paraId="0E7F6EC4"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2.267.859</w:t>
            </w:r>
          </w:p>
        </w:tc>
      </w:tr>
      <w:tr w:rsidR="00E3750C" w:rsidRPr="00D86C76" w14:paraId="4643C5DB" w14:textId="77777777" w:rsidTr="00047864">
        <w:trPr>
          <w:trHeight w:val="300"/>
        </w:trPr>
        <w:tc>
          <w:tcPr>
            <w:tcW w:w="1642" w:type="pct"/>
            <w:vMerge/>
            <w:vAlign w:val="center"/>
            <w:hideMark/>
          </w:tcPr>
          <w:p w14:paraId="415BC181"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781B39DE" w14:textId="77777777" w:rsidR="00E3750C" w:rsidRPr="00D86C76" w:rsidRDefault="00E3750C" w:rsidP="00047864">
            <w:pPr>
              <w:spacing w:after="0" w:line="240" w:lineRule="auto"/>
              <w:rPr>
                <w:rFonts w:ascii="Arial" w:eastAsia="Times New Roman" w:hAnsi="Arial" w:cs="Arial"/>
                <w:b/>
                <w:bCs/>
                <w:color w:val="000000"/>
                <w:sz w:val="18"/>
                <w:szCs w:val="18"/>
                <w:lang w:eastAsia="sl-SI"/>
              </w:rPr>
            </w:pPr>
            <w:r w:rsidRPr="00D86C76">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4787E8D8"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304</w:t>
            </w:r>
          </w:p>
        </w:tc>
        <w:tc>
          <w:tcPr>
            <w:tcW w:w="1144" w:type="pct"/>
            <w:shd w:val="clear" w:color="auto" w:fill="auto"/>
            <w:vAlign w:val="center"/>
            <w:hideMark/>
          </w:tcPr>
          <w:p w14:paraId="43FC6F39"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46.298.991</w:t>
            </w:r>
          </w:p>
        </w:tc>
      </w:tr>
      <w:tr w:rsidR="00E3750C" w:rsidRPr="00D86C76" w14:paraId="764E7CB0" w14:textId="77777777" w:rsidTr="00047864">
        <w:trPr>
          <w:trHeight w:val="300"/>
        </w:trPr>
        <w:tc>
          <w:tcPr>
            <w:tcW w:w="1642" w:type="pct"/>
            <w:vMerge w:val="restart"/>
            <w:shd w:val="clear" w:color="auto" w:fill="auto"/>
            <w:vAlign w:val="center"/>
            <w:hideMark/>
          </w:tcPr>
          <w:p w14:paraId="310A4ED5"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SAVINJSKA</w:t>
            </w:r>
          </w:p>
        </w:tc>
        <w:tc>
          <w:tcPr>
            <w:tcW w:w="1642" w:type="pct"/>
            <w:shd w:val="clear" w:color="auto" w:fill="auto"/>
            <w:vAlign w:val="center"/>
            <w:hideMark/>
          </w:tcPr>
          <w:p w14:paraId="737F06E9"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SAVINJSKA</w:t>
            </w:r>
          </w:p>
        </w:tc>
        <w:tc>
          <w:tcPr>
            <w:tcW w:w="572" w:type="pct"/>
            <w:shd w:val="clear" w:color="auto" w:fill="auto"/>
            <w:vAlign w:val="center"/>
            <w:hideMark/>
          </w:tcPr>
          <w:p w14:paraId="6B390810"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1.612</w:t>
            </w:r>
          </w:p>
        </w:tc>
        <w:tc>
          <w:tcPr>
            <w:tcW w:w="1144" w:type="pct"/>
            <w:shd w:val="clear" w:color="auto" w:fill="auto"/>
            <w:vAlign w:val="center"/>
            <w:hideMark/>
          </w:tcPr>
          <w:p w14:paraId="05F72B8D"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443.691.774</w:t>
            </w:r>
          </w:p>
        </w:tc>
      </w:tr>
      <w:tr w:rsidR="00E3750C" w:rsidRPr="00D86C76" w14:paraId="0E2682E7" w14:textId="77777777" w:rsidTr="00047864">
        <w:trPr>
          <w:trHeight w:val="300"/>
        </w:trPr>
        <w:tc>
          <w:tcPr>
            <w:tcW w:w="1642" w:type="pct"/>
            <w:vMerge/>
            <w:vAlign w:val="center"/>
            <w:hideMark/>
          </w:tcPr>
          <w:p w14:paraId="3C125C2E"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27672E73"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3C6DAE2C"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526</w:t>
            </w:r>
          </w:p>
        </w:tc>
        <w:tc>
          <w:tcPr>
            <w:tcW w:w="1144" w:type="pct"/>
            <w:shd w:val="clear" w:color="auto" w:fill="auto"/>
            <w:vAlign w:val="center"/>
            <w:hideMark/>
          </w:tcPr>
          <w:p w14:paraId="56BF90E5"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148.865.979</w:t>
            </w:r>
          </w:p>
        </w:tc>
      </w:tr>
      <w:tr w:rsidR="00E3750C" w:rsidRPr="00D86C76" w14:paraId="6F44005E" w14:textId="77777777" w:rsidTr="00047864">
        <w:trPr>
          <w:trHeight w:val="300"/>
        </w:trPr>
        <w:tc>
          <w:tcPr>
            <w:tcW w:w="1642" w:type="pct"/>
            <w:vMerge/>
            <w:vAlign w:val="center"/>
            <w:hideMark/>
          </w:tcPr>
          <w:p w14:paraId="767885FF"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08B97CAE" w14:textId="77777777" w:rsidR="00E3750C" w:rsidRPr="00D86C76" w:rsidRDefault="00E3750C" w:rsidP="00047864">
            <w:pPr>
              <w:spacing w:after="0" w:line="240" w:lineRule="auto"/>
              <w:rPr>
                <w:rFonts w:ascii="Arial" w:eastAsia="Times New Roman" w:hAnsi="Arial" w:cs="Arial"/>
                <w:b/>
                <w:bCs/>
                <w:color w:val="000000"/>
                <w:sz w:val="18"/>
                <w:szCs w:val="18"/>
                <w:lang w:eastAsia="sl-SI"/>
              </w:rPr>
            </w:pPr>
            <w:r w:rsidRPr="00D86C76">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4EF0C832"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2.138</w:t>
            </w:r>
          </w:p>
        </w:tc>
        <w:tc>
          <w:tcPr>
            <w:tcW w:w="1144" w:type="pct"/>
            <w:shd w:val="clear" w:color="auto" w:fill="auto"/>
            <w:vAlign w:val="center"/>
            <w:hideMark/>
          </w:tcPr>
          <w:p w14:paraId="063D0DB8"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592.557.753</w:t>
            </w:r>
          </w:p>
        </w:tc>
      </w:tr>
      <w:tr w:rsidR="00E3750C" w:rsidRPr="00D86C76" w14:paraId="2023349C" w14:textId="77777777" w:rsidTr="00047864">
        <w:trPr>
          <w:trHeight w:val="300"/>
        </w:trPr>
        <w:tc>
          <w:tcPr>
            <w:tcW w:w="1642" w:type="pct"/>
            <w:vMerge w:val="restart"/>
            <w:shd w:val="clear" w:color="auto" w:fill="auto"/>
            <w:vAlign w:val="center"/>
            <w:hideMark/>
          </w:tcPr>
          <w:p w14:paraId="1ECEFCA7"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ZASAVSKA</w:t>
            </w:r>
          </w:p>
        </w:tc>
        <w:tc>
          <w:tcPr>
            <w:tcW w:w="1642" w:type="pct"/>
            <w:shd w:val="clear" w:color="auto" w:fill="auto"/>
            <w:vAlign w:val="center"/>
            <w:hideMark/>
          </w:tcPr>
          <w:p w14:paraId="05BF58BB"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ZASAVSKA</w:t>
            </w:r>
          </w:p>
        </w:tc>
        <w:tc>
          <w:tcPr>
            <w:tcW w:w="572" w:type="pct"/>
            <w:shd w:val="clear" w:color="auto" w:fill="auto"/>
            <w:vAlign w:val="center"/>
            <w:hideMark/>
          </w:tcPr>
          <w:p w14:paraId="18BBAB0B"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183</w:t>
            </w:r>
          </w:p>
        </w:tc>
        <w:tc>
          <w:tcPr>
            <w:tcW w:w="1144" w:type="pct"/>
            <w:shd w:val="clear" w:color="auto" w:fill="auto"/>
            <w:vAlign w:val="center"/>
            <w:hideMark/>
          </w:tcPr>
          <w:p w14:paraId="729D85CE"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14.485.528</w:t>
            </w:r>
          </w:p>
        </w:tc>
      </w:tr>
      <w:tr w:rsidR="00E3750C" w:rsidRPr="00D86C76" w14:paraId="681883C4" w14:textId="77777777" w:rsidTr="00047864">
        <w:trPr>
          <w:trHeight w:val="300"/>
        </w:trPr>
        <w:tc>
          <w:tcPr>
            <w:tcW w:w="1642" w:type="pct"/>
            <w:vMerge/>
            <w:vAlign w:val="center"/>
            <w:hideMark/>
          </w:tcPr>
          <w:p w14:paraId="01A6196B"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5C29E20E" w14:textId="77777777" w:rsidR="00E3750C" w:rsidRPr="00D86C76" w:rsidRDefault="00E3750C" w:rsidP="00047864">
            <w:pPr>
              <w:spacing w:after="0" w:line="240" w:lineRule="auto"/>
              <w:rPr>
                <w:rFonts w:ascii="Arial" w:eastAsia="Times New Roman" w:hAnsi="Arial" w:cs="Arial"/>
                <w:color w:val="000000"/>
                <w:sz w:val="18"/>
                <w:szCs w:val="18"/>
                <w:lang w:eastAsia="sl-SI"/>
              </w:rPr>
            </w:pPr>
            <w:r w:rsidRPr="00D86C76">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4DD2182A"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38</w:t>
            </w:r>
          </w:p>
        </w:tc>
        <w:tc>
          <w:tcPr>
            <w:tcW w:w="1144" w:type="pct"/>
            <w:shd w:val="clear" w:color="auto" w:fill="auto"/>
            <w:vAlign w:val="center"/>
            <w:hideMark/>
          </w:tcPr>
          <w:p w14:paraId="0FF5E9D7" w14:textId="77777777" w:rsidR="00E3750C" w:rsidRPr="00D86C76" w:rsidRDefault="00E3750C" w:rsidP="00047864">
            <w:pPr>
              <w:spacing w:after="0" w:line="240" w:lineRule="auto"/>
              <w:jc w:val="right"/>
              <w:rPr>
                <w:rFonts w:ascii="Arial" w:eastAsia="Times New Roman" w:hAnsi="Arial" w:cs="Arial"/>
                <w:color w:val="000000"/>
                <w:sz w:val="18"/>
                <w:szCs w:val="18"/>
                <w:lang w:eastAsia="sl-SI"/>
              </w:rPr>
            </w:pPr>
            <w:r w:rsidRPr="00D86C76">
              <w:rPr>
                <w:rFonts w:ascii="Arial" w:hAnsi="Arial" w:cs="Arial"/>
                <w:color w:val="000000"/>
                <w:sz w:val="18"/>
                <w:szCs w:val="18"/>
              </w:rPr>
              <w:t>10.076.609</w:t>
            </w:r>
          </w:p>
        </w:tc>
      </w:tr>
      <w:tr w:rsidR="00E3750C" w:rsidRPr="00D86C76" w14:paraId="043E89F3" w14:textId="77777777" w:rsidTr="00047864">
        <w:trPr>
          <w:trHeight w:val="300"/>
        </w:trPr>
        <w:tc>
          <w:tcPr>
            <w:tcW w:w="1642" w:type="pct"/>
            <w:vMerge/>
            <w:vAlign w:val="center"/>
            <w:hideMark/>
          </w:tcPr>
          <w:p w14:paraId="0F83EBEB" w14:textId="77777777" w:rsidR="00E3750C" w:rsidRPr="00D86C76" w:rsidRDefault="00E3750C" w:rsidP="0004786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52FE578F" w14:textId="77777777" w:rsidR="00E3750C" w:rsidRPr="00D86C76" w:rsidRDefault="00E3750C" w:rsidP="00047864">
            <w:pPr>
              <w:spacing w:after="0" w:line="240" w:lineRule="auto"/>
              <w:rPr>
                <w:rFonts w:ascii="Arial" w:eastAsia="Times New Roman" w:hAnsi="Arial" w:cs="Arial"/>
                <w:b/>
                <w:bCs/>
                <w:color w:val="000000"/>
                <w:sz w:val="18"/>
                <w:szCs w:val="18"/>
                <w:lang w:eastAsia="sl-SI"/>
              </w:rPr>
            </w:pPr>
            <w:r w:rsidRPr="00D86C76">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0271E3D7"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221</w:t>
            </w:r>
          </w:p>
        </w:tc>
        <w:tc>
          <w:tcPr>
            <w:tcW w:w="1144" w:type="pct"/>
            <w:shd w:val="clear" w:color="auto" w:fill="auto"/>
            <w:vAlign w:val="center"/>
            <w:hideMark/>
          </w:tcPr>
          <w:p w14:paraId="663E6F3E"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24.562.137</w:t>
            </w:r>
          </w:p>
        </w:tc>
      </w:tr>
      <w:tr w:rsidR="00E3750C" w:rsidRPr="00F80DE3" w14:paraId="6BCEFE62" w14:textId="77777777" w:rsidTr="00047864">
        <w:trPr>
          <w:trHeight w:val="300"/>
        </w:trPr>
        <w:tc>
          <w:tcPr>
            <w:tcW w:w="3284" w:type="pct"/>
            <w:gridSpan w:val="2"/>
            <w:shd w:val="clear" w:color="auto" w:fill="F2F2F2" w:themeFill="background1" w:themeFillShade="F2"/>
            <w:vAlign w:val="center"/>
            <w:hideMark/>
          </w:tcPr>
          <w:p w14:paraId="6E3EF362" w14:textId="77777777" w:rsidR="00E3750C" w:rsidRPr="00D86C76" w:rsidRDefault="00E3750C" w:rsidP="00047864">
            <w:pPr>
              <w:spacing w:after="0" w:line="240" w:lineRule="auto"/>
              <w:rPr>
                <w:rFonts w:ascii="Arial" w:eastAsia="Times New Roman" w:hAnsi="Arial" w:cs="Arial"/>
                <w:b/>
                <w:bCs/>
                <w:color w:val="000000"/>
                <w:sz w:val="18"/>
                <w:szCs w:val="18"/>
                <w:lang w:eastAsia="sl-SI"/>
              </w:rPr>
            </w:pPr>
            <w:r w:rsidRPr="00D86C76">
              <w:rPr>
                <w:rFonts w:ascii="Arial" w:eastAsia="Times New Roman" w:hAnsi="Arial" w:cs="Arial"/>
                <w:b/>
                <w:bCs/>
                <w:color w:val="000000"/>
                <w:sz w:val="18"/>
                <w:szCs w:val="18"/>
                <w:lang w:eastAsia="sl-SI"/>
              </w:rPr>
              <w:t>Skupaj</w:t>
            </w:r>
          </w:p>
        </w:tc>
        <w:tc>
          <w:tcPr>
            <w:tcW w:w="572" w:type="pct"/>
            <w:shd w:val="clear" w:color="auto" w:fill="F2F2F2" w:themeFill="background1" w:themeFillShade="F2"/>
            <w:vAlign w:val="center"/>
            <w:hideMark/>
          </w:tcPr>
          <w:p w14:paraId="000BFB14"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16.780</w:t>
            </w:r>
          </w:p>
        </w:tc>
        <w:tc>
          <w:tcPr>
            <w:tcW w:w="1144" w:type="pct"/>
            <w:shd w:val="clear" w:color="auto" w:fill="F2F2F2" w:themeFill="background1" w:themeFillShade="F2"/>
            <w:vAlign w:val="center"/>
            <w:hideMark/>
          </w:tcPr>
          <w:p w14:paraId="66ABE722" w14:textId="77777777" w:rsidR="00E3750C" w:rsidRPr="00D86C76" w:rsidRDefault="00E3750C" w:rsidP="00047864">
            <w:pPr>
              <w:spacing w:after="0" w:line="240" w:lineRule="auto"/>
              <w:jc w:val="right"/>
              <w:rPr>
                <w:rFonts w:ascii="Arial" w:eastAsia="Times New Roman" w:hAnsi="Arial" w:cs="Arial"/>
                <w:b/>
                <w:bCs/>
                <w:color w:val="000000"/>
                <w:sz w:val="18"/>
                <w:szCs w:val="18"/>
                <w:lang w:eastAsia="sl-SI"/>
              </w:rPr>
            </w:pPr>
            <w:r w:rsidRPr="00D86C76">
              <w:rPr>
                <w:rFonts w:ascii="Arial" w:hAnsi="Arial" w:cs="Arial"/>
                <w:b/>
                <w:bCs/>
                <w:color w:val="000000"/>
                <w:sz w:val="18"/>
                <w:szCs w:val="18"/>
              </w:rPr>
              <w:t>5.218.980.380</w:t>
            </w:r>
          </w:p>
        </w:tc>
      </w:tr>
    </w:tbl>
    <w:p w14:paraId="7F01E6D1" w14:textId="77777777" w:rsidR="00E3750C" w:rsidRPr="00BF7302" w:rsidRDefault="00E3750C" w:rsidP="00E3750C">
      <w:pPr>
        <w:rPr>
          <w:highlight w:val="yellow"/>
        </w:rPr>
      </w:pPr>
    </w:p>
    <w:p w14:paraId="0700CB74" w14:textId="77777777" w:rsidR="00E3750C" w:rsidRPr="00B120A2" w:rsidRDefault="00E3750C" w:rsidP="00E3750C">
      <w:pPr>
        <w:spacing w:before="120" w:after="0" w:line="240" w:lineRule="auto"/>
        <w:jc w:val="both"/>
        <w:rPr>
          <w:rFonts w:ascii="Arial" w:hAnsi="Arial" w:cs="Arial"/>
          <w:sz w:val="20"/>
        </w:rPr>
      </w:pPr>
      <w:r w:rsidRPr="00B120A2">
        <w:rPr>
          <w:rFonts w:ascii="Arial" w:hAnsi="Arial" w:cs="Arial"/>
          <w:sz w:val="20"/>
        </w:rPr>
        <w:t>Preglednica 9</w:t>
      </w:r>
      <w:r>
        <w:rPr>
          <w:rFonts w:ascii="Arial" w:hAnsi="Arial" w:cs="Arial"/>
          <w:sz w:val="20"/>
        </w:rPr>
        <w:t>1</w:t>
      </w:r>
      <w:r w:rsidRPr="00B120A2">
        <w:rPr>
          <w:rFonts w:ascii="Arial" w:hAnsi="Arial" w:cs="Arial"/>
          <w:sz w:val="20"/>
        </w:rPr>
        <w:t xml:space="preserve">: Javna naročila, oddana slovenskim ponudnikom, glede na velikost ponudnika </w:t>
      </w:r>
    </w:p>
    <w:p w14:paraId="4489C76E" w14:textId="77777777" w:rsidR="00E3750C" w:rsidRPr="00B120A2" w:rsidRDefault="00E3750C" w:rsidP="00E3750C">
      <w:pPr>
        <w:spacing w:after="0" w:line="240" w:lineRule="auto"/>
        <w:jc w:val="both"/>
        <w:rPr>
          <w:rFonts w:ascii="Arial" w:hAnsi="Arial" w:cs="Arial"/>
          <w:sz w:val="20"/>
        </w:rPr>
      </w:pP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9"/>
        <w:gridCol w:w="1334"/>
        <w:gridCol w:w="2056"/>
        <w:gridCol w:w="1334"/>
        <w:gridCol w:w="1334"/>
      </w:tblGrid>
      <w:tr w:rsidR="00E3750C" w:rsidRPr="00B120A2" w14:paraId="1D2760B2" w14:textId="77777777" w:rsidTr="00047864">
        <w:trPr>
          <w:trHeight w:val="255"/>
        </w:trPr>
        <w:tc>
          <w:tcPr>
            <w:tcW w:w="3029" w:type="dxa"/>
            <w:shd w:val="clear" w:color="auto" w:fill="F2F2F2" w:themeFill="background1" w:themeFillShade="F2"/>
            <w:noWrap/>
            <w:vAlign w:val="center"/>
            <w:hideMark/>
          </w:tcPr>
          <w:p w14:paraId="74B499D4" w14:textId="77777777" w:rsidR="00E3750C" w:rsidRPr="00B120A2" w:rsidRDefault="00E3750C" w:rsidP="00047864">
            <w:pPr>
              <w:spacing w:after="0" w:line="240" w:lineRule="auto"/>
              <w:jc w:val="center"/>
              <w:rPr>
                <w:rFonts w:ascii="Arial" w:eastAsia="Times New Roman" w:hAnsi="Arial" w:cs="Arial"/>
                <w:color w:val="000000"/>
                <w:sz w:val="18"/>
                <w:szCs w:val="18"/>
                <w:lang w:eastAsia="sl-SI"/>
              </w:rPr>
            </w:pPr>
            <w:r w:rsidRPr="00B120A2">
              <w:rPr>
                <w:rFonts w:ascii="Arial" w:eastAsia="Times New Roman" w:hAnsi="Arial" w:cs="Arial"/>
                <w:color w:val="000000"/>
                <w:sz w:val="18"/>
                <w:szCs w:val="18"/>
                <w:lang w:eastAsia="sl-SI"/>
              </w:rPr>
              <w:t>Velikost ponudnika</w:t>
            </w:r>
          </w:p>
        </w:tc>
        <w:tc>
          <w:tcPr>
            <w:tcW w:w="1334" w:type="dxa"/>
            <w:shd w:val="clear" w:color="auto" w:fill="F2F2F2" w:themeFill="background1" w:themeFillShade="F2"/>
            <w:noWrap/>
            <w:vAlign w:val="center"/>
            <w:hideMark/>
          </w:tcPr>
          <w:p w14:paraId="4F7E562C" w14:textId="77777777" w:rsidR="00E3750C" w:rsidRPr="00B120A2" w:rsidRDefault="00E3750C" w:rsidP="00047864">
            <w:pPr>
              <w:spacing w:after="0" w:line="240" w:lineRule="auto"/>
              <w:jc w:val="center"/>
              <w:rPr>
                <w:rFonts w:ascii="Arial" w:eastAsia="Times New Roman" w:hAnsi="Arial" w:cs="Arial"/>
                <w:color w:val="000000"/>
                <w:sz w:val="18"/>
                <w:szCs w:val="18"/>
                <w:lang w:eastAsia="sl-SI"/>
              </w:rPr>
            </w:pPr>
            <w:r w:rsidRPr="00B120A2">
              <w:rPr>
                <w:rFonts w:ascii="Arial" w:eastAsia="Times New Roman" w:hAnsi="Arial" w:cs="Arial"/>
                <w:color w:val="000000"/>
                <w:sz w:val="18"/>
                <w:szCs w:val="18"/>
                <w:lang w:eastAsia="sl-SI"/>
              </w:rPr>
              <w:t>Št. naročil</w:t>
            </w:r>
          </w:p>
        </w:tc>
        <w:tc>
          <w:tcPr>
            <w:tcW w:w="2056" w:type="dxa"/>
            <w:shd w:val="clear" w:color="auto" w:fill="F2F2F2" w:themeFill="background1" w:themeFillShade="F2"/>
            <w:noWrap/>
            <w:vAlign w:val="center"/>
            <w:hideMark/>
          </w:tcPr>
          <w:p w14:paraId="3CBCAF13" w14:textId="77777777" w:rsidR="00E3750C" w:rsidRPr="00B120A2" w:rsidRDefault="00E3750C" w:rsidP="00047864">
            <w:pPr>
              <w:spacing w:after="0" w:line="240" w:lineRule="auto"/>
              <w:jc w:val="center"/>
              <w:rPr>
                <w:rFonts w:ascii="Arial" w:eastAsia="Times New Roman" w:hAnsi="Arial" w:cs="Arial"/>
                <w:color w:val="000000"/>
                <w:sz w:val="18"/>
                <w:szCs w:val="18"/>
                <w:lang w:eastAsia="sl-SI"/>
              </w:rPr>
            </w:pPr>
            <w:r w:rsidRPr="00B120A2">
              <w:rPr>
                <w:rFonts w:ascii="Arial" w:eastAsia="Times New Roman" w:hAnsi="Arial" w:cs="Arial"/>
                <w:color w:val="000000"/>
                <w:sz w:val="18"/>
                <w:szCs w:val="18"/>
                <w:lang w:eastAsia="sl-SI"/>
              </w:rPr>
              <w:t>Pogodbena vrednost</w:t>
            </w:r>
          </w:p>
        </w:tc>
        <w:tc>
          <w:tcPr>
            <w:tcW w:w="1334" w:type="dxa"/>
            <w:shd w:val="clear" w:color="auto" w:fill="F2F2F2" w:themeFill="background1" w:themeFillShade="F2"/>
            <w:noWrap/>
            <w:vAlign w:val="center"/>
            <w:hideMark/>
          </w:tcPr>
          <w:p w14:paraId="2D95449E" w14:textId="77777777" w:rsidR="00E3750C" w:rsidRPr="00B120A2" w:rsidRDefault="00E3750C" w:rsidP="00047864">
            <w:pPr>
              <w:spacing w:after="0" w:line="240" w:lineRule="auto"/>
              <w:jc w:val="center"/>
              <w:rPr>
                <w:rFonts w:ascii="Arial" w:eastAsia="Times New Roman" w:hAnsi="Arial" w:cs="Arial"/>
                <w:color w:val="000000"/>
                <w:sz w:val="18"/>
                <w:szCs w:val="18"/>
                <w:lang w:eastAsia="sl-SI"/>
              </w:rPr>
            </w:pPr>
            <w:r w:rsidRPr="00B120A2">
              <w:rPr>
                <w:rFonts w:ascii="Arial" w:eastAsia="Times New Roman" w:hAnsi="Arial" w:cs="Arial"/>
                <w:color w:val="000000"/>
                <w:sz w:val="18"/>
                <w:szCs w:val="18"/>
                <w:lang w:eastAsia="sl-SI"/>
              </w:rPr>
              <w:t>Delež v št. naročil</w:t>
            </w:r>
          </w:p>
        </w:tc>
        <w:tc>
          <w:tcPr>
            <w:tcW w:w="1334" w:type="dxa"/>
            <w:shd w:val="clear" w:color="auto" w:fill="F2F2F2" w:themeFill="background1" w:themeFillShade="F2"/>
            <w:noWrap/>
            <w:vAlign w:val="center"/>
            <w:hideMark/>
          </w:tcPr>
          <w:p w14:paraId="52763DA2" w14:textId="77777777" w:rsidR="00E3750C" w:rsidRPr="00B120A2" w:rsidRDefault="00E3750C" w:rsidP="00047864">
            <w:pPr>
              <w:spacing w:after="0" w:line="240" w:lineRule="auto"/>
              <w:jc w:val="center"/>
              <w:rPr>
                <w:rFonts w:ascii="Arial" w:eastAsia="Times New Roman" w:hAnsi="Arial" w:cs="Arial"/>
                <w:color w:val="000000"/>
                <w:sz w:val="18"/>
                <w:szCs w:val="18"/>
                <w:lang w:eastAsia="sl-SI"/>
              </w:rPr>
            </w:pPr>
            <w:r w:rsidRPr="00B120A2">
              <w:rPr>
                <w:rFonts w:ascii="Arial" w:eastAsia="Times New Roman" w:hAnsi="Arial" w:cs="Arial"/>
                <w:color w:val="000000"/>
                <w:sz w:val="18"/>
                <w:szCs w:val="18"/>
                <w:lang w:eastAsia="sl-SI"/>
              </w:rPr>
              <w:t>Delež v vrednosti</w:t>
            </w:r>
          </w:p>
        </w:tc>
      </w:tr>
      <w:tr w:rsidR="00E3750C" w:rsidRPr="00B120A2" w14:paraId="5F6079F3" w14:textId="77777777" w:rsidTr="00047864">
        <w:trPr>
          <w:trHeight w:val="255"/>
        </w:trPr>
        <w:tc>
          <w:tcPr>
            <w:tcW w:w="3029" w:type="dxa"/>
            <w:shd w:val="clear" w:color="auto" w:fill="auto"/>
            <w:vAlign w:val="center"/>
            <w:hideMark/>
          </w:tcPr>
          <w:p w14:paraId="0AB55546" w14:textId="77777777" w:rsidR="00E3750C" w:rsidRPr="00B120A2" w:rsidRDefault="00E3750C" w:rsidP="00047864">
            <w:pPr>
              <w:spacing w:after="0" w:line="240" w:lineRule="auto"/>
              <w:rPr>
                <w:rFonts w:ascii="Arial" w:eastAsia="Times New Roman" w:hAnsi="Arial" w:cs="Arial"/>
                <w:color w:val="000000"/>
                <w:sz w:val="18"/>
                <w:szCs w:val="18"/>
                <w:lang w:eastAsia="sl-SI"/>
              </w:rPr>
            </w:pPr>
            <w:proofErr w:type="spellStart"/>
            <w:r w:rsidRPr="00B120A2">
              <w:rPr>
                <w:rFonts w:ascii="Arial" w:eastAsia="Times New Roman" w:hAnsi="Arial" w:cs="Arial"/>
                <w:color w:val="000000"/>
                <w:sz w:val="18"/>
                <w:szCs w:val="18"/>
                <w:lang w:eastAsia="sl-SI"/>
              </w:rPr>
              <w:t>Mikro</w:t>
            </w:r>
            <w:proofErr w:type="spellEnd"/>
            <w:r w:rsidRPr="00B120A2">
              <w:rPr>
                <w:rFonts w:ascii="Arial" w:eastAsia="Times New Roman" w:hAnsi="Arial" w:cs="Arial"/>
                <w:color w:val="000000"/>
                <w:sz w:val="18"/>
                <w:szCs w:val="18"/>
                <w:lang w:eastAsia="sl-SI"/>
              </w:rPr>
              <w:t xml:space="preserve"> enote</w:t>
            </w:r>
          </w:p>
        </w:tc>
        <w:tc>
          <w:tcPr>
            <w:tcW w:w="1334" w:type="dxa"/>
            <w:shd w:val="clear" w:color="auto" w:fill="auto"/>
            <w:vAlign w:val="center"/>
            <w:hideMark/>
          </w:tcPr>
          <w:p w14:paraId="69951247"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2.139</w:t>
            </w:r>
          </w:p>
        </w:tc>
        <w:tc>
          <w:tcPr>
            <w:tcW w:w="2056" w:type="dxa"/>
            <w:shd w:val="clear" w:color="auto" w:fill="auto"/>
            <w:vAlign w:val="center"/>
            <w:hideMark/>
          </w:tcPr>
          <w:p w14:paraId="16EB224F"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279.692.237</w:t>
            </w:r>
          </w:p>
        </w:tc>
        <w:tc>
          <w:tcPr>
            <w:tcW w:w="1334" w:type="dxa"/>
            <w:shd w:val="clear" w:color="auto" w:fill="auto"/>
            <w:noWrap/>
            <w:vAlign w:val="center"/>
            <w:hideMark/>
          </w:tcPr>
          <w:p w14:paraId="558FF57B"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12,75 %</w:t>
            </w:r>
          </w:p>
        </w:tc>
        <w:tc>
          <w:tcPr>
            <w:tcW w:w="1334" w:type="dxa"/>
            <w:shd w:val="clear" w:color="auto" w:fill="auto"/>
            <w:noWrap/>
            <w:vAlign w:val="center"/>
            <w:hideMark/>
          </w:tcPr>
          <w:p w14:paraId="0EC96626"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5,36 %</w:t>
            </w:r>
          </w:p>
        </w:tc>
      </w:tr>
      <w:tr w:rsidR="00E3750C" w:rsidRPr="00B120A2" w14:paraId="68879805" w14:textId="77777777" w:rsidTr="00047864">
        <w:trPr>
          <w:trHeight w:val="255"/>
        </w:trPr>
        <w:tc>
          <w:tcPr>
            <w:tcW w:w="3029" w:type="dxa"/>
            <w:shd w:val="clear" w:color="auto" w:fill="auto"/>
            <w:vAlign w:val="center"/>
            <w:hideMark/>
          </w:tcPr>
          <w:p w14:paraId="13333752" w14:textId="77777777" w:rsidR="00E3750C" w:rsidRPr="00B120A2" w:rsidRDefault="00E3750C" w:rsidP="00047864">
            <w:pPr>
              <w:spacing w:after="0" w:line="240" w:lineRule="auto"/>
              <w:rPr>
                <w:rFonts w:ascii="Arial" w:eastAsia="Times New Roman" w:hAnsi="Arial" w:cs="Arial"/>
                <w:color w:val="000000"/>
                <w:sz w:val="18"/>
                <w:szCs w:val="18"/>
                <w:lang w:eastAsia="sl-SI"/>
              </w:rPr>
            </w:pPr>
            <w:r w:rsidRPr="00B120A2">
              <w:rPr>
                <w:rFonts w:ascii="Arial" w:eastAsia="Times New Roman" w:hAnsi="Arial" w:cs="Arial"/>
                <w:color w:val="000000"/>
                <w:sz w:val="18"/>
                <w:szCs w:val="18"/>
                <w:lang w:eastAsia="sl-SI"/>
              </w:rPr>
              <w:t>Majhne enote</w:t>
            </w:r>
          </w:p>
        </w:tc>
        <w:tc>
          <w:tcPr>
            <w:tcW w:w="1334" w:type="dxa"/>
            <w:shd w:val="clear" w:color="auto" w:fill="auto"/>
            <w:vAlign w:val="center"/>
            <w:hideMark/>
          </w:tcPr>
          <w:p w14:paraId="2EDE08AD"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5.824</w:t>
            </w:r>
          </w:p>
        </w:tc>
        <w:tc>
          <w:tcPr>
            <w:tcW w:w="2056" w:type="dxa"/>
            <w:shd w:val="clear" w:color="auto" w:fill="auto"/>
            <w:vAlign w:val="center"/>
            <w:hideMark/>
          </w:tcPr>
          <w:p w14:paraId="16FF9E0E"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1.132.102.778</w:t>
            </w:r>
          </w:p>
        </w:tc>
        <w:tc>
          <w:tcPr>
            <w:tcW w:w="1334" w:type="dxa"/>
            <w:shd w:val="clear" w:color="auto" w:fill="auto"/>
            <w:noWrap/>
            <w:vAlign w:val="center"/>
            <w:hideMark/>
          </w:tcPr>
          <w:p w14:paraId="675F4451"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34,71 %</w:t>
            </w:r>
          </w:p>
        </w:tc>
        <w:tc>
          <w:tcPr>
            <w:tcW w:w="1334" w:type="dxa"/>
            <w:shd w:val="clear" w:color="auto" w:fill="auto"/>
            <w:noWrap/>
            <w:vAlign w:val="center"/>
            <w:hideMark/>
          </w:tcPr>
          <w:p w14:paraId="4CCCD155"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21,69 %</w:t>
            </w:r>
          </w:p>
        </w:tc>
      </w:tr>
      <w:tr w:rsidR="00E3750C" w:rsidRPr="00B120A2" w14:paraId="55A98ED0" w14:textId="77777777" w:rsidTr="00047864">
        <w:trPr>
          <w:trHeight w:val="255"/>
        </w:trPr>
        <w:tc>
          <w:tcPr>
            <w:tcW w:w="3029" w:type="dxa"/>
            <w:shd w:val="clear" w:color="auto" w:fill="auto"/>
            <w:vAlign w:val="center"/>
            <w:hideMark/>
          </w:tcPr>
          <w:p w14:paraId="34DFF878" w14:textId="77777777" w:rsidR="00E3750C" w:rsidRPr="00B120A2" w:rsidRDefault="00E3750C" w:rsidP="00047864">
            <w:pPr>
              <w:spacing w:after="0" w:line="240" w:lineRule="auto"/>
              <w:rPr>
                <w:rFonts w:ascii="Arial" w:eastAsia="Times New Roman" w:hAnsi="Arial" w:cs="Arial"/>
                <w:color w:val="000000"/>
                <w:sz w:val="18"/>
                <w:szCs w:val="18"/>
                <w:lang w:eastAsia="sl-SI"/>
              </w:rPr>
            </w:pPr>
            <w:r w:rsidRPr="00B120A2">
              <w:rPr>
                <w:rFonts w:ascii="Arial" w:eastAsia="Times New Roman" w:hAnsi="Arial" w:cs="Arial"/>
                <w:color w:val="000000"/>
                <w:sz w:val="18"/>
                <w:szCs w:val="18"/>
                <w:lang w:eastAsia="sl-SI"/>
              </w:rPr>
              <w:t>Srednje enote</w:t>
            </w:r>
          </w:p>
        </w:tc>
        <w:tc>
          <w:tcPr>
            <w:tcW w:w="1334" w:type="dxa"/>
            <w:shd w:val="clear" w:color="auto" w:fill="auto"/>
            <w:vAlign w:val="center"/>
            <w:hideMark/>
          </w:tcPr>
          <w:p w14:paraId="0F4BE8B7"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4.152</w:t>
            </w:r>
          </w:p>
        </w:tc>
        <w:tc>
          <w:tcPr>
            <w:tcW w:w="2056" w:type="dxa"/>
            <w:shd w:val="clear" w:color="auto" w:fill="auto"/>
            <w:vAlign w:val="center"/>
            <w:hideMark/>
          </w:tcPr>
          <w:p w14:paraId="6E2B7524"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1.380.935.785</w:t>
            </w:r>
          </w:p>
        </w:tc>
        <w:tc>
          <w:tcPr>
            <w:tcW w:w="1334" w:type="dxa"/>
            <w:shd w:val="clear" w:color="auto" w:fill="auto"/>
            <w:noWrap/>
            <w:vAlign w:val="center"/>
            <w:hideMark/>
          </w:tcPr>
          <w:p w14:paraId="1439DCEB"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24,74 %</w:t>
            </w:r>
          </w:p>
        </w:tc>
        <w:tc>
          <w:tcPr>
            <w:tcW w:w="1334" w:type="dxa"/>
            <w:shd w:val="clear" w:color="auto" w:fill="auto"/>
            <w:noWrap/>
            <w:vAlign w:val="center"/>
            <w:hideMark/>
          </w:tcPr>
          <w:p w14:paraId="0ADCDA26"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26,46 %</w:t>
            </w:r>
          </w:p>
        </w:tc>
      </w:tr>
      <w:tr w:rsidR="00E3750C" w:rsidRPr="00B120A2" w14:paraId="788C7CD2" w14:textId="77777777" w:rsidTr="00047864">
        <w:trPr>
          <w:trHeight w:val="255"/>
        </w:trPr>
        <w:tc>
          <w:tcPr>
            <w:tcW w:w="3029" w:type="dxa"/>
            <w:shd w:val="clear" w:color="auto" w:fill="auto"/>
            <w:vAlign w:val="center"/>
            <w:hideMark/>
          </w:tcPr>
          <w:p w14:paraId="64D8A571" w14:textId="77777777" w:rsidR="00E3750C" w:rsidRPr="00B120A2" w:rsidRDefault="00E3750C" w:rsidP="00047864">
            <w:pPr>
              <w:spacing w:after="0" w:line="240" w:lineRule="auto"/>
              <w:rPr>
                <w:rFonts w:ascii="Arial" w:eastAsia="Times New Roman" w:hAnsi="Arial" w:cs="Arial"/>
                <w:color w:val="000000"/>
                <w:sz w:val="18"/>
                <w:szCs w:val="18"/>
                <w:lang w:eastAsia="sl-SI"/>
              </w:rPr>
            </w:pPr>
            <w:r w:rsidRPr="00B120A2">
              <w:rPr>
                <w:rFonts w:ascii="Arial" w:eastAsia="Times New Roman" w:hAnsi="Arial" w:cs="Arial"/>
                <w:color w:val="000000"/>
                <w:sz w:val="18"/>
                <w:szCs w:val="18"/>
                <w:lang w:eastAsia="sl-SI"/>
              </w:rPr>
              <w:t>Velike enote</w:t>
            </w:r>
          </w:p>
        </w:tc>
        <w:tc>
          <w:tcPr>
            <w:tcW w:w="1334" w:type="dxa"/>
            <w:shd w:val="clear" w:color="auto" w:fill="auto"/>
            <w:vAlign w:val="center"/>
            <w:hideMark/>
          </w:tcPr>
          <w:p w14:paraId="664FBEC2"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4.142</w:t>
            </w:r>
          </w:p>
        </w:tc>
        <w:tc>
          <w:tcPr>
            <w:tcW w:w="2056" w:type="dxa"/>
            <w:shd w:val="clear" w:color="auto" w:fill="auto"/>
            <w:vAlign w:val="center"/>
            <w:hideMark/>
          </w:tcPr>
          <w:p w14:paraId="1C560919"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2.365.934.748</w:t>
            </w:r>
          </w:p>
        </w:tc>
        <w:tc>
          <w:tcPr>
            <w:tcW w:w="1334" w:type="dxa"/>
            <w:shd w:val="clear" w:color="auto" w:fill="auto"/>
            <w:noWrap/>
            <w:vAlign w:val="center"/>
            <w:hideMark/>
          </w:tcPr>
          <w:p w14:paraId="2BA7B7C9"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24,68 %</w:t>
            </w:r>
          </w:p>
        </w:tc>
        <w:tc>
          <w:tcPr>
            <w:tcW w:w="1334" w:type="dxa"/>
            <w:shd w:val="clear" w:color="auto" w:fill="auto"/>
            <w:noWrap/>
            <w:vAlign w:val="center"/>
            <w:hideMark/>
          </w:tcPr>
          <w:p w14:paraId="5C425A3B"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45,33 %</w:t>
            </w:r>
          </w:p>
        </w:tc>
      </w:tr>
      <w:tr w:rsidR="00E3750C" w:rsidRPr="00B120A2" w14:paraId="336139E7" w14:textId="77777777" w:rsidTr="00047864">
        <w:trPr>
          <w:trHeight w:val="255"/>
        </w:trPr>
        <w:tc>
          <w:tcPr>
            <w:tcW w:w="3029" w:type="dxa"/>
            <w:shd w:val="clear" w:color="auto" w:fill="auto"/>
            <w:vAlign w:val="center"/>
            <w:hideMark/>
          </w:tcPr>
          <w:p w14:paraId="409D7A00" w14:textId="77777777" w:rsidR="00E3750C" w:rsidRPr="00B120A2" w:rsidRDefault="00E3750C" w:rsidP="00047864">
            <w:pPr>
              <w:spacing w:after="0" w:line="240" w:lineRule="auto"/>
              <w:rPr>
                <w:rFonts w:ascii="Arial" w:eastAsia="Times New Roman" w:hAnsi="Arial" w:cs="Arial"/>
                <w:color w:val="000000"/>
                <w:sz w:val="18"/>
                <w:szCs w:val="18"/>
                <w:lang w:eastAsia="sl-SI"/>
              </w:rPr>
            </w:pPr>
            <w:r w:rsidRPr="00B120A2">
              <w:rPr>
                <w:rFonts w:ascii="Arial" w:eastAsia="Times New Roman" w:hAnsi="Arial" w:cs="Arial"/>
                <w:color w:val="000000"/>
                <w:sz w:val="18"/>
                <w:szCs w:val="18"/>
                <w:lang w:eastAsia="sl-SI"/>
              </w:rPr>
              <w:t>Velikost RS se ne izračunava</w:t>
            </w:r>
          </w:p>
        </w:tc>
        <w:tc>
          <w:tcPr>
            <w:tcW w:w="1334" w:type="dxa"/>
            <w:shd w:val="clear" w:color="auto" w:fill="auto"/>
            <w:vAlign w:val="center"/>
            <w:hideMark/>
          </w:tcPr>
          <w:p w14:paraId="745E399F"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446</w:t>
            </w:r>
          </w:p>
        </w:tc>
        <w:tc>
          <w:tcPr>
            <w:tcW w:w="2056" w:type="dxa"/>
            <w:shd w:val="clear" w:color="auto" w:fill="auto"/>
            <w:vAlign w:val="center"/>
            <w:hideMark/>
          </w:tcPr>
          <w:p w14:paraId="5DD590FB"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45.569.536</w:t>
            </w:r>
          </w:p>
        </w:tc>
        <w:tc>
          <w:tcPr>
            <w:tcW w:w="1334" w:type="dxa"/>
            <w:shd w:val="clear" w:color="auto" w:fill="auto"/>
            <w:noWrap/>
            <w:vAlign w:val="center"/>
            <w:hideMark/>
          </w:tcPr>
          <w:p w14:paraId="6527CFB6"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2,66 %</w:t>
            </w:r>
          </w:p>
        </w:tc>
        <w:tc>
          <w:tcPr>
            <w:tcW w:w="1334" w:type="dxa"/>
            <w:shd w:val="clear" w:color="auto" w:fill="auto"/>
            <w:noWrap/>
            <w:vAlign w:val="center"/>
            <w:hideMark/>
          </w:tcPr>
          <w:p w14:paraId="435873DA"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0,87 %</w:t>
            </w:r>
          </w:p>
        </w:tc>
      </w:tr>
      <w:tr w:rsidR="00E3750C" w:rsidRPr="00B120A2" w14:paraId="112A1FC0" w14:textId="77777777" w:rsidTr="00047864">
        <w:trPr>
          <w:trHeight w:val="255"/>
        </w:trPr>
        <w:tc>
          <w:tcPr>
            <w:tcW w:w="3029" w:type="dxa"/>
            <w:shd w:val="clear" w:color="auto" w:fill="auto"/>
            <w:vAlign w:val="center"/>
            <w:hideMark/>
          </w:tcPr>
          <w:p w14:paraId="33F7263D" w14:textId="77777777" w:rsidR="00E3750C" w:rsidRPr="00B120A2" w:rsidRDefault="00E3750C" w:rsidP="00047864">
            <w:pPr>
              <w:spacing w:after="0" w:line="240" w:lineRule="auto"/>
              <w:rPr>
                <w:rFonts w:ascii="Arial" w:eastAsia="Times New Roman" w:hAnsi="Arial" w:cs="Arial"/>
                <w:color w:val="000000"/>
                <w:sz w:val="18"/>
                <w:szCs w:val="18"/>
                <w:lang w:eastAsia="sl-SI"/>
              </w:rPr>
            </w:pPr>
            <w:r w:rsidRPr="00B120A2">
              <w:rPr>
                <w:rFonts w:ascii="Arial" w:eastAsia="Times New Roman" w:hAnsi="Arial" w:cs="Arial"/>
                <w:color w:val="000000"/>
                <w:sz w:val="18"/>
                <w:szCs w:val="18"/>
                <w:lang w:eastAsia="sl-SI"/>
              </w:rPr>
              <w:t>Ni podatka o velikosti</w:t>
            </w:r>
          </w:p>
        </w:tc>
        <w:tc>
          <w:tcPr>
            <w:tcW w:w="1334" w:type="dxa"/>
            <w:shd w:val="clear" w:color="auto" w:fill="auto"/>
            <w:vAlign w:val="center"/>
            <w:hideMark/>
          </w:tcPr>
          <w:p w14:paraId="2B82CB67"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77</w:t>
            </w:r>
          </w:p>
        </w:tc>
        <w:tc>
          <w:tcPr>
            <w:tcW w:w="2056" w:type="dxa"/>
            <w:shd w:val="clear" w:color="auto" w:fill="auto"/>
            <w:vAlign w:val="center"/>
            <w:hideMark/>
          </w:tcPr>
          <w:p w14:paraId="53C1EEB5"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14.745.296</w:t>
            </w:r>
          </w:p>
        </w:tc>
        <w:tc>
          <w:tcPr>
            <w:tcW w:w="1334" w:type="dxa"/>
            <w:shd w:val="clear" w:color="auto" w:fill="auto"/>
            <w:noWrap/>
            <w:vAlign w:val="center"/>
            <w:hideMark/>
          </w:tcPr>
          <w:p w14:paraId="51EF69BF"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0,46 %</w:t>
            </w:r>
          </w:p>
        </w:tc>
        <w:tc>
          <w:tcPr>
            <w:tcW w:w="1334" w:type="dxa"/>
            <w:shd w:val="clear" w:color="auto" w:fill="auto"/>
            <w:noWrap/>
            <w:vAlign w:val="center"/>
            <w:hideMark/>
          </w:tcPr>
          <w:p w14:paraId="68B8B5FA" w14:textId="77777777" w:rsidR="00E3750C" w:rsidRPr="00B120A2" w:rsidRDefault="00E3750C" w:rsidP="00047864">
            <w:pPr>
              <w:spacing w:after="0" w:line="240" w:lineRule="auto"/>
              <w:jc w:val="right"/>
              <w:rPr>
                <w:rFonts w:ascii="Arial" w:eastAsia="Times New Roman" w:hAnsi="Arial" w:cs="Arial"/>
                <w:color w:val="000000"/>
                <w:sz w:val="18"/>
                <w:szCs w:val="18"/>
                <w:lang w:eastAsia="sl-SI"/>
              </w:rPr>
            </w:pPr>
            <w:r w:rsidRPr="00B120A2">
              <w:rPr>
                <w:rFonts w:ascii="Arial" w:hAnsi="Arial" w:cs="Arial"/>
                <w:color w:val="000000"/>
                <w:sz w:val="18"/>
                <w:szCs w:val="18"/>
              </w:rPr>
              <w:t>0,28 %</w:t>
            </w:r>
          </w:p>
        </w:tc>
      </w:tr>
      <w:tr w:rsidR="00E3750C" w:rsidRPr="00B120A2" w14:paraId="43550EA8" w14:textId="77777777" w:rsidTr="00047864">
        <w:trPr>
          <w:trHeight w:val="255"/>
        </w:trPr>
        <w:tc>
          <w:tcPr>
            <w:tcW w:w="3029" w:type="dxa"/>
            <w:shd w:val="clear" w:color="auto" w:fill="F2F2F2" w:themeFill="background1" w:themeFillShade="F2"/>
            <w:noWrap/>
            <w:vAlign w:val="center"/>
            <w:hideMark/>
          </w:tcPr>
          <w:p w14:paraId="1810B9C2" w14:textId="77777777" w:rsidR="00E3750C" w:rsidRPr="00A76EDB" w:rsidRDefault="00E3750C" w:rsidP="00047864">
            <w:pPr>
              <w:spacing w:after="0" w:line="240" w:lineRule="auto"/>
              <w:rPr>
                <w:rFonts w:ascii="Arial" w:eastAsia="Times New Roman" w:hAnsi="Arial" w:cs="Arial"/>
                <w:b/>
                <w:bCs/>
                <w:color w:val="000000"/>
                <w:sz w:val="18"/>
                <w:szCs w:val="18"/>
                <w:lang w:eastAsia="sl-SI"/>
              </w:rPr>
            </w:pPr>
            <w:r w:rsidRPr="00A76EDB">
              <w:rPr>
                <w:rFonts w:ascii="Arial" w:eastAsia="Times New Roman" w:hAnsi="Arial" w:cs="Arial"/>
                <w:b/>
                <w:bCs/>
                <w:color w:val="000000"/>
                <w:sz w:val="18"/>
                <w:szCs w:val="18"/>
                <w:lang w:eastAsia="sl-SI"/>
              </w:rPr>
              <w:t>Skupaj</w:t>
            </w:r>
          </w:p>
        </w:tc>
        <w:tc>
          <w:tcPr>
            <w:tcW w:w="1334" w:type="dxa"/>
            <w:shd w:val="clear" w:color="auto" w:fill="F2F2F2" w:themeFill="background1" w:themeFillShade="F2"/>
            <w:noWrap/>
            <w:vAlign w:val="center"/>
            <w:hideMark/>
          </w:tcPr>
          <w:p w14:paraId="54B2F302" w14:textId="77777777" w:rsidR="00E3750C" w:rsidRPr="00A76EDB" w:rsidRDefault="00E3750C" w:rsidP="00047864">
            <w:pPr>
              <w:spacing w:after="0" w:line="240" w:lineRule="auto"/>
              <w:jc w:val="right"/>
              <w:rPr>
                <w:rFonts w:ascii="Arial" w:eastAsia="Times New Roman" w:hAnsi="Arial" w:cs="Arial"/>
                <w:b/>
                <w:bCs/>
                <w:color w:val="000000"/>
                <w:sz w:val="18"/>
                <w:szCs w:val="18"/>
                <w:lang w:eastAsia="sl-SI"/>
              </w:rPr>
            </w:pPr>
            <w:r w:rsidRPr="00A76EDB">
              <w:rPr>
                <w:rFonts w:ascii="Arial" w:hAnsi="Arial" w:cs="Arial"/>
                <w:b/>
                <w:bCs/>
                <w:color w:val="000000"/>
                <w:sz w:val="18"/>
                <w:szCs w:val="18"/>
              </w:rPr>
              <w:t>16.780</w:t>
            </w:r>
          </w:p>
        </w:tc>
        <w:tc>
          <w:tcPr>
            <w:tcW w:w="2056" w:type="dxa"/>
            <w:shd w:val="clear" w:color="auto" w:fill="F2F2F2" w:themeFill="background1" w:themeFillShade="F2"/>
            <w:noWrap/>
            <w:vAlign w:val="center"/>
            <w:hideMark/>
          </w:tcPr>
          <w:p w14:paraId="70218205" w14:textId="77777777" w:rsidR="00E3750C" w:rsidRPr="00A76EDB" w:rsidRDefault="00E3750C" w:rsidP="00047864">
            <w:pPr>
              <w:spacing w:after="0" w:line="240" w:lineRule="auto"/>
              <w:jc w:val="right"/>
              <w:rPr>
                <w:rFonts w:ascii="Arial" w:eastAsia="Times New Roman" w:hAnsi="Arial" w:cs="Arial"/>
                <w:b/>
                <w:bCs/>
                <w:color w:val="000000"/>
                <w:sz w:val="18"/>
                <w:szCs w:val="18"/>
                <w:lang w:eastAsia="sl-SI"/>
              </w:rPr>
            </w:pPr>
            <w:r w:rsidRPr="00A76EDB">
              <w:rPr>
                <w:rFonts w:ascii="Arial" w:hAnsi="Arial" w:cs="Arial"/>
                <w:b/>
                <w:bCs/>
                <w:color w:val="000000"/>
                <w:sz w:val="18"/>
                <w:szCs w:val="18"/>
              </w:rPr>
              <w:t>5.218.980.380</w:t>
            </w:r>
          </w:p>
        </w:tc>
        <w:tc>
          <w:tcPr>
            <w:tcW w:w="1334" w:type="dxa"/>
            <w:shd w:val="clear" w:color="auto" w:fill="F2F2F2" w:themeFill="background1" w:themeFillShade="F2"/>
            <w:noWrap/>
            <w:vAlign w:val="center"/>
            <w:hideMark/>
          </w:tcPr>
          <w:p w14:paraId="5085E20A" w14:textId="77777777" w:rsidR="00E3750C" w:rsidRPr="00A76EDB" w:rsidRDefault="00E3750C" w:rsidP="00047864">
            <w:pPr>
              <w:spacing w:after="0" w:line="240" w:lineRule="auto"/>
              <w:jc w:val="right"/>
              <w:rPr>
                <w:rFonts w:ascii="Arial" w:eastAsia="Times New Roman" w:hAnsi="Arial" w:cs="Arial"/>
                <w:b/>
                <w:bCs/>
                <w:color w:val="000000"/>
                <w:sz w:val="18"/>
                <w:szCs w:val="18"/>
                <w:lang w:eastAsia="sl-SI"/>
              </w:rPr>
            </w:pPr>
            <w:r w:rsidRPr="00A76EDB">
              <w:rPr>
                <w:rFonts w:ascii="Arial" w:hAnsi="Arial" w:cs="Arial"/>
                <w:b/>
                <w:bCs/>
                <w:color w:val="000000"/>
                <w:sz w:val="18"/>
                <w:szCs w:val="18"/>
              </w:rPr>
              <w:t>100,00 %</w:t>
            </w:r>
          </w:p>
        </w:tc>
        <w:tc>
          <w:tcPr>
            <w:tcW w:w="1334" w:type="dxa"/>
            <w:shd w:val="clear" w:color="auto" w:fill="F2F2F2" w:themeFill="background1" w:themeFillShade="F2"/>
            <w:noWrap/>
            <w:vAlign w:val="center"/>
            <w:hideMark/>
          </w:tcPr>
          <w:p w14:paraId="3B3D8CF3" w14:textId="77777777" w:rsidR="00E3750C" w:rsidRPr="00A76EDB" w:rsidRDefault="00E3750C" w:rsidP="00047864">
            <w:pPr>
              <w:spacing w:after="0" w:line="240" w:lineRule="auto"/>
              <w:jc w:val="right"/>
              <w:rPr>
                <w:rFonts w:ascii="Arial" w:eastAsia="Times New Roman" w:hAnsi="Arial" w:cs="Arial"/>
                <w:b/>
                <w:bCs/>
                <w:color w:val="000000"/>
                <w:sz w:val="18"/>
                <w:szCs w:val="18"/>
                <w:lang w:eastAsia="sl-SI"/>
              </w:rPr>
            </w:pPr>
            <w:r w:rsidRPr="00A76EDB">
              <w:rPr>
                <w:rFonts w:ascii="Arial" w:hAnsi="Arial" w:cs="Arial"/>
                <w:b/>
                <w:bCs/>
                <w:color w:val="000000"/>
                <w:sz w:val="18"/>
                <w:szCs w:val="18"/>
              </w:rPr>
              <w:t>100,00 %</w:t>
            </w:r>
          </w:p>
        </w:tc>
      </w:tr>
    </w:tbl>
    <w:p w14:paraId="31202EB4" w14:textId="77777777" w:rsidR="00E3750C" w:rsidRPr="00B120A2" w:rsidRDefault="00E3750C" w:rsidP="00E3750C">
      <w:pPr>
        <w:spacing w:after="0" w:line="240" w:lineRule="auto"/>
        <w:jc w:val="both"/>
        <w:rPr>
          <w:rFonts w:ascii="Arial" w:hAnsi="Arial" w:cs="Arial"/>
          <w:sz w:val="20"/>
        </w:rPr>
      </w:pPr>
    </w:p>
    <w:p w14:paraId="3AAC89E8" w14:textId="77777777" w:rsidR="00E3750C" w:rsidRPr="000F4B73" w:rsidRDefault="00E3750C" w:rsidP="00E3750C">
      <w:pPr>
        <w:spacing w:before="120" w:after="0" w:line="240" w:lineRule="auto"/>
        <w:jc w:val="both"/>
        <w:rPr>
          <w:rFonts w:ascii="Arial" w:hAnsi="Arial" w:cs="Arial"/>
          <w:sz w:val="20"/>
        </w:rPr>
      </w:pPr>
      <w:r w:rsidRPr="000F4B73">
        <w:rPr>
          <w:rFonts w:ascii="Arial" w:hAnsi="Arial" w:cs="Arial"/>
          <w:sz w:val="20"/>
        </w:rPr>
        <w:t>Preglednica 9</w:t>
      </w:r>
      <w:r>
        <w:rPr>
          <w:rFonts w:ascii="Arial" w:hAnsi="Arial" w:cs="Arial"/>
          <w:sz w:val="20"/>
        </w:rPr>
        <w:t>2</w:t>
      </w:r>
      <w:r w:rsidRPr="000F4B73">
        <w:rPr>
          <w:rFonts w:ascii="Arial" w:hAnsi="Arial" w:cs="Arial"/>
          <w:sz w:val="20"/>
        </w:rPr>
        <w:t>: Javna naročila, oddana slovenskim ponudnikom, glede na regijo naročnika in velikost ponudnika</w:t>
      </w:r>
    </w:p>
    <w:p w14:paraId="08334CF2" w14:textId="77777777" w:rsidR="00E3750C" w:rsidRPr="00BF7302" w:rsidRDefault="00E3750C" w:rsidP="00E3750C">
      <w:pPr>
        <w:spacing w:after="0" w:line="240" w:lineRule="auto"/>
        <w:jc w:val="both"/>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1"/>
        <w:gridCol w:w="2482"/>
        <w:gridCol w:w="706"/>
        <w:gridCol w:w="1292"/>
        <w:gridCol w:w="951"/>
        <w:gridCol w:w="1182"/>
      </w:tblGrid>
      <w:tr w:rsidR="00E3750C" w:rsidRPr="000F4B73" w14:paraId="0C64589B" w14:textId="77777777" w:rsidTr="00047864">
        <w:trPr>
          <w:trHeight w:val="456"/>
          <w:tblHeader/>
        </w:trPr>
        <w:tc>
          <w:tcPr>
            <w:tcW w:w="1396" w:type="pct"/>
            <w:shd w:val="clear" w:color="000000" w:fill="F2F2F2"/>
            <w:vAlign w:val="center"/>
            <w:hideMark/>
          </w:tcPr>
          <w:p w14:paraId="331B9437" w14:textId="77777777" w:rsidR="00E3750C" w:rsidRPr="000F4B73" w:rsidRDefault="00E3750C" w:rsidP="00047864">
            <w:pPr>
              <w:spacing w:after="0" w:line="240" w:lineRule="auto"/>
              <w:jc w:val="center"/>
              <w:rPr>
                <w:rFonts w:ascii="Arial" w:eastAsia="Times New Roman" w:hAnsi="Arial" w:cs="Arial"/>
                <w:color w:val="000000"/>
                <w:sz w:val="18"/>
                <w:szCs w:val="18"/>
                <w:lang w:eastAsia="sl-SI"/>
              </w:rPr>
            </w:pPr>
            <w:bookmarkStart w:id="117" w:name="_Toc369000994"/>
            <w:bookmarkStart w:id="118" w:name="_Toc398038715"/>
            <w:bookmarkStart w:id="119" w:name="_Toc398040194"/>
            <w:bookmarkStart w:id="120" w:name="_Toc398584432"/>
            <w:r w:rsidRPr="000F4B73">
              <w:rPr>
                <w:rFonts w:ascii="Arial" w:eastAsia="Times New Roman" w:hAnsi="Arial" w:cs="Arial"/>
                <w:color w:val="000000"/>
                <w:sz w:val="18"/>
                <w:szCs w:val="18"/>
                <w:lang w:eastAsia="sl-SI"/>
              </w:rPr>
              <w:t>Regija naročnika</w:t>
            </w:r>
          </w:p>
        </w:tc>
        <w:tc>
          <w:tcPr>
            <w:tcW w:w="1353" w:type="pct"/>
            <w:shd w:val="clear" w:color="000000" w:fill="F2F2F2"/>
            <w:vAlign w:val="center"/>
            <w:hideMark/>
          </w:tcPr>
          <w:p w14:paraId="4411D394" w14:textId="77777777" w:rsidR="00E3750C" w:rsidRPr="000F4B73" w:rsidRDefault="00E3750C" w:rsidP="00047864">
            <w:pPr>
              <w:spacing w:after="0" w:line="240" w:lineRule="auto"/>
              <w:jc w:val="center"/>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Velikost ponudnika</w:t>
            </w:r>
          </w:p>
        </w:tc>
        <w:tc>
          <w:tcPr>
            <w:tcW w:w="385" w:type="pct"/>
            <w:shd w:val="clear" w:color="000000" w:fill="F2F2F2"/>
            <w:vAlign w:val="center"/>
            <w:hideMark/>
          </w:tcPr>
          <w:p w14:paraId="7AEEA72F" w14:textId="77777777" w:rsidR="00E3750C" w:rsidRPr="000F4B73" w:rsidRDefault="00E3750C" w:rsidP="00047864">
            <w:pPr>
              <w:spacing w:after="0" w:line="240" w:lineRule="auto"/>
              <w:jc w:val="center"/>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Št. naročil</w:t>
            </w:r>
          </w:p>
        </w:tc>
        <w:tc>
          <w:tcPr>
            <w:tcW w:w="704" w:type="pct"/>
            <w:shd w:val="clear" w:color="000000" w:fill="F2F2F2"/>
            <w:vAlign w:val="center"/>
            <w:hideMark/>
          </w:tcPr>
          <w:p w14:paraId="3090AEC9" w14:textId="77777777" w:rsidR="00E3750C" w:rsidRPr="000F4B73" w:rsidRDefault="00E3750C" w:rsidP="00047864">
            <w:pPr>
              <w:spacing w:after="0" w:line="240" w:lineRule="auto"/>
              <w:jc w:val="center"/>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Pogodbena vrednost</w:t>
            </w:r>
          </w:p>
        </w:tc>
        <w:tc>
          <w:tcPr>
            <w:tcW w:w="518" w:type="pct"/>
            <w:shd w:val="clear" w:color="000000" w:fill="F2F2F2"/>
            <w:vAlign w:val="center"/>
            <w:hideMark/>
          </w:tcPr>
          <w:p w14:paraId="398E2079" w14:textId="77777777" w:rsidR="00E3750C" w:rsidRPr="000F4B73" w:rsidRDefault="00E3750C" w:rsidP="00047864">
            <w:pPr>
              <w:spacing w:after="0" w:line="240" w:lineRule="auto"/>
              <w:jc w:val="center"/>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Delež v št. istovrstnih naročil</w:t>
            </w:r>
          </w:p>
        </w:tc>
        <w:tc>
          <w:tcPr>
            <w:tcW w:w="644" w:type="pct"/>
            <w:shd w:val="clear" w:color="000000" w:fill="F2F2F2"/>
            <w:vAlign w:val="center"/>
            <w:hideMark/>
          </w:tcPr>
          <w:p w14:paraId="1C80986D" w14:textId="77777777" w:rsidR="00E3750C" w:rsidRPr="000F4B73" w:rsidRDefault="00E3750C" w:rsidP="00047864">
            <w:pPr>
              <w:spacing w:after="0" w:line="240" w:lineRule="auto"/>
              <w:jc w:val="center"/>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Delež v vrednosti istovrstnih naročil</w:t>
            </w:r>
          </w:p>
        </w:tc>
      </w:tr>
      <w:tr w:rsidR="00E3750C" w:rsidRPr="000F4B73" w14:paraId="49213DA0" w14:textId="77777777" w:rsidTr="00047864">
        <w:trPr>
          <w:trHeight w:val="288"/>
        </w:trPr>
        <w:tc>
          <w:tcPr>
            <w:tcW w:w="1396" w:type="pct"/>
            <w:vMerge w:val="restart"/>
            <w:shd w:val="clear" w:color="auto" w:fill="auto"/>
            <w:noWrap/>
            <w:vAlign w:val="center"/>
            <w:hideMark/>
          </w:tcPr>
          <w:p w14:paraId="00A7DEF8"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GORENJSKA</w:t>
            </w:r>
          </w:p>
        </w:tc>
        <w:tc>
          <w:tcPr>
            <w:tcW w:w="1353" w:type="pct"/>
            <w:shd w:val="clear" w:color="auto" w:fill="auto"/>
            <w:noWrap/>
            <w:vAlign w:val="center"/>
            <w:hideMark/>
          </w:tcPr>
          <w:p w14:paraId="43218D76" w14:textId="77777777" w:rsidR="00E3750C" w:rsidRPr="000F4B73" w:rsidRDefault="00E3750C" w:rsidP="00047864">
            <w:pPr>
              <w:spacing w:after="0" w:line="240" w:lineRule="auto"/>
              <w:rPr>
                <w:rFonts w:ascii="Arial" w:eastAsia="Times New Roman" w:hAnsi="Arial" w:cs="Arial"/>
                <w:color w:val="000000"/>
                <w:sz w:val="18"/>
                <w:szCs w:val="18"/>
                <w:lang w:eastAsia="sl-SI"/>
              </w:rPr>
            </w:pPr>
            <w:proofErr w:type="spellStart"/>
            <w:r w:rsidRPr="000F4B73">
              <w:rPr>
                <w:rFonts w:ascii="Arial" w:eastAsia="Times New Roman" w:hAnsi="Arial" w:cs="Arial"/>
                <w:color w:val="000000"/>
                <w:sz w:val="18"/>
                <w:szCs w:val="18"/>
                <w:lang w:eastAsia="sl-SI"/>
              </w:rPr>
              <w:t>Mikro</w:t>
            </w:r>
            <w:proofErr w:type="spellEnd"/>
            <w:r w:rsidRPr="000F4B73">
              <w:rPr>
                <w:rFonts w:ascii="Arial" w:eastAsia="Times New Roman" w:hAnsi="Arial" w:cs="Arial"/>
                <w:color w:val="000000"/>
                <w:sz w:val="18"/>
                <w:szCs w:val="18"/>
                <w:lang w:eastAsia="sl-SI"/>
              </w:rPr>
              <w:t xml:space="preserve"> enote</w:t>
            </w:r>
          </w:p>
        </w:tc>
        <w:tc>
          <w:tcPr>
            <w:tcW w:w="385" w:type="pct"/>
            <w:shd w:val="clear" w:color="auto" w:fill="auto"/>
            <w:noWrap/>
            <w:vAlign w:val="center"/>
            <w:hideMark/>
          </w:tcPr>
          <w:p w14:paraId="793CB8A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113</w:t>
            </w:r>
          </w:p>
        </w:tc>
        <w:tc>
          <w:tcPr>
            <w:tcW w:w="704" w:type="pct"/>
            <w:shd w:val="clear" w:color="auto" w:fill="auto"/>
            <w:noWrap/>
            <w:vAlign w:val="center"/>
            <w:hideMark/>
          </w:tcPr>
          <w:p w14:paraId="2984498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14636212</w:t>
            </w:r>
          </w:p>
        </w:tc>
        <w:tc>
          <w:tcPr>
            <w:tcW w:w="518" w:type="pct"/>
            <w:shd w:val="clear" w:color="auto" w:fill="auto"/>
            <w:noWrap/>
            <w:vAlign w:val="center"/>
            <w:hideMark/>
          </w:tcPr>
          <w:p w14:paraId="53060494"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12,73</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28EA8C9D"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7,96</w:t>
            </w:r>
            <w:r>
              <w:rPr>
                <w:rFonts w:ascii="Arial" w:eastAsia="Times New Roman" w:hAnsi="Arial" w:cs="Arial"/>
                <w:color w:val="000000"/>
                <w:sz w:val="18"/>
                <w:szCs w:val="18"/>
                <w:lang w:eastAsia="sl-SI"/>
              </w:rPr>
              <w:t xml:space="preserve"> %</w:t>
            </w:r>
          </w:p>
        </w:tc>
      </w:tr>
      <w:tr w:rsidR="00E3750C" w:rsidRPr="000F4B73" w14:paraId="5A102403" w14:textId="77777777" w:rsidTr="00047864">
        <w:trPr>
          <w:trHeight w:val="288"/>
        </w:trPr>
        <w:tc>
          <w:tcPr>
            <w:tcW w:w="1396" w:type="pct"/>
            <w:vMerge/>
            <w:vAlign w:val="center"/>
            <w:hideMark/>
          </w:tcPr>
          <w:p w14:paraId="1B45EDC2"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64BEDBA7"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Majhne enote</w:t>
            </w:r>
          </w:p>
        </w:tc>
        <w:tc>
          <w:tcPr>
            <w:tcW w:w="385" w:type="pct"/>
            <w:shd w:val="clear" w:color="auto" w:fill="auto"/>
            <w:noWrap/>
            <w:vAlign w:val="center"/>
            <w:hideMark/>
          </w:tcPr>
          <w:p w14:paraId="08FD8E02"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313</w:t>
            </w:r>
          </w:p>
        </w:tc>
        <w:tc>
          <w:tcPr>
            <w:tcW w:w="704" w:type="pct"/>
            <w:shd w:val="clear" w:color="auto" w:fill="auto"/>
            <w:noWrap/>
            <w:vAlign w:val="center"/>
            <w:hideMark/>
          </w:tcPr>
          <w:p w14:paraId="023D8B44"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59900416</w:t>
            </w:r>
          </w:p>
        </w:tc>
        <w:tc>
          <w:tcPr>
            <w:tcW w:w="518" w:type="pct"/>
            <w:shd w:val="clear" w:color="auto" w:fill="auto"/>
            <w:noWrap/>
            <w:vAlign w:val="center"/>
            <w:hideMark/>
          </w:tcPr>
          <w:p w14:paraId="0E146D7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35,25</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40B77BAB"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32,57</w:t>
            </w:r>
            <w:r>
              <w:rPr>
                <w:rFonts w:ascii="Arial" w:eastAsia="Times New Roman" w:hAnsi="Arial" w:cs="Arial"/>
                <w:color w:val="000000"/>
                <w:sz w:val="18"/>
                <w:szCs w:val="18"/>
                <w:lang w:eastAsia="sl-SI"/>
              </w:rPr>
              <w:t xml:space="preserve"> %</w:t>
            </w:r>
          </w:p>
        </w:tc>
      </w:tr>
      <w:tr w:rsidR="00E3750C" w:rsidRPr="000F4B73" w14:paraId="40DCDEA9" w14:textId="77777777" w:rsidTr="00047864">
        <w:trPr>
          <w:trHeight w:val="288"/>
        </w:trPr>
        <w:tc>
          <w:tcPr>
            <w:tcW w:w="1396" w:type="pct"/>
            <w:vMerge/>
            <w:vAlign w:val="center"/>
            <w:hideMark/>
          </w:tcPr>
          <w:p w14:paraId="38427F93"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6A25073C"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Srednje enote</w:t>
            </w:r>
          </w:p>
        </w:tc>
        <w:tc>
          <w:tcPr>
            <w:tcW w:w="385" w:type="pct"/>
            <w:shd w:val="clear" w:color="auto" w:fill="auto"/>
            <w:noWrap/>
            <w:vAlign w:val="center"/>
            <w:hideMark/>
          </w:tcPr>
          <w:p w14:paraId="29938B06"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197</w:t>
            </w:r>
          </w:p>
        </w:tc>
        <w:tc>
          <w:tcPr>
            <w:tcW w:w="704" w:type="pct"/>
            <w:shd w:val="clear" w:color="auto" w:fill="auto"/>
            <w:noWrap/>
            <w:vAlign w:val="center"/>
            <w:hideMark/>
          </w:tcPr>
          <w:p w14:paraId="1C49332F"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49263809</w:t>
            </w:r>
          </w:p>
        </w:tc>
        <w:tc>
          <w:tcPr>
            <w:tcW w:w="518" w:type="pct"/>
            <w:shd w:val="clear" w:color="auto" w:fill="auto"/>
            <w:noWrap/>
            <w:vAlign w:val="center"/>
            <w:hideMark/>
          </w:tcPr>
          <w:p w14:paraId="3F3D48E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22,18</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2D235E14"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26,79</w:t>
            </w:r>
            <w:r>
              <w:rPr>
                <w:rFonts w:ascii="Arial" w:eastAsia="Times New Roman" w:hAnsi="Arial" w:cs="Arial"/>
                <w:color w:val="000000"/>
                <w:sz w:val="18"/>
                <w:szCs w:val="18"/>
                <w:lang w:eastAsia="sl-SI"/>
              </w:rPr>
              <w:t xml:space="preserve"> %</w:t>
            </w:r>
          </w:p>
        </w:tc>
      </w:tr>
      <w:tr w:rsidR="00E3750C" w:rsidRPr="000F4B73" w14:paraId="49C6F3EB" w14:textId="77777777" w:rsidTr="00047864">
        <w:trPr>
          <w:trHeight w:val="288"/>
        </w:trPr>
        <w:tc>
          <w:tcPr>
            <w:tcW w:w="1396" w:type="pct"/>
            <w:vMerge/>
            <w:vAlign w:val="center"/>
            <w:hideMark/>
          </w:tcPr>
          <w:p w14:paraId="7456D87A"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42BBAD6B"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Velike enote</w:t>
            </w:r>
          </w:p>
        </w:tc>
        <w:tc>
          <w:tcPr>
            <w:tcW w:w="385" w:type="pct"/>
            <w:shd w:val="clear" w:color="auto" w:fill="auto"/>
            <w:noWrap/>
            <w:vAlign w:val="center"/>
            <w:hideMark/>
          </w:tcPr>
          <w:p w14:paraId="34F8A755"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222</w:t>
            </w:r>
          </w:p>
        </w:tc>
        <w:tc>
          <w:tcPr>
            <w:tcW w:w="704" w:type="pct"/>
            <w:shd w:val="clear" w:color="auto" w:fill="auto"/>
            <w:noWrap/>
            <w:vAlign w:val="center"/>
            <w:hideMark/>
          </w:tcPr>
          <w:p w14:paraId="423829F7"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58358159</w:t>
            </w:r>
          </w:p>
        </w:tc>
        <w:tc>
          <w:tcPr>
            <w:tcW w:w="518" w:type="pct"/>
            <w:shd w:val="clear" w:color="auto" w:fill="auto"/>
            <w:noWrap/>
            <w:vAlign w:val="center"/>
            <w:hideMark/>
          </w:tcPr>
          <w:p w14:paraId="7FAECA82"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25,00</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6F9BDF00"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31,73</w:t>
            </w:r>
            <w:r>
              <w:rPr>
                <w:rFonts w:ascii="Arial" w:eastAsia="Times New Roman" w:hAnsi="Arial" w:cs="Arial"/>
                <w:color w:val="000000"/>
                <w:sz w:val="18"/>
                <w:szCs w:val="18"/>
                <w:lang w:eastAsia="sl-SI"/>
              </w:rPr>
              <w:t xml:space="preserve"> %</w:t>
            </w:r>
          </w:p>
        </w:tc>
      </w:tr>
      <w:tr w:rsidR="00E3750C" w:rsidRPr="000F4B73" w14:paraId="77191F3F" w14:textId="77777777" w:rsidTr="00047864">
        <w:trPr>
          <w:trHeight w:val="288"/>
        </w:trPr>
        <w:tc>
          <w:tcPr>
            <w:tcW w:w="1396" w:type="pct"/>
            <w:vMerge/>
            <w:vAlign w:val="center"/>
            <w:hideMark/>
          </w:tcPr>
          <w:p w14:paraId="70884E04"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3825F2E1"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Velikost RS se ne izračunava</w:t>
            </w:r>
          </w:p>
        </w:tc>
        <w:tc>
          <w:tcPr>
            <w:tcW w:w="385" w:type="pct"/>
            <w:shd w:val="clear" w:color="auto" w:fill="auto"/>
            <w:noWrap/>
            <w:vAlign w:val="center"/>
            <w:hideMark/>
          </w:tcPr>
          <w:p w14:paraId="22E36C4B"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42</w:t>
            </w:r>
          </w:p>
        </w:tc>
        <w:tc>
          <w:tcPr>
            <w:tcW w:w="704" w:type="pct"/>
            <w:shd w:val="clear" w:color="auto" w:fill="auto"/>
            <w:noWrap/>
            <w:vAlign w:val="center"/>
            <w:hideMark/>
          </w:tcPr>
          <w:p w14:paraId="09BE48D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1747148</w:t>
            </w:r>
          </w:p>
        </w:tc>
        <w:tc>
          <w:tcPr>
            <w:tcW w:w="518" w:type="pct"/>
            <w:shd w:val="clear" w:color="auto" w:fill="auto"/>
            <w:noWrap/>
            <w:vAlign w:val="center"/>
            <w:hideMark/>
          </w:tcPr>
          <w:p w14:paraId="63FC7661"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4,73</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67565C20"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0,95</w:t>
            </w:r>
            <w:r>
              <w:rPr>
                <w:rFonts w:ascii="Arial" w:eastAsia="Times New Roman" w:hAnsi="Arial" w:cs="Arial"/>
                <w:color w:val="000000"/>
                <w:sz w:val="18"/>
                <w:szCs w:val="18"/>
                <w:lang w:eastAsia="sl-SI"/>
              </w:rPr>
              <w:t xml:space="preserve"> %</w:t>
            </w:r>
          </w:p>
        </w:tc>
      </w:tr>
      <w:tr w:rsidR="00E3750C" w:rsidRPr="000F4B73" w14:paraId="308BC53D" w14:textId="77777777" w:rsidTr="00047864">
        <w:trPr>
          <w:trHeight w:val="288"/>
        </w:trPr>
        <w:tc>
          <w:tcPr>
            <w:tcW w:w="1396" w:type="pct"/>
            <w:vMerge/>
            <w:vAlign w:val="center"/>
            <w:hideMark/>
          </w:tcPr>
          <w:p w14:paraId="19D0BC1C"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77CD3A56"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Ni podatka o velikosti</w:t>
            </w:r>
          </w:p>
        </w:tc>
        <w:tc>
          <w:tcPr>
            <w:tcW w:w="385" w:type="pct"/>
            <w:shd w:val="clear" w:color="auto" w:fill="auto"/>
            <w:noWrap/>
            <w:vAlign w:val="center"/>
            <w:hideMark/>
          </w:tcPr>
          <w:p w14:paraId="1743EFF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w:t>
            </w:r>
          </w:p>
        </w:tc>
        <w:tc>
          <w:tcPr>
            <w:tcW w:w="704" w:type="pct"/>
            <w:shd w:val="clear" w:color="auto" w:fill="auto"/>
            <w:noWrap/>
            <w:vAlign w:val="center"/>
            <w:hideMark/>
          </w:tcPr>
          <w:p w14:paraId="245A11AE"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13020</w:t>
            </w:r>
          </w:p>
        </w:tc>
        <w:tc>
          <w:tcPr>
            <w:tcW w:w="518" w:type="pct"/>
            <w:shd w:val="clear" w:color="auto" w:fill="auto"/>
            <w:noWrap/>
            <w:vAlign w:val="center"/>
            <w:hideMark/>
          </w:tcPr>
          <w:p w14:paraId="2E64FB1B"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73020BCE"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E3750C" w:rsidRPr="000F4B73" w14:paraId="2137E39F" w14:textId="77777777" w:rsidTr="00047864">
        <w:trPr>
          <w:trHeight w:val="288"/>
        </w:trPr>
        <w:tc>
          <w:tcPr>
            <w:tcW w:w="1396" w:type="pct"/>
            <w:vMerge/>
            <w:vAlign w:val="center"/>
            <w:hideMark/>
          </w:tcPr>
          <w:p w14:paraId="7D1A821C"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7CFE5AEA" w14:textId="77777777" w:rsidR="00E3750C" w:rsidRPr="000F4B73" w:rsidRDefault="00E3750C" w:rsidP="00047864">
            <w:pPr>
              <w:spacing w:after="0" w:line="240" w:lineRule="auto"/>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Skupaj</w:t>
            </w:r>
          </w:p>
        </w:tc>
        <w:tc>
          <w:tcPr>
            <w:tcW w:w="385" w:type="pct"/>
            <w:shd w:val="clear" w:color="auto" w:fill="auto"/>
            <w:noWrap/>
            <w:vAlign w:val="center"/>
            <w:hideMark/>
          </w:tcPr>
          <w:p w14:paraId="44F2AED4"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888</w:t>
            </w:r>
          </w:p>
        </w:tc>
        <w:tc>
          <w:tcPr>
            <w:tcW w:w="704" w:type="pct"/>
            <w:shd w:val="clear" w:color="auto" w:fill="auto"/>
            <w:noWrap/>
            <w:vAlign w:val="center"/>
            <w:hideMark/>
          </w:tcPr>
          <w:p w14:paraId="2D29E38B"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183.918.764</w:t>
            </w:r>
          </w:p>
        </w:tc>
        <w:tc>
          <w:tcPr>
            <w:tcW w:w="518" w:type="pct"/>
            <w:shd w:val="clear" w:color="auto" w:fill="auto"/>
            <w:noWrap/>
            <w:vAlign w:val="center"/>
            <w:hideMark/>
          </w:tcPr>
          <w:p w14:paraId="3B0B0DE2"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644" w:type="pct"/>
            <w:shd w:val="clear" w:color="auto" w:fill="auto"/>
            <w:noWrap/>
            <w:vAlign w:val="center"/>
            <w:hideMark/>
          </w:tcPr>
          <w:p w14:paraId="32206E65"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0F4B73" w14:paraId="17742D7A" w14:textId="77777777" w:rsidTr="00047864">
        <w:trPr>
          <w:trHeight w:val="288"/>
        </w:trPr>
        <w:tc>
          <w:tcPr>
            <w:tcW w:w="1396" w:type="pct"/>
            <w:vMerge w:val="restart"/>
            <w:shd w:val="clear" w:color="auto" w:fill="auto"/>
            <w:noWrap/>
            <w:vAlign w:val="center"/>
            <w:hideMark/>
          </w:tcPr>
          <w:p w14:paraId="782416D0"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GORIŠKA</w:t>
            </w:r>
          </w:p>
        </w:tc>
        <w:tc>
          <w:tcPr>
            <w:tcW w:w="1353" w:type="pct"/>
            <w:shd w:val="clear" w:color="auto" w:fill="auto"/>
            <w:noWrap/>
            <w:vAlign w:val="center"/>
            <w:hideMark/>
          </w:tcPr>
          <w:p w14:paraId="1B8C116A" w14:textId="77777777" w:rsidR="00E3750C" w:rsidRPr="000F4B73" w:rsidRDefault="00E3750C" w:rsidP="00047864">
            <w:pPr>
              <w:spacing w:after="0" w:line="240" w:lineRule="auto"/>
              <w:rPr>
                <w:rFonts w:ascii="Arial" w:eastAsia="Times New Roman" w:hAnsi="Arial" w:cs="Arial"/>
                <w:color w:val="000000"/>
                <w:sz w:val="18"/>
                <w:szCs w:val="18"/>
                <w:lang w:eastAsia="sl-SI"/>
              </w:rPr>
            </w:pPr>
            <w:proofErr w:type="spellStart"/>
            <w:r w:rsidRPr="000F4B73">
              <w:rPr>
                <w:rFonts w:ascii="Arial" w:eastAsia="Times New Roman" w:hAnsi="Arial" w:cs="Arial"/>
                <w:color w:val="000000"/>
                <w:sz w:val="18"/>
                <w:szCs w:val="18"/>
                <w:lang w:eastAsia="sl-SI"/>
              </w:rPr>
              <w:t>Mikro</w:t>
            </w:r>
            <w:proofErr w:type="spellEnd"/>
            <w:r w:rsidRPr="000F4B73">
              <w:rPr>
                <w:rFonts w:ascii="Arial" w:eastAsia="Times New Roman" w:hAnsi="Arial" w:cs="Arial"/>
                <w:color w:val="000000"/>
                <w:sz w:val="18"/>
                <w:szCs w:val="18"/>
                <w:lang w:eastAsia="sl-SI"/>
              </w:rPr>
              <w:t xml:space="preserve"> enote</w:t>
            </w:r>
          </w:p>
        </w:tc>
        <w:tc>
          <w:tcPr>
            <w:tcW w:w="385" w:type="pct"/>
            <w:shd w:val="clear" w:color="auto" w:fill="auto"/>
            <w:noWrap/>
            <w:vAlign w:val="center"/>
            <w:hideMark/>
          </w:tcPr>
          <w:p w14:paraId="6784E00E"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58</w:t>
            </w:r>
          </w:p>
        </w:tc>
        <w:tc>
          <w:tcPr>
            <w:tcW w:w="704" w:type="pct"/>
            <w:shd w:val="clear" w:color="auto" w:fill="auto"/>
            <w:noWrap/>
            <w:vAlign w:val="center"/>
            <w:hideMark/>
          </w:tcPr>
          <w:p w14:paraId="6F945D0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4655861</w:t>
            </w:r>
          </w:p>
        </w:tc>
        <w:tc>
          <w:tcPr>
            <w:tcW w:w="518" w:type="pct"/>
            <w:shd w:val="clear" w:color="auto" w:fill="auto"/>
            <w:noWrap/>
            <w:vAlign w:val="center"/>
            <w:hideMark/>
          </w:tcPr>
          <w:p w14:paraId="29C22E50"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8,49</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19777946"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4,28</w:t>
            </w:r>
            <w:r>
              <w:rPr>
                <w:rFonts w:ascii="Arial" w:eastAsia="Times New Roman" w:hAnsi="Arial" w:cs="Arial"/>
                <w:color w:val="000000"/>
                <w:sz w:val="18"/>
                <w:szCs w:val="18"/>
                <w:lang w:eastAsia="sl-SI"/>
              </w:rPr>
              <w:t xml:space="preserve"> %</w:t>
            </w:r>
          </w:p>
        </w:tc>
      </w:tr>
      <w:tr w:rsidR="00E3750C" w:rsidRPr="000F4B73" w14:paraId="57591AAB" w14:textId="77777777" w:rsidTr="00047864">
        <w:trPr>
          <w:trHeight w:val="288"/>
        </w:trPr>
        <w:tc>
          <w:tcPr>
            <w:tcW w:w="1396" w:type="pct"/>
            <w:vMerge/>
            <w:vAlign w:val="center"/>
            <w:hideMark/>
          </w:tcPr>
          <w:p w14:paraId="5F0159E4"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51E25EFC"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Majhne enote</w:t>
            </w:r>
          </w:p>
        </w:tc>
        <w:tc>
          <w:tcPr>
            <w:tcW w:w="385" w:type="pct"/>
            <w:shd w:val="clear" w:color="auto" w:fill="auto"/>
            <w:noWrap/>
            <w:vAlign w:val="center"/>
            <w:hideMark/>
          </w:tcPr>
          <w:p w14:paraId="7462DD9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220</w:t>
            </w:r>
          </w:p>
        </w:tc>
        <w:tc>
          <w:tcPr>
            <w:tcW w:w="704" w:type="pct"/>
            <w:shd w:val="clear" w:color="auto" w:fill="auto"/>
            <w:noWrap/>
            <w:vAlign w:val="center"/>
            <w:hideMark/>
          </w:tcPr>
          <w:p w14:paraId="0FDC9160"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34109691</w:t>
            </w:r>
          </w:p>
        </w:tc>
        <w:tc>
          <w:tcPr>
            <w:tcW w:w="518" w:type="pct"/>
            <w:shd w:val="clear" w:color="auto" w:fill="auto"/>
            <w:noWrap/>
            <w:vAlign w:val="center"/>
            <w:hideMark/>
          </w:tcPr>
          <w:p w14:paraId="1BC1D257"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32,21</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75AF0B80"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31,33</w:t>
            </w:r>
            <w:r>
              <w:rPr>
                <w:rFonts w:ascii="Arial" w:eastAsia="Times New Roman" w:hAnsi="Arial" w:cs="Arial"/>
                <w:color w:val="000000"/>
                <w:sz w:val="18"/>
                <w:szCs w:val="18"/>
                <w:lang w:eastAsia="sl-SI"/>
              </w:rPr>
              <w:t xml:space="preserve"> %</w:t>
            </w:r>
          </w:p>
        </w:tc>
      </w:tr>
      <w:tr w:rsidR="00E3750C" w:rsidRPr="000F4B73" w14:paraId="2A7560F4" w14:textId="77777777" w:rsidTr="00047864">
        <w:trPr>
          <w:trHeight w:val="288"/>
        </w:trPr>
        <w:tc>
          <w:tcPr>
            <w:tcW w:w="1396" w:type="pct"/>
            <w:vMerge/>
            <w:vAlign w:val="center"/>
            <w:hideMark/>
          </w:tcPr>
          <w:p w14:paraId="106104FD"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750922D7"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Srednje enote</w:t>
            </w:r>
          </w:p>
        </w:tc>
        <w:tc>
          <w:tcPr>
            <w:tcW w:w="385" w:type="pct"/>
            <w:shd w:val="clear" w:color="auto" w:fill="auto"/>
            <w:noWrap/>
            <w:vAlign w:val="center"/>
            <w:hideMark/>
          </w:tcPr>
          <w:p w14:paraId="7A8A9680"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174</w:t>
            </w:r>
          </w:p>
        </w:tc>
        <w:tc>
          <w:tcPr>
            <w:tcW w:w="704" w:type="pct"/>
            <w:shd w:val="clear" w:color="auto" w:fill="auto"/>
            <w:noWrap/>
            <w:vAlign w:val="center"/>
            <w:hideMark/>
          </w:tcPr>
          <w:p w14:paraId="31BCAB34"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26387439</w:t>
            </w:r>
          </w:p>
        </w:tc>
        <w:tc>
          <w:tcPr>
            <w:tcW w:w="518" w:type="pct"/>
            <w:shd w:val="clear" w:color="auto" w:fill="auto"/>
            <w:noWrap/>
            <w:vAlign w:val="center"/>
            <w:hideMark/>
          </w:tcPr>
          <w:p w14:paraId="2E00C9B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25,48</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6F47A442"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24,24</w:t>
            </w:r>
            <w:r>
              <w:rPr>
                <w:rFonts w:ascii="Arial" w:eastAsia="Times New Roman" w:hAnsi="Arial" w:cs="Arial"/>
                <w:color w:val="000000"/>
                <w:sz w:val="18"/>
                <w:szCs w:val="18"/>
                <w:lang w:eastAsia="sl-SI"/>
              </w:rPr>
              <w:t xml:space="preserve"> %</w:t>
            </w:r>
          </w:p>
        </w:tc>
      </w:tr>
      <w:tr w:rsidR="00E3750C" w:rsidRPr="000F4B73" w14:paraId="2414A51E" w14:textId="77777777" w:rsidTr="00047864">
        <w:trPr>
          <w:trHeight w:val="288"/>
        </w:trPr>
        <w:tc>
          <w:tcPr>
            <w:tcW w:w="1396" w:type="pct"/>
            <w:vMerge/>
            <w:vAlign w:val="center"/>
            <w:hideMark/>
          </w:tcPr>
          <w:p w14:paraId="7415368C"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6CDA84C1"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Velike enote</w:t>
            </w:r>
          </w:p>
        </w:tc>
        <w:tc>
          <w:tcPr>
            <w:tcW w:w="385" w:type="pct"/>
            <w:shd w:val="clear" w:color="auto" w:fill="auto"/>
            <w:noWrap/>
            <w:vAlign w:val="center"/>
            <w:hideMark/>
          </w:tcPr>
          <w:p w14:paraId="1623CF89"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212</w:t>
            </w:r>
          </w:p>
        </w:tc>
        <w:tc>
          <w:tcPr>
            <w:tcW w:w="704" w:type="pct"/>
            <w:shd w:val="clear" w:color="auto" w:fill="auto"/>
            <w:noWrap/>
            <w:vAlign w:val="center"/>
            <w:hideMark/>
          </w:tcPr>
          <w:p w14:paraId="76DD722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42410835</w:t>
            </w:r>
          </w:p>
        </w:tc>
        <w:tc>
          <w:tcPr>
            <w:tcW w:w="518" w:type="pct"/>
            <w:shd w:val="clear" w:color="auto" w:fill="auto"/>
            <w:noWrap/>
            <w:vAlign w:val="center"/>
            <w:hideMark/>
          </w:tcPr>
          <w:p w14:paraId="2870B1D6"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31,04</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066321CF"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38,96</w:t>
            </w:r>
            <w:r>
              <w:rPr>
                <w:rFonts w:ascii="Arial" w:eastAsia="Times New Roman" w:hAnsi="Arial" w:cs="Arial"/>
                <w:color w:val="000000"/>
                <w:sz w:val="18"/>
                <w:szCs w:val="18"/>
                <w:lang w:eastAsia="sl-SI"/>
              </w:rPr>
              <w:t xml:space="preserve"> %</w:t>
            </w:r>
          </w:p>
        </w:tc>
      </w:tr>
      <w:tr w:rsidR="00E3750C" w:rsidRPr="000F4B73" w14:paraId="72AE0F76" w14:textId="77777777" w:rsidTr="00047864">
        <w:trPr>
          <w:trHeight w:val="288"/>
        </w:trPr>
        <w:tc>
          <w:tcPr>
            <w:tcW w:w="1396" w:type="pct"/>
            <w:vMerge/>
            <w:vAlign w:val="center"/>
            <w:hideMark/>
          </w:tcPr>
          <w:p w14:paraId="470F3C1A"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2E8180DF"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Velikost RS se ne izračunava</w:t>
            </w:r>
          </w:p>
        </w:tc>
        <w:tc>
          <w:tcPr>
            <w:tcW w:w="385" w:type="pct"/>
            <w:shd w:val="clear" w:color="auto" w:fill="auto"/>
            <w:noWrap/>
            <w:vAlign w:val="center"/>
            <w:hideMark/>
          </w:tcPr>
          <w:p w14:paraId="3939B32B"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18</w:t>
            </w:r>
          </w:p>
        </w:tc>
        <w:tc>
          <w:tcPr>
            <w:tcW w:w="704" w:type="pct"/>
            <w:shd w:val="clear" w:color="auto" w:fill="auto"/>
            <w:noWrap/>
            <w:vAlign w:val="center"/>
            <w:hideMark/>
          </w:tcPr>
          <w:p w14:paraId="759B4F6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1289858</w:t>
            </w:r>
          </w:p>
        </w:tc>
        <w:tc>
          <w:tcPr>
            <w:tcW w:w="518" w:type="pct"/>
            <w:shd w:val="clear" w:color="auto" w:fill="auto"/>
            <w:noWrap/>
            <w:vAlign w:val="center"/>
            <w:hideMark/>
          </w:tcPr>
          <w:p w14:paraId="62416FD7"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2,64</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036C7416"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1,18</w:t>
            </w:r>
            <w:r>
              <w:rPr>
                <w:rFonts w:ascii="Arial" w:eastAsia="Times New Roman" w:hAnsi="Arial" w:cs="Arial"/>
                <w:color w:val="000000"/>
                <w:sz w:val="18"/>
                <w:szCs w:val="18"/>
                <w:lang w:eastAsia="sl-SI"/>
              </w:rPr>
              <w:t xml:space="preserve"> %</w:t>
            </w:r>
          </w:p>
        </w:tc>
      </w:tr>
      <w:tr w:rsidR="00E3750C" w:rsidRPr="000F4B73" w14:paraId="723806C2" w14:textId="77777777" w:rsidTr="00047864">
        <w:trPr>
          <w:trHeight w:val="288"/>
        </w:trPr>
        <w:tc>
          <w:tcPr>
            <w:tcW w:w="1396" w:type="pct"/>
            <w:vMerge/>
            <w:vAlign w:val="center"/>
            <w:hideMark/>
          </w:tcPr>
          <w:p w14:paraId="1A9406CC"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3BD58D5C"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Ni podatka o velikosti</w:t>
            </w:r>
          </w:p>
        </w:tc>
        <w:tc>
          <w:tcPr>
            <w:tcW w:w="385" w:type="pct"/>
            <w:shd w:val="clear" w:color="auto" w:fill="auto"/>
            <w:noWrap/>
            <w:vAlign w:val="center"/>
            <w:hideMark/>
          </w:tcPr>
          <w:p w14:paraId="0A9CE6AE"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w:t>
            </w:r>
          </w:p>
        </w:tc>
        <w:tc>
          <w:tcPr>
            <w:tcW w:w="704" w:type="pct"/>
            <w:shd w:val="clear" w:color="auto" w:fill="auto"/>
            <w:noWrap/>
            <w:vAlign w:val="center"/>
            <w:hideMark/>
          </w:tcPr>
          <w:p w14:paraId="404A5609"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11500</w:t>
            </w:r>
          </w:p>
        </w:tc>
        <w:tc>
          <w:tcPr>
            <w:tcW w:w="518" w:type="pct"/>
            <w:shd w:val="clear" w:color="auto" w:fill="auto"/>
            <w:noWrap/>
            <w:vAlign w:val="center"/>
            <w:hideMark/>
          </w:tcPr>
          <w:p w14:paraId="7ED37347"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10FA6D19"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E3750C" w:rsidRPr="000F4B73" w14:paraId="7F7B8BDE" w14:textId="77777777" w:rsidTr="00047864">
        <w:trPr>
          <w:trHeight w:val="288"/>
        </w:trPr>
        <w:tc>
          <w:tcPr>
            <w:tcW w:w="1396" w:type="pct"/>
            <w:vMerge/>
            <w:vAlign w:val="center"/>
            <w:hideMark/>
          </w:tcPr>
          <w:p w14:paraId="6A6846E5"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3D74BA4D" w14:textId="77777777" w:rsidR="00E3750C" w:rsidRPr="000F4B73" w:rsidRDefault="00E3750C" w:rsidP="00047864">
            <w:pPr>
              <w:spacing w:after="0" w:line="240" w:lineRule="auto"/>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Skupaj</w:t>
            </w:r>
          </w:p>
        </w:tc>
        <w:tc>
          <w:tcPr>
            <w:tcW w:w="385" w:type="pct"/>
            <w:shd w:val="clear" w:color="auto" w:fill="auto"/>
            <w:noWrap/>
            <w:vAlign w:val="center"/>
            <w:hideMark/>
          </w:tcPr>
          <w:p w14:paraId="421BE028"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683</w:t>
            </w:r>
          </w:p>
        </w:tc>
        <w:tc>
          <w:tcPr>
            <w:tcW w:w="704" w:type="pct"/>
            <w:shd w:val="clear" w:color="auto" w:fill="auto"/>
            <w:noWrap/>
            <w:vAlign w:val="center"/>
            <w:hideMark/>
          </w:tcPr>
          <w:p w14:paraId="4273439C"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108.865.184</w:t>
            </w:r>
          </w:p>
        </w:tc>
        <w:tc>
          <w:tcPr>
            <w:tcW w:w="518" w:type="pct"/>
            <w:shd w:val="clear" w:color="auto" w:fill="auto"/>
            <w:noWrap/>
            <w:vAlign w:val="center"/>
            <w:hideMark/>
          </w:tcPr>
          <w:p w14:paraId="5AF592C9"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644" w:type="pct"/>
            <w:shd w:val="clear" w:color="auto" w:fill="auto"/>
            <w:noWrap/>
            <w:vAlign w:val="center"/>
            <w:hideMark/>
          </w:tcPr>
          <w:p w14:paraId="1A0CFE11"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0F4B73" w14:paraId="1E4C00A2" w14:textId="77777777" w:rsidTr="00047864">
        <w:trPr>
          <w:trHeight w:val="288"/>
        </w:trPr>
        <w:tc>
          <w:tcPr>
            <w:tcW w:w="1396" w:type="pct"/>
            <w:vMerge w:val="restart"/>
            <w:shd w:val="clear" w:color="auto" w:fill="auto"/>
            <w:noWrap/>
            <w:vAlign w:val="center"/>
            <w:hideMark/>
          </w:tcPr>
          <w:p w14:paraId="41B1BE9B"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JUGOVZHODNA SLOVENIJA</w:t>
            </w:r>
          </w:p>
        </w:tc>
        <w:tc>
          <w:tcPr>
            <w:tcW w:w="1353" w:type="pct"/>
            <w:shd w:val="clear" w:color="auto" w:fill="auto"/>
            <w:noWrap/>
            <w:vAlign w:val="center"/>
            <w:hideMark/>
          </w:tcPr>
          <w:p w14:paraId="5AEA1CFE" w14:textId="77777777" w:rsidR="00E3750C" w:rsidRPr="000F4B73" w:rsidRDefault="00E3750C" w:rsidP="00047864">
            <w:pPr>
              <w:spacing w:after="0" w:line="240" w:lineRule="auto"/>
              <w:rPr>
                <w:rFonts w:ascii="Arial" w:eastAsia="Times New Roman" w:hAnsi="Arial" w:cs="Arial"/>
                <w:color w:val="000000"/>
                <w:sz w:val="18"/>
                <w:szCs w:val="18"/>
                <w:lang w:eastAsia="sl-SI"/>
              </w:rPr>
            </w:pPr>
            <w:proofErr w:type="spellStart"/>
            <w:r w:rsidRPr="000F4B73">
              <w:rPr>
                <w:rFonts w:ascii="Arial" w:eastAsia="Times New Roman" w:hAnsi="Arial" w:cs="Arial"/>
                <w:color w:val="000000"/>
                <w:sz w:val="18"/>
                <w:szCs w:val="18"/>
                <w:lang w:eastAsia="sl-SI"/>
              </w:rPr>
              <w:t>Mikro</w:t>
            </w:r>
            <w:proofErr w:type="spellEnd"/>
            <w:r w:rsidRPr="000F4B73">
              <w:rPr>
                <w:rFonts w:ascii="Arial" w:eastAsia="Times New Roman" w:hAnsi="Arial" w:cs="Arial"/>
                <w:color w:val="000000"/>
                <w:sz w:val="18"/>
                <w:szCs w:val="18"/>
                <w:lang w:eastAsia="sl-SI"/>
              </w:rPr>
              <w:t xml:space="preserve"> enote</w:t>
            </w:r>
          </w:p>
        </w:tc>
        <w:tc>
          <w:tcPr>
            <w:tcW w:w="385" w:type="pct"/>
            <w:shd w:val="clear" w:color="auto" w:fill="auto"/>
            <w:noWrap/>
            <w:vAlign w:val="center"/>
            <w:hideMark/>
          </w:tcPr>
          <w:p w14:paraId="6267308F"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69</w:t>
            </w:r>
          </w:p>
        </w:tc>
        <w:tc>
          <w:tcPr>
            <w:tcW w:w="704" w:type="pct"/>
            <w:shd w:val="clear" w:color="auto" w:fill="auto"/>
            <w:noWrap/>
            <w:vAlign w:val="center"/>
            <w:hideMark/>
          </w:tcPr>
          <w:p w14:paraId="2BBEDA8E"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31142278</w:t>
            </w:r>
          </w:p>
        </w:tc>
        <w:tc>
          <w:tcPr>
            <w:tcW w:w="518" w:type="pct"/>
            <w:shd w:val="clear" w:color="auto" w:fill="auto"/>
            <w:noWrap/>
            <w:vAlign w:val="center"/>
            <w:hideMark/>
          </w:tcPr>
          <w:p w14:paraId="53D3560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9,13</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6D98E9BE"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17,03</w:t>
            </w:r>
            <w:r>
              <w:rPr>
                <w:rFonts w:ascii="Arial" w:eastAsia="Times New Roman" w:hAnsi="Arial" w:cs="Arial"/>
                <w:color w:val="000000"/>
                <w:sz w:val="18"/>
                <w:szCs w:val="18"/>
                <w:lang w:eastAsia="sl-SI"/>
              </w:rPr>
              <w:t xml:space="preserve"> %</w:t>
            </w:r>
          </w:p>
        </w:tc>
      </w:tr>
      <w:tr w:rsidR="00E3750C" w:rsidRPr="000F4B73" w14:paraId="6952BD89" w14:textId="77777777" w:rsidTr="00047864">
        <w:trPr>
          <w:trHeight w:val="288"/>
        </w:trPr>
        <w:tc>
          <w:tcPr>
            <w:tcW w:w="1396" w:type="pct"/>
            <w:vMerge/>
            <w:vAlign w:val="center"/>
            <w:hideMark/>
          </w:tcPr>
          <w:p w14:paraId="64C0FBD3"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5A89B79A"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Majhne enote</w:t>
            </w:r>
          </w:p>
        </w:tc>
        <w:tc>
          <w:tcPr>
            <w:tcW w:w="385" w:type="pct"/>
            <w:shd w:val="clear" w:color="auto" w:fill="auto"/>
            <w:noWrap/>
            <w:vAlign w:val="center"/>
            <w:hideMark/>
          </w:tcPr>
          <w:p w14:paraId="705562A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247</w:t>
            </w:r>
          </w:p>
        </w:tc>
        <w:tc>
          <w:tcPr>
            <w:tcW w:w="704" w:type="pct"/>
            <w:shd w:val="clear" w:color="auto" w:fill="auto"/>
            <w:noWrap/>
            <w:vAlign w:val="center"/>
            <w:hideMark/>
          </w:tcPr>
          <w:p w14:paraId="16B6034D"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32542585</w:t>
            </w:r>
          </w:p>
        </w:tc>
        <w:tc>
          <w:tcPr>
            <w:tcW w:w="518" w:type="pct"/>
            <w:shd w:val="clear" w:color="auto" w:fill="auto"/>
            <w:noWrap/>
            <w:vAlign w:val="center"/>
            <w:hideMark/>
          </w:tcPr>
          <w:p w14:paraId="5FA94CA7"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32,67</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7CEE9EE5"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17,80</w:t>
            </w:r>
            <w:r>
              <w:rPr>
                <w:rFonts w:ascii="Arial" w:eastAsia="Times New Roman" w:hAnsi="Arial" w:cs="Arial"/>
                <w:color w:val="000000"/>
                <w:sz w:val="18"/>
                <w:szCs w:val="18"/>
                <w:lang w:eastAsia="sl-SI"/>
              </w:rPr>
              <w:t xml:space="preserve"> %</w:t>
            </w:r>
          </w:p>
        </w:tc>
      </w:tr>
      <w:tr w:rsidR="00E3750C" w:rsidRPr="000F4B73" w14:paraId="69EB878A" w14:textId="77777777" w:rsidTr="00047864">
        <w:trPr>
          <w:trHeight w:val="288"/>
        </w:trPr>
        <w:tc>
          <w:tcPr>
            <w:tcW w:w="1396" w:type="pct"/>
            <w:vMerge/>
            <w:vAlign w:val="center"/>
            <w:hideMark/>
          </w:tcPr>
          <w:p w14:paraId="263E24D6"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3917E715"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Srednje enote</w:t>
            </w:r>
          </w:p>
        </w:tc>
        <w:tc>
          <w:tcPr>
            <w:tcW w:w="385" w:type="pct"/>
            <w:shd w:val="clear" w:color="auto" w:fill="auto"/>
            <w:noWrap/>
            <w:vAlign w:val="center"/>
            <w:hideMark/>
          </w:tcPr>
          <w:p w14:paraId="6508D317"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221</w:t>
            </w:r>
          </w:p>
        </w:tc>
        <w:tc>
          <w:tcPr>
            <w:tcW w:w="704" w:type="pct"/>
            <w:shd w:val="clear" w:color="auto" w:fill="auto"/>
            <w:noWrap/>
            <w:vAlign w:val="center"/>
            <w:hideMark/>
          </w:tcPr>
          <w:p w14:paraId="1E96F79E"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61020082</w:t>
            </w:r>
          </w:p>
        </w:tc>
        <w:tc>
          <w:tcPr>
            <w:tcW w:w="518" w:type="pct"/>
            <w:shd w:val="clear" w:color="auto" w:fill="auto"/>
            <w:noWrap/>
            <w:vAlign w:val="center"/>
            <w:hideMark/>
          </w:tcPr>
          <w:p w14:paraId="20A62F35"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29,23</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226DD0AF"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33,37</w:t>
            </w:r>
            <w:r>
              <w:rPr>
                <w:rFonts w:ascii="Arial" w:eastAsia="Times New Roman" w:hAnsi="Arial" w:cs="Arial"/>
                <w:color w:val="000000"/>
                <w:sz w:val="18"/>
                <w:szCs w:val="18"/>
                <w:lang w:eastAsia="sl-SI"/>
              </w:rPr>
              <w:t xml:space="preserve"> %</w:t>
            </w:r>
          </w:p>
        </w:tc>
      </w:tr>
      <w:tr w:rsidR="00E3750C" w:rsidRPr="000F4B73" w14:paraId="5DEB03B5" w14:textId="77777777" w:rsidTr="00047864">
        <w:trPr>
          <w:trHeight w:val="288"/>
        </w:trPr>
        <w:tc>
          <w:tcPr>
            <w:tcW w:w="1396" w:type="pct"/>
            <w:vMerge/>
            <w:vAlign w:val="center"/>
            <w:hideMark/>
          </w:tcPr>
          <w:p w14:paraId="0BBB9B4B"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37413DC6"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Velike enote</w:t>
            </w:r>
          </w:p>
        </w:tc>
        <w:tc>
          <w:tcPr>
            <w:tcW w:w="385" w:type="pct"/>
            <w:shd w:val="clear" w:color="auto" w:fill="auto"/>
            <w:noWrap/>
            <w:vAlign w:val="center"/>
            <w:hideMark/>
          </w:tcPr>
          <w:p w14:paraId="5CEBB13D"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201</w:t>
            </w:r>
          </w:p>
        </w:tc>
        <w:tc>
          <w:tcPr>
            <w:tcW w:w="704" w:type="pct"/>
            <w:shd w:val="clear" w:color="auto" w:fill="auto"/>
            <w:noWrap/>
            <w:vAlign w:val="center"/>
            <w:hideMark/>
          </w:tcPr>
          <w:p w14:paraId="58FB68F8"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56963337</w:t>
            </w:r>
          </w:p>
        </w:tc>
        <w:tc>
          <w:tcPr>
            <w:tcW w:w="518" w:type="pct"/>
            <w:shd w:val="clear" w:color="auto" w:fill="auto"/>
            <w:noWrap/>
            <w:vAlign w:val="center"/>
            <w:hideMark/>
          </w:tcPr>
          <w:p w14:paraId="3FF6DCF1"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26,59</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7C86E42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31,15</w:t>
            </w:r>
            <w:r>
              <w:rPr>
                <w:rFonts w:ascii="Arial" w:eastAsia="Times New Roman" w:hAnsi="Arial" w:cs="Arial"/>
                <w:color w:val="000000"/>
                <w:sz w:val="18"/>
                <w:szCs w:val="18"/>
                <w:lang w:eastAsia="sl-SI"/>
              </w:rPr>
              <w:t xml:space="preserve"> %</w:t>
            </w:r>
          </w:p>
        </w:tc>
      </w:tr>
      <w:tr w:rsidR="00E3750C" w:rsidRPr="000F4B73" w14:paraId="2C24002A" w14:textId="77777777" w:rsidTr="00047864">
        <w:trPr>
          <w:trHeight w:val="288"/>
        </w:trPr>
        <w:tc>
          <w:tcPr>
            <w:tcW w:w="1396" w:type="pct"/>
            <w:vMerge/>
            <w:vAlign w:val="center"/>
            <w:hideMark/>
          </w:tcPr>
          <w:p w14:paraId="1BFA0D4C"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62DCEE94"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Velikost RS se ne izračunava</w:t>
            </w:r>
          </w:p>
        </w:tc>
        <w:tc>
          <w:tcPr>
            <w:tcW w:w="385" w:type="pct"/>
            <w:shd w:val="clear" w:color="auto" w:fill="auto"/>
            <w:noWrap/>
            <w:vAlign w:val="center"/>
            <w:hideMark/>
          </w:tcPr>
          <w:p w14:paraId="50B99907"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16</w:t>
            </w:r>
          </w:p>
        </w:tc>
        <w:tc>
          <w:tcPr>
            <w:tcW w:w="704" w:type="pct"/>
            <w:shd w:val="clear" w:color="auto" w:fill="auto"/>
            <w:noWrap/>
            <w:vAlign w:val="center"/>
            <w:hideMark/>
          </w:tcPr>
          <w:p w14:paraId="7B3085A5"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1191046</w:t>
            </w:r>
          </w:p>
        </w:tc>
        <w:tc>
          <w:tcPr>
            <w:tcW w:w="518" w:type="pct"/>
            <w:shd w:val="clear" w:color="auto" w:fill="auto"/>
            <w:noWrap/>
            <w:vAlign w:val="center"/>
            <w:hideMark/>
          </w:tcPr>
          <w:p w14:paraId="0F83FE8F"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2,12</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55C971E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0,65</w:t>
            </w:r>
            <w:r>
              <w:rPr>
                <w:rFonts w:ascii="Arial" w:eastAsia="Times New Roman" w:hAnsi="Arial" w:cs="Arial"/>
                <w:color w:val="000000"/>
                <w:sz w:val="18"/>
                <w:szCs w:val="18"/>
                <w:lang w:eastAsia="sl-SI"/>
              </w:rPr>
              <w:t xml:space="preserve"> %</w:t>
            </w:r>
          </w:p>
        </w:tc>
      </w:tr>
      <w:tr w:rsidR="00E3750C" w:rsidRPr="000F4B73" w14:paraId="4BAB73AC" w14:textId="77777777" w:rsidTr="00047864">
        <w:trPr>
          <w:trHeight w:val="288"/>
        </w:trPr>
        <w:tc>
          <w:tcPr>
            <w:tcW w:w="1396" w:type="pct"/>
            <w:vMerge/>
            <w:vAlign w:val="center"/>
            <w:hideMark/>
          </w:tcPr>
          <w:p w14:paraId="7C272325"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047C451F"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Ni podatka o velikosti</w:t>
            </w:r>
          </w:p>
        </w:tc>
        <w:tc>
          <w:tcPr>
            <w:tcW w:w="385" w:type="pct"/>
            <w:shd w:val="clear" w:color="auto" w:fill="auto"/>
            <w:noWrap/>
            <w:vAlign w:val="center"/>
            <w:hideMark/>
          </w:tcPr>
          <w:p w14:paraId="2E746159"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w:t>
            </w:r>
          </w:p>
        </w:tc>
        <w:tc>
          <w:tcPr>
            <w:tcW w:w="704" w:type="pct"/>
            <w:shd w:val="clear" w:color="auto" w:fill="auto"/>
            <w:noWrap/>
            <w:vAlign w:val="center"/>
            <w:hideMark/>
          </w:tcPr>
          <w:p w14:paraId="41C757D1"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7369</w:t>
            </w:r>
          </w:p>
        </w:tc>
        <w:tc>
          <w:tcPr>
            <w:tcW w:w="518" w:type="pct"/>
            <w:shd w:val="clear" w:color="auto" w:fill="auto"/>
            <w:noWrap/>
            <w:vAlign w:val="center"/>
            <w:hideMark/>
          </w:tcPr>
          <w:p w14:paraId="1780C784"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4272DD95"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E3750C" w:rsidRPr="000F4B73" w14:paraId="4605BF22" w14:textId="77777777" w:rsidTr="00047864">
        <w:trPr>
          <w:trHeight w:val="288"/>
        </w:trPr>
        <w:tc>
          <w:tcPr>
            <w:tcW w:w="1396" w:type="pct"/>
            <w:vMerge/>
            <w:vAlign w:val="center"/>
            <w:hideMark/>
          </w:tcPr>
          <w:p w14:paraId="0B815F76"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7D37DA66" w14:textId="77777777" w:rsidR="00E3750C" w:rsidRPr="000F4B73" w:rsidRDefault="00E3750C" w:rsidP="00047864">
            <w:pPr>
              <w:spacing w:after="0" w:line="240" w:lineRule="auto"/>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Skupaj</w:t>
            </w:r>
          </w:p>
        </w:tc>
        <w:tc>
          <w:tcPr>
            <w:tcW w:w="385" w:type="pct"/>
            <w:shd w:val="clear" w:color="auto" w:fill="auto"/>
            <w:noWrap/>
            <w:vAlign w:val="center"/>
            <w:hideMark/>
          </w:tcPr>
          <w:p w14:paraId="62C28585"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756</w:t>
            </w:r>
          </w:p>
        </w:tc>
        <w:tc>
          <w:tcPr>
            <w:tcW w:w="704" w:type="pct"/>
            <w:shd w:val="clear" w:color="auto" w:fill="auto"/>
            <w:noWrap/>
            <w:vAlign w:val="center"/>
            <w:hideMark/>
          </w:tcPr>
          <w:p w14:paraId="5B8932EE"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182.866.697</w:t>
            </w:r>
          </w:p>
        </w:tc>
        <w:tc>
          <w:tcPr>
            <w:tcW w:w="518" w:type="pct"/>
            <w:shd w:val="clear" w:color="auto" w:fill="auto"/>
            <w:noWrap/>
            <w:vAlign w:val="center"/>
            <w:hideMark/>
          </w:tcPr>
          <w:p w14:paraId="3973B8B7"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644" w:type="pct"/>
            <w:shd w:val="clear" w:color="auto" w:fill="auto"/>
            <w:noWrap/>
            <w:vAlign w:val="center"/>
            <w:hideMark/>
          </w:tcPr>
          <w:p w14:paraId="27821FAC"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0F4B73" w14:paraId="3F7F2E5B" w14:textId="77777777" w:rsidTr="00047864">
        <w:trPr>
          <w:trHeight w:val="288"/>
        </w:trPr>
        <w:tc>
          <w:tcPr>
            <w:tcW w:w="1396" w:type="pct"/>
            <w:vMerge w:val="restart"/>
            <w:shd w:val="clear" w:color="auto" w:fill="auto"/>
            <w:noWrap/>
            <w:vAlign w:val="center"/>
            <w:hideMark/>
          </w:tcPr>
          <w:p w14:paraId="65825749"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KOROŠKA</w:t>
            </w:r>
          </w:p>
        </w:tc>
        <w:tc>
          <w:tcPr>
            <w:tcW w:w="1353" w:type="pct"/>
            <w:shd w:val="clear" w:color="auto" w:fill="auto"/>
            <w:noWrap/>
            <w:vAlign w:val="center"/>
            <w:hideMark/>
          </w:tcPr>
          <w:p w14:paraId="545B86DA" w14:textId="77777777" w:rsidR="00E3750C" w:rsidRPr="000F4B73" w:rsidRDefault="00E3750C" w:rsidP="00047864">
            <w:pPr>
              <w:spacing w:after="0" w:line="240" w:lineRule="auto"/>
              <w:rPr>
                <w:rFonts w:ascii="Arial" w:eastAsia="Times New Roman" w:hAnsi="Arial" w:cs="Arial"/>
                <w:color w:val="000000"/>
                <w:sz w:val="18"/>
                <w:szCs w:val="18"/>
                <w:lang w:eastAsia="sl-SI"/>
              </w:rPr>
            </w:pPr>
            <w:proofErr w:type="spellStart"/>
            <w:r w:rsidRPr="000F4B73">
              <w:rPr>
                <w:rFonts w:ascii="Arial" w:eastAsia="Times New Roman" w:hAnsi="Arial" w:cs="Arial"/>
                <w:color w:val="000000"/>
                <w:sz w:val="18"/>
                <w:szCs w:val="18"/>
                <w:lang w:eastAsia="sl-SI"/>
              </w:rPr>
              <w:t>Mikro</w:t>
            </w:r>
            <w:proofErr w:type="spellEnd"/>
            <w:r w:rsidRPr="000F4B73">
              <w:rPr>
                <w:rFonts w:ascii="Arial" w:eastAsia="Times New Roman" w:hAnsi="Arial" w:cs="Arial"/>
                <w:color w:val="000000"/>
                <w:sz w:val="18"/>
                <w:szCs w:val="18"/>
                <w:lang w:eastAsia="sl-SI"/>
              </w:rPr>
              <w:t xml:space="preserve"> enote</w:t>
            </w:r>
          </w:p>
        </w:tc>
        <w:tc>
          <w:tcPr>
            <w:tcW w:w="385" w:type="pct"/>
            <w:shd w:val="clear" w:color="auto" w:fill="auto"/>
            <w:noWrap/>
            <w:vAlign w:val="center"/>
            <w:hideMark/>
          </w:tcPr>
          <w:p w14:paraId="56513249"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59</w:t>
            </w:r>
          </w:p>
        </w:tc>
        <w:tc>
          <w:tcPr>
            <w:tcW w:w="704" w:type="pct"/>
            <w:shd w:val="clear" w:color="auto" w:fill="auto"/>
            <w:noWrap/>
            <w:vAlign w:val="center"/>
            <w:hideMark/>
          </w:tcPr>
          <w:p w14:paraId="0402F33D"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4312431</w:t>
            </w:r>
          </w:p>
        </w:tc>
        <w:tc>
          <w:tcPr>
            <w:tcW w:w="518" w:type="pct"/>
            <w:shd w:val="clear" w:color="auto" w:fill="auto"/>
            <w:noWrap/>
            <w:vAlign w:val="center"/>
            <w:hideMark/>
          </w:tcPr>
          <w:p w14:paraId="003A210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8,58</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511220BF"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1,35</w:t>
            </w:r>
            <w:r>
              <w:rPr>
                <w:rFonts w:ascii="Arial" w:eastAsia="Times New Roman" w:hAnsi="Arial" w:cs="Arial"/>
                <w:color w:val="000000"/>
                <w:sz w:val="18"/>
                <w:szCs w:val="18"/>
                <w:lang w:eastAsia="sl-SI"/>
              </w:rPr>
              <w:t xml:space="preserve"> %</w:t>
            </w:r>
          </w:p>
        </w:tc>
      </w:tr>
      <w:tr w:rsidR="00E3750C" w:rsidRPr="000F4B73" w14:paraId="34935F8B" w14:textId="77777777" w:rsidTr="00047864">
        <w:trPr>
          <w:trHeight w:val="288"/>
        </w:trPr>
        <w:tc>
          <w:tcPr>
            <w:tcW w:w="1396" w:type="pct"/>
            <w:vMerge/>
            <w:vAlign w:val="center"/>
            <w:hideMark/>
          </w:tcPr>
          <w:p w14:paraId="0D2241A9"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763DB9BF"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Majhne enote</w:t>
            </w:r>
          </w:p>
        </w:tc>
        <w:tc>
          <w:tcPr>
            <w:tcW w:w="385" w:type="pct"/>
            <w:shd w:val="clear" w:color="auto" w:fill="auto"/>
            <w:noWrap/>
            <w:vAlign w:val="center"/>
            <w:hideMark/>
          </w:tcPr>
          <w:p w14:paraId="390BCDE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148</w:t>
            </w:r>
          </w:p>
        </w:tc>
        <w:tc>
          <w:tcPr>
            <w:tcW w:w="704" w:type="pct"/>
            <w:shd w:val="clear" w:color="auto" w:fill="auto"/>
            <w:noWrap/>
            <w:vAlign w:val="center"/>
            <w:hideMark/>
          </w:tcPr>
          <w:p w14:paraId="14E7A231"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42402413</w:t>
            </w:r>
          </w:p>
        </w:tc>
        <w:tc>
          <w:tcPr>
            <w:tcW w:w="518" w:type="pct"/>
            <w:shd w:val="clear" w:color="auto" w:fill="auto"/>
            <w:noWrap/>
            <w:vAlign w:val="center"/>
            <w:hideMark/>
          </w:tcPr>
          <w:p w14:paraId="1545E1E8"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21,51</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34F84C49"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13,32</w:t>
            </w:r>
            <w:r>
              <w:rPr>
                <w:rFonts w:ascii="Arial" w:eastAsia="Times New Roman" w:hAnsi="Arial" w:cs="Arial"/>
                <w:color w:val="000000"/>
                <w:sz w:val="18"/>
                <w:szCs w:val="18"/>
                <w:lang w:eastAsia="sl-SI"/>
              </w:rPr>
              <w:t xml:space="preserve"> %</w:t>
            </w:r>
          </w:p>
        </w:tc>
      </w:tr>
      <w:tr w:rsidR="00E3750C" w:rsidRPr="000F4B73" w14:paraId="620B7F19" w14:textId="77777777" w:rsidTr="00047864">
        <w:trPr>
          <w:trHeight w:val="288"/>
        </w:trPr>
        <w:tc>
          <w:tcPr>
            <w:tcW w:w="1396" w:type="pct"/>
            <w:vMerge/>
            <w:vAlign w:val="center"/>
            <w:hideMark/>
          </w:tcPr>
          <w:p w14:paraId="14C514DE"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67BE330E"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Srednje enote</w:t>
            </w:r>
          </w:p>
        </w:tc>
        <w:tc>
          <w:tcPr>
            <w:tcW w:w="385" w:type="pct"/>
            <w:shd w:val="clear" w:color="auto" w:fill="auto"/>
            <w:noWrap/>
            <w:vAlign w:val="center"/>
            <w:hideMark/>
          </w:tcPr>
          <w:p w14:paraId="06B998F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84</w:t>
            </w:r>
          </w:p>
        </w:tc>
        <w:tc>
          <w:tcPr>
            <w:tcW w:w="704" w:type="pct"/>
            <w:shd w:val="clear" w:color="auto" w:fill="auto"/>
            <w:noWrap/>
            <w:vAlign w:val="center"/>
            <w:hideMark/>
          </w:tcPr>
          <w:p w14:paraId="192D553B"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10626766</w:t>
            </w:r>
          </w:p>
        </w:tc>
        <w:tc>
          <w:tcPr>
            <w:tcW w:w="518" w:type="pct"/>
            <w:shd w:val="clear" w:color="auto" w:fill="auto"/>
            <w:noWrap/>
            <w:vAlign w:val="center"/>
            <w:hideMark/>
          </w:tcPr>
          <w:p w14:paraId="7B2B7FB0"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12,21</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4ECE792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3,34</w:t>
            </w:r>
            <w:r>
              <w:rPr>
                <w:rFonts w:ascii="Arial" w:eastAsia="Times New Roman" w:hAnsi="Arial" w:cs="Arial"/>
                <w:color w:val="000000"/>
                <w:sz w:val="18"/>
                <w:szCs w:val="18"/>
                <w:lang w:eastAsia="sl-SI"/>
              </w:rPr>
              <w:t xml:space="preserve"> %</w:t>
            </w:r>
          </w:p>
        </w:tc>
      </w:tr>
      <w:tr w:rsidR="00E3750C" w:rsidRPr="000F4B73" w14:paraId="24926C2C" w14:textId="77777777" w:rsidTr="00047864">
        <w:trPr>
          <w:trHeight w:val="288"/>
        </w:trPr>
        <w:tc>
          <w:tcPr>
            <w:tcW w:w="1396" w:type="pct"/>
            <w:vMerge/>
            <w:vAlign w:val="center"/>
            <w:hideMark/>
          </w:tcPr>
          <w:p w14:paraId="6E17D46C"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233D141E"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Velike enote</w:t>
            </w:r>
          </w:p>
        </w:tc>
        <w:tc>
          <w:tcPr>
            <w:tcW w:w="385" w:type="pct"/>
            <w:shd w:val="clear" w:color="auto" w:fill="auto"/>
            <w:noWrap/>
            <w:vAlign w:val="center"/>
            <w:hideMark/>
          </w:tcPr>
          <w:p w14:paraId="7939977D"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387</w:t>
            </w:r>
          </w:p>
        </w:tc>
        <w:tc>
          <w:tcPr>
            <w:tcW w:w="704" w:type="pct"/>
            <w:shd w:val="clear" w:color="auto" w:fill="auto"/>
            <w:noWrap/>
            <w:vAlign w:val="center"/>
            <w:hideMark/>
          </w:tcPr>
          <w:p w14:paraId="3175996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260713118</w:t>
            </w:r>
          </w:p>
        </w:tc>
        <w:tc>
          <w:tcPr>
            <w:tcW w:w="518" w:type="pct"/>
            <w:shd w:val="clear" w:color="auto" w:fill="auto"/>
            <w:noWrap/>
            <w:vAlign w:val="center"/>
            <w:hideMark/>
          </w:tcPr>
          <w:p w14:paraId="078A31ED"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56,25</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5BAA0519"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81,88</w:t>
            </w:r>
            <w:r>
              <w:rPr>
                <w:rFonts w:ascii="Arial" w:eastAsia="Times New Roman" w:hAnsi="Arial" w:cs="Arial"/>
                <w:color w:val="000000"/>
                <w:sz w:val="18"/>
                <w:szCs w:val="18"/>
                <w:lang w:eastAsia="sl-SI"/>
              </w:rPr>
              <w:t xml:space="preserve"> %</w:t>
            </w:r>
          </w:p>
        </w:tc>
      </w:tr>
      <w:tr w:rsidR="00E3750C" w:rsidRPr="000F4B73" w14:paraId="1678F576" w14:textId="77777777" w:rsidTr="00047864">
        <w:trPr>
          <w:trHeight w:val="288"/>
        </w:trPr>
        <w:tc>
          <w:tcPr>
            <w:tcW w:w="1396" w:type="pct"/>
            <w:vMerge/>
            <w:vAlign w:val="center"/>
            <w:hideMark/>
          </w:tcPr>
          <w:p w14:paraId="204C9087"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34515BE4"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Velikost RS se ne izračunava</w:t>
            </w:r>
          </w:p>
        </w:tc>
        <w:tc>
          <w:tcPr>
            <w:tcW w:w="385" w:type="pct"/>
            <w:shd w:val="clear" w:color="auto" w:fill="auto"/>
            <w:noWrap/>
            <w:vAlign w:val="center"/>
            <w:hideMark/>
          </w:tcPr>
          <w:p w14:paraId="303F134B"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10</w:t>
            </w:r>
          </w:p>
        </w:tc>
        <w:tc>
          <w:tcPr>
            <w:tcW w:w="704" w:type="pct"/>
            <w:shd w:val="clear" w:color="auto" w:fill="auto"/>
            <w:noWrap/>
            <w:vAlign w:val="center"/>
            <w:hideMark/>
          </w:tcPr>
          <w:p w14:paraId="7ED3F970"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349140</w:t>
            </w:r>
          </w:p>
        </w:tc>
        <w:tc>
          <w:tcPr>
            <w:tcW w:w="518" w:type="pct"/>
            <w:shd w:val="clear" w:color="auto" w:fill="auto"/>
            <w:noWrap/>
            <w:vAlign w:val="center"/>
            <w:hideMark/>
          </w:tcPr>
          <w:p w14:paraId="25152BAF"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1,45</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3839A4ED"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r>
      <w:tr w:rsidR="00E3750C" w:rsidRPr="000F4B73" w14:paraId="3465D57B" w14:textId="77777777" w:rsidTr="00047864">
        <w:trPr>
          <w:trHeight w:val="288"/>
        </w:trPr>
        <w:tc>
          <w:tcPr>
            <w:tcW w:w="1396" w:type="pct"/>
            <w:vMerge/>
            <w:vAlign w:val="center"/>
            <w:hideMark/>
          </w:tcPr>
          <w:p w14:paraId="396D6FC8"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3666232C" w14:textId="77777777" w:rsidR="00E3750C" w:rsidRPr="000F4B73" w:rsidRDefault="00E3750C" w:rsidP="00047864">
            <w:pPr>
              <w:spacing w:after="0" w:line="240" w:lineRule="auto"/>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Skupaj</w:t>
            </w:r>
          </w:p>
        </w:tc>
        <w:tc>
          <w:tcPr>
            <w:tcW w:w="385" w:type="pct"/>
            <w:shd w:val="clear" w:color="auto" w:fill="auto"/>
            <w:noWrap/>
            <w:vAlign w:val="center"/>
            <w:hideMark/>
          </w:tcPr>
          <w:p w14:paraId="07602ED2"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688</w:t>
            </w:r>
          </w:p>
        </w:tc>
        <w:tc>
          <w:tcPr>
            <w:tcW w:w="704" w:type="pct"/>
            <w:shd w:val="clear" w:color="auto" w:fill="auto"/>
            <w:noWrap/>
            <w:vAlign w:val="center"/>
            <w:hideMark/>
          </w:tcPr>
          <w:p w14:paraId="0FF0EDFB"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318.403.868</w:t>
            </w:r>
          </w:p>
        </w:tc>
        <w:tc>
          <w:tcPr>
            <w:tcW w:w="518" w:type="pct"/>
            <w:shd w:val="clear" w:color="auto" w:fill="auto"/>
            <w:noWrap/>
            <w:vAlign w:val="center"/>
            <w:hideMark/>
          </w:tcPr>
          <w:p w14:paraId="28E678CC"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644" w:type="pct"/>
            <w:shd w:val="clear" w:color="auto" w:fill="auto"/>
            <w:noWrap/>
            <w:vAlign w:val="center"/>
            <w:hideMark/>
          </w:tcPr>
          <w:p w14:paraId="2CB4EFF2"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0F4B73" w14:paraId="2ACE9C4E" w14:textId="77777777" w:rsidTr="00047864">
        <w:trPr>
          <w:trHeight w:val="288"/>
        </w:trPr>
        <w:tc>
          <w:tcPr>
            <w:tcW w:w="1396" w:type="pct"/>
            <w:vMerge w:val="restart"/>
            <w:shd w:val="clear" w:color="auto" w:fill="auto"/>
            <w:noWrap/>
            <w:vAlign w:val="center"/>
            <w:hideMark/>
          </w:tcPr>
          <w:p w14:paraId="41BB9CDC"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OBALNO-KRAŠKA</w:t>
            </w:r>
          </w:p>
        </w:tc>
        <w:tc>
          <w:tcPr>
            <w:tcW w:w="1353" w:type="pct"/>
            <w:shd w:val="clear" w:color="auto" w:fill="auto"/>
            <w:noWrap/>
            <w:vAlign w:val="center"/>
            <w:hideMark/>
          </w:tcPr>
          <w:p w14:paraId="557D8135" w14:textId="77777777" w:rsidR="00E3750C" w:rsidRPr="000F4B73" w:rsidRDefault="00E3750C" w:rsidP="00047864">
            <w:pPr>
              <w:spacing w:after="0" w:line="240" w:lineRule="auto"/>
              <w:rPr>
                <w:rFonts w:ascii="Arial" w:eastAsia="Times New Roman" w:hAnsi="Arial" w:cs="Arial"/>
                <w:color w:val="000000"/>
                <w:sz w:val="18"/>
                <w:szCs w:val="18"/>
                <w:lang w:eastAsia="sl-SI"/>
              </w:rPr>
            </w:pPr>
            <w:proofErr w:type="spellStart"/>
            <w:r w:rsidRPr="000F4B73">
              <w:rPr>
                <w:rFonts w:ascii="Arial" w:eastAsia="Times New Roman" w:hAnsi="Arial" w:cs="Arial"/>
                <w:color w:val="000000"/>
                <w:sz w:val="18"/>
                <w:szCs w:val="18"/>
                <w:lang w:eastAsia="sl-SI"/>
              </w:rPr>
              <w:t>Mikro</w:t>
            </w:r>
            <w:proofErr w:type="spellEnd"/>
            <w:r w:rsidRPr="000F4B73">
              <w:rPr>
                <w:rFonts w:ascii="Arial" w:eastAsia="Times New Roman" w:hAnsi="Arial" w:cs="Arial"/>
                <w:color w:val="000000"/>
                <w:sz w:val="18"/>
                <w:szCs w:val="18"/>
                <w:lang w:eastAsia="sl-SI"/>
              </w:rPr>
              <w:t xml:space="preserve"> enote</w:t>
            </w:r>
          </w:p>
        </w:tc>
        <w:tc>
          <w:tcPr>
            <w:tcW w:w="385" w:type="pct"/>
            <w:shd w:val="clear" w:color="auto" w:fill="auto"/>
            <w:noWrap/>
            <w:vAlign w:val="center"/>
            <w:hideMark/>
          </w:tcPr>
          <w:p w14:paraId="4AD2AD90"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96</w:t>
            </w:r>
          </w:p>
        </w:tc>
        <w:tc>
          <w:tcPr>
            <w:tcW w:w="704" w:type="pct"/>
            <w:shd w:val="clear" w:color="auto" w:fill="auto"/>
            <w:noWrap/>
            <w:vAlign w:val="center"/>
            <w:hideMark/>
          </w:tcPr>
          <w:p w14:paraId="0F5948F4"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12304592</w:t>
            </w:r>
          </w:p>
        </w:tc>
        <w:tc>
          <w:tcPr>
            <w:tcW w:w="518" w:type="pct"/>
            <w:shd w:val="clear" w:color="auto" w:fill="auto"/>
            <w:noWrap/>
            <w:vAlign w:val="center"/>
            <w:hideMark/>
          </w:tcPr>
          <w:p w14:paraId="6F5071B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8,57</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7C2822DE"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3,65</w:t>
            </w:r>
            <w:r>
              <w:rPr>
                <w:rFonts w:ascii="Arial" w:eastAsia="Times New Roman" w:hAnsi="Arial" w:cs="Arial"/>
                <w:color w:val="000000"/>
                <w:sz w:val="18"/>
                <w:szCs w:val="18"/>
                <w:lang w:eastAsia="sl-SI"/>
              </w:rPr>
              <w:t xml:space="preserve"> %</w:t>
            </w:r>
          </w:p>
        </w:tc>
      </w:tr>
      <w:tr w:rsidR="00E3750C" w:rsidRPr="000F4B73" w14:paraId="79E8440E" w14:textId="77777777" w:rsidTr="00047864">
        <w:trPr>
          <w:trHeight w:val="288"/>
        </w:trPr>
        <w:tc>
          <w:tcPr>
            <w:tcW w:w="1396" w:type="pct"/>
            <w:vMerge/>
            <w:vAlign w:val="center"/>
            <w:hideMark/>
          </w:tcPr>
          <w:p w14:paraId="534F2757"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1EA507A1"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Majhne enote</w:t>
            </w:r>
          </w:p>
        </w:tc>
        <w:tc>
          <w:tcPr>
            <w:tcW w:w="385" w:type="pct"/>
            <w:shd w:val="clear" w:color="auto" w:fill="auto"/>
            <w:noWrap/>
            <w:vAlign w:val="center"/>
            <w:hideMark/>
          </w:tcPr>
          <w:p w14:paraId="3C2268DB"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383</w:t>
            </w:r>
          </w:p>
        </w:tc>
        <w:tc>
          <w:tcPr>
            <w:tcW w:w="704" w:type="pct"/>
            <w:shd w:val="clear" w:color="auto" w:fill="auto"/>
            <w:noWrap/>
            <w:vAlign w:val="center"/>
            <w:hideMark/>
          </w:tcPr>
          <w:p w14:paraId="0F1D6A56"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117060223</w:t>
            </w:r>
          </w:p>
        </w:tc>
        <w:tc>
          <w:tcPr>
            <w:tcW w:w="518" w:type="pct"/>
            <w:shd w:val="clear" w:color="auto" w:fill="auto"/>
            <w:noWrap/>
            <w:vAlign w:val="center"/>
            <w:hideMark/>
          </w:tcPr>
          <w:p w14:paraId="7685115F"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34,20</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69F86930"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34,74</w:t>
            </w:r>
            <w:r>
              <w:rPr>
                <w:rFonts w:ascii="Arial" w:eastAsia="Times New Roman" w:hAnsi="Arial" w:cs="Arial"/>
                <w:color w:val="000000"/>
                <w:sz w:val="18"/>
                <w:szCs w:val="18"/>
                <w:lang w:eastAsia="sl-SI"/>
              </w:rPr>
              <w:t xml:space="preserve"> %</w:t>
            </w:r>
          </w:p>
        </w:tc>
      </w:tr>
      <w:tr w:rsidR="00E3750C" w:rsidRPr="000F4B73" w14:paraId="7C58E5BD" w14:textId="77777777" w:rsidTr="00047864">
        <w:trPr>
          <w:trHeight w:val="288"/>
        </w:trPr>
        <w:tc>
          <w:tcPr>
            <w:tcW w:w="1396" w:type="pct"/>
            <w:vMerge/>
            <w:vAlign w:val="center"/>
            <w:hideMark/>
          </w:tcPr>
          <w:p w14:paraId="5E87C352"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195D12E8"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Srednje enote</w:t>
            </w:r>
          </w:p>
        </w:tc>
        <w:tc>
          <w:tcPr>
            <w:tcW w:w="385" w:type="pct"/>
            <w:shd w:val="clear" w:color="auto" w:fill="auto"/>
            <w:noWrap/>
            <w:vAlign w:val="center"/>
            <w:hideMark/>
          </w:tcPr>
          <w:p w14:paraId="22AB1A4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354</w:t>
            </w:r>
          </w:p>
        </w:tc>
        <w:tc>
          <w:tcPr>
            <w:tcW w:w="704" w:type="pct"/>
            <w:shd w:val="clear" w:color="auto" w:fill="auto"/>
            <w:noWrap/>
            <w:vAlign w:val="center"/>
            <w:hideMark/>
          </w:tcPr>
          <w:p w14:paraId="191B36DD"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115514354</w:t>
            </w:r>
          </w:p>
        </w:tc>
        <w:tc>
          <w:tcPr>
            <w:tcW w:w="518" w:type="pct"/>
            <w:shd w:val="clear" w:color="auto" w:fill="auto"/>
            <w:noWrap/>
            <w:vAlign w:val="center"/>
            <w:hideMark/>
          </w:tcPr>
          <w:p w14:paraId="44146A71"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31,61</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5E4446B1"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34,28</w:t>
            </w:r>
            <w:r>
              <w:rPr>
                <w:rFonts w:ascii="Arial" w:eastAsia="Times New Roman" w:hAnsi="Arial" w:cs="Arial"/>
                <w:color w:val="000000"/>
                <w:sz w:val="18"/>
                <w:szCs w:val="18"/>
                <w:lang w:eastAsia="sl-SI"/>
              </w:rPr>
              <w:t xml:space="preserve"> %</w:t>
            </w:r>
          </w:p>
        </w:tc>
      </w:tr>
      <w:tr w:rsidR="00E3750C" w:rsidRPr="000F4B73" w14:paraId="7627138F" w14:textId="77777777" w:rsidTr="00047864">
        <w:trPr>
          <w:trHeight w:val="288"/>
        </w:trPr>
        <w:tc>
          <w:tcPr>
            <w:tcW w:w="1396" w:type="pct"/>
            <w:vMerge/>
            <w:vAlign w:val="center"/>
            <w:hideMark/>
          </w:tcPr>
          <w:p w14:paraId="79728402"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393F46C6"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Velike enote</w:t>
            </w:r>
          </w:p>
        </w:tc>
        <w:tc>
          <w:tcPr>
            <w:tcW w:w="385" w:type="pct"/>
            <w:shd w:val="clear" w:color="auto" w:fill="auto"/>
            <w:noWrap/>
            <w:vAlign w:val="center"/>
            <w:hideMark/>
          </w:tcPr>
          <w:p w14:paraId="4B8AF21F"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269</w:t>
            </w:r>
          </w:p>
        </w:tc>
        <w:tc>
          <w:tcPr>
            <w:tcW w:w="704" w:type="pct"/>
            <w:shd w:val="clear" w:color="auto" w:fill="auto"/>
            <w:noWrap/>
            <w:vAlign w:val="center"/>
            <w:hideMark/>
          </w:tcPr>
          <w:p w14:paraId="2C776116"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90253521</w:t>
            </w:r>
          </w:p>
        </w:tc>
        <w:tc>
          <w:tcPr>
            <w:tcW w:w="518" w:type="pct"/>
            <w:shd w:val="clear" w:color="auto" w:fill="auto"/>
            <w:noWrap/>
            <w:vAlign w:val="center"/>
            <w:hideMark/>
          </w:tcPr>
          <w:p w14:paraId="7AD449F4"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24,02</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3D2601FD"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26,79</w:t>
            </w:r>
            <w:r>
              <w:rPr>
                <w:rFonts w:ascii="Arial" w:eastAsia="Times New Roman" w:hAnsi="Arial" w:cs="Arial"/>
                <w:color w:val="000000"/>
                <w:sz w:val="18"/>
                <w:szCs w:val="18"/>
                <w:lang w:eastAsia="sl-SI"/>
              </w:rPr>
              <w:t xml:space="preserve"> %</w:t>
            </w:r>
          </w:p>
        </w:tc>
      </w:tr>
      <w:tr w:rsidR="00E3750C" w:rsidRPr="000F4B73" w14:paraId="228D2A65" w14:textId="77777777" w:rsidTr="00047864">
        <w:trPr>
          <w:trHeight w:val="288"/>
        </w:trPr>
        <w:tc>
          <w:tcPr>
            <w:tcW w:w="1396" w:type="pct"/>
            <w:vMerge/>
            <w:vAlign w:val="center"/>
            <w:hideMark/>
          </w:tcPr>
          <w:p w14:paraId="54264E2F"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5C923704"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Velikost RS se ne izračunava</w:t>
            </w:r>
          </w:p>
        </w:tc>
        <w:tc>
          <w:tcPr>
            <w:tcW w:w="385" w:type="pct"/>
            <w:shd w:val="clear" w:color="auto" w:fill="auto"/>
            <w:noWrap/>
            <w:vAlign w:val="center"/>
            <w:hideMark/>
          </w:tcPr>
          <w:p w14:paraId="70557B67"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18</w:t>
            </w:r>
          </w:p>
        </w:tc>
        <w:tc>
          <w:tcPr>
            <w:tcW w:w="704" w:type="pct"/>
            <w:shd w:val="clear" w:color="auto" w:fill="auto"/>
            <w:noWrap/>
            <w:vAlign w:val="center"/>
            <w:hideMark/>
          </w:tcPr>
          <w:p w14:paraId="1A6C0E4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1807989</w:t>
            </w:r>
          </w:p>
        </w:tc>
        <w:tc>
          <w:tcPr>
            <w:tcW w:w="518" w:type="pct"/>
            <w:shd w:val="clear" w:color="auto" w:fill="auto"/>
            <w:noWrap/>
            <w:vAlign w:val="center"/>
            <w:hideMark/>
          </w:tcPr>
          <w:p w14:paraId="3E6CE7B4"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1,61</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7301AE6B"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0,54</w:t>
            </w:r>
            <w:r>
              <w:rPr>
                <w:rFonts w:ascii="Arial" w:eastAsia="Times New Roman" w:hAnsi="Arial" w:cs="Arial"/>
                <w:color w:val="000000"/>
                <w:sz w:val="18"/>
                <w:szCs w:val="18"/>
                <w:lang w:eastAsia="sl-SI"/>
              </w:rPr>
              <w:t xml:space="preserve"> %</w:t>
            </w:r>
          </w:p>
        </w:tc>
      </w:tr>
      <w:tr w:rsidR="00E3750C" w:rsidRPr="000F4B73" w14:paraId="68AB8857" w14:textId="77777777" w:rsidTr="00047864">
        <w:trPr>
          <w:trHeight w:val="288"/>
        </w:trPr>
        <w:tc>
          <w:tcPr>
            <w:tcW w:w="1396" w:type="pct"/>
            <w:vMerge/>
            <w:vAlign w:val="center"/>
            <w:hideMark/>
          </w:tcPr>
          <w:p w14:paraId="1CA03158"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4891CFD7" w14:textId="77777777" w:rsidR="00E3750C" w:rsidRPr="000F4B73" w:rsidRDefault="00E3750C" w:rsidP="00047864">
            <w:pPr>
              <w:spacing w:after="0" w:line="240" w:lineRule="auto"/>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Skupaj</w:t>
            </w:r>
          </w:p>
        </w:tc>
        <w:tc>
          <w:tcPr>
            <w:tcW w:w="385" w:type="pct"/>
            <w:shd w:val="clear" w:color="auto" w:fill="auto"/>
            <w:noWrap/>
            <w:vAlign w:val="center"/>
            <w:hideMark/>
          </w:tcPr>
          <w:p w14:paraId="1CDF40E7"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1.120</w:t>
            </w:r>
          </w:p>
        </w:tc>
        <w:tc>
          <w:tcPr>
            <w:tcW w:w="704" w:type="pct"/>
            <w:shd w:val="clear" w:color="auto" w:fill="auto"/>
            <w:noWrap/>
            <w:vAlign w:val="center"/>
            <w:hideMark/>
          </w:tcPr>
          <w:p w14:paraId="3BC99092"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336.940.679</w:t>
            </w:r>
          </w:p>
        </w:tc>
        <w:tc>
          <w:tcPr>
            <w:tcW w:w="518" w:type="pct"/>
            <w:shd w:val="clear" w:color="auto" w:fill="auto"/>
            <w:noWrap/>
            <w:vAlign w:val="center"/>
            <w:hideMark/>
          </w:tcPr>
          <w:p w14:paraId="3EBC02C9"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644" w:type="pct"/>
            <w:shd w:val="clear" w:color="auto" w:fill="auto"/>
            <w:noWrap/>
            <w:vAlign w:val="center"/>
            <w:hideMark/>
          </w:tcPr>
          <w:p w14:paraId="4DC3B960"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0F4B73" w14:paraId="0F15F933" w14:textId="77777777" w:rsidTr="00047864">
        <w:trPr>
          <w:trHeight w:val="288"/>
        </w:trPr>
        <w:tc>
          <w:tcPr>
            <w:tcW w:w="1396" w:type="pct"/>
            <w:vMerge w:val="restart"/>
            <w:shd w:val="clear" w:color="auto" w:fill="auto"/>
            <w:noWrap/>
            <w:vAlign w:val="center"/>
            <w:hideMark/>
          </w:tcPr>
          <w:p w14:paraId="179A6419"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OSREDNJESLOVENSKA</w:t>
            </w:r>
          </w:p>
        </w:tc>
        <w:tc>
          <w:tcPr>
            <w:tcW w:w="1353" w:type="pct"/>
            <w:shd w:val="clear" w:color="auto" w:fill="auto"/>
            <w:noWrap/>
            <w:vAlign w:val="center"/>
            <w:hideMark/>
          </w:tcPr>
          <w:p w14:paraId="18FEDB8A" w14:textId="77777777" w:rsidR="00E3750C" w:rsidRPr="000F4B73" w:rsidRDefault="00E3750C" w:rsidP="00047864">
            <w:pPr>
              <w:spacing w:after="0" w:line="240" w:lineRule="auto"/>
              <w:rPr>
                <w:rFonts w:ascii="Arial" w:eastAsia="Times New Roman" w:hAnsi="Arial" w:cs="Arial"/>
                <w:color w:val="000000"/>
                <w:sz w:val="18"/>
                <w:szCs w:val="18"/>
                <w:lang w:eastAsia="sl-SI"/>
              </w:rPr>
            </w:pPr>
            <w:proofErr w:type="spellStart"/>
            <w:r w:rsidRPr="000F4B73">
              <w:rPr>
                <w:rFonts w:ascii="Arial" w:eastAsia="Times New Roman" w:hAnsi="Arial" w:cs="Arial"/>
                <w:color w:val="000000"/>
                <w:sz w:val="18"/>
                <w:szCs w:val="18"/>
                <w:lang w:eastAsia="sl-SI"/>
              </w:rPr>
              <w:t>Mikro</w:t>
            </w:r>
            <w:proofErr w:type="spellEnd"/>
            <w:r w:rsidRPr="000F4B73">
              <w:rPr>
                <w:rFonts w:ascii="Arial" w:eastAsia="Times New Roman" w:hAnsi="Arial" w:cs="Arial"/>
                <w:color w:val="000000"/>
                <w:sz w:val="18"/>
                <w:szCs w:val="18"/>
                <w:lang w:eastAsia="sl-SI"/>
              </w:rPr>
              <w:t xml:space="preserve"> enote</w:t>
            </w:r>
          </w:p>
        </w:tc>
        <w:tc>
          <w:tcPr>
            <w:tcW w:w="385" w:type="pct"/>
            <w:shd w:val="clear" w:color="auto" w:fill="auto"/>
            <w:noWrap/>
            <w:vAlign w:val="center"/>
            <w:hideMark/>
          </w:tcPr>
          <w:p w14:paraId="0439096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1070</w:t>
            </w:r>
          </w:p>
        </w:tc>
        <w:tc>
          <w:tcPr>
            <w:tcW w:w="704" w:type="pct"/>
            <w:shd w:val="clear" w:color="auto" w:fill="auto"/>
            <w:noWrap/>
            <w:vAlign w:val="center"/>
            <w:hideMark/>
          </w:tcPr>
          <w:p w14:paraId="1B2AD78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136915039</w:t>
            </w:r>
          </w:p>
        </w:tc>
        <w:tc>
          <w:tcPr>
            <w:tcW w:w="518" w:type="pct"/>
            <w:shd w:val="clear" w:color="auto" w:fill="auto"/>
            <w:noWrap/>
            <w:vAlign w:val="center"/>
            <w:hideMark/>
          </w:tcPr>
          <w:p w14:paraId="559B8D2B"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15,84</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4B8381C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4,99</w:t>
            </w:r>
            <w:r>
              <w:rPr>
                <w:rFonts w:ascii="Arial" w:eastAsia="Times New Roman" w:hAnsi="Arial" w:cs="Arial"/>
                <w:color w:val="000000"/>
                <w:sz w:val="18"/>
                <w:szCs w:val="18"/>
                <w:lang w:eastAsia="sl-SI"/>
              </w:rPr>
              <w:t xml:space="preserve"> %</w:t>
            </w:r>
          </w:p>
        </w:tc>
      </w:tr>
      <w:tr w:rsidR="00E3750C" w:rsidRPr="000F4B73" w14:paraId="4D7A51EA" w14:textId="77777777" w:rsidTr="00047864">
        <w:trPr>
          <w:trHeight w:val="288"/>
        </w:trPr>
        <w:tc>
          <w:tcPr>
            <w:tcW w:w="1396" w:type="pct"/>
            <w:vMerge/>
            <w:vAlign w:val="center"/>
            <w:hideMark/>
          </w:tcPr>
          <w:p w14:paraId="5905C775"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4DC1BA9B"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Majhne enote</w:t>
            </w:r>
          </w:p>
        </w:tc>
        <w:tc>
          <w:tcPr>
            <w:tcW w:w="385" w:type="pct"/>
            <w:shd w:val="clear" w:color="auto" w:fill="auto"/>
            <w:noWrap/>
            <w:vAlign w:val="center"/>
            <w:hideMark/>
          </w:tcPr>
          <w:p w14:paraId="1C20A3C1"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2477</w:t>
            </w:r>
          </w:p>
        </w:tc>
        <w:tc>
          <w:tcPr>
            <w:tcW w:w="704" w:type="pct"/>
            <w:shd w:val="clear" w:color="auto" w:fill="auto"/>
            <w:noWrap/>
            <w:vAlign w:val="center"/>
            <w:hideMark/>
          </w:tcPr>
          <w:p w14:paraId="2B36D59E"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482616346</w:t>
            </w:r>
          </w:p>
        </w:tc>
        <w:tc>
          <w:tcPr>
            <w:tcW w:w="518" w:type="pct"/>
            <w:shd w:val="clear" w:color="auto" w:fill="auto"/>
            <w:noWrap/>
            <w:vAlign w:val="center"/>
            <w:hideMark/>
          </w:tcPr>
          <w:p w14:paraId="71ADD235"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36,66</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346623DB"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17,60</w:t>
            </w:r>
            <w:r>
              <w:rPr>
                <w:rFonts w:ascii="Arial" w:eastAsia="Times New Roman" w:hAnsi="Arial" w:cs="Arial"/>
                <w:color w:val="000000"/>
                <w:sz w:val="18"/>
                <w:szCs w:val="18"/>
                <w:lang w:eastAsia="sl-SI"/>
              </w:rPr>
              <w:t xml:space="preserve"> %</w:t>
            </w:r>
          </w:p>
        </w:tc>
      </w:tr>
      <w:tr w:rsidR="00E3750C" w:rsidRPr="000F4B73" w14:paraId="045476DD" w14:textId="77777777" w:rsidTr="00047864">
        <w:trPr>
          <w:trHeight w:val="288"/>
        </w:trPr>
        <w:tc>
          <w:tcPr>
            <w:tcW w:w="1396" w:type="pct"/>
            <w:vMerge/>
            <w:vAlign w:val="center"/>
            <w:hideMark/>
          </w:tcPr>
          <w:p w14:paraId="68A5512D"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29281D04"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Srednje enote</w:t>
            </w:r>
          </w:p>
        </w:tc>
        <w:tc>
          <w:tcPr>
            <w:tcW w:w="385" w:type="pct"/>
            <w:shd w:val="clear" w:color="auto" w:fill="auto"/>
            <w:noWrap/>
            <w:vAlign w:val="center"/>
            <w:hideMark/>
          </w:tcPr>
          <w:p w14:paraId="02EDEAFD"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1590</w:t>
            </w:r>
          </w:p>
        </w:tc>
        <w:tc>
          <w:tcPr>
            <w:tcW w:w="704" w:type="pct"/>
            <w:shd w:val="clear" w:color="auto" w:fill="auto"/>
            <w:noWrap/>
            <w:vAlign w:val="center"/>
            <w:hideMark/>
          </w:tcPr>
          <w:p w14:paraId="7C5C98C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744424613</w:t>
            </w:r>
          </w:p>
        </w:tc>
        <w:tc>
          <w:tcPr>
            <w:tcW w:w="518" w:type="pct"/>
            <w:shd w:val="clear" w:color="auto" w:fill="auto"/>
            <w:noWrap/>
            <w:vAlign w:val="center"/>
            <w:hideMark/>
          </w:tcPr>
          <w:p w14:paraId="075E7606"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23,53</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4DE2794E"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27,15</w:t>
            </w:r>
            <w:r>
              <w:rPr>
                <w:rFonts w:ascii="Arial" w:eastAsia="Times New Roman" w:hAnsi="Arial" w:cs="Arial"/>
                <w:color w:val="000000"/>
                <w:sz w:val="18"/>
                <w:szCs w:val="18"/>
                <w:lang w:eastAsia="sl-SI"/>
              </w:rPr>
              <w:t xml:space="preserve"> %</w:t>
            </w:r>
          </w:p>
        </w:tc>
      </w:tr>
      <w:tr w:rsidR="00E3750C" w:rsidRPr="000F4B73" w14:paraId="07D46482" w14:textId="77777777" w:rsidTr="00047864">
        <w:trPr>
          <w:trHeight w:val="288"/>
        </w:trPr>
        <w:tc>
          <w:tcPr>
            <w:tcW w:w="1396" w:type="pct"/>
            <w:vMerge/>
            <w:vAlign w:val="center"/>
            <w:hideMark/>
          </w:tcPr>
          <w:p w14:paraId="3760A160"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111BB658"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Velike enote</w:t>
            </w:r>
          </w:p>
        </w:tc>
        <w:tc>
          <w:tcPr>
            <w:tcW w:w="385" w:type="pct"/>
            <w:shd w:val="clear" w:color="auto" w:fill="auto"/>
            <w:noWrap/>
            <w:vAlign w:val="center"/>
            <w:hideMark/>
          </w:tcPr>
          <w:p w14:paraId="6F2F18F8"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1353</w:t>
            </w:r>
          </w:p>
        </w:tc>
        <w:tc>
          <w:tcPr>
            <w:tcW w:w="704" w:type="pct"/>
            <w:shd w:val="clear" w:color="auto" w:fill="auto"/>
            <w:noWrap/>
            <w:vAlign w:val="center"/>
            <w:hideMark/>
          </w:tcPr>
          <w:p w14:paraId="7CDDDB79"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1345696076</w:t>
            </w:r>
          </w:p>
        </w:tc>
        <w:tc>
          <w:tcPr>
            <w:tcW w:w="518" w:type="pct"/>
            <w:shd w:val="clear" w:color="auto" w:fill="auto"/>
            <w:noWrap/>
            <w:vAlign w:val="center"/>
            <w:hideMark/>
          </w:tcPr>
          <w:p w14:paraId="6639BB0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20,02</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4FC9B292"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49,07</w:t>
            </w:r>
            <w:r>
              <w:rPr>
                <w:rFonts w:ascii="Arial" w:eastAsia="Times New Roman" w:hAnsi="Arial" w:cs="Arial"/>
                <w:color w:val="000000"/>
                <w:sz w:val="18"/>
                <w:szCs w:val="18"/>
                <w:lang w:eastAsia="sl-SI"/>
              </w:rPr>
              <w:t xml:space="preserve"> %</w:t>
            </w:r>
          </w:p>
        </w:tc>
      </w:tr>
      <w:tr w:rsidR="00E3750C" w:rsidRPr="000F4B73" w14:paraId="0BB2621F" w14:textId="77777777" w:rsidTr="00047864">
        <w:trPr>
          <w:trHeight w:val="288"/>
        </w:trPr>
        <w:tc>
          <w:tcPr>
            <w:tcW w:w="1396" w:type="pct"/>
            <w:vMerge/>
            <w:vAlign w:val="center"/>
            <w:hideMark/>
          </w:tcPr>
          <w:p w14:paraId="7A207E0E"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4B90CD15"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Velikost RS se ne izračunava</w:t>
            </w:r>
          </w:p>
        </w:tc>
        <w:tc>
          <w:tcPr>
            <w:tcW w:w="385" w:type="pct"/>
            <w:shd w:val="clear" w:color="auto" w:fill="auto"/>
            <w:noWrap/>
            <w:vAlign w:val="center"/>
            <w:hideMark/>
          </w:tcPr>
          <w:p w14:paraId="0D186AF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210</w:t>
            </w:r>
          </w:p>
        </w:tc>
        <w:tc>
          <w:tcPr>
            <w:tcW w:w="704" w:type="pct"/>
            <w:shd w:val="clear" w:color="auto" w:fill="auto"/>
            <w:noWrap/>
            <w:vAlign w:val="center"/>
            <w:hideMark/>
          </w:tcPr>
          <w:p w14:paraId="7CCCFC8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20060387</w:t>
            </w:r>
          </w:p>
        </w:tc>
        <w:tc>
          <w:tcPr>
            <w:tcW w:w="518" w:type="pct"/>
            <w:shd w:val="clear" w:color="auto" w:fill="auto"/>
            <w:noWrap/>
            <w:vAlign w:val="center"/>
            <w:hideMark/>
          </w:tcPr>
          <w:p w14:paraId="5F0146C6"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3,11</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4F04F185"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0,73</w:t>
            </w:r>
            <w:r>
              <w:rPr>
                <w:rFonts w:ascii="Arial" w:eastAsia="Times New Roman" w:hAnsi="Arial" w:cs="Arial"/>
                <w:color w:val="000000"/>
                <w:sz w:val="18"/>
                <w:szCs w:val="18"/>
                <w:lang w:eastAsia="sl-SI"/>
              </w:rPr>
              <w:t xml:space="preserve"> %</w:t>
            </w:r>
          </w:p>
        </w:tc>
      </w:tr>
      <w:tr w:rsidR="00E3750C" w:rsidRPr="000F4B73" w14:paraId="0D705D63" w14:textId="77777777" w:rsidTr="00047864">
        <w:trPr>
          <w:trHeight w:val="288"/>
        </w:trPr>
        <w:tc>
          <w:tcPr>
            <w:tcW w:w="1396" w:type="pct"/>
            <w:vMerge/>
            <w:vAlign w:val="center"/>
            <w:hideMark/>
          </w:tcPr>
          <w:p w14:paraId="556AFAD4"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0425805E"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Ni podatka o velikosti</w:t>
            </w:r>
          </w:p>
        </w:tc>
        <w:tc>
          <w:tcPr>
            <w:tcW w:w="385" w:type="pct"/>
            <w:shd w:val="clear" w:color="auto" w:fill="auto"/>
            <w:noWrap/>
            <w:vAlign w:val="center"/>
            <w:hideMark/>
          </w:tcPr>
          <w:p w14:paraId="2DBA5876"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57</w:t>
            </w:r>
          </w:p>
        </w:tc>
        <w:tc>
          <w:tcPr>
            <w:tcW w:w="704" w:type="pct"/>
            <w:shd w:val="clear" w:color="auto" w:fill="auto"/>
            <w:noWrap/>
            <w:vAlign w:val="center"/>
            <w:hideMark/>
          </w:tcPr>
          <w:p w14:paraId="60E07730"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12472611</w:t>
            </w:r>
          </w:p>
        </w:tc>
        <w:tc>
          <w:tcPr>
            <w:tcW w:w="518" w:type="pct"/>
            <w:shd w:val="clear" w:color="auto" w:fill="auto"/>
            <w:noWrap/>
            <w:vAlign w:val="center"/>
            <w:hideMark/>
          </w:tcPr>
          <w:p w14:paraId="1E4961D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0,84</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003BB3E1"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0,45</w:t>
            </w:r>
            <w:r>
              <w:rPr>
                <w:rFonts w:ascii="Arial" w:eastAsia="Times New Roman" w:hAnsi="Arial" w:cs="Arial"/>
                <w:color w:val="000000"/>
                <w:sz w:val="18"/>
                <w:szCs w:val="18"/>
                <w:lang w:eastAsia="sl-SI"/>
              </w:rPr>
              <w:t xml:space="preserve"> %</w:t>
            </w:r>
          </w:p>
        </w:tc>
      </w:tr>
      <w:tr w:rsidR="00E3750C" w:rsidRPr="000F4B73" w14:paraId="4E6FDFA6" w14:textId="77777777" w:rsidTr="00047864">
        <w:trPr>
          <w:trHeight w:val="288"/>
        </w:trPr>
        <w:tc>
          <w:tcPr>
            <w:tcW w:w="1396" w:type="pct"/>
            <w:vMerge/>
            <w:vAlign w:val="center"/>
            <w:hideMark/>
          </w:tcPr>
          <w:p w14:paraId="2ABB5D9C"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7102E5D1" w14:textId="77777777" w:rsidR="00E3750C" w:rsidRPr="000F4B73" w:rsidRDefault="00E3750C" w:rsidP="00047864">
            <w:pPr>
              <w:spacing w:after="0" w:line="240" w:lineRule="auto"/>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Skupaj</w:t>
            </w:r>
          </w:p>
        </w:tc>
        <w:tc>
          <w:tcPr>
            <w:tcW w:w="385" w:type="pct"/>
            <w:shd w:val="clear" w:color="auto" w:fill="auto"/>
            <w:noWrap/>
            <w:vAlign w:val="center"/>
            <w:hideMark/>
          </w:tcPr>
          <w:p w14:paraId="17378587"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6.757</w:t>
            </w:r>
          </w:p>
        </w:tc>
        <w:tc>
          <w:tcPr>
            <w:tcW w:w="704" w:type="pct"/>
            <w:shd w:val="clear" w:color="auto" w:fill="auto"/>
            <w:noWrap/>
            <w:vAlign w:val="center"/>
            <w:hideMark/>
          </w:tcPr>
          <w:p w14:paraId="480A5699"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2.742.185.072</w:t>
            </w:r>
          </w:p>
        </w:tc>
        <w:tc>
          <w:tcPr>
            <w:tcW w:w="518" w:type="pct"/>
            <w:shd w:val="clear" w:color="auto" w:fill="auto"/>
            <w:noWrap/>
            <w:vAlign w:val="center"/>
            <w:hideMark/>
          </w:tcPr>
          <w:p w14:paraId="4FA8FB28"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644" w:type="pct"/>
            <w:shd w:val="clear" w:color="auto" w:fill="auto"/>
            <w:noWrap/>
            <w:vAlign w:val="center"/>
            <w:hideMark/>
          </w:tcPr>
          <w:p w14:paraId="20B803A0"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0F4B73" w14:paraId="16E1AD48" w14:textId="77777777" w:rsidTr="00047864">
        <w:trPr>
          <w:trHeight w:val="288"/>
        </w:trPr>
        <w:tc>
          <w:tcPr>
            <w:tcW w:w="1396" w:type="pct"/>
            <w:vMerge w:val="restart"/>
            <w:shd w:val="clear" w:color="auto" w:fill="auto"/>
            <w:noWrap/>
            <w:vAlign w:val="center"/>
            <w:hideMark/>
          </w:tcPr>
          <w:p w14:paraId="34E3CAEE"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PODRAVSKA</w:t>
            </w:r>
          </w:p>
        </w:tc>
        <w:tc>
          <w:tcPr>
            <w:tcW w:w="1353" w:type="pct"/>
            <w:shd w:val="clear" w:color="auto" w:fill="auto"/>
            <w:noWrap/>
            <w:vAlign w:val="center"/>
            <w:hideMark/>
          </w:tcPr>
          <w:p w14:paraId="21ECEE52" w14:textId="77777777" w:rsidR="00E3750C" w:rsidRPr="000F4B73" w:rsidRDefault="00E3750C" w:rsidP="00047864">
            <w:pPr>
              <w:spacing w:after="0" w:line="240" w:lineRule="auto"/>
              <w:rPr>
                <w:rFonts w:ascii="Arial" w:eastAsia="Times New Roman" w:hAnsi="Arial" w:cs="Arial"/>
                <w:color w:val="000000"/>
                <w:sz w:val="18"/>
                <w:szCs w:val="18"/>
                <w:lang w:eastAsia="sl-SI"/>
              </w:rPr>
            </w:pPr>
            <w:proofErr w:type="spellStart"/>
            <w:r w:rsidRPr="000F4B73">
              <w:rPr>
                <w:rFonts w:ascii="Arial" w:eastAsia="Times New Roman" w:hAnsi="Arial" w:cs="Arial"/>
                <w:color w:val="000000"/>
                <w:sz w:val="18"/>
                <w:szCs w:val="18"/>
                <w:lang w:eastAsia="sl-SI"/>
              </w:rPr>
              <w:t>Mikro</w:t>
            </w:r>
            <w:proofErr w:type="spellEnd"/>
            <w:r w:rsidRPr="000F4B73">
              <w:rPr>
                <w:rFonts w:ascii="Arial" w:eastAsia="Times New Roman" w:hAnsi="Arial" w:cs="Arial"/>
                <w:color w:val="000000"/>
                <w:sz w:val="18"/>
                <w:szCs w:val="18"/>
                <w:lang w:eastAsia="sl-SI"/>
              </w:rPr>
              <w:t xml:space="preserve"> enote</w:t>
            </w:r>
          </w:p>
        </w:tc>
        <w:tc>
          <w:tcPr>
            <w:tcW w:w="385" w:type="pct"/>
            <w:shd w:val="clear" w:color="auto" w:fill="auto"/>
            <w:noWrap/>
            <w:vAlign w:val="center"/>
            <w:hideMark/>
          </w:tcPr>
          <w:p w14:paraId="197F7BCF"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295</w:t>
            </w:r>
          </w:p>
        </w:tc>
        <w:tc>
          <w:tcPr>
            <w:tcW w:w="704" w:type="pct"/>
            <w:shd w:val="clear" w:color="auto" w:fill="auto"/>
            <w:noWrap/>
            <w:vAlign w:val="center"/>
            <w:hideMark/>
          </w:tcPr>
          <w:p w14:paraId="4ABD7AA2"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36769865</w:t>
            </w:r>
          </w:p>
        </w:tc>
        <w:tc>
          <w:tcPr>
            <w:tcW w:w="518" w:type="pct"/>
            <w:shd w:val="clear" w:color="auto" w:fill="auto"/>
            <w:noWrap/>
            <w:vAlign w:val="center"/>
            <w:hideMark/>
          </w:tcPr>
          <w:p w14:paraId="621668C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14,04</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10BF530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7,50</w:t>
            </w:r>
            <w:r>
              <w:rPr>
                <w:rFonts w:ascii="Arial" w:eastAsia="Times New Roman" w:hAnsi="Arial" w:cs="Arial"/>
                <w:color w:val="000000"/>
                <w:sz w:val="18"/>
                <w:szCs w:val="18"/>
                <w:lang w:eastAsia="sl-SI"/>
              </w:rPr>
              <w:t xml:space="preserve"> %</w:t>
            </w:r>
          </w:p>
        </w:tc>
      </w:tr>
      <w:tr w:rsidR="00E3750C" w:rsidRPr="000F4B73" w14:paraId="4532FE59" w14:textId="77777777" w:rsidTr="00047864">
        <w:trPr>
          <w:trHeight w:val="288"/>
        </w:trPr>
        <w:tc>
          <w:tcPr>
            <w:tcW w:w="1396" w:type="pct"/>
            <w:vMerge/>
            <w:vAlign w:val="center"/>
            <w:hideMark/>
          </w:tcPr>
          <w:p w14:paraId="6AC1664A"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187E1B7F"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Majhne enote</w:t>
            </w:r>
          </w:p>
        </w:tc>
        <w:tc>
          <w:tcPr>
            <w:tcW w:w="385" w:type="pct"/>
            <w:shd w:val="clear" w:color="auto" w:fill="auto"/>
            <w:noWrap/>
            <w:vAlign w:val="center"/>
            <w:hideMark/>
          </w:tcPr>
          <w:p w14:paraId="38F19F38"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729</w:t>
            </w:r>
          </w:p>
        </w:tc>
        <w:tc>
          <w:tcPr>
            <w:tcW w:w="704" w:type="pct"/>
            <w:shd w:val="clear" w:color="auto" w:fill="auto"/>
            <w:noWrap/>
            <w:vAlign w:val="center"/>
            <w:hideMark/>
          </w:tcPr>
          <w:p w14:paraId="2875F725"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136479115</w:t>
            </w:r>
          </w:p>
        </w:tc>
        <w:tc>
          <w:tcPr>
            <w:tcW w:w="518" w:type="pct"/>
            <w:shd w:val="clear" w:color="auto" w:fill="auto"/>
            <w:noWrap/>
            <w:vAlign w:val="center"/>
            <w:hideMark/>
          </w:tcPr>
          <w:p w14:paraId="50970B1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34,70</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4D90C06D"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27,83</w:t>
            </w:r>
            <w:r>
              <w:rPr>
                <w:rFonts w:ascii="Arial" w:eastAsia="Times New Roman" w:hAnsi="Arial" w:cs="Arial"/>
                <w:color w:val="000000"/>
                <w:sz w:val="18"/>
                <w:szCs w:val="18"/>
                <w:lang w:eastAsia="sl-SI"/>
              </w:rPr>
              <w:t xml:space="preserve"> %</w:t>
            </w:r>
          </w:p>
        </w:tc>
      </w:tr>
      <w:tr w:rsidR="00E3750C" w:rsidRPr="000F4B73" w14:paraId="4030CD4B" w14:textId="77777777" w:rsidTr="00047864">
        <w:trPr>
          <w:trHeight w:val="288"/>
        </w:trPr>
        <w:tc>
          <w:tcPr>
            <w:tcW w:w="1396" w:type="pct"/>
            <w:vMerge/>
            <w:vAlign w:val="center"/>
            <w:hideMark/>
          </w:tcPr>
          <w:p w14:paraId="5054739F"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52E48C0D"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Srednje enote</w:t>
            </w:r>
          </w:p>
        </w:tc>
        <w:tc>
          <w:tcPr>
            <w:tcW w:w="385" w:type="pct"/>
            <w:shd w:val="clear" w:color="auto" w:fill="auto"/>
            <w:noWrap/>
            <w:vAlign w:val="center"/>
            <w:hideMark/>
          </w:tcPr>
          <w:p w14:paraId="24DDC124"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507</w:t>
            </w:r>
          </w:p>
        </w:tc>
        <w:tc>
          <w:tcPr>
            <w:tcW w:w="704" w:type="pct"/>
            <w:shd w:val="clear" w:color="auto" w:fill="auto"/>
            <w:noWrap/>
            <w:vAlign w:val="center"/>
            <w:hideMark/>
          </w:tcPr>
          <w:p w14:paraId="6A474390"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144775482</w:t>
            </w:r>
          </w:p>
        </w:tc>
        <w:tc>
          <w:tcPr>
            <w:tcW w:w="518" w:type="pct"/>
            <w:shd w:val="clear" w:color="auto" w:fill="auto"/>
            <w:noWrap/>
            <w:vAlign w:val="center"/>
            <w:hideMark/>
          </w:tcPr>
          <w:p w14:paraId="4AF7E21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24,13</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22A8C8E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29,52</w:t>
            </w:r>
            <w:r>
              <w:rPr>
                <w:rFonts w:ascii="Arial" w:eastAsia="Times New Roman" w:hAnsi="Arial" w:cs="Arial"/>
                <w:color w:val="000000"/>
                <w:sz w:val="18"/>
                <w:szCs w:val="18"/>
                <w:lang w:eastAsia="sl-SI"/>
              </w:rPr>
              <w:t xml:space="preserve"> %</w:t>
            </w:r>
          </w:p>
        </w:tc>
      </w:tr>
      <w:tr w:rsidR="00E3750C" w:rsidRPr="000F4B73" w14:paraId="7C80104C" w14:textId="77777777" w:rsidTr="00047864">
        <w:trPr>
          <w:trHeight w:val="288"/>
        </w:trPr>
        <w:tc>
          <w:tcPr>
            <w:tcW w:w="1396" w:type="pct"/>
            <w:vMerge/>
            <w:vAlign w:val="center"/>
            <w:hideMark/>
          </w:tcPr>
          <w:p w14:paraId="2B407BA2"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63D3B0F8"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Velike enote</w:t>
            </w:r>
          </w:p>
        </w:tc>
        <w:tc>
          <w:tcPr>
            <w:tcW w:w="385" w:type="pct"/>
            <w:shd w:val="clear" w:color="auto" w:fill="auto"/>
            <w:noWrap/>
            <w:vAlign w:val="center"/>
            <w:hideMark/>
          </w:tcPr>
          <w:p w14:paraId="4B38FFFF"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496</w:t>
            </w:r>
          </w:p>
        </w:tc>
        <w:tc>
          <w:tcPr>
            <w:tcW w:w="704" w:type="pct"/>
            <w:shd w:val="clear" w:color="auto" w:fill="auto"/>
            <w:noWrap/>
            <w:vAlign w:val="center"/>
            <w:hideMark/>
          </w:tcPr>
          <w:p w14:paraId="64C1B4A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161296658</w:t>
            </w:r>
          </w:p>
        </w:tc>
        <w:tc>
          <w:tcPr>
            <w:tcW w:w="518" w:type="pct"/>
            <w:shd w:val="clear" w:color="auto" w:fill="auto"/>
            <w:noWrap/>
            <w:vAlign w:val="center"/>
            <w:hideMark/>
          </w:tcPr>
          <w:p w14:paraId="763D1EE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23,61</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21D827E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32,89</w:t>
            </w:r>
            <w:r>
              <w:rPr>
                <w:rFonts w:ascii="Arial" w:eastAsia="Times New Roman" w:hAnsi="Arial" w:cs="Arial"/>
                <w:color w:val="000000"/>
                <w:sz w:val="18"/>
                <w:szCs w:val="18"/>
                <w:lang w:eastAsia="sl-SI"/>
              </w:rPr>
              <w:t xml:space="preserve"> %</w:t>
            </w:r>
          </w:p>
        </w:tc>
      </w:tr>
      <w:tr w:rsidR="00E3750C" w:rsidRPr="000F4B73" w14:paraId="1227F2E6" w14:textId="77777777" w:rsidTr="00047864">
        <w:trPr>
          <w:trHeight w:val="288"/>
        </w:trPr>
        <w:tc>
          <w:tcPr>
            <w:tcW w:w="1396" w:type="pct"/>
            <w:vMerge/>
            <w:vAlign w:val="center"/>
            <w:hideMark/>
          </w:tcPr>
          <w:p w14:paraId="57FE4113"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50134D58"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Velikost RS se ne izračunava</w:t>
            </w:r>
          </w:p>
        </w:tc>
        <w:tc>
          <w:tcPr>
            <w:tcW w:w="385" w:type="pct"/>
            <w:shd w:val="clear" w:color="auto" w:fill="auto"/>
            <w:noWrap/>
            <w:vAlign w:val="center"/>
            <w:hideMark/>
          </w:tcPr>
          <w:p w14:paraId="0F8B01D6"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64</w:t>
            </w:r>
          </w:p>
        </w:tc>
        <w:tc>
          <w:tcPr>
            <w:tcW w:w="704" w:type="pct"/>
            <w:shd w:val="clear" w:color="auto" w:fill="auto"/>
            <w:noWrap/>
            <w:vAlign w:val="center"/>
            <w:hideMark/>
          </w:tcPr>
          <w:p w14:paraId="62D2328D"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10641319</w:t>
            </w:r>
          </w:p>
        </w:tc>
        <w:tc>
          <w:tcPr>
            <w:tcW w:w="518" w:type="pct"/>
            <w:shd w:val="clear" w:color="auto" w:fill="auto"/>
            <w:noWrap/>
            <w:vAlign w:val="center"/>
            <w:hideMark/>
          </w:tcPr>
          <w:p w14:paraId="34EA33D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3,05</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17D2EF0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2,17</w:t>
            </w:r>
            <w:r>
              <w:rPr>
                <w:rFonts w:ascii="Arial" w:eastAsia="Times New Roman" w:hAnsi="Arial" w:cs="Arial"/>
                <w:color w:val="000000"/>
                <w:sz w:val="18"/>
                <w:szCs w:val="18"/>
                <w:lang w:eastAsia="sl-SI"/>
              </w:rPr>
              <w:t xml:space="preserve"> %</w:t>
            </w:r>
          </w:p>
        </w:tc>
      </w:tr>
      <w:tr w:rsidR="00E3750C" w:rsidRPr="000F4B73" w14:paraId="16484726" w14:textId="77777777" w:rsidTr="00047864">
        <w:trPr>
          <w:trHeight w:val="288"/>
        </w:trPr>
        <w:tc>
          <w:tcPr>
            <w:tcW w:w="1396" w:type="pct"/>
            <w:vMerge/>
            <w:vAlign w:val="center"/>
            <w:hideMark/>
          </w:tcPr>
          <w:p w14:paraId="219E2CDC"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4C2BBC74"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Ni podatka o velikosti</w:t>
            </w:r>
          </w:p>
        </w:tc>
        <w:tc>
          <w:tcPr>
            <w:tcW w:w="385" w:type="pct"/>
            <w:shd w:val="clear" w:color="auto" w:fill="auto"/>
            <w:noWrap/>
            <w:vAlign w:val="center"/>
            <w:hideMark/>
          </w:tcPr>
          <w:p w14:paraId="44E9816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10</w:t>
            </w:r>
          </w:p>
        </w:tc>
        <w:tc>
          <w:tcPr>
            <w:tcW w:w="704" w:type="pct"/>
            <w:shd w:val="clear" w:color="auto" w:fill="auto"/>
            <w:noWrap/>
            <w:vAlign w:val="center"/>
            <w:hideMark/>
          </w:tcPr>
          <w:p w14:paraId="4D15853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393836</w:t>
            </w:r>
          </w:p>
        </w:tc>
        <w:tc>
          <w:tcPr>
            <w:tcW w:w="518" w:type="pct"/>
            <w:shd w:val="clear" w:color="auto" w:fill="auto"/>
            <w:noWrap/>
            <w:vAlign w:val="center"/>
            <w:hideMark/>
          </w:tcPr>
          <w:p w14:paraId="4DA53992"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0,48</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569E69A8"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r>
      <w:tr w:rsidR="00E3750C" w:rsidRPr="000F4B73" w14:paraId="4C63092C" w14:textId="77777777" w:rsidTr="00047864">
        <w:trPr>
          <w:trHeight w:val="288"/>
        </w:trPr>
        <w:tc>
          <w:tcPr>
            <w:tcW w:w="1396" w:type="pct"/>
            <w:vMerge/>
            <w:vAlign w:val="center"/>
            <w:hideMark/>
          </w:tcPr>
          <w:p w14:paraId="6DDE2C9B"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7F623229" w14:textId="77777777" w:rsidR="00E3750C" w:rsidRPr="000F4B73" w:rsidRDefault="00E3750C" w:rsidP="00047864">
            <w:pPr>
              <w:spacing w:after="0" w:line="240" w:lineRule="auto"/>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Skupaj</w:t>
            </w:r>
          </w:p>
        </w:tc>
        <w:tc>
          <w:tcPr>
            <w:tcW w:w="385" w:type="pct"/>
            <w:shd w:val="clear" w:color="auto" w:fill="auto"/>
            <w:noWrap/>
            <w:vAlign w:val="center"/>
            <w:hideMark/>
          </w:tcPr>
          <w:p w14:paraId="752B58D6"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2.101</w:t>
            </w:r>
          </w:p>
        </w:tc>
        <w:tc>
          <w:tcPr>
            <w:tcW w:w="704" w:type="pct"/>
            <w:shd w:val="clear" w:color="auto" w:fill="auto"/>
            <w:noWrap/>
            <w:vAlign w:val="center"/>
            <w:hideMark/>
          </w:tcPr>
          <w:p w14:paraId="1AFBF305"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490.356.275</w:t>
            </w:r>
          </w:p>
        </w:tc>
        <w:tc>
          <w:tcPr>
            <w:tcW w:w="518" w:type="pct"/>
            <w:shd w:val="clear" w:color="auto" w:fill="auto"/>
            <w:noWrap/>
            <w:vAlign w:val="center"/>
            <w:hideMark/>
          </w:tcPr>
          <w:p w14:paraId="4EA6C23C"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644" w:type="pct"/>
            <w:shd w:val="clear" w:color="auto" w:fill="auto"/>
            <w:noWrap/>
            <w:vAlign w:val="center"/>
            <w:hideMark/>
          </w:tcPr>
          <w:p w14:paraId="6E765335"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0F4B73" w14:paraId="54B43DD8" w14:textId="77777777" w:rsidTr="00047864">
        <w:trPr>
          <w:trHeight w:val="288"/>
        </w:trPr>
        <w:tc>
          <w:tcPr>
            <w:tcW w:w="1396" w:type="pct"/>
            <w:vMerge w:val="restart"/>
            <w:shd w:val="clear" w:color="auto" w:fill="auto"/>
            <w:noWrap/>
            <w:vAlign w:val="center"/>
            <w:hideMark/>
          </w:tcPr>
          <w:p w14:paraId="0E63ACA3"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POMURSKA</w:t>
            </w:r>
          </w:p>
        </w:tc>
        <w:tc>
          <w:tcPr>
            <w:tcW w:w="1353" w:type="pct"/>
            <w:shd w:val="clear" w:color="auto" w:fill="auto"/>
            <w:noWrap/>
            <w:vAlign w:val="center"/>
            <w:hideMark/>
          </w:tcPr>
          <w:p w14:paraId="20E29FEA" w14:textId="77777777" w:rsidR="00E3750C" w:rsidRPr="000F4B73" w:rsidRDefault="00E3750C" w:rsidP="00047864">
            <w:pPr>
              <w:spacing w:after="0" w:line="240" w:lineRule="auto"/>
              <w:rPr>
                <w:rFonts w:ascii="Arial" w:eastAsia="Times New Roman" w:hAnsi="Arial" w:cs="Arial"/>
                <w:color w:val="000000"/>
                <w:sz w:val="18"/>
                <w:szCs w:val="18"/>
                <w:lang w:eastAsia="sl-SI"/>
              </w:rPr>
            </w:pPr>
            <w:proofErr w:type="spellStart"/>
            <w:r w:rsidRPr="000F4B73">
              <w:rPr>
                <w:rFonts w:ascii="Arial" w:eastAsia="Times New Roman" w:hAnsi="Arial" w:cs="Arial"/>
                <w:color w:val="000000"/>
                <w:sz w:val="18"/>
                <w:szCs w:val="18"/>
                <w:lang w:eastAsia="sl-SI"/>
              </w:rPr>
              <w:t>Mikro</w:t>
            </w:r>
            <w:proofErr w:type="spellEnd"/>
            <w:r w:rsidRPr="000F4B73">
              <w:rPr>
                <w:rFonts w:ascii="Arial" w:eastAsia="Times New Roman" w:hAnsi="Arial" w:cs="Arial"/>
                <w:color w:val="000000"/>
                <w:sz w:val="18"/>
                <w:szCs w:val="18"/>
                <w:lang w:eastAsia="sl-SI"/>
              </w:rPr>
              <w:t xml:space="preserve"> enote</w:t>
            </w:r>
          </w:p>
        </w:tc>
        <w:tc>
          <w:tcPr>
            <w:tcW w:w="385" w:type="pct"/>
            <w:shd w:val="clear" w:color="auto" w:fill="auto"/>
            <w:noWrap/>
            <w:vAlign w:val="center"/>
            <w:hideMark/>
          </w:tcPr>
          <w:p w14:paraId="311D9E6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73</w:t>
            </w:r>
          </w:p>
        </w:tc>
        <w:tc>
          <w:tcPr>
            <w:tcW w:w="704" w:type="pct"/>
            <w:shd w:val="clear" w:color="auto" w:fill="auto"/>
            <w:noWrap/>
            <w:vAlign w:val="center"/>
            <w:hideMark/>
          </w:tcPr>
          <w:p w14:paraId="58530A25"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5924645</w:t>
            </w:r>
          </w:p>
        </w:tc>
        <w:tc>
          <w:tcPr>
            <w:tcW w:w="518" w:type="pct"/>
            <w:shd w:val="clear" w:color="auto" w:fill="auto"/>
            <w:noWrap/>
            <w:vAlign w:val="center"/>
            <w:hideMark/>
          </w:tcPr>
          <w:p w14:paraId="04B90BC8"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11,34</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4A059F11"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5,75</w:t>
            </w:r>
            <w:r>
              <w:rPr>
                <w:rFonts w:ascii="Arial" w:eastAsia="Times New Roman" w:hAnsi="Arial" w:cs="Arial"/>
                <w:color w:val="000000"/>
                <w:sz w:val="18"/>
                <w:szCs w:val="18"/>
                <w:lang w:eastAsia="sl-SI"/>
              </w:rPr>
              <w:t xml:space="preserve"> %</w:t>
            </w:r>
          </w:p>
        </w:tc>
      </w:tr>
      <w:tr w:rsidR="00E3750C" w:rsidRPr="000F4B73" w14:paraId="0E658F5C" w14:textId="77777777" w:rsidTr="00047864">
        <w:trPr>
          <w:trHeight w:val="288"/>
        </w:trPr>
        <w:tc>
          <w:tcPr>
            <w:tcW w:w="1396" w:type="pct"/>
            <w:vMerge/>
            <w:vAlign w:val="center"/>
            <w:hideMark/>
          </w:tcPr>
          <w:p w14:paraId="21B56C2D"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4803B29E"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Majhne enote</w:t>
            </w:r>
          </w:p>
        </w:tc>
        <w:tc>
          <w:tcPr>
            <w:tcW w:w="385" w:type="pct"/>
            <w:shd w:val="clear" w:color="auto" w:fill="auto"/>
            <w:noWrap/>
            <w:vAlign w:val="center"/>
            <w:hideMark/>
          </w:tcPr>
          <w:p w14:paraId="50E8410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217</w:t>
            </w:r>
          </w:p>
        </w:tc>
        <w:tc>
          <w:tcPr>
            <w:tcW w:w="704" w:type="pct"/>
            <w:shd w:val="clear" w:color="auto" w:fill="auto"/>
            <w:noWrap/>
            <w:vAlign w:val="center"/>
            <w:hideMark/>
          </w:tcPr>
          <w:p w14:paraId="7914478B"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28460448</w:t>
            </w:r>
          </w:p>
        </w:tc>
        <w:tc>
          <w:tcPr>
            <w:tcW w:w="518" w:type="pct"/>
            <w:shd w:val="clear" w:color="auto" w:fill="auto"/>
            <w:noWrap/>
            <w:vAlign w:val="center"/>
            <w:hideMark/>
          </w:tcPr>
          <w:p w14:paraId="1A0985B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33,70</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7A5AF492"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27,63</w:t>
            </w:r>
            <w:r>
              <w:rPr>
                <w:rFonts w:ascii="Arial" w:eastAsia="Times New Roman" w:hAnsi="Arial" w:cs="Arial"/>
                <w:color w:val="000000"/>
                <w:sz w:val="18"/>
                <w:szCs w:val="18"/>
                <w:lang w:eastAsia="sl-SI"/>
              </w:rPr>
              <w:t xml:space="preserve"> %</w:t>
            </w:r>
          </w:p>
        </w:tc>
      </w:tr>
      <w:tr w:rsidR="00E3750C" w:rsidRPr="000F4B73" w14:paraId="74CFEE6B" w14:textId="77777777" w:rsidTr="00047864">
        <w:trPr>
          <w:trHeight w:val="288"/>
        </w:trPr>
        <w:tc>
          <w:tcPr>
            <w:tcW w:w="1396" w:type="pct"/>
            <w:vMerge/>
            <w:vAlign w:val="center"/>
            <w:hideMark/>
          </w:tcPr>
          <w:p w14:paraId="69397BE2"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5D528788"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Srednje enote</w:t>
            </w:r>
          </w:p>
        </w:tc>
        <w:tc>
          <w:tcPr>
            <w:tcW w:w="385" w:type="pct"/>
            <w:shd w:val="clear" w:color="auto" w:fill="auto"/>
            <w:noWrap/>
            <w:vAlign w:val="center"/>
            <w:hideMark/>
          </w:tcPr>
          <w:p w14:paraId="422664F7"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230</w:t>
            </w:r>
          </w:p>
        </w:tc>
        <w:tc>
          <w:tcPr>
            <w:tcW w:w="704" w:type="pct"/>
            <w:shd w:val="clear" w:color="auto" w:fill="auto"/>
            <w:noWrap/>
            <w:vAlign w:val="center"/>
            <w:hideMark/>
          </w:tcPr>
          <w:p w14:paraId="55FC3B89"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36935349</w:t>
            </w:r>
          </w:p>
        </w:tc>
        <w:tc>
          <w:tcPr>
            <w:tcW w:w="518" w:type="pct"/>
            <w:shd w:val="clear" w:color="auto" w:fill="auto"/>
            <w:noWrap/>
            <w:vAlign w:val="center"/>
            <w:hideMark/>
          </w:tcPr>
          <w:p w14:paraId="4884CE8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35,71</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29F345F7"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35,86</w:t>
            </w:r>
            <w:r>
              <w:rPr>
                <w:rFonts w:ascii="Arial" w:eastAsia="Times New Roman" w:hAnsi="Arial" w:cs="Arial"/>
                <w:color w:val="000000"/>
                <w:sz w:val="18"/>
                <w:szCs w:val="18"/>
                <w:lang w:eastAsia="sl-SI"/>
              </w:rPr>
              <w:t xml:space="preserve"> %</w:t>
            </w:r>
          </w:p>
        </w:tc>
      </w:tr>
      <w:tr w:rsidR="00E3750C" w:rsidRPr="000F4B73" w14:paraId="2E7E738A" w14:textId="77777777" w:rsidTr="00047864">
        <w:trPr>
          <w:trHeight w:val="288"/>
        </w:trPr>
        <w:tc>
          <w:tcPr>
            <w:tcW w:w="1396" w:type="pct"/>
            <w:vMerge/>
            <w:vAlign w:val="center"/>
            <w:hideMark/>
          </w:tcPr>
          <w:p w14:paraId="67FA68F8"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0C99D3BB"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Velike enote</w:t>
            </w:r>
          </w:p>
        </w:tc>
        <w:tc>
          <w:tcPr>
            <w:tcW w:w="385" w:type="pct"/>
            <w:shd w:val="clear" w:color="auto" w:fill="auto"/>
            <w:noWrap/>
            <w:vAlign w:val="center"/>
            <w:hideMark/>
          </w:tcPr>
          <w:p w14:paraId="045C540D"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110</w:t>
            </w:r>
          </w:p>
        </w:tc>
        <w:tc>
          <w:tcPr>
            <w:tcW w:w="704" w:type="pct"/>
            <w:shd w:val="clear" w:color="auto" w:fill="auto"/>
            <w:noWrap/>
            <w:vAlign w:val="center"/>
            <w:hideMark/>
          </w:tcPr>
          <w:p w14:paraId="65112327"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30734831</w:t>
            </w:r>
          </w:p>
        </w:tc>
        <w:tc>
          <w:tcPr>
            <w:tcW w:w="518" w:type="pct"/>
            <w:shd w:val="clear" w:color="auto" w:fill="auto"/>
            <w:noWrap/>
            <w:vAlign w:val="center"/>
            <w:hideMark/>
          </w:tcPr>
          <w:p w14:paraId="5D7E845B"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17,08</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59A87431"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29,84</w:t>
            </w:r>
            <w:r>
              <w:rPr>
                <w:rFonts w:ascii="Arial" w:eastAsia="Times New Roman" w:hAnsi="Arial" w:cs="Arial"/>
                <w:color w:val="000000"/>
                <w:sz w:val="18"/>
                <w:szCs w:val="18"/>
                <w:lang w:eastAsia="sl-SI"/>
              </w:rPr>
              <w:t xml:space="preserve"> %</w:t>
            </w:r>
          </w:p>
        </w:tc>
      </w:tr>
      <w:tr w:rsidR="00E3750C" w:rsidRPr="000F4B73" w14:paraId="3A29542E" w14:textId="77777777" w:rsidTr="00047864">
        <w:trPr>
          <w:trHeight w:val="288"/>
        </w:trPr>
        <w:tc>
          <w:tcPr>
            <w:tcW w:w="1396" w:type="pct"/>
            <w:vMerge/>
            <w:vAlign w:val="center"/>
            <w:hideMark/>
          </w:tcPr>
          <w:p w14:paraId="442332A6"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155AE904"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Velikost RS se ne izračunava</w:t>
            </w:r>
          </w:p>
        </w:tc>
        <w:tc>
          <w:tcPr>
            <w:tcW w:w="385" w:type="pct"/>
            <w:shd w:val="clear" w:color="auto" w:fill="auto"/>
            <w:noWrap/>
            <w:vAlign w:val="center"/>
            <w:hideMark/>
          </w:tcPr>
          <w:p w14:paraId="5BAA08B5"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10</w:t>
            </w:r>
          </w:p>
        </w:tc>
        <w:tc>
          <w:tcPr>
            <w:tcW w:w="704" w:type="pct"/>
            <w:shd w:val="clear" w:color="auto" w:fill="auto"/>
            <w:noWrap/>
            <w:vAlign w:val="center"/>
            <w:hideMark/>
          </w:tcPr>
          <w:p w14:paraId="251CE1D2"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488642</w:t>
            </w:r>
          </w:p>
        </w:tc>
        <w:tc>
          <w:tcPr>
            <w:tcW w:w="518" w:type="pct"/>
            <w:shd w:val="clear" w:color="auto" w:fill="auto"/>
            <w:noWrap/>
            <w:vAlign w:val="center"/>
            <w:hideMark/>
          </w:tcPr>
          <w:p w14:paraId="600FF580"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1,55</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5F4A22E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0,47</w:t>
            </w:r>
            <w:r>
              <w:rPr>
                <w:rFonts w:ascii="Arial" w:eastAsia="Times New Roman" w:hAnsi="Arial" w:cs="Arial"/>
                <w:color w:val="000000"/>
                <w:sz w:val="18"/>
                <w:szCs w:val="18"/>
                <w:lang w:eastAsia="sl-SI"/>
              </w:rPr>
              <w:t xml:space="preserve"> %</w:t>
            </w:r>
          </w:p>
        </w:tc>
      </w:tr>
      <w:tr w:rsidR="00E3750C" w:rsidRPr="000F4B73" w14:paraId="0F792534" w14:textId="77777777" w:rsidTr="00047864">
        <w:trPr>
          <w:trHeight w:val="288"/>
        </w:trPr>
        <w:tc>
          <w:tcPr>
            <w:tcW w:w="1396" w:type="pct"/>
            <w:vMerge/>
            <w:vAlign w:val="center"/>
            <w:hideMark/>
          </w:tcPr>
          <w:p w14:paraId="5E8F29E6"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35473772"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Ni podatka o velikosti</w:t>
            </w:r>
          </w:p>
        </w:tc>
        <w:tc>
          <w:tcPr>
            <w:tcW w:w="385" w:type="pct"/>
            <w:shd w:val="clear" w:color="auto" w:fill="auto"/>
            <w:noWrap/>
            <w:vAlign w:val="center"/>
            <w:hideMark/>
          </w:tcPr>
          <w:p w14:paraId="0826D08E"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w:t>
            </w:r>
          </w:p>
        </w:tc>
        <w:tc>
          <w:tcPr>
            <w:tcW w:w="704" w:type="pct"/>
            <w:shd w:val="clear" w:color="auto" w:fill="auto"/>
            <w:noWrap/>
            <w:vAlign w:val="center"/>
            <w:hideMark/>
          </w:tcPr>
          <w:p w14:paraId="541B9DA5"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456973</w:t>
            </w:r>
          </w:p>
        </w:tc>
        <w:tc>
          <w:tcPr>
            <w:tcW w:w="518" w:type="pct"/>
            <w:shd w:val="clear" w:color="auto" w:fill="auto"/>
            <w:noWrap/>
            <w:vAlign w:val="center"/>
            <w:hideMark/>
          </w:tcPr>
          <w:p w14:paraId="427B9669"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0,62</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1A46215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0,44</w:t>
            </w:r>
            <w:r>
              <w:rPr>
                <w:rFonts w:ascii="Arial" w:eastAsia="Times New Roman" w:hAnsi="Arial" w:cs="Arial"/>
                <w:color w:val="000000"/>
                <w:sz w:val="18"/>
                <w:szCs w:val="18"/>
                <w:lang w:eastAsia="sl-SI"/>
              </w:rPr>
              <w:t xml:space="preserve"> %</w:t>
            </w:r>
          </w:p>
        </w:tc>
      </w:tr>
      <w:tr w:rsidR="00E3750C" w:rsidRPr="000F4B73" w14:paraId="7C2DBE12" w14:textId="77777777" w:rsidTr="00047864">
        <w:trPr>
          <w:trHeight w:val="288"/>
        </w:trPr>
        <w:tc>
          <w:tcPr>
            <w:tcW w:w="1396" w:type="pct"/>
            <w:vMerge/>
            <w:vAlign w:val="center"/>
            <w:hideMark/>
          </w:tcPr>
          <w:p w14:paraId="3594EA46"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2CEC439E" w14:textId="77777777" w:rsidR="00E3750C" w:rsidRPr="000F4B73" w:rsidRDefault="00E3750C" w:rsidP="00047864">
            <w:pPr>
              <w:spacing w:after="0" w:line="240" w:lineRule="auto"/>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Skupaj</w:t>
            </w:r>
          </w:p>
        </w:tc>
        <w:tc>
          <w:tcPr>
            <w:tcW w:w="385" w:type="pct"/>
            <w:shd w:val="clear" w:color="auto" w:fill="auto"/>
            <w:noWrap/>
            <w:vAlign w:val="center"/>
            <w:hideMark/>
          </w:tcPr>
          <w:p w14:paraId="7EEAC31C"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644</w:t>
            </w:r>
          </w:p>
        </w:tc>
        <w:tc>
          <w:tcPr>
            <w:tcW w:w="704" w:type="pct"/>
            <w:shd w:val="clear" w:color="auto" w:fill="auto"/>
            <w:noWrap/>
            <w:vAlign w:val="center"/>
            <w:hideMark/>
          </w:tcPr>
          <w:p w14:paraId="0F4C0AA7"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103.000.888</w:t>
            </w:r>
          </w:p>
        </w:tc>
        <w:tc>
          <w:tcPr>
            <w:tcW w:w="518" w:type="pct"/>
            <w:shd w:val="clear" w:color="auto" w:fill="auto"/>
            <w:noWrap/>
            <w:vAlign w:val="center"/>
            <w:hideMark/>
          </w:tcPr>
          <w:p w14:paraId="73415758"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644" w:type="pct"/>
            <w:shd w:val="clear" w:color="auto" w:fill="auto"/>
            <w:noWrap/>
            <w:vAlign w:val="center"/>
            <w:hideMark/>
          </w:tcPr>
          <w:p w14:paraId="2CC0D164"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0F4B73" w14:paraId="36923A3A" w14:textId="77777777" w:rsidTr="00047864">
        <w:trPr>
          <w:trHeight w:val="288"/>
        </w:trPr>
        <w:tc>
          <w:tcPr>
            <w:tcW w:w="1396" w:type="pct"/>
            <w:vMerge w:val="restart"/>
            <w:shd w:val="clear" w:color="auto" w:fill="auto"/>
            <w:noWrap/>
            <w:vAlign w:val="center"/>
            <w:hideMark/>
          </w:tcPr>
          <w:p w14:paraId="01E1A317"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POSAVSKA</w:t>
            </w:r>
          </w:p>
        </w:tc>
        <w:tc>
          <w:tcPr>
            <w:tcW w:w="1353" w:type="pct"/>
            <w:shd w:val="clear" w:color="auto" w:fill="auto"/>
            <w:noWrap/>
            <w:vAlign w:val="center"/>
            <w:hideMark/>
          </w:tcPr>
          <w:p w14:paraId="483A6838" w14:textId="77777777" w:rsidR="00E3750C" w:rsidRPr="000F4B73" w:rsidRDefault="00E3750C" w:rsidP="00047864">
            <w:pPr>
              <w:spacing w:after="0" w:line="240" w:lineRule="auto"/>
              <w:rPr>
                <w:rFonts w:ascii="Arial" w:eastAsia="Times New Roman" w:hAnsi="Arial" w:cs="Arial"/>
                <w:color w:val="000000"/>
                <w:sz w:val="18"/>
                <w:szCs w:val="18"/>
                <w:lang w:eastAsia="sl-SI"/>
              </w:rPr>
            </w:pPr>
            <w:proofErr w:type="spellStart"/>
            <w:r w:rsidRPr="000F4B73">
              <w:rPr>
                <w:rFonts w:ascii="Arial" w:eastAsia="Times New Roman" w:hAnsi="Arial" w:cs="Arial"/>
                <w:color w:val="000000"/>
                <w:sz w:val="18"/>
                <w:szCs w:val="18"/>
                <w:lang w:eastAsia="sl-SI"/>
              </w:rPr>
              <w:t>Mikro</w:t>
            </w:r>
            <w:proofErr w:type="spellEnd"/>
            <w:r w:rsidRPr="000F4B73">
              <w:rPr>
                <w:rFonts w:ascii="Arial" w:eastAsia="Times New Roman" w:hAnsi="Arial" w:cs="Arial"/>
                <w:color w:val="000000"/>
                <w:sz w:val="18"/>
                <w:szCs w:val="18"/>
                <w:lang w:eastAsia="sl-SI"/>
              </w:rPr>
              <w:t xml:space="preserve"> enote</w:t>
            </w:r>
          </w:p>
        </w:tc>
        <w:tc>
          <w:tcPr>
            <w:tcW w:w="385" w:type="pct"/>
            <w:shd w:val="clear" w:color="auto" w:fill="auto"/>
            <w:noWrap/>
            <w:vAlign w:val="center"/>
            <w:hideMark/>
          </w:tcPr>
          <w:p w14:paraId="03BD1566"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76</w:t>
            </w:r>
          </w:p>
        </w:tc>
        <w:tc>
          <w:tcPr>
            <w:tcW w:w="704" w:type="pct"/>
            <w:shd w:val="clear" w:color="auto" w:fill="auto"/>
            <w:noWrap/>
            <w:vAlign w:val="center"/>
            <w:hideMark/>
          </w:tcPr>
          <w:p w14:paraId="07EAA780"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7296996</w:t>
            </w:r>
          </w:p>
        </w:tc>
        <w:tc>
          <w:tcPr>
            <w:tcW w:w="518" w:type="pct"/>
            <w:shd w:val="clear" w:color="auto" w:fill="auto"/>
            <w:noWrap/>
            <w:vAlign w:val="center"/>
            <w:hideMark/>
          </w:tcPr>
          <w:p w14:paraId="50288AE1"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15,83</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3E64A81D"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8,20</w:t>
            </w:r>
            <w:r>
              <w:rPr>
                <w:rFonts w:ascii="Arial" w:eastAsia="Times New Roman" w:hAnsi="Arial" w:cs="Arial"/>
                <w:color w:val="000000"/>
                <w:sz w:val="18"/>
                <w:szCs w:val="18"/>
                <w:lang w:eastAsia="sl-SI"/>
              </w:rPr>
              <w:t xml:space="preserve"> %</w:t>
            </w:r>
          </w:p>
        </w:tc>
      </w:tr>
      <w:tr w:rsidR="00E3750C" w:rsidRPr="000F4B73" w14:paraId="6DD33D6F" w14:textId="77777777" w:rsidTr="00047864">
        <w:trPr>
          <w:trHeight w:val="288"/>
        </w:trPr>
        <w:tc>
          <w:tcPr>
            <w:tcW w:w="1396" w:type="pct"/>
            <w:vMerge/>
            <w:vAlign w:val="center"/>
            <w:hideMark/>
          </w:tcPr>
          <w:p w14:paraId="22D086CF"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34D06E78"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Majhne enote</w:t>
            </w:r>
          </w:p>
        </w:tc>
        <w:tc>
          <w:tcPr>
            <w:tcW w:w="385" w:type="pct"/>
            <w:shd w:val="clear" w:color="auto" w:fill="auto"/>
            <w:noWrap/>
            <w:vAlign w:val="center"/>
            <w:hideMark/>
          </w:tcPr>
          <w:p w14:paraId="3B2ABF12"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144</w:t>
            </w:r>
          </w:p>
        </w:tc>
        <w:tc>
          <w:tcPr>
            <w:tcW w:w="704" w:type="pct"/>
            <w:shd w:val="clear" w:color="auto" w:fill="auto"/>
            <w:noWrap/>
            <w:vAlign w:val="center"/>
            <w:hideMark/>
          </w:tcPr>
          <w:p w14:paraId="71F0E855"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18752065</w:t>
            </w:r>
          </w:p>
        </w:tc>
        <w:tc>
          <w:tcPr>
            <w:tcW w:w="518" w:type="pct"/>
            <w:shd w:val="clear" w:color="auto" w:fill="auto"/>
            <w:noWrap/>
            <w:vAlign w:val="center"/>
            <w:hideMark/>
          </w:tcPr>
          <w:p w14:paraId="420DFA11"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30,00</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2D3F3B50"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21,06</w:t>
            </w:r>
            <w:r>
              <w:rPr>
                <w:rFonts w:ascii="Arial" w:eastAsia="Times New Roman" w:hAnsi="Arial" w:cs="Arial"/>
                <w:color w:val="000000"/>
                <w:sz w:val="18"/>
                <w:szCs w:val="18"/>
                <w:lang w:eastAsia="sl-SI"/>
              </w:rPr>
              <w:t xml:space="preserve"> %</w:t>
            </w:r>
          </w:p>
        </w:tc>
      </w:tr>
      <w:tr w:rsidR="00E3750C" w:rsidRPr="000F4B73" w14:paraId="27D220F4" w14:textId="77777777" w:rsidTr="00047864">
        <w:trPr>
          <w:trHeight w:val="288"/>
        </w:trPr>
        <w:tc>
          <w:tcPr>
            <w:tcW w:w="1396" w:type="pct"/>
            <w:vMerge/>
            <w:vAlign w:val="center"/>
            <w:hideMark/>
          </w:tcPr>
          <w:p w14:paraId="5BE8AF34"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08963CAE"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Srednje enote</w:t>
            </w:r>
          </w:p>
        </w:tc>
        <w:tc>
          <w:tcPr>
            <w:tcW w:w="385" w:type="pct"/>
            <w:shd w:val="clear" w:color="auto" w:fill="auto"/>
            <w:noWrap/>
            <w:vAlign w:val="center"/>
            <w:hideMark/>
          </w:tcPr>
          <w:p w14:paraId="06A28A1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112</w:t>
            </w:r>
          </w:p>
        </w:tc>
        <w:tc>
          <w:tcPr>
            <w:tcW w:w="704" w:type="pct"/>
            <w:shd w:val="clear" w:color="auto" w:fill="auto"/>
            <w:noWrap/>
            <w:vAlign w:val="center"/>
            <w:hideMark/>
          </w:tcPr>
          <w:p w14:paraId="2497AA7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20518371</w:t>
            </w:r>
          </w:p>
        </w:tc>
        <w:tc>
          <w:tcPr>
            <w:tcW w:w="518" w:type="pct"/>
            <w:shd w:val="clear" w:color="auto" w:fill="auto"/>
            <w:noWrap/>
            <w:vAlign w:val="center"/>
            <w:hideMark/>
          </w:tcPr>
          <w:p w14:paraId="697417A2"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23,33</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25BB91B9"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23,05</w:t>
            </w:r>
            <w:r>
              <w:rPr>
                <w:rFonts w:ascii="Arial" w:eastAsia="Times New Roman" w:hAnsi="Arial" w:cs="Arial"/>
                <w:color w:val="000000"/>
                <w:sz w:val="18"/>
                <w:szCs w:val="18"/>
                <w:lang w:eastAsia="sl-SI"/>
              </w:rPr>
              <w:t xml:space="preserve"> %</w:t>
            </w:r>
          </w:p>
        </w:tc>
      </w:tr>
      <w:tr w:rsidR="00E3750C" w:rsidRPr="000F4B73" w14:paraId="4389CF4D" w14:textId="77777777" w:rsidTr="00047864">
        <w:trPr>
          <w:trHeight w:val="288"/>
        </w:trPr>
        <w:tc>
          <w:tcPr>
            <w:tcW w:w="1396" w:type="pct"/>
            <w:vMerge/>
            <w:vAlign w:val="center"/>
            <w:hideMark/>
          </w:tcPr>
          <w:p w14:paraId="4346F3B4"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140009AC"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Velike enote</w:t>
            </w:r>
          </w:p>
        </w:tc>
        <w:tc>
          <w:tcPr>
            <w:tcW w:w="385" w:type="pct"/>
            <w:shd w:val="clear" w:color="auto" w:fill="auto"/>
            <w:noWrap/>
            <w:vAlign w:val="center"/>
            <w:hideMark/>
          </w:tcPr>
          <w:p w14:paraId="607FD7AF"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120</w:t>
            </w:r>
          </w:p>
        </w:tc>
        <w:tc>
          <w:tcPr>
            <w:tcW w:w="704" w:type="pct"/>
            <w:shd w:val="clear" w:color="auto" w:fill="auto"/>
            <w:noWrap/>
            <w:vAlign w:val="center"/>
            <w:hideMark/>
          </w:tcPr>
          <w:p w14:paraId="23824A5D"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36088381</w:t>
            </w:r>
          </w:p>
        </w:tc>
        <w:tc>
          <w:tcPr>
            <w:tcW w:w="518" w:type="pct"/>
            <w:shd w:val="clear" w:color="auto" w:fill="auto"/>
            <w:noWrap/>
            <w:vAlign w:val="center"/>
            <w:hideMark/>
          </w:tcPr>
          <w:p w14:paraId="586B99F1"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25,00</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32FD8952"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40,54</w:t>
            </w:r>
            <w:r>
              <w:rPr>
                <w:rFonts w:ascii="Arial" w:eastAsia="Times New Roman" w:hAnsi="Arial" w:cs="Arial"/>
                <w:color w:val="000000"/>
                <w:sz w:val="18"/>
                <w:szCs w:val="18"/>
                <w:lang w:eastAsia="sl-SI"/>
              </w:rPr>
              <w:t xml:space="preserve"> %</w:t>
            </w:r>
          </w:p>
        </w:tc>
      </w:tr>
      <w:tr w:rsidR="00E3750C" w:rsidRPr="000F4B73" w14:paraId="71D7A19A" w14:textId="77777777" w:rsidTr="00047864">
        <w:trPr>
          <w:trHeight w:val="288"/>
        </w:trPr>
        <w:tc>
          <w:tcPr>
            <w:tcW w:w="1396" w:type="pct"/>
            <w:vMerge/>
            <w:vAlign w:val="center"/>
            <w:hideMark/>
          </w:tcPr>
          <w:p w14:paraId="18E2A5E0"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4A02413D"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Velikost RS se ne izračunava</w:t>
            </w:r>
          </w:p>
        </w:tc>
        <w:tc>
          <w:tcPr>
            <w:tcW w:w="385" w:type="pct"/>
            <w:shd w:val="clear" w:color="auto" w:fill="auto"/>
            <w:noWrap/>
            <w:vAlign w:val="center"/>
            <w:hideMark/>
          </w:tcPr>
          <w:p w14:paraId="538DAA35"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26</w:t>
            </w:r>
          </w:p>
        </w:tc>
        <w:tc>
          <w:tcPr>
            <w:tcW w:w="704" w:type="pct"/>
            <w:shd w:val="clear" w:color="auto" w:fill="auto"/>
            <w:noWrap/>
            <w:vAlign w:val="center"/>
            <w:hideMark/>
          </w:tcPr>
          <w:p w14:paraId="7CC7A66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4978272</w:t>
            </w:r>
          </w:p>
        </w:tc>
        <w:tc>
          <w:tcPr>
            <w:tcW w:w="518" w:type="pct"/>
            <w:shd w:val="clear" w:color="auto" w:fill="auto"/>
            <w:noWrap/>
            <w:vAlign w:val="center"/>
            <w:hideMark/>
          </w:tcPr>
          <w:p w14:paraId="124837AE"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5,42</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778CDBC2"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5,59</w:t>
            </w:r>
            <w:r>
              <w:rPr>
                <w:rFonts w:ascii="Arial" w:eastAsia="Times New Roman" w:hAnsi="Arial" w:cs="Arial"/>
                <w:color w:val="000000"/>
                <w:sz w:val="18"/>
                <w:szCs w:val="18"/>
                <w:lang w:eastAsia="sl-SI"/>
              </w:rPr>
              <w:t xml:space="preserve"> %</w:t>
            </w:r>
          </w:p>
        </w:tc>
      </w:tr>
      <w:tr w:rsidR="00E3750C" w:rsidRPr="000F4B73" w14:paraId="29170CC7" w14:textId="77777777" w:rsidTr="00047864">
        <w:trPr>
          <w:trHeight w:val="288"/>
        </w:trPr>
        <w:tc>
          <w:tcPr>
            <w:tcW w:w="1396" w:type="pct"/>
            <w:vMerge/>
            <w:vAlign w:val="center"/>
            <w:hideMark/>
          </w:tcPr>
          <w:p w14:paraId="785F8229"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03114A6C"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Ni podatka o velikosti</w:t>
            </w:r>
          </w:p>
        </w:tc>
        <w:tc>
          <w:tcPr>
            <w:tcW w:w="385" w:type="pct"/>
            <w:shd w:val="clear" w:color="auto" w:fill="auto"/>
            <w:noWrap/>
            <w:vAlign w:val="center"/>
            <w:hideMark/>
          </w:tcPr>
          <w:p w14:paraId="4960B786"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w:t>
            </w:r>
          </w:p>
        </w:tc>
        <w:tc>
          <w:tcPr>
            <w:tcW w:w="704" w:type="pct"/>
            <w:shd w:val="clear" w:color="auto" w:fill="auto"/>
            <w:noWrap/>
            <w:vAlign w:val="center"/>
            <w:hideMark/>
          </w:tcPr>
          <w:p w14:paraId="1E6D628E"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1389987</w:t>
            </w:r>
          </w:p>
        </w:tc>
        <w:tc>
          <w:tcPr>
            <w:tcW w:w="518" w:type="pct"/>
            <w:shd w:val="clear" w:color="auto" w:fill="auto"/>
            <w:noWrap/>
            <w:vAlign w:val="center"/>
            <w:hideMark/>
          </w:tcPr>
          <w:p w14:paraId="656AA804"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0,42</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47BC97C4"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1,56</w:t>
            </w:r>
            <w:r>
              <w:rPr>
                <w:rFonts w:ascii="Arial" w:eastAsia="Times New Roman" w:hAnsi="Arial" w:cs="Arial"/>
                <w:color w:val="000000"/>
                <w:sz w:val="18"/>
                <w:szCs w:val="18"/>
                <w:lang w:eastAsia="sl-SI"/>
              </w:rPr>
              <w:t xml:space="preserve"> %</w:t>
            </w:r>
          </w:p>
        </w:tc>
      </w:tr>
      <w:tr w:rsidR="00E3750C" w:rsidRPr="000F4B73" w14:paraId="0C209104" w14:textId="77777777" w:rsidTr="00047864">
        <w:trPr>
          <w:trHeight w:val="288"/>
        </w:trPr>
        <w:tc>
          <w:tcPr>
            <w:tcW w:w="1396" w:type="pct"/>
            <w:vMerge/>
            <w:vAlign w:val="center"/>
            <w:hideMark/>
          </w:tcPr>
          <w:p w14:paraId="7451E836"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0546491F" w14:textId="77777777" w:rsidR="00E3750C" w:rsidRPr="000F4B73" w:rsidRDefault="00E3750C" w:rsidP="00047864">
            <w:pPr>
              <w:spacing w:after="0" w:line="240" w:lineRule="auto"/>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Skupaj</w:t>
            </w:r>
          </w:p>
        </w:tc>
        <w:tc>
          <w:tcPr>
            <w:tcW w:w="385" w:type="pct"/>
            <w:shd w:val="clear" w:color="auto" w:fill="auto"/>
            <w:noWrap/>
            <w:vAlign w:val="center"/>
            <w:hideMark/>
          </w:tcPr>
          <w:p w14:paraId="746FD425"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480</w:t>
            </w:r>
          </w:p>
        </w:tc>
        <w:tc>
          <w:tcPr>
            <w:tcW w:w="704" w:type="pct"/>
            <w:shd w:val="clear" w:color="auto" w:fill="auto"/>
            <w:noWrap/>
            <w:vAlign w:val="center"/>
            <w:hideMark/>
          </w:tcPr>
          <w:p w14:paraId="012A7DE4"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89.024.072</w:t>
            </w:r>
          </w:p>
        </w:tc>
        <w:tc>
          <w:tcPr>
            <w:tcW w:w="518" w:type="pct"/>
            <w:shd w:val="clear" w:color="auto" w:fill="auto"/>
            <w:noWrap/>
            <w:vAlign w:val="center"/>
            <w:hideMark/>
          </w:tcPr>
          <w:p w14:paraId="562C3D6A"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644" w:type="pct"/>
            <w:shd w:val="clear" w:color="auto" w:fill="auto"/>
            <w:noWrap/>
            <w:vAlign w:val="center"/>
            <w:hideMark/>
          </w:tcPr>
          <w:p w14:paraId="7A3CDE14"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0F4B73" w14:paraId="4A1FE08D" w14:textId="77777777" w:rsidTr="00047864">
        <w:trPr>
          <w:trHeight w:val="288"/>
        </w:trPr>
        <w:tc>
          <w:tcPr>
            <w:tcW w:w="1396" w:type="pct"/>
            <w:vMerge w:val="restart"/>
            <w:shd w:val="clear" w:color="auto" w:fill="auto"/>
            <w:noWrap/>
            <w:vAlign w:val="center"/>
            <w:hideMark/>
          </w:tcPr>
          <w:p w14:paraId="586801B8"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PRIMORSKO-NOTRANJSKA</w:t>
            </w:r>
          </w:p>
        </w:tc>
        <w:tc>
          <w:tcPr>
            <w:tcW w:w="1353" w:type="pct"/>
            <w:shd w:val="clear" w:color="auto" w:fill="auto"/>
            <w:noWrap/>
            <w:vAlign w:val="center"/>
            <w:hideMark/>
          </w:tcPr>
          <w:p w14:paraId="2916E3AF" w14:textId="77777777" w:rsidR="00E3750C" w:rsidRPr="000F4B73" w:rsidRDefault="00E3750C" w:rsidP="00047864">
            <w:pPr>
              <w:spacing w:after="0" w:line="240" w:lineRule="auto"/>
              <w:rPr>
                <w:rFonts w:ascii="Arial" w:eastAsia="Times New Roman" w:hAnsi="Arial" w:cs="Arial"/>
                <w:color w:val="000000"/>
                <w:sz w:val="18"/>
                <w:szCs w:val="18"/>
                <w:lang w:eastAsia="sl-SI"/>
              </w:rPr>
            </w:pPr>
            <w:proofErr w:type="spellStart"/>
            <w:r w:rsidRPr="000F4B73">
              <w:rPr>
                <w:rFonts w:ascii="Arial" w:eastAsia="Times New Roman" w:hAnsi="Arial" w:cs="Arial"/>
                <w:color w:val="000000"/>
                <w:sz w:val="18"/>
                <w:szCs w:val="18"/>
                <w:lang w:eastAsia="sl-SI"/>
              </w:rPr>
              <w:t>Mikro</w:t>
            </w:r>
            <w:proofErr w:type="spellEnd"/>
            <w:r w:rsidRPr="000F4B73">
              <w:rPr>
                <w:rFonts w:ascii="Arial" w:eastAsia="Times New Roman" w:hAnsi="Arial" w:cs="Arial"/>
                <w:color w:val="000000"/>
                <w:sz w:val="18"/>
                <w:szCs w:val="18"/>
                <w:lang w:eastAsia="sl-SI"/>
              </w:rPr>
              <w:t xml:space="preserve"> enote</w:t>
            </w:r>
          </w:p>
        </w:tc>
        <w:tc>
          <w:tcPr>
            <w:tcW w:w="385" w:type="pct"/>
            <w:shd w:val="clear" w:color="auto" w:fill="auto"/>
            <w:noWrap/>
            <w:vAlign w:val="center"/>
            <w:hideMark/>
          </w:tcPr>
          <w:p w14:paraId="6E29835E"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30</w:t>
            </w:r>
          </w:p>
        </w:tc>
        <w:tc>
          <w:tcPr>
            <w:tcW w:w="704" w:type="pct"/>
            <w:shd w:val="clear" w:color="auto" w:fill="auto"/>
            <w:noWrap/>
            <w:vAlign w:val="center"/>
            <w:hideMark/>
          </w:tcPr>
          <w:p w14:paraId="49A1A256"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1696637</w:t>
            </w:r>
          </w:p>
        </w:tc>
        <w:tc>
          <w:tcPr>
            <w:tcW w:w="518" w:type="pct"/>
            <w:shd w:val="clear" w:color="auto" w:fill="auto"/>
            <w:noWrap/>
            <w:vAlign w:val="center"/>
            <w:hideMark/>
          </w:tcPr>
          <w:p w14:paraId="58DD9A60"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9,87</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48784C9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3,66</w:t>
            </w:r>
            <w:r>
              <w:rPr>
                <w:rFonts w:ascii="Arial" w:eastAsia="Times New Roman" w:hAnsi="Arial" w:cs="Arial"/>
                <w:color w:val="000000"/>
                <w:sz w:val="18"/>
                <w:szCs w:val="18"/>
                <w:lang w:eastAsia="sl-SI"/>
              </w:rPr>
              <w:t xml:space="preserve"> %</w:t>
            </w:r>
          </w:p>
        </w:tc>
      </w:tr>
      <w:tr w:rsidR="00E3750C" w:rsidRPr="000F4B73" w14:paraId="4873B6D9" w14:textId="77777777" w:rsidTr="00047864">
        <w:trPr>
          <w:trHeight w:val="288"/>
        </w:trPr>
        <w:tc>
          <w:tcPr>
            <w:tcW w:w="1396" w:type="pct"/>
            <w:vMerge/>
            <w:vAlign w:val="center"/>
            <w:hideMark/>
          </w:tcPr>
          <w:p w14:paraId="43F65FEF"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5DCB1E14"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Majhne enote</w:t>
            </w:r>
          </w:p>
        </w:tc>
        <w:tc>
          <w:tcPr>
            <w:tcW w:w="385" w:type="pct"/>
            <w:shd w:val="clear" w:color="auto" w:fill="auto"/>
            <w:noWrap/>
            <w:vAlign w:val="center"/>
            <w:hideMark/>
          </w:tcPr>
          <w:p w14:paraId="544DBF54"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76</w:t>
            </w:r>
          </w:p>
        </w:tc>
        <w:tc>
          <w:tcPr>
            <w:tcW w:w="704" w:type="pct"/>
            <w:shd w:val="clear" w:color="auto" w:fill="auto"/>
            <w:noWrap/>
            <w:vAlign w:val="center"/>
            <w:hideMark/>
          </w:tcPr>
          <w:p w14:paraId="45B1E018"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4997917</w:t>
            </w:r>
          </w:p>
        </w:tc>
        <w:tc>
          <w:tcPr>
            <w:tcW w:w="518" w:type="pct"/>
            <w:shd w:val="clear" w:color="auto" w:fill="auto"/>
            <w:noWrap/>
            <w:vAlign w:val="center"/>
            <w:hideMark/>
          </w:tcPr>
          <w:p w14:paraId="53EEC5BF"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25,00</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0A24FFBD"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10,79</w:t>
            </w:r>
            <w:r>
              <w:rPr>
                <w:rFonts w:ascii="Arial" w:eastAsia="Times New Roman" w:hAnsi="Arial" w:cs="Arial"/>
                <w:color w:val="000000"/>
                <w:sz w:val="18"/>
                <w:szCs w:val="18"/>
                <w:lang w:eastAsia="sl-SI"/>
              </w:rPr>
              <w:t xml:space="preserve"> %</w:t>
            </w:r>
          </w:p>
        </w:tc>
      </w:tr>
      <w:tr w:rsidR="00E3750C" w:rsidRPr="000F4B73" w14:paraId="51537734" w14:textId="77777777" w:rsidTr="00047864">
        <w:trPr>
          <w:trHeight w:val="288"/>
        </w:trPr>
        <w:tc>
          <w:tcPr>
            <w:tcW w:w="1396" w:type="pct"/>
            <w:vMerge/>
            <w:vAlign w:val="center"/>
            <w:hideMark/>
          </w:tcPr>
          <w:p w14:paraId="1A3A7DB9"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50F5E258"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Srednje enote</w:t>
            </w:r>
          </w:p>
        </w:tc>
        <w:tc>
          <w:tcPr>
            <w:tcW w:w="385" w:type="pct"/>
            <w:shd w:val="clear" w:color="auto" w:fill="auto"/>
            <w:noWrap/>
            <w:vAlign w:val="center"/>
            <w:hideMark/>
          </w:tcPr>
          <w:p w14:paraId="03F93665"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97</w:t>
            </w:r>
          </w:p>
        </w:tc>
        <w:tc>
          <w:tcPr>
            <w:tcW w:w="704" w:type="pct"/>
            <w:shd w:val="clear" w:color="auto" w:fill="auto"/>
            <w:noWrap/>
            <w:vAlign w:val="center"/>
            <w:hideMark/>
          </w:tcPr>
          <w:p w14:paraId="0AA86DCD"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10051566</w:t>
            </w:r>
          </w:p>
        </w:tc>
        <w:tc>
          <w:tcPr>
            <w:tcW w:w="518" w:type="pct"/>
            <w:shd w:val="clear" w:color="auto" w:fill="auto"/>
            <w:noWrap/>
            <w:vAlign w:val="center"/>
            <w:hideMark/>
          </w:tcPr>
          <w:p w14:paraId="7A891248"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31,91</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778F58ED"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21,71</w:t>
            </w:r>
            <w:r>
              <w:rPr>
                <w:rFonts w:ascii="Arial" w:eastAsia="Times New Roman" w:hAnsi="Arial" w:cs="Arial"/>
                <w:color w:val="000000"/>
                <w:sz w:val="18"/>
                <w:szCs w:val="18"/>
                <w:lang w:eastAsia="sl-SI"/>
              </w:rPr>
              <w:t xml:space="preserve"> %</w:t>
            </w:r>
          </w:p>
        </w:tc>
      </w:tr>
      <w:tr w:rsidR="00E3750C" w:rsidRPr="000F4B73" w14:paraId="4F8FF41B" w14:textId="77777777" w:rsidTr="00047864">
        <w:trPr>
          <w:trHeight w:val="288"/>
        </w:trPr>
        <w:tc>
          <w:tcPr>
            <w:tcW w:w="1396" w:type="pct"/>
            <w:vMerge/>
            <w:vAlign w:val="center"/>
            <w:hideMark/>
          </w:tcPr>
          <w:p w14:paraId="0A10F084"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46E7BDA3"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Velike enote</w:t>
            </w:r>
          </w:p>
        </w:tc>
        <w:tc>
          <w:tcPr>
            <w:tcW w:w="385" w:type="pct"/>
            <w:shd w:val="clear" w:color="auto" w:fill="auto"/>
            <w:noWrap/>
            <w:vAlign w:val="center"/>
            <w:hideMark/>
          </w:tcPr>
          <w:p w14:paraId="4362ED35"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99</w:t>
            </w:r>
          </w:p>
        </w:tc>
        <w:tc>
          <w:tcPr>
            <w:tcW w:w="704" w:type="pct"/>
            <w:shd w:val="clear" w:color="auto" w:fill="auto"/>
            <w:noWrap/>
            <w:vAlign w:val="center"/>
            <w:hideMark/>
          </w:tcPr>
          <w:p w14:paraId="4532DFA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29438229</w:t>
            </w:r>
          </w:p>
        </w:tc>
        <w:tc>
          <w:tcPr>
            <w:tcW w:w="518" w:type="pct"/>
            <w:shd w:val="clear" w:color="auto" w:fill="auto"/>
            <w:noWrap/>
            <w:vAlign w:val="center"/>
            <w:hideMark/>
          </w:tcPr>
          <w:p w14:paraId="4BBBA605"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32,57</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78DCF42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63,58</w:t>
            </w:r>
            <w:r>
              <w:rPr>
                <w:rFonts w:ascii="Arial" w:eastAsia="Times New Roman" w:hAnsi="Arial" w:cs="Arial"/>
                <w:color w:val="000000"/>
                <w:sz w:val="18"/>
                <w:szCs w:val="18"/>
                <w:lang w:eastAsia="sl-SI"/>
              </w:rPr>
              <w:t xml:space="preserve"> %</w:t>
            </w:r>
          </w:p>
        </w:tc>
      </w:tr>
      <w:tr w:rsidR="00E3750C" w:rsidRPr="000F4B73" w14:paraId="7211B141" w14:textId="77777777" w:rsidTr="00047864">
        <w:trPr>
          <w:trHeight w:val="288"/>
        </w:trPr>
        <w:tc>
          <w:tcPr>
            <w:tcW w:w="1396" w:type="pct"/>
            <w:vMerge/>
            <w:vAlign w:val="center"/>
            <w:hideMark/>
          </w:tcPr>
          <w:p w14:paraId="60948B98"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3DBC339D" w14:textId="77777777" w:rsidR="00E3750C" w:rsidRPr="002A10B7" w:rsidRDefault="00E3750C" w:rsidP="00047864">
            <w:pPr>
              <w:spacing w:after="0" w:line="240" w:lineRule="auto"/>
              <w:rPr>
                <w:rFonts w:ascii="Arial" w:eastAsia="Times New Roman" w:hAnsi="Arial" w:cs="Arial"/>
                <w:color w:val="000000"/>
                <w:sz w:val="18"/>
                <w:szCs w:val="18"/>
                <w:lang w:eastAsia="sl-SI"/>
              </w:rPr>
            </w:pPr>
            <w:r w:rsidRPr="002A10B7">
              <w:rPr>
                <w:rFonts w:ascii="Arial" w:eastAsia="Times New Roman" w:hAnsi="Arial" w:cs="Arial"/>
                <w:color w:val="000000"/>
                <w:sz w:val="18"/>
                <w:szCs w:val="18"/>
                <w:lang w:eastAsia="sl-SI"/>
              </w:rPr>
              <w:t>Velikost RS se ne izračunava</w:t>
            </w:r>
          </w:p>
        </w:tc>
        <w:tc>
          <w:tcPr>
            <w:tcW w:w="385" w:type="pct"/>
            <w:shd w:val="clear" w:color="auto" w:fill="auto"/>
            <w:noWrap/>
            <w:vAlign w:val="center"/>
            <w:hideMark/>
          </w:tcPr>
          <w:p w14:paraId="7814EF5D" w14:textId="77777777" w:rsidR="00E3750C" w:rsidRPr="002A10B7" w:rsidRDefault="00E3750C" w:rsidP="00047864">
            <w:pPr>
              <w:spacing w:after="0" w:line="240" w:lineRule="auto"/>
              <w:jc w:val="right"/>
              <w:rPr>
                <w:rFonts w:ascii="Arial" w:eastAsia="Times New Roman" w:hAnsi="Arial" w:cs="Arial"/>
                <w:color w:val="000000"/>
                <w:sz w:val="18"/>
                <w:szCs w:val="18"/>
                <w:lang w:eastAsia="sl-SI"/>
              </w:rPr>
            </w:pPr>
            <w:r w:rsidRPr="002A10B7">
              <w:rPr>
                <w:rFonts w:ascii="Arial" w:eastAsia="Times New Roman" w:hAnsi="Arial" w:cs="Arial"/>
                <w:color w:val="000000"/>
                <w:sz w:val="18"/>
                <w:szCs w:val="18"/>
                <w:lang w:eastAsia="sl-SI"/>
              </w:rPr>
              <w:t>2</w:t>
            </w:r>
          </w:p>
        </w:tc>
        <w:tc>
          <w:tcPr>
            <w:tcW w:w="704" w:type="pct"/>
            <w:shd w:val="clear" w:color="auto" w:fill="auto"/>
            <w:noWrap/>
            <w:vAlign w:val="center"/>
            <w:hideMark/>
          </w:tcPr>
          <w:p w14:paraId="562FC11D" w14:textId="77777777" w:rsidR="00E3750C" w:rsidRPr="002A10B7" w:rsidRDefault="00E3750C" w:rsidP="00047864">
            <w:pPr>
              <w:spacing w:after="0" w:line="240" w:lineRule="auto"/>
              <w:jc w:val="right"/>
              <w:rPr>
                <w:rFonts w:ascii="Arial" w:eastAsia="Times New Roman" w:hAnsi="Arial" w:cs="Arial"/>
                <w:color w:val="000000"/>
                <w:sz w:val="18"/>
                <w:szCs w:val="18"/>
                <w:lang w:eastAsia="sl-SI"/>
              </w:rPr>
            </w:pPr>
            <w:r w:rsidRPr="002A10B7">
              <w:rPr>
                <w:rFonts w:ascii="Arial" w:eastAsia="Times New Roman" w:hAnsi="Arial" w:cs="Arial"/>
                <w:color w:val="000000"/>
                <w:sz w:val="18"/>
                <w:szCs w:val="18"/>
                <w:lang w:eastAsia="sl-SI"/>
              </w:rPr>
              <w:t>114642</w:t>
            </w:r>
          </w:p>
        </w:tc>
        <w:tc>
          <w:tcPr>
            <w:tcW w:w="518" w:type="pct"/>
            <w:shd w:val="clear" w:color="auto" w:fill="auto"/>
            <w:noWrap/>
            <w:vAlign w:val="center"/>
            <w:hideMark/>
          </w:tcPr>
          <w:p w14:paraId="011058F8" w14:textId="77777777" w:rsidR="00E3750C" w:rsidRPr="002A10B7" w:rsidRDefault="00E3750C" w:rsidP="00047864">
            <w:pPr>
              <w:spacing w:after="0" w:line="240" w:lineRule="auto"/>
              <w:jc w:val="right"/>
              <w:rPr>
                <w:rFonts w:ascii="Arial" w:eastAsia="Times New Roman" w:hAnsi="Arial" w:cs="Arial"/>
                <w:color w:val="000000"/>
                <w:sz w:val="18"/>
                <w:szCs w:val="18"/>
                <w:lang w:eastAsia="sl-SI"/>
              </w:rPr>
            </w:pPr>
            <w:r w:rsidRPr="002A10B7">
              <w:rPr>
                <w:rFonts w:ascii="Arial" w:eastAsia="Times New Roman" w:hAnsi="Arial" w:cs="Arial"/>
                <w:color w:val="000000"/>
                <w:sz w:val="18"/>
                <w:szCs w:val="18"/>
                <w:lang w:eastAsia="sl-SI"/>
              </w:rPr>
              <w:t>0,66 %</w:t>
            </w:r>
          </w:p>
        </w:tc>
        <w:tc>
          <w:tcPr>
            <w:tcW w:w="644" w:type="pct"/>
            <w:shd w:val="clear" w:color="auto" w:fill="auto"/>
            <w:noWrap/>
            <w:vAlign w:val="center"/>
            <w:hideMark/>
          </w:tcPr>
          <w:p w14:paraId="6B31D6FE" w14:textId="77777777" w:rsidR="00E3750C" w:rsidRPr="002A10B7" w:rsidRDefault="00E3750C" w:rsidP="00047864">
            <w:pPr>
              <w:spacing w:after="0" w:line="240" w:lineRule="auto"/>
              <w:jc w:val="right"/>
              <w:rPr>
                <w:rFonts w:ascii="Arial" w:eastAsia="Times New Roman" w:hAnsi="Arial" w:cs="Arial"/>
                <w:color w:val="000000"/>
                <w:sz w:val="18"/>
                <w:szCs w:val="18"/>
                <w:lang w:eastAsia="sl-SI"/>
              </w:rPr>
            </w:pPr>
            <w:r w:rsidRPr="002A10B7">
              <w:rPr>
                <w:rFonts w:ascii="Arial" w:eastAsia="Times New Roman" w:hAnsi="Arial" w:cs="Arial"/>
                <w:color w:val="000000"/>
                <w:sz w:val="18"/>
                <w:szCs w:val="18"/>
                <w:lang w:eastAsia="sl-SI"/>
              </w:rPr>
              <w:t>0,25 %</w:t>
            </w:r>
          </w:p>
        </w:tc>
      </w:tr>
      <w:tr w:rsidR="00E3750C" w:rsidRPr="002A10B7" w14:paraId="75CB8EA7" w14:textId="77777777" w:rsidTr="00047864">
        <w:trPr>
          <w:trHeight w:val="288"/>
        </w:trPr>
        <w:tc>
          <w:tcPr>
            <w:tcW w:w="1396" w:type="pct"/>
            <w:vMerge/>
            <w:vAlign w:val="center"/>
            <w:hideMark/>
          </w:tcPr>
          <w:p w14:paraId="2BC9EE0B"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7CBDF755" w14:textId="77777777" w:rsidR="00E3750C" w:rsidRPr="002A10B7" w:rsidRDefault="00E3750C" w:rsidP="00047864">
            <w:pPr>
              <w:spacing w:after="0" w:line="240" w:lineRule="auto"/>
              <w:rPr>
                <w:rFonts w:ascii="Arial" w:eastAsia="Times New Roman" w:hAnsi="Arial" w:cs="Arial"/>
                <w:b/>
                <w:bCs/>
                <w:color w:val="000000"/>
                <w:sz w:val="18"/>
                <w:szCs w:val="18"/>
                <w:lang w:eastAsia="sl-SI"/>
              </w:rPr>
            </w:pPr>
            <w:r w:rsidRPr="002A10B7">
              <w:rPr>
                <w:rFonts w:ascii="Arial" w:eastAsia="Times New Roman" w:hAnsi="Arial" w:cs="Arial"/>
                <w:b/>
                <w:bCs/>
                <w:color w:val="000000"/>
                <w:sz w:val="18"/>
                <w:szCs w:val="18"/>
                <w:lang w:eastAsia="sl-SI"/>
              </w:rPr>
              <w:t>Skupaj</w:t>
            </w:r>
          </w:p>
        </w:tc>
        <w:tc>
          <w:tcPr>
            <w:tcW w:w="385" w:type="pct"/>
            <w:shd w:val="clear" w:color="auto" w:fill="auto"/>
            <w:noWrap/>
            <w:vAlign w:val="center"/>
            <w:hideMark/>
          </w:tcPr>
          <w:p w14:paraId="1EC661D4" w14:textId="77777777" w:rsidR="00E3750C" w:rsidRPr="002A10B7" w:rsidRDefault="00E3750C" w:rsidP="00047864">
            <w:pPr>
              <w:spacing w:after="0" w:line="240" w:lineRule="auto"/>
              <w:jc w:val="right"/>
              <w:rPr>
                <w:rFonts w:ascii="Arial" w:eastAsia="Times New Roman" w:hAnsi="Arial" w:cs="Arial"/>
                <w:b/>
                <w:bCs/>
                <w:color w:val="000000"/>
                <w:sz w:val="18"/>
                <w:szCs w:val="18"/>
                <w:lang w:eastAsia="sl-SI"/>
              </w:rPr>
            </w:pPr>
            <w:r w:rsidRPr="002A10B7">
              <w:rPr>
                <w:rFonts w:ascii="Arial" w:eastAsia="Times New Roman" w:hAnsi="Arial" w:cs="Arial"/>
                <w:b/>
                <w:bCs/>
                <w:color w:val="000000"/>
                <w:sz w:val="18"/>
                <w:szCs w:val="18"/>
                <w:lang w:eastAsia="sl-SI"/>
              </w:rPr>
              <w:t>304</w:t>
            </w:r>
          </w:p>
        </w:tc>
        <w:tc>
          <w:tcPr>
            <w:tcW w:w="704" w:type="pct"/>
            <w:shd w:val="clear" w:color="auto" w:fill="auto"/>
            <w:noWrap/>
            <w:vAlign w:val="center"/>
            <w:hideMark/>
          </w:tcPr>
          <w:p w14:paraId="3BA3D5DC" w14:textId="77777777" w:rsidR="00E3750C" w:rsidRPr="002A10B7" w:rsidRDefault="00E3750C" w:rsidP="00047864">
            <w:pPr>
              <w:spacing w:after="0" w:line="240" w:lineRule="auto"/>
              <w:jc w:val="right"/>
              <w:rPr>
                <w:rFonts w:ascii="Arial" w:eastAsia="Times New Roman" w:hAnsi="Arial" w:cs="Arial"/>
                <w:b/>
                <w:bCs/>
                <w:color w:val="000000"/>
                <w:sz w:val="18"/>
                <w:szCs w:val="18"/>
                <w:lang w:eastAsia="sl-SI"/>
              </w:rPr>
            </w:pPr>
            <w:r w:rsidRPr="002A10B7">
              <w:rPr>
                <w:rFonts w:ascii="Arial" w:eastAsia="Times New Roman" w:hAnsi="Arial" w:cs="Arial"/>
                <w:b/>
                <w:bCs/>
                <w:color w:val="000000"/>
                <w:sz w:val="18"/>
                <w:szCs w:val="18"/>
                <w:lang w:eastAsia="sl-SI"/>
              </w:rPr>
              <w:t>46.298.991</w:t>
            </w:r>
          </w:p>
        </w:tc>
        <w:tc>
          <w:tcPr>
            <w:tcW w:w="518" w:type="pct"/>
            <w:shd w:val="clear" w:color="auto" w:fill="auto"/>
            <w:noWrap/>
            <w:vAlign w:val="center"/>
            <w:hideMark/>
          </w:tcPr>
          <w:p w14:paraId="17503C94" w14:textId="77777777" w:rsidR="00E3750C" w:rsidRPr="002A10B7" w:rsidRDefault="00E3750C" w:rsidP="00047864">
            <w:pPr>
              <w:spacing w:after="0" w:line="240" w:lineRule="auto"/>
              <w:jc w:val="right"/>
              <w:rPr>
                <w:rFonts w:ascii="Arial" w:eastAsia="Times New Roman" w:hAnsi="Arial" w:cs="Arial"/>
                <w:b/>
                <w:bCs/>
                <w:color w:val="000000"/>
                <w:sz w:val="18"/>
                <w:szCs w:val="18"/>
                <w:lang w:eastAsia="sl-SI"/>
              </w:rPr>
            </w:pPr>
            <w:r w:rsidRPr="002A10B7">
              <w:rPr>
                <w:rFonts w:ascii="Arial" w:eastAsia="Times New Roman" w:hAnsi="Arial" w:cs="Arial"/>
                <w:b/>
                <w:bCs/>
                <w:color w:val="000000"/>
                <w:sz w:val="18"/>
                <w:szCs w:val="18"/>
                <w:lang w:eastAsia="sl-SI"/>
              </w:rPr>
              <w:t>100,00 %</w:t>
            </w:r>
          </w:p>
        </w:tc>
        <w:tc>
          <w:tcPr>
            <w:tcW w:w="644" w:type="pct"/>
            <w:shd w:val="clear" w:color="auto" w:fill="auto"/>
            <w:noWrap/>
            <w:vAlign w:val="center"/>
            <w:hideMark/>
          </w:tcPr>
          <w:p w14:paraId="7C30C391" w14:textId="77777777" w:rsidR="00E3750C" w:rsidRPr="002A10B7" w:rsidRDefault="00E3750C" w:rsidP="00047864">
            <w:pPr>
              <w:spacing w:after="0" w:line="240" w:lineRule="auto"/>
              <w:jc w:val="right"/>
              <w:rPr>
                <w:rFonts w:ascii="Arial" w:eastAsia="Times New Roman" w:hAnsi="Arial" w:cs="Arial"/>
                <w:b/>
                <w:bCs/>
                <w:color w:val="000000"/>
                <w:sz w:val="18"/>
                <w:szCs w:val="18"/>
                <w:lang w:eastAsia="sl-SI"/>
              </w:rPr>
            </w:pPr>
            <w:r w:rsidRPr="002A10B7">
              <w:rPr>
                <w:rFonts w:ascii="Arial" w:eastAsia="Times New Roman" w:hAnsi="Arial" w:cs="Arial"/>
                <w:b/>
                <w:bCs/>
                <w:color w:val="000000"/>
                <w:sz w:val="18"/>
                <w:szCs w:val="18"/>
                <w:lang w:eastAsia="sl-SI"/>
              </w:rPr>
              <w:t>100,00 %</w:t>
            </w:r>
          </w:p>
        </w:tc>
      </w:tr>
      <w:tr w:rsidR="00E3750C" w:rsidRPr="000F4B73" w14:paraId="7BEBCB13" w14:textId="77777777" w:rsidTr="00047864">
        <w:trPr>
          <w:trHeight w:val="288"/>
        </w:trPr>
        <w:tc>
          <w:tcPr>
            <w:tcW w:w="1396" w:type="pct"/>
            <w:vMerge w:val="restart"/>
            <w:shd w:val="clear" w:color="auto" w:fill="auto"/>
            <w:noWrap/>
            <w:vAlign w:val="center"/>
            <w:hideMark/>
          </w:tcPr>
          <w:p w14:paraId="1D2C9BF9"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SAVINJSKA</w:t>
            </w:r>
          </w:p>
        </w:tc>
        <w:tc>
          <w:tcPr>
            <w:tcW w:w="1353" w:type="pct"/>
            <w:shd w:val="clear" w:color="auto" w:fill="auto"/>
            <w:noWrap/>
            <w:vAlign w:val="center"/>
            <w:hideMark/>
          </w:tcPr>
          <w:p w14:paraId="53686A4F" w14:textId="77777777" w:rsidR="00E3750C" w:rsidRPr="000F4B73" w:rsidRDefault="00E3750C" w:rsidP="00047864">
            <w:pPr>
              <w:spacing w:after="0" w:line="240" w:lineRule="auto"/>
              <w:rPr>
                <w:rFonts w:ascii="Arial" w:eastAsia="Times New Roman" w:hAnsi="Arial" w:cs="Arial"/>
                <w:color w:val="000000"/>
                <w:sz w:val="18"/>
                <w:szCs w:val="18"/>
                <w:lang w:eastAsia="sl-SI"/>
              </w:rPr>
            </w:pPr>
            <w:proofErr w:type="spellStart"/>
            <w:r w:rsidRPr="000F4B73">
              <w:rPr>
                <w:rFonts w:ascii="Arial" w:eastAsia="Times New Roman" w:hAnsi="Arial" w:cs="Arial"/>
                <w:color w:val="000000"/>
                <w:sz w:val="18"/>
                <w:szCs w:val="18"/>
                <w:lang w:eastAsia="sl-SI"/>
              </w:rPr>
              <w:t>Mikro</w:t>
            </w:r>
            <w:proofErr w:type="spellEnd"/>
            <w:r w:rsidRPr="000F4B73">
              <w:rPr>
                <w:rFonts w:ascii="Arial" w:eastAsia="Times New Roman" w:hAnsi="Arial" w:cs="Arial"/>
                <w:color w:val="000000"/>
                <w:sz w:val="18"/>
                <w:szCs w:val="18"/>
                <w:lang w:eastAsia="sl-SI"/>
              </w:rPr>
              <w:t xml:space="preserve"> enote</w:t>
            </w:r>
          </w:p>
        </w:tc>
        <w:tc>
          <w:tcPr>
            <w:tcW w:w="385" w:type="pct"/>
            <w:shd w:val="clear" w:color="auto" w:fill="auto"/>
            <w:noWrap/>
            <w:vAlign w:val="center"/>
            <w:hideMark/>
          </w:tcPr>
          <w:p w14:paraId="67C34425"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157</w:t>
            </w:r>
          </w:p>
        </w:tc>
        <w:tc>
          <w:tcPr>
            <w:tcW w:w="704" w:type="pct"/>
            <w:shd w:val="clear" w:color="auto" w:fill="auto"/>
            <w:noWrap/>
            <w:vAlign w:val="center"/>
            <w:hideMark/>
          </w:tcPr>
          <w:p w14:paraId="491A2B6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19992298</w:t>
            </w:r>
          </w:p>
        </w:tc>
        <w:tc>
          <w:tcPr>
            <w:tcW w:w="518" w:type="pct"/>
            <w:shd w:val="clear" w:color="auto" w:fill="auto"/>
            <w:noWrap/>
            <w:vAlign w:val="center"/>
            <w:hideMark/>
          </w:tcPr>
          <w:p w14:paraId="0C005189"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7,34</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0344A7F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3,37</w:t>
            </w:r>
            <w:r>
              <w:rPr>
                <w:rFonts w:ascii="Arial" w:eastAsia="Times New Roman" w:hAnsi="Arial" w:cs="Arial"/>
                <w:color w:val="000000"/>
                <w:sz w:val="18"/>
                <w:szCs w:val="18"/>
                <w:lang w:eastAsia="sl-SI"/>
              </w:rPr>
              <w:t xml:space="preserve"> %</w:t>
            </w:r>
          </w:p>
        </w:tc>
      </w:tr>
      <w:tr w:rsidR="00E3750C" w:rsidRPr="000F4B73" w14:paraId="7A436134" w14:textId="77777777" w:rsidTr="00047864">
        <w:trPr>
          <w:trHeight w:val="288"/>
        </w:trPr>
        <w:tc>
          <w:tcPr>
            <w:tcW w:w="1396" w:type="pct"/>
            <w:vMerge/>
            <w:vAlign w:val="center"/>
            <w:hideMark/>
          </w:tcPr>
          <w:p w14:paraId="1FDA81C8"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1CB19306"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Majhne enote</w:t>
            </w:r>
          </w:p>
        </w:tc>
        <w:tc>
          <w:tcPr>
            <w:tcW w:w="385" w:type="pct"/>
            <w:shd w:val="clear" w:color="auto" w:fill="auto"/>
            <w:noWrap/>
            <w:vAlign w:val="center"/>
            <w:hideMark/>
          </w:tcPr>
          <w:p w14:paraId="63621DF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813</w:t>
            </w:r>
          </w:p>
        </w:tc>
        <w:tc>
          <w:tcPr>
            <w:tcW w:w="704" w:type="pct"/>
            <w:shd w:val="clear" w:color="auto" w:fill="auto"/>
            <w:noWrap/>
            <w:vAlign w:val="center"/>
            <w:hideMark/>
          </w:tcPr>
          <w:p w14:paraId="4623EC2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167303757</w:t>
            </w:r>
          </w:p>
        </w:tc>
        <w:tc>
          <w:tcPr>
            <w:tcW w:w="518" w:type="pct"/>
            <w:shd w:val="clear" w:color="auto" w:fill="auto"/>
            <w:noWrap/>
            <w:vAlign w:val="center"/>
            <w:hideMark/>
          </w:tcPr>
          <w:p w14:paraId="6B26D407"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38,03</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4BA0FE2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28,23</w:t>
            </w:r>
            <w:r>
              <w:rPr>
                <w:rFonts w:ascii="Arial" w:eastAsia="Times New Roman" w:hAnsi="Arial" w:cs="Arial"/>
                <w:color w:val="000000"/>
                <w:sz w:val="18"/>
                <w:szCs w:val="18"/>
                <w:lang w:eastAsia="sl-SI"/>
              </w:rPr>
              <w:t xml:space="preserve"> %</w:t>
            </w:r>
          </w:p>
        </w:tc>
      </w:tr>
      <w:tr w:rsidR="00E3750C" w:rsidRPr="000F4B73" w14:paraId="19BC096C" w14:textId="77777777" w:rsidTr="00047864">
        <w:trPr>
          <w:trHeight w:val="288"/>
        </w:trPr>
        <w:tc>
          <w:tcPr>
            <w:tcW w:w="1396" w:type="pct"/>
            <w:vMerge/>
            <w:vAlign w:val="center"/>
            <w:hideMark/>
          </w:tcPr>
          <w:p w14:paraId="05F500D4"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232D7F16"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Srednje enote</w:t>
            </w:r>
          </w:p>
        </w:tc>
        <w:tc>
          <w:tcPr>
            <w:tcW w:w="385" w:type="pct"/>
            <w:shd w:val="clear" w:color="auto" w:fill="auto"/>
            <w:noWrap/>
            <w:vAlign w:val="center"/>
            <w:hideMark/>
          </w:tcPr>
          <w:p w14:paraId="23714011"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538</w:t>
            </w:r>
          </w:p>
        </w:tc>
        <w:tc>
          <w:tcPr>
            <w:tcW w:w="704" w:type="pct"/>
            <w:shd w:val="clear" w:color="auto" w:fill="auto"/>
            <w:noWrap/>
            <w:vAlign w:val="center"/>
            <w:hideMark/>
          </w:tcPr>
          <w:p w14:paraId="4AB3942E"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154284150</w:t>
            </w:r>
          </w:p>
        </w:tc>
        <w:tc>
          <w:tcPr>
            <w:tcW w:w="518" w:type="pct"/>
            <w:shd w:val="clear" w:color="auto" w:fill="auto"/>
            <w:noWrap/>
            <w:vAlign w:val="center"/>
            <w:hideMark/>
          </w:tcPr>
          <w:p w14:paraId="664897E7"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25,16</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09F8680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26,04</w:t>
            </w:r>
            <w:r>
              <w:rPr>
                <w:rFonts w:ascii="Arial" w:eastAsia="Times New Roman" w:hAnsi="Arial" w:cs="Arial"/>
                <w:color w:val="000000"/>
                <w:sz w:val="18"/>
                <w:szCs w:val="18"/>
                <w:lang w:eastAsia="sl-SI"/>
              </w:rPr>
              <w:t xml:space="preserve"> %</w:t>
            </w:r>
          </w:p>
        </w:tc>
      </w:tr>
      <w:tr w:rsidR="00E3750C" w:rsidRPr="000F4B73" w14:paraId="751E291B" w14:textId="77777777" w:rsidTr="00047864">
        <w:trPr>
          <w:trHeight w:val="288"/>
        </w:trPr>
        <w:tc>
          <w:tcPr>
            <w:tcW w:w="1396" w:type="pct"/>
            <w:vMerge/>
            <w:vAlign w:val="center"/>
            <w:hideMark/>
          </w:tcPr>
          <w:p w14:paraId="5DC23A24"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7F3D62F9"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Velike enote</w:t>
            </w:r>
          </w:p>
        </w:tc>
        <w:tc>
          <w:tcPr>
            <w:tcW w:w="385" w:type="pct"/>
            <w:shd w:val="clear" w:color="auto" w:fill="auto"/>
            <w:noWrap/>
            <w:vAlign w:val="center"/>
            <w:hideMark/>
          </w:tcPr>
          <w:p w14:paraId="710AD9DF"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605</w:t>
            </w:r>
          </w:p>
        </w:tc>
        <w:tc>
          <w:tcPr>
            <w:tcW w:w="704" w:type="pct"/>
            <w:shd w:val="clear" w:color="auto" w:fill="auto"/>
            <w:noWrap/>
            <w:vAlign w:val="center"/>
            <w:hideMark/>
          </w:tcPr>
          <w:p w14:paraId="4855441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248365298</w:t>
            </w:r>
          </w:p>
        </w:tc>
        <w:tc>
          <w:tcPr>
            <w:tcW w:w="518" w:type="pct"/>
            <w:shd w:val="clear" w:color="auto" w:fill="auto"/>
            <w:noWrap/>
            <w:vAlign w:val="center"/>
            <w:hideMark/>
          </w:tcPr>
          <w:p w14:paraId="0A22C902"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28,30</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7385F53D"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41,91</w:t>
            </w:r>
            <w:r>
              <w:rPr>
                <w:rFonts w:ascii="Arial" w:eastAsia="Times New Roman" w:hAnsi="Arial" w:cs="Arial"/>
                <w:color w:val="000000"/>
                <w:sz w:val="18"/>
                <w:szCs w:val="18"/>
                <w:lang w:eastAsia="sl-SI"/>
              </w:rPr>
              <w:t xml:space="preserve"> %</w:t>
            </w:r>
          </w:p>
        </w:tc>
      </w:tr>
      <w:tr w:rsidR="00E3750C" w:rsidRPr="000F4B73" w14:paraId="42FBBA40" w14:textId="77777777" w:rsidTr="00047864">
        <w:trPr>
          <w:trHeight w:val="288"/>
        </w:trPr>
        <w:tc>
          <w:tcPr>
            <w:tcW w:w="1396" w:type="pct"/>
            <w:vMerge/>
            <w:vAlign w:val="center"/>
            <w:hideMark/>
          </w:tcPr>
          <w:p w14:paraId="211BEC11"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473C1A5F"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Velikost RS se ne izračunava</w:t>
            </w:r>
          </w:p>
        </w:tc>
        <w:tc>
          <w:tcPr>
            <w:tcW w:w="385" w:type="pct"/>
            <w:shd w:val="clear" w:color="auto" w:fill="auto"/>
            <w:noWrap/>
            <w:vAlign w:val="center"/>
            <w:hideMark/>
          </w:tcPr>
          <w:p w14:paraId="67CC9250"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25</w:t>
            </w:r>
          </w:p>
        </w:tc>
        <w:tc>
          <w:tcPr>
            <w:tcW w:w="704" w:type="pct"/>
            <w:shd w:val="clear" w:color="auto" w:fill="auto"/>
            <w:noWrap/>
            <w:vAlign w:val="center"/>
            <w:hideMark/>
          </w:tcPr>
          <w:p w14:paraId="2E16052B"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2612250</w:t>
            </w:r>
          </w:p>
        </w:tc>
        <w:tc>
          <w:tcPr>
            <w:tcW w:w="518" w:type="pct"/>
            <w:shd w:val="clear" w:color="auto" w:fill="auto"/>
            <w:noWrap/>
            <w:vAlign w:val="center"/>
            <w:hideMark/>
          </w:tcPr>
          <w:p w14:paraId="1DD11100"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1,17</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7885E05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0,44</w:t>
            </w:r>
            <w:r>
              <w:rPr>
                <w:rFonts w:ascii="Arial" w:eastAsia="Times New Roman" w:hAnsi="Arial" w:cs="Arial"/>
                <w:color w:val="000000"/>
                <w:sz w:val="18"/>
                <w:szCs w:val="18"/>
                <w:lang w:eastAsia="sl-SI"/>
              </w:rPr>
              <w:t xml:space="preserve"> %</w:t>
            </w:r>
          </w:p>
        </w:tc>
      </w:tr>
      <w:tr w:rsidR="00E3750C" w:rsidRPr="000F4B73" w14:paraId="52A065C2" w14:textId="77777777" w:rsidTr="00047864">
        <w:trPr>
          <w:trHeight w:val="288"/>
        </w:trPr>
        <w:tc>
          <w:tcPr>
            <w:tcW w:w="1396" w:type="pct"/>
            <w:vMerge/>
            <w:vAlign w:val="center"/>
            <w:hideMark/>
          </w:tcPr>
          <w:p w14:paraId="4E250AE2"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7E1F4D93" w14:textId="77777777" w:rsidR="00E3750C" w:rsidRPr="000F4B73" w:rsidRDefault="00E3750C" w:rsidP="00047864">
            <w:pPr>
              <w:spacing w:after="0" w:line="240" w:lineRule="auto"/>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Skupaj</w:t>
            </w:r>
          </w:p>
        </w:tc>
        <w:tc>
          <w:tcPr>
            <w:tcW w:w="385" w:type="pct"/>
            <w:shd w:val="clear" w:color="auto" w:fill="auto"/>
            <w:noWrap/>
            <w:vAlign w:val="center"/>
            <w:hideMark/>
          </w:tcPr>
          <w:p w14:paraId="11EFF991"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2.138</w:t>
            </w:r>
          </w:p>
        </w:tc>
        <w:tc>
          <w:tcPr>
            <w:tcW w:w="704" w:type="pct"/>
            <w:shd w:val="clear" w:color="auto" w:fill="auto"/>
            <w:noWrap/>
            <w:vAlign w:val="center"/>
            <w:hideMark/>
          </w:tcPr>
          <w:p w14:paraId="3E45D836"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592.557.753</w:t>
            </w:r>
          </w:p>
        </w:tc>
        <w:tc>
          <w:tcPr>
            <w:tcW w:w="518" w:type="pct"/>
            <w:shd w:val="clear" w:color="auto" w:fill="auto"/>
            <w:noWrap/>
            <w:vAlign w:val="center"/>
            <w:hideMark/>
          </w:tcPr>
          <w:p w14:paraId="188473B9"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644" w:type="pct"/>
            <w:shd w:val="clear" w:color="auto" w:fill="auto"/>
            <w:noWrap/>
            <w:vAlign w:val="center"/>
            <w:hideMark/>
          </w:tcPr>
          <w:p w14:paraId="2C584D76"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0F4B73" w14:paraId="7F578BB7" w14:textId="77777777" w:rsidTr="00047864">
        <w:trPr>
          <w:trHeight w:val="288"/>
        </w:trPr>
        <w:tc>
          <w:tcPr>
            <w:tcW w:w="1396" w:type="pct"/>
            <w:vMerge w:val="restart"/>
            <w:shd w:val="clear" w:color="auto" w:fill="auto"/>
            <w:noWrap/>
            <w:vAlign w:val="center"/>
            <w:hideMark/>
          </w:tcPr>
          <w:p w14:paraId="6E6C9EA9"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ZASAVSKA</w:t>
            </w:r>
          </w:p>
        </w:tc>
        <w:tc>
          <w:tcPr>
            <w:tcW w:w="1353" w:type="pct"/>
            <w:shd w:val="clear" w:color="auto" w:fill="auto"/>
            <w:noWrap/>
            <w:vAlign w:val="center"/>
            <w:hideMark/>
          </w:tcPr>
          <w:p w14:paraId="580FBBC5" w14:textId="77777777" w:rsidR="00E3750C" w:rsidRPr="000F4B73" w:rsidRDefault="00E3750C" w:rsidP="00047864">
            <w:pPr>
              <w:spacing w:after="0" w:line="240" w:lineRule="auto"/>
              <w:rPr>
                <w:rFonts w:ascii="Arial" w:eastAsia="Times New Roman" w:hAnsi="Arial" w:cs="Arial"/>
                <w:color w:val="000000"/>
                <w:sz w:val="18"/>
                <w:szCs w:val="18"/>
                <w:lang w:eastAsia="sl-SI"/>
              </w:rPr>
            </w:pPr>
            <w:proofErr w:type="spellStart"/>
            <w:r w:rsidRPr="000F4B73">
              <w:rPr>
                <w:rFonts w:ascii="Arial" w:eastAsia="Times New Roman" w:hAnsi="Arial" w:cs="Arial"/>
                <w:color w:val="000000"/>
                <w:sz w:val="18"/>
                <w:szCs w:val="18"/>
                <w:lang w:eastAsia="sl-SI"/>
              </w:rPr>
              <w:t>Mikro</w:t>
            </w:r>
            <w:proofErr w:type="spellEnd"/>
            <w:r w:rsidRPr="000F4B73">
              <w:rPr>
                <w:rFonts w:ascii="Arial" w:eastAsia="Times New Roman" w:hAnsi="Arial" w:cs="Arial"/>
                <w:color w:val="000000"/>
                <w:sz w:val="18"/>
                <w:szCs w:val="18"/>
                <w:lang w:eastAsia="sl-SI"/>
              </w:rPr>
              <w:t xml:space="preserve"> enote</w:t>
            </w:r>
          </w:p>
        </w:tc>
        <w:tc>
          <w:tcPr>
            <w:tcW w:w="385" w:type="pct"/>
            <w:shd w:val="clear" w:color="auto" w:fill="auto"/>
            <w:noWrap/>
            <w:vAlign w:val="center"/>
            <w:hideMark/>
          </w:tcPr>
          <w:p w14:paraId="6EA35080"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43</w:t>
            </w:r>
          </w:p>
        </w:tc>
        <w:tc>
          <w:tcPr>
            <w:tcW w:w="704" w:type="pct"/>
            <w:shd w:val="clear" w:color="auto" w:fill="auto"/>
            <w:noWrap/>
            <w:vAlign w:val="center"/>
            <w:hideMark/>
          </w:tcPr>
          <w:p w14:paraId="0A5439D6"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4045383</w:t>
            </w:r>
          </w:p>
        </w:tc>
        <w:tc>
          <w:tcPr>
            <w:tcW w:w="518" w:type="pct"/>
            <w:shd w:val="clear" w:color="auto" w:fill="auto"/>
            <w:noWrap/>
            <w:vAlign w:val="center"/>
            <w:hideMark/>
          </w:tcPr>
          <w:p w14:paraId="5C3B799E"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19,46</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70B5890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16,47</w:t>
            </w:r>
            <w:r>
              <w:rPr>
                <w:rFonts w:ascii="Arial" w:eastAsia="Times New Roman" w:hAnsi="Arial" w:cs="Arial"/>
                <w:color w:val="000000"/>
                <w:sz w:val="18"/>
                <w:szCs w:val="18"/>
                <w:lang w:eastAsia="sl-SI"/>
              </w:rPr>
              <w:t xml:space="preserve"> %</w:t>
            </w:r>
          </w:p>
        </w:tc>
      </w:tr>
      <w:tr w:rsidR="00E3750C" w:rsidRPr="000F4B73" w14:paraId="0EBEE148" w14:textId="77777777" w:rsidTr="00047864">
        <w:trPr>
          <w:trHeight w:val="288"/>
        </w:trPr>
        <w:tc>
          <w:tcPr>
            <w:tcW w:w="1396" w:type="pct"/>
            <w:vMerge/>
            <w:vAlign w:val="center"/>
            <w:hideMark/>
          </w:tcPr>
          <w:p w14:paraId="5C97DD25"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490BC369"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Majhne enote</w:t>
            </w:r>
          </w:p>
        </w:tc>
        <w:tc>
          <w:tcPr>
            <w:tcW w:w="385" w:type="pct"/>
            <w:shd w:val="clear" w:color="auto" w:fill="auto"/>
            <w:noWrap/>
            <w:vAlign w:val="center"/>
            <w:hideMark/>
          </w:tcPr>
          <w:p w14:paraId="63546D5B"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57</w:t>
            </w:r>
          </w:p>
        </w:tc>
        <w:tc>
          <w:tcPr>
            <w:tcW w:w="704" w:type="pct"/>
            <w:shd w:val="clear" w:color="auto" w:fill="auto"/>
            <w:noWrap/>
            <w:vAlign w:val="center"/>
            <w:hideMark/>
          </w:tcPr>
          <w:p w14:paraId="38F43093"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7477802</w:t>
            </w:r>
          </w:p>
        </w:tc>
        <w:tc>
          <w:tcPr>
            <w:tcW w:w="518" w:type="pct"/>
            <w:shd w:val="clear" w:color="auto" w:fill="auto"/>
            <w:noWrap/>
            <w:vAlign w:val="center"/>
            <w:hideMark/>
          </w:tcPr>
          <w:p w14:paraId="0AF83C31"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25,79</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7029CD89"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30,44</w:t>
            </w:r>
            <w:r>
              <w:rPr>
                <w:rFonts w:ascii="Arial" w:eastAsia="Times New Roman" w:hAnsi="Arial" w:cs="Arial"/>
                <w:color w:val="000000"/>
                <w:sz w:val="18"/>
                <w:szCs w:val="18"/>
                <w:lang w:eastAsia="sl-SI"/>
              </w:rPr>
              <w:t xml:space="preserve"> %</w:t>
            </w:r>
          </w:p>
        </w:tc>
      </w:tr>
      <w:tr w:rsidR="00E3750C" w:rsidRPr="000F4B73" w14:paraId="57815E5C" w14:textId="77777777" w:rsidTr="00047864">
        <w:trPr>
          <w:trHeight w:val="288"/>
        </w:trPr>
        <w:tc>
          <w:tcPr>
            <w:tcW w:w="1396" w:type="pct"/>
            <w:vMerge/>
            <w:vAlign w:val="center"/>
            <w:hideMark/>
          </w:tcPr>
          <w:p w14:paraId="4BD538D5"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4DF22DA0"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Srednje enote</w:t>
            </w:r>
          </w:p>
        </w:tc>
        <w:tc>
          <w:tcPr>
            <w:tcW w:w="385" w:type="pct"/>
            <w:shd w:val="clear" w:color="auto" w:fill="auto"/>
            <w:noWrap/>
            <w:vAlign w:val="center"/>
            <w:hideMark/>
          </w:tcPr>
          <w:p w14:paraId="5ECD42B1"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48</w:t>
            </w:r>
          </w:p>
        </w:tc>
        <w:tc>
          <w:tcPr>
            <w:tcW w:w="704" w:type="pct"/>
            <w:shd w:val="clear" w:color="auto" w:fill="auto"/>
            <w:noWrap/>
            <w:vAlign w:val="center"/>
            <w:hideMark/>
          </w:tcPr>
          <w:p w14:paraId="03846BE7"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7133804</w:t>
            </w:r>
          </w:p>
        </w:tc>
        <w:tc>
          <w:tcPr>
            <w:tcW w:w="518" w:type="pct"/>
            <w:shd w:val="clear" w:color="auto" w:fill="auto"/>
            <w:noWrap/>
            <w:vAlign w:val="center"/>
            <w:hideMark/>
          </w:tcPr>
          <w:p w14:paraId="0A2C2A1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21,72</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5B57EF3A"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29,04</w:t>
            </w:r>
            <w:r>
              <w:rPr>
                <w:rFonts w:ascii="Arial" w:eastAsia="Times New Roman" w:hAnsi="Arial" w:cs="Arial"/>
                <w:color w:val="000000"/>
                <w:sz w:val="18"/>
                <w:szCs w:val="18"/>
                <w:lang w:eastAsia="sl-SI"/>
              </w:rPr>
              <w:t xml:space="preserve"> %</w:t>
            </w:r>
          </w:p>
        </w:tc>
      </w:tr>
      <w:tr w:rsidR="00E3750C" w:rsidRPr="000F4B73" w14:paraId="7B65D60E" w14:textId="77777777" w:rsidTr="00047864">
        <w:trPr>
          <w:trHeight w:val="288"/>
        </w:trPr>
        <w:tc>
          <w:tcPr>
            <w:tcW w:w="1396" w:type="pct"/>
            <w:vMerge/>
            <w:vAlign w:val="center"/>
            <w:hideMark/>
          </w:tcPr>
          <w:p w14:paraId="190DC48B"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4039C929"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Velike enote</w:t>
            </w:r>
          </w:p>
        </w:tc>
        <w:tc>
          <w:tcPr>
            <w:tcW w:w="385" w:type="pct"/>
            <w:shd w:val="clear" w:color="auto" w:fill="auto"/>
            <w:noWrap/>
            <w:vAlign w:val="center"/>
            <w:hideMark/>
          </w:tcPr>
          <w:p w14:paraId="03E6FA5F"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68</w:t>
            </w:r>
          </w:p>
        </w:tc>
        <w:tc>
          <w:tcPr>
            <w:tcW w:w="704" w:type="pct"/>
            <w:shd w:val="clear" w:color="auto" w:fill="auto"/>
            <w:noWrap/>
            <w:vAlign w:val="center"/>
            <w:hideMark/>
          </w:tcPr>
          <w:p w14:paraId="4F1FC522"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5616305</w:t>
            </w:r>
          </w:p>
        </w:tc>
        <w:tc>
          <w:tcPr>
            <w:tcW w:w="518" w:type="pct"/>
            <w:shd w:val="clear" w:color="auto" w:fill="auto"/>
            <w:noWrap/>
            <w:vAlign w:val="center"/>
            <w:hideMark/>
          </w:tcPr>
          <w:p w14:paraId="10DA9327"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30,77</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2C4C04EE"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22,87</w:t>
            </w:r>
            <w:r>
              <w:rPr>
                <w:rFonts w:ascii="Arial" w:eastAsia="Times New Roman" w:hAnsi="Arial" w:cs="Arial"/>
                <w:color w:val="000000"/>
                <w:sz w:val="18"/>
                <w:szCs w:val="18"/>
                <w:lang w:eastAsia="sl-SI"/>
              </w:rPr>
              <w:t xml:space="preserve"> %</w:t>
            </w:r>
          </w:p>
        </w:tc>
      </w:tr>
      <w:tr w:rsidR="00E3750C" w:rsidRPr="000F4B73" w14:paraId="35D7DFC5" w14:textId="77777777" w:rsidTr="00047864">
        <w:trPr>
          <w:trHeight w:val="288"/>
        </w:trPr>
        <w:tc>
          <w:tcPr>
            <w:tcW w:w="1396" w:type="pct"/>
            <w:vMerge/>
            <w:vAlign w:val="center"/>
            <w:hideMark/>
          </w:tcPr>
          <w:p w14:paraId="0CD1CEC0"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67F5525F" w14:textId="77777777" w:rsidR="00E3750C" w:rsidRPr="000F4B73" w:rsidRDefault="00E3750C" w:rsidP="00047864">
            <w:pPr>
              <w:spacing w:after="0" w:line="240" w:lineRule="auto"/>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Velikost RS se ne izračunava</w:t>
            </w:r>
          </w:p>
        </w:tc>
        <w:tc>
          <w:tcPr>
            <w:tcW w:w="385" w:type="pct"/>
            <w:shd w:val="clear" w:color="auto" w:fill="auto"/>
            <w:noWrap/>
            <w:vAlign w:val="center"/>
            <w:hideMark/>
          </w:tcPr>
          <w:p w14:paraId="4965F04F"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5</w:t>
            </w:r>
          </w:p>
        </w:tc>
        <w:tc>
          <w:tcPr>
            <w:tcW w:w="704" w:type="pct"/>
            <w:shd w:val="clear" w:color="auto" w:fill="auto"/>
            <w:noWrap/>
            <w:vAlign w:val="center"/>
            <w:hideMark/>
          </w:tcPr>
          <w:p w14:paraId="66C0F2D2"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288843</w:t>
            </w:r>
          </w:p>
        </w:tc>
        <w:tc>
          <w:tcPr>
            <w:tcW w:w="518" w:type="pct"/>
            <w:shd w:val="clear" w:color="auto" w:fill="auto"/>
            <w:noWrap/>
            <w:vAlign w:val="center"/>
            <w:hideMark/>
          </w:tcPr>
          <w:p w14:paraId="13304041"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2,26</w:t>
            </w:r>
            <w:r>
              <w:rPr>
                <w:rFonts w:ascii="Arial" w:eastAsia="Times New Roman" w:hAnsi="Arial" w:cs="Arial"/>
                <w:color w:val="000000"/>
                <w:sz w:val="18"/>
                <w:szCs w:val="18"/>
                <w:lang w:eastAsia="sl-SI"/>
              </w:rPr>
              <w:t xml:space="preserve"> %</w:t>
            </w:r>
          </w:p>
        </w:tc>
        <w:tc>
          <w:tcPr>
            <w:tcW w:w="644" w:type="pct"/>
            <w:shd w:val="clear" w:color="auto" w:fill="auto"/>
            <w:noWrap/>
            <w:vAlign w:val="center"/>
            <w:hideMark/>
          </w:tcPr>
          <w:p w14:paraId="3D1DA88C" w14:textId="77777777" w:rsidR="00E3750C" w:rsidRPr="000F4B73" w:rsidRDefault="00E3750C" w:rsidP="00047864">
            <w:pPr>
              <w:spacing w:after="0" w:line="240" w:lineRule="auto"/>
              <w:jc w:val="right"/>
              <w:rPr>
                <w:rFonts w:ascii="Arial" w:eastAsia="Times New Roman" w:hAnsi="Arial" w:cs="Arial"/>
                <w:color w:val="000000"/>
                <w:sz w:val="18"/>
                <w:szCs w:val="18"/>
                <w:lang w:eastAsia="sl-SI"/>
              </w:rPr>
            </w:pPr>
            <w:r w:rsidRPr="000F4B73">
              <w:rPr>
                <w:rFonts w:ascii="Arial" w:eastAsia="Times New Roman" w:hAnsi="Arial" w:cs="Arial"/>
                <w:color w:val="000000"/>
                <w:sz w:val="18"/>
                <w:szCs w:val="18"/>
                <w:lang w:eastAsia="sl-SI"/>
              </w:rPr>
              <w:t>1,18</w:t>
            </w:r>
            <w:r>
              <w:rPr>
                <w:rFonts w:ascii="Arial" w:eastAsia="Times New Roman" w:hAnsi="Arial" w:cs="Arial"/>
                <w:color w:val="000000"/>
                <w:sz w:val="18"/>
                <w:szCs w:val="18"/>
                <w:lang w:eastAsia="sl-SI"/>
              </w:rPr>
              <w:t xml:space="preserve"> %</w:t>
            </w:r>
          </w:p>
        </w:tc>
      </w:tr>
      <w:tr w:rsidR="00E3750C" w:rsidRPr="000F4B73" w14:paraId="6BC336EF" w14:textId="77777777" w:rsidTr="00047864">
        <w:trPr>
          <w:trHeight w:val="288"/>
        </w:trPr>
        <w:tc>
          <w:tcPr>
            <w:tcW w:w="1396" w:type="pct"/>
            <w:vMerge/>
            <w:vAlign w:val="center"/>
            <w:hideMark/>
          </w:tcPr>
          <w:p w14:paraId="35B06B66" w14:textId="77777777" w:rsidR="00E3750C" w:rsidRPr="000F4B73" w:rsidRDefault="00E3750C" w:rsidP="00047864">
            <w:pPr>
              <w:spacing w:after="0" w:line="240" w:lineRule="auto"/>
              <w:rPr>
                <w:rFonts w:ascii="Arial" w:eastAsia="Times New Roman" w:hAnsi="Arial" w:cs="Arial"/>
                <w:color w:val="000000"/>
                <w:sz w:val="18"/>
                <w:szCs w:val="18"/>
                <w:lang w:eastAsia="sl-SI"/>
              </w:rPr>
            </w:pPr>
          </w:p>
        </w:tc>
        <w:tc>
          <w:tcPr>
            <w:tcW w:w="1353" w:type="pct"/>
            <w:shd w:val="clear" w:color="auto" w:fill="auto"/>
            <w:noWrap/>
            <w:vAlign w:val="center"/>
            <w:hideMark/>
          </w:tcPr>
          <w:p w14:paraId="4C14F1EF" w14:textId="77777777" w:rsidR="00E3750C" w:rsidRPr="000F4B73" w:rsidRDefault="00E3750C" w:rsidP="00047864">
            <w:pPr>
              <w:spacing w:after="0" w:line="240" w:lineRule="auto"/>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Skupaj</w:t>
            </w:r>
          </w:p>
        </w:tc>
        <w:tc>
          <w:tcPr>
            <w:tcW w:w="385" w:type="pct"/>
            <w:shd w:val="clear" w:color="auto" w:fill="auto"/>
            <w:noWrap/>
            <w:vAlign w:val="center"/>
            <w:hideMark/>
          </w:tcPr>
          <w:p w14:paraId="5A923B69"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221</w:t>
            </w:r>
          </w:p>
        </w:tc>
        <w:tc>
          <w:tcPr>
            <w:tcW w:w="704" w:type="pct"/>
            <w:shd w:val="clear" w:color="auto" w:fill="auto"/>
            <w:noWrap/>
            <w:vAlign w:val="center"/>
            <w:hideMark/>
          </w:tcPr>
          <w:p w14:paraId="36FDFFF7"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24.562.137</w:t>
            </w:r>
          </w:p>
        </w:tc>
        <w:tc>
          <w:tcPr>
            <w:tcW w:w="518" w:type="pct"/>
            <w:shd w:val="clear" w:color="auto" w:fill="auto"/>
            <w:noWrap/>
            <w:vAlign w:val="center"/>
            <w:hideMark/>
          </w:tcPr>
          <w:p w14:paraId="495171E2"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644" w:type="pct"/>
            <w:shd w:val="clear" w:color="auto" w:fill="auto"/>
            <w:noWrap/>
            <w:vAlign w:val="center"/>
            <w:hideMark/>
          </w:tcPr>
          <w:p w14:paraId="548ACC0F"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0F4B73" w14:paraId="7536183A" w14:textId="77777777" w:rsidTr="00047864">
        <w:trPr>
          <w:gridAfter w:val="2"/>
          <w:wAfter w:w="1163" w:type="pct"/>
          <w:trHeight w:val="288"/>
        </w:trPr>
        <w:tc>
          <w:tcPr>
            <w:tcW w:w="2749" w:type="pct"/>
            <w:gridSpan w:val="2"/>
            <w:shd w:val="clear" w:color="auto" w:fill="F2F2F2" w:themeFill="background1" w:themeFillShade="F2"/>
            <w:noWrap/>
            <w:vAlign w:val="center"/>
            <w:hideMark/>
          </w:tcPr>
          <w:p w14:paraId="3B1F66B6" w14:textId="77777777" w:rsidR="00E3750C" w:rsidRPr="000F4B73" w:rsidRDefault="00E3750C" w:rsidP="00047864">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Skupaj</w:t>
            </w:r>
          </w:p>
        </w:tc>
        <w:tc>
          <w:tcPr>
            <w:tcW w:w="385" w:type="pct"/>
            <w:shd w:val="clear" w:color="auto" w:fill="F2F2F2" w:themeFill="background1" w:themeFillShade="F2"/>
            <w:noWrap/>
            <w:vAlign w:val="center"/>
            <w:hideMark/>
          </w:tcPr>
          <w:p w14:paraId="3EB41F92"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16.780</w:t>
            </w:r>
          </w:p>
        </w:tc>
        <w:tc>
          <w:tcPr>
            <w:tcW w:w="704" w:type="pct"/>
            <w:shd w:val="clear" w:color="auto" w:fill="F2F2F2" w:themeFill="background1" w:themeFillShade="F2"/>
            <w:noWrap/>
            <w:vAlign w:val="center"/>
            <w:hideMark/>
          </w:tcPr>
          <w:p w14:paraId="1F2BFA82" w14:textId="77777777" w:rsidR="00E3750C" w:rsidRPr="000F4B73" w:rsidRDefault="00E3750C" w:rsidP="00047864">
            <w:pPr>
              <w:spacing w:after="0" w:line="240" w:lineRule="auto"/>
              <w:jc w:val="right"/>
              <w:rPr>
                <w:rFonts w:ascii="Arial" w:eastAsia="Times New Roman" w:hAnsi="Arial" w:cs="Arial"/>
                <w:b/>
                <w:bCs/>
                <w:color w:val="000000"/>
                <w:sz w:val="18"/>
                <w:szCs w:val="18"/>
                <w:lang w:eastAsia="sl-SI"/>
              </w:rPr>
            </w:pPr>
            <w:r w:rsidRPr="000F4B73">
              <w:rPr>
                <w:rFonts w:ascii="Arial" w:eastAsia="Times New Roman" w:hAnsi="Arial" w:cs="Arial"/>
                <w:b/>
                <w:bCs/>
                <w:color w:val="000000"/>
                <w:sz w:val="18"/>
                <w:szCs w:val="18"/>
                <w:lang w:eastAsia="sl-SI"/>
              </w:rPr>
              <w:t>5.218.980.380</w:t>
            </w:r>
          </w:p>
        </w:tc>
      </w:tr>
    </w:tbl>
    <w:p w14:paraId="374C6274" w14:textId="77777777" w:rsidR="00E3750C" w:rsidRPr="00BF7302" w:rsidRDefault="00E3750C" w:rsidP="00E3750C">
      <w:pPr>
        <w:spacing w:after="0" w:line="240" w:lineRule="auto"/>
        <w:jc w:val="both"/>
        <w:rPr>
          <w:rFonts w:ascii="Arial" w:hAnsi="Arial" w:cs="Arial"/>
          <w:sz w:val="20"/>
          <w:highlight w:val="yellow"/>
        </w:rPr>
      </w:pPr>
    </w:p>
    <w:p w14:paraId="0869DFE0" w14:textId="77777777" w:rsidR="00E3750C" w:rsidRPr="00655549" w:rsidRDefault="00E3750C" w:rsidP="00E3750C">
      <w:pPr>
        <w:spacing w:before="120" w:after="0" w:line="240" w:lineRule="auto"/>
        <w:jc w:val="both"/>
        <w:rPr>
          <w:rFonts w:ascii="Arial" w:hAnsi="Arial" w:cs="Arial"/>
          <w:sz w:val="20"/>
        </w:rPr>
      </w:pPr>
      <w:r w:rsidRPr="00655549">
        <w:rPr>
          <w:rFonts w:ascii="Arial" w:hAnsi="Arial" w:cs="Arial"/>
          <w:sz w:val="20"/>
        </w:rPr>
        <w:t>Preglednica 9</w:t>
      </w:r>
      <w:r>
        <w:rPr>
          <w:rFonts w:ascii="Arial" w:hAnsi="Arial" w:cs="Arial"/>
          <w:sz w:val="20"/>
        </w:rPr>
        <w:t>3</w:t>
      </w:r>
      <w:r w:rsidRPr="00655549">
        <w:rPr>
          <w:rFonts w:ascii="Arial" w:hAnsi="Arial" w:cs="Arial"/>
          <w:sz w:val="20"/>
        </w:rPr>
        <w:t>: Javna naročila, pri oddaji katerih so bili upoštevani socialni vidiki glede na način upoštevanja teh vidikov</w:t>
      </w:r>
    </w:p>
    <w:p w14:paraId="60BE3EC8" w14:textId="77777777" w:rsidR="00E3750C" w:rsidRPr="00BF7302" w:rsidRDefault="00E3750C" w:rsidP="00E3750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1197"/>
        <w:gridCol w:w="1017"/>
        <w:gridCol w:w="1185"/>
        <w:gridCol w:w="1143"/>
        <w:gridCol w:w="1027"/>
        <w:gridCol w:w="1018"/>
        <w:gridCol w:w="875"/>
        <w:gridCol w:w="1712"/>
      </w:tblGrid>
      <w:tr w:rsidR="00E3750C" w:rsidRPr="00655549" w14:paraId="76AB3498" w14:textId="77777777" w:rsidTr="00047864">
        <w:trPr>
          <w:trHeight w:val="720"/>
        </w:trPr>
        <w:tc>
          <w:tcPr>
            <w:tcW w:w="65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D7B7783" w14:textId="77777777" w:rsidR="00E3750C" w:rsidRPr="00655549" w:rsidRDefault="00E3750C" w:rsidP="00047864">
            <w:pPr>
              <w:spacing w:after="0" w:line="240" w:lineRule="auto"/>
              <w:jc w:val="center"/>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Tehnične specifikacije</w:t>
            </w:r>
          </w:p>
        </w:tc>
        <w:tc>
          <w:tcPr>
            <w:tcW w:w="554" w:type="pct"/>
            <w:tcBorders>
              <w:top w:val="single" w:sz="4" w:space="0" w:color="auto"/>
              <w:left w:val="nil"/>
              <w:bottom w:val="single" w:sz="4" w:space="0" w:color="auto"/>
              <w:right w:val="single" w:sz="4" w:space="0" w:color="auto"/>
            </w:tcBorders>
            <w:shd w:val="clear" w:color="000000" w:fill="F2F2F2"/>
            <w:vAlign w:val="center"/>
            <w:hideMark/>
          </w:tcPr>
          <w:p w14:paraId="04A4DC46" w14:textId="77777777" w:rsidR="00E3750C" w:rsidRPr="00655549" w:rsidRDefault="00E3750C" w:rsidP="00047864">
            <w:pPr>
              <w:spacing w:after="0" w:line="240" w:lineRule="auto"/>
              <w:jc w:val="center"/>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Merila</w:t>
            </w:r>
          </w:p>
        </w:tc>
        <w:tc>
          <w:tcPr>
            <w:tcW w:w="646" w:type="pct"/>
            <w:tcBorders>
              <w:top w:val="single" w:sz="4" w:space="0" w:color="auto"/>
              <w:left w:val="nil"/>
              <w:bottom w:val="single" w:sz="4" w:space="0" w:color="auto"/>
              <w:right w:val="single" w:sz="4" w:space="0" w:color="auto"/>
            </w:tcBorders>
            <w:shd w:val="clear" w:color="000000" w:fill="F2F2F2"/>
            <w:vAlign w:val="center"/>
            <w:hideMark/>
          </w:tcPr>
          <w:p w14:paraId="43A30A53" w14:textId="77777777" w:rsidR="00E3750C" w:rsidRPr="00655549" w:rsidRDefault="00E3750C" w:rsidP="00047864">
            <w:pPr>
              <w:spacing w:after="0" w:line="240" w:lineRule="auto"/>
              <w:jc w:val="center"/>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Pogoji za sodelovanje</w:t>
            </w:r>
          </w:p>
        </w:tc>
        <w:tc>
          <w:tcPr>
            <w:tcW w:w="623" w:type="pct"/>
            <w:tcBorders>
              <w:top w:val="single" w:sz="4" w:space="0" w:color="auto"/>
              <w:left w:val="nil"/>
              <w:bottom w:val="single" w:sz="4" w:space="0" w:color="auto"/>
              <w:right w:val="single" w:sz="4" w:space="0" w:color="auto"/>
            </w:tcBorders>
            <w:shd w:val="clear" w:color="000000" w:fill="F2F2F2"/>
            <w:vAlign w:val="center"/>
            <w:hideMark/>
          </w:tcPr>
          <w:p w14:paraId="60CFE206" w14:textId="77777777" w:rsidR="00E3750C" w:rsidRPr="00655549" w:rsidRDefault="00E3750C" w:rsidP="00047864">
            <w:pPr>
              <w:spacing w:after="0" w:line="240" w:lineRule="auto"/>
              <w:jc w:val="center"/>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Pogodbena določila</w:t>
            </w:r>
          </w:p>
        </w:tc>
        <w:tc>
          <w:tcPr>
            <w:tcW w:w="560" w:type="pct"/>
            <w:tcBorders>
              <w:top w:val="single" w:sz="4" w:space="0" w:color="auto"/>
              <w:left w:val="nil"/>
              <w:bottom w:val="single" w:sz="4" w:space="0" w:color="auto"/>
              <w:right w:val="single" w:sz="4" w:space="0" w:color="auto"/>
            </w:tcBorders>
            <w:shd w:val="clear" w:color="000000" w:fill="F2F2F2"/>
            <w:vAlign w:val="center"/>
            <w:hideMark/>
          </w:tcPr>
          <w:p w14:paraId="221EF226" w14:textId="77777777" w:rsidR="00E3750C" w:rsidRPr="00655549" w:rsidRDefault="00E3750C" w:rsidP="00047864">
            <w:pPr>
              <w:spacing w:after="0" w:line="240" w:lineRule="auto"/>
              <w:jc w:val="center"/>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Razlogi za izključitev</w:t>
            </w:r>
          </w:p>
        </w:tc>
        <w:tc>
          <w:tcPr>
            <w:tcW w:w="555" w:type="pct"/>
            <w:tcBorders>
              <w:top w:val="single" w:sz="4" w:space="0" w:color="auto"/>
              <w:left w:val="nil"/>
              <w:bottom w:val="single" w:sz="4" w:space="0" w:color="auto"/>
              <w:right w:val="single" w:sz="4" w:space="0" w:color="auto"/>
            </w:tcBorders>
            <w:shd w:val="clear" w:color="000000" w:fill="F2F2F2"/>
            <w:vAlign w:val="center"/>
            <w:hideMark/>
          </w:tcPr>
          <w:p w14:paraId="183C59D9" w14:textId="77777777" w:rsidR="00E3750C" w:rsidRPr="00655549" w:rsidRDefault="00E3750C" w:rsidP="00047864">
            <w:pPr>
              <w:spacing w:after="0" w:line="240" w:lineRule="auto"/>
              <w:jc w:val="center"/>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Drugo</w:t>
            </w:r>
          </w:p>
        </w:tc>
        <w:tc>
          <w:tcPr>
            <w:tcW w:w="477" w:type="pct"/>
            <w:tcBorders>
              <w:top w:val="single" w:sz="4" w:space="0" w:color="auto"/>
              <w:left w:val="nil"/>
              <w:bottom w:val="single" w:sz="4" w:space="0" w:color="auto"/>
              <w:right w:val="single" w:sz="4" w:space="0" w:color="auto"/>
            </w:tcBorders>
            <w:shd w:val="clear" w:color="000000" w:fill="F2F2F2"/>
            <w:vAlign w:val="center"/>
            <w:hideMark/>
          </w:tcPr>
          <w:p w14:paraId="5E4F9C97" w14:textId="77777777" w:rsidR="00E3750C" w:rsidRPr="00655549" w:rsidRDefault="00E3750C" w:rsidP="00047864">
            <w:pPr>
              <w:spacing w:after="0" w:line="240" w:lineRule="auto"/>
              <w:jc w:val="center"/>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Št. naročil</w:t>
            </w:r>
          </w:p>
        </w:tc>
        <w:tc>
          <w:tcPr>
            <w:tcW w:w="933" w:type="pct"/>
            <w:tcBorders>
              <w:top w:val="single" w:sz="4" w:space="0" w:color="auto"/>
              <w:left w:val="nil"/>
              <w:bottom w:val="single" w:sz="4" w:space="0" w:color="auto"/>
              <w:right w:val="single" w:sz="4" w:space="0" w:color="auto"/>
            </w:tcBorders>
            <w:shd w:val="clear" w:color="000000" w:fill="F2F2F2"/>
            <w:vAlign w:val="center"/>
            <w:hideMark/>
          </w:tcPr>
          <w:p w14:paraId="2F3746FD" w14:textId="77777777" w:rsidR="00E3750C" w:rsidRPr="00655549" w:rsidRDefault="00E3750C" w:rsidP="00047864">
            <w:pPr>
              <w:spacing w:after="0" w:line="240" w:lineRule="auto"/>
              <w:jc w:val="center"/>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Pogodbena vrednost</w:t>
            </w:r>
          </w:p>
        </w:tc>
      </w:tr>
      <w:tr w:rsidR="00E3750C" w:rsidRPr="00655549" w14:paraId="4B25B93B" w14:textId="77777777" w:rsidTr="00047864">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210D9F82"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auto" w:fill="auto"/>
            <w:noWrap/>
            <w:vAlign w:val="bottom"/>
            <w:hideMark/>
          </w:tcPr>
          <w:p w14:paraId="22AD1479"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auto" w:fill="auto"/>
            <w:noWrap/>
            <w:vAlign w:val="bottom"/>
            <w:hideMark/>
          </w:tcPr>
          <w:p w14:paraId="64F71C0E"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000000" w:fill="00B0F0"/>
            <w:noWrap/>
            <w:vAlign w:val="bottom"/>
            <w:hideMark/>
          </w:tcPr>
          <w:p w14:paraId="76FC2477"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auto" w:fill="auto"/>
            <w:noWrap/>
            <w:vAlign w:val="bottom"/>
            <w:hideMark/>
          </w:tcPr>
          <w:p w14:paraId="420FF233"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78CB69DD"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2EA92D3C"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925</w:t>
            </w:r>
          </w:p>
        </w:tc>
        <w:tc>
          <w:tcPr>
            <w:tcW w:w="933" w:type="pct"/>
            <w:tcBorders>
              <w:top w:val="nil"/>
              <w:left w:val="nil"/>
              <w:bottom w:val="single" w:sz="4" w:space="0" w:color="auto"/>
              <w:right w:val="single" w:sz="4" w:space="0" w:color="auto"/>
            </w:tcBorders>
            <w:shd w:val="clear" w:color="auto" w:fill="auto"/>
            <w:vAlign w:val="center"/>
            <w:hideMark/>
          </w:tcPr>
          <w:p w14:paraId="2B392AA5"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321.071.642</w:t>
            </w:r>
          </w:p>
        </w:tc>
      </w:tr>
      <w:tr w:rsidR="00E3750C" w:rsidRPr="00655549" w14:paraId="6F504456" w14:textId="77777777" w:rsidTr="00047864">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013FFC9B"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000000" w:fill="00B0F0"/>
            <w:noWrap/>
            <w:vAlign w:val="bottom"/>
            <w:hideMark/>
          </w:tcPr>
          <w:p w14:paraId="0ECA7691"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auto" w:fill="auto"/>
            <w:noWrap/>
            <w:vAlign w:val="bottom"/>
            <w:hideMark/>
          </w:tcPr>
          <w:p w14:paraId="08334B42"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auto" w:fill="auto"/>
            <w:noWrap/>
            <w:vAlign w:val="bottom"/>
            <w:hideMark/>
          </w:tcPr>
          <w:p w14:paraId="32DAD2E5"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auto" w:fill="auto"/>
            <w:noWrap/>
            <w:vAlign w:val="bottom"/>
            <w:hideMark/>
          </w:tcPr>
          <w:p w14:paraId="0FD967F5"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2275EC26"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20F12A3D"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263</w:t>
            </w:r>
          </w:p>
        </w:tc>
        <w:tc>
          <w:tcPr>
            <w:tcW w:w="933" w:type="pct"/>
            <w:tcBorders>
              <w:top w:val="nil"/>
              <w:left w:val="nil"/>
              <w:bottom w:val="single" w:sz="4" w:space="0" w:color="auto"/>
              <w:right w:val="single" w:sz="4" w:space="0" w:color="auto"/>
            </w:tcBorders>
            <w:shd w:val="clear" w:color="auto" w:fill="auto"/>
            <w:vAlign w:val="center"/>
            <w:hideMark/>
          </w:tcPr>
          <w:p w14:paraId="5EEE195F"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40.392.907</w:t>
            </w:r>
          </w:p>
        </w:tc>
      </w:tr>
      <w:tr w:rsidR="00E3750C" w:rsidRPr="00655549" w14:paraId="209B3CF1" w14:textId="77777777" w:rsidTr="00047864">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755A9246"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auto" w:fill="auto"/>
            <w:noWrap/>
            <w:vAlign w:val="bottom"/>
            <w:hideMark/>
          </w:tcPr>
          <w:p w14:paraId="2EAA6B29"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auto" w:fill="auto"/>
            <w:noWrap/>
            <w:vAlign w:val="bottom"/>
            <w:hideMark/>
          </w:tcPr>
          <w:p w14:paraId="5ADDD4BE"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auto" w:fill="auto"/>
            <w:noWrap/>
            <w:vAlign w:val="bottom"/>
            <w:hideMark/>
          </w:tcPr>
          <w:p w14:paraId="0B37567E"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000000" w:fill="00B0F0"/>
            <w:noWrap/>
            <w:vAlign w:val="bottom"/>
            <w:hideMark/>
          </w:tcPr>
          <w:p w14:paraId="64FDCE9A"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77EBD7F0"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2DC804E7"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242</w:t>
            </w:r>
          </w:p>
        </w:tc>
        <w:tc>
          <w:tcPr>
            <w:tcW w:w="933" w:type="pct"/>
            <w:tcBorders>
              <w:top w:val="nil"/>
              <w:left w:val="nil"/>
              <w:bottom w:val="single" w:sz="4" w:space="0" w:color="auto"/>
              <w:right w:val="single" w:sz="4" w:space="0" w:color="auto"/>
            </w:tcBorders>
            <w:shd w:val="clear" w:color="auto" w:fill="auto"/>
            <w:vAlign w:val="center"/>
            <w:hideMark/>
          </w:tcPr>
          <w:p w14:paraId="6D70EF5A"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45.278.291</w:t>
            </w:r>
          </w:p>
        </w:tc>
      </w:tr>
      <w:tr w:rsidR="00E3750C" w:rsidRPr="00655549" w14:paraId="19711F9C" w14:textId="77777777" w:rsidTr="00047864">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7E7DBD18"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auto" w:fill="auto"/>
            <w:noWrap/>
            <w:vAlign w:val="bottom"/>
            <w:hideMark/>
          </w:tcPr>
          <w:p w14:paraId="38CC2FDD"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000000" w:fill="00B0F0"/>
            <w:noWrap/>
            <w:vAlign w:val="bottom"/>
            <w:hideMark/>
          </w:tcPr>
          <w:p w14:paraId="0C550BBA"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auto" w:fill="auto"/>
            <w:noWrap/>
            <w:vAlign w:val="bottom"/>
            <w:hideMark/>
          </w:tcPr>
          <w:p w14:paraId="35AF9B43"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auto" w:fill="auto"/>
            <w:noWrap/>
            <w:vAlign w:val="bottom"/>
            <w:hideMark/>
          </w:tcPr>
          <w:p w14:paraId="2CE43820"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4A49F4D9"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1242FEC7"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233</w:t>
            </w:r>
          </w:p>
        </w:tc>
        <w:tc>
          <w:tcPr>
            <w:tcW w:w="933" w:type="pct"/>
            <w:tcBorders>
              <w:top w:val="nil"/>
              <w:left w:val="nil"/>
              <w:bottom w:val="single" w:sz="4" w:space="0" w:color="auto"/>
              <w:right w:val="single" w:sz="4" w:space="0" w:color="auto"/>
            </w:tcBorders>
            <w:shd w:val="clear" w:color="auto" w:fill="auto"/>
            <w:vAlign w:val="center"/>
            <w:hideMark/>
          </w:tcPr>
          <w:p w14:paraId="2F34D8E2"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34.895.214</w:t>
            </w:r>
          </w:p>
        </w:tc>
      </w:tr>
      <w:tr w:rsidR="00E3750C" w:rsidRPr="00655549" w14:paraId="03953B87" w14:textId="77777777" w:rsidTr="00047864">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23D65E6B"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auto" w:fill="auto"/>
            <w:noWrap/>
            <w:vAlign w:val="bottom"/>
            <w:hideMark/>
          </w:tcPr>
          <w:p w14:paraId="71F0F1EE"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000000" w:fill="00B0F0"/>
            <w:noWrap/>
            <w:vAlign w:val="bottom"/>
            <w:hideMark/>
          </w:tcPr>
          <w:p w14:paraId="437E271B"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000000" w:fill="00B0F0"/>
            <w:noWrap/>
            <w:vAlign w:val="bottom"/>
            <w:hideMark/>
          </w:tcPr>
          <w:p w14:paraId="59AF0329"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auto" w:fill="auto"/>
            <w:noWrap/>
            <w:vAlign w:val="bottom"/>
            <w:hideMark/>
          </w:tcPr>
          <w:p w14:paraId="2A191942"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1FEAB8E5"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0AC3DA59"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184</w:t>
            </w:r>
          </w:p>
        </w:tc>
        <w:tc>
          <w:tcPr>
            <w:tcW w:w="933" w:type="pct"/>
            <w:tcBorders>
              <w:top w:val="nil"/>
              <w:left w:val="nil"/>
              <w:bottom w:val="single" w:sz="4" w:space="0" w:color="auto"/>
              <w:right w:val="single" w:sz="4" w:space="0" w:color="auto"/>
            </w:tcBorders>
            <w:shd w:val="clear" w:color="auto" w:fill="auto"/>
            <w:vAlign w:val="center"/>
            <w:hideMark/>
          </w:tcPr>
          <w:p w14:paraId="169C41CE"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12.604.752</w:t>
            </w:r>
          </w:p>
        </w:tc>
      </w:tr>
      <w:tr w:rsidR="00E3750C" w:rsidRPr="00655549" w14:paraId="2B74002D" w14:textId="77777777" w:rsidTr="00047864">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0F196CA8"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auto" w:fill="auto"/>
            <w:noWrap/>
            <w:vAlign w:val="bottom"/>
            <w:hideMark/>
          </w:tcPr>
          <w:p w14:paraId="5D6A2EDD"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000000" w:fill="00B0F0"/>
            <w:noWrap/>
            <w:vAlign w:val="bottom"/>
            <w:hideMark/>
          </w:tcPr>
          <w:p w14:paraId="4D94B937"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auto" w:fill="auto"/>
            <w:noWrap/>
            <w:vAlign w:val="bottom"/>
            <w:hideMark/>
          </w:tcPr>
          <w:p w14:paraId="5D924028"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000000" w:fill="00B0F0"/>
            <w:noWrap/>
            <w:vAlign w:val="bottom"/>
            <w:hideMark/>
          </w:tcPr>
          <w:p w14:paraId="4EB41BD1"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6E9C003B"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71C1D96E"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86</w:t>
            </w:r>
          </w:p>
        </w:tc>
        <w:tc>
          <w:tcPr>
            <w:tcW w:w="933" w:type="pct"/>
            <w:tcBorders>
              <w:top w:val="nil"/>
              <w:left w:val="nil"/>
              <w:bottom w:val="single" w:sz="4" w:space="0" w:color="auto"/>
              <w:right w:val="single" w:sz="4" w:space="0" w:color="auto"/>
            </w:tcBorders>
            <w:shd w:val="clear" w:color="auto" w:fill="auto"/>
            <w:vAlign w:val="center"/>
            <w:hideMark/>
          </w:tcPr>
          <w:p w14:paraId="34BF56DC"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28.739.241</w:t>
            </w:r>
          </w:p>
        </w:tc>
      </w:tr>
      <w:tr w:rsidR="00E3750C" w:rsidRPr="00655549" w14:paraId="1730AC02" w14:textId="77777777" w:rsidTr="00047864">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1C37986A"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auto" w:fill="auto"/>
            <w:noWrap/>
            <w:vAlign w:val="bottom"/>
            <w:hideMark/>
          </w:tcPr>
          <w:p w14:paraId="1BDEDAB9"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000000" w:fill="00B0F0"/>
            <w:noWrap/>
            <w:vAlign w:val="bottom"/>
            <w:hideMark/>
          </w:tcPr>
          <w:p w14:paraId="4F79B83C"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000000" w:fill="00B0F0"/>
            <w:noWrap/>
            <w:vAlign w:val="bottom"/>
            <w:hideMark/>
          </w:tcPr>
          <w:p w14:paraId="0B9DA526"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000000" w:fill="00B0F0"/>
            <w:noWrap/>
            <w:vAlign w:val="bottom"/>
            <w:hideMark/>
          </w:tcPr>
          <w:p w14:paraId="39D563FE"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4A69E229"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5B162565"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72</w:t>
            </w:r>
          </w:p>
        </w:tc>
        <w:tc>
          <w:tcPr>
            <w:tcW w:w="933" w:type="pct"/>
            <w:tcBorders>
              <w:top w:val="nil"/>
              <w:left w:val="nil"/>
              <w:bottom w:val="single" w:sz="4" w:space="0" w:color="auto"/>
              <w:right w:val="single" w:sz="4" w:space="0" w:color="auto"/>
            </w:tcBorders>
            <w:shd w:val="clear" w:color="auto" w:fill="auto"/>
            <w:vAlign w:val="center"/>
            <w:hideMark/>
          </w:tcPr>
          <w:p w14:paraId="7BA5801C"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64.600.797</w:t>
            </w:r>
          </w:p>
        </w:tc>
      </w:tr>
      <w:tr w:rsidR="00E3750C" w:rsidRPr="00655549" w14:paraId="08F9A4F1" w14:textId="77777777" w:rsidTr="00047864">
        <w:trPr>
          <w:trHeight w:val="300"/>
        </w:trPr>
        <w:tc>
          <w:tcPr>
            <w:tcW w:w="652" w:type="pct"/>
            <w:tcBorders>
              <w:top w:val="nil"/>
              <w:left w:val="single" w:sz="4" w:space="0" w:color="auto"/>
              <w:bottom w:val="single" w:sz="4" w:space="0" w:color="auto"/>
              <w:right w:val="single" w:sz="4" w:space="0" w:color="auto"/>
            </w:tcBorders>
            <w:shd w:val="clear" w:color="000000" w:fill="00B0F0"/>
            <w:noWrap/>
            <w:vAlign w:val="bottom"/>
            <w:hideMark/>
          </w:tcPr>
          <w:p w14:paraId="414389B1"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auto" w:fill="auto"/>
            <w:noWrap/>
            <w:vAlign w:val="bottom"/>
            <w:hideMark/>
          </w:tcPr>
          <w:p w14:paraId="57061148"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auto" w:fill="auto"/>
            <w:noWrap/>
            <w:vAlign w:val="bottom"/>
            <w:hideMark/>
          </w:tcPr>
          <w:p w14:paraId="1ED1EA06"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auto" w:fill="auto"/>
            <w:noWrap/>
            <w:vAlign w:val="bottom"/>
            <w:hideMark/>
          </w:tcPr>
          <w:p w14:paraId="760BAD1C"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auto" w:fill="auto"/>
            <w:noWrap/>
            <w:vAlign w:val="bottom"/>
            <w:hideMark/>
          </w:tcPr>
          <w:p w14:paraId="38FD0F92"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5F4B2C61"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61F264FF"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54</w:t>
            </w:r>
          </w:p>
        </w:tc>
        <w:tc>
          <w:tcPr>
            <w:tcW w:w="933" w:type="pct"/>
            <w:tcBorders>
              <w:top w:val="nil"/>
              <w:left w:val="nil"/>
              <w:bottom w:val="single" w:sz="4" w:space="0" w:color="auto"/>
              <w:right w:val="single" w:sz="4" w:space="0" w:color="auto"/>
            </w:tcBorders>
            <w:shd w:val="clear" w:color="auto" w:fill="auto"/>
            <w:vAlign w:val="center"/>
            <w:hideMark/>
          </w:tcPr>
          <w:p w14:paraId="2B1969B9"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10.716.645</w:t>
            </w:r>
          </w:p>
        </w:tc>
      </w:tr>
      <w:tr w:rsidR="00E3750C" w:rsidRPr="00655549" w14:paraId="6E5952AF" w14:textId="77777777" w:rsidTr="00047864">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6C397702"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auto" w:fill="auto"/>
            <w:noWrap/>
            <w:vAlign w:val="bottom"/>
            <w:hideMark/>
          </w:tcPr>
          <w:p w14:paraId="7397702C"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auto" w:fill="auto"/>
            <w:noWrap/>
            <w:vAlign w:val="bottom"/>
            <w:hideMark/>
          </w:tcPr>
          <w:p w14:paraId="13B75048"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000000" w:fill="00B0F0"/>
            <w:noWrap/>
            <w:vAlign w:val="bottom"/>
            <w:hideMark/>
          </w:tcPr>
          <w:p w14:paraId="7A8F9D37"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000000" w:fill="00B0F0"/>
            <w:noWrap/>
            <w:vAlign w:val="bottom"/>
            <w:hideMark/>
          </w:tcPr>
          <w:p w14:paraId="728F369F"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7B2F6479"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642E79C1"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42</w:t>
            </w:r>
          </w:p>
        </w:tc>
        <w:tc>
          <w:tcPr>
            <w:tcW w:w="933" w:type="pct"/>
            <w:tcBorders>
              <w:top w:val="nil"/>
              <w:left w:val="nil"/>
              <w:bottom w:val="single" w:sz="4" w:space="0" w:color="auto"/>
              <w:right w:val="single" w:sz="4" w:space="0" w:color="auto"/>
            </w:tcBorders>
            <w:shd w:val="clear" w:color="auto" w:fill="auto"/>
            <w:vAlign w:val="center"/>
            <w:hideMark/>
          </w:tcPr>
          <w:p w14:paraId="6601CE6F"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10.786.648</w:t>
            </w:r>
          </w:p>
        </w:tc>
      </w:tr>
      <w:tr w:rsidR="00E3750C" w:rsidRPr="00655549" w14:paraId="5AF96796" w14:textId="77777777" w:rsidTr="00047864">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73C60606"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000000" w:fill="00B0F0"/>
            <w:noWrap/>
            <w:vAlign w:val="bottom"/>
            <w:hideMark/>
          </w:tcPr>
          <w:p w14:paraId="0EE1F72A"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auto" w:fill="auto"/>
            <w:noWrap/>
            <w:vAlign w:val="bottom"/>
            <w:hideMark/>
          </w:tcPr>
          <w:p w14:paraId="0DD3B7CA"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000000" w:fill="00B0F0"/>
            <w:noWrap/>
            <w:vAlign w:val="bottom"/>
            <w:hideMark/>
          </w:tcPr>
          <w:p w14:paraId="0E3E7656"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auto" w:fill="auto"/>
            <w:noWrap/>
            <w:vAlign w:val="bottom"/>
            <w:hideMark/>
          </w:tcPr>
          <w:p w14:paraId="0D4E6C54"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149E9701"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2313B597"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19</w:t>
            </w:r>
          </w:p>
        </w:tc>
        <w:tc>
          <w:tcPr>
            <w:tcW w:w="933" w:type="pct"/>
            <w:tcBorders>
              <w:top w:val="nil"/>
              <w:left w:val="nil"/>
              <w:bottom w:val="single" w:sz="4" w:space="0" w:color="auto"/>
              <w:right w:val="single" w:sz="4" w:space="0" w:color="auto"/>
            </w:tcBorders>
            <w:shd w:val="clear" w:color="auto" w:fill="auto"/>
            <w:vAlign w:val="center"/>
            <w:hideMark/>
          </w:tcPr>
          <w:p w14:paraId="462A2C7C"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10.766.554</w:t>
            </w:r>
          </w:p>
        </w:tc>
      </w:tr>
      <w:tr w:rsidR="00E3750C" w:rsidRPr="00655549" w14:paraId="54982899" w14:textId="77777777" w:rsidTr="00047864">
        <w:trPr>
          <w:trHeight w:val="300"/>
        </w:trPr>
        <w:tc>
          <w:tcPr>
            <w:tcW w:w="652" w:type="pct"/>
            <w:tcBorders>
              <w:top w:val="nil"/>
              <w:left w:val="single" w:sz="4" w:space="0" w:color="auto"/>
              <w:bottom w:val="single" w:sz="4" w:space="0" w:color="auto"/>
              <w:right w:val="single" w:sz="4" w:space="0" w:color="auto"/>
            </w:tcBorders>
            <w:shd w:val="clear" w:color="000000" w:fill="00B0F0"/>
            <w:noWrap/>
            <w:vAlign w:val="bottom"/>
            <w:hideMark/>
          </w:tcPr>
          <w:p w14:paraId="2D07DDD4"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auto" w:fill="auto"/>
            <w:noWrap/>
            <w:vAlign w:val="bottom"/>
            <w:hideMark/>
          </w:tcPr>
          <w:p w14:paraId="21D5DCEB"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000000" w:fill="00B0F0"/>
            <w:noWrap/>
            <w:vAlign w:val="bottom"/>
            <w:hideMark/>
          </w:tcPr>
          <w:p w14:paraId="2488E11D"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000000" w:fill="00B0F0"/>
            <w:noWrap/>
            <w:vAlign w:val="bottom"/>
            <w:hideMark/>
          </w:tcPr>
          <w:p w14:paraId="3230E2CA"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000000" w:fill="00B0F0"/>
            <w:noWrap/>
            <w:vAlign w:val="bottom"/>
            <w:hideMark/>
          </w:tcPr>
          <w:p w14:paraId="18791D47"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7964E19D"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2E304669"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7</w:t>
            </w:r>
          </w:p>
        </w:tc>
        <w:tc>
          <w:tcPr>
            <w:tcW w:w="933" w:type="pct"/>
            <w:tcBorders>
              <w:top w:val="nil"/>
              <w:left w:val="nil"/>
              <w:bottom w:val="single" w:sz="4" w:space="0" w:color="auto"/>
              <w:right w:val="single" w:sz="4" w:space="0" w:color="auto"/>
            </w:tcBorders>
            <w:shd w:val="clear" w:color="auto" w:fill="auto"/>
            <w:vAlign w:val="center"/>
            <w:hideMark/>
          </w:tcPr>
          <w:p w14:paraId="0D0A0616"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2.510.518</w:t>
            </w:r>
          </w:p>
        </w:tc>
      </w:tr>
      <w:tr w:rsidR="00E3750C" w:rsidRPr="00655549" w14:paraId="02C4DD5F" w14:textId="77777777" w:rsidTr="00047864">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6C5A4EAB"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000000" w:fill="00B0F0"/>
            <w:noWrap/>
            <w:vAlign w:val="bottom"/>
            <w:hideMark/>
          </w:tcPr>
          <w:p w14:paraId="5F88F533"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auto" w:fill="auto"/>
            <w:noWrap/>
            <w:vAlign w:val="bottom"/>
            <w:hideMark/>
          </w:tcPr>
          <w:p w14:paraId="243381C4"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auto" w:fill="auto"/>
            <w:noWrap/>
            <w:vAlign w:val="bottom"/>
            <w:hideMark/>
          </w:tcPr>
          <w:p w14:paraId="670606AE"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000000" w:fill="00B0F0"/>
            <w:noWrap/>
            <w:vAlign w:val="bottom"/>
            <w:hideMark/>
          </w:tcPr>
          <w:p w14:paraId="6D3B302D"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12B42EED"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25790840"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4</w:t>
            </w:r>
          </w:p>
        </w:tc>
        <w:tc>
          <w:tcPr>
            <w:tcW w:w="933" w:type="pct"/>
            <w:tcBorders>
              <w:top w:val="nil"/>
              <w:left w:val="nil"/>
              <w:bottom w:val="single" w:sz="4" w:space="0" w:color="auto"/>
              <w:right w:val="single" w:sz="4" w:space="0" w:color="auto"/>
            </w:tcBorders>
            <w:shd w:val="clear" w:color="auto" w:fill="auto"/>
            <w:vAlign w:val="center"/>
            <w:hideMark/>
          </w:tcPr>
          <w:p w14:paraId="2F3E4409"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371.724</w:t>
            </w:r>
          </w:p>
        </w:tc>
      </w:tr>
      <w:tr w:rsidR="00E3750C" w:rsidRPr="00655549" w14:paraId="54F466F6" w14:textId="77777777" w:rsidTr="00047864">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556D3FA8"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000000" w:fill="00B0F0"/>
            <w:noWrap/>
            <w:vAlign w:val="bottom"/>
            <w:hideMark/>
          </w:tcPr>
          <w:p w14:paraId="5B2FE813"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000000" w:fill="00B0F0"/>
            <w:noWrap/>
            <w:vAlign w:val="bottom"/>
            <w:hideMark/>
          </w:tcPr>
          <w:p w14:paraId="57E6FBCA"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auto" w:fill="auto"/>
            <w:noWrap/>
            <w:vAlign w:val="bottom"/>
            <w:hideMark/>
          </w:tcPr>
          <w:p w14:paraId="53565AE2"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auto" w:fill="auto"/>
            <w:noWrap/>
            <w:vAlign w:val="bottom"/>
            <w:hideMark/>
          </w:tcPr>
          <w:p w14:paraId="32E97C86"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425AF426"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36553CFB"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4</w:t>
            </w:r>
          </w:p>
        </w:tc>
        <w:tc>
          <w:tcPr>
            <w:tcW w:w="933" w:type="pct"/>
            <w:tcBorders>
              <w:top w:val="nil"/>
              <w:left w:val="nil"/>
              <w:bottom w:val="single" w:sz="4" w:space="0" w:color="auto"/>
              <w:right w:val="single" w:sz="4" w:space="0" w:color="auto"/>
            </w:tcBorders>
            <w:shd w:val="clear" w:color="auto" w:fill="auto"/>
            <w:vAlign w:val="center"/>
            <w:hideMark/>
          </w:tcPr>
          <w:p w14:paraId="7F114797"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43.970</w:t>
            </w:r>
          </w:p>
        </w:tc>
      </w:tr>
      <w:tr w:rsidR="00E3750C" w:rsidRPr="00655549" w14:paraId="627F9578" w14:textId="77777777" w:rsidTr="00047864">
        <w:trPr>
          <w:trHeight w:val="300"/>
        </w:trPr>
        <w:tc>
          <w:tcPr>
            <w:tcW w:w="652" w:type="pct"/>
            <w:tcBorders>
              <w:top w:val="nil"/>
              <w:left w:val="single" w:sz="4" w:space="0" w:color="auto"/>
              <w:bottom w:val="single" w:sz="4" w:space="0" w:color="auto"/>
              <w:right w:val="single" w:sz="4" w:space="0" w:color="auto"/>
            </w:tcBorders>
            <w:shd w:val="clear" w:color="000000" w:fill="00B0F0"/>
            <w:noWrap/>
            <w:vAlign w:val="bottom"/>
            <w:hideMark/>
          </w:tcPr>
          <w:p w14:paraId="3F1ED5FE"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auto" w:fill="auto"/>
            <w:noWrap/>
            <w:vAlign w:val="bottom"/>
            <w:hideMark/>
          </w:tcPr>
          <w:p w14:paraId="1D0436F6"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auto" w:fill="auto"/>
            <w:noWrap/>
            <w:vAlign w:val="bottom"/>
            <w:hideMark/>
          </w:tcPr>
          <w:p w14:paraId="45BD2BFF"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000000" w:fill="00B0F0"/>
            <w:noWrap/>
            <w:vAlign w:val="bottom"/>
            <w:hideMark/>
          </w:tcPr>
          <w:p w14:paraId="054DAB0F"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auto" w:fill="auto"/>
            <w:noWrap/>
            <w:vAlign w:val="bottom"/>
            <w:hideMark/>
          </w:tcPr>
          <w:p w14:paraId="0FA814A0"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3E2BFE1D"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38C07D05"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3</w:t>
            </w:r>
          </w:p>
        </w:tc>
        <w:tc>
          <w:tcPr>
            <w:tcW w:w="933" w:type="pct"/>
            <w:tcBorders>
              <w:top w:val="nil"/>
              <w:left w:val="nil"/>
              <w:bottom w:val="single" w:sz="4" w:space="0" w:color="auto"/>
              <w:right w:val="single" w:sz="4" w:space="0" w:color="auto"/>
            </w:tcBorders>
            <w:shd w:val="clear" w:color="auto" w:fill="auto"/>
            <w:vAlign w:val="center"/>
            <w:hideMark/>
          </w:tcPr>
          <w:p w14:paraId="4B890487"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2.656.936</w:t>
            </w:r>
          </w:p>
        </w:tc>
      </w:tr>
      <w:tr w:rsidR="00E3750C" w:rsidRPr="00655549" w14:paraId="6F0BB277" w14:textId="77777777" w:rsidTr="00047864">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5396020C"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000000" w:fill="00B0F0"/>
            <w:noWrap/>
            <w:vAlign w:val="bottom"/>
            <w:hideMark/>
          </w:tcPr>
          <w:p w14:paraId="3CD95DF3"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000000" w:fill="00B0F0"/>
            <w:noWrap/>
            <w:vAlign w:val="bottom"/>
            <w:hideMark/>
          </w:tcPr>
          <w:p w14:paraId="79F61A13"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000000" w:fill="00B0F0"/>
            <w:noWrap/>
            <w:vAlign w:val="bottom"/>
            <w:hideMark/>
          </w:tcPr>
          <w:p w14:paraId="71535332"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000000" w:fill="00B0F0"/>
            <w:noWrap/>
            <w:vAlign w:val="bottom"/>
            <w:hideMark/>
          </w:tcPr>
          <w:p w14:paraId="24AB8E97"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648A0035"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1D36EACA"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2</w:t>
            </w:r>
          </w:p>
        </w:tc>
        <w:tc>
          <w:tcPr>
            <w:tcW w:w="933" w:type="pct"/>
            <w:tcBorders>
              <w:top w:val="nil"/>
              <w:left w:val="nil"/>
              <w:bottom w:val="single" w:sz="4" w:space="0" w:color="auto"/>
              <w:right w:val="single" w:sz="4" w:space="0" w:color="auto"/>
            </w:tcBorders>
            <w:shd w:val="clear" w:color="auto" w:fill="auto"/>
            <w:vAlign w:val="center"/>
            <w:hideMark/>
          </w:tcPr>
          <w:p w14:paraId="5EDA12AF"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635.370</w:t>
            </w:r>
          </w:p>
        </w:tc>
      </w:tr>
      <w:tr w:rsidR="00E3750C" w:rsidRPr="00655549" w14:paraId="60A23FF2" w14:textId="77777777" w:rsidTr="00047864">
        <w:trPr>
          <w:trHeight w:val="300"/>
        </w:trPr>
        <w:tc>
          <w:tcPr>
            <w:tcW w:w="652" w:type="pct"/>
            <w:tcBorders>
              <w:top w:val="nil"/>
              <w:left w:val="single" w:sz="4" w:space="0" w:color="auto"/>
              <w:bottom w:val="single" w:sz="4" w:space="0" w:color="auto"/>
              <w:right w:val="single" w:sz="4" w:space="0" w:color="auto"/>
            </w:tcBorders>
            <w:shd w:val="clear" w:color="000000" w:fill="00B0F0"/>
            <w:noWrap/>
            <w:vAlign w:val="bottom"/>
            <w:hideMark/>
          </w:tcPr>
          <w:p w14:paraId="2ECA78D7"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000000" w:fill="00B0F0"/>
            <w:noWrap/>
            <w:vAlign w:val="bottom"/>
            <w:hideMark/>
          </w:tcPr>
          <w:p w14:paraId="288AA274"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auto" w:fill="auto"/>
            <w:noWrap/>
            <w:vAlign w:val="bottom"/>
            <w:hideMark/>
          </w:tcPr>
          <w:p w14:paraId="69870784"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auto" w:fill="auto"/>
            <w:noWrap/>
            <w:vAlign w:val="bottom"/>
            <w:hideMark/>
          </w:tcPr>
          <w:p w14:paraId="7C3848D0"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auto" w:fill="auto"/>
            <w:noWrap/>
            <w:vAlign w:val="bottom"/>
            <w:hideMark/>
          </w:tcPr>
          <w:p w14:paraId="164E490E"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54554A5E"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6712DF66"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2</w:t>
            </w:r>
          </w:p>
        </w:tc>
        <w:tc>
          <w:tcPr>
            <w:tcW w:w="933" w:type="pct"/>
            <w:tcBorders>
              <w:top w:val="nil"/>
              <w:left w:val="nil"/>
              <w:bottom w:val="single" w:sz="4" w:space="0" w:color="auto"/>
              <w:right w:val="single" w:sz="4" w:space="0" w:color="auto"/>
            </w:tcBorders>
            <w:shd w:val="clear" w:color="auto" w:fill="auto"/>
            <w:vAlign w:val="center"/>
            <w:hideMark/>
          </w:tcPr>
          <w:p w14:paraId="5A11316E"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186.390</w:t>
            </w:r>
          </w:p>
        </w:tc>
      </w:tr>
      <w:tr w:rsidR="00E3750C" w:rsidRPr="00655549" w14:paraId="24E6029E" w14:textId="77777777" w:rsidTr="00047864">
        <w:trPr>
          <w:trHeight w:val="300"/>
        </w:trPr>
        <w:tc>
          <w:tcPr>
            <w:tcW w:w="652" w:type="pct"/>
            <w:tcBorders>
              <w:top w:val="nil"/>
              <w:left w:val="single" w:sz="4" w:space="0" w:color="auto"/>
              <w:bottom w:val="single" w:sz="4" w:space="0" w:color="auto"/>
              <w:right w:val="single" w:sz="4" w:space="0" w:color="auto"/>
            </w:tcBorders>
            <w:shd w:val="clear" w:color="000000" w:fill="00B0F0"/>
            <w:noWrap/>
            <w:vAlign w:val="bottom"/>
            <w:hideMark/>
          </w:tcPr>
          <w:p w14:paraId="4B7C11D6"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auto" w:fill="auto"/>
            <w:noWrap/>
            <w:vAlign w:val="bottom"/>
            <w:hideMark/>
          </w:tcPr>
          <w:p w14:paraId="71C5204C"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000000" w:fill="00B0F0"/>
            <w:noWrap/>
            <w:vAlign w:val="bottom"/>
            <w:hideMark/>
          </w:tcPr>
          <w:p w14:paraId="3274F07B"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auto" w:fill="auto"/>
            <w:noWrap/>
            <w:vAlign w:val="bottom"/>
            <w:hideMark/>
          </w:tcPr>
          <w:p w14:paraId="4B3A75AD"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auto" w:fill="auto"/>
            <w:noWrap/>
            <w:vAlign w:val="bottom"/>
            <w:hideMark/>
          </w:tcPr>
          <w:p w14:paraId="1CC14345"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3D3E643D"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1D985E84"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2</w:t>
            </w:r>
          </w:p>
        </w:tc>
        <w:tc>
          <w:tcPr>
            <w:tcW w:w="933" w:type="pct"/>
            <w:tcBorders>
              <w:top w:val="nil"/>
              <w:left w:val="nil"/>
              <w:bottom w:val="single" w:sz="4" w:space="0" w:color="auto"/>
              <w:right w:val="single" w:sz="4" w:space="0" w:color="auto"/>
            </w:tcBorders>
            <w:shd w:val="clear" w:color="auto" w:fill="auto"/>
            <w:vAlign w:val="center"/>
            <w:hideMark/>
          </w:tcPr>
          <w:p w14:paraId="796EA612"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459.727</w:t>
            </w:r>
          </w:p>
        </w:tc>
      </w:tr>
      <w:tr w:rsidR="00E3750C" w:rsidRPr="00655549" w14:paraId="28015948" w14:textId="77777777" w:rsidTr="00047864">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26FF2777"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000000" w:fill="00B0F0"/>
            <w:noWrap/>
            <w:vAlign w:val="bottom"/>
            <w:hideMark/>
          </w:tcPr>
          <w:p w14:paraId="2599BF52"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000000" w:fill="00B0F0"/>
            <w:noWrap/>
            <w:vAlign w:val="bottom"/>
            <w:hideMark/>
          </w:tcPr>
          <w:p w14:paraId="164D8462"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auto" w:fill="auto"/>
            <w:noWrap/>
            <w:vAlign w:val="bottom"/>
            <w:hideMark/>
          </w:tcPr>
          <w:p w14:paraId="36DC640A"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000000" w:fill="00B0F0"/>
            <w:noWrap/>
            <w:vAlign w:val="bottom"/>
            <w:hideMark/>
          </w:tcPr>
          <w:p w14:paraId="3FF6B590"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76A03EA9"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7C90C211"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2</w:t>
            </w:r>
          </w:p>
        </w:tc>
        <w:tc>
          <w:tcPr>
            <w:tcW w:w="933" w:type="pct"/>
            <w:tcBorders>
              <w:top w:val="nil"/>
              <w:left w:val="nil"/>
              <w:bottom w:val="single" w:sz="4" w:space="0" w:color="auto"/>
              <w:right w:val="single" w:sz="4" w:space="0" w:color="auto"/>
            </w:tcBorders>
            <w:shd w:val="clear" w:color="auto" w:fill="auto"/>
            <w:vAlign w:val="center"/>
            <w:hideMark/>
          </w:tcPr>
          <w:p w14:paraId="5871FCF0"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888.704</w:t>
            </w:r>
          </w:p>
        </w:tc>
      </w:tr>
      <w:tr w:rsidR="00E3750C" w:rsidRPr="00655549" w14:paraId="58A3F952" w14:textId="77777777" w:rsidTr="00047864">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56CAEDAE"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auto" w:fill="auto"/>
            <w:noWrap/>
            <w:vAlign w:val="bottom"/>
            <w:hideMark/>
          </w:tcPr>
          <w:p w14:paraId="420D13D6"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auto" w:fill="auto"/>
            <w:noWrap/>
            <w:vAlign w:val="bottom"/>
            <w:hideMark/>
          </w:tcPr>
          <w:p w14:paraId="0ABEDA9A"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auto" w:fill="auto"/>
            <w:noWrap/>
            <w:vAlign w:val="bottom"/>
            <w:hideMark/>
          </w:tcPr>
          <w:p w14:paraId="56D501F6"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auto" w:fill="auto"/>
            <w:noWrap/>
            <w:vAlign w:val="bottom"/>
            <w:hideMark/>
          </w:tcPr>
          <w:p w14:paraId="44B9272A"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000000" w:fill="00B0F0"/>
            <w:noWrap/>
            <w:vAlign w:val="bottom"/>
            <w:hideMark/>
          </w:tcPr>
          <w:p w14:paraId="0E204636"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073231D4"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2</w:t>
            </w:r>
          </w:p>
        </w:tc>
        <w:tc>
          <w:tcPr>
            <w:tcW w:w="933" w:type="pct"/>
            <w:tcBorders>
              <w:top w:val="nil"/>
              <w:left w:val="nil"/>
              <w:bottom w:val="single" w:sz="4" w:space="0" w:color="auto"/>
              <w:right w:val="single" w:sz="4" w:space="0" w:color="auto"/>
            </w:tcBorders>
            <w:shd w:val="clear" w:color="auto" w:fill="auto"/>
            <w:vAlign w:val="center"/>
            <w:hideMark/>
          </w:tcPr>
          <w:p w14:paraId="2BAE4BF0"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1.720.084</w:t>
            </w:r>
          </w:p>
        </w:tc>
      </w:tr>
      <w:tr w:rsidR="00E3750C" w:rsidRPr="00655549" w14:paraId="33244C0C" w14:textId="77777777" w:rsidTr="00047864">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25A0B567"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000000" w:fill="00B0F0"/>
            <w:noWrap/>
            <w:vAlign w:val="bottom"/>
            <w:hideMark/>
          </w:tcPr>
          <w:p w14:paraId="215BF880"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auto" w:fill="auto"/>
            <w:noWrap/>
            <w:vAlign w:val="bottom"/>
            <w:hideMark/>
          </w:tcPr>
          <w:p w14:paraId="6059164C"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auto" w:fill="auto"/>
            <w:noWrap/>
            <w:vAlign w:val="bottom"/>
            <w:hideMark/>
          </w:tcPr>
          <w:p w14:paraId="54B94C9B"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auto" w:fill="auto"/>
            <w:noWrap/>
            <w:vAlign w:val="bottom"/>
            <w:hideMark/>
          </w:tcPr>
          <w:p w14:paraId="63BCBED5"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000000" w:fill="00B0F0"/>
            <w:noWrap/>
            <w:vAlign w:val="bottom"/>
            <w:hideMark/>
          </w:tcPr>
          <w:p w14:paraId="5AF1DA21"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0B49FB49"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1</w:t>
            </w:r>
          </w:p>
        </w:tc>
        <w:tc>
          <w:tcPr>
            <w:tcW w:w="933" w:type="pct"/>
            <w:tcBorders>
              <w:top w:val="nil"/>
              <w:left w:val="nil"/>
              <w:bottom w:val="single" w:sz="4" w:space="0" w:color="auto"/>
              <w:right w:val="single" w:sz="4" w:space="0" w:color="auto"/>
            </w:tcBorders>
            <w:shd w:val="clear" w:color="auto" w:fill="auto"/>
            <w:vAlign w:val="center"/>
            <w:hideMark/>
          </w:tcPr>
          <w:p w14:paraId="3039C416"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463.338</w:t>
            </w:r>
          </w:p>
        </w:tc>
      </w:tr>
      <w:tr w:rsidR="00E3750C" w:rsidRPr="00655549" w14:paraId="22932A81" w14:textId="77777777" w:rsidTr="00047864">
        <w:trPr>
          <w:trHeight w:val="300"/>
        </w:trPr>
        <w:tc>
          <w:tcPr>
            <w:tcW w:w="652" w:type="pct"/>
            <w:tcBorders>
              <w:top w:val="nil"/>
              <w:left w:val="single" w:sz="4" w:space="0" w:color="auto"/>
              <w:bottom w:val="single" w:sz="4" w:space="0" w:color="auto"/>
              <w:right w:val="single" w:sz="4" w:space="0" w:color="auto"/>
            </w:tcBorders>
            <w:shd w:val="clear" w:color="000000" w:fill="00B0F0"/>
            <w:noWrap/>
            <w:vAlign w:val="bottom"/>
            <w:hideMark/>
          </w:tcPr>
          <w:p w14:paraId="128629DA"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000000" w:fill="00B0F0"/>
            <w:noWrap/>
            <w:vAlign w:val="bottom"/>
            <w:hideMark/>
          </w:tcPr>
          <w:p w14:paraId="40003A3B"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000000" w:fill="00B0F0"/>
            <w:noWrap/>
            <w:vAlign w:val="bottom"/>
            <w:hideMark/>
          </w:tcPr>
          <w:p w14:paraId="63C6BF73"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auto" w:fill="auto"/>
            <w:noWrap/>
            <w:vAlign w:val="bottom"/>
            <w:hideMark/>
          </w:tcPr>
          <w:p w14:paraId="5AAB8CB2"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auto" w:fill="auto"/>
            <w:noWrap/>
            <w:vAlign w:val="bottom"/>
            <w:hideMark/>
          </w:tcPr>
          <w:p w14:paraId="0241746A"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241BC1A1"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57DFFD07"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1</w:t>
            </w:r>
          </w:p>
        </w:tc>
        <w:tc>
          <w:tcPr>
            <w:tcW w:w="933" w:type="pct"/>
            <w:tcBorders>
              <w:top w:val="nil"/>
              <w:left w:val="nil"/>
              <w:bottom w:val="single" w:sz="4" w:space="0" w:color="auto"/>
              <w:right w:val="single" w:sz="4" w:space="0" w:color="auto"/>
            </w:tcBorders>
            <w:shd w:val="clear" w:color="auto" w:fill="auto"/>
            <w:vAlign w:val="center"/>
            <w:hideMark/>
          </w:tcPr>
          <w:p w14:paraId="46FAE795"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66.419</w:t>
            </w:r>
          </w:p>
        </w:tc>
      </w:tr>
      <w:tr w:rsidR="00E3750C" w:rsidRPr="00655549" w14:paraId="08443980" w14:textId="77777777" w:rsidTr="00047864">
        <w:trPr>
          <w:trHeight w:val="300"/>
        </w:trPr>
        <w:tc>
          <w:tcPr>
            <w:tcW w:w="652" w:type="pct"/>
            <w:tcBorders>
              <w:top w:val="nil"/>
              <w:left w:val="single" w:sz="4" w:space="0" w:color="auto"/>
              <w:bottom w:val="single" w:sz="4" w:space="0" w:color="auto"/>
              <w:right w:val="single" w:sz="4" w:space="0" w:color="auto"/>
            </w:tcBorders>
            <w:shd w:val="clear" w:color="000000" w:fill="00B0F0"/>
            <w:noWrap/>
            <w:vAlign w:val="bottom"/>
            <w:hideMark/>
          </w:tcPr>
          <w:p w14:paraId="02D25582"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4" w:type="pct"/>
            <w:tcBorders>
              <w:top w:val="nil"/>
              <w:left w:val="nil"/>
              <w:bottom w:val="single" w:sz="4" w:space="0" w:color="auto"/>
              <w:right w:val="single" w:sz="4" w:space="0" w:color="auto"/>
            </w:tcBorders>
            <w:shd w:val="clear" w:color="auto" w:fill="auto"/>
            <w:noWrap/>
            <w:vAlign w:val="bottom"/>
            <w:hideMark/>
          </w:tcPr>
          <w:p w14:paraId="5A270A02"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46" w:type="pct"/>
            <w:tcBorders>
              <w:top w:val="nil"/>
              <w:left w:val="nil"/>
              <w:bottom w:val="single" w:sz="4" w:space="0" w:color="auto"/>
              <w:right w:val="single" w:sz="4" w:space="0" w:color="auto"/>
            </w:tcBorders>
            <w:shd w:val="clear" w:color="auto" w:fill="auto"/>
            <w:noWrap/>
            <w:vAlign w:val="bottom"/>
            <w:hideMark/>
          </w:tcPr>
          <w:p w14:paraId="26B7C7E5"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623" w:type="pct"/>
            <w:tcBorders>
              <w:top w:val="nil"/>
              <w:left w:val="nil"/>
              <w:bottom w:val="single" w:sz="4" w:space="0" w:color="auto"/>
              <w:right w:val="single" w:sz="4" w:space="0" w:color="auto"/>
            </w:tcBorders>
            <w:shd w:val="clear" w:color="auto" w:fill="auto"/>
            <w:noWrap/>
            <w:vAlign w:val="bottom"/>
            <w:hideMark/>
          </w:tcPr>
          <w:p w14:paraId="737C6C83"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60" w:type="pct"/>
            <w:tcBorders>
              <w:top w:val="nil"/>
              <w:left w:val="nil"/>
              <w:bottom w:val="single" w:sz="4" w:space="0" w:color="auto"/>
              <w:right w:val="single" w:sz="4" w:space="0" w:color="auto"/>
            </w:tcBorders>
            <w:shd w:val="clear" w:color="000000" w:fill="00B0F0"/>
            <w:noWrap/>
            <w:vAlign w:val="bottom"/>
            <w:hideMark/>
          </w:tcPr>
          <w:p w14:paraId="075BD302"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555" w:type="pct"/>
            <w:tcBorders>
              <w:top w:val="nil"/>
              <w:left w:val="nil"/>
              <w:bottom w:val="single" w:sz="4" w:space="0" w:color="auto"/>
              <w:right w:val="single" w:sz="4" w:space="0" w:color="auto"/>
            </w:tcBorders>
            <w:shd w:val="clear" w:color="auto" w:fill="auto"/>
            <w:noWrap/>
            <w:vAlign w:val="bottom"/>
            <w:hideMark/>
          </w:tcPr>
          <w:p w14:paraId="68BA991D" w14:textId="77777777" w:rsidR="00E3750C" w:rsidRPr="00655549" w:rsidRDefault="00E3750C" w:rsidP="00047864">
            <w:pPr>
              <w:spacing w:after="0" w:line="240" w:lineRule="auto"/>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 </w:t>
            </w:r>
          </w:p>
        </w:tc>
        <w:tc>
          <w:tcPr>
            <w:tcW w:w="477" w:type="pct"/>
            <w:tcBorders>
              <w:top w:val="nil"/>
              <w:left w:val="nil"/>
              <w:bottom w:val="single" w:sz="4" w:space="0" w:color="auto"/>
              <w:right w:val="single" w:sz="4" w:space="0" w:color="auto"/>
            </w:tcBorders>
            <w:shd w:val="clear" w:color="auto" w:fill="auto"/>
            <w:vAlign w:val="center"/>
            <w:hideMark/>
          </w:tcPr>
          <w:p w14:paraId="5990DFE0"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1</w:t>
            </w:r>
          </w:p>
        </w:tc>
        <w:tc>
          <w:tcPr>
            <w:tcW w:w="933" w:type="pct"/>
            <w:tcBorders>
              <w:top w:val="nil"/>
              <w:left w:val="nil"/>
              <w:bottom w:val="single" w:sz="4" w:space="0" w:color="auto"/>
              <w:right w:val="single" w:sz="4" w:space="0" w:color="auto"/>
            </w:tcBorders>
            <w:shd w:val="clear" w:color="auto" w:fill="auto"/>
            <w:vAlign w:val="center"/>
            <w:hideMark/>
          </w:tcPr>
          <w:p w14:paraId="25E97542" w14:textId="77777777" w:rsidR="00E3750C" w:rsidRPr="00655549" w:rsidRDefault="00E3750C" w:rsidP="00047864">
            <w:pPr>
              <w:spacing w:after="0" w:line="240" w:lineRule="auto"/>
              <w:jc w:val="right"/>
              <w:rPr>
                <w:rFonts w:ascii="Arial" w:eastAsia="Times New Roman" w:hAnsi="Arial" w:cs="Arial"/>
                <w:color w:val="000000"/>
                <w:sz w:val="18"/>
                <w:szCs w:val="18"/>
                <w:lang w:eastAsia="sl-SI"/>
              </w:rPr>
            </w:pPr>
            <w:r w:rsidRPr="00655549">
              <w:rPr>
                <w:rFonts w:ascii="Arial" w:eastAsia="Times New Roman" w:hAnsi="Arial" w:cs="Arial"/>
                <w:color w:val="000000"/>
                <w:sz w:val="18"/>
                <w:szCs w:val="18"/>
                <w:lang w:eastAsia="sl-SI"/>
              </w:rPr>
              <w:t>105.430</w:t>
            </w:r>
          </w:p>
        </w:tc>
      </w:tr>
    </w:tbl>
    <w:p w14:paraId="3C5E92C8" w14:textId="77777777" w:rsidR="00E3750C" w:rsidRPr="00BF7302" w:rsidRDefault="00E3750C" w:rsidP="00E3750C">
      <w:pPr>
        <w:spacing w:before="120" w:after="0" w:line="240" w:lineRule="auto"/>
        <w:jc w:val="both"/>
        <w:rPr>
          <w:rFonts w:ascii="Arial" w:hAnsi="Arial" w:cs="Arial"/>
          <w:sz w:val="20"/>
          <w:highlight w:val="yellow"/>
        </w:rPr>
      </w:pPr>
    </w:p>
    <w:p w14:paraId="1331CDBD" w14:textId="77777777" w:rsidR="00E3750C" w:rsidRPr="00290D98" w:rsidRDefault="00E3750C" w:rsidP="00E3750C">
      <w:pPr>
        <w:spacing w:before="120" w:after="0" w:line="240" w:lineRule="auto"/>
        <w:jc w:val="both"/>
        <w:rPr>
          <w:rFonts w:ascii="Arial" w:hAnsi="Arial" w:cs="Arial"/>
          <w:sz w:val="20"/>
        </w:rPr>
      </w:pPr>
      <w:r w:rsidRPr="00290D98">
        <w:rPr>
          <w:rFonts w:ascii="Arial" w:hAnsi="Arial" w:cs="Arial"/>
          <w:sz w:val="20"/>
        </w:rPr>
        <w:lastRenderedPageBreak/>
        <w:t>Preglednica 9</w:t>
      </w:r>
      <w:r>
        <w:rPr>
          <w:rFonts w:ascii="Arial" w:hAnsi="Arial" w:cs="Arial"/>
          <w:sz w:val="20"/>
        </w:rPr>
        <w:t>4</w:t>
      </w:r>
      <w:r w:rsidRPr="00290D98">
        <w:rPr>
          <w:rFonts w:ascii="Arial" w:hAnsi="Arial" w:cs="Arial"/>
          <w:sz w:val="20"/>
        </w:rPr>
        <w:t xml:space="preserve">: Naročniki glede na kategorijo pri javnih naročilih, v katerih so bili upoštevani </w:t>
      </w:r>
      <w:proofErr w:type="spellStart"/>
      <w:r w:rsidRPr="00290D98">
        <w:rPr>
          <w:rFonts w:ascii="Arial" w:hAnsi="Arial" w:cs="Arial"/>
          <w:sz w:val="20"/>
        </w:rPr>
        <w:t>okoljski</w:t>
      </w:r>
      <w:proofErr w:type="spellEnd"/>
      <w:r w:rsidRPr="00290D98">
        <w:rPr>
          <w:rFonts w:ascii="Arial" w:hAnsi="Arial" w:cs="Arial"/>
          <w:sz w:val="20"/>
        </w:rPr>
        <w:t xml:space="preserve"> vidiki</w:t>
      </w:r>
      <w:bookmarkEnd w:id="117"/>
      <w:bookmarkEnd w:id="118"/>
      <w:bookmarkEnd w:id="119"/>
      <w:bookmarkEnd w:id="120"/>
    </w:p>
    <w:p w14:paraId="78AE7F48" w14:textId="77777777" w:rsidR="00E3750C" w:rsidRPr="00290D98" w:rsidRDefault="00E3750C" w:rsidP="00E3750C">
      <w:pPr>
        <w:spacing w:after="0" w:line="240" w:lineRule="auto"/>
        <w:jc w:val="both"/>
        <w:rPr>
          <w:rFonts w:ascii="Arial" w:hAnsi="Arial" w:cs="Arial"/>
          <w:sz w:val="20"/>
        </w:rPr>
      </w:pPr>
    </w:p>
    <w:tbl>
      <w:tblPr>
        <w:tblW w:w="5000" w:type="pct"/>
        <w:tblLayout w:type="fixed"/>
        <w:tblCellMar>
          <w:left w:w="70" w:type="dxa"/>
          <w:right w:w="70" w:type="dxa"/>
        </w:tblCellMar>
        <w:tblLook w:val="04A0" w:firstRow="1" w:lastRow="0" w:firstColumn="1" w:lastColumn="0" w:noHBand="0" w:noVBand="1"/>
      </w:tblPr>
      <w:tblGrid>
        <w:gridCol w:w="1556"/>
        <w:gridCol w:w="708"/>
        <w:gridCol w:w="1275"/>
        <w:gridCol w:w="851"/>
        <w:gridCol w:w="850"/>
        <w:gridCol w:w="851"/>
        <w:gridCol w:w="1277"/>
        <w:gridCol w:w="850"/>
        <w:gridCol w:w="956"/>
      </w:tblGrid>
      <w:tr w:rsidR="00E3750C" w:rsidRPr="00521270" w14:paraId="17789E1D" w14:textId="77777777" w:rsidTr="00047864">
        <w:trPr>
          <w:trHeight w:val="1350"/>
          <w:tblHeader/>
        </w:trPr>
        <w:tc>
          <w:tcPr>
            <w:tcW w:w="84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955F320" w14:textId="77777777" w:rsidR="00E3750C" w:rsidRPr="00521270" w:rsidRDefault="00E3750C" w:rsidP="00047864">
            <w:pPr>
              <w:spacing w:after="0" w:line="240" w:lineRule="auto"/>
              <w:jc w:val="center"/>
              <w:rPr>
                <w:rFonts w:ascii="Arial" w:eastAsia="Times New Roman" w:hAnsi="Arial" w:cs="Arial"/>
                <w:color w:val="000000"/>
                <w:sz w:val="16"/>
                <w:szCs w:val="16"/>
                <w:lang w:eastAsia="sl-SI"/>
              </w:rPr>
            </w:pPr>
            <w:r w:rsidRPr="00521270">
              <w:rPr>
                <w:rFonts w:ascii="Arial" w:eastAsia="Times New Roman" w:hAnsi="Arial" w:cs="Arial"/>
                <w:color w:val="000000"/>
                <w:sz w:val="16"/>
                <w:szCs w:val="16"/>
                <w:lang w:eastAsia="sl-SI"/>
              </w:rPr>
              <w:t>Kategorija naročnika</w:t>
            </w:r>
          </w:p>
        </w:tc>
        <w:tc>
          <w:tcPr>
            <w:tcW w:w="386" w:type="pct"/>
            <w:tcBorders>
              <w:top w:val="single" w:sz="4" w:space="0" w:color="auto"/>
              <w:left w:val="nil"/>
              <w:bottom w:val="single" w:sz="4" w:space="0" w:color="auto"/>
              <w:right w:val="single" w:sz="4" w:space="0" w:color="auto"/>
            </w:tcBorders>
            <w:shd w:val="clear" w:color="000000" w:fill="F2F2F2"/>
            <w:vAlign w:val="center"/>
            <w:hideMark/>
          </w:tcPr>
          <w:p w14:paraId="515D0A23" w14:textId="77777777" w:rsidR="00E3750C" w:rsidRPr="00521270" w:rsidRDefault="00E3750C" w:rsidP="00047864">
            <w:pPr>
              <w:spacing w:after="0" w:line="240" w:lineRule="auto"/>
              <w:jc w:val="center"/>
              <w:rPr>
                <w:rFonts w:ascii="Arial" w:eastAsia="Times New Roman" w:hAnsi="Arial" w:cs="Arial"/>
                <w:color w:val="000000"/>
                <w:sz w:val="16"/>
                <w:szCs w:val="16"/>
                <w:lang w:eastAsia="sl-SI"/>
              </w:rPr>
            </w:pPr>
            <w:r w:rsidRPr="00521270">
              <w:rPr>
                <w:rFonts w:ascii="Arial" w:eastAsia="Times New Roman" w:hAnsi="Arial" w:cs="Arial"/>
                <w:color w:val="000000"/>
                <w:sz w:val="16"/>
                <w:szCs w:val="16"/>
                <w:lang w:eastAsia="sl-SI"/>
              </w:rPr>
              <w:t>Št. naročil</w:t>
            </w:r>
          </w:p>
        </w:tc>
        <w:tc>
          <w:tcPr>
            <w:tcW w:w="695" w:type="pct"/>
            <w:tcBorders>
              <w:top w:val="single" w:sz="4" w:space="0" w:color="auto"/>
              <w:left w:val="nil"/>
              <w:bottom w:val="single" w:sz="4" w:space="0" w:color="auto"/>
              <w:right w:val="single" w:sz="4" w:space="0" w:color="auto"/>
            </w:tcBorders>
            <w:shd w:val="clear" w:color="000000" w:fill="F2F2F2"/>
            <w:vAlign w:val="center"/>
            <w:hideMark/>
          </w:tcPr>
          <w:p w14:paraId="795AAFB0" w14:textId="77777777" w:rsidR="00E3750C" w:rsidRPr="00521270" w:rsidRDefault="00E3750C" w:rsidP="00047864">
            <w:pPr>
              <w:spacing w:after="0" w:line="240" w:lineRule="auto"/>
              <w:jc w:val="center"/>
              <w:rPr>
                <w:rFonts w:ascii="Arial" w:eastAsia="Times New Roman" w:hAnsi="Arial" w:cs="Arial"/>
                <w:color w:val="000000"/>
                <w:sz w:val="16"/>
                <w:szCs w:val="16"/>
                <w:lang w:eastAsia="sl-SI"/>
              </w:rPr>
            </w:pPr>
            <w:r w:rsidRPr="00521270">
              <w:rPr>
                <w:rFonts w:ascii="Arial" w:eastAsia="Times New Roman" w:hAnsi="Arial" w:cs="Arial"/>
                <w:color w:val="000000"/>
                <w:sz w:val="16"/>
                <w:szCs w:val="16"/>
                <w:lang w:eastAsia="sl-SI"/>
              </w:rPr>
              <w:t>Pogodbena vrednost</w:t>
            </w:r>
          </w:p>
        </w:tc>
        <w:tc>
          <w:tcPr>
            <w:tcW w:w="464" w:type="pct"/>
            <w:tcBorders>
              <w:top w:val="single" w:sz="4" w:space="0" w:color="auto"/>
              <w:left w:val="nil"/>
              <w:bottom w:val="single" w:sz="4" w:space="0" w:color="auto"/>
              <w:right w:val="single" w:sz="4" w:space="0" w:color="auto"/>
            </w:tcBorders>
            <w:shd w:val="clear" w:color="000000" w:fill="F2F2F2"/>
            <w:vAlign w:val="center"/>
            <w:hideMark/>
          </w:tcPr>
          <w:p w14:paraId="2712DE03" w14:textId="77777777" w:rsidR="00E3750C" w:rsidRPr="00521270" w:rsidRDefault="00E3750C" w:rsidP="00047864">
            <w:pPr>
              <w:spacing w:after="0" w:line="240" w:lineRule="auto"/>
              <w:jc w:val="center"/>
              <w:rPr>
                <w:rFonts w:ascii="Arial" w:eastAsia="Times New Roman" w:hAnsi="Arial" w:cs="Arial"/>
                <w:color w:val="000000"/>
                <w:sz w:val="16"/>
                <w:szCs w:val="16"/>
                <w:lang w:eastAsia="sl-SI"/>
              </w:rPr>
            </w:pPr>
            <w:r w:rsidRPr="00521270">
              <w:rPr>
                <w:rFonts w:ascii="Arial" w:eastAsia="Times New Roman" w:hAnsi="Arial" w:cs="Arial"/>
                <w:color w:val="000000"/>
                <w:sz w:val="16"/>
                <w:szCs w:val="16"/>
                <w:lang w:eastAsia="sl-SI"/>
              </w:rPr>
              <w:t xml:space="preserve">Delež v št. </w:t>
            </w:r>
            <w:proofErr w:type="spellStart"/>
            <w:r w:rsidRPr="00521270">
              <w:rPr>
                <w:rFonts w:ascii="Arial" w:eastAsia="Times New Roman" w:hAnsi="Arial" w:cs="Arial"/>
                <w:color w:val="000000"/>
                <w:sz w:val="16"/>
                <w:szCs w:val="16"/>
                <w:lang w:eastAsia="sl-SI"/>
              </w:rPr>
              <w:t>ZeJN</w:t>
            </w:r>
            <w:proofErr w:type="spellEnd"/>
          </w:p>
        </w:tc>
        <w:tc>
          <w:tcPr>
            <w:tcW w:w="463" w:type="pct"/>
            <w:tcBorders>
              <w:top w:val="single" w:sz="4" w:space="0" w:color="auto"/>
              <w:left w:val="nil"/>
              <w:bottom w:val="single" w:sz="4" w:space="0" w:color="auto"/>
              <w:right w:val="single" w:sz="4" w:space="0" w:color="auto"/>
            </w:tcBorders>
            <w:shd w:val="clear" w:color="000000" w:fill="F2F2F2"/>
            <w:vAlign w:val="center"/>
            <w:hideMark/>
          </w:tcPr>
          <w:p w14:paraId="19DBE24C" w14:textId="77777777" w:rsidR="00E3750C" w:rsidRPr="00521270" w:rsidRDefault="00E3750C" w:rsidP="00047864">
            <w:pPr>
              <w:spacing w:after="0" w:line="240" w:lineRule="auto"/>
              <w:jc w:val="center"/>
              <w:rPr>
                <w:rFonts w:ascii="Arial" w:eastAsia="Times New Roman" w:hAnsi="Arial" w:cs="Arial"/>
                <w:color w:val="000000"/>
                <w:sz w:val="16"/>
                <w:szCs w:val="16"/>
                <w:lang w:eastAsia="sl-SI"/>
              </w:rPr>
            </w:pPr>
            <w:r w:rsidRPr="00521270">
              <w:rPr>
                <w:rFonts w:ascii="Arial" w:eastAsia="Times New Roman" w:hAnsi="Arial" w:cs="Arial"/>
                <w:color w:val="000000"/>
                <w:sz w:val="16"/>
                <w:szCs w:val="16"/>
                <w:lang w:eastAsia="sl-SI"/>
              </w:rPr>
              <w:t xml:space="preserve">Delež v vrednosti </w:t>
            </w:r>
            <w:proofErr w:type="spellStart"/>
            <w:r w:rsidRPr="00521270">
              <w:rPr>
                <w:rFonts w:ascii="Arial" w:eastAsia="Times New Roman" w:hAnsi="Arial" w:cs="Arial"/>
                <w:color w:val="000000"/>
                <w:sz w:val="16"/>
                <w:szCs w:val="16"/>
                <w:lang w:eastAsia="sl-SI"/>
              </w:rPr>
              <w:t>ZeJN</w:t>
            </w:r>
            <w:proofErr w:type="spellEnd"/>
          </w:p>
        </w:tc>
        <w:tc>
          <w:tcPr>
            <w:tcW w:w="464" w:type="pct"/>
            <w:tcBorders>
              <w:top w:val="single" w:sz="4" w:space="0" w:color="auto"/>
              <w:left w:val="nil"/>
              <w:bottom w:val="single" w:sz="4" w:space="0" w:color="auto"/>
              <w:right w:val="single" w:sz="4" w:space="0" w:color="auto"/>
            </w:tcBorders>
            <w:shd w:val="clear" w:color="000000" w:fill="F2F2F2"/>
            <w:vAlign w:val="center"/>
            <w:hideMark/>
          </w:tcPr>
          <w:p w14:paraId="238542D8" w14:textId="77777777" w:rsidR="00E3750C" w:rsidRPr="00521270" w:rsidRDefault="00E3750C" w:rsidP="00047864">
            <w:pPr>
              <w:spacing w:after="0" w:line="240" w:lineRule="auto"/>
              <w:jc w:val="center"/>
              <w:rPr>
                <w:rFonts w:ascii="Arial" w:eastAsia="Times New Roman" w:hAnsi="Arial" w:cs="Arial"/>
                <w:color w:val="000000"/>
                <w:sz w:val="16"/>
                <w:szCs w:val="16"/>
                <w:lang w:eastAsia="sl-SI"/>
              </w:rPr>
            </w:pPr>
            <w:r w:rsidRPr="00521270">
              <w:rPr>
                <w:rFonts w:ascii="Arial" w:eastAsia="Times New Roman" w:hAnsi="Arial" w:cs="Arial"/>
                <w:color w:val="000000"/>
                <w:sz w:val="16"/>
                <w:szCs w:val="16"/>
                <w:lang w:eastAsia="sl-SI"/>
              </w:rPr>
              <w:t>Št. vseh naročil kategorije</w:t>
            </w:r>
          </w:p>
        </w:tc>
        <w:tc>
          <w:tcPr>
            <w:tcW w:w="696" w:type="pct"/>
            <w:tcBorders>
              <w:top w:val="single" w:sz="4" w:space="0" w:color="auto"/>
              <w:left w:val="nil"/>
              <w:bottom w:val="single" w:sz="4" w:space="0" w:color="auto"/>
              <w:right w:val="single" w:sz="4" w:space="0" w:color="auto"/>
            </w:tcBorders>
            <w:shd w:val="clear" w:color="000000" w:fill="F2F2F2"/>
            <w:vAlign w:val="center"/>
            <w:hideMark/>
          </w:tcPr>
          <w:p w14:paraId="4A622C03" w14:textId="77777777" w:rsidR="00E3750C" w:rsidRPr="00521270" w:rsidRDefault="00E3750C" w:rsidP="00047864">
            <w:pPr>
              <w:spacing w:after="0" w:line="240" w:lineRule="auto"/>
              <w:jc w:val="center"/>
              <w:rPr>
                <w:rFonts w:ascii="Arial" w:eastAsia="Times New Roman" w:hAnsi="Arial" w:cs="Arial"/>
                <w:color w:val="000000"/>
                <w:sz w:val="16"/>
                <w:szCs w:val="16"/>
                <w:lang w:eastAsia="sl-SI"/>
              </w:rPr>
            </w:pPr>
            <w:r w:rsidRPr="00521270">
              <w:rPr>
                <w:rFonts w:ascii="Arial" w:eastAsia="Times New Roman" w:hAnsi="Arial" w:cs="Arial"/>
                <w:color w:val="000000"/>
                <w:sz w:val="16"/>
                <w:szCs w:val="16"/>
                <w:lang w:eastAsia="sl-SI"/>
              </w:rPr>
              <w:t>Vrednost vseh naročil kategorije</w:t>
            </w:r>
          </w:p>
        </w:tc>
        <w:tc>
          <w:tcPr>
            <w:tcW w:w="463" w:type="pct"/>
            <w:tcBorders>
              <w:top w:val="single" w:sz="4" w:space="0" w:color="auto"/>
              <w:left w:val="nil"/>
              <w:bottom w:val="single" w:sz="4" w:space="0" w:color="auto"/>
              <w:right w:val="single" w:sz="4" w:space="0" w:color="auto"/>
            </w:tcBorders>
            <w:shd w:val="clear" w:color="000000" w:fill="F2F2F2"/>
            <w:vAlign w:val="center"/>
            <w:hideMark/>
          </w:tcPr>
          <w:p w14:paraId="333F5D3C" w14:textId="77777777" w:rsidR="00E3750C" w:rsidRPr="00521270" w:rsidRDefault="00E3750C" w:rsidP="00047864">
            <w:pPr>
              <w:spacing w:after="0" w:line="240" w:lineRule="auto"/>
              <w:jc w:val="center"/>
              <w:rPr>
                <w:rFonts w:ascii="Arial" w:eastAsia="Times New Roman" w:hAnsi="Arial" w:cs="Arial"/>
                <w:color w:val="000000"/>
                <w:sz w:val="16"/>
                <w:szCs w:val="16"/>
                <w:lang w:eastAsia="sl-SI"/>
              </w:rPr>
            </w:pPr>
            <w:r w:rsidRPr="00521270">
              <w:rPr>
                <w:rFonts w:ascii="Arial" w:eastAsia="Times New Roman" w:hAnsi="Arial" w:cs="Arial"/>
                <w:color w:val="000000"/>
                <w:sz w:val="16"/>
                <w:szCs w:val="16"/>
                <w:lang w:eastAsia="sl-SI"/>
              </w:rPr>
              <w:t xml:space="preserve">Delež v št. </w:t>
            </w:r>
            <w:proofErr w:type="spellStart"/>
            <w:r w:rsidRPr="00521270">
              <w:rPr>
                <w:rFonts w:ascii="Arial" w:eastAsia="Times New Roman" w:hAnsi="Arial" w:cs="Arial"/>
                <w:color w:val="000000"/>
                <w:sz w:val="16"/>
                <w:szCs w:val="16"/>
                <w:lang w:eastAsia="sl-SI"/>
              </w:rPr>
              <w:t>ZeJN</w:t>
            </w:r>
            <w:proofErr w:type="spellEnd"/>
            <w:r w:rsidRPr="00521270">
              <w:rPr>
                <w:rFonts w:ascii="Arial" w:eastAsia="Times New Roman" w:hAnsi="Arial" w:cs="Arial"/>
                <w:color w:val="000000"/>
                <w:sz w:val="16"/>
                <w:szCs w:val="16"/>
                <w:lang w:eastAsia="sl-SI"/>
              </w:rPr>
              <w:t xml:space="preserve"> glede na vsa naročila kategorije</w:t>
            </w:r>
          </w:p>
        </w:tc>
        <w:tc>
          <w:tcPr>
            <w:tcW w:w="522" w:type="pct"/>
            <w:tcBorders>
              <w:top w:val="single" w:sz="4" w:space="0" w:color="auto"/>
              <w:left w:val="nil"/>
              <w:bottom w:val="single" w:sz="4" w:space="0" w:color="auto"/>
              <w:right w:val="single" w:sz="4" w:space="0" w:color="auto"/>
            </w:tcBorders>
            <w:shd w:val="clear" w:color="000000" w:fill="F2F2F2"/>
            <w:vAlign w:val="center"/>
            <w:hideMark/>
          </w:tcPr>
          <w:p w14:paraId="20E8A116" w14:textId="77777777" w:rsidR="00E3750C" w:rsidRPr="00521270" w:rsidRDefault="00E3750C" w:rsidP="00047864">
            <w:pPr>
              <w:spacing w:after="0" w:line="240" w:lineRule="auto"/>
              <w:jc w:val="center"/>
              <w:rPr>
                <w:rFonts w:ascii="Arial" w:eastAsia="Times New Roman" w:hAnsi="Arial" w:cs="Arial"/>
                <w:color w:val="000000"/>
                <w:sz w:val="16"/>
                <w:szCs w:val="16"/>
                <w:lang w:eastAsia="sl-SI"/>
              </w:rPr>
            </w:pPr>
            <w:r w:rsidRPr="00521270">
              <w:rPr>
                <w:rFonts w:ascii="Arial" w:eastAsia="Times New Roman" w:hAnsi="Arial" w:cs="Arial"/>
                <w:color w:val="000000"/>
                <w:sz w:val="16"/>
                <w:szCs w:val="16"/>
                <w:lang w:eastAsia="sl-SI"/>
              </w:rPr>
              <w:t xml:space="preserve">Delež v vrednosti </w:t>
            </w:r>
            <w:proofErr w:type="spellStart"/>
            <w:r w:rsidRPr="00521270">
              <w:rPr>
                <w:rFonts w:ascii="Arial" w:eastAsia="Times New Roman" w:hAnsi="Arial" w:cs="Arial"/>
                <w:color w:val="000000"/>
                <w:sz w:val="16"/>
                <w:szCs w:val="16"/>
                <w:lang w:eastAsia="sl-SI"/>
              </w:rPr>
              <w:t>ZeJN</w:t>
            </w:r>
            <w:proofErr w:type="spellEnd"/>
            <w:r w:rsidRPr="00521270">
              <w:rPr>
                <w:rFonts w:ascii="Arial" w:eastAsia="Times New Roman" w:hAnsi="Arial" w:cs="Arial"/>
                <w:color w:val="000000"/>
                <w:sz w:val="16"/>
                <w:szCs w:val="16"/>
                <w:lang w:eastAsia="sl-SI"/>
              </w:rPr>
              <w:t xml:space="preserve"> glede na vsa naročila kategorije</w:t>
            </w:r>
          </w:p>
        </w:tc>
      </w:tr>
      <w:tr w:rsidR="00E3750C" w:rsidRPr="00521270" w14:paraId="5224332E" w14:textId="77777777" w:rsidTr="00047864">
        <w:trPr>
          <w:trHeight w:val="300"/>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09567F34" w14:textId="77777777" w:rsidR="00E3750C" w:rsidRPr="00521270" w:rsidRDefault="00E3750C" w:rsidP="00047864">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Organi Republike Slovenije</w:t>
            </w:r>
          </w:p>
        </w:tc>
        <w:tc>
          <w:tcPr>
            <w:tcW w:w="386" w:type="pct"/>
            <w:tcBorders>
              <w:top w:val="nil"/>
              <w:left w:val="nil"/>
              <w:bottom w:val="single" w:sz="4" w:space="0" w:color="auto"/>
              <w:right w:val="single" w:sz="4" w:space="0" w:color="auto"/>
            </w:tcBorders>
            <w:shd w:val="clear" w:color="auto" w:fill="auto"/>
            <w:vAlign w:val="center"/>
            <w:hideMark/>
          </w:tcPr>
          <w:p w14:paraId="565A9800"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260</w:t>
            </w:r>
          </w:p>
        </w:tc>
        <w:tc>
          <w:tcPr>
            <w:tcW w:w="695" w:type="pct"/>
            <w:tcBorders>
              <w:top w:val="nil"/>
              <w:left w:val="nil"/>
              <w:bottom w:val="single" w:sz="4" w:space="0" w:color="auto"/>
              <w:right w:val="single" w:sz="4" w:space="0" w:color="auto"/>
            </w:tcBorders>
            <w:shd w:val="clear" w:color="auto" w:fill="auto"/>
            <w:vAlign w:val="center"/>
            <w:hideMark/>
          </w:tcPr>
          <w:p w14:paraId="6C8614FC"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258.467.323</w:t>
            </w:r>
          </w:p>
        </w:tc>
        <w:tc>
          <w:tcPr>
            <w:tcW w:w="464" w:type="pct"/>
            <w:tcBorders>
              <w:top w:val="nil"/>
              <w:left w:val="nil"/>
              <w:bottom w:val="single" w:sz="4" w:space="0" w:color="auto"/>
              <w:right w:val="single" w:sz="4" w:space="0" w:color="auto"/>
            </w:tcBorders>
            <w:shd w:val="clear" w:color="auto" w:fill="auto"/>
            <w:noWrap/>
            <w:vAlign w:val="center"/>
            <w:hideMark/>
          </w:tcPr>
          <w:p w14:paraId="6EDFF158"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5,04 %</w:t>
            </w:r>
          </w:p>
        </w:tc>
        <w:tc>
          <w:tcPr>
            <w:tcW w:w="463" w:type="pct"/>
            <w:tcBorders>
              <w:top w:val="nil"/>
              <w:left w:val="nil"/>
              <w:bottom w:val="single" w:sz="4" w:space="0" w:color="auto"/>
              <w:right w:val="single" w:sz="4" w:space="0" w:color="auto"/>
            </w:tcBorders>
            <w:shd w:val="clear" w:color="auto" w:fill="auto"/>
            <w:noWrap/>
            <w:vAlign w:val="center"/>
            <w:hideMark/>
          </w:tcPr>
          <w:p w14:paraId="203AA918"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18,17 %</w:t>
            </w:r>
          </w:p>
        </w:tc>
        <w:tc>
          <w:tcPr>
            <w:tcW w:w="464" w:type="pct"/>
            <w:tcBorders>
              <w:top w:val="nil"/>
              <w:left w:val="nil"/>
              <w:bottom w:val="single" w:sz="4" w:space="0" w:color="auto"/>
              <w:right w:val="single" w:sz="4" w:space="0" w:color="auto"/>
            </w:tcBorders>
            <w:shd w:val="clear" w:color="auto" w:fill="auto"/>
            <w:vAlign w:val="center"/>
            <w:hideMark/>
          </w:tcPr>
          <w:p w14:paraId="0575B565"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1.820</w:t>
            </w:r>
          </w:p>
        </w:tc>
        <w:tc>
          <w:tcPr>
            <w:tcW w:w="696" w:type="pct"/>
            <w:tcBorders>
              <w:top w:val="nil"/>
              <w:left w:val="nil"/>
              <w:bottom w:val="single" w:sz="4" w:space="0" w:color="auto"/>
              <w:right w:val="single" w:sz="4" w:space="0" w:color="auto"/>
            </w:tcBorders>
            <w:shd w:val="clear" w:color="auto" w:fill="auto"/>
            <w:vAlign w:val="center"/>
            <w:hideMark/>
          </w:tcPr>
          <w:p w14:paraId="0FBC9599"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1.606.824.236</w:t>
            </w:r>
          </w:p>
        </w:tc>
        <w:tc>
          <w:tcPr>
            <w:tcW w:w="463" w:type="pct"/>
            <w:tcBorders>
              <w:top w:val="nil"/>
              <w:left w:val="nil"/>
              <w:bottom w:val="single" w:sz="4" w:space="0" w:color="auto"/>
              <w:right w:val="single" w:sz="4" w:space="0" w:color="auto"/>
            </w:tcBorders>
            <w:shd w:val="clear" w:color="auto" w:fill="auto"/>
            <w:noWrap/>
            <w:vAlign w:val="center"/>
            <w:hideMark/>
          </w:tcPr>
          <w:p w14:paraId="50C3C102"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14,29 %</w:t>
            </w:r>
          </w:p>
        </w:tc>
        <w:tc>
          <w:tcPr>
            <w:tcW w:w="522" w:type="pct"/>
            <w:tcBorders>
              <w:top w:val="nil"/>
              <w:left w:val="nil"/>
              <w:bottom w:val="single" w:sz="4" w:space="0" w:color="auto"/>
              <w:right w:val="single" w:sz="4" w:space="0" w:color="auto"/>
            </w:tcBorders>
            <w:shd w:val="clear" w:color="auto" w:fill="auto"/>
            <w:noWrap/>
            <w:vAlign w:val="center"/>
            <w:hideMark/>
          </w:tcPr>
          <w:p w14:paraId="00D04CF0"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16,09 %</w:t>
            </w:r>
          </w:p>
        </w:tc>
      </w:tr>
      <w:tr w:rsidR="00E3750C" w:rsidRPr="00521270" w14:paraId="36E69609" w14:textId="77777777" w:rsidTr="00047864">
        <w:trPr>
          <w:trHeight w:val="300"/>
        </w:trPr>
        <w:tc>
          <w:tcPr>
            <w:tcW w:w="848" w:type="pct"/>
            <w:tcBorders>
              <w:top w:val="nil"/>
              <w:left w:val="single" w:sz="4" w:space="0" w:color="auto"/>
              <w:bottom w:val="single" w:sz="4" w:space="0" w:color="auto"/>
              <w:right w:val="single" w:sz="4" w:space="0" w:color="auto"/>
            </w:tcBorders>
            <w:shd w:val="clear" w:color="auto" w:fill="auto"/>
            <w:noWrap/>
            <w:vAlign w:val="center"/>
            <w:hideMark/>
          </w:tcPr>
          <w:p w14:paraId="51CC5B0E" w14:textId="77777777" w:rsidR="00E3750C" w:rsidRPr="00521270" w:rsidRDefault="00E3750C" w:rsidP="00047864">
            <w:pPr>
              <w:spacing w:after="0" w:line="240" w:lineRule="auto"/>
              <w:rPr>
                <w:rFonts w:ascii="Arial" w:eastAsia="Times New Roman" w:hAnsi="Arial" w:cs="Arial"/>
                <w:color w:val="000000"/>
                <w:sz w:val="16"/>
                <w:szCs w:val="16"/>
                <w:lang w:eastAsia="sl-SI"/>
              </w:rPr>
            </w:pPr>
            <w:r w:rsidRPr="00521270">
              <w:rPr>
                <w:rFonts w:ascii="Arial" w:eastAsia="Times New Roman" w:hAnsi="Arial" w:cs="Arial"/>
                <w:color w:val="000000"/>
                <w:sz w:val="16"/>
                <w:szCs w:val="16"/>
                <w:lang w:eastAsia="sl-SI"/>
              </w:rPr>
              <w:t>Samoupravne lokalne skupnosti</w:t>
            </w:r>
          </w:p>
        </w:tc>
        <w:tc>
          <w:tcPr>
            <w:tcW w:w="386" w:type="pct"/>
            <w:tcBorders>
              <w:top w:val="nil"/>
              <w:left w:val="nil"/>
              <w:bottom w:val="single" w:sz="4" w:space="0" w:color="auto"/>
              <w:right w:val="single" w:sz="4" w:space="0" w:color="auto"/>
            </w:tcBorders>
            <w:shd w:val="clear" w:color="auto" w:fill="auto"/>
            <w:vAlign w:val="center"/>
            <w:hideMark/>
          </w:tcPr>
          <w:p w14:paraId="27CE0A3E"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640</w:t>
            </w:r>
          </w:p>
        </w:tc>
        <w:tc>
          <w:tcPr>
            <w:tcW w:w="695" w:type="pct"/>
            <w:tcBorders>
              <w:top w:val="nil"/>
              <w:left w:val="nil"/>
              <w:bottom w:val="single" w:sz="4" w:space="0" w:color="auto"/>
              <w:right w:val="single" w:sz="4" w:space="0" w:color="auto"/>
            </w:tcBorders>
            <w:shd w:val="clear" w:color="auto" w:fill="auto"/>
            <w:vAlign w:val="center"/>
            <w:hideMark/>
          </w:tcPr>
          <w:p w14:paraId="266BC46B"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427.460.729</w:t>
            </w:r>
          </w:p>
        </w:tc>
        <w:tc>
          <w:tcPr>
            <w:tcW w:w="464" w:type="pct"/>
            <w:tcBorders>
              <w:top w:val="nil"/>
              <w:left w:val="nil"/>
              <w:bottom w:val="single" w:sz="4" w:space="0" w:color="auto"/>
              <w:right w:val="single" w:sz="4" w:space="0" w:color="auto"/>
            </w:tcBorders>
            <w:shd w:val="clear" w:color="auto" w:fill="auto"/>
            <w:noWrap/>
            <w:vAlign w:val="center"/>
            <w:hideMark/>
          </w:tcPr>
          <w:p w14:paraId="0F5AF2D3"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12,40 %</w:t>
            </w:r>
          </w:p>
        </w:tc>
        <w:tc>
          <w:tcPr>
            <w:tcW w:w="463" w:type="pct"/>
            <w:tcBorders>
              <w:top w:val="nil"/>
              <w:left w:val="nil"/>
              <w:bottom w:val="single" w:sz="4" w:space="0" w:color="auto"/>
              <w:right w:val="single" w:sz="4" w:space="0" w:color="auto"/>
            </w:tcBorders>
            <w:shd w:val="clear" w:color="auto" w:fill="auto"/>
            <w:noWrap/>
            <w:vAlign w:val="center"/>
            <w:hideMark/>
          </w:tcPr>
          <w:p w14:paraId="2F2233BD"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30,04 %</w:t>
            </w:r>
          </w:p>
        </w:tc>
        <w:tc>
          <w:tcPr>
            <w:tcW w:w="464" w:type="pct"/>
            <w:tcBorders>
              <w:top w:val="nil"/>
              <w:left w:val="nil"/>
              <w:bottom w:val="single" w:sz="4" w:space="0" w:color="auto"/>
              <w:right w:val="single" w:sz="4" w:space="0" w:color="auto"/>
            </w:tcBorders>
            <w:shd w:val="clear" w:color="auto" w:fill="auto"/>
            <w:vAlign w:val="center"/>
            <w:hideMark/>
          </w:tcPr>
          <w:p w14:paraId="4E279E25"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1.657</w:t>
            </w:r>
          </w:p>
        </w:tc>
        <w:tc>
          <w:tcPr>
            <w:tcW w:w="696" w:type="pct"/>
            <w:tcBorders>
              <w:top w:val="nil"/>
              <w:left w:val="nil"/>
              <w:bottom w:val="single" w:sz="4" w:space="0" w:color="auto"/>
              <w:right w:val="single" w:sz="4" w:space="0" w:color="auto"/>
            </w:tcBorders>
            <w:shd w:val="clear" w:color="auto" w:fill="auto"/>
            <w:vAlign w:val="center"/>
            <w:hideMark/>
          </w:tcPr>
          <w:p w14:paraId="60EACC07"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779.957.506</w:t>
            </w:r>
          </w:p>
        </w:tc>
        <w:tc>
          <w:tcPr>
            <w:tcW w:w="463" w:type="pct"/>
            <w:tcBorders>
              <w:top w:val="nil"/>
              <w:left w:val="nil"/>
              <w:bottom w:val="single" w:sz="4" w:space="0" w:color="auto"/>
              <w:right w:val="single" w:sz="4" w:space="0" w:color="auto"/>
            </w:tcBorders>
            <w:shd w:val="clear" w:color="auto" w:fill="auto"/>
            <w:noWrap/>
            <w:vAlign w:val="center"/>
            <w:hideMark/>
          </w:tcPr>
          <w:p w14:paraId="2AA21989"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38,62 %</w:t>
            </w:r>
          </w:p>
        </w:tc>
        <w:tc>
          <w:tcPr>
            <w:tcW w:w="522" w:type="pct"/>
            <w:tcBorders>
              <w:top w:val="nil"/>
              <w:left w:val="nil"/>
              <w:bottom w:val="single" w:sz="4" w:space="0" w:color="auto"/>
              <w:right w:val="single" w:sz="4" w:space="0" w:color="auto"/>
            </w:tcBorders>
            <w:shd w:val="clear" w:color="auto" w:fill="auto"/>
            <w:noWrap/>
            <w:vAlign w:val="center"/>
            <w:hideMark/>
          </w:tcPr>
          <w:p w14:paraId="27BA7350"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54,81 %</w:t>
            </w:r>
          </w:p>
        </w:tc>
      </w:tr>
      <w:tr w:rsidR="00E3750C" w:rsidRPr="00521270" w14:paraId="1734D1F1" w14:textId="77777777" w:rsidTr="00047864">
        <w:trPr>
          <w:trHeight w:val="300"/>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4716A62B" w14:textId="77777777" w:rsidR="00E3750C" w:rsidRPr="00521270" w:rsidRDefault="00E3750C" w:rsidP="00047864">
            <w:pPr>
              <w:spacing w:after="0" w:line="240" w:lineRule="auto"/>
              <w:rPr>
                <w:rFonts w:ascii="Arial" w:eastAsia="Times New Roman" w:hAnsi="Arial" w:cs="Arial"/>
                <w:color w:val="000000"/>
                <w:sz w:val="16"/>
                <w:szCs w:val="16"/>
                <w:lang w:eastAsia="sl-SI"/>
              </w:rPr>
            </w:pPr>
            <w:r w:rsidRPr="00521270">
              <w:rPr>
                <w:rFonts w:ascii="Arial" w:eastAsia="Times New Roman" w:hAnsi="Arial" w:cs="Arial"/>
                <w:color w:val="000000"/>
                <w:sz w:val="16"/>
                <w:szCs w:val="16"/>
                <w:lang w:eastAsia="sl-SI"/>
              </w:rPr>
              <w:t>Javni skladi</w:t>
            </w:r>
          </w:p>
        </w:tc>
        <w:tc>
          <w:tcPr>
            <w:tcW w:w="386" w:type="pct"/>
            <w:tcBorders>
              <w:top w:val="nil"/>
              <w:left w:val="nil"/>
              <w:bottom w:val="single" w:sz="4" w:space="0" w:color="auto"/>
              <w:right w:val="single" w:sz="4" w:space="0" w:color="auto"/>
            </w:tcBorders>
            <w:shd w:val="clear" w:color="auto" w:fill="auto"/>
            <w:vAlign w:val="center"/>
            <w:hideMark/>
          </w:tcPr>
          <w:p w14:paraId="4AF1A3BA"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3</w:t>
            </w:r>
          </w:p>
        </w:tc>
        <w:tc>
          <w:tcPr>
            <w:tcW w:w="695" w:type="pct"/>
            <w:tcBorders>
              <w:top w:val="nil"/>
              <w:left w:val="nil"/>
              <w:bottom w:val="single" w:sz="4" w:space="0" w:color="auto"/>
              <w:right w:val="single" w:sz="4" w:space="0" w:color="auto"/>
            </w:tcBorders>
            <w:shd w:val="clear" w:color="auto" w:fill="auto"/>
            <w:vAlign w:val="center"/>
            <w:hideMark/>
          </w:tcPr>
          <w:p w14:paraId="3322E3D3"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14.954.999</w:t>
            </w:r>
          </w:p>
        </w:tc>
        <w:tc>
          <w:tcPr>
            <w:tcW w:w="464" w:type="pct"/>
            <w:tcBorders>
              <w:top w:val="nil"/>
              <w:left w:val="nil"/>
              <w:bottom w:val="single" w:sz="4" w:space="0" w:color="auto"/>
              <w:right w:val="single" w:sz="4" w:space="0" w:color="auto"/>
            </w:tcBorders>
            <w:shd w:val="clear" w:color="auto" w:fill="auto"/>
            <w:noWrap/>
            <w:vAlign w:val="center"/>
            <w:hideMark/>
          </w:tcPr>
          <w:p w14:paraId="5C8AD38B"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0,06 %</w:t>
            </w:r>
          </w:p>
        </w:tc>
        <w:tc>
          <w:tcPr>
            <w:tcW w:w="463" w:type="pct"/>
            <w:tcBorders>
              <w:top w:val="nil"/>
              <w:left w:val="nil"/>
              <w:bottom w:val="single" w:sz="4" w:space="0" w:color="auto"/>
              <w:right w:val="single" w:sz="4" w:space="0" w:color="auto"/>
            </w:tcBorders>
            <w:shd w:val="clear" w:color="auto" w:fill="auto"/>
            <w:noWrap/>
            <w:vAlign w:val="center"/>
            <w:hideMark/>
          </w:tcPr>
          <w:p w14:paraId="54E256AF"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1,05 %</w:t>
            </w:r>
          </w:p>
        </w:tc>
        <w:tc>
          <w:tcPr>
            <w:tcW w:w="464" w:type="pct"/>
            <w:tcBorders>
              <w:top w:val="nil"/>
              <w:left w:val="nil"/>
              <w:bottom w:val="single" w:sz="4" w:space="0" w:color="auto"/>
              <w:right w:val="single" w:sz="4" w:space="0" w:color="auto"/>
            </w:tcBorders>
            <w:shd w:val="clear" w:color="auto" w:fill="auto"/>
            <w:vAlign w:val="center"/>
            <w:hideMark/>
          </w:tcPr>
          <w:p w14:paraId="0A245397"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57</w:t>
            </w:r>
          </w:p>
        </w:tc>
        <w:tc>
          <w:tcPr>
            <w:tcW w:w="696" w:type="pct"/>
            <w:tcBorders>
              <w:top w:val="nil"/>
              <w:left w:val="nil"/>
              <w:bottom w:val="single" w:sz="4" w:space="0" w:color="auto"/>
              <w:right w:val="single" w:sz="4" w:space="0" w:color="auto"/>
            </w:tcBorders>
            <w:shd w:val="clear" w:color="auto" w:fill="auto"/>
            <w:vAlign w:val="center"/>
            <w:hideMark/>
          </w:tcPr>
          <w:p w14:paraId="2EA77D6E"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60.300.360</w:t>
            </w:r>
          </w:p>
        </w:tc>
        <w:tc>
          <w:tcPr>
            <w:tcW w:w="463" w:type="pct"/>
            <w:tcBorders>
              <w:top w:val="nil"/>
              <w:left w:val="nil"/>
              <w:bottom w:val="single" w:sz="4" w:space="0" w:color="auto"/>
              <w:right w:val="single" w:sz="4" w:space="0" w:color="auto"/>
            </w:tcBorders>
            <w:shd w:val="clear" w:color="auto" w:fill="auto"/>
            <w:noWrap/>
            <w:vAlign w:val="center"/>
            <w:hideMark/>
          </w:tcPr>
          <w:p w14:paraId="6A83B9ED"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5,26 %</w:t>
            </w:r>
          </w:p>
        </w:tc>
        <w:tc>
          <w:tcPr>
            <w:tcW w:w="522" w:type="pct"/>
            <w:tcBorders>
              <w:top w:val="nil"/>
              <w:left w:val="nil"/>
              <w:bottom w:val="single" w:sz="4" w:space="0" w:color="auto"/>
              <w:right w:val="single" w:sz="4" w:space="0" w:color="auto"/>
            </w:tcBorders>
            <w:shd w:val="clear" w:color="auto" w:fill="auto"/>
            <w:noWrap/>
            <w:vAlign w:val="center"/>
            <w:hideMark/>
          </w:tcPr>
          <w:p w14:paraId="5A80B88D"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24,80 %</w:t>
            </w:r>
          </w:p>
        </w:tc>
      </w:tr>
      <w:tr w:rsidR="00E3750C" w:rsidRPr="00521270" w14:paraId="01BC75CB" w14:textId="77777777" w:rsidTr="00047864">
        <w:trPr>
          <w:trHeight w:val="300"/>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6066C06C" w14:textId="77777777" w:rsidR="00E3750C" w:rsidRPr="00521270" w:rsidRDefault="00E3750C" w:rsidP="00047864">
            <w:pPr>
              <w:spacing w:after="0" w:line="240" w:lineRule="auto"/>
              <w:rPr>
                <w:rFonts w:ascii="Arial" w:eastAsia="Times New Roman" w:hAnsi="Arial" w:cs="Arial"/>
                <w:color w:val="000000"/>
                <w:sz w:val="16"/>
                <w:szCs w:val="16"/>
                <w:lang w:eastAsia="sl-SI"/>
              </w:rPr>
            </w:pPr>
            <w:r w:rsidRPr="00521270">
              <w:rPr>
                <w:rFonts w:ascii="Arial" w:eastAsia="Times New Roman" w:hAnsi="Arial" w:cs="Arial"/>
                <w:color w:val="000000"/>
                <w:sz w:val="16"/>
                <w:szCs w:val="16"/>
                <w:lang w:eastAsia="sl-SI"/>
              </w:rPr>
              <w:t>Javne agencije</w:t>
            </w:r>
          </w:p>
        </w:tc>
        <w:tc>
          <w:tcPr>
            <w:tcW w:w="386" w:type="pct"/>
            <w:tcBorders>
              <w:top w:val="nil"/>
              <w:left w:val="nil"/>
              <w:bottom w:val="single" w:sz="4" w:space="0" w:color="auto"/>
              <w:right w:val="single" w:sz="4" w:space="0" w:color="auto"/>
            </w:tcBorders>
            <w:shd w:val="clear" w:color="auto" w:fill="auto"/>
            <w:vAlign w:val="center"/>
            <w:hideMark/>
          </w:tcPr>
          <w:p w14:paraId="60F0E013"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13</w:t>
            </w:r>
          </w:p>
        </w:tc>
        <w:tc>
          <w:tcPr>
            <w:tcW w:w="695" w:type="pct"/>
            <w:tcBorders>
              <w:top w:val="nil"/>
              <w:left w:val="nil"/>
              <w:bottom w:val="single" w:sz="4" w:space="0" w:color="auto"/>
              <w:right w:val="single" w:sz="4" w:space="0" w:color="auto"/>
            </w:tcBorders>
            <w:shd w:val="clear" w:color="auto" w:fill="auto"/>
            <w:vAlign w:val="center"/>
            <w:hideMark/>
          </w:tcPr>
          <w:p w14:paraId="13D127E0"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789.321</w:t>
            </w:r>
          </w:p>
        </w:tc>
        <w:tc>
          <w:tcPr>
            <w:tcW w:w="464" w:type="pct"/>
            <w:tcBorders>
              <w:top w:val="nil"/>
              <w:left w:val="nil"/>
              <w:bottom w:val="single" w:sz="4" w:space="0" w:color="auto"/>
              <w:right w:val="single" w:sz="4" w:space="0" w:color="auto"/>
            </w:tcBorders>
            <w:shd w:val="clear" w:color="auto" w:fill="auto"/>
            <w:noWrap/>
            <w:vAlign w:val="center"/>
            <w:hideMark/>
          </w:tcPr>
          <w:p w14:paraId="59F37039"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0,25 %</w:t>
            </w:r>
          </w:p>
        </w:tc>
        <w:tc>
          <w:tcPr>
            <w:tcW w:w="463" w:type="pct"/>
            <w:tcBorders>
              <w:top w:val="nil"/>
              <w:left w:val="nil"/>
              <w:bottom w:val="single" w:sz="4" w:space="0" w:color="auto"/>
              <w:right w:val="single" w:sz="4" w:space="0" w:color="auto"/>
            </w:tcBorders>
            <w:shd w:val="clear" w:color="auto" w:fill="auto"/>
            <w:noWrap/>
            <w:vAlign w:val="center"/>
            <w:hideMark/>
          </w:tcPr>
          <w:p w14:paraId="6B252F38"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0,06 %</w:t>
            </w:r>
          </w:p>
        </w:tc>
        <w:tc>
          <w:tcPr>
            <w:tcW w:w="464" w:type="pct"/>
            <w:tcBorders>
              <w:top w:val="nil"/>
              <w:left w:val="nil"/>
              <w:bottom w:val="single" w:sz="4" w:space="0" w:color="auto"/>
              <w:right w:val="single" w:sz="4" w:space="0" w:color="auto"/>
            </w:tcBorders>
            <w:shd w:val="clear" w:color="auto" w:fill="auto"/>
            <w:vAlign w:val="center"/>
            <w:hideMark/>
          </w:tcPr>
          <w:p w14:paraId="0C91627F"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93</w:t>
            </w:r>
          </w:p>
        </w:tc>
        <w:tc>
          <w:tcPr>
            <w:tcW w:w="696" w:type="pct"/>
            <w:tcBorders>
              <w:top w:val="nil"/>
              <w:left w:val="nil"/>
              <w:bottom w:val="single" w:sz="4" w:space="0" w:color="auto"/>
              <w:right w:val="single" w:sz="4" w:space="0" w:color="auto"/>
            </w:tcBorders>
            <w:shd w:val="clear" w:color="auto" w:fill="auto"/>
            <w:vAlign w:val="center"/>
            <w:hideMark/>
          </w:tcPr>
          <w:p w14:paraId="407C4C06"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11.477.193</w:t>
            </w:r>
          </w:p>
        </w:tc>
        <w:tc>
          <w:tcPr>
            <w:tcW w:w="463" w:type="pct"/>
            <w:tcBorders>
              <w:top w:val="nil"/>
              <w:left w:val="nil"/>
              <w:bottom w:val="single" w:sz="4" w:space="0" w:color="auto"/>
              <w:right w:val="single" w:sz="4" w:space="0" w:color="auto"/>
            </w:tcBorders>
            <w:shd w:val="clear" w:color="auto" w:fill="auto"/>
            <w:noWrap/>
            <w:vAlign w:val="center"/>
            <w:hideMark/>
          </w:tcPr>
          <w:p w14:paraId="7B7D4A42"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13,98 %</w:t>
            </w:r>
          </w:p>
        </w:tc>
        <w:tc>
          <w:tcPr>
            <w:tcW w:w="522" w:type="pct"/>
            <w:tcBorders>
              <w:top w:val="nil"/>
              <w:left w:val="nil"/>
              <w:bottom w:val="single" w:sz="4" w:space="0" w:color="auto"/>
              <w:right w:val="single" w:sz="4" w:space="0" w:color="auto"/>
            </w:tcBorders>
            <w:shd w:val="clear" w:color="auto" w:fill="auto"/>
            <w:noWrap/>
            <w:vAlign w:val="center"/>
            <w:hideMark/>
          </w:tcPr>
          <w:p w14:paraId="1096BC24"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6,88 %</w:t>
            </w:r>
          </w:p>
        </w:tc>
      </w:tr>
      <w:tr w:rsidR="00E3750C" w:rsidRPr="00521270" w14:paraId="5F3A8140" w14:textId="77777777" w:rsidTr="00047864">
        <w:trPr>
          <w:trHeight w:val="300"/>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35FF8F84" w14:textId="77777777" w:rsidR="00E3750C" w:rsidRPr="00521270" w:rsidRDefault="00E3750C" w:rsidP="00047864">
            <w:pPr>
              <w:spacing w:after="0" w:line="240" w:lineRule="auto"/>
              <w:rPr>
                <w:rFonts w:ascii="Arial" w:eastAsia="Times New Roman" w:hAnsi="Arial" w:cs="Arial"/>
                <w:color w:val="000000"/>
                <w:sz w:val="16"/>
                <w:szCs w:val="16"/>
                <w:lang w:eastAsia="sl-SI"/>
              </w:rPr>
            </w:pPr>
            <w:r w:rsidRPr="00521270">
              <w:rPr>
                <w:rFonts w:ascii="Arial" w:eastAsia="Times New Roman" w:hAnsi="Arial" w:cs="Arial"/>
                <w:color w:val="000000"/>
                <w:sz w:val="16"/>
                <w:szCs w:val="16"/>
                <w:lang w:eastAsia="sl-SI"/>
              </w:rPr>
              <w:t>Javni zavodi</w:t>
            </w:r>
          </w:p>
        </w:tc>
        <w:tc>
          <w:tcPr>
            <w:tcW w:w="386" w:type="pct"/>
            <w:tcBorders>
              <w:top w:val="nil"/>
              <w:left w:val="nil"/>
              <w:bottom w:val="single" w:sz="4" w:space="0" w:color="auto"/>
              <w:right w:val="single" w:sz="4" w:space="0" w:color="auto"/>
            </w:tcBorders>
            <w:shd w:val="clear" w:color="auto" w:fill="auto"/>
            <w:vAlign w:val="center"/>
            <w:hideMark/>
          </w:tcPr>
          <w:p w14:paraId="28317939"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3.711</w:t>
            </w:r>
          </w:p>
        </w:tc>
        <w:tc>
          <w:tcPr>
            <w:tcW w:w="695" w:type="pct"/>
            <w:tcBorders>
              <w:top w:val="nil"/>
              <w:left w:val="nil"/>
              <w:bottom w:val="single" w:sz="4" w:space="0" w:color="auto"/>
              <w:right w:val="single" w:sz="4" w:space="0" w:color="auto"/>
            </w:tcBorders>
            <w:shd w:val="clear" w:color="auto" w:fill="auto"/>
            <w:vAlign w:val="center"/>
            <w:hideMark/>
          </w:tcPr>
          <w:p w14:paraId="0D044804"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409.317.847</w:t>
            </w:r>
          </w:p>
        </w:tc>
        <w:tc>
          <w:tcPr>
            <w:tcW w:w="464" w:type="pct"/>
            <w:tcBorders>
              <w:top w:val="nil"/>
              <w:left w:val="nil"/>
              <w:bottom w:val="single" w:sz="4" w:space="0" w:color="auto"/>
              <w:right w:val="single" w:sz="4" w:space="0" w:color="auto"/>
            </w:tcBorders>
            <w:shd w:val="clear" w:color="auto" w:fill="auto"/>
            <w:noWrap/>
            <w:vAlign w:val="center"/>
            <w:hideMark/>
          </w:tcPr>
          <w:p w14:paraId="784B7FCA"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71,89 %</w:t>
            </w:r>
          </w:p>
        </w:tc>
        <w:tc>
          <w:tcPr>
            <w:tcW w:w="463" w:type="pct"/>
            <w:tcBorders>
              <w:top w:val="nil"/>
              <w:left w:val="nil"/>
              <w:bottom w:val="single" w:sz="4" w:space="0" w:color="auto"/>
              <w:right w:val="single" w:sz="4" w:space="0" w:color="auto"/>
            </w:tcBorders>
            <w:shd w:val="clear" w:color="auto" w:fill="auto"/>
            <w:noWrap/>
            <w:vAlign w:val="center"/>
            <w:hideMark/>
          </w:tcPr>
          <w:p w14:paraId="03726D62"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28,77 %</w:t>
            </w:r>
          </w:p>
        </w:tc>
        <w:tc>
          <w:tcPr>
            <w:tcW w:w="464" w:type="pct"/>
            <w:tcBorders>
              <w:top w:val="nil"/>
              <w:left w:val="nil"/>
              <w:bottom w:val="single" w:sz="4" w:space="0" w:color="auto"/>
              <w:right w:val="single" w:sz="4" w:space="0" w:color="auto"/>
            </w:tcBorders>
            <w:shd w:val="clear" w:color="auto" w:fill="auto"/>
            <w:vAlign w:val="center"/>
            <w:hideMark/>
          </w:tcPr>
          <w:p w14:paraId="57DB0BF6"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10.146</w:t>
            </w:r>
          </w:p>
        </w:tc>
        <w:tc>
          <w:tcPr>
            <w:tcW w:w="696" w:type="pct"/>
            <w:tcBorders>
              <w:top w:val="nil"/>
              <w:left w:val="nil"/>
              <w:bottom w:val="single" w:sz="4" w:space="0" w:color="auto"/>
              <w:right w:val="single" w:sz="4" w:space="0" w:color="auto"/>
            </w:tcBorders>
            <w:shd w:val="clear" w:color="auto" w:fill="auto"/>
            <w:vAlign w:val="center"/>
            <w:hideMark/>
          </w:tcPr>
          <w:p w14:paraId="0966C186"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1.465.228.045</w:t>
            </w:r>
          </w:p>
        </w:tc>
        <w:tc>
          <w:tcPr>
            <w:tcW w:w="463" w:type="pct"/>
            <w:tcBorders>
              <w:top w:val="nil"/>
              <w:left w:val="nil"/>
              <w:bottom w:val="single" w:sz="4" w:space="0" w:color="auto"/>
              <w:right w:val="single" w:sz="4" w:space="0" w:color="auto"/>
            </w:tcBorders>
            <w:shd w:val="clear" w:color="auto" w:fill="auto"/>
            <w:noWrap/>
            <w:vAlign w:val="center"/>
            <w:hideMark/>
          </w:tcPr>
          <w:p w14:paraId="461AED66"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36,58 %</w:t>
            </w:r>
          </w:p>
        </w:tc>
        <w:tc>
          <w:tcPr>
            <w:tcW w:w="522" w:type="pct"/>
            <w:tcBorders>
              <w:top w:val="nil"/>
              <w:left w:val="nil"/>
              <w:bottom w:val="single" w:sz="4" w:space="0" w:color="auto"/>
              <w:right w:val="single" w:sz="4" w:space="0" w:color="auto"/>
            </w:tcBorders>
            <w:shd w:val="clear" w:color="auto" w:fill="auto"/>
            <w:noWrap/>
            <w:vAlign w:val="center"/>
            <w:hideMark/>
          </w:tcPr>
          <w:p w14:paraId="121232FB"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27,94 %</w:t>
            </w:r>
          </w:p>
        </w:tc>
      </w:tr>
      <w:tr w:rsidR="00E3750C" w:rsidRPr="00521270" w14:paraId="745DBBCB" w14:textId="77777777" w:rsidTr="00047864">
        <w:trPr>
          <w:trHeight w:val="300"/>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627D6BAF" w14:textId="77777777" w:rsidR="00E3750C" w:rsidRPr="00521270" w:rsidRDefault="00E3750C" w:rsidP="00047864">
            <w:pPr>
              <w:spacing w:after="0" w:line="240" w:lineRule="auto"/>
              <w:rPr>
                <w:rFonts w:ascii="Arial" w:eastAsia="Times New Roman" w:hAnsi="Arial" w:cs="Arial"/>
                <w:color w:val="000000"/>
                <w:sz w:val="16"/>
                <w:szCs w:val="16"/>
                <w:lang w:eastAsia="sl-SI"/>
              </w:rPr>
            </w:pPr>
            <w:r w:rsidRPr="00521270">
              <w:rPr>
                <w:rFonts w:ascii="Arial" w:eastAsia="Times New Roman" w:hAnsi="Arial" w:cs="Arial"/>
                <w:color w:val="000000"/>
                <w:sz w:val="16"/>
                <w:szCs w:val="16"/>
                <w:lang w:eastAsia="sl-SI"/>
              </w:rPr>
              <w:t>Javni gospodarski zavodi</w:t>
            </w:r>
          </w:p>
        </w:tc>
        <w:tc>
          <w:tcPr>
            <w:tcW w:w="386" w:type="pct"/>
            <w:tcBorders>
              <w:top w:val="nil"/>
              <w:left w:val="nil"/>
              <w:bottom w:val="single" w:sz="4" w:space="0" w:color="auto"/>
              <w:right w:val="single" w:sz="4" w:space="0" w:color="auto"/>
            </w:tcBorders>
            <w:shd w:val="clear" w:color="auto" w:fill="auto"/>
            <w:vAlign w:val="center"/>
            <w:hideMark/>
          </w:tcPr>
          <w:p w14:paraId="009906F3"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29</w:t>
            </w:r>
          </w:p>
        </w:tc>
        <w:tc>
          <w:tcPr>
            <w:tcW w:w="695" w:type="pct"/>
            <w:tcBorders>
              <w:top w:val="nil"/>
              <w:left w:val="nil"/>
              <w:bottom w:val="single" w:sz="4" w:space="0" w:color="auto"/>
              <w:right w:val="single" w:sz="4" w:space="0" w:color="auto"/>
            </w:tcBorders>
            <w:shd w:val="clear" w:color="auto" w:fill="auto"/>
            <w:vAlign w:val="center"/>
            <w:hideMark/>
          </w:tcPr>
          <w:p w14:paraId="09AC3ABF"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2.876.277</w:t>
            </w:r>
          </w:p>
        </w:tc>
        <w:tc>
          <w:tcPr>
            <w:tcW w:w="464" w:type="pct"/>
            <w:tcBorders>
              <w:top w:val="nil"/>
              <w:left w:val="nil"/>
              <w:bottom w:val="single" w:sz="4" w:space="0" w:color="auto"/>
              <w:right w:val="single" w:sz="4" w:space="0" w:color="auto"/>
            </w:tcBorders>
            <w:shd w:val="clear" w:color="auto" w:fill="auto"/>
            <w:noWrap/>
            <w:vAlign w:val="center"/>
            <w:hideMark/>
          </w:tcPr>
          <w:p w14:paraId="2F567A25"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0,56 %</w:t>
            </w:r>
          </w:p>
        </w:tc>
        <w:tc>
          <w:tcPr>
            <w:tcW w:w="463" w:type="pct"/>
            <w:tcBorders>
              <w:top w:val="nil"/>
              <w:left w:val="nil"/>
              <w:bottom w:val="single" w:sz="4" w:space="0" w:color="auto"/>
              <w:right w:val="single" w:sz="4" w:space="0" w:color="auto"/>
            </w:tcBorders>
            <w:shd w:val="clear" w:color="auto" w:fill="auto"/>
            <w:noWrap/>
            <w:vAlign w:val="center"/>
            <w:hideMark/>
          </w:tcPr>
          <w:p w14:paraId="2398AABB"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0,20 %</w:t>
            </w:r>
          </w:p>
        </w:tc>
        <w:tc>
          <w:tcPr>
            <w:tcW w:w="464" w:type="pct"/>
            <w:tcBorders>
              <w:top w:val="nil"/>
              <w:left w:val="nil"/>
              <w:bottom w:val="single" w:sz="4" w:space="0" w:color="auto"/>
              <w:right w:val="single" w:sz="4" w:space="0" w:color="auto"/>
            </w:tcBorders>
            <w:shd w:val="clear" w:color="auto" w:fill="auto"/>
            <w:vAlign w:val="center"/>
            <w:hideMark/>
          </w:tcPr>
          <w:p w14:paraId="32DA9C7E"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147</w:t>
            </w:r>
          </w:p>
        </w:tc>
        <w:tc>
          <w:tcPr>
            <w:tcW w:w="696" w:type="pct"/>
            <w:tcBorders>
              <w:top w:val="nil"/>
              <w:left w:val="nil"/>
              <w:bottom w:val="single" w:sz="4" w:space="0" w:color="auto"/>
              <w:right w:val="single" w:sz="4" w:space="0" w:color="auto"/>
            </w:tcBorders>
            <w:shd w:val="clear" w:color="auto" w:fill="auto"/>
            <w:vAlign w:val="center"/>
            <w:hideMark/>
          </w:tcPr>
          <w:p w14:paraId="07B253B9"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10.692.979</w:t>
            </w:r>
          </w:p>
        </w:tc>
        <w:tc>
          <w:tcPr>
            <w:tcW w:w="463" w:type="pct"/>
            <w:tcBorders>
              <w:top w:val="nil"/>
              <w:left w:val="nil"/>
              <w:bottom w:val="single" w:sz="4" w:space="0" w:color="auto"/>
              <w:right w:val="single" w:sz="4" w:space="0" w:color="auto"/>
            </w:tcBorders>
            <w:shd w:val="clear" w:color="auto" w:fill="auto"/>
            <w:noWrap/>
            <w:vAlign w:val="center"/>
            <w:hideMark/>
          </w:tcPr>
          <w:p w14:paraId="5F42960B"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19,73 %</w:t>
            </w:r>
          </w:p>
        </w:tc>
        <w:tc>
          <w:tcPr>
            <w:tcW w:w="522" w:type="pct"/>
            <w:tcBorders>
              <w:top w:val="nil"/>
              <w:left w:val="nil"/>
              <w:bottom w:val="single" w:sz="4" w:space="0" w:color="auto"/>
              <w:right w:val="single" w:sz="4" w:space="0" w:color="auto"/>
            </w:tcBorders>
            <w:shd w:val="clear" w:color="auto" w:fill="auto"/>
            <w:noWrap/>
            <w:vAlign w:val="center"/>
            <w:hideMark/>
          </w:tcPr>
          <w:p w14:paraId="1882FE2D"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26,90 %</w:t>
            </w:r>
          </w:p>
        </w:tc>
      </w:tr>
      <w:tr w:rsidR="00E3750C" w:rsidRPr="00521270" w14:paraId="364D1D04" w14:textId="77777777" w:rsidTr="00047864">
        <w:trPr>
          <w:trHeight w:val="300"/>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4AFA4478" w14:textId="77777777" w:rsidR="00E3750C" w:rsidRPr="00521270" w:rsidRDefault="00E3750C" w:rsidP="00047864">
            <w:pPr>
              <w:spacing w:after="0" w:line="240" w:lineRule="auto"/>
              <w:rPr>
                <w:rFonts w:ascii="Arial" w:eastAsia="Times New Roman" w:hAnsi="Arial" w:cs="Arial"/>
                <w:color w:val="000000"/>
                <w:sz w:val="16"/>
                <w:szCs w:val="16"/>
                <w:lang w:eastAsia="sl-SI"/>
              </w:rPr>
            </w:pPr>
            <w:r w:rsidRPr="00521270">
              <w:rPr>
                <w:rFonts w:ascii="Arial" w:eastAsia="Times New Roman" w:hAnsi="Arial" w:cs="Arial"/>
                <w:color w:val="000000"/>
                <w:sz w:val="16"/>
                <w:szCs w:val="16"/>
                <w:lang w:eastAsia="sl-SI"/>
              </w:rPr>
              <w:t>Drugi naročniki (osebe javnega prava, javna podjetja, subjekt s posebnimi infrastrukturnimi pravicami</w:t>
            </w:r>
          </w:p>
        </w:tc>
        <w:tc>
          <w:tcPr>
            <w:tcW w:w="386" w:type="pct"/>
            <w:tcBorders>
              <w:top w:val="nil"/>
              <w:left w:val="nil"/>
              <w:bottom w:val="single" w:sz="4" w:space="0" w:color="auto"/>
              <w:right w:val="single" w:sz="4" w:space="0" w:color="auto"/>
            </w:tcBorders>
            <w:shd w:val="clear" w:color="auto" w:fill="auto"/>
            <w:vAlign w:val="center"/>
            <w:hideMark/>
          </w:tcPr>
          <w:p w14:paraId="7E2194D2"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472</w:t>
            </w:r>
          </w:p>
        </w:tc>
        <w:tc>
          <w:tcPr>
            <w:tcW w:w="695" w:type="pct"/>
            <w:tcBorders>
              <w:top w:val="nil"/>
              <w:left w:val="nil"/>
              <w:bottom w:val="single" w:sz="4" w:space="0" w:color="auto"/>
              <w:right w:val="single" w:sz="4" w:space="0" w:color="auto"/>
            </w:tcBorders>
            <w:shd w:val="clear" w:color="auto" w:fill="auto"/>
            <w:vAlign w:val="center"/>
            <w:hideMark/>
          </w:tcPr>
          <w:p w14:paraId="69572556"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294.420.003</w:t>
            </w:r>
          </w:p>
        </w:tc>
        <w:tc>
          <w:tcPr>
            <w:tcW w:w="464" w:type="pct"/>
            <w:tcBorders>
              <w:top w:val="nil"/>
              <w:left w:val="nil"/>
              <w:bottom w:val="single" w:sz="4" w:space="0" w:color="auto"/>
              <w:right w:val="single" w:sz="4" w:space="0" w:color="auto"/>
            </w:tcBorders>
            <w:shd w:val="clear" w:color="auto" w:fill="auto"/>
            <w:noWrap/>
            <w:vAlign w:val="center"/>
            <w:hideMark/>
          </w:tcPr>
          <w:p w14:paraId="4F40478E"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9,14 %</w:t>
            </w:r>
          </w:p>
        </w:tc>
        <w:tc>
          <w:tcPr>
            <w:tcW w:w="463" w:type="pct"/>
            <w:tcBorders>
              <w:top w:val="nil"/>
              <w:left w:val="nil"/>
              <w:bottom w:val="single" w:sz="4" w:space="0" w:color="auto"/>
              <w:right w:val="single" w:sz="4" w:space="0" w:color="auto"/>
            </w:tcBorders>
            <w:shd w:val="clear" w:color="auto" w:fill="auto"/>
            <w:noWrap/>
            <w:vAlign w:val="center"/>
            <w:hideMark/>
          </w:tcPr>
          <w:p w14:paraId="70060154"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20,69 %</w:t>
            </w:r>
          </w:p>
        </w:tc>
        <w:tc>
          <w:tcPr>
            <w:tcW w:w="464" w:type="pct"/>
            <w:tcBorders>
              <w:top w:val="nil"/>
              <w:left w:val="nil"/>
              <w:bottom w:val="single" w:sz="4" w:space="0" w:color="auto"/>
              <w:right w:val="single" w:sz="4" w:space="0" w:color="auto"/>
            </w:tcBorders>
            <w:shd w:val="clear" w:color="auto" w:fill="auto"/>
            <w:vAlign w:val="center"/>
            <w:hideMark/>
          </w:tcPr>
          <w:p w14:paraId="316DDF30"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3.160</w:t>
            </w:r>
          </w:p>
        </w:tc>
        <w:tc>
          <w:tcPr>
            <w:tcW w:w="696" w:type="pct"/>
            <w:tcBorders>
              <w:top w:val="nil"/>
              <w:left w:val="nil"/>
              <w:bottom w:val="single" w:sz="4" w:space="0" w:color="auto"/>
              <w:right w:val="single" w:sz="4" w:space="0" w:color="auto"/>
            </w:tcBorders>
            <w:shd w:val="clear" w:color="auto" w:fill="auto"/>
            <w:vAlign w:val="center"/>
            <w:hideMark/>
          </w:tcPr>
          <w:p w14:paraId="5F180F06"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1.375.061.714</w:t>
            </w:r>
          </w:p>
        </w:tc>
        <w:tc>
          <w:tcPr>
            <w:tcW w:w="463" w:type="pct"/>
            <w:tcBorders>
              <w:top w:val="nil"/>
              <w:left w:val="nil"/>
              <w:bottom w:val="single" w:sz="4" w:space="0" w:color="auto"/>
              <w:right w:val="single" w:sz="4" w:space="0" w:color="auto"/>
            </w:tcBorders>
            <w:shd w:val="clear" w:color="auto" w:fill="auto"/>
            <w:noWrap/>
            <w:vAlign w:val="center"/>
            <w:hideMark/>
          </w:tcPr>
          <w:p w14:paraId="39054A2C"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14,94 %</w:t>
            </w:r>
          </w:p>
        </w:tc>
        <w:tc>
          <w:tcPr>
            <w:tcW w:w="522" w:type="pct"/>
            <w:tcBorders>
              <w:top w:val="nil"/>
              <w:left w:val="nil"/>
              <w:bottom w:val="single" w:sz="4" w:space="0" w:color="auto"/>
              <w:right w:val="single" w:sz="4" w:space="0" w:color="auto"/>
            </w:tcBorders>
            <w:shd w:val="clear" w:color="auto" w:fill="auto"/>
            <w:noWrap/>
            <w:vAlign w:val="center"/>
            <w:hideMark/>
          </w:tcPr>
          <w:p w14:paraId="1AFB5087"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21,41 %</w:t>
            </w:r>
          </w:p>
        </w:tc>
      </w:tr>
      <w:tr w:rsidR="00E3750C" w:rsidRPr="00521270" w14:paraId="2AB3B9A6" w14:textId="77777777" w:rsidTr="00047864">
        <w:trPr>
          <w:trHeight w:val="300"/>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475EF15A" w14:textId="77777777" w:rsidR="00E3750C" w:rsidRPr="00521270" w:rsidRDefault="00E3750C" w:rsidP="00047864">
            <w:pPr>
              <w:spacing w:after="0" w:line="240" w:lineRule="auto"/>
              <w:rPr>
                <w:rFonts w:ascii="Arial" w:eastAsia="Times New Roman" w:hAnsi="Arial" w:cs="Arial"/>
                <w:color w:val="000000"/>
                <w:sz w:val="16"/>
                <w:szCs w:val="16"/>
                <w:lang w:eastAsia="sl-SI"/>
              </w:rPr>
            </w:pPr>
            <w:r w:rsidRPr="00521270">
              <w:rPr>
                <w:rFonts w:ascii="Arial" w:eastAsia="Times New Roman" w:hAnsi="Arial" w:cs="Arial"/>
                <w:color w:val="000000"/>
                <w:sz w:val="16"/>
                <w:szCs w:val="16"/>
                <w:lang w:eastAsia="sl-SI"/>
              </w:rPr>
              <w:t xml:space="preserve"> </w:t>
            </w:r>
            <w:r>
              <w:rPr>
                <w:rFonts w:ascii="Arial" w:eastAsia="Times New Roman" w:hAnsi="Arial" w:cs="Arial"/>
                <w:color w:val="000000"/>
                <w:sz w:val="16"/>
                <w:szCs w:val="16"/>
                <w:lang w:eastAsia="sl-SI"/>
              </w:rPr>
              <w:t>Drugi subjekti</w:t>
            </w:r>
          </w:p>
        </w:tc>
        <w:tc>
          <w:tcPr>
            <w:tcW w:w="386" w:type="pct"/>
            <w:tcBorders>
              <w:top w:val="nil"/>
              <w:left w:val="nil"/>
              <w:bottom w:val="single" w:sz="4" w:space="0" w:color="auto"/>
              <w:right w:val="single" w:sz="4" w:space="0" w:color="auto"/>
            </w:tcBorders>
            <w:shd w:val="clear" w:color="auto" w:fill="auto"/>
            <w:vAlign w:val="center"/>
            <w:hideMark/>
          </w:tcPr>
          <w:p w14:paraId="205DEDCD"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34</w:t>
            </w:r>
          </w:p>
        </w:tc>
        <w:tc>
          <w:tcPr>
            <w:tcW w:w="695" w:type="pct"/>
            <w:tcBorders>
              <w:top w:val="nil"/>
              <w:left w:val="nil"/>
              <w:bottom w:val="single" w:sz="4" w:space="0" w:color="auto"/>
              <w:right w:val="single" w:sz="4" w:space="0" w:color="auto"/>
            </w:tcBorders>
            <w:shd w:val="clear" w:color="auto" w:fill="auto"/>
            <w:vAlign w:val="center"/>
            <w:hideMark/>
          </w:tcPr>
          <w:p w14:paraId="4E789EB9"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14.452.298</w:t>
            </w:r>
          </w:p>
        </w:tc>
        <w:tc>
          <w:tcPr>
            <w:tcW w:w="464" w:type="pct"/>
            <w:tcBorders>
              <w:top w:val="nil"/>
              <w:left w:val="nil"/>
              <w:bottom w:val="single" w:sz="4" w:space="0" w:color="auto"/>
              <w:right w:val="single" w:sz="4" w:space="0" w:color="auto"/>
            </w:tcBorders>
            <w:shd w:val="clear" w:color="auto" w:fill="auto"/>
            <w:noWrap/>
            <w:vAlign w:val="center"/>
            <w:hideMark/>
          </w:tcPr>
          <w:p w14:paraId="046E0377"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0,66 %</w:t>
            </w:r>
          </w:p>
        </w:tc>
        <w:tc>
          <w:tcPr>
            <w:tcW w:w="463" w:type="pct"/>
            <w:tcBorders>
              <w:top w:val="nil"/>
              <w:left w:val="nil"/>
              <w:bottom w:val="single" w:sz="4" w:space="0" w:color="auto"/>
              <w:right w:val="single" w:sz="4" w:space="0" w:color="auto"/>
            </w:tcBorders>
            <w:shd w:val="clear" w:color="auto" w:fill="auto"/>
            <w:noWrap/>
            <w:vAlign w:val="center"/>
            <w:hideMark/>
          </w:tcPr>
          <w:p w14:paraId="0B87A10F"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1,02 %</w:t>
            </w:r>
          </w:p>
        </w:tc>
        <w:tc>
          <w:tcPr>
            <w:tcW w:w="464" w:type="pct"/>
            <w:tcBorders>
              <w:top w:val="nil"/>
              <w:left w:val="nil"/>
              <w:bottom w:val="single" w:sz="4" w:space="0" w:color="auto"/>
              <w:right w:val="single" w:sz="4" w:space="0" w:color="auto"/>
            </w:tcBorders>
            <w:shd w:val="clear" w:color="auto" w:fill="auto"/>
            <w:vAlign w:val="center"/>
            <w:hideMark/>
          </w:tcPr>
          <w:p w14:paraId="6D3A7218"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144</w:t>
            </w:r>
          </w:p>
        </w:tc>
        <w:tc>
          <w:tcPr>
            <w:tcW w:w="696" w:type="pct"/>
            <w:tcBorders>
              <w:top w:val="nil"/>
              <w:left w:val="nil"/>
              <w:bottom w:val="single" w:sz="4" w:space="0" w:color="auto"/>
              <w:right w:val="single" w:sz="4" w:space="0" w:color="auto"/>
            </w:tcBorders>
            <w:shd w:val="clear" w:color="auto" w:fill="auto"/>
            <w:vAlign w:val="center"/>
            <w:hideMark/>
          </w:tcPr>
          <w:p w14:paraId="76380504"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107.563.869</w:t>
            </w:r>
          </w:p>
        </w:tc>
        <w:tc>
          <w:tcPr>
            <w:tcW w:w="463" w:type="pct"/>
            <w:tcBorders>
              <w:top w:val="nil"/>
              <w:left w:val="nil"/>
              <w:bottom w:val="single" w:sz="4" w:space="0" w:color="auto"/>
              <w:right w:val="single" w:sz="4" w:space="0" w:color="auto"/>
            </w:tcBorders>
            <w:shd w:val="clear" w:color="auto" w:fill="auto"/>
            <w:noWrap/>
            <w:vAlign w:val="center"/>
            <w:hideMark/>
          </w:tcPr>
          <w:p w14:paraId="5E2565DC"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23,61 %</w:t>
            </w:r>
          </w:p>
        </w:tc>
        <w:tc>
          <w:tcPr>
            <w:tcW w:w="522" w:type="pct"/>
            <w:tcBorders>
              <w:top w:val="nil"/>
              <w:left w:val="nil"/>
              <w:bottom w:val="single" w:sz="4" w:space="0" w:color="auto"/>
              <w:right w:val="single" w:sz="4" w:space="0" w:color="auto"/>
            </w:tcBorders>
            <w:shd w:val="clear" w:color="auto" w:fill="auto"/>
            <w:noWrap/>
            <w:vAlign w:val="center"/>
            <w:hideMark/>
          </w:tcPr>
          <w:p w14:paraId="5BC1890E" w14:textId="77777777" w:rsidR="00E3750C" w:rsidRPr="00521270" w:rsidRDefault="00E3750C" w:rsidP="00047864">
            <w:pPr>
              <w:spacing w:after="0" w:line="240" w:lineRule="auto"/>
              <w:jc w:val="right"/>
              <w:rPr>
                <w:rFonts w:ascii="Arial" w:eastAsia="Times New Roman" w:hAnsi="Arial" w:cs="Arial"/>
                <w:color w:val="000000"/>
                <w:sz w:val="16"/>
                <w:szCs w:val="16"/>
                <w:lang w:eastAsia="sl-SI"/>
              </w:rPr>
            </w:pPr>
            <w:r w:rsidRPr="00521270">
              <w:rPr>
                <w:rFonts w:ascii="Arial" w:hAnsi="Arial" w:cs="Arial"/>
                <w:color w:val="000000"/>
                <w:sz w:val="16"/>
                <w:szCs w:val="16"/>
              </w:rPr>
              <w:t>13,44 %</w:t>
            </w:r>
          </w:p>
        </w:tc>
      </w:tr>
      <w:tr w:rsidR="00E3750C" w:rsidRPr="00521270" w14:paraId="1D4A70EE" w14:textId="77777777" w:rsidTr="00047864">
        <w:trPr>
          <w:trHeight w:val="300"/>
        </w:trPr>
        <w:tc>
          <w:tcPr>
            <w:tcW w:w="84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E5EDCB" w14:textId="77777777" w:rsidR="00E3750C" w:rsidRPr="00521270" w:rsidRDefault="00E3750C" w:rsidP="00047864">
            <w:pPr>
              <w:spacing w:after="0" w:line="240" w:lineRule="auto"/>
              <w:rPr>
                <w:rFonts w:ascii="Arial" w:eastAsia="Times New Roman" w:hAnsi="Arial" w:cs="Arial"/>
                <w:b/>
                <w:bCs/>
                <w:color w:val="000000"/>
                <w:sz w:val="16"/>
                <w:szCs w:val="16"/>
                <w:lang w:eastAsia="sl-SI"/>
              </w:rPr>
            </w:pPr>
            <w:r w:rsidRPr="00521270">
              <w:rPr>
                <w:rFonts w:ascii="Arial" w:eastAsia="Times New Roman" w:hAnsi="Arial" w:cs="Arial"/>
                <w:b/>
                <w:bCs/>
                <w:color w:val="000000"/>
                <w:sz w:val="16"/>
                <w:szCs w:val="16"/>
                <w:lang w:eastAsia="sl-SI"/>
              </w:rPr>
              <w:t>Skupaj</w:t>
            </w:r>
          </w:p>
        </w:tc>
        <w:tc>
          <w:tcPr>
            <w:tcW w:w="386" w:type="pct"/>
            <w:tcBorders>
              <w:top w:val="nil"/>
              <w:left w:val="nil"/>
              <w:bottom w:val="single" w:sz="4" w:space="0" w:color="auto"/>
              <w:right w:val="single" w:sz="4" w:space="0" w:color="auto"/>
            </w:tcBorders>
            <w:shd w:val="clear" w:color="auto" w:fill="F2F2F2" w:themeFill="background1" w:themeFillShade="F2"/>
            <w:noWrap/>
            <w:vAlign w:val="center"/>
            <w:hideMark/>
          </w:tcPr>
          <w:p w14:paraId="4EE07271" w14:textId="77777777" w:rsidR="00E3750C" w:rsidRPr="00521270" w:rsidRDefault="00E3750C" w:rsidP="00047864">
            <w:pPr>
              <w:spacing w:after="0" w:line="240" w:lineRule="auto"/>
              <w:jc w:val="right"/>
              <w:rPr>
                <w:rFonts w:ascii="Arial" w:eastAsia="Times New Roman" w:hAnsi="Arial" w:cs="Arial"/>
                <w:b/>
                <w:bCs/>
                <w:color w:val="000000"/>
                <w:sz w:val="16"/>
                <w:szCs w:val="16"/>
                <w:lang w:eastAsia="sl-SI"/>
              </w:rPr>
            </w:pPr>
            <w:r w:rsidRPr="00521270">
              <w:rPr>
                <w:rFonts w:ascii="Arial" w:hAnsi="Arial" w:cs="Arial"/>
                <w:b/>
                <w:bCs/>
                <w:color w:val="000000"/>
                <w:sz w:val="16"/>
                <w:szCs w:val="16"/>
              </w:rPr>
              <w:t>5.162</w:t>
            </w:r>
          </w:p>
        </w:tc>
        <w:tc>
          <w:tcPr>
            <w:tcW w:w="695" w:type="pct"/>
            <w:tcBorders>
              <w:top w:val="nil"/>
              <w:left w:val="nil"/>
              <w:bottom w:val="single" w:sz="4" w:space="0" w:color="auto"/>
              <w:right w:val="single" w:sz="4" w:space="0" w:color="auto"/>
            </w:tcBorders>
            <w:shd w:val="clear" w:color="auto" w:fill="F2F2F2" w:themeFill="background1" w:themeFillShade="F2"/>
            <w:noWrap/>
            <w:vAlign w:val="center"/>
            <w:hideMark/>
          </w:tcPr>
          <w:p w14:paraId="13932FE5" w14:textId="77777777" w:rsidR="00E3750C" w:rsidRPr="00521270" w:rsidRDefault="00E3750C" w:rsidP="00047864">
            <w:pPr>
              <w:spacing w:after="0" w:line="240" w:lineRule="auto"/>
              <w:jc w:val="right"/>
              <w:rPr>
                <w:rFonts w:ascii="Arial" w:eastAsia="Times New Roman" w:hAnsi="Arial" w:cs="Arial"/>
                <w:b/>
                <w:bCs/>
                <w:color w:val="000000"/>
                <w:sz w:val="16"/>
                <w:szCs w:val="16"/>
                <w:lang w:eastAsia="sl-SI"/>
              </w:rPr>
            </w:pPr>
            <w:r w:rsidRPr="00521270">
              <w:rPr>
                <w:rFonts w:ascii="Arial" w:hAnsi="Arial" w:cs="Arial"/>
                <w:b/>
                <w:bCs/>
                <w:color w:val="000000"/>
                <w:sz w:val="16"/>
                <w:szCs w:val="16"/>
              </w:rPr>
              <w:t>1.422.738.797</w:t>
            </w:r>
          </w:p>
        </w:tc>
        <w:tc>
          <w:tcPr>
            <w:tcW w:w="464" w:type="pct"/>
            <w:tcBorders>
              <w:top w:val="nil"/>
              <w:left w:val="nil"/>
              <w:bottom w:val="single" w:sz="4" w:space="0" w:color="auto"/>
              <w:right w:val="single" w:sz="4" w:space="0" w:color="auto"/>
            </w:tcBorders>
            <w:shd w:val="clear" w:color="auto" w:fill="F2F2F2" w:themeFill="background1" w:themeFillShade="F2"/>
            <w:noWrap/>
            <w:vAlign w:val="center"/>
            <w:hideMark/>
          </w:tcPr>
          <w:p w14:paraId="10A12BAD" w14:textId="77777777" w:rsidR="00E3750C" w:rsidRPr="00521270" w:rsidRDefault="00E3750C" w:rsidP="00047864">
            <w:pPr>
              <w:spacing w:after="0" w:line="240" w:lineRule="auto"/>
              <w:jc w:val="right"/>
              <w:rPr>
                <w:rFonts w:ascii="Arial" w:eastAsia="Times New Roman" w:hAnsi="Arial" w:cs="Arial"/>
                <w:b/>
                <w:bCs/>
                <w:color w:val="000000"/>
                <w:sz w:val="16"/>
                <w:szCs w:val="16"/>
                <w:lang w:eastAsia="sl-SI"/>
              </w:rPr>
            </w:pPr>
            <w:r w:rsidRPr="00521270">
              <w:rPr>
                <w:rFonts w:ascii="Arial" w:hAnsi="Arial" w:cs="Arial"/>
                <w:b/>
                <w:bCs/>
                <w:color w:val="000000"/>
                <w:sz w:val="16"/>
                <w:szCs w:val="16"/>
              </w:rPr>
              <w:t>100,00 %</w:t>
            </w:r>
          </w:p>
        </w:tc>
        <w:tc>
          <w:tcPr>
            <w:tcW w:w="463" w:type="pct"/>
            <w:tcBorders>
              <w:top w:val="nil"/>
              <w:left w:val="nil"/>
              <w:bottom w:val="single" w:sz="4" w:space="0" w:color="auto"/>
              <w:right w:val="single" w:sz="4" w:space="0" w:color="auto"/>
            </w:tcBorders>
            <w:shd w:val="clear" w:color="auto" w:fill="F2F2F2" w:themeFill="background1" w:themeFillShade="F2"/>
            <w:noWrap/>
            <w:vAlign w:val="center"/>
            <w:hideMark/>
          </w:tcPr>
          <w:p w14:paraId="12154A44" w14:textId="77777777" w:rsidR="00E3750C" w:rsidRPr="00521270" w:rsidRDefault="00E3750C" w:rsidP="00047864">
            <w:pPr>
              <w:spacing w:after="0" w:line="240" w:lineRule="auto"/>
              <w:jc w:val="right"/>
              <w:rPr>
                <w:rFonts w:ascii="Arial" w:eastAsia="Times New Roman" w:hAnsi="Arial" w:cs="Arial"/>
                <w:b/>
                <w:bCs/>
                <w:color w:val="000000"/>
                <w:sz w:val="16"/>
                <w:szCs w:val="16"/>
                <w:lang w:eastAsia="sl-SI"/>
              </w:rPr>
            </w:pPr>
            <w:r w:rsidRPr="00521270">
              <w:rPr>
                <w:rFonts w:ascii="Arial" w:hAnsi="Arial" w:cs="Arial"/>
                <w:b/>
                <w:bCs/>
                <w:color w:val="000000"/>
                <w:sz w:val="16"/>
                <w:szCs w:val="16"/>
              </w:rPr>
              <w:t>100,00 %</w:t>
            </w:r>
          </w:p>
        </w:tc>
        <w:tc>
          <w:tcPr>
            <w:tcW w:w="464" w:type="pct"/>
            <w:tcBorders>
              <w:top w:val="nil"/>
              <w:left w:val="nil"/>
              <w:bottom w:val="single" w:sz="4" w:space="0" w:color="auto"/>
              <w:right w:val="single" w:sz="4" w:space="0" w:color="auto"/>
            </w:tcBorders>
            <w:shd w:val="clear" w:color="auto" w:fill="F2F2F2" w:themeFill="background1" w:themeFillShade="F2"/>
            <w:noWrap/>
            <w:vAlign w:val="center"/>
            <w:hideMark/>
          </w:tcPr>
          <w:p w14:paraId="55CED1F1" w14:textId="77777777" w:rsidR="00E3750C" w:rsidRPr="00521270" w:rsidRDefault="00E3750C" w:rsidP="00047864">
            <w:pPr>
              <w:spacing w:after="0" w:line="240" w:lineRule="auto"/>
              <w:jc w:val="right"/>
              <w:rPr>
                <w:rFonts w:ascii="Arial" w:eastAsia="Times New Roman" w:hAnsi="Arial" w:cs="Arial"/>
                <w:b/>
                <w:bCs/>
                <w:color w:val="000000"/>
                <w:sz w:val="16"/>
                <w:szCs w:val="16"/>
                <w:lang w:eastAsia="sl-SI"/>
              </w:rPr>
            </w:pPr>
            <w:r w:rsidRPr="00521270">
              <w:rPr>
                <w:rFonts w:ascii="Arial" w:hAnsi="Arial" w:cs="Arial"/>
                <w:b/>
                <w:bCs/>
                <w:color w:val="000000"/>
                <w:sz w:val="16"/>
                <w:szCs w:val="16"/>
              </w:rPr>
              <w:t>17.224</w:t>
            </w:r>
          </w:p>
        </w:tc>
        <w:tc>
          <w:tcPr>
            <w:tcW w:w="696" w:type="pct"/>
            <w:tcBorders>
              <w:top w:val="nil"/>
              <w:left w:val="nil"/>
              <w:bottom w:val="single" w:sz="4" w:space="0" w:color="auto"/>
              <w:right w:val="single" w:sz="4" w:space="0" w:color="auto"/>
            </w:tcBorders>
            <w:shd w:val="clear" w:color="auto" w:fill="F2F2F2" w:themeFill="background1" w:themeFillShade="F2"/>
            <w:noWrap/>
            <w:vAlign w:val="center"/>
            <w:hideMark/>
          </w:tcPr>
          <w:p w14:paraId="7A58F013" w14:textId="77777777" w:rsidR="00E3750C" w:rsidRPr="00521270" w:rsidRDefault="00E3750C" w:rsidP="00047864">
            <w:pPr>
              <w:spacing w:after="0" w:line="240" w:lineRule="auto"/>
              <w:jc w:val="right"/>
              <w:rPr>
                <w:rFonts w:ascii="Arial" w:eastAsia="Times New Roman" w:hAnsi="Arial" w:cs="Arial"/>
                <w:b/>
                <w:bCs/>
                <w:color w:val="000000"/>
                <w:sz w:val="16"/>
                <w:szCs w:val="16"/>
                <w:lang w:eastAsia="sl-SI"/>
              </w:rPr>
            </w:pPr>
            <w:r w:rsidRPr="00521270">
              <w:rPr>
                <w:rFonts w:ascii="Arial" w:hAnsi="Arial" w:cs="Arial"/>
                <w:b/>
                <w:bCs/>
                <w:color w:val="000000"/>
                <w:sz w:val="16"/>
                <w:szCs w:val="16"/>
              </w:rPr>
              <w:t>5.417.105.902</w:t>
            </w:r>
          </w:p>
        </w:tc>
        <w:tc>
          <w:tcPr>
            <w:tcW w:w="463" w:type="pct"/>
            <w:tcBorders>
              <w:top w:val="nil"/>
              <w:left w:val="nil"/>
              <w:bottom w:val="nil"/>
              <w:right w:val="nil"/>
            </w:tcBorders>
            <w:shd w:val="clear" w:color="auto" w:fill="auto"/>
            <w:noWrap/>
            <w:vAlign w:val="center"/>
            <w:hideMark/>
          </w:tcPr>
          <w:p w14:paraId="40FF0DD3" w14:textId="77777777" w:rsidR="00E3750C" w:rsidRPr="00521270" w:rsidRDefault="00E3750C" w:rsidP="00047864">
            <w:pPr>
              <w:spacing w:after="0" w:line="240" w:lineRule="auto"/>
              <w:jc w:val="right"/>
              <w:rPr>
                <w:rFonts w:ascii="Arial" w:eastAsia="Times New Roman" w:hAnsi="Arial" w:cs="Arial"/>
                <w:b/>
                <w:bCs/>
                <w:color w:val="000000"/>
                <w:sz w:val="16"/>
                <w:szCs w:val="16"/>
                <w:lang w:eastAsia="sl-SI"/>
              </w:rPr>
            </w:pPr>
          </w:p>
        </w:tc>
        <w:tc>
          <w:tcPr>
            <w:tcW w:w="522" w:type="pct"/>
            <w:tcBorders>
              <w:top w:val="nil"/>
              <w:left w:val="nil"/>
              <w:bottom w:val="nil"/>
              <w:right w:val="nil"/>
            </w:tcBorders>
            <w:shd w:val="clear" w:color="auto" w:fill="auto"/>
            <w:noWrap/>
            <w:vAlign w:val="center"/>
            <w:hideMark/>
          </w:tcPr>
          <w:p w14:paraId="13C23A7C" w14:textId="77777777" w:rsidR="00E3750C" w:rsidRPr="00521270" w:rsidRDefault="00E3750C" w:rsidP="00047864">
            <w:pPr>
              <w:spacing w:after="0" w:line="240" w:lineRule="auto"/>
              <w:jc w:val="right"/>
              <w:rPr>
                <w:rFonts w:ascii="Arial" w:eastAsia="Times New Roman" w:hAnsi="Arial" w:cs="Arial"/>
                <w:sz w:val="16"/>
                <w:szCs w:val="16"/>
                <w:lang w:eastAsia="sl-SI"/>
              </w:rPr>
            </w:pPr>
          </w:p>
        </w:tc>
      </w:tr>
    </w:tbl>
    <w:p w14:paraId="4BDB11AF" w14:textId="77777777" w:rsidR="00E3750C" w:rsidRPr="00290D98" w:rsidRDefault="00E3750C" w:rsidP="00E3750C">
      <w:pPr>
        <w:spacing w:after="0" w:line="240" w:lineRule="auto"/>
        <w:rPr>
          <w:rFonts w:ascii="Arial" w:hAnsi="Arial" w:cs="Arial"/>
          <w:sz w:val="20"/>
          <w:szCs w:val="20"/>
        </w:rPr>
      </w:pPr>
    </w:p>
    <w:p w14:paraId="2E423B65" w14:textId="77777777" w:rsidR="00E3750C" w:rsidRPr="00554F3F" w:rsidRDefault="00E3750C" w:rsidP="00E3750C">
      <w:pPr>
        <w:spacing w:before="120" w:after="0" w:line="240" w:lineRule="auto"/>
        <w:rPr>
          <w:rFonts w:ascii="Arial" w:hAnsi="Arial" w:cs="Arial"/>
          <w:sz w:val="20"/>
          <w:szCs w:val="20"/>
        </w:rPr>
      </w:pPr>
      <w:r w:rsidRPr="00554F3F">
        <w:rPr>
          <w:rFonts w:ascii="Arial" w:hAnsi="Arial" w:cs="Arial"/>
          <w:sz w:val="20"/>
          <w:szCs w:val="20"/>
        </w:rPr>
        <w:t>Preglednica 9</w:t>
      </w:r>
      <w:r>
        <w:rPr>
          <w:rFonts w:ascii="Arial" w:hAnsi="Arial" w:cs="Arial"/>
          <w:sz w:val="20"/>
          <w:szCs w:val="20"/>
        </w:rPr>
        <w:t>5</w:t>
      </w:r>
      <w:r w:rsidRPr="00554F3F">
        <w:rPr>
          <w:rFonts w:ascii="Arial" w:hAnsi="Arial" w:cs="Arial"/>
          <w:sz w:val="20"/>
          <w:szCs w:val="20"/>
        </w:rPr>
        <w:t>: Število in vrednosti ter deleži zelenih naročil</w:t>
      </w:r>
    </w:p>
    <w:p w14:paraId="3DED5CD8" w14:textId="77777777" w:rsidR="00E3750C" w:rsidRPr="00554F3F" w:rsidRDefault="00E3750C" w:rsidP="00E3750C">
      <w:pPr>
        <w:spacing w:after="0" w:line="240" w:lineRule="auto"/>
        <w:rPr>
          <w:rFonts w:ascii="Arial" w:hAnsi="Arial" w:cs="Arial"/>
          <w:sz w:val="20"/>
          <w:szCs w:val="20"/>
        </w:rPr>
      </w:pPr>
    </w:p>
    <w:tbl>
      <w:tblPr>
        <w:tblW w:w="9027" w:type="dxa"/>
        <w:tblCellMar>
          <w:left w:w="70" w:type="dxa"/>
          <w:right w:w="70" w:type="dxa"/>
        </w:tblCellMar>
        <w:tblLook w:val="04A0" w:firstRow="1" w:lastRow="0" w:firstColumn="1" w:lastColumn="0" w:noHBand="0" w:noVBand="1"/>
      </w:tblPr>
      <w:tblGrid>
        <w:gridCol w:w="1555"/>
        <w:gridCol w:w="1559"/>
        <w:gridCol w:w="2410"/>
        <w:gridCol w:w="1701"/>
        <w:gridCol w:w="1802"/>
      </w:tblGrid>
      <w:tr w:rsidR="00E3750C" w:rsidRPr="00554F3F" w14:paraId="21260142" w14:textId="77777777" w:rsidTr="00047864">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60FAB6D" w14:textId="77777777" w:rsidR="00E3750C" w:rsidRPr="00554F3F" w:rsidRDefault="00E3750C" w:rsidP="00047864">
            <w:pPr>
              <w:spacing w:after="0" w:line="240" w:lineRule="auto"/>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 </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2305016" w14:textId="77777777" w:rsidR="00E3750C" w:rsidRPr="00554F3F" w:rsidRDefault="00E3750C" w:rsidP="00047864">
            <w:pPr>
              <w:spacing w:after="0" w:line="240" w:lineRule="auto"/>
              <w:jc w:val="center"/>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Št. naročil</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27D2D85" w14:textId="77777777" w:rsidR="00E3750C" w:rsidRPr="00554F3F" w:rsidRDefault="00E3750C" w:rsidP="00047864">
            <w:pPr>
              <w:spacing w:after="0" w:line="240" w:lineRule="auto"/>
              <w:jc w:val="center"/>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Pogodbena vrednost</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747EC69" w14:textId="77777777" w:rsidR="00E3750C" w:rsidRPr="00554F3F" w:rsidRDefault="00E3750C" w:rsidP="00047864">
            <w:pPr>
              <w:spacing w:after="0" w:line="240" w:lineRule="auto"/>
              <w:jc w:val="center"/>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Delež v št. vseh naročil</w:t>
            </w:r>
          </w:p>
        </w:tc>
        <w:tc>
          <w:tcPr>
            <w:tcW w:w="180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D452840" w14:textId="77777777" w:rsidR="00E3750C" w:rsidRPr="00554F3F" w:rsidRDefault="00E3750C" w:rsidP="00047864">
            <w:pPr>
              <w:spacing w:after="0" w:line="240" w:lineRule="auto"/>
              <w:jc w:val="center"/>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Delež v vrednosti vseh naročil</w:t>
            </w:r>
          </w:p>
        </w:tc>
      </w:tr>
      <w:tr w:rsidR="00E3750C" w:rsidRPr="00554F3F" w14:paraId="67B3DC53" w14:textId="77777777" w:rsidTr="0004786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A0B0AEE" w14:textId="77777777" w:rsidR="00E3750C" w:rsidRPr="00554F3F" w:rsidRDefault="00E3750C" w:rsidP="00047864">
            <w:pPr>
              <w:spacing w:after="0" w:line="240" w:lineRule="auto"/>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Zelena JN</w:t>
            </w:r>
          </w:p>
        </w:tc>
        <w:tc>
          <w:tcPr>
            <w:tcW w:w="1559" w:type="dxa"/>
            <w:tcBorders>
              <w:top w:val="nil"/>
              <w:left w:val="nil"/>
              <w:bottom w:val="single" w:sz="4" w:space="0" w:color="auto"/>
              <w:right w:val="single" w:sz="4" w:space="0" w:color="auto"/>
            </w:tcBorders>
            <w:shd w:val="clear" w:color="auto" w:fill="auto"/>
            <w:noWrap/>
            <w:vAlign w:val="center"/>
            <w:hideMark/>
          </w:tcPr>
          <w:p w14:paraId="24AF3104"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5.162</w:t>
            </w:r>
          </w:p>
        </w:tc>
        <w:tc>
          <w:tcPr>
            <w:tcW w:w="2410" w:type="dxa"/>
            <w:tcBorders>
              <w:top w:val="nil"/>
              <w:left w:val="nil"/>
              <w:bottom w:val="single" w:sz="4" w:space="0" w:color="auto"/>
              <w:right w:val="single" w:sz="4" w:space="0" w:color="auto"/>
            </w:tcBorders>
            <w:shd w:val="clear" w:color="auto" w:fill="auto"/>
            <w:noWrap/>
            <w:vAlign w:val="center"/>
            <w:hideMark/>
          </w:tcPr>
          <w:p w14:paraId="6FF83726"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1.422.738.797</w:t>
            </w:r>
          </w:p>
        </w:tc>
        <w:tc>
          <w:tcPr>
            <w:tcW w:w="1701" w:type="dxa"/>
            <w:tcBorders>
              <w:top w:val="nil"/>
              <w:left w:val="nil"/>
              <w:bottom w:val="single" w:sz="4" w:space="0" w:color="auto"/>
              <w:right w:val="single" w:sz="4" w:space="0" w:color="auto"/>
            </w:tcBorders>
            <w:shd w:val="clear" w:color="auto" w:fill="auto"/>
            <w:noWrap/>
            <w:vAlign w:val="center"/>
            <w:hideMark/>
          </w:tcPr>
          <w:p w14:paraId="20689EB3"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29,97 %</w:t>
            </w:r>
          </w:p>
        </w:tc>
        <w:tc>
          <w:tcPr>
            <w:tcW w:w="1802" w:type="dxa"/>
            <w:tcBorders>
              <w:top w:val="nil"/>
              <w:left w:val="nil"/>
              <w:bottom w:val="single" w:sz="4" w:space="0" w:color="auto"/>
              <w:right w:val="single" w:sz="4" w:space="0" w:color="auto"/>
            </w:tcBorders>
            <w:shd w:val="clear" w:color="auto" w:fill="auto"/>
            <w:noWrap/>
            <w:vAlign w:val="center"/>
            <w:hideMark/>
          </w:tcPr>
          <w:p w14:paraId="689CF019"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26,26 %</w:t>
            </w:r>
          </w:p>
        </w:tc>
      </w:tr>
      <w:tr w:rsidR="00E3750C" w:rsidRPr="00554F3F" w14:paraId="583BCF4C" w14:textId="77777777" w:rsidTr="0004786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A1855E8" w14:textId="77777777" w:rsidR="00E3750C" w:rsidRPr="00554F3F" w:rsidRDefault="00E3750C" w:rsidP="00047864">
            <w:pPr>
              <w:spacing w:after="0" w:line="240" w:lineRule="auto"/>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Ostala JN</w:t>
            </w:r>
          </w:p>
        </w:tc>
        <w:tc>
          <w:tcPr>
            <w:tcW w:w="1559" w:type="dxa"/>
            <w:tcBorders>
              <w:top w:val="nil"/>
              <w:left w:val="nil"/>
              <w:bottom w:val="single" w:sz="4" w:space="0" w:color="auto"/>
              <w:right w:val="single" w:sz="4" w:space="0" w:color="auto"/>
            </w:tcBorders>
            <w:shd w:val="clear" w:color="auto" w:fill="auto"/>
            <w:noWrap/>
            <w:vAlign w:val="center"/>
            <w:hideMark/>
          </w:tcPr>
          <w:p w14:paraId="12A4ABDB"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12.062</w:t>
            </w:r>
          </w:p>
        </w:tc>
        <w:tc>
          <w:tcPr>
            <w:tcW w:w="2410" w:type="dxa"/>
            <w:tcBorders>
              <w:top w:val="nil"/>
              <w:left w:val="nil"/>
              <w:bottom w:val="single" w:sz="4" w:space="0" w:color="auto"/>
              <w:right w:val="single" w:sz="4" w:space="0" w:color="auto"/>
            </w:tcBorders>
            <w:shd w:val="clear" w:color="auto" w:fill="auto"/>
            <w:noWrap/>
            <w:vAlign w:val="center"/>
            <w:hideMark/>
          </w:tcPr>
          <w:p w14:paraId="5261ACBA"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3.994.367.105</w:t>
            </w:r>
          </w:p>
        </w:tc>
        <w:tc>
          <w:tcPr>
            <w:tcW w:w="1701" w:type="dxa"/>
            <w:tcBorders>
              <w:top w:val="nil"/>
              <w:left w:val="nil"/>
              <w:bottom w:val="single" w:sz="4" w:space="0" w:color="auto"/>
              <w:right w:val="single" w:sz="4" w:space="0" w:color="auto"/>
            </w:tcBorders>
            <w:shd w:val="clear" w:color="auto" w:fill="auto"/>
            <w:noWrap/>
            <w:vAlign w:val="center"/>
            <w:hideMark/>
          </w:tcPr>
          <w:p w14:paraId="082C2FF1"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70,03 %</w:t>
            </w:r>
          </w:p>
        </w:tc>
        <w:tc>
          <w:tcPr>
            <w:tcW w:w="1802" w:type="dxa"/>
            <w:tcBorders>
              <w:top w:val="nil"/>
              <w:left w:val="nil"/>
              <w:bottom w:val="single" w:sz="4" w:space="0" w:color="auto"/>
              <w:right w:val="single" w:sz="4" w:space="0" w:color="auto"/>
            </w:tcBorders>
            <w:shd w:val="clear" w:color="auto" w:fill="auto"/>
            <w:noWrap/>
            <w:vAlign w:val="center"/>
            <w:hideMark/>
          </w:tcPr>
          <w:p w14:paraId="2237F842"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73,74 %</w:t>
            </w:r>
          </w:p>
        </w:tc>
      </w:tr>
      <w:tr w:rsidR="00E3750C" w:rsidRPr="00BF7302" w14:paraId="2332D61C" w14:textId="77777777" w:rsidTr="00047864">
        <w:trPr>
          <w:trHeight w:val="255"/>
        </w:trPr>
        <w:tc>
          <w:tcPr>
            <w:tcW w:w="155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98C6FDA" w14:textId="77777777" w:rsidR="00E3750C" w:rsidRPr="00554F3F" w:rsidRDefault="00E3750C" w:rsidP="00047864">
            <w:pPr>
              <w:spacing w:after="0" w:line="240" w:lineRule="auto"/>
              <w:rPr>
                <w:rFonts w:ascii="Arial" w:eastAsia="Times New Roman" w:hAnsi="Arial" w:cs="Arial"/>
                <w:b/>
                <w:bCs/>
                <w:color w:val="000000"/>
                <w:sz w:val="18"/>
                <w:szCs w:val="18"/>
                <w:lang w:eastAsia="sl-SI"/>
              </w:rPr>
            </w:pPr>
            <w:r w:rsidRPr="00554F3F">
              <w:rPr>
                <w:rFonts w:ascii="Arial" w:eastAsia="Times New Roman" w:hAnsi="Arial" w:cs="Arial"/>
                <w:b/>
                <w:bCs/>
                <w:color w:val="000000"/>
                <w:sz w:val="18"/>
                <w:szCs w:val="18"/>
                <w:lang w:eastAsia="sl-SI"/>
              </w:rPr>
              <w:t>Skupaj</w:t>
            </w: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14:paraId="6BABBE7B" w14:textId="77777777" w:rsidR="00E3750C" w:rsidRPr="00554F3F" w:rsidRDefault="00E3750C" w:rsidP="00047864">
            <w:pPr>
              <w:spacing w:after="0" w:line="240" w:lineRule="auto"/>
              <w:jc w:val="right"/>
              <w:rPr>
                <w:rFonts w:ascii="Arial" w:eastAsia="Times New Roman" w:hAnsi="Arial" w:cs="Arial"/>
                <w:b/>
                <w:bCs/>
                <w:color w:val="000000"/>
                <w:sz w:val="18"/>
                <w:szCs w:val="18"/>
                <w:lang w:eastAsia="sl-SI"/>
              </w:rPr>
            </w:pPr>
            <w:r w:rsidRPr="00554F3F">
              <w:rPr>
                <w:rFonts w:ascii="Arial" w:eastAsia="Times New Roman" w:hAnsi="Arial" w:cs="Arial"/>
                <w:b/>
                <w:bCs/>
                <w:color w:val="000000"/>
                <w:sz w:val="18"/>
                <w:szCs w:val="18"/>
                <w:lang w:eastAsia="sl-SI"/>
              </w:rPr>
              <w:t>17.224</w:t>
            </w:r>
          </w:p>
        </w:tc>
        <w:tc>
          <w:tcPr>
            <w:tcW w:w="2410" w:type="dxa"/>
            <w:tcBorders>
              <w:top w:val="nil"/>
              <w:left w:val="nil"/>
              <w:bottom w:val="single" w:sz="4" w:space="0" w:color="auto"/>
              <w:right w:val="single" w:sz="4" w:space="0" w:color="auto"/>
            </w:tcBorders>
            <w:shd w:val="clear" w:color="auto" w:fill="F2F2F2" w:themeFill="background1" w:themeFillShade="F2"/>
            <w:noWrap/>
            <w:vAlign w:val="center"/>
            <w:hideMark/>
          </w:tcPr>
          <w:p w14:paraId="36B76F0B" w14:textId="77777777" w:rsidR="00E3750C" w:rsidRPr="00554F3F" w:rsidRDefault="00E3750C" w:rsidP="00047864">
            <w:pPr>
              <w:spacing w:after="0" w:line="240" w:lineRule="auto"/>
              <w:jc w:val="right"/>
              <w:rPr>
                <w:rFonts w:ascii="Arial" w:eastAsia="Times New Roman" w:hAnsi="Arial" w:cs="Arial"/>
                <w:b/>
                <w:bCs/>
                <w:color w:val="000000"/>
                <w:sz w:val="18"/>
                <w:szCs w:val="18"/>
                <w:lang w:eastAsia="sl-SI"/>
              </w:rPr>
            </w:pPr>
            <w:r w:rsidRPr="00554F3F">
              <w:rPr>
                <w:rFonts w:ascii="Arial" w:eastAsia="Times New Roman" w:hAnsi="Arial" w:cs="Arial"/>
                <w:b/>
                <w:bCs/>
                <w:color w:val="000000"/>
                <w:sz w:val="18"/>
                <w:szCs w:val="18"/>
                <w:lang w:eastAsia="sl-SI"/>
              </w:rPr>
              <w:t>5.417.105.902</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hideMark/>
          </w:tcPr>
          <w:p w14:paraId="362BC44D" w14:textId="77777777" w:rsidR="00E3750C" w:rsidRPr="00554F3F" w:rsidRDefault="00E3750C" w:rsidP="00047864">
            <w:pPr>
              <w:spacing w:after="0" w:line="240" w:lineRule="auto"/>
              <w:jc w:val="right"/>
              <w:rPr>
                <w:rFonts w:ascii="Arial" w:eastAsia="Times New Roman" w:hAnsi="Arial" w:cs="Arial"/>
                <w:b/>
                <w:bCs/>
                <w:color w:val="000000"/>
                <w:sz w:val="18"/>
                <w:szCs w:val="18"/>
                <w:lang w:eastAsia="sl-SI"/>
              </w:rPr>
            </w:pPr>
            <w:r w:rsidRPr="00554F3F">
              <w:rPr>
                <w:rFonts w:ascii="Arial" w:eastAsia="Times New Roman" w:hAnsi="Arial" w:cs="Arial"/>
                <w:b/>
                <w:bCs/>
                <w:color w:val="000000"/>
                <w:sz w:val="18"/>
                <w:szCs w:val="18"/>
                <w:lang w:eastAsia="sl-SI"/>
              </w:rPr>
              <w:t>100,00 %</w:t>
            </w:r>
          </w:p>
        </w:tc>
        <w:tc>
          <w:tcPr>
            <w:tcW w:w="1802" w:type="dxa"/>
            <w:tcBorders>
              <w:top w:val="nil"/>
              <w:left w:val="nil"/>
              <w:bottom w:val="single" w:sz="4" w:space="0" w:color="auto"/>
              <w:right w:val="single" w:sz="4" w:space="0" w:color="auto"/>
            </w:tcBorders>
            <w:shd w:val="clear" w:color="auto" w:fill="F2F2F2" w:themeFill="background1" w:themeFillShade="F2"/>
            <w:noWrap/>
            <w:vAlign w:val="center"/>
            <w:hideMark/>
          </w:tcPr>
          <w:p w14:paraId="48168681" w14:textId="77777777" w:rsidR="00E3750C" w:rsidRPr="00554F3F" w:rsidRDefault="00E3750C" w:rsidP="00047864">
            <w:pPr>
              <w:spacing w:after="0" w:line="240" w:lineRule="auto"/>
              <w:jc w:val="right"/>
              <w:rPr>
                <w:rFonts w:ascii="Arial" w:eastAsia="Times New Roman" w:hAnsi="Arial" w:cs="Arial"/>
                <w:b/>
                <w:bCs/>
                <w:color w:val="000000"/>
                <w:sz w:val="18"/>
                <w:szCs w:val="18"/>
                <w:lang w:eastAsia="sl-SI"/>
              </w:rPr>
            </w:pPr>
            <w:r w:rsidRPr="00554F3F">
              <w:rPr>
                <w:rFonts w:ascii="Arial" w:eastAsia="Times New Roman" w:hAnsi="Arial" w:cs="Arial"/>
                <w:b/>
                <w:bCs/>
                <w:color w:val="000000"/>
                <w:sz w:val="18"/>
                <w:szCs w:val="18"/>
                <w:lang w:eastAsia="sl-SI"/>
              </w:rPr>
              <w:t>100,00 %</w:t>
            </w:r>
          </w:p>
        </w:tc>
      </w:tr>
    </w:tbl>
    <w:p w14:paraId="704CC271" w14:textId="77777777" w:rsidR="00E3750C" w:rsidRPr="00BF7302" w:rsidRDefault="00E3750C" w:rsidP="00E3750C">
      <w:pPr>
        <w:spacing w:after="0" w:line="240" w:lineRule="auto"/>
        <w:rPr>
          <w:rFonts w:ascii="Arial" w:hAnsi="Arial" w:cs="Arial"/>
          <w:sz w:val="20"/>
          <w:szCs w:val="20"/>
          <w:highlight w:val="yellow"/>
        </w:rPr>
      </w:pPr>
    </w:p>
    <w:p w14:paraId="4BCC53D3" w14:textId="77777777" w:rsidR="00E3750C" w:rsidRPr="00554F3F" w:rsidRDefault="00E3750C" w:rsidP="00E3750C">
      <w:pPr>
        <w:spacing w:before="120" w:after="0" w:line="240" w:lineRule="auto"/>
        <w:rPr>
          <w:rFonts w:ascii="Arial" w:hAnsi="Arial" w:cs="Arial"/>
          <w:sz w:val="20"/>
        </w:rPr>
      </w:pPr>
      <w:r w:rsidRPr="00554F3F">
        <w:rPr>
          <w:rFonts w:ascii="Arial" w:hAnsi="Arial" w:cs="Arial"/>
          <w:sz w:val="20"/>
          <w:szCs w:val="20"/>
        </w:rPr>
        <w:t>Preglednica 9</w:t>
      </w:r>
      <w:r>
        <w:rPr>
          <w:rFonts w:ascii="Arial" w:hAnsi="Arial" w:cs="Arial"/>
          <w:sz w:val="20"/>
          <w:szCs w:val="20"/>
        </w:rPr>
        <w:t>6</w:t>
      </w:r>
      <w:r w:rsidRPr="00554F3F">
        <w:rPr>
          <w:rFonts w:ascii="Arial" w:hAnsi="Arial" w:cs="Arial"/>
          <w:sz w:val="20"/>
          <w:szCs w:val="20"/>
        </w:rPr>
        <w:t xml:space="preserve">: </w:t>
      </w:r>
      <w:r w:rsidRPr="00554F3F">
        <w:rPr>
          <w:rFonts w:ascii="Arial" w:hAnsi="Arial" w:cs="Arial"/>
          <w:sz w:val="20"/>
        </w:rPr>
        <w:t>Število in vrednosti ter deleži zelenih naročil glede na področje naročanja</w:t>
      </w:r>
    </w:p>
    <w:p w14:paraId="78B89958" w14:textId="77777777" w:rsidR="00E3750C" w:rsidRPr="00554F3F" w:rsidRDefault="00E3750C" w:rsidP="00E3750C">
      <w:pPr>
        <w:spacing w:after="0" w:line="240" w:lineRule="auto"/>
        <w:rPr>
          <w:rFonts w:ascii="Arial" w:hAnsi="Arial" w:cs="Arial"/>
          <w:sz w:val="20"/>
        </w:rPr>
      </w:pPr>
    </w:p>
    <w:tbl>
      <w:tblPr>
        <w:tblW w:w="9029" w:type="dxa"/>
        <w:tblCellMar>
          <w:left w:w="70" w:type="dxa"/>
          <w:right w:w="70" w:type="dxa"/>
        </w:tblCellMar>
        <w:tblLook w:val="04A0" w:firstRow="1" w:lastRow="0" w:firstColumn="1" w:lastColumn="0" w:noHBand="0" w:noVBand="1"/>
      </w:tblPr>
      <w:tblGrid>
        <w:gridCol w:w="1566"/>
        <w:gridCol w:w="1154"/>
        <w:gridCol w:w="1685"/>
        <w:gridCol w:w="1156"/>
        <w:gridCol w:w="1156"/>
        <w:gridCol w:w="1156"/>
        <w:gridCol w:w="1156"/>
      </w:tblGrid>
      <w:tr w:rsidR="00E3750C" w:rsidRPr="00554F3F" w14:paraId="07C5C740" w14:textId="77777777" w:rsidTr="00047864">
        <w:trPr>
          <w:trHeight w:val="255"/>
        </w:trPr>
        <w:tc>
          <w:tcPr>
            <w:tcW w:w="1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DFC10C" w14:textId="77777777" w:rsidR="00E3750C" w:rsidRPr="00554F3F" w:rsidRDefault="00E3750C" w:rsidP="00047864">
            <w:pPr>
              <w:spacing w:after="0" w:line="240" w:lineRule="auto"/>
              <w:jc w:val="center"/>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 xml:space="preserve">Področje </w:t>
            </w:r>
          </w:p>
        </w:tc>
        <w:tc>
          <w:tcPr>
            <w:tcW w:w="115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EFDE1C6" w14:textId="77777777" w:rsidR="00E3750C" w:rsidRPr="00554F3F" w:rsidRDefault="00E3750C" w:rsidP="00047864">
            <w:pPr>
              <w:spacing w:after="0" w:line="240" w:lineRule="auto"/>
              <w:jc w:val="center"/>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Št. zelenih naročil</w:t>
            </w:r>
          </w:p>
        </w:tc>
        <w:tc>
          <w:tcPr>
            <w:tcW w:w="168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CCB186F" w14:textId="77777777" w:rsidR="00E3750C" w:rsidRPr="00554F3F" w:rsidRDefault="00E3750C" w:rsidP="00047864">
            <w:pPr>
              <w:spacing w:after="0" w:line="240" w:lineRule="auto"/>
              <w:jc w:val="center"/>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Pogodbena vrednost</w:t>
            </w:r>
          </w:p>
        </w:tc>
        <w:tc>
          <w:tcPr>
            <w:tcW w:w="11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6753A4E" w14:textId="77777777" w:rsidR="00E3750C" w:rsidRPr="00554F3F" w:rsidRDefault="00E3750C" w:rsidP="00047864">
            <w:pPr>
              <w:spacing w:after="0" w:line="240" w:lineRule="auto"/>
              <w:jc w:val="center"/>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Delež v št. zelenih naročil</w:t>
            </w:r>
          </w:p>
        </w:tc>
        <w:tc>
          <w:tcPr>
            <w:tcW w:w="11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A4AB653" w14:textId="77777777" w:rsidR="00E3750C" w:rsidRPr="00554F3F" w:rsidRDefault="00E3750C" w:rsidP="00047864">
            <w:pPr>
              <w:spacing w:after="0" w:line="240" w:lineRule="auto"/>
              <w:jc w:val="center"/>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Delež v vrednosti zelenih naročil</w:t>
            </w:r>
          </w:p>
        </w:tc>
        <w:tc>
          <w:tcPr>
            <w:tcW w:w="11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416EE2" w14:textId="77777777" w:rsidR="00E3750C" w:rsidRPr="00554F3F" w:rsidRDefault="00E3750C" w:rsidP="00047864">
            <w:pPr>
              <w:spacing w:after="0" w:line="240" w:lineRule="auto"/>
              <w:jc w:val="center"/>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Delež v št. vseh naročil</w:t>
            </w:r>
          </w:p>
        </w:tc>
        <w:tc>
          <w:tcPr>
            <w:tcW w:w="11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C47C10D" w14:textId="77777777" w:rsidR="00E3750C" w:rsidRPr="00554F3F" w:rsidRDefault="00E3750C" w:rsidP="00047864">
            <w:pPr>
              <w:spacing w:after="0" w:line="240" w:lineRule="auto"/>
              <w:jc w:val="center"/>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Delež v vrednosti vseh naročil</w:t>
            </w:r>
          </w:p>
        </w:tc>
      </w:tr>
      <w:tr w:rsidR="00E3750C" w:rsidRPr="00554F3F" w14:paraId="5EBD58C8" w14:textId="77777777" w:rsidTr="00047864">
        <w:trPr>
          <w:trHeight w:val="255"/>
        </w:trPr>
        <w:tc>
          <w:tcPr>
            <w:tcW w:w="1566" w:type="dxa"/>
            <w:tcBorders>
              <w:top w:val="nil"/>
              <w:left w:val="single" w:sz="4" w:space="0" w:color="auto"/>
              <w:bottom w:val="single" w:sz="4" w:space="0" w:color="auto"/>
              <w:right w:val="single" w:sz="4" w:space="0" w:color="auto"/>
            </w:tcBorders>
            <w:shd w:val="clear" w:color="auto" w:fill="auto"/>
            <w:vAlign w:val="center"/>
            <w:hideMark/>
          </w:tcPr>
          <w:p w14:paraId="49798637" w14:textId="77777777" w:rsidR="00E3750C" w:rsidRPr="00554F3F" w:rsidRDefault="00E3750C" w:rsidP="00047864">
            <w:pPr>
              <w:spacing w:after="0" w:line="240" w:lineRule="auto"/>
              <w:jc w:val="both"/>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Splošno</w:t>
            </w:r>
          </w:p>
        </w:tc>
        <w:tc>
          <w:tcPr>
            <w:tcW w:w="1154" w:type="dxa"/>
            <w:tcBorders>
              <w:top w:val="nil"/>
              <w:left w:val="nil"/>
              <w:bottom w:val="single" w:sz="4" w:space="0" w:color="auto"/>
              <w:right w:val="single" w:sz="4" w:space="0" w:color="auto"/>
            </w:tcBorders>
            <w:shd w:val="clear" w:color="auto" w:fill="auto"/>
            <w:vAlign w:val="center"/>
            <w:hideMark/>
          </w:tcPr>
          <w:p w14:paraId="561ECD03"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hAnsi="Arial" w:cs="Arial"/>
                <w:color w:val="000000"/>
                <w:sz w:val="18"/>
                <w:szCs w:val="18"/>
              </w:rPr>
              <w:t>4.944</w:t>
            </w:r>
          </w:p>
        </w:tc>
        <w:tc>
          <w:tcPr>
            <w:tcW w:w="1685" w:type="dxa"/>
            <w:tcBorders>
              <w:top w:val="nil"/>
              <w:left w:val="nil"/>
              <w:bottom w:val="single" w:sz="4" w:space="0" w:color="auto"/>
              <w:right w:val="single" w:sz="4" w:space="0" w:color="auto"/>
            </w:tcBorders>
            <w:shd w:val="clear" w:color="auto" w:fill="auto"/>
            <w:vAlign w:val="center"/>
            <w:hideMark/>
          </w:tcPr>
          <w:p w14:paraId="76ABCE8B"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hAnsi="Arial" w:cs="Arial"/>
                <w:color w:val="000000"/>
                <w:sz w:val="18"/>
                <w:szCs w:val="18"/>
              </w:rPr>
              <w:t>1.355.454.162</w:t>
            </w:r>
          </w:p>
        </w:tc>
        <w:tc>
          <w:tcPr>
            <w:tcW w:w="1156" w:type="dxa"/>
            <w:tcBorders>
              <w:top w:val="nil"/>
              <w:left w:val="nil"/>
              <w:bottom w:val="single" w:sz="4" w:space="0" w:color="auto"/>
              <w:right w:val="single" w:sz="4" w:space="0" w:color="auto"/>
            </w:tcBorders>
            <w:shd w:val="clear" w:color="auto" w:fill="auto"/>
            <w:vAlign w:val="center"/>
            <w:hideMark/>
          </w:tcPr>
          <w:p w14:paraId="381F9E43"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hAnsi="Arial" w:cs="Arial"/>
                <w:color w:val="000000"/>
                <w:sz w:val="18"/>
                <w:szCs w:val="18"/>
              </w:rPr>
              <w:t>95,78 %</w:t>
            </w:r>
          </w:p>
        </w:tc>
        <w:tc>
          <w:tcPr>
            <w:tcW w:w="1156" w:type="dxa"/>
            <w:tcBorders>
              <w:top w:val="nil"/>
              <w:left w:val="nil"/>
              <w:bottom w:val="single" w:sz="4" w:space="0" w:color="auto"/>
              <w:right w:val="single" w:sz="4" w:space="0" w:color="auto"/>
            </w:tcBorders>
            <w:shd w:val="clear" w:color="auto" w:fill="auto"/>
            <w:vAlign w:val="center"/>
            <w:hideMark/>
          </w:tcPr>
          <w:p w14:paraId="30073C3E"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hAnsi="Arial" w:cs="Arial"/>
                <w:color w:val="000000"/>
                <w:sz w:val="18"/>
                <w:szCs w:val="18"/>
              </w:rPr>
              <w:t>95,27 %</w:t>
            </w:r>
          </w:p>
        </w:tc>
        <w:tc>
          <w:tcPr>
            <w:tcW w:w="1156" w:type="dxa"/>
            <w:tcBorders>
              <w:top w:val="nil"/>
              <w:left w:val="nil"/>
              <w:bottom w:val="single" w:sz="4" w:space="0" w:color="auto"/>
              <w:right w:val="single" w:sz="4" w:space="0" w:color="auto"/>
            </w:tcBorders>
            <w:shd w:val="clear" w:color="auto" w:fill="auto"/>
            <w:noWrap/>
            <w:vAlign w:val="center"/>
            <w:hideMark/>
          </w:tcPr>
          <w:p w14:paraId="209EF071"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hAnsi="Arial" w:cs="Arial"/>
                <w:color w:val="000000"/>
                <w:sz w:val="18"/>
                <w:szCs w:val="18"/>
              </w:rPr>
              <w:t>28,70 %</w:t>
            </w:r>
          </w:p>
        </w:tc>
        <w:tc>
          <w:tcPr>
            <w:tcW w:w="1156" w:type="dxa"/>
            <w:tcBorders>
              <w:top w:val="nil"/>
              <w:left w:val="nil"/>
              <w:bottom w:val="single" w:sz="4" w:space="0" w:color="auto"/>
              <w:right w:val="single" w:sz="4" w:space="0" w:color="auto"/>
            </w:tcBorders>
            <w:shd w:val="clear" w:color="auto" w:fill="auto"/>
            <w:noWrap/>
            <w:vAlign w:val="center"/>
            <w:hideMark/>
          </w:tcPr>
          <w:p w14:paraId="0C7AD155"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hAnsi="Arial" w:cs="Arial"/>
                <w:color w:val="000000"/>
                <w:sz w:val="18"/>
                <w:szCs w:val="18"/>
              </w:rPr>
              <w:t>25,02 %</w:t>
            </w:r>
          </w:p>
        </w:tc>
      </w:tr>
      <w:tr w:rsidR="00E3750C" w:rsidRPr="00554F3F" w14:paraId="63B0CAD2" w14:textId="77777777" w:rsidTr="00047864">
        <w:trPr>
          <w:trHeight w:val="255"/>
        </w:trPr>
        <w:tc>
          <w:tcPr>
            <w:tcW w:w="1566" w:type="dxa"/>
            <w:tcBorders>
              <w:top w:val="nil"/>
              <w:left w:val="single" w:sz="4" w:space="0" w:color="auto"/>
              <w:bottom w:val="single" w:sz="4" w:space="0" w:color="auto"/>
              <w:right w:val="single" w:sz="4" w:space="0" w:color="auto"/>
            </w:tcBorders>
            <w:shd w:val="clear" w:color="auto" w:fill="auto"/>
            <w:vAlign w:val="center"/>
            <w:hideMark/>
          </w:tcPr>
          <w:p w14:paraId="2103E59F" w14:textId="77777777" w:rsidR="00E3750C" w:rsidRPr="00554F3F" w:rsidRDefault="00E3750C" w:rsidP="00047864">
            <w:pPr>
              <w:spacing w:after="0" w:line="240" w:lineRule="auto"/>
              <w:jc w:val="both"/>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Infrastrukturno</w:t>
            </w:r>
          </w:p>
        </w:tc>
        <w:tc>
          <w:tcPr>
            <w:tcW w:w="1154" w:type="dxa"/>
            <w:tcBorders>
              <w:top w:val="nil"/>
              <w:left w:val="nil"/>
              <w:bottom w:val="single" w:sz="4" w:space="0" w:color="auto"/>
              <w:right w:val="single" w:sz="4" w:space="0" w:color="auto"/>
            </w:tcBorders>
            <w:shd w:val="clear" w:color="auto" w:fill="auto"/>
            <w:vAlign w:val="center"/>
            <w:hideMark/>
          </w:tcPr>
          <w:p w14:paraId="2D8CCCFE"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hAnsi="Arial" w:cs="Arial"/>
                <w:color w:val="000000"/>
                <w:sz w:val="18"/>
                <w:szCs w:val="18"/>
              </w:rPr>
              <w:t>218</w:t>
            </w:r>
          </w:p>
        </w:tc>
        <w:tc>
          <w:tcPr>
            <w:tcW w:w="1685" w:type="dxa"/>
            <w:tcBorders>
              <w:top w:val="nil"/>
              <w:left w:val="nil"/>
              <w:bottom w:val="single" w:sz="4" w:space="0" w:color="auto"/>
              <w:right w:val="single" w:sz="4" w:space="0" w:color="auto"/>
            </w:tcBorders>
            <w:shd w:val="clear" w:color="auto" w:fill="auto"/>
            <w:vAlign w:val="center"/>
            <w:hideMark/>
          </w:tcPr>
          <w:p w14:paraId="0DA10A03"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hAnsi="Arial" w:cs="Arial"/>
                <w:color w:val="000000"/>
                <w:sz w:val="18"/>
                <w:szCs w:val="18"/>
              </w:rPr>
              <w:t>67.284.635</w:t>
            </w:r>
          </w:p>
        </w:tc>
        <w:tc>
          <w:tcPr>
            <w:tcW w:w="1156" w:type="dxa"/>
            <w:tcBorders>
              <w:top w:val="nil"/>
              <w:left w:val="nil"/>
              <w:bottom w:val="single" w:sz="4" w:space="0" w:color="auto"/>
              <w:right w:val="single" w:sz="4" w:space="0" w:color="auto"/>
            </w:tcBorders>
            <w:shd w:val="clear" w:color="auto" w:fill="auto"/>
            <w:vAlign w:val="center"/>
            <w:hideMark/>
          </w:tcPr>
          <w:p w14:paraId="7609D17B"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hAnsi="Arial" w:cs="Arial"/>
                <w:color w:val="000000"/>
                <w:sz w:val="18"/>
                <w:szCs w:val="18"/>
              </w:rPr>
              <w:t>4,22 %</w:t>
            </w:r>
          </w:p>
        </w:tc>
        <w:tc>
          <w:tcPr>
            <w:tcW w:w="1156" w:type="dxa"/>
            <w:tcBorders>
              <w:top w:val="nil"/>
              <w:left w:val="nil"/>
              <w:bottom w:val="single" w:sz="4" w:space="0" w:color="auto"/>
              <w:right w:val="single" w:sz="4" w:space="0" w:color="auto"/>
            </w:tcBorders>
            <w:shd w:val="clear" w:color="auto" w:fill="auto"/>
            <w:vAlign w:val="center"/>
            <w:hideMark/>
          </w:tcPr>
          <w:p w14:paraId="71B644F5"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hAnsi="Arial" w:cs="Arial"/>
                <w:color w:val="000000"/>
                <w:sz w:val="18"/>
                <w:szCs w:val="18"/>
              </w:rPr>
              <w:t>4,73 %</w:t>
            </w:r>
          </w:p>
        </w:tc>
        <w:tc>
          <w:tcPr>
            <w:tcW w:w="1156" w:type="dxa"/>
            <w:tcBorders>
              <w:top w:val="nil"/>
              <w:left w:val="nil"/>
              <w:bottom w:val="single" w:sz="4" w:space="0" w:color="auto"/>
              <w:right w:val="single" w:sz="4" w:space="0" w:color="auto"/>
            </w:tcBorders>
            <w:shd w:val="clear" w:color="auto" w:fill="auto"/>
            <w:noWrap/>
            <w:vAlign w:val="center"/>
            <w:hideMark/>
          </w:tcPr>
          <w:p w14:paraId="78804CC8"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hAnsi="Arial" w:cs="Arial"/>
                <w:color w:val="000000"/>
                <w:sz w:val="18"/>
                <w:szCs w:val="18"/>
              </w:rPr>
              <w:t>1,27 %</w:t>
            </w:r>
          </w:p>
        </w:tc>
        <w:tc>
          <w:tcPr>
            <w:tcW w:w="1156" w:type="dxa"/>
            <w:tcBorders>
              <w:top w:val="nil"/>
              <w:left w:val="nil"/>
              <w:bottom w:val="single" w:sz="4" w:space="0" w:color="auto"/>
              <w:right w:val="single" w:sz="4" w:space="0" w:color="auto"/>
            </w:tcBorders>
            <w:shd w:val="clear" w:color="auto" w:fill="auto"/>
            <w:noWrap/>
            <w:vAlign w:val="center"/>
            <w:hideMark/>
          </w:tcPr>
          <w:p w14:paraId="6D0E9681"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hAnsi="Arial" w:cs="Arial"/>
                <w:color w:val="000000"/>
                <w:sz w:val="18"/>
                <w:szCs w:val="18"/>
              </w:rPr>
              <w:t>1,24 %</w:t>
            </w:r>
          </w:p>
        </w:tc>
      </w:tr>
      <w:tr w:rsidR="00E3750C" w:rsidRPr="00554F3F" w14:paraId="1563C948" w14:textId="77777777" w:rsidTr="00047864">
        <w:trPr>
          <w:trHeight w:val="255"/>
        </w:trPr>
        <w:tc>
          <w:tcPr>
            <w:tcW w:w="1566" w:type="dxa"/>
            <w:tcBorders>
              <w:top w:val="nil"/>
              <w:left w:val="single" w:sz="4" w:space="0" w:color="auto"/>
              <w:bottom w:val="single" w:sz="4" w:space="0" w:color="auto"/>
              <w:right w:val="single" w:sz="4" w:space="0" w:color="auto"/>
            </w:tcBorders>
            <w:shd w:val="clear" w:color="auto" w:fill="auto"/>
            <w:vAlign w:val="center"/>
            <w:hideMark/>
          </w:tcPr>
          <w:p w14:paraId="1061D327" w14:textId="77777777" w:rsidR="00E3750C" w:rsidRPr="00554F3F" w:rsidRDefault="00E3750C" w:rsidP="00047864">
            <w:pPr>
              <w:spacing w:after="0" w:line="240" w:lineRule="auto"/>
              <w:jc w:val="both"/>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Obrambno</w:t>
            </w:r>
          </w:p>
        </w:tc>
        <w:tc>
          <w:tcPr>
            <w:tcW w:w="1154" w:type="dxa"/>
            <w:tcBorders>
              <w:top w:val="nil"/>
              <w:left w:val="nil"/>
              <w:bottom w:val="single" w:sz="4" w:space="0" w:color="auto"/>
              <w:right w:val="single" w:sz="4" w:space="0" w:color="auto"/>
            </w:tcBorders>
            <w:shd w:val="clear" w:color="auto" w:fill="auto"/>
            <w:vAlign w:val="center"/>
            <w:hideMark/>
          </w:tcPr>
          <w:p w14:paraId="13EE321F"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0</w:t>
            </w:r>
          </w:p>
        </w:tc>
        <w:tc>
          <w:tcPr>
            <w:tcW w:w="1685" w:type="dxa"/>
            <w:tcBorders>
              <w:top w:val="nil"/>
              <w:left w:val="nil"/>
              <w:bottom w:val="single" w:sz="4" w:space="0" w:color="auto"/>
              <w:right w:val="single" w:sz="4" w:space="0" w:color="auto"/>
            </w:tcBorders>
            <w:shd w:val="clear" w:color="auto" w:fill="auto"/>
            <w:vAlign w:val="center"/>
            <w:hideMark/>
          </w:tcPr>
          <w:p w14:paraId="34059685"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0</w:t>
            </w:r>
          </w:p>
        </w:tc>
        <w:tc>
          <w:tcPr>
            <w:tcW w:w="1156" w:type="dxa"/>
            <w:tcBorders>
              <w:top w:val="nil"/>
              <w:left w:val="nil"/>
              <w:bottom w:val="single" w:sz="4" w:space="0" w:color="auto"/>
              <w:right w:val="single" w:sz="4" w:space="0" w:color="auto"/>
            </w:tcBorders>
            <w:shd w:val="clear" w:color="auto" w:fill="auto"/>
            <w:vAlign w:val="center"/>
            <w:hideMark/>
          </w:tcPr>
          <w:p w14:paraId="556C3C30"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0,00 %</w:t>
            </w:r>
          </w:p>
        </w:tc>
        <w:tc>
          <w:tcPr>
            <w:tcW w:w="1156" w:type="dxa"/>
            <w:tcBorders>
              <w:top w:val="nil"/>
              <w:left w:val="nil"/>
              <w:bottom w:val="single" w:sz="4" w:space="0" w:color="auto"/>
              <w:right w:val="single" w:sz="4" w:space="0" w:color="auto"/>
            </w:tcBorders>
            <w:shd w:val="clear" w:color="auto" w:fill="auto"/>
            <w:vAlign w:val="center"/>
            <w:hideMark/>
          </w:tcPr>
          <w:p w14:paraId="344DEF68"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0,00 %</w:t>
            </w:r>
          </w:p>
        </w:tc>
        <w:tc>
          <w:tcPr>
            <w:tcW w:w="1156" w:type="dxa"/>
            <w:tcBorders>
              <w:top w:val="nil"/>
              <w:left w:val="nil"/>
              <w:bottom w:val="single" w:sz="4" w:space="0" w:color="auto"/>
              <w:right w:val="single" w:sz="4" w:space="0" w:color="auto"/>
            </w:tcBorders>
            <w:shd w:val="clear" w:color="auto" w:fill="auto"/>
            <w:noWrap/>
            <w:vAlign w:val="center"/>
            <w:hideMark/>
          </w:tcPr>
          <w:p w14:paraId="2CE626D3"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0,00 %</w:t>
            </w:r>
          </w:p>
        </w:tc>
        <w:tc>
          <w:tcPr>
            <w:tcW w:w="1156" w:type="dxa"/>
            <w:tcBorders>
              <w:top w:val="nil"/>
              <w:left w:val="nil"/>
              <w:bottom w:val="single" w:sz="4" w:space="0" w:color="auto"/>
              <w:right w:val="single" w:sz="4" w:space="0" w:color="auto"/>
            </w:tcBorders>
            <w:shd w:val="clear" w:color="auto" w:fill="auto"/>
            <w:noWrap/>
            <w:vAlign w:val="center"/>
            <w:hideMark/>
          </w:tcPr>
          <w:p w14:paraId="146C2F6B" w14:textId="77777777" w:rsidR="00E3750C" w:rsidRPr="00554F3F" w:rsidRDefault="00E3750C" w:rsidP="00047864">
            <w:pPr>
              <w:spacing w:after="0" w:line="240" w:lineRule="auto"/>
              <w:jc w:val="right"/>
              <w:rPr>
                <w:rFonts w:ascii="Arial" w:eastAsia="Times New Roman" w:hAnsi="Arial" w:cs="Arial"/>
                <w:color w:val="000000"/>
                <w:sz w:val="18"/>
                <w:szCs w:val="18"/>
                <w:lang w:eastAsia="sl-SI"/>
              </w:rPr>
            </w:pPr>
            <w:r w:rsidRPr="00554F3F">
              <w:rPr>
                <w:rFonts w:ascii="Arial" w:eastAsia="Times New Roman" w:hAnsi="Arial" w:cs="Arial"/>
                <w:color w:val="000000"/>
                <w:sz w:val="18"/>
                <w:szCs w:val="18"/>
                <w:lang w:eastAsia="sl-SI"/>
              </w:rPr>
              <w:t>0,00 %</w:t>
            </w:r>
          </w:p>
        </w:tc>
      </w:tr>
      <w:tr w:rsidR="00E3750C" w:rsidRPr="00554F3F" w14:paraId="404F8DC6" w14:textId="77777777" w:rsidTr="00047864">
        <w:trPr>
          <w:trHeight w:val="255"/>
        </w:trPr>
        <w:tc>
          <w:tcPr>
            <w:tcW w:w="156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02D857B" w14:textId="77777777" w:rsidR="00E3750C" w:rsidRPr="00554F3F" w:rsidRDefault="00E3750C" w:rsidP="00047864">
            <w:pPr>
              <w:spacing w:after="0" w:line="240" w:lineRule="auto"/>
              <w:jc w:val="both"/>
              <w:rPr>
                <w:rFonts w:ascii="Arial" w:eastAsia="Times New Roman" w:hAnsi="Arial" w:cs="Arial"/>
                <w:b/>
                <w:bCs/>
                <w:color w:val="000000"/>
                <w:sz w:val="18"/>
                <w:szCs w:val="18"/>
                <w:lang w:eastAsia="sl-SI"/>
              </w:rPr>
            </w:pPr>
            <w:r w:rsidRPr="00554F3F">
              <w:rPr>
                <w:rFonts w:ascii="Arial" w:eastAsia="Times New Roman" w:hAnsi="Arial" w:cs="Arial"/>
                <w:b/>
                <w:bCs/>
                <w:color w:val="000000"/>
                <w:sz w:val="18"/>
                <w:szCs w:val="18"/>
                <w:lang w:eastAsia="sl-SI"/>
              </w:rPr>
              <w:t>Skupaj</w:t>
            </w:r>
          </w:p>
        </w:tc>
        <w:tc>
          <w:tcPr>
            <w:tcW w:w="1154" w:type="dxa"/>
            <w:tcBorders>
              <w:top w:val="nil"/>
              <w:left w:val="nil"/>
              <w:bottom w:val="single" w:sz="4" w:space="0" w:color="auto"/>
              <w:right w:val="single" w:sz="4" w:space="0" w:color="auto"/>
            </w:tcBorders>
            <w:shd w:val="clear" w:color="auto" w:fill="F2F2F2" w:themeFill="background1" w:themeFillShade="F2"/>
            <w:vAlign w:val="center"/>
            <w:hideMark/>
          </w:tcPr>
          <w:p w14:paraId="5D668D9C" w14:textId="77777777" w:rsidR="00E3750C" w:rsidRPr="00554F3F" w:rsidRDefault="00E3750C" w:rsidP="00047864">
            <w:pPr>
              <w:spacing w:after="0" w:line="240" w:lineRule="auto"/>
              <w:jc w:val="right"/>
              <w:rPr>
                <w:rFonts w:ascii="Arial" w:eastAsia="Times New Roman" w:hAnsi="Arial" w:cs="Arial"/>
                <w:b/>
                <w:bCs/>
                <w:color w:val="000000"/>
                <w:sz w:val="18"/>
                <w:szCs w:val="18"/>
                <w:lang w:eastAsia="sl-SI"/>
              </w:rPr>
            </w:pPr>
            <w:r w:rsidRPr="00554F3F">
              <w:rPr>
                <w:rFonts w:ascii="Arial" w:hAnsi="Arial" w:cs="Arial"/>
                <w:b/>
                <w:bCs/>
                <w:color w:val="000000"/>
                <w:sz w:val="18"/>
                <w:szCs w:val="18"/>
              </w:rPr>
              <w:t>5.162</w:t>
            </w:r>
          </w:p>
        </w:tc>
        <w:tc>
          <w:tcPr>
            <w:tcW w:w="1685" w:type="dxa"/>
            <w:tcBorders>
              <w:top w:val="nil"/>
              <w:left w:val="nil"/>
              <w:bottom w:val="single" w:sz="4" w:space="0" w:color="auto"/>
              <w:right w:val="single" w:sz="4" w:space="0" w:color="auto"/>
            </w:tcBorders>
            <w:shd w:val="clear" w:color="auto" w:fill="F2F2F2" w:themeFill="background1" w:themeFillShade="F2"/>
            <w:vAlign w:val="center"/>
            <w:hideMark/>
          </w:tcPr>
          <w:p w14:paraId="42536FEA" w14:textId="77777777" w:rsidR="00E3750C" w:rsidRPr="00554F3F" w:rsidRDefault="00E3750C" w:rsidP="00047864">
            <w:pPr>
              <w:spacing w:after="0" w:line="240" w:lineRule="auto"/>
              <w:jc w:val="right"/>
              <w:rPr>
                <w:rFonts w:ascii="Arial" w:eastAsia="Times New Roman" w:hAnsi="Arial" w:cs="Arial"/>
                <w:b/>
                <w:bCs/>
                <w:color w:val="000000"/>
                <w:sz w:val="18"/>
                <w:szCs w:val="18"/>
                <w:lang w:eastAsia="sl-SI"/>
              </w:rPr>
            </w:pPr>
            <w:r w:rsidRPr="00554F3F">
              <w:rPr>
                <w:rFonts w:ascii="Arial" w:hAnsi="Arial" w:cs="Arial"/>
                <w:b/>
                <w:bCs/>
                <w:color w:val="000000"/>
                <w:sz w:val="18"/>
                <w:szCs w:val="18"/>
              </w:rPr>
              <w:t>1.422.738.797</w:t>
            </w:r>
          </w:p>
        </w:tc>
        <w:tc>
          <w:tcPr>
            <w:tcW w:w="1156" w:type="dxa"/>
            <w:tcBorders>
              <w:top w:val="nil"/>
              <w:left w:val="nil"/>
              <w:bottom w:val="single" w:sz="4" w:space="0" w:color="auto"/>
              <w:right w:val="single" w:sz="4" w:space="0" w:color="auto"/>
            </w:tcBorders>
            <w:shd w:val="clear" w:color="auto" w:fill="F2F2F2" w:themeFill="background1" w:themeFillShade="F2"/>
            <w:vAlign w:val="center"/>
            <w:hideMark/>
          </w:tcPr>
          <w:p w14:paraId="15F94079" w14:textId="77777777" w:rsidR="00E3750C" w:rsidRPr="00554F3F" w:rsidRDefault="00E3750C" w:rsidP="00047864">
            <w:pPr>
              <w:spacing w:after="0" w:line="240" w:lineRule="auto"/>
              <w:jc w:val="right"/>
              <w:rPr>
                <w:rFonts w:ascii="Arial" w:eastAsia="Times New Roman" w:hAnsi="Arial" w:cs="Arial"/>
                <w:b/>
                <w:bCs/>
                <w:color w:val="000000"/>
                <w:sz w:val="18"/>
                <w:szCs w:val="18"/>
                <w:lang w:eastAsia="sl-SI"/>
              </w:rPr>
            </w:pPr>
            <w:r w:rsidRPr="00554F3F">
              <w:rPr>
                <w:rFonts w:ascii="Arial" w:eastAsia="Times New Roman" w:hAnsi="Arial" w:cs="Arial"/>
                <w:b/>
                <w:bCs/>
                <w:color w:val="000000"/>
                <w:sz w:val="18"/>
                <w:szCs w:val="18"/>
                <w:lang w:eastAsia="sl-SI"/>
              </w:rPr>
              <w:t>100,00 %</w:t>
            </w:r>
          </w:p>
        </w:tc>
        <w:tc>
          <w:tcPr>
            <w:tcW w:w="1156" w:type="dxa"/>
            <w:tcBorders>
              <w:top w:val="nil"/>
              <w:left w:val="nil"/>
              <w:bottom w:val="single" w:sz="4" w:space="0" w:color="auto"/>
              <w:right w:val="single" w:sz="4" w:space="0" w:color="auto"/>
            </w:tcBorders>
            <w:shd w:val="clear" w:color="auto" w:fill="F2F2F2" w:themeFill="background1" w:themeFillShade="F2"/>
            <w:vAlign w:val="center"/>
            <w:hideMark/>
          </w:tcPr>
          <w:p w14:paraId="162B1AFB" w14:textId="77777777" w:rsidR="00E3750C" w:rsidRPr="00554F3F" w:rsidRDefault="00E3750C" w:rsidP="00047864">
            <w:pPr>
              <w:spacing w:after="0" w:line="240" w:lineRule="auto"/>
              <w:jc w:val="right"/>
              <w:rPr>
                <w:rFonts w:ascii="Arial" w:eastAsia="Times New Roman" w:hAnsi="Arial" w:cs="Arial"/>
                <w:b/>
                <w:bCs/>
                <w:color w:val="000000"/>
                <w:sz w:val="18"/>
                <w:szCs w:val="18"/>
                <w:lang w:eastAsia="sl-SI"/>
              </w:rPr>
            </w:pPr>
            <w:r w:rsidRPr="00554F3F">
              <w:rPr>
                <w:rFonts w:ascii="Arial" w:eastAsia="Times New Roman" w:hAnsi="Arial" w:cs="Arial"/>
                <w:b/>
                <w:bCs/>
                <w:color w:val="000000"/>
                <w:sz w:val="18"/>
                <w:szCs w:val="18"/>
                <w:lang w:eastAsia="sl-SI"/>
              </w:rPr>
              <w:t>100,00 %</w:t>
            </w:r>
          </w:p>
        </w:tc>
        <w:tc>
          <w:tcPr>
            <w:tcW w:w="1156" w:type="dxa"/>
            <w:tcBorders>
              <w:top w:val="nil"/>
              <w:left w:val="nil"/>
              <w:bottom w:val="single" w:sz="4" w:space="0" w:color="auto"/>
              <w:right w:val="single" w:sz="4" w:space="0" w:color="auto"/>
            </w:tcBorders>
            <w:shd w:val="clear" w:color="auto" w:fill="F2F2F2" w:themeFill="background1" w:themeFillShade="F2"/>
            <w:noWrap/>
            <w:vAlign w:val="center"/>
            <w:hideMark/>
          </w:tcPr>
          <w:p w14:paraId="0EB6CB6E" w14:textId="77777777" w:rsidR="00E3750C" w:rsidRPr="00554F3F" w:rsidRDefault="00E3750C" w:rsidP="00047864">
            <w:pPr>
              <w:spacing w:after="0" w:line="240" w:lineRule="auto"/>
              <w:jc w:val="right"/>
              <w:rPr>
                <w:rFonts w:ascii="Arial" w:eastAsia="Times New Roman" w:hAnsi="Arial" w:cs="Arial"/>
                <w:b/>
                <w:bCs/>
                <w:color w:val="000000"/>
                <w:sz w:val="18"/>
                <w:szCs w:val="18"/>
                <w:lang w:eastAsia="sl-SI"/>
              </w:rPr>
            </w:pPr>
            <w:r w:rsidRPr="00554F3F">
              <w:rPr>
                <w:rFonts w:ascii="Arial" w:hAnsi="Arial" w:cs="Arial"/>
                <w:b/>
                <w:bCs/>
                <w:color w:val="000000"/>
                <w:sz w:val="18"/>
                <w:szCs w:val="18"/>
              </w:rPr>
              <w:t>29,97</w:t>
            </w:r>
            <w:r>
              <w:rPr>
                <w:rFonts w:ascii="Arial" w:hAnsi="Arial" w:cs="Arial"/>
                <w:b/>
                <w:bCs/>
                <w:color w:val="000000"/>
                <w:sz w:val="18"/>
                <w:szCs w:val="18"/>
              </w:rPr>
              <w:t xml:space="preserve"> </w:t>
            </w:r>
            <w:r w:rsidRPr="00554F3F">
              <w:rPr>
                <w:rFonts w:ascii="Arial" w:hAnsi="Arial" w:cs="Arial"/>
                <w:b/>
                <w:bCs/>
                <w:color w:val="000000"/>
                <w:sz w:val="18"/>
                <w:szCs w:val="18"/>
              </w:rPr>
              <w:t>%</w:t>
            </w:r>
          </w:p>
        </w:tc>
        <w:tc>
          <w:tcPr>
            <w:tcW w:w="1156" w:type="dxa"/>
            <w:tcBorders>
              <w:top w:val="nil"/>
              <w:left w:val="nil"/>
              <w:bottom w:val="single" w:sz="4" w:space="0" w:color="auto"/>
              <w:right w:val="single" w:sz="4" w:space="0" w:color="auto"/>
            </w:tcBorders>
            <w:shd w:val="clear" w:color="auto" w:fill="F2F2F2" w:themeFill="background1" w:themeFillShade="F2"/>
            <w:noWrap/>
            <w:vAlign w:val="center"/>
            <w:hideMark/>
          </w:tcPr>
          <w:p w14:paraId="15A6EFF0" w14:textId="77777777" w:rsidR="00E3750C" w:rsidRPr="00554F3F" w:rsidRDefault="00E3750C" w:rsidP="00047864">
            <w:pPr>
              <w:spacing w:after="0" w:line="240" w:lineRule="auto"/>
              <w:jc w:val="right"/>
              <w:rPr>
                <w:rFonts w:ascii="Arial" w:eastAsia="Times New Roman" w:hAnsi="Arial" w:cs="Arial"/>
                <w:b/>
                <w:bCs/>
                <w:color w:val="000000"/>
                <w:sz w:val="18"/>
                <w:szCs w:val="18"/>
                <w:lang w:eastAsia="sl-SI"/>
              </w:rPr>
            </w:pPr>
            <w:r w:rsidRPr="00554F3F">
              <w:rPr>
                <w:rFonts w:ascii="Arial" w:hAnsi="Arial" w:cs="Arial"/>
                <w:b/>
                <w:bCs/>
                <w:color w:val="000000"/>
                <w:sz w:val="18"/>
                <w:szCs w:val="18"/>
              </w:rPr>
              <w:t>26,26</w:t>
            </w:r>
            <w:r>
              <w:rPr>
                <w:rFonts w:ascii="Arial" w:hAnsi="Arial" w:cs="Arial"/>
                <w:b/>
                <w:bCs/>
                <w:color w:val="000000"/>
                <w:sz w:val="18"/>
                <w:szCs w:val="18"/>
              </w:rPr>
              <w:t xml:space="preserve"> </w:t>
            </w:r>
            <w:r w:rsidRPr="00554F3F">
              <w:rPr>
                <w:rFonts w:ascii="Arial" w:hAnsi="Arial" w:cs="Arial"/>
                <w:b/>
                <w:bCs/>
                <w:color w:val="000000"/>
                <w:sz w:val="18"/>
                <w:szCs w:val="18"/>
              </w:rPr>
              <w:t>%</w:t>
            </w:r>
          </w:p>
        </w:tc>
      </w:tr>
    </w:tbl>
    <w:p w14:paraId="46FEB8A0" w14:textId="77777777" w:rsidR="00E3750C" w:rsidRPr="00554F3F" w:rsidRDefault="00E3750C" w:rsidP="00E3750C">
      <w:pPr>
        <w:spacing w:after="0" w:line="240" w:lineRule="auto"/>
        <w:rPr>
          <w:rFonts w:ascii="Arial" w:hAnsi="Arial" w:cs="Arial"/>
          <w:sz w:val="20"/>
          <w:szCs w:val="20"/>
        </w:rPr>
      </w:pPr>
    </w:p>
    <w:p w14:paraId="34FDA7D8" w14:textId="77777777" w:rsidR="00E3750C" w:rsidRPr="00297372" w:rsidRDefault="00E3750C" w:rsidP="00E3750C">
      <w:pPr>
        <w:spacing w:before="120" w:after="0" w:line="240" w:lineRule="auto"/>
        <w:rPr>
          <w:rFonts w:ascii="Arial" w:hAnsi="Arial" w:cs="Arial"/>
          <w:sz w:val="20"/>
        </w:rPr>
      </w:pPr>
      <w:r w:rsidRPr="00297372">
        <w:rPr>
          <w:rFonts w:ascii="Arial" w:hAnsi="Arial" w:cs="Arial"/>
          <w:sz w:val="20"/>
          <w:szCs w:val="20"/>
        </w:rPr>
        <w:t>Preglednica 9</w:t>
      </w:r>
      <w:r>
        <w:rPr>
          <w:rFonts w:ascii="Arial" w:hAnsi="Arial" w:cs="Arial"/>
          <w:sz w:val="20"/>
          <w:szCs w:val="20"/>
        </w:rPr>
        <w:t>7</w:t>
      </w:r>
      <w:r w:rsidRPr="00297372">
        <w:rPr>
          <w:rFonts w:ascii="Arial" w:hAnsi="Arial" w:cs="Arial"/>
          <w:sz w:val="20"/>
          <w:szCs w:val="20"/>
        </w:rPr>
        <w:t xml:space="preserve">: </w:t>
      </w:r>
      <w:r w:rsidRPr="00297372">
        <w:rPr>
          <w:rFonts w:ascii="Arial" w:hAnsi="Arial" w:cs="Arial"/>
          <w:sz w:val="20"/>
        </w:rPr>
        <w:t>Število in vrednosti ter deleži zelenih naročil glede na predmet naročanja</w:t>
      </w:r>
    </w:p>
    <w:p w14:paraId="021CDB85" w14:textId="77777777" w:rsidR="00E3750C" w:rsidRPr="00297372" w:rsidRDefault="00E3750C" w:rsidP="00E3750C">
      <w:pPr>
        <w:spacing w:after="0" w:line="240" w:lineRule="auto"/>
        <w:rPr>
          <w:rFonts w:ascii="Arial" w:hAnsi="Arial" w:cs="Arial"/>
          <w:sz w:val="20"/>
        </w:rPr>
      </w:pPr>
    </w:p>
    <w:tbl>
      <w:tblPr>
        <w:tblW w:w="9050" w:type="dxa"/>
        <w:tblCellMar>
          <w:left w:w="70" w:type="dxa"/>
          <w:right w:w="70" w:type="dxa"/>
        </w:tblCellMar>
        <w:tblLook w:val="04A0" w:firstRow="1" w:lastRow="0" w:firstColumn="1" w:lastColumn="0" w:noHBand="0" w:noVBand="1"/>
      </w:tblPr>
      <w:tblGrid>
        <w:gridCol w:w="1258"/>
        <w:gridCol w:w="1005"/>
        <w:gridCol w:w="1560"/>
        <w:gridCol w:w="1275"/>
        <w:gridCol w:w="1434"/>
        <w:gridCol w:w="1259"/>
        <w:gridCol w:w="1259"/>
      </w:tblGrid>
      <w:tr w:rsidR="00E3750C" w:rsidRPr="00297372" w14:paraId="265C426A" w14:textId="77777777" w:rsidTr="00047864">
        <w:trPr>
          <w:trHeight w:val="255"/>
        </w:trPr>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1E2CD3" w14:textId="77777777" w:rsidR="00E3750C" w:rsidRPr="00297372" w:rsidRDefault="00E3750C" w:rsidP="00047864">
            <w:pPr>
              <w:spacing w:after="0" w:line="240" w:lineRule="auto"/>
              <w:jc w:val="center"/>
              <w:rPr>
                <w:rFonts w:ascii="Arial" w:eastAsia="Times New Roman" w:hAnsi="Arial" w:cs="Arial"/>
                <w:color w:val="000000"/>
                <w:sz w:val="18"/>
                <w:szCs w:val="18"/>
                <w:lang w:eastAsia="sl-SI"/>
              </w:rPr>
            </w:pPr>
            <w:r w:rsidRPr="00297372">
              <w:rPr>
                <w:rFonts w:ascii="Arial" w:eastAsia="Times New Roman" w:hAnsi="Arial" w:cs="Arial"/>
                <w:color w:val="000000"/>
                <w:sz w:val="18"/>
                <w:szCs w:val="18"/>
                <w:lang w:eastAsia="sl-SI"/>
              </w:rPr>
              <w:t xml:space="preserve">Predmet </w:t>
            </w:r>
          </w:p>
        </w:tc>
        <w:tc>
          <w:tcPr>
            <w:tcW w:w="100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8AA5447" w14:textId="77777777" w:rsidR="00E3750C" w:rsidRPr="00297372" w:rsidRDefault="00E3750C" w:rsidP="00047864">
            <w:pPr>
              <w:spacing w:after="0" w:line="240" w:lineRule="auto"/>
              <w:jc w:val="center"/>
              <w:rPr>
                <w:rFonts w:ascii="Arial" w:eastAsia="Times New Roman" w:hAnsi="Arial" w:cs="Arial"/>
                <w:color w:val="000000"/>
                <w:sz w:val="18"/>
                <w:szCs w:val="18"/>
                <w:lang w:eastAsia="sl-SI"/>
              </w:rPr>
            </w:pPr>
            <w:r w:rsidRPr="00297372">
              <w:rPr>
                <w:rFonts w:ascii="Arial" w:eastAsia="Times New Roman" w:hAnsi="Arial" w:cs="Arial"/>
                <w:color w:val="000000"/>
                <w:sz w:val="18"/>
                <w:szCs w:val="18"/>
                <w:lang w:eastAsia="sl-SI"/>
              </w:rPr>
              <w:t>Št. zelenih naročil</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96FE60F" w14:textId="77777777" w:rsidR="00E3750C" w:rsidRPr="00297372" w:rsidRDefault="00E3750C" w:rsidP="00047864">
            <w:pPr>
              <w:spacing w:after="0" w:line="240" w:lineRule="auto"/>
              <w:jc w:val="center"/>
              <w:rPr>
                <w:rFonts w:ascii="Arial" w:eastAsia="Times New Roman" w:hAnsi="Arial" w:cs="Arial"/>
                <w:color w:val="000000"/>
                <w:sz w:val="18"/>
                <w:szCs w:val="18"/>
                <w:lang w:eastAsia="sl-SI"/>
              </w:rPr>
            </w:pPr>
            <w:r w:rsidRPr="00297372">
              <w:rPr>
                <w:rFonts w:ascii="Arial" w:eastAsia="Times New Roman" w:hAnsi="Arial" w:cs="Arial"/>
                <w:color w:val="000000"/>
                <w:sz w:val="18"/>
                <w:szCs w:val="18"/>
                <w:lang w:eastAsia="sl-SI"/>
              </w:rPr>
              <w:t>Pogodbena vrednost</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D9A51E" w14:textId="77777777" w:rsidR="00E3750C" w:rsidRPr="00297372" w:rsidRDefault="00E3750C" w:rsidP="00047864">
            <w:pPr>
              <w:spacing w:after="0" w:line="240" w:lineRule="auto"/>
              <w:jc w:val="center"/>
              <w:rPr>
                <w:rFonts w:ascii="Arial" w:eastAsia="Times New Roman" w:hAnsi="Arial" w:cs="Arial"/>
                <w:color w:val="000000"/>
                <w:sz w:val="18"/>
                <w:szCs w:val="18"/>
                <w:lang w:eastAsia="sl-SI"/>
              </w:rPr>
            </w:pPr>
            <w:r w:rsidRPr="00297372">
              <w:rPr>
                <w:rFonts w:ascii="Arial" w:eastAsia="Times New Roman" w:hAnsi="Arial" w:cs="Arial"/>
                <w:color w:val="000000"/>
                <w:sz w:val="18"/>
                <w:szCs w:val="18"/>
                <w:lang w:eastAsia="sl-SI"/>
              </w:rPr>
              <w:t>Delež v št. zelenih naročil</w:t>
            </w:r>
          </w:p>
        </w:tc>
        <w:tc>
          <w:tcPr>
            <w:tcW w:w="14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CA0374D" w14:textId="77777777" w:rsidR="00E3750C" w:rsidRPr="00297372" w:rsidRDefault="00E3750C" w:rsidP="00047864">
            <w:pPr>
              <w:spacing w:after="0" w:line="240" w:lineRule="auto"/>
              <w:jc w:val="center"/>
              <w:rPr>
                <w:rFonts w:ascii="Arial" w:eastAsia="Times New Roman" w:hAnsi="Arial" w:cs="Arial"/>
                <w:color w:val="000000"/>
                <w:sz w:val="18"/>
                <w:szCs w:val="18"/>
                <w:lang w:eastAsia="sl-SI"/>
              </w:rPr>
            </w:pPr>
            <w:r w:rsidRPr="00297372">
              <w:rPr>
                <w:rFonts w:ascii="Arial" w:eastAsia="Times New Roman" w:hAnsi="Arial" w:cs="Arial"/>
                <w:color w:val="000000"/>
                <w:sz w:val="18"/>
                <w:szCs w:val="18"/>
                <w:lang w:eastAsia="sl-SI"/>
              </w:rPr>
              <w:t xml:space="preserve">Delež v vrednosti zelenih naročil </w:t>
            </w:r>
          </w:p>
        </w:tc>
        <w:tc>
          <w:tcPr>
            <w:tcW w:w="12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768925" w14:textId="77777777" w:rsidR="00E3750C" w:rsidRPr="00297372" w:rsidRDefault="00E3750C" w:rsidP="00047864">
            <w:pPr>
              <w:spacing w:after="0" w:line="240" w:lineRule="auto"/>
              <w:jc w:val="center"/>
              <w:rPr>
                <w:rFonts w:ascii="Arial" w:eastAsia="Times New Roman" w:hAnsi="Arial" w:cs="Arial"/>
                <w:color w:val="000000"/>
                <w:sz w:val="18"/>
                <w:szCs w:val="18"/>
                <w:lang w:eastAsia="sl-SI"/>
              </w:rPr>
            </w:pPr>
            <w:r w:rsidRPr="00297372">
              <w:rPr>
                <w:rFonts w:ascii="Arial" w:eastAsia="Times New Roman" w:hAnsi="Arial" w:cs="Arial"/>
                <w:color w:val="000000"/>
                <w:sz w:val="18"/>
                <w:szCs w:val="18"/>
                <w:lang w:eastAsia="sl-SI"/>
              </w:rPr>
              <w:t>Delež v št. vseh naročil</w:t>
            </w:r>
          </w:p>
        </w:tc>
        <w:tc>
          <w:tcPr>
            <w:tcW w:w="12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3783A2B" w14:textId="77777777" w:rsidR="00E3750C" w:rsidRPr="00297372" w:rsidRDefault="00E3750C" w:rsidP="00047864">
            <w:pPr>
              <w:spacing w:after="0" w:line="240" w:lineRule="auto"/>
              <w:jc w:val="center"/>
              <w:rPr>
                <w:rFonts w:ascii="Arial" w:eastAsia="Times New Roman" w:hAnsi="Arial" w:cs="Arial"/>
                <w:color w:val="000000"/>
                <w:sz w:val="18"/>
                <w:szCs w:val="18"/>
                <w:lang w:eastAsia="sl-SI"/>
              </w:rPr>
            </w:pPr>
            <w:r w:rsidRPr="00297372">
              <w:rPr>
                <w:rFonts w:ascii="Arial" w:eastAsia="Times New Roman" w:hAnsi="Arial" w:cs="Arial"/>
                <w:color w:val="000000"/>
                <w:sz w:val="18"/>
                <w:szCs w:val="18"/>
                <w:lang w:eastAsia="sl-SI"/>
              </w:rPr>
              <w:t>Delež v vrednosti vseh naročil</w:t>
            </w:r>
          </w:p>
        </w:tc>
      </w:tr>
      <w:tr w:rsidR="00E3750C" w:rsidRPr="00297372" w14:paraId="6A030EB1" w14:textId="77777777" w:rsidTr="00047864">
        <w:trPr>
          <w:trHeight w:val="255"/>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3C6C983A" w14:textId="77777777" w:rsidR="00E3750C" w:rsidRPr="00297372" w:rsidRDefault="00E3750C" w:rsidP="00047864">
            <w:pPr>
              <w:spacing w:after="0" w:line="240" w:lineRule="auto"/>
              <w:jc w:val="both"/>
              <w:rPr>
                <w:rFonts w:ascii="Arial" w:eastAsia="Times New Roman" w:hAnsi="Arial" w:cs="Arial"/>
                <w:color w:val="000000"/>
                <w:sz w:val="18"/>
                <w:szCs w:val="18"/>
                <w:lang w:eastAsia="sl-SI"/>
              </w:rPr>
            </w:pPr>
            <w:r w:rsidRPr="00297372">
              <w:rPr>
                <w:rFonts w:ascii="Arial" w:eastAsia="Times New Roman" w:hAnsi="Arial" w:cs="Arial"/>
                <w:color w:val="000000"/>
                <w:sz w:val="18"/>
                <w:szCs w:val="18"/>
                <w:lang w:eastAsia="sl-SI"/>
              </w:rPr>
              <w:t>Blago</w:t>
            </w:r>
          </w:p>
        </w:tc>
        <w:tc>
          <w:tcPr>
            <w:tcW w:w="1005" w:type="dxa"/>
            <w:tcBorders>
              <w:top w:val="nil"/>
              <w:left w:val="nil"/>
              <w:bottom w:val="single" w:sz="4" w:space="0" w:color="auto"/>
              <w:right w:val="single" w:sz="4" w:space="0" w:color="auto"/>
            </w:tcBorders>
            <w:shd w:val="clear" w:color="auto" w:fill="auto"/>
            <w:vAlign w:val="center"/>
            <w:hideMark/>
          </w:tcPr>
          <w:p w14:paraId="2D18B9FF" w14:textId="77777777" w:rsidR="00E3750C" w:rsidRPr="00297372" w:rsidRDefault="00E3750C" w:rsidP="00047864">
            <w:pPr>
              <w:spacing w:after="0" w:line="240" w:lineRule="auto"/>
              <w:jc w:val="right"/>
              <w:rPr>
                <w:rFonts w:ascii="Arial" w:hAnsi="Arial" w:cs="Arial"/>
                <w:color w:val="000000"/>
                <w:sz w:val="18"/>
                <w:szCs w:val="18"/>
              </w:rPr>
            </w:pPr>
            <w:r w:rsidRPr="00297372">
              <w:rPr>
                <w:rFonts w:ascii="Arial" w:hAnsi="Arial" w:cs="Arial"/>
                <w:color w:val="000000"/>
                <w:sz w:val="18"/>
                <w:szCs w:val="18"/>
              </w:rPr>
              <w:t>3.936</w:t>
            </w:r>
          </w:p>
        </w:tc>
        <w:tc>
          <w:tcPr>
            <w:tcW w:w="1560" w:type="dxa"/>
            <w:tcBorders>
              <w:top w:val="nil"/>
              <w:left w:val="nil"/>
              <w:bottom w:val="single" w:sz="4" w:space="0" w:color="auto"/>
              <w:right w:val="single" w:sz="4" w:space="0" w:color="auto"/>
            </w:tcBorders>
            <w:shd w:val="clear" w:color="auto" w:fill="auto"/>
            <w:vAlign w:val="center"/>
            <w:hideMark/>
          </w:tcPr>
          <w:p w14:paraId="28A425B5" w14:textId="77777777" w:rsidR="00E3750C" w:rsidRPr="00297372" w:rsidRDefault="00E3750C" w:rsidP="00047864">
            <w:pPr>
              <w:spacing w:after="0" w:line="240" w:lineRule="auto"/>
              <w:jc w:val="right"/>
              <w:rPr>
                <w:rFonts w:ascii="Arial" w:hAnsi="Arial" w:cs="Arial"/>
                <w:color w:val="000000"/>
                <w:sz w:val="18"/>
                <w:szCs w:val="18"/>
              </w:rPr>
            </w:pPr>
            <w:r w:rsidRPr="00297372">
              <w:rPr>
                <w:rFonts w:ascii="Arial" w:hAnsi="Arial" w:cs="Arial"/>
                <w:color w:val="000000"/>
                <w:sz w:val="18"/>
                <w:szCs w:val="18"/>
              </w:rPr>
              <w:t>279.644.224</w:t>
            </w:r>
          </w:p>
        </w:tc>
        <w:tc>
          <w:tcPr>
            <w:tcW w:w="1275" w:type="dxa"/>
            <w:tcBorders>
              <w:top w:val="nil"/>
              <w:left w:val="nil"/>
              <w:bottom w:val="single" w:sz="4" w:space="0" w:color="auto"/>
              <w:right w:val="single" w:sz="4" w:space="0" w:color="auto"/>
            </w:tcBorders>
            <w:shd w:val="clear" w:color="auto" w:fill="auto"/>
            <w:vAlign w:val="center"/>
            <w:hideMark/>
          </w:tcPr>
          <w:p w14:paraId="3C4761D4" w14:textId="77777777" w:rsidR="00E3750C" w:rsidRPr="00297372" w:rsidRDefault="00E3750C" w:rsidP="00047864">
            <w:pPr>
              <w:spacing w:after="0" w:line="240" w:lineRule="auto"/>
              <w:jc w:val="right"/>
              <w:rPr>
                <w:rFonts w:ascii="Arial" w:hAnsi="Arial" w:cs="Arial"/>
                <w:color w:val="000000"/>
                <w:sz w:val="18"/>
                <w:szCs w:val="18"/>
              </w:rPr>
            </w:pPr>
            <w:r w:rsidRPr="00297372">
              <w:rPr>
                <w:rFonts w:ascii="Arial" w:hAnsi="Arial" w:cs="Arial"/>
                <w:color w:val="000000"/>
                <w:sz w:val="18"/>
                <w:szCs w:val="18"/>
              </w:rPr>
              <w:t>76,25 %</w:t>
            </w:r>
          </w:p>
        </w:tc>
        <w:tc>
          <w:tcPr>
            <w:tcW w:w="1434" w:type="dxa"/>
            <w:tcBorders>
              <w:top w:val="nil"/>
              <w:left w:val="nil"/>
              <w:bottom w:val="single" w:sz="4" w:space="0" w:color="auto"/>
              <w:right w:val="single" w:sz="4" w:space="0" w:color="auto"/>
            </w:tcBorders>
            <w:shd w:val="clear" w:color="auto" w:fill="auto"/>
            <w:vAlign w:val="center"/>
            <w:hideMark/>
          </w:tcPr>
          <w:p w14:paraId="1980CA06" w14:textId="77777777" w:rsidR="00E3750C" w:rsidRPr="00297372" w:rsidRDefault="00E3750C" w:rsidP="00047864">
            <w:pPr>
              <w:spacing w:after="0" w:line="240" w:lineRule="auto"/>
              <w:jc w:val="right"/>
              <w:rPr>
                <w:rFonts w:ascii="Arial" w:hAnsi="Arial" w:cs="Arial"/>
                <w:color w:val="000000"/>
                <w:sz w:val="18"/>
                <w:szCs w:val="18"/>
              </w:rPr>
            </w:pPr>
            <w:r w:rsidRPr="00297372">
              <w:rPr>
                <w:rFonts w:ascii="Arial" w:hAnsi="Arial" w:cs="Arial"/>
                <w:color w:val="000000"/>
                <w:sz w:val="18"/>
                <w:szCs w:val="18"/>
              </w:rPr>
              <w:t>19,66 %</w:t>
            </w:r>
          </w:p>
        </w:tc>
        <w:tc>
          <w:tcPr>
            <w:tcW w:w="1259" w:type="dxa"/>
            <w:tcBorders>
              <w:top w:val="nil"/>
              <w:left w:val="nil"/>
              <w:bottom w:val="single" w:sz="4" w:space="0" w:color="auto"/>
              <w:right w:val="single" w:sz="4" w:space="0" w:color="auto"/>
            </w:tcBorders>
            <w:shd w:val="clear" w:color="auto" w:fill="auto"/>
            <w:noWrap/>
            <w:vAlign w:val="center"/>
            <w:hideMark/>
          </w:tcPr>
          <w:p w14:paraId="7CD31102" w14:textId="77777777" w:rsidR="00E3750C" w:rsidRPr="00297372" w:rsidRDefault="00E3750C" w:rsidP="00047864">
            <w:pPr>
              <w:spacing w:after="0" w:line="240" w:lineRule="auto"/>
              <w:jc w:val="right"/>
              <w:rPr>
                <w:rFonts w:ascii="Arial" w:hAnsi="Arial" w:cs="Arial"/>
                <w:color w:val="000000"/>
                <w:sz w:val="18"/>
                <w:szCs w:val="18"/>
              </w:rPr>
            </w:pPr>
            <w:r w:rsidRPr="00297372">
              <w:rPr>
                <w:rFonts w:ascii="Arial" w:hAnsi="Arial" w:cs="Arial"/>
                <w:color w:val="000000"/>
                <w:sz w:val="18"/>
                <w:szCs w:val="18"/>
              </w:rPr>
              <w:t>22,85 %</w:t>
            </w:r>
          </w:p>
        </w:tc>
        <w:tc>
          <w:tcPr>
            <w:tcW w:w="1259" w:type="dxa"/>
            <w:tcBorders>
              <w:top w:val="nil"/>
              <w:left w:val="nil"/>
              <w:bottom w:val="single" w:sz="4" w:space="0" w:color="auto"/>
              <w:right w:val="single" w:sz="4" w:space="0" w:color="auto"/>
            </w:tcBorders>
            <w:shd w:val="clear" w:color="auto" w:fill="auto"/>
            <w:noWrap/>
            <w:vAlign w:val="center"/>
            <w:hideMark/>
          </w:tcPr>
          <w:p w14:paraId="484068D8" w14:textId="77777777" w:rsidR="00E3750C" w:rsidRPr="00297372" w:rsidRDefault="00E3750C" w:rsidP="00047864">
            <w:pPr>
              <w:spacing w:after="0" w:line="240" w:lineRule="auto"/>
              <w:jc w:val="right"/>
              <w:rPr>
                <w:rFonts w:ascii="Arial" w:hAnsi="Arial" w:cs="Arial"/>
                <w:color w:val="000000"/>
                <w:sz w:val="18"/>
                <w:szCs w:val="18"/>
              </w:rPr>
            </w:pPr>
            <w:r w:rsidRPr="00297372">
              <w:rPr>
                <w:rFonts w:ascii="Arial" w:hAnsi="Arial" w:cs="Arial"/>
                <w:color w:val="000000"/>
                <w:sz w:val="18"/>
                <w:szCs w:val="18"/>
              </w:rPr>
              <w:t>5,16 %</w:t>
            </w:r>
          </w:p>
        </w:tc>
      </w:tr>
      <w:tr w:rsidR="00E3750C" w:rsidRPr="00297372" w14:paraId="70E0CB12" w14:textId="77777777" w:rsidTr="00047864">
        <w:trPr>
          <w:trHeight w:val="255"/>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12578F8B" w14:textId="77777777" w:rsidR="00E3750C" w:rsidRPr="00297372" w:rsidRDefault="00E3750C" w:rsidP="00047864">
            <w:pPr>
              <w:spacing w:after="0" w:line="240" w:lineRule="auto"/>
              <w:jc w:val="both"/>
              <w:rPr>
                <w:rFonts w:ascii="Arial" w:eastAsia="Times New Roman" w:hAnsi="Arial" w:cs="Arial"/>
                <w:color w:val="000000"/>
                <w:sz w:val="18"/>
                <w:szCs w:val="18"/>
                <w:lang w:eastAsia="sl-SI"/>
              </w:rPr>
            </w:pPr>
            <w:r w:rsidRPr="00297372">
              <w:rPr>
                <w:rFonts w:ascii="Arial" w:eastAsia="Times New Roman" w:hAnsi="Arial" w:cs="Arial"/>
                <w:color w:val="000000"/>
                <w:sz w:val="18"/>
                <w:szCs w:val="18"/>
                <w:lang w:eastAsia="sl-SI"/>
              </w:rPr>
              <w:t>Storitve</w:t>
            </w:r>
          </w:p>
        </w:tc>
        <w:tc>
          <w:tcPr>
            <w:tcW w:w="1005" w:type="dxa"/>
            <w:tcBorders>
              <w:top w:val="nil"/>
              <w:left w:val="nil"/>
              <w:bottom w:val="single" w:sz="4" w:space="0" w:color="auto"/>
              <w:right w:val="single" w:sz="4" w:space="0" w:color="auto"/>
            </w:tcBorders>
            <w:shd w:val="clear" w:color="auto" w:fill="auto"/>
            <w:vAlign w:val="center"/>
            <w:hideMark/>
          </w:tcPr>
          <w:p w14:paraId="442A88E9" w14:textId="77777777" w:rsidR="00E3750C" w:rsidRPr="00297372" w:rsidRDefault="00E3750C" w:rsidP="00047864">
            <w:pPr>
              <w:spacing w:after="0" w:line="240" w:lineRule="auto"/>
              <w:jc w:val="right"/>
              <w:rPr>
                <w:rFonts w:ascii="Arial" w:hAnsi="Arial" w:cs="Arial"/>
                <w:color w:val="000000"/>
                <w:sz w:val="18"/>
                <w:szCs w:val="18"/>
              </w:rPr>
            </w:pPr>
            <w:r w:rsidRPr="00297372">
              <w:rPr>
                <w:rFonts w:ascii="Arial" w:hAnsi="Arial" w:cs="Arial"/>
                <w:color w:val="000000"/>
                <w:sz w:val="18"/>
                <w:szCs w:val="18"/>
              </w:rPr>
              <w:t>569</w:t>
            </w:r>
          </w:p>
        </w:tc>
        <w:tc>
          <w:tcPr>
            <w:tcW w:w="1560" w:type="dxa"/>
            <w:tcBorders>
              <w:top w:val="nil"/>
              <w:left w:val="nil"/>
              <w:bottom w:val="single" w:sz="4" w:space="0" w:color="auto"/>
              <w:right w:val="single" w:sz="4" w:space="0" w:color="auto"/>
            </w:tcBorders>
            <w:shd w:val="clear" w:color="auto" w:fill="auto"/>
            <w:vAlign w:val="center"/>
            <w:hideMark/>
          </w:tcPr>
          <w:p w14:paraId="2ED31C13" w14:textId="77777777" w:rsidR="00E3750C" w:rsidRPr="00297372" w:rsidRDefault="00E3750C" w:rsidP="00047864">
            <w:pPr>
              <w:spacing w:after="0" w:line="240" w:lineRule="auto"/>
              <w:jc w:val="right"/>
              <w:rPr>
                <w:rFonts w:ascii="Arial" w:hAnsi="Arial" w:cs="Arial"/>
                <w:color w:val="000000"/>
                <w:sz w:val="18"/>
                <w:szCs w:val="18"/>
              </w:rPr>
            </w:pPr>
            <w:r w:rsidRPr="00297372">
              <w:rPr>
                <w:rFonts w:ascii="Arial" w:hAnsi="Arial" w:cs="Arial"/>
                <w:color w:val="000000"/>
                <w:sz w:val="18"/>
                <w:szCs w:val="18"/>
              </w:rPr>
              <w:t>156.097.975</w:t>
            </w:r>
          </w:p>
        </w:tc>
        <w:tc>
          <w:tcPr>
            <w:tcW w:w="1275" w:type="dxa"/>
            <w:tcBorders>
              <w:top w:val="nil"/>
              <w:left w:val="nil"/>
              <w:bottom w:val="single" w:sz="4" w:space="0" w:color="auto"/>
              <w:right w:val="single" w:sz="4" w:space="0" w:color="auto"/>
            </w:tcBorders>
            <w:shd w:val="clear" w:color="auto" w:fill="auto"/>
            <w:vAlign w:val="center"/>
            <w:hideMark/>
          </w:tcPr>
          <w:p w14:paraId="73E8DF0A" w14:textId="77777777" w:rsidR="00E3750C" w:rsidRPr="00297372" w:rsidRDefault="00E3750C" w:rsidP="00047864">
            <w:pPr>
              <w:spacing w:after="0" w:line="240" w:lineRule="auto"/>
              <w:jc w:val="right"/>
              <w:rPr>
                <w:rFonts w:ascii="Arial" w:hAnsi="Arial" w:cs="Arial"/>
                <w:color w:val="000000"/>
                <w:sz w:val="18"/>
                <w:szCs w:val="18"/>
              </w:rPr>
            </w:pPr>
            <w:r w:rsidRPr="00297372">
              <w:rPr>
                <w:rFonts w:ascii="Arial" w:hAnsi="Arial" w:cs="Arial"/>
                <w:color w:val="000000"/>
                <w:sz w:val="18"/>
                <w:szCs w:val="18"/>
              </w:rPr>
              <w:t>11,02 %</w:t>
            </w:r>
          </w:p>
        </w:tc>
        <w:tc>
          <w:tcPr>
            <w:tcW w:w="1434" w:type="dxa"/>
            <w:tcBorders>
              <w:top w:val="nil"/>
              <w:left w:val="nil"/>
              <w:bottom w:val="single" w:sz="4" w:space="0" w:color="auto"/>
              <w:right w:val="single" w:sz="4" w:space="0" w:color="auto"/>
            </w:tcBorders>
            <w:shd w:val="clear" w:color="auto" w:fill="auto"/>
            <w:vAlign w:val="center"/>
            <w:hideMark/>
          </w:tcPr>
          <w:p w14:paraId="47C1702E" w14:textId="77777777" w:rsidR="00E3750C" w:rsidRPr="00297372" w:rsidRDefault="00E3750C" w:rsidP="00047864">
            <w:pPr>
              <w:spacing w:after="0" w:line="240" w:lineRule="auto"/>
              <w:jc w:val="right"/>
              <w:rPr>
                <w:rFonts w:ascii="Arial" w:hAnsi="Arial" w:cs="Arial"/>
                <w:color w:val="000000"/>
                <w:sz w:val="18"/>
                <w:szCs w:val="18"/>
              </w:rPr>
            </w:pPr>
            <w:r w:rsidRPr="00297372">
              <w:rPr>
                <w:rFonts w:ascii="Arial" w:hAnsi="Arial" w:cs="Arial"/>
                <w:color w:val="000000"/>
                <w:sz w:val="18"/>
                <w:szCs w:val="18"/>
              </w:rPr>
              <w:t>10,97 %</w:t>
            </w:r>
          </w:p>
        </w:tc>
        <w:tc>
          <w:tcPr>
            <w:tcW w:w="1259" w:type="dxa"/>
            <w:tcBorders>
              <w:top w:val="nil"/>
              <w:left w:val="nil"/>
              <w:bottom w:val="single" w:sz="4" w:space="0" w:color="auto"/>
              <w:right w:val="single" w:sz="4" w:space="0" w:color="auto"/>
            </w:tcBorders>
            <w:shd w:val="clear" w:color="auto" w:fill="auto"/>
            <w:noWrap/>
            <w:vAlign w:val="center"/>
            <w:hideMark/>
          </w:tcPr>
          <w:p w14:paraId="62F95DC4" w14:textId="77777777" w:rsidR="00E3750C" w:rsidRPr="00297372" w:rsidRDefault="00E3750C" w:rsidP="00047864">
            <w:pPr>
              <w:spacing w:after="0" w:line="240" w:lineRule="auto"/>
              <w:jc w:val="right"/>
              <w:rPr>
                <w:rFonts w:ascii="Arial" w:hAnsi="Arial" w:cs="Arial"/>
                <w:color w:val="000000"/>
                <w:sz w:val="18"/>
                <w:szCs w:val="18"/>
              </w:rPr>
            </w:pPr>
            <w:r w:rsidRPr="00297372">
              <w:rPr>
                <w:rFonts w:ascii="Arial" w:hAnsi="Arial" w:cs="Arial"/>
                <w:color w:val="000000"/>
                <w:sz w:val="18"/>
                <w:szCs w:val="18"/>
              </w:rPr>
              <w:t>3,30 %</w:t>
            </w:r>
          </w:p>
        </w:tc>
        <w:tc>
          <w:tcPr>
            <w:tcW w:w="1259" w:type="dxa"/>
            <w:tcBorders>
              <w:top w:val="nil"/>
              <w:left w:val="nil"/>
              <w:bottom w:val="single" w:sz="4" w:space="0" w:color="auto"/>
              <w:right w:val="single" w:sz="4" w:space="0" w:color="auto"/>
            </w:tcBorders>
            <w:shd w:val="clear" w:color="auto" w:fill="auto"/>
            <w:noWrap/>
            <w:vAlign w:val="center"/>
            <w:hideMark/>
          </w:tcPr>
          <w:p w14:paraId="138F05DE" w14:textId="77777777" w:rsidR="00E3750C" w:rsidRPr="00297372" w:rsidRDefault="00E3750C" w:rsidP="00047864">
            <w:pPr>
              <w:spacing w:after="0" w:line="240" w:lineRule="auto"/>
              <w:jc w:val="right"/>
              <w:rPr>
                <w:rFonts w:ascii="Arial" w:hAnsi="Arial" w:cs="Arial"/>
                <w:color w:val="000000"/>
                <w:sz w:val="18"/>
                <w:szCs w:val="18"/>
              </w:rPr>
            </w:pPr>
            <w:r w:rsidRPr="00297372">
              <w:rPr>
                <w:rFonts w:ascii="Arial" w:hAnsi="Arial" w:cs="Arial"/>
                <w:color w:val="000000"/>
                <w:sz w:val="18"/>
                <w:szCs w:val="18"/>
              </w:rPr>
              <w:t>2,88 %</w:t>
            </w:r>
          </w:p>
        </w:tc>
      </w:tr>
      <w:tr w:rsidR="00E3750C" w:rsidRPr="00297372" w14:paraId="2311DB34" w14:textId="77777777" w:rsidTr="00047864">
        <w:trPr>
          <w:trHeight w:val="255"/>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7ADB5EEE" w14:textId="77777777" w:rsidR="00E3750C" w:rsidRPr="00297372" w:rsidRDefault="00E3750C" w:rsidP="00047864">
            <w:pPr>
              <w:spacing w:after="0" w:line="240" w:lineRule="auto"/>
              <w:jc w:val="both"/>
              <w:rPr>
                <w:rFonts w:ascii="Arial" w:eastAsia="Times New Roman" w:hAnsi="Arial" w:cs="Arial"/>
                <w:color w:val="000000"/>
                <w:sz w:val="18"/>
                <w:szCs w:val="18"/>
                <w:lang w:eastAsia="sl-SI"/>
              </w:rPr>
            </w:pPr>
            <w:r w:rsidRPr="00297372">
              <w:rPr>
                <w:rFonts w:ascii="Arial" w:eastAsia="Times New Roman" w:hAnsi="Arial" w:cs="Arial"/>
                <w:color w:val="000000"/>
                <w:sz w:val="18"/>
                <w:szCs w:val="18"/>
                <w:lang w:eastAsia="sl-SI"/>
              </w:rPr>
              <w:t>Gradnje</w:t>
            </w:r>
          </w:p>
        </w:tc>
        <w:tc>
          <w:tcPr>
            <w:tcW w:w="1005" w:type="dxa"/>
            <w:tcBorders>
              <w:top w:val="nil"/>
              <w:left w:val="nil"/>
              <w:bottom w:val="single" w:sz="4" w:space="0" w:color="auto"/>
              <w:right w:val="single" w:sz="4" w:space="0" w:color="auto"/>
            </w:tcBorders>
            <w:shd w:val="clear" w:color="auto" w:fill="auto"/>
            <w:vAlign w:val="center"/>
            <w:hideMark/>
          </w:tcPr>
          <w:p w14:paraId="4CD5D828" w14:textId="77777777" w:rsidR="00E3750C" w:rsidRPr="00297372" w:rsidRDefault="00E3750C" w:rsidP="00047864">
            <w:pPr>
              <w:spacing w:after="0" w:line="240" w:lineRule="auto"/>
              <w:jc w:val="right"/>
              <w:rPr>
                <w:rFonts w:ascii="Arial" w:hAnsi="Arial" w:cs="Arial"/>
                <w:color w:val="000000"/>
                <w:sz w:val="18"/>
                <w:szCs w:val="18"/>
              </w:rPr>
            </w:pPr>
            <w:r w:rsidRPr="00297372">
              <w:rPr>
                <w:rFonts w:ascii="Arial" w:hAnsi="Arial" w:cs="Arial"/>
                <w:color w:val="000000"/>
                <w:sz w:val="18"/>
                <w:szCs w:val="18"/>
              </w:rPr>
              <w:t>657</w:t>
            </w:r>
          </w:p>
        </w:tc>
        <w:tc>
          <w:tcPr>
            <w:tcW w:w="1560" w:type="dxa"/>
            <w:tcBorders>
              <w:top w:val="nil"/>
              <w:left w:val="nil"/>
              <w:bottom w:val="single" w:sz="4" w:space="0" w:color="auto"/>
              <w:right w:val="single" w:sz="4" w:space="0" w:color="auto"/>
            </w:tcBorders>
            <w:shd w:val="clear" w:color="auto" w:fill="auto"/>
            <w:vAlign w:val="center"/>
            <w:hideMark/>
          </w:tcPr>
          <w:p w14:paraId="42D24E92" w14:textId="77777777" w:rsidR="00E3750C" w:rsidRPr="00297372" w:rsidRDefault="00E3750C" w:rsidP="00047864">
            <w:pPr>
              <w:spacing w:after="0" w:line="240" w:lineRule="auto"/>
              <w:jc w:val="right"/>
              <w:rPr>
                <w:rFonts w:ascii="Arial" w:hAnsi="Arial" w:cs="Arial"/>
                <w:color w:val="000000"/>
                <w:sz w:val="18"/>
                <w:szCs w:val="18"/>
              </w:rPr>
            </w:pPr>
            <w:r w:rsidRPr="00297372">
              <w:rPr>
                <w:rFonts w:ascii="Arial" w:hAnsi="Arial" w:cs="Arial"/>
                <w:color w:val="000000"/>
                <w:sz w:val="18"/>
                <w:szCs w:val="18"/>
              </w:rPr>
              <w:t>986.996.598</w:t>
            </w:r>
          </w:p>
        </w:tc>
        <w:tc>
          <w:tcPr>
            <w:tcW w:w="1275" w:type="dxa"/>
            <w:tcBorders>
              <w:top w:val="nil"/>
              <w:left w:val="nil"/>
              <w:bottom w:val="single" w:sz="4" w:space="0" w:color="auto"/>
              <w:right w:val="single" w:sz="4" w:space="0" w:color="auto"/>
            </w:tcBorders>
            <w:shd w:val="clear" w:color="auto" w:fill="auto"/>
            <w:vAlign w:val="center"/>
            <w:hideMark/>
          </w:tcPr>
          <w:p w14:paraId="191D214A" w14:textId="77777777" w:rsidR="00E3750C" w:rsidRPr="00297372" w:rsidRDefault="00E3750C" w:rsidP="00047864">
            <w:pPr>
              <w:spacing w:after="0" w:line="240" w:lineRule="auto"/>
              <w:jc w:val="right"/>
              <w:rPr>
                <w:rFonts w:ascii="Arial" w:hAnsi="Arial" w:cs="Arial"/>
                <w:color w:val="000000"/>
                <w:sz w:val="18"/>
                <w:szCs w:val="18"/>
              </w:rPr>
            </w:pPr>
            <w:r w:rsidRPr="00297372">
              <w:rPr>
                <w:rFonts w:ascii="Arial" w:hAnsi="Arial" w:cs="Arial"/>
                <w:color w:val="000000"/>
                <w:sz w:val="18"/>
                <w:szCs w:val="18"/>
              </w:rPr>
              <w:t>12,73 %</w:t>
            </w:r>
          </w:p>
        </w:tc>
        <w:tc>
          <w:tcPr>
            <w:tcW w:w="1434" w:type="dxa"/>
            <w:tcBorders>
              <w:top w:val="nil"/>
              <w:left w:val="nil"/>
              <w:bottom w:val="single" w:sz="4" w:space="0" w:color="auto"/>
              <w:right w:val="single" w:sz="4" w:space="0" w:color="auto"/>
            </w:tcBorders>
            <w:shd w:val="clear" w:color="auto" w:fill="auto"/>
            <w:vAlign w:val="center"/>
            <w:hideMark/>
          </w:tcPr>
          <w:p w14:paraId="0D92DD17" w14:textId="77777777" w:rsidR="00E3750C" w:rsidRPr="00297372" w:rsidRDefault="00E3750C" w:rsidP="00047864">
            <w:pPr>
              <w:spacing w:after="0" w:line="240" w:lineRule="auto"/>
              <w:jc w:val="right"/>
              <w:rPr>
                <w:rFonts w:ascii="Arial" w:hAnsi="Arial" w:cs="Arial"/>
                <w:color w:val="000000"/>
                <w:sz w:val="18"/>
                <w:szCs w:val="18"/>
              </w:rPr>
            </w:pPr>
            <w:r w:rsidRPr="00297372">
              <w:rPr>
                <w:rFonts w:ascii="Arial" w:hAnsi="Arial" w:cs="Arial"/>
                <w:color w:val="000000"/>
                <w:sz w:val="18"/>
                <w:szCs w:val="18"/>
              </w:rPr>
              <w:t>69,37 %</w:t>
            </w:r>
          </w:p>
        </w:tc>
        <w:tc>
          <w:tcPr>
            <w:tcW w:w="1259" w:type="dxa"/>
            <w:tcBorders>
              <w:top w:val="nil"/>
              <w:left w:val="nil"/>
              <w:bottom w:val="single" w:sz="4" w:space="0" w:color="auto"/>
              <w:right w:val="single" w:sz="4" w:space="0" w:color="auto"/>
            </w:tcBorders>
            <w:shd w:val="clear" w:color="auto" w:fill="auto"/>
            <w:noWrap/>
            <w:vAlign w:val="center"/>
            <w:hideMark/>
          </w:tcPr>
          <w:p w14:paraId="56388097" w14:textId="77777777" w:rsidR="00E3750C" w:rsidRPr="00297372" w:rsidRDefault="00E3750C" w:rsidP="00047864">
            <w:pPr>
              <w:spacing w:after="0" w:line="240" w:lineRule="auto"/>
              <w:jc w:val="right"/>
              <w:rPr>
                <w:rFonts w:ascii="Arial" w:hAnsi="Arial" w:cs="Arial"/>
                <w:color w:val="000000"/>
                <w:sz w:val="18"/>
                <w:szCs w:val="18"/>
              </w:rPr>
            </w:pPr>
            <w:r w:rsidRPr="00297372">
              <w:rPr>
                <w:rFonts w:ascii="Arial" w:hAnsi="Arial" w:cs="Arial"/>
                <w:color w:val="000000"/>
                <w:sz w:val="18"/>
                <w:szCs w:val="18"/>
              </w:rPr>
              <w:t>3,81 %</w:t>
            </w:r>
          </w:p>
        </w:tc>
        <w:tc>
          <w:tcPr>
            <w:tcW w:w="1259" w:type="dxa"/>
            <w:tcBorders>
              <w:top w:val="nil"/>
              <w:left w:val="nil"/>
              <w:bottom w:val="single" w:sz="4" w:space="0" w:color="auto"/>
              <w:right w:val="single" w:sz="4" w:space="0" w:color="auto"/>
            </w:tcBorders>
            <w:shd w:val="clear" w:color="auto" w:fill="auto"/>
            <w:noWrap/>
            <w:vAlign w:val="center"/>
            <w:hideMark/>
          </w:tcPr>
          <w:p w14:paraId="50A9F466" w14:textId="77777777" w:rsidR="00E3750C" w:rsidRPr="00297372" w:rsidRDefault="00E3750C" w:rsidP="00047864">
            <w:pPr>
              <w:spacing w:after="0" w:line="240" w:lineRule="auto"/>
              <w:jc w:val="right"/>
              <w:rPr>
                <w:rFonts w:ascii="Arial" w:hAnsi="Arial" w:cs="Arial"/>
                <w:color w:val="000000"/>
                <w:sz w:val="18"/>
                <w:szCs w:val="18"/>
              </w:rPr>
            </w:pPr>
            <w:r w:rsidRPr="00297372">
              <w:rPr>
                <w:rFonts w:ascii="Arial" w:hAnsi="Arial" w:cs="Arial"/>
                <w:color w:val="000000"/>
                <w:sz w:val="18"/>
                <w:szCs w:val="18"/>
              </w:rPr>
              <w:t>18,22 %</w:t>
            </w:r>
          </w:p>
        </w:tc>
      </w:tr>
      <w:tr w:rsidR="00E3750C" w:rsidRPr="00297372" w14:paraId="26FE55A8" w14:textId="77777777" w:rsidTr="00047864">
        <w:trPr>
          <w:trHeight w:val="255"/>
        </w:trPr>
        <w:tc>
          <w:tcPr>
            <w:tcW w:w="125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F130DD0" w14:textId="77777777" w:rsidR="00E3750C" w:rsidRPr="00297372" w:rsidRDefault="00E3750C" w:rsidP="00047864">
            <w:pPr>
              <w:spacing w:after="0" w:line="240" w:lineRule="auto"/>
              <w:jc w:val="both"/>
              <w:rPr>
                <w:rFonts w:ascii="Arial" w:eastAsia="Times New Roman" w:hAnsi="Arial" w:cs="Arial"/>
                <w:b/>
                <w:bCs/>
                <w:color w:val="000000"/>
                <w:sz w:val="18"/>
                <w:szCs w:val="18"/>
                <w:lang w:eastAsia="sl-SI"/>
              </w:rPr>
            </w:pPr>
            <w:r w:rsidRPr="00297372">
              <w:rPr>
                <w:rFonts w:ascii="Arial" w:eastAsia="Times New Roman" w:hAnsi="Arial" w:cs="Arial"/>
                <w:b/>
                <w:bCs/>
                <w:color w:val="000000"/>
                <w:sz w:val="18"/>
                <w:szCs w:val="18"/>
                <w:lang w:eastAsia="sl-SI"/>
              </w:rPr>
              <w:t>Skupaj</w:t>
            </w:r>
          </w:p>
        </w:tc>
        <w:tc>
          <w:tcPr>
            <w:tcW w:w="1005" w:type="dxa"/>
            <w:tcBorders>
              <w:top w:val="nil"/>
              <w:left w:val="nil"/>
              <w:bottom w:val="single" w:sz="4" w:space="0" w:color="auto"/>
              <w:right w:val="single" w:sz="4" w:space="0" w:color="auto"/>
            </w:tcBorders>
            <w:shd w:val="clear" w:color="auto" w:fill="F2F2F2" w:themeFill="background1" w:themeFillShade="F2"/>
            <w:vAlign w:val="center"/>
            <w:hideMark/>
          </w:tcPr>
          <w:p w14:paraId="1905E00C" w14:textId="77777777" w:rsidR="00E3750C" w:rsidRPr="00297372" w:rsidRDefault="00E3750C" w:rsidP="00047864">
            <w:pPr>
              <w:spacing w:after="0" w:line="240" w:lineRule="auto"/>
              <w:jc w:val="right"/>
              <w:rPr>
                <w:rFonts w:ascii="Arial" w:hAnsi="Arial" w:cs="Arial"/>
                <w:b/>
                <w:bCs/>
                <w:color w:val="000000"/>
                <w:sz w:val="18"/>
                <w:szCs w:val="18"/>
              </w:rPr>
            </w:pPr>
            <w:r w:rsidRPr="00297372">
              <w:rPr>
                <w:rFonts w:ascii="Arial" w:hAnsi="Arial" w:cs="Arial"/>
                <w:b/>
                <w:bCs/>
                <w:color w:val="000000"/>
                <w:sz w:val="18"/>
                <w:szCs w:val="18"/>
              </w:rPr>
              <w:t>5.162</w:t>
            </w:r>
          </w:p>
        </w:tc>
        <w:tc>
          <w:tcPr>
            <w:tcW w:w="1560" w:type="dxa"/>
            <w:tcBorders>
              <w:top w:val="nil"/>
              <w:left w:val="nil"/>
              <w:bottom w:val="single" w:sz="4" w:space="0" w:color="auto"/>
              <w:right w:val="single" w:sz="4" w:space="0" w:color="auto"/>
            </w:tcBorders>
            <w:shd w:val="clear" w:color="auto" w:fill="F2F2F2" w:themeFill="background1" w:themeFillShade="F2"/>
            <w:vAlign w:val="center"/>
            <w:hideMark/>
          </w:tcPr>
          <w:p w14:paraId="1170ED07" w14:textId="77777777" w:rsidR="00E3750C" w:rsidRPr="00297372" w:rsidRDefault="00E3750C" w:rsidP="00047864">
            <w:pPr>
              <w:spacing w:after="0" w:line="240" w:lineRule="auto"/>
              <w:jc w:val="right"/>
              <w:rPr>
                <w:rFonts w:ascii="Arial" w:hAnsi="Arial" w:cs="Arial"/>
                <w:b/>
                <w:bCs/>
                <w:color w:val="000000"/>
                <w:sz w:val="18"/>
                <w:szCs w:val="18"/>
              </w:rPr>
            </w:pPr>
            <w:r w:rsidRPr="00297372">
              <w:rPr>
                <w:rFonts w:ascii="Arial" w:hAnsi="Arial" w:cs="Arial"/>
                <w:b/>
                <w:bCs/>
                <w:color w:val="000000"/>
                <w:sz w:val="18"/>
                <w:szCs w:val="18"/>
              </w:rPr>
              <w:t>1.422.738.797</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3441CFA7" w14:textId="77777777" w:rsidR="00E3750C" w:rsidRPr="00297372" w:rsidRDefault="00E3750C" w:rsidP="00047864">
            <w:pPr>
              <w:spacing w:after="0" w:line="240" w:lineRule="auto"/>
              <w:jc w:val="right"/>
              <w:rPr>
                <w:rFonts w:ascii="Arial" w:hAnsi="Arial" w:cs="Arial"/>
                <w:b/>
                <w:bCs/>
                <w:color w:val="000000"/>
                <w:sz w:val="18"/>
                <w:szCs w:val="18"/>
              </w:rPr>
            </w:pPr>
            <w:r w:rsidRPr="00297372">
              <w:rPr>
                <w:rFonts w:ascii="Arial" w:hAnsi="Arial" w:cs="Arial"/>
                <w:b/>
                <w:bCs/>
                <w:color w:val="000000"/>
                <w:sz w:val="18"/>
                <w:szCs w:val="18"/>
              </w:rPr>
              <w:t>100,00 %</w:t>
            </w:r>
          </w:p>
        </w:tc>
        <w:tc>
          <w:tcPr>
            <w:tcW w:w="1434" w:type="dxa"/>
            <w:tcBorders>
              <w:top w:val="nil"/>
              <w:left w:val="nil"/>
              <w:bottom w:val="single" w:sz="4" w:space="0" w:color="auto"/>
              <w:right w:val="single" w:sz="4" w:space="0" w:color="auto"/>
            </w:tcBorders>
            <w:shd w:val="clear" w:color="auto" w:fill="F2F2F2" w:themeFill="background1" w:themeFillShade="F2"/>
            <w:vAlign w:val="center"/>
            <w:hideMark/>
          </w:tcPr>
          <w:p w14:paraId="5BC816A7" w14:textId="77777777" w:rsidR="00E3750C" w:rsidRPr="00297372" w:rsidRDefault="00E3750C" w:rsidP="00047864">
            <w:pPr>
              <w:spacing w:after="0" w:line="240" w:lineRule="auto"/>
              <w:jc w:val="right"/>
              <w:rPr>
                <w:rFonts w:ascii="Arial" w:hAnsi="Arial" w:cs="Arial"/>
                <w:b/>
                <w:bCs/>
                <w:color w:val="000000"/>
                <w:sz w:val="18"/>
                <w:szCs w:val="18"/>
              </w:rPr>
            </w:pPr>
            <w:r w:rsidRPr="00297372">
              <w:rPr>
                <w:rFonts w:ascii="Arial" w:hAnsi="Arial" w:cs="Arial"/>
                <w:b/>
                <w:bCs/>
                <w:color w:val="000000"/>
                <w:sz w:val="18"/>
                <w:szCs w:val="18"/>
              </w:rPr>
              <w:t>100,00 %</w:t>
            </w:r>
          </w:p>
        </w:tc>
        <w:tc>
          <w:tcPr>
            <w:tcW w:w="1259" w:type="dxa"/>
            <w:tcBorders>
              <w:top w:val="nil"/>
              <w:left w:val="nil"/>
              <w:bottom w:val="single" w:sz="4" w:space="0" w:color="auto"/>
              <w:right w:val="single" w:sz="4" w:space="0" w:color="auto"/>
            </w:tcBorders>
            <w:shd w:val="clear" w:color="auto" w:fill="F2F2F2" w:themeFill="background1" w:themeFillShade="F2"/>
            <w:noWrap/>
            <w:vAlign w:val="center"/>
            <w:hideMark/>
          </w:tcPr>
          <w:p w14:paraId="2619EE78" w14:textId="77777777" w:rsidR="00E3750C" w:rsidRPr="00297372" w:rsidRDefault="00E3750C" w:rsidP="00047864">
            <w:pPr>
              <w:spacing w:after="0" w:line="240" w:lineRule="auto"/>
              <w:jc w:val="right"/>
              <w:rPr>
                <w:rFonts w:ascii="Arial" w:hAnsi="Arial" w:cs="Arial"/>
                <w:b/>
                <w:bCs/>
                <w:color w:val="000000"/>
                <w:sz w:val="18"/>
                <w:szCs w:val="18"/>
              </w:rPr>
            </w:pPr>
            <w:r w:rsidRPr="00297372">
              <w:rPr>
                <w:rFonts w:ascii="Arial" w:hAnsi="Arial" w:cs="Arial"/>
                <w:b/>
                <w:bCs/>
                <w:color w:val="000000"/>
                <w:sz w:val="18"/>
                <w:szCs w:val="18"/>
              </w:rPr>
              <w:t>29,97 %</w:t>
            </w:r>
          </w:p>
        </w:tc>
        <w:tc>
          <w:tcPr>
            <w:tcW w:w="1259" w:type="dxa"/>
            <w:tcBorders>
              <w:top w:val="nil"/>
              <w:left w:val="nil"/>
              <w:bottom w:val="single" w:sz="4" w:space="0" w:color="auto"/>
              <w:right w:val="single" w:sz="4" w:space="0" w:color="auto"/>
            </w:tcBorders>
            <w:shd w:val="clear" w:color="auto" w:fill="F2F2F2" w:themeFill="background1" w:themeFillShade="F2"/>
            <w:noWrap/>
            <w:vAlign w:val="center"/>
            <w:hideMark/>
          </w:tcPr>
          <w:p w14:paraId="4BDE375A" w14:textId="77777777" w:rsidR="00E3750C" w:rsidRPr="00297372" w:rsidRDefault="00E3750C" w:rsidP="00047864">
            <w:pPr>
              <w:spacing w:after="0" w:line="240" w:lineRule="auto"/>
              <w:jc w:val="right"/>
              <w:rPr>
                <w:rFonts w:ascii="Arial" w:hAnsi="Arial" w:cs="Arial"/>
                <w:b/>
                <w:bCs/>
                <w:color w:val="000000"/>
                <w:sz w:val="18"/>
                <w:szCs w:val="18"/>
              </w:rPr>
            </w:pPr>
            <w:r w:rsidRPr="00297372">
              <w:rPr>
                <w:rFonts w:ascii="Arial" w:hAnsi="Arial" w:cs="Arial"/>
                <w:b/>
                <w:bCs/>
                <w:color w:val="000000"/>
                <w:sz w:val="18"/>
                <w:szCs w:val="18"/>
              </w:rPr>
              <w:t>26,26 %</w:t>
            </w:r>
          </w:p>
        </w:tc>
      </w:tr>
    </w:tbl>
    <w:p w14:paraId="0628DF55" w14:textId="77777777" w:rsidR="00E3750C" w:rsidRPr="00297372" w:rsidRDefault="00E3750C" w:rsidP="00E3750C">
      <w:pPr>
        <w:rPr>
          <w:rFonts w:ascii="Arial" w:hAnsi="Arial" w:cs="Arial"/>
          <w:sz w:val="20"/>
          <w:szCs w:val="20"/>
        </w:rPr>
      </w:pPr>
    </w:p>
    <w:p w14:paraId="690C766D" w14:textId="77777777" w:rsidR="00E3750C" w:rsidRDefault="00E3750C" w:rsidP="00E3750C">
      <w:pPr>
        <w:spacing w:before="120" w:after="0" w:line="240" w:lineRule="auto"/>
        <w:rPr>
          <w:rFonts w:ascii="Arial" w:hAnsi="Arial" w:cs="Arial"/>
          <w:sz w:val="20"/>
          <w:szCs w:val="20"/>
        </w:rPr>
      </w:pPr>
    </w:p>
    <w:p w14:paraId="1E28166E" w14:textId="77777777" w:rsidR="00E3750C" w:rsidRDefault="00E3750C" w:rsidP="00E3750C">
      <w:pPr>
        <w:spacing w:before="120" w:after="0" w:line="240" w:lineRule="auto"/>
        <w:rPr>
          <w:rFonts w:ascii="Arial" w:hAnsi="Arial" w:cs="Arial"/>
          <w:sz w:val="20"/>
          <w:szCs w:val="20"/>
        </w:rPr>
      </w:pPr>
    </w:p>
    <w:p w14:paraId="02F143D8" w14:textId="77777777" w:rsidR="00E3750C" w:rsidRPr="008D458E" w:rsidRDefault="00E3750C" w:rsidP="00E3750C">
      <w:pPr>
        <w:spacing w:before="120" w:after="0" w:line="240" w:lineRule="auto"/>
        <w:rPr>
          <w:rFonts w:ascii="Arial" w:hAnsi="Arial" w:cs="Arial"/>
          <w:sz w:val="20"/>
        </w:rPr>
      </w:pPr>
      <w:r w:rsidRPr="008D458E">
        <w:rPr>
          <w:rFonts w:ascii="Arial" w:hAnsi="Arial" w:cs="Arial"/>
          <w:sz w:val="20"/>
          <w:szCs w:val="20"/>
        </w:rPr>
        <w:t>Preglednica 9</w:t>
      </w:r>
      <w:r>
        <w:rPr>
          <w:rFonts w:ascii="Arial" w:hAnsi="Arial" w:cs="Arial"/>
          <w:sz w:val="20"/>
          <w:szCs w:val="20"/>
        </w:rPr>
        <w:t>8</w:t>
      </w:r>
      <w:r w:rsidRPr="008D458E">
        <w:rPr>
          <w:rFonts w:ascii="Arial" w:hAnsi="Arial" w:cs="Arial"/>
          <w:sz w:val="20"/>
          <w:szCs w:val="20"/>
        </w:rPr>
        <w:t xml:space="preserve">: </w:t>
      </w:r>
      <w:r w:rsidRPr="008D458E">
        <w:rPr>
          <w:rFonts w:ascii="Arial" w:hAnsi="Arial" w:cs="Arial"/>
          <w:sz w:val="20"/>
        </w:rPr>
        <w:t>Število in vrednosti ter deleži zelenih naročil glede na oddelek CPV</w:t>
      </w:r>
    </w:p>
    <w:p w14:paraId="7CC46CB0" w14:textId="77777777" w:rsidR="00E3750C" w:rsidRPr="00BF7302" w:rsidRDefault="00E3750C" w:rsidP="00E3750C">
      <w:pPr>
        <w:spacing w:after="0" w:line="240" w:lineRule="auto"/>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531"/>
        <w:gridCol w:w="3166"/>
        <w:gridCol w:w="711"/>
        <w:gridCol w:w="1292"/>
        <w:gridCol w:w="901"/>
        <w:gridCol w:w="901"/>
        <w:gridCol w:w="801"/>
        <w:gridCol w:w="871"/>
      </w:tblGrid>
      <w:tr w:rsidR="00E3750C" w:rsidRPr="008D458E" w14:paraId="104BA8D2" w14:textId="77777777" w:rsidTr="00047864">
        <w:trPr>
          <w:trHeight w:val="960"/>
          <w:tblHeader/>
        </w:trPr>
        <w:tc>
          <w:tcPr>
            <w:tcW w:w="23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68A9720" w14:textId="77777777" w:rsidR="00E3750C" w:rsidRPr="008D458E" w:rsidRDefault="00E3750C" w:rsidP="00047864">
            <w:pPr>
              <w:spacing w:after="0" w:line="240" w:lineRule="auto"/>
              <w:jc w:val="center"/>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CPV koda</w:t>
            </w:r>
          </w:p>
        </w:tc>
        <w:tc>
          <w:tcPr>
            <w:tcW w:w="2926" w:type="pct"/>
            <w:tcBorders>
              <w:top w:val="single" w:sz="4" w:space="0" w:color="auto"/>
              <w:left w:val="nil"/>
              <w:bottom w:val="single" w:sz="4" w:space="0" w:color="auto"/>
              <w:right w:val="single" w:sz="4" w:space="0" w:color="auto"/>
            </w:tcBorders>
            <w:shd w:val="clear" w:color="000000" w:fill="F2F2F2"/>
            <w:vAlign w:val="center"/>
            <w:hideMark/>
          </w:tcPr>
          <w:p w14:paraId="5DD4627E" w14:textId="77777777" w:rsidR="00E3750C" w:rsidRPr="008D458E" w:rsidRDefault="00E3750C" w:rsidP="00047864">
            <w:pPr>
              <w:spacing w:after="0" w:line="240" w:lineRule="auto"/>
              <w:jc w:val="center"/>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CPV opis</w:t>
            </w:r>
          </w:p>
        </w:tc>
        <w:tc>
          <w:tcPr>
            <w:tcW w:w="405" w:type="pct"/>
            <w:tcBorders>
              <w:top w:val="single" w:sz="4" w:space="0" w:color="auto"/>
              <w:left w:val="nil"/>
              <w:bottom w:val="single" w:sz="4" w:space="0" w:color="auto"/>
              <w:right w:val="single" w:sz="4" w:space="0" w:color="auto"/>
            </w:tcBorders>
            <w:shd w:val="clear" w:color="000000" w:fill="F2F2F2"/>
            <w:vAlign w:val="center"/>
            <w:hideMark/>
          </w:tcPr>
          <w:p w14:paraId="37D35AA2" w14:textId="77777777" w:rsidR="00E3750C" w:rsidRPr="008D458E" w:rsidRDefault="00E3750C" w:rsidP="00047864">
            <w:pPr>
              <w:spacing w:after="0" w:line="240" w:lineRule="auto"/>
              <w:jc w:val="center"/>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Št. zelenih naročil</w:t>
            </w:r>
          </w:p>
        </w:tc>
        <w:tc>
          <w:tcPr>
            <w:tcW w:w="478" w:type="pct"/>
            <w:tcBorders>
              <w:top w:val="single" w:sz="4" w:space="0" w:color="auto"/>
              <w:left w:val="nil"/>
              <w:bottom w:val="single" w:sz="4" w:space="0" w:color="auto"/>
              <w:right w:val="single" w:sz="4" w:space="0" w:color="auto"/>
            </w:tcBorders>
            <w:shd w:val="clear" w:color="000000" w:fill="F2F2F2"/>
            <w:vAlign w:val="center"/>
            <w:hideMark/>
          </w:tcPr>
          <w:p w14:paraId="4248D10B" w14:textId="77777777" w:rsidR="00E3750C" w:rsidRPr="008D458E" w:rsidRDefault="00E3750C" w:rsidP="00047864">
            <w:pPr>
              <w:spacing w:after="0" w:line="240" w:lineRule="auto"/>
              <w:jc w:val="center"/>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Pogodbena vrednost</w:t>
            </w:r>
          </w:p>
        </w:tc>
        <w:tc>
          <w:tcPr>
            <w:tcW w:w="244" w:type="pct"/>
            <w:tcBorders>
              <w:top w:val="single" w:sz="4" w:space="0" w:color="auto"/>
              <w:left w:val="nil"/>
              <w:bottom w:val="single" w:sz="4" w:space="0" w:color="auto"/>
              <w:right w:val="single" w:sz="4" w:space="0" w:color="auto"/>
            </w:tcBorders>
            <w:shd w:val="clear" w:color="000000" w:fill="F2F2F2"/>
            <w:vAlign w:val="center"/>
            <w:hideMark/>
          </w:tcPr>
          <w:p w14:paraId="7E8864D0" w14:textId="77777777" w:rsidR="00E3750C" w:rsidRPr="008D458E" w:rsidRDefault="00E3750C" w:rsidP="00047864">
            <w:pPr>
              <w:spacing w:after="0" w:line="240" w:lineRule="auto"/>
              <w:jc w:val="center"/>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Delež v št. zelenih naročil</w:t>
            </w:r>
          </w:p>
        </w:tc>
        <w:tc>
          <w:tcPr>
            <w:tcW w:w="236" w:type="pct"/>
            <w:tcBorders>
              <w:top w:val="single" w:sz="4" w:space="0" w:color="auto"/>
              <w:left w:val="nil"/>
              <w:bottom w:val="single" w:sz="4" w:space="0" w:color="auto"/>
              <w:right w:val="single" w:sz="4" w:space="0" w:color="auto"/>
            </w:tcBorders>
            <w:shd w:val="clear" w:color="000000" w:fill="F2F2F2"/>
            <w:vAlign w:val="center"/>
            <w:hideMark/>
          </w:tcPr>
          <w:p w14:paraId="51908D40" w14:textId="77777777" w:rsidR="00E3750C" w:rsidRPr="008D458E" w:rsidRDefault="00E3750C" w:rsidP="00047864">
            <w:pPr>
              <w:spacing w:after="0" w:line="240" w:lineRule="auto"/>
              <w:jc w:val="center"/>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 xml:space="preserve">Delež v vrednosti zelenih naročil </w:t>
            </w:r>
          </w:p>
        </w:tc>
        <w:tc>
          <w:tcPr>
            <w:tcW w:w="244" w:type="pct"/>
            <w:tcBorders>
              <w:top w:val="single" w:sz="4" w:space="0" w:color="auto"/>
              <w:left w:val="nil"/>
              <w:bottom w:val="single" w:sz="4" w:space="0" w:color="auto"/>
              <w:right w:val="single" w:sz="4" w:space="0" w:color="auto"/>
            </w:tcBorders>
            <w:shd w:val="clear" w:color="000000" w:fill="F2F2F2"/>
            <w:vAlign w:val="center"/>
            <w:hideMark/>
          </w:tcPr>
          <w:p w14:paraId="3187BCAC" w14:textId="77777777" w:rsidR="00E3750C" w:rsidRPr="008D458E" w:rsidRDefault="00E3750C" w:rsidP="00047864">
            <w:pPr>
              <w:spacing w:after="0" w:line="240" w:lineRule="auto"/>
              <w:jc w:val="center"/>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Delež v št. vseh naročil</w:t>
            </w:r>
          </w:p>
        </w:tc>
        <w:tc>
          <w:tcPr>
            <w:tcW w:w="226" w:type="pct"/>
            <w:tcBorders>
              <w:top w:val="single" w:sz="4" w:space="0" w:color="auto"/>
              <w:left w:val="nil"/>
              <w:bottom w:val="single" w:sz="4" w:space="0" w:color="auto"/>
              <w:right w:val="single" w:sz="4" w:space="0" w:color="auto"/>
            </w:tcBorders>
            <w:shd w:val="clear" w:color="000000" w:fill="F2F2F2"/>
            <w:vAlign w:val="center"/>
            <w:hideMark/>
          </w:tcPr>
          <w:p w14:paraId="3F5DE5F4" w14:textId="77777777" w:rsidR="00E3750C" w:rsidRPr="008D458E" w:rsidRDefault="00E3750C" w:rsidP="00047864">
            <w:pPr>
              <w:spacing w:after="0" w:line="240" w:lineRule="auto"/>
              <w:jc w:val="center"/>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Delež v vrednosti vseh naročil</w:t>
            </w:r>
          </w:p>
        </w:tc>
      </w:tr>
      <w:tr w:rsidR="00E3750C" w:rsidRPr="008D458E" w14:paraId="2A584BBA"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41983856"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03</w:t>
            </w:r>
          </w:p>
        </w:tc>
        <w:tc>
          <w:tcPr>
            <w:tcW w:w="2926" w:type="pct"/>
            <w:tcBorders>
              <w:top w:val="nil"/>
              <w:left w:val="nil"/>
              <w:bottom w:val="single" w:sz="4" w:space="0" w:color="auto"/>
              <w:right w:val="single" w:sz="4" w:space="0" w:color="auto"/>
            </w:tcBorders>
            <w:shd w:val="clear" w:color="auto" w:fill="auto"/>
            <w:vAlign w:val="center"/>
            <w:hideMark/>
          </w:tcPr>
          <w:p w14:paraId="07B60FFD"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Kmetijski, ribiški, gozdarski in z njimi povezani proizvodi</w:t>
            </w:r>
          </w:p>
        </w:tc>
        <w:tc>
          <w:tcPr>
            <w:tcW w:w="405" w:type="pct"/>
            <w:tcBorders>
              <w:top w:val="nil"/>
              <w:left w:val="nil"/>
              <w:bottom w:val="single" w:sz="4" w:space="0" w:color="auto"/>
              <w:right w:val="single" w:sz="4" w:space="0" w:color="auto"/>
            </w:tcBorders>
            <w:shd w:val="clear" w:color="auto" w:fill="auto"/>
            <w:vAlign w:val="center"/>
            <w:hideMark/>
          </w:tcPr>
          <w:p w14:paraId="6E902118"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7</w:t>
            </w:r>
          </w:p>
        </w:tc>
        <w:tc>
          <w:tcPr>
            <w:tcW w:w="478" w:type="pct"/>
            <w:tcBorders>
              <w:top w:val="nil"/>
              <w:left w:val="nil"/>
              <w:bottom w:val="single" w:sz="4" w:space="0" w:color="auto"/>
              <w:right w:val="single" w:sz="4" w:space="0" w:color="auto"/>
            </w:tcBorders>
            <w:shd w:val="clear" w:color="auto" w:fill="auto"/>
            <w:vAlign w:val="center"/>
            <w:hideMark/>
          </w:tcPr>
          <w:p w14:paraId="2A527ACC"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922.561</w:t>
            </w:r>
          </w:p>
        </w:tc>
        <w:tc>
          <w:tcPr>
            <w:tcW w:w="244" w:type="pct"/>
            <w:tcBorders>
              <w:top w:val="nil"/>
              <w:left w:val="nil"/>
              <w:bottom w:val="single" w:sz="4" w:space="0" w:color="auto"/>
              <w:right w:val="single" w:sz="4" w:space="0" w:color="auto"/>
            </w:tcBorders>
            <w:shd w:val="clear" w:color="auto" w:fill="auto"/>
            <w:noWrap/>
            <w:vAlign w:val="center"/>
            <w:hideMark/>
          </w:tcPr>
          <w:p w14:paraId="393DBF4C"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10E0A2A0"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14CB89B4"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5F6E6CFF"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r>
      <w:tr w:rsidR="00E3750C" w:rsidRPr="008D458E" w14:paraId="30CC1F91"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185DF74A"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09</w:t>
            </w:r>
          </w:p>
        </w:tc>
        <w:tc>
          <w:tcPr>
            <w:tcW w:w="2926" w:type="pct"/>
            <w:tcBorders>
              <w:top w:val="nil"/>
              <w:left w:val="nil"/>
              <w:bottom w:val="single" w:sz="4" w:space="0" w:color="auto"/>
              <w:right w:val="single" w:sz="4" w:space="0" w:color="auto"/>
            </w:tcBorders>
            <w:shd w:val="clear" w:color="auto" w:fill="auto"/>
            <w:vAlign w:val="center"/>
            <w:hideMark/>
          </w:tcPr>
          <w:p w14:paraId="67E487C1"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Naftni derivati, goriva, električna energija in drugi viri energije</w:t>
            </w:r>
          </w:p>
        </w:tc>
        <w:tc>
          <w:tcPr>
            <w:tcW w:w="405" w:type="pct"/>
            <w:tcBorders>
              <w:top w:val="nil"/>
              <w:left w:val="nil"/>
              <w:bottom w:val="single" w:sz="4" w:space="0" w:color="auto"/>
              <w:right w:val="single" w:sz="4" w:space="0" w:color="auto"/>
            </w:tcBorders>
            <w:shd w:val="clear" w:color="auto" w:fill="auto"/>
            <w:vAlign w:val="center"/>
            <w:hideMark/>
          </w:tcPr>
          <w:p w14:paraId="4538E7F5"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81</w:t>
            </w:r>
          </w:p>
        </w:tc>
        <w:tc>
          <w:tcPr>
            <w:tcW w:w="478" w:type="pct"/>
            <w:tcBorders>
              <w:top w:val="nil"/>
              <w:left w:val="nil"/>
              <w:bottom w:val="single" w:sz="4" w:space="0" w:color="auto"/>
              <w:right w:val="single" w:sz="4" w:space="0" w:color="auto"/>
            </w:tcBorders>
            <w:shd w:val="clear" w:color="auto" w:fill="auto"/>
            <w:vAlign w:val="center"/>
            <w:hideMark/>
          </w:tcPr>
          <w:p w14:paraId="33276A9C"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92.981.661</w:t>
            </w:r>
          </w:p>
        </w:tc>
        <w:tc>
          <w:tcPr>
            <w:tcW w:w="244" w:type="pct"/>
            <w:tcBorders>
              <w:top w:val="nil"/>
              <w:left w:val="nil"/>
              <w:bottom w:val="single" w:sz="4" w:space="0" w:color="auto"/>
              <w:right w:val="single" w:sz="4" w:space="0" w:color="auto"/>
            </w:tcBorders>
            <w:shd w:val="clear" w:color="auto" w:fill="auto"/>
            <w:noWrap/>
            <w:vAlign w:val="center"/>
            <w:hideMark/>
          </w:tcPr>
          <w:p w14:paraId="0A31BCE4"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1,57</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31281E9E"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6,54</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6B2B582E"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0,47</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78E2D32B"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1,72</w:t>
            </w:r>
            <w:r>
              <w:rPr>
                <w:rFonts w:ascii="Arial" w:eastAsia="Times New Roman" w:hAnsi="Arial" w:cs="Arial"/>
                <w:color w:val="000000"/>
                <w:sz w:val="18"/>
                <w:szCs w:val="18"/>
                <w:lang w:eastAsia="sl-SI"/>
              </w:rPr>
              <w:t xml:space="preserve"> %</w:t>
            </w:r>
          </w:p>
        </w:tc>
      </w:tr>
      <w:tr w:rsidR="00E3750C" w:rsidRPr="008D458E" w14:paraId="0E77844B"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21E3DCC3"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14</w:t>
            </w:r>
          </w:p>
        </w:tc>
        <w:tc>
          <w:tcPr>
            <w:tcW w:w="2926" w:type="pct"/>
            <w:tcBorders>
              <w:top w:val="nil"/>
              <w:left w:val="nil"/>
              <w:bottom w:val="single" w:sz="4" w:space="0" w:color="auto"/>
              <w:right w:val="single" w:sz="4" w:space="0" w:color="auto"/>
            </w:tcBorders>
            <w:shd w:val="clear" w:color="auto" w:fill="auto"/>
            <w:vAlign w:val="center"/>
            <w:hideMark/>
          </w:tcPr>
          <w:p w14:paraId="3D98EB93"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Rudarstvo, navadne kovine in z njimi povezani proizvodi</w:t>
            </w:r>
          </w:p>
        </w:tc>
        <w:tc>
          <w:tcPr>
            <w:tcW w:w="405" w:type="pct"/>
            <w:tcBorders>
              <w:top w:val="nil"/>
              <w:left w:val="nil"/>
              <w:bottom w:val="single" w:sz="4" w:space="0" w:color="auto"/>
              <w:right w:val="single" w:sz="4" w:space="0" w:color="auto"/>
            </w:tcBorders>
            <w:shd w:val="clear" w:color="auto" w:fill="auto"/>
            <w:vAlign w:val="center"/>
            <w:hideMark/>
          </w:tcPr>
          <w:p w14:paraId="2E922BDD"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w:t>
            </w:r>
          </w:p>
        </w:tc>
        <w:tc>
          <w:tcPr>
            <w:tcW w:w="478" w:type="pct"/>
            <w:tcBorders>
              <w:top w:val="nil"/>
              <w:left w:val="nil"/>
              <w:bottom w:val="single" w:sz="4" w:space="0" w:color="auto"/>
              <w:right w:val="single" w:sz="4" w:space="0" w:color="auto"/>
            </w:tcBorders>
            <w:shd w:val="clear" w:color="auto" w:fill="auto"/>
            <w:vAlign w:val="center"/>
            <w:hideMark/>
          </w:tcPr>
          <w:p w14:paraId="38A97F5F"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44.600</w:t>
            </w:r>
          </w:p>
        </w:tc>
        <w:tc>
          <w:tcPr>
            <w:tcW w:w="244" w:type="pct"/>
            <w:tcBorders>
              <w:top w:val="nil"/>
              <w:left w:val="nil"/>
              <w:bottom w:val="single" w:sz="4" w:space="0" w:color="auto"/>
              <w:right w:val="single" w:sz="4" w:space="0" w:color="auto"/>
            </w:tcBorders>
            <w:shd w:val="clear" w:color="auto" w:fill="auto"/>
            <w:noWrap/>
            <w:vAlign w:val="center"/>
            <w:hideMark/>
          </w:tcPr>
          <w:p w14:paraId="5988414B"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5B3DB5A8"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696EDEF2"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5D6BDFDA"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E3750C" w:rsidRPr="008D458E" w14:paraId="1676404E"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1A1AD969"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15</w:t>
            </w:r>
          </w:p>
        </w:tc>
        <w:tc>
          <w:tcPr>
            <w:tcW w:w="2926" w:type="pct"/>
            <w:tcBorders>
              <w:top w:val="nil"/>
              <w:left w:val="nil"/>
              <w:bottom w:val="single" w:sz="4" w:space="0" w:color="auto"/>
              <w:right w:val="single" w:sz="4" w:space="0" w:color="auto"/>
            </w:tcBorders>
            <w:shd w:val="clear" w:color="auto" w:fill="auto"/>
            <w:vAlign w:val="center"/>
            <w:hideMark/>
          </w:tcPr>
          <w:p w14:paraId="13135269"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Živila, pijače, tobačni izdelki in z njimi povezani izdelki</w:t>
            </w:r>
          </w:p>
        </w:tc>
        <w:tc>
          <w:tcPr>
            <w:tcW w:w="405" w:type="pct"/>
            <w:tcBorders>
              <w:top w:val="nil"/>
              <w:left w:val="nil"/>
              <w:bottom w:val="single" w:sz="4" w:space="0" w:color="auto"/>
              <w:right w:val="single" w:sz="4" w:space="0" w:color="auto"/>
            </w:tcBorders>
            <w:shd w:val="clear" w:color="auto" w:fill="auto"/>
            <w:vAlign w:val="center"/>
            <w:hideMark/>
          </w:tcPr>
          <w:p w14:paraId="674D41A3"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3.124</w:t>
            </w:r>
          </w:p>
        </w:tc>
        <w:tc>
          <w:tcPr>
            <w:tcW w:w="478" w:type="pct"/>
            <w:tcBorders>
              <w:top w:val="nil"/>
              <w:left w:val="nil"/>
              <w:bottom w:val="single" w:sz="4" w:space="0" w:color="auto"/>
              <w:right w:val="single" w:sz="4" w:space="0" w:color="auto"/>
            </w:tcBorders>
            <w:shd w:val="clear" w:color="auto" w:fill="auto"/>
            <w:vAlign w:val="center"/>
            <w:hideMark/>
          </w:tcPr>
          <w:p w14:paraId="19DBEC99"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82.953.941</w:t>
            </w:r>
          </w:p>
        </w:tc>
        <w:tc>
          <w:tcPr>
            <w:tcW w:w="244" w:type="pct"/>
            <w:tcBorders>
              <w:top w:val="nil"/>
              <w:left w:val="nil"/>
              <w:bottom w:val="single" w:sz="4" w:space="0" w:color="auto"/>
              <w:right w:val="single" w:sz="4" w:space="0" w:color="auto"/>
            </w:tcBorders>
            <w:shd w:val="clear" w:color="auto" w:fill="auto"/>
            <w:noWrap/>
            <w:vAlign w:val="center"/>
            <w:hideMark/>
          </w:tcPr>
          <w:p w14:paraId="25107004"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60,52</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02A61968"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5,83</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392956FD"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18,14</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01FB0833"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1,53</w:t>
            </w:r>
            <w:r>
              <w:rPr>
                <w:rFonts w:ascii="Arial" w:eastAsia="Times New Roman" w:hAnsi="Arial" w:cs="Arial"/>
                <w:color w:val="000000"/>
                <w:sz w:val="18"/>
                <w:szCs w:val="18"/>
                <w:lang w:eastAsia="sl-SI"/>
              </w:rPr>
              <w:t xml:space="preserve"> %</w:t>
            </w:r>
          </w:p>
        </w:tc>
      </w:tr>
      <w:tr w:rsidR="00E3750C" w:rsidRPr="008D458E" w14:paraId="6C2F0EA9"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518DB785"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18</w:t>
            </w:r>
          </w:p>
        </w:tc>
        <w:tc>
          <w:tcPr>
            <w:tcW w:w="2926" w:type="pct"/>
            <w:tcBorders>
              <w:top w:val="nil"/>
              <w:left w:val="nil"/>
              <w:bottom w:val="single" w:sz="4" w:space="0" w:color="auto"/>
              <w:right w:val="single" w:sz="4" w:space="0" w:color="auto"/>
            </w:tcBorders>
            <w:shd w:val="clear" w:color="auto" w:fill="auto"/>
            <w:vAlign w:val="center"/>
            <w:hideMark/>
          </w:tcPr>
          <w:p w14:paraId="44C6493A"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Oblačila, obutev, prtljaga in pribor</w:t>
            </w:r>
          </w:p>
        </w:tc>
        <w:tc>
          <w:tcPr>
            <w:tcW w:w="405" w:type="pct"/>
            <w:tcBorders>
              <w:top w:val="nil"/>
              <w:left w:val="nil"/>
              <w:bottom w:val="single" w:sz="4" w:space="0" w:color="auto"/>
              <w:right w:val="single" w:sz="4" w:space="0" w:color="auto"/>
            </w:tcBorders>
            <w:shd w:val="clear" w:color="auto" w:fill="auto"/>
            <w:vAlign w:val="center"/>
            <w:hideMark/>
          </w:tcPr>
          <w:p w14:paraId="05F3FCBB"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20</w:t>
            </w:r>
          </w:p>
        </w:tc>
        <w:tc>
          <w:tcPr>
            <w:tcW w:w="478" w:type="pct"/>
            <w:tcBorders>
              <w:top w:val="nil"/>
              <w:left w:val="nil"/>
              <w:bottom w:val="single" w:sz="4" w:space="0" w:color="auto"/>
              <w:right w:val="single" w:sz="4" w:space="0" w:color="auto"/>
            </w:tcBorders>
            <w:shd w:val="clear" w:color="auto" w:fill="auto"/>
            <w:vAlign w:val="center"/>
            <w:hideMark/>
          </w:tcPr>
          <w:p w14:paraId="7C33506C"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2.919.438</w:t>
            </w:r>
          </w:p>
        </w:tc>
        <w:tc>
          <w:tcPr>
            <w:tcW w:w="244" w:type="pct"/>
            <w:tcBorders>
              <w:top w:val="nil"/>
              <w:left w:val="nil"/>
              <w:bottom w:val="single" w:sz="4" w:space="0" w:color="auto"/>
              <w:right w:val="single" w:sz="4" w:space="0" w:color="auto"/>
            </w:tcBorders>
            <w:shd w:val="clear" w:color="auto" w:fill="auto"/>
            <w:noWrap/>
            <w:vAlign w:val="center"/>
            <w:hideMark/>
          </w:tcPr>
          <w:p w14:paraId="57A12BCE"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0,39</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5D1A5F51"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57C78C54"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1D5F4D8E"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r>
      <w:tr w:rsidR="00E3750C" w:rsidRPr="008D458E" w14:paraId="3450A531"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64524D92"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30</w:t>
            </w:r>
          </w:p>
        </w:tc>
        <w:tc>
          <w:tcPr>
            <w:tcW w:w="2926" w:type="pct"/>
            <w:tcBorders>
              <w:top w:val="nil"/>
              <w:left w:val="nil"/>
              <w:bottom w:val="single" w:sz="4" w:space="0" w:color="auto"/>
              <w:right w:val="single" w:sz="4" w:space="0" w:color="auto"/>
            </w:tcBorders>
            <w:shd w:val="clear" w:color="auto" w:fill="auto"/>
            <w:vAlign w:val="center"/>
            <w:hideMark/>
          </w:tcPr>
          <w:p w14:paraId="4476D4B2"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Pisarniški in računski stroji, oprema in potrebščine, razen pohištva in programskih paketov</w:t>
            </w:r>
          </w:p>
        </w:tc>
        <w:tc>
          <w:tcPr>
            <w:tcW w:w="405" w:type="pct"/>
            <w:tcBorders>
              <w:top w:val="nil"/>
              <w:left w:val="nil"/>
              <w:bottom w:val="single" w:sz="4" w:space="0" w:color="auto"/>
              <w:right w:val="single" w:sz="4" w:space="0" w:color="auto"/>
            </w:tcBorders>
            <w:shd w:val="clear" w:color="auto" w:fill="auto"/>
            <w:vAlign w:val="center"/>
            <w:hideMark/>
          </w:tcPr>
          <w:p w14:paraId="1DCA97C5"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174</w:t>
            </w:r>
          </w:p>
        </w:tc>
        <w:tc>
          <w:tcPr>
            <w:tcW w:w="478" w:type="pct"/>
            <w:tcBorders>
              <w:top w:val="nil"/>
              <w:left w:val="nil"/>
              <w:bottom w:val="single" w:sz="4" w:space="0" w:color="auto"/>
              <w:right w:val="single" w:sz="4" w:space="0" w:color="auto"/>
            </w:tcBorders>
            <w:shd w:val="clear" w:color="auto" w:fill="auto"/>
            <w:vAlign w:val="center"/>
            <w:hideMark/>
          </w:tcPr>
          <w:p w14:paraId="002D11A6"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22.574.118</w:t>
            </w:r>
          </w:p>
        </w:tc>
        <w:tc>
          <w:tcPr>
            <w:tcW w:w="244" w:type="pct"/>
            <w:tcBorders>
              <w:top w:val="nil"/>
              <w:left w:val="nil"/>
              <w:bottom w:val="single" w:sz="4" w:space="0" w:color="auto"/>
              <w:right w:val="single" w:sz="4" w:space="0" w:color="auto"/>
            </w:tcBorders>
            <w:shd w:val="clear" w:color="auto" w:fill="auto"/>
            <w:noWrap/>
            <w:vAlign w:val="center"/>
            <w:hideMark/>
          </w:tcPr>
          <w:p w14:paraId="5C0ABFCE"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3,37</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236D2C03"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1,59</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2E3E3FB7"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1,01</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251F140B"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0,42</w:t>
            </w:r>
            <w:r>
              <w:rPr>
                <w:rFonts w:ascii="Arial" w:eastAsia="Times New Roman" w:hAnsi="Arial" w:cs="Arial"/>
                <w:color w:val="000000"/>
                <w:sz w:val="18"/>
                <w:szCs w:val="18"/>
                <w:lang w:eastAsia="sl-SI"/>
              </w:rPr>
              <w:t xml:space="preserve"> %</w:t>
            </w:r>
          </w:p>
        </w:tc>
      </w:tr>
      <w:tr w:rsidR="00E3750C" w:rsidRPr="008D458E" w14:paraId="545D55B9"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14DE0F50"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31</w:t>
            </w:r>
          </w:p>
        </w:tc>
        <w:tc>
          <w:tcPr>
            <w:tcW w:w="2926" w:type="pct"/>
            <w:tcBorders>
              <w:top w:val="nil"/>
              <w:left w:val="nil"/>
              <w:bottom w:val="single" w:sz="4" w:space="0" w:color="auto"/>
              <w:right w:val="single" w:sz="4" w:space="0" w:color="auto"/>
            </w:tcBorders>
            <w:shd w:val="clear" w:color="auto" w:fill="auto"/>
            <w:vAlign w:val="center"/>
            <w:hideMark/>
          </w:tcPr>
          <w:p w14:paraId="25FE209E"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Električni stroji, aparati, oprema in potrošno blago; razsvetljava</w:t>
            </w:r>
          </w:p>
        </w:tc>
        <w:tc>
          <w:tcPr>
            <w:tcW w:w="405" w:type="pct"/>
            <w:tcBorders>
              <w:top w:val="nil"/>
              <w:left w:val="nil"/>
              <w:bottom w:val="single" w:sz="4" w:space="0" w:color="auto"/>
              <w:right w:val="single" w:sz="4" w:space="0" w:color="auto"/>
            </w:tcBorders>
            <w:shd w:val="clear" w:color="auto" w:fill="auto"/>
            <w:vAlign w:val="center"/>
            <w:hideMark/>
          </w:tcPr>
          <w:p w14:paraId="21361BDA"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32</w:t>
            </w:r>
          </w:p>
        </w:tc>
        <w:tc>
          <w:tcPr>
            <w:tcW w:w="478" w:type="pct"/>
            <w:tcBorders>
              <w:top w:val="nil"/>
              <w:left w:val="nil"/>
              <w:bottom w:val="single" w:sz="4" w:space="0" w:color="auto"/>
              <w:right w:val="single" w:sz="4" w:space="0" w:color="auto"/>
            </w:tcBorders>
            <w:shd w:val="clear" w:color="auto" w:fill="auto"/>
            <w:vAlign w:val="center"/>
            <w:hideMark/>
          </w:tcPr>
          <w:p w14:paraId="33D7347E"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5.747.240</w:t>
            </w:r>
          </w:p>
        </w:tc>
        <w:tc>
          <w:tcPr>
            <w:tcW w:w="244" w:type="pct"/>
            <w:tcBorders>
              <w:top w:val="nil"/>
              <w:left w:val="nil"/>
              <w:bottom w:val="single" w:sz="4" w:space="0" w:color="auto"/>
              <w:right w:val="single" w:sz="4" w:space="0" w:color="auto"/>
            </w:tcBorders>
            <w:shd w:val="clear" w:color="auto" w:fill="auto"/>
            <w:noWrap/>
            <w:vAlign w:val="center"/>
            <w:hideMark/>
          </w:tcPr>
          <w:p w14:paraId="62058563"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0,62</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08DB08FA"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0,40</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55F40269"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0D0D5AB4"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r>
      <w:tr w:rsidR="00E3750C" w:rsidRPr="008D458E" w14:paraId="67F4DC71"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1BAE8C1A"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32</w:t>
            </w:r>
          </w:p>
        </w:tc>
        <w:tc>
          <w:tcPr>
            <w:tcW w:w="2926" w:type="pct"/>
            <w:tcBorders>
              <w:top w:val="nil"/>
              <w:left w:val="nil"/>
              <w:bottom w:val="single" w:sz="4" w:space="0" w:color="auto"/>
              <w:right w:val="single" w:sz="4" w:space="0" w:color="auto"/>
            </w:tcBorders>
            <w:shd w:val="clear" w:color="auto" w:fill="auto"/>
            <w:vAlign w:val="center"/>
            <w:hideMark/>
          </w:tcPr>
          <w:p w14:paraId="12417885"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Radijski in televizijski aparati, komunikacijska, telekomunikacijska in z njimi povezana oprema</w:t>
            </w:r>
          </w:p>
        </w:tc>
        <w:tc>
          <w:tcPr>
            <w:tcW w:w="405" w:type="pct"/>
            <w:tcBorders>
              <w:top w:val="nil"/>
              <w:left w:val="nil"/>
              <w:bottom w:val="single" w:sz="4" w:space="0" w:color="auto"/>
              <w:right w:val="single" w:sz="4" w:space="0" w:color="auto"/>
            </w:tcBorders>
            <w:shd w:val="clear" w:color="auto" w:fill="auto"/>
            <w:vAlign w:val="center"/>
            <w:hideMark/>
          </w:tcPr>
          <w:p w14:paraId="74B94D32"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7</w:t>
            </w:r>
          </w:p>
        </w:tc>
        <w:tc>
          <w:tcPr>
            <w:tcW w:w="478" w:type="pct"/>
            <w:tcBorders>
              <w:top w:val="nil"/>
              <w:left w:val="nil"/>
              <w:bottom w:val="single" w:sz="4" w:space="0" w:color="auto"/>
              <w:right w:val="single" w:sz="4" w:space="0" w:color="auto"/>
            </w:tcBorders>
            <w:shd w:val="clear" w:color="auto" w:fill="auto"/>
            <w:vAlign w:val="center"/>
            <w:hideMark/>
          </w:tcPr>
          <w:p w14:paraId="03D370ED"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480.167</w:t>
            </w:r>
          </w:p>
        </w:tc>
        <w:tc>
          <w:tcPr>
            <w:tcW w:w="244" w:type="pct"/>
            <w:tcBorders>
              <w:top w:val="nil"/>
              <w:left w:val="nil"/>
              <w:bottom w:val="single" w:sz="4" w:space="0" w:color="auto"/>
              <w:right w:val="single" w:sz="4" w:space="0" w:color="auto"/>
            </w:tcBorders>
            <w:shd w:val="clear" w:color="auto" w:fill="auto"/>
            <w:noWrap/>
            <w:vAlign w:val="center"/>
            <w:hideMark/>
          </w:tcPr>
          <w:p w14:paraId="619FEE04"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4F7AF8F4"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3BAD78E4"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09038AEA"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E3750C" w:rsidRPr="008D458E" w14:paraId="059FFD56"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37B9C60D"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33</w:t>
            </w:r>
          </w:p>
        </w:tc>
        <w:tc>
          <w:tcPr>
            <w:tcW w:w="2926" w:type="pct"/>
            <w:tcBorders>
              <w:top w:val="nil"/>
              <w:left w:val="nil"/>
              <w:bottom w:val="single" w:sz="4" w:space="0" w:color="auto"/>
              <w:right w:val="single" w:sz="4" w:space="0" w:color="auto"/>
            </w:tcBorders>
            <w:shd w:val="clear" w:color="auto" w:fill="auto"/>
            <w:vAlign w:val="center"/>
            <w:hideMark/>
          </w:tcPr>
          <w:p w14:paraId="6CEFA2E2"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Medicinska oprema, farmacevtski izdelki in izdelki za osebno nego</w:t>
            </w:r>
          </w:p>
        </w:tc>
        <w:tc>
          <w:tcPr>
            <w:tcW w:w="405" w:type="pct"/>
            <w:tcBorders>
              <w:top w:val="nil"/>
              <w:left w:val="nil"/>
              <w:bottom w:val="single" w:sz="4" w:space="0" w:color="auto"/>
              <w:right w:val="single" w:sz="4" w:space="0" w:color="auto"/>
            </w:tcBorders>
            <w:shd w:val="clear" w:color="auto" w:fill="auto"/>
            <w:vAlign w:val="center"/>
            <w:hideMark/>
          </w:tcPr>
          <w:p w14:paraId="4048A0DA"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33</w:t>
            </w:r>
          </w:p>
        </w:tc>
        <w:tc>
          <w:tcPr>
            <w:tcW w:w="478" w:type="pct"/>
            <w:tcBorders>
              <w:top w:val="nil"/>
              <w:left w:val="nil"/>
              <w:bottom w:val="single" w:sz="4" w:space="0" w:color="auto"/>
              <w:right w:val="single" w:sz="4" w:space="0" w:color="auto"/>
            </w:tcBorders>
            <w:shd w:val="clear" w:color="auto" w:fill="auto"/>
            <w:vAlign w:val="center"/>
            <w:hideMark/>
          </w:tcPr>
          <w:p w14:paraId="3D4FA2A3"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3.155.759</w:t>
            </w:r>
          </w:p>
        </w:tc>
        <w:tc>
          <w:tcPr>
            <w:tcW w:w="244" w:type="pct"/>
            <w:tcBorders>
              <w:top w:val="nil"/>
              <w:left w:val="nil"/>
              <w:bottom w:val="single" w:sz="4" w:space="0" w:color="auto"/>
              <w:right w:val="single" w:sz="4" w:space="0" w:color="auto"/>
            </w:tcBorders>
            <w:shd w:val="clear" w:color="auto" w:fill="auto"/>
            <w:noWrap/>
            <w:vAlign w:val="center"/>
            <w:hideMark/>
          </w:tcPr>
          <w:p w14:paraId="331F2015"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0,64</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4C1E8970"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4A8B7649"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6345BE3C"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r>
      <w:tr w:rsidR="00E3750C" w:rsidRPr="008D458E" w14:paraId="2436325E"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65C6712E"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34</w:t>
            </w:r>
          </w:p>
        </w:tc>
        <w:tc>
          <w:tcPr>
            <w:tcW w:w="2926" w:type="pct"/>
            <w:tcBorders>
              <w:top w:val="nil"/>
              <w:left w:val="nil"/>
              <w:bottom w:val="single" w:sz="4" w:space="0" w:color="auto"/>
              <w:right w:val="single" w:sz="4" w:space="0" w:color="auto"/>
            </w:tcBorders>
            <w:shd w:val="clear" w:color="auto" w:fill="auto"/>
            <w:vAlign w:val="center"/>
            <w:hideMark/>
          </w:tcPr>
          <w:p w14:paraId="08F0E09C"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Prevozna sredstva in dodatni proizvodi za promet</w:t>
            </w:r>
          </w:p>
        </w:tc>
        <w:tc>
          <w:tcPr>
            <w:tcW w:w="405" w:type="pct"/>
            <w:tcBorders>
              <w:top w:val="nil"/>
              <w:left w:val="nil"/>
              <w:bottom w:val="single" w:sz="4" w:space="0" w:color="auto"/>
              <w:right w:val="single" w:sz="4" w:space="0" w:color="auto"/>
            </w:tcBorders>
            <w:shd w:val="clear" w:color="auto" w:fill="auto"/>
            <w:vAlign w:val="center"/>
            <w:hideMark/>
          </w:tcPr>
          <w:p w14:paraId="1BE56D8E"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236</w:t>
            </w:r>
          </w:p>
        </w:tc>
        <w:tc>
          <w:tcPr>
            <w:tcW w:w="478" w:type="pct"/>
            <w:tcBorders>
              <w:top w:val="nil"/>
              <w:left w:val="nil"/>
              <w:bottom w:val="single" w:sz="4" w:space="0" w:color="auto"/>
              <w:right w:val="single" w:sz="4" w:space="0" w:color="auto"/>
            </w:tcBorders>
            <w:shd w:val="clear" w:color="auto" w:fill="auto"/>
            <w:vAlign w:val="center"/>
            <w:hideMark/>
          </w:tcPr>
          <w:p w14:paraId="4BA8B2DB"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37.544.139</w:t>
            </w:r>
          </w:p>
        </w:tc>
        <w:tc>
          <w:tcPr>
            <w:tcW w:w="244" w:type="pct"/>
            <w:tcBorders>
              <w:top w:val="nil"/>
              <w:left w:val="nil"/>
              <w:bottom w:val="single" w:sz="4" w:space="0" w:color="auto"/>
              <w:right w:val="single" w:sz="4" w:space="0" w:color="auto"/>
            </w:tcBorders>
            <w:shd w:val="clear" w:color="auto" w:fill="auto"/>
            <w:noWrap/>
            <w:vAlign w:val="center"/>
            <w:hideMark/>
          </w:tcPr>
          <w:p w14:paraId="21E26655"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4,57</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057C9E81"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2,64</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18D96341"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1,37</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66C1646A"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0,69</w:t>
            </w:r>
            <w:r>
              <w:rPr>
                <w:rFonts w:ascii="Arial" w:eastAsia="Times New Roman" w:hAnsi="Arial" w:cs="Arial"/>
                <w:color w:val="000000"/>
                <w:sz w:val="18"/>
                <w:szCs w:val="18"/>
                <w:lang w:eastAsia="sl-SI"/>
              </w:rPr>
              <w:t xml:space="preserve"> %</w:t>
            </w:r>
          </w:p>
        </w:tc>
      </w:tr>
      <w:tr w:rsidR="00E3750C" w:rsidRPr="008D458E" w14:paraId="5598C7F8"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4E36FD4A"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35</w:t>
            </w:r>
          </w:p>
        </w:tc>
        <w:tc>
          <w:tcPr>
            <w:tcW w:w="2926" w:type="pct"/>
            <w:tcBorders>
              <w:top w:val="nil"/>
              <w:left w:val="nil"/>
              <w:bottom w:val="single" w:sz="4" w:space="0" w:color="auto"/>
              <w:right w:val="single" w:sz="4" w:space="0" w:color="auto"/>
            </w:tcBorders>
            <w:shd w:val="clear" w:color="auto" w:fill="auto"/>
            <w:vAlign w:val="center"/>
            <w:hideMark/>
          </w:tcPr>
          <w:p w14:paraId="2E9FE21D"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Varnostna, gasilska, policijska in obrambna oprema</w:t>
            </w:r>
          </w:p>
        </w:tc>
        <w:tc>
          <w:tcPr>
            <w:tcW w:w="405" w:type="pct"/>
            <w:tcBorders>
              <w:top w:val="nil"/>
              <w:left w:val="nil"/>
              <w:bottom w:val="single" w:sz="4" w:space="0" w:color="auto"/>
              <w:right w:val="single" w:sz="4" w:space="0" w:color="auto"/>
            </w:tcBorders>
            <w:shd w:val="clear" w:color="auto" w:fill="auto"/>
            <w:vAlign w:val="center"/>
            <w:hideMark/>
          </w:tcPr>
          <w:p w14:paraId="46B25165"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w:t>
            </w:r>
          </w:p>
        </w:tc>
        <w:tc>
          <w:tcPr>
            <w:tcW w:w="478" w:type="pct"/>
            <w:tcBorders>
              <w:top w:val="nil"/>
              <w:left w:val="nil"/>
              <w:bottom w:val="single" w:sz="4" w:space="0" w:color="auto"/>
              <w:right w:val="single" w:sz="4" w:space="0" w:color="auto"/>
            </w:tcBorders>
            <w:shd w:val="clear" w:color="auto" w:fill="auto"/>
            <w:vAlign w:val="center"/>
            <w:hideMark/>
          </w:tcPr>
          <w:p w14:paraId="41E967E2"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213.768</w:t>
            </w:r>
          </w:p>
        </w:tc>
        <w:tc>
          <w:tcPr>
            <w:tcW w:w="244" w:type="pct"/>
            <w:tcBorders>
              <w:top w:val="nil"/>
              <w:left w:val="nil"/>
              <w:bottom w:val="single" w:sz="4" w:space="0" w:color="auto"/>
              <w:right w:val="single" w:sz="4" w:space="0" w:color="auto"/>
            </w:tcBorders>
            <w:shd w:val="clear" w:color="auto" w:fill="auto"/>
            <w:noWrap/>
            <w:vAlign w:val="center"/>
            <w:hideMark/>
          </w:tcPr>
          <w:p w14:paraId="32431AED"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536CB70F"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0CB7A6CD"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7C86AC9C"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E3750C" w:rsidRPr="008D458E" w14:paraId="0A882932"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613C5321"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37</w:t>
            </w:r>
          </w:p>
        </w:tc>
        <w:tc>
          <w:tcPr>
            <w:tcW w:w="2926" w:type="pct"/>
            <w:tcBorders>
              <w:top w:val="nil"/>
              <w:left w:val="nil"/>
              <w:bottom w:val="single" w:sz="4" w:space="0" w:color="auto"/>
              <w:right w:val="single" w:sz="4" w:space="0" w:color="auto"/>
            </w:tcBorders>
            <w:shd w:val="clear" w:color="auto" w:fill="auto"/>
            <w:vAlign w:val="center"/>
            <w:hideMark/>
          </w:tcPr>
          <w:p w14:paraId="624DF141"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Glasbila, športni izdelki, igre, igrače, ročna dela, umetniški materiali in dodatki</w:t>
            </w:r>
          </w:p>
        </w:tc>
        <w:tc>
          <w:tcPr>
            <w:tcW w:w="405" w:type="pct"/>
            <w:tcBorders>
              <w:top w:val="nil"/>
              <w:left w:val="nil"/>
              <w:bottom w:val="single" w:sz="4" w:space="0" w:color="auto"/>
              <w:right w:val="single" w:sz="4" w:space="0" w:color="auto"/>
            </w:tcBorders>
            <w:shd w:val="clear" w:color="auto" w:fill="auto"/>
            <w:vAlign w:val="center"/>
            <w:hideMark/>
          </w:tcPr>
          <w:p w14:paraId="632D2367"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w:t>
            </w:r>
          </w:p>
        </w:tc>
        <w:tc>
          <w:tcPr>
            <w:tcW w:w="478" w:type="pct"/>
            <w:tcBorders>
              <w:top w:val="nil"/>
              <w:left w:val="nil"/>
              <w:bottom w:val="single" w:sz="4" w:space="0" w:color="auto"/>
              <w:right w:val="single" w:sz="4" w:space="0" w:color="auto"/>
            </w:tcBorders>
            <w:shd w:val="clear" w:color="auto" w:fill="auto"/>
            <w:vAlign w:val="center"/>
            <w:hideMark/>
          </w:tcPr>
          <w:p w14:paraId="55B4099F"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257.790</w:t>
            </w:r>
          </w:p>
        </w:tc>
        <w:tc>
          <w:tcPr>
            <w:tcW w:w="244" w:type="pct"/>
            <w:tcBorders>
              <w:top w:val="nil"/>
              <w:left w:val="nil"/>
              <w:bottom w:val="single" w:sz="4" w:space="0" w:color="auto"/>
              <w:right w:val="single" w:sz="4" w:space="0" w:color="auto"/>
            </w:tcBorders>
            <w:shd w:val="clear" w:color="auto" w:fill="auto"/>
            <w:noWrap/>
            <w:vAlign w:val="center"/>
            <w:hideMark/>
          </w:tcPr>
          <w:p w14:paraId="76E2057B"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57F92F07"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0D8DF663"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1A31FB73"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E3750C" w:rsidRPr="008D458E" w14:paraId="7CB7C536"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24A12268"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38</w:t>
            </w:r>
          </w:p>
        </w:tc>
        <w:tc>
          <w:tcPr>
            <w:tcW w:w="2926" w:type="pct"/>
            <w:tcBorders>
              <w:top w:val="nil"/>
              <w:left w:val="nil"/>
              <w:bottom w:val="single" w:sz="4" w:space="0" w:color="auto"/>
              <w:right w:val="single" w:sz="4" w:space="0" w:color="auto"/>
            </w:tcBorders>
            <w:shd w:val="clear" w:color="auto" w:fill="auto"/>
            <w:vAlign w:val="center"/>
            <w:hideMark/>
          </w:tcPr>
          <w:p w14:paraId="54B1AEF2"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Laboratorijska, optična in precizna oprema (razen očal)</w:t>
            </w:r>
          </w:p>
        </w:tc>
        <w:tc>
          <w:tcPr>
            <w:tcW w:w="405" w:type="pct"/>
            <w:tcBorders>
              <w:top w:val="nil"/>
              <w:left w:val="nil"/>
              <w:bottom w:val="single" w:sz="4" w:space="0" w:color="auto"/>
              <w:right w:val="single" w:sz="4" w:space="0" w:color="auto"/>
            </w:tcBorders>
            <w:shd w:val="clear" w:color="auto" w:fill="auto"/>
            <w:vAlign w:val="center"/>
            <w:hideMark/>
          </w:tcPr>
          <w:p w14:paraId="3F915879"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25</w:t>
            </w:r>
          </w:p>
        </w:tc>
        <w:tc>
          <w:tcPr>
            <w:tcW w:w="478" w:type="pct"/>
            <w:tcBorders>
              <w:top w:val="nil"/>
              <w:left w:val="nil"/>
              <w:bottom w:val="single" w:sz="4" w:space="0" w:color="auto"/>
              <w:right w:val="single" w:sz="4" w:space="0" w:color="auto"/>
            </w:tcBorders>
            <w:shd w:val="clear" w:color="auto" w:fill="auto"/>
            <w:vAlign w:val="center"/>
            <w:hideMark/>
          </w:tcPr>
          <w:p w14:paraId="45FBFCA3"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3.975.874</w:t>
            </w:r>
          </w:p>
        </w:tc>
        <w:tc>
          <w:tcPr>
            <w:tcW w:w="244" w:type="pct"/>
            <w:tcBorders>
              <w:top w:val="nil"/>
              <w:left w:val="nil"/>
              <w:bottom w:val="single" w:sz="4" w:space="0" w:color="auto"/>
              <w:right w:val="single" w:sz="4" w:space="0" w:color="auto"/>
            </w:tcBorders>
            <w:shd w:val="clear" w:color="auto" w:fill="auto"/>
            <w:noWrap/>
            <w:vAlign w:val="center"/>
            <w:hideMark/>
          </w:tcPr>
          <w:p w14:paraId="6F17DB85"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0,48</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014D6326"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10E15697"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2FC391A9"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r>
      <w:tr w:rsidR="00E3750C" w:rsidRPr="008D458E" w14:paraId="023DCF16"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3115B5BF"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39</w:t>
            </w:r>
          </w:p>
        </w:tc>
        <w:tc>
          <w:tcPr>
            <w:tcW w:w="2926" w:type="pct"/>
            <w:tcBorders>
              <w:top w:val="nil"/>
              <w:left w:val="nil"/>
              <w:bottom w:val="single" w:sz="4" w:space="0" w:color="auto"/>
              <w:right w:val="single" w:sz="4" w:space="0" w:color="auto"/>
            </w:tcBorders>
            <w:shd w:val="clear" w:color="auto" w:fill="auto"/>
            <w:vAlign w:val="center"/>
            <w:hideMark/>
          </w:tcPr>
          <w:p w14:paraId="28EA2BB1"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405" w:type="pct"/>
            <w:tcBorders>
              <w:top w:val="nil"/>
              <w:left w:val="nil"/>
              <w:bottom w:val="single" w:sz="4" w:space="0" w:color="auto"/>
              <w:right w:val="single" w:sz="4" w:space="0" w:color="auto"/>
            </w:tcBorders>
            <w:shd w:val="clear" w:color="auto" w:fill="auto"/>
            <w:vAlign w:val="center"/>
            <w:hideMark/>
          </w:tcPr>
          <w:p w14:paraId="3A9AEDD5"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146</w:t>
            </w:r>
          </w:p>
        </w:tc>
        <w:tc>
          <w:tcPr>
            <w:tcW w:w="478" w:type="pct"/>
            <w:tcBorders>
              <w:top w:val="nil"/>
              <w:left w:val="nil"/>
              <w:bottom w:val="single" w:sz="4" w:space="0" w:color="auto"/>
              <w:right w:val="single" w:sz="4" w:space="0" w:color="auto"/>
            </w:tcBorders>
            <w:shd w:val="clear" w:color="auto" w:fill="auto"/>
            <w:vAlign w:val="center"/>
            <w:hideMark/>
          </w:tcPr>
          <w:p w14:paraId="64A2D79F"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19.989.817</w:t>
            </w:r>
          </w:p>
        </w:tc>
        <w:tc>
          <w:tcPr>
            <w:tcW w:w="244" w:type="pct"/>
            <w:tcBorders>
              <w:top w:val="nil"/>
              <w:left w:val="nil"/>
              <w:bottom w:val="single" w:sz="4" w:space="0" w:color="auto"/>
              <w:right w:val="single" w:sz="4" w:space="0" w:color="auto"/>
            </w:tcBorders>
            <w:shd w:val="clear" w:color="auto" w:fill="auto"/>
            <w:noWrap/>
            <w:vAlign w:val="center"/>
            <w:hideMark/>
          </w:tcPr>
          <w:p w14:paraId="5636E765"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2,83</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1357F878"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1,41</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30E3C0DA"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0,85</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2C6A39F2"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0,37</w:t>
            </w:r>
            <w:r>
              <w:rPr>
                <w:rFonts w:ascii="Arial" w:eastAsia="Times New Roman" w:hAnsi="Arial" w:cs="Arial"/>
                <w:color w:val="000000"/>
                <w:sz w:val="18"/>
                <w:szCs w:val="18"/>
                <w:lang w:eastAsia="sl-SI"/>
              </w:rPr>
              <w:t xml:space="preserve"> %</w:t>
            </w:r>
          </w:p>
        </w:tc>
      </w:tr>
      <w:tr w:rsidR="00E3750C" w:rsidRPr="008D458E" w14:paraId="3E928B14"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183E2E20"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41</w:t>
            </w:r>
          </w:p>
        </w:tc>
        <w:tc>
          <w:tcPr>
            <w:tcW w:w="2926" w:type="pct"/>
            <w:tcBorders>
              <w:top w:val="nil"/>
              <w:left w:val="nil"/>
              <w:bottom w:val="single" w:sz="4" w:space="0" w:color="auto"/>
              <w:right w:val="single" w:sz="4" w:space="0" w:color="auto"/>
            </w:tcBorders>
            <w:shd w:val="clear" w:color="auto" w:fill="auto"/>
            <w:vAlign w:val="center"/>
            <w:hideMark/>
          </w:tcPr>
          <w:p w14:paraId="247C3EC5"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Zbrana in očiščena voda</w:t>
            </w:r>
          </w:p>
        </w:tc>
        <w:tc>
          <w:tcPr>
            <w:tcW w:w="405" w:type="pct"/>
            <w:tcBorders>
              <w:top w:val="nil"/>
              <w:left w:val="nil"/>
              <w:bottom w:val="single" w:sz="4" w:space="0" w:color="auto"/>
              <w:right w:val="single" w:sz="4" w:space="0" w:color="auto"/>
            </w:tcBorders>
            <w:shd w:val="clear" w:color="auto" w:fill="auto"/>
            <w:vAlign w:val="center"/>
            <w:hideMark/>
          </w:tcPr>
          <w:p w14:paraId="4D80DE70"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w:t>
            </w:r>
          </w:p>
        </w:tc>
        <w:tc>
          <w:tcPr>
            <w:tcW w:w="478" w:type="pct"/>
            <w:tcBorders>
              <w:top w:val="nil"/>
              <w:left w:val="nil"/>
              <w:bottom w:val="single" w:sz="4" w:space="0" w:color="auto"/>
              <w:right w:val="single" w:sz="4" w:space="0" w:color="auto"/>
            </w:tcBorders>
            <w:shd w:val="clear" w:color="auto" w:fill="auto"/>
            <w:vAlign w:val="center"/>
            <w:hideMark/>
          </w:tcPr>
          <w:p w14:paraId="63E2447B"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166.200</w:t>
            </w:r>
          </w:p>
        </w:tc>
        <w:tc>
          <w:tcPr>
            <w:tcW w:w="244" w:type="pct"/>
            <w:tcBorders>
              <w:top w:val="nil"/>
              <w:left w:val="nil"/>
              <w:bottom w:val="single" w:sz="4" w:space="0" w:color="auto"/>
              <w:right w:val="single" w:sz="4" w:space="0" w:color="auto"/>
            </w:tcBorders>
            <w:shd w:val="clear" w:color="auto" w:fill="auto"/>
            <w:noWrap/>
            <w:vAlign w:val="center"/>
            <w:hideMark/>
          </w:tcPr>
          <w:p w14:paraId="7A69FBB2"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4EE9D3C6"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7B6E335C"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4DB547DB"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E3750C" w:rsidRPr="008D458E" w14:paraId="73C927B1"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16EE5509"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42</w:t>
            </w:r>
          </w:p>
        </w:tc>
        <w:tc>
          <w:tcPr>
            <w:tcW w:w="2926" w:type="pct"/>
            <w:tcBorders>
              <w:top w:val="nil"/>
              <w:left w:val="nil"/>
              <w:bottom w:val="single" w:sz="4" w:space="0" w:color="auto"/>
              <w:right w:val="single" w:sz="4" w:space="0" w:color="auto"/>
            </w:tcBorders>
            <w:shd w:val="clear" w:color="auto" w:fill="auto"/>
            <w:vAlign w:val="center"/>
            <w:hideMark/>
          </w:tcPr>
          <w:p w14:paraId="5040FAC8"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Industrijski stroji</w:t>
            </w:r>
          </w:p>
        </w:tc>
        <w:tc>
          <w:tcPr>
            <w:tcW w:w="405" w:type="pct"/>
            <w:tcBorders>
              <w:top w:val="nil"/>
              <w:left w:val="nil"/>
              <w:bottom w:val="single" w:sz="4" w:space="0" w:color="auto"/>
              <w:right w:val="single" w:sz="4" w:space="0" w:color="auto"/>
            </w:tcBorders>
            <w:shd w:val="clear" w:color="auto" w:fill="auto"/>
            <w:vAlign w:val="center"/>
            <w:hideMark/>
          </w:tcPr>
          <w:p w14:paraId="67E1B38E"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13</w:t>
            </w:r>
          </w:p>
        </w:tc>
        <w:tc>
          <w:tcPr>
            <w:tcW w:w="478" w:type="pct"/>
            <w:tcBorders>
              <w:top w:val="nil"/>
              <w:left w:val="nil"/>
              <w:bottom w:val="single" w:sz="4" w:space="0" w:color="auto"/>
              <w:right w:val="single" w:sz="4" w:space="0" w:color="auto"/>
            </w:tcBorders>
            <w:shd w:val="clear" w:color="auto" w:fill="auto"/>
            <w:vAlign w:val="center"/>
            <w:hideMark/>
          </w:tcPr>
          <w:p w14:paraId="58B233D0"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740.765</w:t>
            </w:r>
          </w:p>
        </w:tc>
        <w:tc>
          <w:tcPr>
            <w:tcW w:w="244" w:type="pct"/>
            <w:tcBorders>
              <w:top w:val="nil"/>
              <w:left w:val="nil"/>
              <w:bottom w:val="single" w:sz="4" w:space="0" w:color="auto"/>
              <w:right w:val="single" w:sz="4" w:space="0" w:color="auto"/>
            </w:tcBorders>
            <w:shd w:val="clear" w:color="auto" w:fill="auto"/>
            <w:noWrap/>
            <w:vAlign w:val="center"/>
            <w:hideMark/>
          </w:tcPr>
          <w:p w14:paraId="477A9B9D"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45B0A2D6"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2463CC8D"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23AB0AC7"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E3750C" w:rsidRPr="008D458E" w14:paraId="345E9851"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0704A25F"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43</w:t>
            </w:r>
          </w:p>
        </w:tc>
        <w:tc>
          <w:tcPr>
            <w:tcW w:w="2926" w:type="pct"/>
            <w:tcBorders>
              <w:top w:val="nil"/>
              <w:left w:val="nil"/>
              <w:bottom w:val="single" w:sz="4" w:space="0" w:color="auto"/>
              <w:right w:val="single" w:sz="4" w:space="0" w:color="auto"/>
            </w:tcBorders>
            <w:shd w:val="clear" w:color="auto" w:fill="auto"/>
            <w:vAlign w:val="center"/>
            <w:hideMark/>
          </w:tcPr>
          <w:p w14:paraId="57D5CDBC"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Rudarska, kamnoseška in gradbena oprema</w:t>
            </w:r>
          </w:p>
        </w:tc>
        <w:tc>
          <w:tcPr>
            <w:tcW w:w="405" w:type="pct"/>
            <w:tcBorders>
              <w:top w:val="nil"/>
              <w:left w:val="nil"/>
              <w:bottom w:val="single" w:sz="4" w:space="0" w:color="auto"/>
              <w:right w:val="single" w:sz="4" w:space="0" w:color="auto"/>
            </w:tcBorders>
            <w:shd w:val="clear" w:color="auto" w:fill="auto"/>
            <w:vAlign w:val="center"/>
            <w:hideMark/>
          </w:tcPr>
          <w:p w14:paraId="40427A1E"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14</w:t>
            </w:r>
          </w:p>
        </w:tc>
        <w:tc>
          <w:tcPr>
            <w:tcW w:w="478" w:type="pct"/>
            <w:tcBorders>
              <w:top w:val="nil"/>
              <w:left w:val="nil"/>
              <w:bottom w:val="single" w:sz="4" w:space="0" w:color="auto"/>
              <w:right w:val="single" w:sz="4" w:space="0" w:color="auto"/>
            </w:tcBorders>
            <w:shd w:val="clear" w:color="auto" w:fill="auto"/>
            <w:vAlign w:val="center"/>
            <w:hideMark/>
          </w:tcPr>
          <w:p w14:paraId="51539C0D"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592.208</w:t>
            </w:r>
          </w:p>
        </w:tc>
        <w:tc>
          <w:tcPr>
            <w:tcW w:w="244" w:type="pct"/>
            <w:tcBorders>
              <w:top w:val="nil"/>
              <w:left w:val="nil"/>
              <w:bottom w:val="single" w:sz="4" w:space="0" w:color="auto"/>
              <w:right w:val="single" w:sz="4" w:space="0" w:color="auto"/>
            </w:tcBorders>
            <w:shd w:val="clear" w:color="auto" w:fill="auto"/>
            <w:noWrap/>
            <w:vAlign w:val="center"/>
            <w:hideMark/>
          </w:tcPr>
          <w:p w14:paraId="0F967FAF"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1BAD11B3"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598CD18C"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0A4FD9AE"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E3750C" w:rsidRPr="008D458E" w14:paraId="36902E94"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2C06266E"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44</w:t>
            </w:r>
          </w:p>
        </w:tc>
        <w:tc>
          <w:tcPr>
            <w:tcW w:w="2926" w:type="pct"/>
            <w:tcBorders>
              <w:top w:val="nil"/>
              <w:left w:val="nil"/>
              <w:bottom w:val="single" w:sz="4" w:space="0" w:color="auto"/>
              <w:right w:val="single" w:sz="4" w:space="0" w:color="auto"/>
            </w:tcBorders>
            <w:shd w:val="clear" w:color="auto" w:fill="auto"/>
            <w:vAlign w:val="center"/>
            <w:hideMark/>
          </w:tcPr>
          <w:p w14:paraId="02FD1CFC"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Gradbene strukture in materiali; pomožni gradbeni izdelki (razen električnih aparatov)</w:t>
            </w:r>
          </w:p>
        </w:tc>
        <w:tc>
          <w:tcPr>
            <w:tcW w:w="405" w:type="pct"/>
            <w:tcBorders>
              <w:top w:val="nil"/>
              <w:left w:val="nil"/>
              <w:bottom w:val="single" w:sz="4" w:space="0" w:color="auto"/>
              <w:right w:val="single" w:sz="4" w:space="0" w:color="auto"/>
            </w:tcBorders>
            <w:shd w:val="clear" w:color="auto" w:fill="auto"/>
            <w:vAlign w:val="center"/>
            <w:hideMark/>
          </w:tcPr>
          <w:p w14:paraId="434DACEA"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12</w:t>
            </w:r>
          </w:p>
        </w:tc>
        <w:tc>
          <w:tcPr>
            <w:tcW w:w="478" w:type="pct"/>
            <w:tcBorders>
              <w:top w:val="nil"/>
              <w:left w:val="nil"/>
              <w:bottom w:val="single" w:sz="4" w:space="0" w:color="auto"/>
              <w:right w:val="single" w:sz="4" w:space="0" w:color="auto"/>
            </w:tcBorders>
            <w:shd w:val="clear" w:color="auto" w:fill="auto"/>
            <w:vAlign w:val="center"/>
            <w:hideMark/>
          </w:tcPr>
          <w:p w14:paraId="15EF5DC9"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3.941.226</w:t>
            </w:r>
          </w:p>
        </w:tc>
        <w:tc>
          <w:tcPr>
            <w:tcW w:w="244" w:type="pct"/>
            <w:tcBorders>
              <w:top w:val="nil"/>
              <w:left w:val="nil"/>
              <w:bottom w:val="single" w:sz="4" w:space="0" w:color="auto"/>
              <w:right w:val="single" w:sz="4" w:space="0" w:color="auto"/>
            </w:tcBorders>
            <w:shd w:val="clear" w:color="auto" w:fill="auto"/>
            <w:noWrap/>
            <w:vAlign w:val="center"/>
            <w:hideMark/>
          </w:tcPr>
          <w:p w14:paraId="1AEDAB28"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2ACBEDC8"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6C6DD9BC"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4D46F775"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r>
      <w:tr w:rsidR="00E3750C" w:rsidRPr="008D458E" w14:paraId="782A9DFD"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5457ACE5"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45</w:t>
            </w:r>
          </w:p>
        </w:tc>
        <w:tc>
          <w:tcPr>
            <w:tcW w:w="2926" w:type="pct"/>
            <w:tcBorders>
              <w:top w:val="nil"/>
              <w:left w:val="nil"/>
              <w:bottom w:val="single" w:sz="4" w:space="0" w:color="auto"/>
              <w:right w:val="single" w:sz="4" w:space="0" w:color="auto"/>
            </w:tcBorders>
            <w:shd w:val="clear" w:color="auto" w:fill="auto"/>
            <w:vAlign w:val="center"/>
            <w:hideMark/>
          </w:tcPr>
          <w:p w14:paraId="4290B1D2"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Gradbena dela</w:t>
            </w:r>
          </w:p>
        </w:tc>
        <w:tc>
          <w:tcPr>
            <w:tcW w:w="405" w:type="pct"/>
            <w:tcBorders>
              <w:top w:val="nil"/>
              <w:left w:val="nil"/>
              <w:bottom w:val="single" w:sz="4" w:space="0" w:color="auto"/>
              <w:right w:val="single" w:sz="4" w:space="0" w:color="auto"/>
            </w:tcBorders>
            <w:shd w:val="clear" w:color="auto" w:fill="auto"/>
            <w:vAlign w:val="center"/>
            <w:hideMark/>
          </w:tcPr>
          <w:p w14:paraId="44029CF5"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657</w:t>
            </w:r>
          </w:p>
        </w:tc>
        <w:tc>
          <w:tcPr>
            <w:tcW w:w="478" w:type="pct"/>
            <w:tcBorders>
              <w:top w:val="nil"/>
              <w:left w:val="nil"/>
              <w:bottom w:val="single" w:sz="4" w:space="0" w:color="auto"/>
              <w:right w:val="single" w:sz="4" w:space="0" w:color="auto"/>
            </w:tcBorders>
            <w:shd w:val="clear" w:color="auto" w:fill="auto"/>
            <w:vAlign w:val="center"/>
            <w:hideMark/>
          </w:tcPr>
          <w:p w14:paraId="334C2A69"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986.996.598</w:t>
            </w:r>
          </w:p>
        </w:tc>
        <w:tc>
          <w:tcPr>
            <w:tcW w:w="244" w:type="pct"/>
            <w:tcBorders>
              <w:top w:val="nil"/>
              <w:left w:val="nil"/>
              <w:bottom w:val="single" w:sz="4" w:space="0" w:color="auto"/>
              <w:right w:val="single" w:sz="4" w:space="0" w:color="auto"/>
            </w:tcBorders>
            <w:shd w:val="clear" w:color="auto" w:fill="auto"/>
            <w:noWrap/>
            <w:vAlign w:val="center"/>
            <w:hideMark/>
          </w:tcPr>
          <w:p w14:paraId="0C03DBF5"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12,73</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0B1A095E"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69,37</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00E619F1"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3,81</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167DEE46"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18,22</w:t>
            </w:r>
            <w:r>
              <w:rPr>
                <w:rFonts w:ascii="Arial" w:eastAsia="Times New Roman" w:hAnsi="Arial" w:cs="Arial"/>
                <w:color w:val="000000"/>
                <w:sz w:val="18"/>
                <w:szCs w:val="18"/>
                <w:lang w:eastAsia="sl-SI"/>
              </w:rPr>
              <w:t xml:space="preserve"> %</w:t>
            </w:r>
          </w:p>
        </w:tc>
      </w:tr>
      <w:tr w:rsidR="00E3750C" w:rsidRPr="008D458E" w14:paraId="61EF5A8C"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15FBDED9"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48</w:t>
            </w:r>
          </w:p>
        </w:tc>
        <w:tc>
          <w:tcPr>
            <w:tcW w:w="2926" w:type="pct"/>
            <w:tcBorders>
              <w:top w:val="nil"/>
              <w:left w:val="nil"/>
              <w:bottom w:val="single" w:sz="4" w:space="0" w:color="auto"/>
              <w:right w:val="single" w:sz="4" w:space="0" w:color="auto"/>
            </w:tcBorders>
            <w:shd w:val="clear" w:color="auto" w:fill="auto"/>
            <w:vAlign w:val="center"/>
            <w:hideMark/>
          </w:tcPr>
          <w:p w14:paraId="7AA0E44C"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Programski paketi in informacijski sistemi</w:t>
            </w:r>
          </w:p>
        </w:tc>
        <w:tc>
          <w:tcPr>
            <w:tcW w:w="405" w:type="pct"/>
            <w:tcBorders>
              <w:top w:val="nil"/>
              <w:left w:val="nil"/>
              <w:bottom w:val="single" w:sz="4" w:space="0" w:color="auto"/>
              <w:right w:val="single" w:sz="4" w:space="0" w:color="auto"/>
            </w:tcBorders>
            <w:shd w:val="clear" w:color="auto" w:fill="auto"/>
            <w:vAlign w:val="center"/>
            <w:hideMark/>
          </w:tcPr>
          <w:p w14:paraId="09634407"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6</w:t>
            </w:r>
          </w:p>
        </w:tc>
        <w:tc>
          <w:tcPr>
            <w:tcW w:w="478" w:type="pct"/>
            <w:tcBorders>
              <w:top w:val="nil"/>
              <w:left w:val="nil"/>
              <w:bottom w:val="single" w:sz="4" w:space="0" w:color="auto"/>
              <w:right w:val="single" w:sz="4" w:space="0" w:color="auto"/>
            </w:tcBorders>
            <w:shd w:val="clear" w:color="auto" w:fill="auto"/>
            <w:vAlign w:val="center"/>
            <w:hideMark/>
          </w:tcPr>
          <w:p w14:paraId="4035834E"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442.952</w:t>
            </w:r>
          </w:p>
        </w:tc>
        <w:tc>
          <w:tcPr>
            <w:tcW w:w="244" w:type="pct"/>
            <w:tcBorders>
              <w:top w:val="nil"/>
              <w:left w:val="nil"/>
              <w:bottom w:val="single" w:sz="4" w:space="0" w:color="auto"/>
              <w:right w:val="single" w:sz="4" w:space="0" w:color="auto"/>
            </w:tcBorders>
            <w:shd w:val="clear" w:color="auto" w:fill="auto"/>
            <w:noWrap/>
            <w:vAlign w:val="center"/>
            <w:hideMark/>
          </w:tcPr>
          <w:p w14:paraId="5FFB1B1B"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3F4BB77F"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56CB5110"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50F1A90E"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E3750C" w:rsidRPr="008D458E" w14:paraId="04794052"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36718C3E"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50</w:t>
            </w:r>
          </w:p>
        </w:tc>
        <w:tc>
          <w:tcPr>
            <w:tcW w:w="2926" w:type="pct"/>
            <w:tcBorders>
              <w:top w:val="nil"/>
              <w:left w:val="nil"/>
              <w:bottom w:val="single" w:sz="4" w:space="0" w:color="auto"/>
              <w:right w:val="single" w:sz="4" w:space="0" w:color="auto"/>
            </w:tcBorders>
            <w:shd w:val="clear" w:color="auto" w:fill="auto"/>
            <w:vAlign w:val="center"/>
            <w:hideMark/>
          </w:tcPr>
          <w:p w14:paraId="3D1E0921"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Storitve popravila in vzdrževanja</w:t>
            </w:r>
          </w:p>
        </w:tc>
        <w:tc>
          <w:tcPr>
            <w:tcW w:w="405" w:type="pct"/>
            <w:tcBorders>
              <w:top w:val="nil"/>
              <w:left w:val="nil"/>
              <w:bottom w:val="single" w:sz="4" w:space="0" w:color="auto"/>
              <w:right w:val="single" w:sz="4" w:space="0" w:color="auto"/>
            </w:tcBorders>
            <w:shd w:val="clear" w:color="auto" w:fill="auto"/>
            <w:vAlign w:val="center"/>
            <w:hideMark/>
          </w:tcPr>
          <w:p w14:paraId="44511253"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119</w:t>
            </w:r>
          </w:p>
        </w:tc>
        <w:tc>
          <w:tcPr>
            <w:tcW w:w="478" w:type="pct"/>
            <w:tcBorders>
              <w:top w:val="nil"/>
              <w:left w:val="nil"/>
              <w:bottom w:val="single" w:sz="4" w:space="0" w:color="auto"/>
              <w:right w:val="single" w:sz="4" w:space="0" w:color="auto"/>
            </w:tcBorders>
            <w:shd w:val="clear" w:color="auto" w:fill="auto"/>
            <w:vAlign w:val="center"/>
            <w:hideMark/>
          </w:tcPr>
          <w:p w14:paraId="7538E419"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9.442.400</w:t>
            </w:r>
          </w:p>
        </w:tc>
        <w:tc>
          <w:tcPr>
            <w:tcW w:w="244" w:type="pct"/>
            <w:tcBorders>
              <w:top w:val="nil"/>
              <w:left w:val="nil"/>
              <w:bottom w:val="single" w:sz="4" w:space="0" w:color="auto"/>
              <w:right w:val="single" w:sz="4" w:space="0" w:color="auto"/>
            </w:tcBorders>
            <w:shd w:val="clear" w:color="auto" w:fill="auto"/>
            <w:noWrap/>
            <w:vAlign w:val="center"/>
            <w:hideMark/>
          </w:tcPr>
          <w:p w14:paraId="22938D24"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2,31</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119A73E0"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0,66</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6D5C0B06"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0,69</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7F1FDD49"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r>
      <w:tr w:rsidR="00E3750C" w:rsidRPr="008D458E" w14:paraId="093AA5EC"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3AA53493"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51</w:t>
            </w:r>
          </w:p>
        </w:tc>
        <w:tc>
          <w:tcPr>
            <w:tcW w:w="2926" w:type="pct"/>
            <w:tcBorders>
              <w:top w:val="nil"/>
              <w:left w:val="nil"/>
              <w:bottom w:val="single" w:sz="4" w:space="0" w:color="auto"/>
              <w:right w:val="single" w:sz="4" w:space="0" w:color="auto"/>
            </w:tcBorders>
            <w:shd w:val="clear" w:color="auto" w:fill="auto"/>
            <w:vAlign w:val="center"/>
            <w:hideMark/>
          </w:tcPr>
          <w:p w14:paraId="6EDEBA60"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Storitve inštalacije (razen programske opreme)</w:t>
            </w:r>
          </w:p>
        </w:tc>
        <w:tc>
          <w:tcPr>
            <w:tcW w:w="405" w:type="pct"/>
            <w:tcBorders>
              <w:top w:val="nil"/>
              <w:left w:val="nil"/>
              <w:bottom w:val="single" w:sz="4" w:space="0" w:color="auto"/>
              <w:right w:val="single" w:sz="4" w:space="0" w:color="auto"/>
            </w:tcBorders>
            <w:shd w:val="clear" w:color="auto" w:fill="auto"/>
            <w:vAlign w:val="center"/>
            <w:hideMark/>
          </w:tcPr>
          <w:p w14:paraId="71A0DFF2"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w:t>
            </w:r>
          </w:p>
        </w:tc>
        <w:tc>
          <w:tcPr>
            <w:tcW w:w="478" w:type="pct"/>
            <w:tcBorders>
              <w:top w:val="nil"/>
              <w:left w:val="nil"/>
              <w:bottom w:val="single" w:sz="4" w:space="0" w:color="auto"/>
              <w:right w:val="single" w:sz="4" w:space="0" w:color="auto"/>
            </w:tcBorders>
            <w:shd w:val="clear" w:color="auto" w:fill="auto"/>
            <w:vAlign w:val="center"/>
            <w:hideMark/>
          </w:tcPr>
          <w:p w14:paraId="43BC367B"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80.395</w:t>
            </w:r>
          </w:p>
        </w:tc>
        <w:tc>
          <w:tcPr>
            <w:tcW w:w="244" w:type="pct"/>
            <w:tcBorders>
              <w:top w:val="nil"/>
              <w:left w:val="nil"/>
              <w:bottom w:val="single" w:sz="4" w:space="0" w:color="auto"/>
              <w:right w:val="single" w:sz="4" w:space="0" w:color="auto"/>
            </w:tcBorders>
            <w:shd w:val="clear" w:color="auto" w:fill="auto"/>
            <w:noWrap/>
            <w:vAlign w:val="center"/>
            <w:hideMark/>
          </w:tcPr>
          <w:p w14:paraId="2682F85C"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097E9593"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583CEC10"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3438FC7A"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E3750C" w:rsidRPr="008D458E" w14:paraId="5A3EDA66"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29FBFACB"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55</w:t>
            </w:r>
          </w:p>
        </w:tc>
        <w:tc>
          <w:tcPr>
            <w:tcW w:w="2926" w:type="pct"/>
            <w:tcBorders>
              <w:top w:val="nil"/>
              <w:left w:val="nil"/>
              <w:bottom w:val="single" w:sz="4" w:space="0" w:color="auto"/>
              <w:right w:val="single" w:sz="4" w:space="0" w:color="auto"/>
            </w:tcBorders>
            <w:shd w:val="clear" w:color="auto" w:fill="auto"/>
            <w:vAlign w:val="center"/>
            <w:hideMark/>
          </w:tcPr>
          <w:p w14:paraId="42D11018"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Storitve hotelov, restavracij in trgovine na drobno</w:t>
            </w:r>
          </w:p>
        </w:tc>
        <w:tc>
          <w:tcPr>
            <w:tcW w:w="405" w:type="pct"/>
            <w:tcBorders>
              <w:top w:val="nil"/>
              <w:left w:val="nil"/>
              <w:bottom w:val="single" w:sz="4" w:space="0" w:color="auto"/>
              <w:right w:val="single" w:sz="4" w:space="0" w:color="auto"/>
            </w:tcBorders>
            <w:shd w:val="clear" w:color="auto" w:fill="auto"/>
            <w:vAlign w:val="center"/>
            <w:hideMark/>
          </w:tcPr>
          <w:p w14:paraId="69633418"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4</w:t>
            </w:r>
          </w:p>
        </w:tc>
        <w:tc>
          <w:tcPr>
            <w:tcW w:w="478" w:type="pct"/>
            <w:tcBorders>
              <w:top w:val="nil"/>
              <w:left w:val="nil"/>
              <w:bottom w:val="single" w:sz="4" w:space="0" w:color="auto"/>
              <w:right w:val="single" w:sz="4" w:space="0" w:color="auto"/>
            </w:tcBorders>
            <w:shd w:val="clear" w:color="auto" w:fill="auto"/>
            <w:vAlign w:val="center"/>
            <w:hideMark/>
          </w:tcPr>
          <w:p w14:paraId="1DD27295"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3.606.006</w:t>
            </w:r>
          </w:p>
        </w:tc>
        <w:tc>
          <w:tcPr>
            <w:tcW w:w="244" w:type="pct"/>
            <w:tcBorders>
              <w:top w:val="nil"/>
              <w:left w:val="nil"/>
              <w:bottom w:val="single" w:sz="4" w:space="0" w:color="auto"/>
              <w:right w:val="single" w:sz="4" w:space="0" w:color="auto"/>
            </w:tcBorders>
            <w:shd w:val="clear" w:color="auto" w:fill="auto"/>
            <w:noWrap/>
            <w:vAlign w:val="center"/>
            <w:hideMark/>
          </w:tcPr>
          <w:p w14:paraId="2D828D41"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0471C943"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1C42D03B"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4A3B2673"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r>
      <w:tr w:rsidR="00E3750C" w:rsidRPr="008D458E" w14:paraId="0AF45A8E"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384D65FA"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60</w:t>
            </w:r>
          </w:p>
        </w:tc>
        <w:tc>
          <w:tcPr>
            <w:tcW w:w="2926" w:type="pct"/>
            <w:tcBorders>
              <w:top w:val="nil"/>
              <w:left w:val="nil"/>
              <w:bottom w:val="single" w:sz="4" w:space="0" w:color="auto"/>
              <w:right w:val="single" w:sz="4" w:space="0" w:color="auto"/>
            </w:tcBorders>
            <w:shd w:val="clear" w:color="auto" w:fill="auto"/>
            <w:vAlign w:val="center"/>
            <w:hideMark/>
          </w:tcPr>
          <w:p w14:paraId="0C4E0961"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Prevozne storitve (razen prevoza odpadkov)</w:t>
            </w:r>
          </w:p>
        </w:tc>
        <w:tc>
          <w:tcPr>
            <w:tcW w:w="405" w:type="pct"/>
            <w:tcBorders>
              <w:top w:val="nil"/>
              <w:left w:val="nil"/>
              <w:bottom w:val="single" w:sz="4" w:space="0" w:color="auto"/>
              <w:right w:val="single" w:sz="4" w:space="0" w:color="auto"/>
            </w:tcBorders>
            <w:shd w:val="clear" w:color="auto" w:fill="auto"/>
            <w:vAlign w:val="center"/>
            <w:hideMark/>
          </w:tcPr>
          <w:p w14:paraId="28CA94BF"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105</w:t>
            </w:r>
          </w:p>
        </w:tc>
        <w:tc>
          <w:tcPr>
            <w:tcW w:w="478" w:type="pct"/>
            <w:tcBorders>
              <w:top w:val="nil"/>
              <w:left w:val="nil"/>
              <w:bottom w:val="single" w:sz="4" w:space="0" w:color="auto"/>
              <w:right w:val="single" w:sz="4" w:space="0" w:color="auto"/>
            </w:tcBorders>
            <w:shd w:val="clear" w:color="auto" w:fill="auto"/>
            <w:vAlign w:val="center"/>
            <w:hideMark/>
          </w:tcPr>
          <w:p w14:paraId="7EB93A4D"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44.023.301</w:t>
            </w:r>
          </w:p>
        </w:tc>
        <w:tc>
          <w:tcPr>
            <w:tcW w:w="244" w:type="pct"/>
            <w:tcBorders>
              <w:top w:val="nil"/>
              <w:left w:val="nil"/>
              <w:bottom w:val="single" w:sz="4" w:space="0" w:color="auto"/>
              <w:right w:val="single" w:sz="4" w:space="0" w:color="auto"/>
            </w:tcBorders>
            <w:shd w:val="clear" w:color="auto" w:fill="auto"/>
            <w:noWrap/>
            <w:vAlign w:val="center"/>
            <w:hideMark/>
          </w:tcPr>
          <w:p w14:paraId="22FE90CA"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2,03</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1B054FC1"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3,09</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35D165B2"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0,61</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3D373B8D"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0,81</w:t>
            </w:r>
            <w:r>
              <w:rPr>
                <w:rFonts w:ascii="Arial" w:eastAsia="Times New Roman" w:hAnsi="Arial" w:cs="Arial"/>
                <w:color w:val="000000"/>
                <w:sz w:val="18"/>
                <w:szCs w:val="18"/>
                <w:lang w:eastAsia="sl-SI"/>
              </w:rPr>
              <w:t xml:space="preserve"> %</w:t>
            </w:r>
          </w:p>
        </w:tc>
      </w:tr>
      <w:tr w:rsidR="00E3750C" w:rsidRPr="008D458E" w14:paraId="4BA16F02"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5B42B441"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65</w:t>
            </w:r>
          </w:p>
        </w:tc>
        <w:tc>
          <w:tcPr>
            <w:tcW w:w="2926" w:type="pct"/>
            <w:tcBorders>
              <w:top w:val="nil"/>
              <w:left w:val="nil"/>
              <w:bottom w:val="single" w:sz="4" w:space="0" w:color="auto"/>
              <w:right w:val="single" w:sz="4" w:space="0" w:color="auto"/>
            </w:tcBorders>
            <w:shd w:val="clear" w:color="auto" w:fill="auto"/>
            <w:vAlign w:val="center"/>
            <w:hideMark/>
          </w:tcPr>
          <w:p w14:paraId="290A0412"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Gospodarske javne službe</w:t>
            </w:r>
          </w:p>
        </w:tc>
        <w:tc>
          <w:tcPr>
            <w:tcW w:w="405" w:type="pct"/>
            <w:tcBorders>
              <w:top w:val="nil"/>
              <w:left w:val="nil"/>
              <w:bottom w:val="single" w:sz="4" w:space="0" w:color="auto"/>
              <w:right w:val="single" w:sz="4" w:space="0" w:color="auto"/>
            </w:tcBorders>
            <w:shd w:val="clear" w:color="auto" w:fill="auto"/>
            <w:vAlign w:val="center"/>
            <w:hideMark/>
          </w:tcPr>
          <w:p w14:paraId="004AF3F2"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w:t>
            </w:r>
          </w:p>
        </w:tc>
        <w:tc>
          <w:tcPr>
            <w:tcW w:w="478" w:type="pct"/>
            <w:tcBorders>
              <w:top w:val="nil"/>
              <w:left w:val="nil"/>
              <w:bottom w:val="single" w:sz="4" w:space="0" w:color="auto"/>
              <w:right w:val="single" w:sz="4" w:space="0" w:color="auto"/>
            </w:tcBorders>
            <w:shd w:val="clear" w:color="auto" w:fill="auto"/>
            <w:vAlign w:val="center"/>
            <w:hideMark/>
          </w:tcPr>
          <w:p w14:paraId="567D3061"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80.801</w:t>
            </w:r>
          </w:p>
        </w:tc>
        <w:tc>
          <w:tcPr>
            <w:tcW w:w="244" w:type="pct"/>
            <w:tcBorders>
              <w:top w:val="nil"/>
              <w:left w:val="nil"/>
              <w:bottom w:val="single" w:sz="4" w:space="0" w:color="auto"/>
              <w:right w:val="single" w:sz="4" w:space="0" w:color="auto"/>
            </w:tcBorders>
            <w:shd w:val="clear" w:color="auto" w:fill="auto"/>
            <w:noWrap/>
            <w:vAlign w:val="center"/>
            <w:hideMark/>
          </w:tcPr>
          <w:p w14:paraId="1BB5CC30"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28671239"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1532E4CF"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5C809358"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E3750C" w:rsidRPr="008D458E" w14:paraId="25772658"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0B2C89FA"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66</w:t>
            </w:r>
          </w:p>
        </w:tc>
        <w:tc>
          <w:tcPr>
            <w:tcW w:w="2926" w:type="pct"/>
            <w:tcBorders>
              <w:top w:val="nil"/>
              <w:left w:val="nil"/>
              <w:bottom w:val="single" w:sz="4" w:space="0" w:color="auto"/>
              <w:right w:val="single" w:sz="4" w:space="0" w:color="auto"/>
            </w:tcBorders>
            <w:shd w:val="clear" w:color="auto" w:fill="auto"/>
            <w:vAlign w:val="center"/>
            <w:hideMark/>
          </w:tcPr>
          <w:p w14:paraId="46B60506"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Finančne in zavarovalniške storitve</w:t>
            </w:r>
          </w:p>
        </w:tc>
        <w:tc>
          <w:tcPr>
            <w:tcW w:w="405" w:type="pct"/>
            <w:tcBorders>
              <w:top w:val="nil"/>
              <w:left w:val="nil"/>
              <w:bottom w:val="single" w:sz="4" w:space="0" w:color="auto"/>
              <w:right w:val="single" w:sz="4" w:space="0" w:color="auto"/>
            </w:tcBorders>
            <w:shd w:val="clear" w:color="auto" w:fill="auto"/>
            <w:vAlign w:val="center"/>
            <w:hideMark/>
          </w:tcPr>
          <w:p w14:paraId="4FEBA2C7"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w:t>
            </w:r>
          </w:p>
        </w:tc>
        <w:tc>
          <w:tcPr>
            <w:tcW w:w="478" w:type="pct"/>
            <w:tcBorders>
              <w:top w:val="nil"/>
              <w:left w:val="nil"/>
              <w:bottom w:val="single" w:sz="4" w:space="0" w:color="auto"/>
              <w:right w:val="single" w:sz="4" w:space="0" w:color="auto"/>
            </w:tcBorders>
            <w:shd w:val="clear" w:color="auto" w:fill="auto"/>
            <w:vAlign w:val="center"/>
            <w:hideMark/>
          </w:tcPr>
          <w:p w14:paraId="1DD07FD7"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79.797</w:t>
            </w:r>
          </w:p>
        </w:tc>
        <w:tc>
          <w:tcPr>
            <w:tcW w:w="244" w:type="pct"/>
            <w:tcBorders>
              <w:top w:val="nil"/>
              <w:left w:val="nil"/>
              <w:bottom w:val="single" w:sz="4" w:space="0" w:color="auto"/>
              <w:right w:val="single" w:sz="4" w:space="0" w:color="auto"/>
            </w:tcBorders>
            <w:shd w:val="clear" w:color="auto" w:fill="auto"/>
            <w:noWrap/>
            <w:vAlign w:val="center"/>
            <w:hideMark/>
          </w:tcPr>
          <w:p w14:paraId="62C522E3"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3FD838C1"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6506193B"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3602D376"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E3750C" w:rsidRPr="008D458E" w14:paraId="5CD840A1"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6706B497"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70</w:t>
            </w:r>
          </w:p>
        </w:tc>
        <w:tc>
          <w:tcPr>
            <w:tcW w:w="2926" w:type="pct"/>
            <w:tcBorders>
              <w:top w:val="nil"/>
              <w:left w:val="nil"/>
              <w:bottom w:val="single" w:sz="4" w:space="0" w:color="auto"/>
              <w:right w:val="single" w:sz="4" w:space="0" w:color="auto"/>
            </w:tcBorders>
            <w:shd w:val="clear" w:color="auto" w:fill="auto"/>
            <w:vAlign w:val="center"/>
            <w:hideMark/>
          </w:tcPr>
          <w:p w14:paraId="074AEEA8"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Storitve poslovanja z nepremičninami</w:t>
            </w:r>
          </w:p>
        </w:tc>
        <w:tc>
          <w:tcPr>
            <w:tcW w:w="405" w:type="pct"/>
            <w:tcBorders>
              <w:top w:val="nil"/>
              <w:left w:val="nil"/>
              <w:bottom w:val="single" w:sz="4" w:space="0" w:color="auto"/>
              <w:right w:val="single" w:sz="4" w:space="0" w:color="auto"/>
            </w:tcBorders>
            <w:shd w:val="clear" w:color="auto" w:fill="auto"/>
            <w:vAlign w:val="center"/>
            <w:hideMark/>
          </w:tcPr>
          <w:p w14:paraId="60B268CA"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2</w:t>
            </w:r>
          </w:p>
        </w:tc>
        <w:tc>
          <w:tcPr>
            <w:tcW w:w="478" w:type="pct"/>
            <w:tcBorders>
              <w:top w:val="nil"/>
              <w:left w:val="nil"/>
              <w:bottom w:val="single" w:sz="4" w:space="0" w:color="auto"/>
              <w:right w:val="single" w:sz="4" w:space="0" w:color="auto"/>
            </w:tcBorders>
            <w:shd w:val="clear" w:color="auto" w:fill="auto"/>
            <w:vAlign w:val="center"/>
            <w:hideMark/>
          </w:tcPr>
          <w:p w14:paraId="376AEB58"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1.035.115</w:t>
            </w:r>
          </w:p>
        </w:tc>
        <w:tc>
          <w:tcPr>
            <w:tcW w:w="244" w:type="pct"/>
            <w:tcBorders>
              <w:top w:val="nil"/>
              <w:left w:val="nil"/>
              <w:bottom w:val="single" w:sz="4" w:space="0" w:color="auto"/>
              <w:right w:val="single" w:sz="4" w:space="0" w:color="auto"/>
            </w:tcBorders>
            <w:shd w:val="clear" w:color="auto" w:fill="auto"/>
            <w:noWrap/>
            <w:vAlign w:val="center"/>
            <w:hideMark/>
          </w:tcPr>
          <w:p w14:paraId="1BD36045"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1720ED9E"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654882DD"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29D14888"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r>
      <w:tr w:rsidR="00E3750C" w:rsidRPr="008D458E" w14:paraId="6A8DE845"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6F34354E"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71</w:t>
            </w:r>
          </w:p>
        </w:tc>
        <w:tc>
          <w:tcPr>
            <w:tcW w:w="2926" w:type="pct"/>
            <w:tcBorders>
              <w:top w:val="nil"/>
              <w:left w:val="nil"/>
              <w:bottom w:val="single" w:sz="4" w:space="0" w:color="auto"/>
              <w:right w:val="single" w:sz="4" w:space="0" w:color="auto"/>
            </w:tcBorders>
            <w:shd w:val="clear" w:color="auto" w:fill="auto"/>
            <w:vAlign w:val="center"/>
            <w:hideMark/>
          </w:tcPr>
          <w:p w14:paraId="40EDE2DA"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Arhitekturne, gradbeniške, inženirske in inšpekcijske storitve</w:t>
            </w:r>
          </w:p>
        </w:tc>
        <w:tc>
          <w:tcPr>
            <w:tcW w:w="405" w:type="pct"/>
            <w:tcBorders>
              <w:top w:val="nil"/>
              <w:left w:val="nil"/>
              <w:bottom w:val="single" w:sz="4" w:space="0" w:color="auto"/>
              <w:right w:val="single" w:sz="4" w:space="0" w:color="auto"/>
            </w:tcBorders>
            <w:shd w:val="clear" w:color="auto" w:fill="auto"/>
            <w:vAlign w:val="center"/>
            <w:hideMark/>
          </w:tcPr>
          <w:p w14:paraId="0124A63B"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92</w:t>
            </w:r>
          </w:p>
        </w:tc>
        <w:tc>
          <w:tcPr>
            <w:tcW w:w="478" w:type="pct"/>
            <w:tcBorders>
              <w:top w:val="nil"/>
              <w:left w:val="nil"/>
              <w:bottom w:val="single" w:sz="4" w:space="0" w:color="auto"/>
              <w:right w:val="single" w:sz="4" w:space="0" w:color="auto"/>
            </w:tcBorders>
            <w:shd w:val="clear" w:color="auto" w:fill="auto"/>
            <w:vAlign w:val="center"/>
            <w:hideMark/>
          </w:tcPr>
          <w:p w14:paraId="7609E186"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44.105.311</w:t>
            </w:r>
          </w:p>
        </w:tc>
        <w:tc>
          <w:tcPr>
            <w:tcW w:w="244" w:type="pct"/>
            <w:tcBorders>
              <w:top w:val="nil"/>
              <w:left w:val="nil"/>
              <w:bottom w:val="single" w:sz="4" w:space="0" w:color="auto"/>
              <w:right w:val="single" w:sz="4" w:space="0" w:color="auto"/>
            </w:tcBorders>
            <w:shd w:val="clear" w:color="auto" w:fill="auto"/>
            <w:noWrap/>
            <w:vAlign w:val="center"/>
            <w:hideMark/>
          </w:tcPr>
          <w:p w14:paraId="741DC571"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1,78</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352C7DDB"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3,10</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06E51381"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0,53</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1D29E048"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0,81</w:t>
            </w:r>
            <w:r>
              <w:rPr>
                <w:rFonts w:ascii="Arial" w:eastAsia="Times New Roman" w:hAnsi="Arial" w:cs="Arial"/>
                <w:color w:val="000000"/>
                <w:sz w:val="18"/>
                <w:szCs w:val="18"/>
                <w:lang w:eastAsia="sl-SI"/>
              </w:rPr>
              <w:t xml:space="preserve"> %</w:t>
            </w:r>
          </w:p>
        </w:tc>
      </w:tr>
      <w:tr w:rsidR="00E3750C" w:rsidRPr="008D458E" w14:paraId="3729AE19"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61148F28"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lastRenderedPageBreak/>
              <w:t>72</w:t>
            </w:r>
          </w:p>
        </w:tc>
        <w:tc>
          <w:tcPr>
            <w:tcW w:w="2926" w:type="pct"/>
            <w:tcBorders>
              <w:top w:val="nil"/>
              <w:left w:val="nil"/>
              <w:bottom w:val="single" w:sz="4" w:space="0" w:color="auto"/>
              <w:right w:val="single" w:sz="4" w:space="0" w:color="auto"/>
            </w:tcBorders>
            <w:shd w:val="clear" w:color="auto" w:fill="auto"/>
            <w:vAlign w:val="center"/>
            <w:hideMark/>
          </w:tcPr>
          <w:p w14:paraId="6CC4E78A"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Storitve informacijske tehnologije: svetovanje, razvoj programske opreme, internet in podpora</w:t>
            </w:r>
          </w:p>
        </w:tc>
        <w:tc>
          <w:tcPr>
            <w:tcW w:w="405" w:type="pct"/>
            <w:tcBorders>
              <w:top w:val="nil"/>
              <w:left w:val="nil"/>
              <w:bottom w:val="single" w:sz="4" w:space="0" w:color="auto"/>
              <w:right w:val="single" w:sz="4" w:space="0" w:color="auto"/>
            </w:tcBorders>
            <w:shd w:val="clear" w:color="auto" w:fill="auto"/>
            <w:vAlign w:val="center"/>
            <w:hideMark/>
          </w:tcPr>
          <w:p w14:paraId="58F39C8E"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2</w:t>
            </w:r>
          </w:p>
        </w:tc>
        <w:tc>
          <w:tcPr>
            <w:tcW w:w="478" w:type="pct"/>
            <w:tcBorders>
              <w:top w:val="nil"/>
              <w:left w:val="nil"/>
              <w:bottom w:val="single" w:sz="4" w:space="0" w:color="auto"/>
              <w:right w:val="single" w:sz="4" w:space="0" w:color="auto"/>
            </w:tcBorders>
            <w:shd w:val="clear" w:color="auto" w:fill="auto"/>
            <w:vAlign w:val="center"/>
            <w:hideMark/>
          </w:tcPr>
          <w:p w14:paraId="14C9E481"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1.636.792</w:t>
            </w:r>
          </w:p>
        </w:tc>
        <w:tc>
          <w:tcPr>
            <w:tcW w:w="244" w:type="pct"/>
            <w:tcBorders>
              <w:top w:val="nil"/>
              <w:left w:val="nil"/>
              <w:bottom w:val="single" w:sz="4" w:space="0" w:color="auto"/>
              <w:right w:val="single" w:sz="4" w:space="0" w:color="auto"/>
            </w:tcBorders>
            <w:shd w:val="clear" w:color="auto" w:fill="auto"/>
            <w:noWrap/>
            <w:vAlign w:val="center"/>
            <w:hideMark/>
          </w:tcPr>
          <w:p w14:paraId="204FF870"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36FAB6C8"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4B42E52E"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605EFD56"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E3750C" w:rsidRPr="008D458E" w14:paraId="262915E5"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5508D776"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75</w:t>
            </w:r>
          </w:p>
        </w:tc>
        <w:tc>
          <w:tcPr>
            <w:tcW w:w="2926" w:type="pct"/>
            <w:tcBorders>
              <w:top w:val="nil"/>
              <w:left w:val="nil"/>
              <w:bottom w:val="single" w:sz="4" w:space="0" w:color="auto"/>
              <w:right w:val="single" w:sz="4" w:space="0" w:color="auto"/>
            </w:tcBorders>
            <w:shd w:val="clear" w:color="auto" w:fill="auto"/>
            <w:vAlign w:val="center"/>
            <w:hideMark/>
          </w:tcPr>
          <w:p w14:paraId="4F3EB6AA"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Storitve uprave, obrambe in socialnega zavarovanja</w:t>
            </w:r>
          </w:p>
        </w:tc>
        <w:tc>
          <w:tcPr>
            <w:tcW w:w="405" w:type="pct"/>
            <w:tcBorders>
              <w:top w:val="nil"/>
              <w:left w:val="nil"/>
              <w:bottom w:val="single" w:sz="4" w:space="0" w:color="auto"/>
              <w:right w:val="single" w:sz="4" w:space="0" w:color="auto"/>
            </w:tcBorders>
            <w:shd w:val="clear" w:color="auto" w:fill="auto"/>
            <w:vAlign w:val="center"/>
            <w:hideMark/>
          </w:tcPr>
          <w:p w14:paraId="33F267B5"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w:t>
            </w:r>
          </w:p>
        </w:tc>
        <w:tc>
          <w:tcPr>
            <w:tcW w:w="478" w:type="pct"/>
            <w:tcBorders>
              <w:top w:val="nil"/>
              <w:left w:val="nil"/>
              <w:bottom w:val="single" w:sz="4" w:space="0" w:color="auto"/>
              <w:right w:val="single" w:sz="4" w:space="0" w:color="auto"/>
            </w:tcBorders>
            <w:shd w:val="clear" w:color="auto" w:fill="auto"/>
            <w:vAlign w:val="center"/>
            <w:hideMark/>
          </w:tcPr>
          <w:p w14:paraId="75815D52"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74.880</w:t>
            </w:r>
          </w:p>
        </w:tc>
        <w:tc>
          <w:tcPr>
            <w:tcW w:w="244" w:type="pct"/>
            <w:tcBorders>
              <w:top w:val="nil"/>
              <w:left w:val="nil"/>
              <w:bottom w:val="single" w:sz="4" w:space="0" w:color="auto"/>
              <w:right w:val="single" w:sz="4" w:space="0" w:color="auto"/>
            </w:tcBorders>
            <w:shd w:val="clear" w:color="auto" w:fill="auto"/>
            <w:noWrap/>
            <w:vAlign w:val="center"/>
            <w:hideMark/>
          </w:tcPr>
          <w:p w14:paraId="7EE6196F"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5C6AA0E6"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01AB6EDA"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28C845C3"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E3750C" w:rsidRPr="008D458E" w14:paraId="0030F001"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1139CAAF"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77</w:t>
            </w:r>
          </w:p>
        </w:tc>
        <w:tc>
          <w:tcPr>
            <w:tcW w:w="2926" w:type="pct"/>
            <w:tcBorders>
              <w:top w:val="nil"/>
              <w:left w:val="nil"/>
              <w:bottom w:val="single" w:sz="4" w:space="0" w:color="auto"/>
              <w:right w:val="single" w:sz="4" w:space="0" w:color="auto"/>
            </w:tcBorders>
            <w:shd w:val="clear" w:color="auto" w:fill="auto"/>
            <w:vAlign w:val="center"/>
            <w:hideMark/>
          </w:tcPr>
          <w:p w14:paraId="712162E7"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Storitve na področju kmetijstva, gozdarstva, hortikulture, akvakulture in čebelarstva</w:t>
            </w:r>
          </w:p>
        </w:tc>
        <w:tc>
          <w:tcPr>
            <w:tcW w:w="405" w:type="pct"/>
            <w:tcBorders>
              <w:top w:val="nil"/>
              <w:left w:val="nil"/>
              <w:bottom w:val="single" w:sz="4" w:space="0" w:color="auto"/>
              <w:right w:val="single" w:sz="4" w:space="0" w:color="auto"/>
            </w:tcBorders>
            <w:shd w:val="clear" w:color="auto" w:fill="auto"/>
            <w:vAlign w:val="center"/>
            <w:hideMark/>
          </w:tcPr>
          <w:p w14:paraId="28DC3520"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11</w:t>
            </w:r>
          </w:p>
        </w:tc>
        <w:tc>
          <w:tcPr>
            <w:tcW w:w="478" w:type="pct"/>
            <w:tcBorders>
              <w:top w:val="nil"/>
              <w:left w:val="nil"/>
              <w:bottom w:val="single" w:sz="4" w:space="0" w:color="auto"/>
              <w:right w:val="single" w:sz="4" w:space="0" w:color="auto"/>
            </w:tcBorders>
            <w:shd w:val="clear" w:color="auto" w:fill="auto"/>
            <w:vAlign w:val="center"/>
            <w:hideMark/>
          </w:tcPr>
          <w:p w14:paraId="22EED42F"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1.560.171</w:t>
            </w:r>
          </w:p>
        </w:tc>
        <w:tc>
          <w:tcPr>
            <w:tcW w:w="244" w:type="pct"/>
            <w:tcBorders>
              <w:top w:val="nil"/>
              <w:left w:val="nil"/>
              <w:bottom w:val="single" w:sz="4" w:space="0" w:color="auto"/>
              <w:right w:val="single" w:sz="4" w:space="0" w:color="auto"/>
            </w:tcBorders>
            <w:shd w:val="clear" w:color="auto" w:fill="auto"/>
            <w:noWrap/>
            <w:vAlign w:val="center"/>
            <w:hideMark/>
          </w:tcPr>
          <w:p w14:paraId="3F4ED475"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4E396DFC"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0C3D4274"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252B10D1"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E3750C" w:rsidRPr="008D458E" w14:paraId="75B83A43"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7074142D"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79</w:t>
            </w:r>
          </w:p>
        </w:tc>
        <w:tc>
          <w:tcPr>
            <w:tcW w:w="2926" w:type="pct"/>
            <w:tcBorders>
              <w:top w:val="nil"/>
              <w:left w:val="nil"/>
              <w:bottom w:val="single" w:sz="4" w:space="0" w:color="auto"/>
              <w:right w:val="single" w:sz="4" w:space="0" w:color="auto"/>
            </w:tcBorders>
            <w:shd w:val="clear" w:color="auto" w:fill="auto"/>
            <w:vAlign w:val="center"/>
            <w:hideMark/>
          </w:tcPr>
          <w:p w14:paraId="3036FCEF"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Poslovne storitve: pravo, trženje, svetovanje, zaposlovanje, tiskanje in varnost</w:t>
            </w:r>
          </w:p>
        </w:tc>
        <w:tc>
          <w:tcPr>
            <w:tcW w:w="405" w:type="pct"/>
            <w:tcBorders>
              <w:top w:val="nil"/>
              <w:left w:val="nil"/>
              <w:bottom w:val="single" w:sz="4" w:space="0" w:color="auto"/>
              <w:right w:val="single" w:sz="4" w:space="0" w:color="auto"/>
            </w:tcBorders>
            <w:shd w:val="clear" w:color="auto" w:fill="auto"/>
            <w:vAlign w:val="center"/>
            <w:hideMark/>
          </w:tcPr>
          <w:p w14:paraId="489224FB"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15</w:t>
            </w:r>
          </w:p>
        </w:tc>
        <w:tc>
          <w:tcPr>
            <w:tcW w:w="478" w:type="pct"/>
            <w:tcBorders>
              <w:top w:val="nil"/>
              <w:left w:val="nil"/>
              <w:bottom w:val="single" w:sz="4" w:space="0" w:color="auto"/>
              <w:right w:val="single" w:sz="4" w:space="0" w:color="auto"/>
            </w:tcBorders>
            <w:shd w:val="clear" w:color="auto" w:fill="auto"/>
            <w:vAlign w:val="center"/>
            <w:hideMark/>
          </w:tcPr>
          <w:p w14:paraId="29A187F4"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3.758.148</w:t>
            </w:r>
          </w:p>
        </w:tc>
        <w:tc>
          <w:tcPr>
            <w:tcW w:w="244" w:type="pct"/>
            <w:tcBorders>
              <w:top w:val="nil"/>
              <w:left w:val="nil"/>
              <w:bottom w:val="single" w:sz="4" w:space="0" w:color="auto"/>
              <w:right w:val="single" w:sz="4" w:space="0" w:color="auto"/>
            </w:tcBorders>
            <w:shd w:val="clear" w:color="auto" w:fill="auto"/>
            <w:noWrap/>
            <w:vAlign w:val="center"/>
            <w:hideMark/>
          </w:tcPr>
          <w:p w14:paraId="34E95C28"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0,29</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77812D11"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31AACA68"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0023BA8C"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r>
      <w:tr w:rsidR="00E3750C" w:rsidRPr="008D458E" w14:paraId="77C07A51"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37A01F64"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90</w:t>
            </w:r>
          </w:p>
        </w:tc>
        <w:tc>
          <w:tcPr>
            <w:tcW w:w="2926" w:type="pct"/>
            <w:tcBorders>
              <w:top w:val="nil"/>
              <w:left w:val="nil"/>
              <w:bottom w:val="single" w:sz="4" w:space="0" w:color="auto"/>
              <w:right w:val="single" w:sz="4" w:space="0" w:color="auto"/>
            </w:tcBorders>
            <w:shd w:val="clear" w:color="auto" w:fill="auto"/>
            <w:vAlign w:val="center"/>
            <w:hideMark/>
          </w:tcPr>
          <w:p w14:paraId="14E11BB8"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Storitve v zvezi z odplakami, odpadki, čiščenjem in okoljem</w:t>
            </w:r>
          </w:p>
        </w:tc>
        <w:tc>
          <w:tcPr>
            <w:tcW w:w="405" w:type="pct"/>
            <w:tcBorders>
              <w:top w:val="nil"/>
              <w:left w:val="nil"/>
              <w:bottom w:val="single" w:sz="4" w:space="0" w:color="auto"/>
              <w:right w:val="single" w:sz="4" w:space="0" w:color="auto"/>
            </w:tcBorders>
            <w:shd w:val="clear" w:color="auto" w:fill="auto"/>
            <w:vAlign w:val="center"/>
            <w:hideMark/>
          </w:tcPr>
          <w:p w14:paraId="1AF113E6"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186</w:t>
            </w:r>
          </w:p>
        </w:tc>
        <w:tc>
          <w:tcPr>
            <w:tcW w:w="478" w:type="pct"/>
            <w:tcBorders>
              <w:top w:val="nil"/>
              <w:left w:val="nil"/>
              <w:bottom w:val="single" w:sz="4" w:space="0" w:color="auto"/>
              <w:right w:val="single" w:sz="4" w:space="0" w:color="auto"/>
            </w:tcBorders>
            <w:shd w:val="clear" w:color="auto" w:fill="auto"/>
            <w:vAlign w:val="center"/>
            <w:hideMark/>
          </w:tcPr>
          <w:p w14:paraId="2D951EEB"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43.165.471</w:t>
            </w:r>
          </w:p>
        </w:tc>
        <w:tc>
          <w:tcPr>
            <w:tcW w:w="244" w:type="pct"/>
            <w:tcBorders>
              <w:top w:val="nil"/>
              <w:left w:val="nil"/>
              <w:bottom w:val="single" w:sz="4" w:space="0" w:color="auto"/>
              <w:right w:val="single" w:sz="4" w:space="0" w:color="auto"/>
            </w:tcBorders>
            <w:shd w:val="clear" w:color="auto" w:fill="auto"/>
            <w:noWrap/>
            <w:vAlign w:val="center"/>
            <w:hideMark/>
          </w:tcPr>
          <w:p w14:paraId="4CCFF855"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3,60</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6176C259"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3,03</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240AB8A2"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1,08</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4A59F2B2"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0,80</w:t>
            </w:r>
            <w:r>
              <w:rPr>
                <w:rFonts w:ascii="Arial" w:eastAsia="Times New Roman" w:hAnsi="Arial" w:cs="Arial"/>
                <w:color w:val="000000"/>
                <w:sz w:val="18"/>
                <w:szCs w:val="18"/>
                <w:lang w:eastAsia="sl-SI"/>
              </w:rPr>
              <w:t xml:space="preserve"> %</w:t>
            </w:r>
          </w:p>
        </w:tc>
      </w:tr>
      <w:tr w:rsidR="00E3750C" w:rsidRPr="008D458E" w14:paraId="0459E21C"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2E216598"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92</w:t>
            </w:r>
          </w:p>
        </w:tc>
        <w:tc>
          <w:tcPr>
            <w:tcW w:w="2926" w:type="pct"/>
            <w:tcBorders>
              <w:top w:val="nil"/>
              <w:left w:val="nil"/>
              <w:bottom w:val="single" w:sz="4" w:space="0" w:color="auto"/>
              <w:right w:val="single" w:sz="4" w:space="0" w:color="auto"/>
            </w:tcBorders>
            <w:shd w:val="clear" w:color="auto" w:fill="auto"/>
            <w:vAlign w:val="center"/>
            <w:hideMark/>
          </w:tcPr>
          <w:p w14:paraId="52434EE9"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Storitve na področju rekreacije, kulture in športa</w:t>
            </w:r>
          </w:p>
        </w:tc>
        <w:tc>
          <w:tcPr>
            <w:tcW w:w="405" w:type="pct"/>
            <w:tcBorders>
              <w:top w:val="nil"/>
              <w:left w:val="nil"/>
              <w:bottom w:val="single" w:sz="4" w:space="0" w:color="auto"/>
              <w:right w:val="single" w:sz="4" w:space="0" w:color="auto"/>
            </w:tcBorders>
            <w:shd w:val="clear" w:color="auto" w:fill="auto"/>
            <w:vAlign w:val="center"/>
            <w:hideMark/>
          </w:tcPr>
          <w:p w14:paraId="7B37208D"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5</w:t>
            </w:r>
          </w:p>
        </w:tc>
        <w:tc>
          <w:tcPr>
            <w:tcW w:w="478" w:type="pct"/>
            <w:tcBorders>
              <w:top w:val="nil"/>
              <w:left w:val="nil"/>
              <w:bottom w:val="single" w:sz="4" w:space="0" w:color="auto"/>
              <w:right w:val="single" w:sz="4" w:space="0" w:color="auto"/>
            </w:tcBorders>
            <w:shd w:val="clear" w:color="auto" w:fill="auto"/>
            <w:vAlign w:val="center"/>
            <w:hideMark/>
          </w:tcPr>
          <w:p w14:paraId="0CE8AE3F"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406.930</w:t>
            </w:r>
          </w:p>
        </w:tc>
        <w:tc>
          <w:tcPr>
            <w:tcW w:w="244" w:type="pct"/>
            <w:tcBorders>
              <w:top w:val="nil"/>
              <w:left w:val="nil"/>
              <w:bottom w:val="single" w:sz="4" w:space="0" w:color="auto"/>
              <w:right w:val="single" w:sz="4" w:space="0" w:color="auto"/>
            </w:tcBorders>
            <w:shd w:val="clear" w:color="auto" w:fill="auto"/>
            <w:noWrap/>
            <w:vAlign w:val="center"/>
            <w:hideMark/>
          </w:tcPr>
          <w:p w14:paraId="55716573"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7A4DE050"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18A360B7"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4EC20580"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E3750C" w:rsidRPr="008D458E" w14:paraId="417A8FC8" w14:textId="77777777" w:rsidTr="00047864">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14:paraId="07440126"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98</w:t>
            </w:r>
          </w:p>
        </w:tc>
        <w:tc>
          <w:tcPr>
            <w:tcW w:w="2926" w:type="pct"/>
            <w:tcBorders>
              <w:top w:val="nil"/>
              <w:left w:val="nil"/>
              <w:bottom w:val="single" w:sz="4" w:space="0" w:color="auto"/>
              <w:right w:val="single" w:sz="4" w:space="0" w:color="auto"/>
            </w:tcBorders>
            <w:shd w:val="clear" w:color="auto" w:fill="auto"/>
            <w:vAlign w:val="center"/>
            <w:hideMark/>
          </w:tcPr>
          <w:p w14:paraId="56ECD264" w14:textId="77777777" w:rsidR="00E3750C" w:rsidRPr="008D458E" w:rsidRDefault="00E3750C" w:rsidP="00047864">
            <w:pPr>
              <w:spacing w:after="0" w:line="240" w:lineRule="auto"/>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Druge javne, skupne in osebne storitve</w:t>
            </w:r>
          </w:p>
        </w:tc>
        <w:tc>
          <w:tcPr>
            <w:tcW w:w="405" w:type="pct"/>
            <w:tcBorders>
              <w:top w:val="nil"/>
              <w:left w:val="nil"/>
              <w:bottom w:val="single" w:sz="4" w:space="0" w:color="auto"/>
              <w:right w:val="single" w:sz="4" w:space="0" w:color="auto"/>
            </w:tcBorders>
            <w:shd w:val="clear" w:color="auto" w:fill="auto"/>
            <w:vAlign w:val="center"/>
            <w:hideMark/>
          </w:tcPr>
          <w:p w14:paraId="56501A06"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24</w:t>
            </w:r>
          </w:p>
        </w:tc>
        <w:tc>
          <w:tcPr>
            <w:tcW w:w="478" w:type="pct"/>
            <w:tcBorders>
              <w:top w:val="nil"/>
              <w:left w:val="nil"/>
              <w:bottom w:val="single" w:sz="4" w:space="0" w:color="auto"/>
              <w:right w:val="single" w:sz="4" w:space="0" w:color="auto"/>
            </w:tcBorders>
            <w:shd w:val="clear" w:color="auto" w:fill="auto"/>
            <w:vAlign w:val="center"/>
            <w:hideMark/>
          </w:tcPr>
          <w:p w14:paraId="5A032DE5"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3.042.457</w:t>
            </w:r>
          </w:p>
        </w:tc>
        <w:tc>
          <w:tcPr>
            <w:tcW w:w="244" w:type="pct"/>
            <w:tcBorders>
              <w:top w:val="nil"/>
              <w:left w:val="nil"/>
              <w:bottom w:val="single" w:sz="4" w:space="0" w:color="auto"/>
              <w:right w:val="single" w:sz="4" w:space="0" w:color="auto"/>
            </w:tcBorders>
            <w:shd w:val="clear" w:color="auto" w:fill="auto"/>
            <w:noWrap/>
            <w:vAlign w:val="center"/>
            <w:hideMark/>
          </w:tcPr>
          <w:p w14:paraId="4704A29A"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0,46</w:t>
            </w:r>
            <w:r>
              <w:rPr>
                <w:rFonts w:ascii="Arial" w:eastAsia="Times New Roman" w:hAnsi="Arial" w:cs="Arial"/>
                <w:color w:val="000000"/>
                <w:sz w:val="18"/>
                <w:szCs w:val="18"/>
                <w:lang w:eastAsia="sl-SI"/>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17DEC3D1"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580AE28B"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14:paraId="34A1E27C" w14:textId="77777777" w:rsidR="00E3750C" w:rsidRPr="008D458E" w:rsidRDefault="00E3750C" w:rsidP="00047864">
            <w:pPr>
              <w:spacing w:after="0" w:line="240" w:lineRule="auto"/>
              <w:jc w:val="right"/>
              <w:rPr>
                <w:rFonts w:ascii="Arial" w:eastAsia="Times New Roman" w:hAnsi="Arial" w:cs="Arial"/>
                <w:color w:val="000000"/>
                <w:sz w:val="18"/>
                <w:szCs w:val="18"/>
                <w:lang w:eastAsia="sl-SI"/>
              </w:rPr>
            </w:pPr>
            <w:r w:rsidRPr="008D458E">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r>
      <w:tr w:rsidR="00E3750C" w:rsidRPr="008D458E" w14:paraId="583448CA" w14:textId="77777777" w:rsidTr="00047864">
        <w:trPr>
          <w:trHeight w:val="300"/>
        </w:trPr>
        <w:tc>
          <w:tcPr>
            <w:tcW w:w="316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EAB23E" w14:textId="77777777" w:rsidR="00E3750C" w:rsidRPr="008D458E" w:rsidRDefault="00E3750C" w:rsidP="00047864">
            <w:pPr>
              <w:spacing w:after="0" w:line="240" w:lineRule="auto"/>
              <w:rPr>
                <w:rFonts w:ascii="Arial" w:eastAsia="Times New Roman" w:hAnsi="Arial" w:cs="Arial"/>
                <w:b/>
                <w:bCs/>
                <w:color w:val="000000"/>
                <w:sz w:val="18"/>
                <w:szCs w:val="18"/>
                <w:lang w:eastAsia="sl-SI"/>
              </w:rPr>
            </w:pPr>
            <w:r w:rsidRPr="008D458E">
              <w:rPr>
                <w:rFonts w:ascii="Arial" w:eastAsia="Times New Roman" w:hAnsi="Arial" w:cs="Arial"/>
                <w:b/>
                <w:bCs/>
                <w:color w:val="000000"/>
                <w:sz w:val="18"/>
                <w:szCs w:val="18"/>
                <w:lang w:eastAsia="sl-SI"/>
              </w:rPr>
              <w:t>Skupaj</w:t>
            </w:r>
          </w:p>
        </w:tc>
        <w:tc>
          <w:tcPr>
            <w:tcW w:w="405" w:type="pct"/>
            <w:tcBorders>
              <w:top w:val="nil"/>
              <w:left w:val="nil"/>
              <w:bottom w:val="single" w:sz="4" w:space="0" w:color="auto"/>
              <w:right w:val="single" w:sz="4" w:space="0" w:color="auto"/>
            </w:tcBorders>
            <w:shd w:val="clear" w:color="auto" w:fill="F2F2F2" w:themeFill="background1" w:themeFillShade="F2"/>
            <w:noWrap/>
            <w:vAlign w:val="center"/>
            <w:hideMark/>
          </w:tcPr>
          <w:p w14:paraId="67C4AC0B" w14:textId="77777777" w:rsidR="00E3750C" w:rsidRPr="008D458E" w:rsidRDefault="00E3750C" w:rsidP="00047864">
            <w:pPr>
              <w:spacing w:after="0" w:line="240" w:lineRule="auto"/>
              <w:jc w:val="right"/>
              <w:rPr>
                <w:rFonts w:ascii="Arial" w:eastAsia="Times New Roman" w:hAnsi="Arial" w:cs="Arial"/>
                <w:b/>
                <w:bCs/>
                <w:color w:val="000000"/>
                <w:sz w:val="18"/>
                <w:szCs w:val="18"/>
                <w:lang w:eastAsia="sl-SI"/>
              </w:rPr>
            </w:pPr>
            <w:r w:rsidRPr="008D458E">
              <w:rPr>
                <w:rFonts w:ascii="Arial" w:eastAsia="Times New Roman" w:hAnsi="Arial" w:cs="Arial"/>
                <w:b/>
                <w:bCs/>
                <w:color w:val="000000"/>
                <w:sz w:val="18"/>
                <w:szCs w:val="18"/>
                <w:lang w:eastAsia="sl-SI"/>
              </w:rPr>
              <w:t>5.162</w:t>
            </w:r>
          </w:p>
        </w:tc>
        <w:tc>
          <w:tcPr>
            <w:tcW w:w="478" w:type="pct"/>
            <w:tcBorders>
              <w:top w:val="nil"/>
              <w:left w:val="nil"/>
              <w:bottom w:val="single" w:sz="4" w:space="0" w:color="auto"/>
              <w:right w:val="single" w:sz="4" w:space="0" w:color="auto"/>
            </w:tcBorders>
            <w:shd w:val="clear" w:color="auto" w:fill="F2F2F2" w:themeFill="background1" w:themeFillShade="F2"/>
            <w:noWrap/>
            <w:vAlign w:val="center"/>
            <w:hideMark/>
          </w:tcPr>
          <w:p w14:paraId="7F0912AF" w14:textId="77777777" w:rsidR="00E3750C" w:rsidRPr="008D458E" w:rsidRDefault="00E3750C" w:rsidP="00047864">
            <w:pPr>
              <w:spacing w:after="0" w:line="240" w:lineRule="auto"/>
              <w:jc w:val="right"/>
              <w:rPr>
                <w:rFonts w:ascii="Arial" w:eastAsia="Times New Roman" w:hAnsi="Arial" w:cs="Arial"/>
                <w:b/>
                <w:bCs/>
                <w:color w:val="000000"/>
                <w:sz w:val="18"/>
                <w:szCs w:val="18"/>
                <w:lang w:eastAsia="sl-SI"/>
              </w:rPr>
            </w:pPr>
            <w:r w:rsidRPr="008D458E">
              <w:rPr>
                <w:rFonts w:ascii="Arial" w:eastAsia="Times New Roman" w:hAnsi="Arial" w:cs="Arial"/>
                <w:b/>
                <w:bCs/>
                <w:color w:val="000000"/>
                <w:sz w:val="18"/>
                <w:szCs w:val="18"/>
                <w:lang w:eastAsia="sl-SI"/>
              </w:rPr>
              <w:t>1.422.738.797</w:t>
            </w:r>
          </w:p>
        </w:tc>
        <w:tc>
          <w:tcPr>
            <w:tcW w:w="244" w:type="pct"/>
            <w:tcBorders>
              <w:top w:val="nil"/>
              <w:left w:val="nil"/>
              <w:bottom w:val="single" w:sz="4" w:space="0" w:color="auto"/>
              <w:right w:val="single" w:sz="4" w:space="0" w:color="auto"/>
            </w:tcBorders>
            <w:shd w:val="clear" w:color="auto" w:fill="F2F2F2" w:themeFill="background1" w:themeFillShade="F2"/>
            <w:noWrap/>
            <w:vAlign w:val="center"/>
            <w:hideMark/>
          </w:tcPr>
          <w:p w14:paraId="1A1ECAF9" w14:textId="77777777" w:rsidR="00E3750C" w:rsidRPr="008D458E" w:rsidRDefault="00E3750C" w:rsidP="00047864">
            <w:pPr>
              <w:spacing w:after="0" w:line="240" w:lineRule="auto"/>
              <w:jc w:val="right"/>
              <w:rPr>
                <w:rFonts w:ascii="Arial" w:eastAsia="Times New Roman" w:hAnsi="Arial" w:cs="Arial"/>
                <w:b/>
                <w:bCs/>
                <w:color w:val="000000"/>
                <w:sz w:val="18"/>
                <w:szCs w:val="18"/>
                <w:lang w:eastAsia="sl-SI"/>
              </w:rPr>
            </w:pPr>
            <w:r w:rsidRPr="008D458E">
              <w:rPr>
                <w:rFonts w:ascii="Arial" w:eastAsia="Times New Roman" w:hAnsi="Arial" w:cs="Arial"/>
                <w:b/>
                <w:bCs/>
                <w:color w:val="000000"/>
                <w:sz w:val="18"/>
                <w:szCs w:val="18"/>
                <w:lang w:eastAsia="sl-SI"/>
              </w:rPr>
              <w:t>100,00 %</w:t>
            </w:r>
          </w:p>
        </w:tc>
        <w:tc>
          <w:tcPr>
            <w:tcW w:w="236" w:type="pct"/>
            <w:tcBorders>
              <w:top w:val="nil"/>
              <w:left w:val="nil"/>
              <w:bottom w:val="single" w:sz="4" w:space="0" w:color="auto"/>
              <w:right w:val="single" w:sz="4" w:space="0" w:color="auto"/>
            </w:tcBorders>
            <w:shd w:val="clear" w:color="auto" w:fill="F2F2F2" w:themeFill="background1" w:themeFillShade="F2"/>
            <w:noWrap/>
            <w:vAlign w:val="center"/>
            <w:hideMark/>
          </w:tcPr>
          <w:p w14:paraId="2A5D6EA0" w14:textId="77777777" w:rsidR="00E3750C" w:rsidRPr="008D458E" w:rsidRDefault="00E3750C" w:rsidP="00047864">
            <w:pPr>
              <w:spacing w:after="0" w:line="240" w:lineRule="auto"/>
              <w:jc w:val="right"/>
              <w:rPr>
                <w:rFonts w:ascii="Arial" w:eastAsia="Times New Roman" w:hAnsi="Arial" w:cs="Arial"/>
                <w:b/>
                <w:bCs/>
                <w:color w:val="000000"/>
                <w:sz w:val="18"/>
                <w:szCs w:val="18"/>
                <w:lang w:eastAsia="sl-SI"/>
              </w:rPr>
            </w:pPr>
            <w:r w:rsidRPr="008D458E">
              <w:rPr>
                <w:rFonts w:ascii="Arial" w:eastAsia="Times New Roman" w:hAnsi="Arial" w:cs="Arial"/>
                <w:b/>
                <w:bCs/>
                <w:color w:val="000000"/>
                <w:sz w:val="18"/>
                <w:szCs w:val="18"/>
                <w:lang w:eastAsia="sl-SI"/>
              </w:rPr>
              <w:t>100,00 %</w:t>
            </w:r>
          </w:p>
        </w:tc>
        <w:tc>
          <w:tcPr>
            <w:tcW w:w="244" w:type="pct"/>
            <w:tcBorders>
              <w:top w:val="nil"/>
              <w:left w:val="nil"/>
              <w:bottom w:val="single" w:sz="4" w:space="0" w:color="auto"/>
              <w:right w:val="single" w:sz="4" w:space="0" w:color="auto"/>
            </w:tcBorders>
            <w:shd w:val="clear" w:color="auto" w:fill="F2F2F2" w:themeFill="background1" w:themeFillShade="F2"/>
            <w:noWrap/>
            <w:vAlign w:val="center"/>
            <w:hideMark/>
          </w:tcPr>
          <w:p w14:paraId="5D69C47E" w14:textId="77777777" w:rsidR="00E3750C" w:rsidRPr="008D458E" w:rsidRDefault="00E3750C" w:rsidP="00047864">
            <w:pPr>
              <w:spacing w:after="0" w:line="240" w:lineRule="auto"/>
              <w:jc w:val="right"/>
              <w:rPr>
                <w:rFonts w:ascii="Arial" w:eastAsia="Times New Roman" w:hAnsi="Arial" w:cs="Arial"/>
                <w:b/>
                <w:bCs/>
                <w:color w:val="000000"/>
                <w:sz w:val="18"/>
                <w:szCs w:val="18"/>
                <w:lang w:eastAsia="sl-SI"/>
              </w:rPr>
            </w:pPr>
            <w:r w:rsidRPr="008D458E">
              <w:rPr>
                <w:rFonts w:ascii="Arial" w:eastAsia="Times New Roman" w:hAnsi="Arial" w:cs="Arial"/>
                <w:b/>
                <w:bCs/>
                <w:color w:val="000000"/>
                <w:sz w:val="18"/>
                <w:szCs w:val="18"/>
                <w:lang w:eastAsia="sl-SI"/>
              </w:rPr>
              <w:t>29,97 %</w:t>
            </w:r>
          </w:p>
        </w:tc>
        <w:tc>
          <w:tcPr>
            <w:tcW w:w="226" w:type="pct"/>
            <w:tcBorders>
              <w:top w:val="nil"/>
              <w:left w:val="nil"/>
              <w:bottom w:val="single" w:sz="4" w:space="0" w:color="auto"/>
              <w:right w:val="single" w:sz="4" w:space="0" w:color="auto"/>
            </w:tcBorders>
            <w:shd w:val="clear" w:color="auto" w:fill="F2F2F2" w:themeFill="background1" w:themeFillShade="F2"/>
            <w:noWrap/>
            <w:vAlign w:val="center"/>
            <w:hideMark/>
          </w:tcPr>
          <w:p w14:paraId="3DA403D8" w14:textId="77777777" w:rsidR="00E3750C" w:rsidRPr="008D458E" w:rsidRDefault="00E3750C" w:rsidP="00047864">
            <w:pPr>
              <w:spacing w:after="0" w:line="240" w:lineRule="auto"/>
              <w:jc w:val="right"/>
              <w:rPr>
                <w:rFonts w:ascii="Arial" w:eastAsia="Times New Roman" w:hAnsi="Arial" w:cs="Arial"/>
                <w:b/>
                <w:bCs/>
                <w:color w:val="000000"/>
                <w:sz w:val="18"/>
                <w:szCs w:val="18"/>
                <w:lang w:eastAsia="sl-SI"/>
              </w:rPr>
            </w:pPr>
            <w:r w:rsidRPr="008D458E">
              <w:rPr>
                <w:rFonts w:ascii="Arial" w:eastAsia="Times New Roman" w:hAnsi="Arial" w:cs="Arial"/>
                <w:b/>
                <w:bCs/>
                <w:color w:val="000000"/>
                <w:sz w:val="18"/>
                <w:szCs w:val="18"/>
                <w:lang w:eastAsia="sl-SI"/>
              </w:rPr>
              <w:t>26,26 %</w:t>
            </w:r>
          </w:p>
        </w:tc>
      </w:tr>
    </w:tbl>
    <w:p w14:paraId="68D9469F" w14:textId="77777777" w:rsidR="00E3750C" w:rsidRPr="00BF7302" w:rsidRDefault="00E3750C" w:rsidP="00E3750C">
      <w:pPr>
        <w:spacing w:after="0"/>
        <w:rPr>
          <w:rFonts w:ascii="Arial" w:hAnsi="Arial" w:cs="Arial"/>
          <w:sz w:val="20"/>
          <w:highlight w:val="yellow"/>
        </w:rPr>
      </w:pPr>
    </w:p>
    <w:p w14:paraId="72772869" w14:textId="77777777" w:rsidR="00E3750C" w:rsidRPr="007B0121" w:rsidRDefault="00E3750C" w:rsidP="00E3750C">
      <w:pPr>
        <w:spacing w:before="120" w:after="0" w:line="240" w:lineRule="auto"/>
        <w:rPr>
          <w:rFonts w:ascii="Arial" w:hAnsi="Arial" w:cs="Arial"/>
          <w:sz w:val="20"/>
        </w:rPr>
      </w:pPr>
      <w:r w:rsidRPr="007B0121">
        <w:rPr>
          <w:rFonts w:ascii="Arial" w:hAnsi="Arial" w:cs="Arial"/>
          <w:sz w:val="20"/>
          <w:szCs w:val="20"/>
        </w:rPr>
        <w:t xml:space="preserve">Preglednica </w:t>
      </w:r>
      <w:r>
        <w:rPr>
          <w:rFonts w:ascii="Arial" w:hAnsi="Arial" w:cs="Arial"/>
          <w:sz w:val="20"/>
          <w:szCs w:val="20"/>
        </w:rPr>
        <w:t>99</w:t>
      </w:r>
      <w:r w:rsidRPr="007B0121">
        <w:rPr>
          <w:rFonts w:ascii="Arial" w:hAnsi="Arial" w:cs="Arial"/>
          <w:sz w:val="20"/>
          <w:szCs w:val="20"/>
        </w:rPr>
        <w:t xml:space="preserve">: </w:t>
      </w:r>
      <w:r w:rsidRPr="007B0121">
        <w:rPr>
          <w:rFonts w:ascii="Arial" w:hAnsi="Arial" w:cs="Arial"/>
          <w:sz w:val="20"/>
        </w:rPr>
        <w:t>Število in vrednosti ter deleži zelenih naročil glede na predmete zelenega javnega naročanja</w:t>
      </w:r>
    </w:p>
    <w:p w14:paraId="60563E80" w14:textId="77777777" w:rsidR="00E3750C" w:rsidRPr="00BF7302" w:rsidRDefault="00E3750C" w:rsidP="00E3750C">
      <w:pPr>
        <w:spacing w:after="0" w:line="240" w:lineRule="auto"/>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6"/>
        <w:gridCol w:w="1084"/>
        <w:gridCol w:w="1143"/>
        <w:gridCol w:w="1112"/>
        <w:gridCol w:w="1112"/>
        <w:gridCol w:w="971"/>
        <w:gridCol w:w="1066"/>
      </w:tblGrid>
      <w:tr w:rsidR="00E3750C" w:rsidRPr="007B0121" w14:paraId="36A98117" w14:textId="77777777" w:rsidTr="00047864">
        <w:trPr>
          <w:trHeight w:val="315"/>
          <w:tblHeader/>
        </w:trPr>
        <w:tc>
          <w:tcPr>
            <w:tcW w:w="1464" w:type="pct"/>
            <w:shd w:val="clear" w:color="000000" w:fill="F2F2F2"/>
            <w:vAlign w:val="center"/>
            <w:hideMark/>
          </w:tcPr>
          <w:p w14:paraId="67A8A62A" w14:textId="77777777" w:rsidR="00E3750C" w:rsidRPr="007B0121" w:rsidRDefault="00E3750C" w:rsidP="00047864">
            <w:pPr>
              <w:spacing w:after="0" w:line="240" w:lineRule="auto"/>
              <w:jc w:val="center"/>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Predmeti zelenega javnega naročanja</w:t>
            </w:r>
          </w:p>
        </w:tc>
        <w:tc>
          <w:tcPr>
            <w:tcW w:w="591" w:type="pct"/>
            <w:shd w:val="clear" w:color="000000" w:fill="F2F2F2"/>
            <w:vAlign w:val="center"/>
            <w:hideMark/>
          </w:tcPr>
          <w:p w14:paraId="4BFB8827" w14:textId="77777777" w:rsidR="00E3750C" w:rsidRPr="007B0121" w:rsidRDefault="00E3750C" w:rsidP="00047864">
            <w:pPr>
              <w:spacing w:after="0" w:line="240" w:lineRule="auto"/>
              <w:jc w:val="center"/>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Št. zelenih naročil</w:t>
            </w:r>
          </w:p>
        </w:tc>
        <w:tc>
          <w:tcPr>
            <w:tcW w:w="623" w:type="pct"/>
            <w:shd w:val="clear" w:color="000000" w:fill="F2F2F2"/>
            <w:vAlign w:val="center"/>
            <w:hideMark/>
          </w:tcPr>
          <w:p w14:paraId="0BA3136B" w14:textId="77777777" w:rsidR="00E3750C" w:rsidRPr="007B0121" w:rsidRDefault="00E3750C" w:rsidP="00047864">
            <w:pPr>
              <w:spacing w:after="0" w:line="240" w:lineRule="auto"/>
              <w:jc w:val="center"/>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Pogodbena vrednost</w:t>
            </w:r>
          </w:p>
        </w:tc>
        <w:tc>
          <w:tcPr>
            <w:tcW w:w="606" w:type="pct"/>
            <w:shd w:val="clear" w:color="000000" w:fill="F2F2F2"/>
            <w:vAlign w:val="center"/>
            <w:hideMark/>
          </w:tcPr>
          <w:p w14:paraId="0A2C9BC8" w14:textId="77777777" w:rsidR="00E3750C" w:rsidRPr="007B0121" w:rsidRDefault="00E3750C" w:rsidP="00047864">
            <w:pPr>
              <w:spacing w:after="0" w:line="240" w:lineRule="auto"/>
              <w:jc w:val="center"/>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Delež v št. vseh naročil</w:t>
            </w:r>
          </w:p>
        </w:tc>
        <w:tc>
          <w:tcPr>
            <w:tcW w:w="606" w:type="pct"/>
            <w:shd w:val="clear" w:color="000000" w:fill="F2F2F2"/>
            <w:vAlign w:val="center"/>
            <w:hideMark/>
          </w:tcPr>
          <w:p w14:paraId="6C610C10" w14:textId="77777777" w:rsidR="00E3750C" w:rsidRPr="007B0121" w:rsidRDefault="00E3750C" w:rsidP="00047864">
            <w:pPr>
              <w:spacing w:after="0" w:line="240" w:lineRule="auto"/>
              <w:jc w:val="center"/>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Delež v vrednosti vseh naročil</w:t>
            </w:r>
          </w:p>
        </w:tc>
        <w:tc>
          <w:tcPr>
            <w:tcW w:w="529" w:type="pct"/>
            <w:shd w:val="clear" w:color="000000" w:fill="F2F2F2"/>
            <w:vAlign w:val="center"/>
            <w:hideMark/>
          </w:tcPr>
          <w:p w14:paraId="6218BBCB" w14:textId="77777777" w:rsidR="00E3750C" w:rsidRPr="007B0121" w:rsidRDefault="00E3750C" w:rsidP="00047864">
            <w:pPr>
              <w:spacing w:after="0" w:line="240" w:lineRule="auto"/>
              <w:jc w:val="center"/>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Delež v št. zelenih naročil</w:t>
            </w:r>
          </w:p>
        </w:tc>
        <w:tc>
          <w:tcPr>
            <w:tcW w:w="582" w:type="pct"/>
            <w:shd w:val="clear" w:color="000000" w:fill="F2F2F2"/>
            <w:vAlign w:val="center"/>
            <w:hideMark/>
          </w:tcPr>
          <w:p w14:paraId="69E94FDB" w14:textId="77777777" w:rsidR="00E3750C" w:rsidRPr="007B0121" w:rsidRDefault="00E3750C" w:rsidP="00047864">
            <w:pPr>
              <w:spacing w:after="0" w:line="240" w:lineRule="auto"/>
              <w:jc w:val="center"/>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Delež v vrednosti zelenih naročil</w:t>
            </w:r>
          </w:p>
        </w:tc>
      </w:tr>
      <w:tr w:rsidR="00E3750C" w:rsidRPr="007B0121" w14:paraId="5FF538DB" w14:textId="77777777" w:rsidTr="00047864">
        <w:trPr>
          <w:trHeight w:val="315"/>
        </w:trPr>
        <w:tc>
          <w:tcPr>
            <w:tcW w:w="1464" w:type="pct"/>
            <w:shd w:val="clear" w:color="auto" w:fill="auto"/>
            <w:vAlign w:val="center"/>
            <w:hideMark/>
          </w:tcPr>
          <w:p w14:paraId="1FCA24DA"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 = Električna energija</w:t>
            </w:r>
          </w:p>
        </w:tc>
        <w:tc>
          <w:tcPr>
            <w:tcW w:w="591" w:type="pct"/>
            <w:shd w:val="clear" w:color="auto" w:fill="auto"/>
            <w:vAlign w:val="center"/>
            <w:hideMark/>
          </w:tcPr>
          <w:p w14:paraId="28F47C57"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124</w:t>
            </w:r>
          </w:p>
        </w:tc>
        <w:tc>
          <w:tcPr>
            <w:tcW w:w="623" w:type="pct"/>
            <w:shd w:val="clear" w:color="auto" w:fill="auto"/>
            <w:vAlign w:val="center"/>
            <w:hideMark/>
          </w:tcPr>
          <w:p w14:paraId="4652D179"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94.318.709</w:t>
            </w:r>
          </w:p>
        </w:tc>
        <w:tc>
          <w:tcPr>
            <w:tcW w:w="606" w:type="pct"/>
            <w:shd w:val="clear" w:color="auto" w:fill="auto"/>
            <w:vAlign w:val="center"/>
            <w:hideMark/>
          </w:tcPr>
          <w:p w14:paraId="723AEDD0"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0,72</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59C2431D"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1,74</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0C95A7CC"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2,40</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6453050A"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6,63</w:t>
            </w:r>
            <w:r>
              <w:rPr>
                <w:rFonts w:ascii="Arial" w:eastAsia="Times New Roman" w:hAnsi="Arial" w:cs="Arial"/>
                <w:color w:val="000000"/>
                <w:sz w:val="18"/>
                <w:szCs w:val="18"/>
                <w:lang w:eastAsia="sl-SI"/>
              </w:rPr>
              <w:t xml:space="preserve"> %</w:t>
            </w:r>
          </w:p>
        </w:tc>
      </w:tr>
      <w:tr w:rsidR="00E3750C" w:rsidRPr="007B0121" w14:paraId="305ABF7D" w14:textId="77777777" w:rsidTr="00047864">
        <w:trPr>
          <w:trHeight w:val="315"/>
        </w:trPr>
        <w:tc>
          <w:tcPr>
            <w:tcW w:w="1464" w:type="pct"/>
            <w:shd w:val="clear" w:color="auto" w:fill="auto"/>
            <w:vAlign w:val="center"/>
            <w:hideMark/>
          </w:tcPr>
          <w:p w14:paraId="5D931CCC"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 = Živila in gostinske storitve</w:t>
            </w:r>
          </w:p>
        </w:tc>
        <w:tc>
          <w:tcPr>
            <w:tcW w:w="591" w:type="pct"/>
            <w:shd w:val="clear" w:color="auto" w:fill="auto"/>
            <w:vAlign w:val="center"/>
            <w:hideMark/>
          </w:tcPr>
          <w:p w14:paraId="6FC4A5E2"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3.132</w:t>
            </w:r>
          </w:p>
        </w:tc>
        <w:tc>
          <w:tcPr>
            <w:tcW w:w="623" w:type="pct"/>
            <w:shd w:val="clear" w:color="auto" w:fill="auto"/>
            <w:vAlign w:val="center"/>
            <w:hideMark/>
          </w:tcPr>
          <w:p w14:paraId="661CBEE4"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86.592.508</w:t>
            </w:r>
          </w:p>
        </w:tc>
        <w:tc>
          <w:tcPr>
            <w:tcW w:w="606" w:type="pct"/>
            <w:shd w:val="clear" w:color="auto" w:fill="auto"/>
            <w:vAlign w:val="center"/>
            <w:hideMark/>
          </w:tcPr>
          <w:p w14:paraId="77D43154"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18,18</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22755110"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1,60</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09B39BDF"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60,67</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4A6F714F"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6,09</w:t>
            </w:r>
            <w:r>
              <w:rPr>
                <w:rFonts w:ascii="Arial" w:eastAsia="Times New Roman" w:hAnsi="Arial" w:cs="Arial"/>
                <w:color w:val="000000"/>
                <w:sz w:val="18"/>
                <w:szCs w:val="18"/>
                <w:lang w:eastAsia="sl-SI"/>
              </w:rPr>
              <w:t xml:space="preserve"> %</w:t>
            </w:r>
          </w:p>
        </w:tc>
      </w:tr>
      <w:tr w:rsidR="00E3750C" w:rsidRPr="007B0121" w14:paraId="7B749ED3" w14:textId="77777777" w:rsidTr="00047864">
        <w:trPr>
          <w:trHeight w:val="315"/>
        </w:trPr>
        <w:tc>
          <w:tcPr>
            <w:tcW w:w="1464" w:type="pct"/>
            <w:shd w:val="clear" w:color="auto" w:fill="auto"/>
            <w:vAlign w:val="center"/>
            <w:hideMark/>
          </w:tcPr>
          <w:p w14:paraId="2470E572"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3 = Pisarniški papir in higienski papirnati izdelki</w:t>
            </w:r>
          </w:p>
        </w:tc>
        <w:tc>
          <w:tcPr>
            <w:tcW w:w="591" w:type="pct"/>
            <w:shd w:val="clear" w:color="auto" w:fill="auto"/>
            <w:vAlign w:val="center"/>
            <w:hideMark/>
          </w:tcPr>
          <w:p w14:paraId="1A1F0163"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118</w:t>
            </w:r>
          </w:p>
        </w:tc>
        <w:tc>
          <w:tcPr>
            <w:tcW w:w="623" w:type="pct"/>
            <w:shd w:val="clear" w:color="auto" w:fill="auto"/>
            <w:vAlign w:val="center"/>
            <w:hideMark/>
          </w:tcPr>
          <w:p w14:paraId="3284E492"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16.581.954</w:t>
            </w:r>
          </w:p>
        </w:tc>
        <w:tc>
          <w:tcPr>
            <w:tcW w:w="606" w:type="pct"/>
            <w:shd w:val="clear" w:color="auto" w:fill="auto"/>
            <w:vAlign w:val="center"/>
            <w:hideMark/>
          </w:tcPr>
          <w:p w14:paraId="2F4171F5"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0,69</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7CBD9154"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0,31</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0F7D2EBE"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2,29</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5076DFCD"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1,17</w:t>
            </w:r>
            <w:r>
              <w:rPr>
                <w:rFonts w:ascii="Arial" w:eastAsia="Times New Roman" w:hAnsi="Arial" w:cs="Arial"/>
                <w:color w:val="000000"/>
                <w:sz w:val="18"/>
                <w:szCs w:val="18"/>
                <w:lang w:eastAsia="sl-SI"/>
              </w:rPr>
              <w:t xml:space="preserve"> %</w:t>
            </w:r>
          </w:p>
        </w:tc>
      </w:tr>
      <w:tr w:rsidR="00E3750C" w:rsidRPr="007B0121" w14:paraId="0ED728DB" w14:textId="77777777" w:rsidTr="00047864">
        <w:trPr>
          <w:trHeight w:val="315"/>
        </w:trPr>
        <w:tc>
          <w:tcPr>
            <w:tcW w:w="1464" w:type="pct"/>
            <w:shd w:val="clear" w:color="auto" w:fill="auto"/>
            <w:vAlign w:val="center"/>
            <w:hideMark/>
          </w:tcPr>
          <w:p w14:paraId="43FDFF4F"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4 = Elektronska pisarniška oprema</w:t>
            </w:r>
          </w:p>
        </w:tc>
        <w:tc>
          <w:tcPr>
            <w:tcW w:w="591" w:type="pct"/>
            <w:shd w:val="clear" w:color="auto" w:fill="auto"/>
            <w:vAlign w:val="center"/>
            <w:hideMark/>
          </w:tcPr>
          <w:p w14:paraId="023860E1"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173</w:t>
            </w:r>
          </w:p>
        </w:tc>
        <w:tc>
          <w:tcPr>
            <w:tcW w:w="623" w:type="pct"/>
            <w:shd w:val="clear" w:color="auto" w:fill="auto"/>
            <w:vAlign w:val="center"/>
            <w:hideMark/>
          </w:tcPr>
          <w:p w14:paraId="47E94FC9"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40.460.024</w:t>
            </w:r>
          </w:p>
        </w:tc>
        <w:tc>
          <w:tcPr>
            <w:tcW w:w="606" w:type="pct"/>
            <w:shd w:val="clear" w:color="auto" w:fill="auto"/>
            <w:vAlign w:val="center"/>
            <w:hideMark/>
          </w:tcPr>
          <w:p w14:paraId="5CA6A6C4"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1,00</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00588865"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0,75</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5F754057"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3,35</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3032258C"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2,84</w:t>
            </w:r>
            <w:r>
              <w:rPr>
                <w:rFonts w:ascii="Arial" w:eastAsia="Times New Roman" w:hAnsi="Arial" w:cs="Arial"/>
                <w:color w:val="000000"/>
                <w:sz w:val="18"/>
                <w:szCs w:val="18"/>
                <w:lang w:eastAsia="sl-SI"/>
              </w:rPr>
              <w:t xml:space="preserve"> %</w:t>
            </w:r>
          </w:p>
        </w:tc>
      </w:tr>
      <w:tr w:rsidR="00E3750C" w:rsidRPr="007B0121" w14:paraId="2AC209D6" w14:textId="77777777" w:rsidTr="00047864">
        <w:trPr>
          <w:trHeight w:val="315"/>
        </w:trPr>
        <w:tc>
          <w:tcPr>
            <w:tcW w:w="1464" w:type="pct"/>
            <w:shd w:val="clear" w:color="auto" w:fill="auto"/>
            <w:vAlign w:val="center"/>
            <w:hideMark/>
          </w:tcPr>
          <w:p w14:paraId="6F47077D"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5 = Televizorji</w:t>
            </w:r>
          </w:p>
        </w:tc>
        <w:tc>
          <w:tcPr>
            <w:tcW w:w="591" w:type="pct"/>
            <w:shd w:val="clear" w:color="auto" w:fill="auto"/>
            <w:vAlign w:val="center"/>
            <w:hideMark/>
          </w:tcPr>
          <w:p w14:paraId="12F72D84"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7</w:t>
            </w:r>
          </w:p>
        </w:tc>
        <w:tc>
          <w:tcPr>
            <w:tcW w:w="623" w:type="pct"/>
            <w:shd w:val="clear" w:color="auto" w:fill="auto"/>
            <w:vAlign w:val="center"/>
            <w:hideMark/>
          </w:tcPr>
          <w:p w14:paraId="2F99D208"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2.648.505</w:t>
            </w:r>
          </w:p>
        </w:tc>
        <w:tc>
          <w:tcPr>
            <w:tcW w:w="606" w:type="pct"/>
            <w:shd w:val="clear" w:color="auto" w:fill="auto"/>
            <w:vAlign w:val="center"/>
            <w:hideMark/>
          </w:tcPr>
          <w:p w14:paraId="3B1B55C6"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22B650BE"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47444B43"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220812B2"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r>
      <w:tr w:rsidR="00E3750C" w:rsidRPr="007B0121" w14:paraId="7391198B" w14:textId="77777777" w:rsidTr="00047864">
        <w:trPr>
          <w:trHeight w:val="735"/>
        </w:trPr>
        <w:tc>
          <w:tcPr>
            <w:tcW w:w="1464" w:type="pct"/>
            <w:shd w:val="clear" w:color="auto" w:fill="auto"/>
            <w:vAlign w:val="center"/>
            <w:hideMark/>
          </w:tcPr>
          <w:p w14:paraId="7100220B"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6 = Hladilniki, zamrzovalniki in njihove kombinacije, pralni stroji, pomivalni stroji, sušilni stroji, sesalniki in klimatske naprave</w:t>
            </w:r>
          </w:p>
        </w:tc>
        <w:tc>
          <w:tcPr>
            <w:tcW w:w="591" w:type="pct"/>
            <w:shd w:val="clear" w:color="auto" w:fill="auto"/>
            <w:vAlign w:val="center"/>
            <w:hideMark/>
          </w:tcPr>
          <w:p w14:paraId="2D26EEE4"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116</w:t>
            </w:r>
          </w:p>
        </w:tc>
        <w:tc>
          <w:tcPr>
            <w:tcW w:w="623" w:type="pct"/>
            <w:shd w:val="clear" w:color="auto" w:fill="auto"/>
            <w:vAlign w:val="center"/>
            <w:hideMark/>
          </w:tcPr>
          <w:p w14:paraId="49A77413"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126.565.760</w:t>
            </w:r>
          </w:p>
        </w:tc>
        <w:tc>
          <w:tcPr>
            <w:tcW w:w="606" w:type="pct"/>
            <w:shd w:val="clear" w:color="auto" w:fill="auto"/>
            <w:vAlign w:val="center"/>
            <w:hideMark/>
          </w:tcPr>
          <w:p w14:paraId="381CCF2D"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0,67</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4444B5C2"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2,34</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1AFDA719"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2,25</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100038D6"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8,90</w:t>
            </w:r>
            <w:r>
              <w:rPr>
                <w:rFonts w:ascii="Arial" w:eastAsia="Times New Roman" w:hAnsi="Arial" w:cs="Arial"/>
                <w:color w:val="000000"/>
                <w:sz w:val="18"/>
                <w:szCs w:val="18"/>
                <w:lang w:eastAsia="sl-SI"/>
              </w:rPr>
              <w:t xml:space="preserve"> %</w:t>
            </w:r>
          </w:p>
        </w:tc>
      </w:tr>
      <w:tr w:rsidR="00E3750C" w:rsidRPr="007B0121" w14:paraId="4EBA28B4" w14:textId="77777777" w:rsidTr="00047864">
        <w:trPr>
          <w:trHeight w:val="315"/>
        </w:trPr>
        <w:tc>
          <w:tcPr>
            <w:tcW w:w="1464" w:type="pct"/>
            <w:shd w:val="clear" w:color="auto" w:fill="auto"/>
            <w:vAlign w:val="center"/>
            <w:hideMark/>
          </w:tcPr>
          <w:p w14:paraId="208DE55B"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7 = Projektiranje oziroma izvedba gradnje stavb</w:t>
            </w:r>
          </w:p>
        </w:tc>
        <w:tc>
          <w:tcPr>
            <w:tcW w:w="591" w:type="pct"/>
            <w:shd w:val="clear" w:color="auto" w:fill="auto"/>
            <w:vAlign w:val="center"/>
            <w:hideMark/>
          </w:tcPr>
          <w:p w14:paraId="7EA49146"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342</w:t>
            </w:r>
          </w:p>
        </w:tc>
        <w:tc>
          <w:tcPr>
            <w:tcW w:w="623" w:type="pct"/>
            <w:shd w:val="clear" w:color="auto" w:fill="auto"/>
            <w:vAlign w:val="center"/>
            <w:hideMark/>
          </w:tcPr>
          <w:p w14:paraId="0A6613A2"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625.233.309</w:t>
            </w:r>
          </w:p>
        </w:tc>
        <w:tc>
          <w:tcPr>
            <w:tcW w:w="606" w:type="pct"/>
            <w:shd w:val="clear" w:color="auto" w:fill="auto"/>
            <w:vAlign w:val="center"/>
            <w:hideMark/>
          </w:tcPr>
          <w:p w14:paraId="090BE23B"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1,99</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27F2A3A3"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11,54</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227C7284"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6,63</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1B4204AD"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43,95</w:t>
            </w:r>
            <w:r>
              <w:rPr>
                <w:rFonts w:ascii="Arial" w:eastAsia="Times New Roman" w:hAnsi="Arial" w:cs="Arial"/>
                <w:color w:val="000000"/>
                <w:sz w:val="18"/>
                <w:szCs w:val="18"/>
                <w:lang w:eastAsia="sl-SI"/>
              </w:rPr>
              <w:t xml:space="preserve"> %</w:t>
            </w:r>
          </w:p>
        </w:tc>
      </w:tr>
      <w:tr w:rsidR="00E3750C" w:rsidRPr="007B0121" w14:paraId="72C6BDA1" w14:textId="77777777" w:rsidTr="00047864">
        <w:trPr>
          <w:trHeight w:val="315"/>
        </w:trPr>
        <w:tc>
          <w:tcPr>
            <w:tcW w:w="1464" w:type="pct"/>
            <w:shd w:val="clear" w:color="auto" w:fill="auto"/>
            <w:vAlign w:val="center"/>
            <w:hideMark/>
          </w:tcPr>
          <w:p w14:paraId="56B862A6"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8 = Pohištvo</w:t>
            </w:r>
          </w:p>
        </w:tc>
        <w:tc>
          <w:tcPr>
            <w:tcW w:w="591" w:type="pct"/>
            <w:shd w:val="clear" w:color="auto" w:fill="auto"/>
            <w:vAlign w:val="center"/>
            <w:hideMark/>
          </w:tcPr>
          <w:p w14:paraId="7AAD4B4D"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163</w:t>
            </w:r>
          </w:p>
        </w:tc>
        <w:tc>
          <w:tcPr>
            <w:tcW w:w="623" w:type="pct"/>
            <w:shd w:val="clear" w:color="auto" w:fill="auto"/>
            <w:vAlign w:val="center"/>
            <w:hideMark/>
          </w:tcPr>
          <w:p w14:paraId="652EB05F"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122.132.090</w:t>
            </w:r>
          </w:p>
        </w:tc>
        <w:tc>
          <w:tcPr>
            <w:tcW w:w="606" w:type="pct"/>
            <w:shd w:val="clear" w:color="auto" w:fill="auto"/>
            <w:vAlign w:val="center"/>
            <w:hideMark/>
          </w:tcPr>
          <w:p w14:paraId="4B311FD3"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0,95</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369ED066"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2,25</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05AD9E5E"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3,16</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70A1304C"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8,58</w:t>
            </w:r>
            <w:r>
              <w:rPr>
                <w:rFonts w:ascii="Arial" w:eastAsia="Times New Roman" w:hAnsi="Arial" w:cs="Arial"/>
                <w:color w:val="000000"/>
                <w:sz w:val="18"/>
                <w:szCs w:val="18"/>
                <w:lang w:eastAsia="sl-SI"/>
              </w:rPr>
              <w:t xml:space="preserve"> %</w:t>
            </w:r>
          </w:p>
        </w:tc>
      </w:tr>
      <w:tr w:rsidR="00E3750C" w:rsidRPr="007B0121" w14:paraId="4DD83328" w14:textId="77777777" w:rsidTr="00047864">
        <w:trPr>
          <w:trHeight w:val="495"/>
        </w:trPr>
        <w:tc>
          <w:tcPr>
            <w:tcW w:w="1464" w:type="pct"/>
            <w:shd w:val="clear" w:color="auto" w:fill="auto"/>
            <w:vAlign w:val="center"/>
            <w:hideMark/>
          </w:tcPr>
          <w:p w14:paraId="4D65CA97"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9 = Čistila, storitve čiščenja in storitve pranja perila</w:t>
            </w:r>
          </w:p>
        </w:tc>
        <w:tc>
          <w:tcPr>
            <w:tcW w:w="591" w:type="pct"/>
            <w:shd w:val="clear" w:color="auto" w:fill="auto"/>
            <w:vAlign w:val="center"/>
            <w:hideMark/>
          </w:tcPr>
          <w:p w14:paraId="5519DB7F"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176</w:t>
            </w:r>
          </w:p>
        </w:tc>
        <w:tc>
          <w:tcPr>
            <w:tcW w:w="623" w:type="pct"/>
            <w:shd w:val="clear" w:color="auto" w:fill="auto"/>
            <w:vAlign w:val="center"/>
            <w:hideMark/>
          </w:tcPr>
          <w:p w14:paraId="5C066C67"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43.437.142</w:t>
            </w:r>
          </w:p>
        </w:tc>
        <w:tc>
          <w:tcPr>
            <w:tcW w:w="606" w:type="pct"/>
            <w:shd w:val="clear" w:color="auto" w:fill="auto"/>
            <w:vAlign w:val="center"/>
            <w:hideMark/>
          </w:tcPr>
          <w:p w14:paraId="7D79A061"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1,02</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3E0A97D5"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0,80</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376FA41D"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3,41</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50F7CF4A"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3,05</w:t>
            </w:r>
            <w:r>
              <w:rPr>
                <w:rFonts w:ascii="Arial" w:eastAsia="Times New Roman" w:hAnsi="Arial" w:cs="Arial"/>
                <w:color w:val="000000"/>
                <w:sz w:val="18"/>
                <w:szCs w:val="18"/>
                <w:lang w:eastAsia="sl-SI"/>
              </w:rPr>
              <w:t xml:space="preserve"> %</w:t>
            </w:r>
          </w:p>
        </w:tc>
      </w:tr>
      <w:tr w:rsidR="00E3750C" w:rsidRPr="007B0121" w14:paraId="7D2E2182" w14:textId="77777777" w:rsidTr="00047864">
        <w:trPr>
          <w:trHeight w:val="315"/>
        </w:trPr>
        <w:tc>
          <w:tcPr>
            <w:tcW w:w="1464" w:type="pct"/>
            <w:shd w:val="clear" w:color="auto" w:fill="auto"/>
            <w:vAlign w:val="center"/>
            <w:hideMark/>
          </w:tcPr>
          <w:p w14:paraId="7A2F673C"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10 = Cestna vozila</w:t>
            </w:r>
          </w:p>
        </w:tc>
        <w:tc>
          <w:tcPr>
            <w:tcW w:w="591" w:type="pct"/>
            <w:shd w:val="clear" w:color="auto" w:fill="auto"/>
            <w:vAlign w:val="center"/>
            <w:hideMark/>
          </w:tcPr>
          <w:p w14:paraId="0798639C"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283</w:t>
            </w:r>
          </w:p>
        </w:tc>
        <w:tc>
          <w:tcPr>
            <w:tcW w:w="623" w:type="pct"/>
            <w:shd w:val="clear" w:color="auto" w:fill="auto"/>
            <w:vAlign w:val="center"/>
            <w:hideMark/>
          </w:tcPr>
          <w:p w14:paraId="7C32000E"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69.385.214</w:t>
            </w:r>
          </w:p>
        </w:tc>
        <w:tc>
          <w:tcPr>
            <w:tcW w:w="606" w:type="pct"/>
            <w:shd w:val="clear" w:color="auto" w:fill="auto"/>
            <w:vAlign w:val="center"/>
            <w:hideMark/>
          </w:tcPr>
          <w:p w14:paraId="2539159E"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1,64</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19FF240B"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1,28</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6C168512"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5,48</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36FC03E4"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4,88</w:t>
            </w:r>
            <w:r>
              <w:rPr>
                <w:rFonts w:ascii="Arial" w:eastAsia="Times New Roman" w:hAnsi="Arial" w:cs="Arial"/>
                <w:color w:val="000000"/>
                <w:sz w:val="18"/>
                <w:szCs w:val="18"/>
                <w:lang w:eastAsia="sl-SI"/>
              </w:rPr>
              <w:t xml:space="preserve"> %</w:t>
            </w:r>
          </w:p>
        </w:tc>
      </w:tr>
      <w:tr w:rsidR="00E3750C" w:rsidRPr="007B0121" w14:paraId="1789BA1C" w14:textId="77777777" w:rsidTr="00047864">
        <w:trPr>
          <w:trHeight w:val="315"/>
        </w:trPr>
        <w:tc>
          <w:tcPr>
            <w:tcW w:w="1464" w:type="pct"/>
            <w:shd w:val="clear" w:color="auto" w:fill="auto"/>
            <w:vAlign w:val="center"/>
            <w:hideMark/>
          </w:tcPr>
          <w:p w14:paraId="6DC876B4"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11 = Pnevmatike</w:t>
            </w:r>
          </w:p>
        </w:tc>
        <w:tc>
          <w:tcPr>
            <w:tcW w:w="591" w:type="pct"/>
            <w:shd w:val="clear" w:color="auto" w:fill="auto"/>
            <w:vAlign w:val="center"/>
            <w:hideMark/>
          </w:tcPr>
          <w:p w14:paraId="3E7EC89C"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67</w:t>
            </w:r>
          </w:p>
        </w:tc>
        <w:tc>
          <w:tcPr>
            <w:tcW w:w="623" w:type="pct"/>
            <w:shd w:val="clear" w:color="auto" w:fill="auto"/>
            <w:vAlign w:val="center"/>
            <w:hideMark/>
          </w:tcPr>
          <w:p w14:paraId="20E2CDD5"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12.740.047</w:t>
            </w:r>
          </w:p>
        </w:tc>
        <w:tc>
          <w:tcPr>
            <w:tcW w:w="606" w:type="pct"/>
            <w:shd w:val="clear" w:color="auto" w:fill="auto"/>
            <w:vAlign w:val="center"/>
            <w:hideMark/>
          </w:tcPr>
          <w:p w14:paraId="37FF30F5"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0,39</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5405F2E8"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0,24</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03448833"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1,30</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7729BECD"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0,90</w:t>
            </w:r>
            <w:r>
              <w:rPr>
                <w:rFonts w:ascii="Arial" w:eastAsia="Times New Roman" w:hAnsi="Arial" w:cs="Arial"/>
                <w:color w:val="000000"/>
                <w:sz w:val="18"/>
                <w:szCs w:val="18"/>
                <w:lang w:eastAsia="sl-SI"/>
              </w:rPr>
              <w:t xml:space="preserve"> %</w:t>
            </w:r>
          </w:p>
        </w:tc>
      </w:tr>
      <w:tr w:rsidR="00E3750C" w:rsidRPr="007B0121" w14:paraId="326BF1E0" w14:textId="77777777" w:rsidTr="00047864">
        <w:trPr>
          <w:trHeight w:val="495"/>
        </w:trPr>
        <w:tc>
          <w:tcPr>
            <w:tcW w:w="1464" w:type="pct"/>
            <w:shd w:val="clear" w:color="auto" w:fill="auto"/>
            <w:vAlign w:val="center"/>
            <w:hideMark/>
          </w:tcPr>
          <w:p w14:paraId="19B5837D"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12 = Električne sijalke in svetilke ter razsvetljava v notranjih prostorih</w:t>
            </w:r>
          </w:p>
        </w:tc>
        <w:tc>
          <w:tcPr>
            <w:tcW w:w="591" w:type="pct"/>
            <w:shd w:val="clear" w:color="auto" w:fill="auto"/>
            <w:vAlign w:val="center"/>
            <w:hideMark/>
          </w:tcPr>
          <w:p w14:paraId="6382188B"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149</w:t>
            </w:r>
          </w:p>
        </w:tc>
        <w:tc>
          <w:tcPr>
            <w:tcW w:w="623" w:type="pct"/>
            <w:shd w:val="clear" w:color="auto" w:fill="auto"/>
            <w:vAlign w:val="center"/>
            <w:hideMark/>
          </w:tcPr>
          <w:p w14:paraId="10F466F0"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211.846.769</w:t>
            </w:r>
          </w:p>
        </w:tc>
        <w:tc>
          <w:tcPr>
            <w:tcW w:w="606" w:type="pct"/>
            <w:shd w:val="clear" w:color="auto" w:fill="auto"/>
            <w:vAlign w:val="center"/>
            <w:hideMark/>
          </w:tcPr>
          <w:p w14:paraId="0B1DC1E2"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0,87</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0FA3B387"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3,91</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162AECE8"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2,89</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07CF2FDD"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14,89</w:t>
            </w:r>
            <w:r>
              <w:rPr>
                <w:rFonts w:ascii="Arial" w:eastAsia="Times New Roman" w:hAnsi="Arial" w:cs="Arial"/>
                <w:color w:val="000000"/>
                <w:sz w:val="18"/>
                <w:szCs w:val="18"/>
                <w:lang w:eastAsia="sl-SI"/>
              </w:rPr>
              <w:t xml:space="preserve"> %</w:t>
            </w:r>
          </w:p>
        </w:tc>
      </w:tr>
      <w:tr w:rsidR="00E3750C" w:rsidRPr="007B0121" w14:paraId="5C63ECD4" w14:textId="77777777" w:rsidTr="00047864">
        <w:trPr>
          <w:trHeight w:val="315"/>
        </w:trPr>
        <w:tc>
          <w:tcPr>
            <w:tcW w:w="1464" w:type="pct"/>
            <w:shd w:val="clear" w:color="auto" w:fill="auto"/>
            <w:vAlign w:val="center"/>
            <w:hideMark/>
          </w:tcPr>
          <w:p w14:paraId="722AE7E0"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13 = Tekstilni izdelki</w:t>
            </w:r>
          </w:p>
        </w:tc>
        <w:tc>
          <w:tcPr>
            <w:tcW w:w="591" w:type="pct"/>
            <w:shd w:val="clear" w:color="auto" w:fill="auto"/>
            <w:vAlign w:val="center"/>
            <w:hideMark/>
          </w:tcPr>
          <w:p w14:paraId="730E83D8"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28</w:t>
            </w:r>
          </w:p>
        </w:tc>
        <w:tc>
          <w:tcPr>
            <w:tcW w:w="623" w:type="pct"/>
            <w:shd w:val="clear" w:color="auto" w:fill="auto"/>
            <w:vAlign w:val="center"/>
            <w:hideMark/>
          </w:tcPr>
          <w:p w14:paraId="0EE4DEE5"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4.306.799</w:t>
            </w:r>
          </w:p>
        </w:tc>
        <w:tc>
          <w:tcPr>
            <w:tcW w:w="606" w:type="pct"/>
            <w:shd w:val="clear" w:color="auto" w:fill="auto"/>
            <w:vAlign w:val="center"/>
            <w:hideMark/>
          </w:tcPr>
          <w:p w14:paraId="7D47C08B"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44B28E08"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10FF945D"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0,54</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37EB63E4"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p>
        </w:tc>
      </w:tr>
      <w:tr w:rsidR="00E3750C" w:rsidRPr="007B0121" w14:paraId="6B342AB9" w14:textId="77777777" w:rsidTr="00047864">
        <w:trPr>
          <w:trHeight w:val="495"/>
        </w:trPr>
        <w:tc>
          <w:tcPr>
            <w:tcW w:w="1464" w:type="pct"/>
            <w:shd w:val="clear" w:color="auto" w:fill="auto"/>
            <w:vAlign w:val="center"/>
            <w:hideMark/>
          </w:tcPr>
          <w:p w14:paraId="00817A67"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14 = Grelniki vode, grelniki prostora in njihove kombinacije ter hranilniki tople vode</w:t>
            </w:r>
          </w:p>
        </w:tc>
        <w:tc>
          <w:tcPr>
            <w:tcW w:w="591" w:type="pct"/>
            <w:shd w:val="clear" w:color="auto" w:fill="auto"/>
            <w:vAlign w:val="center"/>
            <w:hideMark/>
          </w:tcPr>
          <w:p w14:paraId="02417ECA"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80</w:t>
            </w:r>
          </w:p>
        </w:tc>
        <w:tc>
          <w:tcPr>
            <w:tcW w:w="623" w:type="pct"/>
            <w:shd w:val="clear" w:color="auto" w:fill="auto"/>
            <w:vAlign w:val="center"/>
            <w:hideMark/>
          </w:tcPr>
          <w:p w14:paraId="25A9B5CC"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161.575.708</w:t>
            </w:r>
          </w:p>
        </w:tc>
        <w:tc>
          <w:tcPr>
            <w:tcW w:w="606" w:type="pct"/>
            <w:shd w:val="clear" w:color="auto" w:fill="auto"/>
            <w:vAlign w:val="center"/>
            <w:hideMark/>
          </w:tcPr>
          <w:p w14:paraId="7AB00ABD"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0,46</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4E98EBFC"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2,98</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5BA1F365"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1,55</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6F034327"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11,36</w:t>
            </w:r>
            <w:r>
              <w:rPr>
                <w:rFonts w:ascii="Arial" w:eastAsia="Times New Roman" w:hAnsi="Arial" w:cs="Arial"/>
                <w:color w:val="000000"/>
                <w:sz w:val="18"/>
                <w:szCs w:val="18"/>
                <w:lang w:eastAsia="sl-SI"/>
              </w:rPr>
              <w:t xml:space="preserve"> %</w:t>
            </w:r>
          </w:p>
        </w:tc>
      </w:tr>
      <w:tr w:rsidR="00E3750C" w:rsidRPr="007B0121" w14:paraId="170D5091" w14:textId="77777777" w:rsidTr="00047864">
        <w:trPr>
          <w:trHeight w:val="315"/>
        </w:trPr>
        <w:tc>
          <w:tcPr>
            <w:tcW w:w="1464" w:type="pct"/>
            <w:shd w:val="clear" w:color="auto" w:fill="auto"/>
            <w:vAlign w:val="center"/>
            <w:hideMark/>
          </w:tcPr>
          <w:p w14:paraId="4B57E947"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15 = Sanitarne armature</w:t>
            </w:r>
          </w:p>
        </w:tc>
        <w:tc>
          <w:tcPr>
            <w:tcW w:w="591" w:type="pct"/>
            <w:shd w:val="clear" w:color="auto" w:fill="auto"/>
            <w:vAlign w:val="center"/>
            <w:hideMark/>
          </w:tcPr>
          <w:p w14:paraId="069D1C31"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107</w:t>
            </w:r>
          </w:p>
        </w:tc>
        <w:tc>
          <w:tcPr>
            <w:tcW w:w="623" w:type="pct"/>
            <w:shd w:val="clear" w:color="auto" w:fill="auto"/>
            <w:vAlign w:val="center"/>
            <w:hideMark/>
          </w:tcPr>
          <w:p w14:paraId="544F3DA5"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202.741.463</w:t>
            </w:r>
          </w:p>
        </w:tc>
        <w:tc>
          <w:tcPr>
            <w:tcW w:w="606" w:type="pct"/>
            <w:shd w:val="clear" w:color="auto" w:fill="auto"/>
            <w:vAlign w:val="center"/>
            <w:hideMark/>
          </w:tcPr>
          <w:p w14:paraId="7EFCC578"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0,62</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42308754"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3,74</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5AC4695F"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2,07</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3C0B42C5"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14,25</w:t>
            </w:r>
            <w:r>
              <w:rPr>
                <w:rFonts w:ascii="Arial" w:eastAsia="Times New Roman" w:hAnsi="Arial" w:cs="Arial"/>
                <w:color w:val="000000"/>
                <w:sz w:val="18"/>
                <w:szCs w:val="18"/>
                <w:lang w:eastAsia="sl-SI"/>
              </w:rPr>
              <w:t xml:space="preserve"> %</w:t>
            </w:r>
          </w:p>
        </w:tc>
      </w:tr>
      <w:tr w:rsidR="00E3750C" w:rsidRPr="007B0121" w14:paraId="6B9C1597" w14:textId="77777777" w:rsidTr="00047864">
        <w:trPr>
          <w:trHeight w:val="495"/>
        </w:trPr>
        <w:tc>
          <w:tcPr>
            <w:tcW w:w="1464" w:type="pct"/>
            <w:shd w:val="clear" w:color="auto" w:fill="auto"/>
            <w:vAlign w:val="center"/>
            <w:hideMark/>
          </w:tcPr>
          <w:p w14:paraId="74D88BB6"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lastRenderedPageBreak/>
              <w:t>16 = Oprema za stranišča na splakovanje in oprema za pisoarje</w:t>
            </w:r>
          </w:p>
        </w:tc>
        <w:tc>
          <w:tcPr>
            <w:tcW w:w="591" w:type="pct"/>
            <w:shd w:val="clear" w:color="auto" w:fill="auto"/>
            <w:vAlign w:val="center"/>
            <w:hideMark/>
          </w:tcPr>
          <w:p w14:paraId="3274B86F"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109</w:t>
            </w:r>
          </w:p>
        </w:tc>
        <w:tc>
          <w:tcPr>
            <w:tcW w:w="623" w:type="pct"/>
            <w:shd w:val="clear" w:color="auto" w:fill="auto"/>
            <w:vAlign w:val="center"/>
            <w:hideMark/>
          </w:tcPr>
          <w:p w14:paraId="42D442C8"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186.760.148</w:t>
            </w:r>
          </w:p>
        </w:tc>
        <w:tc>
          <w:tcPr>
            <w:tcW w:w="606" w:type="pct"/>
            <w:shd w:val="clear" w:color="auto" w:fill="auto"/>
            <w:vAlign w:val="center"/>
            <w:hideMark/>
          </w:tcPr>
          <w:p w14:paraId="6412BEEE"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0,63</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3E33AD38"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3,45</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5F890161"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2,11</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2606BD62"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13,13</w:t>
            </w:r>
            <w:r>
              <w:rPr>
                <w:rFonts w:ascii="Arial" w:eastAsia="Times New Roman" w:hAnsi="Arial" w:cs="Arial"/>
                <w:color w:val="000000"/>
                <w:sz w:val="18"/>
                <w:szCs w:val="18"/>
                <w:lang w:eastAsia="sl-SI"/>
              </w:rPr>
              <w:t xml:space="preserve"> %</w:t>
            </w:r>
          </w:p>
        </w:tc>
      </w:tr>
      <w:tr w:rsidR="00E3750C" w:rsidRPr="007B0121" w14:paraId="757DFD7A" w14:textId="77777777" w:rsidTr="00047864">
        <w:trPr>
          <w:trHeight w:val="315"/>
        </w:trPr>
        <w:tc>
          <w:tcPr>
            <w:tcW w:w="1464" w:type="pct"/>
            <w:shd w:val="clear" w:color="auto" w:fill="auto"/>
            <w:vAlign w:val="center"/>
            <w:hideMark/>
          </w:tcPr>
          <w:p w14:paraId="5DF53C83"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17 = Stenske plošče</w:t>
            </w:r>
          </w:p>
        </w:tc>
        <w:tc>
          <w:tcPr>
            <w:tcW w:w="591" w:type="pct"/>
            <w:shd w:val="clear" w:color="auto" w:fill="auto"/>
            <w:vAlign w:val="center"/>
            <w:hideMark/>
          </w:tcPr>
          <w:p w14:paraId="241F54C5"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78</w:t>
            </w:r>
          </w:p>
        </w:tc>
        <w:tc>
          <w:tcPr>
            <w:tcW w:w="623" w:type="pct"/>
            <w:shd w:val="clear" w:color="auto" w:fill="auto"/>
            <w:vAlign w:val="center"/>
            <w:hideMark/>
          </w:tcPr>
          <w:p w14:paraId="6103C19C"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181.412.445</w:t>
            </w:r>
          </w:p>
        </w:tc>
        <w:tc>
          <w:tcPr>
            <w:tcW w:w="606" w:type="pct"/>
            <w:shd w:val="clear" w:color="auto" w:fill="auto"/>
            <w:vAlign w:val="center"/>
            <w:hideMark/>
          </w:tcPr>
          <w:p w14:paraId="682778C7"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0,45</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4D5154D7"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3,35</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4430A12F"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1,51</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18A46331"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12,75</w:t>
            </w:r>
            <w:r>
              <w:rPr>
                <w:rFonts w:ascii="Arial" w:eastAsia="Times New Roman" w:hAnsi="Arial" w:cs="Arial"/>
                <w:color w:val="000000"/>
                <w:sz w:val="18"/>
                <w:szCs w:val="18"/>
                <w:lang w:eastAsia="sl-SI"/>
              </w:rPr>
              <w:t xml:space="preserve"> %</w:t>
            </w:r>
          </w:p>
        </w:tc>
      </w:tr>
      <w:tr w:rsidR="00E3750C" w:rsidRPr="007B0121" w14:paraId="35D40BA3" w14:textId="77777777" w:rsidTr="00047864">
        <w:trPr>
          <w:trHeight w:val="315"/>
        </w:trPr>
        <w:tc>
          <w:tcPr>
            <w:tcW w:w="1464" w:type="pct"/>
            <w:shd w:val="clear" w:color="auto" w:fill="auto"/>
            <w:vAlign w:val="center"/>
            <w:hideMark/>
          </w:tcPr>
          <w:p w14:paraId="7D7237BD"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18 = Projektiranje oziroma izvedba gradnje cest</w:t>
            </w:r>
          </w:p>
        </w:tc>
        <w:tc>
          <w:tcPr>
            <w:tcW w:w="591" w:type="pct"/>
            <w:shd w:val="clear" w:color="auto" w:fill="auto"/>
            <w:vAlign w:val="center"/>
            <w:hideMark/>
          </w:tcPr>
          <w:p w14:paraId="21D148C5"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311</w:t>
            </w:r>
          </w:p>
        </w:tc>
        <w:tc>
          <w:tcPr>
            <w:tcW w:w="623" w:type="pct"/>
            <w:shd w:val="clear" w:color="auto" w:fill="auto"/>
            <w:vAlign w:val="center"/>
            <w:hideMark/>
          </w:tcPr>
          <w:p w14:paraId="74E171D3"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332.464.523</w:t>
            </w:r>
          </w:p>
        </w:tc>
        <w:tc>
          <w:tcPr>
            <w:tcW w:w="606" w:type="pct"/>
            <w:shd w:val="clear" w:color="auto" w:fill="auto"/>
            <w:vAlign w:val="center"/>
            <w:hideMark/>
          </w:tcPr>
          <w:p w14:paraId="07D897B4"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1,81</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1B40852C"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6,14</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1541A5FB"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6,02</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12893C1E"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23,37</w:t>
            </w:r>
            <w:r>
              <w:rPr>
                <w:rFonts w:ascii="Arial" w:eastAsia="Times New Roman" w:hAnsi="Arial" w:cs="Arial"/>
                <w:color w:val="000000"/>
                <w:sz w:val="18"/>
                <w:szCs w:val="18"/>
                <w:lang w:eastAsia="sl-SI"/>
              </w:rPr>
              <w:t xml:space="preserve"> %</w:t>
            </w:r>
          </w:p>
        </w:tc>
      </w:tr>
      <w:tr w:rsidR="00E3750C" w:rsidRPr="007B0121" w14:paraId="7CE00B0D" w14:textId="77777777" w:rsidTr="00047864">
        <w:trPr>
          <w:trHeight w:val="495"/>
        </w:trPr>
        <w:tc>
          <w:tcPr>
            <w:tcW w:w="1464" w:type="pct"/>
            <w:shd w:val="clear" w:color="auto" w:fill="auto"/>
            <w:vAlign w:val="center"/>
            <w:hideMark/>
          </w:tcPr>
          <w:p w14:paraId="22CF43A9"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19 = Cestna razsvetljava in prometna signalizacija</w:t>
            </w:r>
          </w:p>
        </w:tc>
        <w:tc>
          <w:tcPr>
            <w:tcW w:w="591" w:type="pct"/>
            <w:shd w:val="clear" w:color="auto" w:fill="auto"/>
            <w:vAlign w:val="center"/>
            <w:hideMark/>
          </w:tcPr>
          <w:p w14:paraId="04635CE6"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81</w:t>
            </w:r>
          </w:p>
        </w:tc>
        <w:tc>
          <w:tcPr>
            <w:tcW w:w="623" w:type="pct"/>
            <w:shd w:val="clear" w:color="auto" w:fill="auto"/>
            <w:vAlign w:val="center"/>
            <w:hideMark/>
          </w:tcPr>
          <w:p w14:paraId="72EFA75D"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65.895.132</w:t>
            </w:r>
          </w:p>
        </w:tc>
        <w:tc>
          <w:tcPr>
            <w:tcW w:w="606" w:type="pct"/>
            <w:shd w:val="clear" w:color="auto" w:fill="auto"/>
            <w:vAlign w:val="center"/>
            <w:hideMark/>
          </w:tcPr>
          <w:p w14:paraId="6EF48362"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0,47</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35613652"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1,22</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6D6DBB08"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1,57</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25AD1A8B"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4,63</w:t>
            </w:r>
            <w:r>
              <w:rPr>
                <w:rFonts w:ascii="Arial" w:eastAsia="Times New Roman" w:hAnsi="Arial" w:cs="Arial"/>
                <w:color w:val="000000"/>
                <w:sz w:val="18"/>
                <w:szCs w:val="18"/>
                <w:lang w:eastAsia="sl-SI"/>
              </w:rPr>
              <w:t xml:space="preserve"> %</w:t>
            </w:r>
          </w:p>
        </w:tc>
      </w:tr>
      <w:tr w:rsidR="00E3750C" w:rsidRPr="007B0121" w14:paraId="29483C3D" w14:textId="77777777" w:rsidTr="00047864">
        <w:trPr>
          <w:trHeight w:val="495"/>
        </w:trPr>
        <w:tc>
          <w:tcPr>
            <w:tcW w:w="1464" w:type="pct"/>
            <w:shd w:val="clear" w:color="auto" w:fill="auto"/>
            <w:vAlign w:val="center"/>
            <w:hideMark/>
          </w:tcPr>
          <w:p w14:paraId="3A14F9A5"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20 = Vrtnarske storitve, kmetijski in drugi proizvodi ter oprema in stroji za vrtnarjenje</w:t>
            </w:r>
          </w:p>
        </w:tc>
        <w:tc>
          <w:tcPr>
            <w:tcW w:w="591" w:type="pct"/>
            <w:shd w:val="clear" w:color="auto" w:fill="auto"/>
            <w:vAlign w:val="center"/>
            <w:hideMark/>
          </w:tcPr>
          <w:p w14:paraId="51B9F599"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27</w:t>
            </w:r>
          </w:p>
        </w:tc>
        <w:tc>
          <w:tcPr>
            <w:tcW w:w="623" w:type="pct"/>
            <w:shd w:val="clear" w:color="auto" w:fill="auto"/>
            <w:vAlign w:val="center"/>
            <w:hideMark/>
          </w:tcPr>
          <w:p w14:paraId="660FD36F"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66.788.696</w:t>
            </w:r>
          </w:p>
        </w:tc>
        <w:tc>
          <w:tcPr>
            <w:tcW w:w="606" w:type="pct"/>
            <w:shd w:val="clear" w:color="auto" w:fill="auto"/>
            <w:vAlign w:val="center"/>
            <w:hideMark/>
          </w:tcPr>
          <w:p w14:paraId="082F35E6"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1633739A"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1,23</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4EE69384"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0,52</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7EB60E1C"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4,69</w:t>
            </w:r>
            <w:r>
              <w:rPr>
                <w:rFonts w:ascii="Arial" w:eastAsia="Times New Roman" w:hAnsi="Arial" w:cs="Arial"/>
                <w:color w:val="000000"/>
                <w:sz w:val="18"/>
                <w:szCs w:val="18"/>
                <w:lang w:eastAsia="sl-SI"/>
              </w:rPr>
              <w:t xml:space="preserve"> %</w:t>
            </w:r>
          </w:p>
        </w:tc>
      </w:tr>
      <w:tr w:rsidR="00E3750C" w:rsidRPr="007B0121" w14:paraId="7980D44F" w14:textId="77777777" w:rsidTr="00047864">
        <w:trPr>
          <w:trHeight w:val="315"/>
        </w:trPr>
        <w:tc>
          <w:tcPr>
            <w:tcW w:w="1464" w:type="pct"/>
            <w:shd w:val="clear" w:color="auto" w:fill="auto"/>
            <w:vAlign w:val="center"/>
            <w:hideMark/>
          </w:tcPr>
          <w:p w14:paraId="533BB192" w14:textId="77777777" w:rsidR="00E3750C" w:rsidRPr="007B0121" w:rsidRDefault="00E3750C" w:rsidP="00047864">
            <w:pPr>
              <w:spacing w:after="0" w:line="240" w:lineRule="auto"/>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21 = Stavbno pohištvo</w:t>
            </w:r>
          </w:p>
        </w:tc>
        <w:tc>
          <w:tcPr>
            <w:tcW w:w="591" w:type="pct"/>
            <w:shd w:val="clear" w:color="auto" w:fill="auto"/>
            <w:vAlign w:val="center"/>
            <w:hideMark/>
          </w:tcPr>
          <w:p w14:paraId="34181DD5"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91</w:t>
            </w:r>
          </w:p>
        </w:tc>
        <w:tc>
          <w:tcPr>
            <w:tcW w:w="623" w:type="pct"/>
            <w:shd w:val="clear" w:color="auto" w:fill="auto"/>
            <w:noWrap/>
            <w:vAlign w:val="center"/>
            <w:hideMark/>
          </w:tcPr>
          <w:p w14:paraId="1C3D4E85"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160.438.891</w:t>
            </w:r>
          </w:p>
        </w:tc>
        <w:tc>
          <w:tcPr>
            <w:tcW w:w="606" w:type="pct"/>
            <w:shd w:val="clear" w:color="auto" w:fill="auto"/>
            <w:vAlign w:val="center"/>
            <w:hideMark/>
          </w:tcPr>
          <w:p w14:paraId="76FA0B7F"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0,53</w:t>
            </w:r>
            <w:r>
              <w:rPr>
                <w:rFonts w:ascii="Arial" w:eastAsia="Times New Roman" w:hAnsi="Arial" w:cs="Arial"/>
                <w:color w:val="000000"/>
                <w:sz w:val="18"/>
                <w:szCs w:val="18"/>
                <w:lang w:eastAsia="sl-SI"/>
              </w:rPr>
              <w:t xml:space="preserve"> %</w:t>
            </w:r>
          </w:p>
        </w:tc>
        <w:tc>
          <w:tcPr>
            <w:tcW w:w="606" w:type="pct"/>
            <w:shd w:val="clear" w:color="auto" w:fill="auto"/>
            <w:vAlign w:val="center"/>
            <w:hideMark/>
          </w:tcPr>
          <w:p w14:paraId="7197F667"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2,96</w:t>
            </w:r>
            <w:r>
              <w:rPr>
                <w:rFonts w:ascii="Arial" w:eastAsia="Times New Roman" w:hAnsi="Arial" w:cs="Arial"/>
                <w:color w:val="000000"/>
                <w:sz w:val="18"/>
                <w:szCs w:val="18"/>
                <w:lang w:eastAsia="sl-SI"/>
              </w:rPr>
              <w:t xml:space="preserve"> %</w:t>
            </w:r>
          </w:p>
        </w:tc>
        <w:tc>
          <w:tcPr>
            <w:tcW w:w="529" w:type="pct"/>
            <w:shd w:val="clear" w:color="auto" w:fill="auto"/>
            <w:vAlign w:val="center"/>
            <w:hideMark/>
          </w:tcPr>
          <w:p w14:paraId="6DD4C394"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1,76</w:t>
            </w:r>
            <w:r>
              <w:rPr>
                <w:rFonts w:ascii="Arial" w:eastAsia="Times New Roman" w:hAnsi="Arial" w:cs="Arial"/>
                <w:color w:val="000000"/>
                <w:sz w:val="18"/>
                <w:szCs w:val="18"/>
                <w:lang w:eastAsia="sl-SI"/>
              </w:rPr>
              <w:t xml:space="preserve"> %</w:t>
            </w:r>
          </w:p>
        </w:tc>
        <w:tc>
          <w:tcPr>
            <w:tcW w:w="582" w:type="pct"/>
            <w:shd w:val="clear" w:color="auto" w:fill="auto"/>
            <w:vAlign w:val="center"/>
            <w:hideMark/>
          </w:tcPr>
          <w:p w14:paraId="165FEFD7" w14:textId="77777777" w:rsidR="00E3750C" w:rsidRPr="007B0121" w:rsidRDefault="00E3750C" w:rsidP="00047864">
            <w:pPr>
              <w:spacing w:after="0" w:line="240" w:lineRule="auto"/>
              <w:jc w:val="right"/>
              <w:rPr>
                <w:rFonts w:ascii="Arial" w:eastAsia="Times New Roman" w:hAnsi="Arial" w:cs="Arial"/>
                <w:color w:val="000000"/>
                <w:sz w:val="18"/>
                <w:szCs w:val="18"/>
                <w:lang w:eastAsia="sl-SI"/>
              </w:rPr>
            </w:pPr>
            <w:r w:rsidRPr="007B0121">
              <w:rPr>
                <w:rFonts w:ascii="Arial" w:eastAsia="Times New Roman" w:hAnsi="Arial" w:cs="Arial"/>
                <w:color w:val="000000"/>
                <w:sz w:val="18"/>
                <w:szCs w:val="18"/>
                <w:lang w:eastAsia="sl-SI"/>
              </w:rPr>
              <w:t>11,28</w:t>
            </w:r>
            <w:r>
              <w:rPr>
                <w:rFonts w:ascii="Arial" w:eastAsia="Times New Roman" w:hAnsi="Arial" w:cs="Arial"/>
                <w:color w:val="000000"/>
                <w:sz w:val="18"/>
                <w:szCs w:val="18"/>
                <w:lang w:eastAsia="sl-SI"/>
              </w:rPr>
              <w:t xml:space="preserve"> %</w:t>
            </w:r>
          </w:p>
        </w:tc>
      </w:tr>
    </w:tbl>
    <w:p w14:paraId="5E5DC64B" w14:textId="77777777" w:rsidR="00E3750C" w:rsidRPr="00BF7302" w:rsidRDefault="00E3750C" w:rsidP="00E3750C">
      <w:pPr>
        <w:spacing w:after="0" w:line="240" w:lineRule="auto"/>
        <w:rPr>
          <w:rFonts w:ascii="Arial" w:hAnsi="Arial" w:cs="Arial"/>
          <w:sz w:val="20"/>
          <w:szCs w:val="20"/>
          <w:highlight w:val="yellow"/>
        </w:rPr>
      </w:pPr>
    </w:p>
    <w:p w14:paraId="4E8D2527" w14:textId="77777777" w:rsidR="00E3750C" w:rsidRPr="00521270" w:rsidRDefault="00E3750C" w:rsidP="00E3750C">
      <w:pPr>
        <w:spacing w:before="120" w:after="0" w:line="240" w:lineRule="auto"/>
        <w:rPr>
          <w:rFonts w:ascii="Arial" w:hAnsi="Arial" w:cs="Arial"/>
          <w:sz w:val="20"/>
        </w:rPr>
      </w:pPr>
      <w:r w:rsidRPr="00521270">
        <w:rPr>
          <w:rFonts w:ascii="Arial" w:hAnsi="Arial" w:cs="Arial"/>
          <w:sz w:val="20"/>
          <w:szCs w:val="20"/>
        </w:rPr>
        <w:t>Preglednica 10</w:t>
      </w:r>
      <w:r>
        <w:rPr>
          <w:rFonts w:ascii="Arial" w:hAnsi="Arial" w:cs="Arial"/>
          <w:sz w:val="20"/>
          <w:szCs w:val="20"/>
        </w:rPr>
        <w:t>0</w:t>
      </w:r>
      <w:r w:rsidRPr="00521270">
        <w:rPr>
          <w:rFonts w:ascii="Arial" w:hAnsi="Arial" w:cs="Arial"/>
          <w:sz w:val="20"/>
          <w:szCs w:val="20"/>
        </w:rPr>
        <w:t xml:space="preserve">: </w:t>
      </w:r>
      <w:r w:rsidRPr="00521270">
        <w:rPr>
          <w:rFonts w:ascii="Arial" w:hAnsi="Arial" w:cs="Arial"/>
          <w:sz w:val="20"/>
        </w:rPr>
        <w:t>Število in vrednosti ter deleži zelenih naročil glede na vrste postopkov</w:t>
      </w:r>
    </w:p>
    <w:p w14:paraId="17D73751" w14:textId="77777777" w:rsidR="00E3750C" w:rsidRPr="00521270" w:rsidRDefault="00E3750C" w:rsidP="00E3750C">
      <w:pPr>
        <w:spacing w:after="0" w:line="240" w:lineRule="auto"/>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3184"/>
        <w:gridCol w:w="1224"/>
        <w:gridCol w:w="1292"/>
        <w:gridCol w:w="901"/>
        <w:gridCol w:w="901"/>
        <w:gridCol w:w="801"/>
        <w:gridCol w:w="871"/>
      </w:tblGrid>
      <w:tr w:rsidR="00E3750C" w:rsidRPr="00521270" w14:paraId="25EABBE5" w14:textId="77777777" w:rsidTr="00047864">
        <w:trPr>
          <w:trHeight w:val="960"/>
        </w:trPr>
        <w:tc>
          <w:tcPr>
            <w:tcW w:w="177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671D25A" w14:textId="77777777" w:rsidR="00E3750C" w:rsidRPr="00521270" w:rsidRDefault="00E3750C" w:rsidP="00047864">
            <w:pPr>
              <w:spacing w:after="0" w:line="240" w:lineRule="auto"/>
              <w:jc w:val="center"/>
              <w:rPr>
                <w:rFonts w:ascii="Arial" w:eastAsia="Times New Roman" w:hAnsi="Arial" w:cs="Arial"/>
                <w:color w:val="000000"/>
                <w:sz w:val="18"/>
                <w:szCs w:val="18"/>
                <w:lang w:eastAsia="sl-SI"/>
              </w:rPr>
            </w:pPr>
            <w:r w:rsidRPr="00521270">
              <w:rPr>
                <w:rFonts w:ascii="Arial" w:eastAsia="Times New Roman" w:hAnsi="Arial" w:cs="Arial"/>
                <w:color w:val="000000"/>
                <w:sz w:val="18"/>
                <w:szCs w:val="18"/>
                <w:lang w:eastAsia="sl-SI"/>
              </w:rPr>
              <w:t>Vrsta postopka</w:t>
            </w:r>
          </w:p>
        </w:tc>
        <w:tc>
          <w:tcPr>
            <w:tcW w:w="708" w:type="pct"/>
            <w:tcBorders>
              <w:top w:val="single" w:sz="4" w:space="0" w:color="auto"/>
              <w:left w:val="nil"/>
              <w:bottom w:val="single" w:sz="4" w:space="0" w:color="auto"/>
              <w:right w:val="single" w:sz="4" w:space="0" w:color="auto"/>
            </w:tcBorders>
            <w:shd w:val="clear" w:color="000000" w:fill="F2F2F2"/>
            <w:vAlign w:val="center"/>
            <w:hideMark/>
          </w:tcPr>
          <w:p w14:paraId="479F9BD0" w14:textId="77777777" w:rsidR="00E3750C" w:rsidRPr="00521270" w:rsidRDefault="00E3750C" w:rsidP="00047864">
            <w:pPr>
              <w:spacing w:after="0" w:line="240" w:lineRule="auto"/>
              <w:jc w:val="center"/>
              <w:rPr>
                <w:rFonts w:ascii="Arial" w:eastAsia="Times New Roman" w:hAnsi="Arial" w:cs="Arial"/>
                <w:color w:val="000000"/>
                <w:sz w:val="18"/>
                <w:szCs w:val="18"/>
                <w:lang w:eastAsia="sl-SI"/>
              </w:rPr>
            </w:pPr>
            <w:r w:rsidRPr="00521270">
              <w:rPr>
                <w:rFonts w:ascii="Arial" w:eastAsia="Times New Roman" w:hAnsi="Arial" w:cs="Arial"/>
                <w:color w:val="000000"/>
                <w:sz w:val="18"/>
                <w:szCs w:val="18"/>
                <w:lang w:eastAsia="sl-SI"/>
              </w:rPr>
              <w:t>Št. zelenih naročil</w:t>
            </w:r>
          </w:p>
        </w:tc>
        <w:tc>
          <w:tcPr>
            <w:tcW w:w="622" w:type="pct"/>
            <w:tcBorders>
              <w:top w:val="single" w:sz="4" w:space="0" w:color="auto"/>
              <w:left w:val="nil"/>
              <w:bottom w:val="single" w:sz="4" w:space="0" w:color="auto"/>
              <w:right w:val="single" w:sz="4" w:space="0" w:color="auto"/>
            </w:tcBorders>
            <w:shd w:val="clear" w:color="000000" w:fill="F2F2F2"/>
            <w:vAlign w:val="center"/>
            <w:hideMark/>
          </w:tcPr>
          <w:p w14:paraId="51296197" w14:textId="77777777" w:rsidR="00E3750C" w:rsidRPr="00521270" w:rsidRDefault="00E3750C" w:rsidP="00047864">
            <w:pPr>
              <w:spacing w:after="0" w:line="240" w:lineRule="auto"/>
              <w:jc w:val="center"/>
              <w:rPr>
                <w:rFonts w:ascii="Arial" w:eastAsia="Times New Roman" w:hAnsi="Arial" w:cs="Arial"/>
                <w:color w:val="000000"/>
                <w:sz w:val="18"/>
                <w:szCs w:val="18"/>
                <w:lang w:eastAsia="sl-SI"/>
              </w:rPr>
            </w:pPr>
            <w:r w:rsidRPr="00521270">
              <w:rPr>
                <w:rFonts w:ascii="Arial" w:eastAsia="Times New Roman" w:hAnsi="Arial" w:cs="Arial"/>
                <w:color w:val="000000"/>
                <w:sz w:val="18"/>
                <w:szCs w:val="18"/>
                <w:lang w:eastAsia="sl-SI"/>
              </w:rPr>
              <w:t>Pogodbena vrednost</w:t>
            </w:r>
          </w:p>
        </w:tc>
        <w:tc>
          <w:tcPr>
            <w:tcW w:w="491" w:type="pct"/>
            <w:tcBorders>
              <w:top w:val="single" w:sz="4" w:space="0" w:color="auto"/>
              <w:left w:val="nil"/>
              <w:bottom w:val="single" w:sz="4" w:space="0" w:color="auto"/>
              <w:right w:val="single" w:sz="4" w:space="0" w:color="auto"/>
            </w:tcBorders>
            <w:shd w:val="clear" w:color="000000" w:fill="F2F2F2"/>
            <w:vAlign w:val="center"/>
            <w:hideMark/>
          </w:tcPr>
          <w:p w14:paraId="3B91AE54" w14:textId="77777777" w:rsidR="00E3750C" w:rsidRPr="00521270" w:rsidRDefault="00E3750C" w:rsidP="00047864">
            <w:pPr>
              <w:spacing w:after="0" w:line="240" w:lineRule="auto"/>
              <w:jc w:val="center"/>
              <w:rPr>
                <w:rFonts w:ascii="Arial" w:eastAsia="Times New Roman" w:hAnsi="Arial" w:cs="Arial"/>
                <w:color w:val="000000"/>
                <w:sz w:val="18"/>
                <w:szCs w:val="18"/>
                <w:lang w:eastAsia="sl-SI"/>
              </w:rPr>
            </w:pPr>
            <w:r w:rsidRPr="00521270">
              <w:rPr>
                <w:rFonts w:ascii="Arial" w:eastAsia="Times New Roman" w:hAnsi="Arial" w:cs="Arial"/>
                <w:color w:val="000000"/>
                <w:sz w:val="18"/>
                <w:szCs w:val="18"/>
                <w:lang w:eastAsia="sl-SI"/>
              </w:rPr>
              <w:t>Delež v št. zelenih naročil</w:t>
            </w:r>
          </w:p>
        </w:tc>
        <w:tc>
          <w:tcPr>
            <w:tcW w:w="491" w:type="pct"/>
            <w:tcBorders>
              <w:top w:val="single" w:sz="4" w:space="0" w:color="auto"/>
              <w:left w:val="nil"/>
              <w:bottom w:val="single" w:sz="4" w:space="0" w:color="auto"/>
              <w:right w:val="single" w:sz="4" w:space="0" w:color="auto"/>
            </w:tcBorders>
            <w:shd w:val="clear" w:color="000000" w:fill="F2F2F2"/>
            <w:vAlign w:val="center"/>
            <w:hideMark/>
          </w:tcPr>
          <w:p w14:paraId="5ED9A980" w14:textId="77777777" w:rsidR="00E3750C" w:rsidRPr="00521270" w:rsidRDefault="00E3750C" w:rsidP="00047864">
            <w:pPr>
              <w:spacing w:after="0" w:line="240" w:lineRule="auto"/>
              <w:jc w:val="center"/>
              <w:rPr>
                <w:rFonts w:ascii="Arial" w:eastAsia="Times New Roman" w:hAnsi="Arial" w:cs="Arial"/>
                <w:color w:val="000000"/>
                <w:sz w:val="18"/>
                <w:szCs w:val="18"/>
                <w:lang w:eastAsia="sl-SI"/>
              </w:rPr>
            </w:pPr>
            <w:r w:rsidRPr="00521270">
              <w:rPr>
                <w:rFonts w:ascii="Arial" w:eastAsia="Times New Roman" w:hAnsi="Arial" w:cs="Arial"/>
                <w:color w:val="000000"/>
                <w:sz w:val="18"/>
                <w:szCs w:val="18"/>
                <w:lang w:eastAsia="sl-SI"/>
              </w:rPr>
              <w:t xml:space="preserve">Delež v vrednosti zelenih naročil </w:t>
            </w:r>
          </w:p>
        </w:tc>
        <w:tc>
          <w:tcPr>
            <w:tcW w:w="437" w:type="pct"/>
            <w:tcBorders>
              <w:top w:val="single" w:sz="4" w:space="0" w:color="auto"/>
              <w:left w:val="nil"/>
              <w:bottom w:val="single" w:sz="4" w:space="0" w:color="auto"/>
              <w:right w:val="single" w:sz="4" w:space="0" w:color="auto"/>
            </w:tcBorders>
            <w:shd w:val="clear" w:color="000000" w:fill="F2F2F2"/>
            <w:vAlign w:val="center"/>
            <w:hideMark/>
          </w:tcPr>
          <w:p w14:paraId="5F487D4C" w14:textId="77777777" w:rsidR="00E3750C" w:rsidRPr="00521270" w:rsidRDefault="00E3750C" w:rsidP="00047864">
            <w:pPr>
              <w:spacing w:after="0" w:line="240" w:lineRule="auto"/>
              <w:jc w:val="center"/>
              <w:rPr>
                <w:rFonts w:ascii="Arial" w:eastAsia="Times New Roman" w:hAnsi="Arial" w:cs="Arial"/>
                <w:color w:val="000000"/>
                <w:sz w:val="18"/>
                <w:szCs w:val="18"/>
                <w:lang w:eastAsia="sl-SI"/>
              </w:rPr>
            </w:pPr>
            <w:r w:rsidRPr="00521270">
              <w:rPr>
                <w:rFonts w:ascii="Arial" w:eastAsia="Times New Roman" w:hAnsi="Arial" w:cs="Arial"/>
                <w:color w:val="000000"/>
                <w:sz w:val="18"/>
                <w:szCs w:val="18"/>
                <w:lang w:eastAsia="sl-SI"/>
              </w:rPr>
              <w:t>Delež v št. vseh naročil</w:t>
            </w:r>
          </w:p>
        </w:tc>
        <w:tc>
          <w:tcPr>
            <w:tcW w:w="475" w:type="pct"/>
            <w:tcBorders>
              <w:top w:val="single" w:sz="4" w:space="0" w:color="auto"/>
              <w:left w:val="nil"/>
              <w:bottom w:val="single" w:sz="4" w:space="0" w:color="auto"/>
              <w:right w:val="single" w:sz="4" w:space="0" w:color="auto"/>
            </w:tcBorders>
            <w:shd w:val="clear" w:color="000000" w:fill="F2F2F2"/>
            <w:vAlign w:val="center"/>
            <w:hideMark/>
          </w:tcPr>
          <w:p w14:paraId="7AFBB8BA" w14:textId="77777777" w:rsidR="00E3750C" w:rsidRPr="00521270" w:rsidRDefault="00E3750C" w:rsidP="00047864">
            <w:pPr>
              <w:spacing w:after="0" w:line="240" w:lineRule="auto"/>
              <w:jc w:val="center"/>
              <w:rPr>
                <w:rFonts w:ascii="Arial" w:eastAsia="Times New Roman" w:hAnsi="Arial" w:cs="Arial"/>
                <w:color w:val="000000"/>
                <w:sz w:val="18"/>
                <w:szCs w:val="18"/>
                <w:lang w:eastAsia="sl-SI"/>
              </w:rPr>
            </w:pPr>
            <w:r w:rsidRPr="00521270">
              <w:rPr>
                <w:rFonts w:ascii="Arial" w:eastAsia="Times New Roman" w:hAnsi="Arial" w:cs="Arial"/>
                <w:color w:val="000000"/>
                <w:sz w:val="18"/>
                <w:szCs w:val="18"/>
                <w:lang w:eastAsia="sl-SI"/>
              </w:rPr>
              <w:t>Delež v vrednosti vseh naročil</w:t>
            </w:r>
          </w:p>
        </w:tc>
      </w:tr>
      <w:tr w:rsidR="00E3750C" w:rsidRPr="00521270" w14:paraId="01A220AE" w14:textId="77777777" w:rsidTr="00047864">
        <w:trPr>
          <w:trHeight w:val="300"/>
        </w:trPr>
        <w:tc>
          <w:tcPr>
            <w:tcW w:w="1777" w:type="pct"/>
            <w:tcBorders>
              <w:top w:val="nil"/>
              <w:left w:val="single" w:sz="4" w:space="0" w:color="auto"/>
              <w:bottom w:val="single" w:sz="4" w:space="0" w:color="auto"/>
              <w:right w:val="single" w:sz="4" w:space="0" w:color="auto"/>
            </w:tcBorders>
            <w:shd w:val="clear" w:color="auto" w:fill="auto"/>
            <w:vAlign w:val="center"/>
            <w:hideMark/>
          </w:tcPr>
          <w:p w14:paraId="393711A4" w14:textId="77777777" w:rsidR="00E3750C" w:rsidRPr="00521270" w:rsidRDefault="00E3750C" w:rsidP="00047864">
            <w:pPr>
              <w:spacing w:after="0" w:line="240" w:lineRule="auto"/>
              <w:rPr>
                <w:rFonts w:ascii="Arial" w:eastAsia="Times New Roman" w:hAnsi="Arial" w:cs="Arial"/>
                <w:color w:val="000000"/>
                <w:sz w:val="18"/>
                <w:szCs w:val="18"/>
                <w:lang w:eastAsia="sl-SI"/>
              </w:rPr>
            </w:pPr>
            <w:r w:rsidRPr="00521270">
              <w:rPr>
                <w:rFonts w:ascii="Arial" w:eastAsia="Times New Roman" w:hAnsi="Arial" w:cs="Arial"/>
                <w:color w:val="000000"/>
                <w:sz w:val="18"/>
                <w:szCs w:val="18"/>
                <w:lang w:eastAsia="sl-SI"/>
              </w:rPr>
              <w:t>Konkurenčni dialog</w:t>
            </w:r>
          </w:p>
        </w:tc>
        <w:tc>
          <w:tcPr>
            <w:tcW w:w="708" w:type="pct"/>
            <w:tcBorders>
              <w:top w:val="nil"/>
              <w:left w:val="nil"/>
              <w:bottom w:val="single" w:sz="4" w:space="0" w:color="auto"/>
              <w:right w:val="single" w:sz="4" w:space="0" w:color="auto"/>
            </w:tcBorders>
            <w:shd w:val="clear" w:color="auto" w:fill="auto"/>
            <w:vAlign w:val="center"/>
            <w:hideMark/>
          </w:tcPr>
          <w:p w14:paraId="10AC8511"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13</w:t>
            </w:r>
          </w:p>
        </w:tc>
        <w:tc>
          <w:tcPr>
            <w:tcW w:w="622" w:type="pct"/>
            <w:tcBorders>
              <w:top w:val="nil"/>
              <w:left w:val="nil"/>
              <w:bottom w:val="single" w:sz="4" w:space="0" w:color="auto"/>
              <w:right w:val="single" w:sz="4" w:space="0" w:color="auto"/>
            </w:tcBorders>
            <w:shd w:val="clear" w:color="auto" w:fill="auto"/>
            <w:vAlign w:val="center"/>
            <w:hideMark/>
          </w:tcPr>
          <w:p w14:paraId="45799167"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16.395.423</w:t>
            </w:r>
          </w:p>
        </w:tc>
        <w:tc>
          <w:tcPr>
            <w:tcW w:w="491" w:type="pct"/>
            <w:tcBorders>
              <w:top w:val="nil"/>
              <w:left w:val="nil"/>
              <w:bottom w:val="single" w:sz="4" w:space="0" w:color="auto"/>
              <w:right w:val="single" w:sz="4" w:space="0" w:color="auto"/>
            </w:tcBorders>
            <w:shd w:val="clear" w:color="auto" w:fill="auto"/>
            <w:noWrap/>
            <w:vAlign w:val="center"/>
            <w:hideMark/>
          </w:tcPr>
          <w:p w14:paraId="63CBE70B"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0,25 %</w:t>
            </w:r>
          </w:p>
        </w:tc>
        <w:tc>
          <w:tcPr>
            <w:tcW w:w="491" w:type="pct"/>
            <w:tcBorders>
              <w:top w:val="nil"/>
              <w:left w:val="nil"/>
              <w:bottom w:val="single" w:sz="4" w:space="0" w:color="auto"/>
              <w:right w:val="single" w:sz="4" w:space="0" w:color="auto"/>
            </w:tcBorders>
            <w:shd w:val="clear" w:color="auto" w:fill="auto"/>
            <w:noWrap/>
            <w:vAlign w:val="center"/>
            <w:hideMark/>
          </w:tcPr>
          <w:p w14:paraId="206B8DE7"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1,15 %</w:t>
            </w:r>
          </w:p>
        </w:tc>
        <w:tc>
          <w:tcPr>
            <w:tcW w:w="437" w:type="pct"/>
            <w:tcBorders>
              <w:top w:val="nil"/>
              <w:left w:val="nil"/>
              <w:bottom w:val="single" w:sz="4" w:space="0" w:color="auto"/>
              <w:right w:val="single" w:sz="4" w:space="0" w:color="auto"/>
            </w:tcBorders>
            <w:shd w:val="clear" w:color="auto" w:fill="auto"/>
            <w:noWrap/>
            <w:vAlign w:val="center"/>
            <w:hideMark/>
          </w:tcPr>
          <w:p w14:paraId="592FA8E3"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0,08 %</w:t>
            </w:r>
          </w:p>
        </w:tc>
        <w:tc>
          <w:tcPr>
            <w:tcW w:w="475" w:type="pct"/>
            <w:tcBorders>
              <w:top w:val="nil"/>
              <w:left w:val="nil"/>
              <w:bottom w:val="single" w:sz="4" w:space="0" w:color="auto"/>
              <w:right w:val="single" w:sz="4" w:space="0" w:color="auto"/>
            </w:tcBorders>
            <w:shd w:val="clear" w:color="auto" w:fill="auto"/>
            <w:noWrap/>
            <w:vAlign w:val="center"/>
            <w:hideMark/>
          </w:tcPr>
          <w:p w14:paraId="146F01BB"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0,30 %</w:t>
            </w:r>
          </w:p>
        </w:tc>
      </w:tr>
      <w:tr w:rsidR="00E3750C" w:rsidRPr="00521270" w14:paraId="083C4B52" w14:textId="77777777" w:rsidTr="00047864">
        <w:trPr>
          <w:trHeight w:val="300"/>
        </w:trPr>
        <w:tc>
          <w:tcPr>
            <w:tcW w:w="1777" w:type="pct"/>
            <w:tcBorders>
              <w:top w:val="nil"/>
              <w:left w:val="single" w:sz="4" w:space="0" w:color="auto"/>
              <w:bottom w:val="single" w:sz="4" w:space="0" w:color="auto"/>
              <w:right w:val="single" w:sz="4" w:space="0" w:color="auto"/>
            </w:tcBorders>
            <w:shd w:val="clear" w:color="auto" w:fill="auto"/>
            <w:vAlign w:val="center"/>
            <w:hideMark/>
          </w:tcPr>
          <w:p w14:paraId="43CC5A19" w14:textId="77777777" w:rsidR="00E3750C" w:rsidRPr="00521270" w:rsidRDefault="00E3750C" w:rsidP="00047864">
            <w:pPr>
              <w:spacing w:after="0" w:line="240" w:lineRule="auto"/>
              <w:rPr>
                <w:rFonts w:ascii="Arial" w:eastAsia="Times New Roman" w:hAnsi="Arial" w:cs="Arial"/>
                <w:color w:val="000000"/>
                <w:sz w:val="18"/>
                <w:szCs w:val="18"/>
                <w:lang w:eastAsia="sl-SI"/>
              </w:rPr>
            </w:pPr>
            <w:r w:rsidRPr="00521270">
              <w:rPr>
                <w:rFonts w:ascii="Arial" w:eastAsia="Times New Roman" w:hAnsi="Arial" w:cs="Arial"/>
                <w:color w:val="000000"/>
                <w:sz w:val="18"/>
                <w:szCs w:val="18"/>
                <w:lang w:eastAsia="sl-SI"/>
              </w:rPr>
              <w:t>Konkurenčni postopek s pogajanji</w:t>
            </w:r>
          </w:p>
        </w:tc>
        <w:tc>
          <w:tcPr>
            <w:tcW w:w="708" w:type="pct"/>
            <w:tcBorders>
              <w:top w:val="nil"/>
              <w:left w:val="nil"/>
              <w:bottom w:val="single" w:sz="4" w:space="0" w:color="auto"/>
              <w:right w:val="single" w:sz="4" w:space="0" w:color="auto"/>
            </w:tcBorders>
            <w:shd w:val="clear" w:color="auto" w:fill="auto"/>
            <w:vAlign w:val="center"/>
            <w:hideMark/>
          </w:tcPr>
          <w:p w14:paraId="11A95557"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85</w:t>
            </w:r>
          </w:p>
        </w:tc>
        <w:tc>
          <w:tcPr>
            <w:tcW w:w="622" w:type="pct"/>
            <w:tcBorders>
              <w:top w:val="nil"/>
              <w:left w:val="nil"/>
              <w:bottom w:val="single" w:sz="4" w:space="0" w:color="auto"/>
              <w:right w:val="single" w:sz="4" w:space="0" w:color="auto"/>
            </w:tcBorders>
            <w:shd w:val="clear" w:color="auto" w:fill="auto"/>
            <w:vAlign w:val="center"/>
            <w:hideMark/>
          </w:tcPr>
          <w:p w14:paraId="283BAAE5"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206.741.209</w:t>
            </w:r>
          </w:p>
        </w:tc>
        <w:tc>
          <w:tcPr>
            <w:tcW w:w="491" w:type="pct"/>
            <w:tcBorders>
              <w:top w:val="nil"/>
              <w:left w:val="nil"/>
              <w:bottom w:val="single" w:sz="4" w:space="0" w:color="auto"/>
              <w:right w:val="single" w:sz="4" w:space="0" w:color="auto"/>
            </w:tcBorders>
            <w:shd w:val="clear" w:color="auto" w:fill="auto"/>
            <w:noWrap/>
            <w:vAlign w:val="center"/>
            <w:hideMark/>
          </w:tcPr>
          <w:p w14:paraId="1417E730"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1,65 %</w:t>
            </w:r>
          </w:p>
        </w:tc>
        <w:tc>
          <w:tcPr>
            <w:tcW w:w="491" w:type="pct"/>
            <w:tcBorders>
              <w:top w:val="nil"/>
              <w:left w:val="nil"/>
              <w:bottom w:val="single" w:sz="4" w:space="0" w:color="auto"/>
              <w:right w:val="single" w:sz="4" w:space="0" w:color="auto"/>
            </w:tcBorders>
            <w:shd w:val="clear" w:color="auto" w:fill="auto"/>
            <w:noWrap/>
            <w:vAlign w:val="center"/>
            <w:hideMark/>
          </w:tcPr>
          <w:p w14:paraId="740CE7AA"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14,53 %</w:t>
            </w:r>
          </w:p>
        </w:tc>
        <w:tc>
          <w:tcPr>
            <w:tcW w:w="437" w:type="pct"/>
            <w:tcBorders>
              <w:top w:val="nil"/>
              <w:left w:val="nil"/>
              <w:bottom w:val="single" w:sz="4" w:space="0" w:color="auto"/>
              <w:right w:val="single" w:sz="4" w:space="0" w:color="auto"/>
            </w:tcBorders>
            <w:shd w:val="clear" w:color="auto" w:fill="auto"/>
            <w:noWrap/>
            <w:vAlign w:val="center"/>
            <w:hideMark/>
          </w:tcPr>
          <w:p w14:paraId="2E204CAF"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0,49 %</w:t>
            </w:r>
          </w:p>
        </w:tc>
        <w:tc>
          <w:tcPr>
            <w:tcW w:w="475" w:type="pct"/>
            <w:tcBorders>
              <w:top w:val="nil"/>
              <w:left w:val="nil"/>
              <w:bottom w:val="single" w:sz="4" w:space="0" w:color="auto"/>
              <w:right w:val="single" w:sz="4" w:space="0" w:color="auto"/>
            </w:tcBorders>
            <w:shd w:val="clear" w:color="auto" w:fill="auto"/>
            <w:noWrap/>
            <w:vAlign w:val="center"/>
            <w:hideMark/>
          </w:tcPr>
          <w:p w14:paraId="282AAD04"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3,82 %</w:t>
            </w:r>
          </w:p>
        </w:tc>
      </w:tr>
      <w:tr w:rsidR="00E3750C" w:rsidRPr="00521270" w14:paraId="48FAA5FB" w14:textId="77777777" w:rsidTr="00047864">
        <w:trPr>
          <w:trHeight w:val="300"/>
        </w:trPr>
        <w:tc>
          <w:tcPr>
            <w:tcW w:w="1777" w:type="pct"/>
            <w:tcBorders>
              <w:top w:val="nil"/>
              <w:left w:val="single" w:sz="4" w:space="0" w:color="auto"/>
              <w:bottom w:val="single" w:sz="4" w:space="0" w:color="auto"/>
              <w:right w:val="single" w:sz="4" w:space="0" w:color="auto"/>
            </w:tcBorders>
            <w:shd w:val="clear" w:color="auto" w:fill="auto"/>
            <w:vAlign w:val="center"/>
            <w:hideMark/>
          </w:tcPr>
          <w:p w14:paraId="0C224C9A" w14:textId="77777777" w:rsidR="00E3750C" w:rsidRPr="00521270" w:rsidRDefault="00E3750C" w:rsidP="00047864">
            <w:pPr>
              <w:spacing w:after="0" w:line="240" w:lineRule="auto"/>
              <w:rPr>
                <w:rFonts w:ascii="Arial" w:eastAsia="Times New Roman" w:hAnsi="Arial" w:cs="Arial"/>
                <w:color w:val="000000"/>
                <w:sz w:val="18"/>
                <w:szCs w:val="18"/>
                <w:lang w:eastAsia="sl-SI"/>
              </w:rPr>
            </w:pPr>
            <w:r w:rsidRPr="00521270">
              <w:rPr>
                <w:rFonts w:ascii="Arial" w:eastAsia="Times New Roman" w:hAnsi="Arial" w:cs="Arial"/>
                <w:color w:val="000000"/>
                <w:sz w:val="18"/>
                <w:szCs w:val="18"/>
                <w:lang w:eastAsia="sl-SI"/>
              </w:rPr>
              <w:t>Odprti postopek</w:t>
            </w:r>
          </w:p>
        </w:tc>
        <w:tc>
          <w:tcPr>
            <w:tcW w:w="708" w:type="pct"/>
            <w:tcBorders>
              <w:top w:val="nil"/>
              <w:left w:val="nil"/>
              <w:bottom w:val="single" w:sz="4" w:space="0" w:color="auto"/>
              <w:right w:val="single" w:sz="4" w:space="0" w:color="auto"/>
            </w:tcBorders>
            <w:shd w:val="clear" w:color="auto" w:fill="auto"/>
            <w:vAlign w:val="center"/>
            <w:hideMark/>
          </w:tcPr>
          <w:p w14:paraId="1AE1722F"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3.416</w:t>
            </w:r>
          </w:p>
        </w:tc>
        <w:tc>
          <w:tcPr>
            <w:tcW w:w="622" w:type="pct"/>
            <w:tcBorders>
              <w:top w:val="nil"/>
              <w:left w:val="nil"/>
              <w:bottom w:val="single" w:sz="4" w:space="0" w:color="auto"/>
              <w:right w:val="single" w:sz="4" w:space="0" w:color="auto"/>
            </w:tcBorders>
            <w:shd w:val="clear" w:color="auto" w:fill="auto"/>
            <w:vAlign w:val="center"/>
            <w:hideMark/>
          </w:tcPr>
          <w:p w14:paraId="55E63E6E"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780.315.915</w:t>
            </w:r>
          </w:p>
        </w:tc>
        <w:tc>
          <w:tcPr>
            <w:tcW w:w="491" w:type="pct"/>
            <w:tcBorders>
              <w:top w:val="nil"/>
              <w:left w:val="nil"/>
              <w:bottom w:val="single" w:sz="4" w:space="0" w:color="auto"/>
              <w:right w:val="single" w:sz="4" w:space="0" w:color="auto"/>
            </w:tcBorders>
            <w:shd w:val="clear" w:color="auto" w:fill="auto"/>
            <w:noWrap/>
            <w:vAlign w:val="center"/>
            <w:hideMark/>
          </w:tcPr>
          <w:p w14:paraId="7CF5D521"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66,18 %</w:t>
            </w:r>
          </w:p>
        </w:tc>
        <w:tc>
          <w:tcPr>
            <w:tcW w:w="491" w:type="pct"/>
            <w:tcBorders>
              <w:top w:val="nil"/>
              <w:left w:val="nil"/>
              <w:bottom w:val="single" w:sz="4" w:space="0" w:color="auto"/>
              <w:right w:val="single" w:sz="4" w:space="0" w:color="auto"/>
            </w:tcBorders>
            <w:shd w:val="clear" w:color="auto" w:fill="auto"/>
            <w:noWrap/>
            <w:vAlign w:val="center"/>
            <w:hideMark/>
          </w:tcPr>
          <w:p w14:paraId="7DFE44A7"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54,85 %</w:t>
            </w:r>
          </w:p>
        </w:tc>
        <w:tc>
          <w:tcPr>
            <w:tcW w:w="437" w:type="pct"/>
            <w:tcBorders>
              <w:top w:val="nil"/>
              <w:left w:val="nil"/>
              <w:bottom w:val="single" w:sz="4" w:space="0" w:color="auto"/>
              <w:right w:val="single" w:sz="4" w:space="0" w:color="auto"/>
            </w:tcBorders>
            <w:shd w:val="clear" w:color="auto" w:fill="auto"/>
            <w:noWrap/>
            <w:vAlign w:val="center"/>
            <w:hideMark/>
          </w:tcPr>
          <w:p w14:paraId="1E9CA9A4"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19,83 %</w:t>
            </w:r>
          </w:p>
        </w:tc>
        <w:tc>
          <w:tcPr>
            <w:tcW w:w="475" w:type="pct"/>
            <w:tcBorders>
              <w:top w:val="nil"/>
              <w:left w:val="nil"/>
              <w:bottom w:val="single" w:sz="4" w:space="0" w:color="auto"/>
              <w:right w:val="single" w:sz="4" w:space="0" w:color="auto"/>
            </w:tcBorders>
            <w:shd w:val="clear" w:color="auto" w:fill="auto"/>
            <w:noWrap/>
            <w:vAlign w:val="center"/>
            <w:hideMark/>
          </w:tcPr>
          <w:p w14:paraId="7B24AC80"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14,40 %</w:t>
            </w:r>
          </w:p>
        </w:tc>
      </w:tr>
      <w:tr w:rsidR="00E3750C" w:rsidRPr="00521270" w14:paraId="71A5E3B2" w14:textId="77777777" w:rsidTr="00047864">
        <w:trPr>
          <w:trHeight w:val="300"/>
        </w:trPr>
        <w:tc>
          <w:tcPr>
            <w:tcW w:w="1777" w:type="pct"/>
            <w:tcBorders>
              <w:top w:val="nil"/>
              <w:left w:val="single" w:sz="4" w:space="0" w:color="auto"/>
              <w:bottom w:val="single" w:sz="4" w:space="0" w:color="auto"/>
              <w:right w:val="single" w:sz="4" w:space="0" w:color="auto"/>
            </w:tcBorders>
            <w:shd w:val="clear" w:color="auto" w:fill="auto"/>
            <w:vAlign w:val="center"/>
            <w:hideMark/>
          </w:tcPr>
          <w:p w14:paraId="52BE7536" w14:textId="77777777" w:rsidR="00E3750C" w:rsidRPr="00521270" w:rsidRDefault="00E3750C" w:rsidP="00047864">
            <w:pPr>
              <w:spacing w:after="0" w:line="240" w:lineRule="auto"/>
              <w:rPr>
                <w:rFonts w:ascii="Arial" w:eastAsia="Times New Roman" w:hAnsi="Arial" w:cs="Arial"/>
                <w:color w:val="000000"/>
                <w:sz w:val="18"/>
                <w:szCs w:val="18"/>
                <w:lang w:eastAsia="sl-SI"/>
              </w:rPr>
            </w:pPr>
            <w:r w:rsidRPr="00521270">
              <w:rPr>
                <w:rFonts w:ascii="Arial" w:eastAsia="Times New Roman" w:hAnsi="Arial" w:cs="Arial"/>
                <w:color w:val="000000"/>
                <w:sz w:val="18"/>
                <w:szCs w:val="18"/>
                <w:lang w:eastAsia="sl-SI"/>
              </w:rPr>
              <w:t>Omejeni postopek</w:t>
            </w:r>
          </w:p>
        </w:tc>
        <w:tc>
          <w:tcPr>
            <w:tcW w:w="708" w:type="pct"/>
            <w:tcBorders>
              <w:top w:val="nil"/>
              <w:left w:val="nil"/>
              <w:bottom w:val="single" w:sz="4" w:space="0" w:color="auto"/>
              <w:right w:val="single" w:sz="4" w:space="0" w:color="auto"/>
            </w:tcBorders>
            <w:shd w:val="clear" w:color="auto" w:fill="auto"/>
            <w:vAlign w:val="center"/>
            <w:hideMark/>
          </w:tcPr>
          <w:p w14:paraId="6FA36916"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9</w:t>
            </w:r>
          </w:p>
        </w:tc>
        <w:tc>
          <w:tcPr>
            <w:tcW w:w="622" w:type="pct"/>
            <w:tcBorders>
              <w:top w:val="nil"/>
              <w:left w:val="nil"/>
              <w:bottom w:val="single" w:sz="4" w:space="0" w:color="auto"/>
              <w:right w:val="single" w:sz="4" w:space="0" w:color="auto"/>
            </w:tcBorders>
            <w:shd w:val="clear" w:color="auto" w:fill="auto"/>
            <w:vAlign w:val="center"/>
            <w:hideMark/>
          </w:tcPr>
          <w:p w14:paraId="6B037457"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66.823.842</w:t>
            </w:r>
          </w:p>
        </w:tc>
        <w:tc>
          <w:tcPr>
            <w:tcW w:w="491" w:type="pct"/>
            <w:tcBorders>
              <w:top w:val="nil"/>
              <w:left w:val="nil"/>
              <w:bottom w:val="single" w:sz="4" w:space="0" w:color="auto"/>
              <w:right w:val="single" w:sz="4" w:space="0" w:color="auto"/>
            </w:tcBorders>
            <w:shd w:val="clear" w:color="auto" w:fill="auto"/>
            <w:noWrap/>
            <w:vAlign w:val="center"/>
            <w:hideMark/>
          </w:tcPr>
          <w:p w14:paraId="7E93177A"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0,17 %</w:t>
            </w:r>
          </w:p>
        </w:tc>
        <w:tc>
          <w:tcPr>
            <w:tcW w:w="491" w:type="pct"/>
            <w:tcBorders>
              <w:top w:val="nil"/>
              <w:left w:val="nil"/>
              <w:bottom w:val="single" w:sz="4" w:space="0" w:color="auto"/>
              <w:right w:val="single" w:sz="4" w:space="0" w:color="auto"/>
            </w:tcBorders>
            <w:shd w:val="clear" w:color="auto" w:fill="auto"/>
            <w:noWrap/>
            <w:vAlign w:val="center"/>
            <w:hideMark/>
          </w:tcPr>
          <w:p w14:paraId="6BF8967C"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4,70 %</w:t>
            </w:r>
          </w:p>
        </w:tc>
        <w:tc>
          <w:tcPr>
            <w:tcW w:w="437" w:type="pct"/>
            <w:tcBorders>
              <w:top w:val="nil"/>
              <w:left w:val="nil"/>
              <w:bottom w:val="single" w:sz="4" w:space="0" w:color="auto"/>
              <w:right w:val="single" w:sz="4" w:space="0" w:color="auto"/>
            </w:tcBorders>
            <w:shd w:val="clear" w:color="auto" w:fill="auto"/>
            <w:noWrap/>
            <w:vAlign w:val="center"/>
            <w:hideMark/>
          </w:tcPr>
          <w:p w14:paraId="3AB1F3EE"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0,05 %</w:t>
            </w:r>
          </w:p>
        </w:tc>
        <w:tc>
          <w:tcPr>
            <w:tcW w:w="475" w:type="pct"/>
            <w:tcBorders>
              <w:top w:val="nil"/>
              <w:left w:val="nil"/>
              <w:bottom w:val="single" w:sz="4" w:space="0" w:color="auto"/>
              <w:right w:val="single" w:sz="4" w:space="0" w:color="auto"/>
            </w:tcBorders>
            <w:shd w:val="clear" w:color="auto" w:fill="auto"/>
            <w:noWrap/>
            <w:vAlign w:val="center"/>
            <w:hideMark/>
          </w:tcPr>
          <w:p w14:paraId="57E7C60E"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1,23 %</w:t>
            </w:r>
          </w:p>
        </w:tc>
      </w:tr>
      <w:tr w:rsidR="00E3750C" w:rsidRPr="00521270" w14:paraId="430F0805" w14:textId="77777777" w:rsidTr="00047864">
        <w:trPr>
          <w:trHeight w:val="300"/>
        </w:trPr>
        <w:tc>
          <w:tcPr>
            <w:tcW w:w="1777" w:type="pct"/>
            <w:tcBorders>
              <w:top w:val="nil"/>
              <w:left w:val="single" w:sz="4" w:space="0" w:color="auto"/>
              <w:bottom w:val="single" w:sz="4" w:space="0" w:color="auto"/>
              <w:right w:val="single" w:sz="4" w:space="0" w:color="auto"/>
            </w:tcBorders>
            <w:shd w:val="clear" w:color="auto" w:fill="auto"/>
            <w:vAlign w:val="center"/>
            <w:hideMark/>
          </w:tcPr>
          <w:p w14:paraId="041D10FD" w14:textId="77777777" w:rsidR="00E3750C" w:rsidRPr="00521270" w:rsidRDefault="00E3750C" w:rsidP="00047864">
            <w:pPr>
              <w:spacing w:after="0" w:line="240" w:lineRule="auto"/>
              <w:rPr>
                <w:rFonts w:ascii="Arial" w:eastAsia="Times New Roman" w:hAnsi="Arial" w:cs="Arial"/>
                <w:color w:val="000000"/>
                <w:sz w:val="18"/>
                <w:szCs w:val="18"/>
                <w:lang w:eastAsia="sl-SI"/>
              </w:rPr>
            </w:pPr>
            <w:r w:rsidRPr="00521270">
              <w:rPr>
                <w:rFonts w:ascii="Arial" w:eastAsia="Times New Roman" w:hAnsi="Arial" w:cs="Arial"/>
                <w:color w:val="000000"/>
                <w:sz w:val="18"/>
                <w:szCs w:val="18"/>
                <w:lang w:eastAsia="sl-SI"/>
              </w:rPr>
              <w:t>Postopek naročila male vrednosti</w:t>
            </w:r>
          </w:p>
        </w:tc>
        <w:tc>
          <w:tcPr>
            <w:tcW w:w="708" w:type="pct"/>
            <w:tcBorders>
              <w:top w:val="nil"/>
              <w:left w:val="nil"/>
              <w:bottom w:val="single" w:sz="4" w:space="0" w:color="auto"/>
              <w:right w:val="single" w:sz="4" w:space="0" w:color="auto"/>
            </w:tcBorders>
            <w:shd w:val="clear" w:color="auto" w:fill="auto"/>
            <w:vAlign w:val="center"/>
            <w:hideMark/>
          </w:tcPr>
          <w:p w14:paraId="6A216DFC"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1.526</w:t>
            </w:r>
          </w:p>
        </w:tc>
        <w:tc>
          <w:tcPr>
            <w:tcW w:w="622" w:type="pct"/>
            <w:tcBorders>
              <w:top w:val="nil"/>
              <w:left w:val="nil"/>
              <w:bottom w:val="single" w:sz="4" w:space="0" w:color="auto"/>
              <w:right w:val="single" w:sz="4" w:space="0" w:color="auto"/>
            </w:tcBorders>
            <w:shd w:val="clear" w:color="auto" w:fill="auto"/>
            <w:vAlign w:val="center"/>
            <w:hideMark/>
          </w:tcPr>
          <w:p w14:paraId="1F853F9B"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309.172.132</w:t>
            </w:r>
          </w:p>
        </w:tc>
        <w:tc>
          <w:tcPr>
            <w:tcW w:w="491" w:type="pct"/>
            <w:tcBorders>
              <w:top w:val="nil"/>
              <w:left w:val="nil"/>
              <w:bottom w:val="single" w:sz="4" w:space="0" w:color="auto"/>
              <w:right w:val="single" w:sz="4" w:space="0" w:color="auto"/>
            </w:tcBorders>
            <w:shd w:val="clear" w:color="auto" w:fill="auto"/>
            <w:noWrap/>
            <w:vAlign w:val="center"/>
            <w:hideMark/>
          </w:tcPr>
          <w:p w14:paraId="55E5D5BB"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29,56 %</w:t>
            </w:r>
          </w:p>
        </w:tc>
        <w:tc>
          <w:tcPr>
            <w:tcW w:w="491" w:type="pct"/>
            <w:tcBorders>
              <w:top w:val="nil"/>
              <w:left w:val="nil"/>
              <w:bottom w:val="single" w:sz="4" w:space="0" w:color="auto"/>
              <w:right w:val="single" w:sz="4" w:space="0" w:color="auto"/>
            </w:tcBorders>
            <w:shd w:val="clear" w:color="auto" w:fill="auto"/>
            <w:noWrap/>
            <w:vAlign w:val="center"/>
            <w:hideMark/>
          </w:tcPr>
          <w:p w14:paraId="6D453827"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21,73 %</w:t>
            </w:r>
          </w:p>
        </w:tc>
        <w:tc>
          <w:tcPr>
            <w:tcW w:w="437" w:type="pct"/>
            <w:tcBorders>
              <w:top w:val="nil"/>
              <w:left w:val="nil"/>
              <w:bottom w:val="single" w:sz="4" w:space="0" w:color="auto"/>
              <w:right w:val="single" w:sz="4" w:space="0" w:color="auto"/>
            </w:tcBorders>
            <w:shd w:val="clear" w:color="auto" w:fill="auto"/>
            <w:noWrap/>
            <w:vAlign w:val="center"/>
            <w:hideMark/>
          </w:tcPr>
          <w:p w14:paraId="13882C7A"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8,86 %</w:t>
            </w:r>
          </w:p>
        </w:tc>
        <w:tc>
          <w:tcPr>
            <w:tcW w:w="475" w:type="pct"/>
            <w:tcBorders>
              <w:top w:val="nil"/>
              <w:left w:val="nil"/>
              <w:bottom w:val="single" w:sz="4" w:space="0" w:color="auto"/>
              <w:right w:val="single" w:sz="4" w:space="0" w:color="auto"/>
            </w:tcBorders>
            <w:shd w:val="clear" w:color="auto" w:fill="auto"/>
            <w:noWrap/>
            <w:vAlign w:val="center"/>
            <w:hideMark/>
          </w:tcPr>
          <w:p w14:paraId="6A1F04FB"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5,71 %</w:t>
            </w:r>
          </w:p>
        </w:tc>
      </w:tr>
      <w:tr w:rsidR="00E3750C" w:rsidRPr="00521270" w14:paraId="743F06F4" w14:textId="77777777" w:rsidTr="00047864">
        <w:trPr>
          <w:trHeight w:val="300"/>
        </w:trPr>
        <w:tc>
          <w:tcPr>
            <w:tcW w:w="1777" w:type="pct"/>
            <w:tcBorders>
              <w:top w:val="nil"/>
              <w:left w:val="single" w:sz="4" w:space="0" w:color="auto"/>
              <w:bottom w:val="single" w:sz="4" w:space="0" w:color="auto"/>
              <w:right w:val="single" w:sz="4" w:space="0" w:color="auto"/>
            </w:tcBorders>
            <w:shd w:val="clear" w:color="auto" w:fill="auto"/>
            <w:vAlign w:val="center"/>
            <w:hideMark/>
          </w:tcPr>
          <w:p w14:paraId="32B384CE" w14:textId="77777777" w:rsidR="00E3750C" w:rsidRPr="00521270" w:rsidRDefault="00E3750C" w:rsidP="00047864">
            <w:pPr>
              <w:spacing w:after="0" w:line="240" w:lineRule="auto"/>
              <w:rPr>
                <w:rFonts w:ascii="Arial" w:eastAsia="Times New Roman" w:hAnsi="Arial" w:cs="Arial"/>
                <w:color w:val="000000"/>
                <w:sz w:val="18"/>
                <w:szCs w:val="18"/>
                <w:lang w:eastAsia="sl-SI"/>
              </w:rPr>
            </w:pPr>
            <w:r w:rsidRPr="00521270">
              <w:rPr>
                <w:rFonts w:ascii="Arial" w:eastAsia="Times New Roman" w:hAnsi="Arial" w:cs="Arial"/>
                <w:color w:val="000000"/>
                <w:sz w:val="18"/>
                <w:szCs w:val="18"/>
                <w:lang w:eastAsia="sl-SI"/>
              </w:rPr>
              <w:t>Postopek s pogajanji brez predhodne objave</w:t>
            </w:r>
          </w:p>
        </w:tc>
        <w:tc>
          <w:tcPr>
            <w:tcW w:w="708" w:type="pct"/>
            <w:tcBorders>
              <w:top w:val="nil"/>
              <w:left w:val="nil"/>
              <w:bottom w:val="single" w:sz="4" w:space="0" w:color="auto"/>
              <w:right w:val="single" w:sz="4" w:space="0" w:color="auto"/>
            </w:tcBorders>
            <w:shd w:val="clear" w:color="auto" w:fill="auto"/>
            <w:vAlign w:val="center"/>
            <w:hideMark/>
          </w:tcPr>
          <w:p w14:paraId="2BFA9646"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66</w:t>
            </w:r>
          </w:p>
        </w:tc>
        <w:tc>
          <w:tcPr>
            <w:tcW w:w="622" w:type="pct"/>
            <w:tcBorders>
              <w:top w:val="nil"/>
              <w:left w:val="nil"/>
              <w:bottom w:val="single" w:sz="4" w:space="0" w:color="auto"/>
              <w:right w:val="single" w:sz="4" w:space="0" w:color="auto"/>
            </w:tcBorders>
            <w:shd w:val="clear" w:color="auto" w:fill="auto"/>
            <w:vAlign w:val="center"/>
            <w:hideMark/>
          </w:tcPr>
          <w:p w14:paraId="4763C130"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28.747.938</w:t>
            </w:r>
          </w:p>
        </w:tc>
        <w:tc>
          <w:tcPr>
            <w:tcW w:w="491" w:type="pct"/>
            <w:tcBorders>
              <w:top w:val="nil"/>
              <w:left w:val="nil"/>
              <w:bottom w:val="single" w:sz="4" w:space="0" w:color="auto"/>
              <w:right w:val="single" w:sz="4" w:space="0" w:color="auto"/>
            </w:tcBorders>
            <w:shd w:val="clear" w:color="auto" w:fill="auto"/>
            <w:noWrap/>
            <w:vAlign w:val="center"/>
            <w:hideMark/>
          </w:tcPr>
          <w:p w14:paraId="58F72C65"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1,28 %</w:t>
            </w:r>
          </w:p>
        </w:tc>
        <w:tc>
          <w:tcPr>
            <w:tcW w:w="491" w:type="pct"/>
            <w:tcBorders>
              <w:top w:val="nil"/>
              <w:left w:val="nil"/>
              <w:bottom w:val="single" w:sz="4" w:space="0" w:color="auto"/>
              <w:right w:val="single" w:sz="4" w:space="0" w:color="auto"/>
            </w:tcBorders>
            <w:shd w:val="clear" w:color="auto" w:fill="auto"/>
            <w:noWrap/>
            <w:vAlign w:val="center"/>
            <w:hideMark/>
          </w:tcPr>
          <w:p w14:paraId="1D6F165B"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2,02 %</w:t>
            </w:r>
          </w:p>
        </w:tc>
        <w:tc>
          <w:tcPr>
            <w:tcW w:w="437" w:type="pct"/>
            <w:tcBorders>
              <w:top w:val="nil"/>
              <w:left w:val="nil"/>
              <w:bottom w:val="single" w:sz="4" w:space="0" w:color="auto"/>
              <w:right w:val="single" w:sz="4" w:space="0" w:color="auto"/>
            </w:tcBorders>
            <w:shd w:val="clear" w:color="auto" w:fill="auto"/>
            <w:noWrap/>
            <w:vAlign w:val="center"/>
            <w:hideMark/>
          </w:tcPr>
          <w:p w14:paraId="49B9579B"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0,38 %</w:t>
            </w:r>
          </w:p>
        </w:tc>
        <w:tc>
          <w:tcPr>
            <w:tcW w:w="475" w:type="pct"/>
            <w:tcBorders>
              <w:top w:val="nil"/>
              <w:left w:val="nil"/>
              <w:bottom w:val="single" w:sz="4" w:space="0" w:color="auto"/>
              <w:right w:val="single" w:sz="4" w:space="0" w:color="auto"/>
            </w:tcBorders>
            <w:shd w:val="clear" w:color="auto" w:fill="auto"/>
            <w:noWrap/>
            <w:vAlign w:val="center"/>
            <w:hideMark/>
          </w:tcPr>
          <w:p w14:paraId="6662B823"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0,53 %</w:t>
            </w:r>
          </w:p>
        </w:tc>
      </w:tr>
      <w:tr w:rsidR="00E3750C" w:rsidRPr="00521270" w14:paraId="678B036F" w14:textId="77777777" w:rsidTr="00047864">
        <w:trPr>
          <w:trHeight w:val="300"/>
        </w:trPr>
        <w:tc>
          <w:tcPr>
            <w:tcW w:w="1777" w:type="pct"/>
            <w:tcBorders>
              <w:top w:val="nil"/>
              <w:left w:val="single" w:sz="4" w:space="0" w:color="auto"/>
              <w:bottom w:val="single" w:sz="4" w:space="0" w:color="auto"/>
              <w:right w:val="single" w:sz="4" w:space="0" w:color="auto"/>
            </w:tcBorders>
            <w:shd w:val="clear" w:color="auto" w:fill="auto"/>
            <w:vAlign w:val="center"/>
            <w:hideMark/>
          </w:tcPr>
          <w:p w14:paraId="30FAC297" w14:textId="77777777" w:rsidR="00E3750C" w:rsidRPr="00521270" w:rsidRDefault="00E3750C" w:rsidP="00047864">
            <w:pPr>
              <w:spacing w:after="0" w:line="240" w:lineRule="auto"/>
              <w:rPr>
                <w:rFonts w:ascii="Arial" w:eastAsia="Times New Roman" w:hAnsi="Arial" w:cs="Arial"/>
                <w:color w:val="000000"/>
                <w:sz w:val="18"/>
                <w:szCs w:val="18"/>
                <w:lang w:eastAsia="sl-SI"/>
              </w:rPr>
            </w:pPr>
            <w:r w:rsidRPr="00521270">
              <w:rPr>
                <w:rFonts w:ascii="Arial" w:eastAsia="Times New Roman" w:hAnsi="Arial" w:cs="Arial"/>
                <w:color w:val="000000"/>
                <w:sz w:val="18"/>
                <w:szCs w:val="18"/>
                <w:lang w:eastAsia="sl-SI"/>
              </w:rPr>
              <w:t>Postopek s pogajanji po predhodni objavi</w:t>
            </w:r>
          </w:p>
        </w:tc>
        <w:tc>
          <w:tcPr>
            <w:tcW w:w="708" w:type="pct"/>
            <w:tcBorders>
              <w:top w:val="nil"/>
              <w:left w:val="nil"/>
              <w:bottom w:val="single" w:sz="4" w:space="0" w:color="auto"/>
              <w:right w:val="single" w:sz="4" w:space="0" w:color="auto"/>
            </w:tcBorders>
            <w:shd w:val="clear" w:color="auto" w:fill="auto"/>
            <w:vAlign w:val="center"/>
            <w:hideMark/>
          </w:tcPr>
          <w:p w14:paraId="1F07EFC0"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47</w:t>
            </w:r>
          </w:p>
        </w:tc>
        <w:tc>
          <w:tcPr>
            <w:tcW w:w="622" w:type="pct"/>
            <w:tcBorders>
              <w:top w:val="nil"/>
              <w:left w:val="nil"/>
              <w:bottom w:val="single" w:sz="4" w:space="0" w:color="auto"/>
              <w:right w:val="single" w:sz="4" w:space="0" w:color="auto"/>
            </w:tcBorders>
            <w:shd w:val="clear" w:color="auto" w:fill="auto"/>
            <w:vAlign w:val="center"/>
            <w:hideMark/>
          </w:tcPr>
          <w:p w14:paraId="0E856AE0"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14.542.338</w:t>
            </w:r>
          </w:p>
        </w:tc>
        <w:tc>
          <w:tcPr>
            <w:tcW w:w="491" w:type="pct"/>
            <w:tcBorders>
              <w:top w:val="nil"/>
              <w:left w:val="nil"/>
              <w:bottom w:val="single" w:sz="4" w:space="0" w:color="auto"/>
              <w:right w:val="single" w:sz="4" w:space="0" w:color="auto"/>
            </w:tcBorders>
            <w:shd w:val="clear" w:color="auto" w:fill="auto"/>
            <w:noWrap/>
            <w:vAlign w:val="center"/>
            <w:hideMark/>
          </w:tcPr>
          <w:p w14:paraId="2F61C9D9"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0,91 %</w:t>
            </w:r>
          </w:p>
        </w:tc>
        <w:tc>
          <w:tcPr>
            <w:tcW w:w="491" w:type="pct"/>
            <w:tcBorders>
              <w:top w:val="nil"/>
              <w:left w:val="nil"/>
              <w:bottom w:val="single" w:sz="4" w:space="0" w:color="auto"/>
              <w:right w:val="single" w:sz="4" w:space="0" w:color="auto"/>
            </w:tcBorders>
            <w:shd w:val="clear" w:color="auto" w:fill="auto"/>
            <w:noWrap/>
            <w:vAlign w:val="center"/>
            <w:hideMark/>
          </w:tcPr>
          <w:p w14:paraId="558965B1"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1,02 %</w:t>
            </w:r>
          </w:p>
        </w:tc>
        <w:tc>
          <w:tcPr>
            <w:tcW w:w="437" w:type="pct"/>
            <w:tcBorders>
              <w:top w:val="nil"/>
              <w:left w:val="nil"/>
              <w:bottom w:val="single" w:sz="4" w:space="0" w:color="auto"/>
              <w:right w:val="single" w:sz="4" w:space="0" w:color="auto"/>
            </w:tcBorders>
            <w:shd w:val="clear" w:color="auto" w:fill="auto"/>
            <w:noWrap/>
            <w:vAlign w:val="center"/>
            <w:hideMark/>
          </w:tcPr>
          <w:p w14:paraId="130F2BAB"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0,27 %</w:t>
            </w:r>
          </w:p>
        </w:tc>
        <w:tc>
          <w:tcPr>
            <w:tcW w:w="475" w:type="pct"/>
            <w:tcBorders>
              <w:top w:val="nil"/>
              <w:left w:val="nil"/>
              <w:bottom w:val="single" w:sz="4" w:space="0" w:color="auto"/>
              <w:right w:val="single" w:sz="4" w:space="0" w:color="auto"/>
            </w:tcBorders>
            <w:shd w:val="clear" w:color="auto" w:fill="auto"/>
            <w:noWrap/>
            <w:vAlign w:val="center"/>
            <w:hideMark/>
          </w:tcPr>
          <w:p w14:paraId="480AF5F8" w14:textId="77777777" w:rsidR="00E3750C" w:rsidRPr="00521270" w:rsidRDefault="00E3750C" w:rsidP="00047864">
            <w:pPr>
              <w:spacing w:after="0" w:line="240" w:lineRule="auto"/>
              <w:jc w:val="right"/>
              <w:rPr>
                <w:rFonts w:ascii="Arial" w:eastAsia="Times New Roman" w:hAnsi="Arial" w:cs="Arial"/>
                <w:color w:val="000000"/>
                <w:sz w:val="18"/>
                <w:szCs w:val="18"/>
                <w:lang w:eastAsia="sl-SI"/>
              </w:rPr>
            </w:pPr>
            <w:r w:rsidRPr="00521270">
              <w:rPr>
                <w:rFonts w:ascii="Arial" w:hAnsi="Arial" w:cs="Arial"/>
                <w:color w:val="000000"/>
                <w:sz w:val="18"/>
                <w:szCs w:val="18"/>
              </w:rPr>
              <w:t>0,27 %</w:t>
            </w:r>
          </w:p>
        </w:tc>
      </w:tr>
      <w:tr w:rsidR="00E3750C" w:rsidRPr="00521270" w14:paraId="18AC2235" w14:textId="77777777" w:rsidTr="00047864">
        <w:trPr>
          <w:trHeight w:val="300"/>
        </w:trPr>
        <w:tc>
          <w:tcPr>
            <w:tcW w:w="177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0F9915" w14:textId="77777777" w:rsidR="00E3750C" w:rsidRPr="00521270" w:rsidRDefault="00E3750C" w:rsidP="00047864">
            <w:pPr>
              <w:spacing w:after="0" w:line="240" w:lineRule="auto"/>
              <w:rPr>
                <w:rFonts w:ascii="Arial" w:eastAsia="Times New Roman" w:hAnsi="Arial" w:cs="Arial"/>
                <w:b/>
                <w:bCs/>
                <w:color w:val="000000"/>
                <w:sz w:val="18"/>
                <w:szCs w:val="18"/>
                <w:lang w:eastAsia="sl-SI"/>
              </w:rPr>
            </w:pPr>
            <w:r w:rsidRPr="00521270">
              <w:rPr>
                <w:rFonts w:ascii="Arial" w:eastAsia="Times New Roman" w:hAnsi="Arial" w:cs="Arial"/>
                <w:b/>
                <w:bCs/>
                <w:color w:val="000000"/>
                <w:sz w:val="18"/>
                <w:szCs w:val="18"/>
                <w:lang w:eastAsia="sl-SI"/>
              </w:rPr>
              <w:t>Skupaj</w:t>
            </w:r>
          </w:p>
        </w:tc>
        <w:tc>
          <w:tcPr>
            <w:tcW w:w="708" w:type="pct"/>
            <w:tcBorders>
              <w:top w:val="nil"/>
              <w:left w:val="nil"/>
              <w:bottom w:val="single" w:sz="4" w:space="0" w:color="auto"/>
              <w:right w:val="single" w:sz="4" w:space="0" w:color="auto"/>
            </w:tcBorders>
            <w:shd w:val="clear" w:color="auto" w:fill="F2F2F2" w:themeFill="background1" w:themeFillShade="F2"/>
            <w:noWrap/>
            <w:vAlign w:val="center"/>
            <w:hideMark/>
          </w:tcPr>
          <w:p w14:paraId="007099B8" w14:textId="77777777" w:rsidR="00E3750C" w:rsidRPr="00521270" w:rsidRDefault="00E3750C" w:rsidP="00047864">
            <w:pPr>
              <w:spacing w:after="0" w:line="240" w:lineRule="auto"/>
              <w:jc w:val="right"/>
              <w:rPr>
                <w:rFonts w:ascii="Arial" w:eastAsia="Times New Roman" w:hAnsi="Arial" w:cs="Arial"/>
                <w:b/>
                <w:bCs/>
                <w:color w:val="000000"/>
                <w:sz w:val="18"/>
                <w:szCs w:val="18"/>
                <w:lang w:eastAsia="sl-SI"/>
              </w:rPr>
            </w:pPr>
            <w:r w:rsidRPr="00521270">
              <w:rPr>
                <w:rFonts w:ascii="Arial" w:hAnsi="Arial" w:cs="Arial"/>
                <w:b/>
                <w:bCs/>
                <w:color w:val="000000"/>
                <w:sz w:val="18"/>
                <w:szCs w:val="18"/>
              </w:rPr>
              <w:t>5.162</w:t>
            </w:r>
          </w:p>
        </w:tc>
        <w:tc>
          <w:tcPr>
            <w:tcW w:w="622" w:type="pct"/>
            <w:tcBorders>
              <w:top w:val="nil"/>
              <w:left w:val="nil"/>
              <w:bottom w:val="single" w:sz="4" w:space="0" w:color="auto"/>
              <w:right w:val="single" w:sz="4" w:space="0" w:color="auto"/>
            </w:tcBorders>
            <w:shd w:val="clear" w:color="auto" w:fill="F2F2F2" w:themeFill="background1" w:themeFillShade="F2"/>
            <w:noWrap/>
            <w:vAlign w:val="center"/>
            <w:hideMark/>
          </w:tcPr>
          <w:p w14:paraId="7AC5C836" w14:textId="77777777" w:rsidR="00E3750C" w:rsidRPr="00521270" w:rsidRDefault="00E3750C" w:rsidP="00047864">
            <w:pPr>
              <w:spacing w:after="0" w:line="240" w:lineRule="auto"/>
              <w:jc w:val="right"/>
              <w:rPr>
                <w:rFonts w:ascii="Arial" w:eastAsia="Times New Roman" w:hAnsi="Arial" w:cs="Arial"/>
                <w:b/>
                <w:bCs/>
                <w:color w:val="000000"/>
                <w:sz w:val="18"/>
                <w:szCs w:val="18"/>
                <w:lang w:eastAsia="sl-SI"/>
              </w:rPr>
            </w:pPr>
            <w:r w:rsidRPr="00521270">
              <w:rPr>
                <w:rFonts w:ascii="Arial" w:hAnsi="Arial" w:cs="Arial"/>
                <w:b/>
                <w:bCs/>
                <w:color w:val="000000"/>
                <w:sz w:val="18"/>
                <w:szCs w:val="18"/>
              </w:rPr>
              <w:t>1.422.738.797</w:t>
            </w:r>
          </w:p>
        </w:tc>
        <w:tc>
          <w:tcPr>
            <w:tcW w:w="491" w:type="pct"/>
            <w:tcBorders>
              <w:top w:val="nil"/>
              <w:left w:val="nil"/>
              <w:bottom w:val="single" w:sz="4" w:space="0" w:color="auto"/>
              <w:right w:val="single" w:sz="4" w:space="0" w:color="auto"/>
            </w:tcBorders>
            <w:shd w:val="clear" w:color="auto" w:fill="F2F2F2" w:themeFill="background1" w:themeFillShade="F2"/>
            <w:noWrap/>
            <w:vAlign w:val="center"/>
            <w:hideMark/>
          </w:tcPr>
          <w:p w14:paraId="109EAB72" w14:textId="77777777" w:rsidR="00E3750C" w:rsidRPr="00521270" w:rsidRDefault="00E3750C" w:rsidP="00047864">
            <w:pPr>
              <w:spacing w:after="0" w:line="240" w:lineRule="auto"/>
              <w:jc w:val="right"/>
              <w:rPr>
                <w:rFonts w:ascii="Arial" w:eastAsia="Times New Roman" w:hAnsi="Arial" w:cs="Arial"/>
                <w:b/>
                <w:bCs/>
                <w:color w:val="000000"/>
                <w:sz w:val="18"/>
                <w:szCs w:val="18"/>
                <w:lang w:eastAsia="sl-SI"/>
              </w:rPr>
            </w:pPr>
            <w:r w:rsidRPr="00521270">
              <w:rPr>
                <w:rFonts w:ascii="Arial" w:hAnsi="Arial" w:cs="Arial"/>
                <w:b/>
                <w:bCs/>
                <w:color w:val="000000"/>
                <w:sz w:val="18"/>
                <w:szCs w:val="18"/>
              </w:rPr>
              <w:t>100,00 %</w:t>
            </w:r>
          </w:p>
        </w:tc>
        <w:tc>
          <w:tcPr>
            <w:tcW w:w="491" w:type="pct"/>
            <w:tcBorders>
              <w:top w:val="nil"/>
              <w:left w:val="nil"/>
              <w:bottom w:val="single" w:sz="4" w:space="0" w:color="auto"/>
              <w:right w:val="single" w:sz="4" w:space="0" w:color="auto"/>
            </w:tcBorders>
            <w:shd w:val="clear" w:color="auto" w:fill="F2F2F2" w:themeFill="background1" w:themeFillShade="F2"/>
            <w:noWrap/>
            <w:vAlign w:val="center"/>
            <w:hideMark/>
          </w:tcPr>
          <w:p w14:paraId="3223DBC1" w14:textId="77777777" w:rsidR="00E3750C" w:rsidRPr="00521270" w:rsidRDefault="00E3750C" w:rsidP="00047864">
            <w:pPr>
              <w:spacing w:after="0" w:line="240" w:lineRule="auto"/>
              <w:jc w:val="right"/>
              <w:rPr>
                <w:rFonts w:ascii="Arial" w:eastAsia="Times New Roman" w:hAnsi="Arial" w:cs="Arial"/>
                <w:b/>
                <w:bCs/>
                <w:color w:val="000000"/>
                <w:sz w:val="18"/>
                <w:szCs w:val="18"/>
                <w:lang w:eastAsia="sl-SI"/>
              </w:rPr>
            </w:pPr>
            <w:r w:rsidRPr="00521270">
              <w:rPr>
                <w:rFonts w:ascii="Arial" w:hAnsi="Arial" w:cs="Arial"/>
                <w:b/>
                <w:bCs/>
                <w:color w:val="000000"/>
                <w:sz w:val="18"/>
                <w:szCs w:val="18"/>
              </w:rPr>
              <w:t>100,00 %</w:t>
            </w:r>
          </w:p>
        </w:tc>
        <w:tc>
          <w:tcPr>
            <w:tcW w:w="437" w:type="pct"/>
            <w:tcBorders>
              <w:top w:val="nil"/>
              <w:left w:val="nil"/>
              <w:bottom w:val="single" w:sz="4" w:space="0" w:color="auto"/>
              <w:right w:val="single" w:sz="4" w:space="0" w:color="auto"/>
            </w:tcBorders>
            <w:shd w:val="clear" w:color="auto" w:fill="F2F2F2" w:themeFill="background1" w:themeFillShade="F2"/>
            <w:noWrap/>
            <w:vAlign w:val="center"/>
            <w:hideMark/>
          </w:tcPr>
          <w:p w14:paraId="24B23C74" w14:textId="77777777" w:rsidR="00E3750C" w:rsidRPr="00521270" w:rsidRDefault="00E3750C" w:rsidP="00047864">
            <w:pPr>
              <w:spacing w:after="0" w:line="240" w:lineRule="auto"/>
              <w:jc w:val="right"/>
              <w:rPr>
                <w:rFonts w:ascii="Arial" w:eastAsia="Times New Roman" w:hAnsi="Arial" w:cs="Arial"/>
                <w:b/>
                <w:bCs/>
                <w:color w:val="000000"/>
                <w:sz w:val="18"/>
                <w:szCs w:val="18"/>
                <w:lang w:eastAsia="sl-SI"/>
              </w:rPr>
            </w:pPr>
            <w:r w:rsidRPr="00521270">
              <w:rPr>
                <w:rFonts w:ascii="Arial" w:hAnsi="Arial" w:cs="Arial"/>
                <w:b/>
                <w:bCs/>
                <w:color w:val="000000"/>
                <w:sz w:val="18"/>
                <w:szCs w:val="18"/>
              </w:rPr>
              <w:t>29,97 %</w:t>
            </w:r>
          </w:p>
        </w:tc>
        <w:tc>
          <w:tcPr>
            <w:tcW w:w="475" w:type="pct"/>
            <w:tcBorders>
              <w:top w:val="nil"/>
              <w:left w:val="nil"/>
              <w:bottom w:val="single" w:sz="4" w:space="0" w:color="auto"/>
              <w:right w:val="single" w:sz="4" w:space="0" w:color="auto"/>
            </w:tcBorders>
            <w:shd w:val="clear" w:color="auto" w:fill="F2F2F2" w:themeFill="background1" w:themeFillShade="F2"/>
            <w:noWrap/>
            <w:vAlign w:val="center"/>
            <w:hideMark/>
          </w:tcPr>
          <w:p w14:paraId="64C5F09A" w14:textId="77777777" w:rsidR="00E3750C" w:rsidRPr="00521270" w:rsidRDefault="00E3750C" w:rsidP="00047864">
            <w:pPr>
              <w:spacing w:after="0" w:line="240" w:lineRule="auto"/>
              <w:jc w:val="right"/>
              <w:rPr>
                <w:rFonts w:ascii="Arial" w:eastAsia="Times New Roman" w:hAnsi="Arial" w:cs="Arial"/>
                <w:b/>
                <w:bCs/>
                <w:color w:val="000000"/>
                <w:sz w:val="18"/>
                <w:szCs w:val="18"/>
                <w:lang w:eastAsia="sl-SI"/>
              </w:rPr>
            </w:pPr>
            <w:r w:rsidRPr="00521270">
              <w:rPr>
                <w:rFonts w:ascii="Arial" w:hAnsi="Arial" w:cs="Arial"/>
                <w:b/>
                <w:bCs/>
                <w:color w:val="000000"/>
                <w:sz w:val="18"/>
                <w:szCs w:val="18"/>
              </w:rPr>
              <w:t>26,26 %</w:t>
            </w:r>
          </w:p>
        </w:tc>
      </w:tr>
    </w:tbl>
    <w:p w14:paraId="1EA91210" w14:textId="77777777" w:rsidR="00E3750C" w:rsidRPr="00521270" w:rsidRDefault="00E3750C" w:rsidP="00E3750C">
      <w:pPr>
        <w:spacing w:after="0" w:line="240" w:lineRule="auto"/>
        <w:rPr>
          <w:rFonts w:ascii="Arial" w:hAnsi="Arial" w:cs="Arial"/>
          <w:sz w:val="20"/>
          <w:szCs w:val="20"/>
        </w:rPr>
      </w:pPr>
    </w:p>
    <w:p w14:paraId="5726BC3D" w14:textId="77777777" w:rsidR="00E3750C" w:rsidRPr="00421089" w:rsidRDefault="00E3750C" w:rsidP="00E3750C">
      <w:pPr>
        <w:spacing w:before="120" w:after="0" w:line="240" w:lineRule="auto"/>
        <w:rPr>
          <w:rFonts w:ascii="Arial" w:hAnsi="Arial" w:cs="Arial"/>
          <w:sz w:val="20"/>
        </w:rPr>
      </w:pPr>
      <w:r w:rsidRPr="00421089">
        <w:rPr>
          <w:rFonts w:ascii="Arial" w:hAnsi="Arial" w:cs="Arial"/>
          <w:sz w:val="20"/>
          <w:szCs w:val="20"/>
        </w:rPr>
        <w:t>Preglednica 10</w:t>
      </w:r>
      <w:r>
        <w:rPr>
          <w:rFonts w:ascii="Arial" w:hAnsi="Arial" w:cs="Arial"/>
          <w:sz w:val="20"/>
          <w:szCs w:val="20"/>
        </w:rPr>
        <w:t>1</w:t>
      </w:r>
      <w:r w:rsidRPr="00421089">
        <w:rPr>
          <w:rFonts w:ascii="Arial" w:hAnsi="Arial" w:cs="Arial"/>
          <w:sz w:val="20"/>
          <w:szCs w:val="20"/>
        </w:rPr>
        <w:t xml:space="preserve">: </w:t>
      </w:r>
      <w:r w:rsidRPr="00421089">
        <w:rPr>
          <w:rFonts w:ascii="Arial" w:hAnsi="Arial" w:cs="Arial"/>
          <w:sz w:val="20"/>
        </w:rPr>
        <w:t xml:space="preserve">Število in vrednosti ter deleži zelenih naročil glede na način vključevanja </w:t>
      </w:r>
      <w:proofErr w:type="spellStart"/>
      <w:r w:rsidRPr="00421089">
        <w:rPr>
          <w:rFonts w:ascii="Arial" w:hAnsi="Arial" w:cs="Arial"/>
          <w:sz w:val="20"/>
        </w:rPr>
        <w:t>okoljskih</w:t>
      </w:r>
      <w:proofErr w:type="spellEnd"/>
      <w:r w:rsidRPr="00421089">
        <w:rPr>
          <w:rFonts w:ascii="Arial" w:hAnsi="Arial" w:cs="Arial"/>
          <w:sz w:val="20"/>
        </w:rPr>
        <w:t xml:space="preserve"> vidikov</w:t>
      </w:r>
    </w:p>
    <w:p w14:paraId="0410547E" w14:textId="77777777" w:rsidR="00E3750C" w:rsidRPr="00421089" w:rsidRDefault="00E3750C" w:rsidP="00E3750C">
      <w:pPr>
        <w:spacing w:after="0" w:line="240" w:lineRule="auto"/>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3395"/>
        <w:gridCol w:w="1178"/>
        <w:gridCol w:w="1141"/>
        <w:gridCol w:w="848"/>
        <w:gridCol w:w="872"/>
        <w:gridCol w:w="868"/>
        <w:gridCol w:w="872"/>
      </w:tblGrid>
      <w:tr w:rsidR="00E3750C" w:rsidRPr="00421089" w14:paraId="05F0554F" w14:textId="77777777" w:rsidTr="00047864">
        <w:trPr>
          <w:trHeight w:val="859"/>
          <w:tblHeader/>
        </w:trPr>
        <w:tc>
          <w:tcPr>
            <w:tcW w:w="185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1862192" w14:textId="77777777" w:rsidR="00E3750C" w:rsidRPr="00421089" w:rsidRDefault="00E3750C" w:rsidP="00047864">
            <w:pPr>
              <w:spacing w:after="0" w:line="240" w:lineRule="auto"/>
              <w:jc w:val="center"/>
              <w:rPr>
                <w:rFonts w:ascii="Arial" w:eastAsia="Times New Roman" w:hAnsi="Arial" w:cs="Arial"/>
                <w:color w:val="000000"/>
                <w:sz w:val="18"/>
                <w:szCs w:val="18"/>
                <w:lang w:eastAsia="sl-SI"/>
              </w:rPr>
            </w:pPr>
            <w:r w:rsidRPr="00421089">
              <w:rPr>
                <w:rFonts w:ascii="Arial" w:eastAsia="Times New Roman" w:hAnsi="Arial" w:cs="Arial"/>
                <w:color w:val="000000"/>
                <w:sz w:val="18"/>
                <w:szCs w:val="18"/>
                <w:lang w:eastAsia="sl-SI"/>
              </w:rPr>
              <w:t xml:space="preserve">Način vključevanja </w:t>
            </w:r>
            <w:proofErr w:type="spellStart"/>
            <w:r w:rsidRPr="00421089">
              <w:rPr>
                <w:rFonts w:ascii="Arial" w:eastAsia="Times New Roman" w:hAnsi="Arial" w:cs="Arial"/>
                <w:color w:val="000000"/>
                <w:sz w:val="18"/>
                <w:szCs w:val="18"/>
                <w:lang w:eastAsia="sl-SI"/>
              </w:rPr>
              <w:t>okoljskih</w:t>
            </w:r>
            <w:proofErr w:type="spellEnd"/>
            <w:r w:rsidRPr="00421089">
              <w:rPr>
                <w:rFonts w:ascii="Arial" w:eastAsia="Times New Roman" w:hAnsi="Arial" w:cs="Arial"/>
                <w:color w:val="000000"/>
                <w:sz w:val="18"/>
                <w:szCs w:val="18"/>
                <w:lang w:eastAsia="sl-SI"/>
              </w:rPr>
              <w:t xml:space="preserve"> vidikov v javno naročanje</w:t>
            </w:r>
          </w:p>
        </w:tc>
        <w:tc>
          <w:tcPr>
            <w:tcW w:w="642" w:type="pct"/>
            <w:tcBorders>
              <w:top w:val="single" w:sz="4" w:space="0" w:color="auto"/>
              <w:left w:val="nil"/>
              <w:bottom w:val="single" w:sz="4" w:space="0" w:color="auto"/>
              <w:right w:val="single" w:sz="4" w:space="0" w:color="auto"/>
            </w:tcBorders>
            <w:shd w:val="clear" w:color="000000" w:fill="F2F2F2"/>
            <w:vAlign w:val="center"/>
            <w:hideMark/>
          </w:tcPr>
          <w:p w14:paraId="11C28F92" w14:textId="77777777" w:rsidR="00E3750C" w:rsidRPr="00421089" w:rsidRDefault="00E3750C" w:rsidP="00047864">
            <w:pPr>
              <w:spacing w:after="0" w:line="240" w:lineRule="auto"/>
              <w:jc w:val="center"/>
              <w:rPr>
                <w:rFonts w:ascii="Arial" w:eastAsia="Times New Roman" w:hAnsi="Arial" w:cs="Arial"/>
                <w:color w:val="000000"/>
                <w:sz w:val="18"/>
                <w:szCs w:val="18"/>
                <w:lang w:eastAsia="sl-SI"/>
              </w:rPr>
            </w:pPr>
            <w:r w:rsidRPr="00421089">
              <w:rPr>
                <w:rFonts w:ascii="Arial" w:eastAsia="Times New Roman" w:hAnsi="Arial" w:cs="Arial"/>
                <w:color w:val="000000"/>
                <w:sz w:val="18"/>
                <w:szCs w:val="18"/>
                <w:lang w:eastAsia="sl-SI"/>
              </w:rPr>
              <w:t>Št. zelenih naročil</w:t>
            </w:r>
          </w:p>
        </w:tc>
        <w:tc>
          <w:tcPr>
            <w:tcW w:w="622" w:type="pct"/>
            <w:tcBorders>
              <w:top w:val="single" w:sz="4" w:space="0" w:color="auto"/>
              <w:left w:val="nil"/>
              <w:bottom w:val="single" w:sz="4" w:space="0" w:color="auto"/>
              <w:right w:val="single" w:sz="4" w:space="0" w:color="auto"/>
            </w:tcBorders>
            <w:shd w:val="clear" w:color="000000" w:fill="F2F2F2"/>
            <w:vAlign w:val="center"/>
            <w:hideMark/>
          </w:tcPr>
          <w:p w14:paraId="700A89FC" w14:textId="77777777" w:rsidR="00E3750C" w:rsidRPr="00421089" w:rsidRDefault="00E3750C" w:rsidP="00047864">
            <w:pPr>
              <w:spacing w:after="0" w:line="240" w:lineRule="auto"/>
              <w:jc w:val="center"/>
              <w:rPr>
                <w:rFonts w:ascii="Arial" w:eastAsia="Times New Roman" w:hAnsi="Arial" w:cs="Arial"/>
                <w:color w:val="000000"/>
                <w:sz w:val="18"/>
                <w:szCs w:val="18"/>
                <w:lang w:eastAsia="sl-SI"/>
              </w:rPr>
            </w:pPr>
            <w:r w:rsidRPr="00421089">
              <w:rPr>
                <w:rFonts w:ascii="Arial" w:eastAsia="Times New Roman" w:hAnsi="Arial" w:cs="Arial"/>
                <w:color w:val="000000"/>
                <w:sz w:val="18"/>
                <w:szCs w:val="18"/>
                <w:lang w:eastAsia="sl-SI"/>
              </w:rPr>
              <w:t>Pogodbena vrednost</w:t>
            </w:r>
          </w:p>
        </w:tc>
        <w:tc>
          <w:tcPr>
            <w:tcW w:w="462" w:type="pct"/>
            <w:tcBorders>
              <w:top w:val="single" w:sz="4" w:space="0" w:color="auto"/>
              <w:left w:val="nil"/>
              <w:bottom w:val="single" w:sz="4" w:space="0" w:color="auto"/>
              <w:right w:val="single" w:sz="4" w:space="0" w:color="auto"/>
            </w:tcBorders>
            <w:shd w:val="clear" w:color="000000" w:fill="F2F2F2"/>
            <w:vAlign w:val="center"/>
            <w:hideMark/>
          </w:tcPr>
          <w:p w14:paraId="5F5C8BDB" w14:textId="77777777" w:rsidR="00E3750C" w:rsidRPr="00421089" w:rsidRDefault="00E3750C" w:rsidP="00047864">
            <w:pPr>
              <w:spacing w:after="0" w:line="240" w:lineRule="auto"/>
              <w:jc w:val="center"/>
              <w:rPr>
                <w:rFonts w:ascii="Arial" w:eastAsia="Times New Roman" w:hAnsi="Arial" w:cs="Arial"/>
                <w:color w:val="000000"/>
                <w:sz w:val="18"/>
                <w:szCs w:val="18"/>
                <w:lang w:eastAsia="sl-SI"/>
              </w:rPr>
            </w:pPr>
            <w:r w:rsidRPr="00421089">
              <w:rPr>
                <w:rFonts w:ascii="Arial" w:eastAsia="Times New Roman" w:hAnsi="Arial" w:cs="Arial"/>
                <w:color w:val="000000"/>
                <w:sz w:val="18"/>
                <w:szCs w:val="18"/>
                <w:lang w:eastAsia="sl-SI"/>
              </w:rPr>
              <w:t>Delež v št. zelenih naročil</w:t>
            </w:r>
          </w:p>
        </w:tc>
        <w:tc>
          <w:tcPr>
            <w:tcW w:w="475" w:type="pct"/>
            <w:tcBorders>
              <w:top w:val="single" w:sz="4" w:space="0" w:color="auto"/>
              <w:left w:val="nil"/>
              <w:bottom w:val="single" w:sz="4" w:space="0" w:color="auto"/>
              <w:right w:val="single" w:sz="4" w:space="0" w:color="auto"/>
            </w:tcBorders>
            <w:shd w:val="clear" w:color="000000" w:fill="F2F2F2"/>
            <w:vAlign w:val="center"/>
            <w:hideMark/>
          </w:tcPr>
          <w:p w14:paraId="7C6E4A2A" w14:textId="77777777" w:rsidR="00E3750C" w:rsidRPr="00421089" w:rsidRDefault="00E3750C" w:rsidP="00047864">
            <w:pPr>
              <w:spacing w:after="0" w:line="240" w:lineRule="auto"/>
              <w:jc w:val="center"/>
              <w:rPr>
                <w:rFonts w:ascii="Arial" w:eastAsia="Times New Roman" w:hAnsi="Arial" w:cs="Arial"/>
                <w:color w:val="000000"/>
                <w:sz w:val="18"/>
                <w:szCs w:val="18"/>
                <w:lang w:eastAsia="sl-SI"/>
              </w:rPr>
            </w:pPr>
            <w:r w:rsidRPr="00421089">
              <w:rPr>
                <w:rFonts w:ascii="Arial" w:eastAsia="Times New Roman" w:hAnsi="Arial" w:cs="Arial"/>
                <w:color w:val="000000"/>
                <w:sz w:val="18"/>
                <w:szCs w:val="18"/>
                <w:lang w:eastAsia="sl-SI"/>
              </w:rPr>
              <w:t>Delež v vrednosti zelenih naročil</w:t>
            </w:r>
          </w:p>
        </w:tc>
        <w:tc>
          <w:tcPr>
            <w:tcW w:w="473" w:type="pct"/>
            <w:tcBorders>
              <w:top w:val="single" w:sz="4" w:space="0" w:color="auto"/>
              <w:left w:val="nil"/>
              <w:bottom w:val="single" w:sz="4" w:space="0" w:color="auto"/>
              <w:right w:val="single" w:sz="4" w:space="0" w:color="auto"/>
            </w:tcBorders>
            <w:shd w:val="clear" w:color="000000" w:fill="F2F2F2"/>
            <w:vAlign w:val="center"/>
            <w:hideMark/>
          </w:tcPr>
          <w:p w14:paraId="2E2025E5" w14:textId="77777777" w:rsidR="00E3750C" w:rsidRPr="00421089" w:rsidRDefault="00E3750C" w:rsidP="00047864">
            <w:pPr>
              <w:spacing w:after="0" w:line="240" w:lineRule="auto"/>
              <w:jc w:val="center"/>
              <w:rPr>
                <w:rFonts w:ascii="Arial" w:eastAsia="Times New Roman" w:hAnsi="Arial" w:cs="Arial"/>
                <w:color w:val="000000"/>
                <w:sz w:val="18"/>
                <w:szCs w:val="18"/>
                <w:lang w:eastAsia="sl-SI"/>
              </w:rPr>
            </w:pPr>
            <w:r w:rsidRPr="00421089">
              <w:rPr>
                <w:rFonts w:ascii="Arial" w:eastAsia="Times New Roman" w:hAnsi="Arial" w:cs="Arial"/>
                <w:color w:val="000000"/>
                <w:sz w:val="18"/>
                <w:szCs w:val="18"/>
                <w:lang w:eastAsia="sl-SI"/>
              </w:rPr>
              <w:t>Delež v št. vseh naročil</w:t>
            </w:r>
          </w:p>
        </w:tc>
        <w:tc>
          <w:tcPr>
            <w:tcW w:w="475" w:type="pct"/>
            <w:tcBorders>
              <w:top w:val="single" w:sz="4" w:space="0" w:color="auto"/>
              <w:left w:val="nil"/>
              <w:bottom w:val="single" w:sz="4" w:space="0" w:color="auto"/>
              <w:right w:val="single" w:sz="4" w:space="0" w:color="auto"/>
            </w:tcBorders>
            <w:shd w:val="clear" w:color="000000" w:fill="F2F2F2"/>
            <w:vAlign w:val="center"/>
            <w:hideMark/>
          </w:tcPr>
          <w:p w14:paraId="225A86C1" w14:textId="77777777" w:rsidR="00E3750C" w:rsidRPr="00421089" w:rsidRDefault="00E3750C" w:rsidP="00047864">
            <w:pPr>
              <w:spacing w:after="0" w:line="240" w:lineRule="auto"/>
              <w:jc w:val="center"/>
              <w:rPr>
                <w:rFonts w:ascii="Arial" w:eastAsia="Times New Roman" w:hAnsi="Arial" w:cs="Arial"/>
                <w:color w:val="000000"/>
                <w:sz w:val="18"/>
                <w:szCs w:val="18"/>
                <w:lang w:eastAsia="sl-SI"/>
              </w:rPr>
            </w:pPr>
            <w:r w:rsidRPr="00421089">
              <w:rPr>
                <w:rFonts w:ascii="Arial" w:eastAsia="Times New Roman" w:hAnsi="Arial" w:cs="Arial"/>
                <w:color w:val="000000"/>
                <w:sz w:val="18"/>
                <w:szCs w:val="18"/>
                <w:lang w:eastAsia="sl-SI"/>
              </w:rPr>
              <w:t>Delež v vrednosti vseh naročil</w:t>
            </w:r>
          </w:p>
        </w:tc>
      </w:tr>
      <w:tr w:rsidR="00E3750C" w:rsidRPr="00421089" w14:paraId="69C8D774" w14:textId="77777777" w:rsidTr="00047864">
        <w:trPr>
          <w:trHeight w:val="300"/>
        </w:trPr>
        <w:tc>
          <w:tcPr>
            <w:tcW w:w="1850" w:type="pct"/>
            <w:tcBorders>
              <w:top w:val="nil"/>
              <w:left w:val="single" w:sz="4" w:space="0" w:color="auto"/>
              <w:bottom w:val="single" w:sz="4" w:space="0" w:color="auto"/>
              <w:right w:val="single" w:sz="4" w:space="0" w:color="auto"/>
            </w:tcBorders>
            <w:shd w:val="clear" w:color="auto" w:fill="auto"/>
            <w:vAlign w:val="center"/>
            <w:hideMark/>
          </w:tcPr>
          <w:p w14:paraId="70057E34" w14:textId="77777777" w:rsidR="00E3750C" w:rsidRPr="00421089" w:rsidRDefault="00E3750C" w:rsidP="00047864">
            <w:pPr>
              <w:spacing w:after="0" w:line="240" w:lineRule="auto"/>
              <w:jc w:val="both"/>
              <w:rPr>
                <w:rFonts w:ascii="Arial" w:eastAsia="Times New Roman" w:hAnsi="Arial" w:cs="Arial"/>
                <w:color w:val="000000"/>
                <w:sz w:val="18"/>
                <w:szCs w:val="18"/>
                <w:lang w:eastAsia="sl-SI"/>
              </w:rPr>
            </w:pPr>
            <w:r w:rsidRPr="00421089">
              <w:rPr>
                <w:rFonts w:ascii="Arial" w:eastAsia="Times New Roman" w:hAnsi="Arial" w:cs="Arial"/>
                <w:color w:val="000000"/>
                <w:sz w:val="18"/>
                <w:szCs w:val="18"/>
                <w:lang w:eastAsia="sl-SI"/>
              </w:rPr>
              <w:t>Tehnične specifikacije</w:t>
            </w:r>
          </w:p>
        </w:tc>
        <w:tc>
          <w:tcPr>
            <w:tcW w:w="642" w:type="pct"/>
            <w:tcBorders>
              <w:top w:val="nil"/>
              <w:left w:val="nil"/>
              <w:bottom w:val="single" w:sz="4" w:space="0" w:color="auto"/>
              <w:right w:val="single" w:sz="4" w:space="0" w:color="auto"/>
            </w:tcBorders>
            <w:shd w:val="clear" w:color="auto" w:fill="auto"/>
            <w:vAlign w:val="center"/>
            <w:hideMark/>
          </w:tcPr>
          <w:p w14:paraId="1DC78E2C"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3.228</w:t>
            </w:r>
          </w:p>
        </w:tc>
        <w:tc>
          <w:tcPr>
            <w:tcW w:w="622" w:type="pct"/>
            <w:tcBorders>
              <w:top w:val="nil"/>
              <w:left w:val="nil"/>
              <w:bottom w:val="single" w:sz="4" w:space="0" w:color="auto"/>
              <w:right w:val="single" w:sz="4" w:space="0" w:color="auto"/>
            </w:tcBorders>
            <w:shd w:val="clear" w:color="auto" w:fill="auto"/>
            <w:vAlign w:val="center"/>
            <w:hideMark/>
          </w:tcPr>
          <w:p w14:paraId="0BA5FC70"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967.776.478</w:t>
            </w:r>
          </w:p>
        </w:tc>
        <w:tc>
          <w:tcPr>
            <w:tcW w:w="462" w:type="pct"/>
            <w:tcBorders>
              <w:top w:val="nil"/>
              <w:left w:val="nil"/>
              <w:bottom w:val="single" w:sz="4" w:space="0" w:color="auto"/>
              <w:right w:val="single" w:sz="4" w:space="0" w:color="auto"/>
            </w:tcBorders>
            <w:shd w:val="clear" w:color="auto" w:fill="auto"/>
            <w:vAlign w:val="center"/>
            <w:hideMark/>
          </w:tcPr>
          <w:p w14:paraId="79D20EFA"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62,53 %</w:t>
            </w:r>
          </w:p>
        </w:tc>
        <w:tc>
          <w:tcPr>
            <w:tcW w:w="475" w:type="pct"/>
            <w:tcBorders>
              <w:top w:val="nil"/>
              <w:left w:val="nil"/>
              <w:bottom w:val="single" w:sz="4" w:space="0" w:color="auto"/>
              <w:right w:val="single" w:sz="4" w:space="0" w:color="auto"/>
            </w:tcBorders>
            <w:shd w:val="clear" w:color="auto" w:fill="auto"/>
            <w:vAlign w:val="center"/>
            <w:hideMark/>
          </w:tcPr>
          <w:p w14:paraId="0A95992A"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68,02 %</w:t>
            </w:r>
          </w:p>
        </w:tc>
        <w:tc>
          <w:tcPr>
            <w:tcW w:w="473" w:type="pct"/>
            <w:tcBorders>
              <w:top w:val="nil"/>
              <w:left w:val="nil"/>
              <w:bottom w:val="single" w:sz="4" w:space="0" w:color="auto"/>
              <w:right w:val="single" w:sz="4" w:space="0" w:color="auto"/>
            </w:tcBorders>
            <w:shd w:val="clear" w:color="auto" w:fill="auto"/>
            <w:noWrap/>
            <w:vAlign w:val="center"/>
            <w:hideMark/>
          </w:tcPr>
          <w:p w14:paraId="28219BFA"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18,74 %</w:t>
            </w:r>
          </w:p>
        </w:tc>
        <w:tc>
          <w:tcPr>
            <w:tcW w:w="475" w:type="pct"/>
            <w:tcBorders>
              <w:top w:val="nil"/>
              <w:left w:val="nil"/>
              <w:bottom w:val="single" w:sz="4" w:space="0" w:color="auto"/>
              <w:right w:val="single" w:sz="4" w:space="0" w:color="auto"/>
            </w:tcBorders>
            <w:shd w:val="clear" w:color="auto" w:fill="auto"/>
            <w:noWrap/>
            <w:vAlign w:val="center"/>
            <w:hideMark/>
          </w:tcPr>
          <w:p w14:paraId="2C6996BF"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17,87 %</w:t>
            </w:r>
          </w:p>
        </w:tc>
      </w:tr>
      <w:tr w:rsidR="00E3750C" w:rsidRPr="00421089" w14:paraId="28A0E5D3" w14:textId="77777777" w:rsidTr="00047864">
        <w:trPr>
          <w:trHeight w:val="300"/>
        </w:trPr>
        <w:tc>
          <w:tcPr>
            <w:tcW w:w="1850" w:type="pct"/>
            <w:tcBorders>
              <w:top w:val="nil"/>
              <w:left w:val="single" w:sz="4" w:space="0" w:color="auto"/>
              <w:bottom w:val="single" w:sz="4" w:space="0" w:color="auto"/>
              <w:right w:val="single" w:sz="4" w:space="0" w:color="auto"/>
            </w:tcBorders>
            <w:shd w:val="clear" w:color="auto" w:fill="auto"/>
            <w:vAlign w:val="center"/>
            <w:hideMark/>
          </w:tcPr>
          <w:p w14:paraId="58FE7493" w14:textId="77777777" w:rsidR="00E3750C" w:rsidRPr="00421089" w:rsidRDefault="00E3750C" w:rsidP="00047864">
            <w:pPr>
              <w:spacing w:after="0" w:line="240" w:lineRule="auto"/>
              <w:jc w:val="both"/>
              <w:rPr>
                <w:rFonts w:ascii="Arial" w:eastAsia="Times New Roman" w:hAnsi="Arial" w:cs="Arial"/>
                <w:color w:val="000000"/>
                <w:sz w:val="18"/>
                <w:szCs w:val="18"/>
                <w:lang w:eastAsia="sl-SI"/>
              </w:rPr>
            </w:pPr>
            <w:r w:rsidRPr="00421089">
              <w:rPr>
                <w:rFonts w:ascii="Arial" w:eastAsia="Times New Roman" w:hAnsi="Arial" w:cs="Arial"/>
                <w:color w:val="000000"/>
                <w:sz w:val="18"/>
                <w:szCs w:val="18"/>
                <w:lang w:eastAsia="sl-SI"/>
              </w:rPr>
              <w:t xml:space="preserve">Merila za oddajo javnega naročila </w:t>
            </w:r>
          </w:p>
        </w:tc>
        <w:tc>
          <w:tcPr>
            <w:tcW w:w="642" w:type="pct"/>
            <w:tcBorders>
              <w:top w:val="nil"/>
              <w:left w:val="nil"/>
              <w:bottom w:val="single" w:sz="4" w:space="0" w:color="auto"/>
              <w:right w:val="single" w:sz="4" w:space="0" w:color="auto"/>
            </w:tcBorders>
            <w:shd w:val="clear" w:color="auto" w:fill="auto"/>
            <w:vAlign w:val="center"/>
            <w:hideMark/>
          </w:tcPr>
          <w:p w14:paraId="34CB19C6"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2.203</w:t>
            </w:r>
          </w:p>
        </w:tc>
        <w:tc>
          <w:tcPr>
            <w:tcW w:w="622" w:type="pct"/>
            <w:tcBorders>
              <w:top w:val="nil"/>
              <w:left w:val="nil"/>
              <w:bottom w:val="single" w:sz="4" w:space="0" w:color="auto"/>
              <w:right w:val="single" w:sz="4" w:space="0" w:color="auto"/>
            </w:tcBorders>
            <w:shd w:val="clear" w:color="auto" w:fill="auto"/>
            <w:vAlign w:val="center"/>
            <w:hideMark/>
          </w:tcPr>
          <w:p w14:paraId="6EA889C2"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140.659.218</w:t>
            </w:r>
          </w:p>
        </w:tc>
        <w:tc>
          <w:tcPr>
            <w:tcW w:w="462" w:type="pct"/>
            <w:tcBorders>
              <w:top w:val="nil"/>
              <w:left w:val="nil"/>
              <w:bottom w:val="single" w:sz="4" w:space="0" w:color="auto"/>
              <w:right w:val="single" w:sz="4" w:space="0" w:color="auto"/>
            </w:tcBorders>
            <w:shd w:val="clear" w:color="auto" w:fill="auto"/>
            <w:vAlign w:val="center"/>
            <w:hideMark/>
          </w:tcPr>
          <w:p w14:paraId="52B9C698"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42,68 %</w:t>
            </w:r>
          </w:p>
        </w:tc>
        <w:tc>
          <w:tcPr>
            <w:tcW w:w="475" w:type="pct"/>
            <w:tcBorders>
              <w:top w:val="nil"/>
              <w:left w:val="nil"/>
              <w:bottom w:val="single" w:sz="4" w:space="0" w:color="auto"/>
              <w:right w:val="single" w:sz="4" w:space="0" w:color="auto"/>
            </w:tcBorders>
            <w:shd w:val="clear" w:color="auto" w:fill="auto"/>
            <w:vAlign w:val="center"/>
            <w:hideMark/>
          </w:tcPr>
          <w:p w14:paraId="3C049D72"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9,89 %</w:t>
            </w:r>
          </w:p>
        </w:tc>
        <w:tc>
          <w:tcPr>
            <w:tcW w:w="473" w:type="pct"/>
            <w:tcBorders>
              <w:top w:val="nil"/>
              <w:left w:val="nil"/>
              <w:bottom w:val="single" w:sz="4" w:space="0" w:color="auto"/>
              <w:right w:val="single" w:sz="4" w:space="0" w:color="auto"/>
            </w:tcBorders>
            <w:shd w:val="clear" w:color="auto" w:fill="auto"/>
            <w:noWrap/>
            <w:vAlign w:val="center"/>
            <w:hideMark/>
          </w:tcPr>
          <w:p w14:paraId="1818EB4B"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12,79 %</w:t>
            </w:r>
          </w:p>
        </w:tc>
        <w:tc>
          <w:tcPr>
            <w:tcW w:w="475" w:type="pct"/>
            <w:tcBorders>
              <w:top w:val="nil"/>
              <w:left w:val="nil"/>
              <w:bottom w:val="single" w:sz="4" w:space="0" w:color="auto"/>
              <w:right w:val="single" w:sz="4" w:space="0" w:color="auto"/>
            </w:tcBorders>
            <w:shd w:val="clear" w:color="auto" w:fill="auto"/>
            <w:noWrap/>
            <w:vAlign w:val="center"/>
            <w:hideMark/>
          </w:tcPr>
          <w:p w14:paraId="0F075DA9"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2,60 %</w:t>
            </w:r>
          </w:p>
        </w:tc>
      </w:tr>
      <w:tr w:rsidR="00E3750C" w:rsidRPr="006354EC" w14:paraId="526BAA6F" w14:textId="77777777" w:rsidTr="00047864">
        <w:trPr>
          <w:trHeight w:val="300"/>
        </w:trPr>
        <w:tc>
          <w:tcPr>
            <w:tcW w:w="1850" w:type="pct"/>
            <w:tcBorders>
              <w:top w:val="nil"/>
              <w:left w:val="single" w:sz="4" w:space="0" w:color="auto"/>
              <w:bottom w:val="single" w:sz="4" w:space="0" w:color="auto"/>
              <w:right w:val="single" w:sz="4" w:space="0" w:color="auto"/>
            </w:tcBorders>
            <w:shd w:val="clear" w:color="auto" w:fill="auto"/>
            <w:vAlign w:val="center"/>
            <w:hideMark/>
          </w:tcPr>
          <w:p w14:paraId="3F9DA9CB" w14:textId="77777777" w:rsidR="00E3750C" w:rsidRPr="00421089" w:rsidRDefault="00E3750C" w:rsidP="00047864">
            <w:pPr>
              <w:spacing w:after="0" w:line="240" w:lineRule="auto"/>
              <w:jc w:val="both"/>
              <w:rPr>
                <w:rFonts w:ascii="Arial" w:eastAsia="Times New Roman" w:hAnsi="Arial" w:cs="Arial"/>
                <w:color w:val="000000"/>
                <w:sz w:val="18"/>
                <w:szCs w:val="18"/>
                <w:lang w:eastAsia="sl-SI"/>
              </w:rPr>
            </w:pPr>
            <w:r w:rsidRPr="00421089">
              <w:rPr>
                <w:rFonts w:ascii="Arial" w:eastAsia="Times New Roman" w:hAnsi="Arial" w:cs="Arial"/>
                <w:color w:val="000000"/>
                <w:sz w:val="18"/>
                <w:szCs w:val="18"/>
                <w:lang w:eastAsia="sl-SI"/>
              </w:rPr>
              <w:t>Pogoji za sodelovanje</w:t>
            </w:r>
          </w:p>
        </w:tc>
        <w:tc>
          <w:tcPr>
            <w:tcW w:w="642" w:type="pct"/>
            <w:tcBorders>
              <w:top w:val="nil"/>
              <w:left w:val="nil"/>
              <w:bottom w:val="single" w:sz="4" w:space="0" w:color="auto"/>
              <w:right w:val="single" w:sz="4" w:space="0" w:color="auto"/>
            </w:tcBorders>
            <w:shd w:val="clear" w:color="auto" w:fill="auto"/>
            <w:vAlign w:val="center"/>
            <w:hideMark/>
          </w:tcPr>
          <w:p w14:paraId="1E8797EE"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1.764</w:t>
            </w:r>
          </w:p>
        </w:tc>
        <w:tc>
          <w:tcPr>
            <w:tcW w:w="622" w:type="pct"/>
            <w:tcBorders>
              <w:top w:val="nil"/>
              <w:left w:val="nil"/>
              <w:bottom w:val="single" w:sz="4" w:space="0" w:color="auto"/>
              <w:right w:val="single" w:sz="4" w:space="0" w:color="auto"/>
            </w:tcBorders>
            <w:shd w:val="clear" w:color="auto" w:fill="auto"/>
            <w:vAlign w:val="center"/>
            <w:hideMark/>
          </w:tcPr>
          <w:p w14:paraId="52DC4E5E" w14:textId="77777777" w:rsidR="00E3750C" w:rsidRPr="00421089" w:rsidRDefault="00E3750C" w:rsidP="00047864">
            <w:pPr>
              <w:spacing w:after="0" w:line="240" w:lineRule="auto"/>
              <w:jc w:val="right"/>
              <w:rPr>
                <w:rFonts w:ascii="Arial" w:hAnsi="Arial" w:cs="Arial"/>
                <w:color w:val="000000"/>
                <w:sz w:val="18"/>
                <w:szCs w:val="18"/>
              </w:rPr>
            </w:pPr>
            <w:r>
              <w:rPr>
                <w:rFonts w:ascii="Arial" w:hAnsi="Arial" w:cs="Arial"/>
                <w:color w:val="000000"/>
                <w:sz w:val="18"/>
                <w:szCs w:val="18"/>
              </w:rPr>
              <w:t>4</w:t>
            </w:r>
            <w:r w:rsidRPr="00421089">
              <w:rPr>
                <w:rFonts w:ascii="Arial" w:hAnsi="Arial" w:cs="Arial"/>
                <w:color w:val="000000"/>
                <w:sz w:val="18"/>
                <w:szCs w:val="18"/>
              </w:rPr>
              <w:t>63.344.797</w:t>
            </w:r>
          </w:p>
        </w:tc>
        <w:tc>
          <w:tcPr>
            <w:tcW w:w="462" w:type="pct"/>
            <w:tcBorders>
              <w:top w:val="nil"/>
              <w:left w:val="nil"/>
              <w:bottom w:val="single" w:sz="4" w:space="0" w:color="auto"/>
              <w:right w:val="single" w:sz="4" w:space="0" w:color="auto"/>
            </w:tcBorders>
            <w:shd w:val="clear" w:color="auto" w:fill="auto"/>
            <w:vAlign w:val="center"/>
            <w:hideMark/>
          </w:tcPr>
          <w:p w14:paraId="68B73BDF"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34,17 %</w:t>
            </w:r>
          </w:p>
        </w:tc>
        <w:tc>
          <w:tcPr>
            <w:tcW w:w="475" w:type="pct"/>
            <w:tcBorders>
              <w:top w:val="nil"/>
              <w:left w:val="nil"/>
              <w:bottom w:val="single" w:sz="4" w:space="0" w:color="auto"/>
              <w:right w:val="single" w:sz="4" w:space="0" w:color="auto"/>
            </w:tcBorders>
            <w:shd w:val="clear" w:color="auto" w:fill="auto"/>
            <w:vAlign w:val="center"/>
            <w:hideMark/>
          </w:tcPr>
          <w:p w14:paraId="5880BE0A" w14:textId="77777777" w:rsidR="00E3750C" w:rsidRPr="00421089" w:rsidRDefault="00E3750C" w:rsidP="00047864">
            <w:pPr>
              <w:spacing w:after="0" w:line="240" w:lineRule="auto"/>
              <w:jc w:val="right"/>
              <w:rPr>
                <w:rFonts w:ascii="Arial" w:hAnsi="Arial" w:cs="Arial"/>
                <w:color w:val="000000"/>
                <w:sz w:val="18"/>
                <w:szCs w:val="18"/>
              </w:rPr>
            </w:pPr>
            <w:r>
              <w:rPr>
                <w:rFonts w:ascii="Arial" w:hAnsi="Arial" w:cs="Arial"/>
                <w:color w:val="000000"/>
                <w:sz w:val="18"/>
                <w:szCs w:val="18"/>
              </w:rPr>
              <w:t>32,57</w:t>
            </w:r>
            <w:r w:rsidRPr="00421089">
              <w:rPr>
                <w:rFonts w:ascii="Arial" w:hAnsi="Arial" w:cs="Arial"/>
                <w:color w:val="000000"/>
                <w:sz w:val="18"/>
                <w:szCs w:val="18"/>
              </w:rPr>
              <w:t xml:space="preserve"> %</w:t>
            </w:r>
          </w:p>
        </w:tc>
        <w:tc>
          <w:tcPr>
            <w:tcW w:w="473" w:type="pct"/>
            <w:tcBorders>
              <w:top w:val="nil"/>
              <w:left w:val="nil"/>
              <w:bottom w:val="single" w:sz="4" w:space="0" w:color="auto"/>
              <w:right w:val="single" w:sz="4" w:space="0" w:color="auto"/>
            </w:tcBorders>
            <w:shd w:val="clear" w:color="auto" w:fill="auto"/>
            <w:noWrap/>
            <w:vAlign w:val="center"/>
            <w:hideMark/>
          </w:tcPr>
          <w:p w14:paraId="5E077247"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10,24 %</w:t>
            </w:r>
          </w:p>
        </w:tc>
        <w:tc>
          <w:tcPr>
            <w:tcW w:w="475" w:type="pct"/>
            <w:tcBorders>
              <w:top w:val="nil"/>
              <w:left w:val="nil"/>
              <w:bottom w:val="single" w:sz="4" w:space="0" w:color="auto"/>
              <w:right w:val="single" w:sz="4" w:space="0" w:color="auto"/>
            </w:tcBorders>
            <w:shd w:val="clear" w:color="auto" w:fill="auto"/>
            <w:noWrap/>
            <w:vAlign w:val="center"/>
            <w:hideMark/>
          </w:tcPr>
          <w:p w14:paraId="5EB7F62B" w14:textId="77777777" w:rsidR="00E3750C" w:rsidRPr="006354EC" w:rsidRDefault="00E3750C" w:rsidP="00047864">
            <w:pPr>
              <w:spacing w:after="0" w:line="240" w:lineRule="auto"/>
              <w:jc w:val="right"/>
              <w:rPr>
                <w:rFonts w:ascii="Arial" w:hAnsi="Arial" w:cs="Arial"/>
                <w:color w:val="FF0000"/>
                <w:sz w:val="18"/>
                <w:szCs w:val="18"/>
              </w:rPr>
            </w:pPr>
            <w:r w:rsidRPr="006354EC">
              <w:rPr>
                <w:rFonts w:ascii="Arial" w:hAnsi="Arial" w:cs="Arial"/>
                <w:color w:val="000000" w:themeColor="text1"/>
                <w:sz w:val="18"/>
                <w:szCs w:val="18"/>
              </w:rPr>
              <w:t>8,55 %</w:t>
            </w:r>
          </w:p>
        </w:tc>
      </w:tr>
      <w:tr w:rsidR="00E3750C" w:rsidRPr="00421089" w14:paraId="0B799303" w14:textId="77777777" w:rsidTr="00047864">
        <w:trPr>
          <w:trHeight w:val="300"/>
        </w:trPr>
        <w:tc>
          <w:tcPr>
            <w:tcW w:w="1850" w:type="pct"/>
            <w:tcBorders>
              <w:top w:val="nil"/>
              <w:left w:val="single" w:sz="4" w:space="0" w:color="auto"/>
              <w:bottom w:val="single" w:sz="4" w:space="0" w:color="auto"/>
              <w:right w:val="single" w:sz="4" w:space="0" w:color="auto"/>
            </w:tcBorders>
            <w:shd w:val="clear" w:color="auto" w:fill="auto"/>
            <w:vAlign w:val="center"/>
            <w:hideMark/>
          </w:tcPr>
          <w:p w14:paraId="077643DD" w14:textId="77777777" w:rsidR="00E3750C" w:rsidRPr="00421089" w:rsidRDefault="00E3750C" w:rsidP="00047864">
            <w:pPr>
              <w:spacing w:after="0" w:line="240" w:lineRule="auto"/>
              <w:rPr>
                <w:rFonts w:ascii="Arial" w:eastAsia="Times New Roman" w:hAnsi="Arial" w:cs="Arial"/>
                <w:color w:val="000000"/>
                <w:sz w:val="18"/>
                <w:szCs w:val="18"/>
                <w:lang w:eastAsia="sl-SI"/>
              </w:rPr>
            </w:pPr>
            <w:r w:rsidRPr="00421089">
              <w:rPr>
                <w:rFonts w:ascii="Arial" w:eastAsia="Times New Roman" w:hAnsi="Arial" w:cs="Arial"/>
                <w:color w:val="000000"/>
                <w:sz w:val="18"/>
                <w:szCs w:val="18"/>
                <w:lang w:eastAsia="sl-SI"/>
              </w:rPr>
              <w:t>Pogodbena določila iz obligacijskega razmerja</w:t>
            </w:r>
          </w:p>
        </w:tc>
        <w:tc>
          <w:tcPr>
            <w:tcW w:w="642" w:type="pct"/>
            <w:tcBorders>
              <w:top w:val="nil"/>
              <w:left w:val="nil"/>
              <w:bottom w:val="single" w:sz="4" w:space="0" w:color="auto"/>
              <w:right w:val="single" w:sz="4" w:space="0" w:color="auto"/>
            </w:tcBorders>
            <w:shd w:val="clear" w:color="auto" w:fill="auto"/>
            <w:vAlign w:val="center"/>
            <w:hideMark/>
          </w:tcPr>
          <w:p w14:paraId="5F161919"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1.776</w:t>
            </w:r>
          </w:p>
        </w:tc>
        <w:tc>
          <w:tcPr>
            <w:tcW w:w="622" w:type="pct"/>
            <w:tcBorders>
              <w:top w:val="nil"/>
              <w:left w:val="nil"/>
              <w:bottom w:val="single" w:sz="4" w:space="0" w:color="auto"/>
              <w:right w:val="single" w:sz="4" w:space="0" w:color="auto"/>
            </w:tcBorders>
            <w:shd w:val="clear" w:color="auto" w:fill="auto"/>
            <w:vAlign w:val="center"/>
            <w:hideMark/>
          </w:tcPr>
          <w:p w14:paraId="6DCDCD8A"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258.936.132</w:t>
            </w:r>
          </w:p>
        </w:tc>
        <w:tc>
          <w:tcPr>
            <w:tcW w:w="462" w:type="pct"/>
            <w:tcBorders>
              <w:top w:val="nil"/>
              <w:left w:val="nil"/>
              <w:bottom w:val="single" w:sz="4" w:space="0" w:color="auto"/>
              <w:right w:val="single" w:sz="4" w:space="0" w:color="auto"/>
            </w:tcBorders>
            <w:shd w:val="clear" w:color="auto" w:fill="auto"/>
            <w:vAlign w:val="center"/>
            <w:hideMark/>
          </w:tcPr>
          <w:p w14:paraId="0B5311D6"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34,41 %</w:t>
            </w:r>
          </w:p>
        </w:tc>
        <w:tc>
          <w:tcPr>
            <w:tcW w:w="475" w:type="pct"/>
            <w:tcBorders>
              <w:top w:val="nil"/>
              <w:left w:val="nil"/>
              <w:bottom w:val="single" w:sz="4" w:space="0" w:color="auto"/>
              <w:right w:val="single" w:sz="4" w:space="0" w:color="auto"/>
            </w:tcBorders>
            <w:shd w:val="clear" w:color="auto" w:fill="auto"/>
            <w:vAlign w:val="center"/>
            <w:hideMark/>
          </w:tcPr>
          <w:p w14:paraId="0CDFE509"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18,20 %</w:t>
            </w:r>
          </w:p>
        </w:tc>
        <w:tc>
          <w:tcPr>
            <w:tcW w:w="473" w:type="pct"/>
            <w:tcBorders>
              <w:top w:val="nil"/>
              <w:left w:val="nil"/>
              <w:bottom w:val="single" w:sz="4" w:space="0" w:color="auto"/>
              <w:right w:val="single" w:sz="4" w:space="0" w:color="auto"/>
            </w:tcBorders>
            <w:shd w:val="clear" w:color="auto" w:fill="auto"/>
            <w:noWrap/>
            <w:vAlign w:val="center"/>
            <w:hideMark/>
          </w:tcPr>
          <w:p w14:paraId="046236C8"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10,31 %</w:t>
            </w:r>
          </w:p>
        </w:tc>
        <w:tc>
          <w:tcPr>
            <w:tcW w:w="475" w:type="pct"/>
            <w:tcBorders>
              <w:top w:val="nil"/>
              <w:left w:val="nil"/>
              <w:bottom w:val="single" w:sz="4" w:space="0" w:color="auto"/>
              <w:right w:val="single" w:sz="4" w:space="0" w:color="auto"/>
            </w:tcBorders>
            <w:shd w:val="clear" w:color="auto" w:fill="auto"/>
            <w:noWrap/>
            <w:vAlign w:val="center"/>
            <w:hideMark/>
          </w:tcPr>
          <w:p w14:paraId="46DC4616"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4,78 %</w:t>
            </w:r>
          </w:p>
        </w:tc>
      </w:tr>
      <w:tr w:rsidR="00E3750C" w:rsidRPr="00421089" w14:paraId="4C91FF7F" w14:textId="77777777" w:rsidTr="00047864">
        <w:trPr>
          <w:trHeight w:val="300"/>
        </w:trPr>
        <w:tc>
          <w:tcPr>
            <w:tcW w:w="1850" w:type="pct"/>
            <w:tcBorders>
              <w:top w:val="nil"/>
              <w:left w:val="single" w:sz="4" w:space="0" w:color="auto"/>
              <w:bottom w:val="single" w:sz="4" w:space="0" w:color="auto"/>
              <w:right w:val="single" w:sz="4" w:space="0" w:color="auto"/>
            </w:tcBorders>
            <w:shd w:val="clear" w:color="auto" w:fill="auto"/>
            <w:vAlign w:val="center"/>
            <w:hideMark/>
          </w:tcPr>
          <w:p w14:paraId="52098579" w14:textId="77777777" w:rsidR="00E3750C" w:rsidRPr="00421089" w:rsidRDefault="00E3750C" w:rsidP="00047864">
            <w:pPr>
              <w:spacing w:after="0" w:line="240" w:lineRule="auto"/>
              <w:rPr>
                <w:rFonts w:ascii="Arial" w:eastAsia="Times New Roman" w:hAnsi="Arial" w:cs="Arial"/>
                <w:color w:val="000000"/>
                <w:sz w:val="18"/>
                <w:szCs w:val="18"/>
                <w:lang w:eastAsia="sl-SI"/>
              </w:rPr>
            </w:pPr>
            <w:r w:rsidRPr="00421089">
              <w:rPr>
                <w:rFonts w:ascii="Arial" w:eastAsia="Times New Roman" w:hAnsi="Arial" w:cs="Arial"/>
                <w:color w:val="000000"/>
                <w:sz w:val="18"/>
                <w:szCs w:val="18"/>
                <w:lang w:eastAsia="sl-SI"/>
              </w:rPr>
              <w:t>Razlogi za izključitev</w:t>
            </w:r>
          </w:p>
        </w:tc>
        <w:tc>
          <w:tcPr>
            <w:tcW w:w="642" w:type="pct"/>
            <w:tcBorders>
              <w:top w:val="nil"/>
              <w:left w:val="nil"/>
              <w:bottom w:val="single" w:sz="4" w:space="0" w:color="auto"/>
              <w:right w:val="single" w:sz="4" w:space="0" w:color="auto"/>
            </w:tcBorders>
            <w:shd w:val="clear" w:color="auto" w:fill="auto"/>
            <w:vAlign w:val="center"/>
            <w:hideMark/>
          </w:tcPr>
          <w:p w14:paraId="52525350"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927</w:t>
            </w:r>
          </w:p>
        </w:tc>
        <w:tc>
          <w:tcPr>
            <w:tcW w:w="622" w:type="pct"/>
            <w:tcBorders>
              <w:top w:val="nil"/>
              <w:left w:val="nil"/>
              <w:bottom w:val="single" w:sz="4" w:space="0" w:color="auto"/>
              <w:right w:val="single" w:sz="4" w:space="0" w:color="auto"/>
            </w:tcBorders>
            <w:shd w:val="clear" w:color="auto" w:fill="auto"/>
            <w:vAlign w:val="center"/>
            <w:hideMark/>
          </w:tcPr>
          <w:p w14:paraId="3B531488"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43.138.393</w:t>
            </w:r>
          </w:p>
        </w:tc>
        <w:tc>
          <w:tcPr>
            <w:tcW w:w="462" w:type="pct"/>
            <w:tcBorders>
              <w:top w:val="nil"/>
              <w:left w:val="nil"/>
              <w:bottom w:val="single" w:sz="4" w:space="0" w:color="auto"/>
              <w:right w:val="single" w:sz="4" w:space="0" w:color="auto"/>
            </w:tcBorders>
            <w:shd w:val="clear" w:color="auto" w:fill="auto"/>
            <w:vAlign w:val="center"/>
            <w:hideMark/>
          </w:tcPr>
          <w:p w14:paraId="7D477188"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17,96 %</w:t>
            </w:r>
          </w:p>
        </w:tc>
        <w:tc>
          <w:tcPr>
            <w:tcW w:w="475" w:type="pct"/>
            <w:tcBorders>
              <w:top w:val="nil"/>
              <w:left w:val="nil"/>
              <w:bottom w:val="single" w:sz="4" w:space="0" w:color="auto"/>
              <w:right w:val="single" w:sz="4" w:space="0" w:color="auto"/>
            </w:tcBorders>
            <w:shd w:val="clear" w:color="auto" w:fill="auto"/>
            <w:vAlign w:val="center"/>
            <w:hideMark/>
          </w:tcPr>
          <w:p w14:paraId="38DB5D3A"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3,03 %</w:t>
            </w:r>
          </w:p>
        </w:tc>
        <w:tc>
          <w:tcPr>
            <w:tcW w:w="473" w:type="pct"/>
            <w:tcBorders>
              <w:top w:val="nil"/>
              <w:left w:val="nil"/>
              <w:bottom w:val="single" w:sz="4" w:space="0" w:color="auto"/>
              <w:right w:val="single" w:sz="4" w:space="0" w:color="auto"/>
            </w:tcBorders>
            <w:shd w:val="clear" w:color="auto" w:fill="auto"/>
            <w:noWrap/>
            <w:vAlign w:val="center"/>
            <w:hideMark/>
          </w:tcPr>
          <w:p w14:paraId="5294466C"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5,38 %</w:t>
            </w:r>
          </w:p>
        </w:tc>
        <w:tc>
          <w:tcPr>
            <w:tcW w:w="475" w:type="pct"/>
            <w:tcBorders>
              <w:top w:val="nil"/>
              <w:left w:val="nil"/>
              <w:bottom w:val="single" w:sz="4" w:space="0" w:color="auto"/>
              <w:right w:val="single" w:sz="4" w:space="0" w:color="auto"/>
            </w:tcBorders>
            <w:shd w:val="clear" w:color="auto" w:fill="auto"/>
            <w:noWrap/>
            <w:vAlign w:val="center"/>
            <w:hideMark/>
          </w:tcPr>
          <w:p w14:paraId="1D5E7A99"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0,80 %</w:t>
            </w:r>
          </w:p>
        </w:tc>
      </w:tr>
      <w:tr w:rsidR="00E3750C" w:rsidRPr="00421089" w14:paraId="585D4B4C" w14:textId="77777777" w:rsidTr="00047864">
        <w:trPr>
          <w:trHeight w:val="300"/>
        </w:trPr>
        <w:tc>
          <w:tcPr>
            <w:tcW w:w="1850" w:type="pct"/>
            <w:tcBorders>
              <w:top w:val="nil"/>
              <w:left w:val="single" w:sz="4" w:space="0" w:color="auto"/>
              <w:bottom w:val="single" w:sz="4" w:space="0" w:color="auto"/>
              <w:right w:val="single" w:sz="4" w:space="0" w:color="auto"/>
            </w:tcBorders>
            <w:shd w:val="clear" w:color="auto" w:fill="auto"/>
            <w:vAlign w:val="center"/>
            <w:hideMark/>
          </w:tcPr>
          <w:p w14:paraId="180382A8" w14:textId="77777777" w:rsidR="00E3750C" w:rsidRPr="00421089" w:rsidRDefault="00E3750C" w:rsidP="00047864">
            <w:pPr>
              <w:spacing w:after="0" w:line="240" w:lineRule="auto"/>
              <w:jc w:val="both"/>
              <w:rPr>
                <w:rFonts w:ascii="Arial" w:eastAsia="Times New Roman" w:hAnsi="Arial" w:cs="Arial"/>
                <w:color w:val="000000"/>
                <w:sz w:val="18"/>
                <w:szCs w:val="18"/>
                <w:lang w:eastAsia="sl-SI"/>
              </w:rPr>
            </w:pPr>
            <w:r w:rsidRPr="00421089">
              <w:rPr>
                <w:rFonts w:ascii="Arial" w:eastAsia="Times New Roman" w:hAnsi="Arial" w:cs="Arial"/>
                <w:color w:val="000000"/>
                <w:sz w:val="18"/>
                <w:szCs w:val="18"/>
                <w:lang w:eastAsia="sl-SI"/>
              </w:rPr>
              <w:t>Drugo</w:t>
            </w:r>
          </w:p>
        </w:tc>
        <w:tc>
          <w:tcPr>
            <w:tcW w:w="642" w:type="pct"/>
            <w:tcBorders>
              <w:top w:val="nil"/>
              <w:left w:val="nil"/>
              <w:bottom w:val="single" w:sz="4" w:space="0" w:color="auto"/>
              <w:right w:val="single" w:sz="4" w:space="0" w:color="auto"/>
            </w:tcBorders>
            <w:shd w:val="clear" w:color="auto" w:fill="auto"/>
            <w:vAlign w:val="center"/>
            <w:hideMark/>
          </w:tcPr>
          <w:p w14:paraId="59B82080"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44</w:t>
            </w:r>
          </w:p>
        </w:tc>
        <w:tc>
          <w:tcPr>
            <w:tcW w:w="622" w:type="pct"/>
            <w:tcBorders>
              <w:top w:val="nil"/>
              <w:left w:val="nil"/>
              <w:bottom w:val="single" w:sz="4" w:space="0" w:color="auto"/>
              <w:right w:val="single" w:sz="4" w:space="0" w:color="auto"/>
            </w:tcBorders>
            <w:shd w:val="clear" w:color="auto" w:fill="auto"/>
            <w:vAlign w:val="center"/>
            <w:hideMark/>
          </w:tcPr>
          <w:p w14:paraId="07C3B48E"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21.943.337</w:t>
            </w:r>
          </w:p>
        </w:tc>
        <w:tc>
          <w:tcPr>
            <w:tcW w:w="462" w:type="pct"/>
            <w:tcBorders>
              <w:top w:val="nil"/>
              <w:left w:val="nil"/>
              <w:bottom w:val="single" w:sz="4" w:space="0" w:color="auto"/>
              <w:right w:val="single" w:sz="4" w:space="0" w:color="auto"/>
            </w:tcBorders>
            <w:shd w:val="clear" w:color="auto" w:fill="auto"/>
            <w:vAlign w:val="center"/>
            <w:hideMark/>
          </w:tcPr>
          <w:p w14:paraId="79F26E32"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0,85 %</w:t>
            </w:r>
          </w:p>
        </w:tc>
        <w:tc>
          <w:tcPr>
            <w:tcW w:w="475" w:type="pct"/>
            <w:tcBorders>
              <w:top w:val="nil"/>
              <w:left w:val="nil"/>
              <w:bottom w:val="single" w:sz="4" w:space="0" w:color="auto"/>
              <w:right w:val="single" w:sz="4" w:space="0" w:color="auto"/>
            </w:tcBorders>
            <w:shd w:val="clear" w:color="auto" w:fill="auto"/>
            <w:vAlign w:val="center"/>
            <w:hideMark/>
          </w:tcPr>
          <w:p w14:paraId="647A605C"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1,54 %</w:t>
            </w:r>
          </w:p>
        </w:tc>
        <w:tc>
          <w:tcPr>
            <w:tcW w:w="473" w:type="pct"/>
            <w:tcBorders>
              <w:top w:val="nil"/>
              <w:left w:val="nil"/>
              <w:bottom w:val="single" w:sz="4" w:space="0" w:color="auto"/>
              <w:right w:val="single" w:sz="4" w:space="0" w:color="auto"/>
            </w:tcBorders>
            <w:shd w:val="clear" w:color="auto" w:fill="auto"/>
            <w:noWrap/>
            <w:vAlign w:val="center"/>
            <w:hideMark/>
          </w:tcPr>
          <w:p w14:paraId="45CF8E5A"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0,26 %</w:t>
            </w:r>
          </w:p>
        </w:tc>
        <w:tc>
          <w:tcPr>
            <w:tcW w:w="475" w:type="pct"/>
            <w:tcBorders>
              <w:top w:val="nil"/>
              <w:left w:val="nil"/>
              <w:bottom w:val="single" w:sz="4" w:space="0" w:color="auto"/>
              <w:right w:val="single" w:sz="4" w:space="0" w:color="auto"/>
            </w:tcBorders>
            <w:shd w:val="clear" w:color="auto" w:fill="auto"/>
            <w:noWrap/>
            <w:vAlign w:val="center"/>
            <w:hideMark/>
          </w:tcPr>
          <w:p w14:paraId="4694DFDF" w14:textId="77777777" w:rsidR="00E3750C" w:rsidRPr="00421089" w:rsidRDefault="00E3750C" w:rsidP="00047864">
            <w:pPr>
              <w:spacing w:after="0" w:line="240" w:lineRule="auto"/>
              <w:jc w:val="right"/>
              <w:rPr>
                <w:rFonts w:ascii="Arial" w:hAnsi="Arial" w:cs="Arial"/>
                <w:color w:val="000000"/>
                <w:sz w:val="18"/>
                <w:szCs w:val="18"/>
              </w:rPr>
            </w:pPr>
            <w:r w:rsidRPr="00421089">
              <w:rPr>
                <w:rFonts w:ascii="Arial" w:hAnsi="Arial" w:cs="Arial"/>
                <w:color w:val="000000"/>
                <w:sz w:val="18"/>
                <w:szCs w:val="18"/>
              </w:rPr>
              <w:t>0,41 %</w:t>
            </w:r>
          </w:p>
        </w:tc>
      </w:tr>
    </w:tbl>
    <w:p w14:paraId="0E1E81EC" w14:textId="77777777" w:rsidR="00E3750C" w:rsidRPr="00421089" w:rsidRDefault="00E3750C" w:rsidP="00E3750C">
      <w:pPr>
        <w:spacing w:after="0" w:line="240" w:lineRule="auto"/>
        <w:rPr>
          <w:rFonts w:ascii="Arial" w:hAnsi="Arial" w:cs="Arial"/>
          <w:b/>
          <w:sz w:val="20"/>
        </w:rPr>
      </w:pPr>
    </w:p>
    <w:p w14:paraId="436AF002" w14:textId="77777777" w:rsidR="00E3750C" w:rsidRDefault="00E3750C" w:rsidP="00E3750C">
      <w:pPr>
        <w:rPr>
          <w:rFonts w:ascii="Arial" w:hAnsi="Arial" w:cs="Arial"/>
          <w:sz w:val="20"/>
          <w:szCs w:val="20"/>
        </w:rPr>
      </w:pPr>
      <w:r>
        <w:rPr>
          <w:rFonts w:ascii="Arial" w:hAnsi="Arial" w:cs="Arial"/>
          <w:sz w:val="20"/>
          <w:szCs w:val="20"/>
        </w:rPr>
        <w:br w:type="page"/>
      </w:r>
    </w:p>
    <w:p w14:paraId="78865C2F" w14:textId="77777777" w:rsidR="00E3750C" w:rsidRPr="00503A16" w:rsidRDefault="00E3750C" w:rsidP="00E3750C">
      <w:pPr>
        <w:spacing w:before="120" w:after="0" w:line="240" w:lineRule="auto"/>
        <w:jc w:val="both"/>
        <w:rPr>
          <w:rFonts w:ascii="Arial" w:hAnsi="Arial" w:cs="Arial"/>
          <w:sz w:val="20"/>
        </w:rPr>
      </w:pPr>
      <w:r w:rsidRPr="00503A16">
        <w:rPr>
          <w:rFonts w:ascii="Arial" w:hAnsi="Arial" w:cs="Arial"/>
          <w:sz w:val="20"/>
          <w:szCs w:val="20"/>
        </w:rPr>
        <w:lastRenderedPageBreak/>
        <w:t>Preglednica 10</w:t>
      </w:r>
      <w:r>
        <w:rPr>
          <w:rFonts w:ascii="Arial" w:hAnsi="Arial" w:cs="Arial"/>
          <w:sz w:val="20"/>
          <w:szCs w:val="20"/>
        </w:rPr>
        <w:t>2</w:t>
      </w:r>
      <w:r w:rsidRPr="00503A16">
        <w:rPr>
          <w:rFonts w:ascii="Arial" w:hAnsi="Arial" w:cs="Arial"/>
          <w:sz w:val="20"/>
          <w:szCs w:val="20"/>
        </w:rPr>
        <w:t xml:space="preserve">: </w:t>
      </w:r>
      <w:r w:rsidRPr="00503A16">
        <w:rPr>
          <w:rFonts w:ascii="Arial" w:hAnsi="Arial" w:cs="Arial"/>
          <w:sz w:val="20"/>
        </w:rPr>
        <w:t xml:space="preserve">Javna naročila, pri oddaji katerih so bili upoštevani </w:t>
      </w:r>
      <w:proofErr w:type="spellStart"/>
      <w:r w:rsidRPr="00503A16">
        <w:rPr>
          <w:rFonts w:ascii="Arial" w:hAnsi="Arial" w:cs="Arial"/>
          <w:sz w:val="20"/>
        </w:rPr>
        <w:t>okoljski</w:t>
      </w:r>
      <w:proofErr w:type="spellEnd"/>
      <w:r w:rsidRPr="00503A16">
        <w:rPr>
          <w:rFonts w:ascii="Arial" w:hAnsi="Arial" w:cs="Arial"/>
          <w:sz w:val="20"/>
        </w:rPr>
        <w:t xml:space="preserve"> vidiki glede na način upoštevanja teh vidikov</w:t>
      </w:r>
    </w:p>
    <w:p w14:paraId="558B60A6" w14:textId="77777777" w:rsidR="00E3750C" w:rsidRPr="00BF7302" w:rsidRDefault="00E3750C" w:rsidP="00E3750C">
      <w:pPr>
        <w:spacing w:after="0" w:line="240" w:lineRule="auto"/>
        <w:jc w:val="both"/>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631"/>
        <w:gridCol w:w="1101"/>
        <w:gridCol w:w="1061"/>
        <w:gridCol w:w="911"/>
        <w:gridCol w:w="631"/>
        <w:gridCol w:w="868"/>
        <w:gridCol w:w="2860"/>
      </w:tblGrid>
      <w:tr w:rsidR="00E3750C" w:rsidRPr="00503A16" w14:paraId="74B4B8C4" w14:textId="77777777" w:rsidTr="00047864">
        <w:trPr>
          <w:trHeight w:val="735"/>
          <w:tblHeader/>
        </w:trPr>
        <w:tc>
          <w:tcPr>
            <w:tcW w:w="386" w:type="pct"/>
            <w:shd w:val="clear" w:color="000000" w:fill="F2F2F2"/>
            <w:vAlign w:val="center"/>
            <w:hideMark/>
          </w:tcPr>
          <w:p w14:paraId="5F079798" w14:textId="77777777" w:rsidR="00E3750C" w:rsidRPr="00503A16" w:rsidRDefault="00E3750C" w:rsidP="00047864">
            <w:pPr>
              <w:spacing w:after="0" w:line="240" w:lineRule="auto"/>
              <w:jc w:val="center"/>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xml:space="preserve">Tehnične specifikacije </w:t>
            </w:r>
          </w:p>
        </w:tc>
        <w:tc>
          <w:tcPr>
            <w:tcW w:w="332" w:type="pct"/>
            <w:shd w:val="clear" w:color="000000" w:fill="F2F2F2"/>
            <w:vAlign w:val="center"/>
            <w:hideMark/>
          </w:tcPr>
          <w:p w14:paraId="414F9383" w14:textId="77777777" w:rsidR="00E3750C" w:rsidRPr="00503A16" w:rsidRDefault="00E3750C" w:rsidP="00047864">
            <w:pPr>
              <w:spacing w:after="0" w:line="240" w:lineRule="auto"/>
              <w:jc w:val="center"/>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Merila</w:t>
            </w:r>
          </w:p>
        </w:tc>
        <w:tc>
          <w:tcPr>
            <w:tcW w:w="382" w:type="pct"/>
            <w:shd w:val="clear" w:color="000000" w:fill="F2F2F2"/>
            <w:vAlign w:val="center"/>
            <w:hideMark/>
          </w:tcPr>
          <w:p w14:paraId="24DAD4A5" w14:textId="77777777" w:rsidR="00E3750C" w:rsidRPr="00503A16" w:rsidRDefault="00E3750C" w:rsidP="00047864">
            <w:pPr>
              <w:spacing w:after="0" w:line="240" w:lineRule="auto"/>
              <w:jc w:val="center"/>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Pogoji za sodelovanje</w:t>
            </w:r>
          </w:p>
        </w:tc>
        <w:tc>
          <w:tcPr>
            <w:tcW w:w="368" w:type="pct"/>
            <w:shd w:val="clear" w:color="000000" w:fill="F2F2F2"/>
            <w:vAlign w:val="center"/>
            <w:hideMark/>
          </w:tcPr>
          <w:p w14:paraId="7A1C7F6D" w14:textId="77777777" w:rsidR="00E3750C" w:rsidRPr="00503A16" w:rsidRDefault="00E3750C" w:rsidP="00047864">
            <w:pPr>
              <w:spacing w:after="0" w:line="240" w:lineRule="auto"/>
              <w:jc w:val="center"/>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Pogodbena določila</w:t>
            </w:r>
          </w:p>
        </w:tc>
        <w:tc>
          <w:tcPr>
            <w:tcW w:w="333" w:type="pct"/>
            <w:shd w:val="clear" w:color="000000" w:fill="F2F2F2"/>
            <w:vAlign w:val="center"/>
            <w:hideMark/>
          </w:tcPr>
          <w:p w14:paraId="32516F5C" w14:textId="77777777" w:rsidR="00E3750C" w:rsidRPr="00503A16" w:rsidRDefault="00E3750C" w:rsidP="00047864">
            <w:pPr>
              <w:spacing w:after="0" w:line="240" w:lineRule="auto"/>
              <w:jc w:val="center"/>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Razlogi za izključitev</w:t>
            </w:r>
          </w:p>
        </w:tc>
        <w:tc>
          <w:tcPr>
            <w:tcW w:w="332" w:type="pct"/>
            <w:shd w:val="clear" w:color="000000" w:fill="F2F2F2"/>
            <w:vAlign w:val="center"/>
            <w:hideMark/>
          </w:tcPr>
          <w:p w14:paraId="7929F283" w14:textId="77777777" w:rsidR="00E3750C" w:rsidRPr="00503A16" w:rsidRDefault="00E3750C" w:rsidP="00047864">
            <w:pPr>
              <w:spacing w:after="0" w:line="240" w:lineRule="auto"/>
              <w:jc w:val="center"/>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Drugo</w:t>
            </w:r>
          </w:p>
        </w:tc>
        <w:tc>
          <w:tcPr>
            <w:tcW w:w="891" w:type="pct"/>
            <w:shd w:val="clear" w:color="000000" w:fill="F2F2F2"/>
            <w:vAlign w:val="center"/>
            <w:hideMark/>
          </w:tcPr>
          <w:p w14:paraId="5949807A" w14:textId="77777777" w:rsidR="00E3750C" w:rsidRPr="00503A16" w:rsidRDefault="00E3750C" w:rsidP="00047864">
            <w:pPr>
              <w:spacing w:after="0" w:line="240" w:lineRule="auto"/>
              <w:jc w:val="center"/>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Št. naročil</w:t>
            </w:r>
          </w:p>
        </w:tc>
        <w:tc>
          <w:tcPr>
            <w:tcW w:w="1976" w:type="pct"/>
            <w:shd w:val="clear" w:color="000000" w:fill="F2F2F2"/>
            <w:vAlign w:val="center"/>
            <w:hideMark/>
          </w:tcPr>
          <w:p w14:paraId="73D2AFF1" w14:textId="77777777" w:rsidR="00E3750C" w:rsidRPr="00503A16" w:rsidRDefault="00E3750C" w:rsidP="00047864">
            <w:pPr>
              <w:spacing w:after="0" w:line="240" w:lineRule="auto"/>
              <w:jc w:val="center"/>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Pogodbena vrednost</w:t>
            </w:r>
          </w:p>
        </w:tc>
      </w:tr>
      <w:tr w:rsidR="00E3750C" w:rsidRPr="00503A16" w14:paraId="0DFE2A4E" w14:textId="77777777" w:rsidTr="00047864">
        <w:trPr>
          <w:trHeight w:val="300"/>
        </w:trPr>
        <w:tc>
          <w:tcPr>
            <w:tcW w:w="386" w:type="pct"/>
            <w:shd w:val="clear" w:color="000000" w:fill="00B0F0"/>
            <w:noWrap/>
            <w:vAlign w:val="bottom"/>
            <w:hideMark/>
          </w:tcPr>
          <w:p w14:paraId="54214019"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1AA4D387"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auto" w:fill="auto"/>
            <w:noWrap/>
            <w:vAlign w:val="bottom"/>
            <w:hideMark/>
          </w:tcPr>
          <w:p w14:paraId="4053B0B8"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auto" w:fill="auto"/>
            <w:noWrap/>
            <w:vAlign w:val="bottom"/>
            <w:hideMark/>
          </w:tcPr>
          <w:p w14:paraId="65AF520A"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11EB499D"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0A73C8CE"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16EB463A"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1.467</w:t>
            </w:r>
          </w:p>
        </w:tc>
        <w:tc>
          <w:tcPr>
            <w:tcW w:w="1976" w:type="pct"/>
            <w:shd w:val="clear" w:color="auto" w:fill="auto"/>
            <w:vAlign w:val="center"/>
            <w:hideMark/>
          </w:tcPr>
          <w:p w14:paraId="5AF1EC2C"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702.599.782</w:t>
            </w:r>
          </w:p>
        </w:tc>
      </w:tr>
      <w:tr w:rsidR="00E3750C" w:rsidRPr="00503A16" w14:paraId="2A66725C" w14:textId="77777777" w:rsidTr="00047864">
        <w:trPr>
          <w:trHeight w:val="300"/>
        </w:trPr>
        <w:tc>
          <w:tcPr>
            <w:tcW w:w="386" w:type="pct"/>
            <w:shd w:val="clear" w:color="auto" w:fill="auto"/>
            <w:noWrap/>
            <w:vAlign w:val="bottom"/>
            <w:hideMark/>
          </w:tcPr>
          <w:p w14:paraId="6AA9AF66"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0ABADDAF"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auto" w:fill="auto"/>
            <w:noWrap/>
            <w:vAlign w:val="bottom"/>
            <w:hideMark/>
          </w:tcPr>
          <w:p w14:paraId="3DD73F31"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auto" w:fill="auto"/>
            <w:noWrap/>
            <w:vAlign w:val="bottom"/>
            <w:hideMark/>
          </w:tcPr>
          <w:p w14:paraId="05A0129F"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68F70CBD"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68B0AA97"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5C8D4D54"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729</w:t>
            </w:r>
          </w:p>
        </w:tc>
        <w:tc>
          <w:tcPr>
            <w:tcW w:w="1976" w:type="pct"/>
            <w:shd w:val="clear" w:color="auto" w:fill="auto"/>
            <w:vAlign w:val="center"/>
            <w:hideMark/>
          </w:tcPr>
          <w:p w14:paraId="33DC6DA0"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60.404.553</w:t>
            </w:r>
          </w:p>
        </w:tc>
      </w:tr>
      <w:tr w:rsidR="00E3750C" w:rsidRPr="00503A16" w14:paraId="237D60DE" w14:textId="77777777" w:rsidTr="00047864">
        <w:trPr>
          <w:trHeight w:val="300"/>
        </w:trPr>
        <w:tc>
          <w:tcPr>
            <w:tcW w:w="386" w:type="pct"/>
            <w:shd w:val="clear" w:color="000000" w:fill="00B0F0"/>
            <w:noWrap/>
            <w:vAlign w:val="bottom"/>
            <w:hideMark/>
          </w:tcPr>
          <w:p w14:paraId="373E0817"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61C93DEF"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000000" w:fill="00B0F0"/>
            <w:noWrap/>
            <w:vAlign w:val="bottom"/>
            <w:hideMark/>
          </w:tcPr>
          <w:p w14:paraId="0059E307"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000000" w:fill="00B0F0"/>
            <w:noWrap/>
            <w:vAlign w:val="bottom"/>
            <w:hideMark/>
          </w:tcPr>
          <w:p w14:paraId="136737EC"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000000" w:fill="00B0F0"/>
            <w:noWrap/>
            <w:vAlign w:val="bottom"/>
            <w:hideMark/>
          </w:tcPr>
          <w:p w14:paraId="79D90AEF"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168575DC"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1907285B"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554</w:t>
            </w:r>
          </w:p>
        </w:tc>
        <w:tc>
          <w:tcPr>
            <w:tcW w:w="1976" w:type="pct"/>
            <w:shd w:val="clear" w:color="auto" w:fill="auto"/>
            <w:vAlign w:val="center"/>
            <w:hideMark/>
          </w:tcPr>
          <w:p w14:paraId="42A3DDB6"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13.088.015</w:t>
            </w:r>
          </w:p>
        </w:tc>
      </w:tr>
      <w:tr w:rsidR="00E3750C" w:rsidRPr="00503A16" w14:paraId="1F38C8F6" w14:textId="77777777" w:rsidTr="00047864">
        <w:trPr>
          <w:trHeight w:val="300"/>
        </w:trPr>
        <w:tc>
          <w:tcPr>
            <w:tcW w:w="386" w:type="pct"/>
            <w:shd w:val="clear" w:color="auto" w:fill="auto"/>
            <w:noWrap/>
            <w:vAlign w:val="bottom"/>
            <w:hideMark/>
          </w:tcPr>
          <w:p w14:paraId="1BF9DEA5"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5BDF2A0B"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000000" w:fill="00B0F0"/>
            <w:noWrap/>
            <w:vAlign w:val="bottom"/>
            <w:hideMark/>
          </w:tcPr>
          <w:p w14:paraId="1B5CDA7D"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auto" w:fill="auto"/>
            <w:noWrap/>
            <w:vAlign w:val="bottom"/>
            <w:hideMark/>
          </w:tcPr>
          <w:p w14:paraId="5436B5DD"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51EBD1ED"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5EE1477D"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038070D0"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444</w:t>
            </w:r>
          </w:p>
        </w:tc>
        <w:tc>
          <w:tcPr>
            <w:tcW w:w="1976" w:type="pct"/>
            <w:shd w:val="clear" w:color="auto" w:fill="auto"/>
            <w:vAlign w:val="center"/>
            <w:hideMark/>
          </w:tcPr>
          <w:p w14:paraId="71748C57"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269.141.988</w:t>
            </w:r>
          </w:p>
        </w:tc>
      </w:tr>
      <w:tr w:rsidR="00E3750C" w:rsidRPr="00503A16" w14:paraId="27368F19" w14:textId="77777777" w:rsidTr="00047864">
        <w:trPr>
          <w:trHeight w:val="300"/>
        </w:trPr>
        <w:tc>
          <w:tcPr>
            <w:tcW w:w="386" w:type="pct"/>
            <w:shd w:val="clear" w:color="000000" w:fill="00B0F0"/>
            <w:noWrap/>
            <w:vAlign w:val="bottom"/>
            <w:hideMark/>
          </w:tcPr>
          <w:p w14:paraId="608259CF"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03BC4F3E"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auto" w:fill="auto"/>
            <w:noWrap/>
            <w:vAlign w:val="bottom"/>
            <w:hideMark/>
          </w:tcPr>
          <w:p w14:paraId="6A38A65B"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auto" w:fill="auto"/>
            <w:noWrap/>
            <w:vAlign w:val="bottom"/>
            <w:hideMark/>
          </w:tcPr>
          <w:p w14:paraId="1A52F10A"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7AF5C965"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423C33CF"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1A9C5974"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394</w:t>
            </w:r>
          </w:p>
        </w:tc>
        <w:tc>
          <w:tcPr>
            <w:tcW w:w="1976" w:type="pct"/>
            <w:shd w:val="clear" w:color="auto" w:fill="auto"/>
            <w:vAlign w:val="center"/>
            <w:hideMark/>
          </w:tcPr>
          <w:p w14:paraId="7B207507"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27.779.810</w:t>
            </w:r>
          </w:p>
        </w:tc>
      </w:tr>
      <w:tr w:rsidR="00E3750C" w:rsidRPr="00503A16" w14:paraId="4331394B" w14:textId="77777777" w:rsidTr="00047864">
        <w:trPr>
          <w:trHeight w:val="300"/>
        </w:trPr>
        <w:tc>
          <w:tcPr>
            <w:tcW w:w="386" w:type="pct"/>
            <w:shd w:val="clear" w:color="auto" w:fill="auto"/>
            <w:noWrap/>
            <w:vAlign w:val="bottom"/>
            <w:hideMark/>
          </w:tcPr>
          <w:p w14:paraId="731C67CE"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23C72CBE"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auto" w:fill="auto"/>
            <w:noWrap/>
            <w:vAlign w:val="bottom"/>
            <w:hideMark/>
          </w:tcPr>
          <w:p w14:paraId="2B0C45DF"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000000" w:fill="00B0F0"/>
            <w:noWrap/>
            <w:vAlign w:val="bottom"/>
            <w:hideMark/>
          </w:tcPr>
          <w:p w14:paraId="10E1557B"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2F98FE84"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1B68D596"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1FD6A7D9"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333</w:t>
            </w:r>
          </w:p>
        </w:tc>
        <w:tc>
          <w:tcPr>
            <w:tcW w:w="1976" w:type="pct"/>
            <w:shd w:val="clear" w:color="auto" w:fill="auto"/>
            <w:vAlign w:val="center"/>
            <w:hideMark/>
          </w:tcPr>
          <w:p w14:paraId="08F1E6D5"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7.832.910</w:t>
            </w:r>
          </w:p>
        </w:tc>
      </w:tr>
      <w:tr w:rsidR="00E3750C" w:rsidRPr="00503A16" w14:paraId="4B93B1E5" w14:textId="77777777" w:rsidTr="00047864">
        <w:trPr>
          <w:trHeight w:val="300"/>
        </w:trPr>
        <w:tc>
          <w:tcPr>
            <w:tcW w:w="386" w:type="pct"/>
            <w:shd w:val="clear" w:color="000000" w:fill="00B0F0"/>
            <w:noWrap/>
            <w:vAlign w:val="bottom"/>
            <w:hideMark/>
          </w:tcPr>
          <w:p w14:paraId="526FC9C3"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259C1DAD"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000000" w:fill="00B0F0"/>
            <w:noWrap/>
            <w:vAlign w:val="bottom"/>
            <w:hideMark/>
          </w:tcPr>
          <w:p w14:paraId="712B3589"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000000" w:fill="00B0F0"/>
            <w:noWrap/>
            <w:vAlign w:val="bottom"/>
            <w:hideMark/>
          </w:tcPr>
          <w:p w14:paraId="21B1B1BF"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38FCB24C"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5150D324"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24C0FB80"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259</w:t>
            </w:r>
          </w:p>
        </w:tc>
        <w:tc>
          <w:tcPr>
            <w:tcW w:w="1976" w:type="pct"/>
            <w:shd w:val="clear" w:color="auto" w:fill="auto"/>
            <w:vAlign w:val="center"/>
            <w:hideMark/>
          </w:tcPr>
          <w:p w14:paraId="1A7D14CD"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74.441.453</w:t>
            </w:r>
          </w:p>
        </w:tc>
      </w:tr>
      <w:tr w:rsidR="00E3750C" w:rsidRPr="00503A16" w14:paraId="54D3251E" w14:textId="77777777" w:rsidTr="00047864">
        <w:trPr>
          <w:trHeight w:val="300"/>
        </w:trPr>
        <w:tc>
          <w:tcPr>
            <w:tcW w:w="386" w:type="pct"/>
            <w:shd w:val="clear" w:color="000000" w:fill="00B0F0"/>
            <w:noWrap/>
            <w:vAlign w:val="bottom"/>
            <w:hideMark/>
          </w:tcPr>
          <w:p w14:paraId="7C1C8B95"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6E23DAD2"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000000" w:fill="00B0F0"/>
            <w:noWrap/>
            <w:vAlign w:val="bottom"/>
            <w:hideMark/>
          </w:tcPr>
          <w:p w14:paraId="708EA8B1"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000000" w:fill="00B0F0"/>
            <w:noWrap/>
            <w:vAlign w:val="bottom"/>
            <w:hideMark/>
          </w:tcPr>
          <w:p w14:paraId="2BEA78A0"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000000" w:fill="00B0F0"/>
            <w:noWrap/>
            <w:vAlign w:val="bottom"/>
            <w:hideMark/>
          </w:tcPr>
          <w:p w14:paraId="5D22625F"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0B24C4F6"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1CA4BACE"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205</w:t>
            </w:r>
          </w:p>
        </w:tc>
        <w:tc>
          <w:tcPr>
            <w:tcW w:w="1976" w:type="pct"/>
            <w:shd w:val="clear" w:color="auto" w:fill="auto"/>
            <w:vAlign w:val="center"/>
            <w:hideMark/>
          </w:tcPr>
          <w:p w14:paraId="769F3578"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7.938.572</w:t>
            </w:r>
          </w:p>
        </w:tc>
      </w:tr>
      <w:tr w:rsidR="00E3750C" w:rsidRPr="00503A16" w14:paraId="7C2CA3DA" w14:textId="77777777" w:rsidTr="00047864">
        <w:trPr>
          <w:trHeight w:val="300"/>
        </w:trPr>
        <w:tc>
          <w:tcPr>
            <w:tcW w:w="386" w:type="pct"/>
            <w:shd w:val="clear" w:color="auto" w:fill="auto"/>
            <w:noWrap/>
            <w:vAlign w:val="bottom"/>
            <w:hideMark/>
          </w:tcPr>
          <w:p w14:paraId="4343D8B9"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1CDE0F78"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auto" w:fill="auto"/>
            <w:noWrap/>
            <w:vAlign w:val="bottom"/>
            <w:hideMark/>
          </w:tcPr>
          <w:p w14:paraId="0E043568"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000000" w:fill="00B0F0"/>
            <w:noWrap/>
            <w:vAlign w:val="bottom"/>
            <w:hideMark/>
          </w:tcPr>
          <w:p w14:paraId="52817CD8"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4C9F4ECC"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169ECA45"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64C26A98"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189</w:t>
            </w:r>
          </w:p>
        </w:tc>
        <w:tc>
          <w:tcPr>
            <w:tcW w:w="1976" w:type="pct"/>
            <w:shd w:val="clear" w:color="auto" w:fill="auto"/>
            <w:vAlign w:val="center"/>
            <w:hideMark/>
          </w:tcPr>
          <w:p w14:paraId="11802589"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65.765.349</w:t>
            </w:r>
          </w:p>
        </w:tc>
      </w:tr>
      <w:tr w:rsidR="00E3750C" w:rsidRPr="00503A16" w14:paraId="59247BC7" w14:textId="77777777" w:rsidTr="00047864">
        <w:trPr>
          <w:trHeight w:val="300"/>
        </w:trPr>
        <w:tc>
          <w:tcPr>
            <w:tcW w:w="386" w:type="pct"/>
            <w:shd w:val="clear" w:color="000000" w:fill="00B0F0"/>
            <w:noWrap/>
            <w:vAlign w:val="bottom"/>
            <w:hideMark/>
          </w:tcPr>
          <w:p w14:paraId="5796CD0B"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4F44F9BC"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auto" w:fill="auto"/>
            <w:noWrap/>
            <w:vAlign w:val="bottom"/>
            <w:hideMark/>
          </w:tcPr>
          <w:p w14:paraId="242D79DD"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auto" w:fill="auto"/>
            <w:noWrap/>
            <w:vAlign w:val="bottom"/>
            <w:hideMark/>
          </w:tcPr>
          <w:p w14:paraId="7FA8E195"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000000" w:fill="00B0F0"/>
            <w:noWrap/>
            <w:vAlign w:val="bottom"/>
            <w:hideMark/>
          </w:tcPr>
          <w:p w14:paraId="0CE30A37"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7D0BA7D5"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43329E00"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113</w:t>
            </w:r>
          </w:p>
        </w:tc>
        <w:tc>
          <w:tcPr>
            <w:tcW w:w="1976" w:type="pct"/>
            <w:shd w:val="clear" w:color="auto" w:fill="auto"/>
            <w:vAlign w:val="center"/>
            <w:hideMark/>
          </w:tcPr>
          <w:p w14:paraId="07E43727"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6.309.718</w:t>
            </w:r>
          </w:p>
        </w:tc>
      </w:tr>
      <w:tr w:rsidR="00E3750C" w:rsidRPr="00503A16" w14:paraId="140DA82A" w14:textId="77777777" w:rsidTr="00047864">
        <w:trPr>
          <w:trHeight w:val="300"/>
        </w:trPr>
        <w:tc>
          <w:tcPr>
            <w:tcW w:w="386" w:type="pct"/>
            <w:shd w:val="clear" w:color="000000" w:fill="00B0F0"/>
            <w:noWrap/>
            <w:vAlign w:val="bottom"/>
            <w:hideMark/>
          </w:tcPr>
          <w:p w14:paraId="67AD6C5D"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03231B48"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auto" w:fill="auto"/>
            <w:noWrap/>
            <w:vAlign w:val="bottom"/>
            <w:hideMark/>
          </w:tcPr>
          <w:p w14:paraId="74DA576B"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000000" w:fill="00B0F0"/>
            <w:noWrap/>
            <w:vAlign w:val="bottom"/>
            <w:hideMark/>
          </w:tcPr>
          <w:p w14:paraId="7758A1E6"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1E47F968"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4A37C034"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57D57849"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81</w:t>
            </w:r>
          </w:p>
        </w:tc>
        <w:tc>
          <w:tcPr>
            <w:tcW w:w="1976" w:type="pct"/>
            <w:shd w:val="clear" w:color="auto" w:fill="auto"/>
            <w:vAlign w:val="center"/>
            <w:hideMark/>
          </w:tcPr>
          <w:p w14:paraId="337469DA"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60.137.800</w:t>
            </w:r>
          </w:p>
        </w:tc>
      </w:tr>
      <w:tr w:rsidR="00E3750C" w:rsidRPr="00503A16" w14:paraId="3A6A9E7F" w14:textId="77777777" w:rsidTr="00047864">
        <w:trPr>
          <w:trHeight w:val="300"/>
        </w:trPr>
        <w:tc>
          <w:tcPr>
            <w:tcW w:w="386" w:type="pct"/>
            <w:shd w:val="clear" w:color="000000" w:fill="00B0F0"/>
            <w:noWrap/>
            <w:vAlign w:val="bottom"/>
            <w:hideMark/>
          </w:tcPr>
          <w:p w14:paraId="6AF9102C"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6FEE5BAC"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000000" w:fill="00B0F0"/>
            <w:noWrap/>
            <w:vAlign w:val="bottom"/>
            <w:hideMark/>
          </w:tcPr>
          <w:p w14:paraId="263FC0B5"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auto" w:fill="auto"/>
            <w:noWrap/>
            <w:vAlign w:val="bottom"/>
            <w:hideMark/>
          </w:tcPr>
          <w:p w14:paraId="76D0B6E4"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4005528C"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273C994E"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5AD21402"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80</w:t>
            </w:r>
          </w:p>
        </w:tc>
        <w:tc>
          <w:tcPr>
            <w:tcW w:w="1976" w:type="pct"/>
            <w:shd w:val="clear" w:color="auto" w:fill="auto"/>
            <w:vAlign w:val="center"/>
            <w:hideMark/>
          </w:tcPr>
          <w:p w14:paraId="4856864A"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51.866.962</w:t>
            </w:r>
          </w:p>
        </w:tc>
      </w:tr>
      <w:tr w:rsidR="00E3750C" w:rsidRPr="00503A16" w14:paraId="248E2774" w14:textId="77777777" w:rsidTr="00047864">
        <w:trPr>
          <w:trHeight w:val="300"/>
        </w:trPr>
        <w:tc>
          <w:tcPr>
            <w:tcW w:w="386" w:type="pct"/>
            <w:shd w:val="clear" w:color="auto" w:fill="auto"/>
            <w:noWrap/>
            <w:vAlign w:val="bottom"/>
            <w:hideMark/>
          </w:tcPr>
          <w:p w14:paraId="274F5145"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28ED8375"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000000" w:fill="00B0F0"/>
            <w:noWrap/>
            <w:vAlign w:val="bottom"/>
            <w:hideMark/>
          </w:tcPr>
          <w:p w14:paraId="3AD8EC9B"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auto" w:fill="auto"/>
            <w:noWrap/>
            <w:vAlign w:val="bottom"/>
            <w:hideMark/>
          </w:tcPr>
          <w:p w14:paraId="2EF9CCA1"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402BF98E"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721197D9"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27FB42D0"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65</w:t>
            </w:r>
          </w:p>
        </w:tc>
        <w:tc>
          <w:tcPr>
            <w:tcW w:w="1976" w:type="pct"/>
            <w:shd w:val="clear" w:color="auto" w:fill="auto"/>
            <w:vAlign w:val="center"/>
            <w:hideMark/>
          </w:tcPr>
          <w:p w14:paraId="6D3EFD73"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13.006.080</w:t>
            </w:r>
          </w:p>
        </w:tc>
      </w:tr>
      <w:tr w:rsidR="00E3750C" w:rsidRPr="00503A16" w14:paraId="3903473C" w14:textId="77777777" w:rsidTr="00047864">
        <w:trPr>
          <w:trHeight w:val="300"/>
        </w:trPr>
        <w:tc>
          <w:tcPr>
            <w:tcW w:w="386" w:type="pct"/>
            <w:shd w:val="clear" w:color="auto" w:fill="auto"/>
            <w:noWrap/>
            <w:vAlign w:val="bottom"/>
            <w:hideMark/>
          </w:tcPr>
          <w:p w14:paraId="7C8C5E96"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30158B57"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000000" w:fill="00B0F0"/>
            <w:noWrap/>
            <w:vAlign w:val="bottom"/>
            <w:hideMark/>
          </w:tcPr>
          <w:p w14:paraId="458F6358"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000000" w:fill="00B0F0"/>
            <w:noWrap/>
            <w:vAlign w:val="bottom"/>
            <w:hideMark/>
          </w:tcPr>
          <w:p w14:paraId="28E2FF89"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2771F912"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5A6CFA42"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21C9A433"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62</w:t>
            </w:r>
          </w:p>
        </w:tc>
        <w:tc>
          <w:tcPr>
            <w:tcW w:w="1976" w:type="pct"/>
            <w:shd w:val="clear" w:color="auto" w:fill="auto"/>
            <w:vAlign w:val="center"/>
            <w:hideMark/>
          </w:tcPr>
          <w:p w14:paraId="4FACF36C"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2.768.175</w:t>
            </w:r>
          </w:p>
        </w:tc>
      </w:tr>
      <w:tr w:rsidR="00E3750C" w:rsidRPr="00503A16" w14:paraId="1D51BF9E" w14:textId="77777777" w:rsidTr="00047864">
        <w:trPr>
          <w:trHeight w:val="300"/>
        </w:trPr>
        <w:tc>
          <w:tcPr>
            <w:tcW w:w="386" w:type="pct"/>
            <w:shd w:val="clear" w:color="auto" w:fill="auto"/>
            <w:noWrap/>
            <w:vAlign w:val="bottom"/>
            <w:hideMark/>
          </w:tcPr>
          <w:p w14:paraId="4DD089D6"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5444A3B1"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000000" w:fill="00B0F0"/>
            <w:noWrap/>
            <w:vAlign w:val="bottom"/>
            <w:hideMark/>
          </w:tcPr>
          <w:p w14:paraId="6848AC0B"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000000" w:fill="00B0F0"/>
            <w:noWrap/>
            <w:vAlign w:val="bottom"/>
            <w:hideMark/>
          </w:tcPr>
          <w:p w14:paraId="46FD0DAB"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750233A2"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7083B7DF"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0831E71E"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42</w:t>
            </w:r>
          </w:p>
        </w:tc>
        <w:tc>
          <w:tcPr>
            <w:tcW w:w="1976" w:type="pct"/>
            <w:shd w:val="clear" w:color="auto" w:fill="auto"/>
            <w:vAlign w:val="center"/>
            <w:hideMark/>
          </w:tcPr>
          <w:p w14:paraId="7D7C1C2C"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7.723.392</w:t>
            </w:r>
          </w:p>
        </w:tc>
      </w:tr>
      <w:tr w:rsidR="00E3750C" w:rsidRPr="00503A16" w14:paraId="72F1B2B5" w14:textId="77777777" w:rsidTr="00047864">
        <w:trPr>
          <w:trHeight w:val="300"/>
        </w:trPr>
        <w:tc>
          <w:tcPr>
            <w:tcW w:w="386" w:type="pct"/>
            <w:shd w:val="clear" w:color="auto" w:fill="auto"/>
            <w:noWrap/>
            <w:vAlign w:val="bottom"/>
            <w:hideMark/>
          </w:tcPr>
          <w:p w14:paraId="6430DF25"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41ED8AF9"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auto" w:fill="auto"/>
            <w:noWrap/>
            <w:vAlign w:val="bottom"/>
            <w:hideMark/>
          </w:tcPr>
          <w:p w14:paraId="50F947F3"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auto" w:fill="auto"/>
            <w:noWrap/>
            <w:vAlign w:val="bottom"/>
            <w:hideMark/>
          </w:tcPr>
          <w:p w14:paraId="064A18C9"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63A592E3"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6200ED53"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589D6157"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33</w:t>
            </w:r>
          </w:p>
        </w:tc>
        <w:tc>
          <w:tcPr>
            <w:tcW w:w="1976" w:type="pct"/>
            <w:shd w:val="clear" w:color="auto" w:fill="auto"/>
            <w:vAlign w:val="center"/>
            <w:hideMark/>
          </w:tcPr>
          <w:p w14:paraId="28AC3ECB"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13.906.987</w:t>
            </w:r>
          </w:p>
        </w:tc>
      </w:tr>
      <w:tr w:rsidR="00E3750C" w:rsidRPr="00503A16" w14:paraId="385A62F8" w14:textId="77777777" w:rsidTr="00047864">
        <w:trPr>
          <w:trHeight w:val="300"/>
        </w:trPr>
        <w:tc>
          <w:tcPr>
            <w:tcW w:w="386" w:type="pct"/>
            <w:shd w:val="clear" w:color="000000" w:fill="00B0F0"/>
            <w:noWrap/>
            <w:vAlign w:val="bottom"/>
            <w:hideMark/>
          </w:tcPr>
          <w:p w14:paraId="3D61B61A"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6893D018"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auto" w:fill="auto"/>
            <w:noWrap/>
            <w:vAlign w:val="bottom"/>
            <w:hideMark/>
          </w:tcPr>
          <w:p w14:paraId="09A321F5"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000000" w:fill="00B0F0"/>
            <w:noWrap/>
            <w:vAlign w:val="bottom"/>
            <w:hideMark/>
          </w:tcPr>
          <w:p w14:paraId="525A636F"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70A57256"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1620455B"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6F116E20"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33</w:t>
            </w:r>
          </w:p>
        </w:tc>
        <w:tc>
          <w:tcPr>
            <w:tcW w:w="1976" w:type="pct"/>
            <w:shd w:val="clear" w:color="auto" w:fill="auto"/>
            <w:vAlign w:val="center"/>
            <w:hideMark/>
          </w:tcPr>
          <w:p w14:paraId="0ABAB910"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2.800.489</w:t>
            </w:r>
          </w:p>
        </w:tc>
      </w:tr>
      <w:tr w:rsidR="00E3750C" w:rsidRPr="00503A16" w14:paraId="4BD3F515" w14:textId="77777777" w:rsidTr="00047864">
        <w:trPr>
          <w:trHeight w:val="300"/>
        </w:trPr>
        <w:tc>
          <w:tcPr>
            <w:tcW w:w="386" w:type="pct"/>
            <w:shd w:val="clear" w:color="auto" w:fill="auto"/>
            <w:noWrap/>
            <w:vAlign w:val="bottom"/>
            <w:hideMark/>
          </w:tcPr>
          <w:p w14:paraId="7E939ADB"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7FA8D0CB"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auto" w:fill="auto"/>
            <w:noWrap/>
            <w:vAlign w:val="bottom"/>
            <w:hideMark/>
          </w:tcPr>
          <w:p w14:paraId="0A5F0B16"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auto" w:fill="auto"/>
            <w:noWrap/>
            <w:vAlign w:val="bottom"/>
            <w:hideMark/>
          </w:tcPr>
          <w:p w14:paraId="7B3910E6"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000000" w:fill="00B0F0"/>
            <w:noWrap/>
            <w:vAlign w:val="bottom"/>
            <w:hideMark/>
          </w:tcPr>
          <w:p w14:paraId="574A3373"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54A4B232"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4D5505D3"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15</w:t>
            </w:r>
          </w:p>
        </w:tc>
        <w:tc>
          <w:tcPr>
            <w:tcW w:w="1976" w:type="pct"/>
            <w:shd w:val="clear" w:color="auto" w:fill="auto"/>
            <w:vAlign w:val="center"/>
            <w:hideMark/>
          </w:tcPr>
          <w:p w14:paraId="51CD4B70"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5.657.144</w:t>
            </w:r>
          </w:p>
        </w:tc>
      </w:tr>
      <w:tr w:rsidR="00E3750C" w:rsidRPr="00503A16" w14:paraId="76A2F38B" w14:textId="77777777" w:rsidTr="00047864">
        <w:trPr>
          <w:trHeight w:val="300"/>
        </w:trPr>
        <w:tc>
          <w:tcPr>
            <w:tcW w:w="386" w:type="pct"/>
            <w:shd w:val="clear" w:color="000000" w:fill="00B0F0"/>
            <w:noWrap/>
            <w:vAlign w:val="bottom"/>
            <w:hideMark/>
          </w:tcPr>
          <w:p w14:paraId="1D6E07F7"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21344056"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000000" w:fill="00B0F0"/>
            <w:noWrap/>
            <w:vAlign w:val="bottom"/>
            <w:hideMark/>
          </w:tcPr>
          <w:p w14:paraId="6C94E028"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auto" w:fill="auto"/>
            <w:noWrap/>
            <w:vAlign w:val="bottom"/>
            <w:hideMark/>
          </w:tcPr>
          <w:p w14:paraId="26685239"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000000" w:fill="00B0F0"/>
            <w:noWrap/>
            <w:vAlign w:val="bottom"/>
            <w:hideMark/>
          </w:tcPr>
          <w:p w14:paraId="0B271992"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760CA6BD"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5E65A369"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15</w:t>
            </w:r>
          </w:p>
        </w:tc>
        <w:tc>
          <w:tcPr>
            <w:tcW w:w="1976" w:type="pct"/>
            <w:shd w:val="clear" w:color="auto" w:fill="auto"/>
            <w:vAlign w:val="center"/>
            <w:hideMark/>
          </w:tcPr>
          <w:p w14:paraId="7C3ACBA2"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3.606.516</w:t>
            </w:r>
          </w:p>
        </w:tc>
      </w:tr>
      <w:tr w:rsidR="00E3750C" w:rsidRPr="00503A16" w14:paraId="0B08D488" w14:textId="77777777" w:rsidTr="00047864">
        <w:trPr>
          <w:trHeight w:val="300"/>
        </w:trPr>
        <w:tc>
          <w:tcPr>
            <w:tcW w:w="386" w:type="pct"/>
            <w:shd w:val="clear" w:color="000000" w:fill="00B0F0"/>
            <w:noWrap/>
            <w:vAlign w:val="bottom"/>
            <w:hideMark/>
          </w:tcPr>
          <w:p w14:paraId="646618B3"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3BCE78F3"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000000" w:fill="00B0F0"/>
            <w:noWrap/>
            <w:vAlign w:val="bottom"/>
            <w:hideMark/>
          </w:tcPr>
          <w:p w14:paraId="7B02C7A8"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auto" w:fill="auto"/>
            <w:noWrap/>
            <w:vAlign w:val="bottom"/>
            <w:hideMark/>
          </w:tcPr>
          <w:p w14:paraId="34B27FE1"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3EE09A5A"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498E50B4"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73BAD358"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12</w:t>
            </w:r>
          </w:p>
        </w:tc>
        <w:tc>
          <w:tcPr>
            <w:tcW w:w="1976" w:type="pct"/>
            <w:shd w:val="clear" w:color="auto" w:fill="auto"/>
            <w:vAlign w:val="center"/>
            <w:hideMark/>
          </w:tcPr>
          <w:p w14:paraId="614ABB85"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915.809</w:t>
            </w:r>
          </w:p>
        </w:tc>
      </w:tr>
      <w:tr w:rsidR="00E3750C" w:rsidRPr="00503A16" w14:paraId="230A3181" w14:textId="77777777" w:rsidTr="00047864">
        <w:trPr>
          <w:trHeight w:val="300"/>
        </w:trPr>
        <w:tc>
          <w:tcPr>
            <w:tcW w:w="386" w:type="pct"/>
            <w:shd w:val="clear" w:color="auto" w:fill="auto"/>
            <w:noWrap/>
            <w:vAlign w:val="bottom"/>
            <w:hideMark/>
          </w:tcPr>
          <w:p w14:paraId="6CCE1881"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398F086C"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000000" w:fill="00B0F0"/>
            <w:noWrap/>
            <w:vAlign w:val="bottom"/>
            <w:hideMark/>
          </w:tcPr>
          <w:p w14:paraId="3F42DEF1"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000000" w:fill="00B0F0"/>
            <w:noWrap/>
            <w:vAlign w:val="bottom"/>
            <w:hideMark/>
          </w:tcPr>
          <w:p w14:paraId="036F96E0"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000000" w:fill="00B0F0"/>
            <w:noWrap/>
            <w:vAlign w:val="bottom"/>
            <w:hideMark/>
          </w:tcPr>
          <w:p w14:paraId="6AFBC240"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5757F7E7"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64CE2D0F"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8</w:t>
            </w:r>
          </w:p>
        </w:tc>
        <w:tc>
          <w:tcPr>
            <w:tcW w:w="1976" w:type="pct"/>
            <w:shd w:val="clear" w:color="auto" w:fill="auto"/>
            <w:vAlign w:val="center"/>
            <w:hideMark/>
          </w:tcPr>
          <w:p w14:paraId="54A397FA"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855.106</w:t>
            </w:r>
          </w:p>
        </w:tc>
      </w:tr>
      <w:tr w:rsidR="00E3750C" w:rsidRPr="00503A16" w14:paraId="6F43B52A" w14:textId="77777777" w:rsidTr="00047864">
        <w:trPr>
          <w:trHeight w:val="300"/>
        </w:trPr>
        <w:tc>
          <w:tcPr>
            <w:tcW w:w="386" w:type="pct"/>
            <w:shd w:val="clear" w:color="000000" w:fill="00B0F0"/>
            <w:noWrap/>
            <w:vAlign w:val="bottom"/>
            <w:hideMark/>
          </w:tcPr>
          <w:p w14:paraId="5919F9FA"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5497DD09"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000000" w:fill="00B0F0"/>
            <w:noWrap/>
            <w:vAlign w:val="bottom"/>
            <w:hideMark/>
          </w:tcPr>
          <w:p w14:paraId="61078DB7"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auto" w:fill="auto"/>
            <w:noWrap/>
            <w:vAlign w:val="bottom"/>
            <w:hideMark/>
          </w:tcPr>
          <w:p w14:paraId="79D49173"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000000" w:fill="00B0F0"/>
            <w:noWrap/>
            <w:vAlign w:val="bottom"/>
            <w:hideMark/>
          </w:tcPr>
          <w:p w14:paraId="6ADCDF29"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366A27CC"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21859959"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5</w:t>
            </w:r>
          </w:p>
        </w:tc>
        <w:tc>
          <w:tcPr>
            <w:tcW w:w="1976" w:type="pct"/>
            <w:shd w:val="clear" w:color="auto" w:fill="auto"/>
            <w:vAlign w:val="center"/>
            <w:hideMark/>
          </w:tcPr>
          <w:p w14:paraId="1D58B5D0"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81.057</w:t>
            </w:r>
          </w:p>
        </w:tc>
      </w:tr>
      <w:tr w:rsidR="00E3750C" w:rsidRPr="00503A16" w14:paraId="4B36A7A0" w14:textId="77777777" w:rsidTr="00047864">
        <w:trPr>
          <w:trHeight w:val="300"/>
        </w:trPr>
        <w:tc>
          <w:tcPr>
            <w:tcW w:w="386" w:type="pct"/>
            <w:shd w:val="clear" w:color="auto" w:fill="auto"/>
            <w:noWrap/>
            <w:vAlign w:val="bottom"/>
            <w:hideMark/>
          </w:tcPr>
          <w:p w14:paraId="138A0CD6"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321B3BE5"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000000" w:fill="00B0F0"/>
            <w:noWrap/>
            <w:vAlign w:val="bottom"/>
            <w:hideMark/>
          </w:tcPr>
          <w:p w14:paraId="59D584F9"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auto" w:fill="auto"/>
            <w:noWrap/>
            <w:vAlign w:val="bottom"/>
            <w:hideMark/>
          </w:tcPr>
          <w:p w14:paraId="6F5B3AEB"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000000" w:fill="00B0F0"/>
            <w:noWrap/>
            <w:vAlign w:val="bottom"/>
            <w:hideMark/>
          </w:tcPr>
          <w:p w14:paraId="19F029E2"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2D8374C8"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2723E08B"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4</w:t>
            </w:r>
          </w:p>
        </w:tc>
        <w:tc>
          <w:tcPr>
            <w:tcW w:w="1976" w:type="pct"/>
            <w:shd w:val="clear" w:color="auto" w:fill="auto"/>
            <w:vAlign w:val="center"/>
            <w:hideMark/>
          </w:tcPr>
          <w:p w14:paraId="2669FDB4"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67.123</w:t>
            </w:r>
          </w:p>
        </w:tc>
      </w:tr>
      <w:tr w:rsidR="00E3750C" w:rsidRPr="00503A16" w14:paraId="174ED007" w14:textId="77777777" w:rsidTr="00047864">
        <w:trPr>
          <w:trHeight w:val="300"/>
        </w:trPr>
        <w:tc>
          <w:tcPr>
            <w:tcW w:w="386" w:type="pct"/>
            <w:shd w:val="clear" w:color="auto" w:fill="auto"/>
            <w:noWrap/>
            <w:vAlign w:val="bottom"/>
            <w:hideMark/>
          </w:tcPr>
          <w:p w14:paraId="0AC978AC"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6E272643"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000000" w:fill="00B0F0"/>
            <w:noWrap/>
            <w:vAlign w:val="bottom"/>
            <w:hideMark/>
          </w:tcPr>
          <w:p w14:paraId="6EF3D8FD"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000000" w:fill="00B0F0"/>
            <w:noWrap/>
            <w:vAlign w:val="bottom"/>
            <w:hideMark/>
          </w:tcPr>
          <w:p w14:paraId="1BD85D78"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000000" w:fill="00B0F0"/>
            <w:noWrap/>
            <w:vAlign w:val="bottom"/>
            <w:hideMark/>
          </w:tcPr>
          <w:p w14:paraId="56868C4D"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02C1394C"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49BFCB7C"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3</w:t>
            </w:r>
          </w:p>
        </w:tc>
        <w:tc>
          <w:tcPr>
            <w:tcW w:w="1976" w:type="pct"/>
            <w:shd w:val="clear" w:color="auto" w:fill="auto"/>
            <w:vAlign w:val="center"/>
            <w:hideMark/>
          </w:tcPr>
          <w:p w14:paraId="5DEE3AB3"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436.687</w:t>
            </w:r>
          </w:p>
        </w:tc>
      </w:tr>
      <w:tr w:rsidR="00E3750C" w:rsidRPr="00503A16" w14:paraId="2C8D3FF2" w14:textId="77777777" w:rsidTr="00047864">
        <w:trPr>
          <w:trHeight w:val="300"/>
        </w:trPr>
        <w:tc>
          <w:tcPr>
            <w:tcW w:w="386" w:type="pct"/>
            <w:shd w:val="clear" w:color="000000" w:fill="00B0F0"/>
            <w:noWrap/>
            <w:vAlign w:val="bottom"/>
            <w:hideMark/>
          </w:tcPr>
          <w:p w14:paraId="458F5EB4"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28310824"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auto" w:fill="auto"/>
            <w:noWrap/>
            <w:vAlign w:val="bottom"/>
            <w:hideMark/>
          </w:tcPr>
          <w:p w14:paraId="7C12245E"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auto" w:fill="auto"/>
            <w:noWrap/>
            <w:vAlign w:val="bottom"/>
            <w:hideMark/>
          </w:tcPr>
          <w:p w14:paraId="5F0A1B70"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21CB8A1B"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187DEF4C"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32520702"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3</w:t>
            </w:r>
          </w:p>
        </w:tc>
        <w:tc>
          <w:tcPr>
            <w:tcW w:w="1976" w:type="pct"/>
            <w:shd w:val="clear" w:color="auto" w:fill="auto"/>
            <w:vAlign w:val="center"/>
            <w:hideMark/>
          </w:tcPr>
          <w:p w14:paraId="0FE3ADBF"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998.198</w:t>
            </w:r>
          </w:p>
        </w:tc>
      </w:tr>
      <w:tr w:rsidR="00E3750C" w:rsidRPr="00503A16" w14:paraId="50CF6A52" w14:textId="77777777" w:rsidTr="00047864">
        <w:trPr>
          <w:trHeight w:val="300"/>
        </w:trPr>
        <w:tc>
          <w:tcPr>
            <w:tcW w:w="386" w:type="pct"/>
            <w:shd w:val="clear" w:color="000000" w:fill="00B0F0"/>
            <w:noWrap/>
            <w:vAlign w:val="bottom"/>
            <w:hideMark/>
          </w:tcPr>
          <w:p w14:paraId="41DAEC4C"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06A80118"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auto" w:fill="auto"/>
            <w:noWrap/>
            <w:vAlign w:val="bottom"/>
            <w:hideMark/>
          </w:tcPr>
          <w:p w14:paraId="763EB541"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000000" w:fill="00B0F0"/>
            <w:noWrap/>
            <w:vAlign w:val="bottom"/>
            <w:hideMark/>
          </w:tcPr>
          <w:p w14:paraId="5EBC8003"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0087E79C"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78CCEA17"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683D6AD1"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3</w:t>
            </w:r>
          </w:p>
        </w:tc>
        <w:tc>
          <w:tcPr>
            <w:tcW w:w="1976" w:type="pct"/>
            <w:shd w:val="clear" w:color="auto" w:fill="auto"/>
            <w:vAlign w:val="center"/>
            <w:hideMark/>
          </w:tcPr>
          <w:p w14:paraId="1737C00D"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4.499.450</w:t>
            </w:r>
          </w:p>
        </w:tc>
      </w:tr>
      <w:tr w:rsidR="00E3750C" w:rsidRPr="00503A16" w14:paraId="61BB71B9" w14:textId="77777777" w:rsidTr="00047864">
        <w:trPr>
          <w:trHeight w:val="300"/>
        </w:trPr>
        <w:tc>
          <w:tcPr>
            <w:tcW w:w="386" w:type="pct"/>
            <w:shd w:val="clear" w:color="auto" w:fill="auto"/>
            <w:noWrap/>
            <w:vAlign w:val="bottom"/>
            <w:hideMark/>
          </w:tcPr>
          <w:p w14:paraId="402E9D16"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574D31E7"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000000" w:fill="00B0F0"/>
            <w:noWrap/>
            <w:vAlign w:val="bottom"/>
            <w:hideMark/>
          </w:tcPr>
          <w:p w14:paraId="47804DC0"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auto" w:fill="auto"/>
            <w:noWrap/>
            <w:vAlign w:val="bottom"/>
            <w:hideMark/>
          </w:tcPr>
          <w:p w14:paraId="203388A2"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740D6612"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4111BBB9"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605B735C"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2</w:t>
            </w:r>
          </w:p>
        </w:tc>
        <w:tc>
          <w:tcPr>
            <w:tcW w:w="1976" w:type="pct"/>
            <w:shd w:val="clear" w:color="auto" w:fill="auto"/>
            <w:vAlign w:val="center"/>
            <w:hideMark/>
          </w:tcPr>
          <w:p w14:paraId="2F657161"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2.015.239</w:t>
            </w:r>
          </w:p>
        </w:tc>
      </w:tr>
      <w:tr w:rsidR="00E3750C" w:rsidRPr="00503A16" w14:paraId="5D6A8409" w14:textId="77777777" w:rsidTr="00047864">
        <w:trPr>
          <w:trHeight w:val="300"/>
        </w:trPr>
        <w:tc>
          <w:tcPr>
            <w:tcW w:w="386" w:type="pct"/>
            <w:shd w:val="clear" w:color="000000" w:fill="00B0F0"/>
            <w:noWrap/>
            <w:vAlign w:val="bottom"/>
            <w:hideMark/>
          </w:tcPr>
          <w:p w14:paraId="6F06BE17"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70B76A2B"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000000" w:fill="00B0F0"/>
            <w:noWrap/>
            <w:vAlign w:val="bottom"/>
            <w:hideMark/>
          </w:tcPr>
          <w:p w14:paraId="4770F087"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000000" w:fill="00B0F0"/>
            <w:noWrap/>
            <w:vAlign w:val="bottom"/>
            <w:hideMark/>
          </w:tcPr>
          <w:p w14:paraId="52C83D17"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66DC7139"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31F077B1"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712C8EEC"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2</w:t>
            </w:r>
          </w:p>
        </w:tc>
        <w:tc>
          <w:tcPr>
            <w:tcW w:w="1976" w:type="pct"/>
            <w:shd w:val="clear" w:color="auto" w:fill="auto"/>
            <w:vAlign w:val="center"/>
            <w:hideMark/>
          </w:tcPr>
          <w:p w14:paraId="5573FAD4"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10.534.500</w:t>
            </w:r>
          </w:p>
        </w:tc>
      </w:tr>
      <w:tr w:rsidR="00E3750C" w:rsidRPr="00503A16" w14:paraId="1A8EFCEE" w14:textId="77777777" w:rsidTr="00047864">
        <w:trPr>
          <w:trHeight w:val="300"/>
        </w:trPr>
        <w:tc>
          <w:tcPr>
            <w:tcW w:w="386" w:type="pct"/>
            <w:shd w:val="clear" w:color="auto" w:fill="auto"/>
            <w:noWrap/>
            <w:vAlign w:val="bottom"/>
            <w:hideMark/>
          </w:tcPr>
          <w:p w14:paraId="5A58321F"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0487BBD6"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000000" w:fill="00B0F0"/>
            <w:noWrap/>
            <w:vAlign w:val="bottom"/>
            <w:hideMark/>
          </w:tcPr>
          <w:p w14:paraId="663DBBC9"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auto" w:fill="auto"/>
            <w:noWrap/>
            <w:vAlign w:val="bottom"/>
            <w:hideMark/>
          </w:tcPr>
          <w:p w14:paraId="6959ECF4"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000000" w:fill="00B0F0"/>
            <w:noWrap/>
            <w:vAlign w:val="bottom"/>
            <w:hideMark/>
          </w:tcPr>
          <w:p w14:paraId="39E42BCD"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0171252D"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6CABF0AF"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2</w:t>
            </w:r>
          </w:p>
        </w:tc>
        <w:tc>
          <w:tcPr>
            <w:tcW w:w="1976" w:type="pct"/>
            <w:shd w:val="clear" w:color="auto" w:fill="auto"/>
            <w:vAlign w:val="center"/>
            <w:hideMark/>
          </w:tcPr>
          <w:p w14:paraId="1B3D5267"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4.858.123</w:t>
            </w:r>
          </w:p>
        </w:tc>
      </w:tr>
      <w:tr w:rsidR="00E3750C" w:rsidRPr="00503A16" w14:paraId="4DF8A662" w14:textId="77777777" w:rsidTr="00047864">
        <w:trPr>
          <w:trHeight w:val="300"/>
        </w:trPr>
        <w:tc>
          <w:tcPr>
            <w:tcW w:w="386" w:type="pct"/>
            <w:shd w:val="clear" w:color="auto" w:fill="auto"/>
            <w:noWrap/>
            <w:vAlign w:val="bottom"/>
            <w:hideMark/>
          </w:tcPr>
          <w:p w14:paraId="7A8A032F"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1BA92247"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auto" w:fill="auto"/>
            <w:noWrap/>
            <w:vAlign w:val="bottom"/>
            <w:hideMark/>
          </w:tcPr>
          <w:p w14:paraId="4294CF8A"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000000" w:fill="00B0F0"/>
            <w:noWrap/>
            <w:vAlign w:val="bottom"/>
            <w:hideMark/>
          </w:tcPr>
          <w:p w14:paraId="61EAC17D"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060DC8E2"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59E02BDD"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07FFAC1C"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1</w:t>
            </w:r>
          </w:p>
        </w:tc>
        <w:tc>
          <w:tcPr>
            <w:tcW w:w="1976" w:type="pct"/>
            <w:shd w:val="clear" w:color="auto" w:fill="auto"/>
            <w:vAlign w:val="center"/>
            <w:hideMark/>
          </w:tcPr>
          <w:p w14:paraId="767A5415"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102.500</w:t>
            </w:r>
          </w:p>
        </w:tc>
      </w:tr>
      <w:tr w:rsidR="00E3750C" w:rsidRPr="00503A16" w14:paraId="32697038" w14:textId="77777777" w:rsidTr="00047864">
        <w:trPr>
          <w:trHeight w:val="300"/>
        </w:trPr>
        <w:tc>
          <w:tcPr>
            <w:tcW w:w="386" w:type="pct"/>
            <w:shd w:val="clear" w:color="auto" w:fill="auto"/>
            <w:noWrap/>
            <w:vAlign w:val="bottom"/>
            <w:hideMark/>
          </w:tcPr>
          <w:p w14:paraId="5713E813"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31BAFF03"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auto" w:fill="auto"/>
            <w:noWrap/>
            <w:vAlign w:val="bottom"/>
            <w:hideMark/>
          </w:tcPr>
          <w:p w14:paraId="6DD5F552"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auto" w:fill="auto"/>
            <w:noWrap/>
            <w:vAlign w:val="bottom"/>
            <w:hideMark/>
          </w:tcPr>
          <w:p w14:paraId="443145D2"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000000" w:fill="00B0F0"/>
            <w:noWrap/>
            <w:vAlign w:val="bottom"/>
            <w:hideMark/>
          </w:tcPr>
          <w:p w14:paraId="31506D05"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75732996"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5E0F585A"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1</w:t>
            </w:r>
          </w:p>
        </w:tc>
        <w:tc>
          <w:tcPr>
            <w:tcW w:w="1976" w:type="pct"/>
            <w:shd w:val="clear" w:color="auto" w:fill="auto"/>
            <w:vAlign w:val="center"/>
            <w:hideMark/>
          </w:tcPr>
          <w:p w14:paraId="0DBD4E17"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61.985</w:t>
            </w:r>
          </w:p>
        </w:tc>
      </w:tr>
      <w:tr w:rsidR="00E3750C" w:rsidRPr="00503A16" w14:paraId="55F875FD" w14:textId="77777777" w:rsidTr="00047864">
        <w:trPr>
          <w:trHeight w:val="300"/>
        </w:trPr>
        <w:tc>
          <w:tcPr>
            <w:tcW w:w="386" w:type="pct"/>
            <w:shd w:val="clear" w:color="000000" w:fill="00B0F0"/>
            <w:noWrap/>
            <w:vAlign w:val="bottom"/>
            <w:hideMark/>
          </w:tcPr>
          <w:p w14:paraId="1202E019"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135BEB10"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auto" w:fill="auto"/>
            <w:noWrap/>
            <w:vAlign w:val="bottom"/>
            <w:hideMark/>
          </w:tcPr>
          <w:p w14:paraId="48557F55"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000000" w:fill="00B0F0"/>
            <w:noWrap/>
            <w:vAlign w:val="bottom"/>
            <w:hideMark/>
          </w:tcPr>
          <w:p w14:paraId="1302B467"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000000" w:fill="00B0F0"/>
            <w:noWrap/>
            <w:vAlign w:val="bottom"/>
            <w:hideMark/>
          </w:tcPr>
          <w:p w14:paraId="69CF82B2"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58D5D81B"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1ED05DCD"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1</w:t>
            </w:r>
          </w:p>
        </w:tc>
        <w:tc>
          <w:tcPr>
            <w:tcW w:w="1976" w:type="pct"/>
            <w:shd w:val="clear" w:color="auto" w:fill="auto"/>
            <w:vAlign w:val="center"/>
            <w:hideMark/>
          </w:tcPr>
          <w:p w14:paraId="3AAB3AB8"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11.734</w:t>
            </w:r>
          </w:p>
        </w:tc>
      </w:tr>
      <w:tr w:rsidR="00E3750C" w:rsidRPr="00503A16" w14:paraId="5FD8710D" w14:textId="77777777" w:rsidTr="00047864">
        <w:trPr>
          <w:trHeight w:val="300"/>
        </w:trPr>
        <w:tc>
          <w:tcPr>
            <w:tcW w:w="386" w:type="pct"/>
            <w:shd w:val="clear" w:color="auto" w:fill="auto"/>
            <w:noWrap/>
            <w:vAlign w:val="bottom"/>
            <w:hideMark/>
          </w:tcPr>
          <w:p w14:paraId="37D36040"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43203BF6"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auto" w:fill="auto"/>
            <w:noWrap/>
            <w:vAlign w:val="bottom"/>
            <w:hideMark/>
          </w:tcPr>
          <w:p w14:paraId="46A9157F"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auto" w:fill="auto"/>
            <w:noWrap/>
            <w:vAlign w:val="bottom"/>
            <w:hideMark/>
          </w:tcPr>
          <w:p w14:paraId="5FAA8DC4"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auto" w:fill="auto"/>
            <w:noWrap/>
            <w:vAlign w:val="bottom"/>
            <w:hideMark/>
          </w:tcPr>
          <w:p w14:paraId="2D0D6FDF"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7789856A"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71D037AE"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1</w:t>
            </w:r>
          </w:p>
        </w:tc>
        <w:tc>
          <w:tcPr>
            <w:tcW w:w="1976" w:type="pct"/>
            <w:shd w:val="clear" w:color="auto" w:fill="auto"/>
            <w:vAlign w:val="center"/>
            <w:hideMark/>
          </w:tcPr>
          <w:p w14:paraId="5BF4F7EF"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358.978</w:t>
            </w:r>
          </w:p>
        </w:tc>
      </w:tr>
      <w:tr w:rsidR="00E3750C" w:rsidRPr="00503A16" w14:paraId="40152851" w14:textId="77777777" w:rsidTr="00047864">
        <w:trPr>
          <w:trHeight w:val="300"/>
        </w:trPr>
        <w:tc>
          <w:tcPr>
            <w:tcW w:w="386" w:type="pct"/>
            <w:shd w:val="clear" w:color="000000" w:fill="00B0F0"/>
            <w:noWrap/>
            <w:vAlign w:val="bottom"/>
            <w:hideMark/>
          </w:tcPr>
          <w:p w14:paraId="0D75E8C7"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000000" w:fill="00B0F0"/>
            <w:noWrap/>
            <w:vAlign w:val="bottom"/>
            <w:hideMark/>
          </w:tcPr>
          <w:p w14:paraId="7F6FC0BA"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82" w:type="pct"/>
            <w:shd w:val="clear" w:color="auto" w:fill="auto"/>
            <w:noWrap/>
            <w:vAlign w:val="bottom"/>
            <w:hideMark/>
          </w:tcPr>
          <w:p w14:paraId="7D41A6BD"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68" w:type="pct"/>
            <w:shd w:val="clear" w:color="auto" w:fill="auto"/>
            <w:noWrap/>
            <w:vAlign w:val="bottom"/>
            <w:hideMark/>
          </w:tcPr>
          <w:p w14:paraId="5AA69493"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3" w:type="pct"/>
            <w:shd w:val="clear" w:color="000000" w:fill="00B0F0"/>
            <w:noWrap/>
            <w:vAlign w:val="bottom"/>
            <w:hideMark/>
          </w:tcPr>
          <w:p w14:paraId="439EA53E"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332" w:type="pct"/>
            <w:shd w:val="clear" w:color="auto" w:fill="auto"/>
            <w:noWrap/>
            <w:vAlign w:val="bottom"/>
            <w:hideMark/>
          </w:tcPr>
          <w:p w14:paraId="38360D32" w14:textId="77777777" w:rsidR="00E3750C" w:rsidRPr="00503A16" w:rsidRDefault="00E3750C" w:rsidP="00047864">
            <w:pPr>
              <w:spacing w:after="0" w:line="240" w:lineRule="auto"/>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 </w:t>
            </w:r>
          </w:p>
        </w:tc>
        <w:tc>
          <w:tcPr>
            <w:tcW w:w="891" w:type="pct"/>
            <w:shd w:val="clear" w:color="auto" w:fill="auto"/>
            <w:vAlign w:val="center"/>
            <w:hideMark/>
          </w:tcPr>
          <w:p w14:paraId="0CA5108F"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1</w:t>
            </w:r>
          </w:p>
        </w:tc>
        <w:tc>
          <w:tcPr>
            <w:tcW w:w="1976" w:type="pct"/>
            <w:shd w:val="clear" w:color="auto" w:fill="auto"/>
            <w:vAlign w:val="center"/>
            <w:hideMark/>
          </w:tcPr>
          <w:p w14:paraId="3378E5D0" w14:textId="77777777" w:rsidR="00E3750C" w:rsidRPr="00503A16" w:rsidRDefault="00E3750C" w:rsidP="00047864">
            <w:pPr>
              <w:spacing w:after="0" w:line="240" w:lineRule="auto"/>
              <w:jc w:val="right"/>
              <w:rPr>
                <w:rFonts w:ascii="Arial" w:eastAsia="Times New Roman" w:hAnsi="Arial" w:cs="Arial"/>
                <w:color w:val="000000"/>
                <w:sz w:val="18"/>
                <w:szCs w:val="18"/>
                <w:lang w:eastAsia="sl-SI"/>
              </w:rPr>
            </w:pPr>
            <w:r w:rsidRPr="00503A16">
              <w:rPr>
                <w:rFonts w:ascii="Arial" w:eastAsia="Times New Roman" w:hAnsi="Arial" w:cs="Arial"/>
                <w:color w:val="000000"/>
                <w:sz w:val="18"/>
                <w:szCs w:val="18"/>
                <w:lang w:eastAsia="sl-SI"/>
              </w:rPr>
              <w:t>166.613</w:t>
            </w:r>
          </w:p>
        </w:tc>
      </w:tr>
    </w:tbl>
    <w:p w14:paraId="06B87768" w14:textId="77777777" w:rsidR="00E3750C" w:rsidRPr="00BF7302" w:rsidRDefault="00E3750C" w:rsidP="00E3750C">
      <w:pPr>
        <w:spacing w:after="0" w:line="240" w:lineRule="auto"/>
        <w:rPr>
          <w:rFonts w:ascii="Arial" w:hAnsi="Arial" w:cs="Arial"/>
          <w:sz w:val="20"/>
          <w:szCs w:val="20"/>
          <w:highlight w:val="yellow"/>
        </w:rPr>
      </w:pPr>
    </w:p>
    <w:p w14:paraId="6DC98B4C" w14:textId="77777777" w:rsidR="00E3750C" w:rsidRDefault="00E3750C" w:rsidP="00E3750C">
      <w:pPr>
        <w:rPr>
          <w:rFonts w:ascii="Arial" w:hAnsi="Arial" w:cs="Arial"/>
          <w:sz w:val="20"/>
          <w:szCs w:val="20"/>
        </w:rPr>
      </w:pPr>
      <w:r>
        <w:rPr>
          <w:rFonts w:ascii="Arial" w:hAnsi="Arial" w:cs="Arial"/>
          <w:sz w:val="20"/>
          <w:szCs w:val="20"/>
        </w:rPr>
        <w:br w:type="page"/>
      </w:r>
    </w:p>
    <w:p w14:paraId="67F1DD7D" w14:textId="77777777" w:rsidR="00E3750C" w:rsidRPr="00051915" w:rsidRDefault="00E3750C" w:rsidP="00E3750C">
      <w:pPr>
        <w:spacing w:before="120" w:after="0" w:line="240" w:lineRule="auto"/>
        <w:rPr>
          <w:rFonts w:ascii="Arial" w:hAnsi="Arial" w:cs="Arial"/>
          <w:sz w:val="20"/>
          <w:szCs w:val="20"/>
        </w:rPr>
      </w:pPr>
      <w:r w:rsidRPr="00051915">
        <w:rPr>
          <w:rFonts w:ascii="Arial" w:hAnsi="Arial" w:cs="Arial"/>
          <w:sz w:val="20"/>
          <w:szCs w:val="20"/>
        </w:rPr>
        <w:lastRenderedPageBreak/>
        <w:t>Preglednica 10</w:t>
      </w:r>
      <w:r>
        <w:rPr>
          <w:rFonts w:ascii="Arial" w:hAnsi="Arial" w:cs="Arial"/>
          <w:sz w:val="20"/>
          <w:szCs w:val="20"/>
        </w:rPr>
        <w:t>3</w:t>
      </w:r>
      <w:r w:rsidRPr="00051915">
        <w:rPr>
          <w:rFonts w:ascii="Arial" w:hAnsi="Arial" w:cs="Arial"/>
          <w:sz w:val="20"/>
          <w:szCs w:val="20"/>
        </w:rPr>
        <w:t>: Število naročnikov glede na kategorijo naročnika</w:t>
      </w:r>
    </w:p>
    <w:p w14:paraId="44CB006B" w14:textId="77777777" w:rsidR="00E3750C" w:rsidRPr="00051915" w:rsidRDefault="00E3750C" w:rsidP="00E3750C">
      <w:pPr>
        <w:spacing w:after="0" w:line="24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2380"/>
        <w:gridCol w:w="1147"/>
        <w:gridCol w:w="1147"/>
        <w:gridCol w:w="968"/>
        <w:gridCol w:w="1292"/>
        <w:gridCol w:w="1094"/>
        <w:gridCol w:w="1146"/>
      </w:tblGrid>
      <w:tr w:rsidR="00E3750C" w:rsidRPr="00051915" w14:paraId="46DFDE7C" w14:textId="77777777" w:rsidTr="00047864">
        <w:trPr>
          <w:trHeight w:val="255"/>
        </w:trPr>
        <w:tc>
          <w:tcPr>
            <w:tcW w:w="12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DBD3F3" w14:textId="77777777" w:rsidR="00E3750C" w:rsidRPr="00051915" w:rsidRDefault="00E3750C" w:rsidP="00047864">
            <w:pPr>
              <w:spacing w:after="0" w:line="240" w:lineRule="auto"/>
              <w:jc w:val="center"/>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Kategorija naročnika</w:t>
            </w:r>
          </w:p>
        </w:tc>
        <w:tc>
          <w:tcPr>
            <w:tcW w:w="6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5EEB45" w14:textId="77777777" w:rsidR="00E3750C" w:rsidRPr="00051915" w:rsidRDefault="00E3750C" w:rsidP="00047864">
            <w:pPr>
              <w:spacing w:after="0" w:line="240" w:lineRule="auto"/>
              <w:jc w:val="center"/>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Št. naročnikov, ki so oddali vsaj eno zeleno naročilo</w:t>
            </w:r>
          </w:p>
        </w:tc>
        <w:tc>
          <w:tcPr>
            <w:tcW w:w="6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A746F50" w14:textId="77777777" w:rsidR="00E3750C" w:rsidRPr="00051915" w:rsidRDefault="00E3750C" w:rsidP="00047864">
            <w:pPr>
              <w:spacing w:after="0" w:line="240" w:lineRule="auto"/>
              <w:jc w:val="center"/>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Št. naročnikov, ki so oddali vsaj eno naročilo, a nobeno ni bilo zeleno</w:t>
            </w:r>
          </w:p>
        </w:tc>
        <w:tc>
          <w:tcPr>
            <w:tcW w:w="52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FDF2136" w14:textId="77777777" w:rsidR="00E3750C" w:rsidRPr="00051915" w:rsidRDefault="00E3750C" w:rsidP="00047864">
            <w:pPr>
              <w:spacing w:after="0" w:line="240" w:lineRule="auto"/>
              <w:jc w:val="center"/>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Št. zelenih naročil</w:t>
            </w:r>
          </w:p>
        </w:tc>
        <w:tc>
          <w:tcPr>
            <w:tcW w:w="69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E09E397" w14:textId="77777777" w:rsidR="00E3750C" w:rsidRPr="00051915" w:rsidRDefault="00E3750C" w:rsidP="00047864">
            <w:pPr>
              <w:spacing w:after="0" w:line="240" w:lineRule="auto"/>
              <w:jc w:val="center"/>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Vrednost zelenih naročil</w:t>
            </w:r>
          </w:p>
        </w:tc>
        <w:tc>
          <w:tcPr>
            <w:tcW w:w="59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C6D02ED" w14:textId="77777777" w:rsidR="00E3750C" w:rsidRPr="00051915" w:rsidRDefault="00E3750C" w:rsidP="00047864">
            <w:pPr>
              <w:spacing w:after="0" w:line="240" w:lineRule="auto"/>
              <w:jc w:val="center"/>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Skupno število naročnikov</w:t>
            </w:r>
          </w:p>
        </w:tc>
        <w:tc>
          <w:tcPr>
            <w:tcW w:w="62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D162D98" w14:textId="77777777" w:rsidR="00E3750C" w:rsidRPr="00051915" w:rsidRDefault="00E3750C" w:rsidP="00047864">
            <w:pPr>
              <w:spacing w:after="0" w:line="240" w:lineRule="auto"/>
              <w:jc w:val="center"/>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Delež v št. naročnikov, ki so oddali vsaj eno zeleno naročilo</w:t>
            </w:r>
          </w:p>
        </w:tc>
      </w:tr>
      <w:tr w:rsidR="00E3750C" w:rsidRPr="00051915" w14:paraId="36905A43" w14:textId="77777777" w:rsidTr="00047864">
        <w:trPr>
          <w:trHeight w:val="255"/>
        </w:trPr>
        <w:tc>
          <w:tcPr>
            <w:tcW w:w="1299" w:type="pct"/>
            <w:tcBorders>
              <w:top w:val="nil"/>
              <w:left w:val="single" w:sz="4" w:space="0" w:color="auto"/>
              <w:bottom w:val="single" w:sz="4" w:space="0" w:color="auto"/>
              <w:right w:val="single" w:sz="4" w:space="0" w:color="auto"/>
            </w:tcBorders>
            <w:shd w:val="clear" w:color="auto" w:fill="auto"/>
            <w:vAlign w:val="center"/>
            <w:hideMark/>
          </w:tcPr>
          <w:p w14:paraId="156712B7" w14:textId="77777777" w:rsidR="00E3750C" w:rsidRPr="00051915" w:rsidRDefault="00E3750C" w:rsidP="000478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Organi Republike Slovenije</w:t>
            </w:r>
          </w:p>
        </w:tc>
        <w:tc>
          <w:tcPr>
            <w:tcW w:w="627" w:type="pct"/>
            <w:tcBorders>
              <w:top w:val="nil"/>
              <w:left w:val="nil"/>
              <w:bottom w:val="single" w:sz="4" w:space="0" w:color="auto"/>
              <w:right w:val="single" w:sz="4" w:space="0" w:color="auto"/>
            </w:tcBorders>
            <w:shd w:val="clear" w:color="auto" w:fill="auto"/>
            <w:vAlign w:val="center"/>
            <w:hideMark/>
          </w:tcPr>
          <w:p w14:paraId="2E45BDE3"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30</w:t>
            </w:r>
          </w:p>
        </w:tc>
        <w:tc>
          <w:tcPr>
            <w:tcW w:w="627" w:type="pct"/>
            <w:tcBorders>
              <w:top w:val="nil"/>
              <w:left w:val="nil"/>
              <w:bottom w:val="single" w:sz="4" w:space="0" w:color="auto"/>
              <w:right w:val="single" w:sz="4" w:space="0" w:color="auto"/>
            </w:tcBorders>
            <w:shd w:val="clear" w:color="auto" w:fill="auto"/>
            <w:vAlign w:val="center"/>
            <w:hideMark/>
          </w:tcPr>
          <w:p w14:paraId="44928B46"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27</w:t>
            </w:r>
          </w:p>
        </w:tc>
        <w:tc>
          <w:tcPr>
            <w:tcW w:w="529" w:type="pct"/>
            <w:tcBorders>
              <w:top w:val="nil"/>
              <w:left w:val="nil"/>
              <w:bottom w:val="single" w:sz="4" w:space="0" w:color="auto"/>
              <w:right w:val="single" w:sz="4" w:space="0" w:color="auto"/>
            </w:tcBorders>
            <w:shd w:val="clear" w:color="auto" w:fill="auto"/>
            <w:vAlign w:val="center"/>
            <w:hideMark/>
          </w:tcPr>
          <w:p w14:paraId="44F5E627"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260</w:t>
            </w:r>
          </w:p>
        </w:tc>
        <w:tc>
          <w:tcPr>
            <w:tcW w:w="694" w:type="pct"/>
            <w:tcBorders>
              <w:top w:val="nil"/>
              <w:left w:val="nil"/>
              <w:bottom w:val="single" w:sz="4" w:space="0" w:color="auto"/>
              <w:right w:val="single" w:sz="4" w:space="0" w:color="auto"/>
            </w:tcBorders>
            <w:shd w:val="clear" w:color="auto" w:fill="auto"/>
            <w:vAlign w:val="center"/>
            <w:hideMark/>
          </w:tcPr>
          <w:p w14:paraId="288B4B53"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258.467.323</w:t>
            </w:r>
          </w:p>
        </w:tc>
        <w:tc>
          <w:tcPr>
            <w:tcW w:w="598" w:type="pct"/>
            <w:tcBorders>
              <w:top w:val="nil"/>
              <w:left w:val="nil"/>
              <w:bottom w:val="single" w:sz="4" w:space="0" w:color="auto"/>
              <w:right w:val="single" w:sz="4" w:space="0" w:color="auto"/>
            </w:tcBorders>
            <w:shd w:val="clear" w:color="auto" w:fill="auto"/>
            <w:vAlign w:val="center"/>
            <w:hideMark/>
          </w:tcPr>
          <w:p w14:paraId="02D56AE0"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57</w:t>
            </w:r>
          </w:p>
        </w:tc>
        <w:tc>
          <w:tcPr>
            <w:tcW w:w="626" w:type="pct"/>
            <w:tcBorders>
              <w:top w:val="nil"/>
              <w:left w:val="nil"/>
              <w:bottom w:val="single" w:sz="4" w:space="0" w:color="auto"/>
              <w:right w:val="single" w:sz="4" w:space="0" w:color="auto"/>
            </w:tcBorders>
            <w:shd w:val="clear" w:color="auto" w:fill="auto"/>
            <w:noWrap/>
            <w:vAlign w:val="center"/>
            <w:hideMark/>
          </w:tcPr>
          <w:p w14:paraId="5071BDEF"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52,63 %</w:t>
            </w:r>
          </w:p>
        </w:tc>
      </w:tr>
      <w:tr w:rsidR="00E3750C" w:rsidRPr="00051915" w14:paraId="1BD4D059" w14:textId="77777777" w:rsidTr="00047864">
        <w:trPr>
          <w:trHeight w:val="255"/>
        </w:trPr>
        <w:tc>
          <w:tcPr>
            <w:tcW w:w="1299" w:type="pct"/>
            <w:tcBorders>
              <w:top w:val="nil"/>
              <w:left w:val="single" w:sz="4" w:space="0" w:color="auto"/>
              <w:bottom w:val="single" w:sz="4" w:space="0" w:color="auto"/>
              <w:right w:val="single" w:sz="4" w:space="0" w:color="auto"/>
            </w:tcBorders>
            <w:shd w:val="clear" w:color="auto" w:fill="auto"/>
            <w:vAlign w:val="center"/>
            <w:hideMark/>
          </w:tcPr>
          <w:p w14:paraId="5AE37E0D" w14:textId="77777777" w:rsidR="00E3750C" w:rsidRPr="00051915" w:rsidRDefault="00E3750C" w:rsidP="00047864">
            <w:pPr>
              <w:spacing w:after="0" w:line="240" w:lineRule="auto"/>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Samoupravne lokalne skupnosti</w:t>
            </w:r>
          </w:p>
        </w:tc>
        <w:tc>
          <w:tcPr>
            <w:tcW w:w="627" w:type="pct"/>
            <w:tcBorders>
              <w:top w:val="nil"/>
              <w:left w:val="nil"/>
              <w:bottom w:val="single" w:sz="4" w:space="0" w:color="auto"/>
              <w:right w:val="single" w:sz="4" w:space="0" w:color="auto"/>
            </w:tcBorders>
            <w:shd w:val="clear" w:color="auto" w:fill="auto"/>
            <w:vAlign w:val="center"/>
            <w:hideMark/>
          </w:tcPr>
          <w:p w14:paraId="64679E06"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137</w:t>
            </w:r>
          </w:p>
        </w:tc>
        <w:tc>
          <w:tcPr>
            <w:tcW w:w="627" w:type="pct"/>
            <w:tcBorders>
              <w:top w:val="nil"/>
              <w:left w:val="nil"/>
              <w:bottom w:val="single" w:sz="4" w:space="0" w:color="auto"/>
              <w:right w:val="single" w:sz="4" w:space="0" w:color="auto"/>
            </w:tcBorders>
            <w:shd w:val="clear" w:color="auto" w:fill="auto"/>
            <w:vAlign w:val="center"/>
            <w:hideMark/>
          </w:tcPr>
          <w:p w14:paraId="76263C32"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57</w:t>
            </w:r>
          </w:p>
        </w:tc>
        <w:tc>
          <w:tcPr>
            <w:tcW w:w="529" w:type="pct"/>
            <w:tcBorders>
              <w:top w:val="nil"/>
              <w:left w:val="nil"/>
              <w:bottom w:val="single" w:sz="4" w:space="0" w:color="auto"/>
              <w:right w:val="single" w:sz="4" w:space="0" w:color="auto"/>
            </w:tcBorders>
            <w:shd w:val="clear" w:color="auto" w:fill="auto"/>
            <w:vAlign w:val="center"/>
            <w:hideMark/>
          </w:tcPr>
          <w:p w14:paraId="33E03935"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640</w:t>
            </w:r>
          </w:p>
        </w:tc>
        <w:tc>
          <w:tcPr>
            <w:tcW w:w="694" w:type="pct"/>
            <w:tcBorders>
              <w:top w:val="nil"/>
              <w:left w:val="nil"/>
              <w:bottom w:val="single" w:sz="4" w:space="0" w:color="auto"/>
              <w:right w:val="single" w:sz="4" w:space="0" w:color="auto"/>
            </w:tcBorders>
            <w:shd w:val="clear" w:color="auto" w:fill="auto"/>
            <w:vAlign w:val="center"/>
            <w:hideMark/>
          </w:tcPr>
          <w:p w14:paraId="3BFF8796"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427.460.729</w:t>
            </w:r>
          </w:p>
        </w:tc>
        <w:tc>
          <w:tcPr>
            <w:tcW w:w="598" w:type="pct"/>
            <w:tcBorders>
              <w:top w:val="nil"/>
              <w:left w:val="nil"/>
              <w:bottom w:val="single" w:sz="4" w:space="0" w:color="auto"/>
              <w:right w:val="single" w:sz="4" w:space="0" w:color="auto"/>
            </w:tcBorders>
            <w:shd w:val="clear" w:color="auto" w:fill="auto"/>
            <w:vAlign w:val="center"/>
            <w:hideMark/>
          </w:tcPr>
          <w:p w14:paraId="55015D75"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194</w:t>
            </w:r>
          </w:p>
        </w:tc>
        <w:tc>
          <w:tcPr>
            <w:tcW w:w="626" w:type="pct"/>
            <w:tcBorders>
              <w:top w:val="nil"/>
              <w:left w:val="nil"/>
              <w:bottom w:val="single" w:sz="4" w:space="0" w:color="auto"/>
              <w:right w:val="single" w:sz="4" w:space="0" w:color="auto"/>
            </w:tcBorders>
            <w:shd w:val="clear" w:color="auto" w:fill="auto"/>
            <w:noWrap/>
            <w:vAlign w:val="center"/>
            <w:hideMark/>
          </w:tcPr>
          <w:p w14:paraId="306B34C9"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70,62 %</w:t>
            </w:r>
          </w:p>
        </w:tc>
      </w:tr>
      <w:tr w:rsidR="00E3750C" w:rsidRPr="00051915" w14:paraId="17C639EB" w14:textId="77777777" w:rsidTr="00047864">
        <w:trPr>
          <w:trHeight w:val="255"/>
        </w:trPr>
        <w:tc>
          <w:tcPr>
            <w:tcW w:w="1299" w:type="pct"/>
            <w:tcBorders>
              <w:top w:val="nil"/>
              <w:left w:val="single" w:sz="4" w:space="0" w:color="auto"/>
              <w:bottom w:val="single" w:sz="4" w:space="0" w:color="auto"/>
              <w:right w:val="single" w:sz="4" w:space="0" w:color="auto"/>
            </w:tcBorders>
            <w:shd w:val="clear" w:color="auto" w:fill="auto"/>
            <w:vAlign w:val="center"/>
            <w:hideMark/>
          </w:tcPr>
          <w:p w14:paraId="4E49AB31" w14:textId="77777777" w:rsidR="00E3750C" w:rsidRPr="00051915" w:rsidRDefault="00E3750C" w:rsidP="00047864">
            <w:pPr>
              <w:spacing w:after="0" w:line="240" w:lineRule="auto"/>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Javni skladi</w:t>
            </w:r>
          </w:p>
        </w:tc>
        <w:tc>
          <w:tcPr>
            <w:tcW w:w="627" w:type="pct"/>
            <w:tcBorders>
              <w:top w:val="nil"/>
              <w:left w:val="nil"/>
              <w:bottom w:val="single" w:sz="4" w:space="0" w:color="auto"/>
              <w:right w:val="single" w:sz="4" w:space="0" w:color="auto"/>
            </w:tcBorders>
            <w:shd w:val="clear" w:color="auto" w:fill="auto"/>
            <w:vAlign w:val="center"/>
            <w:hideMark/>
          </w:tcPr>
          <w:p w14:paraId="7B394DDD"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3</w:t>
            </w:r>
          </w:p>
        </w:tc>
        <w:tc>
          <w:tcPr>
            <w:tcW w:w="627" w:type="pct"/>
            <w:tcBorders>
              <w:top w:val="nil"/>
              <w:left w:val="nil"/>
              <w:bottom w:val="single" w:sz="4" w:space="0" w:color="auto"/>
              <w:right w:val="single" w:sz="4" w:space="0" w:color="auto"/>
            </w:tcBorders>
            <w:shd w:val="clear" w:color="auto" w:fill="auto"/>
            <w:vAlign w:val="center"/>
            <w:hideMark/>
          </w:tcPr>
          <w:p w14:paraId="606D1A09"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4</w:t>
            </w:r>
          </w:p>
        </w:tc>
        <w:tc>
          <w:tcPr>
            <w:tcW w:w="529" w:type="pct"/>
            <w:tcBorders>
              <w:top w:val="nil"/>
              <w:left w:val="nil"/>
              <w:bottom w:val="single" w:sz="4" w:space="0" w:color="auto"/>
              <w:right w:val="single" w:sz="4" w:space="0" w:color="auto"/>
            </w:tcBorders>
            <w:shd w:val="clear" w:color="auto" w:fill="auto"/>
            <w:vAlign w:val="center"/>
            <w:hideMark/>
          </w:tcPr>
          <w:p w14:paraId="548CA3C2"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3</w:t>
            </w:r>
          </w:p>
        </w:tc>
        <w:tc>
          <w:tcPr>
            <w:tcW w:w="694" w:type="pct"/>
            <w:tcBorders>
              <w:top w:val="nil"/>
              <w:left w:val="nil"/>
              <w:bottom w:val="single" w:sz="4" w:space="0" w:color="auto"/>
              <w:right w:val="single" w:sz="4" w:space="0" w:color="auto"/>
            </w:tcBorders>
            <w:shd w:val="clear" w:color="auto" w:fill="auto"/>
            <w:vAlign w:val="center"/>
            <w:hideMark/>
          </w:tcPr>
          <w:p w14:paraId="3273372C"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14.954.999</w:t>
            </w:r>
          </w:p>
        </w:tc>
        <w:tc>
          <w:tcPr>
            <w:tcW w:w="598" w:type="pct"/>
            <w:tcBorders>
              <w:top w:val="nil"/>
              <w:left w:val="nil"/>
              <w:bottom w:val="single" w:sz="4" w:space="0" w:color="auto"/>
              <w:right w:val="single" w:sz="4" w:space="0" w:color="auto"/>
            </w:tcBorders>
            <w:shd w:val="clear" w:color="auto" w:fill="auto"/>
            <w:vAlign w:val="center"/>
            <w:hideMark/>
          </w:tcPr>
          <w:p w14:paraId="091869D4"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7</w:t>
            </w:r>
          </w:p>
        </w:tc>
        <w:tc>
          <w:tcPr>
            <w:tcW w:w="626" w:type="pct"/>
            <w:tcBorders>
              <w:top w:val="nil"/>
              <w:left w:val="nil"/>
              <w:bottom w:val="single" w:sz="4" w:space="0" w:color="auto"/>
              <w:right w:val="single" w:sz="4" w:space="0" w:color="auto"/>
            </w:tcBorders>
            <w:shd w:val="clear" w:color="auto" w:fill="auto"/>
            <w:noWrap/>
            <w:vAlign w:val="center"/>
            <w:hideMark/>
          </w:tcPr>
          <w:p w14:paraId="08A0B180"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42,86 %</w:t>
            </w:r>
          </w:p>
        </w:tc>
      </w:tr>
      <w:tr w:rsidR="00E3750C" w:rsidRPr="00051915" w14:paraId="1C829E57" w14:textId="77777777" w:rsidTr="00047864">
        <w:trPr>
          <w:trHeight w:val="255"/>
        </w:trPr>
        <w:tc>
          <w:tcPr>
            <w:tcW w:w="1299" w:type="pct"/>
            <w:tcBorders>
              <w:top w:val="nil"/>
              <w:left w:val="single" w:sz="4" w:space="0" w:color="auto"/>
              <w:bottom w:val="single" w:sz="4" w:space="0" w:color="auto"/>
              <w:right w:val="single" w:sz="4" w:space="0" w:color="auto"/>
            </w:tcBorders>
            <w:shd w:val="clear" w:color="auto" w:fill="auto"/>
            <w:vAlign w:val="center"/>
            <w:hideMark/>
          </w:tcPr>
          <w:p w14:paraId="2AA8AB9D" w14:textId="77777777" w:rsidR="00E3750C" w:rsidRPr="00051915" w:rsidRDefault="00E3750C" w:rsidP="00047864">
            <w:pPr>
              <w:spacing w:after="0" w:line="240" w:lineRule="auto"/>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Javne agencije</w:t>
            </w:r>
          </w:p>
        </w:tc>
        <w:tc>
          <w:tcPr>
            <w:tcW w:w="627" w:type="pct"/>
            <w:tcBorders>
              <w:top w:val="nil"/>
              <w:left w:val="nil"/>
              <w:bottom w:val="single" w:sz="4" w:space="0" w:color="auto"/>
              <w:right w:val="single" w:sz="4" w:space="0" w:color="auto"/>
            </w:tcBorders>
            <w:shd w:val="clear" w:color="auto" w:fill="auto"/>
            <w:vAlign w:val="center"/>
            <w:hideMark/>
          </w:tcPr>
          <w:p w14:paraId="23CC6534"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5</w:t>
            </w:r>
          </w:p>
        </w:tc>
        <w:tc>
          <w:tcPr>
            <w:tcW w:w="627" w:type="pct"/>
            <w:tcBorders>
              <w:top w:val="nil"/>
              <w:left w:val="nil"/>
              <w:bottom w:val="single" w:sz="4" w:space="0" w:color="auto"/>
              <w:right w:val="single" w:sz="4" w:space="0" w:color="auto"/>
            </w:tcBorders>
            <w:shd w:val="clear" w:color="auto" w:fill="auto"/>
            <w:vAlign w:val="center"/>
            <w:hideMark/>
          </w:tcPr>
          <w:p w14:paraId="73533416"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7</w:t>
            </w:r>
          </w:p>
        </w:tc>
        <w:tc>
          <w:tcPr>
            <w:tcW w:w="529" w:type="pct"/>
            <w:tcBorders>
              <w:top w:val="nil"/>
              <w:left w:val="nil"/>
              <w:bottom w:val="single" w:sz="4" w:space="0" w:color="auto"/>
              <w:right w:val="single" w:sz="4" w:space="0" w:color="auto"/>
            </w:tcBorders>
            <w:shd w:val="clear" w:color="auto" w:fill="auto"/>
            <w:vAlign w:val="center"/>
            <w:hideMark/>
          </w:tcPr>
          <w:p w14:paraId="5A0212AC"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13</w:t>
            </w:r>
          </w:p>
        </w:tc>
        <w:tc>
          <w:tcPr>
            <w:tcW w:w="694" w:type="pct"/>
            <w:tcBorders>
              <w:top w:val="nil"/>
              <w:left w:val="nil"/>
              <w:bottom w:val="single" w:sz="4" w:space="0" w:color="auto"/>
              <w:right w:val="single" w:sz="4" w:space="0" w:color="auto"/>
            </w:tcBorders>
            <w:shd w:val="clear" w:color="auto" w:fill="auto"/>
            <w:vAlign w:val="center"/>
            <w:hideMark/>
          </w:tcPr>
          <w:p w14:paraId="1C9332DE"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789.321</w:t>
            </w:r>
          </w:p>
        </w:tc>
        <w:tc>
          <w:tcPr>
            <w:tcW w:w="598" w:type="pct"/>
            <w:tcBorders>
              <w:top w:val="nil"/>
              <w:left w:val="nil"/>
              <w:bottom w:val="single" w:sz="4" w:space="0" w:color="auto"/>
              <w:right w:val="single" w:sz="4" w:space="0" w:color="auto"/>
            </w:tcBorders>
            <w:shd w:val="clear" w:color="auto" w:fill="auto"/>
            <w:vAlign w:val="center"/>
            <w:hideMark/>
          </w:tcPr>
          <w:p w14:paraId="56133514"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12</w:t>
            </w:r>
          </w:p>
        </w:tc>
        <w:tc>
          <w:tcPr>
            <w:tcW w:w="626" w:type="pct"/>
            <w:tcBorders>
              <w:top w:val="nil"/>
              <w:left w:val="nil"/>
              <w:bottom w:val="single" w:sz="4" w:space="0" w:color="auto"/>
              <w:right w:val="single" w:sz="4" w:space="0" w:color="auto"/>
            </w:tcBorders>
            <w:shd w:val="clear" w:color="auto" w:fill="auto"/>
            <w:noWrap/>
            <w:vAlign w:val="center"/>
            <w:hideMark/>
          </w:tcPr>
          <w:p w14:paraId="39E83694"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41,67 %</w:t>
            </w:r>
          </w:p>
        </w:tc>
      </w:tr>
      <w:tr w:rsidR="00E3750C" w:rsidRPr="00051915" w14:paraId="2CD33221" w14:textId="77777777" w:rsidTr="00047864">
        <w:trPr>
          <w:trHeight w:val="255"/>
        </w:trPr>
        <w:tc>
          <w:tcPr>
            <w:tcW w:w="1299" w:type="pct"/>
            <w:tcBorders>
              <w:top w:val="nil"/>
              <w:left w:val="single" w:sz="4" w:space="0" w:color="auto"/>
              <w:bottom w:val="single" w:sz="4" w:space="0" w:color="auto"/>
              <w:right w:val="single" w:sz="4" w:space="0" w:color="auto"/>
            </w:tcBorders>
            <w:shd w:val="clear" w:color="auto" w:fill="auto"/>
            <w:vAlign w:val="center"/>
            <w:hideMark/>
          </w:tcPr>
          <w:p w14:paraId="5A012986" w14:textId="77777777" w:rsidR="00E3750C" w:rsidRPr="00051915" w:rsidRDefault="00E3750C" w:rsidP="00047864">
            <w:pPr>
              <w:spacing w:after="0" w:line="240" w:lineRule="auto"/>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Javni zavodi</w:t>
            </w:r>
          </w:p>
        </w:tc>
        <w:tc>
          <w:tcPr>
            <w:tcW w:w="627" w:type="pct"/>
            <w:tcBorders>
              <w:top w:val="nil"/>
              <w:left w:val="nil"/>
              <w:bottom w:val="single" w:sz="4" w:space="0" w:color="auto"/>
              <w:right w:val="single" w:sz="4" w:space="0" w:color="auto"/>
            </w:tcBorders>
            <w:shd w:val="clear" w:color="auto" w:fill="auto"/>
            <w:vAlign w:val="center"/>
            <w:hideMark/>
          </w:tcPr>
          <w:p w14:paraId="79A2E32D"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325</w:t>
            </w:r>
          </w:p>
        </w:tc>
        <w:tc>
          <w:tcPr>
            <w:tcW w:w="627" w:type="pct"/>
            <w:tcBorders>
              <w:top w:val="nil"/>
              <w:left w:val="nil"/>
              <w:bottom w:val="single" w:sz="4" w:space="0" w:color="auto"/>
              <w:right w:val="single" w:sz="4" w:space="0" w:color="auto"/>
            </w:tcBorders>
            <w:shd w:val="clear" w:color="auto" w:fill="auto"/>
            <w:vAlign w:val="center"/>
            <w:hideMark/>
          </w:tcPr>
          <w:p w14:paraId="78F22BF5"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158</w:t>
            </w:r>
          </w:p>
        </w:tc>
        <w:tc>
          <w:tcPr>
            <w:tcW w:w="529" w:type="pct"/>
            <w:tcBorders>
              <w:top w:val="nil"/>
              <w:left w:val="nil"/>
              <w:bottom w:val="single" w:sz="4" w:space="0" w:color="auto"/>
              <w:right w:val="single" w:sz="4" w:space="0" w:color="auto"/>
            </w:tcBorders>
            <w:shd w:val="clear" w:color="auto" w:fill="auto"/>
            <w:vAlign w:val="center"/>
            <w:hideMark/>
          </w:tcPr>
          <w:p w14:paraId="7D8D4485"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3.711</w:t>
            </w:r>
          </w:p>
        </w:tc>
        <w:tc>
          <w:tcPr>
            <w:tcW w:w="694" w:type="pct"/>
            <w:tcBorders>
              <w:top w:val="nil"/>
              <w:left w:val="nil"/>
              <w:bottom w:val="single" w:sz="4" w:space="0" w:color="auto"/>
              <w:right w:val="single" w:sz="4" w:space="0" w:color="auto"/>
            </w:tcBorders>
            <w:shd w:val="clear" w:color="auto" w:fill="auto"/>
            <w:vAlign w:val="center"/>
            <w:hideMark/>
          </w:tcPr>
          <w:p w14:paraId="2F8A9F86"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409.317.847</w:t>
            </w:r>
          </w:p>
        </w:tc>
        <w:tc>
          <w:tcPr>
            <w:tcW w:w="598" w:type="pct"/>
            <w:tcBorders>
              <w:top w:val="nil"/>
              <w:left w:val="nil"/>
              <w:bottom w:val="single" w:sz="4" w:space="0" w:color="auto"/>
              <w:right w:val="single" w:sz="4" w:space="0" w:color="auto"/>
            </w:tcBorders>
            <w:shd w:val="clear" w:color="auto" w:fill="auto"/>
            <w:vAlign w:val="center"/>
            <w:hideMark/>
          </w:tcPr>
          <w:p w14:paraId="74169F3C"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483</w:t>
            </w:r>
          </w:p>
        </w:tc>
        <w:tc>
          <w:tcPr>
            <w:tcW w:w="626" w:type="pct"/>
            <w:tcBorders>
              <w:top w:val="nil"/>
              <w:left w:val="nil"/>
              <w:bottom w:val="single" w:sz="4" w:space="0" w:color="auto"/>
              <w:right w:val="single" w:sz="4" w:space="0" w:color="auto"/>
            </w:tcBorders>
            <w:shd w:val="clear" w:color="auto" w:fill="auto"/>
            <w:noWrap/>
            <w:vAlign w:val="center"/>
            <w:hideMark/>
          </w:tcPr>
          <w:p w14:paraId="22E7AC8C"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67,29 %</w:t>
            </w:r>
          </w:p>
        </w:tc>
      </w:tr>
      <w:tr w:rsidR="00E3750C" w:rsidRPr="00051915" w14:paraId="55865F6D" w14:textId="77777777" w:rsidTr="00047864">
        <w:trPr>
          <w:trHeight w:val="255"/>
        </w:trPr>
        <w:tc>
          <w:tcPr>
            <w:tcW w:w="1299" w:type="pct"/>
            <w:tcBorders>
              <w:top w:val="nil"/>
              <w:left w:val="single" w:sz="4" w:space="0" w:color="auto"/>
              <w:bottom w:val="single" w:sz="4" w:space="0" w:color="auto"/>
              <w:right w:val="single" w:sz="4" w:space="0" w:color="auto"/>
            </w:tcBorders>
            <w:shd w:val="clear" w:color="auto" w:fill="auto"/>
            <w:vAlign w:val="center"/>
            <w:hideMark/>
          </w:tcPr>
          <w:p w14:paraId="3D36E977" w14:textId="77777777" w:rsidR="00E3750C" w:rsidRPr="00051915" w:rsidRDefault="00E3750C" w:rsidP="00047864">
            <w:pPr>
              <w:spacing w:after="0" w:line="240" w:lineRule="auto"/>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Javni gospodarski zavodi</w:t>
            </w:r>
          </w:p>
        </w:tc>
        <w:tc>
          <w:tcPr>
            <w:tcW w:w="627" w:type="pct"/>
            <w:tcBorders>
              <w:top w:val="nil"/>
              <w:left w:val="nil"/>
              <w:bottom w:val="single" w:sz="4" w:space="0" w:color="auto"/>
              <w:right w:val="single" w:sz="4" w:space="0" w:color="auto"/>
            </w:tcBorders>
            <w:shd w:val="clear" w:color="auto" w:fill="auto"/>
            <w:vAlign w:val="center"/>
            <w:hideMark/>
          </w:tcPr>
          <w:p w14:paraId="7EA74D06"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7</w:t>
            </w:r>
          </w:p>
        </w:tc>
        <w:tc>
          <w:tcPr>
            <w:tcW w:w="627" w:type="pct"/>
            <w:tcBorders>
              <w:top w:val="nil"/>
              <w:left w:val="nil"/>
              <w:bottom w:val="single" w:sz="4" w:space="0" w:color="auto"/>
              <w:right w:val="single" w:sz="4" w:space="0" w:color="auto"/>
            </w:tcBorders>
            <w:shd w:val="clear" w:color="auto" w:fill="auto"/>
            <w:vAlign w:val="center"/>
            <w:hideMark/>
          </w:tcPr>
          <w:p w14:paraId="7342D45D"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6</w:t>
            </w:r>
          </w:p>
        </w:tc>
        <w:tc>
          <w:tcPr>
            <w:tcW w:w="529" w:type="pct"/>
            <w:tcBorders>
              <w:top w:val="nil"/>
              <w:left w:val="nil"/>
              <w:bottom w:val="single" w:sz="4" w:space="0" w:color="auto"/>
              <w:right w:val="single" w:sz="4" w:space="0" w:color="auto"/>
            </w:tcBorders>
            <w:shd w:val="clear" w:color="auto" w:fill="auto"/>
            <w:vAlign w:val="center"/>
            <w:hideMark/>
          </w:tcPr>
          <w:p w14:paraId="65D9F748"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29</w:t>
            </w:r>
          </w:p>
        </w:tc>
        <w:tc>
          <w:tcPr>
            <w:tcW w:w="694" w:type="pct"/>
            <w:tcBorders>
              <w:top w:val="nil"/>
              <w:left w:val="nil"/>
              <w:bottom w:val="single" w:sz="4" w:space="0" w:color="auto"/>
              <w:right w:val="single" w:sz="4" w:space="0" w:color="auto"/>
            </w:tcBorders>
            <w:shd w:val="clear" w:color="auto" w:fill="auto"/>
            <w:vAlign w:val="center"/>
            <w:hideMark/>
          </w:tcPr>
          <w:p w14:paraId="75F07CF7"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2.876.277</w:t>
            </w:r>
          </w:p>
        </w:tc>
        <w:tc>
          <w:tcPr>
            <w:tcW w:w="598" w:type="pct"/>
            <w:tcBorders>
              <w:top w:val="nil"/>
              <w:left w:val="nil"/>
              <w:bottom w:val="single" w:sz="4" w:space="0" w:color="auto"/>
              <w:right w:val="single" w:sz="4" w:space="0" w:color="auto"/>
            </w:tcBorders>
            <w:shd w:val="clear" w:color="auto" w:fill="auto"/>
            <w:vAlign w:val="center"/>
            <w:hideMark/>
          </w:tcPr>
          <w:p w14:paraId="25F6FA95"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13</w:t>
            </w:r>
          </w:p>
        </w:tc>
        <w:tc>
          <w:tcPr>
            <w:tcW w:w="626" w:type="pct"/>
            <w:tcBorders>
              <w:top w:val="nil"/>
              <w:left w:val="nil"/>
              <w:bottom w:val="single" w:sz="4" w:space="0" w:color="auto"/>
              <w:right w:val="single" w:sz="4" w:space="0" w:color="auto"/>
            </w:tcBorders>
            <w:shd w:val="clear" w:color="auto" w:fill="auto"/>
            <w:noWrap/>
            <w:vAlign w:val="center"/>
            <w:hideMark/>
          </w:tcPr>
          <w:p w14:paraId="0EF7DA82"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53,85 %</w:t>
            </w:r>
          </w:p>
        </w:tc>
      </w:tr>
      <w:tr w:rsidR="00E3750C" w:rsidRPr="00051915" w14:paraId="658E3310" w14:textId="77777777" w:rsidTr="00047864">
        <w:trPr>
          <w:trHeight w:val="255"/>
        </w:trPr>
        <w:tc>
          <w:tcPr>
            <w:tcW w:w="1299" w:type="pct"/>
            <w:tcBorders>
              <w:top w:val="nil"/>
              <w:left w:val="single" w:sz="4" w:space="0" w:color="auto"/>
              <w:bottom w:val="single" w:sz="4" w:space="0" w:color="auto"/>
              <w:right w:val="single" w:sz="4" w:space="0" w:color="auto"/>
            </w:tcBorders>
            <w:shd w:val="clear" w:color="auto" w:fill="auto"/>
            <w:vAlign w:val="center"/>
            <w:hideMark/>
          </w:tcPr>
          <w:p w14:paraId="1F07CD43" w14:textId="77777777" w:rsidR="00E3750C" w:rsidRPr="00051915" w:rsidRDefault="00E3750C" w:rsidP="00047864">
            <w:pPr>
              <w:spacing w:after="0" w:line="240" w:lineRule="auto"/>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Drugi naročniki (osebe javnega prava, javna podjetja, subjekt s posebnimi infrastrukturnimi pravicami)</w:t>
            </w:r>
          </w:p>
        </w:tc>
        <w:tc>
          <w:tcPr>
            <w:tcW w:w="627" w:type="pct"/>
            <w:tcBorders>
              <w:top w:val="nil"/>
              <w:left w:val="nil"/>
              <w:bottom w:val="single" w:sz="4" w:space="0" w:color="auto"/>
              <w:right w:val="single" w:sz="4" w:space="0" w:color="auto"/>
            </w:tcBorders>
            <w:shd w:val="clear" w:color="auto" w:fill="auto"/>
            <w:vAlign w:val="center"/>
            <w:hideMark/>
          </w:tcPr>
          <w:p w14:paraId="095A5610"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67</w:t>
            </w:r>
          </w:p>
        </w:tc>
        <w:tc>
          <w:tcPr>
            <w:tcW w:w="627" w:type="pct"/>
            <w:tcBorders>
              <w:top w:val="nil"/>
              <w:left w:val="nil"/>
              <w:bottom w:val="single" w:sz="4" w:space="0" w:color="auto"/>
              <w:right w:val="single" w:sz="4" w:space="0" w:color="auto"/>
            </w:tcBorders>
            <w:shd w:val="clear" w:color="auto" w:fill="auto"/>
            <w:vAlign w:val="center"/>
            <w:hideMark/>
          </w:tcPr>
          <w:p w14:paraId="69A46BAB"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62</w:t>
            </w:r>
          </w:p>
        </w:tc>
        <w:tc>
          <w:tcPr>
            <w:tcW w:w="529" w:type="pct"/>
            <w:tcBorders>
              <w:top w:val="nil"/>
              <w:left w:val="nil"/>
              <w:bottom w:val="single" w:sz="4" w:space="0" w:color="auto"/>
              <w:right w:val="single" w:sz="4" w:space="0" w:color="auto"/>
            </w:tcBorders>
            <w:shd w:val="clear" w:color="auto" w:fill="auto"/>
            <w:vAlign w:val="center"/>
            <w:hideMark/>
          </w:tcPr>
          <w:p w14:paraId="63C36060"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472</w:t>
            </w:r>
          </w:p>
        </w:tc>
        <w:tc>
          <w:tcPr>
            <w:tcW w:w="694" w:type="pct"/>
            <w:tcBorders>
              <w:top w:val="nil"/>
              <w:left w:val="nil"/>
              <w:bottom w:val="single" w:sz="4" w:space="0" w:color="auto"/>
              <w:right w:val="single" w:sz="4" w:space="0" w:color="auto"/>
            </w:tcBorders>
            <w:shd w:val="clear" w:color="auto" w:fill="auto"/>
            <w:vAlign w:val="center"/>
            <w:hideMark/>
          </w:tcPr>
          <w:p w14:paraId="59553A3C"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294.420.003</w:t>
            </w:r>
          </w:p>
        </w:tc>
        <w:tc>
          <w:tcPr>
            <w:tcW w:w="598" w:type="pct"/>
            <w:tcBorders>
              <w:top w:val="nil"/>
              <w:left w:val="nil"/>
              <w:bottom w:val="single" w:sz="4" w:space="0" w:color="auto"/>
              <w:right w:val="single" w:sz="4" w:space="0" w:color="auto"/>
            </w:tcBorders>
            <w:shd w:val="clear" w:color="auto" w:fill="auto"/>
            <w:vAlign w:val="center"/>
            <w:hideMark/>
          </w:tcPr>
          <w:p w14:paraId="35A7F733"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129</w:t>
            </w:r>
          </w:p>
        </w:tc>
        <w:tc>
          <w:tcPr>
            <w:tcW w:w="626" w:type="pct"/>
            <w:tcBorders>
              <w:top w:val="nil"/>
              <w:left w:val="nil"/>
              <w:bottom w:val="single" w:sz="4" w:space="0" w:color="auto"/>
              <w:right w:val="single" w:sz="4" w:space="0" w:color="auto"/>
            </w:tcBorders>
            <w:shd w:val="clear" w:color="auto" w:fill="auto"/>
            <w:noWrap/>
            <w:vAlign w:val="center"/>
            <w:hideMark/>
          </w:tcPr>
          <w:p w14:paraId="07C32C7C"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51,94 %</w:t>
            </w:r>
          </w:p>
        </w:tc>
      </w:tr>
      <w:tr w:rsidR="00E3750C" w:rsidRPr="00051915" w14:paraId="3CFE9D2C" w14:textId="77777777" w:rsidTr="00047864">
        <w:trPr>
          <w:trHeight w:val="255"/>
        </w:trPr>
        <w:tc>
          <w:tcPr>
            <w:tcW w:w="1299" w:type="pct"/>
            <w:tcBorders>
              <w:top w:val="nil"/>
              <w:left w:val="single" w:sz="4" w:space="0" w:color="auto"/>
              <w:bottom w:val="single" w:sz="4" w:space="0" w:color="auto"/>
              <w:right w:val="single" w:sz="4" w:space="0" w:color="auto"/>
            </w:tcBorders>
            <w:shd w:val="clear" w:color="auto" w:fill="auto"/>
            <w:vAlign w:val="center"/>
            <w:hideMark/>
          </w:tcPr>
          <w:p w14:paraId="1B49D87D" w14:textId="77777777" w:rsidR="00E3750C" w:rsidRPr="00051915" w:rsidRDefault="00E3750C" w:rsidP="000478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Drugi subjekti</w:t>
            </w:r>
          </w:p>
        </w:tc>
        <w:tc>
          <w:tcPr>
            <w:tcW w:w="627" w:type="pct"/>
            <w:tcBorders>
              <w:top w:val="nil"/>
              <w:left w:val="nil"/>
              <w:bottom w:val="single" w:sz="4" w:space="0" w:color="auto"/>
              <w:right w:val="single" w:sz="4" w:space="0" w:color="auto"/>
            </w:tcBorders>
            <w:shd w:val="clear" w:color="auto" w:fill="auto"/>
            <w:vAlign w:val="center"/>
            <w:hideMark/>
          </w:tcPr>
          <w:p w14:paraId="7B02E78F"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18</w:t>
            </w:r>
          </w:p>
        </w:tc>
        <w:tc>
          <w:tcPr>
            <w:tcW w:w="627" w:type="pct"/>
            <w:tcBorders>
              <w:top w:val="nil"/>
              <w:left w:val="nil"/>
              <w:bottom w:val="single" w:sz="4" w:space="0" w:color="auto"/>
              <w:right w:val="single" w:sz="4" w:space="0" w:color="auto"/>
            </w:tcBorders>
            <w:shd w:val="clear" w:color="auto" w:fill="auto"/>
            <w:vAlign w:val="center"/>
            <w:hideMark/>
          </w:tcPr>
          <w:p w14:paraId="397A42F9"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eastAsia="Times New Roman" w:hAnsi="Arial" w:cs="Arial"/>
                <w:color w:val="000000"/>
                <w:sz w:val="18"/>
                <w:szCs w:val="18"/>
                <w:lang w:eastAsia="sl-SI"/>
              </w:rPr>
              <w:t>30</w:t>
            </w:r>
          </w:p>
        </w:tc>
        <w:tc>
          <w:tcPr>
            <w:tcW w:w="529" w:type="pct"/>
            <w:tcBorders>
              <w:top w:val="nil"/>
              <w:left w:val="nil"/>
              <w:bottom w:val="single" w:sz="4" w:space="0" w:color="auto"/>
              <w:right w:val="single" w:sz="4" w:space="0" w:color="auto"/>
            </w:tcBorders>
            <w:shd w:val="clear" w:color="auto" w:fill="auto"/>
            <w:vAlign w:val="center"/>
            <w:hideMark/>
          </w:tcPr>
          <w:p w14:paraId="22682533"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34</w:t>
            </w:r>
          </w:p>
        </w:tc>
        <w:tc>
          <w:tcPr>
            <w:tcW w:w="694" w:type="pct"/>
            <w:tcBorders>
              <w:top w:val="nil"/>
              <w:left w:val="nil"/>
              <w:bottom w:val="single" w:sz="4" w:space="0" w:color="auto"/>
              <w:right w:val="single" w:sz="4" w:space="0" w:color="auto"/>
            </w:tcBorders>
            <w:shd w:val="clear" w:color="auto" w:fill="auto"/>
            <w:vAlign w:val="center"/>
            <w:hideMark/>
          </w:tcPr>
          <w:p w14:paraId="1067C7BC"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14.452.298</w:t>
            </w:r>
          </w:p>
        </w:tc>
        <w:tc>
          <w:tcPr>
            <w:tcW w:w="598" w:type="pct"/>
            <w:tcBorders>
              <w:top w:val="nil"/>
              <w:left w:val="nil"/>
              <w:bottom w:val="single" w:sz="4" w:space="0" w:color="auto"/>
              <w:right w:val="single" w:sz="4" w:space="0" w:color="auto"/>
            </w:tcBorders>
            <w:shd w:val="clear" w:color="auto" w:fill="auto"/>
            <w:vAlign w:val="center"/>
            <w:hideMark/>
          </w:tcPr>
          <w:p w14:paraId="78661F3B"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48</w:t>
            </w:r>
          </w:p>
        </w:tc>
        <w:tc>
          <w:tcPr>
            <w:tcW w:w="626" w:type="pct"/>
            <w:tcBorders>
              <w:top w:val="nil"/>
              <w:left w:val="nil"/>
              <w:bottom w:val="single" w:sz="4" w:space="0" w:color="auto"/>
              <w:right w:val="single" w:sz="4" w:space="0" w:color="auto"/>
            </w:tcBorders>
            <w:shd w:val="clear" w:color="auto" w:fill="auto"/>
            <w:noWrap/>
            <w:vAlign w:val="center"/>
            <w:hideMark/>
          </w:tcPr>
          <w:p w14:paraId="00C91386" w14:textId="77777777" w:rsidR="00E3750C" w:rsidRPr="00051915" w:rsidRDefault="00E3750C" w:rsidP="00047864">
            <w:pPr>
              <w:spacing w:after="0" w:line="240" w:lineRule="auto"/>
              <w:jc w:val="right"/>
              <w:rPr>
                <w:rFonts w:ascii="Arial" w:eastAsia="Times New Roman" w:hAnsi="Arial" w:cs="Arial"/>
                <w:color w:val="000000"/>
                <w:sz w:val="18"/>
                <w:szCs w:val="18"/>
                <w:lang w:eastAsia="sl-SI"/>
              </w:rPr>
            </w:pPr>
            <w:r w:rsidRPr="00051915">
              <w:rPr>
                <w:rFonts w:ascii="Arial" w:hAnsi="Arial" w:cs="Arial"/>
                <w:color w:val="000000"/>
                <w:sz w:val="18"/>
                <w:szCs w:val="18"/>
              </w:rPr>
              <w:t>37,50 %</w:t>
            </w:r>
          </w:p>
        </w:tc>
      </w:tr>
      <w:tr w:rsidR="00E3750C" w:rsidRPr="00051915" w14:paraId="233814BD" w14:textId="77777777" w:rsidTr="00047864">
        <w:trPr>
          <w:trHeight w:val="255"/>
        </w:trPr>
        <w:tc>
          <w:tcPr>
            <w:tcW w:w="129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EE0823F" w14:textId="77777777" w:rsidR="00E3750C" w:rsidRPr="00051915" w:rsidRDefault="00E3750C" w:rsidP="00047864">
            <w:pPr>
              <w:spacing w:after="0" w:line="240" w:lineRule="auto"/>
              <w:jc w:val="both"/>
              <w:rPr>
                <w:rFonts w:ascii="Arial" w:eastAsia="Times New Roman" w:hAnsi="Arial" w:cs="Arial"/>
                <w:b/>
                <w:bCs/>
                <w:color w:val="000000"/>
                <w:sz w:val="18"/>
                <w:szCs w:val="18"/>
                <w:lang w:eastAsia="sl-SI"/>
              </w:rPr>
            </w:pPr>
            <w:r w:rsidRPr="00051915">
              <w:rPr>
                <w:rFonts w:ascii="Arial" w:eastAsia="Times New Roman" w:hAnsi="Arial" w:cs="Arial"/>
                <w:b/>
                <w:bCs/>
                <w:color w:val="000000"/>
                <w:sz w:val="18"/>
                <w:szCs w:val="18"/>
                <w:lang w:eastAsia="sl-SI"/>
              </w:rPr>
              <w:t>Skupaj</w:t>
            </w:r>
          </w:p>
        </w:tc>
        <w:tc>
          <w:tcPr>
            <w:tcW w:w="627" w:type="pct"/>
            <w:tcBorders>
              <w:top w:val="nil"/>
              <w:left w:val="nil"/>
              <w:bottom w:val="single" w:sz="4" w:space="0" w:color="auto"/>
              <w:right w:val="single" w:sz="4" w:space="0" w:color="auto"/>
            </w:tcBorders>
            <w:shd w:val="clear" w:color="auto" w:fill="F2F2F2" w:themeFill="background1" w:themeFillShade="F2"/>
            <w:vAlign w:val="center"/>
            <w:hideMark/>
          </w:tcPr>
          <w:p w14:paraId="55F160FC" w14:textId="77777777" w:rsidR="00E3750C" w:rsidRPr="00051915" w:rsidRDefault="00E3750C" w:rsidP="00047864">
            <w:pPr>
              <w:spacing w:after="0" w:line="240" w:lineRule="auto"/>
              <w:jc w:val="right"/>
              <w:rPr>
                <w:rFonts w:ascii="Arial" w:eastAsia="Times New Roman" w:hAnsi="Arial" w:cs="Arial"/>
                <w:b/>
                <w:bCs/>
                <w:color w:val="000000"/>
                <w:sz w:val="18"/>
                <w:szCs w:val="18"/>
                <w:lang w:eastAsia="sl-SI"/>
              </w:rPr>
            </w:pPr>
            <w:r w:rsidRPr="00051915">
              <w:rPr>
                <w:rFonts w:ascii="Arial" w:eastAsia="Times New Roman" w:hAnsi="Arial" w:cs="Arial"/>
                <w:b/>
                <w:bCs/>
                <w:color w:val="000000"/>
                <w:sz w:val="18"/>
                <w:szCs w:val="18"/>
                <w:lang w:eastAsia="sl-SI"/>
              </w:rPr>
              <w:t>592</w:t>
            </w:r>
          </w:p>
        </w:tc>
        <w:tc>
          <w:tcPr>
            <w:tcW w:w="627" w:type="pct"/>
            <w:tcBorders>
              <w:top w:val="nil"/>
              <w:left w:val="nil"/>
              <w:bottom w:val="single" w:sz="4" w:space="0" w:color="auto"/>
              <w:right w:val="single" w:sz="4" w:space="0" w:color="auto"/>
            </w:tcBorders>
            <w:shd w:val="clear" w:color="auto" w:fill="F2F2F2" w:themeFill="background1" w:themeFillShade="F2"/>
            <w:vAlign w:val="center"/>
            <w:hideMark/>
          </w:tcPr>
          <w:p w14:paraId="282282EF" w14:textId="77777777" w:rsidR="00E3750C" w:rsidRPr="00051915" w:rsidRDefault="00E3750C" w:rsidP="00047864">
            <w:pPr>
              <w:spacing w:after="0" w:line="240" w:lineRule="auto"/>
              <w:jc w:val="right"/>
              <w:rPr>
                <w:rFonts w:ascii="Arial" w:eastAsia="Times New Roman" w:hAnsi="Arial" w:cs="Arial"/>
                <w:b/>
                <w:bCs/>
                <w:color w:val="000000"/>
                <w:sz w:val="18"/>
                <w:szCs w:val="18"/>
                <w:lang w:eastAsia="sl-SI"/>
              </w:rPr>
            </w:pPr>
            <w:r w:rsidRPr="00051915">
              <w:rPr>
                <w:rFonts w:ascii="Arial" w:eastAsia="Times New Roman" w:hAnsi="Arial" w:cs="Arial"/>
                <w:b/>
                <w:bCs/>
                <w:color w:val="000000"/>
                <w:sz w:val="18"/>
                <w:szCs w:val="18"/>
                <w:lang w:eastAsia="sl-SI"/>
              </w:rPr>
              <w:t>351</w:t>
            </w:r>
          </w:p>
        </w:tc>
        <w:tc>
          <w:tcPr>
            <w:tcW w:w="529" w:type="pct"/>
            <w:tcBorders>
              <w:top w:val="nil"/>
              <w:left w:val="nil"/>
              <w:bottom w:val="single" w:sz="4" w:space="0" w:color="auto"/>
              <w:right w:val="single" w:sz="4" w:space="0" w:color="auto"/>
            </w:tcBorders>
            <w:shd w:val="clear" w:color="auto" w:fill="F2F2F2" w:themeFill="background1" w:themeFillShade="F2"/>
            <w:vAlign w:val="center"/>
            <w:hideMark/>
          </w:tcPr>
          <w:p w14:paraId="4F05C711" w14:textId="77777777" w:rsidR="00E3750C" w:rsidRPr="00051915" w:rsidRDefault="00E3750C" w:rsidP="00047864">
            <w:pPr>
              <w:spacing w:after="0" w:line="240" w:lineRule="auto"/>
              <w:jc w:val="right"/>
              <w:rPr>
                <w:rFonts w:ascii="Arial" w:eastAsia="Times New Roman" w:hAnsi="Arial" w:cs="Arial"/>
                <w:b/>
                <w:bCs/>
                <w:color w:val="000000"/>
                <w:sz w:val="18"/>
                <w:szCs w:val="18"/>
                <w:lang w:eastAsia="sl-SI"/>
              </w:rPr>
            </w:pPr>
            <w:r w:rsidRPr="00051915">
              <w:rPr>
                <w:rFonts w:ascii="Arial" w:hAnsi="Arial" w:cs="Arial"/>
                <w:b/>
                <w:bCs/>
                <w:color w:val="000000"/>
                <w:sz w:val="18"/>
                <w:szCs w:val="18"/>
              </w:rPr>
              <w:t>5.162</w:t>
            </w:r>
          </w:p>
        </w:tc>
        <w:tc>
          <w:tcPr>
            <w:tcW w:w="694" w:type="pct"/>
            <w:tcBorders>
              <w:top w:val="nil"/>
              <w:left w:val="nil"/>
              <w:bottom w:val="single" w:sz="4" w:space="0" w:color="auto"/>
              <w:right w:val="single" w:sz="4" w:space="0" w:color="auto"/>
            </w:tcBorders>
            <w:shd w:val="clear" w:color="auto" w:fill="F2F2F2" w:themeFill="background1" w:themeFillShade="F2"/>
            <w:vAlign w:val="center"/>
            <w:hideMark/>
          </w:tcPr>
          <w:p w14:paraId="2BB2B284" w14:textId="77777777" w:rsidR="00E3750C" w:rsidRPr="00051915" w:rsidRDefault="00E3750C" w:rsidP="00047864">
            <w:pPr>
              <w:spacing w:after="0" w:line="240" w:lineRule="auto"/>
              <w:jc w:val="right"/>
              <w:rPr>
                <w:rFonts w:ascii="Arial" w:eastAsia="Times New Roman" w:hAnsi="Arial" w:cs="Arial"/>
                <w:b/>
                <w:bCs/>
                <w:color w:val="000000"/>
                <w:sz w:val="18"/>
                <w:szCs w:val="18"/>
                <w:lang w:eastAsia="sl-SI"/>
              </w:rPr>
            </w:pPr>
            <w:r w:rsidRPr="00051915">
              <w:rPr>
                <w:rFonts w:ascii="Arial" w:hAnsi="Arial" w:cs="Arial"/>
                <w:b/>
                <w:bCs/>
                <w:color w:val="000000"/>
                <w:sz w:val="18"/>
                <w:szCs w:val="18"/>
              </w:rPr>
              <w:t>1.422.738.797</w:t>
            </w:r>
          </w:p>
        </w:tc>
        <w:tc>
          <w:tcPr>
            <w:tcW w:w="598" w:type="pct"/>
            <w:tcBorders>
              <w:top w:val="nil"/>
              <w:left w:val="nil"/>
              <w:bottom w:val="single" w:sz="4" w:space="0" w:color="auto"/>
              <w:right w:val="single" w:sz="4" w:space="0" w:color="auto"/>
            </w:tcBorders>
            <w:shd w:val="clear" w:color="auto" w:fill="F2F2F2" w:themeFill="background1" w:themeFillShade="F2"/>
            <w:vAlign w:val="center"/>
            <w:hideMark/>
          </w:tcPr>
          <w:p w14:paraId="0177358B" w14:textId="77777777" w:rsidR="00E3750C" w:rsidRPr="00051915" w:rsidRDefault="00E3750C" w:rsidP="00047864">
            <w:pPr>
              <w:spacing w:after="0" w:line="240" w:lineRule="auto"/>
              <w:jc w:val="right"/>
              <w:rPr>
                <w:rFonts w:ascii="Arial" w:eastAsia="Times New Roman" w:hAnsi="Arial" w:cs="Arial"/>
                <w:b/>
                <w:bCs/>
                <w:color w:val="000000"/>
                <w:sz w:val="18"/>
                <w:szCs w:val="18"/>
                <w:lang w:eastAsia="sl-SI"/>
              </w:rPr>
            </w:pPr>
            <w:r w:rsidRPr="00051915">
              <w:rPr>
                <w:rFonts w:ascii="Arial" w:hAnsi="Arial" w:cs="Arial"/>
                <w:b/>
                <w:bCs/>
                <w:color w:val="000000"/>
                <w:sz w:val="18"/>
                <w:szCs w:val="18"/>
              </w:rPr>
              <w:t>943</w:t>
            </w:r>
          </w:p>
        </w:tc>
        <w:tc>
          <w:tcPr>
            <w:tcW w:w="626" w:type="pct"/>
            <w:tcBorders>
              <w:top w:val="nil"/>
              <w:left w:val="nil"/>
              <w:bottom w:val="nil"/>
              <w:right w:val="nil"/>
            </w:tcBorders>
            <w:shd w:val="clear" w:color="auto" w:fill="auto"/>
            <w:noWrap/>
            <w:vAlign w:val="center"/>
            <w:hideMark/>
          </w:tcPr>
          <w:p w14:paraId="554DC2D4" w14:textId="77777777" w:rsidR="00E3750C" w:rsidRPr="00051915" w:rsidRDefault="00E3750C" w:rsidP="00047864">
            <w:pPr>
              <w:spacing w:after="0" w:line="240" w:lineRule="auto"/>
              <w:jc w:val="right"/>
              <w:rPr>
                <w:rFonts w:ascii="Arial" w:eastAsia="Times New Roman" w:hAnsi="Arial" w:cs="Arial"/>
                <w:b/>
                <w:bCs/>
                <w:color w:val="000000"/>
                <w:sz w:val="18"/>
                <w:szCs w:val="18"/>
                <w:lang w:eastAsia="sl-SI"/>
              </w:rPr>
            </w:pPr>
            <w:r w:rsidRPr="00051915">
              <w:rPr>
                <w:rFonts w:ascii="Arial" w:hAnsi="Arial" w:cs="Arial"/>
                <w:color w:val="000000"/>
                <w:sz w:val="18"/>
                <w:szCs w:val="18"/>
              </w:rPr>
              <w:t> </w:t>
            </w:r>
          </w:p>
        </w:tc>
      </w:tr>
    </w:tbl>
    <w:p w14:paraId="39804DCF" w14:textId="77777777" w:rsidR="00E3750C" w:rsidRPr="00051915" w:rsidRDefault="00E3750C" w:rsidP="00E3750C">
      <w:pPr>
        <w:spacing w:after="0" w:line="240" w:lineRule="auto"/>
        <w:rPr>
          <w:rFonts w:ascii="Arial" w:hAnsi="Arial" w:cs="Arial"/>
          <w:sz w:val="20"/>
          <w:szCs w:val="20"/>
        </w:rPr>
      </w:pPr>
    </w:p>
    <w:p w14:paraId="0A35CC0E" w14:textId="77777777" w:rsidR="00E3750C" w:rsidRPr="00893E73" w:rsidRDefault="00E3750C" w:rsidP="00E3750C">
      <w:pPr>
        <w:spacing w:before="120" w:after="0" w:line="240" w:lineRule="auto"/>
        <w:rPr>
          <w:rFonts w:ascii="Arial" w:hAnsi="Arial" w:cs="Arial"/>
          <w:sz w:val="20"/>
          <w:szCs w:val="20"/>
        </w:rPr>
      </w:pPr>
      <w:r w:rsidRPr="00893E73">
        <w:rPr>
          <w:rFonts w:ascii="Arial" w:hAnsi="Arial" w:cs="Arial"/>
          <w:sz w:val="20"/>
          <w:szCs w:val="20"/>
        </w:rPr>
        <w:t>Preglednica 10</w:t>
      </w:r>
      <w:r>
        <w:rPr>
          <w:rFonts w:ascii="Arial" w:hAnsi="Arial" w:cs="Arial"/>
          <w:sz w:val="20"/>
          <w:szCs w:val="20"/>
        </w:rPr>
        <w:t>4</w:t>
      </w:r>
      <w:r w:rsidRPr="00893E73">
        <w:rPr>
          <w:rFonts w:ascii="Arial" w:hAnsi="Arial" w:cs="Arial"/>
          <w:sz w:val="20"/>
          <w:szCs w:val="20"/>
        </w:rPr>
        <w:t>: Število in vrednosti ter deleži zelenih naročil glede na predmet naročanja in sedež ponudnika</w:t>
      </w:r>
    </w:p>
    <w:p w14:paraId="4CE1DDFF" w14:textId="77777777" w:rsidR="00E3750C" w:rsidRPr="00893E73" w:rsidRDefault="00E3750C" w:rsidP="00E3750C">
      <w:pPr>
        <w:spacing w:after="0" w:line="24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821"/>
        <w:gridCol w:w="891"/>
        <w:gridCol w:w="711"/>
        <w:gridCol w:w="1375"/>
        <w:gridCol w:w="901"/>
        <w:gridCol w:w="901"/>
        <w:gridCol w:w="801"/>
        <w:gridCol w:w="871"/>
        <w:gridCol w:w="951"/>
        <w:gridCol w:w="951"/>
      </w:tblGrid>
      <w:tr w:rsidR="00E3750C" w:rsidRPr="00893E73" w14:paraId="2CF2D614" w14:textId="77777777" w:rsidTr="00047864">
        <w:trPr>
          <w:trHeight w:val="960"/>
        </w:trPr>
        <w:tc>
          <w:tcPr>
            <w:tcW w:w="44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00E6039" w14:textId="77777777" w:rsidR="00E3750C" w:rsidRPr="00893E73" w:rsidRDefault="00E3750C" w:rsidP="00047864">
            <w:pPr>
              <w:spacing w:after="0" w:line="240" w:lineRule="auto"/>
              <w:jc w:val="center"/>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Predmet</w:t>
            </w:r>
          </w:p>
        </w:tc>
        <w:tc>
          <w:tcPr>
            <w:tcW w:w="507" w:type="pct"/>
            <w:tcBorders>
              <w:top w:val="single" w:sz="4" w:space="0" w:color="auto"/>
              <w:left w:val="nil"/>
              <w:bottom w:val="single" w:sz="4" w:space="0" w:color="auto"/>
              <w:right w:val="single" w:sz="4" w:space="0" w:color="auto"/>
            </w:tcBorders>
            <w:shd w:val="clear" w:color="000000" w:fill="F2F2F2"/>
            <w:vAlign w:val="center"/>
            <w:hideMark/>
          </w:tcPr>
          <w:p w14:paraId="128E235B" w14:textId="77777777" w:rsidR="00E3750C" w:rsidRPr="00893E73" w:rsidRDefault="00E3750C" w:rsidP="00047864">
            <w:pPr>
              <w:spacing w:after="0" w:line="240" w:lineRule="auto"/>
              <w:jc w:val="center"/>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Ponudnik</w:t>
            </w:r>
          </w:p>
        </w:tc>
        <w:tc>
          <w:tcPr>
            <w:tcW w:w="388" w:type="pct"/>
            <w:tcBorders>
              <w:top w:val="single" w:sz="4" w:space="0" w:color="auto"/>
              <w:left w:val="nil"/>
              <w:bottom w:val="single" w:sz="4" w:space="0" w:color="auto"/>
              <w:right w:val="single" w:sz="4" w:space="0" w:color="auto"/>
            </w:tcBorders>
            <w:shd w:val="clear" w:color="000000" w:fill="F2F2F2"/>
            <w:vAlign w:val="center"/>
            <w:hideMark/>
          </w:tcPr>
          <w:p w14:paraId="71EF19D2" w14:textId="77777777" w:rsidR="00E3750C" w:rsidRPr="00893E73" w:rsidRDefault="00E3750C" w:rsidP="00047864">
            <w:pPr>
              <w:spacing w:after="0" w:line="240" w:lineRule="auto"/>
              <w:jc w:val="center"/>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Št. zelenih naročil</w:t>
            </w:r>
          </w:p>
        </w:tc>
        <w:tc>
          <w:tcPr>
            <w:tcW w:w="798" w:type="pct"/>
            <w:tcBorders>
              <w:top w:val="single" w:sz="4" w:space="0" w:color="auto"/>
              <w:left w:val="nil"/>
              <w:bottom w:val="single" w:sz="4" w:space="0" w:color="auto"/>
              <w:right w:val="single" w:sz="4" w:space="0" w:color="auto"/>
            </w:tcBorders>
            <w:shd w:val="clear" w:color="000000" w:fill="F2F2F2"/>
            <w:vAlign w:val="center"/>
            <w:hideMark/>
          </w:tcPr>
          <w:p w14:paraId="7CBE7D3B" w14:textId="77777777" w:rsidR="00E3750C" w:rsidRPr="00893E73" w:rsidRDefault="00E3750C" w:rsidP="00047864">
            <w:pPr>
              <w:spacing w:after="0" w:line="240" w:lineRule="auto"/>
              <w:jc w:val="center"/>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Pogodbena vrednost</w:t>
            </w:r>
          </w:p>
        </w:tc>
        <w:tc>
          <w:tcPr>
            <w:tcW w:w="464" w:type="pct"/>
            <w:tcBorders>
              <w:top w:val="single" w:sz="4" w:space="0" w:color="auto"/>
              <w:left w:val="nil"/>
              <w:bottom w:val="single" w:sz="4" w:space="0" w:color="auto"/>
              <w:right w:val="single" w:sz="4" w:space="0" w:color="auto"/>
            </w:tcBorders>
            <w:shd w:val="clear" w:color="000000" w:fill="F2F2F2"/>
            <w:vAlign w:val="center"/>
            <w:hideMark/>
          </w:tcPr>
          <w:p w14:paraId="32D728A9" w14:textId="77777777" w:rsidR="00E3750C" w:rsidRPr="00893E73" w:rsidRDefault="00E3750C" w:rsidP="00047864">
            <w:pPr>
              <w:spacing w:after="0" w:line="240" w:lineRule="auto"/>
              <w:jc w:val="center"/>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Delež v št. zelenih naročil</w:t>
            </w:r>
          </w:p>
        </w:tc>
        <w:tc>
          <w:tcPr>
            <w:tcW w:w="475" w:type="pct"/>
            <w:tcBorders>
              <w:top w:val="single" w:sz="4" w:space="0" w:color="auto"/>
              <w:left w:val="nil"/>
              <w:bottom w:val="single" w:sz="4" w:space="0" w:color="auto"/>
              <w:right w:val="single" w:sz="4" w:space="0" w:color="auto"/>
            </w:tcBorders>
            <w:shd w:val="clear" w:color="000000" w:fill="F2F2F2"/>
            <w:vAlign w:val="center"/>
            <w:hideMark/>
          </w:tcPr>
          <w:p w14:paraId="033FA85A" w14:textId="77777777" w:rsidR="00E3750C" w:rsidRPr="00893E73" w:rsidRDefault="00E3750C" w:rsidP="00047864">
            <w:pPr>
              <w:spacing w:after="0" w:line="240" w:lineRule="auto"/>
              <w:jc w:val="center"/>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Delež v vrednosti zelenih naročil</w:t>
            </w:r>
          </w:p>
        </w:tc>
        <w:tc>
          <w:tcPr>
            <w:tcW w:w="409" w:type="pct"/>
            <w:tcBorders>
              <w:top w:val="single" w:sz="4" w:space="0" w:color="auto"/>
              <w:left w:val="nil"/>
              <w:bottom w:val="single" w:sz="4" w:space="0" w:color="auto"/>
              <w:right w:val="single" w:sz="4" w:space="0" w:color="auto"/>
            </w:tcBorders>
            <w:shd w:val="clear" w:color="000000" w:fill="F2F2F2"/>
            <w:vAlign w:val="center"/>
            <w:hideMark/>
          </w:tcPr>
          <w:p w14:paraId="3C2A26B7" w14:textId="77777777" w:rsidR="00E3750C" w:rsidRPr="00893E73" w:rsidRDefault="00E3750C" w:rsidP="00047864">
            <w:pPr>
              <w:spacing w:after="0" w:line="240" w:lineRule="auto"/>
              <w:jc w:val="center"/>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Delež v št. vseh naročil</w:t>
            </w:r>
          </w:p>
        </w:tc>
        <w:tc>
          <w:tcPr>
            <w:tcW w:w="475" w:type="pct"/>
            <w:tcBorders>
              <w:top w:val="single" w:sz="4" w:space="0" w:color="auto"/>
              <w:left w:val="nil"/>
              <w:bottom w:val="single" w:sz="4" w:space="0" w:color="auto"/>
              <w:right w:val="single" w:sz="4" w:space="0" w:color="auto"/>
            </w:tcBorders>
            <w:shd w:val="clear" w:color="000000" w:fill="F2F2F2"/>
            <w:vAlign w:val="center"/>
            <w:hideMark/>
          </w:tcPr>
          <w:p w14:paraId="381BFFCB" w14:textId="77777777" w:rsidR="00E3750C" w:rsidRPr="00893E73" w:rsidRDefault="00E3750C" w:rsidP="00047864">
            <w:pPr>
              <w:spacing w:after="0" w:line="240" w:lineRule="auto"/>
              <w:jc w:val="center"/>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Delež v vrednosti vseh naročil</w:t>
            </w:r>
          </w:p>
        </w:tc>
        <w:tc>
          <w:tcPr>
            <w:tcW w:w="518" w:type="pct"/>
            <w:tcBorders>
              <w:top w:val="single" w:sz="4" w:space="0" w:color="auto"/>
              <w:left w:val="nil"/>
              <w:bottom w:val="single" w:sz="4" w:space="0" w:color="auto"/>
              <w:right w:val="single" w:sz="4" w:space="0" w:color="auto"/>
            </w:tcBorders>
            <w:shd w:val="clear" w:color="000000" w:fill="F2F2F2"/>
            <w:vAlign w:val="center"/>
            <w:hideMark/>
          </w:tcPr>
          <w:p w14:paraId="2530D9E7" w14:textId="77777777" w:rsidR="00E3750C" w:rsidRPr="00893E73" w:rsidRDefault="00E3750C" w:rsidP="00047864">
            <w:pPr>
              <w:spacing w:after="0" w:line="240" w:lineRule="auto"/>
              <w:jc w:val="center"/>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Delež v št. istovrstnih naročil</w:t>
            </w:r>
          </w:p>
        </w:tc>
        <w:tc>
          <w:tcPr>
            <w:tcW w:w="518" w:type="pct"/>
            <w:tcBorders>
              <w:top w:val="single" w:sz="4" w:space="0" w:color="auto"/>
              <w:left w:val="nil"/>
              <w:bottom w:val="single" w:sz="4" w:space="0" w:color="auto"/>
              <w:right w:val="single" w:sz="4" w:space="0" w:color="auto"/>
            </w:tcBorders>
            <w:shd w:val="clear" w:color="000000" w:fill="F2F2F2"/>
            <w:vAlign w:val="center"/>
            <w:hideMark/>
          </w:tcPr>
          <w:p w14:paraId="5E242D83" w14:textId="77777777" w:rsidR="00E3750C" w:rsidRPr="00893E73" w:rsidRDefault="00E3750C" w:rsidP="00047864">
            <w:pPr>
              <w:spacing w:after="0" w:line="240" w:lineRule="auto"/>
              <w:jc w:val="center"/>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Delež v vrednosti istovrstnih naročil</w:t>
            </w:r>
          </w:p>
        </w:tc>
      </w:tr>
      <w:tr w:rsidR="00E3750C" w:rsidRPr="00893E73" w14:paraId="6C6A0489" w14:textId="77777777" w:rsidTr="00047864">
        <w:trPr>
          <w:trHeight w:val="300"/>
        </w:trPr>
        <w:tc>
          <w:tcPr>
            <w:tcW w:w="44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B0B8EC9" w14:textId="77777777" w:rsidR="00E3750C" w:rsidRPr="00893E73" w:rsidRDefault="00E3750C" w:rsidP="00047864">
            <w:pPr>
              <w:spacing w:after="0" w:line="240" w:lineRule="auto"/>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Blago</w:t>
            </w:r>
          </w:p>
        </w:tc>
        <w:tc>
          <w:tcPr>
            <w:tcW w:w="507" w:type="pct"/>
            <w:tcBorders>
              <w:top w:val="nil"/>
              <w:left w:val="nil"/>
              <w:bottom w:val="single" w:sz="4" w:space="0" w:color="auto"/>
              <w:right w:val="single" w:sz="4" w:space="0" w:color="auto"/>
            </w:tcBorders>
            <w:shd w:val="clear" w:color="auto" w:fill="auto"/>
            <w:noWrap/>
            <w:vAlign w:val="center"/>
            <w:hideMark/>
          </w:tcPr>
          <w:p w14:paraId="0571A6D7" w14:textId="77777777" w:rsidR="00E3750C" w:rsidRPr="00893E73" w:rsidRDefault="00E3750C" w:rsidP="00047864">
            <w:pPr>
              <w:spacing w:after="0" w:line="240" w:lineRule="auto"/>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Slovenija</w:t>
            </w:r>
          </w:p>
        </w:tc>
        <w:tc>
          <w:tcPr>
            <w:tcW w:w="388" w:type="pct"/>
            <w:tcBorders>
              <w:top w:val="nil"/>
              <w:left w:val="nil"/>
              <w:bottom w:val="single" w:sz="4" w:space="0" w:color="auto"/>
              <w:right w:val="single" w:sz="4" w:space="0" w:color="auto"/>
            </w:tcBorders>
            <w:shd w:val="clear" w:color="auto" w:fill="auto"/>
            <w:noWrap/>
            <w:vAlign w:val="center"/>
            <w:hideMark/>
          </w:tcPr>
          <w:p w14:paraId="741A3648"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3.920</w:t>
            </w:r>
          </w:p>
        </w:tc>
        <w:tc>
          <w:tcPr>
            <w:tcW w:w="798" w:type="pct"/>
            <w:tcBorders>
              <w:top w:val="nil"/>
              <w:left w:val="nil"/>
              <w:bottom w:val="single" w:sz="4" w:space="0" w:color="auto"/>
              <w:right w:val="single" w:sz="4" w:space="0" w:color="auto"/>
            </w:tcBorders>
            <w:shd w:val="clear" w:color="auto" w:fill="auto"/>
            <w:noWrap/>
            <w:vAlign w:val="center"/>
            <w:hideMark/>
          </w:tcPr>
          <w:p w14:paraId="2CA1607E"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276.935.989</w:t>
            </w:r>
          </w:p>
        </w:tc>
        <w:tc>
          <w:tcPr>
            <w:tcW w:w="464" w:type="pct"/>
            <w:tcBorders>
              <w:top w:val="nil"/>
              <w:left w:val="nil"/>
              <w:bottom w:val="single" w:sz="4" w:space="0" w:color="auto"/>
              <w:right w:val="single" w:sz="4" w:space="0" w:color="auto"/>
            </w:tcBorders>
            <w:shd w:val="clear" w:color="auto" w:fill="auto"/>
            <w:noWrap/>
            <w:vAlign w:val="center"/>
            <w:hideMark/>
          </w:tcPr>
          <w:p w14:paraId="45FF90D3"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75,94</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7863BA54"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19,46</w:t>
            </w:r>
            <w:r>
              <w:rPr>
                <w:rFonts w:ascii="Arial" w:eastAsia="Times New Roman" w:hAnsi="Arial" w:cs="Arial"/>
                <w:color w:val="000000"/>
                <w:sz w:val="18"/>
                <w:szCs w:val="18"/>
                <w:lang w:eastAsia="sl-SI"/>
              </w:rPr>
              <w:t xml:space="preserve"> %</w:t>
            </w:r>
          </w:p>
        </w:tc>
        <w:tc>
          <w:tcPr>
            <w:tcW w:w="409" w:type="pct"/>
            <w:tcBorders>
              <w:top w:val="nil"/>
              <w:left w:val="nil"/>
              <w:bottom w:val="single" w:sz="4" w:space="0" w:color="auto"/>
              <w:right w:val="single" w:sz="4" w:space="0" w:color="auto"/>
            </w:tcBorders>
            <w:shd w:val="clear" w:color="auto" w:fill="auto"/>
            <w:noWrap/>
            <w:vAlign w:val="center"/>
            <w:hideMark/>
          </w:tcPr>
          <w:p w14:paraId="24F013E4"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22,76</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2937D08B"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5,11</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5D483F9C"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99,59</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37BD18B7"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99,03</w:t>
            </w:r>
            <w:r>
              <w:rPr>
                <w:rFonts w:ascii="Arial" w:eastAsia="Times New Roman" w:hAnsi="Arial" w:cs="Arial"/>
                <w:color w:val="000000"/>
                <w:sz w:val="18"/>
                <w:szCs w:val="18"/>
                <w:lang w:eastAsia="sl-SI"/>
              </w:rPr>
              <w:t xml:space="preserve"> %</w:t>
            </w:r>
          </w:p>
        </w:tc>
      </w:tr>
      <w:tr w:rsidR="00E3750C" w:rsidRPr="00893E73" w14:paraId="3A49FAE6" w14:textId="77777777" w:rsidTr="00047864">
        <w:trPr>
          <w:trHeight w:val="300"/>
        </w:trPr>
        <w:tc>
          <w:tcPr>
            <w:tcW w:w="447" w:type="pct"/>
            <w:vMerge/>
            <w:tcBorders>
              <w:top w:val="nil"/>
              <w:left w:val="single" w:sz="4" w:space="0" w:color="auto"/>
              <w:bottom w:val="single" w:sz="4" w:space="0" w:color="auto"/>
              <w:right w:val="single" w:sz="4" w:space="0" w:color="auto"/>
            </w:tcBorders>
            <w:vAlign w:val="center"/>
            <w:hideMark/>
          </w:tcPr>
          <w:p w14:paraId="3A3CF6BA" w14:textId="77777777" w:rsidR="00E3750C" w:rsidRPr="00893E73" w:rsidRDefault="00E3750C" w:rsidP="00047864">
            <w:pPr>
              <w:spacing w:after="0" w:line="240" w:lineRule="auto"/>
              <w:rPr>
                <w:rFonts w:ascii="Arial" w:eastAsia="Times New Roman" w:hAnsi="Arial" w:cs="Arial"/>
                <w:color w:val="000000"/>
                <w:sz w:val="18"/>
                <w:szCs w:val="18"/>
                <w:lang w:eastAsia="sl-SI"/>
              </w:rPr>
            </w:pPr>
          </w:p>
        </w:tc>
        <w:tc>
          <w:tcPr>
            <w:tcW w:w="507" w:type="pct"/>
            <w:tcBorders>
              <w:top w:val="nil"/>
              <w:left w:val="nil"/>
              <w:bottom w:val="single" w:sz="4" w:space="0" w:color="auto"/>
              <w:right w:val="single" w:sz="4" w:space="0" w:color="auto"/>
            </w:tcBorders>
            <w:shd w:val="clear" w:color="auto" w:fill="auto"/>
            <w:noWrap/>
            <w:vAlign w:val="center"/>
            <w:hideMark/>
          </w:tcPr>
          <w:p w14:paraId="4FD21A42" w14:textId="77777777" w:rsidR="00E3750C" w:rsidRPr="00893E73" w:rsidRDefault="00E3750C" w:rsidP="00047864">
            <w:pPr>
              <w:spacing w:after="0" w:line="240" w:lineRule="auto"/>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EU</w:t>
            </w:r>
          </w:p>
        </w:tc>
        <w:tc>
          <w:tcPr>
            <w:tcW w:w="388" w:type="pct"/>
            <w:tcBorders>
              <w:top w:val="nil"/>
              <w:left w:val="nil"/>
              <w:bottom w:val="single" w:sz="4" w:space="0" w:color="auto"/>
              <w:right w:val="single" w:sz="4" w:space="0" w:color="auto"/>
            </w:tcBorders>
            <w:shd w:val="clear" w:color="auto" w:fill="auto"/>
            <w:noWrap/>
            <w:vAlign w:val="center"/>
            <w:hideMark/>
          </w:tcPr>
          <w:p w14:paraId="4A4623E7"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15</w:t>
            </w:r>
          </w:p>
        </w:tc>
        <w:tc>
          <w:tcPr>
            <w:tcW w:w="798" w:type="pct"/>
            <w:tcBorders>
              <w:top w:val="nil"/>
              <w:left w:val="nil"/>
              <w:bottom w:val="single" w:sz="4" w:space="0" w:color="auto"/>
              <w:right w:val="single" w:sz="4" w:space="0" w:color="auto"/>
            </w:tcBorders>
            <w:shd w:val="clear" w:color="auto" w:fill="auto"/>
            <w:noWrap/>
            <w:vAlign w:val="center"/>
            <w:hideMark/>
          </w:tcPr>
          <w:p w14:paraId="7FDC2B28"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2.358.235</w:t>
            </w:r>
          </w:p>
        </w:tc>
        <w:tc>
          <w:tcPr>
            <w:tcW w:w="464" w:type="pct"/>
            <w:tcBorders>
              <w:top w:val="nil"/>
              <w:left w:val="nil"/>
              <w:bottom w:val="single" w:sz="4" w:space="0" w:color="auto"/>
              <w:right w:val="single" w:sz="4" w:space="0" w:color="auto"/>
            </w:tcBorders>
            <w:shd w:val="clear" w:color="auto" w:fill="auto"/>
            <w:noWrap/>
            <w:vAlign w:val="center"/>
            <w:hideMark/>
          </w:tcPr>
          <w:p w14:paraId="3C70A05B"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0,29</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47C4A298"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c>
          <w:tcPr>
            <w:tcW w:w="409" w:type="pct"/>
            <w:tcBorders>
              <w:top w:val="nil"/>
              <w:left w:val="nil"/>
              <w:bottom w:val="single" w:sz="4" w:space="0" w:color="auto"/>
              <w:right w:val="single" w:sz="4" w:space="0" w:color="auto"/>
            </w:tcBorders>
            <w:shd w:val="clear" w:color="auto" w:fill="auto"/>
            <w:noWrap/>
            <w:vAlign w:val="center"/>
            <w:hideMark/>
          </w:tcPr>
          <w:p w14:paraId="5D9E6B65"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218AFB27"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6BD1CB80"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0,38</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6A78E083"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0,84</w:t>
            </w:r>
            <w:r>
              <w:rPr>
                <w:rFonts w:ascii="Arial" w:eastAsia="Times New Roman" w:hAnsi="Arial" w:cs="Arial"/>
                <w:color w:val="000000"/>
                <w:sz w:val="18"/>
                <w:szCs w:val="18"/>
                <w:lang w:eastAsia="sl-SI"/>
              </w:rPr>
              <w:t xml:space="preserve"> %</w:t>
            </w:r>
          </w:p>
        </w:tc>
      </w:tr>
      <w:tr w:rsidR="00E3750C" w:rsidRPr="00893E73" w14:paraId="15A56514" w14:textId="77777777" w:rsidTr="00047864">
        <w:trPr>
          <w:trHeight w:val="300"/>
        </w:trPr>
        <w:tc>
          <w:tcPr>
            <w:tcW w:w="447" w:type="pct"/>
            <w:vMerge/>
            <w:tcBorders>
              <w:top w:val="nil"/>
              <w:left w:val="single" w:sz="4" w:space="0" w:color="auto"/>
              <w:bottom w:val="single" w:sz="4" w:space="0" w:color="auto"/>
              <w:right w:val="single" w:sz="4" w:space="0" w:color="auto"/>
            </w:tcBorders>
            <w:vAlign w:val="center"/>
            <w:hideMark/>
          </w:tcPr>
          <w:p w14:paraId="432B2651" w14:textId="77777777" w:rsidR="00E3750C" w:rsidRPr="00893E73" w:rsidRDefault="00E3750C" w:rsidP="00047864">
            <w:pPr>
              <w:spacing w:after="0" w:line="240" w:lineRule="auto"/>
              <w:rPr>
                <w:rFonts w:ascii="Arial" w:eastAsia="Times New Roman" w:hAnsi="Arial" w:cs="Arial"/>
                <w:color w:val="000000"/>
                <w:sz w:val="18"/>
                <w:szCs w:val="18"/>
                <w:lang w:eastAsia="sl-SI"/>
              </w:rPr>
            </w:pPr>
          </w:p>
        </w:tc>
        <w:tc>
          <w:tcPr>
            <w:tcW w:w="507" w:type="pct"/>
            <w:tcBorders>
              <w:top w:val="nil"/>
              <w:left w:val="nil"/>
              <w:bottom w:val="single" w:sz="4" w:space="0" w:color="auto"/>
              <w:right w:val="single" w:sz="4" w:space="0" w:color="auto"/>
            </w:tcBorders>
            <w:shd w:val="clear" w:color="auto" w:fill="auto"/>
            <w:noWrap/>
            <w:vAlign w:val="center"/>
            <w:hideMark/>
          </w:tcPr>
          <w:p w14:paraId="6969C651" w14:textId="77777777" w:rsidR="00E3750C" w:rsidRPr="00893E73" w:rsidRDefault="00E3750C" w:rsidP="00047864">
            <w:pPr>
              <w:spacing w:after="0" w:line="240" w:lineRule="auto"/>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izven EU</w:t>
            </w:r>
          </w:p>
        </w:tc>
        <w:tc>
          <w:tcPr>
            <w:tcW w:w="388" w:type="pct"/>
            <w:tcBorders>
              <w:top w:val="nil"/>
              <w:left w:val="nil"/>
              <w:bottom w:val="single" w:sz="4" w:space="0" w:color="auto"/>
              <w:right w:val="single" w:sz="4" w:space="0" w:color="auto"/>
            </w:tcBorders>
            <w:shd w:val="clear" w:color="auto" w:fill="auto"/>
            <w:noWrap/>
            <w:vAlign w:val="center"/>
            <w:hideMark/>
          </w:tcPr>
          <w:p w14:paraId="19EA09EA"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1</w:t>
            </w:r>
          </w:p>
        </w:tc>
        <w:tc>
          <w:tcPr>
            <w:tcW w:w="798" w:type="pct"/>
            <w:tcBorders>
              <w:top w:val="nil"/>
              <w:left w:val="nil"/>
              <w:bottom w:val="single" w:sz="4" w:space="0" w:color="auto"/>
              <w:right w:val="single" w:sz="4" w:space="0" w:color="auto"/>
            </w:tcBorders>
            <w:shd w:val="clear" w:color="auto" w:fill="auto"/>
            <w:noWrap/>
            <w:vAlign w:val="center"/>
            <w:hideMark/>
          </w:tcPr>
          <w:p w14:paraId="428B0C7B"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350.000</w:t>
            </w:r>
          </w:p>
        </w:tc>
        <w:tc>
          <w:tcPr>
            <w:tcW w:w="464" w:type="pct"/>
            <w:tcBorders>
              <w:top w:val="nil"/>
              <w:left w:val="nil"/>
              <w:bottom w:val="single" w:sz="4" w:space="0" w:color="auto"/>
              <w:right w:val="single" w:sz="4" w:space="0" w:color="auto"/>
            </w:tcBorders>
            <w:shd w:val="clear" w:color="auto" w:fill="auto"/>
            <w:noWrap/>
            <w:vAlign w:val="center"/>
            <w:hideMark/>
          </w:tcPr>
          <w:p w14:paraId="6B6AA68B"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758416DB"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409" w:type="pct"/>
            <w:tcBorders>
              <w:top w:val="nil"/>
              <w:left w:val="nil"/>
              <w:bottom w:val="single" w:sz="4" w:space="0" w:color="auto"/>
              <w:right w:val="single" w:sz="4" w:space="0" w:color="auto"/>
            </w:tcBorders>
            <w:shd w:val="clear" w:color="auto" w:fill="auto"/>
            <w:noWrap/>
            <w:vAlign w:val="center"/>
            <w:hideMark/>
          </w:tcPr>
          <w:p w14:paraId="676DD335"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7B4C77A2"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3F968AD2"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0D5875A1"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r>
      <w:tr w:rsidR="00E3750C" w:rsidRPr="00893E73" w14:paraId="0F841B36" w14:textId="77777777" w:rsidTr="00047864">
        <w:trPr>
          <w:trHeight w:val="300"/>
        </w:trPr>
        <w:tc>
          <w:tcPr>
            <w:tcW w:w="447" w:type="pct"/>
            <w:vMerge/>
            <w:tcBorders>
              <w:top w:val="nil"/>
              <w:left w:val="single" w:sz="4" w:space="0" w:color="auto"/>
              <w:bottom w:val="single" w:sz="4" w:space="0" w:color="auto"/>
              <w:right w:val="single" w:sz="4" w:space="0" w:color="auto"/>
            </w:tcBorders>
            <w:vAlign w:val="center"/>
            <w:hideMark/>
          </w:tcPr>
          <w:p w14:paraId="05235D9A" w14:textId="77777777" w:rsidR="00E3750C" w:rsidRPr="00893E73" w:rsidRDefault="00E3750C" w:rsidP="00047864">
            <w:pPr>
              <w:spacing w:after="0" w:line="240" w:lineRule="auto"/>
              <w:rPr>
                <w:rFonts w:ascii="Arial" w:eastAsia="Times New Roman" w:hAnsi="Arial" w:cs="Arial"/>
                <w:color w:val="000000"/>
                <w:sz w:val="18"/>
                <w:szCs w:val="18"/>
                <w:lang w:eastAsia="sl-SI"/>
              </w:rPr>
            </w:pPr>
          </w:p>
        </w:tc>
        <w:tc>
          <w:tcPr>
            <w:tcW w:w="507" w:type="pct"/>
            <w:tcBorders>
              <w:top w:val="nil"/>
              <w:left w:val="nil"/>
              <w:bottom w:val="single" w:sz="4" w:space="0" w:color="auto"/>
              <w:right w:val="single" w:sz="4" w:space="0" w:color="auto"/>
            </w:tcBorders>
            <w:shd w:val="clear" w:color="auto" w:fill="auto"/>
            <w:noWrap/>
            <w:vAlign w:val="center"/>
            <w:hideMark/>
          </w:tcPr>
          <w:p w14:paraId="38CA8C4D" w14:textId="77777777" w:rsidR="00E3750C" w:rsidRPr="00893E73" w:rsidRDefault="00E3750C" w:rsidP="00047864">
            <w:pPr>
              <w:spacing w:after="0" w:line="240" w:lineRule="auto"/>
              <w:rPr>
                <w:rFonts w:ascii="Arial" w:eastAsia="Times New Roman" w:hAnsi="Arial" w:cs="Arial"/>
                <w:b/>
                <w:bCs/>
                <w:color w:val="000000"/>
                <w:sz w:val="18"/>
                <w:szCs w:val="18"/>
                <w:lang w:eastAsia="sl-SI"/>
              </w:rPr>
            </w:pPr>
            <w:r w:rsidRPr="00893E73">
              <w:rPr>
                <w:rFonts w:ascii="Arial" w:eastAsia="Times New Roman" w:hAnsi="Arial" w:cs="Arial"/>
                <w:b/>
                <w:bCs/>
                <w:color w:val="000000"/>
                <w:sz w:val="18"/>
                <w:szCs w:val="18"/>
                <w:lang w:eastAsia="sl-SI"/>
              </w:rPr>
              <w:t>Skupaj</w:t>
            </w:r>
          </w:p>
        </w:tc>
        <w:tc>
          <w:tcPr>
            <w:tcW w:w="388" w:type="pct"/>
            <w:tcBorders>
              <w:top w:val="nil"/>
              <w:left w:val="nil"/>
              <w:bottom w:val="single" w:sz="4" w:space="0" w:color="auto"/>
              <w:right w:val="single" w:sz="4" w:space="0" w:color="auto"/>
            </w:tcBorders>
            <w:shd w:val="clear" w:color="auto" w:fill="auto"/>
            <w:noWrap/>
            <w:vAlign w:val="center"/>
            <w:hideMark/>
          </w:tcPr>
          <w:p w14:paraId="4D753805" w14:textId="77777777" w:rsidR="00E3750C" w:rsidRPr="00893E73" w:rsidRDefault="00E3750C" w:rsidP="00047864">
            <w:pPr>
              <w:spacing w:after="0" w:line="240" w:lineRule="auto"/>
              <w:jc w:val="right"/>
              <w:rPr>
                <w:rFonts w:ascii="Arial" w:eastAsia="Times New Roman" w:hAnsi="Arial" w:cs="Arial"/>
                <w:b/>
                <w:bCs/>
                <w:color w:val="000000"/>
                <w:sz w:val="18"/>
                <w:szCs w:val="18"/>
                <w:lang w:eastAsia="sl-SI"/>
              </w:rPr>
            </w:pPr>
            <w:r w:rsidRPr="00893E73">
              <w:rPr>
                <w:rFonts w:ascii="Arial" w:eastAsia="Times New Roman" w:hAnsi="Arial" w:cs="Arial"/>
                <w:b/>
                <w:bCs/>
                <w:color w:val="000000"/>
                <w:sz w:val="18"/>
                <w:szCs w:val="18"/>
                <w:lang w:eastAsia="sl-SI"/>
              </w:rPr>
              <w:t>3.936</w:t>
            </w:r>
          </w:p>
        </w:tc>
        <w:tc>
          <w:tcPr>
            <w:tcW w:w="798" w:type="pct"/>
            <w:tcBorders>
              <w:top w:val="nil"/>
              <w:left w:val="nil"/>
              <w:bottom w:val="single" w:sz="4" w:space="0" w:color="auto"/>
              <w:right w:val="single" w:sz="4" w:space="0" w:color="auto"/>
            </w:tcBorders>
            <w:shd w:val="clear" w:color="auto" w:fill="auto"/>
            <w:noWrap/>
            <w:vAlign w:val="center"/>
            <w:hideMark/>
          </w:tcPr>
          <w:p w14:paraId="24F2EDB0" w14:textId="77777777" w:rsidR="00E3750C" w:rsidRPr="00893E73" w:rsidRDefault="00E3750C" w:rsidP="00047864">
            <w:pPr>
              <w:spacing w:after="0" w:line="240" w:lineRule="auto"/>
              <w:jc w:val="right"/>
              <w:rPr>
                <w:rFonts w:ascii="Arial" w:eastAsia="Times New Roman" w:hAnsi="Arial" w:cs="Arial"/>
                <w:b/>
                <w:bCs/>
                <w:color w:val="000000"/>
                <w:sz w:val="18"/>
                <w:szCs w:val="18"/>
                <w:lang w:eastAsia="sl-SI"/>
              </w:rPr>
            </w:pPr>
            <w:r w:rsidRPr="00893E73">
              <w:rPr>
                <w:rFonts w:ascii="Arial" w:eastAsia="Times New Roman" w:hAnsi="Arial" w:cs="Arial"/>
                <w:b/>
                <w:bCs/>
                <w:color w:val="000000"/>
                <w:sz w:val="18"/>
                <w:szCs w:val="18"/>
                <w:lang w:eastAsia="sl-SI"/>
              </w:rPr>
              <w:t>279.644.224</w:t>
            </w:r>
          </w:p>
        </w:tc>
        <w:tc>
          <w:tcPr>
            <w:tcW w:w="464" w:type="pct"/>
            <w:tcBorders>
              <w:top w:val="nil"/>
              <w:left w:val="nil"/>
              <w:bottom w:val="single" w:sz="4" w:space="0" w:color="auto"/>
              <w:right w:val="single" w:sz="4" w:space="0" w:color="auto"/>
            </w:tcBorders>
            <w:shd w:val="clear" w:color="auto" w:fill="auto"/>
            <w:noWrap/>
            <w:vAlign w:val="center"/>
            <w:hideMark/>
          </w:tcPr>
          <w:p w14:paraId="1695328F"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76,25</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74C16592"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19,66</w:t>
            </w:r>
            <w:r>
              <w:rPr>
                <w:rFonts w:ascii="Arial" w:eastAsia="Times New Roman" w:hAnsi="Arial" w:cs="Arial"/>
                <w:color w:val="000000"/>
                <w:sz w:val="18"/>
                <w:szCs w:val="18"/>
                <w:lang w:eastAsia="sl-SI"/>
              </w:rPr>
              <w:t xml:space="preserve"> %</w:t>
            </w:r>
          </w:p>
        </w:tc>
        <w:tc>
          <w:tcPr>
            <w:tcW w:w="409" w:type="pct"/>
            <w:tcBorders>
              <w:top w:val="nil"/>
              <w:left w:val="nil"/>
              <w:bottom w:val="single" w:sz="4" w:space="0" w:color="auto"/>
              <w:right w:val="single" w:sz="4" w:space="0" w:color="auto"/>
            </w:tcBorders>
            <w:shd w:val="clear" w:color="auto" w:fill="auto"/>
            <w:noWrap/>
            <w:vAlign w:val="center"/>
            <w:hideMark/>
          </w:tcPr>
          <w:p w14:paraId="3A629923"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22,85</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73999A5F"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5,16</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66C4135D" w14:textId="77777777" w:rsidR="00E3750C" w:rsidRPr="00893E73" w:rsidRDefault="00E3750C" w:rsidP="00047864">
            <w:pPr>
              <w:spacing w:after="0" w:line="240" w:lineRule="auto"/>
              <w:jc w:val="right"/>
              <w:rPr>
                <w:rFonts w:ascii="Arial" w:eastAsia="Times New Roman" w:hAnsi="Arial" w:cs="Arial"/>
                <w:b/>
                <w:bCs/>
                <w:color w:val="000000"/>
                <w:sz w:val="18"/>
                <w:szCs w:val="18"/>
                <w:lang w:eastAsia="sl-SI"/>
              </w:rPr>
            </w:pPr>
            <w:r w:rsidRPr="00893E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0B27C382" w14:textId="77777777" w:rsidR="00E3750C" w:rsidRPr="00893E73" w:rsidRDefault="00E3750C" w:rsidP="00047864">
            <w:pPr>
              <w:spacing w:after="0" w:line="240" w:lineRule="auto"/>
              <w:jc w:val="right"/>
              <w:rPr>
                <w:rFonts w:ascii="Arial" w:eastAsia="Times New Roman" w:hAnsi="Arial" w:cs="Arial"/>
                <w:b/>
                <w:bCs/>
                <w:color w:val="000000"/>
                <w:sz w:val="18"/>
                <w:szCs w:val="18"/>
                <w:lang w:eastAsia="sl-SI"/>
              </w:rPr>
            </w:pPr>
            <w:r w:rsidRPr="00893E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893E73" w14:paraId="152EAC6D" w14:textId="77777777" w:rsidTr="00047864">
        <w:trPr>
          <w:trHeight w:val="300"/>
        </w:trPr>
        <w:tc>
          <w:tcPr>
            <w:tcW w:w="44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A1496F2" w14:textId="77777777" w:rsidR="00E3750C" w:rsidRPr="00893E73" w:rsidRDefault="00E3750C" w:rsidP="00047864">
            <w:pPr>
              <w:spacing w:after="0" w:line="240" w:lineRule="auto"/>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Storitve</w:t>
            </w:r>
          </w:p>
        </w:tc>
        <w:tc>
          <w:tcPr>
            <w:tcW w:w="507" w:type="pct"/>
            <w:tcBorders>
              <w:top w:val="nil"/>
              <w:left w:val="nil"/>
              <w:bottom w:val="single" w:sz="4" w:space="0" w:color="auto"/>
              <w:right w:val="single" w:sz="4" w:space="0" w:color="auto"/>
            </w:tcBorders>
            <w:shd w:val="clear" w:color="auto" w:fill="auto"/>
            <w:noWrap/>
            <w:vAlign w:val="center"/>
            <w:hideMark/>
          </w:tcPr>
          <w:p w14:paraId="62EFA1D2" w14:textId="77777777" w:rsidR="00E3750C" w:rsidRPr="00893E73" w:rsidRDefault="00E3750C" w:rsidP="00047864">
            <w:pPr>
              <w:spacing w:after="0" w:line="240" w:lineRule="auto"/>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Slovenija</w:t>
            </w:r>
          </w:p>
        </w:tc>
        <w:tc>
          <w:tcPr>
            <w:tcW w:w="388" w:type="pct"/>
            <w:tcBorders>
              <w:top w:val="nil"/>
              <w:left w:val="nil"/>
              <w:bottom w:val="single" w:sz="4" w:space="0" w:color="auto"/>
              <w:right w:val="single" w:sz="4" w:space="0" w:color="auto"/>
            </w:tcBorders>
            <w:shd w:val="clear" w:color="auto" w:fill="auto"/>
            <w:noWrap/>
            <w:vAlign w:val="center"/>
            <w:hideMark/>
          </w:tcPr>
          <w:p w14:paraId="1E1FE250"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565</w:t>
            </w:r>
          </w:p>
        </w:tc>
        <w:tc>
          <w:tcPr>
            <w:tcW w:w="798" w:type="pct"/>
            <w:tcBorders>
              <w:top w:val="nil"/>
              <w:left w:val="nil"/>
              <w:bottom w:val="single" w:sz="4" w:space="0" w:color="auto"/>
              <w:right w:val="single" w:sz="4" w:space="0" w:color="auto"/>
            </w:tcBorders>
            <w:shd w:val="clear" w:color="auto" w:fill="auto"/>
            <w:noWrap/>
            <w:vAlign w:val="center"/>
            <w:hideMark/>
          </w:tcPr>
          <w:p w14:paraId="4839D58D"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155.318.392</w:t>
            </w:r>
          </w:p>
        </w:tc>
        <w:tc>
          <w:tcPr>
            <w:tcW w:w="464" w:type="pct"/>
            <w:tcBorders>
              <w:top w:val="nil"/>
              <w:left w:val="nil"/>
              <w:bottom w:val="single" w:sz="4" w:space="0" w:color="auto"/>
              <w:right w:val="single" w:sz="4" w:space="0" w:color="auto"/>
            </w:tcBorders>
            <w:shd w:val="clear" w:color="auto" w:fill="auto"/>
            <w:noWrap/>
            <w:vAlign w:val="center"/>
            <w:hideMark/>
          </w:tcPr>
          <w:p w14:paraId="6DC26ECB"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10,95</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57214327"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10,92</w:t>
            </w:r>
            <w:r>
              <w:rPr>
                <w:rFonts w:ascii="Arial" w:eastAsia="Times New Roman" w:hAnsi="Arial" w:cs="Arial"/>
                <w:color w:val="000000"/>
                <w:sz w:val="18"/>
                <w:szCs w:val="18"/>
                <w:lang w:eastAsia="sl-SI"/>
              </w:rPr>
              <w:t xml:space="preserve"> %</w:t>
            </w:r>
          </w:p>
        </w:tc>
        <w:tc>
          <w:tcPr>
            <w:tcW w:w="409" w:type="pct"/>
            <w:tcBorders>
              <w:top w:val="nil"/>
              <w:left w:val="nil"/>
              <w:bottom w:val="single" w:sz="4" w:space="0" w:color="auto"/>
              <w:right w:val="single" w:sz="4" w:space="0" w:color="auto"/>
            </w:tcBorders>
            <w:shd w:val="clear" w:color="auto" w:fill="auto"/>
            <w:noWrap/>
            <w:vAlign w:val="center"/>
            <w:hideMark/>
          </w:tcPr>
          <w:p w14:paraId="321A0E1A"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3,28</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2C9BDA9B"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2,87</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721E3A02"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99,30</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0CA4466E"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99,50</w:t>
            </w:r>
            <w:r>
              <w:rPr>
                <w:rFonts w:ascii="Arial" w:eastAsia="Times New Roman" w:hAnsi="Arial" w:cs="Arial"/>
                <w:color w:val="000000"/>
                <w:sz w:val="18"/>
                <w:szCs w:val="18"/>
                <w:lang w:eastAsia="sl-SI"/>
              </w:rPr>
              <w:t xml:space="preserve"> %</w:t>
            </w:r>
          </w:p>
        </w:tc>
      </w:tr>
      <w:tr w:rsidR="00E3750C" w:rsidRPr="00893E73" w14:paraId="40096C11" w14:textId="77777777" w:rsidTr="00047864">
        <w:trPr>
          <w:trHeight w:val="300"/>
        </w:trPr>
        <w:tc>
          <w:tcPr>
            <w:tcW w:w="447" w:type="pct"/>
            <w:vMerge/>
            <w:tcBorders>
              <w:top w:val="nil"/>
              <w:left w:val="single" w:sz="4" w:space="0" w:color="auto"/>
              <w:bottom w:val="single" w:sz="4" w:space="0" w:color="auto"/>
              <w:right w:val="single" w:sz="4" w:space="0" w:color="auto"/>
            </w:tcBorders>
            <w:vAlign w:val="center"/>
            <w:hideMark/>
          </w:tcPr>
          <w:p w14:paraId="3A99897F" w14:textId="77777777" w:rsidR="00E3750C" w:rsidRPr="00893E73" w:rsidRDefault="00E3750C" w:rsidP="00047864">
            <w:pPr>
              <w:spacing w:after="0" w:line="240" w:lineRule="auto"/>
              <w:rPr>
                <w:rFonts w:ascii="Arial" w:eastAsia="Times New Roman" w:hAnsi="Arial" w:cs="Arial"/>
                <w:color w:val="000000"/>
                <w:sz w:val="18"/>
                <w:szCs w:val="18"/>
                <w:lang w:eastAsia="sl-SI"/>
              </w:rPr>
            </w:pPr>
          </w:p>
        </w:tc>
        <w:tc>
          <w:tcPr>
            <w:tcW w:w="507" w:type="pct"/>
            <w:tcBorders>
              <w:top w:val="nil"/>
              <w:left w:val="nil"/>
              <w:bottom w:val="single" w:sz="4" w:space="0" w:color="auto"/>
              <w:right w:val="single" w:sz="4" w:space="0" w:color="auto"/>
            </w:tcBorders>
            <w:shd w:val="clear" w:color="auto" w:fill="auto"/>
            <w:noWrap/>
            <w:vAlign w:val="center"/>
            <w:hideMark/>
          </w:tcPr>
          <w:p w14:paraId="2F3C93F2" w14:textId="77777777" w:rsidR="00E3750C" w:rsidRPr="00893E73" w:rsidRDefault="00E3750C" w:rsidP="00047864">
            <w:pPr>
              <w:spacing w:after="0" w:line="240" w:lineRule="auto"/>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EU</w:t>
            </w:r>
          </w:p>
        </w:tc>
        <w:tc>
          <w:tcPr>
            <w:tcW w:w="388" w:type="pct"/>
            <w:tcBorders>
              <w:top w:val="nil"/>
              <w:left w:val="nil"/>
              <w:bottom w:val="single" w:sz="4" w:space="0" w:color="auto"/>
              <w:right w:val="single" w:sz="4" w:space="0" w:color="auto"/>
            </w:tcBorders>
            <w:shd w:val="clear" w:color="auto" w:fill="auto"/>
            <w:noWrap/>
            <w:vAlign w:val="center"/>
            <w:hideMark/>
          </w:tcPr>
          <w:p w14:paraId="42047757"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4</w:t>
            </w:r>
          </w:p>
        </w:tc>
        <w:tc>
          <w:tcPr>
            <w:tcW w:w="798" w:type="pct"/>
            <w:tcBorders>
              <w:top w:val="nil"/>
              <w:left w:val="nil"/>
              <w:bottom w:val="single" w:sz="4" w:space="0" w:color="auto"/>
              <w:right w:val="single" w:sz="4" w:space="0" w:color="auto"/>
            </w:tcBorders>
            <w:shd w:val="clear" w:color="auto" w:fill="auto"/>
            <w:noWrap/>
            <w:vAlign w:val="center"/>
            <w:hideMark/>
          </w:tcPr>
          <w:p w14:paraId="406328EF"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779.583</w:t>
            </w:r>
          </w:p>
        </w:tc>
        <w:tc>
          <w:tcPr>
            <w:tcW w:w="464" w:type="pct"/>
            <w:tcBorders>
              <w:top w:val="nil"/>
              <w:left w:val="nil"/>
              <w:bottom w:val="single" w:sz="4" w:space="0" w:color="auto"/>
              <w:right w:val="single" w:sz="4" w:space="0" w:color="auto"/>
            </w:tcBorders>
            <w:shd w:val="clear" w:color="auto" w:fill="auto"/>
            <w:noWrap/>
            <w:vAlign w:val="center"/>
            <w:hideMark/>
          </w:tcPr>
          <w:p w14:paraId="37263AFB"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50B18713"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409" w:type="pct"/>
            <w:tcBorders>
              <w:top w:val="nil"/>
              <w:left w:val="nil"/>
              <w:bottom w:val="single" w:sz="4" w:space="0" w:color="auto"/>
              <w:right w:val="single" w:sz="4" w:space="0" w:color="auto"/>
            </w:tcBorders>
            <w:shd w:val="clear" w:color="auto" w:fill="auto"/>
            <w:noWrap/>
            <w:vAlign w:val="center"/>
            <w:hideMark/>
          </w:tcPr>
          <w:p w14:paraId="4597C037"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69B5CF6D"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7EE37371"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0,70</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76D0B700"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0,50</w:t>
            </w:r>
            <w:r>
              <w:rPr>
                <w:rFonts w:ascii="Arial" w:eastAsia="Times New Roman" w:hAnsi="Arial" w:cs="Arial"/>
                <w:color w:val="000000"/>
                <w:sz w:val="18"/>
                <w:szCs w:val="18"/>
                <w:lang w:eastAsia="sl-SI"/>
              </w:rPr>
              <w:t xml:space="preserve"> %</w:t>
            </w:r>
          </w:p>
        </w:tc>
      </w:tr>
      <w:tr w:rsidR="00E3750C" w:rsidRPr="00893E73" w14:paraId="1FD1ECC9" w14:textId="77777777" w:rsidTr="00047864">
        <w:trPr>
          <w:trHeight w:val="300"/>
        </w:trPr>
        <w:tc>
          <w:tcPr>
            <w:tcW w:w="447" w:type="pct"/>
            <w:vMerge/>
            <w:tcBorders>
              <w:top w:val="nil"/>
              <w:left w:val="single" w:sz="4" w:space="0" w:color="auto"/>
              <w:bottom w:val="single" w:sz="4" w:space="0" w:color="auto"/>
              <w:right w:val="single" w:sz="4" w:space="0" w:color="auto"/>
            </w:tcBorders>
            <w:vAlign w:val="center"/>
            <w:hideMark/>
          </w:tcPr>
          <w:p w14:paraId="4483A5C3" w14:textId="77777777" w:rsidR="00E3750C" w:rsidRPr="00893E73" w:rsidRDefault="00E3750C" w:rsidP="00047864">
            <w:pPr>
              <w:spacing w:after="0" w:line="240" w:lineRule="auto"/>
              <w:rPr>
                <w:rFonts w:ascii="Arial" w:eastAsia="Times New Roman" w:hAnsi="Arial" w:cs="Arial"/>
                <w:color w:val="000000"/>
                <w:sz w:val="18"/>
                <w:szCs w:val="18"/>
                <w:lang w:eastAsia="sl-SI"/>
              </w:rPr>
            </w:pPr>
          </w:p>
        </w:tc>
        <w:tc>
          <w:tcPr>
            <w:tcW w:w="507" w:type="pct"/>
            <w:tcBorders>
              <w:top w:val="nil"/>
              <w:left w:val="nil"/>
              <w:bottom w:val="single" w:sz="4" w:space="0" w:color="auto"/>
              <w:right w:val="single" w:sz="4" w:space="0" w:color="auto"/>
            </w:tcBorders>
            <w:shd w:val="clear" w:color="auto" w:fill="auto"/>
            <w:noWrap/>
            <w:vAlign w:val="center"/>
            <w:hideMark/>
          </w:tcPr>
          <w:p w14:paraId="097AFEAA" w14:textId="77777777" w:rsidR="00E3750C" w:rsidRPr="00893E73" w:rsidRDefault="00E3750C" w:rsidP="00047864">
            <w:pPr>
              <w:spacing w:after="0" w:line="240" w:lineRule="auto"/>
              <w:rPr>
                <w:rFonts w:ascii="Arial" w:eastAsia="Times New Roman" w:hAnsi="Arial" w:cs="Arial"/>
                <w:b/>
                <w:bCs/>
                <w:color w:val="000000"/>
                <w:sz w:val="18"/>
                <w:szCs w:val="18"/>
                <w:lang w:eastAsia="sl-SI"/>
              </w:rPr>
            </w:pPr>
            <w:r w:rsidRPr="00893E73">
              <w:rPr>
                <w:rFonts w:ascii="Arial" w:eastAsia="Times New Roman" w:hAnsi="Arial" w:cs="Arial"/>
                <w:b/>
                <w:bCs/>
                <w:color w:val="000000"/>
                <w:sz w:val="18"/>
                <w:szCs w:val="18"/>
                <w:lang w:eastAsia="sl-SI"/>
              </w:rPr>
              <w:t>Skupaj</w:t>
            </w:r>
          </w:p>
        </w:tc>
        <w:tc>
          <w:tcPr>
            <w:tcW w:w="388" w:type="pct"/>
            <w:tcBorders>
              <w:top w:val="nil"/>
              <w:left w:val="nil"/>
              <w:bottom w:val="single" w:sz="4" w:space="0" w:color="auto"/>
              <w:right w:val="single" w:sz="4" w:space="0" w:color="auto"/>
            </w:tcBorders>
            <w:shd w:val="clear" w:color="auto" w:fill="auto"/>
            <w:noWrap/>
            <w:vAlign w:val="center"/>
            <w:hideMark/>
          </w:tcPr>
          <w:p w14:paraId="4E88648C" w14:textId="77777777" w:rsidR="00E3750C" w:rsidRPr="00893E73" w:rsidRDefault="00E3750C" w:rsidP="00047864">
            <w:pPr>
              <w:spacing w:after="0" w:line="240" w:lineRule="auto"/>
              <w:jc w:val="right"/>
              <w:rPr>
                <w:rFonts w:ascii="Arial" w:eastAsia="Times New Roman" w:hAnsi="Arial" w:cs="Arial"/>
                <w:b/>
                <w:bCs/>
                <w:color w:val="000000"/>
                <w:sz w:val="18"/>
                <w:szCs w:val="18"/>
                <w:lang w:eastAsia="sl-SI"/>
              </w:rPr>
            </w:pPr>
            <w:r w:rsidRPr="00893E73">
              <w:rPr>
                <w:rFonts w:ascii="Arial" w:eastAsia="Times New Roman" w:hAnsi="Arial" w:cs="Arial"/>
                <w:b/>
                <w:bCs/>
                <w:color w:val="000000"/>
                <w:sz w:val="18"/>
                <w:szCs w:val="18"/>
                <w:lang w:eastAsia="sl-SI"/>
              </w:rPr>
              <w:t>569</w:t>
            </w:r>
          </w:p>
        </w:tc>
        <w:tc>
          <w:tcPr>
            <w:tcW w:w="798" w:type="pct"/>
            <w:tcBorders>
              <w:top w:val="nil"/>
              <w:left w:val="nil"/>
              <w:bottom w:val="single" w:sz="4" w:space="0" w:color="auto"/>
              <w:right w:val="single" w:sz="4" w:space="0" w:color="auto"/>
            </w:tcBorders>
            <w:shd w:val="clear" w:color="auto" w:fill="auto"/>
            <w:noWrap/>
            <w:vAlign w:val="center"/>
            <w:hideMark/>
          </w:tcPr>
          <w:p w14:paraId="61862FD1" w14:textId="77777777" w:rsidR="00E3750C" w:rsidRPr="00893E73" w:rsidRDefault="00E3750C" w:rsidP="00047864">
            <w:pPr>
              <w:spacing w:after="0" w:line="240" w:lineRule="auto"/>
              <w:jc w:val="right"/>
              <w:rPr>
                <w:rFonts w:ascii="Arial" w:eastAsia="Times New Roman" w:hAnsi="Arial" w:cs="Arial"/>
                <w:b/>
                <w:bCs/>
                <w:color w:val="000000"/>
                <w:sz w:val="18"/>
                <w:szCs w:val="18"/>
                <w:lang w:eastAsia="sl-SI"/>
              </w:rPr>
            </w:pPr>
            <w:r w:rsidRPr="00893E73">
              <w:rPr>
                <w:rFonts w:ascii="Arial" w:eastAsia="Times New Roman" w:hAnsi="Arial" w:cs="Arial"/>
                <w:b/>
                <w:bCs/>
                <w:color w:val="000000"/>
                <w:sz w:val="18"/>
                <w:szCs w:val="18"/>
                <w:lang w:eastAsia="sl-SI"/>
              </w:rPr>
              <w:t>156.097.975</w:t>
            </w:r>
          </w:p>
        </w:tc>
        <w:tc>
          <w:tcPr>
            <w:tcW w:w="464" w:type="pct"/>
            <w:tcBorders>
              <w:top w:val="nil"/>
              <w:left w:val="nil"/>
              <w:bottom w:val="single" w:sz="4" w:space="0" w:color="auto"/>
              <w:right w:val="single" w:sz="4" w:space="0" w:color="auto"/>
            </w:tcBorders>
            <w:shd w:val="clear" w:color="auto" w:fill="auto"/>
            <w:noWrap/>
            <w:vAlign w:val="center"/>
            <w:hideMark/>
          </w:tcPr>
          <w:p w14:paraId="73E54069"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11,02</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3CE4F408"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10,97</w:t>
            </w:r>
            <w:r>
              <w:rPr>
                <w:rFonts w:ascii="Arial" w:eastAsia="Times New Roman" w:hAnsi="Arial" w:cs="Arial"/>
                <w:color w:val="000000"/>
                <w:sz w:val="18"/>
                <w:szCs w:val="18"/>
                <w:lang w:eastAsia="sl-SI"/>
              </w:rPr>
              <w:t xml:space="preserve"> %</w:t>
            </w:r>
          </w:p>
        </w:tc>
        <w:tc>
          <w:tcPr>
            <w:tcW w:w="409" w:type="pct"/>
            <w:tcBorders>
              <w:top w:val="nil"/>
              <w:left w:val="nil"/>
              <w:bottom w:val="single" w:sz="4" w:space="0" w:color="auto"/>
              <w:right w:val="single" w:sz="4" w:space="0" w:color="auto"/>
            </w:tcBorders>
            <w:shd w:val="clear" w:color="auto" w:fill="auto"/>
            <w:noWrap/>
            <w:vAlign w:val="center"/>
            <w:hideMark/>
          </w:tcPr>
          <w:p w14:paraId="3672A25C"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3,30</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66CB79E3"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2,88</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270FEAD5" w14:textId="77777777" w:rsidR="00E3750C" w:rsidRPr="00893E73" w:rsidRDefault="00E3750C" w:rsidP="00047864">
            <w:pPr>
              <w:spacing w:after="0" w:line="240" w:lineRule="auto"/>
              <w:jc w:val="right"/>
              <w:rPr>
                <w:rFonts w:ascii="Arial" w:eastAsia="Times New Roman" w:hAnsi="Arial" w:cs="Arial"/>
                <w:b/>
                <w:bCs/>
                <w:color w:val="000000"/>
                <w:sz w:val="18"/>
                <w:szCs w:val="18"/>
                <w:lang w:eastAsia="sl-SI"/>
              </w:rPr>
            </w:pPr>
            <w:r w:rsidRPr="00893E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28B0C067" w14:textId="77777777" w:rsidR="00E3750C" w:rsidRPr="00893E73" w:rsidRDefault="00E3750C" w:rsidP="00047864">
            <w:pPr>
              <w:spacing w:after="0" w:line="240" w:lineRule="auto"/>
              <w:jc w:val="right"/>
              <w:rPr>
                <w:rFonts w:ascii="Arial" w:eastAsia="Times New Roman" w:hAnsi="Arial" w:cs="Arial"/>
                <w:b/>
                <w:bCs/>
                <w:color w:val="000000"/>
                <w:sz w:val="18"/>
                <w:szCs w:val="18"/>
                <w:lang w:eastAsia="sl-SI"/>
              </w:rPr>
            </w:pPr>
            <w:r w:rsidRPr="00893E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893E73" w14:paraId="71F23B53" w14:textId="77777777" w:rsidTr="00047864">
        <w:trPr>
          <w:trHeight w:val="30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14:paraId="5375ABCB" w14:textId="77777777" w:rsidR="00E3750C" w:rsidRPr="00893E73" w:rsidRDefault="00E3750C" w:rsidP="00047864">
            <w:pPr>
              <w:spacing w:after="0" w:line="240" w:lineRule="auto"/>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Gradnje</w:t>
            </w:r>
          </w:p>
        </w:tc>
        <w:tc>
          <w:tcPr>
            <w:tcW w:w="507" w:type="pct"/>
            <w:tcBorders>
              <w:top w:val="nil"/>
              <w:left w:val="nil"/>
              <w:bottom w:val="single" w:sz="4" w:space="0" w:color="auto"/>
              <w:right w:val="single" w:sz="4" w:space="0" w:color="auto"/>
            </w:tcBorders>
            <w:shd w:val="clear" w:color="auto" w:fill="auto"/>
            <w:noWrap/>
            <w:vAlign w:val="center"/>
            <w:hideMark/>
          </w:tcPr>
          <w:p w14:paraId="644C5D3E" w14:textId="77777777" w:rsidR="00E3750C" w:rsidRPr="00893E73" w:rsidRDefault="00E3750C" w:rsidP="00047864">
            <w:pPr>
              <w:spacing w:after="0" w:line="240" w:lineRule="auto"/>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Slovenija</w:t>
            </w:r>
          </w:p>
        </w:tc>
        <w:tc>
          <w:tcPr>
            <w:tcW w:w="388" w:type="pct"/>
            <w:tcBorders>
              <w:top w:val="nil"/>
              <w:left w:val="nil"/>
              <w:bottom w:val="single" w:sz="4" w:space="0" w:color="auto"/>
              <w:right w:val="single" w:sz="4" w:space="0" w:color="auto"/>
            </w:tcBorders>
            <w:shd w:val="clear" w:color="auto" w:fill="auto"/>
            <w:noWrap/>
            <w:vAlign w:val="center"/>
            <w:hideMark/>
          </w:tcPr>
          <w:p w14:paraId="60A1ECD6" w14:textId="77777777" w:rsidR="00E3750C" w:rsidRPr="00893E73" w:rsidRDefault="00E3750C" w:rsidP="00047864">
            <w:pPr>
              <w:spacing w:after="0" w:line="240" w:lineRule="auto"/>
              <w:jc w:val="right"/>
              <w:rPr>
                <w:rFonts w:ascii="Arial" w:eastAsia="Times New Roman" w:hAnsi="Arial" w:cs="Arial"/>
                <w:b/>
                <w:bCs/>
                <w:color w:val="000000"/>
                <w:sz w:val="18"/>
                <w:szCs w:val="18"/>
                <w:lang w:eastAsia="sl-SI"/>
              </w:rPr>
            </w:pPr>
            <w:r w:rsidRPr="00893E73">
              <w:rPr>
                <w:rFonts w:ascii="Arial" w:eastAsia="Times New Roman" w:hAnsi="Arial" w:cs="Arial"/>
                <w:b/>
                <w:bCs/>
                <w:color w:val="000000"/>
                <w:sz w:val="18"/>
                <w:szCs w:val="18"/>
                <w:lang w:eastAsia="sl-SI"/>
              </w:rPr>
              <w:t>657</w:t>
            </w:r>
          </w:p>
        </w:tc>
        <w:tc>
          <w:tcPr>
            <w:tcW w:w="798" w:type="pct"/>
            <w:tcBorders>
              <w:top w:val="nil"/>
              <w:left w:val="nil"/>
              <w:bottom w:val="single" w:sz="4" w:space="0" w:color="auto"/>
              <w:right w:val="single" w:sz="4" w:space="0" w:color="auto"/>
            </w:tcBorders>
            <w:shd w:val="clear" w:color="auto" w:fill="auto"/>
            <w:noWrap/>
            <w:vAlign w:val="center"/>
            <w:hideMark/>
          </w:tcPr>
          <w:p w14:paraId="3F07BB5D" w14:textId="77777777" w:rsidR="00E3750C" w:rsidRPr="00893E73" w:rsidRDefault="00E3750C" w:rsidP="00047864">
            <w:pPr>
              <w:spacing w:after="0" w:line="240" w:lineRule="auto"/>
              <w:jc w:val="right"/>
              <w:rPr>
                <w:rFonts w:ascii="Arial" w:eastAsia="Times New Roman" w:hAnsi="Arial" w:cs="Arial"/>
                <w:b/>
                <w:bCs/>
                <w:color w:val="000000"/>
                <w:sz w:val="18"/>
                <w:szCs w:val="18"/>
                <w:lang w:eastAsia="sl-SI"/>
              </w:rPr>
            </w:pPr>
            <w:r w:rsidRPr="00893E73">
              <w:rPr>
                <w:rFonts w:ascii="Arial" w:eastAsia="Times New Roman" w:hAnsi="Arial" w:cs="Arial"/>
                <w:b/>
                <w:bCs/>
                <w:color w:val="000000"/>
                <w:sz w:val="18"/>
                <w:szCs w:val="18"/>
                <w:lang w:eastAsia="sl-SI"/>
              </w:rPr>
              <w:t>986.996.598</w:t>
            </w:r>
          </w:p>
        </w:tc>
        <w:tc>
          <w:tcPr>
            <w:tcW w:w="464" w:type="pct"/>
            <w:tcBorders>
              <w:top w:val="nil"/>
              <w:left w:val="nil"/>
              <w:bottom w:val="single" w:sz="4" w:space="0" w:color="auto"/>
              <w:right w:val="single" w:sz="4" w:space="0" w:color="auto"/>
            </w:tcBorders>
            <w:shd w:val="clear" w:color="auto" w:fill="auto"/>
            <w:noWrap/>
            <w:vAlign w:val="center"/>
            <w:hideMark/>
          </w:tcPr>
          <w:p w14:paraId="26ABAEA9"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12,73</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23585500"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69,37</w:t>
            </w:r>
            <w:r>
              <w:rPr>
                <w:rFonts w:ascii="Arial" w:eastAsia="Times New Roman" w:hAnsi="Arial" w:cs="Arial"/>
                <w:color w:val="000000"/>
                <w:sz w:val="18"/>
                <w:szCs w:val="18"/>
                <w:lang w:eastAsia="sl-SI"/>
              </w:rPr>
              <w:t xml:space="preserve"> %</w:t>
            </w:r>
          </w:p>
        </w:tc>
        <w:tc>
          <w:tcPr>
            <w:tcW w:w="409" w:type="pct"/>
            <w:tcBorders>
              <w:top w:val="nil"/>
              <w:left w:val="nil"/>
              <w:bottom w:val="single" w:sz="4" w:space="0" w:color="auto"/>
              <w:right w:val="single" w:sz="4" w:space="0" w:color="auto"/>
            </w:tcBorders>
            <w:shd w:val="clear" w:color="auto" w:fill="auto"/>
            <w:noWrap/>
            <w:vAlign w:val="center"/>
            <w:hideMark/>
          </w:tcPr>
          <w:p w14:paraId="0EC19F0B"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3,81</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34FF2BC2" w14:textId="77777777" w:rsidR="00E3750C" w:rsidRPr="00893E73" w:rsidRDefault="00E3750C" w:rsidP="00047864">
            <w:pPr>
              <w:spacing w:after="0" w:line="240" w:lineRule="auto"/>
              <w:jc w:val="right"/>
              <w:rPr>
                <w:rFonts w:ascii="Arial" w:eastAsia="Times New Roman" w:hAnsi="Arial" w:cs="Arial"/>
                <w:color w:val="000000"/>
                <w:sz w:val="18"/>
                <w:szCs w:val="18"/>
                <w:lang w:eastAsia="sl-SI"/>
              </w:rPr>
            </w:pPr>
            <w:r w:rsidRPr="00893E73">
              <w:rPr>
                <w:rFonts w:ascii="Arial" w:eastAsia="Times New Roman" w:hAnsi="Arial" w:cs="Arial"/>
                <w:color w:val="000000"/>
                <w:sz w:val="18"/>
                <w:szCs w:val="18"/>
                <w:lang w:eastAsia="sl-SI"/>
              </w:rPr>
              <w:t>18,22</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3C3E853F" w14:textId="77777777" w:rsidR="00E3750C" w:rsidRPr="00893E73" w:rsidRDefault="00E3750C" w:rsidP="00047864">
            <w:pPr>
              <w:spacing w:after="0" w:line="240" w:lineRule="auto"/>
              <w:jc w:val="right"/>
              <w:rPr>
                <w:rFonts w:ascii="Arial" w:eastAsia="Times New Roman" w:hAnsi="Arial" w:cs="Arial"/>
                <w:b/>
                <w:bCs/>
                <w:color w:val="000000"/>
                <w:sz w:val="18"/>
                <w:szCs w:val="18"/>
                <w:lang w:eastAsia="sl-SI"/>
              </w:rPr>
            </w:pPr>
            <w:r w:rsidRPr="00893E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458A9E93" w14:textId="77777777" w:rsidR="00E3750C" w:rsidRPr="00893E73" w:rsidRDefault="00E3750C" w:rsidP="00047864">
            <w:pPr>
              <w:spacing w:after="0" w:line="240" w:lineRule="auto"/>
              <w:jc w:val="right"/>
              <w:rPr>
                <w:rFonts w:ascii="Arial" w:eastAsia="Times New Roman" w:hAnsi="Arial" w:cs="Arial"/>
                <w:b/>
                <w:bCs/>
                <w:color w:val="000000"/>
                <w:sz w:val="18"/>
                <w:szCs w:val="18"/>
                <w:lang w:eastAsia="sl-SI"/>
              </w:rPr>
            </w:pPr>
            <w:r w:rsidRPr="00893E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893E73" w14:paraId="727A8BC4" w14:textId="77777777" w:rsidTr="00047864">
        <w:trPr>
          <w:gridAfter w:val="2"/>
          <w:wAfter w:w="1037" w:type="pct"/>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4DADBC1" w14:textId="77777777" w:rsidR="00E3750C" w:rsidRPr="00893E73" w:rsidRDefault="00E3750C" w:rsidP="00047864">
            <w:pPr>
              <w:spacing w:after="0" w:line="240" w:lineRule="auto"/>
              <w:rPr>
                <w:rFonts w:ascii="Arial" w:eastAsia="Times New Roman" w:hAnsi="Arial" w:cs="Arial"/>
                <w:b/>
                <w:bCs/>
                <w:color w:val="000000"/>
                <w:sz w:val="18"/>
                <w:szCs w:val="18"/>
                <w:lang w:eastAsia="sl-SI"/>
              </w:rPr>
            </w:pPr>
            <w:r w:rsidRPr="00893E73">
              <w:rPr>
                <w:rFonts w:ascii="Arial" w:eastAsia="Times New Roman" w:hAnsi="Arial" w:cs="Arial"/>
                <w:b/>
                <w:bCs/>
                <w:color w:val="000000"/>
                <w:sz w:val="18"/>
                <w:szCs w:val="18"/>
                <w:lang w:eastAsia="sl-SI"/>
              </w:rPr>
              <w:t>Skupaj</w:t>
            </w:r>
          </w:p>
        </w:tc>
        <w:tc>
          <w:tcPr>
            <w:tcW w:w="388" w:type="pct"/>
            <w:tcBorders>
              <w:top w:val="nil"/>
              <w:left w:val="nil"/>
              <w:bottom w:val="single" w:sz="4" w:space="0" w:color="auto"/>
              <w:right w:val="single" w:sz="4" w:space="0" w:color="auto"/>
            </w:tcBorders>
            <w:shd w:val="clear" w:color="auto" w:fill="F2F2F2" w:themeFill="background1" w:themeFillShade="F2"/>
            <w:noWrap/>
            <w:vAlign w:val="center"/>
            <w:hideMark/>
          </w:tcPr>
          <w:p w14:paraId="0B2D7E04" w14:textId="77777777" w:rsidR="00E3750C" w:rsidRPr="00893E73" w:rsidRDefault="00E3750C" w:rsidP="00047864">
            <w:pPr>
              <w:spacing w:after="0" w:line="240" w:lineRule="auto"/>
              <w:jc w:val="right"/>
              <w:rPr>
                <w:rFonts w:ascii="Arial" w:eastAsia="Times New Roman" w:hAnsi="Arial" w:cs="Arial"/>
                <w:b/>
                <w:bCs/>
                <w:color w:val="000000"/>
                <w:sz w:val="18"/>
                <w:szCs w:val="18"/>
                <w:lang w:eastAsia="sl-SI"/>
              </w:rPr>
            </w:pPr>
            <w:r w:rsidRPr="00893E73">
              <w:rPr>
                <w:rFonts w:ascii="Arial" w:eastAsia="Times New Roman" w:hAnsi="Arial" w:cs="Arial"/>
                <w:b/>
                <w:bCs/>
                <w:color w:val="000000"/>
                <w:sz w:val="18"/>
                <w:szCs w:val="18"/>
                <w:lang w:eastAsia="sl-SI"/>
              </w:rPr>
              <w:t>5.162</w:t>
            </w:r>
          </w:p>
        </w:tc>
        <w:tc>
          <w:tcPr>
            <w:tcW w:w="798" w:type="pct"/>
            <w:tcBorders>
              <w:top w:val="nil"/>
              <w:left w:val="nil"/>
              <w:bottom w:val="single" w:sz="4" w:space="0" w:color="auto"/>
              <w:right w:val="single" w:sz="4" w:space="0" w:color="auto"/>
            </w:tcBorders>
            <w:shd w:val="clear" w:color="auto" w:fill="F2F2F2" w:themeFill="background1" w:themeFillShade="F2"/>
            <w:noWrap/>
            <w:vAlign w:val="center"/>
            <w:hideMark/>
          </w:tcPr>
          <w:p w14:paraId="6B481F84" w14:textId="77777777" w:rsidR="00E3750C" w:rsidRPr="00893E73" w:rsidRDefault="00E3750C" w:rsidP="00047864">
            <w:pPr>
              <w:spacing w:after="0" w:line="240" w:lineRule="auto"/>
              <w:jc w:val="right"/>
              <w:rPr>
                <w:rFonts w:ascii="Arial" w:eastAsia="Times New Roman" w:hAnsi="Arial" w:cs="Arial"/>
                <w:b/>
                <w:bCs/>
                <w:color w:val="000000"/>
                <w:sz w:val="18"/>
                <w:szCs w:val="18"/>
                <w:lang w:eastAsia="sl-SI"/>
              </w:rPr>
            </w:pPr>
            <w:r w:rsidRPr="00893E73">
              <w:rPr>
                <w:rFonts w:ascii="Arial" w:eastAsia="Times New Roman" w:hAnsi="Arial" w:cs="Arial"/>
                <w:b/>
                <w:bCs/>
                <w:color w:val="000000"/>
                <w:sz w:val="18"/>
                <w:szCs w:val="18"/>
                <w:lang w:eastAsia="sl-SI"/>
              </w:rPr>
              <w:t>1.422.738.797</w:t>
            </w:r>
          </w:p>
        </w:tc>
        <w:tc>
          <w:tcPr>
            <w:tcW w:w="464" w:type="pct"/>
            <w:tcBorders>
              <w:top w:val="nil"/>
              <w:left w:val="nil"/>
              <w:bottom w:val="single" w:sz="4" w:space="0" w:color="auto"/>
              <w:right w:val="single" w:sz="4" w:space="0" w:color="auto"/>
            </w:tcBorders>
            <w:shd w:val="clear" w:color="auto" w:fill="F2F2F2" w:themeFill="background1" w:themeFillShade="F2"/>
            <w:noWrap/>
            <w:vAlign w:val="center"/>
            <w:hideMark/>
          </w:tcPr>
          <w:p w14:paraId="48EDF068" w14:textId="77777777" w:rsidR="00E3750C" w:rsidRPr="00893E73" w:rsidRDefault="00E3750C" w:rsidP="00047864">
            <w:pPr>
              <w:spacing w:after="0" w:line="240" w:lineRule="auto"/>
              <w:jc w:val="right"/>
              <w:rPr>
                <w:rFonts w:ascii="Arial" w:eastAsia="Times New Roman" w:hAnsi="Arial" w:cs="Arial"/>
                <w:b/>
                <w:bCs/>
                <w:color w:val="000000"/>
                <w:sz w:val="18"/>
                <w:szCs w:val="18"/>
                <w:lang w:eastAsia="sl-SI"/>
              </w:rPr>
            </w:pPr>
            <w:r w:rsidRPr="00893E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F2F2F2" w:themeFill="background1" w:themeFillShade="F2"/>
            <w:noWrap/>
            <w:vAlign w:val="center"/>
            <w:hideMark/>
          </w:tcPr>
          <w:p w14:paraId="6B2C9D85" w14:textId="77777777" w:rsidR="00E3750C" w:rsidRPr="00893E73" w:rsidRDefault="00E3750C" w:rsidP="00047864">
            <w:pPr>
              <w:spacing w:after="0" w:line="240" w:lineRule="auto"/>
              <w:jc w:val="right"/>
              <w:rPr>
                <w:rFonts w:ascii="Arial" w:eastAsia="Times New Roman" w:hAnsi="Arial" w:cs="Arial"/>
                <w:b/>
                <w:bCs/>
                <w:color w:val="000000"/>
                <w:sz w:val="18"/>
                <w:szCs w:val="18"/>
                <w:lang w:eastAsia="sl-SI"/>
              </w:rPr>
            </w:pPr>
            <w:r w:rsidRPr="00893E7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09" w:type="pct"/>
            <w:tcBorders>
              <w:top w:val="nil"/>
              <w:left w:val="nil"/>
              <w:bottom w:val="single" w:sz="4" w:space="0" w:color="auto"/>
              <w:right w:val="single" w:sz="4" w:space="0" w:color="auto"/>
            </w:tcBorders>
            <w:shd w:val="clear" w:color="auto" w:fill="F2F2F2" w:themeFill="background1" w:themeFillShade="F2"/>
            <w:noWrap/>
            <w:vAlign w:val="center"/>
            <w:hideMark/>
          </w:tcPr>
          <w:p w14:paraId="29A3EC0E"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29,97 %</w:t>
            </w:r>
          </w:p>
        </w:tc>
        <w:tc>
          <w:tcPr>
            <w:tcW w:w="475" w:type="pct"/>
            <w:tcBorders>
              <w:top w:val="nil"/>
              <w:left w:val="nil"/>
              <w:bottom w:val="single" w:sz="4" w:space="0" w:color="auto"/>
              <w:right w:val="single" w:sz="4" w:space="0" w:color="auto"/>
            </w:tcBorders>
            <w:shd w:val="clear" w:color="auto" w:fill="F2F2F2" w:themeFill="background1" w:themeFillShade="F2"/>
            <w:noWrap/>
            <w:vAlign w:val="center"/>
            <w:hideMark/>
          </w:tcPr>
          <w:p w14:paraId="10A3AEEE"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26,26 %</w:t>
            </w:r>
          </w:p>
        </w:tc>
      </w:tr>
    </w:tbl>
    <w:p w14:paraId="6250DDF4" w14:textId="77777777" w:rsidR="00E3750C" w:rsidRPr="00BF7302" w:rsidRDefault="00E3750C" w:rsidP="00E3750C">
      <w:pPr>
        <w:spacing w:after="0" w:line="240" w:lineRule="auto"/>
        <w:rPr>
          <w:rFonts w:ascii="Arial" w:hAnsi="Arial" w:cs="Arial"/>
          <w:sz w:val="20"/>
          <w:szCs w:val="20"/>
          <w:highlight w:val="yellow"/>
        </w:rPr>
      </w:pPr>
    </w:p>
    <w:p w14:paraId="535FCE4E" w14:textId="77777777" w:rsidR="00E3750C" w:rsidRPr="002D0B9F" w:rsidRDefault="00E3750C" w:rsidP="00E3750C">
      <w:pPr>
        <w:spacing w:before="120" w:after="0" w:line="240" w:lineRule="auto"/>
        <w:rPr>
          <w:rFonts w:ascii="Arial" w:hAnsi="Arial" w:cs="Arial"/>
          <w:sz w:val="20"/>
          <w:szCs w:val="20"/>
        </w:rPr>
      </w:pPr>
      <w:r w:rsidRPr="002D0B9F">
        <w:rPr>
          <w:rFonts w:ascii="Arial" w:hAnsi="Arial" w:cs="Arial"/>
          <w:sz w:val="20"/>
          <w:szCs w:val="20"/>
        </w:rPr>
        <w:t>Preglednica 10</w:t>
      </w:r>
      <w:r>
        <w:rPr>
          <w:rFonts w:ascii="Arial" w:hAnsi="Arial" w:cs="Arial"/>
          <w:sz w:val="20"/>
          <w:szCs w:val="20"/>
        </w:rPr>
        <w:t>5</w:t>
      </w:r>
      <w:r w:rsidRPr="002D0B9F">
        <w:rPr>
          <w:rFonts w:ascii="Arial" w:hAnsi="Arial" w:cs="Arial"/>
          <w:sz w:val="20"/>
          <w:szCs w:val="20"/>
        </w:rPr>
        <w:t>: Število ponudnikov, ki jim je bilo oddano vsaj eno zeleno naročilo, razčlenjeno glede na vrsto predmeta in poreklo ponudnika</w:t>
      </w:r>
    </w:p>
    <w:p w14:paraId="1D7A590F" w14:textId="77777777" w:rsidR="00E3750C" w:rsidRPr="00BF7302" w:rsidRDefault="00E3750C" w:rsidP="00E3750C">
      <w:pPr>
        <w:spacing w:after="0" w:line="240" w:lineRule="auto"/>
        <w:rPr>
          <w:rFonts w:ascii="Arial" w:hAnsi="Arial" w:cs="Arial"/>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9"/>
        <w:gridCol w:w="982"/>
        <w:gridCol w:w="1084"/>
        <w:gridCol w:w="980"/>
        <w:gridCol w:w="2105"/>
        <w:gridCol w:w="1084"/>
        <w:gridCol w:w="980"/>
        <w:gridCol w:w="980"/>
      </w:tblGrid>
      <w:tr w:rsidR="00E3750C" w:rsidRPr="002D0B9F" w14:paraId="2C41A1CB" w14:textId="77777777" w:rsidTr="00047864">
        <w:trPr>
          <w:trHeight w:val="720"/>
          <w:tblHeader/>
        </w:trPr>
        <w:tc>
          <w:tcPr>
            <w:tcW w:w="534" w:type="pct"/>
            <w:shd w:val="clear" w:color="000000" w:fill="F2F2F2"/>
            <w:vAlign w:val="center"/>
            <w:hideMark/>
          </w:tcPr>
          <w:p w14:paraId="79B75C4D" w14:textId="77777777" w:rsidR="00E3750C" w:rsidRPr="002D0B9F" w:rsidRDefault="00E3750C" w:rsidP="00047864">
            <w:pPr>
              <w:spacing w:after="0" w:line="240" w:lineRule="auto"/>
              <w:jc w:val="center"/>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Predmet</w:t>
            </w:r>
          </w:p>
        </w:tc>
        <w:tc>
          <w:tcPr>
            <w:tcW w:w="535" w:type="pct"/>
            <w:shd w:val="clear" w:color="000000" w:fill="F2F2F2"/>
            <w:vAlign w:val="center"/>
            <w:hideMark/>
          </w:tcPr>
          <w:p w14:paraId="0A5CFD99" w14:textId="77777777" w:rsidR="00E3750C" w:rsidRPr="002D0B9F" w:rsidRDefault="00E3750C" w:rsidP="00047864">
            <w:pPr>
              <w:spacing w:after="0" w:line="240" w:lineRule="auto"/>
              <w:jc w:val="center"/>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Ponudnik</w:t>
            </w:r>
          </w:p>
        </w:tc>
        <w:tc>
          <w:tcPr>
            <w:tcW w:w="591" w:type="pct"/>
            <w:shd w:val="clear" w:color="000000" w:fill="F2F2F2"/>
            <w:vAlign w:val="center"/>
            <w:hideMark/>
          </w:tcPr>
          <w:p w14:paraId="2C79815E" w14:textId="77777777" w:rsidR="00E3750C" w:rsidRPr="002D0B9F" w:rsidRDefault="00E3750C" w:rsidP="00047864">
            <w:pPr>
              <w:spacing w:after="0" w:line="240" w:lineRule="auto"/>
              <w:jc w:val="center"/>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Št. ponudnikov</w:t>
            </w:r>
          </w:p>
        </w:tc>
        <w:tc>
          <w:tcPr>
            <w:tcW w:w="534" w:type="pct"/>
            <w:shd w:val="clear" w:color="000000" w:fill="F2F2F2"/>
            <w:vAlign w:val="center"/>
            <w:hideMark/>
          </w:tcPr>
          <w:p w14:paraId="4C64C21F" w14:textId="77777777" w:rsidR="00E3750C" w:rsidRPr="002D0B9F" w:rsidRDefault="00E3750C" w:rsidP="00047864">
            <w:pPr>
              <w:spacing w:after="0" w:line="240" w:lineRule="auto"/>
              <w:jc w:val="center"/>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Št. zelenih naročil</w:t>
            </w:r>
          </w:p>
        </w:tc>
        <w:tc>
          <w:tcPr>
            <w:tcW w:w="1147" w:type="pct"/>
            <w:shd w:val="clear" w:color="000000" w:fill="F2F2F2"/>
            <w:vAlign w:val="center"/>
            <w:hideMark/>
          </w:tcPr>
          <w:p w14:paraId="50780A55" w14:textId="77777777" w:rsidR="00E3750C" w:rsidRPr="002D0B9F" w:rsidRDefault="00E3750C" w:rsidP="00047864">
            <w:pPr>
              <w:spacing w:after="0" w:line="240" w:lineRule="auto"/>
              <w:jc w:val="center"/>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Pogodbena vrednost</w:t>
            </w:r>
          </w:p>
        </w:tc>
        <w:tc>
          <w:tcPr>
            <w:tcW w:w="591" w:type="pct"/>
            <w:shd w:val="clear" w:color="000000" w:fill="F2F2F2"/>
            <w:vAlign w:val="center"/>
            <w:hideMark/>
          </w:tcPr>
          <w:p w14:paraId="28314E60" w14:textId="77777777" w:rsidR="00E3750C" w:rsidRPr="002D0B9F" w:rsidRDefault="00E3750C" w:rsidP="00047864">
            <w:pPr>
              <w:spacing w:after="0" w:line="240" w:lineRule="auto"/>
              <w:jc w:val="center"/>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Delež v št. ponudnikov</w:t>
            </w:r>
          </w:p>
        </w:tc>
        <w:tc>
          <w:tcPr>
            <w:tcW w:w="534" w:type="pct"/>
            <w:shd w:val="clear" w:color="000000" w:fill="F2F2F2"/>
            <w:vAlign w:val="center"/>
            <w:hideMark/>
          </w:tcPr>
          <w:p w14:paraId="06987725" w14:textId="77777777" w:rsidR="00E3750C" w:rsidRPr="002D0B9F" w:rsidRDefault="00E3750C" w:rsidP="00047864">
            <w:pPr>
              <w:spacing w:after="0" w:line="240" w:lineRule="auto"/>
              <w:jc w:val="center"/>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Delež v št. naročil</w:t>
            </w:r>
          </w:p>
        </w:tc>
        <w:tc>
          <w:tcPr>
            <w:tcW w:w="534" w:type="pct"/>
            <w:shd w:val="clear" w:color="000000" w:fill="F2F2F2"/>
            <w:vAlign w:val="center"/>
            <w:hideMark/>
          </w:tcPr>
          <w:p w14:paraId="221F77BF" w14:textId="77777777" w:rsidR="00E3750C" w:rsidRPr="002D0B9F" w:rsidRDefault="00E3750C" w:rsidP="00047864">
            <w:pPr>
              <w:spacing w:after="0" w:line="240" w:lineRule="auto"/>
              <w:jc w:val="center"/>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Delež v vrednosti</w:t>
            </w:r>
          </w:p>
        </w:tc>
      </w:tr>
      <w:tr w:rsidR="00E3750C" w:rsidRPr="002D0B9F" w14:paraId="2714E812" w14:textId="77777777" w:rsidTr="00047864">
        <w:trPr>
          <w:trHeight w:val="315"/>
        </w:trPr>
        <w:tc>
          <w:tcPr>
            <w:tcW w:w="534" w:type="pct"/>
            <w:vMerge w:val="restart"/>
            <w:shd w:val="clear" w:color="auto" w:fill="auto"/>
            <w:noWrap/>
            <w:vAlign w:val="center"/>
            <w:hideMark/>
          </w:tcPr>
          <w:p w14:paraId="6CE8C68E" w14:textId="77777777" w:rsidR="00E3750C" w:rsidRPr="002D0B9F" w:rsidRDefault="00E3750C" w:rsidP="00047864">
            <w:pPr>
              <w:spacing w:after="0" w:line="240" w:lineRule="auto"/>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Blago</w:t>
            </w:r>
          </w:p>
        </w:tc>
        <w:tc>
          <w:tcPr>
            <w:tcW w:w="535" w:type="pct"/>
            <w:shd w:val="clear" w:color="auto" w:fill="auto"/>
            <w:noWrap/>
            <w:vAlign w:val="center"/>
            <w:hideMark/>
          </w:tcPr>
          <w:p w14:paraId="39161F4F" w14:textId="77777777" w:rsidR="00E3750C" w:rsidRPr="002D0B9F" w:rsidRDefault="00E3750C" w:rsidP="00047864">
            <w:pPr>
              <w:spacing w:after="0" w:line="240" w:lineRule="auto"/>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Slovenija</w:t>
            </w:r>
          </w:p>
        </w:tc>
        <w:tc>
          <w:tcPr>
            <w:tcW w:w="591" w:type="pct"/>
            <w:shd w:val="clear" w:color="auto" w:fill="auto"/>
            <w:noWrap/>
            <w:vAlign w:val="center"/>
            <w:hideMark/>
          </w:tcPr>
          <w:p w14:paraId="20BBFEEE"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415</w:t>
            </w:r>
          </w:p>
        </w:tc>
        <w:tc>
          <w:tcPr>
            <w:tcW w:w="534" w:type="pct"/>
            <w:shd w:val="clear" w:color="auto" w:fill="auto"/>
            <w:noWrap/>
            <w:vAlign w:val="center"/>
            <w:hideMark/>
          </w:tcPr>
          <w:p w14:paraId="672FB325"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3.920</w:t>
            </w:r>
          </w:p>
        </w:tc>
        <w:tc>
          <w:tcPr>
            <w:tcW w:w="1147" w:type="pct"/>
            <w:shd w:val="clear" w:color="auto" w:fill="auto"/>
            <w:noWrap/>
            <w:vAlign w:val="center"/>
            <w:hideMark/>
          </w:tcPr>
          <w:p w14:paraId="2BF8859C"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276.935.989</w:t>
            </w:r>
          </w:p>
        </w:tc>
        <w:tc>
          <w:tcPr>
            <w:tcW w:w="591" w:type="pct"/>
            <w:shd w:val="clear" w:color="auto" w:fill="auto"/>
            <w:noWrap/>
            <w:vAlign w:val="center"/>
            <w:hideMark/>
          </w:tcPr>
          <w:p w14:paraId="782A6C1D"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97,19</w:t>
            </w:r>
            <w:r>
              <w:rPr>
                <w:rFonts w:ascii="Arial" w:eastAsia="Times New Roman" w:hAnsi="Arial" w:cs="Arial"/>
                <w:color w:val="000000"/>
                <w:sz w:val="18"/>
                <w:szCs w:val="18"/>
                <w:lang w:eastAsia="sl-SI"/>
              </w:rPr>
              <w:t xml:space="preserve"> %</w:t>
            </w:r>
          </w:p>
        </w:tc>
        <w:tc>
          <w:tcPr>
            <w:tcW w:w="534" w:type="pct"/>
            <w:shd w:val="clear" w:color="auto" w:fill="auto"/>
            <w:noWrap/>
            <w:vAlign w:val="center"/>
            <w:hideMark/>
          </w:tcPr>
          <w:p w14:paraId="0E828874"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99,59</w:t>
            </w:r>
            <w:r>
              <w:rPr>
                <w:rFonts w:ascii="Arial" w:eastAsia="Times New Roman" w:hAnsi="Arial" w:cs="Arial"/>
                <w:color w:val="000000"/>
                <w:sz w:val="18"/>
                <w:szCs w:val="18"/>
                <w:lang w:eastAsia="sl-SI"/>
              </w:rPr>
              <w:t xml:space="preserve"> %</w:t>
            </w:r>
          </w:p>
        </w:tc>
        <w:tc>
          <w:tcPr>
            <w:tcW w:w="534" w:type="pct"/>
            <w:shd w:val="clear" w:color="auto" w:fill="auto"/>
            <w:noWrap/>
            <w:vAlign w:val="center"/>
            <w:hideMark/>
          </w:tcPr>
          <w:p w14:paraId="40B97D9E"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99,03</w:t>
            </w:r>
            <w:r>
              <w:rPr>
                <w:rFonts w:ascii="Arial" w:eastAsia="Times New Roman" w:hAnsi="Arial" w:cs="Arial"/>
                <w:color w:val="000000"/>
                <w:sz w:val="18"/>
                <w:szCs w:val="18"/>
                <w:lang w:eastAsia="sl-SI"/>
              </w:rPr>
              <w:t xml:space="preserve"> %</w:t>
            </w:r>
          </w:p>
        </w:tc>
      </w:tr>
      <w:tr w:rsidR="00E3750C" w:rsidRPr="002D0B9F" w14:paraId="39E6EDEE" w14:textId="77777777" w:rsidTr="00047864">
        <w:trPr>
          <w:trHeight w:val="315"/>
        </w:trPr>
        <w:tc>
          <w:tcPr>
            <w:tcW w:w="534" w:type="pct"/>
            <w:vMerge/>
            <w:vAlign w:val="center"/>
            <w:hideMark/>
          </w:tcPr>
          <w:p w14:paraId="6817D3ED" w14:textId="77777777" w:rsidR="00E3750C" w:rsidRPr="002D0B9F" w:rsidRDefault="00E3750C" w:rsidP="00047864">
            <w:pPr>
              <w:spacing w:after="0" w:line="240" w:lineRule="auto"/>
              <w:rPr>
                <w:rFonts w:ascii="Arial" w:eastAsia="Times New Roman" w:hAnsi="Arial" w:cs="Arial"/>
                <w:color w:val="000000"/>
                <w:sz w:val="18"/>
                <w:szCs w:val="18"/>
                <w:lang w:eastAsia="sl-SI"/>
              </w:rPr>
            </w:pPr>
          </w:p>
        </w:tc>
        <w:tc>
          <w:tcPr>
            <w:tcW w:w="535" w:type="pct"/>
            <w:shd w:val="clear" w:color="auto" w:fill="auto"/>
            <w:noWrap/>
            <w:vAlign w:val="center"/>
            <w:hideMark/>
          </w:tcPr>
          <w:p w14:paraId="752A1FAF" w14:textId="77777777" w:rsidR="00E3750C" w:rsidRPr="002D0B9F" w:rsidRDefault="00E3750C" w:rsidP="00047864">
            <w:pPr>
              <w:spacing w:after="0" w:line="240" w:lineRule="auto"/>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EU</w:t>
            </w:r>
          </w:p>
        </w:tc>
        <w:tc>
          <w:tcPr>
            <w:tcW w:w="591" w:type="pct"/>
            <w:shd w:val="clear" w:color="auto" w:fill="auto"/>
            <w:noWrap/>
            <w:vAlign w:val="center"/>
            <w:hideMark/>
          </w:tcPr>
          <w:p w14:paraId="6C0E6EB0"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11</w:t>
            </w:r>
          </w:p>
        </w:tc>
        <w:tc>
          <w:tcPr>
            <w:tcW w:w="534" w:type="pct"/>
            <w:shd w:val="clear" w:color="auto" w:fill="auto"/>
            <w:noWrap/>
            <w:vAlign w:val="center"/>
            <w:hideMark/>
          </w:tcPr>
          <w:p w14:paraId="00B9485B"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15</w:t>
            </w:r>
          </w:p>
        </w:tc>
        <w:tc>
          <w:tcPr>
            <w:tcW w:w="1147" w:type="pct"/>
            <w:shd w:val="clear" w:color="auto" w:fill="auto"/>
            <w:noWrap/>
            <w:vAlign w:val="center"/>
            <w:hideMark/>
          </w:tcPr>
          <w:p w14:paraId="5F198C9F"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2.358.235</w:t>
            </w:r>
          </w:p>
        </w:tc>
        <w:tc>
          <w:tcPr>
            <w:tcW w:w="591" w:type="pct"/>
            <w:shd w:val="clear" w:color="auto" w:fill="auto"/>
            <w:noWrap/>
            <w:vAlign w:val="center"/>
            <w:hideMark/>
          </w:tcPr>
          <w:p w14:paraId="72348720"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2,58</w:t>
            </w:r>
            <w:r>
              <w:rPr>
                <w:rFonts w:ascii="Arial" w:eastAsia="Times New Roman" w:hAnsi="Arial" w:cs="Arial"/>
                <w:color w:val="000000"/>
                <w:sz w:val="18"/>
                <w:szCs w:val="18"/>
                <w:lang w:eastAsia="sl-SI"/>
              </w:rPr>
              <w:t xml:space="preserve"> %</w:t>
            </w:r>
          </w:p>
        </w:tc>
        <w:tc>
          <w:tcPr>
            <w:tcW w:w="534" w:type="pct"/>
            <w:shd w:val="clear" w:color="auto" w:fill="auto"/>
            <w:noWrap/>
            <w:vAlign w:val="center"/>
            <w:hideMark/>
          </w:tcPr>
          <w:p w14:paraId="6430DA59"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0,38</w:t>
            </w:r>
            <w:r>
              <w:rPr>
                <w:rFonts w:ascii="Arial" w:eastAsia="Times New Roman" w:hAnsi="Arial" w:cs="Arial"/>
                <w:color w:val="000000"/>
                <w:sz w:val="18"/>
                <w:szCs w:val="18"/>
                <w:lang w:eastAsia="sl-SI"/>
              </w:rPr>
              <w:t xml:space="preserve"> %</w:t>
            </w:r>
          </w:p>
        </w:tc>
        <w:tc>
          <w:tcPr>
            <w:tcW w:w="534" w:type="pct"/>
            <w:shd w:val="clear" w:color="auto" w:fill="auto"/>
            <w:noWrap/>
            <w:vAlign w:val="center"/>
            <w:hideMark/>
          </w:tcPr>
          <w:p w14:paraId="41356EC2"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0,84</w:t>
            </w:r>
            <w:r>
              <w:rPr>
                <w:rFonts w:ascii="Arial" w:eastAsia="Times New Roman" w:hAnsi="Arial" w:cs="Arial"/>
                <w:color w:val="000000"/>
                <w:sz w:val="18"/>
                <w:szCs w:val="18"/>
                <w:lang w:eastAsia="sl-SI"/>
              </w:rPr>
              <w:t xml:space="preserve"> %</w:t>
            </w:r>
          </w:p>
        </w:tc>
      </w:tr>
      <w:tr w:rsidR="00E3750C" w:rsidRPr="002D0B9F" w14:paraId="07F0FEE6" w14:textId="77777777" w:rsidTr="00047864">
        <w:trPr>
          <w:trHeight w:val="315"/>
        </w:trPr>
        <w:tc>
          <w:tcPr>
            <w:tcW w:w="534" w:type="pct"/>
            <w:vMerge/>
            <w:vAlign w:val="center"/>
            <w:hideMark/>
          </w:tcPr>
          <w:p w14:paraId="6B429B0D" w14:textId="77777777" w:rsidR="00E3750C" w:rsidRPr="002D0B9F" w:rsidRDefault="00E3750C" w:rsidP="00047864">
            <w:pPr>
              <w:spacing w:after="0" w:line="240" w:lineRule="auto"/>
              <w:rPr>
                <w:rFonts w:ascii="Arial" w:eastAsia="Times New Roman" w:hAnsi="Arial" w:cs="Arial"/>
                <w:color w:val="000000"/>
                <w:sz w:val="18"/>
                <w:szCs w:val="18"/>
                <w:lang w:eastAsia="sl-SI"/>
              </w:rPr>
            </w:pPr>
          </w:p>
        </w:tc>
        <w:tc>
          <w:tcPr>
            <w:tcW w:w="535" w:type="pct"/>
            <w:shd w:val="clear" w:color="auto" w:fill="auto"/>
            <w:noWrap/>
            <w:vAlign w:val="center"/>
            <w:hideMark/>
          </w:tcPr>
          <w:p w14:paraId="75432885" w14:textId="77777777" w:rsidR="00E3750C" w:rsidRPr="002D0B9F" w:rsidRDefault="00E3750C" w:rsidP="00047864">
            <w:pPr>
              <w:spacing w:after="0" w:line="240" w:lineRule="auto"/>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izven EU</w:t>
            </w:r>
          </w:p>
        </w:tc>
        <w:tc>
          <w:tcPr>
            <w:tcW w:w="591" w:type="pct"/>
            <w:shd w:val="clear" w:color="auto" w:fill="auto"/>
            <w:noWrap/>
            <w:vAlign w:val="center"/>
            <w:hideMark/>
          </w:tcPr>
          <w:p w14:paraId="2C767E9D"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1</w:t>
            </w:r>
          </w:p>
        </w:tc>
        <w:tc>
          <w:tcPr>
            <w:tcW w:w="534" w:type="pct"/>
            <w:shd w:val="clear" w:color="auto" w:fill="auto"/>
            <w:noWrap/>
            <w:vAlign w:val="center"/>
            <w:hideMark/>
          </w:tcPr>
          <w:p w14:paraId="58E41018"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1</w:t>
            </w:r>
          </w:p>
        </w:tc>
        <w:tc>
          <w:tcPr>
            <w:tcW w:w="1147" w:type="pct"/>
            <w:shd w:val="clear" w:color="auto" w:fill="auto"/>
            <w:noWrap/>
            <w:vAlign w:val="center"/>
            <w:hideMark/>
          </w:tcPr>
          <w:p w14:paraId="404A585D"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350.000</w:t>
            </w:r>
          </w:p>
        </w:tc>
        <w:tc>
          <w:tcPr>
            <w:tcW w:w="591" w:type="pct"/>
            <w:shd w:val="clear" w:color="auto" w:fill="auto"/>
            <w:noWrap/>
            <w:vAlign w:val="center"/>
            <w:hideMark/>
          </w:tcPr>
          <w:p w14:paraId="7F2CB3FC"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p>
        </w:tc>
        <w:tc>
          <w:tcPr>
            <w:tcW w:w="534" w:type="pct"/>
            <w:shd w:val="clear" w:color="auto" w:fill="auto"/>
            <w:noWrap/>
            <w:vAlign w:val="center"/>
            <w:hideMark/>
          </w:tcPr>
          <w:p w14:paraId="7101C055"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534" w:type="pct"/>
            <w:shd w:val="clear" w:color="auto" w:fill="auto"/>
            <w:noWrap/>
            <w:vAlign w:val="center"/>
            <w:hideMark/>
          </w:tcPr>
          <w:p w14:paraId="6B3C6B65"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r>
      <w:tr w:rsidR="00E3750C" w:rsidRPr="002D0B9F" w14:paraId="23882C47" w14:textId="77777777" w:rsidTr="00047864">
        <w:trPr>
          <w:trHeight w:val="315"/>
        </w:trPr>
        <w:tc>
          <w:tcPr>
            <w:tcW w:w="534" w:type="pct"/>
            <w:vMerge/>
            <w:vAlign w:val="center"/>
            <w:hideMark/>
          </w:tcPr>
          <w:p w14:paraId="436F851C" w14:textId="77777777" w:rsidR="00E3750C" w:rsidRPr="002D0B9F" w:rsidRDefault="00E3750C" w:rsidP="00047864">
            <w:pPr>
              <w:spacing w:after="0" w:line="240" w:lineRule="auto"/>
              <w:rPr>
                <w:rFonts w:ascii="Arial" w:eastAsia="Times New Roman" w:hAnsi="Arial" w:cs="Arial"/>
                <w:color w:val="000000"/>
                <w:sz w:val="18"/>
                <w:szCs w:val="18"/>
                <w:lang w:eastAsia="sl-SI"/>
              </w:rPr>
            </w:pPr>
          </w:p>
        </w:tc>
        <w:tc>
          <w:tcPr>
            <w:tcW w:w="535" w:type="pct"/>
            <w:shd w:val="clear" w:color="auto" w:fill="auto"/>
            <w:noWrap/>
            <w:vAlign w:val="center"/>
            <w:hideMark/>
          </w:tcPr>
          <w:p w14:paraId="28526EEC" w14:textId="77777777" w:rsidR="00E3750C" w:rsidRPr="002D0B9F" w:rsidRDefault="00E3750C" w:rsidP="00047864">
            <w:pPr>
              <w:spacing w:after="0" w:line="240" w:lineRule="auto"/>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Skupaj</w:t>
            </w:r>
          </w:p>
        </w:tc>
        <w:tc>
          <w:tcPr>
            <w:tcW w:w="591" w:type="pct"/>
            <w:shd w:val="clear" w:color="auto" w:fill="auto"/>
            <w:noWrap/>
            <w:vAlign w:val="center"/>
            <w:hideMark/>
          </w:tcPr>
          <w:p w14:paraId="7D760ED9"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427</w:t>
            </w:r>
          </w:p>
        </w:tc>
        <w:tc>
          <w:tcPr>
            <w:tcW w:w="534" w:type="pct"/>
            <w:shd w:val="clear" w:color="auto" w:fill="auto"/>
            <w:noWrap/>
            <w:vAlign w:val="center"/>
            <w:hideMark/>
          </w:tcPr>
          <w:p w14:paraId="3524A719"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3.936</w:t>
            </w:r>
          </w:p>
        </w:tc>
        <w:tc>
          <w:tcPr>
            <w:tcW w:w="1147" w:type="pct"/>
            <w:shd w:val="clear" w:color="auto" w:fill="auto"/>
            <w:noWrap/>
            <w:vAlign w:val="center"/>
            <w:hideMark/>
          </w:tcPr>
          <w:p w14:paraId="5A2B451E"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279.644.224</w:t>
            </w:r>
          </w:p>
        </w:tc>
        <w:tc>
          <w:tcPr>
            <w:tcW w:w="591" w:type="pct"/>
            <w:shd w:val="clear" w:color="auto" w:fill="auto"/>
            <w:noWrap/>
            <w:vAlign w:val="center"/>
            <w:hideMark/>
          </w:tcPr>
          <w:p w14:paraId="49078456"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34" w:type="pct"/>
            <w:shd w:val="clear" w:color="auto" w:fill="auto"/>
            <w:noWrap/>
            <w:vAlign w:val="center"/>
            <w:hideMark/>
          </w:tcPr>
          <w:p w14:paraId="406CBB6C"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34" w:type="pct"/>
            <w:shd w:val="clear" w:color="auto" w:fill="auto"/>
            <w:noWrap/>
            <w:vAlign w:val="center"/>
            <w:hideMark/>
          </w:tcPr>
          <w:p w14:paraId="265EF275"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2D0B9F" w14:paraId="234E002C" w14:textId="77777777" w:rsidTr="00047864">
        <w:trPr>
          <w:trHeight w:val="315"/>
        </w:trPr>
        <w:tc>
          <w:tcPr>
            <w:tcW w:w="534" w:type="pct"/>
            <w:vMerge w:val="restart"/>
            <w:shd w:val="clear" w:color="auto" w:fill="auto"/>
            <w:noWrap/>
            <w:vAlign w:val="center"/>
            <w:hideMark/>
          </w:tcPr>
          <w:p w14:paraId="3A1754FE" w14:textId="77777777" w:rsidR="00E3750C" w:rsidRPr="002D0B9F" w:rsidRDefault="00E3750C" w:rsidP="00047864">
            <w:pPr>
              <w:spacing w:after="0" w:line="240" w:lineRule="auto"/>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Storitve</w:t>
            </w:r>
          </w:p>
        </w:tc>
        <w:tc>
          <w:tcPr>
            <w:tcW w:w="535" w:type="pct"/>
            <w:shd w:val="clear" w:color="auto" w:fill="auto"/>
            <w:noWrap/>
            <w:vAlign w:val="center"/>
            <w:hideMark/>
          </w:tcPr>
          <w:p w14:paraId="2C246CC4" w14:textId="77777777" w:rsidR="00E3750C" w:rsidRPr="002D0B9F" w:rsidRDefault="00E3750C" w:rsidP="00047864">
            <w:pPr>
              <w:spacing w:after="0" w:line="240" w:lineRule="auto"/>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Slovenija</w:t>
            </w:r>
          </w:p>
        </w:tc>
        <w:tc>
          <w:tcPr>
            <w:tcW w:w="591" w:type="pct"/>
            <w:shd w:val="clear" w:color="auto" w:fill="auto"/>
            <w:noWrap/>
            <w:vAlign w:val="center"/>
            <w:hideMark/>
          </w:tcPr>
          <w:p w14:paraId="0C6D628A"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288</w:t>
            </w:r>
          </w:p>
        </w:tc>
        <w:tc>
          <w:tcPr>
            <w:tcW w:w="534" w:type="pct"/>
            <w:shd w:val="clear" w:color="auto" w:fill="auto"/>
            <w:noWrap/>
            <w:vAlign w:val="center"/>
            <w:hideMark/>
          </w:tcPr>
          <w:p w14:paraId="5B69F89C"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565</w:t>
            </w:r>
          </w:p>
        </w:tc>
        <w:tc>
          <w:tcPr>
            <w:tcW w:w="1147" w:type="pct"/>
            <w:shd w:val="clear" w:color="auto" w:fill="auto"/>
            <w:noWrap/>
            <w:vAlign w:val="center"/>
            <w:hideMark/>
          </w:tcPr>
          <w:p w14:paraId="0B736685"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155.318.392</w:t>
            </w:r>
          </w:p>
        </w:tc>
        <w:tc>
          <w:tcPr>
            <w:tcW w:w="591" w:type="pct"/>
            <w:shd w:val="clear" w:color="auto" w:fill="auto"/>
            <w:noWrap/>
            <w:vAlign w:val="center"/>
            <w:hideMark/>
          </w:tcPr>
          <w:p w14:paraId="6530BABB"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98,63</w:t>
            </w:r>
            <w:r>
              <w:rPr>
                <w:rFonts w:ascii="Arial" w:eastAsia="Times New Roman" w:hAnsi="Arial" w:cs="Arial"/>
                <w:color w:val="000000"/>
                <w:sz w:val="18"/>
                <w:szCs w:val="18"/>
                <w:lang w:eastAsia="sl-SI"/>
              </w:rPr>
              <w:t xml:space="preserve"> %</w:t>
            </w:r>
          </w:p>
        </w:tc>
        <w:tc>
          <w:tcPr>
            <w:tcW w:w="534" w:type="pct"/>
            <w:shd w:val="clear" w:color="auto" w:fill="auto"/>
            <w:noWrap/>
            <w:vAlign w:val="center"/>
            <w:hideMark/>
          </w:tcPr>
          <w:p w14:paraId="19787D8A"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99,30</w:t>
            </w:r>
            <w:r>
              <w:rPr>
                <w:rFonts w:ascii="Arial" w:eastAsia="Times New Roman" w:hAnsi="Arial" w:cs="Arial"/>
                <w:color w:val="000000"/>
                <w:sz w:val="18"/>
                <w:szCs w:val="18"/>
                <w:lang w:eastAsia="sl-SI"/>
              </w:rPr>
              <w:t xml:space="preserve"> %</w:t>
            </w:r>
          </w:p>
        </w:tc>
        <w:tc>
          <w:tcPr>
            <w:tcW w:w="534" w:type="pct"/>
            <w:shd w:val="clear" w:color="auto" w:fill="auto"/>
            <w:noWrap/>
            <w:vAlign w:val="center"/>
            <w:hideMark/>
          </w:tcPr>
          <w:p w14:paraId="3E74D64C"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99,50</w:t>
            </w:r>
            <w:r>
              <w:rPr>
                <w:rFonts w:ascii="Arial" w:eastAsia="Times New Roman" w:hAnsi="Arial" w:cs="Arial"/>
                <w:color w:val="000000"/>
                <w:sz w:val="18"/>
                <w:szCs w:val="18"/>
                <w:lang w:eastAsia="sl-SI"/>
              </w:rPr>
              <w:t xml:space="preserve"> %</w:t>
            </w:r>
          </w:p>
        </w:tc>
      </w:tr>
      <w:tr w:rsidR="00E3750C" w:rsidRPr="002D0B9F" w14:paraId="5D68F20E" w14:textId="77777777" w:rsidTr="00047864">
        <w:trPr>
          <w:trHeight w:val="315"/>
        </w:trPr>
        <w:tc>
          <w:tcPr>
            <w:tcW w:w="534" w:type="pct"/>
            <w:vMerge/>
            <w:vAlign w:val="center"/>
            <w:hideMark/>
          </w:tcPr>
          <w:p w14:paraId="0269544E" w14:textId="77777777" w:rsidR="00E3750C" w:rsidRPr="002D0B9F" w:rsidRDefault="00E3750C" w:rsidP="00047864">
            <w:pPr>
              <w:spacing w:after="0" w:line="240" w:lineRule="auto"/>
              <w:rPr>
                <w:rFonts w:ascii="Arial" w:eastAsia="Times New Roman" w:hAnsi="Arial" w:cs="Arial"/>
                <w:color w:val="000000"/>
                <w:sz w:val="18"/>
                <w:szCs w:val="18"/>
                <w:lang w:eastAsia="sl-SI"/>
              </w:rPr>
            </w:pPr>
          </w:p>
        </w:tc>
        <w:tc>
          <w:tcPr>
            <w:tcW w:w="535" w:type="pct"/>
            <w:shd w:val="clear" w:color="auto" w:fill="auto"/>
            <w:noWrap/>
            <w:vAlign w:val="center"/>
            <w:hideMark/>
          </w:tcPr>
          <w:p w14:paraId="1DD3F048" w14:textId="77777777" w:rsidR="00E3750C" w:rsidRPr="002D0B9F" w:rsidRDefault="00E3750C" w:rsidP="00047864">
            <w:pPr>
              <w:spacing w:after="0" w:line="240" w:lineRule="auto"/>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EU</w:t>
            </w:r>
          </w:p>
        </w:tc>
        <w:tc>
          <w:tcPr>
            <w:tcW w:w="591" w:type="pct"/>
            <w:shd w:val="clear" w:color="auto" w:fill="auto"/>
            <w:noWrap/>
            <w:vAlign w:val="center"/>
            <w:hideMark/>
          </w:tcPr>
          <w:p w14:paraId="66B5B99F"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4</w:t>
            </w:r>
          </w:p>
        </w:tc>
        <w:tc>
          <w:tcPr>
            <w:tcW w:w="534" w:type="pct"/>
            <w:shd w:val="clear" w:color="auto" w:fill="auto"/>
            <w:noWrap/>
            <w:vAlign w:val="center"/>
            <w:hideMark/>
          </w:tcPr>
          <w:p w14:paraId="649EF3D5"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4</w:t>
            </w:r>
          </w:p>
        </w:tc>
        <w:tc>
          <w:tcPr>
            <w:tcW w:w="1147" w:type="pct"/>
            <w:shd w:val="clear" w:color="auto" w:fill="auto"/>
            <w:noWrap/>
            <w:vAlign w:val="center"/>
            <w:hideMark/>
          </w:tcPr>
          <w:p w14:paraId="40FD21DF"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779.583</w:t>
            </w:r>
          </w:p>
        </w:tc>
        <w:tc>
          <w:tcPr>
            <w:tcW w:w="591" w:type="pct"/>
            <w:shd w:val="clear" w:color="auto" w:fill="auto"/>
            <w:noWrap/>
            <w:vAlign w:val="center"/>
            <w:hideMark/>
          </w:tcPr>
          <w:p w14:paraId="4A094CA4"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1,37</w:t>
            </w:r>
            <w:r>
              <w:rPr>
                <w:rFonts w:ascii="Arial" w:eastAsia="Times New Roman" w:hAnsi="Arial" w:cs="Arial"/>
                <w:color w:val="000000"/>
                <w:sz w:val="18"/>
                <w:szCs w:val="18"/>
                <w:lang w:eastAsia="sl-SI"/>
              </w:rPr>
              <w:t xml:space="preserve"> %</w:t>
            </w:r>
          </w:p>
        </w:tc>
        <w:tc>
          <w:tcPr>
            <w:tcW w:w="534" w:type="pct"/>
            <w:shd w:val="clear" w:color="auto" w:fill="auto"/>
            <w:noWrap/>
            <w:vAlign w:val="center"/>
            <w:hideMark/>
          </w:tcPr>
          <w:p w14:paraId="61CE073E"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0,70</w:t>
            </w:r>
            <w:r>
              <w:rPr>
                <w:rFonts w:ascii="Arial" w:eastAsia="Times New Roman" w:hAnsi="Arial" w:cs="Arial"/>
                <w:color w:val="000000"/>
                <w:sz w:val="18"/>
                <w:szCs w:val="18"/>
                <w:lang w:eastAsia="sl-SI"/>
              </w:rPr>
              <w:t xml:space="preserve"> %</w:t>
            </w:r>
          </w:p>
        </w:tc>
        <w:tc>
          <w:tcPr>
            <w:tcW w:w="534" w:type="pct"/>
            <w:shd w:val="clear" w:color="auto" w:fill="auto"/>
            <w:noWrap/>
            <w:vAlign w:val="center"/>
            <w:hideMark/>
          </w:tcPr>
          <w:p w14:paraId="37F8C34B" w14:textId="77777777" w:rsidR="00E3750C" w:rsidRPr="002D0B9F" w:rsidRDefault="00E3750C" w:rsidP="00047864">
            <w:pPr>
              <w:spacing w:after="0" w:line="240" w:lineRule="auto"/>
              <w:jc w:val="right"/>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0,50</w:t>
            </w:r>
            <w:r>
              <w:rPr>
                <w:rFonts w:ascii="Arial" w:eastAsia="Times New Roman" w:hAnsi="Arial" w:cs="Arial"/>
                <w:color w:val="000000"/>
                <w:sz w:val="18"/>
                <w:szCs w:val="18"/>
                <w:lang w:eastAsia="sl-SI"/>
              </w:rPr>
              <w:t xml:space="preserve"> %</w:t>
            </w:r>
          </w:p>
        </w:tc>
      </w:tr>
      <w:tr w:rsidR="00E3750C" w:rsidRPr="002D0B9F" w14:paraId="35AAFA9E" w14:textId="77777777" w:rsidTr="00047864">
        <w:trPr>
          <w:trHeight w:val="315"/>
        </w:trPr>
        <w:tc>
          <w:tcPr>
            <w:tcW w:w="534" w:type="pct"/>
            <w:vMerge/>
            <w:vAlign w:val="center"/>
            <w:hideMark/>
          </w:tcPr>
          <w:p w14:paraId="1E1AECD0" w14:textId="77777777" w:rsidR="00E3750C" w:rsidRPr="002D0B9F" w:rsidRDefault="00E3750C" w:rsidP="00047864">
            <w:pPr>
              <w:spacing w:after="0" w:line="240" w:lineRule="auto"/>
              <w:rPr>
                <w:rFonts w:ascii="Arial" w:eastAsia="Times New Roman" w:hAnsi="Arial" w:cs="Arial"/>
                <w:color w:val="000000"/>
                <w:sz w:val="18"/>
                <w:szCs w:val="18"/>
                <w:lang w:eastAsia="sl-SI"/>
              </w:rPr>
            </w:pPr>
          </w:p>
        </w:tc>
        <w:tc>
          <w:tcPr>
            <w:tcW w:w="535" w:type="pct"/>
            <w:shd w:val="clear" w:color="auto" w:fill="auto"/>
            <w:noWrap/>
            <w:vAlign w:val="center"/>
            <w:hideMark/>
          </w:tcPr>
          <w:p w14:paraId="09FBA65B" w14:textId="77777777" w:rsidR="00E3750C" w:rsidRPr="002D0B9F" w:rsidRDefault="00E3750C" w:rsidP="00047864">
            <w:pPr>
              <w:spacing w:after="0" w:line="240" w:lineRule="auto"/>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Skupaj</w:t>
            </w:r>
          </w:p>
        </w:tc>
        <w:tc>
          <w:tcPr>
            <w:tcW w:w="591" w:type="pct"/>
            <w:shd w:val="clear" w:color="auto" w:fill="auto"/>
            <w:noWrap/>
            <w:vAlign w:val="center"/>
            <w:hideMark/>
          </w:tcPr>
          <w:p w14:paraId="1629ACC8"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292</w:t>
            </w:r>
          </w:p>
        </w:tc>
        <w:tc>
          <w:tcPr>
            <w:tcW w:w="534" w:type="pct"/>
            <w:shd w:val="clear" w:color="auto" w:fill="auto"/>
            <w:noWrap/>
            <w:vAlign w:val="center"/>
            <w:hideMark/>
          </w:tcPr>
          <w:p w14:paraId="57D61F37"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569</w:t>
            </w:r>
          </w:p>
        </w:tc>
        <w:tc>
          <w:tcPr>
            <w:tcW w:w="1147" w:type="pct"/>
            <w:shd w:val="clear" w:color="auto" w:fill="auto"/>
            <w:noWrap/>
            <w:vAlign w:val="center"/>
            <w:hideMark/>
          </w:tcPr>
          <w:p w14:paraId="4C78616A"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156.097.975</w:t>
            </w:r>
          </w:p>
        </w:tc>
        <w:tc>
          <w:tcPr>
            <w:tcW w:w="591" w:type="pct"/>
            <w:shd w:val="clear" w:color="auto" w:fill="auto"/>
            <w:noWrap/>
            <w:vAlign w:val="center"/>
            <w:hideMark/>
          </w:tcPr>
          <w:p w14:paraId="413DF095"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34" w:type="pct"/>
            <w:shd w:val="clear" w:color="auto" w:fill="auto"/>
            <w:noWrap/>
            <w:vAlign w:val="center"/>
            <w:hideMark/>
          </w:tcPr>
          <w:p w14:paraId="00434C24"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34" w:type="pct"/>
            <w:shd w:val="clear" w:color="auto" w:fill="auto"/>
            <w:noWrap/>
            <w:vAlign w:val="center"/>
            <w:hideMark/>
          </w:tcPr>
          <w:p w14:paraId="30CCA38C"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2D0B9F" w14:paraId="56180A1D" w14:textId="77777777" w:rsidTr="00047864">
        <w:trPr>
          <w:trHeight w:val="315"/>
        </w:trPr>
        <w:tc>
          <w:tcPr>
            <w:tcW w:w="534" w:type="pct"/>
            <w:shd w:val="clear" w:color="auto" w:fill="auto"/>
            <w:noWrap/>
            <w:vAlign w:val="center"/>
            <w:hideMark/>
          </w:tcPr>
          <w:p w14:paraId="7B5D4F92" w14:textId="77777777" w:rsidR="00E3750C" w:rsidRPr="002D0B9F" w:rsidRDefault="00E3750C" w:rsidP="00047864">
            <w:pPr>
              <w:spacing w:after="0" w:line="240" w:lineRule="auto"/>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Gradnje</w:t>
            </w:r>
          </w:p>
        </w:tc>
        <w:tc>
          <w:tcPr>
            <w:tcW w:w="535" w:type="pct"/>
            <w:shd w:val="clear" w:color="auto" w:fill="auto"/>
            <w:noWrap/>
            <w:vAlign w:val="center"/>
            <w:hideMark/>
          </w:tcPr>
          <w:p w14:paraId="45C27B84" w14:textId="77777777" w:rsidR="00E3750C" w:rsidRPr="002D0B9F" w:rsidRDefault="00E3750C" w:rsidP="00047864">
            <w:pPr>
              <w:spacing w:after="0" w:line="240" w:lineRule="auto"/>
              <w:rPr>
                <w:rFonts w:ascii="Arial" w:eastAsia="Times New Roman" w:hAnsi="Arial" w:cs="Arial"/>
                <w:color w:val="000000"/>
                <w:sz w:val="18"/>
                <w:szCs w:val="18"/>
                <w:lang w:eastAsia="sl-SI"/>
              </w:rPr>
            </w:pPr>
            <w:r w:rsidRPr="002D0B9F">
              <w:rPr>
                <w:rFonts w:ascii="Arial" w:eastAsia="Times New Roman" w:hAnsi="Arial" w:cs="Arial"/>
                <w:color w:val="000000"/>
                <w:sz w:val="18"/>
                <w:szCs w:val="18"/>
                <w:lang w:eastAsia="sl-SI"/>
              </w:rPr>
              <w:t>Slovenija</w:t>
            </w:r>
          </w:p>
        </w:tc>
        <w:tc>
          <w:tcPr>
            <w:tcW w:w="591" w:type="pct"/>
            <w:shd w:val="clear" w:color="auto" w:fill="auto"/>
            <w:noWrap/>
            <w:vAlign w:val="center"/>
            <w:hideMark/>
          </w:tcPr>
          <w:p w14:paraId="51094AF2"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258</w:t>
            </w:r>
          </w:p>
        </w:tc>
        <w:tc>
          <w:tcPr>
            <w:tcW w:w="534" w:type="pct"/>
            <w:shd w:val="clear" w:color="auto" w:fill="auto"/>
            <w:noWrap/>
            <w:vAlign w:val="center"/>
            <w:hideMark/>
          </w:tcPr>
          <w:p w14:paraId="6C8D1781"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657</w:t>
            </w:r>
          </w:p>
        </w:tc>
        <w:tc>
          <w:tcPr>
            <w:tcW w:w="1147" w:type="pct"/>
            <w:shd w:val="clear" w:color="auto" w:fill="auto"/>
            <w:noWrap/>
            <w:vAlign w:val="center"/>
            <w:hideMark/>
          </w:tcPr>
          <w:p w14:paraId="7BCB97C9"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986.996.598</w:t>
            </w:r>
          </w:p>
        </w:tc>
        <w:tc>
          <w:tcPr>
            <w:tcW w:w="591" w:type="pct"/>
            <w:shd w:val="clear" w:color="auto" w:fill="auto"/>
            <w:noWrap/>
            <w:vAlign w:val="center"/>
            <w:hideMark/>
          </w:tcPr>
          <w:p w14:paraId="4C8AF7D3"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34" w:type="pct"/>
            <w:shd w:val="clear" w:color="auto" w:fill="auto"/>
            <w:noWrap/>
            <w:vAlign w:val="center"/>
            <w:hideMark/>
          </w:tcPr>
          <w:p w14:paraId="0A523299"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34" w:type="pct"/>
            <w:shd w:val="clear" w:color="auto" w:fill="auto"/>
            <w:noWrap/>
            <w:vAlign w:val="center"/>
            <w:hideMark/>
          </w:tcPr>
          <w:p w14:paraId="0E6BBC00"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E3750C" w:rsidRPr="002D0B9F" w14:paraId="671C978E" w14:textId="77777777" w:rsidTr="00047864">
        <w:trPr>
          <w:gridAfter w:val="3"/>
          <w:wAfter w:w="1659" w:type="pct"/>
          <w:trHeight w:val="300"/>
        </w:trPr>
        <w:tc>
          <w:tcPr>
            <w:tcW w:w="1069" w:type="pct"/>
            <w:gridSpan w:val="2"/>
            <w:shd w:val="clear" w:color="auto" w:fill="F2F2F2" w:themeFill="background1" w:themeFillShade="F2"/>
            <w:noWrap/>
            <w:vAlign w:val="center"/>
            <w:hideMark/>
          </w:tcPr>
          <w:p w14:paraId="7348EAA0" w14:textId="77777777" w:rsidR="00E3750C" w:rsidRPr="002D0B9F" w:rsidRDefault="00E3750C" w:rsidP="00047864">
            <w:pPr>
              <w:spacing w:after="0" w:line="240" w:lineRule="auto"/>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Skupaj</w:t>
            </w:r>
          </w:p>
        </w:tc>
        <w:tc>
          <w:tcPr>
            <w:tcW w:w="591" w:type="pct"/>
            <w:shd w:val="clear" w:color="auto" w:fill="F2F2F2" w:themeFill="background1" w:themeFillShade="F2"/>
            <w:noWrap/>
            <w:vAlign w:val="center"/>
            <w:hideMark/>
          </w:tcPr>
          <w:p w14:paraId="4F5DF223"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977</w:t>
            </w:r>
          </w:p>
        </w:tc>
        <w:tc>
          <w:tcPr>
            <w:tcW w:w="534" w:type="pct"/>
            <w:shd w:val="clear" w:color="auto" w:fill="F2F2F2" w:themeFill="background1" w:themeFillShade="F2"/>
            <w:noWrap/>
            <w:vAlign w:val="center"/>
            <w:hideMark/>
          </w:tcPr>
          <w:p w14:paraId="621F05D9"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5.162</w:t>
            </w:r>
          </w:p>
        </w:tc>
        <w:tc>
          <w:tcPr>
            <w:tcW w:w="1147" w:type="pct"/>
            <w:shd w:val="clear" w:color="auto" w:fill="F2F2F2" w:themeFill="background1" w:themeFillShade="F2"/>
            <w:noWrap/>
            <w:vAlign w:val="center"/>
            <w:hideMark/>
          </w:tcPr>
          <w:p w14:paraId="5B304D91" w14:textId="77777777" w:rsidR="00E3750C" w:rsidRPr="002D0B9F" w:rsidRDefault="00E3750C" w:rsidP="00047864">
            <w:pPr>
              <w:spacing w:after="0" w:line="240" w:lineRule="auto"/>
              <w:jc w:val="right"/>
              <w:rPr>
                <w:rFonts w:ascii="Arial" w:eastAsia="Times New Roman" w:hAnsi="Arial" w:cs="Arial"/>
                <w:b/>
                <w:bCs/>
                <w:color w:val="000000"/>
                <w:sz w:val="18"/>
                <w:szCs w:val="18"/>
                <w:lang w:eastAsia="sl-SI"/>
              </w:rPr>
            </w:pPr>
            <w:r w:rsidRPr="002D0B9F">
              <w:rPr>
                <w:rFonts w:ascii="Arial" w:eastAsia="Times New Roman" w:hAnsi="Arial" w:cs="Arial"/>
                <w:b/>
                <w:bCs/>
                <w:color w:val="000000"/>
                <w:sz w:val="18"/>
                <w:szCs w:val="18"/>
                <w:lang w:eastAsia="sl-SI"/>
              </w:rPr>
              <w:t>1.422.738.797</w:t>
            </w:r>
          </w:p>
        </w:tc>
      </w:tr>
    </w:tbl>
    <w:p w14:paraId="4EEF014B" w14:textId="77777777" w:rsidR="00E3750C" w:rsidRPr="00BF7302" w:rsidRDefault="00E3750C" w:rsidP="00E3750C">
      <w:pPr>
        <w:spacing w:after="0" w:line="240" w:lineRule="auto"/>
        <w:rPr>
          <w:rFonts w:ascii="Arial" w:hAnsi="Arial" w:cs="Arial"/>
          <w:sz w:val="20"/>
          <w:szCs w:val="20"/>
          <w:highlight w:val="yellow"/>
        </w:rPr>
      </w:pPr>
    </w:p>
    <w:p w14:paraId="42118ADD" w14:textId="77777777" w:rsidR="00E3750C" w:rsidRPr="009C46B1" w:rsidRDefault="00E3750C" w:rsidP="00E3750C">
      <w:pPr>
        <w:spacing w:before="120" w:after="0" w:line="240" w:lineRule="auto"/>
        <w:rPr>
          <w:rFonts w:ascii="Arial" w:hAnsi="Arial" w:cs="Arial"/>
          <w:sz w:val="20"/>
          <w:szCs w:val="20"/>
        </w:rPr>
      </w:pPr>
      <w:r w:rsidRPr="009C46B1">
        <w:rPr>
          <w:rFonts w:ascii="Arial" w:hAnsi="Arial" w:cs="Arial"/>
          <w:sz w:val="20"/>
          <w:szCs w:val="20"/>
        </w:rPr>
        <w:t>Preglednica 10</w:t>
      </w:r>
      <w:r>
        <w:rPr>
          <w:rFonts w:ascii="Arial" w:hAnsi="Arial" w:cs="Arial"/>
          <w:sz w:val="20"/>
          <w:szCs w:val="20"/>
        </w:rPr>
        <w:t>6</w:t>
      </w:r>
      <w:r w:rsidRPr="009C46B1">
        <w:rPr>
          <w:rFonts w:ascii="Arial" w:hAnsi="Arial" w:cs="Arial"/>
          <w:sz w:val="20"/>
          <w:szCs w:val="20"/>
        </w:rPr>
        <w:t>: Število ponudnikov, ki jim je bilo oddano vsaj eno zeleno naročilo, razčlenjeno glede na vrsto predmeta in velikost ponudnika</w:t>
      </w:r>
    </w:p>
    <w:p w14:paraId="36091A5A" w14:textId="77777777" w:rsidR="00E3750C" w:rsidRPr="00BF7302" w:rsidRDefault="00E3750C" w:rsidP="00E3750C">
      <w:pPr>
        <w:spacing w:after="0" w:line="240" w:lineRule="auto"/>
        <w:rPr>
          <w:rFonts w:ascii="Arial" w:hAnsi="Arial" w:cs="Arial"/>
          <w:sz w:val="20"/>
          <w:szCs w:val="20"/>
          <w:highlight w:val="yellow"/>
        </w:rPr>
      </w:pPr>
    </w:p>
    <w:tbl>
      <w:tblPr>
        <w:tblW w:w="5000" w:type="pct"/>
        <w:tblLayout w:type="fixed"/>
        <w:tblCellMar>
          <w:left w:w="70" w:type="dxa"/>
          <w:right w:w="70" w:type="dxa"/>
        </w:tblCellMar>
        <w:tblLook w:val="04A0" w:firstRow="1" w:lastRow="0" w:firstColumn="1" w:lastColumn="0" w:noHBand="0" w:noVBand="1"/>
      </w:tblPr>
      <w:tblGrid>
        <w:gridCol w:w="845"/>
        <w:gridCol w:w="1844"/>
        <w:gridCol w:w="1134"/>
        <w:gridCol w:w="850"/>
        <w:gridCol w:w="1418"/>
        <w:gridCol w:w="1134"/>
        <w:gridCol w:w="991"/>
        <w:gridCol w:w="958"/>
      </w:tblGrid>
      <w:tr w:rsidR="00E3750C" w:rsidRPr="009C46B1" w14:paraId="3B067BBA" w14:textId="77777777" w:rsidTr="00047864">
        <w:trPr>
          <w:trHeight w:val="720"/>
          <w:tblHeader/>
        </w:trPr>
        <w:tc>
          <w:tcPr>
            <w:tcW w:w="46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644AEE9" w14:textId="77777777" w:rsidR="00E3750C" w:rsidRPr="009C46B1" w:rsidRDefault="00E3750C" w:rsidP="00047864">
            <w:pPr>
              <w:spacing w:after="0" w:line="240" w:lineRule="auto"/>
              <w:jc w:val="center"/>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Predmet</w:t>
            </w:r>
          </w:p>
        </w:tc>
        <w:tc>
          <w:tcPr>
            <w:tcW w:w="1005" w:type="pct"/>
            <w:tcBorders>
              <w:top w:val="single" w:sz="4" w:space="0" w:color="auto"/>
              <w:left w:val="nil"/>
              <w:bottom w:val="single" w:sz="4" w:space="0" w:color="auto"/>
              <w:right w:val="single" w:sz="4" w:space="0" w:color="auto"/>
            </w:tcBorders>
            <w:shd w:val="clear" w:color="000000" w:fill="F2F2F2"/>
            <w:vAlign w:val="center"/>
            <w:hideMark/>
          </w:tcPr>
          <w:p w14:paraId="63F6EDAB" w14:textId="77777777" w:rsidR="00E3750C" w:rsidRPr="009C46B1" w:rsidRDefault="00E3750C" w:rsidP="00047864">
            <w:pPr>
              <w:spacing w:after="0" w:line="240" w:lineRule="auto"/>
              <w:jc w:val="center"/>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Velikost ponudnika</w:t>
            </w:r>
          </w:p>
        </w:tc>
        <w:tc>
          <w:tcPr>
            <w:tcW w:w="618" w:type="pct"/>
            <w:tcBorders>
              <w:top w:val="single" w:sz="4" w:space="0" w:color="auto"/>
              <w:left w:val="nil"/>
              <w:bottom w:val="single" w:sz="4" w:space="0" w:color="auto"/>
              <w:right w:val="single" w:sz="4" w:space="0" w:color="auto"/>
            </w:tcBorders>
            <w:shd w:val="clear" w:color="000000" w:fill="F2F2F2"/>
            <w:vAlign w:val="center"/>
            <w:hideMark/>
          </w:tcPr>
          <w:p w14:paraId="1308AED6" w14:textId="77777777" w:rsidR="00E3750C" w:rsidRPr="009C46B1" w:rsidRDefault="00E3750C" w:rsidP="00047864">
            <w:pPr>
              <w:spacing w:after="0" w:line="240" w:lineRule="auto"/>
              <w:jc w:val="center"/>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Št. ponudnikov</w:t>
            </w:r>
          </w:p>
        </w:tc>
        <w:tc>
          <w:tcPr>
            <w:tcW w:w="463" w:type="pct"/>
            <w:tcBorders>
              <w:top w:val="single" w:sz="4" w:space="0" w:color="auto"/>
              <w:left w:val="nil"/>
              <w:bottom w:val="single" w:sz="4" w:space="0" w:color="auto"/>
              <w:right w:val="single" w:sz="4" w:space="0" w:color="auto"/>
            </w:tcBorders>
            <w:shd w:val="clear" w:color="000000" w:fill="F2F2F2"/>
            <w:vAlign w:val="center"/>
            <w:hideMark/>
          </w:tcPr>
          <w:p w14:paraId="4F2808EE" w14:textId="77777777" w:rsidR="00E3750C" w:rsidRPr="009C46B1" w:rsidRDefault="00E3750C" w:rsidP="00047864">
            <w:pPr>
              <w:spacing w:after="0" w:line="240" w:lineRule="auto"/>
              <w:jc w:val="center"/>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Št. zelenih naročil</w:t>
            </w:r>
          </w:p>
        </w:tc>
        <w:tc>
          <w:tcPr>
            <w:tcW w:w="773" w:type="pct"/>
            <w:tcBorders>
              <w:top w:val="single" w:sz="4" w:space="0" w:color="auto"/>
              <w:left w:val="nil"/>
              <w:bottom w:val="single" w:sz="4" w:space="0" w:color="auto"/>
              <w:right w:val="single" w:sz="4" w:space="0" w:color="auto"/>
            </w:tcBorders>
            <w:shd w:val="clear" w:color="000000" w:fill="F2F2F2"/>
            <w:vAlign w:val="center"/>
            <w:hideMark/>
          </w:tcPr>
          <w:p w14:paraId="4DEB6D59" w14:textId="77777777" w:rsidR="00E3750C" w:rsidRPr="009C46B1" w:rsidRDefault="00E3750C" w:rsidP="00047864">
            <w:pPr>
              <w:spacing w:after="0" w:line="240" w:lineRule="auto"/>
              <w:jc w:val="center"/>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Pogodbena vrednost</w:t>
            </w:r>
          </w:p>
        </w:tc>
        <w:tc>
          <w:tcPr>
            <w:tcW w:w="618" w:type="pct"/>
            <w:tcBorders>
              <w:top w:val="single" w:sz="4" w:space="0" w:color="auto"/>
              <w:left w:val="nil"/>
              <w:bottom w:val="single" w:sz="4" w:space="0" w:color="auto"/>
              <w:right w:val="single" w:sz="4" w:space="0" w:color="auto"/>
            </w:tcBorders>
            <w:shd w:val="clear" w:color="000000" w:fill="F2F2F2"/>
            <w:vAlign w:val="center"/>
            <w:hideMark/>
          </w:tcPr>
          <w:p w14:paraId="5BCED5D5" w14:textId="77777777" w:rsidR="00E3750C" w:rsidRPr="009C46B1" w:rsidRDefault="00E3750C" w:rsidP="00047864">
            <w:pPr>
              <w:spacing w:after="0" w:line="240" w:lineRule="auto"/>
              <w:jc w:val="center"/>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Delež v št. ponudnikov</w:t>
            </w:r>
          </w:p>
        </w:tc>
        <w:tc>
          <w:tcPr>
            <w:tcW w:w="540" w:type="pct"/>
            <w:tcBorders>
              <w:top w:val="single" w:sz="4" w:space="0" w:color="auto"/>
              <w:left w:val="nil"/>
              <w:bottom w:val="single" w:sz="4" w:space="0" w:color="auto"/>
              <w:right w:val="single" w:sz="4" w:space="0" w:color="auto"/>
            </w:tcBorders>
            <w:shd w:val="clear" w:color="000000" w:fill="F2F2F2"/>
            <w:vAlign w:val="center"/>
            <w:hideMark/>
          </w:tcPr>
          <w:p w14:paraId="28EE38CD" w14:textId="77777777" w:rsidR="00E3750C" w:rsidRPr="009C46B1" w:rsidRDefault="00E3750C" w:rsidP="00047864">
            <w:pPr>
              <w:spacing w:after="0" w:line="240" w:lineRule="auto"/>
              <w:jc w:val="center"/>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Delež v št. naročil</w:t>
            </w:r>
          </w:p>
        </w:tc>
        <w:tc>
          <w:tcPr>
            <w:tcW w:w="522" w:type="pct"/>
            <w:tcBorders>
              <w:top w:val="single" w:sz="4" w:space="0" w:color="auto"/>
              <w:left w:val="nil"/>
              <w:bottom w:val="single" w:sz="4" w:space="0" w:color="auto"/>
              <w:right w:val="single" w:sz="4" w:space="0" w:color="auto"/>
            </w:tcBorders>
            <w:shd w:val="clear" w:color="000000" w:fill="F2F2F2"/>
            <w:vAlign w:val="center"/>
            <w:hideMark/>
          </w:tcPr>
          <w:p w14:paraId="5605E3F1" w14:textId="77777777" w:rsidR="00E3750C" w:rsidRPr="009C46B1" w:rsidRDefault="00E3750C" w:rsidP="00047864">
            <w:pPr>
              <w:spacing w:after="0" w:line="240" w:lineRule="auto"/>
              <w:jc w:val="center"/>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Delež v vrednosti</w:t>
            </w:r>
          </w:p>
        </w:tc>
      </w:tr>
      <w:tr w:rsidR="00E3750C" w:rsidRPr="009C46B1" w14:paraId="3309970E" w14:textId="77777777" w:rsidTr="00047864">
        <w:trPr>
          <w:trHeight w:val="300"/>
        </w:trPr>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C56CFC" w14:textId="77777777" w:rsidR="00E3750C" w:rsidRPr="009C46B1" w:rsidRDefault="00E3750C" w:rsidP="00047864">
            <w:pPr>
              <w:spacing w:after="0" w:line="240" w:lineRule="auto"/>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Blago</w:t>
            </w:r>
          </w:p>
        </w:tc>
        <w:tc>
          <w:tcPr>
            <w:tcW w:w="1005" w:type="pct"/>
            <w:tcBorders>
              <w:top w:val="nil"/>
              <w:left w:val="nil"/>
              <w:bottom w:val="single" w:sz="4" w:space="0" w:color="auto"/>
              <w:right w:val="single" w:sz="4" w:space="0" w:color="auto"/>
            </w:tcBorders>
            <w:shd w:val="clear" w:color="auto" w:fill="auto"/>
            <w:noWrap/>
            <w:vAlign w:val="center"/>
            <w:hideMark/>
          </w:tcPr>
          <w:p w14:paraId="6AF2ADED" w14:textId="77777777" w:rsidR="00E3750C" w:rsidRPr="009C46B1" w:rsidRDefault="00E3750C" w:rsidP="00047864">
            <w:pPr>
              <w:spacing w:after="0" w:line="240" w:lineRule="auto"/>
              <w:rPr>
                <w:rFonts w:ascii="Arial" w:eastAsia="Times New Roman" w:hAnsi="Arial" w:cs="Arial"/>
                <w:color w:val="000000"/>
                <w:sz w:val="18"/>
                <w:szCs w:val="18"/>
                <w:lang w:eastAsia="sl-SI"/>
              </w:rPr>
            </w:pPr>
            <w:proofErr w:type="spellStart"/>
            <w:r w:rsidRPr="009C46B1">
              <w:rPr>
                <w:rFonts w:ascii="Arial" w:eastAsia="Times New Roman" w:hAnsi="Arial" w:cs="Arial"/>
                <w:color w:val="000000"/>
                <w:sz w:val="18"/>
                <w:szCs w:val="18"/>
                <w:lang w:eastAsia="sl-SI"/>
              </w:rPr>
              <w:t>Mikro</w:t>
            </w:r>
            <w:proofErr w:type="spellEnd"/>
            <w:r w:rsidRPr="009C46B1">
              <w:rPr>
                <w:rFonts w:ascii="Arial" w:eastAsia="Times New Roman" w:hAnsi="Arial" w:cs="Arial"/>
                <w:color w:val="000000"/>
                <w:sz w:val="18"/>
                <w:szCs w:val="18"/>
                <w:lang w:eastAsia="sl-SI"/>
              </w:rPr>
              <w:t xml:space="preserve"> enote</w:t>
            </w:r>
          </w:p>
        </w:tc>
        <w:tc>
          <w:tcPr>
            <w:tcW w:w="618" w:type="pct"/>
            <w:tcBorders>
              <w:top w:val="nil"/>
              <w:left w:val="nil"/>
              <w:bottom w:val="single" w:sz="4" w:space="0" w:color="auto"/>
              <w:right w:val="single" w:sz="4" w:space="0" w:color="auto"/>
            </w:tcBorders>
            <w:shd w:val="clear" w:color="auto" w:fill="auto"/>
            <w:noWrap/>
            <w:vAlign w:val="center"/>
            <w:hideMark/>
          </w:tcPr>
          <w:p w14:paraId="7B0747A5"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76</w:t>
            </w:r>
          </w:p>
        </w:tc>
        <w:tc>
          <w:tcPr>
            <w:tcW w:w="463" w:type="pct"/>
            <w:tcBorders>
              <w:top w:val="nil"/>
              <w:left w:val="nil"/>
              <w:bottom w:val="single" w:sz="4" w:space="0" w:color="auto"/>
              <w:right w:val="single" w:sz="4" w:space="0" w:color="auto"/>
            </w:tcBorders>
            <w:shd w:val="clear" w:color="auto" w:fill="auto"/>
            <w:noWrap/>
            <w:vAlign w:val="center"/>
            <w:hideMark/>
          </w:tcPr>
          <w:p w14:paraId="61548119"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218</w:t>
            </w:r>
          </w:p>
        </w:tc>
        <w:tc>
          <w:tcPr>
            <w:tcW w:w="773" w:type="pct"/>
            <w:tcBorders>
              <w:top w:val="nil"/>
              <w:left w:val="nil"/>
              <w:bottom w:val="single" w:sz="4" w:space="0" w:color="auto"/>
              <w:right w:val="single" w:sz="4" w:space="0" w:color="auto"/>
            </w:tcBorders>
            <w:shd w:val="clear" w:color="auto" w:fill="auto"/>
            <w:noWrap/>
            <w:vAlign w:val="center"/>
            <w:hideMark/>
          </w:tcPr>
          <w:p w14:paraId="01E9752D"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9.895.433</w:t>
            </w:r>
          </w:p>
        </w:tc>
        <w:tc>
          <w:tcPr>
            <w:tcW w:w="618" w:type="pct"/>
            <w:tcBorders>
              <w:top w:val="nil"/>
              <w:left w:val="nil"/>
              <w:bottom w:val="single" w:sz="4" w:space="0" w:color="auto"/>
              <w:right w:val="single" w:sz="4" w:space="0" w:color="auto"/>
            </w:tcBorders>
            <w:shd w:val="clear" w:color="auto" w:fill="auto"/>
            <w:noWrap/>
            <w:vAlign w:val="center"/>
            <w:hideMark/>
          </w:tcPr>
          <w:p w14:paraId="7440F1B2"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17,80 %</w:t>
            </w:r>
          </w:p>
        </w:tc>
        <w:tc>
          <w:tcPr>
            <w:tcW w:w="540" w:type="pct"/>
            <w:tcBorders>
              <w:top w:val="nil"/>
              <w:left w:val="nil"/>
              <w:bottom w:val="single" w:sz="4" w:space="0" w:color="auto"/>
              <w:right w:val="single" w:sz="4" w:space="0" w:color="auto"/>
            </w:tcBorders>
            <w:shd w:val="clear" w:color="auto" w:fill="auto"/>
            <w:noWrap/>
            <w:vAlign w:val="center"/>
            <w:hideMark/>
          </w:tcPr>
          <w:p w14:paraId="7A853C43"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5,54 %</w:t>
            </w:r>
          </w:p>
        </w:tc>
        <w:tc>
          <w:tcPr>
            <w:tcW w:w="522" w:type="pct"/>
            <w:tcBorders>
              <w:top w:val="nil"/>
              <w:left w:val="nil"/>
              <w:bottom w:val="single" w:sz="4" w:space="0" w:color="auto"/>
              <w:right w:val="single" w:sz="4" w:space="0" w:color="auto"/>
            </w:tcBorders>
            <w:shd w:val="clear" w:color="auto" w:fill="auto"/>
            <w:noWrap/>
            <w:vAlign w:val="center"/>
            <w:hideMark/>
          </w:tcPr>
          <w:p w14:paraId="6465DE2F"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3,54 %</w:t>
            </w:r>
          </w:p>
        </w:tc>
      </w:tr>
      <w:tr w:rsidR="00E3750C" w:rsidRPr="009C46B1" w14:paraId="47B403D6" w14:textId="77777777" w:rsidTr="00047864">
        <w:trPr>
          <w:trHeight w:val="300"/>
        </w:trPr>
        <w:tc>
          <w:tcPr>
            <w:tcW w:w="461" w:type="pct"/>
            <w:vMerge/>
            <w:tcBorders>
              <w:top w:val="nil"/>
              <w:left w:val="single" w:sz="4" w:space="0" w:color="auto"/>
              <w:bottom w:val="single" w:sz="4" w:space="0" w:color="auto"/>
              <w:right w:val="single" w:sz="4" w:space="0" w:color="auto"/>
            </w:tcBorders>
            <w:vAlign w:val="center"/>
            <w:hideMark/>
          </w:tcPr>
          <w:p w14:paraId="11F4AFBB" w14:textId="77777777" w:rsidR="00E3750C" w:rsidRPr="009C46B1" w:rsidRDefault="00E3750C" w:rsidP="00047864">
            <w:pPr>
              <w:spacing w:after="0" w:line="240" w:lineRule="auto"/>
              <w:rPr>
                <w:rFonts w:ascii="Arial" w:eastAsia="Times New Roman" w:hAnsi="Arial" w:cs="Arial"/>
                <w:color w:val="000000"/>
                <w:sz w:val="18"/>
                <w:szCs w:val="18"/>
                <w:lang w:eastAsia="sl-SI"/>
              </w:rPr>
            </w:pPr>
          </w:p>
        </w:tc>
        <w:tc>
          <w:tcPr>
            <w:tcW w:w="1005" w:type="pct"/>
            <w:tcBorders>
              <w:top w:val="nil"/>
              <w:left w:val="nil"/>
              <w:bottom w:val="single" w:sz="4" w:space="0" w:color="auto"/>
              <w:right w:val="single" w:sz="4" w:space="0" w:color="auto"/>
            </w:tcBorders>
            <w:shd w:val="clear" w:color="auto" w:fill="auto"/>
            <w:noWrap/>
            <w:vAlign w:val="center"/>
            <w:hideMark/>
          </w:tcPr>
          <w:p w14:paraId="730662E3" w14:textId="77777777" w:rsidR="00E3750C" w:rsidRPr="009C46B1" w:rsidRDefault="00E3750C" w:rsidP="00047864">
            <w:pPr>
              <w:spacing w:after="0" w:line="240" w:lineRule="auto"/>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Majhne enote</w:t>
            </w:r>
          </w:p>
        </w:tc>
        <w:tc>
          <w:tcPr>
            <w:tcW w:w="618" w:type="pct"/>
            <w:tcBorders>
              <w:top w:val="nil"/>
              <w:left w:val="nil"/>
              <w:bottom w:val="single" w:sz="4" w:space="0" w:color="auto"/>
              <w:right w:val="single" w:sz="4" w:space="0" w:color="auto"/>
            </w:tcBorders>
            <w:shd w:val="clear" w:color="auto" w:fill="auto"/>
            <w:noWrap/>
            <w:vAlign w:val="center"/>
            <w:hideMark/>
          </w:tcPr>
          <w:p w14:paraId="570C8304"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178</w:t>
            </w:r>
          </w:p>
        </w:tc>
        <w:tc>
          <w:tcPr>
            <w:tcW w:w="463" w:type="pct"/>
            <w:tcBorders>
              <w:top w:val="nil"/>
              <w:left w:val="nil"/>
              <w:bottom w:val="single" w:sz="4" w:space="0" w:color="auto"/>
              <w:right w:val="single" w:sz="4" w:space="0" w:color="auto"/>
            </w:tcBorders>
            <w:shd w:val="clear" w:color="auto" w:fill="auto"/>
            <w:noWrap/>
            <w:vAlign w:val="center"/>
            <w:hideMark/>
          </w:tcPr>
          <w:p w14:paraId="160B27AB"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1.171</w:t>
            </w:r>
          </w:p>
        </w:tc>
        <w:tc>
          <w:tcPr>
            <w:tcW w:w="773" w:type="pct"/>
            <w:tcBorders>
              <w:top w:val="nil"/>
              <w:left w:val="nil"/>
              <w:bottom w:val="single" w:sz="4" w:space="0" w:color="auto"/>
              <w:right w:val="single" w:sz="4" w:space="0" w:color="auto"/>
            </w:tcBorders>
            <w:shd w:val="clear" w:color="auto" w:fill="auto"/>
            <w:noWrap/>
            <w:vAlign w:val="center"/>
            <w:hideMark/>
          </w:tcPr>
          <w:p w14:paraId="44FD7E39"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61.906.990</w:t>
            </w:r>
          </w:p>
        </w:tc>
        <w:tc>
          <w:tcPr>
            <w:tcW w:w="618" w:type="pct"/>
            <w:tcBorders>
              <w:top w:val="nil"/>
              <w:left w:val="nil"/>
              <w:bottom w:val="single" w:sz="4" w:space="0" w:color="auto"/>
              <w:right w:val="single" w:sz="4" w:space="0" w:color="auto"/>
            </w:tcBorders>
            <w:shd w:val="clear" w:color="auto" w:fill="auto"/>
            <w:noWrap/>
            <w:vAlign w:val="center"/>
            <w:hideMark/>
          </w:tcPr>
          <w:p w14:paraId="4BE025E6"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41,69 %</w:t>
            </w:r>
          </w:p>
        </w:tc>
        <w:tc>
          <w:tcPr>
            <w:tcW w:w="540" w:type="pct"/>
            <w:tcBorders>
              <w:top w:val="nil"/>
              <w:left w:val="nil"/>
              <w:bottom w:val="single" w:sz="4" w:space="0" w:color="auto"/>
              <w:right w:val="single" w:sz="4" w:space="0" w:color="auto"/>
            </w:tcBorders>
            <w:shd w:val="clear" w:color="auto" w:fill="auto"/>
            <w:noWrap/>
            <w:vAlign w:val="center"/>
            <w:hideMark/>
          </w:tcPr>
          <w:p w14:paraId="711AD68C"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29,75 %</w:t>
            </w:r>
          </w:p>
        </w:tc>
        <w:tc>
          <w:tcPr>
            <w:tcW w:w="522" w:type="pct"/>
            <w:tcBorders>
              <w:top w:val="nil"/>
              <w:left w:val="nil"/>
              <w:bottom w:val="single" w:sz="4" w:space="0" w:color="auto"/>
              <w:right w:val="single" w:sz="4" w:space="0" w:color="auto"/>
            </w:tcBorders>
            <w:shd w:val="clear" w:color="auto" w:fill="auto"/>
            <w:noWrap/>
            <w:vAlign w:val="center"/>
            <w:hideMark/>
          </w:tcPr>
          <w:p w14:paraId="2DA5AB93"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22,14 %</w:t>
            </w:r>
          </w:p>
        </w:tc>
      </w:tr>
      <w:tr w:rsidR="00E3750C" w:rsidRPr="009C46B1" w14:paraId="498799C5" w14:textId="77777777" w:rsidTr="00047864">
        <w:trPr>
          <w:trHeight w:val="300"/>
        </w:trPr>
        <w:tc>
          <w:tcPr>
            <w:tcW w:w="461" w:type="pct"/>
            <w:vMerge/>
            <w:tcBorders>
              <w:top w:val="nil"/>
              <w:left w:val="single" w:sz="4" w:space="0" w:color="auto"/>
              <w:bottom w:val="single" w:sz="4" w:space="0" w:color="auto"/>
              <w:right w:val="single" w:sz="4" w:space="0" w:color="auto"/>
            </w:tcBorders>
            <w:vAlign w:val="center"/>
            <w:hideMark/>
          </w:tcPr>
          <w:p w14:paraId="600415FC" w14:textId="77777777" w:rsidR="00E3750C" w:rsidRPr="009C46B1" w:rsidRDefault="00E3750C" w:rsidP="00047864">
            <w:pPr>
              <w:spacing w:after="0" w:line="240" w:lineRule="auto"/>
              <w:rPr>
                <w:rFonts w:ascii="Arial" w:eastAsia="Times New Roman" w:hAnsi="Arial" w:cs="Arial"/>
                <w:color w:val="000000"/>
                <w:sz w:val="18"/>
                <w:szCs w:val="18"/>
                <w:lang w:eastAsia="sl-SI"/>
              </w:rPr>
            </w:pPr>
          </w:p>
        </w:tc>
        <w:tc>
          <w:tcPr>
            <w:tcW w:w="1005" w:type="pct"/>
            <w:tcBorders>
              <w:top w:val="nil"/>
              <w:left w:val="nil"/>
              <w:bottom w:val="single" w:sz="4" w:space="0" w:color="auto"/>
              <w:right w:val="single" w:sz="4" w:space="0" w:color="auto"/>
            </w:tcBorders>
            <w:shd w:val="clear" w:color="auto" w:fill="auto"/>
            <w:noWrap/>
            <w:vAlign w:val="center"/>
            <w:hideMark/>
          </w:tcPr>
          <w:p w14:paraId="17CC5E4F" w14:textId="77777777" w:rsidR="00E3750C" w:rsidRPr="009C46B1" w:rsidRDefault="00E3750C" w:rsidP="00047864">
            <w:pPr>
              <w:spacing w:after="0" w:line="240" w:lineRule="auto"/>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Srednje enote</w:t>
            </w:r>
          </w:p>
        </w:tc>
        <w:tc>
          <w:tcPr>
            <w:tcW w:w="618" w:type="pct"/>
            <w:tcBorders>
              <w:top w:val="nil"/>
              <w:left w:val="nil"/>
              <w:bottom w:val="single" w:sz="4" w:space="0" w:color="auto"/>
              <w:right w:val="single" w:sz="4" w:space="0" w:color="auto"/>
            </w:tcBorders>
            <w:shd w:val="clear" w:color="auto" w:fill="auto"/>
            <w:noWrap/>
            <w:vAlign w:val="center"/>
            <w:hideMark/>
          </w:tcPr>
          <w:p w14:paraId="164AB68C"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90</w:t>
            </w:r>
          </w:p>
        </w:tc>
        <w:tc>
          <w:tcPr>
            <w:tcW w:w="463" w:type="pct"/>
            <w:tcBorders>
              <w:top w:val="nil"/>
              <w:left w:val="nil"/>
              <w:bottom w:val="single" w:sz="4" w:space="0" w:color="auto"/>
              <w:right w:val="single" w:sz="4" w:space="0" w:color="auto"/>
            </w:tcBorders>
            <w:shd w:val="clear" w:color="auto" w:fill="auto"/>
            <w:noWrap/>
            <w:vAlign w:val="center"/>
            <w:hideMark/>
          </w:tcPr>
          <w:p w14:paraId="4B49D507"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1.313</w:t>
            </w:r>
          </w:p>
        </w:tc>
        <w:tc>
          <w:tcPr>
            <w:tcW w:w="773" w:type="pct"/>
            <w:tcBorders>
              <w:top w:val="nil"/>
              <w:left w:val="nil"/>
              <w:bottom w:val="single" w:sz="4" w:space="0" w:color="auto"/>
              <w:right w:val="single" w:sz="4" w:space="0" w:color="auto"/>
            </w:tcBorders>
            <w:shd w:val="clear" w:color="auto" w:fill="auto"/>
            <w:noWrap/>
            <w:vAlign w:val="center"/>
            <w:hideMark/>
          </w:tcPr>
          <w:p w14:paraId="6A7E41E9"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118.283.438</w:t>
            </w:r>
          </w:p>
        </w:tc>
        <w:tc>
          <w:tcPr>
            <w:tcW w:w="618" w:type="pct"/>
            <w:tcBorders>
              <w:top w:val="nil"/>
              <w:left w:val="nil"/>
              <w:bottom w:val="single" w:sz="4" w:space="0" w:color="auto"/>
              <w:right w:val="single" w:sz="4" w:space="0" w:color="auto"/>
            </w:tcBorders>
            <w:shd w:val="clear" w:color="auto" w:fill="auto"/>
            <w:noWrap/>
            <w:vAlign w:val="center"/>
            <w:hideMark/>
          </w:tcPr>
          <w:p w14:paraId="08B375B8"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21,08 %</w:t>
            </w:r>
          </w:p>
        </w:tc>
        <w:tc>
          <w:tcPr>
            <w:tcW w:w="540" w:type="pct"/>
            <w:tcBorders>
              <w:top w:val="nil"/>
              <w:left w:val="nil"/>
              <w:bottom w:val="single" w:sz="4" w:space="0" w:color="auto"/>
              <w:right w:val="single" w:sz="4" w:space="0" w:color="auto"/>
            </w:tcBorders>
            <w:shd w:val="clear" w:color="auto" w:fill="auto"/>
            <w:noWrap/>
            <w:vAlign w:val="center"/>
            <w:hideMark/>
          </w:tcPr>
          <w:p w14:paraId="67B7C0CC"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33,36 %</w:t>
            </w:r>
          </w:p>
        </w:tc>
        <w:tc>
          <w:tcPr>
            <w:tcW w:w="522" w:type="pct"/>
            <w:tcBorders>
              <w:top w:val="nil"/>
              <w:left w:val="nil"/>
              <w:bottom w:val="single" w:sz="4" w:space="0" w:color="auto"/>
              <w:right w:val="single" w:sz="4" w:space="0" w:color="auto"/>
            </w:tcBorders>
            <w:shd w:val="clear" w:color="auto" w:fill="auto"/>
            <w:noWrap/>
            <w:vAlign w:val="center"/>
            <w:hideMark/>
          </w:tcPr>
          <w:p w14:paraId="0F6C51B7"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42,30 %</w:t>
            </w:r>
          </w:p>
        </w:tc>
      </w:tr>
      <w:tr w:rsidR="00E3750C" w:rsidRPr="009C46B1" w14:paraId="58183599" w14:textId="77777777" w:rsidTr="00047864">
        <w:trPr>
          <w:trHeight w:val="300"/>
        </w:trPr>
        <w:tc>
          <w:tcPr>
            <w:tcW w:w="461" w:type="pct"/>
            <w:vMerge/>
            <w:tcBorders>
              <w:top w:val="nil"/>
              <w:left w:val="single" w:sz="4" w:space="0" w:color="auto"/>
              <w:bottom w:val="single" w:sz="4" w:space="0" w:color="auto"/>
              <w:right w:val="single" w:sz="4" w:space="0" w:color="auto"/>
            </w:tcBorders>
            <w:vAlign w:val="center"/>
            <w:hideMark/>
          </w:tcPr>
          <w:p w14:paraId="7222EE8F" w14:textId="77777777" w:rsidR="00E3750C" w:rsidRPr="009C46B1" w:rsidRDefault="00E3750C" w:rsidP="00047864">
            <w:pPr>
              <w:spacing w:after="0" w:line="240" w:lineRule="auto"/>
              <w:rPr>
                <w:rFonts w:ascii="Arial" w:eastAsia="Times New Roman" w:hAnsi="Arial" w:cs="Arial"/>
                <w:color w:val="000000"/>
                <w:sz w:val="18"/>
                <w:szCs w:val="18"/>
                <w:lang w:eastAsia="sl-SI"/>
              </w:rPr>
            </w:pPr>
          </w:p>
        </w:tc>
        <w:tc>
          <w:tcPr>
            <w:tcW w:w="1005" w:type="pct"/>
            <w:tcBorders>
              <w:top w:val="nil"/>
              <w:left w:val="nil"/>
              <w:bottom w:val="single" w:sz="4" w:space="0" w:color="auto"/>
              <w:right w:val="single" w:sz="4" w:space="0" w:color="auto"/>
            </w:tcBorders>
            <w:shd w:val="clear" w:color="auto" w:fill="auto"/>
            <w:noWrap/>
            <w:vAlign w:val="center"/>
            <w:hideMark/>
          </w:tcPr>
          <w:p w14:paraId="4126D58A" w14:textId="77777777" w:rsidR="00E3750C" w:rsidRPr="009C46B1" w:rsidRDefault="00E3750C" w:rsidP="00047864">
            <w:pPr>
              <w:spacing w:after="0" w:line="240" w:lineRule="auto"/>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Velike enote</w:t>
            </w:r>
          </w:p>
        </w:tc>
        <w:tc>
          <w:tcPr>
            <w:tcW w:w="618" w:type="pct"/>
            <w:tcBorders>
              <w:top w:val="nil"/>
              <w:left w:val="nil"/>
              <w:bottom w:val="single" w:sz="4" w:space="0" w:color="auto"/>
              <w:right w:val="single" w:sz="4" w:space="0" w:color="auto"/>
            </w:tcBorders>
            <w:shd w:val="clear" w:color="auto" w:fill="auto"/>
            <w:noWrap/>
            <w:vAlign w:val="center"/>
            <w:hideMark/>
          </w:tcPr>
          <w:p w14:paraId="09DAF710"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41</w:t>
            </w:r>
          </w:p>
        </w:tc>
        <w:tc>
          <w:tcPr>
            <w:tcW w:w="463" w:type="pct"/>
            <w:tcBorders>
              <w:top w:val="nil"/>
              <w:left w:val="nil"/>
              <w:bottom w:val="single" w:sz="4" w:space="0" w:color="auto"/>
              <w:right w:val="single" w:sz="4" w:space="0" w:color="auto"/>
            </w:tcBorders>
            <w:shd w:val="clear" w:color="auto" w:fill="auto"/>
            <w:noWrap/>
            <w:vAlign w:val="center"/>
            <w:hideMark/>
          </w:tcPr>
          <w:p w14:paraId="3044D1D1"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1.164</w:t>
            </w:r>
          </w:p>
        </w:tc>
        <w:tc>
          <w:tcPr>
            <w:tcW w:w="773" w:type="pct"/>
            <w:tcBorders>
              <w:top w:val="nil"/>
              <w:left w:val="nil"/>
              <w:bottom w:val="single" w:sz="4" w:space="0" w:color="auto"/>
              <w:right w:val="single" w:sz="4" w:space="0" w:color="auto"/>
            </w:tcBorders>
            <w:shd w:val="clear" w:color="auto" w:fill="auto"/>
            <w:noWrap/>
            <w:vAlign w:val="center"/>
            <w:hideMark/>
          </w:tcPr>
          <w:p w14:paraId="5B3210D2"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85.127.176</w:t>
            </w:r>
          </w:p>
        </w:tc>
        <w:tc>
          <w:tcPr>
            <w:tcW w:w="618" w:type="pct"/>
            <w:tcBorders>
              <w:top w:val="nil"/>
              <w:left w:val="nil"/>
              <w:bottom w:val="single" w:sz="4" w:space="0" w:color="auto"/>
              <w:right w:val="single" w:sz="4" w:space="0" w:color="auto"/>
            </w:tcBorders>
            <w:shd w:val="clear" w:color="auto" w:fill="auto"/>
            <w:noWrap/>
            <w:vAlign w:val="center"/>
            <w:hideMark/>
          </w:tcPr>
          <w:p w14:paraId="2ABC3696"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9,60 %</w:t>
            </w:r>
          </w:p>
        </w:tc>
        <w:tc>
          <w:tcPr>
            <w:tcW w:w="540" w:type="pct"/>
            <w:tcBorders>
              <w:top w:val="nil"/>
              <w:left w:val="nil"/>
              <w:bottom w:val="single" w:sz="4" w:space="0" w:color="auto"/>
              <w:right w:val="single" w:sz="4" w:space="0" w:color="auto"/>
            </w:tcBorders>
            <w:shd w:val="clear" w:color="auto" w:fill="auto"/>
            <w:noWrap/>
            <w:vAlign w:val="center"/>
            <w:hideMark/>
          </w:tcPr>
          <w:p w14:paraId="1186DA5B"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29,57 %</w:t>
            </w:r>
          </w:p>
        </w:tc>
        <w:tc>
          <w:tcPr>
            <w:tcW w:w="522" w:type="pct"/>
            <w:tcBorders>
              <w:top w:val="nil"/>
              <w:left w:val="nil"/>
              <w:bottom w:val="single" w:sz="4" w:space="0" w:color="auto"/>
              <w:right w:val="single" w:sz="4" w:space="0" w:color="auto"/>
            </w:tcBorders>
            <w:shd w:val="clear" w:color="auto" w:fill="auto"/>
            <w:noWrap/>
            <w:vAlign w:val="center"/>
            <w:hideMark/>
          </w:tcPr>
          <w:p w14:paraId="7D73A1EE"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30,44 %</w:t>
            </w:r>
          </w:p>
        </w:tc>
      </w:tr>
      <w:tr w:rsidR="00E3750C" w:rsidRPr="009C46B1" w14:paraId="7D5418E8" w14:textId="77777777" w:rsidTr="00047864">
        <w:trPr>
          <w:trHeight w:val="300"/>
        </w:trPr>
        <w:tc>
          <w:tcPr>
            <w:tcW w:w="461" w:type="pct"/>
            <w:vMerge/>
            <w:tcBorders>
              <w:top w:val="nil"/>
              <w:left w:val="single" w:sz="4" w:space="0" w:color="auto"/>
              <w:bottom w:val="single" w:sz="4" w:space="0" w:color="auto"/>
              <w:right w:val="single" w:sz="4" w:space="0" w:color="auto"/>
            </w:tcBorders>
            <w:vAlign w:val="center"/>
            <w:hideMark/>
          </w:tcPr>
          <w:p w14:paraId="33CD1E73" w14:textId="77777777" w:rsidR="00E3750C" w:rsidRPr="009C46B1" w:rsidRDefault="00E3750C" w:rsidP="00047864">
            <w:pPr>
              <w:spacing w:after="0" w:line="240" w:lineRule="auto"/>
              <w:rPr>
                <w:rFonts w:ascii="Arial" w:eastAsia="Times New Roman" w:hAnsi="Arial" w:cs="Arial"/>
                <w:color w:val="000000"/>
                <w:sz w:val="18"/>
                <w:szCs w:val="18"/>
                <w:lang w:eastAsia="sl-SI"/>
              </w:rPr>
            </w:pPr>
          </w:p>
        </w:tc>
        <w:tc>
          <w:tcPr>
            <w:tcW w:w="1005" w:type="pct"/>
            <w:tcBorders>
              <w:top w:val="nil"/>
              <w:left w:val="nil"/>
              <w:bottom w:val="single" w:sz="4" w:space="0" w:color="auto"/>
              <w:right w:val="single" w:sz="4" w:space="0" w:color="auto"/>
            </w:tcBorders>
            <w:shd w:val="clear" w:color="auto" w:fill="auto"/>
            <w:noWrap/>
            <w:vAlign w:val="center"/>
            <w:hideMark/>
          </w:tcPr>
          <w:p w14:paraId="5F1602E2" w14:textId="77777777" w:rsidR="00E3750C" w:rsidRPr="009C46B1" w:rsidRDefault="00E3750C" w:rsidP="00047864">
            <w:pPr>
              <w:spacing w:after="0" w:line="240" w:lineRule="auto"/>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Velikost RS se ne izračunava</w:t>
            </w:r>
          </w:p>
        </w:tc>
        <w:tc>
          <w:tcPr>
            <w:tcW w:w="618" w:type="pct"/>
            <w:tcBorders>
              <w:top w:val="nil"/>
              <w:left w:val="nil"/>
              <w:bottom w:val="single" w:sz="4" w:space="0" w:color="auto"/>
              <w:right w:val="single" w:sz="4" w:space="0" w:color="auto"/>
            </w:tcBorders>
            <w:shd w:val="clear" w:color="auto" w:fill="auto"/>
            <w:noWrap/>
            <w:vAlign w:val="center"/>
            <w:hideMark/>
          </w:tcPr>
          <w:p w14:paraId="6A798186"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24</w:t>
            </w:r>
          </w:p>
        </w:tc>
        <w:tc>
          <w:tcPr>
            <w:tcW w:w="463" w:type="pct"/>
            <w:tcBorders>
              <w:top w:val="nil"/>
              <w:left w:val="nil"/>
              <w:bottom w:val="single" w:sz="4" w:space="0" w:color="auto"/>
              <w:right w:val="single" w:sz="4" w:space="0" w:color="auto"/>
            </w:tcBorders>
            <w:shd w:val="clear" w:color="auto" w:fill="auto"/>
            <w:noWrap/>
            <w:vAlign w:val="center"/>
            <w:hideMark/>
          </w:tcPr>
          <w:p w14:paraId="526AE152"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39</w:t>
            </w:r>
          </w:p>
        </w:tc>
        <w:tc>
          <w:tcPr>
            <w:tcW w:w="773" w:type="pct"/>
            <w:tcBorders>
              <w:top w:val="nil"/>
              <w:left w:val="nil"/>
              <w:bottom w:val="single" w:sz="4" w:space="0" w:color="auto"/>
              <w:right w:val="single" w:sz="4" w:space="0" w:color="auto"/>
            </w:tcBorders>
            <w:shd w:val="clear" w:color="auto" w:fill="auto"/>
            <w:noWrap/>
            <w:vAlign w:val="center"/>
            <w:hideMark/>
          </w:tcPr>
          <w:p w14:paraId="6952F95A"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1.462.879</w:t>
            </w:r>
          </w:p>
        </w:tc>
        <w:tc>
          <w:tcPr>
            <w:tcW w:w="618" w:type="pct"/>
            <w:tcBorders>
              <w:top w:val="nil"/>
              <w:left w:val="nil"/>
              <w:bottom w:val="single" w:sz="4" w:space="0" w:color="auto"/>
              <w:right w:val="single" w:sz="4" w:space="0" w:color="auto"/>
            </w:tcBorders>
            <w:shd w:val="clear" w:color="auto" w:fill="auto"/>
            <w:noWrap/>
            <w:vAlign w:val="center"/>
            <w:hideMark/>
          </w:tcPr>
          <w:p w14:paraId="2F34E77C"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5,62 %</w:t>
            </w:r>
          </w:p>
        </w:tc>
        <w:tc>
          <w:tcPr>
            <w:tcW w:w="540" w:type="pct"/>
            <w:tcBorders>
              <w:top w:val="nil"/>
              <w:left w:val="nil"/>
              <w:bottom w:val="single" w:sz="4" w:space="0" w:color="auto"/>
              <w:right w:val="single" w:sz="4" w:space="0" w:color="auto"/>
            </w:tcBorders>
            <w:shd w:val="clear" w:color="auto" w:fill="auto"/>
            <w:noWrap/>
            <w:vAlign w:val="center"/>
            <w:hideMark/>
          </w:tcPr>
          <w:p w14:paraId="1BA14835"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0,99 %</w:t>
            </w:r>
          </w:p>
        </w:tc>
        <w:tc>
          <w:tcPr>
            <w:tcW w:w="522" w:type="pct"/>
            <w:tcBorders>
              <w:top w:val="nil"/>
              <w:left w:val="nil"/>
              <w:bottom w:val="single" w:sz="4" w:space="0" w:color="auto"/>
              <w:right w:val="single" w:sz="4" w:space="0" w:color="auto"/>
            </w:tcBorders>
            <w:shd w:val="clear" w:color="auto" w:fill="auto"/>
            <w:noWrap/>
            <w:vAlign w:val="center"/>
            <w:hideMark/>
          </w:tcPr>
          <w:p w14:paraId="155BC9A9"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0,52 %</w:t>
            </w:r>
          </w:p>
        </w:tc>
      </w:tr>
      <w:tr w:rsidR="00E3750C" w:rsidRPr="009C46B1" w14:paraId="524E58C3" w14:textId="77777777" w:rsidTr="00047864">
        <w:trPr>
          <w:trHeight w:val="300"/>
        </w:trPr>
        <w:tc>
          <w:tcPr>
            <w:tcW w:w="461" w:type="pct"/>
            <w:vMerge/>
            <w:tcBorders>
              <w:top w:val="nil"/>
              <w:left w:val="single" w:sz="4" w:space="0" w:color="auto"/>
              <w:bottom w:val="single" w:sz="4" w:space="0" w:color="auto"/>
              <w:right w:val="single" w:sz="4" w:space="0" w:color="auto"/>
            </w:tcBorders>
            <w:vAlign w:val="center"/>
            <w:hideMark/>
          </w:tcPr>
          <w:p w14:paraId="1E4C652F" w14:textId="77777777" w:rsidR="00E3750C" w:rsidRPr="009C46B1" w:rsidRDefault="00E3750C" w:rsidP="00047864">
            <w:pPr>
              <w:spacing w:after="0" w:line="240" w:lineRule="auto"/>
              <w:rPr>
                <w:rFonts w:ascii="Arial" w:eastAsia="Times New Roman" w:hAnsi="Arial" w:cs="Arial"/>
                <w:color w:val="000000"/>
                <w:sz w:val="18"/>
                <w:szCs w:val="18"/>
                <w:lang w:eastAsia="sl-SI"/>
              </w:rPr>
            </w:pPr>
          </w:p>
        </w:tc>
        <w:tc>
          <w:tcPr>
            <w:tcW w:w="1005" w:type="pct"/>
            <w:tcBorders>
              <w:top w:val="nil"/>
              <w:left w:val="nil"/>
              <w:bottom w:val="single" w:sz="4" w:space="0" w:color="auto"/>
              <w:right w:val="single" w:sz="4" w:space="0" w:color="auto"/>
            </w:tcBorders>
            <w:shd w:val="clear" w:color="auto" w:fill="auto"/>
            <w:noWrap/>
            <w:vAlign w:val="center"/>
            <w:hideMark/>
          </w:tcPr>
          <w:p w14:paraId="73D27AF0" w14:textId="77777777" w:rsidR="00E3750C" w:rsidRPr="009C46B1" w:rsidRDefault="00E3750C" w:rsidP="00047864">
            <w:pPr>
              <w:spacing w:after="0" w:line="240" w:lineRule="auto"/>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Ni podatka o velikosti</w:t>
            </w:r>
          </w:p>
        </w:tc>
        <w:tc>
          <w:tcPr>
            <w:tcW w:w="618" w:type="pct"/>
            <w:tcBorders>
              <w:top w:val="nil"/>
              <w:left w:val="nil"/>
              <w:bottom w:val="single" w:sz="4" w:space="0" w:color="auto"/>
              <w:right w:val="single" w:sz="4" w:space="0" w:color="auto"/>
            </w:tcBorders>
            <w:shd w:val="clear" w:color="auto" w:fill="auto"/>
            <w:noWrap/>
            <w:vAlign w:val="center"/>
            <w:hideMark/>
          </w:tcPr>
          <w:p w14:paraId="6CC3323C"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18</w:t>
            </w:r>
          </w:p>
        </w:tc>
        <w:tc>
          <w:tcPr>
            <w:tcW w:w="463" w:type="pct"/>
            <w:tcBorders>
              <w:top w:val="nil"/>
              <w:left w:val="nil"/>
              <w:bottom w:val="single" w:sz="4" w:space="0" w:color="auto"/>
              <w:right w:val="single" w:sz="4" w:space="0" w:color="auto"/>
            </w:tcBorders>
            <w:shd w:val="clear" w:color="auto" w:fill="auto"/>
            <w:noWrap/>
            <w:vAlign w:val="center"/>
            <w:hideMark/>
          </w:tcPr>
          <w:p w14:paraId="176B1B1D"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31</w:t>
            </w:r>
          </w:p>
        </w:tc>
        <w:tc>
          <w:tcPr>
            <w:tcW w:w="773" w:type="pct"/>
            <w:tcBorders>
              <w:top w:val="nil"/>
              <w:left w:val="nil"/>
              <w:bottom w:val="single" w:sz="4" w:space="0" w:color="auto"/>
              <w:right w:val="single" w:sz="4" w:space="0" w:color="auto"/>
            </w:tcBorders>
            <w:shd w:val="clear" w:color="auto" w:fill="auto"/>
            <w:noWrap/>
            <w:vAlign w:val="center"/>
            <w:hideMark/>
          </w:tcPr>
          <w:p w14:paraId="02FBEFFF"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2.968.308</w:t>
            </w:r>
          </w:p>
        </w:tc>
        <w:tc>
          <w:tcPr>
            <w:tcW w:w="618" w:type="pct"/>
            <w:tcBorders>
              <w:top w:val="nil"/>
              <w:left w:val="nil"/>
              <w:bottom w:val="single" w:sz="4" w:space="0" w:color="auto"/>
              <w:right w:val="single" w:sz="4" w:space="0" w:color="auto"/>
            </w:tcBorders>
            <w:shd w:val="clear" w:color="auto" w:fill="auto"/>
            <w:noWrap/>
            <w:vAlign w:val="center"/>
            <w:hideMark/>
          </w:tcPr>
          <w:p w14:paraId="1632AF8E"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4,22 %</w:t>
            </w:r>
          </w:p>
        </w:tc>
        <w:tc>
          <w:tcPr>
            <w:tcW w:w="540" w:type="pct"/>
            <w:tcBorders>
              <w:top w:val="nil"/>
              <w:left w:val="nil"/>
              <w:bottom w:val="single" w:sz="4" w:space="0" w:color="auto"/>
              <w:right w:val="single" w:sz="4" w:space="0" w:color="auto"/>
            </w:tcBorders>
            <w:shd w:val="clear" w:color="auto" w:fill="auto"/>
            <w:noWrap/>
            <w:vAlign w:val="center"/>
            <w:hideMark/>
          </w:tcPr>
          <w:p w14:paraId="31858A9E"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0,79 %</w:t>
            </w:r>
          </w:p>
        </w:tc>
        <w:tc>
          <w:tcPr>
            <w:tcW w:w="522" w:type="pct"/>
            <w:tcBorders>
              <w:top w:val="nil"/>
              <w:left w:val="nil"/>
              <w:bottom w:val="single" w:sz="4" w:space="0" w:color="auto"/>
              <w:right w:val="single" w:sz="4" w:space="0" w:color="auto"/>
            </w:tcBorders>
            <w:shd w:val="clear" w:color="auto" w:fill="auto"/>
            <w:noWrap/>
            <w:vAlign w:val="center"/>
            <w:hideMark/>
          </w:tcPr>
          <w:p w14:paraId="6B23AA6F"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1,06 %</w:t>
            </w:r>
          </w:p>
        </w:tc>
      </w:tr>
      <w:tr w:rsidR="00E3750C" w:rsidRPr="009C46B1" w14:paraId="630FF78C" w14:textId="77777777" w:rsidTr="00047864">
        <w:trPr>
          <w:trHeight w:val="300"/>
        </w:trPr>
        <w:tc>
          <w:tcPr>
            <w:tcW w:w="461" w:type="pct"/>
            <w:vMerge/>
            <w:tcBorders>
              <w:top w:val="nil"/>
              <w:left w:val="single" w:sz="4" w:space="0" w:color="auto"/>
              <w:bottom w:val="single" w:sz="4" w:space="0" w:color="auto"/>
              <w:right w:val="single" w:sz="4" w:space="0" w:color="auto"/>
            </w:tcBorders>
            <w:vAlign w:val="center"/>
            <w:hideMark/>
          </w:tcPr>
          <w:p w14:paraId="22B0152C" w14:textId="77777777" w:rsidR="00E3750C" w:rsidRPr="009C46B1" w:rsidRDefault="00E3750C" w:rsidP="00047864">
            <w:pPr>
              <w:spacing w:after="0" w:line="240" w:lineRule="auto"/>
              <w:rPr>
                <w:rFonts w:ascii="Arial" w:eastAsia="Times New Roman" w:hAnsi="Arial" w:cs="Arial"/>
                <w:color w:val="000000"/>
                <w:sz w:val="18"/>
                <w:szCs w:val="18"/>
                <w:lang w:eastAsia="sl-SI"/>
              </w:rPr>
            </w:pPr>
          </w:p>
        </w:tc>
        <w:tc>
          <w:tcPr>
            <w:tcW w:w="1005" w:type="pct"/>
            <w:tcBorders>
              <w:top w:val="nil"/>
              <w:left w:val="nil"/>
              <w:bottom w:val="single" w:sz="4" w:space="0" w:color="auto"/>
              <w:right w:val="single" w:sz="4" w:space="0" w:color="auto"/>
            </w:tcBorders>
            <w:shd w:val="clear" w:color="auto" w:fill="auto"/>
            <w:noWrap/>
            <w:vAlign w:val="center"/>
            <w:hideMark/>
          </w:tcPr>
          <w:p w14:paraId="5828F4C7" w14:textId="77777777" w:rsidR="00E3750C" w:rsidRPr="009C46B1" w:rsidRDefault="00E3750C" w:rsidP="00047864">
            <w:pPr>
              <w:spacing w:after="0" w:line="240" w:lineRule="auto"/>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Skupaj</w:t>
            </w:r>
          </w:p>
        </w:tc>
        <w:tc>
          <w:tcPr>
            <w:tcW w:w="618" w:type="pct"/>
            <w:tcBorders>
              <w:top w:val="nil"/>
              <w:left w:val="nil"/>
              <w:bottom w:val="single" w:sz="4" w:space="0" w:color="auto"/>
              <w:right w:val="single" w:sz="4" w:space="0" w:color="auto"/>
            </w:tcBorders>
            <w:shd w:val="clear" w:color="auto" w:fill="auto"/>
            <w:noWrap/>
            <w:vAlign w:val="center"/>
            <w:hideMark/>
          </w:tcPr>
          <w:p w14:paraId="36434E2F"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427</w:t>
            </w:r>
          </w:p>
        </w:tc>
        <w:tc>
          <w:tcPr>
            <w:tcW w:w="463" w:type="pct"/>
            <w:tcBorders>
              <w:top w:val="nil"/>
              <w:left w:val="nil"/>
              <w:bottom w:val="single" w:sz="4" w:space="0" w:color="auto"/>
              <w:right w:val="single" w:sz="4" w:space="0" w:color="auto"/>
            </w:tcBorders>
            <w:shd w:val="clear" w:color="auto" w:fill="auto"/>
            <w:noWrap/>
            <w:vAlign w:val="center"/>
            <w:hideMark/>
          </w:tcPr>
          <w:p w14:paraId="4F1B3D63"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3.936</w:t>
            </w:r>
          </w:p>
        </w:tc>
        <w:tc>
          <w:tcPr>
            <w:tcW w:w="773" w:type="pct"/>
            <w:tcBorders>
              <w:top w:val="nil"/>
              <w:left w:val="nil"/>
              <w:bottom w:val="single" w:sz="4" w:space="0" w:color="auto"/>
              <w:right w:val="single" w:sz="4" w:space="0" w:color="auto"/>
            </w:tcBorders>
            <w:shd w:val="clear" w:color="auto" w:fill="auto"/>
            <w:noWrap/>
            <w:vAlign w:val="center"/>
            <w:hideMark/>
          </w:tcPr>
          <w:p w14:paraId="630ED069"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279.644.224</w:t>
            </w:r>
          </w:p>
        </w:tc>
        <w:tc>
          <w:tcPr>
            <w:tcW w:w="618" w:type="pct"/>
            <w:tcBorders>
              <w:top w:val="nil"/>
              <w:left w:val="nil"/>
              <w:bottom w:val="single" w:sz="4" w:space="0" w:color="auto"/>
              <w:right w:val="single" w:sz="4" w:space="0" w:color="auto"/>
            </w:tcBorders>
            <w:shd w:val="clear" w:color="auto" w:fill="auto"/>
            <w:noWrap/>
            <w:vAlign w:val="center"/>
            <w:hideMark/>
          </w:tcPr>
          <w:p w14:paraId="4A5E36FE"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100,00 %</w:t>
            </w:r>
          </w:p>
        </w:tc>
        <w:tc>
          <w:tcPr>
            <w:tcW w:w="540" w:type="pct"/>
            <w:tcBorders>
              <w:top w:val="nil"/>
              <w:left w:val="nil"/>
              <w:bottom w:val="single" w:sz="4" w:space="0" w:color="auto"/>
              <w:right w:val="single" w:sz="4" w:space="0" w:color="auto"/>
            </w:tcBorders>
            <w:shd w:val="clear" w:color="auto" w:fill="auto"/>
            <w:noWrap/>
            <w:vAlign w:val="center"/>
            <w:hideMark/>
          </w:tcPr>
          <w:p w14:paraId="1B7088DD"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100,00 %</w:t>
            </w:r>
          </w:p>
        </w:tc>
        <w:tc>
          <w:tcPr>
            <w:tcW w:w="522" w:type="pct"/>
            <w:tcBorders>
              <w:top w:val="nil"/>
              <w:left w:val="nil"/>
              <w:bottom w:val="single" w:sz="4" w:space="0" w:color="auto"/>
              <w:right w:val="single" w:sz="4" w:space="0" w:color="auto"/>
            </w:tcBorders>
            <w:shd w:val="clear" w:color="auto" w:fill="auto"/>
            <w:noWrap/>
            <w:vAlign w:val="center"/>
            <w:hideMark/>
          </w:tcPr>
          <w:p w14:paraId="473F50EA"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100,00 %</w:t>
            </w:r>
          </w:p>
        </w:tc>
      </w:tr>
      <w:tr w:rsidR="00E3750C" w:rsidRPr="009C46B1" w14:paraId="164023BE" w14:textId="77777777" w:rsidTr="00047864">
        <w:trPr>
          <w:trHeight w:val="300"/>
        </w:trPr>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98AE31" w14:textId="77777777" w:rsidR="00E3750C" w:rsidRPr="009C46B1" w:rsidRDefault="00E3750C" w:rsidP="00047864">
            <w:pPr>
              <w:spacing w:after="0" w:line="240" w:lineRule="auto"/>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Storitve</w:t>
            </w:r>
          </w:p>
        </w:tc>
        <w:tc>
          <w:tcPr>
            <w:tcW w:w="1005" w:type="pct"/>
            <w:tcBorders>
              <w:top w:val="nil"/>
              <w:left w:val="nil"/>
              <w:bottom w:val="single" w:sz="4" w:space="0" w:color="auto"/>
              <w:right w:val="single" w:sz="4" w:space="0" w:color="auto"/>
            </w:tcBorders>
            <w:shd w:val="clear" w:color="auto" w:fill="auto"/>
            <w:noWrap/>
            <w:vAlign w:val="center"/>
            <w:hideMark/>
          </w:tcPr>
          <w:p w14:paraId="5A5F8310" w14:textId="77777777" w:rsidR="00E3750C" w:rsidRPr="009C46B1" w:rsidRDefault="00E3750C" w:rsidP="00047864">
            <w:pPr>
              <w:spacing w:after="0" w:line="240" w:lineRule="auto"/>
              <w:rPr>
                <w:rFonts w:ascii="Arial" w:eastAsia="Times New Roman" w:hAnsi="Arial" w:cs="Arial"/>
                <w:color w:val="000000"/>
                <w:sz w:val="18"/>
                <w:szCs w:val="18"/>
                <w:lang w:eastAsia="sl-SI"/>
              </w:rPr>
            </w:pPr>
            <w:proofErr w:type="spellStart"/>
            <w:r w:rsidRPr="009C46B1">
              <w:rPr>
                <w:rFonts w:ascii="Arial" w:eastAsia="Times New Roman" w:hAnsi="Arial" w:cs="Arial"/>
                <w:color w:val="000000"/>
                <w:sz w:val="18"/>
                <w:szCs w:val="18"/>
                <w:lang w:eastAsia="sl-SI"/>
              </w:rPr>
              <w:t>Mikro</w:t>
            </w:r>
            <w:proofErr w:type="spellEnd"/>
            <w:r w:rsidRPr="009C46B1">
              <w:rPr>
                <w:rFonts w:ascii="Arial" w:eastAsia="Times New Roman" w:hAnsi="Arial" w:cs="Arial"/>
                <w:color w:val="000000"/>
                <w:sz w:val="18"/>
                <w:szCs w:val="18"/>
                <w:lang w:eastAsia="sl-SI"/>
              </w:rPr>
              <w:t xml:space="preserve"> enote</w:t>
            </w:r>
          </w:p>
        </w:tc>
        <w:tc>
          <w:tcPr>
            <w:tcW w:w="618" w:type="pct"/>
            <w:tcBorders>
              <w:top w:val="nil"/>
              <w:left w:val="nil"/>
              <w:bottom w:val="single" w:sz="4" w:space="0" w:color="auto"/>
              <w:right w:val="single" w:sz="4" w:space="0" w:color="auto"/>
            </w:tcBorders>
            <w:shd w:val="clear" w:color="auto" w:fill="auto"/>
            <w:noWrap/>
            <w:vAlign w:val="center"/>
            <w:hideMark/>
          </w:tcPr>
          <w:p w14:paraId="1D33E0FE"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122</w:t>
            </w:r>
          </w:p>
        </w:tc>
        <w:tc>
          <w:tcPr>
            <w:tcW w:w="463" w:type="pct"/>
            <w:tcBorders>
              <w:top w:val="nil"/>
              <w:left w:val="nil"/>
              <w:bottom w:val="single" w:sz="4" w:space="0" w:color="auto"/>
              <w:right w:val="single" w:sz="4" w:space="0" w:color="auto"/>
            </w:tcBorders>
            <w:shd w:val="clear" w:color="auto" w:fill="auto"/>
            <w:noWrap/>
            <w:vAlign w:val="center"/>
            <w:hideMark/>
          </w:tcPr>
          <w:p w14:paraId="6A4B447E"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197</w:t>
            </w:r>
          </w:p>
        </w:tc>
        <w:tc>
          <w:tcPr>
            <w:tcW w:w="773" w:type="pct"/>
            <w:tcBorders>
              <w:top w:val="nil"/>
              <w:left w:val="nil"/>
              <w:bottom w:val="single" w:sz="4" w:space="0" w:color="auto"/>
              <w:right w:val="single" w:sz="4" w:space="0" w:color="auto"/>
            </w:tcBorders>
            <w:shd w:val="clear" w:color="auto" w:fill="auto"/>
            <w:noWrap/>
            <w:vAlign w:val="center"/>
            <w:hideMark/>
          </w:tcPr>
          <w:p w14:paraId="648F75E8"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24.651.715</w:t>
            </w:r>
          </w:p>
        </w:tc>
        <w:tc>
          <w:tcPr>
            <w:tcW w:w="618" w:type="pct"/>
            <w:tcBorders>
              <w:top w:val="nil"/>
              <w:left w:val="nil"/>
              <w:bottom w:val="single" w:sz="4" w:space="0" w:color="auto"/>
              <w:right w:val="single" w:sz="4" w:space="0" w:color="auto"/>
            </w:tcBorders>
            <w:shd w:val="clear" w:color="auto" w:fill="auto"/>
            <w:noWrap/>
            <w:vAlign w:val="center"/>
            <w:hideMark/>
          </w:tcPr>
          <w:p w14:paraId="6EAB20D7"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41,78 %</w:t>
            </w:r>
          </w:p>
        </w:tc>
        <w:tc>
          <w:tcPr>
            <w:tcW w:w="540" w:type="pct"/>
            <w:tcBorders>
              <w:top w:val="nil"/>
              <w:left w:val="nil"/>
              <w:bottom w:val="single" w:sz="4" w:space="0" w:color="auto"/>
              <w:right w:val="single" w:sz="4" w:space="0" w:color="auto"/>
            </w:tcBorders>
            <w:shd w:val="clear" w:color="auto" w:fill="auto"/>
            <w:noWrap/>
            <w:vAlign w:val="center"/>
            <w:hideMark/>
          </w:tcPr>
          <w:p w14:paraId="3617D6F6"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34,62 %</w:t>
            </w:r>
          </w:p>
        </w:tc>
        <w:tc>
          <w:tcPr>
            <w:tcW w:w="522" w:type="pct"/>
            <w:tcBorders>
              <w:top w:val="nil"/>
              <w:left w:val="nil"/>
              <w:bottom w:val="single" w:sz="4" w:space="0" w:color="auto"/>
              <w:right w:val="single" w:sz="4" w:space="0" w:color="auto"/>
            </w:tcBorders>
            <w:shd w:val="clear" w:color="auto" w:fill="auto"/>
            <w:noWrap/>
            <w:vAlign w:val="center"/>
            <w:hideMark/>
          </w:tcPr>
          <w:p w14:paraId="4B9E62C6"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15,79 %</w:t>
            </w:r>
          </w:p>
        </w:tc>
      </w:tr>
      <w:tr w:rsidR="00E3750C" w:rsidRPr="009C46B1" w14:paraId="19032511" w14:textId="77777777" w:rsidTr="00047864">
        <w:trPr>
          <w:trHeight w:val="300"/>
        </w:trPr>
        <w:tc>
          <w:tcPr>
            <w:tcW w:w="461" w:type="pct"/>
            <w:vMerge/>
            <w:tcBorders>
              <w:top w:val="nil"/>
              <w:left w:val="single" w:sz="4" w:space="0" w:color="auto"/>
              <w:bottom w:val="single" w:sz="4" w:space="0" w:color="auto"/>
              <w:right w:val="single" w:sz="4" w:space="0" w:color="auto"/>
            </w:tcBorders>
            <w:vAlign w:val="center"/>
            <w:hideMark/>
          </w:tcPr>
          <w:p w14:paraId="35A7F363" w14:textId="77777777" w:rsidR="00E3750C" w:rsidRPr="009C46B1" w:rsidRDefault="00E3750C" w:rsidP="00047864">
            <w:pPr>
              <w:spacing w:after="0" w:line="240" w:lineRule="auto"/>
              <w:rPr>
                <w:rFonts w:ascii="Arial" w:eastAsia="Times New Roman" w:hAnsi="Arial" w:cs="Arial"/>
                <w:color w:val="000000"/>
                <w:sz w:val="18"/>
                <w:szCs w:val="18"/>
                <w:lang w:eastAsia="sl-SI"/>
              </w:rPr>
            </w:pPr>
          </w:p>
        </w:tc>
        <w:tc>
          <w:tcPr>
            <w:tcW w:w="1005" w:type="pct"/>
            <w:tcBorders>
              <w:top w:val="nil"/>
              <w:left w:val="nil"/>
              <w:bottom w:val="single" w:sz="4" w:space="0" w:color="auto"/>
              <w:right w:val="single" w:sz="4" w:space="0" w:color="auto"/>
            </w:tcBorders>
            <w:shd w:val="clear" w:color="auto" w:fill="auto"/>
            <w:noWrap/>
            <w:vAlign w:val="center"/>
            <w:hideMark/>
          </w:tcPr>
          <w:p w14:paraId="0730DBC2" w14:textId="77777777" w:rsidR="00E3750C" w:rsidRPr="009C46B1" w:rsidRDefault="00E3750C" w:rsidP="00047864">
            <w:pPr>
              <w:spacing w:after="0" w:line="240" w:lineRule="auto"/>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Majhne enote</w:t>
            </w:r>
          </w:p>
        </w:tc>
        <w:tc>
          <w:tcPr>
            <w:tcW w:w="618" w:type="pct"/>
            <w:tcBorders>
              <w:top w:val="nil"/>
              <w:left w:val="nil"/>
              <w:bottom w:val="single" w:sz="4" w:space="0" w:color="auto"/>
              <w:right w:val="single" w:sz="4" w:space="0" w:color="auto"/>
            </w:tcBorders>
            <w:shd w:val="clear" w:color="auto" w:fill="auto"/>
            <w:noWrap/>
            <w:vAlign w:val="center"/>
            <w:hideMark/>
          </w:tcPr>
          <w:p w14:paraId="786B5D31"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93</w:t>
            </w:r>
          </w:p>
        </w:tc>
        <w:tc>
          <w:tcPr>
            <w:tcW w:w="463" w:type="pct"/>
            <w:tcBorders>
              <w:top w:val="nil"/>
              <w:left w:val="nil"/>
              <w:bottom w:val="single" w:sz="4" w:space="0" w:color="auto"/>
              <w:right w:val="single" w:sz="4" w:space="0" w:color="auto"/>
            </w:tcBorders>
            <w:shd w:val="clear" w:color="auto" w:fill="auto"/>
            <w:noWrap/>
            <w:vAlign w:val="center"/>
            <w:hideMark/>
          </w:tcPr>
          <w:p w14:paraId="49E31816"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185</w:t>
            </w:r>
          </w:p>
        </w:tc>
        <w:tc>
          <w:tcPr>
            <w:tcW w:w="773" w:type="pct"/>
            <w:tcBorders>
              <w:top w:val="nil"/>
              <w:left w:val="nil"/>
              <w:bottom w:val="single" w:sz="4" w:space="0" w:color="auto"/>
              <w:right w:val="single" w:sz="4" w:space="0" w:color="auto"/>
            </w:tcBorders>
            <w:shd w:val="clear" w:color="auto" w:fill="auto"/>
            <w:noWrap/>
            <w:vAlign w:val="center"/>
            <w:hideMark/>
          </w:tcPr>
          <w:p w14:paraId="281FE46D"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57.164.980</w:t>
            </w:r>
          </w:p>
        </w:tc>
        <w:tc>
          <w:tcPr>
            <w:tcW w:w="618" w:type="pct"/>
            <w:tcBorders>
              <w:top w:val="nil"/>
              <w:left w:val="nil"/>
              <w:bottom w:val="single" w:sz="4" w:space="0" w:color="auto"/>
              <w:right w:val="single" w:sz="4" w:space="0" w:color="auto"/>
            </w:tcBorders>
            <w:shd w:val="clear" w:color="auto" w:fill="auto"/>
            <w:noWrap/>
            <w:vAlign w:val="center"/>
            <w:hideMark/>
          </w:tcPr>
          <w:p w14:paraId="6A8AFAAB"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31,85 %</w:t>
            </w:r>
          </w:p>
        </w:tc>
        <w:tc>
          <w:tcPr>
            <w:tcW w:w="540" w:type="pct"/>
            <w:tcBorders>
              <w:top w:val="nil"/>
              <w:left w:val="nil"/>
              <w:bottom w:val="single" w:sz="4" w:space="0" w:color="auto"/>
              <w:right w:val="single" w:sz="4" w:space="0" w:color="auto"/>
            </w:tcBorders>
            <w:shd w:val="clear" w:color="auto" w:fill="auto"/>
            <w:noWrap/>
            <w:vAlign w:val="center"/>
            <w:hideMark/>
          </w:tcPr>
          <w:p w14:paraId="70BF607D"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32,51 %</w:t>
            </w:r>
          </w:p>
        </w:tc>
        <w:tc>
          <w:tcPr>
            <w:tcW w:w="522" w:type="pct"/>
            <w:tcBorders>
              <w:top w:val="nil"/>
              <w:left w:val="nil"/>
              <w:bottom w:val="single" w:sz="4" w:space="0" w:color="auto"/>
              <w:right w:val="single" w:sz="4" w:space="0" w:color="auto"/>
            </w:tcBorders>
            <w:shd w:val="clear" w:color="auto" w:fill="auto"/>
            <w:noWrap/>
            <w:vAlign w:val="center"/>
            <w:hideMark/>
          </w:tcPr>
          <w:p w14:paraId="78E58A9A"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36,62 %</w:t>
            </w:r>
          </w:p>
        </w:tc>
      </w:tr>
      <w:tr w:rsidR="00E3750C" w:rsidRPr="009C46B1" w14:paraId="5B931EA2" w14:textId="77777777" w:rsidTr="00047864">
        <w:trPr>
          <w:trHeight w:val="300"/>
        </w:trPr>
        <w:tc>
          <w:tcPr>
            <w:tcW w:w="461" w:type="pct"/>
            <w:vMerge/>
            <w:tcBorders>
              <w:top w:val="nil"/>
              <w:left w:val="single" w:sz="4" w:space="0" w:color="auto"/>
              <w:bottom w:val="single" w:sz="4" w:space="0" w:color="auto"/>
              <w:right w:val="single" w:sz="4" w:space="0" w:color="auto"/>
            </w:tcBorders>
            <w:vAlign w:val="center"/>
            <w:hideMark/>
          </w:tcPr>
          <w:p w14:paraId="28B1BF0A" w14:textId="77777777" w:rsidR="00E3750C" w:rsidRPr="009C46B1" w:rsidRDefault="00E3750C" w:rsidP="00047864">
            <w:pPr>
              <w:spacing w:after="0" w:line="240" w:lineRule="auto"/>
              <w:rPr>
                <w:rFonts w:ascii="Arial" w:eastAsia="Times New Roman" w:hAnsi="Arial" w:cs="Arial"/>
                <w:color w:val="000000"/>
                <w:sz w:val="18"/>
                <w:szCs w:val="18"/>
                <w:lang w:eastAsia="sl-SI"/>
              </w:rPr>
            </w:pPr>
          </w:p>
        </w:tc>
        <w:tc>
          <w:tcPr>
            <w:tcW w:w="1005" w:type="pct"/>
            <w:tcBorders>
              <w:top w:val="nil"/>
              <w:left w:val="nil"/>
              <w:bottom w:val="single" w:sz="4" w:space="0" w:color="auto"/>
              <w:right w:val="single" w:sz="4" w:space="0" w:color="auto"/>
            </w:tcBorders>
            <w:shd w:val="clear" w:color="auto" w:fill="auto"/>
            <w:noWrap/>
            <w:vAlign w:val="center"/>
            <w:hideMark/>
          </w:tcPr>
          <w:p w14:paraId="45FAAF82" w14:textId="77777777" w:rsidR="00E3750C" w:rsidRPr="009C46B1" w:rsidRDefault="00E3750C" w:rsidP="00047864">
            <w:pPr>
              <w:spacing w:after="0" w:line="240" w:lineRule="auto"/>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Srednje enote</w:t>
            </w:r>
          </w:p>
        </w:tc>
        <w:tc>
          <w:tcPr>
            <w:tcW w:w="618" w:type="pct"/>
            <w:tcBorders>
              <w:top w:val="nil"/>
              <w:left w:val="nil"/>
              <w:bottom w:val="single" w:sz="4" w:space="0" w:color="auto"/>
              <w:right w:val="single" w:sz="4" w:space="0" w:color="auto"/>
            </w:tcBorders>
            <w:shd w:val="clear" w:color="auto" w:fill="auto"/>
            <w:noWrap/>
            <w:vAlign w:val="center"/>
            <w:hideMark/>
          </w:tcPr>
          <w:p w14:paraId="3D2BF601"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36</w:t>
            </w:r>
          </w:p>
        </w:tc>
        <w:tc>
          <w:tcPr>
            <w:tcW w:w="463" w:type="pct"/>
            <w:tcBorders>
              <w:top w:val="nil"/>
              <w:left w:val="nil"/>
              <w:bottom w:val="single" w:sz="4" w:space="0" w:color="auto"/>
              <w:right w:val="single" w:sz="4" w:space="0" w:color="auto"/>
            </w:tcBorders>
            <w:shd w:val="clear" w:color="auto" w:fill="auto"/>
            <w:noWrap/>
            <w:vAlign w:val="center"/>
            <w:hideMark/>
          </w:tcPr>
          <w:p w14:paraId="5A894DCB"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85</w:t>
            </w:r>
          </w:p>
        </w:tc>
        <w:tc>
          <w:tcPr>
            <w:tcW w:w="773" w:type="pct"/>
            <w:tcBorders>
              <w:top w:val="nil"/>
              <w:left w:val="nil"/>
              <w:bottom w:val="single" w:sz="4" w:space="0" w:color="auto"/>
              <w:right w:val="single" w:sz="4" w:space="0" w:color="auto"/>
            </w:tcBorders>
            <w:shd w:val="clear" w:color="auto" w:fill="auto"/>
            <w:noWrap/>
            <w:vAlign w:val="center"/>
            <w:hideMark/>
          </w:tcPr>
          <w:p w14:paraId="607A3EE2"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32.200.698</w:t>
            </w:r>
          </w:p>
        </w:tc>
        <w:tc>
          <w:tcPr>
            <w:tcW w:w="618" w:type="pct"/>
            <w:tcBorders>
              <w:top w:val="nil"/>
              <w:left w:val="nil"/>
              <w:bottom w:val="single" w:sz="4" w:space="0" w:color="auto"/>
              <w:right w:val="single" w:sz="4" w:space="0" w:color="auto"/>
            </w:tcBorders>
            <w:shd w:val="clear" w:color="auto" w:fill="auto"/>
            <w:noWrap/>
            <w:vAlign w:val="center"/>
            <w:hideMark/>
          </w:tcPr>
          <w:p w14:paraId="4CCB51A5"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12,33 %</w:t>
            </w:r>
          </w:p>
        </w:tc>
        <w:tc>
          <w:tcPr>
            <w:tcW w:w="540" w:type="pct"/>
            <w:tcBorders>
              <w:top w:val="nil"/>
              <w:left w:val="nil"/>
              <w:bottom w:val="single" w:sz="4" w:space="0" w:color="auto"/>
              <w:right w:val="single" w:sz="4" w:space="0" w:color="auto"/>
            </w:tcBorders>
            <w:shd w:val="clear" w:color="auto" w:fill="auto"/>
            <w:noWrap/>
            <w:vAlign w:val="center"/>
            <w:hideMark/>
          </w:tcPr>
          <w:p w14:paraId="2F081636"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14,94 %</w:t>
            </w:r>
          </w:p>
        </w:tc>
        <w:tc>
          <w:tcPr>
            <w:tcW w:w="522" w:type="pct"/>
            <w:tcBorders>
              <w:top w:val="nil"/>
              <w:left w:val="nil"/>
              <w:bottom w:val="single" w:sz="4" w:space="0" w:color="auto"/>
              <w:right w:val="single" w:sz="4" w:space="0" w:color="auto"/>
            </w:tcBorders>
            <w:shd w:val="clear" w:color="auto" w:fill="auto"/>
            <w:noWrap/>
            <w:vAlign w:val="center"/>
            <w:hideMark/>
          </w:tcPr>
          <w:p w14:paraId="6448E557"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20,63 %</w:t>
            </w:r>
          </w:p>
        </w:tc>
      </w:tr>
      <w:tr w:rsidR="00E3750C" w:rsidRPr="009C46B1" w14:paraId="416E2C04" w14:textId="77777777" w:rsidTr="00047864">
        <w:trPr>
          <w:trHeight w:val="300"/>
        </w:trPr>
        <w:tc>
          <w:tcPr>
            <w:tcW w:w="461" w:type="pct"/>
            <w:vMerge/>
            <w:tcBorders>
              <w:top w:val="nil"/>
              <w:left w:val="single" w:sz="4" w:space="0" w:color="auto"/>
              <w:bottom w:val="single" w:sz="4" w:space="0" w:color="auto"/>
              <w:right w:val="single" w:sz="4" w:space="0" w:color="auto"/>
            </w:tcBorders>
            <w:vAlign w:val="center"/>
            <w:hideMark/>
          </w:tcPr>
          <w:p w14:paraId="360B1980" w14:textId="77777777" w:rsidR="00E3750C" w:rsidRPr="009C46B1" w:rsidRDefault="00E3750C" w:rsidP="00047864">
            <w:pPr>
              <w:spacing w:after="0" w:line="240" w:lineRule="auto"/>
              <w:rPr>
                <w:rFonts w:ascii="Arial" w:eastAsia="Times New Roman" w:hAnsi="Arial" w:cs="Arial"/>
                <w:color w:val="000000"/>
                <w:sz w:val="18"/>
                <w:szCs w:val="18"/>
                <w:lang w:eastAsia="sl-SI"/>
              </w:rPr>
            </w:pPr>
          </w:p>
        </w:tc>
        <w:tc>
          <w:tcPr>
            <w:tcW w:w="1005" w:type="pct"/>
            <w:tcBorders>
              <w:top w:val="nil"/>
              <w:left w:val="nil"/>
              <w:bottom w:val="single" w:sz="4" w:space="0" w:color="auto"/>
              <w:right w:val="single" w:sz="4" w:space="0" w:color="auto"/>
            </w:tcBorders>
            <w:shd w:val="clear" w:color="auto" w:fill="auto"/>
            <w:noWrap/>
            <w:vAlign w:val="center"/>
            <w:hideMark/>
          </w:tcPr>
          <w:p w14:paraId="62DE0583" w14:textId="77777777" w:rsidR="00E3750C" w:rsidRPr="009C46B1" w:rsidRDefault="00E3750C" w:rsidP="00047864">
            <w:pPr>
              <w:spacing w:after="0" w:line="240" w:lineRule="auto"/>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Velike enote</w:t>
            </w:r>
          </w:p>
        </w:tc>
        <w:tc>
          <w:tcPr>
            <w:tcW w:w="618" w:type="pct"/>
            <w:tcBorders>
              <w:top w:val="nil"/>
              <w:left w:val="nil"/>
              <w:bottom w:val="single" w:sz="4" w:space="0" w:color="auto"/>
              <w:right w:val="single" w:sz="4" w:space="0" w:color="auto"/>
            </w:tcBorders>
            <w:shd w:val="clear" w:color="auto" w:fill="auto"/>
            <w:noWrap/>
            <w:vAlign w:val="center"/>
            <w:hideMark/>
          </w:tcPr>
          <w:p w14:paraId="7A864D66"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20</w:t>
            </w:r>
          </w:p>
        </w:tc>
        <w:tc>
          <w:tcPr>
            <w:tcW w:w="463" w:type="pct"/>
            <w:tcBorders>
              <w:top w:val="nil"/>
              <w:left w:val="nil"/>
              <w:bottom w:val="single" w:sz="4" w:space="0" w:color="auto"/>
              <w:right w:val="single" w:sz="4" w:space="0" w:color="auto"/>
            </w:tcBorders>
            <w:shd w:val="clear" w:color="auto" w:fill="auto"/>
            <w:noWrap/>
            <w:vAlign w:val="center"/>
            <w:hideMark/>
          </w:tcPr>
          <w:p w14:paraId="0D5447F4"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75</w:t>
            </w:r>
          </w:p>
        </w:tc>
        <w:tc>
          <w:tcPr>
            <w:tcW w:w="773" w:type="pct"/>
            <w:tcBorders>
              <w:top w:val="nil"/>
              <w:left w:val="nil"/>
              <w:bottom w:val="single" w:sz="4" w:space="0" w:color="auto"/>
              <w:right w:val="single" w:sz="4" w:space="0" w:color="auto"/>
            </w:tcBorders>
            <w:shd w:val="clear" w:color="auto" w:fill="auto"/>
            <w:noWrap/>
            <w:vAlign w:val="center"/>
            <w:hideMark/>
          </w:tcPr>
          <w:p w14:paraId="755925E4"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38.177.056</w:t>
            </w:r>
          </w:p>
        </w:tc>
        <w:tc>
          <w:tcPr>
            <w:tcW w:w="618" w:type="pct"/>
            <w:tcBorders>
              <w:top w:val="nil"/>
              <w:left w:val="nil"/>
              <w:bottom w:val="single" w:sz="4" w:space="0" w:color="auto"/>
              <w:right w:val="single" w:sz="4" w:space="0" w:color="auto"/>
            </w:tcBorders>
            <w:shd w:val="clear" w:color="auto" w:fill="auto"/>
            <w:noWrap/>
            <w:vAlign w:val="center"/>
            <w:hideMark/>
          </w:tcPr>
          <w:p w14:paraId="780F9C41"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6,85 %</w:t>
            </w:r>
          </w:p>
        </w:tc>
        <w:tc>
          <w:tcPr>
            <w:tcW w:w="540" w:type="pct"/>
            <w:tcBorders>
              <w:top w:val="nil"/>
              <w:left w:val="nil"/>
              <w:bottom w:val="single" w:sz="4" w:space="0" w:color="auto"/>
              <w:right w:val="single" w:sz="4" w:space="0" w:color="auto"/>
            </w:tcBorders>
            <w:shd w:val="clear" w:color="auto" w:fill="auto"/>
            <w:noWrap/>
            <w:vAlign w:val="center"/>
            <w:hideMark/>
          </w:tcPr>
          <w:p w14:paraId="09EA5058"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13,18 %</w:t>
            </w:r>
          </w:p>
        </w:tc>
        <w:tc>
          <w:tcPr>
            <w:tcW w:w="522" w:type="pct"/>
            <w:tcBorders>
              <w:top w:val="nil"/>
              <w:left w:val="nil"/>
              <w:bottom w:val="single" w:sz="4" w:space="0" w:color="auto"/>
              <w:right w:val="single" w:sz="4" w:space="0" w:color="auto"/>
            </w:tcBorders>
            <w:shd w:val="clear" w:color="auto" w:fill="auto"/>
            <w:noWrap/>
            <w:vAlign w:val="center"/>
            <w:hideMark/>
          </w:tcPr>
          <w:p w14:paraId="7D18F4A4"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24,46 %</w:t>
            </w:r>
          </w:p>
        </w:tc>
      </w:tr>
      <w:tr w:rsidR="00E3750C" w:rsidRPr="009C46B1" w14:paraId="50FFB8EF" w14:textId="77777777" w:rsidTr="00047864">
        <w:trPr>
          <w:trHeight w:val="300"/>
        </w:trPr>
        <w:tc>
          <w:tcPr>
            <w:tcW w:w="461" w:type="pct"/>
            <w:vMerge/>
            <w:tcBorders>
              <w:top w:val="nil"/>
              <w:left w:val="single" w:sz="4" w:space="0" w:color="auto"/>
              <w:bottom w:val="single" w:sz="4" w:space="0" w:color="auto"/>
              <w:right w:val="single" w:sz="4" w:space="0" w:color="auto"/>
            </w:tcBorders>
            <w:vAlign w:val="center"/>
            <w:hideMark/>
          </w:tcPr>
          <w:p w14:paraId="3A9B79C8" w14:textId="77777777" w:rsidR="00E3750C" w:rsidRPr="009C46B1" w:rsidRDefault="00E3750C" w:rsidP="00047864">
            <w:pPr>
              <w:spacing w:after="0" w:line="240" w:lineRule="auto"/>
              <w:rPr>
                <w:rFonts w:ascii="Arial" w:eastAsia="Times New Roman" w:hAnsi="Arial" w:cs="Arial"/>
                <w:color w:val="000000"/>
                <w:sz w:val="18"/>
                <w:szCs w:val="18"/>
                <w:lang w:eastAsia="sl-SI"/>
              </w:rPr>
            </w:pPr>
          </w:p>
        </w:tc>
        <w:tc>
          <w:tcPr>
            <w:tcW w:w="1005" w:type="pct"/>
            <w:tcBorders>
              <w:top w:val="nil"/>
              <w:left w:val="nil"/>
              <w:bottom w:val="single" w:sz="4" w:space="0" w:color="auto"/>
              <w:right w:val="single" w:sz="4" w:space="0" w:color="auto"/>
            </w:tcBorders>
            <w:shd w:val="clear" w:color="auto" w:fill="auto"/>
            <w:noWrap/>
            <w:vAlign w:val="center"/>
            <w:hideMark/>
          </w:tcPr>
          <w:p w14:paraId="799BCFCF" w14:textId="77777777" w:rsidR="00E3750C" w:rsidRPr="009C46B1" w:rsidRDefault="00E3750C" w:rsidP="00047864">
            <w:pPr>
              <w:spacing w:after="0" w:line="240" w:lineRule="auto"/>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Velikost RS se ne izračunava</w:t>
            </w:r>
          </w:p>
        </w:tc>
        <w:tc>
          <w:tcPr>
            <w:tcW w:w="618" w:type="pct"/>
            <w:tcBorders>
              <w:top w:val="nil"/>
              <w:left w:val="nil"/>
              <w:bottom w:val="single" w:sz="4" w:space="0" w:color="auto"/>
              <w:right w:val="single" w:sz="4" w:space="0" w:color="auto"/>
            </w:tcBorders>
            <w:shd w:val="clear" w:color="auto" w:fill="auto"/>
            <w:noWrap/>
            <w:vAlign w:val="center"/>
            <w:hideMark/>
          </w:tcPr>
          <w:p w14:paraId="69803674"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16</w:t>
            </w:r>
          </w:p>
        </w:tc>
        <w:tc>
          <w:tcPr>
            <w:tcW w:w="463" w:type="pct"/>
            <w:tcBorders>
              <w:top w:val="nil"/>
              <w:left w:val="nil"/>
              <w:bottom w:val="single" w:sz="4" w:space="0" w:color="auto"/>
              <w:right w:val="single" w:sz="4" w:space="0" w:color="auto"/>
            </w:tcBorders>
            <w:shd w:val="clear" w:color="auto" w:fill="auto"/>
            <w:noWrap/>
            <w:vAlign w:val="center"/>
            <w:hideMark/>
          </w:tcPr>
          <w:p w14:paraId="76B5DC86"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22</w:t>
            </w:r>
          </w:p>
        </w:tc>
        <w:tc>
          <w:tcPr>
            <w:tcW w:w="773" w:type="pct"/>
            <w:tcBorders>
              <w:top w:val="nil"/>
              <w:left w:val="nil"/>
              <w:bottom w:val="single" w:sz="4" w:space="0" w:color="auto"/>
              <w:right w:val="single" w:sz="4" w:space="0" w:color="auto"/>
            </w:tcBorders>
            <w:shd w:val="clear" w:color="auto" w:fill="auto"/>
            <w:noWrap/>
            <w:vAlign w:val="center"/>
            <w:hideMark/>
          </w:tcPr>
          <w:p w14:paraId="39D9FF76"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3.040.221</w:t>
            </w:r>
          </w:p>
        </w:tc>
        <w:tc>
          <w:tcPr>
            <w:tcW w:w="618" w:type="pct"/>
            <w:tcBorders>
              <w:top w:val="nil"/>
              <w:left w:val="nil"/>
              <w:bottom w:val="single" w:sz="4" w:space="0" w:color="auto"/>
              <w:right w:val="single" w:sz="4" w:space="0" w:color="auto"/>
            </w:tcBorders>
            <w:shd w:val="clear" w:color="auto" w:fill="auto"/>
            <w:noWrap/>
            <w:vAlign w:val="center"/>
            <w:hideMark/>
          </w:tcPr>
          <w:p w14:paraId="7B2A123A"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5,48 %</w:t>
            </w:r>
          </w:p>
        </w:tc>
        <w:tc>
          <w:tcPr>
            <w:tcW w:w="540" w:type="pct"/>
            <w:tcBorders>
              <w:top w:val="nil"/>
              <w:left w:val="nil"/>
              <w:bottom w:val="single" w:sz="4" w:space="0" w:color="auto"/>
              <w:right w:val="single" w:sz="4" w:space="0" w:color="auto"/>
            </w:tcBorders>
            <w:shd w:val="clear" w:color="auto" w:fill="auto"/>
            <w:noWrap/>
            <w:vAlign w:val="center"/>
            <w:hideMark/>
          </w:tcPr>
          <w:p w14:paraId="180A3C66"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3,87 %</w:t>
            </w:r>
          </w:p>
        </w:tc>
        <w:tc>
          <w:tcPr>
            <w:tcW w:w="522" w:type="pct"/>
            <w:tcBorders>
              <w:top w:val="nil"/>
              <w:left w:val="nil"/>
              <w:bottom w:val="single" w:sz="4" w:space="0" w:color="auto"/>
              <w:right w:val="single" w:sz="4" w:space="0" w:color="auto"/>
            </w:tcBorders>
            <w:shd w:val="clear" w:color="auto" w:fill="auto"/>
            <w:noWrap/>
            <w:vAlign w:val="center"/>
            <w:hideMark/>
          </w:tcPr>
          <w:p w14:paraId="5BBBDC4F"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1,95 %</w:t>
            </w:r>
          </w:p>
        </w:tc>
      </w:tr>
      <w:tr w:rsidR="00E3750C" w:rsidRPr="009C46B1" w14:paraId="7EF71AF9" w14:textId="77777777" w:rsidTr="00047864">
        <w:trPr>
          <w:trHeight w:val="300"/>
        </w:trPr>
        <w:tc>
          <w:tcPr>
            <w:tcW w:w="461" w:type="pct"/>
            <w:vMerge/>
            <w:tcBorders>
              <w:top w:val="nil"/>
              <w:left w:val="single" w:sz="4" w:space="0" w:color="auto"/>
              <w:bottom w:val="single" w:sz="4" w:space="0" w:color="auto"/>
              <w:right w:val="single" w:sz="4" w:space="0" w:color="auto"/>
            </w:tcBorders>
            <w:vAlign w:val="center"/>
            <w:hideMark/>
          </w:tcPr>
          <w:p w14:paraId="7D669AC9" w14:textId="77777777" w:rsidR="00E3750C" w:rsidRPr="009C46B1" w:rsidRDefault="00E3750C" w:rsidP="00047864">
            <w:pPr>
              <w:spacing w:after="0" w:line="240" w:lineRule="auto"/>
              <w:rPr>
                <w:rFonts w:ascii="Arial" w:eastAsia="Times New Roman" w:hAnsi="Arial" w:cs="Arial"/>
                <w:color w:val="000000"/>
                <w:sz w:val="18"/>
                <w:szCs w:val="18"/>
                <w:lang w:eastAsia="sl-SI"/>
              </w:rPr>
            </w:pPr>
          </w:p>
        </w:tc>
        <w:tc>
          <w:tcPr>
            <w:tcW w:w="1005" w:type="pct"/>
            <w:tcBorders>
              <w:top w:val="nil"/>
              <w:left w:val="nil"/>
              <w:bottom w:val="single" w:sz="4" w:space="0" w:color="auto"/>
              <w:right w:val="single" w:sz="4" w:space="0" w:color="auto"/>
            </w:tcBorders>
            <w:shd w:val="clear" w:color="auto" w:fill="auto"/>
            <w:noWrap/>
            <w:vAlign w:val="center"/>
            <w:hideMark/>
          </w:tcPr>
          <w:p w14:paraId="644D1BC9" w14:textId="77777777" w:rsidR="00E3750C" w:rsidRPr="009C46B1" w:rsidRDefault="00E3750C" w:rsidP="00047864">
            <w:pPr>
              <w:spacing w:after="0" w:line="240" w:lineRule="auto"/>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Ni podatka o velikosti</w:t>
            </w:r>
          </w:p>
        </w:tc>
        <w:tc>
          <w:tcPr>
            <w:tcW w:w="618" w:type="pct"/>
            <w:tcBorders>
              <w:top w:val="nil"/>
              <w:left w:val="nil"/>
              <w:bottom w:val="single" w:sz="4" w:space="0" w:color="auto"/>
              <w:right w:val="single" w:sz="4" w:space="0" w:color="auto"/>
            </w:tcBorders>
            <w:shd w:val="clear" w:color="auto" w:fill="auto"/>
            <w:noWrap/>
            <w:vAlign w:val="center"/>
            <w:hideMark/>
          </w:tcPr>
          <w:p w14:paraId="7D2FD724"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5</w:t>
            </w:r>
          </w:p>
        </w:tc>
        <w:tc>
          <w:tcPr>
            <w:tcW w:w="463" w:type="pct"/>
            <w:tcBorders>
              <w:top w:val="nil"/>
              <w:left w:val="nil"/>
              <w:bottom w:val="single" w:sz="4" w:space="0" w:color="auto"/>
              <w:right w:val="single" w:sz="4" w:space="0" w:color="auto"/>
            </w:tcBorders>
            <w:shd w:val="clear" w:color="auto" w:fill="auto"/>
            <w:noWrap/>
            <w:vAlign w:val="center"/>
            <w:hideMark/>
          </w:tcPr>
          <w:p w14:paraId="2F5D7A36"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5</w:t>
            </w:r>
          </w:p>
        </w:tc>
        <w:tc>
          <w:tcPr>
            <w:tcW w:w="773" w:type="pct"/>
            <w:tcBorders>
              <w:top w:val="nil"/>
              <w:left w:val="nil"/>
              <w:bottom w:val="single" w:sz="4" w:space="0" w:color="auto"/>
              <w:right w:val="single" w:sz="4" w:space="0" w:color="auto"/>
            </w:tcBorders>
            <w:shd w:val="clear" w:color="auto" w:fill="auto"/>
            <w:noWrap/>
            <w:vAlign w:val="center"/>
            <w:hideMark/>
          </w:tcPr>
          <w:p w14:paraId="30264674"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863.305</w:t>
            </w:r>
          </w:p>
        </w:tc>
        <w:tc>
          <w:tcPr>
            <w:tcW w:w="618" w:type="pct"/>
            <w:tcBorders>
              <w:top w:val="nil"/>
              <w:left w:val="nil"/>
              <w:bottom w:val="single" w:sz="4" w:space="0" w:color="auto"/>
              <w:right w:val="single" w:sz="4" w:space="0" w:color="auto"/>
            </w:tcBorders>
            <w:shd w:val="clear" w:color="auto" w:fill="auto"/>
            <w:noWrap/>
            <w:vAlign w:val="center"/>
            <w:hideMark/>
          </w:tcPr>
          <w:p w14:paraId="4769AC01"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1,71 %</w:t>
            </w:r>
          </w:p>
        </w:tc>
        <w:tc>
          <w:tcPr>
            <w:tcW w:w="540" w:type="pct"/>
            <w:tcBorders>
              <w:top w:val="nil"/>
              <w:left w:val="nil"/>
              <w:bottom w:val="single" w:sz="4" w:space="0" w:color="auto"/>
              <w:right w:val="single" w:sz="4" w:space="0" w:color="auto"/>
            </w:tcBorders>
            <w:shd w:val="clear" w:color="auto" w:fill="auto"/>
            <w:noWrap/>
            <w:vAlign w:val="center"/>
            <w:hideMark/>
          </w:tcPr>
          <w:p w14:paraId="3BF8705D"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0,88 %</w:t>
            </w:r>
          </w:p>
        </w:tc>
        <w:tc>
          <w:tcPr>
            <w:tcW w:w="522" w:type="pct"/>
            <w:tcBorders>
              <w:top w:val="nil"/>
              <w:left w:val="nil"/>
              <w:bottom w:val="single" w:sz="4" w:space="0" w:color="auto"/>
              <w:right w:val="single" w:sz="4" w:space="0" w:color="auto"/>
            </w:tcBorders>
            <w:shd w:val="clear" w:color="auto" w:fill="auto"/>
            <w:noWrap/>
            <w:vAlign w:val="center"/>
            <w:hideMark/>
          </w:tcPr>
          <w:p w14:paraId="44FB7CFF"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0,55 %</w:t>
            </w:r>
          </w:p>
        </w:tc>
      </w:tr>
      <w:tr w:rsidR="00E3750C" w:rsidRPr="009C46B1" w14:paraId="7E2D9265" w14:textId="77777777" w:rsidTr="00047864">
        <w:trPr>
          <w:trHeight w:val="300"/>
        </w:trPr>
        <w:tc>
          <w:tcPr>
            <w:tcW w:w="461" w:type="pct"/>
            <w:vMerge/>
            <w:tcBorders>
              <w:top w:val="nil"/>
              <w:left w:val="single" w:sz="4" w:space="0" w:color="auto"/>
              <w:bottom w:val="single" w:sz="4" w:space="0" w:color="auto"/>
              <w:right w:val="single" w:sz="4" w:space="0" w:color="auto"/>
            </w:tcBorders>
            <w:vAlign w:val="center"/>
            <w:hideMark/>
          </w:tcPr>
          <w:p w14:paraId="68D2C894" w14:textId="77777777" w:rsidR="00E3750C" w:rsidRPr="009C46B1" w:rsidRDefault="00E3750C" w:rsidP="00047864">
            <w:pPr>
              <w:spacing w:after="0" w:line="240" w:lineRule="auto"/>
              <w:rPr>
                <w:rFonts w:ascii="Arial" w:eastAsia="Times New Roman" w:hAnsi="Arial" w:cs="Arial"/>
                <w:color w:val="000000"/>
                <w:sz w:val="18"/>
                <w:szCs w:val="18"/>
                <w:lang w:eastAsia="sl-SI"/>
              </w:rPr>
            </w:pPr>
          </w:p>
        </w:tc>
        <w:tc>
          <w:tcPr>
            <w:tcW w:w="1005" w:type="pct"/>
            <w:tcBorders>
              <w:top w:val="nil"/>
              <w:left w:val="nil"/>
              <w:bottom w:val="single" w:sz="4" w:space="0" w:color="auto"/>
              <w:right w:val="single" w:sz="4" w:space="0" w:color="auto"/>
            </w:tcBorders>
            <w:shd w:val="clear" w:color="auto" w:fill="auto"/>
            <w:noWrap/>
            <w:vAlign w:val="center"/>
            <w:hideMark/>
          </w:tcPr>
          <w:p w14:paraId="7965B4FF" w14:textId="77777777" w:rsidR="00E3750C" w:rsidRPr="009C46B1" w:rsidRDefault="00E3750C" w:rsidP="00047864">
            <w:pPr>
              <w:spacing w:after="0" w:line="240" w:lineRule="auto"/>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Skupaj</w:t>
            </w:r>
          </w:p>
        </w:tc>
        <w:tc>
          <w:tcPr>
            <w:tcW w:w="618" w:type="pct"/>
            <w:tcBorders>
              <w:top w:val="nil"/>
              <w:left w:val="nil"/>
              <w:bottom w:val="single" w:sz="4" w:space="0" w:color="auto"/>
              <w:right w:val="single" w:sz="4" w:space="0" w:color="auto"/>
            </w:tcBorders>
            <w:shd w:val="clear" w:color="auto" w:fill="auto"/>
            <w:noWrap/>
            <w:vAlign w:val="center"/>
            <w:hideMark/>
          </w:tcPr>
          <w:p w14:paraId="4DDD95AB"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292</w:t>
            </w:r>
          </w:p>
        </w:tc>
        <w:tc>
          <w:tcPr>
            <w:tcW w:w="463" w:type="pct"/>
            <w:tcBorders>
              <w:top w:val="nil"/>
              <w:left w:val="nil"/>
              <w:bottom w:val="single" w:sz="4" w:space="0" w:color="auto"/>
              <w:right w:val="single" w:sz="4" w:space="0" w:color="auto"/>
            </w:tcBorders>
            <w:shd w:val="clear" w:color="auto" w:fill="auto"/>
            <w:noWrap/>
            <w:vAlign w:val="center"/>
            <w:hideMark/>
          </w:tcPr>
          <w:p w14:paraId="48C3A4DA"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569</w:t>
            </w:r>
          </w:p>
        </w:tc>
        <w:tc>
          <w:tcPr>
            <w:tcW w:w="773" w:type="pct"/>
            <w:tcBorders>
              <w:top w:val="nil"/>
              <w:left w:val="nil"/>
              <w:bottom w:val="single" w:sz="4" w:space="0" w:color="auto"/>
              <w:right w:val="single" w:sz="4" w:space="0" w:color="auto"/>
            </w:tcBorders>
            <w:shd w:val="clear" w:color="auto" w:fill="auto"/>
            <w:noWrap/>
            <w:vAlign w:val="center"/>
            <w:hideMark/>
          </w:tcPr>
          <w:p w14:paraId="14980FF9"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156.097.975</w:t>
            </w:r>
          </w:p>
        </w:tc>
        <w:tc>
          <w:tcPr>
            <w:tcW w:w="618" w:type="pct"/>
            <w:tcBorders>
              <w:top w:val="nil"/>
              <w:left w:val="nil"/>
              <w:bottom w:val="single" w:sz="4" w:space="0" w:color="auto"/>
              <w:right w:val="single" w:sz="4" w:space="0" w:color="auto"/>
            </w:tcBorders>
            <w:shd w:val="clear" w:color="auto" w:fill="auto"/>
            <w:noWrap/>
            <w:vAlign w:val="center"/>
            <w:hideMark/>
          </w:tcPr>
          <w:p w14:paraId="28A96F97"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100,00 %</w:t>
            </w:r>
          </w:p>
        </w:tc>
        <w:tc>
          <w:tcPr>
            <w:tcW w:w="540" w:type="pct"/>
            <w:tcBorders>
              <w:top w:val="nil"/>
              <w:left w:val="nil"/>
              <w:bottom w:val="single" w:sz="4" w:space="0" w:color="auto"/>
              <w:right w:val="single" w:sz="4" w:space="0" w:color="auto"/>
            </w:tcBorders>
            <w:shd w:val="clear" w:color="auto" w:fill="auto"/>
            <w:noWrap/>
            <w:vAlign w:val="center"/>
            <w:hideMark/>
          </w:tcPr>
          <w:p w14:paraId="072ACD2C"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100,00 %</w:t>
            </w:r>
          </w:p>
        </w:tc>
        <w:tc>
          <w:tcPr>
            <w:tcW w:w="522" w:type="pct"/>
            <w:tcBorders>
              <w:top w:val="nil"/>
              <w:left w:val="nil"/>
              <w:bottom w:val="single" w:sz="4" w:space="0" w:color="auto"/>
              <w:right w:val="single" w:sz="4" w:space="0" w:color="auto"/>
            </w:tcBorders>
            <w:shd w:val="clear" w:color="auto" w:fill="auto"/>
            <w:noWrap/>
            <w:vAlign w:val="center"/>
            <w:hideMark/>
          </w:tcPr>
          <w:p w14:paraId="100DD83F"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100,00 %</w:t>
            </w:r>
          </w:p>
        </w:tc>
      </w:tr>
      <w:tr w:rsidR="00E3750C" w:rsidRPr="009C46B1" w14:paraId="340EC91D" w14:textId="77777777" w:rsidTr="00047864">
        <w:trPr>
          <w:trHeight w:val="300"/>
        </w:trPr>
        <w:tc>
          <w:tcPr>
            <w:tcW w:w="4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561EA9" w14:textId="77777777" w:rsidR="00E3750C" w:rsidRPr="009C46B1" w:rsidRDefault="00E3750C" w:rsidP="00047864">
            <w:pPr>
              <w:spacing w:after="0" w:line="240" w:lineRule="auto"/>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Gradnje</w:t>
            </w:r>
          </w:p>
        </w:tc>
        <w:tc>
          <w:tcPr>
            <w:tcW w:w="1005" w:type="pct"/>
            <w:tcBorders>
              <w:top w:val="nil"/>
              <w:left w:val="nil"/>
              <w:bottom w:val="single" w:sz="4" w:space="0" w:color="auto"/>
              <w:right w:val="single" w:sz="4" w:space="0" w:color="auto"/>
            </w:tcBorders>
            <w:shd w:val="clear" w:color="auto" w:fill="auto"/>
            <w:noWrap/>
            <w:vAlign w:val="center"/>
            <w:hideMark/>
          </w:tcPr>
          <w:p w14:paraId="43E2F783" w14:textId="77777777" w:rsidR="00E3750C" w:rsidRPr="009C46B1" w:rsidRDefault="00E3750C" w:rsidP="00047864">
            <w:pPr>
              <w:spacing w:after="0" w:line="240" w:lineRule="auto"/>
              <w:rPr>
                <w:rFonts w:ascii="Arial" w:eastAsia="Times New Roman" w:hAnsi="Arial" w:cs="Arial"/>
                <w:color w:val="000000"/>
                <w:sz w:val="18"/>
                <w:szCs w:val="18"/>
                <w:lang w:eastAsia="sl-SI"/>
              </w:rPr>
            </w:pPr>
            <w:proofErr w:type="spellStart"/>
            <w:r w:rsidRPr="009C46B1">
              <w:rPr>
                <w:rFonts w:ascii="Arial" w:eastAsia="Times New Roman" w:hAnsi="Arial" w:cs="Arial"/>
                <w:color w:val="000000"/>
                <w:sz w:val="18"/>
                <w:szCs w:val="18"/>
                <w:lang w:eastAsia="sl-SI"/>
              </w:rPr>
              <w:t>Mikro</w:t>
            </w:r>
            <w:proofErr w:type="spellEnd"/>
            <w:r w:rsidRPr="009C46B1">
              <w:rPr>
                <w:rFonts w:ascii="Arial" w:eastAsia="Times New Roman" w:hAnsi="Arial" w:cs="Arial"/>
                <w:color w:val="000000"/>
                <w:sz w:val="18"/>
                <w:szCs w:val="18"/>
                <w:lang w:eastAsia="sl-SI"/>
              </w:rPr>
              <w:t xml:space="preserve"> enote</w:t>
            </w:r>
          </w:p>
        </w:tc>
        <w:tc>
          <w:tcPr>
            <w:tcW w:w="618" w:type="pct"/>
            <w:tcBorders>
              <w:top w:val="nil"/>
              <w:left w:val="nil"/>
              <w:bottom w:val="single" w:sz="4" w:space="0" w:color="auto"/>
              <w:right w:val="single" w:sz="4" w:space="0" w:color="auto"/>
            </w:tcBorders>
            <w:shd w:val="clear" w:color="auto" w:fill="auto"/>
            <w:noWrap/>
            <w:vAlign w:val="center"/>
            <w:hideMark/>
          </w:tcPr>
          <w:p w14:paraId="753E2651"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48</w:t>
            </w:r>
          </w:p>
        </w:tc>
        <w:tc>
          <w:tcPr>
            <w:tcW w:w="463" w:type="pct"/>
            <w:tcBorders>
              <w:top w:val="nil"/>
              <w:left w:val="nil"/>
              <w:bottom w:val="single" w:sz="4" w:space="0" w:color="auto"/>
              <w:right w:val="single" w:sz="4" w:space="0" w:color="auto"/>
            </w:tcBorders>
            <w:shd w:val="clear" w:color="auto" w:fill="auto"/>
            <w:noWrap/>
            <w:vAlign w:val="center"/>
            <w:hideMark/>
          </w:tcPr>
          <w:p w14:paraId="6C50E76F"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70</w:t>
            </w:r>
          </w:p>
        </w:tc>
        <w:tc>
          <w:tcPr>
            <w:tcW w:w="773" w:type="pct"/>
            <w:tcBorders>
              <w:top w:val="nil"/>
              <w:left w:val="nil"/>
              <w:bottom w:val="single" w:sz="4" w:space="0" w:color="auto"/>
              <w:right w:val="single" w:sz="4" w:space="0" w:color="auto"/>
            </w:tcBorders>
            <w:shd w:val="clear" w:color="auto" w:fill="auto"/>
            <w:noWrap/>
            <w:vAlign w:val="center"/>
            <w:hideMark/>
          </w:tcPr>
          <w:p w14:paraId="76CB90D2"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12.219.109</w:t>
            </w:r>
          </w:p>
        </w:tc>
        <w:tc>
          <w:tcPr>
            <w:tcW w:w="618" w:type="pct"/>
            <w:tcBorders>
              <w:top w:val="nil"/>
              <w:left w:val="nil"/>
              <w:bottom w:val="single" w:sz="4" w:space="0" w:color="auto"/>
              <w:right w:val="single" w:sz="4" w:space="0" w:color="auto"/>
            </w:tcBorders>
            <w:shd w:val="clear" w:color="auto" w:fill="auto"/>
            <w:noWrap/>
            <w:vAlign w:val="center"/>
            <w:hideMark/>
          </w:tcPr>
          <w:p w14:paraId="7A7FC019"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18,60 %</w:t>
            </w:r>
          </w:p>
        </w:tc>
        <w:tc>
          <w:tcPr>
            <w:tcW w:w="540" w:type="pct"/>
            <w:tcBorders>
              <w:top w:val="nil"/>
              <w:left w:val="nil"/>
              <w:bottom w:val="single" w:sz="4" w:space="0" w:color="auto"/>
              <w:right w:val="single" w:sz="4" w:space="0" w:color="auto"/>
            </w:tcBorders>
            <w:shd w:val="clear" w:color="auto" w:fill="auto"/>
            <w:noWrap/>
            <w:vAlign w:val="center"/>
            <w:hideMark/>
          </w:tcPr>
          <w:p w14:paraId="11F96A02"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10,65 %</w:t>
            </w:r>
          </w:p>
        </w:tc>
        <w:tc>
          <w:tcPr>
            <w:tcW w:w="522" w:type="pct"/>
            <w:tcBorders>
              <w:top w:val="nil"/>
              <w:left w:val="nil"/>
              <w:bottom w:val="single" w:sz="4" w:space="0" w:color="auto"/>
              <w:right w:val="single" w:sz="4" w:space="0" w:color="auto"/>
            </w:tcBorders>
            <w:shd w:val="clear" w:color="auto" w:fill="auto"/>
            <w:noWrap/>
            <w:vAlign w:val="center"/>
            <w:hideMark/>
          </w:tcPr>
          <w:p w14:paraId="286489FF"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1,24 %</w:t>
            </w:r>
          </w:p>
        </w:tc>
      </w:tr>
      <w:tr w:rsidR="00E3750C" w:rsidRPr="009C46B1" w14:paraId="4A71E58B" w14:textId="77777777" w:rsidTr="00047864">
        <w:trPr>
          <w:trHeight w:val="300"/>
        </w:trPr>
        <w:tc>
          <w:tcPr>
            <w:tcW w:w="461" w:type="pct"/>
            <w:vMerge/>
            <w:tcBorders>
              <w:top w:val="nil"/>
              <w:left w:val="single" w:sz="4" w:space="0" w:color="auto"/>
              <w:bottom w:val="single" w:sz="4" w:space="0" w:color="auto"/>
              <w:right w:val="single" w:sz="4" w:space="0" w:color="auto"/>
            </w:tcBorders>
            <w:vAlign w:val="center"/>
            <w:hideMark/>
          </w:tcPr>
          <w:p w14:paraId="36463055" w14:textId="77777777" w:rsidR="00E3750C" w:rsidRPr="009C46B1" w:rsidRDefault="00E3750C" w:rsidP="00047864">
            <w:pPr>
              <w:spacing w:after="0" w:line="240" w:lineRule="auto"/>
              <w:rPr>
                <w:rFonts w:ascii="Arial" w:eastAsia="Times New Roman" w:hAnsi="Arial" w:cs="Arial"/>
                <w:color w:val="000000"/>
                <w:sz w:val="18"/>
                <w:szCs w:val="18"/>
                <w:lang w:eastAsia="sl-SI"/>
              </w:rPr>
            </w:pPr>
          </w:p>
        </w:tc>
        <w:tc>
          <w:tcPr>
            <w:tcW w:w="1005" w:type="pct"/>
            <w:tcBorders>
              <w:top w:val="nil"/>
              <w:left w:val="nil"/>
              <w:bottom w:val="single" w:sz="4" w:space="0" w:color="auto"/>
              <w:right w:val="single" w:sz="4" w:space="0" w:color="auto"/>
            </w:tcBorders>
            <w:shd w:val="clear" w:color="auto" w:fill="auto"/>
            <w:noWrap/>
            <w:vAlign w:val="center"/>
            <w:hideMark/>
          </w:tcPr>
          <w:p w14:paraId="3DB8FBB4" w14:textId="77777777" w:rsidR="00E3750C" w:rsidRPr="009C46B1" w:rsidRDefault="00E3750C" w:rsidP="00047864">
            <w:pPr>
              <w:spacing w:after="0" w:line="240" w:lineRule="auto"/>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Majhne enote</w:t>
            </w:r>
          </w:p>
        </w:tc>
        <w:tc>
          <w:tcPr>
            <w:tcW w:w="618" w:type="pct"/>
            <w:tcBorders>
              <w:top w:val="nil"/>
              <w:left w:val="nil"/>
              <w:bottom w:val="single" w:sz="4" w:space="0" w:color="auto"/>
              <w:right w:val="single" w:sz="4" w:space="0" w:color="auto"/>
            </w:tcBorders>
            <w:shd w:val="clear" w:color="auto" w:fill="auto"/>
            <w:noWrap/>
            <w:vAlign w:val="center"/>
            <w:hideMark/>
          </w:tcPr>
          <w:p w14:paraId="7C9D0586"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147</w:t>
            </w:r>
          </w:p>
        </w:tc>
        <w:tc>
          <w:tcPr>
            <w:tcW w:w="463" w:type="pct"/>
            <w:tcBorders>
              <w:top w:val="nil"/>
              <w:left w:val="nil"/>
              <w:bottom w:val="single" w:sz="4" w:space="0" w:color="auto"/>
              <w:right w:val="single" w:sz="4" w:space="0" w:color="auto"/>
            </w:tcBorders>
            <w:shd w:val="clear" w:color="auto" w:fill="auto"/>
            <w:noWrap/>
            <w:vAlign w:val="center"/>
            <w:hideMark/>
          </w:tcPr>
          <w:p w14:paraId="2EE9DD6B"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306</w:t>
            </w:r>
          </w:p>
        </w:tc>
        <w:tc>
          <w:tcPr>
            <w:tcW w:w="773" w:type="pct"/>
            <w:tcBorders>
              <w:top w:val="nil"/>
              <w:left w:val="nil"/>
              <w:bottom w:val="single" w:sz="4" w:space="0" w:color="auto"/>
              <w:right w:val="single" w:sz="4" w:space="0" w:color="auto"/>
            </w:tcBorders>
            <w:shd w:val="clear" w:color="auto" w:fill="auto"/>
            <w:noWrap/>
            <w:vAlign w:val="center"/>
            <w:hideMark/>
          </w:tcPr>
          <w:p w14:paraId="5CE00F89"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164.002.230</w:t>
            </w:r>
          </w:p>
        </w:tc>
        <w:tc>
          <w:tcPr>
            <w:tcW w:w="618" w:type="pct"/>
            <w:tcBorders>
              <w:top w:val="nil"/>
              <w:left w:val="nil"/>
              <w:bottom w:val="single" w:sz="4" w:space="0" w:color="auto"/>
              <w:right w:val="single" w:sz="4" w:space="0" w:color="auto"/>
            </w:tcBorders>
            <w:shd w:val="clear" w:color="auto" w:fill="auto"/>
            <w:noWrap/>
            <w:vAlign w:val="center"/>
            <w:hideMark/>
          </w:tcPr>
          <w:p w14:paraId="1AC0E76B"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56,98 %</w:t>
            </w:r>
          </w:p>
        </w:tc>
        <w:tc>
          <w:tcPr>
            <w:tcW w:w="540" w:type="pct"/>
            <w:tcBorders>
              <w:top w:val="nil"/>
              <w:left w:val="nil"/>
              <w:bottom w:val="single" w:sz="4" w:space="0" w:color="auto"/>
              <w:right w:val="single" w:sz="4" w:space="0" w:color="auto"/>
            </w:tcBorders>
            <w:shd w:val="clear" w:color="auto" w:fill="auto"/>
            <w:noWrap/>
            <w:vAlign w:val="center"/>
            <w:hideMark/>
          </w:tcPr>
          <w:p w14:paraId="757AB5E1"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46,58 %</w:t>
            </w:r>
          </w:p>
        </w:tc>
        <w:tc>
          <w:tcPr>
            <w:tcW w:w="522" w:type="pct"/>
            <w:tcBorders>
              <w:top w:val="nil"/>
              <w:left w:val="nil"/>
              <w:bottom w:val="single" w:sz="4" w:space="0" w:color="auto"/>
              <w:right w:val="single" w:sz="4" w:space="0" w:color="auto"/>
            </w:tcBorders>
            <w:shd w:val="clear" w:color="auto" w:fill="auto"/>
            <w:noWrap/>
            <w:vAlign w:val="center"/>
            <w:hideMark/>
          </w:tcPr>
          <w:p w14:paraId="7FA079E9"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16,62 %</w:t>
            </w:r>
          </w:p>
        </w:tc>
      </w:tr>
      <w:tr w:rsidR="00E3750C" w:rsidRPr="009C46B1" w14:paraId="379E6F44" w14:textId="77777777" w:rsidTr="00047864">
        <w:trPr>
          <w:trHeight w:val="300"/>
        </w:trPr>
        <w:tc>
          <w:tcPr>
            <w:tcW w:w="461" w:type="pct"/>
            <w:vMerge/>
            <w:tcBorders>
              <w:top w:val="nil"/>
              <w:left w:val="single" w:sz="4" w:space="0" w:color="auto"/>
              <w:bottom w:val="single" w:sz="4" w:space="0" w:color="auto"/>
              <w:right w:val="single" w:sz="4" w:space="0" w:color="auto"/>
            </w:tcBorders>
            <w:vAlign w:val="center"/>
            <w:hideMark/>
          </w:tcPr>
          <w:p w14:paraId="0E7FCFC1" w14:textId="77777777" w:rsidR="00E3750C" w:rsidRPr="009C46B1" w:rsidRDefault="00E3750C" w:rsidP="00047864">
            <w:pPr>
              <w:spacing w:after="0" w:line="240" w:lineRule="auto"/>
              <w:rPr>
                <w:rFonts w:ascii="Arial" w:eastAsia="Times New Roman" w:hAnsi="Arial" w:cs="Arial"/>
                <w:color w:val="000000"/>
                <w:sz w:val="18"/>
                <w:szCs w:val="18"/>
                <w:lang w:eastAsia="sl-SI"/>
              </w:rPr>
            </w:pPr>
          </w:p>
        </w:tc>
        <w:tc>
          <w:tcPr>
            <w:tcW w:w="1005" w:type="pct"/>
            <w:tcBorders>
              <w:top w:val="nil"/>
              <w:left w:val="nil"/>
              <w:bottom w:val="single" w:sz="4" w:space="0" w:color="auto"/>
              <w:right w:val="single" w:sz="4" w:space="0" w:color="auto"/>
            </w:tcBorders>
            <w:shd w:val="clear" w:color="auto" w:fill="auto"/>
            <w:noWrap/>
            <w:vAlign w:val="center"/>
            <w:hideMark/>
          </w:tcPr>
          <w:p w14:paraId="5851D2D0" w14:textId="77777777" w:rsidR="00E3750C" w:rsidRPr="009C46B1" w:rsidRDefault="00E3750C" w:rsidP="00047864">
            <w:pPr>
              <w:spacing w:after="0" w:line="240" w:lineRule="auto"/>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Srednje enote</w:t>
            </w:r>
          </w:p>
        </w:tc>
        <w:tc>
          <w:tcPr>
            <w:tcW w:w="618" w:type="pct"/>
            <w:tcBorders>
              <w:top w:val="nil"/>
              <w:left w:val="nil"/>
              <w:bottom w:val="single" w:sz="4" w:space="0" w:color="auto"/>
              <w:right w:val="single" w:sz="4" w:space="0" w:color="auto"/>
            </w:tcBorders>
            <w:shd w:val="clear" w:color="auto" w:fill="auto"/>
            <w:noWrap/>
            <w:vAlign w:val="center"/>
            <w:hideMark/>
          </w:tcPr>
          <w:p w14:paraId="56115C23"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41</w:t>
            </w:r>
          </w:p>
        </w:tc>
        <w:tc>
          <w:tcPr>
            <w:tcW w:w="463" w:type="pct"/>
            <w:tcBorders>
              <w:top w:val="nil"/>
              <w:left w:val="nil"/>
              <w:bottom w:val="single" w:sz="4" w:space="0" w:color="auto"/>
              <w:right w:val="single" w:sz="4" w:space="0" w:color="auto"/>
            </w:tcBorders>
            <w:shd w:val="clear" w:color="auto" w:fill="auto"/>
            <w:noWrap/>
            <w:vAlign w:val="center"/>
            <w:hideMark/>
          </w:tcPr>
          <w:p w14:paraId="73089E1A"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165</w:t>
            </w:r>
          </w:p>
        </w:tc>
        <w:tc>
          <w:tcPr>
            <w:tcW w:w="773" w:type="pct"/>
            <w:tcBorders>
              <w:top w:val="nil"/>
              <w:left w:val="nil"/>
              <w:bottom w:val="single" w:sz="4" w:space="0" w:color="auto"/>
              <w:right w:val="single" w:sz="4" w:space="0" w:color="auto"/>
            </w:tcBorders>
            <w:shd w:val="clear" w:color="auto" w:fill="auto"/>
            <w:noWrap/>
            <w:vAlign w:val="center"/>
            <w:hideMark/>
          </w:tcPr>
          <w:p w14:paraId="2CA64129"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254.544.351</w:t>
            </w:r>
          </w:p>
        </w:tc>
        <w:tc>
          <w:tcPr>
            <w:tcW w:w="618" w:type="pct"/>
            <w:tcBorders>
              <w:top w:val="nil"/>
              <w:left w:val="nil"/>
              <w:bottom w:val="single" w:sz="4" w:space="0" w:color="auto"/>
              <w:right w:val="single" w:sz="4" w:space="0" w:color="auto"/>
            </w:tcBorders>
            <w:shd w:val="clear" w:color="auto" w:fill="auto"/>
            <w:noWrap/>
            <w:vAlign w:val="center"/>
            <w:hideMark/>
          </w:tcPr>
          <w:p w14:paraId="011E8329"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15,89 %</w:t>
            </w:r>
          </w:p>
        </w:tc>
        <w:tc>
          <w:tcPr>
            <w:tcW w:w="540" w:type="pct"/>
            <w:tcBorders>
              <w:top w:val="nil"/>
              <w:left w:val="nil"/>
              <w:bottom w:val="single" w:sz="4" w:space="0" w:color="auto"/>
              <w:right w:val="single" w:sz="4" w:space="0" w:color="auto"/>
            </w:tcBorders>
            <w:shd w:val="clear" w:color="auto" w:fill="auto"/>
            <w:noWrap/>
            <w:vAlign w:val="center"/>
            <w:hideMark/>
          </w:tcPr>
          <w:p w14:paraId="0A9A7764"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25,11 %</w:t>
            </w:r>
          </w:p>
        </w:tc>
        <w:tc>
          <w:tcPr>
            <w:tcW w:w="522" w:type="pct"/>
            <w:tcBorders>
              <w:top w:val="nil"/>
              <w:left w:val="nil"/>
              <w:bottom w:val="single" w:sz="4" w:space="0" w:color="auto"/>
              <w:right w:val="single" w:sz="4" w:space="0" w:color="auto"/>
            </w:tcBorders>
            <w:shd w:val="clear" w:color="auto" w:fill="auto"/>
            <w:noWrap/>
            <w:vAlign w:val="center"/>
            <w:hideMark/>
          </w:tcPr>
          <w:p w14:paraId="62E2F358"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25,79 %</w:t>
            </w:r>
          </w:p>
        </w:tc>
      </w:tr>
      <w:tr w:rsidR="00E3750C" w:rsidRPr="009C46B1" w14:paraId="25E16E1B" w14:textId="77777777" w:rsidTr="00047864">
        <w:trPr>
          <w:trHeight w:val="300"/>
        </w:trPr>
        <w:tc>
          <w:tcPr>
            <w:tcW w:w="461" w:type="pct"/>
            <w:vMerge/>
            <w:tcBorders>
              <w:top w:val="nil"/>
              <w:left w:val="single" w:sz="4" w:space="0" w:color="auto"/>
              <w:bottom w:val="single" w:sz="4" w:space="0" w:color="auto"/>
              <w:right w:val="single" w:sz="4" w:space="0" w:color="auto"/>
            </w:tcBorders>
            <w:vAlign w:val="center"/>
            <w:hideMark/>
          </w:tcPr>
          <w:p w14:paraId="541F6243" w14:textId="77777777" w:rsidR="00E3750C" w:rsidRPr="009C46B1" w:rsidRDefault="00E3750C" w:rsidP="00047864">
            <w:pPr>
              <w:spacing w:after="0" w:line="240" w:lineRule="auto"/>
              <w:rPr>
                <w:rFonts w:ascii="Arial" w:eastAsia="Times New Roman" w:hAnsi="Arial" w:cs="Arial"/>
                <w:color w:val="000000"/>
                <w:sz w:val="18"/>
                <w:szCs w:val="18"/>
                <w:lang w:eastAsia="sl-SI"/>
              </w:rPr>
            </w:pPr>
          </w:p>
        </w:tc>
        <w:tc>
          <w:tcPr>
            <w:tcW w:w="1005" w:type="pct"/>
            <w:tcBorders>
              <w:top w:val="nil"/>
              <w:left w:val="nil"/>
              <w:bottom w:val="single" w:sz="4" w:space="0" w:color="auto"/>
              <w:right w:val="single" w:sz="4" w:space="0" w:color="auto"/>
            </w:tcBorders>
            <w:shd w:val="clear" w:color="auto" w:fill="auto"/>
            <w:noWrap/>
            <w:vAlign w:val="center"/>
            <w:hideMark/>
          </w:tcPr>
          <w:p w14:paraId="53098705" w14:textId="77777777" w:rsidR="00E3750C" w:rsidRPr="009C46B1" w:rsidRDefault="00E3750C" w:rsidP="00047864">
            <w:pPr>
              <w:spacing w:after="0" w:line="240" w:lineRule="auto"/>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Velike enote</w:t>
            </w:r>
          </w:p>
        </w:tc>
        <w:tc>
          <w:tcPr>
            <w:tcW w:w="618" w:type="pct"/>
            <w:tcBorders>
              <w:top w:val="nil"/>
              <w:left w:val="nil"/>
              <w:bottom w:val="single" w:sz="4" w:space="0" w:color="auto"/>
              <w:right w:val="single" w:sz="4" w:space="0" w:color="auto"/>
            </w:tcBorders>
            <w:shd w:val="clear" w:color="auto" w:fill="auto"/>
            <w:noWrap/>
            <w:vAlign w:val="center"/>
            <w:hideMark/>
          </w:tcPr>
          <w:p w14:paraId="2F8DAD20"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19</w:t>
            </w:r>
          </w:p>
        </w:tc>
        <w:tc>
          <w:tcPr>
            <w:tcW w:w="463" w:type="pct"/>
            <w:tcBorders>
              <w:top w:val="nil"/>
              <w:left w:val="nil"/>
              <w:bottom w:val="single" w:sz="4" w:space="0" w:color="auto"/>
              <w:right w:val="single" w:sz="4" w:space="0" w:color="auto"/>
            </w:tcBorders>
            <w:shd w:val="clear" w:color="auto" w:fill="auto"/>
            <w:noWrap/>
            <w:vAlign w:val="center"/>
            <w:hideMark/>
          </w:tcPr>
          <w:p w14:paraId="69376416"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113</w:t>
            </w:r>
          </w:p>
        </w:tc>
        <w:tc>
          <w:tcPr>
            <w:tcW w:w="773" w:type="pct"/>
            <w:tcBorders>
              <w:top w:val="nil"/>
              <w:left w:val="nil"/>
              <w:bottom w:val="single" w:sz="4" w:space="0" w:color="auto"/>
              <w:right w:val="single" w:sz="4" w:space="0" w:color="auto"/>
            </w:tcBorders>
            <w:shd w:val="clear" w:color="auto" w:fill="auto"/>
            <w:noWrap/>
            <w:vAlign w:val="center"/>
            <w:hideMark/>
          </w:tcPr>
          <w:p w14:paraId="0D079A6E"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555.860.915</w:t>
            </w:r>
          </w:p>
        </w:tc>
        <w:tc>
          <w:tcPr>
            <w:tcW w:w="618" w:type="pct"/>
            <w:tcBorders>
              <w:top w:val="nil"/>
              <w:left w:val="nil"/>
              <w:bottom w:val="single" w:sz="4" w:space="0" w:color="auto"/>
              <w:right w:val="single" w:sz="4" w:space="0" w:color="auto"/>
            </w:tcBorders>
            <w:shd w:val="clear" w:color="auto" w:fill="auto"/>
            <w:noWrap/>
            <w:vAlign w:val="center"/>
            <w:hideMark/>
          </w:tcPr>
          <w:p w14:paraId="77BC19CA"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7,36 %</w:t>
            </w:r>
          </w:p>
        </w:tc>
        <w:tc>
          <w:tcPr>
            <w:tcW w:w="540" w:type="pct"/>
            <w:tcBorders>
              <w:top w:val="nil"/>
              <w:left w:val="nil"/>
              <w:bottom w:val="single" w:sz="4" w:space="0" w:color="auto"/>
              <w:right w:val="single" w:sz="4" w:space="0" w:color="auto"/>
            </w:tcBorders>
            <w:shd w:val="clear" w:color="auto" w:fill="auto"/>
            <w:noWrap/>
            <w:vAlign w:val="center"/>
            <w:hideMark/>
          </w:tcPr>
          <w:p w14:paraId="0636648E"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17,20 %</w:t>
            </w:r>
          </w:p>
        </w:tc>
        <w:tc>
          <w:tcPr>
            <w:tcW w:w="522" w:type="pct"/>
            <w:tcBorders>
              <w:top w:val="nil"/>
              <w:left w:val="nil"/>
              <w:bottom w:val="single" w:sz="4" w:space="0" w:color="auto"/>
              <w:right w:val="single" w:sz="4" w:space="0" w:color="auto"/>
            </w:tcBorders>
            <w:shd w:val="clear" w:color="auto" w:fill="auto"/>
            <w:noWrap/>
            <w:vAlign w:val="center"/>
            <w:hideMark/>
          </w:tcPr>
          <w:p w14:paraId="6FBC4CF6"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56,32 %</w:t>
            </w:r>
          </w:p>
        </w:tc>
      </w:tr>
      <w:tr w:rsidR="00E3750C" w:rsidRPr="009C46B1" w14:paraId="0EE3AAFD" w14:textId="77777777" w:rsidTr="00047864">
        <w:trPr>
          <w:trHeight w:val="300"/>
        </w:trPr>
        <w:tc>
          <w:tcPr>
            <w:tcW w:w="461" w:type="pct"/>
            <w:vMerge/>
            <w:tcBorders>
              <w:top w:val="nil"/>
              <w:left w:val="single" w:sz="4" w:space="0" w:color="auto"/>
              <w:bottom w:val="single" w:sz="4" w:space="0" w:color="auto"/>
              <w:right w:val="single" w:sz="4" w:space="0" w:color="auto"/>
            </w:tcBorders>
            <w:vAlign w:val="center"/>
            <w:hideMark/>
          </w:tcPr>
          <w:p w14:paraId="5449DBA6" w14:textId="77777777" w:rsidR="00E3750C" w:rsidRPr="009C46B1" w:rsidRDefault="00E3750C" w:rsidP="00047864">
            <w:pPr>
              <w:spacing w:after="0" w:line="240" w:lineRule="auto"/>
              <w:rPr>
                <w:rFonts w:ascii="Arial" w:eastAsia="Times New Roman" w:hAnsi="Arial" w:cs="Arial"/>
                <w:color w:val="000000"/>
                <w:sz w:val="18"/>
                <w:szCs w:val="18"/>
                <w:lang w:eastAsia="sl-SI"/>
              </w:rPr>
            </w:pPr>
          </w:p>
        </w:tc>
        <w:tc>
          <w:tcPr>
            <w:tcW w:w="1005" w:type="pct"/>
            <w:tcBorders>
              <w:top w:val="nil"/>
              <w:left w:val="nil"/>
              <w:bottom w:val="single" w:sz="4" w:space="0" w:color="auto"/>
              <w:right w:val="single" w:sz="4" w:space="0" w:color="auto"/>
            </w:tcBorders>
            <w:shd w:val="clear" w:color="auto" w:fill="auto"/>
            <w:noWrap/>
            <w:vAlign w:val="center"/>
            <w:hideMark/>
          </w:tcPr>
          <w:p w14:paraId="307C40FA" w14:textId="77777777" w:rsidR="00E3750C" w:rsidRPr="009C46B1" w:rsidRDefault="00E3750C" w:rsidP="00047864">
            <w:pPr>
              <w:spacing w:after="0" w:line="240" w:lineRule="auto"/>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Velikost RS se ne izračunava</w:t>
            </w:r>
          </w:p>
        </w:tc>
        <w:tc>
          <w:tcPr>
            <w:tcW w:w="618" w:type="pct"/>
            <w:tcBorders>
              <w:top w:val="nil"/>
              <w:left w:val="nil"/>
              <w:bottom w:val="single" w:sz="4" w:space="0" w:color="auto"/>
              <w:right w:val="single" w:sz="4" w:space="0" w:color="auto"/>
            </w:tcBorders>
            <w:shd w:val="clear" w:color="auto" w:fill="auto"/>
            <w:noWrap/>
            <w:vAlign w:val="center"/>
            <w:hideMark/>
          </w:tcPr>
          <w:p w14:paraId="29D59036"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2</w:t>
            </w:r>
          </w:p>
        </w:tc>
        <w:tc>
          <w:tcPr>
            <w:tcW w:w="463" w:type="pct"/>
            <w:tcBorders>
              <w:top w:val="nil"/>
              <w:left w:val="nil"/>
              <w:bottom w:val="single" w:sz="4" w:space="0" w:color="auto"/>
              <w:right w:val="single" w:sz="4" w:space="0" w:color="auto"/>
            </w:tcBorders>
            <w:shd w:val="clear" w:color="auto" w:fill="auto"/>
            <w:noWrap/>
            <w:vAlign w:val="center"/>
            <w:hideMark/>
          </w:tcPr>
          <w:p w14:paraId="010A35D9"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2</w:t>
            </w:r>
          </w:p>
        </w:tc>
        <w:tc>
          <w:tcPr>
            <w:tcW w:w="773" w:type="pct"/>
            <w:tcBorders>
              <w:top w:val="nil"/>
              <w:left w:val="nil"/>
              <w:bottom w:val="single" w:sz="4" w:space="0" w:color="auto"/>
              <w:right w:val="single" w:sz="4" w:space="0" w:color="auto"/>
            </w:tcBorders>
            <w:shd w:val="clear" w:color="auto" w:fill="auto"/>
            <w:noWrap/>
            <w:vAlign w:val="center"/>
            <w:hideMark/>
          </w:tcPr>
          <w:p w14:paraId="7FC06B38"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170.792</w:t>
            </w:r>
          </w:p>
        </w:tc>
        <w:tc>
          <w:tcPr>
            <w:tcW w:w="618" w:type="pct"/>
            <w:tcBorders>
              <w:top w:val="nil"/>
              <w:left w:val="nil"/>
              <w:bottom w:val="single" w:sz="4" w:space="0" w:color="auto"/>
              <w:right w:val="single" w:sz="4" w:space="0" w:color="auto"/>
            </w:tcBorders>
            <w:shd w:val="clear" w:color="auto" w:fill="auto"/>
            <w:noWrap/>
            <w:vAlign w:val="center"/>
            <w:hideMark/>
          </w:tcPr>
          <w:p w14:paraId="13DE35B0"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0,78 %</w:t>
            </w:r>
          </w:p>
        </w:tc>
        <w:tc>
          <w:tcPr>
            <w:tcW w:w="540" w:type="pct"/>
            <w:tcBorders>
              <w:top w:val="nil"/>
              <w:left w:val="nil"/>
              <w:bottom w:val="single" w:sz="4" w:space="0" w:color="auto"/>
              <w:right w:val="single" w:sz="4" w:space="0" w:color="auto"/>
            </w:tcBorders>
            <w:shd w:val="clear" w:color="auto" w:fill="auto"/>
            <w:noWrap/>
            <w:vAlign w:val="center"/>
            <w:hideMark/>
          </w:tcPr>
          <w:p w14:paraId="4EBE66FF"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0,30 %</w:t>
            </w:r>
          </w:p>
        </w:tc>
        <w:tc>
          <w:tcPr>
            <w:tcW w:w="522" w:type="pct"/>
            <w:tcBorders>
              <w:top w:val="nil"/>
              <w:left w:val="nil"/>
              <w:bottom w:val="single" w:sz="4" w:space="0" w:color="auto"/>
              <w:right w:val="single" w:sz="4" w:space="0" w:color="auto"/>
            </w:tcBorders>
            <w:shd w:val="clear" w:color="auto" w:fill="auto"/>
            <w:noWrap/>
            <w:vAlign w:val="center"/>
            <w:hideMark/>
          </w:tcPr>
          <w:p w14:paraId="7982181B"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0,02 %</w:t>
            </w:r>
          </w:p>
        </w:tc>
      </w:tr>
      <w:tr w:rsidR="00E3750C" w:rsidRPr="009C46B1" w14:paraId="18AFF127" w14:textId="77777777" w:rsidTr="00047864">
        <w:trPr>
          <w:trHeight w:val="300"/>
        </w:trPr>
        <w:tc>
          <w:tcPr>
            <w:tcW w:w="461" w:type="pct"/>
            <w:vMerge/>
            <w:tcBorders>
              <w:top w:val="nil"/>
              <w:left w:val="single" w:sz="4" w:space="0" w:color="auto"/>
              <w:bottom w:val="single" w:sz="4" w:space="0" w:color="auto"/>
              <w:right w:val="single" w:sz="4" w:space="0" w:color="auto"/>
            </w:tcBorders>
            <w:vAlign w:val="center"/>
            <w:hideMark/>
          </w:tcPr>
          <w:p w14:paraId="4F236408" w14:textId="77777777" w:rsidR="00E3750C" w:rsidRPr="009C46B1" w:rsidRDefault="00E3750C" w:rsidP="00047864">
            <w:pPr>
              <w:spacing w:after="0" w:line="240" w:lineRule="auto"/>
              <w:rPr>
                <w:rFonts w:ascii="Arial" w:eastAsia="Times New Roman" w:hAnsi="Arial" w:cs="Arial"/>
                <w:color w:val="000000"/>
                <w:sz w:val="18"/>
                <w:szCs w:val="18"/>
                <w:lang w:eastAsia="sl-SI"/>
              </w:rPr>
            </w:pPr>
          </w:p>
        </w:tc>
        <w:tc>
          <w:tcPr>
            <w:tcW w:w="1005" w:type="pct"/>
            <w:tcBorders>
              <w:top w:val="nil"/>
              <w:left w:val="nil"/>
              <w:bottom w:val="single" w:sz="4" w:space="0" w:color="auto"/>
              <w:right w:val="single" w:sz="4" w:space="0" w:color="auto"/>
            </w:tcBorders>
            <w:shd w:val="clear" w:color="auto" w:fill="auto"/>
            <w:noWrap/>
            <w:vAlign w:val="center"/>
            <w:hideMark/>
          </w:tcPr>
          <w:p w14:paraId="1BC1629F" w14:textId="77777777" w:rsidR="00E3750C" w:rsidRPr="009C46B1" w:rsidRDefault="00E3750C" w:rsidP="00047864">
            <w:pPr>
              <w:spacing w:after="0" w:line="240" w:lineRule="auto"/>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Ni podatka o velikosti</w:t>
            </w:r>
          </w:p>
        </w:tc>
        <w:tc>
          <w:tcPr>
            <w:tcW w:w="618" w:type="pct"/>
            <w:tcBorders>
              <w:top w:val="nil"/>
              <w:left w:val="nil"/>
              <w:bottom w:val="single" w:sz="4" w:space="0" w:color="auto"/>
              <w:right w:val="single" w:sz="4" w:space="0" w:color="auto"/>
            </w:tcBorders>
            <w:shd w:val="clear" w:color="auto" w:fill="auto"/>
            <w:noWrap/>
            <w:vAlign w:val="center"/>
            <w:hideMark/>
          </w:tcPr>
          <w:p w14:paraId="64F12DD3"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w:t>
            </w:r>
          </w:p>
        </w:tc>
        <w:tc>
          <w:tcPr>
            <w:tcW w:w="463" w:type="pct"/>
            <w:tcBorders>
              <w:top w:val="nil"/>
              <w:left w:val="nil"/>
              <w:bottom w:val="single" w:sz="4" w:space="0" w:color="auto"/>
              <w:right w:val="single" w:sz="4" w:space="0" w:color="auto"/>
            </w:tcBorders>
            <w:shd w:val="clear" w:color="auto" w:fill="auto"/>
            <w:noWrap/>
            <w:vAlign w:val="center"/>
            <w:hideMark/>
          </w:tcPr>
          <w:p w14:paraId="1377DD1C"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w:t>
            </w:r>
          </w:p>
        </w:tc>
        <w:tc>
          <w:tcPr>
            <w:tcW w:w="773" w:type="pct"/>
            <w:tcBorders>
              <w:top w:val="nil"/>
              <w:left w:val="nil"/>
              <w:bottom w:val="single" w:sz="4" w:space="0" w:color="auto"/>
              <w:right w:val="single" w:sz="4" w:space="0" w:color="auto"/>
            </w:tcBorders>
            <w:shd w:val="clear" w:color="auto" w:fill="auto"/>
            <w:noWrap/>
            <w:vAlign w:val="center"/>
            <w:hideMark/>
          </w:tcPr>
          <w:p w14:paraId="786A2C66"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199.201</w:t>
            </w:r>
          </w:p>
        </w:tc>
        <w:tc>
          <w:tcPr>
            <w:tcW w:w="618" w:type="pct"/>
            <w:tcBorders>
              <w:top w:val="nil"/>
              <w:left w:val="nil"/>
              <w:bottom w:val="single" w:sz="4" w:space="0" w:color="auto"/>
              <w:right w:val="single" w:sz="4" w:space="0" w:color="auto"/>
            </w:tcBorders>
            <w:shd w:val="clear" w:color="auto" w:fill="auto"/>
            <w:noWrap/>
            <w:vAlign w:val="center"/>
            <w:hideMark/>
          </w:tcPr>
          <w:p w14:paraId="1C362BDC"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0,39 %</w:t>
            </w:r>
          </w:p>
        </w:tc>
        <w:tc>
          <w:tcPr>
            <w:tcW w:w="540" w:type="pct"/>
            <w:tcBorders>
              <w:top w:val="nil"/>
              <w:left w:val="nil"/>
              <w:bottom w:val="single" w:sz="4" w:space="0" w:color="auto"/>
              <w:right w:val="single" w:sz="4" w:space="0" w:color="auto"/>
            </w:tcBorders>
            <w:shd w:val="clear" w:color="auto" w:fill="auto"/>
            <w:noWrap/>
            <w:vAlign w:val="center"/>
            <w:hideMark/>
          </w:tcPr>
          <w:p w14:paraId="653D527D"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0,15 %</w:t>
            </w:r>
          </w:p>
        </w:tc>
        <w:tc>
          <w:tcPr>
            <w:tcW w:w="522" w:type="pct"/>
            <w:tcBorders>
              <w:top w:val="nil"/>
              <w:left w:val="nil"/>
              <w:bottom w:val="single" w:sz="4" w:space="0" w:color="auto"/>
              <w:right w:val="single" w:sz="4" w:space="0" w:color="auto"/>
            </w:tcBorders>
            <w:shd w:val="clear" w:color="auto" w:fill="auto"/>
            <w:noWrap/>
            <w:vAlign w:val="center"/>
            <w:hideMark/>
          </w:tcPr>
          <w:p w14:paraId="7C926EC2" w14:textId="77777777" w:rsidR="00E3750C" w:rsidRPr="009C46B1" w:rsidRDefault="00E3750C" w:rsidP="00047864">
            <w:pPr>
              <w:spacing w:after="0" w:line="240" w:lineRule="auto"/>
              <w:jc w:val="right"/>
              <w:rPr>
                <w:rFonts w:ascii="Arial" w:eastAsia="Times New Roman" w:hAnsi="Arial" w:cs="Arial"/>
                <w:color w:val="000000"/>
                <w:sz w:val="18"/>
                <w:szCs w:val="18"/>
                <w:lang w:eastAsia="sl-SI"/>
              </w:rPr>
            </w:pPr>
            <w:r w:rsidRPr="009C46B1">
              <w:rPr>
                <w:rFonts w:ascii="Arial" w:eastAsia="Times New Roman" w:hAnsi="Arial" w:cs="Arial"/>
                <w:color w:val="000000"/>
                <w:sz w:val="18"/>
                <w:szCs w:val="18"/>
                <w:lang w:eastAsia="sl-SI"/>
              </w:rPr>
              <w:t>0,02 %</w:t>
            </w:r>
          </w:p>
        </w:tc>
      </w:tr>
      <w:tr w:rsidR="00E3750C" w:rsidRPr="009C46B1" w14:paraId="7DF7FA27" w14:textId="77777777" w:rsidTr="00047864">
        <w:trPr>
          <w:trHeight w:val="300"/>
        </w:trPr>
        <w:tc>
          <w:tcPr>
            <w:tcW w:w="461" w:type="pct"/>
            <w:vMerge/>
            <w:tcBorders>
              <w:top w:val="nil"/>
              <w:left w:val="single" w:sz="4" w:space="0" w:color="auto"/>
              <w:bottom w:val="single" w:sz="4" w:space="0" w:color="auto"/>
              <w:right w:val="single" w:sz="4" w:space="0" w:color="auto"/>
            </w:tcBorders>
            <w:vAlign w:val="center"/>
            <w:hideMark/>
          </w:tcPr>
          <w:p w14:paraId="30C33591" w14:textId="77777777" w:rsidR="00E3750C" w:rsidRPr="009C46B1" w:rsidRDefault="00E3750C" w:rsidP="00047864">
            <w:pPr>
              <w:spacing w:after="0" w:line="240" w:lineRule="auto"/>
              <w:rPr>
                <w:rFonts w:ascii="Arial" w:eastAsia="Times New Roman" w:hAnsi="Arial" w:cs="Arial"/>
                <w:color w:val="000000"/>
                <w:sz w:val="18"/>
                <w:szCs w:val="18"/>
                <w:lang w:eastAsia="sl-SI"/>
              </w:rPr>
            </w:pPr>
          </w:p>
        </w:tc>
        <w:tc>
          <w:tcPr>
            <w:tcW w:w="1005" w:type="pct"/>
            <w:tcBorders>
              <w:top w:val="nil"/>
              <w:left w:val="nil"/>
              <w:bottom w:val="single" w:sz="4" w:space="0" w:color="auto"/>
              <w:right w:val="single" w:sz="4" w:space="0" w:color="auto"/>
            </w:tcBorders>
            <w:shd w:val="clear" w:color="auto" w:fill="auto"/>
            <w:noWrap/>
            <w:vAlign w:val="center"/>
            <w:hideMark/>
          </w:tcPr>
          <w:p w14:paraId="4BEAD1B1" w14:textId="77777777" w:rsidR="00E3750C" w:rsidRPr="009C46B1" w:rsidRDefault="00E3750C" w:rsidP="00047864">
            <w:pPr>
              <w:spacing w:after="0" w:line="240" w:lineRule="auto"/>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Skupaj</w:t>
            </w:r>
          </w:p>
        </w:tc>
        <w:tc>
          <w:tcPr>
            <w:tcW w:w="618" w:type="pct"/>
            <w:tcBorders>
              <w:top w:val="nil"/>
              <w:left w:val="nil"/>
              <w:bottom w:val="single" w:sz="4" w:space="0" w:color="auto"/>
              <w:right w:val="single" w:sz="4" w:space="0" w:color="auto"/>
            </w:tcBorders>
            <w:shd w:val="clear" w:color="auto" w:fill="auto"/>
            <w:noWrap/>
            <w:vAlign w:val="center"/>
            <w:hideMark/>
          </w:tcPr>
          <w:p w14:paraId="0A7B6139"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258</w:t>
            </w:r>
          </w:p>
        </w:tc>
        <w:tc>
          <w:tcPr>
            <w:tcW w:w="463" w:type="pct"/>
            <w:tcBorders>
              <w:top w:val="nil"/>
              <w:left w:val="nil"/>
              <w:bottom w:val="single" w:sz="4" w:space="0" w:color="auto"/>
              <w:right w:val="single" w:sz="4" w:space="0" w:color="auto"/>
            </w:tcBorders>
            <w:shd w:val="clear" w:color="auto" w:fill="auto"/>
            <w:noWrap/>
            <w:vAlign w:val="center"/>
            <w:hideMark/>
          </w:tcPr>
          <w:p w14:paraId="3A4D8D17"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657</w:t>
            </w:r>
          </w:p>
        </w:tc>
        <w:tc>
          <w:tcPr>
            <w:tcW w:w="773" w:type="pct"/>
            <w:tcBorders>
              <w:top w:val="nil"/>
              <w:left w:val="nil"/>
              <w:bottom w:val="single" w:sz="4" w:space="0" w:color="auto"/>
              <w:right w:val="single" w:sz="4" w:space="0" w:color="auto"/>
            </w:tcBorders>
            <w:shd w:val="clear" w:color="auto" w:fill="auto"/>
            <w:noWrap/>
            <w:vAlign w:val="center"/>
            <w:hideMark/>
          </w:tcPr>
          <w:p w14:paraId="4C2A8CD6"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986.996.598</w:t>
            </w:r>
          </w:p>
        </w:tc>
        <w:tc>
          <w:tcPr>
            <w:tcW w:w="618" w:type="pct"/>
            <w:tcBorders>
              <w:top w:val="nil"/>
              <w:left w:val="nil"/>
              <w:bottom w:val="single" w:sz="4" w:space="0" w:color="auto"/>
              <w:right w:val="single" w:sz="4" w:space="0" w:color="auto"/>
            </w:tcBorders>
            <w:shd w:val="clear" w:color="auto" w:fill="auto"/>
            <w:noWrap/>
            <w:vAlign w:val="center"/>
            <w:hideMark/>
          </w:tcPr>
          <w:p w14:paraId="1769D3A6"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100,00 %</w:t>
            </w:r>
          </w:p>
        </w:tc>
        <w:tc>
          <w:tcPr>
            <w:tcW w:w="540" w:type="pct"/>
            <w:tcBorders>
              <w:top w:val="nil"/>
              <w:left w:val="nil"/>
              <w:bottom w:val="single" w:sz="4" w:space="0" w:color="auto"/>
              <w:right w:val="single" w:sz="4" w:space="0" w:color="auto"/>
            </w:tcBorders>
            <w:shd w:val="clear" w:color="auto" w:fill="auto"/>
            <w:noWrap/>
            <w:vAlign w:val="center"/>
            <w:hideMark/>
          </w:tcPr>
          <w:p w14:paraId="51E93BFA"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100,00 %</w:t>
            </w:r>
          </w:p>
        </w:tc>
        <w:tc>
          <w:tcPr>
            <w:tcW w:w="522" w:type="pct"/>
            <w:tcBorders>
              <w:top w:val="nil"/>
              <w:left w:val="nil"/>
              <w:bottom w:val="single" w:sz="4" w:space="0" w:color="auto"/>
              <w:right w:val="single" w:sz="4" w:space="0" w:color="auto"/>
            </w:tcBorders>
            <w:shd w:val="clear" w:color="auto" w:fill="auto"/>
            <w:noWrap/>
            <w:vAlign w:val="center"/>
            <w:hideMark/>
          </w:tcPr>
          <w:p w14:paraId="7BAEDA41"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100,00 %</w:t>
            </w:r>
          </w:p>
        </w:tc>
      </w:tr>
      <w:tr w:rsidR="00E3750C" w:rsidRPr="009C46B1" w14:paraId="321DAE28" w14:textId="77777777" w:rsidTr="00047864">
        <w:trPr>
          <w:gridAfter w:val="3"/>
          <w:wAfter w:w="1680" w:type="pct"/>
          <w:trHeight w:val="300"/>
        </w:trPr>
        <w:tc>
          <w:tcPr>
            <w:tcW w:w="146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D44A4D4" w14:textId="77777777" w:rsidR="00E3750C" w:rsidRPr="009C46B1" w:rsidRDefault="00E3750C" w:rsidP="00047864">
            <w:pPr>
              <w:spacing w:after="0" w:line="240" w:lineRule="auto"/>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Skupaj</w:t>
            </w:r>
          </w:p>
        </w:tc>
        <w:tc>
          <w:tcPr>
            <w:tcW w:w="618" w:type="pct"/>
            <w:tcBorders>
              <w:top w:val="nil"/>
              <w:left w:val="nil"/>
              <w:bottom w:val="single" w:sz="4" w:space="0" w:color="auto"/>
              <w:right w:val="single" w:sz="4" w:space="0" w:color="auto"/>
            </w:tcBorders>
            <w:shd w:val="clear" w:color="auto" w:fill="F2F2F2" w:themeFill="background1" w:themeFillShade="F2"/>
            <w:noWrap/>
            <w:vAlign w:val="center"/>
            <w:hideMark/>
          </w:tcPr>
          <w:p w14:paraId="3D7419D4"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977</w:t>
            </w:r>
          </w:p>
        </w:tc>
        <w:tc>
          <w:tcPr>
            <w:tcW w:w="463" w:type="pct"/>
            <w:tcBorders>
              <w:top w:val="nil"/>
              <w:left w:val="nil"/>
              <w:bottom w:val="single" w:sz="4" w:space="0" w:color="auto"/>
              <w:right w:val="single" w:sz="4" w:space="0" w:color="auto"/>
            </w:tcBorders>
            <w:shd w:val="clear" w:color="auto" w:fill="F2F2F2" w:themeFill="background1" w:themeFillShade="F2"/>
            <w:noWrap/>
            <w:vAlign w:val="center"/>
            <w:hideMark/>
          </w:tcPr>
          <w:p w14:paraId="2A0FB86D"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5.162</w:t>
            </w:r>
          </w:p>
        </w:tc>
        <w:tc>
          <w:tcPr>
            <w:tcW w:w="773" w:type="pct"/>
            <w:tcBorders>
              <w:top w:val="nil"/>
              <w:left w:val="nil"/>
              <w:bottom w:val="single" w:sz="4" w:space="0" w:color="auto"/>
              <w:right w:val="single" w:sz="4" w:space="0" w:color="auto"/>
            </w:tcBorders>
            <w:shd w:val="clear" w:color="auto" w:fill="F2F2F2" w:themeFill="background1" w:themeFillShade="F2"/>
            <w:noWrap/>
            <w:vAlign w:val="center"/>
            <w:hideMark/>
          </w:tcPr>
          <w:p w14:paraId="38230258" w14:textId="77777777" w:rsidR="00E3750C" w:rsidRPr="009C46B1" w:rsidRDefault="00E3750C" w:rsidP="00047864">
            <w:pPr>
              <w:spacing w:after="0" w:line="240" w:lineRule="auto"/>
              <w:jc w:val="right"/>
              <w:rPr>
                <w:rFonts w:ascii="Arial" w:eastAsia="Times New Roman" w:hAnsi="Arial" w:cs="Arial"/>
                <w:b/>
                <w:bCs/>
                <w:color w:val="000000"/>
                <w:sz w:val="18"/>
                <w:szCs w:val="18"/>
                <w:lang w:eastAsia="sl-SI"/>
              </w:rPr>
            </w:pPr>
            <w:r w:rsidRPr="009C46B1">
              <w:rPr>
                <w:rFonts w:ascii="Arial" w:eastAsia="Times New Roman" w:hAnsi="Arial" w:cs="Arial"/>
                <w:b/>
                <w:bCs/>
                <w:color w:val="000000"/>
                <w:sz w:val="18"/>
                <w:szCs w:val="18"/>
                <w:lang w:eastAsia="sl-SI"/>
              </w:rPr>
              <w:t>1.422.738.797</w:t>
            </w:r>
          </w:p>
        </w:tc>
      </w:tr>
    </w:tbl>
    <w:p w14:paraId="37AEF33F" w14:textId="77777777" w:rsidR="00E3750C" w:rsidRPr="00BF7302" w:rsidRDefault="00E3750C" w:rsidP="00E3750C">
      <w:pPr>
        <w:spacing w:after="0" w:line="240" w:lineRule="auto"/>
        <w:rPr>
          <w:highlight w:val="yellow"/>
        </w:rPr>
      </w:pPr>
    </w:p>
    <w:p w14:paraId="4DB69300" w14:textId="77777777" w:rsidR="00E3750C" w:rsidRDefault="00E3750C" w:rsidP="00E3750C">
      <w:pPr>
        <w:spacing w:before="120" w:after="0" w:line="240" w:lineRule="auto"/>
        <w:jc w:val="both"/>
        <w:rPr>
          <w:rFonts w:ascii="Arial" w:hAnsi="Arial" w:cs="Arial"/>
          <w:sz w:val="20"/>
        </w:rPr>
      </w:pPr>
      <w:r w:rsidRPr="00655B43">
        <w:rPr>
          <w:rFonts w:ascii="Arial" w:hAnsi="Arial" w:cs="Arial"/>
          <w:sz w:val="20"/>
        </w:rPr>
        <w:t>Preglednica 10</w:t>
      </w:r>
      <w:r>
        <w:rPr>
          <w:rFonts w:ascii="Arial" w:hAnsi="Arial" w:cs="Arial"/>
          <w:sz w:val="20"/>
        </w:rPr>
        <w:t>7</w:t>
      </w:r>
      <w:r w:rsidRPr="00655B43">
        <w:rPr>
          <w:rFonts w:ascii="Arial" w:hAnsi="Arial" w:cs="Arial"/>
          <w:sz w:val="20"/>
        </w:rPr>
        <w:t xml:space="preserve">: Seznam naročnikov, ki so v letu 2022 oddali javna naročila ali izvedli postopek javnega naročanja za sklenitev okvirnega sporazuma </w:t>
      </w:r>
    </w:p>
    <w:p w14:paraId="70323C0A" w14:textId="77777777" w:rsidR="00E3750C" w:rsidRDefault="00E3750C" w:rsidP="00E3750C">
      <w:pPr>
        <w:spacing w:after="0" w:line="240" w:lineRule="auto"/>
        <w:jc w:val="both"/>
        <w:rPr>
          <w:rFonts w:ascii="Arial" w:hAnsi="Arial" w:cs="Arial"/>
          <w:sz w:val="20"/>
        </w:rPr>
      </w:pPr>
    </w:p>
    <w:tbl>
      <w:tblPr>
        <w:tblW w:w="5000" w:type="pct"/>
        <w:tblLayout w:type="fixed"/>
        <w:tblCellMar>
          <w:left w:w="70" w:type="dxa"/>
          <w:right w:w="70" w:type="dxa"/>
        </w:tblCellMar>
        <w:tblLook w:val="04A0" w:firstRow="1" w:lastRow="0" w:firstColumn="1" w:lastColumn="0" w:noHBand="0" w:noVBand="1"/>
      </w:tblPr>
      <w:tblGrid>
        <w:gridCol w:w="711"/>
        <w:gridCol w:w="1294"/>
        <w:gridCol w:w="1004"/>
        <w:gridCol w:w="6165"/>
      </w:tblGrid>
      <w:tr w:rsidR="00E3750C" w:rsidRPr="00415AB3" w14:paraId="39A9C684" w14:textId="77777777" w:rsidTr="00047864">
        <w:trPr>
          <w:trHeight w:val="300"/>
          <w:tblHeader/>
        </w:trPr>
        <w:tc>
          <w:tcPr>
            <w:tcW w:w="38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236520E" w14:textId="77777777" w:rsidR="00E3750C" w:rsidRPr="00415AB3" w:rsidRDefault="00E3750C" w:rsidP="00047864">
            <w:pPr>
              <w:spacing w:after="0" w:line="240" w:lineRule="auto"/>
              <w:jc w:val="center"/>
              <w:rPr>
                <w:rFonts w:ascii="Arial" w:eastAsia="Times New Roman" w:hAnsi="Arial" w:cs="Arial"/>
                <w:color w:val="000000"/>
                <w:sz w:val="18"/>
                <w:szCs w:val="18"/>
                <w:lang w:eastAsia="sl-SI"/>
              </w:rPr>
            </w:pPr>
            <w:proofErr w:type="spellStart"/>
            <w:r>
              <w:rPr>
                <w:rFonts w:ascii="Arial" w:eastAsia="Times New Roman" w:hAnsi="Arial" w:cs="Arial"/>
                <w:color w:val="000000"/>
                <w:sz w:val="18"/>
                <w:szCs w:val="18"/>
                <w:lang w:eastAsia="sl-SI"/>
              </w:rPr>
              <w:t>Zap</w:t>
            </w:r>
            <w:proofErr w:type="spellEnd"/>
            <w:r>
              <w:rPr>
                <w:rFonts w:ascii="Arial" w:eastAsia="Times New Roman" w:hAnsi="Arial" w:cs="Arial"/>
                <w:color w:val="000000"/>
                <w:sz w:val="18"/>
                <w:szCs w:val="18"/>
                <w:lang w:eastAsia="sl-SI"/>
              </w:rPr>
              <w:t>. št.</w:t>
            </w:r>
          </w:p>
        </w:tc>
        <w:tc>
          <w:tcPr>
            <w:tcW w:w="70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8F6B7D5" w14:textId="77777777" w:rsidR="00E3750C" w:rsidRPr="00415AB3" w:rsidRDefault="00E3750C" w:rsidP="000478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Matična številka</w:t>
            </w:r>
          </w:p>
        </w:tc>
        <w:tc>
          <w:tcPr>
            <w:tcW w:w="54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BF72A8F" w14:textId="77777777" w:rsidR="00E3750C" w:rsidRPr="00415AB3" w:rsidRDefault="00E3750C" w:rsidP="000478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Davčna številka</w:t>
            </w:r>
          </w:p>
        </w:tc>
        <w:tc>
          <w:tcPr>
            <w:tcW w:w="336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428BB64" w14:textId="77777777" w:rsidR="00E3750C" w:rsidRPr="00415AB3" w:rsidRDefault="00E3750C" w:rsidP="00047864">
            <w:pPr>
              <w:spacing w:after="0" w:line="240" w:lineRule="auto"/>
              <w:jc w:val="center"/>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N</w:t>
            </w:r>
            <w:r>
              <w:rPr>
                <w:rFonts w:ascii="Arial" w:eastAsia="Times New Roman" w:hAnsi="Arial" w:cs="Arial"/>
                <w:color w:val="000000"/>
                <w:sz w:val="18"/>
                <w:szCs w:val="18"/>
                <w:lang w:eastAsia="sl-SI"/>
              </w:rPr>
              <w:t>aziv naročnika</w:t>
            </w:r>
          </w:p>
        </w:tc>
      </w:tr>
      <w:tr w:rsidR="00E3750C" w:rsidRPr="00415AB3" w14:paraId="71BDC62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13191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w:t>
            </w:r>
          </w:p>
        </w:tc>
        <w:tc>
          <w:tcPr>
            <w:tcW w:w="705" w:type="pct"/>
            <w:tcBorders>
              <w:top w:val="nil"/>
              <w:left w:val="nil"/>
              <w:bottom w:val="single" w:sz="4" w:space="0" w:color="auto"/>
              <w:right w:val="single" w:sz="4" w:space="0" w:color="auto"/>
            </w:tcBorders>
            <w:shd w:val="clear" w:color="auto" w:fill="auto"/>
            <w:noWrap/>
            <w:vAlign w:val="center"/>
            <w:hideMark/>
          </w:tcPr>
          <w:p w14:paraId="25B98C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3348008000</w:t>
            </w:r>
          </w:p>
        </w:tc>
        <w:tc>
          <w:tcPr>
            <w:tcW w:w="547" w:type="pct"/>
            <w:tcBorders>
              <w:top w:val="nil"/>
              <w:left w:val="nil"/>
              <w:bottom w:val="single" w:sz="4" w:space="0" w:color="auto"/>
              <w:right w:val="single" w:sz="4" w:space="0" w:color="auto"/>
            </w:tcBorders>
            <w:shd w:val="clear" w:color="auto" w:fill="auto"/>
            <w:noWrap/>
            <w:vAlign w:val="center"/>
            <w:hideMark/>
          </w:tcPr>
          <w:p w14:paraId="5A5651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52959856</w:t>
            </w:r>
          </w:p>
        </w:tc>
        <w:tc>
          <w:tcPr>
            <w:tcW w:w="3360" w:type="pct"/>
            <w:tcBorders>
              <w:top w:val="nil"/>
              <w:left w:val="nil"/>
              <w:bottom w:val="single" w:sz="4" w:space="0" w:color="auto"/>
              <w:right w:val="single" w:sz="4" w:space="0" w:color="auto"/>
            </w:tcBorders>
            <w:shd w:val="clear" w:color="auto" w:fill="auto"/>
            <w:vAlign w:val="center"/>
            <w:hideMark/>
          </w:tcPr>
          <w:p w14:paraId="3C71B8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 OSNOVNA ŠOLA SLOVENSKA BISTRICA</w:t>
            </w:r>
          </w:p>
        </w:tc>
      </w:tr>
      <w:tr w:rsidR="00E3750C" w:rsidRPr="00415AB3" w14:paraId="3CDD8CC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66BC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w:t>
            </w:r>
          </w:p>
        </w:tc>
        <w:tc>
          <w:tcPr>
            <w:tcW w:w="705" w:type="pct"/>
            <w:tcBorders>
              <w:top w:val="nil"/>
              <w:left w:val="nil"/>
              <w:bottom w:val="single" w:sz="4" w:space="0" w:color="auto"/>
              <w:right w:val="single" w:sz="4" w:space="0" w:color="auto"/>
            </w:tcBorders>
            <w:shd w:val="clear" w:color="auto" w:fill="auto"/>
            <w:noWrap/>
            <w:vAlign w:val="center"/>
            <w:hideMark/>
          </w:tcPr>
          <w:p w14:paraId="384FC7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7096283000</w:t>
            </w:r>
          </w:p>
        </w:tc>
        <w:tc>
          <w:tcPr>
            <w:tcW w:w="547" w:type="pct"/>
            <w:tcBorders>
              <w:top w:val="nil"/>
              <w:left w:val="nil"/>
              <w:bottom w:val="single" w:sz="4" w:space="0" w:color="auto"/>
              <w:right w:val="single" w:sz="4" w:space="0" w:color="auto"/>
            </w:tcBorders>
            <w:shd w:val="clear" w:color="auto" w:fill="auto"/>
            <w:noWrap/>
            <w:vAlign w:val="center"/>
            <w:hideMark/>
          </w:tcPr>
          <w:p w14:paraId="67AA14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91611369</w:t>
            </w:r>
          </w:p>
        </w:tc>
        <w:tc>
          <w:tcPr>
            <w:tcW w:w="3360" w:type="pct"/>
            <w:tcBorders>
              <w:top w:val="nil"/>
              <w:left w:val="nil"/>
              <w:bottom w:val="single" w:sz="4" w:space="0" w:color="auto"/>
              <w:right w:val="single" w:sz="4" w:space="0" w:color="auto"/>
            </w:tcBorders>
            <w:shd w:val="clear" w:color="auto" w:fill="auto"/>
            <w:vAlign w:val="center"/>
            <w:hideMark/>
          </w:tcPr>
          <w:p w14:paraId="02E8ED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2TDK, DRUŽBA ZA RAZVOJ PROJEKTA, D.O.O.</w:t>
            </w:r>
          </w:p>
        </w:tc>
      </w:tr>
      <w:tr w:rsidR="00E3750C" w:rsidRPr="00415AB3" w14:paraId="2E139474"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A6EE2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w:t>
            </w:r>
          </w:p>
        </w:tc>
        <w:tc>
          <w:tcPr>
            <w:tcW w:w="705" w:type="pct"/>
            <w:tcBorders>
              <w:top w:val="nil"/>
              <w:left w:val="nil"/>
              <w:bottom w:val="single" w:sz="4" w:space="0" w:color="auto"/>
              <w:right w:val="single" w:sz="4" w:space="0" w:color="auto"/>
            </w:tcBorders>
            <w:shd w:val="clear" w:color="auto" w:fill="auto"/>
            <w:noWrap/>
            <w:vAlign w:val="center"/>
            <w:hideMark/>
          </w:tcPr>
          <w:p w14:paraId="2AF9CC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1732803000</w:t>
            </w:r>
          </w:p>
        </w:tc>
        <w:tc>
          <w:tcPr>
            <w:tcW w:w="547" w:type="pct"/>
            <w:tcBorders>
              <w:top w:val="nil"/>
              <w:left w:val="nil"/>
              <w:bottom w:val="single" w:sz="4" w:space="0" w:color="auto"/>
              <w:right w:val="single" w:sz="4" w:space="0" w:color="auto"/>
            </w:tcBorders>
            <w:shd w:val="clear" w:color="auto" w:fill="auto"/>
            <w:noWrap/>
            <w:vAlign w:val="center"/>
            <w:hideMark/>
          </w:tcPr>
          <w:p w14:paraId="4C32AD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14717468</w:t>
            </w:r>
          </w:p>
        </w:tc>
        <w:tc>
          <w:tcPr>
            <w:tcW w:w="3360" w:type="pct"/>
            <w:tcBorders>
              <w:top w:val="nil"/>
              <w:left w:val="nil"/>
              <w:bottom w:val="single" w:sz="4" w:space="0" w:color="auto"/>
              <w:right w:val="single" w:sz="4" w:space="0" w:color="auto"/>
            </w:tcBorders>
            <w:shd w:val="clear" w:color="auto" w:fill="auto"/>
            <w:vAlign w:val="center"/>
            <w:hideMark/>
          </w:tcPr>
          <w:p w14:paraId="4F41E5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AGENCIJA REPUBLIKE SLOVENIJE ZA JAVNOPRAVNE EVIDENCE IN STORITVE</w:t>
            </w:r>
          </w:p>
        </w:tc>
      </w:tr>
      <w:tr w:rsidR="00E3750C" w:rsidRPr="00415AB3" w14:paraId="28784F7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032F1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w:t>
            </w:r>
          </w:p>
        </w:tc>
        <w:tc>
          <w:tcPr>
            <w:tcW w:w="705" w:type="pct"/>
            <w:tcBorders>
              <w:top w:val="nil"/>
              <w:left w:val="nil"/>
              <w:bottom w:val="single" w:sz="4" w:space="0" w:color="auto"/>
              <w:right w:val="single" w:sz="4" w:space="0" w:color="auto"/>
            </w:tcBorders>
            <w:shd w:val="clear" w:color="auto" w:fill="auto"/>
            <w:noWrap/>
            <w:vAlign w:val="center"/>
            <w:hideMark/>
          </w:tcPr>
          <w:p w14:paraId="7D70EA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1993666000</w:t>
            </w:r>
          </w:p>
        </w:tc>
        <w:tc>
          <w:tcPr>
            <w:tcW w:w="547" w:type="pct"/>
            <w:tcBorders>
              <w:top w:val="nil"/>
              <w:left w:val="nil"/>
              <w:bottom w:val="single" w:sz="4" w:space="0" w:color="auto"/>
              <w:right w:val="single" w:sz="4" w:space="0" w:color="auto"/>
            </w:tcBorders>
            <w:shd w:val="clear" w:color="auto" w:fill="auto"/>
            <w:noWrap/>
            <w:vAlign w:val="center"/>
            <w:hideMark/>
          </w:tcPr>
          <w:p w14:paraId="6FDE40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45123136</w:t>
            </w:r>
          </w:p>
        </w:tc>
        <w:tc>
          <w:tcPr>
            <w:tcW w:w="3360" w:type="pct"/>
            <w:tcBorders>
              <w:top w:val="nil"/>
              <w:left w:val="nil"/>
              <w:bottom w:val="single" w:sz="4" w:space="0" w:color="auto"/>
              <w:right w:val="single" w:sz="4" w:space="0" w:color="auto"/>
            </w:tcBorders>
            <w:shd w:val="clear" w:color="auto" w:fill="auto"/>
            <w:vAlign w:val="center"/>
            <w:hideMark/>
          </w:tcPr>
          <w:p w14:paraId="3C65CD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AGENCIJA ZA ENERGIJO</w:t>
            </w:r>
          </w:p>
        </w:tc>
      </w:tr>
      <w:tr w:rsidR="00E3750C" w:rsidRPr="00415AB3" w14:paraId="54649AF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A8CE5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5</w:t>
            </w:r>
          </w:p>
        </w:tc>
        <w:tc>
          <w:tcPr>
            <w:tcW w:w="705" w:type="pct"/>
            <w:tcBorders>
              <w:top w:val="nil"/>
              <w:left w:val="nil"/>
              <w:bottom w:val="single" w:sz="4" w:space="0" w:color="auto"/>
              <w:right w:val="single" w:sz="4" w:space="0" w:color="auto"/>
            </w:tcBorders>
            <w:shd w:val="clear" w:color="auto" w:fill="auto"/>
            <w:noWrap/>
            <w:vAlign w:val="center"/>
            <w:hideMark/>
          </w:tcPr>
          <w:p w14:paraId="7A5D14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3476278000</w:t>
            </w:r>
          </w:p>
        </w:tc>
        <w:tc>
          <w:tcPr>
            <w:tcW w:w="547" w:type="pct"/>
            <w:tcBorders>
              <w:top w:val="nil"/>
              <w:left w:val="nil"/>
              <w:bottom w:val="single" w:sz="4" w:space="0" w:color="auto"/>
              <w:right w:val="single" w:sz="4" w:space="0" w:color="auto"/>
            </w:tcBorders>
            <w:shd w:val="clear" w:color="auto" w:fill="auto"/>
            <w:noWrap/>
            <w:vAlign w:val="center"/>
            <w:hideMark/>
          </w:tcPr>
          <w:p w14:paraId="5FE872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10031251</w:t>
            </w:r>
          </w:p>
        </w:tc>
        <w:tc>
          <w:tcPr>
            <w:tcW w:w="3360" w:type="pct"/>
            <w:tcBorders>
              <w:top w:val="nil"/>
              <w:left w:val="nil"/>
              <w:bottom w:val="single" w:sz="4" w:space="0" w:color="auto"/>
              <w:right w:val="single" w:sz="4" w:space="0" w:color="auto"/>
            </w:tcBorders>
            <w:shd w:val="clear" w:color="auto" w:fill="auto"/>
            <w:vAlign w:val="center"/>
            <w:hideMark/>
          </w:tcPr>
          <w:p w14:paraId="737115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AGENCIJA ZA JAVNI NADZOR NAD REVIDIRANJEM</w:t>
            </w:r>
          </w:p>
        </w:tc>
      </w:tr>
      <w:tr w:rsidR="00E3750C" w:rsidRPr="00415AB3" w14:paraId="213B1673"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99E7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w:t>
            </w:r>
          </w:p>
        </w:tc>
        <w:tc>
          <w:tcPr>
            <w:tcW w:w="705" w:type="pct"/>
            <w:tcBorders>
              <w:top w:val="nil"/>
              <w:left w:val="nil"/>
              <w:bottom w:val="single" w:sz="4" w:space="0" w:color="auto"/>
              <w:right w:val="single" w:sz="4" w:space="0" w:color="auto"/>
            </w:tcBorders>
            <w:shd w:val="clear" w:color="auto" w:fill="auto"/>
            <w:noWrap/>
            <w:vAlign w:val="center"/>
            <w:hideMark/>
          </w:tcPr>
          <w:p w14:paraId="55603B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1332899000</w:t>
            </w:r>
          </w:p>
        </w:tc>
        <w:tc>
          <w:tcPr>
            <w:tcW w:w="547" w:type="pct"/>
            <w:tcBorders>
              <w:top w:val="nil"/>
              <w:left w:val="nil"/>
              <w:bottom w:val="single" w:sz="4" w:space="0" w:color="auto"/>
              <w:right w:val="single" w:sz="4" w:space="0" w:color="auto"/>
            </w:tcBorders>
            <w:shd w:val="clear" w:color="auto" w:fill="auto"/>
            <w:noWrap/>
            <w:vAlign w:val="center"/>
            <w:hideMark/>
          </w:tcPr>
          <w:p w14:paraId="67E355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10482369</w:t>
            </w:r>
          </w:p>
        </w:tc>
        <w:tc>
          <w:tcPr>
            <w:tcW w:w="3360" w:type="pct"/>
            <w:tcBorders>
              <w:top w:val="nil"/>
              <w:left w:val="nil"/>
              <w:bottom w:val="single" w:sz="4" w:space="0" w:color="auto"/>
              <w:right w:val="single" w:sz="4" w:space="0" w:color="auto"/>
            </w:tcBorders>
            <w:shd w:val="clear" w:color="auto" w:fill="auto"/>
            <w:vAlign w:val="center"/>
            <w:hideMark/>
          </w:tcPr>
          <w:p w14:paraId="1743DB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AGENCIJA ZA KOMUNIKACIJSKA OMREŽJA IN STORITVE REPUBLIKE SLOVENIJE</w:t>
            </w:r>
          </w:p>
        </w:tc>
      </w:tr>
      <w:tr w:rsidR="00E3750C" w:rsidRPr="00415AB3" w14:paraId="21B292E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D904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w:t>
            </w:r>
          </w:p>
        </w:tc>
        <w:tc>
          <w:tcPr>
            <w:tcW w:w="705" w:type="pct"/>
            <w:tcBorders>
              <w:top w:val="nil"/>
              <w:left w:val="nil"/>
              <w:bottom w:val="single" w:sz="4" w:space="0" w:color="auto"/>
              <w:right w:val="single" w:sz="4" w:space="0" w:color="auto"/>
            </w:tcBorders>
            <w:shd w:val="clear" w:color="auto" w:fill="auto"/>
            <w:noWrap/>
            <w:vAlign w:val="center"/>
            <w:hideMark/>
          </w:tcPr>
          <w:p w14:paraId="0A9C1F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5833566000</w:t>
            </w:r>
          </w:p>
        </w:tc>
        <w:tc>
          <w:tcPr>
            <w:tcW w:w="547" w:type="pct"/>
            <w:tcBorders>
              <w:top w:val="nil"/>
              <w:left w:val="nil"/>
              <w:bottom w:val="single" w:sz="4" w:space="0" w:color="auto"/>
              <w:right w:val="single" w:sz="4" w:space="0" w:color="auto"/>
            </w:tcBorders>
            <w:shd w:val="clear" w:color="auto" w:fill="auto"/>
            <w:noWrap/>
            <w:vAlign w:val="center"/>
            <w:hideMark/>
          </w:tcPr>
          <w:p w14:paraId="22731D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43586350</w:t>
            </w:r>
          </w:p>
        </w:tc>
        <w:tc>
          <w:tcPr>
            <w:tcW w:w="3360" w:type="pct"/>
            <w:tcBorders>
              <w:top w:val="nil"/>
              <w:left w:val="nil"/>
              <w:bottom w:val="single" w:sz="4" w:space="0" w:color="auto"/>
              <w:right w:val="single" w:sz="4" w:space="0" w:color="auto"/>
            </w:tcBorders>
            <w:shd w:val="clear" w:color="auto" w:fill="auto"/>
            <w:vAlign w:val="center"/>
            <w:hideMark/>
          </w:tcPr>
          <w:p w14:paraId="354135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AGENCIJA ZA TRG VREDNOSTNIH PAPIRJEV</w:t>
            </w:r>
          </w:p>
        </w:tc>
      </w:tr>
      <w:tr w:rsidR="00E3750C" w:rsidRPr="00415AB3" w14:paraId="14F80C1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AB9F9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w:t>
            </w:r>
          </w:p>
        </w:tc>
        <w:tc>
          <w:tcPr>
            <w:tcW w:w="705" w:type="pct"/>
            <w:tcBorders>
              <w:top w:val="nil"/>
              <w:left w:val="nil"/>
              <w:bottom w:val="single" w:sz="4" w:space="0" w:color="auto"/>
              <w:right w:val="single" w:sz="4" w:space="0" w:color="auto"/>
            </w:tcBorders>
            <w:shd w:val="clear" w:color="auto" w:fill="auto"/>
            <w:noWrap/>
            <w:vAlign w:val="center"/>
            <w:hideMark/>
          </w:tcPr>
          <w:p w14:paraId="2BB54B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1332856000</w:t>
            </w:r>
          </w:p>
        </w:tc>
        <w:tc>
          <w:tcPr>
            <w:tcW w:w="547" w:type="pct"/>
            <w:tcBorders>
              <w:top w:val="nil"/>
              <w:left w:val="nil"/>
              <w:bottom w:val="single" w:sz="4" w:space="0" w:color="auto"/>
              <w:right w:val="single" w:sz="4" w:space="0" w:color="auto"/>
            </w:tcBorders>
            <w:shd w:val="clear" w:color="auto" w:fill="auto"/>
            <w:noWrap/>
            <w:vAlign w:val="center"/>
            <w:hideMark/>
          </w:tcPr>
          <w:p w14:paraId="6522BC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18962343</w:t>
            </w:r>
          </w:p>
        </w:tc>
        <w:tc>
          <w:tcPr>
            <w:tcW w:w="3360" w:type="pct"/>
            <w:tcBorders>
              <w:top w:val="nil"/>
              <w:left w:val="nil"/>
              <w:bottom w:val="single" w:sz="4" w:space="0" w:color="auto"/>
              <w:right w:val="single" w:sz="4" w:space="0" w:color="auto"/>
            </w:tcBorders>
            <w:shd w:val="clear" w:color="auto" w:fill="auto"/>
            <w:vAlign w:val="center"/>
            <w:hideMark/>
          </w:tcPr>
          <w:p w14:paraId="00A354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AGENCIJA ZA ZAVAROVALNI NADZOR</w:t>
            </w:r>
          </w:p>
        </w:tc>
      </w:tr>
      <w:tr w:rsidR="00E3750C" w:rsidRPr="00415AB3" w14:paraId="15B54D8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AF4B8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w:t>
            </w:r>
          </w:p>
        </w:tc>
        <w:tc>
          <w:tcPr>
            <w:tcW w:w="705" w:type="pct"/>
            <w:tcBorders>
              <w:top w:val="nil"/>
              <w:left w:val="nil"/>
              <w:bottom w:val="single" w:sz="4" w:space="0" w:color="auto"/>
              <w:right w:val="single" w:sz="4" w:space="0" w:color="auto"/>
            </w:tcBorders>
            <w:shd w:val="clear" w:color="auto" w:fill="auto"/>
            <w:noWrap/>
            <w:vAlign w:val="center"/>
            <w:hideMark/>
          </w:tcPr>
          <w:p w14:paraId="694C87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5618100000</w:t>
            </w:r>
          </w:p>
        </w:tc>
        <w:tc>
          <w:tcPr>
            <w:tcW w:w="547" w:type="pct"/>
            <w:tcBorders>
              <w:top w:val="nil"/>
              <w:left w:val="nil"/>
              <w:bottom w:val="single" w:sz="4" w:space="0" w:color="auto"/>
              <w:right w:val="single" w:sz="4" w:space="0" w:color="auto"/>
            </w:tcBorders>
            <w:shd w:val="clear" w:color="auto" w:fill="auto"/>
            <w:noWrap/>
            <w:vAlign w:val="center"/>
            <w:hideMark/>
          </w:tcPr>
          <w:p w14:paraId="37FD46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65799739</w:t>
            </w:r>
          </w:p>
        </w:tc>
        <w:tc>
          <w:tcPr>
            <w:tcW w:w="3360" w:type="pct"/>
            <w:tcBorders>
              <w:top w:val="nil"/>
              <w:left w:val="nil"/>
              <w:bottom w:val="single" w:sz="4" w:space="0" w:color="auto"/>
              <w:right w:val="single" w:sz="4" w:space="0" w:color="auto"/>
            </w:tcBorders>
            <w:shd w:val="clear" w:color="auto" w:fill="auto"/>
            <w:vAlign w:val="center"/>
            <w:hideMark/>
          </w:tcPr>
          <w:p w14:paraId="0A951E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AKADEMSKA IN RAZISKOVALNA MREŽA SLOVENIJE</w:t>
            </w:r>
          </w:p>
        </w:tc>
      </w:tr>
      <w:tr w:rsidR="00E3750C" w:rsidRPr="00415AB3" w14:paraId="20133CE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6CA9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w:t>
            </w:r>
          </w:p>
        </w:tc>
        <w:tc>
          <w:tcPr>
            <w:tcW w:w="705" w:type="pct"/>
            <w:tcBorders>
              <w:top w:val="nil"/>
              <w:left w:val="nil"/>
              <w:bottom w:val="single" w:sz="4" w:space="0" w:color="auto"/>
              <w:right w:val="single" w:sz="4" w:space="0" w:color="auto"/>
            </w:tcBorders>
            <w:shd w:val="clear" w:color="auto" w:fill="auto"/>
            <w:noWrap/>
            <w:vAlign w:val="center"/>
            <w:hideMark/>
          </w:tcPr>
          <w:p w14:paraId="4EA9FC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5523192000</w:t>
            </w:r>
          </w:p>
        </w:tc>
        <w:tc>
          <w:tcPr>
            <w:tcW w:w="547" w:type="pct"/>
            <w:tcBorders>
              <w:top w:val="nil"/>
              <w:left w:val="nil"/>
              <w:bottom w:val="single" w:sz="4" w:space="0" w:color="auto"/>
              <w:right w:val="single" w:sz="4" w:space="0" w:color="auto"/>
            </w:tcBorders>
            <w:shd w:val="clear" w:color="auto" w:fill="auto"/>
            <w:noWrap/>
            <w:vAlign w:val="center"/>
            <w:hideMark/>
          </w:tcPr>
          <w:p w14:paraId="6A4598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54646499</w:t>
            </w:r>
          </w:p>
        </w:tc>
        <w:tc>
          <w:tcPr>
            <w:tcW w:w="3360" w:type="pct"/>
            <w:tcBorders>
              <w:top w:val="nil"/>
              <w:left w:val="nil"/>
              <w:bottom w:val="single" w:sz="4" w:space="0" w:color="auto"/>
              <w:right w:val="single" w:sz="4" w:space="0" w:color="auto"/>
            </w:tcBorders>
            <w:shd w:val="clear" w:color="auto" w:fill="auto"/>
            <w:vAlign w:val="center"/>
            <w:hideMark/>
          </w:tcPr>
          <w:p w14:paraId="0AF625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ANDRAGOŠKI CENTER REPUBLIKE SLOVENIJE</w:t>
            </w:r>
          </w:p>
        </w:tc>
      </w:tr>
      <w:tr w:rsidR="00E3750C" w:rsidRPr="00415AB3" w14:paraId="50E7B8E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D1316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w:t>
            </w:r>
          </w:p>
        </w:tc>
        <w:tc>
          <w:tcPr>
            <w:tcW w:w="705" w:type="pct"/>
            <w:tcBorders>
              <w:top w:val="nil"/>
              <w:left w:val="nil"/>
              <w:bottom w:val="single" w:sz="4" w:space="0" w:color="auto"/>
              <w:right w:val="single" w:sz="4" w:space="0" w:color="auto"/>
            </w:tcBorders>
            <w:shd w:val="clear" w:color="auto" w:fill="auto"/>
            <w:noWrap/>
            <w:vAlign w:val="center"/>
            <w:hideMark/>
          </w:tcPr>
          <w:p w14:paraId="004383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5053013000</w:t>
            </w:r>
          </w:p>
        </w:tc>
        <w:tc>
          <w:tcPr>
            <w:tcW w:w="547" w:type="pct"/>
            <w:tcBorders>
              <w:top w:val="nil"/>
              <w:left w:val="nil"/>
              <w:bottom w:val="single" w:sz="4" w:space="0" w:color="auto"/>
              <w:right w:val="single" w:sz="4" w:space="0" w:color="auto"/>
            </w:tcBorders>
            <w:shd w:val="clear" w:color="auto" w:fill="auto"/>
            <w:noWrap/>
            <w:vAlign w:val="center"/>
            <w:hideMark/>
          </w:tcPr>
          <w:p w14:paraId="3924AE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18783724</w:t>
            </w:r>
          </w:p>
        </w:tc>
        <w:tc>
          <w:tcPr>
            <w:tcW w:w="3360" w:type="pct"/>
            <w:tcBorders>
              <w:top w:val="nil"/>
              <w:left w:val="nil"/>
              <w:bottom w:val="single" w:sz="4" w:space="0" w:color="auto"/>
              <w:right w:val="single" w:sz="4" w:space="0" w:color="auto"/>
            </w:tcBorders>
            <w:shd w:val="clear" w:color="auto" w:fill="auto"/>
            <w:vAlign w:val="center"/>
            <w:hideMark/>
          </w:tcPr>
          <w:p w14:paraId="4F42CE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ANDRAGOŠKI ZAVOD LJUDSKA UNIVERZA VELENJE</w:t>
            </w:r>
          </w:p>
        </w:tc>
      </w:tr>
      <w:tr w:rsidR="00E3750C" w:rsidRPr="00415AB3" w14:paraId="3419168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4ACD9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w:t>
            </w:r>
          </w:p>
        </w:tc>
        <w:tc>
          <w:tcPr>
            <w:tcW w:w="705" w:type="pct"/>
            <w:tcBorders>
              <w:top w:val="nil"/>
              <w:left w:val="nil"/>
              <w:bottom w:val="single" w:sz="4" w:space="0" w:color="auto"/>
              <w:right w:val="single" w:sz="4" w:space="0" w:color="auto"/>
            </w:tcBorders>
            <w:shd w:val="clear" w:color="auto" w:fill="auto"/>
            <w:noWrap/>
            <w:vAlign w:val="center"/>
            <w:hideMark/>
          </w:tcPr>
          <w:p w14:paraId="561EC3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5052734000</w:t>
            </w:r>
          </w:p>
        </w:tc>
        <w:tc>
          <w:tcPr>
            <w:tcW w:w="547" w:type="pct"/>
            <w:tcBorders>
              <w:top w:val="nil"/>
              <w:left w:val="nil"/>
              <w:bottom w:val="single" w:sz="4" w:space="0" w:color="auto"/>
              <w:right w:val="single" w:sz="4" w:space="0" w:color="auto"/>
            </w:tcBorders>
            <w:shd w:val="clear" w:color="auto" w:fill="auto"/>
            <w:noWrap/>
            <w:vAlign w:val="center"/>
            <w:hideMark/>
          </w:tcPr>
          <w:p w14:paraId="753944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20079346</w:t>
            </w:r>
          </w:p>
        </w:tc>
        <w:tc>
          <w:tcPr>
            <w:tcW w:w="3360" w:type="pct"/>
            <w:tcBorders>
              <w:top w:val="nil"/>
              <w:left w:val="nil"/>
              <w:bottom w:val="single" w:sz="4" w:space="0" w:color="auto"/>
              <w:right w:val="single" w:sz="4" w:space="0" w:color="auto"/>
            </w:tcBorders>
            <w:shd w:val="clear" w:color="auto" w:fill="auto"/>
            <w:vAlign w:val="center"/>
            <w:hideMark/>
          </w:tcPr>
          <w:p w14:paraId="3112AA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ANDRAGOŠKI ZAVOD MARIBOR-LJUDSKA UNIVERZA</w:t>
            </w:r>
          </w:p>
        </w:tc>
      </w:tr>
      <w:tr w:rsidR="00E3750C" w:rsidRPr="00415AB3" w14:paraId="4A9F86A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18176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w:t>
            </w:r>
          </w:p>
        </w:tc>
        <w:tc>
          <w:tcPr>
            <w:tcW w:w="705" w:type="pct"/>
            <w:tcBorders>
              <w:top w:val="nil"/>
              <w:left w:val="nil"/>
              <w:bottom w:val="single" w:sz="4" w:space="0" w:color="auto"/>
              <w:right w:val="single" w:sz="4" w:space="0" w:color="auto"/>
            </w:tcBorders>
            <w:shd w:val="clear" w:color="auto" w:fill="auto"/>
            <w:noWrap/>
            <w:vAlign w:val="center"/>
            <w:hideMark/>
          </w:tcPr>
          <w:p w14:paraId="1EA0A8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5526329000</w:t>
            </w:r>
          </w:p>
        </w:tc>
        <w:tc>
          <w:tcPr>
            <w:tcW w:w="547" w:type="pct"/>
            <w:tcBorders>
              <w:top w:val="nil"/>
              <w:left w:val="nil"/>
              <w:bottom w:val="single" w:sz="4" w:space="0" w:color="auto"/>
              <w:right w:val="single" w:sz="4" w:space="0" w:color="auto"/>
            </w:tcBorders>
            <w:shd w:val="clear" w:color="auto" w:fill="auto"/>
            <w:noWrap/>
            <w:vAlign w:val="center"/>
            <w:hideMark/>
          </w:tcPr>
          <w:p w14:paraId="146150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32495854</w:t>
            </w:r>
          </w:p>
        </w:tc>
        <w:tc>
          <w:tcPr>
            <w:tcW w:w="3360" w:type="pct"/>
            <w:tcBorders>
              <w:top w:val="nil"/>
              <w:left w:val="nil"/>
              <w:bottom w:val="single" w:sz="4" w:space="0" w:color="auto"/>
              <w:right w:val="single" w:sz="4" w:space="0" w:color="auto"/>
            </w:tcBorders>
            <w:shd w:val="clear" w:color="auto" w:fill="auto"/>
            <w:vAlign w:val="center"/>
            <w:hideMark/>
          </w:tcPr>
          <w:p w14:paraId="746B12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ARAO - AGENCIJA ZA RADIOAKTIVNE ODPADKE</w:t>
            </w:r>
          </w:p>
        </w:tc>
      </w:tr>
      <w:tr w:rsidR="00E3750C" w:rsidRPr="00415AB3" w14:paraId="4CBE96F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4FCEA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w:t>
            </w:r>
          </w:p>
        </w:tc>
        <w:tc>
          <w:tcPr>
            <w:tcW w:w="705" w:type="pct"/>
            <w:tcBorders>
              <w:top w:val="nil"/>
              <w:left w:val="nil"/>
              <w:bottom w:val="single" w:sz="4" w:space="0" w:color="auto"/>
              <w:right w:val="single" w:sz="4" w:space="0" w:color="auto"/>
            </w:tcBorders>
            <w:shd w:val="clear" w:color="auto" w:fill="auto"/>
            <w:noWrap/>
            <w:vAlign w:val="center"/>
            <w:hideMark/>
          </w:tcPr>
          <w:p w14:paraId="55CAFD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5051894000</w:t>
            </w:r>
          </w:p>
        </w:tc>
        <w:tc>
          <w:tcPr>
            <w:tcW w:w="547" w:type="pct"/>
            <w:tcBorders>
              <w:top w:val="nil"/>
              <w:left w:val="nil"/>
              <w:bottom w:val="single" w:sz="4" w:space="0" w:color="auto"/>
              <w:right w:val="single" w:sz="4" w:space="0" w:color="auto"/>
            </w:tcBorders>
            <w:shd w:val="clear" w:color="auto" w:fill="auto"/>
            <w:noWrap/>
            <w:vAlign w:val="center"/>
            <w:hideMark/>
          </w:tcPr>
          <w:p w14:paraId="676609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16505638</w:t>
            </w:r>
          </w:p>
        </w:tc>
        <w:tc>
          <w:tcPr>
            <w:tcW w:w="3360" w:type="pct"/>
            <w:tcBorders>
              <w:top w:val="nil"/>
              <w:left w:val="nil"/>
              <w:bottom w:val="single" w:sz="4" w:space="0" w:color="auto"/>
              <w:right w:val="single" w:sz="4" w:space="0" w:color="auto"/>
            </w:tcBorders>
            <w:shd w:val="clear" w:color="auto" w:fill="auto"/>
            <w:vAlign w:val="center"/>
            <w:hideMark/>
          </w:tcPr>
          <w:p w14:paraId="509059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ARBORETUM VOLČJI POTOK</w:t>
            </w:r>
          </w:p>
        </w:tc>
      </w:tr>
      <w:tr w:rsidR="00E3750C" w:rsidRPr="00415AB3" w14:paraId="1277ABD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6B18F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w:t>
            </w:r>
          </w:p>
        </w:tc>
        <w:tc>
          <w:tcPr>
            <w:tcW w:w="705" w:type="pct"/>
            <w:tcBorders>
              <w:top w:val="nil"/>
              <w:left w:val="nil"/>
              <w:bottom w:val="single" w:sz="4" w:space="0" w:color="auto"/>
              <w:right w:val="single" w:sz="4" w:space="0" w:color="auto"/>
            </w:tcBorders>
            <w:shd w:val="clear" w:color="auto" w:fill="auto"/>
            <w:noWrap/>
            <w:vAlign w:val="center"/>
            <w:hideMark/>
          </w:tcPr>
          <w:p w14:paraId="24E241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5263433000</w:t>
            </w:r>
          </w:p>
        </w:tc>
        <w:tc>
          <w:tcPr>
            <w:tcW w:w="547" w:type="pct"/>
            <w:tcBorders>
              <w:top w:val="nil"/>
              <w:left w:val="nil"/>
              <w:bottom w:val="single" w:sz="4" w:space="0" w:color="auto"/>
              <w:right w:val="single" w:sz="4" w:space="0" w:color="auto"/>
            </w:tcBorders>
            <w:shd w:val="clear" w:color="auto" w:fill="auto"/>
            <w:noWrap/>
            <w:vAlign w:val="center"/>
            <w:hideMark/>
          </w:tcPr>
          <w:p w14:paraId="16FBBC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31727077</w:t>
            </w:r>
          </w:p>
        </w:tc>
        <w:tc>
          <w:tcPr>
            <w:tcW w:w="3360" w:type="pct"/>
            <w:tcBorders>
              <w:top w:val="nil"/>
              <w:left w:val="nil"/>
              <w:bottom w:val="single" w:sz="4" w:space="0" w:color="auto"/>
              <w:right w:val="single" w:sz="4" w:space="0" w:color="auto"/>
            </w:tcBorders>
            <w:shd w:val="clear" w:color="auto" w:fill="auto"/>
            <w:vAlign w:val="center"/>
            <w:hideMark/>
          </w:tcPr>
          <w:p w14:paraId="52689D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ARRIVA, DRUŽBA ZA PREVOZ POTNIKOV, D.O.O.</w:t>
            </w:r>
          </w:p>
        </w:tc>
      </w:tr>
      <w:tr w:rsidR="00E3750C" w:rsidRPr="00415AB3" w14:paraId="1521616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408CE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w:t>
            </w:r>
          </w:p>
        </w:tc>
        <w:tc>
          <w:tcPr>
            <w:tcW w:w="705" w:type="pct"/>
            <w:tcBorders>
              <w:top w:val="nil"/>
              <w:left w:val="nil"/>
              <w:bottom w:val="single" w:sz="4" w:space="0" w:color="auto"/>
              <w:right w:val="single" w:sz="4" w:space="0" w:color="auto"/>
            </w:tcBorders>
            <w:shd w:val="clear" w:color="auto" w:fill="auto"/>
            <w:noWrap/>
            <w:vAlign w:val="center"/>
            <w:hideMark/>
          </w:tcPr>
          <w:p w14:paraId="30F035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5023912000</w:t>
            </w:r>
          </w:p>
        </w:tc>
        <w:tc>
          <w:tcPr>
            <w:tcW w:w="547" w:type="pct"/>
            <w:tcBorders>
              <w:top w:val="nil"/>
              <w:left w:val="nil"/>
              <w:bottom w:val="single" w:sz="4" w:space="0" w:color="auto"/>
              <w:right w:val="single" w:sz="4" w:space="0" w:color="auto"/>
            </w:tcBorders>
            <w:shd w:val="clear" w:color="auto" w:fill="auto"/>
            <w:noWrap/>
            <w:vAlign w:val="center"/>
            <w:hideMark/>
          </w:tcPr>
          <w:p w14:paraId="0A36C2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92582087</w:t>
            </w:r>
          </w:p>
        </w:tc>
        <w:tc>
          <w:tcPr>
            <w:tcW w:w="3360" w:type="pct"/>
            <w:tcBorders>
              <w:top w:val="nil"/>
              <w:left w:val="nil"/>
              <w:bottom w:val="single" w:sz="4" w:space="0" w:color="auto"/>
              <w:right w:val="single" w:sz="4" w:space="0" w:color="auto"/>
            </w:tcBorders>
            <w:shd w:val="clear" w:color="auto" w:fill="auto"/>
            <w:vAlign w:val="center"/>
            <w:hideMark/>
          </w:tcPr>
          <w:p w14:paraId="71D50B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BANKA SLOVENIJE</w:t>
            </w:r>
          </w:p>
        </w:tc>
      </w:tr>
      <w:tr w:rsidR="00E3750C" w:rsidRPr="00415AB3" w14:paraId="09E4E36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CA166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w:t>
            </w:r>
          </w:p>
        </w:tc>
        <w:tc>
          <w:tcPr>
            <w:tcW w:w="705" w:type="pct"/>
            <w:tcBorders>
              <w:top w:val="nil"/>
              <w:left w:val="nil"/>
              <w:bottom w:val="single" w:sz="4" w:space="0" w:color="auto"/>
              <w:right w:val="single" w:sz="4" w:space="0" w:color="auto"/>
            </w:tcBorders>
            <w:shd w:val="clear" w:color="auto" w:fill="auto"/>
            <w:noWrap/>
            <w:vAlign w:val="center"/>
            <w:hideMark/>
          </w:tcPr>
          <w:p w14:paraId="16D615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5052149000</w:t>
            </w:r>
          </w:p>
        </w:tc>
        <w:tc>
          <w:tcPr>
            <w:tcW w:w="547" w:type="pct"/>
            <w:tcBorders>
              <w:top w:val="nil"/>
              <w:left w:val="nil"/>
              <w:bottom w:val="single" w:sz="4" w:space="0" w:color="auto"/>
              <w:right w:val="single" w:sz="4" w:space="0" w:color="auto"/>
            </w:tcBorders>
            <w:shd w:val="clear" w:color="auto" w:fill="auto"/>
            <w:noWrap/>
            <w:vAlign w:val="center"/>
            <w:hideMark/>
          </w:tcPr>
          <w:p w14:paraId="2DF1D9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23901233</w:t>
            </w:r>
          </w:p>
        </w:tc>
        <w:tc>
          <w:tcPr>
            <w:tcW w:w="3360" w:type="pct"/>
            <w:tcBorders>
              <w:top w:val="nil"/>
              <w:left w:val="nil"/>
              <w:bottom w:val="single" w:sz="4" w:space="0" w:color="auto"/>
              <w:right w:val="single" w:sz="4" w:space="0" w:color="auto"/>
            </w:tcBorders>
            <w:shd w:val="clear" w:color="auto" w:fill="auto"/>
            <w:vAlign w:val="center"/>
            <w:hideMark/>
          </w:tcPr>
          <w:p w14:paraId="32267F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BELOKRANJSKI MUZEJ METLIKA</w:t>
            </w:r>
          </w:p>
        </w:tc>
      </w:tr>
      <w:tr w:rsidR="00E3750C" w:rsidRPr="00415AB3" w14:paraId="3965267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CF58D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w:t>
            </w:r>
          </w:p>
        </w:tc>
        <w:tc>
          <w:tcPr>
            <w:tcW w:w="705" w:type="pct"/>
            <w:tcBorders>
              <w:top w:val="nil"/>
              <w:left w:val="nil"/>
              <w:bottom w:val="single" w:sz="4" w:space="0" w:color="auto"/>
              <w:right w:val="single" w:sz="4" w:space="0" w:color="auto"/>
            </w:tcBorders>
            <w:shd w:val="clear" w:color="auto" w:fill="auto"/>
            <w:noWrap/>
            <w:vAlign w:val="center"/>
            <w:hideMark/>
          </w:tcPr>
          <w:p w14:paraId="6352F2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5085454000</w:t>
            </w:r>
          </w:p>
        </w:tc>
        <w:tc>
          <w:tcPr>
            <w:tcW w:w="547" w:type="pct"/>
            <w:tcBorders>
              <w:top w:val="nil"/>
              <w:left w:val="nil"/>
              <w:bottom w:val="single" w:sz="4" w:space="0" w:color="auto"/>
              <w:right w:val="single" w:sz="4" w:space="0" w:color="auto"/>
            </w:tcBorders>
            <w:shd w:val="clear" w:color="auto" w:fill="auto"/>
            <w:noWrap/>
            <w:vAlign w:val="center"/>
            <w:hideMark/>
          </w:tcPr>
          <w:p w14:paraId="0033A8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42181216</w:t>
            </w:r>
          </w:p>
        </w:tc>
        <w:tc>
          <w:tcPr>
            <w:tcW w:w="3360" w:type="pct"/>
            <w:tcBorders>
              <w:top w:val="nil"/>
              <w:left w:val="nil"/>
              <w:bottom w:val="single" w:sz="4" w:space="0" w:color="auto"/>
              <w:right w:val="single" w:sz="4" w:space="0" w:color="auto"/>
            </w:tcBorders>
            <w:shd w:val="clear" w:color="auto" w:fill="auto"/>
            <w:vAlign w:val="center"/>
            <w:hideMark/>
          </w:tcPr>
          <w:p w14:paraId="58D689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BIOTEHNIŠKA ŠOLA MARIBOR</w:t>
            </w:r>
          </w:p>
        </w:tc>
      </w:tr>
      <w:tr w:rsidR="00E3750C" w:rsidRPr="00415AB3" w14:paraId="6F1F448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881E2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w:t>
            </w:r>
          </w:p>
        </w:tc>
        <w:tc>
          <w:tcPr>
            <w:tcW w:w="705" w:type="pct"/>
            <w:tcBorders>
              <w:top w:val="nil"/>
              <w:left w:val="nil"/>
              <w:bottom w:val="single" w:sz="4" w:space="0" w:color="auto"/>
              <w:right w:val="single" w:sz="4" w:space="0" w:color="auto"/>
            </w:tcBorders>
            <w:shd w:val="clear" w:color="auto" w:fill="auto"/>
            <w:noWrap/>
            <w:vAlign w:val="center"/>
            <w:hideMark/>
          </w:tcPr>
          <w:p w14:paraId="29E1BD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5088739000</w:t>
            </w:r>
          </w:p>
        </w:tc>
        <w:tc>
          <w:tcPr>
            <w:tcW w:w="547" w:type="pct"/>
            <w:tcBorders>
              <w:top w:val="nil"/>
              <w:left w:val="nil"/>
              <w:bottom w:val="single" w:sz="4" w:space="0" w:color="auto"/>
              <w:right w:val="single" w:sz="4" w:space="0" w:color="auto"/>
            </w:tcBorders>
            <w:shd w:val="clear" w:color="auto" w:fill="auto"/>
            <w:noWrap/>
            <w:vAlign w:val="center"/>
            <w:hideMark/>
          </w:tcPr>
          <w:p w14:paraId="543CED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66817994</w:t>
            </w:r>
          </w:p>
        </w:tc>
        <w:tc>
          <w:tcPr>
            <w:tcW w:w="3360" w:type="pct"/>
            <w:tcBorders>
              <w:top w:val="nil"/>
              <w:left w:val="nil"/>
              <w:bottom w:val="single" w:sz="4" w:space="0" w:color="auto"/>
              <w:right w:val="single" w:sz="4" w:space="0" w:color="auto"/>
            </w:tcBorders>
            <w:shd w:val="clear" w:color="auto" w:fill="auto"/>
            <w:vAlign w:val="center"/>
            <w:hideMark/>
          </w:tcPr>
          <w:p w14:paraId="407F4F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BIOTEHNIŠKI CENTER NAKLO</w:t>
            </w:r>
          </w:p>
        </w:tc>
      </w:tr>
      <w:tr w:rsidR="00E3750C" w:rsidRPr="00415AB3" w14:paraId="1D4544B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D94FC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w:t>
            </w:r>
          </w:p>
        </w:tc>
        <w:tc>
          <w:tcPr>
            <w:tcW w:w="705" w:type="pct"/>
            <w:tcBorders>
              <w:top w:val="nil"/>
              <w:left w:val="nil"/>
              <w:bottom w:val="single" w:sz="4" w:space="0" w:color="auto"/>
              <w:right w:val="single" w:sz="4" w:space="0" w:color="auto"/>
            </w:tcBorders>
            <w:shd w:val="clear" w:color="auto" w:fill="auto"/>
            <w:noWrap/>
            <w:vAlign w:val="center"/>
            <w:hideMark/>
          </w:tcPr>
          <w:p w14:paraId="779C5F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5084571000</w:t>
            </w:r>
          </w:p>
        </w:tc>
        <w:tc>
          <w:tcPr>
            <w:tcW w:w="547" w:type="pct"/>
            <w:tcBorders>
              <w:top w:val="nil"/>
              <w:left w:val="nil"/>
              <w:bottom w:val="single" w:sz="4" w:space="0" w:color="auto"/>
              <w:right w:val="single" w:sz="4" w:space="0" w:color="auto"/>
            </w:tcBorders>
            <w:shd w:val="clear" w:color="auto" w:fill="auto"/>
            <w:noWrap/>
            <w:vAlign w:val="center"/>
            <w:hideMark/>
          </w:tcPr>
          <w:p w14:paraId="44FC77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95277145</w:t>
            </w:r>
          </w:p>
        </w:tc>
        <w:tc>
          <w:tcPr>
            <w:tcW w:w="3360" w:type="pct"/>
            <w:tcBorders>
              <w:top w:val="nil"/>
              <w:left w:val="nil"/>
              <w:bottom w:val="single" w:sz="4" w:space="0" w:color="auto"/>
              <w:right w:val="single" w:sz="4" w:space="0" w:color="auto"/>
            </w:tcBorders>
            <w:shd w:val="clear" w:color="auto" w:fill="auto"/>
            <w:vAlign w:val="center"/>
            <w:hideMark/>
          </w:tcPr>
          <w:p w14:paraId="247E53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BIOTEHNIŠKI IZOBRAŽEVALNI CENTER LJUBLJANA</w:t>
            </w:r>
          </w:p>
        </w:tc>
      </w:tr>
      <w:tr w:rsidR="00E3750C" w:rsidRPr="00415AB3" w14:paraId="7D8C3CF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69C0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w:t>
            </w:r>
          </w:p>
        </w:tc>
        <w:tc>
          <w:tcPr>
            <w:tcW w:w="705" w:type="pct"/>
            <w:tcBorders>
              <w:top w:val="nil"/>
              <w:left w:val="nil"/>
              <w:bottom w:val="single" w:sz="4" w:space="0" w:color="auto"/>
              <w:right w:val="single" w:sz="4" w:space="0" w:color="auto"/>
            </w:tcBorders>
            <w:shd w:val="clear" w:color="auto" w:fill="auto"/>
            <w:noWrap/>
            <w:vAlign w:val="center"/>
            <w:hideMark/>
          </w:tcPr>
          <w:p w14:paraId="451B10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5054940000</w:t>
            </w:r>
          </w:p>
        </w:tc>
        <w:tc>
          <w:tcPr>
            <w:tcW w:w="547" w:type="pct"/>
            <w:tcBorders>
              <w:top w:val="nil"/>
              <w:left w:val="nil"/>
              <w:bottom w:val="single" w:sz="4" w:space="0" w:color="auto"/>
              <w:right w:val="single" w:sz="4" w:space="0" w:color="auto"/>
            </w:tcBorders>
            <w:shd w:val="clear" w:color="auto" w:fill="auto"/>
            <w:noWrap/>
            <w:vAlign w:val="center"/>
            <w:hideMark/>
          </w:tcPr>
          <w:p w14:paraId="3A55C9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17330246</w:t>
            </w:r>
          </w:p>
        </w:tc>
        <w:tc>
          <w:tcPr>
            <w:tcW w:w="3360" w:type="pct"/>
            <w:tcBorders>
              <w:top w:val="nil"/>
              <w:left w:val="nil"/>
              <w:bottom w:val="single" w:sz="4" w:space="0" w:color="auto"/>
              <w:right w:val="single" w:sz="4" w:space="0" w:color="auto"/>
            </w:tcBorders>
            <w:shd w:val="clear" w:color="auto" w:fill="auto"/>
            <w:vAlign w:val="center"/>
            <w:hideMark/>
          </w:tcPr>
          <w:p w14:paraId="080D33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BOLNIŠNICA SEŽANA</w:t>
            </w:r>
          </w:p>
        </w:tc>
      </w:tr>
      <w:tr w:rsidR="00E3750C" w:rsidRPr="00415AB3" w14:paraId="34DC2A4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0CB8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w:t>
            </w:r>
          </w:p>
        </w:tc>
        <w:tc>
          <w:tcPr>
            <w:tcW w:w="705" w:type="pct"/>
            <w:tcBorders>
              <w:top w:val="nil"/>
              <w:left w:val="nil"/>
              <w:bottom w:val="single" w:sz="4" w:space="0" w:color="auto"/>
              <w:right w:val="single" w:sz="4" w:space="0" w:color="auto"/>
            </w:tcBorders>
            <w:shd w:val="clear" w:color="auto" w:fill="auto"/>
            <w:noWrap/>
            <w:vAlign w:val="center"/>
            <w:hideMark/>
          </w:tcPr>
          <w:p w14:paraId="6B1223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5820570000</w:t>
            </w:r>
          </w:p>
        </w:tc>
        <w:tc>
          <w:tcPr>
            <w:tcW w:w="547" w:type="pct"/>
            <w:tcBorders>
              <w:top w:val="nil"/>
              <w:left w:val="nil"/>
              <w:bottom w:val="single" w:sz="4" w:space="0" w:color="auto"/>
              <w:right w:val="single" w:sz="4" w:space="0" w:color="auto"/>
            </w:tcBorders>
            <w:shd w:val="clear" w:color="auto" w:fill="auto"/>
            <w:noWrap/>
            <w:vAlign w:val="center"/>
            <w:hideMark/>
          </w:tcPr>
          <w:p w14:paraId="31F999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64971635</w:t>
            </w:r>
          </w:p>
        </w:tc>
        <w:tc>
          <w:tcPr>
            <w:tcW w:w="3360" w:type="pct"/>
            <w:tcBorders>
              <w:top w:val="nil"/>
              <w:left w:val="nil"/>
              <w:bottom w:val="single" w:sz="4" w:space="0" w:color="auto"/>
              <w:right w:val="single" w:sz="4" w:space="0" w:color="auto"/>
            </w:tcBorders>
            <w:shd w:val="clear" w:color="auto" w:fill="auto"/>
            <w:vAlign w:val="center"/>
            <w:hideMark/>
          </w:tcPr>
          <w:p w14:paraId="4F70C9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BOLNIŠNICA TOPOLŠICA</w:t>
            </w:r>
          </w:p>
        </w:tc>
      </w:tr>
      <w:tr w:rsidR="00E3750C" w:rsidRPr="00415AB3" w14:paraId="1BF254D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4F4D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w:t>
            </w:r>
          </w:p>
        </w:tc>
        <w:tc>
          <w:tcPr>
            <w:tcW w:w="705" w:type="pct"/>
            <w:tcBorders>
              <w:top w:val="nil"/>
              <w:left w:val="nil"/>
              <w:bottom w:val="single" w:sz="4" w:space="0" w:color="auto"/>
              <w:right w:val="single" w:sz="4" w:space="0" w:color="auto"/>
            </w:tcBorders>
            <w:shd w:val="clear" w:color="auto" w:fill="auto"/>
            <w:noWrap/>
            <w:vAlign w:val="center"/>
            <w:hideMark/>
          </w:tcPr>
          <w:p w14:paraId="665EC6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5053820000</w:t>
            </w:r>
          </w:p>
        </w:tc>
        <w:tc>
          <w:tcPr>
            <w:tcW w:w="547" w:type="pct"/>
            <w:tcBorders>
              <w:top w:val="nil"/>
              <w:left w:val="nil"/>
              <w:bottom w:val="single" w:sz="4" w:space="0" w:color="auto"/>
              <w:right w:val="single" w:sz="4" w:space="0" w:color="auto"/>
            </w:tcBorders>
            <w:shd w:val="clear" w:color="auto" w:fill="auto"/>
            <w:noWrap/>
            <w:vAlign w:val="center"/>
            <w:hideMark/>
          </w:tcPr>
          <w:p w14:paraId="5CF509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41851455</w:t>
            </w:r>
          </w:p>
        </w:tc>
        <w:tc>
          <w:tcPr>
            <w:tcW w:w="3360" w:type="pct"/>
            <w:tcBorders>
              <w:top w:val="nil"/>
              <w:left w:val="nil"/>
              <w:bottom w:val="single" w:sz="4" w:space="0" w:color="auto"/>
              <w:right w:val="single" w:sz="4" w:space="0" w:color="auto"/>
            </w:tcBorders>
            <w:shd w:val="clear" w:color="auto" w:fill="auto"/>
            <w:vAlign w:val="center"/>
            <w:hideMark/>
          </w:tcPr>
          <w:p w14:paraId="3F8CE9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BOLNIŠNICA ZA GINEKOLOGIJO IN PORODNIŠTVO KRANJ</w:t>
            </w:r>
          </w:p>
        </w:tc>
      </w:tr>
      <w:tr w:rsidR="00E3750C" w:rsidRPr="00415AB3" w14:paraId="72FAE33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AAD56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w:t>
            </w:r>
          </w:p>
        </w:tc>
        <w:tc>
          <w:tcPr>
            <w:tcW w:w="705" w:type="pct"/>
            <w:tcBorders>
              <w:top w:val="nil"/>
              <w:left w:val="nil"/>
              <w:bottom w:val="single" w:sz="4" w:space="0" w:color="auto"/>
              <w:right w:val="single" w:sz="4" w:space="0" w:color="auto"/>
            </w:tcBorders>
            <w:shd w:val="clear" w:color="auto" w:fill="auto"/>
            <w:noWrap/>
            <w:vAlign w:val="center"/>
            <w:hideMark/>
          </w:tcPr>
          <w:p w14:paraId="26E703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5053650000</w:t>
            </w:r>
          </w:p>
        </w:tc>
        <w:tc>
          <w:tcPr>
            <w:tcW w:w="547" w:type="pct"/>
            <w:tcBorders>
              <w:top w:val="nil"/>
              <w:left w:val="nil"/>
              <w:bottom w:val="single" w:sz="4" w:space="0" w:color="auto"/>
              <w:right w:val="single" w:sz="4" w:space="0" w:color="auto"/>
            </w:tcBorders>
            <w:shd w:val="clear" w:color="auto" w:fill="auto"/>
            <w:noWrap/>
            <w:vAlign w:val="center"/>
            <w:hideMark/>
          </w:tcPr>
          <w:p w14:paraId="078240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59445475</w:t>
            </w:r>
          </w:p>
        </w:tc>
        <w:tc>
          <w:tcPr>
            <w:tcW w:w="3360" w:type="pct"/>
            <w:tcBorders>
              <w:top w:val="nil"/>
              <w:left w:val="nil"/>
              <w:bottom w:val="single" w:sz="4" w:space="0" w:color="auto"/>
              <w:right w:val="single" w:sz="4" w:space="0" w:color="auto"/>
            </w:tcBorders>
            <w:shd w:val="clear" w:color="auto" w:fill="auto"/>
            <w:vAlign w:val="center"/>
            <w:hideMark/>
          </w:tcPr>
          <w:p w14:paraId="2AE01E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BOLNIŠNICA ZA OTROKE ŠENTVID PRI STIČNI</w:t>
            </w:r>
          </w:p>
        </w:tc>
      </w:tr>
      <w:tr w:rsidR="00E3750C" w:rsidRPr="00415AB3" w14:paraId="1D50374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DEB2B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w:t>
            </w:r>
          </w:p>
        </w:tc>
        <w:tc>
          <w:tcPr>
            <w:tcW w:w="705" w:type="pct"/>
            <w:tcBorders>
              <w:top w:val="nil"/>
              <w:left w:val="nil"/>
              <w:bottom w:val="single" w:sz="4" w:space="0" w:color="auto"/>
              <w:right w:val="single" w:sz="4" w:space="0" w:color="auto"/>
            </w:tcBorders>
            <w:shd w:val="clear" w:color="auto" w:fill="auto"/>
            <w:noWrap/>
            <w:vAlign w:val="center"/>
            <w:hideMark/>
          </w:tcPr>
          <w:p w14:paraId="62008A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5779197000</w:t>
            </w:r>
          </w:p>
        </w:tc>
        <w:tc>
          <w:tcPr>
            <w:tcW w:w="547" w:type="pct"/>
            <w:tcBorders>
              <w:top w:val="nil"/>
              <w:left w:val="nil"/>
              <w:bottom w:val="single" w:sz="4" w:space="0" w:color="auto"/>
              <w:right w:val="single" w:sz="4" w:space="0" w:color="auto"/>
            </w:tcBorders>
            <w:shd w:val="clear" w:color="auto" w:fill="auto"/>
            <w:noWrap/>
            <w:vAlign w:val="center"/>
            <w:hideMark/>
          </w:tcPr>
          <w:p w14:paraId="49D799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44498403</w:t>
            </w:r>
          </w:p>
        </w:tc>
        <w:tc>
          <w:tcPr>
            <w:tcW w:w="3360" w:type="pct"/>
            <w:tcBorders>
              <w:top w:val="nil"/>
              <w:left w:val="nil"/>
              <w:bottom w:val="single" w:sz="4" w:space="0" w:color="auto"/>
              <w:right w:val="single" w:sz="4" w:space="0" w:color="auto"/>
            </w:tcBorders>
            <w:shd w:val="clear" w:color="auto" w:fill="auto"/>
            <w:vAlign w:val="center"/>
            <w:hideMark/>
          </w:tcPr>
          <w:p w14:paraId="6F39F3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BOLNIŠNICA ZA ŽENSKE BOLEZNI IN PORODNIŠTVO POSTOJNA</w:t>
            </w:r>
          </w:p>
        </w:tc>
      </w:tr>
      <w:tr w:rsidR="00E3750C" w:rsidRPr="00415AB3" w14:paraId="5C7C537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6540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w:t>
            </w:r>
          </w:p>
        </w:tc>
        <w:tc>
          <w:tcPr>
            <w:tcW w:w="705" w:type="pct"/>
            <w:tcBorders>
              <w:top w:val="nil"/>
              <w:left w:val="nil"/>
              <w:bottom w:val="single" w:sz="4" w:space="0" w:color="auto"/>
              <w:right w:val="single" w:sz="4" w:space="0" w:color="auto"/>
            </w:tcBorders>
            <w:shd w:val="clear" w:color="auto" w:fill="auto"/>
            <w:noWrap/>
            <w:vAlign w:val="center"/>
            <w:hideMark/>
          </w:tcPr>
          <w:p w14:paraId="2C6011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1613383000</w:t>
            </w:r>
          </w:p>
        </w:tc>
        <w:tc>
          <w:tcPr>
            <w:tcW w:w="547" w:type="pct"/>
            <w:tcBorders>
              <w:top w:val="nil"/>
              <w:left w:val="nil"/>
              <w:bottom w:val="single" w:sz="4" w:space="0" w:color="auto"/>
              <w:right w:val="single" w:sz="4" w:space="0" w:color="auto"/>
            </w:tcBorders>
            <w:shd w:val="clear" w:color="auto" w:fill="auto"/>
            <w:noWrap/>
            <w:vAlign w:val="center"/>
            <w:hideMark/>
          </w:tcPr>
          <w:p w14:paraId="7C96D0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27799468</w:t>
            </w:r>
          </w:p>
        </w:tc>
        <w:tc>
          <w:tcPr>
            <w:tcW w:w="3360" w:type="pct"/>
            <w:tcBorders>
              <w:top w:val="nil"/>
              <w:left w:val="nil"/>
              <w:bottom w:val="single" w:sz="4" w:space="0" w:color="auto"/>
              <w:right w:val="single" w:sz="4" w:space="0" w:color="auto"/>
            </w:tcBorders>
            <w:shd w:val="clear" w:color="auto" w:fill="auto"/>
            <w:vAlign w:val="center"/>
            <w:hideMark/>
          </w:tcPr>
          <w:p w14:paraId="40C18E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BORZEN, OPERATER TRGA Z ELEKTRIKO, D. O. O.</w:t>
            </w:r>
          </w:p>
        </w:tc>
      </w:tr>
      <w:tr w:rsidR="00E3750C" w:rsidRPr="00415AB3" w14:paraId="0917C64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89B11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w:t>
            </w:r>
          </w:p>
        </w:tc>
        <w:tc>
          <w:tcPr>
            <w:tcW w:w="705" w:type="pct"/>
            <w:tcBorders>
              <w:top w:val="nil"/>
              <w:left w:val="nil"/>
              <w:bottom w:val="single" w:sz="4" w:space="0" w:color="auto"/>
              <w:right w:val="single" w:sz="4" w:space="0" w:color="auto"/>
            </w:tcBorders>
            <w:shd w:val="clear" w:color="auto" w:fill="auto"/>
            <w:noWrap/>
            <w:vAlign w:val="center"/>
            <w:hideMark/>
          </w:tcPr>
          <w:p w14:paraId="5FF4FB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5891019000</w:t>
            </w:r>
          </w:p>
        </w:tc>
        <w:tc>
          <w:tcPr>
            <w:tcW w:w="547" w:type="pct"/>
            <w:tcBorders>
              <w:top w:val="nil"/>
              <w:left w:val="nil"/>
              <w:bottom w:val="single" w:sz="4" w:space="0" w:color="auto"/>
              <w:right w:val="single" w:sz="4" w:space="0" w:color="auto"/>
            </w:tcBorders>
            <w:shd w:val="clear" w:color="auto" w:fill="auto"/>
            <w:noWrap/>
            <w:vAlign w:val="center"/>
            <w:hideMark/>
          </w:tcPr>
          <w:p w14:paraId="54711A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32865597</w:t>
            </w:r>
          </w:p>
        </w:tc>
        <w:tc>
          <w:tcPr>
            <w:tcW w:w="3360" w:type="pct"/>
            <w:tcBorders>
              <w:top w:val="nil"/>
              <w:left w:val="nil"/>
              <w:bottom w:val="single" w:sz="4" w:space="0" w:color="auto"/>
              <w:right w:val="single" w:sz="4" w:space="0" w:color="auto"/>
            </w:tcBorders>
            <w:shd w:val="clear" w:color="auto" w:fill="auto"/>
            <w:vAlign w:val="center"/>
            <w:hideMark/>
          </w:tcPr>
          <w:p w14:paraId="12134A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BSC, POSLOVNO PODPORNI CENTER, D.O.O., KRANJ</w:t>
            </w:r>
          </w:p>
        </w:tc>
      </w:tr>
      <w:tr w:rsidR="00E3750C" w:rsidRPr="00415AB3" w14:paraId="7F3E578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1E16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w:t>
            </w:r>
          </w:p>
        </w:tc>
        <w:tc>
          <w:tcPr>
            <w:tcW w:w="705" w:type="pct"/>
            <w:tcBorders>
              <w:top w:val="nil"/>
              <w:left w:val="nil"/>
              <w:bottom w:val="single" w:sz="4" w:space="0" w:color="auto"/>
              <w:right w:val="single" w:sz="4" w:space="0" w:color="auto"/>
            </w:tcBorders>
            <w:shd w:val="clear" w:color="auto" w:fill="auto"/>
            <w:noWrap/>
            <w:vAlign w:val="center"/>
            <w:hideMark/>
          </w:tcPr>
          <w:p w14:paraId="4D584A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5099471000</w:t>
            </w:r>
          </w:p>
        </w:tc>
        <w:tc>
          <w:tcPr>
            <w:tcW w:w="547" w:type="pct"/>
            <w:tcBorders>
              <w:top w:val="nil"/>
              <w:left w:val="nil"/>
              <w:bottom w:val="single" w:sz="4" w:space="0" w:color="auto"/>
              <w:right w:val="single" w:sz="4" w:space="0" w:color="auto"/>
            </w:tcBorders>
            <w:shd w:val="clear" w:color="auto" w:fill="auto"/>
            <w:noWrap/>
            <w:vAlign w:val="center"/>
            <w:hideMark/>
          </w:tcPr>
          <w:p w14:paraId="4F2299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27164136</w:t>
            </w:r>
          </w:p>
        </w:tc>
        <w:tc>
          <w:tcPr>
            <w:tcW w:w="3360" w:type="pct"/>
            <w:tcBorders>
              <w:top w:val="nil"/>
              <w:left w:val="nil"/>
              <w:bottom w:val="single" w:sz="4" w:space="0" w:color="auto"/>
              <w:right w:val="single" w:sz="4" w:space="0" w:color="auto"/>
            </w:tcBorders>
            <w:shd w:val="clear" w:color="auto" w:fill="auto"/>
            <w:vAlign w:val="center"/>
            <w:hideMark/>
          </w:tcPr>
          <w:p w14:paraId="7D569F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CANKARJEV DOM, KULTURNI IN KONGRESNI CENTER</w:t>
            </w:r>
          </w:p>
        </w:tc>
      </w:tr>
      <w:tr w:rsidR="00E3750C" w:rsidRPr="00415AB3" w14:paraId="1AA0773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5B032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w:t>
            </w:r>
          </w:p>
        </w:tc>
        <w:tc>
          <w:tcPr>
            <w:tcW w:w="705" w:type="pct"/>
            <w:tcBorders>
              <w:top w:val="nil"/>
              <w:left w:val="nil"/>
              <w:bottom w:val="single" w:sz="4" w:space="0" w:color="auto"/>
              <w:right w:val="single" w:sz="4" w:space="0" w:color="auto"/>
            </w:tcBorders>
            <w:shd w:val="clear" w:color="auto" w:fill="auto"/>
            <w:noWrap/>
            <w:vAlign w:val="center"/>
            <w:hideMark/>
          </w:tcPr>
          <w:p w14:paraId="2380DB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5052394000</w:t>
            </w:r>
          </w:p>
        </w:tc>
        <w:tc>
          <w:tcPr>
            <w:tcW w:w="547" w:type="pct"/>
            <w:tcBorders>
              <w:top w:val="nil"/>
              <w:left w:val="nil"/>
              <w:bottom w:val="single" w:sz="4" w:space="0" w:color="auto"/>
              <w:right w:val="single" w:sz="4" w:space="0" w:color="auto"/>
            </w:tcBorders>
            <w:shd w:val="clear" w:color="auto" w:fill="auto"/>
            <w:noWrap/>
            <w:vAlign w:val="center"/>
            <w:hideMark/>
          </w:tcPr>
          <w:p w14:paraId="217F4A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33782067</w:t>
            </w:r>
          </w:p>
        </w:tc>
        <w:tc>
          <w:tcPr>
            <w:tcW w:w="3360" w:type="pct"/>
            <w:tcBorders>
              <w:top w:val="nil"/>
              <w:left w:val="nil"/>
              <w:bottom w:val="single" w:sz="4" w:space="0" w:color="auto"/>
              <w:right w:val="single" w:sz="4" w:space="0" w:color="auto"/>
            </w:tcBorders>
            <w:shd w:val="clear" w:color="auto" w:fill="auto"/>
            <w:vAlign w:val="center"/>
            <w:hideMark/>
          </w:tcPr>
          <w:p w14:paraId="2B5FF0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CANKARJEVA KNJIŽNICA VRHNIKA</w:t>
            </w:r>
          </w:p>
        </w:tc>
      </w:tr>
      <w:tr w:rsidR="00E3750C" w:rsidRPr="00415AB3" w14:paraId="05AF061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0B0B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w:t>
            </w:r>
          </w:p>
        </w:tc>
        <w:tc>
          <w:tcPr>
            <w:tcW w:w="705" w:type="pct"/>
            <w:tcBorders>
              <w:top w:val="nil"/>
              <w:left w:val="nil"/>
              <w:bottom w:val="single" w:sz="4" w:space="0" w:color="auto"/>
              <w:right w:val="single" w:sz="4" w:space="0" w:color="auto"/>
            </w:tcBorders>
            <w:shd w:val="clear" w:color="auto" w:fill="auto"/>
            <w:noWrap/>
            <w:vAlign w:val="center"/>
            <w:hideMark/>
          </w:tcPr>
          <w:p w14:paraId="57C895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5053617000</w:t>
            </w:r>
          </w:p>
        </w:tc>
        <w:tc>
          <w:tcPr>
            <w:tcW w:w="547" w:type="pct"/>
            <w:tcBorders>
              <w:top w:val="nil"/>
              <w:left w:val="nil"/>
              <w:bottom w:val="single" w:sz="4" w:space="0" w:color="auto"/>
              <w:right w:val="single" w:sz="4" w:space="0" w:color="auto"/>
            </w:tcBorders>
            <w:shd w:val="clear" w:color="auto" w:fill="auto"/>
            <w:noWrap/>
            <w:vAlign w:val="center"/>
            <w:hideMark/>
          </w:tcPr>
          <w:p w14:paraId="450AA4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96612401</w:t>
            </w:r>
          </w:p>
        </w:tc>
        <w:tc>
          <w:tcPr>
            <w:tcW w:w="3360" w:type="pct"/>
            <w:tcBorders>
              <w:top w:val="nil"/>
              <w:left w:val="nil"/>
              <w:bottom w:val="single" w:sz="4" w:space="0" w:color="auto"/>
              <w:right w:val="single" w:sz="4" w:space="0" w:color="auto"/>
            </w:tcBorders>
            <w:shd w:val="clear" w:color="auto" w:fill="auto"/>
            <w:vAlign w:val="center"/>
            <w:hideMark/>
          </w:tcPr>
          <w:p w14:paraId="44477D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CELJSKE LEKARNE JAVNI LEKARNIŠKI ZAVOD</w:t>
            </w:r>
          </w:p>
        </w:tc>
      </w:tr>
      <w:tr w:rsidR="00E3750C" w:rsidRPr="00415AB3" w14:paraId="6328E151"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68958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w:t>
            </w:r>
          </w:p>
        </w:tc>
        <w:tc>
          <w:tcPr>
            <w:tcW w:w="705" w:type="pct"/>
            <w:tcBorders>
              <w:top w:val="nil"/>
              <w:left w:val="nil"/>
              <w:bottom w:val="single" w:sz="4" w:space="0" w:color="auto"/>
              <w:right w:val="single" w:sz="4" w:space="0" w:color="auto"/>
            </w:tcBorders>
            <w:shd w:val="clear" w:color="auto" w:fill="auto"/>
            <w:noWrap/>
            <w:vAlign w:val="center"/>
            <w:hideMark/>
          </w:tcPr>
          <w:p w14:paraId="7E1CBB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2024675000</w:t>
            </w:r>
          </w:p>
        </w:tc>
        <w:tc>
          <w:tcPr>
            <w:tcW w:w="547" w:type="pct"/>
            <w:tcBorders>
              <w:top w:val="nil"/>
              <w:left w:val="nil"/>
              <w:bottom w:val="single" w:sz="4" w:space="0" w:color="auto"/>
              <w:right w:val="single" w:sz="4" w:space="0" w:color="auto"/>
            </w:tcBorders>
            <w:shd w:val="clear" w:color="auto" w:fill="auto"/>
            <w:noWrap/>
            <w:vAlign w:val="center"/>
            <w:hideMark/>
          </w:tcPr>
          <w:p w14:paraId="2F5783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93902662</w:t>
            </w:r>
          </w:p>
        </w:tc>
        <w:tc>
          <w:tcPr>
            <w:tcW w:w="3360" w:type="pct"/>
            <w:tcBorders>
              <w:top w:val="nil"/>
              <w:left w:val="nil"/>
              <w:bottom w:val="single" w:sz="4" w:space="0" w:color="auto"/>
              <w:right w:val="single" w:sz="4" w:space="0" w:color="auto"/>
            </w:tcBorders>
            <w:shd w:val="clear" w:color="auto" w:fill="auto"/>
            <w:vAlign w:val="center"/>
            <w:hideMark/>
          </w:tcPr>
          <w:p w14:paraId="4B49A4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CELJSKI MLADINSKI CENTER, JAVNI ZAVOD ZA MLADINSKO KULTURO, IZOBRAŽEVANJE, INFORMIRANJE IN ŠPORT</w:t>
            </w:r>
          </w:p>
        </w:tc>
      </w:tr>
      <w:tr w:rsidR="00E3750C" w:rsidRPr="00415AB3" w14:paraId="00D226E5"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58CD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w:t>
            </w:r>
          </w:p>
        </w:tc>
        <w:tc>
          <w:tcPr>
            <w:tcW w:w="705" w:type="pct"/>
            <w:tcBorders>
              <w:top w:val="nil"/>
              <w:left w:val="nil"/>
              <w:bottom w:val="single" w:sz="4" w:space="0" w:color="auto"/>
              <w:right w:val="single" w:sz="4" w:space="0" w:color="auto"/>
            </w:tcBorders>
            <w:shd w:val="clear" w:color="auto" w:fill="auto"/>
            <w:noWrap/>
            <w:vAlign w:val="center"/>
            <w:hideMark/>
          </w:tcPr>
          <w:p w14:paraId="13DFB2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5051134000</w:t>
            </w:r>
          </w:p>
        </w:tc>
        <w:tc>
          <w:tcPr>
            <w:tcW w:w="547" w:type="pct"/>
            <w:tcBorders>
              <w:top w:val="nil"/>
              <w:left w:val="nil"/>
              <w:bottom w:val="single" w:sz="4" w:space="0" w:color="auto"/>
              <w:right w:val="single" w:sz="4" w:space="0" w:color="auto"/>
            </w:tcBorders>
            <w:shd w:val="clear" w:color="auto" w:fill="auto"/>
            <w:noWrap/>
            <w:vAlign w:val="center"/>
            <w:hideMark/>
          </w:tcPr>
          <w:p w14:paraId="07CF5F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94559899</w:t>
            </w:r>
          </w:p>
        </w:tc>
        <w:tc>
          <w:tcPr>
            <w:tcW w:w="3360" w:type="pct"/>
            <w:tcBorders>
              <w:top w:val="nil"/>
              <w:left w:val="nil"/>
              <w:bottom w:val="single" w:sz="4" w:space="0" w:color="auto"/>
              <w:right w:val="single" w:sz="4" w:space="0" w:color="auto"/>
            </w:tcBorders>
            <w:shd w:val="clear" w:color="auto" w:fill="auto"/>
            <w:vAlign w:val="center"/>
            <w:hideMark/>
          </w:tcPr>
          <w:p w14:paraId="399414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IRIS - CENTER ZA IZOBRAŽEVANJE, REHABILITACIJO, INKLUZIJO IN SVETOVANJE ZA SLEPE IN SLABOVIDNE</w:t>
            </w:r>
          </w:p>
        </w:tc>
      </w:tr>
      <w:tr w:rsidR="00E3750C" w:rsidRPr="00415AB3" w14:paraId="1C216AA8"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2ACF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w:t>
            </w:r>
          </w:p>
        </w:tc>
        <w:tc>
          <w:tcPr>
            <w:tcW w:w="705" w:type="pct"/>
            <w:tcBorders>
              <w:top w:val="nil"/>
              <w:left w:val="nil"/>
              <w:bottom w:val="single" w:sz="4" w:space="0" w:color="auto"/>
              <w:right w:val="single" w:sz="4" w:space="0" w:color="auto"/>
            </w:tcBorders>
            <w:shd w:val="clear" w:color="auto" w:fill="auto"/>
            <w:noWrap/>
            <w:vAlign w:val="center"/>
            <w:hideMark/>
          </w:tcPr>
          <w:p w14:paraId="1A6521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1833006000</w:t>
            </w:r>
          </w:p>
        </w:tc>
        <w:tc>
          <w:tcPr>
            <w:tcW w:w="547" w:type="pct"/>
            <w:tcBorders>
              <w:top w:val="nil"/>
              <w:left w:val="nil"/>
              <w:bottom w:val="single" w:sz="4" w:space="0" w:color="auto"/>
              <w:right w:val="single" w:sz="4" w:space="0" w:color="auto"/>
            </w:tcBorders>
            <w:shd w:val="clear" w:color="auto" w:fill="auto"/>
            <w:noWrap/>
            <w:vAlign w:val="center"/>
            <w:hideMark/>
          </w:tcPr>
          <w:p w14:paraId="34BD76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33171629</w:t>
            </w:r>
          </w:p>
        </w:tc>
        <w:tc>
          <w:tcPr>
            <w:tcW w:w="3360" w:type="pct"/>
            <w:tcBorders>
              <w:top w:val="nil"/>
              <w:left w:val="nil"/>
              <w:bottom w:val="single" w:sz="4" w:space="0" w:color="auto"/>
              <w:right w:val="single" w:sz="4" w:space="0" w:color="auto"/>
            </w:tcBorders>
            <w:shd w:val="clear" w:color="auto" w:fill="auto"/>
            <w:vAlign w:val="center"/>
            <w:hideMark/>
          </w:tcPr>
          <w:p w14:paraId="6371B4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REPUBLIKE SLOVENIJE ZA MOBILNOST IN EVROPSKE PROGRAME IZOBRAŽEVANJA IN USPOSABLJANJA</w:t>
            </w:r>
          </w:p>
        </w:tc>
      </w:tr>
      <w:tr w:rsidR="00E3750C" w:rsidRPr="00415AB3" w14:paraId="3E6025D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9056B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w:t>
            </w:r>
          </w:p>
        </w:tc>
        <w:tc>
          <w:tcPr>
            <w:tcW w:w="705" w:type="pct"/>
            <w:tcBorders>
              <w:top w:val="nil"/>
              <w:left w:val="nil"/>
              <w:bottom w:val="single" w:sz="4" w:space="0" w:color="auto"/>
              <w:right w:val="single" w:sz="4" w:space="0" w:color="auto"/>
            </w:tcBorders>
            <w:shd w:val="clear" w:color="auto" w:fill="auto"/>
            <w:noWrap/>
            <w:vAlign w:val="center"/>
            <w:hideMark/>
          </w:tcPr>
          <w:p w14:paraId="6FF6F7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5910668000</w:t>
            </w:r>
          </w:p>
        </w:tc>
        <w:tc>
          <w:tcPr>
            <w:tcW w:w="547" w:type="pct"/>
            <w:tcBorders>
              <w:top w:val="nil"/>
              <w:left w:val="nil"/>
              <w:bottom w:val="single" w:sz="4" w:space="0" w:color="auto"/>
              <w:right w:val="single" w:sz="4" w:space="0" w:color="auto"/>
            </w:tcBorders>
            <w:shd w:val="clear" w:color="auto" w:fill="auto"/>
            <w:noWrap/>
            <w:vAlign w:val="center"/>
            <w:hideMark/>
          </w:tcPr>
          <w:p w14:paraId="708217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44648537</w:t>
            </w:r>
          </w:p>
        </w:tc>
        <w:tc>
          <w:tcPr>
            <w:tcW w:w="3360" w:type="pct"/>
            <w:tcBorders>
              <w:top w:val="nil"/>
              <w:left w:val="nil"/>
              <w:bottom w:val="single" w:sz="4" w:space="0" w:color="auto"/>
              <w:right w:val="single" w:sz="4" w:space="0" w:color="auto"/>
            </w:tcBorders>
            <w:shd w:val="clear" w:color="auto" w:fill="auto"/>
            <w:vAlign w:val="center"/>
            <w:hideMark/>
          </w:tcPr>
          <w:p w14:paraId="49DD00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REPUBLIKE SLOVENIJE ZA POKLICNO IZOBRAŽEVANJE</w:t>
            </w:r>
          </w:p>
        </w:tc>
      </w:tr>
      <w:tr w:rsidR="00E3750C" w:rsidRPr="00415AB3" w14:paraId="0AE4EDB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9799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w:t>
            </w:r>
          </w:p>
        </w:tc>
        <w:tc>
          <w:tcPr>
            <w:tcW w:w="705" w:type="pct"/>
            <w:tcBorders>
              <w:top w:val="nil"/>
              <w:left w:val="nil"/>
              <w:bottom w:val="single" w:sz="4" w:space="0" w:color="auto"/>
              <w:right w:val="single" w:sz="4" w:space="0" w:color="auto"/>
            </w:tcBorders>
            <w:shd w:val="clear" w:color="auto" w:fill="auto"/>
            <w:noWrap/>
            <w:vAlign w:val="center"/>
            <w:hideMark/>
          </w:tcPr>
          <w:p w14:paraId="17D903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5050715000</w:t>
            </w:r>
          </w:p>
        </w:tc>
        <w:tc>
          <w:tcPr>
            <w:tcW w:w="547" w:type="pct"/>
            <w:tcBorders>
              <w:top w:val="nil"/>
              <w:left w:val="nil"/>
              <w:bottom w:val="single" w:sz="4" w:space="0" w:color="auto"/>
              <w:right w:val="single" w:sz="4" w:space="0" w:color="auto"/>
            </w:tcBorders>
            <w:shd w:val="clear" w:color="auto" w:fill="auto"/>
            <w:noWrap/>
            <w:vAlign w:val="center"/>
            <w:hideMark/>
          </w:tcPr>
          <w:p w14:paraId="7B5D12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30350611</w:t>
            </w:r>
          </w:p>
        </w:tc>
        <w:tc>
          <w:tcPr>
            <w:tcW w:w="3360" w:type="pct"/>
            <w:tcBorders>
              <w:top w:val="nil"/>
              <w:left w:val="nil"/>
              <w:bottom w:val="single" w:sz="4" w:space="0" w:color="auto"/>
              <w:right w:val="single" w:sz="4" w:space="0" w:color="auto"/>
            </w:tcBorders>
            <w:shd w:val="clear" w:color="auto" w:fill="auto"/>
            <w:vAlign w:val="center"/>
            <w:hideMark/>
          </w:tcPr>
          <w:p w14:paraId="3C8D11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SLEPIH, SLABOVIDNIH IN STAREJŠIH ŠKOFJA LOKA</w:t>
            </w:r>
          </w:p>
        </w:tc>
      </w:tr>
      <w:tr w:rsidR="00E3750C" w:rsidRPr="00415AB3" w14:paraId="40FA5FF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B8017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w:t>
            </w:r>
          </w:p>
        </w:tc>
        <w:tc>
          <w:tcPr>
            <w:tcW w:w="705" w:type="pct"/>
            <w:tcBorders>
              <w:top w:val="nil"/>
              <w:left w:val="nil"/>
              <w:bottom w:val="single" w:sz="4" w:space="0" w:color="auto"/>
              <w:right w:val="single" w:sz="4" w:space="0" w:color="auto"/>
            </w:tcBorders>
            <w:shd w:val="clear" w:color="auto" w:fill="auto"/>
            <w:noWrap/>
            <w:vAlign w:val="center"/>
            <w:hideMark/>
          </w:tcPr>
          <w:p w14:paraId="4C2239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5671221000</w:t>
            </w:r>
          </w:p>
        </w:tc>
        <w:tc>
          <w:tcPr>
            <w:tcW w:w="547" w:type="pct"/>
            <w:tcBorders>
              <w:top w:val="nil"/>
              <w:left w:val="nil"/>
              <w:bottom w:val="single" w:sz="4" w:space="0" w:color="auto"/>
              <w:right w:val="single" w:sz="4" w:space="0" w:color="auto"/>
            </w:tcBorders>
            <w:shd w:val="clear" w:color="auto" w:fill="auto"/>
            <w:noWrap/>
            <w:vAlign w:val="center"/>
            <w:hideMark/>
          </w:tcPr>
          <w:p w14:paraId="580CBC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89446046</w:t>
            </w:r>
          </w:p>
        </w:tc>
        <w:tc>
          <w:tcPr>
            <w:tcW w:w="3360" w:type="pct"/>
            <w:tcBorders>
              <w:top w:val="nil"/>
              <w:left w:val="nil"/>
              <w:bottom w:val="single" w:sz="4" w:space="0" w:color="auto"/>
              <w:right w:val="single" w:sz="4" w:space="0" w:color="auto"/>
            </w:tcBorders>
            <w:shd w:val="clear" w:color="auto" w:fill="auto"/>
            <w:vAlign w:val="center"/>
            <w:hideMark/>
          </w:tcPr>
          <w:p w14:paraId="7BA696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ŠOLSKIH IN OBŠOLSKIH DEJAVNOSTI</w:t>
            </w:r>
          </w:p>
        </w:tc>
      </w:tr>
      <w:tr w:rsidR="00E3750C" w:rsidRPr="00415AB3" w14:paraId="6C710D6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0415A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w:t>
            </w:r>
          </w:p>
        </w:tc>
        <w:tc>
          <w:tcPr>
            <w:tcW w:w="705" w:type="pct"/>
            <w:tcBorders>
              <w:top w:val="nil"/>
              <w:left w:val="nil"/>
              <w:bottom w:val="single" w:sz="4" w:space="0" w:color="auto"/>
              <w:right w:val="single" w:sz="4" w:space="0" w:color="auto"/>
            </w:tcBorders>
            <w:shd w:val="clear" w:color="auto" w:fill="auto"/>
            <w:noWrap/>
            <w:vAlign w:val="center"/>
            <w:hideMark/>
          </w:tcPr>
          <w:p w14:paraId="462F63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3313069000</w:t>
            </w:r>
          </w:p>
        </w:tc>
        <w:tc>
          <w:tcPr>
            <w:tcW w:w="547" w:type="pct"/>
            <w:tcBorders>
              <w:top w:val="nil"/>
              <w:left w:val="nil"/>
              <w:bottom w:val="single" w:sz="4" w:space="0" w:color="auto"/>
              <w:right w:val="single" w:sz="4" w:space="0" w:color="auto"/>
            </w:tcBorders>
            <w:shd w:val="clear" w:color="auto" w:fill="auto"/>
            <w:noWrap/>
            <w:vAlign w:val="center"/>
            <w:hideMark/>
          </w:tcPr>
          <w:p w14:paraId="231465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58809015</w:t>
            </w:r>
          </w:p>
        </w:tc>
        <w:tc>
          <w:tcPr>
            <w:tcW w:w="3360" w:type="pct"/>
            <w:tcBorders>
              <w:top w:val="nil"/>
              <w:left w:val="nil"/>
              <w:bottom w:val="single" w:sz="4" w:space="0" w:color="auto"/>
              <w:right w:val="single" w:sz="4" w:space="0" w:color="auto"/>
            </w:tcBorders>
            <w:shd w:val="clear" w:color="auto" w:fill="auto"/>
            <w:vAlign w:val="center"/>
            <w:hideMark/>
          </w:tcPr>
          <w:p w14:paraId="607B12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URBANE KULTURE KINO ŠIŠKA</w:t>
            </w:r>
          </w:p>
        </w:tc>
      </w:tr>
      <w:tr w:rsidR="00E3750C" w:rsidRPr="00415AB3" w14:paraId="3C142C7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81B68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w:t>
            </w:r>
          </w:p>
        </w:tc>
        <w:tc>
          <w:tcPr>
            <w:tcW w:w="705" w:type="pct"/>
            <w:tcBorders>
              <w:top w:val="nil"/>
              <w:left w:val="nil"/>
              <w:bottom w:val="single" w:sz="4" w:space="0" w:color="auto"/>
              <w:right w:val="single" w:sz="4" w:space="0" w:color="auto"/>
            </w:tcBorders>
            <w:shd w:val="clear" w:color="auto" w:fill="auto"/>
            <w:noWrap/>
            <w:vAlign w:val="center"/>
            <w:hideMark/>
          </w:tcPr>
          <w:p w14:paraId="5E8219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6558615000</w:t>
            </w:r>
          </w:p>
        </w:tc>
        <w:tc>
          <w:tcPr>
            <w:tcW w:w="547" w:type="pct"/>
            <w:tcBorders>
              <w:top w:val="nil"/>
              <w:left w:val="nil"/>
              <w:bottom w:val="single" w:sz="4" w:space="0" w:color="auto"/>
              <w:right w:val="single" w:sz="4" w:space="0" w:color="auto"/>
            </w:tcBorders>
            <w:shd w:val="clear" w:color="auto" w:fill="auto"/>
            <w:noWrap/>
            <w:vAlign w:val="center"/>
            <w:hideMark/>
          </w:tcPr>
          <w:p w14:paraId="40119A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17102740</w:t>
            </w:r>
          </w:p>
        </w:tc>
        <w:tc>
          <w:tcPr>
            <w:tcW w:w="3360" w:type="pct"/>
            <w:tcBorders>
              <w:top w:val="nil"/>
              <w:left w:val="nil"/>
              <w:bottom w:val="single" w:sz="4" w:space="0" w:color="auto"/>
              <w:right w:val="single" w:sz="4" w:space="0" w:color="auto"/>
            </w:tcBorders>
            <w:shd w:val="clear" w:color="auto" w:fill="auto"/>
            <w:vAlign w:val="center"/>
            <w:hideMark/>
          </w:tcPr>
          <w:p w14:paraId="7E707A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VESOLJSKIH TEHNOLOGIJ HERMANA POTOČNIKA NOORDUNGA</w:t>
            </w:r>
          </w:p>
        </w:tc>
      </w:tr>
      <w:tr w:rsidR="00E3750C" w:rsidRPr="00415AB3" w14:paraId="7D10724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F9A3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w:t>
            </w:r>
          </w:p>
        </w:tc>
        <w:tc>
          <w:tcPr>
            <w:tcW w:w="705" w:type="pct"/>
            <w:tcBorders>
              <w:top w:val="nil"/>
              <w:left w:val="nil"/>
              <w:bottom w:val="single" w:sz="4" w:space="0" w:color="auto"/>
              <w:right w:val="single" w:sz="4" w:space="0" w:color="auto"/>
            </w:tcBorders>
            <w:shd w:val="clear" w:color="auto" w:fill="auto"/>
            <w:noWrap/>
            <w:vAlign w:val="center"/>
            <w:hideMark/>
          </w:tcPr>
          <w:p w14:paraId="401269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5269547000</w:t>
            </w:r>
          </w:p>
        </w:tc>
        <w:tc>
          <w:tcPr>
            <w:tcW w:w="547" w:type="pct"/>
            <w:tcBorders>
              <w:top w:val="nil"/>
              <w:left w:val="nil"/>
              <w:bottom w:val="single" w:sz="4" w:space="0" w:color="auto"/>
              <w:right w:val="single" w:sz="4" w:space="0" w:color="auto"/>
            </w:tcBorders>
            <w:shd w:val="clear" w:color="auto" w:fill="auto"/>
            <w:noWrap/>
            <w:vAlign w:val="center"/>
            <w:hideMark/>
          </w:tcPr>
          <w:p w14:paraId="1D6278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94367531</w:t>
            </w:r>
          </w:p>
        </w:tc>
        <w:tc>
          <w:tcPr>
            <w:tcW w:w="3360" w:type="pct"/>
            <w:tcBorders>
              <w:top w:val="nil"/>
              <w:left w:val="nil"/>
              <w:bottom w:val="single" w:sz="4" w:space="0" w:color="auto"/>
              <w:right w:val="single" w:sz="4" w:space="0" w:color="auto"/>
            </w:tcBorders>
            <w:shd w:val="clear" w:color="auto" w:fill="auto"/>
            <w:vAlign w:val="center"/>
            <w:hideMark/>
          </w:tcPr>
          <w:p w14:paraId="65A81A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DOPISNO IZOBRAŽEVANJE UNIVERZUM</w:t>
            </w:r>
          </w:p>
        </w:tc>
      </w:tr>
      <w:tr w:rsidR="00E3750C" w:rsidRPr="00415AB3" w14:paraId="78652A8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AFC4D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w:t>
            </w:r>
          </w:p>
        </w:tc>
        <w:tc>
          <w:tcPr>
            <w:tcW w:w="705" w:type="pct"/>
            <w:tcBorders>
              <w:top w:val="nil"/>
              <w:left w:val="nil"/>
              <w:bottom w:val="single" w:sz="4" w:space="0" w:color="auto"/>
              <w:right w:val="single" w:sz="4" w:space="0" w:color="auto"/>
            </w:tcBorders>
            <w:shd w:val="clear" w:color="auto" w:fill="auto"/>
            <w:noWrap/>
            <w:vAlign w:val="center"/>
            <w:hideMark/>
          </w:tcPr>
          <w:p w14:paraId="3C3BED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5102332000</w:t>
            </w:r>
          </w:p>
        </w:tc>
        <w:tc>
          <w:tcPr>
            <w:tcW w:w="547" w:type="pct"/>
            <w:tcBorders>
              <w:top w:val="nil"/>
              <w:left w:val="nil"/>
              <w:bottom w:val="single" w:sz="4" w:space="0" w:color="auto"/>
              <w:right w:val="single" w:sz="4" w:space="0" w:color="auto"/>
            </w:tcBorders>
            <w:shd w:val="clear" w:color="auto" w:fill="auto"/>
            <w:noWrap/>
            <w:vAlign w:val="center"/>
            <w:hideMark/>
          </w:tcPr>
          <w:p w14:paraId="620AFF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32185782</w:t>
            </w:r>
          </w:p>
        </w:tc>
        <w:tc>
          <w:tcPr>
            <w:tcW w:w="3360" w:type="pct"/>
            <w:tcBorders>
              <w:top w:val="nil"/>
              <w:left w:val="nil"/>
              <w:bottom w:val="single" w:sz="4" w:space="0" w:color="auto"/>
              <w:right w:val="single" w:sz="4" w:space="0" w:color="auto"/>
            </w:tcBorders>
            <w:shd w:val="clear" w:color="auto" w:fill="auto"/>
            <w:vAlign w:val="center"/>
            <w:hideMark/>
          </w:tcPr>
          <w:p w14:paraId="5B0560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IZOBRAŽEVANJE IN KULTURO TREBNJE</w:t>
            </w:r>
          </w:p>
        </w:tc>
      </w:tr>
      <w:tr w:rsidR="00E3750C" w:rsidRPr="00415AB3" w14:paraId="1642E6CF"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1E99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w:t>
            </w:r>
          </w:p>
        </w:tc>
        <w:tc>
          <w:tcPr>
            <w:tcW w:w="705" w:type="pct"/>
            <w:tcBorders>
              <w:top w:val="nil"/>
              <w:left w:val="nil"/>
              <w:bottom w:val="single" w:sz="4" w:space="0" w:color="auto"/>
              <w:right w:val="single" w:sz="4" w:space="0" w:color="auto"/>
            </w:tcBorders>
            <w:shd w:val="clear" w:color="auto" w:fill="auto"/>
            <w:noWrap/>
            <w:vAlign w:val="center"/>
            <w:hideMark/>
          </w:tcPr>
          <w:p w14:paraId="1CF1A1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5049768000</w:t>
            </w:r>
          </w:p>
        </w:tc>
        <w:tc>
          <w:tcPr>
            <w:tcW w:w="547" w:type="pct"/>
            <w:tcBorders>
              <w:top w:val="nil"/>
              <w:left w:val="nil"/>
              <w:bottom w:val="single" w:sz="4" w:space="0" w:color="auto"/>
              <w:right w:val="single" w:sz="4" w:space="0" w:color="auto"/>
            </w:tcBorders>
            <w:shd w:val="clear" w:color="auto" w:fill="auto"/>
            <w:noWrap/>
            <w:vAlign w:val="center"/>
            <w:hideMark/>
          </w:tcPr>
          <w:p w14:paraId="7CBB51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99621053</w:t>
            </w:r>
          </w:p>
        </w:tc>
        <w:tc>
          <w:tcPr>
            <w:tcW w:w="3360" w:type="pct"/>
            <w:tcBorders>
              <w:top w:val="nil"/>
              <w:left w:val="nil"/>
              <w:bottom w:val="single" w:sz="4" w:space="0" w:color="auto"/>
              <w:right w:val="single" w:sz="4" w:space="0" w:color="auto"/>
            </w:tcBorders>
            <w:shd w:val="clear" w:color="auto" w:fill="auto"/>
            <w:vAlign w:val="center"/>
            <w:hideMark/>
          </w:tcPr>
          <w:p w14:paraId="393736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IZOBRAŽEVANJE, REHABILITACIJO IN USPOSABLJANJE KAMNIK</w:t>
            </w:r>
          </w:p>
        </w:tc>
      </w:tr>
      <w:tr w:rsidR="00E3750C" w:rsidRPr="00415AB3" w14:paraId="16E37E5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9D5C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w:t>
            </w:r>
          </w:p>
        </w:tc>
        <w:tc>
          <w:tcPr>
            <w:tcW w:w="705" w:type="pct"/>
            <w:tcBorders>
              <w:top w:val="nil"/>
              <w:left w:val="nil"/>
              <w:bottom w:val="single" w:sz="4" w:space="0" w:color="auto"/>
              <w:right w:val="single" w:sz="4" w:space="0" w:color="auto"/>
            </w:tcBorders>
            <w:shd w:val="clear" w:color="auto" w:fill="auto"/>
            <w:noWrap/>
            <w:vAlign w:val="center"/>
            <w:hideMark/>
          </w:tcPr>
          <w:p w14:paraId="72EBE7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5049695000</w:t>
            </w:r>
          </w:p>
        </w:tc>
        <w:tc>
          <w:tcPr>
            <w:tcW w:w="547" w:type="pct"/>
            <w:tcBorders>
              <w:top w:val="nil"/>
              <w:left w:val="nil"/>
              <w:bottom w:val="single" w:sz="4" w:space="0" w:color="auto"/>
              <w:right w:val="single" w:sz="4" w:space="0" w:color="auto"/>
            </w:tcBorders>
            <w:shd w:val="clear" w:color="auto" w:fill="auto"/>
            <w:noWrap/>
            <w:vAlign w:val="center"/>
            <w:hideMark/>
          </w:tcPr>
          <w:p w14:paraId="5F0F4E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38503034</w:t>
            </w:r>
          </w:p>
        </w:tc>
        <w:tc>
          <w:tcPr>
            <w:tcW w:w="3360" w:type="pct"/>
            <w:tcBorders>
              <w:top w:val="nil"/>
              <w:left w:val="nil"/>
              <w:bottom w:val="single" w:sz="4" w:space="0" w:color="auto"/>
              <w:right w:val="single" w:sz="4" w:space="0" w:color="auto"/>
            </w:tcBorders>
            <w:shd w:val="clear" w:color="auto" w:fill="auto"/>
            <w:vAlign w:val="center"/>
            <w:hideMark/>
          </w:tcPr>
          <w:p w14:paraId="69344F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IZOBRAŽEVANJE, REHABILITACIJO IN USPOSABLJANJE VIPAVA</w:t>
            </w:r>
          </w:p>
        </w:tc>
      </w:tr>
      <w:tr w:rsidR="00E3750C" w:rsidRPr="00415AB3" w14:paraId="015AE4D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71CA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43</w:t>
            </w:r>
          </w:p>
        </w:tc>
        <w:tc>
          <w:tcPr>
            <w:tcW w:w="705" w:type="pct"/>
            <w:tcBorders>
              <w:top w:val="nil"/>
              <w:left w:val="nil"/>
              <w:bottom w:val="single" w:sz="4" w:space="0" w:color="auto"/>
              <w:right w:val="single" w:sz="4" w:space="0" w:color="auto"/>
            </w:tcBorders>
            <w:shd w:val="clear" w:color="auto" w:fill="auto"/>
            <w:noWrap/>
            <w:vAlign w:val="center"/>
            <w:hideMark/>
          </w:tcPr>
          <w:p w14:paraId="18820C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5055393000</w:t>
            </w:r>
          </w:p>
        </w:tc>
        <w:tc>
          <w:tcPr>
            <w:tcW w:w="547" w:type="pct"/>
            <w:tcBorders>
              <w:top w:val="nil"/>
              <w:left w:val="nil"/>
              <w:bottom w:val="single" w:sz="4" w:space="0" w:color="auto"/>
              <w:right w:val="single" w:sz="4" w:space="0" w:color="auto"/>
            </w:tcBorders>
            <w:shd w:val="clear" w:color="auto" w:fill="auto"/>
            <w:noWrap/>
            <w:vAlign w:val="center"/>
            <w:hideMark/>
          </w:tcPr>
          <w:p w14:paraId="501A42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54026245</w:t>
            </w:r>
          </w:p>
        </w:tc>
        <w:tc>
          <w:tcPr>
            <w:tcW w:w="3360" w:type="pct"/>
            <w:tcBorders>
              <w:top w:val="nil"/>
              <w:left w:val="nil"/>
              <w:bottom w:val="single" w:sz="4" w:space="0" w:color="auto"/>
              <w:right w:val="single" w:sz="4" w:space="0" w:color="auto"/>
            </w:tcBorders>
            <w:shd w:val="clear" w:color="auto" w:fill="auto"/>
            <w:vAlign w:val="center"/>
            <w:hideMark/>
          </w:tcPr>
          <w:p w14:paraId="1A6720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KOMUNIKACIJO, SLUH IN GOVOR PORTOROŽ</w:t>
            </w:r>
          </w:p>
        </w:tc>
      </w:tr>
      <w:tr w:rsidR="00E3750C" w:rsidRPr="00415AB3" w14:paraId="45531A8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70A53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w:t>
            </w:r>
          </w:p>
        </w:tc>
        <w:tc>
          <w:tcPr>
            <w:tcW w:w="705" w:type="pct"/>
            <w:tcBorders>
              <w:top w:val="nil"/>
              <w:left w:val="nil"/>
              <w:bottom w:val="single" w:sz="4" w:space="0" w:color="auto"/>
              <w:right w:val="single" w:sz="4" w:space="0" w:color="auto"/>
            </w:tcBorders>
            <w:shd w:val="clear" w:color="auto" w:fill="auto"/>
            <w:noWrap/>
            <w:vAlign w:val="center"/>
            <w:hideMark/>
          </w:tcPr>
          <w:p w14:paraId="022EE9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1263323000</w:t>
            </w:r>
          </w:p>
        </w:tc>
        <w:tc>
          <w:tcPr>
            <w:tcW w:w="547" w:type="pct"/>
            <w:tcBorders>
              <w:top w:val="nil"/>
              <w:left w:val="nil"/>
              <w:bottom w:val="single" w:sz="4" w:space="0" w:color="auto"/>
              <w:right w:val="single" w:sz="4" w:space="0" w:color="auto"/>
            </w:tcBorders>
            <w:shd w:val="clear" w:color="auto" w:fill="auto"/>
            <w:noWrap/>
            <w:vAlign w:val="center"/>
            <w:hideMark/>
          </w:tcPr>
          <w:p w14:paraId="5CC61F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36128503</w:t>
            </w:r>
          </w:p>
        </w:tc>
        <w:tc>
          <w:tcPr>
            <w:tcW w:w="3360" w:type="pct"/>
            <w:tcBorders>
              <w:top w:val="nil"/>
              <w:left w:val="nil"/>
              <w:bottom w:val="single" w:sz="4" w:space="0" w:color="auto"/>
              <w:right w:val="single" w:sz="4" w:space="0" w:color="auto"/>
            </w:tcBorders>
            <w:shd w:val="clear" w:color="auto" w:fill="auto"/>
            <w:vAlign w:val="center"/>
            <w:hideMark/>
          </w:tcPr>
          <w:p w14:paraId="37B8BD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PODJETNIŠTVO IN TURIZEM KRŠKO</w:t>
            </w:r>
          </w:p>
        </w:tc>
      </w:tr>
      <w:tr w:rsidR="00E3750C" w:rsidRPr="00415AB3" w14:paraId="1D1C88F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02E83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w:t>
            </w:r>
          </w:p>
        </w:tc>
        <w:tc>
          <w:tcPr>
            <w:tcW w:w="705" w:type="pct"/>
            <w:tcBorders>
              <w:top w:val="nil"/>
              <w:left w:val="nil"/>
              <w:bottom w:val="single" w:sz="4" w:space="0" w:color="auto"/>
              <w:right w:val="single" w:sz="4" w:space="0" w:color="auto"/>
            </w:tcBorders>
            <w:shd w:val="clear" w:color="auto" w:fill="auto"/>
            <w:noWrap/>
            <w:vAlign w:val="center"/>
            <w:hideMark/>
          </w:tcPr>
          <w:p w14:paraId="3384A9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1694987000</w:t>
            </w:r>
          </w:p>
        </w:tc>
        <w:tc>
          <w:tcPr>
            <w:tcW w:w="547" w:type="pct"/>
            <w:tcBorders>
              <w:top w:val="nil"/>
              <w:left w:val="nil"/>
              <w:bottom w:val="single" w:sz="4" w:space="0" w:color="auto"/>
              <w:right w:val="single" w:sz="4" w:space="0" w:color="auto"/>
            </w:tcBorders>
            <w:shd w:val="clear" w:color="auto" w:fill="auto"/>
            <w:noWrap/>
            <w:vAlign w:val="center"/>
            <w:hideMark/>
          </w:tcPr>
          <w:p w14:paraId="035ABD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62088351</w:t>
            </w:r>
          </w:p>
        </w:tc>
        <w:tc>
          <w:tcPr>
            <w:tcW w:w="3360" w:type="pct"/>
            <w:tcBorders>
              <w:top w:val="nil"/>
              <w:left w:val="nil"/>
              <w:bottom w:val="single" w:sz="4" w:space="0" w:color="auto"/>
              <w:right w:val="single" w:sz="4" w:space="0" w:color="auto"/>
            </w:tcBorders>
            <w:shd w:val="clear" w:color="auto" w:fill="auto"/>
            <w:vAlign w:val="center"/>
            <w:hideMark/>
          </w:tcPr>
          <w:p w14:paraId="4B191A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POMOČ NA DOMU MARIBOR</w:t>
            </w:r>
          </w:p>
        </w:tc>
      </w:tr>
      <w:tr w:rsidR="00E3750C" w:rsidRPr="00415AB3" w14:paraId="163DE60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ABE20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w:t>
            </w:r>
          </w:p>
        </w:tc>
        <w:tc>
          <w:tcPr>
            <w:tcW w:w="705" w:type="pct"/>
            <w:tcBorders>
              <w:top w:val="nil"/>
              <w:left w:val="nil"/>
              <w:bottom w:val="single" w:sz="4" w:space="0" w:color="auto"/>
              <w:right w:val="single" w:sz="4" w:space="0" w:color="auto"/>
            </w:tcBorders>
            <w:shd w:val="clear" w:color="auto" w:fill="auto"/>
            <w:noWrap/>
            <w:vAlign w:val="center"/>
            <w:hideMark/>
          </w:tcPr>
          <w:p w14:paraId="1AECDD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2117711000</w:t>
            </w:r>
          </w:p>
        </w:tc>
        <w:tc>
          <w:tcPr>
            <w:tcW w:w="547" w:type="pct"/>
            <w:tcBorders>
              <w:top w:val="nil"/>
              <w:left w:val="nil"/>
              <w:bottom w:val="single" w:sz="4" w:space="0" w:color="auto"/>
              <w:right w:val="single" w:sz="4" w:space="0" w:color="auto"/>
            </w:tcBorders>
            <w:shd w:val="clear" w:color="auto" w:fill="auto"/>
            <w:noWrap/>
            <w:vAlign w:val="center"/>
            <w:hideMark/>
          </w:tcPr>
          <w:p w14:paraId="0C0468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64201643</w:t>
            </w:r>
          </w:p>
        </w:tc>
        <w:tc>
          <w:tcPr>
            <w:tcW w:w="3360" w:type="pct"/>
            <w:tcBorders>
              <w:top w:val="nil"/>
              <w:left w:val="nil"/>
              <w:bottom w:val="single" w:sz="4" w:space="0" w:color="auto"/>
              <w:right w:val="single" w:sz="4" w:space="0" w:color="auto"/>
            </w:tcBorders>
            <w:shd w:val="clear" w:color="auto" w:fill="auto"/>
            <w:vAlign w:val="center"/>
            <w:hideMark/>
          </w:tcPr>
          <w:p w14:paraId="2023BE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RAVNANJE Z ODPADKI ZASAVJE, D.O.O.</w:t>
            </w:r>
          </w:p>
        </w:tc>
      </w:tr>
      <w:tr w:rsidR="00E3750C" w:rsidRPr="00415AB3" w14:paraId="70EF8CD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FADE8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w:t>
            </w:r>
          </w:p>
        </w:tc>
        <w:tc>
          <w:tcPr>
            <w:tcW w:w="705" w:type="pct"/>
            <w:tcBorders>
              <w:top w:val="nil"/>
              <w:left w:val="nil"/>
              <w:bottom w:val="single" w:sz="4" w:space="0" w:color="auto"/>
              <w:right w:val="single" w:sz="4" w:space="0" w:color="auto"/>
            </w:tcBorders>
            <w:shd w:val="clear" w:color="auto" w:fill="auto"/>
            <w:noWrap/>
            <w:vAlign w:val="center"/>
            <w:hideMark/>
          </w:tcPr>
          <w:p w14:paraId="2DB457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5054141000</w:t>
            </w:r>
          </w:p>
        </w:tc>
        <w:tc>
          <w:tcPr>
            <w:tcW w:w="547" w:type="pct"/>
            <w:tcBorders>
              <w:top w:val="nil"/>
              <w:left w:val="nil"/>
              <w:bottom w:val="single" w:sz="4" w:space="0" w:color="auto"/>
              <w:right w:val="single" w:sz="4" w:space="0" w:color="auto"/>
            </w:tcBorders>
            <w:shd w:val="clear" w:color="auto" w:fill="auto"/>
            <w:noWrap/>
            <w:vAlign w:val="center"/>
            <w:hideMark/>
          </w:tcPr>
          <w:p w14:paraId="7A7EC8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86790455</w:t>
            </w:r>
          </w:p>
        </w:tc>
        <w:tc>
          <w:tcPr>
            <w:tcW w:w="3360" w:type="pct"/>
            <w:tcBorders>
              <w:top w:val="nil"/>
              <w:left w:val="nil"/>
              <w:bottom w:val="single" w:sz="4" w:space="0" w:color="auto"/>
              <w:right w:val="single" w:sz="4" w:space="0" w:color="auto"/>
            </w:tcBorders>
            <w:shd w:val="clear" w:color="auto" w:fill="auto"/>
            <w:vAlign w:val="center"/>
            <w:hideMark/>
          </w:tcPr>
          <w:p w14:paraId="6CD636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SLUH IN GOVOR MARIBOR</w:t>
            </w:r>
          </w:p>
        </w:tc>
      </w:tr>
      <w:tr w:rsidR="00E3750C" w:rsidRPr="00415AB3" w14:paraId="424764E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FAB0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w:t>
            </w:r>
          </w:p>
        </w:tc>
        <w:tc>
          <w:tcPr>
            <w:tcW w:w="705" w:type="pct"/>
            <w:tcBorders>
              <w:top w:val="nil"/>
              <w:left w:val="nil"/>
              <w:bottom w:val="single" w:sz="4" w:space="0" w:color="auto"/>
              <w:right w:val="single" w:sz="4" w:space="0" w:color="auto"/>
            </w:tcBorders>
            <w:shd w:val="clear" w:color="auto" w:fill="auto"/>
            <w:noWrap/>
            <w:vAlign w:val="center"/>
            <w:hideMark/>
          </w:tcPr>
          <w:p w14:paraId="1C5218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8283630000</w:t>
            </w:r>
          </w:p>
        </w:tc>
        <w:tc>
          <w:tcPr>
            <w:tcW w:w="547" w:type="pct"/>
            <w:tcBorders>
              <w:top w:val="nil"/>
              <w:left w:val="nil"/>
              <w:bottom w:val="single" w:sz="4" w:space="0" w:color="auto"/>
              <w:right w:val="single" w:sz="4" w:space="0" w:color="auto"/>
            </w:tcBorders>
            <w:shd w:val="clear" w:color="auto" w:fill="auto"/>
            <w:noWrap/>
            <w:vAlign w:val="center"/>
            <w:hideMark/>
          </w:tcPr>
          <w:p w14:paraId="148ABB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73356298</w:t>
            </w:r>
          </w:p>
        </w:tc>
        <w:tc>
          <w:tcPr>
            <w:tcW w:w="3360" w:type="pct"/>
            <w:tcBorders>
              <w:top w:val="nil"/>
              <w:left w:val="nil"/>
              <w:bottom w:val="single" w:sz="4" w:space="0" w:color="auto"/>
              <w:right w:val="single" w:sz="4" w:space="0" w:color="auto"/>
            </w:tcBorders>
            <w:shd w:val="clear" w:color="auto" w:fill="auto"/>
            <w:vAlign w:val="center"/>
            <w:hideMark/>
          </w:tcPr>
          <w:p w14:paraId="294474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SOCIALNO DELO CELJE</w:t>
            </w:r>
          </w:p>
        </w:tc>
      </w:tr>
      <w:tr w:rsidR="00E3750C" w:rsidRPr="00415AB3" w14:paraId="632423C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7F67E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w:t>
            </w:r>
          </w:p>
        </w:tc>
        <w:tc>
          <w:tcPr>
            <w:tcW w:w="705" w:type="pct"/>
            <w:tcBorders>
              <w:top w:val="nil"/>
              <w:left w:val="nil"/>
              <w:bottom w:val="single" w:sz="4" w:space="0" w:color="auto"/>
              <w:right w:val="single" w:sz="4" w:space="0" w:color="auto"/>
            </w:tcBorders>
            <w:shd w:val="clear" w:color="auto" w:fill="auto"/>
            <w:noWrap/>
            <w:vAlign w:val="center"/>
            <w:hideMark/>
          </w:tcPr>
          <w:p w14:paraId="5651A9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8284725000</w:t>
            </w:r>
          </w:p>
        </w:tc>
        <w:tc>
          <w:tcPr>
            <w:tcW w:w="547" w:type="pct"/>
            <w:tcBorders>
              <w:top w:val="nil"/>
              <w:left w:val="nil"/>
              <w:bottom w:val="single" w:sz="4" w:space="0" w:color="auto"/>
              <w:right w:val="single" w:sz="4" w:space="0" w:color="auto"/>
            </w:tcBorders>
            <w:shd w:val="clear" w:color="auto" w:fill="auto"/>
            <w:noWrap/>
            <w:vAlign w:val="center"/>
            <w:hideMark/>
          </w:tcPr>
          <w:p w14:paraId="15D23B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52033155</w:t>
            </w:r>
          </w:p>
        </w:tc>
        <w:tc>
          <w:tcPr>
            <w:tcW w:w="3360" w:type="pct"/>
            <w:tcBorders>
              <w:top w:val="nil"/>
              <w:left w:val="nil"/>
              <w:bottom w:val="single" w:sz="4" w:space="0" w:color="auto"/>
              <w:right w:val="single" w:sz="4" w:space="0" w:color="auto"/>
            </w:tcBorders>
            <w:shd w:val="clear" w:color="auto" w:fill="auto"/>
            <w:vAlign w:val="center"/>
            <w:hideMark/>
          </w:tcPr>
          <w:p w14:paraId="3D4034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SOCIALNO DELO DOLENJSKA IN BELA KRAJINA</w:t>
            </w:r>
          </w:p>
        </w:tc>
      </w:tr>
      <w:tr w:rsidR="00E3750C" w:rsidRPr="00415AB3" w14:paraId="7037EFC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7E4C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w:t>
            </w:r>
          </w:p>
        </w:tc>
        <w:tc>
          <w:tcPr>
            <w:tcW w:w="705" w:type="pct"/>
            <w:tcBorders>
              <w:top w:val="nil"/>
              <w:left w:val="nil"/>
              <w:bottom w:val="single" w:sz="4" w:space="0" w:color="auto"/>
              <w:right w:val="single" w:sz="4" w:space="0" w:color="auto"/>
            </w:tcBorders>
            <w:shd w:val="clear" w:color="auto" w:fill="auto"/>
            <w:noWrap/>
            <w:vAlign w:val="center"/>
            <w:hideMark/>
          </w:tcPr>
          <w:p w14:paraId="144AEE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8285411000</w:t>
            </w:r>
          </w:p>
        </w:tc>
        <w:tc>
          <w:tcPr>
            <w:tcW w:w="547" w:type="pct"/>
            <w:tcBorders>
              <w:top w:val="nil"/>
              <w:left w:val="nil"/>
              <w:bottom w:val="single" w:sz="4" w:space="0" w:color="auto"/>
              <w:right w:val="single" w:sz="4" w:space="0" w:color="auto"/>
            </w:tcBorders>
            <w:shd w:val="clear" w:color="auto" w:fill="auto"/>
            <w:noWrap/>
            <w:vAlign w:val="center"/>
            <w:hideMark/>
          </w:tcPr>
          <w:p w14:paraId="199FF6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57069174</w:t>
            </w:r>
          </w:p>
        </w:tc>
        <w:tc>
          <w:tcPr>
            <w:tcW w:w="3360" w:type="pct"/>
            <w:tcBorders>
              <w:top w:val="nil"/>
              <w:left w:val="nil"/>
              <w:bottom w:val="single" w:sz="4" w:space="0" w:color="auto"/>
              <w:right w:val="single" w:sz="4" w:space="0" w:color="auto"/>
            </w:tcBorders>
            <w:shd w:val="clear" w:color="auto" w:fill="auto"/>
            <w:vAlign w:val="center"/>
            <w:hideMark/>
          </w:tcPr>
          <w:p w14:paraId="28AF82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SOCIALNO DELO GORENJSKA</w:t>
            </w:r>
          </w:p>
        </w:tc>
      </w:tr>
      <w:tr w:rsidR="00E3750C" w:rsidRPr="00415AB3" w14:paraId="3D59064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CF621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w:t>
            </w:r>
          </w:p>
        </w:tc>
        <w:tc>
          <w:tcPr>
            <w:tcW w:w="705" w:type="pct"/>
            <w:tcBorders>
              <w:top w:val="nil"/>
              <w:left w:val="nil"/>
              <w:bottom w:val="single" w:sz="4" w:space="0" w:color="auto"/>
              <w:right w:val="single" w:sz="4" w:space="0" w:color="auto"/>
            </w:tcBorders>
            <w:shd w:val="clear" w:color="auto" w:fill="auto"/>
            <w:noWrap/>
            <w:vAlign w:val="center"/>
            <w:hideMark/>
          </w:tcPr>
          <w:p w14:paraId="79664F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8285632000</w:t>
            </w:r>
          </w:p>
        </w:tc>
        <w:tc>
          <w:tcPr>
            <w:tcW w:w="547" w:type="pct"/>
            <w:tcBorders>
              <w:top w:val="nil"/>
              <w:left w:val="nil"/>
              <w:bottom w:val="single" w:sz="4" w:space="0" w:color="auto"/>
              <w:right w:val="single" w:sz="4" w:space="0" w:color="auto"/>
            </w:tcBorders>
            <w:shd w:val="clear" w:color="auto" w:fill="auto"/>
            <w:noWrap/>
            <w:vAlign w:val="center"/>
            <w:hideMark/>
          </w:tcPr>
          <w:p w14:paraId="64F9EF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52315819</w:t>
            </w:r>
          </w:p>
        </w:tc>
        <w:tc>
          <w:tcPr>
            <w:tcW w:w="3360" w:type="pct"/>
            <w:tcBorders>
              <w:top w:val="nil"/>
              <w:left w:val="nil"/>
              <w:bottom w:val="single" w:sz="4" w:space="0" w:color="auto"/>
              <w:right w:val="single" w:sz="4" w:space="0" w:color="auto"/>
            </w:tcBorders>
            <w:shd w:val="clear" w:color="auto" w:fill="auto"/>
            <w:vAlign w:val="center"/>
            <w:hideMark/>
          </w:tcPr>
          <w:p w14:paraId="635E8D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SOCIALNO DELO JUŽNA PRIMORSKA</w:t>
            </w:r>
          </w:p>
        </w:tc>
      </w:tr>
      <w:tr w:rsidR="00E3750C" w:rsidRPr="00415AB3" w14:paraId="0400147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B51A8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w:t>
            </w:r>
          </w:p>
        </w:tc>
        <w:tc>
          <w:tcPr>
            <w:tcW w:w="705" w:type="pct"/>
            <w:tcBorders>
              <w:top w:val="nil"/>
              <w:left w:val="nil"/>
              <w:bottom w:val="single" w:sz="4" w:space="0" w:color="auto"/>
              <w:right w:val="single" w:sz="4" w:space="0" w:color="auto"/>
            </w:tcBorders>
            <w:shd w:val="clear" w:color="auto" w:fill="auto"/>
            <w:noWrap/>
            <w:vAlign w:val="center"/>
            <w:hideMark/>
          </w:tcPr>
          <w:p w14:paraId="26AFB7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8282927000</w:t>
            </w:r>
          </w:p>
        </w:tc>
        <w:tc>
          <w:tcPr>
            <w:tcW w:w="547" w:type="pct"/>
            <w:tcBorders>
              <w:top w:val="nil"/>
              <w:left w:val="nil"/>
              <w:bottom w:val="single" w:sz="4" w:space="0" w:color="auto"/>
              <w:right w:val="single" w:sz="4" w:space="0" w:color="auto"/>
            </w:tcBorders>
            <w:shd w:val="clear" w:color="auto" w:fill="auto"/>
            <w:noWrap/>
            <w:vAlign w:val="center"/>
            <w:hideMark/>
          </w:tcPr>
          <w:p w14:paraId="3E15E7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15882314</w:t>
            </w:r>
          </w:p>
        </w:tc>
        <w:tc>
          <w:tcPr>
            <w:tcW w:w="3360" w:type="pct"/>
            <w:tcBorders>
              <w:top w:val="nil"/>
              <w:left w:val="nil"/>
              <w:bottom w:val="single" w:sz="4" w:space="0" w:color="auto"/>
              <w:right w:val="single" w:sz="4" w:space="0" w:color="auto"/>
            </w:tcBorders>
            <w:shd w:val="clear" w:color="auto" w:fill="auto"/>
            <w:vAlign w:val="center"/>
            <w:hideMark/>
          </w:tcPr>
          <w:p w14:paraId="696287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SOCIALNO DELO KOROŠKA</w:t>
            </w:r>
          </w:p>
        </w:tc>
      </w:tr>
      <w:tr w:rsidR="00E3750C" w:rsidRPr="00415AB3" w14:paraId="586B1CE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1F03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w:t>
            </w:r>
          </w:p>
        </w:tc>
        <w:tc>
          <w:tcPr>
            <w:tcW w:w="705" w:type="pct"/>
            <w:tcBorders>
              <w:top w:val="nil"/>
              <w:left w:val="nil"/>
              <w:bottom w:val="single" w:sz="4" w:space="0" w:color="auto"/>
              <w:right w:val="single" w:sz="4" w:space="0" w:color="auto"/>
            </w:tcBorders>
            <w:shd w:val="clear" w:color="auto" w:fill="auto"/>
            <w:noWrap/>
            <w:vAlign w:val="center"/>
            <w:hideMark/>
          </w:tcPr>
          <w:p w14:paraId="4AE4D4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8288151000</w:t>
            </w:r>
          </w:p>
        </w:tc>
        <w:tc>
          <w:tcPr>
            <w:tcW w:w="547" w:type="pct"/>
            <w:tcBorders>
              <w:top w:val="nil"/>
              <w:left w:val="nil"/>
              <w:bottom w:val="single" w:sz="4" w:space="0" w:color="auto"/>
              <w:right w:val="single" w:sz="4" w:space="0" w:color="auto"/>
            </w:tcBorders>
            <w:shd w:val="clear" w:color="auto" w:fill="auto"/>
            <w:noWrap/>
            <w:vAlign w:val="center"/>
            <w:hideMark/>
          </w:tcPr>
          <w:p w14:paraId="47B2BB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97282782</w:t>
            </w:r>
          </w:p>
        </w:tc>
        <w:tc>
          <w:tcPr>
            <w:tcW w:w="3360" w:type="pct"/>
            <w:tcBorders>
              <w:top w:val="nil"/>
              <w:left w:val="nil"/>
              <w:bottom w:val="single" w:sz="4" w:space="0" w:color="auto"/>
              <w:right w:val="single" w:sz="4" w:space="0" w:color="auto"/>
            </w:tcBorders>
            <w:shd w:val="clear" w:color="auto" w:fill="auto"/>
            <w:vAlign w:val="center"/>
            <w:hideMark/>
          </w:tcPr>
          <w:p w14:paraId="2EDFBD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SOCIALNO DELO LJUBLJANA</w:t>
            </w:r>
          </w:p>
        </w:tc>
      </w:tr>
      <w:tr w:rsidR="00E3750C" w:rsidRPr="00415AB3" w14:paraId="1178C34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040CB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w:t>
            </w:r>
          </w:p>
        </w:tc>
        <w:tc>
          <w:tcPr>
            <w:tcW w:w="705" w:type="pct"/>
            <w:tcBorders>
              <w:top w:val="nil"/>
              <w:left w:val="nil"/>
              <w:bottom w:val="single" w:sz="4" w:space="0" w:color="auto"/>
              <w:right w:val="single" w:sz="4" w:space="0" w:color="auto"/>
            </w:tcBorders>
            <w:shd w:val="clear" w:color="auto" w:fill="auto"/>
            <w:noWrap/>
            <w:vAlign w:val="center"/>
            <w:hideMark/>
          </w:tcPr>
          <w:p w14:paraId="70B957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8275009000</w:t>
            </w:r>
          </w:p>
        </w:tc>
        <w:tc>
          <w:tcPr>
            <w:tcW w:w="547" w:type="pct"/>
            <w:tcBorders>
              <w:top w:val="nil"/>
              <w:left w:val="nil"/>
              <w:bottom w:val="single" w:sz="4" w:space="0" w:color="auto"/>
              <w:right w:val="single" w:sz="4" w:space="0" w:color="auto"/>
            </w:tcBorders>
            <w:shd w:val="clear" w:color="auto" w:fill="auto"/>
            <w:noWrap/>
            <w:vAlign w:val="center"/>
            <w:hideMark/>
          </w:tcPr>
          <w:p w14:paraId="115A18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61795461</w:t>
            </w:r>
          </w:p>
        </w:tc>
        <w:tc>
          <w:tcPr>
            <w:tcW w:w="3360" w:type="pct"/>
            <w:tcBorders>
              <w:top w:val="nil"/>
              <w:left w:val="nil"/>
              <w:bottom w:val="single" w:sz="4" w:space="0" w:color="auto"/>
              <w:right w:val="single" w:sz="4" w:space="0" w:color="auto"/>
            </w:tcBorders>
            <w:shd w:val="clear" w:color="auto" w:fill="auto"/>
            <w:vAlign w:val="center"/>
            <w:hideMark/>
          </w:tcPr>
          <w:p w14:paraId="487A28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SOCIALNO DELO MARIBOR</w:t>
            </w:r>
          </w:p>
        </w:tc>
      </w:tr>
      <w:tr w:rsidR="00E3750C" w:rsidRPr="00415AB3" w14:paraId="3CBDA38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0E964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w:t>
            </w:r>
          </w:p>
        </w:tc>
        <w:tc>
          <w:tcPr>
            <w:tcW w:w="705" w:type="pct"/>
            <w:tcBorders>
              <w:top w:val="nil"/>
              <w:left w:val="nil"/>
              <w:bottom w:val="single" w:sz="4" w:space="0" w:color="auto"/>
              <w:right w:val="single" w:sz="4" w:space="0" w:color="auto"/>
            </w:tcBorders>
            <w:shd w:val="clear" w:color="auto" w:fill="auto"/>
            <w:noWrap/>
            <w:vAlign w:val="center"/>
            <w:hideMark/>
          </w:tcPr>
          <w:p w14:paraId="74C047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8286957000</w:t>
            </w:r>
          </w:p>
        </w:tc>
        <w:tc>
          <w:tcPr>
            <w:tcW w:w="547" w:type="pct"/>
            <w:tcBorders>
              <w:top w:val="nil"/>
              <w:left w:val="nil"/>
              <w:bottom w:val="single" w:sz="4" w:space="0" w:color="auto"/>
              <w:right w:val="single" w:sz="4" w:space="0" w:color="auto"/>
            </w:tcBorders>
            <w:shd w:val="clear" w:color="auto" w:fill="auto"/>
            <w:noWrap/>
            <w:vAlign w:val="center"/>
            <w:hideMark/>
          </w:tcPr>
          <w:p w14:paraId="0F7D45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94756562</w:t>
            </w:r>
          </w:p>
        </w:tc>
        <w:tc>
          <w:tcPr>
            <w:tcW w:w="3360" w:type="pct"/>
            <w:tcBorders>
              <w:top w:val="nil"/>
              <w:left w:val="nil"/>
              <w:bottom w:val="single" w:sz="4" w:space="0" w:color="auto"/>
              <w:right w:val="single" w:sz="4" w:space="0" w:color="auto"/>
            </w:tcBorders>
            <w:shd w:val="clear" w:color="auto" w:fill="auto"/>
            <w:vAlign w:val="center"/>
            <w:hideMark/>
          </w:tcPr>
          <w:p w14:paraId="53DC12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SOCIALNO DELO OSREDNJA SLOVENIJA - VZHOD</w:t>
            </w:r>
          </w:p>
        </w:tc>
      </w:tr>
      <w:tr w:rsidR="00E3750C" w:rsidRPr="00415AB3" w14:paraId="4A5064B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237E1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w:t>
            </w:r>
          </w:p>
        </w:tc>
        <w:tc>
          <w:tcPr>
            <w:tcW w:w="705" w:type="pct"/>
            <w:tcBorders>
              <w:top w:val="nil"/>
              <w:left w:val="nil"/>
              <w:bottom w:val="single" w:sz="4" w:space="0" w:color="auto"/>
              <w:right w:val="single" w:sz="4" w:space="0" w:color="auto"/>
            </w:tcBorders>
            <w:shd w:val="clear" w:color="auto" w:fill="auto"/>
            <w:noWrap/>
            <w:vAlign w:val="center"/>
            <w:hideMark/>
          </w:tcPr>
          <w:p w14:paraId="44D06C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8286728000</w:t>
            </w:r>
          </w:p>
        </w:tc>
        <w:tc>
          <w:tcPr>
            <w:tcW w:w="547" w:type="pct"/>
            <w:tcBorders>
              <w:top w:val="nil"/>
              <w:left w:val="nil"/>
              <w:bottom w:val="single" w:sz="4" w:space="0" w:color="auto"/>
              <w:right w:val="single" w:sz="4" w:space="0" w:color="auto"/>
            </w:tcBorders>
            <w:shd w:val="clear" w:color="auto" w:fill="auto"/>
            <w:noWrap/>
            <w:vAlign w:val="center"/>
            <w:hideMark/>
          </w:tcPr>
          <w:p w14:paraId="0AE499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27448657</w:t>
            </w:r>
          </w:p>
        </w:tc>
        <w:tc>
          <w:tcPr>
            <w:tcW w:w="3360" w:type="pct"/>
            <w:tcBorders>
              <w:top w:val="nil"/>
              <w:left w:val="nil"/>
              <w:bottom w:val="single" w:sz="4" w:space="0" w:color="auto"/>
              <w:right w:val="single" w:sz="4" w:space="0" w:color="auto"/>
            </w:tcBorders>
            <w:shd w:val="clear" w:color="auto" w:fill="auto"/>
            <w:vAlign w:val="center"/>
            <w:hideMark/>
          </w:tcPr>
          <w:p w14:paraId="7ED19B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SOCIALNO DELO OSREDNJA SLOVENIJA - ZAHOD</w:t>
            </w:r>
          </w:p>
        </w:tc>
      </w:tr>
      <w:tr w:rsidR="00E3750C" w:rsidRPr="00415AB3" w14:paraId="42C1AE5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34D6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w:t>
            </w:r>
          </w:p>
        </w:tc>
        <w:tc>
          <w:tcPr>
            <w:tcW w:w="705" w:type="pct"/>
            <w:tcBorders>
              <w:top w:val="nil"/>
              <w:left w:val="nil"/>
              <w:bottom w:val="single" w:sz="4" w:space="0" w:color="auto"/>
              <w:right w:val="single" w:sz="4" w:space="0" w:color="auto"/>
            </w:tcBorders>
            <w:shd w:val="clear" w:color="auto" w:fill="auto"/>
            <w:noWrap/>
            <w:vAlign w:val="center"/>
            <w:hideMark/>
          </w:tcPr>
          <w:p w14:paraId="4B1825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8284806000</w:t>
            </w:r>
          </w:p>
        </w:tc>
        <w:tc>
          <w:tcPr>
            <w:tcW w:w="547" w:type="pct"/>
            <w:tcBorders>
              <w:top w:val="nil"/>
              <w:left w:val="nil"/>
              <w:bottom w:val="single" w:sz="4" w:space="0" w:color="auto"/>
              <w:right w:val="single" w:sz="4" w:space="0" w:color="auto"/>
            </w:tcBorders>
            <w:shd w:val="clear" w:color="auto" w:fill="auto"/>
            <w:noWrap/>
            <w:vAlign w:val="center"/>
            <w:hideMark/>
          </w:tcPr>
          <w:p w14:paraId="7862D1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42694795</w:t>
            </w:r>
          </w:p>
        </w:tc>
        <w:tc>
          <w:tcPr>
            <w:tcW w:w="3360" w:type="pct"/>
            <w:tcBorders>
              <w:top w:val="nil"/>
              <w:left w:val="nil"/>
              <w:bottom w:val="single" w:sz="4" w:space="0" w:color="auto"/>
              <w:right w:val="single" w:sz="4" w:space="0" w:color="auto"/>
            </w:tcBorders>
            <w:shd w:val="clear" w:color="auto" w:fill="auto"/>
            <w:vAlign w:val="center"/>
            <w:hideMark/>
          </w:tcPr>
          <w:p w14:paraId="020632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SOCIALNO DELO POMURJE</w:t>
            </w:r>
          </w:p>
        </w:tc>
      </w:tr>
      <w:tr w:rsidR="00E3750C" w:rsidRPr="00415AB3" w14:paraId="1C46BB3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B492B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w:t>
            </w:r>
          </w:p>
        </w:tc>
        <w:tc>
          <w:tcPr>
            <w:tcW w:w="705" w:type="pct"/>
            <w:tcBorders>
              <w:top w:val="nil"/>
              <w:left w:val="nil"/>
              <w:bottom w:val="single" w:sz="4" w:space="0" w:color="auto"/>
              <w:right w:val="single" w:sz="4" w:space="0" w:color="auto"/>
            </w:tcBorders>
            <w:shd w:val="clear" w:color="auto" w:fill="auto"/>
            <w:noWrap/>
            <w:vAlign w:val="center"/>
            <w:hideMark/>
          </w:tcPr>
          <w:p w14:paraId="611E4D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8283770000</w:t>
            </w:r>
          </w:p>
        </w:tc>
        <w:tc>
          <w:tcPr>
            <w:tcW w:w="547" w:type="pct"/>
            <w:tcBorders>
              <w:top w:val="nil"/>
              <w:left w:val="nil"/>
              <w:bottom w:val="single" w:sz="4" w:space="0" w:color="auto"/>
              <w:right w:val="single" w:sz="4" w:space="0" w:color="auto"/>
            </w:tcBorders>
            <w:shd w:val="clear" w:color="auto" w:fill="auto"/>
            <w:noWrap/>
            <w:vAlign w:val="center"/>
            <w:hideMark/>
          </w:tcPr>
          <w:p w14:paraId="628DB2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14765853</w:t>
            </w:r>
          </w:p>
        </w:tc>
        <w:tc>
          <w:tcPr>
            <w:tcW w:w="3360" w:type="pct"/>
            <w:tcBorders>
              <w:top w:val="nil"/>
              <w:left w:val="nil"/>
              <w:bottom w:val="single" w:sz="4" w:space="0" w:color="auto"/>
              <w:right w:val="single" w:sz="4" w:space="0" w:color="auto"/>
            </w:tcBorders>
            <w:shd w:val="clear" w:color="auto" w:fill="auto"/>
            <w:vAlign w:val="center"/>
            <w:hideMark/>
          </w:tcPr>
          <w:p w14:paraId="7109B3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SOCIALNO DELO POSAVJE</w:t>
            </w:r>
          </w:p>
        </w:tc>
      </w:tr>
      <w:tr w:rsidR="00E3750C" w:rsidRPr="00415AB3" w14:paraId="5A897C2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0883B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w:t>
            </w:r>
          </w:p>
        </w:tc>
        <w:tc>
          <w:tcPr>
            <w:tcW w:w="705" w:type="pct"/>
            <w:tcBorders>
              <w:top w:val="nil"/>
              <w:left w:val="nil"/>
              <w:bottom w:val="single" w:sz="4" w:space="0" w:color="auto"/>
              <w:right w:val="single" w:sz="4" w:space="0" w:color="auto"/>
            </w:tcBorders>
            <w:shd w:val="clear" w:color="auto" w:fill="auto"/>
            <w:noWrap/>
            <w:vAlign w:val="center"/>
            <w:hideMark/>
          </w:tcPr>
          <w:p w14:paraId="656996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8283583000</w:t>
            </w:r>
          </w:p>
        </w:tc>
        <w:tc>
          <w:tcPr>
            <w:tcW w:w="547" w:type="pct"/>
            <w:tcBorders>
              <w:top w:val="nil"/>
              <w:left w:val="nil"/>
              <w:bottom w:val="single" w:sz="4" w:space="0" w:color="auto"/>
              <w:right w:val="single" w:sz="4" w:space="0" w:color="auto"/>
            </w:tcBorders>
            <w:shd w:val="clear" w:color="auto" w:fill="auto"/>
            <w:noWrap/>
            <w:vAlign w:val="center"/>
            <w:hideMark/>
          </w:tcPr>
          <w:p w14:paraId="1EBCFE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99388685</w:t>
            </w:r>
          </w:p>
        </w:tc>
        <w:tc>
          <w:tcPr>
            <w:tcW w:w="3360" w:type="pct"/>
            <w:tcBorders>
              <w:top w:val="nil"/>
              <w:left w:val="nil"/>
              <w:bottom w:val="single" w:sz="4" w:space="0" w:color="auto"/>
              <w:right w:val="single" w:sz="4" w:space="0" w:color="auto"/>
            </w:tcBorders>
            <w:shd w:val="clear" w:color="auto" w:fill="auto"/>
            <w:vAlign w:val="center"/>
            <w:hideMark/>
          </w:tcPr>
          <w:p w14:paraId="536B68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SOCIALNO DELO SAVINJSKO-ŠALEŠKA</w:t>
            </w:r>
          </w:p>
        </w:tc>
      </w:tr>
      <w:tr w:rsidR="00E3750C" w:rsidRPr="00415AB3" w14:paraId="3ED2C8D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6D38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w:t>
            </w:r>
          </w:p>
        </w:tc>
        <w:tc>
          <w:tcPr>
            <w:tcW w:w="705" w:type="pct"/>
            <w:tcBorders>
              <w:top w:val="nil"/>
              <w:left w:val="nil"/>
              <w:bottom w:val="single" w:sz="4" w:space="0" w:color="auto"/>
              <w:right w:val="single" w:sz="4" w:space="0" w:color="auto"/>
            </w:tcBorders>
            <w:shd w:val="clear" w:color="auto" w:fill="auto"/>
            <w:noWrap/>
            <w:vAlign w:val="center"/>
            <w:hideMark/>
          </w:tcPr>
          <w:p w14:paraId="642F30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8284857000</w:t>
            </w:r>
          </w:p>
        </w:tc>
        <w:tc>
          <w:tcPr>
            <w:tcW w:w="547" w:type="pct"/>
            <w:tcBorders>
              <w:top w:val="nil"/>
              <w:left w:val="nil"/>
              <w:bottom w:val="single" w:sz="4" w:space="0" w:color="auto"/>
              <w:right w:val="single" w:sz="4" w:space="0" w:color="auto"/>
            </w:tcBorders>
            <w:shd w:val="clear" w:color="auto" w:fill="auto"/>
            <w:noWrap/>
            <w:vAlign w:val="center"/>
            <w:hideMark/>
          </w:tcPr>
          <w:p w14:paraId="0157FD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93702183</w:t>
            </w:r>
          </w:p>
        </w:tc>
        <w:tc>
          <w:tcPr>
            <w:tcW w:w="3360" w:type="pct"/>
            <w:tcBorders>
              <w:top w:val="nil"/>
              <w:left w:val="nil"/>
              <w:bottom w:val="single" w:sz="4" w:space="0" w:color="auto"/>
              <w:right w:val="single" w:sz="4" w:space="0" w:color="auto"/>
            </w:tcBorders>
            <w:shd w:val="clear" w:color="auto" w:fill="auto"/>
            <w:vAlign w:val="center"/>
            <w:hideMark/>
          </w:tcPr>
          <w:p w14:paraId="27929E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SOCIALNO DELO SEVERNA PRIMORSKA</w:t>
            </w:r>
          </w:p>
        </w:tc>
      </w:tr>
      <w:tr w:rsidR="00E3750C" w:rsidRPr="00415AB3" w14:paraId="73A74F0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77041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w:t>
            </w:r>
          </w:p>
        </w:tc>
        <w:tc>
          <w:tcPr>
            <w:tcW w:w="705" w:type="pct"/>
            <w:tcBorders>
              <w:top w:val="nil"/>
              <w:left w:val="nil"/>
              <w:bottom w:val="single" w:sz="4" w:space="0" w:color="auto"/>
              <w:right w:val="single" w:sz="4" w:space="0" w:color="auto"/>
            </w:tcBorders>
            <w:shd w:val="clear" w:color="auto" w:fill="auto"/>
            <w:noWrap/>
            <w:vAlign w:val="center"/>
            <w:hideMark/>
          </w:tcPr>
          <w:p w14:paraId="689A30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8285233000</w:t>
            </w:r>
          </w:p>
        </w:tc>
        <w:tc>
          <w:tcPr>
            <w:tcW w:w="547" w:type="pct"/>
            <w:tcBorders>
              <w:top w:val="nil"/>
              <w:left w:val="nil"/>
              <w:bottom w:val="single" w:sz="4" w:space="0" w:color="auto"/>
              <w:right w:val="single" w:sz="4" w:space="0" w:color="auto"/>
            </w:tcBorders>
            <w:shd w:val="clear" w:color="auto" w:fill="auto"/>
            <w:noWrap/>
            <w:vAlign w:val="center"/>
            <w:hideMark/>
          </w:tcPr>
          <w:p w14:paraId="7E33C6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70569606</w:t>
            </w:r>
          </w:p>
        </w:tc>
        <w:tc>
          <w:tcPr>
            <w:tcW w:w="3360" w:type="pct"/>
            <w:tcBorders>
              <w:top w:val="nil"/>
              <w:left w:val="nil"/>
              <w:bottom w:val="single" w:sz="4" w:space="0" w:color="auto"/>
              <w:right w:val="single" w:sz="4" w:space="0" w:color="auto"/>
            </w:tcBorders>
            <w:shd w:val="clear" w:color="auto" w:fill="auto"/>
            <w:vAlign w:val="center"/>
            <w:hideMark/>
          </w:tcPr>
          <w:p w14:paraId="235449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SOCIALNO DELO SPODNJE PODRAVJE</w:t>
            </w:r>
          </w:p>
        </w:tc>
      </w:tr>
      <w:tr w:rsidR="00E3750C" w:rsidRPr="00415AB3" w14:paraId="31944D3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49034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w:t>
            </w:r>
          </w:p>
        </w:tc>
        <w:tc>
          <w:tcPr>
            <w:tcW w:w="705" w:type="pct"/>
            <w:tcBorders>
              <w:top w:val="nil"/>
              <w:left w:val="nil"/>
              <w:bottom w:val="single" w:sz="4" w:space="0" w:color="auto"/>
              <w:right w:val="single" w:sz="4" w:space="0" w:color="auto"/>
            </w:tcBorders>
            <w:shd w:val="clear" w:color="auto" w:fill="auto"/>
            <w:noWrap/>
            <w:vAlign w:val="center"/>
            <w:hideMark/>
          </w:tcPr>
          <w:p w14:paraId="5B3D2A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6551211000</w:t>
            </w:r>
          </w:p>
        </w:tc>
        <w:tc>
          <w:tcPr>
            <w:tcW w:w="547" w:type="pct"/>
            <w:tcBorders>
              <w:top w:val="nil"/>
              <w:left w:val="nil"/>
              <w:bottom w:val="single" w:sz="4" w:space="0" w:color="auto"/>
              <w:right w:val="single" w:sz="4" w:space="0" w:color="auto"/>
            </w:tcBorders>
            <w:shd w:val="clear" w:color="auto" w:fill="auto"/>
            <w:noWrap/>
            <w:vAlign w:val="center"/>
            <w:hideMark/>
          </w:tcPr>
          <w:p w14:paraId="5497B8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59075899</w:t>
            </w:r>
          </w:p>
        </w:tc>
        <w:tc>
          <w:tcPr>
            <w:tcW w:w="3360" w:type="pct"/>
            <w:tcBorders>
              <w:top w:val="nil"/>
              <w:left w:val="nil"/>
              <w:bottom w:val="single" w:sz="4" w:space="0" w:color="auto"/>
              <w:right w:val="single" w:sz="4" w:space="0" w:color="auto"/>
            </w:tcBorders>
            <w:shd w:val="clear" w:color="auto" w:fill="auto"/>
            <w:vAlign w:val="center"/>
            <w:hideMark/>
          </w:tcPr>
          <w:p w14:paraId="5B8252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UPRAVLJANJE Z DEDIŠČINO ŽIVEGA SREBRA IDRIJA</w:t>
            </w:r>
          </w:p>
        </w:tc>
      </w:tr>
      <w:tr w:rsidR="00E3750C" w:rsidRPr="00415AB3" w14:paraId="60F10E9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1622E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w:t>
            </w:r>
          </w:p>
        </w:tc>
        <w:tc>
          <w:tcPr>
            <w:tcW w:w="705" w:type="pct"/>
            <w:tcBorders>
              <w:top w:val="nil"/>
              <w:left w:val="nil"/>
              <w:bottom w:val="single" w:sz="4" w:space="0" w:color="auto"/>
              <w:right w:val="single" w:sz="4" w:space="0" w:color="auto"/>
            </w:tcBorders>
            <w:shd w:val="clear" w:color="auto" w:fill="auto"/>
            <w:noWrap/>
            <w:vAlign w:val="center"/>
            <w:hideMark/>
          </w:tcPr>
          <w:p w14:paraId="4EAE7F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5055792000</w:t>
            </w:r>
          </w:p>
        </w:tc>
        <w:tc>
          <w:tcPr>
            <w:tcW w:w="547" w:type="pct"/>
            <w:tcBorders>
              <w:top w:val="nil"/>
              <w:left w:val="nil"/>
              <w:bottom w:val="single" w:sz="4" w:space="0" w:color="auto"/>
              <w:right w:val="single" w:sz="4" w:space="0" w:color="auto"/>
            </w:tcBorders>
            <w:shd w:val="clear" w:color="auto" w:fill="auto"/>
            <w:noWrap/>
            <w:vAlign w:val="center"/>
            <w:hideMark/>
          </w:tcPr>
          <w:p w14:paraId="176CAF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20966407</w:t>
            </w:r>
          </w:p>
        </w:tc>
        <w:tc>
          <w:tcPr>
            <w:tcW w:w="3360" w:type="pct"/>
            <w:tcBorders>
              <w:top w:val="nil"/>
              <w:left w:val="nil"/>
              <w:bottom w:val="single" w:sz="4" w:space="0" w:color="auto"/>
              <w:right w:val="single" w:sz="4" w:space="0" w:color="auto"/>
            </w:tcBorders>
            <w:shd w:val="clear" w:color="auto" w:fill="auto"/>
            <w:vAlign w:val="center"/>
            <w:hideMark/>
          </w:tcPr>
          <w:p w14:paraId="3F920C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USPOSABLJANJE, DELO IN VARSTVO ČRNA NA KOROŠKEM</w:t>
            </w:r>
          </w:p>
        </w:tc>
      </w:tr>
      <w:tr w:rsidR="00E3750C" w:rsidRPr="00415AB3" w14:paraId="145DEDB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ACAC4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w:t>
            </w:r>
          </w:p>
        </w:tc>
        <w:tc>
          <w:tcPr>
            <w:tcW w:w="705" w:type="pct"/>
            <w:tcBorders>
              <w:top w:val="nil"/>
              <w:left w:val="nil"/>
              <w:bottom w:val="single" w:sz="4" w:space="0" w:color="auto"/>
              <w:right w:val="single" w:sz="4" w:space="0" w:color="auto"/>
            </w:tcBorders>
            <w:shd w:val="clear" w:color="auto" w:fill="auto"/>
            <w:noWrap/>
            <w:vAlign w:val="center"/>
            <w:hideMark/>
          </w:tcPr>
          <w:p w14:paraId="6FE13B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5083672000</w:t>
            </w:r>
          </w:p>
        </w:tc>
        <w:tc>
          <w:tcPr>
            <w:tcW w:w="547" w:type="pct"/>
            <w:tcBorders>
              <w:top w:val="nil"/>
              <w:left w:val="nil"/>
              <w:bottom w:val="single" w:sz="4" w:space="0" w:color="auto"/>
              <w:right w:val="single" w:sz="4" w:space="0" w:color="auto"/>
            </w:tcBorders>
            <w:shd w:val="clear" w:color="auto" w:fill="auto"/>
            <w:noWrap/>
            <w:vAlign w:val="center"/>
            <w:hideMark/>
          </w:tcPr>
          <w:p w14:paraId="2EA3C9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59831588</w:t>
            </w:r>
          </w:p>
        </w:tc>
        <w:tc>
          <w:tcPr>
            <w:tcW w:w="3360" w:type="pct"/>
            <w:tcBorders>
              <w:top w:val="nil"/>
              <w:left w:val="nil"/>
              <w:bottom w:val="single" w:sz="4" w:space="0" w:color="auto"/>
              <w:right w:val="single" w:sz="4" w:space="0" w:color="auto"/>
            </w:tcBorders>
            <w:shd w:val="clear" w:color="auto" w:fill="auto"/>
            <w:vAlign w:val="center"/>
            <w:hideMark/>
          </w:tcPr>
          <w:p w14:paraId="5C7520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USPOSABLJANJE, DELO IN VARSTVO DOBRNA</w:t>
            </w:r>
          </w:p>
        </w:tc>
      </w:tr>
      <w:tr w:rsidR="00E3750C" w:rsidRPr="00415AB3" w14:paraId="12507084"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75AF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w:t>
            </w:r>
          </w:p>
        </w:tc>
        <w:tc>
          <w:tcPr>
            <w:tcW w:w="705" w:type="pct"/>
            <w:tcBorders>
              <w:top w:val="nil"/>
              <w:left w:val="nil"/>
              <w:bottom w:val="single" w:sz="4" w:space="0" w:color="auto"/>
              <w:right w:val="single" w:sz="4" w:space="0" w:color="auto"/>
            </w:tcBorders>
            <w:shd w:val="clear" w:color="auto" w:fill="auto"/>
            <w:noWrap/>
            <w:vAlign w:val="center"/>
            <w:hideMark/>
          </w:tcPr>
          <w:p w14:paraId="27D494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5185530000</w:t>
            </w:r>
          </w:p>
        </w:tc>
        <w:tc>
          <w:tcPr>
            <w:tcW w:w="547" w:type="pct"/>
            <w:tcBorders>
              <w:top w:val="nil"/>
              <w:left w:val="nil"/>
              <w:bottom w:val="single" w:sz="4" w:space="0" w:color="auto"/>
              <w:right w:val="single" w:sz="4" w:space="0" w:color="auto"/>
            </w:tcBorders>
            <w:shd w:val="clear" w:color="auto" w:fill="auto"/>
            <w:noWrap/>
            <w:vAlign w:val="center"/>
            <w:hideMark/>
          </w:tcPr>
          <w:p w14:paraId="214BB1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17708605</w:t>
            </w:r>
          </w:p>
        </w:tc>
        <w:tc>
          <w:tcPr>
            <w:tcW w:w="3360" w:type="pct"/>
            <w:tcBorders>
              <w:top w:val="nil"/>
              <w:left w:val="nil"/>
              <w:bottom w:val="single" w:sz="4" w:space="0" w:color="auto"/>
              <w:right w:val="single" w:sz="4" w:space="0" w:color="auto"/>
            </w:tcBorders>
            <w:shd w:val="clear" w:color="auto" w:fill="auto"/>
            <w:vAlign w:val="center"/>
            <w:hideMark/>
          </w:tcPr>
          <w:p w14:paraId="6FEA80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USPOSABLJANJE, DELO IN VARSTVO DOLFKE BOŠTJANČIČ, DRAGA</w:t>
            </w:r>
          </w:p>
        </w:tc>
      </w:tr>
      <w:tr w:rsidR="00E3750C" w:rsidRPr="00415AB3" w14:paraId="4FC5CCAB"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F92C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w:t>
            </w:r>
          </w:p>
        </w:tc>
        <w:tc>
          <w:tcPr>
            <w:tcW w:w="705" w:type="pct"/>
            <w:tcBorders>
              <w:top w:val="nil"/>
              <w:left w:val="nil"/>
              <w:bottom w:val="single" w:sz="4" w:space="0" w:color="auto"/>
              <w:right w:val="single" w:sz="4" w:space="0" w:color="auto"/>
            </w:tcBorders>
            <w:shd w:val="clear" w:color="auto" w:fill="auto"/>
            <w:noWrap/>
            <w:vAlign w:val="center"/>
            <w:hideMark/>
          </w:tcPr>
          <w:p w14:paraId="1C2C2A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5867380000</w:t>
            </w:r>
          </w:p>
        </w:tc>
        <w:tc>
          <w:tcPr>
            <w:tcW w:w="547" w:type="pct"/>
            <w:tcBorders>
              <w:top w:val="nil"/>
              <w:left w:val="nil"/>
              <w:bottom w:val="single" w:sz="4" w:space="0" w:color="auto"/>
              <w:right w:val="single" w:sz="4" w:space="0" w:color="auto"/>
            </w:tcBorders>
            <w:shd w:val="clear" w:color="auto" w:fill="auto"/>
            <w:noWrap/>
            <w:vAlign w:val="center"/>
            <w:hideMark/>
          </w:tcPr>
          <w:p w14:paraId="6573A6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72034955</w:t>
            </w:r>
          </w:p>
        </w:tc>
        <w:tc>
          <w:tcPr>
            <w:tcW w:w="3360" w:type="pct"/>
            <w:tcBorders>
              <w:top w:val="nil"/>
              <w:left w:val="nil"/>
              <w:bottom w:val="single" w:sz="4" w:space="0" w:color="auto"/>
              <w:right w:val="single" w:sz="4" w:space="0" w:color="auto"/>
            </w:tcBorders>
            <w:shd w:val="clear" w:color="auto" w:fill="auto"/>
            <w:vAlign w:val="center"/>
            <w:hideMark/>
          </w:tcPr>
          <w:p w14:paraId="20CF67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USPOSABLJANJE, DELO IN VARSTVO MATEVŽA LANGUSA, RADOVLJICA</w:t>
            </w:r>
          </w:p>
        </w:tc>
      </w:tr>
      <w:tr w:rsidR="00E3750C" w:rsidRPr="00415AB3" w14:paraId="561771EF"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499A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w:t>
            </w:r>
          </w:p>
        </w:tc>
        <w:tc>
          <w:tcPr>
            <w:tcW w:w="705" w:type="pct"/>
            <w:tcBorders>
              <w:top w:val="nil"/>
              <w:left w:val="nil"/>
              <w:bottom w:val="single" w:sz="4" w:space="0" w:color="auto"/>
              <w:right w:val="single" w:sz="4" w:space="0" w:color="auto"/>
            </w:tcBorders>
            <w:shd w:val="clear" w:color="auto" w:fill="auto"/>
            <w:noWrap/>
            <w:vAlign w:val="center"/>
            <w:hideMark/>
          </w:tcPr>
          <w:p w14:paraId="0CBA28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5050758000</w:t>
            </w:r>
          </w:p>
        </w:tc>
        <w:tc>
          <w:tcPr>
            <w:tcW w:w="547" w:type="pct"/>
            <w:tcBorders>
              <w:top w:val="nil"/>
              <w:left w:val="nil"/>
              <w:bottom w:val="single" w:sz="4" w:space="0" w:color="auto"/>
              <w:right w:val="single" w:sz="4" w:space="0" w:color="auto"/>
            </w:tcBorders>
            <w:shd w:val="clear" w:color="auto" w:fill="auto"/>
            <w:noWrap/>
            <w:vAlign w:val="center"/>
            <w:hideMark/>
          </w:tcPr>
          <w:p w14:paraId="5CA324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94338558</w:t>
            </w:r>
          </w:p>
        </w:tc>
        <w:tc>
          <w:tcPr>
            <w:tcW w:w="3360" w:type="pct"/>
            <w:tcBorders>
              <w:top w:val="nil"/>
              <w:left w:val="nil"/>
              <w:bottom w:val="single" w:sz="4" w:space="0" w:color="auto"/>
              <w:right w:val="single" w:sz="4" w:space="0" w:color="auto"/>
            </w:tcBorders>
            <w:shd w:val="clear" w:color="auto" w:fill="auto"/>
            <w:vAlign w:val="center"/>
            <w:hideMark/>
          </w:tcPr>
          <w:p w14:paraId="79B955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USPOSABLJANJE, VZGOJO IN IZOBRAŽEVANJE JANEZA LEVCA LJUBLJANA</w:t>
            </w:r>
          </w:p>
        </w:tc>
      </w:tr>
      <w:tr w:rsidR="00E3750C" w:rsidRPr="00415AB3" w14:paraId="3A38DB1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7AB3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w:t>
            </w:r>
          </w:p>
        </w:tc>
        <w:tc>
          <w:tcPr>
            <w:tcW w:w="705" w:type="pct"/>
            <w:tcBorders>
              <w:top w:val="nil"/>
              <w:left w:val="nil"/>
              <w:bottom w:val="single" w:sz="4" w:space="0" w:color="auto"/>
              <w:right w:val="single" w:sz="4" w:space="0" w:color="auto"/>
            </w:tcBorders>
            <w:shd w:val="clear" w:color="auto" w:fill="auto"/>
            <w:noWrap/>
            <w:vAlign w:val="center"/>
            <w:hideMark/>
          </w:tcPr>
          <w:p w14:paraId="6A3E0D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5083664000</w:t>
            </w:r>
          </w:p>
        </w:tc>
        <w:tc>
          <w:tcPr>
            <w:tcW w:w="547" w:type="pct"/>
            <w:tcBorders>
              <w:top w:val="nil"/>
              <w:left w:val="nil"/>
              <w:bottom w:val="single" w:sz="4" w:space="0" w:color="auto"/>
              <w:right w:val="single" w:sz="4" w:space="0" w:color="auto"/>
            </w:tcBorders>
            <w:shd w:val="clear" w:color="auto" w:fill="auto"/>
            <w:noWrap/>
            <w:vAlign w:val="center"/>
            <w:hideMark/>
          </w:tcPr>
          <w:p w14:paraId="69A945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13792717</w:t>
            </w:r>
          </w:p>
        </w:tc>
        <w:tc>
          <w:tcPr>
            <w:tcW w:w="3360" w:type="pct"/>
            <w:tcBorders>
              <w:top w:val="nil"/>
              <w:left w:val="nil"/>
              <w:bottom w:val="single" w:sz="4" w:space="0" w:color="auto"/>
              <w:right w:val="single" w:sz="4" w:space="0" w:color="auto"/>
            </w:tcBorders>
            <w:shd w:val="clear" w:color="auto" w:fill="auto"/>
            <w:vAlign w:val="center"/>
            <w:hideMark/>
          </w:tcPr>
          <w:p w14:paraId="1DE376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VARSTVO IN DELO GOLOVEC CELJE</w:t>
            </w:r>
          </w:p>
        </w:tc>
      </w:tr>
      <w:tr w:rsidR="00E3750C" w:rsidRPr="00415AB3" w14:paraId="11189F1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39AC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w:t>
            </w:r>
          </w:p>
        </w:tc>
        <w:tc>
          <w:tcPr>
            <w:tcW w:w="705" w:type="pct"/>
            <w:tcBorders>
              <w:top w:val="nil"/>
              <w:left w:val="nil"/>
              <w:bottom w:val="single" w:sz="4" w:space="0" w:color="auto"/>
              <w:right w:val="single" w:sz="4" w:space="0" w:color="auto"/>
            </w:tcBorders>
            <w:shd w:val="clear" w:color="auto" w:fill="auto"/>
            <w:noWrap/>
            <w:vAlign w:val="center"/>
            <w:hideMark/>
          </w:tcPr>
          <w:p w14:paraId="69A78E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5088232000</w:t>
            </w:r>
          </w:p>
        </w:tc>
        <w:tc>
          <w:tcPr>
            <w:tcW w:w="547" w:type="pct"/>
            <w:tcBorders>
              <w:top w:val="nil"/>
              <w:left w:val="nil"/>
              <w:bottom w:val="single" w:sz="4" w:space="0" w:color="auto"/>
              <w:right w:val="single" w:sz="4" w:space="0" w:color="auto"/>
            </w:tcBorders>
            <w:shd w:val="clear" w:color="auto" w:fill="auto"/>
            <w:noWrap/>
            <w:vAlign w:val="center"/>
            <w:hideMark/>
          </w:tcPr>
          <w:p w14:paraId="5C2186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72747684</w:t>
            </w:r>
          </w:p>
        </w:tc>
        <w:tc>
          <w:tcPr>
            <w:tcW w:w="3360" w:type="pct"/>
            <w:tcBorders>
              <w:top w:val="nil"/>
              <w:left w:val="nil"/>
              <w:bottom w:val="single" w:sz="4" w:space="0" w:color="auto"/>
              <w:right w:val="single" w:sz="4" w:space="0" w:color="auto"/>
            </w:tcBorders>
            <w:shd w:val="clear" w:color="auto" w:fill="auto"/>
            <w:vAlign w:val="center"/>
            <w:hideMark/>
          </w:tcPr>
          <w:p w14:paraId="0D3DA6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VZGOJO, IZOBRAŽEVANJE IN USPOSABLJANJE VELENJE</w:t>
            </w:r>
          </w:p>
        </w:tc>
      </w:tr>
      <w:tr w:rsidR="00E3750C" w:rsidRPr="00415AB3" w14:paraId="293F75BE"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89CD3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w:t>
            </w:r>
          </w:p>
        </w:tc>
        <w:tc>
          <w:tcPr>
            <w:tcW w:w="705" w:type="pct"/>
            <w:tcBorders>
              <w:top w:val="nil"/>
              <w:left w:val="nil"/>
              <w:bottom w:val="single" w:sz="4" w:space="0" w:color="auto"/>
              <w:right w:val="single" w:sz="4" w:space="0" w:color="auto"/>
            </w:tcBorders>
            <w:shd w:val="clear" w:color="auto" w:fill="auto"/>
            <w:noWrap/>
            <w:vAlign w:val="center"/>
            <w:hideMark/>
          </w:tcPr>
          <w:p w14:paraId="335F70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5085411000</w:t>
            </w:r>
          </w:p>
        </w:tc>
        <w:tc>
          <w:tcPr>
            <w:tcW w:w="547" w:type="pct"/>
            <w:tcBorders>
              <w:top w:val="nil"/>
              <w:left w:val="nil"/>
              <w:bottom w:val="single" w:sz="4" w:space="0" w:color="auto"/>
              <w:right w:val="single" w:sz="4" w:space="0" w:color="auto"/>
            </w:tcBorders>
            <w:shd w:val="clear" w:color="auto" w:fill="auto"/>
            <w:noWrap/>
            <w:vAlign w:val="center"/>
            <w:hideMark/>
          </w:tcPr>
          <w:p w14:paraId="6F6C77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24210978</w:t>
            </w:r>
          </w:p>
        </w:tc>
        <w:tc>
          <w:tcPr>
            <w:tcW w:w="3360" w:type="pct"/>
            <w:tcBorders>
              <w:top w:val="nil"/>
              <w:left w:val="nil"/>
              <w:bottom w:val="single" w:sz="4" w:space="0" w:color="auto"/>
              <w:right w:val="single" w:sz="4" w:space="0" w:color="auto"/>
            </w:tcBorders>
            <w:shd w:val="clear" w:color="auto" w:fill="auto"/>
            <w:vAlign w:val="center"/>
            <w:hideMark/>
          </w:tcPr>
          <w:p w14:paraId="2F27E9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VZGOJO, IZOBRAŽEVANJE, USPOSABLJANJE IN SVETOVANJE GUSTAVA ŠILIHA MARIBOR</w:t>
            </w:r>
          </w:p>
        </w:tc>
      </w:tr>
      <w:tr w:rsidR="00E3750C" w:rsidRPr="00415AB3" w14:paraId="026D43B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294D1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w:t>
            </w:r>
          </w:p>
        </w:tc>
        <w:tc>
          <w:tcPr>
            <w:tcW w:w="705" w:type="pct"/>
            <w:tcBorders>
              <w:top w:val="nil"/>
              <w:left w:val="nil"/>
              <w:bottom w:val="single" w:sz="4" w:space="0" w:color="auto"/>
              <w:right w:val="single" w:sz="4" w:space="0" w:color="auto"/>
            </w:tcBorders>
            <w:shd w:val="clear" w:color="auto" w:fill="auto"/>
            <w:noWrap/>
            <w:vAlign w:val="center"/>
            <w:hideMark/>
          </w:tcPr>
          <w:p w14:paraId="223D3A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6974708000</w:t>
            </w:r>
          </w:p>
        </w:tc>
        <w:tc>
          <w:tcPr>
            <w:tcW w:w="547" w:type="pct"/>
            <w:tcBorders>
              <w:top w:val="nil"/>
              <w:left w:val="nil"/>
              <w:bottom w:val="single" w:sz="4" w:space="0" w:color="auto"/>
              <w:right w:val="single" w:sz="4" w:space="0" w:color="auto"/>
            </w:tcBorders>
            <w:shd w:val="clear" w:color="auto" w:fill="auto"/>
            <w:noWrap/>
            <w:vAlign w:val="center"/>
            <w:hideMark/>
          </w:tcPr>
          <w:p w14:paraId="22020F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49198475</w:t>
            </w:r>
          </w:p>
        </w:tc>
        <w:tc>
          <w:tcPr>
            <w:tcW w:w="3360" w:type="pct"/>
            <w:tcBorders>
              <w:top w:val="nil"/>
              <w:left w:val="nil"/>
              <w:bottom w:val="single" w:sz="4" w:space="0" w:color="auto"/>
              <w:right w:val="single" w:sz="4" w:space="0" w:color="auto"/>
            </w:tcBorders>
            <w:shd w:val="clear" w:color="auto" w:fill="auto"/>
            <w:vAlign w:val="center"/>
            <w:hideMark/>
          </w:tcPr>
          <w:p w14:paraId="441C08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CENTER ZA ZAŠČITO IN REŠEVANJE DOMŽALE</w:t>
            </w:r>
          </w:p>
        </w:tc>
      </w:tr>
      <w:tr w:rsidR="00E3750C" w:rsidRPr="00415AB3" w14:paraId="4C4141A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4CBCC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w:t>
            </w:r>
          </w:p>
        </w:tc>
        <w:tc>
          <w:tcPr>
            <w:tcW w:w="705" w:type="pct"/>
            <w:tcBorders>
              <w:top w:val="nil"/>
              <w:left w:val="nil"/>
              <w:bottom w:val="single" w:sz="4" w:space="0" w:color="auto"/>
              <w:right w:val="single" w:sz="4" w:space="0" w:color="auto"/>
            </w:tcBorders>
            <w:shd w:val="clear" w:color="auto" w:fill="auto"/>
            <w:noWrap/>
            <w:vAlign w:val="center"/>
            <w:hideMark/>
          </w:tcPr>
          <w:p w14:paraId="097AB2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5052050000</w:t>
            </w:r>
          </w:p>
        </w:tc>
        <w:tc>
          <w:tcPr>
            <w:tcW w:w="547" w:type="pct"/>
            <w:tcBorders>
              <w:top w:val="nil"/>
              <w:left w:val="nil"/>
              <w:bottom w:val="single" w:sz="4" w:space="0" w:color="auto"/>
              <w:right w:val="single" w:sz="4" w:space="0" w:color="auto"/>
            </w:tcBorders>
            <w:shd w:val="clear" w:color="auto" w:fill="auto"/>
            <w:noWrap/>
            <w:vAlign w:val="center"/>
            <w:hideMark/>
          </w:tcPr>
          <w:p w14:paraId="432288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23576430</w:t>
            </w:r>
          </w:p>
        </w:tc>
        <w:tc>
          <w:tcPr>
            <w:tcW w:w="3360" w:type="pct"/>
            <w:tcBorders>
              <w:top w:val="nil"/>
              <w:left w:val="nil"/>
              <w:bottom w:val="single" w:sz="4" w:space="0" w:color="auto"/>
              <w:right w:val="single" w:sz="4" w:space="0" w:color="auto"/>
            </w:tcBorders>
            <w:shd w:val="clear" w:color="auto" w:fill="auto"/>
            <w:vAlign w:val="center"/>
            <w:hideMark/>
          </w:tcPr>
          <w:p w14:paraId="1ECA26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CENTRALNA TEHNIŠKA KNJIŽNICA UNIVERZE V LJUBLJANI</w:t>
            </w:r>
          </w:p>
        </w:tc>
      </w:tr>
      <w:tr w:rsidR="00E3750C" w:rsidRPr="00415AB3" w14:paraId="798837E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806F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w:t>
            </w:r>
          </w:p>
        </w:tc>
        <w:tc>
          <w:tcPr>
            <w:tcW w:w="705" w:type="pct"/>
            <w:tcBorders>
              <w:top w:val="nil"/>
              <w:left w:val="nil"/>
              <w:bottom w:val="single" w:sz="4" w:space="0" w:color="auto"/>
              <w:right w:val="single" w:sz="4" w:space="0" w:color="auto"/>
            </w:tcBorders>
            <w:shd w:val="clear" w:color="auto" w:fill="auto"/>
            <w:noWrap/>
            <w:vAlign w:val="center"/>
            <w:hideMark/>
          </w:tcPr>
          <w:p w14:paraId="20536D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2156890000</w:t>
            </w:r>
          </w:p>
        </w:tc>
        <w:tc>
          <w:tcPr>
            <w:tcW w:w="547" w:type="pct"/>
            <w:tcBorders>
              <w:top w:val="nil"/>
              <w:left w:val="nil"/>
              <w:bottom w:val="single" w:sz="4" w:space="0" w:color="auto"/>
              <w:right w:val="single" w:sz="4" w:space="0" w:color="auto"/>
            </w:tcBorders>
            <w:shd w:val="clear" w:color="auto" w:fill="auto"/>
            <w:noWrap/>
            <w:vAlign w:val="center"/>
            <w:hideMark/>
          </w:tcPr>
          <w:p w14:paraId="3B9533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66262399</w:t>
            </w:r>
          </w:p>
        </w:tc>
        <w:tc>
          <w:tcPr>
            <w:tcW w:w="3360" w:type="pct"/>
            <w:tcBorders>
              <w:top w:val="nil"/>
              <w:left w:val="nil"/>
              <w:bottom w:val="single" w:sz="4" w:space="0" w:color="auto"/>
              <w:right w:val="single" w:sz="4" w:space="0" w:color="auto"/>
            </w:tcBorders>
            <w:shd w:val="clear" w:color="auto" w:fill="auto"/>
            <w:vAlign w:val="center"/>
            <w:hideMark/>
          </w:tcPr>
          <w:p w14:paraId="65F16A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CEROD, CENTER ZA RAVNANJE Z ODPADKI, D.O.O., JAVNO PODJETJE</w:t>
            </w:r>
          </w:p>
        </w:tc>
      </w:tr>
      <w:tr w:rsidR="00E3750C" w:rsidRPr="00415AB3" w14:paraId="1AFDF253"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D6A0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w:t>
            </w:r>
          </w:p>
        </w:tc>
        <w:tc>
          <w:tcPr>
            <w:tcW w:w="705" w:type="pct"/>
            <w:tcBorders>
              <w:top w:val="nil"/>
              <w:left w:val="nil"/>
              <w:bottom w:val="single" w:sz="4" w:space="0" w:color="auto"/>
              <w:right w:val="single" w:sz="4" w:space="0" w:color="auto"/>
            </w:tcBorders>
            <w:shd w:val="clear" w:color="auto" w:fill="auto"/>
            <w:noWrap/>
            <w:vAlign w:val="center"/>
            <w:hideMark/>
          </w:tcPr>
          <w:p w14:paraId="39D7E5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8316830000</w:t>
            </w:r>
          </w:p>
        </w:tc>
        <w:tc>
          <w:tcPr>
            <w:tcW w:w="547" w:type="pct"/>
            <w:tcBorders>
              <w:top w:val="nil"/>
              <w:left w:val="nil"/>
              <w:bottom w:val="single" w:sz="4" w:space="0" w:color="auto"/>
              <w:right w:val="single" w:sz="4" w:space="0" w:color="auto"/>
            </w:tcBorders>
            <w:shd w:val="clear" w:color="auto" w:fill="auto"/>
            <w:noWrap/>
            <w:vAlign w:val="center"/>
            <w:hideMark/>
          </w:tcPr>
          <w:p w14:paraId="2A8C56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17129214</w:t>
            </w:r>
          </w:p>
        </w:tc>
        <w:tc>
          <w:tcPr>
            <w:tcW w:w="3360" w:type="pct"/>
            <w:tcBorders>
              <w:top w:val="nil"/>
              <w:left w:val="nil"/>
              <w:bottom w:val="single" w:sz="4" w:space="0" w:color="auto"/>
              <w:right w:val="single" w:sz="4" w:space="0" w:color="auto"/>
            </w:tcBorders>
            <w:shd w:val="clear" w:color="auto" w:fill="auto"/>
            <w:vAlign w:val="center"/>
            <w:hideMark/>
          </w:tcPr>
          <w:p w14:paraId="64E75D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CERO-DBK, CENTER ZA RAVNANJE Z ODPADKI DOLENJSKE IN BELE KRAJINE, D.O.O., JAVNO PODJETJE.</w:t>
            </w:r>
          </w:p>
        </w:tc>
      </w:tr>
      <w:tr w:rsidR="00E3750C" w:rsidRPr="00415AB3" w14:paraId="27A9442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B4621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w:t>
            </w:r>
          </w:p>
        </w:tc>
        <w:tc>
          <w:tcPr>
            <w:tcW w:w="705" w:type="pct"/>
            <w:tcBorders>
              <w:top w:val="nil"/>
              <w:left w:val="nil"/>
              <w:bottom w:val="single" w:sz="4" w:space="0" w:color="auto"/>
              <w:right w:val="single" w:sz="4" w:space="0" w:color="auto"/>
            </w:tcBorders>
            <w:shd w:val="clear" w:color="auto" w:fill="auto"/>
            <w:noWrap/>
            <w:vAlign w:val="center"/>
            <w:hideMark/>
          </w:tcPr>
          <w:p w14:paraId="6C8AE8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5141729000</w:t>
            </w:r>
          </w:p>
        </w:tc>
        <w:tc>
          <w:tcPr>
            <w:tcW w:w="547" w:type="pct"/>
            <w:tcBorders>
              <w:top w:val="nil"/>
              <w:left w:val="nil"/>
              <w:bottom w:val="single" w:sz="4" w:space="0" w:color="auto"/>
              <w:right w:val="single" w:sz="4" w:space="0" w:color="auto"/>
            </w:tcBorders>
            <w:shd w:val="clear" w:color="auto" w:fill="auto"/>
            <w:noWrap/>
            <w:vAlign w:val="center"/>
            <w:hideMark/>
          </w:tcPr>
          <w:p w14:paraId="280161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81079435</w:t>
            </w:r>
          </w:p>
        </w:tc>
        <w:tc>
          <w:tcPr>
            <w:tcW w:w="3360" w:type="pct"/>
            <w:tcBorders>
              <w:top w:val="nil"/>
              <w:left w:val="nil"/>
              <w:bottom w:val="single" w:sz="4" w:space="0" w:color="auto"/>
              <w:right w:val="single" w:sz="4" w:space="0" w:color="auto"/>
            </w:tcBorders>
            <w:shd w:val="clear" w:color="auto" w:fill="auto"/>
            <w:vAlign w:val="center"/>
            <w:hideMark/>
          </w:tcPr>
          <w:p w14:paraId="58148E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ČEBELARSKA ZVEZA SLOVENIJE</w:t>
            </w:r>
          </w:p>
        </w:tc>
      </w:tr>
      <w:tr w:rsidR="00E3750C" w:rsidRPr="00415AB3" w14:paraId="6337D05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3A7F0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w:t>
            </w:r>
          </w:p>
        </w:tc>
        <w:tc>
          <w:tcPr>
            <w:tcW w:w="705" w:type="pct"/>
            <w:tcBorders>
              <w:top w:val="nil"/>
              <w:left w:val="nil"/>
              <w:bottom w:val="single" w:sz="4" w:space="0" w:color="auto"/>
              <w:right w:val="single" w:sz="4" w:space="0" w:color="auto"/>
            </w:tcBorders>
            <w:shd w:val="clear" w:color="auto" w:fill="auto"/>
            <w:noWrap/>
            <w:vAlign w:val="center"/>
            <w:hideMark/>
          </w:tcPr>
          <w:p w14:paraId="7CC8B6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1197380000</w:t>
            </w:r>
          </w:p>
        </w:tc>
        <w:tc>
          <w:tcPr>
            <w:tcW w:w="547" w:type="pct"/>
            <w:tcBorders>
              <w:top w:val="nil"/>
              <w:left w:val="nil"/>
              <w:bottom w:val="single" w:sz="4" w:space="0" w:color="auto"/>
              <w:right w:val="single" w:sz="4" w:space="0" w:color="auto"/>
            </w:tcBorders>
            <w:shd w:val="clear" w:color="auto" w:fill="auto"/>
            <w:noWrap/>
            <w:vAlign w:val="center"/>
            <w:hideMark/>
          </w:tcPr>
          <w:p w14:paraId="3B1E5D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39046923</w:t>
            </w:r>
          </w:p>
        </w:tc>
        <w:tc>
          <w:tcPr>
            <w:tcW w:w="3360" w:type="pct"/>
            <w:tcBorders>
              <w:top w:val="nil"/>
              <w:left w:val="nil"/>
              <w:bottom w:val="single" w:sz="4" w:space="0" w:color="auto"/>
              <w:right w:val="single" w:sz="4" w:space="0" w:color="auto"/>
            </w:tcBorders>
            <w:shd w:val="clear" w:color="auto" w:fill="auto"/>
            <w:vAlign w:val="center"/>
            <w:hideMark/>
          </w:tcPr>
          <w:p w14:paraId="16FC2C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ČISTA NARAVA, JAVNO KOMUNALNO PODJETJE D.O.O.</w:t>
            </w:r>
          </w:p>
        </w:tc>
      </w:tr>
      <w:tr w:rsidR="00E3750C" w:rsidRPr="00415AB3" w14:paraId="0A07437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40FF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w:t>
            </w:r>
          </w:p>
        </w:tc>
        <w:tc>
          <w:tcPr>
            <w:tcW w:w="705" w:type="pct"/>
            <w:tcBorders>
              <w:top w:val="nil"/>
              <w:left w:val="nil"/>
              <w:bottom w:val="single" w:sz="4" w:space="0" w:color="auto"/>
              <w:right w:val="single" w:sz="4" w:space="0" w:color="auto"/>
            </w:tcBorders>
            <w:shd w:val="clear" w:color="auto" w:fill="auto"/>
            <w:noWrap/>
            <w:vAlign w:val="center"/>
            <w:hideMark/>
          </w:tcPr>
          <w:p w14:paraId="2B8D7C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1646877000</w:t>
            </w:r>
          </w:p>
        </w:tc>
        <w:tc>
          <w:tcPr>
            <w:tcW w:w="547" w:type="pct"/>
            <w:tcBorders>
              <w:top w:val="nil"/>
              <w:left w:val="nil"/>
              <w:bottom w:val="single" w:sz="4" w:space="0" w:color="auto"/>
              <w:right w:val="single" w:sz="4" w:space="0" w:color="auto"/>
            </w:tcBorders>
            <w:shd w:val="clear" w:color="auto" w:fill="auto"/>
            <w:noWrap/>
            <w:vAlign w:val="center"/>
            <w:hideMark/>
          </w:tcPr>
          <w:p w14:paraId="6DF833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63283786</w:t>
            </w:r>
          </w:p>
        </w:tc>
        <w:tc>
          <w:tcPr>
            <w:tcW w:w="3360" w:type="pct"/>
            <w:tcBorders>
              <w:top w:val="nil"/>
              <w:left w:val="nil"/>
              <w:bottom w:val="single" w:sz="4" w:space="0" w:color="auto"/>
              <w:right w:val="single" w:sz="4" w:space="0" w:color="auto"/>
            </w:tcBorders>
            <w:shd w:val="clear" w:color="auto" w:fill="auto"/>
            <w:vAlign w:val="center"/>
            <w:hideMark/>
          </w:tcPr>
          <w:p w14:paraId="65D727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D.S.U., DRUŽBA ZA SVETOVANJE IN UPRAVLJANJE, D.O.O.</w:t>
            </w:r>
          </w:p>
        </w:tc>
      </w:tr>
      <w:tr w:rsidR="00E3750C" w:rsidRPr="00415AB3" w14:paraId="2375585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3B3FC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w:t>
            </w:r>
          </w:p>
        </w:tc>
        <w:tc>
          <w:tcPr>
            <w:tcW w:w="705" w:type="pct"/>
            <w:tcBorders>
              <w:top w:val="nil"/>
              <w:left w:val="nil"/>
              <w:bottom w:val="single" w:sz="4" w:space="0" w:color="auto"/>
              <w:right w:val="single" w:sz="4" w:space="0" w:color="auto"/>
            </w:tcBorders>
            <w:shd w:val="clear" w:color="auto" w:fill="auto"/>
            <w:noWrap/>
            <w:vAlign w:val="center"/>
            <w:hideMark/>
          </w:tcPr>
          <w:p w14:paraId="3AF262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5840481000</w:t>
            </w:r>
          </w:p>
        </w:tc>
        <w:tc>
          <w:tcPr>
            <w:tcW w:w="547" w:type="pct"/>
            <w:tcBorders>
              <w:top w:val="nil"/>
              <w:left w:val="nil"/>
              <w:bottom w:val="single" w:sz="4" w:space="0" w:color="auto"/>
              <w:right w:val="single" w:sz="4" w:space="0" w:color="auto"/>
            </w:tcBorders>
            <w:shd w:val="clear" w:color="auto" w:fill="auto"/>
            <w:noWrap/>
            <w:vAlign w:val="center"/>
            <w:hideMark/>
          </w:tcPr>
          <w:p w14:paraId="7FB4E6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25019562</w:t>
            </w:r>
          </w:p>
        </w:tc>
        <w:tc>
          <w:tcPr>
            <w:tcW w:w="3360" w:type="pct"/>
            <w:tcBorders>
              <w:top w:val="nil"/>
              <w:left w:val="nil"/>
              <w:bottom w:val="single" w:sz="4" w:space="0" w:color="auto"/>
              <w:right w:val="single" w:sz="4" w:space="0" w:color="auto"/>
            </w:tcBorders>
            <w:shd w:val="clear" w:color="auto" w:fill="auto"/>
            <w:vAlign w:val="center"/>
            <w:hideMark/>
          </w:tcPr>
          <w:p w14:paraId="5A0240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DELOVNO IN SOCIALNO SODIŠČE V LJUBLJANI</w:t>
            </w:r>
          </w:p>
        </w:tc>
      </w:tr>
      <w:tr w:rsidR="00E3750C" w:rsidRPr="00415AB3" w14:paraId="08F966F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CB00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w:t>
            </w:r>
          </w:p>
        </w:tc>
        <w:tc>
          <w:tcPr>
            <w:tcW w:w="705" w:type="pct"/>
            <w:tcBorders>
              <w:top w:val="nil"/>
              <w:left w:val="nil"/>
              <w:bottom w:val="single" w:sz="4" w:space="0" w:color="auto"/>
              <w:right w:val="single" w:sz="4" w:space="0" w:color="auto"/>
            </w:tcBorders>
            <w:shd w:val="clear" w:color="auto" w:fill="auto"/>
            <w:noWrap/>
            <w:vAlign w:val="center"/>
            <w:hideMark/>
          </w:tcPr>
          <w:p w14:paraId="71D4D6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5022584000</w:t>
            </w:r>
          </w:p>
        </w:tc>
        <w:tc>
          <w:tcPr>
            <w:tcW w:w="547" w:type="pct"/>
            <w:tcBorders>
              <w:top w:val="nil"/>
              <w:left w:val="nil"/>
              <w:bottom w:val="single" w:sz="4" w:space="0" w:color="auto"/>
              <w:right w:val="single" w:sz="4" w:space="0" w:color="auto"/>
            </w:tcBorders>
            <w:shd w:val="clear" w:color="auto" w:fill="auto"/>
            <w:noWrap/>
            <w:vAlign w:val="center"/>
            <w:hideMark/>
          </w:tcPr>
          <w:p w14:paraId="0D391B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58934294</w:t>
            </w:r>
          </w:p>
        </w:tc>
        <w:tc>
          <w:tcPr>
            <w:tcW w:w="3360" w:type="pct"/>
            <w:tcBorders>
              <w:top w:val="nil"/>
              <w:left w:val="nil"/>
              <w:bottom w:val="single" w:sz="4" w:space="0" w:color="auto"/>
              <w:right w:val="single" w:sz="4" w:space="0" w:color="auto"/>
            </w:tcBorders>
            <w:shd w:val="clear" w:color="auto" w:fill="auto"/>
            <w:vAlign w:val="center"/>
            <w:hideMark/>
          </w:tcPr>
          <w:p w14:paraId="62E868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DELOVNO SODIŠČE V KOPRU</w:t>
            </w:r>
          </w:p>
        </w:tc>
      </w:tr>
      <w:tr w:rsidR="00E3750C" w:rsidRPr="00415AB3" w14:paraId="7A6E58C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EF28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83</w:t>
            </w:r>
          </w:p>
        </w:tc>
        <w:tc>
          <w:tcPr>
            <w:tcW w:w="705" w:type="pct"/>
            <w:tcBorders>
              <w:top w:val="nil"/>
              <w:left w:val="nil"/>
              <w:bottom w:val="single" w:sz="4" w:space="0" w:color="auto"/>
              <w:right w:val="single" w:sz="4" w:space="0" w:color="auto"/>
            </w:tcBorders>
            <w:shd w:val="clear" w:color="auto" w:fill="auto"/>
            <w:noWrap/>
            <w:vAlign w:val="center"/>
            <w:hideMark/>
          </w:tcPr>
          <w:p w14:paraId="0BF5A2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5051037000</w:t>
            </w:r>
          </w:p>
        </w:tc>
        <w:tc>
          <w:tcPr>
            <w:tcW w:w="547" w:type="pct"/>
            <w:tcBorders>
              <w:top w:val="nil"/>
              <w:left w:val="nil"/>
              <w:bottom w:val="single" w:sz="4" w:space="0" w:color="auto"/>
              <w:right w:val="single" w:sz="4" w:space="0" w:color="auto"/>
            </w:tcBorders>
            <w:shd w:val="clear" w:color="auto" w:fill="auto"/>
            <w:noWrap/>
            <w:vAlign w:val="center"/>
            <w:hideMark/>
          </w:tcPr>
          <w:p w14:paraId="695D05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62534483</w:t>
            </w:r>
          </w:p>
        </w:tc>
        <w:tc>
          <w:tcPr>
            <w:tcW w:w="3360" w:type="pct"/>
            <w:tcBorders>
              <w:top w:val="nil"/>
              <w:left w:val="nil"/>
              <w:bottom w:val="single" w:sz="4" w:space="0" w:color="auto"/>
              <w:right w:val="single" w:sz="4" w:space="0" w:color="auto"/>
            </w:tcBorders>
            <w:shd w:val="clear" w:color="auto" w:fill="auto"/>
            <w:vAlign w:val="center"/>
            <w:hideMark/>
          </w:tcPr>
          <w:p w14:paraId="3095B5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DIJAŠKI DOM BEŽIGRAD LJUBLJANA</w:t>
            </w:r>
          </w:p>
        </w:tc>
      </w:tr>
      <w:tr w:rsidR="00E3750C" w:rsidRPr="00415AB3" w14:paraId="362607B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65038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w:t>
            </w:r>
          </w:p>
        </w:tc>
        <w:tc>
          <w:tcPr>
            <w:tcW w:w="705" w:type="pct"/>
            <w:tcBorders>
              <w:top w:val="nil"/>
              <w:left w:val="nil"/>
              <w:bottom w:val="single" w:sz="4" w:space="0" w:color="auto"/>
              <w:right w:val="single" w:sz="4" w:space="0" w:color="auto"/>
            </w:tcBorders>
            <w:shd w:val="clear" w:color="auto" w:fill="auto"/>
            <w:noWrap/>
            <w:vAlign w:val="center"/>
            <w:hideMark/>
          </w:tcPr>
          <w:p w14:paraId="7E9897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5920671000</w:t>
            </w:r>
          </w:p>
        </w:tc>
        <w:tc>
          <w:tcPr>
            <w:tcW w:w="547" w:type="pct"/>
            <w:tcBorders>
              <w:top w:val="nil"/>
              <w:left w:val="nil"/>
              <w:bottom w:val="single" w:sz="4" w:space="0" w:color="auto"/>
              <w:right w:val="single" w:sz="4" w:space="0" w:color="auto"/>
            </w:tcBorders>
            <w:shd w:val="clear" w:color="auto" w:fill="auto"/>
            <w:noWrap/>
            <w:vAlign w:val="center"/>
            <w:hideMark/>
          </w:tcPr>
          <w:p w14:paraId="3EFCF4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66034400</w:t>
            </w:r>
          </w:p>
        </w:tc>
        <w:tc>
          <w:tcPr>
            <w:tcW w:w="3360" w:type="pct"/>
            <w:tcBorders>
              <w:top w:val="nil"/>
              <w:left w:val="nil"/>
              <w:bottom w:val="single" w:sz="4" w:space="0" w:color="auto"/>
              <w:right w:val="single" w:sz="4" w:space="0" w:color="auto"/>
            </w:tcBorders>
            <w:shd w:val="clear" w:color="auto" w:fill="auto"/>
            <w:vAlign w:val="center"/>
            <w:hideMark/>
          </w:tcPr>
          <w:p w14:paraId="093E4D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DIJAŠKI DOM DRAVA MARIBOR</w:t>
            </w:r>
          </w:p>
        </w:tc>
      </w:tr>
      <w:tr w:rsidR="00E3750C" w:rsidRPr="00415AB3" w14:paraId="52F9E82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028F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w:t>
            </w:r>
          </w:p>
        </w:tc>
        <w:tc>
          <w:tcPr>
            <w:tcW w:w="705" w:type="pct"/>
            <w:tcBorders>
              <w:top w:val="nil"/>
              <w:left w:val="nil"/>
              <w:bottom w:val="single" w:sz="4" w:space="0" w:color="auto"/>
              <w:right w:val="single" w:sz="4" w:space="0" w:color="auto"/>
            </w:tcBorders>
            <w:shd w:val="clear" w:color="auto" w:fill="auto"/>
            <w:noWrap/>
            <w:vAlign w:val="center"/>
            <w:hideMark/>
          </w:tcPr>
          <w:p w14:paraId="3954B9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5051258000</w:t>
            </w:r>
          </w:p>
        </w:tc>
        <w:tc>
          <w:tcPr>
            <w:tcW w:w="547" w:type="pct"/>
            <w:tcBorders>
              <w:top w:val="nil"/>
              <w:left w:val="nil"/>
              <w:bottom w:val="single" w:sz="4" w:space="0" w:color="auto"/>
              <w:right w:val="single" w:sz="4" w:space="0" w:color="auto"/>
            </w:tcBorders>
            <w:shd w:val="clear" w:color="auto" w:fill="auto"/>
            <w:noWrap/>
            <w:vAlign w:val="center"/>
            <w:hideMark/>
          </w:tcPr>
          <w:p w14:paraId="025CEB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21107815</w:t>
            </w:r>
          </w:p>
        </w:tc>
        <w:tc>
          <w:tcPr>
            <w:tcW w:w="3360" w:type="pct"/>
            <w:tcBorders>
              <w:top w:val="nil"/>
              <w:left w:val="nil"/>
              <w:bottom w:val="single" w:sz="4" w:space="0" w:color="auto"/>
              <w:right w:val="single" w:sz="4" w:space="0" w:color="auto"/>
            </w:tcBorders>
            <w:shd w:val="clear" w:color="auto" w:fill="auto"/>
            <w:vAlign w:val="center"/>
            <w:hideMark/>
          </w:tcPr>
          <w:p w14:paraId="41CF90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DIJAŠKI DOM LIZIKE JANČAR</w:t>
            </w:r>
          </w:p>
        </w:tc>
      </w:tr>
      <w:tr w:rsidR="00E3750C" w:rsidRPr="00415AB3" w14:paraId="5C47687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84BA0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w:t>
            </w:r>
          </w:p>
        </w:tc>
        <w:tc>
          <w:tcPr>
            <w:tcW w:w="705" w:type="pct"/>
            <w:tcBorders>
              <w:top w:val="nil"/>
              <w:left w:val="nil"/>
              <w:bottom w:val="single" w:sz="4" w:space="0" w:color="auto"/>
              <w:right w:val="single" w:sz="4" w:space="0" w:color="auto"/>
            </w:tcBorders>
            <w:shd w:val="clear" w:color="auto" w:fill="auto"/>
            <w:noWrap/>
            <w:vAlign w:val="center"/>
            <w:hideMark/>
          </w:tcPr>
          <w:p w14:paraId="68608A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5050529000</w:t>
            </w:r>
          </w:p>
        </w:tc>
        <w:tc>
          <w:tcPr>
            <w:tcW w:w="547" w:type="pct"/>
            <w:tcBorders>
              <w:top w:val="nil"/>
              <w:left w:val="nil"/>
              <w:bottom w:val="single" w:sz="4" w:space="0" w:color="auto"/>
              <w:right w:val="single" w:sz="4" w:space="0" w:color="auto"/>
            </w:tcBorders>
            <w:shd w:val="clear" w:color="auto" w:fill="auto"/>
            <w:noWrap/>
            <w:vAlign w:val="center"/>
            <w:hideMark/>
          </w:tcPr>
          <w:p w14:paraId="5AB044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69609322</w:t>
            </w:r>
          </w:p>
        </w:tc>
        <w:tc>
          <w:tcPr>
            <w:tcW w:w="3360" w:type="pct"/>
            <w:tcBorders>
              <w:top w:val="nil"/>
              <w:left w:val="nil"/>
              <w:bottom w:val="single" w:sz="4" w:space="0" w:color="auto"/>
              <w:right w:val="single" w:sz="4" w:space="0" w:color="auto"/>
            </w:tcBorders>
            <w:shd w:val="clear" w:color="auto" w:fill="auto"/>
            <w:vAlign w:val="center"/>
            <w:hideMark/>
          </w:tcPr>
          <w:p w14:paraId="374B3B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DIJAŠKI DOM NOVA GORICA</w:t>
            </w:r>
          </w:p>
        </w:tc>
      </w:tr>
      <w:tr w:rsidR="00E3750C" w:rsidRPr="00415AB3" w14:paraId="21CE80F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A8058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w:t>
            </w:r>
          </w:p>
        </w:tc>
        <w:tc>
          <w:tcPr>
            <w:tcW w:w="705" w:type="pct"/>
            <w:tcBorders>
              <w:top w:val="nil"/>
              <w:left w:val="nil"/>
              <w:bottom w:val="single" w:sz="4" w:space="0" w:color="auto"/>
              <w:right w:val="single" w:sz="4" w:space="0" w:color="auto"/>
            </w:tcBorders>
            <w:shd w:val="clear" w:color="auto" w:fill="auto"/>
            <w:noWrap/>
            <w:vAlign w:val="center"/>
            <w:hideMark/>
          </w:tcPr>
          <w:p w14:paraId="68CB5A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5268362000</w:t>
            </w:r>
          </w:p>
        </w:tc>
        <w:tc>
          <w:tcPr>
            <w:tcW w:w="547" w:type="pct"/>
            <w:tcBorders>
              <w:top w:val="nil"/>
              <w:left w:val="nil"/>
              <w:bottom w:val="single" w:sz="4" w:space="0" w:color="auto"/>
              <w:right w:val="single" w:sz="4" w:space="0" w:color="auto"/>
            </w:tcBorders>
            <w:shd w:val="clear" w:color="auto" w:fill="auto"/>
            <w:noWrap/>
            <w:vAlign w:val="center"/>
            <w:hideMark/>
          </w:tcPr>
          <w:p w14:paraId="5C5521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73565962</w:t>
            </w:r>
          </w:p>
        </w:tc>
        <w:tc>
          <w:tcPr>
            <w:tcW w:w="3360" w:type="pct"/>
            <w:tcBorders>
              <w:top w:val="nil"/>
              <w:left w:val="nil"/>
              <w:bottom w:val="single" w:sz="4" w:space="0" w:color="auto"/>
              <w:right w:val="single" w:sz="4" w:space="0" w:color="auto"/>
            </w:tcBorders>
            <w:shd w:val="clear" w:color="auto" w:fill="auto"/>
            <w:vAlign w:val="center"/>
            <w:hideMark/>
          </w:tcPr>
          <w:p w14:paraId="48E8B0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DIJAŠKI DOM POLJANE</w:t>
            </w:r>
          </w:p>
        </w:tc>
      </w:tr>
      <w:tr w:rsidR="00E3750C" w:rsidRPr="00415AB3" w14:paraId="0D1AF20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A364C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w:t>
            </w:r>
          </w:p>
        </w:tc>
        <w:tc>
          <w:tcPr>
            <w:tcW w:w="705" w:type="pct"/>
            <w:tcBorders>
              <w:top w:val="nil"/>
              <w:left w:val="nil"/>
              <w:bottom w:val="single" w:sz="4" w:space="0" w:color="auto"/>
              <w:right w:val="single" w:sz="4" w:space="0" w:color="auto"/>
            </w:tcBorders>
            <w:shd w:val="clear" w:color="auto" w:fill="auto"/>
            <w:noWrap/>
            <w:vAlign w:val="center"/>
            <w:hideMark/>
          </w:tcPr>
          <w:p w14:paraId="601B59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5055555000</w:t>
            </w:r>
          </w:p>
        </w:tc>
        <w:tc>
          <w:tcPr>
            <w:tcW w:w="547" w:type="pct"/>
            <w:tcBorders>
              <w:top w:val="nil"/>
              <w:left w:val="nil"/>
              <w:bottom w:val="single" w:sz="4" w:space="0" w:color="auto"/>
              <w:right w:val="single" w:sz="4" w:space="0" w:color="auto"/>
            </w:tcBorders>
            <w:shd w:val="clear" w:color="auto" w:fill="auto"/>
            <w:noWrap/>
            <w:vAlign w:val="center"/>
            <w:hideMark/>
          </w:tcPr>
          <w:p w14:paraId="1443AB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60977329</w:t>
            </w:r>
          </w:p>
        </w:tc>
        <w:tc>
          <w:tcPr>
            <w:tcW w:w="3360" w:type="pct"/>
            <w:tcBorders>
              <w:top w:val="nil"/>
              <w:left w:val="nil"/>
              <w:bottom w:val="single" w:sz="4" w:space="0" w:color="auto"/>
              <w:right w:val="single" w:sz="4" w:space="0" w:color="auto"/>
            </w:tcBorders>
            <w:shd w:val="clear" w:color="auto" w:fill="auto"/>
            <w:vAlign w:val="center"/>
            <w:hideMark/>
          </w:tcPr>
          <w:p w14:paraId="031D10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DIJAŠKI DOM TABOR</w:t>
            </w:r>
          </w:p>
        </w:tc>
      </w:tr>
      <w:tr w:rsidR="00E3750C" w:rsidRPr="00415AB3" w14:paraId="6A453C2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DC3B0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w:t>
            </w:r>
          </w:p>
        </w:tc>
        <w:tc>
          <w:tcPr>
            <w:tcW w:w="705" w:type="pct"/>
            <w:tcBorders>
              <w:top w:val="nil"/>
              <w:left w:val="nil"/>
              <w:bottom w:val="single" w:sz="4" w:space="0" w:color="auto"/>
              <w:right w:val="single" w:sz="4" w:space="0" w:color="auto"/>
            </w:tcBorders>
            <w:shd w:val="clear" w:color="auto" w:fill="auto"/>
            <w:noWrap/>
            <w:vAlign w:val="center"/>
            <w:hideMark/>
          </w:tcPr>
          <w:p w14:paraId="375E3E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5050278000</w:t>
            </w:r>
          </w:p>
        </w:tc>
        <w:tc>
          <w:tcPr>
            <w:tcW w:w="547" w:type="pct"/>
            <w:tcBorders>
              <w:top w:val="nil"/>
              <w:left w:val="nil"/>
              <w:bottom w:val="single" w:sz="4" w:space="0" w:color="auto"/>
              <w:right w:val="single" w:sz="4" w:space="0" w:color="auto"/>
            </w:tcBorders>
            <w:shd w:val="clear" w:color="auto" w:fill="auto"/>
            <w:noWrap/>
            <w:vAlign w:val="center"/>
            <w:hideMark/>
          </w:tcPr>
          <w:p w14:paraId="35A2A8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93128436</w:t>
            </w:r>
          </w:p>
        </w:tc>
        <w:tc>
          <w:tcPr>
            <w:tcW w:w="3360" w:type="pct"/>
            <w:tcBorders>
              <w:top w:val="nil"/>
              <w:left w:val="nil"/>
              <w:bottom w:val="single" w:sz="4" w:space="0" w:color="auto"/>
              <w:right w:val="single" w:sz="4" w:space="0" w:color="auto"/>
            </w:tcBorders>
            <w:shd w:val="clear" w:color="auto" w:fill="auto"/>
            <w:vAlign w:val="center"/>
            <w:hideMark/>
          </w:tcPr>
          <w:p w14:paraId="3C2172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DIJAŠKI DOM VIČ</w:t>
            </w:r>
          </w:p>
        </w:tc>
      </w:tr>
      <w:tr w:rsidR="00E3750C" w:rsidRPr="00415AB3" w14:paraId="207BC78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20D7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w:t>
            </w:r>
          </w:p>
        </w:tc>
        <w:tc>
          <w:tcPr>
            <w:tcW w:w="705" w:type="pct"/>
            <w:tcBorders>
              <w:top w:val="nil"/>
              <w:left w:val="nil"/>
              <w:bottom w:val="single" w:sz="4" w:space="0" w:color="auto"/>
              <w:right w:val="single" w:sz="4" w:space="0" w:color="auto"/>
            </w:tcBorders>
            <w:shd w:val="clear" w:color="auto" w:fill="auto"/>
            <w:noWrap/>
            <w:vAlign w:val="center"/>
            <w:hideMark/>
          </w:tcPr>
          <w:p w14:paraId="6FFBA3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5049814000</w:t>
            </w:r>
          </w:p>
        </w:tc>
        <w:tc>
          <w:tcPr>
            <w:tcW w:w="547" w:type="pct"/>
            <w:tcBorders>
              <w:top w:val="nil"/>
              <w:left w:val="nil"/>
              <w:bottom w:val="single" w:sz="4" w:space="0" w:color="auto"/>
              <w:right w:val="single" w:sz="4" w:space="0" w:color="auto"/>
            </w:tcBorders>
            <w:shd w:val="clear" w:color="auto" w:fill="auto"/>
            <w:noWrap/>
            <w:vAlign w:val="center"/>
            <w:hideMark/>
          </w:tcPr>
          <w:p w14:paraId="23C147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97013064</w:t>
            </w:r>
          </w:p>
        </w:tc>
        <w:tc>
          <w:tcPr>
            <w:tcW w:w="3360" w:type="pct"/>
            <w:tcBorders>
              <w:top w:val="nil"/>
              <w:left w:val="nil"/>
              <w:bottom w:val="single" w:sz="4" w:space="0" w:color="auto"/>
              <w:right w:val="single" w:sz="4" w:space="0" w:color="auto"/>
            </w:tcBorders>
            <w:shd w:val="clear" w:color="auto" w:fill="auto"/>
            <w:vAlign w:val="center"/>
            <w:hideMark/>
          </w:tcPr>
          <w:p w14:paraId="48DB4F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DIJAŠKI IN ŠTUDENTSKI DOM KRANJ</w:t>
            </w:r>
          </w:p>
        </w:tc>
      </w:tr>
      <w:tr w:rsidR="00E3750C" w:rsidRPr="00415AB3" w14:paraId="34177CD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7A357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w:t>
            </w:r>
          </w:p>
        </w:tc>
        <w:tc>
          <w:tcPr>
            <w:tcW w:w="705" w:type="pct"/>
            <w:tcBorders>
              <w:top w:val="nil"/>
              <w:left w:val="nil"/>
              <w:bottom w:val="single" w:sz="4" w:space="0" w:color="auto"/>
              <w:right w:val="single" w:sz="4" w:space="0" w:color="auto"/>
            </w:tcBorders>
            <w:shd w:val="clear" w:color="auto" w:fill="auto"/>
            <w:noWrap/>
            <w:vAlign w:val="center"/>
            <w:hideMark/>
          </w:tcPr>
          <w:p w14:paraId="606A06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5050537000</w:t>
            </w:r>
          </w:p>
        </w:tc>
        <w:tc>
          <w:tcPr>
            <w:tcW w:w="547" w:type="pct"/>
            <w:tcBorders>
              <w:top w:val="nil"/>
              <w:left w:val="nil"/>
              <w:bottom w:val="single" w:sz="4" w:space="0" w:color="auto"/>
              <w:right w:val="single" w:sz="4" w:space="0" w:color="auto"/>
            </w:tcBorders>
            <w:shd w:val="clear" w:color="auto" w:fill="auto"/>
            <w:noWrap/>
            <w:vAlign w:val="center"/>
            <w:hideMark/>
          </w:tcPr>
          <w:p w14:paraId="5E99FD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41262735</w:t>
            </w:r>
          </w:p>
        </w:tc>
        <w:tc>
          <w:tcPr>
            <w:tcW w:w="3360" w:type="pct"/>
            <w:tcBorders>
              <w:top w:val="nil"/>
              <w:left w:val="nil"/>
              <w:bottom w:val="single" w:sz="4" w:space="0" w:color="auto"/>
              <w:right w:val="single" w:sz="4" w:space="0" w:color="auto"/>
            </w:tcBorders>
            <w:shd w:val="clear" w:color="auto" w:fill="auto"/>
            <w:vAlign w:val="center"/>
            <w:hideMark/>
          </w:tcPr>
          <w:p w14:paraId="54A409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DIJAŠKI IN ŠTUDENTSKI DOM NOVO MESTO</w:t>
            </w:r>
          </w:p>
        </w:tc>
      </w:tr>
      <w:tr w:rsidR="00E3750C" w:rsidRPr="00415AB3" w14:paraId="47C18AA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41D3F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w:t>
            </w:r>
          </w:p>
        </w:tc>
        <w:tc>
          <w:tcPr>
            <w:tcW w:w="705" w:type="pct"/>
            <w:tcBorders>
              <w:top w:val="nil"/>
              <w:left w:val="nil"/>
              <w:bottom w:val="single" w:sz="4" w:space="0" w:color="auto"/>
              <w:right w:val="single" w:sz="4" w:space="0" w:color="auto"/>
            </w:tcBorders>
            <w:shd w:val="clear" w:color="auto" w:fill="auto"/>
            <w:noWrap/>
            <w:vAlign w:val="center"/>
            <w:hideMark/>
          </w:tcPr>
          <w:p w14:paraId="712304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5198984000</w:t>
            </w:r>
          </w:p>
        </w:tc>
        <w:tc>
          <w:tcPr>
            <w:tcW w:w="547" w:type="pct"/>
            <w:tcBorders>
              <w:top w:val="nil"/>
              <w:left w:val="nil"/>
              <w:bottom w:val="single" w:sz="4" w:space="0" w:color="auto"/>
              <w:right w:val="single" w:sz="4" w:space="0" w:color="auto"/>
            </w:tcBorders>
            <w:shd w:val="clear" w:color="auto" w:fill="auto"/>
            <w:noWrap/>
            <w:vAlign w:val="center"/>
            <w:hideMark/>
          </w:tcPr>
          <w:p w14:paraId="676746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32984375</w:t>
            </w:r>
          </w:p>
        </w:tc>
        <w:tc>
          <w:tcPr>
            <w:tcW w:w="3360" w:type="pct"/>
            <w:tcBorders>
              <w:top w:val="nil"/>
              <w:left w:val="nil"/>
              <w:bottom w:val="single" w:sz="4" w:space="0" w:color="auto"/>
              <w:right w:val="single" w:sz="4" w:space="0" w:color="auto"/>
            </w:tcBorders>
            <w:shd w:val="clear" w:color="auto" w:fill="auto"/>
            <w:vAlign w:val="center"/>
            <w:hideMark/>
          </w:tcPr>
          <w:p w14:paraId="000B2C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DOLENJSKE LEKARNE NOVO MESTO P.O.</w:t>
            </w:r>
          </w:p>
        </w:tc>
      </w:tr>
      <w:tr w:rsidR="00E3750C" w:rsidRPr="00415AB3" w14:paraId="1F80C30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6F244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w:t>
            </w:r>
          </w:p>
        </w:tc>
        <w:tc>
          <w:tcPr>
            <w:tcW w:w="705" w:type="pct"/>
            <w:tcBorders>
              <w:top w:val="nil"/>
              <w:left w:val="nil"/>
              <w:bottom w:val="single" w:sz="4" w:space="0" w:color="auto"/>
              <w:right w:val="single" w:sz="4" w:space="0" w:color="auto"/>
            </w:tcBorders>
            <w:shd w:val="clear" w:color="auto" w:fill="auto"/>
            <w:noWrap/>
            <w:vAlign w:val="center"/>
            <w:hideMark/>
          </w:tcPr>
          <w:p w14:paraId="774828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5052211000</w:t>
            </w:r>
          </w:p>
        </w:tc>
        <w:tc>
          <w:tcPr>
            <w:tcW w:w="547" w:type="pct"/>
            <w:tcBorders>
              <w:top w:val="nil"/>
              <w:left w:val="nil"/>
              <w:bottom w:val="single" w:sz="4" w:space="0" w:color="auto"/>
              <w:right w:val="single" w:sz="4" w:space="0" w:color="auto"/>
            </w:tcBorders>
            <w:shd w:val="clear" w:color="auto" w:fill="auto"/>
            <w:noWrap/>
            <w:vAlign w:val="center"/>
            <w:hideMark/>
          </w:tcPr>
          <w:p w14:paraId="263A1D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97644781</w:t>
            </w:r>
          </w:p>
        </w:tc>
        <w:tc>
          <w:tcPr>
            <w:tcW w:w="3360" w:type="pct"/>
            <w:tcBorders>
              <w:top w:val="nil"/>
              <w:left w:val="nil"/>
              <w:bottom w:val="single" w:sz="4" w:space="0" w:color="auto"/>
              <w:right w:val="single" w:sz="4" w:space="0" w:color="auto"/>
            </w:tcBorders>
            <w:shd w:val="clear" w:color="auto" w:fill="auto"/>
            <w:vAlign w:val="center"/>
            <w:hideMark/>
          </w:tcPr>
          <w:p w14:paraId="1E78E8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DOLENJSKI MUZEJ NOVO MESTO</w:t>
            </w:r>
          </w:p>
        </w:tc>
      </w:tr>
      <w:tr w:rsidR="00E3750C" w:rsidRPr="00415AB3" w14:paraId="5F2602B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C69D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w:t>
            </w:r>
          </w:p>
        </w:tc>
        <w:tc>
          <w:tcPr>
            <w:tcW w:w="705" w:type="pct"/>
            <w:tcBorders>
              <w:top w:val="nil"/>
              <w:left w:val="nil"/>
              <w:bottom w:val="single" w:sz="4" w:space="0" w:color="auto"/>
              <w:right w:val="single" w:sz="4" w:space="0" w:color="auto"/>
            </w:tcBorders>
            <w:shd w:val="clear" w:color="auto" w:fill="auto"/>
            <w:noWrap/>
            <w:vAlign w:val="center"/>
            <w:hideMark/>
          </w:tcPr>
          <w:p w14:paraId="43A4E0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5050367000</w:t>
            </w:r>
          </w:p>
        </w:tc>
        <w:tc>
          <w:tcPr>
            <w:tcW w:w="547" w:type="pct"/>
            <w:tcBorders>
              <w:top w:val="nil"/>
              <w:left w:val="nil"/>
              <w:bottom w:val="single" w:sz="4" w:space="0" w:color="auto"/>
              <w:right w:val="single" w:sz="4" w:space="0" w:color="auto"/>
            </w:tcBorders>
            <w:shd w:val="clear" w:color="auto" w:fill="auto"/>
            <w:noWrap/>
            <w:vAlign w:val="center"/>
            <w:hideMark/>
          </w:tcPr>
          <w:p w14:paraId="2748DE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53650719</w:t>
            </w:r>
          </w:p>
        </w:tc>
        <w:tc>
          <w:tcPr>
            <w:tcW w:w="3360" w:type="pct"/>
            <w:tcBorders>
              <w:top w:val="nil"/>
              <w:left w:val="nil"/>
              <w:bottom w:val="single" w:sz="4" w:space="0" w:color="auto"/>
              <w:right w:val="single" w:sz="4" w:space="0" w:color="auto"/>
            </w:tcBorders>
            <w:shd w:val="clear" w:color="auto" w:fill="auto"/>
            <w:vAlign w:val="center"/>
            <w:hideMark/>
          </w:tcPr>
          <w:p w14:paraId="3195E9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DANICE VOGRINEC MARIBOR</w:t>
            </w:r>
          </w:p>
        </w:tc>
      </w:tr>
      <w:tr w:rsidR="00E3750C" w:rsidRPr="00415AB3" w14:paraId="3EB585D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0437C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w:t>
            </w:r>
          </w:p>
        </w:tc>
        <w:tc>
          <w:tcPr>
            <w:tcW w:w="705" w:type="pct"/>
            <w:tcBorders>
              <w:top w:val="nil"/>
              <w:left w:val="nil"/>
              <w:bottom w:val="single" w:sz="4" w:space="0" w:color="auto"/>
              <w:right w:val="single" w:sz="4" w:space="0" w:color="auto"/>
            </w:tcBorders>
            <w:shd w:val="clear" w:color="auto" w:fill="auto"/>
            <w:noWrap/>
            <w:vAlign w:val="center"/>
            <w:hideMark/>
          </w:tcPr>
          <w:p w14:paraId="47F9E5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5095549000</w:t>
            </w:r>
          </w:p>
        </w:tc>
        <w:tc>
          <w:tcPr>
            <w:tcW w:w="547" w:type="pct"/>
            <w:tcBorders>
              <w:top w:val="nil"/>
              <w:left w:val="nil"/>
              <w:bottom w:val="single" w:sz="4" w:space="0" w:color="auto"/>
              <w:right w:val="single" w:sz="4" w:space="0" w:color="auto"/>
            </w:tcBorders>
            <w:shd w:val="clear" w:color="auto" w:fill="auto"/>
            <w:noWrap/>
            <w:vAlign w:val="center"/>
            <w:hideMark/>
          </w:tcPr>
          <w:p w14:paraId="58F740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79863892</w:t>
            </w:r>
          </w:p>
        </w:tc>
        <w:tc>
          <w:tcPr>
            <w:tcW w:w="3360" w:type="pct"/>
            <w:tcBorders>
              <w:top w:val="nil"/>
              <w:left w:val="nil"/>
              <w:bottom w:val="single" w:sz="4" w:space="0" w:color="auto"/>
              <w:right w:val="single" w:sz="4" w:space="0" w:color="auto"/>
            </w:tcBorders>
            <w:shd w:val="clear" w:color="auto" w:fill="auto"/>
            <w:vAlign w:val="center"/>
            <w:hideMark/>
          </w:tcPr>
          <w:p w14:paraId="207B8B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DR. JANKA BENEDIKA RADOVLJICA</w:t>
            </w:r>
          </w:p>
        </w:tc>
      </w:tr>
      <w:tr w:rsidR="00E3750C" w:rsidRPr="00415AB3" w14:paraId="6C93E1C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4DCF7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w:t>
            </w:r>
          </w:p>
        </w:tc>
        <w:tc>
          <w:tcPr>
            <w:tcW w:w="705" w:type="pct"/>
            <w:tcBorders>
              <w:top w:val="nil"/>
              <w:left w:val="nil"/>
              <w:bottom w:val="single" w:sz="4" w:space="0" w:color="auto"/>
              <w:right w:val="single" w:sz="4" w:space="0" w:color="auto"/>
            </w:tcBorders>
            <w:shd w:val="clear" w:color="auto" w:fill="auto"/>
            <w:noWrap/>
            <w:vAlign w:val="center"/>
            <w:hideMark/>
          </w:tcPr>
          <w:p w14:paraId="3C0DEF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5050723000</w:t>
            </w:r>
          </w:p>
        </w:tc>
        <w:tc>
          <w:tcPr>
            <w:tcW w:w="547" w:type="pct"/>
            <w:tcBorders>
              <w:top w:val="nil"/>
              <w:left w:val="nil"/>
              <w:bottom w:val="single" w:sz="4" w:space="0" w:color="auto"/>
              <w:right w:val="single" w:sz="4" w:space="0" w:color="auto"/>
            </w:tcBorders>
            <w:shd w:val="clear" w:color="auto" w:fill="auto"/>
            <w:noWrap/>
            <w:vAlign w:val="center"/>
            <w:hideMark/>
          </w:tcPr>
          <w:p w14:paraId="7DA0BA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52804186</w:t>
            </w:r>
          </w:p>
        </w:tc>
        <w:tc>
          <w:tcPr>
            <w:tcW w:w="3360" w:type="pct"/>
            <w:tcBorders>
              <w:top w:val="nil"/>
              <w:left w:val="nil"/>
              <w:bottom w:val="single" w:sz="4" w:space="0" w:color="auto"/>
              <w:right w:val="single" w:sz="4" w:space="0" w:color="auto"/>
            </w:tcBorders>
            <w:shd w:val="clear" w:color="auto" w:fill="auto"/>
            <w:vAlign w:val="center"/>
            <w:hideMark/>
          </w:tcPr>
          <w:p w14:paraId="1A132C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DR. JOŽETA POTRČA POLJČANE</w:t>
            </w:r>
          </w:p>
        </w:tc>
      </w:tr>
      <w:tr w:rsidR="00E3750C" w:rsidRPr="00415AB3" w14:paraId="09A61C7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04907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w:t>
            </w:r>
          </w:p>
        </w:tc>
        <w:tc>
          <w:tcPr>
            <w:tcW w:w="705" w:type="pct"/>
            <w:tcBorders>
              <w:top w:val="nil"/>
              <w:left w:val="nil"/>
              <w:bottom w:val="single" w:sz="4" w:space="0" w:color="auto"/>
              <w:right w:val="single" w:sz="4" w:space="0" w:color="auto"/>
            </w:tcBorders>
            <w:shd w:val="clear" w:color="auto" w:fill="auto"/>
            <w:noWrap/>
            <w:vAlign w:val="center"/>
            <w:hideMark/>
          </w:tcPr>
          <w:p w14:paraId="0CABD7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5051207000</w:t>
            </w:r>
          </w:p>
        </w:tc>
        <w:tc>
          <w:tcPr>
            <w:tcW w:w="547" w:type="pct"/>
            <w:tcBorders>
              <w:top w:val="nil"/>
              <w:left w:val="nil"/>
              <w:bottom w:val="single" w:sz="4" w:space="0" w:color="auto"/>
              <w:right w:val="single" w:sz="4" w:space="0" w:color="auto"/>
            </w:tcBorders>
            <w:shd w:val="clear" w:color="auto" w:fill="auto"/>
            <w:noWrap/>
            <w:vAlign w:val="center"/>
            <w:hideMark/>
          </w:tcPr>
          <w:p w14:paraId="378826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60615346</w:t>
            </w:r>
          </w:p>
        </w:tc>
        <w:tc>
          <w:tcPr>
            <w:tcW w:w="3360" w:type="pct"/>
            <w:tcBorders>
              <w:top w:val="nil"/>
              <w:left w:val="nil"/>
              <w:bottom w:val="single" w:sz="4" w:space="0" w:color="auto"/>
              <w:right w:val="single" w:sz="4" w:space="0" w:color="auto"/>
            </w:tcBorders>
            <w:shd w:val="clear" w:color="auto" w:fill="auto"/>
            <w:vAlign w:val="center"/>
            <w:hideMark/>
          </w:tcPr>
          <w:p w14:paraId="7D4CE2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LUKAVCI</w:t>
            </w:r>
          </w:p>
        </w:tc>
      </w:tr>
      <w:tr w:rsidR="00E3750C" w:rsidRPr="00415AB3" w14:paraId="42A47A0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49F69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w:t>
            </w:r>
          </w:p>
        </w:tc>
        <w:tc>
          <w:tcPr>
            <w:tcW w:w="705" w:type="pct"/>
            <w:tcBorders>
              <w:top w:val="nil"/>
              <w:left w:val="nil"/>
              <w:bottom w:val="single" w:sz="4" w:space="0" w:color="auto"/>
              <w:right w:val="single" w:sz="4" w:space="0" w:color="auto"/>
            </w:tcBorders>
            <w:shd w:val="clear" w:color="auto" w:fill="auto"/>
            <w:noWrap/>
            <w:vAlign w:val="center"/>
            <w:hideMark/>
          </w:tcPr>
          <w:p w14:paraId="32911E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5478448000</w:t>
            </w:r>
          </w:p>
        </w:tc>
        <w:tc>
          <w:tcPr>
            <w:tcW w:w="547" w:type="pct"/>
            <w:tcBorders>
              <w:top w:val="nil"/>
              <w:left w:val="nil"/>
              <w:bottom w:val="single" w:sz="4" w:space="0" w:color="auto"/>
              <w:right w:val="single" w:sz="4" w:space="0" w:color="auto"/>
            </w:tcBorders>
            <w:shd w:val="clear" w:color="auto" w:fill="auto"/>
            <w:noWrap/>
            <w:vAlign w:val="center"/>
            <w:hideMark/>
          </w:tcPr>
          <w:p w14:paraId="043918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70284253</w:t>
            </w:r>
          </w:p>
        </w:tc>
        <w:tc>
          <w:tcPr>
            <w:tcW w:w="3360" w:type="pct"/>
            <w:tcBorders>
              <w:top w:val="nil"/>
              <w:left w:val="nil"/>
              <w:bottom w:val="single" w:sz="4" w:space="0" w:color="auto"/>
              <w:right w:val="single" w:sz="4" w:space="0" w:color="auto"/>
            </w:tcBorders>
            <w:shd w:val="clear" w:color="auto" w:fill="auto"/>
            <w:vAlign w:val="center"/>
            <w:hideMark/>
          </w:tcPr>
          <w:p w14:paraId="1D7593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NA KRASU</w:t>
            </w:r>
          </w:p>
        </w:tc>
      </w:tr>
      <w:tr w:rsidR="00E3750C" w:rsidRPr="00415AB3" w14:paraId="4EEA61D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AE983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w:t>
            </w:r>
          </w:p>
        </w:tc>
        <w:tc>
          <w:tcPr>
            <w:tcW w:w="705" w:type="pct"/>
            <w:tcBorders>
              <w:top w:val="nil"/>
              <w:left w:val="nil"/>
              <w:bottom w:val="single" w:sz="4" w:space="0" w:color="auto"/>
              <w:right w:val="single" w:sz="4" w:space="0" w:color="auto"/>
            </w:tcBorders>
            <w:shd w:val="clear" w:color="auto" w:fill="auto"/>
            <w:noWrap/>
            <w:vAlign w:val="center"/>
            <w:hideMark/>
          </w:tcPr>
          <w:p w14:paraId="2B5E31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5055890000</w:t>
            </w:r>
          </w:p>
        </w:tc>
        <w:tc>
          <w:tcPr>
            <w:tcW w:w="547" w:type="pct"/>
            <w:tcBorders>
              <w:top w:val="nil"/>
              <w:left w:val="nil"/>
              <w:bottom w:val="single" w:sz="4" w:space="0" w:color="auto"/>
              <w:right w:val="single" w:sz="4" w:space="0" w:color="auto"/>
            </w:tcBorders>
            <w:shd w:val="clear" w:color="auto" w:fill="auto"/>
            <w:noWrap/>
            <w:vAlign w:val="center"/>
            <w:hideMark/>
          </w:tcPr>
          <w:p w14:paraId="57AB6A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87163403</w:t>
            </w:r>
          </w:p>
        </w:tc>
        <w:tc>
          <w:tcPr>
            <w:tcW w:w="3360" w:type="pct"/>
            <w:tcBorders>
              <w:top w:val="nil"/>
              <w:left w:val="nil"/>
              <w:bottom w:val="single" w:sz="4" w:space="0" w:color="auto"/>
              <w:right w:val="single" w:sz="4" w:space="0" w:color="auto"/>
            </w:tcBorders>
            <w:shd w:val="clear" w:color="auto" w:fill="auto"/>
            <w:vAlign w:val="center"/>
            <w:hideMark/>
          </w:tcPr>
          <w:p w14:paraId="6611AB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NINE POKORN GRMOVJE</w:t>
            </w:r>
          </w:p>
        </w:tc>
      </w:tr>
      <w:tr w:rsidR="00E3750C" w:rsidRPr="00415AB3" w14:paraId="7D76837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0B86E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100</w:t>
            </w:r>
          </w:p>
        </w:tc>
        <w:tc>
          <w:tcPr>
            <w:tcW w:w="705" w:type="pct"/>
            <w:tcBorders>
              <w:top w:val="nil"/>
              <w:left w:val="nil"/>
              <w:bottom w:val="single" w:sz="4" w:space="0" w:color="auto"/>
              <w:right w:val="single" w:sz="4" w:space="0" w:color="auto"/>
            </w:tcBorders>
            <w:shd w:val="clear" w:color="auto" w:fill="auto"/>
            <w:noWrap/>
            <w:vAlign w:val="center"/>
            <w:hideMark/>
          </w:tcPr>
          <w:p w14:paraId="0E81F4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5049571000</w:t>
            </w:r>
          </w:p>
        </w:tc>
        <w:tc>
          <w:tcPr>
            <w:tcW w:w="547" w:type="pct"/>
            <w:tcBorders>
              <w:top w:val="nil"/>
              <w:left w:val="nil"/>
              <w:bottom w:val="single" w:sz="4" w:space="0" w:color="auto"/>
              <w:right w:val="single" w:sz="4" w:space="0" w:color="auto"/>
            </w:tcBorders>
            <w:shd w:val="clear" w:color="auto" w:fill="auto"/>
            <w:noWrap/>
            <w:vAlign w:val="center"/>
            <w:hideMark/>
          </w:tcPr>
          <w:p w14:paraId="2A8D68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76851184</w:t>
            </w:r>
          </w:p>
        </w:tc>
        <w:tc>
          <w:tcPr>
            <w:tcW w:w="3360" w:type="pct"/>
            <w:tcBorders>
              <w:top w:val="nil"/>
              <w:left w:val="nil"/>
              <w:bottom w:val="single" w:sz="4" w:space="0" w:color="auto"/>
              <w:right w:val="single" w:sz="4" w:space="0" w:color="auto"/>
            </w:tcBorders>
            <w:shd w:val="clear" w:color="auto" w:fill="auto"/>
            <w:vAlign w:val="center"/>
            <w:hideMark/>
          </w:tcPr>
          <w:p w14:paraId="0DE74C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OB SAVINJI CELJE</w:t>
            </w:r>
          </w:p>
        </w:tc>
      </w:tr>
      <w:tr w:rsidR="00E3750C" w:rsidRPr="00415AB3" w14:paraId="6EA4D35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69E19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101</w:t>
            </w:r>
          </w:p>
        </w:tc>
        <w:tc>
          <w:tcPr>
            <w:tcW w:w="705" w:type="pct"/>
            <w:tcBorders>
              <w:top w:val="nil"/>
              <w:left w:val="nil"/>
              <w:bottom w:val="single" w:sz="4" w:space="0" w:color="auto"/>
              <w:right w:val="single" w:sz="4" w:space="0" w:color="auto"/>
            </w:tcBorders>
            <w:shd w:val="clear" w:color="auto" w:fill="auto"/>
            <w:noWrap/>
            <w:vAlign w:val="center"/>
            <w:hideMark/>
          </w:tcPr>
          <w:p w14:paraId="3A391F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5181895000</w:t>
            </w:r>
          </w:p>
        </w:tc>
        <w:tc>
          <w:tcPr>
            <w:tcW w:w="547" w:type="pct"/>
            <w:tcBorders>
              <w:top w:val="nil"/>
              <w:left w:val="nil"/>
              <w:bottom w:val="single" w:sz="4" w:space="0" w:color="auto"/>
              <w:right w:val="single" w:sz="4" w:space="0" w:color="auto"/>
            </w:tcBorders>
            <w:shd w:val="clear" w:color="auto" w:fill="auto"/>
            <w:noWrap/>
            <w:vAlign w:val="center"/>
            <w:hideMark/>
          </w:tcPr>
          <w:p w14:paraId="3C8116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71142649</w:t>
            </w:r>
          </w:p>
        </w:tc>
        <w:tc>
          <w:tcPr>
            <w:tcW w:w="3360" w:type="pct"/>
            <w:tcBorders>
              <w:top w:val="nil"/>
              <w:left w:val="nil"/>
              <w:bottom w:val="single" w:sz="4" w:space="0" w:color="auto"/>
              <w:right w:val="single" w:sz="4" w:space="0" w:color="auto"/>
            </w:tcBorders>
            <w:shd w:val="clear" w:color="auto" w:fill="auto"/>
            <w:vAlign w:val="center"/>
            <w:hideMark/>
          </w:tcPr>
          <w:p w14:paraId="3F4900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PETRA UZARJA</w:t>
            </w:r>
          </w:p>
        </w:tc>
      </w:tr>
      <w:tr w:rsidR="00E3750C" w:rsidRPr="00415AB3" w14:paraId="514DDAA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44D7E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102</w:t>
            </w:r>
          </w:p>
        </w:tc>
        <w:tc>
          <w:tcPr>
            <w:tcW w:w="705" w:type="pct"/>
            <w:tcBorders>
              <w:top w:val="nil"/>
              <w:left w:val="nil"/>
              <w:bottom w:val="single" w:sz="4" w:space="0" w:color="auto"/>
              <w:right w:val="single" w:sz="4" w:space="0" w:color="auto"/>
            </w:tcBorders>
            <w:shd w:val="clear" w:color="auto" w:fill="auto"/>
            <w:noWrap/>
            <w:vAlign w:val="center"/>
            <w:hideMark/>
          </w:tcPr>
          <w:p w14:paraId="6C02E3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5049644000</w:t>
            </w:r>
          </w:p>
        </w:tc>
        <w:tc>
          <w:tcPr>
            <w:tcW w:w="547" w:type="pct"/>
            <w:tcBorders>
              <w:top w:val="nil"/>
              <w:left w:val="nil"/>
              <w:bottom w:val="single" w:sz="4" w:space="0" w:color="auto"/>
              <w:right w:val="single" w:sz="4" w:space="0" w:color="auto"/>
            </w:tcBorders>
            <w:shd w:val="clear" w:color="auto" w:fill="auto"/>
            <w:noWrap/>
            <w:vAlign w:val="center"/>
            <w:hideMark/>
          </w:tcPr>
          <w:p w14:paraId="45E0BD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53602200</w:t>
            </w:r>
          </w:p>
        </w:tc>
        <w:tc>
          <w:tcPr>
            <w:tcW w:w="3360" w:type="pct"/>
            <w:tcBorders>
              <w:top w:val="nil"/>
              <w:left w:val="nil"/>
              <w:bottom w:val="single" w:sz="4" w:space="0" w:color="auto"/>
              <w:right w:val="single" w:sz="4" w:space="0" w:color="auto"/>
            </w:tcBorders>
            <w:shd w:val="clear" w:color="auto" w:fill="auto"/>
            <w:vAlign w:val="center"/>
            <w:hideMark/>
          </w:tcPr>
          <w:p w14:paraId="59DEBE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POČITKA MENGEŠ</w:t>
            </w:r>
          </w:p>
        </w:tc>
      </w:tr>
      <w:tr w:rsidR="00E3750C" w:rsidRPr="00415AB3" w14:paraId="55A0C23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C986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103</w:t>
            </w:r>
          </w:p>
        </w:tc>
        <w:tc>
          <w:tcPr>
            <w:tcW w:w="705" w:type="pct"/>
            <w:tcBorders>
              <w:top w:val="nil"/>
              <w:left w:val="nil"/>
              <w:bottom w:val="single" w:sz="4" w:space="0" w:color="auto"/>
              <w:right w:val="single" w:sz="4" w:space="0" w:color="auto"/>
            </w:tcBorders>
            <w:shd w:val="clear" w:color="auto" w:fill="auto"/>
            <w:noWrap/>
            <w:vAlign w:val="center"/>
            <w:hideMark/>
          </w:tcPr>
          <w:p w14:paraId="784108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5865948000</w:t>
            </w:r>
          </w:p>
        </w:tc>
        <w:tc>
          <w:tcPr>
            <w:tcW w:w="547" w:type="pct"/>
            <w:tcBorders>
              <w:top w:val="nil"/>
              <w:left w:val="nil"/>
              <w:bottom w:val="single" w:sz="4" w:space="0" w:color="auto"/>
              <w:right w:val="single" w:sz="4" w:space="0" w:color="auto"/>
            </w:tcBorders>
            <w:shd w:val="clear" w:color="auto" w:fill="auto"/>
            <w:noWrap/>
            <w:vAlign w:val="center"/>
            <w:hideMark/>
          </w:tcPr>
          <w:p w14:paraId="71E536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61758884</w:t>
            </w:r>
          </w:p>
        </w:tc>
        <w:tc>
          <w:tcPr>
            <w:tcW w:w="3360" w:type="pct"/>
            <w:tcBorders>
              <w:top w:val="nil"/>
              <w:left w:val="nil"/>
              <w:bottom w:val="single" w:sz="4" w:space="0" w:color="auto"/>
              <w:right w:val="single" w:sz="4" w:space="0" w:color="auto"/>
            </w:tcBorders>
            <w:shd w:val="clear" w:color="auto" w:fill="auto"/>
            <w:vAlign w:val="center"/>
            <w:hideMark/>
          </w:tcPr>
          <w:p w14:paraId="017A8D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LENDAVA</w:t>
            </w:r>
          </w:p>
        </w:tc>
      </w:tr>
      <w:tr w:rsidR="00E3750C" w:rsidRPr="00415AB3" w14:paraId="70D3111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34829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104</w:t>
            </w:r>
          </w:p>
        </w:tc>
        <w:tc>
          <w:tcPr>
            <w:tcW w:w="705" w:type="pct"/>
            <w:tcBorders>
              <w:top w:val="nil"/>
              <w:left w:val="nil"/>
              <w:bottom w:val="single" w:sz="4" w:space="0" w:color="auto"/>
              <w:right w:val="single" w:sz="4" w:space="0" w:color="auto"/>
            </w:tcBorders>
            <w:shd w:val="clear" w:color="auto" w:fill="auto"/>
            <w:noWrap/>
            <w:vAlign w:val="center"/>
            <w:hideMark/>
          </w:tcPr>
          <w:p w14:paraId="52749C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1453823000</w:t>
            </w:r>
          </w:p>
        </w:tc>
        <w:tc>
          <w:tcPr>
            <w:tcW w:w="547" w:type="pct"/>
            <w:tcBorders>
              <w:top w:val="nil"/>
              <w:left w:val="nil"/>
              <w:bottom w:val="single" w:sz="4" w:space="0" w:color="auto"/>
              <w:right w:val="single" w:sz="4" w:space="0" w:color="auto"/>
            </w:tcBorders>
            <w:shd w:val="clear" w:color="auto" w:fill="auto"/>
            <w:noWrap/>
            <w:vAlign w:val="center"/>
            <w:hideMark/>
          </w:tcPr>
          <w:p w14:paraId="5E9C51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57359032</w:t>
            </w:r>
          </w:p>
        </w:tc>
        <w:tc>
          <w:tcPr>
            <w:tcW w:w="3360" w:type="pct"/>
            <w:tcBorders>
              <w:top w:val="nil"/>
              <w:left w:val="nil"/>
              <w:bottom w:val="single" w:sz="4" w:space="0" w:color="auto"/>
              <w:right w:val="single" w:sz="4" w:space="0" w:color="auto"/>
            </w:tcBorders>
            <w:shd w:val="clear" w:color="auto" w:fill="auto"/>
            <w:vAlign w:val="center"/>
            <w:hideMark/>
          </w:tcPr>
          <w:p w14:paraId="2DE978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LOGATEC</w:t>
            </w:r>
          </w:p>
        </w:tc>
      </w:tr>
      <w:tr w:rsidR="00E3750C" w:rsidRPr="00415AB3" w14:paraId="6BEBA16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44A7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105</w:t>
            </w:r>
          </w:p>
        </w:tc>
        <w:tc>
          <w:tcPr>
            <w:tcW w:w="705" w:type="pct"/>
            <w:tcBorders>
              <w:top w:val="nil"/>
              <w:left w:val="nil"/>
              <w:bottom w:val="single" w:sz="4" w:space="0" w:color="auto"/>
              <w:right w:val="single" w:sz="4" w:space="0" w:color="auto"/>
            </w:tcBorders>
            <w:shd w:val="clear" w:color="auto" w:fill="auto"/>
            <w:noWrap/>
            <w:vAlign w:val="center"/>
            <w:hideMark/>
          </w:tcPr>
          <w:p w14:paraId="20D05B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1602608000</w:t>
            </w:r>
          </w:p>
        </w:tc>
        <w:tc>
          <w:tcPr>
            <w:tcW w:w="547" w:type="pct"/>
            <w:tcBorders>
              <w:top w:val="nil"/>
              <w:left w:val="nil"/>
              <w:bottom w:val="single" w:sz="4" w:space="0" w:color="auto"/>
              <w:right w:val="single" w:sz="4" w:space="0" w:color="auto"/>
            </w:tcBorders>
            <w:shd w:val="clear" w:color="auto" w:fill="auto"/>
            <w:noWrap/>
            <w:vAlign w:val="center"/>
            <w:hideMark/>
          </w:tcPr>
          <w:p w14:paraId="7459BC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79096298</w:t>
            </w:r>
          </w:p>
        </w:tc>
        <w:tc>
          <w:tcPr>
            <w:tcW w:w="3360" w:type="pct"/>
            <w:tcBorders>
              <w:top w:val="nil"/>
              <w:left w:val="nil"/>
              <w:bottom w:val="single" w:sz="4" w:space="0" w:color="auto"/>
              <w:right w:val="single" w:sz="4" w:space="0" w:color="auto"/>
            </w:tcBorders>
            <w:shd w:val="clear" w:color="auto" w:fill="auto"/>
            <w:vAlign w:val="center"/>
            <w:hideMark/>
          </w:tcPr>
          <w:p w14:paraId="31963E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NA FARI</w:t>
            </w:r>
          </w:p>
        </w:tc>
      </w:tr>
      <w:tr w:rsidR="00E3750C" w:rsidRPr="00415AB3" w14:paraId="0CD3813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99B22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106</w:t>
            </w:r>
          </w:p>
        </w:tc>
        <w:tc>
          <w:tcPr>
            <w:tcW w:w="705" w:type="pct"/>
            <w:tcBorders>
              <w:top w:val="nil"/>
              <w:left w:val="nil"/>
              <w:bottom w:val="single" w:sz="4" w:space="0" w:color="auto"/>
              <w:right w:val="single" w:sz="4" w:space="0" w:color="auto"/>
            </w:tcBorders>
            <w:shd w:val="clear" w:color="auto" w:fill="auto"/>
            <w:noWrap/>
            <w:vAlign w:val="center"/>
            <w:hideMark/>
          </w:tcPr>
          <w:p w14:paraId="5F945D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5242169000</w:t>
            </w:r>
          </w:p>
        </w:tc>
        <w:tc>
          <w:tcPr>
            <w:tcW w:w="547" w:type="pct"/>
            <w:tcBorders>
              <w:top w:val="nil"/>
              <w:left w:val="nil"/>
              <w:bottom w:val="single" w:sz="4" w:space="0" w:color="auto"/>
              <w:right w:val="single" w:sz="4" w:space="0" w:color="auto"/>
            </w:tcBorders>
            <w:shd w:val="clear" w:color="auto" w:fill="auto"/>
            <w:noWrap/>
            <w:vAlign w:val="center"/>
            <w:hideMark/>
          </w:tcPr>
          <w:p w14:paraId="59E18C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89835611</w:t>
            </w:r>
          </w:p>
        </w:tc>
        <w:tc>
          <w:tcPr>
            <w:tcW w:w="3360" w:type="pct"/>
            <w:tcBorders>
              <w:top w:val="nil"/>
              <w:left w:val="nil"/>
              <w:bottom w:val="single" w:sz="4" w:space="0" w:color="auto"/>
              <w:right w:val="single" w:sz="4" w:space="0" w:color="auto"/>
            </w:tcBorders>
            <w:shd w:val="clear" w:color="auto" w:fill="auto"/>
            <w:vAlign w:val="center"/>
            <w:hideMark/>
          </w:tcPr>
          <w:p w14:paraId="3CE734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OBČANOV AJDOVŠČINA</w:t>
            </w:r>
          </w:p>
        </w:tc>
      </w:tr>
      <w:tr w:rsidR="00E3750C" w:rsidRPr="00415AB3" w14:paraId="3662F58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10A3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107</w:t>
            </w:r>
          </w:p>
        </w:tc>
        <w:tc>
          <w:tcPr>
            <w:tcW w:w="705" w:type="pct"/>
            <w:tcBorders>
              <w:top w:val="nil"/>
              <w:left w:val="nil"/>
              <w:bottom w:val="single" w:sz="4" w:space="0" w:color="auto"/>
              <w:right w:val="single" w:sz="4" w:space="0" w:color="auto"/>
            </w:tcBorders>
            <w:shd w:val="clear" w:color="auto" w:fill="auto"/>
            <w:noWrap/>
            <w:vAlign w:val="center"/>
            <w:hideMark/>
          </w:tcPr>
          <w:p w14:paraId="7E6C79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5274508000</w:t>
            </w:r>
          </w:p>
        </w:tc>
        <w:tc>
          <w:tcPr>
            <w:tcW w:w="547" w:type="pct"/>
            <w:tcBorders>
              <w:top w:val="nil"/>
              <w:left w:val="nil"/>
              <w:bottom w:val="single" w:sz="4" w:space="0" w:color="auto"/>
              <w:right w:val="single" w:sz="4" w:space="0" w:color="auto"/>
            </w:tcBorders>
            <w:shd w:val="clear" w:color="auto" w:fill="auto"/>
            <w:noWrap/>
            <w:vAlign w:val="center"/>
            <w:hideMark/>
          </w:tcPr>
          <w:p w14:paraId="228315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54512336</w:t>
            </w:r>
          </w:p>
        </w:tc>
        <w:tc>
          <w:tcPr>
            <w:tcW w:w="3360" w:type="pct"/>
            <w:tcBorders>
              <w:top w:val="nil"/>
              <w:left w:val="nil"/>
              <w:bottom w:val="single" w:sz="4" w:space="0" w:color="auto"/>
              <w:right w:val="single" w:sz="4" w:space="0" w:color="auto"/>
            </w:tcBorders>
            <w:shd w:val="clear" w:color="auto" w:fill="auto"/>
            <w:vAlign w:val="center"/>
            <w:hideMark/>
          </w:tcPr>
          <w:p w14:paraId="19E9B8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OBČANOV ČRNOMELJ</w:t>
            </w:r>
          </w:p>
        </w:tc>
      </w:tr>
      <w:tr w:rsidR="00E3750C" w:rsidRPr="00415AB3" w14:paraId="6516ADE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70FA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108</w:t>
            </w:r>
          </w:p>
        </w:tc>
        <w:tc>
          <w:tcPr>
            <w:tcW w:w="705" w:type="pct"/>
            <w:tcBorders>
              <w:top w:val="nil"/>
              <w:left w:val="nil"/>
              <w:bottom w:val="single" w:sz="4" w:space="0" w:color="auto"/>
              <w:right w:val="single" w:sz="4" w:space="0" w:color="auto"/>
            </w:tcBorders>
            <w:shd w:val="clear" w:color="auto" w:fill="auto"/>
            <w:noWrap/>
            <w:vAlign w:val="center"/>
            <w:hideMark/>
          </w:tcPr>
          <w:p w14:paraId="42413A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1827162000</w:t>
            </w:r>
          </w:p>
        </w:tc>
        <w:tc>
          <w:tcPr>
            <w:tcW w:w="547" w:type="pct"/>
            <w:tcBorders>
              <w:top w:val="nil"/>
              <w:left w:val="nil"/>
              <w:bottom w:val="single" w:sz="4" w:space="0" w:color="auto"/>
              <w:right w:val="single" w:sz="4" w:space="0" w:color="auto"/>
            </w:tcBorders>
            <w:shd w:val="clear" w:color="auto" w:fill="auto"/>
            <w:noWrap/>
            <w:vAlign w:val="center"/>
            <w:hideMark/>
          </w:tcPr>
          <w:p w14:paraId="5B6063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59514116</w:t>
            </w:r>
          </w:p>
        </w:tc>
        <w:tc>
          <w:tcPr>
            <w:tcW w:w="3360" w:type="pct"/>
            <w:tcBorders>
              <w:top w:val="nil"/>
              <w:left w:val="nil"/>
              <w:bottom w:val="single" w:sz="4" w:space="0" w:color="auto"/>
              <w:right w:val="single" w:sz="4" w:space="0" w:color="auto"/>
            </w:tcBorders>
            <w:shd w:val="clear" w:color="auto" w:fill="auto"/>
            <w:vAlign w:val="center"/>
            <w:hideMark/>
          </w:tcPr>
          <w:p w14:paraId="1BC4B9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OBČANOV FUŽINE</w:t>
            </w:r>
          </w:p>
        </w:tc>
      </w:tr>
      <w:tr w:rsidR="00E3750C" w:rsidRPr="00415AB3" w14:paraId="1F20CD1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1B39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109</w:t>
            </w:r>
          </w:p>
        </w:tc>
        <w:tc>
          <w:tcPr>
            <w:tcW w:w="705" w:type="pct"/>
            <w:tcBorders>
              <w:top w:val="nil"/>
              <w:left w:val="nil"/>
              <w:bottom w:val="single" w:sz="4" w:space="0" w:color="auto"/>
              <w:right w:val="single" w:sz="4" w:space="0" w:color="auto"/>
            </w:tcBorders>
            <w:shd w:val="clear" w:color="auto" w:fill="auto"/>
            <w:noWrap/>
            <w:vAlign w:val="center"/>
            <w:hideMark/>
          </w:tcPr>
          <w:p w14:paraId="597082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5241952000</w:t>
            </w:r>
          </w:p>
        </w:tc>
        <w:tc>
          <w:tcPr>
            <w:tcW w:w="547" w:type="pct"/>
            <w:tcBorders>
              <w:top w:val="nil"/>
              <w:left w:val="nil"/>
              <w:bottom w:val="single" w:sz="4" w:space="0" w:color="auto"/>
              <w:right w:val="single" w:sz="4" w:space="0" w:color="auto"/>
            </w:tcBorders>
            <w:shd w:val="clear" w:color="auto" w:fill="auto"/>
            <w:noWrap/>
            <w:vAlign w:val="center"/>
            <w:hideMark/>
          </w:tcPr>
          <w:p w14:paraId="4C58B1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53318862</w:t>
            </w:r>
          </w:p>
        </w:tc>
        <w:tc>
          <w:tcPr>
            <w:tcW w:w="3360" w:type="pct"/>
            <w:tcBorders>
              <w:top w:val="nil"/>
              <w:left w:val="nil"/>
              <w:bottom w:val="single" w:sz="4" w:space="0" w:color="auto"/>
              <w:right w:val="single" w:sz="4" w:space="0" w:color="auto"/>
            </w:tcBorders>
            <w:shd w:val="clear" w:color="auto" w:fill="auto"/>
            <w:vAlign w:val="center"/>
            <w:hideMark/>
          </w:tcPr>
          <w:p w14:paraId="01AE84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OBČANOV GROSUPLJE</w:t>
            </w:r>
          </w:p>
        </w:tc>
      </w:tr>
      <w:tr w:rsidR="00E3750C" w:rsidRPr="00415AB3" w14:paraId="1A7898D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8682B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110</w:t>
            </w:r>
          </w:p>
        </w:tc>
        <w:tc>
          <w:tcPr>
            <w:tcW w:w="705" w:type="pct"/>
            <w:tcBorders>
              <w:top w:val="nil"/>
              <w:left w:val="nil"/>
              <w:bottom w:val="single" w:sz="4" w:space="0" w:color="auto"/>
              <w:right w:val="single" w:sz="4" w:space="0" w:color="auto"/>
            </w:tcBorders>
            <w:shd w:val="clear" w:color="auto" w:fill="auto"/>
            <w:noWrap/>
            <w:vAlign w:val="center"/>
            <w:hideMark/>
          </w:tcPr>
          <w:p w14:paraId="5F51C1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5500389000</w:t>
            </w:r>
          </w:p>
        </w:tc>
        <w:tc>
          <w:tcPr>
            <w:tcW w:w="547" w:type="pct"/>
            <w:tcBorders>
              <w:top w:val="nil"/>
              <w:left w:val="nil"/>
              <w:bottom w:val="single" w:sz="4" w:space="0" w:color="auto"/>
              <w:right w:val="single" w:sz="4" w:space="0" w:color="auto"/>
            </w:tcBorders>
            <w:shd w:val="clear" w:color="auto" w:fill="auto"/>
            <w:noWrap/>
            <w:vAlign w:val="center"/>
            <w:hideMark/>
          </w:tcPr>
          <w:p w14:paraId="5E7828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65045238</w:t>
            </w:r>
          </w:p>
        </w:tc>
        <w:tc>
          <w:tcPr>
            <w:tcW w:w="3360" w:type="pct"/>
            <w:tcBorders>
              <w:top w:val="nil"/>
              <w:left w:val="nil"/>
              <w:bottom w:val="single" w:sz="4" w:space="0" w:color="auto"/>
              <w:right w:val="single" w:sz="4" w:space="0" w:color="auto"/>
            </w:tcBorders>
            <w:shd w:val="clear" w:color="auto" w:fill="auto"/>
            <w:vAlign w:val="center"/>
            <w:hideMark/>
          </w:tcPr>
          <w:p w14:paraId="42A3A1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OBČANOV ILIRSKA BISTRICA</w:t>
            </w:r>
          </w:p>
        </w:tc>
      </w:tr>
      <w:tr w:rsidR="00E3750C" w:rsidRPr="00415AB3" w14:paraId="40E2296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8CB0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111</w:t>
            </w:r>
          </w:p>
        </w:tc>
        <w:tc>
          <w:tcPr>
            <w:tcW w:w="705" w:type="pct"/>
            <w:tcBorders>
              <w:top w:val="nil"/>
              <w:left w:val="nil"/>
              <w:bottom w:val="single" w:sz="4" w:space="0" w:color="auto"/>
              <w:right w:val="single" w:sz="4" w:space="0" w:color="auto"/>
            </w:tcBorders>
            <w:shd w:val="clear" w:color="auto" w:fill="auto"/>
            <w:noWrap/>
            <w:vAlign w:val="center"/>
            <w:hideMark/>
          </w:tcPr>
          <w:p w14:paraId="736569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5049784000</w:t>
            </w:r>
          </w:p>
        </w:tc>
        <w:tc>
          <w:tcPr>
            <w:tcW w:w="547" w:type="pct"/>
            <w:tcBorders>
              <w:top w:val="nil"/>
              <w:left w:val="nil"/>
              <w:bottom w:val="single" w:sz="4" w:space="0" w:color="auto"/>
              <w:right w:val="single" w:sz="4" w:space="0" w:color="auto"/>
            </w:tcBorders>
            <w:shd w:val="clear" w:color="auto" w:fill="auto"/>
            <w:noWrap/>
            <w:vAlign w:val="center"/>
            <w:hideMark/>
          </w:tcPr>
          <w:p w14:paraId="147FC7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85433900</w:t>
            </w:r>
          </w:p>
        </w:tc>
        <w:tc>
          <w:tcPr>
            <w:tcW w:w="3360" w:type="pct"/>
            <w:tcBorders>
              <w:top w:val="nil"/>
              <w:left w:val="nil"/>
              <w:bottom w:val="single" w:sz="4" w:space="0" w:color="auto"/>
              <w:right w:val="single" w:sz="4" w:space="0" w:color="auto"/>
            </w:tcBorders>
            <w:shd w:val="clear" w:color="auto" w:fill="auto"/>
            <w:vAlign w:val="center"/>
            <w:hideMark/>
          </w:tcPr>
          <w:p w14:paraId="052393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OBČANOV KAMNIK</w:t>
            </w:r>
          </w:p>
        </w:tc>
      </w:tr>
      <w:tr w:rsidR="00E3750C" w:rsidRPr="00415AB3" w14:paraId="0F7CBC4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F5B1F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112</w:t>
            </w:r>
          </w:p>
        </w:tc>
        <w:tc>
          <w:tcPr>
            <w:tcW w:w="705" w:type="pct"/>
            <w:tcBorders>
              <w:top w:val="nil"/>
              <w:left w:val="nil"/>
              <w:bottom w:val="single" w:sz="4" w:space="0" w:color="auto"/>
              <w:right w:val="single" w:sz="4" w:space="0" w:color="auto"/>
            </w:tcBorders>
            <w:shd w:val="clear" w:color="auto" w:fill="auto"/>
            <w:noWrap/>
            <w:vAlign w:val="center"/>
            <w:hideMark/>
          </w:tcPr>
          <w:p w14:paraId="25D705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5255783000</w:t>
            </w:r>
          </w:p>
        </w:tc>
        <w:tc>
          <w:tcPr>
            <w:tcW w:w="547" w:type="pct"/>
            <w:tcBorders>
              <w:top w:val="nil"/>
              <w:left w:val="nil"/>
              <w:bottom w:val="single" w:sz="4" w:space="0" w:color="auto"/>
              <w:right w:val="single" w:sz="4" w:space="0" w:color="auto"/>
            </w:tcBorders>
            <w:shd w:val="clear" w:color="auto" w:fill="auto"/>
            <w:noWrap/>
            <w:vAlign w:val="center"/>
            <w:hideMark/>
          </w:tcPr>
          <w:p w14:paraId="44E786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44663633</w:t>
            </w:r>
          </w:p>
        </w:tc>
        <w:tc>
          <w:tcPr>
            <w:tcW w:w="3360" w:type="pct"/>
            <w:tcBorders>
              <w:top w:val="nil"/>
              <w:left w:val="nil"/>
              <w:bottom w:val="single" w:sz="4" w:space="0" w:color="auto"/>
              <w:right w:val="single" w:sz="4" w:space="0" w:color="auto"/>
            </w:tcBorders>
            <w:shd w:val="clear" w:color="auto" w:fill="auto"/>
            <w:vAlign w:val="center"/>
            <w:hideMark/>
          </w:tcPr>
          <w:p w14:paraId="01114B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OBČANOV KOČEVJE</w:t>
            </w:r>
          </w:p>
        </w:tc>
      </w:tr>
      <w:tr w:rsidR="00E3750C" w:rsidRPr="00415AB3" w14:paraId="1E8DD9D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F4F06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113</w:t>
            </w:r>
          </w:p>
        </w:tc>
        <w:tc>
          <w:tcPr>
            <w:tcW w:w="705" w:type="pct"/>
            <w:tcBorders>
              <w:top w:val="nil"/>
              <w:left w:val="nil"/>
              <w:bottom w:val="single" w:sz="4" w:space="0" w:color="auto"/>
              <w:right w:val="single" w:sz="4" w:space="0" w:color="auto"/>
            </w:tcBorders>
            <w:shd w:val="clear" w:color="auto" w:fill="auto"/>
            <w:noWrap/>
            <w:vAlign w:val="center"/>
            <w:hideMark/>
          </w:tcPr>
          <w:p w14:paraId="55B719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5902967000</w:t>
            </w:r>
          </w:p>
        </w:tc>
        <w:tc>
          <w:tcPr>
            <w:tcW w:w="547" w:type="pct"/>
            <w:tcBorders>
              <w:top w:val="nil"/>
              <w:left w:val="nil"/>
              <w:bottom w:val="single" w:sz="4" w:space="0" w:color="auto"/>
              <w:right w:val="single" w:sz="4" w:space="0" w:color="auto"/>
            </w:tcBorders>
            <w:shd w:val="clear" w:color="auto" w:fill="auto"/>
            <w:noWrap/>
            <w:vAlign w:val="center"/>
            <w:hideMark/>
          </w:tcPr>
          <w:p w14:paraId="6C6A2E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81466757</w:t>
            </w:r>
          </w:p>
        </w:tc>
        <w:tc>
          <w:tcPr>
            <w:tcW w:w="3360" w:type="pct"/>
            <w:tcBorders>
              <w:top w:val="nil"/>
              <w:left w:val="nil"/>
              <w:bottom w:val="single" w:sz="4" w:space="0" w:color="auto"/>
              <w:right w:val="single" w:sz="4" w:space="0" w:color="auto"/>
            </w:tcBorders>
            <w:shd w:val="clear" w:color="auto" w:fill="auto"/>
            <w:vAlign w:val="center"/>
            <w:hideMark/>
          </w:tcPr>
          <w:p w14:paraId="407689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OBČANOV KRŠKO</w:t>
            </w:r>
          </w:p>
        </w:tc>
      </w:tr>
      <w:tr w:rsidR="00E3750C" w:rsidRPr="00415AB3" w14:paraId="534429A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EBEF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114</w:t>
            </w:r>
          </w:p>
        </w:tc>
        <w:tc>
          <w:tcPr>
            <w:tcW w:w="705" w:type="pct"/>
            <w:tcBorders>
              <w:top w:val="nil"/>
              <w:left w:val="nil"/>
              <w:bottom w:val="single" w:sz="4" w:space="0" w:color="auto"/>
              <w:right w:val="single" w:sz="4" w:space="0" w:color="auto"/>
            </w:tcBorders>
            <w:shd w:val="clear" w:color="auto" w:fill="auto"/>
            <w:noWrap/>
            <w:vAlign w:val="center"/>
            <w:hideMark/>
          </w:tcPr>
          <w:p w14:paraId="705BFA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5159628000</w:t>
            </w:r>
          </w:p>
        </w:tc>
        <w:tc>
          <w:tcPr>
            <w:tcW w:w="547" w:type="pct"/>
            <w:tcBorders>
              <w:top w:val="nil"/>
              <w:left w:val="nil"/>
              <w:bottom w:val="single" w:sz="4" w:space="0" w:color="auto"/>
              <w:right w:val="single" w:sz="4" w:space="0" w:color="auto"/>
            </w:tcBorders>
            <w:shd w:val="clear" w:color="auto" w:fill="auto"/>
            <w:noWrap/>
            <w:vAlign w:val="center"/>
            <w:hideMark/>
          </w:tcPr>
          <w:p w14:paraId="13A2BE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18613691</w:t>
            </w:r>
          </w:p>
        </w:tc>
        <w:tc>
          <w:tcPr>
            <w:tcW w:w="3360" w:type="pct"/>
            <w:tcBorders>
              <w:top w:val="nil"/>
              <w:left w:val="nil"/>
              <w:bottom w:val="single" w:sz="4" w:space="0" w:color="auto"/>
              <w:right w:val="single" w:sz="4" w:space="0" w:color="auto"/>
            </w:tcBorders>
            <w:shd w:val="clear" w:color="auto" w:fill="auto"/>
            <w:vAlign w:val="center"/>
            <w:hideMark/>
          </w:tcPr>
          <w:p w14:paraId="656E4B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OBČANOV LJUBLJANA BEŽIGRAD</w:t>
            </w:r>
          </w:p>
        </w:tc>
      </w:tr>
      <w:tr w:rsidR="00E3750C" w:rsidRPr="00415AB3" w14:paraId="7FF62D4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8FF5D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115</w:t>
            </w:r>
          </w:p>
        </w:tc>
        <w:tc>
          <w:tcPr>
            <w:tcW w:w="705" w:type="pct"/>
            <w:tcBorders>
              <w:top w:val="nil"/>
              <w:left w:val="nil"/>
              <w:bottom w:val="single" w:sz="4" w:space="0" w:color="auto"/>
              <w:right w:val="single" w:sz="4" w:space="0" w:color="auto"/>
            </w:tcBorders>
            <w:shd w:val="clear" w:color="auto" w:fill="auto"/>
            <w:noWrap/>
            <w:vAlign w:val="center"/>
            <w:hideMark/>
          </w:tcPr>
          <w:p w14:paraId="77AB97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5050740000</w:t>
            </w:r>
          </w:p>
        </w:tc>
        <w:tc>
          <w:tcPr>
            <w:tcW w:w="547" w:type="pct"/>
            <w:tcBorders>
              <w:top w:val="nil"/>
              <w:left w:val="nil"/>
              <w:bottom w:val="single" w:sz="4" w:space="0" w:color="auto"/>
              <w:right w:val="single" w:sz="4" w:space="0" w:color="auto"/>
            </w:tcBorders>
            <w:shd w:val="clear" w:color="auto" w:fill="auto"/>
            <w:noWrap/>
            <w:vAlign w:val="center"/>
            <w:hideMark/>
          </w:tcPr>
          <w:p w14:paraId="0CEEA0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36355992</w:t>
            </w:r>
          </w:p>
        </w:tc>
        <w:tc>
          <w:tcPr>
            <w:tcW w:w="3360" w:type="pct"/>
            <w:tcBorders>
              <w:top w:val="nil"/>
              <w:left w:val="nil"/>
              <w:bottom w:val="single" w:sz="4" w:space="0" w:color="auto"/>
              <w:right w:val="single" w:sz="4" w:space="0" w:color="auto"/>
            </w:tcBorders>
            <w:shd w:val="clear" w:color="auto" w:fill="auto"/>
            <w:vAlign w:val="center"/>
            <w:hideMark/>
          </w:tcPr>
          <w:p w14:paraId="398D62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OBČANOV LJUBLJANA VIČ RUDNIK</w:t>
            </w:r>
          </w:p>
        </w:tc>
      </w:tr>
      <w:tr w:rsidR="00E3750C" w:rsidRPr="00415AB3" w14:paraId="5FC140B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23430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116</w:t>
            </w:r>
          </w:p>
        </w:tc>
        <w:tc>
          <w:tcPr>
            <w:tcW w:w="705" w:type="pct"/>
            <w:tcBorders>
              <w:top w:val="nil"/>
              <w:left w:val="nil"/>
              <w:bottom w:val="single" w:sz="4" w:space="0" w:color="auto"/>
              <w:right w:val="single" w:sz="4" w:space="0" w:color="auto"/>
            </w:tcBorders>
            <w:shd w:val="clear" w:color="auto" w:fill="auto"/>
            <w:noWrap/>
            <w:vAlign w:val="center"/>
            <w:hideMark/>
          </w:tcPr>
          <w:p w14:paraId="473CFB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5227046000</w:t>
            </w:r>
          </w:p>
        </w:tc>
        <w:tc>
          <w:tcPr>
            <w:tcW w:w="547" w:type="pct"/>
            <w:tcBorders>
              <w:top w:val="nil"/>
              <w:left w:val="nil"/>
              <w:bottom w:val="single" w:sz="4" w:space="0" w:color="auto"/>
              <w:right w:val="single" w:sz="4" w:space="0" w:color="auto"/>
            </w:tcBorders>
            <w:shd w:val="clear" w:color="auto" w:fill="auto"/>
            <w:noWrap/>
            <w:vAlign w:val="center"/>
            <w:hideMark/>
          </w:tcPr>
          <w:p w14:paraId="097BBC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61326232</w:t>
            </w:r>
          </w:p>
        </w:tc>
        <w:tc>
          <w:tcPr>
            <w:tcW w:w="3360" w:type="pct"/>
            <w:tcBorders>
              <w:top w:val="nil"/>
              <w:left w:val="nil"/>
              <w:bottom w:val="single" w:sz="4" w:space="0" w:color="auto"/>
              <w:right w:val="single" w:sz="4" w:space="0" w:color="auto"/>
            </w:tcBorders>
            <w:shd w:val="clear" w:color="auto" w:fill="auto"/>
            <w:vAlign w:val="center"/>
            <w:hideMark/>
          </w:tcPr>
          <w:p w14:paraId="6AFBFA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OBČANOV LJUBLJANA-MOSTE-POLJE</w:t>
            </w:r>
          </w:p>
        </w:tc>
      </w:tr>
      <w:tr w:rsidR="00E3750C" w:rsidRPr="00415AB3" w14:paraId="70FBD9A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3DB9E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117</w:t>
            </w:r>
          </w:p>
        </w:tc>
        <w:tc>
          <w:tcPr>
            <w:tcW w:w="705" w:type="pct"/>
            <w:tcBorders>
              <w:top w:val="nil"/>
              <w:left w:val="nil"/>
              <w:bottom w:val="single" w:sz="4" w:space="0" w:color="auto"/>
              <w:right w:val="single" w:sz="4" w:space="0" w:color="auto"/>
            </w:tcBorders>
            <w:shd w:val="clear" w:color="auto" w:fill="auto"/>
            <w:noWrap/>
            <w:vAlign w:val="center"/>
            <w:hideMark/>
          </w:tcPr>
          <w:p w14:paraId="6B4ADA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5062292000</w:t>
            </w:r>
          </w:p>
        </w:tc>
        <w:tc>
          <w:tcPr>
            <w:tcW w:w="547" w:type="pct"/>
            <w:tcBorders>
              <w:top w:val="nil"/>
              <w:left w:val="nil"/>
              <w:bottom w:val="single" w:sz="4" w:space="0" w:color="auto"/>
              <w:right w:val="single" w:sz="4" w:space="0" w:color="auto"/>
            </w:tcBorders>
            <w:shd w:val="clear" w:color="auto" w:fill="auto"/>
            <w:noWrap/>
            <w:vAlign w:val="center"/>
            <w:hideMark/>
          </w:tcPr>
          <w:p w14:paraId="31A848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55143172</w:t>
            </w:r>
          </w:p>
        </w:tc>
        <w:tc>
          <w:tcPr>
            <w:tcW w:w="3360" w:type="pct"/>
            <w:tcBorders>
              <w:top w:val="nil"/>
              <w:left w:val="nil"/>
              <w:bottom w:val="single" w:sz="4" w:space="0" w:color="auto"/>
              <w:right w:val="single" w:sz="4" w:space="0" w:color="auto"/>
            </w:tcBorders>
            <w:shd w:val="clear" w:color="auto" w:fill="auto"/>
            <w:vAlign w:val="center"/>
            <w:hideMark/>
          </w:tcPr>
          <w:p w14:paraId="1FE6B6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OBČANOV LJUBLJANA-ŠIŠKA</w:t>
            </w:r>
          </w:p>
        </w:tc>
      </w:tr>
      <w:tr w:rsidR="00E3750C" w:rsidRPr="00415AB3" w14:paraId="5A59590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D8BE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118</w:t>
            </w:r>
          </w:p>
        </w:tc>
        <w:tc>
          <w:tcPr>
            <w:tcW w:w="705" w:type="pct"/>
            <w:tcBorders>
              <w:top w:val="nil"/>
              <w:left w:val="nil"/>
              <w:bottom w:val="single" w:sz="4" w:space="0" w:color="auto"/>
              <w:right w:val="single" w:sz="4" w:space="0" w:color="auto"/>
            </w:tcBorders>
            <w:shd w:val="clear" w:color="auto" w:fill="auto"/>
            <w:noWrap/>
            <w:vAlign w:val="center"/>
            <w:hideMark/>
          </w:tcPr>
          <w:p w14:paraId="7E1E37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1606689000</w:t>
            </w:r>
          </w:p>
        </w:tc>
        <w:tc>
          <w:tcPr>
            <w:tcW w:w="547" w:type="pct"/>
            <w:tcBorders>
              <w:top w:val="nil"/>
              <w:left w:val="nil"/>
              <w:bottom w:val="single" w:sz="4" w:space="0" w:color="auto"/>
              <w:right w:val="single" w:sz="4" w:space="0" w:color="auto"/>
            </w:tcBorders>
            <w:shd w:val="clear" w:color="auto" w:fill="auto"/>
            <w:noWrap/>
            <w:vAlign w:val="center"/>
            <w:hideMark/>
          </w:tcPr>
          <w:p w14:paraId="684C39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30529999</w:t>
            </w:r>
          </w:p>
        </w:tc>
        <w:tc>
          <w:tcPr>
            <w:tcW w:w="3360" w:type="pct"/>
            <w:tcBorders>
              <w:top w:val="nil"/>
              <w:left w:val="nil"/>
              <w:bottom w:val="single" w:sz="4" w:space="0" w:color="auto"/>
              <w:right w:val="single" w:sz="4" w:space="0" w:color="auto"/>
            </w:tcBorders>
            <w:shd w:val="clear" w:color="auto" w:fill="auto"/>
            <w:vAlign w:val="center"/>
            <w:hideMark/>
          </w:tcPr>
          <w:p w14:paraId="4F5065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OBČANOV LJUTOMER</w:t>
            </w:r>
          </w:p>
        </w:tc>
      </w:tr>
      <w:tr w:rsidR="00E3750C" w:rsidRPr="00415AB3" w14:paraId="14541E3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B9C1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w:t>
            </w:r>
          </w:p>
        </w:tc>
        <w:tc>
          <w:tcPr>
            <w:tcW w:w="705" w:type="pct"/>
            <w:tcBorders>
              <w:top w:val="nil"/>
              <w:left w:val="nil"/>
              <w:bottom w:val="single" w:sz="4" w:space="0" w:color="auto"/>
              <w:right w:val="single" w:sz="4" w:space="0" w:color="auto"/>
            </w:tcBorders>
            <w:shd w:val="clear" w:color="auto" w:fill="auto"/>
            <w:noWrap/>
            <w:vAlign w:val="center"/>
            <w:hideMark/>
          </w:tcPr>
          <w:p w14:paraId="614148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5050464000</w:t>
            </w:r>
          </w:p>
        </w:tc>
        <w:tc>
          <w:tcPr>
            <w:tcW w:w="547" w:type="pct"/>
            <w:tcBorders>
              <w:top w:val="nil"/>
              <w:left w:val="nil"/>
              <w:bottom w:val="single" w:sz="4" w:space="0" w:color="auto"/>
              <w:right w:val="single" w:sz="4" w:space="0" w:color="auto"/>
            </w:tcBorders>
            <w:shd w:val="clear" w:color="auto" w:fill="auto"/>
            <w:noWrap/>
            <w:vAlign w:val="center"/>
            <w:hideMark/>
          </w:tcPr>
          <w:p w14:paraId="2091EF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32589948</w:t>
            </w:r>
          </w:p>
        </w:tc>
        <w:tc>
          <w:tcPr>
            <w:tcW w:w="3360" w:type="pct"/>
            <w:tcBorders>
              <w:top w:val="nil"/>
              <w:left w:val="nil"/>
              <w:bottom w:val="single" w:sz="4" w:space="0" w:color="auto"/>
              <w:right w:val="single" w:sz="4" w:space="0" w:color="auto"/>
            </w:tcBorders>
            <w:shd w:val="clear" w:color="auto" w:fill="auto"/>
            <w:vAlign w:val="center"/>
            <w:hideMark/>
          </w:tcPr>
          <w:p w14:paraId="198EBF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OBČANOV METLIKA</w:t>
            </w:r>
          </w:p>
        </w:tc>
      </w:tr>
      <w:tr w:rsidR="00E3750C" w:rsidRPr="00415AB3" w14:paraId="05B1884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A17B9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120</w:t>
            </w:r>
          </w:p>
        </w:tc>
        <w:tc>
          <w:tcPr>
            <w:tcW w:w="705" w:type="pct"/>
            <w:tcBorders>
              <w:top w:val="nil"/>
              <w:left w:val="nil"/>
              <w:bottom w:val="single" w:sz="4" w:space="0" w:color="auto"/>
              <w:right w:val="single" w:sz="4" w:space="0" w:color="auto"/>
            </w:tcBorders>
            <w:shd w:val="clear" w:color="auto" w:fill="auto"/>
            <w:noWrap/>
            <w:vAlign w:val="center"/>
            <w:hideMark/>
          </w:tcPr>
          <w:p w14:paraId="7B2B09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5174350000</w:t>
            </w:r>
          </w:p>
        </w:tc>
        <w:tc>
          <w:tcPr>
            <w:tcW w:w="547" w:type="pct"/>
            <w:tcBorders>
              <w:top w:val="nil"/>
              <w:left w:val="nil"/>
              <w:bottom w:val="single" w:sz="4" w:space="0" w:color="auto"/>
              <w:right w:val="single" w:sz="4" w:space="0" w:color="auto"/>
            </w:tcBorders>
            <w:shd w:val="clear" w:color="auto" w:fill="auto"/>
            <w:noWrap/>
            <w:vAlign w:val="center"/>
            <w:hideMark/>
          </w:tcPr>
          <w:p w14:paraId="3D1066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15354997</w:t>
            </w:r>
          </w:p>
        </w:tc>
        <w:tc>
          <w:tcPr>
            <w:tcW w:w="3360" w:type="pct"/>
            <w:tcBorders>
              <w:top w:val="nil"/>
              <w:left w:val="nil"/>
              <w:bottom w:val="single" w:sz="4" w:space="0" w:color="auto"/>
              <w:right w:val="single" w:sz="4" w:space="0" w:color="auto"/>
            </w:tcBorders>
            <w:shd w:val="clear" w:color="auto" w:fill="auto"/>
            <w:vAlign w:val="center"/>
            <w:hideMark/>
          </w:tcPr>
          <w:p w14:paraId="394777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OBČANOV NOVO MESTO</w:t>
            </w:r>
          </w:p>
        </w:tc>
      </w:tr>
      <w:tr w:rsidR="00E3750C" w:rsidRPr="00415AB3" w14:paraId="2D9B6A2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6C5BF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121</w:t>
            </w:r>
          </w:p>
        </w:tc>
        <w:tc>
          <w:tcPr>
            <w:tcW w:w="705" w:type="pct"/>
            <w:tcBorders>
              <w:top w:val="nil"/>
              <w:left w:val="nil"/>
              <w:bottom w:val="single" w:sz="4" w:space="0" w:color="auto"/>
              <w:right w:val="single" w:sz="4" w:space="0" w:color="auto"/>
            </w:tcBorders>
            <w:shd w:val="clear" w:color="auto" w:fill="auto"/>
            <w:noWrap/>
            <w:vAlign w:val="center"/>
            <w:hideMark/>
          </w:tcPr>
          <w:p w14:paraId="6B41CB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5206758000</w:t>
            </w:r>
          </w:p>
        </w:tc>
        <w:tc>
          <w:tcPr>
            <w:tcW w:w="547" w:type="pct"/>
            <w:tcBorders>
              <w:top w:val="nil"/>
              <w:left w:val="nil"/>
              <w:bottom w:val="single" w:sz="4" w:space="0" w:color="auto"/>
              <w:right w:val="single" w:sz="4" w:space="0" w:color="auto"/>
            </w:tcBorders>
            <w:shd w:val="clear" w:color="auto" w:fill="auto"/>
            <w:noWrap/>
            <w:vAlign w:val="center"/>
            <w:hideMark/>
          </w:tcPr>
          <w:p w14:paraId="563BD7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20806434</w:t>
            </w:r>
          </w:p>
        </w:tc>
        <w:tc>
          <w:tcPr>
            <w:tcW w:w="3360" w:type="pct"/>
            <w:tcBorders>
              <w:top w:val="nil"/>
              <w:left w:val="nil"/>
              <w:bottom w:val="single" w:sz="4" w:space="0" w:color="auto"/>
              <w:right w:val="single" w:sz="4" w:space="0" w:color="auto"/>
            </w:tcBorders>
            <w:shd w:val="clear" w:color="auto" w:fill="auto"/>
            <w:vAlign w:val="center"/>
            <w:hideMark/>
          </w:tcPr>
          <w:p w14:paraId="50BE3F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OBČANOV POLDE EBERL-JAMSKI</w:t>
            </w:r>
          </w:p>
        </w:tc>
      </w:tr>
      <w:tr w:rsidR="00E3750C" w:rsidRPr="00415AB3" w14:paraId="2251D89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E4497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122</w:t>
            </w:r>
          </w:p>
        </w:tc>
        <w:tc>
          <w:tcPr>
            <w:tcW w:w="705" w:type="pct"/>
            <w:tcBorders>
              <w:top w:val="nil"/>
              <w:left w:val="nil"/>
              <w:bottom w:val="single" w:sz="4" w:space="0" w:color="auto"/>
              <w:right w:val="single" w:sz="4" w:space="0" w:color="auto"/>
            </w:tcBorders>
            <w:shd w:val="clear" w:color="auto" w:fill="auto"/>
            <w:noWrap/>
            <w:vAlign w:val="center"/>
            <w:hideMark/>
          </w:tcPr>
          <w:p w14:paraId="688695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5049857000</w:t>
            </w:r>
          </w:p>
        </w:tc>
        <w:tc>
          <w:tcPr>
            <w:tcW w:w="547" w:type="pct"/>
            <w:tcBorders>
              <w:top w:val="nil"/>
              <w:left w:val="nil"/>
              <w:bottom w:val="single" w:sz="4" w:space="0" w:color="auto"/>
              <w:right w:val="single" w:sz="4" w:space="0" w:color="auto"/>
            </w:tcBorders>
            <w:shd w:val="clear" w:color="auto" w:fill="auto"/>
            <w:noWrap/>
            <w:vAlign w:val="center"/>
            <w:hideMark/>
          </w:tcPr>
          <w:p w14:paraId="0E30A6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96539275</w:t>
            </w:r>
          </w:p>
        </w:tc>
        <w:tc>
          <w:tcPr>
            <w:tcW w:w="3360" w:type="pct"/>
            <w:tcBorders>
              <w:top w:val="nil"/>
              <w:left w:val="nil"/>
              <w:bottom w:val="single" w:sz="4" w:space="0" w:color="auto"/>
              <w:right w:val="single" w:sz="4" w:space="0" w:color="auto"/>
            </w:tcBorders>
            <w:shd w:val="clear" w:color="auto" w:fill="auto"/>
            <w:vAlign w:val="center"/>
            <w:hideMark/>
          </w:tcPr>
          <w:p w14:paraId="7B73BE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OBČANOV PREDDVOR</w:t>
            </w:r>
          </w:p>
        </w:tc>
      </w:tr>
      <w:tr w:rsidR="00E3750C" w:rsidRPr="00415AB3" w14:paraId="25DF433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8EE38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123</w:t>
            </w:r>
          </w:p>
        </w:tc>
        <w:tc>
          <w:tcPr>
            <w:tcW w:w="705" w:type="pct"/>
            <w:tcBorders>
              <w:top w:val="nil"/>
              <w:left w:val="nil"/>
              <w:bottom w:val="single" w:sz="4" w:space="0" w:color="auto"/>
              <w:right w:val="single" w:sz="4" w:space="0" w:color="auto"/>
            </w:tcBorders>
            <w:shd w:val="clear" w:color="auto" w:fill="auto"/>
            <w:noWrap/>
            <w:vAlign w:val="center"/>
            <w:hideMark/>
          </w:tcPr>
          <w:p w14:paraId="25EBEA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1778439000</w:t>
            </w:r>
          </w:p>
        </w:tc>
        <w:tc>
          <w:tcPr>
            <w:tcW w:w="547" w:type="pct"/>
            <w:tcBorders>
              <w:top w:val="nil"/>
              <w:left w:val="nil"/>
              <w:bottom w:val="single" w:sz="4" w:space="0" w:color="auto"/>
              <w:right w:val="single" w:sz="4" w:space="0" w:color="auto"/>
            </w:tcBorders>
            <w:shd w:val="clear" w:color="auto" w:fill="auto"/>
            <w:noWrap/>
            <w:vAlign w:val="center"/>
            <w:hideMark/>
          </w:tcPr>
          <w:p w14:paraId="668A90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27791050</w:t>
            </w:r>
          </w:p>
        </w:tc>
        <w:tc>
          <w:tcPr>
            <w:tcW w:w="3360" w:type="pct"/>
            <w:tcBorders>
              <w:top w:val="nil"/>
              <w:left w:val="nil"/>
              <w:bottom w:val="single" w:sz="4" w:space="0" w:color="auto"/>
              <w:right w:val="single" w:sz="4" w:space="0" w:color="auto"/>
            </w:tcBorders>
            <w:shd w:val="clear" w:color="auto" w:fill="auto"/>
            <w:vAlign w:val="center"/>
            <w:hideMark/>
          </w:tcPr>
          <w:p w14:paraId="6CE4F0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OBČANOV TEZNO</w:t>
            </w:r>
          </w:p>
        </w:tc>
      </w:tr>
      <w:tr w:rsidR="00E3750C" w:rsidRPr="00415AB3" w14:paraId="3081C16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2296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124</w:t>
            </w:r>
          </w:p>
        </w:tc>
        <w:tc>
          <w:tcPr>
            <w:tcW w:w="705" w:type="pct"/>
            <w:tcBorders>
              <w:top w:val="nil"/>
              <w:left w:val="nil"/>
              <w:bottom w:val="single" w:sz="4" w:space="0" w:color="auto"/>
              <w:right w:val="single" w:sz="4" w:space="0" w:color="auto"/>
            </w:tcBorders>
            <w:shd w:val="clear" w:color="auto" w:fill="auto"/>
            <w:noWrap/>
            <w:vAlign w:val="center"/>
            <w:hideMark/>
          </w:tcPr>
          <w:p w14:paraId="27013A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1392123000</w:t>
            </w:r>
          </w:p>
        </w:tc>
        <w:tc>
          <w:tcPr>
            <w:tcW w:w="547" w:type="pct"/>
            <w:tcBorders>
              <w:top w:val="nil"/>
              <w:left w:val="nil"/>
              <w:bottom w:val="single" w:sz="4" w:space="0" w:color="auto"/>
              <w:right w:val="single" w:sz="4" w:space="0" w:color="auto"/>
            </w:tcBorders>
            <w:shd w:val="clear" w:color="auto" w:fill="auto"/>
            <w:noWrap/>
            <w:vAlign w:val="center"/>
            <w:hideMark/>
          </w:tcPr>
          <w:p w14:paraId="753D7B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64948315</w:t>
            </w:r>
          </w:p>
        </w:tc>
        <w:tc>
          <w:tcPr>
            <w:tcW w:w="3360" w:type="pct"/>
            <w:tcBorders>
              <w:top w:val="nil"/>
              <w:left w:val="nil"/>
              <w:bottom w:val="single" w:sz="4" w:space="0" w:color="auto"/>
              <w:right w:val="single" w:sz="4" w:space="0" w:color="auto"/>
            </w:tcBorders>
            <w:shd w:val="clear" w:color="auto" w:fill="auto"/>
            <w:vAlign w:val="center"/>
            <w:hideMark/>
          </w:tcPr>
          <w:p w14:paraId="52B2CD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OBČANOV TREBNJE</w:t>
            </w:r>
          </w:p>
        </w:tc>
      </w:tr>
      <w:tr w:rsidR="00E3750C" w:rsidRPr="00415AB3" w14:paraId="7C286A2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E443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125</w:t>
            </w:r>
          </w:p>
        </w:tc>
        <w:tc>
          <w:tcPr>
            <w:tcW w:w="705" w:type="pct"/>
            <w:tcBorders>
              <w:top w:val="nil"/>
              <w:left w:val="nil"/>
              <w:bottom w:val="single" w:sz="4" w:space="0" w:color="auto"/>
              <w:right w:val="single" w:sz="4" w:space="0" w:color="auto"/>
            </w:tcBorders>
            <w:shd w:val="clear" w:color="auto" w:fill="auto"/>
            <w:noWrap/>
            <w:vAlign w:val="center"/>
            <w:hideMark/>
          </w:tcPr>
          <w:p w14:paraId="5C0299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5050499000</w:t>
            </w:r>
          </w:p>
        </w:tc>
        <w:tc>
          <w:tcPr>
            <w:tcW w:w="547" w:type="pct"/>
            <w:tcBorders>
              <w:top w:val="nil"/>
              <w:left w:val="nil"/>
              <w:bottom w:val="single" w:sz="4" w:space="0" w:color="auto"/>
              <w:right w:val="single" w:sz="4" w:space="0" w:color="auto"/>
            </w:tcBorders>
            <w:shd w:val="clear" w:color="auto" w:fill="auto"/>
            <w:noWrap/>
            <w:vAlign w:val="center"/>
            <w:hideMark/>
          </w:tcPr>
          <w:p w14:paraId="6AC012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21658196</w:t>
            </w:r>
          </w:p>
        </w:tc>
        <w:tc>
          <w:tcPr>
            <w:tcW w:w="3360" w:type="pct"/>
            <w:tcBorders>
              <w:top w:val="nil"/>
              <w:left w:val="nil"/>
              <w:bottom w:val="single" w:sz="4" w:space="0" w:color="auto"/>
              <w:right w:val="single" w:sz="4" w:space="0" w:color="auto"/>
            </w:tcBorders>
            <w:shd w:val="clear" w:color="auto" w:fill="auto"/>
            <w:vAlign w:val="center"/>
            <w:hideMark/>
          </w:tcPr>
          <w:p w14:paraId="65A168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RAKIČAN</w:t>
            </w:r>
          </w:p>
        </w:tc>
      </w:tr>
      <w:tr w:rsidR="00E3750C" w:rsidRPr="00415AB3" w14:paraId="1AC6D7B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57C9E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126</w:t>
            </w:r>
          </w:p>
        </w:tc>
        <w:tc>
          <w:tcPr>
            <w:tcW w:w="705" w:type="pct"/>
            <w:tcBorders>
              <w:top w:val="nil"/>
              <w:left w:val="nil"/>
              <w:bottom w:val="single" w:sz="4" w:space="0" w:color="auto"/>
              <w:right w:val="single" w:sz="4" w:space="0" w:color="auto"/>
            </w:tcBorders>
            <w:shd w:val="clear" w:color="auto" w:fill="auto"/>
            <w:noWrap/>
            <w:vAlign w:val="center"/>
            <w:hideMark/>
          </w:tcPr>
          <w:p w14:paraId="08CEE4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1306405000</w:t>
            </w:r>
          </w:p>
        </w:tc>
        <w:tc>
          <w:tcPr>
            <w:tcW w:w="547" w:type="pct"/>
            <w:tcBorders>
              <w:top w:val="nil"/>
              <w:left w:val="nil"/>
              <w:bottom w:val="single" w:sz="4" w:space="0" w:color="auto"/>
              <w:right w:val="single" w:sz="4" w:space="0" w:color="auto"/>
            </w:tcBorders>
            <w:shd w:val="clear" w:color="auto" w:fill="auto"/>
            <w:noWrap/>
            <w:vAlign w:val="center"/>
            <w:hideMark/>
          </w:tcPr>
          <w:p w14:paraId="043101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28235649</w:t>
            </w:r>
          </w:p>
        </w:tc>
        <w:tc>
          <w:tcPr>
            <w:tcW w:w="3360" w:type="pct"/>
            <w:tcBorders>
              <w:top w:val="nil"/>
              <w:left w:val="nil"/>
              <w:bottom w:val="single" w:sz="4" w:space="0" w:color="auto"/>
              <w:right w:val="single" w:sz="4" w:space="0" w:color="auto"/>
            </w:tcBorders>
            <w:shd w:val="clear" w:color="auto" w:fill="auto"/>
            <w:vAlign w:val="center"/>
            <w:hideMark/>
          </w:tcPr>
          <w:p w14:paraId="67008A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STAREJŠIH ŠENTJUR</w:t>
            </w:r>
          </w:p>
        </w:tc>
      </w:tr>
      <w:tr w:rsidR="00E3750C" w:rsidRPr="00415AB3" w14:paraId="51663F4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94E20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127</w:t>
            </w:r>
          </w:p>
        </w:tc>
        <w:tc>
          <w:tcPr>
            <w:tcW w:w="705" w:type="pct"/>
            <w:tcBorders>
              <w:top w:val="nil"/>
              <w:left w:val="nil"/>
              <w:bottom w:val="single" w:sz="4" w:space="0" w:color="auto"/>
              <w:right w:val="single" w:sz="4" w:space="0" w:color="auto"/>
            </w:tcBorders>
            <w:shd w:val="clear" w:color="auto" w:fill="auto"/>
            <w:noWrap/>
            <w:vAlign w:val="center"/>
            <w:hideMark/>
          </w:tcPr>
          <w:p w14:paraId="255047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5049920000</w:t>
            </w:r>
          </w:p>
        </w:tc>
        <w:tc>
          <w:tcPr>
            <w:tcW w:w="547" w:type="pct"/>
            <w:tcBorders>
              <w:top w:val="nil"/>
              <w:left w:val="nil"/>
              <w:bottom w:val="single" w:sz="4" w:space="0" w:color="auto"/>
              <w:right w:val="single" w:sz="4" w:space="0" w:color="auto"/>
            </w:tcBorders>
            <w:shd w:val="clear" w:color="auto" w:fill="auto"/>
            <w:noWrap/>
            <w:vAlign w:val="center"/>
            <w:hideMark/>
          </w:tcPr>
          <w:p w14:paraId="13DAC6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95839798</w:t>
            </w:r>
          </w:p>
        </w:tc>
        <w:tc>
          <w:tcPr>
            <w:tcW w:w="3360" w:type="pct"/>
            <w:tcBorders>
              <w:top w:val="nil"/>
              <w:left w:val="nil"/>
              <w:bottom w:val="single" w:sz="4" w:space="0" w:color="auto"/>
              <w:right w:val="single" w:sz="4" w:space="0" w:color="auto"/>
            </w:tcBorders>
            <w:shd w:val="clear" w:color="auto" w:fill="auto"/>
            <w:vAlign w:val="center"/>
            <w:hideMark/>
          </w:tcPr>
          <w:p w14:paraId="4AF5C3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TISJE ŠMARTNO PRI LITIJI</w:t>
            </w:r>
          </w:p>
        </w:tc>
      </w:tr>
      <w:tr w:rsidR="00E3750C" w:rsidRPr="00415AB3" w14:paraId="4ACFAC7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A9782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128</w:t>
            </w:r>
          </w:p>
        </w:tc>
        <w:tc>
          <w:tcPr>
            <w:tcW w:w="705" w:type="pct"/>
            <w:tcBorders>
              <w:top w:val="nil"/>
              <w:left w:val="nil"/>
              <w:bottom w:val="single" w:sz="4" w:space="0" w:color="auto"/>
              <w:right w:val="single" w:sz="4" w:space="0" w:color="auto"/>
            </w:tcBorders>
            <w:shd w:val="clear" w:color="auto" w:fill="auto"/>
            <w:noWrap/>
            <w:vAlign w:val="center"/>
            <w:hideMark/>
          </w:tcPr>
          <w:p w14:paraId="0171A4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5051070000</w:t>
            </w:r>
          </w:p>
        </w:tc>
        <w:tc>
          <w:tcPr>
            <w:tcW w:w="547" w:type="pct"/>
            <w:tcBorders>
              <w:top w:val="nil"/>
              <w:left w:val="nil"/>
              <w:bottom w:val="single" w:sz="4" w:space="0" w:color="auto"/>
              <w:right w:val="single" w:sz="4" w:space="0" w:color="auto"/>
            </w:tcBorders>
            <w:shd w:val="clear" w:color="auto" w:fill="auto"/>
            <w:noWrap/>
            <w:vAlign w:val="center"/>
            <w:hideMark/>
          </w:tcPr>
          <w:p w14:paraId="7FBD8D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87980193</w:t>
            </w:r>
          </w:p>
        </w:tc>
        <w:tc>
          <w:tcPr>
            <w:tcW w:w="3360" w:type="pct"/>
            <w:tcBorders>
              <w:top w:val="nil"/>
              <w:left w:val="nil"/>
              <w:bottom w:val="single" w:sz="4" w:space="0" w:color="auto"/>
              <w:right w:val="single" w:sz="4" w:space="0" w:color="auto"/>
            </w:tcBorders>
            <w:shd w:val="clear" w:color="auto" w:fill="auto"/>
            <w:vAlign w:val="center"/>
            <w:hideMark/>
          </w:tcPr>
          <w:p w14:paraId="25E12E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UPOKOJENCEV CENTER TABOR - POLJANE</w:t>
            </w:r>
          </w:p>
        </w:tc>
      </w:tr>
      <w:tr w:rsidR="00E3750C" w:rsidRPr="00415AB3" w14:paraId="647BA86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C1896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129</w:t>
            </w:r>
          </w:p>
        </w:tc>
        <w:tc>
          <w:tcPr>
            <w:tcW w:w="705" w:type="pct"/>
            <w:tcBorders>
              <w:top w:val="nil"/>
              <w:left w:val="nil"/>
              <w:bottom w:val="single" w:sz="4" w:space="0" w:color="auto"/>
              <w:right w:val="single" w:sz="4" w:space="0" w:color="auto"/>
            </w:tcBorders>
            <w:shd w:val="clear" w:color="auto" w:fill="auto"/>
            <w:noWrap/>
            <w:vAlign w:val="center"/>
            <w:hideMark/>
          </w:tcPr>
          <w:p w14:paraId="7644CA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5049750000</w:t>
            </w:r>
          </w:p>
        </w:tc>
        <w:tc>
          <w:tcPr>
            <w:tcW w:w="547" w:type="pct"/>
            <w:tcBorders>
              <w:top w:val="nil"/>
              <w:left w:val="nil"/>
              <w:bottom w:val="single" w:sz="4" w:space="0" w:color="auto"/>
              <w:right w:val="single" w:sz="4" w:space="0" w:color="auto"/>
            </w:tcBorders>
            <w:shd w:val="clear" w:color="auto" w:fill="auto"/>
            <w:noWrap/>
            <w:vAlign w:val="center"/>
            <w:hideMark/>
          </w:tcPr>
          <w:p w14:paraId="4815BD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81288379</w:t>
            </w:r>
          </w:p>
        </w:tc>
        <w:tc>
          <w:tcPr>
            <w:tcW w:w="3360" w:type="pct"/>
            <w:tcBorders>
              <w:top w:val="nil"/>
              <w:left w:val="nil"/>
              <w:bottom w:val="single" w:sz="4" w:space="0" w:color="auto"/>
              <w:right w:val="single" w:sz="4" w:space="0" w:color="auto"/>
            </w:tcBorders>
            <w:shd w:val="clear" w:color="auto" w:fill="auto"/>
            <w:vAlign w:val="center"/>
            <w:hideMark/>
          </w:tcPr>
          <w:p w14:paraId="051DD4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UPOKOJENCEV DR. FRANCETA BERGELJA, JESENICE</w:t>
            </w:r>
          </w:p>
        </w:tc>
      </w:tr>
      <w:tr w:rsidR="00E3750C" w:rsidRPr="00415AB3" w14:paraId="08D9F02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6F959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130</w:t>
            </w:r>
          </w:p>
        </w:tc>
        <w:tc>
          <w:tcPr>
            <w:tcW w:w="705" w:type="pct"/>
            <w:tcBorders>
              <w:top w:val="nil"/>
              <w:left w:val="nil"/>
              <w:bottom w:val="single" w:sz="4" w:space="0" w:color="auto"/>
              <w:right w:val="single" w:sz="4" w:space="0" w:color="auto"/>
            </w:tcBorders>
            <w:shd w:val="clear" w:color="auto" w:fill="auto"/>
            <w:noWrap/>
            <w:vAlign w:val="center"/>
            <w:hideMark/>
          </w:tcPr>
          <w:p w14:paraId="56F51A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5101859000</w:t>
            </w:r>
          </w:p>
        </w:tc>
        <w:tc>
          <w:tcPr>
            <w:tcW w:w="547" w:type="pct"/>
            <w:tcBorders>
              <w:top w:val="nil"/>
              <w:left w:val="nil"/>
              <w:bottom w:val="single" w:sz="4" w:space="0" w:color="auto"/>
              <w:right w:val="single" w:sz="4" w:space="0" w:color="auto"/>
            </w:tcBorders>
            <w:shd w:val="clear" w:color="auto" w:fill="auto"/>
            <w:noWrap/>
            <w:vAlign w:val="center"/>
            <w:hideMark/>
          </w:tcPr>
          <w:p w14:paraId="13F835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30739551</w:t>
            </w:r>
          </w:p>
        </w:tc>
        <w:tc>
          <w:tcPr>
            <w:tcW w:w="3360" w:type="pct"/>
            <w:tcBorders>
              <w:top w:val="nil"/>
              <w:left w:val="nil"/>
              <w:bottom w:val="single" w:sz="4" w:space="0" w:color="auto"/>
              <w:right w:val="single" w:sz="4" w:space="0" w:color="auto"/>
            </w:tcBorders>
            <w:shd w:val="clear" w:color="auto" w:fill="auto"/>
            <w:vAlign w:val="center"/>
            <w:hideMark/>
          </w:tcPr>
          <w:p w14:paraId="34324D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UPOKOJENCEV FRANC SALAMON TRBOVLJE</w:t>
            </w:r>
          </w:p>
        </w:tc>
      </w:tr>
      <w:tr w:rsidR="00E3750C" w:rsidRPr="00415AB3" w14:paraId="4BC4B82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BDE3A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131</w:t>
            </w:r>
          </w:p>
        </w:tc>
        <w:tc>
          <w:tcPr>
            <w:tcW w:w="705" w:type="pct"/>
            <w:tcBorders>
              <w:top w:val="nil"/>
              <w:left w:val="nil"/>
              <w:bottom w:val="single" w:sz="4" w:space="0" w:color="auto"/>
              <w:right w:val="single" w:sz="4" w:space="0" w:color="auto"/>
            </w:tcBorders>
            <w:shd w:val="clear" w:color="auto" w:fill="auto"/>
            <w:noWrap/>
            <w:vAlign w:val="center"/>
            <w:hideMark/>
          </w:tcPr>
          <w:p w14:paraId="078438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5050502000</w:t>
            </w:r>
          </w:p>
        </w:tc>
        <w:tc>
          <w:tcPr>
            <w:tcW w:w="547" w:type="pct"/>
            <w:tcBorders>
              <w:top w:val="nil"/>
              <w:left w:val="nil"/>
              <w:bottom w:val="single" w:sz="4" w:space="0" w:color="auto"/>
              <w:right w:val="single" w:sz="4" w:space="0" w:color="auto"/>
            </w:tcBorders>
            <w:shd w:val="clear" w:color="auto" w:fill="auto"/>
            <w:noWrap/>
            <w:vAlign w:val="center"/>
            <w:hideMark/>
          </w:tcPr>
          <w:p w14:paraId="7688A8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15958957</w:t>
            </w:r>
          </w:p>
        </w:tc>
        <w:tc>
          <w:tcPr>
            <w:tcW w:w="3360" w:type="pct"/>
            <w:tcBorders>
              <w:top w:val="nil"/>
              <w:left w:val="nil"/>
              <w:bottom w:val="single" w:sz="4" w:space="0" w:color="auto"/>
              <w:right w:val="single" w:sz="4" w:space="0" w:color="auto"/>
            </w:tcBorders>
            <w:shd w:val="clear" w:color="auto" w:fill="auto"/>
            <w:vAlign w:val="center"/>
            <w:hideMark/>
          </w:tcPr>
          <w:p w14:paraId="73B041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UPOKOJENCEV GRADIŠČE</w:t>
            </w:r>
          </w:p>
        </w:tc>
      </w:tr>
      <w:tr w:rsidR="00E3750C" w:rsidRPr="00415AB3" w14:paraId="683E014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4DA74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132</w:t>
            </w:r>
          </w:p>
        </w:tc>
        <w:tc>
          <w:tcPr>
            <w:tcW w:w="705" w:type="pct"/>
            <w:tcBorders>
              <w:top w:val="nil"/>
              <w:left w:val="nil"/>
              <w:bottom w:val="single" w:sz="4" w:space="0" w:color="auto"/>
              <w:right w:val="single" w:sz="4" w:space="0" w:color="auto"/>
            </w:tcBorders>
            <w:shd w:val="clear" w:color="auto" w:fill="auto"/>
            <w:noWrap/>
            <w:vAlign w:val="center"/>
            <w:hideMark/>
          </w:tcPr>
          <w:p w14:paraId="5BB56B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5050669000</w:t>
            </w:r>
          </w:p>
        </w:tc>
        <w:tc>
          <w:tcPr>
            <w:tcW w:w="547" w:type="pct"/>
            <w:tcBorders>
              <w:top w:val="nil"/>
              <w:left w:val="nil"/>
              <w:bottom w:val="single" w:sz="4" w:space="0" w:color="auto"/>
              <w:right w:val="single" w:sz="4" w:space="0" w:color="auto"/>
            </w:tcBorders>
            <w:shd w:val="clear" w:color="auto" w:fill="auto"/>
            <w:noWrap/>
            <w:vAlign w:val="center"/>
            <w:hideMark/>
          </w:tcPr>
          <w:p w14:paraId="59EE10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48982822</w:t>
            </w:r>
          </w:p>
        </w:tc>
        <w:tc>
          <w:tcPr>
            <w:tcW w:w="3360" w:type="pct"/>
            <w:tcBorders>
              <w:top w:val="nil"/>
              <w:left w:val="nil"/>
              <w:bottom w:val="single" w:sz="4" w:space="0" w:color="auto"/>
              <w:right w:val="single" w:sz="4" w:space="0" w:color="auto"/>
            </w:tcBorders>
            <w:shd w:val="clear" w:color="auto" w:fill="auto"/>
            <w:vAlign w:val="center"/>
            <w:hideMark/>
          </w:tcPr>
          <w:p w14:paraId="1CF118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UPOKOJENCEV IN OSKRBOVANCEV IMPOLJCA</w:t>
            </w:r>
          </w:p>
        </w:tc>
      </w:tr>
      <w:tr w:rsidR="00E3750C" w:rsidRPr="00415AB3" w14:paraId="153FEFB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C43A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w:t>
            </w:r>
          </w:p>
        </w:tc>
        <w:tc>
          <w:tcPr>
            <w:tcW w:w="705" w:type="pct"/>
            <w:tcBorders>
              <w:top w:val="nil"/>
              <w:left w:val="nil"/>
              <w:bottom w:val="single" w:sz="4" w:space="0" w:color="auto"/>
              <w:right w:val="single" w:sz="4" w:space="0" w:color="auto"/>
            </w:tcBorders>
            <w:shd w:val="clear" w:color="auto" w:fill="auto"/>
            <w:noWrap/>
            <w:vAlign w:val="center"/>
            <w:hideMark/>
          </w:tcPr>
          <w:p w14:paraId="5BF285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5049741000</w:t>
            </w:r>
          </w:p>
        </w:tc>
        <w:tc>
          <w:tcPr>
            <w:tcW w:w="547" w:type="pct"/>
            <w:tcBorders>
              <w:top w:val="nil"/>
              <w:left w:val="nil"/>
              <w:bottom w:val="single" w:sz="4" w:space="0" w:color="auto"/>
              <w:right w:val="single" w:sz="4" w:space="0" w:color="auto"/>
            </w:tcBorders>
            <w:shd w:val="clear" w:color="auto" w:fill="auto"/>
            <w:noWrap/>
            <w:vAlign w:val="center"/>
            <w:hideMark/>
          </w:tcPr>
          <w:p w14:paraId="02075E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18512097</w:t>
            </w:r>
          </w:p>
        </w:tc>
        <w:tc>
          <w:tcPr>
            <w:tcW w:w="3360" w:type="pct"/>
            <w:tcBorders>
              <w:top w:val="nil"/>
              <w:left w:val="nil"/>
              <w:bottom w:val="single" w:sz="4" w:space="0" w:color="auto"/>
              <w:right w:val="single" w:sz="4" w:space="0" w:color="auto"/>
            </w:tcBorders>
            <w:shd w:val="clear" w:color="auto" w:fill="auto"/>
            <w:vAlign w:val="center"/>
            <w:hideMark/>
          </w:tcPr>
          <w:p w14:paraId="6FCFE2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UPOKOJENCEV IZOLA</w:t>
            </w:r>
          </w:p>
        </w:tc>
      </w:tr>
      <w:tr w:rsidR="00E3750C" w:rsidRPr="00415AB3" w14:paraId="0A85381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0DB1F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134</w:t>
            </w:r>
          </w:p>
        </w:tc>
        <w:tc>
          <w:tcPr>
            <w:tcW w:w="705" w:type="pct"/>
            <w:tcBorders>
              <w:top w:val="nil"/>
              <w:left w:val="nil"/>
              <w:bottom w:val="single" w:sz="4" w:space="0" w:color="auto"/>
              <w:right w:val="single" w:sz="4" w:space="0" w:color="auto"/>
            </w:tcBorders>
            <w:shd w:val="clear" w:color="auto" w:fill="auto"/>
            <w:noWrap/>
            <w:vAlign w:val="center"/>
            <w:hideMark/>
          </w:tcPr>
          <w:p w14:paraId="0165DE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5051002000</w:t>
            </w:r>
          </w:p>
        </w:tc>
        <w:tc>
          <w:tcPr>
            <w:tcW w:w="547" w:type="pct"/>
            <w:tcBorders>
              <w:top w:val="nil"/>
              <w:left w:val="nil"/>
              <w:bottom w:val="single" w:sz="4" w:space="0" w:color="auto"/>
              <w:right w:val="single" w:sz="4" w:space="0" w:color="auto"/>
            </w:tcBorders>
            <w:shd w:val="clear" w:color="auto" w:fill="auto"/>
            <w:noWrap/>
            <w:vAlign w:val="center"/>
            <w:hideMark/>
          </w:tcPr>
          <w:p w14:paraId="3C2364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31802435</w:t>
            </w:r>
          </w:p>
        </w:tc>
        <w:tc>
          <w:tcPr>
            <w:tcW w:w="3360" w:type="pct"/>
            <w:tcBorders>
              <w:top w:val="nil"/>
              <w:left w:val="nil"/>
              <w:bottom w:val="single" w:sz="4" w:space="0" w:color="auto"/>
              <w:right w:val="single" w:sz="4" w:space="0" w:color="auto"/>
            </w:tcBorders>
            <w:shd w:val="clear" w:color="auto" w:fill="auto"/>
            <w:vAlign w:val="center"/>
            <w:hideMark/>
          </w:tcPr>
          <w:p w14:paraId="34C527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UPOKOJENCEV KRANJ</w:t>
            </w:r>
          </w:p>
        </w:tc>
      </w:tr>
      <w:tr w:rsidR="00E3750C" w:rsidRPr="00415AB3" w14:paraId="4A61303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3C5A1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w:t>
            </w:r>
          </w:p>
        </w:tc>
        <w:tc>
          <w:tcPr>
            <w:tcW w:w="705" w:type="pct"/>
            <w:tcBorders>
              <w:top w:val="nil"/>
              <w:left w:val="nil"/>
              <w:bottom w:val="single" w:sz="4" w:space="0" w:color="auto"/>
              <w:right w:val="single" w:sz="4" w:space="0" w:color="auto"/>
            </w:tcBorders>
            <w:shd w:val="clear" w:color="auto" w:fill="auto"/>
            <w:noWrap/>
            <w:vAlign w:val="center"/>
            <w:hideMark/>
          </w:tcPr>
          <w:p w14:paraId="3FD168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5057078000</w:t>
            </w:r>
          </w:p>
        </w:tc>
        <w:tc>
          <w:tcPr>
            <w:tcW w:w="547" w:type="pct"/>
            <w:tcBorders>
              <w:top w:val="nil"/>
              <w:left w:val="nil"/>
              <w:bottom w:val="single" w:sz="4" w:space="0" w:color="auto"/>
              <w:right w:val="single" w:sz="4" w:space="0" w:color="auto"/>
            </w:tcBorders>
            <w:shd w:val="clear" w:color="auto" w:fill="auto"/>
            <w:noWrap/>
            <w:vAlign w:val="center"/>
            <w:hideMark/>
          </w:tcPr>
          <w:p w14:paraId="5FA27E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38590522</w:t>
            </w:r>
          </w:p>
        </w:tc>
        <w:tc>
          <w:tcPr>
            <w:tcW w:w="3360" w:type="pct"/>
            <w:tcBorders>
              <w:top w:val="nil"/>
              <w:left w:val="nil"/>
              <w:bottom w:val="single" w:sz="4" w:space="0" w:color="auto"/>
              <w:right w:val="single" w:sz="4" w:space="0" w:color="auto"/>
            </w:tcBorders>
            <w:shd w:val="clear" w:color="auto" w:fill="auto"/>
            <w:vAlign w:val="center"/>
            <w:hideMark/>
          </w:tcPr>
          <w:p w14:paraId="77CB39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UPOKOJENCEV NOVA GORICA</w:t>
            </w:r>
          </w:p>
        </w:tc>
      </w:tr>
      <w:tr w:rsidR="00E3750C" w:rsidRPr="00415AB3" w14:paraId="207B475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8446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136</w:t>
            </w:r>
          </w:p>
        </w:tc>
        <w:tc>
          <w:tcPr>
            <w:tcW w:w="705" w:type="pct"/>
            <w:tcBorders>
              <w:top w:val="nil"/>
              <w:left w:val="nil"/>
              <w:bottom w:val="single" w:sz="4" w:space="0" w:color="auto"/>
              <w:right w:val="single" w:sz="4" w:space="0" w:color="auto"/>
            </w:tcBorders>
            <w:shd w:val="clear" w:color="auto" w:fill="auto"/>
            <w:noWrap/>
            <w:vAlign w:val="center"/>
            <w:hideMark/>
          </w:tcPr>
          <w:p w14:paraId="269A8B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5050804000</w:t>
            </w:r>
          </w:p>
        </w:tc>
        <w:tc>
          <w:tcPr>
            <w:tcW w:w="547" w:type="pct"/>
            <w:tcBorders>
              <w:top w:val="nil"/>
              <w:left w:val="nil"/>
              <w:bottom w:val="single" w:sz="4" w:space="0" w:color="auto"/>
              <w:right w:val="single" w:sz="4" w:space="0" w:color="auto"/>
            </w:tcBorders>
            <w:shd w:val="clear" w:color="auto" w:fill="auto"/>
            <w:noWrap/>
            <w:vAlign w:val="center"/>
            <w:hideMark/>
          </w:tcPr>
          <w:p w14:paraId="11E42C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90097114</w:t>
            </w:r>
          </w:p>
        </w:tc>
        <w:tc>
          <w:tcPr>
            <w:tcW w:w="3360" w:type="pct"/>
            <w:tcBorders>
              <w:top w:val="nil"/>
              <w:left w:val="nil"/>
              <w:bottom w:val="single" w:sz="4" w:space="0" w:color="auto"/>
              <w:right w:val="single" w:sz="4" w:space="0" w:color="auto"/>
            </w:tcBorders>
            <w:shd w:val="clear" w:color="auto" w:fill="auto"/>
            <w:vAlign w:val="center"/>
            <w:hideMark/>
          </w:tcPr>
          <w:p w14:paraId="797F37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UPOKOJENCEV PODBRDO</w:t>
            </w:r>
          </w:p>
        </w:tc>
      </w:tr>
      <w:tr w:rsidR="00E3750C" w:rsidRPr="00415AB3" w14:paraId="43D258E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46CD8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137</w:t>
            </w:r>
          </w:p>
        </w:tc>
        <w:tc>
          <w:tcPr>
            <w:tcW w:w="705" w:type="pct"/>
            <w:tcBorders>
              <w:top w:val="nil"/>
              <w:left w:val="nil"/>
              <w:bottom w:val="single" w:sz="4" w:space="0" w:color="auto"/>
              <w:right w:val="single" w:sz="4" w:space="0" w:color="auto"/>
            </w:tcBorders>
            <w:shd w:val="clear" w:color="auto" w:fill="auto"/>
            <w:noWrap/>
            <w:vAlign w:val="center"/>
            <w:hideMark/>
          </w:tcPr>
          <w:p w14:paraId="4EAB55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5055903000</w:t>
            </w:r>
          </w:p>
        </w:tc>
        <w:tc>
          <w:tcPr>
            <w:tcW w:w="547" w:type="pct"/>
            <w:tcBorders>
              <w:top w:val="nil"/>
              <w:left w:val="nil"/>
              <w:bottom w:val="single" w:sz="4" w:space="0" w:color="auto"/>
              <w:right w:val="single" w:sz="4" w:space="0" w:color="auto"/>
            </w:tcBorders>
            <w:shd w:val="clear" w:color="auto" w:fill="auto"/>
            <w:noWrap/>
            <w:vAlign w:val="center"/>
            <w:hideMark/>
          </w:tcPr>
          <w:p w14:paraId="1DEFA9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78494214</w:t>
            </w:r>
          </w:p>
        </w:tc>
        <w:tc>
          <w:tcPr>
            <w:tcW w:w="3360" w:type="pct"/>
            <w:tcBorders>
              <w:top w:val="nil"/>
              <w:left w:val="nil"/>
              <w:bottom w:val="single" w:sz="4" w:space="0" w:color="auto"/>
              <w:right w:val="single" w:sz="4" w:space="0" w:color="auto"/>
            </w:tcBorders>
            <w:shd w:val="clear" w:color="auto" w:fill="auto"/>
            <w:vAlign w:val="center"/>
            <w:hideMark/>
          </w:tcPr>
          <w:p w14:paraId="0E49E4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UPOKOJENCEV POLZELA</w:t>
            </w:r>
          </w:p>
        </w:tc>
      </w:tr>
      <w:tr w:rsidR="00E3750C" w:rsidRPr="00415AB3" w14:paraId="54CFB48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7AA7C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138</w:t>
            </w:r>
          </w:p>
        </w:tc>
        <w:tc>
          <w:tcPr>
            <w:tcW w:w="705" w:type="pct"/>
            <w:tcBorders>
              <w:top w:val="nil"/>
              <w:left w:val="nil"/>
              <w:bottom w:val="single" w:sz="4" w:space="0" w:color="auto"/>
              <w:right w:val="single" w:sz="4" w:space="0" w:color="auto"/>
            </w:tcBorders>
            <w:shd w:val="clear" w:color="auto" w:fill="auto"/>
            <w:noWrap/>
            <w:vAlign w:val="center"/>
            <w:hideMark/>
          </w:tcPr>
          <w:p w14:paraId="627807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5050588000</w:t>
            </w:r>
          </w:p>
        </w:tc>
        <w:tc>
          <w:tcPr>
            <w:tcW w:w="547" w:type="pct"/>
            <w:tcBorders>
              <w:top w:val="nil"/>
              <w:left w:val="nil"/>
              <w:bottom w:val="single" w:sz="4" w:space="0" w:color="auto"/>
              <w:right w:val="single" w:sz="4" w:space="0" w:color="auto"/>
            </w:tcBorders>
            <w:shd w:val="clear" w:color="auto" w:fill="auto"/>
            <w:noWrap/>
            <w:vAlign w:val="center"/>
            <w:hideMark/>
          </w:tcPr>
          <w:p w14:paraId="31BB3C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62399101</w:t>
            </w:r>
          </w:p>
        </w:tc>
        <w:tc>
          <w:tcPr>
            <w:tcW w:w="3360" w:type="pct"/>
            <w:tcBorders>
              <w:top w:val="nil"/>
              <w:left w:val="nil"/>
              <w:bottom w:val="single" w:sz="4" w:space="0" w:color="auto"/>
              <w:right w:val="single" w:sz="4" w:space="0" w:color="auto"/>
            </w:tcBorders>
            <w:shd w:val="clear" w:color="auto" w:fill="auto"/>
            <w:vAlign w:val="center"/>
            <w:hideMark/>
          </w:tcPr>
          <w:p w14:paraId="76FCA1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UPOKOJENCEV POSTOJNA</w:t>
            </w:r>
          </w:p>
        </w:tc>
      </w:tr>
      <w:tr w:rsidR="00E3750C" w:rsidRPr="00415AB3" w14:paraId="497DA7F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F4EAD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139</w:t>
            </w:r>
          </w:p>
        </w:tc>
        <w:tc>
          <w:tcPr>
            <w:tcW w:w="705" w:type="pct"/>
            <w:tcBorders>
              <w:top w:val="nil"/>
              <w:left w:val="nil"/>
              <w:bottom w:val="single" w:sz="4" w:space="0" w:color="auto"/>
              <w:right w:val="single" w:sz="4" w:space="0" w:color="auto"/>
            </w:tcBorders>
            <w:shd w:val="clear" w:color="auto" w:fill="auto"/>
            <w:noWrap/>
            <w:vAlign w:val="center"/>
            <w:hideMark/>
          </w:tcPr>
          <w:p w14:paraId="485AB3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5050618000</w:t>
            </w:r>
          </w:p>
        </w:tc>
        <w:tc>
          <w:tcPr>
            <w:tcW w:w="547" w:type="pct"/>
            <w:tcBorders>
              <w:top w:val="nil"/>
              <w:left w:val="nil"/>
              <w:bottom w:val="single" w:sz="4" w:space="0" w:color="auto"/>
              <w:right w:val="single" w:sz="4" w:space="0" w:color="auto"/>
            </w:tcBorders>
            <w:shd w:val="clear" w:color="auto" w:fill="auto"/>
            <w:noWrap/>
            <w:vAlign w:val="center"/>
            <w:hideMark/>
          </w:tcPr>
          <w:p w14:paraId="5AA3D6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83684921</w:t>
            </w:r>
          </w:p>
        </w:tc>
        <w:tc>
          <w:tcPr>
            <w:tcW w:w="3360" w:type="pct"/>
            <w:tcBorders>
              <w:top w:val="nil"/>
              <w:left w:val="nil"/>
              <w:bottom w:val="single" w:sz="4" w:space="0" w:color="auto"/>
              <w:right w:val="single" w:sz="4" w:space="0" w:color="auto"/>
            </w:tcBorders>
            <w:shd w:val="clear" w:color="auto" w:fill="auto"/>
            <w:vAlign w:val="center"/>
            <w:hideMark/>
          </w:tcPr>
          <w:p w14:paraId="5A60AA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UPOKOJENCEV PTUJ</w:t>
            </w:r>
          </w:p>
        </w:tc>
      </w:tr>
      <w:tr w:rsidR="00E3750C" w:rsidRPr="00415AB3" w14:paraId="3C2889B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4A291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140</w:t>
            </w:r>
          </w:p>
        </w:tc>
        <w:tc>
          <w:tcPr>
            <w:tcW w:w="705" w:type="pct"/>
            <w:tcBorders>
              <w:top w:val="nil"/>
              <w:left w:val="nil"/>
              <w:bottom w:val="single" w:sz="4" w:space="0" w:color="auto"/>
              <w:right w:val="single" w:sz="4" w:space="0" w:color="auto"/>
            </w:tcBorders>
            <w:shd w:val="clear" w:color="auto" w:fill="auto"/>
            <w:noWrap/>
            <w:vAlign w:val="center"/>
            <w:hideMark/>
          </w:tcPr>
          <w:p w14:paraId="1BA6F2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5050677000</w:t>
            </w:r>
          </w:p>
        </w:tc>
        <w:tc>
          <w:tcPr>
            <w:tcW w:w="547" w:type="pct"/>
            <w:tcBorders>
              <w:top w:val="nil"/>
              <w:left w:val="nil"/>
              <w:bottom w:val="single" w:sz="4" w:space="0" w:color="auto"/>
              <w:right w:val="single" w:sz="4" w:space="0" w:color="auto"/>
            </w:tcBorders>
            <w:shd w:val="clear" w:color="auto" w:fill="auto"/>
            <w:noWrap/>
            <w:vAlign w:val="center"/>
            <w:hideMark/>
          </w:tcPr>
          <w:p w14:paraId="6EA11D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58155309</w:t>
            </w:r>
          </w:p>
        </w:tc>
        <w:tc>
          <w:tcPr>
            <w:tcW w:w="3360" w:type="pct"/>
            <w:tcBorders>
              <w:top w:val="nil"/>
              <w:left w:val="nil"/>
              <w:bottom w:val="single" w:sz="4" w:space="0" w:color="auto"/>
              <w:right w:val="single" w:sz="4" w:space="0" w:color="auto"/>
            </w:tcBorders>
            <w:shd w:val="clear" w:color="auto" w:fill="auto"/>
            <w:vAlign w:val="center"/>
            <w:hideMark/>
          </w:tcPr>
          <w:p w14:paraId="35F612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UPOKOJENCEV SEŽANA</w:t>
            </w:r>
          </w:p>
        </w:tc>
      </w:tr>
      <w:tr w:rsidR="00E3750C" w:rsidRPr="00415AB3" w14:paraId="29DE1D7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A37C3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141</w:t>
            </w:r>
          </w:p>
        </w:tc>
        <w:tc>
          <w:tcPr>
            <w:tcW w:w="705" w:type="pct"/>
            <w:tcBorders>
              <w:top w:val="nil"/>
              <w:left w:val="nil"/>
              <w:bottom w:val="single" w:sz="4" w:space="0" w:color="auto"/>
              <w:right w:val="single" w:sz="4" w:space="0" w:color="auto"/>
            </w:tcBorders>
            <w:shd w:val="clear" w:color="auto" w:fill="auto"/>
            <w:noWrap/>
            <w:vAlign w:val="center"/>
            <w:hideMark/>
          </w:tcPr>
          <w:p w14:paraId="484137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5055857000</w:t>
            </w:r>
          </w:p>
        </w:tc>
        <w:tc>
          <w:tcPr>
            <w:tcW w:w="547" w:type="pct"/>
            <w:tcBorders>
              <w:top w:val="nil"/>
              <w:left w:val="nil"/>
              <w:bottom w:val="single" w:sz="4" w:space="0" w:color="auto"/>
              <w:right w:val="single" w:sz="4" w:space="0" w:color="auto"/>
            </w:tcBorders>
            <w:shd w:val="clear" w:color="auto" w:fill="auto"/>
            <w:noWrap/>
            <w:vAlign w:val="center"/>
            <w:hideMark/>
          </w:tcPr>
          <w:p w14:paraId="08F1D1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91348030</w:t>
            </w:r>
          </w:p>
        </w:tc>
        <w:tc>
          <w:tcPr>
            <w:tcW w:w="3360" w:type="pct"/>
            <w:tcBorders>
              <w:top w:val="nil"/>
              <w:left w:val="nil"/>
              <w:bottom w:val="single" w:sz="4" w:space="0" w:color="auto"/>
              <w:right w:val="single" w:sz="4" w:space="0" w:color="auto"/>
            </w:tcBorders>
            <w:shd w:val="clear" w:color="auto" w:fill="auto"/>
            <w:vAlign w:val="center"/>
            <w:hideMark/>
          </w:tcPr>
          <w:p w14:paraId="400C10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UPOKOJENCEV ŠMARJE PRI JELŠAH</w:t>
            </w:r>
          </w:p>
        </w:tc>
      </w:tr>
      <w:tr w:rsidR="00E3750C" w:rsidRPr="00415AB3" w14:paraId="7DC071D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91CC3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142</w:t>
            </w:r>
          </w:p>
        </w:tc>
        <w:tc>
          <w:tcPr>
            <w:tcW w:w="705" w:type="pct"/>
            <w:tcBorders>
              <w:top w:val="nil"/>
              <w:left w:val="nil"/>
              <w:bottom w:val="single" w:sz="4" w:space="0" w:color="auto"/>
              <w:right w:val="single" w:sz="4" w:space="0" w:color="auto"/>
            </w:tcBorders>
            <w:shd w:val="clear" w:color="auto" w:fill="auto"/>
            <w:noWrap/>
            <w:vAlign w:val="center"/>
            <w:hideMark/>
          </w:tcPr>
          <w:p w14:paraId="6F8145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5050847000</w:t>
            </w:r>
          </w:p>
        </w:tc>
        <w:tc>
          <w:tcPr>
            <w:tcW w:w="547" w:type="pct"/>
            <w:tcBorders>
              <w:top w:val="nil"/>
              <w:left w:val="nil"/>
              <w:bottom w:val="single" w:sz="4" w:space="0" w:color="auto"/>
              <w:right w:val="single" w:sz="4" w:space="0" w:color="auto"/>
            </w:tcBorders>
            <w:shd w:val="clear" w:color="auto" w:fill="auto"/>
            <w:noWrap/>
            <w:vAlign w:val="center"/>
            <w:hideMark/>
          </w:tcPr>
          <w:p w14:paraId="4D56D5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81248504</w:t>
            </w:r>
          </w:p>
        </w:tc>
        <w:tc>
          <w:tcPr>
            <w:tcW w:w="3360" w:type="pct"/>
            <w:tcBorders>
              <w:top w:val="nil"/>
              <w:left w:val="nil"/>
              <w:bottom w:val="single" w:sz="4" w:space="0" w:color="auto"/>
              <w:right w:val="single" w:sz="4" w:space="0" w:color="auto"/>
            </w:tcBorders>
            <w:shd w:val="clear" w:color="auto" w:fill="auto"/>
            <w:vAlign w:val="center"/>
            <w:hideMark/>
          </w:tcPr>
          <w:p w14:paraId="173F98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UPOKOJENCEV VRHNIKA</w:t>
            </w:r>
          </w:p>
        </w:tc>
      </w:tr>
      <w:tr w:rsidR="00E3750C" w:rsidRPr="00415AB3" w14:paraId="1E6D157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ADD28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143</w:t>
            </w:r>
          </w:p>
        </w:tc>
        <w:tc>
          <w:tcPr>
            <w:tcW w:w="705" w:type="pct"/>
            <w:tcBorders>
              <w:top w:val="nil"/>
              <w:left w:val="nil"/>
              <w:bottom w:val="single" w:sz="4" w:space="0" w:color="auto"/>
              <w:right w:val="single" w:sz="4" w:space="0" w:color="auto"/>
            </w:tcBorders>
            <w:shd w:val="clear" w:color="auto" w:fill="auto"/>
            <w:noWrap/>
            <w:vAlign w:val="center"/>
            <w:hideMark/>
          </w:tcPr>
          <w:p w14:paraId="716171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5057167000</w:t>
            </w:r>
          </w:p>
        </w:tc>
        <w:tc>
          <w:tcPr>
            <w:tcW w:w="547" w:type="pct"/>
            <w:tcBorders>
              <w:top w:val="nil"/>
              <w:left w:val="nil"/>
              <w:bottom w:val="single" w:sz="4" w:space="0" w:color="auto"/>
              <w:right w:val="single" w:sz="4" w:space="0" w:color="auto"/>
            </w:tcBorders>
            <w:shd w:val="clear" w:color="auto" w:fill="auto"/>
            <w:noWrap/>
            <w:vAlign w:val="center"/>
            <w:hideMark/>
          </w:tcPr>
          <w:p w14:paraId="424F7B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66702895</w:t>
            </w:r>
          </w:p>
        </w:tc>
        <w:tc>
          <w:tcPr>
            <w:tcW w:w="3360" w:type="pct"/>
            <w:tcBorders>
              <w:top w:val="nil"/>
              <w:left w:val="nil"/>
              <w:bottom w:val="single" w:sz="4" w:space="0" w:color="auto"/>
              <w:right w:val="single" w:sz="4" w:space="0" w:color="auto"/>
            </w:tcBorders>
            <w:shd w:val="clear" w:color="auto" w:fill="auto"/>
            <w:vAlign w:val="center"/>
            <w:hideMark/>
          </w:tcPr>
          <w:p w14:paraId="7E40FE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DOM ZA VARSTVO ODRASLIH VELENJE</w:t>
            </w:r>
          </w:p>
        </w:tc>
      </w:tr>
      <w:tr w:rsidR="00E3750C" w:rsidRPr="00415AB3" w14:paraId="729CD14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9DCE1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144</w:t>
            </w:r>
          </w:p>
        </w:tc>
        <w:tc>
          <w:tcPr>
            <w:tcW w:w="705" w:type="pct"/>
            <w:tcBorders>
              <w:top w:val="nil"/>
              <w:left w:val="nil"/>
              <w:bottom w:val="single" w:sz="4" w:space="0" w:color="auto"/>
              <w:right w:val="single" w:sz="4" w:space="0" w:color="auto"/>
            </w:tcBorders>
            <w:shd w:val="clear" w:color="auto" w:fill="auto"/>
            <w:noWrap/>
            <w:vAlign w:val="center"/>
            <w:hideMark/>
          </w:tcPr>
          <w:p w14:paraId="09B753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5044286000</w:t>
            </w:r>
          </w:p>
        </w:tc>
        <w:tc>
          <w:tcPr>
            <w:tcW w:w="547" w:type="pct"/>
            <w:tcBorders>
              <w:top w:val="nil"/>
              <w:left w:val="nil"/>
              <w:bottom w:val="single" w:sz="4" w:space="0" w:color="auto"/>
              <w:right w:val="single" w:sz="4" w:space="0" w:color="auto"/>
            </w:tcBorders>
            <w:shd w:val="clear" w:color="auto" w:fill="auto"/>
            <w:noWrap/>
            <w:vAlign w:val="center"/>
            <w:hideMark/>
          </w:tcPr>
          <w:p w14:paraId="590F86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96254459</w:t>
            </w:r>
          </w:p>
        </w:tc>
        <w:tc>
          <w:tcPr>
            <w:tcW w:w="3360" w:type="pct"/>
            <w:tcBorders>
              <w:top w:val="nil"/>
              <w:left w:val="nil"/>
              <w:bottom w:val="single" w:sz="4" w:space="0" w:color="auto"/>
              <w:right w:val="single" w:sz="4" w:space="0" w:color="auto"/>
            </w:tcBorders>
            <w:shd w:val="clear" w:color="auto" w:fill="auto"/>
            <w:vAlign w:val="center"/>
            <w:hideMark/>
          </w:tcPr>
          <w:p w14:paraId="43B42F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DRAVSKE ELEKTRARNE MARIBOR D.O.O.</w:t>
            </w:r>
          </w:p>
        </w:tc>
      </w:tr>
      <w:tr w:rsidR="00E3750C" w:rsidRPr="00415AB3" w14:paraId="2EE19E5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1580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145</w:t>
            </w:r>
          </w:p>
        </w:tc>
        <w:tc>
          <w:tcPr>
            <w:tcW w:w="705" w:type="pct"/>
            <w:tcBorders>
              <w:top w:val="nil"/>
              <w:left w:val="nil"/>
              <w:bottom w:val="single" w:sz="4" w:space="0" w:color="auto"/>
              <w:right w:val="single" w:sz="4" w:space="0" w:color="auto"/>
            </w:tcBorders>
            <w:shd w:val="clear" w:color="auto" w:fill="auto"/>
            <w:noWrap/>
            <w:vAlign w:val="center"/>
            <w:hideMark/>
          </w:tcPr>
          <w:p w14:paraId="24E195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5269652000</w:t>
            </w:r>
          </w:p>
        </w:tc>
        <w:tc>
          <w:tcPr>
            <w:tcW w:w="547" w:type="pct"/>
            <w:tcBorders>
              <w:top w:val="nil"/>
              <w:left w:val="nil"/>
              <w:bottom w:val="single" w:sz="4" w:space="0" w:color="auto"/>
              <w:right w:val="single" w:sz="4" w:space="0" w:color="auto"/>
            </w:tcBorders>
            <w:shd w:val="clear" w:color="auto" w:fill="auto"/>
            <w:noWrap/>
            <w:vAlign w:val="center"/>
            <w:hideMark/>
          </w:tcPr>
          <w:p w14:paraId="7D3356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47991119</w:t>
            </w:r>
          </w:p>
        </w:tc>
        <w:tc>
          <w:tcPr>
            <w:tcW w:w="3360" w:type="pct"/>
            <w:tcBorders>
              <w:top w:val="nil"/>
              <w:left w:val="nil"/>
              <w:bottom w:val="single" w:sz="4" w:space="0" w:color="auto"/>
              <w:right w:val="single" w:sz="4" w:space="0" w:color="auto"/>
            </w:tcBorders>
            <w:shd w:val="clear" w:color="auto" w:fill="auto"/>
            <w:vAlign w:val="center"/>
            <w:hideMark/>
          </w:tcPr>
          <w:p w14:paraId="35879E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DRI UPRAVLJANJE INVESTICIJ, DRUŽBA ZA RAZVOJ INFRASTRUKTURE, D.O.O.</w:t>
            </w:r>
          </w:p>
        </w:tc>
      </w:tr>
      <w:tr w:rsidR="00E3750C" w:rsidRPr="00415AB3" w14:paraId="2DE3E0B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08435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146</w:t>
            </w:r>
          </w:p>
        </w:tc>
        <w:tc>
          <w:tcPr>
            <w:tcW w:w="705" w:type="pct"/>
            <w:tcBorders>
              <w:top w:val="nil"/>
              <w:left w:val="nil"/>
              <w:bottom w:val="single" w:sz="4" w:space="0" w:color="auto"/>
              <w:right w:val="single" w:sz="4" w:space="0" w:color="auto"/>
            </w:tcBorders>
            <w:shd w:val="clear" w:color="auto" w:fill="auto"/>
            <w:noWrap/>
            <w:vAlign w:val="center"/>
            <w:hideMark/>
          </w:tcPr>
          <w:p w14:paraId="0B0E6E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5635772000</w:t>
            </w:r>
          </w:p>
        </w:tc>
        <w:tc>
          <w:tcPr>
            <w:tcW w:w="547" w:type="pct"/>
            <w:tcBorders>
              <w:top w:val="nil"/>
              <w:left w:val="nil"/>
              <w:bottom w:val="single" w:sz="4" w:space="0" w:color="auto"/>
              <w:right w:val="single" w:sz="4" w:space="0" w:color="auto"/>
            </w:tcBorders>
            <w:shd w:val="clear" w:color="auto" w:fill="auto"/>
            <w:noWrap/>
            <w:vAlign w:val="center"/>
            <w:hideMark/>
          </w:tcPr>
          <w:p w14:paraId="43A298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22973389</w:t>
            </w:r>
          </w:p>
        </w:tc>
        <w:tc>
          <w:tcPr>
            <w:tcW w:w="3360" w:type="pct"/>
            <w:tcBorders>
              <w:top w:val="nil"/>
              <w:left w:val="nil"/>
              <w:bottom w:val="single" w:sz="4" w:space="0" w:color="auto"/>
              <w:right w:val="single" w:sz="4" w:space="0" w:color="auto"/>
            </w:tcBorders>
            <w:shd w:val="clear" w:color="auto" w:fill="auto"/>
            <w:vAlign w:val="center"/>
            <w:hideMark/>
          </w:tcPr>
          <w:p w14:paraId="4FB355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DRUGA OSNOVNA ŠOLA SLOVENJ GRADEC</w:t>
            </w:r>
          </w:p>
        </w:tc>
      </w:tr>
      <w:tr w:rsidR="00E3750C" w:rsidRPr="00415AB3" w14:paraId="62E8D04E"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A30EF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147</w:t>
            </w:r>
          </w:p>
        </w:tc>
        <w:tc>
          <w:tcPr>
            <w:tcW w:w="705" w:type="pct"/>
            <w:tcBorders>
              <w:top w:val="nil"/>
              <w:left w:val="nil"/>
              <w:bottom w:val="single" w:sz="4" w:space="0" w:color="auto"/>
              <w:right w:val="single" w:sz="4" w:space="0" w:color="auto"/>
            </w:tcBorders>
            <w:shd w:val="clear" w:color="auto" w:fill="auto"/>
            <w:noWrap/>
            <w:vAlign w:val="center"/>
            <w:hideMark/>
          </w:tcPr>
          <w:p w14:paraId="62536B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1210998000</w:t>
            </w:r>
          </w:p>
        </w:tc>
        <w:tc>
          <w:tcPr>
            <w:tcW w:w="547" w:type="pct"/>
            <w:tcBorders>
              <w:top w:val="nil"/>
              <w:left w:val="nil"/>
              <w:bottom w:val="single" w:sz="4" w:space="0" w:color="auto"/>
              <w:right w:val="single" w:sz="4" w:space="0" w:color="auto"/>
            </w:tcBorders>
            <w:shd w:val="clear" w:color="auto" w:fill="auto"/>
            <w:noWrap/>
            <w:vAlign w:val="center"/>
            <w:hideMark/>
          </w:tcPr>
          <w:p w14:paraId="3559BA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24872458</w:t>
            </w:r>
          </w:p>
        </w:tc>
        <w:tc>
          <w:tcPr>
            <w:tcW w:w="3360" w:type="pct"/>
            <w:tcBorders>
              <w:top w:val="nil"/>
              <w:left w:val="nil"/>
              <w:bottom w:val="single" w:sz="4" w:space="0" w:color="auto"/>
              <w:right w:val="single" w:sz="4" w:space="0" w:color="auto"/>
            </w:tcBorders>
            <w:shd w:val="clear" w:color="auto" w:fill="auto"/>
            <w:vAlign w:val="center"/>
            <w:hideMark/>
          </w:tcPr>
          <w:p w14:paraId="4E6710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DRUŠTVO KULTURNO, INFORMACIJSKO IN SVETOVALNO SREDIŠČE LEGEBITRA</w:t>
            </w:r>
          </w:p>
        </w:tc>
      </w:tr>
      <w:tr w:rsidR="00E3750C" w:rsidRPr="00415AB3" w14:paraId="263298D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8C2F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148</w:t>
            </w:r>
          </w:p>
        </w:tc>
        <w:tc>
          <w:tcPr>
            <w:tcW w:w="705" w:type="pct"/>
            <w:tcBorders>
              <w:top w:val="nil"/>
              <w:left w:val="nil"/>
              <w:bottom w:val="single" w:sz="4" w:space="0" w:color="auto"/>
              <w:right w:val="single" w:sz="4" w:space="0" w:color="auto"/>
            </w:tcBorders>
            <w:shd w:val="clear" w:color="auto" w:fill="auto"/>
            <w:noWrap/>
            <w:vAlign w:val="center"/>
            <w:hideMark/>
          </w:tcPr>
          <w:p w14:paraId="55197C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5725453000</w:t>
            </w:r>
          </w:p>
        </w:tc>
        <w:tc>
          <w:tcPr>
            <w:tcW w:w="547" w:type="pct"/>
            <w:tcBorders>
              <w:top w:val="nil"/>
              <w:left w:val="nil"/>
              <w:bottom w:val="single" w:sz="4" w:space="0" w:color="auto"/>
              <w:right w:val="single" w:sz="4" w:space="0" w:color="auto"/>
            </w:tcBorders>
            <w:shd w:val="clear" w:color="auto" w:fill="auto"/>
            <w:noWrap/>
            <w:vAlign w:val="center"/>
            <w:hideMark/>
          </w:tcPr>
          <w:p w14:paraId="4DC5B1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84016663</w:t>
            </w:r>
          </w:p>
        </w:tc>
        <w:tc>
          <w:tcPr>
            <w:tcW w:w="3360" w:type="pct"/>
            <w:tcBorders>
              <w:top w:val="nil"/>
              <w:left w:val="nil"/>
              <w:bottom w:val="single" w:sz="4" w:space="0" w:color="auto"/>
              <w:right w:val="single" w:sz="4" w:space="0" w:color="auto"/>
            </w:tcBorders>
            <w:shd w:val="clear" w:color="auto" w:fill="auto"/>
            <w:vAlign w:val="center"/>
            <w:hideMark/>
          </w:tcPr>
          <w:p w14:paraId="343311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DRUŠTVO NOVOMEŠKIH ŠTUDENTOV</w:t>
            </w:r>
          </w:p>
        </w:tc>
      </w:tr>
      <w:tr w:rsidR="00E3750C" w:rsidRPr="00415AB3" w14:paraId="639A42F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1D4A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149</w:t>
            </w:r>
          </w:p>
        </w:tc>
        <w:tc>
          <w:tcPr>
            <w:tcW w:w="705" w:type="pct"/>
            <w:tcBorders>
              <w:top w:val="nil"/>
              <w:left w:val="nil"/>
              <w:bottom w:val="single" w:sz="4" w:space="0" w:color="auto"/>
              <w:right w:val="single" w:sz="4" w:space="0" w:color="auto"/>
            </w:tcBorders>
            <w:shd w:val="clear" w:color="auto" w:fill="auto"/>
            <w:noWrap/>
            <w:vAlign w:val="center"/>
            <w:hideMark/>
          </w:tcPr>
          <w:p w14:paraId="44BD93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5888417000</w:t>
            </w:r>
          </w:p>
        </w:tc>
        <w:tc>
          <w:tcPr>
            <w:tcW w:w="547" w:type="pct"/>
            <w:tcBorders>
              <w:top w:val="nil"/>
              <w:left w:val="nil"/>
              <w:bottom w:val="single" w:sz="4" w:space="0" w:color="auto"/>
              <w:right w:val="single" w:sz="4" w:space="0" w:color="auto"/>
            </w:tcBorders>
            <w:shd w:val="clear" w:color="auto" w:fill="auto"/>
            <w:noWrap/>
            <w:vAlign w:val="center"/>
            <w:hideMark/>
          </w:tcPr>
          <w:p w14:paraId="37D3C6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72959070</w:t>
            </w:r>
          </w:p>
        </w:tc>
        <w:tc>
          <w:tcPr>
            <w:tcW w:w="3360" w:type="pct"/>
            <w:tcBorders>
              <w:top w:val="nil"/>
              <w:left w:val="nil"/>
              <w:bottom w:val="single" w:sz="4" w:space="0" w:color="auto"/>
              <w:right w:val="single" w:sz="4" w:space="0" w:color="auto"/>
            </w:tcBorders>
            <w:shd w:val="clear" w:color="auto" w:fill="auto"/>
            <w:vAlign w:val="center"/>
            <w:hideMark/>
          </w:tcPr>
          <w:p w14:paraId="527B69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DRUŠTVO ŠTUDENTOV BREŽICE</w:t>
            </w:r>
          </w:p>
        </w:tc>
      </w:tr>
      <w:tr w:rsidR="00E3750C" w:rsidRPr="00415AB3" w14:paraId="1DEC72C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08EB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150</w:t>
            </w:r>
          </w:p>
        </w:tc>
        <w:tc>
          <w:tcPr>
            <w:tcW w:w="705" w:type="pct"/>
            <w:tcBorders>
              <w:top w:val="nil"/>
              <w:left w:val="nil"/>
              <w:bottom w:val="single" w:sz="4" w:space="0" w:color="auto"/>
              <w:right w:val="single" w:sz="4" w:space="0" w:color="auto"/>
            </w:tcBorders>
            <w:shd w:val="clear" w:color="auto" w:fill="auto"/>
            <w:noWrap/>
            <w:vAlign w:val="center"/>
            <w:hideMark/>
          </w:tcPr>
          <w:p w14:paraId="612F52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5215412000</w:t>
            </w:r>
          </w:p>
        </w:tc>
        <w:tc>
          <w:tcPr>
            <w:tcW w:w="547" w:type="pct"/>
            <w:tcBorders>
              <w:top w:val="nil"/>
              <w:left w:val="nil"/>
              <w:bottom w:val="single" w:sz="4" w:space="0" w:color="auto"/>
              <w:right w:val="single" w:sz="4" w:space="0" w:color="auto"/>
            </w:tcBorders>
            <w:shd w:val="clear" w:color="auto" w:fill="auto"/>
            <w:noWrap/>
            <w:vAlign w:val="center"/>
            <w:hideMark/>
          </w:tcPr>
          <w:p w14:paraId="6F7088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68956029</w:t>
            </w:r>
          </w:p>
        </w:tc>
        <w:tc>
          <w:tcPr>
            <w:tcW w:w="3360" w:type="pct"/>
            <w:tcBorders>
              <w:top w:val="nil"/>
              <w:left w:val="nil"/>
              <w:bottom w:val="single" w:sz="4" w:space="0" w:color="auto"/>
              <w:right w:val="single" w:sz="4" w:space="0" w:color="auto"/>
            </w:tcBorders>
            <w:shd w:val="clear" w:color="auto" w:fill="auto"/>
            <w:vAlign w:val="center"/>
            <w:hideMark/>
          </w:tcPr>
          <w:p w14:paraId="4B307B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DRUŠTVO ZA OPAZOVANJE IN PROUČEVANJE PTIC SLOVENIJE</w:t>
            </w:r>
          </w:p>
        </w:tc>
      </w:tr>
      <w:tr w:rsidR="00E3750C" w:rsidRPr="00415AB3" w14:paraId="112579F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FB9E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151</w:t>
            </w:r>
          </w:p>
        </w:tc>
        <w:tc>
          <w:tcPr>
            <w:tcW w:w="705" w:type="pct"/>
            <w:tcBorders>
              <w:top w:val="nil"/>
              <w:left w:val="nil"/>
              <w:bottom w:val="single" w:sz="4" w:space="0" w:color="auto"/>
              <w:right w:val="single" w:sz="4" w:space="0" w:color="auto"/>
            </w:tcBorders>
            <w:shd w:val="clear" w:color="auto" w:fill="auto"/>
            <w:noWrap/>
            <w:vAlign w:val="center"/>
            <w:hideMark/>
          </w:tcPr>
          <w:p w14:paraId="59EA17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5814251000</w:t>
            </w:r>
          </w:p>
        </w:tc>
        <w:tc>
          <w:tcPr>
            <w:tcW w:w="547" w:type="pct"/>
            <w:tcBorders>
              <w:top w:val="nil"/>
              <w:left w:val="nil"/>
              <w:bottom w:val="single" w:sz="4" w:space="0" w:color="auto"/>
              <w:right w:val="single" w:sz="4" w:space="0" w:color="auto"/>
            </w:tcBorders>
            <w:shd w:val="clear" w:color="auto" w:fill="auto"/>
            <w:noWrap/>
            <w:vAlign w:val="center"/>
            <w:hideMark/>
          </w:tcPr>
          <w:p w14:paraId="048DF8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92473717</w:t>
            </w:r>
          </w:p>
        </w:tc>
        <w:tc>
          <w:tcPr>
            <w:tcW w:w="3360" w:type="pct"/>
            <w:tcBorders>
              <w:top w:val="nil"/>
              <w:left w:val="nil"/>
              <w:bottom w:val="single" w:sz="4" w:space="0" w:color="auto"/>
              <w:right w:val="single" w:sz="4" w:space="0" w:color="auto"/>
            </w:tcBorders>
            <w:shd w:val="clear" w:color="auto" w:fill="auto"/>
            <w:vAlign w:val="center"/>
            <w:hideMark/>
          </w:tcPr>
          <w:p w14:paraId="559005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DRUŽBA ZA AVTOCESTE V REPUBLIKI SLOVENIJI D.D.</w:t>
            </w:r>
          </w:p>
        </w:tc>
      </w:tr>
      <w:tr w:rsidR="00E3750C" w:rsidRPr="00415AB3" w14:paraId="35FDF53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5C477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152</w:t>
            </w:r>
          </w:p>
        </w:tc>
        <w:tc>
          <w:tcPr>
            <w:tcW w:w="705" w:type="pct"/>
            <w:tcBorders>
              <w:top w:val="nil"/>
              <w:left w:val="nil"/>
              <w:bottom w:val="single" w:sz="4" w:space="0" w:color="auto"/>
              <w:right w:val="single" w:sz="4" w:space="0" w:color="auto"/>
            </w:tcBorders>
            <w:shd w:val="clear" w:color="auto" w:fill="auto"/>
            <w:noWrap/>
            <w:vAlign w:val="center"/>
            <w:hideMark/>
          </w:tcPr>
          <w:p w14:paraId="3D2799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6339620000</w:t>
            </w:r>
          </w:p>
        </w:tc>
        <w:tc>
          <w:tcPr>
            <w:tcW w:w="547" w:type="pct"/>
            <w:tcBorders>
              <w:top w:val="nil"/>
              <w:left w:val="nil"/>
              <w:bottom w:val="single" w:sz="4" w:space="0" w:color="auto"/>
              <w:right w:val="single" w:sz="4" w:space="0" w:color="auto"/>
            </w:tcBorders>
            <w:shd w:val="clear" w:color="auto" w:fill="auto"/>
            <w:noWrap/>
            <w:vAlign w:val="center"/>
            <w:hideMark/>
          </w:tcPr>
          <w:p w14:paraId="334AB0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41251482</w:t>
            </w:r>
          </w:p>
        </w:tc>
        <w:tc>
          <w:tcPr>
            <w:tcW w:w="3360" w:type="pct"/>
            <w:tcBorders>
              <w:top w:val="nil"/>
              <w:left w:val="nil"/>
              <w:bottom w:val="single" w:sz="4" w:space="0" w:color="auto"/>
              <w:right w:val="single" w:sz="4" w:space="0" w:color="auto"/>
            </w:tcBorders>
            <w:shd w:val="clear" w:color="auto" w:fill="auto"/>
            <w:vAlign w:val="center"/>
            <w:hideMark/>
          </w:tcPr>
          <w:p w14:paraId="536071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DRUŽBA ZA UPRAVLJANJE TERJATEV BANK, D.D.</w:t>
            </w:r>
          </w:p>
        </w:tc>
      </w:tr>
      <w:tr w:rsidR="00E3750C" w:rsidRPr="00415AB3" w14:paraId="63FA93DD"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AB44F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153</w:t>
            </w:r>
          </w:p>
        </w:tc>
        <w:tc>
          <w:tcPr>
            <w:tcW w:w="705" w:type="pct"/>
            <w:tcBorders>
              <w:top w:val="nil"/>
              <w:left w:val="nil"/>
              <w:bottom w:val="single" w:sz="4" w:space="0" w:color="auto"/>
              <w:right w:val="single" w:sz="4" w:space="0" w:color="auto"/>
            </w:tcBorders>
            <w:shd w:val="clear" w:color="auto" w:fill="auto"/>
            <w:noWrap/>
            <w:vAlign w:val="center"/>
            <w:hideMark/>
          </w:tcPr>
          <w:p w14:paraId="226B7C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1332716000</w:t>
            </w:r>
          </w:p>
        </w:tc>
        <w:tc>
          <w:tcPr>
            <w:tcW w:w="547" w:type="pct"/>
            <w:tcBorders>
              <w:top w:val="nil"/>
              <w:left w:val="nil"/>
              <w:bottom w:val="single" w:sz="4" w:space="0" w:color="auto"/>
              <w:right w:val="single" w:sz="4" w:space="0" w:color="auto"/>
            </w:tcBorders>
            <w:shd w:val="clear" w:color="auto" w:fill="auto"/>
            <w:noWrap/>
            <w:vAlign w:val="center"/>
            <w:hideMark/>
          </w:tcPr>
          <w:p w14:paraId="109B1E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63712857</w:t>
            </w:r>
          </w:p>
        </w:tc>
        <w:tc>
          <w:tcPr>
            <w:tcW w:w="3360" w:type="pct"/>
            <w:tcBorders>
              <w:top w:val="nil"/>
              <w:left w:val="nil"/>
              <w:bottom w:val="single" w:sz="4" w:space="0" w:color="auto"/>
              <w:right w:val="single" w:sz="4" w:space="0" w:color="auto"/>
            </w:tcBorders>
            <w:shd w:val="clear" w:color="auto" w:fill="auto"/>
            <w:vAlign w:val="center"/>
            <w:hideMark/>
          </w:tcPr>
          <w:p w14:paraId="29FCD8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DRŽAVNA REVIZIJSKA KOMISIJA ZA REVIZIJO POSTOPKOV ODDAJE JAVNIH NAROČIL</w:t>
            </w:r>
          </w:p>
        </w:tc>
      </w:tr>
      <w:tr w:rsidR="00E3750C" w:rsidRPr="00415AB3" w14:paraId="36F09C9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0777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154</w:t>
            </w:r>
          </w:p>
        </w:tc>
        <w:tc>
          <w:tcPr>
            <w:tcW w:w="705" w:type="pct"/>
            <w:tcBorders>
              <w:top w:val="nil"/>
              <w:left w:val="nil"/>
              <w:bottom w:val="single" w:sz="4" w:space="0" w:color="auto"/>
              <w:right w:val="single" w:sz="4" w:space="0" w:color="auto"/>
            </w:tcBorders>
            <w:shd w:val="clear" w:color="auto" w:fill="auto"/>
            <w:noWrap/>
            <w:vAlign w:val="center"/>
            <w:hideMark/>
          </w:tcPr>
          <w:p w14:paraId="7C76B6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5525098000</w:t>
            </w:r>
          </w:p>
        </w:tc>
        <w:tc>
          <w:tcPr>
            <w:tcW w:w="547" w:type="pct"/>
            <w:tcBorders>
              <w:top w:val="nil"/>
              <w:left w:val="nil"/>
              <w:bottom w:val="single" w:sz="4" w:space="0" w:color="auto"/>
              <w:right w:val="single" w:sz="4" w:space="0" w:color="auto"/>
            </w:tcBorders>
            <w:shd w:val="clear" w:color="auto" w:fill="auto"/>
            <w:noWrap/>
            <w:vAlign w:val="center"/>
            <w:hideMark/>
          </w:tcPr>
          <w:p w14:paraId="714A0D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79826989</w:t>
            </w:r>
          </w:p>
        </w:tc>
        <w:tc>
          <w:tcPr>
            <w:tcW w:w="3360" w:type="pct"/>
            <w:tcBorders>
              <w:top w:val="nil"/>
              <w:left w:val="nil"/>
              <w:bottom w:val="single" w:sz="4" w:space="0" w:color="auto"/>
              <w:right w:val="single" w:sz="4" w:space="0" w:color="auto"/>
            </w:tcBorders>
            <w:shd w:val="clear" w:color="auto" w:fill="auto"/>
            <w:vAlign w:val="center"/>
            <w:hideMark/>
          </w:tcPr>
          <w:p w14:paraId="40FFF8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DRŽAVNA VOLILNA KOMISIJA</w:t>
            </w:r>
          </w:p>
        </w:tc>
      </w:tr>
      <w:tr w:rsidR="00E3750C" w:rsidRPr="00415AB3" w14:paraId="2184FB7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7B3F7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155</w:t>
            </w:r>
          </w:p>
        </w:tc>
        <w:tc>
          <w:tcPr>
            <w:tcW w:w="705" w:type="pct"/>
            <w:tcBorders>
              <w:top w:val="nil"/>
              <w:left w:val="nil"/>
              <w:bottom w:val="single" w:sz="4" w:space="0" w:color="auto"/>
              <w:right w:val="single" w:sz="4" w:space="0" w:color="auto"/>
            </w:tcBorders>
            <w:shd w:val="clear" w:color="auto" w:fill="auto"/>
            <w:noWrap/>
            <w:vAlign w:val="center"/>
            <w:hideMark/>
          </w:tcPr>
          <w:p w14:paraId="5E21BE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5768063000</w:t>
            </w:r>
          </w:p>
        </w:tc>
        <w:tc>
          <w:tcPr>
            <w:tcW w:w="547" w:type="pct"/>
            <w:tcBorders>
              <w:top w:val="nil"/>
              <w:left w:val="nil"/>
              <w:bottom w:val="single" w:sz="4" w:space="0" w:color="auto"/>
              <w:right w:val="single" w:sz="4" w:space="0" w:color="auto"/>
            </w:tcBorders>
            <w:shd w:val="clear" w:color="auto" w:fill="auto"/>
            <w:noWrap/>
            <w:vAlign w:val="center"/>
            <w:hideMark/>
          </w:tcPr>
          <w:p w14:paraId="4F8A83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75000270</w:t>
            </w:r>
          </w:p>
        </w:tc>
        <w:tc>
          <w:tcPr>
            <w:tcW w:w="3360" w:type="pct"/>
            <w:tcBorders>
              <w:top w:val="nil"/>
              <w:left w:val="nil"/>
              <w:bottom w:val="single" w:sz="4" w:space="0" w:color="auto"/>
              <w:right w:val="single" w:sz="4" w:space="0" w:color="auto"/>
            </w:tcBorders>
            <w:shd w:val="clear" w:color="auto" w:fill="auto"/>
            <w:vAlign w:val="center"/>
            <w:hideMark/>
          </w:tcPr>
          <w:p w14:paraId="0FF0BC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DRŽAVNI IZPITNI CENTER</w:t>
            </w:r>
          </w:p>
        </w:tc>
      </w:tr>
      <w:tr w:rsidR="00E3750C" w:rsidRPr="00415AB3" w14:paraId="4EB850A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AF10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156</w:t>
            </w:r>
          </w:p>
        </w:tc>
        <w:tc>
          <w:tcPr>
            <w:tcW w:w="705" w:type="pct"/>
            <w:tcBorders>
              <w:top w:val="nil"/>
              <w:left w:val="nil"/>
              <w:bottom w:val="single" w:sz="4" w:space="0" w:color="auto"/>
              <w:right w:val="single" w:sz="4" w:space="0" w:color="auto"/>
            </w:tcBorders>
            <w:shd w:val="clear" w:color="auto" w:fill="auto"/>
            <w:noWrap/>
            <w:vAlign w:val="center"/>
            <w:hideMark/>
          </w:tcPr>
          <w:p w14:paraId="28064D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5648122000</w:t>
            </w:r>
          </w:p>
        </w:tc>
        <w:tc>
          <w:tcPr>
            <w:tcW w:w="547" w:type="pct"/>
            <w:tcBorders>
              <w:top w:val="nil"/>
              <w:left w:val="nil"/>
              <w:bottom w:val="single" w:sz="4" w:space="0" w:color="auto"/>
              <w:right w:val="single" w:sz="4" w:space="0" w:color="auto"/>
            </w:tcBorders>
            <w:shd w:val="clear" w:color="auto" w:fill="auto"/>
            <w:noWrap/>
            <w:vAlign w:val="center"/>
            <w:hideMark/>
          </w:tcPr>
          <w:p w14:paraId="14E5B3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30558255</w:t>
            </w:r>
          </w:p>
        </w:tc>
        <w:tc>
          <w:tcPr>
            <w:tcW w:w="3360" w:type="pct"/>
            <w:tcBorders>
              <w:top w:val="nil"/>
              <w:left w:val="nil"/>
              <w:bottom w:val="single" w:sz="4" w:space="0" w:color="auto"/>
              <w:right w:val="single" w:sz="4" w:space="0" w:color="auto"/>
            </w:tcBorders>
            <w:shd w:val="clear" w:color="auto" w:fill="auto"/>
            <w:vAlign w:val="center"/>
            <w:hideMark/>
          </w:tcPr>
          <w:p w14:paraId="4B2B14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DRŽAVNI SVET REPUBLIKE SLOVENIJE</w:t>
            </w:r>
          </w:p>
        </w:tc>
      </w:tr>
      <w:tr w:rsidR="00E3750C" w:rsidRPr="00415AB3" w14:paraId="47FFF01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FFB0A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157</w:t>
            </w:r>
          </w:p>
        </w:tc>
        <w:tc>
          <w:tcPr>
            <w:tcW w:w="705" w:type="pct"/>
            <w:tcBorders>
              <w:top w:val="nil"/>
              <w:left w:val="nil"/>
              <w:bottom w:val="single" w:sz="4" w:space="0" w:color="auto"/>
              <w:right w:val="single" w:sz="4" w:space="0" w:color="auto"/>
            </w:tcBorders>
            <w:shd w:val="clear" w:color="auto" w:fill="auto"/>
            <w:noWrap/>
            <w:vAlign w:val="center"/>
            <w:hideMark/>
          </w:tcPr>
          <w:p w14:paraId="2CE02F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5022924000</w:t>
            </w:r>
          </w:p>
        </w:tc>
        <w:tc>
          <w:tcPr>
            <w:tcW w:w="547" w:type="pct"/>
            <w:tcBorders>
              <w:top w:val="nil"/>
              <w:left w:val="nil"/>
              <w:bottom w:val="single" w:sz="4" w:space="0" w:color="auto"/>
              <w:right w:val="single" w:sz="4" w:space="0" w:color="auto"/>
            </w:tcBorders>
            <w:shd w:val="clear" w:color="auto" w:fill="auto"/>
            <w:noWrap/>
            <w:vAlign w:val="center"/>
            <w:hideMark/>
          </w:tcPr>
          <w:p w14:paraId="2F8160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21881677</w:t>
            </w:r>
          </w:p>
        </w:tc>
        <w:tc>
          <w:tcPr>
            <w:tcW w:w="3360" w:type="pct"/>
            <w:tcBorders>
              <w:top w:val="nil"/>
              <w:left w:val="nil"/>
              <w:bottom w:val="single" w:sz="4" w:space="0" w:color="auto"/>
              <w:right w:val="single" w:sz="4" w:space="0" w:color="auto"/>
            </w:tcBorders>
            <w:shd w:val="clear" w:color="auto" w:fill="auto"/>
            <w:vAlign w:val="center"/>
            <w:hideMark/>
          </w:tcPr>
          <w:p w14:paraId="115A15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DRŽAVNI ZBOR REPUBLIKE SLOVENIJE</w:t>
            </w:r>
          </w:p>
        </w:tc>
      </w:tr>
      <w:tr w:rsidR="00E3750C" w:rsidRPr="00415AB3" w14:paraId="159DE7F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0AA57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158</w:t>
            </w:r>
          </w:p>
        </w:tc>
        <w:tc>
          <w:tcPr>
            <w:tcW w:w="705" w:type="pct"/>
            <w:tcBorders>
              <w:top w:val="nil"/>
              <w:left w:val="nil"/>
              <w:bottom w:val="single" w:sz="4" w:space="0" w:color="auto"/>
              <w:right w:val="single" w:sz="4" w:space="0" w:color="auto"/>
            </w:tcBorders>
            <w:shd w:val="clear" w:color="auto" w:fill="auto"/>
            <w:noWrap/>
            <w:vAlign w:val="center"/>
            <w:hideMark/>
          </w:tcPr>
          <w:p w14:paraId="61E51B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5022797000</w:t>
            </w:r>
          </w:p>
        </w:tc>
        <w:tc>
          <w:tcPr>
            <w:tcW w:w="547" w:type="pct"/>
            <w:tcBorders>
              <w:top w:val="nil"/>
              <w:left w:val="nil"/>
              <w:bottom w:val="single" w:sz="4" w:space="0" w:color="auto"/>
              <w:right w:val="single" w:sz="4" w:space="0" w:color="auto"/>
            </w:tcBorders>
            <w:shd w:val="clear" w:color="auto" w:fill="auto"/>
            <w:noWrap/>
            <w:vAlign w:val="center"/>
            <w:hideMark/>
          </w:tcPr>
          <w:p w14:paraId="2D5B77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88928616</w:t>
            </w:r>
          </w:p>
        </w:tc>
        <w:tc>
          <w:tcPr>
            <w:tcW w:w="3360" w:type="pct"/>
            <w:tcBorders>
              <w:top w:val="nil"/>
              <w:left w:val="nil"/>
              <w:bottom w:val="single" w:sz="4" w:space="0" w:color="auto"/>
              <w:right w:val="single" w:sz="4" w:space="0" w:color="auto"/>
            </w:tcBorders>
            <w:shd w:val="clear" w:color="auto" w:fill="auto"/>
            <w:vAlign w:val="center"/>
            <w:hideMark/>
          </w:tcPr>
          <w:p w14:paraId="291494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DRŽAVNO ODVETNIŠTVO REPUBLIKE SLOVENIJE</w:t>
            </w:r>
          </w:p>
        </w:tc>
      </w:tr>
      <w:tr w:rsidR="00E3750C" w:rsidRPr="00415AB3" w14:paraId="2E53AF3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5D911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159</w:t>
            </w:r>
          </w:p>
        </w:tc>
        <w:tc>
          <w:tcPr>
            <w:tcW w:w="705" w:type="pct"/>
            <w:tcBorders>
              <w:top w:val="nil"/>
              <w:left w:val="nil"/>
              <w:bottom w:val="single" w:sz="4" w:space="0" w:color="auto"/>
              <w:right w:val="single" w:sz="4" w:space="0" w:color="auto"/>
            </w:tcBorders>
            <w:shd w:val="clear" w:color="auto" w:fill="auto"/>
            <w:noWrap/>
            <w:vAlign w:val="center"/>
            <w:hideMark/>
          </w:tcPr>
          <w:p w14:paraId="537A7D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2399326000</w:t>
            </w:r>
          </w:p>
        </w:tc>
        <w:tc>
          <w:tcPr>
            <w:tcW w:w="547" w:type="pct"/>
            <w:tcBorders>
              <w:top w:val="nil"/>
              <w:left w:val="nil"/>
              <w:bottom w:val="single" w:sz="4" w:space="0" w:color="auto"/>
              <w:right w:val="single" w:sz="4" w:space="0" w:color="auto"/>
            </w:tcBorders>
            <w:shd w:val="clear" w:color="auto" w:fill="auto"/>
            <w:noWrap/>
            <w:vAlign w:val="center"/>
            <w:hideMark/>
          </w:tcPr>
          <w:p w14:paraId="1D1F75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65930690</w:t>
            </w:r>
          </w:p>
        </w:tc>
        <w:tc>
          <w:tcPr>
            <w:tcW w:w="3360" w:type="pct"/>
            <w:tcBorders>
              <w:top w:val="nil"/>
              <w:left w:val="nil"/>
              <w:bottom w:val="single" w:sz="4" w:space="0" w:color="auto"/>
              <w:right w:val="single" w:sz="4" w:space="0" w:color="auto"/>
            </w:tcBorders>
            <w:shd w:val="clear" w:color="auto" w:fill="auto"/>
            <w:vAlign w:val="center"/>
            <w:hideMark/>
          </w:tcPr>
          <w:p w14:paraId="5AE56B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DRŽAVNOTOŽILSKI SVET</w:t>
            </w:r>
          </w:p>
        </w:tc>
      </w:tr>
      <w:tr w:rsidR="00E3750C" w:rsidRPr="00415AB3" w14:paraId="308585B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B74A2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160</w:t>
            </w:r>
          </w:p>
        </w:tc>
        <w:tc>
          <w:tcPr>
            <w:tcW w:w="705" w:type="pct"/>
            <w:tcBorders>
              <w:top w:val="nil"/>
              <w:left w:val="nil"/>
              <w:bottom w:val="single" w:sz="4" w:space="0" w:color="auto"/>
              <w:right w:val="single" w:sz="4" w:space="0" w:color="auto"/>
            </w:tcBorders>
            <w:shd w:val="clear" w:color="auto" w:fill="auto"/>
            <w:noWrap/>
            <w:vAlign w:val="center"/>
            <w:hideMark/>
          </w:tcPr>
          <w:p w14:paraId="248414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5086078000</w:t>
            </w:r>
          </w:p>
        </w:tc>
        <w:tc>
          <w:tcPr>
            <w:tcW w:w="547" w:type="pct"/>
            <w:tcBorders>
              <w:top w:val="nil"/>
              <w:left w:val="nil"/>
              <w:bottom w:val="single" w:sz="4" w:space="0" w:color="auto"/>
              <w:right w:val="single" w:sz="4" w:space="0" w:color="auto"/>
            </w:tcBorders>
            <w:shd w:val="clear" w:color="auto" w:fill="auto"/>
            <w:noWrap/>
            <w:vAlign w:val="center"/>
            <w:hideMark/>
          </w:tcPr>
          <w:p w14:paraId="7A1293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97102318</w:t>
            </w:r>
          </w:p>
        </w:tc>
        <w:tc>
          <w:tcPr>
            <w:tcW w:w="3360" w:type="pct"/>
            <w:tcBorders>
              <w:top w:val="nil"/>
              <w:left w:val="nil"/>
              <w:bottom w:val="single" w:sz="4" w:space="0" w:color="auto"/>
              <w:right w:val="single" w:sz="4" w:space="0" w:color="auto"/>
            </w:tcBorders>
            <w:shd w:val="clear" w:color="auto" w:fill="auto"/>
            <w:vAlign w:val="center"/>
            <w:hideMark/>
          </w:tcPr>
          <w:p w14:paraId="35B9B5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DVOJEZIČNA OSNOVNA ŠOLA DOBROVNIK</w:t>
            </w:r>
          </w:p>
        </w:tc>
      </w:tr>
      <w:tr w:rsidR="00E3750C" w:rsidRPr="00415AB3" w14:paraId="06806CD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687D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161</w:t>
            </w:r>
          </w:p>
        </w:tc>
        <w:tc>
          <w:tcPr>
            <w:tcW w:w="705" w:type="pct"/>
            <w:tcBorders>
              <w:top w:val="nil"/>
              <w:left w:val="nil"/>
              <w:bottom w:val="single" w:sz="4" w:space="0" w:color="auto"/>
              <w:right w:val="single" w:sz="4" w:space="0" w:color="auto"/>
            </w:tcBorders>
            <w:shd w:val="clear" w:color="auto" w:fill="auto"/>
            <w:noWrap/>
            <w:vAlign w:val="center"/>
            <w:hideMark/>
          </w:tcPr>
          <w:p w14:paraId="7CA089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5089735000</w:t>
            </w:r>
          </w:p>
        </w:tc>
        <w:tc>
          <w:tcPr>
            <w:tcW w:w="547" w:type="pct"/>
            <w:tcBorders>
              <w:top w:val="nil"/>
              <w:left w:val="nil"/>
              <w:bottom w:val="single" w:sz="4" w:space="0" w:color="auto"/>
              <w:right w:val="single" w:sz="4" w:space="0" w:color="auto"/>
            </w:tcBorders>
            <w:shd w:val="clear" w:color="auto" w:fill="auto"/>
            <w:noWrap/>
            <w:vAlign w:val="center"/>
            <w:hideMark/>
          </w:tcPr>
          <w:p w14:paraId="35C02C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31391320</w:t>
            </w:r>
          </w:p>
        </w:tc>
        <w:tc>
          <w:tcPr>
            <w:tcW w:w="3360" w:type="pct"/>
            <w:tcBorders>
              <w:top w:val="nil"/>
              <w:left w:val="nil"/>
              <w:bottom w:val="single" w:sz="4" w:space="0" w:color="auto"/>
              <w:right w:val="single" w:sz="4" w:space="0" w:color="auto"/>
            </w:tcBorders>
            <w:shd w:val="clear" w:color="auto" w:fill="auto"/>
            <w:vAlign w:val="center"/>
            <w:hideMark/>
          </w:tcPr>
          <w:p w14:paraId="28775E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DVOJEZIČNA OSNOVNA ŠOLA GENTEROVCI</w:t>
            </w:r>
          </w:p>
        </w:tc>
      </w:tr>
      <w:tr w:rsidR="00E3750C" w:rsidRPr="00415AB3" w14:paraId="254BCFB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DBE1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w:t>
            </w:r>
          </w:p>
        </w:tc>
        <w:tc>
          <w:tcPr>
            <w:tcW w:w="705" w:type="pct"/>
            <w:tcBorders>
              <w:top w:val="nil"/>
              <w:left w:val="nil"/>
              <w:bottom w:val="single" w:sz="4" w:space="0" w:color="auto"/>
              <w:right w:val="single" w:sz="4" w:space="0" w:color="auto"/>
            </w:tcBorders>
            <w:shd w:val="clear" w:color="auto" w:fill="auto"/>
            <w:noWrap/>
            <w:vAlign w:val="center"/>
            <w:hideMark/>
          </w:tcPr>
          <w:p w14:paraId="196A89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5089727000</w:t>
            </w:r>
          </w:p>
        </w:tc>
        <w:tc>
          <w:tcPr>
            <w:tcW w:w="547" w:type="pct"/>
            <w:tcBorders>
              <w:top w:val="nil"/>
              <w:left w:val="nil"/>
              <w:bottom w:val="single" w:sz="4" w:space="0" w:color="auto"/>
              <w:right w:val="single" w:sz="4" w:space="0" w:color="auto"/>
            </w:tcBorders>
            <w:shd w:val="clear" w:color="auto" w:fill="auto"/>
            <w:noWrap/>
            <w:vAlign w:val="center"/>
            <w:hideMark/>
          </w:tcPr>
          <w:p w14:paraId="272D4B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50448625</w:t>
            </w:r>
          </w:p>
        </w:tc>
        <w:tc>
          <w:tcPr>
            <w:tcW w:w="3360" w:type="pct"/>
            <w:tcBorders>
              <w:top w:val="nil"/>
              <w:left w:val="nil"/>
              <w:bottom w:val="single" w:sz="4" w:space="0" w:color="auto"/>
              <w:right w:val="single" w:sz="4" w:space="0" w:color="auto"/>
            </w:tcBorders>
            <w:shd w:val="clear" w:color="auto" w:fill="auto"/>
            <w:vAlign w:val="center"/>
            <w:hideMark/>
          </w:tcPr>
          <w:p w14:paraId="0FC8CC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 xml:space="preserve">DVOJEZIČNA OSNOVNA ŠOLA I LENDAVA I. </w:t>
            </w:r>
          </w:p>
        </w:tc>
      </w:tr>
      <w:tr w:rsidR="00E3750C" w:rsidRPr="00415AB3" w14:paraId="78591C6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6BEB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163</w:t>
            </w:r>
          </w:p>
        </w:tc>
        <w:tc>
          <w:tcPr>
            <w:tcW w:w="705" w:type="pct"/>
            <w:tcBorders>
              <w:top w:val="nil"/>
              <w:left w:val="nil"/>
              <w:bottom w:val="single" w:sz="4" w:space="0" w:color="auto"/>
              <w:right w:val="single" w:sz="4" w:space="0" w:color="auto"/>
            </w:tcBorders>
            <w:shd w:val="clear" w:color="auto" w:fill="auto"/>
            <w:noWrap/>
            <w:vAlign w:val="center"/>
            <w:hideMark/>
          </w:tcPr>
          <w:p w14:paraId="0F2FE5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5083338000</w:t>
            </w:r>
          </w:p>
        </w:tc>
        <w:tc>
          <w:tcPr>
            <w:tcW w:w="547" w:type="pct"/>
            <w:tcBorders>
              <w:top w:val="nil"/>
              <w:left w:val="nil"/>
              <w:bottom w:val="single" w:sz="4" w:space="0" w:color="auto"/>
              <w:right w:val="single" w:sz="4" w:space="0" w:color="auto"/>
            </w:tcBorders>
            <w:shd w:val="clear" w:color="auto" w:fill="auto"/>
            <w:noWrap/>
            <w:vAlign w:val="center"/>
            <w:hideMark/>
          </w:tcPr>
          <w:p w14:paraId="3B8581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72087528</w:t>
            </w:r>
          </w:p>
        </w:tc>
        <w:tc>
          <w:tcPr>
            <w:tcW w:w="3360" w:type="pct"/>
            <w:tcBorders>
              <w:top w:val="nil"/>
              <w:left w:val="nil"/>
              <w:bottom w:val="single" w:sz="4" w:space="0" w:color="auto"/>
              <w:right w:val="single" w:sz="4" w:space="0" w:color="auto"/>
            </w:tcBorders>
            <w:shd w:val="clear" w:color="auto" w:fill="auto"/>
            <w:vAlign w:val="center"/>
            <w:hideMark/>
          </w:tcPr>
          <w:p w14:paraId="0BC3F9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 xml:space="preserve">DVOJEZIČNA OSNOVNA ŠOLA II LENDAVA - 2. </w:t>
            </w:r>
          </w:p>
        </w:tc>
      </w:tr>
      <w:tr w:rsidR="00E3750C" w:rsidRPr="00415AB3" w14:paraId="1C69F90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A33A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164</w:t>
            </w:r>
          </w:p>
        </w:tc>
        <w:tc>
          <w:tcPr>
            <w:tcW w:w="705" w:type="pct"/>
            <w:tcBorders>
              <w:top w:val="nil"/>
              <w:left w:val="nil"/>
              <w:bottom w:val="single" w:sz="4" w:space="0" w:color="auto"/>
              <w:right w:val="single" w:sz="4" w:space="0" w:color="auto"/>
            </w:tcBorders>
            <w:shd w:val="clear" w:color="auto" w:fill="auto"/>
            <w:noWrap/>
            <w:vAlign w:val="center"/>
            <w:hideMark/>
          </w:tcPr>
          <w:p w14:paraId="49FD1C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5243289000</w:t>
            </w:r>
          </w:p>
        </w:tc>
        <w:tc>
          <w:tcPr>
            <w:tcW w:w="547" w:type="pct"/>
            <w:tcBorders>
              <w:top w:val="nil"/>
              <w:left w:val="nil"/>
              <w:bottom w:val="single" w:sz="4" w:space="0" w:color="auto"/>
              <w:right w:val="single" w:sz="4" w:space="0" w:color="auto"/>
            </w:tcBorders>
            <w:shd w:val="clear" w:color="auto" w:fill="auto"/>
            <w:noWrap/>
            <w:vAlign w:val="center"/>
            <w:hideMark/>
          </w:tcPr>
          <w:p w14:paraId="0E4045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67749925</w:t>
            </w:r>
          </w:p>
        </w:tc>
        <w:tc>
          <w:tcPr>
            <w:tcW w:w="3360" w:type="pct"/>
            <w:tcBorders>
              <w:top w:val="nil"/>
              <w:left w:val="nil"/>
              <w:bottom w:val="single" w:sz="4" w:space="0" w:color="auto"/>
              <w:right w:val="single" w:sz="4" w:space="0" w:color="auto"/>
            </w:tcBorders>
            <w:shd w:val="clear" w:color="auto" w:fill="auto"/>
            <w:vAlign w:val="center"/>
            <w:hideMark/>
          </w:tcPr>
          <w:p w14:paraId="52BFA0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 xml:space="preserve">DVOJEZIČNA OSNOVNA ŠOLA PROSENJAKOVCI </w:t>
            </w:r>
          </w:p>
        </w:tc>
      </w:tr>
      <w:tr w:rsidR="00E3750C" w:rsidRPr="00415AB3" w14:paraId="49AF451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882E0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165</w:t>
            </w:r>
          </w:p>
        </w:tc>
        <w:tc>
          <w:tcPr>
            <w:tcW w:w="705" w:type="pct"/>
            <w:tcBorders>
              <w:top w:val="nil"/>
              <w:left w:val="nil"/>
              <w:bottom w:val="single" w:sz="4" w:space="0" w:color="auto"/>
              <w:right w:val="single" w:sz="4" w:space="0" w:color="auto"/>
            </w:tcBorders>
            <w:shd w:val="clear" w:color="auto" w:fill="auto"/>
            <w:noWrap/>
            <w:vAlign w:val="center"/>
            <w:hideMark/>
          </w:tcPr>
          <w:p w14:paraId="3FDFE4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5084067000</w:t>
            </w:r>
          </w:p>
        </w:tc>
        <w:tc>
          <w:tcPr>
            <w:tcW w:w="547" w:type="pct"/>
            <w:tcBorders>
              <w:top w:val="nil"/>
              <w:left w:val="nil"/>
              <w:bottom w:val="single" w:sz="4" w:space="0" w:color="auto"/>
              <w:right w:val="single" w:sz="4" w:space="0" w:color="auto"/>
            </w:tcBorders>
            <w:shd w:val="clear" w:color="auto" w:fill="auto"/>
            <w:noWrap/>
            <w:vAlign w:val="center"/>
            <w:hideMark/>
          </w:tcPr>
          <w:p w14:paraId="0B5CA2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39462692</w:t>
            </w:r>
          </w:p>
        </w:tc>
        <w:tc>
          <w:tcPr>
            <w:tcW w:w="3360" w:type="pct"/>
            <w:tcBorders>
              <w:top w:val="nil"/>
              <w:left w:val="nil"/>
              <w:bottom w:val="single" w:sz="4" w:space="0" w:color="auto"/>
              <w:right w:val="single" w:sz="4" w:space="0" w:color="auto"/>
            </w:tcBorders>
            <w:shd w:val="clear" w:color="auto" w:fill="auto"/>
            <w:vAlign w:val="center"/>
            <w:hideMark/>
          </w:tcPr>
          <w:p w14:paraId="7BD587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DVOJEZIČNA SREDNJA ŠOLA LENDAVA</w:t>
            </w:r>
          </w:p>
        </w:tc>
      </w:tr>
      <w:tr w:rsidR="00E3750C" w:rsidRPr="00415AB3" w14:paraId="7C55DD5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F9DC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166</w:t>
            </w:r>
          </w:p>
        </w:tc>
        <w:tc>
          <w:tcPr>
            <w:tcW w:w="705" w:type="pct"/>
            <w:tcBorders>
              <w:top w:val="nil"/>
              <w:left w:val="nil"/>
              <w:bottom w:val="single" w:sz="4" w:space="0" w:color="auto"/>
              <w:right w:val="single" w:sz="4" w:space="0" w:color="auto"/>
            </w:tcBorders>
            <w:shd w:val="clear" w:color="auto" w:fill="auto"/>
            <w:noWrap/>
            <w:vAlign w:val="center"/>
            <w:hideMark/>
          </w:tcPr>
          <w:p w14:paraId="039176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5854067000</w:t>
            </w:r>
          </w:p>
        </w:tc>
        <w:tc>
          <w:tcPr>
            <w:tcW w:w="547" w:type="pct"/>
            <w:tcBorders>
              <w:top w:val="nil"/>
              <w:left w:val="nil"/>
              <w:bottom w:val="single" w:sz="4" w:space="0" w:color="auto"/>
              <w:right w:val="single" w:sz="4" w:space="0" w:color="auto"/>
            </w:tcBorders>
            <w:shd w:val="clear" w:color="auto" w:fill="auto"/>
            <w:noWrap/>
            <w:vAlign w:val="center"/>
            <w:hideMark/>
          </w:tcPr>
          <w:p w14:paraId="7E85D6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10677798</w:t>
            </w:r>
          </w:p>
        </w:tc>
        <w:tc>
          <w:tcPr>
            <w:tcW w:w="3360" w:type="pct"/>
            <w:tcBorders>
              <w:top w:val="nil"/>
              <w:left w:val="nil"/>
              <w:bottom w:val="single" w:sz="4" w:space="0" w:color="auto"/>
              <w:right w:val="single" w:sz="4" w:space="0" w:color="auto"/>
            </w:tcBorders>
            <w:shd w:val="clear" w:color="auto" w:fill="auto"/>
            <w:vAlign w:val="center"/>
            <w:hideMark/>
          </w:tcPr>
          <w:p w14:paraId="6F8C81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EKO SKLAD, SLOVENSKI OKOLJSKI JAVNI SKLAD</w:t>
            </w:r>
          </w:p>
        </w:tc>
      </w:tr>
      <w:tr w:rsidR="00E3750C" w:rsidRPr="00415AB3" w14:paraId="5BF00DD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1878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167</w:t>
            </w:r>
          </w:p>
        </w:tc>
        <w:tc>
          <w:tcPr>
            <w:tcW w:w="705" w:type="pct"/>
            <w:tcBorders>
              <w:top w:val="nil"/>
              <w:left w:val="nil"/>
              <w:bottom w:val="single" w:sz="4" w:space="0" w:color="auto"/>
              <w:right w:val="single" w:sz="4" w:space="0" w:color="auto"/>
            </w:tcBorders>
            <w:shd w:val="clear" w:color="auto" w:fill="auto"/>
            <w:noWrap/>
            <w:vAlign w:val="center"/>
            <w:hideMark/>
          </w:tcPr>
          <w:p w14:paraId="16E399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5921724000</w:t>
            </w:r>
          </w:p>
        </w:tc>
        <w:tc>
          <w:tcPr>
            <w:tcW w:w="547" w:type="pct"/>
            <w:tcBorders>
              <w:top w:val="nil"/>
              <w:left w:val="nil"/>
              <w:bottom w:val="single" w:sz="4" w:space="0" w:color="auto"/>
              <w:right w:val="single" w:sz="4" w:space="0" w:color="auto"/>
            </w:tcBorders>
            <w:shd w:val="clear" w:color="auto" w:fill="auto"/>
            <w:noWrap/>
            <w:vAlign w:val="center"/>
            <w:hideMark/>
          </w:tcPr>
          <w:p w14:paraId="34726A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95864717</w:t>
            </w:r>
          </w:p>
        </w:tc>
        <w:tc>
          <w:tcPr>
            <w:tcW w:w="3360" w:type="pct"/>
            <w:tcBorders>
              <w:top w:val="nil"/>
              <w:left w:val="nil"/>
              <w:bottom w:val="single" w:sz="4" w:space="0" w:color="auto"/>
              <w:right w:val="single" w:sz="4" w:space="0" w:color="auto"/>
            </w:tcBorders>
            <w:shd w:val="clear" w:color="auto" w:fill="auto"/>
            <w:vAlign w:val="center"/>
            <w:hideMark/>
          </w:tcPr>
          <w:p w14:paraId="2461ED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EKONOMSKA GIMNAZIJA IN SREDNJA ŠOLA RADOVLJICA</w:t>
            </w:r>
          </w:p>
        </w:tc>
      </w:tr>
      <w:tr w:rsidR="00E3750C" w:rsidRPr="00415AB3" w14:paraId="3961DB0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35076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168</w:t>
            </w:r>
          </w:p>
        </w:tc>
        <w:tc>
          <w:tcPr>
            <w:tcW w:w="705" w:type="pct"/>
            <w:tcBorders>
              <w:top w:val="nil"/>
              <w:left w:val="nil"/>
              <w:bottom w:val="single" w:sz="4" w:space="0" w:color="auto"/>
              <w:right w:val="single" w:sz="4" w:space="0" w:color="auto"/>
            </w:tcBorders>
            <w:shd w:val="clear" w:color="auto" w:fill="auto"/>
            <w:noWrap/>
            <w:vAlign w:val="center"/>
            <w:hideMark/>
          </w:tcPr>
          <w:p w14:paraId="60CED0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6280684000</w:t>
            </w:r>
          </w:p>
        </w:tc>
        <w:tc>
          <w:tcPr>
            <w:tcW w:w="547" w:type="pct"/>
            <w:tcBorders>
              <w:top w:val="nil"/>
              <w:left w:val="nil"/>
              <w:bottom w:val="single" w:sz="4" w:space="0" w:color="auto"/>
              <w:right w:val="single" w:sz="4" w:space="0" w:color="auto"/>
            </w:tcBorders>
            <w:shd w:val="clear" w:color="auto" w:fill="auto"/>
            <w:noWrap/>
            <w:vAlign w:val="center"/>
            <w:hideMark/>
          </w:tcPr>
          <w:p w14:paraId="79164D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56965346</w:t>
            </w:r>
          </w:p>
        </w:tc>
        <w:tc>
          <w:tcPr>
            <w:tcW w:w="3360" w:type="pct"/>
            <w:tcBorders>
              <w:top w:val="nil"/>
              <w:left w:val="nil"/>
              <w:bottom w:val="single" w:sz="4" w:space="0" w:color="auto"/>
              <w:right w:val="single" w:sz="4" w:space="0" w:color="auto"/>
            </w:tcBorders>
            <w:shd w:val="clear" w:color="auto" w:fill="auto"/>
            <w:vAlign w:val="center"/>
            <w:hideMark/>
          </w:tcPr>
          <w:p w14:paraId="679AD1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EKONOMSKA ŠOLA CELJE</w:t>
            </w:r>
          </w:p>
        </w:tc>
      </w:tr>
      <w:tr w:rsidR="00E3750C" w:rsidRPr="00415AB3" w14:paraId="77C4D49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A1D7D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169</w:t>
            </w:r>
          </w:p>
        </w:tc>
        <w:tc>
          <w:tcPr>
            <w:tcW w:w="705" w:type="pct"/>
            <w:tcBorders>
              <w:top w:val="nil"/>
              <w:left w:val="nil"/>
              <w:bottom w:val="single" w:sz="4" w:space="0" w:color="auto"/>
              <w:right w:val="single" w:sz="4" w:space="0" w:color="auto"/>
            </w:tcBorders>
            <w:shd w:val="clear" w:color="auto" w:fill="auto"/>
            <w:noWrap/>
            <w:vAlign w:val="center"/>
            <w:hideMark/>
          </w:tcPr>
          <w:p w14:paraId="585EDA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1318861000</w:t>
            </w:r>
          </w:p>
        </w:tc>
        <w:tc>
          <w:tcPr>
            <w:tcW w:w="547" w:type="pct"/>
            <w:tcBorders>
              <w:top w:val="nil"/>
              <w:left w:val="nil"/>
              <w:bottom w:val="single" w:sz="4" w:space="0" w:color="auto"/>
              <w:right w:val="single" w:sz="4" w:space="0" w:color="auto"/>
            </w:tcBorders>
            <w:shd w:val="clear" w:color="auto" w:fill="auto"/>
            <w:noWrap/>
            <w:vAlign w:val="center"/>
            <w:hideMark/>
          </w:tcPr>
          <w:p w14:paraId="49F74D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59942720</w:t>
            </w:r>
          </w:p>
        </w:tc>
        <w:tc>
          <w:tcPr>
            <w:tcW w:w="3360" w:type="pct"/>
            <w:tcBorders>
              <w:top w:val="nil"/>
              <w:left w:val="nil"/>
              <w:bottom w:val="single" w:sz="4" w:space="0" w:color="auto"/>
              <w:right w:val="single" w:sz="4" w:space="0" w:color="auto"/>
            </w:tcBorders>
            <w:shd w:val="clear" w:color="auto" w:fill="auto"/>
            <w:vAlign w:val="center"/>
            <w:hideMark/>
          </w:tcPr>
          <w:p w14:paraId="2F6CB0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EKONOMSKA ŠOLA LJUBLJANA</w:t>
            </w:r>
          </w:p>
        </w:tc>
      </w:tr>
      <w:tr w:rsidR="00E3750C" w:rsidRPr="00415AB3" w14:paraId="65E311B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51BA8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170</w:t>
            </w:r>
          </w:p>
        </w:tc>
        <w:tc>
          <w:tcPr>
            <w:tcW w:w="705" w:type="pct"/>
            <w:tcBorders>
              <w:top w:val="nil"/>
              <w:left w:val="nil"/>
              <w:bottom w:val="single" w:sz="4" w:space="0" w:color="auto"/>
              <w:right w:val="single" w:sz="4" w:space="0" w:color="auto"/>
            </w:tcBorders>
            <w:shd w:val="clear" w:color="auto" w:fill="auto"/>
            <w:noWrap/>
            <w:vAlign w:val="center"/>
            <w:hideMark/>
          </w:tcPr>
          <w:p w14:paraId="211556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5089115000</w:t>
            </w:r>
          </w:p>
        </w:tc>
        <w:tc>
          <w:tcPr>
            <w:tcW w:w="547" w:type="pct"/>
            <w:tcBorders>
              <w:top w:val="nil"/>
              <w:left w:val="nil"/>
              <w:bottom w:val="single" w:sz="4" w:space="0" w:color="auto"/>
              <w:right w:val="single" w:sz="4" w:space="0" w:color="auto"/>
            </w:tcBorders>
            <w:shd w:val="clear" w:color="auto" w:fill="auto"/>
            <w:noWrap/>
            <w:vAlign w:val="center"/>
            <w:hideMark/>
          </w:tcPr>
          <w:p w14:paraId="4AA3C7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84477849</w:t>
            </w:r>
          </w:p>
        </w:tc>
        <w:tc>
          <w:tcPr>
            <w:tcW w:w="3360" w:type="pct"/>
            <w:tcBorders>
              <w:top w:val="nil"/>
              <w:left w:val="nil"/>
              <w:bottom w:val="single" w:sz="4" w:space="0" w:color="auto"/>
              <w:right w:val="single" w:sz="4" w:space="0" w:color="auto"/>
            </w:tcBorders>
            <w:shd w:val="clear" w:color="auto" w:fill="auto"/>
            <w:vAlign w:val="center"/>
            <w:hideMark/>
          </w:tcPr>
          <w:p w14:paraId="081D44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EKONOMSKA ŠOLA NOVO MESTO</w:t>
            </w:r>
          </w:p>
        </w:tc>
      </w:tr>
      <w:tr w:rsidR="00E3750C" w:rsidRPr="00415AB3" w14:paraId="32B5810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32BEB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w:t>
            </w:r>
          </w:p>
        </w:tc>
        <w:tc>
          <w:tcPr>
            <w:tcW w:w="705" w:type="pct"/>
            <w:tcBorders>
              <w:top w:val="nil"/>
              <w:left w:val="nil"/>
              <w:bottom w:val="single" w:sz="4" w:space="0" w:color="auto"/>
              <w:right w:val="single" w:sz="4" w:space="0" w:color="auto"/>
            </w:tcBorders>
            <w:shd w:val="clear" w:color="auto" w:fill="auto"/>
            <w:noWrap/>
            <w:vAlign w:val="center"/>
            <w:hideMark/>
          </w:tcPr>
          <w:p w14:paraId="56EB13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1953524000</w:t>
            </w:r>
          </w:p>
        </w:tc>
        <w:tc>
          <w:tcPr>
            <w:tcW w:w="547" w:type="pct"/>
            <w:tcBorders>
              <w:top w:val="nil"/>
              <w:left w:val="nil"/>
              <w:bottom w:val="single" w:sz="4" w:space="0" w:color="auto"/>
              <w:right w:val="single" w:sz="4" w:space="0" w:color="auto"/>
            </w:tcBorders>
            <w:shd w:val="clear" w:color="auto" w:fill="auto"/>
            <w:noWrap/>
            <w:vAlign w:val="center"/>
            <w:hideMark/>
          </w:tcPr>
          <w:p w14:paraId="135973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87430401</w:t>
            </w:r>
          </w:p>
        </w:tc>
        <w:tc>
          <w:tcPr>
            <w:tcW w:w="3360" w:type="pct"/>
            <w:tcBorders>
              <w:top w:val="nil"/>
              <w:left w:val="nil"/>
              <w:bottom w:val="single" w:sz="4" w:space="0" w:color="auto"/>
              <w:right w:val="single" w:sz="4" w:space="0" w:color="auto"/>
            </w:tcBorders>
            <w:shd w:val="clear" w:color="auto" w:fill="auto"/>
            <w:vAlign w:val="center"/>
            <w:hideMark/>
          </w:tcPr>
          <w:p w14:paraId="69A9D0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EKO-PARK D.O.O. LENDAVA, JAVNO PODJETJE OKO-PARK</w:t>
            </w:r>
          </w:p>
        </w:tc>
      </w:tr>
      <w:tr w:rsidR="00E3750C" w:rsidRPr="00415AB3" w14:paraId="56D8B64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8241A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172</w:t>
            </w:r>
          </w:p>
        </w:tc>
        <w:tc>
          <w:tcPr>
            <w:tcW w:w="705" w:type="pct"/>
            <w:tcBorders>
              <w:top w:val="nil"/>
              <w:left w:val="nil"/>
              <w:bottom w:val="single" w:sz="4" w:space="0" w:color="auto"/>
              <w:right w:val="single" w:sz="4" w:space="0" w:color="auto"/>
            </w:tcBorders>
            <w:shd w:val="clear" w:color="auto" w:fill="auto"/>
            <w:noWrap/>
            <w:vAlign w:val="center"/>
            <w:hideMark/>
          </w:tcPr>
          <w:p w14:paraId="1C0EE2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5223067000</w:t>
            </w:r>
          </w:p>
        </w:tc>
        <w:tc>
          <w:tcPr>
            <w:tcW w:w="547" w:type="pct"/>
            <w:tcBorders>
              <w:top w:val="nil"/>
              <w:left w:val="nil"/>
              <w:bottom w:val="single" w:sz="4" w:space="0" w:color="auto"/>
              <w:right w:val="single" w:sz="4" w:space="0" w:color="auto"/>
            </w:tcBorders>
            <w:shd w:val="clear" w:color="auto" w:fill="auto"/>
            <w:noWrap/>
            <w:vAlign w:val="center"/>
            <w:hideMark/>
          </w:tcPr>
          <w:p w14:paraId="020FB6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62166859</w:t>
            </w:r>
          </w:p>
        </w:tc>
        <w:tc>
          <w:tcPr>
            <w:tcW w:w="3360" w:type="pct"/>
            <w:tcBorders>
              <w:top w:val="nil"/>
              <w:left w:val="nil"/>
              <w:bottom w:val="single" w:sz="4" w:space="0" w:color="auto"/>
              <w:right w:val="single" w:sz="4" w:space="0" w:color="auto"/>
            </w:tcBorders>
            <w:shd w:val="clear" w:color="auto" w:fill="auto"/>
            <w:vAlign w:val="center"/>
            <w:hideMark/>
          </w:tcPr>
          <w:p w14:paraId="2FCC97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ELEKTRO CELJE, PODJETJE ZA DISTRIBUCIJO ELEKTRIČNE ENERGIJE, D.D.</w:t>
            </w:r>
          </w:p>
        </w:tc>
      </w:tr>
      <w:tr w:rsidR="00E3750C" w:rsidRPr="00415AB3" w14:paraId="6A5999E1"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2D51E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173</w:t>
            </w:r>
          </w:p>
        </w:tc>
        <w:tc>
          <w:tcPr>
            <w:tcW w:w="705" w:type="pct"/>
            <w:tcBorders>
              <w:top w:val="nil"/>
              <w:left w:val="nil"/>
              <w:bottom w:val="single" w:sz="4" w:space="0" w:color="auto"/>
              <w:right w:val="single" w:sz="4" w:space="0" w:color="auto"/>
            </w:tcBorders>
            <w:shd w:val="clear" w:color="auto" w:fill="auto"/>
            <w:noWrap/>
            <w:vAlign w:val="center"/>
            <w:hideMark/>
          </w:tcPr>
          <w:p w14:paraId="54FFFF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5175348000</w:t>
            </w:r>
          </w:p>
        </w:tc>
        <w:tc>
          <w:tcPr>
            <w:tcW w:w="547" w:type="pct"/>
            <w:tcBorders>
              <w:top w:val="nil"/>
              <w:left w:val="nil"/>
              <w:bottom w:val="single" w:sz="4" w:space="0" w:color="auto"/>
              <w:right w:val="single" w:sz="4" w:space="0" w:color="auto"/>
            </w:tcBorders>
            <w:shd w:val="clear" w:color="auto" w:fill="auto"/>
            <w:noWrap/>
            <w:vAlign w:val="center"/>
            <w:hideMark/>
          </w:tcPr>
          <w:p w14:paraId="7BF993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20389264</w:t>
            </w:r>
          </w:p>
        </w:tc>
        <w:tc>
          <w:tcPr>
            <w:tcW w:w="3360" w:type="pct"/>
            <w:tcBorders>
              <w:top w:val="nil"/>
              <w:left w:val="nil"/>
              <w:bottom w:val="single" w:sz="4" w:space="0" w:color="auto"/>
              <w:right w:val="single" w:sz="4" w:space="0" w:color="auto"/>
            </w:tcBorders>
            <w:shd w:val="clear" w:color="auto" w:fill="auto"/>
            <w:vAlign w:val="center"/>
            <w:hideMark/>
          </w:tcPr>
          <w:p w14:paraId="30A2A3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ELEKTRO GORENJSKA, PODJETJE ZA DISTRIBUCIJO ELEKTRIČNE ENERGIJE, D.D.</w:t>
            </w:r>
          </w:p>
        </w:tc>
      </w:tr>
      <w:tr w:rsidR="00E3750C" w:rsidRPr="00415AB3" w14:paraId="153E26A8"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A714B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174</w:t>
            </w:r>
          </w:p>
        </w:tc>
        <w:tc>
          <w:tcPr>
            <w:tcW w:w="705" w:type="pct"/>
            <w:tcBorders>
              <w:top w:val="nil"/>
              <w:left w:val="nil"/>
              <w:bottom w:val="single" w:sz="4" w:space="0" w:color="auto"/>
              <w:right w:val="single" w:sz="4" w:space="0" w:color="auto"/>
            </w:tcBorders>
            <w:shd w:val="clear" w:color="auto" w:fill="auto"/>
            <w:noWrap/>
            <w:vAlign w:val="center"/>
            <w:hideMark/>
          </w:tcPr>
          <w:p w14:paraId="377C2C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5227992000</w:t>
            </w:r>
          </w:p>
        </w:tc>
        <w:tc>
          <w:tcPr>
            <w:tcW w:w="547" w:type="pct"/>
            <w:tcBorders>
              <w:top w:val="nil"/>
              <w:left w:val="nil"/>
              <w:bottom w:val="single" w:sz="4" w:space="0" w:color="auto"/>
              <w:right w:val="single" w:sz="4" w:space="0" w:color="auto"/>
            </w:tcBorders>
            <w:shd w:val="clear" w:color="auto" w:fill="auto"/>
            <w:noWrap/>
            <w:vAlign w:val="center"/>
            <w:hideMark/>
          </w:tcPr>
          <w:p w14:paraId="31D382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49977725</w:t>
            </w:r>
          </w:p>
        </w:tc>
        <w:tc>
          <w:tcPr>
            <w:tcW w:w="3360" w:type="pct"/>
            <w:tcBorders>
              <w:top w:val="nil"/>
              <w:left w:val="nil"/>
              <w:bottom w:val="single" w:sz="4" w:space="0" w:color="auto"/>
              <w:right w:val="single" w:sz="4" w:space="0" w:color="auto"/>
            </w:tcBorders>
            <w:shd w:val="clear" w:color="auto" w:fill="auto"/>
            <w:vAlign w:val="center"/>
            <w:hideMark/>
          </w:tcPr>
          <w:p w14:paraId="1A42F1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ELEKTRO LJUBLJANA, PODJETJE ZA DISTRIBUCIJO ELEKTRIČNE ENERGIJE, D.D.</w:t>
            </w:r>
          </w:p>
        </w:tc>
      </w:tr>
      <w:tr w:rsidR="00E3750C" w:rsidRPr="00415AB3" w14:paraId="67119C5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C5DC6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175</w:t>
            </w:r>
          </w:p>
        </w:tc>
        <w:tc>
          <w:tcPr>
            <w:tcW w:w="705" w:type="pct"/>
            <w:tcBorders>
              <w:top w:val="nil"/>
              <w:left w:val="nil"/>
              <w:bottom w:val="single" w:sz="4" w:space="0" w:color="auto"/>
              <w:right w:val="single" w:sz="4" w:space="0" w:color="auto"/>
            </w:tcBorders>
            <w:shd w:val="clear" w:color="auto" w:fill="auto"/>
            <w:noWrap/>
            <w:vAlign w:val="center"/>
            <w:hideMark/>
          </w:tcPr>
          <w:p w14:paraId="048E99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5231698000</w:t>
            </w:r>
          </w:p>
        </w:tc>
        <w:tc>
          <w:tcPr>
            <w:tcW w:w="547" w:type="pct"/>
            <w:tcBorders>
              <w:top w:val="nil"/>
              <w:left w:val="nil"/>
              <w:bottom w:val="single" w:sz="4" w:space="0" w:color="auto"/>
              <w:right w:val="single" w:sz="4" w:space="0" w:color="auto"/>
            </w:tcBorders>
            <w:shd w:val="clear" w:color="auto" w:fill="auto"/>
            <w:noWrap/>
            <w:vAlign w:val="center"/>
            <w:hideMark/>
          </w:tcPr>
          <w:p w14:paraId="6DAE14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46419853</w:t>
            </w:r>
          </w:p>
        </w:tc>
        <w:tc>
          <w:tcPr>
            <w:tcW w:w="3360" w:type="pct"/>
            <w:tcBorders>
              <w:top w:val="nil"/>
              <w:left w:val="nil"/>
              <w:bottom w:val="single" w:sz="4" w:space="0" w:color="auto"/>
              <w:right w:val="single" w:sz="4" w:space="0" w:color="auto"/>
            </w:tcBorders>
            <w:shd w:val="clear" w:color="auto" w:fill="auto"/>
            <w:vAlign w:val="center"/>
            <w:hideMark/>
          </w:tcPr>
          <w:p w14:paraId="4A48D4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ELEKTRO MARIBOR, PODJETJE ZA DISTRIBUCIJO ELEKTRIČNE ENERGIJE, D.D.</w:t>
            </w:r>
          </w:p>
        </w:tc>
      </w:tr>
      <w:tr w:rsidR="00E3750C" w:rsidRPr="00415AB3" w14:paraId="46644AA6"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A6D7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176</w:t>
            </w:r>
          </w:p>
        </w:tc>
        <w:tc>
          <w:tcPr>
            <w:tcW w:w="705" w:type="pct"/>
            <w:tcBorders>
              <w:top w:val="nil"/>
              <w:left w:val="nil"/>
              <w:bottom w:val="single" w:sz="4" w:space="0" w:color="auto"/>
              <w:right w:val="single" w:sz="4" w:space="0" w:color="auto"/>
            </w:tcBorders>
            <w:shd w:val="clear" w:color="auto" w:fill="auto"/>
            <w:noWrap/>
            <w:vAlign w:val="center"/>
            <w:hideMark/>
          </w:tcPr>
          <w:p w14:paraId="00A037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5229839000</w:t>
            </w:r>
          </w:p>
        </w:tc>
        <w:tc>
          <w:tcPr>
            <w:tcW w:w="547" w:type="pct"/>
            <w:tcBorders>
              <w:top w:val="nil"/>
              <w:left w:val="nil"/>
              <w:bottom w:val="single" w:sz="4" w:space="0" w:color="auto"/>
              <w:right w:val="single" w:sz="4" w:space="0" w:color="auto"/>
            </w:tcBorders>
            <w:shd w:val="clear" w:color="auto" w:fill="auto"/>
            <w:noWrap/>
            <w:vAlign w:val="center"/>
            <w:hideMark/>
          </w:tcPr>
          <w:p w14:paraId="1D8B0A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37102656</w:t>
            </w:r>
          </w:p>
        </w:tc>
        <w:tc>
          <w:tcPr>
            <w:tcW w:w="3360" w:type="pct"/>
            <w:tcBorders>
              <w:top w:val="nil"/>
              <w:left w:val="nil"/>
              <w:bottom w:val="single" w:sz="4" w:space="0" w:color="auto"/>
              <w:right w:val="single" w:sz="4" w:space="0" w:color="auto"/>
            </w:tcBorders>
            <w:shd w:val="clear" w:color="auto" w:fill="auto"/>
            <w:vAlign w:val="center"/>
            <w:hideMark/>
          </w:tcPr>
          <w:p w14:paraId="7A0C56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ELEKTRO PRIMORSKA PODJETJE ZA DISTRIBUCIJO ELEKTRIČNE ENERGIJE, D.D.</w:t>
            </w:r>
          </w:p>
        </w:tc>
      </w:tr>
      <w:tr w:rsidR="00E3750C" w:rsidRPr="00415AB3" w14:paraId="67951D3A"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09090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177</w:t>
            </w:r>
          </w:p>
        </w:tc>
        <w:tc>
          <w:tcPr>
            <w:tcW w:w="705" w:type="pct"/>
            <w:tcBorders>
              <w:top w:val="nil"/>
              <w:left w:val="nil"/>
              <w:bottom w:val="single" w:sz="4" w:space="0" w:color="auto"/>
              <w:right w:val="single" w:sz="4" w:space="0" w:color="auto"/>
            </w:tcBorders>
            <w:shd w:val="clear" w:color="auto" w:fill="auto"/>
            <w:noWrap/>
            <w:vAlign w:val="center"/>
            <w:hideMark/>
          </w:tcPr>
          <w:p w14:paraId="15085D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5427223000</w:t>
            </w:r>
          </w:p>
        </w:tc>
        <w:tc>
          <w:tcPr>
            <w:tcW w:w="547" w:type="pct"/>
            <w:tcBorders>
              <w:top w:val="nil"/>
              <w:left w:val="nil"/>
              <w:bottom w:val="single" w:sz="4" w:space="0" w:color="auto"/>
              <w:right w:val="single" w:sz="4" w:space="0" w:color="auto"/>
            </w:tcBorders>
            <w:shd w:val="clear" w:color="auto" w:fill="auto"/>
            <w:noWrap/>
            <w:vAlign w:val="center"/>
            <w:hideMark/>
          </w:tcPr>
          <w:p w14:paraId="7CE5C3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20874731</w:t>
            </w:r>
          </w:p>
        </w:tc>
        <w:tc>
          <w:tcPr>
            <w:tcW w:w="3360" w:type="pct"/>
            <w:tcBorders>
              <w:top w:val="nil"/>
              <w:left w:val="nil"/>
              <w:bottom w:val="single" w:sz="4" w:space="0" w:color="auto"/>
              <w:right w:val="single" w:sz="4" w:space="0" w:color="auto"/>
            </w:tcBorders>
            <w:shd w:val="clear" w:color="auto" w:fill="auto"/>
            <w:vAlign w:val="center"/>
            <w:hideMark/>
          </w:tcPr>
          <w:p w14:paraId="1593F1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ELES, D.O.O., SISTEMSKI OPERATER PRENOSNEGA ELEKTROENERGETSKEGA OMREŽJA</w:t>
            </w:r>
          </w:p>
        </w:tc>
      </w:tr>
      <w:tr w:rsidR="00E3750C" w:rsidRPr="00415AB3" w14:paraId="2E5B0F5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E8F2F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178</w:t>
            </w:r>
          </w:p>
        </w:tc>
        <w:tc>
          <w:tcPr>
            <w:tcW w:w="705" w:type="pct"/>
            <w:tcBorders>
              <w:top w:val="nil"/>
              <w:left w:val="nil"/>
              <w:bottom w:val="single" w:sz="4" w:space="0" w:color="auto"/>
              <w:right w:val="single" w:sz="4" w:space="0" w:color="auto"/>
            </w:tcBorders>
            <w:shd w:val="clear" w:color="auto" w:fill="auto"/>
            <w:noWrap/>
            <w:vAlign w:val="center"/>
            <w:hideMark/>
          </w:tcPr>
          <w:p w14:paraId="361A93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5914531000</w:t>
            </w:r>
          </w:p>
        </w:tc>
        <w:tc>
          <w:tcPr>
            <w:tcW w:w="547" w:type="pct"/>
            <w:tcBorders>
              <w:top w:val="nil"/>
              <w:left w:val="nil"/>
              <w:bottom w:val="single" w:sz="4" w:space="0" w:color="auto"/>
              <w:right w:val="single" w:sz="4" w:space="0" w:color="auto"/>
            </w:tcBorders>
            <w:shd w:val="clear" w:color="auto" w:fill="auto"/>
            <w:noWrap/>
            <w:vAlign w:val="center"/>
            <w:hideMark/>
          </w:tcPr>
          <w:p w14:paraId="34A701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31013180</w:t>
            </w:r>
          </w:p>
        </w:tc>
        <w:tc>
          <w:tcPr>
            <w:tcW w:w="3360" w:type="pct"/>
            <w:tcBorders>
              <w:top w:val="nil"/>
              <w:left w:val="nil"/>
              <w:bottom w:val="single" w:sz="4" w:space="0" w:color="auto"/>
              <w:right w:val="single" w:sz="4" w:space="0" w:color="auto"/>
            </w:tcBorders>
            <w:shd w:val="clear" w:color="auto" w:fill="auto"/>
            <w:vAlign w:val="center"/>
            <w:hideMark/>
          </w:tcPr>
          <w:p w14:paraId="05F8A1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ENERGETIKA CELJE JAVNO PODJETJE, D.O.O.</w:t>
            </w:r>
          </w:p>
        </w:tc>
      </w:tr>
      <w:tr w:rsidR="00E3750C" w:rsidRPr="00415AB3" w14:paraId="60AA87E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6686A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179</w:t>
            </w:r>
          </w:p>
        </w:tc>
        <w:tc>
          <w:tcPr>
            <w:tcW w:w="705" w:type="pct"/>
            <w:tcBorders>
              <w:top w:val="nil"/>
              <w:left w:val="nil"/>
              <w:bottom w:val="single" w:sz="4" w:space="0" w:color="auto"/>
              <w:right w:val="single" w:sz="4" w:space="0" w:color="auto"/>
            </w:tcBorders>
            <w:shd w:val="clear" w:color="auto" w:fill="auto"/>
            <w:noWrap/>
            <w:vAlign w:val="center"/>
            <w:hideMark/>
          </w:tcPr>
          <w:p w14:paraId="1EC5C2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2213222000</w:t>
            </w:r>
          </w:p>
        </w:tc>
        <w:tc>
          <w:tcPr>
            <w:tcW w:w="547" w:type="pct"/>
            <w:tcBorders>
              <w:top w:val="nil"/>
              <w:left w:val="nil"/>
              <w:bottom w:val="single" w:sz="4" w:space="0" w:color="auto"/>
              <w:right w:val="single" w:sz="4" w:space="0" w:color="auto"/>
            </w:tcBorders>
            <w:shd w:val="clear" w:color="auto" w:fill="auto"/>
            <w:noWrap/>
            <w:vAlign w:val="center"/>
            <w:hideMark/>
          </w:tcPr>
          <w:p w14:paraId="23CA9D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31306543</w:t>
            </w:r>
          </w:p>
        </w:tc>
        <w:tc>
          <w:tcPr>
            <w:tcW w:w="3360" w:type="pct"/>
            <w:tcBorders>
              <w:top w:val="nil"/>
              <w:left w:val="nil"/>
              <w:bottom w:val="single" w:sz="4" w:space="0" w:color="auto"/>
              <w:right w:val="single" w:sz="4" w:space="0" w:color="auto"/>
            </w:tcBorders>
            <w:shd w:val="clear" w:color="auto" w:fill="auto"/>
            <w:vAlign w:val="center"/>
            <w:hideMark/>
          </w:tcPr>
          <w:p w14:paraId="2F0151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ENERGETSKO PODNEBNA AGENCIJA ZA PODRAVJE</w:t>
            </w:r>
          </w:p>
        </w:tc>
      </w:tr>
      <w:tr w:rsidR="00E3750C" w:rsidRPr="00415AB3" w14:paraId="232CB0C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2D39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180</w:t>
            </w:r>
          </w:p>
        </w:tc>
        <w:tc>
          <w:tcPr>
            <w:tcW w:w="705" w:type="pct"/>
            <w:tcBorders>
              <w:top w:val="nil"/>
              <w:left w:val="nil"/>
              <w:bottom w:val="single" w:sz="4" w:space="0" w:color="auto"/>
              <w:right w:val="single" w:sz="4" w:space="0" w:color="auto"/>
            </w:tcBorders>
            <w:shd w:val="clear" w:color="auto" w:fill="auto"/>
            <w:noWrap/>
            <w:vAlign w:val="center"/>
            <w:hideMark/>
          </w:tcPr>
          <w:p w14:paraId="2709C2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6600794000</w:t>
            </w:r>
          </w:p>
        </w:tc>
        <w:tc>
          <w:tcPr>
            <w:tcW w:w="547" w:type="pct"/>
            <w:tcBorders>
              <w:top w:val="nil"/>
              <w:left w:val="nil"/>
              <w:bottom w:val="single" w:sz="4" w:space="0" w:color="auto"/>
              <w:right w:val="single" w:sz="4" w:space="0" w:color="auto"/>
            </w:tcBorders>
            <w:shd w:val="clear" w:color="auto" w:fill="auto"/>
            <w:noWrap/>
            <w:vAlign w:val="center"/>
            <w:hideMark/>
          </w:tcPr>
          <w:p w14:paraId="3C7620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72121858</w:t>
            </w:r>
          </w:p>
        </w:tc>
        <w:tc>
          <w:tcPr>
            <w:tcW w:w="3360" w:type="pct"/>
            <w:tcBorders>
              <w:top w:val="nil"/>
              <w:left w:val="nil"/>
              <w:bottom w:val="single" w:sz="4" w:space="0" w:color="auto"/>
              <w:right w:val="single" w:sz="4" w:space="0" w:color="auto"/>
            </w:tcBorders>
            <w:shd w:val="clear" w:color="auto" w:fill="auto"/>
            <w:vAlign w:val="center"/>
            <w:hideMark/>
          </w:tcPr>
          <w:p w14:paraId="1AC218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ENOS OTE, OSKRBA Z VROČO VODO, D.O.O.</w:t>
            </w:r>
          </w:p>
        </w:tc>
      </w:tr>
      <w:tr w:rsidR="00E3750C" w:rsidRPr="00415AB3" w14:paraId="632411E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48771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181</w:t>
            </w:r>
          </w:p>
        </w:tc>
        <w:tc>
          <w:tcPr>
            <w:tcW w:w="705" w:type="pct"/>
            <w:tcBorders>
              <w:top w:val="nil"/>
              <w:left w:val="nil"/>
              <w:bottom w:val="single" w:sz="4" w:space="0" w:color="auto"/>
              <w:right w:val="single" w:sz="4" w:space="0" w:color="auto"/>
            </w:tcBorders>
            <w:shd w:val="clear" w:color="auto" w:fill="auto"/>
            <w:noWrap/>
            <w:vAlign w:val="center"/>
            <w:hideMark/>
          </w:tcPr>
          <w:p w14:paraId="5B0FA6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5852498000</w:t>
            </w:r>
          </w:p>
        </w:tc>
        <w:tc>
          <w:tcPr>
            <w:tcW w:w="547" w:type="pct"/>
            <w:tcBorders>
              <w:top w:val="nil"/>
              <w:left w:val="nil"/>
              <w:bottom w:val="single" w:sz="4" w:space="0" w:color="auto"/>
              <w:right w:val="single" w:sz="4" w:space="0" w:color="auto"/>
            </w:tcBorders>
            <w:shd w:val="clear" w:color="auto" w:fill="auto"/>
            <w:noWrap/>
            <w:vAlign w:val="center"/>
            <w:hideMark/>
          </w:tcPr>
          <w:p w14:paraId="02689E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23641738</w:t>
            </w:r>
          </w:p>
        </w:tc>
        <w:tc>
          <w:tcPr>
            <w:tcW w:w="3360" w:type="pct"/>
            <w:tcBorders>
              <w:top w:val="nil"/>
              <w:left w:val="nil"/>
              <w:bottom w:val="single" w:sz="4" w:space="0" w:color="auto"/>
              <w:right w:val="single" w:sz="4" w:space="0" w:color="auto"/>
            </w:tcBorders>
            <w:shd w:val="clear" w:color="auto" w:fill="auto"/>
            <w:vAlign w:val="center"/>
            <w:hideMark/>
          </w:tcPr>
          <w:p w14:paraId="0299D8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ENOS, OSKRBA S TOPLO VODO, PARO, ELEKTRIKO IN PLINOM, D.D.</w:t>
            </w:r>
          </w:p>
        </w:tc>
      </w:tr>
      <w:tr w:rsidR="00E3750C" w:rsidRPr="00415AB3" w14:paraId="75BD16E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CED9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182</w:t>
            </w:r>
          </w:p>
        </w:tc>
        <w:tc>
          <w:tcPr>
            <w:tcW w:w="705" w:type="pct"/>
            <w:tcBorders>
              <w:top w:val="nil"/>
              <w:left w:val="nil"/>
              <w:bottom w:val="single" w:sz="4" w:space="0" w:color="auto"/>
              <w:right w:val="single" w:sz="4" w:space="0" w:color="auto"/>
            </w:tcBorders>
            <w:shd w:val="clear" w:color="auto" w:fill="auto"/>
            <w:noWrap/>
            <w:vAlign w:val="center"/>
            <w:hideMark/>
          </w:tcPr>
          <w:p w14:paraId="0F76E9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6726909000</w:t>
            </w:r>
          </w:p>
        </w:tc>
        <w:tc>
          <w:tcPr>
            <w:tcW w:w="547" w:type="pct"/>
            <w:tcBorders>
              <w:top w:val="nil"/>
              <w:left w:val="nil"/>
              <w:bottom w:val="single" w:sz="4" w:space="0" w:color="auto"/>
              <w:right w:val="single" w:sz="4" w:space="0" w:color="auto"/>
            </w:tcBorders>
            <w:shd w:val="clear" w:color="auto" w:fill="auto"/>
            <w:noWrap/>
            <w:vAlign w:val="center"/>
            <w:hideMark/>
          </w:tcPr>
          <w:p w14:paraId="5FDA97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40952240</w:t>
            </w:r>
          </w:p>
        </w:tc>
        <w:tc>
          <w:tcPr>
            <w:tcW w:w="3360" w:type="pct"/>
            <w:tcBorders>
              <w:top w:val="nil"/>
              <w:left w:val="nil"/>
              <w:bottom w:val="single" w:sz="4" w:space="0" w:color="auto"/>
              <w:right w:val="single" w:sz="4" w:space="0" w:color="auto"/>
            </w:tcBorders>
            <w:shd w:val="clear" w:color="auto" w:fill="auto"/>
            <w:vAlign w:val="center"/>
            <w:hideMark/>
          </w:tcPr>
          <w:p w14:paraId="5FF283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FABCE, LETALSKE STORITVE, D.O.O.</w:t>
            </w:r>
          </w:p>
        </w:tc>
      </w:tr>
      <w:tr w:rsidR="00E3750C" w:rsidRPr="00415AB3" w14:paraId="378BD12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24B8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183</w:t>
            </w:r>
          </w:p>
        </w:tc>
        <w:tc>
          <w:tcPr>
            <w:tcW w:w="705" w:type="pct"/>
            <w:tcBorders>
              <w:top w:val="nil"/>
              <w:left w:val="nil"/>
              <w:bottom w:val="single" w:sz="4" w:space="0" w:color="auto"/>
              <w:right w:val="single" w:sz="4" w:space="0" w:color="auto"/>
            </w:tcBorders>
            <w:shd w:val="clear" w:color="auto" w:fill="auto"/>
            <w:noWrap/>
            <w:vAlign w:val="center"/>
            <w:hideMark/>
          </w:tcPr>
          <w:p w14:paraId="05C1D2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3375650000</w:t>
            </w:r>
          </w:p>
        </w:tc>
        <w:tc>
          <w:tcPr>
            <w:tcW w:w="547" w:type="pct"/>
            <w:tcBorders>
              <w:top w:val="nil"/>
              <w:left w:val="nil"/>
              <w:bottom w:val="single" w:sz="4" w:space="0" w:color="auto"/>
              <w:right w:val="single" w:sz="4" w:space="0" w:color="auto"/>
            </w:tcBorders>
            <w:shd w:val="clear" w:color="auto" w:fill="auto"/>
            <w:noWrap/>
            <w:vAlign w:val="center"/>
            <w:hideMark/>
          </w:tcPr>
          <w:p w14:paraId="77A8F5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54608821</w:t>
            </w:r>
          </w:p>
        </w:tc>
        <w:tc>
          <w:tcPr>
            <w:tcW w:w="3360" w:type="pct"/>
            <w:tcBorders>
              <w:top w:val="nil"/>
              <w:left w:val="nil"/>
              <w:bottom w:val="single" w:sz="4" w:space="0" w:color="auto"/>
              <w:right w:val="single" w:sz="4" w:space="0" w:color="auto"/>
            </w:tcBorders>
            <w:shd w:val="clear" w:color="auto" w:fill="auto"/>
            <w:vAlign w:val="center"/>
            <w:hideMark/>
          </w:tcPr>
          <w:p w14:paraId="27CE7C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FAKULTETA ZA INFORMACIJSKE ŠTUDIJE V NOVEM MESTU</w:t>
            </w:r>
          </w:p>
        </w:tc>
      </w:tr>
      <w:tr w:rsidR="00E3750C" w:rsidRPr="00415AB3" w14:paraId="04D249C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E3D9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184</w:t>
            </w:r>
          </w:p>
        </w:tc>
        <w:tc>
          <w:tcPr>
            <w:tcW w:w="705" w:type="pct"/>
            <w:tcBorders>
              <w:top w:val="nil"/>
              <w:left w:val="nil"/>
              <w:bottom w:val="single" w:sz="4" w:space="0" w:color="auto"/>
              <w:right w:val="single" w:sz="4" w:space="0" w:color="auto"/>
            </w:tcBorders>
            <w:shd w:val="clear" w:color="auto" w:fill="auto"/>
            <w:noWrap/>
            <w:vAlign w:val="center"/>
            <w:hideMark/>
          </w:tcPr>
          <w:p w14:paraId="05171C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2230526000</w:t>
            </w:r>
          </w:p>
        </w:tc>
        <w:tc>
          <w:tcPr>
            <w:tcW w:w="547" w:type="pct"/>
            <w:tcBorders>
              <w:top w:val="nil"/>
              <w:left w:val="nil"/>
              <w:bottom w:val="single" w:sz="4" w:space="0" w:color="auto"/>
              <w:right w:val="single" w:sz="4" w:space="0" w:color="auto"/>
            </w:tcBorders>
            <w:shd w:val="clear" w:color="auto" w:fill="auto"/>
            <w:noWrap/>
            <w:vAlign w:val="center"/>
            <w:hideMark/>
          </w:tcPr>
          <w:p w14:paraId="62B318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10636200</w:t>
            </w:r>
          </w:p>
        </w:tc>
        <w:tc>
          <w:tcPr>
            <w:tcW w:w="3360" w:type="pct"/>
            <w:tcBorders>
              <w:top w:val="nil"/>
              <w:left w:val="nil"/>
              <w:bottom w:val="single" w:sz="4" w:space="0" w:color="auto"/>
              <w:right w:val="single" w:sz="4" w:space="0" w:color="auto"/>
            </w:tcBorders>
            <w:shd w:val="clear" w:color="auto" w:fill="auto"/>
            <w:vAlign w:val="center"/>
            <w:hideMark/>
          </w:tcPr>
          <w:p w14:paraId="0BB6F4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FAKULTETA ZA UPORABNE DRUŽBENE ŠTUDIJE V NOVI GORICI</w:t>
            </w:r>
          </w:p>
        </w:tc>
      </w:tr>
      <w:tr w:rsidR="00E3750C" w:rsidRPr="00415AB3" w14:paraId="4F195EF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6539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185</w:t>
            </w:r>
          </w:p>
        </w:tc>
        <w:tc>
          <w:tcPr>
            <w:tcW w:w="705" w:type="pct"/>
            <w:tcBorders>
              <w:top w:val="nil"/>
              <w:left w:val="nil"/>
              <w:bottom w:val="single" w:sz="4" w:space="0" w:color="auto"/>
              <w:right w:val="single" w:sz="4" w:space="0" w:color="auto"/>
            </w:tcBorders>
            <w:shd w:val="clear" w:color="auto" w:fill="auto"/>
            <w:noWrap/>
            <w:vAlign w:val="center"/>
            <w:hideMark/>
          </w:tcPr>
          <w:p w14:paraId="506DE7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5053277000</w:t>
            </w:r>
          </w:p>
        </w:tc>
        <w:tc>
          <w:tcPr>
            <w:tcW w:w="547" w:type="pct"/>
            <w:tcBorders>
              <w:top w:val="nil"/>
              <w:left w:val="nil"/>
              <w:bottom w:val="single" w:sz="4" w:space="0" w:color="auto"/>
              <w:right w:val="single" w:sz="4" w:space="0" w:color="auto"/>
            </w:tcBorders>
            <w:shd w:val="clear" w:color="auto" w:fill="auto"/>
            <w:noWrap/>
            <w:vAlign w:val="center"/>
            <w:hideMark/>
          </w:tcPr>
          <w:p w14:paraId="236109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74608002</w:t>
            </w:r>
          </w:p>
        </w:tc>
        <w:tc>
          <w:tcPr>
            <w:tcW w:w="3360" w:type="pct"/>
            <w:tcBorders>
              <w:top w:val="nil"/>
              <w:left w:val="nil"/>
              <w:bottom w:val="single" w:sz="4" w:space="0" w:color="auto"/>
              <w:right w:val="single" w:sz="4" w:space="0" w:color="auto"/>
            </w:tcBorders>
            <w:shd w:val="clear" w:color="auto" w:fill="auto"/>
            <w:vAlign w:val="center"/>
            <w:hideMark/>
          </w:tcPr>
          <w:p w14:paraId="5CBCB9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FESTIVAL LJUBLJANA</w:t>
            </w:r>
          </w:p>
        </w:tc>
      </w:tr>
      <w:tr w:rsidR="00E3750C" w:rsidRPr="00415AB3" w14:paraId="4DF9C26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B5E40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186</w:t>
            </w:r>
          </w:p>
        </w:tc>
        <w:tc>
          <w:tcPr>
            <w:tcW w:w="705" w:type="pct"/>
            <w:tcBorders>
              <w:top w:val="nil"/>
              <w:left w:val="nil"/>
              <w:bottom w:val="single" w:sz="4" w:space="0" w:color="auto"/>
              <w:right w:val="single" w:sz="4" w:space="0" w:color="auto"/>
            </w:tcBorders>
            <w:shd w:val="clear" w:color="auto" w:fill="auto"/>
            <w:noWrap/>
            <w:vAlign w:val="center"/>
            <w:hideMark/>
          </w:tcPr>
          <w:p w14:paraId="09DB06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3305970000</w:t>
            </w:r>
          </w:p>
        </w:tc>
        <w:tc>
          <w:tcPr>
            <w:tcW w:w="547" w:type="pct"/>
            <w:tcBorders>
              <w:top w:val="nil"/>
              <w:left w:val="nil"/>
              <w:bottom w:val="single" w:sz="4" w:space="0" w:color="auto"/>
              <w:right w:val="single" w:sz="4" w:space="0" w:color="auto"/>
            </w:tcBorders>
            <w:shd w:val="clear" w:color="auto" w:fill="auto"/>
            <w:noWrap/>
            <w:vAlign w:val="center"/>
            <w:hideMark/>
          </w:tcPr>
          <w:p w14:paraId="32A068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37531212</w:t>
            </w:r>
          </w:p>
        </w:tc>
        <w:tc>
          <w:tcPr>
            <w:tcW w:w="3360" w:type="pct"/>
            <w:tcBorders>
              <w:top w:val="nil"/>
              <w:left w:val="nil"/>
              <w:bottom w:val="single" w:sz="4" w:space="0" w:color="auto"/>
              <w:right w:val="single" w:sz="4" w:space="0" w:color="auto"/>
            </w:tcBorders>
            <w:shd w:val="clear" w:color="auto" w:fill="auto"/>
            <w:vAlign w:val="center"/>
            <w:hideMark/>
          </w:tcPr>
          <w:p w14:paraId="4EC746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FESTIVAL VELENJE</w:t>
            </w:r>
          </w:p>
        </w:tc>
      </w:tr>
      <w:tr w:rsidR="00E3750C" w:rsidRPr="00415AB3" w14:paraId="7B1E65C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A2BE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187</w:t>
            </w:r>
          </w:p>
        </w:tc>
        <w:tc>
          <w:tcPr>
            <w:tcW w:w="705" w:type="pct"/>
            <w:tcBorders>
              <w:top w:val="nil"/>
              <w:left w:val="nil"/>
              <w:bottom w:val="single" w:sz="4" w:space="0" w:color="auto"/>
              <w:right w:val="single" w:sz="4" w:space="0" w:color="auto"/>
            </w:tcBorders>
            <w:shd w:val="clear" w:color="auto" w:fill="auto"/>
            <w:noWrap/>
            <w:vAlign w:val="center"/>
            <w:hideMark/>
          </w:tcPr>
          <w:p w14:paraId="5B734E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5848482000</w:t>
            </w:r>
          </w:p>
        </w:tc>
        <w:tc>
          <w:tcPr>
            <w:tcW w:w="547" w:type="pct"/>
            <w:tcBorders>
              <w:top w:val="nil"/>
              <w:left w:val="nil"/>
              <w:bottom w:val="single" w:sz="4" w:space="0" w:color="auto"/>
              <w:right w:val="single" w:sz="4" w:space="0" w:color="auto"/>
            </w:tcBorders>
            <w:shd w:val="clear" w:color="auto" w:fill="auto"/>
            <w:noWrap/>
            <w:vAlign w:val="center"/>
            <w:hideMark/>
          </w:tcPr>
          <w:p w14:paraId="719F22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91095042</w:t>
            </w:r>
          </w:p>
        </w:tc>
        <w:tc>
          <w:tcPr>
            <w:tcW w:w="3360" w:type="pct"/>
            <w:tcBorders>
              <w:top w:val="nil"/>
              <w:left w:val="nil"/>
              <w:bottom w:val="single" w:sz="4" w:space="0" w:color="auto"/>
              <w:right w:val="single" w:sz="4" w:space="0" w:color="auto"/>
            </w:tcBorders>
            <w:shd w:val="clear" w:color="auto" w:fill="auto"/>
            <w:vAlign w:val="center"/>
            <w:hideMark/>
          </w:tcPr>
          <w:p w14:paraId="00EF65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FILMSKI STUDIO VIBA FILM LJUBLJANA</w:t>
            </w:r>
          </w:p>
        </w:tc>
      </w:tr>
      <w:tr w:rsidR="00E3750C" w:rsidRPr="00415AB3" w14:paraId="1E2B9F3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832D7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188</w:t>
            </w:r>
          </w:p>
        </w:tc>
        <w:tc>
          <w:tcPr>
            <w:tcW w:w="705" w:type="pct"/>
            <w:tcBorders>
              <w:top w:val="nil"/>
              <w:left w:val="nil"/>
              <w:bottom w:val="single" w:sz="4" w:space="0" w:color="auto"/>
              <w:right w:val="single" w:sz="4" w:space="0" w:color="auto"/>
            </w:tcBorders>
            <w:shd w:val="clear" w:color="auto" w:fill="auto"/>
            <w:noWrap/>
            <w:vAlign w:val="center"/>
            <w:hideMark/>
          </w:tcPr>
          <w:p w14:paraId="318F04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2516241000</w:t>
            </w:r>
          </w:p>
        </w:tc>
        <w:tc>
          <w:tcPr>
            <w:tcW w:w="547" w:type="pct"/>
            <w:tcBorders>
              <w:top w:val="nil"/>
              <w:left w:val="nil"/>
              <w:bottom w:val="single" w:sz="4" w:space="0" w:color="auto"/>
              <w:right w:val="single" w:sz="4" w:space="0" w:color="auto"/>
            </w:tcBorders>
            <w:shd w:val="clear" w:color="auto" w:fill="auto"/>
            <w:noWrap/>
            <w:vAlign w:val="center"/>
            <w:hideMark/>
          </w:tcPr>
          <w:p w14:paraId="56B197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15171230</w:t>
            </w:r>
          </w:p>
        </w:tc>
        <w:tc>
          <w:tcPr>
            <w:tcW w:w="3360" w:type="pct"/>
            <w:tcBorders>
              <w:top w:val="nil"/>
              <w:left w:val="nil"/>
              <w:bottom w:val="single" w:sz="4" w:space="0" w:color="auto"/>
              <w:right w:val="single" w:sz="4" w:space="0" w:color="auto"/>
            </w:tcBorders>
            <w:shd w:val="clear" w:color="auto" w:fill="auto"/>
            <w:vAlign w:val="center"/>
            <w:hideMark/>
          </w:tcPr>
          <w:p w14:paraId="7600F7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FISKALNI SVET</w:t>
            </w:r>
          </w:p>
        </w:tc>
      </w:tr>
      <w:tr w:rsidR="00E3750C" w:rsidRPr="00415AB3" w14:paraId="2F2AF82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A88C1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189</w:t>
            </w:r>
          </w:p>
        </w:tc>
        <w:tc>
          <w:tcPr>
            <w:tcW w:w="705" w:type="pct"/>
            <w:tcBorders>
              <w:top w:val="nil"/>
              <w:left w:val="nil"/>
              <w:bottom w:val="single" w:sz="4" w:space="0" w:color="auto"/>
              <w:right w:val="single" w:sz="4" w:space="0" w:color="auto"/>
            </w:tcBorders>
            <w:shd w:val="clear" w:color="auto" w:fill="auto"/>
            <w:noWrap/>
            <w:vAlign w:val="center"/>
            <w:hideMark/>
          </w:tcPr>
          <w:p w14:paraId="3B836D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5142768000</w:t>
            </w:r>
          </w:p>
        </w:tc>
        <w:tc>
          <w:tcPr>
            <w:tcW w:w="547" w:type="pct"/>
            <w:tcBorders>
              <w:top w:val="nil"/>
              <w:left w:val="nil"/>
              <w:bottom w:val="single" w:sz="4" w:space="0" w:color="auto"/>
              <w:right w:val="single" w:sz="4" w:space="0" w:color="auto"/>
            </w:tcBorders>
            <w:shd w:val="clear" w:color="auto" w:fill="auto"/>
            <w:noWrap/>
            <w:vAlign w:val="center"/>
            <w:hideMark/>
          </w:tcPr>
          <w:p w14:paraId="3BFE0C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12574856</w:t>
            </w:r>
          </w:p>
        </w:tc>
        <w:tc>
          <w:tcPr>
            <w:tcW w:w="3360" w:type="pct"/>
            <w:tcBorders>
              <w:top w:val="nil"/>
              <w:left w:val="nil"/>
              <w:bottom w:val="single" w:sz="4" w:space="0" w:color="auto"/>
              <w:right w:val="single" w:sz="4" w:space="0" w:color="auto"/>
            </w:tcBorders>
            <w:shd w:val="clear" w:color="auto" w:fill="auto"/>
            <w:vAlign w:val="center"/>
            <w:hideMark/>
          </w:tcPr>
          <w:p w14:paraId="1C34C3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FRAPORT SLOVENIJA, UPRAVLJANJE LETALIŠČ, D.O.O.</w:t>
            </w:r>
          </w:p>
        </w:tc>
      </w:tr>
      <w:tr w:rsidR="00E3750C" w:rsidRPr="00415AB3" w14:paraId="3ECA277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E7DC4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190</w:t>
            </w:r>
          </w:p>
        </w:tc>
        <w:tc>
          <w:tcPr>
            <w:tcW w:w="705" w:type="pct"/>
            <w:tcBorders>
              <w:top w:val="nil"/>
              <w:left w:val="nil"/>
              <w:bottom w:val="single" w:sz="4" w:space="0" w:color="auto"/>
              <w:right w:val="single" w:sz="4" w:space="0" w:color="auto"/>
            </w:tcBorders>
            <w:shd w:val="clear" w:color="auto" w:fill="auto"/>
            <w:noWrap/>
            <w:vAlign w:val="center"/>
            <w:hideMark/>
          </w:tcPr>
          <w:p w14:paraId="59F6E3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1504592000</w:t>
            </w:r>
          </w:p>
        </w:tc>
        <w:tc>
          <w:tcPr>
            <w:tcW w:w="547" w:type="pct"/>
            <w:tcBorders>
              <w:top w:val="nil"/>
              <w:left w:val="nil"/>
              <w:bottom w:val="single" w:sz="4" w:space="0" w:color="auto"/>
              <w:right w:val="single" w:sz="4" w:space="0" w:color="auto"/>
            </w:tcBorders>
            <w:shd w:val="clear" w:color="auto" w:fill="auto"/>
            <w:noWrap/>
            <w:vAlign w:val="center"/>
            <w:hideMark/>
          </w:tcPr>
          <w:p w14:paraId="6F731D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22709495</w:t>
            </w:r>
          </w:p>
        </w:tc>
        <w:tc>
          <w:tcPr>
            <w:tcW w:w="3360" w:type="pct"/>
            <w:tcBorders>
              <w:top w:val="nil"/>
              <w:left w:val="nil"/>
              <w:bottom w:val="single" w:sz="4" w:space="0" w:color="auto"/>
              <w:right w:val="single" w:sz="4" w:space="0" w:color="auto"/>
            </w:tcBorders>
            <w:shd w:val="clear" w:color="auto" w:fill="auto"/>
            <w:vAlign w:val="center"/>
            <w:hideMark/>
          </w:tcPr>
          <w:p w14:paraId="2E3EEB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FUNDACIJA ZA IZBOLJŠANJE ZAPOSLITVENIH MOŽNOSTI PRIZMA, USTANOVA</w:t>
            </w:r>
          </w:p>
        </w:tc>
      </w:tr>
      <w:tr w:rsidR="00E3750C" w:rsidRPr="00415AB3" w14:paraId="0B0C3FA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587F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191</w:t>
            </w:r>
          </w:p>
        </w:tc>
        <w:tc>
          <w:tcPr>
            <w:tcW w:w="705" w:type="pct"/>
            <w:tcBorders>
              <w:top w:val="nil"/>
              <w:left w:val="nil"/>
              <w:bottom w:val="single" w:sz="4" w:space="0" w:color="auto"/>
              <w:right w:val="single" w:sz="4" w:space="0" w:color="auto"/>
            </w:tcBorders>
            <w:shd w:val="clear" w:color="auto" w:fill="auto"/>
            <w:noWrap/>
            <w:vAlign w:val="center"/>
            <w:hideMark/>
          </w:tcPr>
          <w:p w14:paraId="1A2AF2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5007593000</w:t>
            </w:r>
          </w:p>
        </w:tc>
        <w:tc>
          <w:tcPr>
            <w:tcW w:w="547" w:type="pct"/>
            <w:tcBorders>
              <w:top w:val="nil"/>
              <w:left w:val="nil"/>
              <w:bottom w:val="single" w:sz="4" w:space="0" w:color="auto"/>
              <w:right w:val="single" w:sz="4" w:space="0" w:color="auto"/>
            </w:tcBorders>
            <w:shd w:val="clear" w:color="auto" w:fill="auto"/>
            <w:noWrap/>
            <w:vAlign w:val="center"/>
            <w:hideMark/>
          </w:tcPr>
          <w:p w14:paraId="7C94A0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82533105</w:t>
            </w:r>
          </w:p>
        </w:tc>
        <w:tc>
          <w:tcPr>
            <w:tcW w:w="3360" w:type="pct"/>
            <w:tcBorders>
              <w:top w:val="nil"/>
              <w:left w:val="nil"/>
              <w:bottom w:val="single" w:sz="4" w:space="0" w:color="auto"/>
              <w:right w:val="single" w:sz="4" w:space="0" w:color="auto"/>
            </w:tcBorders>
            <w:shd w:val="clear" w:color="auto" w:fill="auto"/>
            <w:vAlign w:val="center"/>
            <w:hideMark/>
          </w:tcPr>
          <w:p w14:paraId="6CEAE9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GALERIJA BOŽIDAR JAKAC KOSTANJEVICA NA KRKI</w:t>
            </w:r>
          </w:p>
        </w:tc>
      </w:tr>
      <w:tr w:rsidR="00E3750C" w:rsidRPr="00415AB3" w14:paraId="29E55ED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F271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192</w:t>
            </w:r>
          </w:p>
        </w:tc>
        <w:tc>
          <w:tcPr>
            <w:tcW w:w="705" w:type="pct"/>
            <w:tcBorders>
              <w:top w:val="nil"/>
              <w:left w:val="nil"/>
              <w:bottom w:val="single" w:sz="4" w:space="0" w:color="auto"/>
              <w:right w:val="single" w:sz="4" w:space="0" w:color="auto"/>
            </w:tcBorders>
            <w:shd w:val="clear" w:color="auto" w:fill="auto"/>
            <w:noWrap/>
            <w:vAlign w:val="center"/>
            <w:hideMark/>
          </w:tcPr>
          <w:p w14:paraId="430031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5676304000</w:t>
            </w:r>
          </w:p>
        </w:tc>
        <w:tc>
          <w:tcPr>
            <w:tcW w:w="547" w:type="pct"/>
            <w:tcBorders>
              <w:top w:val="nil"/>
              <w:left w:val="nil"/>
              <w:bottom w:val="single" w:sz="4" w:space="0" w:color="auto"/>
              <w:right w:val="single" w:sz="4" w:space="0" w:color="auto"/>
            </w:tcBorders>
            <w:shd w:val="clear" w:color="auto" w:fill="auto"/>
            <w:noWrap/>
            <w:vAlign w:val="center"/>
            <w:hideMark/>
          </w:tcPr>
          <w:p w14:paraId="796957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88640485</w:t>
            </w:r>
          </w:p>
        </w:tc>
        <w:tc>
          <w:tcPr>
            <w:tcW w:w="3360" w:type="pct"/>
            <w:tcBorders>
              <w:top w:val="nil"/>
              <w:left w:val="nil"/>
              <w:bottom w:val="single" w:sz="4" w:space="0" w:color="auto"/>
              <w:right w:val="single" w:sz="4" w:space="0" w:color="auto"/>
            </w:tcBorders>
            <w:shd w:val="clear" w:color="auto" w:fill="auto"/>
            <w:vAlign w:val="center"/>
            <w:hideMark/>
          </w:tcPr>
          <w:p w14:paraId="594E3F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GALERIJA MURSKA SOBOTA</w:t>
            </w:r>
          </w:p>
        </w:tc>
      </w:tr>
      <w:tr w:rsidR="00E3750C" w:rsidRPr="00415AB3" w14:paraId="272AA3B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F7366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193</w:t>
            </w:r>
          </w:p>
        </w:tc>
        <w:tc>
          <w:tcPr>
            <w:tcW w:w="705" w:type="pct"/>
            <w:tcBorders>
              <w:top w:val="nil"/>
              <w:left w:val="nil"/>
              <w:bottom w:val="single" w:sz="4" w:space="0" w:color="auto"/>
              <w:right w:val="single" w:sz="4" w:space="0" w:color="auto"/>
            </w:tcBorders>
            <w:shd w:val="clear" w:color="auto" w:fill="auto"/>
            <w:noWrap/>
            <w:vAlign w:val="center"/>
            <w:hideMark/>
          </w:tcPr>
          <w:p w14:paraId="693699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5022711000</w:t>
            </w:r>
          </w:p>
        </w:tc>
        <w:tc>
          <w:tcPr>
            <w:tcW w:w="547" w:type="pct"/>
            <w:tcBorders>
              <w:top w:val="nil"/>
              <w:left w:val="nil"/>
              <w:bottom w:val="single" w:sz="4" w:space="0" w:color="auto"/>
              <w:right w:val="single" w:sz="4" w:space="0" w:color="auto"/>
            </w:tcBorders>
            <w:shd w:val="clear" w:color="auto" w:fill="auto"/>
            <w:noWrap/>
            <w:vAlign w:val="center"/>
            <w:hideMark/>
          </w:tcPr>
          <w:p w14:paraId="6EB6DB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21654255</w:t>
            </w:r>
          </w:p>
        </w:tc>
        <w:tc>
          <w:tcPr>
            <w:tcW w:w="3360" w:type="pct"/>
            <w:tcBorders>
              <w:top w:val="nil"/>
              <w:left w:val="nil"/>
              <w:bottom w:val="single" w:sz="4" w:space="0" w:color="auto"/>
              <w:right w:val="single" w:sz="4" w:space="0" w:color="auto"/>
            </w:tcBorders>
            <w:shd w:val="clear" w:color="auto" w:fill="auto"/>
            <w:vAlign w:val="center"/>
            <w:hideMark/>
          </w:tcPr>
          <w:p w14:paraId="78065C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GASILSKA BRIGADA LJUBLJANA</w:t>
            </w:r>
          </w:p>
        </w:tc>
      </w:tr>
      <w:tr w:rsidR="00E3750C" w:rsidRPr="00415AB3" w14:paraId="1FFB742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D862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w:t>
            </w:r>
          </w:p>
        </w:tc>
        <w:tc>
          <w:tcPr>
            <w:tcW w:w="705" w:type="pct"/>
            <w:tcBorders>
              <w:top w:val="nil"/>
              <w:left w:val="nil"/>
              <w:bottom w:val="single" w:sz="4" w:space="0" w:color="auto"/>
              <w:right w:val="single" w:sz="4" w:space="0" w:color="auto"/>
            </w:tcBorders>
            <w:shd w:val="clear" w:color="auto" w:fill="auto"/>
            <w:noWrap/>
            <w:vAlign w:val="center"/>
            <w:hideMark/>
          </w:tcPr>
          <w:p w14:paraId="6D3FF9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5115698000</w:t>
            </w:r>
          </w:p>
        </w:tc>
        <w:tc>
          <w:tcPr>
            <w:tcW w:w="547" w:type="pct"/>
            <w:tcBorders>
              <w:top w:val="nil"/>
              <w:left w:val="nil"/>
              <w:bottom w:val="single" w:sz="4" w:space="0" w:color="auto"/>
              <w:right w:val="single" w:sz="4" w:space="0" w:color="auto"/>
            </w:tcBorders>
            <w:shd w:val="clear" w:color="auto" w:fill="auto"/>
            <w:noWrap/>
            <w:vAlign w:val="center"/>
            <w:hideMark/>
          </w:tcPr>
          <w:p w14:paraId="4A498E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35353627</w:t>
            </w:r>
          </w:p>
        </w:tc>
        <w:tc>
          <w:tcPr>
            <w:tcW w:w="3360" w:type="pct"/>
            <w:tcBorders>
              <w:top w:val="nil"/>
              <w:left w:val="nil"/>
              <w:bottom w:val="single" w:sz="4" w:space="0" w:color="auto"/>
              <w:right w:val="single" w:sz="4" w:space="0" w:color="auto"/>
            </w:tcBorders>
            <w:shd w:val="clear" w:color="auto" w:fill="auto"/>
            <w:vAlign w:val="center"/>
            <w:hideMark/>
          </w:tcPr>
          <w:p w14:paraId="02DE29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GASILSKA ZVEZA CELJE</w:t>
            </w:r>
          </w:p>
        </w:tc>
      </w:tr>
      <w:tr w:rsidR="00E3750C" w:rsidRPr="00415AB3" w14:paraId="303710F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CA44D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195</w:t>
            </w:r>
          </w:p>
        </w:tc>
        <w:tc>
          <w:tcPr>
            <w:tcW w:w="705" w:type="pct"/>
            <w:tcBorders>
              <w:top w:val="nil"/>
              <w:left w:val="nil"/>
              <w:bottom w:val="single" w:sz="4" w:space="0" w:color="auto"/>
              <w:right w:val="single" w:sz="4" w:space="0" w:color="auto"/>
            </w:tcBorders>
            <w:shd w:val="clear" w:color="auto" w:fill="auto"/>
            <w:noWrap/>
            <w:vAlign w:val="center"/>
            <w:hideMark/>
          </w:tcPr>
          <w:p w14:paraId="164D24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1176412000</w:t>
            </w:r>
          </w:p>
        </w:tc>
        <w:tc>
          <w:tcPr>
            <w:tcW w:w="547" w:type="pct"/>
            <w:tcBorders>
              <w:top w:val="nil"/>
              <w:left w:val="nil"/>
              <w:bottom w:val="single" w:sz="4" w:space="0" w:color="auto"/>
              <w:right w:val="single" w:sz="4" w:space="0" w:color="auto"/>
            </w:tcBorders>
            <w:shd w:val="clear" w:color="auto" w:fill="auto"/>
            <w:noWrap/>
            <w:vAlign w:val="center"/>
            <w:hideMark/>
          </w:tcPr>
          <w:p w14:paraId="287D57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51542196</w:t>
            </w:r>
          </w:p>
        </w:tc>
        <w:tc>
          <w:tcPr>
            <w:tcW w:w="3360" w:type="pct"/>
            <w:tcBorders>
              <w:top w:val="nil"/>
              <w:left w:val="nil"/>
              <w:bottom w:val="single" w:sz="4" w:space="0" w:color="auto"/>
              <w:right w:val="single" w:sz="4" w:space="0" w:color="auto"/>
            </w:tcBorders>
            <w:shd w:val="clear" w:color="auto" w:fill="auto"/>
            <w:vAlign w:val="center"/>
            <w:hideMark/>
          </w:tcPr>
          <w:p w14:paraId="6B9E3A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GASILSKA ZVEZA CERKNO</w:t>
            </w:r>
          </w:p>
        </w:tc>
      </w:tr>
      <w:tr w:rsidR="00E3750C" w:rsidRPr="00415AB3" w14:paraId="292C3EF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B92FD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196</w:t>
            </w:r>
          </w:p>
        </w:tc>
        <w:tc>
          <w:tcPr>
            <w:tcW w:w="705" w:type="pct"/>
            <w:tcBorders>
              <w:top w:val="nil"/>
              <w:left w:val="nil"/>
              <w:bottom w:val="single" w:sz="4" w:space="0" w:color="auto"/>
              <w:right w:val="single" w:sz="4" w:space="0" w:color="auto"/>
            </w:tcBorders>
            <w:shd w:val="clear" w:color="auto" w:fill="auto"/>
            <w:noWrap/>
            <w:vAlign w:val="center"/>
            <w:hideMark/>
          </w:tcPr>
          <w:p w14:paraId="611781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5155533000</w:t>
            </w:r>
          </w:p>
        </w:tc>
        <w:tc>
          <w:tcPr>
            <w:tcW w:w="547" w:type="pct"/>
            <w:tcBorders>
              <w:top w:val="nil"/>
              <w:left w:val="nil"/>
              <w:bottom w:val="single" w:sz="4" w:space="0" w:color="auto"/>
              <w:right w:val="single" w:sz="4" w:space="0" w:color="auto"/>
            </w:tcBorders>
            <w:shd w:val="clear" w:color="auto" w:fill="auto"/>
            <w:noWrap/>
            <w:vAlign w:val="center"/>
            <w:hideMark/>
          </w:tcPr>
          <w:p w14:paraId="5DD361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95689583</w:t>
            </w:r>
          </w:p>
        </w:tc>
        <w:tc>
          <w:tcPr>
            <w:tcW w:w="3360" w:type="pct"/>
            <w:tcBorders>
              <w:top w:val="nil"/>
              <w:left w:val="nil"/>
              <w:bottom w:val="single" w:sz="4" w:space="0" w:color="auto"/>
              <w:right w:val="single" w:sz="4" w:space="0" w:color="auto"/>
            </w:tcBorders>
            <w:shd w:val="clear" w:color="auto" w:fill="auto"/>
            <w:vAlign w:val="center"/>
            <w:hideMark/>
          </w:tcPr>
          <w:p w14:paraId="115948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GASILSKA ZVEZA KOČEVJE</w:t>
            </w:r>
          </w:p>
        </w:tc>
      </w:tr>
      <w:tr w:rsidR="00E3750C" w:rsidRPr="00415AB3" w14:paraId="698AD0B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178FD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197</w:t>
            </w:r>
          </w:p>
        </w:tc>
        <w:tc>
          <w:tcPr>
            <w:tcW w:w="705" w:type="pct"/>
            <w:tcBorders>
              <w:top w:val="nil"/>
              <w:left w:val="nil"/>
              <w:bottom w:val="single" w:sz="4" w:space="0" w:color="auto"/>
              <w:right w:val="single" w:sz="4" w:space="0" w:color="auto"/>
            </w:tcBorders>
            <w:shd w:val="clear" w:color="auto" w:fill="auto"/>
            <w:noWrap/>
            <w:vAlign w:val="center"/>
            <w:hideMark/>
          </w:tcPr>
          <w:p w14:paraId="399840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5916780000</w:t>
            </w:r>
          </w:p>
        </w:tc>
        <w:tc>
          <w:tcPr>
            <w:tcW w:w="547" w:type="pct"/>
            <w:tcBorders>
              <w:top w:val="nil"/>
              <w:left w:val="nil"/>
              <w:bottom w:val="single" w:sz="4" w:space="0" w:color="auto"/>
              <w:right w:val="single" w:sz="4" w:space="0" w:color="auto"/>
            </w:tcBorders>
            <w:shd w:val="clear" w:color="auto" w:fill="auto"/>
            <w:noWrap/>
            <w:vAlign w:val="center"/>
            <w:hideMark/>
          </w:tcPr>
          <w:p w14:paraId="20EDE2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91098769</w:t>
            </w:r>
          </w:p>
        </w:tc>
        <w:tc>
          <w:tcPr>
            <w:tcW w:w="3360" w:type="pct"/>
            <w:tcBorders>
              <w:top w:val="nil"/>
              <w:left w:val="nil"/>
              <w:bottom w:val="single" w:sz="4" w:space="0" w:color="auto"/>
              <w:right w:val="single" w:sz="4" w:space="0" w:color="auto"/>
            </w:tcBorders>
            <w:shd w:val="clear" w:color="auto" w:fill="auto"/>
            <w:vAlign w:val="center"/>
            <w:hideMark/>
          </w:tcPr>
          <w:p w14:paraId="610DCD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GASILSKA ZVEZA LJUBLJANA</w:t>
            </w:r>
          </w:p>
        </w:tc>
      </w:tr>
      <w:tr w:rsidR="00E3750C" w:rsidRPr="00415AB3" w14:paraId="41C5B5E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7564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198</w:t>
            </w:r>
          </w:p>
        </w:tc>
        <w:tc>
          <w:tcPr>
            <w:tcW w:w="705" w:type="pct"/>
            <w:tcBorders>
              <w:top w:val="nil"/>
              <w:left w:val="nil"/>
              <w:bottom w:val="single" w:sz="4" w:space="0" w:color="auto"/>
              <w:right w:val="single" w:sz="4" w:space="0" w:color="auto"/>
            </w:tcBorders>
            <w:shd w:val="clear" w:color="auto" w:fill="auto"/>
            <w:noWrap/>
            <w:vAlign w:val="center"/>
            <w:hideMark/>
          </w:tcPr>
          <w:p w14:paraId="6B94DE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5179831000</w:t>
            </w:r>
          </w:p>
        </w:tc>
        <w:tc>
          <w:tcPr>
            <w:tcW w:w="547" w:type="pct"/>
            <w:tcBorders>
              <w:top w:val="nil"/>
              <w:left w:val="nil"/>
              <w:bottom w:val="single" w:sz="4" w:space="0" w:color="auto"/>
              <w:right w:val="single" w:sz="4" w:space="0" w:color="auto"/>
            </w:tcBorders>
            <w:shd w:val="clear" w:color="auto" w:fill="auto"/>
            <w:noWrap/>
            <w:vAlign w:val="center"/>
            <w:hideMark/>
          </w:tcPr>
          <w:p w14:paraId="4920CF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31068464</w:t>
            </w:r>
          </w:p>
        </w:tc>
        <w:tc>
          <w:tcPr>
            <w:tcW w:w="3360" w:type="pct"/>
            <w:tcBorders>
              <w:top w:val="nil"/>
              <w:left w:val="nil"/>
              <w:bottom w:val="single" w:sz="4" w:space="0" w:color="auto"/>
              <w:right w:val="single" w:sz="4" w:space="0" w:color="auto"/>
            </w:tcBorders>
            <w:shd w:val="clear" w:color="auto" w:fill="auto"/>
            <w:vAlign w:val="center"/>
            <w:hideMark/>
          </w:tcPr>
          <w:p w14:paraId="0ACBA6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GASILSKA ZVEZA METLIKA</w:t>
            </w:r>
          </w:p>
        </w:tc>
      </w:tr>
      <w:tr w:rsidR="00E3750C" w:rsidRPr="00415AB3" w14:paraId="373DBF4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8E039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199</w:t>
            </w:r>
          </w:p>
        </w:tc>
        <w:tc>
          <w:tcPr>
            <w:tcW w:w="705" w:type="pct"/>
            <w:tcBorders>
              <w:top w:val="nil"/>
              <w:left w:val="nil"/>
              <w:bottom w:val="single" w:sz="4" w:space="0" w:color="auto"/>
              <w:right w:val="single" w:sz="4" w:space="0" w:color="auto"/>
            </w:tcBorders>
            <w:shd w:val="clear" w:color="auto" w:fill="auto"/>
            <w:noWrap/>
            <w:vAlign w:val="center"/>
            <w:hideMark/>
          </w:tcPr>
          <w:p w14:paraId="2CFF7B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5147379000</w:t>
            </w:r>
          </w:p>
        </w:tc>
        <w:tc>
          <w:tcPr>
            <w:tcW w:w="547" w:type="pct"/>
            <w:tcBorders>
              <w:top w:val="nil"/>
              <w:left w:val="nil"/>
              <w:bottom w:val="single" w:sz="4" w:space="0" w:color="auto"/>
              <w:right w:val="single" w:sz="4" w:space="0" w:color="auto"/>
            </w:tcBorders>
            <w:shd w:val="clear" w:color="auto" w:fill="auto"/>
            <w:noWrap/>
            <w:vAlign w:val="center"/>
            <w:hideMark/>
          </w:tcPr>
          <w:p w14:paraId="602CD2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63471736</w:t>
            </w:r>
          </w:p>
        </w:tc>
        <w:tc>
          <w:tcPr>
            <w:tcW w:w="3360" w:type="pct"/>
            <w:tcBorders>
              <w:top w:val="nil"/>
              <w:left w:val="nil"/>
              <w:bottom w:val="single" w:sz="4" w:space="0" w:color="auto"/>
              <w:right w:val="single" w:sz="4" w:space="0" w:color="auto"/>
            </w:tcBorders>
            <w:shd w:val="clear" w:color="auto" w:fill="auto"/>
            <w:vAlign w:val="center"/>
            <w:hideMark/>
          </w:tcPr>
          <w:p w14:paraId="3295C8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GASILSKA ZVEZA SLOVENIJE</w:t>
            </w:r>
          </w:p>
        </w:tc>
      </w:tr>
      <w:tr w:rsidR="00E3750C" w:rsidRPr="00415AB3" w14:paraId="404FC5F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6E08A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200</w:t>
            </w:r>
          </w:p>
        </w:tc>
        <w:tc>
          <w:tcPr>
            <w:tcW w:w="705" w:type="pct"/>
            <w:tcBorders>
              <w:top w:val="nil"/>
              <w:left w:val="nil"/>
              <w:bottom w:val="single" w:sz="4" w:space="0" w:color="auto"/>
              <w:right w:val="single" w:sz="4" w:space="0" w:color="auto"/>
            </w:tcBorders>
            <w:shd w:val="clear" w:color="auto" w:fill="auto"/>
            <w:noWrap/>
            <w:vAlign w:val="center"/>
            <w:hideMark/>
          </w:tcPr>
          <w:p w14:paraId="7F1CB4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5154871000</w:t>
            </w:r>
          </w:p>
        </w:tc>
        <w:tc>
          <w:tcPr>
            <w:tcW w:w="547" w:type="pct"/>
            <w:tcBorders>
              <w:top w:val="nil"/>
              <w:left w:val="nil"/>
              <w:bottom w:val="single" w:sz="4" w:space="0" w:color="auto"/>
              <w:right w:val="single" w:sz="4" w:space="0" w:color="auto"/>
            </w:tcBorders>
            <w:shd w:val="clear" w:color="auto" w:fill="auto"/>
            <w:noWrap/>
            <w:vAlign w:val="center"/>
            <w:hideMark/>
          </w:tcPr>
          <w:p w14:paraId="0B36C0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84521830</w:t>
            </w:r>
          </w:p>
        </w:tc>
        <w:tc>
          <w:tcPr>
            <w:tcW w:w="3360" w:type="pct"/>
            <w:tcBorders>
              <w:top w:val="nil"/>
              <w:left w:val="nil"/>
              <w:bottom w:val="single" w:sz="4" w:space="0" w:color="auto"/>
              <w:right w:val="single" w:sz="4" w:space="0" w:color="auto"/>
            </w:tcBorders>
            <w:shd w:val="clear" w:color="auto" w:fill="auto"/>
            <w:vAlign w:val="center"/>
            <w:hideMark/>
          </w:tcPr>
          <w:p w14:paraId="4E9189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GASILSKA ZVEZA ZAGORJE OB SAVI</w:t>
            </w:r>
          </w:p>
        </w:tc>
      </w:tr>
      <w:tr w:rsidR="00E3750C" w:rsidRPr="00415AB3" w14:paraId="63B682D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F6BA2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201</w:t>
            </w:r>
          </w:p>
        </w:tc>
        <w:tc>
          <w:tcPr>
            <w:tcW w:w="705" w:type="pct"/>
            <w:tcBorders>
              <w:top w:val="nil"/>
              <w:left w:val="nil"/>
              <w:bottom w:val="single" w:sz="4" w:space="0" w:color="auto"/>
              <w:right w:val="single" w:sz="4" w:space="0" w:color="auto"/>
            </w:tcBorders>
            <w:shd w:val="clear" w:color="auto" w:fill="auto"/>
            <w:noWrap/>
            <w:vAlign w:val="center"/>
            <w:hideMark/>
          </w:tcPr>
          <w:p w14:paraId="6F3B55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5199824000</w:t>
            </w:r>
          </w:p>
        </w:tc>
        <w:tc>
          <w:tcPr>
            <w:tcW w:w="547" w:type="pct"/>
            <w:tcBorders>
              <w:top w:val="nil"/>
              <w:left w:val="nil"/>
              <w:bottom w:val="single" w:sz="4" w:space="0" w:color="auto"/>
              <w:right w:val="single" w:sz="4" w:space="0" w:color="auto"/>
            </w:tcBorders>
            <w:shd w:val="clear" w:color="auto" w:fill="auto"/>
            <w:noWrap/>
            <w:vAlign w:val="center"/>
            <w:hideMark/>
          </w:tcPr>
          <w:p w14:paraId="52538A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26522870</w:t>
            </w:r>
          </w:p>
        </w:tc>
        <w:tc>
          <w:tcPr>
            <w:tcW w:w="3360" w:type="pct"/>
            <w:tcBorders>
              <w:top w:val="nil"/>
              <w:left w:val="nil"/>
              <w:bottom w:val="single" w:sz="4" w:space="0" w:color="auto"/>
              <w:right w:val="single" w:sz="4" w:space="0" w:color="auto"/>
            </w:tcBorders>
            <w:shd w:val="clear" w:color="auto" w:fill="auto"/>
            <w:vAlign w:val="center"/>
            <w:hideMark/>
          </w:tcPr>
          <w:p w14:paraId="69F7D5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GASILSKO DRUŠTVO LJUBLJANA MESTO</w:t>
            </w:r>
          </w:p>
        </w:tc>
      </w:tr>
      <w:tr w:rsidR="00E3750C" w:rsidRPr="00415AB3" w14:paraId="74F55A2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BC711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202</w:t>
            </w:r>
          </w:p>
        </w:tc>
        <w:tc>
          <w:tcPr>
            <w:tcW w:w="705" w:type="pct"/>
            <w:tcBorders>
              <w:top w:val="nil"/>
              <w:left w:val="nil"/>
              <w:bottom w:val="single" w:sz="4" w:space="0" w:color="auto"/>
              <w:right w:val="single" w:sz="4" w:space="0" w:color="auto"/>
            </w:tcBorders>
            <w:shd w:val="clear" w:color="auto" w:fill="auto"/>
            <w:noWrap/>
            <w:vAlign w:val="center"/>
            <w:hideMark/>
          </w:tcPr>
          <w:p w14:paraId="4F06BE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1657402000</w:t>
            </w:r>
          </w:p>
        </w:tc>
        <w:tc>
          <w:tcPr>
            <w:tcW w:w="547" w:type="pct"/>
            <w:tcBorders>
              <w:top w:val="nil"/>
              <w:left w:val="nil"/>
              <w:bottom w:val="single" w:sz="4" w:space="0" w:color="auto"/>
              <w:right w:val="single" w:sz="4" w:space="0" w:color="auto"/>
            </w:tcBorders>
            <w:shd w:val="clear" w:color="auto" w:fill="auto"/>
            <w:noWrap/>
            <w:vAlign w:val="center"/>
            <w:hideMark/>
          </w:tcPr>
          <w:p w14:paraId="50D6AB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43712037</w:t>
            </w:r>
          </w:p>
        </w:tc>
        <w:tc>
          <w:tcPr>
            <w:tcW w:w="3360" w:type="pct"/>
            <w:tcBorders>
              <w:top w:val="nil"/>
              <w:left w:val="nil"/>
              <w:bottom w:val="single" w:sz="4" w:space="0" w:color="auto"/>
              <w:right w:val="single" w:sz="4" w:space="0" w:color="auto"/>
            </w:tcBorders>
            <w:shd w:val="clear" w:color="auto" w:fill="auto"/>
            <w:vAlign w:val="center"/>
            <w:hideMark/>
          </w:tcPr>
          <w:p w14:paraId="566B7F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GASILSKO REŠEVALNA SLUŽBA JESENICE</w:t>
            </w:r>
          </w:p>
        </w:tc>
      </w:tr>
      <w:tr w:rsidR="00E3750C" w:rsidRPr="00415AB3" w14:paraId="385359E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3907A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203</w:t>
            </w:r>
          </w:p>
        </w:tc>
        <w:tc>
          <w:tcPr>
            <w:tcW w:w="705" w:type="pct"/>
            <w:tcBorders>
              <w:top w:val="nil"/>
              <w:left w:val="nil"/>
              <w:bottom w:val="single" w:sz="4" w:space="0" w:color="auto"/>
              <w:right w:val="single" w:sz="4" w:space="0" w:color="auto"/>
            </w:tcBorders>
            <w:shd w:val="clear" w:color="auto" w:fill="auto"/>
            <w:noWrap/>
            <w:vAlign w:val="center"/>
            <w:hideMark/>
          </w:tcPr>
          <w:p w14:paraId="58C62A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5015561000</w:t>
            </w:r>
          </w:p>
        </w:tc>
        <w:tc>
          <w:tcPr>
            <w:tcW w:w="547" w:type="pct"/>
            <w:tcBorders>
              <w:top w:val="nil"/>
              <w:left w:val="nil"/>
              <w:bottom w:val="single" w:sz="4" w:space="0" w:color="auto"/>
              <w:right w:val="single" w:sz="4" w:space="0" w:color="auto"/>
            </w:tcBorders>
            <w:shd w:val="clear" w:color="auto" w:fill="auto"/>
            <w:noWrap/>
            <w:vAlign w:val="center"/>
            <w:hideMark/>
          </w:tcPr>
          <w:p w14:paraId="456AB5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65639642</w:t>
            </w:r>
          </w:p>
        </w:tc>
        <w:tc>
          <w:tcPr>
            <w:tcW w:w="3360" w:type="pct"/>
            <w:tcBorders>
              <w:top w:val="nil"/>
              <w:left w:val="nil"/>
              <w:bottom w:val="single" w:sz="4" w:space="0" w:color="auto"/>
              <w:right w:val="single" w:sz="4" w:space="0" w:color="auto"/>
            </w:tcBorders>
            <w:shd w:val="clear" w:color="auto" w:fill="auto"/>
            <w:vAlign w:val="center"/>
            <w:hideMark/>
          </w:tcPr>
          <w:p w14:paraId="29B24D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GASILSKO REŠEVALNA SLUŽBA KRANJ</w:t>
            </w:r>
          </w:p>
        </w:tc>
      </w:tr>
      <w:tr w:rsidR="00E3750C" w:rsidRPr="00415AB3" w14:paraId="7C01CA9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ABB9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204</w:t>
            </w:r>
          </w:p>
        </w:tc>
        <w:tc>
          <w:tcPr>
            <w:tcW w:w="705" w:type="pct"/>
            <w:tcBorders>
              <w:top w:val="nil"/>
              <w:left w:val="nil"/>
              <w:bottom w:val="single" w:sz="4" w:space="0" w:color="auto"/>
              <w:right w:val="single" w:sz="4" w:space="0" w:color="auto"/>
            </w:tcBorders>
            <w:shd w:val="clear" w:color="auto" w:fill="auto"/>
            <w:noWrap/>
            <w:vAlign w:val="center"/>
            <w:hideMark/>
          </w:tcPr>
          <w:p w14:paraId="06F15B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5818982000</w:t>
            </w:r>
          </w:p>
        </w:tc>
        <w:tc>
          <w:tcPr>
            <w:tcW w:w="547" w:type="pct"/>
            <w:tcBorders>
              <w:top w:val="nil"/>
              <w:left w:val="nil"/>
              <w:bottom w:val="single" w:sz="4" w:space="0" w:color="auto"/>
              <w:right w:val="single" w:sz="4" w:space="0" w:color="auto"/>
            </w:tcBorders>
            <w:shd w:val="clear" w:color="auto" w:fill="auto"/>
            <w:noWrap/>
            <w:vAlign w:val="center"/>
            <w:hideMark/>
          </w:tcPr>
          <w:p w14:paraId="745205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30474132</w:t>
            </w:r>
          </w:p>
        </w:tc>
        <w:tc>
          <w:tcPr>
            <w:tcW w:w="3360" w:type="pct"/>
            <w:tcBorders>
              <w:top w:val="nil"/>
              <w:left w:val="nil"/>
              <w:bottom w:val="single" w:sz="4" w:space="0" w:color="auto"/>
              <w:right w:val="single" w:sz="4" w:space="0" w:color="auto"/>
            </w:tcBorders>
            <w:shd w:val="clear" w:color="auto" w:fill="auto"/>
            <w:vAlign w:val="center"/>
            <w:hideMark/>
          </w:tcPr>
          <w:p w14:paraId="09A0E1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GASILSKO REŠEVALNI CENTER AJDOVŠČINA</w:t>
            </w:r>
          </w:p>
        </w:tc>
      </w:tr>
      <w:tr w:rsidR="00E3750C" w:rsidRPr="00415AB3" w14:paraId="0F8645C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BC5A0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205</w:t>
            </w:r>
          </w:p>
        </w:tc>
        <w:tc>
          <w:tcPr>
            <w:tcW w:w="705" w:type="pct"/>
            <w:tcBorders>
              <w:top w:val="nil"/>
              <w:left w:val="nil"/>
              <w:bottom w:val="single" w:sz="4" w:space="0" w:color="auto"/>
              <w:right w:val="single" w:sz="4" w:space="0" w:color="auto"/>
            </w:tcBorders>
            <w:shd w:val="clear" w:color="auto" w:fill="auto"/>
            <w:noWrap/>
            <w:vAlign w:val="center"/>
            <w:hideMark/>
          </w:tcPr>
          <w:p w14:paraId="17B1F2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5015472000</w:t>
            </w:r>
          </w:p>
        </w:tc>
        <w:tc>
          <w:tcPr>
            <w:tcW w:w="547" w:type="pct"/>
            <w:tcBorders>
              <w:top w:val="nil"/>
              <w:left w:val="nil"/>
              <w:bottom w:val="single" w:sz="4" w:space="0" w:color="auto"/>
              <w:right w:val="single" w:sz="4" w:space="0" w:color="auto"/>
            </w:tcBorders>
            <w:shd w:val="clear" w:color="auto" w:fill="auto"/>
            <w:noWrap/>
            <w:vAlign w:val="center"/>
            <w:hideMark/>
          </w:tcPr>
          <w:p w14:paraId="20A0AC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41644506</w:t>
            </w:r>
          </w:p>
        </w:tc>
        <w:tc>
          <w:tcPr>
            <w:tcW w:w="3360" w:type="pct"/>
            <w:tcBorders>
              <w:top w:val="nil"/>
              <w:left w:val="nil"/>
              <w:bottom w:val="single" w:sz="4" w:space="0" w:color="auto"/>
              <w:right w:val="single" w:sz="4" w:space="0" w:color="auto"/>
            </w:tcBorders>
            <w:shd w:val="clear" w:color="auto" w:fill="auto"/>
            <w:vAlign w:val="center"/>
            <w:hideMark/>
          </w:tcPr>
          <w:p w14:paraId="4EF45C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GASILSKO-REŠEVALNI CENTER NOVO MESTO</w:t>
            </w:r>
          </w:p>
        </w:tc>
      </w:tr>
      <w:tr w:rsidR="00E3750C" w:rsidRPr="00415AB3" w14:paraId="34FF371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2EA4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206</w:t>
            </w:r>
          </w:p>
        </w:tc>
        <w:tc>
          <w:tcPr>
            <w:tcW w:w="705" w:type="pct"/>
            <w:tcBorders>
              <w:top w:val="nil"/>
              <w:left w:val="nil"/>
              <w:bottom w:val="single" w:sz="4" w:space="0" w:color="auto"/>
              <w:right w:val="single" w:sz="4" w:space="0" w:color="auto"/>
            </w:tcBorders>
            <w:shd w:val="clear" w:color="auto" w:fill="auto"/>
            <w:noWrap/>
            <w:vAlign w:val="center"/>
            <w:hideMark/>
          </w:tcPr>
          <w:p w14:paraId="717057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1646613000</w:t>
            </w:r>
          </w:p>
        </w:tc>
        <w:tc>
          <w:tcPr>
            <w:tcW w:w="547" w:type="pct"/>
            <w:tcBorders>
              <w:top w:val="nil"/>
              <w:left w:val="nil"/>
              <w:bottom w:val="single" w:sz="4" w:space="0" w:color="auto"/>
              <w:right w:val="single" w:sz="4" w:space="0" w:color="auto"/>
            </w:tcBorders>
            <w:shd w:val="clear" w:color="auto" w:fill="auto"/>
            <w:noWrap/>
            <w:vAlign w:val="center"/>
            <w:hideMark/>
          </w:tcPr>
          <w:p w14:paraId="7DC9E9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44454686</w:t>
            </w:r>
          </w:p>
        </w:tc>
        <w:tc>
          <w:tcPr>
            <w:tcW w:w="3360" w:type="pct"/>
            <w:tcBorders>
              <w:top w:val="nil"/>
              <w:left w:val="nil"/>
              <w:bottom w:val="single" w:sz="4" w:space="0" w:color="auto"/>
              <w:right w:val="single" w:sz="4" w:space="0" w:color="auto"/>
            </w:tcBorders>
            <w:shd w:val="clear" w:color="auto" w:fill="auto"/>
            <w:vAlign w:val="center"/>
            <w:hideMark/>
          </w:tcPr>
          <w:p w14:paraId="461BD6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GEN ENERGIJA D.O.O.</w:t>
            </w:r>
          </w:p>
        </w:tc>
      </w:tr>
      <w:tr w:rsidR="00E3750C" w:rsidRPr="00415AB3" w14:paraId="168CFA0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DF27A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207</w:t>
            </w:r>
          </w:p>
        </w:tc>
        <w:tc>
          <w:tcPr>
            <w:tcW w:w="705" w:type="pct"/>
            <w:tcBorders>
              <w:top w:val="nil"/>
              <w:left w:val="nil"/>
              <w:bottom w:val="single" w:sz="4" w:space="0" w:color="auto"/>
              <w:right w:val="single" w:sz="4" w:space="0" w:color="auto"/>
            </w:tcBorders>
            <w:shd w:val="clear" w:color="auto" w:fill="auto"/>
            <w:noWrap/>
            <w:vAlign w:val="center"/>
            <w:hideMark/>
          </w:tcPr>
          <w:p w14:paraId="1A4BA8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1590146000</w:t>
            </w:r>
          </w:p>
        </w:tc>
        <w:tc>
          <w:tcPr>
            <w:tcW w:w="547" w:type="pct"/>
            <w:tcBorders>
              <w:top w:val="nil"/>
              <w:left w:val="nil"/>
              <w:bottom w:val="single" w:sz="4" w:space="0" w:color="auto"/>
              <w:right w:val="single" w:sz="4" w:space="0" w:color="auto"/>
            </w:tcBorders>
            <w:shd w:val="clear" w:color="auto" w:fill="auto"/>
            <w:noWrap/>
            <w:vAlign w:val="center"/>
            <w:hideMark/>
          </w:tcPr>
          <w:p w14:paraId="6394DA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41332954</w:t>
            </w:r>
          </w:p>
        </w:tc>
        <w:tc>
          <w:tcPr>
            <w:tcW w:w="3360" w:type="pct"/>
            <w:tcBorders>
              <w:top w:val="nil"/>
              <w:left w:val="nil"/>
              <w:bottom w:val="single" w:sz="4" w:space="0" w:color="auto"/>
              <w:right w:val="single" w:sz="4" w:space="0" w:color="auto"/>
            </w:tcBorders>
            <w:shd w:val="clear" w:color="auto" w:fill="auto"/>
            <w:vAlign w:val="center"/>
            <w:hideMark/>
          </w:tcPr>
          <w:p w14:paraId="60A0DE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GENERALNI SEKRETARIAT VLADE REPUBLIKE SLOVENIJE</w:t>
            </w:r>
          </w:p>
        </w:tc>
      </w:tr>
      <w:tr w:rsidR="00E3750C" w:rsidRPr="00415AB3" w14:paraId="6E34C8C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960DF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208</w:t>
            </w:r>
          </w:p>
        </w:tc>
        <w:tc>
          <w:tcPr>
            <w:tcW w:w="705" w:type="pct"/>
            <w:tcBorders>
              <w:top w:val="nil"/>
              <w:left w:val="nil"/>
              <w:bottom w:val="single" w:sz="4" w:space="0" w:color="auto"/>
              <w:right w:val="single" w:sz="4" w:space="0" w:color="auto"/>
            </w:tcBorders>
            <w:shd w:val="clear" w:color="auto" w:fill="auto"/>
            <w:noWrap/>
            <w:vAlign w:val="center"/>
            <w:hideMark/>
          </w:tcPr>
          <w:p w14:paraId="547655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1587714000</w:t>
            </w:r>
          </w:p>
        </w:tc>
        <w:tc>
          <w:tcPr>
            <w:tcW w:w="547" w:type="pct"/>
            <w:tcBorders>
              <w:top w:val="nil"/>
              <w:left w:val="nil"/>
              <w:bottom w:val="single" w:sz="4" w:space="0" w:color="auto"/>
              <w:right w:val="single" w:sz="4" w:space="0" w:color="auto"/>
            </w:tcBorders>
            <w:shd w:val="clear" w:color="auto" w:fill="auto"/>
            <w:noWrap/>
            <w:vAlign w:val="center"/>
            <w:hideMark/>
          </w:tcPr>
          <w:p w14:paraId="5AB13E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71345442</w:t>
            </w:r>
          </w:p>
        </w:tc>
        <w:tc>
          <w:tcPr>
            <w:tcW w:w="3360" w:type="pct"/>
            <w:tcBorders>
              <w:top w:val="nil"/>
              <w:left w:val="nil"/>
              <w:bottom w:val="single" w:sz="4" w:space="0" w:color="auto"/>
              <w:right w:val="single" w:sz="4" w:space="0" w:color="auto"/>
            </w:tcBorders>
            <w:shd w:val="clear" w:color="auto" w:fill="auto"/>
            <w:vAlign w:val="center"/>
            <w:hideMark/>
          </w:tcPr>
          <w:p w14:paraId="5CB030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GEN-I, TRGOVANJE IN PRODAJA ELEKTRIČNE ENERGIJE, D.O.O.</w:t>
            </w:r>
          </w:p>
        </w:tc>
      </w:tr>
      <w:tr w:rsidR="00E3750C" w:rsidRPr="00415AB3" w14:paraId="436D187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A0818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209</w:t>
            </w:r>
          </w:p>
        </w:tc>
        <w:tc>
          <w:tcPr>
            <w:tcW w:w="705" w:type="pct"/>
            <w:tcBorders>
              <w:top w:val="nil"/>
              <w:left w:val="nil"/>
              <w:bottom w:val="single" w:sz="4" w:space="0" w:color="auto"/>
              <w:right w:val="single" w:sz="4" w:space="0" w:color="auto"/>
            </w:tcBorders>
            <w:shd w:val="clear" w:color="auto" w:fill="auto"/>
            <w:noWrap/>
            <w:vAlign w:val="center"/>
            <w:hideMark/>
          </w:tcPr>
          <w:p w14:paraId="23A17B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5051649000</w:t>
            </w:r>
          </w:p>
        </w:tc>
        <w:tc>
          <w:tcPr>
            <w:tcW w:w="547" w:type="pct"/>
            <w:tcBorders>
              <w:top w:val="nil"/>
              <w:left w:val="nil"/>
              <w:bottom w:val="single" w:sz="4" w:space="0" w:color="auto"/>
              <w:right w:val="single" w:sz="4" w:space="0" w:color="auto"/>
            </w:tcBorders>
            <w:shd w:val="clear" w:color="auto" w:fill="auto"/>
            <w:noWrap/>
            <w:vAlign w:val="center"/>
            <w:hideMark/>
          </w:tcPr>
          <w:p w14:paraId="04FAD9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81498756</w:t>
            </w:r>
          </w:p>
        </w:tc>
        <w:tc>
          <w:tcPr>
            <w:tcW w:w="3360" w:type="pct"/>
            <w:tcBorders>
              <w:top w:val="nil"/>
              <w:left w:val="nil"/>
              <w:bottom w:val="single" w:sz="4" w:space="0" w:color="auto"/>
              <w:right w:val="single" w:sz="4" w:space="0" w:color="auto"/>
            </w:tcBorders>
            <w:shd w:val="clear" w:color="auto" w:fill="auto"/>
            <w:vAlign w:val="center"/>
            <w:hideMark/>
          </w:tcPr>
          <w:p w14:paraId="266673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GEODETSKI INŠTITUT SLOVENIJE</w:t>
            </w:r>
          </w:p>
        </w:tc>
      </w:tr>
      <w:tr w:rsidR="00E3750C" w:rsidRPr="00415AB3" w14:paraId="5308D74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B5122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210</w:t>
            </w:r>
          </w:p>
        </w:tc>
        <w:tc>
          <w:tcPr>
            <w:tcW w:w="705" w:type="pct"/>
            <w:tcBorders>
              <w:top w:val="nil"/>
              <w:left w:val="nil"/>
              <w:bottom w:val="single" w:sz="4" w:space="0" w:color="auto"/>
              <w:right w:val="single" w:sz="4" w:space="0" w:color="auto"/>
            </w:tcBorders>
            <w:shd w:val="clear" w:color="auto" w:fill="auto"/>
            <w:noWrap/>
            <w:vAlign w:val="center"/>
            <w:hideMark/>
          </w:tcPr>
          <w:p w14:paraId="02A40B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5051410000</w:t>
            </w:r>
          </w:p>
        </w:tc>
        <w:tc>
          <w:tcPr>
            <w:tcW w:w="547" w:type="pct"/>
            <w:tcBorders>
              <w:top w:val="nil"/>
              <w:left w:val="nil"/>
              <w:bottom w:val="single" w:sz="4" w:space="0" w:color="auto"/>
              <w:right w:val="single" w:sz="4" w:space="0" w:color="auto"/>
            </w:tcBorders>
            <w:shd w:val="clear" w:color="auto" w:fill="auto"/>
            <w:noWrap/>
            <w:vAlign w:val="center"/>
            <w:hideMark/>
          </w:tcPr>
          <w:p w14:paraId="6A6444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23064145</w:t>
            </w:r>
          </w:p>
        </w:tc>
        <w:tc>
          <w:tcPr>
            <w:tcW w:w="3360" w:type="pct"/>
            <w:tcBorders>
              <w:top w:val="nil"/>
              <w:left w:val="nil"/>
              <w:bottom w:val="single" w:sz="4" w:space="0" w:color="auto"/>
              <w:right w:val="single" w:sz="4" w:space="0" w:color="auto"/>
            </w:tcBorders>
            <w:shd w:val="clear" w:color="auto" w:fill="auto"/>
            <w:vAlign w:val="center"/>
            <w:hideMark/>
          </w:tcPr>
          <w:p w14:paraId="23A6DA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GEOLOŠKI ZAVOD SLOVENIJE</w:t>
            </w:r>
          </w:p>
        </w:tc>
      </w:tr>
      <w:tr w:rsidR="00E3750C" w:rsidRPr="00415AB3" w14:paraId="13D035B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536B5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w:t>
            </w:r>
          </w:p>
        </w:tc>
        <w:tc>
          <w:tcPr>
            <w:tcW w:w="705" w:type="pct"/>
            <w:tcBorders>
              <w:top w:val="nil"/>
              <w:left w:val="nil"/>
              <w:bottom w:val="single" w:sz="4" w:space="0" w:color="auto"/>
              <w:right w:val="single" w:sz="4" w:space="0" w:color="auto"/>
            </w:tcBorders>
            <w:shd w:val="clear" w:color="auto" w:fill="auto"/>
            <w:noWrap/>
            <w:vAlign w:val="center"/>
            <w:hideMark/>
          </w:tcPr>
          <w:p w14:paraId="6EEFF7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5086892000</w:t>
            </w:r>
          </w:p>
        </w:tc>
        <w:tc>
          <w:tcPr>
            <w:tcW w:w="547" w:type="pct"/>
            <w:tcBorders>
              <w:top w:val="nil"/>
              <w:left w:val="nil"/>
              <w:bottom w:val="single" w:sz="4" w:space="0" w:color="auto"/>
              <w:right w:val="single" w:sz="4" w:space="0" w:color="auto"/>
            </w:tcBorders>
            <w:shd w:val="clear" w:color="auto" w:fill="auto"/>
            <w:noWrap/>
            <w:vAlign w:val="center"/>
            <w:hideMark/>
          </w:tcPr>
          <w:p w14:paraId="06FFBE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54783020</w:t>
            </w:r>
          </w:p>
        </w:tc>
        <w:tc>
          <w:tcPr>
            <w:tcW w:w="3360" w:type="pct"/>
            <w:tcBorders>
              <w:top w:val="nil"/>
              <w:left w:val="nil"/>
              <w:bottom w:val="single" w:sz="4" w:space="0" w:color="auto"/>
              <w:right w:val="single" w:sz="4" w:space="0" w:color="auto"/>
            </w:tcBorders>
            <w:shd w:val="clear" w:color="auto" w:fill="auto"/>
            <w:vAlign w:val="center"/>
            <w:hideMark/>
          </w:tcPr>
          <w:p w14:paraId="1C4811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ANTONIO SEMA PIRAN</w:t>
            </w:r>
          </w:p>
        </w:tc>
      </w:tr>
      <w:tr w:rsidR="00E3750C" w:rsidRPr="00415AB3" w14:paraId="6F21C18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5AAA3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212</w:t>
            </w:r>
          </w:p>
        </w:tc>
        <w:tc>
          <w:tcPr>
            <w:tcW w:w="705" w:type="pct"/>
            <w:tcBorders>
              <w:top w:val="nil"/>
              <w:left w:val="nil"/>
              <w:bottom w:val="single" w:sz="4" w:space="0" w:color="auto"/>
              <w:right w:val="single" w:sz="4" w:space="0" w:color="auto"/>
            </w:tcBorders>
            <w:shd w:val="clear" w:color="auto" w:fill="auto"/>
            <w:noWrap/>
            <w:vAlign w:val="center"/>
            <w:hideMark/>
          </w:tcPr>
          <w:p w14:paraId="6E3BFC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5083451000</w:t>
            </w:r>
          </w:p>
        </w:tc>
        <w:tc>
          <w:tcPr>
            <w:tcW w:w="547" w:type="pct"/>
            <w:tcBorders>
              <w:top w:val="nil"/>
              <w:left w:val="nil"/>
              <w:bottom w:val="single" w:sz="4" w:space="0" w:color="auto"/>
              <w:right w:val="single" w:sz="4" w:space="0" w:color="auto"/>
            </w:tcBorders>
            <w:shd w:val="clear" w:color="auto" w:fill="auto"/>
            <w:noWrap/>
            <w:vAlign w:val="center"/>
            <w:hideMark/>
          </w:tcPr>
          <w:p w14:paraId="0E5F5C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64618471</w:t>
            </w:r>
          </w:p>
        </w:tc>
        <w:tc>
          <w:tcPr>
            <w:tcW w:w="3360" w:type="pct"/>
            <w:tcBorders>
              <w:top w:val="nil"/>
              <w:left w:val="nil"/>
              <w:bottom w:val="single" w:sz="4" w:space="0" w:color="auto"/>
              <w:right w:val="single" w:sz="4" w:space="0" w:color="auto"/>
            </w:tcBorders>
            <w:shd w:val="clear" w:color="auto" w:fill="auto"/>
            <w:vAlign w:val="center"/>
            <w:hideMark/>
          </w:tcPr>
          <w:p w14:paraId="7B650F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BEŽIGRAD</w:t>
            </w:r>
          </w:p>
        </w:tc>
      </w:tr>
      <w:tr w:rsidR="00E3750C" w:rsidRPr="00415AB3" w14:paraId="64CB409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0A59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213</w:t>
            </w:r>
          </w:p>
        </w:tc>
        <w:tc>
          <w:tcPr>
            <w:tcW w:w="705" w:type="pct"/>
            <w:tcBorders>
              <w:top w:val="nil"/>
              <w:left w:val="nil"/>
              <w:bottom w:val="single" w:sz="4" w:space="0" w:color="auto"/>
              <w:right w:val="single" w:sz="4" w:space="0" w:color="auto"/>
            </w:tcBorders>
            <w:shd w:val="clear" w:color="auto" w:fill="auto"/>
            <w:noWrap/>
            <w:vAlign w:val="center"/>
            <w:hideMark/>
          </w:tcPr>
          <w:p w14:paraId="1121B8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1458540000</w:t>
            </w:r>
          </w:p>
        </w:tc>
        <w:tc>
          <w:tcPr>
            <w:tcW w:w="547" w:type="pct"/>
            <w:tcBorders>
              <w:top w:val="nil"/>
              <w:left w:val="nil"/>
              <w:bottom w:val="single" w:sz="4" w:space="0" w:color="auto"/>
              <w:right w:val="single" w:sz="4" w:space="0" w:color="auto"/>
            </w:tcBorders>
            <w:shd w:val="clear" w:color="auto" w:fill="auto"/>
            <w:noWrap/>
            <w:vAlign w:val="center"/>
            <w:hideMark/>
          </w:tcPr>
          <w:p w14:paraId="559E7F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42615011</w:t>
            </w:r>
          </w:p>
        </w:tc>
        <w:tc>
          <w:tcPr>
            <w:tcW w:w="3360" w:type="pct"/>
            <w:tcBorders>
              <w:top w:val="nil"/>
              <w:left w:val="nil"/>
              <w:bottom w:val="single" w:sz="4" w:space="0" w:color="auto"/>
              <w:right w:val="single" w:sz="4" w:space="0" w:color="auto"/>
            </w:tcBorders>
            <w:shd w:val="clear" w:color="auto" w:fill="auto"/>
            <w:vAlign w:val="center"/>
            <w:hideMark/>
          </w:tcPr>
          <w:p w14:paraId="3C7EBA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BREŽICE</w:t>
            </w:r>
          </w:p>
        </w:tc>
      </w:tr>
      <w:tr w:rsidR="00E3750C" w:rsidRPr="00415AB3" w14:paraId="121E5FA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47A4D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214</w:t>
            </w:r>
          </w:p>
        </w:tc>
        <w:tc>
          <w:tcPr>
            <w:tcW w:w="705" w:type="pct"/>
            <w:tcBorders>
              <w:top w:val="nil"/>
              <w:left w:val="nil"/>
              <w:bottom w:val="single" w:sz="4" w:space="0" w:color="auto"/>
              <w:right w:val="single" w:sz="4" w:space="0" w:color="auto"/>
            </w:tcBorders>
            <w:shd w:val="clear" w:color="auto" w:fill="auto"/>
            <w:noWrap/>
            <w:vAlign w:val="center"/>
            <w:hideMark/>
          </w:tcPr>
          <w:p w14:paraId="42E9F3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5082625000</w:t>
            </w:r>
          </w:p>
        </w:tc>
        <w:tc>
          <w:tcPr>
            <w:tcW w:w="547" w:type="pct"/>
            <w:tcBorders>
              <w:top w:val="nil"/>
              <w:left w:val="nil"/>
              <w:bottom w:val="single" w:sz="4" w:space="0" w:color="auto"/>
              <w:right w:val="single" w:sz="4" w:space="0" w:color="auto"/>
            </w:tcBorders>
            <w:shd w:val="clear" w:color="auto" w:fill="auto"/>
            <w:noWrap/>
            <w:vAlign w:val="center"/>
            <w:hideMark/>
          </w:tcPr>
          <w:p w14:paraId="243961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44240562</w:t>
            </w:r>
          </w:p>
        </w:tc>
        <w:tc>
          <w:tcPr>
            <w:tcW w:w="3360" w:type="pct"/>
            <w:tcBorders>
              <w:top w:val="nil"/>
              <w:left w:val="nil"/>
              <w:bottom w:val="single" w:sz="4" w:space="0" w:color="auto"/>
              <w:right w:val="single" w:sz="4" w:space="0" w:color="auto"/>
            </w:tcBorders>
            <w:shd w:val="clear" w:color="auto" w:fill="auto"/>
            <w:vAlign w:val="center"/>
            <w:hideMark/>
          </w:tcPr>
          <w:p w14:paraId="484ECD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CELJE - CENTER</w:t>
            </w:r>
          </w:p>
        </w:tc>
      </w:tr>
      <w:tr w:rsidR="00E3750C" w:rsidRPr="00415AB3" w14:paraId="41611A1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48F0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215</w:t>
            </w:r>
          </w:p>
        </w:tc>
        <w:tc>
          <w:tcPr>
            <w:tcW w:w="705" w:type="pct"/>
            <w:tcBorders>
              <w:top w:val="nil"/>
              <w:left w:val="nil"/>
              <w:bottom w:val="single" w:sz="4" w:space="0" w:color="auto"/>
              <w:right w:val="single" w:sz="4" w:space="0" w:color="auto"/>
            </w:tcBorders>
            <w:shd w:val="clear" w:color="auto" w:fill="auto"/>
            <w:noWrap/>
            <w:vAlign w:val="center"/>
            <w:hideMark/>
          </w:tcPr>
          <w:p w14:paraId="332ED1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5084652000</w:t>
            </w:r>
          </w:p>
        </w:tc>
        <w:tc>
          <w:tcPr>
            <w:tcW w:w="547" w:type="pct"/>
            <w:tcBorders>
              <w:top w:val="nil"/>
              <w:left w:val="nil"/>
              <w:bottom w:val="single" w:sz="4" w:space="0" w:color="auto"/>
              <w:right w:val="single" w:sz="4" w:space="0" w:color="auto"/>
            </w:tcBorders>
            <w:shd w:val="clear" w:color="auto" w:fill="auto"/>
            <w:noWrap/>
            <w:vAlign w:val="center"/>
            <w:hideMark/>
          </w:tcPr>
          <w:p w14:paraId="261FA2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32934335</w:t>
            </w:r>
          </w:p>
        </w:tc>
        <w:tc>
          <w:tcPr>
            <w:tcW w:w="3360" w:type="pct"/>
            <w:tcBorders>
              <w:top w:val="nil"/>
              <w:left w:val="nil"/>
              <w:bottom w:val="single" w:sz="4" w:space="0" w:color="auto"/>
              <w:right w:val="single" w:sz="4" w:space="0" w:color="auto"/>
            </w:tcBorders>
            <w:shd w:val="clear" w:color="auto" w:fill="auto"/>
            <w:vAlign w:val="center"/>
            <w:hideMark/>
          </w:tcPr>
          <w:p w14:paraId="26B679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FRANCA MIKLOŠIČA LJUTOMER</w:t>
            </w:r>
          </w:p>
        </w:tc>
      </w:tr>
      <w:tr w:rsidR="00E3750C" w:rsidRPr="00415AB3" w14:paraId="5758871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531D8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216</w:t>
            </w:r>
          </w:p>
        </w:tc>
        <w:tc>
          <w:tcPr>
            <w:tcW w:w="705" w:type="pct"/>
            <w:tcBorders>
              <w:top w:val="nil"/>
              <w:left w:val="nil"/>
              <w:bottom w:val="single" w:sz="4" w:space="0" w:color="auto"/>
              <w:right w:val="single" w:sz="4" w:space="0" w:color="auto"/>
            </w:tcBorders>
            <w:shd w:val="clear" w:color="auto" w:fill="auto"/>
            <w:noWrap/>
            <w:vAlign w:val="center"/>
            <w:hideMark/>
          </w:tcPr>
          <w:p w14:paraId="245881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6286186000</w:t>
            </w:r>
          </w:p>
        </w:tc>
        <w:tc>
          <w:tcPr>
            <w:tcW w:w="547" w:type="pct"/>
            <w:tcBorders>
              <w:top w:val="nil"/>
              <w:left w:val="nil"/>
              <w:bottom w:val="single" w:sz="4" w:space="0" w:color="auto"/>
              <w:right w:val="single" w:sz="4" w:space="0" w:color="auto"/>
            </w:tcBorders>
            <w:shd w:val="clear" w:color="auto" w:fill="auto"/>
            <w:noWrap/>
            <w:vAlign w:val="center"/>
            <w:hideMark/>
          </w:tcPr>
          <w:p w14:paraId="7274A8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84484047</w:t>
            </w:r>
          </w:p>
        </w:tc>
        <w:tc>
          <w:tcPr>
            <w:tcW w:w="3360" w:type="pct"/>
            <w:tcBorders>
              <w:top w:val="nil"/>
              <w:left w:val="nil"/>
              <w:bottom w:val="single" w:sz="4" w:space="0" w:color="auto"/>
              <w:right w:val="single" w:sz="4" w:space="0" w:color="auto"/>
            </w:tcBorders>
            <w:shd w:val="clear" w:color="auto" w:fill="auto"/>
            <w:vAlign w:val="center"/>
            <w:hideMark/>
          </w:tcPr>
          <w:p w14:paraId="007D05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FRANCETA PREŠERNA</w:t>
            </w:r>
          </w:p>
        </w:tc>
      </w:tr>
      <w:tr w:rsidR="00E3750C" w:rsidRPr="00415AB3" w14:paraId="66E3FD9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A43A0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217</w:t>
            </w:r>
          </w:p>
        </w:tc>
        <w:tc>
          <w:tcPr>
            <w:tcW w:w="705" w:type="pct"/>
            <w:tcBorders>
              <w:top w:val="nil"/>
              <w:left w:val="nil"/>
              <w:bottom w:val="single" w:sz="4" w:space="0" w:color="auto"/>
              <w:right w:val="single" w:sz="4" w:space="0" w:color="auto"/>
            </w:tcBorders>
            <w:shd w:val="clear" w:color="auto" w:fill="auto"/>
            <w:noWrap/>
            <w:vAlign w:val="center"/>
            <w:hideMark/>
          </w:tcPr>
          <w:p w14:paraId="0F7317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5083885000</w:t>
            </w:r>
          </w:p>
        </w:tc>
        <w:tc>
          <w:tcPr>
            <w:tcW w:w="547" w:type="pct"/>
            <w:tcBorders>
              <w:top w:val="nil"/>
              <w:left w:val="nil"/>
              <w:bottom w:val="single" w:sz="4" w:space="0" w:color="auto"/>
              <w:right w:val="single" w:sz="4" w:space="0" w:color="auto"/>
            </w:tcBorders>
            <w:shd w:val="clear" w:color="auto" w:fill="auto"/>
            <w:noWrap/>
            <w:vAlign w:val="center"/>
            <w:hideMark/>
          </w:tcPr>
          <w:p w14:paraId="4D60AC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70662908</w:t>
            </w:r>
          </w:p>
        </w:tc>
        <w:tc>
          <w:tcPr>
            <w:tcW w:w="3360" w:type="pct"/>
            <w:tcBorders>
              <w:top w:val="nil"/>
              <w:left w:val="nil"/>
              <w:bottom w:val="single" w:sz="4" w:space="0" w:color="auto"/>
              <w:right w:val="single" w:sz="4" w:space="0" w:color="auto"/>
            </w:tcBorders>
            <w:shd w:val="clear" w:color="auto" w:fill="auto"/>
            <w:vAlign w:val="center"/>
            <w:hideMark/>
          </w:tcPr>
          <w:p w14:paraId="10C4BF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GIAN RINALDO CARLI KOPER</w:t>
            </w:r>
          </w:p>
        </w:tc>
      </w:tr>
      <w:tr w:rsidR="00E3750C" w:rsidRPr="00415AB3" w14:paraId="6AA4FE3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3839B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218</w:t>
            </w:r>
          </w:p>
        </w:tc>
        <w:tc>
          <w:tcPr>
            <w:tcW w:w="705" w:type="pct"/>
            <w:tcBorders>
              <w:top w:val="nil"/>
              <w:left w:val="nil"/>
              <w:bottom w:val="single" w:sz="4" w:space="0" w:color="auto"/>
              <w:right w:val="single" w:sz="4" w:space="0" w:color="auto"/>
            </w:tcBorders>
            <w:shd w:val="clear" w:color="auto" w:fill="auto"/>
            <w:noWrap/>
            <w:vAlign w:val="center"/>
            <w:hideMark/>
          </w:tcPr>
          <w:p w14:paraId="7AF3AE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5090202000</w:t>
            </w:r>
          </w:p>
        </w:tc>
        <w:tc>
          <w:tcPr>
            <w:tcW w:w="547" w:type="pct"/>
            <w:tcBorders>
              <w:top w:val="nil"/>
              <w:left w:val="nil"/>
              <w:bottom w:val="single" w:sz="4" w:space="0" w:color="auto"/>
              <w:right w:val="single" w:sz="4" w:space="0" w:color="auto"/>
            </w:tcBorders>
            <w:shd w:val="clear" w:color="auto" w:fill="auto"/>
            <w:noWrap/>
            <w:vAlign w:val="center"/>
            <w:hideMark/>
          </w:tcPr>
          <w:p w14:paraId="71846B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93274211</w:t>
            </w:r>
          </w:p>
        </w:tc>
        <w:tc>
          <w:tcPr>
            <w:tcW w:w="3360" w:type="pct"/>
            <w:tcBorders>
              <w:top w:val="nil"/>
              <w:left w:val="nil"/>
              <w:bottom w:val="single" w:sz="4" w:space="0" w:color="auto"/>
              <w:right w:val="single" w:sz="4" w:space="0" w:color="auto"/>
            </w:tcBorders>
            <w:shd w:val="clear" w:color="auto" w:fill="auto"/>
            <w:vAlign w:val="center"/>
            <w:hideMark/>
          </w:tcPr>
          <w:p w14:paraId="002370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IN EKONOMSKA SREDNJA ŠOLA TRBOVLJE</w:t>
            </w:r>
          </w:p>
        </w:tc>
      </w:tr>
      <w:tr w:rsidR="00E3750C" w:rsidRPr="00415AB3" w14:paraId="569C32E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6BA99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219</w:t>
            </w:r>
          </w:p>
        </w:tc>
        <w:tc>
          <w:tcPr>
            <w:tcW w:w="705" w:type="pct"/>
            <w:tcBorders>
              <w:top w:val="nil"/>
              <w:left w:val="nil"/>
              <w:bottom w:val="single" w:sz="4" w:space="0" w:color="auto"/>
              <w:right w:val="single" w:sz="4" w:space="0" w:color="auto"/>
            </w:tcBorders>
            <w:shd w:val="clear" w:color="auto" w:fill="auto"/>
            <w:noWrap/>
            <w:vAlign w:val="center"/>
            <w:hideMark/>
          </w:tcPr>
          <w:p w14:paraId="4F99A0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6214312000</w:t>
            </w:r>
          </w:p>
        </w:tc>
        <w:tc>
          <w:tcPr>
            <w:tcW w:w="547" w:type="pct"/>
            <w:tcBorders>
              <w:top w:val="nil"/>
              <w:left w:val="nil"/>
              <w:bottom w:val="single" w:sz="4" w:space="0" w:color="auto"/>
              <w:right w:val="single" w:sz="4" w:space="0" w:color="auto"/>
            </w:tcBorders>
            <w:shd w:val="clear" w:color="auto" w:fill="auto"/>
            <w:noWrap/>
            <w:vAlign w:val="center"/>
            <w:hideMark/>
          </w:tcPr>
          <w:p w14:paraId="53B8F9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22854509</w:t>
            </w:r>
          </w:p>
        </w:tc>
        <w:tc>
          <w:tcPr>
            <w:tcW w:w="3360" w:type="pct"/>
            <w:tcBorders>
              <w:top w:val="nil"/>
              <w:left w:val="nil"/>
              <w:bottom w:val="single" w:sz="4" w:space="0" w:color="auto"/>
              <w:right w:val="single" w:sz="4" w:space="0" w:color="auto"/>
            </w:tcBorders>
            <w:shd w:val="clear" w:color="auto" w:fill="auto"/>
            <w:vAlign w:val="center"/>
            <w:hideMark/>
          </w:tcPr>
          <w:p w14:paraId="7A48D1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IN SREDNJA ŠOLA KOČEVJE</w:t>
            </w:r>
          </w:p>
        </w:tc>
      </w:tr>
      <w:tr w:rsidR="00E3750C" w:rsidRPr="00415AB3" w14:paraId="694E521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15A1E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220</w:t>
            </w:r>
          </w:p>
        </w:tc>
        <w:tc>
          <w:tcPr>
            <w:tcW w:w="705" w:type="pct"/>
            <w:tcBorders>
              <w:top w:val="nil"/>
              <w:left w:val="nil"/>
              <w:bottom w:val="single" w:sz="4" w:space="0" w:color="auto"/>
              <w:right w:val="single" w:sz="4" w:space="0" w:color="auto"/>
            </w:tcBorders>
            <w:shd w:val="clear" w:color="auto" w:fill="auto"/>
            <w:noWrap/>
            <w:vAlign w:val="center"/>
            <w:hideMark/>
          </w:tcPr>
          <w:p w14:paraId="394E89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5178924000</w:t>
            </w:r>
          </w:p>
        </w:tc>
        <w:tc>
          <w:tcPr>
            <w:tcW w:w="547" w:type="pct"/>
            <w:tcBorders>
              <w:top w:val="nil"/>
              <w:left w:val="nil"/>
              <w:bottom w:val="single" w:sz="4" w:space="0" w:color="auto"/>
              <w:right w:val="single" w:sz="4" w:space="0" w:color="auto"/>
            </w:tcBorders>
            <w:shd w:val="clear" w:color="auto" w:fill="auto"/>
            <w:noWrap/>
            <w:vAlign w:val="center"/>
            <w:hideMark/>
          </w:tcPr>
          <w:p w14:paraId="150F12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27380297</w:t>
            </w:r>
          </w:p>
        </w:tc>
        <w:tc>
          <w:tcPr>
            <w:tcW w:w="3360" w:type="pct"/>
            <w:tcBorders>
              <w:top w:val="nil"/>
              <w:left w:val="nil"/>
              <w:bottom w:val="single" w:sz="4" w:space="0" w:color="auto"/>
              <w:right w:val="single" w:sz="4" w:space="0" w:color="auto"/>
            </w:tcBorders>
            <w:shd w:val="clear" w:color="auto" w:fill="auto"/>
            <w:vAlign w:val="center"/>
            <w:hideMark/>
          </w:tcPr>
          <w:p w14:paraId="7E3C45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IN SREDNJA ŠOLA RUDOLFA MAISTRA KAMNIK</w:t>
            </w:r>
          </w:p>
        </w:tc>
      </w:tr>
      <w:tr w:rsidR="00E3750C" w:rsidRPr="00415AB3" w14:paraId="3DA242A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B011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221</w:t>
            </w:r>
          </w:p>
        </w:tc>
        <w:tc>
          <w:tcPr>
            <w:tcW w:w="705" w:type="pct"/>
            <w:tcBorders>
              <w:top w:val="nil"/>
              <w:left w:val="nil"/>
              <w:bottom w:val="single" w:sz="4" w:space="0" w:color="auto"/>
              <w:right w:val="single" w:sz="4" w:space="0" w:color="auto"/>
            </w:tcBorders>
            <w:shd w:val="clear" w:color="auto" w:fill="auto"/>
            <w:noWrap/>
            <w:vAlign w:val="center"/>
            <w:hideMark/>
          </w:tcPr>
          <w:p w14:paraId="09AF55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5085861000</w:t>
            </w:r>
          </w:p>
        </w:tc>
        <w:tc>
          <w:tcPr>
            <w:tcW w:w="547" w:type="pct"/>
            <w:tcBorders>
              <w:top w:val="nil"/>
              <w:left w:val="nil"/>
              <w:bottom w:val="single" w:sz="4" w:space="0" w:color="auto"/>
              <w:right w:val="single" w:sz="4" w:space="0" w:color="auto"/>
            </w:tcBorders>
            <w:shd w:val="clear" w:color="auto" w:fill="auto"/>
            <w:noWrap/>
            <w:vAlign w:val="center"/>
            <w:hideMark/>
          </w:tcPr>
          <w:p w14:paraId="265FBA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11732199</w:t>
            </w:r>
          </w:p>
        </w:tc>
        <w:tc>
          <w:tcPr>
            <w:tcW w:w="3360" w:type="pct"/>
            <w:tcBorders>
              <w:top w:val="nil"/>
              <w:left w:val="nil"/>
              <w:bottom w:val="single" w:sz="4" w:space="0" w:color="auto"/>
              <w:right w:val="single" w:sz="4" w:space="0" w:color="auto"/>
            </w:tcBorders>
            <w:shd w:val="clear" w:color="auto" w:fill="auto"/>
            <w:vAlign w:val="center"/>
            <w:hideMark/>
          </w:tcPr>
          <w:p w14:paraId="417EEE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IN SREDNJA ŠOLA ZA KEMIJO IN FARMACIJO RUŠE</w:t>
            </w:r>
          </w:p>
        </w:tc>
      </w:tr>
      <w:tr w:rsidR="00E3750C" w:rsidRPr="00415AB3" w14:paraId="16FD3A0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4E336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222</w:t>
            </w:r>
          </w:p>
        </w:tc>
        <w:tc>
          <w:tcPr>
            <w:tcW w:w="705" w:type="pct"/>
            <w:tcBorders>
              <w:top w:val="nil"/>
              <w:left w:val="nil"/>
              <w:bottom w:val="single" w:sz="4" w:space="0" w:color="auto"/>
              <w:right w:val="single" w:sz="4" w:space="0" w:color="auto"/>
            </w:tcBorders>
            <w:shd w:val="clear" w:color="auto" w:fill="auto"/>
            <w:noWrap/>
            <w:vAlign w:val="center"/>
            <w:hideMark/>
          </w:tcPr>
          <w:p w14:paraId="6BBF79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5854091000</w:t>
            </w:r>
          </w:p>
        </w:tc>
        <w:tc>
          <w:tcPr>
            <w:tcW w:w="547" w:type="pct"/>
            <w:tcBorders>
              <w:top w:val="nil"/>
              <w:left w:val="nil"/>
              <w:bottom w:val="single" w:sz="4" w:space="0" w:color="auto"/>
              <w:right w:val="single" w:sz="4" w:space="0" w:color="auto"/>
            </w:tcBorders>
            <w:shd w:val="clear" w:color="auto" w:fill="auto"/>
            <w:noWrap/>
            <w:vAlign w:val="center"/>
            <w:hideMark/>
          </w:tcPr>
          <w:p w14:paraId="2B9A1F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93902751</w:t>
            </w:r>
          </w:p>
        </w:tc>
        <w:tc>
          <w:tcPr>
            <w:tcW w:w="3360" w:type="pct"/>
            <w:tcBorders>
              <w:top w:val="nil"/>
              <w:left w:val="nil"/>
              <w:bottom w:val="single" w:sz="4" w:space="0" w:color="auto"/>
              <w:right w:val="single" w:sz="4" w:space="0" w:color="auto"/>
            </w:tcBorders>
            <w:shd w:val="clear" w:color="auto" w:fill="auto"/>
            <w:vAlign w:val="center"/>
            <w:hideMark/>
          </w:tcPr>
          <w:p w14:paraId="52BC25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JESENICE</w:t>
            </w:r>
          </w:p>
        </w:tc>
      </w:tr>
      <w:tr w:rsidR="00E3750C" w:rsidRPr="00415AB3" w14:paraId="1112F49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BA902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223</w:t>
            </w:r>
          </w:p>
        </w:tc>
        <w:tc>
          <w:tcPr>
            <w:tcW w:w="705" w:type="pct"/>
            <w:tcBorders>
              <w:top w:val="nil"/>
              <w:left w:val="nil"/>
              <w:bottom w:val="single" w:sz="4" w:space="0" w:color="auto"/>
              <w:right w:val="single" w:sz="4" w:space="0" w:color="auto"/>
            </w:tcBorders>
            <w:shd w:val="clear" w:color="auto" w:fill="auto"/>
            <w:noWrap/>
            <w:vAlign w:val="center"/>
            <w:hideMark/>
          </w:tcPr>
          <w:p w14:paraId="6DCD0E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1214144000</w:t>
            </w:r>
          </w:p>
        </w:tc>
        <w:tc>
          <w:tcPr>
            <w:tcW w:w="547" w:type="pct"/>
            <w:tcBorders>
              <w:top w:val="nil"/>
              <w:left w:val="nil"/>
              <w:bottom w:val="single" w:sz="4" w:space="0" w:color="auto"/>
              <w:right w:val="single" w:sz="4" w:space="0" w:color="auto"/>
            </w:tcBorders>
            <w:shd w:val="clear" w:color="auto" w:fill="auto"/>
            <w:noWrap/>
            <w:vAlign w:val="center"/>
            <w:hideMark/>
          </w:tcPr>
          <w:p w14:paraId="6EA553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71266909</w:t>
            </w:r>
          </w:p>
        </w:tc>
        <w:tc>
          <w:tcPr>
            <w:tcW w:w="3360" w:type="pct"/>
            <w:tcBorders>
              <w:top w:val="nil"/>
              <w:left w:val="nil"/>
              <w:bottom w:val="single" w:sz="4" w:space="0" w:color="auto"/>
              <w:right w:val="single" w:sz="4" w:space="0" w:color="auto"/>
            </w:tcBorders>
            <w:shd w:val="clear" w:color="auto" w:fill="auto"/>
            <w:vAlign w:val="center"/>
            <w:hideMark/>
          </w:tcPr>
          <w:p w14:paraId="5787D5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JOŽETA PLEČNIKA LJUBLJANA</w:t>
            </w:r>
          </w:p>
        </w:tc>
      </w:tr>
      <w:tr w:rsidR="00E3750C" w:rsidRPr="00415AB3" w14:paraId="67CB4F5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3DF7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224</w:t>
            </w:r>
          </w:p>
        </w:tc>
        <w:tc>
          <w:tcPr>
            <w:tcW w:w="705" w:type="pct"/>
            <w:tcBorders>
              <w:top w:val="nil"/>
              <w:left w:val="nil"/>
              <w:bottom w:val="single" w:sz="4" w:space="0" w:color="auto"/>
              <w:right w:val="single" w:sz="4" w:space="0" w:color="auto"/>
            </w:tcBorders>
            <w:shd w:val="clear" w:color="auto" w:fill="auto"/>
            <w:noWrap/>
            <w:vAlign w:val="center"/>
            <w:hideMark/>
          </w:tcPr>
          <w:p w14:paraId="274748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5085969000</w:t>
            </w:r>
          </w:p>
        </w:tc>
        <w:tc>
          <w:tcPr>
            <w:tcW w:w="547" w:type="pct"/>
            <w:tcBorders>
              <w:top w:val="nil"/>
              <w:left w:val="nil"/>
              <w:bottom w:val="single" w:sz="4" w:space="0" w:color="auto"/>
              <w:right w:val="single" w:sz="4" w:space="0" w:color="auto"/>
            </w:tcBorders>
            <w:shd w:val="clear" w:color="auto" w:fill="auto"/>
            <w:noWrap/>
            <w:vAlign w:val="center"/>
            <w:hideMark/>
          </w:tcPr>
          <w:p w14:paraId="74AAE8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34857788</w:t>
            </w:r>
          </w:p>
        </w:tc>
        <w:tc>
          <w:tcPr>
            <w:tcW w:w="3360" w:type="pct"/>
            <w:tcBorders>
              <w:top w:val="nil"/>
              <w:left w:val="nil"/>
              <w:bottom w:val="single" w:sz="4" w:space="0" w:color="auto"/>
              <w:right w:val="single" w:sz="4" w:space="0" w:color="auto"/>
            </w:tcBorders>
            <w:shd w:val="clear" w:color="auto" w:fill="auto"/>
            <w:vAlign w:val="center"/>
            <w:hideMark/>
          </w:tcPr>
          <w:p w14:paraId="5B946A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JURIJA VEGE IDRIJA</w:t>
            </w:r>
          </w:p>
        </w:tc>
      </w:tr>
      <w:tr w:rsidR="00E3750C" w:rsidRPr="00415AB3" w14:paraId="77BD644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B0C1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225</w:t>
            </w:r>
          </w:p>
        </w:tc>
        <w:tc>
          <w:tcPr>
            <w:tcW w:w="705" w:type="pct"/>
            <w:tcBorders>
              <w:top w:val="nil"/>
              <w:left w:val="nil"/>
              <w:bottom w:val="single" w:sz="4" w:space="0" w:color="auto"/>
              <w:right w:val="single" w:sz="4" w:space="0" w:color="auto"/>
            </w:tcBorders>
            <w:shd w:val="clear" w:color="auto" w:fill="auto"/>
            <w:noWrap/>
            <w:vAlign w:val="center"/>
            <w:hideMark/>
          </w:tcPr>
          <w:p w14:paraId="010700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5083869000</w:t>
            </w:r>
          </w:p>
        </w:tc>
        <w:tc>
          <w:tcPr>
            <w:tcW w:w="547" w:type="pct"/>
            <w:tcBorders>
              <w:top w:val="nil"/>
              <w:left w:val="nil"/>
              <w:bottom w:val="single" w:sz="4" w:space="0" w:color="auto"/>
              <w:right w:val="single" w:sz="4" w:space="0" w:color="auto"/>
            </w:tcBorders>
            <w:shd w:val="clear" w:color="auto" w:fill="auto"/>
            <w:noWrap/>
            <w:vAlign w:val="center"/>
            <w:hideMark/>
          </w:tcPr>
          <w:p w14:paraId="04A84F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61745685</w:t>
            </w:r>
          </w:p>
        </w:tc>
        <w:tc>
          <w:tcPr>
            <w:tcW w:w="3360" w:type="pct"/>
            <w:tcBorders>
              <w:top w:val="nil"/>
              <w:left w:val="nil"/>
              <w:bottom w:val="single" w:sz="4" w:space="0" w:color="auto"/>
              <w:right w:val="single" w:sz="4" w:space="0" w:color="auto"/>
            </w:tcBorders>
            <w:shd w:val="clear" w:color="auto" w:fill="auto"/>
            <w:vAlign w:val="center"/>
            <w:hideMark/>
          </w:tcPr>
          <w:p w14:paraId="4804B5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KOPER - GINNASIO CAPODISTRIA</w:t>
            </w:r>
          </w:p>
        </w:tc>
      </w:tr>
      <w:tr w:rsidR="00E3750C" w:rsidRPr="00415AB3" w14:paraId="6596D39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7BD6E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226</w:t>
            </w:r>
          </w:p>
        </w:tc>
        <w:tc>
          <w:tcPr>
            <w:tcW w:w="705" w:type="pct"/>
            <w:tcBorders>
              <w:top w:val="nil"/>
              <w:left w:val="nil"/>
              <w:bottom w:val="single" w:sz="4" w:space="0" w:color="auto"/>
              <w:right w:val="single" w:sz="4" w:space="0" w:color="auto"/>
            </w:tcBorders>
            <w:shd w:val="clear" w:color="auto" w:fill="auto"/>
            <w:noWrap/>
            <w:vAlign w:val="center"/>
            <w:hideMark/>
          </w:tcPr>
          <w:p w14:paraId="7937D7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5083923000</w:t>
            </w:r>
          </w:p>
        </w:tc>
        <w:tc>
          <w:tcPr>
            <w:tcW w:w="547" w:type="pct"/>
            <w:tcBorders>
              <w:top w:val="nil"/>
              <w:left w:val="nil"/>
              <w:bottom w:val="single" w:sz="4" w:space="0" w:color="auto"/>
              <w:right w:val="single" w:sz="4" w:space="0" w:color="auto"/>
            </w:tcBorders>
            <w:shd w:val="clear" w:color="auto" w:fill="auto"/>
            <w:noWrap/>
            <w:vAlign w:val="center"/>
            <w:hideMark/>
          </w:tcPr>
          <w:p w14:paraId="6E4DD4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55313680</w:t>
            </w:r>
          </w:p>
        </w:tc>
        <w:tc>
          <w:tcPr>
            <w:tcW w:w="3360" w:type="pct"/>
            <w:tcBorders>
              <w:top w:val="nil"/>
              <w:left w:val="nil"/>
              <w:bottom w:val="single" w:sz="4" w:space="0" w:color="auto"/>
              <w:right w:val="single" w:sz="4" w:space="0" w:color="auto"/>
            </w:tcBorders>
            <w:shd w:val="clear" w:color="auto" w:fill="auto"/>
            <w:vAlign w:val="center"/>
            <w:hideMark/>
          </w:tcPr>
          <w:p w14:paraId="3AE45B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KRANJ</w:t>
            </w:r>
          </w:p>
        </w:tc>
      </w:tr>
      <w:tr w:rsidR="00E3750C" w:rsidRPr="00415AB3" w14:paraId="2A66312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640AB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227</w:t>
            </w:r>
          </w:p>
        </w:tc>
        <w:tc>
          <w:tcPr>
            <w:tcW w:w="705" w:type="pct"/>
            <w:tcBorders>
              <w:top w:val="nil"/>
              <w:left w:val="nil"/>
              <w:bottom w:val="single" w:sz="4" w:space="0" w:color="auto"/>
              <w:right w:val="single" w:sz="4" w:space="0" w:color="auto"/>
            </w:tcBorders>
            <w:shd w:val="clear" w:color="auto" w:fill="auto"/>
            <w:noWrap/>
            <w:vAlign w:val="center"/>
            <w:hideMark/>
          </w:tcPr>
          <w:p w14:paraId="59F42E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5084202000</w:t>
            </w:r>
          </w:p>
        </w:tc>
        <w:tc>
          <w:tcPr>
            <w:tcW w:w="547" w:type="pct"/>
            <w:tcBorders>
              <w:top w:val="nil"/>
              <w:left w:val="nil"/>
              <w:bottom w:val="single" w:sz="4" w:space="0" w:color="auto"/>
              <w:right w:val="single" w:sz="4" w:space="0" w:color="auto"/>
            </w:tcBorders>
            <w:shd w:val="clear" w:color="auto" w:fill="auto"/>
            <w:noWrap/>
            <w:vAlign w:val="center"/>
            <w:hideMark/>
          </w:tcPr>
          <w:p w14:paraId="079671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24546208</w:t>
            </w:r>
          </w:p>
        </w:tc>
        <w:tc>
          <w:tcPr>
            <w:tcW w:w="3360" w:type="pct"/>
            <w:tcBorders>
              <w:top w:val="nil"/>
              <w:left w:val="nil"/>
              <w:bottom w:val="single" w:sz="4" w:space="0" w:color="auto"/>
              <w:right w:val="single" w:sz="4" w:space="0" w:color="auto"/>
            </w:tcBorders>
            <w:shd w:val="clear" w:color="auto" w:fill="auto"/>
            <w:vAlign w:val="center"/>
            <w:hideMark/>
          </w:tcPr>
          <w:p w14:paraId="3179D8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LEDINA</w:t>
            </w:r>
          </w:p>
        </w:tc>
      </w:tr>
      <w:tr w:rsidR="00E3750C" w:rsidRPr="00415AB3" w14:paraId="1219251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7774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228</w:t>
            </w:r>
          </w:p>
        </w:tc>
        <w:tc>
          <w:tcPr>
            <w:tcW w:w="705" w:type="pct"/>
            <w:tcBorders>
              <w:top w:val="nil"/>
              <w:left w:val="nil"/>
              <w:bottom w:val="single" w:sz="4" w:space="0" w:color="auto"/>
              <w:right w:val="single" w:sz="4" w:space="0" w:color="auto"/>
            </w:tcBorders>
            <w:shd w:val="clear" w:color="auto" w:fill="auto"/>
            <w:noWrap/>
            <w:vAlign w:val="center"/>
            <w:hideMark/>
          </w:tcPr>
          <w:p w14:paraId="5AAE4E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1201379000</w:t>
            </w:r>
          </w:p>
        </w:tc>
        <w:tc>
          <w:tcPr>
            <w:tcW w:w="547" w:type="pct"/>
            <w:tcBorders>
              <w:top w:val="nil"/>
              <w:left w:val="nil"/>
              <w:bottom w:val="single" w:sz="4" w:space="0" w:color="auto"/>
              <w:right w:val="single" w:sz="4" w:space="0" w:color="auto"/>
            </w:tcBorders>
            <w:shd w:val="clear" w:color="auto" w:fill="auto"/>
            <w:noWrap/>
            <w:vAlign w:val="center"/>
            <w:hideMark/>
          </w:tcPr>
          <w:p w14:paraId="6BF560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56971192</w:t>
            </w:r>
          </w:p>
        </w:tc>
        <w:tc>
          <w:tcPr>
            <w:tcW w:w="3360" w:type="pct"/>
            <w:tcBorders>
              <w:top w:val="nil"/>
              <w:left w:val="nil"/>
              <w:bottom w:val="single" w:sz="4" w:space="0" w:color="auto"/>
              <w:right w:val="single" w:sz="4" w:space="0" w:color="auto"/>
            </w:tcBorders>
            <w:shd w:val="clear" w:color="auto" w:fill="auto"/>
            <w:vAlign w:val="center"/>
            <w:hideMark/>
          </w:tcPr>
          <w:p w14:paraId="3F9354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LITIJA</w:t>
            </w:r>
          </w:p>
        </w:tc>
      </w:tr>
      <w:tr w:rsidR="00E3750C" w:rsidRPr="00415AB3" w14:paraId="3674F90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9B1D0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229</w:t>
            </w:r>
          </w:p>
        </w:tc>
        <w:tc>
          <w:tcPr>
            <w:tcW w:w="705" w:type="pct"/>
            <w:tcBorders>
              <w:top w:val="nil"/>
              <w:left w:val="nil"/>
              <w:bottom w:val="single" w:sz="4" w:space="0" w:color="auto"/>
              <w:right w:val="single" w:sz="4" w:space="0" w:color="auto"/>
            </w:tcBorders>
            <w:shd w:val="clear" w:color="auto" w:fill="auto"/>
            <w:noWrap/>
            <w:vAlign w:val="center"/>
            <w:hideMark/>
          </w:tcPr>
          <w:p w14:paraId="65A63D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5084318000</w:t>
            </w:r>
          </w:p>
        </w:tc>
        <w:tc>
          <w:tcPr>
            <w:tcW w:w="547" w:type="pct"/>
            <w:tcBorders>
              <w:top w:val="nil"/>
              <w:left w:val="nil"/>
              <w:bottom w:val="single" w:sz="4" w:space="0" w:color="auto"/>
              <w:right w:val="single" w:sz="4" w:space="0" w:color="auto"/>
            </w:tcBorders>
            <w:shd w:val="clear" w:color="auto" w:fill="auto"/>
            <w:noWrap/>
            <w:vAlign w:val="center"/>
            <w:hideMark/>
          </w:tcPr>
          <w:p w14:paraId="3580C6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79887520</w:t>
            </w:r>
          </w:p>
        </w:tc>
        <w:tc>
          <w:tcPr>
            <w:tcW w:w="3360" w:type="pct"/>
            <w:tcBorders>
              <w:top w:val="nil"/>
              <w:left w:val="nil"/>
              <w:bottom w:val="single" w:sz="4" w:space="0" w:color="auto"/>
              <w:right w:val="single" w:sz="4" w:space="0" w:color="auto"/>
            </w:tcBorders>
            <w:shd w:val="clear" w:color="auto" w:fill="auto"/>
            <w:vAlign w:val="center"/>
            <w:hideMark/>
          </w:tcPr>
          <w:p w14:paraId="285A97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MOSTE, LJUBLJANA</w:t>
            </w:r>
          </w:p>
        </w:tc>
      </w:tr>
      <w:tr w:rsidR="00E3750C" w:rsidRPr="00415AB3" w14:paraId="3625EF2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08359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230</w:t>
            </w:r>
          </w:p>
        </w:tc>
        <w:tc>
          <w:tcPr>
            <w:tcW w:w="705" w:type="pct"/>
            <w:tcBorders>
              <w:top w:val="nil"/>
              <w:left w:val="nil"/>
              <w:bottom w:val="single" w:sz="4" w:space="0" w:color="auto"/>
              <w:right w:val="single" w:sz="4" w:space="0" w:color="auto"/>
            </w:tcBorders>
            <w:shd w:val="clear" w:color="auto" w:fill="auto"/>
            <w:noWrap/>
            <w:vAlign w:val="center"/>
            <w:hideMark/>
          </w:tcPr>
          <w:p w14:paraId="09FD9A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5508541000</w:t>
            </w:r>
          </w:p>
        </w:tc>
        <w:tc>
          <w:tcPr>
            <w:tcW w:w="547" w:type="pct"/>
            <w:tcBorders>
              <w:top w:val="nil"/>
              <w:left w:val="nil"/>
              <w:bottom w:val="single" w:sz="4" w:space="0" w:color="auto"/>
              <w:right w:val="single" w:sz="4" w:space="0" w:color="auto"/>
            </w:tcBorders>
            <w:shd w:val="clear" w:color="auto" w:fill="auto"/>
            <w:noWrap/>
            <w:vAlign w:val="center"/>
            <w:hideMark/>
          </w:tcPr>
          <w:p w14:paraId="611838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78559537</w:t>
            </w:r>
          </w:p>
        </w:tc>
        <w:tc>
          <w:tcPr>
            <w:tcW w:w="3360" w:type="pct"/>
            <w:tcBorders>
              <w:top w:val="nil"/>
              <w:left w:val="nil"/>
              <w:bottom w:val="single" w:sz="4" w:space="0" w:color="auto"/>
              <w:right w:val="single" w:sz="4" w:space="0" w:color="auto"/>
            </w:tcBorders>
            <w:shd w:val="clear" w:color="auto" w:fill="auto"/>
            <w:vAlign w:val="center"/>
            <w:hideMark/>
          </w:tcPr>
          <w:p w14:paraId="794063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MURSKA SOBOTA</w:t>
            </w:r>
          </w:p>
        </w:tc>
      </w:tr>
      <w:tr w:rsidR="00E3750C" w:rsidRPr="00415AB3" w14:paraId="2C8C7CC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5378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231</w:t>
            </w:r>
          </w:p>
        </w:tc>
        <w:tc>
          <w:tcPr>
            <w:tcW w:w="705" w:type="pct"/>
            <w:tcBorders>
              <w:top w:val="nil"/>
              <w:left w:val="nil"/>
              <w:bottom w:val="single" w:sz="4" w:space="0" w:color="auto"/>
              <w:right w:val="single" w:sz="4" w:space="0" w:color="auto"/>
            </w:tcBorders>
            <w:shd w:val="clear" w:color="auto" w:fill="auto"/>
            <w:noWrap/>
            <w:vAlign w:val="center"/>
            <w:hideMark/>
          </w:tcPr>
          <w:p w14:paraId="652FFF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5089131000</w:t>
            </w:r>
          </w:p>
        </w:tc>
        <w:tc>
          <w:tcPr>
            <w:tcW w:w="547" w:type="pct"/>
            <w:tcBorders>
              <w:top w:val="nil"/>
              <w:left w:val="nil"/>
              <w:bottom w:val="single" w:sz="4" w:space="0" w:color="auto"/>
              <w:right w:val="single" w:sz="4" w:space="0" w:color="auto"/>
            </w:tcBorders>
            <w:shd w:val="clear" w:color="auto" w:fill="auto"/>
            <w:noWrap/>
            <w:vAlign w:val="center"/>
            <w:hideMark/>
          </w:tcPr>
          <w:p w14:paraId="7D7081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77209737</w:t>
            </w:r>
          </w:p>
        </w:tc>
        <w:tc>
          <w:tcPr>
            <w:tcW w:w="3360" w:type="pct"/>
            <w:tcBorders>
              <w:top w:val="nil"/>
              <w:left w:val="nil"/>
              <w:bottom w:val="single" w:sz="4" w:space="0" w:color="auto"/>
              <w:right w:val="single" w:sz="4" w:space="0" w:color="auto"/>
            </w:tcBorders>
            <w:shd w:val="clear" w:color="auto" w:fill="auto"/>
            <w:vAlign w:val="center"/>
            <w:hideMark/>
          </w:tcPr>
          <w:p w14:paraId="6036AC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NOVO MESTO</w:t>
            </w:r>
          </w:p>
        </w:tc>
      </w:tr>
      <w:tr w:rsidR="00E3750C" w:rsidRPr="00415AB3" w14:paraId="6D6989B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49C0D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232</w:t>
            </w:r>
          </w:p>
        </w:tc>
        <w:tc>
          <w:tcPr>
            <w:tcW w:w="705" w:type="pct"/>
            <w:tcBorders>
              <w:top w:val="nil"/>
              <w:left w:val="nil"/>
              <w:bottom w:val="single" w:sz="4" w:space="0" w:color="auto"/>
              <w:right w:val="single" w:sz="4" w:space="0" w:color="auto"/>
            </w:tcBorders>
            <w:shd w:val="clear" w:color="auto" w:fill="auto"/>
            <w:noWrap/>
            <w:vAlign w:val="center"/>
            <w:hideMark/>
          </w:tcPr>
          <w:p w14:paraId="11BDCE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5249619000</w:t>
            </w:r>
          </w:p>
        </w:tc>
        <w:tc>
          <w:tcPr>
            <w:tcW w:w="547" w:type="pct"/>
            <w:tcBorders>
              <w:top w:val="nil"/>
              <w:left w:val="nil"/>
              <w:bottom w:val="single" w:sz="4" w:space="0" w:color="auto"/>
              <w:right w:val="single" w:sz="4" w:space="0" w:color="auto"/>
            </w:tcBorders>
            <w:shd w:val="clear" w:color="auto" w:fill="auto"/>
            <w:noWrap/>
            <w:vAlign w:val="center"/>
            <w:hideMark/>
          </w:tcPr>
          <w:p w14:paraId="39B05B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79262341</w:t>
            </w:r>
          </w:p>
        </w:tc>
        <w:tc>
          <w:tcPr>
            <w:tcW w:w="3360" w:type="pct"/>
            <w:tcBorders>
              <w:top w:val="nil"/>
              <w:left w:val="nil"/>
              <w:bottom w:val="single" w:sz="4" w:space="0" w:color="auto"/>
              <w:right w:val="single" w:sz="4" w:space="0" w:color="auto"/>
            </w:tcBorders>
            <w:shd w:val="clear" w:color="auto" w:fill="auto"/>
            <w:vAlign w:val="center"/>
            <w:hideMark/>
          </w:tcPr>
          <w:p w14:paraId="3DA13B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POLJANE LJUBLJANA</w:t>
            </w:r>
          </w:p>
        </w:tc>
      </w:tr>
      <w:tr w:rsidR="00E3750C" w:rsidRPr="00415AB3" w14:paraId="26AC7EF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4D612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233</w:t>
            </w:r>
          </w:p>
        </w:tc>
        <w:tc>
          <w:tcPr>
            <w:tcW w:w="705" w:type="pct"/>
            <w:tcBorders>
              <w:top w:val="nil"/>
              <w:left w:val="nil"/>
              <w:bottom w:val="single" w:sz="4" w:space="0" w:color="auto"/>
              <w:right w:val="single" w:sz="4" w:space="0" w:color="auto"/>
            </w:tcBorders>
            <w:shd w:val="clear" w:color="auto" w:fill="auto"/>
            <w:noWrap/>
            <w:vAlign w:val="center"/>
            <w:hideMark/>
          </w:tcPr>
          <w:p w14:paraId="23A093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1636855000</w:t>
            </w:r>
          </w:p>
        </w:tc>
        <w:tc>
          <w:tcPr>
            <w:tcW w:w="547" w:type="pct"/>
            <w:tcBorders>
              <w:top w:val="nil"/>
              <w:left w:val="nil"/>
              <w:bottom w:val="single" w:sz="4" w:space="0" w:color="auto"/>
              <w:right w:val="single" w:sz="4" w:space="0" w:color="auto"/>
            </w:tcBorders>
            <w:shd w:val="clear" w:color="auto" w:fill="auto"/>
            <w:noWrap/>
            <w:vAlign w:val="center"/>
            <w:hideMark/>
          </w:tcPr>
          <w:p w14:paraId="624A05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31808093</w:t>
            </w:r>
          </w:p>
        </w:tc>
        <w:tc>
          <w:tcPr>
            <w:tcW w:w="3360" w:type="pct"/>
            <w:tcBorders>
              <w:top w:val="nil"/>
              <w:left w:val="nil"/>
              <w:bottom w:val="single" w:sz="4" w:space="0" w:color="auto"/>
              <w:right w:val="single" w:sz="4" w:space="0" w:color="auto"/>
            </w:tcBorders>
            <w:shd w:val="clear" w:color="auto" w:fill="auto"/>
            <w:vAlign w:val="center"/>
            <w:hideMark/>
          </w:tcPr>
          <w:p w14:paraId="4CC117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PTUJ</w:t>
            </w:r>
          </w:p>
        </w:tc>
      </w:tr>
      <w:tr w:rsidR="00E3750C" w:rsidRPr="00415AB3" w14:paraId="23C4620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8FF0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234</w:t>
            </w:r>
          </w:p>
        </w:tc>
        <w:tc>
          <w:tcPr>
            <w:tcW w:w="705" w:type="pct"/>
            <w:tcBorders>
              <w:top w:val="nil"/>
              <w:left w:val="nil"/>
              <w:bottom w:val="single" w:sz="4" w:space="0" w:color="auto"/>
              <w:right w:val="single" w:sz="4" w:space="0" w:color="auto"/>
            </w:tcBorders>
            <w:shd w:val="clear" w:color="auto" w:fill="auto"/>
            <w:noWrap/>
            <w:vAlign w:val="center"/>
            <w:hideMark/>
          </w:tcPr>
          <w:p w14:paraId="26FCA5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5084962000</w:t>
            </w:r>
          </w:p>
        </w:tc>
        <w:tc>
          <w:tcPr>
            <w:tcW w:w="547" w:type="pct"/>
            <w:tcBorders>
              <w:top w:val="nil"/>
              <w:left w:val="nil"/>
              <w:bottom w:val="single" w:sz="4" w:space="0" w:color="auto"/>
              <w:right w:val="single" w:sz="4" w:space="0" w:color="auto"/>
            </w:tcBorders>
            <w:shd w:val="clear" w:color="auto" w:fill="auto"/>
            <w:noWrap/>
            <w:vAlign w:val="center"/>
            <w:hideMark/>
          </w:tcPr>
          <w:p w14:paraId="456780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40605035</w:t>
            </w:r>
          </w:p>
        </w:tc>
        <w:tc>
          <w:tcPr>
            <w:tcW w:w="3360" w:type="pct"/>
            <w:tcBorders>
              <w:top w:val="nil"/>
              <w:left w:val="nil"/>
              <w:bottom w:val="single" w:sz="4" w:space="0" w:color="auto"/>
              <w:right w:val="single" w:sz="4" w:space="0" w:color="auto"/>
            </w:tcBorders>
            <w:shd w:val="clear" w:color="auto" w:fill="auto"/>
            <w:vAlign w:val="center"/>
            <w:hideMark/>
          </w:tcPr>
          <w:p w14:paraId="2EC3AC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ŠENTVID LJUBLJANA</w:t>
            </w:r>
          </w:p>
        </w:tc>
      </w:tr>
      <w:tr w:rsidR="00E3750C" w:rsidRPr="00415AB3" w14:paraId="55A030E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FF0B5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235</w:t>
            </w:r>
          </w:p>
        </w:tc>
        <w:tc>
          <w:tcPr>
            <w:tcW w:w="705" w:type="pct"/>
            <w:tcBorders>
              <w:top w:val="nil"/>
              <w:left w:val="nil"/>
              <w:bottom w:val="single" w:sz="4" w:space="0" w:color="auto"/>
              <w:right w:val="single" w:sz="4" w:space="0" w:color="auto"/>
            </w:tcBorders>
            <w:shd w:val="clear" w:color="auto" w:fill="auto"/>
            <w:noWrap/>
            <w:vAlign w:val="center"/>
            <w:hideMark/>
          </w:tcPr>
          <w:p w14:paraId="1071BF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5671159000</w:t>
            </w:r>
          </w:p>
        </w:tc>
        <w:tc>
          <w:tcPr>
            <w:tcW w:w="547" w:type="pct"/>
            <w:tcBorders>
              <w:top w:val="nil"/>
              <w:left w:val="nil"/>
              <w:bottom w:val="single" w:sz="4" w:space="0" w:color="auto"/>
              <w:right w:val="single" w:sz="4" w:space="0" w:color="auto"/>
            </w:tcBorders>
            <w:shd w:val="clear" w:color="auto" w:fill="auto"/>
            <w:noWrap/>
            <w:vAlign w:val="center"/>
            <w:hideMark/>
          </w:tcPr>
          <w:p w14:paraId="76C6FD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57801606</w:t>
            </w:r>
          </w:p>
        </w:tc>
        <w:tc>
          <w:tcPr>
            <w:tcW w:w="3360" w:type="pct"/>
            <w:tcBorders>
              <w:top w:val="nil"/>
              <w:left w:val="nil"/>
              <w:bottom w:val="single" w:sz="4" w:space="0" w:color="auto"/>
              <w:right w:val="single" w:sz="4" w:space="0" w:color="auto"/>
            </w:tcBorders>
            <w:shd w:val="clear" w:color="auto" w:fill="auto"/>
            <w:vAlign w:val="center"/>
            <w:hideMark/>
          </w:tcPr>
          <w:p w14:paraId="4B0338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ŠIŠKA</w:t>
            </w:r>
          </w:p>
        </w:tc>
      </w:tr>
      <w:tr w:rsidR="00E3750C" w:rsidRPr="00415AB3" w14:paraId="7473B66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812B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236</w:t>
            </w:r>
          </w:p>
        </w:tc>
        <w:tc>
          <w:tcPr>
            <w:tcW w:w="705" w:type="pct"/>
            <w:tcBorders>
              <w:top w:val="nil"/>
              <w:left w:val="nil"/>
              <w:bottom w:val="single" w:sz="4" w:space="0" w:color="auto"/>
              <w:right w:val="single" w:sz="4" w:space="0" w:color="auto"/>
            </w:tcBorders>
            <w:shd w:val="clear" w:color="auto" w:fill="auto"/>
            <w:noWrap/>
            <w:vAlign w:val="center"/>
            <w:hideMark/>
          </w:tcPr>
          <w:p w14:paraId="5F7CB9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5087864000</w:t>
            </w:r>
          </w:p>
        </w:tc>
        <w:tc>
          <w:tcPr>
            <w:tcW w:w="547" w:type="pct"/>
            <w:tcBorders>
              <w:top w:val="nil"/>
              <w:left w:val="nil"/>
              <w:bottom w:val="single" w:sz="4" w:space="0" w:color="auto"/>
              <w:right w:val="single" w:sz="4" w:space="0" w:color="auto"/>
            </w:tcBorders>
            <w:shd w:val="clear" w:color="auto" w:fill="auto"/>
            <w:noWrap/>
            <w:vAlign w:val="center"/>
            <w:hideMark/>
          </w:tcPr>
          <w:p w14:paraId="4EE8BC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75358247</w:t>
            </w:r>
          </w:p>
        </w:tc>
        <w:tc>
          <w:tcPr>
            <w:tcW w:w="3360" w:type="pct"/>
            <w:tcBorders>
              <w:top w:val="nil"/>
              <w:left w:val="nil"/>
              <w:bottom w:val="single" w:sz="4" w:space="0" w:color="auto"/>
              <w:right w:val="single" w:sz="4" w:space="0" w:color="auto"/>
            </w:tcBorders>
            <w:shd w:val="clear" w:color="auto" w:fill="auto"/>
            <w:vAlign w:val="center"/>
            <w:hideMark/>
          </w:tcPr>
          <w:p w14:paraId="51A2FA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ŠKOFJA LOKA</w:t>
            </w:r>
          </w:p>
        </w:tc>
      </w:tr>
      <w:tr w:rsidR="00E3750C" w:rsidRPr="00415AB3" w14:paraId="1705677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628DD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237</w:t>
            </w:r>
          </w:p>
        </w:tc>
        <w:tc>
          <w:tcPr>
            <w:tcW w:w="705" w:type="pct"/>
            <w:tcBorders>
              <w:top w:val="nil"/>
              <w:left w:val="nil"/>
              <w:bottom w:val="single" w:sz="4" w:space="0" w:color="auto"/>
              <w:right w:val="single" w:sz="4" w:space="0" w:color="auto"/>
            </w:tcBorders>
            <w:shd w:val="clear" w:color="auto" w:fill="auto"/>
            <w:noWrap/>
            <w:vAlign w:val="center"/>
            <w:hideMark/>
          </w:tcPr>
          <w:p w14:paraId="38D06D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5272661000</w:t>
            </w:r>
          </w:p>
        </w:tc>
        <w:tc>
          <w:tcPr>
            <w:tcW w:w="547" w:type="pct"/>
            <w:tcBorders>
              <w:top w:val="nil"/>
              <w:left w:val="nil"/>
              <w:bottom w:val="single" w:sz="4" w:space="0" w:color="auto"/>
              <w:right w:val="single" w:sz="4" w:space="0" w:color="auto"/>
            </w:tcBorders>
            <w:shd w:val="clear" w:color="auto" w:fill="auto"/>
            <w:noWrap/>
            <w:vAlign w:val="center"/>
            <w:hideMark/>
          </w:tcPr>
          <w:p w14:paraId="2F1754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96796219</w:t>
            </w:r>
          </w:p>
        </w:tc>
        <w:tc>
          <w:tcPr>
            <w:tcW w:w="3360" w:type="pct"/>
            <w:tcBorders>
              <w:top w:val="nil"/>
              <w:left w:val="nil"/>
              <w:bottom w:val="single" w:sz="4" w:space="0" w:color="auto"/>
              <w:right w:val="single" w:sz="4" w:space="0" w:color="auto"/>
            </w:tcBorders>
            <w:shd w:val="clear" w:color="auto" w:fill="auto"/>
            <w:vAlign w:val="center"/>
            <w:hideMark/>
          </w:tcPr>
          <w:p w14:paraId="2D0AEB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TOLMIN</w:t>
            </w:r>
          </w:p>
        </w:tc>
      </w:tr>
      <w:tr w:rsidR="00E3750C" w:rsidRPr="00415AB3" w14:paraId="207B236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55F6F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238</w:t>
            </w:r>
          </w:p>
        </w:tc>
        <w:tc>
          <w:tcPr>
            <w:tcW w:w="705" w:type="pct"/>
            <w:tcBorders>
              <w:top w:val="nil"/>
              <w:left w:val="nil"/>
              <w:bottom w:val="single" w:sz="4" w:space="0" w:color="auto"/>
              <w:right w:val="single" w:sz="4" w:space="0" w:color="auto"/>
            </w:tcBorders>
            <w:shd w:val="clear" w:color="auto" w:fill="auto"/>
            <w:noWrap/>
            <w:vAlign w:val="center"/>
            <w:hideMark/>
          </w:tcPr>
          <w:p w14:paraId="795062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5084563000</w:t>
            </w:r>
          </w:p>
        </w:tc>
        <w:tc>
          <w:tcPr>
            <w:tcW w:w="547" w:type="pct"/>
            <w:tcBorders>
              <w:top w:val="nil"/>
              <w:left w:val="nil"/>
              <w:bottom w:val="single" w:sz="4" w:space="0" w:color="auto"/>
              <w:right w:val="single" w:sz="4" w:space="0" w:color="auto"/>
            </w:tcBorders>
            <w:shd w:val="clear" w:color="auto" w:fill="auto"/>
            <w:noWrap/>
            <w:vAlign w:val="center"/>
            <w:hideMark/>
          </w:tcPr>
          <w:p w14:paraId="1BD681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54767695</w:t>
            </w:r>
          </w:p>
        </w:tc>
        <w:tc>
          <w:tcPr>
            <w:tcW w:w="3360" w:type="pct"/>
            <w:tcBorders>
              <w:top w:val="nil"/>
              <w:left w:val="nil"/>
              <w:bottom w:val="single" w:sz="4" w:space="0" w:color="auto"/>
              <w:right w:val="single" w:sz="4" w:space="0" w:color="auto"/>
            </w:tcBorders>
            <w:shd w:val="clear" w:color="auto" w:fill="auto"/>
            <w:vAlign w:val="center"/>
            <w:hideMark/>
          </w:tcPr>
          <w:p w14:paraId="0F4335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GIMNAZIJA VIČ</w:t>
            </w:r>
          </w:p>
        </w:tc>
      </w:tr>
      <w:tr w:rsidR="00E3750C" w:rsidRPr="00415AB3" w14:paraId="6C9D3F7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F09B6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240</w:t>
            </w:r>
          </w:p>
        </w:tc>
        <w:tc>
          <w:tcPr>
            <w:tcW w:w="705" w:type="pct"/>
            <w:tcBorders>
              <w:top w:val="nil"/>
              <w:left w:val="nil"/>
              <w:bottom w:val="single" w:sz="4" w:space="0" w:color="auto"/>
              <w:right w:val="single" w:sz="4" w:space="0" w:color="auto"/>
            </w:tcBorders>
            <w:shd w:val="clear" w:color="auto" w:fill="auto"/>
            <w:noWrap/>
            <w:vAlign w:val="center"/>
            <w:hideMark/>
          </w:tcPr>
          <w:p w14:paraId="22AC34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5083591000</w:t>
            </w:r>
          </w:p>
        </w:tc>
        <w:tc>
          <w:tcPr>
            <w:tcW w:w="547" w:type="pct"/>
            <w:tcBorders>
              <w:top w:val="nil"/>
              <w:left w:val="nil"/>
              <w:bottom w:val="single" w:sz="4" w:space="0" w:color="auto"/>
              <w:right w:val="single" w:sz="4" w:space="0" w:color="auto"/>
            </w:tcBorders>
            <w:shd w:val="clear" w:color="auto" w:fill="auto"/>
            <w:noWrap/>
            <w:vAlign w:val="center"/>
            <w:hideMark/>
          </w:tcPr>
          <w:p w14:paraId="437676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27184188</w:t>
            </w:r>
          </w:p>
        </w:tc>
        <w:tc>
          <w:tcPr>
            <w:tcW w:w="3360" w:type="pct"/>
            <w:tcBorders>
              <w:top w:val="nil"/>
              <w:left w:val="nil"/>
              <w:bottom w:val="single" w:sz="4" w:space="0" w:color="auto"/>
              <w:right w:val="single" w:sz="4" w:space="0" w:color="auto"/>
            </w:tcBorders>
            <w:shd w:val="clear" w:color="auto" w:fill="auto"/>
            <w:vAlign w:val="center"/>
            <w:hideMark/>
          </w:tcPr>
          <w:p w14:paraId="32A485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BREŽICE</w:t>
            </w:r>
          </w:p>
        </w:tc>
      </w:tr>
      <w:tr w:rsidR="00E3750C" w:rsidRPr="00415AB3" w14:paraId="2E3C519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997E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241</w:t>
            </w:r>
          </w:p>
        </w:tc>
        <w:tc>
          <w:tcPr>
            <w:tcW w:w="705" w:type="pct"/>
            <w:tcBorders>
              <w:top w:val="nil"/>
              <w:left w:val="nil"/>
              <w:bottom w:val="single" w:sz="4" w:space="0" w:color="auto"/>
              <w:right w:val="single" w:sz="4" w:space="0" w:color="auto"/>
            </w:tcBorders>
            <w:shd w:val="clear" w:color="auto" w:fill="auto"/>
            <w:noWrap/>
            <w:vAlign w:val="center"/>
            <w:hideMark/>
          </w:tcPr>
          <w:p w14:paraId="068A16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5083630000</w:t>
            </w:r>
          </w:p>
        </w:tc>
        <w:tc>
          <w:tcPr>
            <w:tcW w:w="547" w:type="pct"/>
            <w:tcBorders>
              <w:top w:val="nil"/>
              <w:left w:val="nil"/>
              <w:bottom w:val="single" w:sz="4" w:space="0" w:color="auto"/>
              <w:right w:val="single" w:sz="4" w:space="0" w:color="auto"/>
            </w:tcBorders>
            <w:shd w:val="clear" w:color="auto" w:fill="auto"/>
            <w:noWrap/>
            <w:vAlign w:val="center"/>
            <w:hideMark/>
          </w:tcPr>
          <w:p w14:paraId="7A9BA4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78363209</w:t>
            </w:r>
          </w:p>
        </w:tc>
        <w:tc>
          <w:tcPr>
            <w:tcW w:w="3360" w:type="pct"/>
            <w:tcBorders>
              <w:top w:val="nil"/>
              <w:left w:val="nil"/>
              <w:bottom w:val="single" w:sz="4" w:space="0" w:color="auto"/>
              <w:right w:val="single" w:sz="4" w:space="0" w:color="auto"/>
            </w:tcBorders>
            <w:shd w:val="clear" w:color="auto" w:fill="auto"/>
            <w:vAlign w:val="center"/>
            <w:hideMark/>
          </w:tcPr>
          <w:p w14:paraId="3FF828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CELJE</w:t>
            </w:r>
          </w:p>
        </w:tc>
      </w:tr>
      <w:tr w:rsidR="00E3750C" w:rsidRPr="00415AB3" w14:paraId="082DF3B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B127C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242</w:t>
            </w:r>
          </w:p>
        </w:tc>
        <w:tc>
          <w:tcPr>
            <w:tcW w:w="705" w:type="pct"/>
            <w:tcBorders>
              <w:top w:val="nil"/>
              <w:left w:val="nil"/>
              <w:bottom w:val="single" w:sz="4" w:space="0" w:color="auto"/>
              <w:right w:val="single" w:sz="4" w:space="0" w:color="auto"/>
            </w:tcBorders>
            <w:shd w:val="clear" w:color="auto" w:fill="auto"/>
            <w:noWrap/>
            <w:vAlign w:val="center"/>
            <w:hideMark/>
          </w:tcPr>
          <w:p w14:paraId="6F3E02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5084725000</w:t>
            </w:r>
          </w:p>
        </w:tc>
        <w:tc>
          <w:tcPr>
            <w:tcW w:w="547" w:type="pct"/>
            <w:tcBorders>
              <w:top w:val="nil"/>
              <w:left w:val="nil"/>
              <w:bottom w:val="single" w:sz="4" w:space="0" w:color="auto"/>
              <w:right w:val="single" w:sz="4" w:space="0" w:color="auto"/>
            </w:tcBorders>
            <w:shd w:val="clear" w:color="auto" w:fill="auto"/>
            <w:noWrap/>
            <w:vAlign w:val="center"/>
            <w:hideMark/>
          </w:tcPr>
          <w:p w14:paraId="38EEF8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13776819</w:t>
            </w:r>
          </w:p>
        </w:tc>
        <w:tc>
          <w:tcPr>
            <w:tcW w:w="3360" w:type="pct"/>
            <w:tcBorders>
              <w:top w:val="nil"/>
              <w:left w:val="nil"/>
              <w:bottom w:val="single" w:sz="4" w:space="0" w:color="auto"/>
              <w:right w:val="single" w:sz="4" w:space="0" w:color="auto"/>
            </w:tcBorders>
            <w:shd w:val="clear" w:color="auto" w:fill="auto"/>
            <w:vAlign w:val="center"/>
            <w:hideMark/>
          </w:tcPr>
          <w:p w14:paraId="42B080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ČRNOMELJ</w:t>
            </w:r>
          </w:p>
        </w:tc>
      </w:tr>
      <w:tr w:rsidR="00E3750C" w:rsidRPr="00415AB3" w14:paraId="4096AAB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5EC01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243</w:t>
            </w:r>
          </w:p>
        </w:tc>
        <w:tc>
          <w:tcPr>
            <w:tcW w:w="705" w:type="pct"/>
            <w:tcBorders>
              <w:top w:val="nil"/>
              <w:left w:val="nil"/>
              <w:bottom w:val="single" w:sz="4" w:space="0" w:color="auto"/>
              <w:right w:val="single" w:sz="4" w:space="0" w:color="auto"/>
            </w:tcBorders>
            <w:shd w:val="clear" w:color="auto" w:fill="auto"/>
            <w:noWrap/>
            <w:vAlign w:val="center"/>
            <w:hideMark/>
          </w:tcPr>
          <w:p w14:paraId="2A00CC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5082862000</w:t>
            </w:r>
          </w:p>
        </w:tc>
        <w:tc>
          <w:tcPr>
            <w:tcW w:w="547" w:type="pct"/>
            <w:tcBorders>
              <w:top w:val="nil"/>
              <w:left w:val="nil"/>
              <w:bottom w:val="single" w:sz="4" w:space="0" w:color="auto"/>
              <w:right w:val="single" w:sz="4" w:space="0" w:color="auto"/>
            </w:tcBorders>
            <w:shd w:val="clear" w:color="auto" w:fill="auto"/>
            <w:noWrap/>
            <w:vAlign w:val="center"/>
            <w:hideMark/>
          </w:tcPr>
          <w:p w14:paraId="7B9F2E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45558264</w:t>
            </w:r>
          </w:p>
        </w:tc>
        <w:tc>
          <w:tcPr>
            <w:tcW w:w="3360" w:type="pct"/>
            <w:tcBorders>
              <w:top w:val="nil"/>
              <w:left w:val="nil"/>
              <w:bottom w:val="single" w:sz="4" w:space="0" w:color="auto"/>
              <w:right w:val="single" w:sz="4" w:space="0" w:color="auto"/>
            </w:tcBorders>
            <w:shd w:val="clear" w:color="auto" w:fill="auto"/>
            <w:vAlign w:val="center"/>
            <w:hideMark/>
          </w:tcPr>
          <w:p w14:paraId="24D2A8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DOMŽALE</w:t>
            </w:r>
          </w:p>
        </w:tc>
      </w:tr>
      <w:tr w:rsidR="00E3750C" w:rsidRPr="00415AB3" w14:paraId="3BF3FE4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20DA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244</w:t>
            </w:r>
          </w:p>
        </w:tc>
        <w:tc>
          <w:tcPr>
            <w:tcW w:w="705" w:type="pct"/>
            <w:tcBorders>
              <w:top w:val="nil"/>
              <w:left w:val="nil"/>
              <w:bottom w:val="single" w:sz="4" w:space="0" w:color="auto"/>
              <w:right w:val="single" w:sz="4" w:space="0" w:color="auto"/>
            </w:tcBorders>
            <w:shd w:val="clear" w:color="auto" w:fill="auto"/>
            <w:noWrap/>
            <w:vAlign w:val="center"/>
            <w:hideMark/>
          </w:tcPr>
          <w:p w14:paraId="5A70B8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5088313000</w:t>
            </w:r>
          </w:p>
        </w:tc>
        <w:tc>
          <w:tcPr>
            <w:tcW w:w="547" w:type="pct"/>
            <w:tcBorders>
              <w:top w:val="nil"/>
              <w:left w:val="nil"/>
              <w:bottom w:val="single" w:sz="4" w:space="0" w:color="auto"/>
              <w:right w:val="single" w:sz="4" w:space="0" w:color="auto"/>
            </w:tcBorders>
            <w:shd w:val="clear" w:color="auto" w:fill="auto"/>
            <w:noWrap/>
            <w:vAlign w:val="center"/>
            <w:hideMark/>
          </w:tcPr>
          <w:p w14:paraId="3160B2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79789960</w:t>
            </w:r>
          </w:p>
        </w:tc>
        <w:tc>
          <w:tcPr>
            <w:tcW w:w="3360" w:type="pct"/>
            <w:tcBorders>
              <w:top w:val="nil"/>
              <w:left w:val="nil"/>
              <w:bottom w:val="single" w:sz="4" w:space="0" w:color="auto"/>
              <w:right w:val="single" w:sz="4" w:space="0" w:color="auto"/>
            </w:tcBorders>
            <w:shd w:val="clear" w:color="auto" w:fill="auto"/>
            <w:vAlign w:val="center"/>
            <w:hideMark/>
          </w:tcPr>
          <w:p w14:paraId="65A9BE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FRAN KORUN KOŽELJSKI VELENJE</w:t>
            </w:r>
          </w:p>
        </w:tc>
      </w:tr>
      <w:tr w:rsidR="00E3750C" w:rsidRPr="00415AB3" w14:paraId="4AD7CC3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A6FCF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245</w:t>
            </w:r>
          </w:p>
        </w:tc>
        <w:tc>
          <w:tcPr>
            <w:tcW w:w="705" w:type="pct"/>
            <w:tcBorders>
              <w:top w:val="nil"/>
              <w:left w:val="nil"/>
              <w:bottom w:val="single" w:sz="4" w:space="0" w:color="auto"/>
              <w:right w:val="single" w:sz="4" w:space="0" w:color="auto"/>
            </w:tcBorders>
            <w:shd w:val="clear" w:color="auto" w:fill="auto"/>
            <w:noWrap/>
            <w:vAlign w:val="center"/>
            <w:hideMark/>
          </w:tcPr>
          <w:p w14:paraId="4E7841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5083702000</w:t>
            </w:r>
          </w:p>
        </w:tc>
        <w:tc>
          <w:tcPr>
            <w:tcW w:w="547" w:type="pct"/>
            <w:tcBorders>
              <w:top w:val="nil"/>
              <w:left w:val="nil"/>
              <w:bottom w:val="single" w:sz="4" w:space="0" w:color="auto"/>
              <w:right w:val="single" w:sz="4" w:space="0" w:color="auto"/>
            </w:tcBorders>
            <w:shd w:val="clear" w:color="auto" w:fill="auto"/>
            <w:noWrap/>
            <w:vAlign w:val="center"/>
            <w:hideMark/>
          </w:tcPr>
          <w:p w14:paraId="766980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96787163</w:t>
            </w:r>
          </w:p>
        </w:tc>
        <w:tc>
          <w:tcPr>
            <w:tcW w:w="3360" w:type="pct"/>
            <w:tcBorders>
              <w:top w:val="nil"/>
              <w:left w:val="nil"/>
              <w:bottom w:val="single" w:sz="4" w:space="0" w:color="auto"/>
              <w:right w:val="single" w:sz="4" w:space="0" w:color="auto"/>
            </w:tcBorders>
            <w:shd w:val="clear" w:color="auto" w:fill="auto"/>
            <w:vAlign w:val="center"/>
            <w:hideMark/>
          </w:tcPr>
          <w:p w14:paraId="4867A2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FRANA GERBIČA CERKNICA</w:t>
            </w:r>
          </w:p>
        </w:tc>
      </w:tr>
      <w:tr w:rsidR="00E3750C" w:rsidRPr="00415AB3" w14:paraId="18ACC54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3C140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246</w:t>
            </w:r>
          </w:p>
        </w:tc>
        <w:tc>
          <w:tcPr>
            <w:tcW w:w="705" w:type="pct"/>
            <w:tcBorders>
              <w:top w:val="nil"/>
              <w:left w:val="nil"/>
              <w:bottom w:val="single" w:sz="4" w:space="0" w:color="auto"/>
              <w:right w:val="single" w:sz="4" w:space="0" w:color="auto"/>
            </w:tcBorders>
            <w:shd w:val="clear" w:color="auto" w:fill="auto"/>
            <w:noWrap/>
            <w:vAlign w:val="center"/>
            <w:hideMark/>
          </w:tcPr>
          <w:p w14:paraId="37CF95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5090024000</w:t>
            </w:r>
          </w:p>
        </w:tc>
        <w:tc>
          <w:tcPr>
            <w:tcW w:w="547" w:type="pct"/>
            <w:tcBorders>
              <w:top w:val="nil"/>
              <w:left w:val="nil"/>
              <w:bottom w:val="single" w:sz="4" w:space="0" w:color="auto"/>
              <w:right w:val="single" w:sz="4" w:space="0" w:color="auto"/>
            </w:tcBorders>
            <w:shd w:val="clear" w:color="auto" w:fill="auto"/>
            <w:noWrap/>
            <w:vAlign w:val="center"/>
            <w:hideMark/>
          </w:tcPr>
          <w:p w14:paraId="31995F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82488649</w:t>
            </w:r>
          </w:p>
        </w:tc>
        <w:tc>
          <w:tcPr>
            <w:tcW w:w="3360" w:type="pct"/>
            <w:tcBorders>
              <w:top w:val="nil"/>
              <w:left w:val="nil"/>
              <w:bottom w:val="single" w:sz="4" w:space="0" w:color="auto"/>
              <w:right w:val="single" w:sz="4" w:space="0" w:color="auto"/>
            </w:tcBorders>
            <w:shd w:val="clear" w:color="auto" w:fill="auto"/>
            <w:vAlign w:val="center"/>
            <w:hideMark/>
          </w:tcPr>
          <w:p w14:paraId="64046B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FRANCA ŠTURMA</w:t>
            </w:r>
          </w:p>
        </w:tc>
      </w:tr>
      <w:tr w:rsidR="00E3750C" w:rsidRPr="00415AB3" w14:paraId="23AE3D9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71903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247</w:t>
            </w:r>
          </w:p>
        </w:tc>
        <w:tc>
          <w:tcPr>
            <w:tcW w:w="705" w:type="pct"/>
            <w:tcBorders>
              <w:top w:val="nil"/>
              <w:left w:val="nil"/>
              <w:bottom w:val="single" w:sz="4" w:space="0" w:color="auto"/>
              <w:right w:val="single" w:sz="4" w:space="0" w:color="auto"/>
            </w:tcBorders>
            <w:shd w:val="clear" w:color="auto" w:fill="auto"/>
            <w:noWrap/>
            <w:vAlign w:val="center"/>
            <w:hideMark/>
          </w:tcPr>
          <w:p w14:paraId="55A401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5083770000</w:t>
            </w:r>
          </w:p>
        </w:tc>
        <w:tc>
          <w:tcPr>
            <w:tcW w:w="547" w:type="pct"/>
            <w:tcBorders>
              <w:top w:val="nil"/>
              <w:left w:val="nil"/>
              <w:bottom w:val="single" w:sz="4" w:space="0" w:color="auto"/>
              <w:right w:val="single" w:sz="4" w:space="0" w:color="auto"/>
            </w:tcBorders>
            <w:shd w:val="clear" w:color="auto" w:fill="auto"/>
            <w:noWrap/>
            <w:vAlign w:val="center"/>
            <w:hideMark/>
          </w:tcPr>
          <w:p w14:paraId="0FEA98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72010185</w:t>
            </w:r>
          </w:p>
        </w:tc>
        <w:tc>
          <w:tcPr>
            <w:tcW w:w="3360" w:type="pct"/>
            <w:tcBorders>
              <w:top w:val="nil"/>
              <w:left w:val="nil"/>
              <w:bottom w:val="single" w:sz="4" w:space="0" w:color="auto"/>
              <w:right w:val="single" w:sz="4" w:space="0" w:color="auto"/>
            </w:tcBorders>
            <w:shd w:val="clear" w:color="auto" w:fill="auto"/>
            <w:vAlign w:val="center"/>
            <w:hideMark/>
          </w:tcPr>
          <w:p w14:paraId="35E816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HRASTNIK</w:t>
            </w:r>
          </w:p>
        </w:tc>
      </w:tr>
      <w:tr w:rsidR="00E3750C" w:rsidRPr="00415AB3" w14:paraId="0E00243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E7E45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248</w:t>
            </w:r>
          </w:p>
        </w:tc>
        <w:tc>
          <w:tcPr>
            <w:tcW w:w="705" w:type="pct"/>
            <w:tcBorders>
              <w:top w:val="nil"/>
              <w:left w:val="nil"/>
              <w:bottom w:val="single" w:sz="4" w:space="0" w:color="auto"/>
              <w:right w:val="single" w:sz="4" w:space="0" w:color="auto"/>
            </w:tcBorders>
            <w:shd w:val="clear" w:color="auto" w:fill="auto"/>
            <w:noWrap/>
            <w:vAlign w:val="center"/>
            <w:hideMark/>
          </w:tcPr>
          <w:p w14:paraId="7D2A7E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5082994000</w:t>
            </w:r>
          </w:p>
        </w:tc>
        <w:tc>
          <w:tcPr>
            <w:tcW w:w="547" w:type="pct"/>
            <w:tcBorders>
              <w:top w:val="nil"/>
              <w:left w:val="nil"/>
              <w:bottom w:val="single" w:sz="4" w:space="0" w:color="auto"/>
              <w:right w:val="single" w:sz="4" w:space="0" w:color="auto"/>
            </w:tcBorders>
            <w:shd w:val="clear" w:color="auto" w:fill="auto"/>
            <w:noWrap/>
            <w:vAlign w:val="center"/>
            <w:hideMark/>
          </w:tcPr>
          <w:p w14:paraId="62530C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31493092</w:t>
            </w:r>
          </w:p>
        </w:tc>
        <w:tc>
          <w:tcPr>
            <w:tcW w:w="3360" w:type="pct"/>
            <w:tcBorders>
              <w:top w:val="nil"/>
              <w:left w:val="nil"/>
              <w:bottom w:val="single" w:sz="4" w:space="0" w:color="auto"/>
              <w:right w:val="single" w:sz="4" w:space="0" w:color="auto"/>
            </w:tcBorders>
            <w:shd w:val="clear" w:color="auto" w:fill="auto"/>
            <w:vAlign w:val="center"/>
            <w:hideMark/>
          </w:tcPr>
          <w:p w14:paraId="270BE2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IDRIJA</w:t>
            </w:r>
          </w:p>
        </w:tc>
      </w:tr>
      <w:tr w:rsidR="00E3750C" w:rsidRPr="00415AB3" w14:paraId="047E0B3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7AA4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249</w:t>
            </w:r>
          </w:p>
        </w:tc>
        <w:tc>
          <w:tcPr>
            <w:tcW w:w="705" w:type="pct"/>
            <w:tcBorders>
              <w:top w:val="nil"/>
              <w:left w:val="nil"/>
              <w:bottom w:val="single" w:sz="4" w:space="0" w:color="auto"/>
              <w:right w:val="single" w:sz="4" w:space="0" w:color="auto"/>
            </w:tcBorders>
            <w:shd w:val="clear" w:color="auto" w:fill="auto"/>
            <w:noWrap/>
            <w:vAlign w:val="center"/>
            <w:hideMark/>
          </w:tcPr>
          <w:p w14:paraId="1A03D8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5088674000</w:t>
            </w:r>
          </w:p>
        </w:tc>
        <w:tc>
          <w:tcPr>
            <w:tcW w:w="547" w:type="pct"/>
            <w:tcBorders>
              <w:top w:val="nil"/>
              <w:left w:val="nil"/>
              <w:bottom w:val="single" w:sz="4" w:space="0" w:color="auto"/>
              <w:right w:val="single" w:sz="4" w:space="0" w:color="auto"/>
            </w:tcBorders>
            <w:shd w:val="clear" w:color="auto" w:fill="auto"/>
            <w:noWrap/>
            <w:vAlign w:val="center"/>
            <w:hideMark/>
          </w:tcPr>
          <w:p w14:paraId="209EF2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22501576</w:t>
            </w:r>
          </w:p>
        </w:tc>
        <w:tc>
          <w:tcPr>
            <w:tcW w:w="3360" w:type="pct"/>
            <w:tcBorders>
              <w:top w:val="nil"/>
              <w:left w:val="nil"/>
              <w:bottom w:val="single" w:sz="4" w:space="0" w:color="auto"/>
              <w:right w:val="single" w:sz="4" w:space="0" w:color="auto"/>
            </w:tcBorders>
            <w:shd w:val="clear" w:color="auto" w:fill="auto"/>
            <w:vAlign w:val="center"/>
            <w:hideMark/>
          </w:tcPr>
          <w:p w14:paraId="0CD28D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ILIRSKA BISTRICA</w:t>
            </w:r>
          </w:p>
        </w:tc>
      </w:tr>
      <w:tr w:rsidR="00E3750C" w:rsidRPr="00415AB3" w14:paraId="45EDA96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8185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250</w:t>
            </w:r>
          </w:p>
        </w:tc>
        <w:tc>
          <w:tcPr>
            <w:tcW w:w="705" w:type="pct"/>
            <w:tcBorders>
              <w:top w:val="nil"/>
              <w:left w:val="nil"/>
              <w:bottom w:val="single" w:sz="4" w:space="0" w:color="auto"/>
              <w:right w:val="single" w:sz="4" w:space="0" w:color="auto"/>
            </w:tcBorders>
            <w:shd w:val="clear" w:color="auto" w:fill="auto"/>
            <w:noWrap/>
            <w:vAlign w:val="center"/>
            <w:hideMark/>
          </w:tcPr>
          <w:p w14:paraId="6DF668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5083087000</w:t>
            </w:r>
          </w:p>
        </w:tc>
        <w:tc>
          <w:tcPr>
            <w:tcW w:w="547" w:type="pct"/>
            <w:tcBorders>
              <w:top w:val="nil"/>
              <w:left w:val="nil"/>
              <w:bottom w:val="single" w:sz="4" w:space="0" w:color="auto"/>
              <w:right w:val="single" w:sz="4" w:space="0" w:color="auto"/>
            </w:tcBorders>
            <w:shd w:val="clear" w:color="auto" w:fill="auto"/>
            <w:noWrap/>
            <w:vAlign w:val="center"/>
            <w:hideMark/>
          </w:tcPr>
          <w:p w14:paraId="211119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85120065</w:t>
            </w:r>
          </w:p>
        </w:tc>
        <w:tc>
          <w:tcPr>
            <w:tcW w:w="3360" w:type="pct"/>
            <w:tcBorders>
              <w:top w:val="nil"/>
              <w:left w:val="nil"/>
              <w:bottom w:val="single" w:sz="4" w:space="0" w:color="auto"/>
              <w:right w:val="single" w:sz="4" w:space="0" w:color="auto"/>
            </w:tcBorders>
            <w:shd w:val="clear" w:color="auto" w:fill="auto"/>
            <w:vAlign w:val="center"/>
            <w:hideMark/>
          </w:tcPr>
          <w:p w14:paraId="281B99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KAMNIK</w:t>
            </w:r>
          </w:p>
        </w:tc>
      </w:tr>
      <w:tr w:rsidR="00E3750C" w:rsidRPr="00415AB3" w14:paraId="4FEF826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98817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251</w:t>
            </w:r>
          </w:p>
        </w:tc>
        <w:tc>
          <w:tcPr>
            <w:tcW w:w="705" w:type="pct"/>
            <w:tcBorders>
              <w:top w:val="nil"/>
              <w:left w:val="nil"/>
              <w:bottom w:val="single" w:sz="4" w:space="0" w:color="auto"/>
              <w:right w:val="single" w:sz="4" w:space="0" w:color="auto"/>
            </w:tcBorders>
            <w:shd w:val="clear" w:color="auto" w:fill="auto"/>
            <w:noWrap/>
            <w:vAlign w:val="center"/>
            <w:hideMark/>
          </w:tcPr>
          <w:p w14:paraId="050BAF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5087236000</w:t>
            </w:r>
          </w:p>
        </w:tc>
        <w:tc>
          <w:tcPr>
            <w:tcW w:w="547" w:type="pct"/>
            <w:tcBorders>
              <w:top w:val="nil"/>
              <w:left w:val="nil"/>
              <w:bottom w:val="single" w:sz="4" w:space="0" w:color="auto"/>
              <w:right w:val="single" w:sz="4" w:space="0" w:color="auto"/>
            </w:tcBorders>
            <w:shd w:val="clear" w:color="auto" w:fill="auto"/>
            <w:noWrap/>
            <w:vAlign w:val="center"/>
            <w:hideMark/>
          </w:tcPr>
          <w:p w14:paraId="2C4858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83834672</w:t>
            </w:r>
          </w:p>
        </w:tc>
        <w:tc>
          <w:tcPr>
            <w:tcW w:w="3360" w:type="pct"/>
            <w:tcBorders>
              <w:top w:val="nil"/>
              <w:left w:val="nil"/>
              <w:bottom w:val="single" w:sz="4" w:space="0" w:color="auto"/>
              <w:right w:val="single" w:sz="4" w:space="0" w:color="auto"/>
            </w:tcBorders>
            <w:shd w:val="clear" w:color="auto" w:fill="auto"/>
            <w:vAlign w:val="center"/>
            <w:hideMark/>
          </w:tcPr>
          <w:p w14:paraId="6E65BC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KAROL PAHOR PTUJ</w:t>
            </w:r>
          </w:p>
        </w:tc>
      </w:tr>
      <w:tr w:rsidR="00E3750C" w:rsidRPr="00415AB3" w14:paraId="27F5309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6979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252</w:t>
            </w:r>
          </w:p>
        </w:tc>
        <w:tc>
          <w:tcPr>
            <w:tcW w:w="705" w:type="pct"/>
            <w:tcBorders>
              <w:top w:val="nil"/>
              <w:left w:val="nil"/>
              <w:bottom w:val="single" w:sz="4" w:space="0" w:color="auto"/>
              <w:right w:val="single" w:sz="4" w:space="0" w:color="auto"/>
            </w:tcBorders>
            <w:shd w:val="clear" w:color="auto" w:fill="auto"/>
            <w:noWrap/>
            <w:vAlign w:val="center"/>
            <w:hideMark/>
          </w:tcPr>
          <w:p w14:paraId="1374D6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5083109000</w:t>
            </w:r>
          </w:p>
        </w:tc>
        <w:tc>
          <w:tcPr>
            <w:tcW w:w="547" w:type="pct"/>
            <w:tcBorders>
              <w:top w:val="nil"/>
              <w:left w:val="nil"/>
              <w:bottom w:val="single" w:sz="4" w:space="0" w:color="auto"/>
              <w:right w:val="single" w:sz="4" w:space="0" w:color="auto"/>
            </w:tcBorders>
            <w:shd w:val="clear" w:color="auto" w:fill="auto"/>
            <w:noWrap/>
            <w:vAlign w:val="center"/>
            <w:hideMark/>
          </w:tcPr>
          <w:p w14:paraId="045E3C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99694891</w:t>
            </w:r>
          </w:p>
        </w:tc>
        <w:tc>
          <w:tcPr>
            <w:tcW w:w="3360" w:type="pct"/>
            <w:tcBorders>
              <w:top w:val="nil"/>
              <w:left w:val="nil"/>
              <w:bottom w:val="single" w:sz="4" w:space="0" w:color="auto"/>
              <w:right w:val="single" w:sz="4" w:space="0" w:color="auto"/>
            </w:tcBorders>
            <w:shd w:val="clear" w:color="auto" w:fill="auto"/>
            <w:vAlign w:val="center"/>
            <w:hideMark/>
          </w:tcPr>
          <w:p w14:paraId="2E55AD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KOČEVJE</w:t>
            </w:r>
          </w:p>
        </w:tc>
      </w:tr>
      <w:tr w:rsidR="00E3750C" w:rsidRPr="00415AB3" w14:paraId="2E4C3FB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4563A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253</w:t>
            </w:r>
          </w:p>
        </w:tc>
        <w:tc>
          <w:tcPr>
            <w:tcW w:w="705" w:type="pct"/>
            <w:tcBorders>
              <w:top w:val="nil"/>
              <w:left w:val="nil"/>
              <w:bottom w:val="single" w:sz="4" w:space="0" w:color="auto"/>
              <w:right w:val="single" w:sz="4" w:space="0" w:color="auto"/>
            </w:tcBorders>
            <w:shd w:val="clear" w:color="auto" w:fill="auto"/>
            <w:noWrap/>
            <w:vAlign w:val="center"/>
            <w:hideMark/>
          </w:tcPr>
          <w:p w14:paraId="7B0ED6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5083184000</w:t>
            </w:r>
          </w:p>
        </w:tc>
        <w:tc>
          <w:tcPr>
            <w:tcW w:w="547" w:type="pct"/>
            <w:tcBorders>
              <w:top w:val="nil"/>
              <w:left w:val="nil"/>
              <w:bottom w:val="single" w:sz="4" w:space="0" w:color="auto"/>
              <w:right w:val="single" w:sz="4" w:space="0" w:color="auto"/>
            </w:tcBorders>
            <w:shd w:val="clear" w:color="auto" w:fill="auto"/>
            <w:noWrap/>
            <w:vAlign w:val="center"/>
            <w:hideMark/>
          </w:tcPr>
          <w:p w14:paraId="034BC2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63820749</w:t>
            </w:r>
          </w:p>
        </w:tc>
        <w:tc>
          <w:tcPr>
            <w:tcW w:w="3360" w:type="pct"/>
            <w:tcBorders>
              <w:top w:val="nil"/>
              <w:left w:val="nil"/>
              <w:bottom w:val="single" w:sz="4" w:space="0" w:color="auto"/>
              <w:right w:val="single" w:sz="4" w:space="0" w:color="auto"/>
            </w:tcBorders>
            <w:shd w:val="clear" w:color="auto" w:fill="auto"/>
            <w:vAlign w:val="center"/>
            <w:hideMark/>
          </w:tcPr>
          <w:p w14:paraId="0C6589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KOPER</w:t>
            </w:r>
          </w:p>
        </w:tc>
      </w:tr>
      <w:tr w:rsidR="00E3750C" w:rsidRPr="00415AB3" w14:paraId="5B7544A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E3635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254</w:t>
            </w:r>
          </w:p>
        </w:tc>
        <w:tc>
          <w:tcPr>
            <w:tcW w:w="705" w:type="pct"/>
            <w:tcBorders>
              <w:top w:val="nil"/>
              <w:left w:val="nil"/>
              <w:bottom w:val="single" w:sz="4" w:space="0" w:color="auto"/>
              <w:right w:val="single" w:sz="4" w:space="0" w:color="auto"/>
            </w:tcBorders>
            <w:shd w:val="clear" w:color="auto" w:fill="auto"/>
            <w:noWrap/>
            <w:vAlign w:val="center"/>
            <w:hideMark/>
          </w:tcPr>
          <w:p w14:paraId="40BFB4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5083273000</w:t>
            </w:r>
          </w:p>
        </w:tc>
        <w:tc>
          <w:tcPr>
            <w:tcW w:w="547" w:type="pct"/>
            <w:tcBorders>
              <w:top w:val="nil"/>
              <w:left w:val="nil"/>
              <w:bottom w:val="single" w:sz="4" w:space="0" w:color="auto"/>
              <w:right w:val="single" w:sz="4" w:space="0" w:color="auto"/>
            </w:tcBorders>
            <w:shd w:val="clear" w:color="auto" w:fill="auto"/>
            <w:noWrap/>
            <w:vAlign w:val="center"/>
            <w:hideMark/>
          </w:tcPr>
          <w:p w14:paraId="1589F8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89649001</w:t>
            </w:r>
          </w:p>
        </w:tc>
        <w:tc>
          <w:tcPr>
            <w:tcW w:w="3360" w:type="pct"/>
            <w:tcBorders>
              <w:top w:val="nil"/>
              <w:left w:val="nil"/>
              <w:bottom w:val="single" w:sz="4" w:space="0" w:color="auto"/>
              <w:right w:val="single" w:sz="4" w:space="0" w:color="auto"/>
            </w:tcBorders>
            <w:shd w:val="clear" w:color="auto" w:fill="auto"/>
            <w:vAlign w:val="center"/>
            <w:hideMark/>
          </w:tcPr>
          <w:p w14:paraId="692214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KRANJ</w:t>
            </w:r>
          </w:p>
        </w:tc>
      </w:tr>
      <w:tr w:rsidR="00E3750C" w:rsidRPr="00415AB3" w14:paraId="16B4F2E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CD78B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255</w:t>
            </w:r>
          </w:p>
        </w:tc>
        <w:tc>
          <w:tcPr>
            <w:tcW w:w="705" w:type="pct"/>
            <w:tcBorders>
              <w:top w:val="nil"/>
              <w:left w:val="nil"/>
              <w:bottom w:val="single" w:sz="4" w:space="0" w:color="auto"/>
              <w:right w:val="single" w:sz="4" w:space="0" w:color="auto"/>
            </w:tcBorders>
            <w:shd w:val="clear" w:color="auto" w:fill="auto"/>
            <w:noWrap/>
            <w:vAlign w:val="center"/>
            <w:hideMark/>
          </w:tcPr>
          <w:p w14:paraId="34215F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5085055000</w:t>
            </w:r>
          </w:p>
        </w:tc>
        <w:tc>
          <w:tcPr>
            <w:tcW w:w="547" w:type="pct"/>
            <w:tcBorders>
              <w:top w:val="nil"/>
              <w:left w:val="nil"/>
              <w:bottom w:val="single" w:sz="4" w:space="0" w:color="auto"/>
              <w:right w:val="single" w:sz="4" w:space="0" w:color="auto"/>
            </w:tcBorders>
            <w:shd w:val="clear" w:color="auto" w:fill="auto"/>
            <w:noWrap/>
            <w:vAlign w:val="center"/>
            <w:hideMark/>
          </w:tcPr>
          <w:p w14:paraId="7F5EF9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73939641</w:t>
            </w:r>
          </w:p>
        </w:tc>
        <w:tc>
          <w:tcPr>
            <w:tcW w:w="3360" w:type="pct"/>
            <w:tcBorders>
              <w:top w:val="nil"/>
              <w:left w:val="nil"/>
              <w:bottom w:val="single" w:sz="4" w:space="0" w:color="auto"/>
              <w:right w:val="single" w:sz="4" w:space="0" w:color="auto"/>
            </w:tcBorders>
            <w:shd w:val="clear" w:color="auto" w:fill="auto"/>
            <w:vAlign w:val="center"/>
            <w:hideMark/>
          </w:tcPr>
          <w:p w14:paraId="7992FB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KRŠKO</w:t>
            </w:r>
          </w:p>
        </w:tc>
      </w:tr>
      <w:tr w:rsidR="00E3750C" w:rsidRPr="00415AB3" w14:paraId="3831572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D7DD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256</w:t>
            </w:r>
          </w:p>
        </w:tc>
        <w:tc>
          <w:tcPr>
            <w:tcW w:w="705" w:type="pct"/>
            <w:tcBorders>
              <w:top w:val="nil"/>
              <w:left w:val="nil"/>
              <w:bottom w:val="single" w:sz="4" w:space="0" w:color="auto"/>
              <w:right w:val="single" w:sz="4" w:space="0" w:color="auto"/>
            </w:tcBorders>
            <w:shd w:val="clear" w:color="auto" w:fill="auto"/>
            <w:noWrap/>
            <w:vAlign w:val="center"/>
            <w:hideMark/>
          </w:tcPr>
          <w:p w14:paraId="12664A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5089778000</w:t>
            </w:r>
          </w:p>
        </w:tc>
        <w:tc>
          <w:tcPr>
            <w:tcW w:w="547" w:type="pct"/>
            <w:tcBorders>
              <w:top w:val="nil"/>
              <w:left w:val="nil"/>
              <w:bottom w:val="single" w:sz="4" w:space="0" w:color="auto"/>
              <w:right w:val="single" w:sz="4" w:space="0" w:color="auto"/>
            </w:tcBorders>
            <w:shd w:val="clear" w:color="auto" w:fill="auto"/>
            <w:noWrap/>
            <w:vAlign w:val="center"/>
            <w:hideMark/>
          </w:tcPr>
          <w:p w14:paraId="795783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42272459</w:t>
            </w:r>
          </w:p>
        </w:tc>
        <w:tc>
          <w:tcPr>
            <w:tcW w:w="3360" w:type="pct"/>
            <w:tcBorders>
              <w:top w:val="nil"/>
              <w:left w:val="nil"/>
              <w:bottom w:val="single" w:sz="4" w:space="0" w:color="auto"/>
              <w:right w:val="single" w:sz="4" w:space="0" w:color="auto"/>
            </w:tcBorders>
            <w:shd w:val="clear" w:color="auto" w:fill="auto"/>
            <w:vAlign w:val="center"/>
            <w:hideMark/>
          </w:tcPr>
          <w:p w14:paraId="2D4E84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LENDAVA</w:t>
            </w:r>
          </w:p>
        </w:tc>
      </w:tr>
      <w:tr w:rsidR="00E3750C" w:rsidRPr="00415AB3" w14:paraId="03FCF3B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7E8BA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257</w:t>
            </w:r>
          </w:p>
        </w:tc>
        <w:tc>
          <w:tcPr>
            <w:tcW w:w="705" w:type="pct"/>
            <w:tcBorders>
              <w:top w:val="nil"/>
              <w:left w:val="nil"/>
              <w:bottom w:val="single" w:sz="4" w:space="0" w:color="auto"/>
              <w:right w:val="single" w:sz="4" w:space="0" w:color="auto"/>
            </w:tcBorders>
            <w:shd w:val="clear" w:color="auto" w:fill="auto"/>
            <w:noWrap/>
            <w:vAlign w:val="center"/>
            <w:hideMark/>
          </w:tcPr>
          <w:p w14:paraId="164E33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5090156000</w:t>
            </w:r>
          </w:p>
        </w:tc>
        <w:tc>
          <w:tcPr>
            <w:tcW w:w="547" w:type="pct"/>
            <w:tcBorders>
              <w:top w:val="nil"/>
              <w:left w:val="nil"/>
              <w:bottom w:val="single" w:sz="4" w:space="0" w:color="auto"/>
              <w:right w:val="single" w:sz="4" w:space="0" w:color="auto"/>
            </w:tcBorders>
            <w:shd w:val="clear" w:color="auto" w:fill="auto"/>
            <w:noWrap/>
            <w:vAlign w:val="center"/>
            <w:hideMark/>
          </w:tcPr>
          <w:p w14:paraId="512CA8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16555333</w:t>
            </w:r>
          </w:p>
        </w:tc>
        <w:tc>
          <w:tcPr>
            <w:tcW w:w="3360" w:type="pct"/>
            <w:tcBorders>
              <w:top w:val="nil"/>
              <w:left w:val="nil"/>
              <w:bottom w:val="single" w:sz="4" w:space="0" w:color="auto"/>
              <w:right w:val="single" w:sz="4" w:space="0" w:color="auto"/>
            </w:tcBorders>
            <w:shd w:val="clear" w:color="auto" w:fill="auto"/>
            <w:vAlign w:val="center"/>
            <w:hideMark/>
          </w:tcPr>
          <w:p w14:paraId="395B70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LJUBLJANA MOSTE-POLJE</w:t>
            </w:r>
          </w:p>
        </w:tc>
      </w:tr>
      <w:tr w:rsidR="00E3750C" w:rsidRPr="00415AB3" w14:paraId="1388120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A1D4B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258</w:t>
            </w:r>
          </w:p>
        </w:tc>
        <w:tc>
          <w:tcPr>
            <w:tcW w:w="705" w:type="pct"/>
            <w:tcBorders>
              <w:top w:val="nil"/>
              <w:left w:val="nil"/>
              <w:bottom w:val="single" w:sz="4" w:space="0" w:color="auto"/>
              <w:right w:val="single" w:sz="4" w:space="0" w:color="auto"/>
            </w:tcBorders>
            <w:shd w:val="clear" w:color="auto" w:fill="auto"/>
            <w:noWrap/>
            <w:vAlign w:val="center"/>
            <w:hideMark/>
          </w:tcPr>
          <w:p w14:paraId="70E93F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5088810000</w:t>
            </w:r>
          </w:p>
        </w:tc>
        <w:tc>
          <w:tcPr>
            <w:tcW w:w="547" w:type="pct"/>
            <w:tcBorders>
              <w:top w:val="nil"/>
              <w:left w:val="nil"/>
              <w:bottom w:val="single" w:sz="4" w:space="0" w:color="auto"/>
              <w:right w:val="single" w:sz="4" w:space="0" w:color="auto"/>
            </w:tcBorders>
            <w:shd w:val="clear" w:color="auto" w:fill="auto"/>
            <w:noWrap/>
            <w:vAlign w:val="center"/>
            <w:hideMark/>
          </w:tcPr>
          <w:p w14:paraId="3F40E5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29129095</w:t>
            </w:r>
          </w:p>
        </w:tc>
        <w:tc>
          <w:tcPr>
            <w:tcW w:w="3360" w:type="pct"/>
            <w:tcBorders>
              <w:top w:val="nil"/>
              <w:left w:val="nil"/>
              <w:bottom w:val="single" w:sz="4" w:space="0" w:color="auto"/>
              <w:right w:val="single" w:sz="4" w:space="0" w:color="auto"/>
            </w:tcBorders>
            <w:shd w:val="clear" w:color="auto" w:fill="auto"/>
            <w:vAlign w:val="center"/>
            <w:hideMark/>
          </w:tcPr>
          <w:p w14:paraId="37BAC7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LJUBLJANA VIČ-RUDNIK</w:t>
            </w:r>
          </w:p>
        </w:tc>
      </w:tr>
      <w:tr w:rsidR="00E3750C" w:rsidRPr="00415AB3" w14:paraId="6745047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6292B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259</w:t>
            </w:r>
          </w:p>
        </w:tc>
        <w:tc>
          <w:tcPr>
            <w:tcW w:w="705" w:type="pct"/>
            <w:tcBorders>
              <w:top w:val="nil"/>
              <w:left w:val="nil"/>
              <w:bottom w:val="single" w:sz="4" w:space="0" w:color="auto"/>
              <w:right w:val="single" w:sz="4" w:space="0" w:color="auto"/>
            </w:tcBorders>
            <w:shd w:val="clear" w:color="auto" w:fill="auto"/>
            <w:noWrap/>
            <w:vAlign w:val="center"/>
            <w:hideMark/>
          </w:tcPr>
          <w:p w14:paraId="5478AE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5086400000</w:t>
            </w:r>
          </w:p>
        </w:tc>
        <w:tc>
          <w:tcPr>
            <w:tcW w:w="547" w:type="pct"/>
            <w:tcBorders>
              <w:top w:val="nil"/>
              <w:left w:val="nil"/>
              <w:bottom w:val="single" w:sz="4" w:space="0" w:color="auto"/>
              <w:right w:val="single" w:sz="4" w:space="0" w:color="auto"/>
            </w:tcBorders>
            <w:shd w:val="clear" w:color="auto" w:fill="auto"/>
            <w:noWrap/>
            <w:vAlign w:val="center"/>
            <w:hideMark/>
          </w:tcPr>
          <w:p w14:paraId="34C066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87901706</w:t>
            </w:r>
          </w:p>
        </w:tc>
        <w:tc>
          <w:tcPr>
            <w:tcW w:w="3360" w:type="pct"/>
            <w:tcBorders>
              <w:top w:val="nil"/>
              <w:left w:val="nil"/>
              <w:bottom w:val="single" w:sz="4" w:space="0" w:color="auto"/>
              <w:right w:val="single" w:sz="4" w:space="0" w:color="auto"/>
            </w:tcBorders>
            <w:shd w:val="clear" w:color="auto" w:fill="auto"/>
            <w:vAlign w:val="center"/>
            <w:hideMark/>
          </w:tcPr>
          <w:p w14:paraId="543098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MARJANA KOZINE NOVO MESTO</w:t>
            </w:r>
          </w:p>
        </w:tc>
      </w:tr>
      <w:tr w:rsidR="00E3750C" w:rsidRPr="00415AB3" w14:paraId="69145FD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DC8D4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260</w:t>
            </w:r>
          </w:p>
        </w:tc>
        <w:tc>
          <w:tcPr>
            <w:tcW w:w="705" w:type="pct"/>
            <w:tcBorders>
              <w:top w:val="nil"/>
              <w:left w:val="nil"/>
              <w:bottom w:val="single" w:sz="4" w:space="0" w:color="auto"/>
              <w:right w:val="single" w:sz="4" w:space="0" w:color="auto"/>
            </w:tcBorders>
            <w:shd w:val="clear" w:color="auto" w:fill="auto"/>
            <w:noWrap/>
            <w:vAlign w:val="center"/>
            <w:hideMark/>
          </w:tcPr>
          <w:p w14:paraId="7C7AA3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5085756000</w:t>
            </w:r>
          </w:p>
        </w:tc>
        <w:tc>
          <w:tcPr>
            <w:tcW w:w="547" w:type="pct"/>
            <w:tcBorders>
              <w:top w:val="nil"/>
              <w:left w:val="nil"/>
              <w:bottom w:val="single" w:sz="4" w:space="0" w:color="auto"/>
              <w:right w:val="single" w:sz="4" w:space="0" w:color="auto"/>
            </w:tcBorders>
            <w:shd w:val="clear" w:color="auto" w:fill="auto"/>
            <w:noWrap/>
            <w:vAlign w:val="center"/>
            <w:hideMark/>
          </w:tcPr>
          <w:p w14:paraId="07E4FD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79064540</w:t>
            </w:r>
          </w:p>
        </w:tc>
        <w:tc>
          <w:tcPr>
            <w:tcW w:w="3360" w:type="pct"/>
            <w:tcBorders>
              <w:top w:val="nil"/>
              <w:left w:val="nil"/>
              <w:bottom w:val="single" w:sz="4" w:space="0" w:color="auto"/>
              <w:right w:val="single" w:sz="4" w:space="0" w:color="auto"/>
            </w:tcBorders>
            <w:shd w:val="clear" w:color="auto" w:fill="auto"/>
            <w:vAlign w:val="center"/>
            <w:hideMark/>
          </w:tcPr>
          <w:p w14:paraId="76D875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MURSKA SOBOTA</w:t>
            </w:r>
          </w:p>
        </w:tc>
      </w:tr>
      <w:tr w:rsidR="00E3750C" w:rsidRPr="00415AB3" w14:paraId="7408A9F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DADBE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261</w:t>
            </w:r>
          </w:p>
        </w:tc>
        <w:tc>
          <w:tcPr>
            <w:tcW w:w="705" w:type="pct"/>
            <w:tcBorders>
              <w:top w:val="nil"/>
              <w:left w:val="nil"/>
              <w:bottom w:val="single" w:sz="4" w:space="0" w:color="auto"/>
              <w:right w:val="single" w:sz="4" w:space="0" w:color="auto"/>
            </w:tcBorders>
            <w:shd w:val="clear" w:color="auto" w:fill="auto"/>
            <w:noWrap/>
            <w:vAlign w:val="center"/>
            <w:hideMark/>
          </w:tcPr>
          <w:p w14:paraId="1D6A92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5086434000</w:t>
            </w:r>
          </w:p>
        </w:tc>
        <w:tc>
          <w:tcPr>
            <w:tcW w:w="547" w:type="pct"/>
            <w:tcBorders>
              <w:top w:val="nil"/>
              <w:left w:val="nil"/>
              <w:bottom w:val="single" w:sz="4" w:space="0" w:color="auto"/>
              <w:right w:val="single" w:sz="4" w:space="0" w:color="auto"/>
            </w:tcBorders>
            <w:shd w:val="clear" w:color="auto" w:fill="auto"/>
            <w:noWrap/>
            <w:vAlign w:val="center"/>
            <w:hideMark/>
          </w:tcPr>
          <w:p w14:paraId="1C777C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87546698</w:t>
            </w:r>
          </w:p>
        </w:tc>
        <w:tc>
          <w:tcPr>
            <w:tcW w:w="3360" w:type="pct"/>
            <w:tcBorders>
              <w:top w:val="nil"/>
              <w:left w:val="nil"/>
              <w:bottom w:val="single" w:sz="4" w:space="0" w:color="auto"/>
              <w:right w:val="single" w:sz="4" w:space="0" w:color="auto"/>
            </w:tcBorders>
            <w:shd w:val="clear" w:color="auto" w:fill="auto"/>
            <w:vAlign w:val="center"/>
            <w:hideMark/>
          </w:tcPr>
          <w:p w14:paraId="2EF124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ORMOŽ</w:t>
            </w:r>
          </w:p>
        </w:tc>
      </w:tr>
      <w:tr w:rsidR="00E3750C" w:rsidRPr="00415AB3" w14:paraId="02BF45A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B6CD5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262</w:t>
            </w:r>
          </w:p>
        </w:tc>
        <w:tc>
          <w:tcPr>
            <w:tcW w:w="705" w:type="pct"/>
            <w:tcBorders>
              <w:top w:val="nil"/>
              <w:left w:val="nil"/>
              <w:bottom w:val="single" w:sz="4" w:space="0" w:color="auto"/>
              <w:right w:val="single" w:sz="4" w:space="0" w:color="auto"/>
            </w:tcBorders>
            <w:shd w:val="clear" w:color="auto" w:fill="auto"/>
            <w:noWrap/>
            <w:vAlign w:val="center"/>
            <w:hideMark/>
          </w:tcPr>
          <w:p w14:paraId="694389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5086965000</w:t>
            </w:r>
          </w:p>
        </w:tc>
        <w:tc>
          <w:tcPr>
            <w:tcW w:w="547" w:type="pct"/>
            <w:tcBorders>
              <w:top w:val="nil"/>
              <w:left w:val="nil"/>
              <w:bottom w:val="single" w:sz="4" w:space="0" w:color="auto"/>
              <w:right w:val="single" w:sz="4" w:space="0" w:color="auto"/>
            </w:tcBorders>
            <w:shd w:val="clear" w:color="auto" w:fill="auto"/>
            <w:noWrap/>
            <w:vAlign w:val="center"/>
            <w:hideMark/>
          </w:tcPr>
          <w:p w14:paraId="5EF6B0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82076910</w:t>
            </w:r>
          </w:p>
        </w:tc>
        <w:tc>
          <w:tcPr>
            <w:tcW w:w="3360" w:type="pct"/>
            <w:tcBorders>
              <w:top w:val="nil"/>
              <w:left w:val="nil"/>
              <w:bottom w:val="single" w:sz="4" w:space="0" w:color="auto"/>
              <w:right w:val="single" w:sz="4" w:space="0" w:color="auto"/>
            </w:tcBorders>
            <w:shd w:val="clear" w:color="auto" w:fill="auto"/>
            <w:vAlign w:val="center"/>
            <w:hideMark/>
          </w:tcPr>
          <w:p w14:paraId="38DFF4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POSTOJNA</w:t>
            </w:r>
          </w:p>
        </w:tc>
      </w:tr>
      <w:tr w:rsidR="00E3750C" w:rsidRPr="00415AB3" w14:paraId="353EF73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E0B2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263</w:t>
            </w:r>
          </w:p>
        </w:tc>
        <w:tc>
          <w:tcPr>
            <w:tcW w:w="705" w:type="pct"/>
            <w:tcBorders>
              <w:top w:val="nil"/>
              <w:left w:val="nil"/>
              <w:bottom w:val="single" w:sz="4" w:space="0" w:color="auto"/>
              <w:right w:val="single" w:sz="4" w:space="0" w:color="auto"/>
            </w:tcBorders>
            <w:shd w:val="clear" w:color="auto" w:fill="auto"/>
            <w:noWrap/>
            <w:vAlign w:val="center"/>
            <w:hideMark/>
          </w:tcPr>
          <w:p w14:paraId="0D220D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5087350000</w:t>
            </w:r>
          </w:p>
        </w:tc>
        <w:tc>
          <w:tcPr>
            <w:tcW w:w="547" w:type="pct"/>
            <w:tcBorders>
              <w:top w:val="nil"/>
              <w:left w:val="nil"/>
              <w:bottom w:val="single" w:sz="4" w:space="0" w:color="auto"/>
              <w:right w:val="single" w:sz="4" w:space="0" w:color="auto"/>
            </w:tcBorders>
            <w:shd w:val="clear" w:color="auto" w:fill="auto"/>
            <w:noWrap/>
            <w:vAlign w:val="center"/>
            <w:hideMark/>
          </w:tcPr>
          <w:p w14:paraId="6E641B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28776950</w:t>
            </w:r>
          </w:p>
        </w:tc>
        <w:tc>
          <w:tcPr>
            <w:tcW w:w="3360" w:type="pct"/>
            <w:tcBorders>
              <w:top w:val="nil"/>
              <w:left w:val="nil"/>
              <w:bottom w:val="single" w:sz="4" w:space="0" w:color="auto"/>
              <w:right w:val="single" w:sz="4" w:space="0" w:color="auto"/>
            </w:tcBorders>
            <w:shd w:val="clear" w:color="auto" w:fill="auto"/>
            <w:vAlign w:val="center"/>
            <w:hideMark/>
          </w:tcPr>
          <w:p w14:paraId="118BA4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RADOVLJICA</w:t>
            </w:r>
          </w:p>
        </w:tc>
      </w:tr>
      <w:tr w:rsidR="00E3750C" w:rsidRPr="00415AB3" w14:paraId="2018D43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B9EB4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264</w:t>
            </w:r>
          </w:p>
        </w:tc>
        <w:tc>
          <w:tcPr>
            <w:tcW w:w="705" w:type="pct"/>
            <w:tcBorders>
              <w:top w:val="nil"/>
              <w:left w:val="nil"/>
              <w:bottom w:val="single" w:sz="4" w:space="0" w:color="auto"/>
              <w:right w:val="single" w:sz="4" w:space="0" w:color="auto"/>
            </w:tcBorders>
            <w:shd w:val="clear" w:color="auto" w:fill="auto"/>
            <w:noWrap/>
            <w:vAlign w:val="center"/>
            <w:hideMark/>
          </w:tcPr>
          <w:p w14:paraId="2272E8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5089310000</w:t>
            </w:r>
          </w:p>
        </w:tc>
        <w:tc>
          <w:tcPr>
            <w:tcW w:w="547" w:type="pct"/>
            <w:tcBorders>
              <w:top w:val="nil"/>
              <w:left w:val="nil"/>
              <w:bottom w:val="single" w:sz="4" w:space="0" w:color="auto"/>
              <w:right w:val="single" w:sz="4" w:space="0" w:color="auto"/>
            </w:tcBorders>
            <w:shd w:val="clear" w:color="auto" w:fill="auto"/>
            <w:noWrap/>
            <w:vAlign w:val="center"/>
            <w:hideMark/>
          </w:tcPr>
          <w:p w14:paraId="2D5BF0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59083204</w:t>
            </w:r>
          </w:p>
        </w:tc>
        <w:tc>
          <w:tcPr>
            <w:tcW w:w="3360" w:type="pct"/>
            <w:tcBorders>
              <w:top w:val="nil"/>
              <w:left w:val="nil"/>
              <w:bottom w:val="single" w:sz="4" w:space="0" w:color="auto"/>
              <w:right w:val="single" w:sz="4" w:space="0" w:color="auto"/>
            </w:tcBorders>
            <w:shd w:val="clear" w:color="auto" w:fill="auto"/>
            <w:vAlign w:val="center"/>
            <w:hideMark/>
          </w:tcPr>
          <w:p w14:paraId="3B2546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RIBNICA</w:t>
            </w:r>
          </w:p>
        </w:tc>
      </w:tr>
      <w:tr w:rsidR="00E3750C" w:rsidRPr="00415AB3" w14:paraId="0C3446C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39274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265</w:t>
            </w:r>
          </w:p>
        </w:tc>
        <w:tc>
          <w:tcPr>
            <w:tcW w:w="705" w:type="pct"/>
            <w:tcBorders>
              <w:top w:val="nil"/>
              <w:left w:val="nil"/>
              <w:bottom w:val="single" w:sz="4" w:space="0" w:color="auto"/>
              <w:right w:val="single" w:sz="4" w:space="0" w:color="auto"/>
            </w:tcBorders>
            <w:shd w:val="clear" w:color="auto" w:fill="auto"/>
            <w:noWrap/>
            <w:vAlign w:val="center"/>
            <w:hideMark/>
          </w:tcPr>
          <w:p w14:paraId="54933F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1451227000</w:t>
            </w:r>
          </w:p>
        </w:tc>
        <w:tc>
          <w:tcPr>
            <w:tcW w:w="547" w:type="pct"/>
            <w:tcBorders>
              <w:top w:val="nil"/>
              <w:left w:val="nil"/>
              <w:bottom w:val="single" w:sz="4" w:space="0" w:color="auto"/>
              <w:right w:val="single" w:sz="4" w:space="0" w:color="auto"/>
            </w:tcBorders>
            <w:shd w:val="clear" w:color="auto" w:fill="auto"/>
            <w:noWrap/>
            <w:vAlign w:val="center"/>
            <w:hideMark/>
          </w:tcPr>
          <w:p w14:paraId="2FFB01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61431702</w:t>
            </w:r>
          </w:p>
        </w:tc>
        <w:tc>
          <w:tcPr>
            <w:tcW w:w="3360" w:type="pct"/>
            <w:tcBorders>
              <w:top w:val="nil"/>
              <w:left w:val="nil"/>
              <w:bottom w:val="single" w:sz="4" w:space="0" w:color="auto"/>
              <w:right w:val="single" w:sz="4" w:space="0" w:color="auto"/>
            </w:tcBorders>
            <w:shd w:val="clear" w:color="auto" w:fill="auto"/>
            <w:vAlign w:val="center"/>
            <w:hideMark/>
          </w:tcPr>
          <w:p w14:paraId="4B6567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SEVNICA</w:t>
            </w:r>
          </w:p>
        </w:tc>
      </w:tr>
      <w:tr w:rsidR="00E3750C" w:rsidRPr="00415AB3" w14:paraId="4EC9E60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8BE5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266</w:t>
            </w:r>
          </w:p>
        </w:tc>
        <w:tc>
          <w:tcPr>
            <w:tcW w:w="705" w:type="pct"/>
            <w:tcBorders>
              <w:top w:val="nil"/>
              <w:left w:val="nil"/>
              <w:bottom w:val="single" w:sz="4" w:space="0" w:color="auto"/>
              <w:right w:val="single" w:sz="4" w:space="0" w:color="auto"/>
            </w:tcBorders>
            <w:shd w:val="clear" w:color="auto" w:fill="auto"/>
            <w:noWrap/>
            <w:vAlign w:val="center"/>
            <w:hideMark/>
          </w:tcPr>
          <w:p w14:paraId="2DEE96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5210445000</w:t>
            </w:r>
          </w:p>
        </w:tc>
        <w:tc>
          <w:tcPr>
            <w:tcW w:w="547" w:type="pct"/>
            <w:tcBorders>
              <w:top w:val="nil"/>
              <w:left w:val="nil"/>
              <w:bottom w:val="single" w:sz="4" w:space="0" w:color="auto"/>
              <w:right w:val="single" w:sz="4" w:space="0" w:color="auto"/>
            </w:tcBorders>
            <w:shd w:val="clear" w:color="auto" w:fill="auto"/>
            <w:noWrap/>
            <w:vAlign w:val="center"/>
            <w:hideMark/>
          </w:tcPr>
          <w:p w14:paraId="352162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23814063</w:t>
            </w:r>
          </w:p>
        </w:tc>
        <w:tc>
          <w:tcPr>
            <w:tcW w:w="3360" w:type="pct"/>
            <w:tcBorders>
              <w:top w:val="nil"/>
              <w:left w:val="nil"/>
              <w:bottom w:val="single" w:sz="4" w:space="0" w:color="auto"/>
              <w:right w:val="single" w:sz="4" w:space="0" w:color="auto"/>
            </w:tcBorders>
            <w:shd w:val="clear" w:color="auto" w:fill="auto"/>
            <w:vAlign w:val="center"/>
            <w:hideMark/>
          </w:tcPr>
          <w:p w14:paraId="5CCA0F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SEŽANA</w:t>
            </w:r>
          </w:p>
        </w:tc>
      </w:tr>
      <w:tr w:rsidR="00E3750C" w:rsidRPr="00415AB3" w14:paraId="106AC51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8B63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267</w:t>
            </w:r>
          </w:p>
        </w:tc>
        <w:tc>
          <w:tcPr>
            <w:tcW w:w="705" w:type="pct"/>
            <w:tcBorders>
              <w:top w:val="nil"/>
              <w:left w:val="nil"/>
              <w:bottom w:val="single" w:sz="4" w:space="0" w:color="auto"/>
              <w:right w:val="single" w:sz="4" w:space="0" w:color="auto"/>
            </w:tcBorders>
            <w:shd w:val="clear" w:color="auto" w:fill="auto"/>
            <w:noWrap/>
            <w:vAlign w:val="center"/>
            <w:hideMark/>
          </w:tcPr>
          <w:p w14:paraId="286B88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5007143000</w:t>
            </w:r>
          </w:p>
        </w:tc>
        <w:tc>
          <w:tcPr>
            <w:tcW w:w="547" w:type="pct"/>
            <w:tcBorders>
              <w:top w:val="nil"/>
              <w:left w:val="nil"/>
              <w:bottom w:val="single" w:sz="4" w:space="0" w:color="auto"/>
              <w:right w:val="single" w:sz="4" w:space="0" w:color="auto"/>
            </w:tcBorders>
            <w:shd w:val="clear" w:color="auto" w:fill="auto"/>
            <w:noWrap/>
            <w:vAlign w:val="center"/>
            <w:hideMark/>
          </w:tcPr>
          <w:p w14:paraId="4072F3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84058609</w:t>
            </w:r>
          </w:p>
        </w:tc>
        <w:tc>
          <w:tcPr>
            <w:tcW w:w="3360" w:type="pct"/>
            <w:tcBorders>
              <w:top w:val="nil"/>
              <w:left w:val="nil"/>
              <w:bottom w:val="single" w:sz="4" w:space="0" w:color="auto"/>
              <w:right w:val="single" w:sz="4" w:space="0" w:color="auto"/>
            </w:tcBorders>
            <w:shd w:val="clear" w:color="auto" w:fill="auto"/>
            <w:vAlign w:val="center"/>
            <w:hideMark/>
          </w:tcPr>
          <w:p w14:paraId="14EAD7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SKLADATELJEV IPAVCEV ŠENTJUR</w:t>
            </w:r>
          </w:p>
        </w:tc>
      </w:tr>
      <w:tr w:rsidR="00E3750C" w:rsidRPr="00415AB3" w14:paraId="27FE1E0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B16DD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268</w:t>
            </w:r>
          </w:p>
        </w:tc>
        <w:tc>
          <w:tcPr>
            <w:tcW w:w="705" w:type="pct"/>
            <w:tcBorders>
              <w:top w:val="nil"/>
              <w:left w:val="nil"/>
              <w:bottom w:val="single" w:sz="4" w:space="0" w:color="auto"/>
              <w:right w:val="single" w:sz="4" w:space="0" w:color="auto"/>
            </w:tcBorders>
            <w:shd w:val="clear" w:color="auto" w:fill="auto"/>
            <w:noWrap/>
            <w:vAlign w:val="center"/>
            <w:hideMark/>
          </w:tcPr>
          <w:p w14:paraId="673AF2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5084679000</w:t>
            </w:r>
          </w:p>
        </w:tc>
        <w:tc>
          <w:tcPr>
            <w:tcW w:w="547" w:type="pct"/>
            <w:tcBorders>
              <w:top w:val="nil"/>
              <w:left w:val="nil"/>
              <w:bottom w:val="single" w:sz="4" w:space="0" w:color="auto"/>
              <w:right w:val="single" w:sz="4" w:space="0" w:color="auto"/>
            </w:tcBorders>
            <w:shd w:val="clear" w:color="auto" w:fill="auto"/>
            <w:noWrap/>
            <w:vAlign w:val="center"/>
            <w:hideMark/>
          </w:tcPr>
          <w:p w14:paraId="5B6B66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25923323</w:t>
            </w:r>
          </w:p>
        </w:tc>
        <w:tc>
          <w:tcPr>
            <w:tcW w:w="3360" w:type="pct"/>
            <w:tcBorders>
              <w:top w:val="nil"/>
              <w:left w:val="nil"/>
              <w:bottom w:val="single" w:sz="4" w:space="0" w:color="auto"/>
              <w:right w:val="single" w:sz="4" w:space="0" w:color="auto"/>
            </w:tcBorders>
            <w:shd w:val="clear" w:color="auto" w:fill="auto"/>
            <w:vAlign w:val="center"/>
            <w:hideMark/>
          </w:tcPr>
          <w:p w14:paraId="424339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SLAVKA OSTERCA LJUTOMER</w:t>
            </w:r>
          </w:p>
        </w:tc>
      </w:tr>
      <w:tr w:rsidR="00E3750C" w:rsidRPr="00415AB3" w14:paraId="6673A06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AD2C4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269</w:t>
            </w:r>
          </w:p>
        </w:tc>
        <w:tc>
          <w:tcPr>
            <w:tcW w:w="705" w:type="pct"/>
            <w:tcBorders>
              <w:top w:val="nil"/>
              <w:left w:val="nil"/>
              <w:bottom w:val="single" w:sz="4" w:space="0" w:color="auto"/>
              <w:right w:val="single" w:sz="4" w:space="0" w:color="auto"/>
            </w:tcBorders>
            <w:shd w:val="clear" w:color="auto" w:fill="auto"/>
            <w:noWrap/>
            <w:vAlign w:val="center"/>
            <w:hideMark/>
          </w:tcPr>
          <w:p w14:paraId="62D54A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3768210000</w:t>
            </w:r>
          </w:p>
        </w:tc>
        <w:tc>
          <w:tcPr>
            <w:tcW w:w="547" w:type="pct"/>
            <w:tcBorders>
              <w:top w:val="nil"/>
              <w:left w:val="nil"/>
              <w:bottom w:val="single" w:sz="4" w:space="0" w:color="auto"/>
              <w:right w:val="single" w:sz="4" w:space="0" w:color="auto"/>
            </w:tcBorders>
            <w:shd w:val="clear" w:color="auto" w:fill="auto"/>
            <w:noWrap/>
            <w:vAlign w:val="center"/>
            <w:hideMark/>
          </w:tcPr>
          <w:p w14:paraId="2B9198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96241446</w:t>
            </w:r>
          </w:p>
        </w:tc>
        <w:tc>
          <w:tcPr>
            <w:tcW w:w="3360" w:type="pct"/>
            <w:tcBorders>
              <w:top w:val="nil"/>
              <w:left w:val="nil"/>
              <w:bottom w:val="single" w:sz="4" w:space="0" w:color="auto"/>
              <w:right w:val="single" w:sz="4" w:space="0" w:color="auto"/>
            </w:tcBorders>
            <w:shd w:val="clear" w:color="auto" w:fill="auto"/>
            <w:vAlign w:val="center"/>
            <w:hideMark/>
          </w:tcPr>
          <w:p w14:paraId="0BA225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SLOVENSKA BISTRICA</w:t>
            </w:r>
          </w:p>
        </w:tc>
      </w:tr>
      <w:tr w:rsidR="00E3750C" w:rsidRPr="00415AB3" w14:paraId="6E64A48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DEBE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270</w:t>
            </w:r>
          </w:p>
        </w:tc>
        <w:tc>
          <w:tcPr>
            <w:tcW w:w="705" w:type="pct"/>
            <w:tcBorders>
              <w:top w:val="nil"/>
              <w:left w:val="nil"/>
              <w:bottom w:val="single" w:sz="4" w:space="0" w:color="auto"/>
              <w:right w:val="single" w:sz="4" w:space="0" w:color="auto"/>
            </w:tcBorders>
            <w:shd w:val="clear" w:color="auto" w:fill="auto"/>
            <w:noWrap/>
            <w:vAlign w:val="center"/>
            <w:hideMark/>
          </w:tcPr>
          <w:p w14:paraId="0832CE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5087767000</w:t>
            </w:r>
          </w:p>
        </w:tc>
        <w:tc>
          <w:tcPr>
            <w:tcW w:w="547" w:type="pct"/>
            <w:tcBorders>
              <w:top w:val="nil"/>
              <w:left w:val="nil"/>
              <w:bottom w:val="single" w:sz="4" w:space="0" w:color="auto"/>
              <w:right w:val="single" w:sz="4" w:space="0" w:color="auto"/>
            </w:tcBorders>
            <w:shd w:val="clear" w:color="auto" w:fill="auto"/>
            <w:noWrap/>
            <w:vAlign w:val="center"/>
            <w:hideMark/>
          </w:tcPr>
          <w:p w14:paraId="201DF6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70401268</w:t>
            </w:r>
          </w:p>
        </w:tc>
        <w:tc>
          <w:tcPr>
            <w:tcW w:w="3360" w:type="pct"/>
            <w:tcBorders>
              <w:top w:val="nil"/>
              <w:left w:val="nil"/>
              <w:bottom w:val="single" w:sz="4" w:space="0" w:color="auto"/>
              <w:right w:val="single" w:sz="4" w:space="0" w:color="auto"/>
            </w:tcBorders>
            <w:shd w:val="clear" w:color="auto" w:fill="auto"/>
            <w:vAlign w:val="center"/>
            <w:hideMark/>
          </w:tcPr>
          <w:p w14:paraId="387B54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SLOVENSKE KONJICE</w:t>
            </w:r>
          </w:p>
        </w:tc>
      </w:tr>
      <w:tr w:rsidR="00E3750C" w:rsidRPr="00415AB3" w14:paraId="1AA4250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60807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271</w:t>
            </w:r>
          </w:p>
        </w:tc>
        <w:tc>
          <w:tcPr>
            <w:tcW w:w="705" w:type="pct"/>
            <w:tcBorders>
              <w:top w:val="nil"/>
              <w:left w:val="nil"/>
              <w:bottom w:val="single" w:sz="4" w:space="0" w:color="auto"/>
              <w:right w:val="single" w:sz="4" w:space="0" w:color="auto"/>
            </w:tcBorders>
            <w:shd w:val="clear" w:color="auto" w:fill="auto"/>
            <w:noWrap/>
            <w:vAlign w:val="center"/>
            <w:hideMark/>
          </w:tcPr>
          <w:p w14:paraId="1D112E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5087899000</w:t>
            </w:r>
          </w:p>
        </w:tc>
        <w:tc>
          <w:tcPr>
            <w:tcW w:w="547" w:type="pct"/>
            <w:tcBorders>
              <w:top w:val="nil"/>
              <w:left w:val="nil"/>
              <w:bottom w:val="single" w:sz="4" w:space="0" w:color="auto"/>
              <w:right w:val="single" w:sz="4" w:space="0" w:color="auto"/>
            </w:tcBorders>
            <w:shd w:val="clear" w:color="auto" w:fill="auto"/>
            <w:noWrap/>
            <w:vAlign w:val="center"/>
            <w:hideMark/>
          </w:tcPr>
          <w:p w14:paraId="37309D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89665503</w:t>
            </w:r>
          </w:p>
        </w:tc>
        <w:tc>
          <w:tcPr>
            <w:tcW w:w="3360" w:type="pct"/>
            <w:tcBorders>
              <w:top w:val="nil"/>
              <w:left w:val="nil"/>
              <w:bottom w:val="single" w:sz="4" w:space="0" w:color="auto"/>
              <w:right w:val="single" w:sz="4" w:space="0" w:color="auto"/>
            </w:tcBorders>
            <w:shd w:val="clear" w:color="auto" w:fill="auto"/>
            <w:vAlign w:val="center"/>
            <w:hideMark/>
          </w:tcPr>
          <w:p w14:paraId="5F27F3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ŠKOFJA LOKA</w:t>
            </w:r>
          </w:p>
        </w:tc>
      </w:tr>
      <w:tr w:rsidR="00E3750C" w:rsidRPr="00415AB3" w14:paraId="4692B68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62D0E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272</w:t>
            </w:r>
          </w:p>
        </w:tc>
        <w:tc>
          <w:tcPr>
            <w:tcW w:w="705" w:type="pct"/>
            <w:tcBorders>
              <w:top w:val="nil"/>
              <w:left w:val="nil"/>
              <w:bottom w:val="single" w:sz="4" w:space="0" w:color="auto"/>
              <w:right w:val="single" w:sz="4" w:space="0" w:color="auto"/>
            </w:tcBorders>
            <w:shd w:val="clear" w:color="auto" w:fill="auto"/>
            <w:noWrap/>
            <w:vAlign w:val="center"/>
            <w:hideMark/>
          </w:tcPr>
          <w:p w14:paraId="299F99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5690919000</w:t>
            </w:r>
          </w:p>
        </w:tc>
        <w:tc>
          <w:tcPr>
            <w:tcW w:w="547" w:type="pct"/>
            <w:tcBorders>
              <w:top w:val="nil"/>
              <w:left w:val="nil"/>
              <w:bottom w:val="single" w:sz="4" w:space="0" w:color="auto"/>
              <w:right w:val="single" w:sz="4" w:space="0" w:color="auto"/>
            </w:tcBorders>
            <w:shd w:val="clear" w:color="auto" w:fill="auto"/>
            <w:noWrap/>
            <w:vAlign w:val="center"/>
            <w:hideMark/>
          </w:tcPr>
          <w:p w14:paraId="6ACF1C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23727381</w:t>
            </w:r>
          </w:p>
        </w:tc>
        <w:tc>
          <w:tcPr>
            <w:tcW w:w="3360" w:type="pct"/>
            <w:tcBorders>
              <w:top w:val="nil"/>
              <w:left w:val="nil"/>
              <w:bottom w:val="single" w:sz="4" w:space="0" w:color="auto"/>
              <w:right w:val="single" w:sz="4" w:space="0" w:color="auto"/>
            </w:tcBorders>
            <w:shd w:val="clear" w:color="auto" w:fill="auto"/>
            <w:vAlign w:val="center"/>
            <w:hideMark/>
          </w:tcPr>
          <w:p w14:paraId="268B3C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TOLMIN</w:t>
            </w:r>
          </w:p>
        </w:tc>
      </w:tr>
      <w:tr w:rsidR="00E3750C" w:rsidRPr="00415AB3" w14:paraId="43BD035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70D5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273</w:t>
            </w:r>
          </w:p>
        </w:tc>
        <w:tc>
          <w:tcPr>
            <w:tcW w:w="705" w:type="pct"/>
            <w:tcBorders>
              <w:top w:val="nil"/>
              <w:left w:val="nil"/>
              <w:bottom w:val="single" w:sz="4" w:space="0" w:color="auto"/>
              <w:right w:val="single" w:sz="4" w:space="0" w:color="auto"/>
            </w:tcBorders>
            <w:shd w:val="clear" w:color="auto" w:fill="auto"/>
            <w:noWrap/>
            <w:vAlign w:val="center"/>
            <w:hideMark/>
          </w:tcPr>
          <w:p w14:paraId="54B39B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5088054000</w:t>
            </w:r>
          </w:p>
        </w:tc>
        <w:tc>
          <w:tcPr>
            <w:tcW w:w="547" w:type="pct"/>
            <w:tcBorders>
              <w:top w:val="nil"/>
              <w:left w:val="nil"/>
              <w:bottom w:val="single" w:sz="4" w:space="0" w:color="auto"/>
              <w:right w:val="single" w:sz="4" w:space="0" w:color="auto"/>
            </w:tcBorders>
            <w:shd w:val="clear" w:color="auto" w:fill="auto"/>
            <w:noWrap/>
            <w:vAlign w:val="center"/>
            <w:hideMark/>
          </w:tcPr>
          <w:p w14:paraId="0959B8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45428271</w:t>
            </w:r>
          </w:p>
        </w:tc>
        <w:tc>
          <w:tcPr>
            <w:tcW w:w="3360" w:type="pct"/>
            <w:tcBorders>
              <w:top w:val="nil"/>
              <w:left w:val="nil"/>
              <w:bottom w:val="single" w:sz="4" w:space="0" w:color="auto"/>
              <w:right w:val="single" w:sz="4" w:space="0" w:color="auto"/>
            </w:tcBorders>
            <w:shd w:val="clear" w:color="auto" w:fill="auto"/>
            <w:vAlign w:val="center"/>
            <w:hideMark/>
          </w:tcPr>
          <w:p w14:paraId="52167C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TRBOVLJE</w:t>
            </w:r>
          </w:p>
        </w:tc>
      </w:tr>
      <w:tr w:rsidR="00E3750C" w:rsidRPr="00415AB3" w14:paraId="446FBF3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5359A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274</w:t>
            </w:r>
          </w:p>
        </w:tc>
        <w:tc>
          <w:tcPr>
            <w:tcW w:w="705" w:type="pct"/>
            <w:tcBorders>
              <w:top w:val="nil"/>
              <w:left w:val="nil"/>
              <w:bottom w:val="single" w:sz="4" w:space="0" w:color="auto"/>
              <w:right w:val="single" w:sz="4" w:space="0" w:color="auto"/>
            </w:tcBorders>
            <w:shd w:val="clear" w:color="auto" w:fill="auto"/>
            <w:noWrap/>
            <w:vAlign w:val="center"/>
            <w:hideMark/>
          </w:tcPr>
          <w:p w14:paraId="34651F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5796008000</w:t>
            </w:r>
          </w:p>
        </w:tc>
        <w:tc>
          <w:tcPr>
            <w:tcW w:w="547" w:type="pct"/>
            <w:tcBorders>
              <w:top w:val="nil"/>
              <w:left w:val="nil"/>
              <w:bottom w:val="single" w:sz="4" w:space="0" w:color="auto"/>
              <w:right w:val="single" w:sz="4" w:space="0" w:color="auto"/>
            </w:tcBorders>
            <w:shd w:val="clear" w:color="auto" w:fill="auto"/>
            <w:noWrap/>
            <w:vAlign w:val="center"/>
            <w:hideMark/>
          </w:tcPr>
          <w:p w14:paraId="26726A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85946605</w:t>
            </w:r>
          </w:p>
        </w:tc>
        <w:tc>
          <w:tcPr>
            <w:tcW w:w="3360" w:type="pct"/>
            <w:tcBorders>
              <w:top w:val="nil"/>
              <w:left w:val="nil"/>
              <w:bottom w:val="single" w:sz="4" w:space="0" w:color="auto"/>
              <w:right w:val="single" w:sz="4" w:space="0" w:color="auto"/>
            </w:tcBorders>
            <w:shd w:val="clear" w:color="auto" w:fill="auto"/>
            <w:vAlign w:val="center"/>
            <w:hideMark/>
          </w:tcPr>
          <w:p w14:paraId="0E7F4B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TREBNJE</w:t>
            </w:r>
          </w:p>
        </w:tc>
      </w:tr>
      <w:tr w:rsidR="00E3750C" w:rsidRPr="00415AB3" w14:paraId="5E73E2B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E086E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275</w:t>
            </w:r>
          </w:p>
        </w:tc>
        <w:tc>
          <w:tcPr>
            <w:tcW w:w="705" w:type="pct"/>
            <w:tcBorders>
              <w:top w:val="nil"/>
              <w:left w:val="nil"/>
              <w:bottom w:val="single" w:sz="4" w:space="0" w:color="auto"/>
              <w:right w:val="single" w:sz="4" w:space="0" w:color="auto"/>
            </w:tcBorders>
            <w:shd w:val="clear" w:color="auto" w:fill="auto"/>
            <w:noWrap/>
            <w:vAlign w:val="center"/>
            <w:hideMark/>
          </w:tcPr>
          <w:p w14:paraId="7491D6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5656001000</w:t>
            </w:r>
          </w:p>
        </w:tc>
        <w:tc>
          <w:tcPr>
            <w:tcW w:w="547" w:type="pct"/>
            <w:tcBorders>
              <w:top w:val="nil"/>
              <w:left w:val="nil"/>
              <w:bottom w:val="single" w:sz="4" w:space="0" w:color="auto"/>
              <w:right w:val="single" w:sz="4" w:space="0" w:color="auto"/>
            </w:tcBorders>
            <w:shd w:val="clear" w:color="auto" w:fill="auto"/>
            <w:noWrap/>
            <w:vAlign w:val="center"/>
            <w:hideMark/>
          </w:tcPr>
          <w:p w14:paraId="19E83B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92679064</w:t>
            </w:r>
          </w:p>
        </w:tc>
        <w:tc>
          <w:tcPr>
            <w:tcW w:w="3360" w:type="pct"/>
            <w:tcBorders>
              <w:top w:val="nil"/>
              <w:left w:val="nil"/>
              <w:bottom w:val="single" w:sz="4" w:space="0" w:color="auto"/>
              <w:right w:val="single" w:sz="4" w:space="0" w:color="auto"/>
            </w:tcBorders>
            <w:shd w:val="clear" w:color="auto" w:fill="auto"/>
            <w:vAlign w:val="center"/>
            <w:hideMark/>
          </w:tcPr>
          <w:p w14:paraId="7D4516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TRŽIČ</w:t>
            </w:r>
          </w:p>
        </w:tc>
      </w:tr>
      <w:tr w:rsidR="00E3750C" w:rsidRPr="00415AB3" w14:paraId="5A0FA4A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ECCEF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276</w:t>
            </w:r>
          </w:p>
        </w:tc>
        <w:tc>
          <w:tcPr>
            <w:tcW w:w="705" w:type="pct"/>
            <w:tcBorders>
              <w:top w:val="nil"/>
              <w:left w:val="nil"/>
              <w:bottom w:val="single" w:sz="4" w:space="0" w:color="auto"/>
              <w:right w:val="single" w:sz="4" w:space="0" w:color="auto"/>
            </w:tcBorders>
            <w:shd w:val="clear" w:color="auto" w:fill="auto"/>
            <w:noWrap/>
            <w:vAlign w:val="center"/>
            <w:hideMark/>
          </w:tcPr>
          <w:p w14:paraId="3711BD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5082552000</w:t>
            </w:r>
          </w:p>
        </w:tc>
        <w:tc>
          <w:tcPr>
            <w:tcW w:w="547" w:type="pct"/>
            <w:tcBorders>
              <w:top w:val="nil"/>
              <w:left w:val="nil"/>
              <w:bottom w:val="single" w:sz="4" w:space="0" w:color="auto"/>
              <w:right w:val="single" w:sz="4" w:space="0" w:color="auto"/>
            </w:tcBorders>
            <w:shd w:val="clear" w:color="auto" w:fill="auto"/>
            <w:noWrap/>
            <w:vAlign w:val="center"/>
            <w:hideMark/>
          </w:tcPr>
          <w:p w14:paraId="3EB19B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18855202</w:t>
            </w:r>
          </w:p>
        </w:tc>
        <w:tc>
          <w:tcPr>
            <w:tcW w:w="3360" w:type="pct"/>
            <w:tcBorders>
              <w:top w:val="nil"/>
              <w:left w:val="nil"/>
              <w:bottom w:val="single" w:sz="4" w:space="0" w:color="auto"/>
              <w:right w:val="single" w:sz="4" w:space="0" w:color="auto"/>
            </w:tcBorders>
            <w:shd w:val="clear" w:color="auto" w:fill="auto"/>
            <w:vAlign w:val="center"/>
            <w:hideMark/>
          </w:tcPr>
          <w:p w14:paraId="3EAEFC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VINKA VODOPIVCA AJDOVŠČINA</w:t>
            </w:r>
          </w:p>
        </w:tc>
      </w:tr>
      <w:tr w:rsidR="00E3750C" w:rsidRPr="00415AB3" w14:paraId="214BC1B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2D45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277</w:t>
            </w:r>
          </w:p>
        </w:tc>
        <w:tc>
          <w:tcPr>
            <w:tcW w:w="705" w:type="pct"/>
            <w:tcBorders>
              <w:top w:val="nil"/>
              <w:left w:val="nil"/>
              <w:bottom w:val="single" w:sz="4" w:space="0" w:color="auto"/>
              <w:right w:val="single" w:sz="4" w:space="0" w:color="auto"/>
            </w:tcBorders>
            <w:shd w:val="clear" w:color="auto" w:fill="auto"/>
            <w:noWrap/>
            <w:vAlign w:val="center"/>
            <w:hideMark/>
          </w:tcPr>
          <w:p w14:paraId="54D527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5009090000</w:t>
            </w:r>
          </w:p>
        </w:tc>
        <w:tc>
          <w:tcPr>
            <w:tcW w:w="547" w:type="pct"/>
            <w:tcBorders>
              <w:top w:val="nil"/>
              <w:left w:val="nil"/>
              <w:bottom w:val="single" w:sz="4" w:space="0" w:color="auto"/>
              <w:right w:val="single" w:sz="4" w:space="0" w:color="auto"/>
            </w:tcBorders>
            <w:shd w:val="clear" w:color="auto" w:fill="auto"/>
            <w:noWrap/>
            <w:vAlign w:val="center"/>
            <w:hideMark/>
          </w:tcPr>
          <w:p w14:paraId="106A75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16334213</w:t>
            </w:r>
          </w:p>
        </w:tc>
        <w:tc>
          <w:tcPr>
            <w:tcW w:w="3360" w:type="pct"/>
            <w:tcBorders>
              <w:top w:val="nil"/>
              <w:left w:val="nil"/>
              <w:bottom w:val="single" w:sz="4" w:space="0" w:color="auto"/>
              <w:right w:val="single" w:sz="4" w:space="0" w:color="auto"/>
            </w:tcBorders>
            <w:shd w:val="clear" w:color="auto" w:fill="auto"/>
            <w:vAlign w:val="center"/>
            <w:hideMark/>
          </w:tcPr>
          <w:p w14:paraId="5F3578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VRHNIKA</w:t>
            </w:r>
          </w:p>
        </w:tc>
      </w:tr>
      <w:tr w:rsidR="00E3750C" w:rsidRPr="00415AB3" w14:paraId="0068AB0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52B9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278</w:t>
            </w:r>
          </w:p>
        </w:tc>
        <w:tc>
          <w:tcPr>
            <w:tcW w:w="705" w:type="pct"/>
            <w:tcBorders>
              <w:top w:val="nil"/>
              <w:left w:val="nil"/>
              <w:bottom w:val="single" w:sz="4" w:space="0" w:color="auto"/>
              <w:right w:val="single" w:sz="4" w:space="0" w:color="auto"/>
            </w:tcBorders>
            <w:shd w:val="clear" w:color="auto" w:fill="auto"/>
            <w:noWrap/>
            <w:vAlign w:val="center"/>
            <w:hideMark/>
          </w:tcPr>
          <w:p w14:paraId="6A98F8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5088437000</w:t>
            </w:r>
          </w:p>
        </w:tc>
        <w:tc>
          <w:tcPr>
            <w:tcW w:w="547" w:type="pct"/>
            <w:tcBorders>
              <w:top w:val="nil"/>
              <w:left w:val="nil"/>
              <w:bottom w:val="single" w:sz="4" w:space="0" w:color="auto"/>
              <w:right w:val="single" w:sz="4" w:space="0" w:color="auto"/>
            </w:tcBorders>
            <w:shd w:val="clear" w:color="auto" w:fill="auto"/>
            <w:noWrap/>
            <w:vAlign w:val="center"/>
            <w:hideMark/>
          </w:tcPr>
          <w:p w14:paraId="09701E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67004415</w:t>
            </w:r>
          </w:p>
        </w:tc>
        <w:tc>
          <w:tcPr>
            <w:tcW w:w="3360" w:type="pct"/>
            <w:tcBorders>
              <w:top w:val="nil"/>
              <w:left w:val="nil"/>
              <w:bottom w:val="single" w:sz="4" w:space="0" w:color="auto"/>
              <w:right w:val="single" w:sz="4" w:space="0" w:color="auto"/>
            </w:tcBorders>
            <w:shd w:val="clear" w:color="auto" w:fill="auto"/>
            <w:vAlign w:val="center"/>
            <w:hideMark/>
          </w:tcPr>
          <w:p w14:paraId="2D4D0F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GLASBENA ŠOLA ZAGORJE OB SAVI</w:t>
            </w:r>
          </w:p>
        </w:tc>
      </w:tr>
      <w:tr w:rsidR="00E3750C" w:rsidRPr="00415AB3" w14:paraId="45A4CF8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A75DA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279</w:t>
            </w:r>
          </w:p>
        </w:tc>
        <w:tc>
          <w:tcPr>
            <w:tcW w:w="705" w:type="pct"/>
            <w:tcBorders>
              <w:top w:val="nil"/>
              <w:left w:val="nil"/>
              <w:bottom w:val="single" w:sz="4" w:space="0" w:color="auto"/>
              <w:right w:val="single" w:sz="4" w:space="0" w:color="auto"/>
            </w:tcBorders>
            <w:shd w:val="clear" w:color="auto" w:fill="auto"/>
            <w:noWrap/>
            <w:vAlign w:val="center"/>
            <w:hideMark/>
          </w:tcPr>
          <w:p w14:paraId="26447C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9020047000</w:t>
            </w:r>
          </w:p>
        </w:tc>
        <w:tc>
          <w:tcPr>
            <w:tcW w:w="547" w:type="pct"/>
            <w:tcBorders>
              <w:top w:val="nil"/>
              <w:left w:val="nil"/>
              <w:bottom w:val="single" w:sz="4" w:space="0" w:color="auto"/>
              <w:right w:val="single" w:sz="4" w:space="0" w:color="auto"/>
            </w:tcBorders>
            <w:shd w:val="clear" w:color="auto" w:fill="auto"/>
            <w:noWrap/>
            <w:vAlign w:val="center"/>
            <w:hideMark/>
          </w:tcPr>
          <w:p w14:paraId="2C6E58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26854872</w:t>
            </w:r>
          </w:p>
        </w:tc>
        <w:tc>
          <w:tcPr>
            <w:tcW w:w="3360" w:type="pct"/>
            <w:tcBorders>
              <w:top w:val="nil"/>
              <w:left w:val="nil"/>
              <w:bottom w:val="single" w:sz="4" w:space="0" w:color="auto"/>
              <w:right w:val="single" w:sz="4" w:space="0" w:color="auto"/>
            </w:tcBorders>
            <w:shd w:val="clear" w:color="auto" w:fill="auto"/>
            <w:vAlign w:val="center"/>
            <w:hideMark/>
          </w:tcPr>
          <w:p w14:paraId="2035A9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GO! 2025 - EVROPSKA PRESTOLNICA KULTURE, NOVA GORICA</w:t>
            </w:r>
          </w:p>
        </w:tc>
      </w:tr>
      <w:tr w:rsidR="00E3750C" w:rsidRPr="00415AB3" w14:paraId="74B8916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EBAC8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280</w:t>
            </w:r>
          </w:p>
        </w:tc>
        <w:tc>
          <w:tcPr>
            <w:tcW w:w="705" w:type="pct"/>
            <w:tcBorders>
              <w:top w:val="nil"/>
              <w:left w:val="nil"/>
              <w:bottom w:val="single" w:sz="4" w:space="0" w:color="auto"/>
              <w:right w:val="single" w:sz="4" w:space="0" w:color="auto"/>
            </w:tcBorders>
            <w:shd w:val="clear" w:color="auto" w:fill="auto"/>
            <w:noWrap/>
            <w:vAlign w:val="center"/>
            <w:hideMark/>
          </w:tcPr>
          <w:p w14:paraId="3EA91C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5052530000</w:t>
            </w:r>
          </w:p>
        </w:tc>
        <w:tc>
          <w:tcPr>
            <w:tcW w:w="547" w:type="pct"/>
            <w:tcBorders>
              <w:top w:val="nil"/>
              <w:left w:val="nil"/>
              <w:bottom w:val="single" w:sz="4" w:space="0" w:color="auto"/>
              <w:right w:val="single" w:sz="4" w:space="0" w:color="auto"/>
            </w:tcBorders>
            <w:shd w:val="clear" w:color="auto" w:fill="auto"/>
            <w:noWrap/>
            <w:vAlign w:val="center"/>
            <w:hideMark/>
          </w:tcPr>
          <w:p w14:paraId="78C4A3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21498954</w:t>
            </w:r>
          </w:p>
        </w:tc>
        <w:tc>
          <w:tcPr>
            <w:tcW w:w="3360" w:type="pct"/>
            <w:tcBorders>
              <w:top w:val="nil"/>
              <w:left w:val="nil"/>
              <w:bottom w:val="single" w:sz="4" w:space="0" w:color="auto"/>
              <w:right w:val="single" w:sz="4" w:space="0" w:color="auto"/>
            </w:tcBorders>
            <w:shd w:val="clear" w:color="auto" w:fill="auto"/>
            <w:vAlign w:val="center"/>
            <w:hideMark/>
          </w:tcPr>
          <w:p w14:paraId="2AC8CE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GORENJSKI MUZEJ</w:t>
            </w:r>
          </w:p>
        </w:tc>
      </w:tr>
      <w:tr w:rsidR="00E3750C" w:rsidRPr="00415AB3" w14:paraId="3FE6DE3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AEF4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281</w:t>
            </w:r>
          </w:p>
        </w:tc>
        <w:tc>
          <w:tcPr>
            <w:tcW w:w="705" w:type="pct"/>
            <w:tcBorders>
              <w:top w:val="nil"/>
              <w:left w:val="nil"/>
              <w:bottom w:val="single" w:sz="4" w:space="0" w:color="auto"/>
              <w:right w:val="single" w:sz="4" w:space="0" w:color="auto"/>
            </w:tcBorders>
            <w:shd w:val="clear" w:color="auto" w:fill="auto"/>
            <w:noWrap/>
            <w:vAlign w:val="center"/>
            <w:hideMark/>
          </w:tcPr>
          <w:p w14:paraId="3DEDB6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5052777000</w:t>
            </w:r>
          </w:p>
        </w:tc>
        <w:tc>
          <w:tcPr>
            <w:tcW w:w="547" w:type="pct"/>
            <w:tcBorders>
              <w:top w:val="nil"/>
              <w:left w:val="nil"/>
              <w:bottom w:val="single" w:sz="4" w:space="0" w:color="auto"/>
              <w:right w:val="single" w:sz="4" w:space="0" w:color="auto"/>
            </w:tcBorders>
            <w:shd w:val="clear" w:color="auto" w:fill="auto"/>
            <w:noWrap/>
            <w:vAlign w:val="center"/>
            <w:hideMark/>
          </w:tcPr>
          <w:p w14:paraId="637FB0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27962547</w:t>
            </w:r>
          </w:p>
        </w:tc>
        <w:tc>
          <w:tcPr>
            <w:tcW w:w="3360" w:type="pct"/>
            <w:tcBorders>
              <w:top w:val="nil"/>
              <w:left w:val="nil"/>
              <w:bottom w:val="single" w:sz="4" w:space="0" w:color="auto"/>
              <w:right w:val="single" w:sz="4" w:space="0" w:color="auto"/>
            </w:tcBorders>
            <w:shd w:val="clear" w:color="auto" w:fill="auto"/>
            <w:vAlign w:val="center"/>
            <w:hideMark/>
          </w:tcPr>
          <w:p w14:paraId="34ABDA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GORIŠKA KNJIŽNICA FRANCETA BEVKA NOVA GORICA</w:t>
            </w:r>
          </w:p>
        </w:tc>
      </w:tr>
      <w:tr w:rsidR="00E3750C" w:rsidRPr="00415AB3" w14:paraId="68CEA86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6E899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282</w:t>
            </w:r>
          </w:p>
        </w:tc>
        <w:tc>
          <w:tcPr>
            <w:tcW w:w="705" w:type="pct"/>
            <w:tcBorders>
              <w:top w:val="nil"/>
              <w:left w:val="nil"/>
              <w:bottom w:val="single" w:sz="4" w:space="0" w:color="auto"/>
              <w:right w:val="single" w:sz="4" w:space="0" w:color="auto"/>
            </w:tcBorders>
            <w:shd w:val="clear" w:color="auto" w:fill="auto"/>
            <w:noWrap/>
            <w:vAlign w:val="center"/>
            <w:hideMark/>
          </w:tcPr>
          <w:p w14:paraId="746177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5054532000</w:t>
            </w:r>
          </w:p>
        </w:tc>
        <w:tc>
          <w:tcPr>
            <w:tcW w:w="547" w:type="pct"/>
            <w:tcBorders>
              <w:top w:val="nil"/>
              <w:left w:val="nil"/>
              <w:bottom w:val="single" w:sz="4" w:space="0" w:color="auto"/>
              <w:right w:val="single" w:sz="4" w:space="0" w:color="auto"/>
            </w:tcBorders>
            <w:shd w:val="clear" w:color="auto" w:fill="auto"/>
            <w:noWrap/>
            <w:vAlign w:val="center"/>
            <w:hideMark/>
          </w:tcPr>
          <w:p w14:paraId="5A290F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35629711</w:t>
            </w:r>
          </w:p>
        </w:tc>
        <w:tc>
          <w:tcPr>
            <w:tcW w:w="3360" w:type="pct"/>
            <w:tcBorders>
              <w:top w:val="nil"/>
              <w:left w:val="nil"/>
              <w:bottom w:val="single" w:sz="4" w:space="0" w:color="auto"/>
              <w:right w:val="single" w:sz="4" w:space="0" w:color="auto"/>
            </w:tcBorders>
            <w:shd w:val="clear" w:color="auto" w:fill="auto"/>
            <w:vAlign w:val="center"/>
            <w:hideMark/>
          </w:tcPr>
          <w:p w14:paraId="744DD4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GORIŠKA LEKARNA NOVA GORICA</w:t>
            </w:r>
          </w:p>
        </w:tc>
      </w:tr>
      <w:tr w:rsidR="00E3750C" w:rsidRPr="00415AB3" w14:paraId="7966882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B1EA7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283</w:t>
            </w:r>
          </w:p>
        </w:tc>
        <w:tc>
          <w:tcPr>
            <w:tcW w:w="705" w:type="pct"/>
            <w:tcBorders>
              <w:top w:val="nil"/>
              <w:left w:val="nil"/>
              <w:bottom w:val="single" w:sz="4" w:space="0" w:color="auto"/>
              <w:right w:val="single" w:sz="4" w:space="0" w:color="auto"/>
            </w:tcBorders>
            <w:shd w:val="clear" w:color="auto" w:fill="auto"/>
            <w:noWrap/>
            <w:vAlign w:val="center"/>
            <w:hideMark/>
          </w:tcPr>
          <w:p w14:paraId="421147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2196719000</w:t>
            </w:r>
          </w:p>
        </w:tc>
        <w:tc>
          <w:tcPr>
            <w:tcW w:w="547" w:type="pct"/>
            <w:tcBorders>
              <w:top w:val="nil"/>
              <w:left w:val="nil"/>
              <w:bottom w:val="single" w:sz="4" w:space="0" w:color="auto"/>
              <w:right w:val="single" w:sz="4" w:space="0" w:color="auto"/>
            </w:tcBorders>
            <w:shd w:val="clear" w:color="auto" w:fill="auto"/>
            <w:noWrap/>
            <w:vAlign w:val="center"/>
            <w:hideMark/>
          </w:tcPr>
          <w:p w14:paraId="2BEE9B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78059038</w:t>
            </w:r>
          </w:p>
        </w:tc>
        <w:tc>
          <w:tcPr>
            <w:tcW w:w="3360" w:type="pct"/>
            <w:tcBorders>
              <w:top w:val="nil"/>
              <w:left w:val="nil"/>
              <w:bottom w:val="single" w:sz="4" w:space="0" w:color="auto"/>
              <w:right w:val="single" w:sz="4" w:space="0" w:color="auto"/>
            </w:tcBorders>
            <w:shd w:val="clear" w:color="auto" w:fill="auto"/>
            <w:vAlign w:val="center"/>
            <w:hideMark/>
          </w:tcPr>
          <w:p w14:paraId="7BC616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GORIŠKA LOKALNA ENERGETSKA AGENCIJA, NOVA GORICA</w:t>
            </w:r>
          </w:p>
        </w:tc>
      </w:tr>
      <w:tr w:rsidR="00E3750C" w:rsidRPr="00415AB3" w14:paraId="3E596F0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D82F2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284</w:t>
            </w:r>
          </w:p>
        </w:tc>
        <w:tc>
          <w:tcPr>
            <w:tcW w:w="705" w:type="pct"/>
            <w:tcBorders>
              <w:top w:val="nil"/>
              <w:left w:val="nil"/>
              <w:bottom w:val="single" w:sz="4" w:space="0" w:color="auto"/>
              <w:right w:val="single" w:sz="4" w:space="0" w:color="auto"/>
            </w:tcBorders>
            <w:shd w:val="clear" w:color="auto" w:fill="auto"/>
            <w:noWrap/>
            <w:vAlign w:val="center"/>
            <w:hideMark/>
          </w:tcPr>
          <w:p w14:paraId="53B119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5052173000</w:t>
            </w:r>
          </w:p>
        </w:tc>
        <w:tc>
          <w:tcPr>
            <w:tcW w:w="547" w:type="pct"/>
            <w:tcBorders>
              <w:top w:val="nil"/>
              <w:left w:val="nil"/>
              <w:bottom w:val="single" w:sz="4" w:space="0" w:color="auto"/>
              <w:right w:val="single" w:sz="4" w:space="0" w:color="auto"/>
            </w:tcBorders>
            <w:shd w:val="clear" w:color="auto" w:fill="auto"/>
            <w:noWrap/>
            <w:vAlign w:val="center"/>
            <w:hideMark/>
          </w:tcPr>
          <w:p w14:paraId="4C3D35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20443625</w:t>
            </w:r>
          </w:p>
        </w:tc>
        <w:tc>
          <w:tcPr>
            <w:tcW w:w="3360" w:type="pct"/>
            <w:tcBorders>
              <w:top w:val="nil"/>
              <w:left w:val="nil"/>
              <w:bottom w:val="single" w:sz="4" w:space="0" w:color="auto"/>
              <w:right w:val="single" w:sz="4" w:space="0" w:color="auto"/>
            </w:tcBorders>
            <w:shd w:val="clear" w:color="auto" w:fill="auto"/>
            <w:vAlign w:val="center"/>
            <w:hideMark/>
          </w:tcPr>
          <w:p w14:paraId="6343E2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GORIŠKI MUZEJ KROMBERK - NOVA GORICA</w:t>
            </w:r>
          </w:p>
        </w:tc>
      </w:tr>
      <w:tr w:rsidR="00E3750C" w:rsidRPr="00415AB3" w14:paraId="0191EB2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0589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285</w:t>
            </w:r>
          </w:p>
        </w:tc>
        <w:tc>
          <w:tcPr>
            <w:tcW w:w="705" w:type="pct"/>
            <w:tcBorders>
              <w:top w:val="nil"/>
              <w:left w:val="nil"/>
              <w:bottom w:val="single" w:sz="4" w:space="0" w:color="auto"/>
              <w:right w:val="single" w:sz="4" w:space="0" w:color="auto"/>
            </w:tcBorders>
            <w:shd w:val="clear" w:color="auto" w:fill="auto"/>
            <w:noWrap/>
            <w:vAlign w:val="center"/>
            <w:hideMark/>
          </w:tcPr>
          <w:p w14:paraId="57780C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5541255000</w:t>
            </w:r>
          </w:p>
        </w:tc>
        <w:tc>
          <w:tcPr>
            <w:tcW w:w="547" w:type="pct"/>
            <w:tcBorders>
              <w:top w:val="nil"/>
              <w:left w:val="nil"/>
              <w:bottom w:val="single" w:sz="4" w:space="0" w:color="auto"/>
              <w:right w:val="single" w:sz="4" w:space="0" w:color="auto"/>
            </w:tcBorders>
            <w:shd w:val="clear" w:color="auto" w:fill="auto"/>
            <w:noWrap/>
            <w:vAlign w:val="center"/>
            <w:hideMark/>
          </w:tcPr>
          <w:p w14:paraId="337221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63347300</w:t>
            </w:r>
          </w:p>
        </w:tc>
        <w:tc>
          <w:tcPr>
            <w:tcW w:w="3360" w:type="pct"/>
            <w:tcBorders>
              <w:top w:val="nil"/>
              <w:left w:val="nil"/>
              <w:bottom w:val="single" w:sz="4" w:space="0" w:color="auto"/>
              <w:right w:val="single" w:sz="4" w:space="0" w:color="auto"/>
            </w:tcBorders>
            <w:shd w:val="clear" w:color="auto" w:fill="auto"/>
            <w:vAlign w:val="center"/>
            <w:hideMark/>
          </w:tcPr>
          <w:p w14:paraId="3C8CD3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GORNJESAVSKI MUZEJ JESENICE</w:t>
            </w:r>
          </w:p>
        </w:tc>
      </w:tr>
      <w:tr w:rsidR="00E3750C" w:rsidRPr="00415AB3" w14:paraId="2A5DAB1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5F76F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286</w:t>
            </w:r>
          </w:p>
        </w:tc>
        <w:tc>
          <w:tcPr>
            <w:tcW w:w="705" w:type="pct"/>
            <w:tcBorders>
              <w:top w:val="nil"/>
              <w:left w:val="nil"/>
              <w:bottom w:val="single" w:sz="4" w:space="0" w:color="auto"/>
              <w:right w:val="single" w:sz="4" w:space="0" w:color="auto"/>
            </w:tcBorders>
            <w:shd w:val="clear" w:color="auto" w:fill="auto"/>
            <w:noWrap/>
            <w:vAlign w:val="center"/>
            <w:hideMark/>
          </w:tcPr>
          <w:p w14:paraId="1085A7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5051673000</w:t>
            </w:r>
          </w:p>
        </w:tc>
        <w:tc>
          <w:tcPr>
            <w:tcW w:w="547" w:type="pct"/>
            <w:tcBorders>
              <w:top w:val="nil"/>
              <w:left w:val="nil"/>
              <w:bottom w:val="single" w:sz="4" w:space="0" w:color="auto"/>
              <w:right w:val="single" w:sz="4" w:space="0" w:color="auto"/>
            </w:tcBorders>
            <w:shd w:val="clear" w:color="auto" w:fill="auto"/>
            <w:noWrap/>
            <w:vAlign w:val="center"/>
            <w:hideMark/>
          </w:tcPr>
          <w:p w14:paraId="728842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37808052</w:t>
            </w:r>
          </w:p>
        </w:tc>
        <w:tc>
          <w:tcPr>
            <w:tcW w:w="3360" w:type="pct"/>
            <w:tcBorders>
              <w:top w:val="nil"/>
              <w:left w:val="nil"/>
              <w:bottom w:val="single" w:sz="4" w:space="0" w:color="auto"/>
              <w:right w:val="single" w:sz="4" w:space="0" w:color="auto"/>
            </w:tcBorders>
            <w:shd w:val="clear" w:color="auto" w:fill="auto"/>
            <w:vAlign w:val="center"/>
            <w:hideMark/>
          </w:tcPr>
          <w:p w14:paraId="7073ED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GOZDARSKI INŠTITUT SLOVENIJE</w:t>
            </w:r>
          </w:p>
        </w:tc>
      </w:tr>
      <w:tr w:rsidR="00E3750C" w:rsidRPr="00415AB3" w14:paraId="0117DF1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67954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287</w:t>
            </w:r>
          </w:p>
        </w:tc>
        <w:tc>
          <w:tcPr>
            <w:tcW w:w="705" w:type="pct"/>
            <w:tcBorders>
              <w:top w:val="nil"/>
              <w:left w:val="nil"/>
              <w:bottom w:val="single" w:sz="4" w:space="0" w:color="auto"/>
              <w:right w:val="single" w:sz="4" w:space="0" w:color="auto"/>
            </w:tcBorders>
            <w:shd w:val="clear" w:color="auto" w:fill="auto"/>
            <w:noWrap/>
            <w:vAlign w:val="center"/>
            <w:hideMark/>
          </w:tcPr>
          <w:p w14:paraId="57AE15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6041426000</w:t>
            </w:r>
          </w:p>
        </w:tc>
        <w:tc>
          <w:tcPr>
            <w:tcW w:w="547" w:type="pct"/>
            <w:tcBorders>
              <w:top w:val="nil"/>
              <w:left w:val="nil"/>
              <w:bottom w:val="single" w:sz="4" w:space="0" w:color="auto"/>
              <w:right w:val="single" w:sz="4" w:space="0" w:color="auto"/>
            </w:tcBorders>
            <w:shd w:val="clear" w:color="auto" w:fill="auto"/>
            <w:noWrap/>
            <w:vAlign w:val="center"/>
            <w:hideMark/>
          </w:tcPr>
          <w:p w14:paraId="4C8AB6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17124328</w:t>
            </w:r>
          </w:p>
        </w:tc>
        <w:tc>
          <w:tcPr>
            <w:tcW w:w="3360" w:type="pct"/>
            <w:tcBorders>
              <w:top w:val="nil"/>
              <w:left w:val="nil"/>
              <w:bottom w:val="single" w:sz="4" w:space="0" w:color="auto"/>
              <w:right w:val="single" w:sz="4" w:space="0" w:color="auto"/>
            </w:tcBorders>
            <w:shd w:val="clear" w:color="auto" w:fill="auto"/>
            <w:vAlign w:val="center"/>
            <w:hideMark/>
          </w:tcPr>
          <w:p w14:paraId="007AC6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GRADNJE STARŠE, JAVNO PODJETJE, D.O.O.</w:t>
            </w:r>
          </w:p>
        </w:tc>
      </w:tr>
      <w:tr w:rsidR="00E3750C" w:rsidRPr="00415AB3" w14:paraId="2E01B07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BD5FC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288</w:t>
            </w:r>
          </w:p>
        </w:tc>
        <w:tc>
          <w:tcPr>
            <w:tcW w:w="705" w:type="pct"/>
            <w:tcBorders>
              <w:top w:val="nil"/>
              <w:left w:val="nil"/>
              <w:bottom w:val="single" w:sz="4" w:space="0" w:color="auto"/>
              <w:right w:val="single" w:sz="4" w:space="0" w:color="auto"/>
            </w:tcBorders>
            <w:shd w:val="clear" w:color="auto" w:fill="auto"/>
            <w:noWrap/>
            <w:vAlign w:val="center"/>
            <w:hideMark/>
          </w:tcPr>
          <w:p w14:paraId="2B467C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5089107000</w:t>
            </w:r>
          </w:p>
        </w:tc>
        <w:tc>
          <w:tcPr>
            <w:tcW w:w="547" w:type="pct"/>
            <w:tcBorders>
              <w:top w:val="nil"/>
              <w:left w:val="nil"/>
              <w:bottom w:val="single" w:sz="4" w:space="0" w:color="auto"/>
              <w:right w:val="single" w:sz="4" w:space="0" w:color="auto"/>
            </w:tcBorders>
            <w:shd w:val="clear" w:color="auto" w:fill="auto"/>
            <w:noWrap/>
            <w:vAlign w:val="center"/>
            <w:hideMark/>
          </w:tcPr>
          <w:p w14:paraId="4A358C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46571558</w:t>
            </w:r>
          </w:p>
        </w:tc>
        <w:tc>
          <w:tcPr>
            <w:tcW w:w="3360" w:type="pct"/>
            <w:tcBorders>
              <w:top w:val="nil"/>
              <w:left w:val="nil"/>
              <w:bottom w:val="single" w:sz="4" w:space="0" w:color="auto"/>
              <w:right w:val="single" w:sz="4" w:space="0" w:color="auto"/>
            </w:tcBorders>
            <w:shd w:val="clear" w:color="auto" w:fill="auto"/>
            <w:vAlign w:val="center"/>
            <w:hideMark/>
          </w:tcPr>
          <w:p w14:paraId="036AA9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GRM NOVO MESTO - CENTER BIOTEHNIKE IN TURIZMA</w:t>
            </w:r>
          </w:p>
        </w:tc>
      </w:tr>
      <w:tr w:rsidR="00E3750C" w:rsidRPr="00415AB3" w14:paraId="654F77E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1DB6A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289</w:t>
            </w:r>
          </w:p>
        </w:tc>
        <w:tc>
          <w:tcPr>
            <w:tcW w:w="705" w:type="pct"/>
            <w:tcBorders>
              <w:top w:val="nil"/>
              <w:left w:val="nil"/>
              <w:bottom w:val="single" w:sz="4" w:space="0" w:color="auto"/>
              <w:right w:val="single" w:sz="4" w:space="0" w:color="auto"/>
            </w:tcBorders>
            <w:shd w:val="clear" w:color="auto" w:fill="auto"/>
            <w:noWrap/>
            <w:vAlign w:val="center"/>
            <w:hideMark/>
          </w:tcPr>
          <w:p w14:paraId="2984E2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3306763000</w:t>
            </w:r>
          </w:p>
        </w:tc>
        <w:tc>
          <w:tcPr>
            <w:tcW w:w="547" w:type="pct"/>
            <w:tcBorders>
              <w:top w:val="nil"/>
              <w:left w:val="nil"/>
              <w:bottom w:val="single" w:sz="4" w:space="0" w:color="auto"/>
              <w:right w:val="single" w:sz="4" w:space="0" w:color="auto"/>
            </w:tcBorders>
            <w:shd w:val="clear" w:color="auto" w:fill="auto"/>
            <w:noWrap/>
            <w:vAlign w:val="center"/>
            <w:hideMark/>
          </w:tcPr>
          <w:p w14:paraId="69F2B5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20274173</w:t>
            </w:r>
          </w:p>
        </w:tc>
        <w:tc>
          <w:tcPr>
            <w:tcW w:w="3360" w:type="pct"/>
            <w:tcBorders>
              <w:top w:val="nil"/>
              <w:left w:val="nil"/>
              <w:bottom w:val="single" w:sz="4" w:space="0" w:color="auto"/>
              <w:right w:val="single" w:sz="4" w:space="0" w:color="auto"/>
            </w:tcBorders>
            <w:shd w:val="clear" w:color="auto" w:fill="auto"/>
            <w:vAlign w:val="center"/>
            <w:hideMark/>
          </w:tcPr>
          <w:p w14:paraId="1F1E37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HIDROELEKTRARNE NA SPODNJI SAVI, D.O.O.</w:t>
            </w:r>
          </w:p>
        </w:tc>
      </w:tr>
      <w:tr w:rsidR="00E3750C" w:rsidRPr="00415AB3" w14:paraId="0DE9C8D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4B6EC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290</w:t>
            </w:r>
          </w:p>
        </w:tc>
        <w:tc>
          <w:tcPr>
            <w:tcW w:w="705" w:type="pct"/>
            <w:tcBorders>
              <w:top w:val="nil"/>
              <w:left w:val="nil"/>
              <w:bottom w:val="single" w:sz="4" w:space="0" w:color="auto"/>
              <w:right w:val="single" w:sz="4" w:space="0" w:color="auto"/>
            </w:tcBorders>
            <w:shd w:val="clear" w:color="auto" w:fill="auto"/>
            <w:noWrap/>
            <w:vAlign w:val="center"/>
            <w:hideMark/>
          </w:tcPr>
          <w:p w14:paraId="68A443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5025311000</w:t>
            </w:r>
          </w:p>
        </w:tc>
        <w:tc>
          <w:tcPr>
            <w:tcW w:w="547" w:type="pct"/>
            <w:tcBorders>
              <w:top w:val="nil"/>
              <w:left w:val="nil"/>
              <w:bottom w:val="single" w:sz="4" w:space="0" w:color="auto"/>
              <w:right w:val="single" w:sz="4" w:space="0" w:color="auto"/>
            </w:tcBorders>
            <w:shd w:val="clear" w:color="auto" w:fill="auto"/>
            <w:noWrap/>
            <w:vAlign w:val="center"/>
            <w:hideMark/>
          </w:tcPr>
          <w:p w14:paraId="00CFE4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72828013</w:t>
            </w:r>
          </w:p>
        </w:tc>
        <w:tc>
          <w:tcPr>
            <w:tcW w:w="3360" w:type="pct"/>
            <w:tcBorders>
              <w:top w:val="nil"/>
              <w:left w:val="nil"/>
              <w:bottom w:val="single" w:sz="4" w:space="0" w:color="auto"/>
              <w:right w:val="single" w:sz="4" w:space="0" w:color="auto"/>
            </w:tcBorders>
            <w:shd w:val="clear" w:color="auto" w:fill="auto"/>
            <w:vAlign w:val="center"/>
            <w:hideMark/>
          </w:tcPr>
          <w:p w14:paraId="427141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HOLDING KOBILARNA LIPICA, D.O.O.</w:t>
            </w:r>
          </w:p>
        </w:tc>
      </w:tr>
      <w:tr w:rsidR="00E3750C" w:rsidRPr="00415AB3" w14:paraId="2FAA785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CA34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291</w:t>
            </w:r>
          </w:p>
        </w:tc>
        <w:tc>
          <w:tcPr>
            <w:tcW w:w="705" w:type="pct"/>
            <w:tcBorders>
              <w:top w:val="nil"/>
              <w:left w:val="nil"/>
              <w:bottom w:val="single" w:sz="4" w:space="0" w:color="auto"/>
              <w:right w:val="single" w:sz="4" w:space="0" w:color="auto"/>
            </w:tcBorders>
            <w:shd w:val="clear" w:color="auto" w:fill="auto"/>
            <w:noWrap/>
            <w:vAlign w:val="center"/>
            <w:hideMark/>
          </w:tcPr>
          <w:p w14:paraId="544711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1662970000</w:t>
            </w:r>
          </w:p>
        </w:tc>
        <w:tc>
          <w:tcPr>
            <w:tcW w:w="547" w:type="pct"/>
            <w:tcBorders>
              <w:top w:val="nil"/>
              <w:left w:val="nil"/>
              <w:bottom w:val="single" w:sz="4" w:space="0" w:color="auto"/>
              <w:right w:val="single" w:sz="4" w:space="0" w:color="auto"/>
            </w:tcBorders>
            <w:shd w:val="clear" w:color="auto" w:fill="auto"/>
            <w:noWrap/>
            <w:vAlign w:val="center"/>
            <w:hideMark/>
          </w:tcPr>
          <w:p w14:paraId="456AB2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99666189</w:t>
            </w:r>
          </w:p>
        </w:tc>
        <w:tc>
          <w:tcPr>
            <w:tcW w:w="3360" w:type="pct"/>
            <w:tcBorders>
              <w:top w:val="nil"/>
              <w:left w:val="nil"/>
              <w:bottom w:val="single" w:sz="4" w:space="0" w:color="auto"/>
              <w:right w:val="single" w:sz="4" w:space="0" w:color="auto"/>
            </w:tcBorders>
            <w:shd w:val="clear" w:color="auto" w:fill="auto"/>
            <w:vAlign w:val="center"/>
            <w:hideMark/>
          </w:tcPr>
          <w:p w14:paraId="295B53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HOLDING SLOVENSKE ELEKTRARNE D.O.O.</w:t>
            </w:r>
          </w:p>
        </w:tc>
      </w:tr>
      <w:tr w:rsidR="00E3750C" w:rsidRPr="00415AB3" w14:paraId="708BAC2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9D7D3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292</w:t>
            </w:r>
          </w:p>
        </w:tc>
        <w:tc>
          <w:tcPr>
            <w:tcW w:w="705" w:type="pct"/>
            <w:tcBorders>
              <w:top w:val="nil"/>
              <w:left w:val="nil"/>
              <w:bottom w:val="single" w:sz="4" w:space="0" w:color="auto"/>
              <w:right w:val="single" w:sz="4" w:space="0" w:color="auto"/>
            </w:tcBorders>
            <w:shd w:val="clear" w:color="auto" w:fill="auto"/>
            <w:noWrap/>
            <w:vAlign w:val="center"/>
            <w:hideMark/>
          </w:tcPr>
          <w:p w14:paraId="27E77D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5035511000</w:t>
            </w:r>
          </w:p>
        </w:tc>
        <w:tc>
          <w:tcPr>
            <w:tcW w:w="547" w:type="pct"/>
            <w:tcBorders>
              <w:top w:val="nil"/>
              <w:left w:val="nil"/>
              <w:bottom w:val="single" w:sz="4" w:space="0" w:color="auto"/>
              <w:right w:val="single" w:sz="4" w:space="0" w:color="auto"/>
            </w:tcBorders>
            <w:shd w:val="clear" w:color="auto" w:fill="auto"/>
            <w:noWrap/>
            <w:vAlign w:val="center"/>
            <w:hideMark/>
          </w:tcPr>
          <w:p w14:paraId="76C5BA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68195346</w:t>
            </w:r>
          </w:p>
        </w:tc>
        <w:tc>
          <w:tcPr>
            <w:tcW w:w="3360" w:type="pct"/>
            <w:tcBorders>
              <w:top w:val="nil"/>
              <w:left w:val="nil"/>
              <w:bottom w:val="single" w:sz="4" w:space="0" w:color="auto"/>
              <w:right w:val="single" w:sz="4" w:space="0" w:color="auto"/>
            </w:tcBorders>
            <w:shd w:val="clear" w:color="auto" w:fill="auto"/>
            <w:vAlign w:val="center"/>
            <w:hideMark/>
          </w:tcPr>
          <w:p w14:paraId="1A8B64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HSE - ENERGETSKA DRUŽBA TRBOVLJE D.O.O.</w:t>
            </w:r>
          </w:p>
        </w:tc>
      </w:tr>
      <w:tr w:rsidR="00E3750C" w:rsidRPr="00415AB3" w14:paraId="72C26CBA"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9595B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293</w:t>
            </w:r>
          </w:p>
        </w:tc>
        <w:tc>
          <w:tcPr>
            <w:tcW w:w="705" w:type="pct"/>
            <w:tcBorders>
              <w:top w:val="nil"/>
              <w:left w:val="nil"/>
              <w:bottom w:val="single" w:sz="4" w:space="0" w:color="auto"/>
              <w:right w:val="single" w:sz="4" w:space="0" w:color="auto"/>
            </w:tcBorders>
            <w:shd w:val="clear" w:color="auto" w:fill="auto"/>
            <w:noWrap/>
            <w:vAlign w:val="center"/>
            <w:hideMark/>
          </w:tcPr>
          <w:p w14:paraId="340A6C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1574256000</w:t>
            </w:r>
          </w:p>
        </w:tc>
        <w:tc>
          <w:tcPr>
            <w:tcW w:w="547" w:type="pct"/>
            <w:tcBorders>
              <w:top w:val="nil"/>
              <w:left w:val="nil"/>
              <w:bottom w:val="single" w:sz="4" w:space="0" w:color="auto"/>
              <w:right w:val="single" w:sz="4" w:space="0" w:color="auto"/>
            </w:tcBorders>
            <w:shd w:val="clear" w:color="auto" w:fill="auto"/>
            <w:noWrap/>
            <w:vAlign w:val="center"/>
            <w:hideMark/>
          </w:tcPr>
          <w:p w14:paraId="0EFC4C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43635750</w:t>
            </w:r>
          </w:p>
        </w:tc>
        <w:tc>
          <w:tcPr>
            <w:tcW w:w="3360" w:type="pct"/>
            <w:tcBorders>
              <w:top w:val="nil"/>
              <w:left w:val="nil"/>
              <w:bottom w:val="single" w:sz="4" w:space="0" w:color="auto"/>
              <w:right w:val="single" w:sz="4" w:space="0" w:color="auto"/>
            </w:tcBorders>
            <w:shd w:val="clear" w:color="auto" w:fill="auto"/>
            <w:vAlign w:val="center"/>
            <w:hideMark/>
          </w:tcPr>
          <w:p w14:paraId="0019A4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HSE INVEST DRUŽBA ZA INŽENIRING IN IZGRADNJO ENERGETSKIH OBJEKTOV D.O.O.</w:t>
            </w:r>
          </w:p>
        </w:tc>
      </w:tr>
      <w:tr w:rsidR="00E3750C" w:rsidRPr="00415AB3" w14:paraId="7706371A"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7D214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294</w:t>
            </w:r>
          </w:p>
        </w:tc>
        <w:tc>
          <w:tcPr>
            <w:tcW w:w="705" w:type="pct"/>
            <w:tcBorders>
              <w:top w:val="nil"/>
              <w:left w:val="nil"/>
              <w:bottom w:val="single" w:sz="4" w:space="0" w:color="auto"/>
              <w:right w:val="single" w:sz="4" w:space="0" w:color="auto"/>
            </w:tcBorders>
            <w:shd w:val="clear" w:color="auto" w:fill="auto"/>
            <w:noWrap/>
            <w:vAlign w:val="center"/>
            <w:hideMark/>
          </w:tcPr>
          <w:p w14:paraId="416C66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1470647000</w:t>
            </w:r>
          </w:p>
        </w:tc>
        <w:tc>
          <w:tcPr>
            <w:tcW w:w="547" w:type="pct"/>
            <w:tcBorders>
              <w:top w:val="nil"/>
              <w:left w:val="nil"/>
              <w:bottom w:val="single" w:sz="4" w:space="0" w:color="auto"/>
              <w:right w:val="single" w:sz="4" w:space="0" w:color="auto"/>
            </w:tcBorders>
            <w:shd w:val="clear" w:color="auto" w:fill="auto"/>
            <w:noWrap/>
            <w:vAlign w:val="center"/>
            <w:hideMark/>
          </w:tcPr>
          <w:p w14:paraId="76ADDC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66669413</w:t>
            </w:r>
          </w:p>
        </w:tc>
        <w:tc>
          <w:tcPr>
            <w:tcW w:w="3360" w:type="pct"/>
            <w:tcBorders>
              <w:top w:val="nil"/>
              <w:left w:val="nil"/>
              <w:bottom w:val="single" w:sz="4" w:space="0" w:color="auto"/>
              <w:right w:val="single" w:sz="4" w:space="0" w:color="auto"/>
            </w:tcBorders>
            <w:shd w:val="clear" w:color="auto" w:fill="auto"/>
            <w:vAlign w:val="center"/>
            <w:hideMark/>
          </w:tcPr>
          <w:p w14:paraId="06E414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HTZ HARMONIJA TEHNOLOGIJE IN ZNANJA, INVALIDSKO PODJETJE, D.O.O. VELENJE</w:t>
            </w:r>
          </w:p>
        </w:tc>
      </w:tr>
      <w:tr w:rsidR="00E3750C" w:rsidRPr="00415AB3" w14:paraId="432FEF0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47CD0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295</w:t>
            </w:r>
          </w:p>
        </w:tc>
        <w:tc>
          <w:tcPr>
            <w:tcW w:w="705" w:type="pct"/>
            <w:tcBorders>
              <w:top w:val="nil"/>
              <w:left w:val="nil"/>
              <w:bottom w:val="single" w:sz="4" w:space="0" w:color="auto"/>
              <w:right w:val="single" w:sz="4" w:space="0" w:color="auto"/>
            </w:tcBorders>
            <w:shd w:val="clear" w:color="auto" w:fill="auto"/>
            <w:noWrap/>
            <w:vAlign w:val="center"/>
            <w:hideMark/>
          </w:tcPr>
          <w:p w14:paraId="035ECD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5073251000</w:t>
            </w:r>
          </w:p>
        </w:tc>
        <w:tc>
          <w:tcPr>
            <w:tcW w:w="547" w:type="pct"/>
            <w:tcBorders>
              <w:top w:val="nil"/>
              <w:left w:val="nil"/>
              <w:bottom w:val="single" w:sz="4" w:space="0" w:color="auto"/>
              <w:right w:val="single" w:sz="4" w:space="0" w:color="auto"/>
            </w:tcBorders>
            <w:shd w:val="clear" w:color="auto" w:fill="auto"/>
            <w:noWrap/>
            <w:vAlign w:val="center"/>
            <w:hideMark/>
          </w:tcPr>
          <w:p w14:paraId="670522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50590049</w:t>
            </w:r>
          </w:p>
        </w:tc>
        <w:tc>
          <w:tcPr>
            <w:tcW w:w="3360" w:type="pct"/>
            <w:tcBorders>
              <w:top w:val="nil"/>
              <w:left w:val="nil"/>
              <w:bottom w:val="single" w:sz="4" w:space="0" w:color="auto"/>
              <w:right w:val="single" w:sz="4" w:space="0" w:color="auto"/>
            </w:tcBorders>
            <w:shd w:val="clear" w:color="auto" w:fill="auto"/>
            <w:vAlign w:val="center"/>
            <w:hideMark/>
          </w:tcPr>
          <w:p w14:paraId="4AFF67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HYDROVOD D.O.O., DRUŽBA ZA KOMUNALNO DEJAVNOST</w:t>
            </w:r>
          </w:p>
        </w:tc>
      </w:tr>
      <w:tr w:rsidR="00E3750C" w:rsidRPr="00415AB3" w14:paraId="38F8200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0F1DA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296</w:t>
            </w:r>
          </w:p>
        </w:tc>
        <w:tc>
          <w:tcPr>
            <w:tcW w:w="705" w:type="pct"/>
            <w:tcBorders>
              <w:top w:val="nil"/>
              <w:left w:val="nil"/>
              <w:bottom w:val="single" w:sz="4" w:space="0" w:color="auto"/>
              <w:right w:val="single" w:sz="4" w:space="0" w:color="auto"/>
            </w:tcBorders>
            <w:shd w:val="clear" w:color="auto" w:fill="auto"/>
            <w:noWrap/>
            <w:vAlign w:val="center"/>
            <w:hideMark/>
          </w:tcPr>
          <w:p w14:paraId="79527D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5084717000</w:t>
            </w:r>
          </w:p>
        </w:tc>
        <w:tc>
          <w:tcPr>
            <w:tcW w:w="547" w:type="pct"/>
            <w:tcBorders>
              <w:top w:val="nil"/>
              <w:left w:val="nil"/>
              <w:bottom w:val="single" w:sz="4" w:space="0" w:color="auto"/>
              <w:right w:val="single" w:sz="4" w:space="0" w:color="auto"/>
            </w:tcBorders>
            <w:shd w:val="clear" w:color="auto" w:fill="auto"/>
            <w:noWrap/>
            <w:vAlign w:val="center"/>
            <w:hideMark/>
          </w:tcPr>
          <w:p w14:paraId="6CA074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26398303</w:t>
            </w:r>
          </w:p>
        </w:tc>
        <w:tc>
          <w:tcPr>
            <w:tcW w:w="3360" w:type="pct"/>
            <w:tcBorders>
              <w:top w:val="nil"/>
              <w:left w:val="nil"/>
              <w:bottom w:val="single" w:sz="4" w:space="0" w:color="auto"/>
              <w:right w:val="single" w:sz="4" w:space="0" w:color="auto"/>
            </w:tcBorders>
            <w:shd w:val="clear" w:color="auto" w:fill="auto"/>
            <w:vAlign w:val="center"/>
            <w:hideMark/>
          </w:tcPr>
          <w:p w14:paraId="62AA43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 GIMNAZIJA V CELJU</w:t>
            </w:r>
          </w:p>
        </w:tc>
      </w:tr>
      <w:tr w:rsidR="00E3750C" w:rsidRPr="00415AB3" w14:paraId="02307DC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1F0D5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297</w:t>
            </w:r>
          </w:p>
        </w:tc>
        <w:tc>
          <w:tcPr>
            <w:tcW w:w="705" w:type="pct"/>
            <w:tcBorders>
              <w:top w:val="nil"/>
              <w:left w:val="nil"/>
              <w:bottom w:val="single" w:sz="4" w:space="0" w:color="auto"/>
              <w:right w:val="single" w:sz="4" w:space="0" w:color="auto"/>
            </w:tcBorders>
            <w:shd w:val="clear" w:color="auto" w:fill="auto"/>
            <w:noWrap/>
            <w:vAlign w:val="center"/>
            <w:hideMark/>
          </w:tcPr>
          <w:p w14:paraId="2F34C0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5082609000</w:t>
            </w:r>
          </w:p>
        </w:tc>
        <w:tc>
          <w:tcPr>
            <w:tcW w:w="547" w:type="pct"/>
            <w:tcBorders>
              <w:top w:val="nil"/>
              <w:left w:val="nil"/>
              <w:bottom w:val="single" w:sz="4" w:space="0" w:color="auto"/>
              <w:right w:val="single" w:sz="4" w:space="0" w:color="auto"/>
            </w:tcBorders>
            <w:shd w:val="clear" w:color="auto" w:fill="auto"/>
            <w:noWrap/>
            <w:vAlign w:val="center"/>
            <w:hideMark/>
          </w:tcPr>
          <w:p w14:paraId="15D7FE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90567226</w:t>
            </w:r>
          </w:p>
        </w:tc>
        <w:tc>
          <w:tcPr>
            <w:tcW w:w="3360" w:type="pct"/>
            <w:tcBorders>
              <w:top w:val="nil"/>
              <w:left w:val="nil"/>
              <w:bottom w:val="single" w:sz="4" w:space="0" w:color="auto"/>
              <w:right w:val="single" w:sz="4" w:space="0" w:color="auto"/>
            </w:tcBorders>
            <w:shd w:val="clear" w:color="auto" w:fill="auto"/>
            <w:vAlign w:val="center"/>
            <w:hideMark/>
          </w:tcPr>
          <w:p w14:paraId="1A3F1C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 OSNOVNA ŠOLA CELJE</w:t>
            </w:r>
          </w:p>
        </w:tc>
      </w:tr>
      <w:tr w:rsidR="00E3750C" w:rsidRPr="00415AB3" w14:paraId="4B25B79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55C1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298</w:t>
            </w:r>
          </w:p>
        </w:tc>
        <w:tc>
          <w:tcPr>
            <w:tcW w:w="705" w:type="pct"/>
            <w:tcBorders>
              <w:top w:val="nil"/>
              <w:left w:val="nil"/>
              <w:bottom w:val="single" w:sz="4" w:space="0" w:color="auto"/>
              <w:right w:val="single" w:sz="4" w:space="0" w:color="auto"/>
            </w:tcBorders>
            <w:shd w:val="clear" w:color="auto" w:fill="auto"/>
            <w:noWrap/>
            <w:vAlign w:val="center"/>
            <w:hideMark/>
          </w:tcPr>
          <w:p w14:paraId="09F91A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5088917000</w:t>
            </w:r>
          </w:p>
        </w:tc>
        <w:tc>
          <w:tcPr>
            <w:tcW w:w="547" w:type="pct"/>
            <w:tcBorders>
              <w:top w:val="nil"/>
              <w:left w:val="nil"/>
              <w:bottom w:val="single" w:sz="4" w:space="0" w:color="auto"/>
              <w:right w:val="single" w:sz="4" w:space="0" w:color="auto"/>
            </w:tcBorders>
            <w:shd w:val="clear" w:color="auto" w:fill="auto"/>
            <w:noWrap/>
            <w:vAlign w:val="center"/>
            <w:hideMark/>
          </w:tcPr>
          <w:p w14:paraId="34875F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62721046</w:t>
            </w:r>
          </w:p>
        </w:tc>
        <w:tc>
          <w:tcPr>
            <w:tcW w:w="3360" w:type="pct"/>
            <w:tcBorders>
              <w:top w:val="nil"/>
              <w:left w:val="nil"/>
              <w:bottom w:val="single" w:sz="4" w:space="0" w:color="auto"/>
              <w:right w:val="single" w:sz="4" w:space="0" w:color="auto"/>
            </w:tcBorders>
            <w:shd w:val="clear" w:color="auto" w:fill="auto"/>
            <w:vAlign w:val="center"/>
            <w:hideMark/>
          </w:tcPr>
          <w:p w14:paraId="485A4C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II. GIMNAZIJA MARIBOR</w:t>
            </w:r>
          </w:p>
        </w:tc>
      </w:tr>
      <w:tr w:rsidR="00E3750C" w:rsidRPr="00415AB3" w14:paraId="407290F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000B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299</w:t>
            </w:r>
          </w:p>
        </w:tc>
        <w:tc>
          <w:tcPr>
            <w:tcW w:w="705" w:type="pct"/>
            <w:tcBorders>
              <w:top w:val="nil"/>
              <w:left w:val="nil"/>
              <w:bottom w:val="single" w:sz="4" w:space="0" w:color="auto"/>
              <w:right w:val="single" w:sz="4" w:space="0" w:color="auto"/>
            </w:tcBorders>
            <w:shd w:val="clear" w:color="auto" w:fill="auto"/>
            <w:noWrap/>
            <w:vAlign w:val="center"/>
            <w:hideMark/>
          </w:tcPr>
          <w:p w14:paraId="79D053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5082617000</w:t>
            </w:r>
          </w:p>
        </w:tc>
        <w:tc>
          <w:tcPr>
            <w:tcW w:w="547" w:type="pct"/>
            <w:tcBorders>
              <w:top w:val="nil"/>
              <w:left w:val="nil"/>
              <w:bottom w:val="single" w:sz="4" w:space="0" w:color="auto"/>
              <w:right w:val="single" w:sz="4" w:space="0" w:color="auto"/>
            </w:tcBorders>
            <w:shd w:val="clear" w:color="auto" w:fill="auto"/>
            <w:noWrap/>
            <w:vAlign w:val="center"/>
            <w:hideMark/>
          </w:tcPr>
          <w:p w14:paraId="481080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18983022</w:t>
            </w:r>
          </w:p>
        </w:tc>
        <w:tc>
          <w:tcPr>
            <w:tcW w:w="3360" w:type="pct"/>
            <w:tcBorders>
              <w:top w:val="nil"/>
              <w:left w:val="nil"/>
              <w:bottom w:val="single" w:sz="4" w:space="0" w:color="auto"/>
              <w:right w:val="single" w:sz="4" w:space="0" w:color="auto"/>
            </w:tcBorders>
            <w:shd w:val="clear" w:color="auto" w:fill="auto"/>
            <w:vAlign w:val="center"/>
            <w:hideMark/>
          </w:tcPr>
          <w:p w14:paraId="3C310A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II. OSNOVNA ŠOLA CELJE</w:t>
            </w:r>
          </w:p>
        </w:tc>
      </w:tr>
      <w:tr w:rsidR="00E3750C" w:rsidRPr="00415AB3" w14:paraId="6AAAB04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6304D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300</w:t>
            </w:r>
          </w:p>
        </w:tc>
        <w:tc>
          <w:tcPr>
            <w:tcW w:w="705" w:type="pct"/>
            <w:tcBorders>
              <w:top w:val="nil"/>
              <w:left w:val="nil"/>
              <w:bottom w:val="single" w:sz="4" w:space="0" w:color="auto"/>
              <w:right w:val="single" w:sz="4" w:space="0" w:color="auto"/>
            </w:tcBorders>
            <w:shd w:val="clear" w:color="auto" w:fill="auto"/>
            <w:noWrap/>
            <w:vAlign w:val="center"/>
            <w:hideMark/>
          </w:tcPr>
          <w:p w14:paraId="062AD3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5081297000</w:t>
            </w:r>
          </w:p>
        </w:tc>
        <w:tc>
          <w:tcPr>
            <w:tcW w:w="547" w:type="pct"/>
            <w:tcBorders>
              <w:top w:val="nil"/>
              <w:left w:val="nil"/>
              <w:bottom w:val="single" w:sz="4" w:space="0" w:color="auto"/>
              <w:right w:val="single" w:sz="4" w:space="0" w:color="auto"/>
            </w:tcBorders>
            <w:shd w:val="clear" w:color="auto" w:fill="auto"/>
            <w:noWrap/>
            <w:vAlign w:val="center"/>
            <w:hideMark/>
          </w:tcPr>
          <w:p w14:paraId="340DCF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86876651</w:t>
            </w:r>
          </w:p>
        </w:tc>
        <w:tc>
          <w:tcPr>
            <w:tcW w:w="3360" w:type="pct"/>
            <w:tcBorders>
              <w:top w:val="nil"/>
              <w:left w:val="nil"/>
              <w:bottom w:val="single" w:sz="4" w:space="0" w:color="auto"/>
              <w:right w:val="single" w:sz="4" w:space="0" w:color="auto"/>
            </w:tcBorders>
            <w:shd w:val="clear" w:color="auto" w:fill="auto"/>
            <w:vAlign w:val="center"/>
            <w:hideMark/>
          </w:tcPr>
          <w:p w14:paraId="10D587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III. GIMNAZIJA MARIBOR</w:t>
            </w:r>
          </w:p>
        </w:tc>
      </w:tr>
      <w:tr w:rsidR="00E3750C" w:rsidRPr="00415AB3" w14:paraId="7662525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13A44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301</w:t>
            </w:r>
          </w:p>
        </w:tc>
        <w:tc>
          <w:tcPr>
            <w:tcW w:w="705" w:type="pct"/>
            <w:tcBorders>
              <w:top w:val="nil"/>
              <w:left w:val="nil"/>
              <w:bottom w:val="single" w:sz="4" w:space="0" w:color="auto"/>
              <w:right w:val="single" w:sz="4" w:space="0" w:color="auto"/>
            </w:tcBorders>
            <w:shd w:val="clear" w:color="auto" w:fill="auto"/>
            <w:noWrap/>
            <w:vAlign w:val="center"/>
            <w:hideMark/>
          </w:tcPr>
          <w:p w14:paraId="236C5E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5083613000</w:t>
            </w:r>
          </w:p>
        </w:tc>
        <w:tc>
          <w:tcPr>
            <w:tcW w:w="547" w:type="pct"/>
            <w:tcBorders>
              <w:top w:val="nil"/>
              <w:left w:val="nil"/>
              <w:bottom w:val="single" w:sz="4" w:space="0" w:color="auto"/>
              <w:right w:val="single" w:sz="4" w:space="0" w:color="auto"/>
            </w:tcBorders>
            <w:shd w:val="clear" w:color="auto" w:fill="auto"/>
            <w:noWrap/>
            <w:vAlign w:val="center"/>
            <w:hideMark/>
          </w:tcPr>
          <w:p w14:paraId="0F67C7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48097535</w:t>
            </w:r>
          </w:p>
        </w:tc>
        <w:tc>
          <w:tcPr>
            <w:tcW w:w="3360" w:type="pct"/>
            <w:tcBorders>
              <w:top w:val="nil"/>
              <w:left w:val="nil"/>
              <w:bottom w:val="single" w:sz="4" w:space="0" w:color="auto"/>
              <w:right w:val="single" w:sz="4" w:space="0" w:color="auto"/>
            </w:tcBorders>
            <w:shd w:val="clear" w:color="auto" w:fill="auto"/>
            <w:vAlign w:val="center"/>
            <w:hideMark/>
          </w:tcPr>
          <w:p w14:paraId="1B5065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III. OSNOVNA ŠOLA CELJE</w:t>
            </w:r>
          </w:p>
        </w:tc>
      </w:tr>
      <w:tr w:rsidR="00E3750C" w:rsidRPr="00415AB3" w14:paraId="7B0585E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4FDC4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302</w:t>
            </w:r>
          </w:p>
        </w:tc>
        <w:tc>
          <w:tcPr>
            <w:tcW w:w="705" w:type="pct"/>
            <w:tcBorders>
              <w:top w:val="nil"/>
              <w:left w:val="nil"/>
              <w:bottom w:val="single" w:sz="4" w:space="0" w:color="auto"/>
              <w:right w:val="single" w:sz="4" w:space="0" w:color="auto"/>
            </w:tcBorders>
            <w:shd w:val="clear" w:color="auto" w:fill="auto"/>
            <w:noWrap/>
            <w:vAlign w:val="center"/>
            <w:hideMark/>
          </w:tcPr>
          <w:p w14:paraId="066358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1867571000</w:t>
            </w:r>
          </w:p>
        </w:tc>
        <w:tc>
          <w:tcPr>
            <w:tcW w:w="547" w:type="pct"/>
            <w:tcBorders>
              <w:top w:val="nil"/>
              <w:left w:val="nil"/>
              <w:bottom w:val="single" w:sz="4" w:space="0" w:color="auto"/>
              <w:right w:val="single" w:sz="4" w:space="0" w:color="auto"/>
            </w:tcBorders>
            <w:shd w:val="clear" w:color="auto" w:fill="auto"/>
            <w:noWrap/>
            <w:vAlign w:val="center"/>
            <w:hideMark/>
          </w:tcPr>
          <w:p w14:paraId="2C4A57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89502868</w:t>
            </w:r>
          </w:p>
        </w:tc>
        <w:tc>
          <w:tcPr>
            <w:tcW w:w="3360" w:type="pct"/>
            <w:tcBorders>
              <w:top w:val="nil"/>
              <w:left w:val="nil"/>
              <w:bottom w:val="single" w:sz="4" w:space="0" w:color="auto"/>
              <w:right w:val="single" w:sz="4" w:space="0" w:color="auto"/>
            </w:tcBorders>
            <w:shd w:val="clear" w:color="auto" w:fill="auto"/>
            <w:vAlign w:val="center"/>
            <w:hideMark/>
          </w:tcPr>
          <w:p w14:paraId="3B16F6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INFORMACIJSKI POOBLAŠČENEC</w:t>
            </w:r>
          </w:p>
        </w:tc>
      </w:tr>
      <w:tr w:rsidR="00E3750C" w:rsidRPr="00415AB3" w14:paraId="10C154D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DEE10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303</w:t>
            </w:r>
          </w:p>
        </w:tc>
        <w:tc>
          <w:tcPr>
            <w:tcW w:w="705" w:type="pct"/>
            <w:tcBorders>
              <w:top w:val="nil"/>
              <w:left w:val="nil"/>
              <w:bottom w:val="single" w:sz="4" w:space="0" w:color="auto"/>
              <w:right w:val="single" w:sz="4" w:space="0" w:color="auto"/>
            </w:tcBorders>
            <w:shd w:val="clear" w:color="auto" w:fill="auto"/>
            <w:noWrap/>
            <w:vAlign w:val="center"/>
            <w:hideMark/>
          </w:tcPr>
          <w:p w14:paraId="50F38A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5259363000</w:t>
            </w:r>
          </w:p>
        </w:tc>
        <w:tc>
          <w:tcPr>
            <w:tcW w:w="547" w:type="pct"/>
            <w:tcBorders>
              <w:top w:val="nil"/>
              <w:left w:val="nil"/>
              <w:bottom w:val="single" w:sz="4" w:space="0" w:color="auto"/>
              <w:right w:val="single" w:sz="4" w:space="0" w:color="auto"/>
            </w:tcBorders>
            <w:shd w:val="clear" w:color="auto" w:fill="auto"/>
            <w:noWrap/>
            <w:vAlign w:val="center"/>
            <w:hideMark/>
          </w:tcPr>
          <w:p w14:paraId="2A19E8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70666130</w:t>
            </w:r>
          </w:p>
        </w:tc>
        <w:tc>
          <w:tcPr>
            <w:tcW w:w="3360" w:type="pct"/>
            <w:tcBorders>
              <w:top w:val="nil"/>
              <w:left w:val="nil"/>
              <w:bottom w:val="single" w:sz="4" w:space="0" w:color="auto"/>
              <w:right w:val="single" w:sz="4" w:space="0" w:color="auto"/>
            </w:tcBorders>
            <w:shd w:val="clear" w:color="auto" w:fill="auto"/>
            <w:vAlign w:val="center"/>
            <w:hideMark/>
          </w:tcPr>
          <w:p w14:paraId="3EEFCE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INFORMATIKA INFORMACIJSKE STORITVE IN INŽENIRING D.O.O.</w:t>
            </w:r>
          </w:p>
        </w:tc>
      </w:tr>
      <w:tr w:rsidR="00E3750C" w:rsidRPr="00415AB3" w14:paraId="3343F6B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DFAC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304</w:t>
            </w:r>
          </w:p>
        </w:tc>
        <w:tc>
          <w:tcPr>
            <w:tcW w:w="705" w:type="pct"/>
            <w:tcBorders>
              <w:top w:val="nil"/>
              <w:left w:val="nil"/>
              <w:bottom w:val="single" w:sz="4" w:space="0" w:color="auto"/>
              <w:right w:val="single" w:sz="4" w:space="0" w:color="auto"/>
            </w:tcBorders>
            <w:shd w:val="clear" w:color="auto" w:fill="auto"/>
            <w:noWrap/>
            <w:vAlign w:val="center"/>
            <w:hideMark/>
          </w:tcPr>
          <w:p w14:paraId="16E289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1946510000</w:t>
            </w:r>
          </w:p>
        </w:tc>
        <w:tc>
          <w:tcPr>
            <w:tcW w:w="547" w:type="pct"/>
            <w:tcBorders>
              <w:top w:val="nil"/>
              <w:left w:val="nil"/>
              <w:bottom w:val="single" w:sz="4" w:space="0" w:color="auto"/>
              <w:right w:val="single" w:sz="4" w:space="0" w:color="auto"/>
            </w:tcBorders>
            <w:shd w:val="clear" w:color="auto" w:fill="auto"/>
            <w:noWrap/>
            <w:vAlign w:val="center"/>
            <w:hideMark/>
          </w:tcPr>
          <w:p w14:paraId="0BCE3A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60617357</w:t>
            </w:r>
          </w:p>
        </w:tc>
        <w:tc>
          <w:tcPr>
            <w:tcW w:w="3360" w:type="pct"/>
            <w:tcBorders>
              <w:top w:val="nil"/>
              <w:left w:val="nil"/>
              <w:bottom w:val="single" w:sz="4" w:space="0" w:color="auto"/>
              <w:right w:val="single" w:sz="4" w:space="0" w:color="auto"/>
            </w:tcBorders>
            <w:shd w:val="clear" w:color="auto" w:fill="auto"/>
            <w:vAlign w:val="center"/>
            <w:hideMark/>
          </w:tcPr>
          <w:p w14:paraId="01B261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INFRA IZVAJANJE INVESTICIJSKE DEJAVNOSTI D.O.O.</w:t>
            </w:r>
          </w:p>
        </w:tc>
      </w:tr>
      <w:tr w:rsidR="00E3750C" w:rsidRPr="00415AB3" w14:paraId="4A24F7C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5D97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305</w:t>
            </w:r>
          </w:p>
        </w:tc>
        <w:tc>
          <w:tcPr>
            <w:tcW w:w="705" w:type="pct"/>
            <w:tcBorders>
              <w:top w:val="nil"/>
              <w:left w:val="nil"/>
              <w:bottom w:val="single" w:sz="4" w:space="0" w:color="auto"/>
              <w:right w:val="single" w:sz="4" w:space="0" w:color="auto"/>
            </w:tcBorders>
            <w:shd w:val="clear" w:color="auto" w:fill="auto"/>
            <w:noWrap/>
            <w:vAlign w:val="center"/>
            <w:hideMark/>
          </w:tcPr>
          <w:p w14:paraId="0E9402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1525638000</w:t>
            </w:r>
          </w:p>
        </w:tc>
        <w:tc>
          <w:tcPr>
            <w:tcW w:w="547" w:type="pct"/>
            <w:tcBorders>
              <w:top w:val="nil"/>
              <w:left w:val="nil"/>
              <w:bottom w:val="single" w:sz="4" w:space="0" w:color="auto"/>
              <w:right w:val="single" w:sz="4" w:space="0" w:color="auto"/>
            </w:tcBorders>
            <w:shd w:val="clear" w:color="auto" w:fill="auto"/>
            <w:noWrap/>
            <w:vAlign w:val="center"/>
            <w:hideMark/>
          </w:tcPr>
          <w:p w14:paraId="5F287A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87091712</w:t>
            </w:r>
          </w:p>
        </w:tc>
        <w:tc>
          <w:tcPr>
            <w:tcW w:w="3360" w:type="pct"/>
            <w:tcBorders>
              <w:top w:val="nil"/>
              <w:left w:val="nil"/>
              <w:bottom w:val="single" w:sz="4" w:space="0" w:color="auto"/>
              <w:right w:val="single" w:sz="4" w:space="0" w:color="auto"/>
            </w:tcBorders>
            <w:shd w:val="clear" w:color="auto" w:fill="auto"/>
            <w:vAlign w:val="center"/>
            <w:hideMark/>
          </w:tcPr>
          <w:p w14:paraId="2EE960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INFRASTRUKTURA BLED D.O.O.</w:t>
            </w:r>
          </w:p>
        </w:tc>
      </w:tr>
      <w:tr w:rsidR="00E3750C" w:rsidRPr="00415AB3" w14:paraId="48E6E942"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41B6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306</w:t>
            </w:r>
          </w:p>
        </w:tc>
        <w:tc>
          <w:tcPr>
            <w:tcW w:w="705" w:type="pct"/>
            <w:tcBorders>
              <w:top w:val="nil"/>
              <w:left w:val="nil"/>
              <w:bottom w:val="single" w:sz="4" w:space="0" w:color="auto"/>
              <w:right w:val="single" w:sz="4" w:space="0" w:color="auto"/>
            </w:tcBorders>
            <w:shd w:val="clear" w:color="auto" w:fill="auto"/>
            <w:noWrap/>
            <w:vAlign w:val="center"/>
            <w:hideMark/>
          </w:tcPr>
          <w:p w14:paraId="7EF8A6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7233817000</w:t>
            </w:r>
          </w:p>
        </w:tc>
        <w:tc>
          <w:tcPr>
            <w:tcW w:w="547" w:type="pct"/>
            <w:tcBorders>
              <w:top w:val="nil"/>
              <w:left w:val="nil"/>
              <w:bottom w:val="single" w:sz="4" w:space="0" w:color="auto"/>
              <w:right w:val="single" w:sz="4" w:space="0" w:color="auto"/>
            </w:tcBorders>
            <w:shd w:val="clear" w:color="auto" w:fill="auto"/>
            <w:noWrap/>
            <w:vAlign w:val="center"/>
            <w:hideMark/>
          </w:tcPr>
          <w:p w14:paraId="241308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65332547</w:t>
            </w:r>
          </w:p>
        </w:tc>
        <w:tc>
          <w:tcPr>
            <w:tcW w:w="3360" w:type="pct"/>
            <w:tcBorders>
              <w:top w:val="nil"/>
              <w:left w:val="nil"/>
              <w:bottom w:val="single" w:sz="4" w:space="0" w:color="auto"/>
              <w:right w:val="single" w:sz="4" w:space="0" w:color="auto"/>
            </w:tcBorders>
            <w:shd w:val="clear" w:color="auto" w:fill="auto"/>
            <w:vAlign w:val="center"/>
            <w:hideMark/>
          </w:tcPr>
          <w:p w14:paraId="094220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INNORENEW COE CENTER ODLIČNOSTI ZA RAZISKAVE IN INOVACIJE NA PODROČJU OBNOVLJIVIH MATERIALOV IN ZDRAVEGA BIVANJSKEGA OKOLJA</w:t>
            </w:r>
          </w:p>
        </w:tc>
      </w:tr>
      <w:tr w:rsidR="00E3750C" w:rsidRPr="00415AB3" w14:paraId="4A9C11D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D8F59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307</w:t>
            </w:r>
          </w:p>
        </w:tc>
        <w:tc>
          <w:tcPr>
            <w:tcW w:w="705" w:type="pct"/>
            <w:tcBorders>
              <w:top w:val="nil"/>
              <w:left w:val="nil"/>
              <w:bottom w:val="single" w:sz="4" w:space="0" w:color="auto"/>
              <w:right w:val="single" w:sz="4" w:space="0" w:color="auto"/>
            </w:tcBorders>
            <w:shd w:val="clear" w:color="auto" w:fill="auto"/>
            <w:noWrap/>
            <w:vAlign w:val="center"/>
            <w:hideMark/>
          </w:tcPr>
          <w:p w14:paraId="5F648D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5258880000</w:t>
            </w:r>
          </w:p>
        </w:tc>
        <w:tc>
          <w:tcPr>
            <w:tcW w:w="547" w:type="pct"/>
            <w:tcBorders>
              <w:top w:val="nil"/>
              <w:left w:val="nil"/>
              <w:bottom w:val="single" w:sz="4" w:space="0" w:color="auto"/>
              <w:right w:val="single" w:sz="4" w:space="0" w:color="auto"/>
            </w:tcBorders>
            <w:shd w:val="clear" w:color="auto" w:fill="auto"/>
            <w:noWrap/>
            <w:vAlign w:val="center"/>
            <w:hideMark/>
          </w:tcPr>
          <w:p w14:paraId="2FA451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98148486</w:t>
            </w:r>
          </w:p>
        </w:tc>
        <w:tc>
          <w:tcPr>
            <w:tcW w:w="3360" w:type="pct"/>
            <w:tcBorders>
              <w:top w:val="nil"/>
              <w:left w:val="nil"/>
              <w:bottom w:val="single" w:sz="4" w:space="0" w:color="auto"/>
              <w:right w:val="single" w:sz="4" w:space="0" w:color="auto"/>
            </w:tcBorders>
            <w:shd w:val="clear" w:color="auto" w:fill="auto"/>
            <w:vAlign w:val="center"/>
            <w:hideMark/>
          </w:tcPr>
          <w:p w14:paraId="4DE0F8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INSTITUT INFORMACIJSKIH ZNANOSTI</w:t>
            </w:r>
          </w:p>
        </w:tc>
      </w:tr>
      <w:tr w:rsidR="00E3750C" w:rsidRPr="00415AB3" w14:paraId="3E5A08D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064FE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308</w:t>
            </w:r>
          </w:p>
        </w:tc>
        <w:tc>
          <w:tcPr>
            <w:tcW w:w="705" w:type="pct"/>
            <w:tcBorders>
              <w:top w:val="nil"/>
              <w:left w:val="nil"/>
              <w:bottom w:val="single" w:sz="4" w:space="0" w:color="auto"/>
              <w:right w:val="single" w:sz="4" w:space="0" w:color="auto"/>
            </w:tcBorders>
            <w:shd w:val="clear" w:color="auto" w:fill="auto"/>
            <w:noWrap/>
            <w:vAlign w:val="center"/>
            <w:hideMark/>
          </w:tcPr>
          <w:p w14:paraId="1D7BEB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5051606000</w:t>
            </w:r>
          </w:p>
        </w:tc>
        <w:tc>
          <w:tcPr>
            <w:tcW w:w="547" w:type="pct"/>
            <w:tcBorders>
              <w:top w:val="nil"/>
              <w:left w:val="nil"/>
              <w:bottom w:val="single" w:sz="4" w:space="0" w:color="auto"/>
              <w:right w:val="single" w:sz="4" w:space="0" w:color="auto"/>
            </w:tcBorders>
            <w:shd w:val="clear" w:color="auto" w:fill="auto"/>
            <w:noWrap/>
            <w:vAlign w:val="center"/>
            <w:hideMark/>
          </w:tcPr>
          <w:p w14:paraId="35FAAB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55560822</w:t>
            </w:r>
          </w:p>
        </w:tc>
        <w:tc>
          <w:tcPr>
            <w:tcW w:w="3360" w:type="pct"/>
            <w:tcBorders>
              <w:top w:val="nil"/>
              <w:left w:val="nil"/>
              <w:bottom w:val="single" w:sz="4" w:space="0" w:color="auto"/>
              <w:right w:val="single" w:sz="4" w:space="0" w:color="auto"/>
            </w:tcBorders>
            <w:shd w:val="clear" w:color="auto" w:fill="auto"/>
            <w:vAlign w:val="center"/>
            <w:hideMark/>
          </w:tcPr>
          <w:p w14:paraId="6C8827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INSTITUT JOŽEF STEFAN</w:t>
            </w:r>
          </w:p>
        </w:tc>
      </w:tr>
      <w:tr w:rsidR="00E3750C" w:rsidRPr="00415AB3" w14:paraId="46E0526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1166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309</w:t>
            </w:r>
          </w:p>
        </w:tc>
        <w:tc>
          <w:tcPr>
            <w:tcW w:w="705" w:type="pct"/>
            <w:tcBorders>
              <w:top w:val="nil"/>
              <w:left w:val="nil"/>
              <w:bottom w:val="single" w:sz="4" w:space="0" w:color="auto"/>
              <w:right w:val="single" w:sz="4" w:space="0" w:color="auto"/>
            </w:tcBorders>
            <w:shd w:val="clear" w:color="auto" w:fill="auto"/>
            <w:noWrap/>
            <w:vAlign w:val="center"/>
            <w:hideMark/>
          </w:tcPr>
          <w:p w14:paraId="79A108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5966604000</w:t>
            </w:r>
          </w:p>
        </w:tc>
        <w:tc>
          <w:tcPr>
            <w:tcW w:w="547" w:type="pct"/>
            <w:tcBorders>
              <w:top w:val="nil"/>
              <w:left w:val="nil"/>
              <w:bottom w:val="single" w:sz="4" w:space="0" w:color="auto"/>
              <w:right w:val="single" w:sz="4" w:space="0" w:color="auto"/>
            </w:tcBorders>
            <w:shd w:val="clear" w:color="auto" w:fill="auto"/>
            <w:noWrap/>
            <w:vAlign w:val="center"/>
            <w:hideMark/>
          </w:tcPr>
          <w:p w14:paraId="31D314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13936409</w:t>
            </w:r>
          </w:p>
        </w:tc>
        <w:tc>
          <w:tcPr>
            <w:tcW w:w="3360" w:type="pct"/>
            <w:tcBorders>
              <w:top w:val="nil"/>
              <w:left w:val="nil"/>
              <w:bottom w:val="single" w:sz="4" w:space="0" w:color="auto"/>
              <w:right w:val="single" w:sz="4" w:space="0" w:color="auto"/>
            </w:tcBorders>
            <w:shd w:val="clear" w:color="auto" w:fill="auto"/>
            <w:vAlign w:val="center"/>
            <w:hideMark/>
          </w:tcPr>
          <w:p w14:paraId="09CADF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INŠTITUT REPUBLIKE SLOVENIJE ZA SOCIALNO VARSTVO</w:t>
            </w:r>
          </w:p>
        </w:tc>
      </w:tr>
      <w:tr w:rsidR="00E3750C" w:rsidRPr="00415AB3" w14:paraId="7C031A49"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6C72F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310</w:t>
            </w:r>
          </w:p>
        </w:tc>
        <w:tc>
          <w:tcPr>
            <w:tcW w:w="705" w:type="pct"/>
            <w:tcBorders>
              <w:top w:val="nil"/>
              <w:left w:val="nil"/>
              <w:bottom w:val="single" w:sz="4" w:space="0" w:color="auto"/>
              <w:right w:val="single" w:sz="4" w:space="0" w:color="auto"/>
            </w:tcBorders>
            <w:shd w:val="clear" w:color="auto" w:fill="auto"/>
            <w:noWrap/>
            <w:vAlign w:val="center"/>
            <w:hideMark/>
          </w:tcPr>
          <w:p w14:paraId="427D31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1279084000</w:t>
            </w:r>
          </w:p>
        </w:tc>
        <w:tc>
          <w:tcPr>
            <w:tcW w:w="547" w:type="pct"/>
            <w:tcBorders>
              <w:top w:val="nil"/>
              <w:left w:val="nil"/>
              <w:bottom w:val="single" w:sz="4" w:space="0" w:color="auto"/>
              <w:right w:val="single" w:sz="4" w:space="0" w:color="auto"/>
            </w:tcBorders>
            <w:shd w:val="clear" w:color="auto" w:fill="auto"/>
            <w:noWrap/>
            <w:vAlign w:val="center"/>
            <w:hideMark/>
          </w:tcPr>
          <w:p w14:paraId="57E98E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15237591</w:t>
            </w:r>
          </w:p>
        </w:tc>
        <w:tc>
          <w:tcPr>
            <w:tcW w:w="3360" w:type="pct"/>
            <w:tcBorders>
              <w:top w:val="nil"/>
              <w:left w:val="nil"/>
              <w:bottom w:val="single" w:sz="4" w:space="0" w:color="auto"/>
              <w:right w:val="single" w:sz="4" w:space="0" w:color="auto"/>
            </w:tcBorders>
            <w:shd w:val="clear" w:color="auto" w:fill="auto"/>
            <w:vAlign w:val="center"/>
            <w:hideMark/>
          </w:tcPr>
          <w:p w14:paraId="36126D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INŠTITUT UNIVERZE V LJUBLJANI FAKULTETE ZA GRADBENIŠTVO IN GEODEZIJO, D.O.O.</w:t>
            </w:r>
          </w:p>
        </w:tc>
      </w:tr>
      <w:tr w:rsidR="00E3750C" w:rsidRPr="00415AB3" w14:paraId="6D6788F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E1459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311</w:t>
            </w:r>
          </w:p>
        </w:tc>
        <w:tc>
          <w:tcPr>
            <w:tcW w:w="705" w:type="pct"/>
            <w:tcBorders>
              <w:top w:val="nil"/>
              <w:left w:val="nil"/>
              <w:bottom w:val="single" w:sz="4" w:space="0" w:color="auto"/>
              <w:right w:val="single" w:sz="4" w:space="0" w:color="auto"/>
            </w:tcBorders>
            <w:shd w:val="clear" w:color="auto" w:fill="auto"/>
            <w:noWrap/>
            <w:vAlign w:val="center"/>
            <w:hideMark/>
          </w:tcPr>
          <w:p w14:paraId="0DCBD4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5051762000</w:t>
            </w:r>
          </w:p>
        </w:tc>
        <w:tc>
          <w:tcPr>
            <w:tcW w:w="547" w:type="pct"/>
            <w:tcBorders>
              <w:top w:val="nil"/>
              <w:left w:val="nil"/>
              <w:bottom w:val="single" w:sz="4" w:space="0" w:color="auto"/>
              <w:right w:val="single" w:sz="4" w:space="0" w:color="auto"/>
            </w:tcBorders>
            <w:shd w:val="clear" w:color="auto" w:fill="auto"/>
            <w:noWrap/>
            <w:vAlign w:val="center"/>
            <w:hideMark/>
          </w:tcPr>
          <w:p w14:paraId="5F96FF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93987161</w:t>
            </w:r>
          </w:p>
        </w:tc>
        <w:tc>
          <w:tcPr>
            <w:tcW w:w="3360" w:type="pct"/>
            <w:tcBorders>
              <w:top w:val="nil"/>
              <w:left w:val="nil"/>
              <w:bottom w:val="single" w:sz="4" w:space="0" w:color="auto"/>
              <w:right w:val="single" w:sz="4" w:space="0" w:color="auto"/>
            </w:tcBorders>
            <w:shd w:val="clear" w:color="auto" w:fill="auto"/>
            <w:vAlign w:val="center"/>
            <w:hideMark/>
          </w:tcPr>
          <w:p w14:paraId="3EDADD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INŠTITUT ZA HMELJARSTVO IN PIVOVARSTVO SLOVENIJE</w:t>
            </w:r>
          </w:p>
        </w:tc>
      </w:tr>
      <w:tr w:rsidR="00E3750C" w:rsidRPr="00415AB3" w14:paraId="42F5092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7FE50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312</w:t>
            </w:r>
          </w:p>
        </w:tc>
        <w:tc>
          <w:tcPr>
            <w:tcW w:w="705" w:type="pct"/>
            <w:tcBorders>
              <w:top w:val="nil"/>
              <w:left w:val="nil"/>
              <w:bottom w:val="single" w:sz="4" w:space="0" w:color="auto"/>
              <w:right w:val="single" w:sz="4" w:space="0" w:color="auto"/>
            </w:tcBorders>
            <w:shd w:val="clear" w:color="auto" w:fill="auto"/>
            <w:noWrap/>
            <w:vAlign w:val="center"/>
            <w:hideMark/>
          </w:tcPr>
          <w:p w14:paraId="3274B0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5051622000</w:t>
            </w:r>
          </w:p>
        </w:tc>
        <w:tc>
          <w:tcPr>
            <w:tcW w:w="547" w:type="pct"/>
            <w:tcBorders>
              <w:top w:val="nil"/>
              <w:left w:val="nil"/>
              <w:bottom w:val="single" w:sz="4" w:space="0" w:color="auto"/>
              <w:right w:val="single" w:sz="4" w:space="0" w:color="auto"/>
            </w:tcBorders>
            <w:shd w:val="clear" w:color="auto" w:fill="auto"/>
            <w:noWrap/>
            <w:vAlign w:val="center"/>
            <w:hideMark/>
          </w:tcPr>
          <w:p w14:paraId="4195B5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19230052</w:t>
            </w:r>
          </w:p>
        </w:tc>
        <w:tc>
          <w:tcPr>
            <w:tcW w:w="3360" w:type="pct"/>
            <w:tcBorders>
              <w:top w:val="nil"/>
              <w:left w:val="nil"/>
              <w:bottom w:val="single" w:sz="4" w:space="0" w:color="auto"/>
              <w:right w:val="single" w:sz="4" w:space="0" w:color="auto"/>
            </w:tcBorders>
            <w:shd w:val="clear" w:color="auto" w:fill="auto"/>
            <w:vAlign w:val="center"/>
            <w:hideMark/>
          </w:tcPr>
          <w:p w14:paraId="276AB0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INŠTITUT ZA KOVINSKE MATERIALE IN TEHNOLOGIJE</w:t>
            </w:r>
          </w:p>
        </w:tc>
      </w:tr>
      <w:tr w:rsidR="00E3750C" w:rsidRPr="00415AB3" w14:paraId="0E394B0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D6E26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313</w:t>
            </w:r>
          </w:p>
        </w:tc>
        <w:tc>
          <w:tcPr>
            <w:tcW w:w="705" w:type="pct"/>
            <w:tcBorders>
              <w:top w:val="nil"/>
              <w:left w:val="nil"/>
              <w:bottom w:val="single" w:sz="4" w:space="0" w:color="auto"/>
              <w:right w:val="single" w:sz="4" w:space="0" w:color="auto"/>
            </w:tcBorders>
            <w:shd w:val="clear" w:color="auto" w:fill="auto"/>
            <w:noWrap/>
            <w:vAlign w:val="center"/>
            <w:hideMark/>
          </w:tcPr>
          <w:p w14:paraId="15C0CD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5055598000</w:t>
            </w:r>
          </w:p>
        </w:tc>
        <w:tc>
          <w:tcPr>
            <w:tcW w:w="547" w:type="pct"/>
            <w:tcBorders>
              <w:top w:val="nil"/>
              <w:left w:val="nil"/>
              <w:bottom w:val="single" w:sz="4" w:space="0" w:color="auto"/>
              <w:right w:val="single" w:sz="4" w:space="0" w:color="auto"/>
            </w:tcBorders>
            <w:shd w:val="clear" w:color="auto" w:fill="auto"/>
            <w:noWrap/>
            <w:vAlign w:val="center"/>
            <w:hideMark/>
          </w:tcPr>
          <w:p w14:paraId="20A75C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45597162</w:t>
            </w:r>
          </w:p>
        </w:tc>
        <w:tc>
          <w:tcPr>
            <w:tcW w:w="3360" w:type="pct"/>
            <w:tcBorders>
              <w:top w:val="nil"/>
              <w:left w:val="nil"/>
              <w:bottom w:val="single" w:sz="4" w:space="0" w:color="auto"/>
              <w:right w:val="single" w:sz="4" w:space="0" w:color="auto"/>
            </w:tcBorders>
            <w:shd w:val="clear" w:color="auto" w:fill="auto"/>
            <w:vAlign w:val="center"/>
            <w:hideMark/>
          </w:tcPr>
          <w:p w14:paraId="4FA1D3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INŠTITUT ZA MATEMATIKO, FIZIKO IN MEHANIKO</w:t>
            </w:r>
          </w:p>
        </w:tc>
      </w:tr>
      <w:tr w:rsidR="00E3750C" w:rsidRPr="00415AB3" w14:paraId="0323651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7000F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314</w:t>
            </w:r>
          </w:p>
        </w:tc>
        <w:tc>
          <w:tcPr>
            <w:tcW w:w="705" w:type="pct"/>
            <w:tcBorders>
              <w:top w:val="nil"/>
              <w:left w:val="nil"/>
              <w:bottom w:val="single" w:sz="4" w:space="0" w:color="auto"/>
              <w:right w:val="single" w:sz="4" w:space="0" w:color="auto"/>
            </w:tcBorders>
            <w:shd w:val="clear" w:color="auto" w:fill="auto"/>
            <w:noWrap/>
            <w:vAlign w:val="center"/>
            <w:hideMark/>
          </w:tcPr>
          <w:p w14:paraId="685138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5051517000</w:t>
            </w:r>
          </w:p>
        </w:tc>
        <w:tc>
          <w:tcPr>
            <w:tcW w:w="547" w:type="pct"/>
            <w:tcBorders>
              <w:top w:val="nil"/>
              <w:left w:val="nil"/>
              <w:bottom w:val="single" w:sz="4" w:space="0" w:color="auto"/>
              <w:right w:val="single" w:sz="4" w:space="0" w:color="auto"/>
            </w:tcBorders>
            <w:shd w:val="clear" w:color="auto" w:fill="auto"/>
            <w:noWrap/>
            <w:vAlign w:val="center"/>
            <w:hideMark/>
          </w:tcPr>
          <w:p w14:paraId="0EF867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48643769</w:t>
            </w:r>
          </w:p>
        </w:tc>
        <w:tc>
          <w:tcPr>
            <w:tcW w:w="3360" w:type="pct"/>
            <w:tcBorders>
              <w:top w:val="nil"/>
              <w:left w:val="nil"/>
              <w:bottom w:val="single" w:sz="4" w:space="0" w:color="auto"/>
              <w:right w:val="single" w:sz="4" w:space="0" w:color="auto"/>
            </w:tcBorders>
            <w:shd w:val="clear" w:color="auto" w:fill="auto"/>
            <w:vAlign w:val="center"/>
            <w:hideMark/>
          </w:tcPr>
          <w:p w14:paraId="6A9F7A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INŠTITUT ZA NARODNOSTNA VPRAŠANJA</w:t>
            </w:r>
          </w:p>
        </w:tc>
      </w:tr>
      <w:tr w:rsidR="00E3750C" w:rsidRPr="00415AB3" w14:paraId="78D2D28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FEAE9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315</w:t>
            </w:r>
          </w:p>
        </w:tc>
        <w:tc>
          <w:tcPr>
            <w:tcW w:w="705" w:type="pct"/>
            <w:tcBorders>
              <w:top w:val="nil"/>
              <w:left w:val="nil"/>
              <w:bottom w:val="single" w:sz="4" w:space="0" w:color="auto"/>
              <w:right w:val="single" w:sz="4" w:space="0" w:color="auto"/>
            </w:tcBorders>
            <w:shd w:val="clear" w:color="auto" w:fill="auto"/>
            <w:noWrap/>
            <w:vAlign w:val="center"/>
            <w:hideMark/>
          </w:tcPr>
          <w:p w14:paraId="720D60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5057116000</w:t>
            </w:r>
          </w:p>
        </w:tc>
        <w:tc>
          <w:tcPr>
            <w:tcW w:w="547" w:type="pct"/>
            <w:tcBorders>
              <w:top w:val="nil"/>
              <w:left w:val="nil"/>
              <w:bottom w:val="single" w:sz="4" w:space="0" w:color="auto"/>
              <w:right w:val="single" w:sz="4" w:space="0" w:color="auto"/>
            </w:tcBorders>
            <w:shd w:val="clear" w:color="auto" w:fill="auto"/>
            <w:noWrap/>
            <w:vAlign w:val="center"/>
            <w:hideMark/>
          </w:tcPr>
          <w:p w14:paraId="064CF5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43695990</w:t>
            </w:r>
          </w:p>
        </w:tc>
        <w:tc>
          <w:tcPr>
            <w:tcW w:w="3360" w:type="pct"/>
            <w:tcBorders>
              <w:top w:val="nil"/>
              <w:left w:val="nil"/>
              <w:bottom w:val="single" w:sz="4" w:space="0" w:color="auto"/>
              <w:right w:val="single" w:sz="4" w:space="0" w:color="auto"/>
            </w:tcBorders>
            <w:shd w:val="clear" w:color="auto" w:fill="auto"/>
            <w:vAlign w:val="center"/>
            <w:hideMark/>
          </w:tcPr>
          <w:p w14:paraId="516DB5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INŠTITUT ZA NOVEJŠO ZGODOVINO</w:t>
            </w:r>
          </w:p>
        </w:tc>
      </w:tr>
      <w:tr w:rsidR="00E3750C" w:rsidRPr="00415AB3" w14:paraId="1194F63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AE34B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316</w:t>
            </w:r>
          </w:p>
        </w:tc>
        <w:tc>
          <w:tcPr>
            <w:tcW w:w="705" w:type="pct"/>
            <w:tcBorders>
              <w:top w:val="nil"/>
              <w:left w:val="nil"/>
              <w:bottom w:val="single" w:sz="4" w:space="0" w:color="auto"/>
              <w:right w:val="single" w:sz="4" w:space="0" w:color="auto"/>
            </w:tcBorders>
            <w:shd w:val="clear" w:color="auto" w:fill="auto"/>
            <w:noWrap/>
            <w:vAlign w:val="center"/>
            <w:hideMark/>
          </w:tcPr>
          <w:p w14:paraId="0CD637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5055253000</w:t>
            </w:r>
          </w:p>
        </w:tc>
        <w:tc>
          <w:tcPr>
            <w:tcW w:w="547" w:type="pct"/>
            <w:tcBorders>
              <w:top w:val="nil"/>
              <w:left w:val="nil"/>
              <w:bottom w:val="single" w:sz="4" w:space="0" w:color="auto"/>
              <w:right w:val="single" w:sz="4" w:space="0" w:color="auto"/>
            </w:tcBorders>
            <w:shd w:val="clear" w:color="auto" w:fill="auto"/>
            <w:noWrap/>
            <w:vAlign w:val="center"/>
            <w:hideMark/>
          </w:tcPr>
          <w:p w14:paraId="11110E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97072842</w:t>
            </w:r>
          </w:p>
        </w:tc>
        <w:tc>
          <w:tcPr>
            <w:tcW w:w="3360" w:type="pct"/>
            <w:tcBorders>
              <w:top w:val="nil"/>
              <w:left w:val="nil"/>
              <w:bottom w:val="single" w:sz="4" w:space="0" w:color="auto"/>
              <w:right w:val="single" w:sz="4" w:space="0" w:color="auto"/>
            </w:tcBorders>
            <w:shd w:val="clear" w:color="auto" w:fill="auto"/>
            <w:vAlign w:val="center"/>
            <w:hideMark/>
          </w:tcPr>
          <w:p w14:paraId="56623B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INŠTITUT ZA VODE REPUBLIKE SLOVENIJE</w:t>
            </w:r>
          </w:p>
        </w:tc>
      </w:tr>
      <w:tr w:rsidR="00E3750C" w:rsidRPr="00415AB3" w14:paraId="4388AC2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AB62D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w:t>
            </w:r>
          </w:p>
        </w:tc>
        <w:tc>
          <w:tcPr>
            <w:tcW w:w="705" w:type="pct"/>
            <w:tcBorders>
              <w:top w:val="nil"/>
              <w:left w:val="nil"/>
              <w:bottom w:val="single" w:sz="4" w:space="0" w:color="auto"/>
              <w:right w:val="single" w:sz="4" w:space="0" w:color="auto"/>
            </w:tcBorders>
            <w:shd w:val="clear" w:color="auto" w:fill="auto"/>
            <w:noWrap/>
            <w:vAlign w:val="center"/>
            <w:hideMark/>
          </w:tcPr>
          <w:p w14:paraId="5A0587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5170087000</w:t>
            </w:r>
          </w:p>
        </w:tc>
        <w:tc>
          <w:tcPr>
            <w:tcW w:w="547" w:type="pct"/>
            <w:tcBorders>
              <w:top w:val="nil"/>
              <w:left w:val="nil"/>
              <w:bottom w:val="single" w:sz="4" w:space="0" w:color="auto"/>
              <w:right w:val="single" w:sz="4" w:space="0" w:color="auto"/>
            </w:tcBorders>
            <w:shd w:val="clear" w:color="auto" w:fill="auto"/>
            <w:noWrap/>
            <w:vAlign w:val="center"/>
            <w:hideMark/>
          </w:tcPr>
          <w:p w14:paraId="21272D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55764622</w:t>
            </w:r>
          </w:p>
        </w:tc>
        <w:tc>
          <w:tcPr>
            <w:tcW w:w="3360" w:type="pct"/>
            <w:tcBorders>
              <w:top w:val="nil"/>
              <w:left w:val="nil"/>
              <w:bottom w:val="single" w:sz="4" w:space="0" w:color="auto"/>
              <w:right w:val="single" w:sz="4" w:space="0" w:color="auto"/>
            </w:tcBorders>
            <w:shd w:val="clear" w:color="auto" w:fill="auto"/>
            <w:vAlign w:val="center"/>
            <w:hideMark/>
          </w:tcPr>
          <w:p w14:paraId="771A35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ITALIJANSKA SAMOUPRAVNA NARODNA SKUPNOST-IZOLA</w:t>
            </w:r>
          </w:p>
        </w:tc>
      </w:tr>
      <w:tr w:rsidR="00E3750C" w:rsidRPr="00415AB3" w14:paraId="055B023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D41D4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317</w:t>
            </w:r>
          </w:p>
        </w:tc>
        <w:tc>
          <w:tcPr>
            <w:tcW w:w="705" w:type="pct"/>
            <w:tcBorders>
              <w:top w:val="nil"/>
              <w:left w:val="nil"/>
              <w:bottom w:val="single" w:sz="4" w:space="0" w:color="auto"/>
              <w:right w:val="single" w:sz="4" w:space="0" w:color="auto"/>
            </w:tcBorders>
            <w:shd w:val="clear" w:color="auto" w:fill="auto"/>
            <w:noWrap/>
            <w:vAlign w:val="center"/>
            <w:hideMark/>
          </w:tcPr>
          <w:p w14:paraId="1181F5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5082633000</w:t>
            </w:r>
          </w:p>
        </w:tc>
        <w:tc>
          <w:tcPr>
            <w:tcW w:w="547" w:type="pct"/>
            <w:tcBorders>
              <w:top w:val="nil"/>
              <w:left w:val="nil"/>
              <w:bottom w:val="single" w:sz="4" w:space="0" w:color="auto"/>
              <w:right w:val="single" w:sz="4" w:space="0" w:color="auto"/>
            </w:tcBorders>
            <w:shd w:val="clear" w:color="auto" w:fill="auto"/>
            <w:noWrap/>
            <w:vAlign w:val="center"/>
            <w:hideMark/>
          </w:tcPr>
          <w:p w14:paraId="41A23F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82175420</w:t>
            </w:r>
          </w:p>
        </w:tc>
        <w:tc>
          <w:tcPr>
            <w:tcW w:w="3360" w:type="pct"/>
            <w:tcBorders>
              <w:top w:val="nil"/>
              <w:left w:val="nil"/>
              <w:bottom w:val="single" w:sz="4" w:space="0" w:color="auto"/>
              <w:right w:val="single" w:sz="4" w:space="0" w:color="auto"/>
            </w:tcBorders>
            <w:shd w:val="clear" w:color="auto" w:fill="auto"/>
            <w:vAlign w:val="center"/>
            <w:hideMark/>
          </w:tcPr>
          <w:p w14:paraId="086AD4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IV. OSNOVNA ŠOLA CELJE</w:t>
            </w:r>
          </w:p>
        </w:tc>
      </w:tr>
      <w:tr w:rsidR="00E3750C" w:rsidRPr="00415AB3" w14:paraId="65A1C40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F71BE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318</w:t>
            </w:r>
          </w:p>
        </w:tc>
        <w:tc>
          <w:tcPr>
            <w:tcW w:w="705" w:type="pct"/>
            <w:tcBorders>
              <w:top w:val="nil"/>
              <w:left w:val="nil"/>
              <w:bottom w:val="single" w:sz="4" w:space="0" w:color="auto"/>
              <w:right w:val="single" w:sz="4" w:space="0" w:color="auto"/>
            </w:tcBorders>
            <w:shd w:val="clear" w:color="auto" w:fill="auto"/>
            <w:noWrap/>
            <w:vAlign w:val="center"/>
            <w:hideMark/>
          </w:tcPr>
          <w:p w14:paraId="19B7FD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5085438000</w:t>
            </w:r>
          </w:p>
        </w:tc>
        <w:tc>
          <w:tcPr>
            <w:tcW w:w="547" w:type="pct"/>
            <w:tcBorders>
              <w:top w:val="nil"/>
              <w:left w:val="nil"/>
              <w:bottom w:val="single" w:sz="4" w:space="0" w:color="auto"/>
              <w:right w:val="single" w:sz="4" w:space="0" w:color="auto"/>
            </w:tcBorders>
            <w:shd w:val="clear" w:color="auto" w:fill="auto"/>
            <w:noWrap/>
            <w:vAlign w:val="center"/>
            <w:hideMark/>
          </w:tcPr>
          <w:p w14:paraId="428A7C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63009820</w:t>
            </w:r>
          </w:p>
        </w:tc>
        <w:tc>
          <w:tcPr>
            <w:tcW w:w="3360" w:type="pct"/>
            <w:tcBorders>
              <w:top w:val="nil"/>
              <w:left w:val="nil"/>
              <w:bottom w:val="single" w:sz="4" w:space="0" w:color="auto"/>
              <w:right w:val="single" w:sz="4" w:space="0" w:color="auto"/>
            </w:tcBorders>
            <w:shd w:val="clear" w:color="auto" w:fill="auto"/>
            <w:vAlign w:val="center"/>
            <w:hideMark/>
          </w:tcPr>
          <w:p w14:paraId="55DEF6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IZOBRAŽEVALNI CENTER PIRAMIDA MARIBOR</w:t>
            </w:r>
          </w:p>
        </w:tc>
      </w:tr>
      <w:tr w:rsidR="00E3750C" w:rsidRPr="00415AB3" w14:paraId="2CBE74E4"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E99B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319</w:t>
            </w:r>
          </w:p>
        </w:tc>
        <w:tc>
          <w:tcPr>
            <w:tcW w:w="705" w:type="pct"/>
            <w:tcBorders>
              <w:top w:val="nil"/>
              <w:left w:val="nil"/>
              <w:bottom w:val="single" w:sz="4" w:space="0" w:color="auto"/>
              <w:right w:val="single" w:sz="4" w:space="0" w:color="auto"/>
            </w:tcBorders>
            <w:shd w:val="clear" w:color="auto" w:fill="auto"/>
            <w:noWrap/>
            <w:vAlign w:val="center"/>
            <w:hideMark/>
          </w:tcPr>
          <w:p w14:paraId="61F7CE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6283519000</w:t>
            </w:r>
          </w:p>
        </w:tc>
        <w:tc>
          <w:tcPr>
            <w:tcW w:w="547" w:type="pct"/>
            <w:tcBorders>
              <w:top w:val="nil"/>
              <w:left w:val="nil"/>
              <w:bottom w:val="single" w:sz="4" w:space="0" w:color="auto"/>
              <w:right w:val="single" w:sz="4" w:space="0" w:color="auto"/>
            </w:tcBorders>
            <w:shd w:val="clear" w:color="auto" w:fill="auto"/>
            <w:noWrap/>
            <w:vAlign w:val="center"/>
            <w:hideMark/>
          </w:tcPr>
          <w:p w14:paraId="7ABE17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97712663</w:t>
            </w:r>
          </w:p>
        </w:tc>
        <w:tc>
          <w:tcPr>
            <w:tcW w:w="3360" w:type="pct"/>
            <w:tcBorders>
              <w:top w:val="nil"/>
              <w:left w:val="nil"/>
              <w:bottom w:val="single" w:sz="4" w:space="0" w:color="auto"/>
              <w:right w:val="single" w:sz="4" w:space="0" w:color="auto"/>
            </w:tcBorders>
            <w:shd w:val="clear" w:color="auto" w:fill="auto"/>
            <w:vAlign w:val="center"/>
            <w:hideMark/>
          </w:tcPr>
          <w:p w14:paraId="698EF7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JAVNA AGENCIJA REPUBLIKE SLOVENIJE ZA SPODBUJANJE PODJETNIŠTVA, INTERNACIONALIZACIJE, TUJIH INVESTICIJ IN TEHNOLOGIJE</w:t>
            </w:r>
          </w:p>
        </w:tc>
      </w:tr>
      <w:tr w:rsidR="00E3750C" w:rsidRPr="00415AB3" w14:paraId="32A2C03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19718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320</w:t>
            </w:r>
          </w:p>
        </w:tc>
        <w:tc>
          <w:tcPr>
            <w:tcW w:w="705" w:type="pct"/>
            <w:tcBorders>
              <w:top w:val="nil"/>
              <w:left w:val="nil"/>
              <w:bottom w:val="single" w:sz="4" w:space="0" w:color="auto"/>
              <w:right w:val="single" w:sz="4" w:space="0" w:color="auto"/>
            </w:tcBorders>
            <w:shd w:val="clear" w:color="auto" w:fill="auto"/>
            <w:noWrap/>
            <w:vAlign w:val="center"/>
            <w:hideMark/>
          </w:tcPr>
          <w:p w14:paraId="3C9035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6889859000</w:t>
            </w:r>
          </w:p>
        </w:tc>
        <w:tc>
          <w:tcPr>
            <w:tcW w:w="547" w:type="pct"/>
            <w:tcBorders>
              <w:top w:val="nil"/>
              <w:left w:val="nil"/>
              <w:bottom w:val="single" w:sz="4" w:space="0" w:color="auto"/>
              <w:right w:val="single" w:sz="4" w:space="0" w:color="auto"/>
            </w:tcBorders>
            <w:shd w:val="clear" w:color="auto" w:fill="auto"/>
            <w:noWrap/>
            <w:vAlign w:val="center"/>
            <w:hideMark/>
          </w:tcPr>
          <w:p w14:paraId="036EF7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93477902</w:t>
            </w:r>
          </w:p>
        </w:tc>
        <w:tc>
          <w:tcPr>
            <w:tcW w:w="3360" w:type="pct"/>
            <w:tcBorders>
              <w:top w:val="nil"/>
              <w:left w:val="nil"/>
              <w:bottom w:val="single" w:sz="4" w:space="0" w:color="auto"/>
              <w:right w:val="single" w:sz="4" w:space="0" w:color="auto"/>
            </w:tcBorders>
            <w:shd w:val="clear" w:color="auto" w:fill="auto"/>
            <w:vAlign w:val="center"/>
            <w:hideMark/>
          </w:tcPr>
          <w:p w14:paraId="5327A2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JAVNA AGENCIJA REPUBLIKE SLOVENIJE ZA TRŽENJE IN PROMOCIJO TURIZMA</w:t>
            </w:r>
          </w:p>
        </w:tc>
      </w:tr>
      <w:tr w:rsidR="00E3750C" w:rsidRPr="00415AB3" w14:paraId="425B650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8B578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321</w:t>
            </w:r>
          </w:p>
        </w:tc>
        <w:tc>
          <w:tcPr>
            <w:tcW w:w="705" w:type="pct"/>
            <w:tcBorders>
              <w:top w:val="nil"/>
              <w:left w:val="nil"/>
              <w:bottom w:val="single" w:sz="4" w:space="0" w:color="auto"/>
              <w:right w:val="single" w:sz="4" w:space="0" w:color="auto"/>
            </w:tcBorders>
            <w:shd w:val="clear" w:color="auto" w:fill="auto"/>
            <w:noWrap/>
            <w:vAlign w:val="center"/>
            <w:hideMark/>
          </w:tcPr>
          <w:p w14:paraId="54E10F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3788164000</w:t>
            </w:r>
          </w:p>
        </w:tc>
        <w:tc>
          <w:tcPr>
            <w:tcW w:w="547" w:type="pct"/>
            <w:tcBorders>
              <w:top w:val="nil"/>
              <w:left w:val="nil"/>
              <w:bottom w:val="single" w:sz="4" w:space="0" w:color="auto"/>
              <w:right w:val="single" w:sz="4" w:space="0" w:color="auto"/>
            </w:tcBorders>
            <w:shd w:val="clear" w:color="auto" w:fill="auto"/>
            <w:noWrap/>
            <w:vAlign w:val="center"/>
            <w:hideMark/>
          </w:tcPr>
          <w:p w14:paraId="5919B4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23272856</w:t>
            </w:r>
          </w:p>
        </w:tc>
        <w:tc>
          <w:tcPr>
            <w:tcW w:w="3360" w:type="pct"/>
            <w:tcBorders>
              <w:top w:val="nil"/>
              <w:left w:val="nil"/>
              <w:bottom w:val="single" w:sz="4" w:space="0" w:color="auto"/>
              <w:right w:val="single" w:sz="4" w:space="0" w:color="auto"/>
            </w:tcBorders>
            <w:shd w:val="clear" w:color="auto" w:fill="auto"/>
            <w:vAlign w:val="center"/>
            <w:hideMark/>
          </w:tcPr>
          <w:p w14:paraId="4A1FD5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JAVNA AGENCIJA REPUBLIKE SLOVENIJE ZA VARNOST PROMETA</w:t>
            </w:r>
          </w:p>
        </w:tc>
      </w:tr>
      <w:tr w:rsidR="00E3750C" w:rsidRPr="00415AB3" w14:paraId="6C9E7A7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73ED7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322</w:t>
            </w:r>
          </w:p>
        </w:tc>
        <w:tc>
          <w:tcPr>
            <w:tcW w:w="705" w:type="pct"/>
            <w:tcBorders>
              <w:top w:val="nil"/>
              <w:left w:val="nil"/>
              <w:bottom w:val="single" w:sz="4" w:space="0" w:color="auto"/>
              <w:right w:val="single" w:sz="4" w:space="0" w:color="auto"/>
            </w:tcBorders>
            <w:shd w:val="clear" w:color="auto" w:fill="auto"/>
            <w:noWrap/>
            <w:vAlign w:val="center"/>
            <w:hideMark/>
          </w:tcPr>
          <w:p w14:paraId="50E387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6280757000</w:t>
            </w:r>
          </w:p>
        </w:tc>
        <w:tc>
          <w:tcPr>
            <w:tcW w:w="547" w:type="pct"/>
            <w:tcBorders>
              <w:top w:val="nil"/>
              <w:left w:val="nil"/>
              <w:bottom w:val="single" w:sz="4" w:space="0" w:color="auto"/>
              <w:right w:val="single" w:sz="4" w:space="0" w:color="auto"/>
            </w:tcBorders>
            <w:shd w:val="clear" w:color="auto" w:fill="auto"/>
            <w:noWrap/>
            <w:vAlign w:val="center"/>
            <w:hideMark/>
          </w:tcPr>
          <w:p w14:paraId="43C744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17283035</w:t>
            </w:r>
          </w:p>
        </w:tc>
        <w:tc>
          <w:tcPr>
            <w:tcW w:w="3360" w:type="pct"/>
            <w:tcBorders>
              <w:top w:val="nil"/>
              <w:left w:val="nil"/>
              <w:bottom w:val="single" w:sz="4" w:space="0" w:color="auto"/>
              <w:right w:val="single" w:sz="4" w:space="0" w:color="auto"/>
            </w:tcBorders>
            <w:shd w:val="clear" w:color="auto" w:fill="auto"/>
            <w:vAlign w:val="center"/>
            <w:hideMark/>
          </w:tcPr>
          <w:p w14:paraId="4EA009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JAVNA AGENCIJA REPUBLIKE SLOVENIJE ZA VARSTVO KONKURENCE</w:t>
            </w:r>
          </w:p>
        </w:tc>
      </w:tr>
      <w:tr w:rsidR="00E3750C" w:rsidRPr="00415AB3" w14:paraId="27EECB28"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6CC45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323</w:t>
            </w:r>
          </w:p>
        </w:tc>
        <w:tc>
          <w:tcPr>
            <w:tcW w:w="705" w:type="pct"/>
            <w:tcBorders>
              <w:top w:val="nil"/>
              <w:left w:val="nil"/>
              <w:bottom w:val="single" w:sz="4" w:space="0" w:color="auto"/>
              <w:right w:val="single" w:sz="4" w:space="0" w:color="auto"/>
            </w:tcBorders>
            <w:shd w:val="clear" w:color="auto" w:fill="auto"/>
            <w:noWrap/>
            <w:vAlign w:val="center"/>
            <w:hideMark/>
          </w:tcPr>
          <w:p w14:paraId="3585A5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2256584000</w:t>
            </w:r>
          </w:p>
        </w:tc>
        <w:tc>
          <w:tcPr>
            <w:tcW w:w="547" w:type="pct"/>
            <w:tcBorders>
              <w:top w:val="nil"/>
              <w:left w:val="nil"/>
              <w:bottom w:val="single" w:sz="4" w:space="0" w:color="auto"/>
              <w:right w:val="single" w:sz="4" w:space="0" w:color="auto"/>
            </w:tcBorders>
            <w:shd w:val="clear" w:color="auto" w:fill="auto"/>
            <w:noWrap/>
            <w:vAlign w:val="center"/>
            <w:hideMark/>
          </w:tcPr>
          <w:p w14:paraId="633028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24862185</w:t>
            </w:r>
          </w:p>
        </w:tc>
        <w:tc>
          <w:tcPr>
            <w:tcW w:w="3360" w:type="pct"/>
            <w:tcBorders>
              <w:top w:val="nil"/>
              <w:left w:val="nil"/>
              <w:bottom w:val="single" w:sz="4" w:space="0" w:color="auto"/>
              <w:right w:val="single" w:sz="4" w:space="0" w:color="auto"/>
            </w:tcBorders>
            <w:shd w:val="clear" w:color="auto" w:fill="auto"/>
            <w:vAlign w:val="center"/>
            <w:hideMark/>
          </w:tcPr>
          <w:p w14:paraId="497EFE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JAVNA AGENCIJA REPUBLIKE SLOVENIJE ZA ZDRAVILA IN MEDICINSKE PRIPOMOČKE</w:t>
            </w:r>
          </w:p>
        </w:tc>
      </w:tr>
      <w:tr w:rsidR="00E3750C" w:rsidRPr="00415AB3" w14:paraId="2F2637E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EF488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324</w:t>
            </w:r>
          </w:p>
        </w:tc>
        <w:tc>
          <w:tcPr>
            <w:tcW w:w="705" w:type="pct"/>
            <w:tcBorders>
              <w:top w:val="nil"/>
              <w:left w:val="nil"/>
              <w:bottom w:val="single" w:sz="4" w:space="0" w:color="auto"/>
              <w:right w:val="single" w:sz="4" w:space="0" w:color="auto"/>
            </w:tcBorders>
            <w:shd w:val="clear" w:color="auto" w:fill="auto"/>
            <w:noWrap/>
            <w:vAlign w:val="center"/>
            <w:hideMark/>
          </w:tcPr>
          <w:p w14:paraId="562C82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3933083000</w:t>
            </w:r>
          </w:p>
        </w:tc>
        <w:tc>
          <w:tcPr>
            <w:tcW w:w="547" w:type="pct"/>
            <w:tcBorders>
              <w:top w:val="nil"/>
              <w:left w:val="nil"/>
              <w:bottom w:val="single" w:sz="4" w:space="0" w:color="auto"/>
              <w:right w:val="single" w:sz="4" w:space="0" w:color="auto"/>
            </w:tcBorders>
            <w:shd w:val="clear" w:color="auto" w:fill="auto"/>
            <w:noWrap/>
            <w:vAlign w:val="center"/>
            <w:hideMark/>
          </w:tcPr>
          <w:p w14:paraId="049876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62730436</w:t>
            </w:r>
          </w:p>
        </w:tc>
        <w:tc>
          <w:tcPr>
            <w:tcW w:w="3360" w:type="pct"/>
            <w:tcBorders>
              <w:top w:val="nil"/>
              <w:left w:val="nil"/>
              <w:bottom w:val="single" w:sz="4" w:space="0" w:color="auto"/>
              <w:right w:val="single" w:sz="4" w:space="0" w:color="auto"/>
            </w:tcBorders>
            <w:shd w:val="clear" w:color="auto" w:fill="auto"/>
            <w:vAlign w:val="center"/>
            <w:hideMark/>
          </w:tcPr>
          <w:p w14:paraId="681600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JAVNA AGENCIJA ZA CIVILNO LETALSTVO REPUBLIKE SLOVENIJE</w:t>
            </w:r>
          </w:p>
        </w:tc>
      </w:tr>
      <w:tr w:rsidR="00E3750C" w:rsidRPr="00415AB3" w14:paraId="707918F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3CA2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325</w:t>
            </w:r>
          </w:p>
        </w:tc>
        <w:tc>
          <w:tcPr>
            <w:tcW w:w="705" w:type="pct"/>
            <w:tcBorders>
              <w:top w:val="nil"/>
              <w:left w:val="nil"/>
              <w:bottom w:val="single" w:sz="4" w:space="0" w:color="auto"/>
              <w:right w:val="single" w:sz="4" w:space="0" w:color="auto"/>
            </w:tcBorders>
            <w:shd w:val="clear" w:color="auto" w:fill="auto"/>
            <w:noWrap/>
            <w:vAlign w:val="center"/>
            <w:hideMark/>
          </w:tcPr>
          <w:p w14:paraId="792AE2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3367622000</w:t>
            </w:r>
          </w:p>
        </w:tc>
        <w:tc>
          <w:tcPr>
            <w:tcW w:w="547" w:type="pct"/>
            <w:tcBorders>
              <w:top w:val="nil"/>
              <w:left w:val="nil"/>
              <w:bottom w:val="single" w:sz="4" w:space="0" w:color="auto"/>
              <w:right w:val="single" w:sz="4" w:space="0" w:color="auto"/>
            </w:tcBorders>
            <w:shd w:val="clear" w:color="auto" w:fill="auto"/>
            <w:noWrap/>
            <w:vAlign w:val="center"/>
            <w:hideMark/>
          </w:tcPr>
          <w:p w14:paraId="7D3684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68569203</w:t>
            </w:r>
          </w:p>
        </w:tc>
        <w:tc>
          <w:tcPr>
            <w:tcW w:w="3360" w:type="pct"/>
            <w:tcBorders>
              <w:top w:val="nil"/>
              <w:left w:val="nil"/>
              <w:bottom w:val="single" w:sz="4" w:space="0" w:color="auto"/>
              <w:right w:val="single" w:sz="4" w:space="0" w:color="auto"/>
            </w:tcBorders>
            <w:shd w:val="clear" w:color="auto" w:fill="auto"/>
            <w:vAlign w:val="center"/>
            <w:hideMark/>
          </w:tcPr>
          <w:p w14:paraId="2F7D2E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JAVNA AGENCIJA ZA KNJIGO REPUBLIKE SLOVENIJE</w:t>
            </w:r>
          </w:p>
        </w:tc>
      </w:tr>
      <w:tr w:rsidR="00E3750C" w:rsidRPr="00415AB3" w14:paraId="3D8B647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BF48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326</w:t>
            </w:r>
          </w:p>
        </w:tc>
        <w:tc>
          <w:tcPr>
            <w:tcW w:w="705" w:type="pct"/>
            <w:tcBorders>
              <w:top w:val="nil"/>
              <w:left w:val="nil"/>
              <w:bottom w:val="single" w:sz="4" w:space="0" w:color="auto"/>
              <w:right w:val="single" w:sz="4" w:space="0" w:color="auto"/>
            </w:tcBorders>
            <w:shd w:val="clear" w:color="auto" w:fill="auto"/>
            <w:noWrap/>
            <w:vAlign w:val="center"/>
            <w:hideMark/>
          </w:tcPr>
          <w:p w14:paraId="754BF8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1937286000</w:t>
            </w:r>
          </w:p>
        </w:tc>
        <w:tc>
          <w:tcPr>
            <w:tcW w:w="547" w:type="pct"/>
            <w:tcBorders>
              <w:top w:val="nil"/>
              <w:left w:val="nil"/>
              <w:bottom w:val="single" w:sz="4" w:space="0" w:color="auto"/>
              <w:right w:val="single" w:sz="4" w:space="0" w:color="auto"/>
            </w:tcBorders>
            <w:shd w:val="clear" w:color="auto" w:fill="auto"/>
            <w:noWrap/>
            <w:vAlign w:val="center"/>
            <w:hideMark/>
          </w:tcPr>
          <w:p w14:paraId="7E99E4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88431452</w:t>
            </w:r>
          </w:p>
        </w:tc>
        <w:tc>
          <w:tcPr>
            <w:tcW w:w="3360" w:type="pct"/>
            <w:tcBorders>
              <w:top w:val="nil"/>
              <w:left w:val="nil"/>
              <w:bottom w:val="single" w:sz="4" w:space="0" w:color="auto"/>
              <w:right w:val="single" w:sz="4" w:space="0" w:color="auto"/>
            </w:tcBorders>
            <w:shd w:val="clear" w:color="auto" w:fill="auto"/>
            <w:vAlign w:val="center"/>
            <w:hideMark/>
          </w:tcPr>
          <w:p w14:paraId="70EC8A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JAVNA AGENCIJA ZA RAZISKOVALNO DEJAVNOST REPUBLIKE SLOVENIJE</w:t>
            </w:r>
          </w:p>
        </w:tc>
      </w:tr>
      <w:tr w:rsidR="00E3750C" w:rsidRPr="00415AB3" w14:paraId="3CA77AB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798FF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327</w:t>
            </w:r>
          </w:p>
        </w:tc>
        <w:tc>
          <w:tcPr>
            <w:tcW w:w="705" w:type="pct"/>
            <w:tcBorders>
              <w:top w:val="nil"/>
              <w:left w:val="nil"/>
              <w:bottom w:val="single" w:sz="4" w:space="0" w:color="auto"/>
              <w:right w:val="single" w:sz="4" w:space="0" w:color="auto"/>
            </w:tcBorders>
            <w:shd w:val="clear" w:color="auto" w:fill="auto"/>
            <w:noWrap/>
            <w:vAlign w:val="center"/>
            <w:hideMark/>
          </w:tcPr>
          <w:p w14:paraId="3383DB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1834452000</w:t>
            </w:r>
          </w:p>
        </w:tc>
        <w:tc>
          <w:tcPr>
            <w:tcW w:w="547" w:type="pct"/>
            <w:tcBorders>
              <w:top w:val="nil"/>
              <w:left w:val="nil"/>
              <w:bottom w:val="single" w:sz="4" w:space="0" w:color="auto"/>
              <w:right w:val="single" w:sz="4" w:space="0" w:color="auto"/>
            </w:tcBorders>
            <w:shd w:val="clear" w:color="auto" w:fill="auto"/>
            <w:noWrap/>
            <w:vAlign w:val="center"/>
            <w:hideMark/>
          </w:tcPr>
          <w:p w14:paraId="6490C3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19339496</w:t>
            </w:r>
          </w:p>
        </w:tc>
        <w:tc>
          <w:tcPr>
            <w:tcW w:w="3360" w:type="pct"/>
            <w:tcBorders>
              <w:top w:val="nil"/>
              <w:left w:val="nil"/>
              <w:bottom w:val="single" w:sz="4" w:space="0" w:color="auto"/>
              <w:right w:val="single" w:sz="4" w:space="0" w:color="auto"/>
            </w:tcBorders>
            <w:shd w:val="clear" w:color="auto" w:fill="auto"/>
            <w:vAlign w:val="center"/>
            <w:hideMark/>
          </w:tcPr>
          <w:p w14:paraId="209CDB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JAVNA AGENCIJA ZA ŽELEZNIŠKI PROMET REPUBLIKE SLOVENIJE</w:t>
            </w:r>
          </w:p>
        </w:tc>
      </w:tr>
      <w:tr w:rsidR="00E3750C" w:rsidRPr="00415AB3" w14:paraId="23FC6AEA"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01BA5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328</w:t>
            </w:r>
          </w:p>
        </w:tc>
        <w:tc>
          <w:tcPr>
            <w:tcW w:w="705" w:type="pct"/>
            <w:tcBorders>
              <w:top w:val="nil"/>
              <w:left w:val="nil"/>
              <w:bottom w:val="single" w:sz="4" w:space="0" w:color="auto"/>
              <w:right w:val="single" w:sz="4" w:space="0" w:color="auto"/>
            </w:tcBorders>
            <w:shd w:val="clear" w:color="auto" w:fill="auto"/>
            <w:noWrap/>
            <w:vAlign w:val="center"/>
            <w:hideMark/>
          </w:tcPr>
          <w:p w14:paraId="3F9ADD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3441890000</w:t>
            </w:r>
          </w:p>
        </w:tc>
        <w:tc>
          <w:tcPr>
            <w:tcW w:w="547" w:type="pct"/>
            <w:tcBorders>
              <w:top w:val="nil"/>
              <w:left w:val="nil"/>
              <w:bottom w:val="single" w:sz="4" w:space="0" w:color="auto"/>
              <w:right w:val="single" w:sz="4" w:space="0" w:color="auto"/>
            </w:tcBorders>
            <w:shd w:val="clear" w:color="auto" w:fill="auto"/>
            <w:noWrap/>
            <w:vAlign w:val="center"/>
            <w:hideMark/>
          </w:tcPr>
          <w:p w14:paraId="332A6A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92851525</w:t>
            </w:r>
          </w:p>
        </w:tc>
        <w:tc>
          <w:tcPr>
            <w:tcW w:w="3360" w:type="pct"/>
            <w:tcBorders>
              <w:top w:val="nil"/>
              <w:left w:val="nil"/>
              <w:bottom w:val="single" w:sz="4" w:space="0" w:color="auto"/>
              <w:right w:val="single" w:sz="4" w:space="0" w:color="auto"/>
            </w:tcBorders>
            <w:shd w:val="clear" w:color="auto" w:fill="auto"/>
            <w:vAlign w:val="center"/>
            <w:hideMark/>
          </w:tcPr>
          <w:p w14:paraId="7D46E6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JAVNE SLUŽBE PTUJ, PODJETJE ZA IZVAJANJE GOSPODARSKIH JAVNIH SLUŽB IN DRUGIH DEJAVNOSTI, D.O.O.</w:t>
            </w:r>
          </w:p>
        </w:tc>
      </w:tr>
      <w:tr w:rsidR="00E3750C" w:rsidRPr="00415AB3" w14:paraId="79B1C66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9E4D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329</w:t>
            </w:r>
          </w:p>
        </w:tc>
        <w:tc>
          <w:tcPr>
            <w:tcW w:w="705" w:type="pct"/>
            <w:tcBorders>
              <w:top w:val="nil"/>
              <w:left w:val="nil"/>
              <w:bottom w:val="single" w:sz="4" w:space="0" w:color="auto"/>
              <w:right w:val="single" w:sz="4" w:space="0" w:color="auto"/>
            </w:tcBorders>
            <w:shd w:val="clear" w:color="auto" w:fill="auto"/>
            <w:noWrap/>
            <w:vAlign w:val="center"/>
            <w:hideMark/>
          </w:tcPr>
          <w:p w14:paraId="44FFC9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1685953000</w:t>
            </w:r>
          </w:p>
        </w:tc>
        <w:tc>
          <w:tcPr>
            <w:tcW w:w="547" w:type="pct"/>
            <w:tcBorders>
              <w:top w:val="nil"/>
              <w:left w:val="nil"/>
              <w:bottom w:val="single" w:sz="4" w:space="0" w:color="auto"/>
              <w:right w:val="single" w:sz="4" w:space="0" w:color="auto"/>
            </w:tcBorders>
            <w:shd w:val="clear" w:color="auto" w:fill="auto"/>
            <w:noWrap/>
            <w:vAlign w:val="center"/>
            <w:hideMark/>
          </w:tcPr>
          <w:p w14:paraId="23DBD6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17471257</w:t>
            </w:r>
          </w:p>
        </w:tc>
        <w:tc>
          <w:tcPr>
            <w:tcW w:w="3360" w:type="pct"/>
            <w:tcBorders>
              <w:top w:val="nil"/>
              <w:left w:val="nil"/>
              <w:bottom w:val="single" w:sz="4" w:space="0" w:color="auto"/>
              <w:right w:val="single" w:sz="4" w:space="0" w:color="auto"/>
            </w:tcBorders>
            <w:shd w:val="clear" w:color="auto" w:fill="auto"/>
            <w:vAlign w:val="center"/>
            <w:hideMark/>
          </w:tcPr>
          <w:p w14:paraId="43C50D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GOSPODARSKI ZAVOD PROTOKOLARNE STORITVE REPUBLIKE SLOVENIJE</w:t>
            </w:r>
          </w:p>
        </w:tc>
      </w:tr>
      <w:tr w:rsidR="00E3750C" w:rsidRPr="00415AB3" w14:paraId="60BB497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41545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330</w:t>
            </w:r>
          </w:p>
        </w:tc>
        <w:tc>
          <w:tcPr>
            <w:tcW w:w="705" w:type="pct"/>
            <w:tcBorders>
              <w:top w:val="nil"/>
              <w:left w:val="nil"/>
              <w:bottom w:val="single" w:sz="4" w:space="0" w:color="auto"/>
              <w:right w:val="single" w:sz="4" w:space="0" w:color="auto"/>
            </w:tcBorders>
            <w:shd w:val="clear" w:color="auto" w:fill="auto"/>
            <w:noWrap/>
            <w:vAlign w:val="center"/>
            <w:hideMark/>
          </w:tcPr>
          <w:p w14:paraId="2F1AB8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6785867000</w:t>
            </w:r>
          </w:p>
        </w:tc>
        <w:tc>
          <w:tcPr>
            <w:tcW w:w="547" w:type="pct"/>
            <w:tcBorders>
              <w:top w:val="nil"/>
              <w:left w:val="nil"/>
              <w:bottom w:val="single" w:sz="4" w:space="0" w:color="auto"/>
              <w:right w:val="single" w:sz="4" w:space="0" w:color="auto"/>
            </w:tcBorders>
            <w:shd w:val="clear" w:color="auto" w:fill="auto"/>
            <w:noWrap/>
            <w:vAlign w:val="center"/>
            <w:hideMark/>
          </w:tcPr>
          <w:p w14:paraId="2F156A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74107879</w:t>
            </w:r>
          </w:p>
        </w:tc>
        <w:tc>
          <w:tcPr>
            <w:tcW w:w="3360" w:type="pct"/>
            <w:tcBorders>
              <w:top w:val="nil"/>
              <w:left w:val="nil"/>
              <w:bottom w:val="single" w:sz="4" w:space="0" w:color="auto"/>
              <w:right w:val="single" w:sz="4" w:space="0" w:color="auto"/>
            </w:tcBorders>
            <w:shd w:val="clear" w:color="auto" w:fill="auto"/>
            <w:vAlign w:val="center"/>
            <w:hideMark/>
          </w:tcPr>
          <w:p w14:paraId="63A58A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GOSPODARSKI ZAVOD RINKA</w:t>
            </w:r>
          </w:p>
        </w:tc>
      </w:tr>
      <w:tr w:rsidR="00E3750C" w:rsidRPr="00415AB3" w14:paraId="2A56DA4E"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BFE2E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331</w:t>
            </w:r>
          </w:p>
        </w:tc>
        <w:tc>
          <w:tcPr>
            <w:tcW w:w="705" w:type="pct"/>
            <w:tcBorders>
              <w:top w:val="nil"/>
              <w:left w:val="nil"/>
              <w:bottom w:val="single" w:sz="4" w:space="0" w:color="auto"/>
              <w:right w:val="single" w:sz="4" w:space="0" w:color="auto"/>
            </w:tcBorders>
            <w:shd w:val="clear" w:color="auto" w:fill="auto"/>
            <w:noWrap/>
            <w:vAlign w:val="center"/>
            <w:hideMark/>
          </w:tcPr>
          <w:p w14:paraId="315CF1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5860199000</w:t>
            </w:r>
          </w:p>
        </w:tc>
        <w:tc>
          <w:tcPr>
            <w:tcW w:w="547" w:type="pct"/>
            <w:tcBorders>
              <w:top w:val="nil"/>
              <w:left w:val="nil"/>
              <w:bottom w:val="single" w:sz="4" w:space="0" w:color="auto"/>
              <w:right w:val="single" w:sz="4" w:space="0" w:color="auto"/>
            </w:tcBorders>
            <w:shd w:val="clear" w:color="auto" w:fill="auto"/>
            <w:noWrap/>
            <w:vAlign w:val="center"/>
            <w:hideMark/>
          </w:tcPr>
          <w:p w14:paraId="559698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57209294</w:t>
            </w:r>
          </w:p>
        </w:tc>
        <w:tc>
          <w:tcPr>
            <w:tcW w:w="3360" w:type="pct"/>
            <w:tcBorders>
              <w:top w:val="nil"/>
              <w:left w:val="nil"/>
              <w:bottom w:val="single" w:sz="4" w:space="0" w:color="auto"/>
              <w:right w:val="single" w:sz="4" w:space="0" w:color="auto"/>
            </w:tcBorders>
            <w:shd w:val="clear" w:color="auto" w:fill="auto"/>
            <w:vAlign w:val="center"/>
            <w:hideMark/>
          </w:tcPr>
          <w:p w14:paraId="0D6302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HOLDING LJUBLJANA, D.O.O., DRUŽBA ZA IZVAJANJE STROKOVNIH IN RAZVOJNIH NALOG NA PODROČJU GOSPODARSKIH JAVNIH SLUŽB</w:t>
            </w:r>
          </w:p>
        </w:tc>
      </w:tr>
      <w:tr w:rsidR="00E3750C" w:rsidRPr="00415AB3" w14:paraId="3E0C2123"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1019C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332</w:t>
            </w:r>
          </w:p>
        </w:tc>
        <w:tc>
          <w:tcPr>
            <w:tcW w:w="705" w:type="pct"/>
            <w:tcBorders>
              <w:top w:val="nil"/>
              <w:left w:val="nil"/>
              <w:bottom w:val="single" w:sz="4" w:space="0" w:color="auto"/>
              <w:right w:val="single" w:sz="4" w:space="0" w:color="auto"/>
            </w:tcBorders>
            <w:shd w:val="clear" w:color="auto" w:fill="auto"/>
            <w:noWrap/>
            <w:vAlign w:val="center"/>
            <w:hideMark/>
          </w:tcPr>
          <w:p w14:paraId="15CBB3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8709459000</w:t>
            </w:r>
          </w:p>
        </w:tc>
        <w:tc>
          <w:tcPr>
            <w:tcW w:w="547" w:type="pct"/>
            <w:tcBorders>
              <w:top w:val="nil"/>
              <w:left w:val="nil"/>
              <w:bottom w:val="single" w:sz="4" w:space="0" w:color="auto"/>
              <w:right w:val="single" w:sz="4" w:space="0" w:color="auto"/>
            </w:tcBorders>
            <w:shd w:val="clear" w:color="auto" w:fill="auto"/>
            <w:noWrap/>
            <w:vAlign w:val="center"/>
            <w:hideMark/>
          </w:tcPr>
          <w:p w14:paraId="42B212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56143028</w:t>
            </w:r>
          </w:p>
        </w:tc>
        <w:tc>
          <w:tcPr>
            <w:tcW w:w="3360" w:type="pct"/>
            <w:tcBorders>
              <w:top w:val="nil"/>
              <w:left w:val="nil"/>
              <w:bottom w:val="single" w:sz="4" w:space="0" w:color="auto"/>
              <w:right w:val="single" w:sz="4" w:space="0" w:color="auto"/>
            </w:tcBorders>
            <w:shd w:val="clear" w:color="auto" w:fill="auto"/>
            <w:vAlign w:val="center"/>
            <w:hideMark/>
          </w:tcPr>
          <w:p w14:paraId="446DA9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HOLDING MARIBOR, DRUŽBA ZA IZVAJANJE STROKOVNIH IN RAZVOJNIH NALOG NA PODROČJU GOSPODARSKIH JAVNIH SLUŽB D.O.O.</w:t>
            </w:r>
          </w:p>
        </w:tc>
      </w:tr>
      <w:tr w:rsidR="00E3750C" w:rsidRPr="00415AB3" w14:paraId="390E269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6017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333</w:t>
            </w:r>
          </w:p>
        </w:tc>
        <w:tc>
          <w:tcPr>
            <w:tcW w:w="705" w:type="pct"/>
            <w:tcBorders>
              <w:top w:val="nil"/>
              <w:left w:val="nil"/>
              <w:bottom w:val="single" w:sz="4" w:space="0" w:color="auto"/>
              <w:right w:val="single" w:sz="4" w:space="0" w:color="auto"/>
            </w:tcBorders>
            <w:shd w:val="clear" w:color="auto" w:fill="auto"/>
            <w:noWrap/>
            <w:vAlign w:val="center"/>
            <w:hideMark/>
          </w:tcPr>
          <w:p w14:paraId="6B7DF6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5053838000</w:t>
            </w:r>
          </w:p>
        </w:tc>
        <w:tc>
          <w:tcPr>
            <w:tcW w:w="547" w:type="pct"/>
            <w:tcBorders>
              <w:top w:val="nil"/>
              <w:left w:val="nil"/>
              <w:bottom w:val="single" w:sz="4" w:space="0" w:color="auto"/>
              <w:right w:val="single" w:sz="4" w:space="0" w:color="auto"/>
            </w:tcBorders>
            <w:shd w:val="clear" w:color="auto" w:fill="auto"/>
            <w:noWrap/>
            <w:vAlign w:val="center"/>
            <w:hideMark/>
          </w:tcPr>
          <w:p w14:paraId="5A61B8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95883312</w:t>
            </w:r>
          </w:p>
        </w:tc>
        <w:tc>
          <w:tcPr>
            <w:tcW w:w="3360" w:type="pct"/>
            <w:tcBorders>
              <w:top w:val="nil"/>
              <w:left w:val="nil"/>
              <w:bottom w:val="single" w:sz="4" w:space="0" w:color="auto"/>
              <w:right w:val="single" w:sz="4" w:space="0" w:color="auto"/>
            </w:tcBorders>
            <w:shd w:val="clear" w:color="auto" w:fill="auto"/>
            <w:vAlign w:val="center"/>
            <w:hideMark/>
          </w:tcPr>
          <w:p w14:paraId="71DFFD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LEKARNIŠKI ZAVOD GORENJSKE LEKARNE</w:t>
            </w:r>
          </w:p>
        </w:tc>
      </w:tr>
      <w:tr w:rsidR="00E3750C" w:rsidRPr="00415AB3" w14:paraId="621463F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EEA72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334</w:t>
            </w:r>
          </w:p>
        </w:tc>
        <w:tc>
          <w:tcPr>
            <w:tcW w:w="705" w:type="pct"/>
            <w:tcBorders>
              <w:top w:val="nil"/>
              <w:left w:val="nil"/>
              <w:bottom w:val="single" w:sz="4" w:space="0" w:color="auto"/>
              <w:right w:val="single" w:sz="4" w:space="0" w:color="auto"/>
            </w:tcBorders>
            <w:shd w:val="clear" w:color="auto" w:fill="auto"/>
            <w:noWrap/>
            <w:vAlign w:val="center"/>
            <w:hideMark/>
          </w:tcPr>
          <w:p w14:paraId="333F17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5054419000</w:t>
            </w:r>
          </w:p>
        </w:tc>
        <w:tc>
          <w:tcPr>
            <w:tcW w:w="547" w:type="pct"/>
            <w:tcBorders>
              <w:top w:val="nil"/>
              <w:left w:val="nil"/>
              <w:bottom w:val="single" w:sz="4" w:space="0" w:color="auto"/>
              <w:right w:val="single" w:sz="4" w:space="0" w:color="auto"/>
            </w:tcBorders>
            <w:shd w:val="clear" w:color="auto" w:fill="auto"/>
            <w:noWrap/>
            <w:vAlign w:val="center"/>
            <w:hideMark/>
          </w:tcPr>
          <w:p w14:paraId="167CB3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30129915</w:t>
            </w:r>
          </w:p>
        </w:tc>
        <w:tc>
          <w:tcPr>
            <w:tcW w:w="3360" w:type="pct"/>
            <w:tcBorders>
              <w:top w:val="nil"/>
              <w:left w:val="nil"/>
              <w:bottom w:val="single" w:sz="4" w:space="0" w:color="auto"/>
              <w:right w:val="single" w:sz="4" w:space="0" w:color="auto"/>
            </w:tcBorders>
            <w:shd w:val="clear" w:color="auto" w:fill="auto"/>
            <w:vAlign w:val="center"/>
            <w:hideMark/>
          </w:tcPr>
          <w:p w14:paraId="48EDB3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LEKARNIŠKI ZAVOD MARIBORSKE LEKARNE MARIBOR</w:t>
            </w:r>
          </w:p>
        </w:tc>
      </w:tr>
      <w:tr w:rsidR="00E3750C" w:rsidRPr="00415AB3" w14:paraId="5B4EAFA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34B2D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335</w:t>
            </w:r>
          </w:p>
        </w:tc>
        <w:tc>
          <w:tcPr>
            <w:tcW w:w="705" w:type="pct"/>
            <w:tcBorders>
              <w:top w:val="nil"/>
              <w:left w:val="nil"/>
              <w:bottom w:val="single" w:sz="4" w:space="0" w:color="auto"/>
              <w:right w:val="single" w:sz="4" w:space="0" w:color="auto"/>
            </w:tcBorders>
            <w:shd w:val="clear" w:color="auto" w:fill="auto"/>
            <w:noWrap/>
            <w:vAlign w:val="center"/>
            <w:hideMark/>
          </w:tcPr>
          <w:p w14:paraId="3619B7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5805295000</w:t>
            </w:r>
          </w:p>
        </w:tc>
        <w:tc>
          <w:tcPr>
            <w:tcW w:w="547" w:type="pct"/>
            <w:tcBorders>
              <w:top w:val="nil"/>
              <w:left w:val="nil"/>
              <w:bottom w:val="single" w:sz="4" w:space="0" w:color="auto"/>
              <w:right w:val="single" w:sz="4" w:space="0" w:color="auto"/>
            </w:tcBorders>
            <w:shd w:val="clear" w:color="auto" w:fill="auto"/>
            <w:noWrap/>
            <w:vAlign w:val="center"/>
            <w:hideMark/>
          </w:tcPr>
          <w:p w14:paraId="13976B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21002266</w:t>
            </w:r>
          </w:p>
        </w:tc>
        <w:tc>
          <w:tcPr>
            <w:tcW w:w="3360" w:type="pct"/>
            <w:tcBorders>
              <w:top w:val="nil"/>
              <w:left w:val="nil"/>
              <w:bottom w:val="single" w:sz="4" w:space="0" w:color="auto"/>
              <w:right w:val="single" w:sz="4" w:space="0" w:color="auto"/>
            </w:tcBorders>
            <w:shd w:val="clear" w:color="auto" w:fill="auto"/>
            <w:vAlign w:val="center"/>
            <w:hideMark/>
          </w:tcPr>
          <w:p w14:paraId="33017E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MEDOBČINSKI STANOVANJSKI SKLAD MARIBOR</w:t>
            </w:r>
          </w:p>
        </w:tc>
      </w:tr>
      <w:tr w:rsidR="00E3750C" w:rsidRPr="00415AB3" w14:paraId="7E2BB691" w14:textId="77777777" w:rsidTr="00047864">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4B5E3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336</w:t>
            </w:r>
          </w:p>
        </w:tc>
        <w:tc>
          <w:tcPr>
            <w:tcW w:w="705" w:type="pct"/>
            <w:tcBorders>
              <w:top w:val="nil"/>
              <w:left w:val="nil"/>
              <w:bottom w:val="single" w:sz="4" w:space="0" w:color="auto"/>
              <w:right w:val="single" w:sz="4" w:space="0" w:color="auto"/>
            </w:tcBorders>
            <w:shd w:val="clear" w:color="auto" w:fill="auto"/>
            <w:noWrap/>
            <w:vAlign w:val="center"/>
            <w:hideMark/>
          </w:tcPr>
          <w:p w14:paraId="00F4D1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5888298000</w:t>
            </w:r>
          </w:p>
        </w:tc>
        <w:tc>
          <w:tcPr>
            <w:tcW w:w="547" w:type="pct"/>
            <w:tcBorders>
              <w:top w:val="nil"/>
              <w:left w:val="nil"/>
              <w:bottom w:val="single" w:sz="4" w:space="0" w:color="auto"/>
              <w:right w:val="single" w:sz="4" w:space="0" w:color="auto"/>
            </w:tcBorders>
            <w:shd w:val="clear" w:color="auto" w:fill="auto"/>
            <w:noWrap/>
            <w:vAlign w:val="center"/>
            <w:hideMark/>
          </w:tcPr>
          <w:p w14:paraId="4B25AC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76367029</w:t>
            </w:r>
          </w:p>
        </w:tc>
        <w:tc>
          <w:tcPr>
            <w:tcW w:w="3360" w:type="pct"/>
            <w:tcBorders>
              <w:top w:val="nil"/>
              <w:left w:val="nil"/>
              <w:bottom w:val="single" w:sz="4" w:space="0" w:color="auto"/>
              <w:right w:val="single" w:sz="4" w:space="0" w:color="auto"/>
            </w:tcBorders>
            <w:shd w:val="clear" w:color="auto" w:fill="auto"/>
            <w:vAlign w:val="center"/>
            <w:hideMark/>
          </w:tcPr>
          <w:p w14:paraId="7F47BD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SKLAD REPUBLIKE SLOVENIJE ZA FINANCIRANJE RAZGRADNJE NUKLEARNE ELEKTRARNE KRŠKO IN ODLAGANJA RADIOAKTIVNIH ODPADKOV IN IZRABLJENEGA GORIVA IZ NUKLEARNE ELEKTRARNE KRŠKO</w:t>
            </w:r>
          </w:p>
        </w:tc>
      </w:tr>
      <w:tr w:rsidR="00E3750C" w:rsidRPr="00415AB3" w14:paraId="6756C3A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E07D0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337</w:t>
            </w:r>
          </w:p>
        </w:tc>
        <w:tc>
          <w:tcPr>
            <w:tcW w:w="705" w:type="pct"/>
            <w:tcBorders>
              <w:top w:val="nil"/>
              <w:left w:val="nil"/>
              <w:bottom w:val="single" w:sz="4" w:space="0" w:color="auto"/>
              <w:right w:val="single" w:sz="4" w:space="0" w:color="auto"/>
            </w:tcBorders>
            <w:shd w:val="clear" w:color="auto" w:fill="auto"/>
            <w:noWrap/>
            <w:vAlign w:val="center"/>
            <w:hideMark/>
          </w:tcPr>
          <w:p w14:paraId="3CE18F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5523362000</w:t>
            </w:r>
          </w:p>
        </w:tc>
        <w:tc>
          <w:tcPr>
            <w:tcW w:w="547" w:type="pct"/>
            <w:tcBorders>
              <w:top w:val="nil"/>
              <w:left w:val="nil"/>
              <w:bottom w:val="single" w:sz="4" w:space="0" w:color="auto"/>
              <w:right w:val="single" w:sz="4" w:space="0" w:color="auto"/>
            </w:tcBorders>
            <w:shd w:val="clear" w:color="auto" w:fill="auto"/>
            <w:noWrap/>
            <w:vAlign w:val="center"/>
            <w:hideMark/>
          </w:tcPr>
          <w:p w14:paraId="344926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58045473</w:t>
            </w:r>
          </w:p>
        </w:tc>
        <w:tc>
          <w:tcPr>
            <w:tcW w:w="3360" w:type="pct"/>
            <w:tcBorders>
              <w:top w:val="nil"/>
              <w:left w:val="nil"/>
              <w:bottom w:val="single" w:sz="4" w:space="0" w:color="auto"/>
              <w:right w:val="single" w:sz="4" w:space="0" w:color="auto"/>
            </w:tcBorders>
            <w:shd w:val="clear" w:color="auto" w:fill="auto"/>
            <w:vAlign w:val="center"/>
            <w:hideMark/>
          </w:tcPr>
          <w:p w14:paraId="754EB3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SKLAD REPUBLIKE SLOVENIJE ZA PODJETNIŠTVO</w:t>
            </w:r>
          </w:p>
        </w:tc>
      </w:tr>
      <w:tr w:rsidR="00E3750C" w:rsidRPr="00415AB3" w14:paraId="6D76F948"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69BE7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338</w:t>
            </w:r>
          </w:p>
        </w:tc>
        <w:tc>
          <w:tcPr>
            <w:tcW w:w="705" w:type="pct"/>
            <w:tcBorders>
              <w:top w:val="nil"/>
              <w:left w:val="nil"/>
              <w:bottom w:val="single" w:sz="4" w:space="0" w:color="auto"/>
              <w:right w:val="single" w:sz="4" w:space="0" w:color="auto"/>
            </w:tcBorders>
            <w:shd w:val="clear" w:color="auto" w:fill="auto"/>
            <w:noWrap/>
            <w:vAlign w:val="center"/>
            <w:hideMark/>
          </w:tcPr>
          <w:p w14:paraId="25FBEF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5940117000</w:t>
            </w:r>
          </w:p>
        </w:tc>
        <w:tc>
          <w:tcPr>
            <w:tcW w:w="547" w:type="pct"/>
            <w:tcBorders>
              <w:top w:val="nil"/>
              <w:left w:val="nil"/>
              <w:bottom w:val="single" w:sz="4" w:space="0" w:color="auto"/>
              <w:right w:val="single" w:sz="4" w:space="0" w:color="auto"/>
            </w:tcBorders>
            <w:shd w:val="clear" w:color="auto" w:fill="auto"/>
            <w:noWrap/>
            <w:vAlign w:val="center"/>
            <w:hideMark/>
          </w:tcPr>
          <w:p w14:paraId="4D26E0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92466834</w:t>
            </w:r>
          </w:p>
        </w:tc>
        <w:tc>
          <w:tcPr>
            <w:tcW w:w="3360" w:type="pct"/>
            <w:tcBorders>
              <w:top w:val="nil"/>
              <w:left w:val="nil"/>
              <w:bottom w:val="single" w:sz="4" w:space="0" w:color="auto"/>
              <w:right w:val="single" w:sz="4" w:space="0" w:color="auto"/>
            </w:tcBorders>
            <w:shd w:val="clear" w:color="auto" w:fill="auto"/>
            <w:vAlign w:val="center"/>
            <w:hideMark/>
          </w:tcPr>
          <w:p w14:paraId="6770CD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SKLAD REPUBLIKE SLOVENIJE ZA REGIONALNI RAZVOJ IN RAZVOJ PODEŽELJA</w:t>
            </w:r>
          </w:p>
        </w:tc>
      </w:tr>
      <w:tr w:rsidR="00E3750C" w:rsidRPr="00415AB3" w14:paraId="3D170C9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463A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339</w:t>
            </w:r>
          </w:p>
        </w:tc>
        <w:tc>
          <w:tcPr>
            <w:tcW w:w="705" w:type="pct"/>
            <w:tcBorders>
              <w:top w:val="nil"/>
              <w:left w:val="nil"/>
              <w:bottom w:val="single" w:sz="4" w:space="0" w:color="auto"/>
              <w:right w:val="single" w:sz="4" w:space="0" w:color="auto"/>
            </w:tcBorders>
            <w:shd w:val="clear" w:color="auto" w:fill="auto"/>
            <w:noWrap/>
            <w:vAlign w:val="center"/>
            <w:hideMark/>
          </w:tcPr>
          <w:p w14:paraId="094466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5839114000</w:t>
            </w:r>
          </w:p>
        </w:tc>
        <w:tc>
          <w:tcPr>
            <w:tcW w:w="547" w:type="pct"/>
            <w:tcBorders>
              <w:top w:val="nil"/>
              <w:left w:val="nil"/>
              <w:bottom w:val="single" w:sz="4" w:space="0" w:color="auto"/>
              <w:right w:val="single" w:sz="4" w:space="0" w:color="auto"/>
            </w:tcBorders>
            <w:shd w:val="clear" w:color="auto" w:fill="auto"/>
            <w:noWrap/>
            <w:vAlign w:val="center"/>
            <w:hideMark/>
          </w:tcPr>
          <w:p w14:paraId="201329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30762553</w:t>
            </w:r>
          </w:p>
        </w:tc>
        <w:tc>
          <w:tcPr>
            <w:tcW w:w="3360" w:type="pct"/>
            <w:tcBorders>
              <w:top w:val="nil"/>
              <w:left w:val="nil"/>
              <w:bottom w:val="single" w:sz="4" w:space="0" w:color="auto"/>
              <w:right w:val="single" w:sz="4" w:space="0" w:color="auto"/>
            </w:tcBorders>
            <w:shd w:val="clear" w:color="auto" w:fill="auto"/>
            <w:vAlign w:val="center"/>
            <w:hideMark/>
          </w:tcPr>
          <w:p w14:paraId="1A189B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STANOVANJSKI SKLAD MESTNE OBČINE KOPER</w:t>
            </w:r>
          </w:p>
        </w:tc>
      </w:tr>
      <w:tr w:rsidR="00E3750C" w:rsidRPr="00415AB3" w14:paraId="54E9728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849B6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340</w:t>
            </w:r>
          </w:p>
        </w:tc>
        <w:tc>
          <w:tcPr>
            <w:tcW w:w="705" w:type="pct"/>
            <w:tcBorders>
              <w:top w:val="nil"/>
              <w:left w:val="nil"/>
              <w:bottom w:val="single" w:sz="4" w:space="0" w:color="auto"/>
              <w:right w:val="single" w:sz="4" w:space="0" w:color="auto"/>
            </w:tcBorders>
            <w:shd w:val="clear" w:color="auto" w:fill="auto"/>
            <w:noWrap/>
            <w:vAlign w:val="center"/>
            <w:hideMark/>
          </w:tcPr>
          <w:p w14:paraId="7EDAAE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1719572000</w:t>
            </w:r>
          </w:p>
        </w:tc>
        <w:tc>
          <w:tcPr>
            <w:tcW w:w="547" w:type="pct"/>
            <w:tcBorders>
              <w:top w:val="nil"/>
              <w:left w:val="nil"/>
              <w:bottom w:val="single" w:sz="4" w:space="0" w:color="auto"/>
              <w:right w:val="single" w:sz="4" w:space="0" w:color="auto"/>
            </w:tcBorders>
            <w:shd w:val="clear" w:color="auto" w:fill="auto"/>
            <w:noWrap/>
            <w:vAlign w:val="center"/>
            <w:hideMark/>
          </w:tcPr>
          <w:p w14:paraId="266535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41717031</w:t>
            </w:r>
          </w:p>
        </w:tc>
        <w:tc>
          <w:tcPr>
            <w:tcW w:w="3360" w:type="pct"/>
            <w:tcBorders>
              <w:top w:val="nil"/>
              <w:left w:val="nil"/>
              <w:bottom w:val="single" w:sz="4" w:space="0" w:color="auto"/>
              <w:right w:val="single" w:sz="4" w:space="0" w:color="auto"/>
            </w:tcBorders>
            <w:shd w:val="clear" w:color="auto" w:fill="auto"/>
            <w:vAlign w:val="center"/>
            <w:hideMark/>
          </w:tcPr>
          <w:p w14:paraId="13CDB0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STANOVANJSKI SKLAD MESTNE OBČINE LJUBLJANA</w:t>
            </w:r>
          </w:p>
        </w:tc>
      </w:tr>
      <w:tr w:rsidR="00E3750C" w:rsidRPr="00415AB3" w14:paraId="6714E27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ADB1E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341</w:t>
            </w:r>
          </w:p>
        </w:tc>
        <w:tc>
          <w:tcPr>
            <w:tcW w:w="705" w:type="pct"/>
            <w:tcBorders>
              <w:top w:val="nil"/>
              <w:left w:val="nil"/>
              <w:bottom w:val="single" w:sz="4" w:space="0" w:color="auto"/>
              <w:right w:val="single" w:sz="4" w:space="0" w:color="auto"/>
            </w:tcBorders>
            <w:shd w:val="clear" w:color="auto" w:fill="auto"/>
            <w:noWrap/>
            <w:vAlign w:val="center"/>
            <w:hideMark/>
          </w:tcPr>
          <w:p w14:paraId="631D9C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5929512000</w:t>
            </w:r>
          </w:p>
        </w:tc>
        <w:tc>
          <w:tcPr>
            <w:tcW w:w="547" w:type="pct"/>
            <w:tcBorders>
              <w:top w:val="nil"/>
              <w:left w:val="nil"/>
              <w:bottom w:val="single" w:sz="4" w:space="0" w:color="auto"/>
              <w:right w:val="single" w:sz="4" w:space="0" w:color="auto"/>
            </w:tcBorders>
            <w:shd w:val="clear" w:color="auto" w:fill="auto"/>
            <w:noWrap/>
            <w:vAlign w:val="center"/>
            <w:hideMark/>
          </w:tcPr>
          <w:p w14:paraId="02179B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69687943</w:t>
            </w:r>
          </w:p>
        </w:tc>
        <w:tc>
          <w:tcPr>
            <w:tcW w:w="3360" w:type="pct"/>
            <w:tcBorders>
              <w:top w:val="nil"/>
              <w:left w:val="nil"/>
              <w:bottom w:val="single" w:sz="4" w:space="0" w:color="auto"/>
              <w:right w:val="single" w:sz="4" w:space="0" w:color="auto"/>
            </w:tcBorders>
            <w:shd w:val="clear" w:color="auto" w:fill="auto"/>
            <w:vAlign w:val="center"/>
            <w:hideMark/>
          </w:tcPr>
          <w:p w14:paraId="5EB880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STANOVANJSKI SKLAD MESTNE OBČINE MURSKA SOBOTA</w:t>
            </w:r>
          </w:p>
        </w:tc>
      </w:tr>
      <w:tr w:rsidR="00E3750C" w:rsidRPr="00415AB3" w14:paraId="0770A8F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740D0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342</w:t>
            </w:r>
          </w:p>
        </w:tc>
        <w:tc>
          <w:tcPr>
            <w:tcW w:w="705" w:type="pct"/>
            <w:tcBorders>
              <w:top w:val="nil"/>
              <w:left w:val="nil"/>
              <w:bottom w:val="single" w:sz="4" w:space="0" w:color="auto"/>
              <w:right w:val="single" w:sz="4" w:space="0" w:color="auto"/>
            </w:tcBorders>
            <w:shd w:val="clear" w:color="auto" w:fill="auto"/>
            <w:noWrap/>
            <w:vAlign w:val="center"/>
            <w:hideMark/>
          </w:tcPr>
          <w:p w14:paraId="7C7CBD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9188037000</w:t>
            </w:r>
          </w:p>
        </w:tc>
        <w:tc>
          <w:tcPr>
            <w:tcW w:w="547" w:type="pct"/>
            <w:tcBorders>
              <w:top w:val="nil"/>
              <w:left w:val="nil"/>
              <w:bottom w:val="single" w:sz="4" w:space="0" w:color="auto"/>
              <w:right w:val="single" w:sz="4" w:space="0" w:color="auto"/>
            </w:tcBorders>
            <w:shd w:val="clear" w:color="auto" w:fill="auto"/>
            <w:noWrap/>
            <w:vAlign w:val="center"/>
            <w:hideMark/>
          </w:tcPr>
          <w:p w14:paraId="586D97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63051958</w:t>
            </w:r>
          </w:p>
        </w:tc>
        <w:tc>
          <w:tcPr>
            <w:tcW w:w="3360" w:type="pct"/>
            <w:tcBorders>
              <w:top w:val="nil"/>
              <w:left w:val="nil"/>
              <w:bottom w:val="single" w:sz="4" w:space="0" w:color="auto"/>
              <w:right w:val="single" w:sz="4" w:space="0" w:color="auto"/>
            </w:tcBorders>
            <w:shd w:val="clear" w:color="auto" w:fill="auto"/>
            <w:vAlign w:val="center"/>
            <w:hideMark/>
          </w:tcPr>
          <w:p w14:paraId="7F62AC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STANOVANJSKI SKLAD MESTNE OBČINE NOVO MESTO</w:t>
            </w:r>
          </w:p>
        </w:tc>
      </w:tr>
      <w:tr w:rsidR="00E3750C" w:rsidRPr="00415AB3" w14:paraId="7674B60B"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0E4D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343</w:t>
            </w:r>
          </w:p>
        </w:tc>
        <w:tc>
          <w:tcPr>
            <w:tcW w:w="705" w:type="pct"/>
            <w:tcBorders>
              <w:top w:val="nil"/>
              <w:left w:val="nil"/>
              <w:bottom w:val="single" w:sz="4" w:space="0" w:color="auto"/>
              <w:right w:val="single" w:sz="4" w:space="0" w:color="auto"/>
            </w:tcBorders>
            <w:shd w:val="clear" w:color="auto" w:fill="auto"/>
            <w:noWrap/>
            <w:vAlign w:val="center"/>
            <w:hideMark/>
          </w:tcPr>
          <w:p w14:paraId="27CFE9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1198459000</w:t>
            </w:r>
          </w:p>
        </w:tc>
        <w:tc>
          <w:tcPr>
            <w:tcW w:w="547" w:type="pct"/>
            <w:tcBorders>
              <w:top w:val="nil"/>
              <w:left w:val="nil"/>
              <w:bottom w:val="single" w:sz="4" w:space="0" w:color="auto"/>
              <w:right w:val="single" w:sz="4" w:space="0" w:color="auto"/>
            </w:tcBorders>
            <w:shd w:val="clear" w:color="auto" w:fill="auto"/>
            <w:noWrap/>
            <w:vAlign w:val="center"/>
            <w:hideMark/>
          </w:tcPr>
          <w:p w14:paraId="6E3C63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86279670</w:t>
            </w:r>
          </w:p>
        </w:tc>
        <w:tc>
          <w:tcPr>
            <w:tcW w:w="3360" w:type="pct"/>
            <w:tcBorders>
              <w:top w:val="nil"/>
              <w:left w:val="nil"/>
              <w:bottom w:val="single" w:sz="4" w:space="0" w:color="auto"/>
              <w:right w:val="single" w:sz="4" w:space="0" w:color="auto"/>
            </w:tcBorders>
            <w:shd w:val="clear" w:color="auto" w:fill="auto"/>
            <w:vAlign w:val="center"/>
            <w:hideMark/>
          </w:tcPr>
          <w:p w14:paraId="1DCDAD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ŠTIPENDIJSKI, RAZVOJNI, INVALIDSKI IN PREŽIVNINSKI SKLAD REPUBLIKE SLOVENIJE</w:t>
            </w:r>
          </w:p>
        </w:tc>
      </w:tr>
      <w:tr w:rsidR="00E3750C" w:rsidRPr="00415AB3" w14:paraId="758F8507"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678BA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344</w:t>
            </w:r>
          </w:p>
        </w:tc>
        <w:tc>
          <w:tcPr>
            <w:tcW w:w="705" w:type="pct"/>
            <w:tcBorders>
              <w:top w:val="nil"/>
              <w:left w:val="nil"/>
              <w:bottom w:val="single" w:sz="4" w:space="0" w:color="auto"/>
              <w:right w:val="single" w:sz="4" w:space="0" w:color="auto"/>
            </w:tcBorders>
            <w:shd w:val="clear" w:color="auto" w:fill="auto"/>
            <w:noWrap/>
            <w:vAlign w:val="center"/>
            <w:hideMark/>
          </w:tcPr>
          <w:p w14:paraId="1098DB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5086990000</w:t>
            </w:r>
          </w:p>
        </w:tc>
        <w:tc>
          <w:tcPr>
            <w:tcW w:w="547" w:type="pct"/>
            <w:tcBorders>
              <w:top w:val="nil"/>
              <w:left w:val="nil"/>
              <w:bottom w:val="single" w:sz="4" w:space="0" w:color="auto"/>
              <w:right w:val="single" w:sz="4" w:space="0" w:color="auto"/>
            </w:tcBorders>
            <w:shd w:val="clear" w:color="auto" w:fill="auto"/>
            <w:noWrap/>
            <w:vAlign w:val="center"/>
            <w:hideMark/>
          </w:tcPr>
          <w:p w14:paraId="5317A3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68493002</w:t>
            </w:r>
          </w:p>
        </w:tc>
        <w:tc>
          <w:tcPr>
            <w:tcW w:w="3360" w:type="pct"/>
            <w:tcBorders>
              <w:top w:val="nil"/>
              <w:left w:val="nil"/>
              <w:bottom w:val="single" w:sz="4" w:space="0" w:color="auto"/>
              <w:right w:val="single" w:sz="4" w:space="0" w:color="auto"/>
            </w:tcBorders>
            <w:shd w:val="clear" w:color="auto" w:fill="auto"/>
            <w:vAlign w:val="center"/>
            <w:hideMark/>
          </w:tcPr>
          <w:p w14:paraId="4CF532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VZGOJNO IZOBRAŽEVALNI ZAVOD OSNOVNA ŠOLA DESTRNIK - TRNOVSKA VAS</w:t>
            </w:r>
          </w:p>
        </w:tc>
      </w:tr>
      <w:tr w:rsidR="00E3750C" w:rsidRPr="00415AB3" w14:paraId="150CE445"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DEF54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345</w:t>
            </w:r>
          </w:p>
        </w:tc>
        <w:tc>
          <w:tcPr>
            <w:tcW w:w="705" w:type="pct"/>
            <w:tcBorders>
              <w:top w:val="nil"/>
              <w:left w:val="nil"/>
              <w:bottom w:val="single" w:sz="4" w:space="0" w:color="auto"/>
              <w:right w:val="single" w:sz="4" w:space="0" w:color="auto"/>
            </w:tcBorders>
            <w:shd w:val="clear" w:color="auto" w:fill="auto"/>
            <w:noWrap/>
            <w:vAlign w:val="center"/>
            <w:hideMark/>
          </w:tcPr>
          <w:p w14:paraId="017F2A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5084016000</w:t>
            </w:r>
          </w:p>
        </w:tc>
        <w:tc>
          <w:tcPr>
            <w:tcW w:w="547" w:type="pct"/>
            <w:tcBorders>
              <w:top w:val="nil"/>
              <w:left w:val="nil"/>
              <w:bottom w:val="single" w:sz="4" w:space="0" w:color="auto"/>
              <w:right w:val="single" w:sz="4" w:space="0" w:color="auto"/>
            </w:tcBorders>
            <w:shd w:val="clear" w:color="auto" w:fill="auto"/>
            <w:noWrap/>
            <w:vAlign w:val="center"/>
            <w:hideMark/>
          </w:tcPr>
          <w:p w14:paraId="068DA2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43386024</w:t>
            </w:r>
          </w:p>
        </w:tc>
        <w:tc>
          <w:tcPr>
            <w:tcW w:w="3360" w:type="pct"/>
            <w:tcBorders>
              <w:top w:val="nil"/>
              <w:left w:val="nil"/>
              <w:bottom w:val="single" w:sz="4" w:space="0" w:color="auto"/>
              <w:right w:val="single" w:sz="4" w:space="0" w:color="auto"/>
            </w:tcBorders>
            <w:shd w:val="clear" w:color="auto" w:fill="auto"/>
            <w:vAlign w:val="center"/>
            <w:hideMark/>
          </w:tcPr>
          <w:p w14:paraId="02A87E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VZGOJNO-IZOBRAŽEVALNI IN VZGOJNO-VARSTVENI ZAVOD OSNOVNA ŠOLA CERKVENJAK-VITOMARCI</w:t>
            </w:r>
          </w:p>
        </w:tc>
      </w:tr>
      <w:tr w:rsidR="00E3750C" w:rsidRPr="00415AB3" w14:paraId="6B554633"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A9DDF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346</w:t>
            </w:r>
          </w:p>
        </w:tc>
        <w:tc>
          <w:tcPr>
            <w:tcW w:w="705" w:type="pct"/>
            <w:tcBorders>
              <w:top w:val="nil"/>
              <w:left w:val="nil"/>
              <w:bottom w:val="single" w:sz="4" w:space="0" w:color="auto"/>
              <w:right w:val="single" w:sz="4" w:space="0" w:color="auto"/>
            </w:tcBorders>
            <w:shd w:val="clear" w:color="auto" w:fill="auto"/>
            <w:noWrap/>
            <w:vAlign w:val="center"/>
            <w:hideMark/>
          </w:tcPr>
          <w:p w14:paraId="05A23A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5084024000</w:t>
            </w:r>
          </w:p>
        </w:tc>
        <w:tc>
          <w:tcPr>
            <w:tcW w:w="547" w:type="pct"/>
            <w:tcBorders>
              <w:top w:val="nil"/>
              <w:left w:val="nil"/>
              <w:bottom w:val="single" w:sz="4" w:space="0" w:color="auto"/>
              <w:right w:val="single" w:sz="4" w:space="0" w:color="auto"/>
            </w:tcBorders>
            <w:shd w:val="clear" w:color="auto" w:fill="auto"/>
            <w:noWrap/>
            <w:vAlign w:val="center"/>
            <w:hideMark/>
          </w:tcPr>
          <w:p w14:paraId="3BB946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94208247</w:t>
            </w:r>
          </w:p>
        </w:tc>
        <w:tc>
          <w:tcPr>
            <w:tcW w:w="3360" w:type="pct"/>
            <w:tcBorders>
              <w:top w:val="nil"/>
              <w:left w:val="nil"/>
              <w:bottom w:val="single" w:sz="4" w:space="0" w:color="auto"/>
              <w:right w:val="single" w:sz="4" w:space="0" w:color="auto"/>
            </w:tcBorders>
            <w:shd w:val="clear" w:color="auto" w:fill="auto"/>
            <w:vAlign w:val="center"/>
            <w:hideMark/>
          </w:tcPr>
          <w:p w14:paraId="4DCA77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VZGOJNO-IZOBRAŽEVALNI IN VZGOJNO-VARSTVENI ZAVOD OSNOVNA ŠOLA IN VRTEC SV. TROJICA</w:t>
            </w:r>
          </w:p>
        </w:tc>
      </w:tr>
      <w:tr w:rsidR="00E3750C" w:rsidRPr="00415AB3" w14:paraId="7FBB5B39"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17301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347</w:t>
            </w:r>
          </w:p>
        </w:tc>
        <w:tc>
          <w:tcPr>
            <w:tcW w:w="705" w:type="pct"/>
            <w:tcBorders>
              <w:top w:val="nil"/>
              <w:left w:val="nil"/>
              <w:bottom w:val="single" w:sz="4" w:space="0" w:color="auto"/>
              <w:right w:val="single" w:sz="4" w:space="0" w:color="auto"/>
            </w:tcBorders>
            <w:shd w:val="clear" w:color="auto" w:fill="auto"/>
            <w:noWrap/>
            <w:vAlign w:val="center"/>
            <w:hideMark/>
          </w:tcPr>
          <w:p w14:paraId="73FC00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5090105000</w:t>
            </w:r>
          </w:p>
        </w:tc>
        <w:tc>
          <w:tcPr>
            <w:tcW w:w="547" w:type="pct"/>
            <w:tcBorders>
              <w:top w:val="nil"/>
              <w:left w:val="nil"/>
              <w:bottom w:val="single" w:sz="4" w:space="0" w:color="auto"/>
              <w:right w:val="single" w:sz="4" w:space="0" w:color="auto"/>
            </w:tcBorders>
            <w:shd w:val="clear" w:color="auto" w:fill="auto"/>
            <w:noWrap/>
            <w:vAlign w:val="center"/>
            <w:hideMark/>
          </w:tcPr>
          <w:p w14:paraId="25A092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40918807</w:t>
            </w:r>
          </w:p>
        </w:tc>
        <w:tc>
          <w:tcPr>
            <w:tcW w:w="3360" w:type="pct"/>
            <w:tcBorders>
              <w:top w:val="nil"/>
              <w:left w:val="nil"/>
              <w:bottom w:val="single" w:sz="4" w:space="0" w:color="auto"/>
              <w:right w:val="single" w:sz="4" w:space="0" w:color="auto"/>
            </w:tcBorders>
            <w:shd w:val="clear" w:color="auto" w:fill="auto"/>
            <w:vAlign w:val="center"/>
            <w:hideMark/>
          </w:tcPr>
          <w:p w14:paraId="1C1C2B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VZGOJNO-IZOBRAŽEVALNI IN VZGOJNOVARSTVENI ZAVOD OSNOVNA ŠOLA JOŽETA HUDALESA JUROVSKI DOL</w:t>
            </w:r>
          </w:p>
        </w:tc>
      </w:tr>
      <w:tr w:rsidR="00E3750C" w:rsidRPr="00415AB3" w14:paraId="76E8B81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A79D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348</w:t>
            </w:r>
          </w:p>
        </w:tc>
        <w:tc>
          <w:tcPr>
            <w:tcW w:w="705" w:type="pct"/>
            <w:tcBorders>
              <w:top w:val="nil"/>
              <w:left w:val="nil"/>
              <w:bottom w:val="single" w:sz="4" w:space="0" w:color="auto"/>
              <w:right w:val="single" w:sz="4" w:space="0" w:color="auto"/>
            </w:tcBorders>
            <w:shd w:val="clear" w:color="auto" w:fill="auto"/>
            <w:noWrap/>
            <w:vAlign w:val="center"/>
            <w:hideMark/>
          </w:tcPr>
          <w:p w14:paraId="264C8B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5050987000</w:t>
            </w:r>
          </w:p>
        </w:tc>
        <w:tc>
          <w:tcPr>
            <w:tcW w:w="547" w:type="pct"/>
            <w:tcBorders>
              <w:top w:val="nil"/>
              <w:left w:val="nil"/>
              <w:bottom w:val="single" w:sz="4" w:space="0" w:color="auto"/>
              <w:right w:val="single" w:sz="4" w:space="0" w:color="auto"/>
            </w:tcBorders>
            <w:shd w:val="clear" w:color="auto" w:fill="auto"/>
            <w:noWrap/>
            <w:vAlign w:val="center"/>
            <w:hideMark/>
          </w:tcPr>
          <w:p w14:paraId="618E50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53006933</w:t>
            </w:r>
          </w:p>
        </w:tc>
        <w:tc>
          <w:tcPr>
            <w:tcW w:w="3360" w:type="pct"/>
            <w:tcBorders>
              <w:top w:val="nil"/>
              <w:left w:val="nil"/>
              <w:bottom w:val="single" w:sz="4" w:space="0" w:color="auto"/>
              <w:right w:val="single" w:sz="4" w:space="0" w:color="auto"/>
            </w:tcBorders>
            <w:shd w:val="clear" w:color="auto" w:fill="auto"/>
            <w:vAlign w:val="center"/>
            <w:hideMark/>
          </w:tcPr>
          <w:p w14:paraId="2BB918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VZGOJNO-IZOBRAŽEVALNI ZAVOD - VRTEC SEMEDELA</w:t>
            </w:r>
          </w:p>
        </w:tc>
      </w:tr>
      <w:tr w:rsidR="00E3750C" w:rsidRPr="00415AB3" w14:paraId="0A41C75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8EB6A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349</w:t>
            </w:r>
          </w:p>
        </w:tc>
        <w:tc>
          <w:tcPr>
            <w:tcW w:w="705" w:type="pct"/>
            <w:tcBorders>
              <w:top w:val="nil"/>
              <w:left w:val="nil"/>
              <w:bottom w:val="single" w:sz="4" w:space="0" w:color="auto"/>
              <w:right w:val="single" w:sz="4" w:space="0" w:color="auto"/>
            </w:tcBorders>
            <w:shd w:val="clear" w:color="auto" w:fill="auto"/>
            <w:noWrap/>
            <w:vAlign w:val="center"/>
            <w:hideMark/>
          </w:tcPr>
          <w:p w14:paraId="5A6C2A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5800790000</w:t>
            </w:r>
          </w:p>
        </w:tc>
        <w:tc>
          <w:tcPr>
            <w:tcW w:w="547" w:type="pct"/>
            <w:tcBorders>
              <w:top w:val="nil"/>
              <w:left w:val="nil"/>
              <w:bottom w:val="single" w:sz="4" w:space="0" w:color="auto"/>
              <w:right w:val="single" w:sz="4" w:space="0" w:color="auto"/>
            </w:tcBorders>
            <w:shd w:val="clear" w:color="auto" w:fill="auto"/>
            <w:noWrap/>
            <w:vAlign w:val="center"/>
            <w:hideMark/>
          </w:tcPr>
          <w:p w14:paraId="029767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60942991</w:t>
            </w:r>
          </w:p>
        </w:tc>
        <w:tc>
          <w:tcPr>
            <w:tcW w:w="3360" w:type="pct"/>
            <w:tcBorders>
              <w:top w:val="nil"/>
              <w:left w:val="nil"/>
              <w:bottom w:val="single" w:sz="4" w:space="0" w:color="auto"/>
              <w:right w:val="single" w:sz="4" w:space="0" w:color="auto"/>
            </w:tcBorders>
            <w:shd w:val="clear" w:color="auto" w:fill="auto"/>
            <w:vAlign w:val="center"/>
            <w:hideMark/>
          </w:tcPr>
          <w:p w14:paraId="055789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VZGOJNO-IZOBRAŽEVALNI ZAVOD GLASBENA ŠOLA NAZARJE</w:t>
            </w:r>
          </w:p>
        </w:tc>
      </w:tr>
      <w:tr w:rsidR="00E3750C" w:rsidRPr="00415AB3" w14:paraId="3710F752"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884F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350</w:t>
            </w:r>
          </w:p>
        </w:tc>
        <w:tc>
          <w:tcPr>
            <w:tcW w:w="705" w:type="pct"/>
            <w:tcBorders>
              <w:top w:val="nil"/>
              <w:left w:val="nil"/>
              <w:bottom w:val="single" w:sz="4" w:space="0" w:color="auto"/>
              <w:right w:val="single" w:sz="4" w:space="0" w:color="auto"/>
            </w:tcBorders>
            <w:shd w:val="clear" w:color="auto" w:fill="auto"/>
            <w:noWrap/>
            <w:vAlign w:val="center"/>
            <w:hideMark/>
          </w:tcPr>
          <w:p w14:paraId="405FA1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5676509000</w:t>
            </w:r>
          </w:p>
        </w:tc>
        <w:tc>
          <w:tcPr>
            <w:tcW w:w="547" w:type="pct"/>
            <w:tcBorders>
              <w:top w:val="nil"/>
              <w:left w:val="nil"/>
              <w:bottom w:val="single" w:sz="4" w:space="0" w:color="auto"/>
              <w:right w:val="single" w:sz="4" w:space="0" w:color="auto"/>
            </w:tcBorders>
            <w:shd w:val="clear" w:color="auto" w:fill="auto"/>
            <w:noWrap/>
            <w:vAlign w:val="center"/>
            <w:hideMark/>
          </w:tcPr>
          <w:p w14:paraId="2FD0D0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13973665</w:t>
            </w:r>
          </w:p>
        </w:tc>
        <w:tc>
          <w:tcPr>
            <w:tcW w:w="3360" w:type="pct"/>
            <w:tcBorders>
              <w:top w:val="nil"/>
              <w:left w:val="nil"/>
              <w:bottom w:val="single" w:sz="4" w:space="0" w:color="auto"/>
              <w:right w:val="single" w:sz="4" w:space="0" w:color="auto"/>
            </w:tcBorders>
            <w:shd w:val="clear" w:color="auto" w:fill="auto"/>
            <w:vAlign w:val="center"/>
            <w:hideMark/>
          </w:tcPr>
          <w:p w14:paraId="78D8FA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VZGOJNO-IZOBRAŽEVALNI ZAVOD GLASBENA ŠOLA ROGAŠKA SLATINA</w:t>
            </w:r>
          </w:p>
        </w:tc>
      </w:tr>
      <w:tr w:rsidR="00E3750C" w:rsidRPr="00415AB3" w14:paraId="274DCB6C"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0ECE7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351</w:t>
            </w:r>
          </w:p>
        </w:tc>
        <w:tc>
          <w:tcPr>
            <w:tcW w:w="705" w:type="pct"/>
            <w:tcBorders>
              <w:top w:val="nil"/>
              <w:left w:val="nil"/>
              <w:bottom w:val="single" w:sz="4" w:space="0" w:color="auto"/>
              <w:right w:val="single" w:sz="4" w:space="0" w:color="auto"/>
            </w:tcBorders>
            <w:shd w:val="clear" w:color="auto" w:fill="auto"/>
            <w:noWrap/>
            <w:vAlign w:val="center"/>
            <w:hideMark/>
          </w:tcPr>
          <w:p w14:paraId="3B7E88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5087953000</w:t>
            </w:r>
          </w:p>
        </w:tc>
        <w:tc>
          <w:tcPr>
            <w:tcW w:w="547" w:type="pct"/>
            <w:tcBorders>
              <w:top w:val="nil"/>
              <w:left w:val="nil"/>
              <w:bottom w:val="single" w:sz="4" w:space="0" w:color="auto"/>
              <w:right w:val="single" w:sz="4" w:space="0" w:color="auto"/>
            </w:tcBorders>
            <w:shd w:val="clear" w:color="auto" w:fill="auto"/>
            <w:noWrap/>
            <w:vAlign w:val="center"/>
            <w:hideMark/>
          </w:tcPr>
          <w:p w14:paraId="004CD9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16457617</w:t>
            </w:r>
          </w:p>
        </w:tc>
        <w:tc>
          <w:tcPr>
            <w:tcW w:w="3360" w:type="pct"/>
            <w:tcBorders>
              <w:top w:val="nil"/>
              <w:left w:val="nil"/>
              <w:bottom w:val="single" w:sz="4" w:space="0" w:color="auto"/>
              <w:right w:val="single" w:sz="4" w:space="0" w:color="auto"/>
            </w:tcBorders>
            <w:shd w:val="clear" w:color="auto" w:fill="auto"/>
            <w:vAlign w:val="center"/>
            <w:hideMark/>
          </w:tcPr>
          <w:p w14:paraId="1F33F5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VZGOJNO-IZOBRAŽEVALNI ZAVOD I. OSNOVNA ŠOLA ROGAŠKA SLATINA</w:t>
            </w:r>
          </w:p>
        </w:tc>
      </w:tr>
      <w:tr w:rsidR="00E3750C" w:rsidRPr="00415AB3" w14:paraId="7E917693"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E81B7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352</w:t>
            </w:r>
          </w:p>
        </w:tc>
        <w:tc>
          <w:tcPr>
            <w:tcW w:w="705" w:type="pct"/>
            <w:tcBorders>
              <w:top w:val="nil"/>
              <w:left w:val="nil"/>
              <w:bottom w:val="single" w:sz="4" w:space="0" w:color="auto"/>
              <w:right w:val="single" w:sz="4" w:space="0" w:color="auto"/>
            </w:tcBorders>
            <w:shd w:val="clear" w:color="auto" w:fill="auto"/>
            <w:noWrap/>
            <w:vAlign w:val="center"/>
            <w:hideMark/>
          </w:tcPr>
          <w:p w14:paraId="015E8F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5278945000</w:t>
            </w:r>
          </w:p>
        </w:tc>
        <w:tc>
          <w:tcPr>
            <w:tcW w:w="547" w:type="pct"/>
            <w:tcBorders>
              <w:top w:val="nil"/>
              <w:left w:val="nil"/>
              <w:bottom w:val="single" w:sz="4" w:space="0" w:color="auto"/>
              <w:right w:val="single" w:sz="4" w:space="0" w:color="auto"/>
            </w:tcBorders>
            <w:shd w:val="clear" w:color="auto" w:fill="auto"/>
            <w:noWrap/>
            <w:vAlign w:val="center"/>
            <w:hideMark/>
          </w:tcPr>
          <w:p w14:paraId="23BA99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60425571</w:t>
            </w:r>
          </w:p>
        </w:tc>
        <w:tc>
          <w:tcPr>
            <w:tcW w:w="3360" w:type="pct"/>
            <w:tcBorders>
              <w:top w:val="nil"/>
              <w:left w:val="nil"/>
              <w:bottom w:val="single" w:sz="4" w:space="0" w:color="auto"/>
              <w:right w:val="single" w:sz="4" w:space="0" w:color="auto"/>
            </w:tcBorders>
            <w:shd w:val="clear" w:color="auto" w:fill="auto"/>
            <w:vAlign w:val="center"/>
            <w:hideMark/>
          </w:tcPr>
          <w:p w14:paraId="489E5E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VZGOJNO-IZOBRAŽEVALNI ZAVOD II. OSNOVNA ŠOLA ROGAŠKA SLATINA</w:t>
            </w:r>
          </w:p>
        </w:tc>
      </w:tr>
      <w:tr w:rsidR="00E3750C" w:rsidRPr="00415AB3" w14:paraId="4E7A2DE1"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7EE1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353</w:t>
            </w:r>
          </w:p>
        </w:tc>
        <w:tc>
          <w:tcPr>
            <w:tcW w:w="705" w:type="pct"/>
            <w:tcBorders>
              <w:top w:val="nil"/>
              <w:left w:val="nil"/>
              <w:bottom w:val="single" w:sz="4" w:space="0" w:color="auto"/>
              <w:right w:val="single" w:sz="4" w:space="0" w:color="auto"/>
            </w:tcBorders>
            <w:shd w:val="clear" w:color="auto" w:fill="auto"/>
            <w:noWrap/>
            <w:vAlign w:val="center"/>
            <w:hideMark/>
          </w:tcPr>
          <w:p w14:paraId="778BE5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5087961000</w:t>
            </w:r>
          </w:p>
        </w:tc>
        <w:tc>
          <w:tcPr>
            <w:tcW w:w="547" w:type="pct"/>
            <w:tcBorders>
              <w:top w:val="nil"/>
              <w:left w:val="nil"/>
              <w:bottom w:val="single" w:sz="4" w:space="0" w:color="auto"/>
              <w:right w:val="single" w:sz="4" w:space="0" w:color="auto"/>
            </w:tcBorders>
            <w:shd w:val="clear" w:color="auto" w:fill="auto"/>
            <w:noWrap/>
            <w:vAlign w:val="center"/>
            <w:hideMark/>
          </w:tcPr>
          <w:p w14:paraId="4CDDC6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49830082</w:t>
            </w:r>
          </w:p>
        </w:tc>
        <w:tc>
          <w:tcPr>
            <w:tcW w:w="3360" w:type="pct"/>
            <w:tcBorders>
              <w:top w:val="nil"/>
              <w:left w:val="nil"/>
              <w:bottom w:val="single" w:sz="4" w:space="0" w:color="auto"/>
              <w:right w:val="single" w:sz="4" w:space="0" w:color="auto"/>
            </w:tcBorders>
            <w:shd w:val="clear" w:color="auto" w:fill="auto"/>
            <w:vAlign w:val="center"/>
            <w:hideMark/>
          </w:tcPr>
          <w:p w14:paraId="732787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VZGOJNO-IZOBRAŽEVALNI ZAVOD III. OSNOVNA ŠOLA ROGAŠKA SLATINA</w:t>
            </w:r>
          </w:p>
        </w:tc>
      </w:tr>
      <w:tr w:rsidR="00E3750C" w:rsidRPr="00415AB3" w14:paraId="7B16BB0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03EEA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354</w:t>
            </w:r>
          </w:p>
        </w:tc>
        <w:tc>
          <w:tcPr>
            <w:tcW w:w="705" w:type="pct"/>
            <w:tcBorders>
              <w:top w:val="nil"/>
              <w:left w:val="nil"/>
              <w:bottom w:val="single" w:sz="4" w:space="0" w:color="auto"/>
              <w:right w:val="single" w:sz="4" w:space="0" w:color="auto"/>
            </w:tcBorders>
            <w:shd w:val="clear" w:color="auto" w:fill="auto"/>
            <w:noWrap/>
            <w:vAlign w:val="center"/>
            <w:hideMark/>
          </w:tcPr>
          <w:p w14:paraId="48C580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5084032000</w:t>
            </w:r>
          </w:p>
        </w:tc>
        <w:tc>
          <w:tcPr>
            <w:tcW w:w="547" w:type="pct"/>
            <w:tcBorders>
              <w:top w:val="nil"/>
              <w:left w:val="nil"/>
              <w:bottom w:val="single" w:sz="4" w:space="0" w:color="auto"/>
              <w:right w:val="single" w:sz="4" w:space="0" w:color="auto"/>
            </w:tcBorders>
            <w:shd w:val="clear" w:color="auto" w:fill="auto"/>
            <w:noWrap/>
            <w:vAlign w:val="center"/>
            <w:hideMark/>
          </w:tcPr>
          <w:p w14:paraId="5BEFA6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83252517</w:t>
            </w:r>
          </w:p>
        </w:tc>
        <w:tc>
          <w:tcPr>
            <w:tcW w:w="3360" w:type="pct"/>
            <w:tcBorders>
              <w:top w:val="nil"/>
              <w:left w:val="nil"/>
              <w:bottom w:val="single" w:sz="4" w:space="0" w:color="auto"/>
              <w:right w:val="single" w:sz="4" w:space="0" w:color="auto"/>
            </w:tcBorders>
            <w:shd w:val="clear" w:color="auto" w:fill="auto"/>
            <w:vAlign w:val="center"/>
            <w:hideMark/>
          </w:tcPr>
          <w:p w14:paraId="13D8B1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VZGOJNO-IZOBRAŽEVALNI ZAVOD OSNOVNA ŠOLA BENEDIKT</w:t>
            </w:r>
          </w:p>
        </w:tc>
      </w:tr>
      <w:tr w:rsidR="00E3750C" w:rsidRPr="00415AB3" w14:paraId="7582913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10DB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355</w:t>
            </w:r>
          </w:p>
        </w:tc>
        <w:tc>
          <w:tcPr>
            <w:tcW w:w="705" w:type="pct"/>
            <w:tcBorders>
              <w:top w:val="nil"/>
              <w:left w:val="nil"/>
              <w:bottom w:val="single" w:sz="4" w:space="0" w:color="auto"/>
              <w:right w:val="single" w:sz="4" w:space="0" w:color="auto"/>
            </w:tcBorders>
            <w:shd w:val="clear" w:color="auto" w:fill="auto"/>
            <w:noWrap/>
            <w:vAlign w:val="center"/>
            <w:hideMark/>
          </w:tcPr>
          <w:p w14:paraId="4BC731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5088836000</w:t>
            </w:r>
          </w:p>
        </w:tc>
        <w:tc>
          <w:tcPr>
            <w:tcW w:w="547" w:type="pct"/>
            <w:tcBorders>
              <w:top w:val="nil"/>
              <w:left w:val="nil"/>
              <w:bottom w:val="single" w:sz="4" w:space="0" w:color="auto"/>
              <w:right w:val="single" w:sz="4" w:space="0" w:color="auto"/>
            </w:tcBorders>
            <w:shd w:val="clear" w:color="auto" w:fill="auto"/>
            <w:noWrap/>
            <w:vAlign w:val="center"/>
            <w:hideMark/>
          </w:tcPr>
          <w:p w14:paraId="33C18A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10092293</w:t>
            </w:r>
          </w:p>
        </w:tc>
        <w:tc>
          <w:tcPr>
            <w:tcW w:w="3360" w:type="pct"/>
            <w:tcBorders>
              <w:top w:val="nil"/>
              <w:left w:val="nil"/>
              <w:bottom w:val="single" w:sz="4" w:space="0" w:color="auto"/>
              <w:right w:val="single" w:sz="4" w:space="0" w:color="auto"/>
            </w:tcBorders>
            <w:shd w:val="clear" w:color="auto" w:fill="auto"/>
            <w:vAlign w:val="center"/>
            <w:hideMark/>
          </w:tcPr>
          <w:p w14:paraId="22FD96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VZGOJNOIZOBRAŽEVALNI ZAVOD OŠ JAKOBSKI DOL</w:t>
            </w:r>
          </w:p>
        </w:tc>
      </w:tr>
      <w:tr w:rsidR="00E3750C" w:rsidRPr="00415AB3" w14:paraId="1594A4C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0B10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356</w:t>
            </w:r>
          </w:p>
        </w:tc>
        <w:tc>
          <w:tcPr>
            <w:tcW w:w="705" w:type="pct"/>
            <w:tcBorders>
              <w:top w:val="nil"/>
              <w:left w:val="nil"/>
              <w:bottom w:val="single" w:sz="4" w:space="0" w:color="auto"/>
              <w:right w:val="single" w:sz="4" w:space="0" w:color="auto"/>
            </w:tcBorders>
            <w:shd w:val="clear" w:color="auto" w:fill="auto"/>
            <w:noWrap/>
            <w:vAlign w:val="center"/>
            <w:hideMark/>
          </w:tcPr>
          <w:p w14:paraId="1C7D41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5049806000</w:t>
            </w:r>
          </w:p>
        </w:tc>
        <w:tc>
          <w:tcPr>
            <w:tcW w:w="547" w:type="pct"/>
            <w:tcBorders>
              <w:top w:val="nil"/>
              <w:left w:val="nil"/>
              <w:bottom w:val="single" w:sz="4" w:space="0" w:color="auto"/>
              <w:right w:val="single" w:sz="4" w:space="0" w:color="auto"/>
            </w:tcBorders>
            <w:shd w:val="clear" w:color="auto" w:fill="auto"/>
            <w:noWrap/>
            <w:vAlign w:val="center"/>
            <w:hideMark/>
          </w:tcPr>
          <w:p w14:paraId="0C55EB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33963878</w:t>
            </w:r>
          </w:p>
        </w:tc>
        <w:tc>
          <w:tcPr>
            <w:tcW w:w="3360" w:type="pct"/>
            <w:tcBorders>
              <w:top w:val="nil"/>
              <w:left w:val="nil"/>
              <w:bottom w:val="single" w:sz="4" w:space="0" w:color="auto"/>
              <w:right w:val="single" w:sz="4" w:space="0" w:color="auto"/>
            </w:tcBorders>
            <w:shd w:val="clear" w:color="auto" w:fill="auto"/>
            <w:vAlign w:val="center"/>
            <w:hideMark/>
          </w:tcPr>
          <w:p w14:paraId="57488E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VZGOJNO-IZOBRAŽEVALNI ZAVOD VRTEC KOPER</w:t>
            </w:r>
          </w:p>
        </w:tc>
      </w:tr>
      <w:tr w:rsidR="00E3750C" w:rsidRPr="00415AB3" w14:paraId="177B148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28274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357</w:t>
            </w:r>
          </w:p>
        </w:tc>
        <w:tc>
          <w:tcPr>
            <w:tcW w:w="705" w:type="pct"/>
            <w:tcBorders>
              <w:top w:val="nil"/>
              <w:left w:val="nil"/>
              <w:bottom w:val="single" w:sz="4" w:space="0" w:color="auto"/>
              <w:right w:val="single" w:sz="4" w:space="0" w:color="auto"/>
            </w:tcBorders>
            <w:shd w:val="clear" w:color="auto" w:fill="auto"/>
            <w:noWrap/>
            <w:vAlign w:val="center"/>
            <w:hideMark/>
          </w:tcPr>
          <w:p w14:paraId="61CACE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5929768000</w:t>
            </w:r>
          </w:p>
        </w:tc>
        <w:tc>
          <w:tcPr>
            <w:tcW w:w="547" w:type="pct"/>
            <w:tcBorders>
              <w:top w:val="nil"/>
              <w:left w:val="nil"/>
              <w:bottom w:val="single" w:sz="4" w:space="0" w:color="auto"/>
              <w:right w:val="single" w:sz="4" w:space="0" w:color="auto"/>
            </w:tcBorders>
            <w:shd w:val="clear" w:color="auto" w:fill="auto"/>
            <w:noWrap/>
            <w:vAlign w:val="center"/>
            <w:hideMark/>
          </w:tcPr>
          <w:p w14:paraId="3C7334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81674791</w:t>
            </w:r>
          </w:p>
        </w:tc>
        <w:tc>
          <w:tcPr>
            <w:tcW w:w="3360" w:type="pct"/>
            <w:tcBorders>
              <w:top w:val="nil"/>
              <w:left w:val="nil"/>
              <w:bottom w:val="single" w:sz="4" w:space="0" w:color="auto"/>
              <w:right w:val="single" w:sz="4" w:space="0" w:color="auto"/>
            </w:tcBorders>
            <w:shd w:val="clear" w:color="auto" w:fill="auto"/>
            <w:vAlign w:val="center"/>
            <w:hideMark/>
          </w:tcPr>
          <w:p w14:paraId="2AB5B2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VZGOJNO-IZOBRAŽEVALNI ZAVOD VRTEC ROGAŠKA SLATINA</w:t>
            </w:r>
          </w:p>
        </w:tc>
      </w:tr>
      <w:tr w:rsidR="00E3750C" w:rsidRPr="00415AB3" w14:paraId="6116936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CF47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358</w:t>
            </w:r>
          </w:p>
        </w:tc>
        <w:tc>
          <w:tcPr>
            <w:tcW w:w="705" w:type="pct"/>
            <w:tcBorders>
              <w:top w:val="nil"/>
              <w:left w:val="nil"/>
              <w:bottom w:val="single" w:sz="4" w:space="0" w:color="auto"/>
              <w:right w:val="single" w:sz="4" w:space="0" w:color="auto"/>
            </w:tcBorders>
            <w:shd w:val="clear" w:color="auto" w:fill="auto"/>
            <w:noWrap/>
            <w:vAlign w:val="center"/>
            <w:hideMark/>
          </w:tcPr>
          <w:p w14:paraId="15E586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6461921000</w:t>
            </w:r>
          </w:p>
        </w:tc>
        <w:tc>
          <w:tcPr>
            <w:tcW w:w="547" w:type="pct"/>
            <w:tcBorders>
              <w:top w:val="nil"/>
              <w:left w:val="nil"/>
              <w:bottom w:val="single" w:sz="4" w:space="0" w:color="auto"/>
              <w:right w:val="single" w:sz="4" w:space="0" w:color="auto"/>
            </w:tcBorders>
            <w:shd w:val="clear" w:color="auto" w:fill="auto"/>
            <w:noWrap/>
            <w:vAlign w:val="center"/>
            <w:hideMark/>
          </w:tcPr>
          <w:p w14:paraId="2167BE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37502808</w:t>
            </w:r>
          </w:p>
        </w:tc>
        <w:tc>
          <w:tcPr>
            <w:tcW w:w="3360" w:type="pct"/>
            <w:tcBorders>
              <w:top w:val="nil"/>
              <w:left w:val="nil"/>
              <w:bottom w:val="single" w:sz="4" w:space="0" w:color="auto"/>
              <w:right w:val="single" w:sz="4" w:space="0" w:color="auto"/>
            </w:tcBorders>
            <w:shd w:val="clear" w:color="auto" w:fill="auto"/>
            <w:vAlign w:val="center"/>
            <w:hideMark/>
          </w:tcPr>
          <w:p w14:paraId="23FDF7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 PARK VOJAŠKE ZGODOVINE PIVKA</w:t>
            </w:r>
          </w:p>
        </w:tc>
      </w:tr>
      <w:tr w:rsidR="00E3750C" w:rsidRPr="00415AB3" w14:paraId="7200D1E0"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A2102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359</w:t>
            </w:r>
          </w:p>
        </w:tc>
        <w:tc>
          <w:tcPr>
            <w:tcW w:w="705" w:type="pct"/>
            <w:tcBorders>
              <w:top w:val="nil"/>
              <w:left w:val="nil"/>
              <w:bottom w:val="single" w:sz="4" w:space="0" w:color="auto"/>
              <w:right w:val="single" w:sz="4" w:space="0" w:color="auto"/>
            </w:tcBorders>
            <w:shd w:val="clear" w:color="auto" w:fill="auto"/>
            <w:noWrap/>
            <w:vAlign w:val="center"/>
            <w:hideMark/>
          </w:tcPr>
          <w:p w14:paraId="1F69B1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8556792000</w:t>
            </w:r>
          </w:p>
        </w:tc>
        <w:tc>
          <w:tcPr>
            <w:tcW w:w="547" w:type="pct"/>
            <w:tcBorders>
              <w:top w:val="nil"/>
              <w:left w:val="nil"/>
              <w:bottom w:val="single" w:sz="4" w:space="0" w:color="auto"/>
              <w:right w:val="single" w:sz="4" w:space="0" w:color="auto"/>
            </w:tcBorders>
            <w:shd w:val="clear" w:color="auto" w:fill="auto"/>
            <w:noWrap/>
            <w:vAlign w:val="center"/>
            <w:hideMark/>
          </w:tcPr>
          <w:p w14:paraId="34CD72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14318725</w:t>
            </w:r>
          </w:p>
        </w:tc>
        <w:tc>
          <w:tcPr>
            <w:tcW w:w="3360" w:type="pct"/>
            <w:tcBorders>
              <w:top w:val="nil"/>
              <w:left w:val="nil"/>
              <w:bottom w:val="single" w:sz="4" w:space="0" w:color="auto"/>
              <w:right w:val="single" w:sz="4" w:space="0" w:color="auto"/>
            </w:tcBorders>
            <w:shd w:val="clear" w:color="auto" w:fill="auto"/>
            <w:vAlign w:val="center"/>
            <w:hideMark/>
          </w:tcPr>
          <w:p w14:paraId="48A4B6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973, ZAVOD ZA ORGANIZACIJO PRIREDITEV IN DOGODKOV ŠKOFJA LOKA</w:t>
            </w:r>
          </w:p>
        </w:tc>
      </w:tr>
      <w:tr w:rsidR="00E3750C" w:rsidRPr="00415AB3" w14:paraId="36CF625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48086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360</w:t>
            </w:r>
          </w:p>
        </w:tc>
        <w:tc>
          <w:tcPr>
            <w:tcW w:w="705" w:type="pct"/>
            <w:tcBorders>
              <w:top w:val="nil"/>
              <w:left w:val="nil"/>
              <w:bottom w:val="single" w:sz="4" w:space="0" w:color="auto"/>
              <w:right w:val="single" w:sz="4" w:space="0" w:color="auto"/>
            </w:tcBorders>
            <w:shd w:val="clear" w:color="auto" w:fill="auto"/>
            <w:noWrap/>
            <w:vAlign w:val="center"/>
            <w:hideMark/>
          </w:tcPr>
          <w:p w14:paraId="71A438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5052017000</w:t>
            </w:r>
          </w:p>
        </w:tc>
        <w:tc>
          <w:tcPr>
            <w:tcW w:w="547" w:type="pct"/>
            <w:tcBorders>
              <w:top w:val="nil"/>
              <w:left w:val="nil"/>
              <w:bottom w:val="single" w:sz="4" w:space="0" w:color="auto"/>
              <w:right w:val="single" w:sz="4" w:space="0" w:color="auto"/>
            </w:tcBorders>
            <w:shd w:val="clear" w:color="auto" w:fill="auto"/>
            <w:noWrap/>
            <w:vAlign w:val="center"/>
            <w:hideMark/>
          </w:tcPr>
          <w:p w14:paraId="441B70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19354266</w:t>
            </w:r>
          </w:p>
        </w:tc>
        <w:tc>
          <w:tcPr>
            <w:tcW w:w="3360" w:type="pct"/>
            <w:tcBorders>
              <w:top w:val="nil"/>
              <w:left w:val="nil"/>
              <w:bottom w:val="single" w:sz="4" w:space="0" w:color="auto"/>
              <w:right w:val="single" w:sz="4" w:space="0" w:color="auto"/>
            </w:tcBorders>
            <w:shd w:val="clear" w:color="auto" w:fill="auto"/>
            <w:vAlign w:val="center"/>
            <w:hideMark/>
          </w:tcPr>
          <w:p w14:paraId="6BA512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CENE ŠTUPAR - CENTER ZA IZOBRAŽEVANJE LJUBLJANA</w:t>
            </w:r>
          </w:p>
        </w:tc>
      </w:tr>
      <w:tr w:rsidR="00E3750C" w:rsidRPr="00415AB3" w14:paraId="3D03F75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FDA1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361</w:t>
            </w:r>
          </w:p>
        </w:tc>
        <w:tc>
          <w:tcPr>
            <w:tcW w:w="705" w:type="pct"/>
            <w:tcBorders>
              <w:top w:val="nil"/>
              <w:left w:val="nil"/>
              <w:bottom w:val="single" w:sz="4" w:space="0" w:color="auto"/>
              <w:right w:val="single" w:sz="4" w:space="0" w:color="auto"/>
            </w:tcBorders>
            <w:shd w:val="clear" w:color="auto" w:fill="auto"/>
            <w:noWrap/>
            <w:vAlign w:val="center"/>
            <w:hideMark/>
          </w:tcPr>
          <w:p w14:paraId="393B57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1227912000</w:t>
            </w:r>
          </w:p>
        </w:tc>
        <w:tc>
          <w:tcPr>
            <w:tcW w:w="547" w:type="pct"/>
            <w:tcBorders>
              <w:top w:val="nil"/>
              <w:left w:val="nil"/>
              <w:bottom w:val="single" w:sz="4" w:space="0" w:color="auto"/>
              <w:right w:val="single" w:sz="4" w:space="0" w:color="auto"/>
            </w:tcBorders>
            <w:shd w:val="clear" w:color="auto" w:fill="auto"/>
            <w:noWrap/>
            <w:vAlign w:val="center"/>
            <w:hideMark/>
          </w:tcPr>
          <w:p w14:paraId="348D0A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83823352</w:t>
            </w:r>
          </w:p>
        </w:tc>
        <w:tc>
          <w:tcPr>
            <w:tcW w:w="3360" w:type="pct"/>
            <w:tcBorders>
              <w:top w:val="nil"/>
              <w:left w:val="nil"/>
              <w:bottom w:val="single" w:sz="4" w:space="0" w:color="auto"/>
              <w:right w:val="single" w:sz="4" w:space="0" w:color="auto"/>
            </w:tcBorders>
            <w:shd w:val="clear" w:color="auto" w:fill="auto"/>
            <w:vAlign w:val="center"/>
            <w:hideMark/>
          </w:tcPr>
          <w:p w14:paraId="21D9D6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CENTER ZA MLADE DOMŽALE</w:t>
            </w:r>
          </w:p>
        </w:tc>
      </w:tr>
      <w:tr w:rsidR="00E3750C" w:rsidRPr="00415AB3" w14:paraId="6337855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3422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362</w:t>
            </w:r>
          </w:p>
        </w:tc>
        <w:tc>
          <w:tcPr>
            <w:tcW w:w="705" w:type="pct"/>
            <w:tcBorders>
              <w:top w:val="nil"/>
              <w:left w:val="nil"/>
              <w:bottom w:val="single" w:sz="4" w:space="0" w:color="auto"/>
              <w:right w:val="single" w:sz="4" w:space="0" w:color="auto"/>
            </w:tcBorders>
            <w:shd w:val="clear" w:color="auto" w:fill="auto"/>
            <w:noWrap/>
            <w:vAlign w:val="center"/>
            <w:hideMark/>
          </w:tcPr>
          <w:p w14:paraId="571443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7105924000</w:t>
            </w:r>
          </w:p>
        </w:tc>
        <w:tc>
          <w:tcPr>
            <w:tcW w:w="547" w:type="pct"/>
            <w:tcBorders>
              <w:top w:val="nil"/>
              <w:left w:val="nil"/>
              <w:bottom w:val="single" w:sz="4" w:space="0" w:color="auto"/>
              <w:right w:val="single" w:sz="4" w:space="0" w:color="auto"/>
            </w:tcBorders>
            <w:shd w:val="clear" w:color="auto" w:fill="auto"/>
            <w:noWrap/>
            <w:vAlign w:val="center"/>
            <w:hideMark/>
          </w:tcPr>
          <w:p w14:paraId="3F69B9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21706506</w:t>
            </w:r>
          </w:p>
        </w:tc>
        <w:tc>
          <w:tcPr>
            <w:tcW w:w="3360" w:type="pct"/>
            <w:tcBorders>
              <w:top w:val="nil"/>
              <w:left w:val="nil"/>
              <w:bottom w:val="single" w:sz="4" w:space="0" w:color="auto"/>
              <w:right w:val="single" w:sz="4" w:space="0" w:color="auto"/>
            </w:tcBorders>
            <w:shd w:val="clear" w:color="auto" w:fill="auto"/>
            <w:vAlign w:val="center"/>
            <w:hideMark/>
          </w:tcPr>
          <w:p w14:paraId="560043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CENTER ZA RAZVOJ TERCIARNEGA IZOBRAŽEVANJA SAŠA VELENJE</w:t>
            </w:r>
          </w:p>
        </w:tc>
      </w:tr>
      <w:tr w:rsidR="00E3750C" w:rsidRPr="00415AB3" w14:paraId="5E9DC274"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4034C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363</w:t>
            </w:r>
          </w:p>
        </w:tc>
        <w:tc>
          <w:tcPr>
            <w:tcW w:w="705" w:type="pct"/>
            <w:tcBorders>
              <w:top w:val="nil"/>
              <w:left w:val="nil"/>
              <w:bottom w:val="single" w:sz="4" w:space="0" w:color="auto"/>
              <w:right w:val="single" w:sz="4" w:space="0" w:color="auto"/>
            </w:tcBorders>
            <w:shd w:val="clear" w:color="auto" w:fill="auto"/>
            <w:noWrap/>
            <w:vAlign w:val="center"/>
            <w:hideMark/>
          </w:tcPr>
          <w:p w14:paraId="6D9D61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5186048000</w:t>
            </w:r>
          </w:p>
        </w:tc>
        <w:tc>
          <w:tcPr>
            <w:tcW w:w="547" w:type="pct"/>
            <w:tcBorders>
              <w:top w:val="nil"/>
              <w:left w:val="nil"/>
              <w:bottom w:val="single" w:sz="4" w:space="0" w:color="auto"/>
              <w:right w:val="single" w:sz="4" w:space="0" w:color="auto"/>
            </w:tcBorders>
            <w:shd w:val="clear" w:color="auto" w:fill="auto"/>
            <w:noWrap/>
            <w:vAlign w:val="center"/>
            <w:hideMark/>
          </w:tcPr>
          <w:p w14:paraId="49B015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72918985</w:t>
            </w:r>
          </w:p>
        </w:tc>
        <w:tc>
          <w:tcPr>
            <w:tcW w:w="3360" w:type="pct"/>
            <w:tcBorders>
              <w:top w:val="nil"/>
              <w:left w:val="nil"/>
              <w:bottom w:val="single" w:sz="4" w:space="0" w:color="auto"/>
              <w:right w:val="single" w:sz="4" w:space="0" w:color="auto"/>
            </w:tcBorders>
            <w:shd w:val="clear" w:color="auto" w:fill="auto"/>
            <w:vAlign w:val="center"/>
            <w:hideMark/>
          </w:tcPr>
          <w:p w14:paraId="032933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DESETKA CELJE, FINANČNO - RAČUNOVODSKE IN SVETOVALNE STORITVE ZA ZAVODE</w:t>
            </w:r>
          </w:p>
        </w:tc>
      </w:tr>
      <w:tr w:rsidR="00E3750C" w:rsidRPr="00415AB3" w14:paraId="6D4E7FA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539CC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364</w:t>
            </w:r>
          </w:p>
        </w:tc>
        <w:tc>
          <w:tcPr>
            <w:tcW w:w="705" w:type="pct"/>
            <w:tcBorders>
              <w:top w:val="nil"/>
              <w:left w:val="nil"/>
              <w:bottom w:val="single" w:sz="4" w:space="0" w:color="auto"/>
              <w:right w:val="single" w:sz="4" w:space="0" w:color="auto"/>
            </w:tcBorders>
            <w:shd w:val="clear" w:color="auto" w:fill="auto"/>
            <w:noWrap/>
            <w:vAlign w:val="center"/>
            <w:hideMark/>
          </w:tcPr>
          <w:p w14:paraId="755FE0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5241626000</w:t>
            </w:r>
          </w:p>
        </w:tc>
        <w:tc>
          <w:tcPr>
            <w:tcW w:w="547" w:type="pct"/>
            <w:tcBorders>
              <w:top w:val="nil"/>
              <w:left w:val="nil"/>
              <w:bottom w:val="single" w:sz="4" w:space="0" w:color="auto"/>
              <w:right w:val="single" w:sz="4" w:space="0" w:color="auto"/>
            </w:tcBorders>
            <w:shd w:val="clear" w:color="auto" w:fill="auto"/>
            <w:noWrap/>
            <w:vAlign w:val="center"/>
            <w:hideMark/>
          </w:tcPr>
          <w:p w14:paraId="7A2D79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98576801</w:t>
            </w:r>
          </w:p>
        </w:tc>
        <w:tc>
          <w:tcPr>
            <w:tcW w:w="3360" w:type="pct"/>
            <w:tcBorders>
              <w:top w:val="nil"/>
              <w:left w:val="nil"/>
              <w:bottom w:val="single" w:sz="4" w:space="0" w:color="auto"/>
              <w:right w:val="single" w:sz="4" w:space="0" w:color="auto"/>
            </w:tcBorders>
            <w:shd w:val="clear" w:color="auto" w:fill="auto"/>
            <w:vAlign w:val="center"/>
            <w:hideMark/>
          </w:tcPr>
          <w:p w14:paraId="3DA13A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GASILSKA BRIGADA KOPER</w:t>
            </w:r>
          </w:p>
        </w:tc>
      </w:tr>
      <w:tr w:rsidR="00E3750C" w:rsidRPr="00415AB3" w14:paraId="39149F5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7839E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365</w:t>
            </w:r>
          </w:p>
        </w:tc>
        <w:tc>
          <w:tcPr>
            <w:tcW w:w="705" w:type="pct"/>
            <w:tcBorders>
              <w:top w:val="nil"/>
              <w:left w:val="nil"/>
              <w:bottom w:val="single" w:sz="4" w:space="0" w:color="auto"/>
              <w:right w:val="single" w:sz="4" w:space="0" w:color="auto"/>
            </w:tcBorders>
            <w:shd w:val="clear" w:color="auto" w:fill="auto"/>
            <w:noWrap/>
            <w:vAlign w:val="center"/>
            <w:hideMark/>
          </w:tcPr>
          <w:p w14:paraId="0F61B2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5067979000</w:t>
            </w:r>
          </w:p>
        </w:tc>
        <w:tc>
          <w:tcPr>
            <w:tcW w:w="547" w:type="pct"/>
            <w:tcBorders>
              <w:top w:val="nil"/>
              <w:left w:val="nil"/>
              <w:bottom w:val="single" w:sz="4" w:space="0" w:color="auto"/>
              <w:right w:val="single" w:sz="4" w:space="0" w:color="auto"/>
            </w:tcBorders>
            <w:shd w:val="clear" w:color="auto" w:fill="auto"/>
            <w:noWrap/>
            <w:vAlign w:val="center"/>
            <w:hideMark/>
          </w:tcPr>
          <w:p w14:paraId="320A09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23284161</w:t>
            </w:r>
          </w:p>
        </w:tc>
        <w:tc>
          <w:tcPr>
            <w:tcW w:w="3360" w:type="pct"/>
            <w:tcBorders>
              <w:top w:val="nil"/>
              <w:left w:val="nil"/>
              <w:bottom w:val="single" w:sz="4" w:space="0" w:color="auto"/>
              <w:right w:val="single" w:sz="4" w:space="0" w:color="auto"/>
            </w:tcBorders>
            <w:shd w:val="clear" w:color="auto" w:fill="auto"/>
            <w:vAlign w:val="center"/>
            <w:hideMark/>
          </w:tcPr>
          <w:p w14:paraId="4611EF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GASILSKA BRIGADA MARIBOR</w:t>
            </w:r>
          </w:p>
        </w:tc>
      </w:tr>
      <w:tr w:rsidR="00E3750C" w:rsidRPr="00415AB3" w14:paraId="2C4C365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321A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366</w:t>
            </w:r>
          </w:p>
        </w:tc>
        <w:tc>
          <w:tcPr>
            <w:tcW w:w="705" w:type="pct"/>
            <w:tcBorders>
              <w:top w:val="nil"/>
              <w:left w:val="nil"/>
              <w:bottom w:val="single" w:sz="4" w:space="0" w:color="auto"/>
              <w:right w:val="single" w:sz="4" w:space="0" w:color="auto"/>
            </w:tcBorders>
            <w:shd w:val="clear" w:color="auto" w:fill="auto"/>
            <w:noWrap/>
            <w:vAlign w:val="center"/>
            <w:hideMark/>
          </w:tcPr>
          <w:p w14:paraId="082FCC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1193694000</w:t>
            </w:r>
          </w:p>
        </w:tc>
        <w:tc>
          <w:tcPr>
            <w:tcW w:w="547" w:type="pct"/>
            <w:tcBorders>
              <w:top w:val="nil"/>
              <w:left w:val="nil"/>
              <w:bottom w:val="single" w:sz="4" w:space="0" w:color="auto"/>
              <w:right w:val="single" w:sz="4" w:space="0" w:color="auto"/>
            </w:tcBorders>
            <w:shd w:val="clear" w:color="auto" w:fill="auto"/>
            <w:noWrap/>
            <w:vAlign w:val="center"/>
            <w:hideMark/>
          </w:tcPr>
          <w:p w14:paraId="2CCF1F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80508642</w:t>
            </w:r>
          </w:p>
        </w:tc>
        <w:tc>
          <w:tcPr>
            <w:tcW w:w="3360" w:type="pct"/>
            <w:tcBorders>
              <w:top w:val="nil"/>
              <w:left w:val="nil"/>
              <w:bottom w:val="single" w:sz="4" w:space="0" w:color="auto"/>
              <w:right w:val="single" w:sz="4" w:space="0" w:color="auto"/>
            </w:tcBorders>
            <w:shd w:val="clear" w:color="auto" w:fill="auto"/>
            <w:vAlign w:val="center"/>
            <w:hideMark/>
          </w:tcPr>
          <w:p w14:paraId="20E5D5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GLASBENA ŠOLA LAŠKO - RADEČE</w:t>
            </w:r>
          </w:p>
        </w:tc>
      </w:tr>
      <w:tr w:rsidR="00E3750C" w:rsidRPr="00415AB3" w14:paraId="66FCFF0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2CD9A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367</w:t>
            </w:r>
          </w:p>
        </w:tc>
        <w:tc>
          <w:tcPr>
            <w:tcW w:w="705" w:type="pct"/>
            <w:tcBorders>
              <w:top w:val="nil"/>
              <w:left w:val="nil"/>
              <w:bottom w:val="single" w:sz="4" w:space="0" w:color="auto"/>
              <w:right w:val="single" w:sz="4" w:space="0" w:color="auto"/>
            </w:tcBorders>
            <w:shd w:val="clear" w:color="auto" w:fill="auto"/>
            <w:noWrap/>
            <w:vAlign w:val="center"/>
            <w:hideMark/>
          </w:tcPr>
          <w:p w14:paraId="24B198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9022635000</w:t>
            </w:r>
          </w:p>
        </w:tc>
        <w:tc>
          <w:tcPr>
            <w:tcW w:w="547" w:type="pct"/>
            <w:tcBorders>
              <w:top w:val="nil"/>
              <w:left w:val="nil"/>
              <w:bottom w:val="single" w:sz="4" w:space="0" w:color="auto"/>
              <w:right w:val="single" w:sz="4" w:space="0" w:color="auto"/>
            </w:tcBorders>
            <w:shd w:val="clear" w:color="auto" w:fill="auto"/>
            <w:noWrap/>
            <w:vAlign w:val="center"/>
            <w:hideMark/>
          </w:tcPr>
          <w:p w14:paraId="4C3954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20581904</w:t>
            </w:r>
          </w:p>
        </w:tc>
        <w:tc>
          <w:tcPr>
            <w:tcW w:w="3360" w:type="pct"/>
            <w:tcBorders>
              <w:top w:val="nil"/>
              <w:left w:val="nil"/>
              <w:bottom w:val="single" w:sz="4" w:space="0" w:color="auto"/>
              <w:right w:val="single" w:sz="4" w:space="0" w:color="auto"/>
            </w:tcBorders>
            <w:shd w:val="clear" w:color="auto" w:fill="auto"/>
            <w:vAlign w:val="center"/>
            <w:hideMark/>
          </w:tcPr>
          <w:p w14:paraId="4E712D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HIŠA ZA OTROKE</w:t>
            </w:r>
          </w:p>
        </w:tc>
      </w:tr>
      <w:tr w:rsidR="00E3750C" w:rsidRPr="00415AB3" w14:paraId="43171F9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D150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368</w:t>
            </w:r>
          </w:p>
        </w:tc>
        <w:tc>
          <w:tcPr>
            <w:tcW w:w="705" w:type="pct"/>
            <w:tcBorders>
              <w:top w:val="nil"/>
              <w:left w:val="nil"/>
              <w:bottom w:val="single" w:sz="4" w:space="0" w:color="auto"/>
              <w:right w:val="single" w:sz="4" w:space="0" w:color="auto"/>
            </w:tcBorders>
            <w:shd w:val="clear" w:color="auto" w:fill="auto"/>
            <w:noWrap/>
            <w:vAlign w:val="center"/>
            <w:hideMark/>
          </w:tcPr>
          <w:p w14:paraId="030BAE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3345548000</w:t>
            </w:r>
          </w:p>
        </w:tc>
        <w:tc>
          <w:tcPr>
            <w:tcW w:w="547" w:type="pct"/>
            <w:tcBorders>
              <w:top w:val="nil"/>
              <w:left w:val="nil"/>
              <w:bottom w:val="single" w:sz="4" w:space="0" w:color="auto"/>
              <w:right w:val="single" w:sz="4" w:space="0" w:color="auto"/>
            </w:tcBorders>
            <w:shd w:val="clear" w:color="auto" w:fill="auto"/>
            <w:noWrap/>
            <w:vAlign w:val="center"/>
            <w:hideMark/>
          </w:tcPr>
          <w:p w14:paraId="723336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12753173</w:t>
            </w:r>
          </w:p>
        </w:tc>
        <w:tc>
          <w:tcPr>
            <w:tcW w:w="3360" w:type="pct"/>
            <w:tcBorders>
              <w:top w:val="nil"/>
              <w:left w:val="nil"/>
              <w:bottom w:val="single" w:sz="4" w:space="0" w:color="auto"/>
              <w:right w:val="single" w:sz="4" w:space="0" w:color="auto"/>
            </w:tcBorders>
            <w:shd w:val="clear" w:color="auto" w:fill="auto"/>
            <w:vAlign w:val="center"/>
            <w:hideMark/>
          </w:tcPr>
          <w:p w14:paraId="31B335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KINODVOR</w:t>
            </w:r>
          </w:p>
        </w:tc>
      </w:tr>
      <w:tr w:rsidR="00E3750C" w:rsidRPr="00415AB3" w14:paraId="5D63206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92322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369</w:t>
            </w:r>
          </w:p>
        </w:tc>
        <w:tc>
          <w:tcPr>
            <w:tcW w:w="705" w:type="pct"/>
            <w:tcBorders>
              <w:top w:val="nil"/>
              <w:left w:val="nil"/>
              <w:bottom w:val="single" w:sz="4" w:space="0" w:color="auto"/>
              <w:right w:val="single" w:sz="4" w:space="0" w:color="auto"/>
            </w:tcBorders>
            <w:shd w:val="clear" w:color="auto" w:fill="auto"/>
            <w:noWrap/>
            <w:vAlign w:val="center"/>
            <w:hideMark/>
          </w:tcPr>
          <w:p w14:paraId="03E493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5966949000</w:t>
            </w:r>
          </w:p>
        </w:tc>
        <w:tc>
          <w:tcPr>
            <w:tcW w:w="547" w:type="pct"/>
            <w:tcBorders>
              <w:top w:val="nil"/>
              <w:left w:val="nil"/>
              <w:bottom w:val="single" w:sz="4" w:space="0" w:color="auto"/>
              <w:right w:val="single" w:sz="4" w:space="0" w:color="auto"/>
            </w:tcBorders>
            <w:shd w:val="clear" w:color="auto" w:fill="auto"/>
            <w:noWrap/>
            <w:vAlign w:val="center"/>
            <w:hideMark/>
          </w:tcPr>
          <w:p w14:paraId="73029C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72905689</w:t>
            </w:r>
          </w:p>
        </w:tc>
        <w:tc>
          <w:tcPr>
            <w:tcW w:w="3360" w:type="pct"/>
            <w:tcBorders>
              <w:top w:val="nil"/>
              <w:left w:val="nil"/>
              <w:bottom w:val="single" w:sz="4" w:space="0" w:color="auto"/>
              <w:right w:val="single" w:sz="4" w:space="0" w:color="auto"/>
            </w:tcBorders>
            <w:shd w:val="clear" w:color="auto" w:fill="auto"/>
            <w:vAlign w:val="center"/>
            <w:hideMark/>
          </w:tcPr>
          <w:p w14:paraId="463AEB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KNJIŽNICA LAŠKO</w:t>
            </w:r>
          </w:p>
        </w:tc>
      </w:tr>
      <w:tr w:rsidR="00E3750C" w:rsidRPr="00415AB3" w14:paraId="6D2D891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EDFDB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370</w:t>
            </w:r>
          </w:p>
        </w:tc>
        <w:tc>
          <w:tcPr>
            <w:tcW w:w="705" w:type="pct"/>
            <w:tcBorders>
              <w:top w:val="nil"/>
              <w:left w:val="nil"/>
              <w:bottom w:val="single" w:sz="4" w:space="0" w:color="auto"/>
              <w:right w:val="single" w:sz="4" w:space="0" w:color="auto"/>
            </w:tcBorders>
            <w:shd w:val="clear" w:color="auto" w:fill="auto"/>
            <w:noWrap/>
            <w:vAlign w:val="center"/>
            <w:hideMark/>
          </w:tcPr>
          <w:p w14:paraId="2D0018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1930621000</w:t>
            </w:r>
          </w:p>
        </w:tc>
        <w:tc>
          <w:tcPr>
            <w:tcW w:w="547" w:type="pct"/>
            <w:tcBorders>
              <w:top w:val="nil"/>
              <w:left w:val="nil"/>
              <w:bottom w:val="single" w:sz="4" w:space="0" w:color="auto"/>
              <w:right w:val="single" w:sz="4" w:space="0" w:color="auto"/>
            </w:tcBorders>
            <w:shd w:val="clear" w:color="auto" w:fill="auto"/>
            <w:noWrap/>
            <w:vAlign w:val="center"/>
            <w:hideMark/>
          </w:tcPr>
          <w:p w14:paraId="77A65B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84837730</w:t>
            </w:r>
          </w:p>
        </w:tc>
        <w:tc>
          <w:tcPr>
            <w:tcW w:w="3360" w:type="pct"/>
            <w:tcBorders>
              <w:top w:val="nil"/>
              <w:left w:val="nil"/>
              <w:bottom w:val="single" w:sz="4" w:space="0" w:color="auto"/>
              <w:right w:val="single" w:sz="4" w:space="0" w:color="auto"/>
            </w:tcBorders>
            <w:shd w:val="clear" w:color="auto" w:fill="auto"/>
            <w:vAlign w:val="center"/>
            <w:hideMark/>
          </w:tcPr>
          <w:p w14:paraId="441B7A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KRAJINSKI PARK GORIČKO</w:t>
            </w:r>
          </w:p>
        </w:tc>
      </w:tr>
      <w:tr w:rsidR="00E3750C" w:rsidRPr="00415AB3" w14:paraId="1777EB7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6F13F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371</w:t>
            </w:r>
          </w:p>
        </w:tc>
        <w:tc>
          <w:tcPr>
            <w:tcW w:w="705" w:type="pct"/>
            <w:tcBorders>
              <w:top w:val="nil"/>
              <w:left w:val="nil"/>
              <w:bottom w:val="single" w:sz="4" w:space="0" w:color="auto"/>
              <w:right w:val="single" w:sz="4" w:space="0" w:color="auto"/>
            </w:tcBorders>
            <w:shd w:val="clear" w:color="auto" w:fill="auto"/>
            <w:noWrap/>
            <w:vAlign w:val="center"/>
            <w:hideMark/>
          </w:tcPr>
          <w:p w14:paraId="700F8D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3630242000</w:t>
            </w:r>
          </w:p>
        </w:tc>
        <w:tc>
          <w:tcPr>
            <w:tcW w:w="547" w:type="pct"/>
            <w:tcBorders>
              <w:top w:val="nil"/>
              <w:left w:val="nil"/>
              <w:bottom w:val="single" w:sz="4" w:space="0" w:color="auto"/>
              <w:right w:val="single" w:sz="4" w:space="0" w:color="auto"/>
            </w:tcBorders>
            <w:shd w:val="clear" w:color="auto" w:fill="auto"/>
            <w:noWrap/>
            <w:vAlign w:val="center"/>
            <w:hideMark/>
          </w:tcPr>
          <w:p w14:paraId="1FB686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82828130</w:t>
            </w:r>
          </w:p>
        </w:tc>
        <w:tc>
          <w:tcPr>
            <w:tcW w:w="3360" w:type="pct"/>
            <w:tcBorders>
              <w:top w:val="nil"/>
              <w:left w:val="nil"/>
              <w:bottom w:val="single" w:sz="4" w:space="0" w:color="auto"/>
              <w:right w:val="single" w:sz="4" w:space="0" w:color="auto"/>
            </w:tcBorders>
            <w:shd w:val="clear" w:color="auto" w:fill="auto"/>
            <w:vAlign w:val="center"/>
            <w:hideMark/>
          </w:tcPr>
          <w:p w14:paraId="3843AE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KRAJINSKI PARK LJUBLJANSKO BARJE</w:t>
            </w:r>
          </w:p>
        </w:tc>
      </w:tr>
      <w:tr w:rsidR="00E3750C" w:rsidRPr="00415AB3" w14:paraId="4C2989D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E90A1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372</w:t>
            </w:r>
          </w:p>
        </w:tc>
        <w:tc>
          <w:tcPr>
            <w:tcW w:w="705" w:type="pct"/>
            <w:tcBorders>
              <w:top w:val="nil"/>
              <w:left w:val="nil"/>
              <w:bottom w:val="single" w:sz="4" w:space="0" w:color="auto"/>
              <w:right w:val="single" w:sz="4" w:space="0" w:color="auto"/>
            </w:tcBorders>
            <w:shd w:val="clear" w:color="auto" w:fill="auto"/>
            <w:noWrap/>
            <w:vAlign w:val="center"/>
            <w:hideMark/>
          </w:tcPr>
          <w:p w14:paraId="3D9915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3452085000</w:t>
            </w:r>
          </w:p>
        </w:tc>
        <w:tc>
          <w:tcPr>
            <w:tcW w:w="547" w:type="pct"/>
            <w:tcBorders>
              <w:top w:val="nil"/>
              <w:left w:val="nil"/>
              <w:bottom w:val="single" w:sz="4" w:space="0" w:color="auto"/>
              <w:right w:val="single" w:sz="4" w:space="0" w:color="auto"/>
            </w:tcBorders>
            <w:shd w:val="clear" w:color="auto" w:fill="auto"/>
            <w:noWrap/>
            <w:vAlign w:val="center"/>
            <w:hideMark/>
          </w:tcPr>
          <w:p w14:paraId="34CFC5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33414009</w:t>
            </w:r>
          </w:p>
        </w:tc>
        <w:tc>
          <w:tcPr>
            <w:tcW w:w="3360" w:type="pct"/>
            <w:tcBorders>
              <w:top w:val="nil"/>
              <w:left w:val="nil"/>
              <w:bottom w:val="single" w:sz="4" w:space="0" w:color="auto"/>
              <w:right w:val="single" w:sz="4" w:space="0" w:color="auto"/>
            </w:tcBorders>
            <w:shd w:val="clear" w:color="auto" w:fill="auto"/>
            <w:vAlign w:val="center"/>
            <w:hideMark/>
          </w:tcPr>
          <w:p w14:paraId="21C98C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KRAJINSKI PARK STRUNJAN</w:t>
            </w:r>
          </w:p>
        </w:tc>
      </w:tr>
      <w:tr w:rsidR="00E3750C" w:rsidRPr="00415AB3" w14:paraId="585455E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9948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373</w:t>
            </w:r>
          </w:p>
        </w:tc>
        <w:tc>
          <w:tcPr>
            <w:tcW w:w="705" w:type="pct"/>
            <w:tcBorders>
              <w:top w:val="nil"/>
              <w:left w:val="nil"/>
              <w:bottom w:val="single" w:sz="4" w:space="0" w:color="auto"/>
              <w:right w:val="single" w:sz="4" w:space="0" w:color="auto"/>
            </w:tcBorders>
            <w:shd w:val="clear" w:color="auto" w:fill="auto"/>
            <w:noWrap/>
            <w:vAlign w:val="center"/>
            <w:hideMark/>
          </w:tcPr>
          <w:p w14:paraId="4390A8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1227564000</w:t>
            </w:r>
          </w:p>
        </w:tc>
        <w:tc>
          <w:tcPr>
            <w:tcW w:w="547" w:type="pct"/>
            <w:tcBorders>
              <w:top w:val="nil"/>
              <w:left w:val="nil"/>
              <w:bottom w:val="single" w:sz="4" w:space="0" w:color="auto"/>
              <w:right w:val="single" w:sz="4" w:space="0" w:color="auto"/>
            </w:tcBorders>
            <w:shd w:val="clear" w:color="auto" w:fill="auto"/>
            <w:noWrap/>
            <w:vAlign w:val="center"/>
            <w:hideMark/>
          </w:tcPr>
          <w:p w14:paraId="1FA324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26167832</w:t>
            </w:r>
          </w:p>
        </w:tc>
        <w:tc>
          <w:tcPr>
            <w:tcW w:w="3360" w:type="pct"/>
            <w:tcBorders>
              <w:top w:val="nil"/>
              <w:left w:val="nil"/>
              <w:bottom w:val="single" w:sz="4" w:space="0" w:color="auto"/>
              <w:right w:val="single" w:sz="4" w:space="0" w:color="auto"/>
            </w:tcBorders>
            <w:shd w:val="clear" w:color="auto" w:fill="auto"/>
            <w:vAlign w:val="center"/>
            <w:hideMark/>
          </w:tcPr>
          <w:p w14:paraId="50AEAD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KRAŠKE LEKARNE ILIRSKA BISTRICA</w:t>
            </w:r>
          </w:p>
        </w:tc>
      </w:tr>
      <w:tr w:rsidR="00E3750C" w:rsidRPr="00415AB3" w14:paraId="2FCB0CF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70B7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374</w:t>
            </w:r>
          </w:p>
        </w:tc>
        <w:tc>
          <w:tcPr>
            <w:tcW w:w="705" w:type="pct"/>
            <w:tcBorders>
              <w:top w:val="nil"/>
              <w:left w:val="nil"/>
              <w:bottom w:val="single" w:sz="4" w:space="0" w:color="auto"/>
              <w:right w:val="single" w:sz="4" w:space="0" w:color="auto"/>
            </w:tcBorders>
            <w:shd w:val="clear" w:color="auto" w:fill="auto"/>
            <w:noWrap/>
            <w:vAlign w:val="center"/>
            <w:hideMark/>
          </w:tcPr>
          <w:p w14:paraId="1D3E18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5182638000</w:t>
            </w:r>
          </w:p>
        </w:tc>
        <w:tc>
          <w:tcPr>
            <w:tcW w:w="547" w:type="pct"/>
            <w:tcBorders>
              <w:top w:val="nil"/>
              <w:left w:val="nil"/>
              <w:bottom w:val="single" w:sz="4" w:space="0" w:color="auto"/>
              <w:right w:val="single" w:sz="4" w:space="0" w:color="auto"/>
            </w:tcBorders>
            <w:shd w:val="clear" w:color="auto" w:fill="auto"/>
            <w:noWrap/>
            <w:vAlign w:val="center"/>
            <w:hideMark/>
          </w:tcPr>
          <w:p w14:paraId="7240B6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21034249</w:t>
            </w:r>
          </w:p>
        </w:tc>
        <w:tc>
          <w:tcPr>
            <w:tcW w:w="3360" w:type="pct"/>
            <w:tcBorders>
              <w:top w:val="nil"/>
              <w:left w:val="nil"/>
              <w:bottom w:val="single" w:sz="4" w:space="0" w:color="auto"/>
              <w:right w:val="single" w:sz="4" w:space="0" w:color="auto"/>
            </w:tcBorders>
            <w:shd w:val="clear" w:color="auto" w:fill="auto"/>
            <w:vAlign w:val="center"/>
            <w:hideMark/>
          </w:tcPr>
          <w:p w14:paraId="37B4D7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KULTURNI DOM NOVA GORICA</w:t>
            </w:r>
          </w:p>
        </w:tc>
      </w:tr>
      <w:tr w:rsidR="00E3750C" w:rsidRPr="00415AB3" w14:paraId="050683B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BBC15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375</w:t>
            </w:r>
          </w:p>
        </w:tc>
        <w:tc>
          <w:tcPr>
            <w:tcW w:w="705" w:type="pct"/>
            <w:tcBorders>
              <w:top w:val="nil"/>
              <w:left w:val="nil"/>
              <w:bottom w:val="single" w:sz="4" w:space="0" w:color="auto"/>
              <w:right w:val="single" w:sz="4" w:space="0" w:color="auto"/>
            </w:tcBorders>
            <w:shd w:val="clear" w:color="auto" w:fill="auto"/>
            <w:noWrap/>
            <w:vAlign w:val="center"/>
            <w:hideMark/>
          </w:tcPr>
          <w:p w14:paraId="198340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5053986000</w:t>
            </w:r>
          </w:p>
        </w:tc>
        <w:tc>
          <w:tcPr>
            <w:tcW w:w="547" w:type="pct"/>
            <w:tcBorders>
              <w:top w:val="nil"/>
              <w:left w:val="nil"/>
              <w:bottom w:val="single" w:sz="4" w:space="0" w:color="auto"/>
              <w:right w:val="single" w:sz="4" w:space="0" w:color="auto"/>
            </w:tcBorders>
            <w:shd w:val="clear" w:color="auto" w:fill="auto"/>
            <w:noWrap/>
            <w:vAlign w:val="center"/>
            <w:hideMark/>
          </w:tcPr>
          <w:p w14:paraId="5B4D1F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49894595</w:t>
            </w:r>
          </w:p>
        </w:tc>
        <w:tc>
          <w:tcPr>
            <w:tcW w:w="3360" w:type="pct"/>
            <w:tcBorders>
              <w:top w:val="nil"/>
              <w:left w:val="nil"/>
              <w:bottom w:val="single" w:sz="4" w:space="0" w:color="auto"/>
              <w:right w:val="single" w:sz="4" w:space="0" w:color="auto"/>
            </w:tcBorders>
            <w:shd w:val="clear" w:color="auto" w:fill="auto"/>
            <w:vAlign w:val="center"/>
            <w:hideMark/>
          </w:tcPr>
          <w:p w14:paraId="38B4A4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LEKARNA LJUBLJANA</w:t>
            </w:r>
          </w:p>
        </w:tc>
      </w:tr>
      <w:tr w:rsidR="00E3750C" w:rsidRPr="00415AB3" w14:paraId="0865AD7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5F769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376</w:t>
            </w:r>
          </w:p>
        </w:tc>
        <w:tc>
          <w:tcPr>
            <w:tcW w:w="705" w:type="pct"/>
            <w:tcBorders>
              <w:top w:val="nil"/>
              <w:left w:val="nil"/>
              <w:bottom w:val="single" w:sz="4" w:space="0" w:color="auto"/>
              <w:right w:val="single" w:sz="4" w:space="0" w:color="auto"/>
            </w:tcBorders>
            <w:shd w:val="clear" w:color="auto" w:fill="auto"/>
            <w:noWrap/>
            <w:vAlign w:val="center"/>
            <w:hideMark/>
          </w:tcPr>
          <w:p w14:paraId="5F90AC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3887359000</w:t>
            </w:r>
          </w:p>
        </w:tc>
        <w:tc>
          <w:tcPr>
            <w:tcW w:w="547" w:type="pct"/>
            <w:tcBorders>
              <w:top w:val="nil"/>
              <w:left w:val="nil"/>
              <w:bottom w:val="single" w:sz="4" w:space="0" w:color="auto"/>
              <w:right w:val="single" w:sz="4" w:space="0" w:color="auto"/>
            </w:tcBorders>
            <w:shd w:val="clear" w:color="auto" w:fill="auto"/>
            <w:noWrap/>
            <w:vAlign w:val="center"/>
            <w:hideMark/>
          </w:tcPr>
          <w:p w14:paraId="4C3C8D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82858632</w:t>
            </w:r>
          </w:p>
        </w:tc>
        <w:tc>
          <w:tcPr>
            <w:tcW w:w="3360" w:type="pct"/>
            <w:tcBorders>
              <w:top w:val="nil"/>
              <w:left w:val="nil"/>
              <w:bottom w:val="single" w:sz="4" w:space="0" w:color="auto"/>
              <w:right w:val="single" w:sz="4" w:space="0" w:color="auto"/>
            </w:tcBorders>
            <w:shd w:val="clear" w:color="auto" w:fill="auto"/>
            <w:vAlign w:val="center"/>
            <w:hideMark/>
          </w:tcPr>
          <w:p w14:paraId="4A0DA4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LJUBLJANSKI GRAD</w:t>
            </w:r>
          </w:p>
        </w:tc>
      </w:tr>
      <w:tr w:rsidR="00E3750C" w:rsidRPr="00415AB3" w14:paraId="107BA5C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FBB7E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377</w:t>
            </w:r>
          </w:p>
        </w:tc>
        <w:tc>
          <w:tcPr>
            <w:tcW w:w="705" w:type="pct"/>
            <w:tcBorders>
              <w:top w:val="nil"/>
              <w:left w:val="nil"/>
              <w:bottom w:val="single" w:sz="4" w:space="0" w:color="auto"/>
              <w:right w:val="single" w:sz="4" w:space="0" w:color="auto"/>
            </w:tcBorders>
            <w:shd w:val="clear" w:color="auto" w:fill="auto"/>
            <w:noWrap/>
            <w:vAlign w:val="center"/>
            <w:hideMark/>
          </w:tcPr>
          <w:p w14:paraId="16FA56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6636454000</w:t>
            </w:r>
          </w:p>
        </w:tc>
        <w:tc>
          <w:tcPr>
            <w:tcW w:w="547" w:type="pct"/>
            <w:tcBorders>
              <w:top w:val="nil"/>
              <w:left w:val="nil"/>
              <w:bottom w:val="single" w:sz="4" w:space="0" w:color="auto"/>
              <w:right w:val="single" w:sz="4" w:space="0" w:color="auto"/>
            </w:tcBorders>
            <w:shd w:val="clear" w:color="auto" w:fill="auto"/>
            <w:noWrap/>
            <w:vAlign w:val="center"/>
            <w:hideMark/>
          </w:tcPr>
          <w:p w14:paraId="1CC7FE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38302586</w:t>
            </w:r>
          </w:p>
        </w:tc>
        <w:tc>
          <w:tcPr>
            <w:tcW w:w="3360" w:type="pct"/>
            <w:tcBorders>
              <w:top w:val="nil"/>
              <w:left w:val="nil"/>
              <w:bottom w:val="single" w:sz="4" w:space="0" w:color="auto"/>
              <w:right w:val="single" w:sz="4" w:space="0" w:color="auto"/>
            </w:tcBorders>
            <w:shd w:val="clear" w:color="auto" w:fill="auto"/>
            <w:vAlign w:val="center"/>
            <w:hideMark/>
          </w:tcPr>
          <w:p w14:paraId="3F6E95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MALA ULICA - CENTER ZA OTROKE IN DRUŽINE V LJUBLJANI</w:t>
            </w:r>
          </w:p>
        </w:tc>
      </w:tr>
      <w:tr w:rsidR="00E3750C" w:rsidRPr="00415AB3" w14:paraId="26FA263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93B1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378</w:t>
            </w:r>
          </w:p>
        </w:tc>
        <w:tc>
          <w:tcPr>
            <w:tcW w:w="705" w:type="pct"/>
            <w:tcBorders>
              <w:top w:val="nil"/>
              <w:left w:val="nil"/>
              <w:bottom w:val="single" w:sz="4" w:space="0" w:color="auto"/>
              <w:right w:val="single" w:sz="4" w:space="0" w:color="auto"/>
            </w:tcBorders>
            <w:shd w:val="clear" w:color="auto" w:fill="auto"/>
            <w:noWrap/>
            <w:vAlign w:val="center"/>
            <w:hideMark/>
          </w:tcPr>
          <w:p w14:paraId="271F0F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5053722000</w:t>
            </w:r>
          </w:p>
        </w:tc>
        <w:tc>
          <w:tcPr>
            <w:tcW w:w="547" w:type="pct"/>
            <w:tcBorders>
              <w:top w:val="nil"/>
              <w:left w:val="nil"/>
              <w:bottom w:val="single" w:sz="4" w:space="0" w:color="auto"/>
              <w:right w:val="single" w:sz="4" w:space="0" w:color="auto"/>
            </w:tcBorders>
            <w:shd w:val="clear" w:color="auto" w:fill="auto"/>
            <w:noWrap/>
            <w:vAlign w:val="center"/>
            <w:hideMark/>
          </w:tcPr>
          <w:p w14:paraId="6D9204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98654322</w:t>
            </w:r>
          </w:p>
        </w:tc>
        <w:tc>
          <w:tcPr>
            <w:tcW w:w="3360" w:type="pct"/>
            <w:tcBorders>
              <w:top w:val="nil"/>
              <w:left w:val="nil"/>
              <w:bottom w:val="single" w:sz="4" w:space="0" w:color="auto"/>
              <w:right w:val="single" w:sz="4" w:space="0" w:color="auto"/>
            </w:tcBorders>
            <w:shd w:val="clear" w:color="auto" w:fill="auto"/>
            <w:vAlign w:val="center"/>
            <w:hideMark/>
          </w:tcPr>
          <w:p w14:paraId="15B6F5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MESTNE LEKARNE</w:t>
            </w:r>
          </w:p>
        </w:tc>
      </w:tr>
      <w:tr w:rsidR="00E3750C" w:rsidRPr="00415AB3" w14:paraId="72F0D040"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597CD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379</w:t>
            </w:r>
          </w:p>
        </w:tc>
        <w:tc>
          <w:tcPr>
            <w:tcW w:w="705" w:type="pct"/>
            <w:tcBorders>
              <w:top w:val="nil"/>
              <w:left w:val="nil"/>
              <w:bottom w:val="single" w:sz="4" w:space="0" w:color="auto"/>
              <w:right w:val="single" w:sz="4" w:space="0" w:color="auto"/>
            </w:tcBorders>
            <w:shd w:val="clear" w:color="auto" w:fill="auto"/>
            <w:noWrap/>
            <w:vAlign w:val="center"/>
            <w:hideMark/>
          </w:tcPr>
          <w:p w14:paraId="0BA87F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3630099000</w:t>
            </w:r>
          </w:p>
        </w:tc>
        <w:tc>
          <w:tcPr>
            <w:tcW w:w="547" w:type="pct"/>
            <w:tcBorders>
              <w:top w:val="nil"/>
              <w:left w:val="nil"/>
              <w:bottom w:val="single" w:sz="4" w:space="0" w:color="auto"/>
              <w:right w:val="single" w:sz="4" w:space="0" w:color="auto"/>
            </w:tcBorders>
            <w:shd w:val="clear" w:color="auto" w:fill="auto"/>
            <w:noWrap/>
            <w:vAlign w:val="center"/>
            <w:hideMark/>
          </w:tcPr>
          <w:p w14:paraId="5A27F8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13480855</w:t>
            </w:r>
          </w:p>
        </w:tc>
        <w:tc>
          <w:tcPr>
            <w:tcW w:w="3360" w:type="pct"/>
            <w:tcBorders>
              <w:top w:val="nil"/>
              <w:left w:val="nil"/>
              <w:bottom w:val="single" w:sz="4" w:space="0" w:color="auto"/>
              <w:right w:val="single" w:sz="4" w:space="0" w:color="auto"/>
            </w:tcBorders>
            <w:shd w:val="clear" w:color="auto" w:fill="auto"/>
            <w:vAlign w:val="center"/>
            <w:hideMark/>
          </w:tcPr>
          <w:p w14:paraId="4A6A81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MLADI ZMAJI - CENTER ZA KAKOVOSTNO PREŽIVLJANJE PROSTEGA ČASA MLADIH</w:t>
            </w:r>
          </w:p>
        </w:tc>
      </w:tr>
      <w:tr w:rsidR="00E3750C" w:rsidRPr="00415AB3" w14:paraId="02A34C0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B722B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380</w:t>
            </w:r>
          </w:p>
        </w:tc>
        <w:tc>
          <w:tcPr>
            <w:tcW w:w="705" w:type="pct"/>
            <w:tcBorders>
              <w:top w:val="nil"/>
              <w:left w:val="nil"/>
              <w:bottom w:val="single" w:sz="4" w:space="0" w:color="auto"/>
              <w:right w:val="single" w:sz="4" w:space="0" w:color="auto"/>
            </w:tcBorders>
            <w:shd w:val="clear" w:color="auto" w:fill="auto"/>
            <w:noWrap/>
            <w:vAlign w:val="center"/>
            <w:hideMark/>
          </w:tcPr>
          <w:p w14:paraId="060717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5924774000</w:t>
            </w:r>
          </w:p>
        </w:tc>
        <w:tc>
          <w:tcPr>
            <w:tcW w:w="547" w:type="pct"/>
            <w:tcBorders>
              <w:top w:val="nil"/>
              <w:left w:val="nil"/>
              <w:bottom w:val="single" w:sz="4" w:space="0" w:color="auto"/>
              <w:right w:val="single" w:sz="4" w:space="0" w:color="auto"/>
            </w:tcBorders>
            <w:shd w:val="clear" w:color="auto" w:fill="auto"/>
            <w:noWrap/>
            <w:vAlign w:val="center"/>
            <w:hideMark/>
          </w:tcPr>
          <w:p w14:paraId="591908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21421382</w:t>
            </w:r>
          </w:p>
        </w:tc>
        <w:tc>
          <w:tcPr>
            <w:tcW w:w="3360" w:type="pct"/>
            <w:tcBorders>
              <w:top w:val="nil"/>
              <w:left w:val="nil"/>
              <w:bottom w:val="single" w:sz="4" w:space="0" w:color="auto"/>
              <w:right w:val="single" w:sz="4" w:space="0" w:color="auto"/>
            </w:tcBorders>
            <w:shd w:val="clear" w:color="auto" w:fill="auto"/>
            <w:vAlign w:val="center"/>
            <w:hideMark/>
          </w:tcPr>
          <w:p w14:paraId="306736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OTROŠKI VRTEC ŠMARJE PRI JELŠAH</w:t>
            </w:r>
          </w:p>
        </w:tc>
      </w:tr>
      <w:tr w:rsidR="00E3750C" w:rsidRPr="00415AB3" w14:paraId="6FDEAE1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DA7AB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381</w:t>
            </w:r>
          </w:p>
        </w:tc>
        <w:tc>
          <w:tcPr>
            <w:tcW w:w="705" w:type="pct"/>
            <w:tcBorders>
              <w:top w:val="nil"/>
              <w:left w:val="nil"/>
              <w:bottom w:val="single" w:sz="4" w:space="0" w:color="auto"/>
              <w:right w:val="single" w:sz="4" w:space="0" w:color="auto"/>
            </w:tcBorders>
            <w:shd w:val="clear" w:color="auto" w:fill="auto"/>
            <w:noWrap/>
            <w:vAlign w:val="center"/>
            <w:hideMark/>
          </w:tcPr>
          <w:p w14:paraId="3464EE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1686674000</w:t>
            </w:r>
          </w:p>
        </w:tc>
        <w:tc>
          <w:tcPr>
            <w:tcW w:w="547" w:type="pct"/>
            <w:tcBorders>
              <w:top w:val="nil"/>
              <w:left w:val="nil"/>
              <w:bottom w:val="single" w:sz="4" w:space="0" w:color="auto"/>
              <w:right w:val="single" w:sz="4" w:space="0" w:color="auto"/>
            </w:tcBorders>
            <w:shd w:val="clear" w:color="auto" w:fill="auto"/>
            <w:noWrap/>
            <w:vAlign w:val="center"/>
            <w:hideMark/>
          </w:tcPr>
          <w:p w14:paraId="1F1C3A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90717163</w:t>
            </w:r>
          </w:p>
        </w:tc>
        <w:tc>
          <w:tcPr>
            <w:tcW w:w="3360" w:type="pct"/>
            <w:tcBorders>
              <w:top w:val="nil"/>
              <w:left w:val="nil"/>
              <w:bottom w:val="single" w:sz="4" w:space="0" w:color="auto"/>
              <w:right w:val="single" w:sz="4" w:space="0" w:color="auto"/>
            </w:tcBorders>
            <w:shd w:val="clear" w:color="auto" w:fill="auto"/>
            <w:vAlign w:val="center"/>
            <w:hideMark/>
          </w:tcPr>
          <w:p w14:paraId="1901A9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REGIJSKO VIŠJE IN VISOKOŠOLSKO SREDIŠČE</w:t>
            </w:r>
          </w:p>
        </w:tc>
      </w:tr>
      <w:tr w:rsidR="00E3750C" w:rsidRPr="00415AB3" w14:paraId="617881C5"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CABA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382</w:t>
            </w:r>
          </w:p>
        </w:tc>
        <w:tc>
          <w:tcPr>
            <w:tcW w:w="705" w:type="pct"/>
            <w:tcBorders>
              <w:top w:val="nil"/>
              <w:left w:val="nil"/>
              <w:bottom w:val="single" w:sz="4" w:space="0" w:color="auto"/>
              <w:right w:val="single" w:sz="4" w:space="0" w:color="auto"/>
            </w:tcBorders>
            <w:shd w:val="clear" w:color="auto" w:fill="auto"/>
            <w:noWrap/>
            <w:vAlign w:val="center"/>
            <w:hideMark/>
          </w:tcPr>
          <w:p w14:paraId="18616E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1423215000</w:t>
            </w:r>
          </w:p>
        </w:tc>
        <w:tc>
          <w:tcPr>
            <w:tcW w:w="547" w:type="pct"/>
            <w:tcBorders>
              <w:top w:val="nil"/>
              <w:left w:val="nil"/>
              <w:bottom w:val="single" w:sz="4" w:space="0" w:color="auto"/>
              <w:right w:val="single" w:sz="4" w:space="0" w:color="auto"/>
            </w:tcBorders>
            <w:shd w:val="clear" w:color="auto" w:fill="auto"/>
            <w:noWrap/>
            <w:vAlign w:val="center"/>
            <w:hideMark/>
          </w:tcPr>
          <w:p w14:paraId="6CE798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45991413</w:t>
            </w:r>
          </w:p>
        </w:tc>
        <w:tc>
          <w:tcPr>
            <w:tcW w:w="3360" w:type="pct"/>
            <w:tcBorders>
              <w:top w:val="nil"/>
              <w:left w:val="nil"/>
              <w:bottom w:val="single" w:sz="4" w:space="0" w:color="auto"/>
              <w:right w:val="single" w:sz="4" w:space="0" w:color="auto"/>
            </w:tcBorders>
            <w:shd w:val="clear" w:color="auto" w:fill="auto"/>
            <w:vAlign w:val="center"/>
            <w:hideMark/>
          </w:tcPr>
          <w:p w14:paraId="0BCA0D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REPUBLIKE SLOVENIJE ZA VARSTVO KULTURNE DEDIŠČINE</w:t>
            </w:r>
          </w:p>
        </w:tc>
      </w:tr>
      <w:tr w:rsidR="00E3750C" w:rsidRPr="00415AB3" w14:paraId="64D2F44C"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173E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383</w:t>
            </w:r>
          </w:p>
        </w:tc>
        <w:tc>
          <w:tcPr>
            <w:tcW w:w="705" w:type="pct"/>
            <w:tcBorders>
              <w:top w:val="nil"/>
              <w:left w:val="nil"/>
              <w:bottom w:val="single" w:sz="4" w:space="0" w:color="auto"/>
              <w:right w:val="single" w:sz="4" w:space="0" w:color="auto"/>
            </w:tcBorders>
            <w:shd w:val="clear" w:color="auto" w:fill="auto"/>
            <w:noWrap/>
            <w:vAlign w:val="center"/>
            <w:hideMark/>
          </w:tcPr>
          <w:p w14:paraId="01C88F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3824187000</w:t>
            </w:r>
          </w:p>
        </w:tc>
        <w:tc>
          <w:tcPr>
            <w:tcW w:w="547" w:type="pct"/>
            <w:tcBorders>
              <w:top w:val="nil"/>
              <w:left w:val="nil"/>
              <w:bottom w:val="single" w:sz="4" w:space="0" w:color="auto"/>
              <w:right w:val="single" w:sz="4" w:space="0" w:color="auto"/>
            </w:tcBorders>
            <w:shd w:val="clear" w:color="auto" w:fill="auto"/>
            <w:noWrap/>
            <w:vAlign w:val="center"/>
            <w:hideMark/>
          </w:tcPr>
          <w:p w14:paraId="063DC1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48383791</w:t>
            </w:r>
          </w:p>
        </w:tc>
        <w:tc>
          <w:tcPr>
            <w:tcW w:w="3360" w:type="pct"/>
            <w:tcBorders>
              <w:top w:val="nil"/>
              <w:left w:val="nil"/>
              <w:bottom w:val="single" w:sz="4" w:space="0" w:color="auto"/>
              <w:right w:val="single" w:sz="4" w:space="0" w:color="auto"/>
            </w:tcBorders>
            <w:shd w:val="clear" w:color="auto" w:fill="auto"/>
            <w:vAlign w:val="center"/>
            <w:hideMark/>
          </w:tcPr>
          <w:p w14:paraId="0A2FBF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ROKODELSKI CENTER RIBNICA - ZAVOD ZA ROKODELSTVO, MUZEJSKO IN GALERIJSKO DEJAVNOST</w:t>
            </w:r>
          </w:p>
        </w:tc>
      </w:tr>
      <w:tr w:rsidR="00E3750C" w:rsidRPr="00415AB3" w14:paraId="68B1D242"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BF2F1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384</w:t>
            </w:r>
          </w:p>
        </w:tc>
        <w:tc>
          <w:tcPr>
            <w:tcW w:w="705" w:type="pct"/>
            <w:tcBorders>
              <w:top w:val="nil"/>
              <w:left w:val="nil"/>
              <w:bottom w:val="single" w:sz="4" w:space="0" w:color="auto"/>
              <w:right w:val="single" w:sz="4" w:space="0" w:color="auto"/>
            </w:tcBorders>
            <w:shd w:val="clear" w:color="auto" w:fill="auto"/>
            <w:noWrap/>
            <w:vAlign w:val="center"/>
            <w:hideMark/>
          </w:tcPr>
          <w:p w14:paraId="023662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3372421000</w:t>
            </w:r>
          </w:p>
        </w:tc>
        <w:tc>
          <w:tcPr>
            <w:tcW w:w="547" w:type="pct"/>
            <w:tcBorders>
              <w:top w:val="nil"/>
              <w:left w:val="nil"/>
              <w:bottom w:val="single" w:sz="4" w:space="0" w:color="auto"/>
              <w:right w:val="single" w:sz="4" w:space="0" w:color="auto"/>
            </w:tcBorders>
            <w:shd w:val="clear" w:color="auto" w:fill="auto"/>
            <w:noWrap/>
            <w:vAlign w:val="center"/>
            <w:hideMark/>
          </w:tcPr>
          <w:p w14:paraId="7B5DD0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58270574</w:t>
            </w:r>
          </w:p>
        </w:tc>
        <w:tc>
          <w:tcPr>
            <w:tcW w:w="3360" w:type="pct"/>
            <w:tcBorders>
              <w:top w:val="nil"/>
              <w:left w:val="nil"/>
              <w:bottom w:val="single" w:sz="4" w:space="0" w:color="auto"/>
              <w:right w:val="single" w:sz="4" w:space="0" w:color="auto"/>
            </w:tcBorders>
            <w:shd w:val="clear" w:color="auto" w:fill="auto"/>
            <w:vAlign w:val="center"/>
            <w:hideMark/>
          </w:tcPr>
          <w:p w14:paraId="592482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ŠKTM ZA ŠPORT, KULTURO, TURIZEM IN MLADINO RADLJE OB DRAVI</w:t>
            </w:r>
          </w:p>
        </w:tc>
      </w:tr>
      <w:tr w:rsidR="00E3750C" w:rsidRPr="00415AB3" w14:paraId="635231F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DC29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385</w:t>
            </w:r>
          </w:p>
        </w:tc>
        <w:tc>
          <w:tcPr>
            <w:tcW w:w="705" w:type="pct"/>
            <w:tcBorders>
              <w:top w:val="nil"/>
              <w:left w:val="nil"/>
              <w:bottom w:val="single" w:sz="4" w:space="0" w:color="auto"/>
              <w:right w:val="single" w:sz="4" w:space="0" w:color="auto"/>
            </w:tcBorders>
            <w:shd w:val="clear" w:color="auto" w:fill="auto"/>
            <w:noWrap/>
            <w:vAlign w:val="center"/>
            <w:hideMark/>
          </w:tcPr>
          <w:p w14:paraId="0123D5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5145414000</w:t>
            </w:r>
          </w:p>
        </w:tc>
        <w:tc>
          <w:tcPr>
            <w:tcW w:w="547" w:type="pct"/>
            <w:tcBorders>
              <w:top w:val="nil"/>
              <w:left w:val="nil"/>
              <w:bottom w:val="single" w:sz="4" w:space="0" w:color="auto"/>
              <w:right w:val="single" w:sz="4" w:space="0" w:color="auto"/>
            </w:tcBorders>
            <w:shd w:val="clear" w:color="auto" w:fill="auto"/>
            <w:noWrap/>
            <w:vAlign w:val="center"/>
            <w:hideMark/>
          </w:tcPr>
          <w:p w14:paraId="56B10E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63489767</w:t>
            </w:r>
          </w:p>
        </w:tc>
        <w:tc>
          <w:tcPr>
            <w:tcW w:w="3360" w:type="pct"/>
            <w:tcBorders>
              <w:top w:val="nil"/>
              <w:left w:val="nil"/>
              <w:bottom w:val="single" w:sz="4" w:space="0" w:color="auto"/>
              <w:right w:val="single" w:sz="4" w:space="0" w:color="auto"/>
            </w:tcBorders>
            <w:shd w:val="clear" w:color="auto" w:fill="auto"/>
            <w:vAlign w:val="center"/>
            <w:hideMark/>
          </w:tcPr>
          <w:p w14:paraId="617F14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ŠPORT LJUBLJANA</w:t>
            </w:r>
          </w:p>
        </w:tc>
      </w:tr>
      <w:tr w:rsidR="00E3750C" w:rsidRPr="00415AB3" w14:paraId="7C1DA9F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54C7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386</w:t>
            </w:r>
          </w:p>
        </w:tc>
        <w:tc>
          <w:tcPr>
            <w:tcW w:w="705" w:type="pct"/>
            <w:tcBorders>
              <w:top w:val="nil"/>
              <w:left w:val="nil"/>
              <w:bottom w:val="single" w:sz="4" w:space="0" w:color="auto"/>
              <w:right w:val="single" w:sz="4" w:space="0" w:color="auto"/>
            </w:tcBorders>
            <w:shd w:val="clear" w:color="auto" w:fill="auto"/>
            <w:noWrap/>
            <w:vAlign w:val="center"/>
            <w:hideMark/>
          </w:tcPr>
          <w:p w14:paraId="4665E9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5915376000</w:t>
            </w:r>
          </w:p>
        </w:tc>
        <w:tc>
          <w:tcPr>
            <w:tcW w:w="547" w:type="pct"/>
            <w:tcBorders>
              <w:top w:val="nil"/>
              <w:left w:val="nil"/>
              <w:bottom w:val="single" w:sz="4" w:space="0" w:color="auto"/>
              <w:right w:val="single" w:sz="4" w:space="0" w:color="auto"/>
            </w:tcBorders>
            <w:shd w:val="clear" w:color="auto" w:fill="auto"/>
            <w:noWrap/>
            <w:vAlign w:val="center"/>
            <w:hideMark/>
          </w:tcPr>
          <w:p w14:paraId="4EC1D6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37238221</w:t>
            </w:r>
          </w:p>
        </w:tc>
        <w:tc>
          <w:tcPr>
            <w:tcW w:w="3360" w:type="pct"/>
            <w:tcBorders>
              <w:top w:val="nil"/>
              <w:left w:val="nil"/>
              <w:bottom w:val="single" w:sz="4" w:space="0" w:color="auto"/>
              <w:right w:val="single" w:sz="4" w:space="0" w:color="auto"/>
            </w:tcBorders>
            <w:shd w:val="clear" w:color="auto" w:fill="auto"/>
            <w:vAlign w:val="center"/>
            <w:hideMark/>
          </w:tcPr>
          <w:p w14:paraId="7D4932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ŠPORTNI IN MLADINSKI CENTER PIRAN</w:t>
            </w:r>
          </w:p>
        </w:tc>
      </w:tr>
      <w:tr w:rsidR="00E3750C" w:rsidRPr="00415AB3" w14:paraId="7D61674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0E71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387</w:t>
            </w:r>
          </w:p>
        </w:tc>
        <w:tc>
          <w:tcPr>
            <w:tcW w:w="705" w:type="pct"/>
            <w:tcBorders>
              <w:top w:val="nil"/>
              <w:left w:val="nil"/>
              <w:bottom w:val="single" w:sz="4" w:space="0" w:color="auto"/>
              <w:right w:val="single" w:sz="4" w:space="0" w:color="auto"/>
            </w:tcBorders>
            <w:shd w:val="clear" w:color="auto" w:fill="auto"/>
            <w:noWrap/>
            <w:vAlign w:val="center"/>
            <w:hideMark/>
          </w:tcPr>
          <w:p w14:paraId="5A355B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1619004000</w:t>
            </w:r>
          </w:p>
        </w:tc>
        <w:tc>
          <w:tcPr>
            <w:tcW w:w="547" w:type="pct"/>
            <w:tcBorders>
              <w:top w:val="nil"/>
              <w:left w:val="nil"/>
              <w:bottom w:val="single" w:sz="4" w:space="0" w:color="auto"/>
              <w:right w:val="single" w:sz="4" w:space="0" w:color="auto"/>
            </w:tcBorders>
            <w:shd w:val="clear" w:color="auto" w:fill="auto"/>
            <w:noWrap/>
            <w:vAlign w:val="center"/>
            <w:hideMark/>
          </w:tcPr>
          <w:p w14:paraId="4BF2E6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37967550</w:t>
            </w:r>
          </w:p>
        </w:tc>
        <w:tc>
          <w:tcPr>
            <w:tcW w:w="3360" w:type="pct"/>
            <w:tcBorders>
              <w:top w:val="nil"/>
              <w:left w:val="nil"/>
              <w:bottom w:val="single" w:sz="4" w:space="0" w:color="auto"/>
              <w:right w:val="single" w:sz="4" w:space="0" w:color="auto"/>
            </w:tcBorders>
            <w:shd w:val="clear" w:color="auto" w:fill="auto"/>
            <w:vAlign w:val="center"/>
            <w:hideMark/>
          </w:tcPr>
          <w:p w14:paraId="407902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ŠPORTNI PARK RUŠE</w:t>
            </w:r>
          </w:p>
        </w:tc>
      </w:tr>
      <w:tr w:rsidR="00E3750C" w:rsidRPr="00415AB3" w14:paraId="4FAB886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CC4D2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388</w:t>
            </w:r>
          </w:p>
        </w:tc>
        <w:tc>
          <w:tcPr>
            <w:tcW w:w="705" w:type="pct"/>
            <w:tcBorders>
              <w:top w:val="nil"/>
              <w:left w:val="nil"/>
              <w:bottom w:val="single" w:sz="4" w:space="0" w:color="auto"/>
              <w:right w:val="single" w:sz="4" w:space="0" w:color="auto"/>
            </w:tcBorders>
            <w:shd w:val="clear" w:color="auto" w:fill="auto"/>
            <w:noWrap/>
            <w:vAlign w:val="center"/>
            <w:hideMark/>
          </w:tcPr>
          <w:p w14:paraId="45C8CD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5163846000</w:t>
            </w:r>
          </w:p>
        </w:tc>
        <w:tc>
          <w:tcPr>
            <w:tcW w:w="547" w:type="pct"/>
            <w:tcBorders>
              <w:top w:val="nil"/>
              <w:left w:val="nil"/>
              <w:bottom w:val="single" w:sz="4" w:space="0" w:color="auto"/>
              <w:right w:val="single" w:sz="4" w:space="0" w:color="auto"/>
            </w:tcBorders>
            <w:shd w:val="clear" w:color="auto" w:fill="auto"/>
            <w:noWrap/>
            <w:vAlign w:val="center"/>
            <w:hideMark/>
          </w:tcPr>
          <w:p w14:paraId="437138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79422837</w:t>
            </w:r>
          </w:p>
        </w:tc>
        <w:tc>
          <w:tcPr>
            <w:tcW w:w="3360" w:type="pct"/>
            <w:tcBorders>
              <w:top w:val="nil"/>
              <w:left w:val="nil"/>
              <w:bottom w:val="single" w:sz="4" w:space="0" w:color="auto"/>
              <w:right w:val="single" w:sz="4" w:space="0" w:color="auto"/>
            </w:tcBorders>
            <w:shd w:val="clear" w:color="auto" w:fill="auto"/>
            <w:vAlign w:val="center"/>
            <w:hideMark/>
          </w:tcPr>
          <w:p w14:paraId="699D39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TRIGLAVSKI NARODNI PARK</w:t>
            </w:r>
          </w:p>
        </w:tc>
      </w:tr>
      <w:tr w:rsidR="00E3750C" w:rsidRPr="00415AB3" w14:paraId="38F8852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29D8E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389</w:t>
            </w:r>
          </w:p>
        </w:tc>
        <w:tc>
          <w:tcPr>
            <w:tcW w:w="705" w:type="pct"/>
            <w:tcBorders>
              <w:top w:val="nil"/>
              <w:left w:val="nil"/>
              <w:bottom w:val="single" w:sz="4" w:space="0" w:color="auto"/>
              <w:right w:val="single" w:sz="4" w:space="0" w:color="auto"/>
            </w:tcBorders>
            <w:shd w:val="clear" w:color="auto" w:fill="auto"/>
            <w:noWrap/>
            <w:vAlign w:val="center"/>
            <w:hideMark/>
          </w:tcPr>
          <w:p w14:paraId="716E84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1121782000</w:t>
            </w:r>
          </w:p>
        </w:tc>
        <w:tc>
          <w:tcPr>
            <w:tcW w:w="547" w:type="pct"/>
            <w:tcBorders>
              <w:top w:val="nil"/>
              <w:left w:val="nil"/>
              <w:bottom w:val="single" w:sz="4" w:space="0" w:color="auto"/>
              <w:right w:val="single" w:sz="4" w:space="0" w:color="auto"/>
            </w:tcBorders>
            <w:shd w:val="clear" w:color="auto" w:fill="auto"/>
            <w:noWrap/>
            <w:vAlign w:val="center"/>
            <w:hideMark/>
          </w:tcPr>
          <w:p w14:paraId="37EC80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10544194</w:t>
            </w:r>
          </w:p>
        </w:tc>
        <w:tc>
          <w:tcPr>
            <w:tcW w:w="3360" w:type="pct"/>
            <w:tcBorders>
              <w:top w:val="nil"/>
              <w:left w:val="nil"/>
              <w:bottom w:val="single" w:sz="4" w:space="0" w:color="auto"/>
              <w:right w:val="single" w:sz="4" w:space="0" w:color="auto"/>
            </w:tcBorders>
            <w:shd w:val="clear" w:color="auto" w:fill="auto"/>
            <w:vAlign w:val="center"/>
            <w:hideMark/>
          </w:tcPr>
          <w:p w14:paraId="071B2F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TURIZEM BLED</w:t>
            </w:r>
          </w:p>
        </w:tc>
      </w:tr>
      <w:tr w:rsidR="00E3750C" w:rsidRPr="00415AB3" w14:paraId="57A65CB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11907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390</w:t>
            </w:r>
          </w:p>
        </w:tc>
        <w:tc>
          <w:tcPr>
            <w:tcW w:w="705" w:type="pct"/>
            <w:tcBorders>
              <w:top w:val="nil"/>
              <w:left w:val="nil"/>
              <w:bottom w:val="single" w:sz="4" w:space="0" w:color="auto"/>
              <w:right w:val="single" w:sz="4" w:space="0" w:color="auto"/>
            </w:tcBorders>
            <w:shd w:val="clear" w:color="auto" w:fill="auto"/>
            <w:noWrap/>
            <w:vAlign w:val="center"/>
            <w:hideMark/>
          </w:tcPr>
          <w:p w14:paraId="283BED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3683516000</w:t>
            </w:r>
          </w:p>
        </w:tc>
        <w:tc>
          <w:tcPr>
            <w:tcW w:w="547" w:type="pct"/>
            <w:tcBorders>
              <w:top w:val="nil"/>
              <w:left w:val="nil"/>
              <w:bottom w:val="single" w:sz="4" w:space="0" w:color="auto"/>
              <w:right w:val="single" w:sz="4" w:space="0" w:color="auto"/>
            </w:tcBorders>
            <w:shd w:val="clear" w:color="auto" w:fill="auto"/>
            <w:noWrap/>
            <w:vAlign w:val="center"/>
            <w:hideMark/>
          </w:tcPr>
          <w:p w14:paraId="1E2261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71535586</w:t>
            </w:r>
          </w:p>
        </w:tc>
        <w:tc>
          <w:tcPr>
            <w:tcW w:w="3360" w:type="pct"/>
            <w:tcBorders>
              <w:top w:val="nil"/>
              <w:left w:val="nil"/>
              <w:bottom w:val="single" w:sz="4" w:space="0" w:color="auto"/>
              <w:right w:val="single" w:sz="4" w:space="0" w:color="auto"/>
            </w:tcBorders>
            <w:shd w:val="clear" w:color="auto" w:fill="auto"/>
            <w:vAlign w:val="center"/>
            <w:hideMark/>
          </w:tcPr>
          <w:p w14:paraId="27F406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TURIZEM IN KULTURA RADOVLJICA</w:t>
            </w:r>
          </w:p>
        </w:tc>
      </w:tr>
      <w:tr w:rsidR="00E3750C" w:rsidRPr="00415AB3" w14:paraId="7580504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4405E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391</w:t>
            </w:r>
          </w:p>
        </w:tc>
        <w:tc>
          <w:tcPr>
            <w:tcW w:w="705" w:type="pct"/>
            <w:tcBorders>
              <w:top w:val="nil"/>
              <w:left w:val="nil"/>
              <w:bottom w:val="single" w:sz="4" w:space="0" w:color="auto"/>
              <w:right w:val="single" w:sz="4" w:space="0" w:color="auto"/>
            </w:tcBorders>
            <w:shd w:val="clear" w:color="auto" w:fill="auto"/>
            <w:noWrap/>
            <w:vAlign w:val="center"/>
            <w:hideMark/>
          </w:tcPr>
          <w:p w14:paraId="54737C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5987296000</w:t>
            </w:r>
          </w:p>
        </w:tc>
        <w:tc>
          <w:tcPr>
            <w:tcW w:w="547" w:type="pct"/>
            <w:tcBorders>
              <w:top w:val="nil"/>
              <w:left w:val="nil"/>
              <w:bottom w:val="single" w:sz="4" w:space="0" w:color="auto"/>
              <w:right w:val="single" w:sz="4" w:space="0" w:color="auto"/>
            </w:tcBorders>
            <w:shd w:val="clear" w:color="auto" w:fill="auto"/>
            <w:noWrap/>
            <w:vAlign w:val="center"/>
            <w:hideMark/>
          </w:tcPr>
          <w:p w14:paraId="6D7838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51997100</w:t>
            </w:r>
          </w:p>
        </w:tc>
        <w:tc>
          <w:tcPr>
            <w:tcW w:w="3360" w:type="pct"/>
            <w:tcBorders>
              <w:top w:val="nil"/>
              <w:left w:val="nil"/>
              <w:bottom w:val="single" w:sz="4" w:space="0" w:color="auto"/>
              <w:right w:val="single" w:sz="4" w:space="0" w:color="auto"/>
            </w:tcBorders>
            <w:shd w:val="clear" w:color="auto" w:fill="auto"/>
            <w:vAlign w:val="center"/>
            <w:hideMark/>
          </w:tcPr>
          <w:p w14:paraId="380D68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VRTEC ZREČE</w:t>
            </w:r>
          </w:p>
        </w:tc>
      </w:tr>
      <w:tr w:rsidR="00E3750C" w:rsidRPr="00415AB3" w14:paraId="63B309A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69576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392</w:t>
            </w:r>
          </w:p>
        </w:tc>
        <w:tc>
          <w:tcPr>
            <w:tcW w:w="705" w:type="pct"/>
            <w:tcBorders>
              <w:top w:val="nil"/>
              <w:left w:val="nil"/>
              <w:bottom w:val="single" w:sz="4" w:space="0" w:color="auto"/>
              <w:right w:val="single" w:sz="4" w:space="0" w:color="auto"/>
            </w:tcBorders>
            <w:shd w:val="clear" w:color="auto" w:fill="auto"/>
            <w:noWrap/>
            <w:vAlign w:val="center"/>
            <w:hideMark/>
          </w:tcPr>
          <w:p w14:paraId="3EFE9E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8815321000</w:t>
            </w:r>
          </w:p>
        </w:tc>
        <w:tc>
          <w:tcPr>
            <w:tcW w:w="547" w:type="pct"/>
            <w:tcBorders>
              <w:top w:val="nil"/>
              <w:left w:val="nil"/>
              <w:bottom w:val="single" w:sz="4" w:space="0" w:color="auto"/>
              <w:right w:val="single" w:sz="4" w:space="0" w:color="auto"/>
            </w:tcBorders>
            <w:shd w:val="clear" w:color="auto" w:fill="auto"/>
            <w:noWrap/>
            <w:vAlign w:val="center"/>
            <w:hideMark/>
          </w:tcPr>
          <w:p w14:paraId="492400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79553451</w:t>
            </w:r>
          </w:p>
        </w:tc>
        <w:tc>
          <w:tcPr>
            <w:tcW w:w="3360" w:type="pct"/>
            <w:tcBorders>
              <w:top w:val="nil"/>
              <w:left w:val="nil"/>
              <w:bottom w:val="single" w:sz="4" w:space="0" w:color="auto"/>
              <w:right w:val="single" w:sz="4" w:space="0" w:color="auto"/>
            </w:tcBorders>
            <w:shd w:val="clear" w:color="auto" w:fill="auto"/>
            <w:vAlign w:val="center"/>
            <w:hideMark/>
          </w:tcPr>
          <w:p w14:paraId="053BD6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ZA DOLGOTRAJNO OSKRBO RAST RUŠE</w:t>
            </w:r>
          </w:p>
        </w:tc>
      </w:tr>
      <w:tr w:rsidR="00E3750C" w:rsidRPr="00415AB3" w14:paraId="15FF20BC"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685A3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393</w:t>
            </w:r>
          </w:p>
        </w:tc>
        <w:tc>
          <w:tcPr>
            <w:tcW w:w="705" w:type="pct"/>
            <w:tcBorders>
              <w:top w:val="nil"/>
              <w:left w:val="nil"/>
              <w:bottom w:val="single" w:sz="4" w:space="0" w:color="auto"/>
              <w:right w:val="single" w:sz="4" w:space="0" w:color="auto"/>
            </w:tcBorders>
            <w:shd w:val="clear" w:color="auto" w:fill="auto"/>
            <w:noWrap/>
            <w:vAlign w:val="center"/>
            <w:hideMark/>
          </w:tcPr>
          <w:p w14:paraId="2FE71D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5518741000</w:t>
            </w:r>
          </w:p>
        </w:tc>
        <w:tc>
          <w:tcPr>
            <w:tcW w:w="547" w:type="pct"/>
            <w:tcBorders>
              <w:top w:val="nil"/>
              <w:left w:val="nil"/>
              <w:bottom w:val="single" w:sz="4" w:space="0" w:color="auto"/>
              <w:right w:val="single" w:sz="4" w:space="0" w:color="auto"/>
            </w:tcBorders>
            <w:shd w:val="clear" w:color="auto" w:fill="auto"/>
            <w:noWrap/>
            <w:vAlign w:val="center"/>
            <w:hideMark/>
          </w:tcPr>
          <w:p w14:paraId="50728F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92367151</w:t>
            </w:r>
          </w:p>
        </w:tc>
        <w:tc>
          <w:tcPr>
            <w:tcW w:w="3360" w:type="pct"/>
            <w:tcBorders>
              <w:top w:val="nil"/>
              <w:left w:val="nil"/>
              <w:bottom w:val="single" w:sz="4" w:space="0" w:color="auto"/>
              <w:right w:val="single" w:sz="4" w:space="0" w:color="auto"/>
            </w:tcBorders>
            <w:shd w:val="clear" w:color="auto" w:fill="auto"/>
            <w:vAlign w:val="center"/>
            <w:hideMark/>
          </w:tcPr>
          <w:p w14:paraId="55F0E7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ZA GASILSKO IN REŠEVALNO DEJAVNOST -GASILSKA ENOTA NOVA GORICA</w:t>
            </w:r>
          </w:p>
        </w:tc>
      </w:tr>
      <w:tr w:rsidR="00E3750C" w:rsidRPr="00415AB3" w14:paraId="672CD7A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7977C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394</w:t>
            </w:r>
          </w:p>
        </w:tc>
        <w:tc>
          <w:tcPr>
            <w:tcW w:w="705" w:type="pct"/>
            <w:tcBorders>
              <w:top w:val="nil"/>
              <w:left w:val="nil"/>
              <w:bottom w:val="single" w:sz="4" w:space="0" w:color="auto"/>
              <w:right w:val="single" w:sz="4" w:space="0" w:color="auto"/>
            </w:tcBorders>
            <w:shd w:val="clear" w:color="auto" w:fill="auto"/>
            <w:noWrap/>
            <w:vAlign w:val="center"/>
            <w:hideMark/>
          </w:tcPr>
          <w:p w14:paraId="098C46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6558470000</w:t>
            </w:r>
          </w:p>
        </w:tc>
        <w:tc>
          <w:tcPr>
            <w:tcW w:w="547" w:type="pct"/>
            <w:tcBorders>
              <w:top w:val="nil"/>
              <w:left w:val="nil"/>
              <w:bottom w:val="single" w:sz="4" w:space="0" w:color="auto"/>
              <w:right w:val="single" w:sz="4" w:space="0" w:color="auto"/>
            </w:tcBorders>
            <w:shd w:val="clear" w:color="auto" w:fill="auto"/>
            <w:noWrap/>
            <w:vAlign w:val="center"/>
            <w:hideMark/>
          </w:tcPr>
          <w:p w14:paraId="657670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64124266</w:t>
            </w:r>
          </w:p>
        </w:tc>
        <w:tc>
          <w:tcPr>
            <w:tcW w:w="3360" w:type="pct"/>
            <w:tcBorders>
              <w:top w:val="nil"/>
              <w:left w:val="nil"/>
              <w:bottom w:val="single" w:sz="4" w:space="0" w:color="auto"/>
              <w:right w:val="single" w:sz="4" w:space="0" w:color="auto"/>
            </w:tcBorders>
            <w:shd w:val="clear" w:color="auto" w:fill="auto"/>
            <w:vAlign w:val="center"/>
            <w:hideMark/>
          </w:tcPr>
          <w:p w14:paraId="0BC031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ZA KULTURO IN TURIZEM PRIJETNO DOMAČE IVANČNA GORICA</w:t>
            </w:r>
          </w:p>
        </w:tc>
      </w:tr>
      <w:tr w:rsidR="00E3750C" w:rsidRPr="00415AB3" w14:paraId="6C6403E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E5934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395</w:t>
            </w:r>
          </w:p>
        </w:tc>
        <w:tc>
          <w:tcPr>
            <w:tcW w:w="705" w:type="pct"/>
            <w:tcBorders>
              <w:top w:val="nil"/>
              <w:left w:val="nil"/>
              <w:bottom w:val="single" w:sz="4" w:space="0" w:color="auto"/>
              <w:right w:val="single" w:sz="4" w:space="0" w:color="auto"/>
            </w:tcBorders>
            <w:shd w:val="clear" w:color="auto" w:fill="auto"/>
            <w:noWrap/>
            <w:vAlign w:val="center"/>
            <w:hideMark/>
          </w:tcPr>
          <w:p w14:paraId="7F4872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8180431000</w:t>
            </w:r>
          </w:p>
        </w:tc>
        <w:tc>
          <w:tcPr>
            <w:tcW w:w="547" w:type="pct"/>
            <w:tcBorders>
              <w:top w:val="nil"/>
              <w:left w:val="nil"/>
              <w:bottom w:val="single" w:sz="4" w:space="0" w:color="auto"/>
              <w:right w:val="single" w:sz="4" w:space="0" w:color="auto"/>
            </w:tcBorders>
            <w:shd w:val="clear" w:color="auto" w:fill="auto"/>
            <w:noWrap/>
            <w:vAlign w:val="center"/>
            <w:hideMark/>
          </w:tcPr>
          <w:p w14:paraId="1970A0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19359713</w:t>
            </w:r>
          </w:p>
        </w:tc>
        <w:tc>
          <w:tcPr>
            <w:tcW w:w="3360" w:type="pct"/>
            <w:tcBorders>
              <w:top w:val="nil"/>
              <w:left w:val="nil"/>
              <w:bottom w:val="single" w:sz="4" w:space="0" w:color="auto"/>
              <w:right w:val="single" w:sz="4" w:space="0" w:color="auto"/>
            </w:tcBorders>
            <w:shd w:val="clear" w:color="auto" w:fill="auto"/>
            <w:vAlign w:val="center"/>
            <w:hideMark/>
          </w:tcPr>
          <w:p w14:paraId="10B78B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ZA KULTURO KAMNIK</w:t>
            </w:r>
          </w:p>
        </w:tc>
      </w:tr>
      <w:tr w:rsidR="00E3750C" w:rsidRPr="00415AB3" w14:paraId="55EF9A2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3F5E5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396</w:t>
            </w:r>
          </w:p>
        </w:tc>
        <w:tc>
          <w:tcPr>
            <w:tcW w:w="705" w:type="pct"/>
            <w:tcBorders>
              <w:top w:val="nil"/>
              <w:left w:val="nil"/>
              <w:bottom w:val="single" w:sz="4" w:space="0" w:color="auto"/>
              <w:right w:val="single" w:sz="4" w:space="0" w:color="auto"/>
            </w:tcBorders>
            <w:shd w:val="clear" w:color="auto" w:fill="auto"/>
            <w:noWrap/>
            <w:vAlign w:val="center"/>
            <w:hideMark/>
          </w:tcPr>
          <w:p w14:paraId="1B74DE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6301819000</w:t>
            </w:r>
          </w:p>
        </w:tc>
        <w:tc>
          <w:tcPr>
            <w:tcW w:w="547" w:type="pct"/>
            <w:tcBorders>
              <w:top w:val="nil"/>
              <w:left w:val="nil"/>
              <w:bottom w:val="single" w:sz="4" w:space="0" w:color="auto"/>
              <w:right w:val="single" w:sz="4" w:space="0" w:color="auto"/>
            </w:tcBorders>
            <w:shd w:val="clear" w:color="auto" w:fill="auto"/>
            <w:noWrap/>
            <w:vAlign w:val="center"/>
            <w:hideMark/>
          </w:tcPr>
          <w:p w14:paraId="6D7EBF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13109154</w:t>
            </w:r>
          </w:p>
        </w:tc>
        <w:tc>
          <w:tcPr>
            <w:tcW w:w="3360" w:type="pct"/>
            <w:tcBorders>
              <w:top w:val="nil"/>
              <w:left w:val="nil"/>
              <w:bottom w:val="single" w:sz="4" w:space="0" w:color="auto"/>
              <w:right w:val="single" w:sz="4" w:space="0" w:color="auto"/>
            </w:tcBorders>
            <w:shd w:val="clear" w:color="auto" w:fill="auto"/>
            <w:vAlign w:val="center"/>
            <w:hideMark/>
          </w:tcPr>
          <w:p w14:paraId="329695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ZA KULTURO, MLADINO IN ŠPORT LITIJA</w:t>
            </w:r>
          </w:p>
        </w:tc>
      </w:tr>
      <w:tr w:rsidR="00E3750C" w:rsidRPr="00415AB3" w14:paraId="102CD8A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FA2B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397</w:t>
            </w:r>
          </w:p>
        </w:tc>
        <w:tc>
          <w:tcPr>
            <w:tcW w:w="705" w:type="pct"/>
            <w:tcBorders>
              <w:top w:val="nil"/>
              <w:left w:val="nil"/>
              <w:bottom w:val="single" w:sz="4" w:space="0" w:color="auto"/>
              <w:right w:val="single" w:sz="4" w:space="0" w:color="auto"/>
            </w:tcBorders>
            <w:shd w:val="clear" w:color="auto" w:fill="auto"/>
            <w:noWrap/>
            <w:vAlign w:val="center"/>
            <w:hideMark/>
          </w:tcPr>
          <w:p w14:paraId="0F5469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5186609000</w:t>
            </w:r>
          </w:p>
        </w:tc>
        <w:tc>
          <w:tcPr>
            <w:tcW w:w="547" w:type="pct"/>
            <w:tcBorders>
              <w:top w:val="nil"/>
              <w:left w:val="nil"/>
              <w:bottom w:val="single" w:sz="4" w:space="0" w:color="auto"/>
              <w:right w:val="single" w:sz="4" w:space="0" w:color="auto"/>
            </w:tcBorders>
            <w:shd w:val="clear" w:color="auto" w:fill="auto"/>
            <w:noWrap/>
            <w:vAlign w:val="center"/>
            <w:hideMark/>
          </w:tcPr>
          <w:p w14:paraId="345595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44537069</w:t>
            </w:r>
          </w:p>
        </w:tc>
        <w:tc>
          <w:tcPr>
            <w:tcW w:w="3360" w:type="pct"/>
            <w:tcBorders>
              <w:top w:val="nil"/>
              <w:left w:val="nil"/>
              <w:bottom w:val="single" w:sz="4" w:space="0" w:color="auto"/>
              <w:right w:val="single" w:sz="4" w:space="0" w:color="auto"/>
            </w:tcBorders>
            <w:shd w:val="clear" w:color="auto" w:fill="auto"/>
            <w:vAlign w:val="center"/>
            <w:hideMark/>
          </w:tcPr>
          <w:p w14:paraId="524DDD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ZA KULTURO, ŠPORT, MLADINO IN TURIZEM HRASTNIK</w:t>
            </w:r>
          </w:p>
        </w:tc>
      </w:tr>
      <w:tr w:rsidR="00E3750C" w:rsidRPr="00415AB3" w14:paraId="450696B0"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37F7B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398</w:t>
            </w:r>
          </w:p>
        </w:tc>
        <w:tc>
          <w:tcPr>
            <w:tcW w:w="705" w:type="pct"/>
            <w:tcBorders>
              <w:top w:val="nil"/>
              <w:left w:val="nil"/>
              <w:bottom w:val="single" w:sz="4" w:space="0" w:color="auto"/>
              <w:right w:val="single" w:sz="4" w:space="0" w:color="auto"/>
            </w:tcBorders>
            <w:shd w:val="clear" w:color="auto" w:fill="auto"/>
            <w:noWrap/>
            <w:vAlign w:val="center"/>
            <w:hideMark/>
          </w:tcPr>
          <w:p w14:paraId="6CA502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2171724000</w:t>
            </w:r>
          </w:p>
        </w:tc>
        <w:tc>
          <w:tcPr>
            <w:tcW w:w="547" w:type="pct"/>
            <w:tcBorders>
              <w:top w:val="nil"/>
              <w:left w:val="nil"/>
              <w:bottom w:val="single" w:sz="4" w:space="0" w:color="auto"/>
              <w:right w:val="single" w:sz="4" w:space="0" w:color="auto"/>
            </w:tcBorders>
            <w:shd w:val="clear" w:color="auto" w:fill="auto"/>
            <w:noWrap/>
            <w:vAlign w:val="center"/>
            <w:hideMark/>
          </w:tcPr>
          <w:p w14:paraId="116E23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59571098</w:t>
            </w:r>
          </w:p>
        </w:tc>
        <w:tc>
          <w:tcPr>
            <w:tcW w:w="3360" w:type="pct"/>
            <w:tcBorders>
              <w:top w:val="nil"/>
              <w:left w:val="nil"/>
              <w:bottom w:val="single" w:sz="4" w:space="0" w:color="auto"/>
              <w:right w:val="single" w:sz="4" w:space="0" w:color="auto"/>
            </w:tcBorders>
            <w:shd w:val="clear" w:color="auto" w:fill="auto"/>
            <w:vAlign w:val="center"/>
            <w:hideMark/>
          </w:tcPr>
          <w:p w14:paraId="49650F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ZA KULTURO, ŠPORT, TURIZEM IN MLADINSKE DEJAVNOSTI SEVNICA</w:t>
            </w:r>
          </w:p>
        </w:tc>
      </w:tr>
      <w:tr w:rsidR="00E3750C" w:rsidRPr="00415AB3" w14:paraId="0E3C07F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8CFBD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399</w:t>
            </w:r>
          </w:p>
        </w:tc>
        <w:tc>
          <w:tcPr>
            <w:tcW w:w="705" w:type="pct"/>
            <w:tcBorders>
              <w:top w:val="nil"/>
              <w:left w:val="nil"/>
              <w:bottom w:val="single" w:sz="4" w:space="0" w:color="auto"/>
              <w:right w:val="single" w:sz="4" w:space="0" w:color="auto"/>
            </w:tcBorders>
            <w:shd w:val="clear" w:color="auto" w:fill="auto"/>
            <w:noWrap/>
            <w:vAlign w:val="center"/>
            <w:hideMark/>
          </w:tcPr>
          <w:p w14:paraId="44AA54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1569805000</w:t>
            </w:r>
          </w:p>
        </w:tc>
        <w:tc>
          <w:tcPr>
            <w:tcW w:w="547" w:type="pct"/>
            <w:tcBorders>
              <w:top w:val="nil"/>
              <w:left w:val="nil"/>
              <w:bottom w:val="single" w:sz="4" w:space="0" w:color="auto"/>
              <w:right w:val="single" w:sz="4" w:space="0" w:color="auto"/>
            </w:tcBorders>
            <w:shd w:val="clear" w:color="auto" w:fill="auto"/>
            <w:noWrap/>
            <w:vAlign w:val="center"/>
            <w:hideMark/>
          </w:tcPr>
          <w:p w14:paraId="558706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84120312</w:t>
            </w:r>
          </w:p>
        </w:tc>
        <w:tc>
          <w:tcPr>
            <w:tcW w:w="3360" w:type="pct"/>
            <w:tcBorders>
              <w:top w:val="nil"/>
              <w:left w:val="nil"/>
              <w:bottom w:val="single" w:sz="4" w:space="0" w:color="auto"/>
              <w:right w:val="single" w:sz="4" w:space="0" w:color="auto"/>
            </w:tcBorders>
            <w:shd w:val="clear" w:color="auto" w:fill="auto"/>
            <w:vAlign w:val="center"/>
            <w:hideMark/>
          </w:tcPr>
          <w:p w14:paraId="3814BA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ZA KULTURO, TURIZEM IN RAZVOJ OBČINE ROGATEC</w:t>
            </w:r>
          </w:p>
        </w:tc>
      </w:tr>
      <w:tr w:rsidR="00E3750C" w:rsidRPr="00415AB3" w14:paraId="677445BD"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099E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400</w:t>
            </w:r>
          </w:p>
        </w:tc>
        <w:tc>
          <w:tcPr>
            <w:tcW w:w="705" w:type="pct"/>
            <w:tcBorders>
              <w:top w:val="nil"/>
              <w:left w:val="nil"/>
              <w:bottom w:val="single" w:sz="4" w:space="0" w:color="auto"/>
              <w:right w:val="single" w:sz="4" w:space="0" w:color="auto"/>
            </w:tcBorders>
            <w:shd w:val="clear" w:color="auto" w:fill="auto"/>
            <w:noWrap/>
            <w:vAlign w:val="center"/>
            <w:hideMark/>
          </w:tcPr>
          <w:p w14:paraId="7C2336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5640237000</w:t>
            </w:r>
          </w:p>
        </w:tc>
        <w:tc>
          <w:tcPr>
            <w:tcW w:w="547" w:type="pct"/>
            <w:tcBorders>
              <w:top w:val="nil"/>
              <w:left w:val="nil"/>
              <w:bottom w:val="single" w:sz="4" w:space="0" w:color="auto"/>
              <w:right w:val="single" w:sz="4" w:space="0" w:color="auto"/>
            </w:tcBorders>
            <w:shd w:val="clear" w:color="auto" w:fill="auto"/>
            <w:noWrap/>
            <w:vAlign w:val="center"/>
            <w:hideMark/>
          </w:tcPr>
          <w:p w14:paraId="6DF759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23313285</w:t>
            </w:r>
          </w:p>
        </w:tc>
        <w:tc>
          <w:tcPr>
            <w:tcW w:w="3360" w:type="pct"/>
            <w:tcBorders>
              <w:top w:val="nil"/>
              <w:left w:val="nil"/>
              <w:bottom w:val="single" w:sz="4" w:space="0" w:color="auto"/>
              <w:right w:val="single" w:sz="4" w:space="0" w:color="auto"/>
            </w:tcBorders>
            <w:shd w:val="clear" w:color="auto" w:fill="auto"/>
            <w:vAlign w:val="center"/>
            <w:hideMark/>
          </w:tcPr>
          <w:p w14:paraId="453A44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ZA OPRAVLJANJE SPREMLJAJOČIH DEJAVNOSTI VZGOJE IN IZOBRAŽEVANJA MURSKA SOBOTA</w:t>
            </w:r>
          </w:p>
        </w:tc>
      </w:tr>
      <w:tr w:rsidR="00E3750C" w:rsidRPr="00415AB3" w14:paraId="7C6FDDBD"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A462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401</w:t>
            </w:r>
          </w:p>
        </w:tc>
        <w:tc>
          <w:tcPr>
            <w:tcW w:w="705" w:type="pct"/>
            <w:tcBorders>
              <w:top w:val="nil"/>
              <w:left w:val="nil"/>
              <w:bottom w:val="single" w:sz="4" w:space="0" w:color="auto"/>
              <w:right w:val="single" w:sz="4" w:space="0" w:color="auto"/>
            </w:tcBorders>
            <w:shd w:val="clear" w:color="auto" w:fill="auto"/>
            <w:noWrap/>
            <w:vAlign w:val="center"/>
            <w:hideMark/>
          </w:tcPr>
          <w:p w14:paraId="276709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7060947000</w:t>
            </w:r>
          </w:p>
        </w:tc>
        <w:tc>
          <w:tcPr>
            <w:tcW w:w="547" w:type="pct"/>
            <w:tcBorders>
              <w:top w:val="nil"/>
              <w:left w:val="nil"/>
              <w:bottom w:val="single" w:sz="4" w:space="0" w:color="auto"/>
              <w:right w:val="single" w:sz="4" w:space="0" w:color="auto"/>
            </w:tcBorders>
            <w:shd w:val="clear" w:color="auto" w:fill="auto"/>
            <w:noWrap/>
            <w:vAlign w:val="center"/>
            <w:hideMark/>
          </w:tcPr>
          <w:p w14:paraId="36D716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72323906</w:t>
            </w:r>
          </w:p>
        </w:tc>
        <w:tc>
          <w:tcPr>
            <w:tcW w:w="3360" w:type="pct"/>
            <w:tcBorders>
              <w:top w:val="nil"/>
              <w:left w:val="nil"/>
              <w:bottom w:val="single" w:sz="4" w:space="0" w:color="auto"/>
              <w:right w:val="single" w:sz="4" w:space="0" w:color="auto"/>
            </w:tcBorders>
            <w:shd w:val="clear" w:color="auto" w:fill="auto"/>
            <w:vAlign w:val="center"/>
            <w:hideMark/>
          </w:tcPr>
          <w:p w14:paraId="748063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ZA SPODBUJANJE PODJETNIŠTVA IN RAZVOJNE PROJEKTE OBČINE IZOLA</w:t>
            </w:r>
          </w:p>
        </w:tc>
      </w:tr>
      <w:tr w:rsidR="00E3750C" w:rsidRPr="00415AB3" w14:paraId="1C51900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A9A93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402</w:t>
            </w:r>
          </w:p>
        </w:tc>
        <w:tc>
          <w:tcPr>
            <w:tcW w:w="705" w:type="pct"/>
            <w:tcBorders>
              <w:top w:val="nil"/>
              <w:left w:val="nil"/>
              <w:bottom w:val="single" w:sz="4" w:space="0" w:color="auto"/>
              <w:right w:val="single" w:sz="4" w:space="0" w:color="auto"/>
            </w:tcBorders>
            <w:shd w:val="clear" w:color="auto" w:fill="auto"/>
            <w:noWrap/>
            <w:vAlign w:val="center"/>
            <w:hideMark/>
          </w:tcPr>
          <w:p w14:paraId="47184D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1870998000</w:t>
            </w:r>
          </w:p>
        </w:tc>
        <w:tc>
          <w:tcPr>
            <w:tcW w:w="547" w:type="pct"/>
            <w:tcBorders>
              <w:top w:val="nil"/>
              <w:left w:val="nil"/>
              <w:bottom w:val="single" w:sz="4" w:space="0" w:color="auto"/>
              <w:right w:val="single" w:sz="4" w:space="0" w:color="auto"/>
            </w:tcBorders>
            <w:shd w:val="clear" w:color="auto" w:fill="auto"/>
            <w:noWrap/>
            <w:vAlign w:val="center"/>
            <w:hideMark/>
          </w:tcPr>
          <w:p w14:paraId="0A62A2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43277675</w:t>
            </w:r>
          </w:p>
        </w:tc>
        <w:tc>
          <w:tcPr>
            <w:tcW w:w="3360" w:type="pct"/>
            <w:tcBorders>
              <w:top w:val="nil"/>
              <w:left w:val="nil"/>
              <w:bottom w:val="single" w:sz="4" w:space="0" w:color="auto"/>
              <w:right w:val="single" w:sz="4" w:space="0" w:color="auto"/>
            </w:tcBorders>
            <w:shd w:val="clear" w:color="auto" w:fill="auto"/>
            <w:vAlign w:val="center"/>
            <w:hideMark/>
          </w:tcPr>
          <w:p w14:paraId="050142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ZA ŠPORT MESTNE OBČINE KOPER</w:t>
            </w:r>
          </w:p>
        </w:tc>
      </w:tr>
      <w:tr w:rsidR="00E3750C" w:rsidRPr="00415AB3" w14:paraId="3FA5409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00E1E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403</w:t>
            </w:r>
          </w:p>
        </w:tc>
        <w:tc>
          <w:tcPr>
            <w:tcW w:w="705" w:type="pct"/>
            <w:tcBorders>
              <w:top w:val="nil"/>
              <w:left w:val="nil"/>
              <w:bottom w:val="single" w:sz="4" w:space="0" w:color="auto"/>
              <w:right w:val="single" w:sz="4" w:space="0" w:color="auto"/>
            </w:tcBorders>
            <w:shd w:val="clear" w:color="auto" w:fill="auto"/>
            <w:noWrap/>
            <w:vAlign w:val="center"/>
            <w:hideMark/>
          </w:tcPr>
          <w:p w14:paraId="38B302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5987261000</w:t>
            </w:r>
          </w:p>
        </w:tc>
        <w:tc>
          <w:tcPr>
            <w:tcW w:w="547" w:type="pct"/>
            <w:tcBorders>
              <w:top w:val="nil"/>
              <w:left w:val="nil"/>
              <w:bottom w:val="single" w:sz="4" w:space="0" w:color="auto"/>
              <w:right w:val="single" w:sz="4" w:space="0" w:color="auto"/>
            </w:tcBorders>
            <w:shd w:val="clear" w:color="auto" w:fill="auto"/>
            <w:noWrap/>
            <w:vAlign w:val="center"/>
            <w:hideMark/>
          </w:tcPr>
          <w:p w14:paraId="467142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19123426</w:t>
            </w:r>
          </w:p>
        </w:tc>
        <w:tc>
          <w:tcPr>
            <w:tcW w:w="3360" w:type="pct"/>
            <w:tcBorders>
              <w:top w:val="nil"/>
              <w:left w:val="nil"/>
              <w:bottom w:val="single" w:sz="4" w:space="0" w:color="auto"/>
              <w:right w:val="single" w:sz="4" w:space="0" w:color="auto"/>
            </w:tcBorders>
            <w:shd w:val="clear" w:color="auto" w:fill="auto"/>
            <w:vAlign w:val="center"/>
            <w:hideMark/>
          </w:tcPr>
          <w:p w14:paraId="020973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ZA ŠPORT NOVA GORICA</w:t>
            </w:r>
          </w:p>
        </w:tc>
      </w:tr>
      <w:tr w:rsidR="00E3750C" w:rsidRPr="00415AB3" w14:paraId="5520CCC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1AC23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404</w:t>
            </w:r>
          </w:p>
        </w:tc>
        <w:tc>
          <w:tcPr>
            <w:tcW w:w="705" w:type="pct"/>
            <w:tcBorders>
              <w:top w:val="nil"/>
              <w:left w:val="nil"/>
              <w:bottom w:val="single" w:sz="4" w:space="0" w:color="auto"/>
              <w:right w:val="single" w:sz="4" w:space="0" w:color="auto"/>
            </w:tcBorders>
            <w:shd w:val="clear" w:color="auto" w:fill="auto"/>
            <w:noWrap/>
            <w:vAlign w:val="center"/>
            <w:hideMark/>
          </w:tcPr>
          <w:p w14:paraId="03D5D2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2187094000</w:t>
            </w:r>
          </w:p>
        </w:tc>
        <w:tc>
          <w:tcPr>
            <w:tcW w:w="547" w:type="pct"/>
            <w:tcBorders>
              <w:top w:val="nil"/>
              <w:left w:val="nil"/>
              <w:bottom w:val="single" w:sz="4" w:space="0" w:color="auto"/>
              <w:right w:val="single" w:sz="4" w:space="0" w:color="auto"/>
            </w:tcBorders>
            <w:shd w:val="clear" w:color="auto" w:fill="auto"/>
            <w:noWrap/>
            <w:vAlign w:val="center"/>
            <w:hideMark/>
          </w:tcPr>
          <w:p w14:paraId="3CFFDE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24827932</w:t>
            </w:r>
          </w:p>
        </w:tc>
        <w:tc>
          <w:tcPr>
            <w:tcW w:w="3360" w:type="pct"/>
            <w:tcBorders>
              <w:top w:val="nil"/>
              <w:left w:val="nil"/>
              <w:bottom w:val="single" w:sz="4" w:space="0" w:color="auto"/>
              <w:right w:val="single" w:sz="4" w:space="0" w:color="auto"/>
            </w:tcBorders>
            <w:shd w:val="clear" w:color="auto" w:fill="auto"/>
            <w:vAlign w:val="center"/>
            <w:hideMark/>
          </w:tcPr>
          <w:p w14:paraId="3EFB98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ZA ŠPORT OBČINE KOČEVJE</w:t>
            </w:r>
          </w:p>
        </w:tc>
      </w:tr>
      <w:tr w:rsidR="00E3750C" w:rsidRPr="00415AB3" w14:paraId="48D295AC"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65BE6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405</w:t>
            </w:r>
          </w:p>
        </w:tc>
        <w:tc>
          <w:tcPr>
            <w:tcW w:w="705" w:type="pct"/>
            <w:tcBorders>
              <w:top w:val="nil"/>
              <w:left w:val="nil"/>
              <w:bottom w:val="single" w:sz="4" w:space="0" w:color="auto"/>
              <w:right w:val="single" w:sz="4" w:space="0" w:color="auto"/>
            </w:tcBorders>
            <w:shd w:val="clear" w:color="auto" w:fill="auto"/>
            <w:noWrap/>
            <w:vAlign w:val="center"/>
            <w:hideMark/>
          </w:tcPr>
          <w:p w14:paraId="6EA1B7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2148528000</w:t>
            </w:r>
          </w:p>
        </w:tc>
        <w:tc>
          <w:tcPr>
            <w:tcW w:w="547" w:type="pct"/>
            <w:tcBorders>
              <w:top w:val="nil"/>
              <w:left w:val="nil"/>
              <w:bottom w:val="single" w:sz="4" w:space="0" w:color="auto"/>
              <w:right w:val="single" w:sz="4" w:space="0" w:color="auto"/>
            </w:tcBorders>
            <w:shd w:val="clear" w:color="auto" w:fill="auto"/>
            <w:noWrap/>
            <w:vAlign w:val="center"/>
            <w:hideMark/>
          </w:tcPr>
          <w:p w14:paraId="4D1081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43651348</w:t>
            </w:r>
          </w:p>
        </w:tc>
        <w:tc>
          <w:tcPr>
            <w:tcW w:w="3360" w:type="pct"/>
            <w:tcBorders>
              <w:top w:val="nil"/>
              <w:left w:val="nil"/>
              <w:bottom w:val="single" w:sz="4" w:space="0" w:color="auto"/>
              <w:right w:val="single" w:sz="4" w:space="0" w:color="auto"/>
            </w:tcBorders>
            <w:shd w:val="clear" w:color="auto" w:fill="auto"/>
            <w:vAlign w:val="center"/>
            <w:hideMark/>
          </w:tcPr>
          <w:p w14:paraId="0D31C1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ZA ŠPORT, TURIZEM, KULTURO, MLADINO IN SOCIALNO VARSTVENE STORITVE SOTOČJE MEDVODE</w:t>
            </w:r>
          </w:p>
        </w:tc>
      </w:tr>
      <w:tr w:rsidR="00E3750C" w:rsidRPr="00415AB3" w14:paraId="7B48A90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C4BF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406</w:t>
            </w:r>
          </w:p>
        </w:tc>
        <w:tc>
          <w:tcPr>
            <w:tcW w:w="705" w:type="pct"/>
            <w:tcBorders>
              <w:top w:val="nil"/>
              <w:left w:val="nil"/>
              <w:bottom w:val="single" w:sz="4" w:space="0" w:color="auto"/>
              <w:right w:val="single" w:sz="4" w:space="0" w:color="auto"/>
            </w:tcBorders>
            <w:shd w:val="clear" w:color="auto" w:fill="auto"/>
            <w:noWrap/>
            <w:vAlign w:val="center"/>
            <w:hideMark/>
          </w:tcPr>
          <w:p w14:paraId="03EEA2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7260300000</w:t>
            </w:r>
          </w:p>
        </w:tc>
        <w:tc>
          <w:tcPr>
            <w:tcW w:w="547" w:type="pct"/>
            <w:tcBorders>
              <w:top w:val="nil"/>
              <w:left w:val="nil"/>
              <w:bottom w:val="single" w:sz="4" w:space="0" w:color="auto"/>
              <w:right w:val="single" w:sz="4" w:space="0" w:color="auto"/>
            </w:tcBorders>
            <w:shd w:val="clear" w:color="auto" w:fill="auto"/>
            <w:noWrap/>
            <w:vAlign w:val="center"/>
            <w:hideMark/>
          </w:tcPr>
          <w:p w14:paraId="74D0DC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15230627</w:t>
            </w:r>
          </w:p>
        </w:tc>
        <w:tc>
          <w:tcPr>
            <w:tcW w:w="3360" w:type="pct"/>
            <w:tcBorders>
              <w:top w:val="nil"/>
              <w:left w:val="nil"/>
              <w:bottom w:val="single" w:sz="4" w:space="0" w:color="auto"/>
              <w:right w:val="single" w:sz="4" w:space="0" w:color="auto"/>
            </w:tcBorders>
            <w:shd w:val="clear" w:color="auto" w:fill="auto"/>
            <w:vAlign w:val="center"/>
            <w:hideMark/>
          </w:tcPr>
          <w:p w14:paraId="0BB6B4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ZA TURIZEM DOLINA SOČE</w:t>
            </w:r>
          </w:p>
        </w:tc>
      </w:tr>
      <w:tr w:rsidR="00E3750C" w:rsidRPr="00415AB3" w14:paraId="28E323C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88D7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407</w:t>
            </w:r>
          </w:p>
        </w:tc>
        <w:tc>
          <w:tcPr>
            <w:tcW w:w="705" w:type="pct"/>
            <w:tcBorders>
              <w:top w:val="nil"/>
              <w:left w:val="nil"/>
              <w:bottom w:val="single" w:sz="4" w:space="0" w:color="auto"/>
              <w:right w:val="single" w:sz="4" w:space="0" w:color="auto"/>
            </w:tcBorders>
            <w:shd w:val="clear" w:color="auto" w:fill="auto"/>
            <w:noWrap/>
            <w:vAlign w:val="center"/>
            <w:hideMark/>
          </w:tcPr>
          <w:p w14:paraId="75ADA9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6952992000</w:t>
            </w:r>
          </w:p>
        </w:tc>
        <w:tc>
          <w:tcPr>
            <w:tcW w:w="547" w:type="pct"/>
            <w:tcBorders>
              <w:top w:val="nil"/>
              <w:left w:val="nil"/>
              <w:bottom w:val="single" w:sz="4" w:space="0" w:color="auto"/>
              <w:right w:val="single" w:sz="4" w:space="0" w:color="auto"/>
            </w:tcBorders>
            <w:shd w:val="clear" w:color="auto" w:fill="auto"/>
            <w:noWrap/>
            <w:vAlign w:val="center"/>
            <w:hideMark/>
          </w:tcPr>
          <w:p w14:paraId="224376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97767735</w:t>
            </w:r>
          </w:p>
        </w:tc>
        <w:tc>
          <w:tcPr>
            <w:tcW w:w="3360" w:type="pct"/>
            <w:tcBorders>
              <w:top w:val="nil"/>
              <w:left w:val="nil"/>
              <w:bottom w:val="single" w:sz="4" w:space="0" w:color="auto"/>
              <w:right w:val="single" w:sz="4" w:space="0" w:color="auto"/>
            </w:tcBorders>
            <w:shd w:val="clear" w:color="auto" w:fill="auto"/>
            <w:vAlign w:val="center"/>
            <w:hideMark/>
          </w:tcPr>
          <w:p w14:paraId="11208D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ZA TURIZEM IN KULTURO KOČEVJE</w:t>
            </w:r>
          </w:p>
        </w:tc>
      </w:tr>
      <w:tr w:rsidR="00E3750C" w:rsidRPr="00415AB3" w14:paraId="2620311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CE157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408</w:t>
            </w:r>
          </w:p>
        </w:tc>
        <w:tc>
          <w:tcPr>
            <w:tcW w:w="705" w:type="pct"/>
            <w:tcBorders>
              <w:top w:val="nil"/>
              <w:left w:val="nil"/>
              <w:bottom w:val="single" w:sz="4" w:space="0" w:color="auto"/>
              <w:right w:val="single" w:sz="4" w:space="0" w:color="auto"/>
            </w:tcBorders>
            <w:shd w:val="clear" w:color="auto" w:fill="auto"/>
            <w:noWrap/>
            <w:vAlign w:val="center"/>
            <w:hideMark/>
          </w:tcPr>
          <w:p w14:paraId="5BE87B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8240949000</w:t>
            </w:r>
          </w:p>
        </w:tc>
        <w:tc>
          <w:tcPr>
            <w:tcW w:w="547" w:type="pct"/>
            <w:tcBorders>
              <w:top w:val="nil"/>
              <w:left w:val="nil"/>
              <w:bottom w:val="single" w:sz="4" w:space="0" w:color="auto"/>
              <w:right w:val="single" w:sz="4" w:space="0" w:color="auto"/>
            </w:tcBorders>
            <w:shd w:val="clear" w:color="auto" w:fill="auto"/>
            <w:noWrap/>
            <w:vAlign w:val="center"/>
            <w:hideMark/>
          </w:tcPr>
          <w:p w14:paraId="00C9C3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42891051</w:t>
            </w:r>
          </w:p>
        </w:tc>
        <w:tc>
          <w:tcPr>
            <w:tcW w:w="3360" w:type="pct"/>
            <w:tcBorders>
              <w:top w:val="nil"/>
              <w:left w:val="nil"/>
              <w:bottom w:val="single" w:sz="4" w:space="0" w:color="auto"/>
              <w:right w:val="single" w:sz="4" w:space="0" w:color="auto"/>
            </w:tcBorders>
            <w:shd w:val="clear" w:color="auto" w:fill="auto"/>
            <w:vAlign w:val="center"/>
            <w:hideMark/>
          </w:tcPr>
          <w:p w14:paraId="576DB0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ZA TURIZEM NOVA GORICA IN VIPAVSKA DOLINA</w:t>
            </w:r>
          </w:p>
        </w:tc>
      </w:tr>
      <w:tr w:rsidR="00E3750C" w:rsidRPr="00415AB3" w14:paraId="61591A8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C0947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409</w:t>
            </w:r>
          </w:p>
        </w:tc>
        <w:tc>
          <w:tcPr>
            <w:tcW w:w="705" w:type="pct"/>
            <w:tcBorders>
              <w:top w:val="nil"/>
              <w:left w:val="nil"/>
              <w:bottom w:val="single" w:sz="4" w:space="0" w:color="auto"/>
              <w:right w:val="single" w:sz="4" w:space="0" w:color="auto"/>
            </w:tcBorders>
            <w:shd w:val="clear" w:color="auto" w:fill="auto"/>
            <w:noWrap/>
            <w:vAlign w:val="center"/>
            <w:hideMark/>
          </w:tcPr>
          <w:p w14:paraId="4B129A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7040245000</w:t>
            </w:r>
          </w:p>
        </w:tc>
        <w:tc>
          <w:tcPr>
            <w:tcW w:w="547" w:type="pct"/>
            <w:tcBorders>
              <w:top w:val="nil"/>
              <w:left w:val="nil"/>
              <w:bottom w:val="single" w:sz="4" w:space="0" w:color="auto"/>
              <w:right w:val="single" w:sz="4" w:space="0" w:color="auto"/>
            </w:tcBorders>
            <w:shd w:val="clear" w:color="auto" w:fill="auto"/>
            <w:noWrap/>
            <w:vAlign w:val="center"/>
            <w:hideMark/>
          </w:tcPr>
          <w:p w14:paraId="23C281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87736586</w:t>
            </w:r>
          </w:p>
        </w:tc>
        <w:tc>
          <w:tcPr>
            <w:tcW w:w="3360" w:type="pct"/>
            <w:tcBorders>
              <w:top w:val="nil"/>
              <w:left w:val="nil"/>
              <w:bottom w:val="single" w:sz="4" w:space="0" w:color="auto"/>
              <w:right w:val="single" w:sz="4" w:space="0" w:color="auto"/>
            </w:tcBorders>
            <w:shd w:val="clear" w:color="auto" w:fill="auto"/>
            <w:vAlign w:val="center"/>
            <w:hideMark/>
          </w:tcPr>
          <w:p w14:paraId="77F3DC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ZA TURIZEM PTUJ</w:t>
            </w:r>
          </w:p>
        </w:tc>
      </w:tr>
      <w:tr w:rsidR="00E3750C" w:rsidRPr="00415AB3" w14:paraId="0D4D510A"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5B58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410</w:t>
            </w:r>
          </w:p>
        </w:tc>
        <w:tc>
          <w:tcPr>
            <w:tcW w:w="705" w:type="pct"/>
            <w:tcBorders>
              <w:top w:val="nil"/>
              <w:left w:val="nil"/>
              <w:bottom w:val="single" w:sz="4" w:space="0" w:color="auto"/>
              <w:right w:val="single" w:sz="4" w:space="0" w:color="auto"/>
            </w:tcBorders>
            <w:shd w:val="clear" w:color="auto" w:fill="auto"/>
            <w:noWrap/>
            <w:vAlign w:val="center"/>
            <w:hideMark/>
          </w:tcPr>
          <w:p w14:paraId="7561ED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3391817000</w:t>
            </w:r>
          </w:p>
        </w:tc>
        <w:tc>
          <w:tcPr>
            <w:tcW w:w="547" w:type="pct"/>
            <w:tcBorders>
              <w:top w:val="nil"/>
              <w:left w:val="nil"/>
              <w:bottom w:val="single" w:sz="4" w:space="0" w:color="auto"/>
              <w:right w:val="single" w:sz="4" w:space="0" w:color="auto"/>
            </w:tcBorders>
            <w:shd w:val="clear" w:color="auto" w:fill="auto"/>
            <w:noWrap/>
            <w:vAlign w:val="center"/>
            <w:hideMark/>
          </w:tcPr>
          <w:p w14:paraId="48E8AD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83975071</w:t>
            </w:r>
          </w:p>
        </w:tc>
        <w:tc>
          <w:tcPr>
            <w:tcW w:w="3360" w:type="pct"/>
            <w:tcBorders>
              <w:top w:val="nil"/>
              <w:left w:val="nil"/>
              <w:bottom w:val="single" w:sz="4" w:space="0" w:color="auto"/>
              <w:right w:val="single" w:sz="4" w:space="0" w:color="auto"/>
            </w:tcBorders>
            <w:shd w:val="clear" w:color="auto" w:fill="auto"/>
            <w:vAlign w:val="center"/>
            <w:hideMark/>
          </w:tcPr>
          <w:p w14:paraId="2163D0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JAVNI ZAVOD ZA TURIZEM, ŠPORT, MLADINSKE IN SOCIALNE PROGRAME SPOTUR SLOVENJ GRADEC</w:t>
            </w:r>
          </w:p>
        </w:tc>
      </w:tr>
      <w:tr w:rsidR="00E3750C" w:rsidRPr="00415AB3" w14:paraId="4E949A6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A2AB1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411</w:t>
            </w:r>
          </w:p>
        </w:tc>
        <w:tc>
          <w:tcPr>
            <w:tcW w:w="705" w:type="pct"/>
            <w:tcBorders>
              <w:top w:val="nil"/>
              <w:left w:val="nil"/>
              <w:bottom w:val="single" w:sz="4" w:space="0" w:color="auto"/>
              <w:right w:val="single" w:sz="4" w:space="0" w:color="auto"/>
            </w:tcBorders>
            <w:shd w:val="clear" w:color="auto" w:fill="auto"/>
            <w:noWrap/>
            <w:vAlign w:val="center"/>
            <w:hideMark/>
          </w:tcPr>
          <w:p w14:paraId="02F945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1694758000</w:t>
            </w:r>
          </w:p>
        </w:tc>
        <w:tc>
          <w:tcPr>
            <w:tcW w:w="547" w:type="pct"/>
            <w:tcBorders>
              <w:top w:val="nil"/>
              <w:left w:val="nil"/>
              <w:bottom w:val="single" w:sz="4" w:space="0" w:color="auto"/>
              <w:right w:val="single" w:sz="4" w:space="0" w:color="auto"/>
            </w:tcBorders>
            <w:shd w:val="clear" w:color="auto" w:fill="auto"/>
            <w:noWrap/>
            <w:vAlign w:val="center"/>
            <w:hideMark/>
          </w:tcPr>
          <w:p w14:paraId="2FDB60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62608037</w:t>
            </w:r>
          </w:p>
        </w:tc>
        <w:tc>
          <w:tcPr>
            <w:tcW w:w="3360" w:type="pct"/>
            <w:tcBorders>
              <w:top w:val="nil"/>
              <w:left w:val="nil"/>
              <w:bottom w:val="single" w:sz="4" w:space="0" w:color="auto"/>
              <w:right w:val="single" w:sz="4" w:space="0" w:color="auto"/>
            </w:tcBorders>
            <w:shd w:val="clear" w:color="auto" w:fill="auto"/>
            <w:vAlign w:val="center"/>
            <w:hideMark/>
          </w:tcPr>
          <w:p w14:paraId="0E1ECC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 xml:space="preserve">JAVNI ZAVOD </w:t>
            </w:r>
            <w:proofErr w:type="spellStart"/>
            <w:r w:rsidRPr="00415AB3">
              <w:rPr>
                <w:rFonts w:ascii="Arial" w:eastAsia="Times New Roman" w:hAnsi="Arial" w:cs="Arial"/>
                <w:color w:val="000000"/>
                <w:sz w:val="18"/>
                <w:szCs w:val="18"/>
                <w:lang w:eastAsia="sl-SI"/>
              </w:rPr>
              <w:t>ZAVOD</w:t>
            </w:r>
            <w:proofErr w:type="spellEnd"/>
            <w:r w:rsidRPr="00415AB3">
              <w:rPr>
                <w:rFonts w:ascii="Arial" w:eastAsia="Times New Roman" w:hAnsi="Arial" w:cs="Arial"/>
                <w:color w:val="000000"/>
                <w:sz w:val="18"/>
                <w:szCs w:val="18"/>
                <w:lang w:eastAsia="sl-SI"/>
              </w:rPr>
              <w:t xml:space="preserve"> ZA MLADINO IN ŠPORT TRBOVLJE</w:t>
            </w:r>
          </w:p>
        </w:tc>
      </w:tr>
      <w:tr w:rsidR="00E3750C" w:rsidRPr="00415AB3" w14:paraId="2F2D77C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5F36A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412</w:t>
            </w:r>
          </w:p>
        </w:tc>
        <w:tc>
          <w:tcPr>
            <w:tcW w:w="705" w:type="pct"/>
            <w:tcBorders>
              <w:top w:val="nil"/>
              <w:left w:val="nil"/>
              <w:bottom w:val="single" w:sz="4" w:space="0" w:color="auto"/>
              <w:right w:val="single" w:sz="4" w:space="0" w:color="auto"/>
            </w:tcBorders>
            <w:shd w:val="clear" w:color="auto" w:fill="auto"/>
            <w:noWrap/>
            <w:vAlign w:val="center"/>
            <w:hideMark/>
          </w:tcPr>
          <w:p w14:paraId="565B0C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5945151000</w:t>
            </w:r>
          </w:p>
        </w:tc>
        <w:tc>
          <w:tcPr>
            <w:tcW w:w="547" w:type="pct"/>
            <w:tcBorders>
              <w:top w:val="nil"/>
              <w:left w:val="nil"/>
              <w:bottom w:val="single" w:sz="4" w:space="0" w:color="auto"/>
              <w:right w:val="single" w:sz="4" w:space="0" w:color="auto"/>
            </w:tcBorders>
            <w:shd w:val="clear" w:color="auto" w:fill="auto"/>
            <w:noWrap/>
            <w:vAlign w:val="center"/>
            <w:hideMark/>
          </w:tcPr>
          <w:p w14:paraId="7DEEE5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22513434</w:t>
            </w:r>
          </w:p>
        </w:tc>
        <w:tc>
          <w:tcPr>
            <w:tcW w:w="3360" w:type="pct"/>
            <w:tcBorders>
              <w:top w:val="nil"/>
              <w:left w:val="nil"/>
              <w:bottom w:val="single" w:sz="4" w:space="0" w:color="auto"/>
              <w:right w:val="single" w:sz="4" w:space="0" w:color="auto"/>
            </w:tcBorders>
            <w:shd w:val="clear" w:color="auto" w:fill="auto"/>
            <w:vAlign w:val="center"/>
            <w:hideMark/>
          </w:tcPr>
          <w:p w14:paraId="50ED00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KOMUNALNO PODJETJE BREZOVICA D.O.O.</w:t>
            </w:r>
          </w:p>
        </w:tc>
      </w:tr>
      <w:tr w:rsidR="00E3750C" w:rsidRPr="00415AB3" w14:paraId="404A642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58B9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413</w:t>
            </w:r>
          </w:p>
        </w:tc>
        <w:tc>
          <w:tcPr>
            <w:tcW w:w="705" w:type="pct"/>
            <w:tcBorders>
              <w:top w:val="nil"/>
              <w:left w:val="nil"/>
              <w:bottom w:val="single" w:sz="4" w:space="0" w:color="auto"/>
              <w:right w:val="single" w:sz="4" w:space="0" w:color="auto"/>
            </w:tcBorders>
            <w:shd w:val="clear" w:color="auto" w:fill="auto"/>
            <w:noWrap/>
            <w:vAlign w:val="center"/>
            <w:hideMark/>
          </w:tcPr>
          <w:p w14:paraId="2CC5C4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5213258000</w:t>
            </w:r>
          </w:p>
        </w:tc>
        <w:tc>
          <w:tcPr>
            <w:tcW w:w="547" w:type="pct"/>
            <w:tcBorders>
              <w:top w:val="nil"/>
              <w:left w:val="nil"/>
              <w:bottom w:val="single" w:sz="4" w:space="0" w:color="auto"/>
              <w:right w:val="single" w:sz="4" w:space="0" w:color="auto"/>
            </w:tcBorders>
            <w:shd w:val="clear" w:color="auto" w:fill="auto"/>
            <w:noWrap/>
            <w:vAlign w:val="center"/>
            <w:hideMark/>
          </w:tcPr>
          <w:p w14:paraId="3A0891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72013257</w:t>
            </w:r>
          </w:p>
        </w:tc>
        <w:tc>
          <w:tcPr>
            <w:tcW w:w="3360" w:type="pct"/>
            <w:tcBorders>
              <w:top w:val="nil"/>
              <w:left w:val="nil"/>
              <w:bottom w:val="single" w:sz="4" w:space="0" w:color="auto"/>
              <w:right w:val="single" w:sz="4" w:space="0" w:color="auto"/>
            </w:tcBorders>
            <w:shd w:val="clear" w:color="auto" w:fill="auto"/>
            <w:vAlign w:val="center"/>
            <w:hideMark/>
          </w:tcPr>
          <w:p w14:paraId="75C922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KOMUNALNO PODJETJE DRAVOGRAD D.O.O.</w:t>
            </w:r>
          </w:p>
        </w:tc>
      </w:tr>
      <w:tr w:rsidR="00E3750C" w:rsidRPr="00415AB3" w14:paraId="78D1115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0F102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414</w:t>
            </w:r>
          </w:p>
        </w:tc>
        <w:tc>
          <w:tcPr>
            <w:tcW w:w="705" w:type="pct"/>
            <w:tcBorders>
              <w:top w:val="nil"/>
              <w:left w:val="nil"/>
              <w:bottom w:val="single" w:sz="4" w:space="0" w:color="auto"/>
              <w:right w:val="single" w:sz="4" w:space="0" w:color="auto"/>
            </w:tcBorders>
            <w:shd w:val="clear" w:color="auto" w:fill="auto"/>
            <w:noWrap/>
            <w:vAlign w:val="center"/>
            <w:hideMark/>
          </w:tcPr>
          <w:p w14:paraId="38EAD3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5144574000</w:t>
            </w:r>
          </w:p>
        </w:tc>
        <w:tc>
          <w:tcPr>
            <w:tcW w:w="547" w:type="pct"/>
            <w:tcBorders>
              <w:top w:val="nil"/>
              <w:left w:val="nil"/>
              <w:bottom w:val="single" w:sz="4" w:space="0" w:color="auto"/>
              <w:right w:val="single" w:sz="4" w:space="0" w:color="auto"/>
            </w:tcBorders>
            <w:shd w:val="clear" w:color="auto" w:fill="auto"/>
            <w:noWrap/>
            <w:vAlign w:val="center"/>
            <w:hideMark/>
          </w:tcPr>
          <w:p w14:paraId="23B23C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65119037</w:t>
            </w:r>
          </w:p>
        </w:tc>
        <w:tc>
          <w:tcPr>
            <w:tcW w:w="3360" w:type="pct"/>
            <w:tcBorders>
              <w:top w:val="nil"/>
              <w:left w:val="nil"/>
              <w:bottom w:val="single" w:sz="4" w:space="0" w:color="auto"/>
              <w:right w:val="single" w:sz="4" w:space="0" w:color="auto"/>
            </w:tcBorders>
            <w:shd w:val="clear" w:color="auto" w:fill="auto"/>
            <w:vAlign w:val="center"/>
            <w:hideMark/>
          </w:tcPr>
          <w:p w14:paraId="07B9AA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KOMUNALNO PODJETJE GROSUPLJE D.O.O.</w:t>
            </w:r>
          </w:p>
        </w:tc>
      </w:tr>
      <w:tr w:rsidR="00E3750C" w:rsidRPr="00415AB3" w14:paraId="3F0312C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93AE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415</w:t>
            </w:r>
          </w:p>
        </w:tc>
        <w:tc>
          <w:tcPr>
            <w:tcW w:w="705" w:type="pct"/>
            <w:tcBorders>
              <w:top w:val="nil"/>
              <w:left w:val="nil"/>
              <w:bottom w:val="single" w:sz="4" w:space="0" w:color="auto"/>
              <w:right w:val="single" w:sz="4" w:space="0" w:color="auto"/>
            </w:tcBorders>
            <w:shd w:val="clear" w:color="auto" w:fill="auto"/>
            <w:noWrap/>
            <w:vAlign w:val="center"/>
            <w:hideMark/>
          </w:tcPr>
          <w:p w14:paraId="47AD25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5067804000</w:t>
            </w:r>
          </w:p>
        </w:tc>
        <w:tc>
          <w:tcPr>
            <w:tcW w:w="547" w:type="pct"/>
            <w:tcBorders>
              <w:top w:val="nil"/>
              <w:left w:val="nil"/>
              <w:bottom w:val="single" w:sz="4" w:space="0" w:color="auto"/>
              <w:right w:val="single" w:sz="4" w:space="0" w:color="auto"/>
            </w:tcBorders>
            <w:shd w:val="clear" w:color="auto" w:fill="auto"/>
            <w:noWrap/>
            <w:vAlign w:val="center"/>
            <w:hideMark/>
          </w:tcPr>
          <w:p w14:paraId="5884C0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10626271</w:t>
            </w:r>
          </w:p>
        </w:tc>
        <w:tc>
          <w:tcPr>
            <w:tcW w:w="3360" w:type="pct"/>
            <w:tcBorders>
              <w:top w:val="nil"/>
              <w:left w:val="nil"/>
              <w:bottom w:val="single" w:sz="4" w:space="0" w:color="auto"/>
              <w:right w:val="single" w:sz="4" w:space="0" w:color="auto"/>
            </w:tcBorders>
            <w:shd w:val="clear" w:color="auto" w:fill="auto"/>
            <w:vAlign w:val="center"/>
            <w:hideMark/>
          </w:tcPr>
          <w:p w14:paraId="77E8F4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KOMUNALNO PODJETJE KOMUNALA KOČEVJE D.O.O.</w:t>
            </w:r>
          </w:p>
        </w:tc>
      </w:tr>
      <w:tr w:rsidR="00E3750C" w:rsidRPr="00415AB3" w14:paraId="78C6E3E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3F3C3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416</w:t>
            </w:r>
          </w:p>
        </w:tc>
        <w:tc>
          <w:tcPr>
            <w:tcW w:w="705" w:type="pct"/>
            <w:tcBorders>
              <w:top w:val="nil"/>
              <w:left w:val="nil"/>
              <w:bottom w:val="single" w:sz="4" w:space="0" w:color="auto"/>
              <w:right w:val="single" w:sz="4" w:space="0" w:color="auto"/>
            </w:tcBorders>
            <w:shd w:val="clear" w:color="auto" w:fill="auto"/>
            <w:noWrap/>
            <w:vAlign w:val="center"/>
            <w:hideMark/>
          </w:tcPr>
          <w:p w14:paraId="69B0CD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5068053000</w:t>
            </w:r>
          </w:p>
        </w:tc>
        <w:tc>
          <w:tcPr>
            <w:tcW w:w="547" w:type="pct"/>
            <w:tcBorders>
              <w:top w:val="nil"/>
              <w:left w:val="nil"/>
              <w:bottom w:val="single" w:sz="4" w:space="0" w:color="auto"/>
              <w:right w:val="single" w:sz="4" w:space="0" w:color="auto"/>
            </w:tcBorders>
            <w:shd w:val="clear" w:color="auto" w:fill="auto"/>
            <w:noWrap/>
            <w:vAlign w:val="center"/>
            <w:hideMark/>
          </w:tcPr>
          <w:p w14:paraId="3EB9C6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81322496</w:t>
            </w:r>
          </w:p>
        </w:tc>
        <w:tc>
          <w:tcPr>
            <w:tcW w:w="3360" w:type="pct"/>
            <w:tcBorders>
              <w:top w:val="nil"/>
              <w:left w:val="nil"/>
              <w:bottom w:val="single" w:sz="4" w:space="0" w:color="auto"/>
              <w:right w:val="single" w:sz="4" w:space="0" w:color="auto"/>
            </w:tcBorders>
            <w:shd w:val="clear" w:color="auto" w:fill="auto"/>
            <w:vAlign w:val="center"/>
            <w:hideMark/>
          </w:tcPr>
          <w:p w14:paraId="77FB24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KOMUNALNO PODJETJE KOMUNALA RIBNICA D.O.O.</w:t>
            </w:r>
          </w:p>
        </w:tc>
      </w:tr>
      <w:tr w:rsidR="00E3750C" w:rsidRPr="00415AB3" w14:paraId="74C0DC4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215D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417</w:t>
            </w:r>
          </w:p>
        </w:tc>
        <w:tc>
          <w:tcPr>
            <w:tcW w:w="705" w:type="pct"/>
            <w:tcBorders>
              <w:top w:val="nil"/>
              <w:left w:val="nil"/>
              <w:bottom w:val="single" w:sz="4" w:space="0" w:color="auto"/>
              <w:right w:val="single" w:sz="4" w:space="0" w:color="auto"/>
            </w:tcBorders>
            <w:shd w:val="clear" w:color="auto" w:fill="auto"/>
            <w:noWrap/>
            <w:vAlign w:val="center"/>
            <w:hideMark/>
          </w:tcPr>
          <w:p w14:paraId="780E94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5102103000</w:t>
            </w:r>
          </w:p>
        </w:tc>
        <w:tc>
          <w:tcPr>
            <w:tcW w:w="547" w:type="pct"/>
            <w:tcBorders>
              <w:top w:val="nil"/>
              <w:left w:val="nil"/>
              <w:bottom w:val="single" w:sz="4" w:space="0" w:color="auto"/>
              <w:right w:val="single" w:sz="4" w:space="0" w:color="auto"/>
            </w:tcBorders>
            <w:shd w:val="clear" w:color="auto" w:fill="auto"/>
            <w:noWrap/>
            <w:vAlign w:val="center"/>
            <w:hideMark/>
          </w:tcPr>
          <w:p w14:paraId="62717C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23002107</w:t>
            </w:r>
          </w:p>
        </w:tc>
        <w:tc>
          <w:tcPr>
            <w:tcW w:w="3360" w:type="pct"/>
            <w:tcBorders>
              <w:top w:val="nil"/>
              <w:left w:val="nil"/>
              <w:bottom w:val="single" w:sz="4" w:space="0" w:color="auto"/>
              <w:right w:val="single" w:sz="4" w:space="0" w:color="auto"/>
            </w:tcBorders>
            <w:shd w:val="clear" w:color="auto" w:fill="auto"/>
            <w:vAlign w:val="center"/>
            <w:hideMark/>
          </w:tcPr>
          <w:p w14:paraId="36D3C1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KOMUNALNO PODJETJE LOG D.O.O.</w:t>
            </w:r>
          </w:p>
        </w:tc>
      </w:tr>
      <w:tr w:rsidR="00E3750C" w:rsidRPr="00415AB3" w14:paraId="1781B59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CE80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418</w:t>
            </w:r>
          </w:p>
        </w:tc>
        <w:tc>
          <w:tcPr>
            <w:tcW w:w="705" w:type="pct"/>
            <w:tcBorders>
              <w:top w:val="nil"/>
              <w:left w:val="nil"/>
              <w:bottom w:val="single" w:sz="4" w:space="0" w:color="auto"/>
              <w:right w:val="single" w:sz="4" w:space="0" w:color="auto"/>
            </w:tcBorders>
            <w:shd w:val="clear" w:color="auto" w:fill="auto"/>
            <w:noWrap/>
            <w:vAlign w:val="center"/>
            <w:hideMark/>
          </w:tcPr>
          <w:p w14:paraId="7E22D0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5227739000</w:t>
            </w:r>
          </w:p>
        </w:tc>
        <w:tc>
          <w:tcPr>
            <w:tcW w:w="547" w:type="pct"/>
            <w:tcBorders>
              <w:top w:val="nil"/>
              <w:left w:val="nil"/>
              <w:bottom w:val="single" w:sz="4" w:space="0" w:color="auto"/>
              <w:right w:val="single" w:sz="4" w:space="0" w:color="auto"/>
            </w:tcBorders>
            <w:shd w:val="clear" w:color="auto" w:fill="auto"/>
            <w:noWrap/>
            <w:vAlign w:val="center"/>
            <w:hideMark/>
          </w:tcPr>
          <w:p w14:paraId="1894BB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54471656</w:t>
            </w:r>
          </w:p>
        </w:tc>
        <w:tc>
          <w:tcPr>
            <w:tcW w:w="3360" w:type="pct"/>
            <w:tcBorders>
              <w:top w:val="nil"/>
              <w:left w:val="nil"/>
              <w:bottom w:val="single" w:sz="4" w:space="0" w:color="auto"/>
              <w:right w:val="single" w:sz="4" w:space="0" w:color="auto"/>
            </w:tcBorders>
            <w:shd w:val="clear" w:color="auto" w:fill="auto"/>
            <w:vAlign w:val="center"/>
            <w:hideMark/>
          </w:tcPr>
          <w:p w14:paraId="1CDE4E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KOMUNALNO PODJETJE PRODNIK D.O.O.</w:t>
            </w:r>
          </w:p>
        </w:tc>
      </w:tr>
      <w:tr w:rsidR="00E3750C" w:rsidRPr="00415AB3" w14:paraId="472EB74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6200E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419</w:t>
            </w:r>
          </w:p>
        </w:tc>
        <w:tc>
          <w:tcPr>
            <w:tcW w:w="705" w:type="pct"/>
            <w:tcBorders>
              <w:top w:val="nil"/>
              <w:left w:val="nil"/>
              <w:bottom w:val="single" w:sz="4" w:space="0" w:color="auto"/>
              <w:right w:val="single" w:sz="4" w:space="0" w:color="auto"/>
            </w:tcBorders>
            <w:shd w:val="clear" w:color="auto" w:fill="auto"/>
            <w:noWrap/>
            <w:vAlign w:val="center"/>
            <w:hideMark/>
          </w:tcPr>
          <w:p w14:paraId="76D0FB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7197187000</w:t>
            </w:r>
          </w:p>
        </w:tc>
        <w:tc>
          <w:tcPr>
            <w:tcW w:w="547" w:type="pct"/>
            <w:tcBorders>
              <w:top w:val="nil"/>
              <w:left w:val="nil"/>
              <w:bottom w:val="single" w:sz="4" w:space="0" w:color="auto"/>
              <w:right w:val="single" w:sz="4" w:space="0" w:color="auto"/>
            </w:tcBorders>
            <w:shd w:val="clear" w:color="auto" w:fill="auto"/>
            <w:noWrap/>
            <w:vAlign w:val="center"/>
            <w:hideMark/>
          </w:tcPr>
          <w:p w14:paraId="4A552B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20356846</w:t>
            </w:r>
          </w:p>
        </w:tc>
        <w:tc>
          <w:tcPr>
            <w:tcW w:w="3360" w:type="pct"/>
            <w:tcBorders>
              <w:top w:val="nil"/>
              <w:left w:val="nil"/>
              <w:bottom w:val="single" w:sz="4" w:space="0" w:color="auto"/>
              <w:right w:val="single" w:sz="4" w:space="0" w:color="auto"/>
            </w:tcBorders>
            <w:shd w:val="clear" w:color="auto" w:fill="auto"/>
            <w:vAlign w:val="center"/>
            <w:hideMark/>
          </w:tcPr>
          <w:p w14:paraId="40819B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KOMUNALNO PODJETJE RAVNE NA KOROŠKEM, D.O.O.</w:t>
            </w:r>
          </w:p>
        </w:tc>
      </w:tr>
      <w:tr w:rsidR="00E3750C" w:rsidRPr="00415AB3" w14:paraId="4039E2A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639F9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420</w:t>
            </w:r>
          </w:p>
        </w:tc>
        <w:tc>
          <w:tcPr>
            <w:tcW w:w="705" w:type="pct"/>
            <w:tcBorders>
              <w:top w:val="nil"/>
              <w:left w:val="nil"/>
              <w:bottom w:val="single" w:sz="4" w:space="0" w:color="auto"/>
              <w:right w:val="single" w:sz="4" w:space="0" w:color="auto"/>
            </w:tcBorders>
            <w:shd w:val="clear" w:color="auto" w:fill="auto"/>
            <w:noWrap/>
            <w:vAlign w:val="center"/>
            <w:hideMark/>
          </w:tcPr>
          <w:p w14:paraId="5920EF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5068134000</w:t>
            </w:r>
          </w:p>
        </w:tc>
        <w:tc>
          <w:tcPr>
            <w:tcW w:w="547" w:type="pct"/>
            <w:tcBorders>
              <w:top w:val="nil"/>
              <w:left w:val="nil"/>
              <w:bottom w:val="single" w:sz="4" w:space="0" w:color="auto"/>
              <w:right w:val="single" w:sz="4" w:space="0" w:color="auto"/>
            </w:tcBorders>
            <w:shd w:val="clear" w:color="auto" w:fill="auto"/>
            <w:noWrap/>
            <w:vAlign w:val="center"/>
            <w:hideMark/>
          </w:tcPr>
          <w:p w14:paraId="5F8680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94086362</w:t>
            </w:r>
          </w:p>
        </w:tc>
        <w:tc>
          <w:tcPr>
            <w:tcW w:w="3360" w:type="pct"/>
            <w:tcBorders>
              <w:top w:val="nil"/>
              <w:left w:val="nil"/>
              <w:bottom w:val="single" w:sz="4" w:space="0" w:color="auto"/>
              <w:right w:val="single" w:sz="4" w:space="0" w:color="auto"/>
            </w:tcBorders>
            <w:shd w:val="clear" w:color="auto" w:fill="auto"/>
            <w:vAlign w:val="center"/>
            <w:hideMark/>
          </w:tcPr>
          <w:p w14:paraId="460EC8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KOMUNALNO PODJETJE ŽALEC, D.O.O.</w:t>
            </w:r>
          </w:p>
        </w:tc>
      </w:tr>
      <w:tr w:rsidR="00E3750C" w:rsidRPr="00415AB3" w14:paraId="2518E889"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B8B8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421</w:t>
            </w:r>
          </w:p>
        </w:tc>
        <w:tc>
          <w:tcPr>
            <w:tcW w:w="705" w:type="pct"/>
            <w:tcBorders>
              <w:top w:val="nil"/>
              <w:left w:val="nil"/>
              <w:bottom w:val="single" w:sz="4" w:space="0" w:color="auto"/>
              <w:right w:val="single" w:sz="4" w:space="0" w:color="auto"/>
            </w:tcBorders>
            <w:shd w:val="clear" w:color="auto" w:fill="auto"/>
            <w:noWrap/>
            <w:vAlign w:val="center"/>
            <w:hideMark/>
          </w:tcPr>
          <w:p w14:paraId="547971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5067782000</w:t>
            </w:r>
          </w:p>
        </w:tc>
        <w:tc>
          <w:tcPr>
            <w:tcW w:w="547" w:type="pct"/>
            <w:tcBorders>
              <w:top w:val="nil"/>
              <w:left w:val="nil"/>
              <w:bottom w:val="single" w:sz="4" w:space="0" w:color="auto"/>
              <w:right w:val="single" w:sz="4" w:space="0" w:color="auto"/>
            </w:tcBorders>
            <w:shd w:val="clear" w:color="auto" w:fill="auto"/>
            <w:noWrap/>
            <w:vAlign w:val="center"/>
            <w:hideMark/>
          </w:tcPr>
          <w:p w14:paraId="520851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25717715</w:t>
            </w:r>
          </w:p>
        </w:tc>
        <w:tc>
          <w:tcPr>
            <w:tcW w:w="3360" w:type="pct"/>
            <w:tcBorders>
              <w:top w:val="nil"/>
              <w:left w:val="nil"/>
              <w:bottom w:val="single" w:sz="4" w:space="0" w:color="auto"/>
              <w:right w:val="single" w:sz="4" w:space="0" w:color="auto"/>
            </w:tcBorders>
            <w:shd w:val="clear" w:color="auto" w:fill="auto"/>
            <w:vAlign w:val="center"/>
            <w:hideMark/>
          </w:tcPr>
          <w:p w14:paraId="243BCC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 AZIENDA PUBLICA RIŽANSKI VODOVOD KOPER D.O.O. - S.R.L.</w:t>
            </w:r>
          </w:p>
        </w:tc>
      </w:tr>
      <w:tr w:rsidR="00E3750C" w:rsidRPr="00415AB3" w14:paraId="20B267F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79D85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422</w:t>
            </w:r>
          </w:p>
        </w:tc>
        <w:tc>
          <w:tcPr>
            <w:tcW w:w="705" w:type="pct"/>
            <w:tcBorders>
              <w:top w:val="nil"/>
              <w:left w:val="nil"/>
              <w:bottom w:val="single" w:sz="4" w:space="0" w:color="auto"/>
              <w:right w:val="single" w:sz="4" w:space="0" w:color="auto"/>
            </w:tcBorders>
            <w:shd w:val="clear" w:color="auto" w:fill="auto"/>
            <w:noWrap/>
            <w:vAlign w:val="center"/>
            <w:hideMark/>
          </w:tcPr>
          <w:p w14:paraId="011155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3356655000</w:t>
            </w:r>
          </w:p>
        </w:tc>
        <w:tc>
          <w:tcPr>
            <w:tcW w:w="547" w:type="pct"/>
            <w:tcBorders>
              <w:top w:val="nil"/>
              <w:left w:val="nil"/>
              <w:bottom w:val="single" w:sz="4" w:space="0" w:color="auto"/>
              <w:right w:val="single" w:sz="4" w:space="0" w:color="auto"/>
            </w:tcBorders>
            <w:shd w:val="clear" w:color="auto" w:fill="auto"/>
            <w:noWrap/>
            <w:vAlign w:val="center"/>
            <w:hideMark/>
          </w:tcPr>
          <w:p w14:paraId="111AB1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67396704</w:t>
            </w:r>
          </w:p>
        </w:tc>
        <w:tc>
          <w:tcPr>
            <w:tcW w:w="3360" w:type="pct"/>
            <w:tcBorders>
              <w:top w:val="nil"/>
              <w:left w:val="nil"/>
              <w:bottom w:val="single" w:sz="4" w:space="0" w:color="auto"/>
              <w:right w:val="single" w:sz="4" w:space="0" w:color="auto"/>
            </w:tcBorders>
            <w:shd w:val="clear" w:color="auto" w:fill="auto"/>
            <w:vAlign w:val="center"/>
            <w:hideMark/>
          </w:tcPr>
          <w:p w14:paraId="480FC9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CENTER ZA RAVNANJE Z ODPADKI PUCONCI D.O.O.</w:t>
            </w:r>
          </w:p>
        </w:tc>
      </w:tr>
      <w:tr w:rsidR="00E3750C" w:rsidRPr="00415AB3" w14:paraId="0CDC2377"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74B47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423</w:t>
            </w:r>
          </w:p>
        </w:tc>
        <w:tc>
          <w:tcPr>
            <w:tcW w:w="705" w:type="pct"/>
            <w:tcBorders>
              <w:top w:val="nil"/>
              <w:left w:val="nil"/>
              <w:bottom w:val="single" w:sz="4" w:space="0" w:color="auto"/>
              <w:right w:val="single" w:sz="4" w:space="0" w:color="auto"/>
            </w:tcBorders>
            <w:shd w:val="clear" w:color="auto" w:fill="auto"/>
            <w:noWrap/>
            <w:vAlign w:val="center"/>
            <w:hideMark/>
          </w:tcPr>
          <w:p w14:paraId="1E11FB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5227747000</w:t>
            </w:r>
          </w:p>
        </w:tc>
        <w:tc>
          <w:tcPr>
            <w:tcW w:w="547" w:type="pct"/>
            <w:tcBorders>
              <w:top w:val="nil"/>
              <w:left w:val="nil"/>
              <w:bottom w:val="single" w:sz="4" w:space="0" w:color="auto"/>
              <w:right w:val="single" w:sz="4" w:space="0" w:color="auto"/>
            </w:tcBorders>
            <w:shd w:val="clear" w:color="auto" w:fill="auto"/>
            <w:noWrap/>
            <w:vAlign w:val="center"/>
            <w:hideMark/>
          </w:tcPr>
          <w:p w14:paraId="32F898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18604692</w:t>
            </w:r>
          </w:p>
        </w:tc>
        <w:tc>
          <w:tcPr>
            <w:tcW w:w="3360" w:type="pct"/>
            <w:tcBorders>
              <w:top w:val="nil"/>
              <w:left w:val="nil"/>
              <w:bottom w:val="single" w:sz="4" w:space="0" w:color="auto"/>
              <w:right w:val="single" w:sz="4" w:space="0" w:color="auto"/>
            </w:tcBorders>
            <w:shd w:val="clear" w:color="auto" w:fill="auto"/>
            <w:vAlign w:val="center"/>
            <w:hideMark/>
          </w:tcPr>
          <w:p w14:paraId="0601C4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CENTRALNA ČISTILNA NAPRAVA DOMŽALE - KAMNIK D.O.O.</w:t>
            </w:r>
          </w:p>
        </w:tc>
      </w:tr>
      <w:tr w:rsidR="00E3750C" w:rsidRPr="00415AB3" w14:paraId="25595A8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44952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424</w:t>
            </w:r>
          </w:p>
        </w:tc>
        <w:tc>
          <w:tcPr>
            <w:tcW w:w="705" w:type="pct"/>
            <w:tcBorders>
              <w:top w:val="nil"/>
              <w:left w:val="nil"/>
              <w:bottom w:val="single" w:sz="4" w:space="0" w:color="auto"/>
              <w:right w:val="single" w:sz="4" w:space="0" w:color="auto"/>
            </w:tcBorders>
            <w:shd w:val="clear" w:color="auto" w:fill="auto"/>
            <w:noWrap/>
            <w:vAlign w:val="center"/>
            <w:hideMark/>
          </w:tcPr>
          <w:p w14:paraId="3BE3D4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1683683000</w:t>
            </w:r>
          </w:p>
        </w:tc>
        <w:tc>
          <w:tcPr>
            <w:tcW w:w="547" w:type="pct"/>
            <w:tcBorders>
              <w:top w:val="nil"/>
              <w:left w:val="nil"/>
              <w:bottom w:val="single" w:sz="4" w:space="0" w:color="auto"/>
              <w:right w:val="single" w:sz="4" w:space="0" w:color="auto"/>
            </w:tcBorders>
            <w:shd w:val="clear" w:color="auto" w:fill="auto"/>
            <w:noWrap/>
            <w:vAlign w:val="center"/>
            <w:hideMark/>
          </w:tcPr>
          <w:p w14:paraId="2E5B5E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90170296</w:t>
            </w:r>
          </w:p>
        </w:tc>
        <w:tc>
          <w:tcPr>
            <w:tcW w:w="3360" w:type="pct"/>
            <w:tcBorders>
              <w:top w:val="nil"/>
              <w:left w:val="nil"/>
              <w:bottom w:val="single" w:sz="4" w:space="0" w:color="auto"/>
              <w:right w:val="single" w:sz="4" w:space="0" w:color="auto"/>
            </w:tcBorders>
            <w:shd w:val="clear" w:color="auto" w:fill="auto"/>
            <w:vAlign w:val="center"/>
            <w:hideMark/>
          </w:tcPr>
          <w:p w14:paraId="023424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EDŠ - EKOLOŠKA DRUŽBA, D.O.O. ŠENTJERNEJ</w:t>
            </w:r>
          </w:p>
        </w:tc>
      </w:tr>
      <w:tr w:rsidR="00E3750C" w:rsidRPr="00415AB3" w14:paraId="1DE30CA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F1B9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425</w:t>
            </w:r>
          </w:p>
        </w:tc>
        <w:tc>
          <w:tcPr>
            <w:tcW w:w="705" w:type="pct"/>
            <w:tcBorders>
              <w:top w:val="nil"/>
              <w:left w:val="nil"/>
              <w:bottom w:val="single" w:sz="4" w:space="0" w:color="auto"/>
              <w:right w:val="single" w:sz="4" w:space="0" w:color="auto"/>
            </w:tcBorders>
            <w:shd w:val="clear" w:color="auto" w:fill="auto"/>
            <w:noWrap/>
            <w:vAlign w:val="center"/>
            <w:hideMark/>
          </w:tcPr>
          <w:p w14:paraId="276CA5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5226406000</w:t>
            </w:r>
          </w:p>
        </w:tc>
        <w:tc>
          <w:tcPr>
            <w:tcW w:w="547" w:type="pct"/>
            <w:tcBorders>
              <w:top w:val="nil"/>
              <w:left w:val="nil"/>
              <w:bottom w:val="single" w:sz="4" w:space="0" w:color="auto"/>
              <w:right w:val="single" w:sz="4" w:space="0" w:color="auto"/>
            </w:tcBorders>
            <w:shd w:val="clear" w:color="auto" w:fill="auto"/>
            <w:noWrap/>
            <w:vAlign w:val="center"/>
            <w:hideMark/>
          </w:tcPr>
          <w:p w14:paraId="0E13D5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23034033</w:t>
            </w:r>
          </w:p>
        </w:tc>
        <w:tc>
          <w:tcPr>
            <w:tcW w:w="3360" w:type="pct"/>
            <w:tcBorders>
              <w:top w:val="nil"/>
              <w:left w:val="nil"/>
              <w:bottom w:val="single" w:sz="4" w:space="0" w:color="auto"/>
              <w:right w:val="single" w:sz="4" w:space="0" w:color="auto"/>
            </w:tcBorders>
            <w:shd w:val="clear" w:color="auto" w:fill="auto"/>
            <w:vAlign w:val="center"/>
            <w:hideMark/>
          </w:tcPr>
          <w:p w14:paraId="29F101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ENERGETIKA LJUBLJANA D.O.O.</w:t>
            </w:r>
          </w:p>
        </w:tc>
      </w:tr>
      <w:tr w:rsidR="00E3750C" w:rsidRPr="00415AB3" w14:paraId="74745CC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A6947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426</w:t>
            </w:r>
          </w:p>
        </w:tc>
        <w:tc>
          <w:tcPr>
            <w:tcW w:w="705" w:type="pct"/>
            <w:tcBorders>
              <w:top w:val="nil"/>
              <w:left w:val="nil"/>
              <w:bottom w:val="single" w:sz="4" w:space="0" w:color="auto"/>
              <w:right w:val="single" w:sz="4" w:space="0" w:color="auto"/>
            </w:tcBorders>
            <w:shd w:val="clear" w:color="auto" w:fill="auto"/>
            <w:noWrap/>
            <w:vAlign w:val="center"/>
            <w:hideMark/>
          </w:tcPr>
          <w:p w14:paraId="23EF65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5107199000</w:t>
            </w:r>
          </w:p>
        </w:tc>
        <w:tc>
          <w:tcPr>
            <w:tcW w:w="547" w:type="pct"/>
            <w:tcBorders>
              <w:top w:val="nil"/>
              <w:left w:val="nil"/>
              <w:bottom w:val="single" w:sz="4" w:space="0" w:color="auto"/>
              <w:right w:val="single" w:sz="4" w:space="0" w:color="auto"/>
            </w:tcBorders>
            <w:shd w:val="clear" w:color="auto" w:fill="auto"/>
            <w:noWrap/>
            <w:vAlign w:val="center"/>
            <w:hideMark/>
          </w:tcPr>
          <w:p w14:paraId="321AAA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77722922</w:t>
            </w:r>
          </w:p>
        </w:tc>
        <w:tc>
          <w:tcPr>
            <w:tcW w:w="3360" w:type="pct"/>
            <w:tcBorders>
              <w:top w:val="nil"/>
              <w:left w:val="nil"/>
              <w:bottom w:val="single" w:sz="4" w:space="0" w:color="auto"/>
              <w:right w:val="single" w:sz="4" w:space="0" w:color="auto"/>
            </w:tcBorders>
            <w:shd w:val="clear" w:color="auto" w:fill="auto"/>
            <w:vAlign w:val="center"/>
            <w:hideMark/>
          </w:tcPr>
          <w:p w14:paraId="4411A8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ENERGETIKA MARIBOR D.O.O.</w:t>
            </w:r>
          </w:p>
        </w:tc>
      </w:tr>
      <w:tr w:rsidR="00E3750C" w:rsidRPr="00415AB3" w14:paraId="2EC422E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F1962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427</w:t>
            </w:r>
          </w:p>
        </w:tc>
        <w:tc>
          <w:tcPr>
            <w:tcW w:w="705" w:type="pct"/>
            <w:tcBorders>
              <w:top w:val="nil"/>
              <w:left w:val="nil"/>
              <w:bottom w:val="single" w:sz="4" w:space="0" w:color="auto"/>
              <w:right w:val="single" w:sz="4" w:space="0" w:color="auto"/>
            </w:tcBorders>
            <w:shd w:val="clear" w:color="auto" w:fill="auto"/>
            <w:noWrap/>
            <w:vAlign w:val="center"/>
            <w:hideMark/>
          </w:tcPr>
          <w:p w14:paraId="7BE168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6319220000</w:t>
            </w:r>
          </w:p>
        </w:tc>
        <w:tc>
          <w:tcPr>
            <w:tcW w:w="547" w:type="pct"/>
            <w:tcBorders>
              <w:top w:val="nil"/>
              <w:left w:val="nil"/>
              <w:bottom w:val="single" w:sz="4" w:space="0" w:color="auto"/>
              <w:right w:val="single" w:sz="4" w:space="0" w:color="auto"/>
            </w:tcBorders>
            <w:shd w:val="clear" w:color="auto" w:fill="auto"/>
            <w:noWrap/>
            <w:vAlign w:val="center"/>
            <w:hideMark/>
          </w:tcPr>
          <w:p w14:paraId="1160C7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67401961</w:t>
            </w:r>
          </w:p>
        </w:tc>
        <w:tc>
          <w:tcPr>
            <w:tcW w:w="3360" w:type="pct"/>
            <w:tcBorders>
              <w:top w:val="nil"/>
              <w:left w:val="nil"/>
              <w:bottom w:val="single" w:sz="4" w:space="0" w:color="auto"/>
              <w:right w:val="single" w:sz="4" w:space="0" w:color="auto"/>
            </w:tcBorders>
            <w:shd w:val="clear" w:color="auto" w:fill="auto"/>
            <w:vAlign w:val="center"/>
            <w:hideMark/>
          </w:tcPr>
          <w:p w14:paraId="48D1AC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KANALIZACIJA IN ČISTILNA NAPRAVA RADLJE, D.O.O.</w:t>
            </w:r>
          </w:p>
        </w:tc>
      </w:tr>
      <w:tr w:rsidR="00E3750C" w:rsidRPr="00415AB3" w14:paraId="2F5B82F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57CFB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428</w:t>
            </w:r>
          </w:p>
        </w:tc>
        <w:tc>
          <w:tcPr>
            <w:tcW w:w="705" w:type="pct"/>
            <w:tcBorders>
              <w:top w:val="nil"/>
              <w:left w:val="nil"/>
              <w:bottom w:val="single" w:sz="4" w:space="0" w:color="auto"/>
              <w:right w:val="single" w:sz="4" w:space="0" w:color="auto"/>
            </w:tcBorders>
            <w:shd w:val="clear" w:color="auto" w:fill="auto"/>
            <w:noWrap/>
            <w:vAlign w:val="center"/>
            <w:hideMark/>
          </w:tcPr>
          <w:p w14:paraId="16BE8F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6069185000</w:t>
            </w:r>
          </w:p>
        </w:tc>
        <w:tc>
          <w:tcPr>
            <w:tcW w:w="547" w:type="pct"/>
            <w:tcBorders>
              <w:top w:val="nil"/>
              <w:left w:val="nil"/>
              <w:bottom w:val="single" w:sz="4" w:space="0" w:color="auto"/>
              <w:right w:val="single" w:sz="4" w:space="0" w:color="auto"/>
            </w:tcBorders>
            <w:shd w:val="clear" w:color="auto" w:fill="auto"/>
            <w:noWrap/>
            <w:vAlign w:val="center"/>
            <w:hideMark/>
          </w:tcPr>
          <w:p w14:paraId="279C9A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21101906</w:t>
            </w:r>
          </w:p>
        </w:tc>
        <w:tc>
          <w:tcPr>
            <w:tcW w:w="3360" w:type="pct"/>
            <w:tcBorders>
              <w:top w:val="nil"/>
              <w:left w:val="nil"/>
              <w:bottom w:val="single" w:sz="4" w:space="0" w:color="auto"/>
              <w:right w:val="single" w:sz="4" w:space="0" w:color="auto"/>
            </w:tcBorders>
            <w:shd w:val="clear" w:color="auto" w:fill="auto"/>
            <w:vAlign w:val="center"/>
            <w:hideMark/>
          </w:tcPr>
          <w:p w14:paraId="3DD1A9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KOMUNALA BREŽICE D.O.O.</w:t>
            </w:r>
          </w:p>
        </w:tc>
      </w:tr>
      <w:tr w:rsidR="00E3750C" w:rsidRPr="00415AB3" w14:paraId="6D8DE7D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4BD30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429</w:t>
            </w:r>
          </w:p>
        </w:tc>
        <w:tc>
          <w:tcPr>
            <w:tcW w:w="705" w:type="pct"/>
            <w:tcBorders>
              <w:top w:val="nil"/>
              <w:left w:val="nil"/>
              <w:bottom w:val="single" w:sz="4" w:space="0" w:color="auto"/>
              <w:right w:val="single" w:sz="4" w:space="0" w:color="auto"/>
            </w:tcBorders>
            <w:shd w:val="clear" w:color="auto" w:fill="auto"/>
            <w:noWrap/>
            <w:vAlign w:val="center"/>
            <w:hideMark/>
          </w:tcPr>
          <w:p w14:paraId="48EE09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5067758000</w:t>
            </w:r>
          </w:p>
        </w:tc>
        <w:tc>
          <w:tcPr>
            <w:tcW w:w="547" w:type="pct"/>
            <w:tcBorders>
              <w:top w:val="nil"/>
              <w:left w:val="nil"/>
              <w:bottom w:val="single" w:sz="4" w:space="0" w:color="auto"/>
              <w:right w:val="single" w:sz="4" w:space="0" w:color="auto"/>
            </w:tcBorders>
            <w:shd w:val="clear" w:color="auto" w:fill="auto"/>
            <w:noWrap/>
            <w:vAlign w:val="center"/>
            <w:hideMark/>
          </w:tcPr>
          <w:p w14:paraId="6EEAE9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77038037</w:t>
            </w:r>
          </w:p>
        </w:tc>
        <w:tc>
          <w:tcPr>
            <w:tcW w:w="3360" w:type="pct"/>
            <w:tcBorders>
              <w:top w:val="nil"/>
              <w:left w:val="nil"/>
              <w:bottom w:val="single" w:sz="4" w:space="0" w:color="auto"/>
              <w:right w:val="single" w:sz="4" w:space="0" w:color="auto"/>
            </w:tcBorders>
            <w:shd w:val="clear" w:color="auto" w:fill="auto"/>
            <w:vAlign w:val="center"/>
            <w:hideMark/>
          </w:tcPr>
          <w:p w14:paraId="44FB08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KOMUNALA CERKNICA D.O.O. CERKNICA</w:t>
            </w:r>
          </w:p>
        </w:tc>
      </w:tr>
      <w:tr w:rsidR="00E3750C" w:rsidRPr="00415AB3" w14:paraId="07D1742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804A3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430</w:t>
            </w:r>
          </w:p>
        </w:tc>
        <w:tc>
          <w:tcPr>
            <w:tcW w:w="705" w:type="pct"/>
            <w:tcBorders>
              <w:top w:val="nil"/>
              <w:left w:val="nil"/>
              <w:bottom w:val="single" w:sz="4" w:space="0" w:color="auto"/>
              <w:right w:val="single" w:sz="4" w:space="0" w:color="auto"/>
            </w:tcBorders>
            <w:shd w:val="clear" w:color="auto" w:fill="auto"/>
            <w:noWrap/>
            <w:vAlign w:val="center"/>
            <w:hideMark/>
          </w:tcPr>
          <w:p w14:paraId="650761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5062403000</w:t>
            </w:r>
          </w:p>
        </w:tc>
        <w:tc>
          <w:tcPr>
            <w:tcW w:w="547" w:type="pct"/>
            <w:tcBorders>
              <w:top w:val="nil"/>
              <w:left w:val="nil"/>
              <w:bottom w:val="single" w:sz="4" w:space="0" w:color="auto"/>
              <w:right w:val="single" w:sz="4" w:space="0" w:color="auto"/>
            </w:tcBorders>
            <w:shd w:val="clear" w:color="auto" w:fill="auto"/>
            <w:noWrap/>
            <w:vAlign w:val="center"/>
            <w:hideMark/>
          </w:tcPr>
          <w:p w14:paraId="674127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66111889</w:t>
            </w:r>
          </w:p>
        </w:tc>
        <w:tc>
          <w:tcPr>
            <w:tcW w:w="3360" w:type="pct"/>
            <w:tcBorders>
              <w:top w:val="nil"/>
              <w:left w:val="nil"/>
              <w:bottom w:val="single" w:sz="4" w:space="0" w:color="auto"/>
              <w:right w:val="single" w:sz="4" w:space="0" w:color="auto"/>
            </w:tcBorders>
            <w:shd w:val="clear" w:color="auto" w:fill="auto"/>
            <w:vAlign w:val="center"/>
            <w:hideMark/>
          </w:tcPr>
          <w:p w14:paraId="499C2F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KOMUNALA ČRNOMELJ D.O.O.</w:t>
            </w:r>
          </w:p>
        </w:tc>
      </w:tr>
      <w:tr w:rsidR="00E3750C" w:rsidRPr="00415AB3" w14:paraId="1092618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62AC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431</w:t>
            </w:r>
          </w:p>
        </w:tc>
        <w:tc>
          <w:tcPr>
            <w:tcW w:w="705" w:type="pct"/>
            <w:tcBorders>
              <w:top w:val="nil"/>
              <w:left w:val="nil"/>
              <w:bottom w:val="single" w:sz="4" w:space="0" w:color="auto"/>
              <w:right w:val="single" w:sz="4" w:space="0" w:color="auto"/>
            </w:tcBorders>
            <w:shd w:val="clear" w:color="auto" w:fill="auto"/>
            <w:noWrap/>
            <w:vAlign w:val="center"/>
            <w:hideMark/>
          </w:tcPr>
          <w:p w14:paraId="29704A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5068088000</w:t>
            </w:r>
          </w:p>
        </w:tc>
        <w:tc>
          <w:tcPr>
            <w:tcW w:w="547" w:type="pct"/>
            <w:tcBorders>
              <w:top w:val="nil"/>
              <w:left w:val="nil"/>
              <w:bottom w:val="single" w:sz="4" w:space="0" w:color="auto"/>
              <w:right w:val="single" w:sz="4" w:space="0" w:color="auto"/>
            </w:tcBorders>
            <w:shd w:val="clear" w:color="auto" w:fill="auto"/>
            <w:noWrap/>
            <w:vAlign w:val="center"/>
            <w:hideMark/>
          </w:tcPr>
          <w:p w14:paraId="53F6D0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90581121</w:t>
            </w:r>
          </w:p>
        </w:tc>
        <w:tc>
          <w:tcPr>
            <w:tcW w:w="3360" w:type="pct"/>
            <w:tcBorders>
              <w:top w:val="nil"/>
              <w:left w:val="nil"/>
              <w:bottom w:val="single" w:sz="4" w:space="0" w:color="auto"/>
              <w:right w:val="single" w:sz="4" w:space="0" w:color="auto"/>
            </w:tcBorders>
            <w:shd w:val="clear" w:color="auto" w:fill="auto"/>
            <w:vAlign w:val="center"/>
            <w:hideMark/>
          </w:tcPr>
          <w:p w14:paraId="3E990C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KOMUNALA D.O.O. SEVNICA</w:t>
            </w:r>
          </w:p>
        </w:tc>
      </w:tr>
      <w:tr w:rsidR="00E3750C" w:rsidRPr="00415AB3" w14:paraId="2F8ADDC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AB53C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432</w:t>
            </w:r>
          </w:p>
        </w:tc>
        <w:tc>
          <w:tcPr>
            <w:tcW w:w="705" w:type="pct"/>
            <w:tcBorders>
              <w:top w:val="nil"/>
              <w:left w:val="nil"/>
              <w:bottom w:val="single" w:sz="4" w:space="0" w:color="auto"/>
              <w:right w:val="single" w:sz="4" w:space="0" w:color="auto"/>
            </w:tcBorders>
            <w:shd w:val="clear" w:color="auto" w:fill="auto"/>
            <w:noWrap/>
            <w:vAlign w:val="center"/>
            <w:hideMark/>
          </w:tcPr>
          <w:p w14:paraId="75E107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5144647000</w:t>
            </w:r>
          </w:p>
        </w:tc>
        <w:tc>
          <w:tcPr>
            <w:tcW w:w="547" w:type="pct"/>
            <w:tcBorders>
              <w:top w:val="nil"/>
              <w:left w:val="nil"/>
              <w:bottom w:val="single" w:sz="4" w:space="0" w:color="auto"/>
              <w:right w:val="single" w:sz="4" w:space="0" w:color="auto"/>
            </w:tcBorders>
            <w:shd w:val="clear" w:color="auto" w:fill="auto"/>
            <w:noWrap/>
            <w:vAlign w:val="center"/>
            <w:hideMark/>
          </w:tcPr>
          <w:p w14:paraId="54F232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13286218</w:t>
            </w:r>
          </w:p>
        </w:tc>
        <w:tc>
          <w:tcPr>
            <w:tcW w:w="3360" w:type="pct"/>
            <w:tcBorders>
              <w:top w:val="nil"/>
              <w:left w:val="nil"/>
              <w:bottom w:val="single" w:sz="4" w:space="0" w:color="auto"/>
              <w:right w:val="single" w:sz="4" w:space="0" w:color="auto"/>
            </w:tcBorders>
            <w:shd w:val="clear" w:color="auto" w:fill="auto"/>
            <w:vAlign w:val="center"/>
            <w:hideMark/>
          </w:tcPr>
          <w:p w14:paraId="6A96A0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KOMUNALA IDRIJA D.O.O.</w:t>
            </w:r>
          </w:p>
        </w:tc>
      </w:tr>
      <w:tr w:rsidR="00E3750C" w:rsidRPr="00415AB3" w14:paraId="55B9C07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6AB4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433</w:t>
            </w:r>
          </w:p>
        </w:tc>
        <w:tc>
          <w:tcPr>
            <w:tcW w:w="705" w:type="pct"/>
            <w:tcBorders>
              <w:top w:val="nil"/>
              <w:left w:val="nil"/>
              <w:bottom w:val="single" w:sz="4" w:space="0" w:color="auto"/>
              <w:right w:val="single" w:sz="4" w:space="0" w:color="auto"/>
            </w:tcBorders>
            <w:shd w:val="clear" w:color="auto" w:fill="auto"/>
            <w:noWrap/>
            <w:vAlign w:val="center"/>
            <w:hideMark/>
          </w:tcPr>
          <w:p w14:paraId="018BDB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5016100000</w:t>
            </w:r>
          </w:p>
        </w:tc>
        <w:tc>
          <w:tcPr>
            <w:tcW w:w="547" w:type="pct"/>
            <w:tcBorders>
              <w:top w:val="nil"/>
              <w:left w:val="nil"/>
              <w:bottom w:val="single" w:sz="4" w:space="0" w:color="auto"/>
              <w:right w:val="single" w:sz="4" w:space="0" w:color="auto"/>
            </w:tcBorders>
            <w:shd w:val="clear" w:color="auto" w:fill="auto"/>
            <w:noWrap/>
            <w:vAlign w:val="center"/>
            <w:hideMark/>
          </w:tcPr>
          <w:p w14:paraId="6D6815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37819127</w:t>
            </w:r>
          </w:p>
        </w:tc>
        <w:tc>
          <w:tcPr>
            <w:tcW w:w="3360" w:type="pct"/>
            <w:tcBorders>
              <w:top w:val="nil"/>
              <w:left w:val="nil"/>
              <w:bottom w:val="single" w:sz="4" w:space="0" w:color="auto"/>
              <w:right w:val="single" w:sz="4" w:space="0" w:color="auto"/>
            </w:tcBorders>
            <w:shd w:val="clear" w:color="auto" w:fill="auto"/>
            <w:vAlign w:val="center"/>
            <w:hideMark/>
          </w:tcPr>
          <w:p w14:paraId="4D1265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KOMUNALA ILIRSKA BISTRICA, D.O.O.</w:t>
            </w:r>
          </w:p>
        </w:tc>
      </w:tr>
      <w:tr w:rsidR="00E3750C" w:rsidRPr="00415AB3" w14:paraId="6F3C830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21A4F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434</w:t>
            </w:r>
          </w:p>
        </w:tc>
        <w:tc>
          <w:tcPr>
            <w:tcW w:w="705" w:type="pct"/>
            <w:tcBorders>
              <w:top w:val="nil"/>
              <w:left w:val="nil"/>
              <w:bottom w:val="single" w:sz="4" w:space="0" w:color="auto"/>
              <w:right w:val="single" w:sz="4" w:space="0" w:color="auto"/>
            </w:tcBorders>
            <w:shd w:val="clear" w:color="auto" w:fill="auto"/>
            <w:noWrap/>
            <w:vAlign w:val="center"/>
            <w:hideMark/>
          </w:tcPr>
          <w:p w14:paraId="565C74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5156858000</w:t>
            </w:r>
          </w:p>
        </w:tc>
        <w:tc>
          <w:tcPr>
            <w:tcW w:w="547" w:type="pct"/>
            <w:tcBorders>
              <w:top w:val="nil"/>
              <w:left w:val="nil"/>
              <w:bottom w:val="single" w:sz="4" w:space="0" w:color="auto"/>
              <w:right w:val="single" w:sz="4" w:space="0" w:color="auto"/>
            </w:tcBorders>
            <w:shd w:val="clear" w:color="auto" w:fill="auto"/>
            <w:noWrap/>
            <w:vAlign w:val="center"/>
            <w:hideMark/>
          </w:tcPr>
          <w:p w14:paraId="33EA3A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70981515</w:t>
            </w:r>
          </w:p>
        </w:tc>
        <w:tc>
          <w:tcPr>
            <w:tcW w:w="3360" w:type="pct"/>
            <w:tcBorders>
              <w:top w:val="nil"/>
              <w:left w:val="nil"/>
              <w:bottom w:val="single" w:sz="4" w:space="0" w:color="auto"/>
              <w:right w:val="single" w:sz="4" w:space="0" w:color="auto"/>
            </w:tcBorders>
            <w:shd w:val="clear" w:color="auto" w:fill="auto"/>
            <w:vAlign w:val="center"/>
            <w:hideMark/>
          </w:tcPr>
          <w:p w14:paraId="3BE585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 xml:space="preserve">JAVNO PODJETJE KOMUNALA IZOLA, D.O.O. </w:t>
            </w:r>
          </w:p>
        </w:tc>
      </w:tr>
      <w:tr w:rsidR="00E3750C" w:rsidRPr="00415AB3" w14:paraId="5A61DC6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F7CB5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435</w:t>
            </w:r>
          </w:p>
        </w:tc>
        <w:tc>
          <w:tcPr>
            <w:tcW w:w="705" w:type="pct"/>
            <w:tcBorders>
              <w:top w:val="nil"/>
              <w:left w:val="nil"/>
              <w:bottom w:val="single" w:sz="4" w:space="0" w:color="auto"/>
              <w:right w:val="single" w:sz="4" w:space="0" w:color="auto"/>
            </w:tcBorders>
            <w:shd w:val="clear" w:color="auto" w:fill="auto"/>
            <w:noWrap/>
            <w:vAlign w:val="center"/>
            <w:hideMark/>
          </w:tcPr>
          <w:p w14:paraId="6E588F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5255317000</w:t>
            </w:r>
          </w:p>
        </w:tc>
        <w:tc>
          <w:tcPr>
            <w:tcW w:w="547" w:type="pct"/>
            <w:tcBorders>
              <w:top w:val="nil"/>
              <w:left w:val="nil"/>
              <w:bottom w:val="single" w:sz="4" w:space="0" w:color="auto"/>
              <w:right w:val="single" w:sz="4" w:space="0" w:color="auto"/>
            </w:tcBorders>
            <w:shd w:val="clear" w:color="auto" w:fill="auto"/>
            <w:noWrap/>
            <w:vAlign w:val="center"/>
            <w:hideMark/>
          </w:tcPr>
          <w:p w14:paraId="567514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48279242</w:t>
            </w:r>
          </w:p>
        </w:tc>
        <w:tc>
          <w:tcPr>
            <w:tcW w:w="3360" w:type="pct"/>
            <w:tcBorders>
              <w:top w:val="nil"/>
              <w:left w:val="nil"/>
              <w:bottom w:val="single" w:sz="4" w:space="0" w:color="auto"/>
              <w:right w:val="single" w:sz="4" w:space="0" w:color="auto"/>
            </w:tcBorders>
            <w:shd w:val="clear" w:color="auto" w:fill="auto"/>
            <w:vAlign w:val="center"/>
            <w:hideMark/>
          </w:tcPr>
          <w:p w14:paraId="64ACF5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KOMUNALA LAŠKO D.O.O.</w:t>
            </w:r>
          </w:p>
        </w:tc>
      </w:tr>
      <w:tr w:rsidR="00E3750C" w:rsidRPr="00415AB3" w14:paraId="53F19AA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7506A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436</w:t>
            </w:r>
          </w:p>
        </w:tc>
        <w:tc>
          <w:tcPr>
            <w:tcW w:w="705" w:type="pct"/>
            <w:tcBorders>
              <w:top w:val="nil"/>
              <w:left w:val="nil"/>
              <w:bottom w:val="single" w:sz="4" w:space="0" w:color="auto"/>
              <w:right w:val="single" w:sz="4" w:space="0" w:color="auto"/>
            </w:tcBorders>
            <w:shd w:val="clear" w:color="auto" w:fill="auto"/>
            <w:noWrap/>
            <w:vAlign w:val="center"/>
            <w:hideMark/>
          </w:tcPr>
          <w:p w14:paraId="630155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5475988000</w:t>
            </w:r>
          </w:p>
        </w:tc>
        <w:tc>
          <w:tcPr>
            <w:tcW w:w="547" w:type="pct"/>
            <w:tcBorders>
              <w:top w:val="nil"/>
              <w:left w:val="nil"/>
              <w:bottom w:val="single" w:sz="4" w:space="0" w:color="auto"/>
              <w:right w:val="single" w:sz="4" w:space="0" w:color="auto"/>
            </w:tcBorders>
            <w:shd w:val="clear" w:color="auto" w:fill="auto"/>
            <w:noWrap/>
            <w:vAlign w:val="center"/>
            <w:hideMark/>
          </w:tcPr>
          <w:p w14:paraId="453550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30080070</w:t>
            </w:r>
          </w:p>
        </w:tc>
        <w:tc>
          <w:tcPr>
            <w:tcW w:w="3360" w:type="pct"/>
            <w:tcBorders>
              <w:top w:val="nil"/>
              <w:left w:val="nil"/>
              <w:bottom w:val="single" w:sz="4" w:space="0" w:color="auto"/>
              <w:right w:val="single" w:sz="4" w:space="0" w:color="auto"/>
            </w:tcBorders>
            <w:shd w:val="clear" w:color="auto" w:fill="auto"/>
            <w:vAlign w:val="center"/>
            <w:hideMark/>
          </w:tcPr>
          <w:p w14:paraId="2958EF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KOMUNALA RADEČE D.O.O.</w:t>
            </w:r>
          </w:p>
        </w:tc>
      </w:tr>
      <w:tr w:rsidR="00E3750C" w:rsidRPr="00415AB3" w14:paraId="39A2205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6C691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437</w:t>
            </w:r>
          </w:p>
        </w:tc>
        <w:tc>
          <w:tcPr>
            <w:tcW w:w="705" w:type="pct"/>
            <w:tcBorders>
              <w:top w:val="nil"/>
              <w:left w:val="nil"/>
              <w:bottom w:val="single" w:sz="4" w:space="0" w:color="auto"/>
              <w:right w:val="single" w:sz="4" w:space="0" w:color="auto"/>
            </w:tcBorders>
            <w:shd w:val="clear" w:color="auto" w:fill="auto"/>
            <w:noWrap/>
            <w:vAlign w:val="center"/>
            <w:hideMark/>
          </w:tcPr>
          <w:p w14:paraId="3ABEE7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5072107000</w:t>
            </w:r>
          </w:p>
        </w:tc>
        <w:tc>
          <w:tcPr>
            <w:tcW w:w="547" w:type="pct"/>
            <w:tcBorders>
              <w:top w:val="nil"/>
              <w:left w:val="nil"/>
              <w:bottom w:val="single" w:sz="4" w:space="0" w:color="auto"/>
              <w:right w:val="single" w:sz="4" w:space="0" w:color="auto"/>
            </w:tcBorders>
            <w:shd w:val="clear" w:color="auto" w:fill="auto"/>
            <w:noWrap/>
            <w:vAlign w:val="center"/>
            <w:hideMark/>
          </w:tcPr>
          <w:p w14:paraId="48C588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53440978</w:t>
            </w:r>
          </w:p>
        </w:tc>
        <w:tc>
          <w:tcPr>
            <w:tcW w:w="3360" w:type="pct"/>
            <w:tcBorders>
              <w:top w:val="nil"/>
              <w:left w:val="nil"/>
              <w:bottom w:val="single" w:sz="4" w:space="0" w:color="auto"/>
              <w:right w:val="single" w:sz="4" w:space="0" w:color="auto"/>
            </w:tcBorders>
            <w:shd w:val="clear" w:color="auto" w:fill="auto"/>
            <w:vAlign w:val="center"/>
            <w:hideMark/>
          </w:tcPr>
          <w:p w14:paraId="5D08E7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KOMUNALA SLOVENJ GRADEC D.O.O.</w:t>
            </w:r>
          </w:p>
        </w:tc>
      </w:tr>
      <w:tr w:rsidR="00E3750C" w:rsidRPr="00415AB3" w14:paraId="6381491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BBEFC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438</w:t>
            </w:r>
          </w:p>
        </w:tc>
        <w:tc>
          <w:tcPr>
            <w:tcW w:w="705" w:type="pct"/>
            <w:tcBorders>
              <w:top w:val="nil"/>
              <w:left w:val="nil"/>
              <w:bottom w:val="single" w:sz="4" w:space="0" w:color="auto"/>
              <w:right w:val="single" w:sz="4" w:space="0" w:color="auto"/>
            </w:tcBorders>
            <w:shd w:val="clear" w:color="auto" w:fill="auto"/>
            <w:noWrap/>
            <w:vAlign w:val="center"/>
            <w:hideMark/>
          </w:tcPr>
          <w:p w14:paraId="08D847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8569061000</w:t>
            </w:r>
          </w:p>
        </w:tc>
        <w:tc>
          <w:tcPr>
            <w:tcW w:w="547" w:type="pct"/>
            <w:tcBorders>
              <w:top w:val="nil"/>
              <w:left w:val="nil"/>
              <w:bottom w:val="single" w:sz="4" w:space="0" w:color="auto"/>
              <w:right w:val="single" w:sz="4" w:space="0" w:color="auto"/>
            </w:tcBorders>
            <w:shd w:val="clear" w:color="auto" w:fill="auto"/>
            <w:noWrap/>
            <w:vAlign w:val="center"/>
            <w:hideMark/>
          </w:tcPr>
          <w:p w14:paraId="6C467A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67105874</w:t>
            </w:r>
          </w:p>
        </w:tc>
        <w:tc>
          <w:tcPr>
            <w:tcW w:w="3360" w:type="pct"/>
            <w:tcBorders>
              <w:top w:val="nil"/>
              <w:left w:val="nil"/>
              <w:bottom w:val="single" w:sz="4" w:space="0" w:color="auto"/>
              <w:right w:val="single" w:sz="4" w:space="0" w:color="auto"/>
            </w:tcBorders>
            <w:shd w:val="clear" w:color="auto" w:fill="auto"/>
            <w:vAlign w:val="center"/>
            <w:hideMark/>
          </w:tcPr>
          <w:p w14:paraId="66E7BE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KOMUNALA ŠKOFJA LOKA D.O.O.</w:t>
            </w:r>
          </w:p>
        </w:tc>
      </w:tr>
      <w:tr w:rsidR="00E3750C" w:rsidRPr="00415AB3" w14:paraId="2847911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1DCF9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439</w:t>
            </w:r>
          </w:p>
        </w:tc>
        <w:tc>
          <w:tcPr>
            <w:tcW w:w="705" w:type="pct"/>
            <w:tcBorders>
              <w:top w:val="nil"/>
              <w:left w:val="nil"/>
              <w:bottom w:val="single" w:sz="4" w:space="0" w:color="auto"/>
              <w:right w:val="single" w:sz="4" w:space="0" w:color="auto"/>
            </w:tcBorders>
            <w:shd w:val="clear" w:color="auto" w:fill="auto"/>
            <w:noWrap/>
            <w:vAlign w:val="center"/>
            <w:hideMark/>
          </w:tcPr>
          <w:p w14:paraId="455B91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5015731000</w:t>
            </w:r>
          </w:p>
        </w:tc>
        <w:tc>
          <w:tcPr>
            <w:tcW w:w="547" w:type="pct"/>
            <w:tcBorders>
              <w:top w:val="nil"/>
              <w:left w:val="nil"/>
              <w:bottom w:val="single" w:sz="4" w:space="0" w:color="auto"/>
              <w:right w:val="single" w:sz="4" w:space="0" w:color="auto"/>
            </w:tcBorders>
            <w:shd w:val="clear" w:color="auto" w:fill="auto"/>
            <w:noWrap/>
            <w:vAlign w:val="center"/>
            <w:hideMark/>
          </w:tcPr>
          <w:p w14:paraId="64DCDB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40870057</w:t>
            </w:r>
          </w:p>
        </w:tc>
        <w:tc>
          <w:tcPr>
            <w:tcW w:w="3360" w:type="pct"/>
            <w:tcBorders>
              <w:top w:val="nil"/>
              <w:left w:val="nil"/>
              <w:bottom w:val="single" w:sz="4" w:space="0" w:color="auto"/>
              <w:right w:val="single" w:sz="4" w:space="0" w:color="auto"/>
            </w:tcBorders>
            <w:shd w:val="clear" w:color="auto" w:fill="auto"/>
            <w:vAlign w:val="center"/>
            <w:hideMark/>
          </w:tcPr>
          <w:p w14:paraId="07F049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KOMUNALA TRBOVLJE D.O.O.</w:t>
            </w:r>
          </w:p>
        </w:tc>
      </w:tr>
      <w:tr w:rsidR="00E3750C" w:rsidRPr="00415AB3" w14:paraId="06784A4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9538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440</w:t>
            </w:r>
          </w:p>
        </w:tc>
        <w:tc>
          <w:tcPr>
            <w:tcW w:w="705" w:type="pct"/>
            <w:tcBorders>
              <w:top w:val="nil"/>
              <w:left w:val="nil"/>
              <w:bottom w:val="single" w:sz="4" w:space="0" w:color="auto"/>
              <w:right w:val="single" w:sz="4" w:space="0" w:color="auto"/>
            </w:tcBorders>
            <w:shd w:val="clear" w:color="auto" w:fill="auto"/>
            <w:noWrap/>
            <w:vAlign w:val="center"/>
            <w:hideMark/>
          </w:tcPr>
          <w:p w14:paraId="63B2F0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2135655000</w:t>
            </w:r>
          </w:p>
        </w:tc>
        <w:tc>
          <w:tcPr>
            <w:tcW w:w="547" w:type="pct"/>
            <w:tcBorders>
              <w:top w:val="nil"/>
              <w:left w:val="nil"/>
              <w:bottom w:val="single" w:sz="4" w:space="0" w:color="auto"/>
              <w:right w:val="single" w:sz="4" w:space="0" w:color="auto"/>
            </w:tcBorders>
            <w:shd w:val="clear" w:color="auto" w:fill="auto"/>
            <w:noWrap/>
            <w:vAlign w:val="center"/>
            <w:hideMark/>
          </w:tcPr>
          <w:p w14:paraId="62CD51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85158640</w:t>
            </w:r>
          </w:p>
        </w:tc>
        <w:tc>
          <w:tcPr>
            <w:tcW w:w="3360" w:type="pct"/>
            <w:tcBorders>
              <w:top w:val="nil"/>
              <w:left w:val="nil"/>
              <w:bottom w:val="single" w:sz="4" w:space="0" w:color="auto"/>
              <w:right w:val="single" w:sz="4" w:space="0" w:color="auto"/>
            </w:tcBorders>
            <w:shd w:val="clear" w:color="auto" w:fill="auto"/>
            <w:vAlign w:val="center"/>
            <w:hideMark/>
          </w:tcPr>
          <w:p w14:paraId="79C7F1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KOMUNALA VODICE, D.O.O.</w:t>
            </w:r>
          </w:p>
        </w:tc>
      </w:tr>
      <w:tr w:rsidR="00E3750C" w:rsidRPr="00415AB3" w14:paraId="1AF559B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FC77B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441</w:t>
            </w:r>
          </w:p>
        </w:tc>
        <w:tc>
          <w:tcPr>
            <w:tcW w:w="705" w:type="pct"/>
            <w:tcBorders>
              <w:top w:val="nil"/>
              <w:left w:val="nil"/>
              <w:bottom w:val="single" w:sz="4" w:space="0" w:color="auto"/>
              <w:right w:val="single" w:sz="4" w:space="0" w:color="auto"/>
            </w:tcBorders>
            <w:shd w:val="clear" w:color="auto" w:fill="auto"/>
            <w:noWrap/>
            <w:vAlign w:val="center"/>
            <w:hideMark/>
          </w:tcPr>
          <w:p w14:paraId="32D831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5073103000</w:t>
            </w:r>
          </w:p>
        </w:tc>
        <w:tc>
          <w:tcPr>
            <w:tcW w:w="547" w:type="pct"/>
            <w:tcBorders>
              <w:top w:val="nil"/>
              <w:left w:val="nil"/>
              <w:bottom w:val="single" w:sz="4" w:space="0" w:color="auto"/>
              <w:right w:val="single" w:sz="4" w:space="0" w:color="auto"/>
            </w:tcBorders>
            <w:shd w:val="clear" w:color="auto" w:fill="auto"/>
            <w:noWrap/>
            <w:vAlign w:val="center"/>
            <w:hideMark/>
          </w:tcPr>
          <w:p w14:paraId="2AF516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82253536</w:t>
            </w:r>
          </w:p>
        </w:tc>
        <w:tc>
          <w:tcPr>
            <w:tcW w:w="3360" w:type="pct"/>
            <w:tcBorders>
              <w:top w:val="nil"/>
              <w:left w:val="nil"/>
              <w:bottom w:val="single" w:sz="4" w:space="0" w:color="auto"/>
              <w:right w:val="single" w:sz="4" w:space="0" w:color="auto"/>
            </w:tcBorders>
            <w:shd w:val="clear" w:color="auto" w:fill="auto"/>
            <w:vAlign w:val="center"/>
            <w:hideMark/>
          </w:tcPr>
          <w:p w14:paraId="177C69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KOMUNALA ZAGORJE, D.O.O.</w:t>
            </w:r>
          </w:p>
        </w:tc>
      </w:tr>
      <w:tr w:rsidR="00E3750C" w:rsidRPr="00415AB3" w14:paraId="6A8ECFA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7F77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442</w:t>
            </w:r>
          </w:p>
        </w:tc>
        <w:tc>
          <w:tcPr>
            <w:tcW w:w="705" w:type="pct"/>
            <w:tcBorders>
              <w:top w:val="nil"/>
              <w:left w:val="nil"/>
              <w:bottom w:val="single" w:sz="4" w:space="0" w:color="auto"/>
              <w:right w:val="single" w:sz="4" w:space="0" w:color="auto"/>
            </w:tcBorders>
            <w:shd w:val="clear" w:color="auto" w:fill="auto"/>
            <w:noWrap/>
            <w:vAlign w:val="center"/>
            <w:hideMark/>
          </w:tcPr>
          <w:p w14:paraId="221B48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5221897000</w:t>
            </w:r>
          </w:p>
        </w:tc>
        <w:tc>
          <w:tcPr>
            <w:tcW w:w="547" w:type="pct"/>
            <w:tcBorders>
              <w:top w:val="nil"/>
              <w:left w:val="nil"/>
              <w:bottom w:val="single" w:sz="4" w:space="0" w:color="auto"/>
              <w:right w:val="single" w:sz="4" w:space="0" w:color="auto"/>
            </w:tcBorders>
            <w:shd w:val="clear" w:color="auto" w:fill="auto"/>
            <w:noWrap/>
            <w:vAlign w:val="center"/>
            <w:hideMark/>
          </w:tcPr>
          <w:p w14:paraId="0BABBC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25344650</w:t>
            </w:r>
          </w:p>
        </w:tc>
        <w:tc>
          <w:tcPr>
            <w:tcW w:w="3360" w:type="pct"/>
            <w:tcBorders>
              <w:top w:val="nil"/>
              <w:left w:val="nil"/>
              <w:bottom w:val="single" w:sz="4" w:space="0" w:color="auto"/>
              <w:right w:val="single" w:sz="4" w:space="0" w:color="auto"/>
            </w:tcBorders>
            <w:shd w:val="clear" w:color="auto" w:fill="auto"/>
            <w:vAlign w:val="center"/>
            <w:hideMark/>
          </w:tcPr>
          <w:p w14:paraId="5667E3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KOMUNALA, D.O.O. MOZIRJE</w:t>
            </w:r>
          </w:p>
        </w:tc>
      </w:tr>
      <w:tr w:rsidR="00E3750C" w:rsidRPr="00415AB3" w14:paraId="591FDCF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3C04D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443</w:t>
            </w:r>
          </w:p>
        </w:tc>
        <w:tc>
          <w:tcPr>
            <w:tcW w:w="705" w:type="pct"/>
            <w:tcBorders>
              <w:top w:val="nil"/>
              <w:left w:val="nil"/>
              <w:bottom w:val="single" w:sz="4" w:space="0" w:color="auto"/>
              <w:right w:val="single" w:sz="4" w:space="0" w:color="auto"/>
            </w:tcBorders>
            <w:shd w:val="clear" w:color="auto" w:fill="auto"/>
            <w:noWrap/>
            <w:vAlign w:val="center"/>
            <w:hideMark/>
          </w:tcPr>
          <w:p w14:paraId="036BC9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5231787000</w:t>
            </w:r>
          </w:p>
        </w:tc>
        <w:tc>
          <w:tcPr>
            <w:tcW w:w="547" w:type="pct"/>
            <w:tcBorders>
              <w:top w:val="nil"/>
              <w:left w:val="nil"/>
              <w:bottom w:val="single" w:sz="4" w:space="0" w:color="auto"/>
              <w:right w:val="single" w:sz="4" w:space="0" w:color="auto"/>
            </w:tcBorders>
            <w:shd w:val="clear" w:color="auto" w:fill="auto"/>
            <w:noWrap/>
            <w:vAlign w:val="center"/>
            <w:hideMark/>
          </w:tcPr>
          <w:p w14:paraId="592104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71747761</w:t>
            </w:r>
          </w:p>
        </w:tc>
        <w:tc>
          <w:tcPr>
            <w:tcW w:w="3360" w:type="pct"/>
            <w:tcBorders>
              <w:top w:val="nil"/>
              <w:left w:val="nil"/>
              <w:bottom w:val="single" w:sz="4" w:space="0" w:color="auto"/>
              <w:right w:val="single" w:sz="4" w:space="0" w:color="auto"/>
            </w:tcBorders>
            <w:shd w:val="clear" w:color="auto" w:fill="auto"/>
            <w:vAlign w:val="center"/>
            <w:hideMark/>
          </w:tcPr>
          <w:p w14:paraId="62C275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KOMUNALNA ENERGETIKA NOVA GORICA D.O.O.</w:t>
            </w:r>
          </w:p>
        </w:tc>
      </w:tr>
      <w:tr w:rsidR="00E3750C" w:rsidRPr="00415AB3" w14:paraId="7EABCB1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6BFD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444</w:t>
            </w:r>
          </w:p>
        </w:tc>
        <w:tc>
          <w:tcPr>
            <w:tcW w:w="705" w:type="pct"/>
            <w:tcBorders>
              <w:top w:val="nil"/>
              <w:left w:val="nil"/>
              <w:bottom w:val="single" w:sz="4" w:space="0" w:color="auto"/>
              <w:right w:val="single" w:sz="4" w:space="0" w:color="auto"/>
            </w:tcBorders>
            <w:shd w:val="clear" w:color="auto" w:fill="auto"/>
            <w:noWrap/>
            <w:vAlign w:val="center"/>
            <w:hideMark/>
          </w:tcPr>
          <w:p w14:paraId="67EA77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5827558000</w:t>
            </w:r>
          </w:p>
        </w:tc>
        <w:tc>
          <w:tcPr>
            <w:tcW w:w="547" w:type="pct"/>
            <w:tcBorders>
              <w:top w:val="nil"/>
              <w:left w:val="nil"/>
              <w:bottom w:val="single" w:sz="4" w:space="0" w:color="auto"/>
              <w:right w:val="single" w:sz="4" w:space="0" w:color="auto"/>
            </w:tcBorders>
            <w:shd w:val="clear" w:color="auto" w:fill="auto"/>
            <w:noWrap/>
            <w:vAlign w:val="center"/>
            <w:hideMark/>
          </w:tcPr>
          <w:p w14:paraId="290546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88743926</w:t>
            </w:r>
          </w:p>
        </w:tc>
        <w:tc>
          <w:tcPr>
            <w:tcW w:w="3360" w:type="pct"/>
            <w:tcBorders>
              <w:top w:val="nil"/>
              <w:left w:val="nil"/>
              <w:bottom w:val="single" w:sz="4" w:space="0" w:color="auto"/>
              <w:right w:val="single" w:sz="4" w:space="0" w:color="auto"/>
            </w:tcBorders>
            <w:shd w:val="clear" w:color="auto" w:fill="auto"/>
            <w:vAlign w:val="center"/>
            <w:hideMark/>
          </w:tcPr>
          <w:p w14:paraId="4A6423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KOMUNALNO PODJETJE LOGATEC, D.O.O.</w:t>
            </w:r>
          </w:p>
        </w:tc>
      </w:tr>
      <w:tr w:rsidR="00E3750C" w:rsidRPr="00415AB3" w14:paraId="4A0DCEA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9C1E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445</w:t>
            </w:r>
          </w:p>
        </w:tc>
        <w:tc>
          <w:tcPr>
            <w:tcW w:w="705" w:type="pct"/>
            <w:tcBorders>
              <w:top w:val="nil"/>
              <w:left w:val="nil"/>
              <w:bottom w:val="single" w:sz="4" w:space="0" w:color="auto"/>
              <w:right w:val="single" w:sz="4" w:space="0" w:color="auto"/>
            </w:tcBorders>
            <w:shd w:val="clear" w:color="auto" w:fill="auto"/>
            <w:noWrap/>
            <w:vAlign w:val="center"/>
            <w:hideMark/>
          </w:tcPr>
          <w:p w14:paraId="435B72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5015707000</w:t>
            </w:r>
          </w:p>
        </w:tc>
        <w:tc>
          <w:tcPr>
            <w:tcW w:w="547" w:type="pct"/>
            <w:tcBorders>
              <w:top w:val="nil"/>
              <w:left w:val="nil"/>
              <w:bottom w:val="single" w:sz="4" w:space="0" w:color="auto"/>
              <w:right w:val="single" w:sz="4" w:space="0" w:color="auto"/>
            </w:tcBorders>
            <w:shd w:val="clear" w:color="auto" w:fill="auto"/>
            <w:noWrap/>
            <w:vAlign w:val="center"/>
            <w:hideMark/>
          </w:tcPr>
          <w:p w14:paraId="26574E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75879611</w:t>
            </w:r>
          </w:p>
        </w:tc>
        <w:tc>
          <w:tcPr>
            <w:tcW w:w="3360" w:type="pct"/>
            <w:tcBorders>
              <w:top w:val="nil"/>
              <w:left w:val="nil"/>
              <w:bottom w:val="single" w:sz="4" w:space="0" w:color="auto"/>
              <w:right w:val="single" w:sz="4" w:space="0" w:color="auto"/>
            </w:tcBorders>
            <w:shd w:val="clear" w:color="auto" w:fill="auto"/>
            <w:vAlign w:val="center"/>
            <w:hideMark/>
          </w:tcPr>
          <w:p w14:paraId="7E70D7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KOMUNALNO PODJETJE VRHNIKA, D.O.O.</w:t>
            </w:r>
          </w:p>
        </w:tc>
      </w:tr>
      <w:tr w:rsidR="00E3750C" w:rsidRPr="00415AB3" w14:paraId="3E19974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EBCA9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446</w:t>
            </w:r>
          </w:p>
        </w:tc>
        <w:tc>
          <w:tcPr>
            <w:tcW w:w="705" w:type="pct"/>
            <w:tcBorders>
              <w:top w:val="nil"/>
              <w:left w:val="nil"/>
              <w:bottom w:val="single" w:sz="4" w:space="0" w:color="auto"/>
              <w:right w:val="single" w:sz="4" w:space="0" w:color="auto"/>
            </w:tcBorders>
            <w:shd w:val="clear" w:color="auto" w:fill="auto"/>
            <w:noWrap/>
            <w:vAlign w:val="center"/>
            <w:hideMark/>
          </w:tcPr>
          <w:p w14:paraId="76BA3B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8608393000</w:t>
            </w:r>
          </w:p>
        </w:tc>
        <w:tc>
          <w:tcPr>
            <w:tcW w:w="547" w:type="pct"/>
            <w:tcBorders>
              <w:top w:val="nil"/>
              <w:left w:val="nil"/>
              <w:bottom w:val="single" w:sz="4" w:space="0" w:color="auto"/>
              <w:right w:val="single" w:sz="4" w:space="0" w:color="auto"/>
            </w:tcBorders>
            <w:shd w:val="clear" w:color="auto" w:fill="auto"/>
            <w:noWrap/>
            <w:vAlign w:val="center"/>
            <w:hideMark/>
          </w:tcPr>
          <w:p w14:paraId="61870B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85629138</w:t>
            </w:r>
          </w:p>
        </w:tc>
        <w:tc>
          <w:tcPr>
            <w:tcW w:w="3360" w:type="pct"/>
            <w:tcBorders>
              <w:top w:val="nil"/>
              <w:left w:val="nil"/>
              <w:bottom w:val="single" w:sz="4" w:space="0" w:color="auto"/>
              <w:right w:val="single" w:sz="4" w:space="0" w:color="auto"/>
            </w:tcBorders>
            <w:shd w:val="clear" w:color="auto" w:fill="auto"/>
            <w:vAlign w:val="center"/>
            <w:hideMark/>
          </w:tcPr>
          <w:p w14:paraId="14D803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KOPRSKA PRISTANIŠKA PILOTAŽA D.O.O.</w:t>
            </w:r>
          </w:p>
        </w:tc>
      </w:tr>
      <w:tr w:rsidR="00E3750C" w:rsidRPr="00415AB3" w14:paraId="63C82A6A"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6CD05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447</w:t>
            </w:r>
          </w:p>
        </w:tc>
        <w:tc>
          <w:tcPr>
            <w:tcW w:w="705" w:type="pct"/>
            <w:tcBorders>
              <w:top w:val="nil"/>
              <w:left w:val="nil"/>
              <w:bottom w:val="single" w:sz="4" w:space="0" w:color="auto"/>
              <w:right w:val="single" w:sz="4" w:space="0" w:color="auto"/>
            </w:tcBorders>
            <w:shd w:val="clear" w:color="auto" w:fill="auto"/>
            <w:noWrap/>
            <w:vAlign w:val="center"/>
            <w:hideMark/>
          </w:tcPr>
          <w:p w14:paraId="3251A0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5015367000</w:t>
            </w:r>
          </w:p>
        </w:tc>
        <w:tc>
          <w:tcPr>
            <w:tcW w:w="547" w:type="pct"/>
            <w:tcBorders>
              <w:top w:val="nil"/>
              <w:left w:val="nil"/>
              <w:bottom w:val="single" w:sz="4" w:space="0" w:color="auto"/>
              <w:right w:val="single" w:sz="4" w:space="0" w:color="auto"/>
            </w:tcBorders>
            <w:shd w:val="clear" w:color="auto" w:fill="auto"/>
            <w:noWrap/>
            <w:vAlign w:val="center"/>
            <w:hideMark/>
          </w:tcPr>
          <w:p w14:paraId="0080C7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17322057</w:t>
            </w:r>
          </w:p>
        </w:tc>
        <w:tc>
          <w:tcPr>
            <w:tcW w:w="3360" w:type="pct"/>
            <w:tcBorders>
              <w:top w:val="nil"/>
              <w:left w:val="nil"/>
              <w:bottom w:val="single" w:sz="4" w:space="0" w:color="auto"/>
              <w:right w:val="single" w:sz="4" w:space="0" w:color="auto"/>
            </w:tcBorders>
            <w:shd w:val="clear" w:color="auto" w:fill="auto"/>
            <w:vAlign w:val="center"/>
            <w:hideMark/>
          </w:tcPr>
          <w:p w14:paraId="677DE5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KOVOD POSTOJNA, VODOVOD, KANALIZACIJA, D.O.O., POSTOJNA</w:t>
            </w:r>
          </w:p>
        </w:tc>
      </w:tr>
      <w:tr w:rsidR="00E3750C" w:rsidRPr="00415AB3" w14:paraId="40F8AC6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11006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448</w:t>
            </w:r>
          </w:p>
        </w:tc>
        <w:tc>
          <w:tcPr>
            <w:tcW w:w="705" w:type="pct"/>
            <w:tcBorders>
              <w:top w:val="nil"/>
              <w:left w:val="nil"/>
              <w:bottom w:val="single" w:sz="4" w:space="0" w:color="auto"/>
              <w:right w:val="single" w:sz="4" w:space="0" w:color="auto"/>
            </w:tcBorders>
            <w:shd w:val="clear" w:color="auto" w:fill="auto"/>
            <w:noWrap/>
            <w:vAlign w:val="center"/>
            <w:hideMark/>
          </w:tcPr>
          <w:p w14:paraId="2EE51F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5072999000</w:t>
            </w:r>
          </w:p>
        </w:tc>
        <w:tc>
          <w:tcPr>
            <w:tcW w:w="547" w:type="pct"/>
            <w:tcBorders>
              <w:top w:val="nil"/>
              <w:left w:val="nil"/>
              <w:bottom w:val="single" w:sz="4" w:space="0" w:color="auto"/>
              <w:right w:val="single" w:sz="4" w:space="0" w:color="auto"/>
            </w:tcBorders>
            <w:shd w:val="clear" w:color="auto" w:fill="auto"/>
            <w:noWrap/>
            <w:vAlign w:val="center"/>
            <w:hideMark/>
          </w:tcPr>
          <w:p w14:paraId="26ED1D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89997271</w:t>
            </w:r>
          </w:p>
        </w:tc>
        <w:tc>
          <w:tcPr>
            <w:tcW w:w="3360" w:type="pct"/>
            <w:tcBorders>
              <w:top w:val="nil"/>
              <w:left w:val="nil"/>
              <w:bottom w:val="single" w:sz="4" w:space="0" w:color="auto"/>
              <w:right w:val="single" w:sz="4" w:space="0" w:color="auto"/>
            </w:tcBorders>
            <w:shd w:val="clear" w:color="auto" w:fill="auto"/>
            <w:vAlign w:val="center"/>
            <w:hideMark/>
          </w:tcPr>
          <w:p w14:paraId="718972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KRAŠKI VODOVOD SEŽANA D.O.O.</w:t>
            </w:r>
          </w:p>
        </w:tc>
      </w:tr>
      <w:tr w:rsidR="00E3750C" w:rsidRPr="00415AB3" w14:paraId="020743D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EFB94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449</w:t>
            </w:r>
          </w:p>
        </w:tc>
        <w:tc>
          <w:tcPr>
            <w:tcW w:w="705" w:type="pct"/>
            <w:tcBorders>
              <w:top w:val="nil"/>
              <w:left w:val="nil"/>
              <w:bottom w:val="single" w:sz="4" w:space="0" w:color="auto"/>
              <w:right w:val="single" w:sz="4" w:space="0" w:color="auto"/>
            </w:tcBorders>
            <w:shd w:val="clear" w:color="auto" w:fill="auto"/>
            <w:noWrap/>
            <w:vAlign w:val="center"/>
            <w:hideMark/>
          </w:tcPr>
          <w:p w14:paraId="3488A0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5607906000</w:t>
            </w:r>
          </w:p>
        </w:tc>
        <w:tc>
          <w:tcPr>
            <w:tcW w:w="547" w:type="pct"/>
            <w:tcBorders>
              <w:top w:val="nil"/>
              <w:left w:val="nil"/>
              <w:bottom w:val="single" w:sz="4" w:space="0" w:color="auto"/>
              <w:right w:val="single" w:sz="4" w:space="0" w:color="auto"/>
            </w:tcBorders>
            <w:shd w:val="clear" w:color="auto" w:fill="auto"/>
            <w:noWrap/>
            <w:vAlign w:val="center"/>
            <w:hideMark/>
          </w:tcPr>
          <w:p w14:paraId="787EEC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50652613</w:t>
            </w:r>
          </w:p>
        </w:tc>
        <w:tc>
          <w:tcPr>
            <w:tcW w:w="3360" w:type="pct"/>
            <w:tcBorders>
              <w:top w:val="nil"/>
              <w:left w:val="nil"/>
              <w:bottom w:val="single" w:sz="4" w:space="0" w:color="auto"/>
              <w:right w:val="single" w:sz="4" w:space="0" w:color="auto"/>
            </w:tcBorders>
            <w:shd w:val="clear" w:color="auto" w:fill="auto"/>
            <w:vAlign w:val="center"/>
            <w:hideMark/>
          </w:tcPr>
          <w:p w14:paraId="385077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LJUBLJANSKA PARKIRIŠČA IN TRŽNICE, D.O.O.</w:t>
            </w:r>
          </w:p>
        </w:tc>
      </w:tr>
      <w:tr w:rsidR="00E3750C" w:rsidRPr="00415AB3" w14:paraId="208DD50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BC2BD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450</w:t>
            </w:r>
          </w:p>
        </w:tc>
        <w:tc>
          <w:tcPr>
            <w:tcW w:w="705" w:type="pct"/>
            <w:tcBorders>
              <w:top w:val="nil"/>
              <w:left w:val="nil"/>
              <w:bottom w:val="single" w:sz="4" w:space="0" w:color="auto"/>
              <w:right w:val="single" w:sz="4" w:space="0" w:color="auto"/>
            </w:tcBorders>
            <w:shd w:val="clear" w:color="auto" w:fill="auto"/>
            <w:noWrap/>
            <w:vAlign w:val="center"/>
            <w:hideMark/>
          </w:tcPr>
          <w:p w14:paraId="28F3EB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5222966000</w:t>
            </w:r>
          </w:p>
        </w:tc>
        <w:tc>
          <w:tcPr>
            <w:tcW w:w="547" w:type="pct"/>
            <w:tcBorders>
              <w:top w:val="nil"/>
              <w:left w:val="nil"/>
              <w:bottom w:val="single" w:sz="4" w:space="0" w:color="auto"/>
              <w:right w:val="single" w:sz="4" w:space="0" w:color="auto"/>
            </w:tcBorders>
            <w:shd w:val="clear" w:color="auto" w:fill="auto"/>
            <w:noWrap/>
            <w:vAlign w:val="center"/>
            <w:hideMark/>
          </w:tcPr>
          <w:p w14:paraId="309786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66742790</w:t>
            </w:r>
          </w:p>
        </w:tc>
        <w:tc>
          <w:tcPr>
            <w:tcW w:w="3360" w:type="pct"/>
            <w:tcBorders>
              <w:top w:val="nil"/>
              <w:left w:val="nil"/>
              <w:bottom w:val="single" w:sz="4" w:space="0" w:color="auto"/>
              <w:right w:val="single" w:sz="4" w:space="0" w:color="auto"/>
            </w:tcBorders>
            <w:shd w:val="clear" w:color="auto" w:fill="auto"/>
            <w:vAlign w:val="center"/>
            <w:hideMark/>
          </w:tcPr>
          <w:p w14:paraId="400525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LJUBLJANSKI POTNIŠKI PROMET, D.O.O.</w:t>
            </w:r>
          </w:p>
        </w:tc>
      </w:tr>
      <w:tr w:rsidR="00E3750C" w:rsidRPr="00415AB3" w14:paraId="326469D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329A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451</w:t>
            </w:r>
          </w:p>
        </w:tc>
        <w:tc>
          <w:tcPr>
            <w:tcW w:w="705" w:type="pct"/>
            <w:tcBorders>
              <w:top w:val="nil"/>
              <w:left w:val="nil"/>
              <w:bottom w:val="single" w:sz="4" w:space="0" w:color="auto"/>
              <w:right w:val="single" w:sz="4" w:space="0" w:color="auto"/>
            </w:tcBorders>
            <w:shd w:val="clear" w:color="auto" w:fill="auto"/>
            <w:noWrap/>
            <w:vAlign w:val="center"/>
            <w:hideMark/>
          </w:tcPr>
          <w:p w14:paraId="3C5D1C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5066310000</w:t>
            </w:r>
          </w:p>
        </w:tc>
        <w:tc>
          <w:tcPr>
            <w:tcW w:w="547" w:type="pct"/>
            <w:tcBorders>
              <w:top w:val="nil"/>
              <w:left w:val="nil"/>
              <w:bottom w:val="single" w:sz="4" w:space="0" w:color="auto"/>
              <w:right w:val="single" w:sz="4" w:space="0" w:color="auto"/>
            </w:tcBorders>
            <w:shd w:val="clear" w:color="auto" w:fill="auto"/>
            <w:noWrap/>
            <w:vAlign w:val="center"/>
            <w:hideMark/>
          </w:tcPr>
          <w:p w14:paraId="5B28AB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71083715</w:t>
            </w:r>
          </w:p>
        </w:tc>
        <w:tc>
          <w:tcPr>
            <w:tcW w:w="3360" w:type="pct"/>
            <w:tcBorders>
              <w:top w:val="nil"/>
              <w:left w:val="nil"/>
              <w:bottom w:val="single" w:sz="4" w:space="0" w:color="auto"/>
              <w:right w:val="single" w:sz="4" w:space="0" w:color="auto"/>
            </w:tcBorders>
            <w:shd w:val="clear" w:color="auto" w:fill="auto"/>
            <w:vAlign w:val="center"/>
            <w:hideMark/>
          </w:tcPr>
          <w:p w14:paraId="424D81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NIGRAD, KOMUNALNO PODJETJE, D. O. O.</w:t>
            </w:r>
          </w:p>
        </w:tc>
      </w:tr>
      <w:tr w:rsidR="00E3750C" w:rsidRPr="00415AB3" w14:paraId="3BFFD7A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3C2A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452</w:t>
            </w:r>
          </w:p>
        </w:tc>
        <w:tc>
          <w:tcPr>
            <w:tcW w:w="705" w:type="pct"/>
            <w:tcBorders>
              <w:top w:val="nil"/>
              <w:left w:val="nil"/>
              <w:bottom w:val="single" w:sz="4" w:space="0" w:color="auto"/>
              <w:right w:val="single" w:sz="4" w:space="0" w:color="auto"/>
            </w:tcBorders>
            <w:shd w:val="clear" w:color="auto" w:fill="auto"/>
            <w:noWrap/>
            <w:vAlign w:val="center"/>
            <w:hideMark/>
          </w:tcPr>
          <w:p w14:paraId="0C2AE3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5105633000</w:t>
            </w:r>
          </w:p>
        </w:tc>
        <w:tc>
          <w:tcPr>
            <w:tcW w:w="547" w:type="pct"/>
            <w:tcBorders>
              <w:top w:val="nil"/>
              <w:left w:val="nil"/>
              <w:bottom w:val="single" w:sz="4" w:space="0" w:color="auto"/>
              <w:right w:val="single" w:sz="4" w:space="0" w:color="auto"/>
            </w:tcBorders>
            <w:shd w:val="clear" w:color="auto" w:fill="auto"/>
            <w:noWrap/>
            <w:vAlign w:val="center"/>
            <w:hideMark/>
          </w:tcPr>
          <w:p w14:paraId="6465A5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73819174</w:t>
            </w:r>
          </w:p>
        </w:tc>
        <w:tc>
          <w:tcPr>
            <w:tcW w:w="3360" w:type="pct"/>
            <w:tcBorders>
              <w:top w:val="nil"/>
              <w:left w:val="nil"/>
              <w:bottom w:val="single" w:sz="4" w:space="0" w:color="auto"/>
              <w:right w:val="single" w:sz="4" w:space="0" w:color="auto"/>
            </w:tcBorders>
            <w:shd w:val="clear" w:color="auto" w:fill="auto"/>
            <w:vAlign w:val="center"/>
            <w:hideMark/>
          </w:tcPr>
          <w:p w14:paraId="2A7A97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OKOLJE PIRAN, D.O.O.</w:t>
            </w:r>
          </w:p>
        </w:tc>
      </w:tr>
      <w:tr w:rsidR="00E3750C" w:rsidRPr="00415AB3" w14:paraId="34C5CB8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10211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453</w:t>
            </w:r>
          </w:p>
        </w:tc>
        <w:tc>
          <w:tcPr>
            <w:tcW w:w="705" w:type="pct"/>
            <w:tcBorders>
              <w:top w:val="nil"/>
              <w:left w:val="nil"/>
              <w:bottom w:val="single" w:sz="4" w:space="0" w:color="auto"/>
              <w:right w:val="single" w:sz="4" w:space="0" w:color="auto"/>
            </w:tcBorders>
            <w:shd w:val="clear" w:color="auto" w:fill="auto"/>
            <w:noWrap/>
            <w:vAlign w:val="center"/>
            <w:hideMark/>
          </w:tcPr>
          <w:p w14:paraId="276B9B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3637905000</w:t>
            </w:r>
          </w:p>
        </w:tc>
        <w:tc>
          <w:tcPr>
            <w:tcW w:w="547" w:type="pct"/>
            <w:tcBorders>
              <w:top w:val="nil"/>
              <w:left w:val="nil"/>
              <w:bottom w:val="single" w:sz="4" w:space="0" w:color="auto"/>
              <w:right w:val="single" w:sz="4" w:space="0" w:color="auto"/>
            </w:tcBorders>
            <w:shd w:val="clear" w:color="auto" w:fill="auto"/>
            <w:noWrap/>
            <w:vAlign w:val="center"/>
            <w:hideMark/>
          </w:tcPr>
          <w:p w14:paraId="66466A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34813144</w:t>
            </w:r>
          </w:p>
        </w:tc>
        <w:tc>
          <w:tcPr>
            <w:tcW w:w="3360" w:type="pct"/>
            <w:tcBorders>
              <w:top w:val="nil"/>
              <w:left w:val="nil"/>
              <w:bottom w:val="single" w:sz="4" w:space="0" w:color="auto"/>
              <w:right w:val="single" w:sz="4" w:space="0" w:color="auto"/>
            </w:tcBorders>
            <w:shd w:val="clear" w:color="auto" w:fill="auto"/>
            <w:vAlign w:val="center"/>
            <w:hideMark/>
          </w:tcPr>
          <w:p w14:paraId="3660A5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PRLEKIJA D.O.O.</w:t>
            </w:r>
          </w:p>
        </w:tc>
      </w:tr>
      <w:tr w:rsidR="00E3750C" w:rsidRPr="00415AB3" w14:paraId="761937DF"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31E69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454</w:t>
            </w:r>
          </w:p>
        </w:tc>
        <w:tc>
          <w:tcPr>
            <w:tcW w:w="705" w:type="pct"/>
            <w:tcBorders>
              <w:top w:val="nil"/>
              <w:left w:val="nil"/>
              <w:bottom w:val="single" w:sz="4" w:space="0" w:color="auto"/>
              <w:right w:val="single" w:sz="4" w:space="0" w:color="auto"/>
            </w:tcBorders>
            <w:shd w:val="clear" w:color="auto" w:fill="auto"/>
            <w:noWrap/>
            <w:vAlign w:val="center"/>
            <w:hideMark/>
          </w:tcPr>
          <w:p w14:paraId="60B175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5067855000</w:t>
            </w:r>
          </w:p>
        </w:tc>
        <w:tc>
          <w:tcPr>
            <w:tcW w:w="547" w:type="pct"/>
            <w:tcBorders>
              <w:top w:val="nil"/>
              <w:left w:val="nil"/>
              <w:bottom w:val="single" w:sz="4" w:space="0" w:color="auto"/>
              <w:right w:val="single" w:sz="4" w:space="0" w:color="auto"/>
            </w:tcBorders>
            <w:shd w:val="clear" w:color="auto" w:fill="auto"/>
            <w:noWrap/>
            <w:vAlign w:val="center"/>
            <w:hideMark/>
          </w:tcPr>
          <w:p w14:paraId="12ED4F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22223576</w:t>
            </w:r>
          </w:p>
        </w:tc>
        <w:tc>
          <w:tcPr>
            <w:tcW w:w="3360" w:type="pct"/>
            <w:tcBorders>
              <w:top w:val="nil"/>
              <w:left w:val="nil"/>
              <w:bottom w:val="single" w:sz="4" w:space="0" w:color="auto"/>
              <w:right w:val="single" w:sz="4" w:space="0" w:color="auto"/>
            </w:tcBorders>
            <w:shd w:val="clear" w:color="auto" w:fill="auto"/>
            <w:vAlign w:val="center"/>
            <w:hideMark/>
          </w:tcPr>
          <w:p w14:paraId="3514B2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SNAGA, PODJETJE ZA RAVNANJE Z ODPADKI IN DRUGE KOMUNALNE STORITVE, D.O.O.</w:t>
            </w:r>
          </w:p>
        </w:tc>
      </w:tr>
      <w:tr w:rsidR="00E3750C" w:rsidRPr="00415AB3" w14:paraId="457290C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0816F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455</w:t>
            </w:r>
          </w:p>
        </w:tc>
        <w:tc>
          <w:tcPr>
            <w:tcW w:w="705" w:type="pct"/>
            <w:tcBorders>
              <w:top w:val="nil"/>
              <w:left w:val="nil"/>
              <w:bottom w:val="single" w:sz="4" w:space="0" w:color="auto"/>
              <w:right w:val="single" w:sz="4" w:space="0" w:color="auto"/>
            </w:tcBorders>
            <w:shd w:val="clear" w:color="auto" w:fill="auto"/>
            <w:noWrap/>
            <w:vAlign w:val="center"/>
            <w:hideMark/>
          </w:tcPr>
          <w:p w14:paraId="40B0CC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5033284000</w:t>
            </w:r>
          </w:p>
        </w:tc>
        <w:tc>
          <w:tcPr>
            <w:tcW w:w="547" w:type="pct"/>
            <w:tcBorders>
              <w:top w:val="nil"/>
              <w:left w:val="nil"/>
              <w:bottom w:val="single" w:sz="4" w:space="0" w:color="auto"/>
              <w:right w:val="single" w:sz="4" w:space="0" w:color="auto"/>
            </w:tcBorders>
            <w:shd w:val="clear" w:color="auto" w:fill="auto"/>
            <w:noWrap/>
            <w:vAlign w:val="center"/>
            <w:hideMark/>
          </w:tcPr>
          <w:p w14:paraId="59B20E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85360040</w:t>
            </w:r>
          </w:p>
        </w:tc>
        <w:tc>
          <w:tcPr>
            <w:tcW w:w="3360" w:type="pct"/>
            <w:tcBorders>
              <w:top w:val="nil"/>
              <w:left w:val="nil"/>
              <w:bottom w:val="single" w:sz="4" w:space="0" w:color="auto"/>
              <w:right w:val="single" w:sz="4" w:space="0" w:color="auto"/>
            </w:tcBorders>
            <w:shd w:val="clear" w:color="auto" w:fill="auto"/>
            <w:vAlign w:val="center"/>
            <w:hideMark/>
          </w:tcPr>
          <w:p w14:paraId="1EEB56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URADNI LIST REPUBLIKE SLOVENIJE, D.O.O.</w:t>
            </w:r>
          </w:p>
        </w:tc>
      </w:tr>
      <w:tr w:rsidR="00E3750C" w:rsidRPr="00415AB3" w14:paraId="1C95A12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728CB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456</w:t>
            </w:r>
          </w:p>
        </w:tc>
        <w:tc>
          <w:tcPr>
            <w:tcW w:w="705" w:type="pct"/>
            <w:tcBorders>
              <w:top w:val="nil"/>
              <w:left w:val="nil"/>
              <w:bottom w:val="single" w:sz="4" w:space="0" w:color="auto"/>
              <w:right w:val="single" w:sz="4" w:space="0" w:color="auto"/>
            </w:tcBorders>
            <w:shd w:val="clear" w:color="auto" w:fill="auto"/>
            <w:noWrap/>
            <w:vAlign w:val="center"/>
            <w:hideMark/>
          </w:tcPr>
          <w:p w14:paraId="53058A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5046688000</w:t>
            </w:r>
          </w:p>
        </w:tc>
        <w:tc>
          <w:tcPr>
            <w:tcW w:w="547" w:type="pct"/>
            <w:tcBorders>
              <w:top w:val="nil"/>
              <w:left w:val="nil"/>
              <w:bottom w:val="single" w:sz="4" w:space="0" w:color="auto"/>
              <w:right w:val="single" w:sz="4" w:space="0" w:color="auto"/>
            </w:tcBorders>
            <w:shd w:val="clear" w:color="auto" w:fill="auto"/>
            <w:noWrap/>
            <w:vAlign w:val="center"/>
            <w:hideMark/>
          </w:tcPr>
          <w:p w14:paraId="16A319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64520463</w:t>
            </w:r>
          </w:p>
        </w:tc>
        <w:tc>
          <w:tcPr>
            <w:tcW w:w="3360" w:type="pct"/>
            <w:tcBorders>
              <w:top w:val="nil"/>
              <w:left w:val="nil"/>
              <w:bottom w:val="single" w:sz="4" w:space="0" w:color="auto"/>
              <w:right w:val="single" w:sz="4" w:space="0" w:color="auto"/>
            </w:tcBorders>
            <w:shd w:val="clear" w:color="auto" w:fill="auto"/>
            <w:vAlign w:val="center"/>
            <w:hideMark/>
          </w:tcPr>
          <w:p w14:paraId="0A05D3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VODOVOD KANALIZACIJA SNAGA D.O.O.</w:t>
            </w:r>
          </w:p>
        </w:tc>
      </w:tr>
      <w:tr w:rsidR="00E3750C" w:rsidRPr="00415AB3" w14:paraId="7847425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3536B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457</w:t>
            </w:r>
          </w:p>
        </w:tc>
        <w:tc>
          <w:tcPr>
            <w:tcW w:w="705" w:type="pct"/>
            <w:tcBorders>
              <w:top w:val="nil"/>
              <w:left w:val="nil"/>
              <w:bottom w:val="single" w:sz="4" w:space="0" w:color="auto"/>
              <w:right w:val="single" w:sz="4" w:space="0" w:color="auto"/>
            </w:tcBorders>
            <w:shd w:val="clear" w:color="auto" w:fill="auto"/>
            <w:noWrap/>
            <w:vAlign w:val="center"/>
            <w:hideMark/>
          </w:tcPr>
          <w:p w14:paraId="225662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6564178000</w:t>
            </w:r>
          </w:p>
        </w:tc>
        <w:tc>
          <w:tcPr>
            <w:tcW w:w="547" w:type="pct"/>
            <w:tcBorders>
              <w:top w:val="nil"/>
              <w:left w:val="nil"/>
              <w:bottom w:val="single" w:sz="4" w:space="0" w:color="auto"/>
              <w:right w:val="single" w:sz="4" w:space="0" w:color="auto"/>
            </w:tcBorders>
            <w:shd w:val="clear" w:color="auto" w:fill="auto"/>
            <w:noWrap/>
            <w:vAlign w:val="center"/>
            <w:hideMark/>
          </w:tcPr>
          <w:p w14:paraId="670F96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64838595</w:t>
            </w:r>
          </w:p>
        </w:tc>
        <w:tc>
          <w:tcPr>
            <w:tcW w:w="3360" w:type="pct"/>
            <w:tcBorders>
              <w:top w:val="nil"/>
              <w:left w:val="nil"/>
              <w:bottom w:val="single" w:sz="4" w:space="0" w:color="auto"/>
              <w:right w:val="single" w:sz="4" w:space="0" w:color="auto"/>
            </w:tcBorders>
            <w:shd w:val="clear" w:color="auto" w:fill="auto"/>
            <w:vAlign w:val="center"/>
            <w:hideMark/>
          </w:tcPr>
          <w:p w14:paraId="5C0CF6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VODOVOD SISTEMA B D.O.O.</w:t>
            </w:r>
          </w:p>
        </w:tc>
      </w:tr>
      <w:tr w:rsidR="00E3750C" w:rsidRPr="00415AB3" w14:paraId="4AAD7D8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0C998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458</w:t>
            </w:r>
          </w:p>
        </w:tc>
        <w:tc>
          <w:tcPr>
            <w:tcW w:w="705" w:type="pct"/>
            <w:tcBorders>
              <w:top w:val="nil"/>
              <w:left w:val="nil"/>
              <w:bottom w:val="single" w:sz="4" w:space="0" w:color="auto"/>
              <w:right w:val="single" w:sz="4" w:space="0" w:color="auto"/>
            </w:tcBorders>
            <w:shd w:val="clear" w:color="auto" w:fill="auto"/>
            <w:noWrap/>
            <w:vAlign w:val="center"/>
            <w:hideMark/>
          </w:tcPr>
          <w:p w14:paraId="30F66C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3992071000</w:t>
            </w:r>
          </w:p>
        </w:tc>
        <w:tc>
          <w:tcPr>
            <w:tcW w:w="547" w:type="pct"/>
            <w:tcBorders>
              <w:top w:val="nil"/>
              <w:left w:val="nil"/>
              <w:bottom w:val="single" w:sz="4" w:space="0" w:color="auto"/>
              <w:right w:val="single" w:sz="4" w:space="0" w:color="auto"/>
            </w:tcBorders>
            <w:shd w:val="clear" w:color="auto" w:fill="auto"/>
            <w:noWrap/>
            <w:vAlign w:val="center"/>
            <w:hideMark/>
          </w:tcPr>
          <w:p w14:paraId="78BA8B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92859976</w:t>
            </w:r>
          </w:p>
        </w:tc>
        <w:tc>
          <w:tcPr>
            <w:tcW w:w="3360" w:type="pct"/>
            <w:tcBorders>
              <w:top w:val="nil"/>
              <w:left w:val="nil"/>
              <w:bottom w:val="single" w:sz="4" w:space="0" w:color="auto"/>
              <w:right w:val="single" w:sz="4" w:space="0" w:color="auto"/>
            </w:tcBorders>
            <w:shd w:val="clear" w:color="auto" w:fill="auto"/>
            <w:vAlign w:val="center"/>
            <w:hideMark/>
          </w:tcPr>
          <w:p w14:paraId="279643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ZA MESTNI POTNIŠKI PROMET MARPROM, D.O.O.</w:t>
            </w:r>
          </w:p>
        </w:tc>
      </w:tr>
      <w:tr w:rsidR="00E3750C" w:rsidRPr="00415AB3" w14:paraId="2C968C76"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B5C8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459</w:t>
            </w:r>
          </w:p>
        </w:tc>
        <w:tc>
          <w:tcPr>
            <w:tcW w:w="705" w:type="pct"/>
            <w:tcBorders>
              <w:top w:val="nil"/>
              <w:left w:val="nil"/>
              <w:bottom w:val="single" w:sz="4" w:space="0" w:color="auto"/>
              <w:right w:val="single" w:sz="4" w:space="0" w:color="auto"/>
            </w:tcBorders>
            <w:shd w:val="clear" w:color="auto" w:fill="auto"/>
            <w:noWrap/>
            <w:vAlign w:val="center"/>
            <w:hideMark/>
          </w:tcPr>
          <w:p w14:paraId="64E877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8035440000</w:t>
            </w:r>
          </w:p>
        </w:tc>
        <w:tc>
          <w:tcPr>
            <w:tcW w:w="547" w:type="pct"/>
            <w:tcBorders>
              <w:top w:val="nil"/>
              <w:left w:val="nil"/>
              <w:bottom w:val="single" w:sz="4" w:space="0" w:color="auto"/>
              <w:right w:val="single" w:sz="4" w:space="0" w:color="auto"/>
            </w:tcBorders>
            <w:shd w:val="clear" w:color="auto" w:fill="auto"/>
            <w:noWrap/>
            <w:vAlign w:val="center"/>
            <w:hideMark/>
          </w:tcPr>
          <w:p w14:paraId="453649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18572073</w:t>
            </w:r>
          </w:p>
        </w:tc>
        <w:tc>
          <w:tcPr>
            <w:tcW w:w="3360" w:type="pct"/>
            <w:tcBorders>
              <w:top w:val="nil"/>
              <w:left w:val="nil"/>
              <w:bottom w:val="single" w:sz="4" w:space="0" w:color="auto"/>
              <w:right w:val="single" w:sz="4" w:space="0" w:color="auto"/>
            </w:tcBorders>
            <w:shd w:val="clear" w:color="auto" w:fill="auto"/>
            <w:vAlign w:val="center"/>
            <w:hideMark/>
          </w:tcPr>
          <w:p w14:paraId="4EBFBB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ZA PROIZVODNJO IN DOBAVO TOPLOTNE ENERGIJE DOLB BOVEC D.O.O.</w:t>
            </w:r>
          </w:p>
        </w:tc>
      </w:tr>
      <w:tr w:rsidR="00E3750C" w:rsidRPr="00415AB3" w14:paraId="7B3330D6"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69764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460</w:t>
            </w:r>
          </w:p>
        </w:tc>
        <w:tc>
          <w:tcPr>
            <w:tcW w:w="705" w:type="pct"/>
            <w:tcBorders>
              <w:top w:val="nil"/>
              <w:left w:val="nil"/>
              <w:bottom w:val="single" w:sz="4" w:space="0" w:color="auto"/>
              <w:right w:val="single" w:sz="4" w:space="0" w:color="auto"/>
            </w:tcBorders>
            <w:shd w:val="clear" w:color="auto" w:fill="auto"/>
            <w:noWrap/>
            <w:vAlign w:val="center"/>
            <w:hideMark/>
          </w:tcPr>
          <w:p w14:paraId="190225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8557217000</w:t>
            </w:r>
          </w:p>
        </w:tc>
        <w:tc>
          <w:tcPr>
            <w:tcW w:w="547" w:type="pct"/>
            <w:tcBorders>
              <w:top w:val="nil"/>
              <w:left w:val="nil"/>
              <w:bottom w:val="single" w:sz="4" w:space="0" w:color="auto"/>
              <w:right w:val="single" w:sz="4" w:space="0" w:color="auto"/>
            </w:tcBorders>
            <w:shd w:val="clear" w:color="auto" w:fill="auto"/>
            <w:noWrap/>
            <w:vAlign w:val="center"/>
            <w:hideMark/>
          </w:tcPr>
          <w:p w14:paraId="025DA9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85060453</w:t>
            </w:r>
          </w:p>
        </w:tc>
        <w:tc>
          <w:tcPr>
            <w:tcW w:w="3360" w:type="pct"/>
            <w:tcBorders>
              <w:top w:val="nil"/>
              <w:left w:val="nil"/>
              <w:bottom w:val="single" w:sz="4" w:space="0" w:color="auto"/>
              <w:right w:val="single" w:sz="4" w:space="0" w:color="auto"/>
            </w:tcBorders>
            <w:shd w:val="clear" w:color="auto" w:fill="auto"/>
            <w:vAlign w:val="center"/>
            <w:hideMark/>
          </w:tcPr>
          <w:p w14:paraId="5E4AEB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 ZELENICE, DRUŽBA ZA UREJANJE ZELENIH IN DRUGIH JAVNIH POVRŠIN, D.O.O.</w:t>
            </w:r>
          </w:p>
        </w:tc>
      </w:tr>
      <w:tr w:rsidR="00E3750C" w:rsidRPr="00415AB3" w14:paraId="1DFCF5F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5E576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461</w:t>
            </w:r>
          </w:p>
        </w:tc>
        <w:tc>
          <w:tcPr>
            <w:tcW w:w="705" w:type="pct"/>
            <w:tcBorders>
              <w:top w:val="nil"/>
              <w:left w:val="nil"/>
              <w:bottom w:val="single" w:sz="4" w:space="0" w:color="auto"/>
              <w:right w:val="single" w:sz="4" w:space="0" w:color="auto"/>
            </w:tcBorders>
            <w:shd w:val="clear" w:color="auto" w:fill="auto"/>
            <w:noWrap/>
            <w:vAlign w:val="center"/>
            <w:hideMark/>
          </w:tcPr>
          <w:p w14:paraId="7EFF26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5072255000</w:t>
            </w:r>
          </w:p>
        </w:tc>
        <w:tc>
          <w:tcPr>
            <w:tcW w:w="547" w:type="pct"/>
            <w:tcBorders>
              <w:top w:val="nil"/>
              <w:left w:val="nil"/>
              <w:bottom w:val="single" w:sz="4" w:space="0" w:color="auto"/>
              <w:right w:val="single" w:sz="4" w:space="0" w:color="auto"/>
            </w:tcBorders>
            <w:shd w:val="clear" w:color="auto" w:fill="auto"/>
            <w:noWrap/>
            <w:vAlign w:val="center"/>
            <w:hideMark/>
          </w:tcPr>
          <w:p w14:paraId="1D75B4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32375204</w:t>
            </w:r>
          </w:p>
        </w:tc>
        <w:tc>
          <w:tcPr>
            <w:tcW w:w="3360" w:type="pct"/>
            <w:tcBorders>
              <w:top w:val="nil"/>
              <w:left w:val="nil"/>
              <w:bottom w:val="single" w:sz="4" w:space="0" w:color="auto"/>
              <w:right w:val="single" w:sz="4" w:space="0" w:color="auto"/>
            </w:tcBorders>
            <w:shd w:val="clear" w:color="auto" w:fill="auto"/>
            <w:vAlign w:val="center"/>
            <w:hideMark/>
          </w:tcPr>
          <w:p w14:paraId="47979A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PODJETJE-AZIENDA PUBBLICA MARJETICA KOPER, D.O.O.-S.R.L.</w:t>
            </w:r>
          </w:p>
        </w:tc>
      </w:tr>
      <w:tr w:rsidR="00E3750C" w:rsidRPr="00415AB3" w14:paraId="79BD7BE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C7566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462</w:t>
            </w:r>
          </w:p>
        </w:tc>
        <w:tc>
          <w:tcPr>
            <w:tcW w:w="705" w:type="pct"/>
            <w:tcBorders>
              <w:top w:val="nil"/>
              <w:left w:val="nil"/>
              <w:bottom w:val="single" w:sz="4" w:space="0" w:color="auto"/>
              <w:right w:val="single" w:sz="4" w:space="0" w:color="auto"/>
            </w:tcBorders>
            <w:shd w:val="clear" w:color="auto" w:fill="auto"/>
            <w:noWrap/>
            <w:vAlign w:val="center"/>
            <w:hideMark/>
          </w:tcPr>
          <w:p w14:paraId="0EDE2E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6284949000</w:t>
            </w:r>
          </w:p>
        </w:tc>
        <w:tc>
          <w:tcPr>
            <w:tcW w:w="547" w:type="pct"/>
            <w:tcBorders>
              <w:top w:val="nil"/>
              <w:left w:val="nil"/>
              <w:bottom w:val="single" w:sz="4" w:space="0" w:color="auto"/>
              <w:right w:val="single" w:sz="4" w:space="0" w:color="auto"/>
            </w:tcBorders>
            <w:shd w:val="clear" w:color="auto" w:fill="auto"/>
            <w:noWrap/>
            <w:vAlign w:val="center"/>
            <w:hideMark/>
          </w:tcPr>
          <w:p w14:paraId="7CAFC5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73044296</w:t>
            </w:r>
          </w:p>
        </w:tc>
        <w:tc>
          <w:tcPr>
            <w:tcW w:w="3360" w:type="pct"/>
            <w:tcBorders>
              <w:top w:val="nil"/>
              <w:left w:val="nil"/>
              <w:bottom w:val="single" w:sz="4" w:space="0" w:color="auto"/>
              <w:right w:val="single" w:sz="4" w:space="0" w:color="auto"/>
            </w:tcBorders>
            <w:shd w:val="clear" w:color="auto" w:fill="auto"/>
            <w:vAlign w:val="center"/>
            <w:hideMark/>
          </w:tcPr>
          <w:p w14:paraId="7E3CB3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JAVNO VZGOJNO-IZOBRAŽEVALNI ZAVOD VRTEC ŠKOFLJICA</w:t>
            </w:r>
          </w:p>
        </w:tc>
      </w:tr>
      <w:tr w:rsidR="00E3750C" w:rsidRPr="00415AB3" w14:paraId="38277DB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54806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463</w:t>
            </w:r>
          </w:p>
        </w:tc>
        <w:tc>
          <w:tcPr>
            <w:tcW w:w="705" w:type="pct"/>
            <w:tcBorders>
              <w:top w:val="nil"/>
              <w:left w:val="nil"/>
              <w:bottom w:val="single" w:sz="4" w:space="0" w:color="auto"/>
              <w:right w:val="single" w:sz="4" w:space="0" w:color="auto"/>
            </w:tcBorders>
            <w:shd w:val="clear" w:color="auto" w:fill="auto"/>
            <w:noWrap/>
            <w:vAlign w:val="center"/>
            <w:hideMark/>
          </w:tcPr>
          <w:p w14:paraId="6733AF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5926823000</w:t>
            </w:r>
          </w:p>
        </w:tc>
        <w:tc>
          <w:tcPr>
            <w:tcW w:w="547" w:type="pct"/>
            <w:tcBorders>
              <w:top w:val="nil"/>
              <w:left w:val="nil"/>
              <w:bottom w:val="single" w:sz="4" w:space="0" w:color="auto"/>
              <w:right w:val="single" w:sz="4" w:space="0" w:color="auto"/>
            </w:tcBorders>
            <w:shd w:val="clear" w:color="auto" w:fill="auto"/>
            <w:noWrap/>
            <w:vAlign w:val="center"/>
            <w:hideMark/>
          </w:tcPr>
          <w:p w14:paraId="44EC06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67496717</w:t>
            </w:r>
          </w:p>
        </w:tc>
        <w:tc>
          <w:tcPr>
            <w:tcW w:w="3360" w:type="pct"/>
            <w:tcBorders>
              <w:top w:val="nil"/>
              <w:left w:val="nil"/>
              <w:bottom w:val="single" w:sz="4" w:space="0" w:color="auto"/>
              <w:right w:val="single" w:sz="4" w:space="0" w:color="auto"/>
            </w:tcBorders>
            <w:shd w:val="clear" w:color="auto" w:fill="auto"/>
            <w:vAlign w:val="center"/>
            <w:hideMark/>
          </w:tcPr>
          <w:p w14:paraId="2DBFF5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JEKO, JAVNO KOMUNALNO PODJETJE, D.O.O., JESENICE</w:t>
            </w:r>
          </w:p>
        </w:tc>
      </w:tr>
      <w:tr w:rsidR="00E3750C" w:rsidRPr="00415AB3" w14:paraId="0B98A0A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E0F62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464</w:t>
            </w:r>
          </w:p>
        </w:tc>
        <w:tc>
          <w:tcPr>
            <w:tcW w:w="705" w:type="pct"/>
            <w:tcBorders>
              <w:top w:val="nil"/>
              <w:left w:val="nil"/>
              <w:bottom w:val="single" w:sz="4" w:space="0" w:color="auto"/>
              <w:right w:val="single" w:sz="4" w:space="0" w:color="auto"/>
            </w:tcBorders>
            <w:shd w:val="clear" w:color="auto" w:fill="auto"/>
            <w:noWrap/>
            <w:vAlign w:val="center"/>
            <w:hideMark/>
          </w:tcPr>
          <w:p w14:paraId="0F4758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5466016000</w:t>
            </w:r>
          </w:p>
        </w:tc>
        <w:tc>
          <w:tcPr>
            <w:tcW w:w="547" w:type="pct"/>
            <w:tcBorders>
              <w:top w:val="nil"/>
              <w:left w:val="nil"/>
              <w:bottom w:val="single" w:sz="4" w:space="0" w:color="auto"/>
              <w:right w:val="single" w:sz="4" w:space="0" w:color="auto"/>
            </w:tcBorders>
            <w:shd w:val="clear" w:color="auto" w:fill="auto"/>
            <w:noWrap/>
            <w:vAlign w:val="center"/>
            <w:hideMark/>
          </w:tcPr>
          <w:p w14:paraId="3F2D92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54691877</w:t>
            </w:r>
          </w:p>
        </w:tc>
        <w:tc>
          <w:tcPr>
            <w:tcW w:w="3360" w:type="pct"/>
            <w:tcBorders>
              <w:top w:val="nil"/>
              <w:left w:val="nil"/>
              <w:bottom w:val="single" w:sz="4" w:space="0" w:color="auto"/>
              <w:right w:val="single" w:sz="4" w:space="0" w:color="auto"/>
            </w:tcBorders>
            <w:shd w:val="clear" w:color="auto" w:fill="auto"/>
            <w:vAlign w:val="center"/>
            <w:hideMark/>
          </w:tcPr>
          <w:p w14:paraId="525E6D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JKP ŠENTJUR, JAVNO KOMUNALNO PODJETJE, D.O.O.</w:t>
            </w:r>
          </w:p>
        </w:tc>
      </w:tr>
      <w:tr w:rsidR="00E3750C" w:rsidRPr="00415AB3" w14:paraId="298FD12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57E7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465</w:t>
            </w:r>
          </w:p>
        </w:tc>
        <w:tc>
          <w:tcPr>
            <w:tcW w:w="705" w:type="pct"/>
            <w:tcBorders>
              <w:top w:val="nil"/>
              <w:left w:val="nil"/>
              <w:bottom w:val="single" w:sz="4" w:space="0" w:color="auto"/>
              <w:right w:val="single" w:sz="4" w:space="0" w:color="auto"/>
            </w:tcBorders>
            <w:shd w:val="clear" w:color="auto" w:fill="auto"/>
            <w:noWrap/>
            <w:vAlign w:val="center"/>
            <w:hideMark/>
          </w:tcPr>
          <w:p w14:paraId="3C46F8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5068126000</w:t>
            </w:r>
          </w:p>
        </w:tc>
        <w:tc>
          <w:tcPr>
            <w:tcW w:w="547" w:type="pct"/>
            <w:tcBorders>
              <w:top w:val="nil"/>
              <w:left w:val="nil"/>
              <w:bottom w:val="single" w:sz="4" w:space="0" w:color="auto"/>
              <w:right w:val="single" w:sz="4" w:space="0" w:color="auto"/>
            </w:tcBorders>
            <w:shd w:val="clear" w:color="auto" w:fill="auto"/>
            <w:noWrap/>
            <w:vAlign w:val="center"/>
            <w:hideMark/>
          </w:tcPr>
          <w:p w14:paraId="09C64A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85452360</w:t>
            </w:r>
          </w:p>
        </w:tc>
        <w:tc>
          <w:tcPr>
            <w:tcW w:w="3360" w:type="pct"/>
            <w:tcBorders>
              <w:top w:val="nil"/>
              <w:left w:val="nil"/>
              <w:bottom w:val="single" w:sz="4" w:space="0" w:color="auto"/>
              <w:right w:val="single" w:sz="4" w:space="0" w:color="auto"/>
            </w:tcBorders>
            <w:shd w:val="clear" w:color="auto" w:fill="auto"/>
            <w:vAlign w:val="center"/>
            <w:hideMark/>
          </w:tcPr>
          <w:p w14:paraId="171C08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JKP, JAVNO KOMUNALNO PODJETJE D.O.O. SLOVENSKE KONJICE</w:t>
            </w:r>
          </w:p>
        </w:tc>
      </w:tr>
      <w:tr w:rsidR="00E3750C" w:rsidRPr="00415AB3" w14:paraId="7DB34C1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57A9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466</w:t>
            </w:r>
          </w:p>
        </w:tc>
        <w:tc>
          <w:tcPr>
            <w:tcW w:w="705" w:type="pct"/>
            <w:tcBorders>
              <w:top w:val="nil"/>
              <w:left w:val="nil"/>
              <w:bottom w:val="single" w:sz="4" w:space="0" w:color="auto"/>
              <w:right w:val="single" w:sz="4" w:space="0" w:color="auto"/>
            </w:tcBorders>
            <w:shd w:val="clear" w:color="auto" w:fill="auto"/>
            <w:noWrap/>
            <w:vAlign w:val="center"/>
            <w:hideMark/>
          </w:tcPr>
          <w:p w14:paraId="77112F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5089956000</w:t>
            </w:r>
          </w:p>
        </w:tc>
        <w:tc>
          <w:tcPr>
            <w:tcW w:w="547" w:type="pct"/>
            <w:tcBorders>
              <w:top w:val="nil"/>
              <w:left w:val="nil"/>
              <w:bottom w:val="single" w:sz="4" w:space="0" w:color="auto"/>
              <w:right w:val="single" w:sz="4" w:space="0" w:color="auto"/>
            </w:tcBorders>
            <w:shd w:val="clear" w:color="auto" w:fill="auto"/>
            <w:noWrap/>
            <w:vAlign w:val="center"/>
            <w:hideMark/>
          </w:tcPr>
          <w:p w14:paraId="694B32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44770103</w:t>
            </w:r>
          </w:p>
        </w:tc>
        <w:tc>
          <w:tcPr>
            <w:tcW w:w="3360" w:type="pct"/>
            <w:tcBorders>
              <w:top w:val="nil"/>
              <w:left w:val="nil"/>
              <w:bottom w:val="single" w:sz="4" w:space="0" w:color="auto"/>
              <w:right w:val="single" w:sz="4" w:space="0" w:color="auto"/>
            </w:tcBorders>
            <w:shd w:val="clear" w:color="auto" w:fill="auto"/>
            <w:vAlign w:val="center"/>
            <w:hideMark/>
          </w:tcPr>
          <w:p w14:paraId="04CB13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JVIZ OSNOVNA ŠOLA DOBREPOLJE</w:t>
            </w:r>
          </w:p>
        </w:tc>
      </w:tr>
      <w:tr w:rsidR="00E3750C" w:rsidRPr="00415AB3" w14:paraId="7A6B983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7B4F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467</w:t>
            </w:r>
          </w:p>
        </w:tc>
        <w:tc>
          <w:tcPr>
            <w:tcW w:w="705" w:type="pct"/>
            <w:tcBorders>
              <w:top w:val="nil"/>
              <w:left w:val="nil"/>
              <w:bottom w:val="single" w:sz="4" w:space="0" w:color="auto"/>
              <w:right w:val="single" w:sz="4" w:space="0" w:color="auto"/>
            </w:tcBorders>
            <w:shd w:val="clear" w:color="auto" w:fill="auto"/>
            <w:noWrap/>
            <w:vAlign w:val="center"/>
            <w:hideMark/>
          </w:tcPr>
          <w:p w14:paraId="2FA3A5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5171008000</w:t>
            </w:r>
          </w:p>
        </w:tc>
        <w:tc>
          <w:tcPr>
            <w:tcW w:w="547" w:type="pct"/>
            <w:tcBorders>
              <w:top w:val="nil"/>
              <w:left w:val="nil"/>
              <w:bottom w:val="single" w:sz="4" w:space="0" w:color="auto"/>
              <w:right w:val="single" w:sz="4" w:space="0" w:color="auto"/>
            </w:tcBorders>
            <w:shd w:val="clear" w:color="auto" w:fill="auto"/>
            <w:noWrap/>
            <w:vAlign w:val="center"/>
            <w:hideMark/>
          </w:tcPr>
          <w:p w14:paraId="3418A3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71818065</w:t>
            </w:r>
          </w:p>
        </w:tc>
        <w:tc>
          <w:tcPr>
            <w:tcW w:w="3360" w:type="pct"/>
            <w:tcBorders>
              <w:top w:val="nil"/>
              <w:left w:val="nil"/>
              <w:bottom w:val="single" w:sz="4" w:space="0" w:color="auto"/>
              <w:right w:val="single" w:sz="4" w:space="0" w:color="auto"/>
            </w:tcBorders>
            <w:shd w:val="clear" w:color="auto" w:fill="auto"/>
            <w:vAlign w:val="center"/>
            <w:hideMark/>
          </w:tcPr>
          <w:p w14:paraId="303EF5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JVIZ, JAVNI VZGOJNO-IZOBRAŽEVALNI ZAVOD MOZIRJE</w:t>
            </w:r>
          </w:p>
        </w:tc>
      </w:tr>
      <w:tr w:rsidR="00E3750C" w:rsidRPr="00415AB3" w14:paraId="2071424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CBA9F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468</w:t>
            </w:r>
          </w:p>
        </w:tc>
        <w:tc>
          <w:tcPr>
            <w:tcW w:w="705" w:type="pct"/>
            <w:tcBorders>
              <w:top w:val="nil"/>
              <w:left w:val="nil"/>
              <w:bottom w:val="single" w:sz="4" w:space="0" w:color="auto"/>
              <w:right w:val="single" w:sz="4" w:space="0" w:color="auto"/>
            </w:tcBorders>
            <w:shd w:val="clear" w:color="auto" w:fill="auto"/>
            <w:noWrap/>
            <w:vAlign w:val="center"/>
            <w:hideMark/>
          </w:tcPr>
          <w:p w14:paraId="6E8EEC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5053846000</w:t>
            </w:r>
          </w:p>
        </w:tc>
        <w:tc>
          <w:tcPr>
            <w:tcW w:w="547" w:type="pct"/>
            <w:tcBorders>
              <w:top w:val="nil"/>
              <w:left w:val="nil"/>
              <w:bottom w:val="single" w:sz="4" w:space="0" w:color="auto"/>
              <w:right w:val="single" w:sz="4" w:space="0" w:color="auto"/>
            </w:tcBorders>
            <w:shd w:val="clear" w:color="auto" w:fill="auto"/>
            <w:noWrap/>
            <w:vAlign w:val="center"/>
            <w:hideMark/>
          </w:tcPr>
          <w:p w14:paraId="7C2517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35510277</w:t>
            </w:r>
          </w:p>
        </w:tc>
        <w:tc>
          <w:tcPr>
            <w:tcW w:w="3360" w:type="pct"/>
            <w:tcBorders>
              <w:top w:val="nil"/>
              <w:left w:val="nil"/>
              <w:bottom w:val="single" w:sz="4" w:space="0" w:color="auto"/>
              <w:right w:val="single" w:sz="4" w:space="0" w:color="auto"/>
            </w:tcBorders>
            <w:shd w:val="clear" w:color="auto" w:fill="auto"/>
            <w:vAlign w:val="center"/>
            <w:hideMark/>
          </w:tcPr>
          <w:p w14:paraId="360608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JZ LEKARNA KRŠKO</w:t>
            </w:r>
          </w:p>
        </w:tc>
      </w:tr>
      <w:tr w:rsidR="00E3750C" w:rsidRPr="00415AB3" w14:paraId="5F9321B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4089B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469</w:t>
            </w:r>
          </w:p>
        </w:tc>
        <w:tc>
          <w:tcPr>
            <w:tcW w:w="705" w:type="pct"/>
            <w:tcBorders>
              <w:top w:val="nil"/>
              <w:left w:val="nil"/>
              <w:bottom w:val="single" w:sz="4" w:space="0" w:color="auto"/>
              <w:right w:val="single" w:sz="4" w:space="0" w:color="auto"/>
            </w:tcBorders>
            <w:shd w:val="clear" w:color="auto" w:fill="auto"/>
            <w:noWrap/>
            <w:vAlign w:val="center"/>
            <w:hideMark/>
          </w:tcPr>
          <w:p w14:paraId="494335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1775405000</w:t>
            </w:r>
          </w:p>
        </w:tc>
        <w:tc>
          <w:tcPr>
            <w:tcW w:w="547" w:type="pct"/>
            <w:tcBorders>
              <w:top w:val="nil"/>
              <w:left w:val="nil"/>
              <w:bottom w:val="single" w:sz="4" w:space="0" w:color="auto"/>
              <w:right w:val="single" w:sz="4" w:space="0" w:color="auto"/>
            </w:tcBorders>
            <w:shd w:val="clear" w:color="auto" w:fill="auto"/>
            <w:noWrap/>
            <w:vAlign w:val="center"/>
            <w:hideMark/>
          </w:tcPr>
          <w:p w14:paraId="326B36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80447414</w:t>
            </w:r>
          </w:p>
        </w:tc>
        <w:tc>
          <w:tcPr>
            <w:tcW w:w="3360" w:type="pct"/>
            <w:tcBorders>
              <w:top w:val="nil"/>
              <w:left w:val="nil"/>
              <w:bottom w:val="single" w:sz="4" w:space="0" w:color="auto"/>
              <w:right w:val="single" w:sz="4" w:space="0" w:color="auto"/>
            </w:tcBorders>
            <w:shd w:val="clear" w:color="auto" w:fill="auto"/>
            <w:vAlign w:val="center"/>
            <w:hideMark/>
          </w:tcPr>
          <w:p w14:paraId="561E32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JZ SOCIO - JAVNI ZAVOD ZA SOCIALNO VARSTVENE DEJAVNOSTI CELJE</w:t>
            </w:r>
          </w:p>
        </w:tc>
      </w:tr>
      <w:tr w:rsidR="00E3750C" w:rsidRPr="00415AB3" w14:paraId="250286A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A80DE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470</w:t>
            </w:r>
          </w:p>
        </w:tc>
        <w:tc>
          <w:tcPr>
            <w:tcW w:w="705" w:type="pct"/>
            <w:tcBorders>
              <w:top w:val="nil"/>
              <w:left w:val="nil"/>
              <w:bottom w:val="single" w:sz="4" w:space="0" w:color="auto"/>
              <w:right w:val="single" w:sz="4" w:space="0" w:color="auto"/>
            </w:tcBorders>
            <w:shd w:val="clear" w:color="auto" w:fill="auto"/>
            <w:noWrap/>
            <w:vAlign w:val="center"/>
            <w:hideMark/>
          </w:tcPr>
          <w:p w14:paraId="2CD7E1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5241839000</w:t>
            </w:r>
          </w:p>
        </w:tc>
        <w:tc>
          <w:tcPr>
            <w:tcW w:w="547" w:type="pct"/>
            <w:tcBorders>
              <w:top w:val="nil"/>
              <w:left w:val="nil"/>
              <w:bottom w:val="single" w:sz="4" w:space="0" w:color="auto"/>
              <w:right w:val="single" w:sz="4" w:space="0" w:color="auto"/>
            </w:tcBorders>
            <w:shd w:val="clear" w:color="auto" w:fill="auto"/>
            <w:noWrap/>
            <w:vAlign w:val="center"/>
            <w:hideMark/>
          </w:tcPr>
          <w:p w14:paraId="70E189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67640656</w:t>
            </w:r>
          </w:p>
        </w:tc>
        <w:tc>
          <w:tcPr>
            <w:tcW w:w="3360" w:type="pct"/>
            <w:tcBorders>
              <w:top w:val="nil"/>
              <w:left w:val="nil"/>
              <w:bottom w:val="single" w:sz="4" w:space="0" w:color="auto"/>
              <w:right w:val="single" w:sz="4" w:space="0" w:color="auto"/>
            </w:tcBorders>
            <w:shd w:val="clear" w:color="auto" w:fill="auto"/>
            <w:vAlign w:val="center"/>
            <w:hideMark/>
          </w:tcPr>
          <w:p w14:paraId="1772AA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KABINET PREDSEDNIKA VLADE REPUBLIKE SLOVENIJE</w:t>
            </w:r>
          </w:p>
        </w:tc>
      </w:tr>
      <w:tr w:rsidR="00E3750C" w:rsidRPr="00415AB3" w14:paraId="3938697C"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F46B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471</w:t>
            </w:r>
          </w:p>
        </w:tc>
        <w:tc>
          <w:tcPr>
            <w:tcW w:w="705" w:type="pct"/>
            <w:tcBorders>
              <w:top w:val="nil"/>
              <w:left w:val="nil"/>
              <w:bottom w:val="single" w:sz="4" w:space="0" w:color="auto"/>
              <w:right w:val="single" w:sz="4" w:space="0" w:color="auto"/>
            </w:tcBorders>
            <w:shd w:val="clear" w:color="auto" w:fill="auto"/>
            <w:noWrap/>
            <w:vAlign w:val="center"/>
            <w:hideMark/>
          </w:tcPr>
          <w:p w14:paraId="77DEBE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5986010000</w:t>
            </w:r>
          </w:p>
        </w:tc>
        <w:tc>
          <w:tcPr>
            <w:tcW w:w="547" w:type="pct"/>
            <w:tcBorders>
              <w:top w:val="nil"/>
              <w:left w:val="nil"/>
              <w:bottom w:val="single" w:sz="4" w:space="0" w:color="auto"/>
              <w:right w:val="single" w:sz="4" w:space="0" w:color="auto"/>
            </w:tcBorders>
            <w:shd w:val="clear" w:color="auto" w:fill="auto"/>
            <w:noWrap/>
            <w:vAlign w:val="center"/>
            <w:hideMark/>
          </w:tcPr>
          <w:p w14:paraId="373FBB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59093927</w:t>
            </w:r>
          </w:p>
        </w:tc>
        <w:tc>
          <w:tcPr>
            <w:tcW w:w="3360" w:type="pct"/>
            <w:tcBorders>
              <w:top w:val="nil"/>
              <w:left w:val="nil"/>
              <w:bottom w:val="single" w:sz="4" w:space="0" w:color="auto"/>
              <w:right w:val="single" w:sz="4" w:space="0" w:color="auto"/>
            </w:tcBorders>
            <w:shd w:val="clear" w:color="auto" w:fill="auto"/>
            <w:vAlign w:val="center"/>
            <w:hideMark/>
          </w:tcPr>
          <w:p w14:paraId="230606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KAPITALSKA DRUŽBA POKOJNINSKEGA IN INVALIDSKEGA ZAVAROVANJA, D.D.</w:t>
            </w:r>
          </w:p>
        </w:tc>
      </w:tr>
      <w:tr w:rsidR="00E3750C" w:rsidRPr="00415AB3" w14:paraId="3C90501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43399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472</w:t>
            </w:r>
          </w:p>
        </w:tc>
        <w:tc>
          <w:tcPr>
            <w:tcW w:w="705" w:type="pct"/>
            <w:tcBorders>
              <w:top w:val="nil"/>
              <w:left w:val="nil"/>
              <w:bottom w:val="single" w:sz="4" w:space="0" w:color="auto"/>
              <w:right w:val="single" w:sz="4" w:space="0" w:color="auto"/>
            </w:tcBorders>
            <w:shd w:val="clear" w:color="auto" w:fill="auto"/>
            <w:noWrap/>
            <w:vAlign w:val="center"/>
            <w:hideMark/>
          </w:tcPr>
          <w:p w14:paraId="0A97B3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5051592000</w:t>
            </w:r>
          </w:p>
        </w:tc>
        <w:tc>
          <w:tcPr>
            <w:tcW w:w="547" w:type="pct"/>
            <w:tcBorders>
              <w:top w:val="nil"/>
              <w:left w:val="nil"/>
              <w:bottom w:val="single" w:sz="4" w:space="0" w:color="auto"/>
              <w:right w:val="single" w:sz="4" w:space="0" w:color="auto"/>
            </w:tcBorders>
            <w:shd w:val="clear" w:color="auto" w:fill="auto"/>
            <w:noWrap/>
            <w:vAlign w:val="center"/>
            <w:hideMark/>
          </w:tcPr>
          <w:p w14:paraId="78C6B0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33840890</w:t>
            </w:r>
          </w:p>
        </w:tc>
        <w:tc>
          <w:tcPr>
            <w:tcW w:w="3360" w:type="pct"/>
            <w:tcBorders>
              <w:top w:val="nil"/>
              <w:left w:val="nil"/>
              <w:bottom w:val="single" w:sz="4" w:space="0" w:color="auto"/>
              <w:right w:val="single" w:sz="4" w:space="0" w:color="auto"/>
            </w:tcBorders>
            <w:shd w:val="clear" w:color="auto" w:fill="auto"/>
            <w:vAlign w:val="center"/>
            <w:hideMark/>
          </w:tcPr>
          <w:p w14:paraId="797946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KEMIJSKI INŠTITUT</w:t>
            </w:r>
          </w:p>
        </w:tc>
      </w:tr>
      <w:tr w:rsidR="00E3750C" w:rsidRPr="00415AB3" w14:paraId="16FEEC6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5C6F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473</w:t>
            </w:r>
          </w:p>
        </w:tc>
        <w:tc>
          <w:tcPr>
            <w:tcW w:w="705" w:type="pct"/>
            <w:tcBorders>
              <w:top w:val="nil"/>
              <w:left w:val="nil"/>
              <w:bottom w:val="single" w:sz="4" w:space="0" w:color="auto"/>
              <w:right w:val="single" w:sz="4" w:space="0" w:color="auto"/>
            </w:tcBorders>
            <w:shd w:val="clear" w:color="auto" w:fill="auto"/>
            <w:noWrap/>
            <w:vAlign w:val="center"/>
            <w:hideMark/>
          </w:tcPr>
          <w:p w14:paraId="001FD5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5750946000</w:t>
            </w:r>
          </w:p>
        </w:tc>
        <w:tc>
          <w:tcPr>
            <w:tcW w:w="547" w:type="pct"/>
            <w:tcBorders>
              <w:top w:val="nil"/>
              <w:left w:val="nil"/>
              <w:bottom w:val="single" w:sz="4" w:space="0" w:color="auto"/>
              <w:right w:val="single" w:sz="4" w:space="0" w:color="auto"/>
            </w:tcBorders>
            <w:shd w:val="clear" w:color="auto" w:fill="auto"/>
            <w:noWrap/>
            <w:vAlign w:val="center"/>
            <w:hideMark/>
          </w:tcPr>
          <w:p w14:paraId="603C1C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49218042</w:t>
            </w:r>
          </w:p>
        </w:tc>
        <w:tc>
          <w:tcPr>
            <w:tcW w:w="3360" w:type="pct"/>
            <w:tcBorders>
              <w:top w:val="nil"/>
              <w:left w:val="nil"/>
              <w:bottom w:val="single" w:sz="4" w:space="0" w:color="auto"/>
              <w:right w:val="single" w:sz="4" w:space="0" w:color="auto"/>
            </w:tcBorders>
            <w:shd w:val="clear" w:color="auto" w:fill="auto"/>
            <w:vAlign w:val="center"/>
            <w:hideMark/>
          </w:tcPr>
          <w:p w14:paraId="7D0DD7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AJDOVSKIH ŠTUDENTOV IN DIJAKOV</w:t>
            </w:r>
          </w:p>
        </w:tc>
      </w:tr>
      <w:tr w:rsidR="00E3750C" w:rsidRPr="00415AB3" w14:paraId="15DABE2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C002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474</w:t>
            </w:r>
          </w:p>
        </w:tc>
        <w:tc>
          <w:tcPr>
            <w:tcW w:w="705" w:type="pct"/>
            <w:tcBorders>
              <w:top w:val="nil"/>
              <w:left w:val="nil"/>
              <w:bottom w:val="single" w:sz="4" w:space="0" w:color="auto"/>
              <w:right w:val="single" w:sz="4" w:space="0" w:color="auto"/>
            </w:tcBorders>
            <w:shd w:val="clear" w:color="auto" w:fill="auto"/>
            <w:noWrap/>
            <w:vAlign w:val="center"/>
            <w:hideMark/>
          </w:tcPr>
          <w:p w14:paraId="7D2F0B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1129503000</w:t>
            </w:r>
          </w:p>
        </w:tc>
        <w:tc>
          <w:tcPr>
            <w:tcW w:w="547" w:type="pct"/>
            <w:tcBorders>
              <w:top w:val="nil"/>
              <w:left w:val="nil"/>
              <w:bottom w:val="single" w:sz="4" w:space="0" w:color="auto"/>
              <w:right w:val="single" w:sz="4" w:space="0" w:color="auto"/>
            </w:tcBorders>
            <w:shd w:val="clear" w:color="auto" w:fill="auto"/>
            <w:noWrap/>
            <w:vAlign w:val="center"/>
            <w:hideMark/>
          </w:tcPr>
          <w:p w14:paraId="10D183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24374440</w:t>
            </w:r>
          </w:p>
        </w:tc>
        <w:tc>
          <w:tcPr>
            <w:tcW w:w="3360" w:type="pct"/>
            <w:tcBorders>
              <w:top w:val="nil"/>
              <w:left w:val="nil"/>
              <w:bottom w:val="single" w:sz="4" w:space="0" w:color="auto"/>
              <w:right w:val="single" w:sz="4" w:space="0" w:color="auto"/>
            </w:tcBorders>
            <w:shd w:val="clear" w:color="auto" w:fill="auto"/>
            <w:vAlign w:val="center"/>
            <w:hideMark/>
          </w:tcPr>
          <w:p w14:paraId="50B39E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B - KLUB TRBOVELJSKIH ŠTUDENTOV</w:t>
            </w:r>
          </w:p>
        </w:tc>
      </w:tr>
      <w:tr w:rsidR="00E3750C" w:rsidRPr="00415AB3" w14:paraId="788214F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3BE4C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475</w:t>
            </w:r>
          </w:p>
        </w:tc>
        <w:tc>
          <w:tcPr>
            <w:tcW w:w="705" w:type="pct"/>
            <w:tcBorders>
              <w:top w:val="nil"/>
              <w:left w:val="nil"/>
              <w:bottom w:val="single" w:sz="4" w:space="0" w:color="auto"/>
              <w:right w:val="single" w:sz="4" w:space="0" w:color="auto"/>
            </w:tcBorders>
            <w:shd w:val="clear" w:color="auto" w:fill="auto"/>
            <w:noWrap/>
            <w:vAlign w:val="center"/>
            <w:hideMark/>
          </w:tcPr>
          <w:p w14:paraId="368476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5725437000</w:t>
            </w:r>
          </w:p>
        </w:tc>
        <w:tc>
          <w:tcPr>
            <w:tcW w:w="547" w:type="pct"/>
            <w:tcBorders>
              <w:top w:val="nil"/>
              <w:left w:val="nil"/>
              <w:bottom w:val="single" w:sz="4" w:space="0" w:color="auto"/>
              <w:right w:val="single" w:sz="4" w:space="0" w:color="auto"/>
            </w:tcBorders>
            <w:shd w:val="clear" w:color="auto" w:fill="auto"/>
            <w:noWrap/>
            <w:vAlign w:val="center"/>
            <w:hideMark/>
          </w:tcPr>
          <w:p w14:paraId="12BC7F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88461475</w:t>
            </w:r>
          </w:p>
        </w:tc>
        <w:tc>
          <w:tcPr>
            <w:tcW w:w="3360" w:type="pct"/>
            <w:tcBorders>
              <w:top w:val="nil"/>
              <w:left w:val="nil"/>
              <w:bottom w:val="single" w:sz="4" w:space="0" w:color="auto"/>
              <w:right w:val="single" w:sz="4" w:space="0" w:color="auto"/>
            </w:tcBorders>
            <w:shd w:val="clear" w:color="auto" w:fill="auto"/>
            <w:vAlign w:val="center"/>
            <w:hideMark/>
          </w:tcPr>
          <w:p w14:paraId="6485B5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BELOKRANJSKIH ŠTUDENTOV</w:t>
            </w:r>
          </w:p>
        </w:tc>
      </w:tr>
      <w:tr w:rsidR="00E3750C" w:rsidRPr="00415AB3" w14:paraId="61327B5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16A41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476</w:t>
            </w:r>
          </w:p>
        </w:tc>
        <w:tc>
          <w:tcPr>
            <w:tcW w:w="705" w:type="pct"/>
            <w:tcBorders>
              <w:top w:val="nil"/>
              <w:left w:val="nil"/>
              <w:bottom w:val="single" w:sz="4" w:space="0" w:color="auto"/>
              <w:right w:val="single" w:sz="4" w:space="0" w:color="auto"/>
            </w:tcBorders>
            <w:shd w:val="clear" w:color="auto" w:fill="auto"/>
            <w:noWrap/>
            <w:vAlign w:val="center"/>
            <w:hideMark/>
          </w:tcPr>
          <w:p w14:paraId="5463D2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5507359000</w:t>
            </w:r>
          </w:p>
        </w:tc>
        <w:tc>
          <w:tcPr>
            <w:tcW w:w="547" w:type="pct"/>
            <w:tcBorders>
              <w:top w:val="nil"/>
              <w:left w:val="nil"/>
              <w:bottom w:val="single" w:sz="4" w:space="0" w:color="auto"/>
              <w:right w:val="single" w:sz="4" w:space="0" w:color="auto"/>
            </w:tcBorders>
            <w:shd w:val="clear" w:color="auto" w:fill="auto"/>
            <w:noWrap/>
            <w:vAlign w:val="center"/>
            <w:hideMark/>
          </w:tcPr>
          <w:p w14:paraId="148C17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98238027</w:t>
            </w:r>
          </w:p>
        </w:tc>
        <w:tc>
          <w:tcPr>
            <w:tcW w:w="3360" w:type="pct"/>
            <w:tcBorders>
              <w:top w:val="nil"/>
              <w:left w:val="nil"/>
              <w:bottom w:val="single" w:sz="4" w:space="0" w:color="auto"/>
              <w:right w:val="single" w:sz="4" w:space="0" w:color="auto"/>
            </w:tcBorders>
            <w:shd w:val="clear" w:color="auto" w:fill="auto"/>
            <w:vAlign w:val="center"/>
            <w:hideMark/>
          </w:tcPr>
          <w:p w14:paraId="5D5D59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GORIŠKIH ŠTUDENTOV</w:t>
            </w:r>
          </w:p>
        </w:tc>
      </w:tr>
      <w:tr w:rsidR="00E3750C" w:rsidRPr="00415AB3" w14:paraId="0F89CB9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B3C0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477</w:t>
            </w:r>
          </w:p>
        </w:tc>
        <w:tc>
          <w:tcPr>
            <w:tcW w:w="705" w:type="pct"/>
            <w:tcBorders>
              <w:top w:val="nil"/>
              <w:left w:val="nil"/>
              <w:bottom w:val="single" w:sz="4" w:space="0" w:color="auto"/>
              <w:right w:val="single" w:sz="4" w:space="0" w:color="auto"/>
            </w:tcBorders>
            <w:shd w:val="clear" w:color="auto" w:fill="auto"/>
            <w:noWrap/>
            <w:vAlign w:val="center"/>
            <w:hideMark/>
          </w:tcPr>
          <w:p w14:paraId="52EEE7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5623278000</w:t>
            </w:r>
          </w:p>
        </w:tc>
        <w:tc>
          <w:tcPr>
            <w:tcW w:w="547" w:type="pct"/>
            <w:tcBorders>
              <w:top w:val="nil"/>
              <w:left w:val="nil"/>
              <w:bottom w:val="single" w:sz="4" w:space="0" w:color="auto"/>
              <w:right w:val="single" w:sz="4" w:space="0" w:color="auto"/>
            </w:tcBorders>
            <w:shd w:val="clear" w:color="auto" w:fill="auto"/>
            <w:noWrap/>
            <w:vAlign w:val="center"/>
            <w:hideMark/>
          </w:tcPr>
          <w:p w14:paraId="323979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58789898</w:t>
            </w:r>
          </w:p>
        </w:tc>
        <w:tc>
          <w:tcPr>
            <w:tcW w:w="3360" w:type="pct"/>
            <w:tcBorders>
              <w:top w:val="nil"/>
              <w:left w:val="nil"/>
              <w:bottom w:val="single" w:sz="4" w:space="0" w:color="auto"/>
              <w:right w:val="single" w:sz="4" w:space="0" w:color="auto"/>
            </w:tcBorders>
            <w:shd w:val="clear" w:color="auto" w:fill="auto"/>
            <w:vAlign w:val="center"/>
            <w:hideMark/>
          </w:tcPr>
          <w:p w14:paraId="61F859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IDRIJSKIH ŠTUDENTOV</w:t>
            </w:r>
          </w:p>
        </w:tc>
      </w:tr>
      <w:tr w:rsidR="00E3750C" w:rsidRPr="00415AB3" w14:paraId="1C7E033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45307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478</w:t>
            </w:r>
          </w:p>
        </w:tc>
        <w:tc>
          <w:tcPr>
            <w:tcW w:w="705" w:type="pct"/>
            <w:tcBorders>
              <w:top w:val="nil"/>
              <w:left w:val="nil"/>
              <w:bottom w:val="single" w:sz="4" w:space="0" w:color="auto"/>
              <w:right w:val="single" w:sz="4" w:space="0" w:color="auto"/>
            </w:tcBorders>
            <w:shd w:val="clear" w:color="auto" w:fill="auto"/>
            <w:noWrap/>
            <w:vAlign w:val="center"/>
            <w:hideMark/>
          </w:tcPr>
          <w:p w14:paraId="704C64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5826543000</w:t>
            </w:r>
          </w:p>
        </w:tc>
        <w:tc>
          <w:tcPr>
            <w:tcW w:w="547" w:type="pct"/>
            <w:tcBorders>
              <w:top w:val="nil"/>
              <w:left w:val="nil"/>
              <w:bottom w:val="single" w:sz="4" w:space="0" w:color="auto"/>
              <w:right w:val="single" w:sz="4" w:space="0" w:color="auto"/>
            </w:tcBorders>
            <w:shd w:val="clear" w:color="auto" w:fill="auto"/>
            <w:noWrap/>
            <w:vAlign w:val="center"/>
            <w:hideMark/>
          </w:tcPr>
          <w:p w14:paraId="3DAAE8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30856086</w:t>
            </w:r>
          </w:p>
        </w:tc>
        <w:tc>
          <w:tcPr>
            <w:tcW w:w="3360" w:type="pct"/>
            <w:tcBorders>
              <w:top w:val="nil"/>
              <w:left w:val="nil"/>
              <w:bottom w:val="single" w:sz="4" w:space="0" w:color="auto"/>
              <w:right w:val="single" w:sz="4" w:space="0" w:color="auto"/>
            </w:tcBorders>
            <w:shd w:val="clear" w:color="auto" w:fill="auto"/>
            <w:vAlign w:val="center"/>
            <w:hideMark/>
          </w:tcPr>
          <w:p w14:paraId="60AE5E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 xml:space="preserve">KLUB IZOLSKIH ŠTUDENTOV IN DIJAKOV </w:t>
            </w:r>
          </w:p>
        </w:tc>
      </w:tr>
      <w:tr w:rsidR="00E3750C" w:rsidRPr="00415AB3" w14:paraId="5DE12CA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4D6A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479</w:t>
            </w:r>
          </w:p>
        </w:tc>
        <w:tc>
          <w:tcPr>
            <w:tcW w:w="705" w:type="pct"/>
            <w:tcBorders>
              <w:top w:val="nil"/>
              <w:left w:val="nil"/>
              <w:bottom w:val="single" w:sz="4" w:space="0" w:color="auto"/>
              <w:right w:val="single" w:sz="4" w:space="0" w:color="auto"/>
            </w:tcBorders>
            <w:shd w:val="clear" w:color="auto" w:fill="auto"/>
            <w:noWrap/>
            <w:vAlign w:val="center"/>
            <w:hideMark/>
          </w:tcPr>
          <w:p w14:paraId="19F613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5666058000</w:t>
            </w:r>
          </w:p>
        </w:tc>
        <w:tc>
          <w:tcPr>
            <w:tcW w:w="547" w:type="pct"/>
            <w:tcBorders>
              <w:top w:val="nil"/>
              <w:left w:val="nil"/>
              <w:bottom w:val="single" w:sz="4" w:space="0" w:color="auto"/>
              <w:right w:val="single" w:sz="4" w:space="0" w:color="auto"/>
            </w:tcBorders>
            <w:shd w:val="clear" w:color="auto" w:fill="auto"/>
            <w:noWrap/>
            <w:vAlign w:val="center"/>
            <w:hideMark/>
          </w:tcPr>
          <w:p w14:paraId="1045CC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26830574</w:t>
            </w:r>
          </w:p>
        </w:tc>
        <w:tc>
          <w:tcPr>
            <w:tcW w:w="3360" w:type="pct"/>
            <w:tcBorders>
              <w:top w:val="nil"/>
              <w:left w:val="nil"/>
              <w:bottom w:val="single" w:sz="4" w:space="0" w:color="auto"/>
              <w:right w:val="single" w:sz="4" w:space="0" w:color="auto"/>
            </w:tcBorders>
            <w:shd w:val="clear" w:color="auto" w:fill="auto"/>
            <w:vAlign w:val="center"/>
            <w:hideMark/>
          </w:tcPr>
          <w:p w14:paraId="60C0C2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JESENIŠKIH ŠTUDENTOV</w:t>
            </w:r>
          </w:p>
        </w:tc>
      </w:tr>
      <w:tr w:rsidR="00E3750C" w:rsidRPr="00415AB3" w14:paraId="62659AB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27A40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480</w:t>
            </w:r>
          </w:p>
        </w:tc>
        <w:tc>
          <w:tcPr>
            <w:tcW w:w="705" w:type="pct"/>
            <w:tcBorders>
              <w:top w:val="nil"/>
              <w:left w:val="nil"/>
              <w:bottom w:val="single" w:sz="4" w:space="0" w:color="auto"/>
              <w:right w:val="single" w:sz="4" w:space="0" w:color="auto"/>
            </w:tcBorders>
            <w:shd w:val="clear" w:color="auto" w:fill="auto"/>
            <w:noWrap/>
            <w:vAlign w:val="center"/>
            <w:hideMark/>
          </w:tcPr>
          <w:p w14:paraId="471225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5737770000</w:t>
            </w:r>
          </w:p>
        </w:tc>
        <w:tc>
          <w:tcPr>
            <w:tcW w:w="547" w:type="pct"/>
            <w:tcBorders>
              <w:top w:val="nil"/>
              <w:left w:val="nil"/>
              <w:bottom w:val="single" w:sz="4" w:space="0" w:color="auto"/>
              <w:right w:val="single" w:sz="4" w:space="0" w:color="auto"/>
            </w:tcBorders>
            <w:shd w:val="clear" w:color="auto" w:fill="auto"/>
            <w:noWrap/>
            <w:vAlign w:val="center"/>
            <w:hideMark/>
          </w:tcPr>
          <w:p w14:paraId="1E3FB6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47631384</w:t>
            </w:r>
          </w:p>
        </w:tc>
        <w:tc>
          <w:tcPr>
            <w:tcW w:w="3360" w:type="pct"/>
            <w:tcBorders>
              <w:top w:val="nil"/>
              <w:left w:val="nil"/>
              <w:bottom w:val="single" w:sz="4" w:space="0" w:color="auto"/>
              <w:right w:val="single" w:sz="4" w:space="0" w:color="auto"/>
            </w:tcBorders>
            <w:shd w:val="clear" w:color="auto" w:fill="auto"/>
            <w:vAlign w:val="center"/>
            <w:hideMark/>
          </w:tcPr>
          <w:p w14:paraId="0D3FC4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KOROŠKIH ŠTUDENTOV</w:t>
            </w:r>
          </w:p>
        </w:tc>
      </w:tr>
      <w:tr w:rsidR="00E3750C" w:rsidRPr="00415AB3" w14:paraId="6AAD536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EEC36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481</w:t>
            </w:r>
          </w:p>
        </w:tc>
        <w:tc>
          <w:tcPr>
            <w:tcW w:w="705" w:type="pct"/>
            <w:tcBorders>
              <w:top w:val="nil"/>
              <w:left w:val="nil"/>
              <w:bottom w:val="single" w:sz="4" w:space="0" w:color="auto"/>
              <w:right w:val="single" w:sz="4" w:space="0" w:color="auto"/>
            </w:tcBorders>
            <w:shd w:val="clear" w:color="auto" w:fill="auto"/>
            <w:noWrap/>
            <w:vAlign w:val="center"/>
            <w:hideMark/>
          </w:tcPr>
          <w:p w14:paraId="7701AF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1161733000</w:t>
            </w:r>
          </w:p>
        </w:tc>
        <w:tc>
          <w:tcPr>
            <w:tcW w:w="547" w:type="pct"/>
            <w:tcBorders>
              <w:top w:val="nil"/>
              <w:left w:val="nil"/>
              <w:bottom w:val="single" w:sz="4" w:space="0" w:color="auto"/>
              <w:right w:val="single" w:sz="4" w:space="0" w:color="auto"/>
            </w:tcBorders>
            <w:shd w:val="clear" w:color="auto" w:fill="auto"/>
            <w:noWrap/>
            <w:vAlign w:val="center"/>
            <w:hideMark/>
          </w:tcPr>
          <w:p w14:paraId="16C30F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48463124</w:t>
            </w:r>
          </w:p>
        </w:tc>
        <w:tc>
          <w:tcPr>
            <w:tcW w:w="3360" w:type="pct"/>
            <w:tcBorders>
              <w:top w:val="nil"/>
              <w:left w:val="nil"/>
              <w:bottom w:val="single" w:sz="4" w:space="0" w:color="auto"/>
              <w:right w:val="single" w:sz="4" w:space="0" w:color="auto"/>
            </w:tcBorders>
            <w:shd w:val="clear" w:color="auto" w:fill="auto"/>
            <w:vAlign w:val="center"/>
            <w:hideMark/>
          </w:tcPr>
          <w:p w14:paraId="5426AC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LITIJSKIH IN ŠMARSKIH ŠTUDENTOV</w:t>
            </w:r>
          </w:p>
        </w:tc>
      </w:tr>
      <w:tr w:rsidR="00E3750C" w:rsidRPr="00415AB3" w14:paraId="63840D1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66658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482</w:t>
            </w:r>
          </w:p>
        </w:tc>
        <w:tc>
          <w:tcPr>
            <w:tcW w:w="705" w:type="pct"/>
            <w:tcBorders>
              <w:top w:val="nil"/>
              <w:left w:val="nil"/>
              <w:bottom w:val="single" w:sz="4" w:space="0" w:color="auto"/>
              <w:right w:val="single" w:sz="4" w:space="0" w:color="auto"/>
            </w:tcBorders>
            <w:shd w:val="clear" w:color="auto" w:fill="auto"/>
            <w:noWrap/>
            <w:vAlign w:val="center"/>
            <w:hideMark/>
          </w:tcPr>
          <w:p w14:paraId="6F6514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5738016000</w:t>
            </w:r>
          </w:p>
        </w:tc>
        <w:tc>
          <w:tcPr>
            <w:tcW w:w="547" w:type="pct"/>
            <w:tcBorders>
              <w:top w:val="nil"/>
              <w:left w:val="nil"/>
              <w:bottom w:val="single" w:sz="4" w:space="0" w:color="auto"/>
              <w:right w:val="single" w:sz="4" w:space="0" w:color="auto"/>
            </w:tcBorders>
            <w:shd w:val="clear" w:color="auto" w:fill="auto"/>
            <w:noWrap/>
            <w:vAlign w:val="center"/>
            <w:hideMark/>
          </w:tcPr>
          <w:p w14:paraId="13CF83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42473756</w:t>
            </w:r>
          </w:p>
        </w:tc>
        <w:tc>
          <w:tcPr>
            <w:tcW w:w="3360" w:type="pct"/>
            <w:tcBorders>
              <w:top w:val="nil"/>
              <w:left w:val="nil"/>
              <w:bottom w:val="single" w:sz="4" w:space="0" w:color="auto"/>
              <w:right w:val="single" w:sz="4" w:space="0" w:color="auto"/>
            </w:tcBorders>
            <w:shd w:val="clear" w:color="auto" w:fill="auto"/>
            <w:vAlign w:val="center"/>
            <w:hideMark/>
          </w:tcPr>
          <w:p w14:paraId="1AF5D1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LOGAŠKIH ŠTUDENTOV</w:t>
            </w:r>
          </w:p>
        </w:tc>
      </w:tr>
      <w:tr w:rsidR="00E3750C" w:rsidRPr="00415AB3" w14:paraId="0B0FBFC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BF67B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483</w:t>
            </w:r>
          </w:p>
        </w:tc>
        <w:tc>
          <w:tcPr>
            <w:tcW w:w="705" w:type="pct"/>
            <w:tcBorders>
              <w:top w:val="nil"/>
              <w:left w:val="nil"/>
              <w:bottom w:val="single" w:sz="4" w:space="0" w:color="auto"/>
              <w:right w:val="single" w:sz="4" w:space="0" w:color="auto"/>
            </w:tcBorders>
            <w:shd w:val="clear" w:color="auto" w:fill="auto"/>
            <w:noWrap/>
            <w:vAlign w:val="center"/>
            <w:hideMark/>
          </w:tcPr>
          <w:p w14:paraId="19F74E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1047876000</w:t>
            </w:r>
          </w:p>
        </w:tc>
        <w:tc>
          <w:tcPr>
            <w:tcW w:w="547" w:type="pct"/>
            <w:tcBorders>
              <w:top w:val="nil"/>
              <w:left w:val="nil"/>
              <w:bottom w:val="single" w:sz="4" w:space="0" w:color="auto"/>
              <w:right w:val="single" w:sz="4" w:space="0" w:color="auto"/>
            </w:tcBorders>
            <w:shd w:val="clear" w:color="auto" w:fill="auto"/>
            <w:noWrap/>
            <w:vAlign w:val="center"/>
            <w:hideMark/>
          </w:tcPr>
          <w:p w14:paraId="3F78EF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56122934</w:t>
            </w:r>
          </w:p>
        </w:tc>
        <w:tc>
          <w:tcPr>
            <w:tcW w:w="3360" w:type="pct"/>
            <w:tcBorders>
              <w:top w:val="nil"/>
              <w:left w:val="nil"/>
              <w:bottom w:val="single" w:sz="4" w:space="0" w:color="auto"/>
              <w:right w:val="single" w:sz="4" w:space="0" w:color="auto"/>
            </w:tcBorders>
            <w:shd w:val="clear" w:color="auto" w:fill="auto"/>
            <w:vAlign w:val="center"/>
            <w:hideMark/>
          </w:tcPr>
          <w:p w14:paraId="1D8ED1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MARIBORSKIH ŠTUDENTOV</w:t>
            </w:r>
          </w:p>
        </w:tc>
      </w:tr>
      <w:tr w:rsidR="00E3750C" w:rsidRPr="00415AB3" w14:paraId="0B17183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63D29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484</w:t>
            </w:r>
          </w:p>
        </w:tc>
        <w:tc>
          <w:tcPr>
            <w:tcW w:w="705" w:type="pct"/>
            <w:tcBorders>
              <w:top w:val="nil"/>
              <w:left w:val="nil"/>
              <w:bottom w:val="single" w:sz="4" w:space="0" w:color="auto"/>
              <w:right w:val="single" w:sz="4" w:space="0" w:color="auto"/>
            </w:tcBorders>
            <w:shd w:val="clear" w:color="auto" w:fill="auto"/>
            <w:noWrap/>
            <w:vAlign w:val="center"/>
            <w:hideMark/>
          </w:tcPr>
          <w:p w14:paraId="237C8E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5650909000</w:t>
            </w:r>
          </w:p>
        </w:tc>
        <w:tc>
          <w:tcPr>
            <w:tcW w:w="547" w:type="pct"/>
            <w:tcBorders>
              <w:top w:val="nil"/>
              <w:left w:val="nil"/>
              <w:bottom w:val="single" w:sz="4" w:space="0" w:color="auto"/>
              <w:right w:val="single" w:sz="4" w:space="0" w:color="auto"/>
            </w:tcBorders>
            <w:shd w:val="clear" w:color="auto" w:fill="auto"/>
            <w:noWrap/>
            <w:vAlign w:val="center"/>
            <w:hideMark/>
          </w:tcPr>
          <w:p w14:paraId="7C8133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50923684</w:t>
            </w:r>
          </w:p>
        </w:tc>
        <w:tc>
          <w:tcPr>
            <w:tcW w:w="3360" w:type="pct"/>
            <w:tcBorders>
              <w:top w:val="nil"/>
              <w:left w:val="nil"/>
              <w:bottom w:val="single" w:sz="4" w:space="0" w:color="auto"/>
              <w:right w:val="single" w:sz="4" w:space="0" w:color="auto"/>
            </w:tcBorders>
            <w:shd w:val="clear" w:color="auto" w:fill="auto"/>
            <w:vAlign w:val="center"/>
            <w:hideMark/>
          </w:tcPr>
          <w:p w14:paraId="03A5CF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ORMOŠKIH ŠTUDENTOV</w:t>
            </w:r>
          </w:p>
        </w:tc>
      </w:tr>
      <w:tr w:rsidR="00E3750C" w:rsidRPr="00415AB3" w14:paraId="1A4140B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0094D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485</w:t>
            </w:r>
          </w:p>
        </w:tc>
        <w:tc>
          <w:tcPr>
            <w:tcW w:w="705" w:type="pct"/>
            <w:tcBorders>
              <w:top w:val="nil"/>
              <w:left w:val="nil"/>
              <w:bottom w:val="single" w:sz="4" w:space="0" w:color="auto"/>
              <w:right w:val="single" w:sz="4" w:space="0" w:color="auto"/>
            </w:tcBorders>
            <w:shd w:val="clear" w:color="auto" w:fill="auto"/>
            <w:noWrap/>
            <w:vAlign w:val="center"/>
            <w:hideMark/>
          </w:tcPr>
          <w:p w14:paraId="4FDCC4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5978688000</w:t>
            </w:r>
          </w:p>
        </w:tc>
        <w:tc>
          <w:tcPr>
            <w:tcW w:w="547" w:type="pct"/>
            <w:tcBorders>
              <w:top w:val="nil"/>
              <w:left w:val="nil"/>
              <w:bottom w:val="single" w:sz="4" w:space="0" w:color="auto"/>
              <w:right w:val="single" w:sz="4" w:space="0" w:color="auto"/>
            </w:tcBorders>
            <w:shd w:val="clear" w:color="auto" w:fill="auto"/>
            <w:noWrap/>
            <w:vAlign w:val="center"/>
            <w:hideMark/>
          </w:tcPr>
          <w:p w14:paraId="6378F2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66700841</w:t>
            </w:r>
          </w:p>
        </w:tc>
        <w:tc>
          <w:tcPr>
            <w:tcW w:w="3360" w:type="pct"/>
            <w:tcBorders>
              <w:top w:val="nil"/>
              <w:left w:val="nil"/>
              <w:bottom w:val="single" w:sz="4" w:space="0" w:color="auto"/>
              <w:right w:val="single" w:sz="4" w:space="0" w:color="auto"/>
            </w:tcBorders>
            <w:shd w:val="clear" w:color="auto" w:fill="auto"/>
            <w:vAlign w:val="center"/>
            <w:hideMark/>
          </w:tcPr>
          <w:p w14:paraId="31EADD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PTUJSKIH ŠTUDENTOV</w:t>
            </w:r>
          </w:p>
        </w:tc>
      </w:tr>
      <w:tr w:rsidR="00E3750C" w:rsidRPr="00415AB3" w14:paraId="5B0A2CA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45D4B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486</w:t>
            </w:r>
          </w:p>
        </w:tc>
        <w:tc>
          <w:tcPr>
            <w:tcW w:w="705" w:type="pct"/>
            <w:tcBorders>
              <w:top w:val="nil"/>
              <w:left w:val="nil"/>
              <w:bottom w:val="single" w:sz="4" w:space="0" w:color="auto"/>
              <w:right w:val="single" w:sz="4" w:space="0" w:color="auto"/>
            </w:tcBorders>
            <w:shd w:val="clear" w:color="auto" w:fill="auto"/>
            <w:noWrap/>
            <w:vAlign w:val="center"/>
            <w:hideMark/>
          </w:tcPr>
          <w:p w14:paraId="1A1635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5569079000</w:t>
            </w:r>
          </w:p>
        </w:tc>
        <w:tc>
          <w:tcPr>
            <w:tcW w:w="547" w:type="pct"/>
            <w:tcBorders>
              <w:top w:val="nil"/>
              <w:left w:val="nil"/>
              <w:bottom w:val="single" w:sz="4" w:space="0" w:color="auto"/>
              <w:right w:val="single" w:sz="4" w:space="0" w:color="auto"/>
            </w:tcBorders>
            <w:shd w:val="clear" w:color="auto" w:fill="auto"/>
            <w:noWrap/>
            <w:vAlign w:val="center"/>
            <w:hideMark/>
          </w:tcPr>
          <w:p w14:paraId="611CC2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47890983</w:t>
            </w:r>
          </w:p>
        </w:tc>
        <w:tc>
          <w:tcPr>
            <w:tcW w:w="3360" w:type="pct"/>
            <w:tcBorders>
              <w:top w:val="nil"/>
              <w:left w:val="nil"/>
              <w:bottom w:val="single" w:sz="4" w:space="0" w:color="auto"/>
              <w:right w:val="single" w:sz="4" w:space="0" w:color="auto"/>
            </w:tcBorders>
            <w:shd w:val="clear" w:color="auto" w:fill="auto"/>
            <w:vAlign w:val="center"/>
            <w:hideMark/>
          </w:tcPr>
          <w:p w14:paraId="27509F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RADOVLJIŠKIH ŠTUDENTOV</w:t>
            </w:r>
          </w:p>
        </w:tc>
      </w:tr>
      <w:tr w:rsidR="00E3750C" w:rsidRPr="00415AB3" w14:paraId="68BA132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5ED7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487</w:t>
            </w:r>
          </w:p>
        </w:tc>
        <w:tc>
          <w:tcPr>
            <w:tcW w:w="705" w:type="pct"/>
            <w:tcBorders>
              <w:top w:val="nil"/>
              <w:left w:val="nil"/>
              <w:bottom w:val="single" w:sz="4" w:space="0" w:color="auto"/>
              <w:right w:val="single" w:sz="4" w:space="0" w:color="auto"/>
            </w:tcBorders>
            <w:shd w:val="clear" w:color="auto" w:fill="auto"/>
            <w:noWrap/>
            <w:vAlign w:val="center"/>
            <w:hideMark/>
          </w:tcPr>
          <w:p w14:paraId="4173DB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5192897000</w:t>
            </w:r>
          </w:p>
        </w:tc>
        <w:tc>
          <w:tcPr>
            <w:tcW w:w="547" w:type="pct"/>
            <w:tcBorders>
              <w:top w:val="nil"/>
              <w:left w:val="nil"/>
              <w:bottom w:val="single" w:sz="4" w:space="0" w:color="auto"/>
              <w:right w:val="single" w:sz="4" w:space="0" w:color="auto"/>
            </w:tcBorders>
            <w:shd w:val="clear" w:color="auto" w:fill="auto"/>
            <w:noWrap/>
            <w:vAlign w:val="center"/>
            <w:hideMark/>
          </w:tcPr>
          <w:p w14:paraId="14C650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17688272</w:t>
            </w:r>
          </w:p>
        </w:tc>
        <w:tc>
          <w:tcPr>
            <w:tcW w:w="3360" w:type="pct"/>
            <w:tcBorders>
              <w:top w:val="nil"/>
              <w:left w:val="nil"/>
              <w:bottom w:val="single" w:sz="4" w:space="0" w:color="auto"/>
              <w:right w:val="single" w:sz="4" w:space="0" w:color="auto"/>
            </w:tcBorders>
            <w:shd w:val="clear" w:color="auto" w:fill="auto"/>
            <w:vAlign w:val="center"/>
            <w:hideMark/>
          </w:tcPr>
          <w:p w14:paraId="16FFA7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ŠKOFJELOŠKIH ŠTUDENTOV ŠKOFJA LOKA</w:t>
            </w:r>
          </w:p>
        </w:tc>
      </w:tr>
      <w:tr w:rsidR="00E3750C" w:rsidRPr="00415AB3" w14:paraId="160CE24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57D3A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488</w:t>
            </w:r>
          </w:p>
        </w:tc>
        <w:tc>
          <w:tcPr>
            <w:tcW w:w="705" w:type="pct"/>
            <w:tcBorders>
              <w:top w:val="nil"/>
              <w:left w:val="nil"/>
              <w:bottom w:val="single" w:sz="4" w:space="0" w:color="auto"/>
              <w:right w:val="single" w:sz="4" w:space="0" w:color="auto"/>
            </w:tcBorders>
            <w:shd w:val="clear" w:color="auto" w:fill="auto"/>
            <w:noWrap/>
            <w:vAlign w:val="center"/>
            <w:hideMark/>
          </w:tcPr>
          <w:p w14:paraId="703DD6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5937655000</w:t>
            </w:r>
          </w:p>
        </w:tc>
        <w:tc>
          <w:tcPr>
            <w:tcW w:w="547" w:type="pct"/>
            <w:tcBorders>
              <w:top w:val="nil"/>
              <w:left w:val="nil"/>
              <w:bottom w:val="single" w:sz="4" w:space="0" w:color="auto"/>
              <w:right w:val="single" w:sz="4" w:space="0" w:color="auto"/>
            </w:tcBorders>
            <w:shd w:val="clear" w:color="auto" w:fill="auto"/>
            <w:noWrap/>
            <w:vAlign w:val="center"/>
            <w:hideMark/>
          </w:tcPr>
          <w:p w14:paraId="0F54FB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92886256</w:t>
            </w:r>
          </w:p>
        </w:tc>
        <w:tc>
          <w:tcPr>
            <w:tcW w:w="3360" w:type="pct"/>
            <w:tcBorders>
              <w:top w:val="nil"/>
              <w:left w:val="nil"/>
              <w:bottom w:val="single" w:sz="4" w:space="0" w:color="auto"/>
              <w:right w:val="single" w:sz="4" w:space="0" w:color="auto"/>
            </w:tcBorders>
            <w:shd w:val="clear" w:color="auto" w:fill="auto"/>
            <w:vAlign w:val="center"/>
            <w:hideMark/>
          </w:tcPr>
          <w:p w14:paraId="4A3609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ŠTUDENTOV ILIRSKA BISTRICA</w:t>
            </w:r>
          </w:p>
        </w:tc>
      </w:tr>
      <w:tr w:rsidR="00E3750C" w:rsidRPr="00415AB3" w14:paraId="732393C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512F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489</w:t>
            </w:r>
          </w:p>
        </w:tc>
        <w:tc>
          <w:tcPr>
            <w:tcW w:w="705" w:type="pct"/>
            <w:tcBorders>
              <w:top w:val="nil"/>
              <w:left w:val="nil"/>
              <w:bottom w:val="single" w:sz="4" w:space="0" w:color="auto"/>
              <w:right w:val="single" w:sz="4" w:space="0" w:color="auto"/>
            </w:tcBorders>
            <w:shd w:val="clear" w:color="auto" w:fill="auto"/>
            <w:noWrap/>
            <w:vAlign w:val="center"/>
            <w:hideMark/>
          </w:tcPr>
          <w:p w14:paraId="509D27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5414725000</w:t>
            </w:r>
          </w:p>
        </w:tc>
        <w:tc>
          <w:tcPr>
            <w:tcW w:w="547" w:type="pct"/>
            <w:tcBorders>
              <w:top w:val="nil"/>
              <w:left w:val="nil"/>
              <w:bottom w:val="single" w:sz="4" w:space="0" w:color="auto"/>
              <w:right w:val="single" w:sz="4" w:space="0" w:color="auto"/>
            </w:tcBorders>
            <w:shd w:val="clear" w:color="auto" w:fill="auto"/>
            <w:noWrap/>
            <w:vAlign w:val="center"/>
            <w:hideMark/>
          </w:tcPr>
          <w:p w14:paraId="37EF14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72728019</w:t>
            </w:r>
          </w:p>
        </w:tc>
        <w:tc>
          <w:tcPr>
            <w:tcW w:w="3360" w:type="pct"/>
            <w:tcBorders>
              <w:top w:val="nil"/>
              <w:left w:val="nil"/>
              <w:bottom w:val="single" w:sz="4" w:space="0" w:color="auto"/>
              <w:right w:val="single" w:sz="4" w:space="0" w:color="auto"/>
            </w:tcBorders>
            <w:shd w:val="clear" w:color="auto" w:fill="auto"/>
            <w:vAlign w:val="center"/>
            <w:hideMark/>
          </w:tcPr>
          <w:p w14:paraId="69FEE8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ŠTUDENTOV KRANJ</w:t>
            </w:r>
          </w:p>
        </w:tc>
      </w:tr>
      <w:tr w:rsidR="00E3750C" w:rsidRPr="00415AB3" w14:paraId="1D538B6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E98B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490</w:t>
            </w:r>
          </w:p>
        </w:tc>
        <w:tc>
          <w:tcPr>
            <w:tcW w:w="705" w:type="pct"/>
            <w:tcBorders>
              <w:top w:val="nil"/>
              <w:left w:val="nil"/>
              <w:bottom w:val="single" w:sz="4" w:space="0" w:color="auto"/>
              <w:right w:val="single" w:sz="4" w:space="0" w:color="auto"/>
            </w:tcBorders>
            <w:shd w:val="clear" w:color="auto" w:fill="auto"/>
            <w:noWrap/>
            <w:vAlign w:val="center"/>
            <w:hideMark/>
          </w:tcPr>
          <w:p w14:paraId="38A6A0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1163329000</w:t>
            </w:r>
          </w:p>
        </w:tc>
        <w:tc>
          <w:tcPr>
            <w:tcW w:w="547" w:type="pct"/>
            <w:tcBorders>
              <w:top w:val="nil"/>
              <w:left w:val="nil"/>
              <w:bottom w:val="single" w:sz="4" w:space="0" w:color="auto"/>
              <w:right w:val="single" w:sz="4" w:space="0" w:color="auto"/>
            </w:tcBorders>
            <w:shd w:val="clear" w:color="auto" w:fill="auto"/>
            <w:noWrap/>
            <w:vAlign w:val="center"/>
            <w:hideMark/>
          </w:tcPr>
          <w:p w14:paraId="6B74CA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85468622</w:t>
            </w:r>
          </w:p>
        </w:tc>
        <w:tc>
          <w:tcPr>
            <w:tcW w:w="3360" w:type="pct"/>
            <w:tcBorders>
              <w:top w:val="nil"/>
              <w:left w:val="nil"/>
              <w:bottom w:val="single" w:sz="4" w:space="0" w:color="auto"/>
              <w:right w:val="single" w:sz="4" w:space="0" w:color="auto"/>
            </w:tcBorders>
            <w:shd w:val="clear" w:color="auto" w:fill="auto"/>
            <w:vAlign w:val="center"/>
            <w:hideMark/>
          </w:tcPr>
          <w:p w14:paraId="7A7CB5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ŠTUDENTOV LENDAVA</w:t>
            </w:r>
          </w:p>
        </w:tc>
      </w:tr>
      <w:tr w:rsidR="00E3750C" w:rsidRPr="00415AB3" w14:paraId="473263E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173C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491</w:t>
            </w:r>
          </w:p>
        </w:tc>
        <w:tc>
          <w:tcPr>
            <w:tcW w:w="705" w:type="pct"/>
            <w:tcBorders>
              <w:top w:val="nil"/>
              <w:left w:val="nil"/>
              <w:bottom w:val="single" w:sz="4" w:space="0" w:color="auto"/>
              <w:right w:val="single" w:sz="4" w:space="0" w:color="auto"/>
            </w:tcBorders>
            <w:shd w:val="clear" w:color="auto" w:fill="auto"/>
            <w:noWrap/>
            <w:vAlign w:val="center"/>
            <w:hideMark/>
          </w:tcPr>
          <w:p w14:paraId="7B768E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1643096000</w:t>
            </w:r>
          </w:p>
        </w:tc>
        <w:tc>
          <w:tcPr>
            <w:tcW w:w="547" w:type="pct"/>
            <w:tcBorders>
              <w:top w:val="nil"/>
              <w:left w:val="nil"/>
              <w:bottom w:val="single" w:sz="4" w:space="0" w:color="auto"/>
              <w:right w:val="single" w:sz="4" w:space="0" w:color="auto"/>
            </w:tcBorders>
            <w:shd w:val="clear" w:color="auto" w:fill="auto"/>
            <w:noWrap/>
            <w:vAlign w:val="center"/>
            <w:hideMark/>
          </w:tcPr>
          <w:p w14:paraId="0E57AA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11365765</w:t>
            </w:r>
          </w:p>
        </w:tc>
        <w:tc>
          <w:tcPr>
            <w:tcW w:w="3360" w:type="pct"/>
            <w:tcBorders>
              <w:top w:val="nil"/>
              <w:left w:val="nil"/>
              <w:bottom w:val="single" w:sz="4" w:space="0" w:color="auto"/>
              <w:right w:val="single" w:sz="4" w:space="0" w:color="auto"/>
            </w:tcBorders>
            <w:shd w:val="clear" w:color="auto" w:fill="auto"/>
            <w:vAlign w:val="center"/>
            <w:hideMark/>
          </w:tcPr>
          <w:p w14:paraId="543D1A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ŠTUDENTOV OBČINE CELJE</w:t>
            </w:r>
          </w:p>
        </w:tc>
      </w:tr>
      <w:tr w:rsidR="00E3750C" w:rsidRPr="00415AB3" w14:paraId="76ECB4F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32F8C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492</w:t>
            </w:r>
          </w:p>
        </w:tc>
        <w:tc>
          <w:tcPr>
            <w:tcW w:w="705" w:type="pct"/>
            <w:tcBorders>
              <w:top w:val="nil"/>
              <w:left w:val="nil"/>
              <w:bottom w:val="single" w:sz="4" w:space="0" w:color="auto"/>
              <w:right w:val="single" w:sz="4" w:space="0" w:color="auto"/>
            </w:tcBorders>
            <w:shd w:val="clear" w:color="auto" w:fill="auto"/>
            <w:noWrap/>
            <w:vAlign w:val="center"/>
            <w:hideMark/>
          </w:tcPr>
          <w:p w14:paraId="0230E6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5810566000</w:t>
            </w:r>
          </w:p>
        </w:tc>
        <w:tc>
          <w:tcPr>
            <w:tcW w:w="547" w:type="pct"/>
            <w:tcBorders>
              <w:top w:val="nil"/>
              <w:left w:val="nil"/>
              <w:bottom w:val="single" w:sz="4" w:space="0" w:color="auto"/>
              <w:right w:val="single" w:sz="4" w:space="0" w:color="auto"/>
            </w:tcBorders>
            <w:shd w:val="clear" w:color="auto" w:fill="auto"/>
            <w:noWrap/>
            <w:vAlign w:val="center"/>
            <w:hideMark/>
          </w:tcPr>
          <w:p w14:paraId="290E5D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57985979</w:t>
            </w:r>
          </w:p>
        </w:tc>
        <w:tc>
          <w:tcPr>
            <w:tcW w:w="3360" w:type="pct"/>
            <w:tcBorders>
              <w:top w:val="nil"/>
              <w:left w:val="nil"/>
              <w:bottom w:val="single" w:sz="4" w:space="0" w:color="auto"/>
              <w:right w:val="single" w:sz="4" w:space="0" w:color="auto"/>
            </w:tcBorders>
            <w:shd w:val="clear" w:color="auto" w:fill="auto"/>
            <w:vAlign w:val="center"/>
            <w:hideMark/>
          </w:tcPr>
          <w:p w14:paraId="272CA6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ŠTUDENTOV OBČINE TREBNJE</w:t>
            </w:r>
          </w:p>
        </w:tc>
      </w:tr>
      <w:tr w:rsidR="00E3750C" w:rsidRPr="00415AB3" w14:paraId="1FCD74F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1E673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493</w:t>
            </w:r>
          </w:p>
        </w:tc>
        <w:tc>
          <w:tcPr>
            <w:tcW w:w="705" w:type="pct"/>
            <w:tcBorders>
              <w:top w:val="nil"/>
              <w:left w:val="nil"/>
              <w:bottom w:val="single" w:sz="4" w:space="0" w:color="auto"/>
              <w:right w:val="single" w:sz="4" w:space="0" w:color="auto"/>
            </w:tcBorders>
            <w:shd w:val="clear" w:color="auto" w:fill="auto"/>
            <w:noWrap/>
            <w:vAlign w:val="center"/>
            <w:hideMark/>
          </w:tcPr>
          <w:p w14:paraId="30F033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4026764000</w:t>
            </w:r>
          </w:p>
        </w:tc>
        <w:tc>
          <w:tcPr>
            <w:tcW w:w="547" w:type="pct"/>
            <w:tcBorders>
              <w:top w:val="nil"/>
              <w:left w:val="nil"/>
              <w:bottom w:val="single" w:sz="4" w:space="0" w:color="auto"/>
              <w:right w:val="single" w:sz="4" w:space="0" w:color="auto"/>
            </w:tcBorders>
            <w:shd w:val="clear" w:color="auto" w:fill="auto"/>
            <w:noWrap/>
            <w:vAlign w:val="center"/>
            <w:hideMark/>
          </w:tcPr>
          <w:p w14:paraId="09E806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82885974</w:t>
            </w:r>
          </w:p>
        </w:tc>
        <w:tc>
          <w:tcPr>
            <w:tcW w:w="3360" w:type="pct"/>
            <w:tcBorders>
              <w:top w:val="nil"/>
              <w:left w:val="nil"/>
              <w:bottom w:val="single" w:sz="4" w:space="0" w:color="auto"/>
              <w:right w:val="single" w:sz="4" w:space="0" w:color="auto"/>
            </w:tcBorders>
            <w:shd w:val="clear" w:color="auto" w:fill="auto"/>
            <w:vAlign w:val="center"/>
            <w:hideMark/>
          </w:tcPr>
          <w:p w14:paraId="255DF0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ŠTUDENTOV RUŠ, SELNICE IN LOVRENCA</w:t>
            </w:r>
          </w:p>
        </w:tc>
      </w:tr>
      <w:tr w:rsidR="00E3750C" w:rsidRPr="00415AB3" w14:paraId="13C3B14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80DD5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494</w:t>
            </w:r>
          </w:p>
        </w:tc>
        <w:tc>
          <w:tcPr>
            <w:tcW w:w="705" w:type="pct"/>
            <w:tcBorders>
              <w:top w:val="nil"/>
              <w:left w:val="nil"/>
              <w:bottom w:val="single" w:sz="4" w:space="0" w:color="auto"/>
              <w:right w:val="single" w:sz="4" w:space="0" w:color="auto"/>
            </w:tcBorders>
            <w:shd w:val="clear" w:color="auto" w:fill="auto"/>
            <w:noWrap/>
            <w:vAlign w:val="center"/>
            <w:hideMark/>
          </w:tcPr>
          <w:p w14:paraId="35D181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5697026000</w:t>
            </w:r>
          </w:p>
        </w:tc>
        <w:tc>
          <w:tcPr>
            <w:tcW w:w="547" w:type="pct"/>
            <w:tcBorders>
              <w:top w:val="nil"/>
              <w:left w:val="nil"/>
              <w:bottom w:val="single" w:sz="4" w:space="0" w:color="auto"/>
              <w:right w:val="single" w:sz="4" w:space="0" w:color="auto"/>
            </w:tcBorders>
            <w:shd w:val="clear" w:color="auto" w:fill="auto"/>
            <w:noWrap/>
            <w:vAlign w:val="center"/>
            <w:hideMark/>
          </w:tcPr>
          <w:p w14:paraId="415B66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77595157</w:t>
            </w:r>
          </w:p>
        </w:tc>
        <w:tc>
          <w:tcPr>
            <w:tcW w:w="3360" w:type="pct"/>
            <w:tcBorders>
              <w:top w:val="nil"/>
              <w:left w:val="nil"/>
              <w:bottom w:val="single" w:sz="4" w:space="0" w:color="auto"/>
              <w:right w:val="single" w:sz="4" w:space="0" w:color="auto"/>
            </w:tcBorders>
            <w:shd w:val="clear" w:color="auto" w:fill="auto"/>
            <w:vAlign w:val="center"/>
            <w:hideMark/>
          </w:tcPr>
          <w:p w14:paraId="6A81E1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ŠTUDENTOV SEŽANA</w:t>
            </w:r>
          </w:p>
        </w:tc>
      </w:tr>
      <w:tr w:rsidR="00E3750C" w:rsidRPr="00415AB3" w14:paraId="098E97C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5740B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495</w:t>
            </w:r>
          </w:p>
        </w:tc>
        <w:tc>
          <w:tcPr>
            <w:tcW w:w="705" w:type="pct"/>
            <w:tcBorders>
              <w:top w:val="nil"/>
              <w:left w:val="nil"/>
              <w:bottom w:val="single" w:sz="4" w:space="0" w:color="auto"/>
              <w:right w:val="single" w:sz="4" w:space="0" w:color="auto"/>
            </w:tcBorders>
            <w:shd w:val="clear" w:color="auto" w:fill="auto"/>
            <w:noWrap/>
            <w:vAlign w:val="center"/>
            <w:hideMark/>
          </w:tcPr>
          <w:p w14:paraId="5FDB45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5877342000</w:t>
            </w:r>
          </w:p>
        </w:tc>
        <w:tc>
          <w:tcPr>
            <w:tcW w:w="547" w:type="pct"/>
            <w:tcBorders>
              <w:top w:val="nil"/>
              <w:left w:val="nil"/>
              <w:bottom w:val="single" w:sz="4" w:space="0" w:color="auto"/>
              <w:right w:val="single" w:sz="4" w:space="0" w:color="auto"/>
            </w:tcBorders>
            <w:shd w:val="clear" w:color="auto" w:fill="auto"/>
            <w:noWrap/>
            <w:vAlign w:val="center"/>
            <w:hideMark/>
          </w:tcPr>
          <w:p w14:paraId="79F5FF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71800085</w:t>
            </w:r>
          </w:p>
        </w:tc>
        <w:tc>
          <w:tcPr>
            <w:tcW w:w="3360" w:type="pct"/>
            <w:tcBorders>
              <w:top w:val="nil"/>
              <w:left w:val="nil"/>
              <w:bottom w:val="single" w:sz="4" w:space="0" w:color="auto"/>
              <w:right w:val="single" w:sz="4" w:space="0" w:color="auto"/>
            </w:tcBorders>
            <w:shd w:val="clear" w:color="auto" w:fill="auto"/>
            <w:vAlign w:val="center"/>
            <w:hideMark/>
          </w:tcPr>
          <w:p w14:paraId="6D58FA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ŠTUDENTOV SLOVENSKA BISTRICA</w:t>
            </w:r>
          </w:p>
        </w:tc>
      </w:tr>
      <w:tr w:rsidR="00E3750C" w:rsidRPr="00415AB3" w14:paraId="00FEBE0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E6280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496</w:t>
            </w:r>
          </w:p>
        </w:tc>
        <w:tc>
          <w:tcPr>
            <w:tcW w:w="705" w:type="pct"/>
            <w:tcBorders>
              <w:top w:val="nil"/>
              <w:left w:val="nil"/>
              <w:bottom w:val="single" w:sz="4" w:space="0" w:color="auto"/>
              <w:right w:val="single" w:sz="4" w:space="0" w:color="auto"/>
            </w:tcBorders>
            <w:shd w:val="clear" w:color="auto" w:fill="auto"/>
            <w:noWrap/>
            <w:vAlign w:val="center"/>
            <w:hideMark/>
          </w:tcPr>
          <w:p w14:paraId="63DCC7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5614651000</w:t>
            </w:r>
          </w:p>
        </w:tc>
        <w:tc>
          <w:tcPr>
            <w:tcW w:w="547" w:type="pct"/>
            <w:tcBorders>
              <w:top w:val="nil"/>
              <w:left w:val="nil"/>
              <w:bottom w:val="single" w:sz="4" w:space="0" w:color="auto"/>
              <w:right w:val="single" w:sz="4" w:space="0" w:color="auto"/>
            </w:tcBorders>
            <w:shd w:val="clear" w:color="auto" w:fill="auto"/>
            <w:noWrap/>
            <w:vAlign w:val="center"/>
            <w:hideMark/>
          </w:tcPr>
          <w:p w14:paraId="27D0AD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35134232</w:t>
            </w:r>
          </w:p>
        </w:tc>
        <w:tc>
          <w:tcPr>
            <w:tcW w:w="3360" w:type="pct"/>
            <w:tcBorders>
              <w:top w:val="nil"/>
              <w:left w:val="nil"/>
              <w:bottom w:val="single" w:sz="4" w:space="0" w:color="auto"/>
              <w:right w:val="single" w:sz="4" w:space="0" w:color="auto"/>
            </w:tcBorders>
            <w:shd w:val="clear" w:color="auto" w:fill="auto"/>
            <w:vAlign w:val="center"/>
            <w:hideMark/>
          </w:tcPr>
          <w:p w14:paraId="0B8ED1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TOLMINSKIH ŠTUDENTOV</w:t>
            </w:r>
          </w:p>
        </w:tc>
      </w:tr>
      <w:tr w:rsidR="00E3750C" w:rsidRPr="00415AB3" w14:paraId="47FAA5A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7CBC4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497</w:t>
            </w:r>
          </w:p>
        </w:tc>
        <w:tc>
          <w:tcPr>
            <w:tcW w:w="705" w:type="pct"/>
            <w:tcBorders>
              <w:top w:val="nil"/>
              <w:left w:val="nil"/>
              <w:bottom w:val="single" w:sz="4" w:space="0" w:color="auto"/>
              <w:right w:val="single" w:sz="4" w:space="0" w:color="auto"/>
            </w:tcBorders>
            <w:shd w:val="clear" w:color="auto" w:fill="auto"/>
            <w:noWrap/>
            <w:vAlign w:val="center"/>
            <w:hideMark/>
          </w:tcPr>
          <w:p w14:paraId="6F3DDB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5614597000</w:t>
            </w:r>
          </w:p>
        </w:tc>
        <w:tc>
          <w:tcPr>
            <w:tcW w:w="547" w:type="pct"/>
            <w:tcBorders>
              <w:top w:val="nil"/>
              <w:left w:val="nil"/>
              <w:bottom w:val="single" w:sz="4" w:space="0" w:color="auto"/>
              <w:right w:val="single" w:sz="4" w:space="0" w:color="auto"/>
            </w:tcBorders>
            <w:shd w:val="clear" w:color="auto" w:fill="auto"/>
            <w:noWrap/>
            <w:vAlign w:val="center"/>
            <w:hideMark/>
          </w:tcPr>
          <w:p w14:paraId="332D19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95641874</w:t>
            </w:r>
          </w:p>
        </w:tc>
        <w:tc>
          <w:tcPr>
            <w:tcW w:w="3360" w:type="pct"/>
            <w:tcBorders>
              <w:top w:val="nil"/>
              <w:left w:val="nil"/>
              <w:bottom w:val="single" w:sz="4" w:space="0" w:color="auto"/>
              <w:right w:val="single" w:sz="4" w:space="0" w:color="auto"/>
            </w:tcBorders>
            <w:shd w:val="clear" w:color="auto" w:fill="auto"/>
            <w:vAlign w:val="center"/>
            <w:hideMark/>
          </w:tcPr>
          <w:p w14:paraId="642705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TRŽIŠKIH ŠTUDENTOV</w:t>
            </w:r>
          </w:p>
        </w:tc>
      </w:tr>
      <w:tr w:rsidR="00E3750C" w:rsidRPr="00415AB3" w14:paraId="3BAF8C2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5B307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498</w:t>
            </w:r>
          </w:p>
        </w:tc>
        <w:tc>
          <w:tcPr>
            <w:tcW w:w="705" w:type="pct"/>
            <w:tcBorders>
              <w:top w:val="nil"/>
              <w:left w:val="nil"/>
              <w:bottom w:val="single" w:sz="4" w:space="0" w:color="auto"/>
              <w:right w:val="single" w:sz="4" w:space="0" w:color="auto"/>
            </w:tcBorders>
            <w:shd w:val="clear" w:color="auto" w:fill="auto"/>
            <w:noWrap/>
            <w:vAlign w:val="center"/>
            <w:hideMark/>
          </w:tcPr>
          <w:p w14:paraId="7024A3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1051784000</w:t>
            </w:r>
          </w:p>
        </w:tc>
        <w:tc>
          <w:tcPr>
            <w:tcW w:w="547" w:type="pct"/>
            <w:tcBorders>
              <w:top w:val="nil"/>
              <w:left w:val="nil"/>
              <w:bottom w:val="single" w:sz="4" w:space="0" w:color="auto"/>
              <w:right w:val="single" w:sz="4" w:space="0" w:color="auto"/>
            </w:tcBorders>
            <w:shd w:val="clear" w:color="auto" w:fill="auto"/>
            <w:noWrap/>
            <w:vAlign w:val="center"/>
            <w:hideMark/>
          </w:tcPr>
          <w:p w14:paraId="48A22A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38234394</w:t>
            </w:r>
          </w:p>
        </w:tc>
        <w:tc>
          <w:tcPr>
            <w:tcW w:w="3360" w:type="pct"/>
            <w:tcBorders>
              <w:top w:val="nil"/>
              <w:left w:val="nil"/>
              <w:bottom w:val="single" w:sz="4" w:space="0" w:color="auto"/>
              <w:right w:val="single" w:sz="4" w:space="0" w:color="auto"/>
            </w:tcBorders>
            <w:shd w:val="clear" w:color="auto" w:fill="auto"/>
            <w:vAlign w:val="center"/>
            <w:hideMark/>
          </w:tcPr>
          <w:p w14:paraId="103E28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KLUB VRHNIŠKIH ŠTUDENTOV</w:t>
            </w:r>
          </w:p>
        </w:tc>
      </w:tr>
      <w:tr w:rsidR="00E3750C" w:rsidRPr="00415AB3" w14:paraId="2751478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8A156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499</w:t>
            </w:r>
          </w:p>
        </w:tc>
        <w:tc>
          <w:tcPr>
            <w:tcW w:w="705" w:type="pct"/>
            <w:tcBorders>
              <w:top w:val="nil"/>
              <w:left w:val="nil"/>
              <w:bottom w:val="single" w:sz="4" w:space="0" w:color="auto"/>
              <w:right w:val="single" w:sz="4" w:space="0" w:color="auto"/>
            </w:tcBorders>
            <w:shd w:val="clear" w:color="auto" w:fill="auto"/>
            <w:noWrap/>
            <w:vAlign w:val="center"/>
            <w:hideMark/>
          </w:tcPr>
          <w:p w14:paraId="406F9B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5055431000</w:t>
            </w:r>
          </w:p>
        </w:tc>
        <w:tc>
          <w:tcPr>
            <w:tcW w:w="547" w:type="pct"/>
            <w:tcBorders>
              <w:top w:val="nil"/>
              <w:left w:val="nil"/>
              <w:bottom w:val="single" w:sz="4" w:space="0" w:color="auto"/>
              <w:right w:val="single" w:sz="4" w:space="0" w:color="auto"/>
            </w:tcBorders>
            <w:shd w:val="clear" w:color="auto" w:fill="auto"/>
            <w:noWrap/>
            <w:vAlign w:val="center"/>
            <w:hideMark/>
          </w:tcPr>
          <w:p w14:paraId="149DEE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23887729</w:t>
            </w:r>
          </w:p>
        </w:tc>
        <w:tc>
          <w:tcPr>
            <w:tcW w:w="3360" w:type="pct"/>
            <w:tcBorders>
              <w:top w:val="nil"/>
              <w:left w:val="nil"/>
              <w:bottom w:val="single" w:sz="4" w:space="0" w:color="auto"/>
              <w:right w:val="single" w:sz="4" w:space="0" w:color="auto"/>
            </w:tcBorders>
            <w:shd w:val="clear" w:color="auto" w:fill="auto"/>
            <w:vAlign w:val="center"/>
            <w:hideMark/>
          </w:tcPr>
          <w:p w14:paraId="09D40F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KMETIJSKI INŠTITUT SLOVENIJE</w:t>
            </w:r>
          </w:p>
        </w:tc>
      </w:tr>
      <w:tr w:rsidR="00E3750C" w:rsidRPr="00415AB3" w14:paraId="431FE2E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432B5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500</w:t>
            </w:r>
          </w:p>
        </w:tc>
        <w:tc>
          <w:tcPr>
            <w:tcW w:w="705" w:type="pct"/>
            <w:tcBorders>
              <w:top w:val="nil"/>
              <w:left w:val="nil"/>
              <w:bottom w:val="single" w:sz="4" w:space="0" w:color="auto"/>
              <w:right w:val="single" w:sz="4" w:space="0" w:color="auto"/>
            </w:tcBorders>
            <w:shd w:val="clear" w:color="auto" w:fill="auto"/>
            <w:noWrap/>
            <w:vAlign w:val="center"/>
            <w:hideMark/>
          </w:tcPr>
          <w:p w14:paraId="5858A2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1332848000</w:t>
            </w:r>
          </w:p>
        </w:tc>
        <w:tc>
          <w:tcPr>
            <w:tcW w:w="547" w:type="pct"/>
            <w:tcBorders>
              <w:top w:val="nil"/>
              <w:left w:val="nil"/>
              <w:bottom w:val="single" w:sz="4" w:space="0" w:color="auto"/>
              <w:right w:val="single" w:sz="4" w:space="0" w:color="auto"/>
            </w:tcBorders>
            <w:shd w:val="clear" w:color="auto" w:fill="auto"/>
            <w:noWrap/>
            <w:vAlign w:val="center"/>
            <w:hideMark/>
          </w:tcPr>
          <w:p w14:paraId="5B6BFA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47075406</w:t>
            </w:r>
          </w:p>
        </w:tc>
        <w:tc>
          <w:tcPr>
            <w:tcW w:w="3360" w:type="pct"/>
            <w:tcBorders>
              <w:top w:val="nil"/>
              <w:left w:val="nil"/>
              <w:bottom w:val="single" w:sz="4" w:space="0" w:color="auto"/>
              <w:right w:val="single" w:sz="4" w:space="0" w:color="auto"/>
            </w:tcBorders>
            <w:shd w:val="clear" w:color="auto" w:fill="auto"/>
            <w:vAlign w:val="center"/>
            <w:hideMark/>
          </w:tcPr>
          <w:p w14:paraId="586F5B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KMETIJSKO GOZDARSKA ZBORNICA SLOVENIJE</w:t>
            </w:r>
          </w:p>
        </w:tc>
      </w:tr>
      <w:tr w:rsidR="00E3750C" w:rsidRPr="00415AB3" w14:paraId="2E5BE77F"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9500E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w:t>
            </w:r>
          </w:p>
        </w:tc>
        <w:tc>
          <w:tcPr>
            <w:tcW w:w="705" w:type="pct"/>
            <w:tcBorders>
              <w:top w:val="nil"/>
              <w:left w:val="nil"/>
              <w:bottom w:val="single" w:sz="4" w:space="0" w:color="auto"/>
              <w:right w:val="single" w:sz="4" w:space="0" w:color="auto"/>
            </w:tcBorders>
            <w:shd w:val="clear" w:color="auto" w:fill="auto"/>
            <w:noWrap/>
            <w:vAlign w:val="center"/>
            <w:hideMark/>
          </w:tcPr>
          <w:p w14:paraId="4F3FD4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5254655000</w:t>
            </w:r>
          </w:p>
        </w:tc>
        <w:tc>
          <w:tcPr>
            <w:tcW w:w="547" w:type="pct"/>
            <w:tcBorders>
              <w:top w:val="nil"/>
              <w:left w:val="nil"/>
              <w:bottom w:val="single" w:sz="4" w:space="0" w:color="auto"/>
              <w:right w:val="single" w:sz="4" w:space="0" w:color="auto"/>
            </w:tcBorders>
            <w:shd w:val="clear" w:color="auto" w:fill="auto"/>
            <w:noWrap/>
            <w:vAlign w:val="center"/>
            <w:hideMark/>
          </w:tcPr>
          <w:p w14:paraId="5EB94A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13468308</w:t>
            </w:r>
          </w:p>
        </w:tc>
        <w:tc>
          <w:tcPr>
            <w:tcW w:w="3360" w:type="pct"/>
            <w:tcBorders>
              <w:top w:val="nil"/>
              <w:left w:val="nil"/>
              <w:bottom w:val="single" w:sz="4" w:space="0" w:color="auto"/>
              <w:right w:val="single" w:sz="4" w:space="0" w:color="auto"/>
            </w:tcBorders>
            <w:shd w:val="clear" w:color="auto" w:fill="auto"/>
            <w:vAlign w:val="center"/>
            <w:hideMark/>
          </w:tcPr>
          <w:p w14:paraId="055BD0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KMETIJSKO GOZDARSKA ZBORNICA SLOVENIJE KMETIJSKO GOZDARSKI ZAVOD CELJE</w:t>
            </w:r>
          </w:p>
        </w:tc>
      </w:tr>
      <w:tr w:rsidR="00E3750C" w:rsidRPr="00415AB3" w14:paraId="7403EA0E"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6CCB0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w:t>
            </w:r>
          </w:p>
        </w:tc>
        <w:tc>
          <w:tcPr>
            <w:tcW w:w="705" w:type="pct"/>
            <w:tcBorders>
              <w:top w:val="nil"/>
              <w:left w:val="nil"/>
              <w:bottom w:val="single" w:sz="4" w:space="0" w:color="auto"/>
              <w:right w:val="single" w:sz="4" w:space="0" w:color="auto"/>
            </w:tcBorders>
            <w:shd w:val="clear" w:color="auto" w:fill="auto"/>
            <w:noWrap/>
            <w:vAlign w:val="center"/>
            <w:hideMark/>
          </w:tcPr>
          <w:p w14:paraId="45A795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5151074000</w:t>
            </w:r>
          </w:p>
        </w:tc>
        <w:tc>
          <w:tcPr>
            <w:tcW w:w="547" w:type="pct"/>
            <w:tcBorders>
              <w:top w:val="nil"/>
              <w:left w:val="nil"/>
              <w:bottom w:val="single" w:sz="4" w:space="0" w:color="auto"/>
              <w:right w:val="single" w:sz="4" w:space="0" w:color="auto"/>
            </w:tcBorders>
            <w:shd w:val="clear" w:color="auto" w:fill="auto"/>
            <w:noWrap/>
            <w:vAlign w:val="center"/>
            <w:hideMark/>
          </w:tcPr>
          <w:p w14:paraId="491088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91502543</w:t>
            </w:r>
          </w:p>
        </w:tc>
        <w:tc>
          <w:tcPr>
            <w:tcW w:w="3360" w:type="pct"/>
            <w:tcBorders>
              <w:top w:val="nil"/>
              <w:left w:val="nil"/>
              <w:bottom w:val="single" w:sz="4" w:space="0" w:color="auto"/>
              <w:right w:val="single" w:sz="4" w:space="0" w:color="auto"/>
            </w:tcBorders>
            <w:shd w:val="clear" w:color="auto" w:fill="auto"/>
            <w:vAlign w:val="center"/>
            <w:hideMark/>
          </w:tcPr>
          <w:p w14:paraId="1A48C0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KMETIJSKO GOZDARSKA ZBORNICA SLOVENIJE KMETIJSKO GOZDARSKI ZAVOD KRANJ</w:t>
            </w:r>
          </w:p>
        </w:tc>
      </w:tr>
      <w:tr w:rsidR="00E3750C" w:rsidRPr="00415AB3" w14:paraId="79D52865"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5370B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503</w:t>
            </w:r>
          </w:p>
        </w:tc>
        <w:tc>
          <w:tcPr>
            <w:tcW w:w="705" w:type="pct"/>
            <w:tcBorders>
              <w:top w:val="nil"/>
              <w:left w:val="nil"/>
              <w:bottom w:val="single" w:sz="4" w:space="0" w:color="auto"/>
              <w:right w:val="single" w:sz="4" w:space="0" w:color="auto"/>
            </w:tcBorders>
            <w:shd w:val="clear" w:color="auto" w:fill="auto"/>
            <w:noWrap/>
            <w:vAlign w:val="center"/>
            <w:hideMark/>
          </w:tcPr>
          <w:p w14:paraId="3BC5F2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5129770000</w:t>
            </w:r>
          </w:p>
        </w:tc>
        <w:tc>
          <w:tcPr>
            <w:tcW w:w="547" w:type="pct"/>
            <w:tcBorders>
              <w:top w:val="nil"/>
              <w:left w:val="nil"/>
              <w:bottom w:val="single" w:sz="4" w:space="0" w:color="auto"/>
              <w:right w:val="single" w:sz="4" w:space="0" w:color="auto"/>
            </w:tcBorders>
            <w:shd w:val="clear" w:color="auto" w:fill="auto"/>
            <w:noWrap/>
            <w:vAlign w:val="center"/>
            <w:hideMark/>
          </w:tcPr>
          <w:p w14:paraId="33FDE8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88840620</w:t>
            </w:r>
          </w:p>
        </w:tc>
        <w:tc>
          <w:tcPr>
            <w:tcW w:w="3360" w:type="pct"/>
            <w:tcBorders>
              <w:top w:val="nil"/>
              <w:left w:val="nil"/>
              <w:bottom w:val="single" w:sz="4" w:space="0" w:color="auto"/>
              <w:right w:val="single" w:sz="4" w:space="0" w:color="auto"/>
            </w:tcBorders>
            <w:shd w:val="clear" w:color="auto" w:fill="auto"/>
            <w:vAlign w:val="center"/>
            <w:hideMark/>
          </w:tcPr>
          <w:p w14:paraId="2ECFED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KMETIJSKO GOZDARSKA ZBORNICA SLOVENIJE KMETIJSKO GOZDARSKI ZAVOD LJUBLJANA</w:t>
            </w:r>
          </w:p>
        </w:tc>
      </w:tr>
      <w:tr w:rsidR="00E3750C" w:rsidRPr="00415AB3" w14:paraId="0F377055"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7B9F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w:t>
            </w:r>
          </w:p>
        </w:tc>
        <w:tc>
          <w:tcPr>
            <w:tcW w:w="705" w:type="pct"/>
            <w:tcBorders>
              <w:top w:val="nil"/>
              <w:left w:val="nil"/>
              <w:bottom w:val="single" w:sz="4" w:space="0" w:color="auto"/>
              <w:right w:val="single" w:sz="4" w:space="0" w:color="auto"/>
            </w:tcBorders>
            <w:shd w:val="clear" w:color="auto" w:fill="auto"/>
            <w:noWrap/>
            <w:vAlign w:val="center"/>
            <w:hideMark/>
          </w:tcPr>
          <w:p w14:paraId="7EAE78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5129877000</w:t>
            </w:r>
          </w:p>
        </w:tc>
        <w:tc>
          <w:tcPr>
            <w:tcW w:w="547" w:type="pct"/>
            <w:tcBorders>
              <w:top w:val="nil"/>
              <w:left w:val="nil"/>
              <w:bottom w:val="single" w:sz="4" w:space="0" w:color="auto"/>
              <w:right w:val="single" w:sz="4" w:space="0" w:color="auto"/>
            </w:tcBorders>
            <w:shd w:val="clear" w:color="auto" w:fill="auto"/>
            <w:noWrap/>
            <w:vAlign w:val="center"/>
            <w:hideMark/>
          </w:tcPr>
          <w:p w14:paraId="064173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64054233</w:t>
            </w:r>
          </w:p>
        </w:tc>
        <w:tc>
          <w:tcPr>
            <w:tcW w:w="3360" w:type="pct"/>
            <w:tcBorders>
              <w:top w:val="nil"/>
              <w:left w:val="nil"/>
              <w:bottom w:val="single" w:sz="4" w:space="0" w:color="auto"/>
              <w:right w:val="single" w:sz="4" w:space="0" w:color="auto"/>
            </w:tcBorders>
            <w:shd w:val="clear" w:color="auto" w:fill="auto"/>
            <w:vAlign w:val="center"/>
            <w:hideMark/>
          </w:tcPr>
          <w:p w14:paraId="180191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KMETIJSKO GOZDARSKA ZBORNICA SLOVENIJE KMETIJSKO GOZDARSKI ZAVOD MARIBOR</w:t>
            </w:r>
          </w:p>
        </w:tc>
      </w:tr>
      <w:tr w:rsidR="00E3750C" w:rsidRPr="00415AB3" w14:paraId="3D5605B7"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DD33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w:t>
            </w:r>
          </w:p>
        </w:tc>
        <w:tc>
          <w:tcPr>
            <w:tcW w:w="705" w:type="pct"/>
            <w:tcBorders>
              <w:top w:val="nil"/>
              <w:left w:val="nil"/>
              <w:bottom w:val="single" w:sz="4" w:space="0" w:color="auto"/>
              <w:right w:val="single" w:sz="4" w:space="0" w:color="auto"/>
            </w:tcBorders>
            <w:shd w:val="clear" w:color="auto" w:fill="auto"/>
            <w:noWrap/>
            <w:vAlign w:val="center"/>
            <w:hideMark/>
          </w:tcPr>
          <w:p w14:paraId="2D0933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5129940000</w:t>
            </w:r>
          </w:p>
        </w:tc>
        <w:tc>
          <w:tcPr>
            <w:tcW w:w="547" w:type="pct"/>
            <w:tcBorders>
              <w:top w:val="nil"/>
              <w:left w:val="nil"/>
              <w:bottom w:val="single" w:sz="4" w:space="0" w:color="auto"/>
              <w:right w:val="single" w:sz="4" w:space="0" w:color="auto"/>
            </w:tcBorders>
            <w:shd w:val="clear" w:color="auto" w:fill="auto"/>
            <w:noWrap/>
            <w:vAlign w:val="center"/>
            <w:hideMark/>
          </w:tcPr>
          <w:p w14:paraId="551833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69697205</w:t>
            </w:r>
          </w:p>
        </w:tc>
        <w:tc>
          <w:tcPr>
            <w:tcW w:w="3360" w:type="pct"/>
            <w:tcBorders>
              <w:top w:val="nil"/>
              <w:left w:val="nil"/>
              <w:bottom w:val="single" w:sz="4" w:space="0" w:color="auto"/>
              <w:right w:val="single" w:sz="4" w:space="0" w:color="auto"/>
            </w:tcBorders>
            <w:shd w:val="clear" w:color="auto" w:fill="auto"/>
            <w:vAlign w:val="center"/>
            <w:hideMark/>
          </w:tcPr>
          <w:p w14:paraId="1C7E88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KMETIJSKO GOZDARSKA ZBORNICA SLOVENIJE KMETIJSKO GOZDARSKI ZAVOD MURSKA SOBOTA</w:t>
            </w:r>
          </w:p>
        </w:tc>
      </w:tr>
      <w:tr w:rsidR="00E3750C" w:rsidRPr="00415AB3" w14:paraId="508B09F0"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8261F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w:t>
            </w:r>
          </w:p>
        </w:tc>
        <w:tc>
          <w:tcPr>
            <w:tcW w:w="705" w:type="pct"/>
            <w:tcBorders>
              <w:top w:val="nil"/>
              <w:left w:val="nil"/>
              <w:bottom w:val="single" w:sz="4" w:space="0" w:color="auto"/>
              <w:right w:val="single" w:sz="4" w:space="0" w:color="auto"/>
            </w:tcBorders>
            <w:shd w:val="clear" w:color="auto" w:fill="auto"/>
            <w:noWrap/>
            <w:vAlign w:val="center"/>
            <w:hideMark/>
          </w:tcPr>
          <w:p w14:paraId="5992C8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5051754000</w:t>
            </w:r>
          </w:p>
        </w:tc>
        <w:tc>
          <w:tcPr>
            <w:tcW w:w="547" w:type="pct"/>
            <w:tcBorders>
              <w:top w:val="nil"/>
              <w:left w:val="nil"/>
              <w:bottom w:val="single" w:sz="4" w:space="0" w:color="auto"/>
              <w:right w:val="single" w:sz="4" w:space="0" w:color="auto"/>
            </w:tcBorders>
            <w:shd w:val="clear" w:color="auto" w:fill="auto"/>
            <w:noWrap/>
            <w:vAlign w:val="center"/>
            <w:hideMark/>
          </w:tcPr>
          <w:p w14:paraId="6F1D7C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19169884</w:t>
            </w:r>
          </w:p>
        </w:tc>
        <w:tc>
          <w:tcPr>
            <w:tcW w:w="3360" w:type="pct"/>
            <w:tcBorders>
              <w:top w:val="nil"/>
              <w:left w:val="nil"/>
              <w:bottom w:val="single" w:sz="4" w:space="0" w:color="auto"/>
              <w:right w:val="single" w:sz="4" w:space="0" w:color="auto"/>
            </w:tcBorders>
            <w:shd w:val="clear" w:color="auto" w:fill="auto"/>
            <w:vAlign w:val="center"/>
            <w:hideMark/>
          </w:tcPr>
          <w:p w14:paraId="5937E6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KMETIJSKO GOZDARSKA ZBORNICA SLOVENIJE KMETIJSKO GOZDARSKI ZAVOD NOVA GORICA</w:t>
            </w:r>
          </w:p>
        </w:tc>
      </w:tr>
      <w:tr w:rsidR="00E3750C" w:rsidRPr="00415AB3" w14:paraId="354A86A8"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0920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507</w:t>
            </w:r>
          </w:p>
        </w:tc>
        <w:tc>
          <w:tcPr>
            <w:tcW w:w="705" w:type="pct"/>
            <w:tcBorders>
              <w:top w:val="nil"/>
              <w:left w:val="nil"/>
              <w:bottom w:val="single" w:sz="4" w:space="0" w:color="auto"/>
              <w:right w:val="single" w:sz="4" w:space="0" w:color="auto"/>
            </w:tcBorders>
            <w:shd w:val="clear" w:color="auto" w:fill="auto"/>
            <w:noWrap/>
            <w:vAlign w:val="center"/>
            <w:hideMark/>
          </w:tcPr>
          <w:p w14:paraId="563429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5095859000</w:t>
            </w:r>
          </w:p>
        </w:tc>
        <w:tc>
          <w:tcPr>
            <w:tcW w:w="547" w:type="pct"/>
            <w:tcBorders>
              <w:top w:val="nil"/>
              <w:left w:val="nil"/>
              <w:bottom w:val="single" w:sz="4" w:space="0" w:color="auto"/>
              <w:right w:val="single" w:sz="4" w:space="0" w:color="auto"/>
            </w:tcBorders>
            <w:shd w:val="clear" w:color="auto" w:fill="auto"/>
            <w:noWrap/>
            <w:vAlign w:val="center"/>
            <w:hideMark/>
          </w:tcPr>
          <w:p w14:paraId="2A3B55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62299964</w:t>
            </w:r>
          </w:p>
        </w:tc>
        <w:tc>
          <w:tcPr>
            <w:tcW w:w="3360" w:type="pct"/>
            <w:tcBorders>
              <w:top w:val="nil"/>
              <w:left w:val="nil"/>
              <w:bottom w:val="single" w:sz="4" w:space="0" w:color="auto"/>
              <w:right w:val="single" w:sz="4" w:space="0" w:color="auto"/>
            </w:tcBorders>
            <w:shd w:val="clear" w:color="auto" w:fill="auto"/>
            <w:vAlign w:val="center"/>
            <w:hideMark/>
          </w:tcPr>
          <w:p w14:paraId="415D59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KMETIJSKO GOZDARSKA ZBORNICA SLOVENIJE KMETIJSKO GOZDARSKI ZAVOD PTUJ</w:t>
            </w:r>
          </w:p>
        </w:tc>
      </w:tr>
      <w:tr w:rsidR="00E3750C" w:rsidRPr="00415AB3" w14:paraId="6AAB747F"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1CA0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w:t>
            </w:r>
          </w:p>
        </w:tc>
        <w:tc>
          <w:tcPr>
            <w:tcW w:w="705" w:type="pct"/>
            <w:tcBorders>
              <w:top w:val="nil"/>
              <w:left w:val="nil"/>
              <w:bottom w:val="single" w:sz="4" w:space="0" w:color="auto"/>
              <w:right w:val="single" w:sz="4" w:space="0" w:color="auto"/>
            </w:tcBorders>
            <w:shd w:val="clear" w:color="auto" w:fill="auto"/>
            <w:noWrap/>
            <w:vAlign w:val="center"/>
            <w:hideMark/>
          </w:tcPr>
          <w:p w14:paraId="7048A3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5932165000</w:t>
            </w:r>
          </w:p>
        </w:tc>
        <w:tc>
          <w:tcPr>
            <w:tcW w:w="547" w:type="pct"/>
            <w:tcBorders>
              <w:top w:val="nil"/>
              <w:left w:val="nil"/>
              <w:bottom w:val="single" w:sz="4" w:space="0" w:color="auto"/>
              <w:right w:val="single" w:sz="4" w:space="0" w:color="auto"/>
            </w:tcBorders>
            <w:shd w:val="clear" w:color="auto" w:fill="auto"/>
            <w:noWrap/>
            <w:vAlign w:val="center"/>
            <w:hideMark/>
          </w:tcPr>
          <w:p w14:paraId="2DBE1A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85563943</w:t>
            </w:r>
          </w:p>
        </w:tc>
        <w:tc>
          <w:tcPr>
            <w:tcW w:w="3360" w:type="pct"/>
            <w:tcBorders>
              <w:top w:val="nil"/>
              <w:left w:val="nil"/>
              <w:bottom w:val="single" w:sz="4" w:space="0" w:color="auto"/>
              <w:right w:val="single" w:sz="4" w:space="0" w:color="auto"/>
            </w:tcBorders>
            <w:shd w:val="clear" w:color="auto" w:fill="auto"/>
            <w:vAlign w:val="center"/>
            <w:hideMark/>
          </w:tcPr>
          <w:p w14:paraId="710F15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 KULTURNI CENTER LENDAVA - LENDVAI KÖNYVTAR ÉS KULTURÁLIS KÖZPONT</w:t>
            </w:r>
          </w:p>
        </w:tc>
      </w:tr>
      <w:tr w:rsidR="00E3750C" w:rsidRPr="00415AB3" w14:paraId="5419C7C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A12B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w:t>
            </w:r>
          </w:p>
        </w:tc>
        <w:tc>
          <w:tcPr>
            <w:tcW w:w="705" w:type="pct"/>
            <w:tcBorders>
              <w:top w:val="nil"/>
              <w:left w:val="nil"/>
              <w:bottom w:val="single" w:sz="4" w:space="0" w:color="auto"/>
              <w:right w:val="single" w:sz="4" w:space="0" w:color="auto"/>
            </w:tcBorders>
            <w:shd w:val="clear" w:color="auto" w:fill="auto"/>
            <w:noWrap/>
            <w:vAlign w:val="center"/>
            <w:hideMark/>
          </w:tcPr>
          <w:p w14:paraId="1817D8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1787063000</w:t>
            </w:r>
          </w:p>
        </w:tc>
        <w:tc>
          <w:tcPr>
            <w:tcW w:w="547" w:type="pct"/>
            <w:tcBorders>
              <w:top w:val="nil"/>
              <w:left w:val="nil"/>
              <w:bottom w:val="single" w:sz="4" w:space="0" w:color="auto"/>
              <w:right w:val="single" w:sz="4" w:space="0" w:color="auto"/>
            </w:tcBorders>
            <w:shd w:val="clear" w:color="auto" w:fill="auto"/>
            <w:noWrap/>
            <w:vAlign w:val="center"/>
            <w:hideMark/>
          </w:tcPr>
          <w:p w14:paraId="65D249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36778885</w:t>
            </w:r>
          </w:p>
        </w:tc>
        <w:tc>
          <w:tcPr>
            <w:tcW w:w="3360" w:type="pct"/>
            <w:tcBorders>
              <w:top w:val="nil"/>
              <w:left w:val="nil"/>
              <w:bottom w:val="single" w:sz="4" w:space="0" w:color="auto"/>
              <w:right w:val="single" w:sz="4" w:space="0" w:color="auto"/>
            </w:tcBorders>
            <w:shd w:val="clear" w:color="auto" w:fill="auto"/>
            <w:vAlign w:val="center"/>
            <w:hideMark/>
          </w:tcPr>
          <w:p w14:paraId="4F498F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ANTONA SOVRETA HRASTNIK</w:t>
            </w:r>
          </w:p>
        </w:tc>
      </w:tr>
      <w:tr w:rsidR="00E3750C" w:rsidRPr="00415AB3" w14:paraId="1C89A93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11CE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w:t>
            </w:r>
          </w:p>
        </w:tc>
        <w:tc>
          <w:tcPr>
            <w:tcW w:w="705" w:type="pct"/>
            <w:tcBorders>
              <w:top w:val="nil"/>
              <w:left w:val="nil"/>
              <w:bottom w:val="single" w:sz="4" w:space="0" w:color="auto"/>
              <w:right w:val="single" w:sz="4" w:space="0" w:color="auto"/>
            </w:tcBorders>
            <w:shd w:val="clear" w:color="auto" w:fill="auto"/>
            <w:noWrap/>
            <w:vAlign w:val="center"/>
            <w:hideMark/>
          </w:tcPr>
          <w:p w14:paraId="52240B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5055644000</w:t>
            </w:r>
          </w:p>
        </w:tc>
        <w:tc>
          <w:tcPr>
            <w:tcW w:w="547" w:type="pct"/>
            <w:tcBorders>
              <w:top w:val="nil"/>
              <w:left w:val="nil"/>
              <w:bottom w:val="single" w:sz="4" w:space="0" w:color="auto"/>
              <w:right w:val="single" w:sz="4" w:space="0" w:color="auto"/>
            </w:tcBorders>
            <w:shd w:val="clear" w:color="auto" w:fill="auto"/>
            <w:noWrap/>
            <w:vAlign w:val="center"/>
            <w:hideMark/>
          </w:tcPr>
          <w:p w14:paraId="4BDA42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55424970</w:t>
            </w:r>
          </w:p>
        </w:tc>
        <w:tc>
          <w:tcPr>
            <w:tcW w:w="3360" w:type="pct"/>
            <w:tcBorders>
              <w:top w:val="nil"/>
              <w:left w:val="nil"/>
              <w:bottom w:val="single" w:sz="4" w:space="0" w:color="auto"/>
              <w:right w:val="single" w:sz="4" w:space="0" w:color="auto"/>
            </w:tcBorders>
            <w:shd w:val="clear" w:color="auto" w:fill="auto"/>
            <w:vAlign w:val="center"/>
            <w:hideMark/>
          </w:tcPr>
          <w:p w14:paraId="0F2BC0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ANTONA TOMAŽA LINHARTA RADOVLJICA</w:t>
            </w:r>
          </w:p>
        </w:tc>
      </w:tr>
      <w:tr w:rsidR="00E3750C" w:rsidRPr="00415AB3" w14:paraId="6BB78E1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2E97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511</w:t>
            </w:r>
          </w:p>
        </w:tc>
        <w:tc>
          <w:tcPr>
            <w:tcW w:w="705" w:type="pct"/>
            <w:tcBorders>
              <w:top w:val="nil"/>
              <w:left w:val="nil"/>
              <w:bottom w:val="single" w:sz="4" w:space="0" w:color="auto"/>
              <w:right w:val="single" w:sz="4" w:space="0" w:color="auto"/>
            </w:tcBorders>
            <w:shd w:val="clear" w:color="auto" w:fill="auto"/>
            <w:noWrap/>
            <w:vAlign w:val="center"/>
            <w:hideMark/>
          </w:tcPr>
          <w:p w14:paraId="5E7D8D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5052297000</w:t>
            </w:r>
          </w:p>
        </w:tc>
        <w:tc>
          <w:tcPr>
            <w:tcW w:w="547" w:type="pct"/>
            <w:tcBorders>
              <w:top w:val="nil"/>
              <w:left w:val="nil"/>
              <w:bottom w:val="single" w:sz="4" w:space="0" w:color="auto"/>
              <w:right w:val="single" w:sz="4" w:space="0" w:color="auto"/>
            </w:tcBorders>
            <w:shd w:val="clear" w:color="auto" w:fill="auto"/>
            <w:noWrap/>
            <w:vAlign w:val="center"/>
            <w:hideMark/>
          </w:tcPr>
          <w:p w14:paraId="11B411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97818739</w:t>
            </w:r>
          </w:p>
        </w:tc>
        <w:tc>
          <w:tcPr>
            <w:tcW w:w="3360" w:type="pct"/>
            <w:tcBorders>
              <w:top w:val="nil"/>
              <w:left w:val="nil"/>
              <w:bottom w:val="single" w:sz="4" w:space="0" w:color="auto"/>
              <w:right w:val="single" w:sz="4" w:space="0" w:color="auto"/>
            </w:tcBorders>
            <w:shd w:val="clear" w:color="auto" w:fill="auto"/>
            <w:vAlign w:val="center"/>
            <w:hideMark/>
          </w:tcPr>
          <w:p w14:paraId="43FD69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BENA ZUPANČIČA POSTOJNA</w:t>
            </w:r>
          </w:p>
        </w:tc>
      </w:tr>
      <w:tr w:rsidR="00E3750C" w:rsidRPr="00415AB3" w14:paraId="02B8C7D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BD357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512</w:t>
            </w:r>
          </w:p>
        </w:tc>
        <w:tc>
          <w:tcPr>
            <w:tcW w:w="705" w:type="pct"/>
            <w:tcBorders>
              <w:top w:val="nil"/>
              <w:left w:val="nil"/>
              <w:bottom w:val="single" w:sz="4" w:space="0" w:color="auto"/>
              <w:right w:val="single" w:sz="4" w:space="0" w:color="auto"/>
            </w:tcBorders>
            <w:shd w:val="clear" w:color="auto" w:fill="auto"/>
            <w:noWrap/>
            <w:vAlign w:val="center"/>
            <w:hideMark/>
          </w:tcPr>
          <w:p w14:paraId="75C65F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5665094000</w:t>
            </w:r>
          </w:p>
        </w:tc>
        <w:tc>
          <w:tcPr>
            <w:tcW w:w="547" w:type="pct"/>
            <w:tcBorders>
              <w:top w:val="nil"/>
              <w:left w:val="nil"/>
              <w:bottom w:val="single" w:sz="4" w:space="0" w:color="auto"/>
              <w:right w:val="single" w:sz="4" w:space="0" w:color="auto"/>
            </w:tcBorders>
            <w:shd w:val="clear" w:color="auto" w:fill="auto"/>
            <w:noWrap/>
            <w:vAlign w:val="center"/>
            <w:hideMark/>
          </w:tcPr>
          <w:p w14:paraId="565A09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60519690</w:t>
            </w:r>
          </w:p>
        </w:tc>
        <w:tc>
          <w:tcPr>
            <w:tcW w:w="3360" w:type="pct"/>
            <w:tcBorders>
              <w:top w:val="nil"/>
              <w:left w:val="nil"/>
              <w:bottom w:val="single" w:sz="4" w:space="0" w:color="auto"/>
              <w:right w:val="single" w:sz="4" w:space="0" w:color="auto"/>
            </w:tcBorders>
            <w:shd w:val="clear" w:color="auto" w:fill="auto"/>
            <w:vAlign w:val="center"/>
            <w:hideMark/>
          </w:tcPr>
          <w:p w14:paraId="57235D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BREŽICE</w:t>
            </w:r>
          </w:p>
        </w:tc>
      </w:tr>
      <w:tr w:rsidR="00E3750C" w:rsidRPr="00415AB3" w14:paraId="345083E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D7E2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513</w:t>
            </w:r>
          </w:p>
        </w:tc>
        <w:tc>
          <w:tcPr>
            <w:tcW w:w="705" w:type="pct"/>
            <w:tcBorders>
              <w:top w:val="nil"/>
              <w:left w:val="nil"/>
              <w:bottom w:val="single" w:sz="4" w:space="0" w:color="auto"/>
              <w:right w:val="single" w:sz="4" w:space="0" w:color="auto"/>
            </w:tcBorders>
            <w:shd w:val="clear" w:color="auto" w:fill="auto"/>
            <w:noWrap/>
            <w:vAlign w:val="center"/>
            <w:hideMark/>
          </w:tcPr>
          <w:p w14:paraId="461D9A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5052980000</w:t>
            </w:r>
          </w:p>
        </w:tc>
        <w:tc>
          <w:tcPr>
            <w:tcW w:w="547" w:type="pct"/>
            <w:tcBorders>
              <w:top w:val="nil"/>
              <w:left w:val="nil"/>
              <w:bottom w:val="single" w:sz="4" w:space="0" w:color="auto"/>
              <w:right w:val="single" w:sz="4" w:space="0" w:color="auto"/>
            </w:tcBorders>
            <w:shd w:val="clear" w:color="auto" w:fill="auto"/>
            <w:noWrap/>
            <w:vAlign w:val="center"/>
            <w:hideMark/>
          </w:tcPr>
          <w:p w14:paraId="78CB34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94679479</w:t>
            </w:r>
          </w:p>
        </w:tc>
        <w:tc>
          <w:tcPr>
            <w:tcW w:w="3360" w:type="pct"/>
            <w:tcBorders>
              <w:top w:val="nil"/>
              <w:left w:val="nil"/>
              <w:bottom w:val="single" w:sz="4" w:space="0" w:color="auto"/>
              <w:right w:val="single" w:sz="4" w:space="0" w:color="auto"/>
            </w:tcBorders>
            <w:shd w:val="clear" w:color="auto" w:fill="auto"/>
            <w:vAlign w:val="center"/>
            <w:hideMark/>
          </w:tcPr>
          <w:p w14:paraId="26B622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CIRILA KOSMAČA TOLMIN</w:t>
            </w:r>
          </w:p>
        </w:tc>
      </w:tr>
      <w:tr w:rsidR="00E3750C" w:rsidRPr="00415AB3" w14:paraId="45BE3B9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FE016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514</w:t>
            </w:r>
          </w:p>
        </w:tc>
        <w:tc>
          <w:tcPr>
            <w:tcW w:w="705" w:type="pct"/>
            <w:tcBorders>
              <w:top w:val="nil"/>
              <w:left w:val="nil"/>
              <w:bottom w:val="single" w:sz="4" w:space="0" w:color="auto"/>
              <w:right w:val="single" w:sz="4" w:space="0" w:color="auto"/>
            </w:tcBorders>
            <w:shd w:val="clear" w:color="auto" w:fill="auto"/>
            <w:noWrap/>
            <w:vAlign w:val="center"/>
            <w:hideMark/>
          </w:tcPr>
          <w:p w14:paraId="22CCC6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1924559000</w:t>
            </w:r>
          </w:p>
        </w:tc>
        <w:tc>
          <w:tcPr>
            <w:tcW w:w="547" w:type="pct"/>
            <w:tcBorders>
              <w:top w:val="nil"/>
              <w:left w:val="nil"/>
              <w:bottom w:val="single" w:sz="4" w:space="0" w:color="auto"/>
              <w:right w:val="single" w:sz="4" w:space="0" w:color="auto"/>
            </w:tcBorders>
            <w:shd w:val="clear" w:color="auto" w:fill="auto"/>
            <w:noWrap/>
            <w:vAlign w:val="center"/>
            <w:hideMark/>
          </w:tcPr>
          <w:p w14:paraId="24EBFD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86832751</w:t>
            </w:r>
          </w:p>
        </w:tc>
        <w:tc>
          <w:tcPr>
            <w:tcW w:w="3360" w:type="pct"/>
            <w:tcBorders>
              <w:top w:val="nil"/>
              <w:left w:val="nil"/>
              <w:bottom w:val="single" w:sz="4" w:space="0" w:color="auto"/>
              <w:right w:val="single" w:sz="4" w:space="0" w:color="auto"/>
            </w:tcBorders>
            <w:shd w:val="clear" w:color="auto" w:fill="auto"/>
            <w:vAlign w:val="center"/>
            <w:hideMark/>
          </w:tcPr>
          <w:p w14:paraId="0C6625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ČRNOMELJ</w:t>
            </w:r>
          </w:p>
        </w:tc>
      </w:tr>
      <w:tr w:rsidR="00E3750C" w:rsidRPr="00415AB3" w14:paraId="661A940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E0139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w:t>
            </w:r>
          </w:p>
        </w:tc>
        <w:tc>
          <w:tcPr>
            <w:tcW w:w="705" w:type="pct"/>
            <w:tcBorders>
              <w:top w:val="nil"/>
              <w:left w:val="nil"/>
              <w:bottom w:val="single" w:sz="4" w:space="0" w:color="auto"/>
              <w:right w:val="single" w:sz="4" w:space="0" w:color="auto"/>
            </w:tcBorders>
            <w:shd w:val="clear" w:color="auto" w:fill="auto"/>
            <w:noWrap/>
            <w:vAlign w:val="center"/>
            <w:hideMark/>
          </w:tcPr>
          <w:p w14:paraId="000A59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5269849000</w:t>
            </w:r>
          </w:p>
        </w:tc>
        <w:tc>
          <w:tcPr>
            <w:tcW w:w="547" w:type="pct"/>
            <w:tcBorders>
              <w:top w:val="nil"/>
              <w:left w:val="nil"/>
              <w:bottom w:val="single" w:sz="4" w:space="0" w:color="auto"/>
              <w:right w:val="single" w:sz="4" w:space="0" w:color="auto"/>
            </w:tcBorders>
            <w:shd w:val="clear" w:color="auto" w:fill="auto"/>
            <w:noWrap/>
            <w:vAlign w:val="center"/>
            <w:hideMark/>
          </w:tcPr>
          <w:p w14:paraId="281763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79466591</w:t>
            </w:r>
          </w:p>
        </w:tc>
        <w:tc>
          <w:tcPr>
            <w:tcW w:w="3360" w:type="pct"/>
            <w:tcBorders>
              <w:top w:val="nil"/>
              <w:left w:val="nil"/>
              <w:bottom w:val="single" w:sz="4" w:space="0" w:color="auto"/>
              <w:right w:val="single" w:sz="4" w:space="0" w:color="auto"/>
            </w:tcBorders>
            <w:shd w:val="clear" w:color="auto" w:fill="auto"/>
            <w:vAlign w:val="center"/>
            <w:hideMark/>
          </w:tcPr>
          <w:p w14:paraId="2440D4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DOMŽALE</w:t>
            </w:r>
          </w:p>
        </w:tc>
      </w:tr>
      <w:tr w:rsidR="00E3750C" w:rsidRPr="00415AB3" w14:paraId="6B6D245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4ACC9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516</w:t>
            </w:r>
          </w:p>
        </w:tc>
        <w:tc>
          <w:tcPr>
            <w:tcW w:w="705" w:type="pct"/>
            <w:tcBorders>
              <w:top w:val="nil"/>
              <w:left w:val="nil"/>
              <w:bottom w:val="single" w:sz="4" w:space="0" w:color="auto"/>
              <w:right w:val="single" w:sz="4" w:space="0" w:color="auto"/>
            </w:tcBorders>
            <w:shd w:val="clear" w:color="auto" w:fill="auto"/>
            <w:noWrap/>
            <w:vAlign w:val="center"/>
            <w:hideMark/>
          </w:tcPr>
          <w:p w14:paraId="13BBE7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1451120000</w:t>
            </w:r>
          </w:p>
        </w:tc>
        <w:tc>
          <w:tcPr>
            <w:tcW w:w="547" w:type="pct"/>
            <w:tcBorders>
              <w:top w:val="nil"/>
              <w:left w:val="nil"/>
              <w:bottom w:val="single" w:sz="4" w:space="0" w:color="auto"/>
              <w:right w:val="single" w:sz="4" w:space="0" w:color="auto"/>
            </w:tcBorders>
            <w:shd w:val="clear" w:color="auto" w:fill="auto"/>
            <w:noWrap/>
            <w:vAlign w:val="center"/>
            <w:hideMark/>
          </w:tcPr>
          <w:p w14:paraId="2AA85B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93811403</w:t>
            </w:r>
          </w:p>
        </w:tc>
        <w:tc>
          <w:tcPr>
            <w:tcW w:w="3360" w:type="pct"/>
            <w:tcBorders>
              <w:top w:val="nil"/>
              <w:left w:val="nil"/>
              <w:bottom w:val="single" w:sz="4" w:space="0" w:color="auto"/>
              <w:right w:val="single" w:sz="4" w:space="0" w:color="auto"/>
            </w:tcBorders>
            <w:shd w:val="clear" w:color="auto" w:fill="auto"/>
            <w:vAlign w:val="center"/>
            <w:hideMark/>
          </w:tcPr>
          <w:p w14:paraId="17DBEF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DR. TONETA PRETNARJA</w:t>
            </w:r>
          </w:p>
        </w:tc>
      </w:tr>
      <w:tr w:rsidR="00E3750C" w:rsidRPr="00415AB3" w14:paraId="4977081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51857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517</w:t>
            </w:r>
          </w:p>
        </w:tc>
        <w:tc>
          <w:tcPr>
            <w:tcW w:w="705" w:type="pct"/>
            <w:tcBorders>
              <w:top w:val="nil"/>
              <w:left w:val="nil"/>
              <w:bottom w:val="single" w:sz="4" w:space="0" w:color="auto"/>
              <w:right w:val="single" w:sz="4" w:space="0" w:color="auto"/>
            </w:tcBorders>
            <w:shd w:val="clear" w:color="auto" w:fill="auto"/>
            <w:noWrap/>
            <w:vAlign w:val="center"/>
            <w:hideMark/>
          </w:tcPr>
          <w:p w14:paraId="21E1BC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1273957000</w:t>
            </w:r>
          </w:p>
        </w:tc>
        <w:tc>
          <w:tcPr>
            <w:tcW w:w="547" w:type="pct"/>
            <w:tcBorders>
              <w:top w:val="nil"/>
              <w:left w:val="nil"/>
              <w:bottom w:val="single" w:sz="4" w:space="0" w:color="auto"/>
              <w:right w:val="single" w:sz="4" w:space="0" w:color="auto"/>
            </w:tcBorders>
            <w:shd w:val="clear" w:color="auto" w:fill="auto"/>
            <w:noWrap/>
            <w:vAlign w:val="center"/>
            <w:hideMark/>
          </w:tcPr>
          <w:p w14:paraId="6C0427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74525344</w:t>
            </w:r>
          </w:p>
        </w:tc>
        <w:tc>
          <w:tcPr>
            <w:tcW w:w="3360" w:type="pct"/>
            <w:tcBorders>
              <w:top w:val="nil"/>
              <w:left w:val="nil"/>
              <w:bottom w:val="single" w:sz="4" w:space="0" w:color="auto"/>
              <w:right w:val="single" w:sz="4" w:space="0" w:color="auto"/>
            </w:tcBorders>
            <w:shd w:val="clear" w:color="auto" w:fill="auto"/>
            <w:vAlign w:val="center"/>
            <w:hideMark/>
          </w:tcPr>
          <w:p w14:paraId="765C2E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DRAVOGRAD</w:t>
            </w:r>
          </w:p>
        </w:tc>
      </w:tr>
      <w:tr w:rsidR="00E3750C" w:rsidRPr="00415AB3" w14:paraId="65CD848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67E86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w:t>
            </w:r>
          </w:p>
        </w:tc>
        <w:tc>
          <w:tcPr>
            <w:tcW w:w="705" w:type="pct"/>
            <w:tcBorders>
              <w:top w:val="nil"/>
              <w:left w:val="nil"/>
              <w:bottom w:val="single" w:sz="4" w:space="0" w:color="auto"/>
              <w:right w:val="single" w:sz="4" w:space="0" w:color="auto"/>
            </w:tcBorders>
            <w:shd w:val="clear" w:color="auto" w:fill="auto"/>
            <w:noWrap/>
            <w:vAlign w:val="center"/>
            <w:hideMark/>
          </w:tcPr>
          <w:p w14:paraId="6F0AA5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5627460000</w:t>
            </w:r>
          </w:p>
        </w:tc>
        <w:tc>
          <w:tcPr>
            <w:tcW w:w="547" w:type="pct"/>
            <w:tcBorders>
              <w:top w:val="nil"/>
              <w:left w:val="nil"/>
              <w:bottom w:val="single" w:sz="4" w:space="0" w:color="auto"/>
              <w:right w:val="single" w:sz="4" w:space="0" w:color="auto"/>
            </w:tcBorders>
            <w:shd w:val="clear" w:color="auto" w:fill="auto"/>
            <w:noWrap/>
            <w:vAlign w:val="center"/>
            <w:hideMark/>
          </w:tcPr>
          <w:p w14:paraId="066B19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88074412</w:t>
            </w:r>
          </w:p>
        </w:tc>
        <w:tc>
          <w:tcPr>
            <w:tcW w:w="3360" w:type="pct"/>
            <w:tcBorders>
              <w:top w:val="nil"/>
              <w:left w:val="nil"/>
              <w:bottom w:val="single" w:sz="4" w:space="0" w:color="auto"/>
              <w:right w:val="single" w:sz="4" w:space="0" w:color="auto"/>
            </w:tcBorders>
            <w:shd w:val="clear" w:color="auto" w:fill="auto"/>
            <w:vAlign w:val="center"/>
            <w:hideMark/>
          </w:tcPr>
          <w:p w14:paraId="55C0F0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FRANCA KSAVRA MEŠKA ORMOŽ</w:t>
            </w:r>
          </w:p>
        </w:tc>
      </w:tr>
      <w:tr w:rsidR="00E3750C" w:rsidRPr="00415AB3" w14:paraId="337767F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6292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519</w:t>
            </w:r>
          </w:p>
        </w:tc>
        <w:tc>
          <w:tcPr>
            <w:tcW w:w="705" w:type="pct"/>
            <w:tcBorders>
              <w:top w:val="nil"/>
              <w:left w:val="nil"/>
              <w:bottom w:val="single" w:sz="4" w:space="0" w:color="auto"/>
              <w:right w:val="single" w:sz="4" w:space="0" w:color="auto"/>
            </w:tcBorders>
            <w:shd w:val="clear" w:color="auto" w:fill="auto"/>
            <w:noWrap/>
            <w:vAlign w:val="center"/>
            <w:hideMark/>
          </w:tcPr>
          <w:p w14:paraId="18936A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5543452000</w:t>
            </w:r>
          </w:p>
        </w:tc>
        <w:tc>
          <w:tcPr>
            <w:tcW w:w="547" w:type="pct"/>
            <w:tcBorders>
              <w:top w:val="nil"/>
              <w:left w:val="nil"/>
              <w:bottom w:val="single" w:sz="4" w:space="0" w:color="auto"/>
              <w:right w:val="single" w:sz="4" w:space="0" w:color="auto"/>
            </w:tcBorders>
            <w:shd w:val="clear" w:color="auto" w:fill="auto"/>
            <w:noWrap/>
            <w:vAlign w:val="center"/>
            <w:hideMark/>
          </w:tcPr>
          <w:p w14:paraId="6A6CFB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20620586</w:t>
            </w:r>
          </w:p>
        </w:tc>
        <w:tc>
          <w:tcPr>
            <w:tcW w:w="3360" w:type="pct"/>
            <w:tcBorders>
              <w:top w:val="nil"/>
              <w:left w:val="nil"/>
              <w:bottom w:val="single" w:sz="4" w:space="0" w:color="auto"/>
              <w:right w:val="single" w:sz="4" w:space="0" w:color="auto"/>
            </w:tcBorders>
            <w:shd w:val="clear" w:color="auto" w:fill="auto"/>
            <w:vAlign w:val="center"/>
            <w:hideMark/>
          </w:tcPr>
          <w:p w14:paraId="72048B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FRANCETA BALANTIČA KAMNIK</w:t>
            </w:r>
          </w:p>
        </w:tc>
      </w:tr>
      <w:tr w:rsidR="00E3750C" w:rsidRPr="00415AB3" w14:paraId="13C0924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6DB78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520</w:t>
            </w:r>
          </w:p>
        </w:tc>
        <w:tc>
          <w:tcPr>
            <w:tcW w:w="705" w:type="pct"/>
            <w:tcBorders>
              <w:top w:val="nil"/>
              <w:left w:val="nil"/>
              <w:bottom w:val="single" w:sz="4" w:space="0" w:color="auto"/>
              <w:right w:val="single" w:sz="4" w:space="0" w:color="auto"/>
            </w:tcBorders>
            <w:shd w:val="clear" w:color="auto" w:fill="auto"/>
            <w:noWrap/>
            <w:vAlign w:val="center"/>
            <w:hideMark/>
          </w:tcPr>
          <w:p w14:paraId="2CB301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5052815000</w:t>
            </w:r>
          </w:p>
        </w:tc>
        <w:tc>
          <w:tcPr>
            <w:tcW w:w="547" w:type="pct"/>
            <w:tcBorders>
              <w:top w:val="nil"/>
              <w:left w:val="nil"/>
              <w:bottom w:val="single" w:sz="4" w:space="0" w:color="auto"/>
              <w:right w:val="single" w:sz="4" w:space="0" w:color="auto"/>
            </w:tcBorders>
            <w:shd w:val="clear" w:color="auto" w:fill="auto"/>
            <w:noWrap/>
            <w:vAlign w:val="center"/>
            <w:hideMark/>
          </w:tcPr>
          <w:p w14:paraId="6A4BE4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75749319</w:t>
            </w:r>
          </w:p>
        </w:tc>
        <w:tc>
          <w:tcPr>
            <w:tcW w:w="3360" w:type="pct"/>
            <w:tcBorders>
              <w:top w:val="nil"/>
              <w:left w:val="nil"/>
              <w:bottom w:val="single" w:sz="4" w:space="0" w:color="auto"/>
              <w:right w:val="single" w:sz="4" w:space="0" w:color="auto"/>
            </w:tcBorders>
            <w:shd w:val="clear" w:color="auto" w:fill="auto"/>
            <w:vAlign w:val="center"/>
            <w:hideMark/>
          </w:tcPr>
          <w:p w14:paraId="7C95A3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IVANA POTRČA PTUJ</w:t>
            </w:r>
          </w:p>
        </w:tc>
      </w:tr>
      <w:tr w:rsidR="00E3750C" w:rsidRPr="00415AB3" w14:paraId="57719C8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DB95D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521</w:t>
            </w:r>
          </w:p>
        </w:tc>
        <w:tc>
          <w:tcPr>
            <w:tcW w:w="705" w:type="pct"/>
            <w:tcBorders>
              <w:top w:val="nil"/>
              <w:left w:val="nil"/>
              <w:bottom w:val="single" w:sz="4" w:space="0" w:color="auto"/>
              <w:right w:val="single" w:sz="4" w:space="0" w:color="auto"/>
            </w:tcBorders>
            <w:shd w:val="clear" w:color="auto" w:fill="auto"/>
            <w:noWrap/>
            <w:vAlign w:val="center"/>
            <w:hideMark/>
          </w:tcPr>
          <w:p w14:paraId="2B4F71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5052963000</w:t>
            </w:r>
          </w:p>
        </w:tc>
        <w:tc>
          <w:tcPr>
            <w:tcW w:w="547" w:type="pct"/>
            <w:tcBorders>
              <w:top w:val="nil"/>
              <w:left w:val="nil"/>
              <w:bottom w:val="single" w:sz="4" w:space="0" w:color="auto"/>
              <w:right w:val="single" w:sz="4" w:space="0" w:color="auto"/>
            </w:tcBorders>
            <w:shd w:val="clear" w:color="auto" w:fill="auto"/>
            <w:noWrap/>
            <w:vAlign w:val="center"/>
            <w:hideMark/>
          </w:tcPr>
          <w:p w14:paraId="21D1D0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27048870</w:t>
            </w:r>
          </w:p>
        </w:tc>
        <w:tc>
          <w:tcPr>
            <w:tcW w:w="3360" w:type="pct"/>
            <w:tcBorders>
              <w:top w:val="nil"/>
              <w:left w:val="nil"/>
              <w:bottom w:val="single" w:sz="4" w:space="0" w:color="auto"/>
              <w:right w:val="single" w:sz="4" w:space="0" w:color="auto"/>
            </w:tcBorders>
            <w:shd w:val="clear" w:color="auto" w:fill="auto"/>
            <w:vAlign w:val="center"/>
            <w:hideMark/>
          </w:tcPr>
          <w:p w14:paraId="093BD5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IVANA TAVČARJA ŠKOFJA LOKA</w:t>
            </w:r>
          </w:p>
        </w:tc>
      </w:tr>
      <w:tr w:rsidR="00E3750C" w:rsidRPr="00415AB3" w14:paraId="750F857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C8F70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522</w:t>
            </w:r>
          </w:p>
        </w:tc>
        <w:tc>
          <w:tcPr>
            <w:tcW w:w="705" w:type="pct"/>
            <w:tcBorders>
              <w:top w:val="nil"/>
              <w:left w:val="nil"/>
              <w:bottom w:val="single" w:sz="4" w:space="0" w:color="auto"/>
              <w:right w:val="single" w:sz="4" w:space="0" w:color="auto"/>
            </w:tcBorders>
            <w:shd w:val="clear" w:color="auto" w:fill="auto"/>
            <w:noWrap/>
            <w:vAlign w:val="center"/>
            <w:hideMark/>
          </w:tcPr>
          <w:p w14:paraId="65DF20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5052939000</w:t>
            </w:r>
          </w:p>
        </w:tc>
        <w:tc>
          <w:tcPr>
            <w:tcW w:w="547" w:type="pct"/>
            <w:tcBorders>
              <w:top w:val="nil"/>
              <w:left w:val="nil"/>
              <w:bottom w:val="single" w:sz="4" w:space="0" w:color="auto"/>
              <w:right w:val="single" w:sz="4" w:space="0" w:color="auto"/>
            </w:tcBorders>
            <w:shd w:val="clear" w:color="auto" w:fill="auto"/>
            <w:noWrap/>
            <w:vAlign w:val="center"/>
            <w:hideMark/>
          </w:tcPr>
          <w:p w14:paraId="3BEED1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38720671</w:t>
            </w:r>
          </w:p>
        </w:tc>
        <w:tc>
          <w:tcPr>
            <w:tcW w:w="3360" w:type="pct"/>
            <w:tcBorders>
              <w:top w:val="nil"/>
              <w:left w:val="nil"/>
              <w:bottom w:val="single" w:sz="4" w:space="0" w:color="auto"/>
              <w:right w:val="single" w:sz="4" w:space="0" w:color="auto"/>
            </w:tcBorders>
            <w:shd w:val="clear" w:color="auto" w:fill="auto"/>
            <w:vAlign w:val="center"/>
            <w:hideMark/>
          </w:tcPr>
          <w:p w14:paraId="53F83B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JOSIPA VOŠNJAKA SLOVENSKA BISTRICA</w:t>
            </w:r>
          </w:p>
        </w:tc>
      </w:tr>
      <w:tr w:rsidR="00E3750C" w:rsidRPr="00415AB3" w14:paraId="318573F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815D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w:t>
            </w:r>
          </w:p>
        </w:tc>
        <w:tc>
          <w:tcPr>
            <w:tcW w:w="705" w:type="pct"/>
            <w:tcBorders>
              <w:top w:val="nil"/>
              <w:left w:val="nil"/>
              <w:bottom w:val="single" w:sz="4" w:space="0" w:color="auto"/>
              <w:right w:val="single" w:sz="4" w:space="0" w:color="auto"/>
            </w:tcBorders>
            <w:shd w:val="clear" w:color="auto" w:fill="auto"/>
            <w:noWrap/>
            <w:vAlign w:val="center"/>
            <w:hideMark/>
          </w:tcPr>
          <w:p w14:paraId="50F9A8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5818508000</w:t>
            </w:r>
          </w:p>
        </w:tc>
        <w:tc>
          <w:tcPr>
            <w:tcW w:w="547" w:type="pct"/>
            <w:tcBorders>
              <w:top w:val="nil"/>
              <w:left w:val="nil"/>
              <w:bottom w:val="single" w:sz="4" w:space="0" w:color="auto"/>
              <w:right w:val="single" w:sz="4" w:space="0" w:color="auto"/>
            </w:tcBorders>
            <w:shd w:val="clear" w:color="auto" w:fill="auto"/>
            <w:noWrap/>
            <w:vAlign w:val="center"/>
            <w:hideMark/>
          </w:tcPr>
          <w:p w14:paraId="14C59E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44918160</w:t>
            </w:r>
          </w:p>
        </w:tc>
        <w:tc>
          <w:tcPr>
            <w:tcW w:w="3360" w:type="pct"/>
            <w:tcBorders>
              <w:top w:val="nil"/>
              <w:left w:val="nil"/>
              <w:bottom w:val="single" w:sz="4" w:space="0" w:color="auto"/>
              <w:right w:val="single" w:sz="4" w:space="0" w:color="auto"/>
            </w:tcBorders>
            <w:shd w:val="clear" w:color="auto" w:fill="auto"/>
            <w:vAlign w:val="center"/>
            <w:hideMark/>
          </w:tcPr>
          <w:p w14:paraId="7C6108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JOŽETA UDOVIČA CERKNICA</w:t>
            </w:r>
          </w:p>
        </w:tc>
      </w:tr>
      <w:tr w:rsidR="00E3750C" w:rsidRPr="00415AB3" w14:paraId="75E0F2C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BE64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w:t>
            </w:r>
          </w:p>
        </w:tc>
        <w:tc>
          <w:tcPr>
            <w:tcW w:w="705" w:type="pct"/>
            <w:tcBorders>
              <w:top w:val="nil"/>
              <w:left w:val="nil"/>
              <w:bottom w:val="single" w:sz="4" w:space="0" w:color="auto"/>
              <w:right w:val="single" w:sz="4" w:space="0" w:color="auto"/>
            </w:tcBorders>
            <w:shd w:val="clear" w:color="auto" w:fill="auto"/>
            <w:noWrap/>
            <w:vAlign w:val="center"/>
            <w:hideMark/>
          </w:tcPr>
          <w:p w14:paraId="0E2575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5518164000</w:t>
            </w:r>
          </w:p>
        </w:tc>
        <w:tc>
          <w:tcPr>
            <w:tcW w:w="547" w:type="pct"/>
            <w:tcBorders>
              <w:top w:val="nil"/>
              <w:left w:val="nil"/>
              <w:bottom w:val="single" w:sz="4" w:space="0" w:color="auto"/>
              <w:right w:val="single" w:sz="4" w:space="0" w:color="auto"/>
            </w:tcBorders>
            <w:shd w:val="clear" w:color="auto" w:fill="auto"/>
            <w:noWrap/>
            <w:vAlign w:val="center"/>
            <w:hideMark/>
          </w:tcPr>
          <w:p w14:paraId="4E0C4E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60703067</w:t>
            </w:r>
          </w:p>
        </w:tc>
        <w:tc>
          <w:tcPr>
            <w:tcW w:w="3360" w:type="pct"/>
            <w:tcBorders>
              <w:top w:val="nil"/>
              <w:left w:val="nil"/>
              <w:bottom w:val="single" w:sz="4" w:space="0" w:color="auto"/>
              <w:right w:val="single" w:sz="4" w:space="0" w:color="auto"/>
            </w:tcBorders>
            <w:shd w:val="clear" w:color="auto" w:fill="auto"/>
            <w:vAlign w:val="center"/>
            <w:hideMark/>
          </w:tcPr>
          <w:p w14:paraId="493AF5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KSAVERJA MEŠKA SLOVENJ GRADEC</w:t>
            </w:r>
          </w:p>
        </w:tc>
      </w:tr>
      <w:tr w:rsidR="00E3750C" w:rsidRPr="00415AB3" w14:paraId="6A7B01C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CE56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525</w:t>
            </w:r>
          </w:p>
        </w:tc>
        <w:tc>
          <w:tcPr>
            <w:tcW w:w="705" w:type="pct"/>
            <w:tcBorders>
              <w:top w:val="nil"/>
              <w:left w:val="nil"/>
              <w:bottom w:val="single" w:sz="4" w:space="0" w:color="auto"/>
              <w:right w:val="single" w:sz="4" w:space="0" w:color="auto"/>
            </w:tcBorders>
            <w:shd w:val="clear" w:color="auto" w:fill="auto"/>
            <w:noWrap/>
            <w:vAlign w:val="center"/>
            <w:hideMark/>
          </w:tcPr>
          <w:p w14:paraId="73C8B6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1917269000</w:t>
            </w:r>
          </w:p>
        </w:tc>
        <w:tc>
          <w:tcPr>
            <w:tcW w:w="547" w:type="pct"/>
            <w:tcBorders>
              <w:top w:val="nil"/>
              <w:left w:val="nil"/>
              <w:bottom w:val="single" w:sz="4" w:space="0" w:color="auto"/>
              <w:right w:val="single" w:sz="4" w:space="0" w:color="auto"/>
            </w:tcBorders>
            <w:shd w:val="clear" w:color="auto" w:fill="auto"/>
            <w:noWrap/>
            <w:vAlign w:val="center"/>
            <w:hideMark/>
          </w:tcPr>
          <w:p w14:paraId="7611DF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16672500</w:t>
            </w:r>
          </w:p>
        </w:tc>
        <w:tc>
          <w:tcPr>
            <w:tcW w:w="3360" w:type="pct"/>
            <w:tcBorders>
              <w:top w:val="nil"/>
              <w:left w:val="nil"/>
              <w:bottom w:val="single" w:sz="4" w:space="0" w:color="auto"/>
              <w:right w:val="single" w:sz="4" w:space="0" w:color="auto"/>
            </w:tcBorders>
            <w:shd w:val="clear" w:color="auto" w:fill="auto"/>
            <w:vAlign w:val="center"/>
            <w:hideMark/>
          </w:tcPr>
          <w:p w14:paraId="26A6DD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LITIJA</w:t>
            </w:r>
          </w:p>
        </w:tc>
      </w:tr>
      <w:tr w:rsidR="00E3750C" w:rsidRPr="00415AB3" w14:paraId="638FAC0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C0029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526</w:t>
            </w:r>
          </w:p>
        </w:tc>
        <w:tc>
          <w:tcPr>
            <w:tcW w:w="705" w:type="pct"/>
            <w:tcBorders>
              <w:top w:val="nil"/>
              <w:left w:val="nil"/>
              <w:bottom w:val="single" w:sz="4" w:space="0" w:color="auto"/>
              <w:right w:val="single" w:sz="4" w:space="0" w:color="auto"/>
            </w:tcBorders>
            <w:shd w:val="clear" w:color="auto" w:fill="auto"/>
            <w:noWrap/>
            <w:vAlign w:val="center"/>
            <w:hideMark/>
          </w:tcPr>
          <w:p w14:paraId="7D3697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5051860000</w:t>
            </w:r>
          </w:p>
        </w:tc>
        <w:tc>
          <w:tcPr>
            <w:tcW w:w="547" w:type="pct"/>
            <w:tcBorders>
              <w:top w:val="nil"/>
              <w:left w:val="nil"/>
              <w:bottom w:val="single" w:sz="4" w:space="0" w:color="auto"/>
              <w:right w:val="single" w:sz="4" w:space="0" w:color="auto"/>
            </w:tcBorders>
            <w:shd w:val="clear" w:color="auto" w:fill="auto"/>
            <w:noWrap/>
            <w:vAlign w:val="center"/>
            <w:hideMark/>
          </w:tcPr>
          <w:p w14:paraId="326A71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57869197</w:t>
            </w:r>
          </w:p>
        </w:tc>
        <w:tc>
          <w:tcPr>
            <w:tcW w:w="3360" w:type="pct"/>
            <w:tcBorders>
              <w:top w:val="nil"/>
              <w:left w:val="nil"/>
              <w:bottom w:val="single" w:sz="4" w:space="0" w:color="auto"/>
              <w:right w:val="single" w:sz="4" w:space="0" w:color="auto"/>
            </w:tcBorders>
            <w:shd w:val="clear" w:color="auto" w:fill="auto"/>
            <w:vAlign w:val="center"/>
            <w:hideMark/>
          </w:tcPr>
          <w:p w14:paraId="389FBF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MAKSE SAMSA ILIRSKA BISTRICA</w:t>
            </w:r>
          </w:p>
        </w:tc>
      </w:tr>
      <w:tr w:rsidR="00E3750C" w:rsidRPr="00415AB3" w14:paraId="2F2314C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C6FA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527</w:t>
            </w:r>
          </w:p>
        </w:tc>
        <w:tc>
          <w:tcPr>
            <w:tcW w:w="705" w:type="pct"/>
            <w:tcBorders>
              <w:top w:val="nil"/>
              <w:left w:val="nil"/>
              <w:bottom w:val="single" w:sz="4" w:space="0" w:color="auto"/>
              <w:right w:val="single" w:sz="4" w:space="0" w:color="auto"/>
            </w:tcBorders>
            <w:shd w:val="clear" w:color="auto" w:fill="auto"/>
            <w:noWrap/>
            <w:vAlign w:val="center"/>
            <w:hideMark/>
          </w:tcPr>
          <w:p w14:paraId="01860E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3517608000</w:t>
            </w:r>
          </w:p>
        </w:tc>
        <w:tc>
          <w:tcPr>
            <w:tcW w:w="547" w:type="pct"/>
            <w:tcBorders>
              <w:top w:val="nil"/>
              <w:left w:val="nil"/>
              <w:bottom w:val="single" w:sz="4" w:space="0" w:color="auto"/>
              <w:right w:val="single" w:sz="4" w:space="0" w:color="auto"/>
            </w:tcBorders>
            <w:shd w:val="clear" w:color="auto" w:fill="auto"/>
            <w:noWrap/>
            <w:vAlign w:val="center"/>
            <w:hideMark/>
          </w:tcPr>
          <w:p w14:paraId="0EE7D9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68239459</w:t>
            </w:r>
          </w:p>
        </w:tc>
        <w:tc>
          <w:tcPr>
            <w:tcW w:w="3360" w:type="pct"/>
            <w:tcBorders>
              <w:top w:val="nil"/>
              <w:left w:val="nil"/>
              <w:bottom w:val="single" w:sz="4" w:space="0" w:color="auto"/>
              <w:right w:val="single" w:sz="4" w:space="0" w:color="auto"/>
            </w:tcBorders>
            <w:shd w:val="clear" w:color="auto" w:fill="auto"/>
            <w:vAlign w:val="center"/>
            <w:hideMark/>
          </w:tcPr>
          <w:p w14:paraId="6F8A7E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MEDVODE</w:t>
            </w:r>
          </w:p>
        </w:tc>
      </w:tr>
      <w:tr w:rsidR="00E3750C" w:rsidRPr="00415AB3" w14:paraId="4BDAE4C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E101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528</w:t>
            </w:r>
          </w:p>
        </w:tc>
        <w:tc>
          <w:tcPr>
            <w:tcW w:w="705" w:type="pct"/>
            <w:tcBorders>
              <w:top w:val="nil"/>
              <w:left w:val="nil"/>
              <w:bottom w:val="single" w:sz="4" w:space="0" w:color="auto"/>
              <w:right w:val="single" w:sz="4" w:space="0" w:color="auto"/>
            </w:tcBorders>
            <w:shd w:val="clear" w:color="auto" w:fill="auto"/>
            <w:noWrap/>
            <w:vAlign w:val="center"/>
            <w:hideMark/>
          </w:tcPr>
          <w:p w14:paraId="2609BB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5052220000</w:t>
            </w:r>
          </w:p>
        </w:tc>
        <w:tc>
          <w:tcPr>
            <w:tcW w:w="547" w:type="pct"/>
            <w:tcBorders>
              <w:top w:val="nil"/>
              <w:left w:val="nil"/>
              <w:bottom w:val="single" w:sz="4" w:space="0" w:color="auto"/>
              <w:right w:val="single" w:sz="4" w:space="0" w:color="auto"/>
            </w:tcBorders>
            <w:shd w:val="clear" w:color="auto" w:fill="auto"/>
            <w:noWrap/>
            <w:vAlign w:val="center"/>
            <w:hideMark/>
          </w:tcPr>
          <w:p w14:paraId="5E74FB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17928095</w:t>
            </w:r>
          </w:p>
        </w:tc>
        <w:tc>
          <w:tcPr>
            <w:tcW w:w="3360" w:type="pct"/>
            <w:tcBorders>
              <w:top w:val="nil"/>
              <w:left w:val="nil"/>
              <w:bottom w:val="single" w:sz="4" w:space="0" w:color="auto"/>
              <w:right w:val="single" w:sz="4" w:space="0" w:color="auto"/>
            </w:tcBorders>
            <w:shd w:val="clear" w:color="auto" w:fill="auto"/>
            <w:vAlign w:val="center"/>
            <w:hideMark/>
          </w:tcPr>
          <w:p w14:paraId="48F3CB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MIRANA JARCA NOVO MESTO</w:t>
            </w:r>
          </w:p>
        </w:tc>
      </w:tr>
      <w:tr w:rsidR="00E3750C" w:rsidRPr="00415AB3" w14:paraId="2166AC8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78864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529</w:t>
            </w:r>
          </w:p>
        </w:tc>
        <w:tc>
          <w:tcPr>
            <w:tcW w:w="705" w:type="pct"/>
            <w:tcBorders>
              <w:top w:val="nil"/>
              <w:left w:val="nil"/>
              <w:bottom w:val="single" w:sz="4" w:space="0" w:color="auto"/>
              <w:right w:val="single" w:sz="4" w:space="0" w:color="auto"/>
            </w:tcBorders>
            <w:shd w:val="clear" w:color="auto" w:fill="auto"/>
            <w:noWrap/>
            <w:vAlign w:val="center"/>
            <w:hideMark/>
          </w:tcPr>
          <w:p w14:paraId="3687BF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1909738000</w:t>
            </w:r>
          </w:p>
        </w:tc>
        <w:tc>
          <w:tcPr>
            <w:tcW w:w="547" w:type="pct"/>
            <w:tcBorders>
              <w:top w:val="nil"/>
              <w:left w:val="nil"/>
              <w:bottom w:val="single" w:sz="4" w:space="0" w:color="auto"/>
              <w:right w:val="single" w:sz="4" w:space="0" w:color="auto"/>
            </w:tcBorders>
            <w:shd w:val="clear" w:color="auto" w:fill="auto"/>
            <w:noWrap/>
            <w:vAlign w:val="center"/>
            <w:hideMark/>
          </w:tcPr>
          <w:p w14:paraId="10D26E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77168232</w:t>
            </w:r>
          </w:p>
        </w:tc>
        <w:tc>
          <w:tcPr>
            <w:tcW w:w="3360" w:type="pct"/>
            <w:tcBorders>
              <w:top w:val="nil"/>
              <w:left w:val="nil"/>
              <w:bottom w:val="single" w:sz="4" w:space="0" w:color="auto"/>
              <w:right w:val="single" w:sz="4" w:space="0" w:color="auto"/>
            </w:tcBorders>
            <w:shd w:val="clear" w:color="auto" w:fill="auto"/>
            <w:vAlign w:val="center"/>
            <w:hideMark/>
          </w:tcPr>
          <w:p w14:paraId="73DA86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PAVLA GOLIE TREBNJE</w:t>
            </w:r>
          </w:p>
        </w:tc>
      </w:tr>
      <w:tr w:rsidR="00E3750C" w:rsidRPr="00415AB3" w14:paraId="0DB53E9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AF56A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530</w:t>
            </w:r>
          </w:p>
        </w:tc>
        <w:tc>
          <w:tcPr>
            <w:tcW w:w="705" w:type="pct"/>
            <w:tcBorders>
              <w:top w:val="nil"/>
              <w:left w:val="nil"/>
              <w:bottom w:val="single" w:sz="4" w:space="0" w:color="auto"/>
              <w:right w:val="single" w:sz="4" w:space="0" w:color="auto"/>
            </w:tcBorders>
            <w:shd w:val="clear" w:color="auto" w:fill="auto"/>
            <w:noWrap/>
            <w:vAlign w:val="center"/>
            <w:hideMark/>
          </w:tcPr>
          <w:p w14:paraId="33F8C2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5814197000</w:t>
            </w:r>
          </w:p>
        </w:tc>
        <w:tc>
          <w:tcPr>
            <w:tcW w:w="547" w:type="pct"/>
            <w:tcBorders>
              <w:top w:val="nil"/>
              <w:left w:val="nil"/>
              <w:bottom w:val="single" w:sz="4" w:space="0" w:color="auto"/>
              <w:right w:val="single" w:sz="4" w:space="0" w:color="auto"/>
            </w:tcBorders>
            <w:shd w:val="clear" w:color="auto" w:fill="auto"/>
            <w:noWrap/>
            <w:vAlign w:val="center"/>
            <w:hideMark/>
          </w:tcPr>
          <w:p w14:paraId="694AB8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81782268</w:t>
            </w:r>
          </w:p>
        </w:tc>
        <w:tc>
          <w:tcPr>
            <w:tcW w:w="3360" w:type="pct"/>
            <w:tcBorders>
              <w:top w:val="nil"/>
              <w:left w:val="nil"/>
              <w:bottom w:val="single" w:sz="4" w:space="0" w:color="auto"/>
              <w:right w:val="single" w:sz="4" w:space="0" w:color="auto"/>
            </w:tcBorders>
            <w:shd w:val="clear" w:color="auto" w:fill="auto"/>
            <w:vAlign w:val="center"/>
            <w:hideMark/>
          </w:tcPr>
          <w:p w14:paraId="72A3B7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RADLJE OB DRAVI</w:t>
            </w:r>
          </w:p>
        </w:tc>
      </w:tr>
      <w:tr w:rsidR="00E3750C" w:rsidRPr="00415AB3" w14:paraId="10FA4EE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2ED2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531</w:t>
            </w:r>
          </w:p>
        </w:tc>
        <w:tc>
          <w:tcPr>
            <w:tcW w:w="705" w:type="pct"/>
            <w:tcBorders>
              <w:top w:val="nil"/>
              <w:left w:val="nil"/>
              <w:bottom w:val="single" w:sz="4" w:space="0" w:color="auto"/>
              <w:right w:val="single" w:sz="4" w:space="0" w:color="auto"/>
            </w:tcBorders>
            <w:shd w:val="clear" w:color="auto" w:fill="auto"/>
            <w:noWrap/>
            <w:vAlign w:val="center"/>
            <w:hideMark/>
          </w:tcPr>
          <w:p w14:paraId="08610D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1614436000</w:t>
            </w:r>
          </w:p>
        </w:tc>
        <w:tc>
          <w:tcPr>
            <w:tcW w:w="547" w:type="pct"/>
            <w:tcBorders>
              <w:top w:val="nil"/>
              <w:left w:val="nil"/>
              <w:bottom w:val="single" w:sz="4" w:space="0" w:color="auto"/>
              <w:right w:val="single" w:sz="4" w:space="0" w:color="auto"/>
            </w:tcBorders>
            <w:shd w:val="clear" w:color="auto" w:fill="auto"/>
            <w:noWrap/>
            <w:vAlign w:val="center"/>
            <w:hideMark/>
          </w:tcPr>
          <w:p w14:paraId="0E4531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68502460</w:t>
            </w:r>
          </w:p>
        </w:tc>
        <w:tc>
          <w:tcPr>
            <w:tcW w:w="3360" w:type="pct"/>
            <w:tcBorders>
              <w:top w:val="nil"/>
              <w:left w:val="nil"/>
              <w:bottom w:val="single" w:sz="4" w:space="0" w:color="auto"/>
              <w:right w:val="single" w:sz="4" w:space="0" w:color="auto"/>
            </w:tcBorders>
            <w:shd w:val="clear" w:color="auto" w:fill="auto"/>
            <w:vAlign w:val="center"/>
            <w:hideMark/>
          </w:tcPr>
          <w:p w14:paraId="0F8233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SEVNICA</w:t>
            </w:r>
          </w:p>
        </w:tc>
      </w:tr>
      <w:tr w:rsidR="00E3750C" w:rsidRPr="00415AB3" w14:paraId="622AA27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DB2E4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532</w:t>
            </w:r>
          </w:p>
        </w:tc>
        <w:tc>
          <w:tcPr>
            <w:tcW w:w="705" w:type="pct"/>
            <w:tcBorders>
              <w:top w:val="nil"/>
              <w:left w:val="nil"/>
              <w:bottom w:val="single" w:sz="4" w:space="0" w:color="auto"/>
              <w:right w:val="single" w:sz="4" w:space="0" w:color="auto"/>
            </w:tcBorders>
            <w:shd w:val="clear" w:color="auto" w:fill="auto"/>
            <w:noWrap/>
            <w:vAlign w:val="center"/>
            <w:hideMark/>
          </w:tcPr>
          <w:p w14:paraId="0302DB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1803794000</w:t>
            </w:r>
          </w:p>
        </w:tc>
        <w:tc>
          <w:tcPr>
            <w:tcW w:w="547" w:type="pct"/>
            <w:tcBorders>
              <w:top w:val="nil"/>
              <w:left w:val="nil"/>
              <w:bottom w:val="single" w:sz="4" w:space="0" w:color="auto"/>
              <w:right w:val="single" w:sz="4" w:space="0" w:color="auto"/>
            </w:tcBorders>
            <w:shd w:val="clear" w:color="auto" w:fill="auto"/>
            <w:noWrap/>
            <w:vAlign w:val="center"/>
            <w:hideMark/>
          </w:tcPr>
          <w:p w14:paraId="1FA81E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61028797</w:t>
            </w:r>
          </w:p>
        </w:tc>
        <w:tc>
          <w:tcPr>
            <w:tcW w:w="3360" w:type="pct"/>
            <w:tcBorders>
              <w:top w:val="nil"/>
              <w:left w:val="nil"/>
              <w:bottom w:val="single" w:sz="4" w:space="0" w:color="auto"/>
              <w:right w:val="single" w:sz="4" w:space="0" w:color="auto"/>
            </w:tcBorders>
            <w:shd w:val="clear" w:color="auto" w:fill="auto"/>
            <w:vAlign w:val="center"/>
            <w:hideMark/>
          </w:tcPr>
          <w:p w14:paraId="0FB9B3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ŠMARJE PRI JELŠAH</w:t>
            </w:r>
          </w:p>
        </w:tc>
      </w:tr>
      <w:tr w:rsidR="00E3750C" w:rsidRPr="00415AB3" w14:paraId="0DE12C8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A83C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533</w:t>
            </w:r>
          </w:p>
        </w:tc>
        <w:tc>
          <w:tcPr>
            <w:tcW w:w="705" w:type="pct"/>
            <w:tcBorders>
              <w:top w:val="nil"/>
              <w:left w:val="nil"/>
              <w:bottom w:val="single" w:sz="4" w:space="0" w:color="auto"/>
              <w:right w:val="single" w:sz="4" w:space="0" w:color="auto"/>
            </w:tcBorders>
            <w:shd w:val="clear" w:color="auto" w:fill="auto"/>
            <w:noWrap/>
            <w:vAlign w:val="center"/>
            <w:hideMark/>
          </w:tcPr>
          <w:p w14:paraId="092993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5052378000</w:t>
            </w:r>
          </w:p>
        </w:tc>
        <w:tc>
          <w:tcPr>
            <w:tcW w:w="547" w:type="pct"/>
            <w:tcBorders>
              <w:top w:val="nil"/>
              <w:left w:val="nil"/>
              <w:bottom w:val="single" w:sz="4" w:space="0" w:color="auto"/>
              <w:right w:val="single" w:sz="4" w:space="0" w:color="auto"/>
            </w:tcBorders>
            <w:shd w:val="clear" w:color="auto" w:fill="auto"/>
            <w:noWrap/>
            <w:vAlign w:val="center"/>
            <w:hideMark/>
          </w:tcPr>
          <w:p w14:paraId="1B0688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15673073</w:t>
            </w:r>
          </w:p>
        </w:tc>
        <w:tc>
          <w:tcPr>
            <w:tcW w:w="3360" w:type="pct"/>
            <w:tcBorders>
              <w:top w:val="nil"/>
              <w:left w:val="nil"/>
              <w:bottom w:val="single" w:sz="4" w:space="0" w:color="auto"/>
              <w:right w:val="single" w:sz="4" w:space="0" w:color="auto"/>
            </w:tcBorders>
            <w:shd w:val="clear" w:color="auto" w:fill="auto"/>
            <w:vAlign w:val="center"/>
            <w:hideMark/>
          </w:tcPr>
          <w:p w14:paraId="649D9E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TONETA SELIŠKARJA TRBOVLJE</w:t>
            </w:r>
          </w:p>
        </w:tc>
      </w:tr>
      <w:tr w:rsidR="00E3750C" w:rsidRPr="00415AB3" w14:paraId="01C2B58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7546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534</w:t>
            </w:r>
          </w:p>
        </w:tc>
        <w:tc>
          <w:tcPr>
            <w:tcW w:w="705" w:type="pct"/>
            <w:tcBorders>
              <w:top w:val="nil"/>
              <w:left w:val="nil"/>
              <w:bottom w:val="single" w:sz="4" w:space="0" w:color="auto"/>
              <w:right w:val="single" w:sz="4" w:space="0" w:color="auto"/>
            </w:tcBorders>
            <w:shd w:val="clear" w:color="auto" w:fill="auto"/>
            <w:noWrap/>
            <w:vAlign w:val="center"/>
            <w:hideMark/>
          </w:tcPr>
          <w:p w14:paraId="381E7D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1899597000</w:t>
            </w:r>
          </w:p>
        </w:tc>
        <w:tc>
          <w:tcPr>
            <w:tcW w:w="547" w:type="pct"/>
            <w:tcBorders>
              <w:top w:val="nil"/>
              <w:left w:val="nil"/>
              <w:bottom w:val="single" w:sz="4" w:space="0" w:color="auto"/>
              <w:right w:val="single" w:sz="4" w:space="0" w:color="auto"/>
            </w:tcBorders>
            <w:shd w:val="clear" w:color="auto" w:fill="auto"/>
            <w:noWrap/>
            <w:vAlign w:val="center"/>
            <w:hideMark/>
          </w:tcPr>
          <w:p w14:paraId="04B16D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17617138</w:t>
            </w:r>
          </w:p>
        </w:tc>
        <w:tc>
          <w:tcPr>
            <w:tcW w:w="3360" w:type="pct"/>
            <w:tcBorders>
              <w:top w:val="nil"/>
              <w:left w:val="nil"/>
              <w:bottom w:val="single" w:sz="4" w:space="0" w:color="auto"/>
              <w:right w:val="single" w:sz="4" w:space="0" w:color="auto"/>
            </w:tcBorders>
            <w:shd w:val="clear" w:color="auto" w:fill="auto"/>
            <w:vAlign w:val="center"/>
            <w:hideMark/>
          </w:tcPr>
          <w:p w14:paraId="25C7EC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KNJIŽNICA VELENJE</w:t>
            </w:r>
          </w:p>
        </w:tc>
      </w:tr>
      <w:tr w:rsidR="00E3750C" w:rsidRPr="00415AB3" w14:paraId="69655F7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BBA3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535</w:t>
            </w:r>
          </w:p>
        </w:tc>
        <w:tc>
          <w:tcPr>
            <w:tcW w:w="705" w:type="pct"/>
            <w:tcBorders>
              <w:top w:val="nil"/>
              <w:left w:val="nil"/>
              <w:bottom w:val="single" w:sz="4" w:space="0" w:color="auto"/>
              <w:right w:val="single" w:sz="4" w:space="0" w:color="auto"/>
            </w:tcBorders>
            <w:shd w:val="clear" w:color="auto" w:fill="auto"/>
            <w:noWrap/>
            <w:vAlign w:val="center"/>
            <w:hideMark/>
          </w:tcPr>
          <w:p w14:paraId="2A8CED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8331499000</w:t>
            </w:r>
          </w:p>
        </w:tc>
        <w:tc>
          <w:tcPr>
            <w:tcW w:w="547" w:type="pct"/>
            <w:tcBorders>
              <w:top w:val="nil"/>
              <w:left w:val="nil"/>
              <w:bottom w:val="single" w:sz="4" w:space="0" w:color="auto"/>
              <w:right w:val="single" w:sz="4" w:space="0" w:color="auto"/>
            </w:tcBorders>
            <w:shd w:val="clear" w:color="auto" w:fill="auto"/>
            <w:noWrap/>
            <w:vAlign w:val="center"/>
            <w:hideMark/>
          </w:tcPr>
          <w:p w14:paraId="7B71EB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11587687</w:t>
            </w:r>
          </w:p>
        </w:tc>
        <w:tc>
          <w:tcPr>
            <w:tcW w:w="3360" w:type="pct"/>
            <w:tcBorders>
              <w:top w:val="nil"/>
              <w:left w:val="nil"/>
              <w:bottom w:val="single" w:sz="4" w:space="0" w:color="auto"/>
              <w:right w:val="single" w:sz="4" w:space="0" w:color="auto"/>
            </w:tcBorders>
            <w:shd w:val="clear" w:color="auto" w:fill="auto"/>
            <w:vAlign w:val="center"/>
            <w:hideMark/>
          </w:tcPr>
          <w:p w14:paraId="5C69FE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KOBILARNA LIPICA D.O.O.</w:t>
            </w:r>
          </w:p>
        </w:tc>
      </w:tr>
      <w:tr w:rsidR="00E3750C" w:rsidRPr="00415AB3" w14:paraId="6324839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10BB6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536</w:t>
            </w:r>
          </w:p>
        </w:tc>
        <w:tc>
          <w:tcPr>
            <w:tcW w:w="705" w:type="pct"/>
            <w:tcBorders>
              <w:top w:val="nil"/>
              <w:left w:val="nil"/>
              <w:bottom w:val="single" w:sz="4" w:space="0" w:color="auto"/>
              <w:right w:val="single" w:sz="4" w:space="0" w:color="auto"/>
            </w:tcBorders>
            <w:shd w:val="clear" w:color="auto" w:fill="auto"/>
            <w:noWrap/>
            <w:vAlign w:val="center"/>
            <w:hideMark/>
          </w:tcPr>
          <w:p w14:paraId="695464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6086381000</w:t>
            </w:r>
          </w:p>
        </w:tc>
        <w:tc>
          <w:tcPr>
            <w:tcW w:w="547" w:type="pct"/>
            <w:tcBorders>
              <w:top w:val="nil"/>
              <w:left w:val="nil"/>
              <w:bottom w:val="single" w:sz="4" w:space="0" w:color="auto"/>
              <w:right w:val="single" w:sz="4" w:space="0" w:color="auto"/>
            </w:tcBorders>
            <w:shd w:val="clear" w:color="auto" w:fill="auto"/>
            <w:noWrap/>
            <w:vAlign w:val="center"/>
            <w:hideMark/>
          </w:tcPr>
          <w:p w14:paraId="659696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94050198</w:t>
            </w:r>
          </w:p>
        </w:tc>
        <w:tc>
          <w:tcPr>
            <w:tcW w:w="3360" w:type="pct"/>
            <w:tcBorders>
              <w:top w:val="nil"/>
              <w:left w:val="nil"/>
              <w:bottom w:val="single" w:sz="4" w:space="0" w:color="auto"/>
              <w:right w:val="single" w:sz="4" w:space="0" w:color="auto"/>
            </w:tcBorders>
            <w:shd w:val="clear" w:color="auto" w:fill="auto"/>
            <w:vAlign w:val="center"/>
            <w:hideMark/>
          </w:tcPr>
          <w:p w14:paraId="5D06A6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KOCEROD, DRUŽBA ZA RAVNANJE Z ODPADKI D.O.O.</w:t>
            </w:r>
          </w:p>
        </w:tc>
      </w:tr>
      <w:tr w:rsidR="00E3750C" w:rsidRPr="00415AB3" w14:paraId="4E2C3D9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AD94D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537</w:t>
            </w:r>
          </w:p>
        </w:tc>
        <w:tc>
          <w:tcPr>
            <w:tcW w:w="705" w:type="pct"/>
            <w:tcBorders>
              <w:top w:val="nil"/>
              <w:left w:val="nil"/>
              <w:bottom w:val="single" w:sz="4" w:space="0" w:color="auto"/>
              <w:right w:val="single" w:sz="4" w:space="0" w:color="auto"/>
            </w:tcBorders>
            <w:shd w:val="clear" w:color="auto" w:fill="auto"/>
            <w:noWrap/>
            <w:vAlign w:val="center"/>
            <w:hideMark/>
          </w:tcPr>
          <w:p w14:paraId="4D8723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6812694000</w:t>
            </w:r>
          </w:p>
        </w:tc>
        <w:tc>
          <w:tcPr>
            <w:tcW w:w="547" w:type="pct"/>
            <w:tcBorders>
              <w:top w:val="nil"/>
              <w:left w:val="nil"/>
              <w:bottom w:val="single" w:sz="4" w:space="0" w:color="auto"/>
              <w:right w:val="single" w:sz="4" w:space="0" w:color="auto"/>
            </w:tcBorders>
            <w:shd w:val="clear" w:color="auto" w:fill="auto"/>
            <w:noWrap/>
            <w:vAlign w:val="center"/>
            <w:hideMark/>
          </w:tcPr>
          <w:p w14:paraId="54732E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13197797</w:t>
            </w:r>
          </w:p>
        </w:tc>
        <w:tc>
          <w:tcPr>
            <w:tcW w:w="3360" w:type="pct"/>
            <w:tcBorders>
              <w:top w:val="nil"/>
              <w:left w:val="nil"/>
              <w:bottom w:val="single" w:sz="4" w:space="0" w:color="auto"/>
              <w:right w:val="single" w:sz="4" w:space="0" w:color="auto"/>
            </w:tcBorders>
            <w:shd w:val="clear" w:color="auto" w:fill="auto"/>
            <w:vAlign w:val="center"/>
            <w:hideMark/>
          </w:tcPr>
          <w:p w14:paraId="61BA96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KOČEVSKI LES, DRUŽBA ZA LESNO PROIZVODNJO, D.O.O.</w:t>
            </w:r>
          </w:p>
        </w:tc>
      </w:tr>
      <w:tr w:rsidR="00E3750C" w:rsidRPr="00415AB3" w14:paraId="397E716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4366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538</w:t>
            </w:r>
          </w:p>
        </w:tc>
        <w:tc>
          <w:tcPr>
            <w:tcW w:w="705" w:type="pct"/>
            <w:tcBorders>
              <w:top w:val="nil"/>
              <w:left w:val="nil"/>
              <w:bottom w:val="single" w:sz="4" w:space="0" w:color="auto"/>
              <w:right w:val="single" w:sz="4" w:space="0" w:color="auto"/>
            </w:tcBorders>
            <w:shd w:val="clear" w:color="auto" w:fill="auto"/>
            <w:noWrap/>
            <w:vAlign w:val="center"/>
            <w:hideMark/>
          </w:tcPr>
          <w:p w14:paraId="3ECD9E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2015609000</w:t>
            </w:r>
          </w:p>
        </w:tc>
        <w:tc>
          <w:tcPr>
            <w:tcW w:w="547" w:type="pct"/>
            <w:tcBorders>
              <w:top w:val="nil"/>
              <w:left w:val="nil"/>
              <w:bottom w:val="single" w:sz="4" w:space="0" w:color="auto"/>
              <w:right w:val="single" w:sz="4" w:space="0" w:color="auto"/>
            </w:tcBorders>
            <w:shd w:val="clear" w:color="auto" w:fill="auto"/>
            <w:noWrap/>
            <w:vAlign w:val="center"/>
            <w:hideMark/>
          </w:tcPr>
          <w:p w14:paraId="71409E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21739609</w:t>
            </w:r>
          </w:p>
        </w:tc>
        <w:tc>
          <w:tcPr>
            <w:tcW w:w="3360" w:type="pct"/>
            <w:tcBorders>
              <w:top w:val="nil"/>
              <w:left w:val="nil"/>
              <w:bottom w:val="single" w:sz="4" w:space="0" w:color="auto"/>
              <w:right w:val="single" w:sz="4" w:space="0" w:color="auto"/>
            </w:tcBorders>
            <w:shd w:val="clear" w:color="auto" w:fill="auto"/>
            <w:vAlign w:val="center"/>
            <w:hideMark/>
          </w:tcPr>
          <w:p w14:paraId="570A19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KOMISIJA ZA PREPREČEVANJE KORUPCIJE</w:t>
            </w:r>
          </w:p>
        </w:tc>
      </w:tr>
      <w:tr w:rsidR="00E3750C" w:rsidRPr="00415AB3" w14:paraId="755060A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D100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539</w:t>
            </w:r>
          </w:p>
        </w:tc>
        <w:tc>
          <w:tcPr>
            <w:tcW w:w="705" w:type="pct"/>
            <w:tcBorders>
              <w:top w:val="nil"/>
              <w:left w:val="nil"/>
              <w:bottom w:val="single" w:sz="4" w:space="0" w:color="auto"/>
              <w:right w:val="single" w:sz="4" w:space="0" w:color="auto"/>
            </w:tcBorders>
            <w:shd w:val="clear" w:color="auto" w:fill="auto"/>
            <w:noWrap/>
            <w:vAlign w:val="center"/>
            <w:hideMark/>
          </w:tcPr>
          <w:p w14:paraId="671727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5015812000</w:t>
            </w:r>
          </w:p>
        </w:tc>
        <w:tc>
          <w:tcPr>
            <w:tcW w:w="547" w:type="pct"/>
            <w:tcBorders>
              <w:top w:val="nil"/>
              <w:left w:val="nil"/>
              <w:bottom w:val="single" w:sz="4" w:space="0" w:color="auto"/>
              <w:right w:val="single" w:sz="4" w:space="0" w:color="auto"/>
            </w:tcBorders>
            <w:shd w:val="clear" w:color="auto" w:fill="auto"/>
            <w:noWrap/>
            <w:vAlign w:val="center"/>
            <w:hideMark/>
          </w:tcPr>
          <w:p w14:paraId="7E480B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98491881</w:t>
            </w:r>
          </w:p>
        </w:tc>
        <w:tc>
          <w:tcPr>
            <w:tcW w:w="3360" w:type="pct"/>
            <w:tcBorders>
              <w:top w:val="nil"/>
              <w:left w:val="nil"/>
              <w:bottom w:val="single" w:sz="4" w:space="0" w:color="auto"/>
              <w:right w:val="single" w:sz="4" w:space="0" w:color="auto"/>
            </w:tcBorders>
            <w:shd w:val="clear" w:color="auto" w:fill="auto"/>
            <w:vAlign w:val="center"/>
            <w:hideMark/>
          </w:tcPr>
          <w:p w14:paraId="2CEC03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KOMUNALA KOMUNALNO PODJETJE NOVA GORICA D.D.</w:t>
            </w:r>
          </w:p>
        </w:tc>
      </w:tr>
      <w:tr w:rsidR="00E3750C" w:rsidRPr="00415AB3" w14:paraId="2E3B2BC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797F3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540</w:t>
            </w:r>
          </w:p>
        </w:tc>
        <w:tc>
          <w:tcPr>
            <w:tcW w:w="705" w:type="pct"/>
            <w:tcBorders>
              <w:top w:val="nil"/>
              <w:left w:val="nil"/>
              <w:bottom w:val="single" w:sz="4" w:space="0" w:color="auto"/>
              <w:right w:val="single" w:sz="4" w:space="0" w:color="auto"/>
            </w:tcBorders>
            <w:shd w:val="clear" w:color="auto" w:fill="auto"/>
            <w:noWrap/>
            <w:vAlign w:val="center"/>
            <w:hideMark/>
          </w:tcPr>
          <w:p w14:paraId="0B6E0E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5067731000</w:t>
            </w:r>
          </w:p>
        </w:tc>
        <w:tc>
          <w:tcPr>
            <w:tcW w:w="547" w:type="pct"/>
            <w:tcBorders>
              <w:top w:val="nil"/>
              <w:left w:val="nil"/>
              <w:bottom w:val="single" w:sz="4" w:space="0" w:color="auto"/>
              <w:right w:val="single" w:sz="4" w:space="0" w:color="auto"/>
            </w:tcBorders>
            <w:shd w:val="clear" w:color="auto" w:fill="auto"/>
            <w:noWrap/>
            <w:vAlign w:val="center"/>
            <w:hideMark/>
          </w:tcPr>
          <w:p w14:paraId="182EF5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72495421</w:t>
            </w:r>
          </w:p>
        </w:tc>
        <w:tc>
          <w:tcPr>
            <w:tcW w:w="3360" w:type="pct"/>
            <w:tcBorders>
              <w:top w:val="nil"/>
              <w:left w:val="nil"/>
              <w:bottom w:val="single" w:sz="4" w:space="0" w:color="auto"/>
              <w:right w:val="single" w:sz="4" w:space="0" w:color="auto"/>
            </w:tcBorders>
            <w:shd w:val="clear" w:color="auto" w:fill="auto"/>
            <w:vAlign w:val="center"/>
            <w:hideMark/>
          </w:tcPr>
          <w:p w14:paraId="5C8D27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KOMUNALA KRANJ, JAVNO PODJETJE, D.O.O.</w:t>
            </w:r>
          </w:p>
        </w:tc>
      </w:tr>
      <w:tr w:rsidR="00E3750C" w:rsidRPr="00415AB3" w14:paraId="2E4B607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F0B0C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541</w:t>
            </w:r>
          </w:p>
        </w:tc>
        <w:tc>
          <w:tcPr>
            <w:tcW w:w="705" w:type="pct"/>
            <w:tcBorders>
              <w:top w:val="nil"/>
              <w:left w:val="nil"/>
              <w:bottom w:val="single" w:sz="4" w:space="0" w:color="auto"/>
              <w:right w:val="single" w:sz="4" w:space="0" w:color="auto"/>
            </w:tcBorders>
            <w:shd w:val="clear" w:color="auto" w:fill="auto"/>
            <w:noWrap/>
            <w:vAlign w:val="center"/>
            <w:hideMark/>
          </w:tcPr>
          <w:p w14:paraId="55F694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5157064000</w:t>
            </w:r>
          </w:p>
        </w:tc>
        <w:tc>
          <w:tcPr>
            <w:tcW w:w="547" w:type="pct"/>
            <w:tcBorders>
              <w:top w:val="nil"/>
              <w:left w:val="nil"/>
              <w:bottom w:val="single" w:sz="4" w:space="0" w:color="auto"/>
              <w:right w:val="single" w:sz="4" w:space="0" w:color="auto"/>
            </w:tcBorders>
            <w:shd w:val="clear" w:color="auto" w:fill="auto"/>
            <w:noWrap/>
            <w:vAlign w:val="center"/>
            <w:hideMark/>
          </w:tcPr>
          <w:p w14:paraId="6FB07F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38241528</w:t>
            </w:r>
          </w:p>
        </w:tc>
        <w:tc>
          <w:tcPr>
            <w:tcW w:w="3360" w:type="pct"/>
            <w:tcBorders>
              <w:top w:val="nil"/>
              <w:left w:val="nil"/>
              <w:bottom w:val="single" w:sz="4" w:space="0" w:color="auto"/>
              <w:right w:val="single" w:sz="4" w:space="0" w:color="auto"/>
            </w:tcBorders>
            <w:shd w:val="clear" w:color="auto" w:fill="auto"/>
            <w:vAlign w:val="center"/>
            <w:hideMark/>
          </w:tcPr>
          <w:p w14:paraId="61199A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KOMUNALA METLIKA JAVNO PODJETJE D.O.O.</w:t>
            </w:r>
          </w:p>
        </w:tc>
      </w:tr>
      <w:tr w:rsidR="00E3750C" w:rsidRPr="00415AB3" w14:paraId="76DBA8B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CC009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542</w:t>
            </w:r>
          </w:p>
        </w:tc>
        <w:tc>
          <w:tcPr>
            <w:tcW w:w="705" w:type="pct"/>
            <w:tcBorders>
              <w:top w:val="nil"/>
              <w:left w:val="nil"/>
              <w:bottom w:val="single" w:sz="4" w:space="0" w:color="auto"/>
              <w:right w:val="single" w:sz="4" w:space="0" w:color="auto"/>
            </w:tcBorders>
            <w:shd w:val="clear" w:color="auto" w:fill="auto"/>
            <w:noWrap/>
            <w:vAlign w:val="center"/>
            <w:hideMark/>
          </w:tcPr>
          <w:p w14:paraId="0E327E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1534424000</w:t>
            </w:r>
          </w:p>
        </w:tc>
        <w:tc>
          <w:tcPr>
            <w:tcW w:w="547" w:type="pct"/>
            <w:tcBorders>
              <w:top w:val="nil"/>
              <w:left w:val="nil"/>
              <w:bottom w:val="single" w:sz="4" w:space="0" w:color="auto"/>
              <w:right w:val="single" w:sz="4" w:space="0" w:color="auto"/>
            </w:tcBorders>
            <w:shd w:val="clear" w:color="auto" w:fill="auto"/>
            <w:noWrap/>
            <w:vAlign w:val="center"/>
            <w:hideMark/>
          </w:tcPr>
          <w:p w14:paraId="421AD5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73310948</w:t>
            </w:r>
          </w:p>
        </w:tc>
        <w:tc>
          <w:tcPr>
            <w:tcW w:w="3360" w:type="pct"/>
            <w:tcBorders>
              <w:top w:val="nil"/>
              <w:left w:val="nil"/>
              <w:bottom w:val="single" w:sz="4" w:space="0" w:color="auto"/>
              <w:right w:val="single" w:sz="4" w:space="0" w:color="auto"/>
            </w:tcBorders>
            <w:shd w:val="clear" w:color="auto" w:fill="auto"/>
            <w:vAlign w:val="center"/>
            <w:hideMark/>
          </w:tcPr>
          <w:p w14:paraId="1A70DD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KOMUNALA MEŽICA JAVNO KOMUNALNO PODJETJE D.O.O.</w:t>
            </w:r>
          </w:p>
        </w:tc>
      </w:tr>
      <w:tr w:rsidR="00E3750C" w:rsidRPr="00415AB3" w14:paraId="7E14740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E51C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543</w:t>
            </w:r>
          </w:p>
        </w:tc>
        <w:tc>
          <w:tcPr>
            <w:tcW w:w="705" w:type="pct"/>
            <w:tcBorders>
              <w:top w:val="nil"/>
              <w:left w:val="nil"/>
              <w:bottom w:val="single" w:sz="4" w:space="0" w:color="auto"/>
              <w:right w:val="single" w:sz="4" w:space="0" w:color="auto"/>
            </w:tcBorders>
            <w:shd w:val="clear" w:color="auto" w:fill="auto"/>
            <w:noWrap/>
            <w:vAlign w:val="center"/>
            <w:hideMark/>
          </w:tcPr>
          <w:p w14:paraId="6789CD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5073120000</w:t>
            </w:r>
          </w:p>
        </w:tc>
        <w:tc>
          <w:tcPr>
            <w:tcW w:w="547" w:type="pct"/>
            <w:tcBorders>
              <w:top w:val="nil"/>
              <w:left w:val="nil"/>
              <w:bottom w:val="single" w:sz="4" w:space="0" w:color="auto"/>
              <w:right w:val="single" w:sz="4" w:space="0" w:color="auto"/>
            </w:tcBorders>
            <w:shd w:val="clear" w:color="auto" w:fill="auto"/>
            <w:noWrap/>
            <w:vAlign w:val="center"/>
            <w:hideMark/>
          </w:tcPr>
          <w:p w14:paraId="2C989C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13503766</w:t>
            </w:r>
          </w:p>
        </w:tc>
        <w:tc>
          <w:tcPr>
            <w:tcW w:w="3360" w:type="pct"/>
            <w:tcBorders>
              <w:top w:val="nil"/>
              <w:left w:val="nil"/>
              <w:bottom w:val="single" w:sz="4" w:space="0" w:color="auto"/>
              <w:right w:val="single" w:sz="4" w:space="0" w:color="auto"/>
            </w:tcBorders>
            <w:shd w:val="clear" w:color="auto" w:fill="auto"/>
            <w:vAlign w:val="center"/>
            <w:hideMark/>
          </w:tcPr>
          <w:p w14:paraId="75A60B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KOMUNALA NOVO MESTO D.O.O., JAVNO PODJETJE</w:t>
            </w:r>
          </w:p>
        </w:tc>
      </w:tr>
      <w:tr w:rsidR="00E3750C" w:rsidRPr="00415AB3" w14:paraId="39DE46A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1B54A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544</w:t>
            </w:r>
          </w:p>
        </w:tc>
        <w:tc>
          <w:tcPr>
            <w:tcW w:w="705" w:type="pct"/>
            <w:tcBorders>
              <w:top w:val="nil"/>
              <w:left w:val="nil"/>
              <w:bottom w:val="single" w:sz="4" w:space="0" w:color="auto"/>
              <w:right w:val="single" w:sz="4" w:space="0" w:color="auto"/>
            </w:tcBorders>
            <w:shd w:val="clear" w:color="auto" w:fill="auto"/>
            <w:noWrap/>
            <w:vAlign w:val="center"/>
            <w:hideMark/>
          </w:tcPr>
          <w:p w14:paraId="53027A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2117975000</w:t>
            </w:r>
          </w:p>
        </w:tc>
        <w:tc>
          <w:tcPr>
            <w:tcW w:w="547" w:type="pct"/>
            <w:tcBorders>
              <w:top w:val="nil"/>
              <w:left w:val="nil"/>
              <w:bottom w:val="single" w:sz="4" w:space="0" w:color="auto"/>
              <w:right w:val="single" w:sz="4" w:space="0" w:color="auto"/>
            </w:tcBorders>
            <w:shd w:val="clear" w:color="auto" w:fill="auto"/>
            <w:noWrap/>
            <w:vAlign w:val="center"/>
            <w:hideMark/>
          </w:tcPr>
          <w:p w14:paraId="211CA2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69673195</w:t>
            </w:r>
          </w:p>
        </w:tc>
        <w:tc>
          <w:tcPr>
            <w:tcW w:w="3360" w:type="pct"/>
            <w:tcBorders>
              <w:top w:val="nil"/>
              <w:left w:val="nil"/>
              <w:bottom w:val="single" w:sz="4" w:space="0" w:color="auto"/>
              <w:right w:val="single" w:sz="4" w:space="0" w:color="auto"/>
            </w:tcBorders>
            <w:shd w:val="clear" w:color="auto" w:fill="auto"/>
            <w:vAlign w:val="center"/>
            <w:hideMark/>
          </w:tcPr>
          <w:p w14:paraId="6288EC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KOMUNALA RADGONA, JAVNO PODJETJE D.O.O.</w:t>
            </w:r>
          </w:p>
        </w:tc>
      </w:tr>
      <w:tr w:rsidR="00E3750C" w:rsidRPr="00415AB3" w14:paraId="7DA78A1A"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483D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545</w:t>
            </w:r>
          </w:p>
        </w:tc>
        <w:tc>
          <w:tcPr>
            <w:tcW w:w="705" w:type="pct"/>
            <w:tcBorders>
              <w:top w:val="nil"/>
              <w:left w:val="nil"/>
              <w:bottom w:val="single" w:sz="4" w:space="0" w:color="auto"/>
              <w:right w:val="single" w:sz="4" w:space="0" w:color="auto"/>
            </w:tcBorders>
            <w:shd w:val="clear" w:color="auto" w:fill="auto"/>
            <w:noWrap/>
            <w:vAlign w:val="center"/>
            <w:hideMark/>
          </w:tcPr>
          <w:p w14:paraId="31625A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5063485000</w:t>
            </w:r>
          </w:p>
        </w:tc>
        <w:tc>
          <w:tcPr>
            <w:tcW w:w="547" w:type="pct"/>
            <w:tcBorders>
              <w:top w:val="nil"/>
              <w:left w:val="nil"/>
              <w:bottom w:val="single" w:sz="4" w:space="0" w:color="auto"/>
              <w:right w:val="single" w:sz="4" w:space="0" w:color="auto"/>
            </w:tcBorders>
            <w:shd w:val="clear" w:color="auto" w:fill="auto"/>
            <w:noWrap/>
            <w:vAlign w:val="center"/>
            <w:hideMark/>
          </w:tcPr>
          <w:p w14:paraId="2538A3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98605275</w:t>
            </w:r>
          </w:p>
        </w:tc>
        <w:tc>
          <w:tcPr>
            <w:tcW w:w="3360" w:type="pct"/>
            <w:tcBorders>
              <w:top w:val="nil"/>
              <w:left w:val="nil"/>
              <w:bottom w:val="single" w:sz="4" w:space="0" w:color="auto"/>
              <w:right w:val="single" w:sz="4" w:space="0" w:color="auto"/>
            </w:tcBorders>
            <w:shd w:val="clear" w:color="auto" w:fill="auto"/>
            <w:vAlign w:val="center"/>
            <w:hideMark/>
          </w:tcPr>
          <w:p w14:paraId="08ECC0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KOMUNALA RADOVLJICA, JAVNO PODJETJE ZA KOMUNALNO DEJAVNOST, D.O.O.</w:t>
            </w:r>
          </w:p>
        </w:tc>
      </w:tr>
      <w:tr w:rsidR="00E3750C" w:rsidRPr="00415AB3" w14:paraId="59A33088"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69F3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546</w:t>
            </w:r>
          </w:p>
        </w:tc>
        <w:tc>
          <w:tcPr>
            <w:tcW w:w="705" w:type="pct"/>
            <w:tcBorders>
              <w:top w:val="nil"/>
              <w:left w:val="nil"/>
              <w:bottom w:val="single" w:sz="4" w:space="0" w:color="auto"/>
              <w:right w:val="single" w:sz="4" w:space="0" w:color="auto"/>
            </w:tcBorders>
            <w:shd w:val="clear" w:color="auto" w:fill="auto"/>
            <w:noWrap/>
            <w:vAlign w:val="center"/>
            <w:hideMark/>
          </w:tcPr>
          <w:p w14:paraId="3EB1DF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5073162000</w:t>
            </w:r>
          </w:p>
        </w:tc>
        <w:tc>
          <w:tcPr>
            <w:tcW w:w="547" w:type="pct"/>
            <w:tcBorders>
              <w:top w:val="nil"/>
              <w:left w:val="nil"/>
              <w:bottom w:val="single" w:sz="4" w:space="0" w:color="auto"/>
              <w:right w:val="single" w:sz="4" w:space="0" w:color="auto"/>
            </w:tcBorders>
            <w:shd w:val="clear" w:color="auto" w:fill="auto"/>
            <w:noWrap/>
            <w:vAlign w:val="center"/>
            <w:hideMark/>
          </w:tcPr>
          <w:p w14:paraId="48E021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32621213</w:t>
            </w:r>
          </w:p>
        </w:tc>
        <w:tc>
          <w:tcPr>
            <w:tcW w:w="3360" w:type="pct"/>
            <w:tcBorders>
              <w:top w:val="nil"/>
              <w:left w:val="nil"/>
              <w:bottom w:val="single" w:sz="4" w:space="0" w:color="auto"/>
              <w:right w:val="single" w:sz="4" w:space="0" w:color="auto"/>
            </w:tcBorders>
            <w:shd w:val="clear" w:color="auto" w:fill="auto"/>
            <w:vAlign w:val="center"/>
            <w:hideMark/>
          </w:tcPr>
          <w:p w14:paraId="596D85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KOMUNALA SLOVENSKA BISTRICA PODJETJE ZA KOMUNALNE IN DRUGE STORITVE D.O.O.</w:t>
            </w:r>
          </w:p>
        </w:tc>
      </w:tr>
      <w:tr w:rsidR="00E3750C" w:rsidRPr="00415AB3" w14:paraId="0E53771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489BE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547</w:t>
            </w:r>
          </w:p>
        </w:tc>
        <w:tc>
          <w:tcPr>
            <w:tcW w:w="705" w:type="pct"/>
            <w:tcBorders>
              <w:top w:val="nil"/>
              <w:left w:val="nil"/>
              <w:bottom w:val="single" w:sz="4" w:space="0" w:color="auto"/>
              <w:right w:val="single" w:sz="4" w:space="0" w:color="auto"/>
            </w:tcBorders>
            <w:shd w:val="clear" w:color="auto" w:fill="auto"/>
            <w:noWrap/>
            <w:vAlign w:val="center"/>
            <w:hideMark/>
          </w:tcPr>
          <w:p w14:paraId="134FC0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5077532000</w:t>
            </w:r>
          </w:p>
        </w:tc>
        <w:tc>
          <w:tcPr>
            <w:tcW w:w="547" w:type="pct"/>
            <w:tcBorders>
              <w:top w:val="nil"/>
              <w:left w:val="nil"/>
              <w:bottom w:val="single" w:sz="4" w:space="0" w:color="auto"/>
              <w:right w:val="single" w:sz="4" w:space="0" w:color="auto"/>
            </w:tcBorders>
            <w:shd w:val="clear" w:color="auto" w:fill="auto"/>
            <w:noWrap/>
            <w:vAlign w:val="center"/>
            <w:hideMark/>
          </w:tcPr>
          <w:p w14:paraId="75AAC0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97143499</w:t>
            </w:r>
          </w:p>
        </w:tc>
        <w:tc>
          <w:tcPr>
            <w:tcW w:w="3360" w:type="pct"/>
            <w:tcBorders>
              <w:top w:val="nil"/>
              <w:left w:val="nil"/>
              <w:bottom w:val="single" w:sz="4" w:space="0" w:color="auto"/>
              <w:right w:val="single" w:sz="4" w:space="0" w:color="auto"/>
            </w:tcBorders>
            <w:shd w:val="clear" w:color="auto" w:fill="auto"/>
            <w:vAlign w:val="center"/>
            <w:hideMark/>
          </w:tcPr>
          <w:p w14:paraId="32B2BE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KOMUNALA TOLMIN, JAVNO PODJETJE, D.O.O.</w:t>
            </w:r>
          </w:p>
        </w:tc>
      </w:tr>
      <w:tr w:rsidR="00E3750C" w:rsidRPr="00415AB3" w14:paraId="2156A23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30D9E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548</w:t>
            </w:r>
          </w:p>
        </w:tc>
        <w:tc>
          <w:tcPr>
            <w:tcW w:w="705" w:type="pct"/>
            <w:tcBorders>
              <w:top w:val="nil"/>
              <w:left w:val="nil"/>
              <w:bottom w:val="single" w:sz="4" w:space="0" w:color="auto"/>
              <w:right w:val="single" w:sz="4" w:space="0" w:color="auto"/>
            </w:tcBorders>
            <w:shd w:val="clear" w:color="auto" w:fill="auto"/>
            <w:noWrap/>
            <w:vAlign w:val="center"/>
            <w:hideMark/>
          </w:tcPr>
          <w:p w14:paraId="2C9018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5243858000</w:t>
            </w:r>
          </w:p>
        </w:tc>
        <w:tc>
          <w:tcPr>
            <w:tcW w:w="547" w:type="pct"/>
            <w:tcBorders>
              <w:top w:val="nil"/>
              <w:left w:val="nil"/>
              <w:bottom w:val="single" w:sz="4" w:space="0" w:color="auto"/>
              <w:right w:val="single" w:sz="4" w:space="0" w:color="auto"/>
            </w:tcBorders>
            <w:shd w:val="clear" w:color="auto" w:fill="auto"/>
            <w:noWrap/>
            <w:vAlign w:val="center"/>
            <w:hideMark/>
          </w:tcPr>
          <w:p w14:paraId="2F01E3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96907436</w:t>
            </w:r>
          </w:p>
        </w:tc>
        <w:tc>
          <w:tcPr>
            <w:tcW w:w="3360" w:type="pct"/>
            <w:tcBorders>
              <w:top w:val="nil"/>
              <w:left w:val="nil"/>
              <w:bottom w:val="single" w:sz="4" w:space="0" w:color="auto"/>
              <w:right w:val="single" w:sz="4" w:space="0" w:color="auto"/>
            </w:tcBorders>
            <w:shd w:val="clear" w:color="auto" w:fill="auto"/>
            <w:vAlign w:val="center"/>
            <w:hideMark/>
          </w:tcPr>
          <w:p w14:paraId="7675D4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KOMUNALA TREBNJE D.O.O.</w:t>
            </w:r>
          </w:p>
        </w:tc>
      </w:tr>
      <w:tr w:rsidR="00E3750C" w:rsidRPr="00415AB3" w14:paraId="0BCEC89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39AF2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549</w:t>
            </w:r>
          </w:p>
        </w:tc>
        <w:tc>
          <w:tcPr>
            <w:tcW w:w="705" w:type="pct"/>
            <w:tcBorders>
              <w:top w:val="nil"/>
              <w:left w:val="nil"/>
              <w:bottom w:val="single" w:sz="4" w:space="0" w:color="auto"/>
              <w:right w:val="single" w:sz="4" w:space="0" w:color="auto"/>
            </w:tcBorders>
            <w:shd w:val="clear" w:color="auto" w:fill="auto"/>
            <w:noWrap/>
            <w:vAlign w:val="center"/>
            <w:hideMark/>
          </w:tcPr>
          <w:p w14:paraId="3A511C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5145023000</w:t>
            </w:r>
          </w:p>
        </w:tc>
        <w:tc>
          <w:tcPr>
            <w:tcW w:w="547" w:type="pct"/>
            <w:tcBorders>
              <w:top w:val="nil"/>
              <w:left w:val="nil"/>
              <w:bottom w:val="single" w:sz="4" w:space="0" w:color="auto"/>
              <w:right w:val="single" w:sz="4" w:space="0" w:color="auto"/>
            </w:tcBorders>
            <w:shd w:val="clear" w:color="auto" w:fill="auto"/>
            <w:noWrap/>
            <w:vAlign w:val="center"/>
            <w:hideMark/>
          </w:tcPr>
          <w:p w14:paraId="54B1BE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45105138</w:t>
            </w:r>
          </w:p>
        </w:tc>
        <w:tc>
          <w:tcPr>
            <w:tcW w:w="3360" w:type="pct"/>
            <w:tcBorders>
              <w:top w:val="nil"/>
              <w:left w:val="nil"/>
              <w:bottom w:val="single" w:sz="4" w:space="0" w:color="auto"/>
              <w:right w:val="single" w:sz="4" w:space="0" w:color="auto"/>
            </w:tcBorders>
            <w:shd w:val="clear" w:color="auto" w:fill="auto"/>
            <w:vAlign w:val="center"/>
            <w:hideMark/>
          </w:tcPr>
          <w:p w14:paraId="41E1BA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KOMUNALA TRŽIČ D.O.O.</w:t>
            </w:r>
          </w:p>
        </w:tc>
      </w:tr>
      <w:tr w:rsidR="00E3750C" w:rsidRPr="00415AB3" w14:paraId="4732F41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6F1EC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550</w:t>
            </w:r>
          </w:p>
        </w:tc>
        <w:tc>
          <w:tcPr>
            <w:tcW w:w="705" w:type="pct"/>
            <w:tcBorders>
              <w:top w:val="nil"/>
              <w:left w:val="nil"/>
              <w:bottom w:val="single" w:sz="4" w:space="0" w:color="auto"/>
              <w:right w:val="single" w:sz="4" w:space="0" w:color="auto"/>
            </w:tcBorders>
            <w:shd w:val="clear" w:color="auto" w:fill="auto"/>
            <w:noWrap/>
            <w:vAlign w:val="center"/>
            <w:hideMark/>
          </w:tcPr>
          <w:p w14:paraId="59FA56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5777372000</w:t>
            </w:r>
          </w:p>
        </w:tc>
        <w:tc>
          <w:tcPr>
            <w:tcW w:w="547" w:type="pct"/>
            <w:tcBorders>
              <w:top w:val="nil"/>
              <w:left w:val="nil"/>
              <w:bottom w:val="single" w:sz="4" w:space="0" w:color="auto"/>
              <w:right w:val="single" w:sz="4" w:space="0" w:color="auto"/>
            </w:tcBorders>
            <w:shd w:val="clear" w:color="auto" w:fill="auto"/>
            <w:noWrap/>
            <w:vAlign w:val="center"/>
            <w:hideMark/>
          </w:tcPr>
          <w:p w14:paraId="73D9AA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85712990</w:t>
            </w:r>
          </w:p>
        </w:tc>
        <w:tc>
          <w:tcPr>
            <w:tcW w:w="3360" w:type="pct"/>
            <w:tcBorders>
              <w:top w:val="nil"/>
              <w:left w:val="nil"/>
              <w:bottom w:val="single" w:sz="4" w:space="0" w:color="auto"/>
              <w:right w:val="single" w:sz="4" w:space="0" w:color="auto"/>
            </w:tcBorders>
            <w:shd w:val="clear" w:color="auto" w:fill="auto"/>
            <w:vAlign w:val="center"/>
            <w:hideMark/>
          </w:tcPr>
          <w:p w14:paraId="006895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KOMUNALA VITANJE, JAVNO PODJETJE D.O.O.,</w:t>
            </w:r>
          </w:p>
        </w:tc>
      </w:tr>
      <w:tr w:rsidR="00E3750C" w:rsidRPr="00415AB3" w14:paraId="70D218D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CB24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551</w:t>
            </w:r>
          </w:p>
        </w:tc>
        <w:tc>
          <w:tcPr>
            <w:tcW w:w="705" w:type="pct"/>
            <w:tcBorders>
              <w:top w:val="nil"/>
              <w:left w:val="nil"/>
              <w:bottom w:val="single" w:sz="4" w:space="0" w:color="auto"/>
              <w:right w:val="single" w:sz="4" w:space="0" w:color="auto"/>
            </w:tcBorders>
            <w:shd w:val="clear" w:color="auto" w:fill="auto"/>
            <w:noWrap/>
            <w:vAlign w:val="center"/>
            <w:hideMark/>
          </w:tcPr>
          <w:p w14:paraId="745253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5067936000</w:t>
            </w:r>
          </w:p>
        </w:tc>
        <w:tc>
          <w:tcPr>
            <w:tcW w:w="547" w:type="pct"/>
            <w:tcBorders>
              <w:top w:val="nil"/>
              <w:left w:val="nil"/>
              <w:bottom w:val="single" w:sz="4" w:space="0" w:color="auto"/>
              <w:right w:val="single" w:sz="4" w:space="0" w:color="auto"/>
            </w:tcBorders>
            <w:shd w:val="clear" w:color="auto" w:fill="auto"/>
            <w:noWrap/>
            <w:vAlign w:val="center"/>
            <w:hideMark/>
          </w:tcPr>
          <w:p w14:paraId="1552BE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61364576</w:t>
            </w:r>
          </w:p>
        </w:tc>
        <w:tc>
          <w:tcPr>
            <w:tcW w:w="3360" w:type="pct"/>
            <w:tcBorders>
              <w:top w:val="nil"/>
              <w:left w:val="nil"/>
              <w:bottom w:val="single" w:sz="4" w:space="0" w:color="auto"/>
              <w:right w:val="single" w:sz="4" w:space="0" w:color="auto"/>
            </w:tcBorders>
            <w:shd w:val="clear" w:color="auto" w:fill="auto"/>
            <w:vAlign w:val="center"/>
            <w:hideMark/>
          </w:tcPr>
          <w:p w14:paraId="2260A6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KOMUNALA, JAVNO PODJETJE D.O.O.</w:t>
            </w:r>
          </w:p>
        </w:tc>
      </w:tr>
      <w:tr w:rsidR="00E3750C" w:rsidRPr="00415AB3" w14:paraId="530878B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7104D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552</w:t>
            </w:r>
          </w:p>
        </w:tc>
        <w:tc>
          <w:tcPr>
            <w:tcW w:w="705" w:type="pct"/>
            <w:tcBorders>
              <w:top w:val="nil"/>
              <w:left w:val="nil"/>
              <w:bottom w:val="single" w:sz="4" w:space="0" w:color="auto"/>
              <w:right w:val="single" w:sz="4" w:space="0" w:color="auto"/>
            </w:tcBorders>
            <w:shd w:val="clear" w:color="auto" w:fill="auto"/>
            <w:noWrap/>
            <w:vAlign w:val="center"/>
            <w:hideMark/>
          </w:tcPr>
          <w:p w14:paraId="5774F7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5918375000</w:t>
            </w:r>
          </w:p>
        </w:tc>
        <w:tc>
          <w:tcPr>
            <w:tcW w:w="547" w:type="pct"/>
            <w:tcBorders>
              <w:top w:val="nil"/>
              <w:left w:val="nil"/>
              <w:bottom w:val="single" w:sz="4" w:space="0" w:color="auto"/>
              <w:right w:val="single" w:sz="4" w:space="0" w:color="auto"/>
            </w:tcBorders>
            <w:shd w:val="clear" w:color="auto" w:fill="auto"/>
            <w:noWrap/>
            <w:vAlign w:val="center"/>
            <w:hideMark/>
          </w:tcPr>
          <w:p w14:paraId="3D5429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43632319</w:t>
            </w:r>
          </w:p>
        </w:tc>
        <w:tc>
          <w:tcPr>
            <w:tcW w:w="3360" w:type="pct"/>
            <w:tcBorders>
              <w:top w:val="nil"/>
              <w:left w:val="nil"/>
              <w:bottom w:val="single" w:sz="4" w:space="0" w:color="auto"/>
              <w:right w:val="single" w:sz="4" w:space="0" w:color="auto"/>
            </w:tcBorders>
            <w:shd w:val="clear" w:color="auto" w:fill="auto"/>
            <w:vAlign w:val="center"/>
            <w:hideMark/>
          </w:tcPr>
          <w:p w14:paraId="60DB2A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KOMUNALA, JAVNO PODJETJE, KRANJSKA GORA, D.O.O.</w:t>
            </w:r>
          </w:p>
        </w:tc>
      </w:tr>
      <w:tr w:rsidR="00E3750C" w:rsidRPr="00415AB3" w14:paraId="0DF57F8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0AE3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553</w:t>
            </w:r>
          </w:p>
        </w:tc>
        <w:tc>
          <w:tcPr>
            <w:tcW w:w="705" w:type="pct"/>
            <w:tcBorders>
              <w:top w:val="nil"/>
              <w:left w:val="nil"/>
              <w:bottom w:val="single" w:sz="4" w:space="0" w:color="auto"/>
              <w:right w:val="single" w:sz="4" w:space="0" w:color="auto"/>
            </w:tcBorders>
            <w:shd w:val="clear" w:color="auto" w:fill="auto"/>
            <w:noWrap/>
            <w:vAlign w:val="center"/>
            <w:hideMark/>
          </w:tcPr>
          <w:p w14:paraId="47BF32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5073049000</w:t>
            </w:r>
          </w:p>
        </w:tc>
        <w:tc>
          <w:tcPr>
            <w:tcW w:w="547" w:type="pct"/>
            <w:tcBorders>
              <w:top w:val="nil"/>
              <w:left w:val="nil"/>
              <w:bottom w:val="single" w:sz="4" w:space="0" w:color="auto"/>
              <w:right w:val="single" w:sz="4" w:space="0" w:color="auto"/>
            </w:tcBorders>
            <w:shd w:val="clear" w:color="auto" w:fill="auto"/>
            <w:noWrap/>
            <w:vAlign w:val="center"/>
            <w:hideMark/>
          </w:tcPr>
          <w:p w14:paraId="0D08F7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66338441</w:t>
            </w:r>
          </w:p>
        </w:tc>
        <w:tc>
          <w:tcPr>
            <w:tcW w:w="3360" w:type="pct"/>
            <w:tcBorders>
              <w:top w:val="nil"/>
              <w:left w:val="nil"/>
              <w:bottom w:val="single" w:sz="4" w:space="0" w:color="auto"/>
              <w:right w:val="single" w:sz="4" w:space="0" w:color="auto"/>
            </w:tcBorders>
            <w:shd w:val="clear" w:color="auto" w:fill="auto"/>
            <w:vAlign w:val="center"/>
            <w:hideMark/>
          </w:tcPr>
          <w:p w14:paraId="2C0D1B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KOMUNALNO PODJETJE ORMOŽ D.O.O.</w:t>
            </w:r>
          </w:p>
        </w:tc>
      </w:tr>
      <w:tr w:rsidR="00E3750C" w:rsidRPr="00415AB3" w14:paraId="79AAD21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E2976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554</w:t>
            </w:r>
          </w:p>
        </w:tc>
        <w:tc>
          <w:tcPr>
            <w:tcW w:w="705" w:type="pct"/>
            <w:tcBorders>
              <w:top w:val="nil"/>
              <w:left w:val="nil"/>
              <w:bottom w:val="single" w:sz="4" w:space="0" w:color="auto"/>
              <w:right w:val="single" w:sz="4" w:space="0" w:color="auto"/>
            </w:tcBorders>
            <w:shd w:val="clear" w:color="auto" w:fill="auto"/>
            <w:noWrap/>
            <w:vAlign w:val="center"/>
            <w:hideMark/>
          </w:tcPr>
          <w:p w14:paraId="37ADD8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5321387000</w:t>
            </w:r>
          </w:p>
        </w:tc>
        <w:tc>
          <w:tcPr>
            <w:tcW w:w="547" w:type="pct"/>
            <w:tcBorders>
              <w:top w:val="nil"/>
              <w:left w:val="nil"/>
              <w:bottom w:val="single" w:sz="4" w:space="0" w:color="auto"/>
              <w:right w:val="single" w:sz="4" w:space="0" w:color="auto"/>
            </w:tcBorders>
            <w:shd w:val="clear" w:color="auto" w:fill="auto"/>
            <w:noWrap/>
            <w:vAlign w:val="center"/>
            <w:hideMark/>
          </w:tcPr>
          <w:p w14:paraId="2363DB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65735676</w:t>
            </w:r>
          </w:p>
        </w:tc>
        <w:tc>
          <w:tcPr>
            <w:tcW w:w="3360" w:type="pct"/>
            <w:tcBorders>
              <w:top w:val="nil"/>
              <w:left w:val="nil"/>
              <w:bottom w:val="single" w:sz="4" w:space="0" w:color="auto"/>
              <w:right w:val="single" w:sz="4" w:space="0" w:color="auto"/>
            </w:tcBorders>
            <w:shd w:val="clear" w:color="auto" w:fill="auto"/>
            <w:vAlign w:val="center"/>
            <w:hideMark/>
          </w:tcPr>
          <w:p w14:paraId="48F1A7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KOMUNALNO PODJETJE PTUJ D.D.</w:t>
            </w:r>
          </w:p>
        </w:tc>
      </w:tr>
      <w:tr w:rsidR="00E3750C" w:rsidRPr="00415AB3" w14:paraId="50AFFE3F"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4A95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555</w:t>
            </w:r>
          </w:p>
        </w:tc>
        <w:tc>
          <w:tcPr>
            <w:tcW w:w="705" w:type="pct"/>
            <w:tcBorders>
              <w:top w:val="nil"/>
              <w:left w:val="nil"/>
              <w:bottom w:val="single" w:sz="4" w:space="0" w:color="auto"/>
              <w:right w:val="single" w:sz="4" w:space="0" w:color="auto"/>
            </w:tcBorders>
            <w:shd w:val="clear" w:color="auto" w:fill="auto"/>
            <w:noWrap/>
            <w:vAlign w:val="center"/>
            <w:hideMark/>
          </w:tcPr>
          <w:p w14:paraId="2D654E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5222109000</w:t>
            </w:r>
          </w:p>
        </w:tc>
        <w:tc>
          <w:tcPr>
            <w:tcW w:w="547" w:type="pct"/>
            <w:tcBorders>
              <w:top w:val="nil"/>
              <w:left w:val="nil"/>
              <w:bottom w:val="single" w:sz="4" w:space="0" w:color="auto"/>
              <w:right w:val="single" w:sz="4" w:space="0" w:color="auto"/>
            </w:tcBorders>
            <w:shd w:val="clear" w:color="auto" w:fill="auto"/>
            <w:noWrap/>
            <w:vAlign w:val="center"/>
            <w:hideMark/>
          </w:tcPr>
          <w:p w14:paraId="227E9C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55713998</w:t>
            </w:r>
          </w:p>
        </w:tc>
        <w:tc>
          <w:tcPr>
            <w:tcW w:w="3360" w:type="pct"/>
            <w:tcBorders>
              <w:top w:val="nil"/>
              <w:left w:val="nil"/>
              <w:bottom w:val="single" w:sz="4" w:space="0" w:color="auto"/>
              <w:right w:val="single" w:sz="4" w:space="0" w:color="auto"/>
            </w:tcBorders>
            <w:shd w:val="clear" w:color="auto" w:fill="auto"/>
            <w:vAlign w:val="center"/>
            <w:hideMark/>
          </w:tcPr>
          <w:p w14:paraId="6E4463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KOMUNALNO PODJETJE VELENJE IZVAJANJE KOMUNALNIH DEJAVNOSTI, D.O.O</w:t>
            </w:r>
          </w:p>
        </w:tc>
      </w:tr>
      <w:tr w:rsidR="00E3750C" w:rsidRPr="00415AB3" w14:paraId="654B0EF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AB985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556</w:t>
            </w:r>
          </w:p>
        </w:tc>
        <w:tc>
          <w:tcPr>
            <w:tcW w:w="705" w:type="pct"/>
            <w:tcBorders>
              <w:top w:val="nil"/>
              <w:left w:val="nil"/>
              <w:bottom w:val="single" w:sz="4" w:space="0" w:color="auto"/>
              <w:right w:val="single" w:sz="4" w:space="0" w:color="auto"/>
            </w:tcBorders>
            <w:shd w:val="clear" w:color="auto" w:fill="auto"/>
            <w:noWrap/>
            <w:vAlign w:val="center"/>
            <w:hideMark/>
          </w:tcPr>
          <w:p w14:paraId="0A3195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5210461000</w:t>
            </w:r>
          </w:p>
        </w:tc>
        <w:tc>
          <w:tcPr>
            <w:tcW w:w="547" w:type="pct"/>
            <w:tcBorders>
              <w:top w:val="nil"/>
              <w:left w:val="nil"/>
              <w:bottom w:val="single" w:sz="4" w:space="0" w:color="auto"/>
              <w:right w:val="single" w:sz="4" w:space="0" w:color="auto"/>
            </w:tcBorders>
            <w:shd w:val="clear" w:color="auto" w:fill="auto"/>
            <w:noWrap/>
            <w:vAlign w:val="center"/>
            <w:hideMark/>
          </w:tcPr>
          <w:p w14:paraId="2B3DF9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68647336</w:t>
            </w:r>
          </w:p>
        </w:tc>
        <w:tc>
          <w:tcPr>
            <w:tcW w:w="3360" w:type="pct"/>
            <w:tcBorders>
              <w:top w:val="nil"/>
              <w:left w:val="nil"/>
              <w:bottom w:val="single" w:sz="4" w:space="0" w:color="auto"/>
              <w:right w:val="single" w:sz="4" w:space="0" w:color="auto"/>
            </w:tcBorders>
            <w:shd w:val="clear" w:color="auto" w:fill="auto"/>
            <w:vAlign w:val="center"/>
            <w:hideMark/>
          </w:tcPr>
          <w:p w14:paraId="03AB7F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KOMUNALNO STANOVANJSKA DRUŽBA D.O.O. AJDOVŠČINA</w:t>
            </w:r>
          </w:p>
        </w:tc>
      </w:tr>
      <w:tr w:rsidR="00E3750C" w:rsidRPr="00415AB3" w14:paraId="6C35D55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B8AC3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557</w:t>
            </w:r>
          </w:p>
        </w:tc>
        <w:tc>
          <w:tcPr>
            <w:tcW w:w="705" w:type="pct"/>
            <w:tcBorders>
              <w:top w:val="nil"/>
              <w:left w:val="nil"/>
              <w:bottom w:val="single" w:sz="4" w:space="0" w:color="auto"/>
              <w:right w:val="single" w:sz="4" w:space="0" w:color="auto"/>
            </w:tcBorders>
            <w:shd w:val="clear" w:color="auto" w:fill="auto"/>
            <w:noWrap/>
            <w:vAlign w:val="center"/>
            <w:hideMark/>
          </w:tcPr>
          <w:p w14:paraId="658632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5110246000</w:t>
            </w:r>
          </w:p>
        </w:tc>
        <w:tc>
          <w:tcPr>
            <w:tcW w:w="547" w:type="pct"/>
            <w:tcBorders>
              <w:top w:val="nil"/>
              <w:left w:val="nil"/>
              <w:bottom w:val="single" w:sz="4" w:space="0" w:color="auto"/>
              <w:right w:val="single" w:sz="4" w:space="0" w:color="auto"/>
            </w:tcBorders>
            <w:shd w:val="clear" w:color="auto" w:fill="auto"/>
            <w:noWrap/>
            <w:vAlign w:val="center"/>
            <w:hideMark/>
          </w:tcPr>
          <w:p w14:paraId="684512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48190675</w:t>
            </w:r>
          </w:p>
        </w:tc>
        <w:tc>
          <w:tcPr>
            <w:tcW w:w="3360" w:type="pct"/>
            <w:tcBorders>
              <w:top w:val="nil"/>
              <w:left w:val="nil"/>
              <w:bottom w:val="single" w:sz="4" w:space="0" w:color="auto"/>
              <w:right w:val="single" w:sz="4" w:space="0" w:color="auto"/>
            </w:tcBorders>
            <w:shd w:val="clear" w:color="auto" w:fill="auto"/>
            <w:vAlign w:val="center"/>
            <w:hideMark/>
          </w:tcPr>
          <w:p w14:paraId="3CE9B0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KONSERVATORIJ ZA GLASBO IN BALET MARIBOR</w:t>
            </w:r>
          </w:p>
        </w:tc>
      </w:tr>
      <w:tr w:rsidR="00E3750C" w:rsidRPr="00415AB3" w14:paraId="262FF05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45F8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558</w:t>
            </w:r>
          </w:p>
        </w:tc>
        <w:tc>
          <w:tcPr>
            <w:tcW w:w="705" w:type="pct"/>
            <w:tcBorders>
              <w:top w:val="nil"/>
              <w:left w:val="nil"/>
              <w:bottom w:val="single" w:sz="4" w:space="0" w:color="auto"/>
              <w:right w:val="single" w:sz="4" w:space="0" w:color="auto"/>
            </w:tcBorders>
            <w:shd w:val="clear" w:color="auto" w:fill="auto"/>
            <w:noWrap/>
            <w:vAlign w:val="center"/>
            <w:hideMark/>
          </w:tcPr>
          <w:p w14:paraId="5F4E5E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1913301000</w:t>
            </w:r>
          </w:p>
        </w:tc>
        <w:tc>
          <w:tcPr>
            <w:tcW w:w="547" w:type="pct"/>
            <w:tcBorders>
              <w:top w:val="nil"/>
              <w:left w:val="nil"/>
              <w:bottom w:val="single" w:sz="4" w:space="0" w:color="auto"/>
              <w:right w:val="single" w:sz="4" w:space="0" w:color="auto"/>
            </w:tcBorders>
            <w:shd w:val="clear" w:color="auto" w:fill="auto"/>
            <w:noWrap/>
            <w:vAlign w:val="center"/>
            <w:hideMark/>
          </w:tcPr>
          <w:p w14:paraId="5C983F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18930492</w:t>
            </w:r>
          </w:p>
        </w:tc>
        <w:tc>
          <w:tcPr>
            <w:tcW w:w="3360" w:type="pct"/>
            <w:tcBorders>
              <w:top w:val="nil"/>
              <w:left w:val="nil"/>
              <w:bottom w:val="single" w:sz="4" w:space="0" w:color="auto"/>
              <w:right w:val="single" w:sz="4" w:space="0" w:color="auto"/>
            </w:tcBorders>
            <w:shd w:val="clear" w:color="auto" w:fill="auto"/>
            <w:vAlign w:val="center"/>
            <w:hideMark/>
          </w:tcPr>
          <w:p w14:paraId="57CB1D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KONTROLA ZRAČNEGA PROMETA SLOVENIJE, D.O.O.</w:t>
            </w:r>
          </w:p>
        </w:tc>
      </w:tr>
      <w:tr w:rsidR="00E3750C" w:rsidRPr="00415AB3" w14:paraId="79C93A2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23D3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559</w:t>
            </w:r>
          </w:p>
        </w:tc>
        <w:tc>
          <w:tcPr>
            <w:tcW w:w="705" w:type="pct"/>
            <w:tcBorders>
              <w:top w:val="nil"/>
              <w:left w:val="nil"/>
              <w:bottom w:val="single" w:sz="4" w:space="0" w:color="auto"/>
              <w:right w:val="single" w:sz="4" w:space="0" w:color="auto"/>
            </w:tcBorders>
            <w:shd w:val="clear" w:color="auto" w:fill="auto"/>
            <w:noWrap/>
            <w:vAlign w:val="center"/>
            <w:hideMark/>
          </w:tcPr>
          <w:p w14:paraId="31687D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5518156000</w:t>
            </w:r>
          </w:p>
        </w:tc>
        <w:tc>
          <w:tcPr>
            <w:tcW w:w="547" w:type="pct"/>
            <w:tcBorders>
              <w:top w:val="nil"/>
              <w:left w:val="nil"/>
              <w:bottom w:val="single" w:sz="4" w:space="0" w:color="auto"/>
              <w:right w:val="single" w:sz="4" w:space="0" w:color="auto"/>
            </w:tcBorders>
            <w:shd w:val="clear" w:color="auto" w:fill="auto"/>
            <w:noWrap/>
            <w:vAlign w:val="center"/>
            <w:hideMark/>
          </w:tcPr>
          <w:p w14:paraId="109215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55926215</w:t>
            </w:r>
          </w:p>
        </w:tc>
        <w:tc>
          <w:tcPr>
            <w:tcW w:w="3360" w:type="pct"/>
            <w:tcBorders>
              <w:top w:val="nil"/>
              <w:left w:val="nil"/>
              <w:bottom w:val="single" w:sz="4" w:space="0" w:color="auto"/>
              <w:right w:val="single" w:sz="4" w:space="0" w:color="auto"/>
            </w:tcBorders>
            <w:shd w:val="clear" w:color="auto" w:fill="auto"/>
            <w:vAlign w:val="center"/>
            <w:hideMark/>
          </w:tcPr>
          <w:p w14:paraId="4F43DE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KOROŠKA GALERIJA LIKOVNIH UMETNOSTI</w:t>
            </w:r>
          </w:p>
        </w:tc>
      </w:tr>
      <w:tr w:rsidR="00E3750C" w:rsidRPr="00415AB3" w14:paraId="0202337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7C96F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560</w:t>
            </w:r>
          </w:p>
        </w:tc>
        <w:tc>
          <w:tcPr>
            <w:tcW w:w="705" w:type="pct"/>
            <w:tcBorders>
              <w:top w:val="nil"/>
              <w:left w:val="nil"/>
              <w:bottom w:val="single" w:sz="4" w:space="0" w:color="auto"/>
              <w:right w:val="single" w:sz="4" w:space="0" w:color="auto"/>
            </w:tcBorders>
            <w:shd w:val="clear" w:color="auto" w:fill="auto"/>
            <w:noWrap/>
            <w:vAlign w:val="center"/>
            <w:hideMark/>
          </w:tcPr>
          <w:p w14:paraId="45D389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5055709000</w:t>
            </w:r>
          </w:p>
        </w:tc>
        <w:tc>
          <w:tcPr>
            <w:tcW w:w="547" w:type="pct"/>
            <w:tcBorders>
              <w:top w:val="nil"/>
              <w:left w:val="nil"/>
              <w:bottom w:val="single" w:sz="4" w:space="0" w:color="auto"/>
              <w:right w:val="single" w:sz="4" w:space="0" w:color="auto"/>
            </w:tcBorders>
            <w:shd w:val="clear" w:color="auto" w:fill="auto"/>
            <w:noWrap/>
            <w:vAlign w:val="center"/>
            <w:hideMark/>
          </w:tcPr>
          <w:p w14:paraId="5F5C63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40712974</w:t>
            </w:r>
          </w:p>
        </w:tc>
        <w:tc>
          <w:tcPr>
            <w:tcW w:w="3360" w:type="pct"/>
            <w:tcBorders>
              <w:top w:val="nil"/>
              <w:left w:val="nil"/>
              <w:bottom w:val="single" w:sz="4" w:space="0" w:color="auto"/>
              <w:right w:val="single" w:sz="4" w:space="0" w:color="auto"/>
            </w:tcBorders>
            <w:shd w:val="clear" w:color="auto" w:fill="auto"/>
            <w:vAlign w:val="center"/>
            <w:hideMark/>
          </w:tcPr>
          <w:p w14:paraId="766B00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KOROŠKA LEKARNA</w:t>
            </w:r>
          </w:p>
        </w:tc>
      </w:tr>
      <w:tr w:rsidR="00E3750C" w:rsidRPr="00415AB3" w14:paraId="6D4CB43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7C2B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561</w:t>
            </w:r>
          </w:p>
        </w:tc>
        <w:tc>
          <w:tcPr>
            <w:tcW w:w="705" w:type="pct"/>
            <w:tcBorders>
              <w:top w:val="nil"/>
              <w:left w:val="nil"/>
              <w:bottom w:val="single" w:sz="4" w:space="0" w:color="auto"/>
              <w:right w:val="single" w:sz="4" w:space="0" w:color="auto"/>
            </w:tcBorders>
            <w:shd w:val="clear" w:color="auto" w:fill="auto"/>
            <w:noWrap/>
            <w:vAlign w:val="center"/>
            <w:hideMark/>
          </w:tcPr>
          <w:p w14:paraId="1B96EE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5049679000</w:t>
            </w:r>
          </w:p>
        </w:tc>
        <w:tc>
          <w:tcPr>
            <w:tcW w:w="547" w:type="pct"/>
            <w:tcBorders>
              <w:top w:val="nil"/>
              <w:left w:val="nil"/>
              <w:bottom w:val="single" w:sz="4" w:space="0" w:color="auto"/>
              <w:right w:val="single" w:sz="4" w:space="0" w:color="auto"/>
            </w:tcBorders>
            <w:shd w:val="clear" w:color="auto" w:fill="auto"/>
            <w:noWrap/>
            <w:vAlign w:val="center"/>
            <w:hideMark/>
          </w:tcPr>
          <w:p w14:paraId="084CD7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66420385</w:t>
            </w:r>
          </w:p>
        </w:tc>
        <w:tc>
          <w:tcPr>
            <w:tcW w:w="3360" w:type="pct"/>
            <w:tcBorders>
              <w:top w:val="nil"/>
              <w:left w:val="nil"/>
              <w:bottom w:val="single" w:sz="4" w:space="0" w:color="auto"/>
              <w:right w:val="single" w:sz="4" w:space="0" w:color="auto"/>
            </w:tcBorders>
            <w:shd w:val="clear" w:color="auto" w:fill="auto"/>
            <w:vAlign w:val="center"/>
            <w:hideMark/>
          </w:tcPr>
          <w:p w14:paraId="06EA80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KOROŠKI DOM STAROSTNIKOV</w:t>
            </w:r>
          </w:p>
        </w:tc>
      </w:tr>
      <w:tr w:rsidR="00E3750C" w:rsidRPr="00415AB3" w14:paraId="09279E9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A9FE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562</w:t>
            </w:r>
          </w:p>
        </w:tc>
        <w:tc>
          <w:tcPr>
            <w:tcW w:w="705" w:type="pct"/>
            <w:tcBorders>
              <w:top w:val="nil"/>
              <w:left w:val="nil"/>
              <w:bottom w:val="single" w:sz="4" w:space="0" w:color="auto"/>
              <w:right w:val="single" w:sz="4" w:space="0" w:color="auto"/>
            </w:tcBorders>
            <w:shd w:val="clear" w:color="auto" w:fill="auto"/>
            <w:noWrap/>
            <w:vAlign w:val="center"/>
            <w:hideMark/>
          </w:tcPr>
          <w:p w14:paraId="3EA810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5867886000</w:t>
            </w:r>
          </w:p>
        </w:tc>
        <w:tc>
          <w:tcPr>
            <w:tcW w:w="547" w:type="pct"/>
            <w:tcBorders>
              <w:top w:val="nil"/>
              <w:left w:val="nil"/>
              <w:bottom w:val="single" w:sz="4" w:space="0" w:color="auto"/>
              <w:right w:val="single" w:sz="4" w:space="0" w:color="auto"/>
            </w:tcBorders>
            <w:shd w:val="clear" w:color="auto" w:fill="auto"/>
            <w:noWrap/>
            <w:vAlign w:val="center"/>
            <w:hideMark/>
          </w:tcPr>
          <w:p w14:paraId="508D90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41943732</w:t>
            </w:r>
          </w:p>
        </w:tc>
        <w:tc>
          <w:tcPr>
            <w:tcW w:w="3360" w:type="pct"/>
            <w:tcBorders>
              <w:top w:val="nil"/>
              <w:left w:val="nil"/>
              <w:bottom w:val="single" w:sz="4" w:space="0" w:color="auto"/>
              <w:right w:val="single" w:sz="4" w:space="0" w:color="auto"/>
            </w:tcBorders>
            <w:shd w:val="clear" w:color="auto" w:fill="auto"/>
            <w:vAlign w:val="center"/>
            <w:hideMark/>
          </w:tcPr>
          <w:p w14:paraId="61F82E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KOROŠKI GASILSKI ZAVOD</w:t>
            </w:r>
          </w:p>
        </w:tc>
      </w:tr>
      <w:tr w:rsidR="00E3750C" w:rsidRPr="00415AB3" w14:paraId="525BAFF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FFC3B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563</w:t>
            </w:r>
          </w:p>
        </w:tc>
        <w:tc>
          <w:tcPr>
            <w:tcW w:w="705" w:type="pct"/>
            <w:tcBorders>
              <w:top w:val="nil"/>
              <w:left w:val="nil"/>
              <w:bottom w:val="single" w:sz="4" w:space="0" w:color="auto"/>
              <w:right w:val="single" w:sz="4" w:space="0" w:color="auto"/>
            </w:tcBorders>
            <w:shd w:val="clear" w:color="auto" w:fill="auto"/>
            <w:noWrap/>
            <w:vAlign w:val="center"/>
            <w:hideMark/>
          </w:tcPr>
          <w:p w14:paraId="1A8981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1782681000</w:t>
            </w:r>
          </w:p>
        </w:tc>
        <w:tc>
          <w:tcPr>
            <w:tcW w:w="547" w:type="pct"/>
            <w:tcBorders>
              <w:top w:val="nil"/>
              <w:left w:val="nil"/>
              <w:bottom w:val="single" w:sz="4" w:space="0" w:color="auto"/>
              <w:right w:val="single" w:sz="4" w:space="0" w:color="auto"/>
            </w:tcBorders>
            <w:shd w:val="clear" w:color="auto" w:fill="auto"/>
            <w:noWrap/>
            <w:vAlign w:val="center"/>
            <w:hideMark/>
          </w:tcPr>
          <w:p w14:paraId="283389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36339954</w:t>
            </w:r>
          </w:p>
        </w:tc>
        <w:tc>
          <w:tcPr>
            <w:tcW w:w="3360" w:type="pct"/>
            <w:tcBorders>
              <w:top w:val="nil"/>
              <w:left w:val="nil"/>
              <w:bottom w:val="single" w:sz="4" w:space="0" w:color="auto"/>
              <w:right w:val="single" w:sz="4" w:space="0" w:color="auto"/>
            </w:tcBorders>
            <w:shd w:val="clear" w:color="auto" w:fill="auto"/>
            <w:vAlign w:val="center"/>
            <w:hideMark/>
          </w:tcPr>
          <w:p w14:paraId="5C3E05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KOROŠKI POKRAJINSKI MUZEJ</w:t>
            </w:r>
          </w:p>
        </w:tc>
      </w:tr>
      <w:tr w:rsidR="00E3750C" w:rsidRPr="00415AB3" w14:paraId="24FE64D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27AFA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564</w:t>
            </w:r>
          </w:p>
        </w:tc>
        <w:tc>
          <w:tcPr>
            <w:tcW w:w="705" w:type="pct"/>
            <w:tcBorders>
              <w:top w:val="nil"/>
              <w:left w:val="nil"/>
              <w:bottom w:val="single" w:sz="4" w:space="0" w:color="auto"/>
              <w:right w:val="single" w:sz="4" w:space="0" w:color="auto"/>
            </w:tcBorders>
            <w:shd w:val="clear" w:color="auto" w:fill="auto"/>
            <w:noWrap/>
            <w:vAlign w:val="center"/>
            <w:hideMark/>
          </w:tcPr>
          <w:p w14:paraId="62DDD5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5515513000</w:t>
            </w:r>
          </w:p>
        </w:tc>
        <w:tc>
          <w:tcPr>
            <w:tcW w:w="547" w:type="pct"/>
            <w:tcBorders>
              <w:top w:val="nil"/>
              <w:left w:val="nil"/>
              <w:bottom w:val="single" w:sz="4" w:space="0" w:color="auto"/>
              <w:right w:val="single" w:sz="4" w:space="0" w:color="auto"/>
            </w:tcBorders>
            <w:shd w:val="clear" w:color="auto" w:fill="auto"/>
            <w:noWrap/>
            <w:vAlign w:val="center"/>
            <w:hideMark/>
          </w:tcPr>
          <w:p w14:paraId="734692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92762778</w:t>
            </w:r>
          </w:p>
        </w:tc>
        <w:tc>
          <w:tcPr>
            <w:tcW w:w="3360" w:type="pct"/>
            <w:tcBorders>
              <w:top w:val="nil"/>
              <w:left w:val="nil"/>
              <w:bottom w:val="single" w:sz="4" w:space="0" w:color="auto"/>
              <w:right w:val="single" w:sz="4" w:space="0" w:color="auto"/>
            </w:tcBorders>
            <w:shd w:val="clear" w:color="auto" w:fill="auto"/>
            <w:vAlign w:val="center"/>
            <w:hideMark/>
          </w:tcPr>
          <w:p w14:paraId="757502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KOSOVELOV DOM SEŽANA - KULTURNI CENTER KRASA</w:t>
            </w:r>
          </w:p>
        </w:tc>
      </w:tr>
      <w:tr w:rsidR="00E3750C" w:rsidRPr="00415AB3" w14:paraId="1BC83B7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6E5F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565</w:t>
            </w:r>
          </w:p>
        </w:tc>
        <w:tc>
          <w:tcPr>
            <w:tcW w:w="705" w:type="pct"/>
            <w:tcBorders>
              <w:top w:val="nil"/>
              <w:left w:val="nil"/>
              <w:bottom w:val="single" w:sz="4" w:space="0" w:color="auto"/>
              <w:right w:val="single" w:sz="4" w:space="0" w:color="auto"/>
            </w:tcBorders>
            <w:shd w:val="clear" w:color="auto" w:fill="auto"/>
            <w:noWrap/>
            <w:vAlign w:val="center"/>
            <w:hideMark/>
          </w:tcPr>
          <w:p w14:paraId="7B48CC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5009405000</w:t>
            </w:r>
          </w:p>
        </w:tc>
        <w:tc>
          <w:tcPr>
            <w:tcW w:w="547" w:type="pct"/>
            <w:tcBorders>
              <w:top w:val="nil"/>
              <w:left w:val="nil"/>
              <w:bottom w:val="single" w:sz="4" w:space="0" w:color="auto"/>
              <w:right w:val="single" w:sz="4" w:space="0" w:color="auto"/>
            </w:tcBorders>
            <w:shd w:val="clear" w:color="auto" w:fill="auto"/>
            <w:noWrap/>
            <w:vAlign w:val="center"/>
            <w:hideMark/>
          </w:tcPr>
          <w:p w14:paraId="32C70D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16382803</w:t>
            </w:r>
          </w:p>
        </w:tc>
        <w:tc>
          <w:tcPr>
            <w:tcW w:w="3360" w:type="pct"/>
            <w:tcBorders>
              <w:top w:val="nil"/>
              <w:left w:val="nil"/>
              <w:bottom w:val="single" w:sz="4" w:space="0" w:color="auto"/>
              <w:right w:val="single" w:sz="4" w:space="0" w:color="auto"/>
            </w:tcBorders>
            <w:shd w:val="clear" w:color="auto" w:fill="auto"/>
            <w:vAlign w:val="center"/>
            <w:hideMark/>
          </w:tcPr>
          <w:p w14:paraId="1952E2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KOŠARKARSKA ZVEZA SLOVENIJE</w:t>
            </w:r>
          </w:p>
        </w:tc>
      </w:tr>
      <w:tr w:rsidR="00E3750C" w:rsidRPr="00415AB3" w14:paraId="3ACF315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B9D29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566</w:t>
            </w:r>
          </w:p>
        </w:tc>
        <w:tc>
          <w:tcPr>
            <w:tcW w:w="705" w:type="pct"/>
            <w:tcBorders>
              <w:top w:val="nil"/>
              <w:left w:val="nil"/>
              <w:bottom w:val="single" w:sz="4" w:space="0" w:color="auto"/>
              <w:right w:val="single" w:sz="4" w:space="0" w:color="auto"/>
            </w:tcBorders>
            <w:shd w:val="clear" w:color="auto" w:fill="auto"/>
            <w:noWrap/>
            <w:vAlign w:val="center"/>
            <w:hideMark/>
          </w:tcPr>
          <w:p w14:paraId="075F4F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5243220000</w:t>
            </w:r>
          </w:p>
        </w:tc>
        <w:tc>
          <w:tcPr>
            <w:tcW w:w="547" w:type="pct"/>
            <w:tcBorders>
              <w:top w:val="nil"/>
              <w:left w:val="nil"/>
              <w:bottom w:val="single" w:sz="4" w:space="0" w:color="auto"/>
              <w:right w:val="single" w:sz="4" w:space="0" w:color="auto"/>
            </w:tcBorders>
            <w:shd w:val="clear" w:color="auto" w:fill="auto"/>
            <w:noWrap/>
            <w:vAlign w:val="center"/>
            <w:hideMark/>
          </w:tcPr>
          <w:p w14:paraId="6E7BD3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10104135</w:t>
            </w:r>
          </w:p>
        </w:tc>
        <w:tc>
          <w:tcPr>
            <w:tcW w:w="3360" w:type="pct"/>
            <w:tcBorders>
              <w:top w:val="nil"/>
              <w:left w:val="nil"/>
              <w:bottom w:val="single" w:sz="4" w:space="0" w:color="auto"/>
              <w:right w:val="single" w:sz="4" w:space="0" w:color="auto"/>
            </w:tcBorders>
            <w:shd w:val="clear" w:color="auto" w:fill="auto"/>
            <w:vAlign w:val="center"/>
            <w:hideMark/>
          </w:tcPr>
          <w:p w14:paraId="1F632D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KOZJANSKI PARK</w:t>
            </w:r>
          </w:p>
        </w:tc>
      </w:tr>
      <w:tr w:rsidR="00E3750C" w:rsidRPr="00415AB3" w14:paraId="2BF7F464"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9A546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567</w:t>
            </w:r>
          </w:p>
        </w:tc>
        <w:tc>
          <w:tcPr>
            <w:tcW w:w="705" w:type="pct"/>
            <w:tcBorders>
              <w:top w:val="nil"/>
              <w:left w:val="nil"/>
              <w:bottom w:val="single" w:sz="4" w:space="0" w:color="auto"/>
              <w:right w:val="single" w:sz="4" w:space="0" w:color="auto"/>
            </w:tcBorders>
            <w:shd w:val="clear" w:color="auto" w:fill="auto"/>
            <w:noWrap/>
            <w:vAlign w:val="center"/>
            <w:hideMark/>
          </w:tcPr>
          <w:p w14:paraId="1483F4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5015405000</w:t>
            </w:r>
          </w:p>
        </w:tc>
        <w:tc>
          <w:tcPr>
            <w:tcW w:w="547" w:type="pct"/>
            <w:tcBorders>
              <w:top w:val="nil"/>
              <w:left w:val="nil"/>
              <w:bottom w:val="single" w:sz="4" w:space="0" w:color="auto"/>
              <w:right w:val="single" w:sz="4" w:space="0" w:color="auto"/>
            </w:tcBorders>
            <w:shd w:val="clear" w:color="auto" w:fill="auto"/>
            <w:noWrap/>
            <w:vAlign w:val="center"/>
            <w:hideMark/>
          </w:tcPr>
          <w:p w14:paraId="254A1B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30209889</w:t>
            </w:r>
          </w:p>
        </w:tc>
        <w:tc>
          <w:tcPr>
            <w:tcW w:w="3360" w:type="pct"/>
            <w:tcBorders>
              <w:top w:val="nil"/>
              <w:left w:val="nil"/>
              <w:bottom w:val="single" w:sz="4" w:space="0" w:color="auto"/>
              <w:right w:val="single" w:sz="4" w:space="0" w:color="auto"/>
            </w:tcBorders>
            <w:shd w:val="clear" w:color="auto" w:fill="auto"/>
            <w:vAlign w:val="center"/>
            <w:hideMark/>
          </w:tcPr>
          <w:p w14:paraId="271A03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KPL, DRUŽBA ZA GRADNJO IN VZDRŽEVANJE CEST, ZELENIH POVRŠIN TER INŽENIRING D.O.O.</w:t>
            </w:r>
          </w:p>
        </w:tc>
      </w:tr>
      <w:tr w:rsidR="00E3750C" w:rsidRPr="00415AB3" w14:paraId="6A03D6A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6778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568</w:t>
            </w:r>
          </w:p>
        </w:tc>
        <w:tc>
          <w:tcPr>
            <w:tcW w:w="705" w:type="pct"/>
            <w:tcBorders>
              <w:top w:val="nil"/>
              <w:left w:val="nil"/>
              <w:bottom w:val="single" w:sz="4" w:space="0" w:color="auto"/>
              <w:right w:val="single" w:sz="4" w:space="0" w:color="auto"/>
            </w:tcBorders>
            <w:shd w:val="clear" w:color="auto" w:fill="auto"/>
            <w:noWrap/>
            <w:vAlign w:val="center"/>
            <w:hideMark/>
          </w:tcPr>
          <w:p w14:paraId="368758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5026610000</w:t>
            </w:r>
          </w:p>
        </w:tc>
        <w:tc>
          <w:tcPr>
            <w:tcW w:w="547" w:type="pct"/>
            <w:tcBorders>
              <w:top w:val="nil"/>
              <w:left w:val="nil"/>
              <w:bottom w:val="single" w:sz="4" w:space="0" w:color="auto"/>
              <w:right w:val="single" w:sz="4" w:space="0" w:color="auto"/>
            </w:tcBorders>
            <w:shd w:val="clear" w:color="auto" w:fill="auto"/>
            <w:noWrap/>
            <w:vAlign w:val="center"/>
            <w:hideMark/>
          </w:tcPr>
          <w:p w14:paraId="014D1E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37952226</w:t>
            </w:r>
          </w:p>
        </w:tc>
        <w:tc>
          <w:tcPr>
            <w:tcW w:w="3360" w:type="pct"/>
            <w:tcBorders>
              <w:top w:val="nil"/>
              <w:left w:val="nil"/>
              <w:bottom w:val="single" w:sz="4" w:space="0" w:color="auto"/>
              <w:right w:val="single" w:sz="4" w:space="0" w:color="auto"/>
            </w:tcBorders>
            <w:shd w:val="clear" w:color="auto" w:fill="auto"/>
            <w:vAlign w:val="center"/>
            <w:hideMark/>
          </w:tcPr>
          <w:p w14:paraId="068651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AJDOVŠČINA</w:t>
            </w:r>
          </w:p>
        </w:tc>
      </w:tr>
      <w:tr w:rsidR="00E3750C" w:rsidRPr="00415AB3" w14:paraId="5B72E00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4FEE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569</w:t>
            </w:r>
          </w:p>
        </w:tc>
        <w:tc>
          <w:tcPr>
            <w:tcW w:w="705" w:type="pct"/>
            <w:tcBorders>
              <w:top w:val="nil"/>
              <w:left w:val="nil"/>
              <w:bottom w:val="single" w:sz="4" w:space="0" w:color="auto"/>
              <w:right w:val="single" w:sz="4" w:space="0" w:color="auto"/>
            </w:tcBorders>
            <w:shd w:val="clear" w:color="auto" w:fill="auto"/>
            <w:noWrap/>
            <w:vAlign w:val="center"/>
            <w:hideMark/>
          </w:tcPr>
          <w:p w14:paraId="057871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5016681000</w:t>
            </w:r>
          </w:p>
        </w:tc>
        <w:tc>
          <w:tcPr>
            <w:tcW w:w="547" w:type="pct"/>
            <w:tcBorders>
              <w:top w:val="nil"/>
              <w:left w:val="nil"/>
              <w:bottom w:val="single" w:sz="4" w:space="0" w:color="auto"/>
              <w:right w:val="single" w:sz="4" w:space="0" w:color="auto"/>
            </w:tcBorders>
            <w:shd w:val="clear" w:color="auto" w:fill="auto"/>
            <w:noWrap/>
            <w:vAlign w:val="center"/>
            <w:hideMark/>
          </w:tcPr>
          <w:p w14:paraId="789C99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84063700</w:t>
            </w:r>
          </w:p>
        </w:tc>
        <w:tc>
          <w:tcPr>
            <w:tcW w:w="3360" w:type="pct"/>
            <w:tcBorders>
              <w:top w:val="nil"/>
              <w:left w:val="nil"/>
              <w:bottom w:val="single" w:sz="4" w:space="0" w:color="auto"/>
              <w:right w:val="single" w:sz="4" w:space="0" w:color="auto"/>
            </w:tcBorders>
            <w:shd w:val="clear" w:color="auto" w:fill="auto"/>
            <w:vAlign w:val="center"/>
            <w:hideMark/>
          </w:tcPr>
          <w:p w14:paraId="2AAD75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ARTIČE</w:t>
            </w:r>
          </w:p>
        </w:tc>
      </w:tr>
      <w:tr w:rsidR="00E3750C" w:rsidRPr="00415AB3" w14:paraId="1B9A491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1096E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570</w:t>
            </w:r>
          </w:p>
        </w:tc>
        <w:tc>
          <w:tcPr>
            <w:tcW w:w="705" w:type="pct"/>
            <w:tcBorders>
              <w:top w:val="nil"/>
              <w:left w:val="nil"/>
              <w:bottom w:val="single" w:sz="4" w:space="0" w:color="auto"/>
              <w:right w:val="single" w:sz="4" w:space="0" w:color="auto"/>
            </w:tcBorders>
            <w:shd w:val="clear" w:color="auto" w:fill="auto"/>
            <w:noWrap/>
            <w:vAlign w:val="center"/>
            <w:hideMark/>
          </w:tcPr>
          <w:p w14:paraId="41DFCA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5031745000</w:t>
            </w:r>
          </w:p>
        </w:tc>
        <w:tc>
          <w:tcPr>
            <w:tcW w:w="547" w:type="pct"/>
            <w:tcBorders>
              <w:top w:val="nil"/>
              <w:left w:val="nil"/>
              <w:bottom w:val="single" w:sz="4" w:space="0" w:color="auto"/>
              <w:right w:val="single" w:sz="4" w:space="0" w:color="auto"/>
            </w:tcBorders>
            <w:shd w:val="clear" w:color="auto" w:fill="auto"/>
            <w:noWrap/>
            <w:vAlign w:val="center"/>
            <w:hideMark/>
          </w:tcPr>
          <w:p w14:paraId="415875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96968265</w:t>
            </w:r>
          </w:p>
        </w:tc>
        <w:tc>
          <w:tcPr>
            <w:tcW w:w="3360" w:type="pct"/>
            <w:tcBorders>
              <w:top w:val="nil"/>
              <w:left w:val="nil"/>
              <w:bottom w:val="single" w:sz="4" w:space="0" w:color="auto"/>
              <w:right w:val="single" w:sz="4" w:space="0" w:color="auto"/>
            </w:tcBorders>
            <w:shd w:val="clear" w:color="auto" w:fill="auto"/>
            <w:vAlign w:val="center"/>
            <w:hideMark/>
          </w:tcPr>
          <w:p w14:paraId="7999C7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BANJŠICE</w:t>
            </w:r>
          </w:p>
        </w:tc>
      </w:tr>
      <w:tr w:rsidR="00E3750C" w:rsidRPr="00415AB3" w14:paraId="30BFE39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F3E8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571</w:t>
            </w:r>
          </w:p>
        </w:tc>
        <w:tc>
          <w:tcPr>
            <w:tcW w:w="705" w:type="pct"/>
            <w:tcBorders>
              <w:top w:val="nil"/>
              <w:left w:val="nil"/>
              <w:bottom w:val="single" w:sz="4" w:space="0" w:color="auto"/>
              <w:right w:val="single" w:sz="4" w:space="0" w:color="auto"/>
            </w:tcBorders>
            <w:shd w:val="clear" w:color="auto" w:fill="auto"/>
            <w:noWrap/>
            <w:vAlign w:val="center"/>
            <w:hideMark/>
          </w:tcPr>
          <w:p w14:paraId="1037DA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5016525000</w:t>
            </w:r>
          </w:p>
        </w:tc>
        <w:tc>
          <w:tcPr>
            <w:tcW w:w="547" w:type="pct"/>
            <w:tcBorders>
              <w:top w:val="nil"/>
              <w:left w:val="nil"/>
              <w:bottom w:val="single" w:sz="4" w:space="0" w:color="auto"/>
              <w:right w:val="single" w:sz="4" w:space="0" w:color="auto"/>
            </w:tcBorders>
            <w:shd w:val="clear" w:color="auto" w:fill="auto"/>
            <w:noWrap/>
            <w:vAlign w:val="center"/>
            <w:hideMark/>
          </w:tcPr>
          <w:p w14:paraId="49BA67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85007188</w:t>
            </w:r>
          </w:p>
        </w:tc>
        <w:tc>
          <w:tcPr>
            <w:tcW w:w="3360" w:type="pct"/>
            <w:tcBorders>
              <w:top w:val="nil"/>
              <w:left w:val="nil"/>
              <w:bottom w:val="single" w:sz="4" w:space="0" w:color="auto"/>
              <w:right w:val="single" w:sz="4" w:space="0" w:color="auto"/>
            </w:tcBorders>
            <w:shd w:val="clear" w:color="auto" w:fill="auto"/>
            <w:vAlign w:val="center"/>
            <w:hideMark/>
          </w:tcPr>
          <w:p w14:paraId="0F1196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BATUJE</w:t>
            </w:r>
          </w:p>
        </w:tc>
      </w:tr>
      <w:tr w:rsidR="00E3750C" w:rsidRPr="00415AB3" w14:paraId="7DCB085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8BB7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572</w:t>
            </w:r>
          </w:p>
        </w:tc>
        <w:tc>
          <w:tcPr>
            <w:tcW w:w="705" w:type="pct"/>
            <w:tcBorders>
              <w:top w:val="nil"/>
              <w:left w:val="nil"/>
              <w:bottom w:val="single" w:sz="4" w:space="0" w:color="auto"/>
              <w:right w:val="single" w:sz="4" w:space="0" w:color="auto"/>
            </w:tcBorders>
            <w:shd w:val="clear" w:color="auto" w:fill="auto"/>
            <w:noWrap/>
            <w:vAlign w:val="center"/>
            <w:hideMark/>
          </w:tcPr>
          <w:p w14:paraId="26FD56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5028493000</w:t>
            </w:r>
          </w:p>
        </w:tc>
        <w:tc>
          <w:tcPr>
            <w:tcW w:w="547" w:type="pct"/>
            <w:tcBorders>
              <w:top w:val="nil"/>
              <w:left w:val="nil"/>
              <w:bottom w:val="single" w:sz="4" w:space="0" w:color="auto"/>
              <w:right w:val="single" w:sz="4" w:space="0" w:color="auto"/>
            </w:tcBorders>
            <w:shd w:val="clear" w:color="auto" w:fill="auto"/>
            <w:noWrap/>
            <w:vAlign w:val="center"/>
            <w:hideMark/>
          </w:tcPr>
          <w:p w14:paraId="5FEEA9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17000653</w:t>
            </w:r>
          </w:p>
        </w:tc>
        <w:tc>
          <w:tcPr>
            <w:tcW w:w="3360" w:type="pct"/>
            <w:tcBorders>
              <w:top w:val="nil"/>
              <w:left w:val="nil"/>
              <w:bottom w:val="single" w:sz="4" w:space="0" w:color="auto"/>
              <w:right w:val="single" w:sz="4" w:space="0" w:color="auto"/>
            </w:tcBorders>
            <w:shd w:val="clear" w:color="auto" w:fill="auto"/>
            <w:vAlign w:val="center"/>
            <w:hideMark/>
          </w:tcPr>
          <w:p w14:paraId="61EA8A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BERTOKI</w:t>
            </w:r>
          </w:p>
        </w:tc>
      </w:tr>
      <w:tr w:rsidR="00E3750C" w:rsidRPr="00415AB3" w14:paraId="60926B6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10B19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573</w:t>
            </w:r>
          </w:p>
        </w:tc>
        <w:tc>
          <w:tcPr>
            <w:tcW w:w="705" w:type="pct"/>
            <w:tcBorders>
              <w:top w:val="nil"/>
              <w:left w:val="nil"/>
              <w:bottom w:val="single" w:sz="4" w:space="0" w:color="auto"/>
              <w:right w:val="single" w:sz="4" w:space="0" w:color="auto"/>
            </w:tcBorders>
            <w:shd w:val="clear" w:color="auto" w:fill="auto"/>
            <w:noWrap/>
            <w:vAlign w:val="center"/>
            <w:hideMark/>
          </w:tcPr>
          <w:p w14:paraId="51D519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5027047000</w:t>
            </w:r>
          </w:p>
        </w:tc>
        <w:tc>
          <w:tcPr>
            <w:tcW w:w="547" w:type="pct"/>
            <w:tcBorders>
              <w:top w:val="nil"/>
              <w:left w:val="nil"/>
              <w:bottom w:val="single" w:sz="4" w:space="0" w:color="auto"/>
              <w:right w:val="single" w:sz="4" w:space="0" w:color="auto"/>
            </w:tcBorders>
            <w:shd w:val="clear" w:color="auto" w:fill="auto"/>
            <w:noWrap/>
            <w:vAlign w:val="center"/>
            <w:hideMark/>
          </w:tcPr>
          <w:p w14:paraId="7747B3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45701725</w:t>
            </w:r>
          </w:p>
        </w:tc>
        <w:tc>
          <w:tcPr>
            <w:tcW w:w="3360" w:type="pct"/>
            <w:tcBorders>
              <w:top w:val="nil"/>
              <w:left w:val="nil"/>
              <w:bottom w:val="single" w:sz="4" w:space="0" w:color="auto"/>
              <w:right w:val="single" w:sz="4" w:space="0" w:color="auto"/>
            </w:tcBorders>
            <w:shd w:val="clear" w:color="auto" w:fill="auto"/>
            <w:vAlign w:val="center"/>
            <w:hideMark/>
          </w:tcPr>
          <w:p w14:paraId="14B78C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BESNICA</w:t>
            </w:r>
          </w:p>
        </w:tc>
      </w:tr>
      <w:tr w:rsidR="00E3750C" w:rsidRPr="00415AB3" w14:paraId="510BF56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2EAD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574</w:t>
            </w:r>
          </w:p>
        </w:tc>
        <w:tc>
          <w:tcPr>
            <w:tcW w:w="705" w:type="pct"/>
            <w:tcBorders>
              <w:top w:val="nil"/>
              <w:left w:val="nil"/>
              <w:bottom w:val="single" w:sz="4" w:space="0" w:color="auto"/>
              <w:right w:val="single" w:sz="4" w:space="0" w:color="auto"/>
            </w:tcBorders>
            <w:shd w:val="clear" w:color="auto" w:fill="auto"/>
            <w:noWrap/>
            <w:vAlign w:val="center"/>
            <w:hideMark/>
          </w:tcPr>
          <w:p w14:paraId="55C6B1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5032822000</w:t>
            </w:r>
          </w:p>
        </w:tc>
        <w:tc>
          <w:tcPr>
            <w:tcW w:w="547" w:type="pct"/>
            <w:tcBorders>
              <w:top w:val="nil"/>
              <w:left w:val="nil"/>
              <w:bottom w:val="single" w:sz="4" w:space="0" w:color="auto"/>
              <w:right w:val="single" w:sz="4" w:space="0" w:color="auto"/>
            </w:tcBorders>
            <w:shd w:val="clear" w:color="auto" w:fill="auto"/>
            <w:noWrap/>
            <w:vAlign w:val="center"/>
            <w:hideMark/>
          </w:tcPr>
          <w:p w14:paraId="428EC3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85608955</w:t>
            </w:r>
          </w:p>
        </w:tc>
        <w:tc>
          <w:tcPr>
            <w:tcW w:w="3360" w:type="pct"/>
            <w:tcBorders>
              <w:top w:val="nil"/>
              <w:left w:val="nil"/>
              <w:bottom w:val="single" w:sz="4" w:space="0" w:color="auto"/>
              <w:right w:val="single" w:sz="4" w:space="0" w:color="auto"/>
            </w:tcBorders>
            <w:shd w:val="clear" w:color="auto" w:fill="auto"/>
            <w:vAlign w:val="center"/>
            <w:hideMark/>
          </w:tcPr>
          <w:p w14:paraId="79F898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BEZINA</w:t>
            </w:r>
          </w:p>
        </w:tc>
      </w:tr>
      <w:tr w:rsidR="00E3750C" w:rsidRPr="00415AB3" w14:paraId="24902AF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2D32C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575</w:t>
            </w:r>
          </w:p>
        </w:tc>
        <w:tc>
          <w:tcPr>
            <w:tcW w:w="705" w:type="pct"/>
            <w:tcBorders>
              <w:top w:val="nil"/>
              <w:left w:val="nil"/>
              <w:bottom w:val="single" w:sz="4" w:space="0" w:color="auto"/>
              <w:right w:val="single" w:sz="4" w:space="0" w:color="auto"/>
            </w:tcBorders>
            <w:shd w:val="clear" w:color="auto" w:fill="auto"/>
            <w:noWrap/>
            <w:vAlign w:val="center"/>
            <w:hideMark/>
          </w:tcPr>
          <w:p w14:paraId="0A6091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5029198000</w:t>
            </w:r>
          </w:p>
        </w:tc>
        <w:tc>
          <w:tcPr>
            <w:tcW w:w="547" w:type="pct"/>
            <w:tcBorders>
              <w:top w:val="nil"/>
              <w:left w:val="nil"/>
              <w:bottom w:val="single" w:sz="4" w:space="0" w:color="auto"/>
              <w:right w:val="single" w:sz="4" w:space="0" w:color="auto"/>
            </w:tcBorders>
            <w:shd w:val="clear" w:color="auto" w:fill="auto"/>
            <w:noWrap/>
            <w:vAlign w:val="center"/>
            <w:hideMark/>
          </w:tcPr>
          <w:p w14:paraId="35AAC2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36606758</w:t>
            </w:r>
          </w:p>
        </w:tc>
        <w:tc>
          <w:tcPr>
            <w:tcW w:w="3360" w:type="pct"/>
            <w:tcBorders>
              <w:top w:val="nil"/>
              <w:left w:val="nil"/>
              <w:bottom w:val="single" w:sz="4" w:space="0" w:color="auto"/>
              <w:right w:val="single" w:sz="4" w:space="0" w:color="auto"/>
            </w:tcBorders>
            <w:shd w:val="clear" w:color="auto" w:fill="auto"/>
            <w:vAlign w:val="center"/>
            <w:hideMark/>
          </w:tcPr>
          <w:p w14:paraId="72F463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BIRČNA VAS</w:t>
            </w:r>
          </w:p>
        </w:tc>
      </w:tr>
      <w:tr w:rsidR="00E3750C" w:rsidRPr="00415AB3" w14:paraId="1ACACA0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9CC75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576</w:t>
            </w:r>
          </w:p>
        </w:tc>
        <w:tc>
          <w:tcPr>
            <w:tcW w:w="705" w:type="pct"/>
            <w:tcBorders>
              <w:top w:val="nil"/>
              <w:left w:val="nil"/>
              <w:bottom w:val="single" w:sz="4" w:space="0" w:color="auto"/>
              <w:right w:val="single" w:sz="4" w:space="0" w:color="auto"/>
            </w:tcBorders>
            <w:shd w:val="clear" w:color="auto" w:fill="auto"/>
            <w:noWrap/>
            <w:vAlign w:val="center"/>
            <w:hideMark/>
          </w:tcPr>
          <w:p w14:paraId="43C99B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5031397000</w:t>
            </w:r>
          </w:p>
        </w:tc>
        <w:tc>
          <w:tcPr>
            <w:tcW w:w="547" w:type="pct"/>
            <w:tcBorders>
              <w:top w:val="nil"/>
              <w:left w:val="nil"/>
              <w:bottom w:val="single" w:sz="4" w:space="0" w:color="auto"/>
              <w:right w:val="single" w:sz="4" w:space="0" w:color="auto"/>
            </w:tcBorders>
            <w:shd w:val="clear" w:color="auto" w:fill="auto"/>
            <w:noWrap/>
            <w:vAlign w:val="center"/>
            <w:hideMark/>
          </w:tcPr>
          <w:p w14:paraId="284D00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36178110</w:t>
            </w:r>
          </w:p>
        </w:tc>
        <w:tc>
          <w:tcPr>
            <w:tcW w:w="3360" w:type="pct"/>
            <w:tcBorders>
              <w:top w:val="nil"/>
              <w:left w:val="nil"/>
              <w:bottom w:val="single" w:sz="4" w:space="0" w:color="auto"/>
              <w:right w:val="single" w:sz="4" w:space="0" w:color="auto"/>
            </w:tcBorders>
            <w:shd w:val="clear" w:color="auto" w:fill="auto"/>
            <w:vAlign w:val="center"/>
            <w:hideMark/>
          </w:tcPr>
          <w:p w14:paraId="2D185D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BITNJE</w:t>
            </w:r>
          </w:p>
        </w:tc>
      </w:tr>
      <w:tr w:rsidR="00E3750C" w:rsidRPr="00415AB3" w14:paraId="4BCA52A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B4A7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577</w:t>
            </w:r>
          </w:p>
        </w:tc>
        <w:tc>
          <w:tcPr>
            <w:tcW w:w="705" w:type="pct"/>
            <w:tcBorders>
              <w:top w:val="nil"/>
              <w:left w:val="nil"/>
              <w:bottom w:val="single" w:sz="4" w:space="0" w:color="auto"/>
              <w:right w:val="single" w:sz="4" w:space="0" w:color="auto"/>
            </w:tcBorders>
            <w:shd w:val="clear" w:color="auto" w:fill="auto"/>
            <w:noWrap/>
            <w:vAlign w:val="center"/>
            <w:hideMark/>
          </w:tcPr>
          <w:p w14:paraId="5D855F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5019516000</w:t>
            </w:r>
          </w:p>
        </w:tc>
        <w:tc>
          <w:tcPr>
            <w:tcW w:w="547" w:type="pct"/>
            <w:tcBorders>
              <w:top w:val="nil"/>
              <w:left w:val="nil"/>
              <w:bottom w:val="single" w:sz="4" w:space="0" w:color="auto"/>
              <w:right w:val="single" w:sz="4" w:space="0" w:color="auto"/>
            </w:tcBorders>
            <w:shd w:val="clear" w:color="auto" w:fill="auto"/>
            <w:noWrap/>
            <w:vAlign w:val="center"/>
            <w:hideMark/>
          </w:tcPr>
          <w:p w14:paraId="60A1D4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89126793</w:t>
            </w:r>
          </w:p>
        </w:tc>
        <w:tc>
          <w:tcPr>
            <w:tcW w:w="3360" w:type="pct"/>
            <w:tcBorders>
              <w:top w:val="nil"/>
              <w:left w:val="nil"/>
              <w:bottom w:val="single" w:sz="4" w:space="0" w:color="auto"/>
              <w:right w:val="single" w:sz="4" w:space="0" w:color="auto"/>
            </w:tcBorders>
            <w:shd w:val="clear" w:color="auto" w:fill="auto"/>
            <w:vAlign w:val="center"/>
            <w:hideMark/>
          </w:tcPr>
          <w:p w14:paraId="3B6FD1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BIZELJSKO</w:t>
            </w:r>
          </w:p>
        </w:tc>
      </w:tr>
      <w:tr w:rsidR="00E3750C" w:rsidRPr="00415AB3" w14:paraId="58470FC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BD099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578</w:t>
            </w:r>
          </w:p>
        </w:tc>
        <w:tc>
          <w:tcPr>
            <w:tcW w:w="705" w:type="pct"/>
            <w:tcBorders>
              <w:top w:val="nil"/>
              <w:left w:val="nil"/>
              <w:bottom w:val="single" w:sz="4" w:space="0" w:color="auto"/>
              <w:right w:val="single" w:sz="4" w:space="0" w:color="auto"/>
            </w:tcBorders>
            <w:shd w:val="clear" w:color="auto" w:fill="auto"/>
            <w:noWrap/>
            <w:vAlign w:val="center"/>
            <w:hideMark/>
          </w:tcPr>
          <w:p w14:paraId="7CB085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5032440000</w:t>
            </w:r>
          </w:p>
        </w:tc>
        <w:tc>
          <w:tcPr>
            <w:tcW w:w="547" w:type="pct"/>
            <w:tcBorders>
              <w:top w:val="nil"/>
              <w:left w:val="nil"/>
              <w:bottom w:val="single" w:sz="4" w:space="0" w:color="auto"/>
              <w:right w:val="single" w:sz="4" w:space="0" w:color="auto"/>
            </w:tcBorders>
            <w:shd w:val="clear" w:color="auto" w:fill="auto"/>
            <w:noWrap/>
            <w:vAlign w:val="center"/>
            <w:hideMark/>
          </w:tcPr>
          <w:p w14:paraId="1AF502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41550757</w:t>
            </w:r>
          </w:p>
        </w:tc>
        <w:tc>
          <w:tcPr>
            <w:tcW w:w="3360" w:type="pct"/>
            <w:tcBorders>
              <w:top w:val="nil"/>
              <w:left w:val="nil"/>
              <w:bottom w:val="single" w:sz="4" w:space="0" w:color="auto"/>
              <w:right w:val="single" w:sz="4" w:space="0" w:color="auto"/>
            </w:tcBorders>
            <w:shd w:val="clear" w:color="auto" w:fill="auto"/>
            <w:vAlign w:val="center"/>
            <w:hideMark/>
          </w:tcPr>
          <w:p w14:paraId="4471AE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BLAGOVNA</w:t>
            </w:r>
          </w:p>
        </w:tc>
      </w:tr>
      <w:tr w:rsidR="00E3750C" w:rsidRPr="00415AB3" w14:paraId="4621C91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935BC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579</w:t>
            </w:r>
          </w:p>
        </w:tc>
        <w:tc>
          <w:tcPr>
            <w:tcW w:w="705" w:type="pct"/>
            <w:tcBorders>
              <w:top w:val="nil"/>
              <w:left w:val="nil"/>
              <w:bottom w:val="single" w:sz="4" w:space="0" w:color="auto"/>
              <w:right w:val="single" w:sz="4" w:space="0" w:color="auto"/>
            </w:tcBorders>
            <w:shd w:val="clear" w:color="auto" w:fill="auto"/>
            <w:noWrap/>
            <w:vAlign w:val="center"/>
            <w:hideMark/>
          </w:tcPr>
          <w:p w14:paraId="5D925D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5020778000</w:t>
            </w:r>
          </w:p>
        </w:tc>
        <w:tc>
          <w:tcPr>
            <w:tcW w:w="547" w:type="pct"/>
            <w:tcBorders>
              <w:top w:val="nil"/>
              <w:left w:val="nil"/>
              <w:bottom w:val="single" w:sz="4" w:space="0" w:color="auto"/>
              <w:right w:val="single" w:sz="4" w:space="0" w:color="auto"/>
            </w:tcBorders>
            <w:shd w:val="clear" w:color="auto" w:fill="auto"/>
            <w:noWrap/>
            <w:vAlign w:val="center"/>
            <w:hideMark/>
          </w:tcPr>
          <w:p w14:paraId="530D8E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91548705</w:t>
            </w:r>
          </w:p>
        </w:tc>
        <w:tc>
          <w:tcPr>
            <w:tcW w:w="3360" w:type="pct"/>
            <w:tcBorders>
              <w:top w:val="nil"/>
              <w:left w:val="nil"/>
              <w:bottom w:val="single" w:sz="4" w:space="0" w:color="auto"/>
              <w:right w:val="single" w:sz="4" w:space="0" w:color="auto"/>
            </w:tcBorders>
            <w:shd w:val="clear" w:color="auto" w:fill="auto"/>
            <w:vAlign w:val="center"/>
            <w:hideMark/>
          </w:tcPr>
          <w:p w14:paraId="4A29F1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BLANCA</w:t>
            </w:r>
          </w:p>
        </w:tc>
      </w:tr>
      <w:tr w:rsidR="00E3750C" w:rsidRPr="00415AB3" w14:paraId="5841A79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2C1C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580</w:t>
            </w:r>
          </w:p>
        </w:tc>
        <w:tc>
          <w:tcPr>
            <w:tcW w:w="705" w:type="pct"/>
            <w:tcBorders>
              <w:top w:val="nil"/>
              <w:left w:val="nil"/>
              <w:bottom w:val="single" w:sz="4" w:space="0" w:color="auto"/>
              <w:right w:val="single" w:sz="4" w:space="0" w:color="auto"/>
            </w:tcBorders>
            <w:shd w:val="clear" w:color="auto" w:fill="auto"/>
            <w:noWrap/>
            <w:vAlign w:val="center"/>
            <w:hideMark/>
          </w:tcPr>
          <w:p w14:paraId="4C5A77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5030129000</w:t>
            </w:r>
          </w:p>
        </w:tc>
        <w:tc>
          <w:tcPr>
            <w:tcW w:w="547" w:type="pct"/>
            <w:tcBorders>
              <w:top w:val="nil"/>
              <w:left w:val="nil"/>
              <w:bottom w:val="single" w:sz="4" w:space="0" w:color="auto"/>
              <w:right w:val="single" w:sz="4" w:space="0" w:color="auto"/>
            </w:tcBorders>
            <w:shd w:val="clear" w:color="auto" w:fill="auto"/>
            <w:noWrap/>
            <w:vAlign w:val="center"/>
            <w:hideMark/>
          </w:tcPr>
          <w:p w14:paraId="459D15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74521152</w:t>
            </w:r>
          </w:p>
        </w:tc>
        <w:tc>
          <w:tcPr>
            <w:tcW w:w="3360" w:type="pct"/>
            <w:tcBorders>
              <w:top w:val="nil"/>
              <w:left w:val="nil"/>
              <w:bottom w:val="single" w:sz="4" w:space="0" w:color="auto"/>
              <w:right w:val="single" w:sz="4" w:space="0" w:color="auto"/>
            </w:tcBorders>
            <w:shd w:val="clear" w:color="auto" w:fill="auto"/>
            <w:vAlign w:val="center"/>
            <w:hideMark/>
          </w:tcPr>
          <w:p w14:paraId="3650E3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BORŠT</w:t>
            </w:r>
          </w:p>
        </w:tc>
      </w:tr>
      <w:tr w:rsidR="00E3750C" w:rsidRPr="00415AB3" w14:paraId="647659C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9C728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581</w:t>
            </w:r>
          </w:p>
        </w:tc>
        <w:tc>
          <w:tcPr>
            <w:tcW w:w="705" w:type="pct"/>
            <w:tcBorders>
              <w:top w:val="nil"/>
              <w:left w:val="nil"/>
              <w:bottom w:val="single" w:sz="4" w:space="0" w:color="auto"/>
              <w:right w:val="single" w:sz="4" w:space="0" w:color="auto"/>
            </w:tcBorders>
            <w:shd w:val="clear" w:color="auto" w:fill="auto"/>
            <w:noWrap/>
            <w:vAlign w:val="center"/>
            <w:hideMark/>
          </w:tcPr>
          <w:p w14:paraId="1870EA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5018803000</w:t>
            </w:r>
          </w:p>
        </w:tc>
        <w:tc>
          <w:tcPr>
            <w:tcW w:w="547" w:type="pct"/>
            <w:tcBorders>
              <w:top w:val="nil"/>
              <w:left w:val="nil"/>
              <w:bottom w:val="single" w:sz="4" w:space="0" w:color="auto"/>
              <w:right w:val="single" w:sz="4" w:space="0" w:color="auto"/>
            </w:tcBorders>
            <w:shd w:val="clear" w:color="auto" w:fill="auto"/>
            <w:noWrap/>
            <w:vAlign w:val="center"/>
            <w:hideMark/>
          </w:tcPr>
          <w:p w14:paraId="3ED41B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59543019</w:t>
            </w:r>
          </w:p>
        </w:tc>
        <w:tc>
          <w:tcPr>
            <w:tcW w:w="3360" w:type="pct"/>
            <w:tcBorders>
              <w:top w:val="nil"/>
              <w:left w:val="nil"/>
              <w:bottom w:val="single" w:sz="4" w:space="0" w:color="auto"/>
              <w:right w:val="single" w:sz="4" w:space="0" w:color="auto"/>
            </w:tcBorders>
            <w:shd w:val="clear" w:color="auto" w:fill="auto"/>
            <w:vAlign w:val="center"/>
            <w:hideMark/>
          </w:tcPr>
          <w:p w14:paraId="6A2690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BOŠTANJ</w:t>
            </w:r>
          </w:p>
        </w:tc>
      </w:tr>
      <w:tr w:rsidR="00E3750C" w:rsidRPr="00415AB3" w14:paraId="333B5F9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B5F07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582</w:t>
            </w:r>
          </w:p>
        </w:tc>
        <w:tc>
          <w:tcPr>
            <w:tcW w:w="705" w:type="pct"/>
            <w:tcBorders>
              <w:top w:val="nil"/>
              <w:left w:val="nil"/>
              <w:bottom w:val="single" w:sz="4" w:space="0" w:color="auto"/>
              <w:right w:val="single" w:sz="4" w:space="0" w:color="auto"/>
            </w:tcBorders>
            <w:shd w:val="clear" w:color="auto" w:fill="auto"/>
            <w:noWrap/>
            <w:vAlign w:val="center"/>
            <w:hideMark/>
          </w:tcPr>
          <w:p w14:paraId="779E5C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5017181000</w:t>
            </w:r>
          </w:p>
        </w:tc>
        <w:tc>
          <w:tcPr>
            <w:tcW w:w="547" w:type="pct"/>
            <w:tcBorders>
              <w:top w:val="nil"/>
              <w:left w:val="nil"/>
              <w:bottom w:val="single" w:sz="4" w:space="0" w:color="auto"/>
              <w:right w:val="single" w:sz="4" w:space="0" w:color="auto"/>
            </w:tcBorders>
            <w:shd w:val="clear" w:color="auto" w:fill="auto"/>
            <w:noWrap/>
            <w:vAlign w:val="center"/>
            <w:hideMark/>
          </w:tcPr>
          <w:p w14:paraId="115B37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30284058</w:t>
            </w:r>
          </w:p>
        </w:tc>
        <w:tc>
          <w:tcPr>
            <w:tcW w:w="3360" w:type="pct"/>
            <w:tcBorders>
              <w:top w:val="nil"/>
              <w:left w:val="nil"/>
              <w:bottom w:val="single" w:sz="4" w:space="0" w:color="auto"/>
              <w:right w:val="single" w:sz="4" w:space="0" w:color="auto"/>
            </w:tcBorders>
            <w:shd w:val="clear" w:color="auto" w:fill="auto"/>
            <w:vAlign w:val="center"/>
            <w:hideMark/>
          </w:tcPr>
          <w:p w14:paraId="737D91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BRANIK</w:t>
            </w:r>
          </w:p>
        </w:tc>
      </w:tr>
      <w:tr w:rsidR="00E3750C" w:rsidRPr="00415AB3" w14:paraId="5A39DA9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CF9F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583</w:t>
            </w:r>
          </w:p>
        </w:tc>
        <w:tc>
          <w:tcPr>
            <w:tcW w:w="705" w:type="pct"/>
            <w:tcBorders>
              <w:top w:val="nil"/>
              <w:left w:val="nil"/>
              <w:bottom w:val="single" w:sz="4" w:space="0" w:color="auto"/>
              <w:right w:val="single" w:sz="4" w:space="0" w:color="auto"/>
            </w:tcBorders>
            <w:shd w:val="clear" w:color="auto" w:fill="auto"/>
            <w:noWrap/>
            <w:vAlign w:val="center"/>
            <w:hideMark/>
          </w:tcPr>
          <w:p w14:paraId="431CD0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5228034000</w:t>
            </w:r>
          </w:p>
        </w:tc>
        <w:tc>
          <w:tcPr>
            <w:tcW w:w="547" w:type="pct"/>
            <w:tcBorders>
              <w:top w:val="nil"/>
              <w:left w:val="nil"/>
              <w:bottom w:val="single" w:sz="4" w:space="0" w:color="auto"/>
              <w:right w:val="single" w:sz="4" w:space="0" w:color="auto"/>
            </w:tcBorders>
            <w:shd w:val="clear" w:color="auto" w:fill="auto"/>
            <w:noWrap/>
            <w:vAlign w:val="center"/>
            <w:hideMark/>
          </w:tcPr>
          <w:p w14:paraId="4377F3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74369512</w:t>
            </w:r>
          </w:p>
        </w:tc>
        <w:tc>
          <w:tcPr>
            <w:tcW w:w="3360" w:type="pct"/>
            <w:tcBorders>
              <w:top w:val="nil"/>
              <w:left w:val="nil"/>
              <w:bottom w:val="single" w:sz="4" w:space="0" w:color="auto"/>
              <w:right w:val="single" w:sz="4" w:space="0" w:color="auto"/>
            </w:tcBorders>
            <w:shd w:val="clear" w:color="auto" w:fill="auto"/>
            <w:vAlign w:val="center"/>
            <w:hideMark/>
          </w:tcPr>
          <w:p w14:paraId="6BD4B5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BRATOV SMUK</w:t>
            </w:r>
          </w:p>
        </w:tc>
      </w:tr>
      <w:tr w:rsidR="00E3750C" w:rsidRPr="00415AB3" w14:paraId="1543A0B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88305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584</w:t>
            </w:r>
          </w:p>
        </w:tc>
        <w:tc>
          <w:tcPr>
            <w:tcW w:w="705" w:type="pct"/>
            <w:tcBorders>
              <w:top w:val="nil"/>
              <w:left w:val="nil"/>
              <w:bottom w:val="single" w:sz="4" w:space="0" w:color="auto"/>
              <w:right w:val="single" w:sz="4" w:space="0" w:color="auto"/>
            </w:tcBorders>
            <w:shd w:val="clear" w:color="auto" w:fill="auto"/>
            <w:noWrap/>
            <w:vAlign w:val="center"/>
            <w:hideMark/>
          </w:tcPr>
          <w:p w14:paraId="55699B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5020042000</w:t>
            </w:r>
          </w:p>
        </w:tc>
        <w:tc>
          <w:tcPr>
            <w:tcW w:w="547" w:type="pct"/>
            <w:tcBorders>
              <w:top w:val="nil"/>
              <w:left w:val="nil"/>
              <w:bottom w:val="single" w:sz="4" w:space="0" w:color="auto"/>
              <w:right w:val="single" w:sz="4" w:space="0" w:color="auto"/>
            </w:tcBorders>
            <w:shd w:val="clear" w:color="auto" w:fill="auto"/>
            <w:noWrap/>
            <w:vAlign w:val="center"/>
            <w:hideMark/>
          </w:tcPr>
          <w:p w14:paraId="4F7FAB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18569803</w:t>
            </w:r>
          </w:p>
        </w:tc>
        <w:tc>
          <w:tcPr>
            <w:tcW w:w="3360" w:type="pct"/>
            <w:tcBorders>
              <w:top w:val="nil"/>
              <w:left w:val="nil"/>
              <w:bottom w:val="single" w:sz="4" w:space="0" w:color="auto"/>
              <w:right w:val="single" w:sz="4" w:space="0" w:color="auto"/>
            </w:tcBorders>
            <w:shd w:val="clear" w:color="auto" w:fill="auto"/>
            <w:vAlign w:val="center"/>
            <w:hideMark/>
          </w:tcPr>
          <w:p w14:paraId="6FD9E5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BRESTANICA</w:t>
            </w:r>
          </w:p>
        </w:tc>
      </w:tr>
      <w:tr w:rsidR="00E3750C" w:rsidRPr="00415AB3" w14:paraId="310B9D4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E79CB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585</w:t>
            </w:r>
          </w:p>
        </w:tc>
        <w:tc>
          <w:tcPr>
            <w:tcW w:w="705" w:type="pct"/>
            <w:tcBorders>
              <w:top w:val="nil"/>
              <w:left w:val="nil"/>
              <w:bottom w:val="single" w:sz="4" w:space="0" w:color="auto"/>
              <w:right w:val="single" w:sz="4" w:space="0" w:color="auto"/>
            </w:tcBorders>
            <w:shd w:val="clear" w:color="auto" w:fill="auto"/>
            <w:noWrap/>
            <w:vAlign w:val="center"/>
            <w:hideMark/>
          </w:tcPr>
          <w:p w14:paraId="017FBA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5016584000</w:t>
            </w:r>
          </w:p>
        </w:tc>
        <w:tc>
          <w:tcPr>
            <w:tcW w:w="547" w:type="pct"/>
            <w:tcBorders>
              <w:top w:val="nil"/>
              <w:left w:val="nil"/>
              <w:bottom w:val="single" w:sz="4" w:space="0" w:color="auto"/>
              <w:right w:val="single" w:sz="4" w:space="0" w:color="auto"/>
            </w:tcBorders>
            <w:shd w:val="clear" w:color="auto" w:fill="auto"/>
            <w:noWrap/>
            <w:vAlign w:val="center"/>
            <w:hideMark/>
          </w:tcPr>
          <w:p w14:paraId="1C30D5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44480873</w:t>
            </w:r>
          </w:p>
        </w:tc>
        <w:tc>
          <w:tcPr>
            <w:tcW w:w="3360" w:type="pct"/>
            <w:tcBorders>
              <w:top w:val="nil"/>
              <w:left w:val="nil"/>
              <w:bottom w:val="single" w:sz="4" w:space="0" w:color="auto"/>
              <w:right w:val="single" w:sz="4" w:space="0" w:color="auto"/>
            </w:tcBorders>
            <w:shd w:val="clear" w:color="auto" w:fill="auto"/>
            <w:vAlign w:val="center"/>
            <w:hideMark/>
          </w:tcPr>
          <w:p w14:paraId="18813C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BREŽICE</w:t>
            </w:r>
          </w:p>
        </w:tc>
      </w:tr>
      <w:tr w:rsidR="00E3750C" w:rsidRPr="00415AB3" w14:paraId="4B93F2B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9DF6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586</w:t>
            </w:r>
          </w:p>
        </w:tc>
        <w:tc>
          <w:tcPr>
            <w:tcW w:w="705" w:type="pct"/>
            <w:tcBorders>
              <w:top w:val="nil"/>
              <w:left w:val="nil"/>
              <w:bottom w:val="single" w:sz="4" w:space="0" w:color="auto"/>
              <w:right w:val="single" w:sz="4" w:space="0" w:color="auto"/>
            </w:tcBorders>
            <w:shd w:val="clear" w:color="auto" w:fill="auto"/>
            <w:noWrap/>
            <w:vAlign w:val="center"/>
            <w:hideMark/>
          </w:tcPr>
          <w:p w14:paraId="381074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5016533000</w:t>
            </w:r>
          </w:p>
        </w:tc>
        <w:tc>
          <w:tcPr>
            <w:tcW w:w="547" w:type="pct"/>
            <w:tcBorders>
              <w:top w:val="nil"/>
              <w:left w:val="nil"/>
              <w:bottom w:val="single" w:sz="4" w:space="0" w:color="auto"/>
              <w:right w:val="single" w:sz="4" w:space="0" w:color="auto"/>
            </w:tcBorders>
            <w:shd w:val="clear" w:color="auto" w:fill="auto"/>
            <w:noWrap/>
            <w:vAlign w:val="center"/>
            <w:hideMark/>
          </w:tcPr>
          <w:p w14:paraId="6A64DD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36001139</w:t>
            </w:r>
          </w:p>
        </w:tc>
        <w:tc>
          <w:tcPr>
            <w:tcW w:w="3360" w:type="pct"/>
            <w:tcBorders>
              <w:top w:val="nil"/>
              <w:left w:val="nil"/>
              <w:bottom w:val="single" w:sz="4" w:space="0" w:color="auto"/>
              <w:right w:val="single" w:sz="4" w:space="0" w:color="auto"/>
            </w:tcBorders>
            <w:shd w:val="clear" w:color="auto" w:fill="auto"/>
            <w:vAlign w:val="center"/>
            <w:hideMark/>
          </w:tcPr>
          <w:p w14:paraId="3A9044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BRJE</w:t>
            </w:r>
          </w:p>
        </w:tc>
      </w:tr>
      <w:tr w:rsidR="00E3750C" w:rsidRPr="00415AB3" w14:paraId="0945AF2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D379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w:t>
            </w:r>
          </w:p>
        </w:tc>
        <w:tc>
          <w:tcPr>
            <w:tcW w:w="705" w:type="pct"/>
            <w:tcBorders>
              <w:top w:val="nil"/>
              <w:left w:val="nil"/>
              <w:bottom w:val="single" w:sz="4" w:space="0" w:color="auto"/>
              <w:right w:val="single" w:sz="4" w:space="0" w:color="auto"/>
            </w:tcBorders>
            <w:shd w:val="clear" w:color="auto" w:fill="auto"/>
            <w:noWrap/>
            <w:vAlign w:val="center"/>
            <w:hideMark/>
          </w:tcPr>
          <w:p w14:paraId="1CE9ED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5009243000</w:t>
            </w:r>
          </w:p>
        </w:tc>
        <w:tc>
          <w:tcPr>
            <w:tcW w:w="547" w:type="pct"/>
            <w:tcBorders>
              <w:top w:val="nil"/>
              <w:left w:val="nil"/>
              <w:bottom w:val="single" w:sz="4" w:space="0" w:color="auto"/>
              <w:right w:val="single" w:sz="4" w:space="0" w:color="auto"/>
            </w:tcBorders>
            <w:shd w:val="clear" w:color="auto" w:fill="auto"/>
            <w:noWrap/>
            <w:vAlign w:val="center"/>
            <w:hideMark/>
          </w:tcPr>
          <w:p w14:paraId="553A26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44692897</w:t>
            </w:r>
          </w:p>
        </w:tc>
        <w:tc>
          <w:tcPr>
            <w:tcW w:w="3360" w:type="pct"/>
            <w:tcBorders>
              <w:top w:val="nil"/>
              <w:left w:val="nil"/>
              <w:bottom w:val="single" w:sz="4" w:space="0" w:color="auto"/>
              <w:right w:val="single" w:sz="4" w:space="0" w:color="auto"/>
            </w:tcBorders>
            <w:shd w:val="clear" w:color="auto" w:fill="auto"/>
            <w:vAlign w:val="center"/>
            <w:hideMark/>
          </w:tcPr>
          <w:p w14:paraId="32E153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BRŠLJIN NOVO MESTO</w:t>
            </w:r>
          </w:p>
        </w:tc>
      </w:tr>
      <w:tr w:rsidR="00E3750C" w:rsidRPr="00415AB3" w14:paraId="57CB04A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5D40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w:t>
            </w:r>
          </w:p>
        </w:tc>
        <w:tc>
          <w:tcPr>
            <w:tcW w:w="705" w:type="pct"/>
            <w:tcBorders>
              <w:top w:val="nil"/>
              <w:left w:val="nil"/>
              <w:bottom w:val="single" w:sz="4" w:space="0" w:color="auto"/>
              <w:right w:val="single" w:sz="4" w:space="0" w:color="auto"/>
            </w:tcBorders>
            <w:shd w:val="clear" w:color="auto" w:fill="auto"/>
            <w:noWrap/>
            <w:vAlign w:val="center"/>
            <w:hideMark/>
          </w:tcPr>
          <w:p w14:paraId="0180B7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5018285000</w:t>
            </w:r>
          </w:p>
        </w:tc>
        <w:tc>
          <w:tcPr>
            <w:tcW w:w="547" w:type="pct"/>
            <w:tcBorders>
              <w:top w:val="nil"/>
              <w:left w:val="nil"/>
              <w:bottom w:val="single" w:sz="4" w:space="0" w:color="auto"/>
              <w:right w:val="single" w:sz="4" w:space="0" w:color="auto"/>
            </w:tcBorders>
            <w:shd w:val="clear" w:color="auto" w:fill="auto"/>
            <w:noWrap/>
            <w:vAlign w:val="center"/>
            <w:hideMark/>
          </w:tcPr>
          <w:p w14:paraId="41FF64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91508681</w:t>
            </w:r>
          </w:p>
        </w:tc>
        <w:tc>
          <w:tcPr>
            <w:tcW w:w="3360" w:type="pct"/>
            <w:tcBorders>
              <w:top w:val="nil"/>
              <w:left w:val="nil"/>
              <w:bottom w:val="single" w:sz="4" w:space="0" w:color="auto"/>
              <w:right w:val="single" w:sz="4" w:space="0" w:color="auto"/>
            </w:tcBorders>
            <w:shd w:val="clear" w:color="auto" w:fill="auto"/>
            <w:vAlign w:val="center"/>
            <w:hideMark/>
          </w:tcPr>
          <w:p w14:paraId="7DAC58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BUČNA VAS</w:t>
            </w:r>
          </w:p>
        </w:tc>
      </w:tr>
      <w:tr w:rsidR="00E3750C" w:rsidRPr="00415AB3" w14:paraId="51D246D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27E6D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589</w:t>
            </w:r>
          </w:p>
        </w:tc>
        <w:tc>
          <w:tcPr>
            <w:tcW w:w="705" w:type="pct"/>
            <w:tcBorders>
              <w:top w:val="nil"/>
              <w:left w:val="nil"/>
              <w:bottom w:val="single" w:sz="4" w:space="0" w:color="auto"/>
              <w:right w:val="single" w:sz="4" w:space="0" w:color="auto"/>
            </w:tcBorders>
            <w:shd w:val="clear" w:color="auto" w:fill="auto"/>
            <w:noWrap/>
            <w:vAlign w:val="center"/>
            <w:hideMark/>
          </w:tcPr>
          <w:p w14:paraId="6742A5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5028132000</w:t>
            </w:r>
          </w:p>
        </w:tc>
        <w:tc>
          <w:tcPr>
            <w:tcW w:w="547" w:type="pct"/>
            <w:tcBorders>
              <w:top w:val="nil"/>
              <w:left w:val="nil"/>
              <w:bottom w:val="single" w:sz="4" w:space="0" w:color="auto"/>
              <w:right w:val="single" w:sz="4" w:space="0" w:color="auto"/>
            </w:tcBorders>
            <w:shd w:val="clear" w:color="auto" w:fill="auto"/>
            <w:noWrap/>
            <w:vAlign w:val="center"/>
            <w:hideMark/>
          </w:tcPr>
          <w:p w14:paraId="02D1DC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37070541</w:t>
            </w:r>
          </w:p>
        </w:tc>
        <w:tc>
          <w:tcPr>
            <w:tcW w:w="3360" w:type="pct"/>
            <w:tcBorders>
              <w:top w:val="nil"/>
              <w:left w:val="nil"/>
              <w:bottom w:val="single" w:sz="4" w:space="0" w:color="auto"/>
              <w:right w:val="single" w:sz="4" w:space="0" w:color="auto"/>
            </w:tcBorders>
            <w:shd w:val="clear" w:color="auto" w:fill="auto"/>
            <w:vAlign w:val="center"/>
            <w:hideMark/>
          </w:tcPr>
          <w:p w14:paraId="47F9B6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BUDANJE</w:t>
            </w:r>
          </w:p>
        </w:tc>
      </w:tr>
      <w:tr w:rsidR="00E3750C" w:rsidRPr="00415AB3" w14:paraId="006F6E2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AF390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590</w:t>
            </w:r>
          </w:p>
        </w:tc>
        <w:tc>
          <w:tcPr>
            <w:tcW w:w="705" w:type="pct"/>
            <w:tcBorders>
              <w:top w:val="nil"/>
              <w:left w:val="nil"/>
              <w:bottom w:val="single" w:sz="4" w:space="0" w:color="auto"/>
              <w:right w:val="single" w:sz="4" w:space="0" w:color="auto"/>
            </w:tcBorders>
            <w:shd w:val="clear" w:color="auto" w:fill="auto"/>
            <w:noWrap/>
            <w:vAlign w:val="center"/>
            <w:hideMark/>
          </w:tcPr>
          <w:p w14:paraId="3D0B95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5026954000</w:t>
            </w:r>
          </w:p>
        </w:tc>
        <w:tc>
          <w:tcPr>
            <w:tcW w:w="547" w:type="pct"/>
            <w:tcBorders>
              <w:top w:val="nil"/>
              <w:left w:val="nil"/>
              <w:bottom w:val="single" w:sz="4" w:space="0" w:color="auto"/>
              <w:right w:val="single" w:sz="4" w:space="0" w:color="auto"/>
            </w:tcBorders>
            <w:shd w:val="clear" w:color="auto" w:fill="auto"/>
            <w:noWrap/>
            <w:vAlign w:val="center"/>
            <w:hideMark/>
          </w:tcPr>
          <w:p w14:paraId="00652C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88667383</w:t>
            </w:r>
          </w:p>
        </w:tc>
        <w:tc>
          <w:tcPr>
            <w:tcW w:w="3360" w:type="pct"/>
            <w:tcBorders>
              <w:top w:val="nil"/>
              <w:left w:val="nil"/>
              <w:bottom w:val="single" w:sz="4" w:space="0" w:color="auto"/>
              <w:right w:val="single" w:sz="4" w:space="0" w:color="auto"/>
            </w:tcBorders>
            <w:shd w:val="clear" w:color="auto" w:fill="auto"/>
            <w:vAlign w:val="center"/>
            <w:hideMark/>
          </w:tcPr>
          <w:p w14:paraId="446F64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CENTER</w:t>
            </w:r>
          </w:p>
        </w:tc>
      </w:tr>
      <w:tr w:rsidR="00E3750C" w:rsidRPr="00415AB3" w14:paraId="162F596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DE276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591</w:t>
            </w:r>
          </w:p>
        </w:tc>
        <w:tc>
          <w:tcPr>
            <w:tcW w:w="705" w:type="pct"/>
            <w:tcBorders>
              <w:top w:val="nil"/>
              <w:left w:val="nil"/>
              <w:bottom w:val="single" w:sz="4" w:space="0" w:color="auto"/>
              <w:right w:val="single" w:sz="4" w:space="0" w:color="auto"/>
            </w:tcBorders>
            <w:shd w:val="clear" w:color="auto" w:fill="auto"/>
            <w:noWrap/>
            <w:vAlign w:val="center"/>
            <w:hideMark/>
          </w:tcPr>
          <w:p w14:paraId="03F7A1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5016690000</w:t>
            </w:r>
          </w:p>
        </w:tc>
        <w:tc>
          <w:tcPr>
            <w:tcW w:w="547" w:type="pct"/>
            <w:tcBorders>
              <w:top w:val="nil"/>
              <w:left w:val="nil"/>
              <w:bottom w:val="single" w:sz="4" w:space="0" w:color="auto"/>
              <w:right w:val="single" w:sz="4" w:space="0" w:color="auto"/>
            </w:tcBorders>
            <w:shd w:val="clear" w:color="auto" w:fill="auto"/>
            <w:noWrap/>
            <w:vAlign w:val="center"/>
            <w:hideMark/>
          </w:tcPr>
          <w:p w14:paraId="4DF508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35740183</w:t>
            </w:r>
          </w:p>
        </w:tc>
        <w:tc>
          <w:tcPr>
            <w:tcW w:w="3360" w:type="pct"/>
            <w:tcBorders>
              <w:top w:val="nil"/>
              <w:left w:val="nil"/>
              <w:bottom w:val="single" w:sz="4" w:space="0" w:color="auto"/>
              <w:right w:val="single" w:sz="4" w:space="0" w:color="auto"/>
            </w:tcBorders>
            <w:shd w:val="clear" w:color="auto" w:fill="auto"/>
            <w:vAlign w:val="center"/>
            <w:hideMark/>
          </w:tcPr>
          <w:p w14:paraId="4C41DF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CERKLJE OB KRKI</w:t>
            </w:r>
          </w:p>
        </w:tc>
      </w:tr>
      <w:tr w:rsidR="00E3750C" w:rsidRPr="00415AB3" w14:paraId="7693337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1857E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592</w:t>
            </w:r>
          </w:p>
        </w:tc>
        <w:tc>
          <w:tcPr>
            <w:tcW w:w="705" w:type="pct"/>
            <w:tcBorders>
              <w:top w:val="nil"/>
              <w:left w:val="nil"/>
              <w:bottom w:val="single" w:sz="4" w:space="0" w:color="auto"/>
              <w:right w:val="single" w:sz="4" w:space="0" w:color="auto"/>
            </w:tcBorders>
            <w:shd w:val="clear" w:color="auto" w:fill="auto"/>
            <w:noWrap/>
            <w:vAlign w:val="center"/>
            <w:hideMark/>
          </w:tcPr>
          <w:p w14:paraId="695532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5484430000</w:t>
            </w:r>
          </w:p>
        </w:tc>
        <w:tc>
          <w:tcPr>
            <w:tcW w:w="547" w:type="pct"/>
            <w:tcBorders>
              <w:top w:val="nil"/>
              <w:left w:val="nil"/>
              <w:bottom w:val="single" w:sz="4" w:space="0" w:color="auto"/>
              <w:right w:val="single" w:sz="4" w:space="0" w:color="auto"/>
            </w:tcBorders>
            <w:shd w:val="clear" w:color="auto" w:fill="auto"/>
            <w:noWrap/>
            <w:vAlign w:val="center"/>
            <w:hideMark/>
          </w:tcPr>
          <w:p w14:paraId="047990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24078506</w:t>
            </w:r>
          </w:p>
        </w:tc>
        <w:tc>
          <w:tcPr>
            <w:tcW w:w="3360" w:type="pct"/>
            <w:tcBorders>
              <w:top w:val="nil"/>
              <w:left w:val="nil"/>
              <w:bottom w:val="single" w:sz="4" w:space="0" w:color="auto"/>
              <w:right w:val="single" w:sz="4" w:space="0" w:color="auto"/>
            </w:tcBorders>
            <w:shd w:val="clear" w:color="auto" w:fill="auto"/>
            <w:vAlign w:val="center"/>
            <w:hideMark/>
          </w:tcPr>
          <w:p w14:paraId="46BA5D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CESTA</w:t>
            </w:r>
          </w:p>
        </w:tc>
      </w:tr>
      <w:tr w:rsidR="00E3750C" w:rsidRPr="00415AB3" w14:paraId="25C73E0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2B62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593</w:t>
            </w:r>
          </w:p>
        </w:tc>
        <w:tc>
          <w:tcPr>
            <w:tcW w:w="705" w:type="pct"/>
            <w:tcBorders>
              <w:top w:val="nil"/>
              <w:left w:val="nil"/>
              <w:bottom w:val="single" w:sz="4" w:space="0" w:color="auto"/>
              <w:right w:val="single" w:sz="4" w:space="0" w:color="auto"/>
            </w:tcBorders>
            <w:shd w:val="clear" w:color="auto" w:fill="auto"/>
            <w:noWrap/>
            <w:vAlign w:val="center"/>
            <w:hideMark/>
          </w:tcPr>
          <w:p w14:paraId="03759B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5028060000</w:t>
            </w:r>
          </w:p>
        </w:tc>
        <w:tc>
          <w:tcPr>
            <w:tcW w:w="547" w:type="pct"/>
            <w:tcBorders>
              <w:top w:val="nil"/>
              <w:left w:val="nil"/>
              <w:bottom w:val="single" w:sz="4" w:space="0" w:color="auto"/>
              <w:right w:val="single" w:sz="4" w:space="0" w:color="auto"/>
            </w:tcBorders>
            <w:shd w:val="clear" w:color="auto" w:fill="auto"/>
            <w:noWrap/>
            <w:vAlign w:val="center"/>
            <w:hideMark/>
          </w:tcPr>
          <w:p w14:paraId="51D8AC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30904854</w:t>
            </w:r>
          </w:p>
        </w:tc>
        <w:tc>
          <w:tcPr>
            <w:tcW w:w="3360" w:type="pct"/>
            <w:tcBorders>
              <w:top w:val="nil"/>
              <w:left w:val="nil"/>
              <w:bottom w:val="single" w:sz="4" w:space="0" w:color="auto"/>
              <w:right w:val="single" w:sz="4" w:space="0" w:color="auto"/>
            </w:tcBorders>
            <w:shd w:val="clear" w:color="auto" w:fill="auto"/>
            <w:vAlign w:val="center"/>
            <w:hideMark/>
          </w:tcPr>
          <w:p w14:paraId="0053B1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COL</w:t>
            </w:r>
          </w:p>
        </w:tc>
      </w:tr>
      <w:tr w:rsidR="00E3750C" w:rsidRPr="00415AB3" w14:paraId="275CFB8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A29F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594</w:t>
            </w:r>
          </w:p>
        </w:tc>
        <w:tc>
          <w:tcPr>
            <w:tcW w:w="705" w:type="pct"/>
            <w:tcBorders>
              <w:top w:val="nil"/>
              <w:left w:val="nil"/>
              <w:bottom w:val="single" w:sz="4" w:space="0" w:color="auto"/>
              <w:right w:val="single" w:sz="4" w:space="0" w:color="auto"/>
            </w:tcBorders>
            <w:shd w:val="clear" w:color="auto" w:fill="auto"/>
            <w:noWrap/>
            <w:vAlign w:val="center"/>
            <w:hideMark/>
          </w:tcPr>
          <w:p w14:paraId="64D4AC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5031788000</w:t>
            </w:r>
          </w:p>
        </w:tc>
        <w:tc>
          <w:tcPr>
            <w:tcW w:w="547" w:type="pct"/>
            <w:tcBorders>
              <w:top w:val="nil"/>
              <w:left w:val="nil"/>
              <w:bottom w:val="single" w:sz="4" w:space="0" w:color="auto"/>
              <w:right w:val="single" w:sz="4" w:space="0" w:color="auto"/>
            </w:tcBorders>
            <w:shd w:val="clear" w:color="auto" w:fill="auto"/>
            <w:noWrap/>
            <w:vAlign w:val="center"/>
            <w:hideMark/>
          </w:tcPr>
          <w:p w14:paraId="4DFCD9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58106081</w:t>
            </w:r>
          </w:p>
        </w:tc>
        <w:tc>
          <w:tcPr>
            <w:tcW w:w="3360" w:type="pct"/>
            <w:tcBorders>
              <w:top w:val="nil"/>
              <w:left w:val="nil"/>
              <w:bottom w:val="single" w:sz="4" w:space="0" w:color="auto"/>
              <w:right w:val="single" w:sz="4" w:space="0" w:color="auto"/>
            </w:tcBorders>
            <w:shd w:val="clear" w:color="auto" w:fill="auto"/>
            <w:vAlign w:val="center"/>
            <w:hideMark/>
          </w:tcPr>
          <w:p w14:paraId="78386A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ČEPOVAN</w:t>
            </w:r>
          </w:p>
        </w:tc>
      </w:tr>
      <w:tr w:rsidR="00E3750C" w:rsidRPr="00415AB3" w14:paraId="339D7E4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52AC6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595</w:t>
            </w:r>
          </w:p>
        </w:tc>
        <w:tc>
          <w:tcPr>
            <w:tcW w:w="705" w:type="pct"/>
            <w:tcBorders>
              <w:top w:val="nil"/>
              <w:left w:val="nil"/>
              <w:bottom w:val="single" w:sz="4" w:space="0" w:color="auto"/>
              <w:right w:val="single" w:sz="4" w:space="0" w:color="auto"/>
            </w:tcBorders>
            <w:shd w:val="clear" w:color="auto" w:fill="auto"/>
            <w:noWrap/>
            <w:vAlign w:val="center"/>
            <w:hideMark/>
          </w:tcPr>
          <w:p w14:paraId="4504A5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5020875000</w:t>
            </w:r>
          </w:p>
        </w:tc>
        <w:tc>
          <w:tcPr>
            <w:tcW w:w="547" w:type="pct"/>
            <w:tcBorders>
              <w:top w:val="nil"/>
              <w:left w:val="nil"/>
              <w:bottom w:val="single" w:sz="4" w:space="0" w:color="auto"/>
              <w:right w:val="single" w:sz="4" w:space="0" w:color="auto"/>
            </w:tcBorders>
            <w:shd w:val="clear" w:color="auto" w:fill="auto"/>
            <w:noWrap/>
            <w:vAlign w:val="center"/>
            <w:hideMark/>
          </w:tcPr>
          <w:p w14:paraId="5E576D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29406498</w:t>
            </w:r>
          </w:p>
        </w:tc>
        <w:tc>
          <w:tcPr>
            <w:tcW w:w="3360" w:type="pct"/>
            <w:tcBorders>
              <w:top w:val="nil"/>
              <w:left w:val="nil"/>
              <w:bottom w:val="single" w:sz="4" w:space="0" w:color="auto"/>
              <w:right w:val="single" w:sz="4" w:space="0" w:color="auto"/>
            </w:tcBorders>
            <w:shd w:val="clear" w:color="auto" w:fill="auto"/>
            <w:vAlign w:val="center"/>
            <w:hideMark/>
          </w:tcPr>
          <w:p w14:paraId="5B003F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ČREŠNJEVEC</w:t>
            </w:r>
          </w:p>
        </w:tc>
      </w:tr>
      <w:tr w:rsidR="00E3750C" w:rsidRPr="00415AB3" w14:paraId="1C37753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C0186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596</w:t>
            </w:r>
          </w:p>
        </w:tc>
        <w:tc>
          <w:tcPr>
            <w:tcW w:w="705" w:type="pct"/>
            <w:tcBorders>
              <w:top w:val="nil"/>
              <w:left w:val="nil"/>
              <w:bottom w:val="single" w:sz="4" w:space="0" w:color="auto"/>
              <w:right w:val="single" w:sz="4" w:space="0" w:color="auto"/>
            </w:tcBorders>
            <w:shd w:val="clear" w:color="auto" w:fill="auto"/>
            <w:noWrap/>
            <w:vAlign w:val="center"/>
            <w:hideMark/>
          </w:tcPr>
          <w:p w14:paraId="218F56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5030749000</w:t>
            </w:r>
          </w:p>
        </w:tc>
        <w:tc>
          <w:tcPr>
            <w:tcW w:w="547" w:type="pct"/>
            <w:tcBorders>
              <w:top w:val="nil"/>
              <w:left w:val="nil"/>
              <w:bottom w:val="single" w:sz="4" w:space="0" w:color="auto"/>
              <w:right w:val="single" w:sz="4" w:space="0" w:color="auto"/>
            </w:tcBorders>
            <w:shd w:val="clear" w:color="auto" w:fill="auto"/>
            <w:noWrap/>
            <w:vAlign w:val="center"/>
            <w:hideMark/>
          </w:tcPr>
          <w:p w14:paraId="12E5D3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99782669</w:t>
            </w:r>
          </w:p>
        </w:tc>
        <w:tc>
          <w:tcPr>
            <w:tcW w:w="3360" w:type="pct"/>
            <w:tcBorders>
              <w:top w:val="nil"/>
              <w:left w:val="nil"/>
              <w:bottom w:val="single" w:sz="4" w:space="0" w:color="auto"/>
              <w:right w:val="single" w:sz="4" w:space="0" w:color="auto"/>
            </w:tcBorders>
            <w:shd w:val="clear" w:color="auto" w:fill="auto"/>
            <w:vAlign w:val="center"/>
            <w:hideMark/>
          </w:tcPr>
          <w:p w14:paraId="15E20D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ČRNIČE-RAVNE</w:t>
            </w:r>
          </w:p>
        </w:tc>
      </w:tr>
      <w:tr w:rsidR="00E3750C" w:rsidRPr="00415AB3" w14:paraId="57E7BE5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6999F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597</w:t>
            </w:r>
          </w:p>
        </w:tc>
        <w:tc>
          <w:tcPr>
            <w:tcW w:w="705" w:type="pct"/>
            <w:tcBorders>
              <w:top w:val="nil"/>
              <w:left w:val="nil"/>
              <w:bottom w:val="single" w:sz="4" w:space="0" w:color="auto"/>
              <w:right w:val="single" w:sz="4" w:space="0" w:color="auto"/>
            </w:tcBorders>
            <w:shd w:val="clear" w:color="auto" w:fill="auto"/>
            <w:noWrap/>
            <w:vAlign w:val="center"/>
            <w:hideMark/>
          </w:tcPr>
          <w:p w14:paraId="1E7DFD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5030862000</w:t>
            </w:r>
          </w:p>
        </w:tc>
        <w:tc>
          <w:tcPr>
            <w:tcW w:w="547" w:type="pct"/>
            <w:tcBorders>
              <w:top w:val="nil"/>
              <w:left w:val="nil"/>
              <w:bottom w:val="single" w:sz="4" w:space="0" w:color="auto"/>
              <w:right w:val="single" w:sz="4" w:space="0" w:color="auto"/>
            </w:tcBorders>
            <w:shd w:val="clear" w:color="auto" w:fill="auto"/>
            <w:noWrap/>
            <w:vAlign w:val="center"/>
            <w:hideMark/>
          </w:tcPr>
          <w:p w14:paraId="626220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87697840</w:t>
            </w:r>
          </w:p>
        </w:tc>
        <w:tc>
          <w:tcPr>
            <w:tcW w:w="3360" w:type="pct"/>
            <w:tcBorders>
              <w:top w:val="nil"/>
              <w:left w:val="nil"/>
              <w:bottom w:val="single" w:sz="4" w:space="0" w:color="auto"/>
              <w:right w:val="single" w:sz="4" w:space="0" w:color="auto"/>
            </w:tcBorders>
            <w:shd w:val="clear" w:color="auto" w:fill="auto"/>
            <w:vAlign w:val="center"/>
            <w:hideMark/>
          </w:tcPr>
          <w:p w14:paraId="69936D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DOBOVA</w:t>
            </w:r>
          </w:p>
        </w:tc>
      </w:tr>
      <w:tr w:rsidR="00E3750C" w:rsidRPr="00415AB3" w14:paraId="38F135F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7EE9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598</w:t>
            </w:r>
          </w:p>
        </w:tc>
        <w:tc>
          <w:tcPr>
            <w:tcW w:w="705" w:type="pct"/>
            <w:tcBorders>
              <w:top w:val="nil"/>
              <w:left w:val="nil"/>
              <w:bottom w:val="single" w:sz="4" w:space="0" w:color="auto"/>
              <w:right w:val="single" w:sz="4" w:space="0" w:color="auto"/>
            </w:tcBorders>
            <w:shd w:val="clear" w:color="auto" w:fill="auto"/>
            <w:noWrap/>
            <w:vAlign w:val="center"/>
            <w:hideMark/>
          </w:tcPr>
          <w:p w14:paraId="4FDB31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5032873000</w:t>
            </w:r>
          </w:p>
        </w:tc>
        <w:tc>
          <w:tcPr>
            <w:tcW w:w="547" w:type="pct"/>
            <w:tcBorders>
              <w:top w:val="nil"/>
              <w:left w:val="nil"/>
              <w:bottom w:val="single" w:sz="4" w:space="0" w:color="auto"/>
              <w:right w:val="single" w:sz="4" w:space="0" w:color="auto"/>
            </w:tcBorders>
            <w:shd w:val="clear" w:color="auto" w:fill="auto"/>
            <w:noWrap/>
            <w:vAlign w:val="center"/>
            <w:hideMark/>
          </w:tcPr>
          <w:p w14:paraId="270D0D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63196115</w:t>
            </w:r>
          </w:p>
        </w:tc>
        <w:tc>
          <w:tcPr>
            <w:tcW w:w="3360" w:type="pct"/>
            <w:tcBorders>
              <w:top w:val="nil"/>
              <w:left w:val="nil"/>
              <w:bottom w:val="single" w:sz="4" w:space="0" w:color="auto"/>
              <w:right w:val="single" w:sz="4" w:space="0" w:color="auto"/>
            </w:tcBorders>
            <w:shd w:val="clear" w:color="auto" w:fill="auto"/>
            <w:vAlign w:val="center"/>
            <w:hideMark/>
          </w:tcPr>
          <w:p w14:paraId="3AC880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DOBRAVA - GABROVLJE</w:t>
            </w:r>
          </w:p>
        </w:tc>
      </w:tr>
      <w:tr w:rsidR="00E3750C" w:rsidRPr="00415AB3" w14:paraId="58E624A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B132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599</w:t>
            </w:r>
          </w:p>
        </w:tc>
        <w:tc>
          <w:tcPr>
            <w:tcW w:w="705" w:type="pct"/>
            <w:tcBorders>
              <w:top w:val="nil"/>
              <w:left w:val="nil"/>
              <w:bottom w:val="single" w:sz="4" w:space="0" w:color="auto"/>
              <w:right w:val="single" w:sz="4" w:space="0" w:color="auto"/>
            </w:tcBorders>
            <w:shd w:val="clear" w:color="auto" w:fill="auto"/>
            <w:noWrap/>
            <w:vAlign w:val="center"/>
            <w:hideMark/>
          </w:tcPr>
          <w:p w14:paraId="60F21C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5016673000</w:t>
            </w:r>
          </w:p>
        </w:tc>
        <w:tc>
          <w:tcPr>
            <w:tcW w:w="547" w:type="pct"/>
            <w:tcBorders>
              <w:top w:val="nil"/>
              <w:left w:val="nil"/>
              <w:bottom w:val="single" w:sz="4" w:space="0" w:color="auto"/>
              <w:right w:val="single" w:sz="4" w:space="0" w:color="auto"/>
            </w:tcBorders>
            <w:shd w:val="clear" w:color="auto" w:fill="auto"/>
            <w:noWrap/>
            <w:vAlign w:val="center"/>
            <w:hideMark/>
          </w:tcPr>
          <w:p w14:paraId="432E96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65351452</w:t>
            </w:r>
          </w:p>
        </w:tc>
        <w:tc>
          <w:tcPr>
            <w:tcW w:w="3360" w:type="pct"/>
            <w:tcBorders>
              <w:top w:val="nil"/>
              <w:left w:val="nil"/>
              <w:bottom w:val="single" w:sz="4" w:space="0" w:color="auto"/>
              <w:right w:val="single" w:sz="4" w:space="0" w:color="auto"/>
            </w:tcBorders>
            <w:shd w:val="clear" w:color="auto" w:fill="auto"/>
            <w:vAlign w:val="center"/>
            <w:hideMark/>
          </w:tcPr>
          <w:p w14:paraId="6D545F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DOBRAVLJE</w:t>
            </w:r>
          </w:p>
        </w:tc>
      </w:tr>
      <w:tr w:rsidR="00E3750C" w:rsidRPr="00415AB3" w14:paraId="38F045D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01890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600</w:t>
            </w:r>
          </w:p>
        </w:tc>
        <w:tc>
          <w:tcPr>
            <w:tcW w:w="705" w:type="pct"/>
            <w:tcBorders>
              <w:top w:val="nil"/>
              <w:left w:val="nil"/>
              <w:bottom w:val="single" w:sz="4" w:space="0" w:color="auto"/>
              <w:right w:val="single" w:sz="4" w:space="0" w:color="auto"/>
            </w:tcBorders>
            <w:shd w:val="clear" w:color="auto" w:fill="auto"/>
            <w:noWrap/>
            <w:vAlign w:val="center"/>
            <w:hideMark/>
          </w:tcPr>
          <w:p w14:paraId="19689D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5915350000</w:t>
            </w:r>
          </w:p>
        </w:tc>
        <w:tc>
          <w:tcPr>
            <w:tcW w:w="547" w:type="pct"/>
            <w:tcBorders>
              <w:top w:val="nil"/>
              <w:left w:val="nil"/>
              <w:bottom w:val="single" w:sz="4" w:space="0" w:color="auto"/>
              <w:right w:val="single" w:sz="4" w:space="0" w:color="auto"/>
            </w:tcBorders>
            <w:shd w:val="clear" w:color="auto" w:fill="auto"/>
            <w:noWrap/>
            <w:vAlign w:val="center"/>
            <w:hideMark/>
          </w:tcPr>
          <w:p w14:paraId="5D75E3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55790712</w:t>
            </w:r>
          </w:p>
        </w:tc>
        <w:tc>
          <w:tcPr>
            <w:tcW w:w="3360" w:type="pct"/>
            <w:tcBorders>
              <w:top w:val="nil"/>
              <w:left w:val="nil"/>
              <w:bottom w:val="single" w:sz="4" w:space="0" w:color="auto"/>
              <w:right w:val="single" w:sz="4" w:space="0" w:color="auto"/>
            </w:tcBorders>
            <w:shd w:val="clear" w:color="auto" w:fill="auto"/>
            <w:vAlign w:val="center"/>
            <w:hideMark/>
          </w:tcPr>
          <w:p w14:paraId="0E9303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DOBROVLJE</w:t>
            </w:r>
          </w:p>
        </w:tc>
      </w:tr>
      <w:tr w:rsidR="00E3750C" w:rsidRPr="00415AB3" w14:paraId="7BC436E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4B49E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601</w:t>
            </w:r>
          </w:p>
        </w:tc>
        <w:tc>
          <w:tcPr>
            <w:tcW w:w="705" w:type="pct"/>
            <w:tcBorders>
              <w:top w:val="nil"/>
              <w:left w:val="nil"/>
              <w:bottom w:val="single" w:sz="4" w:space="0" w:color="auto"/>
              <w:right w:val="single" w:sz="4" w:space="0" w:color="auto"/>
            </w:tcBorders>
            <w:shd w:val="clear" w:color="auto" w:fill="auto"/>
            <w:noWrap/>
            <w:vAlign w:val="center"/>
            <w:hideMark/>
          </w:tcPr>
          <w:p w14:paraId="502BBA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5026938000</w:t>
            </w:r>
          </w:p>
        </w:tc>
        <w:tc>
          <w:tcPr>
            <w:tcW w:w="547" w:type="pct"/>
            <w:tcBorders>
              <w:top w:val="nil"/>
              <w:left w:val="nil"/>
              <w:bottom w:val="single" w:sz="4" w:space="0" w:color="auto"/>
              <w:right w:val="single" w:sz="4" w:space="0" w:color="auto"/>
            </w:tcBorders>
            <w:shd w:val="clear" w:color="auto" w:fill="auto"/>
            <w:noWrap/>
            <w:vAlign w:val="center"/>
            <w:hideMark/>
          </w:tcPr>
          <w:p w14:paraId="38A1E8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75139553</w:t>
            </w:r>
          </w:p>
        </w:tc>
        <w:tc>
          <w:tcPr>
            <w:tcW w:w="3360" w:type="pct"/>
            <w:tcBorders>
              <w:top w:val="nil"/>
              <w:left w:val="nil"/>
              <w:bottom w:val="single" w:sz="4" w:space="0" w:color="auto"/>
              <w:right w:val="single" w:sz="4" w:space="0" w:color="auto"/>
            </w:tcBorders>
            <w:shd w:val="clear" w:color="auto" w:fill="auto"/>
            <w:vAlign w:val="center"/>
            <w:hideMark/>
          </w:tcPr>
          <w:p w14:paraId="366FD8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DOLENJA VAS</w:t>
            </w:r>
          </w:p>
        </w:tc>
      </w:tr>
      <w:tr w:rsidR="00E3750C" w:rsidRPr="00415AB3" w14:paraId="3B79E53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17ACA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602</w:t>
            </w:r>
          </w:p>
        </w:tc>
        <w:tc>
          <w:tcPr>
            <w:tcW w:w="705" w:type="pct"/>
            <w:tcBorders>
              <w:top w:val="nil"/>
              <w:left w:val="nil"/>
              <w:bottom w:val="single" w:sz="4" w:space="0" w:color="auto"/>
              <w:right w:val="single" w:sz="4" w:space="0" w:color="auto"/>
            </w:tcBorders>
            <w:shd w:val="clear" w:color="auto" w:fill="auto"/>
            <w:noWrap/>
            <w:vAlign w:val="center"/>
            <w:hideMark/>
          </w:tcPr>
          <w:p w14:paraId="4EAA27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2283034000</w:t>
            </w:r>
          </w:p>
        </w:tc>
        <w:tc>
          <w:tcPr>
            <w:tcW w:w="547" w:type="pct"/>
            <w:tcBorders>
              <w:top w:val="nil"/>
              <w:left w:val="nil"/>
              <w:bottom w:val="single" w:sz="4" w:space="0" w:color="auto"/>
              <w:right w:val="single" w:sz="4" w:space="0" w:color="auto"/>
            </w:tcBorders>
            <w:shd w:val="clear" w:color="auto" w:fill="auto"/>
            <w:noWrap/>
            <w:vAlign w:val="center"/>
            <w:hideMark/>
          </w:tcPr>
          <w:p w14:paraId="70C540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52550931</w:t>
            </w:r>
          </w:p>
        </w:tc>
        <w:tc>
          <w:tcPr>
            <w:tcW w:w="3360" w:type="pct"/>
            <w:tcBorders>
              <w:top w:val="nil"/>
              <w:left w:val="nil"/>
              <w:bottom w:val="single" w:sz="4" w:space="0" w:color="auto"/>
              <w:right w:val="single" w:sz="4" w:space="0" w:color="auto"/>
            </w:tcBorders>
            <w:shd w:val="clear" w:color="auto" w:fill="auto"/>
            <w:vAlign w:val="center"/>
            <w:hideMark/>
          </w:tcPr>
          <w:p w14:paraId="5A3EEF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DOLGA GORA</w:t>
            </w:r>
          </w:p>
        </w:tc>
      </w:tr>
      <w:tr w:rsidR="00E3750C" w:rsidRPr="00415AB3" w14:paraId="02C8474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5C6B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603</w:t>
            </w:r>
          </w:p>
        </w:tc>
        <w:tc>
          <w:tcPr>
            <w:tcW w:w="705" w:type="pct"/>
            <w:tcBorders>
              <w:top w:val="nil"/>
              <w:left w:val="nil"/>
              <w:bottom w:val="single" w:sz="4" w:space="0" w:color="auto"/>
              <w:right w:val="single" w:sz="4" w:space="0" w:color="auto"/>
            </w:tcBorders>
            <w:shd w:val="clear" w:color="auto" w:fill="auto"/>
            <w:noWrap/>
            <w:vAlign w:val="center"/>
            <w:hideMark/>
          </w:tcPr>
          <w:p w14:paraId="4A995C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5021332000</w:t>
            </w:r>
          </w:p>
        </w:tc>
        <w:tc>
          <w:tcPr>
            <w:tcW w:w="547" w:type="pct"/>
            <w:tcBorders>
              <w:top w:val="nil"/>
              <w:left w:val="nil"/>
              <w:bottom w:val="single" w:sz="4" w:space="0" w:color="auto"/>
              <w:right w:val="single" w:sz="4" w:space="0" w:color="auto"/>
            </w:tcBorders>
            <w:shd w:val="clear" w:color="auto" w:fill="auto"/>
            <w:noWrap/>
            <w:vAlign w:val="center"/>
            <w:hideMark/>
          </w:tcPr>
          <w:p w14:paraId="786D15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49398750</w:t>
            </w:r>
          </w:p>
        </w:tc>
        <w:tc>
          <w:tcPr>
            <w:tcW w:w="3360" w:type="pct"/>
            <w:tcBorders>
              <w:top w:val="nil"/>
              <w:left w:val="nil"/>
              <w:bottom w:val="single" w:sz="4" w:space="0" w:color="auto"/>
              <w:right w:val="single" w:sz="4" w:space="0" w:color="auto"/>
            </w:tcBorders>
            <w:shd w:val="clear" w:color="auto" w:fill="auto"/>
            <w:vAlign w:val="center"/>
            <w:hideMark/>
          </w:tcPr>
          <w:p w14:paraId="0BDB9A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DOLGA POLJANA</w:t>
            </w:r>
          </w:p>
        </w:tc>
      </w:tr>
      <w:tr w:rsidR="00E3750C" w:rsidRPr="00415AB3" w14:paraId="4A79B39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863C7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604</w:t>
            </w:r>
          </w:p>
        </w:tc>
        <w:tc>
          <w:tcPr>
            <w:tcW w:w="705" w:type="pct"/>
            <w:tcBorders>
              <w:top w:val="nil"/>
              <w:left w:val="nil"/>
              <w:bottom w:val="single" w:sz="4" w:space="0" w:color="auto"/>
              <w:right w:val="single" w:sz="4" w:space="0" w:color="auto"/>
            </w:tcBorders>
            <w:shd w:val="clear" w:color="auto" w:fill="auto"/>
            <w:noWrap/>
            <w:vAlign w:val="center"/>
            <w:hideMark/>
          </w:tcPr>
          <w:p w14:paraId="06DD46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2482916000</w:t>
            </w:r>
          </w:p>
        </w:tc>
        <w:tc>
          <w:tcPr>
            <w:tcW w:w="547" w:type="pct"/>
            <w:tcBorders>
              <w:top w:val="nil"/>
              <w:left w:val="nil"/>
              <w:bottom w:val="single" w:sz="4" w:space="0" w:color="auto"/>
              <w:right w:val="single" w:sz="4" w:space="0" w:color="auto"/>
            </w:tcBorders>
            <w:shd w:val="clear" w:color="auto" w:fill="auto"/>
            <w:noWrap/>
            <w:vAlign w:val="center"/>
            <w:hideMark/>
          </w:tcPr>
          <w:p w14:paraId="71D6E6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79207260</w:t>
            </w:r>
          </w:p>
        </w:tc>
        <w:tc>
          <w:tcPr>
            <w:tcW w:w="3360" w:type="pct"/>
            <w:tcBorders>
              <w:top w:val="nil"/>
              <w:left w:val="nil"/>
              <w:bottom w:val="single" w:sz="4" w:space="0" w:color="auto"/>
              <w:right w:val="single" w:sz="4" w:space="0" w:color="auto"/>
            </w:tcBorders>
            <w:shd w:val="clear" w:color="auto" w:fill="auto"/>
            <w:vAlign w:val="center"/>
            <w:hideMark/>
          </w:tcPr>
          <w:p w14:paraId="5C51D5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DOLNJE BREZOVO</w:t>
            </w:r>
          </w:p>
        </w:tc>
      </w:tr>
      <w:tr w:rsidR="00E3750C" w:rsidRPr="00415AB3" w14:paraId="0D236A2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9ECC6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605</w:t>
            </w:r>
          </w:p>
        </w:tc>
        <w:tc>
          <w:tcPr>
            <w:tcW w:w="705" w:type="pct"/>
            <w:tcBorders>
              <w:top w:val="nil"/>
              <w:left w:val="nil"/>
              <w:bottom w:val="single" w:sz="4" w:space="0" w:color="auto"/>
              <w:right w:val="single" w:sz="4" w:space="0" w:color="auto"/>
            </w:tcBorders>
            <w:shd w:val="clear" w:color="auto" w:fill="auto"/>
            <w:noWrap/>
            <w:vAlign w:val="center"/>
            <w:hideMark/>
          </w:tcPr>
          <w:p w14:paraId="4B7CCB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5238757000</w:t>
            </w:r>
          </w:p>
        </w:tc>
        <w:tc>
          <w:tcPr>
            <w:tcW w:w="547" w:type="pct"/>
            <w:tcBorders>
              <w:top w:val="nil"/>
              <w:left w:val="nil"/>
              <w:bottom w:val="single" w:sz="4" w:space="0" w:color="auto"/>
              <w:right w:val="single" w:sz="4" w:space="0" w:color="auto"/>
            </w:tcBorders>
            <w:shd w:val="clear" w:color="auto" w:fill="auto"/>
            <w:noWrap/>
            <w:vAlign w:val="center"/>
            <w:hideMark/>
          </w:tcPr>
          <w:p w14:paraId="0D8D40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48071455</w:t>
            </w:r>
          </w:p>
        </w:tc>
        <w:tc>
          <w:tcPr>
            <w:tcW w:w="3360" w:type="pct"/>
            <w:tcBorders>
              <w:top w:val="nil"/>
              <w:left w:val="nil"/>
              <w:bottom w:val="single" w:sz="4" w:space="0" w:color="auto"/>
              <w:right w:val="single" w:sz="4" w:space="0" w:color="auto"/>
            </w:tcBorders>
            <w:shd w:val="clear" w:color="auto" w:fill="auto"/>
            <w:vAlign w:val="center"/>
            <w:hideMark/>
          </w:tcPr>
          <w:p w14:paraId="7EE0B2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DOLŽ</w:t>
            </w:r>
          </w:p>
        </w:tc>
      </w:tr>
      <w:tr w:rsidR="00E3750C" w:rsidRPr="00415AB3" w14:paraId="7A12565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2ABAA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606</w:t>
            </w:r>
          </w:p>
        </w:tc>
        <w:tc>
          <w:tcPr>
            <w:tcW w:w="705" w:type="pct"/>
            <w:tcBorders>
              <w:top w:val="nil"/>
              <w:left w:val="nil"/>
              <w:bottom w:val="single" w:sz="4" w:space="0" w:color="auto"/>
              <w:right w:val="single" w:sz="4" w:space="0" w:color="auto"/>
            </w:tcBorders>
            <w:shd w:val="clear" w:color="auto" w:fill="auto"/>
            <w:noWrap/>
            <w:vAlign w:val="center"/>
            <w:hideMark/>
          </w:tcPr>
          <w:p w14:paraId="2EC1EF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5020522000</w:t>
            </w:r>
          </w:p>
        </w:tc>
        <w:tc>
          <w:tcPr>
            <w:tcW w:w="547" w:type="pct"/>
            <w:tcBorders>
              <w:top w:val="nil"/>
              <w:left w:val="nil"/>
              <w:bottom w:val="single" w:sz="4" w:space="0" w:color="auto"/>
              <w:right w:val="single" w:sz="4" w:space="0" w:color="auto"/>
            </w:tcBorders>
            <w:shd w:val="clear" w:color="auto" w:fill="auto"/>
            <w:noWrap/>
            <w:vAlign w:val="center"/>
            <w:hideMark/>
          </w:tcPr>
          <w:p w14:paraId="610714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42550599</w:t>
            </w:r>
          </w:p>
        </w:tc>
        <w:tc>
          <w:tcPr>
            <w:tcW w:w="3360" w:type="pct"/>
            <w:tcBorders>
              <w:top w:val="nil"/>
              <w:left w:val="nil"/>
              <w:bottom w:val="single" w:sz="4" w:space="0" w:color="auto"/>
              <w:right w:val="single" w:sz="4" w:space="0" w:color="auto"/>
            </w:tcBorders>
            <w:shd w:val="clear" w:color="auto" w:fill="auto"/>
            <w:vAlign w:val="center"/>
            <w:hideMark/>
          </w:tcPr>
          <w:p w14:paraId="67B3DC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DORNBERK</w:t>
            </w:r>
          </w:p>
        </w:tc>
      </w:tr>
      <w:tr w:rsidR="00E3750C" w:rsidRPr="00415AB3" w14:paraId="7454431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C86C6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607</w:t>
            </w:r>
          </w:p>
        </w:tc>
        <w:tc>
          <w:tcPr>
            <w:tcW w:w="705" w:type="pct"/>
            <w:tcBorders>
              <w:top w:val="nil"/>
              <w:left w:val="nil"/>
              <w:bottom w:val="single" w:sz="4" w:space="0" w:color="auto"/>
              <w:right w:val="single" w:sz="4" w:space="0" w:color="auto"/>
            </w:tcBorders>
            <w:shd w:val="clear" w:color="auto" w:fill="auto"/>
            <w:noWrap/>
            <w:vAlign w:val="center"/>
            <w:hideMark/>
          </w:tcPr>
          <w:p w14:paraId="4970A1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5020930000</w:t>
            </w:r>
          </w:p>
        </w:tc>
        <w:tc>
          <w:tcPr>
            <w:tcW w:w="547" w:type="pct"/>
            <w:tcBorders>
              <w:top w:val="nil"/>
              <w:left w:val="nil"/>
              <w:bottom w:val="single" w:sz="4" w:space="0" w:color="auto"/>
              <w:right w:val="single" w:sz="4" w:space="0" w:color="auto"/>
            </w:tcBorders>
            <w:shd w:val="clear" w:color="auto" w:fill="auto"/>
            <w:noWrap/>
            <w:vAlign w:val="center"/>
            <w:hideMark/>
          </w:tcPr>
          <w:p w14:paraId="00F554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34302719</w:t>
            </w:r>
          </w:p>
        </w:tc>
        <w:tc>
          <w:tcPr>
            <w:tcW w:w="3360" w:type="pct"/>
            <w:tcBorders>
              <w:top w:val="nil"/>
              <w:left w:val="nil"/>
              <w:bottom w:val="single" w:sz="4" w:space="0" w:color="auto"/>
              <w:right w:val="single" w:sz="4" w:space="0" w:color="auto"/>
            </w:tcBorders>
            <w:shd w:val="clear" w:color="auto" w:fill="auto"/>
            <w:vAlign w:val="center"/>
            <w:hideMark/>
          </w:tcPr>
          <w:p w14:paraId="5EAB7F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DRAMLJE</w:t>
            </w:r>
          </w:p>
        </w:tc>
      </w:tr>
      <w:tr w:rsidR="00E3750C" w:rsidRPr="00415AB3" w14:paraId="3E548D8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F9F4C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608</w:t>
            </w:r>
          </w:p>
        </w:tc>
        <w:tc>
          <w:tcPr>
            <w:tcW w:w="705" w:type="pct"/>
            <w:tcBorders>
              <w:top w:val="nil"/>
              <w:left w:val="nil"/>
              <w:bottom w:val="single" w:sz="4" w:space="0" w:color="auto"/>
              <w:right w:val="single" w:sz="4" w:space="0" w:color="auto"/>
            </w:tcBorders>
            <w:shd w:val="clear" w:color="auto" w:fill="auto"/>
            <w:noWrap/>
            <w:vAlign w:val="center"/>
            <w:hideMark/>
          </w:tcPr>
          <w:p w14:paraId="7D4AC2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5021740000</w:t>
            </w:r>
          </w:p>
        </w:tc>
        <w:tc>
          <w:tcPr>
            <w:tcW w:w="547" w:type="pct"/>
            <w:tcBorders>
              <w:top w:val="nil"/>
              <w:left w:val="nil"/>
              <w:bottom w:val="single" w:sz="4" w:space="0" w:color="auto"/>
              <w:right w:val="single" w:sz="4" w:space="0" w:color="auto"/>
            </w:tcBorders>
            <w:shd w:val="clear" w:color="auto" w:fill="auto"/>
            <w:noWrap/>
            <w:vAlign w:val="center"/>
            <w:hideMark/>
          </w:tcPr>
          <w:p w14:paraId="3811D3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74509730</w:t>
            </w:r>
          </w:p>
        </w:tc>
        <w:tc>
          <w:tcPr>
            <w:tcW w:w="3360" w:type="pct"/>
            <w:tcBorders>
              <w:top w:val="nil"/>
              <w:left w:val="nil"/>
              <w:bottom w:val="single" w:sz="4" w:space="0" w:color="auto"/>
              <w:right w:val="single" w:sz="4" w:space="0" w:color="auto"/>
            </w:tcBorders>
            <w:shd w:val="clear" w:color="auto" w:fill="auto"/>
            <w:vAlign w:val="center"/>
            <w:hideMark/>
          </w:tcPr>
          <w:p w14:paraId="1EFBD6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DRAŽA VAS</w:t>
            </w:r>
          </w:p>
        </w:tc>
      </w:tr>
      <w:tr w:rsidR="00E3750C" w:rsidRPr="00415AB3" w14:paraId="448E234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C781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609</w:t>
            </w:r>
          </w:p>
        </w:tc>
        <w:tc>
          <w:tcPr>
            <w:tcW w:w="705" w:type="pct"/>
            <w:tcBorders>
              <w:top w:val="nil"/>
              <w:left w:val="nil"/>
              <w:bottom w:val="single" w:sz="4" w:space="0" w:color="auto"/>
              <w:right w:val="single" w:sz="4" w:space="0" w:color="auto"/>
            </w:tcBorders>
            <w:shd w:val="clear" w:color="auto" w:fill="auto"/>
            <w:noWrap/>
            <w:vAlign w:val="center"/>
            <w:hideMark/>
          </w:tcPr>
          <w:p w14:paraId="1CC155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5016541000</w:t>
            </w:r>
          </w:p>
        </w:tc>
        <w:tc>
          <w:tcPr>
            <w:tcW w:w="547" w:type="pct"/>
            <w:tcBorders>
              <w:top w:val="nil"/>
              <w:left w:val="nil"/>
              <w:bottom w:val="single" w:sz="4" w:space="0" w:color="auto"/>
              <w:right w:val="single" w:sz="4" w:space="0" w:color="auto"/>
            </w:tcBorders>
            <w:shd w:val="clear" w:color="auto" w:fill="auto"/>
            <w:noWrap/>
            <w:vAlign w:val="center"/>
            <w:hideMark/>
          </w:tcPr>
          <w:p w14:paraId="4003F0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75781514</w:t>
            </w:r>
          </w:p>
        </w:tc>
        <w:tc>
          <w:tcPr>
            <w:tcW w:w="3360" w:type="pct"/>
            <w:tcBorders>
              <w:top w:val="nil"/>
              <w:left w:val="nil"/>
              <w:bottom w:val="single" w:sz="4" w:space="0" w:color="auto"/>
              <w:right w:val="single" w:sz="4" w:space="0" w:color="auto"/>
            </w:tcBorders>
            <w:shd w:val="clear" w:color="auto" w:fill="auto"/>
            <w:vAlign w:val="center"/>
            <w:hideMark/>
          </w:tcPr>
          <w:p w14:paraId="7229B1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GABERJE</w:t>
            </w:r>
          </w:p>
        </w:tc>
      </w:tr>
      <w:tr w:rsidR="00E3750C" w:rsidRPr="00415AB3" w14:paraId="2767DB4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BED25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610</w:t>
            </w:r>
          </w:p>
        </w:tc>
        <w:tc>
          <w:tcPr>
            <w:tcW w:w="705" w:type="pct"/>
            <w:tcBorders>
              <w:top w:val="nil"/>
              <w:left w:val="nil"/>
              <w:bottom w:val="single" w:sz="4" w:space="0" w:color="auto"/>
              <w:right w:val="single" w:sz="4" w:space="0" w:color="auto"/>
            </w:tcBorders>
            <w:shd w:val="clear" w:color="auto" w:fill="auto"/>
            <w:noWrap/>
            <w:vAlign w:val="center"/>
            <w:hideMark/>
          </w:tcPr>
          <w:p w14:paraId="73B71D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5019508000</w:t>
            </w:r>
          </w:p>
        </w:tc>
        <w:tc>
          <w:tcPr>
            <w:tcW w:w="547" w:type="pct"/>
            <w:tcBorders>
              <w:top w:val="nil"/>
              <w:left w:val="nil"/>
              <w:bottom w:val="single" w:sz="4" w:space="0" w:color="auto"/>
              <w:right w:val="single" w:sz="4" w:space="0" w:color="auto"/>
            </w:tcBorders>
            <w:shd w:val="clear" w:color="auto" w:fill="auto"/>
            <w:noWrap/>
            <w:vAlign w:val="center"/>
            <w:hideMark/>
          </w:tcPr>
          <w:p w14:paraId="52EF3F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82731489</w:t>
            </w:r>
          </w:p>
        </w:tc>
        <w:tc>
          <w:tcPr>
            <w:tcW w:w="3360" w:type="pct"/>
            <w:tcBorders>
              <w:top w:val="nil"/>
              <w:left w:val="nil"/>
              <w:bottom w:val="single" w:sz="4" w:space="0" w:color="auto"/>
              <w:right w:val="single" w:sz="4" w:space="0" w:color="auto"/>
            </w:tcBorders>
            <w:shd w:val="clear" w:color="auto" w:fill="auto"/>
            <w:vAlign w:val="center"/>
            <w:hideMark/>
          </w:tcPr>
          <w:p w14:paraId="3F547D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GLOBOKO</w:t>
            </w:r>
          </w:p>
        </w:tc>
      </w:tr>
      <w:tr w:rsidR="00E3750C" w:rsidRPr="00415AB3" w14:paraId="7B50E5F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65502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611</w:t>
            </w:r>
          </w:p>
        </w:tc>
        <w:tc>
          <w:tcPr>
            <w:tcW w:w="705" w:type="pct"/>
            <w:tcBorders>
              <w:top w:val="nil"/>
              <w:left w:val="nil"/>
              <w:bottom w:val="single" w:sz="4" w:space="0" w:color="auto"/>
              <w:right w:val="single" w:sz="4" w:space="0" w:color="auto"/>
            </w:tcBorders>
            <w:shd w:val="clear" w:color="auto" w:fill="auto"/>
            <w:noWrap/>
            <w:vAlign w:val="center"/>
            <w:hideMark/>
          </w:tcPr>
          <w:p w14:paraId="164F8C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5019494000</w:t>
            </w:r>
          </w:p>
        </w:tc>
        <w:tc>
          <w:tcPr>
            <w:tcW w:w="547" w:type="pct"/>
            <w:tcBorders>
              <w:top w:val="nil"/>
              <w:left w:val="nil"/>
              <w:bottom w:val="single" w:sz="4" w:space="0" w:color="auto"/>
              <w:right w:val="single" w:sz="4" w:space="0" w:color="auto"/>
            </w:tcBorders>
            <w:shd w:val="clear" w:color="auto" w:fill="auto"/>
            <w:noWrap/>
            <w:vAlign w:val="center"/>
            <w:hideMark/>
          </w:tcPr>
          <w:p w14:paraId="04BD9F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38348985</w:t>
            </w:r>
          </w:p>
        </w:tc>
        <w:tc>
          <w:tcPr>
            <w:tcW w:w="3360" w:type="pct"/>
            <w:tcBorders>
              <w:top w:val="nil"/>
              <w:left w:val="nil"/>
              <w:bottom w:val="single" w:sz="4" w:space="0" w:color="auto"/>
              <w:right w:val="single" w:sz="4" w:space="0" w:color="auto"/>
            </w:tcBorders>
            <w:shd w:val="clear" w:color="auto" w:fill="auto"/>
            <w:vAlign w:val="center"/>
            <w:hideMark/>
          </w:tcPr>
          <w:p w14:paraId="799244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GOJAČE MALOVŠE</w:t>
            </w:r>
          </w:p>
        </w:tc>
      </w:tr>
      <w:tr w:rsidR="00E3750C" w:rsidRPr="00415AB3" w14:paraId="14EF47A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99461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612</w:t>
            </w:r>
          </w:p>
        </w:tc>
        <w:tc>
          <w:tcPr>
            <w:tcW w:w="705" w:type="pct"/>
            <w:tcBorders>
              <w:top w:val="nil"/>
              <w:left w:val="nil"/>
              <w:bottom w:val="single" w:sz="4" w:space="0" w:color="auto"/>
              <w:right w:val="single" w:sz="4" w:space="0" w:color="auto"/>
            </w:tcBorders>
            <w:shd w:val="clear" w:color="auto" w:fill="auto"/>
            <w:noWrap/>
            <w:vAlign w:val="center"/>
            <w:hideMark/>
          </w:tcPr>
          <w:p w14:paraId="7C803E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5031036000</w:t>
            </w:r>
          </w:p>
        </w:tc>
        <w:tc>
          <w:tcPr>
            <w:tcW w:w="547" w:type="pct"/>
            <w:tcBorders>
              <w:top w:val="nil"/>
              <w:left w:val="nil"/>
              <w:bottom w:val="single" w:sz="4" w:space="0" w:color="auto"/>
              <w:right w:val="single" w:sz="4" w:space="0" w:color="auto"/>
            </w:tcBorders>
            <w:shd w:val="clear" w:color="auto" w:fill="auto"/>
            <w:noWrap/>
            <w:vAlign w:val="center"/>
            <w:hideMark/>
          </w:tcPr>
          <w:p w14:paraId="5EFB6C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74342576</w:t>
            </w:r>
          </w:p>
        </w:tc>
        <w:tc>
          <w:tcPr>
            <w:tcW w:w="3360" w:type="pct"/>
            <w:tcBorders>
              <w:top w:val="nil"/>
              <w:left w:val="nil"/>
              <w:bottom w:val="single" w:sz="4" w:space="0" w:color="auto"/>
              <w:right w:val="single" w:sz="4" w:space="0" w:color="auto"/>
            </w:tcBorders>
            <w:shd w:val="clear" w:color="auto" w:fill="auto"/>
            <w:vAlign w:val="center"/>
            <w:hideMark/>
          </w:tcPr>
          <w:p w14:paraId="6E6E34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GOLNIK</w:t>
            </w:r>
          </w:p>
        </w:tc>
      </w:tr>
      <w:tr w:rsidR="00E3750C" w:rsidRPr="00415AB3" w14:paraId="485FF81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A9C6F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613</w:t>
            </w:r>
          </w:p>
        </w:tc>
        <w:tc>
          <w:tcPr>
            <w:tcW w:w="705" w:type="pct"/>
            <w:tcBorders>
              <w:top w:val="nil"/>
              <w:left w:val="nil"/>
              <w:bottom w:val="single" w:sz="4" w:space="0" w:color="auto"/>
              <w:right w:val="single" w:sz="4" w:space="0" w:color="auto"/>
            </w:tcBorders>
            <w:shd w:val="clear" w:color="auto" w:fill="auto"/>
            <w:noWrap/>
            <w:vAlign w:val="center"/>
            <w:hideMark/>
          </w:tcPr>
          <w:p w14:paraId="1E7C52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5030366000</w:t>
            </w:r>
          </w:p>
        </w:tc>
        <w:tc>
          <w:tcPr>
            <w:tcW w:w="547" w:type="pct"/>
            <w:tcBorders>
              <w:top w:val="nil"/>
              <w:left w:val="nil"/>
              <w:bottom w:val="single" w:sz="4" w:space="0" w:color="auto"/>
              <w:right w:val="single" w:sz="4" w:space="0" w:color="auto"/>
            </w:tcBorders>
            <w:shd w:val="clear" w:color="auto" w:fill="auto"/>
            <w:noWrap/>
            <w:vAlign w:val="center"/>
            <w:hideMark/>
          </w:tcPr>
          <w:p w14:paraId="2282EE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71748768</w:t>
            </w:r>
          </w:p>
        </w:tc>
        <w:tc>
          <w:tcPr>
            <w:tcW w:w="3360" w:type="pct"/>
            <w:tcBorders>
              <w:top w:val="nil"/>
              <w:left w:val="nil"/>
              <w:bottom w:val="single" w:sz="4" w:space="0" w:color="auto"/>
              <w:right w:val="single" w:sz="4" w:space="0" w:color="auto"/>
            </w:tcBorders>
            <w:shd w:val="clear" w:color="auto" w:fill="auto"/>
            <w:vAlign w:val="center"/>
            <w:hideMark/>
          </w:tcPr>
          <w:p w14:paraId="1416C3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GORA</w:t>
            </w:r>
          </w:p>
        </w:tc>
      </w:tr>
      <w:tr w:rsidR="00E3750C" w:rsidRPr="00415AB3" w14:paraId="451978B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4BE2A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614</w:t>
            </w:r>
          </w:p>
        </w:tc>
        <w:tc>
          <w:tcPr>
            <w:tcW w:w="705" w:type="pct"/>
            <w:tcBorders>
              <w:top w:val="nil"/>
              <w:left w:val="nil"/>
              <w:bottom w:val="single" w:sz="4" w:space="0" w:color="auto"/>
              <w:right w:val="single" w:sz="4" w:space="0" w:color="auto"/>
            </w:tcBorders>
            <w:shd w:val="clear" w:color="auto" w:fill="auto"/>
            <w:noWrap/>
            <w:vAlign w:val="center"/>
            <w:hideMark/>
          </w:tcPr>
          <w:p w14:paraId="2E7DEC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5030072000</w:t>
            </w:r>
          </w:p>
        </w:tc>
        <w:tc>
          <w:tcPr>
            <w:tcW w:w="547" w:type="pct"/>
            <w:tcBorders>
              <w:top w:val="nil"/>
              <w:left w:val="nil"/>
              <w:bottom w:val="single" w:sz="4" w:space="0" w:color="auto"/>
              <w:right w:val="single" w:sz="4" w:space="0" w:color="auto"/>
            </w:tcBorders>
            <w:shd w:val="clear" w:color="auto" w:fill="auto"/>
            <w:noWrap/>
            <w:vAlign w:val="center"/>
            <w:hideMark/>
          </w:tcPr>
          <w:p w14:paraId="2FF9AE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49679554</w:t>
            </w:r>
          </w:p>
        </w:tc>
        <w:tc>
          <w:tcPr>
            <w:tcW w:w="3360" w:type="pct"/>
            <w:tcBorders>
              <w:top w:val="nil"/>
              <w:left w:val="nil"/>
              <w:bottom w:val="single" w:sz="4" w:space="0" w:color="auto"/>
              <w:right w:val="single" w:sz="4" w:space="0" w:color="auto"/>
            </w:tcBorders>
            <w:shd w:val="clear" w:color="auto" w:fill="auto"/>
            <w:vAlign w:val="center"/>
            <w:hideMark/>
          </w:tcPr>
          <w:p w14:paraId="189FCA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GORENJE</w:t>
            </w:r>
          </w:p>
        </w:tc>
      </w:tr>
      <w:tr w:rsidR="00E3750C" w:rsidRPr="00415AB3" w14:paraId="7CDA616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3948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615</w:t>
            </w:r>
          </w:p>
        </w:tc>
        <w:tc>
          <w:tcPr>
            <w:tcW w:w="705" w:type="pct"/>
            <w:tcBorders>
              <w:top w:val="nil"/>
              <w:left w:val="nil"/>
              <w:bottom w:val="single" w:sz="4" w:space="0" w:color="auto"/>
              <w:right w:val="single" w:sz="4" w:space="0" w:color="auto"/>
            </w:tcBorders>
            <w:shd w:val="clear" w:color="auto" w:fill="auto"/>
            <w:noWrap/>
            <w:vAlign w:val="center"/>
            <w:hideMark/>
          </w:tcPr>
          <w:p w14:paraId="19964A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5027632000</w:t>
            </w:r>
          </w:p>
        </w:tc>
        <w:tc>
          <w:tcPr>
            <w:tcW w:w="547" w:type="pct"/>
            <w:tcBorders>
              <w:top w:val="nil"/>
              <w:left w:val="nil"/>
              <w:bottom w:val="single" w:sz="4" w:space="0" w:color="auto"/>
              <w:right w:val="single" w:sz="4" w:space="0" w:color="auto"/>
            </w:tcBorders>
            <w:shd w:val="clear" w:color="auto" w:fill="auto"/>
            <w:noWrap/>
            <w:vAlign w:val="center"/>
            <w:hideMark/>
          </w:tcPr>
          <w:p w14:paraId="35B886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80209815</w:t>
            </w:r>
          </w:p>
        </w:tc>
        <w:tc>
          <w:tcPr>
            <w:tcW w:w="3360" w:type="pct"/>
            <w:tcBorders>
              <w:top w:val="nil"/>
              <w:left w:val="nil"/>
              <w:bottom w:val="single" w:sz="4" w:space="0" w:color="auto"/>
              <w:right w:val="single" w:sz="4" w:space="0" w:color="auto"/>
            </w:tcBorders>
            <w:shd w:val="clear" w:color="auto" w:fill="auto"/>
            <w:vAlign w:val="center"/>
            <w:hideMark/>
          </w:tcPr>
          <w:p w14:paraId="0312A1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GORICA PRI SLIVNICI</w:t>
            </w:r>
          </w:p>
        </w:tc>
      </w:tr>
      <w:tr w:rsidR="00E3750C" w:rsidRPr="00415AB3" w14:paraId="2BC5796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0D78C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616</w:t>
            </w:r>
          </w:p>
        </w:tc>
        <w:tc>
          <w:tcPr>
            <w:tcW w:w="705" w:type="pct"/>
            <w:tcBorders>
              <w:top w:val="nil"/>
              <w:left w:val="nil"/>
              <w:bottom w:val="single" w:sz="4" w:space="0" w:color="auto"/>
              <w:right w:val="single" w:sz="4" w:space="0" w:color="auto"/>
            </w:tcBorders>
            <w:shd w:val="clear" w:color="auto" w:fill="auto"/>
            <w:noWrap/>
            <w:vAlign w:val="center"/>
            <w:hideMark/>
          </w:tcPr>
          <w:p w14:paraId="483ACF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5029031000</w:t>
            </w:r>
          </w:p>
        </w:tc>
        <w:tc>
          <w:tcPr>
            <w:tcW w:w="547" w:type="pct"/>
            <w:tcBorders>
              <w:top w:val="nil"/>
              <w:left w:val="nil"/>
              <w:bottom w:val="single" w:sz="4" w:space="0" w:color="auto"/>
              <w:right w:val="single" w:sz="4" w:space="0" w:color="auto"/>
            </w:tcBorders>
            <w:shd w:val="clear" w:color="auto" w:fill="auto"/>
            <w:noWrap/>
            <w:vAlign w:val="center"/>
            <w:hideMark/>
          </w:tcPr>
          <w:p w14:paraId="134031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41633083</w:t>
            </w:r>
          </w:p>
        </w:tc>
        <w:tc>
          <w:tcPr>
            <w:tcW w:w="3360" w:type="pct"/>
            <w:tcBorders>
              <w:top w:val="nil"/>
              <w:left w:val="nil"/>
              <w:bottom w:val="single" w:sz="4" w:space="0" w:color="auto"/>
              <w:right w:val="single" w:sz="4" w:space="0" w:color="auto"/>
            </w:tcBorders>
            <w:shd w:val="clear" w:color="auto" w:fill="auto"/>
            <w:vAlign w:val="center"/>
            <w:hideMark/>
          </w:tcPr>
          <w:p w14:paraId="20BA72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GRADIN</w:t>
            </w:r>
          </w:p>
        </w:tc>
      </w:tr>
      <w:tr w:rsidR="00E3750C" w:rsidRPr="00415AB3" w14:paraId="4F27710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CF0C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617</w:t>
            </w:r>
          </w:p>
        </w:tc>
        <w:tc>
          <w:tcPr>
            <w:tcW w:w="705" w:type="pct"/>
            <w:tcBorders>
              <w:top w:val="nil"/>
              <w:left w:val="nil"/>
              <w:bottom w:val="single" w:sz="4" w:space="0" w:color="auto"/>
              <w:right w:val="single" w:sz="4" w:space="0" w:color="auto"/>
            </w:tcBorders>
            <w:shd w:val="clear" w:color="auto" w:fill="auto"/>
            <w:noWrap/>
            <w:vAlign w:val="center"/>
            <w:hideMark/>
          </w:tcPr>
          <w:p w14:paraId="0F2B11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5031877000</w:t>
            </w:r>
          </w:p>
        </w:tc>
        <w:tc>
          <w:tcPr>
            <w:tcW w:w="547" w:type="pct"/>
            <w:tcBorders>
              <w:top w:val="nil"/>
              <w:left w:val="nil"/>
              <w:bottom w:val="single" w:sz="4" w:space="0" w:color="auto"/>
              <w:right w:val="single" w:sz="4" w:space="0" w:color="auto"/>
            </w:tcBorders>
            <w:shd w:val="clear" w:color="auto" w:fill="auto"/>
            <w:noWrap/>
            <w:vAlign w:val="center"/>
            <w:hideMark/>
          </w:tcPr>
          <w:p w14:paraId="023828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90848241</w:t>
            </w:r>
          </w:p>
        </w:tc>
        <w:tc>
          <w:tcPr>
            <w:tcW w:w="3360" w:type="pct"/>
            <w:tcBorders>
              <w:top w:val="nil"/>
              <w:left w:val="nil"/>
              <w:bottom w:val="single" w:sz="4" w:space="0" w:color="auto"/>
              <w:right w:val="single" w:sz="4" w:space="0" w:color="auto"/>
            </w:tcBorders>
            <w:shd w:val="clear" w:color="auto" w:fill="auto"/>
            <w:vAlign w:val="center"/>
            <w:hideMark/>
          </w:tcPr>
          <w:p w14:paraId="3F843D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GRADIŠČE</w:t>
            </w:r>
          </w:p>
        </w:tc>
      </w:tr>
      <w:tr w:rsidR="00E3750C" w:rsidRPr="00415AB3" w14:paraId="3DD4079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728A8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618</w:t>
            </w:r>
          </w:p>
        </w:tc>
        <w:tc>
          <w:tcPr>
            <w:tcW w:w="705" w:type="pct"/>
            <w:tcBorders>
              <w:top w:val="nil"/>
              <w:left w:val="nil"/>
              <w:bottom w:val="single" w:sz="4" w:space="0" w:color="auto"/>
              <w:right w:val="single" w:sz="4" w:space="0" w:color="auto"/>
            </w:tcBorders>
            <w:shd w:val="clear" w:color="auto" w:fill="auto"/>
            <w:noWrap/>
            <w:vAlign w:val="center"/>
            <w:hideMark/>
          </w:tcPr>
          <w:p w14:paraId="2DE2CF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5020549000</w:t>
            </w:r>
          </w:p>
        </w:tc>
        <w:tc>
          <w:tcPr>
            <w:tcW w:w="547" w:type="pct"/>
            <w:tcBorders>
              <w:top w:val="nil"/>
              <w:left w:val="nil"/>
              <w:bottom w:val="single" w:sz="4" w:space="0" w:color="auto"/>
              <w:right w:val="single" w:sz="4" w:space="0" w:color="auto"/>
            </w:tcBorders>
            <w:shd w:val="clear" w:color="auto" w:fill="auto"/>
            <w:noWrap/>
            <w:vAlign w:val="center"/>
            <w:hideMark/>
          </w:tcPr>
          <w:p w14:paraId="712DD2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74722085</w:t>
            </w:r>
          </w:p>
        </w:tc>
        <w:tc>
          <w:tcPr>
            <w:tcW w:w="3360" w:type="pct"/>
            <w:tcBorders>
              <w:top w:val="nil"/>
              <w:left w:val="nil"/>
              <w:bottom w:val="single" w:sz="4" w:space="0" w:color="auto"/>
              <w:right w:val="single" w:sz="4" w:space="0" w:color="auto"/>
            </w:tcBorders>
            <w:shd w:val="clear" w:color="auto" w:fill="auto"/>
            <w:vAlign w:val="center"/>
            <w:hideMark/>
          </w:tcPr>
          <w:p w14:paraId="05DE57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GRGAR</w:t>
            </w:r>
          </w:p>
        </w:tc>
      </w:tr>
      <w:tr w:rsidR="00E3750C" w:rsidRPr="00415AB3" w14:paraId="782568C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A32FD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619</w:t>
            </w:r>
          </w:p>
        </w:tc>
        <w:tc>
          <w:tcPr>
            <w:tcW w:w="705" w:type="pct"/>
            <w:tcBorders>
              <w:top w:val="nil"/>
              <w:left w:val="nil"/>
              <w:bottom w:val="single" w:sz="4" w:space="0" w:color="auto"/>
              <w:right w:val="single" w:sz="4" w:space="0" w:color="auto"/>
            </w:tcBorders>
            <w:shd w:val="clear" w:color="auto" w:fill="auto"/>
            <w:noWrap/>
            <w:vAlign w:val="center"/>
            <w:hideMark/>
          </w:tcPr>
          <w:p w14:paraId="614236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5032156000</w:t>
            </w:r>
          </w:p>
        </w:tc>
        <w:tc>
          <w:tcPr>
            <w:tcW w:w="547" w:type="pct"/>
            <w:tcBorders>
              <w:top w:val="nil"/>
              <w:left w:val="nil"/>
              <w:bottom w:val="single" w:sz="4" w:space="0" w:color="auto"/>
              <w:right w:val="single" w:sz="4" w:space="0" w:color="auto"/>
            </w:tcBorders>
            <w:shd w:val="clear" w:color="auto" w:fill="auto"/>
            <w:noWrap/>
            <w:vAlign w:val="center"/>
            <w:hideMark/>
          </w:tcPr>
          <w:p w14:paraId="443906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89109996</w:t>
            </w:r>
          </w:p>
        </w:tc>
        <w:tc>
          <w:tcPr>
            <w:tcW w:w="3360" w:type="pct"/>
            <w:tcBorders>
              <w:top w:val="nil"/>
              <w:left w:val="nil"/>
              <w:bottom w:val="single" w:sz="4" w:space="0" w:color="auto"/>
              <w:right w:val="single" w:sz="4" w:space="0" w:color="auto"/>
            </w:tcBorders>
            <w:shd w:val="clear" w:color="auto" w:fill="auto"/>
            <w:vAlign w:val="center"/>
            <w:hideMark/>
          </w:tcPr>
          <w:p w14:paraId="5ABF4E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GRGARSKE RAVNE-BATE</w:t>
            </w:r>
          </w:p>
        </w:tc>
      </w:tr>
      <w:tr w:rsidR="00E3750C" w:rsidRPr="00415AB3" w14:paraId="0441C6E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31B9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620</w:t>
            </w:r>
          </w:p>
        </w:tc>
        <w:tc>
          <w:tcPr>
            <w:tcW w:w="705" w:type="pct"/>
            <w:tcBorders>
              <w:top w:val="nil"/>
              <w:left w:val="nil"/>
              <w:bottom w:val="single" w:sz="4" w:space="0" w:color="auto"/>
              <w:right w:val="single" w:sz="4" w:space="0" w:color="auto"/>
            </w:tcBorders>
            <w:shd w:val="clear" w:color="auto" w:fill="auto"/>
            <w:noWrap/>
            <w:vAlign w:val="center"/>
            <w:hideMark/>
          </w:tcPr>
          <w:p w14:paraId="649B56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2254891000</w:t>
            </w:r>
          </w:p>
        </w:tc>
        <w:tc>
          <w:tcPr>
            <w:tcW w:w="547" w:type="pct"/>
            <w:tcBorders>
              <w:top w:val="nil"/>
              <w:left w:val="nil"/>
              <w:bottom w:val="single" w:sz="4" w:space="0" w:color="auto"/>
              <w:right w:val="single" w:sz="4" w:space="0" w:color="auto"/>
            </w:tcBorders>
            <w:shd w:val="clear" w:color="auto" w:fill="auto"/>
            <w:noWrap/>
            <w:vAlign w:val="center"/>
            <w:hideMark/>
          </w:tcPr>
          <w:p w14:paraId="366014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34185909</w:t>
            </w:r>
          </w:p>
        </w:tc>
        <w:tc>
          <w:tcPr>
            <w:tcW w:w="3360" w:type="pct"/>
            <w:tcBorders>
              <w:top w:val="nil"/>
              <w:left w:val="nil"/>
              <w:bottom w:val="single" w:sz="4" w:space="0" w:color="auto"/>
              <w:right w:val="single" w:sz="4" w:space="0" w:color="auto"/>
            </w:tcBorders>
            <w:shd w:val="clear" w:color="auto" w:fill="auto"/>
            <w:vAlign w:val="center"/>
            <w:hideMark/>
          </w:tcPr>
          <w:p w14:paraId="1F0455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GROBELNO</w:t>
            </w:r>
          </w:p>
        </w:tc>
      </w:tr>
      <w:tr w:rsidR="00E3750C" w:rsidRPr="00415AB3" w14:paraId="202C6D4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A773F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621</w:t>
            </w:r>
          </w:p>
        </w:tc>
        <w:tc>
          <w:tcPr>
            <w:tcW w:w="705" w:type="pct"/>
            <w:tcBorders>
              <w:top w:val="nil"/>
              <w:left w:val="nil"/>
              <w:bottom w:val="single" w:sz="4" w:space="0" w:color="auto"/>
              <w:right w:val="single" w:sz="4" w:space="0" w:color="auto"/>
            </w:tcBorders>
            <w:shd w:val="clear" w:color="auto" w:fill="auto"/>
            <w:noWrap/>
            <w:vAlign w:val="center"/>
            <w:hideMark/>
          </w:tcPr>
          <w:p w14:paraId="7BCF50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5019974000</w:t>
            </w:r>
          </w:p>
        </w:tc>
        <w:tc>
          <w:tcPr>
            <w:tcW w:w="547" w:type="pct"/>
            <w:tcBorders>
              <w:top w:val="nil"/>
              <w:left w:val="nil"/>
              <w:bottom w:val="single" w:sz="4" w:space="0" w:color="auto"/>
              <w:right w:val="single" w:sz="4" w:space="0" w:color="auto"/>
            </w:tcBorders>
            <w:shd w:val="clear" w:color="auto" w:fill="auto"/>
            <w:noWrap/>
            <w:vAlign w:val="center"/>
            <w:hideMark/>
          </w:tcPr>
          <w:p w14:paraId="5B5EBD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29608775</w:t>
            </w:r>
          </w:p>
        </w:tc>
        <w:tc>
          <w:tcPr>
            <w:tcW w:w="3360" w:type="pct"/>
            <w:tcBorders>
              <w:top w:val="nil"/>
              <w:left w:val="nil"/>
              <w:bottom w:val="single" w:sz="4" w:space="0" w:color="auto"/>
              <w:right w:val="single" w:sz="4" w:space="0" w:color="auto"/>
            </w:tcBorders>
            <w:shd w:val="clear" w:color="auto" w:fill="auto"/>
            <w:vAlign w:val="center"/>
            <w:hideMark/>
          </w:tcPr>
          <w:p w14:paraId="5C96CC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HRVATINI</w:t>
            </w:r>
          </w:p>
        </w:tc>
      </w:tr>
      <w:tr w:rsidR="00E3750C" w:rsidRPr="00415AB3" w14:paraId="186C221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68F8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622</w:t>
            </w:r>
          </w:p>
        </w:tc>
        <w:tc>
          <w:tcPr>
            <w:tcW w:w="705" w:type="pct"/>
            <w:tcBorders>
              <w:top w:val="nil"/>
              <w:left w:val="nil"/>
              <w:bottom w:val="single" w:sz="4" w:space="0" w:color="auto"/>
              <w:right w:val="single" w:sz="4" w:space="0" w:color="auto"/>
            </w:tcBorders>
            <w:shd w:val="clear" w:color="auto" w:fill="auto"/>
            <w:noWrap/>
            <w:vAlign w:val="center"/>
            <w:hideMark/>
          </w:tcPr>
          <w:p w14:paraId="4D1E09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5020697000</w:t>
            </w:r>
          </w:p>
        </w:tc>
        <w:tc>
          <w:tcPr>
            <w:tcW w:w="547" w:type="pct"/>
            <w:tcBorders>
              <w:top w:val="nil"/>
              <w:left w:val="nil"/>
              <w:bottom w:val="single" w:sz="4" w:space="0" w:color="auto"/>
              <w:right w:val="single" w:sz="4" w:space="0" w:color="auto"/>
            </w:tcBorders>
            <w:shd w:val="clear" w:color="auto" w:fill="auto"/>
            <w:noWrap/>
            <w:vAlign w:val="center"/>
            <w:hideMark/>
          </w:tcPr>
          <w:p w14:paraId="14724B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87735750</w:t>
            </w:r>
          </w:p>
        </w:tc>
        <w:tc>
          <w:tcPr>
            <w:tcW w:w="3360" w:type="pct"/>
            <w:tcBorders>
              <w:top w:val="nil"/>
              <w:left w:val="nil"/>
              <w:bottom w:val="single" w:sz="4" w:space="0" w:color="auto"/>
              <w:right w:val="single" w:sz="4" w:space="0" w:color="auto"/>
            </w:tcBorders>
            <w:shd w:val="clear" w:color="auto" w:fill="auto"/>
            <w:vAlign w:val="center"/>
            <w:hideMark/>
          </w:tcPr>
          <w:p w14:paraId="7FCA8C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IVANJKOVCI</w:t>
            </w:r>
          </w:p>
        </w:tc>
      </w:tr>
      <w:tr w:rsidR="00E3750C" w:rsidRPr="00415AB3" w14:paraId="693D841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64DC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623</w:t>
            </w:r>
          </w:p>
        </w:tc>
        <w:tc>
          <w:tcPr>
            <w:tcW w:w="705" w:type="pct"/>
            <w:tcBorders>
              <w:top w:val="nil"/>
              <w:left w:val="nil"/>
              <w:bottom w:val="single" w:sz="4" w:space="0" w:color="auto"/>
              <w:right w:val="single" w:sz="4" w:space="0" w:color="auto"/>
            </w:tcBorders>
            <w:shd w:val="clear" w:color="auto" w:fill="auto"/>
            <w:noWrap/>
            <w:vAlign w:val="center"/>
            <w:hideMark/>
          </w:tcPr>
          <w:p w14:paraId="436400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5028655000</w:t>
            </w:r>
          </w:p>
        </w:tc>
        <w:tc>
          <w:tcPr>
            <w:tcW w:w="547" w:type="pct"/>
            <w:tcBorders>
              <w:top w:val="nil"/>
              <w:left w:val="nil"/>
              <w:bottom w:val="single" w:sz="4" w:space="0" w:color="auto"/>
              <w:right w:val="single" w:sz="4" w:space="0" w:color="auto"/>
            </w:tcBorders>
            <w:shd w:val="clear" w:color="auto" w:fill="auto"/>
            <w:noWrap/>
            <w:vAlign w:val="center"/>
            <w:hideMark/>
          </w:tcPr>
          <w:p w14:paraId="6E7299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60720212</w:t>
            </w:r>
          </w:p>
        </w:tc>
        <w:tc>
          <w:tcPr>
            <w:tcW w:w="3360" w:type="pct"/>
            <w:tcBorders>
              <w:top w:val="nil"/>
              <w:left w:val="nil"/>
              <w:bottom w:val="single" w:sz="4" w:space="0" w:color="auto"/>
              <w:right w:val="single" w:sz="4" w:space="0" w:color="auto"/>
            </w:tcBorders>
            <w:shd w:val="clear" w:color="auto" w:fill="auto"/>
            <w:vAlign w:val="center"/>
            <w:hideMark/>
          </w:tcPr>
          <w:p w14:paraId="3D6BBC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JESENICE NA DOLENJSKEM</w:t>
            </w:r>
          </w:p>
        </w:tc>
      </w:tr>
      <w:tr w:rsidR="00E3750C" w:rsidRPr="00415AB3" w14:paraId="1990CA0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800FB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624</w:t>
            </w:r>
          </w:p>
        </w:tc>
        <w:tc>
          <w:tcPr>
            <w:tcW w:w="705" w:type="pct"/>
            <w:tcBorders>
              <w:top w:val="nil"/>
              <w:left w:val="nil"/>
              <w:bottom w:val="single" w:sz="4" w:space="0" w:color="auto"/>
              <w:right w:val="single" w:sz="4" w:space="0" w:color="auto"/>
            </w:tcBorders>
            <w:shd w:val="clear" w:color="auto" w:fill="auto"/>
            <w:noWrap/>
            <w:vAlign w:val="center"/>
            <w:hideMark/>
          </w:tcPr>
          <w:p w14:paraId="58BCA6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5030323000</w:t>
            </w:r>
          </w:p>
        </w:tc>
        <w:tc>
          <w:tcPr>
            <w:tcW w:w="547" w:type="pct"/>
            <w:tcBorders>
              <w:top w:val="nil"/>
              <w:left w:val="nil"/>
              <w:bottom w:val="single" w:sz="4" w:space="0" w:color="auto"/>
              <w:right w:val="single" w:sz="4" w:space="0" w:color="auto"/>
            </w:tcBorders>
            <w:shd w:val="clear" w:color="auto" w:fill="auto"/>
            <w:noWrap/>
            <w:vAlign w:val="center"/>
            <w:hideMark/>
          </w:tcPr>
          <w:p w14:paraId="584990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23554282</w:t>
            </w:r>
          </w:p>
        </w:tc>
        <w:tc>
          <w:tcPr>
            <w:tcW w:w="3360" w:type="pct"/>
            <w:tcBorders>
              <w:top w:val="nil"/>
              <w:left w:val="nil"/>
              <w:bottom w:val="single" w:sz="4" w:space="0" w:color="auto"/>
              <w:right w:val="single" w:sz="4" w:space="0" w:color="auto"/>
            </w:tcBorders>
            <w:shd w:val="clear" w:color="auto" w:fill="auto"/>
            <w:vAlign w:val="center"/>
            <w:hideMark/>
          </w:tcPr>
          <w:p w14:paraId="193822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JOŠT</w:t>
            </w:r>
          </w:p>
        </w:tc>
      </w:tr>
      <w:tr w:rsidR="00E3750C" w:rsidRPr="00415AB3" w14:paraId="673A9A0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A3C2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625</w:t>
            </w:r>
          </w:p>
        </w:tc>
        <w:tc>
          <w:tcPr>
            <w:tcW w:w="705" w:type="pct"/>
            <w:tcBorders>
              <w:top w:val="nil"/>
              <w:left w:val="nil"/>
              <w:bottom w:val="single" w:sz="4" w:space="0" w:color="auto"/>
              <w:right w:val="single" w:sz="4" w:space="0" w:color="auto"/>
            </w:tcBorders>
            <w:shd w:val="clear" w:color="auto" w:fill="auto"/>
            <w:noWrap/>
            <w:vAlign w:val="center"/>
            <w:hideMark/>
          </w:tcPr>
          <w:p w14:paraId="3F6176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5020948000</w:t>
            </w:r>
          </w:p>
        </w:tc>
        <w:tc>
          <w:tcPr>
            <w:tcW w:w="547" w:type="pct"/>
            <w:tcBorders>
              <w:top w:val="nil"/>
              <w:left w:val="nil"/>
              <w:bottom w:val="single" w:sz="4" w:space="0" w:color="auto"/>
              <w:right w:val="single" w:sz="4" w:space="0" w:color="auto"/>
            </w:tcBorders>
            <w:shd w:val="clear" w:color="auto" w:fill="auto"/>
            <w:noWrap/>
            <w:vAlign w:val="center"/>
            <w:hideMark/>
          </w:tcPr>
          <w:p w14:paraId="1919B7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96646691</w:t>
            </w:r>
          </w:p>
        </w:tc>
        <w:tc>
          <w:tcPr>
            <w:tcW w:w="3360" w:type="pct"/>
            <w:tcBorders>
              <w:top w:val="nil"/>
              <w:left w:val="nil"/>
              <w:bottom w:val="single" w:sz="4" w:space="0" w:color="auto"/>
              <w:right w:val="single" w:sz="4" w:space="0" w:color="auto"/>
            </w:tcBorders>
            <w:shd w:val="clear" w:color="auto" w:fill="auto"/>
            <w:vAlign w:val="center"/>
            <w:hideMark/>
          </w:tcPr>
          <w:p w14:paraId="0AB1EF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KALOBJE</w:t>
            </w:r>
          </w:p>
        </w:tc>
      </w:tr>
      <w:tr w:rsidR="00E3750C" w:rsidRPr="00415AB3" w14:paraId="6875660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3528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626</w:t>
            </w:r>
          </w:p>
        </w:tc>
        <w:tc>
          <w:tcPr>
            <w:tcW w:w="705" w:type="pct"/>
            <w:tcBorders>
              <w:top w:val="nil"/>
              <w:left w:val="nil"/>
              <w:bottom w:val="single" w:sz="4" w:space="0" w:color="auto"/>
              <w:right w:val="single" w:sz="4" w:space="0" w:color="auto"/>
            </w:tcBorders>
            <w:shd w:val="clear" w:color="auto" w:fill="auto"/>
            <w:noWrap/>
            <w:vAlign w:val="center"/>
            <w:hideMark/>
          </w:tcPr>
          <w:p w14:paraId="685FF5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5028027000</w:t>
            </w:r>
          </w:p>
        </w:tc>
        <w:tc>
          <w:tcPr>
            <w:tcW w:w="547" w:type="pct"/>
            <w:tcBorders>
              <w:top w:val="nil"/>
              <w:left w:val="nil"/>
              <w:bottom w:val="single" w:sz="4" w:space="0" w:color="auto"/>
              <w:right w:val="single" w:sz="4" w:space="0" w:color="auto"/>
            </w:tcBorders>
            <w:shd w:val="clear" w:color="auto" w:fill="auto"/>
            <w:noWrap/>
            <w:vAlign w:val="center"/>
            <w:hideMark/>
          </w:tcPr>
          <w:p w14:paraId="444B5D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64560422</w:t>
            </w:r>
          </w:p>
        </w:tc>
        <w:tc>
          <w:tcPr>
            <w:tcW w:w="3360" w:type="pct"/>
            <w:tcBorders>
              <w:top w:val="nil"/>
              <w:left w:val="nil"/>
              <w:bottom w:val="single" w:sz="4" w:space="0" w:color="auto"/>
              <w:right w:val="single" w:sz="4" w:space="0" w:color="auto"/>
            </w:tcBorders>
            <w:shd w:val="clear" w:color="auto" w:fill="auto"/>
            <w:vAlign w:val="center"/>
            <w:hideMark/>
          </w:tcPr>
          <w:p w14:paraId="1A4873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KAMNJE-POTOČE</w:t>
            </w:r>
          </w:p>
        </w:tc>
      </w:tr>
      <w:tr w:rsidR="00E3750C" w:rsidRPr="00415AB3" w14:paraId="5986B34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AD7AE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627</w:t>
            </w:r>
          </w:p>
        </w:tc>
        <w:tc>
          <w:tcPr>
            <w:tcW w:w="705" w:type="pct"/>
            <w:tcBorders>
              <w:top w:val="nil"/>
              <w:left w:val="nil"/>
              <w:bottom w:val="single" w:sz="4" w:space="0" w:color="auto"/>
              <w:right w:val="single" w:sz="4" w:space="0" w:color="auto"/>
            </w:tcBorders>
            <w:shd w:val="clear" w:color="auto" w:fill="auto"/>
            <w:noWrap/>
            <w:vAlign w:val="center"/>
            <w:hideMark/>
          </w:tcPr>
          <w:p w14:paraId="3F3BFE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5062527000</w:t>
            </w:r>
          </w:p>
        </w:tc>
        <w:tc>
          <w:tcPr>
            <w:tcW w:w="547" w:type="pct"/>
            <w:tcBorders>
              <w:top w:val="nil"/>
              <w:left w:val="nil"/>
              <w:bottom w:val="single" w:sz="4" w:space="0" w:color="auto"/>
              <w:right w:val="single" w:sz="4" w:space="0" w:color="auto"/>
            </w:tcBorders>
            <w:shd w:val="clear" w:color="auto" w:fill="auto"/>
            <w:noWrap/>
            <w:vAlign w:val="center"/>
            <w:hideMark/>
          </w:tcPr>
          <w:p w14:paraId="7BA760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93324120</w:t>
            </w:r>
          </w:p>
        </w:tc>
        <w:tc>
          <w:tcPr>
            <w:tcW w:w="3360" w:type="pct"/>
            <w:tcBorders>
              <w:top w:val="nil"/>
              <w:left w:val="nil"/>
              <w:bottom w:val="single" w:sz="4" w:space="0" w:color="auto"/>
              <w:right w:val="single" w:sz="4" w:space="0" w:color="auto"/>
            </w:tcBorders>
            <w:shd w:val="clear" w:color="auto" w:fill="auto"/>
            <w:vAlign w:val="center"/>
            <w:hideMark/>
          </w:tcPr>
          <w:p w14:paraId="5F3042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KANDIJA-GRM NOVO MESTO</w:t>
            </w:r>
          </w:p>
        </w:tc>
      </w:tr>
      <w:tr w:rsidR="00E3750C" w:rsidRPr="00415AB3" w14:paraId="530608E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97D2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628</w:t>
            </w:r>
          </w:p>
        </w:tc>
        <w:tc>
          <w:tcPr>
            <w:tcW w:w="705" w:type="pct"/>
            <w:tcBorders>
              <w:top w:val="nil"/>
              <w:left w:val="nil"/>
              <w:bottom w:val="single" w:sz="4" w:space="0" w:color="auto"/>
              <w:right w:val="single" w:sz="4" w:space="0" w:color="auto"/>
            </w:tcBorders>
            <w:shd w:val="clear" w:color="auto" w:fill="auto"/>
            <w:noWrap/>
            <w:vAlign w:val="center"/>
            <w:hideMark/>
          </w:tcPr>
          <w:p w14:paraId="1E745F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5029309000</w:t>
            </w:r>
          </w:p>
        </w:tc>
        <w:tc>
          <w:tcPr>
            <w:tcW w:w="547" w:type="pct"/>
            <w:tcBorders>
              <w:top w:val="nil"/>
              <w:left w:val="nil"/>
              <w:bottom w:val="single" w:sz="4" w:space="0" w:color="auto"/>
              <w:right w:val="single" w:sz="4" w:space="0" w:color="auto"/>
            </w:tcBorders>
            <w:shd w:val="clear" w:color="auto" w:fill="auto"/>
            <w:noWrap/>
            <w:vAlign w:val="center"/>
            <w:hideMark/>
          </w:tcPr>
          <w:p w14:paraId="719113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46446451</w:t>
            </w:r>
          </w:p>
        </w:tc>
        <w:tc>
          <w:tcPr>
            <w:tcW w:w="3360" w:type="pct"/>
            <w:tcBorders>
              <w:top w:val="nil"/>
              <w:left w:val="nil"/>
              <w:bottom w:val="single" w:sz="4" w:space="0" w:color="auto"/>
              <w:right w:val="single" w:sz="4" w:space="0" w:color="auto"/>
            </w:tcBorders>
            <w:shd w:val="clear" w:color="auto" w:fill="auto"/>
            <w:vAlign w:val="center"/>
            <w:hideMark/>
          </w:tcPr>
          <w:p w14:paraId="65B7B0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KAPELE</w:t>
            </w:r>
          </w:p>
        </w:tc>
      </w:tr>
      <w:tr w:rsidR="00E3750C" w:rsidRPr="00415AB3" w14:paraId="3D55F4A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915A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629</w:t>
            </w:r>
          </w:p>
        </w:tc>
        <w:tc>
          <w:tcPr>
            <w:tcW w:w="705" w:type="pct"/>
            <w:tcBorders>
              <w:top w:val="nil"/>
              <w:left w:val="nil"/>
              <w:bottom w:val="single" w:sz="4" w:space="0" w:color="auto"/>
              <w:right w:val="single" w:sz="4" w:space="0" w:color="auto"/>
            </w:tcBorders>
            <w:shd w:val="clear" w:color="auto" w:fill="auto"/>
            <w:noWrap/>
            <w:vAlign w:val="center"/>
            <w:hideMark/>
          </w:tcPr>
          <w:p w14:paraId="483FD6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5020883000</w:t>
            </w:r>
          </w:p>
        </w:tc>
        <w:tc>
          <w:tcPr>
            <w:tcW w:w="547" w:type="pct"/>
            <w:tcBorders>
              <w:top w:val="nil"/>
              <w:left w:val="nil"/>
              <w:bottom w:val="single" w:sz="4" w:space="0" w:color="auto"/>
              <w:right w:val="single" w:sz="4" w:space="0" w:color="auto"/>
            </w:tcBorders>
            <w:shd w:val="clear" w:color="auto" w:fill="auto"/>
            <w:noWrap/>
            <w:vAlign w:val="center"/>
            <w:hideMark/>
          </w:tcPr>
          <w:p w14:paraId="5420BE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60915331</w:t>
            </w:r>
          </w:p>
        </w:tc>
        <w:tc>
          <w:tcPr>
            <w:tcW w:w="3360" w:type="pct"/>
            <w:tcBorders>
              <w:top w:val="nil"/>
              <w:left w:val="nil"/>
              <w:bottom w:val="single" w:sz="4" w:space="0" w:color="auto"/>
              <w:right w:val="single" w:sz="4" w:space="0" w:color="auto"/>
            </w:tcBorders>
            <w:shd w:val="clear" w:color="auto" w:fill="auto"/>
            <w:vAlign w:val="center"/>
            <w:hideMark/>
          </w:tcPr>
          <w:p w14:paraId="074000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KEBELJ</w:t>
            </w:r>
          </w:p>
        </w:tc>
      </w:tr>
      <w:tr w:rsidR="00E3750C" w:rsidRPr="00415AB3" w14:paraId="16916FD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96C7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630</w:t>
            </w:r>
          </w:p>
        </w:tc>
        <w:tc>
          <w:tcPr>
            <w:tcW w:w="705" w:type="pct"/>
            <w:tcBorders>
              <w:top w:val="nil"/>
              <w:left w:val="nil"/>
              <w:bottom w:val="single" w:sz="4" w:space="0" w:color="auto"/>
              <w:right w:val="single" w:sz="4" w:space="0" w:color="auto"/>
            </w:tcBorders>
            <w:shd w:val="clear" w:color="auto" w:fill="auto"/>
            <w:noWrap/>
            <w:vAlign w:val="center"/>
            <w:hideMark/>
          </w:tcPr>
          <w:p w14:paraId="247D46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5021677000</w:t>
            </w:r>
          </w:p>
        </w:tc>
        <w:tc>
          <w:tcPr>
            <w:tcW w:w="547" w:type="pct"/>
            <w:tcBorders>
              <w:top w:val="nil"/>
              <w:left w:val="nil"/>
              <w:bottom w:val="single" w:sz="4" w:space="0" w:color="auto"/>
              <w:right w:val="single" w:sz="4" w:space="0" w:color="auto"/>
            </w:tcBorders>
            <w:shd w:val="clear" w:color="auto" w:fill="auto"/>
            <w:noWrap/>
            <w:vAlign w:val="center"/>
            <w:hideMark/>
          </w:tcPr>
          <w:p w14:paraId="750808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61866512</w:t>
            </w:r>
          </w:p>
        </w:tc>
        <w:tc>
          <w:tcPr>
            <w:tcW w:w="3360" w:type="pct"/>
            <w:tcBorders>
              <w:top w:val="nil"/>
              <w:left w:val="nil"/>
              <w:bottom w:val="single" w:sz="4" w:space="0" w:color="auto"/>
              <w:right w:val="single" w:sz="4" w:space="0" w:color="auto"/>
            </w:tcBorders>
            <w:shd w:val="clear" w:color="auto" w:fill="auto"/>
            <w:vAlign w:val="center"/>
            <w:hideMark/>
          </w:tcPr>
          <w:p w14:paraId="503183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KOG</w:t>
            </w:r>
          </w:p>
        </w:tc>
      </w:tr>
      <w:tr w:rsidR="00E3750C" w:rsidRPr="00415AB3" w14:paraId="61BC88F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47CC2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631</w:t>
            </w:r>
          </w:p>
        </w:tc>
        <w:tc>
          <w:tcPr>
            <w:tcW w:w="705" w:type="pct"/>
            <w:tcBorders>
              <w:top w:val="nil"/>
              <w:left w:val="nil"/>
              <w:bottom w:val="single" w:sz="4" w:space="0" w:color="auto"/>
              <w:right w:val="single" w:sz="4" w:space="0" w:color="auto"/>
            </w:tcBorders>
            <w:shd w:val="clear" w:color="auto" w:fill="auto"/>
            <w:noWrap/>
            <w:vAlign w:val="center"/>
            <w:hideMark/>
          </w:tcPr>
          <w:p w14:paraId="214567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5017238000</w:t>
            </w:r>
          </w:p>
        </w:tc>
        <w:tc>
          <w:tcPr>
            <w:tcW w:w="547" w:type="pct"/>
            <w:tcBorders>
              <w:top w:val="nil"/>
              <w:left w:val="nil"/>
              <w:bottom w:val="single" w:sz="4" w:space="0" w:color="auto"/>
              <w:right w:val="single" w:sz="4" w:space="0" w:color="auto"/>
            </w:tcBorders>
            <w:shd w:val="clear" w:color="auto" w:fill="auto"/>
            <w:noWrap/>
            <w:vAlign w:val="center"/>
            <w:hideMark/>
          </w:tcPr>
          <w:p w14:paraId="7EABEE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39579492</w:t>
            </w:r>
          </w:p>
        </w:tc>
        <w:tc>
          <w:tcPr>
            <w:tcW w:w="3360" w:type="pct"/>
            <w:tcBorders>
              <w:top w:val="nil"/>
              <w:left w:val="nil"/>
              <w:bottom w:val="single" w:sz="4" w:space="0" w:color="auto"/>
              <w:right w:val="single" w:sz="4" w:space="0" w:color="auto"/>
            </w:tcBorders>
            <w:shd w:val="clear" w:color="auto" w:fill="auto"/>
            <w:vAlign w:val="center"/>
            <w:hideMark/>
          </w:tcPr>
          <w:p w14:paraId="24DA31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KOKRICA</w:t>
            </w:r>
          </w:p>
        </w:tc>
      </w:tr>
      <w:tr w:rsidR="00E3750C" w:rsidRPr="00415AB3" w14:paraId="0C2FC87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DEF4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632</w:t>
            </w:r>
          </w:p>
        </w:tc>
        <w:tc>
          <w:tcPr>
            <w:tcW w:w="705" w:type="pct"/>
            <w:tcBorders>
              <w:top w:val="nil"/>
              <w:left w:val="nil"/>
              <w:bottom w:val="single" w:sz="4" w:space="0" w:color="auto"/>
              <w:right w:val="single" w:sz="4" w:space="0" w:color="auto"/>
            </w:tcBorders>
            <w:shd w:val="clear" w:color="auto" w:fill="auto"/>
            <w:noWrap/>
            <w:vAlign w:val="center"/>
            <w:hideMark/>
          </w:tcPr>
          <w:p w14:paraId="3C64EE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5018978000</w:t>
            </w:r>
          </w:p>
        </w:tc>
        <w:tc>
          <w:tcPr>
            <w:tcW w:w="547" w:type="pct"/>
            <w:tcBorders>
              <w:top w:val="nil"/>
              <w:left w:val="nil"/>
              <w:bottom w:val="single" w:sz="4" w:space="0" w:color="auto"/>
              <w:right w:val="single" w:sz="4" w:space="0" w:color="auto"/>
            </w:tcBorders>
            <w:shd w:val="clear" w:color="auto" w:fill="auto"/>
            <w:noWrap/>
            <w:vAlign w:val="center"/>
            <w:hideMark/>
          </w:tcPr>
          <w:p w14:paraId="07317A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41179994</w:t>
            </w:r>
          </w:p>
        </w:tc>
        <w:tc>
          <w:tcPr>
            <w:tcW w:w="3360" w:type="pct"/>
            <w:tcBorders>
              <w:top w:val="nil"/>
              <w:left w:val="nil"/>
              <w:bottom w:val="single" w:sz="4" w:space="0" w:color="auto"/>
              <w:right w:val="single" w:sz="4" w:space="0" w:color="auto"/>
            </w:tcBorders>
            <w:shd w:val="clear" w:color="auto" w:fill="auto"/>
            <w:vAlign w:val="center"/>
            <w:hideMark/>
          </w:tcPr>
          <w:p w14:paraId="102C3D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KONJIŠKA VAS</w:t>
            </w:r>
          </w:p>
        </w:tc>
      </w:tr>
      <w:tr w:rsidR="00E3750C" w:rsidRPr="00415AB3" w14:paraId="3584C0F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02B1A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633</w:t>
            </w:r>
          </w:p>
        </w:tc>
        <w:tc>
          <w:tcPr>
            <w:tcW w:w="705" w:type="pct"/>
            <w:tcBorders>
              <w:top w:val="nil"/>
              <w:left w:val="nil"/>
              <w:bottom w:val="single" w:sz="4" w:space="0" w:color="auto"/>
              <w:right w:val="single" w:sz="4" w:space="0" w:color="auto"/>
            </w:tcBorders>
            <w:shd w:val="clear" w:color="auto" w:fill="auto"/>
            <w:noWrap/>
            <w:vAlign w:val="center"/>
            <w:hideMark/>
          </w:tcPr>
          <w:p w14:paraId="30B50D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5031575000</w:t>
            </w:r>
          </w:p>
        </w:tc>
        <w:tc>
          <w:tcPr>
            <w:tcW w:w="547" w:type="pct"/>
            <w:tcBorders>
              <w:top w:val="nil"/>
              <w:left w:val="nil"/>
              <w:bottom w:val="single" w:sz="4" w:space="0" w:color="auto"/>
              <w:right w:val="single" w:sz="4" w:space="0" w:color="auto"/>
            </w:tcBorders>
            <w:shd w:val="clear" w:color="auto" w:fill="auto"/>
            <w:noWrap/>
            <w:vAlign w:val="center"/>
            <w:hideMark/>
          </w:tcPr>
          <w:p w14:paraId="2CC672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36671070</w:t>
            </w:r>
          </w:p>
        </w:tc>
        <w:tc>
          <w:tcPr>
            <w:tcW w:w="3360" w:type="pct"/>
            <w:tcBorders>
              <w:top w:val="nil"/>
              <w:left w:val="nil"/>
              <w:bottom w:val="single" w:sz="4" w:space="0" w:color="auto"/>
              <w:right w:val="single" w:sz="4" w:space="0" w:color="auto"/>
            </w:tcBorders>
            <w:shd w:val="clear" w:color="auto" w:fill="auto"/>
            <w:vAlign w:val="center"/>
            <w:hideMark/>
          </w:tcPr>
          <w:p w14:paraId="5417F0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KOPER-CENTER</w:t>
            </w:r>
          </w:p>
        </w:tc>
      </w:tr>
      <w:tr w:rsidR="00E3750C" w:rsidRPr="00415AB3" w14:paraId="3A1D6B4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0EAF6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634</w:t>
            </w:r>
          </w:p>
        </w:tc>
        <w:tc>
          <w:tcPr>
            <w:tcW w:w="705" w:type="pct"/>
            <w:tcBorders>
              <w:top w:val="nil"/>
              <w:left w:val="nil"/>
              <w:bottom w:val="single" w:sz="4" w:space="0" w:color="auto"/>
              <w:right w:val="single" w:sz="4" w:space="0" w:color="auto"/>
            </w:tcBorders>
            <w:shd w:val="clear" w:color="auto" w:fill="auto"/>
            <w:noWrap/>
            <w:vAlign w:val="center"/>
            <w:hideMark/>
          </w:tcPr>
          <w:p w14:paraId="10F03C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5028531000</w:t>
            </w:r>
          </w:p>
        </w:tc>
        <w:tc>
          <w:tcPr>
            <w:tcW w:w="547" w:type="pct"/>
            <w:tcBorders>
              <w:top w:val="nil"/>
              <w:left w:val="nil"/>
              <w:bottom w:val="single" w:sz="4" w:space="0" w:color="auto"/>
              <w:right w:val="single" w:sz="4" w:space="0" w:color="auto"/>
            </w:tcBorders>
            <w:shd w:val="clear" w:color="auto" w:fill="auto"/>
            <w:noWrap/>
            <w:vAlign w:val="center"/>
            <w:hideMark/>
          </w:tcPr>
          <w:p w14:paraId="6B5794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65518888</w:t>
            </w:r>
          </w:p>
        </w:tc>
        <w:tc>
          <w:tcPr>
            <w:tcW w:w="3360" w:type="pct"/>
            <w:tcBorders>
              <w:top w:val="nil"/>
              <w:left w:val="nil"/>
              <w:bottom w:val="single" w:sz="4" w:space="0" w:color="auto"/>
              <w:right w:val="single" w:sz="4" w:space="0" w:color="auto"/>
            </w:tcBorders>
            <w:shd w:val="clear" w:color="auto" w:fill="auto"/>
            <w:vAlign w:val="center"/>
            <w:hideMark/>
          </w:tcPr>
          <w:p w14:paraId="19F72A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KOPER-SEMEDELA</w:t>
            </w:r>
          </w:p>
        </w:tc>
      </w:tr>
      <w:tr w:rsidR="00E3750C" w:rsidRPr="00415AB3" w14:paraId="73F30D5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5A8CD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635</w:t>
            </w:r>
          </w:p>
        </w:tc>
        <w:tc>
          <w:tcPr>
            <w:tcW w:w="705" w:type="pct"/>
            <w:tcBorders>
              <w:top w:val="nil"/>
              <w:left w:val="nil"/>
              <w:bottom w:val="single" w:sz="4" w:space="0" w:color="auto"/>
              <w:right w:val="single" w:sz="4" w:space="0" w:color="auto"/>
            </w:tcBorders>
            <w:shd w:val="clear" w:color="auto" w:fill="auto"/>
            <w:noWrap/>
            <w:vAlign w:val="center"/>
            <w:hideMark/>
          </w:tcPr>
          <w:p w14:paraId="07D2DC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5250099000</w:t>
            </w:r>
          </w:p>
        </w:tc>
        <w:tc>
          <w:tcPr>
            <w:tcW w:w="547" w:type="pct"/>
            <w:tcBorders>
              <w:top w:val="nil"/>
              <w:left w:val="nil"/>
              <w:bottom w:val="single" w:sz="4" w:space="0" w:color="auto"/>
              <w:right w:val="single" w:sz="4" w:space="0" w:color="auto"/>
            </w:tcBorders>
            <w:shd w:val="clear" w:color="auto" w:fill="auto"/>
            <w:noWrap/>
            <w:vAlign w:val="center"/>
            <w:hideMark/>
          </w:tcPr>
          <w:p w14:paraId="3F55C5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46094091</w:t>
            </w:r>
          </w:p>
        </w:tc>
        <w:tc>
          <w:tcPr>
            <w:tcW w:w="3360" w:type="pct"/>
            <w:tcBorders>
              <w:top w:val="nil"/>
              <w:left w:val="nil"/>
              <w:bottom w:val="single" w:sz="4" w:space="0" w:color="auto"/>
              <w:right w:val="single" w:sz="4" w:space="0" w:color="auto"/>
            </w:tcBorders>
            <w:shd w:val="clear" w:color="auto" w:fill="auto"/>
            <w:vAlign w:val="center"/>
            <w:hideMark/>
          </w:tcPr>
          <w:p w14:paraId="5884A6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KOPER-ZA GRADOM</w:t>
            </w:r>
          </w:p>
        </w:tc>
      </w:tr>
      <w:tr w:rsidR="00E3750C" w:rsidRPr="00415AB3" w14:paraId="1D607D9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5331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636</w:t>
            </w:r>
          </w:p>
        </w:tc>
        <w:tc>
          <w:tcPr>
            <w:tcW w:w="705" w:type="pct"/>
            <w:tcBorders>
              <w:top w:val="nil"/>
              <w:left w:val="nil"/>
              <w:bottom w:val="single" w:sz="4" w:space="0" w:color="auto"/>
              <w:right w:val="single" w:sz="4" w:space="0" w:color="auto"/>
            </w:tcBorders>
            <w:shd w:val="clear" w:color="auto" w:fill="auto"/>
            <w:noWrap/>
            <w:vAlign w:val="center"/>
            <w:hideMark/>
          </w:tcPr>
          <w:p w14:paraId="68914C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5027055000</w:t>
            </w:r>
          </w:p>
        </w:tc>
        <w:tc>
          <w:tcPr>
            <w:tcW w:w="547" w:type="pct"/>
            <w:tcBorders>
              <w:top w:val="nil"/>
              <w:left w:val="nil"/>
              <w:bottom w:val="single" w:sz="4" w:space="0" w:color="auto"/>
              <w:right w:val="single" w:sz="4" w:space="0" w:color="auto"/>
            </w:tcBorders>
            <w:shd w:val="clear" w:color="auto" w:fill="auto"/>
            <w:noWrap/>
            <w:vAlign w:val="center"/>
            <w:hideMark/>
          </w:tcPr>
          <w:p w14:paraId="292B18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77308093</w:t>
            </w:r>
          </w:p>
        </w:tc>
        <w:tc>
          <w:tcPr>
            <w:tcW w:w="3360" w:type="pct"/>
            <w:tcBorders>
              <w:top w:val="nil"/>
              <w:left w:val="nil"/>
              <w:bottom w:val="single" w:sz="4" w:space="0" w:color="auto"/>
              <w:right w:val="single" w:sz="4" w:space="0" w:color="auto"/>
            </w:tcBorders>
            <w:shd w:val="clear" w:color="auto" w:fill="auto"/>
            <w:vAlign w:val="center"/>
            <w:hideMark/>
          </w:tcPr>
          <w:p w14:paraId="756421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KOPRIVNICA</w:t>
            </w:r>
          </w:p>
        </w:tc>
      </w:tr>
      <w:tr w:rsidR="00E3750C" w:rsidRPr="00415AB3" w14:paraId="0518855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BE17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637</w:t>
            </w:r>
          </w:p>
        </w:tc>
        <w:tc>
          <w:tcPr>
            <w:tcW w:w="705" w:type="pct"/>
            <w:tcBorders>
              <w:top w:val="nil"/>
              <w:left w:val="nil"/>
              <w:bottom w:val="single" w:sz="4" w:space="0" w:color="auto"/>
              <w:right w:val="single" w:sz="4" w:space="0" w:color="auto"/>
            </w:tcBorders>
            <w:shd w:val="clear" w:color="auto" w:fill="auto"/>
            <w:noWrap/>
            <w:vAlign w:val="center"/>
            <w:hideMark/>
          </w:tcPr>
          <w:p w14:paraId="2CA755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5021839000</w:t>
            </w:r>
          </w:p>
        </w:tc>
        <w:tc>
          <w:tcPr>
            <w:tcW w:w="547" w:type="pct"/>
            <w:tcBorders>
              <w:top w:val="nil"/>
              <w:left w:val="nil"/>
              <w:bottom w:val="single" w:sz="4" w:space="0" w:color="auto"/>
              <w:right w:val="single" w:sz="4" w:space="0" w:color="auto"/>
            </w:tcBorders>
            <w:shd w:val="clear" w:color="auto" w:fill="auto"/>
            <w:noWrap/>
            <w:vAlign w:val="center"/>
            <w:hideMark/>
          </w:tcPr>
          <w:p w14:paraId="2A78A7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74934163</w:t>
            </w:r>
          </w:p>
        </w:tc>
        <w:tc>
          <w:tcPr>
            <w:tcW w:w="3360" w:type="pct"/>
            <w:tcBorders>
              <w:top w:val="nil"/>
              <w:left w:val="nil"/>
              <w:bottom w:val="single" w:sz="4" w:space="0" w:color="auto"/>
              <w:right w:val="single" w:sz="4" w:space="0" w:color="auto"/>
            </w:tcBorders>
            <w:shd w:val="clear" w:color="auto" w:fill="auto"/>
            <w:vAlign w:val="center"/>
            <w:hideMark/>
          </w:tcPr>
          <w:p w14:paraId="71AC96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KRISTAN VRH</w:t>
            </w:r>
          </w:p>
        </w:tc>
      </w:tr>
      <w:tr w:rsidR="00E3750C" w:rsidRPr="00415AB3" w14:paraId="4EEF7CD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C097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638</w:t>
            </w:r>
          </w:p>
        </w:tc>
        <w:tc>
          <w:tcPr>
            <w:tcW w:w="705" w:type="pct"/>
            <w:tcBorders>
              <w:top w:val="nil"/>
              <w:left w:val="nil"/>
              <w:bottom w:val="single" w:sz="4" w:space="0" w:color="auto"/>
              <w:right w:val="single" w:sz="4" w:space="0" w:color="auto"/>
            </w:tcBorders>
            <w:shd w:val="clear" w:color="auto" w:fill="auto"/>
            <w:noWrap/>
            <w:vAlign w:val="center"/>
            <w:hideMark/>
          </w:tcPr>
          <w:p w14:paraId="2F7B20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5030102000</w:t>
            </w:r>
          </w:p>
        </w:tc>
        <w:tc>
          <w:tcPr>
            <w:tcW w:w="547" w:type="pct"/>
            <w:tcBorders>
              <w:top w:val="nil"/>
              <w:left w:val="nil"/>
              <w:bottom w:val="single" w:sz="4" w:space="0" w:color="auto"/>
              <w:right w:val="single" w:sz="4" w:space="0" w:color="auto"/>
            </w:tcBorders>
            <w:shd w:val="clear" w:color="auto" w:fill="auto"/>
            <w:noWrap/>
            <w:vAlign w:val="center"/>
            <w:hideMark/>
          </w:tcPr>
          <w:p w14:paraId="2195E4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76214753</w:t>
            </w:r>
          </w:p>
        </w:tc>
        <w:tc>
          <w:tcPr>
            <w:tcW w:w="3360" w:type="pct"/>
            <w:tcBorders>
              <w:top w:val="nil"/>
              <w:left w:val="nil"/>
              <w:bottom w:val="single" w:sz="4" w:space="0" w:color="auto"/>
              <w:right w:val="single" w:sz="4" w:space="0" w:color="auto"/>
            </w:tcBorders>
            <w:shd w:val="clear" w:color="auto" w:fill="auto"/>
            <w:vAlign w:val="center"/>
            <w:hideMark/>
          </w:tcPr>
          <w:p w14:paraId="0E5ADD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KRIŽE</w:t>
            </w:r>
          </w:p>
        </w:tc>
      </w:tr>
      <w:tr w:rsidR="00E3750C" w:rsidRPr="00415AB3" w14:paraId="40D7F3E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49537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639</w:t>
            </w:r>
          </w:p>
        </w:tc>
        <w:tc>
          <w:tcPr>
            <w:tcW w:w="705" w:type="pct"/>
            <w:tcBorders>
              <w:top w:val="nil"/>
              <w:left w:val="nil"/>
              <w:bottom w:val="single" w:sz="4" w:space="0" w:color="auto"/>
              <w:right w:val="single" w:sz="4" w:space="0" w:color="auto"/>
            </w:tcBorders>
            <w:shd w:val="clear" w:color="auto" w:fill="auto"/>
            <w:noWrap/>
            <w:vAlign w:val="center"/>
            <w:hideMark/>
          </w:tcPr>
          <w:p w14:paraId="7B6D93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5018811000</w:t>
            </w:r>
          </w:p>
        </w:tc>
        <w:tc>
          <w:tcPr>
            <w:tcW w:w="547" w:type="pct"/>
            <w:tcBorders>
              <w:top w:val="nil"/>
              <w:left w:val="nil"/>
              <w:bottom w:val="single" w:sz="4" w:space="0" w:color="auto"/>
              <w:right w:val="single" w:sz="4" w:space="0" w:color="auto"/>
            </w:tcBorders>
            <w:shd w:val="clear" w:color="auto" w:fill="auto"/>
            <w:noWrap/>
            <w:vAlign w:val="center"/>
            <w:hideMark/>
          </w:tcPr>
          <w:p w14:paraId="35B74B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45552479</w:t>
            </w:r>
          </w:p>
        </w:tc>
        <w:tc>
          <w:tcPr>
            <w:tcW w:w="3360" w:type="pct"/>
            <w:tcBorders>
              <w:top w:val="nil"/>
              <w:left w:val="nil"/>
              <w:bottom w:val="single" w:sz="4" w:space="0" w:color="auto"/>
              <w:right w:val="single" w:sz="4" w:space="0" w:color="auto"/>
            </w:tcBorders>
            <w:shd w:val="clear" w:color="auto" w:fill="auto"/>
            <w:vAlign w:val="center"/>
            <w:hideMark/>
          </w:tcPr>
          <w:p w14:paraId="53CED5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KRMELJ</w:t>
            </w:r>
          </w:p>
        </w:tc>
      </w:tr>
      <w:tr w:rsidR="00E3750C" w:rsidRPr="00415AB3" w14:paraId="123C371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7B3F3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640</w:t>
            </w:r>
          </w:p>
        </w:tc>
        <w:tc>
          <w:tcPr>
            <w:tcW w:w="705" w:type="pct"/>
            <w:tcBorders>
              <w:top w:val="nil"/>
              <w:left w:val="nil"/>
              <w:bottom w:val="single" w:sz="4" w:space="0" w:color="auto"/>
              <w:right w:val="single" w:sz="4" w:space="0" w:color="auto"/>
            </w:tcBorders>
            <w:shd w:val="clear" w:color="auto" w:fill="auto"/>
            <w:noWrap/>
            <w:vAlign w:val="center"/>
            <w:hideMark/>
          </w:tcPr>
          <w:p w14:paraId="0D9908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5018234000</w:t>
            </w:r>
          </w:p>
        </w:tc>
        <w:tc>
          <w:tcPr>
            <w:tcW w:w="547" w:type="pct"/>
            <w:tcBorders>
              <w:top w:val="nil"/>
              <w:left w:val="nil"/>
              <w:bottom w:val="single" w:sz="4" w:space="0" w:color="auto"/>
              <w:right w:val="single" w:sz="4" w:space="0" w:color="auto"/>
            </w:tcBorders>
            <w:shd w:val="clear" w:color="auto" w:fill="auto"/>
            <w:noWrap/>
            <w:vAlign w:val="center"/>
            <w:hideMark/>
          </w:tcPr>
          <w:p w14:paraId="42EC99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91634202</w:t>
            </w:r>
          </w:p>
        </w:tc>
        <w:tc>
          <w:tcPr>
            <w:tcW w:w="3360" w:type="pct"/>
            <w:tcBorders>
              <w:top w:val="nil"/>
              <w:left w:val="nil"/>
              <w:bottom w:val="single" w:sz="4" w:space="0" w:color="auto"/>
              <w:right w:val="single" w:sz="4" w:space="0" w:color="auto"/>
            </w:tcBorders>
            <w:shd w:val="clear" w:color="auto" w:fill="auto"/>
            <w:vAlign w:val="center"/>
            <w:hideMark/>
          </w:tcPr>
          <w:p w14:paraId="09C97F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KROMBERK - LOKE</w:t>
            </w:r>
          </w:p>
        </w:tc>
      </w:tr>
      <w:tr w:rsidR="00E3750C" w:rsidRPr="00415AB3" w14:paraId="0FB2190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B1AC2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641</w:t>
            </w:r>
          </w:p>
        </w:tc>
        <w:tc>
          <w:tcPr>
            <w:tcW w:w="705" w:type="pct"/>
            <w:tcBorders>
              <w:top w:val="nil"/>
              <w:left w:val="nil"/>
              <w:bottom w:val="single" w:sz="4" w:space="0" w:color="auto"/>
              <w:right w:val="single" w:sz="4" w:space="0" w:color="auto"/>
            </w:tcBorders>
            <w:shd w:val="clear" w:color="auto" w:fill="auto"/>
            <w:noWrap/>
            <w:vAlign w:val="center"/>
            <w:hideMark/>
          </w:tcPr>
          <w:p w14:paraId="3C9726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5185858000</w:t>
            </w:r>
          </w:p>
        </w:tc>
        <w:tc>
          <w:tcPr>
            <w:tcW w:w="547" w:type="pct"/>
            <w:tcBorders>
              <w:top w:val="nil"/>
              <w:left w:val="nil"/>
              <w:bottom w:val="single" w:sz="4" w:space="0" w:color="auto"/>
              <w:right w:val="single" w:sz="4" w:space="0" w:color="auto"/>
            </w:tcBorders>
            <w:shd w:val="clear" w:color="auto" w:fill="auto"/>
            <w:noWrap/>
            <w:vAlign w:val="center"/>
            <w:hideMark/>
          </w:tcPr>
          <w:p w14:paraId="0DB123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54065151</w:t>
            </w:r>
          </w:p>
        </w:tc>
        <w:tc>
          <w:tcPr>
            <w:tcW w:w="3360" w:type="pct"/>
            <w:tcBorders>
              <w:top w:val="nil"/>
              <w:left w:val="nil"/>
              <w:bottom w:val="single" w:sz="4" w:space="0" w:color="auto"/>
              <w:right w:val="single" w:sz="4" w:space="0" w:color="auto"/>
            </w:tcBorders>
            <w:shd w:val="clear" w:color="auto" w:fill="auto"/>
            <w:vAlign w:val="center"/>
            <w:hideMark/>
          </w:tcPr>
          <w:p w14:paraId="5FB3CC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KRŠKO POLJE</w:t>
            </w:r>
          </w:p>
        </w:tc>
      </w:tr>
      <w:tr w:rsidR="00E3750C" w:rsidRPr="00415AB3" w14:paraId="46D0803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E7777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642</w:t>
            </w:r>
          </w:p>
        </w:tc>
        <w:tc>
          <w:tcPr>
            <w:tcW w:w="705" w:type="pct"/>
            <w:tcBorders>
              <w:top w:val="nil"/>
              <w:left w:val="nil"/>
              <w:bottom w:val="single" w:sz="4" w:space="0" w:color="auto"/>
              <w:right w:val="single" w:sz="4" w:space="0" w:color="auto"/>
            </w:tcBorders>
            <w:shd w:val="clear" w:color="auto" w:fill="auto"/>
            <w:noWrap/>
            <w:vAlign w:val="center"/>
            <w:hideMark/>
          </w:tcPr>
          <w:p w14:paraId="083A59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5028744000</w:t>
            </w:r>
          </w:p>
        </w:tc>
        <w:tc>
          <w:tcPr>
            <w:tcW w:w="547" w:type="pct"/>
            <w:tcBorders>
              <w:top w:val="nil"/>
              <w:left w:val="nil"/>
              <w:bottom w:val="single" w:sz="4" w:space="0" w:color="auto"/>
              <w:right w:val="single" w:sz="4" w:space="0" w:color="auto"/>
            </w:tcBorders>
            <w:shd w:val="clear" w:color="auto" w:fill="auto"/>
            <w:noWrap/>
            <w:vAlign w:val="center"/>
            <w:hideMark/>
          </w:tcPr>
          <w:p w14:paraId="418BE9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54809444</w:t>
            </w:r>
          </w:p>
        </w:tc>
        <w:tc>
          <w:tcPr>
            <w:tcW w:w="3360" w:type="pct"/>
            <w:tcBorders>
              <w:top w:val="nil"/>
              <w:left w:val="nil"/>
              <w:bottom w:val="single" w:sz="4" w:space="0" w:color="auto"/>
              <w:right w:val="single" w:sz="4" w:space="0" w:color="auto"/>
            </w:tcBorders>
            <w:shd w:val="clear" w:color="auto" w:fill="auto"/>
            <w:vAlign w:val="center"/>
            <w:hideMark/>
          </w:tcPr>
          <w:p w14:paraId="2F82C5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LESKOVEC PRI KRŠKEM</w:t>
            </w:r>
          </w:p>
        </w:tc>
      </w:tr>
      <w:tr w:rsidR="00E3750C" w:rsidRPr="00415AB3" w14:paraId="017128B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7D47F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643</w:t>
            </w:r>
          </w:p>
        </w:tc>
        <w:tc>
          <w:tcPr>
            <w:tcW w:w="705" w:type="pct"/>
            <w:tcBorders>
              <w:top w:val="nil"/>
              <w:left w:val="nil"/>
              <w:bottom w:val="single" w:sz="4" w:space="0" w:color="auto"/>
              <w:right w:val="single" w:sz="4" w:space="0" w:color="auto"/>
            </w:tcBorders>
            <w:shd w:val="clear" w:color="auto" w:fill="auto"/>
            <w:noWrap/>
            <w:vAlign w:val="center"/>
            <w:hideMark/>
          </w:tcPr>
          <w:p w14:paraId="3E2935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5020913000</w:t>
            </w:r>
          </w:p>
        </w:tc>
        <w:tc>
          <w:tcPr>
            <w:tcW w:w="547" w:type="pct"/>
            <w:tcBorders>
              <w:top w:val="nil"/>
              <w:left w:val="nil"/>
              <w:bottom w:val="single" w:sz="4" w:space="0" w:color="auto"/>
              <w:right w:val="single" w:sz="4" w:space="0" w:color="auto"/>
            </w:tcBorders>
            <w:shd w:val="clear" w:color="auto" w:fill="auto"/>
            <w:noWrap/>
            <w:vAlign w:val="center"/>
            <w:hideMark/>
          </w:tcPr>
          <w:p w14:paraId="4DEB56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19775172</w:t>
            </w:r>
          </w:p>
        </w:tc>
        <w:tc>
          <w:tcPr>
            <w:tcW w:w="3360" w:type="pct"/>
            <w:tcBorders>
              <w:top w:val="nil"/>
              <w:left w:val="nil"/>
              <w:bottom w:val="single" w:sz="4" w:space="0" w:color="auto"/>
              <w:right w:val="single" w:sz="4" w:space="0" w:color="auto"/>
            </w:tcBorders>
            <w:shd w:val="clear" w:color="auto" w:fill="auto"/>
            <w:vAlign w:val="center"/>
            <w:hideMark/>
          </w:tcPr>
          <w:p w14:paraId="586DA5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LOČE</w:t>
            </w:r>
          </w:p>
        </w:tc>
      </w:tr>
      <w:tr w:rsidR="00E3750C" w:rsidRPr="00415AB3" w14:paraId="555E9AB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D3392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644</w:t>
            </w:r>
          </w:p>
        </w:tc>
        <w:tc>
          <w:tcPr>
            <w:tcW w:w="705" w:type="pct"/>
            <w:tcBorders>
              <w:top w:val="nil"/>
              <w:left w:val="nil"/>
              <w:bottom w:val="single" w:sz="4" w:space="0" w:color="auto"/>
              <w:right w:val="single" w:sz="4" w:space="0" w:color="auto"/>
            </w:tcBorders>
            <w:shd w:val="clear" w:color="auto" w:fill="auto"/>
            <w:noWrap/>
            <w:vAlign w:val="center"/>
            <w:hideMark/>
          </w:tcPr>
          <w:p w14:paraId="6E7D99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5020794000</w:t>
            </w:r>
          </w:p>
        </w:tc>
        <w:tc>
          <w:tcPr>
            <w:tcW w:w="547" w:type="pct"/>
            <w:tcBorders>
              <w:top w:val="nil"/>
              <w:left w:val="nil"/>
              <w:bottom w:val="single" w:sz="4" w:space="0" w:color="auto"/>
              <w:right w:val="single" w:sz="4" w:space="0" w:color="auto"/>
            </w:tcBorders>
            <w:shd w:val="clear" w:color="auto" w:fill="auto"/>
            <w:noWrap/>
            <w:vAlign w:val="center"/>
            <w:hideMark/>
          </w:tcPr>
          <w:p w14:paraId="636A64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59522259</w:t>
            </w:r>
          </w:p>
        </w:tc>
        <w:tc>
          <w:tcPr>
            <w:tcW w:w="3360" w:type="pct"/>
            <w:tcBorders>
              <w:top w:val="nil"/>
              <w:left w:val="nil"/>
              <w:bottom w:val="single" w:sz="4" w:space="0" w:color="auto"/>
              <w:right w:val="single" w:sz="4" w:space="0" w:color="auto"/>
            </w:tcBorders>
            <w:shd w:val="clear" w:color="auto" w:fill="auto"/>
            <w:vAlign w:val="center"/>
            <w:hideMark/>
          </w:tcPr>
          <w:p w14:paraId="039DBC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LOKA PRI ZIDANEM MOSTU</w:t>
            </w:r>
          </w:p>
        </w:tc>
      </w:tr>
      <w:tr w:rsidR="00E3750C" w:rsidRPr="00415AB3" w14:paraId="6BDCF3B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633D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645</w:t>
            </w:r>
          </w:p>
        </w:tc>
        <w:tc>
          <w:tcPr>
            <w:tcW w:w="705" w:type="pct"/>
            <w:tcBorders>
              <w:top w:val="nil"/>
              <w:left w:val="nil"/>
              <w:bottom w:val="single" w:sz="4" w:space="0" w:color="auto"/>
              <w:right w:val="single" w:sz="4" w:space="0" w:color="auto"/>
            </w:tcBorders>
            <w:shd w:val="clear" w:color="auto" w:fill="auto"/>
            <w:noWrap/>
            <w:vAlign w:val="center"/>
            <w:hideMark/>
          </w:tcPr>
          <w:p w14:paraId="5F2AB1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5020956000</w:t>
            </w:r>
          </w:p>
        </w:tc>
        <w:tc>
          <w:tcPr>
            <w:tcW w:w="547" w:type="pct"/>
            <w:tcBorders>
              <w:top w:val="nil"/>
              <w:left w:val="nil"/>
              <w:bottom w:val="single" w:sz="4" w:space="0" w:color="auto"/>
              <w:right w:val="single" w:sz="4" w:space="0" w:color="auto"/>
            </w:tcBorders>
            <w:shd w:val="clear" w:color="auto" w:fill="auto"/>
            <w:noWrap/>
            <w:vAlign w:val="center"/>
            <w:hideMark/>
          </w:tcPr>
          <w:p w14:paraId="03E4C2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19695624</w:t>
            </w:r>
          </w:p>
        </w:tc>
        <w:tc>
          <w:tcPr>
            <w:tcW w:w="3360" w:type="pct"/>
            <w:tcBorders>
              <w:top w:val="nil"/>
              <w:left w:val="nil"/>
              <w:bottom w:val="single" w:sz="4" w:space="0" w:color="auto"/>
              <w:right w:val="single" w:sz="4" w:space="0" w:color="auto"/>
            </w:tcBorders>
            <w:shd w:val="clear" w:color="auto" w:fill="auto"/>
            <w:vAlign w:val="center"/>
            <w:hideMark/>
          </w:tcPr>
          <w:p w14:paraId="7A10A6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LOKA PRI ŽUSMU</w:t>
            </w:r>
          </w:p>
        </w:tc>
      </w:tr>
      <w:tr w:rsidR="00E3750C" w:rsidRPr="00415AB3" w14:paraId="1D5B42B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67FD3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646</w:t>
            </w:r>
          </w:p>
        </w:tc>
        <w:tc>
          <w:tcPr>
            <w:tcW w:w="705" w:type="pct"/>
            <w:tcBorders>
              <w:top w:val="nil"/>
              <w:left w:val="nil"/>
              <w:bottom w:val="single" w:sz="4" w:space="0" w:color="auto"/>
              <w:right w:val="single" w:sz="4" w:space="0" w:color="auto"/>
            </w:tcBorders>
            <w:shd w:val="clear" w:color="auto" w:fill="auto"/>
            <w:noWrap/>
            <w:vAlign w:val="center"/>
            <w:hideMark/>
          </w:tcPr>
          <w:p w14:paraId="40DE21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5026652000</w:t>
            </w:r>
          </w:p>
        </w:tc>
        <w:tc>
          <w:tcPr>
            <w:tcW w:w="547" w:type="pct"/>
            <w:tcBorders>
              <w:top w:val="nil"/>
              <w:left w:val="nil"/>
              <w:bottom w:val="single" w:sz="4" w:space="0" w:color="auto"/>
              <w:right w:val="single" w:sz="4" w:space="0" w:color="auto"/>
            </w:tcBorders>
            <w:shd w:val="clear" w:color="auto" w:fill="auto"/>
            <w:noWrap/>
            <w:vAlign w:val="center"/>
            <w:hideMark/>
          </w:tcPr>
          <w:p w14:paraId="24C010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94202613</w:t>
            </w:r>
          </w:p>
        </w:tc>
        <w:tc>
          <w:tcPr>
            <w:tcW w:w="3360" w:type="pct"/>
            <w:tcBorders>
              <w:top w:val="nil"/>
              <w:left w:val="nil"/>
              <w:bottom w:val="single" w:sz="4" w:space="0" w:color="auto"/>
              <w:right w:val="single" w:sz="4" w:space="0" w:color="auto"/>
            </w:tcBorders>
            <w:shd w:val="clear" w:color="auto" w:fill="auto"/>
            <w:vAlign w:val="center"/>
            <w:hideMark/>
          </w:tcPr>
          <w:p w14:paraId="773DEA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LOKAVEC</w:t>
            </w:r>
          </w:p>
        </w:tc>
      </w:tr>
      <w:tr w:rsidR="00E3750C" w:rsidRPr="00415AB3" w14:paraId="50C9008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1B42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647</w:t>
            </w:r>
          </w:p>
        </w:tc>
        <w:tc>
          <w:tcPr>
            <w:tcW w:w="705" w:type="pct"/>
            <w:tcBorders>
              <w:top w:val="nil"/>
              <w:left w:val="nil"/>
              <w:bottom w:val="single" w:sz="4" w:space="0" w:color="auto"/>
              <w:right w:val="single" w:sz="4" w:space="0" w:color="auto"/>
            </w:tcBorders>
            <w:shd w:val="clear" w:color="auto" w:fill="auto"/>
            <w:noWrap/>
            <w:vAlign w:val="center"/>
            <w:hideMark/>
          </w:tcPr>
          <w:p w14:paraId="1DC458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5027560000</w:t>
            </w:r>
          </w:p>
        </w:tc>
        <w:tc>
          <w:tcPr>
            <w:tcW w:w="547" w:type="pct"/>
            <w:tcBorders>
              <w:top w:val="nil"/>
              <w:left w:val="nil"/>
              <w:bottom w:val="single" w:sz="4" w:space="0" w:color="auto"/>
              <w:right w:val="single" w:sz="4" w:space="0" w:color="auto"/>
            </w:tcBorders>
            <w:shd w:val="clear" w:color="auto" w:fill="auto"/>
            <w:noWrap/>
            <w:vAlign w:val="center"/>
            <w:hideMark/>
          </w:tcPr>
          <w:p w14:paraId="107E84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45231273</w:t>
            </w:r>
          </w:p>
        </w:tc>
        <w:tc>
          <w:tcPr>
            <w:tcW w:w="3360" w:type="pct"/>
            <w:tcBorders>
              <w:top w:val="nil"/>
              <w:left w:val="nil"/>
              <w:bottom w:val="single" w:sz="4" w:space="0" w:color="auto"/>
              <w:right w:val="single" w:sz="4" w:space="0" w:color="auto"/>
            </w:tcBorders>
            <w:shd w:val="clear" w:color="auto" w:fill="auto"/>
            <w:vAlign w:val="center"/>
            <w:hideMark/>
          </w:tcPr>
          <w:p w14:paraId="60B312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LOKOVEC</w:t>
            </w:r>
          </w:p>
        </w:tc>
      </w:tr>
      <w:tr w:rsidR="00E3750C" w:rsidRPr="00415AB3" w14:paraId="163E982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A24FE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648</w:t>
            </w:r>
          </w:p>
        </w:tc>
        <w:tc>
          <w:tcPr>
            <w:tcW w:w="705" w:type="pct"/>
            <w:tcBorders>
              <w:top w:val="nil"/>
              <w:left w:val="nil"/>
              <w:bottom w:val="single" w:sz="4" w:space="0" w:color="auto"/>
              <w:right w:val="single" w:sz="4" w:space="0" w:color="auto"/>
            </w:tcBorders>
            <w:shd w:val="clear" w:color="auto" w:fill="auto"/>
            <w:noWrap/>
            <w:vAlign w:val="center"/>
            <w:hideMark/>
          </w:tcPr>
          <w:p w14:paraId="084AF3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5020565000</w:t>
            </w:r>
          </w:p>
        </w:tc>
        <w:tc>
          <w:tcPr>
            <w:tcW w:w="547" w:type="pct"/>
            <w:tcBorders>
              <w:top w:val="nil"/>
              <w:left w:val="nil"/>
              <w:bottom w:val="single" w:sz="4" w:space="0" w:color="auto"/>
              <w:right w:val="single" w:sz="4" w:space="0" w:color="auto"/>
            </w:tcBorders>
            <w:shd w:val="clear" w:color="auto" w:fill="auto"/>
            <w:noWrap/>
            <w:vAlign w:val="center"/>
            <w:hideMark/>
          </w:tcPr>
          <w:p w14:paraId="3E7DF8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28673107</w:t>
            </w:r>
          </w:p>
        </w:tc>
        <w:tc>
          <w:tcPr>
            <w:tcW w:w="3360" w:type="pct"/>
            <w:tcBorders>
              <w:top w:val="nil"/>
              <w:left w:val="nil"/>
              <w:bottom w:val="single" w:sz="4" w:space="0" w:color="auto"/>
              <w:right w:val="single" w:sz="4" w:space="0" w:color="auto"/>
            </w:tcBorders>
            <w:shd w:val="clear" w:color="auto" w:fill="auto"/>
            <w:vAlign w:val="center"/>
            <w:hideMark/>
          </w:tcPr>
          <w:p w14:paraId="01AAF3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LOKVE - LAZNA</w:t>
            </w:r>
          </w:p>
        </w:tc>
      </w:tr>
      <w:tr w:rsidR="00E3750C" w:rsidRPr="00415AB3" w14:paraId="2C2C9DF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A5EDA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649</w:t>
            </w:r>
          </w:p>
        </w:tc>
        <w:tc>
          <w:tcPr>
            <w:tcW w:w="705" w:type="pct"/>
            <w:tcBorders>
              <w:top w:val="nil"/>
              <w:left w:val="nil"/>
              <w:bottom w:val="single" w:sz="4" w:space="0" w:color="auto"/>
              <w:right w:val="single" w:sz="4" w:space="0" w:color="auto"/>
            </w:tcBorders>
            <w:shd w:val="clear" w:color="auto" w:fill="auto"/>
            <w:noWrap/>
            <w:vAlign w:val="center"/>
            <w:hideMark/>
          </w:tcPr>
          <w:p w14:paraId="23F5CB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5031494000</w:t>
            </w:r>
          </w:p>
        </w:tc>
        <w:tc>
          <w:tcPr>
            <w:tcW w:w="547" w:type="pct"/>
            <w:tcBorders>
              <w:top w:val="nil"/>
              <w:left w:val="nil"/>
              <w:bottom w:val="single" w:sz="4" w:space="0" w:color="auto"/>
              <w:right w:val="single" w:sz="4" w:space="0" w:color="auto"/>
            </w:tcBorders>
            <w:shd w:val="clear" w:color="auto" w:fill="auto"/>
            <w:noWrap/>
            <w:vAlign w:val="center"/>
            <w:hideMark/>
          </w:tcPr>
          <w:p w14:paraId="27990A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90880994</w:t>
            </w:r>
          </w:p>
        </w:tc>
        <w:tc>
          <w:tcPr>
            <w:tcW w:w="3360" w:type="pct"/>
            <w:tcBorders>
              <w:top w:val="nil"/>
              <w:left w:val="nil"/>
              <w:bottom w:val="single" w:sz="4" w:space="0" w:color="auto"/>
              <w:right w:val="single" w:sz="4" w:space="0" w:color="auto"/>
            </w:tcBorders>
            <w:shd w:val="clear" w:color="auto" w:fill="auto"/>
            <w:vAlign w:val="center"/>
            <w:hideMark/>
          </w:tcPr>
          <w:p w14:paraId="35417B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MAREZIGE</w:t>
            </w:r>
          </w:p>
        </w:tc>
      </w:tr>
      <w:tr w:rsidR="00E3750C" w:rsidRPr="00415AB3" w14:paraId="0E23069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6B508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650</w:t>
            </w:r>
          </w:p>
        </w:tc>
        <w:tc>
          <w:tcPr>
            <w:tcW w:w="705" w:type="pct"/>
            <w:tcBorders>
              <w:top w:val="nil"/>
              <w:left w:val="nil"/>
              <w:bottom w:val="single" w:sz="4" w:space="0" w:color="auto"/>
              <w:right w:val="single" w:sz="4" w:space="0" w:color="auto"/>
            </w:tcBorders>
            <w:shd w:val="clear" w:color="auto" w:fill="auto"/>
            <w:noWrap/>
            <w:vAlign w:val="center"/>
            <w:hideMark/>
          </w:tcPr>
          <w:p w14:paraId="2A08E6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5017254000</w:t>
            </w:r>
          </w:p>
        </w:tc>
        <w:tc>
          <w:tcPr>
            <w:tcW w:w="547" w:type="pct"/>
            <w:tcBorders>
              <w:top w:val="nil"/>
              <w:left w:val="nil"/>
              <w:bottom w:val="single" w:sz="4" w:space="0" w:color="auto"/>
              <w:right w:val="single" w:sz="4" w:space="0" w:color="auto"/>
            </w:tcBorders>
            <w:shd w:val="clear" w:color="auto" w:fill="auto"/>
            <w:noWrap/>
            <w:vAlign w:val="center"/>
            <w:hideMark/>
          </w:tcPr>
          <w:p w14:paraId="328518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66255236</w:t>
            </w:r>
          </w:p>
        </w:tc>
        <w:tc>
          <w:tcPr>
            <w:tcW w:w="3360" w:type="pct"/>
            <w:tcBorders>
              <w:top w:val="nil"/>
              <w:left w:val="nil"/>
              <w:bottom w:val="single" w:sz="4" w:space="0" w:color="auto"/>
              <w:right w:val="single" w:sz="4" w:space="0" w:color="auto"/>
            </w:tcBorders>
            <w:shd w:val="clear" w:color="auto" w:fill="auto"/>
            <w:vAlign w:val="center"/>
            <w:hideMark/>
          </w:tcPr>
          <w:p w14:paraId="370677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MAVČIČE</w:t>
            </w:r>
          </w:p>
        </w:tc>
      </w:tr>
      <w:tr w:rsidR="00E3750C" w:rsidRPr="00415AB3" w14:paraId="362E0F3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BFFB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651</w:t>
            </w:r>
          </w:p>
        </w:tc>
        <w:tc>
          <w:tcPr>
            <w:tcW w:w="705" w:type="pct"/>
            <w:tcBorders>
              <w:top w:val="nil"/>
              <w:left w:val="nil"/>
              <w:bottom w:val="single" w:sz="4" w:space="0" w:color="auto"/>
              <w:right w:val="single" w:sz="4" w:space="0" w:color="auto"/>
            </w:tcBorders>
            <w:shd w:val="clear" w:color="auto" w:fill="auto"/>
            <w:noWrap/>
            <w:vAlign w:val="center"/>
            <w:hideMark/>
          </w:tcPr>
          <w:p w14:paraId="101331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5020069000</w:t>
            </w:r>
          </w:p>
        </w:tc>
        <w:tc>
          <w:tcPr>
            <w:tcW w:w="547" w:type="pct"/>
            <w:tcBorders>
              <w:top w:val="nil"/>
              <w:left w:val="nil"/>
              <w:bottom w:val="single" w:sz="4" w:space="0" w:color="auto"/>
              <w:right w:val="single" w:sz="4" w:space="0" w:color="auto"/>
            </w:tcBorders>
            <w:shd w:val="clear" w:color="auto" w:fill="auto"/>
            <w:noWrap/>
            <w:vAlign w:val="center"/>
            <w:hideMark/>
          </w:tcPr>
          <w:p w14:paraId="4B6C70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31120679</w:t>
            </w:r>
          </w:p>
        </w:tc>
        <w:tc>
          <w:tcPr>
            <w:tcW w:w="3360" w:type="pct"/>
            <w:tcBorders>
              <w:top w:val="nil"/>
              <w:left w:val="nil"/>
              <w:bottom w:val="single" w:sz="4" w:space="0" w:color="auto"/>
              <w:right w:val="single" w:sz="4" w:space="0" w:color="auto"/>
            </w:tcBorders>
            <w:shd w:val="clear" w:color="auto" w:fill="auto"/>
            <w:vAlign w:val="center"/>
            <w:hideMark/>
          </w:tcPr>
          <w:p w14:paraId="1A11C1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MESTA KRŠKO</w:t>
            </w:r>
          </w:p>
        </w:tc>
      </w:tr>
      <w:tr w:rsidR="00E3750C" w:rsidRPr="00415AB3" w14:paraId="3521E06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00A2E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652</w:t>
            </w:r>
          </w:p>
        </w:tc>
        <w:tc>
          <w:tcPr>
            <w:tcW w:w="705" w:type="pct"/>
            <w:tcBorders>
              <w:top w:val="nil"/>
              <w:left w:val="nil"/>
              <w:bottom w:val="single" w:sz="4" w:space="0" w:color="auto"/>
              <w:right w:val="single" w:sz="4" w:space="0" w:color="auto"/>
            </w:tcBorders>
            <w:shd w:val="clear" w:color="auto" w:fill="auto"/>
            <w:noWrap/>
            <w:vAlign w:val="center"/>
            <w:hideMark/>
          </w:tcPr>
          <w:p w14:paraId="41B56A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5027861000</w:t>
            </w:r>
          </w:p>
        </w:tc>
        <w:tc>
          <w:tcPr>
            <w:tcW w:w="547" w:type="pct"/>
            <w:tcBorders>
              <w:top w:val="nil"/>
              <w:left w:val="nil"/>
              <w:bottom w:val="single" w:sz="4" w:space="0" w:color="auto"/>
              <w:right w:val="single" w:sz="4" w:space="0" w:color="auto"/>
            </w:tcBorders>
            <w:shd w:val="clear" w:color="auto" w:fill="auto"/>
            <w:noWrap/>
            <w:vAlign w:val="center"/>
            <w:hideMark/>
          </w:tcPr>
          <w:p w14:paraId="67C90D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88518752</w:t>
            </w:r>
          </w:p>
        </w:tc>
        <w:tc>
          <w:tcPr>
            <w:tcW w:w="3360" w:type="pct"/>
            <w:tcBorders>
              <w:top w:val="nil"/>
              <w:left w:val="nil"/>
              <w:bottom w:val="single" w:sz="4" w:space="0" w:color="auto"/>
              <w:right w:val="single" w:sz="4" w:space="0" w:color="auto"/>
            </w:tcBorders>
            <w:shd w:val="clear" w:color="auto" w:fill="auto"/>
            <w:vAlign w:val="center"/>
            <w:hideMark/>
          </w:tcPr>
          <w:p w14:paraId="272798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MESTINJE</w:t>
            </w:r>
          </w:p>
        </w:tc>
      </w:tr>
      <w:tr w:rsidR="00E3750C" w:rsidRPr="00415AB3" w14:paraId="6A4695A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AA03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653</w:t>
            </w:r>
          </w:p>
        </w:tc>
        <w:tc>
          <w:tcPr>
            <w:tcW w:w="705" w:type="pct"/>
            <w:tcBorders>
              <w:top w:val="nil"/>
              <w:left w:val="nil"/>
              <w:bottom w:val="single" w:sz="4" w:space="0" w:color="auto"/>
              <w:right w:val="single" w:sz="4" w:space="0" w:color="auto"/>
            </w:tcBorders>
            <w:shd w:val="clear" w:color="auto" w:fill="auto"/>
            <w:noWrap/>
            <w:vAlign w:val="center"/>
            <w:hideMark/>
          </w:tcPr>
          <w:p w14:paraId="684A39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5018323000</w:t>
            </w:r>
          </w:p>
        </w:tc>
        <w:tc>
          <w:tcPr>
            <w:tcW w:w="547" w:type="pct"/>
            <w:tcBorders>
              <w:top w:val="nil"/>
              <w:left w:val="nil"/>
              <w:bottom w:val="single" w:sz="4" w:space="0" w:color="auto"/>
              <w:right w:val="single" w:sz="4" w:space="0" w:color="auto"/>
            </w:tcBorders>
            <w:shd w:val="clear" w:color="auto" w:fill="auto"/>
            <w:noWrap/>
            <w:vAlign w:val="center"/>
            <w:hideMark/>
          </w:tcPr>
          <w:p w14:paraId="02828E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14828499</w:t>
            </w:r>
          </w:p>
        </w:tc>
        <w:tc>
          <w:tcPr>
            <w:tcW w:w="3360" w:type="pct"/>
            <w:tcBorders>
              <w:top w:val="nil"/>
              <w:left w:val="nil"/>
              <w:bottom w:val="single" w:sz="4" w:space="0" w:color="auto"/>
              <w:right w:val="single" w:sz="4" w:space="0" w:color="auto"/>
            </w:tcBorders>
            <w:shd w:val="clear" w:color="auto" w:fill="auto"/>
            <w:vAlign w:val="center"/>
            <w:hideMark/>
          </w:tcPr>
          <w:p w14:paraId="659398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MIKLAVŽ PRI ORMOŽU</w:t>
            </w:r>
          </w:p>
        </w:tc>
      </w:tr>
      <w:tr w:rsidR="00E3750C" w:rsidRPr="00415AB3" w14:paraId="14A7CC8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E8AD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654</w:t>
            </w:r>
          </w:p>
        </w:tc>
        <w:tc>
          <w:tcPr>
            <w:tcW w:w="705" w:type="pct"/>
            <w:tcBorders>
              <w:top w:val="nil"/>
              <w:left w:val="nil"/>
              <w:bottom w:val="single" w:sz="4" w:space="0" w:color="auto"/>
              <w:right w:val="single" w:sz="4" w:space="0" w:color="auto"/>
            </w:tcBorders>
            <w:shd w:val="clear" w:color="auto" w:fill="auto"/>
            <w:noWrap/>
            <w:vAlign w:val="center"/>
            <w:hideMark/>
          </w:tcPr>
          <w:p w14:paraId="696200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5365775000</w:t>
            </w:r>
          </w:p>
        </w:tc>
        <w:tc>
          <w:tcPr>
            <w:tcW w:w="547" w:type="pct"/>
            <w:tcBorders>
              <w:top w:val="nil"/>
              <w:left w:val="nil"/>
              <w:bottom w:val="single" w:sz="4" w:space="0" w:color="auto"/>
              <w:right w:val="single" w:sz="4" w:space="0" w:color="auto"/>
            </w:tcBorders>
            <w:shd w:val="clear" w:color="auto" w:fill="auto"/>
            <w:noWrap/>
            <w:vAlign w:val="center"/>
            <w:hideMark/>
          </w:tcPr>
          <w:p w14:paraId="6FB812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84832541</w:t>
            </w:r>
          </w:p>
        </w:tc>
        <w:tc>
          <w:tcPr>
            <w:tcW w:w="3360" w:type="pct"/>
            <w:tcBorders>
              <w:top w:val="nil"/>
              <w:left w:val="nil"/>
              <w:bottom w:val="single" w:sz="4" w:space="0" w:color="auto"/>
              <w:right w:val="single" w:sz="4" w:space="0" w:color="auto"/>
            </w:tcBorders>
            <w:shd w:val="clear" w:color="auto" w:fill="auto"/>
            <w:vAlign w:val="center"/>
            <w:hideMark/>
          </w:tcPr>
          <w:p w14:paraId="03A965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NOVA GORICA</w:t>
            </w:r>
          </w:p>
        </w:tc>
      </w:tr>
      <w:tr w:rsidR="00E3750C" w:rsidRPr="00415AB3" w14:paraId="1F23569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45DEF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655</w:t>
            </w:r>
          </w:p>
        </w:tc>
        <w:tc>
          <w:tcPr>
            <w:tcW w:w="705" w:type="pct"/>
            <w:tcBorders>
              <w:top w:val="nil"/>
              <w:left w:val="nil"/>
              <w:bottom w:val="single" w:sz="4" w:space="0" w:color="auto"/>
              <w:right w:val="single" w:sz="4" w:space="0" w:color="auto"/>
            </w:tcBorders>
            <w:shd w:val="clear" w:color="auto" w:fill="auto"/>
            <w:noWrap/>
            <w:vAlign w:val="center"/>
            <w:hideMark/>
          </w:tcPr>
          <w:p w14:paraId="22AD31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5020000000</w:t>
            </w:r>
          </w:p>
        </w:tc>
        <w:tc>
          <w:tcPr>
            <w:tcW w:w="547" w:type="pct"/>
            <w:tcBorders>
              <w:top w:val="nil"/>
              <w:left w:val="nil"/>
              <w:bottom w:val="single" w:sz="4" w:space="0" w:color="auto"/>
              <w:right w:val="single" w:sz="4" w:space="0" w:color="auto"/>
            </w:tcBorders>
            <w:shd w:val="clear" w:color="auto" w:fill="auto"/>
            <w:noWrap/>
            <w:vAlign w:val="center"/>
            <w:hideMark/>
          </w:tcPr>
          <w:p w14:paraId="694506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25403885</w:t>
            </w:r>
          </w:p>
        </w:tc>
        <w:tc>
          <w:tcPr>
            <w:tcW w:w="3360" w:type="pct"/>
            <w:tcBorders>
              <w:top w:val="nil"/>
              <w:left w:val="nil"/>
              <w:bottom w:val="single" w:sz="4" w:space="0" w:color="auto"/>
              <w:right w:val="single" w:sz="4" w:space="0" w:color="auto"/>
            </w:tcBorders>
            <w:shd w:val="clear" w:color="auto" w:fill="auto"/>
            <w:vAlign w:val="center"/>
            <w:hideMark/>
          </w:tcPr>
          <w:p w14:paraId="180BFE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OREHEK-DRULOVKA</w:t>
            </w:r>
          </w:p>
        </w:tc>
      </w:tr>
      <w:tr w:rsidR="00E3750C" w:rsidRPr="00415AB3" w14:paraId="7A5FC5F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BDF9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656</w:t>
            </w:r>
          </w:p>
        </w:tc>
        <w:tc>
          <w:tcPr>
            <w:tcW w:w="705" w:type="pct"/>
            <w:tcBorders>
              <w:top w:val="nil"/>
              <w:left w:val="nil"/>
              <w:bottom w:val="single" w:sz="4" w:space="0" w:color="auto"/>
              <w:right w:val="single" w:sz="4" w:space="0" w:color="auto"/>
            </w:tcBorders>
            <w:shd w:val="clear" w:color="auto" w:fill="auto"/>
            <w:noWrap/>
            <w:vAlign w:val="center"/>
            <w:hideMark/>
          </w:tcPr>
          <w:p w14:paraId="781126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5031770000</w:t>
            </w:r>
          </w:p>
        </w:tc>
        <w:tc>
          <w:tcPr>
            <w:tcW w:w="547" w:type="pct"/>
            <w:tcBorders>
              <w:top w:val="nil"/>
              <w:left w:val="nil"/>
              <w:bottom w:val="single" w:sz="4" w:space="0" w:color="auto"/>
              <w:right w:val="single" w:sz="4" w:space="0" w:color="auto"/>
            </w:tcBorders>
            <w:shd w:val="clear" w:color="auto" w:fill="auto"/>
            <w:noWrap/>
            <w:vAlign w:val="center"/>
            <w:hideMark/>
          </w:tcPr>
          <w:p w14:paraId="450C88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52506347</w:t>
            </w:r>
          </w:p>
        </w:tc>
        <w:tc>
          <w:tcPr>
            <w:tcW w:w="3360" w:type="pct"/>
            <w:tcBorders>
              <w:top w:val="nil"/>
              <w:left w:val="nil"/>
              <w:bottom w:val="single" w:sz="4" w:space="0" w:color="auto"/>
              <w:right w:val="single" w:sz="4" w:space="0" w:color="auto"/>
            </w:tcBorders>
            <w:shd w:val="clear" w:color="auto" w:fill="auto"/>
            <w:vAlign w:val="center"/>
            <w:hideMark/>
          </w:tcPr>
          <w:p w14:paraId="0CD8F5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ORMOŽ</w:t>
            </w:r>
          </w:p>
        </w:tc>
      </w:tr>
      <w:tr w:rsidR="00E3750C" w:rsidRPr="00415AB3" w14:paraId="090CC5D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73A5D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657</w:t>
            </w:r>
          </w:p>
        </w:tc>
        <w:tc>
          <w:tcPr>
            <w:tcW w:w="705" w:type="pct"/>
            <w:tcBorders>
              <w:top w:val="nil"/>
              <w:left w:val="nil"/>
              <w:bottom w:val="single" w:sz="4" w:space="0" w:color="auto"/>
              <w:right w:val="single" w:sz="4" w:space="0" w:color="auto"/>
            </w:tcBorders>
            <w:shd w:val="clear" w:color="auto" w:fill="auto"/>
            <w:noWrap/>
            <w:vAlign w:val="center"/>
            <w:hideMark/>
          </w:tcPr>
          <w:p w14:paraId="251007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5020581000</w:t>
            </w:r>
          </w:p>
        </w:tc>
        <w:tc>
          <w:tcPr>
            <w:tcW w:w="547" w:type="pct"/>
            <w:tcBorders>
              <w:top w:val="nil"/>
              <w:left w:val="nil"/>
              <w:bottom w:val="single" w:sz="4" w:space="0" w:color="auto"/>
              <w:right w:val="single" w:sz="4" w:space="0" w:color="auto"/>
            </w:tcBorders>
            <w:shd w:val="clear" w:color="auto" w:fill="auto"/>
            <w:noWrap/>
            <w:vAlign w:val="center"/>
            <w:hideMark/>
          </w:tcPr>
          <w:p w14:paraId="72EB3C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19273614</w:t>
            </w:r>
          </w:p>
        </w:tc>
        <w:tc>
          <w:tcPr>
            <w:tcW w:w="3360" w:type="pct"/>
            <w:tcBorders>
              <w:top w:val="nil"/>
              <w:left w:val="nil"/>
              <w:bottom w:val="single" w:sz="4" w:space="0" w:color="auto"/>
              <w:right w:val="single" w:sz="4" w:space="0" w:color="auto"/>
            </w:tcBorders>
            <w:shd w:val="clear" w:color="auto" w:fill="auto"/>
            <w:vAlign w:val="center"/>
            <w:hideMark/>
          </w:tcPr>
          <w:p w14:paraId="458E8E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OSEK-VITOVLJE</w:t>
            </w:r>
          </w:p>
        </w:tc>
      </w:tr>
      <w:tr w:rsidR="00E3750C" w:rsidRPr="00415AB3" w14:paraId="70ED436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A0E19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658</w:t>
            </w:r>
          </w:p>
        </w:tc>
        <w:tc>
          <w:tcPr>
            <w:tcW w:w="705" w:type="pct"/>
            <w:tcBorders>
              <w:top w:val="nil"/>
              <w:left w:val="nil"/>
              <w:bottom w:val="single" w:sz="4" w:space="0" w:color="auto"/>
              <w:right w:val="single" w:sz="4" w:space="0" w:color="auto"/>
            </w:tcBorders>
            <w:shd w:val="clear" w:color="auto" w:fill="auto"/>
            <w:noWrap/>
            <w:vAlign w:val="center"/>
            <w:hideMark/>
          </w:tcPr>
          <w:p w14:paraId="19ED7D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5016550000</w:t>
            </w:r>
          </w:p>
        </w:tc>
        <w:tc>
          <w:tcPr>
            <w:tcW w:w="547" w:type="pct"/>
            <w:tcBorders>
              <w:top w:val="nil"/>
              <w:left w:val="nil"/>
              <w:bottom w:val="single" w:sz="4" w:space="0" w:color="auto"/>
              <w:right w:val="single" w:sz="4" w:space="0" w:color="auto"/>
            </w:tcBorders>
            <w:shd w:val="clear" w:color="auto" w:fill="auto"/>
            <w:noWrap/>
            <w:vAlign w:val="center"/>
            <w:hideMark/>
          </w:tcPr>
          <w:p w14:paraId="46E74D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34882294</w:t>
            </w:r>
          </w:p>
        </w:tc>
        <w:tc>
          <w:tcPr>
            <w:tcW w:w="3360" w:type="pct"/>
            <w:tcBorders>
              <w:top w:val="nil"/>
              <w:left w:val="nil"/>
              <w:bottom w:val="single" w:sz="4" w:space="0" w:color="auto"/>
              <w:right w:val="single" w:sz="4" w:space="0" w:color="auto"/>
            </w:tcBorders>
            <w:shd w:val="clear" w:color="auto" w:fill="auto"/>
            <w:vAlign w:val="center"/>
            <w:hideMark/>
          </w:tcPr>
          <w:p w14:paraId="329DF5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OTLICA-KOVK</w:t>
            </w:r>
          </w:p>
        </w:tc>
      </w:tr>
      <w:tr w:rsidR="00E3750C" w:rsidRPr="00415AB3" w14:paraId="52FB9FB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9406B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659</w:t>
            </w:r>
          </w:p>
        </w:tc>
        <w:tc>
          <w:tcPr>
            <w:tcW w:w="705" w:type="pct"/>
            <w:tcBorders>
              <w:top w:val="nil"/>
              <w:left w:val="nil"/>
              <w:bottom w:val="single" w:sz="4" w:space="0" w:color="auto"/>
              <w:right w:val="single" w:sz="4" w:space="0" w:color="auto"/>
            </w:tcBorders>
            <w:shd w:val="clear" w:color="auto" w:fill="auto"/>
            <w:noWrap/>
            <w:vAlign w:val="center"/>
            <w:hideMark/>
          </w:tcPr>
          <w:p w14:paraId="1778B6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5032075000</w:t>
            </w:r>
          </w:p>
        </w:tc>
        <w:tc>
          <w:tcPr>
            <w:tcW w:w="547" w:type="pct"/>
            <w:tcBorders>
              <w:top w:val="nil"/>
              <w:left w:val="nil"/>
              <w:bottom w:val="single" w:sz="4" w:space="0" w:color="auto"/>
              <w:right w:val="single" w:sz="4" w:space="0" w:color="auto"/>
            </w:tcBorders>
            <w:shd w:val="clear" w:color="auto" w:fill="auto"/>
            <w:noWrap/>
            <w:vAlign w:val="center"/>
            <w:hideMark/>
          </w:tcPr>
          <w:p w14:paraId="0CF33D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64762963</w:t>
            </w:r>
          </w:p>
        </w:tc>
        <w:tc>
          <w:tcPr>
            <w:tcW w:w="3360" w:type="pct"/>
            <w:tcBorders>
              <w:top w:val="nil"/>
              <w:left w:val="nil"/>
              <w:bottom w:val="single" w:sz="4" w:space="0" w:color="auto"/>
              <w:right w:val="single" w:sz="4" w:space="0" w:color="auto"/>
            </w:tcBorders>
            <w:shd w:val="clear" w:color="auto" w:fill="auto"/>
            <w:vAlign w:val="center"/>
            <w:hideMark/>
          </w:tcPr>
          <w:p w14:paraId="6A86DD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OZELJAN - ŠMIHEL</w:t>
            </w:r>
          </w:p>
        </w:tc>
      </w:tr>
      <w:tr w:rsidR="00E3750C" w:rsidRPr="00415AB3" w14:paraId="1FB17ED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A2AFD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660</w:t>
            </w:r>
          </w:p>
        </w:tc>
        <w:tc>
          <w:tcPr>
            <w:tcW w:w="705" w:type="pct"/>
            <w:tcBorders>
              <w:top w:val="nil"/>
              <w:left w:val="nil"/>
              <w:bottom w:val="single" w:sz="4" w:space="0" w:color="auto"/>
              <w:right w:val="single" w:sz="4" w:space="0" w:color="auto"/>
            </w:tcBorders>
            <w:shd w:val="clear" w:color="auto" w:fill="auto"/>
            <w:noWrap/>
            <w:vAlign w:val="center"/>
            <w:hideMark/>
          </w:tcPr>
          <w:p w14:paraId="7E3FB5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1747789000</w:t>
            </w:r>
          </w:p>
        </w:tc>
        <w:tc>
          <w:tcPr>
            <w:tcW w:w="547" w:type="pct"/>
            <w:tcBorders>
              <w:top w:val="nil"/>
              <w:left w:val="nil"/>
              <w:bottom w:val="single" w:sz="4" w:space="0" w:color="auto"/>
              <w:right w:val="single" w:sz="4" w:space="0" w:color="auto"/>
            </w:tcBorders>
            <w:shd w:val="clear" w:color="auto" w:fill="auto"/>
            <w:noWrap/>
            <w:vAlign w:val="center"/>
            <w:hideMark/>
          </w:tcPr>
          <w:p w14:paraId="6D1F65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15579034</w:t>
            </w:r>
          </w:p>
        </w:tc>
        <w:tc>
          <w:tcPr>
            <w:tcW w:w="3360" w:type="pct"/>
            <w:tcBorders>
              <w:top w:val="nil"/>
              <w:left w:val="nil"/>
              <w:bottom w:val="single" w:sz="4" w:space="0" w:color="auto"/>
              <w:right w:val="single" w:sz="4" w:space="0" w:color="auto"/>
            </w:tcBorders>
            <w:shd w:val="clear" w:color="auto" w:fill="auto"/>
            <w:vAlign w:val="center"/>
            <w:hideMark/>
          </w:tcPr>
          <w:p w14:paraId="6897B9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PEČICE</w:t>
            </w:r>
          </w:p>
        </w:tc>
      </w:tr>
      <w:tr w:rsidR="00E3750C" w:rsidRPr="00415AB3" w14:paraId="295D798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75AC0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661</w:t>
            </w:r>
          </w:p>
        </w:tc>
        <w:tc>
          <w:tcPr>
            <w:tcW w:w="705" w:type="pct"/>
            <w:tcBorders>
              <w:top w:val="nil"/>
              <w:left w:val="nil"/>
              <w:bottom w:val="single" w:sz="4" w:space="0" w:color="auto"/>
              <w:right w:val="single" w:sz="4" w:space="0" w:color="auto"/>
            </w:tcBorders>
            <w:shd w:val="clear" w:color="auto" w:fill="auto"/>
            <w:noWrap/>
            <w:vAlign w:val="center"/>
            <w:hideMark/>
          </w:tcPr>
          <w:p w14:paraId="6FA4B2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5016703000</w:t>
            </w:r>
          </w:p>
        </w:tc>
        <w:tc>
          <w:tcPr>
            <w:tcW w:w="547" w:type="pct"/>
            <w:tcBorders>
              <w:top w:val="nil"/>
              <w:left w:val="nil"/>
              <w:bottom w:val="single" w:sz="4" w:space="0" w:color="auto"/>
              <w:right w:val="single" w:sz="4" w:space="0" w:color="auto"/>
            </w:tcBorders>
            <w:shd w:val="clear" w:color="auto" w:fill="auto"/>
            <w:noWrap/>
            <w:vAlign w:val="center"/>
            <w:hideMark/>
          </w:tcPr>
          <w:p w14:paraId="1C59F9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83404279</w:t>
            </w:r>
          </w:p>
        </w:tc>
        <w:tc>
          <w:tcPr>
            <w:tcW w:w="3360" w:type="pct"/>
            <w:tcBorders>
              <w:top w:val="nil"/>
              <w:left w:val="nil"/>
              <w:bottom w:val="single" w:sz="4" w:space="0" w:color="auto"/>
              <w:right w:val="single" w:sz="4" w:space="0" w:color="auto"/>
            </w:tcBorders>
            <w:shd w:val="clear" w:color="auto" w:fill="auto"/>
            <w:vAlign w:val="center"/>
            <w:hideMark/>
          </w:tcPr>
          <w:p w14:paraId="42BB5F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PIŠECE</w:t>
            </w:r>
          </w:p>
        </w:tc>
      </w:tr>
      <w:tr w:rsidR="00E3750C" w:rsidRPr="00415AB3" w14:paraId="216D145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20BC7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662</w:t>
            </w:r>
          </w:p>
        </w:tc>
        <w:tc>
          <w:tcPr>
            <w:tcW w:w="705" w:type="pct"/>
            <w:tcBorders>
              <w:top w:val="nil"/>
              <w:left w:val="nil"/>
              <w:bottom w:val="single" w:sz="4" w:space="0" w:color="auto"/>
              <w:right w:val="single" w:sz="4" w:space="0" w:color="auto"/>
            </w:tcBorders>
            <w:shd w:val="clear" w:color="auto" w:fill="auto"/>
            <w:noWrap/>
            <w:vAlign w:val="center"/>
            <w:hideMark/>
          </w:tcPr>
          <w:p w14:paraId="18F6E7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2516276000</w:t>
            </w:r>
          </w:p>
        </w:tc>
        <w:tc>
          <w:tcPr>
            <w:tcW w:w="547" w:type="pct"/>
            <w:tcBorders>
              <w:top w:val="nil"/>
              <w:left w:val="nil"/>
              <w:bottom w:val="single" w:sz="4" w:space="0" w:color="auto"/>
              <w:right w:val="single" w:sz="4" w:space="0" w:color="auto"/>
            </w:tcBorders>
            <w:shd w:val="clear" w:color="auto" w:fill="auto"/>
            <w:noWrap/>
            <w:vAlign w:val="center"/>
            <w:hideMark/>
          </w:tcPr>
          <w:p w14:paraId="530C81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31816851</w:t>
            </w:r>
          </w:p>
        </w:tc>
        <w:tc>
          <w:tcPr>
            <w:tcW w:w="3360" w:type="pct"/>
            <w:tcBorders>
              <w:top w:val="nil"/>
              <w:left w:val="nil"/>
              <w:bottom w:val="single" w:sz="4" w:space="0" w:color="auto"/>
              <w:right w:val="single" w:sz="4" w:space="0" w:color="auto"/>
            </w:tcBorders>
            <w:shd w:val="clear" w:color="auto" w:fill="auto"/>
            <w:vAlign w:val="center"/>
            <w:hideMark/>
          </w:tcPr>
          <w:p w14:paraId="21E320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PLAČE</w:t>
            </w:r>
          </w:p>
        </w:tc>
      </w:tr>
      <w:tr w:rsidR="00E3750C" w:rsidRPr="00415AB3" w14:paraId="42F7B32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B106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663</w:t>
            </w:r>
          </w:p>
        </w:tc>
        <w:tc>
          <w:tcPr>
            <w:tcW w:w="705" w:type="pct"/>
            <w:tcBorders>
              <w:top w:val="nil"/>
              <w:left w:val="nil"/>
              <w:bottom w:val="single" w:sz="4" w:space="0" w:color="auto"/>
              <w:right w:val="single" w:sz="4" w:space="0" w:color="auto"/>
            </w:tcBorders>
            <w:shd w:val="clear" w:color="auto" w:fill="auto"/>
            <w:noWrap/>
            <w:vAlign w:val="center"/>
            <w:hideMark/>
          </w:tcPr>
          <w:p w14:paraId="524E45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5017246000</w:t>
            </w:r>
          </w:p>
        </w:tc>
        <w:tc>
          <w:tcPr>
            <w:tcW w:w="547" w:type="pct"/>
            <w:tcBorders>
              <w:top w:val="nil"/>
              <w:left w:val="nil"/>
              <w:bottom w:val="single" w:sz="4" w:space="0" w:color="auto"/>
              <w:right w:val="single" w:sz="4" w:space="0" w:color="auto"/>
            </w:tcBorders>
            <w:shd w:val="clear" w:color="auto" w:fill="auto"/>
            <w:noWrap/>
            <w:vAlign w:val="center"/>
            <w:hideMark/>
          </w:tcPr>
          <w:p w14:paraId="1FBAE1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23703172</w:t>
            </w:r>
          </w:p>
        </w:tc>
        <w:tc>
          <w:tcPr>
            <w:tcW w:w="3360" w:type="pct"/>
            <w:tcBorders>
              <w:top w:val="nil"/>
              <w:left w:val="nil"/>
              <w:bottom w:val="single" w:sz="4" w:space="0" w:color="auto"/>
              <w:right w:val="single" w:sz="4" w:space="0" w:color="auto"/>
            </w:tcBorders>
            <w:shd w:val="clear" w:color="auto" w:fill="auto"/>
            <w:vAlign w:val="center"/>
            <w:hideMark/>
          </w:tcPr>
          <w:p w14:paraId="5F5E62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PLANINA</w:t>
            </w:r>
          </w:p>
        </w:tc>
      </w:tr>
      <w:tr w:rsidR="00E3750C" w:rsidRPr="00415AB3" w14:paraId="3F7DC53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3A1E4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664</w:t>
            </w:r>
          </w:p>
        </w:tc>
        <w:tc>
          <w:tcPr>
            <w:tcW w:w="705" w:type="pct"/>
            <w:tcBorders>
              <w:top w:val="nil"/>
              <w:left w:val="nil"/>
              <w:bottom w:val="single" w:sz="4" w:space="0" w:color="auto"/>
              <w:right w:val="single" w:sz="4" w:space="0" w:color="auto"/>
            </w:tcBorders>
            <w:shd w:val="clear" w:color="auto" w:fill="auto"/>
            <w:noWrap/>
            <w:vAlign w:val="center"/>
            <w:hideMark/>
          </w:tcPr>
          <w:p w14:paraId="64C7AE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5027896000</w:t>
            </w:r>
          </w:p>
        </w:tc>
        <w:tc>
          <w:tcPr>
            <w:tcW w:w="547" w:type="pct"/>
            <w:tcBorders>
              <w:top w:val="nil"/>
              <w:left w:val="nil"/>
              <w:bottom w:val="single" w:sz="4" w:space="0" w:color="auto"/>
              <w:right w:val="single" w:sz="4" w:space="0" w:color="auto"/>
            </w:tcBorders>
            <w:shd w:val="clear" w:color="auto" w:fill="auto"/>
            <w:noWrap/>
            <w:vAlign w:val="center"/>
            <w:hideMark/>
          </w:tcPr>
          <w:p w14:paraId="5B7D96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99288486</w:t>
            </w:r>
          </w:p>
        </w:tc>
        <w:tc>
          <w:tcPr>
            <w:tcW w:w="3360" w:type="pct"/>
            <w:tcBorders>
              <w:top w:val="nil"/>
              <w:left w:val="nil"/>
              <w:bottom w:val="single" w:sz="4" w:space="0" w:color="auto"/>
              <w:right w:val="single" w:sz="4" w:space="0" w:color="auto"/>
            </w:tcBorders>
            <w:shd w:val="clear" w:color="auto" w:fill="auto"/>
            <w:vAlign w:val="center"/>
            <w:hideMark/>
          </w:tcPr>
          <w:p w14:paraId="7C00A3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PLANINA</w:t>
            </w:r>
          </w:p>
        </w:tc>
      </w:tr>
      <w:tr w:rsidR="00E3750C" w:rsidRPr="00415AB3" w14:paraId="56CF62D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70354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665</w:t>
            </w:r>
          </w:p>
        </w:tc>
        <w:tc>
          <w:tcPr>
            <w:tcW w:w="705" w:type="pct"/>
            <w:tcBorders>
              <w:top w:val="nil"/>
              <w:left w:val="nil"/>
              <w:bottom w:val="single" w:sz="4" w:space="0" w:color="auto"/>
              <w:right w:val="single" w:sz="4" w:space="0" w:color="auto"/>
            </w:tcBorders>
            <w:shd w:val="clear" w:color="auto" w:fill="auto"/>
            <w:noWrap/>
            <w:vAlign w:val="center"/>
            <w:hideMark/>
          </w:tcPr>
          <w:p w14:paraId="35DCE2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5019036000</w:t>
            </w:r>
          </w:p>
        </w:tc>
        <w:tc>
          <w:tcPr>
            <w:tcW w:w="547" w:type="pct"/>
            <w:tcBorders>
              <w:top w:val="nil"/>
              <w:left w:val="nil"/>
              <w:bottom w:val="single" w:sz="4" w:space="0" w:color="auto"/>
              <w:right w:val="single" w:sz="4" w:space="0" w:color="auto"/>
            </w:tcBorders>
            <w:shd w:val="clear" w:color="auto" w:fill="auto"/>
            <w:noWrap/>
            <w:vAlign w:val="center"/>
            <w:hideMark/>
          </w:tcPr>
          <w:p w14:paraId="75F5DE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23936436</w:t>
            </w:r>
          </w:p>
        </w:tc>
        <w:tc>
          <w:tcPr>
            <w:tcW w:w="3360" w:type="pct"/>
            <w:tcBorders>
              <w:top w:val="nil"/>
              <w:left w:val="nil"/>
              <w:bottom w:val="single" w:sz="4" w:space="0" w:color="auto"/>
              <w:right w:val="single" w:sz="4" w:space="0" w:color="auto"/>
            </w:tcBorders>
            <w:shd w:val="clear" w:color="auto" w:fill="auto"/>
            <w:vAlign w:val="center"/>
            <w:hideMark/>
          </w:tcPr>
          <w:p w14:paraId="745AB4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PLANINA PRI SEVNICI</w:t>
            </w:r>
          </w:p>
        </w:tc>
      </w:tr>
      <w:tr w:rsidR="00E3750C" w:rsidRPr="00415AB3" w14:paraId="793989E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D10C0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666</w:t>
            </w:r>
          </w:p>
        </w:tc>
        <w:tc>
          <w:tcPr>
            <w:tcW w:w="705" w:type="pct"/>
            <w:tcBorders>
              <w:top w:val="nil"/>
              <w:left w:val="nil"/>
              <w:bottom w:val="single" w:sz="4" w:space="0" w:color="auto"/>
              <w:right w:val="single" w:sz="4" w:space="0" w:color="auto"/>
            </w:tcBorders>
            <w:shd w:val="clear" w:color="auto" w:fill="auto"/>
            <w:noWrap/>
            <w:vAlign w:val="center"/>
            <w:hideMark/>
          </w:tcPr>
          <w:p w14:paraId="36AD57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5017203000</w:t>
            </w:r>
          </w:p>
        </w:tc>
        <w:tc>
          <w:tcPr>
            <w:tcW w:w="547" w:type="pct"/>
            <w:tcBorders>
              <w:top w:val="nil"/>
              <w:left w:val="nil"/>
              <w:bottom w:val="single" w:sz="4" w:space="0" w:color="auto"/>
              <w:right w:val="single" w:sz="4" w:space="0" w:color="auto"/>
            </w:tcBorders>
            <w:shd w:val="clear" w:color="auto" w:fill="auto"/>
            <w:noWrap/>
            <w:vAlign w:val="center"/>
            <w:hideMark/>
          </w:tcPr>
          <w:p w14:paraId="3307B4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42416566</w:t>
            </w:r>
          </w:p>
        </w:tc>
        <w:tc>
          <w:tcPr>
            <w:tcW w:w="3360" w:type="pct"/>
            <w:tcBorders>
              <w:top w:val="nil"/>
              <w:left w:val="nil"/>
              <w:bottom w:val="single" w:sz="4" w:space="0" w:color="auto"/>
              <w:right w:val="single" w:sz="4" w:space="0" w:color="auto"/>
            </w:tcBorders>
            <w:shd w:val="clear" w:color="auto" w:fill="auto"/>
            <w:vAlign w:val="center"/>
            <w:hideMark/>
          </w:tcPr>
          <w:p w14:paraId="49AFD2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POBEGI-ČEŽARJI</w:t>
            </w:r>
          </w:p>
        </w:tc>
      </w:tr>
      <w:tr w:rsidR="00E3750C" w:rsidRPr="00415AB3" w14:paraId="2461CCB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F6C5B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667</w:t>
            </w:r>
          </w:p>
        </w:tc>
        <w:tc>
          <w:tcPr>
            <w:tcW w:w="705" w:type="pct"/>
            <w:tcBorders>
              <w:top w:val="nil"/>
              <w:left w:val="nil"/>
              <w:bottom w:val="single" w:sz="4" w:space="0" w:color="auto"/>
              <w:right w:val="single" w:sz="4" w:space="0" w:color="auto"/>
            </w:tcBorders>
            <w:shd w:val="clear" w:color="auto" w:fill="auto"/>
            <w:noWrap/>
            <w:vAlign w:val="center"/>
            <w:hideMark/>
          </w:tcPr>
          <w:p w14:paraId="6AFB5B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5029171000</w:t>
            </w:r>
          </w:p>
        </w:tc>
        <w:tc>
          <w:tcPr>
            <w:tcW w:w="547" w:type="pct"/>
            <w:tcBorders>
              <w:top w:val="nil"/>
              <w:left w:val="nil"/>
              <w:bottom w:val="single" w:sz="4" w:space="0" w:color="auto"/>
              <w:right w:val="single" w:sz="4" w:space="0" w:color="auto"/>
            </w:tcBorders>
            <w:shd w:val="clear" w:color="auto" w:fill="auto"/>
            <w:noWrap/>
            <w:vAlign w:val="center"/>
            <w:hideMark/>
          </w:tcPr>
          <w:p w14:paraId="47E8A8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20750692</w:t>
            </w:r>
          </w:p>
        </w:tc>
        <w:tc>
          <w:tcPr>
            <w:tcW w:w="3360" w:type="pct"/>
            <w:tcBorders>
              <w:top w:val="nil"/>
              <w:left w:val="nil"/>
              <w:bottom w:val="single" w:sz="4" w:space="0" w:color="auto"/>
              <w:right w:val="single" w:sz="4" w:space="0" w:color="auto"/>
            </w:tcBorders>
            <w:shd w:val="clear" w:color="auto" w:fill="auto"/>
            <w:vAlign w:val="center"/>
            <w:hideMark/>
          </w:tcPr>
          <w:p w14:paraId="43941E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PODBLICA</w:t>
            </w:r>
          </w:p>
        </w:tc>
      </w:tr>
      <w:tr w:rsidR="00E3750C" w:rsidRPr="00415AB3" w14:paraId="3A345E2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6F865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668</w:t>
            </w:r>
          </w:p>
        </w:tc>
        <w:tc>
          <w:tcPr>
            <w:tcW w:w="705" w:type="pct"/>
            <w:tcBorders>
              <w:top w:val="nil"/>
              <w:left w:val="nil"/>
              <w:bottom w:val="single" w:sz="4" w:space="0" w:color="auto"/>
              <w:right w:val="single" w:sz="4" w:space="0" w:color="auto"/>
            </w:tcBorders>
            <w:shd w:val="clear" w:color="auto" w:fill="auto"/>
            <w:noWrap/>
            <w:vAlign w:val="center"/>
            <w:hideMark/>
          </w:tcPr>
          <w:p w14:paraId="124C36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5028787000</w:t>
            </w:r>
          </w:p>
        </w:tc>
        <w:tc>
          <w:tcPr>
            <w:tcW w:w="547" w:type="pct"/>
            <w:tcBorders>
              <w:top w:val="nil"/>
              <w:left w:val="nil"/>
              <w:bottom w:val="single" w:sz="4" w:space="0" w:color="auto"/>
              <w:right w:val="single" w:sz="4" w:space="0" w:color="auto"/>
            </w:tcBorders>
            <w:shd w:val="clear" w:color="auto" w:fill="auto"/>
            <w:noWrap/>
            <w:vAlign w:val="center"/>
            <w:hideMark/>
          </w:tcPr>
          <w:p w14:paraId="10DDFB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71175482</w:t>
            </w:r>
          </w:p>
        </w:tc>
        <w:tc>
          <w:tcPr>
            <w:tcW w:w="3360" w:type="pct"/>
            <w:tcBorders>
              <w:top w:val="nil"/>
              <w:left w:val="nil"/>
              <w:bottom w:val="single" w:sz="4" w:space="0" w:color="auto"/>
              <w:right w:val="single" w:sz="4" w:space="0" w:color="auto"/>
            </w:tcBorders>
            <w:shd w:val="clear" w:color="auto" w:fill="auto"/>
            <w:vAlign w:val="center"/>
            <w:hideMark/>
          </w:tcPr>
          <w:p w14:paraId="2F0A53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PODBOČJE</w:t>
            </w:r>
          </w:p>
        </w:tc>
      </w:tr>
      <w:tr w:rsidR="00E3750C" w:rsidRPr="00415AB3" w14:paraId="0FE0D8C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60CE9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669</w:t>
            </w:r>
          </w:p>
        </w:tc>
        <w:tc>
          <w:tcPr>
            <w:tcW w:w="705" w:type="pct"/>
            <w:tcBorders>
              <w:top w:val="nil"/>
              <w:left w:val="nil"/>
              <w:bottom w:val="single" w:sz="4" w:space="0" w:color="auto"/>
              <w:right w:val="single" w:sz="4" w:space="0" w:color="auto"/>
            </w:tcBorders>
            <w:shd w:val="clear" w:color="auto" w:fill="auto"/>
            <w:noWrap/>
            <w:vAlign w:val="center"/>
            <w:hideMark/>
          </w:tcPr>
          <w:p w14:paraId="3870D7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5018340000</w:t>
            </w:r>
          </w:p>
        </w:tc>
        <w:tc>
          <w:tcPr>
            <w:tcW w:w="547" w:type="pct"/>
            <w:tcBorders>
              <w:top w:val="nil"/>
              <w:left w:val="nil"/>
              <w:bottom w:val="single" w:sz="4" w:space="0" w:color="auto"/>
              <w:right w:val="single" w:sz="4" w:space="0" w:color="auto"/>
            </w:tcBorders>
            <w:shd w:val="clear" w:color="auto" w:fill="auto"/>
            <w:noWrap/>
            <w:vAlign w:val="center"/>
            <w:hideMark/>
          </w:tcPr>
          <w:p w14:paraId="5C11A8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59091274</w:t>
            </w:r>
          </w:p>
        </w:tc>
        <w:tc>
          <w:tcPr>
            <w:tcW w:w="3360" w:type="pct"/>
            <w:tcBorders>
              <w:top w:val="nil"/>
              <w:left w:val="nil"/>
              <w:bottom w:val="single" w:sz="4" w:space="0" w:color="auto"/>
              <w:right w:val="single" w:sz="4" w:space="0" w:color="auto"/>
            </w:tcBorders>
            <w:shd w:val="clear" w:color="auto" w:fill="auto"/>
            <w:vAlign w:val="center"/>
            <w:hideMark/>
          </w:tcPr>
          <w:p w14:paraId="2C7B43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PODGORCI</w:t>
            </w:r>
          </w:p>
        </w:tc>
      </w:tr>
      <w:tr w:rsidR="00E3750C" w:rsidRPr="00415AB3" w14:paraId="30BA2A3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FE957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670</w:t>
            </w:r>
          </w:p>
        </w:tc>
        <w:tc>
          <w:tcPr>
            <w:tcW w:w="705" w:type="pct"/>
            <w:tcBorders>
              <w:top w:val="nil"/>
              <w:left w:val="nil"/>
              <w:bottom w:val="single" w:sz="4" w:space="0" w:color="auto"/>
              <w:right w:val="single" w:sz="4" w:space="0" w:color="auto"/>
            </w:tcBorders>
            <w:shd w:val="clear" w:color="auto" w:fill="auto"/>
            <w:noWrap/>
            <w:vAlign w:val="center"/>
            <w:hideMark/>
          </w:tcPr>
          <w:p w14:paraId="75D5A5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5016568000</w:t>
            </w:r>
          </w:p>
        </w:tc>
        <w:tc>
          <w:tcPr>
            <w:tcW w:w="547" w:type="pct"/>
            <w:tcBorders>
              <w:top w:val="nil"/>
              <w:left w:val="nil"/>
              <w:bottom w:val="single" w:sz="4" w:space="0" w:color="auto"/>
              <w:right w:val="single" w:sz="4" w:space="0" w:color="auto"/>
            </w:tcBorders>
            <w:shd w:val="clear" w:color="auto" w:fill="auto"/>
            <w:noWrap/>
            <w:vAlign w:val="center"/>
            <w:hideMark/>
          </w:tcPr>
          <w:p w14:paraId="20299A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45820651</w:t>
            </w:r>
          </w:p>
        </w:tc>
        <w:tc>
          <w:tcPr>
            <w:tcW w:w="3360" w:type="pct"/>
            <w:tcBorders>
              <w:top w:val="nil"/>
              <w:left w:val="nil"/>
              <w:bottom w:val="single" w:sz="4" w:space="0" w:color="auto"/>
              <w:right w:val="single" w:sz="4" w:space="0" w:color="auto"/>
            </w:tcBorders>
            <w:shd w:val="clear" w:color="auto" w:fill="auto"/>
            <w:vAlign w:val="center"/>
            <w:hideMark/>
          </w:tcPr>
          <w:p w14:paraId="77130B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PODKRAJ</w:t>
            </w:r>
          </w:p>
        </w:tc>
      </w:tr>
      <w:tr w:rsidR="00E3750C" w:rsidRPr="00415AB3" w14:paraId="3FB9242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F19A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671</w:t>
            </w:r>
          </w:p>
        </w:tc>
        <w:tc>
          <w:tcPr>
            <w:tcW w:w="705" w:type="pct"/>
            <w:tcBorders>
              <w:top w:val="nil"/>
              <w:left w:val="nil"/>
              <w:bottom w:val="single" w:sz="4" w:space="0" w:color="auto"/>
              <w:right w:val="single" w:sz="4" w:space="0" w:color="auto"/>
            </w:tcBorders>
            <w:shd w:val="clear" w:color="auto" w:fill="auto"/>
            <w:noWrap/>
            <w:vAlign w:val="center"/>
            <w:hideMark/>
          </w:tcPr>
          <w:p w14:paraId="7FADEA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5019044000</w:t>
            </w:r>
          </w:p>
        </w:tc>
        <w:tc>
          <w:tcPr>
            <w:tcW w:w="547" w:type="pct"/>
            <w:tcBorders>
              <w:top w:val="nil"/>
              <w:left w:val="nil"/>
              <w:bottom w:val="single" w:sz="4" w:space="0" w:color="auto"/>
              <w:right w:val="single" w:sz="4" w:space="0" w:color="auto"/>
            </w:tcBorders>
            <w:shd w:val="clear" w:color="auto" w:fill="auto"/>
            <w:noWrap/>
            <w:vAlign w:val="center"/>
            <w:hideMark/>
          </w:tcPr>
          <w:p w14:paraId="4DF834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43883320</w:t>
            </w:r>
          </w:p>
        </w:tc>
        <w:tc>
          <w:tcPr>
            <w:tcW w:w="3360" w:type="pct"/>
            <w:tcBorders>
              <w:top w:val="nil"/>
              <w:left w:val="nil"/>
              <w:bottom w:val="single" w:sz="4" w:space="0" w:color="auto"/>
              <w:right w:val="single" w:sz="4" w:space="0" w:color="auto"/>
            </w:tcBorders>
            <w:shd w:val="clear" w:color="auto" w:fill="auto"/>
            <w:vAlign w:val="center"/>
            <w:hideMark/>
          </w:tcPr>
          <w:p w14:paraId="460EC5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PONIKVA</w:t>
            </w:r>
          </w:p>
        </w:tc>
      </w:tr>
      <w:tr w:rsidR="00E3750C" w:rsidRPr="00415AB3" w14:paraId="3086395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CAD4E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672</w:t>
            </w:r>
          </w:p>
        </w:tc>
        <w:tc>
          <w:tcPr>
            <w:tcW w:w="705" w:type="pct"/>
            <w:tcBorders>
              <w:top w:val="nil"/>
              <w:left w:val="nil"/>
              <w:bottom w:val="single" w:sz="4" w:space="0" w:color="auto"/>
              <w:right w:val="single" w:sz="4" w:space="0" w:color="auto"/>
            </w:tcBorders>
            <w:shd w:val="clear" w:color="auto" w:fill="auto"/>
            <w:noWrap/>
            <w:vAlign w:val="center"/>
            <w:hideMark/>
          </w:tcPr>
          <w:p w14:paraId="5F9EE1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5021731000</w:t>
            </w:r>
          </w:p>
        </w:tc>
        <w:tc>
          <w:tcPr>
            <w:tcW w:w="547" w:type="pct"/>
            <w:tcBorders>
              <w:top w:val="nil"/>
              <w:left w:val="nil"/>
              <w:bottom w:val="single" w:sz="4" w:space="0" w:color="auto"/>
              <w:right w:val="single" w:sz="4" w:space="0" w:color="auto"/>
            </w:tcBorders>
            <w:shd w:val="clear" w:color="auto" w:fill="auto"/>
            <w:noWrap/>
            <w:vAlign w:val="center"/>
            <w:hideMark/>
          </w:tcPr>
          <w:p w14:paraId="6D357B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69765502</w:t>
            </w:r>
          </w:p>
        </w:tc>
        <w:tc>
          <w:tcPr>
            <w:tcW w:w="3360" w:type="pct"/>
            <w:tcBorders>
              <w:top w:val="nil"/>
              <w:left w:val="nil"/>
              <w:bottom w:val="single" w:sz="4" w:space="0" w:color="auto"/>
              <w:right w:val="single" w:sz="4" w:space="0" w:color="auto"/>
            </w:tcBorders>
            <w:shd w:val="clear" w:color="auto" w:fill="auto"/>
            <w:vAlign w:val="center"/>
            <w:hideMark/>
          </w:tcPr>
          <w:p w14:paraId="37D63A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PRAGERSKO - GAJ</w:t>
            </w:r>
          </w:p>
        </w:tc>
      </w:tr>
      <w:tr w:rsidR="00E3750C" w:rsidRPr="00415AB3" w14:paraId="1158D1C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851A0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673</w:t>
            </w:r>
          </w:p>
        </w:tc>
        <w:tc>
          <w:tcPr>
            <w:tcW w:w="705" w:type="pct"/>
            <w:tcBorders>
              <w:top w:val="nil"/>
              <w:left w:val="nil"/>
              <w:bottom w:val="single" w:sz="4" w:space="0" w:color="auto"/>
              <w:right w:val="single" w:sz="4" w:space="0" w:color="auto"/>
            </w:tcBorders>
            <w:shd w:val="clear" w:color="auto" w:fill="auto"/>
            <w:noWrap/>
            <w:vAlign w:val="center"/>
            <w:hideMark/>
          </w:tcPr>
          <w:p w14:paraId="5E876B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5030269000</w:t>
            </w:r>
          </w:p>
        </w:tc>
        <w:tc>
          <w:tcPr>
            <w:tcW w:w="547" w:type="pct"/>
            <w:tcBorders>
              <w:top w:val="nil"/>
              <w:left w:val="nil"/>
              <w:bottom w:val="single" w:sz="4" w:space="0" w:color="auto"/>
              <w:right w:val="single" w:sz="4" w:space="0" w:color="auto"/>
            </w:tcBorders>
            <w:shd w:val="clear" w:color="auto" w:fill="auto"/>
            <w:noWrap/>
            <w:vAlign w:val="center"/>
            <w:hideMark/>
          </w:tcPr>
          <w:p w14:paraId="0C21B0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68789670</w:t>
            </w:r>
          </w:p>
        </w:tc>
        <w:tc>
          <w:tcPr>
            <w:tcW w:w="3360" w:type="pct"/>
            <w:tcBorders>
              <w:top w:val="nil"/>
              <w:left w:val="nil"/>
              <w:bottom w:val="single" w:sz="4" w:space="0" w:color="auto"/>
              <w:right w:val="single" w:sz="4" w:space="0" w:color="auto"/>
            </w:tcBorders>
            <w:shd w:val="clear" w:color="auto" w:fill="auto"/>
            <w:vAlign w:val="center"/>
            <w:hideMark/>
          </w:tcPr>
          <w:p w14:paraId="037096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PREČNA</w:t>
            </w:r>
          </w:p>
        </w:tc>
      </w:tr>
      <w:tr w:rsidR="00E3750C" w:rsidRPr="00415AB3" w14:paraId="2D4A733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773FD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674</w:t>
            </w:r>
          </w:p>
        </w:tc>
        <w:tc>
          <w:tcPr>
            <w:tcW w:w="705" w:type="pct"/>
            <w:tcBorders>
              <w:top w:val="nil"/>
              <w:left w:val="nil"/>
              <w:bottom w:val="single" w:sz="4" w:space="0" w:color="auto"/>
              <w:right w:val="single" w:sz="4" w:space="0" w:color="auto"/>
            </w:tcBorders>
            <w:shd w:val="clear" w:color="auto" w:fill="auto"/>
            <w:noWrap/>
            <w:vAlign w:val="center"/>
            <w:hideMark/>
          </w:tcPr>
          <w:p w14:paraId="57C2CC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5019451000</w:t>
            </w:r>
          </w:p>
        </w:tc>
        <w:tc>
          <w:tcPr>
            <w:tcW w:w="547" w:type="pct"/>
            <w:tcBorders>
              <w:top w:val="nil"/>
              <w:left w:val="nil"/>
              <w:bottom w:val="single" w:sz="4" w:space="0" w:color="auto"/>
              <w:right w:val="single" w:sz="4" w:space="0" w:color="auto"/>
            </w:tcBorders>
            <w:shd w:val="clear" w:color="auto" w:fill="auto"/>
            <w:noWrap/>
            <w:vAlign w:val="center"/>
            <w:hideMark/>
          </w:tcPr>
          <w:p w14:paraId="6723B2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47469056</w:t>
            </w:r>
          </w:p>
        </w:tc>
        <w:tc>
          <w:tcPr>
            <w:tcW w:w="3360" w:type="pct"/>
            <w:tcBorders>
              <w:top w:val="nil"/>
              <w:left w:val="nil"/>
              <w:bottom w:val="single" w:sz="4" w:space="0" w:color="auto"/>
              <w:right w:val="single" w:sz="4" w:space="0" w:color="auto"/>
            </w:tcBorders>
            <w:shd w:val="clear" w:color="auto" w:fill="auto"/>
            <w:vAlign w:val="center"/>
            <w:hideMark/>
          </w:tcPr>
          <w:p w14:paraId="5F7883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PREDMEJA</w:t>
            </w:r>
          </w:p>
        </w:tc>
      </w:tr>
      <w:tr w:rsidR="00E3750C" w:rsidRPr="00415AB3" w14:paraId="3B5A547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C328E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675</w:t>
            </w:r>
          </w:p>
        </w:tc>
        <w:tc>
          <w:tcPr>
            <w:tcW w:w="705" w:type="pct"/>
            <w:tcBorders>
              <w:top w:val="nil"/>
              <w:left w:val="nil"/>
              <w:bottom w:val="single" w:sz="4" w:space="0" w:color="auto"/>
              <w:right w:val="single" w:sz="4" w:space="0" w:color="auto"/>
            </w:tcBorders>
            <w:shd w:val="clear" w:color="auto" w:fill="auto"/>
            <w:noWrap/>
            <w:vAlign w:val="center"/>
            <w:hideMark/>
          </w:tcPr>
          <w:p w14:paraId="5A88DA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5031192000</w:t>
            </w:r>
          </w:p>
        </w:tc>
        <w:tc>
          <w:tcPr>
            <w:tcW w:w="547" w:type="pct"/>
            <w:tcBorders>
              <w:top w:val="nil"/>
              <w:left w:val="nil"/>
              <w:bottom w:val="single" w:sz="4" w:space="0" w:color="auto"/>
              <w:right w:val="single" w:sz="4" w:space="0" w:color="auto"/>
            </w:tcBorders>
            <w:shd w:val="clear" w:color="auto" w:fill="auto"/>
            <w:noWrap/>
            <w:vAlign w:val="center"/>
            <w:hideMark/>
          </w:tcPr>
          <w:p w14:paraId="4F45E1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40810062</w:t>
            </w:r>
          </w:p>
        </w:tc>
        <w:tc>
          <w:tcPr>
            <w:tcW w:w="3360" w:type="pct"/>
            <w:tcBorders>
              <w:top w:val="nil"/>
              <w:left w:val="nil"/>
              <w:bottom w:val="single" w:sz="4" w:space="0" w:color="auto"/>
              <w:right w:val="single" w:sz="4" w:space="0" w:color="auto"/>
            </w:tcBorders>
            <w:shd w:val="clear" w:color="auto" w:fill="auto"/>
            <w:vAlign w:val="center"/>
            <w:hideMark/>
          </w:tcPr>
          <w:p w14:paraId="46E0DB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PREDOSLJE</w:t>
            </w:r>
          </w:p>
        </w:tc>
      </w:tr>
      <w:tr w:rsidR="00E3750C" w:rsidRPr="00415AB3" w14:paraId="05CC2E2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36780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676</w:t>
            </w:r>
          </w:p>
        </w:tc>
        <w:tc>
          <w:tcPr>
            <w:tcW w:w="705" w:type="pct"/>
            <w:tcBorders>
              <w:top w:val="nil"/>
              <w:left w:val="nil"/>
              <w:bottom w:val="single" w:sz="4" w:space="0" w:color="auto"/>
              <w:right w:val="single" w:sz="4" w:space="0" w:color="auto"/>
            </w:tcBorders>
            <w:shd w:val="clear" w:color="auto" w:fill="auto"/>
            <w:noWrap/>
            <w:vAlign w:val="center"/>
            <w:hideMark/>
          </w:tcPr>
          <w:p w14:paraId="04CC84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5020964000</w:t>
            </w:r>
          </w:p>
        </w:tc>
        <w:tc>
          <w:tcPr>
            <w:tcW w:w="547" w:type="pct"/>
            <w:tcBorders>
              <w:top w:val="nil"/>
              <w:left w:val="nil"/>
              <w:bottom w:val="single" w:sz="4" w:space="0" w:color="auto"/>
              <w:right w:val="single" w:sz="4" w:space="0" w:color="auto"/>
            </w:tcBorders>
            <w:shd w:val="clear" w:color="auto" w:fill="auto"/>
            <w:noWrap/>
            <w:vAlign w:val="center"/>
            <w:hideMark/>
          </w:tcPr>
          <w:p w14:paraId="350C1E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75020190</w:t>
            </w:r>
          </w:p>
        </w:tc>
        <w:tc>
          <w:tcPr>
            <w:tcW w:w="3360" w:type="pct"/>
            <w:tcBorders>
              <w:top w:val="nil"/>
              <w:left w:val="nil"/>
              <w:bottom w:val="single" w:sz="4" w:space="0" w:color="auto"/>
              <w:right w:val="single" w:sz="4" w:space="0" w:color="auto"/>
            </w:tcBorders>
            <w:shd w:val="clear" w:color="auto" w:fill="auto"/>
            <w:vAlign w:val="center"/>
            <w:hideMark/>
          </w:tcPr>
          <w:p w14:paraId="2CF31D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PREVORJE</w:t>
            </w:r>
          </w:p>
        </w:tc>
      </w:tr>
      <w:tr w:rsidR="00E3750C" w:rsidRPr="00415AB3" w14:paraId="1C09A2E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1343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677</w:t>
            </w:r>
          </w:p>
        </w:tc>
        <w:tc>
          <w:tcPr>
            <w:tcW w:w="705" w:type="pct"/>
            <w:tcBorders>
              <w:top w:val="nil"/>
              <w:left w:val="nil"/>
              <w:bottom w:val="single" w:sz="4" w:space="0" w:color="auto"/>
              <w:right w:val="single" w:sz="4" w:space="0" w:color="auto"/>
            </w:tcBorders>
            <w:shd w:val="clear" w:color="auto" w:fill="auto"/>
            <w:noWrap/>
            <w:vAlign w:val="center"/>
            <w:hideMark/>
          </w:tcPr>
          <w:p w14:paraId="4F0C45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5032466000</w:t>
            </w:r>
          </w:p>
        </w:tc>
        <w:tc>
          <w:tcPr>
            <w:tcW w:w="547" w:type="pct"/>
            <w:tcBorders>
              <w:top w:val="nil"/>
              <w:left w:val="nil"/>
              <w:bottom w:val="single" w:sz="4" w:space="0" w:color="auto"/>
              <w:right w:val="single" w:sz="4" w:space="0" w:color="auto"/>
            </w:tcBorders>
            <w:shd w:val="clear" w:color="auto" w:fill="auto"/>
            <w:noWrap/>
            <w:vAlign w:val="center"/>
            <w:hideMark/>
          </w:tcPr>
          <w:p w14:paraId="24D86B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76077292</w:t>
            </w:r>
          </w:p>
        </w:tc>
        <w:tc>
          <w:tcPr>
            <w:tcW w:w="3360" w:type="pct"/>
            <w:tcBorders>
              <w:top w:val="nil"/>
              <w:left w:val="nil"/>
              <w:bottom w:val="single" w:sz="4" w:space="0" w:color="auto"/>
              <w:right w:val="single" w:sz="4" w:space="0" w:color="auto"/>
            </w:tcBorders>
            <w:shd w:val="clear" w:color="auto" w:fill="auto"/>
            <w:vAlign w:val="center"/>
            <w:hideMark/>
          </w:tcPr>
          <w:p w14:paraId="1DB0A0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PRIMOŽ</w:t>
            </w:r>
          </w:p>
        </w:tc>
      </w:tr>
      <w:tr w:rsidR="00E3750C" w:rsidRPr="00415AB3" w14:paraId="1B18990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8BAE9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678</w:t>
            </w:r>
          </w:p>
        </w:tc>
        <w:tc>
          <w:tcPr>
            <w:tcW w:w="705" w:type="pct"/>
            <w:tcBorders>
              <w:top w:val="nil"/>
              <w:left w:val="nil"/>
              <w:bottom w:val="single" w:sz="4" w:space="0" w:color="auto"/>
              <w:right w:val="single" w:sz="4" w:space="0" w:color="auto"/>
            </w:tcBorders>
            <w:shd w:val="clear" w:color="auto" w:fill="auto"/>
            <w:noWrap/>
            <w:vAlign w:val="center"/>
            <w:hideMark/>
          </w:tcPr>
          <w:p w14:paraId="75A0C4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5032113000</w:t>
            </w:r>
          </w:p>
        </w:tc>
        <w:tc>
          <w:tcPr>
            <w:tcW w:w="547" w:type="pct"/>
            <w:tcBorders>
              <w:top w:val="nil"/>
              <w:left w:val="nil"/>
              <w:bottom w:val="single" w:sz="4" w:space="0" w:color="auto"/>
              <w:right w:val="single" w:sz="4" w:space="0" w:color="auto"/>
            </w:tcBorders>
            <w:shd w:val="clear" w:color="auto" w:fill="auto"/>
            <w:noWrap/>
            <w:vAlign w:val="center"/>
            <w:hideMark/>
          </w:tcPr>
          <w:p w14:paraId="33AF04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13725378</w:t>
            </w:r>
          </w:p>
        </w:tc>
        <w:tc>
          <w:tcPr>
            <w:tcW w:w="3360" w:type="pct"/>
            <w:tcBorders>
              <w:top w:val="nil"/>
              <w:left w:val="nil"/>
              <w:bottom w:val="single" w:sz="4" w:space="0" w:color="auto"/>
              <w:right w:val="single" w:sz="4" w:space="0" w:color="auto"/>
            </w:tcBorders>
            <w:shd w:val="clear" w:color="auto" w:fill="auto"/>
            <w:vAlign w:val="center"/>
            <w:hideMark/>
          </w:tcPr>
          <w:p w14:paraId="5C3FEA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PRVAČINA</w:t>
            </w:r>
          </w:p>
        </w:tc>
      </w:tr>
      <w:tr w:rsidR="00E3750C" w:rsidRPr="00415AB3" w14:paraId="689AF3B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B43F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679</w:t>
            </w:r>
          </w:p>
        </w:tc>
        <w:tc>
          <w:tcPr>
            <w:tcW w:w="705" w:type="pct"/>
            <w:tcBorders>
              <w:top w:val="nil"/>
              <w:left w:val="nil"/>
              <w:bottom w:val="single" w:sz="4" w:space="0" w:color="auto"/>
              <w:right w:val="single" w:sz="4" w:space="0" w:color="auto"/>
            </w:tcBorders>
            <w:shd w:val="clear" w:color="auto" w:fill="auto"/>
            <w:noWrap/>
            <w:vAlign w:val="center"/>
            <w:hideMark/>
          </w:tcPr>
          <w:p w14:paraId="32F69D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5030234000</w:t>
            </w:r>
          </w:p>
        </w:tc>
        <w:tc>
          <w:tcPr>
            <w:tcW w:w="547" w:type="pct"/>
            <w:tcBorders>
              <w:top w:val="nil"/>
              <w:left w:val="nil"/>
              <w:bottom w:val="single" w:sz="4" w:space="0" w:color="auto"/>
              <w:right w:val="single" w:sz="4" w:space="0" w:color="auto"/>
            </w:tcBorders>
            <w:shd w:val="clear" w:color="auto" w:fill="auto"/>
            <w:noWrap/>
            <w:vAlign w:val="center"/>
            <w:hideMark/>
          </w:tcPr>
          <w:p w14:paraId="3A0CAC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81992149</w:t>
            </w:r>
          </w:p>
        </w:tc>
        <w:tc>
          <w:tcPr>
            <w:tcW w:w="3360" w:type="pct"/>
            <w:tcBorders>
              <w:top w:val="nil"/>
              <w:left w:val="nil"/>
              <w:bottom w:val="single" w:sz="4" w:space="0" w:color="auto"/>
              <w:right w:val="single" w:sz="4" w:space="0" w:color="auto"/>
            </w:tcBorders>
            <w:shd w:val="clear" w:color="auto" w:fill="auto"/>
            <w:vAlign w:val="center"/>
            <w:hideMark/>
          </w:tcPr>
          <w:p w14:paraId="134567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RAKA</w:t>
            </w:r>
          </w:p>
        </w:tc>
      </w:tr>
      <w:tr w:rsidR="00E3750C" w:rsidRPr="00415AB3" w14:paraId="2A82D82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B855F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680</w:t>
            </w:r>
          </w:p>
        </w:tc>
        <w:tc>
          <w:tcPr>
            <w:tcW w:w="705" w:type="pct"/>
            <w:tcBorders>
              <w:top w:val="nil"/>
              <w:left w:val="nil"/>
              <w:bottom w:val="single" w:sz="4" w:space="0" w:color="auto"/>
              <w:right w:val="single" w:sz="4" w:space="0" w:color="auto"/>
            </w:tcBorders>
            <w:shd w:val="clear" w:color="auto" w:fill="auto"/>
            <w:noWrap/>
            <w:vAlign w:val="center"/>
            <w:hideMark/>
          </w:tcPr>
          <w:p w14:paraId="66B8C9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5033004000</w:t>
            </w:r>
          </w:p>
        </w:tc>
        <w:tc>
          <w:tcPr>
            <w:tcW w:w="547" w:type="pct"/>
            <w:tcBorders>
              <w:top w:val="nil"/>
              <w:left w:val="nil"/>
              <w:bottom w:val="single" w:sz="4" w:space="0" w:color="auto"/>
              <w:right w:val="single" w:sz="4" w:space="0" w:color="auto"/>
            </w:tcBorders>
            <w:shd w:val="clear" w:color="auto" w:fill="auto"/>
            <w:noWrap/>
            <w:vAlign w:val="center"/>
            <w:hideMark/>
          </w:tcPr>
          <w:p w14:paraId="5A0AF3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56330456</w:t>
            </w:r>
          </w:p>
        </w:tc>
        <w:tc>
          <w:tcPr>
            <w:tcW w:w="3360" w:type="pct"/>
            <w:tcBorders>
              <w:top w:val="nil"/>
              <w:left w:val="nil"/>
              <w:bottom w:val="single" w:sz="4" w:space="0" w:color="auto"/>
              <w:right w:val="single" w:sz="4" w:space="0" w:color="auto"/>
            </w:tcBorders>
            <w:shd w:val="clear" w:color="auto" w:fill="auto"/>
            <w:vAlign w:val="center"/>
            <w:hideMark/>
          </w:tcPr>
          <w:p w14:paraId="711E17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RAKITOVEC</w:t>
            </w:r>
          </w:p>
        </w:tc>
      </w:tr>
      <w:tr w:rsidR="00E3750C" w:rsidRPr="00415AB3" w14:paraId="77197D1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8AB26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681</w:t>
            </w:r>
          </w:p>
        </w:tc>
        <w:tc>
          <w:tcPr>
            <w:tcW w:w="705" w:type="pct"/>
            <w:tcBorders>
              <w:top w:val="nil"/>
              <w:left w:val="nil"/>
              <w:bottom w:val="single" w:sz="4" w:space="0" w:color="auto"/>
              <w:right w:val="single" w:sz="4" w:space="0" w:color="auto"/>
            </w:tcBorders>
            <w:shd w:val="clear" w:color="auto" w:fill="auto"/>
            <w:noWrap/>
            <w:vAlign w:val="center"/>
            <w:hideMark/>
          </w:tcPr>
          <w:p w14:paraId="58E1E7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5027454000</w:t>
            </w:r>
          </w:p>
        </w:tc>
        <w:tc>
          <w:tcPr>
            <w:tcW w:w="547" w:type="pct"/>
            <w:tcBorders>
              <w:top w:val="nil"/>
              <w:left w:val="nil"/>
              <w:bottom w:val="single" w:sz="4" w:space="0" w:color="auto"/>
              <w:right w:val="single" w:sz="4" w:space="0" w:color="auto"/>
            </w:tcBorders>
            <w:shd w:val="clear" w:color="auto" w:fill="auto"/>
            <w:noWrap/>
            <w:vAlign w:val="center"/>
            <w:hideMark/>
          </w:tcPr>
          <w:p w14:paraId="6D6C80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30275601</w:t>
            </w:r>
          </w:p>
        </w:tc>
        <w:tc>
          <w:tcPr>
            <w:tcW w:w="3360" w:type="pct"/>
            <w:tcBorders>
              <w:top w:val="nil"/>
              <w:left w:val="nil"/>
              <w:bottom w:val="single" w:sz="4" w:space="0" w:color="auto"/>
              <w:right w:val="single" w:sz="4" w:space="0" w:color="auto"/>
            </w:tcBorders>
            <w:shd w:val="clear" w:color="auto" w:fill="auto"/>
            <w:vAlign w:val="center"/>
            <w:hideMark/>
          </w:tcPr>
          <w:p w14:paraId="768212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RAVNICA</w:t>
            </w:r>
          </w:p>
        </w:tc>
      </w:tr>
      <w:tr w:rsidR="00E3750C" w:rsidRPr="00415AB3" w14:paraId="646C862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7E019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682</w:t>
            </w:r>
          </w:p>
        </w:tc>
        <w:tc>
          <w:tcPr>
            <w:tcW w:w="705" w:type="pct"/>
            <w:tcBorders>
              <w:top w:val="nil"/>
              <w:left w:val="nil"/>
              <w:bottom w:val="single" w:sz="4" w:space="0" w:color="auto"/>
              <w:right w:val="single" w:sz="4" w:space="0" w:color="auto"/>
            </w:tcBorders>
            <w:shd w:val="clear" w:color="auto" w:fill="auto"/>
            <w:noWrap/>
            <w:vAlign w:val="center"/>
            <w:hideMark/>
          </w:tcPr>
          <w:p w14:paraId="5B501C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5032903000</w:t>
            </w:r>
          </w:p>
        </w:tc>
        <w:tc>
          <w:tcPr>
            <w:tcW w:w="547" w:type="pct"/>
            <w:tcBorders>
              <w:top w:val="nil"/>
              <w:left w:val="nil"/>
              <w:bottom w:val="single" w:sz="4" w:space="0" w:color="auto"/>
              <w:right w:val="single" w:sz="4" w:space="0" w:color="auto"/>
            </w:tcBorders>
            <w:shd w:val="clear" w:color="auto" w:fill="auto"/>
            <w:noWrap/>
            <w:vAlign w:val="center"/>
            <w:hideMark/>
          </w:tcPr>
          <w:p w14:paraId="2B708D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80387233</w:t>
            </w:r>
          </w:p>
        </w:tc>
        <w:tc>
          <w:tcPr>
            <w:tcW w:w="3360" w:type="pct"/>
            <w:tcBorders>
              <w:top w:val="nil"/>
              <w:left w:val="nil"/>
              <w:bottom w:val="single" w:sz="4" w:space="0" w:color="auto"/>
              <w:right w:val="single" w:sz="4" w:space="0" w:color="auto"/>
            </w:tcBorders>
            <w:shd w:val="clear" w:color="auto" w:fill="auto"/>
            <w:vAlign w:val="center"/>
            <w:hideMark/>
          </w:tcPr>
          <w:p w14:paraId="17F31B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RESNIK</w:t>
            </w:r>
          </w:p>
        </w:tc>
      </w:tr>
      <w:tr w:rsidR="00E3750C" w:rsidRPr="00415AB3" w14:paraId="40706AD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63BD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683</w:t>
            </w:r>
          </w:p>
        </w:tc>
        <w:tc>
          <w:tcPr>
            <w:tcW w:w="705" w:type="pct"/>
            <w:tcBorders>
              <w:top w:val="nil"/>
              <w:left w:val="nil"/>
              <w:bottom w:val="single" w:sz="4" w:space="0" w:color="auto"/>
              <w:right w:val="single" w:sz="4" w:space="0" w:color="auto"/>
            </w:tcBorders>
            <w:shd w:val="clear" w:color="auto" w:fill="auto"/>
            <w:noWrap/>
            <w:vAlign w:val="center"/>
            <w:hideMark/>
          </w:tcPr>
          <w:p w14:paraId="376A5D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5020611000</w:t>
            </w:r>
          </w:p>
        </w:tc>
        <w:tc>
          <w:tcPr>
            <w:tcW w:w="547" w:type="pct"/>
            <w:tcBorders>
              <w:top w:val="nil"/>
              <w:left w:val="nil"/>
              <w:bottom w:val="single" w:sz="4" w:space="0" w:color="auto"/>
              <w:right w:val="single" w:sz="4" w:space="0" w:color="auto"/>
            </w:tcBorders>
            <w:shd w:val="clear" w:color="auto" w:fill="auto"/>
            <w:noWrap/>
            <w:vAlign w:val="center"/>
            <w:hideMark/>
          </w:tcPr>
          <w:p w14:paraId="067E9F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26849267</w:t>
            </w:r>
          </w:p>
        </w:tc>
        <w:tc>
          <w:tcPr>
            <w:tcW w:w="3360" w:type="pct"/>
            <w:tcBorders>
              <w:top w:val="nil"/>
              <w:left w:val="nil"/>
              <w:bottom w:val="single" w:sz="4" w:space="0" w:color="auto"/>
              <w:right w:val="single" w:sz="4" w:space="0" w:color="auto"/>
            </w:tcBorders>
            <w:shd w:val="clear" w:color="auto" w:fill="auto"/>
            <w:vAlign w:val="center"/>
            <w:hideMark/>
          </w:tcPr>
          <w:p w14:paraId="42CCA8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ROŽNA DOLINA</w:t>
            </w:r>
          </w:p>
        </w:tc>
      </w:tr>
      <w:tr w:rsidR="00E3750C" w:rsidRPr="00415AB3" w14:paraId="2CC036F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3BF7A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684</w:t>
            </w:r>
          </w:p>
        </w:tc>
        <w:tc>
          <w:tcPr>
            <w:tcW w:w="705" w:type="pct"/>
            <w:tcBorders>
              <w:top w:val="nil"/>
              <w:left w:val="nil"/>
              <w:bottom w:val="single" w:sz="4" w:space="0" w:color="auto"/>
              <w:right w:val="single" w:sz="4" w:space="0" w:color="auto"/>
            </w:tcBorders>
            <w:shd w:val="clear" w:color="auto" w:fill="auto"/>
            <w:noWrap/>
            <w:vAlign w:val="center"/>
            <w:hideMark/>
          </w:tcPr>
          <w:p w14:paraId="53BBC9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5022088000</w:t>
            </w:r>
          </w:p>
        </w:tc>
        <w:tc>
          <w:tcPr>
            <w:tcW w:w="547" w:type="pct"/>
            <w:tcBorders>
              <w:top w:val="nil"/>
              <w:left w:val="nil"/>
              <w:bottom w:val="single" w:sz="4" w:space="0" w:color="auto"/>
              <w:right w:val="single" w:sz="4" w:space="0" w:color="auto"/>
            </w:tcBorders>
            <w:shd w:val="clear" w:color="auto" w:fill="auto"/>
            <w:noWrap/>
            <w:vAlign w:val="center"/>
            <w:hideMark/>
          </w:tcPr>
          <w:p w14:paraId="6622AB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69405972</w:t>
            </w:r>
          </w:p>
        </w:tc>
        <w:tc>
          <w:tcPr>
            <w:tcW w:w="3360" w:type="pct"/>
            <w:tcBorders>
              <w:top w:val="nil"/>
              <w:left w:val="nil"/>
              <w:bottom w:val="single" w:sz="4" w:space="0" w:color="auto"/>
              <w:right w:val="single" w:sz="4" w:space="0" w:color="auto"/>
            </w:tcBorders>
            <w:shd w:val="clear" w:color="auto" w:fill="auto"/>
            <w:vAlign w:val="center"/>
            <w:hideMark/>
          </w:tcPr>
          <w:p w14:paraId="5B1E19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ROŽNO PRESLADOL</w:t>
            </w:r>
          </w:p>
        </w:tc>
      </w:tr>
      <w:tr w:rsidR="00E3750C" w:rsidRPr="00415AB3" w14:paraId="1230B1D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50979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685</w:t>
            </w:r>
          </w:p>
        </w:tc>
        <w:tc>
          <w:tcPr>
            <w:tcW w:w="705" w:type="pct"/>
            <w:tcBorders>
              <w:top w:val="nil"/>
              <w:left w:val="nil"/>
              <w:bottom w:val="single" w:sz="4" w:space="0" w:color="auto"/>
              <w:right w:val="single" w:sz="4" w:space="0" w:color="auto"/>
            </w:tcBorders>
            <w:shd w:val="clear" w:color="auto" w:fill="auto"/>
            <w:noWrap/>
            <w:vAlign w:val="center"/>
            <w:hideMark/>
          </w:tcPr>
          <w:p w14:paraId="378025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5026709000</w:t>
            </w:r>
          </w:p>
        </w:tc>
        <w:tc>
          <w:tcPr>
            <w:tcW w:w="547" w:type="pct"/>
            <w:tcBorders>
              <w:top w:val="nil"/>
              <w:left w:val="nil"/>
              <w:bottom w:val="single" w:sz="4" w:space="0" w:color="auto"/>
              <w:right w:val="single" w:sz="4" w:space="0" w:color="auto"/>
            </w:tcBorders>
            <w:shd w:val="clear" w:color="auto" w:fill="auto"/>
            <w:noWrap/>
            <w:vAlign w:val="center"/>
            <w:hideMark/>
          </w:tcPr>
          <w:p w14:paraId="4A2EF3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19267843</w:t>
            </w:r>
          </w:p>
        </w:tc>
        <w:tc>
          <w:tcPr>
            <w:tcW w:w="3360" w:type="pct"/>
            <w:tcBorders>
              <w:top w:val="nil"/>
              <w:left w:val="nil"/>
              <w:bottom w:val="single" w:sz="4" w:space="0" w:color="auto"/>
              <w:right w:val="single" w:sz="4" w:space="0" w:color="auto"/>
            </w:tcBorders>
            <w:shd w:val="clear" w:color="auto" w:fill="auto"/>
            <w:vAlign w:val="center"/>
            <w:hideMark/>
          </w:tcPr>
          <w:p w14:paraId="064B4F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SELO</w:t>
            </w:r>
          </w:p>
        </w:tc>
      </w:tr>
      <w:tr w:rsidR="00E3750C" w:rsidRPr="00415AB3" w14:paraId="5E68CEB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122BB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686</w:t>
            </w:r>
          </w:p>
        </w:tc>
        <w:tc>
          <w:tcPr>
            <w:tcW w:w="705" w:type="pct"/>
            <w:tcBorders>
              <w:top w:val="nil"/>
              <w:left w:val="nil"/>
              <w:bottom w:val="single" w:sz="4" w:space="0" w:color="auto"/>
              <w:right w:val="single" w:sz="4" w:space="0" w:color="auto"/>
            </w:tcBorders>
            <w:shd w:val="clear" w:color="auto" w:fill="auto"/>
            <w:noWrap/>
            <w:vAlign w:val="center"/>
            <w:hideMark/>
          </w:tcPr>
          <w:p w14:paraId="5C9234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5031486000</w:t>
            </w:r>
          </w:p>
        </w:tc>
        <w:tc>
          <w:tcPr>
            <w:tcW w:w="547" w:type="pct"/>
            <w:tcBorders>
              <w:top w:val="nil"/>
              <w:left w:val="nil"/>
              <w:bottom w:val="single" w:sz="4" w:space="0" w:color="auto"/>
              <w:right w:val="single" w:sz="4" w:space="0" w:color="auto"/>
            </w:tcBorders>
            <w:shd w:val="clear" w:color="auto" w:fill="auto"/>
            <w:noWrap/>
            <w:vAlign w:val="center"/>
            <w:hideMark/>
          </w:tcPr>
          <w:p w14:paraId="70031A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82991065</w:t>
            </w:r>
          </w:p>
        </w:tc>
        <w:tc>
          <w:tcPr>
            <w:tcW w:w="3360" w:type="pct"/>
            <w:tcBorders>
              <w:top w:val="nil"/>
              <w:left w:val="nil"/>
              <w:bottom w:val="single" w:sz="4" w:space="0" w:color="auto"/>
              <w:right w:val="single" w:sz="4" w:space="0" w:color="auto"/>
            </w:tcBorders>
            <w:shd w:val="clear" w:color="auto" w:fill="auto"/>
            <w:vAlign w:val="center"/>
            <w:hideMark/>
          </w:tcPr>
          <w:p w14:paraId="42269D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SENOVO</w:t>
            </w:r>
          </w:p>
        </w:tc>
      </w:tr>
      <w:tr w:rsidR="00E3750C" w:rsidRPr="00415AB3" w14:paraId="3A5DBF7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5D031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687</w:t>
            </w:r>
          </w:p>
        </w:tc>
        <w:tc>
          <w:tcPr>
            <w:tcW w:w="705" w:type="pct"/>
            <w:tcBorders>
              <w:top w:val="nil"/>
              <w:left w:val="nil"/>
              <w:bottom w:val="single" w:sz="4" w:space="0" w:color="auto"/>
              <w:right w:val="single" w:sz="4" w:space="0" w:color="auto"/>
            </w:tcBorders>
            <w:shd w:val="clear" w:color="auto" w:fill="auto"/>
            <w:noWrap/>
            <w:vAlign w:val="center"/>
            <w:hideMark/>
          </w:tcPr>
          <w:p w14:paraId="4F0709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5178916000</w:t>
            </w:r>
          </w:p>
        </w:tc>
        <w:tc>
          <w:tcPr>
            <w:tcW w:w="547" w:type="pct"/>
            <w:tcBorders>
              <w:top w:val="nil"/>
              <w:left w:val="nil"/>
              <w:bottom w:val="single" w:sz="4" w:space="0" w:color="auto"/>
              <w:right w:val="single" w:sz="4" w:space="0" w:color="auto"/>
            </w:tcBorders>
            <w:shd w:val="clear" w:color="auto" w:fill="auto"/>
            <w:noWrap/>
            <w:vAlign w:val="center"/>
            <w:hideMark/>
          </w:tcPr>
          <w:p w14:paraId="5BF45C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95752315</w:t>
            </w:r>
          </w:p>
        </w:tc>
        <w:tc>
          <w:tcPr>
            <w:tcW w:w="3360" w:type="pct"/>
            <w:tcBorders>
              <w:top w:val="nil"/>
              <w:left w:val="nil"/>
              <w:bottom w:val="single" w:sz="4" w:space="0" w:color="auto"/>
              <w:right w:val="single" w:sz="4" w:space="0" w:color="auto"/>
            </w:tcBorders>
            <w:shd w:val="clear" w:color="auto" w:fill="auto"/>
            <w:vAlign w:val="center"/>
            <w:hideMark/>
          </w:tcPr>
          <w:p w14:paraId="489C97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SENUŠE</w:t>
            </w:r>
          </w:p>
        </w:tc>
      </w:tr>
      <w:tr w:rsidR="00E3750C" w:rsidRPr="00415AB3" w14:paraId="5011082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98674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688</w:t>
            </w:r>
          </w:p>
        </w:tc>
        <w:tc>
          <w:tcPr>
            <w:tcW w:w="705" w:type="pct"/>
            <w:tcBorders>
              <w:top w:val="nil"/>
              <w:left w:val="nil"/>
              <w:bottom w:val="single" w:sz="4" w:space="0" w:color="auto"/>
              <w:right w:val="single" w:sz="4" w:space="0" w:color="auto"/>
            </w:tcBorders>
            <w:shd w:val="clear" w:color="auto" w:fill="auto"/>
            <w:noWrap/>
            <w:vAlign w:val="center"/>
            <w:hideMark/>
          </w:tcPr>
          <w:p w14:paraId="761EBE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5018838000</w:t>
            </w:r>
          </w:p>
        </w:tc>
        <w:tc>
          <w:tcPr>
            <w:tcW w:w="547" w:type="pct"/>
            <w:tcBorders>
              <w:top w:val="nil"/>
              <w:left w:val="nil"/>
              <w:bottom w:val="single" w:sz="4" w:space="0" w:color="auto"/>
              <w:right w:val="single" w:sz="4" w:space="0" w:color="auto"/>
            </w:tcBorders>
            <w:shd w:val="clear" w:color="auto" w:fill="auto"/>
            <w:noWrap/>
            <w:vAlign w:val="center"/>
            <w:hideMark/>
          </w:tcPr>
          <w:p w14:paraId="1490AB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65049373</w:t>
            </w:r>
          </w:p>
        </w:tc>
        <w:tc>
          <w:tcPr>
            <w:tcW w:w="3360" w:type="pct"/>
            <w:tcBorders>
              <w:top w:val="nil"/>
              <w:left w:val="nil"/>
              <w:bottom w:val="single" w:sz="4" w:space="0" w:color="auto"/>
              <w:right w:val="single" w:sz="4" w:space="0" w:color="auto"/>
            </w:tcBorders>
            <w:shd w:val="clear" w:color="auto" w:fill="auto"/>
            <w:vAlign w:val="center"/>
            <w:hideMark/>
          </w:tcPr>
          <w:p w14:paraId="0D13EA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SEVNICA</w:t>
            </w:r>
          </w:p>
        </w:tc>
      </w:tr>
      <w:tr w:rsidR="00E3750C" w:rsidRPr="00415AB3" w14:paraId="644F50D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873B5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689</w:t>
            </w:r>
          </w:p>
        </w:tc>
        <w:tc>
          <w:tcPr>
            <w:tcW w:w="705" w:type="pct"/>
            <w:tcBorders>
              <w:top w:val="nil"/>
              <w:left w:val="nil"/>
              <w:bottom w:val="single" w:sz="4" w:space="0" w:color="auto"/>
              <w:right w:val="single" w:sz="4" w:space="0" w:color="auto"/>
            </w:tcBorders>
            <w:shd w:val="clear" w:color="auto" w:fill="auto"/>
            <w:noWrap/>
            <w:vAlign w:val="center"/>
            <w:hideMark/>
          </w:tcPr>
          <w:p w14:paraId="4A1966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5032946000</w:t>
            </w:r>
          </w:p>
        </w:tc>
        <w:tc>
          <w:tcPr>
            <w:tcW w:w="547" w:type="pct"/>
            <w:tcBorders>
              <w:top w:val="nil"/>
              <w:left w:val="nil"/>
              <w:bottom w:val="single" w:sz="4" w:space="0" w:color="auto"/>
              <w:right w:val="single" w:sz="4" w:space="0" w:color="auto"/>
            </w:tcBorders>
            <w:shd w:val="clear" w:color="auto" w:fill="auto"/>
            <w:noWrap/>
            <w:vAlign w:val="center"/>
            <w:hideMark/>
          </w:tcPr>
          <w:p w14:paraId="4B74A0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15985687</w:t>
            </w:r>
          </w:p>
        </w:tc>
        <w:tc>
          <w:tcPr>
            <w:tcW w:w="3360" w:type="pct"/>
            <w:tcBorders>
              <w:top w:val="nil"/>
              <w:left w:val="nil"/>
              <w:bottom w:val="single" w:sz="4" w:space="0" w:color="auto"/>
              <w:right w:val="single" w:sz="4" w:space="0" w:color="auto"/>
            </w:tcBorders>
            <w:shd w:val="clear" w:color="auto" w:fill="auto"/>
            <w:vAlign w:val="center"/>
            <w:hideMark/>
          </w:tcPr>
          <w:p w14:paraId="542D2E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SKOMARJE</w:t>
            </w:r>
          </w:p>
        </w:tc>
      </w:tr>
      <w:tr w:rsidR="00E3750C" w:rsidRPr="00415AB3" w14:paraId="3B27E98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DC88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690</w:t>
            </w:r>
          </w:p>
        </w:tc>
        <w:tc>
          <w:tcPr>
            <w:tcW w:w="705" w:type="pct"/>
            <w:tcBorders>
              <w:top w:val="nil"/>
              <w:left w:val="nil"/>
              <w:bottom w:val="single" w:sz="4" w:space="0" w:color="auto"/>
              <w:right w:val="single" w:sz="4" w:space="0" w:color="auto"/>
            </w:tcBorders>
            <w:shd w:val="clear" w:color="auto" w:fill="auto"/>
            <w:noWrap/>
            <w:vAlign w:val="center"/>
            <w:hideMark/>
          </w:tcPr>
          <w:p w14:paraId="14647B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5028558000</w:t>
            </w:r>
          </w:p>
        </w:tc>
        <w:tc>
          <w:tcPr>
            <w:tcW w:w="547" w:type="pct"/>
            <w:tcBorders>
              <w:top w:val="nil"/>
              <w:left w:val="nil"/>
              <w:bottom w:val="single" w:sz="4" w:space="0" w:color="auto"/>
              <w:right w:val="single" w:sz="4" w:space="0" w:color="auto"/>
            </w:tcBorders>
            <w:shd w:val="clear" w:color="auto" w:fill="auto"/>
            <w:noWrap/>
            <w:vAlign w:val="center"/>
            <w:hideMark/>
          </w:tcPr>
          <w:p w14:paraId="6DEF80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73105635</w:t>
            </w:r>
          </w:p>
        </w:tc>
        <w:tc>
          <w:tcPr>
            <w:tcW w:w="3360" w:type="pct"/>
            <w:tcBorders>
              <w:top w:val="nil"/>
              <w:left w:val="nil"/>
              <w:bottom w:val="single" w:sz="4" w:space="0" w:color="auto"/>
              <w:right w:val="single" w:sz="4" w:space="0" w:color="auto"/>
            </w:tcBorders>
            <w:shd w:val="clear" w:color="auto" w:fill="auto"/>
            <w:vAlign w:val="center"/>
            <w:hideMark/>
          </w:tcPr>
          <w:p w14:paraId="181365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SKOPICE</w:t>
            </w:r>
          </w:p>
        </w:tc>
      </w:tr>
      <w:tr w:rsidR="00E3750C" w:rsidRPr="00415AB3" w14:paraId="3E94A7A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36F0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691</w:t>
            </w:r>
          </w:p>
        </w:tc>
        <w:tc>
          <w:tcPr>
            <w:tcW w:w="705" w:type="pct"/>
            <w:tcBorders>
              <w:top w:val="nil"/>
              <w:left w:val="nil"/>
              <w:bottom w:val="single" w:sz="4" w:space="0" w:color="auto"/>
              <w:right w:val="single" w:sz="4" w:space="0" w:color="auto"/>
            </w:tcBorders>
            <w:shd w:val="clear" w:color="auto" w:fill="auto"/>
            <w:noWrap/>
            <w:vAlign w:val="center"/>
            <w:hideMark/>
          </w:tcPr>
          <w:p w14:paraId="27C0E5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5026741000</w:t>
            </w:r>
          </w:p>
        </w:tc>
        <w:tc>
          <w:tcPr>
            <w:tcW w:w="547" w:type="pct"/>
            <w:tcBorders>
              <w:top w:val="nil"/>
              <w:left w:val="nil"/>
              <w:bottom w:val="single" w:sz="4" w:space="0" w:color="auto"/>
              <w:right w:val="single" w:sz="4" w:space="0" w:color="auto"/>
            </w:tcBorders>
            <w:shd w:val="clear" w:color="auto" w:fill="auto"/>
            <w:noWrap/>
            <w:vAlign w:val="center"/>
            <w:hideMark/>
          </w:tcPr>
          <w:p w14:paraId="2E438B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57597197</w:t>
            </w:r>
          </w:p>
        </w:tc>
        <w:tc>
          <w:tcPr>
            <w:tcW w:w="3360" w:type="pct"/>
            <w:tcBorders>
              <w:top w:val="nil"/>
              <w:left w:val="nil"/>
              <w:bottom w:val="single" w:sz="4" w:space="0" w:color="auto"/>
              <w:right w:val="single" w:sz="4" w:space="0" w:color="auto"/>
            </w:tcBorders>
            <w:shd w:val="clear" w:color="auto" w:fill="auto"/>
            <w:vAlign w:val="center"/>
            <w:hideMark/>
          </w:tcPr>
          <w:p w14:paraId="703F11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SKRILJE</w:t>
            </w:r>
          </w:p>
        </w:tc>
      </w:tr>
      <w:tr w:rsidR="00E3750C" w:rsidRPr="00415AB3" w14:paraId="1CC3C08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F195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692</w:t>
            </w:r>
          </w:p>
        </w:tc>
        <w:tc>
          <w:tcPr>
            <w:tcW w:w="705" w:type="pct"/>
            <w:tcBorders>
              <w:top w:val="nil"/>
              <w:left w:val="nil"/>
              <w:bottom w:val="single" w:sz="4" w:space="0" w:color="auto"/>
              <w:right w:val="single" w:sz="4" w:space="0" w:color="auto"/>
            </w:tcBorders>
            <w:shd w:val="clear" w:color="auto" w:fill="auto"/>
            <w:noWrap/>
            <w:vAlign w:val="center"/>
            <w:hideMark/>
          </w:tcPr>
          <w:p w14:paraId="3A0700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5018986000</w:t>
            </w:r>
          </w:p>
        </w:tc>
        <w:tc>
          <w:tcPr>
            <w:tcW w:w="547" w:type="pct"/>
            <w:tcBorders>
              <w:top w:val="nil"/>
              <w:left w:val="nil"/>
              <w:bottom w:val="single" w:sz="4" w:space="0" w:color="auto"/>
              <w:right w:val="single" w:sz="4" w:space="0" w:color="auto"/>
            </w:tcBorders>
            <w:shd w:val="clear" w:color="auto" w:fill="auto"/>
            <w:noWrap/>
            <w:vAlign w:val="center"/>
            <w:hideMark/>
          </w:tcPr>
          <w:p w14:paraId="39AC4B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33171262</w:t>
            </w:r>
          </w:p>
        </w:tc>
        <w:tc>
          <w:tcPr>
            <w:tcW w:w="3360" w:type="pct"/>
            <w:tcBorders>
              <w:top w:val="nil"/>
              <w:left w:val="nil"/>
              <w:bottom w:val="single" w:sz="4" w:space="0" w:color="auto"/>
              <w:right w:val="single" w:sz="4" w:space="0" w:color="auto"/>
            </w:tcBorders>
            <w:shd w:val="clear" w:color="auto" w:fill="auto"/>
            <w:vAlign w:val="center"/>
            <w:hideMark/>
          </w:tcPr>
          <w:p w14:paraId="21DC55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SLOVENSKE KONJICE</w:t>
            </w:r>
          </w:p>
        </w:tc>
      </w:tr>
      <w:tr w:rsidR="00E3750C" w:rsidRPr="00415AB3" w14:paraId="5D32BBC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CBCE8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693</w:t>
            </w:r>
          </w:p>
        </w:tc>
        <w:tc>
          <w:tcPr>
            <w:tcW w:w="705" w:type="pct"/>
            <w:tcBorders>
              <w:top w:val="nil"/>
              <w:left w:val="nil"/>
              <w:bottom w:val="single" w:sz="4" w:space="0" w:color="auto"/>
              <w:right w:val="single" w:sz="4" w:space="0" w:color="auto"/>
            </w:tcBorders>
            <w:shd w:val="clear" w:color="auto" w:fill="auto"/>
            <w:noWrap/>
            <w:vAlign w:val="center"/>
            <w:hideMark/>
          </w:tcPr>
          <w:p w14:paraId="161E6C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5030218000</w:t>
            </w:r>
          </w:p>
        </w:tc>
        <w:tc>
          <w:tcPr>
            <w:tcW w:w="547" w:type="pct"/>
            <w:tcBorders>
              <w:top w:val="nil"/>
              <w:left w:val="nil"/>
              <w:bottom w:val="single" w:sz="4" w:space="0" w:color="auto"/>
              <w:right w:val="single" w:sz="4" w:space="0" w:color="auto"/>
            </w:tcBorders>
            <w:shd w:val="clear" w:color="auto" w:fill="auto"/>
            <w:noWrap/>
            <w:vAlign w:val="center"/>
            <w:hideMark/>
          </w:tcPr>
          <w:p w14:paraId="28380B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66802156</w:t>
            </w:r>
          </w:p>
        </w:tc>
        <w:tc>
          <w:tcPr>
            <w:tcW w:w="3360" w:type="pct"/>
            <w:tcBorders>
              <w:top w:val="nil"/>
              <w:left w:val="nil"/>
              <w:bottom w:val="single" w:sz="4" w:space="0" w:color="auto"/>
              <w:right w:val="single" w:sz="4" w:space="0" w:color="auto"/>
            </w:tcBorders>
            <w:shd w:val="clear" w:color="auto" w:fill="auto"/>
            <w:vAlign w:val="center"/>
            <w:hideMark/>
          </w:tcPr>
          <w:p w14:paraId="092EA3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SOJEK-KAMNA GORA</w:t>
            </w:r>
          </w:p>
        </w:tc>
      </w:tr>
      <w:tr w:rsidR="00E3750C" w:rsidRPr="00415AB3" w14:paraId="496BAC4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5BDE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694</w:t>
            </w:r>
          </w:p>
        </w:tc>
        <w:tc>
          <w:tcPr>
            <w:tcW w:w="705" w:type="pct"/>
            <w:tcBorders>
              <w:top w:val="nil"/>
              <w:left w:val="nil"/>
              <w:bottom w:val="single" w:sz="4" w:space="0" w:color="auto"/>
              <w:right w:val="single" w:sz="4" w:space="0" w:color="auto"/>
            </w:tcBorders>
            <w:shd w:val="clear" w:color="auto" w:fill="auto"/>
            <w:noWrap/>
            <w:vAlign w:val="center"/>
            <w:hideMark/>
          </w:tcPr>
          <w:p w14:paraId="2585CA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5030188000</w:t>
            </w:r>
          </w:p>
        </w:tc>
        <w:tc>
          <w:tcPr>
            <w:tcW w:w="547" w:type="pct"/>
            <w:tcBorders>
              <w:top w:val="nil"/>
              <w:left w:val="nil"/>
              <w:bottom w:val="single" w:sz="4" w:space="0" w:color="auto"/>
              <w:right w:val="single" w:sz="4" w:space="0" w:color="auto"/>
            </w:tcBorders>
            <w:shd w:val="clear" w:color="auto" w:fill="auto"/>
            <w:noWrap/>
            <w:vAlign w:val="center"/>
            <w:hideMark/>
          </w:tcPr>
          <w:p w14:paraId="18A630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56544146</w:t>
            </w:r>
          </w:p>
        </w:tc>
        <w:tc>
          <w:tcPr>
            <w:tcW w:w="3360" w:type="pct"/>
            <w:tcBorders>
              <w:top w:val="nil"/>
              <w:left w:val="nil"/>
              <w:bottom w:val="single" w:sz="4" w:space="0" w:color="auto"/>
              <w:right w:val="single" w:sz="4" w:space="0" w:color="auto"/>
            </w:tcBorders>
            <w:shd w:val="clear" w:color="auto" w:fill="auto"/>
            <w:vAlign w:val="center"/>
            <w:hideMark/>
          </w:tcPr>
          <w:p w14:paraId="3A8CDF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SOLKAN NOVA GORICA</w:t>
            </w:r>
          </w:p>
        </w:tc>
      </w:tr>
      <w:tr w:rsidR="00E3750C" w:rsidRPr="00415AB3" w14:paraId="2740631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BC1D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695</w:t>
            </w:r>
          </w:p>
        </w:tc>
        <w:tc>
          <w:tcPr>
            <w:tcW w:w="705" w:type="pct"/>
            <w:tcBorders>
              <w:top w:val="nil"/>
              <w:left w:val="nil"/>
              <w:bottom w:val="single" w:sz="4" w:space="0" w:color="auto"/>
              <w:right w:val="single" w:sz="4" w:space="0" w:color="auto"/>
            </w:tcBorders>
            <w:shd w:val="clear" w:color="auto" w:fill="auto"/>
            <w:noWrap/>
            <w:vAlign w:val="center"/>
            <w:hideMark/>
          </w:tcPr>
          <w:p w14:paraId="45B5EA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5030137000</w:t>
            </w:r>
          </w:p>
        </w:tc>
        <w:tc>
          <w:tcPr>
            <w:tcW w:w="547" w:type="pct"/>
            <w:tcBorders>
              <w:top w:val="nil"/>
              <w:left w:val="nil"/>
              <w:bottom w:val="single" w:sz="4" w:space="0" w:color="auto"/>
              <w:right w:val="single" w:sz="4" w:space="0" w:color="auto"/>
            </w:tcBorders>
            <w:shd w:val="clear" w:color="auto" w:fill="auto"/>
            <w:noWrap/>
            <w:vAlign w:val="center"/>
            <w:hideMark/>
          </w:tcPr>
          <w:p w14:paraId="6EE3D2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63053497</w:t>
            </w:r>
          </w:p>
        </w:tc>
        <w:tc>
          <w:tcPr>
            <w:tcW w:w="3360" w:type="pct"/>
            <w:tcBorders>
              <w:top w:val="nil"/>
              <w:left w:val="nil"/>
              <w:bottom w:val="single" w:sz="4" w:space="0" w:color="auto"/>
              <w:right w:val="single" w:sz="4" w:space="0" w:color="auto"/>
            </w:tcBorders>
            <w:shd w:val="clear" w:color="auto" w:fill="auto"/>
            <w:vAlign w:val="center"/>
            <w:hideMark/>
          </w:tcPr>
          <w:p w14:paraId="351CA7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SPODNJE GRUŠOVJE</w:t>
            </w:r>
          </w:p>
        </w:tc>
      </w:tr>
      <w:tr w:rsidR="00E3750C" w:rsidRPr="00415AB3" w14:paraId="78EE4A4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25BE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696</w:t>
            </w:r>
          </w:p>
        </w:tc>
        <w:tc>
          <w:tcPr>
            <w:tcW w:w="705" w:type="pct"/>
            <w:tcBorders>
              <w:top w:val="nil"/>
              <w:left w:val="nil"/>
              <w:bottom w:val="single" w:sz="4" w:space="0" w:color="auto"/>
              <w:right w:val="single" w:sz="4" w:space="0" w:color="auto"/>
            </w:tcBorders>
            <w:shd w:val="clear" w:color="auto" w:fill="auto"/>
            <w:noWrap/>
            <w:vAlign w:val="center"/>
            <w:hideMark/>
          </w:tcPr>
          <w:p w14:paraId="7EFE6C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2330717000</w:t>
            </w:r>
          </w:p>
        </w:tc>
        <w:tc>
          <w:tcPr>
            <w:tcW w:w="547" w:type="pct"/>
            <w:tcBorders>
              <w:top w:val="nil"/>
              <w:left w:val="nil"/>
              <w:bottom w:val="single" w:sz="4" w:space="0" w:color="auto"/>
              <w:right w:val="single" w:sz="4" w:space="0" w:color="auto"/>
            </w:tcBorders>
            <w:shd w:val="clear" w:color="auto" w:fill="auto"/>
            <w:noWrap/>
            <w:vAlign w:val="center"/>
            <w:hideMark/>
          </w:tcPr>
          <w:p w14:paraId="019105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54676878</w:t>
            </w:r>
          </w:p>
        </w:tc>
        <w:tc>
          <w:tcPr>
            <w:tcW w:w="3360" w:type="pct"/>
            <w:tcBorders>
              <w:top w:val="nil"/>
              <w:left w:val="nil"/>
              <w:bottom w:val="single" w:sz="4" w:space="0" w:color="auto"/>
              <w:right w:val="single" w:sz="4" w:space="0" w:color="auto"/>
            </w:tcBorders>
            <w:shd w:val="clear" w:color="auto" w:fill="auto"/>
            <w:vAlign w:val="center"/>
            <w:hideMark/>
          </w:tcPr>
          <w:p w14:paraId="338463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SPODNJI STARI GRAD - SPODNJA LIBNA</w:t>
            </w:r>
          </w:p>
        </w:tc>
      </w:tr>
      <w:tr w:rsidR="00E3750C" w:rsidRPr="00415AB3" w14:paraId="02E21CC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A5C0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697</w:t>
            </w:r>
          </w:p>
        </w:tc>
        <w:tc>
          <w:tcPr>
            <w:tcW w:w="705" w:type="pct"/>
            <w:tcBorders>
              <w:top w:val="nil"/>
              <w:left w:val="nil"/>
              <w:bottom w:val="single" w:sz="4" w:space="0" w:color="auto"/>
              <w:right w:val="single" w:sz="4" w:space="0" w:color="auto"/>
            </w:tcBorders>
            <w:shd w:val="clear" w:color="auto" w:fill="auto"/>
            <w:noWrap/>
            <w:vAlign w:val="center"/>
            <w:hideMark/>
          </w:tcPr>
          <w:p w14:paraId="39E849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5016606000</w:t>
            </w:r>
          </w:p>
        </w:tc>
        <w:tc>
          <w:tcPr>
            <w:tcW w:w="547" w:type="pct"/>
            <w:tcBorders>
              <w:top w:val="nil"/>
              <w:left w:val="nil"/>
              <w:bottom w:val="single" w:sz="4" w:space="0" w:color="auto"/>
              <w:right w:val="single" w:sz="4" w:space="0" w:color="auto"/>
            </w:tcBorders>
            <w:shd w:val="clear" w:color="auto" w:fill="auto"/>
            <w:noWrap/>
            <w:vAlign w:val="center"/>
            <w:hideMark/>
          </w:tcPr>
          <w:p w14:paraId="1F640C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40932109</w:t>
            </w:r>
          </w:p>
        </w:tc>
        <w:tc>
          <w:tcPr>
            <w:tcW w:w="3360" w:type="pct"/>
            <w:tcBorders>
              <w:top w:val="nil"/>
              <w:left w:val="nil"/>
              <w:bottom w:val="single" w:sz="4" w:space="0" w:color="auto"/>
              <w:right w:val="single" w:sz="4" w:space="0" w:color="auto"/>
            </w:tcBorders>
            <w:shd w:val="clear" w:color="auto" w:fill="auto"/>
            <w:vAlign w:val="center"/>
            <w:hideMark/>
          </w:tcPr>
          <w:p w14:paraId="5C389C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SROMLJE</w:t>
            </w:r>
          </w:p>
        </w:tc>
      </w:tr>
      <w:tr w:rsidR="00E3750C" w:rsidRPr="00415AB3" w14:paraId="6CC877B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77622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698</w:t>
            </w:r>
          </w:p>
        </w:tc>
        <w:tc>
          <w:tcPr>
            <w:tcW w:w="705" w:type="pct"/>
            <w:tcBorders>
              <w:top w:val="nil"/>
              <w:left w:val="nil"/>
              <w:bottom w:val="single" w:sz="4" w:space="0" w:color="auto"/>
              <w:right w:val="single" w:sz="4" w:space="0" w:color="auto"/>
            </w:tcBorders>
            <w:shd w:val="clear" w:color="auto" w:fill="auto"/>
            <w:noWrap/>
            <w:vAlign w:val="center"/>
            <w:hideMark/>
          </w:tcPr>
          <w:p w14:paraId="4A10DB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5030781000</w:t>
            </w:r>
          </w:p>
        </w:tc>
        <w:tc>
          <w:tcPr>
            <w:tcW w:w="547" w:type="pct"/>
            <w:tcBorders>
              <w:top w:val="nil"/>
              <w:left w:val="nil"/>
              <w:bottom w:val="single" w:sz="4" w:space="0" w:color="auto"/>
              <w:right w:val="single" w:sz="4" w:space="0" w:color="auto"/>
            </w:tcBorders>
            <w:shd w:val="clear" w:color="auto" w:fill="auto"/>
            <w:noWrap/>
            <w:vAlign w:val="center"/>
            <w:hideMark/>
          </w:tcPr>
          <w:p w14:paraId="03CBF5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50623346</w:t>
            </w:r>
          </w:p>
        </w:tc>
        <w:tc>
          <w:tcPr>
            <w:tcW w:w="3360" w:type="pct"/>
            <w:tcBorders>
              <w:top w:val="nil"/>
              <w:left w:val="nil"/>
              <w:bottom w:val="single" w:sz="4" w:space="0" w:color="auto"/>
              <w:right w:val="single" w:sz="4" w:space="0" w:color="auto"/>
            </w:tcBorders>
            <w:shd w:val="clear" w:color="auto" w:fill="auto"/>
            <w:vAlign w:val="center"/>
            <w:hideMark/>
          </w:tcPr>
          <w:p w14:paraId="42A270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STOMAŽ</w:t>
            </w:r>
          </w:p>
        </w:tc>
      </w:tr>
      <w:tr w:rsidR="00E3750C" w:rsidRPr="00415AB3" w14:paraId="7E99038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1A527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699</w:t>
            </w:r>
          </w:p>
        </w:tc>
        <w:tc>
          <w:tcPr>
            <w:tcW w:w="705" w:type="pct"/>
            <w:tcBorders>
              <w:top w:val="nil"/>
              <w:left w:val="nil"/>
              <w:bottom w:val="single" w:sz="4" w:space="0" w:color="auto"/>
              <w:right w:val="single" w:sz="4" w:space="0" w:color="auto"/>
            </w:tcBorders>
            <w:shd w:val="clear" w:color="auto" w:fill="auto"/>
            <w:noWrap/>
            <w:vAlign w:val="center"/>
            <w:hideMark/>
          </w:tcPr>
          <w:p w14:paraId="17F113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5018994000</w:t>
            </w:r>
          </w:p>
        </w:tc>
        <w:tc>
          <w:tcPr>
            <w:tcW w:w="547" w:type="pct"/>
            <w:tcBorders>
              <w:top w:val="nil"/>
              <w:left w:val="nil"/>
              <w:bottom w:val="single" w:sz="4" w:space="0" w:color="auto"/>
              <w:right w:val="single" w:sz="4" w:space="0" w:color="auto"/>
            </w:tcBorders>
            <w:shd w:val="clear" w:color="auto" w:fill="auto"/>
            <w:noWrap/>
            <w:vAlign w:val="center"/>
            <w:hideMark/>
          </w:tcPr>
          <w:p w14:paraId="167ACA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85348180</w:t>
            </w:r>
          </w:p>
        </w:tc>
        <w:tc>
          <w:tcPr>
            <w:tcW w:w="3360" w:type="pct"/>
            <w:tcBorders>
              <w:top w:val="nil"/>
              <w:left w:val="nil"/>
              <w:bottom w:val="single" w:sz="4" w:space="0" w:color="auto"/>
              <w:right w:val="single" w:sz="4" w:space="0" w:color="auto"/>
            </w:tcBorders>
            <w:shd w:val="clear" w:color="auto" w:fill="auto"/>
            <w:vAlign w:val="center"/>
            <w:hideMark/>
          </w:tcPr>
          <w:p w14:paraId="7FC689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STRANICE</w:t>
            </w:r>
          </w:p>
        </w:tc>
      </w:tr>
      <w:tr w:rsidR="00E3750C" w:rsidRPr="00415AB3" w14:paraId="038CD6D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F2929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700</w:t>
            </w:r>
          </w:p>
        </w:tc>
        <w:tc>
          <w:tcPr>
            <w:tcW w:w="705" w:type="pct"/>
            <w:tcBorders>
              <w:top w:val="nil"/>
              <w:left w:val="nil"/>
              <w:bottom w:val="single" w:sz="4" w:space="0" w:color="auto"/>
              <w:right w:val="single" w:sz="4" w:space="0" w:color="auto"/>
            </w:tcBorders>
            <w:shd w:val="clear" w:color="auto" w:fill="auto"/>
            <w:noWrap/>
            <w:vAlign w:val="center"/>
            <w:hideMark/>
          </w:tcPr>
          <w:p w14:paraId="791DD3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5029139000</w:t>
            </w:r>
          </w:p>
        </w:tc>
        <w:tc>
          <w:tcPr>
            <w:tcW w:w="547" w:type="pct"/>
            <w:tcBorders>
              <w:top w:val="nil"/>
              <w:left w:val="nil"/>
              <w:bottom w:val="single" w:sz="4" w:space="0" w:color="auto"/>
              <w:right w:val="single" w:sz="4" w:space="0" w:color="auto"/>
            </w:tcBorders>
            <w:shd w:val="clear" w:color="auto" w:fill="auto"/>
            <w:noWrap/>
            <w:vAlign w:val="center"/>
            <w:hideMark/>
          </w:tcPr>
          <w:p w14:paraId="0847D7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93451091</w:t>
            </w:r>
          </w:p>
        </w:tc>
        <w:tc>
          <w:tcPr>
            <w:tcW w:w="3360" w:type="pct"/>
            <w:tcBorders>
              <w:top w:val="nil"/>
              <w:left w:val="nil"/>
              <w:bottom w:val="single" w:sz="4" w:space="0" w:color="auto"/>
              <w:right w:val="single" w:sz="4" w:space="0" w:color="auto"/>
            </w:tcBorders>
            <w:shd w:val="clear" w:color="auto" w:fill="auto"/>
            <w:vAlign w:val="center"/>
            <w:hideMark/>
          </w:tcPr>
          <w:p w14:paraId="4714C9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STRAŽIŠČE</w:t>
            </w:r>
          </w:p>
        </w:tc>
      </w:tr>
      <w:tr w:rsidR="00E3750C" w:rsidRPr="00415AB3" w14:paraId="691A970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D1BCF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701</w:t>
            </w:r>
          </w:p>
        </w:tc>
        <w:tc>
          <w:tcPr>
            <w:tcW w:w="705" w:type="pct"/>
            <w:tcBorders>
              <w:top w:val="nil"/>
              <w:left w:val="nil"/>
              <w:bottom w:val="single" w:sz="4" w:space="0" w:color="auto"/>
              <w:right w:val="single" w:sz="4" w:space="0" w:color="auto"/>
            </w:tcBorders>
            <w:shd w:val="clear" w:color="auto" w:fill="auto"/>
            <w:noWrap/>
            <w:vAlign w:val="center"/>
            <w:hideMark/>
          </w:tcPr>
          <w:p w14:paraId="3EFDCF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5027705000</w:t>
            </w:r>
          </w:p>
        </w:tc>
        <w:tc>
          <w:tcPr>
            <w:tcW w:w="547" w:type="pct"/>
            <w:tcBorders>
              <w:top w:val="nil"/>
              <w:left w:val="nil"/>
              <w:bottom w:val="single" w:sz="4" w:space="0" w:color="auto"/>
              <w:right w:val="single" w:sz="4" w:space="0" w:color="auto"/>
            </w:tcBorders>
            <w:shd w:val="clear" w:color="auto" w:fill="auto"/>
            <w:noWrap/>
            <w:vAlign w:val="center"/>
            <w:hideMark/>
          </w:tcPr>
          <w:p w14:paraId="29FDA2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98259806</w:t>
            </w:r>
          </w:p>
        </w:tc>
        <w:tc>
          <w:tcPr>
            <w:tcW w:w="3360" w:type="pct"/>
            <w:tcBorders>
              <w:top w:val="nil"/>
              <w:left w:val="nil"/>
              <w:bottom w:val="single" w:sz="4" w:space="0" w:color="auto"/>
              <w:right w:val="single" w:sz="4" w:space="0" w:color="auto"/>
            </w:tcBorders>
            <w:shd w:val="clear" w:color="auto" w:fill="auto"/>
            <w:vAlign w:val="center"/>
            <w:hideMark/>
          </w:tcPr>
          <w:p w14:paraId="0253EF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STUDENEC</w:t>
            </w:r>
          </w:p>
        </w:tc>
      </w:tr>
      <w:tr w:rsidR="00E3750C" w:rsidRPr="00415AB3" w14:paraId="30509B2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C2072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702</w:t>
            </w:r>
          </w:p>
        </w:tc>
        <w:tc>
          <w:tcPr>
            <w:tcW w:w="705" w:type="pct"/>
            <w:tcBorders>
              <w:top w:val="nil"/>
              <w:left w:val="nil"/>
              <w:bottom w:val="single" w:sz="4" w:space="0" w:color="auto"/>
              <w:right w:val="single" w:sz="4" w:space="0" w:color="auto"/>
            </w:tcBorders>
            <w:shd w:val="clear" w:color="auto" w:fill="auto"/>
            <w:noWrap/>
            <w:vAlign w:val="center"/>
            <w:hideMark/>
          </w:tcPr>
          <w:p w14:paraId="43DA9D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5018960000</w:t>
            </w:r>
          </w:p>
        </w:tc>
        <w:tc>
          <w:tcPr>
            <w:tcW w:w="547" w:type="pct"/>
            <w:tcBorders>
              <w:top w:val="nil"/>
              <w:left w:val="nil"/>
              <w:bottom w:val="single" w:sz="4" w:space="0" w:color="auto"/>
              <w:right w:val="single" w:sz="4" w:space="0" w:color="auto"/>
            </w:tcBorders>
            <w:shd w:val="clear" w:color="auto" w:fill="auto"/>
            <w:noWrap/>
            <w:vAlign w:val="center"/>
            <w:hideMark/>
          </w:tcPr>
          <w:p w14:paraId="34CD7A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16702760</w:t>
            </w:r>
          </w:p>
        </w:tc>
        <w:tc>
          <w:tcPr>
            <w:tcW w:w="3360" w:type="pct"/>
            <w:tcBorders>
              <w:top w:val="nil"/>
              <w:left w:val="nil"/>
              <w:bottom w:val="single" w:sz="4" w:space="0" w:color="auto"/>
              <w:right w:val="single" w:sz="4" w:space="0" w:color="auto"/>
            </w:tcBorders>
            <w:shd w:val="clear" w:color="auto" w:fill="auto"/>
            <w:vAlign w:val="center"/>
            <w:hideMark/>
          </w:tcPr>
          <w:p w14:paraId="49CF49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SVETI JERNEJ</w:t>
            </w:r>
          </w:p>
        </w:tc>
      </w:tr>
      <w:tr w:rsidR="00E3750C" w:rsidRPr="00415AB3" w14:paraId="27AC0DC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5C8C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703</w:t>
            </w:r>
          </w:p>
        </w:tc>
        <w:tc>
          <w:tcPr>
            <w:tcW w:w="705" w:type="pct"/>
            <w:tcBorders>
              <w:top w:val="nil"/>
              <w:left w:val="nil"/>
              <w:bottom w:val="single" w:sz="4" w:space="0" w:color="auto"/>
              <w:right w:val="single" w:sz="4" w:space="0" w:color="auto"/>
            </w:tcBorders>
            <w:shd w:val="clear" w:color="auto" w:fill="auto"/>
            <w:noWrap/>
            <w:vAlign w:val="center"/>
            <w:hideMark/>
          </w:tcPr>
          <w:p w14:paraId="3C80E4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5032733000</w:t>
            </w:r>
          </w:p>
        </w:tc>
        <w:tc>
          <w:tcPr>
            <w:tcW w:w="547" w:type="pct"/>
            <w:tcBorders>
              <w:top w:val="nil"/>
              <w:left w:val="nil"/>
              <w:bottom w:val="single" w:sz="4" w:space="0" w:color="auto"/>
              <w:right w:val="single" w:sz="4" w:space="0" w:color="auto"/>
            </w:tcBorders>
            <w:shd w:val="clear" w:color="auto" w:fill="auto"/>
            <w:noWrap/>
            <w:vAlign w:val="center"/>
            <w:hideMark/>
          </w:tcPr>
          <w:p w14:paraId="37D4C9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51765675</w:t>
            </w:r>
          </w:p>
        </w:tc>
        <w:tc>
          <w:tcPr>
            <w:tcW w:w="3360" w:type="pct"/>
            <w:tcBorders>
              <w:top w:val="nil"/>
              <w:left w:val="nil"/>
              <w:bottom w:val="single" w:sz="4" w:space="0" w:color="auto"/>
              <w:right w:val="single" w:sz="4" w:space="0" w:color="auto"/>
            </w:tcBorders>
            <w:shd w:val="clear" w:color="auto" w:fill="auto"/>
            <w:vAlign w:val="center"/>
            <w:hideMark/>
          </w:tcPr>
          <w:p w14:paraId="794A04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SVETI ŠTEFAN</w:t>
            </w:r>
          </w:p>
        </w:tc>
      </w:tr>
      <w:tr w:rsidR="00E3750C" w:rsidRPr="00415AB3" w14:paraId="6B26112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E9A6E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704</w:t>
            </w:r>
          </w:p>
        </w:tc>
        <w:tc>
          <w:tcPr>
            <w:tcW w:w="705" w:type="pct"/>
            <w:tcBorders>
              <w:top w:val="nil"/>
              <w:left w:val="nil"/>
              <w:bottom w:val="single" w:sz="4" w:space="0" w:color="auto"/>
              <w:right w:val="single" w:sz="4" w:space="0" w:color="auto"/>
            </w:tcBorders>
            <w:shd w:val="clear" w:color="auto" w:fill="auto"/>
            <w:noWrap/>
            <w:vAlign w:val="center"/>
            <w:hideMark/>
          </w:tcPr>
          <w:p w14:paraId="5594D0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5030226000</w:t>
            </w:r>
          </w:p>
        </w:tc>
        <w:tc>
          <w:tcPr>
            <w:tcW w:w="547" w:type="pct"/>
            <w:tcBorders>
              <w:top w:val="nil"/>
              <w:left w:val="nil"/>
              <w:bottom w:val="single" w:sz="4" w:space="0" w:color="auto"/>
              <w:right w:val="single" w:sz="4" w:space="0" w:color="auto"/>
            </w:tcBorders>
            <w:shd w:val="clear" w:color="auto" w:fill="auto"/>
            <w:noWrap/>
            <w:vAlign w:val="center"/>
            <w:hideMark/>
          </w:tcPr>
          <w:p w14:paraId="4916FB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35829532</w:t>
            </w:r>
          </w:p>
        </w:tc>
        <w:tc>
          <w:tcPr>
            <w:tcW w:w="3360" w:type="pct"/>
            <w:tcBorders>
              <w:top w:val="nil"/>
              <w:left w:val="nil"/>
              <w:bottom w:val="single" w:sz="4" w:space="0" w:color="auto"/>
              <w:right w:val="single" w:sz="4" w:space="0" w:color="auto"/>
            </w:tcBorders>
            <w:shd w:val="clear" w:color="auto" w:fill="auto"/>
            <w:vAlign w:val="center"/>
            <w:hideMark/>
          </w:tcPr>
          <w:p w14:paraId="11AB13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ŠEMPAS</w:t>
            </w:r>
          </w:p>
        </w:tc>
      </w:tr>
      <w:tr w:rsidR="00E3750C" w:rsidRPr="00415AB3" w14:paraId="18763B8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E6DC9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705</w:t>
            </w:r>
          </w:p>
        </w:tc>
        <w:tc>
          <w:tcPr>
            <w:tcW w:w="705" w:type="pct"/>
            <w:tcBorders>
              <w:top w:val="nil"/>
              <w:left w:val="nil"/>
              <w:bottom w:val="single" w:sz="4" w:space="0" w:color="auto"/>
              <w:right w:val="single" w:sz="4" w:space="0" w:color="auto"/>
            </w:tcBorders>
            <w:shd w:val="clear" w:color="auto" w:fill="auto"/>
            <w:noWrap/>
            <w:vAlign w:val="center"/>
            <w:hideMark/>
          </w:tcPr>
          <w:p w14:paraId="44E7AC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5018820000</w:t>
            </w:r>
          </w:p>
        </w:tc>
        <w:tc>
          <w:tcPr>
            <w:tcW w:w="547" w:type="pct"/>
            <w:tcBorders>
              <w:top w:val="nil"/>
              <w:left w:val="nil"/>
              <w:bottom w:val="single" w:sz="4" w:space="0" w:color="auto"/>
              <w:right w:val="single" w:sz="4" w:space="0" w:color="auto"/>
            </w:tcBorders>
            <w:shd w:val="clear" w:color="auto" w:fill="auto"/>
            <w:noWrap/>
            <w:vAlign w:val="center"/>
            <w:hideMark/>
          </w:tcPr>
          <w:p w14:paraId="06C29E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77562054</w:t>
            </w:r>
          </w:p>
        </w:tc>
        <w:tc>
          <w:tcPr>
            <w:tcW w:w="3360" w:type="pct"/>
            <w:tcBorders>
              <w:top w:val="nil"/>
              <w:left w:val="nil"/>
              <w:bottom w:val="single" w:sz="4" w:space="0" w:color="auto"/>
              <w:right w:val="single" w:sz="4" w:space="0" w:color="auto"/>
            </w:tcBorders>
            <w:shd w:val="clear" w:color="auto" w:fill="auto"/>
            <w:vAlign w:val="center"/>
            <w:hideMark/>
          </w:tcPr>
          <w:p w14:paraId="734426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ŠENTJANŽ</w:t>
            </w:r>
          </w:p>
        </w:tc>
      </w:tr>
      <w:tr w:rsidR="00E3750C" w:rsidRPr="00415AB3" w14:paraId="17B01A8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AD6E8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706</w:t>
            </w:r>
          </w:p>
        </w:tc>
        <w:tc>
          <w:tcPr>
            <w:tcW w:w="705" w:type="pct"/>
            <w:tcBorders>
              <w:top w:val="nil"/>
              <w:left w:val="nil"/>
              <w:bottom w:val="single" w:sz="4" w:space="0" w:color="auto"/>
              <w:right w:val="single" w:sz="4" w:space="0" w:color="auto"/>
            </w:tcBorders>
            <w:shd w:val="clear" w:color="auto" w:fill="auto"/>
            <w:noWrap/>
            <w:vAlign w:val="center"/>
            <w:hideMark/>
          </w:tcPr>
          <w:p w14:paraId="719A19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2254875000</w:t>
            </w:r>
          </w:p>
        </w:tc>
        <w:tc>
          <w:tcPr>
            <w:tcW w:w="547" w:type="pct"/>
            <w:tcBorders>
              <w:top w:val="nil"/>
              <w:left w:val="nil"/>
              <w:bottom w:val="single" w:sz="4" w:space="0" w:color="auto"/>
              <w:right w:val="single" w:sz="4" w:space="0" w:color="auto"/>
            </w:tcBorders>
            <w:shd w:val="clear" w:color="auto" w:fill="auto"/>
            <w:noWrap/>
            <w:vAlign w:val="center"/>
            <w:hideMark/>
          </w:tcPr>
          <w:p w14:paraId="3FD038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49737058</w:t>
            </w:r>
          </w:p>
        </w:tc>
        <w:tc>
          <w:tcPr>
            <w:tcW w:w="3360" w:type="pct"/>
            <w:tcBorders>
              <w:top w:val="nil"/>
              <w:left w:val="nil"/>
              <w:bottom w:val="single" w:sz="4" w:space="0" w:color="auto"/>
              <w:right w:val="single" w:sz="4" w:space="0" w:color="auto"/>
            </w:tcBorders>
            <w:shd w:val="clear" w:color="auto" w:fill="auto"/>
            <w:vAlign w:val="center"/>
            <w:hideMark/>
          </w:tcPr>
          <w:p w14:paraId="32202E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ŠENTJUR - RIFNIK</w:t>
            </w:r>
          </w:p>
        </w:tc>
      </w:tr>
      <w:tr w:rsidR="00E3750C" w:rsidRPr="00415AB3" w14:paraId="6AF7F73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9F6A5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707</w:t>
            </w:r>
          </w:p>
        </w:tc>
        <w:tc>
          <w:tcPr>
            <w:tcW w:w="705" w:type="pct"/>
            <w:tcBorders>
              <w:top w:val="nil"/>
              <w:left w:val="nil"/>
              <w:bottom w:val="single" w:sz="4" w:space="0" w:color="auto"/>
              <w:right w:val="single" w:sz="4" w:space="0" w:color="auto"/>
            </w:tcBorders>
            <w:shd w:val="clear" w:color="auto" w:fill="auto"/>
            <w:noWrap/>
            <w:vAlign w:val="center"/>
            <w:hideMark/>
          </w:tcPr>
          <w:p w14:paraId="6641A8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5030919000</w:t>
            </w:r>
          </w:p>
        </w:tc>
        <w:tc>
          <w:tcPr>
            <w:tcW w:w="547" w:type="pct"/>
            <w:tcBorders>
              <w:top w:val="nil"/>
              <w:left w:val="nil"/>
              <w:bottom w:val="single" w:sz="4" w:space="0" w:color="auto"/>
              <w:right w:val="single" w:sz="4" w:space="0" w:color="auto"/>
            </w:tcBorders>
            <w:shd w:val="clear" w:color="auto" w:fill="auto"/>
            <w:noWrap/>
            <w:vAlign w:val="center"/>
            <w:hideMark/>
          </w:tcPr>
          <w:p w14:paraId="7FE9B9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43806414</w:t>
            </w:r>
          </w:p>
        </w:tc>
        <w:tc>
          <w:tcPr>
            <w:tcW w:w="3360" w:type="pct"/>
            <w:tcBorders>
              <w:top w:val="nil"/>
              <w:left w:val="nil"/>
              <w:bottom w:val="single" w:sz="4" w:space="0" w:color="auto"/>
              <w:right w:val="single" w:sz="4" w:space="0" w:color="auto"/>
            </w:tcBorders>
            <w:shd w:val="clear" w:color="auto" w:fill="auto"/>
            <w:vAlign w:val="center"/>
            <w:hideMark/>
          </w:tcPr>
          <w:p w14:paraId="447581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ŠENTLENART</w:t>
            </w:r>
          </w:p>
        </w:tc>
      </w:tr>
      <w:tr w:rsidR="00E3750C" w:rsidRPr="00415AB3" w14:paraId="7F202C4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5D479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708</w:t>
            </w:r>
          </w:p>
        </w:tc>
        <w:tc>
          <w:tcPr>
            <w:tcW w:w="705" w:type="pct"/>
            <w:tcBorders>
              <w:top w:val="nil"/>
              <w:left w:val="nil"/>
              <w:bottom w:val="single" w:sz="4" w:space="0" w:color="auto"/>
              <w:right w:val="single" w:sz="4" w:space="0" w:color="auto"/>
            </w:tcBorders>
            <w:shd w:val="clear" w:color="auto" w:fill="auto"/>
            <w:noWrap/>
            <w:vAlign w:val="center"/>
            <w:hideMark/>
          </w:tcPr>
          <w:p w14:paraId="034D14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5021065000</w:t>
            </w:r>
          </w:p>
        </w:tc>
        <w:tc>
          <w:tcPr>
            <w:tcW w:w="547" w:type="pct"/>
            <w:tcBorders>
              <w:top w:val="nil"/>
              <w:left w:val="nil"/>
              <w:bottom w:val="single" w:sz="4" w:space="0" w:color="auto"/>
              <w:right w:val="single" w:sz="4" w:space="0" w:color="auto"/>
            </w:tcBorders>
            <w:shd w:val="clear" w:color="auto" w:fill="auto"/>
            <w:noWrap/>
            <w:vAlign w:val="center"/>
            <w:hideMark/>
          </w:tcPr>
          <w:p w14:paraId="3F0908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11132108</w:t>
            </w:r>
          </w:p>
        </w:tc>
        <w:tc>
          <w:tcPr>
            <w:tcW w:w="3360" w:type="pct"/>
            <w:tcBorders>
              <w:top w:val="nil"/>
              <w:left w:val="nil"/>
              <w:bottom w:val="single" w:sz="4" w:space="0" w:color="auto"/>
              <w:right w:val="single" w:sz="4" w:space="0" w:color="auto"/>
            </w:tcBorders>
            <w:shd w:val="clear" w:color="auto" w:fill="auto"/>
            <w:vAlign w:val="center"/>
            <w:hideMark/>
          </w:tcPr>
          <w:p w14:paraId="5884F1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ŠENTVID PRI GROBELNEM</w:t>
            </w:r>
          </w:p>
        </w:tc>
      </w:tr>
      <w:tr w:rsidR="00E3750C" w:rsidRPr="00415AB3" w14:paraId="754D23F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05089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709</w:t>
            </w:r>
          </w:p>
        </w:tc>
        <w:tc>
          <w:tcPr>
            <w:tcW w:w="705" w:type="pct"/>
            <w:tcBorders>
              <w:top w:val="nil"/>
              <w:left w:val="nil"/>
              <w:bottom w:val="single" w:sz="4" w:space="0" w:color="auto"/>
              <w:right w:val="single" w:sz="4" w:space="0" w:color="auto"/>
            </w:tcBorders>
            <w:shd w:val="clear" w:color="auto" w:fill="auto"/>
            <w:noWrap/>
            <w:vAlign w:val="center"/>
            <w:hideMark/>
          </w:tcPr>
          <w:p w14:paraId="7CA859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5159008000</w:t>
            </w:r>
          </w:p>
        </w:tc>
        <w:tc>
          <w:tcPr>
            <w:tcW w:w="547" w:type="pct"/>
            <w:tcBorders>
              <w:top w:val="nil"/>
              <w:left w:val="nil"/>
              <w:bottom w:val="single" w:sz="4" w:space="0" w:color="auto"/>
              <w:right w:val="single" w:sz="4" w:space="0" w:color="auto"/>
            </w:tcBorders>
            <w:shd w:val="clear" w:color="auto" w:fill="auto"/>
            <w:noWrap/>
            <w:vAlign w:val="center"/>
            <w:hideMark/>
          </w:tcPr>
          <w:p w14:paraId="617000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69428344</w:t>
            </w:r>
          </w:p>
        </w:tc>
        <w:tc>
          <w:tcPr>
            <w:tcW w:w="3360" w:type="pct"/>
            <w:tcBorders>
              <w:top w:val="nil"/>
              <w:left w:val="nil"/>
              <w:bottom w:val="single" w:sz="4" w:space="0" w:color="auto"/>
              <w:right w:val="single" w:sz="4" w:space="0" w:color="auto"/>
            </w:tcBorders>
            <w:shd w:val="clear" w:color="auto" w:fill="auto"/>
            <w:vAlign w:val="center"/>
            <w:hideMark/>
          </w:tcPr>
          <w:p w14:paraId="20D70E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ŠKOCJAN</w:t>
            </w:r>
          </w:p>
        </w:tc>
      </w:tr>
      <w:tr w:rsidR="00E3750C" w:rsidRPr="00415AB3" w14:paraId="0075534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B69EC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710</w:t>
            </w:r>
          </w:p>
        </w:tc>
        <w:tc>
          <w:tcPr>
            <w:tcW w:w="705" w:type="pct"/>
            <w:tcBorders>
              <w:top w:val="nil"/>
              <w:left w:val="nil"/>
              <w:bottom w:val="single" w:sz="4" w:space="0" w:color="auto"/>
              <w:right w:val="single" w:sz="4" w:space="0" w:color="auto"/>
            </w:tcBorders>
            <w:shd w:val="clear" w:color="auto" w:fill="auto"/>
            <w:noWrap/>
            <w:vAlign w:val="center"/>
            <w:hideMark/>
          </w:tcPr>
          <w:p w14:paraId="19A41E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5027853000</w:t>
            </w:r>
          </w:p>
        </w:tc>
        <w:tc>
          <w:tcPr>
            <w:tcW w:w="547" w:type="pct"/>
            <w:tcBorders>
              <w:top w:val="nil"/>
              <w:left w:val="nil"/>
              <w:bottom w:val="single" w:sz="4" w:space="0" w:color="auto"/>
              <w:right w:val="single" w:sz="4" w:space="0" w:color="auto"/>
            </w:tcBorders>
            <w:shd w:val="clear" w:color="auto" w:fill="auto"/>
            <w:noWrap/>
            <w:vAlign w:val="center"/>
            <w:hideMark/>
          </w:tcPr>
          <w:p w14:paraId="484479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29490642</w:t>
            </w:r>
          </w:p>
        </w:tc>
        <w:tc>
          <w:tcPr>
            <w:tcW w:w="3360" w:type="pct"/>
            <w:tcBorders>
              <w:top w:val="nil"/>
              <w:left w:val="nil"/>
              <w:bottom w:val="single" w:sz="4" w:space="0" w:color="auto"/>
              <w:right w:val="single" w:sz="4" w:space="0" w:color="auto"/>
            </w:tcBorders>
            <w:shd w:val="clear" w:color="auto" w:fill="auto"/>
            <w:vAlign w:val="center"/>
            <w:hideMark/>
          </w:tcPr>
          <w:p w14:paraId="05E36A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ŠMARJE</w:t>
            </w:r>
          </w:p>
        </w:tc>
      </w:tr>
      <w:tr w:rsidR="00E3750C" w:rsidRPr="00415AB3" w14:paraId="0C3DF9E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0963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711</w:t>
            </w:r>
          </w:p>
        </w:tc>
        <w:tc>
          <w:tcPr>
            <w:tcW w:w="705" w:type="pct"/>
            <w:tcBorders>
              <w:top w:val="nil"/>
              <w:left w:val="nil"/>
              <w:bottom w:val="single" w:sz="4" w:space="0" w:color="auto"/>
              <w:right w:val="single" w:sz="4" w:space="0" w:color="auto"/>
            </w:tcBorders>
            <w:shd w:val="clear" w:color="auto" w:fill="auto"/>
            <w:noWrap/>
            <w:vAlign w:val="center"/>
            <w:hideMark/>
          </w:tcPr>
          <w:p w14:paraId="7342A2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5019125000</w:t>
            </w:r>
          </w:p>
        </w:tc>
        <w:tc>
          <w:tcPr>
            <w:tcW w:w="547" w:type="pct"/>
            <w:tcBorders>
              <w:top w:val="nil"/>
              <w:left w:val="nil"/>
              <w:bottom w:val="single" w:sz="4" w:space="0" w:color="auto"/>
              <w:right w:val="single" w:sz="4" w:space="0" w:color="auto"/>
            </w:tcBorders>
            <w:shd w:val="clear" w:color="auto" w:fill="auto"/>
            <w:noWrap/>
            <w:vAlign w:val="center"/>
            <w:hideMark/>
          </w:tcPr>
          <w:p w14:paraId="5E6A3A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22736697</w:t>
            </w:r>
          </w:p>
        </w:tc>
        <w:tc>
          <w:tcPr>
            <w:tcW w:w="3360" w:type="pct"/>
            <w:tcBorders>
              <w:top w:val="nil"/>
              <w:left w:val="nil"/>
              <w:bottom w:val="single" w:sz="4" w:space="0" w:color="auto"/>
              <w:right w:val="single" w:sz="4" w:space="0" w:color="auto"/>
            </w:tcBorders>
            <w:shd w:val="clear" w:color="auto" w:fill="auto"/>
            <w:vAlign w:val="center"/>
            <w:hideMark/>
          </w:tcPr>
          <w:p w14:paraId="2C5D24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ŠMARJE PRI JELŠAH</w:t>
            </w:r>
          </w:p>
        </w:tc>
      </w:tr>
      <w:tr w:rsidR="00E3750C" w:rsidRPr="00415AB3" w14:paraId="0C78FC0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0A980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712</w:t>
            </w:r>
          </w:p>
        </w:tc>
        <w:tc>
          <w:tcPr>
            <w:tcW w:w="705" w:type="pct"/>
            <w:tcBorders>
              <w:top w:val="nil"/>
              <w:left w:val="nil"/>
              <w:bottom w:val="single" w:sz="4" w:space="0" w:color="auto"/>
              <w:right w:val="single" w:sz="4" w:space="0" w:color="auto"/>
            </w:tcBorders>
            <w:shd w:val="clear" w:color="auto" w:fill="auto"/>
            <w:noWrap/>
            <w:vAlign w:val="center"/>
            <w:hideMark/>
          </w:tcPr>
          <w:p w14:paraId="41AE61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5032997000</w:t>
            </w:r>
          </w:p>
        </w:tc>
        <w:tc>
          <w:tcPr>
            <w:tcW w:w="547" w:type="pct"/>
            <w:tcBorders>
              <w:top w:val="nil"/>
              <w:left w:val="nil"/>
              <w:bottom w:val="single" w:sz="4" w:space="0" w:color="auto"/>
              <w:right w:val="single" w:sz="4" w:space="0" w:color="auto"/>
            </w:tcBorders>
            <w:shd w:val="clear" w:color="auto" w:fill="auto"/>
            <w:noWrap/>
            <w:vAlign w:val="center"/>
            <w:hideMark/>
          </w:tcPr>
          <w:p w14:paraId="59DA87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22006885</w:t>
            </w:r>
          </w:p>
        </w:tc>
        <w:tc>
          <w:tcPr>
            <w:tcW w:w="3360" w:type="pct"/>
            <w:tcBorders>
              <w:top w:val="nil"/>
              <w:left w:val="nil"/>
              <w:bottom w:val="single" w:sz="4" w:space="0" w:color="auto"/>
              <w:right w:val="single" w:sz="4" w:space="0" w:color="auto"/>
            </w:tcBorders>
            <w:shd w:val="clear" w:color="auto" w:fill="auto"/>
            <w:vAlign w:val="center"/>
            <w:hideMark/>
          </w:tcPr>
          <w:p w14:paraId="2F989A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ŠPITALIČ</w:t>
            </w:r>
          </w:p>
        </w:tc>
      </w:tr>
      <w:tr w:rsidR="00E3750C" w:rsidRPr="00415AB3" w14:paraId="6E745FB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687A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713</w:t>
            </w:r>
          </w:p>
        </w:tc>
        <w:tc>
          <w:tcPr>
            <w:tcW w:w="705" w:type="pct"/>
            <w:tcBorders>
              <w:top w:val="nil"/>
              <w:left w:val="nil"/>
              <w:bottom w:val="single" w:sz="4" w:space="0" w:color="auto"/>
              <w:right w:val="single" w:sz="4" w:space="0" w:color="auto"/>
            </w:tcBorders>
            <w:shd w:val="clear" w:color="auto" w:fill="auto"/>
            <w:noWrap/>
            <w:vAlign w:val="center"/>
            <w:hideMark/>
          </w:tcPr>
          <w:p w14:paraId="7B2877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5027713000</w:t>
            </w:r>
          </w:p>
        </w:tc>
        <w:tc>
          <w:tcPr>
            <w:tcW w:w="547" w:type="pct"/>
            <w:tcBorders>
              <w:top w:val="nil"/>
              <w:left w:val="nil"/>
              <w:bottom w:val="single" w:sz="4" w:space="0" w:color="auto"/>
              <w:right w:val="single" w:sz="4" w:space="0" w:color="auto"/>
            </w:tcBorders>
            <w:shd w:val="clear" w:color="auto" w:fill="auto"/>
            <w:noWrap/>
            <w:vAlign w:val="center"/>
            <w:hideMark/>
          </w:tcPr>
          <w:p w14:paraId="5A7C29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92088287</w:t>
            </w:r>
          </w:p>
        </w:tc>
        <w:tc>
          <w:tcPr>
            <w:tcW w:w="3360" w:type="pct"/>
            <w:tcBorders>
              <w:top w:val="nil"/>
              <w:left w:val="nil"/>
              <w:bottom w:val="single" w:sz="4" w:space="0" w:color="auto"/>
              <w:right w:val="single" w:sz="4" w:space="0" w:color="auto"/>
            </w:tcBorders>
            <w:shd w:val="clear" w:color="auto" w:fill="auto"/>
            <w:vAlign w:val="center"/>
            <w:hideMark/>
          </w:tcPr>
          <w:p w14:paraId="685DB8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TEPANJE</w:t>
            </w:r>
          </w:p>
        </w:tc>
      </w:tr>
      <w:tr w:rsidR="00E3750C" w:rsidRPr="00415AB3" w14:paraId="6E9F612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884E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714</w:t>
            </w:r>
          </w:p>
        </w:tc>
        <w:tc>
          <w:tcPr>
            <w:tcW w:w="705" w:type="pct"/>
            <w:tcBorders>
              <w:top w:val="nil"/>
              <w:left w:val="nil"/>
              <w:bottom w:val="single" w:sz="4" w:space="0" w:color="auto"/>
              <w:right w:val="single" w:sz="4" w:space="0" w:color="auto"/>
            </w:tcBorders>
            <w:shd w:val="clear" w:color="auto" w:fill="auto"/>
            <w:noWrap/>
            <w:vAlign w:val="center"/>
            <w:hideMark/>
          </w:tcPr>
          <w:p w14:paraId="653034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5027934000</w:t>
            </w:r>
          </w:p>
        </w:tc>
        <w:tc>
          <w:tcPr>
            <w:tcW w:w="547" w:type="pct"/>
            <w:tcBorders>
              <w:top w:val="nil"/>
              <w:left w:val="nil"/>
              <w:bottom w:val="single" w:sz="4" w:space="0" w:color="auto"/>
              <w:right w:val="single" w:sz="4" w:space="0" w:color="auto"/>
            </w:tcBorders>
            <w:shd w:val="clear" w:color="auto" w:fill="auto"/>
            <w:noWrap/>
            <w:vAlign w:val="center"/>
            <w:hideMark/>
          </w:tcPr>
          <w:p w14:paraId="0569D7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25154940</w:t>
            </w:r>
          </w:p>
        </w:tc>
        <w:tc>
          <w:tcPr>
            <w:tcW w:w="3360" w:type="pct"/>
            <w:tcBorders>
              <w:top w:val="nil"/>
              <w:left w:val="nil"/>
              <w:bottom w:val="single" w:sz="4" w:space="0" w:color="auto"/>
              <w:right w:val="single" w:sz="4" w:space="0" w:color="auto"/>
            </w:tcBorders>
            <w:shd w:val="clear" w:color="auto" w:fill="auto"/>
            <w:vAlign w:val="center"/>
            <w:hideMark/>
          </w:tcPr>
          <w:p w14:paraId="488342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TINSKO</w:t>
            </w:r>
          </w:p>
        </w:tc>
      </w:tr>
      <w:tr w:rsidR="00E3750C" w:rsidRPr="00415AB3" w14:paraId="284C94F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35F8A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715</w:t>
            </w:r>
          </w:p>
        </w:tc>
        <w:tc>
          <w:tcPr>
            <w:tcW w:w="705" w:type="pct"/>
            <w:tcBorders>
              <w:top w:val="nil"/>
              <w:left w:val="nil"/>
              <w:bottom w:val="single" w:sz="4" w:space="0" w:color="auto"/>
              <w:right w:val="single" w:sz="4" w:space="0" w:color="auto"/>
            </w:tcBorders>
            <w:shd w:val="clear" w:color="auto" w:fill="auto"/>
            <w:noWrap/>
            <w:vAlign w:val="center"/>
            <w:hideMark/>
          </w:tcPr>
          <w:p w14:paraId="334505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5020620000</w:t>
            </w:r>
          </w:p>
        </w:tc>
        <w:tc>
          <w:tcPr>
            <w:tcW w:w="547" w:type="pct"/>
            <w:tcBorders>
              <w:top w:val="nil"/>
              <w:left w:val="nil"/>
              <w:bottom w:val="single" w:sz="4" w:space="0" w:color="auto"/>
              <w:right w:val="single" w:sz="4" w:space="0" w:color="auto"/>
            </w:tcBorders>
            <w:shd w:val="clear" w:color="auto" w:fill="auto"/>
            <w:noWrap/>
            <w:vAlign w:val="center"/>
            <w:hideMark/>
          </w:tcPr>
          <w:p w14:paraId="79F912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97310476</w:t>
            </w:r>
          </w:p>
        </w:tc>
        <w:tc>
          <w:tcPr>
            <w:tcW w:w="3360" w:type="pct"/>
            <w:tcBorders>
              <w:top w:val="nil"/>
              <w:left w:val="nil"/>
              <w:bottom w:val="single" w:sz="4" w:space="0" w:color="auto"/>
              <w:right w:val="single" w:sz="4" w:space="0" w:color="auto"/>
            </w:tcBorders>
            <w:shd w:val="clear" w:color="auto" w:fill="auto"/>
            <w:vAlign w:val="center"/>
            <w:hideMark/>
          </w:tcPr>
          <w:p w14:paraId="6353FE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TRNOVO</w:t>
            </w:r>
          </w:p>
        </w:tc>
      </w:tr>
      <w:tr w:rsidR="00E3750C" w:rsidRPr="00415AB3" w14:paraId="7DB163A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CFBB3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w:t>
            </w:r>
          </w:p>
        </w:tc>
        <w:tc>
          <w:tcPr>
            <w:tcW w:w="705" w:type="pct"/>
            <w:tcBorders>
              <w:top w:val="nil"/>
              <w:left w:val="nil"/>
              <w:bottom w:val="single" w:sz="4" w:space="0" w:color="auto"/>
              <w:right w:val="single" w:sz="4" w:space="0" w:color="auto"/>
            </w:tcBorders>
            <w:shd w:val="clear" w:color="auto" w:fill="auto"/>
            <w:noWrap/>
            <w:vAlign w:val="center"/>
            <w:hideMark/>
          </w:tcPr>
          <w:p w14:paraId="7F2CB0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5030196000</w:t>
            </w:r>
          </w:p>
        </w:tc>
        <w:tc>
          <w:tcPr>
            <w:tcW w:w="547" w:type="pct"/>
            <w:tcBorders>
              <w:top w:val="nil"/>
              <w:left w:val="nil"/>
              <w:bottom w:val="single" w:sz="4" w:space="0" w:color="auto"/>
              <w:right w:val="single" w:sz="4" w:space="0" w:color="auto"/>
            </w:tcBorders>
            <w:shd w:val="clear" w:color="auto" w:fill="auto"/>
            <w:noWrap/>
            <w:vAlign w:val="center"/>
            <w:hideMark/>
          </w:tcPr>
          <w:p w14:paraId="7073B5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57179409</w:t>
            </w:r>
          </w:p>
        </w:tc>
        <w:tc>
          <w:tcPr>
            <w:tcW w:w="3360" w:type="pct"/>
            <w:tcBorders>
              <w:top w:val="nil"/>
              <w:left w:val="nil"/>
              <w:bottom w:val="single" w:sz="4" w:space="0" w:color="auto"/>
              <w:right w:val="single" w:sz="4" w:space="0" w:color="auto"/>
            </w:tcBorders>
            <w:shd w:val="clear" w:color="auto" w:fill="auto"/>
            <w:vAlign w:val="center"/>
            <w:hideMark/>
          </w:tcPr>
          <w:p w14:paraId="221794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TRSTENIK</w:t>
            </w:r>
          </w:p>
        </w:tc>
      </w:tr>
      <w:tr w:rsidR="00E3750C" w:rsidRPr="00415AB3" w14:paraId="3658A38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4823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717</w:t>
            </w:r>
          </w:p>
        </w:tc>
        <w:tc>
          <w:tcPr>
            <w:tcW w:w="705" w:type="pct"/>
            <w:tcBorders>
              <w:top w:val="nil"/>
              <w:left w:val="nil"/>
              <w:bottom w:val="single" w:sz="4" w:space="0" w:color="auto"/>
              <w:right w:val="single" w:sz="4" w:space="0" w:color="auto"/>
            </w:tcBorders>
            <w:shd w:val="clear" w:color="auto" w:fill="auto"/>
            <w:noWrap/>
            <w:vAlign w:val="center"/>
            <w:hideMark/>
          </w:tcPr>
          <w:p w14:paraId="7F7F3F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5029643000</w:t>
            </w:r>
          </w:p>
        </w:tc>
        <w:tc>
          <w:tcPr>
            <w:tcW w:w="547" w:type="pct"/>
            <w:tcBorders>
              <w:top w:val="nil"/>
              <w:left w:val="nil"/>
              <w:bottom w:val="single" w:sz="4" w:space="0" w:color="auto"/>
              <w:right w:val="single" w:sz="4" w:space="0" w:color="auto"/>
            </w:tcBorders>
            <w:shd w:val="clear" w:color="auto" w:fill="auto"/>
            <w:noWrap/>
            <w:vAlign w:val="center"/>
            <w:hideMark/>
          </w:tcPr>
          <w:p w14:paraId="4FA3B0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73437280</w:t>
            </w:r>
          </w:p>
        </w:tc>
        <w:tc>
          <w:tcPr>
            <w:tcW w:w="3360" w:type="pct"/>
            <w:tcBorders>
              <w:top w:val="nil"/>
              <w:left w:val="nil"/>
              <w:bottom w:val="single" w:sz="4" w:space="0" w:color="auto"/>
              <w:right w:val="single" w:sz="4" w:space="0" w:color="auto"/>
            </w:tcBorders>
            <w:shd w:val="clear" w:color="auto" w:fill="auto"/>
            <w:vAlign w:val="center"/>
            <w:hideMark/>
          </w:tcPr>
          <w:p w14:paraId="55BC5D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TRŽIŠČE</w:t>
            </w:r>
          </w:p>
        </w:tc>
      </w:tr>
      <w:tr w:rsidR="00E3750C" w:rsidRPr="00415AB3" w14:paraId="656F53C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86E4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718</w:t>
            </w:r>
          </w:p>
        </w:tc>
        <w:tc>
          <w:tcPr>
            <w:tcW w:w="705" w:type="pct"/>
            <w:tcBorders>
              <w:top w:val="nil"/>
              <w:left w:val="nil"/>
              <w:bottom w:val="single" w:sz="4" w:space="0" w:color="auto"/>
              <w:right w:val="single" w:sz="4" w:space="0" w:color="auto"/>
            </w:tcBorders>
            <w:shd w:val="clear" w:color="auto" w:fill="auto"/>
            <w:noWrap/>
            <w:vAlign w:val="center"/>
            <w:hideMark/>
          </w:tcPr>
          <w:p w14:paraId="2F07A6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5031737000</w:t>
            </w:r>
          </w:p>
        </w:tc>
        <w:tc>
          <w:tcPr>
            <w:tcW w:w="547" w:type="pct"/>
            <w:tcBorders>
              <w:top w:val="nil"/>
              <w:left w:val="nil"/>
              <w:bottom w:val="single" w:sz="4" w:space="0" w:color="auto"/>
              <w:right w:val="single" w:sz="4" w:space="0" w:color="auto"/>
            </w:tcBorders>
            <w:shd w:val="clear" w:color="auto" w:fill="auto"/>
            <w:noWrap/>
            <w:vAlign w:val="center"/>
            <w:hideMark/>
          </w:tcPr>
          <w:p w14:paraId="5392A0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27450902</w:t>
            </w:r>
          </w:p>
        </w:tc>
        <w:tc>
          <w:tcPr>
            <w:tcW w:w="3360" w:type="pct"/>
            <w:tcBorders>
              <w:top w:val="nil"/>
              <w:left w:val="nil"/>
              <w:bottom w:val="single" w:sz="4" w:space="0" w:color="auto"/>
              <w:right w:val="single" w:sz="4" w:space="0" w:color="auto"/>
            </w:tcBorders>
            <w:shd w:val="clear" w:color="auto" w:fill="auto"/>
            <w:vAlign w:val="center"/>
            <w:hideMark/>
          </w:tcPr>
          <w:p w14:paraId="3B1310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URŠNA SELA</w:t>
            </w:r>
          </w:p>
        </w:tc>
      </w:tr>
      <w:tr w:rsidR="00E3750C" w:rsidRPr="00415AB3" w14:paraId="347D7ED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AEEEA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719</w:t>
            </w:r>
          </w:p>
        </w:tc>
        <w:tc>
          <w:tcPr>
            <w:tcW w:w="705" w:type="pct"/>
            <w:tcBorders>
              <w:top w:val="nil"/>
              <w:left w:val="nil"/>
              <w:bottom w:val="single" w:sz="4" w:space="0" w:color="auto"/>
              <w:right w:val="single" w:sz="4" w:space="0" w:color="auto"/>
            </w:tcBorders>
            <w:shd w:val="clear" w:color="auto" w:fill="auto"/>
            <w:noWrap/>
            <w:vAlign w:val="center"/>
            <w:hideMark/>
          </w:tcPr>
          <w:p w14:paraId="3AA5AE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5027802000</w:t>
            </w:r>
          </w:p>
        </w:tc>
        <w:tc>
          <w:tcPr>
            <w:tcW w:w="547" w:type="pct"/>
            <w:tcBorders>
              <w:top w:val="nil"/>
              <w:left w:val="nil"/>
              <w:bottom w:val="single" w:sz="4" w:space="0" w:color="auto"/>
              <w:right w:val="single" w:sz="4" w:space="0" w:color="auto"/>
            </w:tcBorders>
            <w:shd w:val="clear" w:color="auto" w:fill="auto"/>
            <w:noWrap/>
            <w:vAlign w:val="center"/>
            <w:hideMark/>
          </w:tcPr>
          <w:p w14:paraId="013375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23798904</w:t>
            </w:r>
          </w:p>
        </w:tc>
        <w:tc>
          <w:tcPr>
            <w:tcW w:w="3360" w:type="pct"/>
            <w:tcBorders>
              <w:top w:val="nil"/>
              <w:left w:val="nil"/>
              <w:bottom w:val="single" w:sz="4" w:space="0" w:color="auto"/>
              <w:right w:val="single" w:sz="4" w:space="0" w:color="auto"/>
            </w:tcBorders>
            <w:shd w:val="clear" w:color="auto" w:fill="auto"/>
            <w:vAlign w:val="center"/>
            <w:hideMark/>
          </w:tcPr>
          <w:p w14:paraId="2E209E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USTJE</w:t>
            </w:r>
          </w:p>
        </w:tc>
      </w:tr>
      <w:tr w:rsidR="00E3750C" w:rsidRPr="00415AB3" w14:paraId="5F15FA8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D7862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720</w:t>
            </w:r>
          </w:p>
        </w:tc>
        <w:tc>
          <w:tcPr>
            <w:tcW w:w="705" w:type="pct"/>
            <w:tcBorders>
              <w:top w:val="nil"/>
              <w:left w:val="nil"/>
              <w:bottom w:val="single" w:sz="4" w:space="0" w:color="auto"/>
              <w:right w:val="single" w:sz="4" w:space="0" w:color="auto"/>
            </w:tcBorders>
            <w:shd w:val="clear" w:color="auto" w:fill="auto"/>
            <w:noWrap/>
            <w:vAlign w:val="center"/>
            <w:hideMark/>
          </w:tcPr>
          <w:p w14:paraId="1E6B71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5031532000</w:t>
            </w:r>
          </w:p>
        </w:tc>
        <w:tc>
          <w:tcPr>
            <w:tcW w:w="547" w:type="pct"/>
            <w:tcBorders>
              <w:top w:val="nil"/>
              <w:left w:val="nil"/>
              <w:bottom w:val="single" w:sz="4" w:space="0" w:color="auto"/>
              <w:right w:val="single" w:sz="4" w:space="0" w:color="auto"/>
            </w:tcBorders>
            <w:shd w:val="clear" w:color="auto" w:fill="auto"/>
            <w:noWrap/>
            <w:vAlign w:val="center"/>
            <w:hideMark/>
          </w:tcPr>
          <w:p w14:paraId="1AE532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37837516</w:t>
            </w:r>
          </w:p>
        </w:tc>
        <w:tc>
          <w:tcPr>
            <w:tcW w:w="3360" w:type="pct"/>
            <w:tcBorders>
              <w:top w:val="nil"/>
              <w:left w:val="nil"/>
              <w:bottom w:val="single" w:sz="4" w:space="0" w:color="auto"/>
              <w:right w:val="single" w:sz="4" w:space="0" w:color="auto"/>
            </w:tcBorders>
            <w:shd w:val="clear" w:color="auto" w:fill="auto"/>
            <w:vAlign w:val="center"/>
            <w:hideMark/>
          </w:tcPr>
          <w:p w14:paraId="65D2B2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VANGANEL</w:t>
            </w:r>
          </w:p>
        </w:tc>
      </w:tr>
      <w:tr w:rsidR="00E3750C" w:rsidRPr="00415AB3" w14:paraId="2299DA0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93962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721</w:t>
            </w:r>
          </w:p>
        </w:tc>
        <w:tc>
          <w:tcPr>
            <w:tcW w:w="705" w:type="pct"/>
            <w:tcBorders>
              <w:top w:val="nil"/>
              <w:left w:val="nil"/>
              <w:bottom w:val="single" w:sz="4" w:space="0" w:color="auto"/>
              <w:right w:val="single" w:sz="4" w:space="0" w:color="auto"/>
            </w:tcBorders>
            <w:shd w:val="clear" w:color="auto" w:fill="auto"/>
            <w:noWrap/>
            <w:vAlign w:val="center"/>
            <w:hideMark/>
          </w:tcPr>
          <w:p w14:paraId="598528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5029350000</w:t>
            </w:r>
          </w:p>
        </w:tc>
        <w:tc>
          <w:tcPr>
            <w:tcW w:w="547" w:type="pct"/>
            <w:tcBorders>
              <w:top w:val="nil"/>
              <w:left w:val="nil"/>
              <w:bottom w:val="single" w:sz="4" w:space="0" w:color="auto"/>
              <w:right w:val="single" w:sz="4" w:space="0" w:color="auto"/>
            </w:tcBorders>
            <w:shd w:val="clear" w:color="auto" w:fill="auto"/>
            <w:noWrap/>
            <w:vAlign w:val="center"/>
            <w:hideMark/>
          </w:tcPr>
          <w:p w14:paraId="646B2D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77531540</w:t>
            </w:r>
          </w:p>
        </w:tc>
        <w:tc>
          <w:tcPr>
            <w:tcW w:w="3360" w:type="pct"/>
            <w:tcBorders>
              <w:top w:val="nil"/>
              <w:left w:val="nil"/>
              <w:bottom w:val="single" w:sz="4" w:space="0" w:color="auto"/>
              <w:right w:val="single" w:sz="4" w:space="0" w:color="auto"/>
            </w:tcBorders>
            <w:shd w:val="clear" w:color="auto" w:fill="auto"/>
            <w:vAlign w:val="center"/>
            <w:hideMark/>
          </w:tcPr>
          <w:p w14:paraId="7ECD3C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VELIKA NEDELJA</w:t>
            </w:r>
          </w:p>
        </w:tc>
      </w:tr>
      <w:tr w:rsidR="00E3750C" w:rsidRPr="00415AB3" w14:paraId="67F21D1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34EE7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722</w:t>
            </w:r>
          </w:p>
        </w:tc>
        <w:tc>
          <w:tcPr>
            <w:tcW w:w="705" w:type="pct"/>
            <w:tcBorders>
              <w:top w:val="nil"/>
              <w:left w:val="nil"/>
              <w:bottom w:val="single" w:sz="4" w:space="0" w:color="auto"/>
              <w:right w:val="single" w:sz="4" w:space="0" w:color="auto"/>
            </w:tcBorders>
            <w:shd w:val="clear" w:color="auto" w:fill="auto"/>
            <w:noWrap/>
            <w:vAlign w:val="center"/>
            <w:hideMark/>
          </w:tcPr>
          <w:p w14:paraId="052493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5028477000</w:t>
            </w:r>
          </w:p>
        </w:tc>
        <w:tc>
          <w:tcPr>
            <w:tcW w:w="547" w:type="pct"/>
            <w:tcBorders>
              <w:top w:val="nil"/>
              <w:left w:val="nil"/>
              <w:bottom w:val="single" w:sz="4" w:space="0" w:color="auto"/>
              <w:right w:val="single" w:sz="4" w:space="0" w:color="auto"/>
            </w:tcBorders>
            <w:shd w:val="clear" w:color="auto" w:fill="auto"/>
            <w:noWrap/>
            <w:vAlign w:val="center"/>
            <w:hideMark/>
          </w:tcPr>
          <w:p w14:paraId="6729D0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91286336</w:t>
            </w:r>
          </w:p>
        </w:tc>
        <w:tc>
          <w:tcPr>
            <w:tcW w:w="3360" w:type="pct"/>
            <w:tcBorders>
              <w:top w:val="nil"/>
              <w:left w:val="nil"/>
              <w:bottom w:val="single" w:sz="4" w:space="0" w:color="auto"/>
              <w:right w:val="single" w:sz="4" w:space="0" w:color="auto"/>
            </w:tcBorders>
            <w:shd w:val="clear" w:color="auto" w:fill="auto"/>
            <w:vAlign w:val="center"/>
            <w:hideMark/>
          </w:tcPr>
          <w:p w14:paraId="4A422E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VELIKE ŽABLJE</w:t>
            </w:r>
          </w:p>
        </w:tc>
      </w:tr>
      <w:tr w:rsidR="00E3750C" w:rsidRPr="00415AB3" w14:paraId="211747A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538D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723</w:t>
            </w:r>
          </w:p>
        </w:tc>
        <w:tc>
          <w:tcPr>
            <w:tcW w:w="705" w:type="pct"/>
            <w:tcBorders>
              <w:top w:val="nil"/>
              <w:left w:val="nil"/>
              <w:bottom w:val="single" w:sz="4" w:space="0" w:color="auto"/>
              <w:right w:val="single" w:sz="4" w:space="0" w:color="auto"/>
            </w:tcBorders>
            <w:shd w:val="clear" w:color="auto" w:fill="auto"/>
            <w:noWrap/>
            <w:vAlign w:val="center"/>
            <w:hideMark/>
          </w:tcPr>
          <w:p w14:paraId="767472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5185521000</w:t>
            </w:r>
          </w:p>
        </w:tc>
        <w:tc>
          <w:tcPr>
            <w:tcW w:w="547" w:type="pct"/>
            <w:tcBorders>
              <w:top w:val="nil"/>
              <w:left w:val="nil"/>
              <w:bottom w:val="single" w:sz="4" w:space="0" w:color="auto"/>
              <w:right w:val="single" w:sz="4" w:space="0" w:color="auto"/>
            </w:tcBorders>
            <w:shd w:val="clear" w:color="auto" w:fill="auto"/>
            <w:noWrap/>
            <w:vAlign w:val="center"/>
            <w:hideMark/>
          </w:tcPr>
          <w:p w14:paraId="6C4D0D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17135974</w:t>
            </w:r>
          </w:p>
        </w:tc>
        <w:tc>
          <w:tcPr>
            <w:tcW w:w="3360" w:type="pct"/>
            <w:tcBorders>
              <w:top w:val="nil"/>
              <w:left w:val="nil"/>
              <w:bottom w:val="single" w:sz="4" w:space="0" w:color="auto"/>
              <w:right w:val="single" w:sz="4" w:space="0" w:color="auto"/>
            </w:tcBorders>
            <w:shd w:val="clear" w:color="auto" w:fill="auto"/>
            <w:vAlign w:val="center"/>
            <w:hideMark/>
          </w:tcPr>
          <w:p w14:paraId="631469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VELIKI PODLOG</w:t>
            </w:r>
          </w:p>
        </w:tc>
      </w:tr>
      <w:tr w:rsidR="00E3750C" w:rsidRPr="00415AB3" w14:paraId="32D734A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5254F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724</w:t>
            </w:r>
          </w:p>
        </w:tc>
        <w:tc>
          <w:tcPr>
            <w:tcW w:w="705" w:type="pct"/>
            <w:tcBorders>
              <w:top w:val="nil"/>
              <w:left w:val="nil"/>
              <w:bottom w:val="single" w:sz="4" w:space="0" w:color="auto"/>
              <w:right w:val="single" w:sz="4" w:space="0" w:color="auto"/>
            </w:tcBorders>
            <w:shd w:val="clear" w:color="auto" w:fill="auto"/>
            <w:noWrap/>
            <w:vAlign w:val="center"/>
            <w:hideMark/>
          </w:tcPr>
          <w:p w14:paraId="5368B0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5020077000</w:t>
            </w:r>
          </w:p>
        </w:tc>
        <w:tc>
          <w:tcPr>
            <w:tcW w:w="547" w:type="pct"/>
            <w:tcBorders>
              <w:top w:val="nil"/>
              <w:left w:val="nil"/>
              <w:bottom w:val="single" w:sz="4" w:space="0" w:color="auto"/>
              <w:right w:val="single" w:sz="4" w:space="0" w:color="auto"/>
            </w:tcBorders>
            <w:shd w:val="clear" w:color="auto" w:fill="auto"/>
            <w:noWrap/>
            <w:vAlign w:val="center"/>
            <w:hideMark/>
          </w:tcPr>
          <w:p w14:paraId="7253A2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69465690</w:t>
            </w:r>
          </w:p>
        </w:tc>
        <w:tc>
          <w:tcPr>
            <w:tcW w:w="3360" w:type="pct"/>
            <w:tcBorders>
              <w:top w:val="nil"/>
              <w:left w:val="nil"/>
              <w:bottom w:val="single" w:sz="4" w:space="0" w:color="auto"/>
              <w:right w:val="single" w:sz="4" w:space="0" w:color="auto"/>
            </w:tcBorders>
            <w:shd w:val="clear" w:color="auto" w:fill="auto"/>
            <w:vAlign w:val="center"/>
            <w:hideMark/>
          </w:tcPr>
          <w:p w14:paraId="0D91F1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VELIKI TRN</w:t>
            </w:r>
          </w:p>
        </w:tc>
      </w:tr>
      <w:tr w:rsidR="00E3750C" w:rsidRPr="00415AB3" w14:paraId="1FCAF2B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0B2E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725</w:t>
            </w:r>
          </w:p>
        </w:tc>
        <w:tc>
          <w:tcPr>
            <w:tcW w:w="705" w:type="pct"/>
            <w:tcBorders>
              <w:top w:val="nil"/>
              <w:left w:val="nil"/>
              <w:bottom w:val="single" w:sz="4" w:space="0" w:color="auto"/>
              <w:right w:val="single" w:sz="4" w:space="0" w:color="auto"/>
            </w:tcBorders>
            <w:shd w:val="clear" w:color="auto" w:fill="auto"/>
            <w:noWrap/>
            <w:vAlign w:val="center"/>
            <w:hideMark/>
          </w:tcPr>
          <w:p w14:paraId="1900E3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5032377000</w:t>
            </w:r>
          </w:p>
        </w:tc>
        <w:tc>
          <w:tcPr>
            <w:tcW w:w="547" w:type="pct"/>
            <w:tcBorders>
              <w:top w:val="nil"/>
              <w:left w:val="nil"/>
              <w:bottom w:val="single" w:sz="4" w:space="0" w:color="auto"/>
              <w:right w:val="single" w:sz="4" w:space="0" w:color="auto"/>
            </w:tcBorders>
            <w:shd w:val="clear" w:color="auto" w:fill="auto"/>
            <w:noWrap/>
            <w:vAlign w:val="center"/>
            <w:hideMark/>
          </w:tcPr>
          <w:p w14:paraId="52354D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16663527</w:t>
            </w:r>
          </w:p>
        </w:tc>
        <w:tc>
          <w:tcPr>
            <w:tcW w:w="3360" w:type="pct"/>
            <w:tcBorders>
              <w:top w:val="nil"/>
              <w:left w:val="nil"/>
              <w:bottom w:val="single" w:sz="4" w:space="0" w:color="auto"/>
              <w:right w:val="single" w:sz="4" w:space="0" w:color="auto"/>
            </w:tcBorders>
            <w:shd w:val="clear" w:color="auto" w:fill="auto"/>
            <w:vAlign w:val="center"/>
            <w:hideMark/>
          </w:tcPr>
          <w:p w14:paraId="61FC1B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VEŠENIK - BRDO</w:t>
            </w:r>
          </w:p>
        </w:tc>
      </w:tr>
      <w:tr w:rsidR="00E3750C" w:rsidRPr="00415AB3" w14:paraId="55DF9BE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7CEDB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726</w:t>
            </w:r>
          </w:p>
        </w:tc>
        <w:tc>
          <w:tcPr>
            <w:tcW w:w="705" w:type="pct"/>
            <w:tcBorders>
              <w:top w:val="nil"/>
              <w:left w:val="nil"/>
              <w:bottom w:val="single" w:sz="4" w:space="0" w:color="auto"/>
              <w:right w:val="single" w:sz="4" w:space="0" w:color="auto"/>
            </w:tcBorders>
            <w:shd w:val="clear" w:color="auto" w:fill="auto"/>
            <w:noWrap/>
            <w:vAlign w:val="center"/>
            <w:hideMark/>
          </w:tcPr>
          <w:p w14:paraId="65D163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5019478000</w:t>
            </w:r>
          </w:p>
        </w:tc>
        <w:tc>
          <w:tcPr>
            <w:tcW w:w="547" w:type="pct"/>
            <w:tcBorders>
              <w:top w:val="nil"/>
              <w:left w:val="nil"/>
              <w:bottom w:val="single" w:sz="4" w:space="0" w:color="auto"/>
              <w:right w:val="single" w:sz="4" w:space="0" w:color="auto"/>
            </w:tcBorders>
            <w:shd w:val="clear" w:color="auto" w:fill="auto"/>
            <w:noWrap/>
            <w:vAlign w:val="center"/>
            <w:hideMark/>
          </w:tcPr>
          <w:p w14:paraId="2CE56D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44218117</w:t>
            </w:r>
          </w:p>
        </w:tc>
        <w:tc>
          <w:tcPr>
            <w:tcW w:w="3360" w:type="pct"/>
            <w:tcBorders>
              <w:top w:val="nil"/>
              <w:left w:val="nil"/>
              <w:bottom w:val="single" w:sz="4" w:space="0" w:color="auto"/>
              <w:right w:val="single" w:sz="4" w:space="0" w:color="auto"/>
            </w:tcBorders>
            <w:shd w:val="clear" w:color="auto" w:fill="auto"/>
            <w:vAlign w:val="center"/>
            <w:hideMark/>
          </w:tcPr>
          <w:p w14:paraId="78970D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VIPAVSKI KRIŽ</w:t>
            </w:r>
          </w:p>
        </w:tc>
      </w:tr>
      <w:tr w:rsidR="00E3750C" w:rsidRPr="00415AB3" w14:paraId="1D23C7C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6CE2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727</w:t>
            </w:r>
          </w:p>
        </w:tc>
        <w:tc>
          <w:tcPr>
            <w:tcW w:w="705" w:type="pct"/>
            <w:tcBorders>
              <w:top w:val="nil"/>
              <w:left w:val="nil"/>
              <w:bottom w:val="single" w:sz="4" w:space="0" w:color="auto"/>
              <w:right w:val="single" w:sz="4" w:space="0" w:color="auto"/>
            </w:tcBorders>
            <w:shd w:val="clear" w:color="auto" w:fill="auto"/>
            <w:noWrap/>
            <w:vAlign w:val="center"/>
            <w:hideMark/>
          </w:tcPr>
          <w:p w14:paraId="324AA1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5017262000</w:t>
            </w:r>
          </w:p>
        </w:tc>
        <w:tc>
          <w:tcPr>
            <w:tcW w:w="547" w:type="pct"/>
            <w:tcBorders>
              <w:top w:val="nil"/>
              <w:left w:val="nil"/>
              <w:bottom w:val="single" w:sz="4" w:space="0" w:color="auto"/>
              <w:right w:val="single" w:sz="4" w:space="0" w:color="auto"/>
            </w:tcBorders>
            <w:shd w:val="clear" w:color="auto" w:fill="auto"/>
            <w:noWrap/>
            <w:vAlign w:val="center"/>
            <w:hideMark/>
          </w:tcPr>
          <w:p w14:paraId="74235C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73099236</w:t>
            </w:r>
          </w:p>
        </w:tc>
        <w:tc>
          <w:tcPr>
            <w:tcW w:w="3360" w:type="pct"/>
            <w:tcBorders>
              <w:top w:val="nil"/>
              <w:left w:val="nil"/>
              <w:bottom w:val="single" w:sz="4" w:space="0" w:color="auto"/>
              <w:right w:val="single" w:sz="4" w:space="0" w:color="auto"/>
            </w:tcBorders>
            <w:shd w:val="clear" w:color="auto" w:fill="auto"/>
            <w:vAlign w:val="center"/>
            <w:hideMark/>
          </w:tcPr>
          <w:p w14:paraId="0B9639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VODOVODNI STOLP</w:t>
            </w:r>
          </w:p>
        </w:tc>
      </w:tr>
      <w:tr w:rsidR="00E3750C" w:rsidRPr="00415AB3" w14:paraId="208F6FE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0B313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728</w:t>
            </w:r>
          </w:p>
        </w:tc>
        <w:tc>
          <w:tcPr>
            <w:tcW w:w="705" w:type="pct"/>
            <w:tcBorders>
              <w:top w:val="nil"/>
              <w:left w:val="nil"/>
              <w:bottom w:val="single" w:sz="4" w:space="0" w:color="auto"/>
              <w:right w:val="single" w:sz="4" w:space="0" w:color="auto"/>
            </w:tcBorders>
            <w:shd w:val="clear" w:color="auto" w:fill="auto"/>
            <w:noWrap/>
            <w:vAlign w:val="center"/>
            <w:hideMark/>
          </w:tcPr>
          <w:p w14:paraId="7102CD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2254883000</w:t>
            </w:r>
          </w:p>
        </w:tc>
        <w:tc>
          <w:tcPr>
            <w:tcW w:w="547" w:type="pct"/>
            <w:tcBorders>
              <w:top w:val="nil"/>
              <w:left w:val="nil"/>
              <w:bottom w:val="single" w:sz="4" w:space="0" w:color="auto"/>
              <w:right w:val="single" w:sz="4" w:space="0" w:color="auto"/>
            </w:tcBorders>
            <w:shd w:val="clear" w:color="auto" w:fill="auto"/>
            <w:noWrap/>
            <w:vAlign w:val="center"/>
            <w:hideMark/>
          </w:tcPr>
          <w:p w14:paraId="139D7A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99133121</w:t>
            </w:r>
          </w:p>
        </w:tc>
        <w:tc>
          <w:tcPr>
            <w:tcW w:w="3360" w:type="pct"/>
            <w:tcBorders>
              <w:top w:val="nil"/>
              <w:left w:val="nil"/>
              <w:bottom w:val="single" w:sz="4" w:space="0" w:color="auto"/>
              <w:right w:val="single" w:sz="4" w:space="0" w:color="auto"/>
            </w:tcBorders>
            <w:shd w:val="clear" w:color="auto" w:fill="auto"/>
            <w:vAlign w:val="center"/>
            <w:hideMark/>
          </w:tcPr>
          <w:p w14:paraId="1B7633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VRBNO - PODGRAD</w:t>
            </w:r>
          </w:p>
        </w:tc>
      </w:tr>
      <w:tr w:rsidR="00E3750C" w:rsidRPr="00415AB3" w14:paraId="0EA3083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9C4AF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729</w:t>
            </w:r>
          </w:p>
        </w:tc>
        <w:tc>
          <w:tcPr>
            <w:tcW w:w="705" w:type="pct"/>
            <w:tcBorders>
              <w:top w:val="nil"/>
              <w:left w:val="nil"/>
              <w:bottom w:val="single" w:sz="4" w:space="0" w:color="auto"/>
              <w:right w:val="single" w:sz="4" w:space="0" w:color="auto"/>
            </w:tcBorders>
            <w:shd w:val="clear" w:color="auto" w:fill="auto"/>
            <w:noWrap/>
            <w:vAlign w:val="center"/>
            <w:hideMark/>
          </w:tcPr>
          <w:p w14:paraId="499874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5026733000</w:t>
            </w:r>
          </w:p>
        </w:tc>
        <w:tc>
          <w:tcPr>
            <w:tcW w:w="547" w:type="pct"/>
            <w:tcBorders>
              <w:top w:val="nil"/>
              <w:left w:val="nil"/>
              <w:bottom w:val="single" w:sz="4" w:space="0" w:color="auto"/>
              <w:right w:val="single" w:sz="4" w:space="0" w:color="auto"/>
            </w:tcBorders>
            <w:shd w:val="clear" w:color="auto" w:fill="auto"/>
            <w:noWrap/>
            <w:vAlign w:val="center"/>
            <w:hideMark/>
          </w:tcPr>
          <w:p w14:paraId="78C210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11032278</w:t>
            </w:r>
          </w:p>
        </w:tc>
        <w:tc>
          <w:tcPr>
            <w:tcW w:w="3360" w:type="pct"/>
            <w:tcBorders>
              <w:top w:val="nil"/>
              <w:left w:val="nil"/>
              <w:bottom w:val="single" w:sz="4" w:space="0" w:color="auto"/>
              <w:right w:val="single" w:sz="4" w:space="0" w:color="auto"/>
            </w:tcBorders>
            <w:shd w:val="clear" w:color="auto" w:fill="auto"/>
            <w:vAlign w:val="center"/>
            <w:hideMark/>
          </w:tcPr>
          <w:p w14:paraId="4801F8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VRTOVIN</w:t>
            </w:r>
          </w:p>
        </w:tc>
      </w:tr>
      <w:tr w:rsidR="00E3750C" w:rsidRPr="00415AB3" w14:paraId="4856FA4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800C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730</w:t>
            </w:r>
          </w:p>
        </w:tc>
        <w:tc>
          <w:tcPr>
            <w:tcW w:w="705" w:type="pct"/>
            <w:tcBorders>
              <w:top w:val="nil"/>
              <w:left w:val="nil"/>
              <w:bottom w:val="single" w:sz="4" w:space="0" w:color="auto"/>
              <w:right w:val="single" w:sz="4" w:space="0" w:color="auto"/>
            </w:tcBorders>
            <w:shd w:val="clear" w:color="auto" w:fill="auto"/>
            <w:noWrap/>
            <w:vAlign w:val="center"/>
            <w:hideMark/>
          </w:tcPr>
          <w:p w14:paraId="0E643D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5020808000</w:t>
            </w:r>
          </w:p>
        </w:tc>
        <w:tc>
          <w:tcPr>
            <w:tcW w:w="547" w:type="pct"/>
            <w:tcBorders>
              <w:top w:val="nil"/>
              <w:left w:val="nil"/>
              <w:bottom w:val="single" w:sz="4" w:space="0" w:color="auto"/>
              <w:right w:val="single" w:sz="4" w:space="0" w:color="auto"/>
            </w:tcBorders>
            <w:shd w:val="clear" w:color="auto" w:fill="auto"/>
            <w:noWrap/>
            <w:vAlign w:val="center"/>
            <w:hideMark/>
          </w:tcPr>
          <w:p w14:paraId="369B81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88731391</w:t>
            </w:r>
          </w:p>
        </w:tc>
        <w:tc>
          <w:tcPr>
            <w:tcW w:w="3360" w:type="pct"/>
            <w:tcBorders>
              <w:top w:val="nil"/>
              <w:left w:val="nil"/>
              <w:bottom w:val="single" w:sz="4" w:space="0" w:color="auto"/>
              <w:right w:val="single" w:sz="4" w:space="0" w:color="auto"/>
            </w:tcBorders>
            <w:shd w:val="clear" w:color="auto" w:fill="auto"/>
            <w:vAlign w:val="center"/>
            <w:hideMark/>
          </w:tcPr>
          <w:p w14:paraId="06B0D1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ZABUKOVJE</w:t>
            </w:r>
          </w:p>
        </w:tc>
      </w:tr>
      <w:tr w:rsidR="00E3750C" w:rsidRPr="00415AB3" w14:paraId="75DEC99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BCB70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731</w:t>
            </w:r>
          </w:p>
        </w:tc>
        <w:tc>
          <w:tcPr>
            <w:tcW w:w="705" w:type="pct"/>
            <w:tcBorders>
              <w:top w:val="nil"/>
              <w:left w:val="nil"/>
              <w:bottom w:val="single" w:sz="4" w:space="0" w:color="auto"/>
              <w:right w:val="single" w:sz="4" w:space="0" w:color="auto"/>
            </w:tcBorders>
            <w:shd w:val="clear" w:color="auto" w:fill="auto"/>
            <w:noWrap/>
            <w:vAlign w:val="center"/>
            <w:hideMark/>
          </w:tcPr>
          <w:p w14:paraId="569C0D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5028647000</w:t>
            </w:r>
          </w:p>
        </w:tc>
        <w:tc>
          <w:tcPr>
            <w:tcW w:w="547" w:type="pct"/>
            <w:tcBorders>
              <w:top w:val="nil"/>
              <w:left w:val="nil"/>
              <w:bottom w:val="single" w:sz="4" w:space="0" w:color="auto"/>
              <w:right w:val="single" w:sz="4" w:space="0" w:color="auto"/>
            </w:tcBorders>
            <w:shd w:val="clear" w:color="auto" w:fill="auto"/>
            <w:noWrap/>
            <w:vAlign w:val="center"/>
            <w:hideMark/>
          </w:tcPr>
          <w:p w14:paraId="3BB237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87567644</w:t>
            </w:r>
          </w:p>
        </w:tc>
        <w:tc>
          <w:tcPr>
            <w:tcW w:w="3360" w:type="pct"/>
            <w:tcBorders>
              <w:top w:val="nil"/>
              <w:left w:val="nil"/>
              <w:bottom w:val="single" w:sz="4" w:space="0" w:color="auto"/>
              <w:right w:val="single" w:sz="4" w:space="0" w:color="auto"/>
            </w:tcBorders>
            <w:shd w:val="clear" w:color="auto" w:fill="auto"/>
            <w:vAlign w:val="center"/>
            <w:hideMark/>
          </w:tcPr>
          <w:p w14:paraId="3EF91D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ZAKOT-BUKOŠEK-TRNJE</w:t>
            </w:r>
          </w:p>
        </w:tc>
      </w:tr>
      <w:tr w:rsidR="00E3750C" w:rsidRPr="00415AB3" w14:paraId="7395FEF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E94A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732</w:t>
            </w:r>
          </w:p>
        </w:tc>
        <w:tc>
          <w:tcPr>
            <w:tcW w:w="705" w:type="pct"/>
            <w:tcBorders>
              <w:top w:val="nil"/>
              <w:left w:val="nil"/>
              <w:bottom w:val="single" w:sz="4" w:space="0" w:color="auto"/>
              <w:right w:val="single" w:sz="4" w:space="0" w:color="auto"/>
            </w:tcBorders>
            <w:shd w:val="clear" w:color="auto" w:fill="auto"/>
            <w:noWrap/>
            <w:vAlign w:val="center"/>
            <w:hideMark/>
          </w:tcPr>
          <w:p w14:paraId="56EE22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5019001000</w:t>
            </w:r>
          </w:p>
        </w:tc>
        <w:tc>
          <w:tcPr>
            <w:tcW w:w="547" w:type="pct"/>
            <w:tcBorders>
              <w:top w:val="nil"/>
              <w:left w:val="nil"/>
              <w:bottom w:val="single" w:sz="4" w:space="0" w:color="auto"/>
              <w:right w:val="single" w:sz="4" w:space="0" w:color="auto"/>
            </w:tcBorders>
            <w:shd w:val="clear" w:color="auto" w:fill="auto"/>
            <w:noWrap/>
            <w:vAlign w:val="center"/>
            <w:hideMark/>
          </w:tcPr>
          <w:p w14:paraId="08AD6B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85574805</w:t>
            </w:r>
          </w:p>
        </w:tc>
        <w:tc>
          <w:tcPr>
            <w:tcW w:w="3360" w:type="pct"/>
            <w:tcBorders>
              <w:top w:val="nil"/>
              <w:left w:val="nil"/>
              <w:bottom w:val="single" w:sz="4" w:space="0" w:color="auto"/>
              <w:right w:val="single" w:sz="4" w:space="0" w:color="auto"/>
            </w:tcBorders>
            <w:shd w:val="clear" w:color="auto" w:fill="auto"/>
            <w:vAlign w:val="center"/>
            <w:hideMark/>
          </w:tcPr>
          <w:p w14:paraId="7FF1A0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ZBELOVO</w:t>
            </w:r>
          </w:p>
        </w:tc>
      </w:tr>
      <w:tr w:rsidR="00E3750C" w:rsidRPr="00415AB3" w14:paraId="6EF328D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6442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733</w:t>
            </w:r>
          </w:p>
        </w:tc>
        <w:tc>
          <w:tcPr>
            <w:tcW w:w="705" w:type="pct"/>
            <w:tcBorders>
              <w:top w:val="nil"/>
              <w:left w:val="nil"/>
              <w:bottom w:val="single" w:sz="4" w:space="0" w:color="auto"/>
              <w:right w:val="single" w:sz="4" w:space="0" w:color="auto"/>
            </w:tcBorders>
            <w:shd w:val="clear" w:color="auto" w:fill="auto"/>
            <w:noWrap/>
            <w:vAlign w:val="center"/>
            <w:hideMark/>
          </w:tcPr>
          <w:p w14:paraId="0D4E3A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5031567000</w:t>
            </w:r>
          </w:p>
        </w:tc>
        <w:tc>
          <w:tcPr>
            <w:tcW w:w="547" w:type="pct"/>
            <w:tcBorders>
              <w:top w:val="nil"/>
              <w:left w:val="nil"/>
              <w:bottom w:val="single" w:sz="4" w:space="0" w:color="auto"/>
              <w:right w:val="single" w:sz="4" w:space="0" w:color="auto"/>
            </w:tcBorders>
            <w:shd w:val="clear" w:color="auto" w:fill="auto"/>
            <w:noWrap/>
            <w:vAlign w:val="center"/>
            <w:hideMark/>
          </w:tcPr>
          <w:p w14:paraId="0D39B6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23380144</w:t>
            </w:r>
          </w:p>
        </w:tc>
        <w:tc>
          <w:tcPr>
            <w:tcW w:w="3360" w:type="pct"/>
            <w:tcBorders>
              <w:top w:val="nil"/>
              <w:left w:val="nil"/>
              <w:bottom w:val="single" w:sz="4" w:space="0" w:color="auto"/>
              <w:right w:val="single" w:sz="4" w:space="0" w:color="auto"/>
            </w:tcBorders>
            <w:shd w:val="clear" w:color="auto" w:fill="auto"/>
            <w:vAlign w:val="center"/>
            <w:hideMark/>
          </w:tcPr>
          <w:p w14:paraId="7A0A0F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ZDOLE</w:t>
            </w:r>
          </w:p>
        </w:tc>
      </w:tr>
      <w:tr w:rsidR="00E3750C" w:rsidRPr="00415AB3" w14:paraId="740406D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73E2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734</w:t>
            </w:r>
          </w:p>
        </w:tc>
        <w:tc>
          <w:tcPr>
            <w:tcW w:w="705" w:type="pct"/>
            <w:tcBorders>
              <w:top w:val="nil"/>
              <w:left w:val="nil"/>
              <w:bottom w:val="single" w:sz="4" w:space="0" w:color="auto"/>
              <w:right w:val="single" w:sz="4" w:space="0" w:color="auto"/>
            </w:tcBorders>
            <w:shd w:val="clear" w:color="auto" w:fill="auto"/>
            <w:noWrap/>
            <w:vAlign w:val="center"/>
            <w:hideMark/>
          </w:tcPr>
          <w:p w14:paraId="55CDF3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5032407000</w:t>
            </w:r>
          </w:p>
        </w:tc>
        <w:tc>
          <w:tcPr>
            <w:tcW w:w="547" w:type="pct"/>
            <w:tcBorders>
              <w:top w:val="nil"/>
              <w:left w:val="nil"/>
              <w:bottom w:val="single" w:sz="4" w:space="0" w:color="auto"/>
              <w:right w:val="single" w:sz="4" w:space="0" w:color="auto"/>
            </w:tcBorders>
            <w:shd w:val="clear" w:color="auto" w:fill="auto"/>
            <w:noWrap/>
            <w:vAlign w:val="center"/>
            <w:hideMark/>
          </w:tcPr>
          <w:p w14:paraId="58F6FD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33990611</w:t>
            </w:r>
          </w:p>
        </w:tc>
        <w:tc>
          <w:tcPr>
            <w:tcW w:w="3360" w:type="pct"/>
            <w:tcBorders>
              <w:top w:val="nil"/>
              <w:left w:val="nil"/>
              <w:bottom w:val="single" w:sz="4" w:space="0" w:color="auto"/>
              <w:right w:val="single" w:sz="4" w:space="0" w:color="auto"/>
            </w:tcBorders>
            <w:shd w:val="clear" w:color="auto" w:fill="auto"/>
            <w:vAlign w:val="center"/>
            <w:hideMark/>
          </w:tcPr>
          <w:p w14:paraId="167A7C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ZEČE</w:t>
            </w:r>
          </w:p>
        </w:tc>
      </w:tr>
      <w:tr w:rsidR="00E3750C" w:rsidRPr="00415AB3" w14:paraId="2EA1C35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98724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735</w:t>
            </w:r>
          </w:p>
        </w:tc>
        <w:tc>
          <w:tcPr>
            <w:tcW w:w="705" w:type="pct"/>
            <w:tcBorders>
              <w:top w:val="nil"/>
              <w:left w:val="nil"/>
              <w:bottom w:val="single" w:sz="4" w:space="0" w:color="auto"/>
              <w:right w:val="single" w:sz="4" w:space="0" w:color="auto"/>
            </w:tcBorders>
            <w:shd w:val="clear" w:color="auto" w:fill="auto"/>
            <w:noWrap/>
            <w:vAlign w:val="center"/>
            <w:hideMark/>
          </w:tcPr>
          <w:p w14:paraId="308288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5032776000</w:t>
            </w:r>
          </w:p>
        </w:tc>
        <w:tc>
          <w:tcPr>
            <w:tcW w:w="547" w:type="pct"/>
            <w:tcBorders>
              <w:top w:val="nil"/>
              <w:left w:val="nil"/>
              <w:bottom w:val="single" w:sz="4" w:space="0" w:color="auto"/>
              <w:right w:val="single" w:sz="4" w:space="0" w:color="auto"/>
            </w:tcBorders>
            <w:shd w:val="clear" w:color="auto" w:fill="auto"/>
            <w:noWrap/>
            <w:vAlign w:val="center"/>
            <w:hideMark/>
          </w:tcPr>
          <w:p w14:paraId="1ABDF6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34632298</w:t>
            </w:r>
          </w:p>
        </w:tc>
        <w:tc>
          <w:tcPr>
            <w:tcW w:w="3360" w:type="pct"/>
            <w:tcBorders>
              <w:top w:val="nil"/>
              <w:left w:val="nil"/>
              <w:bottom w:val="single" w:sz="4" w:space="0" w:color="auto"/>
              <w:right w:val="single" w:sz="4" w:space="0" w:color="auto"/>
            </w:tcBorders>
            <w:shd w:val="clear" w:color="auto" w:fill="auto"/>
            <w:vAlign w:val="center"/>
            <w:hideMark/>
          </w:tcPr>
          <w:p w14:paraId="04A450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ZIBIKA</w:t>
            </w:r>
          </w:p>
        </w:tc>
      </w:tr>
      <w:tr w:rsidR="00E3750C" w:rsidRPr="00415AB3" w14:paraId="527FC95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ED0E9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736</w:t>
            </w:r>
          </w:p>
        </w:tc>
        <w:tc>
          <w:tcPr>
            <w:tcW w:w="705" w:type="pct"/>
            <w:tcBorders>
              <w:top w:val="nil"/>
              <w:left w:val="nil"/>
              <w:bottom w:val="single" w:sz="4" w:space="0" w:color="auto"/>
              <w:right w:val="single" w:sz="4" w:space="0" w:color="auto"/>
            </w:tcBorders>
            <w:shd w:val="clear" w:color="auto" w:fill="auto"/>
            <w:noWrap/>
            <w:vAlign w:val="center"/>
            <w:hideMark/>
          </w:tcPr>
          <w:p w14:paraId="7FA46D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5017289000</w:t>
            </w:r>
          </w:p>
        </w:tc>
        <w:tc>
          <w:tcPr>
            <w:tcW w:w="547" w:type="pct"/>
            <w:tcBorders>
              <w:top w:val="nil"/>
              <w:left w:val="nil"/>
              <w:bottom w:val="single" w:sz="4" w:space="0" w:color="auto"/>
              <w:right w:val="single" w:sz="4" w:space="0" w:color="auto"/>
            </w:tcBorders>
            <w:shd w:val="clear" w:color="auto" w:fill="auto"/>
            <w:noWrap/>
            <w:vAlign w:val="center"/>
            <w:hideMark/>
          </w:tcPr>
          <w:p w14:paraId="620C7F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94363951</w:t>
            </w:r>
          </w:p>
        </w:tc>
        <w:tc>
          <w:tcPr>
            <w:tcW w:w="3360" w:type="pct"/>
            <w:tcBorders>
              <w:top w:val="nil"/>
              <w:left w:val="nil"/>
              <w:bottom w:val="single" w:sz="4" w:space="0" w:color="auto"/>
              <w:right w:val="single" w:sz="4" w:space="0" w:color="auto"/>
            </w:tcBorders>
            <w:shd w:val="clear" w:color="auto" w:fill="auto"/>
            <w:vAlign w:val="center"/>
            <w:hideMark/>
          </w:tcPr>
          <w:p w14:paraId="148F24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ZLATO POLJE</w:t>
            </w:r>
          </w:p>
        </w:tc>
      </w:tr>
      <w:tr w:rsidR="00E3750C" w:rsidRPr="00415AB3" w14:paraId="794C12F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B5BA7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737</w:t>
            </w:r>
          </w:p>
        </w:tc>
        <w:tc>
          <w:tcPr>
            <w:tcW w:w="705" w:type="pct"/>
            <w:tcBorders>
              <w:top w:val="nil"/>
              <w:left w:val="nil"/>
              <w:bottom w:val="single" w:sz="4" w:space="0" w:color="auto"/>
              <w:right w:val="single" w:sz="4" w:space="0" w:color="auto"/>
            </w:tcBorders>
            <w:shd w:val="clear" w:color="auto" w:fill="auto"/>
            <w:noWrap/>
            <w:vAlign w:val="center"/>
            <w:hideMark/>
          </w:tcPr>
          <w:p w14:paraId="563D9E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5019010000</w:t>
            </w:r>
          </w:p>
        </w:tc>
        <w:tc>
          <w:tcPr>
            <w:tcW w:w="547" w:type="pct"/>
            <w:tcBorders>
              <w:top w:val="nil"/>
              <w:left w:val="nil"/>
              <w:bottom w:val="single" w:sz="4" w:space="0" w:color="auto"/>
              <w:right w:val="single" w:sz="4" w:space="0" w:color="auto"/>
            </w:tcBorders>
            <w:shd w:val="clear" w:color="auto" w:fill="auto"/>
            <w:noWrap/>
            <w:vAlign w:val="center"/>
            <w:hideMark/>
          </w:tcPr>
          <w:p w14:paraId="1502D6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37492799</w:t>
            </w:r>
          </w:p>
        </w:tc>
        <w:tc>
          <w:tcPr>
            <w:tcW w:w="3360" w:type="pct"/>
            <w:tcBorders>
              <w:top w:val="nil"/>
              <w:left w:val="nil"/>
              <w:bottom w:val="single" w:sz="4" w:space="0" w:color="auto"/>
              <w:right w:val="single" w:sz="4" w:space="0" w:color="auto"/>
            </w:tcBorders>
            <w:shd w:val="clear" w:color="auto" w:fill="auto"/>
            <w:vAlign w:val="center"/>
            <w:hideMark/>
          </w:tcPr>
          <w:p w14:paraId="28F926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ZREČE</w:t>
            </w:r>
          </w:p>
        </w:tc>
      </w:tr>
      <w:tr w:rsidR="00E3750C" w:rsidRPr="00415AB3" w14:paraId="6F7573E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6800F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738</w:t>
            </w:r>
          </w:p>
        </w:tc>
        <w:tc>
          <w:tcPr>
            <w:tcW w:w="705" w:type="pct"/>
            <w:tcBorders>
              <w:top w:val="nil"/>
              <w:left w:val="nil"/>
              <w:bottom w:val="single" w:sz="4" w:space="0" w:color="auto"/>
              <w:right w:val="single" w:sz="4" w:space="0" w:color="auto"/>
            </w:tcBorders>
            <w:shd w:val="clear" w:color="auto" w:fill="auto"/>
            <w:noWrap/>
            <w:vAlign w:val="center"/>
            <w:hideMark/>
          </w:tcPr>
          <w:p w14:paraId="29DAD6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5028663000</w:t>
            </w:r>
          </w:p>
        </w:tc>
        <w:tc>
          <w:tcPr>
            <w:tcW w:w="547" w:type="pct"/>
            <w:tcBorders>
              <w:top w:val="nil"/>
              <w:left w:val="nil"/>
              <w:bottom w:val="single" w:sz="4" w:space="0" w:color="auto"/>
              <w:right w:val="single" w:sz="4" w:space="0" w:color="auto"/>
            </w:tcBorders>
            <w:shd w:val="clear" w:color="auto" w:fill="auto"/>
            <w:noWrap/>
            <w:vAlign w:val="center"/>
            <w:hideMark/>
          </w:tcPr>
          <w:p w14:paraId="4B538F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68344384</w:t>
            </w:r>
          </w:p>
        </w:tc>
        <w:tc>
          <w:tcPr>
            <w:tcW w:w="3360" w:type="pct"/>
            <w:tcBorders>
              <w:top w:val="nil"/>
              <w:left w:val="nil"/>
              <w:bottom w:val="single" w:sz="4" w:space="0" w:color="auto"/>
              <w:right w:val="single" w:sz="4" w:space="0" w:color="auto"/>
            </w:tcBorders>
            <w:shd w:val="clear" w:color="auto" w:fill="auto"/>
            <w:vAlign w:val="center"/>
            <w:hideMark/>
          </w:tcPr>
          <w:p w14:paraId="5FA246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ŽABNICA</w:t>
            </w:r>
          </w:p>
        </w:tc>
      </w:tr>
      <w:tr w:rsidR="00E3750C" w:rsidRPr="00415AB3" w14:paraId="0955B3A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EB71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739</w:t>
            </w:r>
          </w:p>
        </w:tc>
        <w:tc>
          <w:tcPr>
            <w:tcW w:w="705" w:type="pct"/>
            <w:tcBorders>
              <w:top w:val="nil"/>
              <w:left w:val="nil"/>
              <w:bottom w:val="single" w:sz="4" w:space="0" w:color="auto"/>
              <w:right w:val="single" w:sz="4" w:space="0" w:color="auto"/>
            </w:tcBorders>
            <w:shd w:val="clear" w:color="auto" w:fill="auto"/>
            <w:noWrap/>
            <w:vAlign w:val="center"/>
            <w:hideMark/>
          </w:tcPr>
          <w:p w14:paraId="6E63AC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5030820000</w:t>
            </w:r>
          </w:p>
        </w:tc>
        <w:tc>
          <w:tcPr>
            <w:tcW w:w="547" w:type="pct"/>
            <w:tcBorders>
              <w:top w:val="nil"/>
              <w:left w:val="nil"/>
              <w:bottom w:val="single" w:sz="4" w:space="0" w:color="auto"/>
              <w:right w:val="single" w:sz="4" w:space="0" w:color="auto"/>
            </w:tcBorders>
            <w:shd w:val="clear" w:color="auto" w:fill="auto"/>
            <w:noWrap/>
            <w:vAlign w:val="center"/>
            <w:hideMark/>
          </w:tcPr>
          <w:p w14:paraId="00EC73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80713980</w:t>
            </w:r>
          </w:p>
        </w:tc>
        <w:tc>
          <w:tcPr>
            <w:tcW w:w="3360" w:type="pct"/>
            <w:tcBorders>
              <w:top w:val="nil"/>
              <w:left w:val="nil"/>
              <w:bottom w:val="single" w:sz="4" w:space="0" w:color="auto"/>
              <w:right w:val="single" w:sz="4" w:space="0" w:color="auto"/>
            </w:tcBorders>
            <w:shd w:val="clear" w:color="auto" w:fill="auto"/>
            <w:vAlign w:val="center"/>
            <w:hideMark/>
          </w:tcPr>
          <w:p w14:paraId="0A08A9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ŽAPUŽE</w:t>
            </w:r>
          </w:p>
        </w:tc>
      </w:tr>
      <w:tr w:rsidR="00E3750C" w:rsidRPr="00415AB3" w14:paraId="47EDABD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7DA81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740</w:t>
            </w:r>
          </w:p>
        </w:tc>
        <w:tc>
          <w:tcPr>
            <w:tcW w:w="705" w:type="pct"/>
            <w:tcBorders>
              <w:top w:val="nil"/>
              <w:left w:val="nil"/>
              <w:bottom w:val="single" w:sz="4" w:space="0" w:color="auto"/>
              <w:right w:val="single" w:sz="4" w:space="0" w:color="auto"/>
            </w:tcBorders>
            <w:shd w:val="clear" w:color="auto" w:fill="auto"/>
            <w:noWrap/>
            <w:vAlign w:val="center"/>
            <w:hideMark/>
          </w:tcPr>
          <w:p w14:paraId="54A7BE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5021758000</w:t>
            </w:r>
          </w:p>
        </w:tc>
        <w:tc>
          <w:tcPr>
            <w:tcW w:w="547" w:type="pct"/>
            <w:tcBorders>
              <w:top w:val="nil"/>
              <w:left w:val="nil"/>
              <w:bottom w:val="single" w:sz="4" w:space="0" w:color="auto"/>
              <w:right w:val="single" w:sz="4" w:space="0" w:color="auto"/>
            </w:tcBorders>
            <w:shd w:val="clear" w:color="auto" w:fill="auto"/>
            <w:noWrap/>
            <w:vAlign w:val="center"/>
            <w:hideMark/>
          </w:tcPr>
          <w:p w14:paraId="423386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15689271</w:t>
            </w:r>
          </w:p>
        </w:tc>
        <w:tc>
          <w:tcPr>
            <w:tcW w:w="3360" w:type="pct"/>
            <w:tcBorders>
              <w:top w:val="nil"/>
              <w:left w:val="nil"/>
              <w:bottom w:val="single" w:sz="4" w:space="0" w:color="auto"/>
              <w:right w:val="single" w:sz="4" w:space="0" w:color="auto"/>
            </w:tcBorders>
            <w:shd w:val="clear" w:color="auto" w:fill="auto"/>
            <w:vAlign w:val="center"/>
            <w:hideMark/>
          </w:tcPr>
          <w:p w14:paraId="4DAED9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ŽIČE</w:t>
            </w:r>
          </w:p>
        </w:tc>
      </w:tr>
      <w:tr w:rsidR="00E3750C" w:rsidRPr="00415AB3" w14:paraId="20DC03E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3E6CE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741</w:t>
            </w:r>
          </w:p>
        </w:tc>
        <w:tc>
          <w:tcPr>
            <w:tcW w:w="705" w:type="pct"/>
            <w:tcBorders>
              <w:top w:val="nil"/>
              <w:left w:val="nil"/>
              <w:bottom w:val="single" w:sz="4" w:space="0" w:color="auto"/>
              <w:right w:val="single" w:sz="4" w:space="0" w:color="auto"/>
            </w:tcBorders>
            <w:shd w:val="clear" w:color="auto" w:fill="auto"/>
            <w:noWrap/>
            <w:vAlign w:val="center"/>
            <w:hideMark/>
          </w:tcPr>
          <w:p w14:paraId="488AB5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5028418000</w:t>
            </w:r>
          </w:p>
        </w:tc>
        <w:tc>
          <w:tcPr>
            <w:tcW w:w="547" w:type="pct"/>
            <w:tcBorders>
              <w:top w:val="nil"/>
              <w:left w:val="nil"/>
              <w:bottom w:val="single" w:sz="4" w:space="0" w:color="auto"/>
              <w:right w:val="single" w:sz="4" w:space="0" w:color="auto"/>
            </w:tcBorders>
            <w:shd w:val="clear" w:color="auto" w:fill="auto"/>
            <w:noWrap/>
            <w:vAlign w:val="center"/>
            <w:hideMark/>
          </w:tcPr>
          <w:p w14:paraId="0C6B1B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58037519</w:t>
            </w:r>
          </w:p>
        </w:tc>
        <w:tc>
          <w:tcPr>
            <w:tcW w:w="3360" w:type="pct"/>
            <w:tcBorders>
              <w:top w:val="nil"/>
              <w:left w:val="nil"/>
              <w:bottom w:val="single" w:sz="4" w:space="0" w:color="auto"/>
              <w:right w:val="single" w:sz="4" w:space="0" w:color="auto"/>
            </w:tcBorders>
            <w:shd w:val="clear" w:color="auto" w:fill="auto"/>
            <w:vAlign w:val="center"/>
            <w:hideMark/>
          </w:tcPr>
          <w:p w14:paraId="03F9CA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KRAJEVNA SKUPNOST ŽUSTERNA</w:t>
            </w:r>
          </w:p>
        </w:tc>
      </w:tr>
      <w:tr w:rsidR="00E3750C" w:rsidRPr="00415AB3" w14:paraId="634099E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38E5A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742</w:t>
            </w:r>
          </w:p>
        </w:tc>
        <w:tc>
          <w:tcPr>
            <w:tcW w:w="705" w:type="pct"/>
            <w:tcBorders>
              <w:top w:val="nil"/>
              <w:left w:val="nil"/>
              <w:bottom w:val="single" w:sz="4" w:space="0" w:color="auto"/>
              <w:right w:val="single" w:sz="4" w:space="0" w:color="auto"/>
            </w:tcBorders>
            <w:shd w:val="clear" w:color="auto" w:fill="auto"/>
            <w:noWrap/>
            <w:vAlign w:val="center"/>
            <w:hideMark/>
          </w:tcPr>
          <w:p w14:paraId="772E34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5049849000</w:t>
            </w:r>
          </w:p>
        </w:tc>
        <w:tc>
          <w:tcPr>
            <w:tcW w:w="547" w:type="pct"/>
            <w:tcBorders>
              <w:top w:val="nil"/>
              <w:left w:val="nil"/>
              <w:bottom w:val="single" w:sz="4" w:space="0" w:color="auto"/>
              <w:right w:val="single" w:sz="4" w:space="0" w:color="auto"/>
            </w:tcBorders>
            <w:shd w:val="clear" w:color="auto" w:fill="auto"/>
            <w:noWrap/>
            <w:vAlign w:val="center"/>
            <w:hideMark/>
          </w:tcPr>
          <w:p w14:paraId="42A2BB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42191297</w:t>
            </w:r>
          </w:p>
        </w:tc>
        <w:tc>
          <w:tcPr>
            <w:tcW w:w="3360" w:type="pct"/>
            <w:tcBorders>
              <w:top w:val="nil"/>
              <w:left w:val="nil"/>
              <w:bottom w:val="single" w:sz="4" w:space="0" w:color="auto"/>
              <w:right w:val="single" w:sz="4" w:space="0" w:color="auto"/>
            </w:tcBorders>
            <w:shd w:val="clear" w:color="auto" w:fill="auto"/>
            <w:vAlign w:val="center"/>
            <w:hideMark/>
          </w:tcPr>
          <w:p w14:paraId="780497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KRANJSKI VRTCI</w:t>
            </w:r>
          </w:p>
        </w:tc>
      </w:tr>
      <w:tr w:rsidR="00E3750C" w:rsidRPr="00415AB3" w14:paraId="7F97182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05CBA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743</w:t>
            </w:r>
          </w:p>
        </w:tc>
        <w:tc>
          <w:tcPr>
            <w:tcW w:w="705" w:type="pct"/>
            <w:tcBorders>
              <w:top w:val="nil"/>
              <w:left w:val="nil"/>
              <w:bottom w:val="single" w:sz="4" w:space="0" w:color="auto"/>
              <w:right w:val="single" w:sz="4" w:space="0" w:color="auto"/>
            </w:tcBorders>
            <w:shd w:val="clear" w:color="auto" w:fill="auto"/>
            <w:noWrap/>
            <w:vAlign w:val="center"/>
            <w:hideMark/>
          </w:tcPr>
          <w:p w14:paraId="407C4D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8889724000</w:t>
            </w:r>
          </w:p>
        </w:tc>
        <w:tc>
          <w:tcPr>
            <w:tcW w:w="547" w:type="pct"/>
            <w:tcBorders>
              <w:top w:val="nil"/>
              <w:left w:val="nil"/>
              <w:bottom w:val="single" w:sz="4" w:space="0" w:color="auto"/>
              <w:right w:val="single" w:sz="4" w:space="0" w:color="auto"/>
            </w:tcBorders>
            <w:shd w:val="clear" w:color="auto" w:fill="auto"/>
            <w:noWrap/>
            <w:vAlign w:val="center"/>
            <w:hideMark/>
          </w:tcPr>
          <w:p w14:paraId="7BB11A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79671977</w:t>
            </w:r>
          </w:p>
        </w:tc>
        <w:tc>
          <w:tcPr>
            <w:tcW w:w="3360" w:type="pct"/>
            <w:tcBorders>
              <w:top w:val="nil"/>
              <w:left w:val="nil"/>
              <w:bottom w:val="single" w:sz="4" w:space="0" w:color="auto"/>
              <w:right w:val="single" w:sz="4" w:space="0" w:color="auto"/>
            </w:tcBorders>
            <w:shd w:val="clear" w:color="auto" w:fill="auto"/>
            <w:vAlign w:val="center"/>
            <w:hideMark/>
          </w:tcPr>
          <w:p w14:paraId="5455ED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KREATIVNO SREDIŠČE CENTER ROG</w:t>
            </w:r>
          </w:p>
        </w:tc>
      </w:tr>
      <w:tr w:rsidR="00E3750C" w:rsidRPr="00415AB3" w14:paraId="3BFB28A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85D6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744</w:t>
            </w:r>
          </w:p>
        </w:tc>
        <w:tc>
          <w:tcPr>
            <w:tcW w:w="705" w:type="pct"/>
            <w:tcBorders>
              <w:top w:val="nil"/>
              <w:left w:val="nil"/>
              <w:bottom w:val="single" w:sz="4" w:space="0" w:color="auto"/>
              <w:right w:val="single" w:sz="4" w:space="0" w:color="auto"/>
            </w:tcBorders>
            <w:shd w:val="clear" w:color="auto" w:fill="auto"/>
            <w:noWrap/>
            <w:vAlign w:val="center"/>
            <w:hideMark/>
          </w:tcPr>
          <w:p w14:paraId="438D3E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3377342000</w:t>
            </w:r>
          </w:p>
        </w:tc>
        <w:tc>
          <w:tcPr>
            <w:tcW w:w="547" w:type="pct"/>
            <w:tcBorders>
              <w:top w:val="nil"/>
              <w:left w:val="nil"/>
              <w:bottom w:val="single" w:sz="4" w:space="0" w:color="auto"/>
              <w:right w:val="single" w:sz="4" w:space="0" w:color="auto"/>
            </w:tcBorders>
            <w:shd w:val="clear" w:color="auto" w:fill="auto"/>
            <w:noWrap/>
            <w:vAlign w:val="center"/>
            <w:hideMark/>
          </w:tcPr>
          <w:p w14:paraId="1CAA37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69087156</w:t>
            </w:r>
          </w:p>
        </w:tc>
        <w:tc>
          <w:tcPr>
            <w:tcW w:w="3360" w:type="pct"/>
            <w:tcBorders>
              <w:top w:val="nil"/>
              <w:left w:val="nil"/>
              <w:bottom w:val="single" w:sz="4" w:space="0" w:color="auto"/>
              <w:right w:val="single" w:sz="4" w:space="0" w:color="auto"/>
            </w:tcBorders>
            <w:shd w:val="clear" w:color="auto" w:fill="auto"/>
            <w:vAlign w:val="center"/>
            <w:hideMark/>
          </w:tcPr>
          <w:p w14:paraId="490E12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KULTURNI CENTER SEMIČ</w:t>
            </w:r>
          </w:p>
        </w:tc>
      </w:tr>
      <w:tr w:rsidR="00E3750C" w:rsidRPr="00415AB3" w14:paraId="0CE370F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53B0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745</w:t>
            </w:r>
          </w:p>
        </w:tc>
        <w:tc>
          <w:tcPr>
            <w:tcW w:w="705" w:type="pct"/>
            <w:tcBorders>
              <w:top w:val="nil"/>
              <w:left w:val="nil"/>
              <w:bottom w:val="single" w:sz="4" w:space="0" w:color="auto"/>
              <w:right w:val="single" w:sz="4" w:space="0" w:color="auto"/>
            </w:tcBorders>
            <w:shd w:val="clear" w:color="auto" w:fill="auto"/>
            <w:noWrap/>
            <w:vAlign w:val="center"/>
            <w:hideMark/>
          </w:tcPr>
          <w:p w14:paraId="7EA498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1263099000</w:t>
            </w:r>
          </w:p>
        </w:tc>
        <w:tc>
          <w:tcPr>
            <w:tcW w:w="547" w:type="pct"/>
            <w:tcBorders>
              <w:top w:val="nil"/>
              <w:left w:val="nil"/>
              <w:bottom w:val="single" w:sz="4" w:space="0" w:color="auto"/>
              <w:right w:val="single" w:sz="4" w:space="0" w:color="auto"/>
            </w:tcBorders>
            <w:shd w:val="clear" w:color="auto" w:fill="auto"/>
            <w:noWrap/>
            <w:vAlign w:val="center"/>
            <w:hideMark/>
          </w:tcPr>
          <w:p w14:paraId="0B84AB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46606831</w:t>
            </w:r>
          </w:p>
        </w:tc>
        <w:tc>
          <w:tcPr>
            <w:tcW w:w="3360" w:type="pct"/>
            <w:tcBorders>
              <w:top w:val="nil"/>
              <w:left w:val="nil"/>
              <w:bottom w:val="single" w:sz="4" w:space="0" w:color="auto"/>
              <w:right w:val="single" w:sz="4" w:space="0" w:color="auto"/>
            </w:tcBorders>
            <w:shd w:val="clear" w:color="auto" w:fill="auto"/>
            <w:vAlign w:val="center"/>
            <w:hideMark/>
          </w:tcPr>
          <w:p w14:paraId="7BC698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KULTURNI DOM FRANCA BERNIKA DOMŽALE</w:t>
            </w:r>
          </w:p>
        </w:tc>
      </w:tr>
      <w:tr w:rsidR="00E3750C" w:rsidRPr="00415AB3" w14:paraId="1A4F14B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C707D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746</w:t>
            </w:r>
          </w:p>
        </w:tc>
        <w:tc>
          <w:tcPr>
            <w:tcW w:w="705" w:type="pct"/>
            <w:tcBorders>
              <w:top w:val="nil"/>
              <w:left w:val="nil"/>
              <w:bottom w:val="single" w:sz="4" w:space="0" w:color="auto"/>
              <w:right w:val="single" w:sz="4" w:space="0" w:color="auto"/>
            </w:tcBorders>
            <w:shd w:val="clear" w:color="auto" w:fill="auto"/>
            <w:noWrap/>
            <w:vAlign w:val="center"/>
            <w:hideMark/>
          </w:tcPr>
          <w:p w14:paraId="5288C1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5096944000</w:t>
            </w:r>
          </w:p>
        </w:tc>
        <w:tc>
          <w:tcPr>
            <w:tcW w:w="547" w:type="pct"/>
            <w:tcBorders>
              <w:top w:val="nil"/>
              <w:left w:val="nil"/>
              <w:bottom w:val="single" w:sz="4" w:space="0" w:color="auto"/>
              <w:right w:val="single" w:sz="4" w:space="0" w:color="auto"/>
            </w:tcBorders>
            <w:shd w:val="clear" w:color="auto" w:fill="auto"/>
            <w:noWrap/>
            <w:vAlign w:val="center"/>
            <w:hideMark/>
          </w:tcPr>
          <w:p w14:paraId="63712B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30027110</w:t>
            </w:r>
          </w:p>
        </w:tc>
        <w:tc>
          <w:tcPr>
            <w:tcW w:w="3360" w:type="pct"/>
            <w:tcBorders>
              <w:top w:val="nil"/>
              <w:left w:val="nil"/>
              <w:bottom w:val="single" w:sz="4" w:space="0" w:color="auto"/>
              <w:right w:val="single" w:sz="4" w:space="0" w:color="auto"/>
            </w:tcBorders>
            <w:shd w:val="clear" w:color="auto" w:fill="auto"/>
            <w:vAlign w:val="center"/>
            <w:hideMark/>
          </w:tcPr>
          <w:p w14:paraId="07A32F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KULTURNI DOM KRŠKO</w:t>
            </w:r>
          </w:p>
        </w:tc>
      </w:tr>
      <w:tr w:rsidR="00E3750C" w:rsidRPr="00415AB3" w14:paraId="3400264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6DA00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747</w:t>
            </w:r>
          </w:p>
        </w:tc>
        <w:tc>
          <w:tcPr>
            <w:tcW w:w="705" w:type="pct"/>
            <w:tcBorders>
              <w:top w:val="nil"/>
              <w:left w:val="nil"/>
              <w:bottom w:val="single" w:sz="4" w:space="0" w:color="auto"/>
              <w:right w:val="single" w:sz="4" w:space="0" w:color="auto"/>
            </w:tcBorders>
            <w:shd w:val="clear" w:color="auto" w:fill="auto"/>
            <w:noWrap/>
            <w:vAlign w:val="center"/>
            <w:hideMark/>
          </w:tcPr>
          <w:p w14:paraId="54644A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5650437000</w:t>
            </w:r>
          </w:p>
        </w:tc>
        <w:tc>
          <w:tcPr>
            <w:tcW w:w="547" w:type="pct"/>
            <w:tcBorders>
              <w:top w:val="nil"/>
              <w:left w:val="nil"/>
              <w:bottom w:val="single" w:sz="4" w:space="0" w:color="auto"/>
              <w:right w:val="single" w:sz="4" w:space="0" w:color="auto"/>
            </w:tcBorders>
            <w:shd w:val="clear" w:color="auto" w:fill="auto"/>
            <w:noWrap/>
            <w:vAlign w:val="center"/>
            <w:hideMark/>
          </w:tcPr>
          <w:p w14:paraId="268B7F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24909165</w:t>
            </w:r>
          </w:p>
        </w:tc>
        <w:tc>
          <w:tcPr>
            <w:tcW w:w="3360" w:type="pct"/>
            <w:tcBorders>
              <w:top w:val="nil"/>
              <w:left w:val="nil"/>
              <w:bottom w:val="single" w:sz="4" w:space="0" w:color="auto"/>
              <w:right w:val="single" w:sz="4" w:space="0" w:color="auto"/>
            </w:tcBorders>
            <w:shd w:val="clear" w:color="auto" w:fill="auto"/>
            <w:vAlign w:val="center"/>
            <w:hideMark/>
          </w:tcPr>
          <w:p w14:paraId="50ADBB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KULTURNO PRIREDITVENI CENTER NARODNI DOM MARIBOR</w:t>
            </w:r>
          </w:p>
        </w:tc>
      </w:tr>
      <w:tr w:rsidR="00E3750C" w:rsidRPr="00415AB3" w14:paraId="592F7B4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4C92B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748</w:t>
            </w:r>
          </w:p>
        </w:tc>
        <w:tc>
          <w:tcPr>
            <w:tcW w:w="705" w:type="pct"/>
            <w:tcBorders>
              <w:top w:val="nil"/>
              <w:left w:val="nil"/>
              <w:bottom w:val="single" w:sz="4" w:space="0" w:color="auto"/>
              <w:right w:val="single" w:sz="4" w:space="0" w:color="auto"/>
            </w:tcBorders>
            <w:shd w:val="clear" w:color="auto" w:fill="auto"/>
            <w:noWrap/>
            <w:vAlign w:val="center"/>
            <w:hideMark/>
          </w:tcPr>
          <w:p w14:paraId="34934F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5055849000</w:t>
            </w:r>
          </w:p>
        </w:tc>
        <w:tc>
          <w:tcPr>
            <w:tcW w:w="547" w:type="pct"/>
            <w:tcBorders>
              <w:top w:val="nil"/>
              <w:left w:val="nil"/>
              <w:bottom w:val="single" w:sz="4" w:space="0" w:color="auto"/>
              <w:right w:val="single" w:sz="4" w:space="0" w:color="auto"/>
            </w:tcBorders>
            <w:shd w:val="clear" w:color="auto" w:fill="auto"/>
            <w:noWrap/>
            <w:vAlign w:val="center"/>
            <w:hideMark/>
          </w:tcPr>
          <w:p w14:paraId="124FAC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71668454</w:t>
            </w:r>
          </w:p>
        </w:tc>
        <w:tc>
          <w:tcPr>
            <w:tcW w:w="3360" w:type="pct"/>
            <w:tcBorders>
              <w:top w:val="nil"/>
              <w:left w:val="nil"/>
              <w:bottom w:val="single" w:sz="4" w:space="0" w:color="auto"/>
              <w:right w:val="single" w:sz="4" w:space="0" w:color="auto"/>
            </w:tcBorders>
            <w:shd w:val="clear" w:color="auto" w:fill="auto"/>
            <w:vAlign w:val="center"/>
            <w:hideMark/>
          </w:tcPr>
          <w:p w14:paraId="15898E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LAMBRECHTOV DOM, SLOVENSKE KONJICE</w:t>
            </w:r>
          </w:p>
        </w:tc>
      </w:tr>
      <w:tr w:rsidR="00E3750C" w:rsidRPr="00415AB3" w14:paraId="5994FE5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9990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749</w:t>
            </w:r>
          </w:p>
        </w:tc>
        <w:tc>
          <w:tcPr>
            <w:tcW w:w="705" w:type="pct"/>
            <w:tcBorders>
              <w:top w:val="nil"/>
              <w:left w:val="nil"/>
              <w:bottom w:val="single" w:sz="4" w:space="0" w:color="auto"/>
              <w:right w:val="single" w:sz="4" w:space="0" w:color="auto"/>
            </w:tcBorders>
            <w:shd w:val="clear" w:color="auto" w:fill="auto"/>
            <w:noWrap/>
            <w:vAlign w:val="center"/>
            <w:hideMark/>
          </w:tcPr>
          <w:p w14:paraId="573E48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5097916000</w:t>
            </w:r>
          </w:p>
        </w:tc>
        <w:tc>
          <w:tcPr>
            <w:tcW w:w="547" w:type="pct"/>
            <w:tcBorders>
              <w:top w:val="nil"/>
              <w:left w:val="nil"/>
              <w:bottom w:val="single" w:sz="4" w:space="0" w:color="auto"/>
              <w:right w:val="single" w:sz="4" w:space="0" w:color="auto"/>
            </w:tcBorders>
            <w:shd w:val="clear" w:color="auto" w:fill="auto"/>
            <w:noWrap/>
            <w:vAlign w:val="center"/>
            <w:hideMark/>
          </w:tcPr>
          <w:p w14:paraId="0B75EA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34913858</w:t>
            </w:r>
          </w:p>
        </w:tc>
        <w:tc>
          <w:tcPr>
            <w:tcW w:w="3360" w:type="pct"/>
            <w:tcBorders>
              <w:top w:val="nil"/>
              <w:left w:val="nil"/>
              <w:bottom w:val="single" w:sz="4" w:space="0" w:color="auto"/>
              <w:right w:val="single" w:sz="4" w:space="0" w:color="auto"/>
            </w:tcBorders>
            <w:shd w:val="clear" w:color="auto" w:fill="auto"/>
            <w:vAlign w:val="center"/>
            <w:hideMark/>
          </w:tcPr>
          <w:p w14:paraId="45BC08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LAŠKI AKADEMSKI KLUB</w:t>
            </w:r>
          </w:p>
        </w:tc>
      </w:tr>
      <w:tr w:rsidR="00E3750C" w:rsidRPr="00415AB3" w14:paraId="62EFD39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3EE95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750</w:t>
            </w:r>
          </w:p>
        </w:tc>
        <w:tc>
          <w:tcPr>
            <w:tcW w:w="705" w:type="pct"/>
            <w:tcBorders>
              <w:top w:val="nil"/>
              <w:left w:val="nil"/>
              <w:bottom w:val="single" w:sz="4" w:space="0" w:color="auto"/>
              <w:right w:val="single" w:sz="4" w:space="0" w:color="auto"/>
            </w:tcBorders>
            <w:shd w:val="clear" w:color="auto" w:fill="auto"/>
            <w:noWrap/>
            <w:vAlign w:val="center"/>
            <w:hideMark/>
          </w:tcPr>
          <w:p w14:paraId="32EF91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1434276000</w:t>
            </w:r>
          </w:p>
        </w:tc>
        <w:tc>
          <w:tcPr>
            <w:tcW w:w="547" w:type="pct"/>
            <w:tcBorders>
              <w:top w:val="nil"/>
              <w:left w:val="nil"/>
              <w:bottom w:val="single" w:sz="4" w:space="0" w:color="auto"/>
              <w:right w:val="single" w:sz="4" w:space="0" w:color="auto"/>
            </w:tcBorders>
            <w:shd w:val="clear" w:color="auto" w:fill="auto"/>
            <w:noWrap/>
            <w:vAlign w:val="center"/>
            <w:hideMark/>
          </w:tcPr>
          <w:p w14:paraId="2BA78B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16935870</w:t>
            </w:r>
          </w:p>
        </w:tc>
        <w:tc>
          <w:tcPr>
            <w:tcW w:w="3360" w:type="pct"/>
            <w:tcBorders>
              <w:top w:val="nil"/>
              <w:left w:val="nil"/>
              <w:bottom w:val="single" w:sz="4" w:space="0" w:color="auto"/>
              <w:right w:val="single" w:sz="4" w:space="0" w:color="auto"/>
            </w:tcBorders>
            <w:shd w:val="clear" w:color="auto" w:fill="auto"/>
            <w:vAlign w:val="center"/>
            <w:hideMark/>
          </w:tcPr>
          <w:p w14:paraId="559F7F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LAVRIČEVA KNJIŽNICA AJDOVŠČINA</w:t>
            </w:r>
          </w:p>
        </w:tc>
      </w:tr>
      <w:tr w:rsidR="00E3750C" w:rsidRPr="00415AB3" w14:paraId="45379FD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9570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751</w:t>
            </w:r>
          </w:p>
        </w:tc>
        <w:tc>
          <w:tcPr>
            <w:tcW w:w="705" w:type="pct"/>
            <w:tcBorders>
              <w:top w:val="nil"/>
              <w:left w:val="nil"/>
              <w:bottom w:val="single" w:sz="4" w:space="0" w:color="auto"/>
              <w:right w:val="single" w:sz="4" w:space="0" w:color="auto"/>
            </w:tcBorders>
            <w:shd w:val="clear" w:color="auto" w:fill="auto"/>
            <w:noWrap/>
            <w:vAlign w:val="center"/>
            <w:hideMark/>
          </w:tcPr>
          <w:p w14:paraId="710793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5053498000</w:t>
            </w:r>
          </w:p>
        </w:tc>
        <w:tc>
          <w:tcPr>
            <w:tcW w:w="547" w:type="pct"/>
            <w:tcBorders>
              <w:top w:val="nil"/>
              <w:left w:val="nil"/>
              <w:bottom w:val="single" w:sz="4" w:space="0" w:color="auto"/>
              <w:right w:val="single" w:sz="4" w:space="0" w:color="auto"/>
            </w:tcBorders>
            <w:shd w:val="clear" w:color="auto" w:fill="auto"/>
            <w:noWrap/>
            <w:vAlign w:val="center"/>
            <w:hideMark/>
          </w:tcPr>
          <w:p w14:paraId="4AAF26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71037519</w:t>
            </w:r>
          </w:p>
        </w:tc>
        <w:tc>
          <w:tcPr>
            <w:tcW w:w="3360" w:type="pct"/>
            <w:tcBorders>
              <w:top w:val="nil"/>
              <w:left w:val="nil"/>
              <w:bottom w:val="single" w:sz="4" w:space="0" w:color="auto"/>
              <w:right w:val="single" w:sz="4" w:space="0" w:color="auto"/>
            </w:tcBorders>
            <w:shd w:val="clear" w:color="auto" w:fill="auto"/>
            <w:vAlign w:val="center"/>
            <w:hideMark/>
          </w:tcPr>
          <w:p w14:paraId="3C6D39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LEKARNA AJDOVŠČINA</w:t>
            </w:r>
          </w:p>
        </w:tc>
      </w:tr>
      <w:tr w:rsidR="00E3750C" w:rsidRPr="00415AB3" w14:paraId="28EA689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FB8D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752</w:t>
            </w:r>
          </w:p>
        </w:tc>
        <w:tc>
          <w:tcPr>
            <w:tcW w:w="705" w:type="pct"/>
            <w:tcBorders>
              <w:top w:val="nil"/>
              <w:left w:val="nil"/>
              <w:bottom w:val="single" w:sz="4" w:space="0" w:color="auto"/>
              <w:right w:val="single" w:sz="4" w:space="0" w:color="auto"/>
            </w:tcBorders>
            <w:shd w:val="clear" w:color="auto" w:fill="auto"/>
            <w:noWrap/>
            <w:vAlign w:val="center"/>
            <w:hideMark/>
          </w:tcPr>
          <w:p w14:paraId="2A6ED4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5053510000</w:t>
            </w:r>
          </w:p>
        </w:tc>
        <w:tc>
          <w:tcPr>
            <w:tcW w:w="547" w:type="pct"/>
            <w:tcBorders>
              <w:top w:val="nil"/>
              <w:left w:val="nil"/>
              <w:bottom w:val="single" w:sz="4" w:space="0" w:color="auto"/>
              <w:right w:val="single" w:sz="4" w:space="0" w:color="auto"/>
            </w:tcBorders>
            <w:shd w:val="clear" w:color="auto" w:fill="auto"/>
            <w:noWrap/>
            <w:vAlign w:val="center"/>
            <w:hideMark/>
          </w:tcPr>
          <w:p w14:paraId="78ECCD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68123302</w:t>
            </w:r>
          </w:p>
        </w:tc>
        <w:tc>
          <w:tcPr>
            <w:tcW w:w="3360" w:type="pct"/>
            <w:tcBorders>
              <w:top w:val="nil"/>
              <w:left w:val="nil"/>
              <w:bottom w:val="single" w:sz="4" w:space="0" w:color="auto"/>
              <w:right w:val="single" w:sz="4" w:space="0" w:color="auto"/>
            </w:tcBorders>
            <w:shd w:val="clear" w:color="auto" w:fill="auto"/>
            <w:vAlign w:val="center"/>
            <w:hideMark/>
          </w:tcPr>
          <w:p w14:paraId="2F88A9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LEKARNA BREŽICE</w:t>
            </w:r>
          </w:p>
        </w:tc>
      </w:tr>
      <w:tr w:rsidR="00E3750C" w:rsidRPr="00415AB3" w14:paraId="2B9BB3A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3BC58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753</w:t>
            </w:r>
          </w:p>
        </w:tc>
        <w:tc>
          <w:tcPr>
            <w:tcW w:w="705" w:type="pct"/>
            <w:tcBorders>
              <w:top w:val="nil"/>
              <w:left w:val="nil"/>
              <w:bottom w:val="single" w:sz="4" w:space="0" w:color="auto"/>
              <w:right w:val="single" w:sz="4" w:space="0" w:color="auto"/>
            </w:tcBorders>
            <w:shd w:val="clear" w:color="auto" w:fill="auto"/>
            <w:noWrap/>
            <w:vAlign w:val="center"/>
            <w:hideMark/>
          </w:tcPr>
          <w:p w14:paraId="2B9FF8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5053749000</w:t>
            </w:r>
          </w:p>
        </w:tc>
        <w:tc>
          <w:tcPr>
            <w:tcW w:w="547" w:type="pct"/>
            <w:tcBorders>
              <w:top w:val="nil"/>
              <w:left w:val="nil"/>
              <w:bottom w:val="single" w:sz="4" w:space="0" w:color="auto"/>
              <w:right w:val="single" w:sz="4" w:space="0" w:color="auto"/>
            </w:tcBorders>
            <w:shd w:val="clear" w:color="auto" w:fill="auto"/>
            <w:noWrap/>
            <w:vAlign w:val="center"/>
            <w:hideMark/>
          </w:tcPr>
          <w:p w14:paraId="331381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26345137</w:t>
            </w:r>
          </w:p>
        </w:tc>
        <w:tc>
          <w:tcPr>
            <w:tcW w:w="3360" w:type="pct"/>
            <w:tcBorders>
              <w:top w:val="nil"/>
              <w:left w:val="nil"/>
              <w:bottom w:val="single" w:sz="4" w:space="0" w:color="auto"/>
              <w:right w:val="single" w:sz="4" w:space="0" w:color="auto"/>
            </w:tcBorders>
            <w:shd w:val="clear" w:color="auto" w:fill="auto"/>
            <w:vAlign w:val="center"/>
            <w:hideMark/>
          </w:tcPr>
          <w:p w14:paraId="0E4C99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LEKARNA KOČEVJE</w:t>
            </w:r>
          </w:p>
        </w:tc>
      </w:tr>
      <w:tr w:rsidR="00E3750C" w:rsidRPr="00415AB3" w14:paraId="7CCF14E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F46C7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754</w:t>
            </w:r>
          </w:p>
        </w:tc>
        <w:tc>
          <w:tcPr>
            <w:tcW w:w="705" w:type="pct"/>
            <w:tcBorders>
              <w:top w:val="nil"/>
              <w:left w:val="nil"/>
              <w:bottom w:val="single" w:sz="4" w:space="0" w:color="auto"/>
              <w:right w:val="single" w:sz="4" w:space="0" w:color="auto"/>
            </w:tcBorders>
            <w:shd w:val="clear" w:color="auto" w:fill="auto"/>
            <w:noWrap/>
            <w:vAlign w:val="center"/>
            <w:hideMark/>
          </w:tcPr>
          <w:p w14:paraId="296B28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5588090000</w:t>
            </w:r>
          </w:p>
        </w:tc>
        <w:tc>
          <w:tcPr>
            <w:tcW w:w="547" w:type="pct"/>
            <w:tcBorders>
              <w:top w:val="nil"/>
              <w:left w:val="nil"/>
              <w:bottom w:val="single" w:sz="4" w:space="0" w:color="auto"/>
              <w:right w:val="single" w:sz="4" w:space="0" w:color="auto"/>
            </w:tcBorders>
            <w:shd w:val="clear" w:color="auto" w:fill="auto"/>
            <w:noWrap/>
            <w:vAlign w:val="center"/>
            <w:hideMark/>
          </w:tcPr>
          <w:p w14:paraId="0EFDEF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68619723</w:t>
            </w:r>
          </w:p>
        </w:tc>
        <w:tc>
          <w:tcPr>
            <w:tcW w:w="3360" w:type="pct"/>
            <w:tcBorders>
              <w:top w:val="nil"/>
              <w:left w:val="nil"/>
              <w:bottom w:val="single" w:sz="4" w:space="0" w:color="auto"/>
              <w:right w:val="single" w:sz="4" w:space="0" w:color="auto"/>
            </w:tcBorders>
            <w:shd w:val="clear" w:color="auto" w:fill="auto"/>
            <w:vAlign w:val="center"/>
            <w:hideMark/>
          </w:tcPr>
          <w:p w14:paraId="3EE546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LEKARNA MOZIRJE</w:t>
            </w:r>
          </w:p>
        </w:tc>
      </w:tr>
      <w:tr w:rsidR="00E3750C" w:rsidRPr="00415AB3" w14:paraId="01630E1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F6127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755</w:t>
            </w:r>
          </w:p>
        </w:tc>
        <w:tc>
          <w:tcPr>
            <w:tcW w:w="705" w:type="pct"/>
            <w:tcBorders>
              <w:top w:val="nil"/>
              <w:left w:val="nil"/>
              <w:bottom w:val="single" w:sz="4" w:space="0" w:color="auto"/>
              <w:right w:val="single" w:sz="4" w:space="0" w:color="auto"/>
            </w:tcBorders>
            <w:shd w:val="clear" w:color="auto" w:fill="auto"/>
            <w:noWrap/>
            <w:vAlign w:val="center"/>
            <w:hideMark/>
          </w:tcPr>
          <w:p w14:paraId="3D39F2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5691150000</w:t>
            </w:r>
          </w:p>
        </w:tc>
        <w:tc>
          <w:tcPr>
            <w:tcW w:w="547" w:type="pct"/>
            <w:tcBorders>
              <w:top w:val="nil"/>
              <w:left w:val="nil"/>
              <w:bottom w:val="single" w:sz="4" w:space="0" w:color="auto"/>
              <w:right w:val="single" w:sz="4" w:space="0" w:color="auto"/>
            </w:tcBorders>
            <w:shd w:val="clear" w:color="auto" w:fill="auto"/>
            <w:noWrap/>
            <w:vAlign w:val="center"/>
            <w:hideMark/>
          </w:tcPr>
          <w:p w14:paraId="732B30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99876469</w:t>
            </w:r>
          </w:p>
        </w:tc>
        <w:tc>
          <w:tcPr>
            <w:tcW w:w="3360" w:type="pct"/>
            <w:tcBorders>
              <w:top w:val="nil"/>
              <w:left w:val="nil"/>
              <w:bottom w:val="single" w:sz="4" w:space="0" w:color="auto"/>
              <w:right w:val="single" w:sz="4" w:space="0" w:color="auto"/>
            </w:tcBorders>
            <w:shd w:val="clear" w:color="auto" w:fill="auto"/>
            <w:vAlign w:val="center"/>
            <w:hideMark/>
          </w:tcPr>
          <w:p w14:paraId="5AE0E9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LEKARNA ORMOŽ</w:t>
            </w:r>
          </w:p>
        </w:tc>
      </w:tr>
      <w:tr w:rsidR="00E3750C" w:rsidRPr="00415AB3" w14:paraId="61EF724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01F1C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756</w:t>
            </w:r>
          </w:p>
        </w:tc>
        <w:tc>
          <w:tcPr>
            <w:tcW w:w="705" w:type="pct"/>
            <w:tcBorders>
              <w:top w:val="nil"/>
              <w:left w:val="nil"/>
              <w:bottom w:val="single" w:sz="4" w:space="0" w:color="auto"/>
              <w:right w:val="single" w:sz="4" w:space="0" w:color="auto"/>
            </w:tcBorders>
            <w:shd w:val="clear" w:color="auto" w:fill="auto"/>
            <w:noWrap/>
            <w:vAlign w:val="center"/>
            <w:hideMark/>
          </w:tcPr>
          <w:p w14:paraId="5488FC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5753309000</w:t>
            </w:r>
          </w:p>
        </w:tc>
        <w:tc>
          <w:tcPr>
            <w:tcW w:w="547" w:type="pct"/>
            <w:tcBorders>
              <w:top w:val="nil"/>
              <w:left w:val="nil"/>
              <w:bottom w:val="single" w:sz="4" w:space="0" w:color="auto"/>
              <w:right w:val="single" w:sz="4" w:space="0" w:color="auto"/>
            </w:tcBorders>
            <w:shd w:val="clear" w:color="auto" w:fill="auto"/>
            <w:noWrap/>
            <w:vAlign w:val="center"/>
            <w:hideMark/>
          </w:tcPr>
          <w:p w14:paraId="264CE1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85953075</w:t>
            </w:r>
          </w:p>
        </w:tc>
        <w:tc>
          <w:tcPr>
            <w:tcW w:w="3360" w:type="pct"/>
            <w:tcBorders>
              <w:top w:val="nil"/>
              <w:left w:val="nil"/>
              <w:bottom w:val="single" w:sz="4" w:space="0" w:color="auto"/>
              <w:right w:val="single" w:sz="4" w:space="0" w:color="auto"/>
            </w:tcBorders>
            <w:shd w:val="clear" w:color="auto" w:fill="auto"/>
            <w:vAlign w:val="center"/>
            <w:hideMark/>
          </w:tcPr>
          <w:p w14:paraId="6E6CE0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LEKARNA RIBNICA</w:t>
            </w:r>
          </w:p>
        </w:tc>
      </w:tr>
      <w:tr w:rsidR="00E3750C" w:rsidRPr="00415AB3" w14:paraId="7628DF5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A005E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757</w:t>
            </w:r>
          </w:p>
        </w:tc>
        <w:tc>
          <w:tcPr>
            <w:tcW w:w="705" w:type="pct"/>
            <w:tcBorders>
              <w:top w:val="nil"/>
              <w:left w:val="nil"/>
              <w:bottom w:val="single" w:sz="4" w:space="0" w:color="auto"/>
              <w:right w:val="single" w:sz="4" w:space="0" w:color="auto"/>
            </w:tcBorders>
            <w:shd w:val="clear" w:color="auto" w:fill="auto"/>
            <w:noWrap/>
            <w:vAlign w:val="center"/>
            <w:hideMark/>
          </w:tcPr>
          <w:p w14:paraId="3B34F6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5054931000</w:t>
            </w:r>
          </w:p>
        </w:tc>
        <w:tc>
          <w:tcPr>
            <w:tcW w:w="547" w:type="pct"/>
            <w:tcBorders>
              <w:top w:val="nil"/>
              <w:left w:val="nil"/>
              <w:bottom w:val="single" w:sz="4" w:space="0" w:color="auto"/>
              <w:right w:val="single" w:sz="4" w:space="0" w:color="auto"/>
            </w:tcBorders>
            <w:shd w:val="clear" w:color="auto" w:fill="auto"/>
            <w:noWrap/>
            <w:vAlign w:val="center"/>
            <w:hideMark/>
          </w:tcPr>
          <w:p w14:paraId="79DE0B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58996974</w:t>
            </w:r>
          </w:p>
        </w:tc>
        <w:tc>
          <w:tcPr>
            <w:tcW w:w="3360" w:type="pct"/>
            <w:tcBorders>
              <w:top w:val="nil"/>
              <w:left w:val="nil"/>
              <w:bottom w:val="single" w:sz="4" w:space="0" w:color="auto"/>
              <w:right w:val="single" w:sz="4" w:space="0" w:color="auto"/>
            </w:tcBorders>
            <w:shd w:val="clear" w:color="auto" w:fill="auto"/>
            <w:vAlign w:val="center"/>
            <w:hideMark/>
          </w:tcPr>
          <w:p w14:paraId="567233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LEKARNA SEVNICA</w:t>
            </w:r>
          </w:p>
        </w:tc>
      </w:tr>
      <w:tr w:rsidR="00E3750C" w:rsidRPr="00415AB3" w14:paraId="702E8EF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0C9F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758</w:t>
            </w:r>
          </w:p>
        </w:tc>
        <w:tc>
          <w:tcPr>
            <w:tcW w:w="705" w:type="pct"/>
            <w:tcBorders>
              <w:top w:val="nil"/>
              <w:left w:val="nil"/>
              <w:bottom w:val="single" w:sz="4" w:space="0" w:color="auto"/>
              <w:right w:val="single" w:sz="4" w:space="0" w:color="auto"/>
            </w:tcBorders>
            <w:shd w:val="clear" w:color="auto" w:fill="auto"/>
            <w:noWrap/>
            <w:vAlign w:val="center"/>
            <w:hideMark/>
          </w:tcPr>
          <w:p w14:paraId="14498F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5054966000</w:t>
            </w:r>
          </w:p>
        </w:tc>
        <w:tc>
          <w:tcPr>
            <w:tcW w:w="547" w:type="pct"/>
            <w:tcBorders>
              <w:top w:val="nil"/>
              <w:left w:val="nil"/>
              <w:bottom w:val="single" w:sz="4" w:space="0" w:color="auto"/>
              <w:right w:val="single" w:sz="4" w:space="0" w:color="auto"/>
            </w:tcBorders>
            <w:shd w:val="clear" w:color="auto" w:fill="auto"/>
            <w:noWrap/>
            <w:vAlign w:val="center"/>
            <w:hideMark/>
          </w:tcPr>
          <w:p w14:paraId="6524DB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84301171</w:t>
            </w:r>
          </w:p>
        </w:tc>
        <w:tc>
          <w:tcPr>
            <w:tcW w:w="3360" w:type="pct"/>
            <w:tcBorders>
              <w:top w:val="nil"/>
              <w:left w:val="nil"/>
              <w:bottom w:val="single" w:sz="4" w:space="0" w:color="auto"/>
              <w:right w:val="single" w:sz="4" w:space="0" w:color="auto"/>
            </w:tcBorders>
            <w:shd w:val="clear" w:color="auto" w:fill="auto"/>
            <w:vAlign w:val="center"/>
            <w:hideMark/>
          </w:tcPr>
          <w:p w14:paraId="52144F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LEKARNA SLOVENSKA BISTRICA</w:t>
            </w:r>
          </w:p>
        </w:tc>
      </w:tr>
      <w:tr w:rsidR="00E3750C" w:rsidRPr="00415AB3" w14:paraId="76E366B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530AD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759</w:t>
            </w:r>
          </w:p>
        </w:tc>
        <w:tc>
          <w:tcPr>
            <w:tcW w:w="705" w:type="pct"/>
            <w:tcBorders>
              <w:top w:val="nil"/>
              <w:left w:val="nil"/>
              <w:bottom w:val="single" w:sz="4" w:space="0" w:color="auto"/>
              <w:right w:val="single" w:sz="4" w:space="0" w:color="auto"/>
            </w:tcBorders>
            <w:shd w:val="clear" w:color="auto" w:fill="auto"/>
            <w:noWrap/>
            <w:vAlign w:val="center"/>
            <w:hideMark/>
          </w:tcPr>
          <w:p w14:paraId="776C5C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5820405000</w:t>
            </w:r>
          </w:p>
        </w:tc>
        <w:tc>
          <w:tcPr>
            <w:tcW w:w="547" w:type="pct"/>
            <w:tcBorders>
              <w:top w:val="nil"/>
              <w:left w:val="nil"/>
              <w:bottom w:val="single" w:sz="4" w:space="0" w:color="auto"/>
              <w:right w:val="single" w:sz="4" w:space="0" w:color="auto"/>
            </w:tcBorders>
            <w:shd w:val="clear" w:color="auto" w:fill="auto"/>
            <w:noWrap/>
            <w:vAlign w:val="center"/>
            <w:hideMark/>
          </w:tcPr>
          <w:p w14:paraId="132C9A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81195826</w:t>
            </w:r>
          </w:p>
        </w:tc>
        <w:tc>
          <w:tcPr>
            <w:tcW w:w="3360" w:type="pct"/>
            <w:tcBorders>
              <w:top w:val="nil"/>
              <w:left w:val="nil"/>
              <w:bottom w:val="single" w:sz="4" w:space="0" w:color="auto"/>
              <w:right w:val="single" w:sz="4" w:space="0" w:color="auto"/>
            </w:tcBorders>
            <w:shd w:val="clear" w:color="auto" w:fill="auto"/>
            <w:vAlign w:val="center"/>
            <w:hideMark/>
          </w:tcPr>
          <w:p w14:paraId="313FC7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LEKARNA VELENJE</w:t>
            </w:r>
          </w:p>
        </w:tc>
      </w:tr>
      <w:tr w:rsidR="00E3750C" w:rsidRPr="00415AB3" w14:paraId="6BD70E6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CE856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760</w:t>
            </w:r>
          </w:p>
        </w:tc>
        <w:tc>
          <w:tcPr>
            <w:tcW w:w="705" w:type="pct"/>
            <w:tcBorders>
              <w:top w:val="nil"/>
              <w:left w:val="nil"/>
              <w:bottom w:val="single" w:sz="4" w:space="0" w:color="auto"/>
              <w:right w:val="single" w:sz="4" w:space="0" w:color="auto"/>
            </w:tcBorders>
            <w:shd w:val="clear" w:color="auto" w:fill="auto"/>
            <w:noWrap/>
            <w:vAlign w:val="center"/>
            <w:hideMark/>
          </w:tcPr>
          <w:p w14:paraId="48595B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5054800000</w:t>
            </w:r>
          </w:p>
        </w:tc>
        <w:tc>
          <w:tcPr>
            <w:tcW w:w="547" w:type="pct"/>
            <w:tcBorders>
              <w:top w:val="nil"/>
              <w:left w:val="nil"/>
              <w:bottom w:val="single" w:sz="4" w:space="0" w:color="auto"/>
              <w:right w:val="single" w:sz="4" w:space="0" w:color="auto"/>
            </w:tcBorders>
            <w:shd w:val="clear" w:color="auto" w:fill="auto"/>
            <w:noWrap/>
            <w:vAlign w:val="center"/>
            <w:hideMark/>
          </w:tcPr>
          <w:p w14:paraId="270A3B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21691223</w:t>
            </w:r>
          </w:p>
        </w:tc>
        <w:tc>
          <w:tcPr>
            <w:tcW w:w="3360" w:type="pct"/>
            <w:tcBorders>
              <w:top w:val="nil"/>
              <w:left w:val="nil"/>
              <w:bottom w:val="single" w:sz="4" w:space="0" w:color="auto"/>
              <w:right w:val="single" w:sz="4" w:space="0" w:color="auto"/>
            </w:tcBorders>
            <w:shd w:val="clear" w:color="auto" w:fill="auto"/>
            <w:vAlign w:val="center"/>
            <w:hideMark/>
          </w:tcPr>
          <w:p w14:paraId="4E9601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LEKARNE PTUJ</w:t>
            </w:r>
          </w:p>
        </w:tc>
      </w:tr>
      <w:tr w:rsidR="00E3750C" w:rsidRPr="00415AB3" w14:paraId="6B808EE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44FF7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761</w:t>
            </w:r>
          </w:p>
        </w:tc>
        <w:tc>
          <w:tcPr>
            <w:tcW w:w="705" w:type="pct"/>
            <w:tcBorders>
              <w:top w:val="nil"/>
              <w:left w:val="nil"/>
              <w:bottom w:val="single" w:sz="4" w:space="0" w:color="auto"/>
              <w:right w:val="single" w:sz="4" w:space="0" w:color="auto"/>
            </w:tcBorders>
            <w:shd w:val="clear" w:color="auto" w:fill="auto"/>
            <w:noWrap/>
            <w:vAlign w:val="center"/>
            <w:hideMark/>
          </w:tcPr>
          <w:p w14:paraId="7AC7AC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5053897000</w:t>
            </w:r>
          </w:p>
        </w:tc>
        <w:tc>
          <w:tcPr>
            <w:tcW w:w="547" w:type="pct"/>
            <w:tcBorders>
              <w:top w:val="nil"/>
              <w:left w:val="nil"/>
              <w:bottom w:val="single" w:sz="4" w:space="0" w:color="auto"/>
              <w:right w:val="single" w:sz="4" w:space="0" w:color="auto"/>
            </w:tcBorders>
            <w:shd w:val="clear" w:color="auto" w:fill="auto"/>
            <w:noWrap/>
            <w:vAlign w:val="center"/>
            <w:hideMark/>
          </w:tcPr>
          <w:p w14:paraId="5930FD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32009933</w:t>
            </w:r>
          </w:p>
        </w:tc>
        <w:tc>
          <w:tcPr>
            <w:tcW w:w="3360" w:type="pct"/>
            <w:tcBorders>
              <w:top w:val="nil"/>
              <w:left w:val="nil"/>
              <w:bottom w:val="single" w:sz="4" w:space="0" w:color="auto"/>
              <w:right w:val="single" w:sz="4" w:space="0" w:color="auto"/>
            </w:tcBorders>
            <w:shd w:val="clear" w:color="auto" w:fill="auto"/>
            <w:vAlign w:val="center"/>
            <w:hideMark/>
          </w:tcPr>
          <w:p w14:paraId="477B97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LEKARNIŠKA ZBORNICA SLOVENIJE</w:t>
            </w:r>
          </w:p>
        </w:tc>
      </w:tr>
      <w:tr w:rsidR="00E3750C" w:rsidRPr="00415AB3" w14:paraId="157B011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DF62C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762</w:t>
            </w:r>
          </w:p>
        </w:tc>
        <w:tc>
          <w:tcPr>
            <w:tcW w:w="705" w:type="pct"/>
            <w:tcBorders>
              <w:top w:val="nil"/>
              <w:left w:val="nil"/>
              <w:bottom w:val="single" w:sz="4" w:space="0" w:color="auto"/>
              <w:right w:val="single" w:sz="4" w:space="0" w:color="auto"/>
            </w:tcBorders>
            <w:shd w:val="clear" w:color="auto" w:fill="auto"/>
            <w:noWrap/>
            <w:vAlign w:val="center"/>
            <w:hideMark/>
          </w:tcPr>
          <w:p w14:paraId="2816E1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1969960000</w:t>
            </w:r>
          </w:p>
        </w:tc>
        <w:tc>
          <w:tcPr>
            <w:tcW w:w="547" w:type="pct"/>
            <w:tcBorders>
              <w:top w:val="nil"/>
              <w:left w:val="nil"/>
              <w:bottom w:val="single" w:sz="4" w:space="0" w:color="auto"/>
              <w:right w:val="single" w:sz="4" w:space="0" w:color="auto"/>
            </w:tcBorders>
            <w:shd w:val="clear" w:color="auto" w:fill="auto"/>
            <w:noWrap/>
            <w:vAlign w:val="center"/>
            <w:hideMark/>
          </w:tcPr>
          <w:p w14:paraId="10E810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96518138</w:t>
            </w:r>
          </w:p>
        </w:tc>
        <w:tc>
          <w:tcPr>
            <w:tcW w:w="3360" w:type="pct"/>
            <w:tcBorders>
              <w:top w:val="nil"/>
              <w:left w:val="nil"/>
              <w:bottom w:val="single" w:sz="4" w:space="0" w:color="auto"/>
              <w:right w:val="single" w:sz="4" w:space="0" w:color="auto"/>
            </w:tcBorders>
            <w:shd w:val="clear" w:color="auto" w:fill="auto"/>
            <w:vAlign w:val="center"/>
            <w:hideMark/>
          </w:tcPr>
          <w:p w14:paraId="31D6B8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LJUBLJANSKI UNIVERZITETNI INKUBATOR, D.O.O.</w:t>
            </w:r>
          </w:p>
        </w:tc>
      </w:tr>
      <w:tr w:rsidR="00E3750C" w:rsidRPr="00415AB3" w14:paraId="4433251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AE560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763</w:t>
            </w:r>
          </w:p>
        </w:tc>
        <w:tc>
          <w:tcPr>
            <w:tcW w:w="705" w:type="pct"/>
            <w:tcBorders>
              <w:top w:val="nil"/>
              <w:left w:val="nil"/>
              <w:bottom w:val="single" w:sz="4" w:space="0" w:color="auto"/>
              <w:right w:val="single" w:sz="4" w:space="0" w:color="auto"/>
            </w:tcBorders>
            <w:shd w:val="clear" w:color="auto" w:fill="auto"/>
            <w:noWrap/>
            <w:vAlign w:val="center"/>
            <w:hideMark/>
          </w:tcPr>
          <w:p w14:paraId="3CA8F2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5617413000</w:t>
            </w:r>
          </w:p>
        </w:tc>
        <w:tc>
          <w:tcPr>
            <w:tcW w:w="547" w:type="pct"/>
            <w:tcBorders>
              <w:top w:val="nil"/>
              <w:left w:val="nil"/>
              <w:bottom w:val="single" w:sz="4" w:space="0" w:color="auto"/>
              <w:right w:val="single" w:sz="4" w:space="0" w:color="auto"/>
            </w:tcBorders>
            <w:shd w:val="clear" w:color="auto" w:fill="auto"/>
            <w:noWrap/>
            <w:vAlign w:val="center"/>
            <w:hideMark/>
          </w:tcPr>
          <w:p w14:paraId="38776D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74652613</w:t>
            </w:r>
          </w:p>
        </w:tc>
        <w:tc>
          <w:tcPr>
            <w:tcW w:w="3360" w:type="pct"/>
            <w:tcBorders>
              <w:top w:val="nil"/>
              <w:left w:val="nil"/>
              <w:bottom w:val="single" w:sz="4" w:space="0" w:color="auto"/>
              <w:right w:val="single" w:sz="4" w:space="0" w:color="auto"/>
            </w:tcBorders>
            <w:shd w:val="clear" w:color="auto" w:fill="auto"/>
            <w:vAlign w:val="center"/>
            <w:hideMark/>
          </w:tcPr>
          <w:p w14:paraId="58B574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LJUDSKA KNJIŽNICA METLIKA</w:t>
            </w:r>
          </w:p>
        </w:tc>
      </w:tr>
      <w:tr w:rsidR="00E3750C" w:rsidRPr="00415AB3" w14:paraId="4962F4C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23C1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764</w:t>
            </w:r>
          </w:p>
        </w:tc>
        <w:tc>
          <w:tcPr>
            <w:tcW w:w="705" w:type="pct"/>
            <w:tcBorders>
              <w:top w:val="nil"/>
              <w:left w:val="nil"/>
              <w:bottom w:val="single" w:sz="4" w:space="0" w:color="auto"/>
              <w:right w:val="single" w:sz="4" w:space="0" w:color="auto"/>
            </w:tcBorders>
            <w:shd w:val="clear" w:color="auto" w:fill="auto"/>
            <w:noWrap/>
            <w:vAlign w:val="center"/>
            <w:hideMark/>
          </w:tcPr>
          <w:p w14:paraId="6BC017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1434233000</w:t>
            </w:r>
          </w:p>
        </w:tc>
        <w:tc>
          <w:tcPr>
            <w:tcW w:w="547" w:type="pct"/>
            <w:tcBorders>
              <w:top w:val="nil"/>
              <w:left w:val="nil"/>
              <w:bottom w:val="single" w:sz="4" w:space="0" w:color="auto"/>
              <w:right w:val="single" w:sz="4" w:space="0" w:color="auto"/>
            </w:tcBorders>
            <w:shd w:val="clear" w:color="auto" w:fill="auto"/>
            <w:noWrap/>
            <w:vAlign w:val="center"/>
            <w:hideMark/>
          </w:tcPr>
          <w:p w14:paraId="435991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88942767</w:t>
            </w:r>
          </w:p>
        </w:tc>
        <w:tc>
          <w:tcPr>
            <w:tcW w:w="3360" w:type="pct"/>
            <w:tcBorders>
              <w:top w:val="nil"/>
              <w:left w:val="nil"/>
              <w:bottom w:val="single" w:sz="4" w:space="0" w:color="auto"/>
              <w:right w:val="single" w:sz="4" w:space="0" w:color="auto"/>
            </w:tcBorders>
            <w:shd w:val="clear" w:color="auto" w:fill="auto"/>
            <w:vAlign w:val="center"/>
            <w:hideMark/>
          </w:tcPr>
          <w:p w14:paraId="5E2EED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LJUDSKA UNIVERZA AJDOVŠČINA</w:t>
            </w:r>
          </w:p>
        </w:tc>
      </w:tr>
      <w:tr w:rsidR="00E3750C" w:rsidRPr="00415AB3" w14:paraId="5C15D24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4563C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765</w:t>
            </w:r>
          </w:p>
        </w:tc>
        <w:tc>
          <w:tcPr>
            <w:tcW w:w="705" w:type="pct"/>
            <w:tcBorders>
              <w:top w:val="nil"/>
              <w:left w:val="nil"/>
              <w:bottom w:val="single" w:sz="4" w:space="0" w:color="auto"/>
              <w:right w:val="single" w:sz="4" w:space="0" w:color="auto"/>
            </w:tcBorders>
            <w:shd w:val="clear" w:color="auto" w:fill="auto"/>
            <w:noWrap/>
            <w:vAlign w:val="center"/>
            <w:hideMark/>
          </w:tcPr>
          <w:p w14:paraId="2B5A22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5086582000</w:t>
            </w:r>
          </w:p>
        </w:tc>
        <w:tc>
          <w:tcPr>
            <w:tcW w:w="547" w:type="pct"/>
            <w:tcBorders>
              <w:top w:val="nil"/>
              <w:left w:val="nil"/>
              <w:bottom w:val="single" w:sz="4" w:space="0" w:color="auto"/>
              <w:right w:val="single" w:sz="4" w:space="0" w:color="auto"/>
            </w:tcBorders>
            <w:shd w:val="clear" w:color="auto" w:fill="auto"/>
            <w:noWrap/>
            <w:vAlign w:val="center"/>
            <w:hideMark/>
          </w:tcPr>
          <w:p w14:paraId="3BDC2C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63033755</w:t>
            </w:r>
          </w:p>
        </w:tc>
        <w:tc>
          <w:tcPr>
            <w:tcW w:w="3360" w:type="pct"/>
            <w:tcBorders>
              <w:top w:val="nil"/>
              <w:left w:val="nil"/>
              <w:bottom w:val="single" w:sz="4" w:space="0" w:color="auto"/>
              <w:right w:val="single" w:sz="4" w:space="0" w:color="auto"/>
            </w:tcBorders>
            <w:shd w:val="clear" w:color="auto" w:fill="auto"/>
            <w:vAlign w:val="center"/>
            <w:hideMark/>
          </w:tcPr>
          <w:p w14:paraId="08AC7B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LJUDSKA UNIVERZA JESENICE</w:t>
            </w:r>
          </w:p>
        </w:tc>
      </w:tr>
      <w:tr w:rsidR="00E3750C" w:rsidRPr="00415AB3" w14:paraId="0A53987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306B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766</w:t>
            </w:r>
          </w:p>
        </w:tc>
        <w:tc>
          <w:tcPr>
            <w:tcW w:w="705" w:type="pct"/>
            <w:tcBorders>
              <w:top w:val="nil"/>
              <w:left w:val="nil"/>
              <w:bottom w:val="single" w:sz="4" w:space="0" w:color="auto"/>
              <w:right w:val="single" w:sz="4" w:space="0" w:color="auto"/>
            </w:tcBorders>
            <w:shd w:val="clear" w:color="auto" w:fill="auto"/>
            <w:noWrap/>
            <w:vAlign w:val="center"/>
            <w:hideMark/>
          </w:tcPr>
          <w:p w14:paraId="7894E2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5051959000</w:t>
            </w:r>
          </w:p>
        </w:tc>
        <w:tc>
          <w:tcPr>
            <w:tcW w:w="547" w:type="pct"/>
            <w:tcBorders>
              <w:top w:val="nil"/>
              <w:left w:val="nil"/>
              <w:bottom w:val="single" w:sz="4" w:space="0" w:color="auto"/>
              <w:right w:val="single" w:sz="4" w:space="0" w:color="auto"/>
            </w:tcBorders>
            <w:shd w:val="clear" w:color="auto" w:fill="auto"/>
            <w:noWrap/>
            <w:vAlign w:val="center"/>
            <w:hideMark/>
          </w:tcPr>
          <w:p w14:paraId="02CAB5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68719906</w:t>
            </w:r>
          </w:p>
        </w:tc>
        <w:tc>
          <w:tcPr>
            <w:tcW w:w="3360" w:type="pct"/>
            <w:tcBorders>
              <w:top w:val="nil"/>
              <w:left w:val="nil"/>
              <w:bottom w:val="single" w:sz="4" w:space="0" w:color="auto"/>
              <w:right w:val="single" w:sz="4" w:space="0" w:color="auto"/>
            </w:tcBorders>
            <w:shd w:val="clear" w:color="auto" w:fill="auto"/>
            <w:vAlign w:val="center"/>
            <w:hideMark/>
          </w:tcPr>
          <w:p w14:paraId="35A808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LJUDSKA UNIVERZA KOPER UNIVERSITA' POPOLARE CAPODISTRIA</w:t>
            </w:r>
          </w:p>
        </w:tc>
      </w:tr>
      <w:tr w:rsidR="00E3750C" w:rsidRPr="00415AB3" w14:paraId="330D882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40CEE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767</w:t>
            </w:r>
          </w:p>
        </w:tc>
        <w:tc>
          <w:tcPr>
            <w:tcW w:w="705" w:type="pct"/>
            <w:tcBorders>
              <w:top w:val="nil"/>
              <w:left w:val="nil"/>
              <w:bottom w:val="single" w:sz="4" w:space="0" w:color="auto"/>
              <w:right w:val="single" w:sz="4" w:space="0" w:color="auto"/>
            </w:tcBorders>
            <w:shd w:val="clear" w:color="auto" w:fill="auto"/>
            <w:noWrap/>
            <w:vAlign w:val="center"/>
            <w:hideMark/>
          </w:tcPr>
          <w:p w14:paraId="3F3741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5051983000</w:t>
            </w:r>
          </w:p>
        </w:tc>
        <w:tc>
          <w:tcPr>
            <w:tcW w:w="547" w:type="pct"/>
            <w:tcBorders>
              <w:top w:val="nil"/>
              <w:left w:val="nil"/>
              <w:bottom w:val="single" w:sz="4" w:space="0" w:color="auto"/>
              <w:right w:val="single" w:sz="4" w:space="0" w:color="auto"/>
            </w:tcBorders>
            <w:shd w:val="clear" w:color="auto" w:fill="auto"/>
            <w:noWrap/>
            <w:vAlign w:val="center"/>
            <w:hideMark/>
          </w:tcPr>
          <w:p w14:paraId="45DDB2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87043726</w:t>
            </w:r>
          </w:p>
        </w:tc>
        <w:tc>
          <w:tcPr>
            <w:tcW w:w="3360" w:type="pct"/>
            <w:tcBorders>
              <w:top w:val="nil"/>
              <w:left w:val="nil"/>
              <w:bottom w:val="single" w:sz="4" w:space="0" w:color="auto"/>
              <w:right w:val="single" w:sz="4" w:space="0" w:color="auto"/>
            </w:tcBorders>
            <w:shd w:val="clear" w:color="auto" w:fill="auto"/>
            <w:vAlign w:val="center"/>
            <w:hideMark/>
          </w:tcPr>
          <w:p w14:paraId="6516B4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LJUDSKA UNIVERZA KRANJ, CENTER ZA IZOBRAŽEVANJE IN KULTURO</w:t>
            </w:r>
          </w:p>
        </w:tc>
      </w:tr>
      <w:tr w:rsidR="00E3750C" w:rsidRPr="00415AB3" w14:paraId="040AB66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2C89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768</w:t>
            </w:r>
          </w:p>
        </w:tc>
        <w:tc>
          <w:tcPr>
            <w:tcW w:w="705" w:type="pct"/>
            <w:tcBorders>
              <w:top w:val="nil"/>
              <w:left w:val="nil"/>
              <w:bottom w:val="single" w:sz="4" w:space="0" w:color="auto"/>
              <w:right w:val="single" w:sz="4" w:space="0" w:color="auto"/>
            </w:tcBorders>
            <w:shd w:val="clear" w:color="auto" w:fill="auto"/>
            <w:noWrap/>
            <w:vAlign w:val="center"/>
            <w:hideMark/>
          </w:tcPr>
          <w:p w14:paraId="2CB109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5052181000</w:t>
            </w:r>
          </w:p>
        </w:tc>
        <w:tc>
          <w:tcPr>
            <w:tcW w:w="547" w:type="pct"/>
            <w:tcBorders>
              <w:top w:val="nil"/>
              <w:left w:val="nil"/>
              <w:bottom w:val="single" w:sz="4" w:space="0" w:color="auto"/>
              <w:right w:val="single" w:sz="4" w:space="0" w:color="auto"/>
            </w:tcBorders>
            <w:shd w:val="clear" w:color="auto" w:fill="auto"/>
            <w:noWrap/>
            <w:vAlign w:val="center"/>
            <w:hideMark/>
          </w:tcPr>
          <w:p w14:paraId="1EBB9C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44944209</w:t>
            </w:r>
          </w:p>
        </w:tc>
        <w:tc>
          <w:tcPr>
            <w:tcW w:w="3360" w:type="pct"/>
            <w:tcBorders>
              <w:top w:val="nil"/>
              <w:left w:val="nil"/>
              <w:bottom w:val="single" w:sz="4" w:space="0" w:color="auto"/>
              <w:right w:val="single" w:sz="4" w:space="0" w:color="auto"/>
            </w:tcBorders>
            <w:shd w:val="clear" w:color="auto" w:fill="auto"/>
            <w:vAlign w:val="center"/>
            <w:hideMark/>
          </w:tcPr>
          <w:p w14:paraId="1E7B87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LJUDSKA UNIVERZA NOVA GORICA</w:t>
            </w:r>
          </w:p>
        </w:tc>
      </w:tr>
      <w:tr w:rsidR="00E3750C" w:rsidRPr="00415AB3" w14:paraId="223E74F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A03A8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769</w:t>
            </w:r>
          </w:p>
        </w:tc>
        <w:tc>
          <w:tcPr>
            <w:tcW w:w="705" w:type="pct"/>
            <w:tcBorders>
              <w:top w:val="nil"/>
              <w:left w:val="nil"/>
              <w:bottom w:val="single" w:sz="4" w:space="0" w:color="auto"/>
              <w:right w:val="single" w:sz="4" w:space="0" w:color="auto"/>
            </w:tcBorders>
            <w:shd w:val="clear" w:color="auto" w:fill="auto"/>
            <w:noWrap/>
            <w:vAlign w:val="center"/>
            <w:hideMark/>
          </w:tcPr>
          <w:p w14:paraId="697209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5053234000</w:t>
            </w:r>
          </w:p>
        </w:tc>
        <w:tc>
          <w:tcPr>
            <w:tcW w:w="547" w:type="pct"/>
            <w:tcBorders>
              <w:top w:val="nil"/>
              <w:left w:val="nil"/>
              <w:bottom w:val="single" w:sz="4" w:space="0" w:color="auto"/>
              <w:right w:val="single" w:sz="4" w:space="0" w:color="auto"/>
            </w:tcBorders>
            <w:shd w:val="clear" w:color="auto" w:fill="auto"/>
            <w:noWrap/>
            <w:vAlign w:val="center"/>
            <w:hideMark/>
          </w:tcPr>
          <w:p w14:paraId="56DA4D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78774047</w:t>
            </w:r>
          </w:p>
        </w:tc>
        <w:tc>
          <w:tcPr>
            <w:tcW w:w="3360" w:type="pct"/>
            <w:tcBorders>
              <w:top w:val="nil"/>
              <w:left w:val="nil"/>
              <w:bottom w:val="single" w:sz="4" w:space="0" w:color="auto"/>
              <w:right w:val="single" w:sz="4" w:space="0" w:color="auto"/>
            </w:tcBorders>
            <w:shd w:val="clear" w:color="auto" w:fill="auto"/>
            <w:vAlign w:val="center"/>
            <w:hideMark/>
          </w:tcPr>
          <w:p w14:paraId="0FDCBC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LJUDSKA UNIVERZA RAVNE NA KOROŠKEM</w:t>
            </w:r>
          </w:p>
        </w:tc>
      </w:tr>
      <w:tr w:rsidR="00E3750C" w:rsidRPr="00415AB3" w14:paraId="763D5BE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19EB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770</w:t>
            </w:r>
          </w:p>
        </w:tc>
        <w:tc>
          <w:tcPr>
            <w:tcW w:w="705" w:type="pct"/>
            <w:tcBorders>
              <w:top w:val="nil"/>
              <w:left w:val="nil"/>
              <w:bottom w:val="single" w:sz="4" w:space="0" w:color="auto"/>
              <w:right w:val="single" w:sz="4" w:space="0" w:color="auto"/>
            </w:tcBorders>
            <w:shd w:val="clear" w:color="auto" w:fill="auto"/>
            <w:noWrap/>
            <w:vAlign w:val="center"/>
            <w:hideMark/>
          </w:tcPr>
          <w:p w14:paraId="6A7975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1451073000</w:t>
            </w:r>
          </w:p>
        </w:tc>
        <w:tc>
          <w:tcPr>
            <w:tcW w:w="547" w:type="pct"/>
            <w:tcBorders>
              <w:top w:val="nil"/>
              <w:left w:val="nil"/>
              <w:bottom w:val="single" w:sz="4" w:space="0" w:color="auto"/>
              <w:right w:val="single" w:sz="4" w:space="0" w:color="auto"/>
            </w:tcBorders>
            <w:shd w:val="clear" w:color="auto" w:fill="auto"/>
            <w:noWrap/>
            <w:vAlign w:val="center"/>
            <w:hideMark/>
          </w:tcPr>
          <w:p w14:paraId="50929E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52994643</w:t>
            </w:r>
          </w:p>
        </w:tc>
        <w:tc>
          <w:tcPr>
            <w:tcW w:w="3360" w:type="pct"/>
            <w:tcBorders>
              <w:top w:val="nil"/>
              <w:left w:val="nil"/>
              <w:bottom w:val="single" w:sz="4" w:space="0" w:color="auto"/>
              <w:right w:val="single" w:sz="4" w:space="0" w:color="auto"/>
            </w:tcBorders>
            <w:shd w:val="clear" w:color="auto" w:fill="auto"/>
            <w:vAlign w:val="center"/>
            <w:hideMark/>
          </w:tcPr>
          <w:p w14:paraId="23CC78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LJUDSKA UNIVERZA TRŽIČ</w:t>
            </w:r>
          </w:p>
        </w:tc>
      </w:tr>
      <w:tr w:rsidR="00E3750C" w:rsidRPr="00415AB3" w14:paraId="5A8DE6D6"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AFAD6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771</w:t>
            </w:r>
          </w:p>
        </w:tc>
        <w:tc>
          <w:tcPr>
            <w:tcW w:w="705" w:type="pct"/>
            <w:tcBorders>
              <w:top w:val="nil"/>
              <w:left w:val="nil"/>
              <w:bottom w:val="single" w:sz="4" w:space="0" w:color="auto"/>
              <w:right w:val="single" w:sz="4" w:space="0" w:color="auto"/>
            </w:tcBorders>
            <w:shd w:val="clear" w:color="auto" w:fill="auto"/>
            <w:noWrap/>
            <w:vAlign w:val="center"/>
            <w:hideMark/>
          </w:tcPr>
          <w:p w14:paraId="73FC22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5052971000</w:t>
            </w:r>
          </w:p>
        </w:tc>
        <w:tc>
          <w:tcPr>
            <w:tcW w:w="547" w:type="pct"/>
            <w:tcBorders>
              <w:top w:val="nil"/>
              <w:left w:val="nil"/>
              <w:bottom w:val="single" w:sz="4" w:space="0" w:color="auto"/>
              <w:right w:val="single" w:sz="4" w:space="0" w:color="auto"/>
            </w:tcBorders>
            <w:shd w:val="clear" w:color="auto" w:fill="auto"/>
            <w:noWrap/>
            <w:vAlign w:val="center"/>
            <w:hideMark/>
          </w:tcPr>
          <w:p w14:paraId="2ACC78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55131603</w:t>
            </w:r>
          </w:p>
        </w:tc>
        <w:tc>
          <w:tcPr>
            <w:tcW w:w="3360" w:type="pct"/>
            <w:tcBorders>
              <w:top w:val="nil"/>
              <w:left w:val="nil"/>
              <w:bottom w:val="single" w:sz="4" w:space="0" w:color="auto"/>
              <w:right w:val="single" w:sz="4" w:space="0" w:color="auto"/>
            </w:tcBorders>
            <w:shd w:val="clear" w:color="auto" w:fill="auto"/>
            <w:vAlign w:val="center"/>
            <w:hideMark/>
          </w:tcPr>
          <w:p w14:paraId="013EA0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LJUDSKA UNIVERZA, ZAVOD ZA IZOBRAŽEVANJE IN KULTURO, ROGAŠKA SLATINA</w:t>
            </w:r>
          </w:p>
        </w:tc>
      </w:tr>
      <w:tr w:rsidR="00E3750C" w:rsidRPr="00415AB3" w14:paraId="2093BD38"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0DD85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772</w:t>
            </w:r>
          </w:p>
        </w:tc>
        <w:tc>
          <w:tcPr>
            <w:tcW w:w="705" w:type="pct"/>
            <w:tcBorders>
              <w:top w:val="nil"/>
              <w:left w:val="nil"/>
              <w:bottom w:val="single" w:sz="4" w:space="0" w:color="auto"/>
              <w:right w:val="single" w:sz="4" w:space="0" w:color="auto"/>
            </w:tcBorders>
            <w:shd w:val="clear" w:color="auto" w:fill="auto"/>
            <w:noWrap/>
            <w:vAlign w:val="center"/>
            <w:hideMark/>
          </w:tcPr>
          <w:p w14:paraId="1D5FD1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3628663000</w:t>
            </w:r>
          </w:p>
        </w:tc>
        <w:tc>
          <w:tcPr>
            <w:tcW w:w="547" w:type="pct"/>
            <w:tcBorders>
              <w:top w:val="nil"/>
              <w:left w:val="nil"/>
              <w:bottom w:val="single" w:sz="4" w:space="0" w:color="auto"/>
              <w:right w:val="single" w:sz="4" w:space="0" w:color="auto"/>
            </w:tcBorders>
            <w:shd w:val="clear" w:color="auto" w:fill="auto"/>
            <w:noWrap/>
            <w:vAlign w:val="center"/>
            <w:hideMark/>
          </w:tcPr>
          <w:p w14:paraId="7FEDD2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89010787</w:t>
            </w:r>
          </w:p>
        </w:tc>
        <w:tc>
          <w:tcPr>
            <w:tcW w:w="3360" w:type="pct"/>
            <w:tcBorders>
              <w:top w:val="nil"/>
              <w:left w:val="nil"/>
              <w:bottom w:val="single" w:sz="4" w:space="0" w:color="auto"/>
              <w:right w:val="single" w:sz="4" w:space="0" w:color="auto"/>
            </w:tcBorders>
            <w:shd w:val="clear" w:color="auto" w:fill="auto"/>
            <w:vAlign w:val="center"/>
            <w:hideMark/>
          </w:tcPr>
          <w:p w14:paraId="61AC0D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LL GROSIST DRUŽBA ZA PRODAJO FARMACEVTSKIH, MEDICINSKIH IN DRUGIH PROIZVODOV NA DEBELO D.O.O.</w:t>
            </w:r>
          </w:p>
        </w:tc>
      </w:tr>
      <w:tr w:rsidR="00E3750C" w:rsidRPr="00415AB3" w14:paraId="099D296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ECEDE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773</w:t>
            </w:r>
          </w:p>
        </w:tc>
        <w:tc>
          <w:tcPr>
            <w:tcW w:w="705" w:type="pct"/>
            <w:tcBorders>
              <w:top w:val="nil"/>
              <w:left w:val="nil"/>
              <w:bottom w:val="single" w:sz="4" w:space="0" w:color="auto"/>
              <w:right w:val="single" w:sz="4" w:space="0" w:color="auto"/>
            </w:tcBorders>
            <w:shd w:val="clear" w:color="auto" w:fill="auto"/>
            <w:noWrap/>
            <w:vAlign w:val="center"/>
            <w:hideMark/>
          </w:tcPr>
          <w:p w14:paraId="412BF7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3531333000</w:t>
            </w:r>
          </w:p>
        </w:tc>
        <w:tc>
          <w:tcPr>
            <w:tcW w:w="547" w:type="pct"/>
            <w:tcBorders>
              <w:top w:val="nil"/>
              <w:left w:val="nil"/>
              <w:bottom w:val="single" w:sz="4" w:space="0" w:color="auto"/>
              <w:right w:val="single" w:sz="4" w:space="0" w:color="auto"/>
            </w:tcBorders>
            <w:shd w:val="clear" w:color="auto" w:fill="auto"/>
            <w:noWrap/>
            <w:vAlign w:val="center"/>
            <w:hideMark/>
          </w:tcPr>
          <w:p w14:paraId="4EBEB7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83738975</w:t>
            </w:r>
          </w:p>
        </w:tc>
        <w:tc>
          <w:tcPr>
            <w:tcW w:w="3360" w:type="pct"/>
            <w:tcBorders>
              <w:top w:val="nil"/>
              <w:left w:val="nil"/>
              <w:bottom w:val="single" w:sz="4" w:space="0" w:color="auto"/>
              <w:right w:val="single" w:sz="4" w:space="0" w:color="auto"/>
            </w:tcBorders>
            <w:shd w:val="clear" w:color="auto" w:fill="auto"/>
            <w:vAlign w:val="center"/>
            <w:hideMark/>
          </w:tcPr>
          <w:p w14:paraId="057F8E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LOKALNA ENERGETSKA AGENCIJA GORENJSKE</w:t>
            </w:r>
          </w:p>
        </w:tc>
      </w:tr>
      <w:tr w:rsidR="00E3750C" w:rsidRPr="00415AB3" w14:paraId="28CD58F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D4ADF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774</w:t>
            </w:r>
          </w:p>
        </w:tc>
        <w:tc>
          <w:tcPr>
            <w:tcW w:w="705" w:type="pct"/>
            <w:tcBorders>
              <w:top w:val="nil"/>
              <w:left w:val="nil"/>
              <w:bottom w:val="single" w:sz="4" w:space="0" w:color="auto"/>
              <w:right w:val="single" w:sz="4" w:space="0" w:color="auto"/>
            </w:tcBorders>
            <w:shd w:val="clear" w:color="auto" w:fill="auto"/>
            <w:noWrap/>
            <w:vAlign w:val="center"/>
            <w:hideMark/>
          </w:tcPr>
          <w:p w14:paraId="6C79F9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1700669000</w:t>
            </w:r>
          </w:p>
        </w:tc>
        <w:tc>
          <w:tcPr>
            <w:tcW w:w="547" w:type="pct"/>
            <w:tcBorders>
              <w:top w:val="nil"/>
              <w:left w:val="nil"/>
              <w:bottom w:val="single" w:sz="4" w:space="0" w:color="auto"/>
              <w:right w:val="single" w:sz="4" w:space="0" w:color="auto"/>
            </w:tcBorders>
            <w:shd w:val="clear" w:color="auto" w:fill="auto"/>
            <w:noWrap/>
            <w:vAlign w:val="center"/>
            <w:hideMark/>
          </w:tcPr>
          <w:p w14:paraId="1E57E9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22085076</w:t>
            </w:r>
          </w:p>
        </w:tc>
        <w:tc>
          <w:tcPr>
            <w:tcW w:w="3360" w:type="pct"/>
            <w:tcBorders>
              <w:top w:val="nil"/>
              <w:left w:val="nil"/>
              <w:bottom w:val="single" w:sz="4" w:space="0" w:color="auto"/>
              <w:right w:val="single" w:sz="4" w:space="0" w:color="auto"/>
            </w:tcBorders>
            <w:shd w:val="clear" w:color="auto" w:fill="auto"/>
            <w:vAlign w:val="center"/>
            <w:hideMark/>
          </w:tcPr>
          <w:p w14:paraId="2DA833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LOKALNA TURISTIČNA ORGANIZACIJA LAUFAR CERKNO</w:t>
            </w:r>
          </w:p>
        </w:tc>
      </w:tr>
      <w:tr w:rsidR="00E3750C" w:rsidRPr="00415AB3" w14:paraId="6B13D9C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DB12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775</w:t>
            </w:r>
          </w:p>
        </w:tc>
        <w:tc>
          <w:tcPr>
            <w:tcW w:w="705" w:type="pct"/>
            <w:tcBorders>
              <w:top w:val="nil"/>
              <w:left w:val="nil"/>
              <w:bottom w:val="single" w:sz="4" w:space="0" w:color="auto"/>
              <w:right w:val="single" w:sz="4" w:space="0" w:color="auto"/>
            </w:tcBorders>
            <w:shd w:val="clear" w:color="auto" w:fill="auto"/>
            <w:noWrap/>
            <w:vAlign w:val="center"/>
            <w:hideMark/>
          </w:tcPr>
          <w:p w14:paraId="37586A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5052955000</w:t>
            </w:r>
          </w:p>
        </w:tc>
        <w:tc>
          <w:tcPr>
            <w:tcW w:w="547" w:type="pct"/>
            <w:tcBorders>
              <w:top w:val="nil"/>
              <w:left w:val="nil"/>
              <w:bottom w:val="single" w:sz="4" w:space="0" w:color="auto"/>
              <w:right w:val="single" w:sz="4" w:space="0" w:color="auto"/>
            </w:tcBorders>
            <w:shd w:val="clear" w:color="auto" w:fill="auto"/>
            <w:noWrap/>
            <w:vAlign w:val="center"/>
            <w:hideMark/>
          </w:tcPr>
          <w:p w14:paraId="560C11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27805476</w:t>
            </w:r>
          </w:p>
        </w:tc>
        <w:tc>
          <w:tcPr>
            <w:tcW w:w="3360" w:type="pct"/>
            <w:tcBorders>
              <w:top w:val="nil"/>
              <w:left w:val="nil"/>
              <w:bottom w:val="single" w:sz="4" w:space="0" w:color="auto"/>
              <w:right w:val="single" w:sz="4" w:space="0" w:color="auto"/>
            </w:tcBorders>
            <w:shd w:val="clear" w:color="auto" w:fill="auto"/>
            <w:vAlign w:val="center"/>
            <w:hideMark/>
          </w:tcPr>
          <w:p w14:paraId="28193B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LOŠKI MUZEJ ŠKOFJA LOKA</w:t>
            </w:r>
          </w:p>
        </w:tc>
      </w:tr>
      <w:tr w:rsidR="00E3750C" w:rsidRPr="00415AB3" w14:paraId="104B8FD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39697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776</w:t>
            </w:r>
          </w:p>
        </w:tc>
        <w:tc>
          <w:tcPr>
            <w:tcW w:w="705" w:type="pct"/>
            <w:tcBorders>
              <w:top w:val="nil"/>
              <w:left w:val="nil"/>
              <w:bottom w:val="single" w:sz="4" w:space="0" w:color="auto"/>
              <w:right w:val="single" w:sz="4" w:space="0" w:color="auto"/>
            </w:tcBorders>
            <w:shd w:val="clear" w:color="auto" w:fill="auto"/>
            <w:noWrap/>
            <w:vAlign w:val="center"/>
            <w:hideMark/>
          </w:tcPr>
          <w:p w14:paraId="733A80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5918707000</w:t>
            </w:r>
          </w:p>
        </w:tc>
        <w:tc>
          <w:tcPr>
            <w:tcW w:w="547" w:type="pct"/>
            <w:tcBorders>
              <w:top w:val="nil"/>
              <w:left w:val="nil"/>
              <w:bottom w:val="single" w:sz="4" w:space="0" w:color="auto"/>
              <w:right w:val="single" w:sz="4" w:space="0" w:color="auto"/>
            </w:tcBorders>
            <w:shd w:val="clear" w:color="auto" w:fill="auto"/>
            <w:noWrap/>
            <w:vAlign w:val="center"/>
            <w:hideMark/>
          </w:tcPr>
          <w:p w14:paraId="2664E4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73047813</w:t>
            </w:r>
          </w:p>
        </w:tc>
        <w:tc>
          <w:tcPr>
            <w:tcW w:w="3360" w:type="pct"/>
            <w:tcBorders>
              <w:top w:val="nil"/>
              <w:left w:val="nil"/>
              <w:bottom w:val="single" w:sz="4" w:space="0" w:color="auto"/>
              <w:right w:val="single" w:sz="4" w:space="0" w:color="auto"/>
            </w:tcBorders>
            <w:shd w:val="clear" w:color="auto" w:fill="auto"/>
            <w:vAlign w:val="center"/>
            <w:hideMark/>
          </w:tcPr>
          <w:p w14:paraId="07923D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LUKA KOPER INPO - INVALIDSKO PODJETJE, D.O.O.</w:t>
            </w:r>
          </w:p>
        </w:tc>
      </w:tr>
      <w:tr w:rsidR="00E3750C" w:rsidRPr="00415AB3" w14:paraId="5362388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DD8D2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777</w:t>
            </w:r>
          </w:p>
        </w:tc>
        <w:tc>
          <w:tcPr>
            <w:tcW w:w="705" w:type="pct"/>
            <w:tcBorders>
              <w:top w:val="nil"/>
              <w:left w:val="nil"/>
              <w:bottom w:val="single" w:sz="4" w:space="0" w:color="auto"/>
              <w:right w:val="single" w:sz="4" w:space="0" w:color="auto"/>
            </w:tcBorders>
            <w:shd w:val="clear" w:color="auto" w:fill="auto"/>
            <w:noWrap/>
            <w:vAlign w:val="center"/>
            <w:hideMark/>
          </w:tcPr>
          <w:p w14:paraId="421B5A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5144353000</w:t>
            </w:r>
          </w:p>
        </w:tc>
        <w:tc>
          <w:tcPr>
            <w:tcW w:w="547" w:type="pct"/>
            <w:tcBorders>
              <w:top w:val="nil"/>
              <w:left w:val="nil"/>
              <w:bottom w:val="single" w:sz="4" w:space="0" w:color="auto"/>
              <w:right w:val="single" w:sz="4" w:space="0" w:color="auto"/>
            </w:tcBorders>
            <w:shd w:val="clear" w:color="auto" w:fill="auto"/>
            <w:noWrap/>
            <w:vAlign w:val="center"/>
            <w:hideMark/>
          </w:tcPr>
          <w:p w14:paraId="2E58FB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89190033</w:t>
            </w:r>
          </w:p>
        </w:tc>
        <w:tc>
          <w:tcPr>
            <w:tcW w:w="3360" w:type="pct"/>
            <w:tcBorders>
              <w:top w:val="nil"/>
              <w:left w:val="nil"/>
              <w:bottom w:val="single" w:sz="4" w:space="0" w:color="auto"/>
              <w:right w:val="single" w:sz="4" w:space="0" w:color="auto"/>
            </w:tcBorders>
            <w:shd w:val="clear" w:color="auto" w:fill="auto"/>
            <w:vAlign w:val="center"/>
            <w:hideMark/>
          </w:tcPr>
          <w:p w14:paraId="26BA47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LUKA KOPER, PRISTANIŠKI IN LOGISTIČNI SISTEM, DELNIŠKA DRUŽBA</w:t>
            </w:r>
          </w:p>
        </w:tc>
      </w:tr>
      <w:tr w:rsidR="00E3750C" w:rsidRPr="00415AB3" w14:paraId="3A7D3A3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A205D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778</w:t>
            </w:r>
          </w:p>
        </w:tc>
        <w:tc>
          <w:tcPr>
            <w:tcW w:w="705" w:type="pct"/>
            <w:tcBorders>
              <w:top w:val="nil"/>
              <w:left w:val="nil"/>
              <w:bottom w:val="single" w:sz="4" w:space="0" w:color="auto"/>
              <w:right w:val="single" w:sz="4" w:space="0" w:color="auto"/>
            </w:tcBorders>
            <w:shd w:val="clear" w:color="auto" w:fill="auto"/>
            <w:noWrap/>
            <w:vAlign w:val="center"/>
            <w:hideMark/>
          </w:tcPr>
          <w:p w14:paraId="46A92C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5056756000</w:t>
            </w:r>
          </w:p>
        </w:tc>
        <w:tc>
          <w:tcPr>
            <w:tcW w:w="547" w:type="pct"/>
            <w:tcBorders>
              <w:top w:val="nil"/>
              <w:left w:val="nil"/>
              <w:bottom w:val="single" w:sz="4" w:space="0" w:color="auto"/>
              <w:right w:val="single" w:sz="4" w:space="0" w:color="auto"/>
            </w:tcBorders>
            <w:shd w:val="clear" w:color="auto" w:fill="auto"/>
            <w:noWrap/>
            <w:vAlign w:val="center"/>
            <w:hideMark/>
          </w:tcPr>
          <w:p w14:paraId="63273F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87016362</w:t>
            </w:r>
          </w:p>
        </w:tc>
        <w:tc>
          <w:tcPr>
            <w:tcW w:w="3360" w:type="pct"/>
            <w:tcBorders>
              <w:top w:val="nil"/>
              <w:left w:val="nil"/>
              <w:bottom w:val="single" w:sz="4" w:space="0" w:color="auto"/>
              <w:right w:val="single" w:sz="4" w:space="0" w:color="auto"/>
            </w:tcBorders>
            <w:shd w:val="clear" w:color="auto" w:fill="auto"/>
            <w:vAlign w:val="center"/>
            <w:hideMark/>
          </w:tcPr>
          <w:p w14:paraId="73BD26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LUTKOVNO GLEDALIŠČE LJUBLJANA</w:t>
            </w:r>
          </w:p>
        </w:tc>
      </w:tr>
      <w:tr w:rsidR="00E3750C" w:rsidRPr="00415AB3" w14:paraId="713954E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12EB9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779</w:t>
            </w:r>
          </w:p>
        </w:tc>
        <w:tc>
          <w:tcPr>
            <w:tcW w:w="705" w:type="pct"/>
            <w:tcBorders>
              <w:top w:val="nil"/>
              <w:left w:val="nil"/>
              <w:bottom w:val="single" w:sz="4" w:space="0" w:color="auto"/>
              <w:right w:val="single" w:sz="4" w:space="0" w:color="auto"/>
            </w:tcBorders>
            <w:shd w:val="clear" w:color="auto" w:fill="auto"/>
            <w:noWrap/>
            <w:vAlign w:val="center"/>
            <w:hideMark/>
          </w:tcPr>
          <w:p w14:paraId="2886B1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5103959000</w:t>
            </w:r>
          </w:p>
        </w:tc>
        <w:tc>
          <w:tcPr>
            <w:tcW w:w="547" w:type="pct"/>
            <w:tcBorders>
              <w:top w:val="nil"/>
              <w:left w:val="nil"/>
              <w:bottom w:val="single" w:sz="4" w:space="0" w:color="auto"/>
              <w:right w:val="single" w:sz="4" w:space="0" w:color="auto"/>
            </w:tcBorders>
            <w:shd w:val="clear" w:color="auto" w:fill="auto"/>
            <w:noWrap/>
            <w:vAlign w:val="center"/>
            <w:hideMark/>
          </w:tcPr>
          <w:p w14:paraId="524924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39815480</w:t>
            </w:r>
          </w:p>
        </w:tc>
        <w:tc>
          <w:tcPr>
            <w:tcW w:w="3360" w:type="pct"/>
            <w:tcBorders>
              <w:top w:val="nil"/>
              <w:left w:val="nil"/>
              <w:bottom w:val="single" w:sz="4" w:space="0" w:color="auto"/>
              <w:right w:val="single" w:sz="4" w:space="0" w:color="auto"/>
            </w:tcBorders>
            <w:shd w:val="clear" w:color="auto" w:fill="auto"/>
            <w:vAlign w:val="center"/>
            <w:hideMark/>
          </w:tcPr>
          <w:p w14:paraId="5B1C8C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LUTKOVNO GLEDALIŠČE MARIBOR</w:t>
            </w:r>
          </w:p>
        </w:tc>
      </w:tr>
      <w:tr w:rsidR="00E3750C" w:rsidRPr="00415AB3" w14:paraId="7AEC7DE3"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F7B56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780</w:t>
            </w:r>
          </w:p>
        </w:tc>
        <w:tc>
          <w:tcPr>
            <w:tcW w:w="705" w:type="pct"/>
            <w:tcBorders>
              <w:top w:val="nil"/>
              <w:left w:val="nil"/>
              <w:bottom w:val="single" w:sz="4" w:space="0" w:color="auto"/>
              <w:right w:val="single" w:sz="4" w:space="0" w:color="auto"/>
            </w:tcBorders>
            <w:shd w:val="clear" w:color="auto" w:fill="auto"/>
            <w:noWrap/>
            <w:vAlign w:val="center"/>
            <w:hideMark/>
          </w:tcPr>
          <w:p w14:paraId="79C355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5917468000</w:t>
            </w:r>
          </w:p>
        </w:tc>
        <w:tc>
          <w:tcPr>
            <w:tcW w:w="547" w:type="pct"/>
            <w:tcBorders>
              <w:top w:val="nil"/>
              <w:left w:val="nil"/>
              <w:bottom w:val="single" w:sz="4" w:space="0" w:color="auto"/>
              <w:right w:val="single" w:sz="4" w:space="0" w:color="auto"/>
            </w:tcBorders>
            <w:shd w:val="clear" w:color="auto" w:fill="auto"/>
            <w:noWrap/>
            <w:vAlign w:val="center"/>
            <w:hideMark/>
          </w:tcPr>
          <w:p w14:paraId="55BDD7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12329860</w:t>
            </w:r>
          </w:p>
        </w:tc>
        <w:tc>
          <w:tcPr>
            <w:tcW w:w="3360" w:type="pct"/>
            <w:tcBorders>
              <w:top w:val="nil"/>
              <w:left w:val="nil"/>
              <w:bottom w:val="single" w:sz="4" w:space="0" w:color="auto"/>
              <w:right w:val="single" w:sz="4" w:space="0" w:color="auto"/>
            </w:tcBorders>
            <w:shd w:val="clear" w:color="auto" w:fill="auto"/>
            <w:vAlign w:val="center"/>
            <w:hideMark/>
          </w:tcPr>
          <w:p w14:paraId="6EF2FD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MADŽARSKA SAMOUPRAVNA NARODNA SKUPNOST OBČINE LENDAVA</w:t>
            </w:r>
          </w:p>
        </w:tc>
      </w:tr>
      <w:tr w:rsidR="00E3750C" w:rsidRPr="00415AB3" w14:paraId="061B003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DA664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781</w:t>
            </w:r>
          </w:p>
        </w:tc>
        <w:tc>
          <w:tcPr>
            <w:tcW w:w="705" w:type="pct"/>
            <w:tcBorders>
              <w:top w:val="nil"/>
              <w:left w:val="nil"/>
              <w:bottom w:val="single" w:sz="4" w:space="0" w:color="auto"/>
              <w:right w:val="single" w:sz="4" w:space="0" w:color="auto"/>
            </w:tcBorders>
            <w:shd w:val="clear" w:color="auto" w:fill="auto"/>
            <w:noWrap/>
            <w:vAlign w:val="center"/>
            <w:hideMark/>
          </w:tcPr>
          <w:p w14:paraId="53711A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5055636000</w:t>
            </w:r>
          </w:p>
        </w:tc>
        <w:tc>
          <w:tcPr>
            <w:tcW w:w="547" w:type="pct"/>
            <w:tcBorders>
              <w:top w:val="nil"/>
              <w:left w:val="nil"/>
              <w:bottom w:val="single" w:sz="4" w:space="0" w:color="auto"/>
              <w:right w:val="single" w:sz="4" w:space="0" w:color="auto"/>
            </w:tcBorders>
            <w:shd w:val="clear" w:color="auto" w:fill="auto"/>
            <w:noWrap/>
            <w:vAlign w:val="center"/>
            <w:hideMark/>
          </w:tcPr>
          <w:p w14:paraId="350E24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99698722</w:t>
            </w:r>
          </w:p>
        </w:tc>
        <w:tc>
          <w:tcPr>
            <w:tcW w:w="3360" w:type="pct"/>
            <w:tcBorders>
              <w:top w:val="nil"/>
              <w:left w:val="nil"/>
              <w:bottom w:val="single" w:sz="4" w:space="0" w:color="auto"/>
              <w:right w:val="single" w:sz="4" w:space="0" w:color="auto"/>
            </w:tcBorders>
            <w:shd w:val="clear" w:color="auto" w:fill="auto"/>
            <w:vAlign w:val="center"/>
            <w:hideMark/>
          </w:tcPr>
          <w:p w14:paraId="7A8CC9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MARIBORSKA KNJIŽNICA MARIBOR PUBLIC LIBRARY</w:t>
            </w:r>
          </w:p>
        </w:tc>
      </w:tr>
      <w:tr w:rsidR="00E3750C" w:rsidRPr="00415AB3" w14:paraId="0C6D75E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4E48A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782</w:t>
            </w:r>
          </w:p>
        </w:tc>
        <w:tc>
          <w:tcPr>
            <w:tcW w:w="705" w:type="pct"/>
            <w:tcBorders>
              <w:top w:val="nil"/>
              <w:left w:val="nil"/>
              <w:bottom w:val="single" w:sz="4" w:space="0" w:color="auto"/>
              <w:right w:val="single" w:sz="4" w:space="0" w:color="auto"/>
            </w:tcBorders>
            <w:shd w:val="clear" w:color="auto" w:fill="auto"/>
            <w:noWrap/>
            <w:vAlign w:val="center"/>
            <w:hideMark/>
          </w:tcPr>
          <w:p w14:paraId="5EB1DE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5067880000</w:t>
            </w:r>
          </w:p>
        </w:tc>
        <w:tc>
          <w:tcPr>
            <w:tcW w:w="547" w:type="pct"/>
            <w:tcBorders>
              <w:top w:val="nil"/>
              <w:left w:val="nil"/>
              <w:bottom w:val="single" w:sz="4" w:space="0" w:color="auto"/>
              <w:right w:val="single" w:sz="4" w:space="0" w:color="auto"/>
            </w:tcBorders>
            <w:shd w:val="clear" w:color="auto" w:fill="auto"/>
            <w:noWrap/>
            <w:vAlign w:val="center"/>
            <w:hideMark/>
          </w:tcPr>
          <w:p w14:paraId="68AAA2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68041527</w:t>
            </w:r>
          </w:p>
        </w:tc>
        <w:tc>
          <w:tcPr>
            <w:tcW w:w="3360" w:type="pct"/>
            <w:tcBorders>
              <w:top w:val="nil"/>
              <w:left w:val="nil"/>
              <w:bottom w:val="single" w:sz="4" w:space="0" w:color="auto"/>
              <w:right w:val="single" w:sz="4" w:space="0" w:color="auto"/>
            </w:tcBorders>
            <w:shd w:val="clear" w:color="auto" w:fill="auto"/>
            <w:vAlign w:val="center"/>
            <w:hideMark/>
          </w:tcPr>
          <w:p w14:paraId="7534FA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MARIBORSKI VODOVOD, JAVNO PODJETJE, D.O.O.</w:t>
            </w:r>
          </w:p>
        </w:tc>
      </w:tr>
      <w:tr w:rsidR="00E3750C" w:rsidRPr="00415AB3" w14:paraId="629737A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E51AA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783</w:t>
            </w:r>
          </w:p>
        </w:tc>
        <w:tc>
          <w:tcPr>
            <w:tcW w:w="705" w:type="pct"/>
            <w:tcBorders>
              <w:top w:val="nil"/>
              <w:left w:val="nil"/>
              <w:bottom w:val="single" w:sz="4" w:space="0" w:color="auto"/>
              <w:right w:val="single" w:sz="4" w:space="0" w:color="auto"/>
            </w:tcBorders>
            <w:shd w:val="clear" w:color="auto" w:fill="auto"/>
            <w:noWrap/>
            <w:vAlign w:val="center"/>
            <w:hideMark/>
          </w:tcPr>
          <w:p w14:paraId="7E11C8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2213818000</w:t>
            </w:r>
          </w:p>
        </w:tc>
        <w:tc>
          <w:tcPr>
            <w:tcW w:w="547" w:type="pct"/>
            <w:tcBorders>
              <w:top w:val="nil"/>
              <w:left w:val="nil"/>
              <w:bottom w:val="single" w:sz="4" w:space="0" w:color="auto"/>
              <w:right w:val="single" w:sz="4" w:space="0" w:color="auto"/>
            </w:tcBorders>
            <w:shd w:val="clear" w:color="auto" w:fill="auto"/>
            <w:noWrap/>
            <w:vAlign w:val="center"/>
            <w:hideMark/>
          </w:tcPr>
          <w:p w14:paraId="0B53E3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95628428</w:t>
            </w:r>
          </w:p>
        </w:tc>
        <w:tc>
          <w:tcPr>
            <w:tcW w:w="3360" w:type="pct"/>
            <w:tcBorders>
              <w:top w:val="nil"/>
              <w:left w:val="nil"/>
              <w:bottom w:val="single" w:sz="4" w:space="0" w:color="auto"/>
              <w:right w:val="single" w:sz="4" w:space="0" w:color="auto"/>
            </w:tcBorders>
            <w:shd w:val="clear" w:color="auto" w:fill="auto"/>
            <w:vAlign w:val="center"/>
            <w:hideMark/>
          </w:tcPr>
          <w:p w14:paraId="2C4809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MEDNARODNA FAKULTETA ZA DRUŽBENE IN POSLOVNE ŠTUDIJE</w:t>
            </w:r>
          </w:p>
        </w:tc>
      </w:tr>
      <w:tr w:rsidR="00E3750C" w:rsidRPr="00415AB3" w14:paraId="0E47852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E401C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784</w:t>
            </w:r>
          </w:p>
        </w:tc>
        <w:tc>
          <w:tcPr>
            <w:tcW w:w="705" w:type="pct"/>
            <w:tcBorders>
              <w:top w:val="nil"/>
              <w:left w:val="nil"/>
              <w:bottom w:val="single" w:sz="4" w:space="0" w:color="auto"/>
              <w:right w:val="single" w:sz="4" w:space="0" w:color="auto"/>
            </w:tcBorders>
            <w:shd w:val="clear" w:color="auto" w:fill="auto"/>
            <w:noWrap/>
            <w:vAlign w:val="center"/>
            <w:hideMark/>
          </w:tcPr>
          <w:p w14:paraId="5C86B2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5269903000</w:t>
            </w:r>
          </w:p>
        </w:tc>
        <w:tc>
          <w:tcPr>
            <w:tcW w:w="547" w:type="pct"/>
            <w:tcBorders>
              <w:top w:val="nil"/>
              <w:left w:val="nil"/>
              <w:bottom w:val="single" w:sz="4" w:space="0" w:color="auto"/>
              <w:right w:val="single" w:sz="4" w:space="0" w:color="auto"/>
            </w:tcBorders>
            <w:shd w:val="clear" w:color="auto" w:fill="auto"/>
            <w:noWrap/>
            <w:vAlign w:val="center"/>
            <w:hideMark/>
          </w:tcPr>
          <w:p w14:paraId="36763B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39110079</w:t>
            </w:r>
          </w:p>
        </w:tc>
        <w:tc>
          <w:tcPr>
            <w:tcW w:w="3360" w:type="pct"/>
            <w:tcBorders>
              <w:top w:val="nil"/>
              <w:left w:val="nil"/>
              <w:bottom w:val="single" w:sz="4" w:space="0" w:color="auto"/>
              <w:right w:val="single" w:sz="4" w:space="0" w:color="auto"/>
            </w:tcBorders>
            <w:shd w:val="clear" w:color="auto" w:fill="auto"/>
            <w:vAlign w:val="center"/>
            <w:hideMark/>
          </w:tcPr>
          <w:p w14:paraId="70E7F8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MEDNARODNI GRAFIČNI LIKOVNI CENTER</w:t>
            </w:r>
          </w:p>
        </w:tc>
      </w:tr>
      <w:tr w:rsidR="00E3750C" w:rsidRPr="00415AB3" w14:paraId="109E1D4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CB3B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785</w:t>
            </w:r>
          </w:p>
        </w:tc>
        <w:tc>
          <w:tcPr>
            <w:tcW w:w="705" w:type="pct"/>
            <w:tcBorders>
              <w:top w:val="nil"/>
              <w:left w:val="nil"/>
              <w:bottom w:val="single" w:sz="4" w:space="0" w:color="auto"/>
              <w:right w:val="single" w:sz="4" w:space="0" w:color="auto"/>
            </w:tcBorders>
            <w:shd w:val="clear" w:color="auto" w:fill="auto"/>
            <w:noWrap/>
            <w:vAlign w:val="center"/>
            <w:hideMark/>
          </w:tcPr>
          <w:p w14:paraId="57C98C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1708520000</w:t>
            </w:r>
          </w:p>
        </w:tc>
        <w:tc>
          <w:tcPr>
            <w:tcW w:w="547" w:type="pct"/>
            <w:tcBorders>
              <w:top w:val="nil"/>
              <w:left w:val="nil"/>
              <w:bottom w:val="single" w:sz="4" w:space="0" w:color="auto"/>
              <w:right w:val="single" w:sz="4" w:space="0" w:color="auto"/>
            </w:tcBorders>
            <w:shd w:val="clear" w:color="auto" w:fill="auto"/>
            <w:noWrap/>
            <w:vAlign w:val="center"/>
            <w:hideMark/>
          </w:tcPr>
          <w:p w14:paraId="6A2EC5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41123506</w:t>
            </w:r>
          </w:p>
        </w:tc>
        <w:tc>
          <w:tcPr>
            <w:tcW w:w="3360" w:type="pct"/>
            <w:tcBorders>
              <w:top w:val="nil"/>
              <w:left w:val="nil"/>
              <w:bottom w:val="single" w:sz="4" w:space="0" w:color="auto"/>
              <w:right w:val="single" w:sz="4" w:space="0" w:color="auto"/>
            </w:tcBorders>
            <w:shd w:val="clear" w:color="auto" w:fill="auto"/>
            <w:vAlign w:val="center"/>
            <w:hideMark/>
          </w:tcPr>
          <w:p w14:paraId="1F68C0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MEDOBČINSKA SPLOŠNA KNJIŽNICA ŽALEC</w:t>
            </w:r>
          </w:p>
        </w:tc>
      </w:tr>
      <w:tr w:rsidR="00E3750C" w:rsidRPr="00415AB3" w14:paraId="47B18E0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CD60E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786</w:t>
            </w:r>
          </w:p>
        </w:tc>
        <w:tc>
          <w:tcPr>
            <w:tcW w:w="705" w:type="pct"/>
            <w:tcBorders>
              <w:top w:val="nil"/>
              <w:left w:val="nil"/>
              <w:bottom w:val="single" w:sz="4" w:space="0" w:color="auto"/>
              <w:right w:val="single" w:sz="4" w:space="0" w:color="auto"/>
            </w:tcBorders>
            <w:shd w:val="clear" w:color="auto" w:fill="auto"/>
            <w:noWrap/>
            <w:vAlign w:val="center"/>
            <w:hideMark/>
          </w:tcPr>
          <w:p w14:paraId="5AF159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5095417000</w:t>
            </w:r>
          </w:p>
        </w:tc>
        <w:tc>
          <w:tcPr>
            <w:tcW w:w="547" w:type="pct"/>
            <w:tcBorders>
              <w:top w:val="nil"/>
              <w:left w:val="nil"/>
              <w:bottom w:val="single" w:sz="4" w:space="0" w:color="auto"/>
              <w:right w:val="single" w:sz="4" w:space="0" w:color="auto"/>
            </w:tcBorders>
            <w:shd w:val="clear" w:color="auto" w:fill="auto"/>
            <w:noWrap/>
            <w:vAlign w:val="center"/>
            <w:hideMark/>
          </w:tcPr>
          <w:p w14:paraId="77F7F6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92474519</w:t>
            </w:r>
          </w:p>
        </w:tc>
        <w:tc>
          <w:tcPr>
            <w:tcW w:w="3360" w:type="pct"/>
            <w:tcBorders>
              <w:top w:val="nil"/>
              <w:left w:val="nil"/>
              <w:bottom w:val="single" w:sz="4" w:space="0" w:color="auto"/>
              <w:right w:val="single" w:sz="4" w:space="0" w:color="auto"/>
            </w:tcBorders>
            <w:shd w:val="clear" w:color="auto" w:fill="auto"/>
            <w:vAlign w:val="center"/>
            <w:hideMark/>
          </w:tcPr>
          <w:p w14:paraId="7EC431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MEDOBČINSKI MUZEJ KAMNIK</w:t>
            </w:r>
          </w:p>
        </w:tc>
      </w:tr>
      <w:tr w:rsidR="00E3750C" w:rsidRPr="00415AB3" w14:paraId="6933ED3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A2DC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787</w:t>
            </w:r>
          </w:p>
        </w:tc>
        <w:tc>
          <w:tcPr>
            <w:tcW w:w="705" w:type="pct"/>
            <w:tcBorders>
              <w:top w:val="nil"/>
              <w:left w:val="nil"/>
              <w:bottom w:val="single" w:sz="4" w:space="0" w:color="auto"/>
              <w:right w:val="single" w:sz="4" w:space="0" w:color="auto"/>
            </w:tcBorders>
            <w:shd w:val="clear" w:color="auto" w:fill="auto"/>
            <w:noWrap/>
            <w:vAlign w:val="center"/>
            <w:hideMark/>
          </w:tcPr>
          <w:p w14:paraId="5FE9E7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5559723000</w:t>
            </w:r>
          </w:p>
        </w:tc>
        <w:tc>
          <w:tcPr>
            <w:tcW w:w="547" w:type="pct"/>
            <w:tcBorders>
              <w:top w:val="nil"/>
              <w:left w:val="nil"/>
              <w:bottom w:val="single" w:sz="4" w:space="0" w:color="auto"/>
              <w:right w:val="single" w:sz="4" w:space="0" w:color="auto"/>
            </w:tcBorders>
            <w:shd w:val="clear" w:color="auto" w:fill="auto"/>
            <w:noWrap/>
            <w:vAlign w:val="center"/>
            <w:hideMark/>
          </w:tcPr>
          <w:p w14:paraId="2B6C03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65477405</w:t>
            </w:r>
          </w:p>
        </w:tc>
        <w:tc>
          <w:tcPr>
            <w:tcW w:w="3360" w:type="pct"/>
            <w:tcBorders>
              <w:top w:val="nil"/>
              <w:left w:val="nil"/>
              <w:bottom w:val="single" w:sz="4" w:space="0" w:color="auto"/>
              <w:right w:val="single" w:sz="4" w:space="0" w:color="auto"/>
            </w:tcBorders>
            <w:shd w:val="clear" w:color="auto" w:fill="auto"/>
            <w:vAlign w:val="center"/>
            <w:hideMark/>
          </w:tcPr>
          <w:p w14:paraId="69DD48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KNJIŽNICA GROSUPLJE</w:t>
            </w:r>
          </w:p>
        </w:tc>
      </w:tr>
      <w:tr w:rsidR="00E3750C" w:rsidRPr="00415AB3" w14:paraId="426D588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20E5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788</w:t>
            </w:r>
          </w:p>
        </w:tc>
        <w:tc>
          <w:tcPr>
            <w:tcW w:w="705" w:type="pct"/>
            <w:tcBorders>
              <w:top w:val="nil"/>
              <w:left w:val="nil"/>
              <w:bottom w:val="single" w:sz="4" w:space="0" w:color="auto"/>
              <w:right w:val="single" w:sz="4" w:space="0" w:color="auto"/>
            </w:tcBorders>
            <w:shd w:val="clear" w:color="auto" w:fill="auto"/>
            <w:noWrap/>
            <w:vAlign w:val="center"/>
            <w:hideMark/>
          </w:tcPr>
          <w:p w14:paraId="710782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5055474000</w:t>
            </w:r>
          </w:p>
        </w:tc>
        <w:tc>
          <w:tcPr>
            <w:tcW w:w="547" w:type="pct"/>
            <w:tcBorders>
              <w:top w:val="nil"/>
              <w:left w:val="nil"/>
              <w:bottom w:val="single" w:sz="4" w:space="0" w:color="auto"/>
              <w:right w:val="single" w:sz="4" w:space="0" w:color="auto"/>
            </w:tcBorders>
            <w:shd w:val="clear" w:color="auto" w:fill="auto"/>
            <w:noWrap/>
            <w:vAlign w:val="center"/>
            <w:hideMark/>
          </w:tcPr>
          <w:p w14:paraId="4827F4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56698798</w:t>
            </w:r>
          </w:p>
        </w:tc>
        <w:tc>
          <w:tcPr>
            <w:tcW w:w="3360" w:type="pct"/>
            <w:tcBorders>
              <w:top w:val="nil"/>
              <w:left w:val="nil"/>
              <w:bottom w:val="single" w:sz="4" w:space="0" w:color="auto"/>
              <w:right w:val="single" w:sz="4" w:space="0" w:color="auto"/>
            </w:tcBorders>
            <w:shd w:val="clear" w:color="auto" w:fill="auto"/>
            <w:vAlign w:val="center"/>
            <w:hideMark/>
          </w:tcPr>
          <w:p w14:paraId="3FDAA8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KNJIŽNICA IN ČITALNICA IDRIJA</w:t>
            </w:r>
          </w:p>
        </w:tc>
      </w:tr>
      <w:tr w:rsidR="00E3750C" w:rsidRPr="00415AB3" w14:paraId="5E75C7F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7EB20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789</w:t>
            </w:r>
          </w:p>
        </w:tc>
        <w:tc>
          <w:tcPr>
            <w:tcW w:w="705" w:type="pct"/>
            <w:tcBorders>
              <w:top w:val="nil"/>
              <w:left w:val="nil"/>
              <w:bottom w:val="single" w:sz="4" w:space="0" w:color="auto"/>
              <w:right w:val="single" w:sz="4" w:space="0" w:color="auto"/>
            </w:tcBorders>
            <w:shd w:val="clear" w:color="auto" w:fill="auto"/>
            <w:noWrap/>
            <w:vAlign w:val="center"/>
            <w:hideMark/>
          </w:tcPr>
          <w:p w14:paraId="123830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5051878000</w:t>
            </w:r>
          </w:p>
        </w:tc>
        <w:tc>
          <w:tcPr>
            <w:tcW w:w="547" w:type="pct"/>
            <w:tcBorders>
              <w:top w:val="nil"/>
              <w:left w:val="nil"/>
              <w:bottom w:val="single" w:sz="4" w:space="0" w:color="auto"/>
              <w:right w:val="single" w:sz="4" w:space="0" w:color="auto"/>
            </w:tcBorders>
            <w:shd w:val="clear" w:color="auto" w:fill="auto"/>
            <w:noWrap/>
            <w:vAlign w:val="center"/>
            <w:hideMark/>
          </w:tcPr>
          <w:p w14:paraId="10B862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54747503</w:t>
            </w:r>
          </w:p>
        </w:tc>
        <w:tc>
          <w:tcPr>
            <w:tcW w:w="3360" w:type="pct"/>
            <w:tcBorders>
              <w:top w:val="nil"/>
              <w:left w:val="nil"/>
              <w:bottom w:val="single" w:sz="4" w:space="0" w:color="auto"/>
              <w:right w:val="single" w:sz="4" w:space="0" w:color="auto"/>
            </w:tcBorders>
            <w:shd w:val="clear" w:color="auto" w:fill="auto"/>
            <w:vAlign w:val="center"/>
            <w:hideMark/>
          </w:tcPr>
          <w:p w14:paraId="0CBA34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KNJIŽNICA IZOLA - BIBLIOTECA CIVICA DI ISOLA</w:t>
            </w:r>
          </w:p>
        </w:tc>
      </w:tr>
      <w:tr w:rsidR="00E3750C" w:rsidRPr="00415AB3" w14:paraId="2B1F1A9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842B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790</w:t>
            </w:r>
          </w:p>
        </w:tc>
        <w:tc>
          <w:tcPr>
            <w:tcW w:w="705" w:type="pct"/>
            <w:tcBorders>
              <w:top w:val="nil"/>
              <w:left w:val="nil"/>
              <w:bottom w:val="single" w:sz="4" w:space="0" w:color="auto"/>
              <w:right w:val="single" w:sz="4" w:space="0" w:color="auto"/>
            </w:tcBorders>
            <w:shd w:val="clear" w:color="auto" w:fill="auto"/>
            <w:noWrap/>
            <w:vAlign w:val="center"/>
            <w:hideMark/>
          </w:tcPr>
          <w:p w14:paraId="5475D0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5052556000</w:t>
            </w:r>
          </w:p>
        </w:tc>
        <w:tc>
          <w:tcPr>
            <w:tcW w:w="547" w:type="pct"/>
            <w:tcBorders>
              <w:top w:val="nil"/>
              <w:left w:val="nil"/>
              <w:bottom w:val="single" w:sz="4" w:space="0" w:color="auto"/>
              <w:right w:val="single" w:sz="4" w:space="0" w:color="auto"/>
            </w:tcBorders>
            <w:shd w:val="clear" w:color="auto" w:fill="auto"/>
            <w:noWrap/>
            <w:vAlign w:val="center"/>
            <w:hideMark/>
          </w:tcPr>
          <w:p w14:paraId="46C1DD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51239523</w:t>
            </w:r>
          </w:p>
        </w:tc>
        <w:tc>
          <w:tcPr>
            <w:tcW w:w="3360" w:type="pct"/>
            <w:tcBorders>
              <w:top w:val="nil"/>
              <w:left w:val="nil"/>
              <w:bottom w:val="single" w:sz="4" w:space="0" w:color="auto"/>
              <w:right w:val="single" w:sz="4" w:space="0" w:color="auto"/>
            </w:tcBorders>
            <w:shd w:val="clear" w:color="auto" w:fill="auto"/>
            <w:vAlign w:val="center"/>
            <w:hideMark/>
          </w:tcPr>
          <w:p w14:paraId="165738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KNJIŽNICA KRANJ</w:t>
            </w:r>
          </w:p>
        </w:tc>
      </w:tr>
      <w:tr w:rsidR="00E3750C" w:rsidRPr="00415AB3" w14:paraId="1A64B7A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4B93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791</w:t>
            </w:r>
          </w:p>
        </w:tc>
        <w:tc>
          <w:tcPr>
            <w:tcW w:w="705" w:type="pct"/>
            <w:tcBorders>
              <w:top w:val="nil"/>
              <w:left w:val="nil"/>
              <w:bottom w:val="single" w:sz="4" w:space="0" w:color="auto"/>
              <w:right w:val="single" w:sz="4" w:space="0" w:color="auto"/>
            </w:tcBorders>
            <w:shd w:val="clear" w:color="auto" w:fill="auto"/>
            <w:noWrap/>
            <w:vAlign w:val="center"/>
            <w:hideMark/>
          </w:tcPr>
          <w:p w14:paraId="656D53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3336905000</w:t>
            </w:r>
          </w:p>
        </w:tc>
        <w:tc>
          <w:tcPr>
            <w:tcW w:w="547" w:type="pct"/>
            <w:tcBorders>
              <w:top w:val="nil"/>
              <w:left w:val="nil"/>
              <w:bottom w:val="single" w:sz="4" w:space="0" w:color="auto"/>
              <w:right w:val="single" w:sz="4" w:space="0" w:color="auto"/>
            </w:tcBorders>
            <w:shd w:val="clear" w:color="auto" w:fill="auto"/>
            <w:noWrap/>
            <w:vAlign w:val="center"/>
            <w:hideMark/>
          </w:tcPr>
          <w:p w14:paraId="2E3B68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62825844</w:t>
            </w:r>
          </w:p>
        </w:tc>
        <w:tc>
          <w:tcPr>
            <w:tcW w:w="3360" w:type="pct"/>
            <w:tcBorders>
              <w:top w:val="nil"/>
              <w:left w:val="nil"/>
              <w:bottom w:val="single" w:sz="4" w:space="0" w:color="auto"/>
              <w:right w:val="single" w:sz="4" w:space="0" w:color="auto"/>
            </w:tcBorders>
            <w:shd w:val="clear" w:color="auto" w:fill="auto"/>
            <w:vAlign w:val="center"/>
            <w:hideMark/>
          </w:tcPr>
          <w:p w14:paraId="3825BA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KNJIŽNICA LJUBLJANA</w:t>
            </w:r>
          </w:p>
        </w:tc>
      </w:tr>
      <w:tr w:rsidR="00E3750C" w:rsidRPr="00415AB3" w14:paraId="29DFB2E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4E650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792</w:t>
            </w:r>
          </w:p>
        </w:tc>
        <w:tc>
          <w:tcPr>
            <w:tcW w:w="705" w:type="pct"/>
            <w:tcBorders>
              <w:top w:val="nil"/>
              <w:left w:val="nil"/>
              <w:bottom w:val="single" w:sz="4" w:space="0" w:color="auto"/>
              <w:right w:val="single" w:sz="4" w:space="0" w:color="auto"/>
            </w:tcBorders>
            <w:shd w:val="clear" w:color="auto" w:fill="auto"/>
            <w:noWrap/>
            <w:vAlign w:val="center"/>
            <w:hideMark/>
          </w:tcPr>
          <w:p w14:paraId="32BC0E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5052246000</w:t>
            </w:r>
          </w:p>
        </w:tc>
        <w:tc>
          <w:tcPr>
            <w:tcW w:w="547" w:type="pct"/>
            <w:tcBorders>
              <w:top w:val="nil"/>
              <w:left w:val="nil"/>
              <w:bottom w:val="single" w:sz="4" w:space="0" w:color="auto"/>
              <w:right w:val="single" w:sz="4" w:space="0" w:color="auto"/>
            </w:tcBorders>
            <w:shd w:val="clear" w:color="auto" w:fill="auto"/>
            <w:noWrap/>
            <w:vAlign w:val="center"/>
            <w:hideMark/>
          </w:tcPr>
          <w:p w14:paraId="73770D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31640567</w:t>
            </w:r>
          </w:p>
        </w:tc>
        <w:tc>
          <w:tcPr>
            <w:tcW w:w="3360" w:type="pct"/>
            <w:tcBorders>
              <w:top w:val="nil"/>
              <w:left w:val="nil"/>
              <w:bottom w:val="single" w:sz="4" w:space="0" w:color="auto"/>
              <w:right w:val="single" w:sz="4" w:space="0" w:color="auto"/>
            </w:tcBorders>
            <w:shd w:val="clear" w:color="auto" w:fill="auto"/>
            <w:vAlign w:val="center"/>
            <w:hideMark/>
          </w:tcPr>
          <w:p w14:paraId="394868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KNJIŽNICA PIRAN BIBLIOTECA CIVICA PIRANO</w:t>
            </w:r>
          </w:p>
        </w:tc>
      </w:tr>
      <w:tr w:rsidR="00E3750C" w:rsidRPr="00415AB3" w14:paraId="035AD70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DE2A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793</w:t>
            </w:r>
          </w:p>
        </w:tc>
        <w:tc>
          <w:tcPr>
            <w:tcW w:w="705" w:type="pct"/>
            <w:tcBorders>
              <w:top w:val="nil"/>
              <w:left w:val="nil"/>
              <w:bottom w:val="single" w:sz="4" w:space="0" w:color="auto"/>
              <w:right w:val="single" w:sz="4" w:space="0" w:color="auto"/>
            </w:tcBorders>
            <w:shd w:val="clear" w:color="auto" w:fill="auto"/>
            <w:noWrap/>
            <w:vAlign w:val="center"/>
            <w:hideMark/>
          </w:tcPr>
          <w:p w14:paraId="370E2C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5021057000</w:t>
            </w:r>
          </w:p>
        </w:tc>
        <w:tc>
          <w:tcPr>
            <w:tcW w:w="547" w:type="pct"/>
            <w:tcBorders>
              <w:top w:val="nil"/>
              <w:left w:val="nil"/>
              <w:bottom w:val="single" w:sz="4" w:space="0" w:color="auto"/>
              <w:right w:val="single" w:sz="4" w:space="0" w:color="auto"/>
            </w:tcBorders>
            <w:shd w:val="clear" w:color="auto" w:fill="auto"/>
            <w:noWrap/>
            <w:vAlign w:val="center"/>
            <w:hideMark/>
          </w:tcPr>
          <w:p w14:paraId="35BCDF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97226564</w:t>
            </w:r>
          </w:p>
        </w:tc>
        <w:tc>
          <w:tcPr>
            <w:tcW w:w="3360" w:type="pct"/>
            <w:tcBorders>
              <w:top w:val="nil"/>
              <w:left w:val="nil"/>
              <w:bottom w:val="single" w:sz="4" w:space="0" w:color="auto"/>
              <w:right w:val="single" w:sz="4" w:space="0" w:color="auto"/>
            </w:tcBorders>
            <w:shd w:val="clear" w:color="auto" w:fill="auto"/>
            <w:vAlign w:val="center"/>
            <w:hideMark/>
          </w:tcPr>
          <w:p w14:paraId="29C847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KRAJEVNA SKUPNOST ROGAŠKA SLATINA</w:t>
            </w:r>
          </w:p>
        </w:tc>
      </w:tr>
      <w:tr w:rsidR="00E3750C" w:rsidRPr="00415AB3" w14:paraId="1DBF631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F7F3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794</w:t>
            </w:r>
          </w:p>
        </w:tc>
        <w:tc>
          <w:tcPr>
            <w:tcW w:w="705" w:type="pct"/>
            <w:tcBorders>
              <w:top w:val="nil"/>
              <w:left w:val="nil"/>
              <w:bottom w:val="single" w:sz="4" w:space="0" w:color="auto"/>
              <w:right w:val="single" w:sz="4" w:space="0" w:color="auto"/>
            </w:tcBorders>
            <w:shd w:val="clear" w:color="auto" w:fill="auto"/>
            <w:noWrap/>
            <w:vAlign w:val="center"/>
            <w:hideMark/>
          </w:tcPr>
          <w:p w14:paraId="194336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5880360000</w:t>
            </w:r>
          </w:p>
        </w:tc>
        <w:tc>
          <w:tcPr>
            <w:tcW w:w="547" w:type="pct"/>
            <w:tcBorders>
              <w:top w:val="nil"/>
              <w:left w:val="nil"/>
              <w:bottom w:val="single" w:sz="4" w:space="0" w:color="auto"/>
              <w:right w:val="single" w:sz="4" w:space="0" w:color="auto"/>
            </w:tcBorders>
            <w:shd w:val="clear" w:color="auto" w:fill="auto"/>
            <w:noWrap/>
            <w:vAlign w:val="center"/>
            <w:hideMark/>
          </w:tcPr>
          <w:p w14:paraId="42880D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56012390</w:t>
            </w:r>
          </w:p>
        </w:tc>
        <w:tc>
          <w:tcPr>
            <w:tcW w:w="3360" w:type="pct"/>
            <w:tcBorders>
              <w:top w:val="nil"/>
              <w:left w:val="nil"/>
              <w:bottom w:val="single" w:sz="4" w:space="0" w:color="auto"/>
              <w:right w:val="single" w:sz="4" w:space="0" w:color="auto"/>
            </w:tcBorders>
            <w:shd w:val="clear" w:color="auto" w:fill="auto"/>
            <w:vAlign w:val="center"/>
            <w:hideMark/>
          </w:tcPr>
          <w:p w14:paraId="786D8C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OBČINA CELJE</w:t>
            </w:r>
          </w:p>
        </w:tc>
      </w:tr>
      <w:tr w:rsidR="00E3750C" w:rsidRPr="00415AB3" w14:paraId="61AD787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24898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795</w:t>
            </w:r>
          </w:p>
        </w:tc>
        <w:tc>
          <w:tcPr>
            <w:tcW w:w="705" w:type="pct"/>
            <w:tcBorders>
              <w:top w:val="nil"/>
              <w:left w:val="nil"/>
              <w:bottom w:val="single" w:sz="4" w:space="0" w:color="auto"/>
              <w:right w:val="single" w:sz="4" w:space="0" w:color="auto"/>
            </w:tcBorders>
            <w:shd w:val="clear" w:color="auto" w:fill="auto"/>
            <w:noWrap/>
            <w:vAlign w:val="center"/>
            <w:hideMark/>
          </w:tcPr>
          <w:p w14:paraId="46040D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5874424000</w:t>
            </w:r>
          </w:p>
        </w:tc>
        <w:tc>
          <w:tcPr>
            <w:tcW w:w="547" w:type="pct"/>
            <w:tcBorders>
              <w:top w:val="nil"/>
              <w:left w:val="nil"/>
              <w:bottom w:val="single" w:sz="4" w:space="0" w:color="auto"/>
              <w:right w:val="single" w:sz="4" w:space="0" w:color="auto"/>
            </w:tcBorders>
            <w:shd w:val="clear" w:color="auto" w:fill="auto"/>
            <w:noWrap/>
            <w:vAlign w:val="center"/>
            <w:hideMark/>
          </w:tcPr>
          <w:p w14:paraId="24984E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40016803</w:t>
            </w:r>
          </w:p>
        </w:tc>
        <w:tc>
          <w:tcPr>
            <w:tcW w:w="3360" w:type="pct"/>
            <w:tcBorders>
              <w:top w:val="nil"/>
              <w:left w:val="nil"/>
              <w:bottom w:val="single" w:sz="4" w:space="0" w:color="auto"/>
              <w:right w:val="single" w:sz="4" w:space="0" w:color="auto"/>
            </w:tcBorders>
            <w:shd w:val="clear" w:color="auto" w:fill="auto"/>
            <w:vAlign w:val="center"/>
            <w:hideMark/>
          </w:tcPr>
          <w:p w14:paraId="020DAC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OBČINA KOPER</w:t>
            </w:r>
          </w:p>
        </w:tc>
      </w:tr>
      <w:tr w:rsidR="00E3750C" w:rsidRPr="00415AB3" w14:paraId="15A74D7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6F379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796</w:t>
            </w:r>
          </w:p>
        </w:tc>
        <w:tc>
          <w:tcPr>
            <w:tcW w:w="705" w:type="pct"/>
            <w:tcBorders>
              <w:top w:val="nil"/>
              <w:left w:val="nil"/>
              <w:bottom w:val="single" w:sz="4" w:space="0" w:color="auto"/>
              <w:right w:val="single" w:sz="4" w:space="0" w:color="auto"/>
            </w:tcBorders>
            <w:shd w:val="clear" w:color="auto" w:fill="auto"/>
            <w:noWrap/>
            <w:vAlign w:val="center"/>
            <w:hideMark/>
          </w:tcPr>
          <w:p w14:paraId="55946E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5026997000</w:t>
            </w:r>
          </w:p>
        </w:tc>
        <w:tc>
          <w:tcPr>
            <w:tcW w:w="547" w:type="pct"/>
            <w:tcBorders>
              <w:top w:val="nil"/>
              <w:left w:val="nil"/>
              <w:bottom w:val="single" w:sz="4" w:space="0" w:color="auto"/>
              <w:right w:val="single" w:sz="4" w:space="0" w:color="auto"/>
            </w:tcBorders>
            <w:shd w:val="clear" w:color="auto" w:fill="auto"/>
            <w:noWrap/>
            <w:vAlign w:val="center"/>
            <w:hideMark/>
          </w:tcPr>
          <w:p w14:paraId="3A6624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78947235</w:t>
            </w:r>
          </w:p>
        </w:tc>
        <w:tc>
          <w:tcPr>
            <w:tcW w:w="3360" w:type="pct"/>
            <w:tcBorders>
              <w:top w:val="nil"/>
              <w:left w:val="nil"/>
              <w:bottom w:val="single" w:sz="4" w:space="0" w:color="auto"/>
              <w:right w:val="single" w:sz="4" w:space="0" w:color="auto"/>
            </w:tcBorders>
            <w:shd w:val="clear" w:color="auto" w:fill="auto"/>
            <w:vAlign w:val="center"/>
            <w:hideMark/>
          </w:tcPr>
          <w:p w14:paraId="7B8AC4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OBČINA KOPER KRAJEVNA SKUPNOST ŠKOFIJE</w:t>
            </w:r>
          </w:p>
        </w:tc>
      </w:tr>
      <w:tr w:rsidR="00E3750C" w:rsidRPr="00415AB3" w14:paraId="04ACE1A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532E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797</w:t>
            </w:r>
          </w:p>
        </w:tc>
        <w:tc>
          <w:tcPr>
            <w:tcW w:w="705" w:type="pct"/>
            <w:tcBorders>
              <w:top w:val="nil"/>
              <w:left w:val="nil"/>
              <w:bottom w:val="single" w:sz="4" w:space="0" w:color="auto"/>
              <w:right w:val="single" w:sz="4" w:space="0" w:color="auto"/>
            </w:tcBorders>
            <w:shd w:val="clear" w:color="auto" w:fill="auto"/>
            <w:noWrap/>
            <w:vAlign w:val="center"/>
            <w:hideMark/>
          </w:tcPr>
          <w:p w14:paraId="6832DD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5874653000</w:t>
            </w:r>
          </w:p>
        </w:tc>
        <w:tc>
          <w:tcPr>
            <w:tcW w:w="547" w:type="pct"/>
            <w:tcBorders>
              <w:top w:val="nil"/>
              <w:left w:val="nil"/>
              <w:bottom w:val="single" w:sz="4" w:space="0" w:color="auto"/>
              <w:right w:val="single" w:sz="4" w:space="0" w:color="auto"/>
            </w:tcBorders>
            <w:shd w:val="clear" w:color="auto" w:fill="auto"/>
            <w:noWrap/>
            <w:vAlign w:val="center"/>
            <w:hideMark/>
          </w:tcPr>
          <w:p w14:paraId="0270B6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55789935</w:t>
            </w:r>
          </w:p>
        </w:tc>
        <w:tc>
          <w:tcPr>
            <w:tcW w:w="3360" w:type="pct"/>
            <w:tcBorders>
              <w:top w:val="nil"/>
              <w:left w:val="nil"/>
              <w:bottom w:val="single" w:sz="4" w:space="0" w:color="auto"/>
              <w:right w:val="single" w:sz="4" w:space="0" w:color="auto"/>
            </w:tcBorders>
            <w:shd w:val="clear" w:color="auto" w:fill="auto"/>
            <w:vAlign w:val="center"/>
            <w:hideMark/>
          </w:tcPr>
          <w:p w14:paraId="39080B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OBČINA KRANJ</w:t>
            </w:r>
          </w:p>
        </w:tc>
      </w:tr>
      <w:tr w:rsidR="00E3750C" w:rsidRPr="00415AB3" w14:paraId="6900699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75878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798</w:t>
            </w:r>
          </w:p>
        </w:tc>
        <w:tc>
          <w:tcPr>
            <w:tcW w:w="705" w:type="pct"/>
            <w:tcBorders>
              <w:top w:val="nil"/>
              <w:left w:val="nil"/>
              <w:bottom w:val="single" w:sz="4" w:space="0" w:color="auto"/>
              <w:right w:val="single" w:sz="4" w:space="0" w:color="auto"/>
            </w:tcBorders>
            <w:shd w:val="clear" w:color="auto" w:fill="auto"/>
            <w:noWrap/>
            <w:vAlign w:val="center"/>
            <w:hideMark/>
          </w:tcPr>
          <w:p w14:paraId="180990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5874572000</w:t>
            </w:r>
          </w:p>
        </w:tc>
        <w:tc>
          <w:tcPr>
            <w:tcW w:w="547" w:type="pct"/>
            <w:tcBorders>
              <w:top w:val="nil"/>
              <w:left w:val="nil"/>
              <w:bottom w:val="single" w:sz="4" w:space="0" w:color="auto"/>
              <w:right w:val="single" w:sz="4" w:space="0" w:color="auto"/>
            </w:tcBorders>
            <w:shd w:val="clear" w:color="auto" w:fill="auto"/>
            <w:noWrap/>
            <w:vAlign w:val="center"/>
            <w:hideMark/>
          </w:tcPr>
          <w:p w14:paraId="41E939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18845673</w:t>
            </w:r>
          </w:p>
        </w:tc>
        <w:tc>
          <w:tcPr>
            <w:tcW w:w="3360" w:type="pct"/>
            <w:tcBorders>
              <w:top w:val="nil"/>
              <w:left w:val="nil"/>
              <w:bottom w:val="single" w:sz="4" w:space="0" w:color="auto"/>
              <w:right w:val="single" w:sz="4" w:space="0" w:color="auto"/>
            </w:tcBorders>
            <w:shd w:val="clear" w:color="auto" w:fill="auto"/>
            <w:vAlign w:val="center"/>
            <w:hideMark/>
          </w:tcPr>
          <w:p w14:paraId="2B5EA5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OBČINA KRŠKO</w:t>
            </w:r>
          </w:p>
        </w:tc>
      </w:tr>
      <w:tr w:rsidR="00E3750C" w:rsidRPr="00415AB3" w14:paraId="43F7306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FDF4E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799</w:t>
            </w:r>
          </w:p>
        </w:tc>
        <w:tc>
          <w:tcPr>
            <w:tcW w:w="705" w:type="pct"/>
            <w:tcBorders>
              <w:top w:val="nil"/>
              <w:left w:val="nil"/>
              <w:bottom w:val="single" w:sz="4" w:space="0" w:color="auto"/>
              <w:right w:val="single" w:sz="4" w:space="0" w:color="auto"/>
            </w:tcBorders>
            <w:shd w:val="clear" w:color="auto" w:fill="auto"/>
            <w:noWrap/>
            <w:vAlign w:val="center"/>
            <w:hideMark/>
          </w:tcPr>
          <w:p w14:paraId="44D52D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5874025000</w:t>
            </w:r>
          </w:p>
        </w:tc>
        <w:tc>
          <w:tcPr>
            <w:tcW w:w="547" w:type="pct"/>
            <w:tcBorders>
              <w:top w:val="nil"/>
              <w:left w:val="nil"/>
              <w:bottom w:val="single" w:sz="4" w:space="0" w:color="auto"/>
              <w:right w:val="single" w:sz="4" w:space="0" w:color="auto"/>
            </w:tcBorders>
            <w:shd w:val="clear" w:color="auto" w:fill="auto"/>
            <w:noWrap/>
            <w:vAlign w:val="center"/>
            <w:hideMark/>
          </w:tcPr>
          <w:p w14:paraId="413B62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67593321</w:t>
            </w:r>
          </w:p>
        </w:tc>
        <w:tc>
          <w:tcPr>
            <w:tcW w:w="3360" w:type="pct"/>
            <w:tcBorders>
              <w:top w:val="nil"/>
              <w:left w:val="nil"/>
              <w:bottom w:val="single" w:sz="4" w:space="0" w:color="auto"/>
              <w:right w:val="single" w:sz="4" w:space="0" w:color="auto"/>
            </w:tcBorders>
            <w:shd w:val="clear" w:color="auto" w:fill="auto"/>
            <w:vAlign w:val="center"/>
            <w:hideMark/>
          </w:tcPr>
          <w:p w14:paraId="1E2D1E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OBČINA LJUBLJANA</w:t>
            </w:r>
          </w:p>
        </w:tc>
      </w:tr>
      <w:tr w:rsidR="00E3750C" w:rsidRPr="00415AB3" w14:paraId="62F9CB8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0879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800</w:t>
            </w:r>
          </w:p>
        </w:tc>
        <w:tc>
          <w:tcPr>
            <w:tcW w:w="705" w:type="pct"/>
            <w:tcBorders>
              <w:top w:val="nil"/>
              <w:left w:val="nil"/>
              <w:bottom w:val="single" w:sz="4" w:space="0" w:color="auto"/>
              <w:right w:val="single" w:sz="4" w:space="0" w:color="auto"/>
            </w:tcBorders>
            <w:shd w:val="clear" w:color="auto" w:fill="auto"/>
            <w:noWrap/>
            <w:vAlign w:val="center"/>
            <w:hideMark/>
          </w:tcPr>
          <w:p w14:paraId="491B59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5883369000</w:t>
            </w:r>
          </w:p>
        </w:tc>
        <w:tc>
          <w:tcPr>
            <w:tcW w:w="547" w:type="pct"/>
            <w:tcBorders>
              <w:top w:val="nil"/>
              <w:left w:val="nil"/>
              <w:bottom w:val="single" w:sz="4" w:space="0" w:color="auto"/>
              <w:right w:val="single" w:sz="4" w:space="0" w:color="auto"/>
            </w:tcBorders>
            <w:shd w:val="clear" w:color="auto" w:fill="auto"/>
            <w:noWrap/>
            <w:vAlign w:val="center"/>
            <w:hideMark/>
          </w:tcPr>
          <w:p w14:paraId="393FA9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12709590</w:t>
            </w:r>
          </w:p>
        </w:tc>
        <w:tc>
          <w:tcPr>
            <w:tcW w:w="3360" w:type="pct"/>
            <w:tcBorders>
              <w:top w:val="nil"/>
              <w:left w:val="nil"/>
              <w:bottom w:val="single" w:sz="4" w:space="0" w:color="auto"/>
              <w:right w:val="single" w:sz="4" w:space="0" w:color="auto"/>
            </w:tcBorders>
            <w:shd w:val="clear" w:color="auto" w:fill="auto"/>
            <w:vAlign w:val="center"/>
            <w:hideMark/>
          </w:tcPr>
          <w:p w14:paraId="5A53FC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OBČINA MARIBOR</w:t>
            </w:r>
          </w:p>
        </w:tc>
      </w:tr>
      <w:tr w:rsidR="00E3750C" w:rsidRPr="00415AB3" w14:paraId="31E19CC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400D7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801</w:t>
            </w:r>
          </w:p>
        </w:tc>
        <w:tc>
          <w:tcPr>
            <w:tcW w:w="705" w:type="pct"/>
            <w:tcBorders>
              <w:top w:val="nil"/>
              <w:left w:val="nil"/>
              <w:bottom w:val="single" w:sz="4" w:space="0" w:color="auto"/>
              <w:right w:val="single" w:sz="4" w:space="0" w:color="auto"/>
            </w:tcBorders>
            <w:shd w:val="clear" w:color="auto" w:fill="auto"/>
            <w:noWrap/>
            <w:vAlign w:val="center"/>
            <w:hideMark/>
          </w:tcPr>
          <w:p w14:paraId="4F5BEA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5883172000</w:t>
            </w:r>
          </w:p>
        </w:tc>
        <w:tc>
          <w:tcPr>
            <w:tcW w:w="547" w:type="pct"/>
            <w:tcBorders>
              <w:top w:val="nil"/>
              <w:left w:val="nil"/>
              <w:bottom w:val="single" w:sz="4" w:space="0" w:color="auto"/>
              <w:right w:val="single" w:sz="4" w:space="0" w:color="auto"/>
            </w:tcBorders>
            <w:shd w:val="clear" w:color="auto" w:fill="auto"/>
            <w:noWrap/>
            <w:vAlign w:val="center"/>
            <w:hideMark/>
          </w:tcPr>
          <w:p w14:paraId="14350D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32339828</w:t>
            </w:r>
          </w:p>
        </w:tc>
        <w:tc>
          <w:tcPr>
            <w:tcW w:w="3360" w:type="pct"/>
            <w:tcBorders>
              <w:top w:val="nil"/>
              <w:left w:val="nil"/>
              <w:bottom w:val="single" w:sz="4" w:space="0" w:color="auto"/>
              <w:right w:val="single" w:sz="4" w:space="0" w:color="auto"/>
            </w:tcBorders>
            <w:shd w:val="clear" w:color="auto" w:fill="auto"/>
            <w:vAlign w:val="center"/>
            <w:hideMark/>
          </w:tcPr>
          <w:p w14:paraId="525214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OBČINA MURSKA SOBOTA</w:t>
            </w:r>
          </w:p>
        </w:tc>
      </w:tr>
      <w:tr w:rsidR="00E3750C" w:rsidRPr="00415AB3" w14:paraId="0F28A55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7491B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802</w:t>
            </w:r>
          </w:p>
        </w:tc>
        <w:tc>
          <w:tcPr>
            <w:tcW w:w="705" w:type="pct"/>
            <w:tcBorders>
              <w:top w:val="nil"/>
              <w:left w:val="nil"/>
              <w:bottom w:val="single" w:sz="4" w:space="0" w:color="auto"/>
              <w:right w:val="single" w:sz="4" w:space="0" w:color="auto"/>
            </w:tcBorders>
            <w:shd w:val="clear" w:color="auto" w:fill="auto"/>
            <w:noWrap/>
            <w:vAlign w:val="center"/>
            <w:hideMark/>
          </w:tcPr>
          <w:p w14:paraId="0AA711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5881773000</w:t>
            </w:r>
          </w:p>
        </w:tc>
        <w:tc>
          <w:tcPr>
            <w:tcW w:w="547" w:type="pct"/>
            <w:tcBorders>
              <w:top w:val="nil"/>
              <w:left w:val="nil"/>
              <w:bottom w:val="single" w:sz="4" w:space="0" w:color="auto"/>
              <w:right w:val="single" w:sz="4" w:space="0" w:color="auto"/>
            </w:tcBorders>
            <w:shd w:val="clear" w:color="auto" w:fill="auto"/>
            <w:noWrap/>
            <w:vAlign w:val="center"/>
            <w:hideMark/>
          </w:tcPr>
          <w:p w14:paraId="464DF4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53055730</w:t>
            </w:r>
          </w:p>
        </w:tc>
        <w:tc>
          <w:tcPr>
            <w:tcW w:w="3360" w:type="pct"/>
            <w:tcBorders>
              <w:top w:val="nil"/>
              <w:left w:val="nil"/>
              <w:bottom w:val="single" w:sz="4" w:space="0" w:color="auto"/>
              <w:right w:val="single" w:sz="4" w:space="0" w:color="auto"/>
            </w:tcBorders>
            <w:shd w:val="clear" w:color="auto" w:fill="auto"/>
            <w:vAlign w:val="center"/>
            <w:hideMark/>
          </w:tcPr>
          <w:p w14:paraId="37B754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OBČINA NOVA GORICA</w:t>
            </w:r>
          </w:p>
        </w:tc>
      </w:tr>
      <w:tr w:rsidR="00E3750C" w:rsidRPr="00415AB3" w14:paraId="557F733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5B14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803</w:t>
            </w:r>
          </w:p>
        </w:tc>
        <w:tc>
          <w:tcPr>
            <w:tcW w:w="705" w:type="pct"/>
            <w:tcBorders>
              <w:top w:val="nil"/>
              <w:left w:val="nil"/>
              <w:bottom w:val="single" w:sz="4" w:space="0" w:color="auto"/>
              <w:right w:val="single" w:sz="4" w:space="0" w:color="auto"/>
            </w:tcBorders>
            <w:shd w:val="clear" w:color="auto" w:fill="auto"/>
            <w:noWrap/>
            <w:vAlign w:val="center"/>
            <w:hideMark/>
          </w:tcPr>
          <w:p w14:paraId="323BD5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5883288000</w:t>
            </w:r>
          </w:p>
        </w:tc>
        <w:tc>
          <w:tcPr>
            <w:tcW w:w="547" w:type="pct"/>
            <w:tcBorders>
              <w:top w:val="nil"/>
              <w:left w:val="nil"/>
              <w:bottom w:val="single" w:sz="4" w:space="0" w:color="auto"/>
              <w:right w:val="single" w:sz="4" w:space="0" w:color="auto"/>
            </w:tcBorders>
            <w:shd w:val="clear" w:color="auto" w:fill="auto"/>
            <w:noWrap/>
            <w:vAlign w:val="center"/>
            <w:hideMark/>
          </w:tcPr>
          <w:p w14:paraId="3C84D9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48768111</w:t>
            </w:r>
          </w:p>
        </w:tc>
        <w:tc>
          <w:tcPr>
            <w:tcW w:w="3360" w:type="pct"/>
            <w:tcBorders>
              <w:top w:val="nil"/>
              <w:left w:val="nil"/>
              <w:bottom w:val="single" w:sz="4" w:space="0" w:color="auto"/>
              <w:right w:val="single" w:sz="4" w:space="0" w:color="auto"/>
            </w:tcBorders>
            <w:shd w:val="clear" w:color="auto" w:fill="auto"/>
            <w:vAlign w:val="center"/>
            <w:hideMark/>
          </w:tcPr>
          <w:p w14:paraId="4FAA5B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OBČINA NOVO MESTO</w:t>
            </w:r>
          </w:p>
        </w:tc>
      </w:tr>
      <w:tr w:rsidR="00E3750C" w:rsidRPr="00415AB3" w14:paraId="201564B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57512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804</w:t>
            </w:r>
          </w:p>
        </w:tc>
        <w:tc>
          <w:tcPr>
            <w:tcW w:w="705" w:type="pct"/>
            <w:tcBorders>
              <w:top w:val="nil"/>
              <w:left w:val="nil"/>
              <w:bottom w:val="single" w:sz="4" w:space="0" w:color="auto"/>
              <w:right w:val="single" w:sz="4" w:space="0" w:color="auto"/>
            </w:tcBorders>
            <w:shd w:val="clear" w:color="auto" w:fill="auto"/>
            <w:noWrap/>
            <w:vAlign w:val="center"/>
            <w:hideMark/>
          </w:tcPr>
          <w:p w14:paraId="475E1C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5883598000</w:t>
            </w:r>
          </w:p>
        </w:tc>
        <w:tc>
          <w:tcPr>
            <w:tcW w:w="547" w:type="pct"/>
            <w:tcBorders>
              <w:top w:val="nil"/>
              <w:left w:val="nil"/>
              <w:bottom w:val="single" w:sz="4" w:space="0" w:color="auto"/>
              <w:right w:val="single" w:sz="4" w:space="0" w:color="auto"/>
            </w:tcBorders>
            <w:shd w:val="clear" w:color="auto" w:fill="auto"/>
            <w:noWrap/>
            <w:vAlign w:val="center"/>
            <w:hideMark/>
          </w:tcPr>
          <w:p w14:paraId="007594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85675237</w:t>
            </w:r>
          </w:p>
        </w:tc>
        <w:tc>
          <w:tcPr>
            <w:tcW w:w="3360" w:type="pct"/>
            <w:tcBorders>
              <w:top w:val="nil"/>
              <w:left w:val="nil"/>
              <w:bottom w:val="single" w:sz="4" w:space="0" w:color="auto"/>
              <w:right w:val="single" w:sz="4" w:space="0" w:color="auto"/>
            </w:tcBorders>
            <w:shd w:val="clear" w:color="auto" w:fill="auto"/>
            <w:vAlign w:val="center"/>
            <w:hideMark/>
          </w:tcPr>
          <w:p w14:paraId="39CA47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OBČINA PTUJ</w:t>
            </w:r>
          </w:p>
        </w:tc>
      </w:tr>
      <w:tr w:rsidR="00E3750C" w:rsidRPr="00415AB3" w14:paraId="0F72529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C5AA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805</w:t>
            </w:r>
          </w:p>
        </w:tc>
        <w:tc>
          <w:tcPr>
            <w:tcW w:w="705" w:type="pct"/>
            <w:tcBorders>
              <w:top w:val="nil"/>
              <w:left w:val="nil"/>
              <w:bottom w:val="single" w:sz="4" w:space="0" w:color="auto"/>
              <w:right w:val="single" w:sz="4" w:space="0" w:color="auto"/>
            </w:tcBorders>
            <w:shd w:val="clear" w:color="auto" w:fill="auto"/>
            <w:noWrap/>
            <w:vAlign w:val="center"/>
            <w:hideMark/>
          </w:tcPr>
          <w:p w14:paraId="0D2531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5883903000</w:t>
            </w:r>
          </w:p>
        </w:tc>
        <w:tc>
          <w:tcPr>
            <w:tcW w:w="547" w:type="pct"/>
            <w:tcBorders>
              <w:top w:val="nil"/>
              <w:left w:val="nil"/>
              <w:bottom w:val="single" w:sz="4" w:space="0" w:color="auto"/>
              <w:right w:val="single" w:sz="4" w:space="0" w:color="auto"/>
            </w:tcBorders>
            <w:shd w:val="clear" w:color="auto" w:fill="auto"/>
            <w:noWrap/>
            <w:vAlign w:val="center"/>
            <w:hideMark/>
          </w:tcPr>
          <w:p w14:paraId="66F3C5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92076912</w:t>
            </w:r>
          </w:p>
        </w:tc>
        <w:tc>
          <w:tcPr>
            <w:tcW w:w="3360" w:type="pct"/>
            <w:tcBorders>
              <w:top w:val="nil"/>
              <w:left w:val="nil"/>
              <w:bottom w:val="single" w:sz="4" w:space="0" w:color="auto"/>
              <w:right w:val="single" w:sz="4" w:space="0" w:color="auto"/>
            </w:tcBorders>
            <w:shd w:val="clear" w:color="auto" w:fill="auto"/>
            <w:vAlign w:val="center"/>
            <w:hideMark/>
          </w:tcPr>
          <w:p w14:paraId="30FA5A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OBČINA SLOVENJ GRADEC</w:t>
            </w:r>
          </w:p>
        </w:tc>
      </w:tr>
      <w:tr w:rsidR="00E3750C" w:rsidRPr="00415AB3" w14:paraId="2FFE4C7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FD7F8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806</w:t>
            </w:r>
          </w:p>
        </w:tc>
        <w:tc>
          <w:tcPr>
            <w:tcW w:w="705" w:type="pct"/>
            <w:tcBorders>
              <w:top w:val="nil"/>
              <w:left w:val="nil"/>
              <w:bottom w:val="single" w:sz="4" w:space="0" w:color="auto"/>
              <w:right w:val="single" w:sz="4" w:space="0" w:color="auto"/>
            </w:tcBorders>
            <w:shd w:val="clear" w:color="auto" w:fill="auto"/>
            <w:noWrap/>
            <w:vAlign w:val="center"/>
            <w:hideMark/>
          </w:tcPr>
          <w:p w14:paraId="0B745B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5884268000</w:t>
            </w:r>
          </w:p>
        </w:tc>
        <w:tc>
          <w:tcPr>
            <w:tcW w:w="547" w:type="pct"/>
            <w:tcBorders>
              <w:top w:val="nil"/>
              <w:left w:val="nil"/>
              <w:bottom w:val="single" w:sz="4" w:space="0" w:color="auto"/>
              <w:right w:val="single" w:sz="4" w:space="0" w:color="auto"/>
            </w:tcBorders>
            <w:shd w:val="clear" w:color="auto" w:fill="auto"/>
            <w:noWrap/>
            <w:vAlign w:val="center"/>
            <w:hideMark/>
          </w:tcPr>
          <w:p w14:paraId="09DFB1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49082884</w:t>
            </w:r>
          </w:p>
        </w:tc>
        <w:tc>
          <w:tcPr>
            <w:tcW w:w="3360" w:type="pct"/>
            <w:tcBorders>
              <w:top w:val="nil"/>
              <w:left w:val="nil"/>
              <w:bottom w:val="single" w:sz="4" w:space="0" w:color="auto"/>
              <w:right w:val="single" w:sz="4" w:space="0" w:color="auto"/>
            </w:tcBorders>
            <w:shd w:val="clear" w:color="auto" w:fill="auto"/>
            <w:vAlign w:val="center"/>
            <w:hideMark/>
          </w:tcPr>
          <w:p w14:paraId="65B01A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OBČINA VELENJE</w:t>
            </w:r>
          </w:p>
        </w:tc>
      </w:tr>
      <w:tr w:rsidR="00E3750C" w:rsidRPr="00415AB3" w14:paraId="561282F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9C7D3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807</w:t>
            </w:r>
          </w:p>
        </w:tc>
        <w:tc>
          <w:tcPr>
            <w:tcW w:w="705" w:type="pct"/>
            <w:tcBorders>
              <w:top w:val="nil"/>
              <w:left w:val="nil"/>
              <w:bottom w:val="single" w:sz="4" w:space="0" w:color="auto"/>
              <w:right w:val="single" w:sz="4" w:space="0" w:color="auto"/>
            </w:tcBorders>
            <w:shd w:val="clear" w:color="auto" w:fill="auto"/>
            <w:noWrap/>
            <w:vAlign w:val="center"/>
            <w:hideMark/>
          </w:tcPr>
          <w:p w14:paraId="121491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5021766000</w:t>
            </w:r>
          </w:p>
        </w:tc>
        <w:tc>
          <w:tcPr>
            <w:tcW w:w="547" w:type="pct"/>
            <w:tcBorders>
              <w:top w:val="nil"/>
              <w:left w:val="nil"/>
              <w:bottom w:val="single" w:sz="4" w:space="0" w:color="auto"/>
              <w:right w:val="single" w:sz="4" w:space="0" w:color="auto"/>
            </w:tcBorders>
            <w:shd w:val="clear" w:color="auto" w:fill="auto"/>
            <w:noWrap/>
            <w:vAlign w:val="center"/>
            <w:hideMark/>
          </w:tcPr>
          <w:p w14:paraId="3A0F46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64636313</w:t>
            </w:r>
          </w:p>
        </w:tc>
        <w:tc>
          <w:tcPr>
            <w:tcW w:w="3360" w:type="pct"/>
            <w:tcBorders>
              <w:top w:val="nil"/>
              <w:left w:val="nil"/>
              <w:bottom w:val="single" w:sz="4" w:space="0" w:color="auto"/>
              <w:right w:val="single" w:sz="4" w:space="0" w:color="auto"/>
            </w:tcBorders>
            <w:shd w:val="clear" w:color="auto" w:fill="auto"/>
            <w:vAlign w:val="center"/>
            <w:hideMark/>
          </w:tcPr>
          <w:p w14:paraId="770000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MESTNA SKUPNOST ŠENTJUR</w:t>
            </w:r>
          </w:p>
        </w:tc>
      </w:tr>
      <w:tr w:rsidR="00E3750C" w:rsidRPr="00415AB3" w14:paraId="3284EEFB"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3699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808</w:t>
            </w:r>
          </w:p>
        </w:tc>
        <w:tc>
          <w:tcPr>
            <w:tcW w:w="705" w:type="pct"/>
            <w:tcBorders>
              <w:top w:val="nil"/>
              <w:left w:val="nil"/>
              <w:bottom w:val="single" w:sz="4" w:space="0" w:color="auto"/>
              <w:right w:val="single" w:sz="4" w:space="0" w:color="auto"/>
            </w:tcBorders>
            <w:shd w:val="clear" w:color="auto" w:fill="auto"/>
            <w:noWrap/>
            <w:vAlign w:val="center"/>
            <w:hideMark/>
          </w:tcPr>
          <w:p w14:paraId="0CB2E6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1580515000</w:t>
            </w:r>
          </w:p>
        </w:tc>
        <w:tc>
          <w:tcPr>
            <w:tcW w:w="547" w:type="pct"/>
            <w:tcBorders>
              <w:top w:val="nil"/>
              <w:left w:val="nil"/>
              <w:bottom w:val="single" w:sz="4" w:space="0" w:color="auto"/>
              <w:right w:val="single" w:sz="4" w:space="0" w:color="auto"/>
            </w:tcBorders>
            <w:shd w:val="clear" w:color="auto" w:fill="auto"/>
            <w:noWrap/>
            <w:vAlign w:val="center"/>
            <w:hideMark/>
          </w:tcPr>
          <w:p w14:paraId="4653F0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69962529</w:t>
            </w:r>
          </w:p>
        </w:tc>
        <w:tc>
          <w:tcPr>
            <w:tcW w:w="3360" w:type="pct"/>
            <w:tcBorders>
              <w:top w:val="nil"/>
              <w:left w:val="nil"/>
              <w:bottom w:val="single" w:sz="4" w:space="0" w:color="auto"/>
              <w:right w:val="single" w:sz="4" w:space="0" w:color="auto"/>
            </w:tcBorders>
            <w:shd w:val="clear" w:color="auto" w:fill="auto"/>
            <w:vAlign w:val="center"/>
            <w:hideMark/>
          </w:tcPr>
          <w:p w14:paraId="1D326C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MESTNE STORITVE, JAVNO PODJETJE ZA UREJANJE MESTA, D.O.O., NOVA GORICA</w:t>
            </w:r>
          </w:p>
        </w:tc>
      </w:tr>
      <w:tr w:rsidR="00E3750C" w:rsidRPr="00415AB3" w14:paraId="025BA85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D0EC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809</w:t>
            </w:r>
          </w:p>
        </w:tc>
        <w:tc>
          <w:tcPr>
            <w:tcW w:w="705" w:type="pct"/>
            <w:tcBorders>
              <w:top w:val="nil"/>
              <w:left w:val="nil"/>
              <w:bottom w:val="single" w:sz="4" w:space="0" w:color="auto"/>
              <w:right w:val="single" w:sz="4" w:space="0" w:color="auto"/>
            </w:tcBorders>
            <w:shd w:val="clear" w:color="auto" w:fill="auto"/>
            <w:noWrap/>
            <w:vAlign w:val="center"/>
            <w:hideMark/>
          </w:tcPr>
          <w:p w14:paraId="5A07F2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5053161000</w:t>
            </w:r>
          </w:p>
        </w:tc>
        <w:tc>
          <w:tcPr>
            <w:tcW w:w="547" w:type="pct"/>
            <w:tcBorders>
              <w:top w:val="nil"/>
              <w:left w:val="nil"/>
              <w:bottom w:val="single" w:sz="4" w:space="0" w:color="auto"/>
              <w:right w:val="single" w:sz="4" w:space="0" w:color="auto"/>
            </w:tcBorders>
            <w:shd w:val="clear" w:color="auto" w:fill="auto"/>
            <w:noWrap/>
            <w:vAlign w:val="center"/>
            <w:hideMark/>
          </w:tcPr>
          <w:p w14:paraId="7DDC5B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77805526</w:t>
            </w:r>
          </w:p>
        </w:tc>
        <w:tc>
          <w:tcPr>
            <w:tcW w:w="3360" w:type="pct"/>
            <w:tcBorders>
              <w:top w:val="nil"/>
              <w:left w:val="nil"/>
              <w:bottom w:val="single" w:sz="4" w:space="0" w:color="auto"/>
              <w:right w:val="single" w:sz="4" w:space="0" w:color="auto"/>
            </w:tcBorders>
            <w:shd w:val="clear" w:color="auto" w:fill="auto"/>
            <w:vAlign w:val="center"/>
            <w:hideMark/>
          </w:tcPr>
          <w:p w14:paraId="09B1BA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MESTNO GLEDALIŠČE LJUBLJANSKO</w:t>
            </w:r>
          </w:p>
        </w:tc>
      </w:tr>
      <w:tr w:rsidR="00E3750C" w:rsidRPr="00415AB3" w14:paraId="1EBCAFAB"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15651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810</w:t>
            </w:r>
          </w:p>
        </w:tc>
        <w:tc>
          <w:tcPr>
            <w:tcW w:w="705" w:type="pct"/>
            <w:tcBorders>
              <w:top w:val="nil"/>
              <w:left w:val="nil"/>
              <w:bottom w:val="single" w:sz="4" w:space="0" w:color="auto"/>
              <w:right w:val="single" w:sz="4" w:space="0" w:color="auto"/>
            </w:tcBorders>
            <w:shd w:val="clear" w:color="auto" w:fill="auto"/>
            <w:noWrap/>
            <w:vAlign w:val="center"/>
            <w:hideMark/>
          </w:tcPr>
          <w:p w14:paraId="3778B6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1190393000</w:t>
            </w:r>
          </w:p>
        </w:tc>
        <w:tc>
          <w:tcPr>
            <w:tcW w:w="547" w:type="pct"/>
            <w:tcBorders>
              <w:top w:val="nil"/>
              <w:left w:val="nil"/>
              <w:bottom w:val="single" w:sz="4" w:space="0" w:color="auto"/>
              <w:right w:val="single" w:sz="4" w:space="0" w:color="auto"/>
            </w:tcBorders>
            <w:shd w:val="clear" w:color="auto" w:fill="auto"/>
            <w:noWrap/>
            <w:vAlign w:val="center"/>
            <w:hideMark/>
          </w:tcPr>
          <w:p w14:paraId="2CF7CB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79524575</w:t>
            </w:r>
          </w:p>
        </w:tc>
        <w:tc>
          <w:tcPr>
            <w:tcW w:w="3360" w:type="pct"/>
            <w:tcBorders>
              <w:top w:val="nil"/>
              <w:left w:val="nil"/>
              <w:bottom w:val="single" w:sz="4" w:space="0" w:color="auto"/>
              <w:right w:val="single" w:sz="4" w:space="0" w:color="auto"/>
            </w:tcBorders>
            <w:shd w:val="clear" w:color="auto" w:fill="auto"/>
            <w:vAlign w:val="center"/>
            <w:hideMark/>
          </w:tcPr>
          <w:p w14:paraId="395220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DELO, DRUŽINO, SOCIALNE ZADEVE IN ENAKE MOŽNOSTI INŠPEKTORAT REPUBLIKE SLOVENIJE ZA DELO</w:t>
            </w:r>
          </w:p>
        </w:tc>
      </w:tr>
      <w:tr w:rsidR="00E3750C" w:rsidRPr="00415AB3" w14:paraId="1DE2D4D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7AC01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811</w:t>
            </w:r>
          </w:p>
        </w:tc>
        <w:tc>
          <w:tcPr>
            <w:tcW w:w="705" w:type="pct"/>
            <w:tcBorders>
              <w:top w:val="nil"/>
              <w:left w:val="nil"/>
              <w:bottom w:val="single" w:sz="4" w:space="0" w:color="auto"/>
              <w:right w:val="single" w:sz="4" w:space="0" w:color="auto"/>
            </w:tcBorders>
            <w:shd w:val="clear" w:color="auto" w:fill="auto"/>
            <w:noWrap/>
            <w:vAlign w:val="center"/>
            <w:hideMark/>
          </w:tcPr>
          <w:p w14:paraId="2CC7FE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5028256000</w:t>
            </w:r>
          </w:p>
        </w:tc>
        <w:tc>
          <w:tcPr>
            <w:tcW w:w="547" w:type="pct"/>
            <w:tcBorders>
              <w:top w:val="nil"/>
              <w:left w:val="nil"/>
              <w:bottom w:val="single" w:sz="4" w:space="0" w:color="auto"/>
              <w:right w:val="single" w:sz="4" w:space="0" w:color="auto"/>
            </w:tcBorders>
            <w:shd w:val="clear" w:color="auto" w:fill="auto"/>
            <w:noWrap/>
            <w:vAlign w:val="center"/>
            <w:hideMark/>
          </w:tcPr>
          <w:p w14:paraId="0F7DE2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23348887</w:t>
            </w:r>
          </w:p>
        </w:tc>
        <w:tc>
          <w:tcPr>
            <w:tcW w:w="3360" w:type="pct"/>
            <w:tcBorders>
              <w:top w:val="nil"/>
              <w:left w:val="nil"/>
              <w:bottom w:val="single" w:sz="4" w:space="0" w:color="auto"/>
              <w:right w:val="single" w:sz="4" w:space="0" w:color="auto"/>
            </w:tcBorders>
            <w:shd w:val="clear" w:color="auto" w:fill="auto"/>
            <w:vAlign w:val="center"/>
            <w:hideMark/>
          </w:tcPr>
          <w:p w14:paraId="6B685D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FINANCE</w:t>
            </w:r>
          </w:p>
        </w:tc>
      </w:tr>
      <w:tr w:rsidR="00E3750C" w:rsidRPr="00415AB3" w14:paraId="3B3F1D02"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20B25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812</w:t>
            </w:r>
          </w:p>
        </w:tc>
        <w:tc>
          <w:tcPr>
            <w:tcW w:w="705" w:type="pct"/>
            <w:tcBorders>
              <w:top w:val="nil"/>
              <w:left w:val="nil"/>
              <w:bottom w:val="single" w:sz="4" w:space="0" w:color="auto"/>
              <w:right w:val="single" w:sz="4" w:space="0" w:color="auto"/>
            </w:tcBorders>
            <w:shd w:val="clear" w:color="auto" w:fill="auto"/>
            <w:noWrap/>
            <w:vAlign w:val="center"/>
            <w:hideMark/>
          </w:tcPr>
          <w:p w14:paraId="20B8D4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2482711000</w:t>
            </w:r>
          </w:p>
        </w:tc>
        <w:tc>
          <w:tcPr>
            <w:tcW w:w="547" w:type="pct"/>
            <w:tcBorders>
              <w:top w:val="nil"/>
              <w:left w:val="nil"/>
              <w:bottom w:val="single" w:sz="4" w:space="0" w:color="auto"/>
              <w:right w:val="single" w:sz="4" w:space="0" w:color="auto"/>
            </w:tcBorders>
            <w:shd w:val="clear" w:color="auto" w:fill="auto"/>
            <w:noWrap/>
            <w:vAlign w:val="center"/>
            <w:hideMark/>
          </w:tcPr>
          <w:p w14:paraId="6DCE28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77695771</w:t>
            </w:r>
          </w:p>
        </w:tc>
        <w:tc>
          <w:tcPr>
            <w:tcW w:w="3360" w:type="pct"/>
            <w:tcBorders>
              <w:top w:val="nil"/>
              <w:left w:val="nil"/>
              <w:bottom w:val="single" w:sz="4" w:space="0" w:color="auto"/>
              <w:right w:val="single" w:sz="4" w:space="0" w:color="auto"/>
            </w:tcBorders>
            <w:shd w:val="clear" w:color="auto" w:fill="auto"/>
            <w:vAlign w:val="center"/>
            <w:hideMark/>
          </w:tcPr>
          <w:p w14:paraId="18E8EF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FINANCE FINANČNA UPRAVA REPUBLIKE SLOVENIJE</w:t>
            </w:r>
          </w:p>
        </w:tc>
      </w:tr>
      <w:tr w:rsidR="00E3750C" w:rsidRPr="00415AB3" w14:paraId="674E0283"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F489D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813</w:t>
            </w:r>
          </w:p>
        </w:tc>
        <w:tc>
          <w:tcPr>
            <w:tcW w:w="705" w:type="pct"/>
            <w:tcBorders>
              <w:top w:val="nil"/>
              <w:left w:val="nil"/>
              <w:bottom w:val="single" w:sz="4" w:space="0" w:color="auto"/>
              <w:right w:val="single" w:sz="4" w:space="0" w:color="auto"/>
            </w:tcBorders>
            <w:shd w:val="clear" w:color="auto" w:fill="auto"/>
            <w:noWrap/>
            <w:vAlign w:val="center"/>
            <w:hideMark/>
          </w:tcPr>
          <w:p w14:paraId="1FDADE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5816947000</w:t>
            </w:r>
          </w:p>
        </w:tc>
        <w:tc>
          <w:tcPr>
            <w:tcW w:w="547" w:type="pct"/>
            <w:tcBorders>
              <w:top w:val="nil"/>
              <w:left w:val="nil"/>
              <w:bottom w:val="single" w:sz="4" w:space="0" w:color="auto"/>
              <w:right w:val="single" w:sz="4" w:space="0" w:color="auto"/>
            </w:tcBorders>
            <w:shd w:val="clear" w:color="auto" w:fill="auto"/>
            <w:noWrap/>
            <w:vAlign w:val="center"/>
            <w:hideMark/>
          </w:tcPr>
          <w:p w14:paraId="2A836A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40520056</w:t>
            </w:r>
          </w:p>
        </w:tc>
        <w:tc>
          <w:tcPr>
            <w:tcW w:w="3360" w:type="pct"/>
            <w:tcBorders>
              <w:top w:val="nil"/>
              <w:left w:val="nil"/>
              <w:bottom w:val="single" w:sz="4" w:space="0" w:color="auto"/>
              <w:right w:val="single" w:sz="4" w:space="0" w:color="auto"/>
            </w:tcBorders>
            <w:shd w:val="clear" w:color="auto" w:fill="auto"/>
            <w:vAlign w:val="center"/>
            <w:hideMark/>
          </w:tcPr>
          <w:p w14:paraId="0EA191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FINANCE RS GENERALNI SEKRETARIAT - SLUŽBA ZA ANALIZE IN RAZVOJ</w:t>
            </w:r>
          </w:p>
        </w:tc>
      </w:tr>
      <w:tr w:rsidR="00E3750C" w:rsidRPr="00415AB3" w14:paraId="166886BB"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C359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814</w:t>
            </w:r>
          </w:p>
        </w:tc>
        <w:tc>
          <w:tcPr>
            <w:tcW w:w="705" w:type="pct"/>
            <w:tcBorders>
              <w:top w:val="nil"/>
              <w:left w:val="nil"/>
              <w:bottom w:val="single" w:sz="4" w:space="0" w:color="auto"/>
              <w:right w:val="single" w:sz="4" w:space="0" w:color="auto"/>
            </w:tcBorders>
            <w:shd w:val="clear" w:color="auto" w:fill="auto"/>
            <w:noWrap/>
            <w:vAlign w:val="center"/>
            <w:hideMark/>
          </w:tcPr>
          <w:p w14:paraId="7F51F0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1572814000</w:t>
            </w:r>
          </w:p>
        </w:tc>
        <w:tc>
          <w:tcPr>
            <w:tcW w:w="547" w:type="pct"/>
            <w:tcBorders>
              <w:top w:val="nil"/>
              <w:left w:val="nil"/>
              <w:bottom w:val="single" w:sz="4" w:space="0" w:color="auto"/>
              <w:right w:val="single" w:sz="4" w:space="0" w:color="auto"/>
            </w:tcBorders>
            <w:shd w:val="clear" w:color="auto" w:fill="auto"/>
            <w:noWrap/>
            <w:vAlign w:val="center"/>
            <w:hideMark/>
          </w:tcPr>
          <w:p w14:paraId="05777F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10641424</w:t>
            </w:r>
          </w:p>
        </w:tc>
        <w:tc>
          <w:tcPr>
            <w:tcW w:w="3360" w:type="pct"/>
            <w:tcBorders>
              <w:top w:val="nil"/>
              <w:left w:val="nil"/>
              <w:bottom w:val="single" w:sz="4" w:space="0" w:color="auto"/>
              <w:right w:val="single" w:sz="4" w:space="0" w:color="auto"/>
            </w:tcBorders>
            <w:shd w:val="clear" w:color="auto" w:fill="auto"/>
            <w:vAlign w:val="center"/>
            <w:hideMark/>
          </w:tcPr>
          <w:p w14:paraId="546088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FINANCE UPRAVA REPUBLIKE SLOVENIJE ZA JAVNA PLAČILA</w:t>
            </w:r>
          </w:p>
        </w:tc>
      </w:tr>
      <w:tr w:rsidR="00E3750C" w:rsidRPr="00415AB3" w14:paraId="57158502"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3056F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815</w:t>
            </w:r>
          </w:p>
        </w:tc>
        <w:tc>
          <w:tcPr>
            <w:tcW w:w="705" w:type="pct"/>
            <w:tcBorders>
              <w:top w:val="nil"/>
              <w:left w:val="nil"/>
              <w:bottom w:val="single" w:sz="4" w:space="0" w:color="auto"/>
              <w:right w:val="single" w:sz="4" w:space="0" w:color="auto"/>
            </w:tcBorders>
            <w:shd w:val="clear" w:color="auto" w:fill="auto"/>
            <w:noWrap/>
            <w:vAlign w:val="center"/>
            <w:hideMark/>
          </w:tcPr>
          <w:p w14:paraId="42992A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1870491000</w:t>
            </w:r>
          </w:p>
        </w:tc>
        <w:tc>
          <w:tcPr>
            <w:tcW w:w="547" w:type="pct"/>
            <w:tcBorders>
              <w:top w:val="nil"/>
              <w:left w:val="nil"/>
              <w:bottom w:val="single" w:sz="4" w:space="0" w:color="auto"/>
              <w:right w:val="single" w:sz="4" w:space="0" w:color="auto"/>
            </w:tcBorders>
            <w:shd w:val="clear" w:color="auto" w:fill="auto"/>
            <w:noWrap/>
            <w:vAlign w:val="center"/>
            <w:hideMark/>
          </w:tcPr>
          <w:p w14:paraId="0903C3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29066042</w:t>
            </w:r>
          </w:p>
        </w:tc>
        <w:tc>
          <w:tcPr>
            <w:tcW w:w="3360" w:type="pct"/>
            <w:tcBorders>
              <w:top w:val="nil"/>
              <w:left w:val="nil"/>
              <w:bottom w:val="single" w:sz="4" w:space="0" w:color="auto"/>
              <w:right w:val="single" w:sz="4" w:space="0" w:color="auto"/>
            </w:tcBorders>
            <w:shd w:val="clear" w:color="auto" w:fill="auto"/>
            <w:vAlign w:val="center"/>
            <w:hideMark/>
          </w:tcPr>
          <w:p w14:paraId="7067BE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FINANCE URAD REPUBLIKE SLOVENIJE ZA NADZOR PRORAČUNA</w:t>
            </w:r>
          </w:p>
        </w:tc>
      </w:tr>
      <w:tr w:rsidR="00E3750C" w:rsidRPr="00415AB3" w14:paraId="6D7DDE9B"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9C8C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816</w:t>
            </w:r>
          </w:p>
        </w:tc>
        <w:tc>
          <w:tcPr>
            <w:tcW w:w="705" w:type="pct"/>
            <w:tcBorders>
              <w:top w:val="nil"/>
              <w:left w:val="nil"/>
              <w:bottom w:val="single" w:sz="4" w:space="0" w:color="auto"/>
              <w:right w:val="single" w:sz="4" w:space="0" w:color="auto"/>
            </w:tcBorders>
            <w:shd w:val="clear" w:color="auto" w:fill="auto"/>
            <w:noWrap/>
            <w:vAlign w:val="center"/>
            <w:hideMark/>
          </w:tcPr>
          <w:p w14:paraId="63D9E2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5875021000</w:t>
            </w:r>
          </w:p>
        </w:tc>
        <w:tc>
          <w:tcPr>
            <w:tcW w:w="547" w:type="pct"/>
            <w:tcBorders>
              <w:top w:val="nil"/>
              <w:left w:val="nil"/>
              <w:bottom w:val="single" w:sz="4" w:space="0" w:color="auto"/>
              <w:right w:val="single" w:sz="4" w:space="0" w:color="auto"/>
            </w:tcBorders>
            <w:shd w:val="clear" w:color="auto" w:fill="auto"/>
            <w:noWrap/>
            <w:vAlign w:val="center"/>
            <w:hideMark/>
          </w:tcPr>
          <w:p w14:paraId="38CDC7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60330279</w:t>
            </w:r>
          </w:p>
        </w:tc>
        <w:tc>
          <w:tcPr>
            <w:tcW w:w="3360" w:type="pct"/>
            <w:tcBorders>
              <w:top w:val="nil"/>
              <w:left w:val="nil"/>
              <w:bottom w:val="single" w:sz="4" w:space="0" w:color="auto"/>
              <w:right w:val="single" w:sz="4" w:space="0" w:color="auto"/>
            </w:tcBorders>
            <w:shd w:val="clear" w:color="auto" w:fill="auto"/>
            <w:vAlign w:val="center"/>
            <w:hideMark/>
          </w:tcPr>
          <w:p w14:paraId="496973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FINANCE URAD REPUBLIKE SLOVENIJE ZA PREPREČEVANJE PRANJA DENARJA</w:t>
            </w:r>
          </w:p>
        </w:tc>
      </w:tr>
      <w:tr w:rsidR="00E3750C" w:rsidRPr="00415AB3" w14:paraId="3D0C3E7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0D1E1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817</w:t>
            </w:r>
          </w:p>
        </w:tc>
        <w:tc>
          <w:tcPr>
            <w:tcW w:w="705" w:type="pct"/>
            <w:tcBorders>
              <w:top w:val="nil"/>
              <w:left w:val="nil"/>
              <w:bottom w:val="single" w:sz="4" w:space="0" w:color="auto"/>
              <w:right w:val="single" w:sz="4" w:space="0" w:color="auto"/>
            </w:tcBorders>
            <w:shd w:val="clear" w:color="auto" w:fill="auto"/>
            <w:noWrap/>
            <w:vAlign w:val="center"/>
            <w:hideMark/>
          </w:tcPr>
          <w:p w14:paraId="5EC431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2399245000</w:t>
            </w:r>
          </w:p>
        </w:tc>
        <w:tc>
          <w:tcPr>
            <w:tcW w:w="547" w:type="pct"/>
            <w:tcBorders>
              <w:top w:val="nil"/>
              <w:left w:val="nil"/>
              <w:bottom w:val="single" w:sz="4" w:space="0" w:color="auto"/>
              <w:right w:val="single" w:sz="4" w:space="0" w:color="auto"/>
            </w:tcBorders>
            <w:shd w:val="clear" w:color="auto" w:fill="auto"/>
            <w:noWrap/>
            <w:vAlign w:val="center"/>
            <w:hideMark/>
          </w:tcPr>
          <w:p w14:paraId="27AEEB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43159290</w:t>
            </w:r>
          </w:p>
        </w:tc>
        <w:tc>
          <w:tcPr>
            <w:tcW w:w="3360" w:type="pct"/>
            <w:tcBorders>
              <w:top w:val="nil"/>
              <w:left w:val="nil"/>
              <w:bottom w:val="single" w:sz="4" w:space="0" w:color="auto"/>
              <w:right w:val="single" w:sz="4" w:space="0" w:color="auto"/>
            </w:tcBorders>
            <w:shd w:val="clear" w:color="auto" w:fill="auto"/>
            <w:vAlign w:val="center"/>
            <w:hideMark/>
          </w:tcPr>
          <w:p w14:paraId="7C8608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GOSPODARSKI RAZVOJ IN TEHNOLOGIJO</w:t>
            </w:r>
          </w:p>
        </w:tc>
      </w:tr>
      <w:tr w:rsidR="00E3750C" w:rsidRPr="00415AB3" w14:paraId="06F11ED3"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C468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818</w:t>
            </w:r>
          </w:p>
        </w:tc>
        <w:tc>
          <w:tcPr>
            <w:tcW w:w="705" w:type="pct"/>
            <w:tcBorders>
              <w:top w:val="nil"/>
              <w:left w:val="nil"/>
              <w:bottom w:val="single" w:sz="4" w:space="0" w:color="auto"/>
              <w:right w:val="single" w:sz="4" w:space="0" w:color="auto"/>
            </w:tcBorders>
            <w:shd w:val="clear" w:color="auto" w:fill="auto"/>
            <w:noWrap/>
            <w:vAlign w:val="center"/>
            <w:hideMark/>
          </w:tcPr>
          <w:p w14:paraId="1ED927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5875099000</w:t>
            </w:r>
          </w:p>
        </w:tc>
        <w:tc>
          <w:tcPr>
            <w:tcW w:w="547" w:type="pct"/>
            <w:tcBorders>
              <w:top w:val="nil"/>
              <w:left w:val="nil"/>
              <w:bottom w:val="single" w:sz="4" w:space="0" w:color="auto"/>
              <w:right w:val="single" w:sz="4" w:space="0" w:color="auto"/>
            </w:tcBorders>
            <w:shd w:val="clear" w:color="auto" w:fill="auto"/>
            <w:noWrap/>
            <w:vAlign w:val="center"/>
            <w:hideMark/>
          </w:tcPr>
          <w:p w14:paraId="0BBBCD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44287135</w:t>
            </w:r>
          </w:p>
        </w:tc>
        <w:tc>
          <w:tcPr>
            <w:tcW w:w="3360" w:type="pct"/>
            <w:tcBorders>
              <w:top w:val="nil"/>
              <w:left w:val="nil"/>
              <w:bottom w:val="single" w:sz="4" w:space="0" w:color="auto"/>
              <w:right w:val="single" w:sz="4" w:space="0" w:color="auto"/>
            </w:tcBorders>
            <w:shd w:val="clear" w:color="auto" w:fill="auto"/>
            <w:vAlign w:val="center"/>
            <w:hideMark/>
          </w:tcPr>
          <w:p w14:paraId="3EBA2A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GOSPODARSKI RAZVOJ IN TEHNOLOGIJO - TRŽNI INŠPEKTORAT REPUBLIKE SLOVENIJE</w:t>
            </w:r>
          </w:p>
        </w:tc>
      </w:tr>
      <w:tr w:rsidR="00E3750C" w:rsidRPr="00415AB3" w14:paraId="235F03A2"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B383E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819</w:t>
            </w:r>
          </w:p>
        </w:tc>
        <w:tc>
          <w:tcPr>
            <w:tcW w:w="705" w:type="pct"/>
            <w:tcBorders>
              <w:top w:val="nil"/>
              <w:left w:val="nil"/>
              <w:bottom w:val="single" w:sz="4" w:space="0" w:color="auto"/>
              <w:right w:val="single" w:sz="4" w:space="0" w:color="auto"/>
            </w:tcBorders>
            <w:shd w:val="clear" w:color="auto" w:fill="auto"/>
            <w:noWrap/>
            <w:vAlign w:val="center"/>
            <w:hideMark/>
          </w:tcPr>
          <w:p w14:paraId="67C830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5521858000</w:t>
            </w:r>
          </w:p>
        </w:tc>
        <w:tc>
          <w:tcPr>
            <w:tcW w:w="547" w:type="pct"/>
            <w:tcBorders>
              <w:top w:val="nil"/>
              <w:left w:val="nil"/>
              <w:bottom w:val="single" w:sz="4" w:space="0" w:color="auto"/>
              <w:right w:val="single" w:sz="4" w:space="0" w:color="auto"/>
            </w:tcBorders>
            <w:shd w:val="clear" w:color="auto" w:fill="auto"/>
            <w:noWrap/>
            <w:vAlign w:val="center"/>
            <w:hideMark/>
          </w:tcPr>
          <w:p w14:paraId="05F5F8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41705211</w:t>
            </w:r>
          </w:p>
        </w:tc>
        <w:tc>
          <w:tcPr>
            <w:tcW w:w="3360" w:type="pct"/>
            <w:tcBorders>
              <w:top w:val="nil"/>
              <w:left w:val="nil"/>
              <w:bottom w:val="single" w:sz="4" w:space="0" w:color="auto"/>
              <w:right w:val="single" w:sz="4" w:space="0" w:color="auto"/>
            </w:tcBorders>
            <w:shd w:val="clear" w:color="auto" w:fill="auto"/>
            <w:vAlign w:val="center"/>
            <w:hideMark/>
          </w:tcPr>
          <w:p w14:paraId="48453D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GOSPODARSKI RAZVOJ IN TEHNOLOGIJO - URAD REPUBLIKE SLOVENIJE ZA INTELEKTUALNO LASTNINO</w:t>
            </w:r>
          </w:p>
        </w:tc>
      </w:tr>
      <w:tr w:rsidR="00E3750C" w:rsidRPr="00415AB3" w14:paraId="3FD27F13"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F1B34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820</w:t>
            </w:r>
          </w:p>
        </w:tc>
        <w:tc>
          <w:tcPr>
            <w:tcW w:w="705" w:type="pct"/>
            <w:tcBorders>
              <w:top w:val="nil"/>
              <w:left w:val="nil"/>
              <w:bottom w:val="single" w:sz="4" w:space="0" w:color="auto"/>
              <w:right w:val="single" w:sz="4" w:space="0" w:color="auto"/>
            </w:tcBorders>
            <w:shd w:val="clear" w:color="auto" w:fill="auto"/>
            <w:noWrap/>
            <w:vAlign w:val="center"/>
            <w:hideMark/>
          </w:tcPr>
          <w:p w14:paraId="21BE78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5518016000</w:t>
            </w:r>
          </w:p>
        </w:tc>
        <w:tc>
          <w:tcPr>
            <w:tcW w:w="547" w:type="pct"/>
            <w:tcBorders>
              <w:top w:val="nil"/>
              <w:left w:val="nil"/>
              <w:bottom w:val="single" w:sz="4" w:space="0" w:color="auto"/>
              <w:right w:val="single" w:sz="4" w:space="0" w:color="auto"/>
            </w:tcBorders>
            <w:shd w:val="clear" w:color="auto" w:fill="auto"/>
            <w:noWrap/>
            <w:vAlign w:val="center"/>
            <w:hideMark/>
          </w:tcPr>
          <w:p w14:paraId="2318FE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75839172</w:t>
            </w:r>
          </w:p>
        </w:tc>
        <w:tc>
          <w:tcPr>
            <w:tcW w:w="3360" w:type="pct"/>
            <w:tcBorders>
              <w:top w:val="nil"/>
              <w:left w:val="nil"/>
              <w:bottom w:val="single" w:sz="4" w:space="0" w:color="auto"/>
              <w:right w:val="single" w:sz="4" w:space="0" w:color="auto"/>
            </w:tcBorders>
            <w:shd w:val="clear" w:color="auto" w:fill="auto"/>
            <w:vAlign w:val="center"/>
            <w:hideMark/>
          </w:tcPr>
          <w:p w14:paraId="10E1C1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GOSPODARSKI RAZVOJ IN TEHNOLOGIJO - URAD REPUBLIKE SLOVENIJE ZA MEROSLOVJE</w:t>
            </w:r>
          </w:p>
        </w:tc>
      </w:tr>
      <w:tr w:rsidR="00E3750C" w:rsidRPr="00415AB3" w14:paraId="0BA0DE9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61C8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821</w:t>
            </w:r>
          </w:p>
        </w:tc>
        <w:tc>
          <w:tcPr>
            <w:tcW w:w="705" w:type="pct"/>
            <w:tcBorders>
              <w:top w:val="nil"/>
              <w:left w:val="nil"/>
              <w:bottom w:val="single" w:sz="4" w:space="0" w:color="auto"/>
              <w:right w:val="single" w:sz="4" w:space="0" w:color="auto"/>
            </w:tcBorders>
            <w:shd w:val="clear" w:color="auto" w:fill="auto"/>
            <w:noWrap/>
            <w:vAlign w:val="center"/>
            <w:hideMark/>
          </w:tcPr>
          <w:p w14:paraId="075D82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2399270000</w:t>
            </w:r>
          </w:p>
        </w:tc>
        <w:tc>
          <w:tcPr>
            <w:tcW w:w="547" w:type="pct"/>
            <w:tcBorders>
              <w:top w:val="nil"/>
              <w:left w:val="nil"/>
              <w:bottom w:val="single" w:sz="4" w:space="0" w:color="auto"/>
              <w:right w:val="single" w:sz="4" w:space="0" w:color="auto"/>
            </w:tcBorders>
            <w:shd w:val="clear" w:color="auto" w:fill="auto"/>
            <w:noWrap/>
            <w:vAlign w:val="center"/>
            <w:hideMark/>
          </w:tcPr>
          <w:p w14:paraId="2958AC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25967061</w:t>
            </w:r>
          </w:p>
        </w:tc>
        <w:tc>
          <w:tcPr>
            <w:tcW w:w="3360" w:type="pct"/>
            <w:tcBorders>
              <w:top w:val="nil"/>
              <w:left w:val="nil"/>
              <w:bottom w:val="single" w:sz="4" w:space="0" w:color="auto"/>
              <w:right w:val="single" w:sz="4" w:space="0" w:color="auto"/>
            </w:tcBorders>
            <w:shd w:val="clear" w:color="auto" w:fill="auto"/>
            <w:vAlign w:val="center"/>
            <w:hideMark/>
          </w:tcPr>
          <w:p w14:paraId="49CE55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INFRASTRUKTURO</w:t>
            </w:r>
          </w:p>
        </w:tc>
      </w:tr>
      <w:tr w:rsidR="00E3750C" w:rsidRPr="00415AB3" w14:paraId="461187BA"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588E4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822</w:t>
            </w:r>
          </w:p>
        </w:tc>
        <w:tc>
          <w:tcPr>
            <w:tcW w:w="705" w:type="pct"/>
            <w:tcBorders>
              <w:top w:val="nil"/>
              <w:left w:val="nil"/>
              <w:bottom w:val="single" w:sz="4" w:space="0" w:color="auto"/>
              <w:right w:val="single" w:sz="4" w:space="0" w:color="auto"/>
            </w:tcBorders>
            <w:shd w:val="clear" w:color="auto" w:fill="auto"/>
            <w:noWrap/>
            <w:vAlign w:val="center"/>
            <w:hideMark/>
          </w:tcPr>
          <w:p w14:paraId="5FA6AC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5300177000</w:t>
            </w:r>
          </w:p>
        </w:tc>
        <w:tc>
          <w:tcPr>
            <w:tcW w:w="547" w:type="pct"/>
            <w:tcBorders>
              <w:top w:val="nil"/>
              <w:left w:val="nil"/>
              <w:bottom w:val="single" w:sz="4" w:space="0" w:color="auto"/>
              <w:right w:val="single" w:sz="4" w:space="0" w:color="auto"/>
            </w:tcBorders>
            <w:shd w:val="clear" w:color="auto" w:fill="auto"/>
            <w:noWrap/>
            <w:vAlign w:val="center"/>
            <w:hideMark/>
          </w:tcPr>
          <w:p w14:paraId="1844CF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75827735</w:t>
            </w:r>
          </w:p>
        </w:tc>
        <w:tc>
          <w:tcPr>
            <w:tcW w:w="3360" w:type="pct"/>
            <w:tcBorders>
              <w:top w:val="nil"/>
              <w:left w:val="nil"/>
              <w:bottom w:val="single" w:sz="4" w:space="0" w:color="auto"/>
              <w:right w:val="single" w:sz="4" w:space="0" w:color="auto"/>
            </w:tcBorders>
            <w:shd w:val="clear" w:color="auto" w:fill="auto"/>
            <w:vAlign w:val="center"/>
            <w:hideMark/>
          </w:tcPr>
          <w:p w14:paraId="22D450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INFRASTRUKTURO, DIREKCIJA REPUBLIKE SLOVENIJE ZA INFRASTRUKTURO</w:t>
            </w:r>
          </w:p>
        </w:tc>
      </w:tr>
      <w:tr w:rsidR="00E3750C" w:rsidRPr="00415AB3" w14:paraId="2734DFF0"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90D0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823</w:t>
            </w:r>
          </w:p>
        </w:tc>
        <w:tc>
          <w:tcPr>
            <w:tcW w:w="705" w:type="pct"/>
            <w:tcBorders>
              <w:top w:val="nil"/>
              <w:left w:val="nil"/>
              <w:bottom w:val="single" w:sz="4" w:space="0" w:color="auto"/>
              <w:right w:val="single" w:sz="4" w:space="0" w:color="auto"/>
            </w:tcBorders>
            <w:shd w:val="clear" w:color="auto" w:fill="auto"/>
            <w:noWrap/>
            <w:vAlign w:val="center"/>
            <w:hideMark/>
          </w:tcPr>
          <w:p w14:paraId="33A32C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2399288000</w:t>
            </w:r>
          </w:p>
        </w:tc>
        <w:tc>
          <w:tcPr>
            <w:tcW w:w="547" w:type="pct"/>
            <w:tcBorders>
              <w:top w:val="nil"/>
              <w:left w:val="nil"/>
              <w:bottom w:val="single" w:sz="4" w:space="0" w:color="auto"/>
              <w:right w:val="single" w:sz="4" w:space="0" w:color="auto"/>
            </w:tcBorders>
            <w:shd w:val="clear" w:color="auto" w:fill="auto"/>
            <w:noWrap/>
            <w:vAlign w:val="center"/>
            <w:hideMark/>
          </w:tcPr>
          <w:p w14:paraId="15F31E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75141051</w:t>
            </w:r>
          </w:p>
        </w:tc>
        <w:tc>
          <w:tcPr>
            <w:tcW w:w="3360" w:type="pct"/>
            <w:tcBorders>
              <w:top w:val="nil"/>
              <w:left w:val="nil"/>
              <w:bottom w:val="single" w:sz="4" w:space="0" w:color="auto"/>
              <w:right w:val="single" w:sz="4" w:space="0" w:color="auto"/>
            </w:tcBorders>
            <w:shd w:val="clear" w:color="auto" w:fill="auto"/>
            <w:vAlign w:val="center"/>
            <w:hideMark/>
          </w:tcPr>
          <w:p w14:paraId="2AE17A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INFRASTRUKTURO, INŠPEKTORAT REPUBLIKE SLOVENIJE ZA INFRASTRUKTURO</w:t>
            </w:r>
          </w:p>
        </w:tc>
      </w:tr>
      <w:tr w:rsidR="00E3750C" w:rsidRPr="00415AB3" w14:paraId="077E91EB"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7FC2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824</w:t>
            </w:r>
          </w:p>
        </w:tc>
        <w:tc>
          <w:tcPr>
            <w:tcW w:w="705" w:type="pct"/>
            <w:tcBorders>
              <w:top w:val="nil"/>
              <w:left w:val="nil"/>
              <w:bottom w:val="single" w:sz="4" w:space="0" w:color="auto"/>
              <w:right w:val="single" w:sz="4" w:space="0" w:color="auto"/>
            </w:tcBorders>
            <w:shd w:val="clear" w:color="auto" w:fill="auto"/>
            <w:noWrap/>
            <w:vAlign w:val="center"/>
            <w:hideMark/>
          </w:tcPr>
          <w:p w14:paraId="6A639F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5022592000</w:t>
            </w:r>
          </w:p>
        </w:tc>
        <w:tc>
          <w:tcPr>
            <w:tcW w:w="547" w:type="pct"/>
            <w:tcBorders>
              <w:top w:val="nil"/>
              <w:left w:val="nil"/>
              <w:bottom w:val="single" w:sz="4" w:space="0" w:color="auto"/>
              <w:right w:val="single" w:sz="4" w:space="0" w:color="auto"/>
            </w:tcBorders>
            <w:shd w:val="clear" w:color="auto" w:fill="auto"/>
            <w:noWrap/>
            <w:vAlign w:val="center"/>
            <w:hideMark/>
          </w:tcPr>
          <w:p w14:paraId="0AF778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95586377</w:t>
            </w:r>
          </w:p>
        </w:tc>
        <w:tc>
          <w:tcPr>
            <w:tcW w:w="3360" w:type="pct"/>
            <w:tcBorders>
              <w:top w:val="nil"/>
              <w:left w:val="nil"/>
              <w:bottom w:val="single" w:sz="4" w:space="0" w:color="auto"/>
              <w:right w:val="single" w:sz="4" w:space="0" w:color="auto"/>
            </w:tcBorders>
            <w:shd w:val="clear" w:color="auto" w:fill="auto"/>
            <w:vAlign w:val="center"/>
            <w:hideMark/>
          </w:tcPr>
          <w:p w14:paraId="52D319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INFRASTRUKTURO, UPRAVA REPUBLIKE SLOVENIJE ZA POMORSTVO</w:t>
            </w:r>
          </w:p>
        </w:tc>
      </w:tr>
      <w:tr w:rsidR="00E3750C" w:rsidRPr="00415AB3" w14:paraId="595C1B6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DB089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825</w:t>
            </w:r>
          </w:p>
        </w:tc>
        <w:tc>
          <w:tcPr>
            <w:tcW w:w="705" w:type="pct"/>
            <w:tcBorders>
              <w:top w:val="nil"/>
              <w:left w:val="nil"/>
              <w:bottom w:val="single" w:sz="4" w:space="0" w:color="auto"/>
              <w:right w:val="single" w:sz="4" w:space="0" w:color="auto"/>
            </w:tcBorders>
            <w:shd w:val="clear" w:color="auto" w:fill="auto"/>
            <w:noWrap/>
            <w:vAlign w:val="center"/>
            <w:hideMark/>
          </w:tcPr>
          <w:p w14:paraId="18A789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2399300000</w:t>
            </w:r>
          </w:p>
        </w:tc>
        <w:tc>
          <w:tcPr>
            <w:tcW w:w="547" w:type="pct"/>
            <w:tcBorders>
              <w:top w:val="nil"/>
              <w:left w:val="nil"/>
              <w:bottom w:val="single" w:sz="4" w:space="0" w:color="auto"/>
              <w:right w:val="single" w:sz="4" w:space="0" w:color="auto"/>
            </w:tcBorders>
            <w:shd w:val="clear" w:color="auto" w:fill="auto"/>
            <w:noWrap/>
            <w:vAlign w:val="center"/>
            <w:hideMark/>
          </w:tcPr>
          <w:p w14:paraId="6E550B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14246821</w:t>
            </w:r>
          </w:p>
        </w:tc>
        <w:tc>
          <w:tcPr>
            <w:tcW w:w="3360" w:type="pct"/>
            <w:tcBorders>
              <w:top w:val="nil"/>
              <w:left w:val="nil"/>
              <w:bottom w:val="single" w:sz="4" w:space="0" w:color="auto"/>
              <w:right w:val="single" w:sz="4" w:space="0" w:color="auto"/>
            </w:tcBorders>
            <w:shd w:val="clear" w:color="auto" w:fill="auto"/>
            <w:vAlign w:val="center"/>
            <w:hideMark/>
          </w:tcPr>
          <w:p w14:paraId="4FAA75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IZOBRAŽEVANJE, ZNANOST IN ŠPORT</w:t>
            </w:r>
          </w:p>
        </w:tc>
      </w:tr>
      <w:tr w:rsidR="00E3750C" w:rsidRPr="00415AB3" w14:paraId="44AE4718"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D9308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826</w:t>
            </w:r>
          </w:p>
        </w:tc>
        <w:tc>
          <w:tcPr>
            <w:tcW w:w="705" w:type="pct"/>
            <w:tcBorders>
              <w:top w:val="nil"/>
              <w:left w:val="nil"/>
              <w:bottom w:val="single" w:sz="4" w:space="0" w:color="auto"/>
              <w:right w:val="single" w:sz="4" w:space="0" w:color="auto"/>
            </w:tcBorders>
            <w:shd w:val="clear" w:color="auto" w:fill="auto"/>
            <w:noWrap/>
            <w:vAlign w:val="center"/>
            <w:hideMark/>
          </w:tcPr>
          <w:p w14:paraId="4CA863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5875102000</w:t>
            </w:r>
          </w:p>
        </w:tc>
        <w:tc>
          <w:tcPr>
            <w:tcW w:w="547" w:type="pct"/>
            <w:tcBorders>
              <w:top w:val="nil"/>
              <w:left w:val="nil"/>
              <w:bottom w:val="single" w:sz="4" w:space="0" w:color="auto"/>
              <w:right w:val="single" w:sz="4" w:space="0" w:color="auto"/>
            </w:tcBorders>
            <w:shd w:val="clear" w:color="auto" w:fill="auto"/>
            <w:noWrap/>
            <w:vAlign w:val="center"/>
            <w:hideMark/>
          </w:tcPr>
          <w:p w14:paraId="72FD95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25672061</w:t>
            </w:r>
          </w:p>
        </w:tc>
        <w:tc>
          <w:tcPr>
            <w:tcW w:w="3360" w:type="pct"/>
            <w:tcBorders>
              <w:top w:val="nil"/>
              <w:left w:val="nil"/>
              <w:bottom w:val="single" w:sz="4" w:space="0" w:color="auto"/>
              <w:right w:val="single" w:sz="4" w:space="0" w:color="auto"/>
            </w:tcBorders>
            <w:shd w:val="clear" w:color="auto" w:fill="auto"/>
            <w:vAlign w:val="center"/>
            <w:hideMark/>
          </w:tcPr>
          <w:p w14:paraId="056D14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IZOBRAŽEVANJE, ZNANOST IN ŠPORT, INŠPEKTORAT REPUBLIKE SLOVENIJE ZA ŠOLSTVO IN ŠPORT</w:t>
            </w:r>
          </w:p>
        </w:tc>
      </w:tr>
      <w:tr w:rsidR="00E3750C" w:rsidRPr="00415AB3" w14:paraId="709A1E67"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EA42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827</w:t>
            </w:r>
          </w:p>
        </w:tc>
        <w:tc>
          <w:tcPr>
            <w:tcW w:w="705" w:type="pct"/>
            <w:tcBorders>
              <w:top w:val="nil"/>
              <w:left w:val="nil"/>
              <w:bottom w:val="single" w:sz="4" w:space="0" w:color="auto"/>
              <w:right w:val="single" w:sz="4" w:space="0" w:color="auto"/>
            </w:tcBorders>
            <w:shd w:val="clear" w:color="auto" w:fill="auto"/>
            <w:noWrap/>
            <w:vAlign w:val="center"/>
            <w:hideMark/>
          </w:tcPr>
          <w:p w14:paraId="72147F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5543363000</w:t>
            </w:r>
          </w:p>
        </w:tc>
        <w:tc>
          <w:tcPr>
            <w:tcW w:w="547" w:type="pct"/>
            <w:tcBorders>
              <w:top w:val="nil"/>
              <w:left w:val="nil"/>
              <w:bottom w:val="single" w:sz="4" w:space="0" w:color="auto"/>
              <w:right w:val="single" w:sz="4" w:space="0" w:color="auto"/>
            </w:tcBorders>
            <w:shd w:val="clear" w:color="auto" w:fill="auto"/>
            <w:noWrap/>
            <w:vAlign w:val="center"/>
            <w:hideMark/>
          </w:tcPr>
          <w:p w14:paraId="1769D3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67767664</w:t>
            </w:r>
          </w:p>
        </w:tc>
        <w:tc>
          <w:tcPr>
            <w:tcW w:w="3360" w:type="pct"/>
            <w:tcBorders>
              <w:top w:val="nil"/>
              <w:left w:val="nil"/>
              <w:bottom w:val="single" w:sz="4" w:space="0" w:color="auto"/>
              <w:right w:val="single" w:sz="4" w:space="0" w:color="auto"/>
            </w:tcBorders>
            <w:shd w:val="clear" w:color="auto" w:fill="auto"/>
            <w:vAlign w:val="center"/>
            <w:hideMark/>
          </w:tcPr>
          <w:p w14:paraId="51E245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IZOBRAŽEVANJE, ZNANOST IN ŠPORT, URAD REPUBLIKE SLOVENIJE ZA MLADINO</w:t>
            </w:r>
          </w:p>
        </w:tc>
      </w:tr>
      <w:tr w:rsidR="00E3750C" w:rsidRPr="00415AB3" w14:paraId="53D6BE8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8D3E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828</w:t>
            </w:r>
          </w:p>
        </w:tc>
        <w:tc>
          <w:tcPr>
            <w:tcW w:w="705" w:type="pct"/>
            <w:tcBorders>
              <w:top w:val="nil"/>
              <w:left w:val="nil"/>
              <w:bottom w:val="single" w:sz="4" w:space="0" w:color="auto"/>
              <w:right w:val="single" w:sz="4" w:space="0" w:color="auto"/>
            </w:tcBorders>
            <w:shd w:val="clear" w:color="auto" w:fill="auto"/>
            <w:noWrap/>
            <w:vAlign w:val="center"/>
            <w:hideMark/>
          </w:tcPr>
          <w:p w14:paraId="3CB0AD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2482762000</w:t>
            </w:r>
          </w:p>
        </w:tc>
        <w:tc>
          <w:tcPr>
            <w:tcW w:w="547" w:type="pct"/>
            <w:tcBorders>
              <w:top w:val="nil"/>
              <w:left w:val="nil"/>
              <w:bottom w:val="single" w:sz="4" w:space="0" w:color="auto"/>
              <w:right w:val="single" w:sz="4" w:space="0" w:color="auto"/>
            </w:tcBorders>
            <w:shd w:val="clear" w:color="auto" w:fill="auto"/>
            <w:noWrap/>
            <w:vAlign w:val="center"/>
            <w:hideMark/>
          </w:tcPr>
          <w:p w14:paraId="61094A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91838983</w:t>
            </w:r>
          </w:p>
        </w:tc>
        <w:tc>
          <w:tcPr>
            <w:tcW w:w="3360" w:type="pct"/>
            <w:tcBorders>
              <w:top w:val="nil"/>
              <w:left w:val="nil"/>
              <w:bottom w:val="single" w:sz="4" w:space="0" w:color="auto"/>
              <w:right w:val="single" w:sz="4" w:space="0" w:color="auto"/>
            </w:tcBorders>
            <w:shd w:val="clear" w:color="auto" w:fill="auto"/>
            <w:vAlign w:val="center"/>
            <w:hideMark/>
          </w:tcPr>
          <w:p w14:paraId="3C884B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JAVNO UPRAVO</w:t>
            </w:r>
          </w:p>
        </w:tc>
      </w:tr>
      <w:tr w:rsidR="00E3750C" w:rsidRPr="00415AB3" w14:paraId="60F3745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5861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829</w:t>
            </w:r>
          </w:p>
        </w:tc>
        <w:tc>
          <w:tcPr>
            <w:tcW w:w="705" w:type="pct"/>
            <w:tcBorders>
              <w:top w:val="nil"/>
              <w:left w:val="nil"/>
              <w:bottom w:val="single" w:sz="4" w:space="0" w:color="auto"/>
              <w:right w:val="single" w:sz="4" w:space="0" w:color="auto"/>
            </w:tcBorders>
            <w:shd w:val="clear" w:color="auto" w:fill="auto"/>
            <w:noWrap/>
            <w:vAlign w:val="center"/>
            <w:hideMark/>
          </w:tcPr>
          <w:p w14:paraId="098EA8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2482908000</w:t>
            </w:r>
          </w:p>
        </w:tc>
        <w:tc>
          <w:tcPr>
            <w:tcW w:w="547" w:type="pct"/>
            <w:tcBorders>
              <w:top w:val="nil"/>
              <w:left w:val="nil"/>
              <w:bottom w:val="single" w:sz="4" w:space="0" w:color="auto"/>
              <w:right w:val="single" w:sz="4" w:space="0" w:color="auto"/>
            </w:tcBorders>
            <w:shd w:val="clear" w:color="auto" w:fill="auto"/>
            <w:noWrap/>
            <w:vAlign w:val="center"/>
            <w:hideMark/>
          </w:tcPr>
          <w:p w14:paraId="40EBAC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35787406</w:t>
            </w:r>
          </w:p>
        </w:tc>
        <w:tc>
          <w:tcPr>
            <w:tcW w:w="3360" w:type="pct"/>
            <w:tcBorders>
              <w:top w:val="nil"/>
              <w:left w:val="nil"/>
              <w:bottom w:val="single" w:sz="4" w:space="0" w:color="auto"/>
              <w:right w:val="single" w:sz="4" w:space="0" w:color="auto"/>
            </w:tcBorders>
            <w:shd w:val="clear" w:color="auto" w:fill="auto"/>
            <w:vAlign w:val="center"/>
            <w:hideMark/>
          </w:tcPr>
          <w:p w14:paraId="2C374F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JAVNO UPRAVO, INŠPEKTORAT ZA JAVNI SEKTOR</w:t>
            </w:r>
          </w:p>
        </w:tc>
      </w:tr>
      <w:tr w:rsidR="00E3750C" w:rsidRPr="00415AB3" w14:paraId="1C5905C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6C411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830</w:t>
            </w:r>
          </w:p>
        </w:tc>
        <w:tc>
          <w:tcPr>
            <w:tcW w:w="705" w:type="pct"/>
            <w:tcBorders>
              <w:top w:val="nil"/>
              <w:left w:val="nil"/>
              <w:bottom w:val="single" w:sz="4" w:space="0" w:color="auto"/>
              <w:right w:val="single" w:sz="4" w:space="0" w:color="auto"/>
            </w:tcBorders>
            <w:shd w:val="clear" w:color="auto" w:fill="auto"/>
            <w:noWrap/>
            <w:vAlign w:val="center"/>
            <w:hideMark/>
          </w:tcPr>
          <w:p w14:paraId="5ACF87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2399253000</w:t>
            </w:r>
          </w:p>
        </w:tc>
        <w:tc>
          <w:tcPr>
            <w:tcW w:w="547" w:type="pct"/>
            <w:tcBorders>
              <w:top w:val="nil"/>
              <w:left w:val="nil"/>
              <w:bottom w:val="single" w:sz="4" w:space="0" w:color="auto"/>
              <w:right w:val="single" w:sz="4" w:space="0" w:color="auto"/>
            </w:tcBorders>
            <w:shd w:val="clear" w:color="auto" w:fill="auto"/>
            <w:noWrap/>
            <w:vAlign w:val="center"/>
            <w:hideMark/>
          </w:tcPr>
          <w:p w14:paraId="6692E5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31162991</w:t>
            </w:r>
          </w:p>
        </w:tc>
        <w:tc>
          <w:tcPr>
            <w:tcW w:w="3360" w:type="pct"/>
            <w:tcBorders>
              <w:top w:val="nil"/>
              <w:left w:val="nil"/>
              <w:bottom w:val="single" w:sz="4" w:space="0" w:color="auto"/>
              <w:right w:val="single" w:sz="4" w:space="0" w:color="auto"/>
            </w:tcBorders>
            <w:shd w:val="clear" w:color="auto" w:fill="auto"/>
            <w:vAlign w:val="center"/>
            <w:hideMark/>
          </w:tcPr>
          <w:p w14:paraId="2C88EF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KMETIJSTVO, GOZDARSTVO IN PREHRANO</w:t>
            </w:r>
          </w:p>
        </w:tc>
      </w:tr>
      <w:tr w:rsidR="00E3750C" w:rsidRPr="00415AB3" w14:paraId="1AECD5AC" w14:textId="77777777" w:rsidTr="00047864">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E3E61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831</w:t>
            </w:r>
          </w:p>
        </w:tc>
        <w:tc>
          <w:tcPr>
            <w:tcW w:w="705" w:type="pct"/>
            <w:tcBorders>
              <w:top w:val="nil"/>
              <w:left w:val="nil"/>
              <w:bottom w:val="single" w:sz="4" w:space="0" w:color="auto"/>
              <w:right w:val="single" w:sz="4" w:space="0" w:color="auto"/>
            </w:tcBorders>
            <w:shd w:val="clear" w:color="auto" w:fill="auto"/>
            <w:noWrap/>
            <w:vAlign w:val="center"/>
            <w:hideMark/>
          </w:tcPr>
          <w:p w14:paraId="5A1F1D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2399261000</w:t>
            </w:r>
          </w:p>
        </w:tc>
        <w:tc>
          <w:tcPr>
            <w:tcW w:w="547" w:type="pct"/>
            <w:tcBorders>
              <w:top w:val="nil"/>
              <w:left w:val="nil"/>
              <w:bottom w:val="single" w:sz="4" w:space="0" w:color="auto"/>
              <w:right w:val="single" w:sz="4" w:space="0" w:color="auto"/>
            </w:tcBorders>
            <w:shd w:val="clear" w:color="auto" w:fill="auto"/>
            <w:noWrap/>
            <w:vAlign w:val="center"/>
            <w:hideMark/>
          </w:tcPr>
          <w:p w14:paraId="76B3CF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17924430</w:t>
            </w:r>
          </w:p>
        </w:tc>
        <w:tc>
          <w:tcPr>
            <w:tcW w:w="3360" w:type="pct"/>
            <w:tcBorders>
              <w:top w:val="nil"/>
              <w:left w:val="nil"/>
              <w:bottom w:val="single" w:sz="4" w:space="0" w:color="auto"/>
              <w:right w:val="single" w:sz="4" w:space="0" w:color="auto"/>
            </w:tcBorders>
            <w:shd w:val="clear" w:color="auto" w:fill="auto"/>
            <w:vAlign w:val="center"/>
            <w:hideMark/>
          </w:tcPr>
          <w:p w14:paraId="6B1B8C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KMETIJSTVO, GOZDARSTVO IN PREHRANO, INŠPEKTORAT REPUBLIKE SLOVENIJE ZA KMETIJSTVO, GOZDARSTVO, LOVSTVO IN RIBIŠTVO</w:t>
            </w:r>
          </w:p>
        </w:tc>
      </w:tr>
      <w:tr w:rsidR="00E3750C" w:rsidRPr="00415AB3" w14:paraId="3C7EBA46" w14:textId="77777777" w:rsidTr="00047864">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ACDDB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832</w:t>
            </w:r>
          </w:p>
        </w:tc>
        <w:tc>
          <w:tcPr>
            <w:tcW w:w="705" w:type="pct"/>
            <w:tcBorders>
              <w:top w:val="nil"/>
              <w:left w:val="nil"/>
              <w:bottom w:val="single" w:sz="4" w:space="0" w:color="auto"/>
              <w:right w:val="single" w:sz="4" w:space="0" w:color="auto"/>
            </w:tcBorders>
            <w:shd w:val="clear" w:color="auto" w:fill="auto"/>
            <w:noWrap/>
            <w:vAlign w:val="center"/>
            <w:hideMark/>
          </w:tcPr>
          <w:p w14:paraId="165BA0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2399334000</w:t>
            </w:r>
          </w:p>
        </w:tc>
        <w:tc>
          <w:tcPr>
            <w:tcW w:w="547" w:type="pct"/>
            <w:tcBorders>
              <w:top w:val="nil"/>
              <w:left w:val="nil"/>
              <w:bottom w:val="single" w:sz="4" w:space="0" w:color="auto"/>
              <w:right w:val="single" w:sz="4" w:space="0" w:color="auto"/>
            </w:tcBorders>
            <w:shd w:val="clear" w:color="auto" w:fill="auto"/>
            <w:noWrap/>
            <w:vAlign w:val="center"/>
            <w:hideMark/>
          </w:tcPr>
          <w:p w14:paraId="5433E9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59739746</w:t>
            </w:r>
          </w:p>
        </w:tc>
        <w:tc>
          <w:tcPr>
            <w:tcW w:w="3360" w:type="pct"/>
            <w:tcBorders>
              <w:top w:val="nil"/>
              <w:left w:val="nil"/>
              <w:bottom w:val="single" w:sz="4" w:space="0" w:color="auto"/>
              <w:right w:val="single" w:sz="4" w:space="0" w:color="auto"/>
            </w:tcBorders>
            <w:shd w:val="clear" w:color="auto" w:fill="auto"/>
            <w:vAlign w:val="center"/>
            <w:hideMark/>
          </w:tcPr>
          <w:p w14:paraId="669D52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KMETIJSTVO, GOZDARSTVO IN PREHRANO, UPRAVA REPUBLIKE SLOVENIJE ZA VARNO HRANO, VETERINARSTVO IN VARSTVO RASTLIN</w:t>
            </w:r>
          </w:p>
        </w:tc>
      </w:tr>
      <w:tr w:rsidR="00E3750C" w:rsidRPr="00415AB3" w14:paraId="5D6DE7B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4BCD8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833</w:t>
            </w:r>
          </w:p>
        </w:tc>
        <w:tc>
          <w:tcPr>
            <w:tcW w:w="705" w:type="pct"/>
            <w:tcBorders>
              <w:top w:val="nil"/>
              <w:left w:val="nil"/>
              <w:bottom w:val="single" w:sz="4" w:space="0" w:color="auto"/>
              <w:right w:val="single" w:sz="4" w:space="0" w:color="auto"/>
            </w:tcBorders>
            <w:shd w:val="clear" w:color="auto" w:fill="auto"/>
            <w:noWrap/>
            <w:vAlign w:val="center"/>
            <w:hideMark/>
          </w:tcPr>
          <w:p w14:paraId="3BCCCA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2399342000</w:t>
            </w:r>
          </w:p>
        </w:tc>
        <w:tc>
          <w:tcPr>
            <w:tcW w:w="547" w:type="pct"/>
            <w:tcBorders>
              <w:top w:val="nil"/>
              <w:left w:val="nil"/>
              <w:bottom w:val="single" w:sz="4" w:space="0" w:color="auto"/>
              <w:right w:val="single" w:sz="4" w:space="0" w:color="auto"/>
            </w:tcBorders>
            <w:shd w:val="clear" w:color="auto" w:fill="auto"/>
            <w:noWrap/>
            <w:vAlign w:val="center"/>
            <w:hideMark/>
          </w:tcPr>
          <w:p w14:paraId="3A8467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70949417</w:t>
            </w:r>
          </w:p>
        </w:tc>
        <w:tc>
          <w:tcPr>
            <w:tcW w:w="3360" w:type="pct"/>
            <w:tcBorders>
              <w:top w:val="nil"/>
              <w:left w:val="nil"/>
              <w:bottom w:val="single" w:sz="4" w:space="0" w:color="auto"/>
              <w:right w:val="single" w:sz="4" w:space="0" w:color="auto"/>
            </w:tcBorders>
            <w:shd w:val="clear" w:color="auto" w:fill="auto"/>
            <w:vAlign w:val="center"/>
            <w:hideMark/>
          </w:tcPr>
          <w:p w14:paraId="0480D4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KULTURO</w:t>
            </w:r>
          </w:p>
        </w:tc>
      </w:tr>
      <w:tr w:rsidR="00E3750C" w:rsidRPr="00415AB3" w14:paraId="231FF53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604D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834</w:t>
            </w:r>
          </w:p>
        </w:tc>
        <w:tc>
          <w:tcPr>
            <w:tcW w:w="705" w:type="pct"/>
            <w:tcBorders>
              <w:top w:val="nil"/>
              <w:left w:val="nil"/>
              <w:bottom w:val="single" w:sz="4" w:space="0" w:color="auto"/>
              <w:right w:val="single" w:sz="4" w:space="0" w:color="auto"/>
            </w:tcBorders>
            <w:shd w:val="clear" w:color="auto" w:fill="auto"/>
            <w:noWrap/>
            <w:vAlign w:val="center"/>
            <w:hideMark/>
          </w:tcPr>
          <w:p w14:paraId="75937D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2399369000</w:t>
            </w:r>
          </w:p>
        </w:tc>
        <w:tc>
          <w:tcPr>
            <w:tcW w:w="547" w:type="pct"/>
            <w:tcBorders>
              <w:top w:val="nil"/>
              <w:left w:val="nil"/>
              <w:bottom w:val="single" w:sz="4" w:space="0" w:color="auto"/>
              <w:right w:val="single" w:sz="4" w:space="0" w:color="auto"/>
            </w:tcBorders>
            <w:shd w:val="clear" w:color="auto" w:fill="auto"/>
            <w:noWrap/>
            <w:vAlign w:val="center"/>
            <w:hideMark/>
          </w:tcPr>
          <w:p w14:paraId="3643F9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12356824</w:t>
            </w:r>
          </w:p>
        </w:tc>
        <w:tc>
          <w:tcPr>
            <w:tcW w:w="3360" w:type="pct"/>
            <w:tcBorders>
              <w:top w:val="nil"/>
              <w:left w:val="nil"/>
              <w:bottom w:val="single" w:sz="4" w:space="0" w:color="auto"/>
              <w:right w:val="single" w:sz="4" w:space="0" w:color="auto"/>
            </w:tcBorders>
            <w:shd w:val="clear" w:color="auto" w:fill="auto"/>
            <w:vAlign w:val="center"/>
            <w:hideMark/>
          </w:tcPr>
          <w:p w14:paraId="68BC83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KULTURO ARHIV REPUBLIKE SLOVENIJE</w:t>
            </w:r>
          </w:p>
        </w:tc>
      </w:tr>
      <w:tr w:rsidR="00E3750C" w:rsidRPr="00415AB3" w14:paraId="5E30D687"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C0F58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835</w:t>
            </w:r>
          </w:p>
        </w:tc>
        <w:tc>
          <w:tcPr>
            <w:tcW w:w="705" w:type="pct"/>
            <w:tcBorders>
              <w:top w:val="nil"/>
              <w:left w:val="nil"/>
              <w:bottom w:val="single" w:sz="4" w:space="0" w:color="auto"/>
              <w:right w:val="single" w:sz="4" w:space="0" w:color="auto"/>
            </w:tcBorders>
            <w:shd w:val="clear" w:color="auto" w:fill="auto"/>
            <w:noWrap/>
            <w:vAlign w:val="center"/>
            <w:hideMark/>
          </w:tcPr>
          <w:p w14:paraId="13C913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2399377000</w:t>
            </w:r>
          </w:p>
        </w:tc>
        <w:tc>
          <w:tcPr>
            <w:tcW w:w="547" w:type="pct"/>
            <w:tcBorders>
              <w:top w:val="nil"/>
              <w:left w:val="nil"/>
              <w:bottom w:val="single" w:sz="4" w:space="0" w:color="auto"/>
              <w:right w:val="single" w:sz="4" w:space="0" w:color="auto"/>
            </w:tcBorders>
            <w:shd w:val="clear" w:color="auto" w:fill="auto"/>
            <w:noWrap/>
            <w:vAlign w:val="center"/>
            <w:hideMark/>
          </w:tcPr>
          <w:p w14:paraId="24087E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41159101</w:t>
            </w:r>
          </w:p>
        </w:tc>
        <w:tc>
          <w:tcPr>
            <w:tcW w:w="3360" w:type="pct"/>
            <w:tcBorders>
              <w:top w:val="nil"/>
              <w:left w:val="nil"/>
              <w:bottom w:val="single" w:sz="4" w:space="0" w:color="auto"/>
              <w:right w:val="single" w:sz="4" w:space="0" w:color="auto"/>
            </w:tcBorders>
            <w:shd w:val="clear" w:color="auto" w:fill="auto"/>
            <w:vAlign w:val="center"/>
            <w:hideMark/>
          </w:tcPr>
          <w:p w14:paraId="74EDB4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KULTURO INŠPEKTORAT REPUBLIKE SLOVENIJE ZA KULTURO IN MEDIJE</w:t>
            </w:r>
          </w:p>
        </w:tc>
      </w:tr>
      <w:tr w:rsidR="00E3750C" w:rsidRPr="00415AB3" w14:paraId="26E57FA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A2D3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836</w:t>
            </w:r>
          </w:p>
        </w:tc>
        <w:tc>
          <w:tcPr>
            <w:tcW w:w="705" w:type="pct"/>
            <w:tcBorders>
              <w:top w:val="nil"/>
              <w:left w:val="nil"/>
              <w:bottom w:val="single" w:sz="4" w:space="0" w:color="auto"/>
              <w:right w:val="single" w:sz="4" w:space="0" w:color="auto"/>
            </w:tcBorders>
            <w:shd w:val="clear" w:color="auto" w:fill="auto"/>
            <w:noWrap/>
            <w:vAlign w:val="center"/>
            <w:hideMark/>
          </w:tcPr>
          <w:p w14:paraId="0BA378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5030200000</w:t>
            </w:r>
          </w:p>
        </w:tc>
        <w:tc>
          <w:tcPr>
            <w:tcW w:w="547" w:type="pct"/>
            <w:tcBorders>
              <w:top w:val="nil"/>
              <w:left w:val="nil"/>
              <w:bottom w:val="single" w:sz="4" w:space="0" w:color="auto"/>
              <w:right w:val="single" w:sz="4" w:space="0" w:color="auto"/>
            </w:tcBorders>
            <w:shd w:val="clear" w:color="auto" w:fill="auto"/>
            <w:noWrap/>
            <w:vAlign w:val="center"/>
            <w:hideMark/>
          </w:tcPr>
          <w:p w14:paraId="1947F1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52817652</w:t>
            </w:r>
          </w:p>
        </w:tc>
        <w:tc>
          <w:tcPr>
            <w:tcW w:w="3360" w:type="pct"/>
            <w:tcBorders>
              <w:top w:val="nil"/>
              <w:left w:val="nil"/>
              <w:bottom w:val="single" w:sz="4" w:space="0" w:color="auto"/>
              <w:right w:val="single" w:sz="4" w:space="0" w:color="auto"/>
            </w:tcBorders>
            <w:shd w:val="clear" w:color="auto" w:fill="auto"/>
            <w:vAlign w:val="center"/>
            <w:hideMark/>
          </w:tcPr>
          <w:p w14:paraId="77F5AC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NOTRANJE ZADEVE</w:t>
            </w:r>
          </w:p>
        </w:tc>
      </w:tr>
      <w:tr w:rsidR="00E3750C" w:rsidRPr="00415AB3" w14:paraId="34F9EA1A"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D5E4B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837</w:t>
            </w:r>
          </w:p>
        </w:tc>
        <w:tc>
          <w:tcPr>
            <w:tcW w:w="705" w:type="pct"/>
            <w:tcBorders>
              <w:top w:val="nil"/>
              <w:left w:val="nil"/>
              <w:bottom w:val="single" w:sz="4" w:space="0" w:color="auto"/>
              <w:right w:val="single" w:sz="4" w:space="0" w:color="auto"/>
            </w:tcBorders>
            <w:shd w:val="clear" w:color="auto" w:fill="auto"/>
            <w:noWrap/>
            <w:vAlign w:val="center"/>
            <w:hideMark/>
          </w:tcPr>
          <w:p w14:paraId="357722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1902407000</w:t>
            </w:r>
          </w:p>
        </w:tc>
        <w:tc>
          <w:tcPr>
            <w:tcW w:w="547" w:type="pct"/>
            <w:tcBorders>
              <w:top w:val="nil"/>
              <w:left w:val="nil"/>
              <w:bottom w:val="single" w:sz="4" w:space="0" w:color="auto"/>
              <w:right w:val="single" w:sz="4" w:space="0" w:color="auto"/>
            </w:tcBorders>
            <w:shd w:val="clear" w:color="auto" w:fill="auto"/>
            <w:noWrap/>
            <w:vAlign w:val="center"/>
            <w:hideMark/>
          </w:tcPr>
          <w:p w14:paraId="3661BC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37990608</w:t>
            </w:r>
          </w:p>
        </w:tc>
        <w:tc>
          <w:tcPr>
            <w:tcW w:w="3360" w:type="pct"/>
            <w:tcBorders>
              <w:top w:val="nil"/>
              <w:left w:val="nil"/>
              <w:bottom w:val="single" w:sz="4" w:space="0" w:color="auto"/>
              <w:right w:val="single" w:sz="4" w:space="0" w:color="auto"/>
            </w:tcBorders>
            <w:shd w:val="clear" w:color="auto" w:fill="auto"/>
            <w:vAlign w:val="center"/>
            <w:hideMark/>
          </w:tcPr>
          <w:p w14:paraId="5E992A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NOTRANJE ZADEVE INŠPEKTORAT REPUBLIKE SLOVENIJE ZA NOTRANJE ZADEVE</w:t>
            </w:r>
          </w:p>
        </w:tc>
      </w:tr>
      <w:tr w:rsidR="00E3750C" w:rsidRPr="00415AB3" w14:paraId="73D3C38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96BE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838</w:t>
            </w:r>
          </w:p>
        </w:tc>
        <w:tc>
          <w:tcPr>
            <w:tcW w:w="705" w:type="pct"/>
            <w:tcBorders>
              <w:top w:val="nil"/>
              <w:left w:val="nil"/>
              <w:bottom w:val="single" w:sz="4" w:space="0" w:color="auto"/>
              <w:right w:val="single" w:sz="4" w:space="0" w:color="auto"/>
            </w:tcBorders>
            <w:shd w:val="clear" w:color="auto" w:fill="auto"/>
            <w:noWrap/>
            <w:vAlign w:val="center"/>
            <w:hideMark/>
          </w:tcPr>
          <w:p w14:paraId="1C1783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1332813054</w:t>
            </w:r>
          </w:p>
        </w:tc>
        <w:tc>
          <w:tcPr>
            <w:tcW w:w="547" w:type="pct"/>
            <w:tcBorders>
              <w:top w:val="nil"/>
              <w:left w:val="nil"/>
              <w:bottom w:val="single" w:sz="4" w:space="0" w:color="auto"/>
              <w:right w:val="single" w:sz="4" w:space="0" w:color="auto"/>
            </w:tcBorders>
            <w:shd w:val="clear" w:color="auto" w:fill="auto"/>
            <w:noWrap/>
            <w:vAlign w:val="center"/>
            <w:hideMark/>
          </w:tcPr>
          <w:p w14:paraId="4D2EE6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47429518</w:t>
            </w:r>
          </w:p>
        </w:tc>
        <w:tc>
          <w:tcPr>
            <w:tcW w:w="3360" w:type="pct"/>
            <w:tcBorders>
              <w:top w:val="nil"/>
              <w:left w:val="nil"/>
              <w:bottom w:val="single" w:sz="4" w:space="0" w:color="auto"/>
              <w:right w:val="single" w:sz="4" w:space="0" w:color="auto"/>
            </w:tcBorders>
            <w:shd w:val="clear" w:color="auto" w:fill="auto"/>
            <w:vAlign w:val="center"/>
            <w:hideMark/>
          </w:tcPr>
          <w:p w14:paraId="1B4652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NOTRANJE ZADEVE POLICIJA</w:t>
            </w:r>
          </w:p>
        </w:tc>
      </w:tr>
      <w:tr w:rsidR="00E3750C" w:rsidRPr="00415AB3" w14:paraId="4D44CD0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E0126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839</w:t>
            </w:r>
          </w:p>
        </w:tc>
        <w:tc>
          <w:tcPr>
            <w:tcW w:w="705" w:type="pct"/>
            <w:tcBorders>
              <w:top w:val="nil"/>
              <w:left w:val="nil"/>
              <w:bottom w:val="single" w:sz="4" w:space="0" w:color="auto"/>
              <w:right w:val="single" w:sz="4" w:space="0" w:color="auto"/>
            </w:tcBorders>
            <w:shd w:val="clear" w:color="auto" w:fill="auto"/>
            <w:noWrap/>
            <w:vAlign w:val="center"/>
            <w:hideMark/>
          </w:tcPr>
          <w:p w14:paraId="2D254A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1332813000</w:t>
            </w:r>
          </w:p>
        </w:tc>
        <w:tc>
          <w:tcPr>
            <w:tcW w:w="547" w:type="pct"/>
            <w:tcBorders>
              <w:top w:val="nil"/>
              <w:left w:val="nil"/>
              <w:bottom w:val="single" w:sz="4" w:space="0" w:color="auto"/>
              <w:right w:val="single" w:sz="4" w:space="0" w:color="auto"/>
            </w:tcBorders>
            <w:shd w:val="clear" w:color="auto" w:fill="auto"/>
            <w:noWrap/>
            <w:vAlign w:val="center"/>
            <w:hideMark/>
          </w:tcPr>
          <w:p w14:paraId="0A9B93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47429518</w:t>
            </w:r>
          </w:p>
        </w:tc>
        <w:tc>
          <w:tcPr>
            <w:tcW w:w="3360" w:type="pct"/>
            <w:tcBorders>
              <w:top w:val="nil"/>
              <w:left w:val="nil"/>
              <w:bottom w:val="single" w:sz="4" w:space="0" w:color="auto"/>
              <w:right w:val="single" w:sz="4" w:space="0" w:color="auto"/>
            </w:tcBorders>
            <w:shd w:val="clear" w:color="auto" w:fill="auto"/>
            <w:vAlign w:val="center"/>
            <w:hideMark/>
          </w:tcPr>
          <w:p w14:paraId="0D8548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NOTRANJE ZADEVE POLICIJA</w:t>
            </w:r>
          </w:p>
        </w:tc>
      </w:tr>
      <w:tr w:rsidR="00E3750C" w:rsidRPr="00415AB3" w14:paraId="0D66B3F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7B94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840</w:t>
            </w:r>
          </w:p>
        </w:tc>
        <w:tc>
          <w:tcPr>
            <w:tcW w:w="705" w:type="pct"/>
            <w:tcBorders>
              <w:top w:val="nil"/>
              <w:left w:val="nil"/>
              <w:bottom w:val="single" w:sz="4" w:space="0" w:color="auto"/>
              <w:right w:val="single" w:sz="4" w:space="0" w:color="auto"/>
            </w:tcBorders>
            <w:shd w:val="clear" w:color="auto" w:fill="auto"/>
            <w:noWrap/>
            <w:vAlign w:val="center"/>
            <w:hideMark/>
          </w:tcPr>
          <w:p w14:paraId="16ECEF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5268923000</w:t>
            </w:r>
          </w:p>
        </w:tc>
        <w:tc>
          <w:tcPr>
            <w:tcW w:w="547" w:type="pct"/>
            <w:tcBorders>
              <w:top w:val="nil"/>
              <w:left w:val="nil"/>
              <w:bottom w:val="single" w:sz="4" w:space="0" w:color="auto"/>
              <w:right w:val="single" w:sz="4" w:space="0" w:color="auto"/>
            </w:tcBorders>
            <w:shd w:val="clear" w:color="auto" w:fill="auto"/>
            <w:noWrap/>
            <w:vAlign w:val="center"/>
            <w:hideMark/>
          </w:tcPr>
          <w:p w14:paraId="1AAAF8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47978457</w:t>
            </w:r>
          </w:p>
        </w:tc>
        <w:tc>
          <w:tcPr>
            <w:tcW w:w="3360" w:type="pct"/>
            <w:tcBorders>
              <w:top w:val="nil"/>
              <w:left w:val="nil"/>
              <w:bottom w:val="single" w:sz="4" w:space="0" w:color="auto"/>
              <w:right w:val="single" w:sz="4" w:space="0" w:color="auto"/>
            </w:tcBorders>
            <w:shd w:val="clear" w:color="auto" w:fill="auto"/>
            <w:vAlign w:val="center"/>
            <w:hideMark/>
          </w:tcPr>
          <w:p w14:paraId="2C066B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OBRAMBO</w:t>
            </w:r>
          </w:p>
        </w:tc>
      </w:tr>
      <w:tr w:rsidR="00E3750C" w:rsidRPr="00415AB3" w14:paraId="7799DE3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81301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841</w:t>
            </w:r>
          </w:p>
        </w:tc>
        <w:tc>
          <w:tcPr>
            <w:tcW w:w="705" w:type="pct"/>
            <w:tcBorders>
              <w:top w:val="nil"/>
              <w:left w:val="nil"/>
              <w:bottom w:val="single" w:sz="4" w:space="0" w:color="auto"/>
              <w:right w:val="single" w:sz="4" w:space="0" w:color="auto"/>
            </w:tcBorders>
            <w:shd w:val="clear" w:color="auto" w:fill="auto"/>
            <w:noWrap/>
            <w:vAlign w:val="center"/>
            <w:hideMark/>
          </w:tcPr>
          <w:p w14:paraId="4C2475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2482789000</w:t>
            </w:r>
          </w:p>
        </w:tc>
        <w:tc>
          <w:tcPr>
            <w:tcW w:w="547" w:type="pct"/>
            <w:tcBorders>
              <w:top w:val="nil"/>
              <w:left w:val="nil"/>
              <w:bottom w:val="single" w:sz="4" w:space="0" w:color="auto"/>
              <w:right w:val="single" w:sz="4" w:space="0" w:color="auto"/>
            </w:tcBorders>
            <w:shd w:val="clear" w:color="auto" w:fill="auto"/>
            <w:noWrap/>
            <w:vAlign w:val="center"/>
            <w:hideMark/>
          </w:tcPr>
          <w:p w14:paraId="2DB039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55058515</w:t>
            </w:r>
          </w:p>
        </w:tc>
        <w:tc>
          <w:tcPr>
            <w:tcW w:w="3360" w:type="pct"/>
            <w:tcBorders>
              <w:top w:val="nil"/>
              <w:left w:val="nil"/>
              <w:bottom w:val="single" w:sz="4" w:space="0" w:color="auto"/>
              <w:right w:val="single" w:sz="4" w:space="0" w:color="auto"/>
            </w:tcBorders>
            <w:shd w:val="clear" w:color="auto" w:fill="auto"/>
            <w:vAlign w:val="center"/>
            <w:hideMark/>
          </w:tcPr>
          <w:p w14:paraId="5C9FC0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OKOLJE IN PROSTOR</w:t>
            </w:r>
          </w:p>
        </w:tc>
      </w:tr>
      <w:tr w:rsidR="00E3750C" w:rsidRPr="00415AB3" w14:paraId="31F7DA40"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4EEE1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842</w:t>
            </w:r>
          </w:p>
        </w:tc>
        <w:tc>
          <w:tcPr>
            <w:tcW w:w="705" w:type="pct"/>
            <w:tcBorders>
              <w:top w:val="nil"/>
              <w:left w:val="nil"/>
              <w:bottom w:val="single" w:sz="4" w:space="0" w:color="auto"/>
              <w:right w:val="single" w:sz="4" w:space="0" w:color="auto"/>
            </w:tcBorders>
            <w:shd w:val="clear" w:color="auto" w:fill="auto"/>
            <w:noWrap/>
            <w:vAlign w:val="center"/>
            <w:hideMark/>
          </w:tcPr>
          <w:p w14:paraId="3B4775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2516152000</w:t>
            </w:r>
          </w:p>
        </w:tc>
        <w:tc>
          <w:tcPr>
            <w:tcW w:w="547" w:type="pct"/>
            <w:tcBorders>
              <w:top w:val="nil"/>
              <w:left w:val="nil"/>
              <w:bottom w:val="single" w:sz="4" w:space="0" w:color="auto"/>
              <w:right w:val="single" w:sz="4" w:space="0" w:color="auto"/>
            </w:tcBorders>
            <w:shd w:val="clear" w:color="auto" w:fill="auto"/>
            <w:noWrap/>
            <w:vAlign w:val="center"/>
            <w:hideMark/>
          </w:tcPr>
          <w:p w14:paraId="3F7C90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34921567</w:t>
            </w:r>
          </w:p>
        </w:tc>
        <w:tc>
          <w:tcPr>
            <w:tcW w:w="3360" w:type="pct"/>
            <w:tcBorders>
              <w:top w:val="nil"/>
              <w:left w:val="nil"/>
              <w:bottom w:val="single" w:sz="4" w:space="0" w:color="auto"/>
              <w:right w:val="single" w:sz="4" w:space="0" w:color="auto"/>
            </w:tcBorders>
            <w:shd w:val="clear" w:color="auto" w:fill="auto"/>
            <w:vAlign w:val="center"/>
            <w:hideMark/>
          </w:tcPr>
          <w:p w14:paraId="28CBEA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OKOLJE IN PROSTOR DIREKCIJA REPUBLIKE SLOVENIJE ZA VODE</w:t>
            </w:r>
          </w:p>
        </w:tc>
      </w:tr>
      <w:tr w:rsidR="00E3750C" w:rsidRPr="00415AB3" w14:paraId="7C41335B"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C7CA1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843</w:t>
            </w:r>
          </w:p>
        </w:tc>
        <w:tc>
          <w:tcPr>
            <w:tcW w:w="705" w:type="pct"/>
            <w:tcBorders>
              <w:top w:val="nil"/>
              <w:left w:val="nil"/>
              <w:bottom w:val="single" w:sz="4" w:space="0" w:color="auto"/>
              <w:right w:val="single" w:sz="4" w:space="0" w:color="auto"/>
            </w:tcBorders>
            <w:shd w:val="clear" w:color="auto" w:fill="auto"/>
            <w:noWrap/>
            <w:vAlign w:val="center"/>
            <w:hideMark/>
          </w:tcPr>
          <w:p w14:paraId="244A3D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2482878000</w:t>
            </w:r>
          </w:p>
        </w:tc>
        <w:tc>
          <w:tcPr>
            <w:tcW w:w="547" w:type="pct"/>
            <w:tcBorders>
              <w:top w:val="nil"/>
              <w:left w:val="nil"/>
              <w:bottom w:val="single" w:sz="4" w:space="0" w:color="auto"/>
              <w:right w:val="single" w:sz="4" w:space="0" w:color="auto"/>
            </w:tcBorders>
            <w:shd w:val="clear" w:color="auto" w:fill="auto"/>
            <w:noWrap/>
            <w:vAlign w:val="center"/>
            <w:hideMark/>
          </w:tcPr>
          <w:p w14:paraId="4F347B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18945082</w:t>
            </w:r>
          </w:p>
        </w:tc>
        <w:tc>
          <w:tcPr>
            <w:tcW w:w="3360" w:type="pct"/>
            <w:tcBorders>
              <w:top w:val="nil"/>
              <w:left w:val="nil"/>
              <w:bottom w:val="single" w:sz="4" w:space="0" w:color="auto"/>
              <w:right w:val="single" w:sz="4" w:space="0" w:color="auto"/>
            </w:tcBorders>
            <w:shd w:val="clear" w:color="auto" w:fill="auto"/>
            <w:vAlign w:val="center"/>
            <w:hideMark/>
          </w:tcPr>
          <w:p w14:paraId="2B6C7E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OKOLJE IN PROSTOR, AGENCIJA REPUBLIKE SLOVENIJE ZA OKOLJE</w:t>
            </w:r>
          </w:p>
        </w:tc>
      </w:tr>
      <w:tr w:rsidR="00E3750C" w:rsidRPr="00415AB3" w14:paraId="136F7657"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5C15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844</w:t>
            </w:r>
          </w:p>
        </w:tc>
        <w:tc>
          <w:tcPr>
            <w:tcW w:w="705" w:type="pct"/>
            <w:tcBorders>
              <w:top w:val="nil"/>
              <w:left w:val="nil"/>
              <w:bottom w:val="single" w:sz="4" w:space="0" w:color="auto"/>
              <w:right w:val="single" w:sz="4" w:space="0" w:color="auto"/>
            </w:tcBorders>
            <w:shd w:val="clear" w:color="auto" w:fill="auto"/>
            <w:noWrap/>
            <w:vAlign w:val="center"/>
            <w:hideMark/>
          </w:tcPr>
          <w:p w14:paraId="23AC22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2482886000</w:t>
            </w:r>
          </w:p>
        </w:tc>
        <w:tc>
          <w:tcPr>
            <w:tcW w:w="547" w:type="pct"/>
            <w:tcBorders>
              <w:top w:val="nil"/>
              <w:left w:val="nil"/>
              <w:bottom w:val="single" w:sz="4" w:space="0" w:color="auto"/>
              <w:right w:val="single" w:sz="4" w:space="0" w:color="auto"/>
            </w:tcBorders>
            <w:shd w:val="clear" w:color="auto" w:fill="auto"/>
            <w:noWrap/>
            <w:vAlign w:val="center"/>
            <w:hideMark/>
          </w:tcPr>
          <w:p w14:paraId="1DA4CB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57410763</w:t>
            </w:r>
          </w:p>
        </w:tc>
        <w:tc>
          <w:tcPr>
            <w:tcW w:w="3360" w:type="pct"/>
            <w:tcBorders>
              <w:top w:val="nil"/>
              <w:left w:val="nil"/>
              <w:bottom w:val="single" w:sz="4" w:space="0" w:color="auto"/>
              <w:right w:val="single" w:sz="4" w:space="0" w:color="auto"/>
            </w:tcBorders>
            <w:shd w:val="clear" w:color="auto" w:fill="auto"/>
            <w:vAlign w:val="center"/>
            <w:hideMark/>
          </w:tcPr>
          <w:p w14:paraId="560EDE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OKOLJE IN PROSTOR, GEODETSKA UPRAVA REPUBLIKE SLOVENIJE</w:t>
            </w:r>
          </w:p>
        </w:tc>
      </w:tr>
      <w:tr w:rsidR="00E3750C" w:rsidRPr="00415AB3" w14:paraId="74DB93AC"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1BAE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845</w:t>
            </w:r>
          </w:p>
        </w:tc>
        <w:tc>
          <w:tcPr>
            <w:tcW w:w="705" w:type="pct"/>
            <w:tcBorders>
              <w:top w:val="nil"/>
              <w:left w:val="nil"/>
              <w:bottom w:val="single" w:sz="4" w:space="0" w:color="auto"/>
              <w:right w:val="single" w:sz="4" w:space="0" w:color="auto"/>
            </w:tcBorders>
            <w:shd w:val="clear" w:color="auto" w:fill="auto"/>
            <w:noWrap/>
            <w:vAlign w:val="center"/>
            <w:hideMark/>
          </w:tcPr>
          <w:p w14:paraId="5EFC05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2482894000</w:t>
            </w:r>
          </w:p>
        </w:tc>
        <w:tc>
          <w:tcPr>
            <w:tcW w:w="547" w:type="pct"/>
            <w:tcBorders>
              <w:top w:val="nil"/>
              <w:left w:val="nil"/>
              <w:bottom w:val="single" w:sz="4" w:space="0" w:color="auto"/>
              <w:right w:val="single" w:sz="4" w:space="0" w:color="auto"/>
            </w:tcBorders>
            <w:shd w:val="clear" w:color="auto" w:fill="auto"/>
            <w:noWrap/>
            <w:vAlign w:val="center"/>
            <w:hideMark/>
          </w:tcPr>
          <w:p w14:paraId="055B1F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46975268</w:t>
            </w:r>
          </w:p>
        </w:tc>
        <w:tc>
          <w:tcPr>
            <w:tcW w:w="3360" w:type="pct"/>
            <w:tcBorders>
              <w:top w:val="nil"/>
              <w:left w:val="nil"/>
              <w:bottom w:val="single" w:sz="4" w:space="0" w:color="auto"/>
              <w:right w:val="single" w:sz="4" w:space="0" w:color="auto"/>
            </w:tcBorders>
            <w:shd w:val="clear" w:color="auto" w:fill="auto"/>
            <w:vAlign w:val="center"/>
            <w:hideMark/>
          </w:tcPr>
          <w:p w14:paraId="13CB2F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OKOLJE IN PROSTOR, INŠPEKTORAT REPUBLIKE SLOVENIJE ZA OKOLJE IN PROSTOR</w:t>
            </w:r>
          </w:p>
        </w:tc>
      </w:tr>
      <w:tr w:rsidR="00E3750C" w:rsidRPr="00415AB3" w14:paraId="27491C51"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6BD1E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846</w:t>
            </w:r>
          </w:p>
        </w:tc>
        <w:tc>
          <w:tcPr>
            <w:tcW w:w="705" w:type="pct"/>
            <w:tcBorders>
              <w:top w:val="nil"/>
              <w:left w:val="nil"/>
              <w:bottom w:val="single" w:sz="4" w:space="0" w:color="auto"/>
              <w:right w:val="single" w:sz="4" w:space="0" w:color="auto"/>
            </w:tcBorders>
            <w:shd w:val="clear" w:color="auto" w:fill="auto"/>
            <w:noWrap/>
            <w:vAlign w:val="center"/>
            <w:hideMark/>
          </w:tcPr>
          <w:p w14:paraId="404425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2482860000</w:t>
            </w:r>
          </w:p>
        </w:tc>
        <w:tc>
          <w:tcPr>
            <w:tcW w:w="547" w:type="pct"/>
            <w:tcBorders>
              <w:top w:val="nil"/>
              <w:left w:val="nil"/>
              <w:bottom w:val="single" w:sz="4" w:space="0" w:color="auto"/>
              <w:right w:val="single" w:sz="4" w:space="0" w:color="auto"/>
            </w:tcBorders>
            <w:shd w:val="clear" w:color="auto" w:fill="auto"/>
            <w:noWrap/>
            <w:vAlign w:val="center"/>
            <w:hideMark/>
          </w:tcPr>
          <w:p w14:paraId="114EDA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85030791</w:t>
            </w:r>
          </w:p>
        </w:tc>
        <w:tc>
          <w:tcPr>
            <w:tcW w:w="3360" w:type="pct"/>
            <w:tcBorders>
              <w:top w:val="nil"/>
              <w:left w:val="nil"/>
              <w:bottom w:val="single" w:sz="4" w:space="0" w:color="auto"/>
              <w:right w:val="single" w:sz="4" w:space="0" w:color="auto"/>
            </w:tcBorders>
            <w:shd w:val="clear" w:color="auto" w:fill="auto"/>
            <w:vAlign w:val="center"/>
            <w:hideMark/>
          </w:tcPr>
          <w:p w14:paraId="191720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OKOLJE IN PROSTOR, UPRAVA REPUBLIKE SLOVENIJE ZA JEDRSKO VARNOST</w:t>
            </w:r>
          </w:p>
        </w:tc>
      </w:tr>
      <w:tr w:rsidR="00E3750C" w:rsidRPr="00415AB3" w14:paraId="5B64186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AD007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847</w:t>
            </w:r>
          </w:p>
        </w:tc>
        <w:tc>
          <w:tcPr>
            <w:tcW w:w="705" w:type="pct"/>
            <w:tcBorders>
              <w:top w:val="nil"/>
              <w:left w:val="nil"/>
              <w:bottom w:val="single" w:sz="4" w:space="0" w:color="auto"/>
              <w:right w:val="single" w:sz="4" w:space="0" w:color="auto"/>
            </w:tcBorders>
            <w:shd w:val="clear" w:color="auto" w:fill="auto"/>
            <w:noWrap/>
            <w:vAlign w:val="center"/>
            <w:hideMark/>
          </w:tcPr>
          <w:p w14:paraId="59B8A1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2399237000</w:t>
            </w:r>
          </w:p>
        </w:tc>
        <w:tc>
          <w:tcPr>
            <w:tcW w:w="547" w:type="pct"/>
            <w:tcBorders>
              <w:top w:val="nil"/>
              <w:left w:val="nil"/>
              <w:bottom w:val="single" w:sz="4" w:space="0" w:color="auto"/>
              <w:right w:val="single" w:sz="4" w:space="0" w:color="auto"/>
            </w:tcBorders>
            <w:shd w:val="clear" w:color="auto" w:fill="auto"/>
            <w:noWrap/>
            <w:vAlign w:val="center"/>
            <w:hideMark/>
          </w:tcPr>
          <w:p w14:paraId="1B2530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32179090</w:t>
            </w:r>
          </w:p>
        </w:tc>
        <w:tc>
          <w:tcPr>
            <w:tcW w:w="3360" w:type="pct"/>
            <w:tcBorders>
              <w:top w:val="nil"/>
              <w:left w:val="nil"/>
              <w:bottom w:val="single" w:sz="4" w:space="0" w:color="auto"/>
              <w:right w:val="single" w:sz="4" w:space="0" w:color="auto"/>
            </w:tcBorders>
            <w:shd w:val="clear" w:color="auto" w:fill="auto"/>
            <w:vAlign w:val="center"/>
            <w:hideMark/>
          </w:tcPr>
          <w:p w14:paraId="7CC98E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PRAVOSODJE</w:t>
            </w:r>
          </w:p>
        </w:tc>
      </w:tr>
      <w:tr w:rsidR="00E3750C" w:rsidRPr="00415AB3" w14:paraId="11BAAB5E"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A09F7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848</w:t>
            </w:r>
          </w:p>
        </w:tc>
        <w:tc>
          <w:tcPr>
            <w:tcW w:w="705" w:type="pct"/>
            <w:tcBorders>
              <w:top w:val="nil"/>
              <w:left w:val="nil"/>
              <w:bottom w:val="single" w:sz="4" w:space="0" w:color="auto"/>
              <w:right w:val="single" w:sz="4" w:space="0" w:color="auto"/>
            </w:tcBorders>
            <w:shd w:val="clear" w:color="auto" w:fill="auto"/>
            <w:noWrap/>
            <w:vAlign w:val="center"/>
            <w:hideMark/>
          </w:tcPr>
          <w:p w14:paraId="5B61E9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2516268000</w:t>
            </w:r>
          </w:p>
        </w:tc>
        <w:tc>
          <w:tcPr>
            <w:tcW w:w="547" w:type="pct"/>
            <w:tcBorders>
              <w:top w:val="nil"/>
              <w:left w:val="nil"/>
              <w:bottom w:val="single" w:sz="4" w:space="0" w:color="auto"/>
              <w:right w:val="single" w:sz="4" w:space="0" w:color="auto"/>
            </w:tcBorders>
            <w:shd w:val="clear" w:color="auto" w:fill="auto"/>
            <w:noWrap/>
            <w:vAlign w:val="center"/>
            <w:hideMark/>
          </w:tcPr>
          <w:p w14:paraId="5658A4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93314272</w:t>
            </w:r>
          </w:p>
        </w:tc>
        <w:tc>
          <w:tcPr>
            <w:tcW w:w="3360" w:type="pct"/>
            <w:tcBorders>
              <w:top w:val="nil"/>
              <w:left w:val="nil"/>
              <w:bottom w:val="single" w:sz="4" w:space="0" w:color="auto"/>
              <w:right w:val="single" w:sz="4" w:space="0" w:color="auto"/>
            </w:tcBorders>
            <w:shd w:val="clear" w:color="auto" w:fill="auto"/>
            <w:vAlign w:val="center"/>
            <w:hideMark/>
          </w:tcPr>
          <w:p w14:paraId="21B0AB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PRAVOSODJE UPRAVA REPUBLIKE SLOVENIJE ZA PROBACIJO</w:t>
            </w:r>
          </w:p>
        </w:tc>
      </w:tr>
      <w:tr w:rsidR="00E3750C" w:rsidRPr="00415AB3" w14:paraId="3E342B27"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14CDF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849</w:t>
            </w:r>
          </w:p>
        </w:tc>
        <w:tc>
          <w:tcPr>
            <w:tcW w:w="705" w:type="pct"/>
            <w:tcBorders>
              <w:top w:val="nil"/>
              <w:left w:val="nil"/>
              <w:bottom w:val="single" w:sz="4" w:space="0" w:color="auto"/>
              <w:right w:val="single" w:sz="4" w:space="0" w:color="auto"/>
            </w:tcBorders>
            <w:shd w:val="clear" w:color="auto" w:fill="auto"/>
            <w:noWrap/>
            <w:vAlign w:val="center"/>
            <w:hideMark/>
          </w:tcPr>
          <w:p w14:paraId="3D34C2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5888093000</w:t>
            </w:r>
          </w:p>
        </w:tc>
        <w:tc>
          <w:tcPr>
            <w:tcW w:w="547" w:type="pct"/>
            <w:tcBorders>
              <w:top w:val="nil"/>
              <w:left w:val="nil"/>
              <w:bottom w:val="single" w:sz="4" w:space="0" w:color="auto"/>
              <w:right w:val="single" w:sz="4" w:space="0" w:color="auto"/>
            </w:tcBorders>
            <w:shd w:val="clear" w:color="auto" w:fill="auto"/>
            <w:noWrap/>
            <w:vAlign w:val="center"/>
            <w:hideMark/>
          </w:tcPr>
          <w:p w14:paraId="2C26ED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26731622</w:t>
            </w:r>
          </w:p>
        </w:tc>
        <w:tc>
          <w:tcPr>
            <w:tcW w:w="3360" w:type="pct"/>
            <w:tcBorders>
              <w:top w:val="nil"/>
              <w:left w:val="nil"/>
              <w:bottom w:val="single" w:sz="4" w:space="0" w:color="auto"/>
              <w:right w:val="single" w:sz="4" w:space="0" w:color="auto"/>
            </w:tcBorders>
            <w:shd w:val="clear" w:color="auto" w:fill="auto"/>
            <w:vAlign w:val="center"/>
            <w:hideMark/>
          </w:tcPr>
          <w:p w14:paraId="6C6A1F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PRAVOSODJE UPRAVA RS ZA IZVRŠEVANJE KAZENSKIH SANKCIJ</w:t>
            </w:r>
          </w:p>
        </w:tc>
      </w:tr>
      <w:tr w:rsidR="00E3750C" w:rsidRPr="00415AB3" w14:paraId="5804F9D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683D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850</w:t>
            </w:r>
          </w:p>
        </w:tc>
        <w:tc>
          <w:tcPr>
            <w:tcW w:w="705" w:type="pct"/>
            <w:tcBorders>
              <w:top w:val="nil"/>
              <w:left w:val="nil"/>
              <w:bottom w:val="single" w:sz="4" w:space="0" w:color="auto"/>
              <w:right w:val="single" w:sz="4" w:space="0" w:color="auto"/>
            </w:tcBorders>
            <w:shd w:val="clear" w:color="auto" w:fill="auto"/>
            <w:noWrap/>
            <w:vAlign w:val="center"/>
            <w:hideMark/>
          </w:tcPr>
          <w:p w14:paraId="2401AD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5030544000</w:t>
            </w:r>
          </w:p>
        </w:tc>
        <w:tc>
          <w:tcPr>
            <w:tcW w:w="547" w:type="pct"/>
            <w:tcBorders>
              <w:top w:val="nil"/>
              <w:left w:val="nil"/>
              <w:bottom w:val="single" w:sz="4" w:space="0" w:color="auto"/>
              <w:right w:val="single" w:sz="4" w:space="0" w:color="auto"/>
            </w:tcBorders>
            <w:shd w:val="clear" w:color="auto" w:fill="auto"/>
            <w:noWrap/>
            <w:vAlign w:val="center"/>
            <w:hideMark/>
          </w:tcPr>
          <w:p w14:paraId="6F6B6E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96395265</w:t>
            </w:r>
          </w:p>
        </w:tc>
        <w:tc>
          <w:tcPr>
            <w:tcW w:w="3360" w:type="pct"/>
            <w:tcBorders>
              <w:top w:val="nil"/>
              <w:left w:val="nil"/>
              <w:bottom w:val="single" w:sz="4" w:space="0" w:color="auto"/>
              <w:right w:val="single" w:sz="4" w:space="0" w:color="auto"/>
            </w:tcBorders>
            <w:shd w:val="clear" w:color="auto" w:fill="auto"/>
            <w:vAlign w:val="center"/>
            <w:hideMark/>
          </w:tcPr>
          <w:p w14:paraId="07796A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ZDRAVJE</w:t>
            </w:r>
          </w:p>
        </w:tc>
      </w:tr>
      <w:tr w:rsidR="00E3750C" w:rsidRPr="00415AB3" w14:paraId="55FE14E1"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F1CC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851</w:t>
            </w:r>
          </w:p>
        </w:tc>
        <w:tc>
          <w:tcPr>
            <w:tcW w:w="705" w:type="pct"/>
            <w:tcBorders>
              <w:top w:val="nil"/>
              <w:left w:val="nil"/>
              <w:bottom w:val="single" w:sz="4" w:space="0" w:color="auto"/>
              <w:right w:val="single" w:sz="4" w:space="0" w:color="auto"/>
            </w:tcBorders>
            <w:shd w:val="clear" w:color="auto" w:fill="auto"/>
            <w:noWrap/>
            <w:vAlign w:val="center"/>
            <w:hideMark/>
          </w:tcPr>
          <w:p w14:paraId="4446EB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1729489000</w:t>
            </w:r>
          </w:p>
        </w:tc>
        <w:tc>
          <w:tcPr>
            <w:tcW w:w="547" w:type="pct"/>
            <w:tcBorders>
              <w:top w:val="nil"/>
              <w:left w:val="nil"/>
              <w:bottom w:val="single" w:sz="4" w:space="0" w:color="auto"/>
              <w:right w:val="single" w:sz="4" w:space="0" w:color="auto"/>
            </w:tcBorders>
            <w:shd w:val="clear" w:color="auto" w:fill="auto"/>
            <w:noWrap/>
            <w:vAlign w:val="center"/>
            <w:hideMark/>
          </w:tcPr>
          <w:p w14:paraId="6FB943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19179766</w:t>
            </w:r>
          </w:p>
        </w:tc>
        <w:tc>
          <w:tcPr>
            <w:tcW w:w="3360" w:type="pct"/>
            <w:tcBorders>
              <w:top w:val="nil"/>
              <w:left w:val="nil"/>
              <w:bottom w:val="single" w:sz="4" w:space="0" w:color="auto"/>
              <w:right w:val="single" w:sz="4" w:space="0" w:color="auto"/>
            </w:tcBorders>
            <w:shd w:val="clear" w:color="auto" w:fill="auto"/>
            <w:vAlign w:val="center"/>
            <w:hideMark/>
          </w:tcPr>
          <w:p w14:paraId="314F9B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ZDRAVJE UPRAVA REPUBLIKE SLOVENIJE ZA VARSTVO PRED SEVANJI</w:t>
            </w:r>
          </w:p>
        </w:tc>
      </w:tr>
      <w:tr w:rsidR="00E3750C" w:rsidRPr="00415AB3" w14:paraId="2DD1CA5B"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F73CC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852</w:t>
            </w:r>
          </w:p>
        </w:tc>
        <w:tc>
          <w:tcPr>
            <w:tcW w:w="705" w:type="pct"/>
            <w:tcBorders>
              <w:top w:val="nil"/>
              <w:left w:val="nil"/>
              <w:bottom w:val="single" w:sz="4" w:space="0" w:color="auto"/>
              <w:right w:val="single" w:sz="4" w:space="0" w:color="auto"/>
            </w:tcBorders>
            <w:shd w:val="clear" w:color="auto" w:fill="auto"/>
            <w:noWrap/>
            <w:vAlign w:val="center"/>
            <w:hideMark/>
          </w:tcPr>
          <w:p w14:paraId="68850F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5875048000</w:t>
            </w:r>
          </w:p>
        </w:tc>
        <w:tc>
          <w:tcPr>
            <w:tcW w:w="547" w:type="pct"/>
            <w:tcBorders>
              <w:top w:val="nil"/>
              <w:left w:val="nil"/>
              <w:bottom w:val="single" w:sz="4" w:space="0" w:color="auto"/>
              <w:right w:val="single" w:sz="4" w:space="0" w:color="auto"/>
            </w:tcBorders>
            <w:shd w:val="clear" w:color="auto" w:fill="auto"/>
            <w:noWrap/>
            <w:vAlign w:val="center"/>
            <w:hideMark/>
          </w:tcPr>
          <w:p w14:paraId="53B31C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61552160</w:t>
            </w:r>
          </w:p>
        </w:tc>
        <w:tc>
          <w:tcPr>
            <w:tcW w:w="3360" w:type="pct"/>
            <w:tcBorders>
              <w:top w:val="nil"/>
              <w:left w:val="nil"/>
              <w:bottom w:val="single" w:sz="4" w:space="0" w:color="auto"/>
              <w:right w:val="single" w:sz="4" w:space="0" w:color="auto"/>
            </w:tcBorders>
            <w:shd w:val="clear" w:color="auto" w:fill="auto"/>
            <w:vAlign w:val="center"/>
            <w:hideMark/>
          </w:tcPr>
          <w:p w14:paraId="19675F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ZDRAVJE ZDRAVSTVENI INŠPEKTORAT REPUBLIKE SLOVENIJE</w:t>
            </w:r>
          </w:p>
        </w:tc>
      </w:tr>
      <w:tr w:rsidR="00E3750C" w:rsidRPr="00415AB3" w14:paraId="6D67EA3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44CCA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853</w:t>
            </w:r>
          </w:p>
        </w:tc>
        <w:tc>
          <w:tcPr>
            <w:tcW w:w="705" w:type="pct"/>
            <w:tcBorders>
              <w:top w:val="nil"/>
              <w:left w:val="nil"/>
              <w:bottom w:val="single" w:sz="4" w:space="0" w:color="auto"/>
              <w:right w:val="single" w:sz="4" w:space="0" w:color="auto"/>
            </w:tcBorders>
            <w:shd w:val="clear" w:color="auto" w:fill="auto"/>
            <w:noWrap/>
            <w:vAlign w:val="center"/>
            <w:hideMark/>
          </w:tcPr>
          <w:p w14:paraId="711351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5186722000</w:t>
            </w:r>
          </w:p>
        </w:tc>
        <w:tc>
          <w:tcPr>
            <w:tcW w:w="547" w:type="pct"/>
            <w:tcBorders>
              <w:top w:val="nil"/>
              <w:left w:val="nil"/>
              <w:bottom w:val="single" w:sz="4" w:space="0" w:color="auto"/>
              <w:right w:val="single" w:sz="4" w:space="0" w:color="auto"/>
            </w:tcBorders>
            <w:shd w:val="clear" w:color="auto" w:fill="auto"/>
            <w:noWrap/>
            <w:vAlign w:val="center"/>
            <w:hideMark/>
          </w:tcPr>
          <w:p w14:paraId="0D2F56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96258420</w:t>
            </w:r>
          </w:p>
        </w:tc>
        <w:tc>
          <w:tcPr>
            <w:tcW w:w="3360" w:type="pct"/>
            <w:tcBorders>
              <w:top w:val="nil"/>
              <w:left w:val="nil"/>
              <w:bottom w:val="single" w:sz="4" w:space="0" w:color="auto"/>
              <w:right w:val="single" w:sz="4" w:space="0" w:color="auto"/>
            </w:tcBorders>
            <w:shd w:val="clear" w:color="auto" w:fill="auto"/>
            <w:vAlign w:val="center"/>
            <w:hideMark/>
          </w:tcPr>
          <w:p w14:paraId="6C17F0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MINISTRSTVO ZA ZUNANJE IN EVROPSKE ZADEVE</w:t>
            </w:r>
          </w:p>
        </w:tc>
      </w:tr>
      <w:tr w:rsidR="00E3750C" w:rsidRPr="00415AB3" w14:paraId="0BA203B2"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6901C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854</w:t>
            </w:r>
          </w:p>
        </w:tc>
        <w:tc>
          <w:tcPr>
            <w:tcW w:w="705" w:type="pct"/>
            <w:tcBorders>
              <w:top w:val="nil"/>
              <w:left w:val="nil"/>
              <w:bottom w:val="single" w:sz="4" w:space="0" w:color="auto"/>
              <w:right w:val="single" w:sz="4" w:space="0" w:color="auto"/>
            </w:tcBorders>
            <w:shd w:val="clear" w:color="auto" w:fill="auto"/>
            <w:noWrap/>
            <w:vAlign w:val="center"/>
            <w:hideMark/>
          </w:tcPr>
          <w:p w14:paraId="21B013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5986567000</w:t>
            </w:r>
          </w:p>
        </w:tc>
        <w:tc>
          <w:tcPr>
            <w:tcW w:w="547" w:type="pct"/>
            <w:tcBorders>
              <w:top w:val="nil"/>
              <w:left w:val="nil"/>
              <w:bottom w:val="single" w:sz="4" w:space="0" w:color="auto"/>
              <w:right w:val="single" w:sz="4" w:space="0" w:color="auto"/>
            </w:tcBorders>
            <w:shd w:val="clear" w:color="auto" w:fill="auto"/>
            <w:noWrap/>
            <w:vAlign w:val="center"/>
            <w:hideMark/>
          </w:tcPr>
          <w:p w14:paraId="7AEE4D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87432382</w:t>
            </w:r>
          </w:p>
        </w:tc>
        <w:tc>
          <w:tcPr>
            <w:tcW w:w="3360" w:type="pct"/>
            <w:tcBorders>
              <w:top w:val="nil"/>
              <w:left w:val="nil"/>
              <w:bottom w:val="single" w:sz="4" w:space="0" w:color="auto"/>
              <w:right w:val="single" w:sz="4" w:space="0" w:color="auto"/>
            </w:tcBorders>
            <w:shd w:val="clear" w:color="auto" w:fill="auto"/>
            <w:vAlign w:val="center"/>
            <w:hideMark/>
          </w:tcPr>
          <w:p w14:paraId="23298A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MLADINSKI CENTER VELENJE KULTURA IN IZOBRAŽEVANJE, ŠALEŠKA CESTA 3, VELENJE</w:t>
            </w:r>
          </w:p>
        </w:tc>
      </w:tr>
      <w:tr w:rsidR="00E3750C" w:rsidRPr="00415AB3" w14:paraId="03FD43F0"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17477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855</w:t>
            </w:r>
          </w:p>
        </w:tc>
        <w:tc>
          <w:tcPr>
            <w:tcW w:w="705" w:type="pct"/>
            <w:tcBorders>
              <w:top w:val="nil"/>
              <w:left w:val="nil"/>
              <w:bottom w:val="single" w:sz="4" w:space="0" w:color="auto"/>
              <w:right w:val="single" w:sz="4" w:space="0" w:color="auto"/>
            </w:tcBorders>
            <w:shd w:val="clear" w:color="auto" w:fill="auto"/>
            <w:noWrap/>
            <w:vAlign w:val="center"/>
            <w:hideMark/>
          </w:tcPr>
          <w:p w14:paraId="4C19D1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8645329000</w:t>
            </w:r>
          </w:p>
        </w:tc>
        <w:tc>
          <w:tcPr>
            <w:tcW w:w="547" w:type="pct"/>
            <w:tcBorders>
              <w:top w:val="nil"/>
              <w:left w:val="nil"/>
              <w:bottom w:val="single" w:sz="4" w:space="0" w:color="auto"/>
              <w:right w:val="single" w:sz="4" w:space="0" w:color="auto"/>
            </w:tcBorders>
            <w:shd w:val="clear" w:color="auto" w:fill="auto"/>
            <w:noWrap/>
            <w:vAlign w:val="center"/>
            <w:hideMark/>
          </w:tcPr>
          <w:p w14:paraId="1577BD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36305642</w:t>
            </w:r>
          </w:p>
        </w:tc>
        <w:tc>
          <w:tcPr>
            <w:tcW w:w="3360" w:type="pct"/>
            <w:tcBorders>
              <w:top w:val="nil"/>
              <w:left w:val="nil"/>
              <w:bottom w:val="single" w:sz="4" w:space="0" w:color="auto"/>
              <w:right w:val="single" w:sz="4" w:space="0" w:color="auto"/>
            </w:tcBorders>
            <w:shd w:val="clear" w:color="auto" w:fill="auto"/>
            <w:vAlign w:val="center"/>
            <w:hideMark/>
          </w:tcPr>
          <w:p w14:paraId="2DB140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MLADINSKI CENTER ŽALEC, JAVNI ZAVOD ZA MLADINSKO KULTURO, IZOBRAŽEVANJE, INFORMIRANJE IN REKREACIJO</w:t>
            </w:r>
          </w:p>
        </w:tc>
      </w:tr>
      <w:tr w:rsidR="00E3750C" w:rsidRPr="00415AB3" w14:paraId="1B90DFA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623FF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856</w:t>
            </w:r>
          </w:p>
        </w:tc>
        <w:tc>
          <w:tcPr>
            <w:tcW w:w="705" w:type="pct"/>
            <w:tcBorders>
              <w:top w:val="nil"/>
              <w:left w:val="nil"/>
              <w:bottom w:val="single" w:sz="4" w:space="0" w:color="auto"/>
              <w:right w:val="single" w:sz="4" w:space="0" w:color="auto"/>
            </w:tcBorders>
            <w:shd w:val="clear" w:color="auto" w:fill="auto"/>
            <w:noWrap/>
            <w:vAlign w:val="center"/>
            <w:hideMark/>
          </w:tcPr>
          <w:p w14:paraId="4E1BAB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5051096000</w:t>
            </w:r>
          </w:p>
        </w:tc>
        <w:tc>
          <w:tcPr>
            <w:tcW w:w="547" w:type="pct"/>
            <w:tcBorders>
              <w:top w:val="nil"/>
              <w:left w:val="nil"/>
              <w:bottom w:val="single" w:sz="4" w:space="0" w:color="auto"/>
              <w:right w:val="single" w:sz="4" w:space="0" w:color="auto"/>
            </w:tcBorders>
            <w:shd w:val="clear" w:color="auto" w:fill="auto"/>
            <w:noWrap/>
            <w:vAlign w:val="center"/>
            <w:hideMark/>
          </w:tcPr>
          <w:p w14:paraId="16906F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68056087</w:t>
            </w:r>
          </w:p>
        </w:tc>
        <w:tc>
          <w:tcPr>
            <w:tcW w:w="3360" w:type="pct"/>
            <w:tcBorders>
              <w:top w:val="nil"/>
              <w:left w:val="nil"/>
              <w:bottom w:val="single" w:sz="4" w:space="0" w:color="auto"/>
              <w:right w:val="single" w:sz="4" w:space="0" w:color="auto"/>
            </w:tcBorders>
            <w:shd w:val="clear" w:color="auto" w:fill="auto"/>
            <w:vAlign w:val="center"/>
            <w:hideMark/>
          </w:tcPr>
          <w:p w14:paraId="3E248F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MLADINSKI DOM JARŠE</w:t>
            </w:r>
          </w:p>
        </w:tc>
      </w:tr>
      <w:tr w:rsidR="00E3750C" w:rsidRPr="00415AB3" w14:paraId="7DE2E94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E011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857</w:t>
            </w:r>
          </w:p>
        </w:tc>
        <w:tc>
          <w:tcPr>
            <w:tcW w:w="705" w:type="pct"/>
            <w:tcBorders>
              <w:top w:val="nil"/>
              <w:left w:val="nil"/>
              <w:bottom w:val="single" w:sz="4" w:space="0" w:color="auto"/>
              <w:right w:val="single" w:sz="4" w:space="0" w:color="auto"/>
            </w:tcBorders>
            <w:shd w:val="clear" w:color="auto" w:fill="auto"/>
            <w:noWrap/>
            <w:vAlign w:val="center"/>
            <w:hideMark/>
          </w:tcPr>
          <w:p w14:paraId="72114E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5050448000</w:t>
            </w:r>
          </w:p>
        </w:tc>
        <w:tc>
          <w:tcPr>
            <w:tcW w:w="547" w:type="pct"/>
            <w:tcBorders>
              <w:top w:val="nil"/>
              <w:left w:val="nil"/>
              <w:bottom w:val="single" w:sz="4" w:space="0" w:color="auto"/>
              <w:right w:val="single" w:sz="4" w:space="0" w:color="auto"/>
            </w:tcBorders>
            <w:shd w:val="clear" w:color="auto" w:fill="auto"/>
            <w:noWrap/>
            <w:vAlign w:val="center"/>
            <w:hideMark/>
          </w:tcPr>
          <w:p w14:paraId="1CEF90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95581537</w:t>
            </w:r>
          </w:p>
        </w:tc>
        <w:tc>
          <w:tcPr>
            <w:tcW w:w="3360" w:type="pct"/>
            <w:tcBorders>
              <w:top w:val="nil"/>
              <w:left w:val="nil"/>
              <w:bottom w:val="single" w:sz="4" w:space="0" w:color="auto"/>
              <w:right w:val="single" w:sz="4" w:space="0" w:color="auto"/>
            </w:tcBorders>
            <w:shd w:val="clear" w:color="auto" w:fill="auto"/>
            <w:vAlign w:val="center"/>
            <w:hideMark/>
          </w:tcPr>
          <w:p w14:paraId="2D7BB5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MLADINSKI DOM MARIBOR</w:t>
            </w:r>
          </w:p>
        </w:tc>
      </w:tr>
      <w:tr w:rsidR="00E3750C" w:rsidRPr="00415AB3" w14:paraId="4B7CABB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1BFF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858</w:t>
            </w:r>
          </w:p>
        </w:tc>
        <w:tc>
          <w:tcPr>
            <w:tcW w:w="705" w:type="pct"/>
            <w:tcBorders>
              <w:top w:val="nil"/>
              <w:left w:val="nil"/>
              <w:bottom w:val="single" w:sz="4" w:space="0" w:color="auto"/>
              <w:right w:val="single" w:sz="4" w:space="0" w:color="auto"/>
            </w:tcBorders>
            <w:shd w:val="clear" w:color="auto" w:fill="auto"/>
            <w:noWrap/>
            <w:vAlign w:val="center"/>
            <w:hideMark/>
          </w:tcPr>
          <w:p w14:paraId="1E226F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5986435000</w:t>
            </w:r>
          </w:p>
        </w:tc>
        <w:tc>
          <w:tcPr>
            <w:tcW w:w="547" w:type="pct"/>
            <w:tcBorders>
              <w:top w:val="nil"/>
              <w:left w:val="nil"/>
              <w:bottom w:val="single" w:sz="4" w:space="0" w:color="auto"/>
              <w:right w:val="single" w:sz="4" w:space="0" w:color="auto"/>
            </w:tcBorders>
            <w:shd w:val="clear" w:color="auto" w:fill="auto"/>
            <w:noWrap/>
            <w:vAlign w:val="center"/>
            <w:hideMark/>
          </w:tcPr>
          <w:p w14:paraId="2A17CF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78192072</w:t>
            </w:r>
          </w:p>
        </w:tc>
        <w:tc>
          <w:tcPr>
            <w:tcW w:w="3360" w:type="pct"/>
            <w:tcBorders>
              <w:top w:val="nil"/>
              <w:left w:val="nil"/>
              <w:bottom w:val="single" w:sz="4" w:space="0" w:color="auto"/>
              <w:right w:val="single" w:sz="4" w:space="0" w:color="auto"/>
            </w:tcBorders>
            <w:shd w:val="clear" w:color="auto" w:fill="auto"/>
            <w:vAlign w:val="center"/>
            <w:hideMark/>
          </w:tcPr>
          <w:p w14:paraId="6E79A3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MLADINSKI INFORMATIVNI IN KULTURNI KLUB MURSKA SOBOTA</w:t>
            </w:r>
          </w:p>
        </w:tc>
      </w:tr>
      <w:tr w:rsidR="00E3750C" w:rsidRPr="00415AB3" w14:paraId="39F97AB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D4FE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859</w:t>
            </w:r>
          </w:p>
        </w:tc>
        <w:tc>
          <w:tcPr>
            <w:tcW w:w="705" w:type="pct"/>
            <w:tcBorders>
              <w:top w:val="nil"/>
              <w:left w:val="nil"/>
              <w:bottom w:val="single" w:sz="4" w:space="0" w:color="auto"/>
              <w:right w:val="single" w:sz="4" w:space="0" w:color="auto"/>
            </w:tcBorders>
            <w:shd w:val="clear" w:color="auto" w:fill="auto"/>
            <w:noWrap/>
            <w:vAlign w:val="center"/>
            <w:hideMark/>
          </w:tcPr>
          <w:p w14:paraId="6E3344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5821371000</w:t>
            </w:r>
          </w:p>
        </w:tc>
        <w:tc>
          <w:tcPr>
            <w:tcW w:w="547" w:type="pct"/>
            <w:tcBorders>
              <w:top w:val="nil"/>
              <w:left w:val="nil"/>
              <w:bottom w:val="single" w:sz="4" w:space="0" w:color="auto"/>
              <w:right w:val="single" w:sz="4" w:space="0" w:color="auto"/>
            </w:tcBorders>
            <w:shd w:val="clear" w:color="auto" w:fill="auto"/>
            <w:noWrap/>
            <w:vAlign w:val="center"/>
            <w:hideMark/>
          </w:tcPr>
          <w:p w14:paraId="3FC91C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32972822</w:t>
            </w:r>
          </w:p>
        </w:tc>
        <w:tc>
          <w:tcPr>
            <w:tcW w:w="3360" w:type="pct"/>
            <w:tcBorders>
              <w:top w:val="nil"/>
              <w:left w:val="nil"/>
              <w:bottom w:val="single" w:sz="4" w:space="0" w:color="auto"/>
              <w:right w:val="single" w:sz="4" w:space="0" w:color="auto"/>
            </w:tcBorders>
            <w:shd w:val="clear" w:color="auto" w:fill="auto"/>
            <w:vAlign w:val="center"/>
            <w:hideMark/>
          </w:tcPr>
          <w:p w14:paraId="2161A4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MLADINSKI KULTURNI CENTER MARIBOR</w:t>
            </w:r>
          </w:p>
        </w:tc>
      </w:tr>
      <w:tr w:rsidR="00E3750C" w:rsidRPr="00415AB3" w14:paraId="7E0BD99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E698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860</w:t>
            </w:r>
          </w:p>
        </w:tc>
        <w:tc>
          <w:tcPr>
            <w:tcW w:w="705" w:type="pct"/>
            <w:tcBorders>
              <w:top w:val="nil"/>
              <w:left w:val="nil"/>
              <w:bottom w:val="single" w:sz="4" w:space="0" w:color="auto"/>
              <w:right w:val="single" w:sz="4" w:space="0" w:color="auto"/>
            </w:tcBorders>
            <w:shd w:val="clear" w:color="auto" w:fill="auto"/>
            <w:noWrap/>
            <w:vAlign w:val="center"/>
            <w:hideMark/>
          </w:tcPr>
          <w:p w14:paraId="537819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5273943000</w:t>
            </w:r>
          </w:p>
        </w:tc>
        <w:tc>
          <w:tcPr>
            <w:tcW w:w="547" w:type="pct"/>
            <w:tcBorders>
              <w:top w:val="nil"/>
              <w:left w:val="nil"/>
              <w:bottom w:val="single" w:sz="4" w:space="0" w:color="auto"/>
              <w:right w:val="single" w:sz="4" w:space="0" w:color="auto"/>
            </w:tcBorders>
            <w:shd w:val="clear" w:color="auto" w:fill="auto"/>
            <w:noWrap/>
            <w:vAlign w:val="center"/>
            <w:hideMark/>
          </w:tcPr>
          <w:p w14:paraId="416A51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28277678</w:t>
            </w:r>
          </w:p>
        </w:tc>
        <w:tc>
          <w:tcPr>
            <w:tcW w:w="3360" w:type="pct"/>
            <w:tcBorders>
              <w:top w:val="nil"/>
              <w:left w:val="nil"/>
              <w:bottom w:val="single" w:sz="4" w:space="0" w:color="auto"/>
              <w:right w:val="single" w:sz="4" w:space="0" w:color="auto"/>
            </w:tcBorders>
            <w:shd w:val="clear" w:color="auto" w:fill="auto"/>
            <w:vAlign w:val="center"/>
            <w:hideMark/>
          </w:tcPr>
          <w:p w14:paraId="26BEBA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MLADINSKO KLIMATSKO ZDRAVILIŠČE RAKITNA</w:t>
            </w:r>
          </w:p>
        </w:tc>
      </w:tr>
      <w:tr w:rsidR="00E3750C" w:rsidRPr="00415AB3" w14:paraId="78AE6ED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7A804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861</w:t>
            </w:r>
          </w:p>
        </w:tc>
        <w:tc>
          <w:tcPr>
            <w:tcW w:w="705" w:type="pct"/>
            <w:tcBorders>
              <w:top w:val="nil"/>
              <w:left w:val="nil"/>
              <w:bottom w:val="single" w:sz="4" w:space="0" w:color="auto"/>
              <w:right w:val="single" w:sz="4" w:space="0" w:color="auto"/>
            </w:tcBorders>
            <w:shd w:val="clear" w:color="auto" w:fill="auto"/>
            <w:noWrap/>
            <w:vAlign w:val="center"/>
            <w:hideMark/>
          </w:tcPr>
          <w:p w14:paraId="73D298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5055610000</w:t>
            </w:r>
          </w:p>
        </w:tc>
        <w:tc>
          <w:tcPr>
            <w:tcW w:w="547" w:type="pct"/>
            <w:tcBorders>
              <w:top w:val="nil"/>
              <w:left w:val="nil"/>
              <w:bottom w:val="single" w:sz="4" w:space="0" w:color="auto"/>
              <w:right w:val="single" w:sz="4" w:space="0" w:color="auto"/>
            </w:tcBorders>
            <w:shd w:val="clear" w:color="auto" w:fill="auto"/>
            <w:noWrap/>
            <w:vAlign w:val="center"/>
            <w:hideMark/>
          </w:tcPr>
          <w:p w14:paraId="7136DE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77185161</w:t>
            </w:r>
          </w:p>
        </w:tc>
        <w:tc>
          <w:tcPr>
            <w:tcW w:w="3360" w:type="pct"/>
            <w:tcBorders>
              <w:top w:val="nil"/>
              <w:left w:val="nil"/>
              <w:bottom w:val="single" w:sz="4" w:space="0" w:color="auto"/>
              <w:right w:val="single" w:sz="4" w:space="0" w:color="auto"/>
            </w:tcBorders>
            <w:shd w:val="clear" w:color="auto" w:fill="auto"/>
            <w:vAlign w:val="center"/>
            <w:hideMark/>
          </w:tcPr>
          <w:p w14:paraId="611188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MODERNA GALERIJA</w:t>
            </w:r>
          </w:p>
        </w:tc>
      </w:tr>
      <w:tr w:rsidR="00E3750C" w:rsidRPr="00415AB3" w14:paraId="02173FD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6DF0D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862</w:t>
            </w:r>
          </w:p>
        </w:tc>
        <w:tc>
          <w:tcPr>
            <w:tcW w:w="705" w:type="pct"/>
            <w:tcBorders>
              <w:top w:val="nil"/>
              <w:left w:val="nil"/>
              <w:bottom w:val="single" w:sz="4" w:space="0" w:color="auto"/>
              <w:right w:val="single" w:sz="4" w:space="0" w:color="auto"/>
            </w:tcBorders>
            <w:shd w:val="clear" w:color="auto" w:fill="auto"/>
            <w:noWrap/>
            <w:vAlign w:val="center"/>
            <w:hideMark/>
          </w:tcPr>
          <w:p w14:paraId="4623B6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3454428000</w:t>
            </w:r>
          </w:p>
        </w:tc>
        <w:tc>
          <w:tcPr>
            <w:tcW w:w="547" w:type="pct"/>
            <w:tcBorders>
              <w:top w:val="nil"/>
              <w:left w:val="nil"/>
              <w:bottom w:val="single" w:sz="4" w:space="0" w:color="auto"/>
              <w:right w:val="single" w:sz="4" w:space="0" w:color="auto"/>
            </w:tcBorders>
            <w:shd w:val="clear" w:color="auto" w:fill="auto"/>
            <w:noWrap/>
            <w:vAlign w:val="center"/>
            <w:hideMark/>
          </w:tcPr>
          <w:p w14:paraId="631DE0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48922366</w:t>
            </w:r>
          </w:p>
        </w:tc>
        <w:tc>
          <w:tcPr>
            <w:tcW w:w="3360" w:type="pct"/>
            <w:tcBorders>
              <w:top w:val="nil"/>
              <w:left w:val="nil"/>
              <w:bottom w:val="single" w:sz="4" w:space="0" w:color="auto"/>
              <w:right w:val="single" w:sz="4" w:space="0" w:color="auto"/>
            </w:tcBorders>
            <w:shd w:val="clear" w:color="auto" w:fill="auto"/>
            <w:vAlign w:val="center"/>
            <w:hideMark/>
          </w:tcPr>
          <w:p w14:paraId="0C4D07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MUZEJ IN GALERIJE MESTA LJUBLJANE</w:t>
            </w:r>
          </w:p>
        </w:tc>
      </w:tr>
      <w:tr w:rsidR="00E3750C" w:rsidRPr="00415AB3" w14:paraId="34A1C76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0F85C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863</w:t>
            </w:r>
          </w:p>
        </w:tc>
        <w:tc>
          <w:tcPr>
            <w:tcW w:w="705" w:type="pct"/>
            <w:tcBorders>
              <w:top w:val="nil"/>
              <w:left w:val="nil"/>
              <w:bottom w:val="single" w:sz="4" w:space="0" w:color="auto"/>
              <w:right w:val="single" w:sz="4" w:space="0" w:color="auto"/>
            </w:tcBorders>
            <w:shd w:val="clear" w:color="auto" w:fill="auto"/>
            <w:noWrap/>
            <w:vAlign w:val="center"/>
            <w:hideMark/>
          </w:tcPr>
          <w:p w14:paraId="62FD40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1882350000</w:t>
            </w:r>
          </w:p>
        </w:tc>
        <w:tc>
          <w:tcPr>
            <w:tcW w:w="547" w:type="pct"/>
            <w:tcBorders>
              <w:top w:val="nil"/>
              <w:left w:val="nil"/>
              <w:bottom w:val="single" w:sz="4" w:space="0" w:color="auto"/>
              <w:right w:val="single" w:sz="4" w:space="0" w:color="auto"/>
            </w:tcBorders>
            <w:shd w:val="clear" w:color="auto" w:fill="auto"/>
            <w:noWrap/>
            <w:vAlign w:val="center"/>
            <w:hideMark/>
          </w:tcPr>
          <w:p w14:paraId="28AF76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18539351</w:t>
            </w:r>
          </w:p>
        </w:tc>
        <w:tc>
          <w:tcPr>
            <w:tcW w:w="3360" w:type="pct"/>
            <w:tcBorders>
              <w:top w:val="nil"/>
              <w:left w:val="nil"/>
              <w:bottom w:val="single" w:sz="4" w:space="0" w:color="auto"/>
              <w:right w:val="single" w:sz="4" w:space="0" w:color="auto"/>
            </w:tcBorders>
            <w:shd w:val="clear" w:color="auto" w:fill="auto"/>
            <w:vAlign w:val="center"/>
            <w:hideMark/>
          </w:tcPr>
          <w:p w14:paraId="6E61AF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MUZEJ KRŠČANSTVA NA SLOVENSKEM</w:t>
            </w:r>
          </w:p>
        </w:tc>
      </w:tr>
      <w:tr w:rsidR="00E3750C" w:rsidRPr="00415AB3" w14:paraId="07FB750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D6C81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864</w:t>
            </w:r>
          </w:p>
        </w:tc>
        <w:tc>
          <w:tcPr>
            <w:tcW w:w="705" w:type="pct"/>
            <w:tcBorders>
              <w:top w:val="nil"/>
              <w:left w:val="nil"/>
              <w:bottom w:val="single" w:sz="4" w:space="0" w:color="auto"/>
              <w:right w:val="single" w:sz="4" w:space="0" w:color="auto"/>
            </w:tcBorders>
            <w:shd w:val="clear" w:color="auto" w:fill="auto"/>
            <w:noWrap/>
            <w:vAlign w:val="center"/>
            <w:hideMark/>
          </w:tcPr>
          <w:p w14:paraId="06C15F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5052718000</w:t>
            </w:r>
          </w:p>
        </w:tc>
        <w:tc>
          <w:tcPr>
            <w:tcW w:w="547" w:type="pct"/>
            <w:tcBorders>
              <w:top w:val="nil"/>
              <w:left w:val="nil"/>
              <w:bottom w:val="single" w:sz="4" w:space="0" w:color="auto"/>
              <w:right w:val="single" w:sz="4" w:space="0" w:color="auto"/>
            </w:tcBorders>
            <w:shd w:val="clear" w:color="auto" w:fill="auto"/>
            <w:noWrap/>
            <w:vAlign w:val="center"/>
            <w:hideMark/>
          </w:tcPr>
          <w:p w14:paraId="4376BB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56772637</w:t>
            </w:r>
          </w:p>
        </w:tc>
        <w:tc>
          <w:tcPr>
            <w:tcW w:w="3360" w:type="pct"/>
            <w:tcBorders>
              <w:top w:val="nil"/>
              <w:left w:val="nil"/>
              <w:bottom w:val="single" w:sz="4" w:space="0" w:color="auto"/>
              <w:right w:val="single" w:sz="4" w:space="0" w:color="auto"/>
            </w:tcBorders>
            <w:shd w:val="clear" w:color="auto" w:fill="auto"/>
            <w:vAlign w:val="center"/>
            <w:hideMark/>
          </w:tcPr>
          <w:p w14:paraId="3D1274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MUZEJ NARODNE OSVOBODITVE MARIBOR</w:t>
            </w:r>
          </w:p>
        </w:tc>
      </w:tr>
      <w:tr w:rsidR="00E3750C" w:rsidRPr="00415AB3" w14:paraId="1D747CE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4C5B1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865</w:t>
            </w:r>
          </w:p>
        </w:tc>
        <w:tc>
          <w:tcPr>
            <w:tcW w:w="705" w:type="pct"/>
            <w:tcBorders>
              <w:top w:val="nil"/>
              <w:left w:val="nil"/>
              <w:bottom w:val="single" w:sz="4" w:space="0" w:color="auto"/>
              <w:right w:val="single" w:sz="4" w:space="0" w:color="auto"/>
            </w:tcBorders>
            <w:shd w:val="clear" w:color="auto" w:fill="auto"/>
            <w:noWrap/>
            <w:vAlign w:val="center"/>
            <w:hideMark/>
          </w:tcPr>
          <w:p w14:paraId="3F310C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5051843000</w:t>
            </w:r>
          </w:p>
        </w:tc>
        <w:tc>
          <w:tcPr>
            <w:tcW w:w="547" w:type="pct"/>
            <w:tcBorders>
              <w:top w:val="nil"/>
              <w:left w:val="nil"/>
              <w:bottom w:val="single" w:sz="4" w:space="0" w:color="auto"/>
              <w:right w:val="single" w:sz="4" w:space="0" w:color="auto"/>
            </w:tcBorders>
            <w:shd w:val="clear" w:color="auto" w:fill="auto"/>
            <w:noWrap/>
            <w:vAlign w:val="center"/>
            <w:hideMark/>
          </w:tcPr>
          <w:p w14:paraId="57BE54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55651151</w:t>
            </w:r>
          </w:p>
        </w:tc>
        <w:tc>
          <w:tcPr>
            <w:tcW w:w="3360" w:type="pct"/>
            <w:tcBorders>
              <w:top w:val="nil"/>
              <w:left w:val="nil"/>
              <w:bottom w:val="single" w:sz="4" w:space="0" w:color="auto"/>
              <w:right w:val="single" w:sz="4" w:space="0" w:color="auto"/>
            </w:tcBorders>
            <w:shd w:val="clear" w:color="auto" w:fill="auto"/>
            <w:vAlign w:val="center"/>
            <w:hideMark/>
          </w:tcPr>
          <w:p w14:paraId="3BCC08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MUZEJ NOVEJŠE ZGODOVINE CELJE</w:t>
            </w:r>
          </w:p>
        </w:tc>
      </w:tr>
      <w:tr w:rsidR="00E3750C" w:rsidRPr="00415AB3" w14:paraId="550758C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E897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866</w:t>
            </w:r>
          </w:p>
        </w:tc>
        <w:tc>
          <w:tcPr>
            <w:tcW w:w="705" w:type="pct"/>
            <w:tcBorders>
              <w:top w:val="nil"/>
              <w:left w:val="nil"/>
              <w:bottom w:val="single" w:sz="4" w:space="0" w:color="auto"/>
              <w:right w:val="single" w:sz="4" w:space="0" w:color="auto"/>
            </w:tcBorders>
            <w:shd w:val="clear" w:color="auto" w:fill="auto"/>
            <w:noWrap/>
            <w:vAlign w:val="center"/>
            <w:hideMark/>
          </w:tcPr>
          <w:p w14:paraId="2E0499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1899546000</w:t>
            </w:r>
          </w:p>
        </w:tc>
        <w:tc>
          <w:tcPr>
            <w:tcW w:w="547" w:type="pct"/>
            <w:tcBorders>
              <w:top w:val="nil"/>
              <w:left w:val="nil"/>
              <w:bottom w:val="single" w:sz="4" w:space="0" w:color="auto"/>
              <w:right w:val="single" w:sz="4" w:space="0" w:color="auto"/>
            </w:tcBorders>
            <w:shd w:val="clear" w:color="auto" w:fill="auto"/>
            <w:noWrap/>
            <w:vAlign w:val="center"/>
            <w:hideMark/>
          </w:tcPr>
          <w:p w14:paraId="017899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38527383</w:t>
            </w:r>
          </w:p>
        </w:tc>
        <w:tc>
          <w:tcPr>
            <w:tcW w:w="3360" w:type="pct"/>
            <w:tcBorders>
              <w:top w:val="nil"/>
              <w:left w:val="nil"/>
              <w:bottom w:val="single" w:sz="4" w:space="0" w:color="auto"/>
              <w:right w:val="single" w:sz="4" w:space="0" w:color="auto"/>
            </w:tcBorders>
            <w:shd w:val="clear" w:color="auto" w:fill="auto"/>
            <w:vAlign w:val="center"/>
            <w:hideMark/>
          </w:tcPr>
          <w:p w14:paraId="0AA773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MUZEJ VELENJE</w:t>
            </w:r>
          </w:p>
        </w:tc>
      </w:tr>
      <w:tr w:rsidR="00E3750C" w:rsidRPr="00415AB3" w14:paraId="7D7619F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5E4EC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867</w:t>
            </w:r>
          </w:p>
        </w:tc>
        <w:tc>
          <w:tcPr>
            <w:tcW w:w="705" w:type="pct"/>
            <w:tcBorders>
              <w:top w:val="nil"/>
              <w:left w:val="nil"/>
              <w:bottom w:val="single" w:sz="4" w:space="0" w:color="auto"/>
              <w:right w:val="single" w:sz="4" w:space="0" w:color="auto"/>
            </w:tcBorders>
            <w:shd w:val="clear" w:color="auto" w:fill="auto"/>
            <w:noWrap/>
            <w:vAlign w:val="center"/>
            <w:hideMark/>
          </w:tcPr>
          <w:p w14:paraId="0A556A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1534807000</w:t>
            </w:r>
          </w:p>
        </w:tc>
        <w:tc>
          <w:tcPr>
            <w:tcW w:w="547" w:type="pct"/>
            <w:tcBorders>
              <w:top w:val="nil"/>
              <w:left w:val="nil"/>
              <w:bottom w:val="single" w:sz="4" w:space="0" w:color="auto"/>
              <w:right w:val="single" w:sz="4" w:space="0" w:color="auto"/>
            </w:tcBorders>
            <w:shd w:val="clear" w:color="auto" w:fill="auto"/>
            <w:noWrap/>
            <w:vAlign w:val="center"/>
            <w:hideMark/>
          </w:tcPr>
          <w:p w14:paraId="09EDE2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17881447</w:t>
            </w:r>
          </w:p>
        </w:tc>
        <w:tc>
          <w:tcPr>
            <w:tcW w:w="3360" w:type="pct"/>
            <w:tcBorders>
              <w:top w:val="nil"/>
              <w:left w:val="nil"/>
              <w:bottom w:val="single" w:sz="4" w:space="0" w:color="auto"/>
              <w:right w:val="single" w:sz="4" w:space="0" w:color="auto"/>
            </w:tcBorders>
            <w:shd w:val="clear" w:color="auto" w:fill="auto"/>
            <w:vAlign w:val="center"/>
            <w:hideMark/>
          </w:tcPr>
          <w:p w14:paraId="061562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MUZEJ VRBOVEC, MUZEJ GOZDARSTVA IN LESARSTVA</w:t>
            </w:r>
          </w:p>
        </w:tc>
      </w:tr>
      <w:tr w:rsidR="00E3750C" w:rsidRPr="00415AB3" w14:paraId="107C980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D045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868</w:t>
            </w:r>
          </w:p>
        </w:tc>
        <w:tc>
          <w:tcPr>
            <w:tcW w:w="705" w:type="pct"/>
            <w:tcBorders>
              <w:top w:val="nil"/>
              <w:left w:val="nil"/>
              <w:bottom w:val="single" w:sz="4" w:space="0" w:color="auto"/>
              <w:right w:val="single" w:sz="4" w:space="0" w:color="auto"/>
            </w:tcBorders>
            <w:shd w:val="clear" w:color="auto" w:fill="auto"/>
            <w:noWrap/>
            <w:vAlign w:val="center"/>
            <w:hideMark/>
          </w:tcPr>
          <w:p w14:paraId="6F05F3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5052106000</w:t>
            </w:r>
          </w:p>
        </w:tc>
        <w:tc>
          <w:tcPr>
            <w:tcW w:w="547" w:type="pct"/>
            <w:tcBorders>
              <w:top w:val="nil"/>
              <w:left w:val="nil"/>
              <w:bottom w:val="single" w:sz="4" w:space="0" w:color="auto"/>
              <w:right w:val="single" w:sz="4" w:space="0" w:color="auto"/>
            </w:tcBorders>
            <w:shd w:val="clear" w:color="auto" w:fill="auto"/>
            <w:noWrap/>
            <w:vAlign w:val="center"/>
            <w:hideMark/>
          </w:tcPr>
          <w:p w14:paraId="526B6A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14219468</w:t>
            </w:r>
          </w:p>
        </w:tc>
        <w:tc>
          <w:tcPr>
            <w:tcW w:w="3360" w:type="pct"/>
            <w:tcBorders>
              <w:top w:val="nil"/>
              <w:left w:val="nil"/>
              <w:bottom w:val="single" w:sz="4" w:space="0" w:color="auto"/>
              <w:right w:val="single" w:sz="4" w:space="0" w:color="auto"/>
            </w:tcBorders>
            <w:shd w:val="clear" w:color="auto" w:fill="auto"/>
            <w:vAlign w:val="center"/>
            <w:hideMark/>
          </w:tcPr>
          <w:p w14:paraId="7DE9E1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MUZEJ ZA ARHITEKTURO IN OBLIKOVANJE</w:t>
            </w:r>
          </w:p>
        </w:tc>
      </w:tr>
      <w:tr w:rsidR="00E3750C" w:rsidRPr="00415AB3" w14:paraId="6D821AE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6E05A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869</w:t>
            </w:r>
          </w:p>
        </w:tc>
        <w:tc>
          <w:tcPr>
            <w:tcW w:w="705" w:type="pct"/>
            <w:tcBorders>
              <w:top w:val="nil"/>
              <w:left w:val="nil"/>
              <w:bottom w:val="single" w:sz="4" w:space="0" w:color="auto"/>
              <w:right w:val="single" w:sz="4" w:space="0" w:color="auto"/>
            </w:tcBorders>
            <w:shd w:val="clear" w:color="auto" w:fill="auto"/>
            <w:noWrap/>
            <w:vAlign w:val="center"/>
            <w:hideMark/>
          </w:tcPr>
          <w:p w14:paraId="380339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5052840000</w:t>
            </w:r>
          </w:p>
        </w:tc>
        <w:tc>
          <w:tcPr>
            <w:tcW w:w="547" w:type="pct"/>
            <w:tcBorders>
              <w:top w:val="nil"/>
              <w:left w:val="nil"/>
              <w:bottom w:val="single" w:sz="4" w:space="0" w:color="auto"/>
              <w:right w:val="single" w:sz="4" w:space="0" w:color="auto"/>
            </w:tcBorders>
            <w:shd w:val="clear" w:color="auto" w:fill="auto"/>
            <w:noWrap/>
            <w:vAlign w:val="center"/>
            <w:hideMark/>
          </w:tcPr>
          <w:p w14:paraId="6EB157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37713922</w:t>
            </w:r>
          </w:p>
        </w:tc>
        <w:tc>
          <w:tcPr>
            <w:tcW w:w="3360" w:type="pct"/>
            <w:tcBorders>
              <w:top w:val="nil"/>
              <w:left w:val="nil"/>
              <w:bottom w:val="single" w:sz="4" w:space="0" w:color="auto"/>
              <w:right w:val="single" w:sz="4" w:space="0" w:color="auto"/>
            </w:tcBorders>
            <w:shd w:val="clear" w:color="auto" w:fill="auto"/>
            <w:vAlign w:val="center"/>
            <w:hideMark/>
          </w:tcPr>
          <w:p w14:paraId="247311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MUZEJI RADOVLJIŠKE OBČINE</w:t>
            </w:r>
          </w:p>
        </w:tc>
      </w:tr>
      <w:tr w:rsidR="00E3750C" w:rsidRPr="00415AB3" w14:paraId="15C0B12A"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34E66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870</w:t>
            </w:r>
          </w:p>
        </w:tc>
        <w:tc>
          <w:tcPr>
            <w:tcW w:w="705" w:type="pct"/>
            <w:tcBorders>
              <w:top w:val="nil"/>
              <w:left w:val="nil"/>
              <w:bottom w:val="single" w:sz="4" w:space="0" w:color="auto"/>
              <w:right w:val="single" w:sz="4" w:space="0" w:color="auto"/>
            </w:tcBorders>
            <w:shd w:val="clear" w:color="auto" w:fill="auto"/>
            <w:noWrap/>
            <w:vAlign w:val="center"/>
            <w:hideMark/>
          </w:tcPr>
          <w:p w14:paraId="61B00C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3705480000</w:t>
            </w:r>
          </w:p>
        </w:tc>
        <w:tc>
          <w:tcPr>
            <w:tcW w:w="547" w:type="pct"/>
            <w:tcBorders>
              <w:top w:val="nil"/>
              <w:left w:val="nil"/>
              <w:bottom w:val="single" w:sz="4" w:space="0" w:color="auto"/>
              <w:right w:val="single" w:sz="4" w:space="0" w:color="auto"/>
            </w:tcBorders>
            <w:shd w:val="clear" w:color="auto" w:fill="auto"/>
            <w:noWrap/>
            <w:vAlign w:val="center"/>
            <w:hideMark/>
          </w:tcPr>
          <w:p w14:paraId="39DD4E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13496140</w:t>
            </w:r>
          </w:p>
        </w:tc>
        <w:tc>
          <w:tcPr>
            <w:tcW w:w="3360" w:type="pct"/>
            <w:tcBorders>
              <w:top w:val="nil"/>
              <w:left w:val="nil"/>
              <w:bottom w:val="single" w:sz="4" w:space="0" w:color="auto"/>
              <w:right w:val="single" w:sz="4" w:space="0" w:color="auto"/>
            </w:tcBorders>
            <w:shd w:val="clear" w:color="auto" w:fill="auto"/>
            <w:vAlign w:val="center"/>
            <w:hideMark/>
          </w:tcPr>
          <w:p w14:paraId="7A07BB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NACIONALNA AGENCIJA REPUBLIKE SLOVENIJE ZA KAKOVOST V VISOKEM ŠOLSTVU</w:t>
            </w:r>
          </w:p>
        </w:tc>
      </w:tr>
      <w:tr w:rsidR="00E3750C" w:rsidRPr="00415AB3" w14:paraId="3A7714B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C5951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871</w:t>
            </w:r>
          </w:p>
        </w:tc>
        <w:tc>
          <w:tcPr>
            <w:tcW w:w="705" w:type="pct"/>
            <w:tcBorders>
              <w:top w:val="nil"/>
              <w:left w:val="nil"/>
              <w:bottom w:val="single" w:sz="4" w:space="0" w:color="auto"/>
              <w:right w:val="single" w:sz="4" w:space="0" w:color="auto"/>
            </w:tcBorders>
            <w:shd w:val="clear" w:color="auto" w:fill="auto"/>
            <w:noWrap/>
            <w:vAlign w:val="center"/>
            <w:hideMark/>
          </w:tcPr>
          <w:p w14:paraId="29A132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5055784000</w:t>
            </w:r>
          </w:p>
        </w:tc>
        <w:tc>
          <w:tcPr>
            <w:tcW w:w="547" w:type="pct"/>
            <w:tcBorders>
              <w:top w:val="nil"/>
              <w:left w:val="nil"/>
              <w:bottom w:val="single" w:sz="4" w:space="0" w:color="auto"/>
              <w:right w:val="single" w:sz="4" w:space="0" w:color="auto"/>
            </w:tcBorders>
            <w:shd w:val="clear" w:color="auto" w:fill="auto"/>
            <w:noWrap/>
            <w:vAlign w:val="center"/>
            <w:hideMark/>
          </w:tcPr>
          <w:p w14:paraId="281FE6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83534784</w:t>
            </w:r>
          </w:p>
        </w:tc>
        <w:tc>
          <w:tcPr>
            <w:tcW w:w="3360" w:type="pct"/>
            <w:tcBorders>
              <w:top w:val="nil"/>
              <w:left w:val="nil"/>
              <w:bottom w:val="single" w:sz="4" w:space="0" w:color="auto"/>
              <w:right w:val="single" w:sz="4" w:space="0" w:color="auto"/>
            </w:tcBorders>
            <w:shd w:val="clear" w:color="auto" w:fill="auto"/>
            <w:vAlign w:val="center"/>
            <w:hideMark/>
          </w:tcPr>
          <w:p w14:paraId="6AE3A6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NACIONALNI INŠTITUT ZA BIOLOGIJO</w:t>
            </w:r>
          </w:p>
        </w:tc>
      </w:tr>
      <w:tr w:rsidR="00E3750C" w:rsidRPr="00415AB3" w14:paraId="3014ACE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620A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872</w:t>
            </w:r>
          </w:p>
        </w:tc>
        <w:tc>
          <w:tcPr>
            <w:tcW w:w="705" w:type="pct"/>
            <w:tcBorders>
              <w:top w:val="nil"/>
              <w:left w:val="nil"/>
              <w:bottom w:val="single" w:sz="4" w:space="0" w:color="auto"/>
              <w:right w:val="single" w:sz="4" w:space="0" w:color="auto"/>
            </w:tcBorders>
            <w:shd w:val="clear" w:color="auto" w:fill="auto"/>
            <w:noWrap/>
            <w:vAlign w:val="center"/>
            <w:hideMark/>
          </w:tcPr>
          <w:p w14:paraId="1D3F19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6462642000</w:t>
            </w:r>
          </w:p>
        </w:tc>
        <w:tc>
          <w:tcPr>
            <w:tcW w:w="547" w:type="pct"/>
            <w:tcBorders>
              <w:top w:val="nil"/>
              <w:left w:val="nil"/>
              <w:bottom w:val="single" w:sz="4" w:space="0" w:color="auto"/>
              <w:right w:val="single" w:sz="4" w:space="0" w:color="auto"/>
            </w:tcBorders>
            <w:shd w:val="clear" w:color="auto" w:fill="auto"/>
            <w:noWrap/>
            <w:vAlign w:val="center"/>
            <w:hideMark/>
          </w:tcPr>
          <w:p w14:paraId="18CEDB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44724535</w:t>
            </w:r>
          </w:p>
        </w:tc>
        <w:tc>
          <w:tcPr>
            <w:tcW w:w="3360" w:type="pct"/>
            <w:tcBorders>
              <w:top w:val="nil"/>
              <w:left w:val="nil"/>
              <w:bottom w:val="single" w:sz="4" w:space="0" w:color="auto"/>
              <w:right w:val="single" w:sz="4" w:space="0" w:color="auto"/>
            </w:tcBorders>
            <w:shd w:val="clear" w:color="auto" w:fill="auto"/>
            <w:vAlign w:val="center"/>
            <w:hideMark/>
          </w:tcPr>
          <w:p w14:paraId="52CA25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NACIONALNI INŠTITUT ZA JAVNO ZDRAVJE</w:t>
            </w:r>
          </w:p>
        </w:tc>
      </w:tr>
      <w:tr w:rsidR="00E3750C" w:rsidRPr="00415AB3" w14:paraId="1359849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438E2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873</w:t>
            </w:r>
          </w:p>
        </w:tc>
        <w:tc>
          <w:tcPr>
            <w:tcW w:w="705" w:type="pct"/>
            <w:tcBorders>
              <w:top w:val="nil"/>
              <w:left w:val="nil"/>
              <w:bottom w:val="single" w:sz="4" w:space="0" w:color="auto"/>
              <w:right w:val="single" w:sz="4" w:space="0" w:color="auto"/>
            </w:tcBorders>
            <w:shd w:val="clear" w:color="auto" w:fill="auto"/>
            <w:noWrap/>
            <w:vAlign w:val="center"/>
            <w:hideMark/>
          </w:tcPr>
          <w:p w14:paraId="355023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6489087000</w:t>
            </w:r>
          </w:p>
        </w:tc>
        <w:tc>
          <w:tcPr>
            <w:tcW w:w="547" w:type="pct"/>
            <w:tcBorders>
              <w:top w:val="nil"/>
              <w:left w:val="nil"/>
              <w:bottom w:val="single" w:sz="4" w:space="0" w:color="auto"/>
              <w:right w:val="single" w:sz="4" w:space="0" w:color="auto"/>
            </w:tcBorders>
            <w:shd w:val="clear" w:color="auto" w:fill="auto"/>
            <w:noWrap/>
            <w:vAlign w:val="center"/>
            <w:hideMark/>
          </w:tcPr>
          <w:p w14:paraId="5E5DCF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19651295</w:t>
            </w:r>
          </w:p>
        </w:tc>
        <w:tc>
          <w:tcPr>
            <w:tcW w:w="3360" w:type="pct"/>
            <w:tcBorders>
              <w:top w:val="nil"/>
              <w:left w:val="nil"/>
              <w:bottom w:val="single" w:sz="4" w:space="0" w:color="auto"/>
              <w:right w:val="single" w:sz="4" w:space="0" w:color="auto"/>
            </w:tcBorders>
            <w:shd w:val="clear" w:color="auto" w:fill="auto"/>
            <w:vAlign w:val="center"/>
            <w:hideMark/>
          </w:tcPr>
          <w:p w14:paraId="4FE15A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NACIONALNI LABORATORIJ ZA ZDRAVJE, OKOLJE IN HRANO</w:t>
            </w:r>
          </w:p>
        </w:tc>
      </w:tr>
      <w:tr w:rsidR="00E3750C" w:rsidRPr="00415AB3" w14:paraId="23FDF7A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416A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874</w:t>
            </w:r>
          </w:p>
        </w:tc>
        <w:tc>
          <w:tcPr>
            <w:tcW w:w="705" w:type="pct"/>
            <w:tcBorders>
              <w:top w:val="nil"/>
              <w:left w:val="nil"/>
              <w:bottom w:val="single" w:sz="4" w:space="0" w:color="auto"/>
              <w:right w:val="single" w:sz="4" w:space="0" w:color="auto"/>
            </w:tcBorders>
            <w:shd w:val="clear" w:color="auto" w:fill="auto"/>
            <w:noWrap/>
            <w:vAlign w:val="center"/>
            <w:hideMark/>
          </w:tcPr>
          <w:p w14:paraId="248C82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5052076000</w:t>
            </w:r>
          </w:p>
        </w:tc>
        <w:tc>
          <w:tcPr>
            <w:tcW w:w="547" w:type="pct"/>
            <w:tcBorders>
              <w:top w:val="nil"/>
              <w:left w:val="nil"/>
              <w:bottom w:val="single" w:sz="4" w:space="0" w:color="auto"/>
              <w:right w:val="single" w:sz="4" w:space="0" w:color="auto"/>
            </w:tcBorders>
            <w:shd w:val="clear" w:color="auto" w:fill="auto"/>
            <w:noWrap/>
            <w:vAlign w:val="center"/>
            <w:hideMark/>
          </w:tcPr>
          <w:p w14:paraId="3D7A35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38676770</w:t>
            </w:r>
          </w:p>
        </w:tc>
        <w:tc>
          <w:tcPr>
            <w:tcW w:w="3360" w:type="pct"/>
            <w:tcBorders>
              <w:top w:val="nil"/>
              <w:left w:val="nil"/>
              <w:bottom w:val="single" w:sz="4" w:space="0" w:color="auto"/>
              <w:right w:val="single" w:sz="4" w:space="0" w:color="auto"/>
            </w:tcBorders>
            <w:shd w:val="clear" w:color="auto" w:fill="auto"/>
            <w:vAlign w:val="center"/>
            <w:hideMark/>
          </w:tcPr>
          <w:p w14:paraId="14733D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NARODNA GALERIJA</w:t>
            </w:r>
          </w:p>
        </w:tc>
      </w:tr>
      <w:tr w:rsidR="00E3750C" w:rsidRPr="00415AB3" w14:paraId="0229128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111BB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875</w:t>
            </w:r>
          </w:p>
        </w:tc>
        <w:tc>
          <w:tcPr>
            <w:tcW w:w="705" w:type="pct"/>
            <w:tcBorders>
              <w:top w:val="nil"/>
              <w:left w:val="nil"/>
              <w:bottom w:val="single" w:sz="4" w:space="0" w:color="auto"/>
              <w:right w:val="single" w:sz="4" w:space="0" w:color="auto"/>
            </w:tcBorders>
            <w:shd w:val="clear" w:color="auto" w:fill="auto"/>
            <w:noWrap/>
            <w:vAlign w:val="center"/>
            <w:hideMark/>
          </w:tcPr>
          <w:p w14:paraId="0065FD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5056730000</w:t>
            </w:r>
          </w:p>
        </w:tc>
        <w:tc>
          <w:tcPr>
            <w:tcW w:w="547" w:type="pct"/>
            <w:tcBorders>
              <w:top w:val="nil"/>
              <w:left w:val="nil"/>
              <w:bottom w:val="single" w:sz="4" w:space="0" w:color="auto"/>
              <w:right w:val="single" w:sz="4" w:space="0" w:color="auto"/>
            </w:tcBorders>
            <w:shd w:val="clear" w:color="auto" w:fill="auto"/>
            <w:noWrap/>
            <w:vAlign w:val="center"/>
            <w:hideMark/>
          </w:tcPr>
          <w:p w14:paraId="63C1C0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79713513</w:t>
            </w:r>
          </w:p>
        </w:tc>
        <w:tc>
          <w:tcPr>
            <w:tcW w:w="3360" w:type="pct"/>
            <w:tcBorders>
              <w:top w:val="nil"/>
              <w:left w:val="nil"/>
              <w:bottom w:val="single" w:sz="4" w:space="0" w:color="auto"/>
              <w:right w:val="single" w:sz="4" w:space="0" w:color="auto"/>
            </w:tcBorders>
            <w:shd w:val="clear" w:color="auto" w:fill="auto"/>
            <w:vAlign w:val="center"/>
            <w:hideMark/>
          </w:tcPr>
          <w:p w14:paraId="1AF348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NARODNA IN UNIVERZITETNA KNJIŽNICA</w:t>
            </w:r>
          </w:p>
        </w:tc>
      </w:tr>
      <w:tr w:rsidR="00E3750C" w:rsidRPr="00415AB3" w14:paraId="05DD695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B7AD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876</w:t>
            </w:r>
          </w:p>
        </w:tc>
        <w:tc>
          <w:tcPr>
            <w:tcW w:w="705" w:type="pct"/>
            <w:tcBorders>
              <w:top w:val="nil"/>
              <w:left w:val="nil"/>
              <w:bottom w:val="single" w:sz="4" w:space="0" w:color="auto"/>
              <w:right w:val="single" w:sz="4" w:space="0" w:color="auto"/>
            </w:tcBorders>
            <w:shd w:val="clear" w:color="auto" w:fill="auto"/>
            <w:noWrap/>
            <w:vAlign w:val="center"/>
            <w:hideMark/>
          </w:tcPr>
          <w:p w14:paraId="2D8C36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5055482000</w:t>
            </w:r>
          </w:p>
        </w:tc>
        <w:tc>
          <w:tcPr>
            <w:tcW w:w="547" w:type="pct"/>
            <w:tcBorders>
              <w:top w:val="nil"/>
              <w:left w:val="nil"/>
              <w:bottom w:val="single" w:sz="4" w:space="0" w:color="auto"/>
              <w:right w:val="single" w:sz="4" w:space="0" w:color="auto"/>
            </w:tcBorders>
            <w:shd w:val="clear" w:color="auto" w:fill="auto"/>
            <w:noWrap/>
            <w:vAlign w:val="center"/>
            <w:hideMark/>
          </w:tcPr>
          <w:p w14:paraId="770855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70031568</w:t>
            </w:r>
          </w:p>
        </w:tc>
        <w:tc>
          <w:tcPr>
            <w:tcW w:w="3360" w:type="pct"/>
            <w:tcBorders>
              <w:top w:val="nil"/>
              <w:left w:val="nil"/>
              <w:bottom w:val="single" w:sz="4" w:space="0" w:color="auto"/>
              <w:right w:val="single" w:sz="4" w:space="0" w:color="auto"/>
            </w:tcBorders>
            <w:shd w:val="clear" w:color="auto" w:fill="auto"/>
            <w:vAlign w:val="center"/>
            <w:hideMark/>
          </w:tcPr>
          <w:p w14:paraId="15C371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NARODNI MUZEJ SLOVENIJE</w:t>
            </w:r>
          </w:p>
        </w:tc>
      </w:tr>
      <w:tr w:rsidR="00E3750C" w:rsidRPr="00415AB3" w14:paraId="48043A85"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A1FF3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877</w:t>
            </w:r>
          </w:p>
        </w:tc>
        <w:tc>
          <w:tcPr>
            <w:tcW w:w="705" w:type="pct"/>
            <w:tcBorders>
              <w:top w:val="nil"/>
              <w:left w:val="nil"/>
              <w:bottom w:val="single" w:sz="4" w:space="0" w:color="auto"/>
              <w:right w:val="single" w:sz="4" w:space="0" w:color="auto"/>
            </w:tcBorders>
            <w:shd w:val="clear" w:color="auto" w:fill="auto"/>
            <w:noWrap/>
            <w:vAlign w:val="center"/>
            <w:hideMark/>
          </w:tcPr>
          <w:p w14:paraId="56DE58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1468952000</w:t>
            </w:r>
          </w:p>
        </w:tc>
        <w:tc>
          <w:tcPr>
            <w:tcW w:w="547" w:type="pct"/>
            <w:tcBorders>
              <w:top w:val="nil"/>
              <w:left w:val="nil"/>
              <w:bottom w:val="single" w:sz="4" w:space="0" w:color="auto"/>
              <w:right w:val="single" w:sz="4" w:space="0" w:color="auto"/>
            </w:tcBorders>
            <w:shd w:val="clear" w:color="auto" w:fill="auto"/>
            <w:noWrap/>
            <w:vAlign w:val="center"/>
            <w:hideMark/>
          </w:tcPr>
          <w:p w14:paraId="2AFA66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36092215</w:t>
            </w:r>
          </w:p>
        </w:tc>
        <w:tc>
          <w:tcPr>
            <w:tcW w:w="3360" w:type="pct"/>
            <w:tcBorders>
              <w:top w:val="nil"/>
              <w:left w:val="nil"/>
              <w:bottom w:val="single" w:sz="4" w:space="0" w:color="auto"/>
              <w:right w:val="single" w:sz="4" w:space="0" w:color="auto"/>
            </w:tcBorders>
            <w:shd w:val="clear" w:color="auto" w:fill="auto"/>
            <w:vAlign w:val="center"/>
            <w:hideMark/>
          </w:tcPr>
          <w:p w14:paraId="634423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NEPREMIČNINE CELJE, UPRAVLJANJE, GOSPODARJENJE IN TRGOVANJE Z NEPREMIČNINAMI D.O.O.</w:t>
            </w:r>
          </w:p>
        </w:tc>
      </w:tr>
      <w:tr w:rsidR="00E3750C" w:rsidRPr="00415AB3" w14:paraId="303A8E8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545ED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878</w:t>
            </w:r>
          </w:p>
        </w:tc>
        <w:tc>
          <w:tcPr>
            <w:tcW w:w="705" w:type="pct"/>
            <w:tcBorders>
              <w:top w:val="nil"/>
              <w:left w:val="nil"/>
              <w:bottom w:val="single" w:sz="4" w:space="0" w:color="auto"/>
              <w:right w:val="single" w:sz="4" w:space="0" w:color="auto"/>
            </w:tcBorders>
            <w:shd w:val="clear" w:color="auto" w:fill="auto"/>
            <w:noWrap/>
            <w:vAlign w:val="center"/>
            <w:hideMark/>
          </w:tcPr>
          <w:p w14:paraId="46B4A0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5143373000</w:t>
            </w:r>
          </w:p>
        </w:tc>
        <w:tc>
          <w:tcPr>
            <w:tcW w:w="547" w:type="pct"/>
            <w:tcBorders>
              <w:top w:val="nil"/>
              <w:left w:val="nil"/>
              <w:bottom w:val="single" w:sz="4" w:space="0" w:color="auto"/>
              <w:right w:val="single" w:sz="4" w:space="0" w:color="auto"/>
            </w:tcBorders>
            <w:shd w:val="clear" w:color="auto" w:fill="auto"/>
            <w:noWrap/>
            <w:vAlign w:val="center"/>
            <w:hideMark/>
          </w:tcPr>
          <w:p w14:paraId="1A8B16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52398790</w:t>
            </w:r>
          </w:p>
        </w:tc>
        <w:tc>
          <w:tcPr>
            <w:tcW w:w="3360" w:type="pct"/>
            <w:tcBorders>
              <w:top w:val="nil"/>
              <w:left w:val="nil"/>
              <w:bottom w:val="single" w:sz="4" w:space="0" w:color="auto"/>
              <w:right w:val="single" w:sz="4" w:space="0" w:color="auto"/>
            </w:tcBorders>
            <w:shd w:val="clear" w:color="auto" w:fill="auto"/>
            <w:vAlign w:val="center"/>
            <w:hideMark/>
          </w:tcPr>
          <w:p w14:paraId="64DA92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NOMAGO, STORITVE MOBILNOSTI IN POTOVANJ, D.O.O.</w:t>
            </w:r>
          </w:p>
        </w:tc>
      </w:tr>
      <w:tr w:rsidR="00E3750C" w:rsidRPr="00415AB3" w14:paraId="23FDACD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7BB9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879</w:t>
            </w:r>
          </w:p>
        </w:tc>
        <w:tc>
          <w:tcPr>
            <w:tcW w:w="705" w:type="pct"/>
            <w:tcBorders>
              <w:top w:val="nil"/>
              <w:left w:val="nil"/>
              <w:bottom w:val="single" w:sz="4" w:space="0" w:color="auto"/>
              <w:right w:val="single" w:sz="4" w:space="0" w:color="auto"/>
            </w:tcBorders>
            <w:shd w:val="clear" w:color="auto" w:fill="auto"/>
            <w:noWrap/>
            <w:vAlign w:val="center"/>
            <w:hideMark/>
          </w:tcPr>
          <w:p w14:paraId="12977E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1840193000</w:t>
            </w:r>
          </w:p>
        </w:tc>
        <w:tc>
          <w:tcPr>
            <w:tcW w:w="547" w:type="pct"/>
            <w:tcBorders>
              <w:top w:val="nil"/>
              <w:left w:val="nil"/>
              <w:bottom w:val="single" w:sz="4" w:space="0" w:color="auto"/>
              <w:right w:val="single" w:sz="4" w:space="0" w:color="auto"/>
            </w:tcBorders>
            <w:shd w:val="clear" w:color="auto" w:fill="auto"/>
            <w:noWrap/>
            <w:vAlign w:val="center"/>
            <w:hideMark/>
          </w:tcPr>
          <w:p w14:paraId="58C9B0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86615181</w:t>
            </w:r>
          </w:p>
        </w:tc>
        <w:tc>
          <w:tcPr>
            <w:tcW w:w="3360" w:type="pct"/>
            <w:tcBorders>
              <w:top w:val="nil"/>
              <w:left w:val="nil"/>
              <w:bottom w:val="single" w:sz="4" w:space="0" w:color="auto"/>
              <w:right w:val="single" w:sz="4" w:space="0" w:color="auto"/>
            </w:tcBorders>
            <w:shd w:val="clear" w:color="auto" w:fill="auto"/>
            <w:vAlign w:val="center"/>
            <w:hideMark/>
          </w:tcPr>
          <w:p w14:paraId="4C924F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NOTRANJSKI REGIJSKI PARK</w:t>
            </w:r>
          </w:p>
        </w:tc>
      </w:tr>
      <w:tr w:rsidR="00E3750C" w:rsidRPr="00415AB3" w14:paraId="4433F89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5DD70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880</w:t>
            </w:r>
          </w:p>
        </w:tc>
        <w:tc>
          <w:tcPr>
            <w:tcW w:w="705" w:type="pct"/>
            <w:tcBorders>
              <w:top w:val="nil"/>
              <w:left w:val="nil"/>
              <w:bottom w:val="single" w:sz="4" w:space="0" w:color="auto"/>
              <w:right w:val="single" w:sz="4" w:space="0" w:color="auto"/>
            </w:tcBorders>
            <w:shd w:val="clear" w:color="auto" w:fill="auto"/>
            <w:noWrap/>
            <w:vAlign w:val="center"/>
            <w:hideMark/>
          </w:tcPr>
          <w:p w14:paraId="2B3E46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5737877000</w:t>
            </w:r>
          </w:p>
        </w:tc>
        <w:tc>
          <w:tcPr>
            <w:tcW w:w="547" w:type="pct"/>
            <w:tcBorders>
              <w:top w:val="nil"/>
              <w:left w:val="nil"/>
              <w:bottom w:val="single" w:sz="4" w:space="0" w:color="auto"/>
              <w:right w:val="single" w:sz="4" w:space="0" w:color="auto"/>
            </w:tcBorders>
            <w:shd w:val="clear" w:color="auto" w:fill="auto"/>
            <w:noWrap/>
            <w:vAlign w:val="center"/>
            <w:hideMark/>
          </w:tcPr>
          <w:p w14:paraId="0F3626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96005564</w:t>
            </w:r>
          </w:p>
        </w:tc>
        <w:tc>
          <w:tcPr>
            <w:tcW w:w="3360" w:type="pct"/>
            <w:tcBorders>
              <w:top w:val="nil"/>
              <w:left w:val="nil"/>
              <w:bottom w:val="single" w:sz="4" w:space="0" w:color="auto"/>
              <w:right w:val="single" w:sz="4" w:space="0" w:color="auto"/>
            </w:tcBorders>
            <w:shd w:val="clear" w:color="auto" w:fill="auto"/>
            <w:vAlign w:val="center"/>
            <w:hideMark/>
          </w:tcPr>
          <w:p w14:paraId="2B7BB7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NOTRANJSKI ŠTUDENTSKI KLUB</w:t>
            </w:r>
          </w:p>
        </w:tc>
      </w:tr>
      <w:tr w:rsidR="00E3750C" w:rsidRPr="00415AB3" w14:paraId="23CBE36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D476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881</w:t>
            </w:r>
          </w:p>
        </w:tc>
        <w:tc>
          <w:tcPr>
            <w:tcW w:w="705" w:type="pct"/>
            <w:tcBorders>
              <w:top w:val="nil"/>
              <w:left w:val="nil"/>
              <w:bottom w:val="single" w:sz="4" w:space="0" w:color="auto"/>
              <w:right w:val="single" w:sz="4" w:space="0" w:color="auto"/>
            </w:tcBorders>
            <w:shd w:val="clear" w:color="auto" w:fill="auto"/>
            <w:noWrap/>
            <w:vAlign w:val="center"/>
            <w:hideMark/>
          </w:tcPr>
          <w:p w14:paraId="29DC58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5034345000</w:t>
            </w:r>
          </w:p>
        </w:tc>
        <w:tc>
          <w:tcPr>
            <w:tcW w:w="547" w:type="pct"/>
            <w:tcBorders>
              <w:top w:val="nil"/>
              <w:left w:val="nil"/>
              <w:bottom w:val="single" w:sz="4" w:space="0" w:color="auto"/>
              <w:right w:val="single" w:sz="4" w:space="0" w:color="auto"/>
            </w:tcBorders>
            <w:shd w:val="clear" w:color="auto" w:fill="auto"/>
            <w:noWrap/>
            <w:vAlign w:val="center"/>
            <w:hideMark/>
          </w:tcPr>
          <w:p w14:paraId="053EDB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61082597</w:t>
            </w:r>
          </w:p>
        </w:tc>
        <w:tc>
          <w:tcPr>
            <w:tcW w:w="3360" w:type="pct"/>
            <w:tcBorders>
              <w:top w:val="nil"/>
              <w:left w:val="nil"/>
              <w:bottom w:val="single" w:sz="4" w:space="0" w:color="auto"/>
              <w:right w:val="single" w:sz="4" w:space="0" w:color="auto"/>
            </w:tcBorders>
            <w:shd w:val="clear" w:color="auto" w:fill="auto"/>
            <w:vAlign w:val="center"/>
            <w:hideMark/>
          </w:tcPr>
          <w:p w14:paraId="57744D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NUKLEARNA ELEKTRARNA KRŠKO D.O.O.</w:t>
            </w:r>
          </w:p>
        </w:tc>
      </w:tr>
      <w:tr w:rsidR="00E3750C" w:rsidRPr="00415AB3" w14:paraId="3AE8B86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FDEFF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882</w:t>
            </w:r>
          </w:p>
        </w:tc>
        <w:tc>
          <w:tcPr>
            <w:tcW w:w="705" w:type="pct"/>
            <w:tcBorders>
              <w:top w:val="nil"/>
              <w:left w:val="nil"/>
              <w:bottom w:val="single" w:sz="4" w:space="0" w:color="auto"/>
              <w:right w:val="single" w:sz="4" w:space="0" w:color="auto"/>
            </w:tcBorders>
            <w:shd w:val="clear" w:color="auto" w:fill="auto"/>
            <w:noWrap/>
            <w:vAlign w:val="center"/>
            <w:hideMark/>
          </w:tcPr>
          <w:p w14:paraId="090402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5062187000</w:t>
            </w:r>
          </w:p>
        </w:tc>
        <w:tc>
          <w:tcPr>
            <w:tcW w:w="547" w:type="pct"/>
            <w:tcBorders>
              <w:top w:val="nil"/>
              <w:left w:val="nil"/>
              <w:bottom w:val="single" w:sz="4" w:space="0" w:color="auto"/>
              <w:right w:val="single" w:sz="4" w:space="0" w:color="auto"/>
            </w:tcBorders>
            <w:shd w:val="clear" w:color="auto" w:fill="auto"/>
            <w:noWrap/>
            <w:vAlign w:val="center"/>
            <w:hideMark/>
          </w:tcPr>
          <w:p w14:paraId="79CE2F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74632507</w:t>
            </w:r>
          </w:p>
        </w:tc>
        <w:tc>
          <w:tcPr>
            <w:tcW w:w="3360" w:type="pct"/>
            <w:tcBorders>
              <w:top w:val="nil"/>
              <w:left w:val="nil"/>
              <w:bottom w:val="single" w:sz="4" w:space="0" w:color="auto"/>
              <w:right w:val="single" w:sz="4" w:space="0" w:color="auto"/>
            </w:tcBorders>
            <w:shd w:val="clear" w:color="auto" w:fill="auto"/>
            <w:vAlign w:val="center"/>
            <w:hideMark/>
          </w:tcPr>
          <w:p w14:paraId="760863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OBALNA GASILSKA ZVEZA KOPER</w:t>
            </w:r>
          </w:p>
        </w:tc>
      </w:tr>
      <w:tr w:rsidR="00E3750C" w:rsidRPr="00415AB3" w14:paraId="19B7044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CF77C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883</w:t>
            </w:r>
          </w:p>
        </w:tc>
        <w:tc>
          <w:tcPr>
            <w:tcW w:w="705" w:type="pct"/>
            <w:tcBorders>
              <w:top w:val="nil"/>
              <w:left w:val="nil"/>
              <w:bottom w:val="single" w:sz="4" w:space="0" w:color="auto"/>
              <w:right w:val="single" w:sz="4" w:space="0" w:color="auto"/>
            </w:tcBorders>
            <w:shd w:val="clear" w:color="auto" w:fill="auto"/>
            <w:noWrap/>
            <w:vAlign w:val="center"/>
            <w:hideMark/>
          </w:tcPr>
          <w:p w14:paraId="0D6B15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5009227000</w:t>
            </w:r>
          </w:p>
        </w:tc>
        <w:tc>
          <w:tcPr>
            <w:tcW w:w="547" w:type="pct"/>
            <w:tcBorders>
              <w:top w:val="nil"/>
              <w:left w:val="nil"/>
              <w:bottom w:val="single" w:sz="4" w:space="0" w:color="auto"/>
              <w:right w:val="single" w:sz="4" w:space="0" w:color="auto"/>
            </w:tcBorders>
            <w:shd w:val="clear" w:color="auto" w:fill="auto"/>
            <w:noWrap/>
            <w:vAlign w:val="center"/>
            <w:hideMark/>
          </w:tcPr>
          <w:p w14:paraId="60205E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62740997</w:t>
            </w:r>
          </w:p>
        </w:tc>
        <w:tc>
          <w:tcPr>
            <w:tcW w:w="3360" w:type="pct"/>
            <w:tcBorders>
              <w:top w:val="nil"/>
              <w:left w:val="nil"/>
              <w:bottom w:val="single" w:sz="4" w:space="0" w:color="auto"/>
              <w:right w:val="single" w:sz="4" w:space="0" w:color="auto"/>
            </w:tcBorders>
            <w:shd w:val="clear" w:color="auto" w:fill="auto"/>
            <w:vAlign w:val="center"/>
            <w:hideMark/>
          </w:tcPr>
          <w:p w14:paraId="54DF68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OBALNA SAMOUPRAVNA SKUPNOST ITALIJANSKE NARODNOSTI</w:t>
            </w:r>
          </w:p>
        </w:tc>
      </w:tr>
      <w:tr w:rsidR="00E3750C" w:rsidRPr="00415AB3" w14:paraId="23EA041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D2C05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884</w:t>
            </w:r>
          </w:p>
        </w:tc>
        <w:tc>
          <w:tcPr>
            <w:tcW w:w="705" w:type="pct"/>
            <w:tcBorders>
              <w:top w:val="nil"/>
              <w:left w:val="nil"/>
              <w:bottom w:val="single" w:sz="4" w:space="0" w:color="auto"/>
              <w:right w:val="single" w:sz="4" w:space="0" w:color="auto"/>
            </w:tcBorders>
            <w:shd w:val="clear" w:color="auto" w:fill="auto"/>
            <w:noWrap/>
            <w:vAlign w:val="center"/>
            <w:hideMark/>
          </w:tcPr>
          <w:p w14:paraId="3CD5A3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5053781000</w:t>
            </w:r>
          </w:p>
        </w:tc>
        <w:tc>
          <w:tcPr>
            <w:tcW w:w="547" w:type="pct"/>
            <w:tcBorders>
              <w:top w:val="nil"/>
              <w:left w:val="nil"/>
              <w:bottom w:val="single" w:sz="4" w:space="0" w:color="auto"/>
              <w:right w:val="single" w:sz="4" w:space="0" w:color="auto"/>
            </w:tcBorders>
            <w:shd w:val="clear" w:color="auto" w:fill="auto"/>
            <w:noWrap/>
            <w:vAlign w:val="center"/>
            <w:hideMark/>
          </w:tcPr>
          <w:p w14:paraId="6AEEA8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21706468</w:t>
            </w:r>
          </w:p>
        </w:tc>
        <w:tc>
          <w:tcPr>
            <w:tcW w:w="3360" w:type="pct"/>
            <w:tcBorders>
              <w:top w:val="nil"/>
              <w:left w:val="nil"/>
              <w:bottom w:val="single" w:sz="4" w:space="0" w:color="auto"/>
              <w:right w:val="single" w:sz="4" w:space="0" w:color="auto"/>
            </w:tcBorders>
            <w:shd w:val="clear" w:color="auto" w:fill="auto"/>
            <w:vAlign w:val="center"/>
            <w:hideMark/>
          </w:tcPr>
          <w:p w14:paraId="60BBE9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OBALNE LEKARNE KOPER</w:t>
            </w:r>
          </w:p>
        </w:tc>
      </w:tr>
      <w:tr w:rsidR="00E3750C" w:rsidRPr="00415AB3" w14:paraId="50B6D4B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AB3C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885</w:t>
            </w:r>
          </w:p>
        </w:tc>
        <w:tc>
          <w:tcPr>
            <w:tcW w:w="705" w:type="pct"/>
            <w:tcBorders>
              <w:top w:val="nil"/>
              <w:left w:val="nil"/>
              <w:bottom w:val="single" w:sz="4" w:space="0" w:color="auto"/>
              <w:right w:val="single" w:sz="4" w:space="0" w:color="auto"/>
            </w:tcBorders>
            <w:shd w:val="clear" w:color="auto" w:fill="auto"/>
            <w:noWrap/>
            <w:vAlign w:val="center"/>
            <w:hideMark/>
          </w:tcPr>
          <w:p w14:paraId="3B3313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5198917000</w:t>
            </w:r>
          </w:p>
        </w:tc>
        <w:tc>
          <w:tcPr>
            <w:tcW w:w="547" w:type="pct"/>
            <w:tcBorders>
              <w:top w:val="nil"/>
              <w:left w:val="nil"/>
              <w:bottom w:val="single" w:sz="4" w:space="0" w:color="auto"/>
              <w:right w:val="single" w:sz="4" w:space="0" w:color="auto"/>
            </w:tcBorders>
            <w:shd w:val="clear" w:color="auto" w:fill="auto"/>
            <w:noWrap/>
            <w:vAlign w:val="center"/>
            <w:hideMark/>
          </w:tcPr>
          <w:p w14:paraId="3182F4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57138664</w:t>
            </w:r>
          </w:p>
        </w:tc>
        <w:tc>
          <w:tcPr>
            <w:tcW w:w="3360" w:type="pct"/>
            <w:tcBorders>
              <w:top w:val="nil"/>
              <w:left w:val="nil"/>
              <w:bottom w:val="single" w:sz="4" w:space="0" w:color="auto"/>
              <w:right w:val="single" w:sz="4" w:space="0" w:color="auto"/>
            </w:tcBorders>
            <w:shd w:val="clear" w:color="auto" w:fill="auto"/>
            <w:vAlign w:val="center"/>
            <w:hideMark/>
          </w:tcPr>
          <w:p w14:paraId="07F157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OBALNI DOM UPOKOJENCEV KOPER</w:t>
            </w:r>
          </w:p>
        </w:tc>
      </w:tr>
      <w:tr w:rsidR="00E3750C" w:rsidRPr="00415AB3" w14:paraId="31C82BC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10B5D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886</w:t>
            </w:r>
          </w:p>
        </w:tc>
        <w:tc>
          <w:tcPr>
            <w:tcW w:w="705" w:type="pct"/>
            <w:tcBorders>
              <w:top w:val="nil"/>
              <w:left w:val="nil"/>
              <w:bottom w:val="single" w:sz="4" w:space="0" w:color="auto"/>
              <w:right w:val="single" w:sz="4" w:space="0" w:color="auto"/>
            </w:tcBorders>
            <w:shd w:val="clear" w:color="auto" w:fill="auto"/>
            <w:noWrap/>
            <w:vAlign w:val="center"/>
            <w:hideMark/>
          </w:tcPr>
          <w:p w14:paraId="7BFD9D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5879914000</w:t>
            </w:r>
          </w:p>
        </w:tc>
        <w:tc>
          <w:tcPr>
            <w:tcW w:w="547" w:type="pct"/>
            <w:tcBorders>
              <w:top w:val="nil"/>
              <w:left w:val="nil"/>
              <w:bottom w:val="single" w:sz="4" w:space="0" w:color="auto"/>
              <w:right w:val="single" w:sz="4" w:space="0" w:color="auto"/>
            </w:tcBorders>
            <w:shd w:val="clear" w:color="auto" w:fill="auto"/>
            <w:noWrap/>
            <w:vAlign w:val="center"/>
            <w:hideMark/>
          </w:tcPr>
          <w:p w14:paraId="4B81D9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51533251</w:t>
            </w:r>
          </w:p>
        </w:tc>
        <w:tc>
          <w:tcPr>
            <w:tcW w:w="3360" w:type="pct"/>
            <w:tcBorders>
              <w:top w:val="nil"/>
              <w:left w:val="nil"/>
              <w:bottom w:val="single" w:sz="4" w:space="0" w:color="auto"/>
              <w:right w:val="single" w:sz="4" w:space="0" w:color="auto"/>
            </w:tcBorders>
            <w:shd w:val="clear" w:color="auto" w:fill="auto"/>
            <w:vAlign w:val="center"/>
            <w:hideMark/>
          </w:tcPr>
          <w:p w14:paraId="4F9211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AJDOVŠČINA</w:t>
            </w:r>
          </w:p>
        </w:tc>
      </w:tr>
      <w:tr w:rsidR="00E3750C" w:rsidRPr="00415AB3" w14:paraId="6582BDB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43BB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887</w:t>
            </w:r>
          </w:p>
        </w:tc>
        <w:tc>
          <w:tcPr>
            <w:tcW w:w="705" w:type="pct"/>
            <w:tcBorders>
              <w:top w:val="nil"/>
              <w:left w:val="nil"/>
              <w:bottom w:val="single" w:sz="4" w:space="0" w:color="auto"/>
              <w:right w:val="single" w:sz="4" w:space="0" w:color="auto"/>
            </w:tcBorders>
            <w:shd w:val="clear" w:color="auto" w:fill="auto"/>
            <w:noWrap/>
            <w:vAlign w:val="center"/>
            <w:hideMark/>
          </w:tcPr>
          <w:p w14:paraId="2C79E1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2482851000</w:t>
            </w:r>
          </w:p>
        </w:tc>
        <w:tc>
          <w:tcPr>
            <w:tcW w:w="547" w:type="pct"/>
            <w:tcBorders>
              <w:top w:val="nil"/>
              <w:left w:val="nil"/>
              <w:bottom w:val="single" w:sz="4" w:space="0" w:color="auto"/>
              <w:right w:val="single" w:sz="4" w:space="0" w:color="auto"/>
            </w:tcBorders>
            <w:shd w:val="clear" w:color="auto" w:fill="auto"/>
            <w:noWrap/>
            <w:vAlign w:val="center"/>
            <w:hideMark/>
          </w:tcPr>
          <w:p w14:paraId="5ABC4A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71620176</w:t>
            </w:r>
          </w:p>
        </w:tc>
        <w:tc>
          <w:tcPr>
            <w:tcW w:w="3360" w:type="pct"/>
            <w:tcBorders>
              <w:top w:val="nil"/>
              <w:left w:val="nil"/>
              <w:bottom w:val="single" w:sz="4" w:space="0" w:color="auto"/>
              <w:right w:val="single" w:sz="4" w:space="0" w:color="auto"/>
            </w:tcBorders>
            <w:shd w:val="clear" w:color="auto" w:fill="auto"/>
            <w:vAlign w:val="center"/>
            <w:hideMark/>
          </w:tcPr>
          <w:p w14:paraId="047A5E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ANKARAN</w:t>
            </w:r>
          </w:p>
        </w:tc>
      </w:tr>
      <w:tr w:rsidR="00E3750C" w:rsidRPr="00415AB3" w14:paraId="24433C7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B534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888</w:t>
            </w:r>
          </w:p>
        </w:tc>
        <w:tc>
          <w:tcPr>
            <w:tcW w:w="705" w:type="pct"/>
            <w:tcBorders>
              <w:top w:val="nil"/>
              <w:left w:val="nil"/>
              <w:bottom w:val="single" w:sz="4" w:space="0" w:color="auto"/>
              <w:right w:val="single" w:sz="4" w:space="0" w:color="auto"/>
            </w:tcBorders>
            <w:shd w:val="clear" w:color="auto" w:fill="auto"/>
            <w:noWrap/>
            <w:vAlign w:val="center"/>
            <w:hideMark/>
          </w:tcPr>
          <w:p w14:paraId="39BC56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2215632000</w:t>
            </w:r>
          </w:p>
        </w:tc>
        <w:tc>
          <w:tcPr>
            <w:tcW w:w="547" w:type="pct"/>
            <w:tcBorders>
              <w:top w:val="nil"/>
              <w:left w:val="nil"/>
              <w:bottom w:val="single" w:sz="4" w:space="0" w:color="auto"/>
              <w:right w:val="single" w:sz="4" w:space="0" w:color="auto"/>
            </w:tcBorders>
            <w:shd w:val="clear" w:color="auto" w:fill="auto"/>
            <w:noWrap/>
            <w:vAlign w:val="center"/>
            <w:hideMark/>
          </w:tcPr>
          <w:p w14:paraId="094842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91194652</w:t>
            </w:r>
          </w:p>
        </w:tc>
        <w:tc>
          <w:tcPr>
            <w:tcW w:w="3360" w:type="pct"/>
            <w:tcBorders>
              <w:top w:val="nil"/>
              <w:left w:val="nil"/>
              <w:bottom w:val="single" w:sz="4" w:space="0" w:color="auto"/>
              <w:right w:val="single" w:sz="4" w:space="0" w:color="auto"/>
            </w:tcBorders>
            <w:shd w:val="clear" w:color="auto" w:fill="auto"/>
            <w:vAlign w:val="center"/>
            <w:hideMark/>
          </w:tcPr>
          <w:p w14:paraId="343304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APAČE</w:t>
            </w:r>
          </w:p>
        </w:tc>
      </w:tr>
      <w:tr w:rsidR="00E3750C" w:rsidRPr="00415AB3" w14:paraId="7436E55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7288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889</w:t>
            </w:r>
          </w:p>
        </w:tc>
        <w:tc>
          <w:tcPr>
            <w:tcW w:w="705" w:type="pct"/>
            <w:tcBorders>
              <w:top w:val="nil"/>
              <w:left w:val="nil"/>
              <w:bottom w:val="single" w:sz="4" w:space="0" w:color="auto"/>
              <w:right w:val="single" w:sz="4" w:space="0" w:color="auto"/>
            </w:tcBorders>
            <w:shd w:val="clear" w:color="auto" w:fill="auto"/>
            <w:noWrap/>
            <w:vAlign w:val="center"/>
            <w:hideMark/>
          </w:tcPr>
          <w:p w14:paraId="3ED856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5883016000</w:t>
            </w:r>
          </w:p>
        </w:tc>
        <w:tc>
          <w:tcPr>
            <w:tcW w:w="547" w:type="pct"/>
            <w:tcBorders>
              <w:top w:val="nil"/>
              <w:left w:val="nil"/>
              <w:bottom w:val="single" w:sz="4" w:space="0" w:color="auto"/>
              <w:right w:val="single" w:sz="4" w:space="0" w:color="auto"/>
            </w:tcBorders>
            <w:shd w:val="clear" w:color="auto" w:fill="auto"/>
            <w:noWrap/>
            <w:vAlign w:val="center"/>
            <w:hideMark/>
          </w:tcPr>
          <w:p w14:paraId="0C84A2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39587282</w:t>
            </w:r>
          </w:p>
        </w:tc>
        <w:tc>
          <w:tcPr>
            <w:tcW w:w="3360" w:type="pct"/>
            <w:tcBorders>
              <w:top w:val="nil"/>
              <w:left w:val="nil"/>
              <w:bottom w:val="single" w:sz="4" w:space="0" w:color="auto"/>
              <w:right w:val="single" w:sz="4" w:space="0" w:color="auto"/>
            </w:tcBorders>
            <w:shd w:val="clear" w:color="auto" w:fill="auto"/>
            <w:vAlign w:val="center"/>
            <w:hideMark/>
          </w:tcPr>
          <w:p w14:paraId="576261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BELTINCI</w:t>
            </w:r>
          </w:p>
        </w:tc>
      </w:tr>
      <w:tr w:rsidR="00E3750C" w:rsidRPr="00415AB3" w14:paraId="5A76108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0A48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890</w:t>
            </w:r>
          </w:p>
        </w:tc>
        <w:tc>
          <w:tcPr>
            <w:tcW w:w="705" w:type="pct"/>
            <w:tcBorders>
              <w:top w:val="nil"/>
              <w:left w:val="nil"/>
              <w:bottom w:val="single" w:sz="4" w:space="0" w:color="auto"/>
              <w:right w:val="single" w:sz="4" w:space="0" w:color="auto"/>
            </w:tcBorders>
            <w:shd w:val="clear" w:color="auto" w:fill="auto"/>
            <w:noWrap/>
            <w:vAlign w:val="center"/>
            <w:hideMark/>
          </w:tcPr>
          <w:p w14:paraId="1A7FB8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1332139000</w:t>
            </w:r>
          </w:p>
        </w:tc>
        <w:tc>
          <w:tcPr>
            <w:tcW w:w="547" w:type="pct"/>
            <w:tcBorders>
              <w:top w:val="nil"/>
              <w:left w:val="nil"/>
              <w:bottom w:val="single" w:sz="4" w:space="0" w:color="auto"/>
              <w:right w:val="single" w:sz="4" w:space="0" w:color="auto"/>
            </w:tcBorders>
            <w:shd w:val="clear" w:color="auto" w:fill="auto"/>
            <w:noWrap/>
            <w:vAlign w:val="center"/>
            <w:hideMark/>
          </w:tcPr>
          <w:p w14:paraId="30C651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77399935</w:t>
            </w:r>
          </w:p>
        </w:tc>
        <w:tc>
          <w:tcPr>
            <w:tcW w:w="3360" w:type="pct"/>
            <w:tcBorders>
              <w:top w:val="nil"/>
              <w:left w:val="nil"/>
              <w:bottom w:val="single" w:sz="4" w:space="0" w:color="auto"/>
              <w:right w:val="single" w:sz="4" w:space="0" w:color="auto"/>
            </w:tcBorders>
            <w:shd w:val="clear" w:color="auto" w:fill="auto"/>
            <w:vAlign w:val="center"/>
            <w:hideMark/>
          </w:tcPr>
          <w:p w14:paraId="432416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BENEDIKT</w:t>
            </w:r>
          </w:p>
        </w:tc>
      </w:tr>
      <w:tr w:rsidR="00E3750C" w:rsidRPr="00415AB3" w14:paraId="75605E4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64FA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891</w:t>
            </w:r>
          </w:p>
        </w:tc>
        <w:tc>
          <w:tcPr>
            <w:tcW w:w="705" w:type="pct"/>
            <w:tcBorders>
              <w:top w:val="nil"/>
              <w:left w:val="nil"/>
              <w:bottom w:val="single" w:sz="4" w:space="0" w:color="auto"/>
              <w:right w:val="single" w:sz="4" w:space="0" w:color="auto"/>
            </w:tcBorders>
            <w:shd w:val="clear" w:color="auto" w:fill="auto"/>
            <w:noWrap/>
            <w:vAlign w:val="center"/>
            <w:hideMark/>
          </w:tcPr>
          <w:p w14:paraId="02E0BE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5883539000</w:t>
            </w:r>
          </w:p>
        </w:tc>
        <w:tc>
          <w:tcPr>
            <w:tcW w:w="547" w:type="pct"/>
            <w:tcBorders>
              <w:top w:val="nil"/>
              <w:left w:val="nil"/>
              <w:bottom w:val="single" w:sz="4" w:space="0" w:color="auto"/>
              <w:right w:val="single" w:sz="4" w:space="0" w:color="auto"/>
            </w:tcBorders>
            <w:shd w:val="clear" w:color="auto" w:fill="auto"/>
            <w:noWrap/>
            <w:vAlign w:val="center"/>
            <w:hideMark/>
          </w:tcPr>
          <w:p w14:paraId="0308FF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75845687</w:t>
            </w:r>
          </w:p>
        </w:tc>
        <w:tc>
          <w:tcPr>
            <w:tcW w:w="3360" w:type="pct"/>
            <w:tcBorders>
              <w:top w:val="nil"/>
              <w:left w:val="nil"/>
              <w:bottom w:val="single" w:sz="4" w:space="0" w:color="auto"/>
              <w:right w:val="single" w:sz="4" w:space="0" w:color="auto"/>
            </w:tcBorders>
            <w:shd w:val="clear" w:color="auto" w:fill="auto"/>
            <w:vAlign w:val="center"/>
            <w:hideMark/>
          </w:tcPr>
          <w:p w14:paraId="0B346D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BLED</w:t>
            </w:r>
          </w:p>
        </w:tc>
      </w:tr>
      <w:tr w:rsidR="00E3750C" w:rsidRPr="00415AB3" w14:paraId="698C095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0CE9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892</w:t>
            </w:r>
          </w:p>
        </w:tc>
        <w:tc>
          <w:tcPr>
            <w:tcW w:w="705" w:type="pct"/>
            <w:tcBorders>
              <w:top w:val="nil"/>
              <w:left w:val="nil"/>
              <w:bottom w:val="single" w:sz="4" w:space="0" w:color="auto"/>
              <w:right w:val="single" w:sz="4" w:space="0" w:color="auto"/>
            </w:tcBorders>
            <w:shd w:val="clear" w:color="auto" w:fill="auto"/>
            <w:noWrap/>
            <w:vAlign w:val="center"/>
            <w:hideMark/>
          </w:tcPr>
          <w:p w14:paraId="435689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1358456000</w:t>
            </w:r>
          </w:p>
        </w:tc>
        <w:tc>
          <w:tcPr>
            <w:tcW w:w="547" w:type="pct"/>
            <w:tcBorders>
              <w:top w:val="nil"/>
              <w:left w:val="nil"/>
              <w:bottom w:val="single" w:sz="4" w:space="0" w:color="auto"/>
              <w:right w:val="single" w:sz="4" w:space="0" w:color="auto"/>
            </w:tcBorders>
            <w:shd w:val="clear" w:color="auto" w:fill="auto"/>
            <w:noWrap/>
            <w:vAlign w:val="center"/>
            <w:hideMark/>
          </w:tcPr>
          <w:p w14:paraId="69EB4F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47254629</w:t>
            </w:r>
          </w:p>
        </w:tc>
        <w:tc>
          <w:tcPr>
            <w:tcW w:w="3360" w:type="pct"/>
            <w:tcBorders>
              <w:top w:val="nil"/>
              <w:left w:val="nil"/>
              <w:bottom w:val="single" w:sz="4" w:space="0" w:color="auto"/>
              <w:right w:val="single" w:sz="4" w:space="0" w:color="auto"/>
            </w:tcBorders>
            <w:shd w:val="clear" w:color="auto" w:fill="auto"/>
            <w:vAlign w:val="center"/>
            <w:hideMark/>
          </w:tcPr>
          <w:p w14:paraId="035832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BLOKE</w:t>
            </w:r>
          </w:p>
        </w:tc>
      </w:tr>
      <w:tr w:rsidR="00E3750C" w:rsidRPr="00415AB3" w14:paraId="061C184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C4FAE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893</w:t>
            </w:r>
          </w:p>
        </w:tc>
        <w:tc>
          <w:tcPr>
            <w:tcW w:w="705" w:type="pct"/>
            <w:tcBorders>
              <w:top w:val="nil"/>
              <w:left w:val="nil"/>
              <w:bottom w:val="single" w:sz="4" w:space="0" w:color="auto"/>
              <w:right w:val="single" w:sz="4" w:space="0" w:color="auto"/>
            </w:tcBorders>
            <w:shd w:val="clear" w:color="auto" w:fill="auto"/>
            <w:noWrap/>
            <w:vAlign w:val="center"/>
            <w:hideMark/>
          </w:tcPr>
          <w:p w14:paraId="57E8C7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5883415000</w:t>
            </w:r>
          </w:p>
        </w:tc>
        <w:tc>
          <w:tcPr>
            <w:tcW w:w="547" w:type="pct"/>
            <w:tcBorders>
              <w:top w:val="nil"/>
              <w:left w:val="nil"/>
              <w:bottom w:val="single" w:sz="4" w:space="0" w:color="auto"/>
              <w:right w:val="single" w:sz="4" w:space="0" w:color="auto"/>
            </w:tcBorders>
            <w:shd w:val="clear" w:color="auto" w:fill="auto"/>
            <w:noWrap/>
            <w:vAlign w:val="center"/>
            <w:hideMark/>
          </w:tcPr>
          <w:p w14:paraId="183DE0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43302904</w:t>
            </w:r>
          </w:p>
        </w:tc>
        <w:tc>
          <w:tcPr>
            <w:tcW w:w="3360" w:type="pct"/>
            <w:tcBorders>
              <w:top w:val="nil"/>
              <w:left w:val="nil"/>
              <w:bottom w:val="single" w:sz="4" w:space="0" w:color="auto"/>
              <w:right w:val="single" w:sz="4" w:space="0" w:color="auto"/>
            </w:tcBorders>
            <w:shd w:val="clear" w:color="auto" w:fill="auto"/>
            <w:vAlign w:val="center"/>
            <w:hideMark/>
          </w:tcPr>
          <w:p w14:paraId="18E0E0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BOHINJ</w:t>
            </w:r>
          </w:p>
        </w:tc>
      </w:tr>
      <w:tr w:rsidR="00E3750C" w:rsidRPr="00415AB3" w14:paraId="3E54E93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DBF1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894</w:t>
            </w:r>
          </w:p>
        </w:tc>
        <w:tc>
          <w:tcPr>
            <w:tcW w:w="705" w:type="pct"/>
            <w:tcBorders>
              <w:top w:val="nil"/>
              <w:left w:val="nil"/>
              <w:bottom w:val="single" w:sz="4" w:space="0" w:color="auto"/>
              <w:right w:val="single" w:sz="4" w:space="0" w:color="auto"/>
            </w:tcBorders>
            <w:shd w:val="clear" w:color="auto" w:fill="auto"/>
            <w:noWrap/>
            <w:vAlign w:val="center"/>
            <w:hideMark/>
          </w:tcPr>
          <w:p w14:paraId="56BC2F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5883393000</w:t>
            </w:r>
          </w:p>
        </w:tc>
        <w:tc>
          <w:tcPr>
            <w:tcW w:w="547" w:type="pct"/>
            <w:tcBorders>
              <w:top w:val="nil"/>
              <w:left w:val="nil"/>
              <w:bottom w:val="single" w:sz="4" w:space="0" w:color="auto"/>
              <w:right w:val="single" w:sz="4" w:space="0" w:color="auto"/>
            </w:tcBorders>
            <w:shd w:val="clear" w:color="auto" w:fill="auto"/>
            <w:noWrap/>
            <w:vAlign w:val="center"/>
            <w:hideMark/>
          </w:tcPr>
          <w:p w14:paraId="0C84C9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94882134</w:t>
            </w:r>
          </w:p>
        </w:tc>
        <w:tc>
          <w:tcPr>
            <w:tcW w:w="3360" w:type="pct"/>
            <w:tcBorders>
              <w:top w:val="nil"/>
              <w:left w:val="nil"/>
              <w:bottom w:val="single" w:sz="4" w:space="0" w:color="auto"/>
              <w:right w:val="single" w:sz="4" w:space="0" w:color="auto"/>
            </w:tcBorders>
            <w:shd w:val="clear" w:color="auto" w:fill="auto"/>
            <w:vAlign w:val="center"/>
            <w:hideMark/>
          </w:tcPr>
          <w:p w14:paraId="5D270E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BOROVNICA</w:t>
            </w:r>
          </w:p>
        </w:tc>
      </w:tr>
      <w:tr w:rsidR="00E3750C" w:rsidRPr="00415AB3" w14:paraId="19668AC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A83C0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895</w:t>
            </w:r>
          </w:p>
        </w:tc>
        <w:tc>
          <w:tcPr>
            <w:tcW w:w="705" w:type="pct"/>
            <w:tcBorders>
              <w:top w:val="nil"/>
              <w:left w:val="nil"/>
              <w:bottom w:val="single" w:sz="4" w:space="0" w:color="auto"/>
              <w:right w:val="single" w:sz="4" w:space="0" w:color="auto"/>
            </w:tcBorders>
            <w:shd w:val="clear" w:color="auto" w:fill="auto"/>
            <w:noWrap/>
            <w:vAlign w:val="center"/>
            <w:hideMark/>
          </w:tcPr>
          <w:p w14:paraId="0B87EF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5881498000</w:t>
            </w:r>
          </w:p>
        </w:tc>
        <w:tc>
          <w:tcPr>
            <w:tcW w:w="547" w:type="pct"/>
            <w:tcBorders>
              <w:top w:val="nil"/>
              <w:left w:val="nil"/>
              <w:bottom w:val="single" w:sz="4" w:space="0" w:color="auto"/>
              <w:right w:val="single" w:sz="4" w:space="0" w:color="auto"/>
            </w:tcBorders>
            <w:shd w:val="clear" w:color="auto" w:fill="auto"/>
            <w:noWrap/>
            <w:vAlign w:val="center"/>
            <w:hideMark/>
          </w:tcPr>
          <w:p w14:paraId="78ECC3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36828866</w:t>
            </w:r>
          </w:p>
        </w:tc>
        <w:tc>
          <w:tcPr>
            <w:tcW w:w="3360" w:type="pct"/>
            <w:tcBorders>
              <w:top w:val="nil"/>
              <w:left w:val="nil"/>
              <w:bottom w:val="single" w:sz="4" w:space="0" w:color="auto"/>
              <w:right w:val="single" w:sz="4" w:space="0" w:color="auto"/>
            </w:tcBorders>
            <w:shd w:val="clear" w:color="auto" w:fill="auto"/>
            <w:vAlign w:val="center"/>
            <w:hideMark/>
          </w:tcPr>
          <w:p w14:paraId="2E2696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BOVEC</w:t>
            </w:r>
          </w:p>
        </w:tc>
      </w:tr>
      <w:tr w:rsidR="00E3750C" w:rsidRPr="00415AB3" w14:paraId="49FBCF5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E6B5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896</w:t>
            </w:r>
          </w:p>
        </w:tc>
        <w:tc>
          <w:tcPr>
            <w:tcW w:w="705" w:type="pct"/>
            <w:tcBorders>
              <w:top w:val="nil"/>
              <w:left w:val="nil"/>
              <w:bottom w:val="single" w:sz="4" w:space="0" w:color="auto"/>
              <w:right w:val="single" w:sz="4" w:space="0" w:color="auto"/>
            </w:tcBorders>
            <w:shd w:val="clear" w:color="auto" w:fill="auto"/>
            <w:noWrap/>
            <w:vAlign w:val="center"/>
            <w:hideMark/>
          </w:tcPr>
          <w:p w14:paraId="66C74A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1357557000</w:t>
            </w:r>
          </w:p>
        </w:tc>
        <w:tc>
          <w:tcPr>
            <w:tcW w:w="547" w:type="pct"/>
            <w:tcBorders>
              <w:top w:val="nil"/>
              <w:left w:val="nil"/>
              <w:bottom w:val="single" w:sz="4" w:space="0" w:color="auto"/>
              <w:right w:val="single" w:sz="4" w:space="0" w:color="auto"/>
            </w:tcBorders>
            <w:shd w:val="clear" w:color="auto" w:fill="auto"/>
            <w:noWrap/>
            <w:vAlign w:val="center"/>
            <w:hideMark/>
          </w:tcPr>
          <w:p w14:paraId="068E95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49877445</w:t>
            </w:r>
          </w:p>
        </w:tc>
        <w:tc>
          <w:tcPr>
            <w:tcW w:w="3360" w:type="pct"/>
            <w:tcBorders>
              <w:top w:val="nil"/>
              <w:left w:val="nil"/>
              <w:bottom w:val="single" w:sz="4" w:space="0" w:color="auto"/>
              <w:right w:val="single" w:sz="4" w:space="0" w:color="auto"/>
            </w:tcBorders>
            <w:shd w:val="clear" w:color="auto" w:fill="auto"/>
            <w:vAlign w:val="center"/>
            <w:hideMark/>
          </w:tcPr>
          <w:p w14:paraId="27141F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BRASLOVČE</w:t>
            </w:r>
          </w:p>
        </w:tc>
      </w:tr>
      <w:tr w:rsidR="00E3750C" w:rsidRPr="00415AB3" w14:paraId="2BF9C9E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4D40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897</w:t>
            </w:r>
          </w:p>
        </w:tc>
        <w:tc>
          <w:tcPr>
            <w:tcW w:w="705" w:type="pct"/>
            <w:tcBorders>
              <w:top w:val="nil"/>
              <w:left w:val="nil"/>
              <w:bottom w:val="single" w:sz="4" w:space="0" w:color="auto"/>
              <w:right w:val="single" w:sz="4" w:space="0" w:color="auto"/>
            </w:tcBorders>
            <w:shd w:val="clear" w:color="auto" w:fill="auto"/>
            <w:noWrap/>
            <w:vAlign w:val="center"/>
            <w:hideMark/>
          </w:tcPr>
          <w:p w14:paraId="1AAE56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5881781000</w:t>
            </w:r>
          </w:p>
        </w:tc>
        <w:tc>
          <w:tcPr>
            <w:tcW w:w="547" w:type="pct"/>
            <w:tcBorders>
              <w:top w:val="nil"/>
              <w:left w:val="nil"/>
              <w:bottom w:val="single" w:sz="4" w:space="0" w:color="auto"/>
              <w:right w:val="single" w:sz="4" w:space="0" w:color="auto"/>
            </w:tcBorders>
            <w:shd w:val="clear" w:color="auto" w:fill="auto"/>
            <w:noWrap/>
            <w:vAlign w:val="center"/>
            <w:hideMark/>
          </w:tcPr>
          <w:p w14:paraId="2D36FE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58633391</w:t>
            </w:r>
          </w:p>
        </w:tc>
        <w:tc>
          <w:tcPr>
            <w:tcW w:w="3360" w:type="pct"/>
            <w:tcBorders>
              <w:top w:val="nil"/>
              <w:left w:val="nil"/>
              <w:bottom w:val="single" w:sz="4" w:space="0" w:color="auto"/>
              <w:right w:val="single" w:sz="4" w:space="0" w:color="auto"/>
            </w:tcBorders>
            <w:shd w:val="clear" w:color="auto" w:fill="auto"/>
            <w:vAlign w:val="center"/>
            <w:hideMark/>
          </w:tcPr>
          <w:p w14:paraId="31D3F8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BRDA</w:t>
            </w:r>
          </w:p>
        </w:tc>
      </w:tr>
      <w:tr w:rsidR="00E3750C" w:rsidRPr="00415AB3" w14:paraId="3FD7CC9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8C407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898</w:t>
            </w:r>
          </w:p>
        </w:tc>
        <w:tc>
          <w:tcPr>
            <w:tcW w:w="705" w:type="pct"/>
            <w:tcBorders>
              <w:top w:val="nil"/>
              <w:left w:val="nil"/>
              <w:bottom w:val="single" w:sz="4" w:space="0" w:color="auto"/>
              <w:right w:val="single" w:sz="4" w:space="0" w:color="auto"/>
            </w:tcBorders>
            <w:shd w:val="clear" w:color="auto" w:fill="auto"/>
            <w:noWrap/>
            <w:vAlign w:val="center"/>
            <w:hideMark/>
          </w:tcPr>
          <w:p w14:paraId="036A20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5874971000</w:t>
            </w:r>
          </w:p>
        </w:tc>
        <w:tc>
          <w:tcPr>
            <w:tcW w:w="547" w:type="pct"/>
            <w:tcBorders>
              <w:top w:val="nil"/>
              <w:left w:val="nil"/>
              <w:bottom w:val="single" w:sz="4" w:space="0" w:color="auto"/>
              <w:right w:val="single" w:sz="4" w:space="0" w:color="auto"/>
            </w:tcBorders>
            <w:shd w:val="clear" w:color="auto" w:fill="auto"/>
            <w:noWrap/>
            <w:vAlign w:val="center"/>
            <w:hideMark/>
          </w:tcPr>
          <w:p w14:paraId="196406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10773703</w:t>
            </w:r>
          </w:p>
        </w:tc>
        <w:tc>
          <w:tcPr>
            <w:tcW w:w="3360" w:type="pct"/>
            <w:tcBorders>
              <w:top w:val="nil"/>
              <w:left w:val="nil"/>
              <w:bottom w:val="single" w:sz="4" w:space="0" w:color="auto"/>
              <w:right w:val="single" w:sz="4" w:space="0" w:color="auto"/>
            </w:tcBorders>
            <w:shd w:val="clear" w:color="auto" w:fill="auto"/>
            <w:vAlign w:val="center"/>
            <w:hideMark/>
          </w:tcPr>
          <w:p w14:paraId="2D5563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BREZOVICA</w:t>
            </w:r>
          </w:p>
        </w:tc>
      </w:tr>
      <w:tr w:rsidR="00E3750C" w:rsidRPr="00415AB3" w14:paraId="1D2A154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4CFBC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899</w:t>
            </w:r>
          </w:p>
        </w:tc>
        <w:tc>
          <w:tcPr>
            <w:tcW w:w="705" w:type="pct"/>
            <w:tcBorders>
              <w:top w:val="nil"/>
              <w:left w:val="nil"/>
              <w:bottom w:val="single" w:sz="4" w:space="0" w:color="auto"/>
              <w:right w:val="single" w:sz="4" w:space="0" w:color="auto"/>
            </w:tcBorders>
            <w:shd w:val="clear" w:color="auto" w:fill="auto"/>
            <w:noWrap/>
            <w:vAlign w:val="center"/>
            <w:hideMark/>
          </w:tcPr>
          <w:p w14:paraId="406E35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5880173000</w:t>
            </w:r>
          </w:p>
        </w:tc>
        <w:tc>
          <w:tcPr>
            <w:tcW w:w="547" w:type="pct"/>
            <w:tcBorders>
              <w:top w:val="nil"/>
              <w:left w:val="nil"/>
              <w:bottom w:val="single" w:sz="4" w:space="0" w:color="auto"/>
              <w:right w:val="single" w:sz="4" w:space="0" w:color="auto"/>
            </w:tcBorders>
            <w:shd w:val="clear" w:color="auto" w:fill="auto"/>
            <w:noWrap/>
            <w:vAlign w:val="center"/>
            <w:hideMark/>
          </w:tcPr>
          <w:p w14:paraId="5F0F4B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34944745</w:t>
            </w:r>
          </w:p>
        </w:tc>
        <w:tc>
          <w:tcPr>
            <w:tcW w:w="3360" w:type="pct"/>
            <w:tcBorders>
              <w:top w:val="nil"/>
              <w:left w:val="nil"/>
              <w:bottom w:val="single" w:sz="4" w:space="0" w:color="auto"/>
              <w:right w:val="single" w:sz="4" w:space="0" w:color="auto"/>
            </w:tcBorders>
            <w:shd w:val="clear" w:color="auto" w:fill="auto"/>
            <w:vAlign w:val="center"/>
            <w:hideMark/>
          </w:tcPr>
          <w:p w14:paraId="68D70D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BREŽICE</w:t>
            </w:r>
          </w:p>
        </w:tc>
      </w:tr>
      <w:tr w:rsidR="00E3750C" w:rsidRPr="00415AB3" w14:paraId="4581506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7F8E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900</w:t>
            </w:r>
          </w:p>
        </w:tc>
        <w:tc>
          <w:tcPr>
            <w:tcW w:w="705" w:type="pct"/>
            <w:tcBorders>
              <w:top w:val="nil"/>
              <w:left w:val="nil"/>
              <w:bottom w:val="single" w:sz="4" w:space="0" w:color="auto"/>
              <w:right w:val="single" w:sz="4" w:space="0" w:color="auto"/>
            </w:tcBorders>
            <w:shd w:val="clear" w:color="auto" w:fill="auto"/>
            <w:noWrap/>
            <w:vAlign w:val="center"/>
            <w:hideMark/>
          </w:tcPr>
          <w:p w14:paraId="22961C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1365789000</w:t>
            </w:r>
          </w:p>
        </w:tc>
        <w:tc>
          <w:tcPr>
            <w:tcW w:w="547" w:type="pct"/>
            <w:tcBorders>
              <w:top w:val="nil"/>
              <w:left w:val="nil"/>
              <w:bottom w:val="single" w:sz="4" w:space="0" w:color="auto"/>
              <w:right w:val="single" w:sz="4" w:space="0" w:color="auto"/>
            </w:tcBorders>
            <w:shd w:val="clear" w:color="auto" w:fill="auto"/>
            <w:noWrap/>
            <w:vAlign w:val="center"/>
            <w:hideMark/>
          </w:tcPr>
          <w:p w14:paraId="73E06A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96320923</w:t>
            </w:r>
          </w:p>
        </w:tc>
        <w:tc>
          <w:tcPr>
            <w:tcW w:w="3360" w:type="pct"/>
            <w:tcBorders>
              <w:top w:val="nil"/>
              <w:left w:val="nil"/>
              <w:bottom w:val="single" w:sz="4" w:space="0" w:color="auto"/>
              <w:right w:val="single" w:sz="4" w:space="0" w:color="auto"/>
            </w:tcBorders>
            <w:shd w:val="clear" w:color="auto" w:fill="auto"/>
            <w:vAlign w:val="center"/>
            <w:hideMark/>
          </w:tcPr>
          <w:p w14:paraId="036144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CANKOVA</w:t>
            </w:r>
          </w:p>
        </w:tc>
      </w:tr>
      <w:tr w:rsidR="00E3750C" w:rsidRPr="00415AB3" w14:paraId="7901604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CF597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901</w:t>
            </w:r>
          </w:p>
        </w:tc>
        <w:tc>
          <w:tcPr>
            <w:tcW w:w="705" w:type="pct"/>
            <w:tcBorders>
              <w:top w:val="nil"/>
              <w:left w:val="nil"/>
              <w:bottom w:val="single" w:sz="4" w:space="0" w:color="auto"/>
              <w:right w:val="single" w:sz="4" w:space="0" w:color="auto"/>
            </w:tcBorders>
            <w:shd w:val="clear" w:color="auto" w:fill="auto"/>
            <w:noWrap/>
            <w:vAlign w:val="center"/>
            <w:hideMark/>
          </w:tcPr>
          <w:p w14:paraId="44CFF8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5874670000</w:t>
            </w:r>
          </w:p>
        </w:tc>
        <w:tc>
          <w:tcPr>
            <w:tcW w:w="547" w:type="pct"/>
            <w:tcBorders>
              <w:top w:val="nil"/>
              <w:left w:val="nil"/>
              <w:bottom w:val="single" w:sz="4" w:space="0" w:color="auto"/>
              <w:right w:val="single" w:sz="4" w:space="0" w:color="auto"/>
            </w:tcBorders>
            <w:shd w:val="clear" w:color="auto" w:fill="auto"/>
            <w:noWrap/>
            <w:vAlign w:val="center"/>
            <w:hideMark/>
          </w:tcPr>
          <w:p w14:paraId="797AC3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14251086</w:t>
            </w:r>
          </w:p>
        </w:tc>
        <w:tc>
          <w:tcPr>
            <w:tcW w:w="3360" w:type="pct"/>
            <w:tcBorders>
              <w:top w:val="nil"/>
              <w:left w:val="nil"/>
              <w:bottom w:val="single" w:sz="4" w:space="0" w:color="auto"/>
              <w:right w:val="single" w:sz="4" w:space="0" w:color="auto"/>
            </w:tcBorders>
            <w:shd w:val="clear" w:color="auto" w:fill="auto"/>
            <w:vAlign w:val="center"/>
            <w:hideMark/>
          </w:tcPr>
          <w:p w14:paraId="75B9EE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CERKLJE NA GORENJSKEM</w:t>
            </w:r>
          </w:p>
        </w:tc>
      </w:tr>
      <w:tr w:rsidR="00E3750C" w:rsidRPr="00415AB3" w14:paraId="0C0BFD5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4D761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902</w:t>
            </w:r>
          </w:p>
        </w:tc>
        <w:tc>
          <w:tcPr>
            <w:tcW w:w="705" w:type="pct"/>
            <w:tcBorders>
              <w:top w:val="nil"/>
              <w:left w:val="nil"/>
              <w:bottom w:val="single" w:sz="4" w:space="0" w:color="auto"/>
              <w:right w:val="single" w:sz="4" w:space="0" w:color="auto"/>
            </w:tcBorders>
            <w:shd w:val="clear" w:color="auto" w:fill="auto"/>
            <w:noWrap/>
            <w:vAlign w:val="center"/>
            <w:hideMark/>
          </w:tcPr>
          <w:p w14:paraId="15C55A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5880157000</w:t>
            </w:r>
          </w:p>
        </w:tc>
        <w:tc>
          <w:tcPr>
            <w:tcW w:w="547" w:type="pct"/>
            <w:tcBorders>
              <w:top w:val="nil"/>
              <w:left w:val="nil"/>
              <w:bottom w:val="single" w:sz="4" w:space="0" w:color="auto"/>
              <w:right w:val="single" w:sz="4" w:space="0" w:color="auto"/>
            </w:tcBorders>
            <w:shd w:val="clear" w:color="auto" w:fill="auto"/>
            <w:noWrap/>
            <w:vAlign w:val="center"/>
            <w:hideMark/>
          </w:tcPr>
          <w:p w14:paraId="4F3C0D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72799595</w:t>
            </w:r>
          </w:p>
        </w:tc>
        <w:tc>
          <w:tcPr>
            <w:tcW w:w="3360" w:type="pct"/>
            <w:tcBorders>
              <w:top w:val="nil"/>
              <w:left w:val="nil"/>
              <w:bottom w:val="single" w:sz="4" w:space="0" w:color="auto"/>
              <w:right w:val="single" w:sz="4" w:space="0" w:color="auto"/>
            </w:tcBorders>
            <w:shd w:val="clear" w:color="auto" w:fill="auto"/>
            <w:vAlign w:val="center"/>
            <w:hideMark/>
          </w:tcPr>
          <w:p w14:paraId="4DD554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CERKNICA</w:t>
            </w:r>
          </w:p>
        </w:tc>
      </w:tr>
      <w:tr w:rsidR="00E3750C" w:rsidRPr="00415AB3" w14:paraId="5D57AB4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3030A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903</w:t>
            </w:r>
          </w:p>
        </w:tc>
        <w:tc>
          <w:tcPr>
            <w:tcW w:w="705" w:type="pct"/>
            <w:tcBorders>
              <w:top w:val="nil"/>
              <w:left w:val="nil"/>
              <w:bottom w:val="single" w:sz="4" w:space="0" w:color="auto"/>
              <w:right w:val="single" w:sz="4" w:space="0" w:color="auto"/>
            </w:tcBorders>
            <w:shd w:val="clear" w:color="auto" w:fill="auto"/>
            <w:noWrap/>
            <w:vAlign w:val="center"/>
            <w:hideMark/>
          </w:tcPr>
          <w:p w14:paraId="66B618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5880076000</w:t>
            </w:r>
          </w:p>
        </w:tc>
        <w:tc>
          <w:tcPr>
            <w:tcW w:w="547" w:type="pct"/>
            <w:tcBorders>
              <w:top w:val="nil"/>
              <w:left w:val="nil"/>
              <w:bottom w:val="single" w:sz="4" w:space="0" w:color="auto"/>
              <w:right w:val="single" w:sz="4" w:space="0" w:color="auto"/>
            </w:tcBorders>
            <w:shd w:val="clear" w:color="auto" w:fill="auto"/>
            <w:noWrap/>
            <w:vAlign w:val="center"/>
            <w:hideMark/>
          </w:tcPr>
          <w:p w14:paraId="72C3B9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54677696</w:t>
            </w:r>
          </w:p>
        </w:tc>
        <w:tc>
          <w:tcPr>
            <w:tcW w:w="3360" w:type="pct"/>
            <w:tcBorders>
              <w:top w:val="nil"/>
              <w:left w:val="nil"/>
              <w:bottom w:val="single" w:sz="4" w:space="0" w:color="auto"/>
              <w:right w:val="single" w:sz="4" w:space="0" w:color="auto"/>
            </w:tcBorders>
            <w:shd w:val="clear" w:color="auto" w:fill="auto"/>
            <w:vAlign w:val="center"/>
            <w:hideMark/>
          </w:tcPr>
          <w:p w14:paraId="59BDB1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CERKNO</w:t>
            </w:r>
          </w:p>
        </w:tc>
      </w:tr>
      <w:tr w:rsidR="00E3750C" w:rsidRPr="00415AB3" w14:paraId="0B2F320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5359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904</w:t>
            </w:r>
          </w:p>
        </w:tc>
        <w:tc>
          <w:tcPr>
            <w:tcW w:w="705" w:type="pct"/>
            <w:tcBorders>
              <w:top w:val="nil"/>
              <w:left w:val="nil"/>
              <w:bottom w:val="single" w:sz="4" w:space="0" w:color="auto"/>
              <w:right w:val="single" w:sz="4" w:space="0" w:color="auto"/>
            </w:tcBorders>
            <w:shd w:val="clear" w:color="auto" w:fill="auto"/>
            <w:noWrap/>
            <w:vAlign w:val="center"/>
            <w:hideMark/>
          </w:tcPr>
          <w:p w14:paraId="238D1F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1332066000</w:t>
            </w:r>
          </w:p>
        </w:tc>
        <w:tc>
          <w:tcPr>
            <w:tcW w:w="547" w:type="pct"/>
            <w:tcBorders>
              <w:top w:val="nil"/>
              <w:left w:val="nil"/>
              <w:bottom w:val="single" w:sz="4" w:space="0" w:color="auto"/>
              <w:right w:val="single" w:sz="4" w:space="0" w:color="auto"/>
            </w:tcBorders>
            <w:shd w:val="clear" w:color="auto" w:fill="auto"/>
            <w:noWrap/>
            <w:vAlign w:val="center"/>
            <w:hideMark/>
          </w:tcPr>
          <w:p w14:paraId="77F56D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78110475</w:t>
            </w:r>
          </w:p>
        </w:tc>
        <w:tc>
          <w:tcPr>
            <w:tcW w:w="3360" w:type="pct"/>
            <w:tcBorders>
              <w:top w:val="nil"/>
              <w:left w:val="nil"/>
              <w:bottom w:val="single" w:sz="4" w:space="0" w:color="auto"/>
              <w:right w:val="single" w:sz="4" w:space="0" w:color="auto"/>
            </w:tcBorders>
            <w:shd w:val="clear" w:color="auto" w:fill="auto"/>
            <w:vAlign w:val="center"/>
            <w:hideMark/>
          </w:tcPr>
          <w:p w14:paraId="1D66C8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CERKVENJAK</w:t>
            </w:r>
          </w:p>
        </w:tc>
      </w:tr>
      <w:tr w:rsidR="00E3750C" w:rsidRPr="00415AB3" w14:paraId="25AB125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CA01C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905</w:t>
            </w:r>
          </w:p>
        </w:tc>
        <w:tc>
          <w:tcPr>
            <w:tcW w:w="705" w:type="pct"/>
            <w:tcBorders>
              <w:top w:val="nil"/>
              <w:left w:val="nil"/>
              <w:bottom w:val="single" w:sz="4" w:space="0" w:color="auto"/>
              <w:right w:val="single" w:sz="4" w:space="0" w:color="auto"/>
            </w:tcBorders>
            <w:shd w:val="clear" w:color="auto" w:fill="auto"/>
            <w:noWrap/>
            <w:vAlign w:val="center"/>
            <w:hideMark/>
          </w:tcPr>
          <w:p w14:paraId="157422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2242770000</w:t>
            </w:r>
          </w:p>
        </w:tc>
        <w:tc>
          <w:tcPr>
            <w:tcW w:w="547" w:type="pct"/>
            <w:tcBorders>
              <w:top w:val="nil"/>
              <w:left w:val="nil"/>
              <w:bottom w:val="single" w:sz="4" w:space="0" w:color="auto"/>
              <w:right w:val="single" w:sz="4" w:space="0" w:color="auto"/>
            </w:tcBorders>
            <w:shd w:val="clear" w:color="auto" w:fill="auto"/>
            <w:noWrap/>
            <w:vAlign w:val="center"/>
            <w:hideMark/>
          </w:tcPr>
          <w:p w14:paraId="23592A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52739813</w:t>
            </w:r>
          </w:p>
        </w:tc>
        <w:tc>
          <w:tcPr>
            <w:tcW w:w="3360" w:type="pct"/>
            <w:tcBorders>
              <w:top w:val="nil"/>
              <w:left w:val="nil"/>
              <w:bottom w:val="single" w:sz="4" w:space="0" w:color="auto"/>
              <w:right w:val="single" w:sz="4" w:space="0" w:color="auto"/>
            </w:tcBorders>
            <w:shd w:val="clear" w:color="auto" w:fill="auto"/>
            <w:vAlign w:val="center"/>
            <w:hideMark/>
          </w:tcPr>
          <w:p w14:paraId="2EC063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CIRKULANE</w:t>
            </w:r>
          </w:p>
        </w:tc>
      </w:tr>
      <w:tr w:rsidR="00E3750C" w:rsidRPr="00415AB3" w14:paraId="0B1D2E0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EEB79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906</w:t>
            </w:r>
          </w:p>
        </w:tc>
        <w:tc>
          <w:tcPr>
            <w:tcW w:w="705" w:type="pct"/>
            <w:tcBorders>
              <w:top w:val="nil"/>
              <w:left w:val="nil"/>
              <w:bottom w:val="single" w:sz="4" w:space="0" w:color="auto"/>
              <w:right w:val="single" w:sz="4" w:space="0" w:color="auto"/>
            </w:tcBorders>
            <w:shd w:val="clear" w:color="auto" w:fill="auto"/>
            <w:noWrap/>
            <w:vAlign w:val="center"/>
            <w:hideMark/>
          </w:tcPr>
          <w:p w14:paraId="1AAFAA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5874726000</w:t>
            </w:r>
          </w:p>
        </w:tc>
        <w:tc>
          <w:tcPr>
            <w:tcW w:w="547" w:type="pct"/>
            <w:tcBorders>
              <w:top w:val="nil"/>
              <w:left w:val="nil"/>
              <w:bottom w:val="single" w:sz="4" w:space="0" w:color="auto"/>
              <w:right w:val="single" w:sz="4" w:space="0" w:color="auto"/>
            </w:tcBorders>
            <w:shd w:val="clear" w:color="auto" w:fill="auto"/>
            <w:noWrap/>
            <w:vAlign w:val="center"/>
            <w:hideMark/>
          </w:tcPr>
          <w:p w14:paraId="60314F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23656484</w:t>
            </w:r>
          </w:p>
        </w:tc>
        <w:tc>
          <w:tcPr>
            <w:tcW w:w="3360" w:type="pct"/>
            <w:tcBorders>
              <w:top w:val="nil"/>
              <w:left w:val="nil"/>
              <w:bottom w:val="single" w:sz="4" w:space="0" w:color="auto"/>
              <w:right w:val="single" w:sz="4" w:space="0" w:color="auto"/>
            </w:tcBorders>
            <w:shd w:val="clear" w:color="auto" w:fill="auto"/>
            <w:vAlign w:val="center"/>
            <w:hideMark/>
          </w:tcPr>
          <w:p w14:paraId="5EB970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ČRENŠOVCI</w:t>
            </w:r>
          </w:p>
        </w:tc>
      </w:tr>
      <w:tr w:rsidR="00E3750C" w:rsidRPr="00415AB3" w14:paraId="3A41762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7B62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907</w:t>
            </w:r>
          </w:p>
        </w:tc>
        <w:tc>
          <w:tcPr>
            <w:tcW w:w="705" w:type="pct"/>
            <w:tcBorders>
              <w:top w:val="nil"/>
              <w:left w:val="nil"/>
              <w:bottom w:val="single" w:sz="4" w:space="0" w:color="auto"/>
              <w:right w:val="single" w:sz="4" w:space="0" w:color="auto"/>
            </w:tcBorders>
            <w:shd w:val="clear" w:color="auto" w:fill="auto"/>
            <w:noWrap/>
            <w:vAlign w:val="center"/>
            <w:hideMark/>
          </w:tcPr>
          <w:p w14:paraId="0D6BF2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5883679000</w:t>
            </w:r>
          </w:p>
        </w:tc>
        <w:tc>
          <w:tcPr>
            <w:tcW w:w="547" w:type="pct"/>
            <w:tcBorders>
              <w:top w:val="nil"/>
              <w:left w:val="nil"/>
              <w:bottom w:val="single" w:sz="4" w:space="0" w:color="auto"/>
              <w:right w:val="single" w:sz="4" w:space="0" w:color="auto"/>
            </w:tcBorders>
            <w:shd w:val="clear" w:color="auto" w:fill="auto"/>
            <w:noWrap/>
            <w:vAlign w:val="center"/>
            <w:hideMark/>
          </w:tcPr>
          <w:p w14:paraId="013077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44743548</w:t>
            </w:r>
          </w:p>
        </w:tc>
        <w:tc>
          <w:tcPr>
            <w:tcW w:w="3360" w:type="pct"/>
            <w:tcBorders>
              <w:top w:val="nil"/>
              <w:left w:val="nil"/>
              <w:bottom w:val="single" w:sz="4" w:space="0" w:color="auto"/>
              <w:right w:val="single" w:sz="4" w:space="0" w:color="auto"/>
            </w:tcBorders>
            <w:shd w:val="clear" w:color="auto" w:fill="auto"/>
            <w:vAlign w:val="center"/>
            <w:hideMark/>
          </w:tcPr>
          <w:p w14:paraId="3B54AB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ČRNA NA KOROŠKEM</w:t>
            </w:r>
          </w:p>
        </w:tc>
      </w:tr>
      <w:tr w:rsidR="00E3750C" w:rsidRPr="00415AB3" w14:paraId="5B630E9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5E77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908</w:t>
            </w:r>
          </w:p>
        </w:tc>
        <w:tc>
          <w:tcPr>
            <w:tcW w:w="705" w:type="pct"/>
            <w:tcBorders>
              <w:top w:val="nil"/>
              <w:left w:val="nil"/>
              <w:bottom w:val="single" w:sz="4" w:space="0" w:color="auto"/>
              <w:right w:val="single" w:sz="4" w:space="0" w:color="auto"/>
            </w:tcBorders>
            <w:shd w:val="clear" w:color="auto" w:fill="auto"/>
            <w:noWrap/>
            <w:vAlign w:val="center"/>
            <w:hideMark/>
          </w:tcPr>
          <w:p w14:paraId="4F12D9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5880254000</w:t>
            </w:r>
          </w:p>
        </w:tc>
        <w:tc>
          <w:tcPr>
            <w:tcW w:w="547" w:type="pct"/>
            <w:tcBorders>
              <w:top w:val="nil"/>
              <w:left w:val="nil"/>
              <w:bottom w:val="single" w:sz="4" w:space="0" w:color="auto"/>
              <w:right w:val="single" w:sz="4" w:space="0" w:color="auto"/>
            </w:tcBorders>
            <w:shd w:val="clear" w:color="auto" w:fill="auto"/>
            <w:noWrap/>
            <w:vAlign w:val="center"/>
            <w:hideMark/>
          </w:tcPr>
          <w:p w14:paraId="211E98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83111697</w:t>
            </w:r>
          </w:p>
        </w:tc>
        <w:tc>
          <w:tcPr>
            <w:tcW w:w="3360" w:type="pct"/>
            <w:tcBorders>
              <w:top w:val="nil"/>
              <w:left w:val="nil"/>
              <w:bottom w:val="single" w:sz="4" w:space="0" w:color="auto"/>
              <w:right w:val="single" w:sz="4" w:space="0" w:color="auto"/>
            </w:tcBorders>
            <w:shd w:val="clear" w:color="auto" w:fill="auto"/>
            <w:vAlign w:val="center"/>
            <w:hideMark/>
          </w:tcPr>
          <w:p w14:paraId="2DCE38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ČRNOMELJ</w:t>
            </w:r>
          </w:p>
        </w:tc>
      </w:tr>
      <w:tr w:rsidR="00E3750C" w:rsidRPr="00415AB3" w14:paraId="7B7EB91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2327F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909</w:t>
            </w:r>
          </w:p>
        </w:tc>
        <w:tc>
          <w:tcPr>
            <w:tcW w:w="705" w:type="pct"/>
            <w:tcBorders>
              <w:top w:val="nil"/>
              <w:left w:val="nil"/>
              <w:bottom w:val="single" w:sz="4" w:space="0" w:color="auto"/>
              <w:right w:val="single" w:sz="4" w:space="0" w:color="auto"/>
            </w:tcBorders>
            <w:shd w:val="clear" w:color="auto" w:fill="auto"/>
            <w:noWrap/>
            <w:vAlign w:val="center"/>
            <w:hideMark/>
          </w:tcPr>
          <w:p w14:paraId="665B05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5882966000</w:t>
            </w:r>
          </w:p>
        </w:tc>
        <w:tc>
          <w:tcPr>
            <w:tcW w:w="547" w:type="pct"/>
            <w:tcBorders>
              <w:top w:val="nil"/>
              <w:left w:val="nil"/>
              <w:bottom w:val="single" w:sz="4" w:space="0" w:color="auto"/>
              <w:right w:val="single" w:sz="4" w:space="0" w:color="auto"/>
            </w:tcBorders>
            <w:shd w:val="clear" w:color="auto" w:fill="auto"/>
            <w:noWrap/>
            <w:vAlign w:val="center"/>
            <w:hideMark/>
          </w:tcPr>
          <w:p w14:paraId="4CEDB2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76286193</w:t>
            </w:r>
          </w:p>
        </w:tc>
        <w:tc>
          <w:tcPr>
            <w:tcW w:w="3360" w:type="pct"/>
            <w:tcBorders>
              <w:top w:val="nil"/>
              <w:left w:val="nil"/>
              <w:bottom w:val="single" w:sz="4" w:space="0" w:color="auto"/>
              <w:right w:val="single" w:sz="4" w:space="0" w:color="auto"/>
            </w:tcBorders>
            <w:shd w:val="clear" w:color="auto" w:fill="auto"/>
            <w:vAlign w:val="center"/>
            <w:hideMark/>
          </w:tcPr>
          <w:p w14:paraId="55F6E3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DESTRNIK</w:t>
            </w:r>
          </w:p>
        </w:tc>
      </w:tr>
      <w:tr w:rsidR="00E3750C" w:rsidRPr="00415AB3" w14:paraId="15FFF37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78E82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910</w:t>
            </w:r>
          </w:p>
        </w:tc>
        <w:tc>
          <w:tcPr>
            <w:tcW w:w="705" w:type="pct"/>
            <w:tcBorders>
              <w:top w:val="nil"/>
              <w:left w:val="nil"/>
              <w:bottom w:val="single" w:sz="4" w:space="0" w:color="auto"/>
              <w:right w:val="single" w:sz="4" w:space="0" w:color="auto"/>
            </w:tcBorders>
            <w:shd w:val="clear" w:color="auto" w:fill="auto"/>
            <w:noWrap/>
            <w:vAlign w:val="center"/>
            <w:hideMark/>
          </w:tcPr>
          <w:p w14:paraId="412085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5882974000</w:t>
            </w:r>
          </w:p>
        </w:tc>
        <w:tc>
          <w:tcPr>
            <w:tcW w:w="547" w:type="pct"/>
            <w:tcBorders>
              <w:top w:val="nil"/>
              <w:left w:val="nil"/>
              <w:bottom w:val="single" w:sz="4" w:space="0" w:color="auto"/>
              <w:right w:val="single" w:sz="4" w:space="0" w:color="auto"/>
            </w:tcBorders>
            <w:shd w:val="clear" w:color="auto" w:fill="auto"/>
            <w:noWrap/>
            <w:vAlign w:val="center"/>
            <w:hideMark/>
          </w:tcPr>
          <w:p w14:paraId="17A839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48502502</w:t>
            </w:r>
          </w:p>
        </w:tc>
        <w:tc>
          <w:tcPr>
            <w:tcW w:w="3360" w:type="pct"/>
            <w:tcBorders>
              <w:top w:val="nil"/>
              <w:left w:val="nil"/>
              <w:bottom w:val="single" w:sz="4" w:space="0" w:color="auto"/>
              <w:right w:val="single" w:sz="4" w:space="0" w:color="auto"/>
            </w:tcBorders>
            <w:shd w:val="clear" w:color="auto" w:fill="auto"/>
            <w:vAlign w:val="center"/>
            <w:hideMark/>
          </w:tcPr>
          <w:p w14:paraId="2BA5E2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DIVAČA</w:t>
            </w:r>
          </w:p>
        </w:tc>
      </w:tr>
      <w:tr w:rsidR="00E3750C" w:rsidRPr="00415AB3" w14:paraId="26C736E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72D0E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911</w:t>
            </w:r>
          </w:p>
        </w:tc>
        <w:tc>
          <w:tcPr>
            <w:tcW w:w="705" w:type="pct"/>
            <w:tcBorders>
              <w:top w:val="nil"/>
              <w:left w:val="nil"/>
              <w:bottom w:val="single" w:sz="4" w:space="0" w:color="auto"/>
              <w:right w:val="single" w:sz="4" w:space="0" w:color="auto"/>
            </w:tcBorders>
            <w:shd w:val="clear" w:color="auto" w:fill="auto"/>
            <w:noWrap/>
            <w:vAlign w:val="center"/>
            <w:hideMark/>
          </w:tcPr>
          <w:p w14:paraId="3695FE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1357409000</w:t>
            </w:r>
          </w:p>
        </w:tc>
        <w:tc>
          <w:tcPr>
            <w:tcW w:w="547" w:type="pct"/>
            <w:tcBorders>
              <w:top w:val="nil"/>
              <w:left w:val="nil"/>
              <w:bottom w:val="single" w:sz="4" w:space="0" w:color="auto"/>
              <w:right w:val="single" w:sz="4" w:space="0" w:color="auto"/>
            </w:tcBorders>
            <w:shd w:val="clear" w:color="auto" w:fill="auto"/>
            <w:noWrap/>
            <w:vAlign w:val="center"/>
            <w:hideMark/>
          </w:tcPr>
          <w:p w14:paraId="333EB1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22084665</w:t>
            </w:r>
          </w:p>
        </w:tc>
        <w:tc>
          <w:tcPr>
            <w:tcW w:w="3360" w:type="pct"/>
            <w:tcBorders>
              <w:top w:val="nil"/>
              <w:left w:val="nil"/>
              <w:bottom w:val="single" w:sz="4" w:space="0" w:color="auto"/>
              <w:right w:val="single" w:sz="4" w:space="0" w:color="auto"/>
            </w:tcBorders>
            <w:shd w:val="clear" w:color="auto" w:fill="auto"/>
            <w:vAlign w:val="center"/>
            <w:hideMark/>
          </w:tcPr>
          <w:p w14:paraId="073211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DOBJE</w:t>
            </w:r>
          </w:p>
        </w:tc>
      </w:tr>
      <w:tr w:rsidR="00E3750C" w:rsidRPr="00415AB3" w14:paraId="29849F6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3927D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912</w:t>
            </w:r>
          </w:p>
        </w:tc>
        <w:tc>
          <w:tcPr>
            <w:tcW w:w="705" w:type="pct"/>
            <w:tcBorders>
              <w:top w:val="nil"/>
              <w:left w:val="nil"/>
              <w:bottom w:val="single" w:sz="4" w:space="0" w:color="auto"/>
              <w:right w:val="single" w:sz="4" w:space="0" w:color="auto"/>
            </w:tcBorders>
            <w:shd w:val="clear" w:color="auto" w:fill="auto"/>
            <w:noWrap/>
            <w:vAlign w:val="center"/>
            <w:hideMark/>
          </w:tcPr>
          <w:p w14:paraId="65E0F2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5886252000</w:t>
            </w:r>
          </w:p>
        </w:tc>
        <w:tc>
          <w:tcPr>
            <w:tcW w:w="547" w:type="pct"/>
            <w:tcBorders>
              <w:top w:val="nil"/>
              <w:left w:val="nil"/>
              <w:bottom w:val="single" w:sz="4" w:space="0" w:color="auto"/>
              <w:right w:val="single" w:sz="4" w:space="0" w:color="auto"/>
            </w:tcBorders>
            <w:shd w:val="clear" w:color="auto" w:fill="auto"/>
            <w:noWrap/>
            <w:vAlign w:val="center"/>
            <w:hideMark/>
          </w:tcPr>
          <w:p w14:paraId="01BBEA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57506396</w:t>
            </w:r>
          </w:p>
        </w:tc>
        <w:tc>
          <w:tcPr>
            <w:tcW w:w="3360" w:type="pct"/>
            <w:tcBorders>
              <w:top w:val="nil"/>
              <w:left w:val="nil"/>
              <w:bottom w:val="single" w:sz="4" w:space="0" w:color="auto"/>
              <w:right w:val="single" w:sz="4" w:space="0" w:color="auto"/>
            </w:tcBorders>
            <w:shd w:val="clear" w:color="auto" w:fill="auto"/>
            <w:vAlign w:val="center"/>
            <w:hideMark/>
          </w:tcPr>
          <w:p w14:paraId="213280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DOBREPOLJE</w:t>
            </w:r>
          </w:p>
        </w:tc>
      </w:tr>
      <w:tr w:rsidR="00E3750C" w:rsidRPr="00415AB3" w14:paraId="0784102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FE41C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913</w:t>
            </w:r>
          </w:p>
        </w:tc>
        <w:tc>
          <w:tcPr>
            <w:tcW w:w="705" w:type="pct"/>
            <w:tcBorders>
              <w:top w:val="nil"/>
              <w:left w:val="nil"/>
              <w:bottom w:val="single" w:sz="4" w:space="0" w:color="auto"/>
              <w:right w:val="single" w:sz="4" w:space="0" w:color="auto"/>
            </w:tcBorders>
            <w:shd w:val="clear" w:color="auto" w:fill="auto"/>
            <w:noWrap/>
            <w:vAlign w:val="center"/>
            <w:hideMark/>
          </w:tcPr>
          <w:p w14:paraId="4D1B56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1358570000</w:t>
            </w:r>
          </w:p>
        </w:tc>
        <w:tc>
          <w:tcPr>
            <w:tcW w:w="547" w:type="pct"/>
            <w:tcBorders>
              <w:top w:val="nil"/>
              <w:left w:val="nil"/>
              <w:bottom w:val="single" w:sz="4" w:space="0" w:color="auto"/>
              <w:right w:val="single" w:sz="4" w:space="0" w:color="auto"/>
            </w:tcBorders>
            <w:shd w:val="clear" w:color="auto" w:fill="auto"/>
            <w:noWrap/>
            <w:vAlign w:val="center"/>
            <w:hideMark/>
          </w:tcPr>
          <w:p w14:paraId="2CC301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71772626</w:t>
            </w:r>
          </w:p>
        </w:tc>
        <w:tc>
          <w:tcPr>
            <w:tcW w:w="3360" w:type="pct"/>
            <w:tcBorders>
              <w:top w:val="nil"/>
              <w:left w:val="nil"/>
              <w:bottom w:val="single" w:sz="4" w:space="0" w:color="auto"/>
              <w:right w:val="single" w:sz="4" w:space="0" w:color="auto"/>
            </w:tcBorders>
            <w:shd w:val="clear" w:color="auto" w:fill="auto"/>
            <w:vAlign w:val="center"/>
            <w:hideMark/>
          </w:tcPr>
          <w:p w14:paraId="5019C4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DOBRNA</w:t>
            </w:r>
          </w:p>
        </w:tc>
      </w:tr>
      <w:tr w:rsidR="00E3750C" w:rsidRPr="00415AB3" w14:paraId="048375F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6D71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914</w:t>
            </w:r>
          </w:p>
        </w:tc>
        <w:tc>
          <w:tcPr>
            <w:tcW w:w="705" w:type="pct"/>
            <w:tcBorders>
              <w:top w:val="nil"/>
              <w:left w:val="nil"/>
              <w:bottom w:val="single" w:sz="4" w:space="0" w:color="auto"/>
              <w:right w:val="single" w:sz="4" w:space="0" w:color="auto"/>
            </w:tcBorders>
            <w:shd w:val="clear" w:color="auto" w:fill="auto"/>
            <w:noWrap/>
            <w:vAlign w:val="center"/>
            <w:hideMark/>
          </w:tcPr>
          <w:p w14:paraId="319BBB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5874998000</w:t>
            </w:r>
          </w:p>
        </w:tc>
        <w:tc>
          <w:tcPr>
            <w:tcW w:w="547" w:type="pct"/>
            <w:tcBorders>
              <w:top w:val="nil"/>
              <w:left w:val="nil"/>
              <w:bottom w:val="single" w:sz="4" w:space="0" w:color="auto"/>
              <w:right w:val="single" w:sz="4" w:space="0" w:color="auto"/>
            </w:tcBorders>
            <w:shd w:val="clear" w:color="auto" w:fill="auto"/>
            <w:noWrap/>
            <w:vAlign w:val="center"/>
            <w:hideMark/>
          </w:tcPr>
          <w:p w14:paraId="3E786D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91166004</w:t>
            </w:r>
          </w:p>
        </w:tc>
        <w:tc>
          <w:tcPr>
            <w:tcW w:w="3360" w:type="pct"/>
            <w:tcBorders>
              <w:top w:val="nil"/>
              <w:left w:val="nil"/>
              <w:bottom w:val="single" w:sz="4" w:space="0" w:color="auto"/>
              <w:right w:val="single" w:sz="4" w:space="0" w:color="auto"/>
            </w:tcBorders>
            <w:shd w:val="clear" w:color="auto" w:fill="auto"/>
            <w:vAlign w:val="center"/>
            <w:hideMark/>
          </w:tcPr>
          <w:p w14:paraId="2D111C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DOBROVA-POLHOV GRADEC</w:t>
            </w:r>
          </w:p>
        </w:tc>
      </w:tr>
      <w:tr w:rsidR="00E3750C" w:rsidRPr="00415AB3" w14:paraId="3C9DE70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50A6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915</w:t>
            </w:r>
          </w:p>
        </w:tc>
        <w:tc>
          <w:tcPr>
            <w:tcW w:w="705" w:type="pct"/>
            <w:tcBorders>
              <w:top w:val="nil"/>
              <w:left w:val="nil"/>
              <w:bottom w:val="single" w:sz="4" w:space="0" w:color="auto"/>
              <w:right w:val="single" w:sz="4" w:space="0" w:color="auto"/>
            </w:tcBorders>
            <w:shd w:val="clear" w:color="auto" w:fill="auto"/>
            <w:noWrap/>
            <w:vAlign w:val="center"/>
            <w:hideMark/>
          </w:tcPr>
          <w:p w14:paraId="2B14F6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1332198000</w:t>
            </w:r>
          </w:p>
        </w:tc>
        <w:tc>
          <w:tcPr>
            <w:tcW w:w="547" w:type="pct"/>
            <w:tcBorders>
              <w:top w:val="nil"/>
              <w:left w:val="nil"/>
              <w:bottom w:val="single" w:sz="4" w:space="0" w:color="auto"/>
              <w:right w:val="single" w:sz="4" w:space="0" w:color="auto"/>
            </w:tcBorders>
            <w:shd w:val="clear" w:color="auto" w:fill="auto"/>
            <w:noWrap/>
            <w:vAlign w:val="center"/>
            <w:hideMark/>
          </w:tcPr>
          <w:p w14:paraId="5E361D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72637706</w:t>
            </w:r>
          </w:p>
        </w:tc>
        <w:tc>
          <w:tcPr>
            <w:tcW w:w="3360" w:type="pct"/>
            <w:tcBorders>
              <w:top w:val="nil"/>
              <w:left w:val="nil"/>
              <w:bottom w:val="single" w:sz="4" w:space="0" w:color="auto"/>
              <w:right w:val="single" w:sz="4" w:space="0" w:color="auto"/>
            </w:tcBorders>
            <w:shd w:val="clear" w:color="auto" w:fill="auto"/>
            <w:vAlign w:val="center"/>
            <w:hideMark/>
          </w:tcPr>
          <w:p w14:paraId="5D2702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DOBROVNIK DOBRONAK KOZSEG</w:t>
            </w:r>
          </w:p>
        </w:tc>
      </w:tr>
      <w:tr w:rsidR="00E3750C" w:rsidRPr="00415AB3" w14:paraId="7EF04ED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0B41A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916</w:t>
            </w:r>
          </w:p>
        </w:tc>
        <w:tc>
          <w:tcPr>
            <w:tcW w:w="705" w:type="pct"/>
            <w:tcBorders>
              <w:top w:val="nil"/>
              <w:left w:val="nil"/>
              <w:bottom w:val="single" w:sz="4" w:space="0" w:color="auto"/>
              <w:right w:val="single" w:sz="4" w:space="0" w:color="auto"/>
            </w:tcBorders>
            <w:shd w:val="clear" w:color="auto" w:fill="auto"/>
            <w:noWrap/>
            <w:vAlign w:val="center"/>
            <w:hideMark/>
          </w:tcPr>
          <w:p w14:paraId="687729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5874173000</w:t>
            </w:r>
          </w:p>
        </w:tc>
        <w:tc>
          <w:tcPr>
            <w:tcW w:w="547" w:type="pct"/>
            <w:tcBorders>
              <w:top w:val="nil"/>
              <w:left w:val="nil"/>
              <w:bottom w:val="single" w:sz="4" w:space="0" w:color="auto"/>
              <w:right w:val="single" w:sz="4" w:space="0" w:color="auto"/>
            </w:tcBorders>
            <w:shd w:val="clear" w:color="auto" w:fill="auto"/>
            <w:noWrap/>
            <w:vAlign w:val="center"/>
            <w:hideMark/>
          </w:tcPr>
          <w:p w14:paraId="3E78AF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81226748</w:t>
            </w:r>
          </w:p>
        </w:tc>
        <w:tc>
          <w:tcPr>
            <w:tcW w:w="3360" w:type="pct"/>
            <w:tcBorders>
              <w:top w:val="nil"/>
              <w:left w:val="nil"/>
              <w:bottom w:val="single" w:sz="4" w:space="0" w:color="auto"/>
              <w:right w:val="single" w:sz="4" w:space="0" w:color="auto"/>
            </w:tcBorders>
            <w:shd w:val="clear" w:color="auto" w:fill="auto"/>
            <w:vAlign w:val="center"/>
            <w:hideMark/>
          </w:tcPr>
          <w:p w14:paraId="36E4B4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DOL PRI LJUBLJANI</w:t>
            </w:r>
          </w:p>
        </w:tc>
      </w:tr>
      <w:tr w:rsidR="00E3750C" w:rsidRPr="00415AB3" w14:paraId="5C83ABD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40D1C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917</w:t>
            </w:r>
          </w:p>
        </w:tc>
        <w:tc>
          <w:tcPr>
            <w:tcW w:w="705" w:type="pct"/>
            <w:tcBorders>
              <w:top w:val="nil"/>
              <w:left w:val="nil"/>
              <w:bottom w:val="single" w:sz="4" w:space="0" w:color="auto"/>
              <w:right w:val="single" w:sz="4" w:space="0" w:color="auto"/>
            </w:tcBorders>
            <w:shd w:val="clear" w:color="auto" w:fill="auto"/>
            <w:noWrap/>
            <w:vAlign w:val="center"/>
            <w:hideMark/>
          </w:tcPr>
          <w:p w14:paraId="6610A2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1365720000</w:t>
            </w:r>
          </w:p>
        </w:tc>
        <w:tc>
          <w:tcPr>
            <w:tcW w:w="547" w:type="pct"/>
            <w:tcBorders>
              <w:top w:val="nil"/>
              <w:left w:val="nil"/>
              <w:bottom w:val="single" w:sz="4" w:space="0" w:color="auto"/>
              <w:right w:val="single" w:sz="4" w:space="0" w:color="auto"/>
            </w:tcBorders>
            <w:shd w:val="clear" w:color="auto" w:fill="auto"/>
            <w:noWrap/>
            <w:vAlign w:val="center"/>
            <w:hideMark/>
          </w:tcPr>
          <w:p w14:paraId="273EDF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29941318</w:t>
            </w:r>
          </w:p>
        </w:tc>
        <w:tc>
          <w:tcPr>
            <w:tcW w:w="3360" w:type="pct"/>
            <w:tcBorders>
              <w:top w:val="nil"/>
              <w:left w:val="nil"/>
              <w:bottom w:val="single" w:sz="4" w:space="0" w:color="auto"/>
              <w:right w:val="single" w:sz="4" w:space="0" w:color="auto"/>
            </w:tcBorders>
            <w:shd w:val="clear" w:color="auto" w:fill="auto"/>
            <w:vAlign w:val="center"/>
            <w:hideMark/>
          </w:tcPr>
          <w:p w14:paraId="32114B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DOLENJSKE TOPLICE</w:t>
            </w:r>
          </w:p>
        </w:tc>
      </w:tr>
      <w:tr w:rsidR="00E3750C" w:rsidRPr="00415AB3" w14:paraId="381FD7A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63ED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918</w:t>
            </w:r>
          </w:p>
        </w:tc>
        <w:tc>
          <w:tcPr>
            <w:tcW w:w="705" w:type="pct"/>
            <w:tcBorders>
              <w:top w:val="nil"/>
              <w:left w:val="nil"/>
              <w:bottom w:val="single" w:sz="4" w:space="0" w:color="auto"/>
              <w:right w:val="single" w:sz="4" w:space="0" w:color="auto"/>
            </w:tcBorders>
            <w:shd w:val="clear" w:color="auto" w:fill="auto"/>
            <w:noWrap/>
            <w:vAlign w:val="center"/>
            <w:hideMark/>
          </w:tcPr>
          <w:p w14:paraId="0EA6F9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5880513000</w:t>
            </w:r>
          </w:p>
        </w:tc>
        <w:tc>
          <w:tcPr>
            <w:tcW w:w="547" w:type="pct"/>
            <w:tcBorders>
              <w:top w:val="nil"/>
              <w:left w:val="nil"/>
              <w:bottom w:val="single" w:sz="4" w:space="0" w:color="auto"/>
              <w:right w:val="single" w:sz="4" w:space="0" w:color="auto"/>
            </w:tcBorders>
            <w:shd w:val="clear" w:color="auto" w:fill="auto"/>
            <w:noWrap/>
            <w:vAlign w:val="center"/>
            <w:hideMark/>
          </w:tcPr>
          <w:p w14:paraId="36BD06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62862006</w:t>
            </w:r>
          </w:p>
        </w:tc>
        <w:tc>
          <w:tcPr>
            <w:tcW w:w="3360" w:type="pct"/>
            <w:tcBorders>
              <w:top w:val="nil"/>
              <w:left w:val="nil"/>
              <w:bottom w:val="single" w:sz="4" w:space="0" w:color="auto"/>
              <w:right w:val="single" w:sz="4" w:space="0" w:color="auto"/>
            </w:tcBorders>
            <w:shd w:val="clear" w:color="auto" w:fill="auto"/>
            <w:vAlign w:val="center"/>
            <w:hideMark/>
          </w:tcPr>
          <w:p w14:paraId="0CBC8A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DOMŽALE</w:t>
            </w:r>
          </w:p>
        </w:tc>
      </w:tr>
      <w:tr w:rsidR="00E3750C" w:rsidRPr="00415AB3" w14:paraId="46B440D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8A0D0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919</w:t>
            </w:r>
          </w:p>
        </w:tc>
        <w:tc>
          <w:tcPr>
            <w:tcW w:w="705" w:type="pct"/>
            <w:tcBorders>
              <w:top w:val="nil"/>
              <w:left w:val="nil"/>
              <w:bottom w:val="single" w:sz="4" w:space="0" w:color="auto"/>
              <w:right w:val="single" w:sz="4" w:space="0" w:color="auto"/>
            </w:tcBorders>
            <w:shd w:val="clear" w:color="auto" w:fill="auto"/>
            <w:noWrap/>
            <w:vAlign w:val="center"/>
            <w:hideMark/>
          </w:tcPr>
          <w:p w14:paraId="0C79E5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5884039000</w:t>
            </w:r>
          </w:p>
        </w:tc>
        <w:tc>
          <w:tcPr>
            <w:tcW w:w="547" w:type="pct"/>
            <w:tcBorders>
              <w:top w:val="nil"/>
              <w:left w:val="nil"/>
              <w:bottom w:val="single" w:sz="4" w:space="0" w:color="auto"/>
              <w:right w:val="single" w:sz="4" w:space="0" w:color="auto"/>
            </w:tcBorders>
            <w:shd w:val="clear" w:color="auto" w:fill="auto"/>
            <w:noWrap/>
            <w:vAlign w:val="center"/>
            <w:hideMark/>
          </w:tcPr>
          <w:p w14:paraId="3B65A4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44295839</w:t>
            </w:r>
          </w:p>
        </w:tc>
        <w:tc>
          <w:tcPr>
            <w:tcW w:w="3360" w:type="pct"/>
            <w:tcBorders>
              <w:top w:val="nil"/>
              <w:left w:val="nil"/>
              <w:bottom w:val="single" w:sz="4" w:space="0" w:color="auto"/>
              <w:right w:val="single" w:sz="4" w:space="0" w:color="auto"/>
            </w:tcBorders>
            <w:shd w:val="clear" w:color="auto" w:fill="auto"/>
            <w:vAlign w:val="center"/>
            <w:hideMark/>
          </w:tcPr>
          <w:p w14:paraId="455771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DORNAVA</w:t>
            </w:r>
          </w:p>
        </w:tc>
      </w:tr>
      <w:tr w:rsidR="00E3750C" w:rsidRPr="00415AB3" w14:paraId="189AD8A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C298E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920</w:t>
            </w:r>
          </w:p>
        </w:tc>
        <w:tc>
          <w:tcPr>
            <w:tcW w:w="705" w:type="pct"/>
            <w:tcBorders>
              <w:top w:val="nil"/>
              <w:left w:val="nil"/>
              <w:bottom w:val="single" w:sz="4" w:space="0" w:color="auto"/>
              <w:right w:val="single" w:sz="4" w:space="0" w:color="auto"/>
            </w:tcBorders>
            <w:shd w:val="clear" w:color="auto" w:fill="auto"/>
            <w:noWrap/>
            <w:vAlign w:val="center"/>
            <w:hideMark/>
          </w:tcPr>
          <w:p w14:paraId="315020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5880351000</w:t>
            </w:r>
          </w:p>
        </w:tc>
        <w:tc>
          <w:tcPr>
            <w:tcW w:w="547" w:type="pct"/>
            <w:tcBorders>
              <w:top w:val="nil"/>
              <w:left w:val="nil"/>
              <w:bottom w:val="single" w:sz="4" w:space="0" w:color="auto"/>
              <w:right w:val="single" w:sz="4" w:space="0" w:color="auto"/>
            </w:tcBorders>
            <w:shd w:val="clear" w:color="auto" w:fill="auto"/>
            <w:noWrap/>
            <w:vAlign w:val="center"/>
            <w:hideMark/>
          </w:tcPr>
          <w:p w14:paraId="69EA93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47554851</w:t>
            </w:r>
          </w:p>
        </w:tc>
        <w:tc>
          <w:tcPr>
            <w:tcW w:w="3360" w:type="pct"/>
            <w:tcBorders>
              <w:top w:val="nil"/>
              <w:left w:val="nil"/>
              <w:bottom w:val="single" w:sz="4" w:space="0" w:color="auto"/>
              <w:right w:val="single" w:sz="4" w:space="0" w:color="auto"/>
            </w:tcBorders>
            <w:shd w:val="clear" w:color="auto" w:fill="auto"/>
            <w:vAlign w:val="center"/>
            <w:hideMark/>
          </w:tcPr>
          <w:p w14:paraId="6735DE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DRAVOGRAD</w:t>
            </w:r>
          </w:p>
        </w:tc>
      </w:tr>
      <w:tr w:rsidR="00E3750C" w:rsidRPr="00415AB3" w14:paraId="5DC178E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7604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921</w:t>
            </w:r>
          </w:p>
        </w:tc>
        <w:tc>
          <w:tcPr>
            <w:tcW w:w="705" w:type="pct"/>
            <w:tcBorders>
              <w:top w:val="nil"/>
              <w:left w:val="nil"/>
              <w:bottom w:val="single" w:sz="4" w:space="0" w:color="auto"/>
              <w:right w:val="single" w:sz="4" w:space="0" w:color="auto"/>
            </w:tcBorders>
            <w:shd w:val="clear" w:color="auto" w:fill="auto"/>
            <w:noWrap/>
            <w:vAlign w:val="center"/>
            <w:hideMark/>
          </w:tcPr>
          <w:p w14:paraId="559DB5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5883300000</w:t>
            </w:r>
          </w:p>
        </w:tc>
        <w:tc>
          <w:tcPr>
            <w:tcW w:w="547" w:type="pct"/>
            <w:tcBorders>
              <w:top w:val="nil"/>
              <w:left w:val="nil"/>
              <w:bottom w:val="single" w:sz="4" w:space="0" w:color="auto"/>
              <w:right w:val="single" w:sz="4" w:space="0" w:color="auto"/>
            </w:tcBorders>
            <w:shd w:val="clear" w:color="auto" w:fill="auto"/>
            <w:noWrap/>
            <w:vAlign w:val="center"/>
            <w:hideMark/>
          </w:tcPr>
          <w:p w14:paraId="1E4D29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41316819</w:t>
            </w:r>
          </w:p>
        </w:tc>
        <w:tc>
          <w:tcPr>
            <w:tcW w:w="3360" w:type="pct"/>
            <w:tcBorders>
              <w:top w:val="nil"/>
              <w:left w:val="nil"/>
              <w:bottom w:val="single" w:sz="4" w:space="0" w:color="auto"/>
              <w:right w:val="single" w:sz="4" w:space="0" w:color="auto"/>
            </w:tcBorders>
            <w:shd w:val="clear" w:color="auto" w:fill="auto"/>
            <w:vAlign w:val="center"/>
            <w:hideMark/>
          </w:tcPr>
          <w:p w14:paraId="1135F3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DUPLEK</w:t>
            </w:r>
          </w:p>
        </w:tc>
      </w:tr>
      <w:tr w:rsidR="00E3750C" w:rsidRPr="00415AB3" w14:paraId="7AC7F42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48E9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922</w:t>
            </w:r>
          </w:p>
        </w:tc>
        <w:tc>
          <w:tcPr>
            <w:tcW w:w="705" w:type="pct"/>
            <w:tcBorders>
              <w:top w:val="nil"/>
              <w:left w:val="nil"/>
              <w:bottom w:val="single" w:sz="4" w:space="0" w:color="auto"/>
              <w:right w:val="single" w:sz="4" w:space="0" w:color="auto"/>
            </w:tcBorders>
            <w:shd w:val="clear" w:color="auto" w:fill="auto"/>
            <w:noWrap/>
            <w:vAlign w:val="center"/>
            <w:hideMark/>
          </w:tcPr>
          <w:p w14:paraId="222160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5883261000</w:t>
            </w:r>
          </w:p>
        </w:tc>
        <w:tc>
          <w:tcPr>
            <w:tcW w:w="547" w:type="pct"/>
            <w:tcBorders>
              <w:top w:val="nil"/>
              <w:left w:val="nil"/>
              <w:bottom w:val="single" w:sz="4" w:space="0" w:color="auto"/>
              <w:right w:val="single" w:sz="4" w:space="0" w:color="auto"/>
            </w:tcBorders>
            <w:shd w:val="clear" w:color="auto" w:fill="auto"/>
            <w:noWrap/>
            <w:vAlign w:val="center"/>
            <w:hideMark/>
          </w:tcPr>
          <w:p w14:paraId="7570B1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63943026</w:t>
            </w:r>
          </w:p>
        </w:tc>
        <w:tc>
          <w:tcPr>
            <w:tcW w:w="3360" w:type="pct"/>
            <w:tcBorders>
              <w:top w:val="nil"/>
              <w:left w:val="nil"/>
              <w:bottom w:val="single" w:sz="4" w:space="0" w:color="auto"/>
              <w:right w:val="single" w:sz="4" w:space="0" w:color="auto"/>
            </w:tcBorders>
            <w:shd w:val="clear" w:color="auto" w:fill="auto"/>
            <w:vAlign w:val="center"/>
            <w:hideMark/>
          </w:tcPr>
          <w:p w14:paraId="7F47A6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GORENJA VAS-POLJANE</w:t>
            </w:r>
          </w:p>
        </w:tc>
      </w:tr>
      <w:tr w:rsidR="00E3750C" w:rsidRPr="00415AB3" w14:paraId="6554B0A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EEF0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923</w:t>
            </w:r>
          </w:p>
        </w:tc>
        <w:tc>
          <w:tcPr>
            <w:tcW w:w="705" w:type="pct"/>
            <w:tcBorders>
              <w:top w:val="nil"/>
              <w:left w:val="nil"/>
              <w:bottom w:val="single" w:sz="4" w:space="0" w:color="auto"/>
              <w:right w:val="single" w:sz="4" w:space="0" w:color="auto"/>
            </w:tcBorders>
            <w:shd w:val="clear" w:color="auto" w:fill="auto"/>
            <w:noWrap/>
            <w:vAlign w:val="center"/>
            <w:hideMark/>
          </w:tcPr>
          <w:p w14:paraId="6087D2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5883962000</w:t>
            </w:r>
          </w:p>
        </w:tc>
        <w:tc>
          <w:tcPr>
            <w:tcW w:w="547" w:type="pct"/>
            <w:tcBorders>
              <w:top w:val="nil"/>
              <w:left w:val="nil"/>
              <w:bottom w:val="single" w:sz="4" w:space="0" w:color="auto"/>
              <w:right w:val="single" w:sz="4" w:space="0" w:color="auto"/>
            </w:tcBorders>
            <w:shd w:val="clear" w:color="auto" w:fill="auto"/>
            <w:noWrap/>
            <w:vAlign w:val="center"/>
            <w:hideMark/>
          </w:tcPr>
          <w:p w14:paraId="559285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81877790</w:t>
            </w:r>
          </w:p>
        </w:tc>
        <w:tc>
          <w:tcPr>
            <w:tcW w:w="3360" w:type="pct"/>
            <w:tcBorders>
              <w:top w:val="nil"/>
              <w:left w:val="nil"/>
              <w:bottom w:val="single" w:sz="4" w:space="0" w:color="auto"/>
              <w:right w:val="single" w:sz="4" w:space="0" w:color="auto"/>
            </w:tcBorders>
            <w:shd w:val="clear" w:color="auto" w:fill="auto"/>
            <w:vAlign w:val="center"/>
            <w:hideMark/>
          </w:tcPr>
          <w:p w14:paraId="710845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GORIŠNICA</w:t>
            </w:r>
          </w:p>
        </w:tc>
      </w:tr>
      <w:tr w:rsidR="00E3750C" w:rsidRPr="00415AB3" w14:paraId="23C0A09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0A47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924</w:t>
            </w:r>
          </w:p>
        </w:tc>
        <w:tc>
          <w:tcPr>
            <w:tcW w:w="705" w:type="pct"/>
            <w:tcBorders>
              <w:top w:val="nil"/>
              <w:left w:val="nil"/>
              <w:bottom w:val="single" w:sz="4" w:space="0" w:color="auto"/>
              <w:right w:val="single" w:sz="4" w:space="0" w:color="auto"/>
            </w:tcBorders>
            <w:shd w:val="clear" w:color="auto" w:fill="auto"/>
            <w:noWrap/>
            <w:vAlign w:val="center"/>
            <w:hideMark/>
          </w:tcPr>
          <w:p w14:paraId="0E658F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2209721000</w:t>
            </w:r>
          </w:p>
        </w:tc>
        <w:tc>
          <w:tcPr>
            <w:tcW w:w="547" w:type="pct"/>
            <w:tcBorders>
              <w:top w:val="nil"/>
              <w:left w:val="nil"/>
              <w:bottom w:val="single" w:sz="4" w:space="0" w:color="auto"/>
              <w:right w:val="single" w:sz="4" w:space="0" w:color="auto"/>
            </w:tcBorders>
            <w:shd w:val="clear" w:color="auto" w:fill="auto"/>
            <w:noWrap/>
            <w:vAlign w:val="center"/>
            <w:hideMark/>
          </w:tcPr>
          <w:p w14:paraId="694017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66614198</w:t>
            </w:r>
          </w:p>
        </w:tc>
        <w:tc>
          <w:tcPr>
            <w:tcW w:w="3360" w:type="pct"/>
            <w:tcBorders>
              <w:top w:val="nil"/>
              <w:left w:val="nil"/>
              <w:bottom w:val="single" w:sz="4" w:space="0" w:color="auto"/>
              <w:right w:val="single" w:sz="4" w:space="0" w:color="auto"/>
            </w:tcBorders>
            <w:shd w:val="clear" w:color="auto" w:fill="auto"/>
            <w:vAlign w:val="center"/>
            <w:hideMark/>
          </w:tcPr>
          <w:p w14:paraId="5AD11F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GORJE</w:t>
            </w:r>
          </w:p>
        </w:tc>
      </w:tr>
      <w:tr w:rsidR="00E3750C" w:rsidRPr="00415AB3" w14:paraId="5E5C10F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FDD1D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925</w:t>
            </w:r>
          </w:p>
        </w:tc>
        <w:tc>
          <w:tcPr>
            <w:tcW w:w="705" w:type="pct"/>
            <w:tcBorders>
              <w:top w:val="nil"/>
              <w:left w:val="nil"/>
              <w:bottom w:val="single" w:sz="4" w:space="0" w:color="auto"/>
              <w:right w:val="single" w:sz="4" w:space="0" w:color="auto"/>
            </w:tcBorders>
            <w:shd w:val="clear" w:color="auto" w:fill="auto"/>
            <w:noWrap/>
            <w:vAlign w:val="center"/>
            <w:hideMark/>
          </w:tcPr>
          <w:p w14:paraId="50B5A8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5880289000</w:t>
            </w:r>
          </w:p>
        </w:tc>
        <w:tc>
          <w:tcPr>
            <w:tcW w:w="547" w:type="pct"/>
            <w:tcBorders>
              <w:top w:val="nil"/>
              <w:left w:val="nil"/>
              <w:bottom w:val="single" w:sz="4" w:space="0" w:color="auto"/>
              <w:right w:val="single" w:sz="4" w:space="0" w:color="auto"/>
            </w:tcBorders>
            <w:shd w:val="clear" w:color="auto" w:fill="auto"/>
            <w:noWrap/>
            <w:vAlign w:val="center"/>
            <w:hideMark/>
          </w:tcPr>
          <w:p w14:paraId="641F95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40051846</w:t>
            </w:r>
          </w:p>
        </w:tc>
        <w:tc>
          <w:tcPr>
            <w:tcW w:w="3360" w:type="pct"/>
            <w:tcBorders>
              <w:top w:val="nil"/>
              <w:left w:val="nil"/>
              <w:bottom w:val="single" w:sz="4" w:space="0" w:color="auto"/>
              <w:right w:val="single" w:sz="4" w:space="0" w:color="auto"/>
            </w:tcBorders>
            <w:shd w:val="clear" w:color="auto" w:fill="auto"/>
            <w:vAlign w:val="center"/>
            <w:hideMark/>
          </w:tcPr>
          <w:p w14:paraId="2AC18D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GORNJA RADGONA</w:t>
            </w:r>
          </w:p>
        </w:tc>
      </w:tr>
      <w:tr w:rsidR="00E3750C" w:rsidRPr="00415AB3" w14:paraId="4F2FAD4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031F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926</w:t>
            </w:r>
          </w:p>
        </w:tc>
        <w:tc>
          <w:tcPr>
            <w:tcW w:w="705" w:type="pct"/>
            <w:tcBorders>
              <w:top w:val="nil"/>
              <w:left w:val="nil"/>
              <w:bottom w:val="single" w:sz="4" w:space="0" w:color="auto"/>
              <w:right w:val="single" w:sz="4" w:space="0" w:color="auto"/>
            </w:tcBorders>
            <w:shd w:val="clear" w:color="auto" w:fill="auto"/>
            <w:noWrap/>
            <w:vAlign w:val="center"/>
            <w:hideMark/>
          </w:tcPr>
          <w:p w14:paraId="4BDC80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5883776000</w:t>
            </w:r>
          </w:p>
        </w:tc>
        <w:tc>
          <w:tcPr>
            <w:tcW w:w="547" w:type="pct"/>
            <w:tcBorders>
              <w:top w:val="nil"/>
              <w:left w:val="nil"/>
              <w:bottom w:val="single" w:sz="4" w:space="0" w:color="auto"/>
              <w:right w:val="single" w:sz="4" w:space="0" w:color="auto"/>
            </w:tcBorders>
            <w:shd w:val="clear" w:color="auto" w:fill="auto"/>
            <w:noWrap/>
            <w:vAlign w:val="center"/>
            <w:hideMark/>
          </w:tcPr>
          <w:p w14:paraId="654A5D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89964268</w:t>
            </w:r>
          </w:p>
        </w:tc>
        <w:tc>
          <w:tcPr>
            <w:tcW w:w="3360" w:type="pct"/>
            <w:tcBorders>
              <w:top w:val="nil"/>
              <w:left w:val="nil"/>
              <w:bottom w:val="single" w:sz="4" w:space="0" w:color="auto"/>
              <w:right w:val="single" w:sz="4" w:space="0" w:color="auto"/>
            </w:tcBorders>
            <w:shd w:val="clear" w:color="auto" w:fill="auto"/>
            <w:vAlign w:val="center"/>
            <w:hideMark/>
          </w:tcPr>
          <w:p w14:paraId="70FDAF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GORNJI GRAD</w:t>
            </w:r>
          </w:p>
        </w:tc>
      </w:tr>
      <w:tr w:rsidR="00E3750C" w:rsidRPr="00415AB3" w14:paraId="2C0A0AB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31756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927</w:t>
            </w:r>
          </w:p>
        </w:tc>
        <w:tc>
          <w:tcPr>
            <w:tcW w:w="705" w:type="pct"/>
            <w:tcBorders>
              <w:top w:val="nil"/>
              <w:left w:val="nil"/>
              <w:bottom w:val="single" w:sz="4" w:space="0" w:color="auto"/>
              <w:right w:val="single" w:sz="4" w:space="0" w:color="auto"/>
            </w:tcBorders>
            <w:shd w:val="clear" w:color="auto" w:fill="auto"/>
            <w:noWrap/>
            <w:vAlign w:val="center"/>
            <w:hideMark/>
          </w:tcPr>
          <w:p w14:paraId="616356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5883075000</w:t>
            </w:r>
          </w:p>
        </w:tc>
        <w:tc>
          <w:tcPr>
            <w:tcW w:w="547" w:type="pct"/>
            <w:tcBorders>
              <w:top w:val="nil"/>
              <w:left w:val="nil"/>
              <w:bottom w:val="single" w:sz="4" w:space="0" w:color="auto"/>
              <w:right w:val="single" w:sz="4" w:space="0" w:color="auto"/>
            </w:tcBorders>
            <w:shd w:val="clear" w:color="auto" w:fill="auto"/>
            <w:noWrap/>
            <w:vAlign w:val="center"/>
            <w:hideMark/>
          </w:tcPr>
          <w:p w14:paraId="3AFB2C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69366144</w:t>
            </w:r>
          </w:p>
        </w:tc>
        <w:tc>
          <w:tcPr>
            <w:tcW w:w="3360" w:type="pct"/>
            <w:tcBorders>
              <w:top w:val="nil"/>
              <w:left w:val="nil"/>
              <w:bottom w:val="single" w:sz="4" w:space="0" w:color="auto"/>
              <w:right w:val="single" w:sz="4" w:space="0" w:color="auto"/>
            </w:tcBorders>
            <w:shd w:val="clear" w:color="auto" w:fill="auto"/>
            <w:vAlign w:val="center"/>
            <w:hideMark/>
          </w:tcPr>
          <w:p w14:paraId="50DC3C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GORNJI PETROVCI</w:t>
            </w:r>
          </w:p>
        </w:tc>
      </w:tr>
      <w:tr w:rsidR="00E3750C" w:rsidRPr="00415AB3" w14:paraId="16892BA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4AC1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928</w:t>
            </w:r>
          </w:p>
        </w:tc>
        <w:tc>
          <w:tcPr>
            <w:tcW w:w="705" w:type="pct"/>
            <w:tcBorders>
              <w:top w:val="nil"/>
              <w:left w:val="nil"/>
              <w:bottom w:val="single" w:sz="4" w:space="0" w:color="auto"/>
              <w:right w:val="single" w:sz="4" w:space="0" w:color="auto"/>
            </w:tcBorders>
            <w:shd w:val="clear" w:color="auto" w:fill="auto"/>
            <w:noWrap/>
            <w:vAlign w:val="center"/>
            <w:hideMark/>
          </w:tcPr>
          <w:p w14:paraId="06E9CC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1365673000</w:t>
            </w:r>
          </w:p>
        </w:tc>
        <w:tc>
          <w:tcPr>
            <w:tcW w:w="547" w:type="pct"/>
            <w:tcBorders>
              <w:top w:val="nil"/>
              <w:left w:val="nil"/>
              <w:bottom w:val="single" w:sz="4" w:space="0" w:color="auto"/>
              <w:right w:val="single" w:sz="4" w:space="0" w:color="auto"/>
            </w:tcBorders>
            <w:shd w:val="clear" w:color="auto" w:fill="auto"/>
            <w:noWrap/>
            <w:vAlign w:val="center"/>
            <w:hideMark/>
          </w:tcPr>
          <w:p w14:paraId="5262CC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70454540</w:t>
            </w:r>
          </w:p>
        </w:tc>
        <w:tc>
          <w:tcPr>
            <w:tcW w:w="3360" w:type="pct"/>
            <w:tcBorders>
              <w:top w:val="nil"/>
              <w:left w:val="nil"/>
              <w:bottom w:val="single" w:sz="4" w:space="0" w:color="auto"/>
              <w:right w:val="single" w:sz="4" w:space="0" w:color="auto"/>
            </w:tcBorders>
            <w:shd w:val="clear" w:color="auto" w:fill="auto"/>
            <w:vAlign w:val="center"/>
            <w:hideMark/>
          </w:tcPr>
          <w:p w14:paraId="334C70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GRAD</w:t>
            </w:r>
          </w:p>
        </w:tc>
      </w:tr>
      <w:tr w:rsidR="00E3750C" w:rsidRPr="00415AB3" w14:paraId="318341D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75B64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929</w:t>
            </w:r>
          </w:p>
        </w:tc>
        <w:tc>
          <w:tcPr>
            <w:tcW w:w="705" w:type="pct"/>
            <w:tcBorders>
              <w:top w:val="nil"/>
              <w:left w:val="nil"/>
              <w:bottom w:val="single" w:sz="4" w:space="0" w:color="auto"/>
              <w:right w:val="single" w:sz="4" w:space="0" w:color="auto"/>
            </w:tcBorders>
            <w:shd w:val="clear" w:color="auto" w:fill="auto"/>
            <w:noWrap/>
            <w:vAlign w:val="center"/>
            <w:hideMark/>
          </w:tcPr>
          <w:p w14:paraId="7839D7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5880734000</w:t>
            </w:r>
          </w:p>
        </w:tc>
        <w:tc>
          <w:tcPr>
            <w:tcW w:w="547" w:type="pct"/>
            <w:tcBorders>
              <w:top w:val="nil"/>
              <w:left w:val="nil"/>
              <w:bottom w:val="single" w:sz="4" w:space="0" w:color="auto"/>
              <w:right w:val="single" w:sz="4" w:space="0" w:color="auto"/>
            </w:tcBorders>
            <w:shd w:val="clear" w:color="auto" w:fill="auto"/>
            <w:noWrap/>
            <w:vAlign w:val="center"/>
            <w:hideMark/>
          </w:tcPr>
          <w:p w14:paraId="5E1568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14067765</w:t>
            </w:r>
          </w:p>
        </w:tc>
        <w:tc>
          <w:tcPr>
            <w:tcW w:w="3360" w:type="pct"/>
            <w:tcBorders>
              <w:top w:val="nil"/>
              <w:left w:val="nil"/>
              <w:bottom w:val="single" w:sz="4" w:space="0" w:color="auto"/>
              <w:right w:val="single" w:sz="4" w:space="0" w:color="auto"/>
            </w:tcBorders>
            <w:shd w:val="clear" w:color="auto" w:fill="auto"/>
            <w:vAlign w:val="center"/>
            <w:hideMark/>
          </w:tcPr>
          <w:p w14:paraId="76518C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GROSUPLJE</w:t>
            </w:r>
          </w:p>
        </w:tc>
      </w:tr>
      <w:tr w:rsidR="00E3750C" w:rsidRPr="00415AB3" w14:paraId="009295E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3820F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930</w:t>
            </w:r>
          </w:p>
        </w:tc>
        <w:tc>
          <w:tcPr>
            <w:tcW w:w="705" w:type="pct"/>
            <w:tcBorders>
              <w:top w:val="nil"/>
              <w:left w:val="nil"/>
              <w:bottom w:val="single" w:sz="4" w:space="0" w:color="auto"/>
              <w:right w:val="single" w:sz="4" w:space="0" w:color="auto"/>
            </w:tcBorders>
            <w:shd w:val="clear" w:color="auto" w:fill="auto"/>
            <w:noWrap/>
            <w:vAlign w:val="center"/>
            <w:hideMark/>
          </w:tcPr>
          <w:p w14:paraId="7F8C25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1357441000</w:t>
            </w:r>
          </w:p>
        </w:tc>
        <w:tc>
          <w:tcPr>
            <w:tcW w:w="547" w:type="pct"/>
            <w:tcBorders>
              <w:top w:val="nil"/>
              <w:left w:val="nil"/>
              <w:bottom w:val="single" w:sz="4" w:space="0" w:color="auto"/>
              <w:right w:val="single" w:sz="4" w:space="0" w:color="auto"/>
            </w:tcBorders>
            <w:shd w:val="clear" w:color="auto" w:fill="auto"/>
            <w:noWrap/>
            <w:vAlign w:val="center"/>
            <w:hideMark/>
          </w:tcPr>
          <w:p w14:paraId="3E88AE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24866792</w:t>
            </w:r>
          </w:p>
        </w:tc>
        <w:tc>
          <w:tcPr>
            <w:tcW w:w="3360" w:type="pct"/>
            <w:tcBorders>
              <w:top w:val="nil"/>
              <w:left w:val="nil"/>
              <w:bottom w:val="single" w:sz="4" w:space="0" w:color="auto"/>
              <w:right w:val="single" w:sz="4" w:space="0" w:color="auto"/>
            </w:tcBorders>
            <w:shd w:val="clear" w:color="auto" w:fill="auto"/>
            <w:vAlign w:val="center"/>
            <w:hideMark/>
          </w:tcPr>
          <w:p w14:paraId="1C9AFA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HAJDINA</w:t>
            </w:r>
          </w:p>
        </w:tc>
      </w:tr>
      <w:tr w:rsidR="00E3750C" w:rsidRPr="00415AB3" w14:paraId="44F141A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8EA0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931</w:t>
            </w:r>
          </w:p>
        </w:tc>
        <w:tc>
          <w:tcPr>
            <w:tcW w:w="705" w:type="pct"/>
            <w:tcBorders>
              <w:top w:val="nil"/>
              <w:left w:val="nil"/>
              <w:bottom w:val="single" w:sz="4" w:space="0" w:color="auto"/>
              <w:right w:val="single" w:sz="4" w:space="0" w:color="auto"/>
            </w:tcBorders>
            <w:shd w:val="clear" w:color="auto" w:fill="auto"/>
            <w:noWrap/>
            <w:vAlign w:val="center"/>
            <w:hideMark/>
          </w:tcPr>
          <w:p w14:paraId="04BBD4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1365568000</w:t>
            </w:r>
          </w:p>
        </w:tc>
        <w:tc>
          <w:tcPr>
            <w:tcW w:w="547" w:type="pct"/>
            <w:tcBorders>
              <w:top w:val="nil"/>
              <w:left w:val="nil"/>
              <w:bottom w:val="single" w:sz="4" w:space="0" w:color="auto"/>
              <w:right w:val="single" w:sz="4" w:space="0" w:color="auto"/>
            </w:tcBorders>
            <w:shd w:val="clear" w:color="auto" w:fill="auto"/>
            <w:noWrap/>
            <w:vAlign w:val="center"/>
            <w:hideMark/>
          </w:tcPr>
          <w:p w14:paraId="34D069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24685844</w:t>
            </w:r>
          </w:p>
        </w:tc>
        <w:tc>
          <w:tcPr>
            <w:tcW w:w="3360" w:type="pct"/>
            <w:tcBorders>
              <w:top w:val="nil"/>
              <w:left w:val="nil"/>
              <w:bottom w:val="single" w:sz="4" w:space="0" w:color="auto"/>
              <w:right w:val="single" w:sz="4" w:space="0" w:color="auto"/>
            </w:tcBorders>
            <w:shd w:val="clear" w:color="auto" w:fill="auto"/>
            <w:vAlign w:val="center"/>
            <w:hideMark/>
          </w:tcPr>
          <w:p w14:paraId="3A680E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HOČE - SLIVNICA</w:t>
            </w:r>
          </w:p>
        </w:tc>
      </w:tr>
      <w:tr w:rsidR="00E3750C" w:rsidRPr="00415AB3" w14:paraId="74F2DC0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66FF2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932</w:t>
            </w:r>
          </w:p>
        </w:tc>
        <w:tc>
          <w:tcPr>
            <w:tcW w:w="705" w:type="pct"/>
            <w:tcBorders>
              <w:top w:val="nil"/>
              <w:left w:val="nil"/>
              <w:bottom w:val="single" w:sz="4" w:space="0" w:color="auto"/>
              <w:right w:val="single" w:sz="4" w:space="0" w:color="auto"/>
            </w:tcBorders>
            <w:shd w:val="clear" w:color="auto" w:fill="auto"/>
            <w:noWrap/>
            <w:vAlign w:val="center"/>
            <w:hideMark/>
          </w:tcPr>
          <w:p w14:paraId="3FA646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1357344000</w:t>
            </w:r>
          </w:p>
        </w:tc>
        <w:tc>
          <w:tcPr>
            <w:tcW w:w="547" w:type="pct"/>
            <w:tcBorders>
              <w:top w:val="nil"/>
              <w:left w:val="nil"/>
              <w:bottom w:val="single" w:sz="4" w:space="0" w:color="auto"/>
              <w:right w:val="single" w:sz="4" w:space="0" w:color="auto"/>
            </w:tcBorders>
            <w:shd w:val="clear" w:color="auto" w:fill="auto"/>
            <w:noWrap/>
            <w:vAlign w:val="center"/>
            <w:hideMark/>
          </w:tcPr>
          <w:p w14:paraId="68EE4B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73790141</w:t>
            </w:r>
          </w:p>
        </w:tc>
        <w:tc>
          <w:tcPr>
            <w:tcW w:w="3360" w:type="pct"/>
            <w:tcBorders>
              <w:top w:val="nil"/>
              <w:left w:val="nil"/>
              <w:bottom w:val="single" w:sz="4" w:space="0" w:color="auto"/>
              <w:right w:val="single" w:sz="4" w:space="0" w:color="auto"/>
            </w:tcBorders>
            <w:shd w:val="clear" w:color="auto" w:fill="auto"/>
            <w:vAlign w:val="center"/>
            <w:hideMark/>
          </w:tcPr>
          <w:p w14:paraId="18D315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HODOŠ</w:t>
            </w:r>
          </w:p>
        </w:tc>
      </w:tr>
      <w:tr w:rsidR="00E3750C" w:rsidRPr="00415AB3" w14:paraId="6A79A9D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3EF8D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933</w:t>
            </w:r>
          </w:p>
        </w:tc>
        <w:tc>
          <w:tcPr>
            <w:tcW w:w="705" w:type="pct"/>
            <w:tcBorders>
              <w:top w:val="nil"/>
              <w:left w:val="nil"/>
              <w:bottom w:val="single" w:sz="4" w:space="0" w:color="auto"/>
              <w:right w:val="single" w:sz="4" w:space="0" w:color="auto"/>
            </w:tcBorders>
            <w:shd w:val="clear" w:color="auto" w:fill="auto"/>
            <w:noWrap/>
            <w:vAlign w:val="center"/>
            <w:hideMark/>
          </w:tcPr>
          <w:p w14:paraId="381AE2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1332180000</w:t>
            </w:r>
          </w:p>
        </w:tc>
        <w:tc>
          <w:tcPr>
            <w:tcW w:w="547" w:type="pct"/>
            <w:tcBorders>
              <w:top w:val="nil"/>
              <w:left w:val="nil"/>
              <w:bottom w:val="single" w:sz="4" w:space="0" w:color="auto"/>
              <w:right w:val="single" w:sz="4" w:space="0" w:color="auto"/>
            </w:tcBorders>
            <w:shd w:val="clear" w:color="auto" w:fill="auto"/>
            <w:noWrap/>
            <w:vAlign w:val="center"/>
            <w:hideMark/>
          </w:tcPr>
          <w:p w14:paraId="7A5D87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19084951</w:t>
            </w:r>
          </w:p>
        </w:tc>
        <w:tc>
          <w:tcPr>
            <w:tcW w:w="3360" w:type="pct"/>
            <w:tcBorders>
              <w:top w:val="nil"/>
              <w:left w:val="nil"/>
              <w:bottom w:val="single" w:sz="4" w:space="0" w:color="auto"/>
              <w:right w:val="single" w:sz="4" w:space="0" w:color="auto"/>
            </w:tcBorders>
            <w:shd w:val="clear" w:color="auto" w:fill="auto"/>
            <w:vAlign w:val="center"/>
            <w:hideMark/>
          </w:tcPr>
          <w:p w14:paraId="713071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HORJUL</w:t>
            </w:r>
          </w:p>
        </w:tc>
      </w:tr>
      <w:tr w:rsidR="00E3750C" w:rsidRPr="00415AB3" w14:paraId="5245B47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87497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934</w:t>
            </w:r>
          </w:p>
        </w:tc>
        <w:tc>
          <w:tcPr>
            <w:tcW w:w="705" w:type="pct"/>
            <w:tcBorders>
              <w:top w:val="nil"/>
              <w:left w:val="nil"/>
              <w:bottom w:val="single" w:sz="4" w:space="0" w:color="auto"/>
              <w:right w:val="single" w:sz="4" w:space="0" w:color="auto"/>
            </w:tcBorders>
            <w:shd w:val="clear" w:color="auto" w:fill="auto"/>
            <w:noWrap/>
            <w:vAlign w:val="center"/>
            <w:hideMark/>
          </w:tcPr>
          <w:p w14:paraId="0BD9B5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5880181000</w:t>
            </w:r>
          </w:p>
        </w:tc>
        <w:tc>
          <w:tcPr>
            <w:tcW w:w="547" w:type="pct"/>
            <w:tcBorders>
              <w:top w:val="nil"/>
              <w:left w:val="nil"/>
              <w:bottom w:val="single" w:sz="4" w:space="0" w:color="auto"/>
              <w:right w:val="single" w:sz="4" w:space="0" w:color="auto"/>
            </w:tcBorders>
            <w:shd w:val="clear" w:color="auto" w:fill="auto"/>
            <w:noWrap/>
            <w:vAlign w:val="center"/>
            <w:hideMark/>
          </w:tcPr>
          <w:p w14:paraId="3A1E7D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83246274</w:t>
            </w:r>
          </w:p>
        </w:tc>
        <w:tc>
          <w:tcPr>
            <w:tcW w:w="3360" w:type="pct"/>
            <w:tcBorders>
              <w:top w:val="nil"/>
              <w:left w:val="nil"/>
              <w:bottom w:val="single" w:sz="4" w:space="0" w:color="auto"/>
              <w:right w:val="single" w:sz="4" w:space="0" w:color="auto"/>
            </w:tcBorders>
            <w:shd w:val="clear" w:color="auto" w:fill="auto"/>
            <w:vAlign w:val="center"/>
            <w:hideMark/>
          </w:tcPr>
          <w:p w14:paraId="3EBC20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HRASTNIK</w:t>
            </w:r>
          </w:p>
        </w:tc>
      </w:tr>
      <w:tr w:rsidR="00E3750C" w:rsidRPr="00415AB3" w14:paraId="1040154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72864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935</w:t>
            </w:r>
          </w:p>
        </w:tc>
        <w:tc>
          <w:tcPr>
            <w:tcW w:w="705" w:type="pct"/>
            <w:tcBorders>
              <w:top w:val="nil"/>
              <w:left w:val="nil"/>
              <w:bottom w:val="single" w:sz="4" w:space="0" w:color="auto"/>
              <w:right w:val="single" w:sz="4" w:space="0" w:color="auto"/>
            </w:tcBorders>
            <w:shd w:val="clear" w:color="auto" w:fill="auto"/>
            <w:noWrap/>
            <w:vAlign w:val="center"/>
            <w:hideMark/>
          </w:tcPr>
          <w:p w14:paraId="43A0F8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5883032000</w:t>
            </w:r>
          </w:p>
        </w:tc>
        <w:tc>
          <w:tcPr>
            <w:tcW w:w="547" w:type="pct"/>
            <w:tcBorders>
              <w:top w:val="nil"/>
              <w:left w:val="nil"/>
              <w:bottom w:val="single" w:sz="4" w:space="0" w:color="auto"/>
              <w:right w:val="single" w:sz="4" w:space="0" w:color="auto"/>
            </w:tcBorders>
            <w:shd w:val="clear" w:color="auto" w:fill="auto"/>
            <w:noWrap/>
            <w:vAlign w:val="center"/>
            <w:hideMark/>
          </w:tcPr>
          <w:p w14:paraId="1170A0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96355557</w:t>
            </w:r>
          </w:p>
        </w:tc>
        <w:tc>
          <w:tcPr>
            <w:tcW w:w="3360" w:type="pct"/>
            <w:tcBorders>
              <w:top w:val="nil"/>
              <w:left w:val="nil"/>
              <w:bottom w:val="single" w:sz="4" w:space="0" w:color="auto"/>
              <w:right w:val="single" w:sz="4" w:space="0" w:color="auto"/>
            </w:tcBorders>
            <w:shd w:val="clear" w:color="auto" w:fill="auto"/>
            <w:vAlign w:val="center"/>
            <w:hideMark/>
          </w:tcPr>
          <w:p w14:paraId="28D862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HRPELJE - KOZINA</w:t>
            </w:r>
          </w:p>
        </w:tc>
      </w:tr>
      <w:tr w:rsidR="00E3750C" w:rsidRPr="00415AB3" w14:paraId="3F667C4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7C9D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936</w:t>
            </w:r>
          </w:p>
        </w:tc>
        <w:tc>
          <w:tcPr>
            <w:tcW w:w="705" w:type="pct"/>
            <w:tcBorders>
              <w:top w:val="nil"/>
              <w:left w:val="nil"/>
              <w:bottom w:val="single" w:sz="4" w:space="0" w:color="auto"/>
              <w:right w:val="single" w:sz="4" w:space="0" w:color="auto"/>
            </w:tcBorders>
            <w:shd w:val="clear" w:color="auto" w:fill="auto"/>
            <w:noWrap/>
            <w:vAlign w:val="center"/>
            <w:hideMark/>
          </w:tcPr>
          <w:p w14:paraId="18BCDC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5880068000</w:t>
            </w:r>
          </w:p>
        </w:tc>
        <w:tc>
          <w:tcPr>
            <w:tcW w:w="547" w:type="pct"/>
            <w:tcBorders>
              <w:top w:val="nil"/>
              <w:left w:val="nil"/>
              <w:bottom w:val="single" w:sz="4" w:space="0" w:color="auto"/>
              <w:right w:val="single" w:sz="4" w:space="0" w:color="auto"/>
            </w:tcBorders>
            <w:shd w:val="clear" w:color="auto" w:fill="auto"/>
            <w:noWrap/>
            <w:vAlign w:val="center"/>
            <w:hideMark/>
          </w:tcPr>
          <w:p w14:paraId="2075C0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20497423</w:t>
            </w:r>
          </w:p>
        </w:tc>
        <w:tc>
          <w:tcPr>
            <w:tcW w:w="3360" w:type="pct"/>
            <w:tcBorders>
              <w:top w:val="nil"/>
              <w:left w:val="nil"/>
              <w:bottom w:val="single" w:sz="4" w:space="0" w:color="auto"/>
              <w:right w:val="single" w:sz="4" w:space="0" w:color="auto"/>
            </w:tcBorders>
            <w:shd w:val="clear" w:color="auto" w:fill="auto"/>
            <w:vAlign w:val="center"/>
            <w:hideMark/>
          </w:tcPr>
          <w:p w14:paraId="605888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IDRIJA</w:t>
            </w:r>
          </w:p>
        </w:tc>
      </w:tr>
      <w:tr w:rsidR="00E3750C" w:rsidRPr="00415AB3" w14:paraId="1616A81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9BAC1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937</w:t>
            </w:r>
          </w:p>
        </w:tc>
        <w:tc>
          <w:tcPr>
            <w:tcW w:w="705" w:type="pct"/>
            <w:tcBorders>
              <w:top w:val="nil"/>
              <w:left w:val="nil"/>
              <w:bottom w:val="single" w:sz="4" w:space="0" w:color="auto"/>
              <w:right w:val="single" w:sz="4" w:space="0" w:color="auto"/>
            </w:tcBorders>
            <w:shd w:val="clear" w:color="auto" w:fill="auto"/>
            <w:noWrap/>
            <w:vAlign w:val="center"/>
            <w:hideMark/>
          </w:tcPr>
          <w:p w14:paraId="6CAD9C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5874769000</w:t>
            </w:r>
          </w:p>
        </w:tc>
        <w:tc>
          <w:tcPr>
            <w:tcW w:w="547" w:type="pct"/>
            <w:tcBorders>
              <w:top w:val="nil"/>
              <w:left w:val="nil"/>
              <w:bottom w:val="single" w:sz="4" w:space="0" w:color="auto"/>
              <w:right w:val="single" w:sz="4" w:space="0" w:color="auto"/>
            </w:tcBorders>
            <w:shd w:val="clear" w:color="auto" w:fill="auto"/>
            <w:noWrap/>
            <w:vAlign w:val="center"/>
            <w:hideMark/>
          </w:tcPr>
          <w:p w14:paraId="5B55DA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47731206</w:t>
            </w:r>
          </w:p>
        </w:tc>
        <w:tc>
          <w:tcPr>
            <w:tcW w:w="3360" w:type="pct"/>
            <w:tcBorders>
              <w:top w:val="nil"/>
              <w:left w:val="nil"/>
              <w:bottom w:val="single" w:sz="4" w:space="0" w:color="auto"/>
              <w:right w:val="single" w:sz="4" w:space="0" w:color="auto"/>
            </w:tcBorders>
            <w:shd w:val="clear" w:color="auto" w:fill="auto"/>
            <w:vAlign w:val="center"/>
            <w:hideMark/>
          </w:tcPr>
          <w:p w14:paraId="07BDC4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IG</w:t>
            </w:r>
          </w:p>
        </w:tc>
      </w:tr>
      <w:tr w:rsidR="00E3750C" w:rsidRPr="00415AB3" w14:paraId="272E91D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3A9E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938</w:t>
            </w:r>
          </w:p>
        </w:tc>
        <w:tc>
          <w:tcPr>
            <w:tcW w:w="705" w:type="pct"/>
            <w:tcBorders>
              <w:top w:val="nil"/>
              <w:left w:val="nil"/>
              <w:bottom w:val="single" w:sz="4" w:space="0" w:color="auto"/>
              <w:right w:val="single" w:sz="4" w:space="0" w:color="auto"/>
            </w:tcBorders>
            <w:shd w:val="clear" w:color="auto" w:fill="auto"/>
            <w:noWrap/>
            <w:vAlign w:val="center"/>
            <w:hideMark/>
          </w:tcPr>
          <w:p w14:paraId="29E7CD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5880416000</w:t>
            </w:r>
          </w:p>
        </w:tc>
        <w:tc>
          <w:tcPr>
            <w:tcW w:w="547" w:type="pct"/>
            <w:tcBorders>
              <w:top w:val="nil"/>
              <w:left w:val="nil"/>
              <w:bottom w:val="single" w:sz="4" w:space="0" w:color="auto"/>
              <w:right w:val="single" w:sz="4" w:space="0" w:color="auto"/>
            </w:tcBorders>
            <w:shd w:val="clear" w:color="auto" w:fill="auto"/>
            <w:noWrap/>
            <w:vAlign w:val="center"/>
            <w:hideMark/>
          </w:tcPr>
          <w:p w14:paraId="3CB2BE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19908911</w:t>
            </w:r>
          </w:p>
        </w:tc>
        <w:tc>
          <w:tcPr>
            <w:tcW w:w="3360" w:type="pct"/>
            <w:tcBorders>
              <w:top w:val="nil"/>
              <w:left w:val="nil"/>
              <w:bottom w:val="single" w:sz="4" w:space="0" w:color="auto"/>
              <w:right w:val="single" w:sz="4" w:space="0" w:color="auto"/>
            </w:tcBorders>
            <w:shd w:val="clear" w:color="auto" w:fill="auto"/>
            <w:vAlign w:val="center"/>
            <w:hideMark/>
          </w:tcPr>
          <w:p w14:paraId="305425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ILIRSKA BISTRICA</w:t>
            </w:r>
          </w:p>
        </w:tc>
      </w:tr>
      <w:tr w:rsidR="00E3750C" w:rsidRPr="00415AB3" w14:paraId="2F3999B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09C9F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939</w:t>
            </w:r>
          </w:p>
        </w:tc>
        <w:tc>
          <w:tcPr>
            <w:tcW w:w="705" w:type="pct"/>
            <w:tcBorders>
              <w:top w:val="nil"/>
              <w:left w:val="nil"/>
              <w:bottom w:val="single" w:sz="4" w:space="0" w:color="auto"/>
              <w:right w:val="single" w:sz="4" w:space="0" w:color="auto"/>
            </w:tcBorders>
            <w:shd w:val="clear" w:color="auto" w:fill="auto"/>
            <w:noWrap/>
            <w:vAlign w:val="center"/>
            <w:hideMark/>
          </w:tcPr>
          <w:p w14:paraId="53AEEB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5886244000</w:t>
            </w:r>
          </w:p>
        </w:tc>
        <w:tc>
          <w:tcPr>
            <w:tcW w:w="547" w:type="pct"/>
            <w:tcBorders>
              <w:top w:val="nil"/>
              <w:left w:val="nil"/>
              <w:bottom w:val="single" w:sz="4" w:space="0" w:color="auto"/>
              <w:right w:val="single" w:sz="4" w:space="0" w:color="auto"/>
            </w:tcBorders>
            <w:shd w:val="clear" w:color="auto" w:fill="auto"/>
            <w:noWrap/>
            <w:vAlign w:val="center"/>
            <w:hideMark/>
          </w:tcPr>
          <w:p w14:paraId="787B7F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44105487</w:t>
            </w:r>
          </w:p>
        </w:tc>
        <w:tc>
          <w:tcPr>
            <w:tcW w:w="3360" w:type="pct"/>
            <w:tcBorders>
              <w:top w:val="nil"/>
              <w:left w:val="nil"/>
              <w:bottom w:val="single" w:sz="4" w:space="0" w:color="auto"/>
              <w:right w:val="single" w:sz="4" w:space="0" w:color="auto"/>
            </w:tcBorders>
            <w:shd w:val="clear" w:color="auto" w:fill="auto"/>
            <w:vAlign w:val="center"/>
            <w:hideMark/>
          </w:tcPr>
          <w:p w14:paraId="34E0CD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IVANČNA GORICA</w:t>
            </w:r>
          </w:p>
        </w:tc>
      </w:tr>
      <w:tr w:rsidR="00E3750C" w:rsidRPr="00415AB3" w14:paraId="5A8F927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FCB14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940</w:t>
            </w:r>
          </w:p>
        </w:tc>
        <w:tc>
          <w:tcPr>
            <w:tcW w:w="705" w:type="pct"/>
            <w:tcBorders>
              <w:top w:val="nil"/>
              <w:left w:val="nil"/>
              <w:bottom w:val="single" w:sz="4" w:space="0" w:color="auto"/>
              <w:right w:val="single" w:sz="4" w:space="0" w:color="auto"/>
            </w:tcBorders>
            <w:shd w:val="clear" w:color="auto" w:fill="auto"/>
            <w:noWrap/>
            <w:vAlign w:val="center"/>
            <w:hideMark/>
          </w:tcPr>
          <w:p w14:paraId="3CD828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5874190000</w:t>
            </w:r>
          </w:p>
        </w:tc>
        <w:tc>
          <w:tcPr>
            <w:tcW w:w="547" w:type="pct"/>
            <w:tcBorders>
              <w:top w:val="nil"/>
              <w:left w:val="nil"/>
              <w:bottom w:val="single" w:sz="4" w:space="0" w:color="auto"/>
              <w:right w:val="single" w:sz="4" w:space="0" w:color="auto"/>
            </w:tcBorders>
            <w:shd w:val="clear" w:color="auto" w:fill="auto"/>
            <w:noWrap/>
            <w:vAlign w:val="center"/>
            <w:hideMark/>
          </w:tcPr>
          <w:p w14:paraId="4B8511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16510801</w:t>
            </w:r>
          </w:p>
        </w:tc>
        <w:tc>
          <w:tcPr>
            <w:tcW w:w="3360" w:type="pct"/>
            <w:tcBorders>
              <w:top w:val="nil"/>
              <w:left w:val="nil"/>
              <w:bottom w:val="single" w:sz="4" w:space="0" w:color="auto"/>
              <w:right w:val="single" w:sz="4" w:space="0" w:color="auto"/>
            </w:tcBorders>
            <w:shd w:val="clear" w:color="auto" w:fill="auto"/>
            <w:vAlign w:val="center"/>
            <w:hideMark/>
          </w:tcPr>
          <w:p w14:paraId="4AEBFE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IZOLA</w:t>
            </w:r>
          </w:p>
        </w:tc>
      </w:tr>
      <w:tr w:rsidR="00E3750C" w:rsidRPr="00415AB3" w14:paraId="5ACFD17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0F21B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941</w:t>
            </w:r>
          </w:p>
        </w:tc>
        <w:tc>
          <w:tcPr>
            <w:tcW w:w="705" w:type="pct"/>
            <w:tcBorders>
              <w:top w:val="nil"/>
              <w:left w:val="nil"/>
              <w:bottom w:val="single" w:sz="4" w:space="0" w:color="auto"/>
              <w:right w:val="single" w:sz="4" w:space="0" w:color="auto"/>
            </w:tcBorders>
            <w:shd w:val="clear" w:color="auto" w:fill="auto"/>
            <w:noWrap/>
            <w:vAlign w:val="center"/>
            <w:hideMark/>
          </w:tcPr>
          <w:p w14:paraId="731E48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5874335000</w:t>
            </w:r>
          </w:p>
        </w:tc>
        <w:tc>
          <w:tcPr>
            <w:tcW w:w="547" w:type="pct"/>
            <w:tcBorders>
              <w:top w:val="nil"/>
              <w:left w:val="nil"/>
              <w:bottom w:val="single" w:sz="4" w:space="0" w:color="auto"/>
              <w:right w:val="single" w:sz="4" w:space="0" w:color="auto"/>
            </w:tcBorders>
            <w:shd w:val="clear" w:color="auto" w:fill="auto"/>
            <w:noWrap/>
            <w:vAlign w:val="center"/>
            <w:hideMark/>
          </w:tcPr>
          <w:p w14:paraId="6BDB83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39795888</w:t>
            </w:r>
          </w:p>
        </w:tc>
        <w:tc>
          <w:tcPr>
            <w:tcW w:w="3360" w:type="pct"/>
            <w:tcBorders>
              <w:top w:val="nil"/>
              <w:left w:val="nil"/>
              <w:bottom w:val="single" w:sz="4" w:space="0" w:color="auto"/>
              <w:right w:val="single" w:sz="4" w:space="0" w:color="auto"/>
            </w:tcBorders>
            <w:shd w:val="clear" w:color="auto" w:fill="auto"/>
            <w:vAlign w:val="center"/>
            <w:hideMark/>
          </w:tcPr>
          <w:p w14:paraId="5F54FF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JESENICE</w:t>
            </w:r>
          </w:p>
        </w:tc>
      </w:tr>
      <w:tr w:rsidR="00E3750C" w:rsidRPr="00415AB3" w14:paraId="2083790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1A2F4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942</w:t>
            </w:r>
          </w:p>
        </w:tc>
        <w:tc>
          <w:tcPr>
            <w:tcW w:w="705" w:type="pct"/>
            <w:tcBorders>
              <w:top w:val="nil"/>
              <w:left w:val="nil"/>
              <w:bottom w:val="single" w:sz="4" w:space="0" w:color="auto"/>
              <w:right w:val="single" w:sz="4" w:space="0" w:color="auto"/>
            </w:tcBorders>
            <w:shd w:val="clear" w:color="auto" w:fill="auto"/>
            <w:noWrap/>
            <w:vAlign w:val="center"/>
            <w:hideMark/>
          </w:tcPr>
          <w:p w14:paraId="139A30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1332112000</w:t>
            </w:r>
          </w:p>
        </w:tc>
        <w:tc>
          <w:tcPr>
            <w:tcW w:w="547" w:type="pct"/>
            <w:tcBorders>
              <w:top w:val="nil"/>
              <w:left w:val="nil"/>
              <w:bottom w:val="single" w:sz="4" w:space="0" w:color="auto"/>
              <w:right w:val="single" w:sz="4" w:space="0" w:color="auto"/>
            </w:tcBorders>
            <w:shd w:val="clear" w:color="auto" w:fill="auto"/>
            <w:noWrap/>
            <w:vAlign w:val="center"/>
            <w:hideMark/>
          </w:tcPr>
          <w:p w14:paraId="1D4C8F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84980923</w:t>
            </w:r>
          </w:p>
        </w:tc>
        <w:tc>
          <w:tcPr>
            <w:tcW w:w="3360" w:type="pct"/>
            <w:tcBorders>
              <w:top w:val="nil"/>
              <w:left w:val="nil"/>
              <w:bottom w:val="single" w:sz="4" w:space="0" w:color="auto"/>
              <w:right w:val="single" w:sz="4" w:space="0" w:color="auto"/>
            </w:tcBorders>
            <w:shd w:val="clear" w:color="auto" w:fill="auto"/>
            <w:vAlign w:val="center"/>
            <w:hideMark/>
          </w:tcPr>
          <w:p w14:paraId="1D1743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JEZERSKO</w:t>
            </w:r>
          </w:p>
        </w:tc>
      </w:tr>
      <w:tr w:rsidR="00E3750C" w:rsidRPr="00415AB3" w14:paraId="4CC557A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EC7E5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943</w:t>
            </w:r>
          </w:p>
        </w:tc>
        <w:tc>
          <w:tcPr>
            <w:tcW w:w="705" w:type="pct"/>
            <w:tcBorders>
              <w:top w:val="nil"/>
              <w:left w:val="nil"/>
              <w:bottom w:val="single" w:sz="4" w:space="0" w:color="auto"/>
              <w:right w:val="single" w:sz="4" w:space="0" w:color="auto"/>
            </w:tcBorders>
            <w:shd w:val="clear" w:color="auto" w:fill="auto"/>
            <w:noWrap/>
            <w:vAlign w:val="center"/>
            <w:hideMark/>
          </w:tcPr>
          <w:p w14:paraId="05C024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5883750000</w:t>
            </w:r>
          </w:p>
        </w:tc>
        <w:tc>
          <w:tcPr>
            <w:tcW w:w="547" w:type="pct"/>
            <w:tcBorders>
              <w:top w:val="nil"/>
              <w:left w:val="nil"/>
              <w:bottom w:val="single" w:sz="4" w:space="0" w:color="auto"/>
              <w:right w:val="single" w:sz="4" w:space="0" w:color="auto"/>
            </w:tcBorders>
            <w:shd w:val="clear" w:color="auto" w:fill="auto"/>
            <w:noWrap/>
            <w:vAlign w:val="center"/>
            <w:hideMark/>
          </w:tcPr>
          <w:p w14:paraId="374FCC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11578491</w:t>
            </w:r>
          </w:p>
        </w:tc>
        <w:tc>
          <w:tcPr>
            <w:tcW w:w="3360" w:type="pct"/>
            <w:tcBorders>
              <w:top w:val="nil"/>
              <w:left w:val="nil"/>
              <w:bottom w:val="single" w:sz="4" w:space="0" w:color="auto"/>
              <w:right w:val="single" w:sz="4" w:space="0" w:color="auto"/>
            </w:tcBorders>
            <w:shd w:val="clear" w:color="auto" w:fill="auto"/>
            <w:vAlign w:val="center"/>
            <w:hideMark/>
          </w:tcPr>
          <w:p w14:paraId="0B6214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JURŠINCI</w:t>
            </w:r>
          </w:p>
        </w:tc>
      </w:tr>
      <w:tr w:rsidR="00E3750C" w:rsidRPr="00415AB3" w14:paraId="18D0359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9BFED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944</w:t>
            </w:r>
          </w:p>
        </w:tc>
        <w:tc>
          <w:tcPr>
            <w:tcW w:w="705" w:type="pct"/>
            <w:tcBorders>
              <w:top w:val="nil"/>
              <w:left w:val="nil"/>
              <w:bottom w:val="single" w:sz="4" w:space="0" w:color="auto"/>
              <w:right w:val="single" w:sz="4" w:space="0" w:color="auto"/>
            </w:tcBorders>
            <w:shd w:val="clear" w:color="auto" w:fill="auto"/>
            <w:noWrap/>
            <w:vAlign w:val="center"/>
            <w:hideMark/>
          </w:tcPr>
          <w:p w14:paraId="6307D0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5874483000</w:t>
            </w:r>
          </w:p>
        </w:tc>
        <w:tc>
          <w:tcPr>
            <w:tcW w:w="547" w:type="pct"/>
            <w:tcBorders>
              <w:top w:val="nil"/>
              <w:left w:val="nil"/>
              <w:bottom w:val="single" w:sz="4" w:space="0" w:color="auto"/>
              <w:right w:val="single" w:sz="4" w:space="0" w:color="auto"/>
            </w:tcBorders>
            <w:shd w:val="clear" w:color="auto" w:fill="auto"/>
            <w:noWrap/>
            <w:vAlign w:val="center"/>
            <w:hideMark/>
          </w:tcPr>
          <w:p w14:paraId="3DE8A9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28232801</w:t>
            </w:r>
          </w:p>
        </w:tc>
        <w:tc>
          <w:tcPr>
            <w:tcW w:w="3360" w:type="pct"/>
            <w:tcBorders>
              <w:top w:val="nil"/>
              <w:left w:val="nil"/>
              <w:bottom w:val="single" w:sz="4" w:space="0" w:color="auto"/>
              <w:right w:val="single" w:sz="4" w:space="0" w:color="auto"/>
            </w:tcBorders>
            <w:shd w:val="clear" w:color="auto" w:fill="auto"/>
            <w:vAlign w:val="center"/>
            <w:hideMark/>
          </w:tcPr>
          <w:p w14:paraId="21AD84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KAMNIK</w:t>
            </w:r>
          </w:p>
        </w:tc>
      </w:tr>
      <w:tr w:rsidR="00E3750C" w:rsidRPr="00415AB3" w14:paraId="6C821A1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6A480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945</w:t>
            </w:r>
          </w:p>
        </w:tc>
        <w:tc>
          <w:tcPr>
            <w:tcW w:w="705" w:type="pct"/>
            <w:tcBorders>
              <w:top w:val="nil"/>
              <w:left w:val="nil"/>
              <w:bottom w:val="single" w:sz="4" w:space="0" w:color="auto"/>
              <w:right w:val="single" w:sz="4" w:space="0" w:color="auto"/>
            </w:tcBorders>
            <w:shd w:val="clear" w:color="auto" w:fill="auto"/>
            <w:noWrap/>
            <w:vAlign w:val="center"/>
            <w:hideMark/>
          </w:tcPr>
          <w:p w14:paraId="6FE853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5881820000</w:t>
            </w:r>
          </w:p>
        </w:tc>
        <w:tc>
          <w:tcPr>
            <w:tcW w:w="547" w:type="pct"/>
            <w:tcBorders>
              <w:top w:val="nil"/>
              <w:left w:val="nil"/>
              <w:bottom w:val="single" w:sz="4" w:space="0" w:color="auto"/>
              <w:right w:val="single" w:sz="4" w:space="0" w:color="auto"/>
            </w:tcBorders>
            <w:shd w:val="clear" w:color="auto" w:fill="auto"/>
            <w:noWrap/>
            <w:vAlign w:val="center"/>
            <w:hideMark/>
          </w:tcPr>
          <w:p w14:paraId="3ECE63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88524671</w:t>
            </w:r>
          </w:p>
        </w:tc>
        <w:tc>
          <w:tcPr>
            <w:tcW w:w="3360" w:type="pct"/>
            <w:tcBorders>
              <w:top w:val="nil"/>
              <w:left w:val="nil"/>
              <w:bottom w:val="single" w:sz="4" w:space="0" w:color="auto"/>
              <w:right w:val="single" w:sz="4" w:space="0" w:color="auto"/>
            </w:tcBorders>
            <w:shd w:val="clear" w:color="auto" w:fill="auto"/>
            <w:vAlign w:val="center"/>
            <w:hideMark/>
          </w:tcPr>
          <w:p w14:paraId="0ED716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KANAL OB SOČI</w:t>
            </w:r>
          </w:p>
        </w:tc>
      </w:tr>
      <w:tr w:rsidR="00E3750C" w:rsidRPr="00415AB3" w14:paraId="51F5545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630E8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946</w:t>
            </w:r>
          </w:p>
        </w:tc>
        <w:tc>
          <w:tcPr>
            <w:tcW w:w="705" w:type="pct"/>
            <w:tcBorders>
              <w:top w:val="nil"/>
              <w:left w:val="nil"/>
              <w:bottom w:val="single" w:sz="4" w:space="0" w:color="auto"/>
              <w:right w:val="single" w:sz="4" w:space="0" w:color="auto"/>
            </w:tcBorders>
            <w:shd w:val="clear" w:color="auto" w:fill="auto"/>
            <w:noWrap/>
            <w:vAlign w:val="center"/>
            <w:hideMark/>
          </w:tcPr>
          <w:p w14:paraId="2D50D3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5883709000</w:t>
            </w:r>
          </w:p>
        </w:tc>
        <w:tc>
          <w:tcPr>
            <w:tcW w:w="547" w:type="pct"/>
            <w:tcBorders>
              <w:top w:val="nil"/>
              <w:left w:val="nil"/>
              <w:bottom w:val="single" w:sz="4" w:space="0" w:color="auto"/>
              <w:right w:val="single" w:sz="4" w:space="0" w:color="auto"/>
            </w:tcBorders>
            <w:shd w:val="clear" w:color="auto" w:fill="auto"/>
            <w:noWrap/>
            <w:vAlign w:val="center"/>
            <w:hideMark/>
          </w:tcPr>
          <w:p w14:paraId="10C2F0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93796471</w:t>
            </w:r>
          </w:p>
        </w:tc>
        <w:tc>
          <w:tcPr>
            <w:tcW w:w="3360" w:type="pct"/>
            <w:tcBorders>
              <w:top w:val="nil"/>
              <w:left w:val="nil"/>
              <w:bottom w:val="single" w:sz="4" w:space="0" w:color="auto"/>
              <w:right w:val="single" w:sz="4" w:space="0" w:color="auto"/>
            </w:tcBorders>
            <w:shd w:val="clear" w:color="auto" w:fill="auto"/>
            <w:vAlign w:val="center"/>
            <w:hideMark/>
          </w:tcPr>
          <w:p w14:paraId="219E53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KIDRIČEVO</w:t>
            </w:r>
          </w:p>
        </w:tc>
      </w:tr>
      <w:tr w:rsidR="00E3750C" w:rsidRPr="00415AB3" w14:paraId="258DBD0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BB0C8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947</w:t>
            </w:r>
          </w:p>
        </w:tc>
        <w:tc>
          <w:tcPr>
            <w:tcW w:w="705" w:type="pct"/>
            <w:tcBorders>
              <w:top w:val="nil"/>
              <w:left w:val="nil"/>
              <w:bottom w:val="single" w:sz="4" w:space="0" w:color="auto"/>
              <w:right w:val="single" w:sz="4" w:space="0" w:color="auto"/>
            </w:tcBorders>
            <w:shd w:val="clear" w:color="auto" w:fill="auto"/>
            <w:noWrap/>
            <w:vAlign w:val="center"/>
            <w:hideMark/>
          </w:tcPr>
          <w:p w14:paraId="5800E4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5881463000</w:t>
            </w:r>
          </w:p>
        </w:tc>
        <w:tc>
          <w:tcPr>
            <w:tcW w:w="547" w:type="pct"/>
            <w:tcBorders>
              <w:top w:val="nil"/>
              <w:left w:val="nil"/>
              <w:bottom w:val="single" w:sz="4" w:space="0" w:color="auto"/>
              <w:right w:val="single" w:sz="4" w:space="0" w:color="auto"/>
            </w:tcBorders>
            <w:shd w:val="clear" w:color="auto" w:fill="auto"/>
            <w:noWrap/>
            <w:vAlign w:val="center"/>
            <w:hideMark/>
          </w:tcPr>
          <w:p w14:paraId="35555F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89371925</w:t>
            </w:r>
          </w:p>
        </w:tc>
        <w:tc>
          <w:tcPr>
            <w:tcW w:w="3360" w:type="pct"/>
            <w:tcBorders>
              <w:top w:val="nil"/>
              <w:left w:val="nil"/>
              <w:bottom w:val="single" w:sz="4" w:space="0" w:color="auto"/>
              <w:right w:val="single" w:sz="4" w:space="0" w:color="auto"/>
            </w:tcBorders>
            <w:shd w:val="clear" w:color="auto" w:fill="auto"/>
            <w:vAlign w:val="center"/>
            <w:hideMark/>
          </w:tcPr>
          <w:p w14:paraId="2741E2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KOBARID</w:t>
            </w:r>
          </w:p>
        </w:tc>
      </w:tr>
      <w:tr w:rsidR="00E3750C" w:rsidRPr="00415AB3" w14:paraId="5EEB059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99954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948</w:t>
            </w:r>
          </w:p>
        </w:tc>
        <w:tc>
          <w:tcPr>
            <w:tcW w:w="705" w:type="pct"/>
            <w:tcBorders>
              <w:top w:val="nil"/>
              <w:left w:val="nil"/>
              <w:bottom w:val="single" w:sz="4" w:space="0" w:color="auto"/>
              <w:right w:val="single" w:sz="4" w:space="0" w:color="auto"/>
            </w:tcBorders>
            <w:shd w:val="clear" w:color="auto" w:fill="auto"/>
            <w:noWrap/>
            <w:vAlign w:val="center"/>
            <w:hideMark/>
          </w:tcPr>
          <w:p w14:paraId="1A427A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5874734000</w:t>
            </w:r>
          </w:p>
        </w:tc>
        <w:tc>
          <w:tcPr>
            <w:tcW w:w="547" w:type="pct"/>
            <w:tcBorders>
              <w:top w:val="nil"/>
              <w:left w:val="nil"/>
              <w:bottom w:val="single" w:sz="4" w:space="0" w:color="auto"/>
              <w:right w:val="single" w:sz="4" w:space="0" w:color="auto"/>
            </w:tcBorders>
            <w:shd w:val="clear" w:color="auto" w:fill="auto"/>
            <w:noWrap/>
            <w:vAlign w:val="center"/>
            <w:hideMark/>
          </w:tcPr>
          <w:p w14:paraId="035B1F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47774720</w:t>
            </w:r>
          </w:p>
        </w:tc>
        <w:tc>
          <w:tcPr>
            <w:tcW w:w="3360" w:type="pct"/>
            <w:tcBorders>
              <w:top w:val="nil"/>
              <w:left w:val="nil"/>
              <w:bottom w:val="single" w:sz="4" w:space="0" w:color="auto"/>
              <w:right w:val="single" w:sz="4" w:space="0" w:color="auto"/>
            </w:tcBorders>
            <w:shd w:val="clear" w:color="auto" w:fill="auto"/>
            <w:vAlign w:val="center"/>
            <w:hideMark/>
          </w:tcPr>
          <w:p w14:paraId="59C468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KOBILJE</w:t>
            </w:r>
          </w:p>
        </w:tc>
      </w:tr>
      <w:tr w:rsidR="00E3750C" w:rsidRPr="00415AB3" w14:paraId="4B84546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4175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949</w:t>
            </w:r>
          </w:p>
        </w:tc>
        <w:tc>
          <w:tcPr>
            <w:tcW w:w="705" w:type="pct"/>
            <w:tcBorders>
              <w:top w:val="nil"/>
              <w:left w:val="nil"/>
              <w:bottom w:val="single" w:sz="4" w:space="0" w:color="auto"/>
              <w:right w:val="single" w:sz="4" w:space="0" w:color="auto"/>
            </w:tcBorders>
            <w:shd w:val="clear" w:color="auto" w:fill="auto"/>
            <w:noWrap/>
            <w:vAlign w:val="center"/>
            <w:hideMark/>
          </w:tcPr>
          <w:p w14:paraId="5F476E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5874238000</w:t>
            </w:r>
          </w:p>
        </w:tc>
        <w:tc>
          <w:tcPr>
            <w:tcW w:w="547" w:type="pct"/>
            <w:tcBorders>
              <w:top w:val="nil"/>
              <w:left w:val="nil"/>
              <w:bottom w:val="single" w:sz="4" w:space="0" w:color="auto"/>
              <w:right w:val="single" w:sz="4" w:space="0" w:color="auto"/>
            </w:tcBorders>
            <w:shd w:val="clear" w:color="auto" w:fill="auto"/>
            <w:noWrap/>
            <w:vAlign w:val="center"/>
            <w:hideMark/>
          </w:tcPr>
          <w:p w14:paraId="52783A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20945892</w:t>
            </w:r>
          </w:p>
        </w:tc>
        <w:tc>
          <w:tcPr>
            <w:tcW w:w="3360" w:type="pct"/>
            <w:tcBorders>
              <w:top w:val="nil"/>
              <w:left w:val="nil"/>
              <w:bottom w:val="single" w:sz="4" w:space="0" w:color="auto"/>
              <w:right w:val="single" w:sz="4" w:space="0" w:color="auto"/>
            </w:tcBorders>
            <w:shd w:val="clear" w:color="auto" w:fill="auto"/>
            <w:vAlign w:val="center"/>
            <w:hideMark/>
          </w:tcPr>
          <w:p w14:paraId="695A62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KOČEVJE</w:t>
            </w:r>
          </w:p>
        </w:tc>
      </w:tr>
      <w:tr w:rsidR="00E3750C" w:rsidRPr="00415AB3" w14:paraId="14C1F39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EA7CE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950</w:t>
            </w:r>
          </w:p>
        </w:tc>
        <w:tc>
          <w:tcPr>
            <w:tcW w:w="705" w:type="pct"/>
            <w:tcBorders>
              <w:top w:val="nil"/>
              <w:left w:val="nil"/>
              <w:bottom w:val="single" w:sz="4" w:space="0" w:color="auto"/>
              <w:right w:val="single" w:sz="4" w:space="0" w:color="auto"/>
            </w:tcBorders>
            <w:shd w:val="clear" w:color="auto" w:fill="auto"/>
            <w:noWrap/>
            <w:vAlign w:val="center"/>
            <w:hideMark/>
          </w:tcPr>
          <w:p w14:paraId="769DD3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5883091000</w:t>
            </w:r>
          </w:p>
        </w:tc>
        <w:tc>
          <w:tcPr>
            <w:tcW w:w="547" w:type="pct"/>
            <w:tcBorders>
              <w:top w:val="nil"/>
              <w:left w:val="nil"/>
              <w:bottom w:val="single" w:sz="4" w:space="0" w:color="auto"/>
              <w:right w:val="single" w:sz="4" w:space="0" w:color="auto"/>
            </w:tcBorders>
            <w:shd w:val="clear" w:color="auto" w:fill="auto"/>
            <w:noWrap/>
            <w:vAlign w:val="center"/>
            <w:hideMark/>
          </w:tcPr>
          <w:p w14:paraId="1FBBCA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98324390</w:t>
            </w:r>
          </w:p>
        </w:tc>
        <w:tc>
          <w:tcPr>
            <w:tcW w:w="3360" w:type="pct"/>
            <w:tcBorders>
              <w:top w:val="nil"/>
              <w:left w:val="nil"/>
              <w:bottom w:val="single" w:sz="4" w:space="0" w:color="auto"/>
              <w:right w:val="single" w:sz="4" w:space="0" w:color="auto"/>
            </w:tcBorders>
            <w:shd w:val="clear" w:color="auto" w:fill="auto"/>
            <w:vAlign w:val="center"/>
            <w:hideMark/>
          </w:tcPr>
          <w:p w14:paraId="025F15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KOMEN</w:t>
            </w:r>
          </w:p>
        </w:tc>
      </w:tr>
      <w:tr w:rsidR="00E3750C" w:rsidRPr="00415AB3" w14:paraId="1CD3B08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AB75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951</w:t>
            </w:r>
          </w:p>
        </w:tc>
        <w:tc>
          <w:tcPr>
            <w:tcW w:w="705" w:type="pct"/>
            <w:tcBorders>
              <w:top w:val="nil"/>
              <w:left w:val="nil"/>
              <w:bottom w:val="single" w:sz="4" w:space="0" w:color="auto"/>
              <w:right w:val="single" w:sz="4" w:space="0" w:color="auto"/>
            </w:tcBorders>
            <w:shd w:val="clear" w:color="auto" w:fill="auto"/>
            <w:noWrap/>
            <w:vAlign w:val="center"/>
            <w:hideMark/>
          </w:tcPr>
          <w:p w14:paraId="1FB73C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1332155000</w:t>
            </w:r>
          </w:p>
        </w:tc>
        <w:tc>
          <w:tcPr>
            <w:tcW w:w="547" w:type="pct"/>
            <w:tcBorders>
              <w:top w:val="nil"/>
              <w:left w:val="nil"/>
              <w:bottom w:val="single" w:sz="4" w:space="0" w:color="auto"/>
              <w:right w:val="single" w:sz="4" w:space="0" w:color="auto"/>
            </w:tcBorders>
            <w:shd w:val="clear" w:color="auto" w:fill="auto"/>
            <w:noWrap/>
            <w:vAlign w:val="center"/>
            <w:hideMark/>
          </w:tcPr>
          <w:p w14:paraId="53A1C2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22332570</w:t>
            </w:r>
          </w:p>
        </w:tc>
        <w:tc>
          <w:tcPr>
            <w:tcW w:w="3360" w:type="pct"/>
            <w:tcBorders>
              <w:top w:val="nil"/>
              <w:left w:val="nil"/>
              <w:bottom w:val="single" w:sz="4" w:space="0" w:color="auto"/>
              <w:right w:val="single" w:sz="4" w:space="0" w:color="auto"/>
            </w:tcBorders>
            <w:shd w:val="clear" w:color="auto" w:fill="auto"/>
            <w:vAlign w:val="center"/>
            <w:hideMark/>
          </w:tcPr>
          <w:p w14:paraId="7FA5F5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KOMENDA</w:t>
            </w:r>
          </w:p>
        </w:tc>
      </w:tr>
      <w:tr w:rsidR="00E3750C" w:rsidRPr="00415AB3" w14:paraId="325CC21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02843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952</w:t>
            </w:r>
          </w:p>
        </w:tc>
        <w:tc>
          <w:tcPr>
            <w:tcW w:w="705" w:type="pct"/>
            <w:tcBorders>
              <w:top w:val="nil"/>
              <w:left w:val="nil"/>
              <w:bottom w:val="single" w:sz="4" w:space="0" w:color="auto"/>
              <w:right w:val="single" w:sz="4" w:space="0" w:color="auto"/>
            </w:tcBorders>
            <w:shd w:val="clear" w:color="auto" w:fill="auto"/>
            <w:noWrap/>
            <w:vAlign w:val="center"/>
            <w:hideMark/>
          </w:tcPr>
          <w:p w14:paraId="23AD77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2179903000</w:t>
            </w:r>
          </w:p>
        </w:tc>
        <w:tc>
          <w:tcPr>
            <w:tcW w:w="547" w:type="pct"/>
            <w:tcBorders>
              <w:top w:val="nil"/>
              <w:left w:val="nil"/>
              <w:bottom w:val="single" w:sz="4" w:space="0" w:color="auto"/>
              <w:right w:val="single" w:sz="4" w:space="0" w:color="auto"/>
            </w:tcBorders>
            <w:shd w:val="clear" w:color="auto" w:fill="auto"/>
            <w:noWrap/>
            <w:vAlign w:val="center"/>
            <w:hideMark/>
          </w:tcPr>
          <w:p w14:paraId="50DE35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71838449</w:t>
            </w:r>
          </w:p>
        </w:tc>
        <w:tc>
          <w:tcPr>
            <w:tcW w:w="3360" w:type="pct"/>
            <w:tcBorders>
              <w:top w:val="nil"/>
              <w:left w:val="nil"/>
              <w:bottom w:val="single" w:sz="4" w:space="0" w:color="auto"/>
              <w:right w:val="single" w:sz="4" w:space="0" w:color="auto"/>
            </w:tcBorders>
            <w:shd w:val="clear" w:color="auto" w:fill="auto"/>
            <w:vAlign w:val="center"/>
            <w:hideMark/>
          </w:tcPr>
          <w:p w14:paraId="77A93B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KOSTANJEVICA NA KRKI</w:t>
            </w:r>
          </w:p>
        </w:tc>
      </w:tr>
      <w:tr w:rsidR="00E3750C" w:rsidRPr="00415AB3" w14:paraId="5E06008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B8FD5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953</w:t>
            </w:r>
          </w:p>
        </w:tc>
        <w:tc>
          <w:tcPr>
            <w:tcW w:w="705" w:type="pct"/>
            <w:tcBorders>
              <w:top w:val="nil"/>
              <w:left w:val="nil"/>
              <w:bottom w:val="single" w:sz="4" w:space="0" w:color="auto"/>
              <w:right w:val="single" w:sz="4" w:space="0" w:color="auto"/>
            </w:tcBorders>
            <w:shd w:val="clear" w:color="auto" w:fill="auto"/>
            <w:noWrap/>
            <w:vAlign w:val="center"/>
            <w:hideMark/>
          </w:tcPr>
          <w:p w14:paraId="47F629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1332210000</w:t>
            </w:r>
          </w:p>
        </w:tc>
        <w:tc>
          <w:tcPr>
            <w:tcW w:w="547" w:type="pct"/>
            <w:tcBorders>
              <w:top w:val="nil"/>
              <w:left w:val="nil"/>
              <w:bottom w:val="single" w:sz="4" w:space="0" w:color="auto"/>
              <w:right w:val="single" w:sz="4" w:space="0" w:color="auto"/>
            </w:tcBorders>
            <w:shd w:val="clear" w:color="auto" w:fill="auto"/>
            <w:noWrap/>
            <w:vAlign w:val="center"/>
            <w:hideMark/>
          </w:tcPr>
          <w:p w14:paraId="49B39C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17807328</w:t>
            </w:r>
          </w:p>
        </w:tc>
        <w:tc>
          <w:tcPr>
            <w:tcW w:w="3360" w:type="pct"/>
            <w:tcBorders>
              <w:top w:val="nil"/>
              <w:left w:val="nil"/>
              <w:bottom w:val="single" w:sz="4" w:space="0" w:color="auto"/>
              <w:right w:val="single" w:sz="4" w:space="0" w:color="auto"/>
            </w:tcBorders>
            <w:shd w:val="clear" w:color="auto" w:fill="auto"/>
            <w:vAlign w:val="center"/>
            <w:hideMark/>
          </w:tcPr>
          <w:p w14:paraId="0A89A8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KOSTEL</w:t>
            </w:r>
          </w:p>
        </w:tc>
      </w:tr>
      <w:tr w:rsidR="00E3750C" w:rsidRPr="00415AB3" w14:paraId="4C889B2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74FBC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954</w:t>
            </w:r>
          </w:p>
        </w:tc>
        <w:tc>
          <w:tcPr>
            <w:tcW w:w="705" w:type="pct"/>
            <w:tcBorders>
              <w:top w:val="nil"/>
              <w:left w:val="nil"/>
              <w:bottom w:val="single" w:sz="4" w:space="0" w:color="auto"/>
              <w:right w:val="single" w:sz="4" w:space="0" w:color="auto"/>
            </w:tcBorders>
            <w:shd w:val="clear" w:color="auto" w:fill="auto"/>
            <w:noWrap/>
            <w:vAlign w:val="center"/>
            <w:hideMark/>
          </w:tcPr>
          <w:p w14:paraId="390AB1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5884004000</w:t>
            </w:r>
          </w:p>
        </w:tc>
        <w:tc>
          <w:tcPr>
            <w:tcW w:w="547" w:type="pct"/>
            <w:tcBorders>
              <w:top w:val="nil"/>
              <w:left w:val="nil"/>
              <w:bottom w:val="single" w:sz="4" w:space="0" w:color="auto"/>
              <w:right w:val="single" w:sz="4" w:space="0" w:color="auto"/>
            </w:tcBorders>
            <w:shd w:val="clear" w:color="auto" w:fill="auto"/>
            <w:noWrap/>
            <w:vAlign w:val="center"/>
            <w:hideMark/>
          </w:tcPr>
          <w:p w14:paraId="6A59C1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17124379</w:t>
            </w:r>
          </w:p>
        </w:tc>
        <w:tc>
          <w:tcPr>
            <w:tcW w:w="3360" w:type="pct"/>
            <w:tcBorders>
              <w:top w:val="nil"/>
              <w:left w:val="nil"/>
              <w:bottom w:val="single" w:sz="4" w:space="0" w:color="auto"/>
              <w:right w:val="single" w:sz="4" w:space="0" w:color="auto"/>
            </w:tcBorders>
            <w:shd w:val="clear" w:color="auto" w:fill="auto"/>
            <w:vAlign w:val="center"/>
            <w:hideMark/>
          </w:tcPr>
          <w:p w14:paraId="10594A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KOZJE</w:t>
            </w:r>
          </w:p>
        </w:tc>
      </w:tr>
      <w:tr w:rsidR="00E3750C" w:rsidRPr="00415AB3" w14:paraId="1C70AC6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FB3F3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955</w:t>
            </w:r>
          </w:p>
        </w:tc>
        <w:tc>
          <w:tcPr>
            <w:tcW w:w="705" w:type="pct"/>
            <w:tcBorders>
              <w:top w:val="nil"/>
              <w:left w:val="nil"/>
              <w:bottom w:val="single" w:sz="4" w:space="0" w:color="auto"/>
              <w:right w:val="single" w:sz="4" w:space="0" w:color="auto"/>
            </w:tcBorders>
            <w:shd w:val="clear" w:color="auto" w:fill="auto"/>
            <w:noWrap/>
            <w:vAlign w:val="center"/>
            <w:hideMark/>
          </w:tcPr>
          <w:p w14:paraId="2593CC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5874327000</w:t>
            </w:r>
          </w:p>
        </w:tc>
        <w:tc>
          <w:tcPr>
            <w:tcW w:w="547" w:type="pct"/>
            <w:tcBorders>
              <w:top w:val="nil"/>
              <w:left w:val="nil"/>
              <w:bottom w:val="single" w:sz="4" w:space="0" w:color="auto"/>
              <w:right w:val="single" w:sz="4" w:space="0" w:color="auto"/>
            </w:tcBorders>
            <w:shd w:val="clear" w:color="auto" w:fill="auto"/>
            <w:noWrap/>
            <w:vAlign w:val="center"/>
            <w:hideMark/>
          </w:tcPr>
          <w:p w14:paraId="321762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81758006</w:t>
            </w:r>
          </w:p>
        </w:tc>
        <w:tc>
          <w:tcPr>
            <w:tcW w:w="3360" w:type="pct"/>
            <w:tcBorders>
              <w:top w:val="nil"/>
              <w:left w:val="nil"/>
              <w:bottom w:val="single" w:sz="4" w:space="0" w:color="auto"/>
              <w:right w:val="single" w:sz="4" w:space="0" w:color="auto"/>
            </w:tcBorders>
            <w:shd w:val="clear" w:color="auto" w:fill="auto"/>
            <w:vAlign w:val="center"/>
            <w:hideMark/>
          </w:tcPr>
          <w:p w14:paraId="462F37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KRANJSKA GORA</w:t>
            </w:r>
          </w:p>
        </w:tc>
      </w:tr>
      <w:tr w:rsidR="00E3750C" w:rsidRPr="00415AB3" w14:paraId="7D32C51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9388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956</w:t>
            </w:r>
          </w:p>
        </w:tc>
        <w:tc>
          <w:tcPr>
            <w:tcW w:w="705" w:type="pct"/>
            <w:tcBorders>
              <w:top w:val="nil"/>
              <w:left w:val="nil"/>
              <w:bottom w:val="single" w:sz="4" w:space="0" w:color="auto"/>
              <w:right w:val="single" w:sz="4" w:space="0" w:color="auto"/>
            </w:tcBorders>
            <w:shd w:val="clear" w:color="auto" w:fill="auto"/>
            <w:noWrap/>
            <w:vAlign w:val="center"/>
            <w:hideMark/>
          </w:tcPr>
          <w:p w14:paraId="1BE096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1332147000</w:t>
            </w:r>
          </w:p>
        </w:tc>
        <w:tc>
          <w:tcPr>
            <w:tcW w:w="547" w:type="pct"/>
            <w:tcBorders>
              <w:top w:val="nil"/>
              <w:left w:val="nil"/>
              <w:bottom w:val="single" w:sz="4" w:space="0" w:color="auto"/>
              <w:right w:val="single" w:sz="4" w:space="0" w:color="auto"/>
            </w:tcBorders>
            <w:shd w:val="clear" w:color="auto" w:fill="auto"/>
            <w:noWrap/>
            <w:vAlign w:val="center"/>
            <w:hideMark/>
          </w:tcPr>
          <w:p w14:paraId="11E7D9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84582057</w:t>
            </w:r>
          </w:p>
        </w:tc>
        <w:tc>
          <w:tcPr>
            <w:tcW w:w="3360" w:type="pct"/>
            <w:tcBorders>
              <w:top w:val="nil"/>
              <w:left w:val="nil"/>
              <w:bottom w:val="single" w:sz="4" w:space="0" w:color="auto"/>
              <w:right w:val="single" w:sz="4" w:space="0" w:color="auto"/>
            </w:tcBorders>
            <w:shd w:val="clear" w:color="auto" w:fill="auto"/>
            <w:vAlign w:val="center"/>
            <w:hideMark/>
          </w:tcPr>
          <w:p w14:paraId="068025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KRIŽEVCI</w:t>
            </w:r>
          </w:p>
        </w:tc>
      </w:tr>
      <w:tr w:rsidR="00E3750C" w:rsidRPr="00415AB3" w14:paraId="5C723FA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BF58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957</w:t>
            </w:r>
          </w:p>
        </w:tc>
        <w:tc>
          <w:tcPr>
            <w:tcW w:w="705" w:type="pct"/>
            <w:tcBorders>
              <w:top w:val="nil"/>
              <w:left w:val="nil"/>
              <w:bottom w:val="single" w:sz="4" w:space="0" w:color="auto"/>
              <w:right w:val="single" w:sz="4" w:space="0" w:color="auto"/>
            </w:tcBorders>
            <w:shd w:val="clear" w:color="auto" w:fill="auto"/>
            <w:noWrap/>
            <w:vAlign w:val="center"/>
            <w:hideMark/>
          </w:tcPr>
          <w:p w14:paraId="0AB5BD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5884144000</w:t>
            </w:r>
          </w:p>
        </w:tc>
        <w:tc>
          <w:tcPr>
            <w:tcW w:w="547" w:type="pct"/>
            <w:tcBorders>
              <w:top w:val="nil"/>
              <w:left w:val="nil"/>
              <w:bottom w:val="single" w:sz="4" w:space="0" w:color="auto"/>
              <w:right w:val="single" w:sz="4" w:space="0" w:color="auto"/>
            </w:tcBorders>
            <w:shd w:val="clear" w:color="auto" w:fill="auto"/>
            <w:noWrap/>
            <w:vAlign w:val="center"/>
            <w:hideMark/>
          </w:tcPr>
          <w:p w14:paraId="793FE0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63326833</w:t>
            </w:r>
          </w:p>
        </w:tc>
        <w:tc>
          <w:tcPr>
            <w:tcW w:w="3360" w:type="pct"/>
            <w:tcBorders>
              <w:top w:val="nil"/>
              <w:left w:val="nil"/>
              <w:bottom w:val="single" w:sz="4" w:space="0" w:color="auto"/>
              <w:right w:val="single" w:sz="4" w:space="0" w:color="auto"/>
            </w:tcBorders>
            <w:shd w:val="clear" w:color="auto" w:fill="auto"/>
            <w:vAlign w:val="center"/>
            <w:hideMark/>
          </w:tcPr>
          <w:p w14:paraId="229580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KUNGOTA</w:t>
            </w:r>
          </w:p>
        </w:tc>
      </w:tr>
      <w:tr w:rsidR="00E3750C" w:rsidRPr="00415AB3" w14:paraId="15D86D5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60193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958</w:t>
            </w:r>
          </w:p>
        </w:tc>
        <w:tc>
          <w:tcPr>
            <w:tcW w:w="705" w:type="pct"/>
            <w:tcBorders>
              <w:top w:val="nil"/>
              <w:left w:val="nil"/>
              <w:bottom w:val="single" w:sz="4" w:space="0" w:color="auto"/>
              <w:right w:val="single" w:sz="4" w:space="0" w:color="auto"/>
            </w:tcBorders>
            <w:shd w:val="clear" w:color="auto" w:fill="auto"/>
            <w:noWrap/>
            <w:vAlign w:val="center"/>
            <w:hideMark/>
          </w:tcPr>
          <w:p w14:paraId="25765D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5883121000</w:t>
            </w:r>
          </w:p>
        </w:tc>
        <w:tc>
          <w:tcPr>
            <w:tcW w:w="547" w:type="pct"/>
            <w:tcBorders>
              <w:top w:val="nil"/>
              <w:left w:val="nil"/>
              <w:bottom w:val="single" w:sz="4" w:space="0" w:color="auto"/>
              <w:right w:val="single" w:sz="4" w:space="0" w:color="auto"/>
            </w:tcBorders>
            <w:shd w:val="clear" w:color="auto" w:fill="auto"/>
            <w:noWrap/>
            <w:vAlign w:val="center"/>
            <w:hideMark/>
          </w:tcPr>
          <w:p w14:paraId="48EF36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64854302</w:t>
            </w:r>
          </w:p>
        </w:tc>
        <w:tc>
          <w:tcPr>
            <w:tcW w:w="3360" w:type="pct"/>
            <w:tcBorders>
              <w:top w:val="nil"/>
              <w:left w:val="nil"/>
              <w:bottom w:val="single" w:sz="4" w:space="0" w:color="auto"/>
              <w:right w:val="single" w:sz="4" w:space="0" w:color="auto"/>
            </w:tcBorders>
            <w:shd w:val="clear" w:color="auto" w:fill="auto"/>
            <w:vAlign w:val="center"/>
            <w:hideMark/>
          </w:tcPr>
          <w:p w14:paraId="1C1CBF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KUZMA</w:t>
            </w:r>
          </w:p>
        </w:tc>
      </w:tr>
      <w:tr w:rsidR="00E3750C" w:rsidRPr="00415AB3" w14:paraId="4ED2246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AE6A2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959</w:t>
            </w:r>
          </w:p>
        </w:tc>
        <w:tc>
          <w:tcPr>
            <w:tcW w:w="705" w:type="pct"/>
            <w:tcBorders>
              <w:top w:val="nil"/>
              <w:left w:val="nil"/>
              <w:bottom w:val="single" w:sz="4" w:space="0" w:color="auto"/>
              <w:right w:val="single" w:sz="4" w:space="0" w:color="auto"/>
            </w:tcBorders>
            <w:shd w:val="clear" w:color="auto" w:fill="auto"/>
            <w:noWrap/>
            <w:vAlign w:val="center"/>
            <w:hideMark/>
          </w:tcPr>
          <w:p w14:paraId="6CE5AB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5874505000</w:t>
            </w:r>
          </w:p>
        </w:tc>
        <w:tc>
          <w:tcPr>
            <w:tcW w:w="547" w:type="pct"/>
            <w:tcBorders>
              <w:top w:val="nil"/>
              <w:left w:val="nil"/>
              <w:bottom w:val="single" w:sz="4" w:space="0" w:color="auto"/>
              <w:right w:val="single" w:sz="4" w:space="0" w:color="auto"/>
            </w:tcBorders>
            <w:shd w:val="clear" w:color="auto" w:fill="auto"/>
            <w:noWrap/>
            <w:vAlign w:val="center"/>
            <w:hideMark/>
          </w:tcPr>
          <w:p w14:paraId="420216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11734612</w:t>
            </w:r>
          </w:p>
        </w:tc>
        <w:tc>
          <w:tcPr>
            <w:tcW w:w="3360" w:type="pct"/>
            <w:tcBorders>
              <w:top w:val="nil"/>
              <w:left w:val="nil"/>
              <w:bottom w:val="single" w:sz="4" w:space="0" w:color="auto"/>
              <w:right w:val="single" w:sz="4" w:space="0" w:color="auto"/>
            </w:tcBorders>
            <w:shd w:val="clear" w:color="auto" w:fill="auto"/>
            <w:vAlign w:val="center"/>
            <w:hideMark/>
          </w:tcPr>
          <w:p w14:paraId="6538CB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LAŠKO</w:t>
            </w:r>
          </w:p>
        </w:tc>
      </w:tr>
      <w:tr w:rsidR="00E3750C" w:rsidRPr="00415AB3" w14:paraId="7299E70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ECAB7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960</w:t>
            </w:r>
          </w:p>
        </w:tc>
        <w:tc>
          <w:tcPr>
            <w:tcW w:w="705" w:type="pct"/>
            <w:tcBorders>
              <w:top w:val="nil"/>
              <w:left w:val="nil"/>
              <w:bottom w:val="single" w:sz="4" w:space="0" w:color="auto"/>
              <w:right w:val="single" w:sz="4" w:space="0" w:color="auto"/>
            </w:tcBorders>
            <w:shd w:val="clear" w:color="auto" w:fill="auto"/>
            <w:noWrap/>
            <w:vAlign w:val="center"/>
            <w:hideMark/>
          </w:tcPr>
          <w:p w14:paraId="71DDDD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5874254000</w:t>
            </w:r>
          </w:p>
        </w:tc>
        <w:tc>
          <w:tcPr>
            <w:tcW w:w="547" w:type="pct"/>
            <w:tcBorders>
              <w:top w:val="nil"/>
              <w:left w:val="nil"/>
              <w:bottom w:val="single" w:sz="4" w:space="0" w:color="auto"/>
              <w:right w:val="single" w:sz="4" w:space="0" w:color="auto"/>
            </w:tcBorders>
            <w:shd w:val="clear" w:color="auto" w:fill="auto"/>
            <w:noWrap/>
            <w:vAlign w:val="center"/>
            <w:hideMark/>
          </w:tcPr>
          <w:p w14:paraId="67870E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68458509</w:t>
            </w:r>
          </w:p>
        </w:tc>
        <w:tc>
          <w:tcPr>
            <w:tcW w:w="3360" w:type="pct"/>
            <w:tcBorders>
              <w:top w:val="nil"/>
              <w:left w:val="nil"/>
              <w:bottom w:val="single" w:sz="4" w:space="0" w:color="auto"/>
              <w:right w:val="single" w:sz="4" w:space="0" w:color="auto"/>
            </w:tcBorders>
            <w:shd w:val="clear" w:color="auto" w:fill="auto"/>
            <w:vAlign w:val="center"/>
            <w:hideMark/>
          </w:tcPr>
          <w:p w14:paraId="4338BC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LENART</w:t>
            </w:r>
          </w:p>
        </w:tc>
      </w:tr>
      <w:tr w:rsidR="00E3750C" w:rsidRPr="00415AB3" w14:paraId="7C2787C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5407E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961</w:t>
            </w:r>
          </w:p>
        </w:tc>
        <w:tc>
          <w:tcPr>
            <w:tcW w:w="705" w:type="pct"/>
            <w:tcBorders>
              <w:top w:val="nil"/>
              <w:left w:val="nil"/>
              <w:bottom w:val="single" w:sz="4" w:space="0" w:color="auto"/>
              <w:right w:val="single" w:sz="4" w:space="0" w:color="auto"/>
            </w:tcBorders>
            <w:shd w:val="clear" w:color="auto" w:fill="auto"/>
            <w:noWrap/>
            <w:vAlign w:val="center"/>
            <w:hideMark/>
          </w:tcPr>
          <w:p w14:paraId="66423D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5874645000</w:t>
            </w:r>
          </w:p>
        </w:tc>
        <w:tc>
          <w:tcPr>
            <w:tcW w:w="547" w:type="pct"/>
            <w:tcBorders>
              <w:top w:val="nil"/>
              <w:left w:val="nil"/>
              <w:bottom w:val="single" w:sz="4" w:space="0" w:color="auto"/>
              <w:right w:val="single" w:sz="4" w:space="0" w:color="auto"/>
            </w:tcBorders>
            <w:shd w:val="clear" w:color="auto" w:fill="auto"/>
            <w:noWrap/>
            <w:vAlign w:val="center"/>
            <w:hideMark/>
          </w:tcPr>
          <w:p w14:paraId="1639B1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27705935</w:t>
            </w:r>
          </w:p>
        </w:tc>
        <w:tc>
          <w:tcPr>
            <w:tcW w:w="3360" w:type="pct"/>
            <w:tcBorders>
              <w:top w:val="nil"/>
              <w:left w:val="nil"/>
              <w:bottom w:val="single" w:sz="4" w:space="0" w:color="auto"/>
              <w:right w:val="single" w:sz="4" w:space="0" w:color="auto"/>
            </w:tcBorders>
            <w:shd w:val="clear" w:color="auto" w:fill="auto"/>
            <w:vAlign w:val="center"/>
            <w:hideMark/>
          </w:tcPr>
          <w:p w14:paraId="3E5FCC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 xml:space="preserve">OBČINA LENDAVA </w:t>
            </w:r>
          </w:p>
        </w:tc>
      </w:tr>
      <w:tr w:rsidR="00E3750C" w:rsidRPr="00415AB3" w14:paraId="15DC91B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3918D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962</w:t>
            </w:r>
          </w:p>
        </w:tc>
        <w:tc>
          <w:tcPr>
            <w:tcW w:w="705" w:type="pct"/>
            <w:tcBorders>
              <w:top w:val="nil"/>
              <w:left w:val="nil"/>
              <w:bottom w:val="single" w:sz="4" w:space="0" w:color="auto"/>
              <w:right w:val="single" w:sz="4" w:space="0" w:color="auto"/>
            </w:tcBorders>
            <w:shd w:val="clear" w:color="auto" w:fill="auto"/>
            <w:noWrap/>
            <w:vAlign w:val="center"/>
            <w:hideMark/>
          </w:tcPr>
          <w:p w14:paraId="51F132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5874246000</w:t>
            </w:r>
          </w:p>
        </w:tc>
        <w:tc>
          <w:tcPr>
            <w:tcW w:w="547" w:type="pct"/>
            <w:tcBorders>
              <w:top w:val="nil"/>
              <w:left w:val="nil"/>
              <w:bottom w:val="single" w:sz="4" w:space="0" w:color="auto"/>
              <w:right w:val="single" w:sz="4" w:space="0" w:color="auto"/>
            </w:tcBorders>
            <w:shd w:val="clear" w:color="auto" w:fill="auto"/>
            <w:noWrap/>
            <w:vAlign w:val="center"/>
            <w:hideMark/>
          </w:tcPr>
          <w:p w14:paraId="2D3D23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18369529</w:t>
            </w:r>
          </w:p>
        </w:tc>
        <w:tc>
          <w:tcPr>
            <w:tcW w:w="3360" w:type="pct"/>
            <w:tcBorders>
              <w:top w:val="nil"/>
              <w:left w:val="nil"/>
              <w:bottom w:val="single" w:sz="4" w:space="0" w:color="auto"/>
              <w:right w:val="single" w:sz="4" w:space="0" w:color="auto"/>
            </w:tcBorders>
            <w:shd w:val="clear" w:color="auto" w:fill="auto"/>
            <w:vAlign w:val="center"/>
            <w:hideMark/>
          </w:tcPr>
          <w:p w14:paraId="1D886D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LITIJA</w:t>
            </w:r>
          </w:p>
        </w:tc>
      </w:tr>
      <w:tr w:rsidR="00E3750C" w:rsidRPr="00415AB3" w14:paraId="6E1ECEB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9CF4D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963</w:t>
            </w:r>
          </w:p>
        </w:tc>
        <w:tc>
          <w:tcPr>
            <w:tcW w:w="705" w:type="pct"/>
            <w:tcBorders>
              <w:top w:val="nil"/>
              <w:left w:val="nil"/>
              <w:bottom w:val="single" w:sz="4" w:space="0" w:color="auto"/>
              <w:right w:val="single" w:sz="4" w:space="0" w:color="auto"/>
            </w:tcBorders>
            <w:shd w:val="clear" w:color="auto" w:fill="auto"/>
            <w:noWrap/>
            <w:vAlign w:val="center"/>
            <w:hideMark/>
          </w:tcPr>
          <w:p w14:paraId="30CD07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5883733000</w:t>
            </w:r>
          </w:p>
        </w:tc>
        <w:tc>
          <w:tcPr>
            <w:tcW w:w="547" w:type="pct"/>
            <w:tcBorders>
              <w:top w:val="nil"/>
              <w:left w:val="nil"/>
              <w:bottom w:val="single" w:sz="4" w:space="0" w:color="auto"/>
              <w:right w:val="single" w:sz="4" w:space="0" w:color="auto"/>
            </w:tcBorders>
            <w:shd w:val="clear" w:color="auto" w:fill="auto"/>
            <w:noWrap/>
            <w:vAlign w:val="center"/>
            <w:hideMark/>
          </w:tcPr>
          <w:p w14:paraId="44A6AB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57533776</w:t>
            </w:r>
          </w:p>
        </w:tc>
        <w:tc>
          <w:tcPr>
            <w:tcW w:w="3360" w:type="pct"/>
            <w:tcBorders>
              <w:top w:val="nil"/>
              <w:left w:val="nil"/>
              <w:bottom w:val="single" w:sz="4" w:space="0" w:color="auto"/>
              <w:right w:val="single" w:sz="4" w:space="0" w:color="auto"/>
            </w:tcBorders>
            <w:shd w:val="clear" w:color="auto" w:fill="auto"/>
            <w:vAlign w:val="center"/>
            <w:hideMark/>
          </w:tcPr>
          <w:p w14:paraId="49055F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LJUBNO</w:t>
            </w:r>
          </w:p>
        </w:tc>
      </w:tr>
      <w:tr w:rsidR="00E3750C" w:rsidRPr="00415AB3" w14:paraId="1B40B54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EEC89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964</w:t>
            </w:r>
          </w:p>
        </w:tc>
        <w:tc>
          <w:tcPr>
            <w:tcW w:w="705" w:type="pct"/>
            <w:tcBorders>
              <w:top w:val="nil"/>
              <w:left w:val="nil"/>
              <w:bottom w:val="single" w:sz="4" w:space="0" w:color="auto"/>
              <w:right w:val="single" w:sz="4" w:space="0" w:color="auto"/>
            </w:tcBorders>
            <w:shd w:val="clear" w:color="auto" w:fill="auto"/>
            <w:noWrap/>
            <w:vAlign w:val="center"/>
            <w:hideMark/>
          </w:tcPr>
          <w:p w14:paraId="4370A4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5874092000</w:t>
            </w:r>
          </w:p>
        </w:tc>
        <w:tc>
          <w:tcPr>
            <w:tcW w:w="547" w:type="pct"/>
            <w:tcBorders>
              <w:top w:val="nil"/>
              <w:left w:val="nil"/>
              <w:bottom w:val="single" w:sz="4" w:space="0" w:color="auto"/>
              <w:right w:val="single" w:sz="4" w:space="0" w:color="auto"/>
            </w:tcBorders>
            <w:shd w:val="clear" w:color="auto" w:fill="auto"/>
            <w:noWrap/>
            <w:vAlign w:val="center"/>
            <w:hideMark/>
          </w:tcPr>
          <w:p w14:paraId="535BAB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60214406</w:t>
            </w:r>
          </w:p>
        </w:tc>
        <w:tc>
          <w:tcPr>
            <w:tcW w:w="3360" w:type="pct"/>
            <w:tcBorders>
              <w:top w:val="nil"/>
              <w:left w:val="nil"/>
              <w:bottom w:val="single" w:sz="4" w:space="0" w:color="auto"/>
              <w:right w:val="single" w:sz="4" w:space="0" w:color="auto"/>
            </w:tcBorders>
            <w:shd w:val="clear" w:color="auto" w:fill="auto"/>
            <w:vAlign w:val="center"/>
            <w:hideMark/>
          </w:tcPr>
          <w:p w14:paraId="7EBC5C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LJUTOMER</w:t>
            </w:r>
          </w:p>
        </w:tc>
      </w:tr>
      <w:tr w:rsidR="00E3750C" w:rsidRPr="00415AB3" w14:paraId="4031534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C7672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965</w:t>
            </w:r>
          </w:p>
        </w:tc>
        <w:tc>
          <w:tcPr>
            <w:tcW w:w="705" w:type="pct"/>
            <w:tcBorders>
              <w:top w:val="nil"/>
              <w:left w:val="nil"/>
              <w:bottom w:val="single" w:sz="4" w:space="0" w:color="auto"/>
              <w:right w:val="single" w:sz="4" w:space="0" w:color="auto"/>
            </w:tcBorders>
            <w:shd w:val="clear" w:color="auto" w:fill="auto"/>
            <w:noWrap/>
            <w:vAlign w:val="center"/>
            <w:hideMark/>
          </w:tcPr>
          <w:p w14:paraId="071FFE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2261154000</w:t>
            </w:r>
          </w:p>
        </w:tc>
        <w:tc>
          <w:tcPr>
            <w:tcW w:w="547" w:type="pct"/>
            <w:tcBorders>
              <w:top w:val="nil"/>
              <w:left w:val="nil"/>
              <w:bottom w:val="single" w:sz="4" w:space="0" w:color="auto"/>
              <w:right w:val="single" w:sz="4" w:space="0" w:color="auto"/>
            </w:tcBorders>
            <w:shd w:val="clear" w:color="auto" w:fill="auto"/>
            <w:noWrap/>
            <w:vAlign w:val="center"/>
            <w:hideMark/>
          </w:tcPr>
          <w:p w14:paraId="716B3D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77778642</w:t>
            </w:r>
          </w:p>
        </w:tc>
        <w:tc>
          <w:tcPr>
            <w:tcW w:w="3360" w:type="pct"/>
            <w:tcBorders>
              <w:top w:val="nil"/>
              <w:left w:val="nil"/>
              <w:bottom w:val="single" w:sz="4" w:space="0" w:color="auto"/>
              <w:right w:val="single" w:sz="4" w:space="0" w:color="auto"/>
            </w:tcBorders>
            <w:shd w:val="clear" w:color="auto" w:fill="auto"/>
            <w:vAlign w:val="center"/>
            <w:hideMark/>
          </w:tcPr>
          <w:p w14:paraId="3A21DD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LOG - DRAGOMER</w:t>
            </w:r>
          </w:p>
        </w:tc>
      </w:tr>
      <w:tr w:rsidR="00E3750C" w:rsidRPr="00415AB3" w14:paraId="1EA18CA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F5507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966</w:t>
            </w:r>
          </w:p>
        </w:tc>
        <w:tc>
          <w:tcPr>
            <w:tcW w:w="705" w:type="pct"/>
            <w:tcBorders>
              <w:top w:val="nil"/>
              <w:left w:val="nil"/>
              <w:bottom w:val="single" w:sz="4" w:space="0" w:color="auto"/>
              <w:right w:val="single" w:sz="4" w:space="0" w:color="auto"/>
            </w:tcBorders>
            <w:shd w:val="clear" w:color="auto" w:fill="auto"/>
            <w:noWrap/>
            <w:vAlign w:val="center"/>
            <w:hideMark/>
          </w:tcPr>
          <w:p w14:paraId="3C0C21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5874661000</w:t>
            </w:r>
          </w:p>
        </w:tc>
        <w:tc>
          <w:tcPr>
            <w:tcW w:w="547" w:type="pct"/>
            <w:tcBorders>
              <w:top w:val="nil"/>
              <w:left w:val="nil"/>
              <w:bottom w:val="single" w:sz="4" w:space="0" w:color="auto"/>
              <w:right w:val="single" w:sz="4" w:space="0" w:color="auto"/>
            </w:tcBorders>
            <w:shd w:val="clear" w:color="auto" w:fill="auto"/>
            <w:noWrap/>
            <w:vAlign w:val="center"/>
            <w:hideMark/>
          </w:tcPr>
          <w:p w14:paraId="387EFF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55512844</w:t>
            </w:r>
          </w:p>
        </w:tc>
        <w:tc>
          <w:tcPr>
            <w:tcW w:w="3360" w:type="pct"/>
            <w:tcBorders>
              <w:top w:val="nil"/>
              <w:left w:val="nil"/>
              <w:bottom w:val="single" w:sz="4" w:space="0" w:color="auto"/>
              <w:right w:val="single" w:sz="4" w:space="0" w:color="auto"/>
            </w:tcBorders>
            <w:shd w:val="clear" w:color="auto" w:fill="auto"/>
            <w:vAlign w:val="center"/>
            <w:hideMark/>
          </w:tcPr>
          <w:p w14:paraId="7B2A3E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LOGATEC</w:t>
            </w:r>
          </w:p>
        </w:tc>
      </w:tr>
      <w:tr w:rsidR="00E3750C" w:rsidRPr="00415AB3" w14:paraId="49651D9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9E10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967</w:t>
            </w:r>
          </w:p>
        </w:tc>
        <w:tc>
          <w:tcPr>
            <w:tcW w:w="705" w:type="pct"/>
            <w:tcBorders>
              <w:top w:val="nil"/>
              <w:left w:val="nil"/>
              <w:bottom w:val="single" w:sz="4" w:space="0" w:color="auto"/>
              <w:right w:val="single" w:sz="4" w:space="0" w:color="auto"/>
            </w:tcBorders>
            <w:shd w:val="clear" w:color="auto" w:fill="auto"/>
            <w:noWrap/>
            <w:vAlign w:val="center"/>
            <w:hideMark/>
          </w:tcPr>
          <w:p w14:paraId="68F487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5880165000</w:t>
            </w:r>
          </w:p>
        </w:tc>
        <w:tc>
          <w:tcPr>
            <w:tcW w:w="547" w:type="pct"/>
            <w:tcBorders>
              <w:top w:val="nil"/>
              <w:left w:val="nil"/>
              <w:bottom w:val="single" w:sz="4" w:space="0" w:color="auto"/>
              <w:right w:val="single" w:sz="4" w:space="0" w:color="auto"/>
            </w:tcBorders>
            <w:shd w:val="clear" w:color="auto" w:fill="auto"/>
            <w:noWrap/>
            <w:vAlign w:val="center"/>
            <w:hideMark/>
          </w:tcPr>
          <w:p w14:paraId="080076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78057370</w:t>
            </w:r>
          </w:p>
        </w:tc>
        <w:tc>
          <w:tcPr>
            <w:tcW w:w="3360" w:type="pct"/>
            <w:tcBorders>
              <w:top w:val="nil"/>
              <w:left w:val="nil"/>
              <w:bottom w:val="single" w:sz="4" w:space="0" w:color="auto"/>
              <w:right w:val="single" w:sz="4" w:space="0" w:color="auto"/>
            </w:tcBorders>
            <w:shd w:val="clear" w:color="auto" w:fill="auto"/>
            <w:vAlign w:val="center"/>
            <w:hideMark/>
          </w:tcPr>
          <w:p w14:paraId="14BD9E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LOŠKA DOLINA</w:t>
            </w:r>
          </w:p>
        </w:tc>
      </w:tr>
      <w:tr w:rsidR="00E3750C" w:rsidRPr="00415AB3" w14:paraId="5F34568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72CB4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968</w:t>
            </w:r>
          </w:p>
        </w:tc>
        <w:tc>
          <w:tcPr>
            <w:tcW w:w="705" w:type="pct"/>
            <w:tcBorders>
              <w:top w:val="nil"/>
              <w:left w:val="nil"/>
              <w:bottom w:val="single" w:sz="4" w:space="0" w:color="auto"/>
              <w:right w:val="single" w:sz="4" w:space="0" w:color="auto"/>
            </w:tcBorders>
            <w:shd w:val="clear" w:color="auto" w:fill="auto"/>
            <w:noWrap/>
            <w:vAlign w:val="center"/>
            <w:hideMark/>
          </w:tcPr>
          <w:p w14:paraId="1909BE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5883806000</w:t>
            </w:r>
          </w:p>
        </w:tc>
        <w:tc>
          <w:tcPr>
            <w:tcW w:w="547" w:type="pct"/>
            <w:tcBorders>
              <w:top w:val="nil"/>
              <w:left w:val="nil"/>
              <w:bottom w:val="single" w:sz="4" w:space="0" w:color="auto"/>
              <w:right w:val="single" w:sz="4" w:space="0" w:color="auto"/>
            </w:tcBorders>
            <w:shd w:val="clear" w:color="auto" w:fill="auto"/>
            <w:noWrap/>
            <w:vAlign w:val="center"/>
            <w:hideMark/>
          </w:tcPr>
          <w:p w14:paraId="25DFFF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47965525</w:t>
            </w:r>
          </w:p>
        </w:tc>
        <w:tc>
          <w:tcPr>
            <w:tcW w:w="3360" w:type="pct"/>
            <w:tcBorders>
              <w:top w:val="nil"/>
              <w:left w:val="nil"/>
              <w:bottom w:val="single" w:sz="4" w:space="0" w:color="auto"/>
              <w:right w:val="single" w:sz="4" w:space="0" w:color="auto"/>
            </w:tcBorders>
            <w:shd w:val="clear" w:color="auto" w:fill="auto"/>
            <w:vAlign w:val="center"/>
            <w:hideMark/>
          </w:tcPr>
          <w:p w14:paraId="1D5EF6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LOŠKI POTOK</w:t>
            </w:r>
          </w:p>
        </w:tc>
      </w:tr>
      <w:tr w:rsidR="00E3750C" w:rsidRPr="00415AB3" w14:paraId="1B7A5E2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5E7CD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969</w:t>
            </w:r>
          </w:p>
        </w:tc>
        <w:tc>
          <w:tcPr>
            <w:tcW w:w="705" w:type="pct"/>
            <w:tcBorders>
              <w:top w:val="nil"/>
              <w:left w:val="nil"/>
              <w:bottom w:val="single" w:sz="4" w:space="0" w:color="auto"/>
              <w:right w:val="single" w:sz="4" w:space="0" w:color="auto"/>
            </w:tcBorders>
            <w:shd w:val="clear" w:color="auto" w:fill="auto"/>
            <w:noWrap/>
            <w:vAlign w:val="center"/>
            <w:hideMark/>
          </w:tcPr>
          <w:p w14:paraId="58B2A0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1357883000</w:t>
            </w:r>
          </w:p>
        </w:tc>
        <w:tc>
          <w:tcPr>
            <w:tcW w:w="547" w:type="pct"/>
            <w:tcBorders>
              <w:top w:val="nil"/>
              <w:left w:val="nil"/>
              <w:bottom w:val="single" w:sz="4" w:space="0" w:color="auto"/>
              <w:right w:val="single" w:sz="4" w:space="0" w:color="auto"/>
            </w:tcBorders>
            <w:shd w:val="clear" w:color="auto" w:fill="auto"/>
            <w:noWrap/>
            <w:vAlign w:val="center"/>
            <w:hideMark/>
          </w:tcPr>
          <w:p w14:paraId="57CDB9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11392657</w:t>
            </w:r>
          </w:p>
        </w:tc>
        <w:tc>
          <w:tcPr>
            <w:tcW w:w="3360" w:type="pct"/>
            <w:tcBorders>
              <w:top w:val="nil"/>
              <w:left w:val="nil"/>
              <w:bottom w:val="single" w:sz="4" w:space="0" w:color="auto"/>
              <w:right w:val="single" w:sz="4" w:space="0" w:color="auto"/>
            </w:tcBorders>
            <w:shd w:val="clear" w:color="auto" w:fill="auto"/>
            <w:vAlign w:val="center"/>
            <w:hideMark/>
          </w:tcPr>
          <w:p w14:paraId="0A55DF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LOVRENC NA POHORJU</w:t>
            </w:r>
          </w:p>
        </w:tc>
      </w:tr>
      <w:tr w:rsidR="00E3750C" w:rsidRPr="00415AB3" w14:paraId="119033B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07BE1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970</w:t>
            </w:r>
          </w:p>
        </w:tc>
        <w:tc>
          <w:tcPr>
            <w:tcW w:w="705" w:type="pct"/>
            <w:tcBorders>
              <w:top w:val="nil"/>
              <w:left w:val="nil"/>
              <w:bottom w:val="single" w:sz="4" w:space="0" w:color="auto"/>
              <w:right w:val="single" w:sz="4" w:space="0" w:color="auto"/>
            </w:tcBorders>
            <w:shd w:val="clear" w:color="auto" w:fill="auto"/>
            <w:noWrap/>
            <w:vAlign w:val="center"/>
            <w:hideMark/>
          </w:tcPr>
          <w:p w14:paraId="6B802C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5883784000</w:t>
            </w:r>
          </w:p>
        </w:tc>
        <w:tc>
          <w:tcPr>
            <w:tcW w:w="547" w:type="pct"/>
            <w:tcBorders>
              <w:top w:val="nil"/>
              <w:left w:val="nil"/>
              <w:bottom w:val="single" w:sz="4" w:space="0" w:color="auto"/>
              <w:right w:val="single" w:sz="4" w:space="0" w:color="auto"/>
            </w:tcBorders>
            <w:shd w:val="clear" w:color="auto" w:fill="auto"/>
            <w:noWrap/>
            <w:vAlign w:val="center"/>
            <w:hideMark/>
          </w:tcPr>
          <w:p w14:paraId="2F364F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92082386</w:t>
            </w:r>
          </w:p>
        </w:tc>
        <w:tc>
          <w:tcPr>
            <w:tcW w:w="3360" w:type="pct"/>
            <w:tcBorders>
              <w:top w:val="nil"/>
              <w:left w:val="nil"/>
              <w:bottom w:val="single" w:sz="4" w:space="0" w:color="auto"/>
              <w:right w:val="single" w:sz="4" w:space="0" w:color="auto"/>
            </w:tcBorders>
            <w:shd w:val="clear" w:color="auto" w:fill="auto"/>
            <w:vAlign w:val="center"/>
            <w:hideMark/>
          </w:tcPr>
          <w:p w14:paraId="518C61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LUČE</w:t>
            </w:r>
          </w:p>
        </w:tc>
      </w:tr>
      <w:tr w:rsidR="00E3750C" w:rsidRPr="00415AB3" w14:paraId="4B5DCD6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41BAE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971</w:t>
            </w:r>
          </w:p>
        </w:tc>
        <w:tc>
          <w:tcPr>
            <w:tcW w:w="705" w:type="pct"/>
            <w:tcBorders>
              <w:top w:val="nil"/>
              <w:left w:val="nil"/>
              <w:bottom w:val="single" w:sz="4" w:space="0" w:color="auto"/>
              <w:right w:val="single" w:sz="4" w:space="0" w:color="auto"/>
            </w:tcBorders>
            <w:shd w:val="clear" w:color="auto" w:fill="auto"/>
            <w:noWrap/>
            <w:vAlign w:val="center"/>
            <w:hideMark/>
          </w:tcPr>
          <w:p w14:paraId="14FC43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5880491000</w:t>
            </w:r>
          </w:p>
        </w:tc>
        <w:tc>
          <w:tcPr>
            <w:tcW w:w="547" w:type="pct"/>
            <w:tcBorders>
              <w:top w:val="nil"/>
              <w:left w:val="nil"/>
              <w:bottom w:val="single" w:sz="4" w:space="0" w:color="auto"/>
              <w:right w:val="single" w:sz="4" w:space="0" w:color="auto"/>
            </w:tcBorders>
            <w:shd w:val="clear" w:color="auto" w:fill="auto"/>
            <w:noWrap/>
            <w:vAlign w:val="center"/>
            <w:hideMark/>
          </w:tcPr>
          <w:p w14:paraId="2CC113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19246331</w:t>
            </w:r>
          </w:p>
        </w:tc>
        <w:tc>
          <w:tcPr>
            <w:tcW w:w="3360" w:type="pct"/>
            <w:tcBorders>
              <w:top w:val="nil"/>
              <w:left w:val="nil"/>
              <w:bottom w:val="single" w:sz="4" w:space="0" w:color="auto"/>
              <w:right w:val="single" w:sz="4" w:space="0" w:color="auto"/>
            </w:tcBorders>
            <w:shd w:val="clear" w:color="auto" w:fill="auto"/>
            <w:vAlign w:val="center"/>
            <w:hideMark/>
          </w:tcPr>
          <w:p w14:paraId="060365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LUKOVICA</w:t>
            </w:r>
          </w:p>
        </w:tc>
      </w:tr>
      <w:tr w:rsidR="00E3750C" w:rsidRPr="00415AB3" w14:paraId="41BDE0A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9D46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972</w:t>
            </w:r>
          </w:p>
        </w:tc>
        <w:tc>
          <w:tcPr>
            <w:tcW w:w="705" w:type="pct"/>
            <w:tcBorders>
              <w:top w:val="nil"/>
              <w:left w:val="nil"/>
              <w:bottom w:val="single" w:sz="4" w:space="0" w:color="auto"/>
              <w:right w:val="single" w:sz="4" w:space="0" w:color="auto"/>
            </w:tcBorders>
            <w:shd w:val="clear" w:color="auto" w:fill="auto"/>
            <w:noWrap/>
            <w:vAlign w:val="center"/>
            <w:hideMark/>
          </w:tcPr>
          <w:p w14:paraId="749CE5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5883644000</w:t>
            </w:r>
          </w:p>
        </w:tc>
        <w:tc>
          <w:tcPr>
            <w:tcW w:w="547" w:type="pct"/>
            <w:tcBorders>
              <w:top w:val="nil"/>
              <w:left w:val="nil"/>
              <w:bottom w:val="single" w:sz="4" w:space="0" w:color="auto"/>
              <w:right w:val="single" w:sz="4" w:space="0" w:color="auto"/>
            </w:tcBorders>
            <w:shd w:val="clear" w:color="auto" w:fill="auto"/>
            <w:noWrap/>
            <w:vAlign w:val="center"/>
            <w:hideMark/>
          </w:tcPr>
          <w:p w14:paraId="42243B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11993197</w:t>
            </w:r>
          </w:p>
        </w:tc>
        <w:tc>
          <w:tcPr>
            <w:tcW w:w="3360" w:type="pct"/>
            <w:tcBorders>
              <w:top w:val="nil"/>
              <w:left w:val="nil"/>
              <w:bottom w:val="single" w:sz="4" w:space="0" w:color="auto"/>
              <w:right w:val="single" w:sz="4" w:space="0" w:color="auto"/>
            </w:tcBorders>
            <w:shd w:val="clear" w:color="auto" w:fill="auto"/>
            <w:vAlign w:val="center"/>
            <w:hideMark/>
          </w:tcPr>
          <w:p w14:paraId="031117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MAJŠPERK</w:t>
            </w:r>
          </w:p>
        </w:tc>
      </w:tr>
      <w:tr w:rsidR="00E3750C" w:rsidRPr="00415AB3" w14:paraId="438A26A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C5F8D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973</w:t>
            </w:r>
          </w:p>
        </w:tc>
        <w:tc>
          <w:tcPr>
            <w:tcW w:w="705" w:type="pct"/>
            <w:tcBorders>
              <w:top w:val="nil"/>
              <w:left w:val="nil"/>
              <w:bottom w:val="single" w:sz="4" w:space="0" w:color="auto"/>
              <w:right w:val="single" w:sz="4" w:space="0" w:color="auto"/>
            </w:tcBorders>
            <w:shd w:val="clear" w:color="auto" w:fill="auto"/>
            <w:noWrap/>
            <w:vAlign w:val="center"/>
            <w:hideMark/>
          </w:tcPr>
          <w:p w14:paraId="68CD18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2242753000</w:t>
            </w:r>
          </w:p>
        </w:tc>
        <w:tc>
          <w:tcPr>
            <w:tcW w:w="547" w:type="pct"/>
            <w:tcBorders>
              <w:top w:val="nil"/>
              <w:left w:val="nil"/>
              <w:bottom w:val="single" w:sz="4" w:space="0" w:color="auto"/>
              <w:right w:val="single" w:sz="4" w:space="0" w:color="auto"/>
            </w:tcBorders>
            <w:shd w:val="clear" w:color="auto" w:fill="auto"/>
            <w:noWrap/>
            <w:vAlign w:val="center"/>
            <w:hideMark/>
          </w:tcPr>
          <w:p w14:paraId="1F30B6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26682117</w:t>
            </w:r>
          </w:p>
        </w:tc>
        <w:tc>
          <w:tcPr>
            <w:tcW w:w="3360" w:type="pct"/>
            <w:tcBorders>
              <w:top w:val="nil"/>
              <w:left w:val="nil"/>
              <w:bottom w:val="single" w:sz="4" w:space="0" w:color="auto"/>
              <w:right w:val="single" w:sz="4" w:space="0" w:color="auto"/>
            </w:tcBorders>
            <w:shd w:val="clear" w:color="auto" w:fill="auto"/>
            <w:vAlign w:val="center"/>
            <w:hideMark/>
          </w:tcPr>
          <w:p w14:paraId="2AC786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MAKOLE</w:t>
            </w:r>
          </w:p>
        </w:tc>
      </w:tr>
      <w:tr w:rsidR="00E3750C" w:rsidRPr="00415AB3" w14:paraId="1953B1A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F9D4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974</w:t>
            </w:r>
          </w:p>
        </w:tc>
        <w:tc>
          <w:tcPr>
            <w:tcW w:w="705" w:type="pct"/>
            <w:tcBorders>
              <w:top w:val="nil"/>
              <w:left w:val="nil"/>
              <w:bottom w:val="single" w:sz="4" w:space="0" w:color="auto"/>
              <w:right w:val="single" w:sz="4" w:space="0" w:color="auto"/>
            </w:tcBorders>
            <w:shd w:val="clear" w:color="auto" w:fill="auto"/>
            <w:noWrap/>
            <w:vAlign w:val="center"/>
            <w:hideMark/>
          </w:tcPr>
          <w:p w14:paraId="7C6840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1357492000</w:t>
            </w:r>
          </w:p>
        </w:tc>
        <w:tc>
          <w:tcPr>
            <w:tcW w:w="547" w:type="pct"/>
            <w:tcBorders>
              <w:top w:val="nil"/>
              <w:left w:val="nil"/>
              <w:bottom w:val="single" w:sz="4" w:space="0" w:color="auto"/>
              <w:right w:val="single" w:sz="4" w:space="0" w:color="auto"/>
            </w:tcBorders>
            <w:shd w:val="clear" w:color="auto" w:fill="auto"/>
            <w:noWrap/>
            <w:vAlign w:val="center"/>
            <w:hideMark/>
          </w:tcPr>
          <w:p w14:paraId="468652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57234213</w:t>
            </w:r>
          </w:p>
        </w:tc>
        <w:tc>
          <w:tcPr>
            <w:tcW w:w="3360" w:type="pct"/>
            <w:tcBorders>
              <w:top w:val="nil"/>
              <w:left w:val="nil"/>
              <w:bottom w:val="single" w:sz="4" w:space="0" w:color="auto"/>
              <w:right w:val="single" w:sz="4" w:space="0" w:color="auto"/>
            </w:tcBorders>
            <w:shd w:val="clear" w:color="auto" w:fill="auto"/>
            <w:vAlign w:val="center"/>
            <w:hideMark/>
          </w:tcPr>
          <w:p w14:paraId="2A299C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MARKOVCI</w:t>
            </w:r>
          </w:p>
        </w:tc>
      </w:tr>
      <w:tr w:rsidR="00E3750C" w:rsidRPr="00415AB3" w14:paraId="7E696DB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AD235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975</w:t>
            </w:r>
          </w:p>
        </w:tc>
        <w:tc>
          <w:tcPr>
            <w:tcW w:w="705" w:type="pct"/>
            <w:tcBorders>
              <w:top w:val="nil"/>
              <w:left w:val="nil"/>
              <w:bottom w:val="single" w:sz="4" w:space="0" w:color="auto"/>
              <w:right w:val="single" w:sz="4" w:space="0" w:color="auto"/>
            </w:tcBorders>
            <w:shd w:val="clear" w:color="auto" w:fill="auto"/>
            <w:noWrap/>
            <w:vAlign w:val="center"/>
            <w:hideMark/>
          </w:tcPr>
          <w:p w14:paraId="2D5552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5874564000</w:t>
            </w:r>
          </w:p>
        </w:tc>
        <w:tc>
          <w:tcPr>
            <w:tcW w:w="547" w:type="pct"/>
            <w:tcBorders>
              <w:top w:val="nil"/>
              <w:left w:val="nil"/>
              <w:bottom w:val="single" w:sz="4" w:space="0" w:color="auto"/>
              <w:right w:val="single" w:sz="4" w:space="0" w:color="auto"/>
            </w:tcBorders>
            <w:shd w:val="clear" w:color="auto" w:fill="auto"/>
            <w:noWrap/>
            <w:vAlign w:val="center"/>
            <w:hideMark/>
          </w:tcPr>
          <w:p w14:paraId="3D404C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20991517</w:t>
            </w:r>
          </w:p>
        </w:tc>
        <w:tc>
          <w:tcPr>
            <w:tcW w:w="3360" w:type="pct"/>
            <w:tcBorders>
              <w:top w:val="nil"/>
              <w:left w:val="nil"/>
              <w:bottom w:val="single" w:sz="4" w:space="0" w:color="auto"/>
              <w:right w:val="single" w:sz="4" w:space="0" w:color="auto"/>
            </w:tcBorders>
            <w:shd w:val="clear" w:color="auto" w:fill="auto"/>
            <w:vAlign w:val="center"/>
            <w:hideMark/>
          </w:tcPr>
          <w:p w14:paraId="66B30F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MEDVODE</w:t>
            </w:r>
          </w:p>
        </w:tc>
      </w:tr>
      <w:tr w:rsidR="00E3750C" w:rsidRPr="00415AB3" w14:paraId="6D49F6F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A2F4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976</w:t>
            </w:r>
          </w:p>
        </w:tc>
        <w:tc>
          <w:tcPr>
            <w:tcW w:w="705" w:type="pct"/>
            <w:tcBorders>
              <w:top w:val="nil"/>
              <w:left w:val="nil"/>
              <w:bottom w:val="single" w:sz="4" w:space="0" w:color="auto"/>
              <w:right w:val="single" w:sz="4" w:space="0" w:color="auto"/>
            </w:tcBorders>
            <w:shd w:val="clear" w:color="auto" w:fill="auto"/>
            <w:noWrap/>
            <w:vAlign w:val="center"/>
            <w:hideMark/>
          </w:tcPr>
          <w:p w14:paraId="5F801A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5880483000</w:t>
            </w:r>
          </w:p>
        </w:tc>
        <w:tc>
          <w:tcPr>
            <w:tcW w:w="547" w:type="pct"/>
            <w:tcBorders>
              <w:top w:val="nil"/>
              <w:left w:val="nil"/>
              <w:bottom w:val="single" w:sz="4" w:space="0" w:color="auto"/>
              <w:right w:val="single" w:sz="4" w:space="0" w:color="auto"/>
            </w:tcBorders>
            <w:shd w:val="clear" w:color="auto" w:fill="auto"/>
            <w:noWrap/>
            <w:vAlign w:val="center"/>
            <w:hideMark/>
          </w:tcPr>
          <w:p w14:paraId="508695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74039059</w:t>
            </w:r>
          </w:p>
        </w:tc>
        <w:tc>
          <w:tcPr>
            <w:tcW w:w="3360" w:type="pct"/>
            <w:tcBorders>
              <w:top w:val="nil"/>
              <w:left w:val="nil"/>
              <w:bottom w:val="single" w:sz="4" w:space="0" w:color="auto"/>
              <w:right w:val="single" w:sz="4" w:space="0" w:color="auto"/>
            </w:tcBorders>
            <w:shd w:val="clear" w:color="auto" w:fill="auto"/>
            <w:vAlign w:val="center"/>
            <w:hideMark/>
          </w:tcPr>
          <w:p w14:paraId="5621E4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MENGEŠ</w:t>
            </w:r>
          </w:p>
        </w:tc>
      </w:tr>
      <w:tr w:rsidR="00E3750C" w:rsidRPr="00415AB3" w14:paraId="4BD6042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99585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977</w:t>
            </w:r>
          </w:p>
        </w:tc>
        <w:tc>
          <w:tcPr>
            <w:tcW w:w="705" w:type="pct"/>
            <w:tcBorders>
              <w:top w:val="nil"/>
              <w:left w:val="nil"/>
              <w:bottom w:val="single" w:sz="4" w:space="0" w:color="auto"/>
              <w:right w:val="single" w:sz="4" w:space="0" w:color="auto"/>
            </w:tcBorders>
            <w:shd w:val="clear" w:color="auto" w:fill="auto"/>
            <w:noWrap/>
            <w:vAlign w:val="center"/>
            <w:hideMark/>
          </w:tcPr>
          <w:p w14:paraId="083168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5881374000</w:t>
            </w:r>
          </w:p>
        </w:tc>
        <w:tc>
          <w:tcPr>
            <w:tcW w:w="547" w:type="pct"/>
            <w:tcBorders>
              <w:top w:val="nil"/>
              <w:left w:val="nil"/>
              <w:bottom w:val="single" w:sz="4" w:space="0" w:color="auto"/>
              <w:right w:val="single" w:sz="4" w:space="0" w:color="auto"/>
            </w:tcBorders>
            <w:shd w:val="clear" w:color="auto" w:fill="auto"/>
            <w:noWrap/>
            <w:vAlign w:val="center"/>
            <w:hideMark/>
          </w:tcPr>
          <w:p w14:paraId="6A78A2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74906275</w:t>
            </w:r>
          </w:p>
        </w:tc>
        <w:tc>
          <w:tcPr>
            <w:tcW w:w="3360" w:type="pct"/>
            <w:tcBorders>
              <w:top w:val="nil"/>
              <w:left w:val="nil"/>
              <w:bottom w:val="single" w:sz="4" w:space="0" w:color="auto"/>
              <w:right w:val="single" w:sz="4" w:space="0" w:color="auto"/>
            </w:tcBorders>
            <w:shd w:val="clear" w:color="auto" w:fill="auto"/>
            <w:vAlign w:val="center"/>
            <w:hideMark/>
          </w:tcPr>
          <w:p w14:paraId="310C9C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METLIKA</w:t>
            </w:r>
          </w:p>
        </w:tc>
      </w:tr>
      <w:tr w:rsidR="00E3750C" w:rsidRPr="00415AB3" w14:paraId="33C7724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6A2A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978</w:t>
            </w:r>
          </w:p>
        </w:tc>
        <w:tc>
          <w:tcPr>
            <w:tcW w:w="705" w:type="pct"/>
            <w:tcBorders>
              <w:top w:val="nil"/>
              <w:left w:val="nil"/>
              <w:bottom w:val="single" w:sz="4" w:space="0" w:color="auto"/>
              <w:right w:val="single" w:sz="4" w:space="0" w:color="auto"/>
            </w:tcBorders>
            <w:shd w:val="clear" w:color="auto" w:fill="auto"/>
            <w:noWrap/>
            <w:vAlign w:val="center"/>
            <w:hideMark/>
          </w:tcPr>
          <w:p w14:paraId="3FED64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5883610000</w:t>
            </w:r>
          </w:p>
        </w:tc>
        <w:tc>
          <w:tcPr>
            <w:tcW w:w="547" w:type="pct"/>
            <w:tcBorders>
              <w:top w:val="nil"/>
              <w:left w:val="nil"/>
              <w:bottom w:val="single" w:sz="4" w:space="0" w:color="auto"/>
              <w:right w:val="single" w:sz="4" w:space="0" w:color="auto"/>
            </w:tcBorders>
            <w:shd w:val="clear" w:color="auto" w:fill="auto"/>
            <w:noWrap/>
            <w:vAlign w:val="center"/>
            <w:hideMark/>
          </w:tcPr>
          <w:p w14:paraId="113AB0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82400776</w:t>
            </w:r>
          </w:p>
        </w:tc>
        <w:tc>
          <w:tcPr>
            <w:tcW w:w="3360" w:type="pct"/>
            <w:tcBorders>
              <w:top w:val="nil"/>
              <w:left w:val="nil"/>
              <w:bottom w:val="single" w:sz="4" w:space="0" w:color="auto"/>
              <w:right w:val="single" w:sz="4" w:space="0" w:color="auto"/>
            </w:tcBorders>
            <w:shd w:val="clear" w:color="auto" w:fill="auto"/>
            <w:vAlign w:val="center"/>
            <w:hideMark/>
          </w:tcPr>
          <w:p w14:paraId="138015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MEŽICA</w:t>
            </w:r>
          </w:p>
        </w:tc>
      </w:tr>
      <w:tr w:rsidR="00E3750C" w:rsidRPr="00415AB3" w14:paraId="37BD5A1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76EB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979</w:t>
            </w:r>
          </w:p>
        </w:tc>
        <w:tc>
          <w:tcPr>
            <w:tcW w:w="705" w:type="pct"/>
            <w:tcBorders>
              <w:top w:val="nil"/>
              <w:left w:val="nil"/>
              <w:bottom w:val="single" w:sz="4" w:space="0" w:color="auto"/>
              <w:right w:val="single" w:sz="4" w:space="0" w:color="auto"/>
            </w:tcBorders>
            <w:shd w:val="clear" w:color="auto" w:fill="auto"/>
            <w:noWrap/>
            <w:vAlign w:val="center"/>
            <w:hideMark/>
          </w:tcPr>
          <w:p w14:paraId="3E3B16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1365614000</w:t>
            </w:r>
          </w:p>
        </w:tc>
        <w:tc>
          <w:tcPr>
            <w:tcW w:w="547" w:type="pct"/>
            <w:tcBorders>
              <w:top w:val="nil"/>
              <w:left w:val="nil"/>
              <w:bottom w:val="single" w:sz="4" w:space="0" w:color="auto"/>
              <w:right w:val="single" w:sz="4" w:space="0" w:color="auto"/>
            </w:tcBorders>
            <w:shd w:val="clear" w:color="auto" w:fill="auto"/>
            <w:noWrap/>
            <w:vAlign w:val="center"/>
            <w:hideMark/>
          </w:tcPr>
          <w:p w14:paraId="7BD8F6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60592869</w:t>
            </w:r>
          </w:p>
        </w:tc>
        <w:tc>
          <w:tcPr>
            <w:tcW w:w="3360" w:type="pct"/>
            <w:tcBorders>
              <w:top w:val="nil"/>
              <w:left w:val="nil"/>
              <w:bottom w:val="single" w:sz="4" w:space="0" w:color="auto"/>
              <w:right w:val="single" w:sz="4" w:space="0" w:color="auto"/>
            </w:tcBorders>
            <w:shd w:val="clear" w:color="auto" w:fill="auto"/>
            <w:vAlign w:val="center"/>
            <w:hideMark/>
          </w:tcPr>
          <w:p w14:paraId="4D7FB7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MIKLAVŽ NA DRAVSKEM POLJU</w:t>
            </w:r>
          </w:p>
        </w:tc>
      </w:tr>
      <w:tr w:rsidR="00E3750C" w:rsidRPr="00415AB3" w14:paraId="70E628C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6364F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980</w:t>
            </w:r>
          </w:p>
        </w:tc>
        <w:tc>
          <w:tcPr>
            <w:tcW w:w="705" w:type="pct"/>
            <w:tcBorders>
              <w:top w:val="nil"/>
              <w:left w:val="nil"/>
              <w:bottom w:val="single" w:sz="4" w:space="0" w:color="auto"/>
              <w:right w:val="single" w:sz="4" w:space="0" w:color="auto"/>
            </w:tcBorders>
            <w:shd w:val="clear" w:color="auto" w:fill="auto"/>
            <w:noWrap/>
            <w:vAlign w:val="center"/>
            <w:hideMark/>
          </w:tcPr>
          <w:p w14:paraId="1C9469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5881838000</w:t>
            </w:r>
          </w:p>
        </w:tc>
        <w:tc>
          <w:tcPr>
            <w:tcW w:w="547" w:type="pct"/>
            <w:tcBorders>
              <w:top w:val="nil"/>
              <w:left w:val="nil"/>
              <w:bottom w:val="single" w:sz="4" w:space="0" w:color="auto"/>
              <w:right w:val="single" w:sz="4" w:space="0" w:color="auto"/>
            </w:tcBorders>
            <w:shd w:val="clear" w:color="auto" w:fill="auto"/>
            <w:noWrap/>
            <w:vAlign w:val="center"/>
            <w:hideMark/>
          </w:tcPr>
          <w:p w14:paraId="04A0D7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57235708</w:t>
            </w:r>
          </w:p>
        </w:tc>
        <w:tc>
          <w:tcPr>
            <w:tcW w:w="3360" w:type="pct"/>
            <w:tcBorders>
              <w:top w:val="nil"/>
              <w:left w:val="nil"/>
              <w:bottom w:val="single" w:sz="4" w:space="0" w:color="auto"/>
              <w:right w:val="single" w:sz="4" w:space="0" w:color="auto"/>
            </w:tcBorders>
            <w:shd w:val="clear" w:color="auto" w:fill="auto"/>
            <w:vAlign w:val="center"/>
            <w:hideMark/>
          </w:tcPr>
          <w:p w14:paraId="297B0E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MIREN-KOSTANJEVICA</w:t>
            </w:r>
          </w:p>
        </w:tc>
      </w:tr>
      <w:tr w:rsidR="00E3750C" w:rsidRPr="00415AB3" w14:paraId="6EB06FD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8B6E2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981</w:t>
            </w:r>
          </w:p>
        </w:tc>
        <w:tc>
          <w:tcPr>
            <w:tcW w:w="705" w:type="pct"/>
            <w:tcBorders>
              <w:top w:val="nil"/>
              <w:left w:val="nil"/>
              <w:bottom w:val="single" w:sz="4" w:space="0" w:color="auto"/>
              <w:right w:val="single" w:sz="4" w:space="0" w:color="auto"/>
            </w:tcBorders>
            <w:shd w:val="clear" w:color="auto" w:fill="auto"/>
            <w:noWrap/>
            <w:vAlign w:val="center"/>
            <w:hideMark/>
          </w:tcPr>
          <w:p w14:paraId="2B2EBA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2399164000</w:t>
            </w:r>
          </w:p>
        </w:tc>
        <w:tc>
          <w:tcPr>
            <w:tcW w:w="547" w:type="pct"/>
            <w:tcBorders>
              <w:top w:val="nil"/>
              <w:left w:val="nil"/>
              <w:bottom w:val="single" w:sz="4" w:space="0" w:color="auto"/>
              <w:right w:val="single" w:sz="4" w:space="0" w:color="auto"/>
            </w:tcBorders>
            <w:shd w:val="clear" w:color="auto" w:fill="auto"/>
            <w:noWrap/>
            <w:vAlign w:val="center"/>
            <w:hideMark/>
          </w:tcPr>
          <w:p w14:paraId="3AA59D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80793509</w:t>
            </w:r>
          </w:p>
        </w:tc>
        <w:tc>
          <w:tcPr>
            <w:tcW w:w="3360" w:type="pct"/>
            <w:tcBorders>
              <w:top w:val="nil"/>
              <w:left w:val="nil"/>
              <w:bottom w:val="single" w:sz="4" w:space="0" w:color="auto"/>
              <w:right w:val="single" w:sz="4" w:space="0" w:color="auto"/>
            </w:tcBorders>
            <w:shd w:val="clear" w:color="auto" w:fill="auto"/>
            <w:vAlign w:val="center"/>
            <w:hideMark/>
          </w:tcPr>
          <w:p w14:paraId="7EAA84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MIRNA</w:t>
            </w:r>
          </w:p>
        </w:tc>
      </w:tr>
      <w:tr w:rsidR="00E3750C" w:rsidRPr="00415AB3" w14:paraId="3361BAE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BF24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982</w:t>
            </w:r>
          </w:p>
        </w:tc>
        <w:tc>
          <w:tcPr>
            <w:tcW w:w="705" w:type="pct"/>
            <w:tcBorders>
              <w:top w:val="nil"/>
              <w:left w:val="nil"/>
              <w:bottom w:val="single" w:sz="4" w:space="0" w:color="auto"/>
              <w:right w:val="single" w:sz="4" w:space="0" w:color="auto"/>
            </w:tcBorders>
            <w:shd w:val="clear" w:color="auto" w:fill="auto"/>
            <w:noWrap/>
            <w:vAlign w:val="center"/>
            <w:hideMark/>
          </w:tcPr>
          <w:p w14:paraId="1CF3D8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1357816000</w:t>
            </w:r>
          </w:p>
        </w:tc>
        <w:tc>
          <w:tcPr>
            <w:tcW w:w="547" w:type="pct"/>
            <w:tcBorders>
              <w:top w:val="nil"/>
              <w:left w:val="nil"/>
              <w:bottom w:val="single" w:sz="4" w:space="0" w:color="auto"/>
              <w:right w:val="single" w:sz="4" w:space="0" w:color="auto"/>
            </w:tcBorders>
            <w:shd w:val="clear" w:color="auto" w:fill="auto"/>
            <w:noWrap/>
            <w:vAlign w:val="center"/>
            <w:hideMark/>
          </w:tcPr>
          <w:p w14:paraId="51C046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57621594</w:t>
            </w:r>
          </w:p>
        </w:tc>
        <w:tc>
          <w:tcPr>
            <w:tcW w:w="3360" w:type="pct"/>
            <w:tcBorders>
              <w:top w:val="nil"/>
              <w:left w:val="nil"/>
              <w:bottom w:val="single" w:sz="4" w:space="0" w:color="auto"/>
              <w:right w:val="single" w:sz="4" w:space="0" w:color="auto"/>
            </w:tcBorders>
            <w:shd w:val="clear" w:color="auto" w:fill="auto"/>
            <w:vAlign w:val="center"/>
            <w:hideMark/>
          </w:tcPr>
          <w:p w14:paraId="585797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MIRNA PEČ</w:t>
            </w:r>
          </w:p>
        </w:tc>
      </w:tr>
      <w:tr w:rsidR="00E3750C" w:rsidRPr="00415AB3" w14:paraId="65B3ED1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74C3C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983</w:t>
            </w:r>
          </w:p>
        </w:tc>
        <w:tc>
          <w:tcPr>
            <w:tcW w:w="705" w:type="pct"/>
            <w:tcBorders>
              <w:top w:val="nil"/>
              <w:left w:val="nil"/>
              <w:bottom w:val="single" w:sz="4" w:space="0" w:color="auto"/>
              <w:right w:val="single" w:sz="4" w:space="0" w:color="auto"/>
            </w:tcBorders>
            <w:shd w:val="clear" w:color="auto" w:fill="auto"/>
            <w:noWrap/>
            <w:vAlign w:val="center"/>
            <w:hideMark/>
          </w:tcPr>
          <w:p w14:paraId="52CA70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5883954000</w:t>
            </w:r>
          </w:p>
        </w:tc>
        <w:tc>
          <w:tcPr>
            <w:tcW w:w="547" w:type="pct"/>
            <w:tcBorders>
              <w:top w:val="nil"/>
              <w:left w:val="nil"/>
              <w:bottom w:val="single" w:sz="4" w:space="0" w:color="auto"/>
              <w:right w:val="single" w:sz="4" w:space="0" w:color="auto"/>
            </w:tcBorders>
            <w:shd w:val="clear" w:color="auto" w:fill="auto"/>
            <w:noWrap/>
            <w:vAlign w:val="center"/>
            <w:hideMark/>
          </w:tcPr>
          <w:p w14:paraId="3B56F3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87944154</w:t>
            </w:r>
          </w:p>
        </w:tc>
        <w:tc>
          <w:tcPr>
            <w:tcW w:w="3360" w:type="pct"/>
            <w:tcBorders>
              <w:top w:val="nil"/>
              <w:left w:val="nil"/>
              <w:bottom w:val="single" w:sz="4" w:space="0" w:color="auto"/>
              <w:right w:val="single" w:sz="4" w:space="0" w:color="auto"/>
            </w:tcBorders>
            <w:shd w:val="clear" w:color="auto" w:fill="auto"/>
            <w:vAlign w:val="center"/>
            <w:hideMark/>
          </w:tcPr>
          <w:p w14:paraId="11C8F6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MISLINJA</w:t>
            </w:r>
          </w:p>
        </w:tc>
      </w:tr>
      <w:tr w:rsidR="00E3750C" w:rsidRPr="00415AB3" w14:paraId="3E4DB0F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9BF6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984</w:t>
            </w:r>
          </w:p>
        </w:tc>
        <w:tc>
          <w:tcPr>
            <w:tcW w:w="705" w:type="pct"/>
            <w:tcBorders>
              <w:top w:val="nil"/>
              <w:left w:val="nil"/>
              <w:bottom w:val="single" w:sz="4" w:space="0" w:color="auto"/>
              <w:right w:val="single" w:sz="4" w:space="0" w:color="auto"/>
            </w:tcBorders>
            <w:shd w:val="clear" w:color="auto" w:fill="auto"/>
            <w:noWrap/>
            <w:vAlign w:val="center"/>
            <w:hideMark/>
          </w:tcPr>
          <w:p w14:paraId="745445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2241170000</w:t>
            </w:r>
          </w:p>
        </w:tc>
        <w:tc>
          <w:tcPr>
            <w:tcW w:w="547" w:type="pct"/>
            <w:tcBorders>
              <w:top w:val="nil"/>
              <w:left w:val="nil"/>
              <w:bottom w:val="single" w:sz="4" w:space="0" w:color="auto"/>
              <w:right w:val="single" w:sz="4" w:space="0" w:color="auto"/>
            </w:tcBorders>
            <w:shd w:val="clear" w:color="auto" w:fill="auto"/>
            <w:noWrap/>
            <w:vAlign w:val="center"/>
            <w:hideMark/>
          </w:tcPr>
          <w:p w14:paraId="600232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28624777</w:t>
            </w:r>
          </w:p>
        </w:tc>
        <w:tc>
          <w:tcPr>
            <w:tcW w:w="3360" w:type="pct"/>
            <w:tcBorders>
              <w:top w:val="nil"/>
              <w:left w:val="nil"/>
              <w:bottom w:val="single" w:sz="4" w:space="0" w:color="auto"/>
              <w:right w:val="single" w:sz="4" w:space="0" w:color="auto"/>
            </w:tcBorders>
            <w:shd w:val="clear" w:color="auto" w:fill="auto"/>
            <w:vAlign w:val="center"/>
            <w:hideMark/>
          </w:tcPr>
          <w:p w14:paraId="4F63AF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MOKRONOG - TREBELNO</w:t>
            </w:r>
          </w:p>
        </w:tc>
      </w:tr>
      <w:tr w:rsidR="00E3750C" w:rsidRPr="00415AB3" w14:paraId="5930517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58B52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985</w:t>
            </w:r>
          </w:p>
        </w:tc>
        <w:tc>
          <w:tcPr>
            <w:tcW w:w="705" w:type="pct"/>
            <w:tcBorders>
              <w:top w:val="nil"/>
              <w:left w:val="nil"/>
              <w:bottom w:val="single" w:sz="4" w:space="0" w:color="auto"/>
              <w:right w:val="single" w:sz="4" w:space="0" w:color="auto"/>
            </w:tcBorders>
            <w:shd w:val="clear" w:color="auto" w:fill="auto"/>
            <w:noWrap/>
            <w:vAlign w:val="center"/>
            <w:hideMark/>
          </w:tcPr>
          <w:p w14:paraId="0CE886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5880505000</w:t>
            </w:r>
          </w:p>
        </w:tc>
        <w:tc>
          <w:tcPr>
            <w:tcW w:w="547" w:type="pct"/>
            <w:tcBorders>
              <w:top w:val="nil"/>
              <w:left w:val="nil"/>
              <w:bottom w:val="single" w:sz="4" w:space="0" w:color="auto"/>
              <w:right w:val="single" w:sz="4" w:space="0" w:color="auto"/>
            </w:tcBorders>
            <w:shd w:val="clear" w:color="auto" w:fill="auto"/>
            <w:noWrap/>
            <w:vAlign w:val="center"/>
            <w:hideMark/>
          </w:tcPr>
          <w:p w14:paraId="4F7488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41432851</w:t>
            </w:r>
          </w:p>
        </w:tc>
        <w:tc>
          <w:tcPr>
            <w:tcW w:w="3360" w:type="pct"/>
            <w:tcBorders>
              <w:top w:val="nil"/>
              <w:left w:val="nil"/>
              <w:bottom w:val="single" w:sz="4" w:space="0" w:color="auto"/>
              <w:right w:val="single" w:sz="4" w:space="0" w:color="auto"/>
            </w:tcBorders>
            <w:shd w:val="clear" w:color="auto" w:fill="auto"/>
            <w:vAlign w:val="center"/>
            <w:hideMark/>
          </w:tcPr>
          <w:p w14:paraId="44A717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MORAVČE</w:t>
            </w:r>
          </w:p>
        </w:tc>
      </w:tr>
      <w:tr w:rsidR="00E3750C" w:rsidRPr="00415AB3" w14:paraId="0EDC585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B321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986</w:t>
            </w:r>
          </w:p>
        </w:tc>
        <w:tc>
          <w:tcPr>
            <w:tcW w:w="705" w:type="pct"/>
            <w:tcBorders>
              <w:top w:val="nil"/>
              <w:left w:val="nil"/>
              <w:bottom w:val="single" w:sz="4" w:space="0" w:color="auto"/>
              <w:right w:val="single" w:sz="4" w:space="0" w:color="auto"/>
            </w:tcBorders>
            <w:shd w:val="clear" w:color="auto" w:fill="auto"/>
            <w:noWrap/>
            <w:vAlign w:val="center"/>
            <w:hideMark/>
          </w:tcPr>
          <w:p w14:paraId="4C0D4D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5883164000</w:t>
            </w:r>
          </w:p>
        </w:tc>
        <w:tc>
          <w:tcPr>
            <w:tcW w:w="547" w:type="pct"/>
            <w:tcBorders>
              <w:top w:val="nil"/>
              <w:left w:val="nil"/>
              <w:bottom w:val="single" w:sz="4" w:space="0" w:color="auto"/>
              <w:right w:val="single" w:sz="4" w:space="0" w:color="auto"/>
            </w:tcBorders>
            <w:shd w:val="clear" w:color="auto" w:fill="auto"/>
            <w:noWrap/>
            <w:vAlign w:val="center"/>
            <w:hideMark/>
          </w:tcPr>
          <w:p w14:paraId="356365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62760963</w:t>
            </w:r>
          </w:p>
        </w:tc>
        <w:tc>
          <w:tcPr>
            <w:tcW w:w="3360" w:type="pct"/>
            <w:tcBorders>
              <w:top w:val="nil"/>
              <w:left w:val="nil"/>
              <w:bottom w:val="single" w:sz="4" w:space="0" w:color="auto"/>
              <w:right w:val="single" w:sz="4" w:space="0" w:color="auto"/>
            </w:tcBorders>
            <w:shd w:val="clear" w:color="auto" w:fill="auto"/>
            <w:vAlign w:val="center"/>
            <w:hideMark/>
          </w:tcPr>
          <w:p w14:paraId="414BAA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MORAVSKE TOPLICE</w:t>
            </w:r>
          </w:p>
        </w:tc>
      </w:tr>
      <w:tr w:rsidR="00E3750C" w:rsidRPr="00415AB3" w14:paraId="2A354E4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35FA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987</w:t>
            </w:r>
          </w:p>
        </w:tc>
        <w:tc>
          <w:tcPr>
            <w:tcW w:w="705" w:type="pct"/>
            <w:tcBorders>
              <w:top w:val="nil"/>
              <w:left w:val="nil"/>
              <w:bottom w:val="single" w:sz="4" w:space="0" w:color="auto"/>
              <w:right w:val="single" w:sz="4" w:space="0" w:color="auto"/>
            </w:tcBorders>
            <w:shd w:val="clear" w:color="auto" w:fill="auto"/>
            <w:noWrap/>
            <w:vAlign w:val="center"/>
            <w:hideMark/>
          </w:tcPr>
          <w:p w14:paraId="4FDC40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5883849000</w:t>
            </w:r>
          </w:p>
        </w:tc>
        <w:tc>
          <w:tcPr>
            <w:tcW w:w="547" w:type="pct"/>
            <w:tcBorders>
              <w:top w:val="nil"/>
              <w:left w:val="nil"/>
              <w:bottom w:val="single" w:sz="4" w:space="0" w:color="auto"/>
              <w:right w:val="single" w:sz="4" w:space="0" w:color="auto"/>
            </w:tcBorders>
            <w:shd w:val="clear" w:color="auto" w:fill="auto"/>
            <w:noWrap/>
            <w:vAlign w:val="center"/>
            <w:hideMark/>
          </w:tcPr>
          <w:p w14:paraId="4F9B15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70998396</w:t>
            </w:r>
          </w:p>
        </w:tc>
        <w:tc>
          <w:tcPr>
            <w:tcW w:w="3360" w:type="pct"/>
            <w:tcBorders>
              <w:top w:val="nil"/>
              <w:left w:val="nil"/>
              <w:bottom w:val="single" w:sz="4" w:space="0" w:color="auto"/>
              <w:right w:val="single" w:sz="4" w:space="0" w:color="auto"/>
            </w:tcBorders>
            <w:shd w:val="clear" w:color="auto" w:fill="auto"/>
            <w:vAlign w:val="center"/>
            <w:hideMark/>
          </w:tcPr>
          <w:p w14:paraId="0BA3E9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MOZIRJE</w:t>
            </w:r>
          </w:p>
        </w:tc>
      </w:tr>
      <w:tr w:rsidR="00E3750C" w:rsidRPr="00415AB3" w14:paraId="4B48711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A088E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988</w:t>
            </w:r>
          </w:p>
        </w:tc>
        <w:tc>
          <w:tcPr>
            <w:tcW w:w="705" w:type="pct"/>
            <w:tcBorders>
              <w:top w:val="nil"/>
              <w:left w:val="nil"/>
              <w:bottom w:val="single" w:sz="4" w:space="0" w:color="auto"/>
              <w:right w:val="single" w:sz="4" w:space="0" w:color="auto"/>
            </w:tcBorders>
            <w:shd w:val="clear" w:color="auto" w:fill="auto"/>
            <w:noWrap/>
            <w:vAlign w:val="center"/>
            <w:hideMark/>
          </w:tcPr>
          <w:p w14:paraId="155456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5874688000</w:t>
            </w:r>
          </w:p>
        </w:tc>
        <w:tc>
          <w:tcPr>
            <w:tcW w:w="547" w:type="pct"/>
            <w:tcBorders>
              <w:top w:val="nil"/>
              <w:left w:val="nil"/>
              <w:bottom w:val="single" w:sz="4" w:space="0" w:color="auto"/>
              <w:right w:val="single" w:sz="4" w:space="0" w:color="auto"/>
            </w:tcBorders>
            <w:shd w:val="clear" w:color="auto" w:fill="auto"/>
            <w:noWrap/>
            <w:vAlign w:val="center"/>
            <w:hideMark/>
          </w:tcPr>
          <w:p w14:paraId="5F8C5B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30835437</w:t>
            </w:r>
          </w:p>
        </w:tc>
        <w:tc>
          <w:tcPr>
            <w:tcW w:w="3360" w:type="pct"/>
            <w:tcBorders>
              <w:top w:val="nil"/>
              <w:left w:val="nil"/>
              <w:bottom w:val="single" w:sz="4" w:space="0" w:color="auto"/>
              <w:right w:val="single" w:sz="4" w:space="0" w:color="auto"/>
            </w:tcBorders>
            <w:shd w:val="clear" w:color="auto" w:fill="auto"/>
            <w:vAlign w:val="center"/>
            <w:hideMark/>
          </w:tcPr>
          <w:p w14:paraId="26A963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NAKLO</w:t>
            </w:r>
          </w:p>
        </w:tc>
      </w:tr>
      <w:tr w:rsidR="00E3750C" w:rsidRPr="00415AB3" w14:paraId="43C938E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52825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989</w:t>
            </w:r>
          </w:p>
        </w:tc>
        <w:tc>
          <w:tcPr>
            <w:tcW w:w="705" w:type="pct"/>
            <w:tcBorders>
              <w:top w:val="nil"/>
              <w:left w:val="nil"/>
              <w:bottom w:val="single" w:sz="4" w:space="0" w:color="auto"/>
              <w:right w:val="single" w:sz="4" w:space="0" w:color="auto"/>
            </w:tcBorders>
            <w:shd w:val="clear" w:color="auto" w:fill="auto"/>
            <w:noWrap/>
            <w:vAlign w:val="center"/>
            <w:hideMark/>
          </w:tcPr>
          <w:p w14:paraId="602604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5883822000</w:t>
            </w:r>
          </w:p>
        </w:tc>
        <w:tc>
          <w:tcPr>
            <w:tcW w:w="547" w:type="pct"/>
            <w:tcBorders>
              <w:top w:val="nil"/>
              <w:left w:val="nil"/>
              <w:bottom w:val="single" w:sz="4" w:space="0" w:color="auto"/>
              <w:right w:val="single" w:sz="4" w:space="0" w:color="auto"/>
            </w:tcBorders>
            <w:shd w:val="clear" w:color="auto" w:fill="auto"/>
            <w:noWrap/>
            <w:vAlign w:val="center"/>
            <w:hideMark/>
          </w:tcPr>
          <w:p w14:paraId="2D9369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43645151</w:t>
            </w:r>
          </w:p>
        </w:tc>
        <w:tc>
          <w:tcPr>
            <w:tcW w:w="3360" w:type="pct"/>
            <w:tcBorders>
              <w:top w:val="nil"/>
              <w:left w:val="nil"/>
              <w:bottom w:val="single" w:sz="4" w:space="0" w:color="auto"/>
              <w:right w:val="single" w:sz="4" w:space="0" w:color="auto"/>
            </w:tcBorders>
            <w:shd w:val="clear" w:color="auto" w:fill="auto"/>
            <w:vAlign w:val="center"/>
            <w:hideMark/>
          </w:tcPr>
          <w:p w14:paraId="0B43D1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NAZARJE</w:t>
            </w:r>
          </w:p>
        </w:tc>
      </w:tr>
      <w:tr w:rsidR="00E3750C" w:rsidRPr="00415AB3" w14:paraId="2304B82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99A7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990</w:t>
            </w:r>
          </w:p>
        </w:tc>
        <w:tc>
          <w:tcPr>
            <w:tcW w:w="705" w:type="pct"/>
            <w:tcBorders>
              <w:top w:val="nil"/>
              <w:left w:val="nil"/>
              <w:bottom w:val="single" w:sz="4" w:space="0" w:color="auto"/>
              <w:right w:val="single" w:sz="4" w:space="0" w:color="auto"/>
            </w:tcBorders>
            <w:shd w:val="clear" w:color="auto" w:fill="auto"/>
            <w:noWrap/>
            <w:vAlign w:val="center"/>
            <w:hideMark/>
          </w:tcPr>
          <w:p w14:paraId="36C082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5874718000</w:t>
            </w:r>
          </w:p>
        </w:tc>
        <w:tc>
          <w:tcPr>
            <w:tcW w:w="547" w:type="pct"/>
            <w:tcBorders>
              <w:top w:val="nil"/>
              <w:left w:val="nil"/>
              <w:bottom w:val="single" w:sz="4" w:space="0" w:color="auto"/>
              <w:right w:val="single" w:sz="4" w:space="0" w:color="auto"/>
            </w:tcBorders>
            <w:shd w:val="clear" w:color="auto" w:fill="auto"/>
            <w:noWrap/>
            <w:vAlign w:val="center"/>
            <w:hideMark/>
          </w:tcPr>
          <w:p w14:paraId="125D95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20765762</w:t>
            </w:r>
          </w:p>
        </w:tc>
        <w:tc>
          <w:tcPr>
            <w:tcW w:w="3360" w:type="pct"/>
            <w:tcBorders>
              <w:top w:val="nil"/>
              <w:left w:val="nil"/>
              <w:bottom w:val="single" w:sz="4" w:space="0" w:color="auto"/>
              <w:right w:val="single" w:sz="4" w:space="0" w:color="auto"/>
            </w:tcBorders>
            <w:shd w:val="clear" w:color="auto" w:fill="auto"/>
            <w:vAlign w:val="center"/>
            <w:hideMark/>
          </w:tcPr>
          <w:p w14:paraId="2B3172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ODRANCI</w:t>
            </w:r>
          </w:p>
        </w:tc>
      </w:tr>
      <w:tr w:rsidR="00E3750C" w:rsidRPr="00415AB3" w14:paraId="6685278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19B9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991</w:t>
            </w:r>
          </w:p>
        </w:tc>
        <w:tc>
          <w:tcPr>
            <w:tcW w:w="705" w:type="pct"/>
            <w:tcBorders>
              <w:top w:val="nil"/>
              <w:left w:val="nil"/>
              <w:bottom w:val="single" w:sz="4" w:space="0" w:color="auto"/>
              <w:right w:val="single" w:sz="4" w:space="0" w:color="auto"/>
            </w:tcBorders>
            <w:shd w:val="clear" w:color="auto" w:fill="auto"/>
            <w:noWrap/>
            <w:vAlign w:val="center"/>
            <w:hideMark/>
          </w:tcPr>
          <w:p w14:paraId="00DD6F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1357506000</w:t>
            </w:r>
          </w:p>
        </w:tc>
        <w:tc>
          <w:tcPr>
            <w:tcW w:w="547" w:type="pct"/>
            <w:tcBorders>
              <w:top w:val="nil"/>
              <w:left w:val="nil"/>
              <w:bottom w:val="single" w:sz="4" w:space="0" w:color="auto"/>
              <w:right w:val="single" w:sz="4" w:space="0" w:color="auto"/>
            </w:tcBorders>
            <w:shd w:val="clear" w:color="auto" w:fill="auto"/>
            <w:noWrap/>
            <w:vAlign w:val="center"/>
            <w:hideMark/>
          </w:tcPr>
          <w:p w14:paraId="49FF25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70271046</w:t>
            </w:r>
          </w:p>
        </w:tc>
        <w:tc>
          <w:tcPr>
            <w:tcW w:w="3360" w:type="pct"/>
            <w:tcBorders>
              <w:top w:val="nil"/>
              <w:left w:val="nil"/>
              <w:bottom w:val="single" w:sz="4" w:space="0" w:color="auto"/>
              <w:right w:val="single" w:sz="4" w:space="0" w:color="auto"/>
            </w:tcBorders>
            <w:shd w:val="clear" w:color="auto" w:fill="auto"/>
            <w:vAlign w:val="center"/>
            <w:hideMark/>
          </w:tcPr>
          <w:p w14:paraId="5C593C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OPLOTNICA</w:t>
            </w:r>
          </w:p>
        </w:tc>
      </w:tr>
      <w:tr w:rsidR="00E3750C" w:rsidRPr="00415AB3" w14:paraId="6D6D7EE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D4A1E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992</w:t>
            </w:r>
          </w:p>
        </w:tc>
        <w:tc>
          <w:tcPr>
            <w:tcW w:w="705" w:type="pct"/>
            <w:tcBorders>
              <w:top w:val="nil"/>
              <w:left w:val="nil"/>
              <w:bottom w:val="single" w:sz="4" w:space="0" w:color="auto"/>
              <w:right w:val="single" w:sz="4" w:space="0" w:color="auto"/>
            </w:tcBorders>
            <w:shd w:val="clear" w:color="auto" w:fill="auto"/>
            <w:noWrap/>
            <w:vAlign w:val="center"/>
            <w:hideMark/>
          </w:tcPr>
          <w:p w14:paraId="3F79CC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5883687000</w:t>
            </w:r>
          </w:p>
        </w:tc>
        <w:tc>
          <w:tcPr>
            <w:tcW w:w="547" w:type="pct"/>
            <w:tcBorders>
              <w:top w:val="nil"/>
              <w:left w:val="nil"/>
              <w:bottom w:val="single" w:sz="4" w:space="0" w:color="auto"/>
              <w:right w:val="single" w:sz="4" w:space="0" w:color="auto"/>
            </w:tcBorders>
            <w:shd w:val="clear" w:color="auto" w:fill="auto"/>
            <w:noWrap/>
            <w:vAlign w:val="center"/>
            <w:hideMark/>
          </w:tcPr>
          <w:p w14:paraId="3EAF40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29924464</w:t>
            </w:r>
          </w:p>
        </w:tc>
        <w:tc>
          <w:tcPr>
            <w:tcW w:w="3360" w:type="pct"/>
            <w:tcBorders>
              <w:top w:val="nil"/>
              <w:left w:val="nil"/>
              <w:bottom w:val="single" w:sz="4" w:space="0" w:color="auto"/>
              <w:right w:val="single" w:sz="4" w:space="0" w:color="auto"/>
            </w:tcBorders>
            <w:shd w:val="clear" w:color="auto" w:fill="auto"/>
            <w:vAlign w:val="center"/>
            <w:hideMark/>
          </w:tcPr>
          <w:p w14:paraId="6442B0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ORMOŽ</w:t>
            </w:r>
          </w:p>
        </w:tc>
      </w:tr>
      <w:tr w:rsidR="00E3750C" w:rsidRPr="00415AB3" w14:paraId="5176818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CA9FB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993</w:t>
            </w:r>
          </w:p>
        </w:tc>
        <w:tc>
          <w:tcPr>
            <w:tcW w:w="705" w:type="pct"/>
            <w:tcBorders>
              <w:top w:val="nil"/>
              <w:left w:val="nil"/>
              <w:bottom w:val="single" w:sz="4" w:space="0" w:color="auto"/>
              <w:right w:val="single" w:sz="4" w:space="0" w:color="auto"/>
            </w:tcBorders>
            <w:shd w:val="clear" w:color="auto" w:fill="auto"/>
            <w:noWrap/>
            <w:vAlign w:val="center"/>
            <w:hideMark/>
          </w:tcPr>
          <w:p w14:paraId="4014A0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5874220000</w:t>
            </w:r>
          </w:p>
        </w:tc>
        <w:tc>
          <w:tcPr>
            <w:tcW w:w="547" w:type="pct"/>
            <w:tcBorders>
              <w:top w:val="nil"/>
              <w:left w:val="nil"/>
              <w:bottom w:val="single" w:sz="4" w:space="0" w:color="auto"/>
              <w:right w:val="single" w:sz="4" w:space="0" w:color="auto"/>
            </w:tcBorders>
            <w:shd w:val="clear" w:color="auto" w:fill="auto"/>
            <w:noWrap/>
            <w:vAlign w:val="center"/>
            <w:hideMark/>
          </w:tcPr>
          <w:p w14:paraId="72554B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27549887</w:t>
            </w:r>
          </w:p>
        </w:tc>
        <w:tc>
          <w:tcPr>
            <w:tcW w:w="3360" w:type="pct"/>
            <w:tcBorders>
              <w:top w:val="nil"/>
              <w:left w:val="nil"/>
              <w:bottom w:val="single" w:sz="4" w:space="0" w:color="auto"/>
              <w:right w:val="single" w:sz="4" w:space="0" w:color="auto"/>
            </w:tcBorders>
            <w:shd w:val="clear" w:color="auto" w:fill="auto"/>
            <w:vAlign w:val="center"/>
            <w:hideMark/>
          </w:tcPr>
          <w:p w14:paraId="4D304F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OSILNICA</w:t>
            </w:r>
          </w:p>
        </w:tc>
      </w:tr>
      <w:tr w:rsidR="00E3750C" w:rsidRPr="00415AB3" w14:paraId="5F96A85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A53D0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994</w:t>
            </w:r>
          </w:p>
        </w:tc>
        <w:tc>
          <w:tcPr>
            <w:tcW w:w="705" w:type="pct"/>
            <w:tcBorders>
              <w:top w:val="nil"/>
              <w:left w:val="nil"/>
              <w:bottom w:val="single" w:sz="4" w:space="0" w:color="auto"/>
              <w:right w:val="single" w:sz="4" w:space="0" w:color="auto"/>
            </w:tcBorders>
            <w:shd w:val="clear" w:color="auto" w:fill="auto"/>
            <w:noWrap/>
            <w:vAlign w:val="center"/>
            <w:hideMark/>
          </w:tcPr>
          <w:p w14:paraId="0C6E56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5884098000</w:t>
            </w:r>
          </w:p>
        </w:tc>
        <w:tc>
          <w:tcPr>
            <w:tcW w:w="547" w:type="pct"/>
            <w:tcBorders>
              <w:top w:val="nil"/>
              <w:left w:val="nil"/>
              <w:bottom w:val="single" w:sz="4" w:space="0" w:color="auto"/>
              <w:right w:val="single" w:sz="4" w:space="0" w:color="auto"/>
            </w:tcBorders>
            <w:shd w:val="clear" w:color="auto" w:fill="auto"/>
            <w:noWrap/>
            <w:vAlign w:val="center"/>
            <w:hideMark/>
          </w:tcPr>
          <w:p w14:paraId="7FFC6C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51503492</w:t>
            </w:r>
          </w:p>
        </w:tc>
        <w:tc>
          <w:tcPr>
            <w:tcW w:w="3360" w:type="pct"/>
            <w:tcBorders>
              <w:top w:val="nil"/>
              <w:left w:val="nil"/>
              <w:bottom w:val="single" w:sz="4" w:space="0" w:color="auto"/>
              <w:right w:val="single" w:sz="4" w:space="0" w:color="auto"/>
            </w:tcBorders>
            <w:shd w:val="clear" w:color="auto" w:fill="auto"/>
            <w:vAlign w:val="center"/>
            <w:hideMark/>
          </w:tcPr>
          <w:p w14:paraId="11CF7A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PESNICA</w:t>
            </w:r>
          </w:p>
        </w:tc>
      </w:tr>
      <w:tr w:rsidR="00E3750C" w:rsidRPr="00415AB3" w14:paraId="1C8BDA8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1C4E7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995</w:t>
            </w:r>
          </w:p>
        </w:tc>
        <w:tc>
          <w:tcPr>
            <w:tcW w:w="705" w:type="pct"/>
            <w:tcBorders>
              <w:top w:val="nil"/>
              <w:left w:val="nil"/>
              <w:bottom w:val="single" w:sz="4" w:space="0" w:color="auto"/>
              <w:right w:val="single" w:sz="4" w:space="0" w:color="auto"/>
            </w:tcBorders>
            <w:shd w:val="clear" w:color="auto" w:fill="auto"/>
            <w:noWrap/>
            <w:vAlign w:val="center"/>
            <w:hideMark/>
          </w:tcPr>
          <w:p w14:paraId="6A022C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5883873000</w:t>
            </w:r>
          </w:p>
        </w:tc>
        <w:tc>
          <w:tcPr>
            <w:tcW w:w="547" w:type="pct"/>
            <w:tcBorders>
              <w:top w:val="nil"/>
              <w:left w:val="nil"/>
              <w:bottom w:val="single" w:sz="4" w:space="0" w:color="auto"/>
              <w:right w:val="single" w:sz="4" w:space="0" w:color="auto"/>
            </w:tcBorders>
            <w:shd w:val="clear" w:color="auto" w:fill="auto"/>
            <w:noWrap/>
            <w:vAlign w:val="center"/>
            <w:hideMark/>
          </w:tcPr>
          <w:p w14:paraId="706522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29263930</w:t>
            </w:r>
          </w:p>
        </w:tc>
        <w:tc>
          <w:tcPr>
            <w:tcW w:w="3360" w:type="pct"/>
            <w:tcBorders>
              <w:top w:val="nil"/>
              <w:left w:val="nil"/>
              <w:bottom w:val="single" w:sz="4" w:space="0" w:color="auto"/>
              <w:right w:val="single" w:sz="4" w:space="0" w:color="auto"/>
            </w:tcBorders>
            <w:shd w:val="clear" w:color="auto" w:fill="auto"/>
            <w:vAlign w:val="center"/>
            <w:hideMark/>
          </w:tcPr>
          <w:p w14:paraId="72EA2B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PIRAN</w:t>
            </w:r>
          </w:p>
        </w:tc>
      </w:tr>
      <w:tr w:rsidR="00E3750C" w:rsidRPr="00415AB3" w14:paraId="36238B4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C4A3C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996</w:t>
            </w:r>
          </w:p>
        </w:tc>
        <w:tc>
          <w:tcPr>
            <w:tcW w:w="705" w:type="pct"/>
            <w:tcBorders>
              <w:top w:val="nil"/>
              <w:left w:val="nil"/>
              <w:bottom w:val="single" w:sz="4" w:space="0" w:color="auto"/>
              <w:right w:val="single" w:sz="4" w:space="0" w:color="auto"/>
            </w:tcBorders>
            <w:shd w:val="clear" w:color="auto" w:fill="auto"/>
            <w:noWrap/>
            <w:vAlign w:val="center"/>
            <w:hideMark/>
          </w:tcPr>
          <w:p w14:paraId="070EA8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5883563000</w:t>
            </w:r>
          </w:p>
        </w:tc>
        <w:tc>
          <w:tcPr>
            <w:tcW w:w="547" w:type="pct"/>
            <w:tcBorders>
              <w:top w:val="nil"/>
              <w:left w:val="nil"/>
              <w:bottom w:val="single" w:sz="4" w:space="0" w:color="auto"/>
              <w:right w:val="single" w:sz="4" w:space="0" w:color="auto"/>
            </w:tcBorders>
            <w:shd w:val="clear" w:color="auto" w:fill="auto"/>
            <w:noWrap/>
            <w:vAlign w:val="center"/>
            <w:hideMark/>
          </w:tcPr>
          <w:p w14:paraId="5871A6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57255440</w:t>
            </w:r>
          </w:p>
        </w:tc>
        <w:tc>
          <w:tcPr>
            <w:tcW w:w="3360" w:type="pct"/>
            <w:tcBorders>
              <w:top w:val="nil"/>
              <w:left w:val="nil"/>
              <w:bottom w:val="single" w:sz="4" w:space="0" w:color="auto"/>
              <w:right w:val="single" w:sz="4" w:space="0" w:color="auto"/>
            </w:tcBorders>
            <w:shd w:val="clear" w:color="auto" w:fill="auto"/>
            <w:vAlign w:val="center"/>
            <w:hideMark/>
          </w:tcPr>
          <w:p w14:paraId="1B0BFE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PIVKA</w:t>
            </w:r>
          </w:p>
        </w:tc>
      </w:tr>
      <w:tr w:rsidR="00E3750C" w:rsidRPr="00415AB3" w14:paraId="162EA15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CA2BE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997</w:t>
            </w:r>
          </w:p>
        </w:tc>
        <w:tc>
          <w:tcPr>
            <w:tcW w:w="705" w:type="pct"/>
            <w:tcBorders>
              <w:top w:val="nil"/>
              <w:left w:val="nil"/>
              <w:bottom w:val="single" w:sz="4" w:space="0" w:color="auto"/>
              <w:right w:val="single" w:sz="4" w:space="0" w:color="auto"/>
            </w:tcBorders>
            <w:shd w:val="clear" w:color="auto" w:fill="auto"/>
            <w:noWrap/>
            <w:vAlign w:val="center"/>
            <w:hideMark/>
          </w:tcPr>
          <w:p w14:paraId="5A6DEF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5883997000</w:t>
            </w:r>
          </w:p>
        </w:tc>
        <w:tc>
          <w:tcPr>
            <w:tcW w:w="547" w:type="pct"/>
            <w:tcBorders>
              <w:top w:val="nil"/>
              <w:left w:val="nil"/>
              <w:bottom w:val="single" w:sz="4" w:space="0" w:color="auto"/>
              <w:right w:val="single" w:sz="4" w:space="0" w:color="auto"/>
            </w:tcBorders>
            <w:shd w:val="clear" w:color="auto" w:fill="auto"/>
            <w:noWrap/>
            <w:vAlign w:val="center"/>
            <w:hideMark/>
          </w:tcPr>
          <w:p w14:paraId="469CC6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83117989</w:t>
            </w:r>
          </w:p>
        </w:tc>
        <w:tc>
          <w:tcPr>
            <w:tcW w:w="3360" w:type="pct"/>
            <w:tcBorders>
              <w:top w:val="nil"/>
              <w:left w:val="nil"/>
              <w:bottom w:val="single" w:sz="4" w:space="0" w:color="auto"/>
              <w:right w:val="single" w:sz="4" w:space="0" w:color="auto"/>
            </w:tcBorders>
            <w:shd w:val="clear" w:color="auto" w:fill="auto"/>
            <w:vAlign w:val="center"/>
            <w:hideMark/>
          </w:tcPr>
          <w:p w14:paraId="078862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PODČETRTEK</w:t>
            </w:r>
          </w:p>
        </w:tc>
      </w:tr>
      <w:tr w:rsidR="00E3750C" w:rsidRPr="00415AB3" w14:paraId="1FAD20B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5EF9F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998</w:t>
            </w:r>
          </w:p>
        </w:tc>
        <w:tc>
          <w:tcPr>
            <w:tcW w:w="705" w:type="pct"/>
            <w:tcBorders>
              <w:top w:val="nil"/>
              <w:left w:val="nil"/>
              <w:bottom w:val="single" w:sz="4" w:space="0" w:color="auto"/>
              <w:right w:val="single" w:sz="4" w:space="0" w:color="auto"/>
            </w:tcBorders>
            <w:shd w:val="clear" w:color="auto" w:fill="auto"/>
            <w:noWrap/>
            <w:vAlign w:val="center"/>
            <w:hideMark/>
          </w:tcPr>
          <w:p w14:paraId="24CF93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1358278000</w:t>
            </w:r>
          </w:p>
        </w:tc>
        <w:tc>
          <w:tcPr>
            <w:tcW w:w="547" w:type="pct"/>
            <w:tcBorders>
              <w:top w:val="nil"/>
              <w:left w:val="nil"/>
              <w:bottom w:val="single" w:sz="4" w:space="0" w:color="auto"/>
              <w:right w:val="single" w:sz="4" w:space="0" w:color="auto"/>
            </w:tcBorders>
            <w:shd w:val="clear" w:color="auto" w:fill="auto"/>
            <w:noWrap/>
            <w:vAlign w:val="center"/>
            <w:hideMark/>
          </w:tcPr>
          <w:p w14:paraId="4A6291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30569320</w:t>
            </w:r>
          </w:p>
        </w:tc>
        <w:tc>
          <w:tcPr>
            <w:tcW w:w="3360" w:type="pct"/>
            <w:tcBorders>
              <w:top w:val="nil"/>
              <w:left w:val="nil"/>
              <w:bottom w:val="single" w:sz="4" w:space="0" w:color="auto"/>
              <w:right w:val="single" w:sz="4" w:space="0" w:color="auto"/>
            </w:tcBorders>
            <w:shd w:val="clear" w:color="auto" w:fill="auto"/>
            <w:vAlign w:val="center"/>
            <w:hideMark/>
          </w:tcPr>
          <w:p w14:paraId="427864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PODLEHNIK</w:t>
            </w:r>
          </w:p>
        </w:tc>
      </w:tr>
      <w:tr w:rsidR="00E3750C" w:rsidRPr="00415AB3" w14:paraId="35DCC59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FCCC3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999</w:t>
            </w:r>
          </w:p>
        </w:tc>
        <w:tc>
          <w:tcPr>
            <w:tcW w:w="705" w:type="pct"/>
            <w:tcBorders>
              <w:top w:val="nil"/>
              <w:left w:val="nil"/>
              <w:bottom w:val="single" w:sz="4" w:space="0" w:color="auto"/>
              <w:right w:val="single" w:sz="4" w:space="0" w:color="auto"/>
            </w:tcBorders>
            <w:shd w:val="clear" w:color="auto" w:fill="auto"/>
            <w:noWrap/>
            <w:vAlign w:val="center"/>
            <w:hideMark/>
          </w:tcPr>
          <w:p w14:paraId="7D6886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5881668000</w:t>
            </w:r>
          </w:p>
        </w:tc>
        <w:tc>
          <w:tcPr>
            <w:tcW w:w="547" w:type="pct"/>
            <w:tcBorders>
              <w:top w:val="nil"/>
              <w:left w:val="nil"/>
              <w:bottom w:val="single" w:sz="4" w:space="0" w:color="auto"/>
              <w:right w:val="single" w:sz="4" w:space="0" w:color="auto"/>
            </w:tcBorders>
            <w:shd w:val="clear" w:color="auto" w:fill="auto"/>
            <w:noWrap/>
            <w:vAlign w:val="center"/>
            <w:hideMark/>
          </w:tcPr>
          <w:p w14:paraId="2DEDEE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42106257</w:t>
            </w:r>
          </w:p>
        </w:tc>
        <w:tc>
          <w:tcPr>
            <w:tcW w:w="3360" w:type="pct"/>
            <w:tcBorders>
              <w:top w:val="nil"/>
              <w:left w:val="nil"/>
              <w:bottom w:val="single" w:sz="4" w:space="0" w:color="auto"/>
              <w:right w:val="single" w:sz="4" w:space="0" w:color="auto"/>
            </w:tcBorders>
            <w:shd w:val="clear" w:color="auto" w:fill="auto"/>
            <w:vAlign w:val="center"/>
            <w:hideMark/>
          </w:tcPr>
          <w:p w14:paraId="1BE4DC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PODVELKA</w:t>
            </w:r>
          </w:p>
        </w:tc>
      </w:tr>
      <w:tr w:rsidR="00E3750C" w:rsidRPr="00415AB3" w14:paraId="0146BF9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194D3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1000</w:t>
            </w:r>
          </w:p>
        </w:tc>
        <w:tc>
          <w:tcPr>
            <w:tcW w:w="705" w:type="pct"/>
            <w:tcBorders>
              <w:top w:val="nil"/>
              <w:left w:val="nil"/>
              <w:bottom w:val="single" w:sz="4" w:space="0" w:color="auto"/>
              <w:right w:val="single" w:sz="4" w:space="0" w:color="auto"/>
            </w:tcBorders>
            <w:shd w:val="clear" w:color="auto" w:fill="auto"/>
            <w:noWrap/>
            <w:vAlign w:val="center"/>
            <w:hideMark/>
          </w:tcPr>
          <w:p w14:paraId="758E1D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2242745000</w:t>
            </w:r>
          </w:p>
        </w:tc>
        <w:tc>
          <w:tcPr>
            <w:tcW w:w="547" w:type="pct"/>
            <w:tcBorders>
              <w:top w:val="nil"/>
              <w:left w:val="nil"/>
              <w:bottom w:val="single" w:sz="4" w:space="0" w:color="auto"/>
              <w:right w:val="single" w:sz="4" w:space="0" w:color="auto"/>
            </w:tcBorders>
            <w:shd w:val="clear" w:color="auto" w:fill="auto"/>
            <w:noWrap/>
            <w:vAlign w:val="center"/>
            <w:hideMark/>
          </w:tcPr>
          <w:p w14:paraId="681A93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30543673</w:t>
            </w:r>
          </w:p>
        </w:tc>
        <w:tc>
          <w:tcPr>
            <w:tcW w:w="3360" w:type="pct"/>
            <w:tcBorders>
              <w:top w:val="nil"/>
              <w:left w:val="nil"/>
              <w:bottom w:val="single" w:sz="4" w:space="0" w:color="auto"/>
              <w:right w:val="single" w:sz="4" w:space="0" w:color="auto"/>
            </w:tcBorders>
            <w:shd w:val="clear" w:color="auto" w:fill="auto"/>
            <w:vAlign w:val="center"/>
            <w:hideMark/>
          </w:tcPr>
          <w:p w14:paraId="5E8DCE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POLJČANE</w:t>
            </w:r>
          </w:p>
        </w:tc>
      </w:tr>
      <w:tr w:rsidR="00E3750C" w:rsidRPr="00415AB3" w14:paraId="26C81E4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31F2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1001</w:t>
            </w:r>
          </w:p>
        </w:tc>
        <w:tc>
          <w:tcPr>
            <w:tcW w:w="705" w:type="pct"/>
            <w:tcBorders>
              <w:top w:val="nil"/>
              <w:left w:val="nil"/>
              <w:bottom w:val="single" w:sz="4" w:space="0" w:color="auto"/>
              <w:right w:val="single" w:sz="4" w:space="0" w:color="auto"/>
            </w:tcBorders>
            <w:shd w:val="clear" w:color="auto" w:fill="auto"/>
            <w:noWrap/>
            <w:vAlign w:val="center"/>
            <w:hideMark/>
          </w:tcPr>
          <w:p w14:paraId="213029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1357603000</w:t>
            </w:r>
          </w:p>
        </w:tc>
        <w:tc>
          <w:tcPr>
            <w:tcW w:w="547" w:type="pct"/>
            <w:tcBorders>
              <w:top w:val="nil"/>
              <w:left w:val="nil"/>
              <w:bottom w:val="single" w:sz="4" w:space="0" w:color="auto"/>
              <w:right w:val="single" w:sz="4" w:space="0" w:color="auto"/>
            </w:tcBorders>
            <w:shd w:val="clear" w:color="auto" w:fill="auto"/>
            <w:noWrap/>
            <w:vAlign w:val="center"/>
            <w:hideMark/>
          </w:tcPr>
          <w:p w14:paraId="4FB90B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27768228</w:t>
            </w:r>
          </w:p>
        </w:tc>
        <w:tc>
          <w:tcPr>
            <w:tcW w:w="3360" w:type="pct"/>
            <w:tcBorders>
              <w:top w:val="nil"/>
              <w:left w:val="nil"/>
              <w:bottom w:val="single" w:sz="4" w:space="0" w:color="auto"/>
              <w:right w:val="single" w:sz="4" w:space="0" w:color="auto"/>
            </w:tcBorders>
            <w:shd w:val="clear" w:color="auto" w:fill="auto"/>
            <w:vAlign w:val="center"/>
            <w:hideMark/>
          </w:tcPr>
          <w:p w14:paraId="08F129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POLZELA</w:t>
            </w:r>
          </w:p>
        </w:tc>
      </w:tr>
      <w:tr w:rsidR="00E3750C" w:rsidRPr="00415AB3" w14:paraId="0D18B6E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63E02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1002</w:t>
            </w:r>
          </w:p>
        </w:tc>
        <w:tc>
          <w:tcPr>
            <w:tcW w:w="705" w:type="pct"/>
            <w:tcBorders>
              <w:top w:val="nil"/>
              <w:left w:val="nil"/>
              <w:bottom w:val="single" w:sz="4" w:space="0" w:color="auto"/>
              <w:right w:val="single" w:sz="4" w:space="0" w:color="auto"/>
            </w:tcBorders>
            <w:shd w:val="clear" w:color="auto" w:fill="auto"/>
            <w:noWrap/>
            <w:vAlign w:val="center"/>
            <w:hideMark/>
          </w:tcPr>
          <w:p w14:paraId="73EDF7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5883512000</w:t>
            </w:r>
          </w:p>
        </w:tc>
        <w:tc>
          <w:tcPr>
            <w:tcW w:w="547" w:type="pct"/>
            <w:tcBorders>
              <w:top w:val="nil"/>
              <w:left w:val="nil"/>
              <w:bottom w:val="single" w:sz="4" w:space="0" w:color="auto"/>
              <w:right w:val="single" w:sz="4" w:space="0" w:color="auto"/>
            </w:tcBorders>
            <w:shd w:val="clear" w:color="auto" w:fill="auto"/>
            <w:noWrap/>
            <w:vAlign w:val="center"/>
            <w:hideMark/>
          </w:tcPr>
          <w:p w14:paraId="0B387A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13053973</w:t>
            </w:r>
          </w:p>
        </w:tc>
        <w:tc>
          <w:tcPr>
            <w:tcW w:w="3360" w:type="pct"/>
            <w:tcBorders>
              <w:top w:val="nil"/>
              <w:left w:val="nil"/>
              <w:bottom w:val="single" w:sz="4" w:space="0" w:color="auto"/>
              <w:right w:val="single" w:sz="4" w:space="0" w:color="auto"/>
            </w:tcBorders>
            <w:shd w:val="clear" w:color="auto" w:fill="auto"/>
            <w:vAlign w:val="center"/>
            <w:hideMark/>
          </w:tcPr>
          <w:p w14:paraId="10D316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POSTOJNA</w:t>
            </w:r>
          </w:p>
        </w:tc>
      </w:tr>
      <w:tr w:rsidR="00E3750C" w:rsidRPr="00415AB3" w14:paraId="63D529D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2C57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1003</w:t>
            </w:r>
          </w:p>
        </w:tc>
        <w:tc>
          <w:tcPr>
            <w:tcW w:w="705" w:type="pct"/>
            <w:tcBorders>
              <w:top w:val="nil"/>
              <w:left w:val="nil"/>
              <w:bottom w:val="single" w:sz="4" w:space="0" w:color="auto"/>
              <w:right w:val="single" w:sz="4" w:space="0" w:color="auto"/>
            </w:tcBorders>
            <w:shd w:val="clear" w:color="auto" w:fill="auto"/>
            <w:noWrap/>
            <w:vAlign w:val="center"/>
            <w:hideMark/>
          </w:tcPr>
          <w:p w14:paraId="281E6A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1357654000</w:t>
            </w:r>
          </w:p>
        </w:tc>
        <w:tc>
          <w:tcPr>
            <w:tcW w:w="547" w:type="pct"/>
            <w:tcBorders>
              <w:top w:val="nil"/>
              <w:left w:val="nil"/>
              <w:bottom w:val="single" w:sz="4" w:space="0" w:color="auto"/>
              <w:right w:val="single" w:sz="4" w:space="0" w:color="auto"/>
            </w:tcBorders>
            <w:shd w:val="clear" w:color="auto" w:fill="auto"/>
            <w:noWrap/>
            <w:vAlign w:val="center"/>
            <w:hideMark/>
          </w:tcPr>
          <w:p w14:paraId="31F368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39527972</w:t>
            </w:r>
          </w:p>
        </w:tc>
        <w:tc>
          <w:tcPr>
            <w:tcW w:w="3360" w:type="pct"/>
            <w:tcBorders>
              <w:top w:val="nil"/>
              <w:left w:val="nil"/>
              <w:bottom w:val="single" w:sz="4" w:space="0" w:color="auto"/>
              <w:right w:val="single" w:sz="4" w:space="0" w:color="auto"/>
            </w:tcBorders>
            <w:shd w:val="clear" w:color="auto" w:fill="auto"/>
            <w:vAlign w:val="center"/>
            <w:hideMark/>
          </w:tcPr>
          <w:p w14:paraId="620B3A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PREBOLD</w:t>
            </w:r>
          </w:p>
        </w:tc>
      </w:tr>
      <w:tr w:rsidR="00E3750C" w:rsidRPr="00415AB3" w14:paraId="612107E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3B351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1004</w:t>
            </w:r>
          </w:p>
        </w:tc>
        <w:tc>
          <w:tcPr>
            <w:tcW w:w="705" w:type="pct"/>
            <w:tcBorders>
              <w:top w:val="nil"/>
              <w:left w:val="nil"/>
              <w:bottom w:val="single" w:sz="4" w:space="0" w:color="auto"/>
              <w:right w:val="single" w:sz="4" w:space="0" w:color="auto"/>
            </w:tcBorders>
            <w:shd w:val="clear" w:color="auto" w:fill="auto"/>
            <w:noWrap/>
            <w:vAlign w:val="center"/>
            <w:hideMark/>
          </w:tcPr>
          <w:p w14:paraId="114037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5874599000</w:t>
            </w:r>
          </w:p>
        </w:tc>
        <w:tc>
          <w:tcPr>
            <w:tcW w:w="547" w:type="pct"/>
            <w:tcBorders>
              <w:top w:val="nil"/>
              <w:left w:val="nil"/>
              <w:bottom w:val="single" w:sz="4" w:space="0" w:color="auto"/>
              <w:right w:val="single" w:sz="4" w:space="0" w:color="auto"/>
            </w:tcBorders>
            <w:shd w:val="clear" w:color="auto" w:fill="auto"/>
            <w:noWrap/>
            <w:vAlign w:val="center"/>
            <w:hideMark/>
          </w:tcPr>
          <w:p w14:paraId="67A789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77195108</w:t>
            </w:r>
          </w:p>
        </w:tc>
        <w:tc>
          <w:tcPr>
            <w:tcW w:w="3360" w:type="pct"/>
            <w:tcBorders>
              <w:top w:val="nil"/>
              <w:left w:val="nil"/>
              <w:bottom w:val="single" w:sz="4" w:space="0" w:color="auto"/>
              <w:right w:val="single" w:sz="4" w:space="0" w:color="auto"/>
            </w:tcBorders>
            <w:shd w:val="clear" w:color="auto" w:fill="auto"/>
            <w:vAlign w:val="center"/>
            <w:hideMark/>
          </w:tcPr>
          <w:p w14:paraId="2144A2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PREDDVOR</w:t>
            </w:r>
          </w:p>
        </w:tc>
      </w:tr>
      <w:tr w:rsidR="00E3750C" w:rsidRPr="00415AB3" w14:paraId="3CA2F1A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B3939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1005</w:t>
            </w:r>
          </w:p>
        </w:tc>
        <w:tc>
          <w:tcPr>
            <w:tcW w:w="705" w:type="pct"/>
            <w:tcBorders>
              <w:top w:val="nil"/>
              <w:left w:val="nil"/>
              <w:bottom w:val="single" w:sz="4" w:space="0" w:color="auto"/>
              <w:right w:val="single" w:sz="4" w:space="0" w:color="auto"/>
            </w:tcBorders>
            <w:shd w:val="clear" w:color="auto" w:fill="auto"/>
            <w:noWrap/>
            <w:vAlign w:val="center"/>
            <w:hideMark/>
          </w:tcPr>
          <w:p w14:paraId="6D583F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1357719000</w:t>
            </w:r>
          </w:p>
        </w:tc>
        <w:tc>
          <w:tcPr>
            <w:tcW w:w="547" w:type="pct"/>
            <w:tcBorders>
              <w:top w:val="nil"/>
              <w:left w:val="nil"/>
              <w:bottom w:val="single" w:sz="4" w:space="0" w:color="auto"/>
              <w:right w:val="single" w:sz="4" w:space="0" w:color="auto"/>
            </w:tcBorders>
            <w:shd w:val="clear" w:color="auto" w:fill="auto"/>
            <w:noWrap/>
            <w:vAlign w:val="center"/>
            <w:hideMark/>
          </w:tcPr>
          <w:p w14:paraId="6D9C11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28520513</w:t>
            </w:r>
          </w:p>
        </w:tc>
        <w:tc>
          <w:tcPr>
            <w:tcW w:w="3360" w:type="pct"/>
            <w:tcBorders>
              <w:top w:val="nil"/>
              <w:left w:val="nil"/>
              <w:bottom w:val="single" w:sz="4" w:space="0" w:color="auto"/>
              <w:right w:val="single" w:sz="4" w:space="0" w:color="auto"/>
            </w:tcBorders>
            <w:shd w:val="clear" w:color="auto" w:fill="auto"/>
            <w:vAlign w:val="center"/>
            <w:hideMark/>
          </w:tcPr>
          <w:p w14:paraId="175BED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PREVALJE</w:t>
            </w:r>
          </w:p>
        </w:tc>
      </w:tr>
      <w:tr w:rsidR="00E3750C" w:rsidRPr="00415AB3" w14:paraId="60F65A8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21D88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1006</w:t>
            </w:r>
          </w:p>
        </w:tc>
        <w:tc>
          <w:tcPr>
            <w:tcW w:w="705" w:type="pct"/>
            <w:tcBorders>
              <w:top w:val="nil"/>
              <w:left w:val="nil"/>
              <w:bottom w:val="single" w:sz="4" w:space="0" w:color="auto"/>
              <w:right w:val="single" w:sz="4" w:space="0" w:color="auto"/>
            </w:tcBorders>
            <w:shd w:val="clear" w:color="auto" w:fill="auto"/>
            <w:noWrap/>
            <w:vAlign w:val="center"/>
            <w:hideMark/>
          </w:tcPr>
          <w:p w14:paraId="520117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5883237000</w:t>
            </w:r>
          </w:p>
        </w:tc>
        <w:tc>
          <w:tcPr>
            <w:tcW w:w="547" w:type="pct"/>
            <w:tcBorders>
              <w:top w:val="nil"/>
              <w:left w:val="nil"/>
              <w:bottom w:val="single" w:sz="4" w:space="0" w:color="auto"/>
              <w:right w:val="single" w:sz="4" w:space="0" w:color="auto"/>
            </w:tcBorders>
            <w:shd w:val="clear" w:color="auto" w:fill="auto"/>
            <w:noWrap/>
            <w:vAlign w:val="center"/>
            <w:hideMark/>
          </w:tcPr>
          <w:p w14:paraId="0EF82C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70902020</w:t>
            </w:r>
          </w:p>
        </w:tc>
        <w:tc>
          <w:tcPr>
            <w:tcW w:w="3360" w:type="pct"/>
            <w:tcBorders>
              <w:top w:val="nil"/>
              <w:left w:val="nil"/>
              <w:bottom w:val="single" w:sz="4" w:space="0" w:color="auto"/>
              <w:right w:val="single" w:sz="4" w:space="0" w:color="auto"/>
            </w:tcBorders>
            <w:shd w:val="clear" w:color="auto" w:fill="auto"/>
            <w:vAlign w:val="center"/>
            <w:hideMark/>
          </w:tcPr>
          <w:p w14:paraId="61DFC7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PUCONCI</w:t>
            </w:r>
          </w:p>
        </w:tc>
      </w:tr>
      <w:tr w:rsidR="00E3750C" w:rsidRPr="00415AB3" w14:paraId="091C22E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5FD1B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1007</w:t>
            </w:r>
          </w:p>
        </w:tc>
        <w:tc>
          <w:tcPr>
            <w:tcW w:w="705" w:type="pct"/>
            <w:tcBorders>
              <w:top w:val="nil"/>
              <w:left w:val="nil"/>
              <w:bottom w:val="single" w:sz="4" w:space="0" w:color="auto"/>
              <w:right w:val="single" w:sz="4" w:space="0" w:color="auto"/>
            </w:tcBorders>
            <w:shd w:val="clear" w:color="auto" w:fill="auto"/>
            <w:noWrap/>
            <w:vAlign w:val="center"/>
            <w:hideMark/>
          </w:tcPr>
          <w:p w14:paraId="3A2651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5883253000</w:t>
            </w:r>
          </w:p>
        </w:tc>
        <w:tc>
          <w:tcPr>
            <w:tcW w:w="547" w:type="pct"/>
            <w:tcBorders>
              <w:top w:val="nil"/>
              <w:left w:val="nil"/>
              <w:bottom w:val="single" w:sz="4" w:space="0" w:color="auto"/>
              <w:right w:val="single" w:sz="4" w:space="0" w:color="auto"/>
            </w:tcBorders>
            <w:shd w:val="clear" w:color="auto" w:fill="auto"/>
            <w:noWrap/>
            <w:vAlign w:val="center"/>
            <w:hideMark/>
          </w:tcPr>
          <w:p w14:paraId="6B016C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85992046</w:t>
            </w:r>
          </w:p>
        </w:tc>
        <w:tc>
          <w:tcPr>
            <w:tcW w:w="3360" w:type="pct"/>
            <w:tcBorders>
              <w:top w:val="nil"/>
              <w:left w:val="nil"/>
              <w:bottom w:val="single" w:sz="4" w:space="0" w:color="auto"/>
              <w:right w:val="single" w:sz="4" w:space="0" w:color="auto"/>
            </w:tcBorders>
            <w:shd w:val="clear" w:color="auto" w:fill="auto"/>
            <w:vAlign w:val="center"/>
            <w:hideMark/>
          </w:tcPr>
          <w:p w14:paraId="30B0C9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RAČE-FRAM</w:t>
            </w:r>
          </w:p>
        </w:tc>
      </w:tr>
      <w:tr w:rsidR="00E3750C" w:rsidRPr="00415AB3" w14:paraId="1BA6751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772BA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1008</w:t>
            </w:r>
          </w:p>
        </w:tc>
        <w:tc>
          <w:tcPr>
            <w:tcW w:w="705" w:type="pct"/>
            <w:tcBorders>
              <w:top w:val="nil"/>
              <w:left w:val="nil"/>
              <w:bottom w:val="single" w:sz="4" w:space="0" w:color="auto"/>
              <w:right w:val="single" w:sz="4" w:space="0" w:color="auto"/>
            </w:tcBorders>
            <w:shd w:val="clear" w:color="auto" w:fill="auto"/>
            <w:noWrap/>
            <w:vAlign w:val="center"/>
            <w:hideMark/>
          </w:tcPr>
          <w:p w14:paraId="2763D3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5874491000</w:t>
            </w:r>
          </w:p>
        </w:tc>
        <w:tc>
          <w:tcPr>
            <w:tcW w:w="547" w:type="pct"/>
            <w:tcBorders>
              <w:top w:val="nil"/>
              <w:left w:val="nil"/>
              <w:bottom w:val="single" w:sz="4" w:space="0" w:color="auto"/>
              <w:right w:val="single" w:sz="4" w:space="0" w:color="auto"/>
            </w:tcBorders>
            <w:shd w:val="clear" w:color="auto" w:fill="auto"/>
            <w:noWrap/>
            <w:vAlign w:val="center"/>
            <w:hideMark/>
          </w:tcPr>
          <w:p w14:paraId="3BB205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50643720</w:t>
            </w:r>
          </w:p>
        </w:tc>
        <w:tc>
          <w:tcPr>
            <w:tcW w:w="3360" w:type="pct"/>
            <w:tcBorders>
              <w:top w:val="nil"/>
              <w:left w:val="nil"/>
              <w:bottom w:val="single" w:sz="4" w:space="0" w:color="auto"/>
              <w:right w:val="single" w:sz="4" w:space="0" w:color="auto"/>
            </w:tcBorders>
            <w:shd w:val="clear" w:color="auto" w:fill="auto"/>
            <w:vAlign w:val="center"/>
            <w:hideMark/>
          </w:tcPr>
          <w:p w14:paraId="3799A0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RADEČE</w:t>
            </w:r>
          </w:p>
        </w:tc>
      </w:tr>
      <w:tr w:rsidR="00E3750C" w:rsidRPr="00415AB3" w14:paraId="185F779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BE707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1009</w:t>
            </w:r>
          </w:p>
        </w:tc>
        <w:tc>
          <w:tcPr>
            <w:tcW w:w="705" w:type="pct"/>
            <w:tcBorders>
              <w:top w:val="nil"/>
              <w:left w:val="nil"/>
              <w:bottom w:val="single" w:sz="4" w:space="0" w:color="auto"/>
              <w:right w:val="single" w:sz="4" w:space="0" w:color="auto"/>
            </w:tcBorders>
            <w:shd w:val="clear" w:color="auto" w:fill="auto"/>
            <w:noWrap/>
            <w:vAlign w:val="center"/>
            <w:hideMark/>
          </w:tcPr>
          <w:p w14:paraId="491724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5880297000</w:t>
            </w:r>
          </w:p>
        </w:tc>
        <w:tc>
          <w:tcPr>
            <w:tcW w:w="547" w:type="pct"/>
            <w:tcBorders>
              <w:top w:val="nil"/>
              <w:left w:val="nil"/>
              <w:bottom w:val="single" w:sz="4" w:space="0" w:color="auto"/>
              <w:right w:val="single" w:sz="4" w:space="0" w:color="auto"/>
            </w:tcBorders>
            <w:shd w:val="clear" w:color="auto" w:fill="auto"/>
            <w:noWrap/>
            <w:vAlign w:val="center"/>
            <w:hideMark/>
          </w:tcPr>
          <w:p w14:paraId="17D562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53944640</w:t>
            </w:r>
          </w:p>
        </w:tc>
        <w:tc>
          <w:tcPr>
            <w:tcW w:w="3360" w:type="pct"/>
            <w:tcBorders>
              <w:top w:val="nil"/>
              <w:left w:val="nil"/>
              <w:bottom w:val="single" w:sz="4" w:space="0" w:color="auto"/>
              <w:right w:val="single" w:sz="4" w:space="0" w:color="auto"/>
            </w:tcBorders>
            <w:shd w:val="clear" w:color="auto" w:fill="auto"/>
            <w:vAlign w:val="center"/>
            <w:hideMark/>
          </w:tcPr>
          <w:p w14:paraId="70200B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RADENCI</w:t>
            </w:r>
          </w:p>
        </w:tc>
      </w:tr>
      <w:tr w:rsidR="00E3750C" w:rsidRPr="00415AB3" w14:paraId="70E8775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17BF9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1010</w:t>
            </w:r>
          </w:p>
        </w:tc>
        <w:tc>
          <w:tcPr>
            <w:tcW w:w="705" w:type="pct"/>
            <w:tcBorders>
              <w:top w:val="nil"/>
              <w:left w:val="nil"/>
              <w:bottom w:val="single" w:sz="4" w:space="0" w:color="auto"/>
              <w:right w:val="single" w:sz="4" w:space="0" w:color="auto"/>
            </w:tcBorders>
            <w:shd w:val="clear" w:color="auto" w:fill="auto"/>
            <w:noWrap/>
            <w:vAlign w:val="center"/>
            <w:hideMark/>
          </w:tcPr>
          <w:p w14:paraId="2C228A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5881811000</w:t>
            </w:r>
          </w:p>
        </w:tc>
        <w:tc>
          <w:tcPr>
            <w:tcW w:w="547" w:type="pct"/>
            <w:tcBorders>
              <w:top w:val="nil"/>
              <w:left w:val="nil"/>
              <w:bottom w:val="single" w:sz="4" w:space="0" w:color="auto"/>
              <w:right w:val="single" w:sz="4" w:space="0" w:color="auto"/>
            </w:tcBorders>
            <w:shd w:val="clear" w:color="auto" w:fill="auto"/>
            <w:noWrap/>
            <w:vAlign w:val="center"/>
            <w:hideMark/>
          </w:tcPr>
          <w:p w14:paraId="441B60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12310727</w:t>
            </w:r>
          </w:p>
        </w:tc>
        <w:tc>
          <w:tcPr>
            <w:tcW w:w="3360" w:type="pct"/>
            <w:tcBorders>
              <w:top w:val="nil"/>
              <w:left w:val="nil"/>
              <w:bottom w:val="single" w:sz="4" w:space="0" w:color="auto"/>
              <w:right w:val="single" w:sz="4" w:space="0" w:color="auto"/>
            </w:tcBorders>
            <w:shd w:val="clear" w:color="auto" w:fill="auto"/>
            <w:vAlign w:val="center"/>
            <w:hideMark/>
          </w:tcPr>
          <w:p w14:paraId="6954AF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RADLJE OB DRAVI</w:t>
            </w:r>
          </w:p>
        </w:tc>
      </w:tr>
      <w:tr w:rsidR="00E3750C" w:rsidRPr="00415AB3" w14:paraId="196F635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136AC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1011</w:t>
            </w:r>
          </w:p>
        </w:tc>
        <w:tc>
          <w:tcPr>
            <w:tcW w:w="705" w:type="pct"/>
            <w:tcBorders>
              <w:top w:val="nil"/>
              <w:left w:val="nil"/>
              <w:bottom w:val="single" w:sz="4" w:space="0" w:color="auto"/>
              <w:right w:val="single" w:sz="4" w:space="0" w:color="auto"/>
            </w:tcBorders>
            <w:shd w:val="clear" w:color="auto" w:fill="auto"/>
            <w:noWrap/>
            <w:vAlign w:val="center"/>
            <w:hideMark/>
          </w:tcPr>
          <w:p w14:paraId="497272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5883466000</w:t>
            </w:r>
          </w:p>
        </w:tc>
        <w:tc>
          <w:tcPr>
            <w:tcW w:w="547" w:type="pct"/>
            <w:tcBorders>
              <w:top w:val="nil"/>
              <w:left w:val="nil"/>
              <w:bottom w:val="single" w:sz="4" w:space="0" w:color="auto"/>
              <w:right w:val="single" w:sz="4" w:space="0" w:color="auto"/>
            </w:tcBorders>
            <w:shd w:val="clear" w:color="auto" w:fill="auto"/>
            <w:noWrap/>
            <w:vAlign w:val="center"/>
            <w:hideMark/>
          </w:tcPr>
          <w:p w14:paraId="46A1FF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67759076</w:t>
            </w:r>
          </w:p>
        </w:tc>
        <w:tc>
          <w:tcPr>
            <w:tcW w:w="3360" w:type="pct"/>
            <w:tcBorders>
              <w:top w:val="nil"/>
              <w:left w:val="nil"/>
              <w:bottom w:val="single" w:sz="4" w:space="0" w:color="auto"/>
              <w:right w:val="single" w:sz="4" w:space="0" w:color="auto"/>
            </w:tcBorders>
            <w:shd w:val="clear" w:color="auto" w:fill="auto"/>
            <w:vAlign w:val="center"/>
            <w:hideMark/>
          </w:tcPr>
          <w:p w14:paraId="4FCD7E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RADOVLJICA</w:t>
            </w:r>
          </w:p>
        </w:tc>
      </w:tr>
      <w:tr w:rsidR="00E3750C" w:rsidRPr="00415AB3" w14:paraId="4271386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141C6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1012</w:t>
            </w:r>
          </w:p>
        </w:tc>
        <w:tc>
          <w:tcPr>
            <w:tcW w:w="705" w:type="pct"/>
            <w:tcBorders>
              <w:top w:val="nil"/>
              <w:left w:val="nil"/>
              <w:bottom w:val="single" w:sz="4" w:space="0" w:color="auto"/>
              <w:right w:val="single" w:sz="4" w:space="0" w:color="auto"/>
            </w:tcBorders>
            <w:shd w:val="clear" w:color="auto" w:fill="auto"/>
            <w:noWrap/>
            <w:vAlign w:val="center"/>
            <w:hideMark/>
          </w:tcPr>
          <w:p w14:paraId="336575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5883628000</w:t>
            </w:r>
          </w:p>
        </w:tc>
        <w:tc>
          <w:tcPr>
            <w:tcW w:w="547" w:type="pct"/>
            <w:tcBorders>
              <w:top w:val="nil"/>
              <w:left w:val="nil"/>
              <w:bottom w:val="single" w:sz="4" w:space="0" w:color="auto"/>
              <w:right w:val="single" w:sz="4" w:space="0" w:color="auto"/>
            </w:tcBorders>
            <w:shd w:val="clear" w:color="auto" w:fill="auto"/>
            <w:noWrap/>
            <w:vAlign w:val="center"/>
            <w:hideMark/>
          </w:tcPr>
          <w:p w14:paraId="565A65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48626244</w:t>
            </w:r>
          </w:p>
        </w:tc>
        <w:tc>
          <w:tcPr>
            <w:tcW w:w="3360" w:type="pct"/>
            <w:tcBorders>
              <w:top w:val="nil"/>
              <w:left w:val="nil"/>
              <w:bottom w:val="single" w:sz="4" w:space="0" w:color="auto"/>
              <w:right w:val="single" w:sz="4" w:space="0" w:color="auto"/>
            </w:tcBorders>
            <w:shd w:val="clear" w:color="auto" w:fill="auto"/>
            <w:vAlign w:val="center"/>
            <w:hideMark/>
          </w:tcPr>
          <w:p w14:paraId="64E864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RAVNE NA KOROŠKEM</w:t>
            </w:r>
          </w:p>
        </w:tc>
      </w:tr>
      <w:tr w:rsidR="00E3750C" w:rsidRPr="00415AB3" w14:paraId="70D226E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C8D15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1013</w:t>
            </w:r>
          </w:p>
        </w:tc>
        <w:tc>
          <w:tcPr>
            <w:tcW w:w="705" w:type="pct"/>
            <w:tcBorders>
              <w:top w:val="nil"/>
              <w:left w:val="nil"/>
              <w:bottom w:val="single" w:sz="4" w:space="0" w:color="auto"/>
              <w:right w:val="single" w:sz="4" w:space="0" w:color="auto"/>
            </w:tcBorders>
            <w:shd w:val="clear" w:color="auto" w:fill="auto"/>
            <w:noWrap/>
            <w:vAlign w:val="center"/>
            <w:hideMark/>
          </w:tcPr>
          <w:p w14:paraId="1B73C4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1332163000</w:t>
            </w:r>
          </w:p>
        </w:tc>
        <w:tc>
          <w:tcPr>
            <w:tcW w:w="547" w:type="pct"/>
            <w:tcBorders>
              <w:top w:val="nil"/>
              <w:left w:val="nil"/>
              <w:bottom w:val="single" w:sz="4" w:space="0" w:color="auto"/>
              <w:right w:val="single" w:sz="4" w:space="0" w:color="auto"/>
            </w:tcBorders>
            <w:shd w:val="clear" w:color="auto" w:fill="auto"/>
            <w:noWrap/>
            <w:vAlign w:val="center"/>
            <w:hideMark/>
          </w:tcPr>
          <w:p w14:paraId="4340CE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84157020</w:t>
            </w:r>
          </w:p>
        </w:tc>
        <w:tc>
          <w:tcPr>
            <w:tcW w:w="3360" w:type="pct"/>
            <w:tcBorders>
              <w:top w:val="nil"/>
              <w:left w:val="nil"/>
              <w:bottom w:val="single" w:sz="4" w:space="0" w:color="auto"/>
              <w:right w:val="single" w:sz="4" w:space="0" w:color="auto"/>
            </w:tcBorders>
            <w:shd w:val="clear" w:color="auto" w:fill="auto"/>
            <w:vAlign w:val="center"/>
            <w:hideMark/>
          </w:tcPr>
          <w:p w14:paraId="282D66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RAZKRIŽJE</w:t>
            </w:r>
          </w:p>
        </w:tc>
      </w:tr>
      <w:tr w:rsidR="00E3750C" w:rsidRPr="00415AB3" w14:paraId="2FF3BD9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92C3E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1014</w:t>
            </w:r>
          </w:p>
        </w:tc>
        <w:tc>
          <w:tcPr>
            <w:tcW w:w="705" w:type="pct"/>
            <w:tcBorders>
              <w:top w:val="nil"/>
              <w:left w:val="nil"/>
              <w:bottom w:val="single" w:sz="4" w:space="0" w:color="auto"/>
              <w:right w:val="single" w:sz="4" w:space="0" w:color="auto"/>
            </w:tcBorders>
            <w:shd w:val="clear" w:color="auto" w:fill="auto"/>
            <w:noWrap/>
            <w:vAlign w:val="center"/>
            <w:hideMark/>
          </w:tcPr>
          <w:p w14:paraId="417887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2255987000</w:t>
            </w:r>
          </w:p>
        </w:tc>
        <w:tc>
          <w:tcPr>
            <w:tcW w:w="547" w:type="pct"/>
            <w:tcBorders>
              <w:top w:val="nil"/>
              <w:left w:val="nil"/>
              <w:bottom w:val="single" w:sz="4" w:space="0" w:color="auto"/>
              <w:right w:val="single" w:sz="4" w:space="0" w:color="auto"/>
            </w:tcBorders>
            <w:shd w:val="clear" w:color="auto" w:fill="auto"/>
            <w:noWrap/>
            <w:vAlign w:val="center"/>
            <w:hideMark/>
          </w:tcPr>
          <w:p w14:paraId="47E32C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45064440</w:t>
            </w:r>
          </w:p>
        </w:tc>
        <w:tc>
          <w:tcPr>
            <w:tcW w:w="3360" w:type="pct"/>
            <w:tcBorders>
              <w:top w:val="nil"/>
              <w:left w:val="nil"/>
              <w:bottom w:val="single" w:sz="4" w:space="0" w:color="auto"/>
              <w:right w:val="single" w:sz="4" w:space="0" w:color="auto"/>
            </w:tcBorders>
            <w:shd w:val="clear" w:color="auto" w:fill="auto"/>
            <w:vAlign w:val="center"/>
            <w:hideMark/>
          </w:tcPr>
          <w:p w14:paraId="712B94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REČICA OB SAVINJI</w:t>
            </w:r>
          </w:p>
        </w:tc>
      </w:tr>
      <w:tr w:rsidR="00E3750C" w:rsidRPr="00415AB3" w14:paraId="23C9BE2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4BC1B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1015</w:t>
            </w:r>
          </w:p>
        </w:tc>
        <w:tc>
          <w:tcPr>
            <w:tcW w:w="705" w:type="pct"/>
            <w:tcBorders>
              <w:top w:val="nil"/>
              <w:left w:val="nil"/>
              <w:bottom w:val="single" w:sz="4" w:space="0" w:color="auto"/>
              <w:right w:val="single" w:sz="4" w:space="0" w:color="auto"/>
            </w:tcBorders>
            <w:shd w:val="clear" w:color="auto" w:fill="auto"/>
            <w:noWrap/>
            <w:vAlign w:val="center"/>
            <w:hideMark/>
          </w:tcPr>
          <w:p w14:paraId="2F88FC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2203553000</w:t>
            </w:r>
          </w:p>
        </w:tc>
        <w:tc>
          <w:tcPr>
            <w:tcW w:w="547" w:type="pct"/>
            <w:tcBorders>
              <w:top w:val="nil"/>
              <w:left w:val="nil"/>
              <w:bottom w:val="single" w:sz="4" w:space="0" w:color="auto"/>
              <w:right w:val="single" w:sz="4" w:space="0" w:color="auto"/>
            </w:tcBorders>
            <w:shd w:val="clear" w:color="auto" w:fill="auto"/>
            <w:noWrap/>
            <w:vAlign w:val="center"/>
            <w:hideMark/>
          </w:tcPr>
          <w:p w14:paraId="354DFE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90522001</w:t>
            </w:r>
          </w:p>
        </w:tc>
        <w:tc>
          <w:tcPr>
            <w:tcW w:w="3360" w:type="pct"/>
            <w:tcBorders>
              <w:top w:val="nil"/>
              <w:left w:val="nil"/>
              <w:bottom w:val="single" w:sz="4" w:space="0" w:color="auto"/>
              <w:right w:val="single" w:sz="4" w:space="0" w:color="auto"/>
            </w:tcBorders>
            <w:shd w:val="clear" w:color="auto" w:fill="auto"/>
            <w:vAlign w:val="center"/>
            <w:hideMark/>
          </w:tcPr>
          <w:p w14:paraId="0C2934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RENČE - VOGRSKO</w:t>
            </w:r>
          </w:p>
        </w:tc>
      </w:tr>
      <w:tr w:rsidR="00E3750C" w:rsidRPr="00415AB3" w14:paraId="1D94E92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90C2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1016</w:t>
            </w:r>
          </w:p>
        </w:tc>
        <w:tc>
          <w:tcPr>
            <w:tcW w:w="705" w:type="pct"/>
            <w:tcBorders>
              <w:top w:val="nil"/>
              <w:left w:val="nil"/>
              <w:bottom w:val="single" w:sz="4" w:space="0" w:color="auto"/>
              <w:right w:val="single" w:sz="4" w:space="0" w:color="auto"/>
            </w:tcBorders>
            <w:shd w:val="clear" w:color="auto" w:fill="auto"/>
            <w:noWrap/>
            <w:vAlign w:val="center"/>
            <w:hideMark/>
          </w:tcPr>
          <w:p w14:paraId="057404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5883865000</w:t>
            </w:r>
          </w:p>
        </w:tc>
        <w:tc>
          <w:tcPr>
            <w:tcW w:w="547" w:type="pct"/>
            <w:tcBorders>
              <w:top w:val="nil"/>
              <w:left w:val="nil"/>
              <w:bottom w:val="single" w:sz="4" w:space="0" w:color="auto"/>
              <w:right w:val="single" w:sz="4" w:space="0" w:color="auto"/>
            </w:tcBorders>
            <w:shd w:val="clear" w:color="auto" w:fill="auto"/>
            <w:noWrap/>
            <w:vAlign w:val="center"/>
            <w:hideMark/>
          </w:tcPr>
          <w:p w14:paraId="4EEE57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61623059</w:t>
            </w:r>
          </w:p>
        </w:tc>
        <w:tc>
          <w:tcPr>
            <w:tcW w:w="3360" w:type="pct"/>
            <w:tcBorders>
              <w:top w:val="nil"/>
              <w:left w:val="nil"/>
              <w:bottom w:val="single" w:sz="4" w:space="0" w:color="auto"/>
              <w:right w:val="single" w:sz="4" w:space="0" w:color="auto"/>
            </w:tcBorders>
            <w:shd w:val="clear" w:color="auto" w:fill="auto"/>
            <w:vAlign w:val="center"/>
            <w:hideMark/>
          </w:tcPr>
          <w:p w14:paraId="28A6AF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RIBNICA</w:t>
            </w:r>
          </w:p>
        </w:tc>
      </w:tr>
      <w:tr w:rsidR="00E3750C" w:rsidRPr="00415AB3" w14:paraId="7F8831D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4C10F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1017</w:t>
            </w:r>
          </w:p>
        </w:tc>
        <w:tc>
          <w:tcPr>
            <w:tcW w:w="705" w:type="pct"/>
            <w:tcBorders>
              <w:top w:val="nil"/>
              <w:left w:val="nil"/>
              <w:bottom w:val="single" w:sz="4" w:space="0" w:color="auto"/>
              <w:right w:val="single" w:sz="4" w:space="0" w:color="auto"/>
            </w:tcBorders>
            <w:shd w:val="clear" w:color="auto" w:fill="auto"/>
            <w:noWrap/>
            <w:vAlign w:val="center"/>
            <w:hideMark/>
          </w:tcPr>
          <w:p w14:paraId="2D71F5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1358324000</w:t>
            </w:r>
          </w:p>
        </w:tc>
        <w:tc>
          <w:tcPr>
            <w:tcW w:w="547" w:type="pct"/>
            <w:tcBorders>
              <w:top w:val="nil"/>
              <w:left w:val="nil"/>
              <w:bottom w:val="single" w:sz="4" w:space="0" w:color="auto"/>
              <w:right w:val="single" w:sz="4" w:space="0" w:color="auto"/>
            </w:tcBorders>
            <w:shd w:val="clear" w:color="auto" w:fill="auto"/>
            <w:noWrap/>
            <w:vAlign w:val="center"/>
            <w:hideMark/>
          </w:tcPr>
          <w:p w14:paraId="07DC14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87880300</w:t>
            </w:r>
          </w:p>
        </w:tc>
        <w:tc>
          <w:tcPr>
            <w:tcW w:w="3360" w:type="pct"/>
            <w:tcBorders>
              <w:top w:val="nil"/>
              <w:left w:val="nil"/>
              <w:bottom w:val="single" w:sz="4" w:space="0" w:color="auto"/>
              <w:right w:val="single" w:sz="4" w:space="0" w:color="auto"/>
            </w:tcBorders>
            <w:shd w:val="clear" w:color="auto" w:fill="auto"/>
            <w:vAlign w:val="center"/>
            <w:hideMark/>
          </w:tcPr>
          <w:p w14:paraId="20FF5C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RIBNICA NA POHORJU</w:t>
            </w:r>
          </w:p>
        </w:tc>
      </w:tr>
      <w:tr w:rsidR="00E3750C" w:rsidRPr="00415AB3" w14:paraId="3C3DD13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6EC99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1018</w:t>
            </w:r>
          </w:p>
        </w:tc>
        <w:tc>
          <w:tcPr>
            <w:tcW w:w="705" w:type="pct"/>
            <w:tcBorders>
              <w:top w:val="nil"/>
              <w:left w:val="nil"/>
              <w:bottom w:val="single" w:sz="4" w:space="0" w:color="auto"/>
              <w:right w:val="single" w:sz="4" w:space="0" w:color="auto"/>
            </w:tcBorders>
            <w:shd w:val="clear" w:color="auto" w:fill="auto"/>
            <w:noWrap/>
            <w:vAlign w:val="center"/>
            <w:hideMark/>
          </w:tcPr>
          <w:p w14:paraId="5DC913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5883946000</w:t>
            </w:r>
          </w:p>
        </w:tc>
        <w:tc>
          <w:tcPr>
            <w:tcW w:w="547" w:type="pct"/>
            <w:tcBorders>
              <w:top w:val="nil"/>
              <w:left w:val="nil"/>
              <w:bottom w:val="single" w:sz="4" w:space="0" w:color="auto"/>
              <w:right w:val="single" w:sz="4" w:space="0" w:color="auto"/>
            </w:tcBorders>
            <w:shd w:val="clear" w:color="auto" w:fill="auto"/>
            <w:noWrap/>
            <w:vAlign w:val="center"/>
            <w:hideMark/>
          </w:tcPr>
          <w:p w14:paraId="05FCD2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84699825</w:t>
            </w:r>
          </w:p>
        </w:tc>
        <w:tc>
          <w:tcPr>
            <w:tcW w:w="3360" w:type="pct"/>
            <w:tcBorders>
              <w:top w:val="nil"/>
              <w:left w:val="nil"/>
              <w:bottom w:val="single" w:sz="4" w:space="0" w:color="auto"/>
              <w:right w:val="single" w:sz="4" w:space="0" w:color="auto"/>
            </w:tcBorders>
            <w:shd w:val="clear" w:color="auto" w:fill="auto"/>
            <w:vAlign w:val="center"/>
            <w:hideMark/>
          </w:tcPr>
          <w:p w14:paraId="4F1A3A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ROGAŠKA SLATINA</w:t>
            </w:r>
          </w:p>
        </w:tc>
      </w:tr>
      <w:tr w:rsidR="00E3750C" w:rsidRPr="00415AB3" w14:paraId="2723742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A8FCC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1019</w:t>
            </w:r>
          </w:p>
        </w:tc>
        <w:tc>
          <w:tcPr>
            <w:tcW w:w="705" w:type="pct"/>
            <w:tcBorders>
              <w:top w:val="nil"/>
              <w:left w:val="nil"/>
              <w:bottom w:val="single" w:sz="4" w:space="0" w:color="auto"/>
              <w:right w:val="single" w:sz="4" w:space="0" w:color="auto"/>
            </w:tcBorders>
            <w:shd w:val="clear" w:color="auto" w:fill="auto"/>
            <w:noWrap/>
            <w:vAlign w:val="center"/>
            <w:hideMark/>
          </w:tcPr>
          <w:p w14:paraId="69AF9E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5883245000</w:t>
            </w:r>
          </w:p>
        </w:tc>
        <w:tc>
          <w:tcPr>
            <w:tcW w:w="547" w:type="pct"/>
            <w:tcBorders>
              <w:top w:val="nil"/>
              <w:left w:val="nil"/>
              <w:bottom w:val="single" w:sz="4" w:space="0" w:color="auto"/>
              <w:right w:val="single" w:sz="4" w:space="0" w:color="auto"/>
            </w:tcBorders>
            <w:shd w:val="clear" w:color="auto" w:fill="auto"/>
            <w:noWrap/>
            <w:vAlign w:val="center"/>
            <w:hideMark/>
          </w:tcPr>
          <w:p w14:paraId="1167F9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61143707</w:t>
            </w:r>
          </w:p>
        </w:tc>
        <w:tc>
          <w:tcPr>
            <w:tcW w:w="3360" w:type="pct"/>
            <w:tcBorders>
              <w:top w:val="nil"/>
              <w:left w:val="nil"/>
              <w:bottom w:val="single" w:sz="4" w:space="0" w:color="auto"/>
              <w:right w:val="single" w:sz="4" w:space="0" w:color="auto"/>
            </w:tcBorders>
            <w:shd w:val="clear" w:color="auto" w:fill="auto"/>
            <w:vAlign w:val="center"/>
            <w:hideMark/>
          </w:tcPr>
          <w:p w14:paraId="5CDD0C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ROGAŠOVCI</w:t>
            </w:r>
          </w:p>
        </w:tc>
      </w:tr>
      <w:tr w:rsidR="00E3750C" w:rsidRPr="00415AB3" w14:paraId="4799EB9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62B25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1020</w:t>
            </w:r>
          </w:p>
        </w:tc>
        <w:tc>
          <w:tcPr>
            <w:tcW w:w="705" w:type="pct"/>
            <w:tcBorders>
              <w:top w:val="nil"/>
              <w:left w:val="nil"/>
              <w:bottom w:val="single" w:sz="4" w:space="0" w:color="auto"/>
              <w:right w:val="single" w:sz="4" w:space="0" w:color="auto"/>
            </w:tcBorders>
            <w:shd w:val="clear" w:color="auto" w:fill="auto"/>
            <w:noWrap/>
            <w:vAlign w:val="center"/>
            <w:hideMark/>
          </w:tcPr>
          <w:p w14:paraId="1046AD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5883938000</w:t>
            </w:r>
          </w:p>
        </w:tc>
        <w:tc>
          <w:tcPr>
            <w:tcW w:w="547" w:type="pct"/>
            <w:tcBorders>
              <w:top w:val="nil"/>
              <w:left w:val="nil"/>
              <w:bottom w:val="single" w:sz="4" w:space="0" w:color="auto"/>
              <w:right w:val="single" w:sz="4" w:space="0" w:color="auto"/>
            </w:tcBorders>
            <w:shd w:val="clear" w:color="auto" w:fill="auto"/>
            <w:noWrap/>
            <w:vAlign w:val="center"/>
            <w:hideMark/>
          </w:tcPr>
          <w:p w14:paraId="02701E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47348429</w:t>
            </w:r>
          </w:p>
        </w:tc>
        <w:tc>
          <w:tcPr>
            <w:tcW w:w="3360" w:type="pct"/>
            <w:tcBorders>
              <w:top w:val="nil"/>
              <w:left w:val="nil"/>
              <w:bottom w:val="single" w:sz="4" w:space="0" w:color="auto"/>
              <w:right w:val="single" w:sz="4" w:space="0" w:color="auto"/>
            </w:tcBorders>
            <w:shd w:val="clear" w:color="auto" w:fill="auto"/>
            <w:vAlign w:val="center"/>
            <w:hideMark/>
          </w:tcPr>
          <w:p w14:paraId="22418B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ROGATEC</w:t>
            </w:r>
          </w:p>
        </w:tc>
      </w:tr>
      <w:tr w:rsidR="00E3750C" w:rsidRPr="00415AB3" w14:paraId="68A4174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6F0A1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1021</w:t>
            </w:r>
          </w:p>
        </w:tc>
        <w:tc>
          <w:tcPr>
            <w:tcW w:w="705" w:type="pct"/>
            <w:tcBorders>
              <w:top w:val="nil"/>
              <w:left w:val="nil"/>
              <w:bottom w:val="single" w:sz="4" w:space="0" w:color="auto"/>
              <w:right w:val="single" w:sz="4" w:space="0" w:color="auto"/>
            </w:tcBorders>
            <w:shd w:val="clear" w:color="auto" w:fill="auto"/>
            <w:noWrap/>
            <w:vAlign w:val="center"/>
            <w:hideMark/>
          </w:tcPr>
          <w:p w14:paraId="086BDA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5883571000</w:t>
            </w:r>
          </w:p>
        </w:tc>
        <w:tc>
          <w:tcPr>
            <w:tcW w:w="547" w:type="pct"/>
            <w:tcBorders>
              <w:top w:val="nil"/>
              <w:left w:val="nil"/>
              <w:bottom w:val="single" w:sz="4" w:space="0" w:color="auto"/>
              <w:right w:val="single" w:sz="4" w:space="0" w:color="auto"/>
            </w:tcBorders>
            <w:shd w:val="clear" w:color="auto" w:fill="auto"/>
            <w:noWrap/>
            <w:vAlign w:val="center"/>
            <w:hideMark/>
          </w:tcPr>
          <w:p w14:paraId="2CB13A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81314485</w:t>
            </w:r>
          </w:p>
        </w:tc>
        <w:tc>
          <w:tcPr>
            <w:tcW w:w="3360" w:type="pct"/>
            <w:tcBorders>
              <w:top w:val="nil"/>
              <w:left w:val="nil"/>
              <w:bottom w:val="single" w:sz="4" w:space="0" w:color="auto"/>
              <w:right w:val="single" w:sz="4" w:space="0" w:color="auto"/>
            </w:tcBorders>
            <w:shd w:val="clear" w:color="auto" w:fill="auto"/>
            <w:vAlign w:val="center"/>
            <w:hideMark/>
          </w:tcPr>
          <w:p w14:paraId="261758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RUŠE</w:t>
            </w:r>
          </w:p>
        </w:tc>
      </w:tr>
      <w:tr w:rsidR="00E3750C" w:rsidRPr="00415AB3" w14:paraId="711FE63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A1E08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1022</w:t>
            </w:r>
          </w:p>
        </w:tc>
        <w:tc>
          <w:tcPr>
            <w:tcW w:w="705" w:type="pct"/>
            <w:tcBorders>
              <w:top w:val="nil"/>
              <w:left w:val="nil"/>
              <w:bottom w:val="single" w:sz="4" w:space="0" w:color="auto"/>
              <w:right w:val="single" w:sz="4" w:space="0" w:color="auto"/>
            </w:tcBorders>
            <w:shd w:val="clear" w:color="auto" w:fill="auto"/>
            <w:noWrap/>
            <w:vAlign w:val="center"/>
            <w:hideMark/>
          </w:tcPr>
          <w:p w14:paraId="6D3F1D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1357930000</w:t>
            </w:r>
          </w:p>
        </w:tc>
        <w:tc>
          <w:tcPr>
            <w:tcW w:w="547" w:type="pct"/>
            <w:tcBorders>
              <w:top w:val="nil"/>
              <w:left w:val="nil"/>
              <w:bottom w:val="single" w:sz="4" w:space="0" w:color="auto"/>
              <w:right w:val="single" w:sz="4" w:space="0" w:color="auto"/>
            </w:tcBorders>
            <w:shd w:val="clear" w:color="auto" w:fill="auto"/>
            <w:noWrap/>
            <w:vAlign w:val="center"/>
            <w:hideMark/>
          </w:tcPr>
          <w:p w14:paraId="296062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36150380</w:t>
            </w:r>
          </w:p>
        </w:tc>
        <w:tc>
          <w:tcPr>
            <w:tcW w:w="3360" w:type="pct"/>
            <w:tcBorders>
              <w:top w:val="nil"/>
              <w:left w:val="nil"/>
              <w:bottom w:val="single" w:sz="4" w:space="0" w:color="auto"/>
              <w:right w:val="single" w:sz="4" w:space="0" w:color="auto"/>
            </w:tcBorders>
            <w:shd w:val="clear" w:color="auto" w:fill="auto"/>
            <w:vAlign w:val="center"/>
            <w:hideMark/>
          </w:tcPr>
          <w:p w14:paraId="719EB8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SELNICA OB DRAVI</w:t>
            </w:r>
          </w:p>
        </w:tc>
      </w:tr>
      <w:tr w:rsidR="00E3750C" w:rsidRPr="00415AB3" w14:paraId="701B1E9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D0BC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1023</w:t>
            </w:r>
          </w:p>
        </w:tc>
        <w:tc>
          <w:tcPr>
            <w:tcW w:w="705" w:type="pct"/>
            <w:tcBorders>
              <w:top w:val="nil"/>
              <w:left w:val="nil"/>
              <w:bottom w:val="single" w:sz="4" w:space="0" w:color="auto"/>
              <w:right w:val="single" w:sz="4" w:space="0" w:color="auto"/>
            </w:tcBorders>
            <w:shd w:val="clear" w:color="auto" w:fill="auto"/>
            <w:noWrap/>
            <w:vAlign w:val="center"/>
            <w:hideMark/>
          </w:tcPr>
          <w:p w14:paraId="35D2DA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5880262000</w:t>
            </w:r>
          </w:p>
        </w:tc>
        <w:tc>
          <w:tcPr>
            <w:tcW w:w="547" w:type="pct"/>
            <w:tcBorders>
              <w:top w:val="nil"/>
              <w:left w:val="nil"/>
              <w:bottom w:val="single" w:sz="4" w:space="0" w:color="auto"/>
              <w:right w:val="single" w:sz="4" w:space="0" w:color="auto"/>
            </w:tcBorders>
            <w:shd w:val="clear" w:color="auto" w:fill="auto"/>
            <w:noWrap/>
            <w:vAlign w:val="center"/>
            <w:hideMark/>
          </w:tcPr>
          <w:p w14:paraId="7513BA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79049273</w:t>
            </w:r>
          </w:p>
        </w:tc>
        <w:tc>
          <w:tcPr>
            <w:tcW w:w="3360" w:type="pct"/>
            <w:tcBorders>
              <w:top w:val="nil"/>
              <w:left w:val="nil"/>
              <w:bottom w:val="single" w:sz="4" w:space="0" w:color="auto"/>
              <w:right w:val="single" w:sz="4" w:space="0" w:color="auto"/>
            </w:tcBorders>
            <w:shd w:val="clear" w:color="auto" w:fill="auto"/>
            <w:vAlign w:val="center"/>
            <w:hideMark/>
          </w:tcPr>
          <w:p w14:paraId="10E303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SEMIČ</w:t>
            </w:r>
          </w:p>
        </w:tc>
      </w:tr>
      <w:tr w:rsidR="00E3750C" w:rsidRPr="00415AB3" w14:paraId="4DD2CBD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B70C8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1024</w:t>
            </w:r>
          </w:p>
        </w:tc>
        <w:tc>
          <w:tcPr>
            <w:tcW w:w="705" w:type="pct"/>
            <w:tcBorders>
              <w:top w:val="nil"/>
              <w:left w:val="nil"/>
              <w:bottom w:val="single" w:sz="4" w:space="0" w:color="auto"/>
              <w:right w:val="single" w:sz="4" w:space="0" w:color="auto"/>
            </w:tcBorders>
            <w:shd w:val="clear" w:color="auto" w:fill="auto"/>
            <w:noWrap/>
            <w:vAlign w:val="center"/>
            <w:hideMark/>
          </w:tcPr>
          <w:p w14:paraId="10B805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5883008000</w:t>
            </w:r>
          </w:p>
        </w:tc>
        <w:tc>
          <w:tcPr>
            <w:tcW w:w="547" w:type="pct"/>
            <w:tcBorders>
              <w:top w:val="nil"/>
              <w:left w:val="nil"/>
              <w:bottom w:val="single" w:sz="4" w:space="0" w:color="auto"/>
              <w:right w:val="single" w:sz="4" w:space="0" w:color="auto"/>
            </w:tcBorders>
            <w:shd w:val="clear" w:color="auto" w:fill="auto"/>
            <w:noWrap/>
            <w:vAlign w:val="center"/>
            <w:hideMark/>
          </w:tcPr>
          <w:p w14:paraId="7EC80F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99767392</w:t>
            </w:r>
          </w:p>
        </w:tc>
        <w:tc>
          <w:tcPr>
            <w:tcW w:w="3360" w:type="pct"/>
            <w:tcBorders>
              <w:top w:val="nil"/>
              <w:left w:val="nil"/>
              <w:bottom w:val="single" w:sz="4" w:space="0" w:color="auto"/>
              <w:right w:val="single" w:sz="4" w:space="0" w:color="auto"/>
            </w:tcBorders>
            <w:shd w:val="clear" w:color="auto" w:fill="auto"/>
            <w:vAlign w:val="center"/>
            <w:hideMark/>
          </w:tcPr>
          <w:p w14:paraId="5BF7D5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SEVNICA</w:t>
            </w:r>
          </w:p>
        </w:tc>
      </w:tr>
      <w:tr w:rsidR="00E3750C" w:rsidRPr="00415AB3" w14:paraId="1A3E056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AE35F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1025</w:t>
            </w:r>
          </w:p>
        </w:tc>
        <w:tc>
          <w:tcPr>
            <w:tcW w:w="705" w:type="pct"/>
            <w:tcBorders>
              <w:top w:val="nil"/>
              <w:left w:val="nil"/>
              <w:bottom w:val="single" w:sz="4" w:space="0" w:color="auto"/>
              <w:right w:val="single" w:sz="4" w:space="0" w:color="auto"/>
            </w:tcBorders>
            <w:shd w:val="clear" w:color="auto" w:fill="auto"/>
            <w:noWrap/>
            <w:vAlign w:val="center"/>
            <w:hideMark/>
          </w:tcPr>
          <w:p w14:paraId="6FE60E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5884047000</w:t>
            </w:r>
          </w:p>
        </w:tc>
        <w:tc>
          <w:tcPr>
            <w:tcW w:w="547" w:type="pct"/>
            <w:tcBorders>
              <w:top w:val="nil"/>
              <w:left w:val="nil"/>
              <w:bottom w:val="single" w:sz="4" w:space="0" w:color="auto"/>
              <w:right w:val="single" w:sz="4" w:space="0" w:color="auto"/>
            </w:tcBorders>
            <w:shd w:val="clear" w:color="auto" w:fill="auto"/>
            <w:noWrap/>
            <w:vAlign w:val="center"/>
            <w:hideMark/>
          </w:tcPr>
          <w:p w14:paraId="67CEE6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66378443</w:t>
            </w:r>
          </w:p>
        </w:tc>
        <w:tc>
          <w:tcPr>
            <w:tcW w:w="3360" w:type="pct"/>
            <w:tcBorders>
              <w:top w:val="nil"/>
              <w:left w:val="nil"/>
              <w:bottom w:val="single" w:sz="4" w:space="0" w:color="auto"/>
              <w:right w:val="single" w:sz="4" w:space="0" w:color="auto"/>
            </w:tcBorders>
            <w:shd w:val="clear" w:color="auto" w:fill="auto"/>
            <w:vAlign w:val="center"/>
            <w:hideMark/>
          </w:tcPr>
          <w:p w14:paraId="076073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SEŽANA</w:t>
            </w:r>
          </w:p>
        </w:tc>
      </w:tr>
      <w:tr w:rsidR="00E3750C" w:rsidRPr="00415AB3" w14:paraId="390952B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862DD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1026</w:t>
            </w:r>
          </w:p>
        </w:tc>
        <w:tc>
          <w:tcPr>
            <w:tcW w:w="705" w:type="pct"/>
            <w:tcBorders>
              <w:top w:val="nil"/>
              <w:left w:val="nil"/>
              <w:bottom w:val="single" w:sz="4" w:space="0" w:color="auto"/>
              <w:right w:val="single" w:sz="4" w:space="0" w:color="auto"/>
            </w:tcBorders>
            <w:shd w:val="clear" w:color="auto" w:fill="auto"/>
            <w:noWrap/>
            <w:vAlign w:val="center"/>
            <w:hideMark/>
          </w:tcPr>
          <w:p w14:paraId="63CD97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5884250000</w:t>
            </w:r>
          </w:p>
        </w:tc>
        <w:tc>
          <w:tcPr>
            <w:tcW w:w="547" w:type="pct"/>
            <w:tcBorders>
              <w:top w:val="nil"/>
              <w:left w:val="nil"/>
              <w:bottom w:val="single" w:sz="4" w:space="0" w:color="auto"/>
              <w:right w:val="single" w:sz="4" w:space="0" w:color="auto"/>
            </w:tcBorders>
            <w:shd w:val="clear" w:color="auto" w:fill="auto"/>
            <w:noWrap/>
            <w:vAlign w:val="center"/>
            <w:hideMark/>
          </w:tcPr>
          <w:p w14:paraId="612C2C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49960563</w:t>
            </w:r>
          </w:p>
        </w:tc>
        <w:tc>
          <w:tcPr>
            <w:tcW w:w="3360" w:type="pct"/>
            <w:tcBorders>
              <w:top w:val="nil"/>
              <w:left w:val="nil"/>
              <w:bottom w:val="single" w:sz="4" w:space="0" w:color="auto"/>
              <w:right w:val="single" w:sz="4" w:space="0" w:color="auto"/>
            </w:tcBorders>
            <w:shd w:val="clear" w:color="auto" w:fill="auto"/>
            <w:vAlign w:val="center"/>
            <w:hideMark/>
          </w:tcPr>
          <w:p w14:paraId="76A87E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SLOVENSKA BISTRICA</w:t>
            </w:r>
          </w:p>
        </w:tc>
      </w:tr>
      <w:tr w:rsidR="00E3750C" w:rsidRPr="00415AB3" w14:paraId="189F7B71"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5B6C6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1027</w:t>
            </w:r>
          </w:p>
        </w:tc>
        <w:tc>
          <w:tcPr>
            <w:tcW w:w="705" w:type="pct"/>
            <w:tcBorders>
              <w:top w:val="nil"/>
              <w:left w:val="nil"/>
              <w:bottom w:val="single" w:sz="4" w:space="0" w:color="auto"/>
              <w:right w:val="single" w:sz="4" w:space="0" w:color="auto"/>
            </w:tcBorders>
            <w:shd w:val="clear" w:color="auto" w:fill="auto"/>
            <w:noWrap/>
            <w:vAlign w:val="center"/>
            <w:hideMark/>
          </w:tcPr>
          <w:p w14:paraId="3FF32A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5181615000</w:t>
            </w:r>
          </w:p>
        </w:tc>
        <w:tc>
          <w:tcPr>
            <w:tcW w:w="547" w:type="pct"/>
            <w:tcBorders>
              <w:top w:val="nil"/>
              <w:left w:val="nil"/>
              <w:bottom w:val="single" w:sz="4" w:space="0" w:color="auto"/>
              <w:right w:val="single" w:sz="4" w:space="0" w:color="auto"/>
            </w:tcBorders>
            <w:shd w:val="clear" w:color="auto" w:fill="auto"/>
            <w:noWrap/>
            <w:vAlign w:val="center"/>
            <w:hideMark/>
          </w:tcPr>
          <w:p w14:paraId="6EB0B6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91149177</w:t>
            </w:r>
          </w:p>
        </w:tc>
        <w:tc>
          <w:tcPr>
            <w:tcW w:w="3360" w:type="pct"/>
            <w:tcBorders>
              <w:top w:val="nil"/>
              <w:left w:val="nil"/>
              <w:bottom w:val="single" w:sz="4" w:space="0" w:color="auto"/>
              <w:right w:val="single" w:sz="4" w:space="0" w:color="auto"/>
            </w:tcBorders>
            <w:shd w:val="clear" w:color="auto" w:fill="auto"/>
            <w:vAlign w:val="center"/>
            <w:hideMark/>
          </w:tcPr>
          <w:p w14:paraId="0C5AF6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SLOVENSKA BISTRICA KRAJEVNA SKUPNOST ALFONZ ŠARH SLOVENSKA BISTRICA</w:t>
            </w:r>
          </w:p>
        </w:tc>
      </w:tr>
      <w:tr w:rsidR="00E3750C" w:rsidRPr="00415AB3" w14:paraId="50E227AD"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94F62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1028</w:t>
            </w:r>
          </w:p>
        </w:tc>
        <w:tc>
          <w:tcPr>
            <w:tcW w:w="705" w:type="pct"/>
            <w:tcBorders>
              <w:top w:val="nil"/>
              <w:left w:val="nil"/>
              <w:bottom w:val="single" w:sz="4" w:space="0" w:color="auto"/>
              <w:right w:val="single" w:sz="4" w:space="0" w:color="auto"/>
            </w:tcBorders>
            <w:shd w:val="clear" w:color="auto" w:fill="auto"/>
            <w:noWrap/>
            <w:vAlign w:val="center"/>
            <w:hideMark/>
          </w:tcPr>
          <w:p w14:paraId="3583FC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5181631000</w:t>
            </w:r>
          </w:p>
        </w:tc>
        <w:tc>
          <w:tcPr>
            <w:tcW w:w="547" w:type="pct"/>
            <w:tcBorders>
              <w:top w:val="nil"/>
              <w:left w:val="nil"/>
              <w:bottom w:val="single" w:sz="4" w:space="0" w:color="auto"/>
              <w:right w:val="single" w:sz="4" w:space="0" w:color="auto"/>
            </w:tcBorders>
            <w:shd w:val="clear" w:color="auto" w:fill="auto"/>
            <w:noWrap/>
            <w:vAlign w:val="center"/>
            <w:hideMark/>
          </w:tcPr>
          <w:p w14:paraId="237520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84222697</w:t>
            </w:r>
          </w:p>
        </w:tc>
        <w:tc>
          <w:tcPr>
            <w:tcW w:w="3360" w:type="pct"/>
            <w:tcBorders>
              <w:top w:val="nil"/>
              <w:left w:val="nil"/>
              <w:bottom w:val="single" w:sz="4" w:space="0" w:color="auto"/>
              <w:right w:val="single" w:sz="4" w:space="0" w:color="auto"/>
            </w:tcBorders>
            <w:shd w:val="clear" w:color="auto" w:fill="auto"/>
            <w:vAlign w:val="center"/>
            <w:hideMark/>
          </w:tcPr>
          <w:p w14:paraId="5F5B69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SLOVENSKA BISTRICA KRAJEVNA SKUPNOST DR.JAGODIČ SLOVENSKA BISTRICA</w:t>
            </w:r>
          </w:p>
        </w:tc>
      </w:tr>
      <w:tr w:rsidR="00E3750C" w:rsidRPr="00415AB3" w14:paraId="43349BA9"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F18E6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1029</w:t>
            </w:r>
          </w:p>
        </w:tc>
        <w:tc>
          <w:tcPr>
            <w:tcW w:w="705" w:type="pct"/>
            <w:tcBorders>
              <w:top w:val="nil"/>
              <w:left w:val="nil"/>
              <w:bottom w:val="single" w:sz="4" w:space="0" w:color="auto"/>
              <w:right w:val="single" w:sz="4" w:space="0" w:color="auto"/>
            </w:tcBorders>
            <w:shd w:val="clear" w:color="auto" w:fill="auto"/>
            <w:noWrap/>
            <w:vAlign w:val="center"/>
            <w:hideMark/>
          </w:tcPr>
          <w:p w14:paraId="495911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5181607000</w:t>
            </w:r>
          </w:p>
        </w:tc>
        <w:tc>
          <w:tcPr>
            <w:tcW w:w="547" w:type="pct"/>
            <w:tcBorders>
              <w:top w:val="nil"/>
              <w:left w:val="nil"/>
              <w:bottom w:val="single" w:sz="4" w:space="0" w:color="auto"/>
              <w:right w:val="single" w:sz="4" w:space="0" w:color="auto"/>
            </w:tcBorders>
            <w:shd w:val="clear" w:color="auto" w:fill="auto"/>
            <w:noWrap/>
            <w:vAlign w:val="center"/>
            <w:hideMark/>
          </w:tcPr>
          <w:p w14:paraId="7900DC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41585372</w:t>
            </w:r>
          </w:p>
        </w:tc>
        <w:tc>
          <w:tcPr>
            <w:tcW w:w="3360" w:type="pct"/>
            <w:tcBorders>
              <w:top w:val="nil"/>
              <w:left w:val="nil"/>
              <w:bottom w:val="single" w:sz="4" w:space="0" w:color="auto"/>
              <w:right w:val="single" w:sz="4" w:space="0" w:color="auto"/>
            </w:tcBorders>
            <w:shd w:val="clear" w:color="auto" w:fill="auto"/>
            <w:vAlign w:val="center"/>
            <w:hideMark/>
          </w:tcPr>
          <w:p w14:paraId="3105B6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SLOVENSKA BISTRICA KRAJEVNA SKUPNOST IMPOL SLOVENSKA BISTRICA</w:t>
            </w:r>
          </w:p>
        </w:tc>
      </w:tr>
      <w:tr w:rsidR="00E3750C" w:rsidRPr="00415AB3" w14:paraId="50CEC00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4448C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1030</w:t>
            </w:r>
          </w:p>
        </w:tc>
        <w:tc>
          <w:tcPr>
            <w:tcW w:w="705" w:type="pct"/>
            <w:tcBorders>
              <w:top w:val="nil"/>
              <w:left w:val="nil"/>
              <w:bottom w:val="single" w:sz="4" w:space="0" w:color="auto"/>
              <w:right w:val="single" w:sz="4" w:space="0" w:color="auto"/>
            </w:tcBorders>
            <w:shd w:val="clear" w:color="auto" w:fill="auto"/>
            <w:noWrap/>
            <w:vAlign w:val="center"/>
            <w:hideMark/>
          </w:tcPr>
          <w:p w14:paraId="64C8DF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5020891000</w:t>
            </w:r>
          </w:p>
        </w:tc>
        <w:tc>
          <w:tcPr>
            <w:tcW w:w="547" w:type="pct"/>
            <w:tcBorders>
              <w:top w:val="nil"/>
              <w:left w:val="nil"/>
              <w:bottom w:val="single" w:sz="4" w:space="0" w:color="auto"/>
              <w:right w:val="single" w:sz="4" w:space="0" w:color="auto"/>
            </w:tcBorders>
            <w:shd w:val="clear" w:color="auto" w:fill="auto"/>
            <w:noWrap/>
            <w:vAlign w:val="center"/>
            <w:hideMark/>
          </w:tcPr>
          <w:p w14:paraId="093952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46631569</w:t>
            </w:r>
          </w:p>
        </w:tc>
        <w:tc>
          <w:tcPr>
            <w:tcW w:w="3360" w:type="pct"/>
            <w:tcBorders>
              <w:top w:val="nil"/>
              <w:left w:val="nil"/>
              <w:bottom w:val="single" w:sz="4" w:space="0" w:color="auto"/>
              <w:right w:val="single" w:sz="4" w:space="0" w:color="auto"/>
            </w:tcBorders>
            <w:shd w:val="clear" w:color="auto" w:fill="auto"/>
            <w:vAlign w:val="center"/>
            <w:hideMark/>
          </w:tcPr>
          <w:p w14:paraId="771DE4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SLOVENSKA BISTRICA KRAJEVNA SKUPNOST LAPORJE</w:t>
            </w:r>
          </w:p>
        </w:tc>
      </w:tr>
      <w:tr w:rsidR="00E3750C" w:rsidRPr="00415AB3" w14:paraId="07C106ED"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6A939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1031</w:t>
            </w:r>
          </w:p>
        </w:tc>
        <w:tc>
          <w:tcPr>
            <w:tcW w:w="705" w:type="pct"/>
            <w:tcBorders>
              <w:top w:val="nil"/>
              <w:left w:val="nil"/>
              <w:bottom w:val="single" w:sz="4" w:space="0" w:color="auto"/>
              <w:right w:val="single" w:sz="4" w:space="0" w:color="auto"/>
            </w:tcBorders>
            <w:shd w:val="clear" w:color="auto" w:fill="auto"/>
            <w:noWrap/>
            <w:vAlign w:val="center"/>
            <w:hideMark/>
          </w:tcPr>
          <w:p w14:paraId="45130B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5006708000</w:t>
            </w:r>
          </w:p>
        </w:tc>
        <w:tc>
          <w:tcPr>
            <w:tcW w:w="547" w:type="pct"/>
            <w:tcBorders>
              <w:top w:val="nil"/>
              <w:left w:val="nil"/>
              <w:bottom w:val="single" w:sz="4" w:space="0" w:color="auto"/>
              <w:right w:val="single" w:sz="4" w:space="0" w:color="auto"/>
            </w:tcBorders>
            <w:shd w:val="clear" w:color="auto" w:fill="auto"/>
            <w:noWrap/>
            <w:vAlign w:val="center"/>
            <w:hideMark/>
          </w:tcPr>
          <w:p w14:paraId="069BF0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55373372</w:t>
            </w:r>
          </w:p>
        </w:tc>
        <w:tc>
          <w:tcPr>
            <w:tcW w:w="3360" w:type="pct"/>
            <w:tcBorders>
              <w:top w:val="nil"/>
              <w:left w:val="nil"/>
              <w:bottom w:val="single" w:sz="4" w:space="0" w:color="auto"/>
              <w:right w:val="single" w:sz="4" w:space="0" w:color="auto"/>
            </w:tcBorders>
            <w:shd w:val="clear" w:color="auto" w:fill="auto"/>
            <w:vAlign w:val="center"/>
            <w:hideMark/>
          </w:tcPr>
          <w:p w14:paraId="276925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SLOVENSKA BISTRICA KRAJEVNA SKUPNOST LESKOVEC - STARI LOG</w:t>
            </w:r>
          </w:p>
        </w:tc>
      </w:tr>
      <w:tr w:rsidR="00E3750C" w:rsidRPr="00415AB3" w14:paraId="28C9003C"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33379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1032</w:t>
            </w:r>
          </w:p>
        </w:tc>
        <w:tc>
          <w:tcPr>
            <w:tcW w:w="705" w:type="pct"/>
            <w:tcBorders>
              <w:top w:val="nil"/>
              <w:left w:val="nil"/>
              <w:bottom w:val="single" w:sz="4" w:space="0" w:color="auto"/>
              <w:right w:val="single" w:sz="4" w:space="0" w:color="auto"/>
            </w:tcBorders>
            <w:shd w:val="clear" w:color="auto" w:fill="auto"/>
            <w:noWrap/>
            <w:vAlign w:val="center"/>
            <w:hideMark/>
          </w:tcPr>
          <w:p w14:paraId="38CC07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5181623000</w:t>
            </w:r>
          </w:p>
        </w:tc>
        <w:tc>
          <w:tcPr>
            <w:tcW w:w="547" w:type="pct"/>
            <w:tcBorders>
              <w:top w:val="nil"/>
              <w:left w:val="nil"/>
              <w:bottom w:val="single" w:sz="4" w:space="0" w:color="auto"/>
              <w:right w:val="single" w:sz="4" w:space="0" w:color="auto"/>
            </w:tcBorders>
            <w:shd w:val="clear" w:color="auto" w:fill="auto"/>
            <w:noWrap/>
            <w:vAlign w:val="center"/>
            <w:hideMark/>
          </w:tcPr>
          <w:p w14:paraId="064A45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38720582</w:t>
            </w:r>
          </w:p>
        </w:tc>
        <w:tc>
          <w:tcPr>
            <w:tcW w:w="3360" w:type="pct"/>
            <w:tcBorders>
              <w:top w:val="nil"/>
              <w:left w:val="nil"/>
              <w:bottom w:val="single" w:sz="4" w:space="0" w:color="auto"/>
              <w:right w:val="single" w:sz="4" w:space="0" w:color="auto"/>
            </w:tcBorders>
            <w:shd w:val="clear" w:color="auto" w:fill="auto"/>
            <w:vAlign w:val="center"/>
            <w:hideMark/>
          </w:tcPr>
          <w:p w14:paraId="6A49B5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SLOVENSKA BISTRICA KRAJEVNA SKUPNOST POHORSKI ODRED SLOVENSKA BISTRICA</w:t>
            </w:r>
          </w:p>
        </w:tc>
      </w:tr>
      <w:tr w:rsidR="00E3750C" w:rsidRPr="00415AB3" w14:paraId="3F557863"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1ABA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1033</w:t>
            </w:r>
          </w:p>
        </w:tc>
        <w:tc>
          <w:tcPr>
            <w:tcW w:w="705" w:type="pct"/>
            <w:tcBorders>
              <w:top w:val="nil"/>
              <w:left w:val="nil"/>
              <w:bottom w:val="single" w:sz="4" w:space="0" w:color="auto"/>
              <w:right w:val="single" w:sz="4" w:space="0" w:color="auto"/>
            </w:tcBorders>
            <w:shd w:val="clear" w:color="auto" w:fill="auto"/>
            <w:noWrap/>
            <w:vAlign w:val="center"/>
            <w:hideMark/>
          </w:tcPr>
          <w:p w14:paraId="1662CC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5032717000</w:t>
            </w:r>
          </w:p>
        </w:tc>
        <w:tc>
          <w:tcPr>
            <w:tcW w:w="547" w:type="pct"/>
            <w:tcBorders>
              <w:top w:val="nil"/>
              <w:left w:val="nil"/>
              <w:bottom w:val="single" w:sz="4" w:space="0" w:color="auto"/>
              <w:right w:val="single" w:sz="4" w:space="0" w:color="auto"/>
            </w:tcBorders>
            <w:shd w:val="clear" w:color="auto" w:fill="auto"/>
            <w:noWrap/>
            <w:vAlign w:val="center"/>
            <w:hideMark/>
          </w:tcPr>
          <w:p w14:paraId="675939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79362532</w:t>
            </w:r>
          </w:p>
        </w:tc>
        <w:tc>
          <w:tcPr>
            <w:tcW w:w="3360" w:type="pct"/>
            <w:tcBorders>
              <w:top w:val="nil"/>
              <w:left w:val="nil"/>
              <w:bottom w:val="single" w:sz="4" w:space="0" w:color="auto"/>
              <w:right w:val="single" w:sz="4" w:space="0" w:color="auto"/>
            </w:tcBorders>
            <w:shd w:val="clear" w:color="auto" w:fill="auto"/>
            <w:vAlign w:val="center"/>
            <w:hideMark/>
          </w:tcPr>
          <w:p w14:paraId="651059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SLOVENSKA BISTRICA KRAJEVNA SKUPNOST SPODNJA POLSKAVA</w:t>
            </w:r>
          </w:p>
        </w:tc>
      </w:tr>
      <w:tr w:rsidR="00E3750C" w:rsidRPr="00415AB3" w14:paraId="7E4073C4"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F851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1034</w:t>
            </w:r>
          </w:p>
        </w:tc>
        <w:tc>
          <w:tcPr>
            <w:tcW w:w="705" w:type="pct"/>
            <w:tcBorders>
              <w:top w:val="nil"/>
              <w:left w:val="nil"/>
              <w:bottom w:val="single" w:sz="4" w:space="0" w:color="auto"/>
              <w:right w:val="single" w:sz="4" w:space="0" w:color="auto"/>
            </w:tcBorders>
            <w:shd w:val="clear" w:color="auto" w:fill="auto"/>
            <w:noWrap/>
            <w:vAlign w:val="center"/>
            <w:hideMark/>
          </w:tcPr>
          <w:p w14:paraId="6D65CA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5018943000</w:t>
            </w:r>
          </w:p>
        </w:tc>
        <w:tc>
          <w:tcPr>
            <w:tcW w:w="547" w:type="pct"/>
            <w:tcBorders>
              <w:top w:val="nil"/>
              <w:left w:val="nil"/>
              <w:bottom w:val="single" w:sz="4" w:space="0" w:color="auto"/>
              <w:right w:val="single" w:sz="4" w:space="0" w:color="auto"/>
            </w:tcBorders>
            <w:shd w:val="clear" w:color="auto" w:fill="auto"/>
            <w:noWrap/>
            <w:vAlign w:val="center"/>
            <w:hideMark/>
          </w:tcPr>
          <w:p w14:paraId="750F07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96595124</w:t>
            </w:r>
          </w:p>
        </w:tc>
        <w:tc>
          <w:tcPr>
            <w:tcW w:w="3360" w:type="pct"/>
            <w:tcBorders>
              <w:top w:val="nil"/>
              <w:left w:val="nil"/>
              <w:bottom w:val="single" w:sz="4" w:space="0" w:color="auto"/>
              <w:right w:val="single" w:sz="4" w:space="0" w:color="auto"/>
            </w:tcBorders>
            <w:shd w:val="clear" w:color="auto" w:fill="auto"/>
            <w:vAlign w:val="center"/>
            <w:hideMark/>
          </w:tcPr>
          <w:p w14:paraId="5C8F3D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SLOVENSKA BISTRICA KRAJEVNA SKUPNOST ŠMARTNO NA POHORJU</w:t>
            </w:r>
          </w:p>
        </w:tc>
      </w:tr>
      <w:tr w:rsidR="00E3750C" w:rsidRPr="00415AB3" w14:paraId="62AF531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A62C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1035</w:t>
            </w:r>
          </w:p>
        </w:tc>
        <w:tc>
          <w:tcPr>
            <w:tcW w:w="705" w:type="pct"/>
            <w:tcBorders>
              <w:top w:val="nil"/>
              <w:left w:val="nil"/>
              <w:bottom w:val="single" w:sz="4" w:space="0" w:color="auto"/>
              <w:right w:val="single" w:sz="4" w:space="0" w:color="auto"/>
            </w:tcBorders>
            <w:shd w:val="clear" w:color="auto" w:fill="auto"/>
            <w:noWrap/>
            <w:vAlign w:val="center"/>
            <w:hideMark/>
          </w:tcPr>
          <w:p w14:paraId="47164A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5032741000</w:t>
            </w:r>
          </w:p>
        </w:tc>
        <w:tc>
          <w:tcPr>
            <w:tcW w:w="547" w:type="pct"/>
            <w:tcBorders>
              <w:top w:val="nil"/>
              <w:left w:val="nil"/>
              <w:bottom w:val="single" w:sz="4" w:space="0" w:color="auto"/>
              <w:right w:val="single" w:sz="4" w:space="0" w:color="auto"/>
            </w:tcBorders>
            <w:shd w:val="clear" w:color="auto" w:fill="auto"/>
            <w:noWrap/>
            <w:vAlign w:val="center"/>
            <w:hideMark/>
          </w:tcPr>
          <w:p w14:paraId="3D2F38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72074698</w:t>
            </w:r>
          </w:p>
        </w:tc>
        <w:tc>
          <w:tcPr>
            <w:tcW w:w="3360" w:type="pct"/>
            <w:tcBorders>
              <w:top w:val="nil"/>
              <w:left w:val="nil"/>
              <w:bottom w:val="single" w:sz="4" w:space="0" w:color="auto"/>
              <w:right w:val="single" w:sz="4" w:space="0" w:color="auto"/>
            </w:tcBorders>
            <w:shd w:val="clear" w:color="auto" w:fill="auto"/>
            <w:vAlign w:val="center"/>
            <w:hideMark/>
          </w:tcPr>
          <w:p w14:paraId="57A151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SLOVENSKA BISTRICA KRAJEVNA SKUPNOST TINJE</w:t>
            </w:r>
          </w:p>
        </w:tc>
      </w:tr>
      <w:tr w:rsidR="00E3750C" w:rsidRPr="00415AB3" w14:paraId="647DF231"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B144E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1036</w:t>
            </w:r>
          </w:p>
        </w:tc>
        <w:tc>
          <w:tcPr>
            <w:tcW w:w="705" w:type="pct"/>
            <w:tcBorders>
              <w:top w:val="nil"/>
              <w:left w:val="nil"/>
              <w:bottom w:val="single" w:sz="4" w:space="0" w:color="auto"/>
              <w:right w:val="single" w:sz="4" w:space="0" w:color="auto"/>
            </w:tcBorders>
            <w:shd w:val="clear" w:color="auto" w:fill="auto"/>
            <w:noWrap/>
            <w:vAlign w:val="center"/>
            <w:hideMark/>
          </w:tcPr>
          <w:p w14:paraId="55231B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5181640000</w:t>
            </w:r>
          </w:p>
        </w:tc>
        <w:tc>
          <w:tcPr>
            <w:tcW w:w="547" w:type="pct"/>
            <w:tcBorders>
              <w:top w:val="nil"/>
              <w:left w:val="nil"/>
              <w:bottom w:val="single" w:sz="4" w:space="0" w:color="auto"/>
              <w:right w:val="single" w:sz="4" w:space="0" w:color="auto"/>
            </w:tcBorders>
            <w:shd w:val="clear" w:color="auto" w:fill="auto"/>
            <w:noWrap/>
            <w:vAlign w:val="center"/>
            <w:hideMark/>
          </w:tcPr>
          <w:p w14:paraId="3EE8B0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48180840</w:t>
            </w:r>
          </w:p>
        </w:tc>
        <w:tc>
          <w:tcPr>
            <w:tcW w:w="3360" w:type="pct"/>
            <w:tcBorders>
              <w:top w:val="nil"/>
              <w:left w:val="nil"/>
              <w:bottom w:val="single" w:sz="4" w:space="0" w:color="auto"/>
              <w:right w:val="single" w:sz="4" w:space="0" w:color="auto"/>
            </w:tcBorders>
            <w:shd w:val="clear" w:color="auto" w:fill="auto"/>
            <w:vAlign w:val="center"/>
            <w:hideMark/>
          </w:tcPr>
          <w:p w14:paraId="7FCFDD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SLOVENSKA BISTRICA KRAJEVNA SKUPNOST VRHOLE-PRELOGE</w:t>
            </w:r>
          </w:p>
        </w:tc>
      </w:tr>
      <w:tr w:rsidR="00E3750C" w:rsidRPr="00415AB3" w14:paraId="1BCB5736"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C13C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1037</w:t>
            </w:r>
          </w:p>
        </w:tc>
        <w:tc>
          <w:tcPr>
            <w:tcW w:w="705" w:type="pct"/>
            <w:tcBorders>
              <w:top w:val="nil"/>
              <w:left w:val="nil"/>
              <w:bottom w:val="single" w:sz="4" w:space="0" w:color="auto"/>
              <w:right w:val="single" w:sz="4" w:space="0" w:color="auto"/>
            </w:tcBorders>
            <w:shd w:val="clear" w:color="auto" w:fill="auto"/>
            <w:noWrap/>
            <w:vAlign w:val="center"/>
            <w:hideMark/>
          </w:tcPr>
          <w:p w14:paraId="66393B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5018951000</w:t>
            </w:r>
          </w:p>
        </w:tc>
        <w:tc>
          <w:tcPr>
            <w:tcW w:w="547" w:type="pct"/>
            <w:tcBorders>
              <w:top w:val="nil"/>
              <w:left w:val="nil"/>
              <w:bottom w:val="single" w:sz="4" w:space="0" w:color="auto"/>
              <w:right w:val="single" w:sz="4" w:space="0" w:color="auto"/>
            </w:tcBorders>
            <w:shd w:val="clear" w:color="auto" w:fill="auto"/>
            <w:noWrap/>
            <w:vAlign w:val="center"/>
            <w:hideMark/>
          </w:tcPr>
          <w:p w14:paraId="3CB080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32175302</w:t>
            </w:r>
          </w:p>
        </w:tc>
        <w:tc>
          <w:tcPr>
            <w:tcW w:w="3360" w:type="pct"/>
            <w:tcBorders>
              <w:top w:val="nil"/>
              <w:left w:val="nil"/>
              <w:bottom w:val="single" w:sz="4" w:space="0" w:color="auto"/>
              <w:right w:val="single" w:sz="4" w:space="0" w:color="auto"/>
            </w:tcBorders>
            <w:shd w:val="clear" w:color="auto" w:fill="auto"/>
            <w:vAlign w:val="center"/>
            <w:hideMark/>
          </w:tcPr>
          <w:p w14:paraId="5A481E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SLOVENSKA BISTRICA KRAJEVNA SKUPNOST ZGORNJA LOŽNICA</w:t>
            </w:r>
          </w:p>
        </w:tc>
      </w:tr>
      <w:tr w:rsidR="00E3750C" w:rsidRPr="00415AB3" w14:paraId="13EE0BFD"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DD74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1038</w:t>
            </w:r>
          </w:p>
        </w:tc>
        <w:tc>
          <w:tcPr>
            <w:tcW w:w="705" w:type="pct"/>
            <w:tcBorders>
              <w:top w:val="nil"/>
              <w:left w:val="nil"/>
              <w:bottom w:val="single" w:sz="4" w:space="0" w:color="auto"/>
              <w:right w:val="single" w:sz="4" w:space="0" w:color="auto"/>
            </w:tcBorders>
            <w:shd w:val="clear" w:color="auto" w:fill="auto"/>
            <w:noWrap/>
            <w:vAlign w:val="center"/>
            <w:hideMark/>
          </w:tcPr>
          <w:p w14:paraId="64D8BE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5020905000</w:t>
            </w:r>
          </w:p>
        </w:tc>
        <w:tc>
          <w:tcPr>
            <w:tcW w:w="547" w:type="pct"/>
            <w:tcBorders>
              <w:top w:val="nil"/>
              <w:left w:val="nil"/>
              <w:bottom w:val="single" w:sz="4" w:space="0" w:color="auto"/>
              <w:right w:val="single" w:sz="4" w:space="0" w:color="auto"/>
            </w:tcBorders>
            <w:shd w:val="clear" w:color="auto" w:fill="auto"/>
            <w:noWrap/>
            <w:vAlign w:val="center"/>
            <w:hideMark/>
          </w:tcPr>
          <w:p w14:paraId="6A20EA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42311993</w:t>
            </w:r>
          </w:p>
        </w:tc>
        <w:tc>
          <w:tcPr>
            <w:tcW w:w="3360" w:type="pct"/>
            <w:tcBorders>
              <w:top w:val="nil"/>
              <w:left w:val="nil"/>
              <w:bottom w:val="single" w:sz="4" w:space="0" w:color="auto"/>
              <w:right w:val="single" w:sz="4" w:space="0" w:color="auto"/>
            </w:tcBorders>
            <w:shd w:val="clear" w:color="auto" w:fill="auto"/>
            <w:vAlign w:val="center"/>
            <w:hideMark/>
          </w:tcPr>
          <w:p w14:paraId="0BC4B2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SLOVENSKA BISTRICA KRAJEVNA SKUPNOST ZGORNJA POLSKAVA</w:t>
            </w:r>
          </w:p>
        </w:tc>
      </w:tr>
      <w:tr w:rsidR="00E3750C" w:rsidRPr="00415AB3" w14:paraId="4E03C80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E4E95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1039</w:t>
            </w:r>
          </w:p>
        </w:tc>
        <w:tc>
          <w:tcPr>
            <w:tcW w:w="705" w:type="pct"/>
            <w:tcBorders>
              <w:top w:val="nil"/>
              <w:left w:val="nil"/>
              <w:bottom w:val="single" w:sz="4" w:space="0" w:color="auto"/>
              <w:right w:val="single" w:sz="4" w:space="0" w:color="auto"/>
            </w:tcBorders>
            <w:shd w:val="clear" w:color="auto" w:fill="auto"/>
            <w:noWrap/>
            <w:vAlign w:val="center"/>
            <w:hideMark/>
          </w:tcPr>
          <w:p w14:paraId="17D55F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5883814000</w:t>
            </w:r>
          </w:p>
        </w:tc>
        <w:tc>
          <w:tcPr>
            <w:tcW w:w="547" w:type="pct"/>
            <w:tcBorders>
              <w:top w:val="nil"/>
              <w:left w:val="nil"/>
              <w:bottom w:val="single" w:sz="4" w:space="0" w:color="auto"/>
              <w:right w:val="single" w:sz="4" w:space="0" w:color="auto"/>
            </w:tcBorders>
            <w:shd w:val="clear" w:color="auto" w:fill="auto"/>
            <w:noWrap/>
            <w:vAlign w:val="center"/>
            <w:hideMark/>
          </w:tcPr>
          <w:p w14:paraId="6FAB07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65504038</w:t>
            </w:r>
          </w:p>
        </w:tc>
        <w:tc>
          <w:tcPr>
            <w:tcW w:w="3360" w:type="pct"/>
            <w:tcBorders>
              <w:top w:val="nil"/>
              <w:left w:val="nil"/>
              <w:bottom w:val="single" w:sz="4" w:space="0" w:color="auto"/>
              <w:right w:val="single" w:sz="4" w:space="0" w:color="auto"/>
            </w:tcBorders>
            <w:shd w:val="clear" w:color="auto" w:fill="auto"/>
            <w:vAlign w:val="center"/>
            <w:hideMark/>
          </w:tcPr>
          <w:p w14:paraId="0F410F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SLOVENSKE KONJICE</w:t>
            </w:r>
          </w:p>
        </w:tc>
      </w:tr>
      <w:tr w:rsidR="00E3750C" w:rsidRPr="00415AB3" w14:paraId="34C0A77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21E70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1040</w:t>
            </w:r>
          </w:p>
        </w:tc>
        <w:tc>
          <w:tcPr>
            <w:tcW w:w="705" w:type="pct"/>
            <w:tcBorders>
              <w:top w:val="nil"/>
              <w:left w:val="nil"/>
              <w:bottom w:val="single" w:sz="4" w:space="0" w:color="auto"/>
              <w:right w:val="single" w:sz="4" w:space="0" w:color="auto"/>
            </w:tcBorders>
            <w:shd w:val="clear" w:color="auto" w:fill="auto"/>
            <w:noWrap/>
            <w:vAlign w:val="center"/>
            <w:hideMark/>
          </w:tcPr>
          <w:p w14:paraId="64DDB0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1358154000</w:t>
            </w:r>
          </w:p>
        </w:tc>
        <w:tc>
          <w:tcPr>
            <w:tcW w:w="547" w:type="pct"/>
            <w:tcBorders>
              <w:top w:val="nil"/>
              <w:left w:val="nil"/>
              <w:bottom w:val="single" w:sz="4" w:space="0" w:color="auto"/>
              <w:right w:val="single" w:sz="4" w:space="0" w:color="auto"/>
            </w:tcBorders>
            <w:shd w:val="clear" w:color="auto" w:fill="auto"/>
            <w:noWrap/>
            <w:vAlign w:val="center"/>
            <w:hideMark/>
          </w:tcPr>
          <w:p w14:paraId="27C21D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97149667</w:t>
            </w:r>
          </w:p>
        </w:tc>
        <w:tc>
          <w:tcPr>
            <w:tcW w:w="3360" w:type="pct"/>
            <w:tcBorders>
              <w:top w:val="nil"/>
              <w:left w:val="nil"/>
              <w:bottom w:val="single" w:sz="4" w:space="0" w:color="auto"/>
              <w:right w:val="single" w:sz="4" w:space="0" w:color="auto"/>
            </w:tcBorders>
            <w:shd w:val="clear" w:color="auto" w:fill="auto"/>
            <w:vAlign w:val="center"/>
            <w:hideMark/>
          </w:tcPr>
          <w:p w14:paraId="5CEABF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SODRAŽICA</w:t>
            </w:r>
          </w:p>
        </w:tc>
      </w:tr>
      <w:tr w:rsidR="00E3750C" w:rsidRPr="00415AB3" w14:paraId="07330B1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DE5CC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1041</w:t>
            </w:r>
          </w:p>
        </w:tc>
        <w:tc>
          <w:tcPr>
            <w:tcW w:w="705" w:type="pct"/>
            <w:tcBorders>
              <w:top w:val="nil"/>
              <w:left w:val="nil"/>
              <w:bottom w:val="single" w:sz="4" w:space="0" w:color="auto"/>
              <w:right w:val="single" w:sz="4" w:space="0" w:color="auto"/>
            </w:tcBorders>
            <w:shd w:val="clear" w:color="auto" w:fill="auto"/>
            <w:noWrap/>
            <w:vAlign w:val="center"/>
            <w:hideMark/>
          </w:tcPr>
          <w:p w14:paraId="53DCD0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1365851000</w:t>
            </w:r>
          </w:p>
        </w:tc>
        <w:tc>
          <w:tcPr>
            <w:tcW w:w="547" w:type="pct"/>
            <w:tcBorders>
              <w:top w:val="nil"/>
              <w:left w:val="nil"/>
              <w:bottom w:val="single" w:sz="4" w:space="0" w:color="auto"/>
              <w:right w:val="single" w:sz="4" w:space="0" w:color="auto"/>
            </w:tcBorders>
            <w:shd w:val="clear" w:color="auto" w:fill="auto"/>
            <w:noWrap/>
            <w:vAlign w:val="center"/>
            <w:hideMark/>
          </w:tcPr>
          <w:p w14:paraId="594A5A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78412447</w:t>
            </w:r>
          </w:p>
        </w:tc>
        <w:tc>
          <w:tcPr>
            <w:tcW w:w="3360" w:type="pct"/>
            <w:tcBorders>
              <w:top w:val="nil"/>
              <w:left w:val="nil"/>
              <w:bottom w:val="single" w:sz="4" w:space="0" w:color="auto"/>
              <w:right w:val="single" w:sz="4" w:space="0" w:color="auto"/>
            </w:tcBorders>
            <w:shd w:val="clear" w:color="auto" w:fill="auto"/>
            <w:vAlign w:val="center"/>
            <w:hideMark/>
          </w:tcPr>
          <w:p w14:paraId="1475D3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SOLČAVA</w:t>
            </w:r>
          </w:p>
        </w:tc>
      </w:tr>
      <w:tr w:rsidR="00E3750C" w:rsidRPr="00415AB3" w14:paraId="3F35107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3E1F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1042</w:t>
            </w:r>
          </w:p>
        </w:tc>
        <w:tc>
          <w:tcPr>
            <w:tcW w:w="705" w:type="pct"/>
            <w:tcBorders>
              <w:top w:val="nil"/>
              <w:left w:val="nil"/>
              <w:bottom w:val="single" w:sz="4" w:space="0" w:color="auto"/>
              <w:right w:val="single" w:sz="4" w:space="0" w:color="auto"/>
            </w:tcBorders>
            <w:shd w:val="clear" w:color="auto" w:fill="auto"/>
            <w:noWrap/>
            <w:vAlign w:val="center"/>
            <w:hideMark/>
          </w:tcPr>
          <w:p w14:paraId="065E1F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2242788000</w:t>
            </w:r>
          </w:p>
        </w:tc>
        <w:tc>
          <w:tcPr>
            <w:tcW w:w="547" w:type="pct"/>
            <w:tcBorders>
              <w:top w:val="nil"/>
              <w:left w:val="nil"/>
              <w:bottom w:val="single" w:sz="4" w:space="0" w:color="auto"/>
              <w:right w:val="single" w:sz="4" w:space="0" w:color="auto"/>
            </w:tcBorders>
            <w:shd w:val="clear" w:color="auto" w:fill="auto"/>
            <w:noWrap/>
            <w:vAlign w:val="center"/>
            <w:hideMark/>
          </w:tcPr>
          <w:p w14:paraId="63ED3A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72907932</w:t>
            </w:r>
          </w:p>
        </w:tc>
        <w:tc>
          <w:tcPr>
            <w:tcW w:w="3360" w:type="pct"/>
            <w:tcBorders>
              <w:top w:val="nil"/>
              <w:left w:val="nil"/>
              <w:bottom w:val="single" w:sz="4" w:space="0" w:color="auto"/>
              <w:right w:val="single" w:sz="4" w:space="0" w:color="auto"/>
            </w:tcBorders>
            <w:shd w:val="clear" w:color="auto" w:fill="auto"/>
            <w:vAlign w:val="center"/>
            <w:hideMark/>
          </w:tcPr>
          <w:p w14:paraId="1EEE83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SREDIŠČE OB DRAVI</w:t>
            </w:r>
          </w:p>
        </w:tc>
      </w:tr>
      <w:tr w:rsidR="00E3750C" w:rsidRPr="00415AB3" w14:paraId="4C028C2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1C588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1043</w:t>
            </w:r>
          </w:p>
        </w:tc>
        <w:tc>
          <w:tcPr>
            <w:tcW w:w="705" w:type="pct"/>
            <w:tcBorders>
              <w:top w:val="nil"/>
              <w:left w:val="nil"/>
              <w:bottom w:val="single" w:sz="4" w:space="0" w:color="auto"/>
              <w:right w:val="single" w:sz="4" w:space="0" w:color="auto"/>
            </w:tcBorders>
            <w:shd w:val="clear" w:color="auto" w:fill="auto"/>
            <w:noWrap/>
            <w:vAlign w:val="center"/>
            <w:hideMark/>
          </w:tcPr>
          <w:p w14:paraId="4215B6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5883199000</w:t>
            </w:r>
          </w:p>
        </w:tc>
        <w:tc>
          <w:tcPr>
            <w:tcW w:w="547" w:type="pct"/>
            <w:tcBorders>
              <w:top w:val="nil"/>
              <w:left w:val="nil"/>
              <w:bottom w:val="single" w:sz="4" w:space="0" w:color="auto"/>
              <w:right w:val="single" w:sz="4" w:space="0" w:color="auto"/>
            </w:tcBorders>
            <w:shd w:val="clear" w:color="auto" w:fill="auto"/>
            <w:noWrap/>
            <w:vAlign w:val="center"/>
            <w:hideMark/>
          </w:tcPr>
          <w:p w14:paraId="561224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12241075</w:t>
            </w:r>
          </w:p>
        </w:tc>
        <w:tc>
          <w:tcPr>
            <w:tcW w:w="3360" w:type="pct"/>
            <w:tcBorders>
              <w:top w:val="nil"/>
              <w:left w:val="nil"/>
              <w:bottom w:val="single" w:sz="4" w:space="0" w:color="auto"/>
              <w:right w:val="single" w:sz="4" w:space="0" w:color="auto"/>
            </w:tcBorders>
            <w:shd w:val="clear" w:color="auto" w:fill="auto"/>
            <w:vAlign w:val="center"/>
            <w:hideMark/>
          </w:tcPr>
          <w:p w14:paraId="110370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STARŠE</w:t>
            </w:r>
          </w:p>
        </w:tc>
      </w:tr>
      <w:tr w:rsidR="00E3750C" w:rsidRPr="00415AB3" w14:paraId="59602DC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C751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1044</w:t>
            </w:r>
          </w:p>
        </w:tc>
        <w:tc>
          <w:tcPr>
            <w:tcW w:w="705" w:type="pct"/>
            <w:tcBorders>
              <w:top w:val="nil"/>
              <w:left w:val="nil"/>
              <w:bottom w:val="single" w:sz="4" w:space="0" w:color="auto"/>
              <w:right w:val="single" w:sz="4" w:space="0" w:color="auto"/>
            </w:tcBorders>
            <w:shd w:val="clear" w:color="auto" w:fill="auto"/>
            <w:noWrap/>
            <w:vAlign w:val="center"/>
            <w:hideMark/>
          </w:tcPr>
          <w:p w14:paraId="31A13B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2241145000</w:t>
            </w:r>
          </w:p>
        </w:tc>
        <w:tc>
          <w:tcPr>
            <w:tcW w:w="547" w:type="pct"/>
            <w:tcBorders>
              <w:top w:val="nil"/>
              <w:left w:val="nil"/>
              <w:bottom w:val="single" w:sz="4" w:space="0" w:color="auto"/>
              <w:right w:val="single" w:sz="4" w:space="0" w:color="auto"/>
            </w:tcBorders>
            <w:shd w:val="clear" w:color="auto" w:fill="auto"/>
            <w:noWrap/>
            <w:vAlign w:val="center"/>
            <w:hideMark/>
          </w:tcPr>
          <w:p w14:paraId="118734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26246465</w:t>
            </w:r>
          </w:p>
        </w:tc>
        <w:tc>
          <w:tcPr>
            <w:tcW w:w="3360" w:type="pct"/>
            <w:tcBorders>
              <w:top w:val="nil"/>
              <w:left w:val="nil"/>
              <w:bottom w:val="single" w:sz="4" w:space="0" w:color="auto"/>
              <w:right w:val="single" w:sz="4" w:space="0" w:color="auto"/>
            </w:tcBorders>
            <w:shd w:val="clear" w:color="auto" w:fill="auto"/>
            <w:vAlign w:val="center"/>
            <w:hideMark/>
          </w:tcPr>
          <w:p w14:paraId="0AE39F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STRAŽA</w:t>
            </w:r>
          </w:p>
        </w:tc>
      </w:tr>
      <w:tr w:rsidR="00E3750C" w:rsidRPr="00415AB3" w14:paraId="1EBDF2C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9C88C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1045</w:t>
            </w:r>
          </w:p>
        </w:tc>
        <w:tc>
          <w:tcPr>
            <w:tcW w:w="705" w:type="pct"/>
            <w:tcBorders>
              <w:top w:val="nil"/>
              <w:left w:val="nil"/>
              <w:bottom w:val="single" w:sz="4" w:space="0" w:color="auto"/>
              <w:right w:val="single" w:sz="4" w:space="0" w:color="auto"/>
            </w:tcBorders>
            <w:shd w:val="clear" w:color="auto" w:fill="auto"/>
            <w:noWrap/>
            <w:vAlign w:val="center"/>
            <w:hideMark/>
          </w:tcPr>
          <w:p w14:paraId="7DCE4A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1332074000</w:t>
            </w:r>
          </w:p>
        </w:tc>
        <w:tc>
          <w:tcPr>
            <w:tcW w:w="547" w:type="pct"/>
            <w:tcBorders>
              <w:top w:val="nil"/>
              <w:left w:val="nil"/>
              <w:bottom w:val="single" w:sz="4" w:space="0" w:color="auto"/>
              <w:right w:val="single" w:sz="4" w:space="0" w:color="auto"/>
            </w:tcBorders>
            <w:shd w:val="clear" w:color="auto" w:fill="auto"/>
            <w:noWrap/>
            <w:vAlign w:val="center"/>
            <w:hideMark/>
          </w:tcPr>
          <w:p w14:paraId="6E1562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59385081</w:t>
            </w:r>
          </w:p>
        </w:tc>
        <w:tc>
          <w:tcPr>
            <w:tcW w:w="3360" w:type="pct"/>
            <w:tcBorders>
              <w:top w:val="nil"/>
              <w:left w:val="nil"/>
              <w:bottom w:val="single" w:sz="4" w:space="0" w:color="auto"/>
              <w:right w:val="single" w:sz="4" w:space="0" w:color="auto"/>
            </w:tcBorders>
            <w:shd w:val="clear" w:color="auto" w:fill="auto"/>
            <w:vAlign w:val="center"/>
            <w:hideMark/>
          </w:tcPr>
          <w:p w14:paraId="4563BF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SVETA ANA</w:t>
            </w:r>
          </w:p>
        </w:tc>
      </w:tr>
      <w:tr w:rsidR="00E3750C" w:rsidRPr="00415AB3" w14:paraId="4124AFB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8183B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1046</w:t>
            </w:r>
          </w:p>
        </w:tc>
        <w:tc>
          <w:tcPr>
            <w:tcW w:w="705" w:type="pct"/>
            <w:tcBorders>
              <w:top w:val="nil"/>
              <w:left w:val="nil"/>
              <w:bottom w:val="single" w:sz="4" w:space="0" w:color="auto"/>
              <w:right w:val="single" w:sz="4" w:space="0" w:color="auto"/>
            </w:tcBorders>
            <w:shd w:val="clear" w:color="auto" w:fill="auto"/>
            <w:noWrap/>
            <w:vAlign w:val="center"/>
            <w:hideMark/>
          </w:tcPr>
          <w:p w14:paraId="54AF6A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2242796000</w:t>
            </w:r>
          </w:p>
        </w:tc>
        <w:tc>
          <w:tcPr>
            <w:tcW w:w="547" w:type="pct"/>
            <w:tcBorders>
              <w:top w:val="nil"/>
              <w:left w:val="nil"/>
              <w:bottom w:val="single" w:sz="4" w:space="0" w:color="auto"/>
              <w:right w:val="single" w:sz="4" w:space="0" w:color="auto"/>
            </w:tcBorders>
            <w:shd w:val="clear" w:color="auto" w:fill="auto"/>
            <w:noWrap/>
            <w:vAlign w:val="center"/>
            <w:hideMark/>
          </w:tcPr>
          <w:p w14:paraId="68996C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58878734</w:t>
            </w:r>
          </w:p>
        </w:tc>
        <w:tc>
          <w:tcPr>
            <w:tcW w:w="3360" w:type="pct"/>
            <w:tcBorders>
              <w:top w:val="nil"/>
              <w:left w:val="nil"/>
              <w:bottom w:val="single" w:sz="4" w:space="0" w:color="auto"/>
              <w:right w:val="single" w:sz="4" w:space="0" w:color="auto"/>
            </w:tcBorders>
            <w:shd w:val="clear" w:color="auto" w:fill="auto"/>
            <w:vAlign w:val="center"/>
            <w:hideMark/>
          </w:tcPr>
          <w:p w14:paraId="60DE09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SVETA TROJICA V SLOVENSKIH GORICAH</w:t>
            </w:r>
          </w:p>
        </w:tc>
      </w:tr>
      <w:tr w:rsidR="00E3750C" w:rsidRPr="00415AB3" w14:paraId="60B44D6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77609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1047</w:t>
            </w:r>
          </w:p>
        </w:tc>
        <w:tc>
          <w:tcPr>
            <w:tcW w:w="705" w:type="pct"/>
            <w:tcBorders>
              <w:top w:val="nil"/>
              <w:left w:val="nil"/>
              <w:bottom w:val="single" w:sz="4" w:space="0" w:color="auto"/>
              <w:right w:val="single" w:sz="4" w:space="0" w:color="auto"/>
            </w:tcBorders>
            <w:shd w:val="clear" w:color="auto" w:fill="auto"/>
            <w:noWrap/>
            <w:vAlign w:val="center"/>
            <w:hideMark/>
          </w:tcPr>
          <w:p w14:paraId="464BBD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1358103000</w:t>
            </w:r>
          </w:p>
        </w:tc>
        <w:tc>
          <w:tcPr>
            <w:tcW w:w="547" w:type="pct"/>
            <w:tcBorders>
              <w:top w:val="nil"/>
              <w:left w:val="nil"/>
              <w:bottom w:val="single" w:sz="4" w:space="0" w:color="auto"/>
              <w:right w:val="single" w:sz="4" w:space="0" w:color="auto"/>
            </w:tcBorders>
            <w:shd w:val="clear" w:color="auto" w:fill="auto"/>
            <w:noWrap/>
            <w:vAlign w:val="center"/>
            <w:hideMark/>
          </w:tcPr>
          <w:p w14:paraId="62BE08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72359528</w:t>
            </w:r>
          </w:p>
        </w:tc>
        <w:tc>
          <w:tcPr>
            <w:tcW w:w="3360" w:type="pct"/>
            <w:tcBorders>
              <w:top w:val="nil"/>
              <w:left w:val="nil"/>
              <w:bottom w:val="single" w:sz="4" w:space="0" w:color="auto"/>
              <w:right w:val="single" w:sz="4" w:space="0" w:color="auto"/>
            </w:tcBorders>
            <w:shd w:val="clear" w:color="auto" w:fill="auto"/>
            <w:vAlign w:val="center"/>
            <w:hideMark/>
          </w:tcPr>
          <w:p w14:paraId="2F54BB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SVETI ANDRAŽ V SLOVENSKIH GORICAH</w:t>
            </w:r>
          </w:p>
        </w:tc>
      </w:tr>
      <w:tr w:rsidR="00E3750C" w:rsidRPr="00415AB3" w14:paraId="5566ADF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00B5F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1048</w:t>
            </w:r>
          </w:p>
        </w:tc>
        <w:tc>
          <w:tcPr>
            <w:tcW w:w="705" w:type="pct"/>
            <w:tcBorders>
              <w:top w:val="nil"/>
              <w:left w:val="nil"/>
              <w:bottom w:val="single" w:sz="4" w:space="0" w:color="auto"/>
              <w:right w:val="single" w:sz="4" w:space="0" w:color="auto"/>
            </w:tcBorders>
            <w:shd w:val="clear" w:color="auto" w:fill="auto"/>
            <w:noWrap/>
            <w:vAlign w:val="center"/>
            <w:hideMark/>
          </w:tcPr>
          <w:p w14:paraId="4F4D83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5880319000</w:t>
            </w:r>
          </w:p>
        </w:tc>
        <w:tc>
          <w:tcPr>
            <w:tcW w:w="547" w:type="pct"/>
            <w:tcBorders>
              <w:top w:val="nil"/>
              <w:left w:val="nil"/>
              <w:bottom w:val="single" w:sz="4" w:space="0" w:color="auto"/>
              <w:right w:val="single" w:sz="4" w:space="0" w:color="auto"/>
            </w:tcBorders>
            <w:shd w:val="clear" w:color="auto" w:fill="auto"/>
            <w:noWrap/>
            <w:vAlign w:val="center"/>
            <w:hideMark/>
          </w:tcPr>
          <w:p w14:paraId="6BCBF0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36670243</w:t>
            </w:r>
          </w:p>
        </w:tc>
        <w:tc>
          <w:tcPr>
            <w:tcW w:w="3360" w:type="pct"/>
            <w:tcBorders>
              <w:top w:val="nil"/>
              <w:left w:val="nil"/>
              <w:bottom w:val="single" w:sz="4" w:space="0" w:color="auto"/>
              <w:right w:val="single" w:sz="4" w:space="0" w:color="auto"/>
            </w:tcBorders>
            <w:shd w:val="clear" w:color="auto" w:fill="auto"/>
            <w:vAlign w:val="center"/>
            <w:hideMark/>
          </w:tcPr>
          <w:p w14:paraId="09E947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SVETI JURIJ OB ŠČAVNICI</w:t>
            </w:r>
          </w:p>
        </w:tc>
      </w:tr>
      <w:tr w:rsidR="00E3750C" w:rsidRPr="00415AB3" w14:paraId="15E9428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F2CB6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1049</w:t>
            </w:r>
          </w:p>
        </w:tc>
        <w:tc>
          <w:tcPr>
            <w:tcW w:w="705" w:type="pct"/>
            <w:tcBorders>
              <w:top w:val="nil"/>
              <w:left w:val="nil"/>
              <w:bottom w:val="single" w:sz="4" w:space="0" w:color="auto"/>
              <w:right w:val="single" w:sz="4" w:space="0" w:color="auto"/>
            </w:tcBorders>
            <w:shd w:val="clear" w:color="auto" w:fill="auto"/>
            <w:noWrap/>
            <w:vAlign w:val="center"/>
            <w:hideMark/>
          </w:tcPr>
          <w:p w14:paraId="5161F0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2242877000</w:t>
            </w:r>
          </w:p>
        </w:tc>
        <w:tc>
          <w:tcPr>
            <w:tcW w:w="547" w:type="pct"/>
            <w:tcBorders>
              <w:top w:val="nil"/>
              <w:left w:val="nil"/>
              <w:bottom w:val="single" w:sz="4" w:space="0" w:color="auto"/>
              <w:right w:val="single" w:sz="4" w:space="0" w:color="auto"/>
            </w:tcBorders>
            <w:shd w:val="clear" w:color="auto" w:fill="auto"/>
            <w:noWrap/>
            <w:vAlign w:val="center"/>
            <w:hideMark/>
          </w:tcPr>
          <w:p w14:paraId="356145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58481435</w:t>
            </w:r>
          </w:p>
        </w:tc>
        <w:tc>
          <w:tcPr>
            <w:tcW w:w="3360" w:type="pct"/>
            <w:tcBorders>
              <w:top w:val="nil"/>
              <w:left w:val="nil"/>
              <w:bottom w:val="single" w:sz="4" w:space="0" w:color="auto"/>
              <w:right w:val="single" w:sz="4" w:space="0" w:color="auto"/>
            </w:tcBorders>
            <w:shd w:val="clear" w:color="auto" w:fill="auto"/>
            <w:vAlign w:val="center"/>
            <w:hideMark/>
          </w:tcPr>
          <w:p w14:paraId="6FB88C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SVETI JURIJ V SLOVENSKIH GORICAH</w:t>
            </w:r>
          </w:p>
        </w:tc>
      </w:tr>
      <w:tr w:rsidR="00E3750C" w:rsidRPr="00415AB3" w14:paraId="6486233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A9EF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1050</w:t>
            </w:r>
          </w:p>
        </w:tc>
        <w:tc>
          <w:tcPr>
            <w:tcW w:w="705" w:type="pct"/>
            <w:tcBorders>
              <w:top w:val="nil"/>
              <w:left w:val="nil"/>
              <w:bottom w:val="single" w:sz="4" w:space="0" w:color="auto"/>
              <w:right w:val="single" w:sz="4" w:space="0" w:color="auto"/>
            </w:tcBorders>
            <w:shd w:val="clear" w:color="auto" w:fill="auto"/>
            <w:noWrap/>
            <w:vAlign w:val="center"/>
            <w:hideMark/>
          </w:tcPr>
          <w:p w14:paraId="02527C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2242761000</w:t>
            </w:r>
          </w:p>
        </w:tc>
        <w:tc>
          <w:tcPr>
            <w:tcW w:w="547" w:type="pct"/>
            <w:tcBorders>
              <w:top w:val="nil"/>
              <w:left w:val="nil"/>
              <w:bottom w:val="single" w:sz="4" w:space="0" w:color="auto"/>
              <w:right w:val="single" w:sz="4" w:space="0" w:color="auto"/>
            </w:tcBorders>
            <w:shd w:val="clear" w:color="auto" w:fill="auto"/>
            <w:noWrap/>
            <w:vAlign w:val="center"/>
            <w:hideMark/>
          </w:tcPr>
          <w:p w14:paraId="316F5C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46847758</w:t>
            </w:r>
          </w:p>
        </w:tc>
        <w:tc>
          <w:tcPr>
            <w:tcW w:w="3360" w:type="pct"/>
            <w:tcBorders>
              <w:top w:val="nil"/>
              <w:left w:val="nil"/>
              <w:bottom w:val="single" w:sz="4" w:space="0" w:color="auto"/>
              <w:right w:val="single" w:sz="4" w:space="0" w:color="auto"/>
            </w:tcBorders>
            <w:shd w:val="clear" w:color="auto" w:fill="auto"/>
            <w:vAlign w:val="center"/>
            <w:hideMark/>
          </w:tcPr>
          <w:p w14:paraId="183280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SVETI TOMAŽ</w:t>
            </w:r>
          </w:p>
        </w:tc>
      </w:tr>
      <w:tr w:rsidR="00E3750C" w:rsidRPr="00415AB3" w14:paraId="073A8DA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0267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1051</w:t>
            </w:r>
          </w:p>
        </w:tc>
        <w:tc>
          <w:tcPr>
            <w:tcW w:w="705" w:type="pct"/>
            <w:tcBorders>
              <w:top w:val="nil"/>
              <w:left w:val="nil"/>
              <w:bottom w:val="single" w:sz="4" w:space="0" w:color="auto"/>
              <w:right w:val="single" w:sz="4" w:space="0" w:color="auto"/>
            </w:tcBorders>
            <w:shd w:val="clear" w:color="auto" w:fill="auto"/>
            <w:noWrap/>
            <w:vAlign w:val="center"/>
            <w:hideMark/>
          </w:tcPr>
          <w:p w14:paraId="3C55D7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5883113000</w:t>
            </w:r>
          </w:p>
        </w:tc>
        <w:tc>
          <w:tcPr>
            <w:tcW w:w="547" w:type="pct"/>
            <w:tcBorders>
              <w:top w:val="nil"/>
              <w:left w:val="nil"/>
              <w:bottom w:val="single" w:sz="4" w:space="0" w:color="auto"/>
              <w:right w:val="single" w:sz="4" w:space="0" w:color="auto"/>
            </w:tcBorders>
            <w:shd w:val="clear" w:color="auto" w:fill="auto"/>
            <w:noWrap/>
            <w:vAlign w:val="center"/>
            <w:hideMark/>
          </w:tcPr>
          <w:p w14:paraId="44479E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83272631</w:t>
            </w:r>
          </w:p>
        </w:tc>
        <w:tc>
          <w:tcPr>
            <w:tcW w:w="3360" w:type="pct"/>
            <w:tcBorders>
              <w:top w:val="nil"/>
              <w:left w:val="nil"/>
              <w:bottom w:val="single" w:sz="4" w:space="0" w:color="auto"/>
              <w:right w:val="single" w:sz="4" w:space="0" w:color="auto"/>
            </w:tcBorders>
            <w:shd w:val="clear" w:color="auto" w:fill="auto"/>
            <w:vAlign w:val="center"/>
            <w:hideMark/>
          </w:tcPr>
          <w:p w14:paraId="0A9813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ŠALOVCI</w:t>
            </w:r>
          </w:p>
        </w:tc>
      </w:tr>
      <w:tr w:rsidR="00E3750C" w:rsidRPr="00415AB3" w14:paraId="5ED66E0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5854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1052</w:t>
            </w:r>
          </w:p>
        </w:tc>
        <w:tc>
          <w:tcPr>
            <w:tcW w:w="705" w:type="pct"/>
            <w:tcBorders>
              <w:top w:val="nil"/>
              <w:left w:val="nil"/>
              <w:bottom w:val="single" w:sz="4" w:space="0" w:color="auto"/>
              <w:right w:val="single" w:sz="4" w:space="0" w:color="auto"/>
            </w:tcBorders>
            <w:shd w:val="clear" w:color="auto" w:fill="auto"/>
            <w:noWrap/>
            <w:vAlign w:val="center"/>
            <w:hideMark/>
          </w:tcPr>
          <w:p w14:paraId="13A996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1358227000</w:t>
            </w:r>
          </w:p>
        </w:tc>
        <w:tc>
          <w:tcPr>
            <w:tcW w:w="547" w:type="pct"/>
            <w:tcBorders>
              <w:top w:val="nil"/>
              <w:left w:val="nil"/>
              <w:bottom w:val="single" w:sz="4" w:space="0" w:color="auto"/>
              <w:right w:val="single" w:sz="4" w:space="0" w:color="auto"/>
            </w:tcBorders>
            <w:shd w:val="clear" w:color="auto" w:fill="auto"/>
            <w:noWrap/>
            <w:vAlign w:val="center"/>
            <w:hideMark/>
          </w:tcPr>
          <w:p w14:paraId="6BF247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44857390</w:t>
            </w:r>
          </w:p>
        </w:tc>
        <w:tc>
          <w:tcPr>
            <w:tcW w:w="3360" w:type="pct"/>
            <w:tcBorders>
              <w:top w:val="nil"/>
              <w:left w:val="nil"/>
              <w:bottom w:val="single" w:sz="4" w:space="0" w:color="auto"/>
              <w:right w:val="single" w:sz="4" w:space="0" w:color="auto"/>
            </w:tcBorders>
            <w:shd w:val="clear" w:color="auto" w:fill="auto"/>
            <w:vAlign w:val="center"/>
            <w:hideMark/>
          </w:tcPr>
          <w:p w14:paraId="48B4E5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ŠEMPETER - VRTOJBA</w:t>
            </w:r>
          </w:p>
        </w:tc>
      </w:tr>
      <w:tr w:rsidR="00E3750C" w:rsidRPr="00415AB3" w14:paraId="7CC4B51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487B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1053</w:t>
            </w:r>
          </w:p>
        </w:tc>
        <w:tc>
          <w:tcPr>
            <w:tcW w:w="705" w:type="pct"/>
            <w:tcBorders>
              <w:top w:val="nil"/>
              <w:left w:val="nil"/>
              <w:bottom w:val="single" w:sz="4" w:space="0" w:color="auto"/>
              <w:right w:val="single" w:sz="4" w:space="0" w:color="auto"/>
            </w:tcBorders>
            <w:shd w:val="clear" w:color="auto" w:fill="auto"/>
            <w:noWrap/>
            <w:vAlign w:val="center"/>
            <w:hideMark/>
          </w:tcPr>
          <w:p w14:paraId="6EB4FA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5874696000</w:t>
            </w:r>
          </w:p>
        </w:tc>
        <w:tc>
          <w:tcPr>
            <w:tcW w:w="547" w:type="pct"/>
            <w:tcBorders>
              <w:top w:val="nil"/>
              <w:left w:val="nil"/>
              <w:bottom w:val="single" w:sz="4" w:space="0" w:color="auto"/>
              <w:right w:val="single" w:sz="4" w:space="0" w:color="auto"/>
            </w:tcBorders>
            <w:shd w:val="clear" w:color="auto" w:fill="auto"/>
            <w:noWrap/>
            <w:vAlign w:val="center"/>
            <w:hideMark/>
          </w:tcPr>
          <w:p w14:paraId="300315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85537322</w:t>
            </w:r>
          </w:p>
        </w:tc>
        <w:tc>
          <w:tcPr>
            <w:tcW w:w="3360" w:type="pct"/>
            <w:tcBorders>
              <w:top w:val="nil"/>
              <w:left w:val="nil"/>
              <w:bottom w:val="single" w:sz="4" w:space="0" w:color="auto"/>
              <w:right w:val="single" w:sz="4" w:space="0" w:color="auto"/>
            </w:tcBorders>
            <w:shd w:val="clear" w:color="auto" w:fill="auto"/>
            <w:vAlign w:val="center"/>
            <w:hideMark/>
          </w:tcPr>
          <w:p w14:paraId="016437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ŠENČUR</w:t>
            </w:r>
          </w:p>
        </w:tc>
      </w:tr>
      <w:tr w:rsidR="00E3750C" w:rsidRPr="00415AB3" w14:paraId="45C2654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163CE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1054</w:t>
            </w:r>
          </w:p>
        </w:tc>
        <w:tc>
          <w:tcPr>
            <w:tcW w:w="705" w:type="pct"/>
            <w:tcBorders>
              <w:top w:val="nil"/>
              <w:left w:val="nil"/>
              <w:bottom w:val="single" w:sz="4" w:space="0" w:color="auto"/>
              <w:right w:val="single" w:sz="4" w:space="0" w:color="auto"/>
            </w:tcBorders>
            <w:shd w:val="clear" w:color="auto" w:fill="auto"/>
            <w:noWrap/>
            <w:vAlign w:val="center"/>
            <w:hideMark/>
          </w:tcPr>
          <w:p w14:paraId="0CE6C1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5884209000</w:t>
            </w:r>
          </w:p>
        </w:tc>
        <w:tc>
          <w:tcPr>
            <w:tcW w:w="547" w:type="pct"/>
            <w:tcBorders>
              <w:top w:val="nil"/>
              <w:left w:val="nil"/>
              <w:bottom w:val="single" w:sz="4" w:space="0" w:color="auto"/>
              <w:right w:val="single" w:sz="4" w:space="0" w:color="auto"/>
            </w:tcBorders>
            <w:shd w:val="clear" w:color="auto" w:fill="auto"/>
            <w:noWrap/>
            <w:vAlign w:val="center"/>
            <w:hideMark/>
          </w:tcPr>
          <w:p w14:paraId="0B9417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38253283</w:t>
            </w:r>
          </w:p>
        </w:tc>
        <w:tc>
          <w:tcPr>
            <w:tcW w:w="3360" w:type="pct"/>
            <w:tcBorders>
              <w:top w:val="nil"/>
              <w:left w:val="nil"/>
              <w:bottom w:val="single" w:sz="4" w:space="0" w:color="auto"/>
              <w:right w:val="single" w:sz="4" w:space="0" w:color="auto"/>
            </w:tcBorders>
            <w:shd w:val="clear" w:color="auto" w:fill="auto"/>
            <w:vAlign w:val="center"/>
            <w:hideMark/>
          </w:tcPr>
          <w:p w14:paraId="4B48DF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ŠENTILJ</w:t>
            </w:r>
          </w:p>
        </w:tc>
      </w:tr>
      <w:tr w:rsidR="00E3750C" w:rsidRPr="00415AB3" w14:paraId="4BC7F05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DB33B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1055</w:t>
            </w:r>
          </w:p>
        </w:tc>
        <w:tc>
          <w:tcPr>
            <w:tcW w:w="705" w:type="pct"/>
            <w:tcBorders>
              <w:top w:val="nil"/>
              <w:left w:val="nil"/>
              <w:bottom w:val="single" w:sz="4" w:space="0" w:color="auto"/>
              <w:right w:val="single" w:sz="4" w:space="0" w:color="auto"/>
            </w:tcBorders>
            <w:shd w:val="clear" w:color="auto" w:fill="auto"/>
            <w:noWrap/>
            <w:vAlign w:val="center"/>
            <w:hideMark/>
          </w:tcPr>
          <w:p w14:paraId="6FF572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5883334000</w:t>
            </w:r>
          </w:p>
        </w:tc>
        <w:tc>
          <w:tcPr>
            <w:tcW w:w="547" w:type="pct"/>
            <w:tcBorders>
              <w:top w:val="nil"/>
              <w:left w:val="nil"/>
              <w:bottom w:val="single" w:sz="4" w:space="0" w:color="auto"/>
              <w:right w:val="single" w:sz="4" w:space="0" w:color="auto"/>
            </w:tcBorders>
            <w:shd w:val="clear" w:color="auto" w:fill="auto"/>
            <w:noWrap/>
            <w:vAlign w:val="center"/>
            <w:hideMark/>
          </w:tcPr>
          <w:p w14:paraId="363947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62524291</w:t>
            </w:r>
          </w:p>
        </w:tc>
        <w:tc>
          <w:tcPr>
            <w:tcW w:w="3360" w:type="pct"/>
            <w:tcBorders>
              <w:top w:val="nil"/>
              <w:left w:val="nil"/>
              <w:bottom w:val="single" w:sz="4" w:space="0" w:color="auto"/>
              <w:right w:val="single" w:sz="4" w:space="0" w:color="auto"/>
            </w:tcBorders>
            <w:shd w:val="clear" w:color="auto" w:fill="auto"/>
            <w:vAlign w:val="center"/>
            <w:hideMark/>
          </w:tcPr>
          <w:p w14:paraId="4E6D22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ŠENTJERNEJ</w:t>
            </w:r>
          </w:p>
        </w:tc>
      </w:tr>
      <w:tr w:rsidR="00E3750C" w:rsidRPr="00415AB3" w14:paraId="2DA1C1C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05BA2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1056</w:t>
            </w:r>
          </w:p>
        </w:tc>
        <w:tc>
          <w:tcPr>
            <w:tcW w:w="705" w:type="pct"/>
            <w:tcBorders>
              <w:top w:val="nil"/>
              <w:left w:val="nil"/>
              <w:bottom w:val="single" w:sz="4" w:space="0" w:color="auto"/>
              <w:right w:val="single" w:sz="4" w:space="0" w:color="auto"/>
            </w:tcBorders>
            <w:shd w:val="clear" w:color="auto" w:fill="auto"/>
            <w:noWrap/>
            <w:vAlign w:val="center"/>
            <w:hideMark/>
          </w:tcPr>
          <w:p w14:paraId="667F90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5884799000</w:t>
            </w:r>
          </w:p>
        </w:tc>
        <w:tc>
          <w:tcPr>
            <w:tcW w:w="547" w:type="pct"/>
            <w:tcBorders>
              <w:top w:val="nil"/>
              <w:left w:val="nil"/>
              <w:bottom w:val="single" w:sz="4" w:space="0" w:color="auto"/>
              <w:right w:val="single" w:sz="4" w:space="0" w:color="auto"/>
            </w:tcBorders>
            <w:shd w:val="clear" w:color="auto" w:fill="auto"/>
            <w:noWrap/>
            <w:vAlign w:val="center"/>
            <w:hideMark/>
          </w:tcPr>
          <w:p w14:paraId="46DADF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20341253</w:t>
            </w:r>
          </w:p>
        </w:tc>
        <w:tc>
          <w:tcPr>
            <w:tcW w:w="3360" w:type="pct"/>
            <w:tcBorders>
              <w:top w:val="nil"/>
              <w:left w:val="nil"/>
              <w:bottom w:val="single" w:sz="4" w:space="0" w:color="auto"/>
              <w:right w:val="single" w:sz="4" w:space="0" w:color="auto"/>
            </w:tcBorders>
            <w:shd w:val="clear" w:color="auto" w:fill="auto"/>
            <w:vAlign w:val="center"/>
            <w:hideMark/>
          </w:tcPr>
          <w:p w14:paraId="55C97B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ŠENTJUR</w:t>
            </w:r>
          </w:p>
        </w:tc>
      </w:tr>
      <w:tr w:rsidR="00E3750C" w:rsidRPr="00415AB3" w14:paraId="38B4385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1949A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1057</w:t>
            </w:r>
          </w:p>
        </w:tc>
        <w:tc>
          <w:tcPr>
            <w:tcW w:w="705" w:type="pct"/>
            <w:tcBorders>
              <w:top w:val="nil"/>
              <w:left w:val="nil"/>
              <w:bottom w:val="single" w:sz="4" w:space="0" w:color="auto"/>
              <w:right w:val="single" w:sz="4" w:space="0" w:color="auto"/>
            </w:tcBorders>
            <w:shd w:val="clear" w:color="auto" w:fill="auto"/>
            <w:noWrap/>
            <w:vAlign w:val="center"/>
            <w:hideMark/>
          </w:tcPr>
          <w:p w14:paraId="2CEEA6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2241153000</w:t>
            </w:r>
          </w:p>
        </w:tc>
        <w:tc>
          <w:tcPr>
            <w:tcW w:w="547" w:type="pct"/>
            <w:tcBorders>
              <w:top w:val="nil"/>
              <w:left w:val="nil"/>
              <w:bottom w:val="single" w:sz="4" w:space="0" w:color="auto"/>
              <w:right w:val="single" w:sz="4" w:space="0" w:color="auto"/>
            </w:tcBorders>
            <w:shd w:val="clear" w:color="auto" w:fill="auto"/>
            <w:noWrap/>
            <w:vAlign w:val="center"/>
            <w:hideMark/>
          </w:tcPr>
          <w:p w14:paraId="5A6607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43936377</w:t>
            </w:r>
          </w:p>
        </w:tc>
        <w:tc>
          <w:tcPr>
            <w:tcW w:w="3360" w:type="pct"/>
            <w:tcBorders>
              <w:top w:val="nil"/>
              <w:left w:val="nil"/>
              <w:bottom w:val="single" w:sz="4" w:space="0" w:color="auto"/>
              <w:right w:val="single" w:sz="4" w:space="0" w:color="auto"/>
            </w:tcBorders>
            <w:shd w:val="clear" w:color="auto" w:fill="auto"/>
            <w:vAlign w:val="center"/>
            <w:hideMark/>
          </w:tcPr>
          <w:p w14:paraId="17371F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ŠENTRUPERT</w:t>
            </w:r>
          </w:p>
        </w:tc>
      </w:tr>
      <w:tr w:rsidR="00E3750C" w:rsidRPr="00415AB3" w14:paraId="23FBFD2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4E191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1058</w:t>
            </w:r>
          </w:p>
        </w:tc>
        <w:tc>
          <w:tcPr>
            <w:tcW w:w="705" w:type="pct"/>
            <w:tcBorders>
              <w:top w:val="nil"/>
              <w:left w:val="nil"/>
              <w:bottom w:val="single" w:sz="4" w:space="0" w:color="auto"/>
              <w:right w:val="single" w:sz="4" w:space="0" w:color="auto"/>
            </w:tcBorders>
            <w:shd w:val="clear" w:color="auto" w:fill="auto"/>
            <w:noWrap/>
            <w:vAlign w:val="center"/>
            <w:hideMark/>
          </w:tcPr>
          <w:p w14:paraId="0C923B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5883296000</w:t>
            </w:r>
          </w:p>
        </w:tc>
        <w:tc>
          <w:tcPr>
            <w:tcW w:w="547" w:type="pct"/>
            <w:tcBorders>
              <w:top w:val="nil"/>
              <w:left w:val="nil"/>
              <w:bottom w:val="single" w:sz="4" w:space="0" w:color="auto"/>
              <w:right w:val="single" w:sz="4" w:space="0" w:color="auto"/>
            </w:tcBorders>
            <w:shd w:val="clear" w:color="auto" w:fill="auto"/>
            <w:noWrap/>
            <w:vAlign w:val="center"/>
            <w:hideMark/>
          </w:tcPr>
          <w:p w14:paraId="61076F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33551588</w:t>
            </w:r>
          </w:p>
        </w:tc>
        <w:tc>
          <w:tcPr>
            <w:tcW w:w="3360" w:type="pct"/>
            <w:tcBorders>
              <w:top w:val="nil"/>
              <w:left w:val="nil"/>
              <w:bottom w:val="single" w:sz="4" w:space="0" w:color="auto"/>
              <w:right w:val="single" w:sz="4" w:space="0" w:color="auto"/>
            </w:tcBorders>
            <w:shd w:val="clear" w:color="auto" w:fill="auto"/>
            <w:vAlign w:val="center"/>
            <w:hideMark/>
          </w:tcPr>
          <w:p w14:paraId="755048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ŠKOCJAN</w:t>
            </w:r>
          </w:p>
        </w:tc>
      </w:tr>
      <w:tr w:rsidR="00E3750C" w:rsidRPr="00415AB3" w14:paraId="28E8C38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52B70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1059</w:t>
            </w:r>
          </w:p>
        </w:tc>
        <w:tc>
          <w:tcPr>
            <w:tcW w:w="705" w:type="pct"/>
            <w:tcBorders>
              <w:top w:val="nil"/>
              <w:left w:val="nil"/>
              <w:bottom w:val="single" w:sz="4" w:space="0" w:color="auto"/>
              <w:right w:val="single" w:sz="4" w:space="0" w:color="auto"/>
            </w:tcBorders>
            <w:shd w:val="clear" w:color="auto" w:fill="auto"/>
            <w:noWrap/>
            <w:vAlign w:val="center"/>
            <w:hideMark/>
          </w:tcPr>
          <w:p w14:paraId="3E7477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5883318000</w:t>
            </w:r>
          </w:p>
        </w:tc>
        <w:tc>
          <w:tcPr>
            <w:tcW w:w="547" w:type="pct"/>
            <w:tcBorders>
              <w:top w:val="nil"/>
              <w:left w:val="nil"/>
              <w:bottom w:val="single" w:sz="4" w:space="0" w:color="auto"/>
              <w:right w:val="single" w:sz="4" w:space="0" w:color="auto"/>
            </w:tcBorders>
            <w:shd w:val="clear" w:color="auto" w:fill="auto"/>
            <w:noWrap/>
            <w:vAlign w:val="center"/>
            <w:hideMark/>
          </w:tcPr>
          <w:p w14:paraId="151E4E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18947271</w:t>
            </w:r>
          </w:p>
        </w:tc>
        <w:tc>
          <w:tcPr>
            <w:tcW w:w="3360" w:type="pct"/>
            <w:tcBorders>
              <w:top w:val="nil"/>
              <w:left w:val="nil"/>
              <w:bottom w:val="single" w:sz="4" w:space="0" w:color="auto"/>
              <w:right w:val="single" w:sz="4" w:space="0" w:color="auto"/>
            </w:tcBorders>
            <w:shd w:val="clear" w:color="auto" w:fill="auto"/>
            <w:vAlign w:val="center"/>
            <w:hideMark/>
          </w:tcPr>
          <w:p w14:paraId="46AAFE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ŠKOFJA LOKA</w:t>
            </w:r>
          </w:p>
        </w:tc>
      </w:tr>
      <w:tr w:rsidR="00E3750C" w:rsidRPr="00415AB3" w14:paraId="5E33BBC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4A1E9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1060</w:t>
            </w:r>
          </w:p>
        </w:tc>
        <w:tc>
          <w:tcPr>
            <w:tcW w:w="705" w:type="pct"/>
            <w:tcBorders>
              <w:top w:val="nil"/>
              <w:left w:val="nil"/>
              <w:bottom w:val="single" w:sz="4" w:space="0" w:color="auto"/>
              <w:right w:val="single" w:sz="4" w:space="0" w:color="auto"/>
            </w:tcBorders>
            <w:shd w:val="clear" w:color="auto" w:fill="auto"/>
            <w:noWrap/>
            <w:vAlign w:val="center"/>
            <w:hideMark/>
          </w:tcPr>
          <w:p w14:paraId="5289F2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5874602000</w:t>
            </w:r>
          </w:p>
        </w:tc>
        <w:tc>
          <w:tcPr>
            <w:tcW w:w="547" w:type="pct"/>
            <w:tcBorders>
              <w:top w:val="nil"/>
              <w:left w:val="nil"/>
              <w:bottom w:val="single" w:sz="4" w:space="0" w:color="auto"/>
              <w:right w:val="single" w:sz="4" w:space="0" w:color="auto"/>
            </w:tcBorders>
            <w:shd w:val="clear" w:color="auto" w:fill="auto"/>
            <w:noWrap/>
            <w:vAlign w:val="center"/>
            <w:hideMark/>
          </w:tcPr>
          <w:p w14:paraId="1133C8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72177918</w:t>
            </w:r>
          </w:p>
        </w:tc>
        <w:tc>
          <w:tcPr>
            <w:tcW w:w="3360" w:type="pct"/>
            <w:tcBorders>
              <w:top w:val="nil"/>
              <w:left w:val="nil"/>
              <w:bottom w:val="single" w:sz="4" w:space="0" w:color="auto"/>
              <w:right w:val="single" w:sz="4" w:space="0" w:color="auto"/>
            </w:tcBorders>
            <w:shd w:val="clear" w:color="auto" w:fill="auto"/>
            <w:vAlign w:val="center"/>
            <w:hideMark/>
          </w:tcPr>
          <w:p w14:paraId="0AA7B0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ŠKOFLJICA</w:t>
            </w:r>
          </w:p>
        </w:tc>
      </w:tr>
      <w:tr w:rsidR="00E3750C" w:rsidRPr="00415AB3" w14:paraId="1F47679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B733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1061</w:t>
            </w:r>
          </w:p>
        </w:tc>
        <w:tc>
          <w:tcPr>
            <w:tcW w:w="705" w:type="pct"/>
            <w:tcBorders>
              <w:top w:val="nil"/>
              <w:left w:val="nil"/>
              <w:bottom w:val="single" w:sz="4" w:space="0" w:color="auto"/>
              <w:right w:val="single" w:sz="4" w:space="0" w:color="auto"/>
            </w:tcBorders>
            <w:shd w:val="clear" w:color="auto" w:fill="auto"/>
            <w:noWrap/>
            <w:vAlign w:val="center"/>
            <w:hideMark/>
          </w:tcPr>
          <w:p w14:paraId="6C316C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5884012000</w:t>
            </w:r>
          </w:p>
        </w:tc>
        <w:tc>
          <w:tcPr>
            <w:tcW w:w="547" w:type="pct"/>
            <w:tcBorders>
              <w:top w:val="nil"/>
              <w:left w:val="nil"/>
              <w:bottom w:val="single" w:sz="4" w:space="0" w:color="auto"/>
              <w:right w:val="single" w:sz="4" w:space="0" w:color="auto"/>
            </w:tcBorders>
            <w:shd w:val="clear" w:color="auto" w:fill="auto"/>
            <w:noWrap/>
            <w:vAlign w:val="center"/>
            <w:hideMark/>
          </w:tcPr>
          <w:p w14:paraId="3F1D54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31214908</w:t>
            </w:r>
          </w:p>
        </w:tc>
        <w:tc>
          <w:tcPr>
            <w:tcW w:w="3360" w:type="pct"/>
            <w:tcBorders>
              <w:top w:val="nil"/>
              <w:left w:val="nil"/>
              <w:bottom w:val="single" w:sz="4" w:space="0" w:color="auto"/>
              <w:right w:val="single" w:sz="4" w:space="0" w:color="auto"/>
            </w:tcBorders>
            <w:shd w:val="clear" w:color="auto" w:fill="auto"/>
            <w:vAlign w:val="center"/>
            <w:hideMark/>
          </w:tcPr>
          <w:p w14:paraId="633910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ŠMARJE PRI JELŠAH</w:t>
            </w:r>
          </w:p>
        </w:tc>
      </w:tr>
      <w:tr w:rsidR="00E3750C" w:rsidRPr="00415AB3" w14:paraId="4D010FD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15DC5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1062</w:t>
            </w:r>
          </w:p>
        </w:tc>
        <w:tc>
          <w:tcPr>
            <w:tcW w:w="705" w:type="pct"/>
            <w:tcBorders>
              <w:top w:val="nil"/>
              <w:left w:val="nil"/>
              <w:bottom w:val="single" w:sz="4" w:space="0" w:color="auto"/>
              <w:right w:val="single" w:sz="4" w:space="0" w:color="auto"/>
            </w:tcBorders>
            <w:shd w:val="clear" w:color="auto" w:fill="auto"/>
            <w:noWrap/>
            <w:vAlign w:val="center"/>
            <w:hideMark/>
          </w:tcPr>
          <w:p w14:paraId="557926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2241161000</w:t>
            </w:r>
          </w:p>
        </w:tc>
        <w:tc>
          <w:tcPr>
            <w:tcW w:w="547" w:type="pct"/>
            <w:tcBorders>
              <w:top w:val="nil"/>
              <w:left w:val="nil"/>
              <w:bottom w:val="single" w:sz="4" w:space="0" w:color="auto"/>
              <w:right w:val="single" w:sz="4" w:space="0" w:color="auto"/>
            </w:tcBorders>
            <w:shd w:val="clear" w:color="auto" w:fill="auto"/>
            <w:noWrap/>
            <w:vAlign w:val="center"/>
            <w:hideMark/>
          </w:tcPr>
          <w:p w14:paraId="23C41A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80990258</w:t>
            </w:r>
          </w:p>
        </w:tc>
        <w:tc>
          <w:tcPr>
            <w:tcW w:w="3360" w:type="pct"/>
            <w:tcBorders>
              <w:top w:val="nil"/>
              <w:left w:val="nil"/>
              <w:bottom w:val="single" w:sz="4" w:space="0" w:color="auto"/>
              <w:right w:val="single" w:sz="4" w:space="0" w:color="auto"/>
            </w:tcBorders>
            <w:shd w:val="clear" w:color="auto" w:fill="auto"/>
            <w:vAlign w:val="center"/>
            <w:hideMark/>
          </w:tcPr>
          <w:p w14:paraId="352E51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ŠMARJEŠKE TOPLICE</w:t>
            </w:r>
          </w:p>
        </w:tc>
      </w:tr>
      <w:tr w:rsidR="00E3750C" w:rsidRPr="00415AB3" w14:paraId="03BCEA1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CC8FC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1063</w:t>
            </w:r>
          </w:p>
        </w:tc>
        <w:tc>
          <w:tcPr>
            <w:tcW w:w="705" w:type="pct"/>
            <w:tcBorders>
              <w:top w:val="nil"/>
              <w:left w:val="nil"/>
              <w:bottom w:val="single" w:sz="4" w:space="0" w:color="auto"/>
              <w:right w:val="single" w:sz="4" w:space="0" w:color="auto"/>
            </w:tcBorders>
            <w:shd w:val="clear" w:color="auto" w:fill="auto"/>
            <w:noWrap/>
            <w:vAlign w:val="center"/>
            <w:hideMark/>
          </w:tcPr>
          <w:p w14:paraId="059154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5884276000</w:t>
            </w:r>
          </w:p>
        </w:tc>
        <w:tc>
          <w:tcPr>
            <w:tcW w:w="547" w:type="pct"/>
            <w:tcBorders>
              <w:top w:val="nil"/>
              <w:left w:val="nil"/>
              <w:bottom w:val="single" w:sz="4" w:space="0" w:color="auto"/>
              <w:right w:val="single" w:sz="4" w:space="0" w:color="auto"/>
            </w:tcBorders>
            <w:shd w:val="clear" w:color="auto" w:fill="auto"/>
            <w:noWrap/>
            <w:vAlign w:val="center"/>
            <w:hideMark/>
          </w:tcPr>
          <w:p w14:paraId="337031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64225569</w:t>
            </w:r>
          </w:p>
        </w:tc>
        <w:tc>
          <w:tcPr>
            <w:tcW w:w="3360" w:type="pct"/>
            <w:tcBorders>
              <w:top w:val="nil"/>
              <w:left w:val="nil"/>
              <w:bottom w:val="single" w:sz="4" w:space="0" w:color="auto"/>
              <w:right w:val="single" w:sz="4" w:space="0" w:color="auto"/>
            </w:tcBorders>
            <w:shd w:val="clear" w:color="auto" w:fill="auto"/>
            <w:vAlign w:val="center"/>
            <w:hideMark/>
          </w:tcPr>
          <w:p w14:paraId="723203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ŠMARTNO OB PAKI</w:t>
            </w:r>
          </w:p>
        </w:tc>
      </w:tr>
      <w:tr w:rsidR="00E3750C" w:rsidRPr="00415AB3" w14:paraId="084D462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6C5A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1064</w:t>
            </w:r>
          </w:p>
        </w:tc>
        <w:tc>
          <w:tcPr>
            <w:tcW w:w="705" w:type="pct"/>
            <w:tcBorders>
              <w:top w:val="nil"/>
              <w:left w:val="nil"/>
              <w:bottom w:val="single" w:sz="4" w:space="0" w:color="auto"/>
              <w:right w:val="single" w:sz="4" w:space="0" w:color="auto"/>
            </w:tcBorders>
            <w:shd w:val="clear" w:color="auto" w:fill="auto"/>
            <w:noWrap/>
            <w:vAlign w:val="center"/>
            <w:hideMark/>
          </w:tcPr>
          <w:p w14:paraId="34CE4A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1779737000</w:t>
            </w:r>
          </w:p>
        </w:tc>
        <w:tc>
          <w:tcPr>
            <w:tcW w:w="547" w:type="pct"/>
            <w:tcBorders>
              <w:top w:val="nil"/>
              <w:left w:val="nil"/>
              <w:bottom w:val="single" w:sz="4" w:space="0" w:color="auto"/>
              <w:right w:val="single" w:sz="4" w:space="0" w:color="auto"/>
            </w:tcBorders>
            <w:shd w:val="clear" w:color="auto" w:fill="auto"/>
            <w:noWrap/>
            <w:vAlign w:val="center"/>
            <w:hideMark/>
          </w:tcPr>
          <w:p w14:paraId="691D10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99744686</w:t>
            </w:r>
          </w:p>
        </w:tc>
        <w:tc>
          <w:tcPr>
            <w:tcW w:w="3360" w:type="pct"/>
            <w:tcBorders>
              <w:top w:val="nil"/>
              <w:left w:val="nil"/>
              <w:bottom w:val="single" w:sz="4" w:space="0" w:color="auto"/>
              <w:right w:val="single" w:sz="4" w:space="0" w:color="auto"/>
            </w:tcBorders>
            <w:shd w:val="clear" w:color="auto" w:fill="auto"/>
            <w:vAlign w:val="center"/>
            <w:hideMark/>
          </w:tcPr>
          <w:p w14:paraId="1B00C9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ŠMARTNO PRI LITIJI</w:t>
            </w:r>
          </w:p>
        </w:tc>
      </w:tr>
      <w:tr w:rsidR="00E3750C" w:rsidRPr="00415AB3" w14:paraId="7FBE9D6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78A28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1065</w:t>
            </w:r>
          </w:p>
        </w:tc>
        <w:tc>
          <w:tcPr>
            <w:tcW w:w="705" w:type="pct"/>
            <w:tcBorders>
              <w:top w:val="nil"/>
              <w:left w:val="nil"/>
              <w:bottom w:val="single" w:sz="4" w:space="0" w:color="auto"/>
              <w:right w:val="single" w:sz="4" w:space="0" w:color="auto"/>
            </w:tcBorders>
            <w:shd w:val="clear" w:color="auto" w:fill="auto"/>
            <w:noWrap/>
            <w:vAlign w:val="center"/>
            <w:hideMark/>
          </w:tcPr>
          <w:p w14:paraId="2A3536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5884284000</w:t>
            </w:r>
          </w:p>
        </w:tc>
        <w:tc>
          <w:tcPr>
            <w:tcW w:w="547" w:type="pct"/>
            <w:tcBorders>
              <w:top w:val="nil"/>
              <w:left w:val="nil"/>
              <w:bottom w:val="single" w:sz="4" w:space="0" w:color="auto"/>
              <w:right w:val="single" w:sz="4" w:space="0" w:color="auto"/>
            </w:tcBorders>
            <w:shd w:val="clear" w:color="auto" w:fill="auto"/>
            <w:noWrap/>
            <w:vAlign w:val="center"/>
            <w:hideMark/>
          </w:tcPr>
          <w:p w14:paraId="5674A2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97214043</w:t>
            </w:r>
          </w:p>
        </w:tc>
        <w:tc>
          <w:tcPr>
            <w:tcW w:w="3360" w:type="pct"/>
            <w:tcBorders>
              <w:top w:val="nil"/>
              <w:left w:val="nil"/>
              <w:bottom w:val="single" w:sz="4" w:space="0" w:color="auto"/>
              <w:right w:val="single" w:sz="4" w:space="0" w:color="auto"/>
            </w:tcBorders>
            <w:shd w:val="clear" w:color="auto" w:fill="auto"/>
            <w:vAlign w:val="center"/>
            <w:hideMark/>
          </w:tcPr>
          <w:p w14:paraId="539B16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ŠOŠTANJ</w:t>
            </w:r>
          </w:p>
        </w:tc>
      </w:tr>
      <w:tr w:rsidR="00E3750C" w:rsidRPr="00415AB3" w14:paraId="500C79F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A996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1066</w:t>
            </w:r>
          </w:p>
        </w:tc>
        <w:tc>
          <w:tcPr>
            <w:tcW w:w="705" w:type="pct"/>
            <w:tcBorders>
              <w:top w:val="nil"/>
              <w:left w:val="nil"/>
              <w:bottom w:val="single" w:sz="4" w:space="0" w:color="auto"/>
              <w:right w:val="single" w:sz="4" w:space="0" w:color="auto"/>
            </w:tcBorders>
            <w:shd w:val="clear" w:color="auto" w:fill="auto"/>
            <w:noWrap/>
            <w:vAlign w:val="center"/>
            <w:hideMark/>
          </w:tcPr>
          <w:p w14:paraId="5B1169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5880378000</w:t>
            </w:r>
          </w:p>
        </w:tc>
        <w:tc>
          <w:tcPr>
            <w:tcW w:w="547" w:type="pct"/>
            <w:tcBorders>
              <w:top w:val="nil"/>
              <w:left w:val="nil"/>
              <w:bottom w:val="single" w:sz="4" w:space="0" w:color="auto"/>
              <w:right w:val="single" w:sz="4" w:space="0" w:color="auto"/>
            </w:tcBorders>
            <w:shd w:val="clear" w:color="auto" w:fill="auto"/>
            <w:noWrap/>
            <w:vAlign w:val="center"/>
            <w:hideMark/>
          </w:tcPr>
          <w:p w14:paraId="45F82A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78439388</w:t>
            </w:r>
          </w:p>
        </w:tc>
        <w:tc>
          <w:tcPr>
            <w:tcW w:w="3360" w:type="pct"/>
            <w:tcBorders>
              <w:top w:val="nil"/>
              <w:left w:val="nil"/>
              <w:bottom w:val="single" w:sz="4" w:space="0" w:color="auto"/>
              <w:right w:val="single" w:sz="4" w:space="0" w:color="auto"/>
            </w:tcBorders>
            <w:shd w:val="clear" w:color="auto" w:fill="auto"/>
            <w:vAlign w:val="center"/>
            <w:hideMark/>
          </w:tcPr>
          <w:p w14:paraId="5C80B0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ŠTORE</w:t>
            </w:r>
          </w:p>
        </w:tc>
      </w:tr>
      <w:tr w:rsidR="00E3750C" w:rsidRPr="00415AB3" w14:paraId="7E4C1ED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AF3D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1067</w:t>
            </w:r>
          </w:p>
        </w:tc>
        <w:tc>
          <w:tcPr>
            <w:tcW w:w="705" w:type="pct"/>
            <w:tcBorders>
              <w:top w:val="nil"/>
              <w:left w:val="nil"/>
              <w:bottom w:val="single" w:sz="4" w:space="0" w:color="auto"/>
              <w:right w:val="single" w:sz="4" w:space="0" w:color="auto"/>
            </w:tcBorders>
            <w:shd w:val="clear" w:color="auto" w:fill="auto"/>
            <w:noWrap/>
            <w:vAlign w:val="center"/>
            <w:hideMark/>
          </w:tcPr>
          <w:p w14:paraId="22CFFE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1357727000</w:t>
            </w:r>
          </w:p>
        </w:tc>
        <w:tc>
          <w:tcPr>
            <w:tcW w:w="547" w:type="pct"/>
            <w:tcBorders>
              <w:top w:val="nil"/>
              <w:left w:val="nil"/>
              <w:bottom w:val="single" w:sz="4" w:space="0" w:color="auto"/>
              <w:right w:val="single" w:sz="4" w:space="0" w:color="auto"/>
            </w:tcBorders>
            <w:shd w:val="clear" w:color="auto" w:fill="auto"/>
            <w:noWrap/>
            <w:vAlign w:val="center"/>
            <w:hideMark/>
          </w:tcPr>
          <w:p w14:paraId="205CB5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43471862</w:t>
            </w:r>
          </w:p>
        </w:tc>
        <w:tc>
          <w:tcPr>
            <w:tcW w:w="3360" w:type="pct"/>
            <w:tcBorders>
              <w:top w:val="nil"/>
              <w:left w:val="nil"/>
              <w:bottom w:val="single" w:sz="4" w:space="0" w:color="auto"/>
              <w:right w:val="single" w:sz="4" w:space="0" w:color="auto"/>
            </w:tcBorders>
            <w:shd w:val="clear" w:color="auto" w:fill="auto"/>
            <w:vAlign w:val="center"/>
            <w:hideMark/>
          </w:tcPr>
          <w:p w14:paraId="1FA454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TABOR</w:t>
            </w:r>
          </w:p>
        </w:tc>
      </w:tr>
      <w:tr w:rsidR="00E3750C" w:rsidRPr="00415AB3" w14:paraId="4A14231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94880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1068</w:t>
            </w:r>
          </w:p>
        </w:tc>
        <w:tc>
          <w:tcPr>
            <w:tcW w:w="705" w:type="pct"/>
            <w:tcBorders>
              <w:top w:val="nil"/>
              <w:left w:val="nil"/>
              <w:bottom w:val="single" w:sz="4" w:space="0" w:color="auto"/>
              <w:right w:val="single" w:sz="4" w:space="0" w:color="auto"/>
            </w:tcBorders>
            <w:shd w:val="clear" w:color="auto" w:fill="auto"/>
            <w:noWrap/>
            <w:vAlign w:val="center"/>
            <w:hideMark/>
          </w:tcPr>
          <w:p w14:paraId="7D7804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5883067000</w:t>
            </w:r>
          </w:p>
        </w:tc>
        <w:tc>
          <w:tcPr>
            <w:tcW w:w="547" w:type="pct"/>
            <w:tcBorders>
              <w:top w:val="nil"/>
              <w:left w:val="nil"/>
              <w:bottom w:val="single" w:sz="4" w:space="0" w:color="auto"/>
              <w:right w:val="single" w:sz="4" w:space="0" w:color="auto"/>
            </w:tcBorders>
            <w:shd w:val="clear" w:color="auto" w:fill="auto"/>
            <w:noWrap/>
            <w:vAlign w:val="center"/>
            <w:hideMark/>
          </w:tcPr>
          <w:p w14:paraId="0063B2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43730361</w:t>
            </w:r>
          </w:p>
        </w:tc>
        <w:tc>
          <w:tcPr>
            <w:tcW w:w="3360" w:type="pct"/>
            <w:tcBorders>
              <w:top w:val="nil"/>
              <w:left w:val="nil"/>
              <w:bottom w:val="single" w:sz="4" w:space="0" w:color="auto"/>
              <w:right w:val="single" w:sz="4" w:space="0" w:color="auto"/>
            </w:tcBorders>
            <w:shd w:val="clear" w:color="auto" w:fill="auto"/>
            <w:vAlign w:val="center"/>
            <w:hideMark/>
          </w:tcPr>
          <w:p w14:paraId="0BBC18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TIŠINA</w:t>
            </w:r>
          </w:p>
        </w:tc>
      </w:tr>
      <w:tr w:rsidR="00E3750C" w:rsidRPr="00415AB3" w14:paraId="59C2827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933B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1069</w:t>
            </w:r>
          </w:p>
        </w:tc>
        <w:tc>
          <w:tcPr>
            <w:tcW w:w="705" w:type="pct"/>
            <w:tcBorders>
              <w:top w:val="nil"/>
              <w:left w:val="nil"/>
              <w:bottom w:val="single" w:sz="4" w:space="0" w:color="auto"/>
              <w:right w:val="single" w:sz="4" w:space="0" w:color="auto"/>
            </w:tcBorders>
            <w:shd w:val="clear" w:color="auto" w:fill="auto"/>
            <w:noWrap/>
            <w:vAlign w:val="center"/>
            <w:hideMark/>
          </w:tcPr>
          <w:p w14:paraId="0859E9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5881455000</w:t>
            </w:r>
          </w:p>
        </w:tc>
        <w:tc>
          <w:tcPr>
            <w:tcW w:w="547" w:type="pct"/>
            <w:tcBorders>
              <w:top w:val="nil"/>
              <w:left w:val="nil"/>
              <w:bottom w:val="single" w:sz="4" w:space="0" w:color="auto"/>
              <w:right w:val="single" w:sz="4" w:space="0" w:color="auto"/>
            </w:tcBorders>
            <w:shd w:val="clear" w:color="auto" w:fill="auto"/>
            <w:noWrap/>
            <w:vAlign w:val="center"/>
            <w:hideMark/>
          </w:tcPr>
          <w:p w14:paraId="7C6C51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19588976</w:t>
            </w:r>
          </w:p>
        </w:tc>
        <w:tc>
          <w:tcPr>
            <w:tcW w:w="3360" w:type="pct"/>
            <w:tcBorders>
              <w:top w:val="nil"/>
              <w:left w:val="nil"/>
              <w:bottom w:val="single" w:sz="4" w:space="0" w:color="auto"/>
              <w:right w:val="single" w:sz="4" w:space="0" w:color="auto"/>
            </w:tcBorders>
            <w:shd w:val="clear" w:color="auto" w:fill="auto"/>
            <w:vAlign w:val="center"/>
            <w:hideMark/>
          </w:tcPr>
          <w:p w14:paraId="62906D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TOLMIN</w:t>
            </w:r>
          </w:p>
        </w:tc>
      </w:tr>
      <w:tr w:rsidR="00E3750C" w:rsidRPr="00415AB3" w14:paraId="08E9AA1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6137B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1070</w:t>
            </w:r>
          </w:p>
        </w:tc>
        <w:tc>
          <w:tcPr>
            <w:tcW w:w="705" w:type="pct"/>
            <w:tcBorders>
              <w:top w:val="nil"/>
              <w:left w:val="nil"/>
              <w:bottom w:val="single" w:sz="4" w:space="0" w:color="auto"/>
              <w:right w:val="single" w:sz="4" w:space="0" w:color="auto"/>
            </w:tcBorders>
            <w:shd w:val="clear" w:color="auto" w:fill="auto"/>
            <w:noWrap/>
            <w:vAlign w:val="center"/>
            <w:hideMark/>
          </w:tcPr>
          <w:p w14:paraId="046846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5882940000</w:t>
            </w:r>
          </w:p>
        </w:tc>
        <w:tc>
          <w:tcPr>
            <w:tcW w:w="547" w:type="pct"/>
            <w:tcBorders>
              <w:top w:val="nil"/>
              <w:left w:val="nil"/>
              <w:bottom w:val="single" w:sz="4" w:space="0" w:color="auto"/>
              <w:right w:val="single" w:sz="4" w:space="0" w:color="auto"/>
            </w:tcBorders>
            <w:shd w:val="clear" w:color="auto" w:fill="auto"/>
            <w:noWrap/>
            <w:vAlign w:val="center"/>
            <w:hideMark/>
          </w:tcPr>
          <w:p w14:paraId="2F7608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86624784</w:t>
            </w:r>
          </w:p>
        </w:tc>
        <w:tc>
          <w:tcPr>
            <w:tcW w:w="3360" w:type="pct"/>
            <w:tcBorders>
              <w:top w:val="nil"/>
              <w:left w:val="nil"/>
              <w:bottom w:val="single" w:sz="4" w:space="0" w:color="auto"/>
              <w:right w:val="single" w:sz="4" w:space="0" w:color="auto"/>
            </w:tcBorders>
            <w:shd w:val="clear" w:color="auto" w:fill="auto"/>
            <w:vAlign w:val="center"/>
            <w:hideMark/>
          </w:tcPr>
          <w:p w14:paraId="5E2D3F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TRBOVLJE</w:t>
            </w:r>
          </w:p>
        </w:tc>
      </w:tr>
      <w:tr w:rsidR="00E3750C" w:rsidRPr="00415AB3" w14:paraId="1EF3150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2E8A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1071</w:t>
            </w:r>
          </w:p>
        </w:tc>
        <w:tc>
          <w:tcPr>
            <w:tcW w:w="705" w:type="pct"/>
            <w:tcBorders>
              <w:top w:val="nil"/>
              <w:left w:val="nil"/>
              <w:bottom w:val="single" w:sz="4" w:space="0" w:color="auto"/>
              <w:right w:val="single" w:sz="4" w:space="0" w:color="auto"/>
            </w:tcBorders>
            <w:shd w:val="clear" w:color="auto" w:fill="auto"/>
            <w:noWrap/>
            <w:vAlign w:val="center"/>
            <w:hideMark/>
          </w:tcPr>
          <w:p w14:paraId="1F9448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5882958000</w:t>
            </w:r>
          </w:p>
        </w:tc>
        <w:tc>
          <w:tcPr>
            <w:tcW w:w="547" w:type="pct"/>
            <w:tcBorders>
              <w:top w:val="nil"/>
              <w:left w:val="nil"/>
              <w:bottom w:val="single" w:sz="4" w:space="0" w:color="auto"/>
              <w:right w:val="single" w:sz="4" w:space="0" w:color="auto"/>
            </w:tcBorders>
            <w:shd w:val="clear" w:color="auto" w:fill="auto"/>
            <w:noWrap/>
            <w:vAlign w:val="center"/>
            <w:hideMark/>
          </w:tcPr>
          <w:p w14:paraId="16AAEB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34728317</w:t>
            </w:r>
          </w:p>
        </w:tc>
        <w:tc>
          <w:tcPr>
            <w:tcW w:w="3360" w:type="pct"/>
            <w:tcBorders>
              <w:top w:val="nil"/>
              <w:left w:val="nil"/>
              <w:bottom w:val="single" w:sz="4" w:space="0" w:color="auto"/>
              <w:right w:val="single" w:sz="4" w:space="0" w:color="auto"/>
            </w:tcBorders>
            <w:shd w:val="clear" w:color="auto" w:fill="auto"/>
            <w:vAlign w:val="center"/>
            <w:hideMark/>
          </w:tcPr>
          <w:p w14:paraId="3620AF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TREBNJE</w:t>
            </w:r>
          </w:p>
        </w:tc>
      </w:tr>
      <w:tr w:rsidR="00E3750C" w:rsidRPr="00415AB3" w14:paraId="0A35DBF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E7AED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1072</w:t>
            </w:r>
          </w:p>
        </w:tc>
        <w:tc>
          <w:tcPr>
            <w:tcW w:w="705" w:type="pct"/>
            <w:tcBorders>
              <w:top w:val="nil"/>
              <w:left w:val="nil"/>
              <w:bottom w:val="single" w:sz="4" w:space="0" w:color="auto"/>
              <w:right w:val="single" w:sz="4" w:space="0" w:color="auto"/>
            </w:tcBorders>
            <w:shd w:val="clear" w:color="auto" w:fill="auto"/>
            <w:noWrap/>
            <w:vAlign w:val="center"/>
            <w:hideMark/>
          </w:tcPr>
          <w:p w14:paraId="7CEAFC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1358057000</w:t>
            </w:r>
          </w:p>
        </w:tc>
        <w:tc>
          <w:tcPr>
            <w:tcW w:w="547" w:type="pct"/>
            <w:tcBorders>
              <w:top w:val="nil"/>
              <w:left w:val="nil"/>
              <w:bottom w:val="single" w:sz="4" w:space="0" w:color="auto"/>
              <w:right w:val="single" w:sz="4" w:space="0" w:color="auto"/>
            </w:tcBorders>
            <w:shd w:val="clear" w:color="auto" w:fill="auto"/>
            <w:noWrap/>
            <w:vAlign w:val="center"/>
            <w:hideMark/>
          </w:tcPr>
          <w:p w14:paraId="5DE654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40178722</w:t>
            </w:r>
          </w:p>
        </w:tc>
        <w:tc>
          <w:tcPr>
            <w:tcW w:w="3360" w:type="pct"/>
            <w:tcBorders>
              <w:top w:val="nil"/>
              <w:left w:val="nil"/>
              <w:bottom w:val="single" w:sz="4" w:space="0" w:color="auto"/>
              <w:right w:val="single" w:sz="4" w:space="0" w:color="auto"/>
            </w:tcBorders>
            <w:shd w:val="clear" w:color="auto" w:fill="auto"/>
            <w:vAlign w:val="center"/>
            <w:hideMark/>
          </w:tcPr>
          <w:p w14:paraId="683D14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TRNOVSKA VAS</w:t>
            </w:r>
          </w:p>
        </w:tc>
      </w:tr>
      <w:tr w:rsidR="00E3750C" w:rsidRPr="00415AB3" w14:paraId="2F0186B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F432A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1073</w:t>
            </w:r>
          </w:p>
        </w:tc>
        <w:tc>
          <w:tcPr>
            <w:tcW w:w="705" w:type="pct"/>
            <w:tcBorders>
              <w:top w:val="nil"/>
              <w:left w:val="nil"/>
              <w:bottom w:val="single" w:sz="4" w:space="0" w:color="auto"/>
              <w:right w:val="single" w:sz="4" w:space="0" w:color="auto"/>
            </w:tcBorders>
            <w:shd w:val="clear" w:color="auto" w:fill="auto"/>
            <w:noWrap/>
            <w:vAlign w:val="center"/>
            <w:hideMark/>
          </w:tcPr>
          <w:p w14:paraId="5EC91A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1358561000</w:t>
            </w:r>
          </w:p>
        </w:tc>
        <w:tc>
          <w:tcPr>
            <w:tcW w:w="547" w:type="pct"/>
            <w:tcBorders>
              <w:top w:val="nil"/>
              <w:left w:val="nil"/>
              <w:bottom w:val="single" w:sz="4" w:space="0" w:color="auto"/>
              <w:right w:val="single" w:sz="4" w:space="0" w:color="auto"/>
            </w:tcBorders>
            <w:shd w:val="clear" w:color="auto" w:fill="auto"/>
            <w:noWrap/>
            <w:vAlign w:val="center"/>
            <w:hideMark/>
          </w:tcPr>
          <w:p w14:paraId="64029B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33714789</w:t>
            </w:r>
          </w:p>
        </w:tc>
        <w:tc>
          <w:tcPr>
            <w:tcW w:w="3360" w:type="pct"/>
            <w:tcBorders>
              <w:top w:val="nil"/>
              <w:left w:val="nil"/>
              <w:bottom w:val="single" w:sz="4" w:space="0" w:color="auto"/>
              <w:right w:val="single" w:sz="4" w:space="0" w:color="auto"/>
            </w:tcBorders>
            <w:shd w:val="clear" w:color="auto" w:fill="auto"/>
            <w:vAlign w:val="center"/>
            <w:hideMark/>
          </w:tcPr>
          <w:p w14:paraId="530983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TRZIN</w:t>
            </w:r>
          </w:p>
        </w:tc>
      </w:tr>
      <w:tr w:rsidR="00E3750C" w:rsidRPr="00415AB3" w14:paraId="5C44AD9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98EA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1074</w:t>
            </w:r>
          </w:p>
        </w:tc>
        <w:tc>
          <w:tcPr>
            <w:tcW w:w="705" w:type="pct"/>
            <w:tcBorders>
              <w:top w:val="nil"/>
              <w:left w:val="nil"/>
              <w:bottom w:val="single" w:sz="4" w:space="0" w:color="auto"/>
              <w:right w:val="single" w:sz="4" w:space="0" w:color="auto"/>
            </w:tcBorders>
            <w:shd w:val="clear" w:color="auto" w:fill="auto"/>
            <w:noWrap/>
            <w:vAlign w:val="center"/>
            <w:hideMark/>
          </w:tcPr>
          <w:p w14:paraId="4D59AA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5883547000</w:t>
            </w:r>
          </w:p>
        </w:tc>
        <w:tc>
          <w:tcPr>
            <w:tcW w:w="547" w:type="pct"/>
            <w:tcBorders>
              <w:top w:val="nil"/>
              <w:left w:val="nil"/>
              <w:bottom w:val="single" w:sz="4" w:space="0" w:color="auto"/>
              <w:right w:val="single" w:sz="4" w:space="0" w:color="auto"/>
            </w:tcBorders>
            <w:shd w:val="clear" w:color="auto" w:fill="auto"/>
            <w:noWrap/>
            <w:vAlign w:val="center"/>
            <w:hideMark/>
          </w:tcPr>
          <w:p w14:paraId="040045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23676264</w:t>
            </w:r>
          </w:p>
        </w:tc>
        <w:tc>
          <w:tcPr>
            <w:tcW w:w="3360" w:type="pct"/>
            <w:tcBorders>
              <w:top w:val="nil"/>
              <w:left w:val="nil"/>
              <w:bottom w:val="single" w:sz="4" w:space="0" w:color="auto"/>
              <w:right w:val="single" w:sz="4" w:space="0" w:color="auto"/>
            </w:tcBorders>
            <w:shd w:val="clear" w:color="auto" w:fill="auto"/>
            <w:vAlign w:val="center"/>
            <w:hideMark/>
          </w:tcPr>
          <w:p w14:paraId="197FF0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TRŽIČ</w:t>
            </w:r>
          </w:p>
        </w:tc>
      </w:tr>
      <w:tr w:rsidR="00E3750C" w:rsidRPr="00415AB3" w14:paraId="7BD06BB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C4C6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1075</w:t>
            </w:r>
          </w:p>
        </w:tc>
        <w:tc>
          <w:tcPr>
            <w:tcW w:w="705" w:type="pct"/>
            <w:tcBorders>
              <w:top w:val="nil"/>
              <w:left w:val="nil"/>
              <w:bottom w:val="single" w:sz="4" w:space="0" w:color="auto"/>
              <w:right w:val="single" w:sz="4" w:space="0" w:color="auto"/>
            </w:tcBorders>
            <w:shd w:val="clear" w:color="auto" w:fill="auto"/>
            <w:noWrap/>
            <w:vAlign w:val="center"/>
            <w:hideMark/>
          </w:tcPr>
          <w:p w14:paraId="04F99F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5874700000</w:t>
            </w:r>
          </w:p>
        </w:tc>
        <w:tc>
          <w:tcPr>
            <w:tcW w:w="547" w:type="pct"/>
            <w:tcBorders>
              <w:top w:val="nil"/>
              <w:left w:val="nil"/>
              <w:bottom w:val="single" w:sz="4" w:space="0" w:color="auto"/>
              <w:right w:val="single" w:sz="4" w:space="0" w:color="auto"/>
            </w:tcBorders>
            <w:shd w:val="clear" w:color="auto" w:fill="auto"/>
            <w:noWrap/>
            <w:vAlign w:val="center"/>
            <w:hideMark/>
          </w:tcPr>
          <w:p w14:paraId="77678A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42090539</w:t>
            </w:r>
          </w:p>
        </w:tc>
        <w:tc>
          <w:tcPr>
            <w:tcW w:w="3360" w:type="pct"/>
            <w:tcBorders>
              <w:top w:val="nil"/>
              <w:left w:val="nil"/>
              <w:bottom w:val="single" w:sz="4" w:space="0" w:color="auto"/>
              <w:right w:val="single" w:sz="4" w:space="0" w:color="auto"/>
            </w:tcBorders>
            <w:shd w:val="clear" w:color="auto" w:fill="auto"/>
            <w:vAlign w:val="center"/>
            <w:hideMark/>
          </w:tcPr>
          <w:p w14:paraId="5A3344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TURNIŠČE</w:t>
            </w:r>
          </w:p>
        </w:tc>
      </w:tr>
      <w:tr w:rsidR="00E3750C" w:rsidRPr="00415AB3" w14:paraId="13E1D7E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C1C7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1076</w:t>
            </w:r>
          </w:p>
        </w:tc>
        <w:tc>
          <w:tcPr>
            <w:tcW w:w="705" w:type="pct"/>
            <w:tcBorders>
              <w:top w:val="nil"/>
              <w:left w:val="nil"/>
              <w:bottom w:val="single" w:sz="4" w:space="0" w:color="auto"/>
              <w:right w:val="single" w:sz="4" w:space="0" w:color="auto"/>
            </w:tcBorders>
            <w:shd w:val="clear" w:color="auto" w:fill="auto"/>
            <w:noWrap/>
            <w:vAlign w:val="center"/>
            <w:hideMark/>
          </w:tcPr>
          <w:p w14:paraId="760B14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5874785000</w:t>
            </w:r>
          </w:p>
        </w:tc>
        <w:tc>
          <w:tcPr>
            <w:tcW w:w="547" w:type="pct"/>
            <w:tcBorders>
              <w:top w:val="nil"/>
              <w:left w:val="nil"/>
              <w:bottom w:val="single" w:sz="4" w:space="0" w:color="auto"/>
              <w:right w:val="single" w:sz="4" w:space="0" w:color="auto"/>
            </w:tcBorders>
            <w:shd w:val="clear" w:color="auto" w:fill="auto"/>
            <w:noWrap/>
            <w:vAlign w:val="center"/>
            <w:hideMark/>
          </w:tcPr>
          <w:p w14:paraId="222CD5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54849799</w:t>
            </w:r>
          </w:p>
        </w:tc>
        <w:tc>
          <w:tcPr>
            <w:tcW w:w="3360" w:type="pct"/>
            <w:tcBorders>
              <w:top w:val="nil"/>
              <w:left w:val="nil"/>
              <w:bottom w:val="single" w:sz="4" w:space="0" w:color="auto"/>
              <w:right w:val="single" w:sz="4" w:space="0" w:color="auto"/>
            </w:tcBorders>
            <w:shd w:val="clear" w:color="auto" w:fill="auto"/>
            <w:vAlign w:val="center"/>
            <w:hideMark/>
          </w:tcPr>
          <w:p w14:paraId="2D0780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VELIKE LAŠČE</w:t>
            </w:r>
          </w:p>
        </w:tc>
      </w:tr>
      <w:tr w:rsidR="00E3750C" w:rsidRPr="00415AB3" w14:paraId="26A311E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A258B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1077</w:t>
            </w:r>
          </w:p>
        </w:tc>
        <w:tc>
          <w:tcPr>
            <w:tcW w:w="705" w:type="pct"/>
            <w:tcBorders>
              <w:top w:val="nil"/>
              <w:left w:val="nil"/>
              <w:bottom w:val="single" w:sz="4" w:space="0" w:color="auto"/>
              <w:right w:val="single" w:sz="4" w:space="0" w:color="auto"/>
            </w:tcBorders>
            <w:shd w:val="clear" w:color="auto" w:fill="auto"/>
            <w:noWrap/>
            <w:vAlign w:val="center"/>
            <w:hideMark/>
          </w:tcPr>
          <w:p w14:paraId="6D5501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1332171000</w:t>
            </w:r>
          </w:p>
        </w:tc>
        <w:tc>
          <w:tcPr>
            <w:tcW w:w="547" w:type="pct"/>
            <w:tcBorders>
              <w:top w:val="nil"/>
              <w:left w:val="nil"/>
              <w:bottom w:val="single" w:sz="4" w:space="0" w:color="auto"/>
              <w:right w:val="single" w:sz="4" w:space="0" w:color="auto"/>
            </w:tcBorders>
            <w:shd w:val="clear" w:color="auto" w:fill="auto"/>
            <w:noWrap/>
            <w:vAlign w:val="center"/>
            <w:hideMark/>
          </w:tcPr>
          <w:p w14:paraId="7129CA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71491821</w:t>
            </w:r>
          </w:p>
        </w:tc>
        <w:tc>
          <w:tcPr>
            <w:tcW w:w="3360" w:type="pct"/>
            <w:tcBorders>
              <w:top w:val="nil"/>
              <w:left w:val="nil"/>
              <w:bottom w:val="single" w:sz="4" w:space="0" w:color="auto"/>
              <w:right w:val="single" w:sz="4" w:space="0" w:color="auto"/>
            </w:tcBorders>
            <w:shd w:val="clear" w:color="auto" w:fill="auto"/>
            <w:vAlign w:val="center"/>
            <w:hideMark/>
          </w:tcPr>
          <w:p w14:paraId="6B57E9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VERŽEJ</w:t>
            </w:r>
          </w:p>
        </w:tc>
      </w:tr>
      <w:tr w:rsidR="00E3750C" w:rsidRPr="00415AB3" w14:paraId="786C075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8F1B4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1078</w:t>
            </w:r>
          </w:p>
        </w:tc>
        <w:tc>
          <w:tcPr>
            <w:tcW w:w="705" w:type="pct"/>
            <w:tcBorders>
              <w:top w:val="nil"/>
              <w:left w:val="nil"/>
              <w:bottom w:val="single" w:sz="4" w:space="0" w:color="auto"/>
              <w:right w:val="single" w:sz="4" w:space="0" w:color="auto"/>
            </w:tcBorders>
            <w:shd w:val="clear" w:color="auto" w:fill="auto"/>
            <w:noWrap/>
            <w:vAlign w:val="center"/>
            <w:hideMark/>
          </w:tcPr>
          <w:p w14:paraId="4BA217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5883423000</w:t>
            </w:r>
          </w:p>
        </w:tc>
        <w:tc>
          <w:tcPr>
            <w:tcW w:w="547" w:type="pct"/>
            <w:tcBorders>
              <w:top w:val="nil"/>
              <w:left w:val="nil"/>
              <w:bottom w:val="single" w:sz="4" w:space="0" w:color="auto"/>
              <w:right w:val="single" w:sz="4" w:space="0" w:color="auto"/>
            </w:tcBorders>
            <w:shd w:val="clear" w:color="auto" w:fill="auto"/>
            <w:noWrap/>
            <w:vAlign w:val="center"/>
            <w:hideMark/>
          </w:tcPr>
          <w:p w14:paraId="245A31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21061742</w:t>
            </w:r>
          </w:p>
        </w:tc>
        <w:tc>
          <w:tcPr>
            <w:tcW w:w="3360" w:type="pct"/>
            <w:tcBorders>
              <w:top w:val="nil"/>
              <w:left w:val="nil"/>
              <w:bottom w:val="single" w:sz="4" w:space="0" w:color="auto"/>
              <w:right w:val="single" w:sz="4" w:space="0" w:color="auto"/>
            </w:tcBorders>
            <w:shd w:val="clear" w:color="auto" w:fill="auto"/>
            <w:vAlign w:val="center"/>
            <w:hideMark/>
          </w:tcPr>
          <w:p w14:paraId="333AF8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VIDEM</w:t>
            </w:r>
          </w:p>
        </w:tc>
      </w:tr>
      <w:tr w:rsidR="00E3750C" w:rsidRPr="00415AB3" w14:paraId="328042B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6288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1079</w:t>
            </w:r>
          </w:p>
        </w:tc>
        <w:tc>
          <w:tcPr>
            <w:tcW w:w="705" w:type="pct"/>
            <w:tcBorders>
              <w:top w:val="nil"/>
              <w:left w:val="nil"/>
              <w:bottom w:val="single" w:sz="4" w:space="0" w:color="auto"/>
              <w:right w:val="single" w:sz="4" w:space="0" w:color="auto"/>
            </w:tcBorders>
            <w:shd w:val="clear" w:color="auto" w:fill="auto"/>
            <w:noWrap/>
            <w:vAlign w:val="center"/>
            <w:hideMark/>
          </w:tcPr>
          <w:p w14:paraId="5624CF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5879922000</w:t>
            </w:r>
          </w:p>
        </w:tc>
        <w:tc>
          <w:tcPr>
            <w:tcW w:w="547" w:type="pct"/>
            <w:tcBorders>
              <w:top w:val="nil"/>
              <w:left w:val="nil"/>
              <w:bottom w:val="single" w:sz="4" w:space="0" w:color="auto"/>
              <w:right w:val="single" w:sz="4" w:space="0" w:color="auto"/>
            </w:tcBorders>
            <w:shd w:val="clear" w:color="auto" w:fill="auto"/>
            <w:noWrap/>
            <w:vAlign w:val="center"/>
            <w:hideMark/>
          </w:tcPr>
          <w:p w14:paraId="5D465D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56416245</w:t>
            </w:r>
          </w:p>
        </w:tc>
        <w:tc>
          <w:tcPr>
            <w:tcW w:w="3360" w:type="pct"/>
            <w:tcBorders>
              <w:top w:val="nil"/>
              <w:left w:val="nil"/>
              <w:bottom w:val="single" w:sz="4" w:space="0" w:color="auto"/>
              <w:right w:val="single" w:sz="4" w:space="0" w:color="auto"/>
            </w:tcBorders>
            <w:shd w:val="clear" w:color="auto" w:fill="auto"/>
            <w:vAlign w:val="center"/>
            <w:hideMark/>
          </w:tcPr>
          <w:p w14:paraId="6F873E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VIPAVA</w:t>
            </w:r>
          </w:p>
        </w:tc>
      </w:tr>
      <w:tr w:rsidR="00E3750C" w:rsidRPr="00415AB3" w14:paraId="54CBEC9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8B57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1080</w:t>
            </w:r>
          </w:p>
        </w:tc>
        <w:tc>
          <w:tcPr>
            <w:tcW w:w="705" w:type="pct"/>
            <w:tcBorders>
              <w:top w:val="nil"/>
              <w:left w:val="nil"/>
              <w:bottom w:val="single" w:sz="4" w:space="0" w:color="auto"/>
              <w:right w:val="single" w:sz="4" w:space="0" w:color="auto"/>
            </w:tcBorders>
            <w:shd w:val="clear" w:color="auto" w:fill="auto"/>
            <w:noWrap/>
            <w:vAlign w:val="center"/>
            <w:hideMark/>
          </w:tcPr>
          <w:p w14:paraId="65A66D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5883768000</w:t>
            </w:r>
          </w:p>
        </w:tc>
        <w:tc>
          <w:tcPr>
            <w:tcW w:w="547" w:type="pct"/>
            <w:tcBorders>
              <w:top w:val="nil"/>
              <w:left w:val="nil"/>
              <w:bottom w:val="single" w:sz="4" w:space="0" w:color="auto"/>
              <w:right w:val="single" w:sz="4" w:space="0" w:color="auto"/>
            </w:tcBorders>
            <w:shd w:val="clear" w:color="auto" w:fill="auto"/>
            <w:noWrap/>
            <w:vAlign w:val="center"/>
            <w:hideMark/>
          </w:tcPr>
          <w:p w14:paraId="3CC003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28019610</w:t>
            </w:r>
          </w:p>
        </w:tc>
        <w:tc>
          <w:tcPr>
            <w:tcW w:w="3360" w:type="pct"/>
            <w:tcBorders>
              <w:top w:val="nil"/>
              <w:left w:val="nil"/>
              <w:bottom w:val="single" w:sz="4" w:space="0" w:color="auto"/>
              <w:right w:val="single" w:sz="4" w:space="0" w:color="auto"/>
            </w:tcBorders>
            <w:shd w:val="clear" w:color="auto" w:fill="auto"/>
            <w:vAlign w:val="center"/>
            <w:hideMark/>
          </w:tcPr>
          <w:p w14:paraId="2D4896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VITANJE</w:t>
            </w:r>
          </w:p>
        </w:tc>
      </w:tr>
      <w:tr w:rsidR="00E3750C" w:rsidRPr="00415AB3" w14:paraId="4271510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E4010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1081</w:t>
            </w:r>
          </w:p>
        </w:tc>
        <w:tc>
          <w:tcPr>
            <w:tcW w:w="705" w:type="pct"/>
            <w:tcBorders>
              <w:top w:val="nil"/>
              <w:left w:val="nil"/>
              <w:bottom w:val="single" w:sz="4" w:space="0" w:color="auto"/>
              <w:right w:val="single" w:sz="4" w:space="0" w:color="auto"/>
            </w:tcBorders>
            <w:shd w:val="clear" w:color="auto" w:fill="auto"/>
            <w:noWrap/>
            <w:vAlign w:val="center"/>
            <w:hideMark/>
          </w:tcPr>
          <w:p w14:paraId="6AB6BE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5874637000</w:t>
            </w:r>
          </w:p>
        </w:tc>
        <w:tc>
          <w:tcPr>
            <w:tcW w:w="547" w:type="pct"/>
            <w:tcBorders>
              <w:top w:val="nil"/>
              <w:left w:val="nil"/>
              <w:bottom w:val="single" w:sz="4" w:space="0" w:color="auto"/>
              <w:right w:val="single" w:sz="4" w:space="0" w:color="auto"/>
            </w:tcBorders>
            <w:shd w:val="clear" w:color="auto" w:fill="auto"/>
            <w:noWrap/>
            <w:vAlign w:val="center"/>
            <w:hideMark/>
          </w:tcPr>
          <w:p w14:paraId="7FC7E2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61348139</w:t>
            </w:r>
          </w:p>
        </w:tc>
        <w:tc>
          <w:tcPr>
            <w:tcW w:w="3360" w:type="pct"/>
            <w:tcBorders>
              <w:top w:val="nil"/>
              <w:left w:val="nil"/>
              <w:bottom w:val="single" w:sz="4" w:space="0" w:color="auto"/>
              <w:right w:val="single" w:sz="4" w:space="0" w:color="auto"/>
            </w:tcBorders>
            <w:shd w:val="clear" w:color="auto" w:fill="auto"/>
            <w:vAlign w:val="center"/>
            <w:hideMark/>
          </w:tcPr>
          <w:p w14:paraId="325A04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VODICE</w:t>
            </w:r>
          </w:p>
        </w:tc>
      </w:tr>
      <w:tr w:rsidR="00E3750C" w:rsidRPr="00415AB3" w14:paraId="0A58636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03F96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1082</w:t>
            </w:r>
          </w:p>
        </w:tc>
        <w:tc>
          <w:tcPr>
            <w:tcW w:w="705" w:type="pct"/>
            <w:tcBorders>
              <w:top w:val="nil"/>
              <w:left w:val="nil"/>
              <w:bottom w:val="single" w:sz="4" w:space="0" w:color="auto"/>
              <w:right w:val="single" w:sz="4" w:space="0" w:color="auto"/>
            </w:tcBorders>
            <w:shd w:val="clear" w:color="auto" w:fill="auto"/>
            <w:noWrap/>
            <w:vAlign w:val="center"/>
            <w:hideMark/>
          </w:tcPr>
          <w:p w14:paraId="728AD9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5880386000</w:t>
            </w:r>
          </w:p>
        </w:tc>
        <w:tc>
          <w:tcPr>
            <w:tcW w:w="547" w:type="pct"/>
            <w:tcBorders>
              <w:top w:val="nil"/>
              <w:left w:val="nil"/>
              <w:bottom w:val="single" w:sz="4" w:space="0" w:color="auto"/>
              <w:right w:val="single" w:sz="4" w:space="0" w:color="auto"/>
            </w:tcBorders>
            <w:shd w:val="clear" w:color="auto" w:fill="auto"/>
            <w:noWrap/>
            <w:vAlign w:val="center"/>
            <w:hideMark/>
          </w:tcPr>
          <w:p w14:paraId="53D908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67288006</w:t>
            </w:r>
          </w:p>
        </w:tc>
        <w:tc>
          <w:tcPr>
            <w:tcW w:w="3360" w:type="pct"/>
            <w:tcBorders>
              <w:top w:val="nil"/>
              <w:left w:val="nil"/>
              <w:bottom w:val="single" w:sz="4" w:space="0" w:color="auto"/>
              <w:right w:val="single" w:sz="4" w:space="0" w:color="auto"/>
            </w:tcBorders>
            <w:shd w:val="clear" w:color="auto" w:fill="auto"/>
            <w:vAlign w:val="center"/>
            <w:hideMark/>
          </w:tcPr>
          <w:p w14:paraId="4833E8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VOJNIK</w:t>
            </w:r>
          </w:p>
        </w:tc>
      </w:tr>
      <w:tr w:rsidR="00E3750C" w:rsidRPr="00415AB3" w14:paraId="3675DC2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BEA35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1083</w:t>
            </w:r>
          </w:p>
        </w:tc>
        <w:tc>
          <w:tcPr>
            <w:tcW w:w="705" w:type="pct"/>
            <w:tcBorders>
              <w:top w:val="nil"/>
              <w:left w:val="nil"/>
              <w:bottom w:val="single" w:sz="4" w:space="0" w:color="auto"/>
              <w:right w:val="single" w:sz="4" w:space="0" w:color="auto"/>
            </w:tcBorders>
            <w:shd w:val="clear" w:color="auto" w:fill="auto"/>
            <w:noWrap/>
            <w:vAlign w:val="center"/>
            <w:hideMark/>
          </w:tcPr>
          <w:p w14:paraId="6317C8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1357778000</w:t>
            </w:r>
          </w:p>
        </w:tc>
        <w:tc>
          <w:tcPr>
            <w:tcW w:w="547" w:type="pct"/>
            <w:tcBorders>
              <w:top w:val="nil"/>
              <w:left w:val="nil"/>
              <w:bottom w:val="single" w:sz="4" w:space="0" w:color="auto"/>
              <w:right w:val="single" w:sz="4" w:space="0" w:color="auto"/>
            </w:tcBorders>
            <w:shd w:val="clear" w:color="auto" w:fill="auto"/>
            <w:noWrap/>
            <w:vAlign w:val="center"/>
            <w:hideMark/>
          </w:tcPr>
          <w:p w14:paraId="2260FE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59929286</w:t>
            </w:r>
          </w:p>
        </w:tc>
        <w:tc>
          <w:tcPr>
            <w:tcW w:w="3360" w:type="pct"/>
            <w:tcBorders>
              <w:top w:val="nil"/>
              <w:left w:val="nil"/>
              <w:bottom w:val="single" w:sz="4" w:space="0" w:color="auto"/>
              <w:right w:val="single" w:sz="4" w:space="0" w:color="auto"/>
            </w:tcBorders>
            <w:shd w:val="clear" w:color="auto" w:fill="auto"/>
            <w:vAlign w:val="center"/>
            <w:hideMark/>
          </w:tcPr>
          <w:p w14:paraId="7E0590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VRANSKO</w:t>
            </w:r>
          </w:p>
        </w:tc>
      </w:tr>
      <w:tr w:rsidR="00E3750C" w:rsidRPr="00415AB3" w14:paraId="0EB250C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8CCD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1084</w:t>
            </w:r>
          </w:p>
        </w:tc>
        <w:tc>
          <w:tcPr>
            <w:tcW w:w="705" w:type="pct"/>
            <w:tcBorders>
              <w:top w:val="nil"/>
              <w:left w:val="nil"/>
              <w:bottom w:val="single" w:sz="4" w:space="0" w:color="auto"/>
              <w:right w:val="single" w:sz="4" w:space="0" w:color="auto"/>
            </w:tcBorders>
            <w:shd w:val="clear" w:color="auto" w:fill="auto"/>
            <w:noWrap/>
            <w:vAlign w:val="center"/>
            <w:hideMark/>
          </w:tcPr>
          <w:p w14:paraId="4EB338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5883407000</w:t>
            </w:r>
          </w:p>
        </w:tc>
        <w:tc>
          <w:tcPr>
            <w:tcW w:w="547" w:type="pct"/>
            <w:tcBorders>
              <w:top w:val="nil"/>
              <w:left w:val="nil"/>
              <w:bottom w:val="single" w:sz="4" w:space="0" w:color="auto"/>
              <w:right w:val="single" w:sz="4" w:space="0" w:color="auto"/>
            </w:tcBorders>
            <w:shd w:val="clear" w:color="auto" w:fill="auto"/>
            <w:noWrap/>
            <w:vAlign w:val="center"/>
            <w:hideMark/>
          </w:tcPr>
          <w:p w14:paraId="4C904F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43542204</w:t>
            </w:r>
          </w:p>
        </w:tc>
        <w:tc>
          <w:tcPr>
            <w:tcW w:w="3360" w:type="pct"/>
            <w:tcBorders>
              <w:top w:val="nil"/>
              <w:left w:val="nil"/>
              <w:bottom w:val="single" w:sz="4" w:space="0" w:color="auto"/>
              <w:right w:val="single" w:sz="4" w:space="0" w:color="auto"/>
            </w:tcBorders>
            <w:shd w:val="clear" w:color="auto" w:fill="auto"/>
            <w:vAlign w:val="center"/>
            <w:hideMark/>
          </w:tcPr>
          <w:p w14:paraId="574BB6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VRHNIKA</w:t>
            </w:r>
          </w:p>
        </w:tc>
      </w:tr>
      <w:tr w:rsidR="00E3750C" w:rsidRPr="00415AB3" w14:paraId="3AFA891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9D12F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1085</w:t>
            </w:r>
          </w:p>
        </w:tc>
        <w:tc>
          <w:tcPr>
            <w:tcW w:w="705" w:type="pct"/>
            <w:tcBorders>
              <w:top w:val="nil"/>
              <w:left w:val="nil"/>
              <w:bottom w:val="single" w:sz="4" w:space="0" w:color="auto"/>
              <w:right w:val="single" w:sz="4" w:space="0" w:color="auto"/>
            </w:tcBorders>
            <w:shd w:val="clear" w:color="auto" w:fill="auto"/>
            <w:noWrap/>
            <w:vAlign w:val="center"/>
            <w:hideMark/>
          </w:tcPr>
          <w:p w14:paraId="192907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5881765000</w:t>
            </w:r>
          </w:p>
        </w:tc>
        <w:tc>
          <w:tcPr>
            <w:tcW w:w="547" w:type="pct"/>
            <w:tcBorders>
              <w:top w:val="nil"/>
              <w:left w:val="nil"/>
              <w:bottom w:val="single" w:sz="4" w:space="0" w:color="auto"/>
              <w:right w:val="single" w:sz="4" w:space="0" w:color="auto"/>
            </w:tcBorders>
            <w:shd w:val="clear" w:color="auto" w:fill="auto"/>
            <w:noWrap/>
            <w:vAlign w:val="center"/>
            <w:hideMark/>
          </w:tcPr>
          <w:p w14:paraId="562474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43178740</w:t>
            </w:r>
          </w:p>
        </w:tc>
        <w:tc>
          <w:tcPr>
            <w:tcW w:w="3360" w:type="pct"/>
            <w:tcBorders>
              <w:top w:val="nil"/>
              <w:left w:val="nil"/>
              <w:bottom w:val="single" w:sz="4" w:space="0" w:color="auto"/>
              <w:right w:val="single" w:sz="4" w:space="0" w:color="auto"/>
            </w:tcBorders>
            <w:shd w:val="clear" w:color="auto" w:fill="auto"/>
            <w:vAlign w:val="center"/>
            <w:hideMark/>
          </w:tcPr>
          <w:p w14:paraId="4F884C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VUZENICA</w:t>
            </w:r>
          </w:p>
        </w:tc>
      </w:tr>
      <w:tr w:rsidR="00E3750C" w:rsidRPr="00415AB3" w14:paraId="0EC5F3C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8691A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1086</w:t>
            </w:r>
          </w:p>
        </w:tc>
        <w:tc>
          <w:tcPr>
            <w:tcW w:w="705" w:type="pct"/>
            <w:tcBorders>
              <w:top w:val="nil"/>
              <w:left w:val="nil"/>
              <w:bottom w:val="single" w:sz="4" w:space="0" w:color="auto"/>
              <w:right w:val="single" w:sz="4" w:space="0" w:color="auto"/>
            </w:tcBorders>
            <w:shd w:val="clear" w:color="auto" w:fill="auto"/>
            <w:noWrap/>
            <w:vAlign w:val="center"/>
            <w:hideMark/>
          </w:tcPr>
          <w:p w14:paraId="332BA6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5883890000</w:t>
            </w:r>
          </w:p>
        </w:tc>
        <w:tc>
          <w:tcPr>
            <w:tcW w:w="547" w:type="pct"/>
            <w:tcBorders>
              <w:top w:val="nil"/>
              <w:left w:val="nil"/>
              <w:bottom w:val="single" w:sz="4" w:space="0" w:color="auto"/>
              <w:right w:val="single" w:sz="4" w:space="0" w:color="auto"/>
            </w:tcBorders>
            <w:shd w:val="clear" w:color="auto" w:fill="auto"/>
            <w:noWrap/>
            <w:vAlign w:val="center"/>
            <w:hideMark/>
          </w:tcPr>
          <w:p w14:paraId="2CA247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25643444</w:t>
            </w:r>
          </w:p>
        </w:tc>
        <w:tc>
          <w:tcPr>
            <w:tcW w:w="3360" w:type="pct"/>
            <w:tcBorders>
              <w:top w:val="nil"/>
              <w:left w:val="nil"/>
              <w:bottom w:val="single" w:sz="4" w:space="0" w:color="auto"/>
              <w:right w:val="single" w:sz="4" w:space="0" w:color="auto"/>
            </w:tcBorders>
            <w:shd w:val="clear" w:color="auto" w:fill="auto"/>
            <w:vAlign w:val="center"/>
            <w:hideMark/>
          </w:tcPr>
          <w:p w14:paraId="688D46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ZAGORJE OB SAVI</w:t>
            </w:r>
          </w:p>
        </w:tc>
      </w:tr>
      <w:tr w:rsidR="00E3750C" w:rsidRPr="00415AB3" w14:paraId="5A4AFD0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B2638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1087</w:t>
            </w:r>
          </w:p>
        </w:tc>
        <w:tc>
          <w:tcPr>
            <w:tcW w:w="705" w:type="pct"/>
            <w:tcBorders>
              <w:top w:val="nil"/>
              <w:left w:val="nil"/>
              <w:bottom w:val="single" w:sz="4" w:space="0" w:color="auto"/>
              <w:right w:val="single" w:sz="4" w:space="0" w:color="auto"/>
            </w:tcBorders>
            <w:shd w:val="clear" w:color="auto" w:fill="auto"/>
            <w:noWrap/>
            <w:vAlign w:val="center"/>
            <w:hideMark/>
          </w:tcPr>
          <w:p w14:paraId="644A59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5883377000</w:t>
            </w:r>
          </w:p>
        </w:tc>
        <w:tc>
          <w:tcPr>
            <w:tcW w:w="547" w:type="pct"/>
            <w:tcBorders>
              <w:top w:val="nil"/>
              <w:left w:val="nil"/>
              <w:bottom w:val="single" w:sz="4" w:space="0" w:color="auto"/>
              <w:right w:val="single" w:sz="4" w:space="0" w:color="auto"/>
            </w:tcBorders>
            <w:shd w:val="clear" w:color="auto" w:fill="auto"/>
            <w:noWrap/>
            <w:vAlign w:val="center"/>
            <w:hideMark/>
          </w:tcPr>
          <w:p w14:paraId="135E55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47964332</w:t>
            </w:r>
          </w:p>
        </w:tc>
        <w:tc>
          <w:tcPr>
            <w:tcW w:w="3360" w:type="pct"/>
            <w:tcBorders>
              <w:top w:val="nil"/>
              <w:left w:val="nil"/>
              <w:bottom w:val="single" w:sz="4" w:space="0" w:color="auto"/>
              <w:right w:val="single" w:sz="4" w:space="0" w:color="auto"/>
            </w:tcBorders>
            <w:shd w:val="clear" w:color="auto" w:fill="auto"/>
            <w:vAlign w:val="center"/>
            <w:hideMark/>
          </w:tcPr>
          <w:p w14:paraId="2508B6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ZAVRČ</w:t>
            </w:r>
          </w:p>
        </w:tc>
      </w:tr>
      <w:tr w:rsidR="00E3750C" w:rsidRPr="00415AB3" w14:paraId="5F72771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DA3E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1088</w:t>
            </w:r>
          </w:p>
        </w:tc>
        <w:tc>
          <w:tcPr>
            <w:tcW w:w="705" w:type="pct"/>
            <w:tcBorders>
              <w:top w:val="nil"/>
              <w:left w:val="nil"/>
              <w:bottom w:val="single" w:sz="4" w:space="0" w:color="auto"/>
              <w:right w:val="single" w:sz="4" w:space="0" w:color="auto"/>
            </w:tcBorders>
            <w:shd w:val="clear" w:color="auto" w:fill="auto"/>
            <w:noWrap/>
            <w:vAlign w:val="center"/>
            <w:hideMark/>
          </w:tcPr>
          <w:p w14:paraId="148E35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5883342000</w:t>
            </w:r>
          </w:p>
        </w:tc>
        <w:tc>
          <w:tcPr>
            <w:tcW w:w="547" w:type="pct"/>
            <w:tcBorders>
              <w:top w:val="nil"/>
              <w:left w:val="nil"/>
              <w:bottom w:val="single" w:sz="4" w:space="0" w:color="auto"/>
              <w:right w:val="single" w:sz="4" w:space="0" w:color="auto"/>
            </w:tcBorders>
            <w:shd w:val="clear" w:color="auto" w:fill="auto"/>
            <w:noWrap/>
            <w:vAlign w:val="center"/>
            <w:hideMark/>
          </w:tcPr>
          <w:p w14:paraId="2E9915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35536519</w:t>
            </w:r>
          </w:p>
        </w:tc>
        <w:tc>
          <w:tcPr>
            <w:tcW w:w="3360" w:type="pct"/>
            <w:tcBorders>
              <w:top w:val="nil"/>
              <w:left w:val="nil"/>
              <w:bottom w:val="single" w:sz="4" w:space="0" w:color="auto"/>
              <w:right w:val="single" w:sz="4" w:space="0" w:color="auto"/>
            </w:tcBorders>
            <w:shd w:val="clear" w:color="auto" w:fill="auto"/>
            <w:vAlign w:val="center"/>
            <w:hideMark/>
          </w:tcPr>
          <w:p w14:paraId="41CFE4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ZREČE</w:t>
            </w:r>
          </w:p>
        </w:tc>
      </w:tr>
      <w:tr w:rsidR="00E3750C" w:rsidRPr="00415AB3" w14:paraId="1C4F4E3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54F32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1089</w:t>
            </w:r>
          </w:p>
        </w:tc>
        <w:tc>
          <w:tcPr>
            <w:tcW w:w="705" w:type="pct"/>
            <w:tcBorders>
              <w:top w:val="nil"/>
              <w:left w:val="nil"/>
              <w:bottom w:val="single" w:sz="4" w:space="0" w:color="auto"/>
              <w:right w:val="single" w:sz="4" w:space="0" w:color="auto"/>
            </w:tcBorders>
            <w:shd w:val="clear" w:color="auto" w:fill="auto"/>
            <w:noWrap/>
            <w:vAlign w:val="center"/>
            <w:hideMark/>
          </w:tcPr>
          <w:p w14:paraId="0A4F4D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5881544000</w:t>
            </w:r>
          </w:p>
        </w:tc>
        <w:tc>
          <w:tcPr>
            <w:tcW w:w="547" w:type="pct"/>
            <w:tcBorders>
              <w:top w:val="nil"/>
              <w:left w:val="nil"/>
              <w:bottom w:val="single" w:sz="4" w:space="0" w:color="auto"/>
              <w:right w:val="single" w:sz="4" w:space="0" w:color="auto"/>
            </w:tcBorders>
            <w:shd w:val="clear" w:color="auto" w:fill="auto"/>
            <w:noWrap/>
            <w:vAlign w:val="center"/>
            <w:hideMark/>
          </w:tcPr>
          <w:p w14:paraId="1F4DCA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62546708</w:t>
            </w:r>
          </w:p>
        </w:tc>
        <w:tc>
          <w:tcPr>
            <w:tcW w:w="3360" w:type="pct"/>
            <w:tcBorders>
              <w:top w:val="nil"/>
              <w:left w:val="nil"/>
              <w:bottom w:val="single" w:sz="4" w:space="0" w:color="auto"/>
              <w:right w:val="single" w:sz="4" w:space="0" w:color="auto"/>
            </w:tcBorders>
            <w:shd w:val="clear" w:color="auto" w:fill="auto"/>
            <w:vAlign w:val="center"/>
            <w:hideMark/>
          </w:tcPr>
          <w:p w14:paraId="06699A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ŽALEC</w:t>
            </w:r>
          </w:p>
        </w:tc>
      </w:tr>
      <w:tr w:rsidR="00E3750C" w:rsidRPr="00415AB3" w14:paraId="28CEAA6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773F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1090</w:t>
            </w:r>
          </w:p>
        </w:tc>
        <w:tc>
          <w:tcPr>
            <w:tcW w:w="705" w:type="pct"/>
            <w:tcBorders>
              <w:top w:val="nil"/>
              <w:left w:val="nil"/>
              <w:bottom w:val="single" w:sz="4" w:space="0" w:color="auto"/>
              <w:right w:val="single" w:sz="4" w:space="0" w:color="auto"/>
            </w:tcBorders>
            <w:shd w:val="clear" w:color="auto" w:fill="auto"/>
            <w:noWrap/>
            <w:vAlign w:val="center"/>
            <w:hideMark/>
          </w:tcPr>
          <w:p w14:paraId="5EBCED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5883148000</w:t>
            </w:r>
          </w:p>
        </w:tc>
        <w:tc>
          <w:tcPr>
            <w:tcW w:w="547" w:type="pct"/>
            <w:tcBorders>
              <w:top w:val="nil"/>
              <w:left w:val="nil"/>
              <w:bottom w:val="single" w:sz="4" w:space="0" w:color="auto"/>
              <w:right w:val="single" w:sz="4" w:space="0" w:color="auto"/>
            </w:tcBorders>
            <w:shd w:val="clear" w:color="auto" w:fill="auto"/>
            <w:noWrap/>
            <w:vAlign w:val="center"/>
            <w:hideMark/>
          </w:tcPr>
          <w:p w14:paraId="10EDBA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59920327</w:t>
            </w:r>
          </w:p>
        </w:tc>
        <w:tc>
          <w:tcPr>
            <w:tcW w:w="3360" w:type="pct"/>
            <w:tcBorders>
              <w:top w:val="nil"/>
              <w:left w:val="nil"/>
              <w:bottom w:val="single" w:sz="4" w:space="0" w:color="auto"/>
              <w:right w:val="single" w:sz="4" w:space="0" w:color="auto"/>
            </w:tcBorders>
            <w:shd w:val="clear" w:color="auto" w:fill="auto"/>
            <w:vAlign w:val="center"/>
            <w:hideMark/>
          </w:tcPr>
          <w:p w14:paraId="0B17BD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ŽELEZNIKI</w:t>
            </w:r>
          </w:p>
        </w:tc>
      </w:tr>
      <w:tr w:rsidR="00E3750C" w:rsidRPr="00415AB3" w14:paraId="61F3C38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B6BFA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1091</w:t>
            </w:r>
          </w:p>
        </w:tc>
        <w:tc>
          <w:tcPr>
            <w:tcW w:w="705" w:type="pct"/>
            <w:tcBorders>
              <w:top w:val="nil"/>
              <w:left w:val="nil"/>
              <w:bottom w:val="single" w:sz="4" w:space="0" w:color="auto"/>
              <w:right w:val="single" w:sz="4" w:space="0" w:color="auto"/>
            </w:tcBorders>
            <w:shd w:val="clear" w:color="auto" w:fill="auto"/>
            <w:noWrap/>
            <w:vAlign w:val="center"/>
            <w:hideMark/>
          </w:tcPr>
          <w:p w14:paraId="1871F1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1357999000</w:t>
            </w:r>
          </w:p>
        </w:tc>
        <w:tc>
          <w:tcPr>
            <w:tcW w:w="547" w:type="pct"/>
            <w:tcBorders>
              <w:top w:val="nil"/>
              <w:left w:val="nil"/>
              <w:bottom w:val="single" w:sz="4" w:space="0" w:color="auto"/>
              <w:right w:val="single" w:sz="4" w:space="0" w:color="auto"/>
            </w:tcBorders>
            <w:shd w:val="clear" w:color="auto" w:fill="auto"/>
            <w:noWrap/>
            <w:vAlign w:val="center"/>
            <w:hideMark/>
          </w:tcPr>
          <w:p w14:paraId="66540C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91024129</w:t>
            </w:r>
          </w:p>
        </w:tc>
        <w:tc>
          <w:tcPr>
            <w:tcW w:w="3360" w:type="pct"/>
            <w:tcBorders>
              <w:top w:val="nil"/>
              <w:left w:val="nil"/>
              <w:bottom w:val="single" w:sz="4" w:space="0" w:color="auto"/>
              <w:right w:val="single" w:sz="4" w:space="0" w:color="auto"/>
            </w:tcBorders>
            <w:shd w:val="clear" w:color="auto" w:fill="auto"/>
            <w:vAlign w:val="center"/>
            <w:hideMark/>
          </w:tcPr>
          <w:p w14:paraId="416886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ŽETALE</w:t>
            </w:r>
          </w:p>
        </w:tc>
      </w:tr>
      <w:tr w:rsidR="00E3750C" w:rsidRPr="00415AB3" w14:paraId="53B64CE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FA20B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1092</w:t>
            </w:r>
          </w:p>
        </w:tc>
        <w:tc>
          <w:tcPr>
            <w:tcW w:w="705" w:type="pct"/>
            <w:tcBorders>
              <w:top w:val="nil"/>
              <w:left w:val="nil"/>
              <w:bottom w:val="single" w:sz="4" w:space="0" w:color="auto"/>
              <w:right w:val="single" w:sz="4" w:space="0" w:color="auto"/>
            </w:tcBorders>
            <w:shd w:val="clear" w:color="auto" w:fill="auto"/>
            <w:noWrap/>
            <w:vAlign w:val="center"/>
            <w:hideMark/>
          </w:tcPr>
          <w:p w14:paraId="6692DE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5883202000</w:t>
            </w:r>
          </w:p>
        </w:tc>
        <w:tc>
          <w:tcPr>
            <w:tcW w:w="547" w:type="pct"/>
            <w:tcBorders>
              <w:top w:val="nil"/>
              <w:left w:val="nil"/>
              <w:bottom w:val="single" w:sz="4" w:space="0" w:color="auto"/>
              <w:right w:val="single" w:sz="4" w:space="0" w:color="auto"/>
            </w:tcBorders>
            <w:shd w:val="clear" w:color="auto" w:fill="auto"/>
            <w:noWrap/>
            <w:vAlign w:val="center"/>
            <w:hideMark/>
          </w:tcPr>
          <w:p w14:paraId="2B7F7C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69533768</w:t>
            </w:r>
          </w:p>
        </w:tc>
        <w:tc>
          <w:tcPr>
            <w:tcW w:w="3360" w:type="pct"/>
            <w:tcBorders>
              <w:top w:val="nil"/>
              <w:left w:val="nil"/>
              <w:bottom w:val="single" w:sz="4" w:space="0" w:color="auto"/>
              <w:right w:val="single" w:sz="4" w:space="0" w:color="auto"/>
            </w:tcBorders>
            <w:shd w:val="clear" w:color="auto" w:fill="auto"/>
            <w:vAlign w:val="center"/>
            <w:hideMark/>
          </w:tcPr>
          <w:p w14:paraId="54C990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ŽIRI</w:t>
            </w:r>
          </w:p>
        </w:tc>
      </w:tr>
      <w:tr w:rsidR="00E3750C" w:rsidRPr="00415AB3" w14:paraId="53CA08C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3B254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1093</w:t>
            </w:r>
          </w:p>
        </w:tc>
        <w:tc>
          <w:tcPr>
            <w:tcW w:w="705" w:type="pct"/>
            <w:tcBorders>
              <w:top w:val="nil"/>
              <w:left w:val="nil"/>
              <w:bottom w:val="single" w:sz="4" w:space="0" w:color="auto"/>
              <w:right w:val="single" w:sz="4" w:space="0" w:color="auto"/>
            </w:tcBorders>
            <w:shd w:val="clear" w:color="auto" w:fill="auto"/>
            <w:noWrap/>
            <w:vAlign w:val="center"/>
            <w:hideMark/>
          </w:tcPr>
          <w:p w14:paraId="3B6181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1332201000</w:t>
            </w:r>
          </w:p>
        </w:tc>
        <w:tc>
          <w:tcPr>
            <w:tcW w:w="547" w:type="pct"/>
            <w:tcBorders>
              <w:top w:val="nil"/>
              <w:left w:val="nil"/>
              <w:bottom w:val="single" w:sz="4" w:space="0" w:color="auto"/>
              <w:right w:val="single" w:sz="4" w:space="0" w:color="auto"/>
            </w:tcBorders>
            <w:shd w:val="clear" w:color="auto" w:fill="auto"/>
            <w:noWrap/>
            <w:vAlign w:val="center"/>
            <w:hideMark/>
          </w:tcPr>
          <w:p w14:paraId="26B210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59713631</w:t>
            </w:r>
          </w:p>
        </w:tc>
        <w:tc>
          <w:tcPr>
            <w:tcW w:w="3360" w:type="pct"/>
            <w:tcBorders>
              <w:top w:val="nil"/>
              <w:left w:val="nil"/>
              <w:bottom w:val="single" w:sz="4" w:space="0" w:color="auto"/>
              <w:right w:val="single" w:sz="4" w:space="0" w:color="auto"/>
            </w:tcBorders>
            <w:shd w:val="clear" w:color="auto" w:fill="auto"/>
            <w:vAlign w:val="center"/>
            <w:hideMark/>
          </w:tcPr>
          <w:p w14:paraId="182162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ŽIROVNICA</w:t>
            </w:r>
          </w:p>
        </w:tc>
      </w:tr>
      <w:tr w:rsidR="00E3750C" w:rsidRPr="00415AB3" w14:paraId="72C489A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BE92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1094</w:t>
            </w:r>
          </w:p>
        </w:tc>
        <w:tc>
          <w:tcPr>
            <w:tcW w:w="705" w:type="pct"/>
            <w:tcBorders>
              <w:top w:val="nil"/>
              <w:left w:val="nil"/>
              <w:bottom w:val="single" w:sz="4" w:space="0" w:color="auto"/>
              <w:right w:val="single" w:sz="4" w:space="0" w:color="auto"/>
            </w:tcBorders>
            <w:shd w:val="clear" w:color="auto" w:fill="auto"/>
            <w:noWrap/>
            <w:vAlign w:val="center"/>
            <w:hideMark/>
          </w:tcPr>
          <w:p w14:paraId="11F6EB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1358383000</w:t>
            </w:r>
          </w:p>
        </w:tc>
        <w:tc>
          <w:tcPr>
            <w:tcW w:w="547" w:type="pct"/>
            <w:tcBorders>
              <w:top w:val="nil"/>
              <w:left w:val="nil"/>
              <w:bottom w:val="single" w:sz="4" w:space="0" w:color="auto"/>
              <w:right w:val="single" w:sz="4" w:space="0" w:color="auto"/>
            </w:tcBorders>
            <w:shd w:val="clear" w:color="auto" w:fill="auto"/>
            <w:noWrap/>
            <w:vAlign w:val="center"/>
            <w:hideMark/>
          </w:tcPr>
          <w:p w14:paraId="48B266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48985457</w:t>
            </w:r>
          </w:p>
        </w:tc>
        <w:tc>
          <w:tcPr>
            <w:tcW w:w="3360" w:type="pct"/>
            <w:tcBorders>
              <w:top w:val="nil"/>
              <w:left w:val="nil"/>
              <w:bottom w:val="single" w:sz="4" w:space="0" w:color="auto"/>
              <w:right w:val="single" w:sz="4" w:space="0" w:color="auto"/>
            </w:tcBorders>
            <w:shd w:val="clear" w:color="auto" w:fill="auto"/>
            <w:vAlign w:val="center"/>
            <w:hideMark/>
          </w:tcPr>
          <w:p w14:paraId="7F04B5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OBČINA ŽUŽEMBERK</w:t>
            </w:r>
          </w:p>
        </w:tc>
      </w:tr>
      <w:tr w:rsidR="00E3750C" w:rsidRPr="00415AB3" w14:paraId="4BCC956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8E0F6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1095</w:t>
            </w:r>
          </w:p>
        </w:tc>
        <w:tc>
          <w:tcPr>
            <w:tcW w:w="705" w:type="pct"/>
            <w:tcBorders>
              <w:top w:val="nil"/>
              <w:left w:val="nil"/>
              <w:bottom w:val="single" w:sz="4" w:space="0" w:color="auto"/>
              <w:right w:val="single" w:sz="4" w:space="0" w:color="auto"/>
            </w:tcBorders>
            <w:shd w:val="clear" w:color="auto" w:fill="auto"/>
            <w:noWrap/>
            <w:vAlign w:val="center"/>
            <w:hideMark/>
          </w:tcPr>
          <w:p w14:paraId="6967EB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5052505000</w:t>
            </w:r>
          </w:p>
        </w:tc>
        <w:tc>
          <w:tcPr>
            <w:tcW w:w="547" w:type="pct"/>
            <w:tcBorders>
              <w:top w:val="nil"/>
              <w:left w:val="nil"/>
              <w:bottom w:val="single" w:sz="4" w:space="0" w:color="auto"/>
              <w:right w:val="single" w:sz="4" w:space="0" w:color="auto"/>
            </w:tcBorders>
            <w:shd w:val="clear" w:color="auto" w:fill="auto"/>
            <w:noWrap/>
            <w:vAlign w:val="center"/>
            <w:hideMark/>
          </w:tcPr>
          <w:p w14:paraId="52C4C0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49169645</w:t>
            </w:r>
          </w:p>
        </w:tc>
        <w:tc>
          <w:tcPr>
            <w:tcW w:w="3360" w:type="pct"/>
            <w:tcBorders>
              <w:top w:val="nil"/>
              <w:left w:val="nil"/>
              <w:bottom w:val="single" w:sz="4" w:space="0" w:color="auto"/>
              <w:right w:val="single" w:sz="4" w:space="0" w:color="auto"/>
            </w:tcBorders>
            <w:shd w:val="clear" w:color="auto" w:fill="auto"/>
            <w:vAlign w:val="center"/>
            <w:hideMark/>
          </w:tcPr>
          <w:p w14:paraId="6127B8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OBČINSKA KNJIŽNICA JESENICE</w:t>
            </w:r>
          </w:p>
        </w:tc>
      </w:tr>
      <w:tr w:rsidR="00E3750C" w:rsidRPr="00415AB3" w14:paraId="1F4B8DA9"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28D54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1096</w:t>
            </w:r>
          </w:p>
        </w:tc>
        <w:tc>
          <w:tcPr>
            <w:tcW w:w="705" w:type="pct"/>
            <w:tcBorders>
              <w:top w:val="nil"/>
              <w:left w:val="nil"/>
              <w:bottom w:val="single" w:sz="4" w:space="0" w:color="auto"/>
              <w:right w:val="single" w:sz="4" w:space="0" w:color="auto"/>
            </w:tcBorders>
            <w:shd w:val="clear" w:color="auto" w:fill="auto"/>
            <w:noWrap/>
            <w:vAlign w:val="center"/>
            <w:hideMark/>
          </w:tcPr>
          <w:p w14:paraId="02E084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5111501000</w:t>
            </w:r>
          </w:p>
        </w:tc>
        <w:tc>
          <w:tcPr>
            <w:tcW w:w="547" w:type="pct"/>
            <w:tcBorders>
              <w:top w:val="nil"/>
              <w:left w:val="nil"/>
              <w:bottom w:val="single" w:sz="4" w:space="0" w:color="auto"/>
              <w:right w:val="single" w:sz="4" w:space="0" w:color="auto"/>
            </w:tcBorders>
            <w:shd w:val="clear" w:color="auto" w:fill="auto"/>
            <w:noWrap/>
            <w:vAlign w:val="center"/>
            <w:hideMark/>
          </w:tcPr>
          <w:p w14:paraId="7A35A9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43438806</w:t>
            </w:r>
          </w:p>
        </w:tc>
        <w:tc>
          <w:tcPr>
            <w:tcW w:w="3360" w:type="pct"/>
            <w:tcBorders>
              <w:top w:val="nil"/>
              <w:left w:val="nil"/>
              <w:bottom w:val="single" w:sz="4" w:space="0" w:color="auto"/>
              <w:right w:val="single" w:sz="4" w:space="0" w:color="auto"/>
            </w:tcBorders>
            <w:shd w:val="clear" w:color="auto" w:fill="auto"/>
            <w:vAlign w:val="center"/>
            <w:hideMark/>
          </w:tcPr>
          <w:p w14:paraId="77B2BE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OKP JAVNO PODJETJE ZA KOMUNALNE STORITVE ROGAŠKA SLATINA, D.O.O.</w:t>
            </w:r>
          </w:p>
        </w:tc>
      </w:tr>
      <w:tr w:rsidR="00E3750C" w:rsidRPr="00415AB3" w14:paraId="76CE92B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8646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1097</w:t>
            </w:r>
          </w:p>
        </w:tc>
        <w:tc>
          <w:tcPr>
            <w:tcW w:w="705" w:type="pct"/>
            <w:tcBorders>
              <w:top w:val="nil"/>
              <w:left w:val="nil"/>
              <w:bottom w:val="single" w:sz="4" w:space="0" w:color="auto"/>
              <w:right w:val="single" w:sz="4" w:space="0" w:color="auto"/>
            </w:tcBorders>
            <w:shd w:val="clear" w:color="auto" w:fill="auto"/>
            <w:noWrap/>
            <w:vAlign w:val="center"/>
            <w:hideMark/>
          </w:tcPr>
          <w:p w14:paraId="2A5593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2399121000</w:t>
            </w:r>
          </w:p>
        </w:tc>
        <w:tc>
          <w:tcPr>
            <w:tcW w:w="547" w:type="pct"/>
            <w:tcBorders>
              <w:top w:val="nil"/>
              <w:left w:val="nil"/>
              <w:bottom w:val="single" w:sz="4" w:space="0" w:color="auto"/>
              <w:right w:val="single" w:sz="4" w:space="0" w:color="auto"/>
            </w:tcBorders>
            <w:shd w:val="clear" w:color="auto" w:fill="auto"/>
            <w:noWrap/>
            <w:vAlign w:val="center"/>
            <w:hideMark/>
          </w:tcPr>
          <w:p w14:paraId="301363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66807107</w:t>
            </w:r>
          </w:p>
        </w:tc>
        <w:tc>
          <w:tcPr>
            <w:tcW w:w="3360" w:type="pct"/>
            <w:tcBorders>
              <w:top w:val="nil"/>
              <w:left w:val="nil"/>
              <w:bottom w:val="single" w:sz="4" w:space="0" w:color="auto"/>
              <w:right w:val="single" w:sz="4" w:space="0" w:color="auto"/>
            </w:tcBorders>
            <w:shd w:val="clear" w:color="auto" w:fill="auto"/>
            <w:vAlign w:val="center"/>
            <w:hideMark/>
          </w:tcPr>
          <w:p w14:paraId="72EC85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OKRAJNO SODIŠČE V LJUBLJANI</w:t>
            </w:r>
          </w:p>
        </w:tc>
      </w:tr>
      <w:tr w:rsidR="00E3750C" w:rsidRPr="00415AB3" w14:paraId="3D9DF9C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DDEE5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1098</w:t>
            </w:r>
          </w:p>
        </w:tc>
        <w:tc>
          <w:tcPr>
            <w:tcW w:w="705" w:type="pct"/>
            <w:tcBorders>
              <w:top w:val="nil"/>
              <w:left w:val="nil"/>
              <w:bottom w:val="single" w:sz="4" w:space="0" w:color="auto"/>
              <w:right w:val="single" w:sz="4" w:space="0" w:color="auto"/>
            </w:tcBorders>
            <w:shd w:val="clear" w:color="auto" w:fill="auto"/>
            <w:noWrap/>
            <w:vAlign w:val="center"/>
            <w:hideMark/>
          </w:tcPr>
          <w:p w14:paraId="1B2763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5881625000</w:t>
            </w:r>
          </w:p>
        </w:tc>
        <w:tc>
          <w:tcPr>
            <w:tcW w:w="547" w:type="pct"/>
            <w:tcBorders>
              <w:top w:val="nil"/>
              <w:left w:val="nil"/>
              <w:bottom w:val="single" w:sz="4" w:space="0" w:color="auto"/>
              <w:right w:val="single" w:sz="4" w:space="0" w:color="auto"/>
            </w:tcBorders>
            <w:shd w:val="clear" w:color="auto" w:fill="auto"/>
            <w:noWrap/>
            <w:vAlign w:val="center"/>
            <w:hideMark/>
          </w:tcPr>
          <w:p w14:paraId="5114AA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69333327</w:t>
            </w:r>
          </w:p>
        </w:tc>
        <w:tc>
          <w:tcPr>
            <w:tcW w:w="3360" w:type="pct"/>
            <w:tcBorders>
              <w:top w:val="nil"/>
              <w:left w:val="nil"/>
              <w:bottom w:val="single" w:sz="4" w:space="0" w:color="auto"/>
              <w:right w:val="single" w:sz="4" w:space="0" w:color="auto"/>
            </w:tcBorders>
            <w:shd w:val="clear" w:color="auto" w:fill="auto"/>
            <w:vAlign w:val="center"/>
            <w:hideMark/>
          </w:tcPr>
          <w:p w14:paraId="20DC47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DRŽAVNO TOŽILSTVO NA PTUJU</w:t>
            </w:r>
          </w:p>
        </w:tc>
      </w:tr>
      <w:tr w:rsidR="00E3750C" w:rsidRPr="00415AB3" w14:paraId="49601D5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8391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1099</w:t>
            </w:r>
          </w:p>
        </w:tc>
        <w:tc>
          <w:tcPr>
            <w:tcW w:w="705" w:type="pct"/>
            <w:tcBorders>
              <w:top w:val="nil"/>
              <w:left w:val="nil"/>
              <w:bottom w:val="single" w:sz="4" w:space="0" w:color="auto"/>
              <w:right w:val="single" w:sz="4" w:space="0" w:color="auto"/>
            </w:tcBorders>
            <w:shd w:val="clear" w:color="auto" w:fill="auto"/>
            <w:noWrap/>
            <w:vAlign w:val="center"/>
            <w:hideMark/>
          </w:tcPr>
          <w:p w14:paraId="026BBF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5023971000</w:t>
            </w:r>
          </w:p>
        </w:tc>
        <w:tc>
          <w:tcPr>
            <w:tcW w:w="547" w:type="pct"/>
            <w:tcBorders>
              <w:top w:val="nil"/>
              <w:left w:val="nil"/>
              <w:bottom w:val="single" w:sz="4" w:space="0" w:color="auto"/>
              <w:right w:val="single" w:sz="4" w:space="0" w:color="auto"/>
            </w:tcBorders>
            <w:shd w:val="clear" w:color="auto" w:fill="auto"/>
            <w:noWrap/>
            <w:vAlign w:val="center"/>
            <w:hideMark/>
          </w:tcPr>
          <w:p w14:paraId="7A92E6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70973873</w:t>
            </w:r>
          </w:p>
        </w:tc>
        <w:tc>
          <w:tcPr>
            <w:tcW w:w="3360" w:type="pct"/>
            <w:tcBorders>
              <w:top w:val="nil"/>
              <w:left w:val="nil"/>
              <w:bottom w:val="single" w:sz="4" w:space="0" w:color="auto"/>
              <w:right w:val="single" w:sz="4" w:space="0" w:color="auto"/>
            </w:tcBorders>
            <w:shd w:val="clear" w:color="auto" w:fill="auto"/>
            <w:vAlign w:val="center"/>
            <w:hideMark/>
          </w:tcPr>
          <w:p w14:paraId="70A01C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DRŽAVNO TOŽILSTVO V CELJU</w:t>
            </w:r>
          </w:p>
        </w:tc>
      </w:tr>
      <w:tr w:rsidR="00E3750C" w:rsidRPr="00415AB3" w14:paraId="0A5BF17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51B8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1100</w:t>
            </w:r>
          </w:p>
        </w:tc>
        <w:tc>
          <w:tcPr>
            <w:tcW w:w="705" w:type="pct"/>
            <w:tcBorders>
              <w:top w:val="nil"/>
              <w:left w:val="nil"/>
              <w:bottom w:val="single" w:sz="4" w:space="0" w:color="auto"/>
              <w:right w:val="single" w:sz="4" w:space="0" w:color="auto"/>
            </w:tcBorders>
            <w:shd w:val="clear" w:color="auto" w:fill="auto"/>
            <w:noWrap/>
            <w:vAlign w:val="center"/>
            <w:hideMark/>
          </w:tcPr>
          <w:p w14:paraId="651E99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5022576000</w:t>
            </w:r>
          </w:p>
        </w:tc>
        <w:tc>
          <w:tcPr>
            <w:tcW w:w="547" w:type="pct"/>
            <w:tcBorders>
              <w:top w:val="nil"/>
              <w:left w:val="nil"/>
              <w:bottom w:val="single" w:sz="4" w:space="0" w:color="auto"/>
              <w:right w:val="single" w:sz="4" w:space="0" w:color="auto"/>
            </w:tcBorders>
            <w:shd w:val="clear" w:color="auto" w:fill="auto"/>
            <w:noWrap/>
            <w:vAlign w:val="center"/>
            <w:hideMark/>
          </w:tcPr>
          <w:p w14:paraId="61FC4F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87925516</w:t>
            </w:r>
          </w:p>
        </w:tc>
        <w:tc>
          <w:tcPr>
            <w:tcW w:w="3360" w:type="pct"/>
            <w:tcBorders>
              <w:top w:val="nil"/>
              <w:left w:val="nil"/>
              <w:bottom w:val="single" w:sz="4" w:space="0" w:color="auto"/>
              <w:right w:val="single" w:sz="4" w:space="0" w:color="auto"/>
            </w:tcBorders>
            <w:shd w:val="clear" w:color="auto" w:fill="auto"/>
            <w:vAlign w:val="center"/>
            <w:hideMark/>
          </w:tcPr>
          <w:p w14:paraId="276FE2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DRŽAVNO TOŽILSTVO V KOPRU</w:t>
            </w:r>
          </w:p>
        </w:tc>
      </w:tr>
      <w:tr w:rsidR="00E3750C" w:rsidRPr="00415AB3" w14:paraId="1DD26A6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44A4D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1101</w:t>
            </w:r>
          </w:p>
        </w:tc>
        <w:tc>
          <w:tcPr>
            <w:tcW w:w="705" w:type="pct"/>
            <w:tcBorders>
              <w:top w:val="nil"/>
              <w:left w:val="nil"/>
              <w:bottom w:val="single" w:sz="4" w:space="0" w:color="auto"/>
              <w:right w:val="single" w:sz="4" w:space="0" w:color="auto"/>
            </w:tcBorders>
            <w:shd w:val="clear" w:color="auto" w:fill="auto"/>
            <w:noWrap/>
            <w:vAlign w:val="center"/>
            <w:hideMark/>
          </w:tcPr>
          <w:p w14:paraId="31834C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5024145000</w:t>
            </w:r>
          </w:p>
        </w:tc>
        <w:tc>
          <w:tcPr>
            <w:tcW w:w="547" w:type="pct"/>
            <w:tcBorders>
              <w:top w:val="nil"/>
              <w:left w:val="nil"/>
              <w:bottom w:val="single" w:sz="4" w:space="0" w:color="auto"/>
              <w:right w:val="single" w:sz="4" w:space="0" w:color="auto"/>
            </w:tcBorders>
            <w:shd w:val="clear" w:color="auto" w:fill="auto"/>
            <w:noWrap/>
            <w:vAlign w:val="center"/>
            <w:hideMark/>
          </w:tcPr>
          <w:p w14:paraId="1515BF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41429419</w:t>
            </w:r>
          </w:p>
        </w:tc>
        <w:tc>
          <w:tcPr>
            <w:tcW w:w="3360" w:type="pct"/>
            <w:tcBorders>
              <w:top w:val="nil"/>
              <w:left w:val="nil"/>
              <w:bottom w:val="single" w:sz="4" w:space="0" w:color="auto"/>
              <w:right w:val="single" w:sz="4" w:space="0" w:color="auto"/>
            </w:tcBorders>
            <w:shd w:val="clear" w:color="auto" w:fill="auto"/>
            <w:vAlign w:val="center"/>
            <w:hideMark/>
          </w:tcPr>
          <w:p w14:paraId="7E5F01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DRŽAVNO TOŽILSTVO V KRANJU</w:t>
            </w:r>
          </w:p>
        </w:tc>
      </w:tr>
      <w:tr w:rsidR="00E3750C" w:rsidRPr="00415AB3" w14:paraId="2D78E15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C48DA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1102</w:t>
            </w:r>
          </w:p>
        </w:tc>
        <w:tc>
          <w:tcPr>
            <w:tcW w:w="705" w:type="pct"/>
            <w:tcBorders>
              <w:top w:val="nil"/>
              <w:left w:val="nil"/>
              <w:bottom w:val="single" w:sz="4" w:space="0" w:color="auto"/>
              <w:right w:val="single" w:sz="4" w:space="0" w:color="auto"/>
            </w:tcBorders>
            <w:shd w:val="clear" w:color="auto" w:fill="auto"/>
            <w:noWrap/>
            <w:vAlign w:val="center"/>
            <w:hideMark/>
          </w:tcPr>
          <w:p w14:paraId="020059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5881684000</w:t>
            </w:r>
          </w:p>
        </w:tc>
        <w:tc>
          <w:tcPr>
            <w:tcW w:w="547" w:type="pct"/>
            <w:tcBorders>
              <w:top w:val="nil"/>
              <w:left w:val="nil"/>
              <w:bottom w:val="single" w:sz="4" w:space="0" w:color="auto"/>
              <w:right w:val="single" w:sz="4" w:space="0" w:color="auto"/>
            </w:tcBorders>
            <w:shd w:val="clear" w:color="auto" w:fill="auto"/>
            <w:noWrap/>
            <w:vAlign w:val="center"/>
            <w:hideMark/>
          </w:tcPr>
          <w:p w14:paraId="627FE6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93425376</w:t>
            </w:r>
          </w:p>
        </w:tc>
        <w:tc>
          <w:tcPr>
            <w:tcW w:w="3360" w:type="pct"/>
            <w:tcBorders>
              <w:top w:val="nil"/>
              <w:left w:val="nil"/>
              <w:bottom w:val="single" w:sz="4" w:space="0" w:color="auto"/>
              <w:right w:val="single" w:sz="4" w:space="0" w:color="auto"/>
            </w:tcBorders>
            <w:shd w:val="clear" w:color="auto" w:fill="auto"/>
            <w:vAlign w:val="center"/>
            <w:hideMark/>
          </w:tcPr>
          <w:p w14:paraId="5FCBEE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DRŽAVNO TOŽILSTVO V KRŠKEM</w:t>
            </w:r>
          </w:p>
        </w:tc>
      </w:tr>
      <w:tr w:rsidR="00E3750C" w:rsidRPr="00415AB3" w14:paraId="5AE7231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1696D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1103</w:t>
            </w:r>
          </w:p>
        </w:tc>
        <w:tc>
          <w:tcPr>
            <w:tcW w:w="705" w:type="pct"/>
            <w:tcBorders>
              <w:top w:val="nil"/>
              <w:left w:val="nil"/>
              <w:bottom w:val="single" w:sz="4" w:space="0" w:color="auto"/>
              <w:right w:val="single" w:sz="4" w:space="0" w:color="auto"/>
            </w:tcBorders>
            <w:shd w:val="clear" w:color="auto" w:fill="auto"/>
            <w:noWrap/>
            <w:vAlign w:val="center"/>
            <w:hideMark/>
          </w:tcPr>
          <w:p w14:paraId="14AB9E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5022746000</w:t>
            </w:r>
          </w:p>
        </w:tc>
        <w:tc>
          <w:tcPr>
            <w:tcW w:w="547" w:type="pct"/>
            <w:tcBorders>
              <w:top w:val="nil"/>
              <w:left w:val="nil"/>
              <w:bottom w:val="single" w:sz="4" w:space="0" w:color="auto"/>
              <w:right w:val="single" w:sz="4" w:space="0" w:color="auto"/>
            </w:tcBorders>
            <w:shd w:val="clear" w:color="auto" w:fill="auto"/>
            <w:noWrap/>
            <w:vAlign w:val="center"/>
            <w:hideMark/>
          </w:tcPr>
          <w:p w14:paraId="16E2E6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73421642</w:t>
            </w:r>
          </w:p>
        </w:tc>
        <w:tc>
          <w:tcPr>
            <w:tcW w:w="3360" w:type="pct"/>
            <w:tcBorders>
              <w:top w:val="nil"/>
              <w:left w:val="nil"/>
              <w:bottom w:val="single" w:sz="4" w:space="0" w:color="auto"/>
              <w:right w:val="single" w:sz="4" w:space="0" w:color="auto"/>
            </w:tcBorders>
            <w:shd w:val="clear" w:color="auto" w:fill="auto"/>
            <w:vAlign w:val="center"/>
            <w:hideMark/>
          </w:tcPr>
          <w:p w14:paraId="19A145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DRŽAVNO TOŽILSTVO V LJUBLJANI</w:t>
            </w:r>
          </w:p>
        </w:tc>
      </w:tr>
      <w:tr w:rsidR="00E3750C" w:rsidRPr="00415AB3" w14:paraId="07F16DC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390F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1104</w:t>
            </w:r>
          </w:p>
        </w:tc>
        <w:tc>
          <w:tcPr>
            <w:tcW w:w="705" w:type="pct"/>
            <w:tcBorders>
              <w:top w:val="nil"/>
              <w:left w:val="nil"/>
              <w:bottom w:val="single" w:sz="4" w:space="0" w:color="auto"/>
              <w:right w:val="single" w:sz="4" w:space="0" w:color="auto"/>
            </w:tcBorders>
            <w:shd w:val="clear" w:color="auto" w:fill="auto"/>
            <w:noWrap/>
            <w:vAlign w:val="center"/>
            <w:hideMark/>
          </w:tcPr>
          <w:p w14:paraId="58186B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5023041000</w:t>
            </w:r>
          </w:p>
        </w:tc>
        <w:tc>
          <w:tcPr>
            <w:tcW w:w="547" w:type="pct"/>
            <w:tcBorders>
              <w:top w:val="nil"/>
              <w:left w:val="nil"/>
              <w:bottom w:val="single" w:sz="4" w:space="0" w:color="auto"/>
              <w:right w:val="single" w:sz="4" w:space="0" w:color="auto"/>
            </w:tcBorders>
            <w:shd w:val="clear" w:color="auto" w:fill="auto"/>
            <w:noWrap/>
            <w:vAlign w:val="center"/>
            <w:hideMark/>
          </w:tcPr>
          <w:p w14:paraId="3BD83E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52327027</w:t>
            </w:r>
          </w:p>
        </w:tc>
        <w:tc>
          <w:tcPr>
            <w:tcW w:w="3360" w:type="pct"/>
            <w:tcBorders>
              <w:top w:val="nil"/>
              <w:left w:val="nil"/>
              <w:bottom w:val="single" w:sz="4" w:space="0" w:color="auto"/>
              <w:right w:val="single" w:sz="4" w:space="0" w:color="auto"/>
            </w:tcBorders>
            <w:shd w:val="clear" w:color="auto" w:fill="auto"/>
            <w:vAlign w:val="center"/>
            <w:hideMark/>
          </w:tcPr>
          <w:p w14:paraId="71E8B8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DRŽAVNO TOŽILSTVO V MARIBORU</w:t>
            </w:r>
          </w:p>
        </w:tc>
      </w:tr>
      <w:tr w:rsidR="00E3750C" w:rsidRPr="00415AB3" w14:paraId="08686AD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40E49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1105</w:t>
            </w:r>
          </w:p>
        </w:tc>
        <w:tc>
          <w:tcPr>
            <w:tcW w:w="705" w:type="pct"/>
            <w:tcBorders>
              <w:top w:val="nil"/>
              <w:left w:val="nil"/>
              <w:bottom w:val="single" w:sz="4" w:space="0" w:color="auto"/>
              <w:right w:val="single" w:sz="4" w:space="0" w:color="auto"/>
            </w:tcBorders>
            <w:shd w:val="clear" w:color="auto" w:fill="auto"/>
            <w:noWrap/>
            <w:vAlign w:val="center"/>
            <w:hideMark/>
          </w:tcPr>
          <w:p w14:paraId="432F79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5023122000</w:t>
            </w:r>
          </w:p>
        </w:tc>
        <w:tc>
          <w:tcPr>
            <w:tcW w:w="547" w:type="pct"/>
            <w:tcBorders>
              <w:top w:val="nil"/>
              <w:left w:val="nil"/>
              <w:bottom w:val="single" w:sz="4" w:space="0" w:color="auto"/>
              <w:right w:val="single" w:sz="4" w:space="0" w:color="auto"/>
            </w:tcBorders>
            <w:shd w:val="clear" w:color="auto" w:fill="auto"/>
            <w:noWrap/>
            <w:vAlign w:val="center"/>
            <w:hideMark/>
          </w:tcPr>
          <w:p w14:paraId="0F4A8E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62735454</w:t>
            </w:r>
          </w:p>
        </w:tc>
        <w:tc>
          <w:tcPr>
            <w:tcW w:w="3360" w:type="pct"/>
            <w:tcBorders>
              <w:top w:val="nil"/>
              <w:left w:val="nil"/>
              <w:bottom w:val="single" w:sz="4" w:space="0" w:color="auto"/>
              <w:right w:val="single" w:sz="4" w:space="0" w:color="auto"/>
            </w:tcBorders>
            <w:shd w:val="clear" w:color="auto" w:fill="auto"/>
            <w:vAlign w:val="center"/>
            <w:hideMark/>
          </w:tcPr>
          <w:p w14:paraId="3A41C6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DRŽAVNO TOŽILSTVO V MURSKI SOBOTI</w:t>
            </w:r>
          </w:p>
        </w:tc>
      </w:tr>
      <w:tr w:rsidR="00E3750C" w:rsidRPr="00415AB3" w14:paraId="29C743C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8D6EA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1106</w:t>
            </w:r>
          </w:p>
        </w:tc>
        <w:tc>
          <w:tcPr>
            <w:tcW w:w="705" w:type="pct"/>
            <w:tcBorders>
              <w:top w:val="nil"/>
              <w:left w:val="nil"/>
              <w:bottom w:val="single" w:sz="4" w:space="0" w:color="auto"/>
              <w:right w:val="single" w:sz="4" w:space="0" w:color="auto"/>
            </w:tcBorders>
            <w:shd w:val="clear" w:color="auto" w:fill="auto"/>
            <w:noWrap/>
            <w:vAlign w:val="center"/>
            <w:hideMark/>
          </w:tcPr>
          <w:p w14:paraId="57DF01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5023289000</w:t>
            </w:r>
          </w:p>
        </w:tc>
        <w:tc>
          <w:tcPr>
            <w:tcW w:w="547" w:type="pct"/>
            <w:tcBorders>
              <w:top w:val="nil"/>
              <w:left w:val="nil"/>
              <w:bottom w:val="single" w:sz="4" w:space="0" w:color="auto"/>
              <w:right w:val="single" w:sz="4" w:space="0" w:color="auto"/>
            </w:tcBorders>
            <w:shd w:val="clear" w:color="auto" w:fill="auto"/>
            <w:noWrap/>
            <w:vAlign w:val="center"/>
            <w:hideMark/>
          </w:tcPr>
          <w:p w14:paraId="2153A9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83027963</w:t>
            </w:r>
          </w:p>
        </w:tc>
        <w:tc>
          <w:tcPr>
            <w:tcW w:w="3360" w:type="pct"/>
            <w:tcBorders>
              <w:top w:val="nil"/>
              <w:left w:val="nil"/>
              <w:bottom w:val="single" w:sz="4" w:space="0" w:color="auto"/>
              <w:right w:val="single" w:sz="4" w:space="0" w:color="auto"/>
            </w:tcBorders>
            <w:shd w:val="clear" w:color="auto" w:fill="auto"/>
            <w:vAlign w:val="center"/>
            <w:hideMark/>
          </w:tcPr>
          <w:p w14:paraId="21A3F3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DRŽAVNO TOŽILSTVO V NOVEM MESTU</w:t>
            </w:r>
          </w:p>
        </w:tc>
      </w:tr>
      <w:tr w:rsidR="00E3750C" w:rsidRPr="00415AB3" w14:paraId="46B3881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7F27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1107</w:t>
            </w:r>
          </w:p>
        </w:tc>
        <w:tc>
          <w:tcPr>
            <w:tcW w:w="705" w:type="pct"/>
            <w:tcBorders>
              <w:top w:val="nil"/>
              <w:left w:val="nil"/>
              <w:bottom w:val="single" w:sz="4" w:space="0" w:color="auto"/>
              <w:right w:val="single" w:sz="4" w:space="0" w:color="auto"/>
            </w:tcBorders>
            <w:shd w:val="clear" w:color="auto" w:fill="auto"/>
            <w:noWrap/>
            <w:vAlign w:val="center"/>
            <w:hideMark/>
          </w:tcPr>
          <w:p w14:paraId="150D7C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5023203000</w:t>
            </w:r>
          </w:p>
        </w:tc>
        <w:tc>
          <w:tcPr>
            <w:tcW w:w="547" w:type="pct"/>
            <w:tcBorders>
              <w:top w:val="nil"/>
              <w:left w:val="nil"/>
              <w:bottom w:val="single" w:sz="4" w:space="0" w:color="auto"/>
              <w:right w:val="single" w:sz="4" w:space="0" w:color="auto"/>
            </w:tcBorders>
            <w:shd w:val="clear" w:color="auto" w:fill="auto"/>
            <w:noWrap/>
            <w:vAlign w:val="center"/>
            <w:hideMark/>
          </w:tcPr>
          <w:p w14:paraId="4176AD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48610496</w:t>
            </w:r>
          </w:p>
        </w:tc>
        <w:tc>
          <w:tcPr>
            <w:tcW w:w="3360" w:type="pct"/>
            <w:tcBorders>
              <w:top w:val="nil"/>
              <w:left w:val="nil"/>
              <w:bottom w:val="single" w:sz="4" w:space="0" w:color="auto"/>
              <w:right w:val="single" w:sz="4" w:space="0" w:color="auto"/>
            </w:tcBorders>
            <w:shd w:val="clear" w:color="auto" w:fill="auto"/>
            <w:vAlign w:val="center"/>
            <w:hideMark/>
          </w:tcPr>
          <w:p w14:paraId="00EE07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DRŽAVNO TOŽILSTVO V NOVI GORICI</w:t>
            </w:r>
          </w:p>
        </w:tc>
      </w:tr>
      <w:tr w:rsidR="00E3750C" w:rsidRPr="00415AB3" w14:paraId="7CC9BB4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787E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1108</w:t>
            </w:r>
          </w:p>
        </w:tc>
        <w:tc>
          <w:tcPr>
            <w:tcW w:w="705" w:type="pct"/>
            <w:tcBorders>
              <w:top w:val="nil"/>
              <w:left w:val="nil"/>
              <w:bottom w:val="single" w:sz="4" w:space="0" w:color="auto"/>
              <w:right w:val="single" w:sz="4" w:space="0" w:color="auto"/>
            </w:tcBorders>
            <w:shd w:val="clear" w:color="auto" w:fill="auto"/>
            <w:noWrap/>
            <w:vAlign w:val="center"/>
            <w:hideMark/>
          </w:tcPr>
          <w:p w14:paraId="598D3C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5881650000</w:t>
            </w:r>
          </w:p>
        </w:tc>
        <w:tc>
          <w:tcPr>
            <w:tcW w:w="547" w:type="pct"/>
            <w:tcBorders>
              <w:top w:val="nil"/>
              <w:left w:val="nil"/>
              <w:bottom w:val="single" w:sz="4" w:space="0" w:color="auto"/>
              <w:right w:val="single" w:sz="4" w:space="0" w:color="auto"/>
            </w:tcBorders>
            <w:shd w:val="clear" w:color="auto" w:fill="auto"/>
            <w:noWrap/>
            <w:vAlign w:val="center"/>
            <w:hideMark/>
          </w:tcPr>
          <w:p w14:paraId="1A5883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42092477</w:t>
            </w:r>
          </w:p>
        </w:tc>
        <w:tc>
          <w:tcPr>
            <w:tcW w:w="3360" w:type="pct"/>
            <w:tcBorders>
              <w:top w:val="nil"/>
              <w:left w:val="nil"/>
              <w:bottom w:val="single" w:sz="4" w:space="0" w:color="auto"/>
              <w:right w:val="single" w:sz="4" w:space="0" w:color="auto"/>
            </w:tcBorders>
            <w:shd w:val="clear" w:color="auto" w:fill="auto"/>
            <w:vAlign w:val="center"/>
            <w:hideMark/>
          </w:tcPr>
          <w:p w14:paraId="50B2F7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DRŽAVNO TOŽILSTVO V SLOVENJ GRADCU</w:t>
            </w:r>
          </w:p>
        </w:tc>
      </w:tr>
      <w:tr w:rsidR="00E3750C" w:rsidRPr="00415AB3" w14:paraId="714BCF3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2267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1109</w:t>
            </w:r>
          </w:p>
        </w:tc>
        <w:tc>
          <w:tcPr>
            <w:tcW w:w="705" w:type="pct"/>
            <w:tcBorders>
              <w:top w:val="nil"/>
              <w:left w:val="nil"/>
              <w:bottom w:val="single" w:sz="4" w:space="0" w:color="auto"/>
              <w:right w:val="single" w:sz="4" w:space="0" w:color="auto"/>
            </w:tcBorders>
            <w:shd w:val="clear" w:color="auto" w:fill="auto"/>
            <w:noWrap/>
            <w:vAlign w:val="center"/>
            <w:hideMark/>
          </w:tcPr>
          <w:p w14:paraId="5CEDBD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5881528000</w:t>
            </w:r>
          </w:p>
        </w:tc>
        <w:tc>
          <w:tcPr>
            <w:tcW w:w="547" w:type="pct"/>
            <w:tcBorders>
              <w:top w:val="nil"/>
              <w:left w:val="nil"/>
              <w:bottom w:val="single" w:sz="4" w:space="0" w:color="auto"/>
              <w:right w:val="single" w:sz="4" w:space="0" w:color="auto"/>
            </w:tcBorders>
            <w:shd w:val="clear" w:color="auto" w:fill="auto"/>
            <w:noWrap/>
            <w:vAlign w:val="center"/>
            <w:hideMark/>
          </w:tcPr>
          <w:p w14:paraId="277FBB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91674824</w:t>
            </w:r>
          </w:p>
        </w:tc>
        <w:tc>
          <w:tcPr>
            <w:tcW w:w="3360" w:type="pct"/>
            <w:tcBorders>
              <w:top w:val="nil"/>
              <w:left w:val="nil"/>
              <w:bottom w:val="single" w:sz="4" w:space="0" w:color="auto"/>
              <w:right w:val="single" w:sz="4" w:space="0" w:color="auto"/>
            </w:tcBorders>
            <w:shd w:val="clear" w:color="auto" w:fill="auto"/>
            <w:vAlign w:val="center"/>
            <w:hideMark/>
          </w:tcPr>
          <w:p w14:paraId="6A44ED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SODIŠČE NA PTUJU</w:t>
            </w:r>
          </w:p>
        </w:tc>
      </w:tr>
      <w:tr w:rsidR="00E3750C" w:rsidRPr="00415AB3" w14:paraId="60A95C2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459FC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1110</w:t>
            </w:r>
          </w:p>
        </w:tc>
        <w:tc>
          <w:tcPr>
            <w:tcW w:w="705" w:type="pct"/>
            <w:tcBorders>
              <w:top w:val="nil"/>
              <w:left w:val="nil"/>
              <w:bottom w:val="single" w:sz="4" w:space="0" w:color="auto"/>
              <w:right w:val="single" w:sz="4" w:space="0" w:color="auto"/>
            </w:tcBorders>
            <w:shd w:val="clear" w:color="auto" w:fill="auto"/>
            <w:noWrap/>
            <w:vAlign w:val="center"/>
            <w:hideMark/>
          </w:tcPr>
          <w:p w14:paraId="0B2EF9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5024161000</w:t>
            </w:r>
          </w:p>
        </w:tc>
        <w:tc>
          <w:tcPr>
            <w:tcW w:w="547" w:type="pct"/>
            <w:tcBorders>
              <w:top w:val="nil"/>
              <w:left w:val="nil"/>
              <w:bottom w:val="single" w:sz="4" w:space="0" w:color="auto"/>
              <w:right w:val="single" w:sz="4" w:space="0" w:color="auto"/>
            </w:tcBorders>
            <w:shd w:val="clear" w:color="auto" w:fill="auto"/>
            <w:noWrap/>
            <w:vAlign w:val="center"/>
            <w:hideMark/>
          </w:tcPr>
          <w:p w14:paraId="2431B2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44824106</w:t>
            </w:r>
          </w:p>
        </w:tc>
        <w:tc>
          <w:tcPr>
            <w:tcW w:w="3360" w:type="pct"/>
            <w:tcBorders>
              <w:top w:val="nil"/>
              <w:left w:val="nil"/>
              <w:bottom w:val="single" w:sz="4" w:space="0" w:color="auto"/>
              <w:right w:val="single" w:sz="4" w:space="0" w:color="auto"/>
            </w:tcBorders>
            <w:shd w:val="clear" w:color="auto" w:fill="auto"/>
            <w:vAlign w:val="center"/>
            <w:hideMark/>
          </w:tcPr>
          <w:p w14:paraId="21A20B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SODIŠČE V CELJU</w:t>
            </w:r>
          </w:p>
        </w:tc>
      </w:tr>
      <w:tr w:rsidR="00E3750C" w:rsidRPr="00415AB3" w14:paraId="322AD8C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402B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1111</w:t>
            </w:r>
          </w:p>
        </w:tc>
        <w:tc>
          <w:tcPr>
            <w:tcW w:w="705" w:type="pct"/>
            <w:tcBorders>
              <w:top w:val="nil"/>
              <w:left w:val="nil"/>
              <w:bottom w:val="single" w:sz="4" w:space="0" w:color="auto"/>
              <w:right w:val="single" w:sz="4" w:space="0" w:color="auto"/>
            </w:tcBorders>
            <w:shd w:val="clear" w:color="auto" w:fill="auto"/>
            <w:noWrap/>
            <w:vAlign w:val="center"/>
            <w:hideMark/>
          </w:tcPr>
          <w:p w14:paraId="24C7A7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5022541000</w:t>
            </w:r>
          </w:p>
        </w:tc>
        <w:tc>
          <w:tcPr>
            <w:tcW w:w="547" w:type="pct"/>
            <w:tcBorders>
              <w:top w:val="nil"/>
              <w:left w:val="nil"/>
              <w:bottom w:val="single" w:sz="4" w:space="0" w:color="auto"/>
              <w:right w:val="single" w:sz="4" w:space="0" w:color="auto"/>
            </w:tcBorders>
            <w:shd w:val="clear" w:color="auto" w:fill="auto"/>
            <w:noWrap/>
            <w:vAlign w:val="center"/>
            <w:hideMark/>
          </w:tcPr>
          <w:p w14:paraId="1A6E68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72430133</w:t>
            </w:r>
          </w:p>
        </w:tc>
        <w:tc>
          <w:tcPr>
            <w:tcW w:w="3360" w:type="pct"/>
            <w:tcBorders>
              <w:top w:val="nil"/>
              <w:left w:val="nil"/>
              <w:bottom w:val="single" w:sz="4" w:space="0" w:color="auto"/>
              <w:right w:val="single" w:sz="4" w:space="0" w:color="auto"/>
            </w:tcBorders>
            <w:shd w:val="clear" w:color="auto" w:fill="auto"/>
            <w:vAlign w:val="center"/>
            <w:hideMark/>
          </w:tcPr>
          <w:p w14:paraId="18B350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SODIŠČE V KOPRU</w:t>
            </w:r>
          </w:p>
        </w:tc>
      </w:tr>
      <w:tr w:rsidR="00E3750C" w:rsidRPr="00415AB3" w14:paraId="4B7D475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CB6B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1112</w:t>
            </w:r>
          </w:p>
        </w:tc>
        <w:tc>
          <w:tcPr>
            <w:tcW w:w="705" w:type="pct"/>
            <w:tcBorders>
              <w:top w:val="nil"/>
              <w:left w:val="nil"/>
              <w:bottom w:val="single" w:sz="4" w:space="0" w:color="auto"/>
              <w:right w:val="single" w:sz="4" w:space="0" w:color="auto"/>
            </w:tcBorders>
            <w:shd w:val="clear" w:color="auto" w:fill="auto"/>
            <w:noWrap/>
            <w:vAlign w:val="center"/>
            <w:hideMark/>
          </w:tcPr>
          <w:p w14:paraId="06FAA2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5022614000</w:t>
            </w:r>
          </w:p>
        </w:tc>
        <w:tc>
          <w:tcPr>
            <w:tcW w:w="547" w:type="pct"/>
            <w:tcBorders>
              <w:top w:val="nil"/>
              <w:left w:val="nil"/>
              <w:bottom w:val="single" w:sz="4" w:space="0" w:color="auto"/>
              <w:right w:val="single" w:sz="4" w:space="0" w:color="auto"/>
            </w:tcBorders>
            <w:shd w:val="clear" w:color="auto" w:fill="auto"/>
            <w:noWrap/>
            <w:vAlign w:val="center"/>
            <w:hideMark/>
          </w:tcPr>
          <w:p w14:paraId="5825B2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34926089</w:t>
            </w:r>
          </w:p>
        </w:tc>
        <w:tc>
          <w:tcPr>
            <w:tcW w:w="3360" w:type="pct"/>
            <w:tcBorders>
              <w:top w:val="nil"/>
              <w:left w:val="nil"/>
              <w:bottom w:val="single" w:sz="4" w:space="0" w:color="auto"/>
              <w:right w:val="single" w:sz="4" w:space="0" w:color="auto"/>
            </w:tcBorders>
            <w:shd w:val="clear" w:color="auto" w:fill="auto"/>
            <w:vAlign w:val="center"/>
            <w:hideMark/>
          </w:tcPr>
          <w:p w14:paraId="3945F2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SODIŠČE V KRANJU</w:t>
            </w:r>
          </w:p>
        </w:tc>
      </w:tr>
      <w:tr w:rsidR="00E3750C" w:rsidRPr="00415AB3" w14:paraId="2C1F051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02603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1113</w:t>
            </w:r>
          </w:p>
        </w:tc>
        <w:tc>
          <w:tcPr>
            <w:tcW w:w="705" w:type="pct"/>
            <w:tcBorders>
              <w:top w:val="nil"/>
              <w:left w:val="nil"/>
              <w:bottom w:val="single" w:sz="4" w:space="0" w:color="auto"/>
              <w:right w:val="single" w:sz="4" w:space="0" w:color="auto"/>
            </w:tcBorders>
            <w:shd w:val="clear" w:color="auto" w:fill="auto"/>
            <w:noWrap/>
            <w:vAlign w:val="center"/>
            <w:hideMark/>
          </w:tcPr>
          <w:p w14:paraId="6D6B03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5877946000</w:t>
            </w:r>
          </w:p>
        </w:tc>
        <w:tc>
          <w:tcPr>
            <w:tcW w:w="547" w:type="pct"/>
            <w:tcBorders>
              <w:top w:val="nil"/>
              <w:left w:val="nil"/>
              <w:bottom w:val="single" w:sz="4" w:space="0" w:color="auto"/>
              <w:right w:val="single" w:sz="4" w:space="0" w:color="auto"/>
            </w:tcBorders>
            <w:shd w:val="clear" w:color="auto" w:fill="auto"/>
            <w:noWrap/>
            <w:vAlign w:val="center"/>
            <w:hideMark/>
          </w:tcPr>
          <w:p w14:paraId="3D796B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72372133</w:t>
            </w:r>
          </w:p>
        </w:tc>
        <w:tc>
          <w:tcPr>
            <w:tcW w:w="3360" w:type="pct"/>
            <w:tcBorders>
              <w:top w:val="nil"/>
              <w:left w:val="nil"/>
              <w:bottom w:val="single" w:sz="4" w:space="0" w:color="auto"/>
              <w:right w:val="single" w:sz="4" w:space="0" w:color="auto"/>
            </w:tcBorders>
            <w:shd w:val="clear" w:color="auto" w:fill="auto"/>
            <w:vAlign w:val="center"/>
            <w:hideMark/>
          </w:tcPr>
          <w:p w14:paraId="761C05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SODIŠČE V KRŠKEM</w:t>
            </w:r>
          </w:p>
        </w:tc>
      </w:tr>
      <w:tr w:rsidR="00E3750C" w:rsidRPr="00415AB3" w14:paraId="0176FE1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D1239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1114</w:t>
            </w:r>
          </w:p>
        </w:tc>
        <w:tc>
          <w:tcPr>
            <w:tcW w:w="705" w:type="pct"/>
            <w:tcBorders>
              <w:top w:val="nil"/>
              <w:left w:val="nil"/>
              <w:bottom w:val="single" w:sz="4" w:space="0" w:color="auto"/>
              <w:right w:val="single" w:sz="4" w:space="0" w:color="auto"/>
            </w:tcBorders>
            <w:shd w:val="clear" w:color="auto" w:fill="auto"/>
            <w:noWrap/>
            <w:vAlign w:val="center"/>
            <w:hideMark/>
          </w:tcPr>
          <w:p w14:paraId="7F3CE1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5022762000</w:t>
            </w:r>
          </w:p>
        </w:tc>
        <w:tc>
          <w:tcPr>
            <w:tcW w:w="547" w:type="pct"/>
            <w:tcBorders>
              <w:top w:val="nil"/>
              <w:left w:val="nil"/>
              <w:bottom w:val="single" w:sz="4" w:space="0" w:color="auto"/>
              <w:right w:val="single" w:sz="4" w:space="0" w:color="auto"/>
            </w:tcBorders>
            <w:shd w:val="clear" w:color="auto" w:fill="auto"/>
            <w:noWrap/>
            <w:vAlign w:val="center"/>
            <w:hideMark/>
          </w:tcPr>
          <w:p w14:paraId="5DA297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67294308</w:t>
            </w:r>
          </w:p>
        </w:tc>
        <w:tc>
          <w:tcPr>
            <w:tcW w:w="3360" w:type="pct"/>
            <w:tcBorders>
              <w:top w:val="nil"/>
              <w:left w:val="nil"/>
              <w:bottom w:val="single" w:sz="4" w:space="0" w:color="auto"/>
              <w:right w:val="single" w:sz="4" w:space="0" w:color="auto"/>
            </w:tcBorders>
            <w:shd w:val="clear" w:color="auto" w:fill="auto"/>
            <w:vAlign w:val="center"/>
            <w:hideMark/>
          </w:tcPr>
          <w:p w14:paraId="418AB6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SODIŠČE V LJUBLJANI</w:t>
            </w:r>
          </w:p>
        </w:tc>
      </w:tr>
      <w:tr w:rsidR="00E3750C" w:rsidRPr="00415AB3" w14:paraId="42EC5C2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FFA6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1115</w:t>
            </w:r>
          </w:p>
        </w:tc>
        <w:tc>
          <w:tcPr>
            <w:tcW w:w="705" w:type="pct"/>
            <w:tcBorders>
              <w:top w:val="nil"/>
              <w:left w:val="nil"/>
              <w:bottom w:val="single" w:sz="4" w:space="0" w:color="auto"/>
              <w:right w:val="single" w:sz="4" w:space="0" w:color="auto"/>
            </w:tcBorders>
            <w:shd w:val="clear" w:color="auto" w:fill="auto"/>
            <w:noWrap/>
            <w:vAlign w:val="center"/>
            <w:hideMark/>
          </w:tcPr>
          <w:p w14:paraId="0698FD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5023025000</w:t>
            </w:r>
          </w:p>
        </w:tc>
        <w:tc>
          <w:tcPr>
            <w:tcW w:w="547" w:type="pct"/>
            <w:tcBorders>
              <w:top w:val="nil"/>
              <w:left w:val="nil"/>
              <w:bottom w:val="single" w:sz="4" w:space="0" w:color="auto"/>
              <w:right w:val="single" w:sz="4" w:space="0" w:color="auto"/>
            </w:tcBorders>
            <w:shd w:val="clear" w:color="auto" w:fill="auto"/>
            <w:noWrap/>
            <w:vAlign w:val="center"/>
            <w:hideMark/>
          </w:tcPr>
          <w:p w14:paraId="363E20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25450662</w:t>
            </w:r>
          </w:p>
        </w:tc>
        <w:tc>
          <w:tcPr>
            <w:tcW w:w="3360" w:type="pct"/>
            <w:tcBorders>
              <w:top w:val="nil"/>
              <w:left w:val="nil"/>
              <w:bottom w:val="single" w:sz="4" w:space="0" w:color="auto"/>
              <w:right w:val="single" w:sz="4" w:space="0" w:color="auto"/>
            </w:tcBorders>
            <w:shd w:val="clear" w:color="auto" w:fill="auto"/>
            <w:vAlign w:val="center"/>
            <w:hideMark/>
          </w:tcPr>
          <w:p w14:paraId="087D1D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SODIŠČE V MARIBORU</w:t>
            </w:r>
          </w:p>
        </w:tc>
      </w:tr>
      <w:tr w:rsidR="00E3750C" w:rsidRPr="00415AB3" w14:paraId="62016FC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098C7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1116</w:t>
            </w:r>
          </w:p>
        </w:tc>
        <w:tc>
          <w:tcPr>
            <w:tcW w:w="705" w:type="pct"/>
            <w:tcBorders>
              <w:top w:val="nil"/>
              <w:left w:val="nil"/>
              <w:bottom w:val="single" w:sz="4" w:space="0" w:color="auto"/>
              <w:right w:val="single" w:sz="4" w:space="0" w:color="auto"/>
            </w:tcBorders>
            <w:shd w:val="clear" w:color="auto" w:fill="auto"/>
            <w:noWrap/>
            <w:vAlign w:val="center"/>
            <w:hideMark/>
          </w:tcPr>
          <w:p w14:paraId="002FDF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5023149000</w:t>
            </w:r>
          </w:p>
        </w:tc>
        <w:tc>
          <w:tcPr>
            <w:tcW w:w="547" w:type="pct"/>
            <w:tcBorders>
              <w:top w:val="nil"/>
              <w:left w:val="nil"/>
              <w:bottom w:val="single" w:sz="4" w:space="0" w:color="auto"/>
              <w:right w:val="single" w:sz="4" w:space="0" w:color="auto"/>
            </w:tcBorders>
            <w:shd w:val="clear" w:color="auto" w:fill="auto"/>
            <w:noWrap/>
            <w:vAlign w:val="center"/>
            <w:hideMark/>
          </w:tcPr>
          <w:p w14:paraId="47A20E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12433861</w:t>
            </w:r>
          </w:p>
        </w:tc>
        <w:tc>
          <w:tcPr>
            <w:tcW w:w="3360" w:type="pct"/>
            <w:tcBorders>
              <w:top w:val="nil"/>
              <w:left w:val="nil"/>
              <w:bottom w:val="single" w:sz="4" w:space="0" w:color="auto"/>
              <w:right w:val="single" w:sz="4" w:space="0" w:color="auto"/>
            </w:tcBorders>
            <w:shd w:val="clear" w:color="auto" w:fill="auto"/>
            <w:vAlign w:val="center"/>
            <w:hideMark/>
          </w:tcPr>
          <w:p w14:paraId="2F22B8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SODIŠČE V MURSKI SOBOTI</w:t>
            </w:r>
          </w:p>
        </w:tc>
      </w:tr>
      <w:tr w:rsidR="00E3750C" w:rsidRPr="00415AB3" w14:paraId="05548B5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2999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1117</w:t>
            </w:r>
          </w:p>
        </w:tc>
        <w:tc>
          <w:tcPr>
            <w:tcW w:w="705" w:type="pct"/>
            <w:tcBorders>
              <w:top w:val="nil"/>
              <w:left w:val="nil"/>
              <w:bottom w:val="single" w:sz="4" w:space="0" w:color="auto"/>
              <w:right w:val="single" w:sz="4" w:space="0" w:color="auto"/>
            </w:tcBorders>
            <w:shd w:val="clear" w:color="auto" w:fill="auto"/>
            <w:noWrap/>
            <w:vAlign w:val="center"/>
            <w:hideMark/>
          </w:tcPr>
          <w:p w14:paraId="1304FB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5023319000</w:t>
            </w:r>
          </w:p>
        </w:tc>
        <w:tc>
          <w:tcPr>
            <w:tcW w:w="547" w:type="pct"/>
            <w:tcBorders>
              <w:top w:val="nil"/>
              <w:left w:val="nil"/>
              <w:bottom w:val="single" w:sz="4" w:space="0" w:color="auto"/>
              <w:right w:val="single" w:sz="4" w:space="0" w:color="auto"/>
            </w:tcBorders>
            <w:shd w:val="clear" w:color="auto" w:fill="auto"/>
            <w:noWrap/>
            <w:vAlign w:val="center"/>
            <w:hideMark/>
          </w:tcPr>
          <w:p w14:paraId="413590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27842398</w:t>
            </w:r>
          </w:p>
        </w:tc>
        <w:tc>
          <w:tcPr>
            <w:tcW w:w="3360" w:type="pct"/>
            <w:tcBorders>
              <w:top w:val="nil"/>
              <w:left w:val="nil"/>
              <w:bottom w:val="single" w:sz="4" w:space="0" w:color="auto"/>
              <w:right w:val="single" w:sz="4" w:space="0" w:color="auto"/>
            </w:tcBorders>
            <w:shd w:val="clear" w:color="auto" w:fill="auto"/>
            <w:vAlign w:val="center"/>
            <w:hideMark/>
          </w:tcPr>
          <w:p w14:paraId="3EE8D5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SODIŠČE V NOVEM MESTU</w:t>
            </w:r>
          </w:p>
        </w:tc>
      </w:tr>
      <w:tr w:rsidR="00E3750C" w:rsidRPr="00415AB3" w14:paraId="36FF8E3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7714B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1118</w:t>
            </w:r>
          </w:p>
        </w:tc>
        <w:tc>
          <w:tcPr>
            <w:tcW w:w="705" w:type="pct"/>
            <w:tcBorders>
              <w:top w:val="nil"/>
              <w:left w:val="nil"/>
              <w:bottom w:val="single" w:sz="4" w:space="0" w:color="auto"/>
              <w:right w:val="single" w:sz="4" w:space="0" w:color="auto"/>
            </w:tcBorders>
            <w:shd w:val="clear" w:color="auto" w:fill="auto"/>
            <w:noWrap/>
            <w:vAlign w:val="center"/>
            <w:hideMark/>
          </w:tcPr>
          <w:p w14:paraId="707542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5023211000</w:t>
            </w:r>
          </w:p>
        </w:tc>
        <w:tc>
          <w:tcPr>
            <w:tcW w:w="547" w:type="pct"/>
            <w:tcBorders>
              <w:top w:val="nil"/>
              <w:left w:val="nil"/>
              <w:bottom w:val="single" w:sz="4" w:space="0" w:color="auto"/>
              <w:right w:val="single" w:sz="4" w:space="0" w:color="auto"/>
            </w:tcBorders>
            <w:shd w:val="clear" w:color="auto" w:fill="auto"/>
            <w:noWrap/>
            <w:vAlign w:val="center"/>
            <w:hideMark/>
          </w:tcPr>
          <w:p w14:paraId="5D73B3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33069239</w:t>
            </w:r>
          </w:p>
        </w:tc>
        <w:tc>
          <w:tcPr>
            <w:tcW w:w="3360" w:type="pct"/>
            <w:tcBorders>
              <w:top w:val="nil"/>
              <w:left w:val="nil"/>
              <w:bottom w:val="single" w:sz="4" w:space="0" w:color="auto"/>
              <w:right w:val="single" w:sz="4" w:space="0" w:color="auto"/>
            </w:tcBorders>
            <w:shd w:val="clear" w:color="auto" w:fill="auto"/>
            <w:vAlign w:val="center"/>
            <w:hideMark/>
          </w:tcPr>
          <w:p w14:paraId="3AA715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SODIŠČE V NOVI GORICI</w:t>
            </w:r>
          </w:p>
        </w:tc>
      </w:tr>
      <w:tr w:rsidR="00E3750C" w:rsidRPr="00415AB3" w14:paraId="05E41A9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4FFAB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1119</w:t>
            </w:r>
          </w:p>
        </w:tc>
        <w:tc>
          <w:tcPr>
            <w:tcW w:w="705" w:type="pct"/>
            <w:tcBorders>
              <w:top w:val="nil"/>
              <w:left w:val="nil"/>
              <w:bottom w:val="single" w:sz="4" w:space="0" w:color="auto"/>
              <w:right w:val="single" w:sz="4" w:space="0" w:color="auto"/>
            </w:tcBorders>
            <w:shd w:val="clear" w:color="auto" w:fill="auto"/>
            <w:noWrap/>
            <w:vAlign w:val="center"/>
            <w:hideMark/>
          </w:tcPr>
          <w:p w14:paraId="5F5A67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5881536000</w:t>
            </w:r>
          </w:p>
        </w:tc>
        <w:tc>
          <w:tcPr>
            <w:tcW w:w="547" w:type="pct"/>
            <w:tcBorders>
              <w:top w:val="nil"/>
              <w:left w:val="nil"/>
              <w:bottom w:val="single" w:sz="4" w:space="0" w:color="auto"/>
              <w:right w:val="single" w:sz="4" w:space="0" w:color="auto"/>
            </w:tcBorders>
            <w:shd w:val="clear" w:color="auto" w:fill="auto"/>
            <w:noWrap/>
            <w:vAlign w:val="center"/>
            <w:hideMark/>
          </w:tcPr>
          <w:p w14:paraId="2A3C00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55955495</w:t>
            </w:r>
          </w:p>
        </w:tc>
        <w:tc>
          <w:tcPr>
            <w:tcW w:w="3360" w:type="pct"/>
            <w:tcBorders>
              <w:top w:val="nil"/>
              <w:left w:val="nil"/>
              <w:bottom w:val="single" w:sz="4" w:space="0" w:color="auto"/>
              <w:right w:val="single" w:sz="4" w:space="0" w:color="auto"/>
            </w:tcBorders>
            <w:shd w:val="clear" w:color="auto" w:fill="auto"/>
            <w:vAlign w:val="center"/>
            <w:hideMark/>
          </w:tcPr>
          <w:p w14:paraId="5AEB09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OKROŽNO SODIŠČE V SLOVENJ GRADCU</w:t>
            </w:r>
          </w:p>
        </w:tc>
      </w:tr>
      <w:tr w:rsidR="00E3750C" w:rsidRPr="00415AB3" w14:paraId="427FBC0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ADD35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1120</w:t>
            </w:r>
          </w:p>
        </w:tc>
        <w:tc>
          <w:tcPr>
            <w:tcW w:w="705" w:type="pct"/>
            <w:tcBorders>
              <w:top w:val="nil"/>
              <w:left w:val="nil"/>
              <w:bottom w:val="single" w:sz="4" w:space="0" w:color="auto"/>
              <w:right w:val="single" w:sz="4" w:space="0" w:color="auto"/>
            </w:tcBorders>
            <w:shd w:val="clear" w:color="auto" w:fill="auto"/>
            <w:noWrap/>
            <w:vAlign w:val="center"/>
            <w:hideMark/>
          </w:tcPr>
          <w:p w14:paraId="335E1C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5055733000</w:t>
            </w:r>
          </w:p>
        </w:tc>
        <w:tc>
          <w:tcPr>
            <w:tcW w:w="547" w:type="pct"/>
            <w:tcBorders>
              <w:top w:val="nil"/>
              <w:left w:val="nil"/>
              <w:bottom w:val="single" w:sz="4" w:space="0" w:color="auto"/>
              <w:right w:val="single" w:sz="4" w:space="0" w:color="auto"/>
            </w:tcBorders>
            <w:shd w:val="clear" w:color="auto" w:fill="auto"/>
            <w:noWrap/>
            <w:vAlign w:val="center"/>
            <w:hideMark/>
          </w:tcPr>
          <w:p w14:paraId="3C7846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34052674</w:t>
            </w:r>
          </w:p>
        </w:tc>
        <w:tc>
          <w:tcPr>
            <w:tcW w:w="3360" w:type="pct"/>
            <w:tcBorders>
              <w:top w:val="nil"/>
              <w:left w:val="nil"/>
              <w:bottom w:val="single" w:sz="4" w:space="0" w:color="auto"/>
              <w:right w:val="single" w:sz="4" w:space="0" w:color="auto"/>
            </w:tcBorders>
            <w:shd w:val="clear" w:color="auto" w:fill="auto"/>
            <w:vAlign w:val="center"/>
            <w:hideMark/>
          </w:tcPr>
          <w:p w14:paraId="6D2BC0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ONKOLOŠKI INŠTITUT LJUBLJANA</w:t>
            </w:r>
          </w:p>
        </w:tc>
      </w:tr>
      <w:tr w:rsidR="00E3750C" w:rsidRPr="00415AB3" w14:paraId="1615C22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95E19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1121</w:t>
            </w:r>
          </w:p>
        </w:tc>
        <w:tc>
          <w:tcPr>
            <w:tcW w:w="705" w:type="pct"/>
            <w:tcBorders>
              <w:top w:val="nil"/>
              <w:left w:val="nil"/>
              <w:bottom w:val="single" w:sz="4" w:space="0" w:color="auto"/>
              <w:right w:val="single" w:sz="4" w:space="0" w:color="auto"/>
            </w:tcBorders>
            <w:shd w:val="clear" w:color="auto" w:fill="auto"/>
            <w:noWrap/>
            <w:vAlign w:val="center"/>
            <w:hideMark/>
          </w:tcPr>
          <w:p w14:paraId="6A0F1B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5053765000</w:t>
            </w:r>
          </w:p>
        </w:tc>
        <w:tc>
          <w:tcPr>
            <w:tcW w:w="547" w:type="pct"/>
            <w:tcBorders>
              <w:top w:val="nil"/>
              <w:left w:val="nil"/>
              <w:bottom w:val="single" w:sz="4" w:space="0" w:color="auto"/>
              <w:right w:val="single" w:sz="4" w:space="0" w:color="auto"/>
            </w:tcBorders>
            <w:shd w:val="clear" w:color="auto" w:fill="auto"/>
            <w:noWrap/>
            <w:vAlign w:val="center"/>
            <w:hideMark/>
          </w:tcPr>
          <w:p w14:paraId="60AEC4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30348145</w:t>
            </w:r>
          </w:p>
        </w:tc>
        <w:tc>
          <w:tcPr>
            <w:tcW w:w="3360" w:type="pct"/>
            <w:tcBorders>
              <w:top w:val="nil"/>
              <w:left w:val="nil"/>
              <w:bottom w:val="single" w:sz="4" w:space="0" w:color="auto"/>
              <w:right w:val="single" w:sz="4" w:space="0" w:color="auto"/>
            </w:tcBorders>
            <w:shd w:val="clear" w:color="auto" w:fill="auto"/>
            <w:vAlign w:val="center"/>
            <w:hideMark/>
          </w:tcPr>
          <w:p w14:paraId="2BA939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ORTOPEDSKA BOLNIŠNICA VALDOLTRA</w:t>
            </w:r>
          </w:p>
        </w:tc>
      </w:tr>
      <w:tr w:rsidR="00E3750C" w:rsidRPr="00415AB3" w14:paraId="57929A9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BC6A0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1122</w:t>
            </w:r>
          </w:p>
        </w:tc>
        <w:tc>
          <w:tcPr>
            <w:tcW w:w="705" w:type="pct"/>
            <w:tcBorders>
              <w:top w:val="nil"/>
              <w:left w:val="nil"/>
              <w:bottom w:val="single" w:sz="4" w:space="0" w:color="auto"/>
              <w:right w:val="single" w:sz="4" w:space="0" w:color="auto"/>
            </w:tcBorders>
            <w:shd w:val="clear" w:color="auto" w:fill="auto"/>
            <w:noWrap/>
            <w:vAlign w:val="center"/>
            <w:hideMark/>
          </w:tcPr>
          <w:p w14:paraId="6E1470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5087783000</w:t>
            </w:r>
          </w:p>
        </w:tc>
        <w:tc>
          <w:tcPr>
            <w:tcW w:w="547" w:type="pct"/>
            <w:tcBorders>
              <w:top w:val="nil"/>
              <w:left w:val="nil"/>
              <w:bottom w:val="single" w:sz="4" w:space="0" w:color="auto"/>
              <w:right w:val="single" w:sz="4" w:space="0" w:color="auto"/>
            </w:tcBorders>
            <w:shd w:val="clear" w:color="auto" w:fill="auto"/>
            <w:noWrap/>
            <w:vAlign w:val="center"/>
            <w:hideMark/>
          </w:tcPr>
          <w:p w14:paraId="21376F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34597085</w:t>
            </w:r>
          </w:p>
        </w:tc>
        <w:tc>
          <w:tcPr>
            <w:tcW w:w="3360" w:type="pct"/>
            <w:tcBorders>
              <w:top w:val="nil"/>
              <w:left w:val="nil"/>
              <w:bottom w:val="single" w:sz="4" w:space="0" w:color="auto"/>
              <w:right w:val="single" w:sz="4" w:space="0" w:color="auto"/>
            </w:tcBorders>
            <w:shd w:val="clear" w:color="auto" w:fill="auto"/>
            <w:vAlign w:val="center"/>
            <w:hideMark/>
          </w:tcPr>
          <w:p w14:paraId="66D013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"BLAŽA KOCENA" PONIKVA</w:t>
            </w:r>
          </w:p>
        </w:tc>
      </w:tr>
      <w:tr w:rsidR="00E3750C" w:rsidRPr="00415AB3" w14:paraId="5F233AF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E419E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1123</w:t>
            </w:r>
          </w:p>
        </w:tc>
        <w:tc>
          <w:tcPr>
            <w:tcW w:w="705" w:type="pct"/>
            <w:tcBorders>
              <w:top w:val="nil"/>
              <w:left w:val="nil"/>
              <w:bottom w:val="single" w:sz="4" w:space="0" w:color="auto"/>
              <w:right w:val="single" w:sz="4" w:space="0" w:color="auto"/>
            </w:tcBorders>
            <w:shd w:val="clear" w:color="auto" w:fill="auto"/>
            <w:noWrap/>
            <w:vAlign w:val="center"/>
            <w:hideMark/>
          </w:tcPr>
          <w:p w14:paraId="265725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5719054000</w:t>
            </w:r>
          </w:p>
        </w:tc>
        <w:tc>
          <w:tcPr>
            <w:tcW w:w="547" w:type="pct"/>
            <w:tcBorders>
              <w:top w:val="nil"/>
              <w:left w:val="nil"/>
              <w:bottom w:val="single" w:sz="4" w:space="0" w:color="auto"/>
              <w:right w:val="single" w:sz="4" w:space="0" w:color="auto"/>
            </w:tcBorders>
            <w:shd w:val="clear" w:color="auto" w:fill="auto"/>
            <w:noWrap/>
            <w:vAlign w:val="center"/>
            <w:hideMark/>
          </w:tcPr>
          <w:p w14:paraId="783C7A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39376699</w:t>
            </w:r>
          </w:p>
        </w:tc>
        <w:tc>
          <w:tcPr>
            <w:tcW w:w="3360" w:type="pct"/>
            <w:tcBorders>
              <w:top w:val="nil"/>
              <w:left w:val="nil"/>
              <w:bottom w:val="single" w:sz="4" w:space="0" w:color="auto"/>
              <w:right w:val="single" w:sz="4" w:space="0" w:color="auto"/>
            </w:tcBorders>
            <w:shd w:val="clear" w:color="auto" w:fill="auto"/>
            <w:vAlign w:val="center"/>
            <w:hideMark/>
          </w:tcPr>
          <w:p w14:paraId="433B90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16. DECEMBRA MOJSTRANA</w:t>
            </w:r>
          </w:p>
        </w:tc>
      </w:tr>
      <w:tr w:rsidR="00E3750C" w:rsidRPr="00415AB3" w14:paraId="2B802E3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59A05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1124</w:t>
            </w:r>
          </w:p>
        </w:tc>
        <w:tc>
          <w:tcPr>
            <w:tcW w:w="705" w:type="pct"/>
            <w:tcBorders>
              <w:top w:val="nil"/>
              <w:left w:val="nil"/>
              <w:bottom w:val="single" w:sz="4" w:space="0" w:color="auto"/>
              <w:right w:val="single" w:sz="4" w:space="0" w:color="auto"/>
            </w:tcBorders>
            <w:shd w:val="clear" w:color="auto" w:fill="auto"/>
            <w:noWrap/>
            <w:vAlign w:val="center"/>
            <w:hideMark/>
          </w:tcPr>
          <w:p w14:paraId="60E3FF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5241243000</w:t>
            </w:r>
          </w:p>
        </w:tc>
        <w:tc>
          <w:tcPr>
            <w:tcW w:w="547" w:type="pct"/>
            <w:tcBorders>
              <w:top w:val="nil"/>
              <w:left w:val="nil"/>
              <w:bottom w:val="single" w:sz="4" w:space="0" w:color="auto"/>
              <w:right w:val="single" w:sz="4" w:space="0" w:color="auto"/>
            </w:tcBorders>
            <w:shd w:val="clear" w:color="auto" w:fill="auto"/>
            <w:noWrap/>
            <w:vAlign w:val="center"/>
            <w:hideMark/>
          </w:tcPr>
          <w:p w14:paraId="25BC1D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19755104</w:t>
            </w:r>
          </w:p>
        </w:tc>
        <w:tc>
          <w:tcPr>
            <w:tcW w:w="3360" w:type="pct"/>
            <w:tcBorders>
              <w:top w:val="nil"/>
              <w:left w:val="nil"/>
              <w:bottom w:val="single" w:sz="4" w:space="0" w:color="auto"/>
              <w:right w:val="single" w:sz="4" w:space="0" w:color="auto"/>
            </w:tcBorders>
            <w:shd w:val="clear" w:color="auto" w:fill="auto"/>
            <w:vAlign w:val="center"/>
            <w:hideMark/>
          </w:tcPr>
          <w:p w14:paraId="3CD0A6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27. JULIJ KAMNIK</w:t>
            </w:r>
          </w:p>
        </w:tc>
      </w:tr>
      <w:tr w:rsidR="00E3750C" w:rsidRPr="00415AB3" w14:paraId="0D04D11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7A1C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1125</w:t>
            </w:r>
          </w:p>
        </w:tc>
        <w:tc>
          <w:tcPr>
            <w:tcW w:w="705" w:type="pct"/>
            <w:tcBorders>
              <w:top w:val="nil"/>
              <w:left w:val="nil"/>
              <w:bottom w:val="single" w:sz="4" w:space="0" w:color="auto"/>
              <w:right w:val="single" w:sz="4" w:space="0" w:color="auto"/>
            </w:tcBorders>
            <w:shd w:val="clear" w:color="auto" w:fill="auto"/>
            <w:noWrap/>
            <w:vAlign w:val="center"/>
            <w:hideMark/>
          </w:tcPr>
          <w:p w14:paraId="3A987B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5084687000</w:t>
            </w:r>
          </w:p>
        </w:tc>
        <w:tc>
          <w:tcPr>
            <w:tcW w:w="547" w:type="pct"/>
            <w:tcBorders>
              <w:top w:val="nil"/>
              <w:left w:val="nil"/>
              <w:bottom w:val="single" w:sz="4" w:space="0" w:color="auto"/>
              <w:right w:val="single" w:sz="4" w:space="0" w:color="auto"/>
            </w:tcBorders>
            <w:shd w:val="clear" w:color="auto" w:fill="auto"/>
            <w:noWrap/>
            <w:vAlign w:val="center"/>
            <w:hideMark/>
          </w:tcPr>
          <w:p w14:paraId="06CDDA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45289018</w:t>
            </w:r>
          </w:p>
        </w:tc>
        <w:tc>
          <w:tcPr>
            <w:tcW w:w="3360" w:type="pct"/>
            <w:tcBorders>
              <w:top w:val="nil"/>
              <w:left w:val="nil"/>
              <w:bottom w:val="single" w:sz="4" w:space="0" w:color="auto"/>
              <w:right w:val="single" w:sz="4" w:space="0" w:color="auto"/>
            </w:tcBorders>
            <w:shd w:val="clear" w:color="auto" w:fill="auto"/>
            <w:vAlign w:val="center"/>
            <w:hideMark/>
          </w:tcPr>
          <w:p w14:paraId="224004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8 TALCEV LOGATEC</w:t>
            </w:r>
          </w:p>
        </w:tc>
      </w:tr>
      <w:tr w:rsidR="00E3750C" w:rsidRPr="00415AB3" w14:paraId="6A67FD7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CD718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1126</w:t>
            </w:r>
          </w:p>
        </w:tc>
        <w:tc>
          <w:tcPr>
            <w:tcW w:w="705" w:type="pct"/>
            <w:tcBorders>
              <w:top w:val="nil"/>
              <w:left w:val="nil"/>
              <w:bottom w:val="single" w:sz="4" w:space="0" w:color="auto"/>
              <w:right w:val="single" w:sz="4" w:space="0" w:color="auto"/>
            </w:tcBorders>
            <w:shd w:val="clear" w:color="auto" w:fill="auto"/>
            <w:noWrap/>
            <w:vAlign w:val="center"/>
            <w:hideMark/>
          </w:tcPr>
          <w:p w14:paraId="32D5E3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5083940000</w:t>
            </w:r>
          </w:p>
        </w:tc>
        <w:tc>
          <w:tcPr>
            <w:tcW w:w="547" w:type="pct"/>
            <w:tcBorders>
              <w:top w:val="nil"/>
              <w:left w:val="nil"/>
              <w:bottom w:val="single" w:sz="4" w:space="0" w:color="auto"/>
              <w:right w:val="single" w:sz="4" w:space="0" w:color="auto"/>
            </w:tcBorders>
            <w:shd w:val="clear" w:color="auto" w:fill="auto"/>
            <w:noWrap/>
            <w:vAlign w:val="center"/>
            <w:hideMark/>
          </w:tcPr>
          <w:p w14:paraId="527E6B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38506467</w:t>
            </w:r>
          </w:p>
        </w:tc>
        <w:tc>
          <w:tcPr>
            <w:tcW w:w="3360" w:type="pct"/>
            <w:tcBorders>
              <w:top w:val="nil"/>
              <w:left w:val="nil"/>
              <w:bottom w:val="single" w:sz="4" w:space="0" w:color="auto"/>
              <w:right w:val="single" w:sz="4" w:space="0" w:color="auto"/>
            </w:tcBorders>
            <w:shd w:val="clear" w:color="auto" w:fill="auto"/>
            <w:vAlign w:val="center"/>
            <w:hideMark/>
          </w:tcPr>
          <w:p w14:paraId="56E356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ADAMA BOHORIČA BRESTANICA</w:t>
            </w:r>
          </w:p>
        </w:tc>
      </w:tr>
      <w:tr w:rsidR="00E3750C" w:rsidRPr="00415AB3" w14:paraId="2FC7F74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74B8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1127</w:t>
            </w:r>
          </w:p>
        </w:tc>
        <w:tc>
          <w:tcPr>
            <w:tcW w:w="705" w:type="pct"/>
            <w:tcBorders>
              <w:top w:val="nil"/>
              <w:left w:val="nil"/>
              <w:bottom w:val="single" w:sz="4" w:space="0" w:color="auto"/>
              <w:right w:val="single" w:sz="4" w:space="0" w:color="auto"/>
            </w:tcBorders>
            <w:shd w:val="clear" w:color="auto" w:fill="auto"/>
            <w:noWrap/>
            <w:vAlign w:val="center"/>
            <w:hideMark/>
          </w:tcPr>
          <w:p w14:paraId="42D2CA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5089000000</w:t>
            </w:r>
          </w:p>
        </w:tc>
        <w:tc>
          <w:tcPr>
            <w:tcW w:w="547" w:type="pct"/>
            <w:tcBorders>
              <w:top w:val="nil"/>
              <w:left w:val="nil"/>
              <w:bottom w:val="single" w:sz="4" w:space="0" w:color="auto"/>
              <w:right w:val="single" w:sz="4" w:space="0" w:color="auto"/>
            </w:tcBorders>
            <w:shd w:val="clear" w:color="auto" w:fill="auto"/>
            <w:noWrap/>
            <w:vAlign w:val="center"/>
            <w:hideMark/>
          </w:tcPr>
          <w:p w14:paraId="2BB1E8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45507201</w:t>
            </w:r>
          </w:p>
        </w:tc>
        <w:tc>
          <w:tcPr>
            <w:tcW w:w="3360" w:type="pct"/>
            <w:tcBorders>
              <w:top w:val="nil"/>
              <w:left w:val="nil"/>
              <w:bottom w:val="single" w:sz="4" w:space="0" w:color="auto"/>
              <w:right w:val="single" w:sz="4" w:space="0" w:color="auto"/>
            </w:tcBorders>
            <w:shd w:val="clear" w:color="auto" w:fill="auto"/>
            <w:vAlign w:val="center"/>
            <w:hideMark/>
          </w:tcPr>
          <w:p w14:paraId="6328D0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ALOJZA GRADNIKA DOBROVO</w:t>
            </w:r>
          </w:p>
        </w:tc>
      </w:tr>
      <w:tr w:rsidR="00E3750C" w:rsidRPr="00415AB3" w14:paraId="0AF9CAD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66A5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1128</w:t>
            </w:r>
          </w:p>
        </w:tc>
        <w:tc>
          <w:tcPr>
            <w:tcW w:w="705" w:type="pct"/>
            <w:tcBorders>
              <w:top w:val="nil"/>
              <w:left w:val="nil"/>
              <w:bottom w:val="single" w:sz="4" w:space="0" w:color="auto"/>
              <w:right w:val="single" w:sz="4" w:space="0" w:color="auto"/>
            </w:tcBorders>
            <w:shd w:val="clear" w:color="auto" w:fill="auto"/>
            <w:noWrap/>
            <w:vAlign w:val="center"/>
            <w:hideMark/>
          </w:tcPr>
          <w:p w14:paraId="6DEDD4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5087538000</w:t>
            </w:r>
          </w:p>
        </w:tc>
        <w:tc>
          <w:tcPr>
            <w:tcW w:w="547" w:type="pct"/>
            <w:tcBorders>
              <w:top w:val="nil"/>
              <w:left w:val="nil"/>
              <w:bottom w:val="single" w:sz="4" w:space="0" w:color="auto"/>
              <w:right w:val="single" w:sz="4" w:space="0" w:color="auto"/>
            </w:tcBorders>
            <w:shd w:val="clear" w:color="auto" w:fill="auto"/>
            <w:noWrap/>
            <w:vAlign w:val="center"/>
            <w:hideMark/>
          </w:tcPr>
          <w:p w14:paraId="57F874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50320807</w:t>
            </w:r>
          </w:p>
        </w:tc>
        <w:tc>
          <w:tcPr>
            <w:tcW w:w="3360" w:type="pct"/>
            <w:tcBorders>
              <w:top w:val="nil"/>
              <w:left w:val="nil"/>
              <w:bottom w:val="single" w:sz="4" w:space="0" w:color="auto"/>
              <w:right w:val="single" w:sz="4" w:space="0" w:color="auto"/>
            </w:tcBorders>
            <w:shd w:val="clear" w:color="auto" w:fill="auto"/>
            <w:vAlign w:val="center"/>
            <w:hideMark/>
          </w:tcPr>
          <w:p w14:paraId="71ACBD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ANE GALE SEVNICA</w:t>
            </w:r>
          </w:p>
        </w:tc>
      </w:tr>
      <w:tr w:rsidR="00E3750C" w:rsidRPr="00415AB3" w14:paraId="78A1E21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BE7A0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1129</w:t>
            </w:r>
          </w:p>
        </w:tc>
        <w:tc>
          <w:tcPr>
            <w:tcW w:w="705" w:type="pct"/>
            <w:tcBorders>
              <w:top w:val="nil"/>
              <w:left w:val="nil"/>
              <w:bottom w:val="single" w:sz="4" w:space="0" w:color="auto"/>
              <w:right w:val="single" w:sz="4" w:space="0" w:color="auto"/>
            </w:tcBorders>
            <w:shd w:val="clear" w:color="auto" w:fill="auto"/>
            <w:noWrap/>
            <w:vAlign w:val="center"/>
            <w:hideMark/>
          </w:tcPr>
          <w:p w14:paraId="6FF210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5085187000</w:t>
            </w:r>
          </w:p>
        </w:tc>
        <w:tc>
          <w:tcPr>
            <w:tcW w:w="547" w:type="pct"/>
            <w:tcBorders>
              <w:top w:val="nil"/>
              <w:left w:val="nil"/>
              <w:bottom w:val="single" w:sz="4" w:space="0" w:color="auto"/>
              <w:right w:val="single" w:sz="4" w:space="0" w:color="auto"/>
            </w:tcBorders>
            <w:shd w:val="clear" w:color="auto" w:fill="auto"/>
            <w:noWrap/>
            <w:vAlign w:val="center"/>
            <w:hideMark/>
          </w:tcPr>
          <w:p w14:paraId="347177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86623265</w:t>
            </w:r>
          </w:p>
        </w:tc>
        <w:tc>
          <w:tcPr>
            <w:tcW w:w="3360" w:type="pct"/>
            <w:tcBorders>
              <w:top w:val="nil"/>
              <w:left w:val="nil"/>
              <w:bottom w:val="single" w:sz="4" w:space="0" w:color="auto"/>
              <w:right w:val="single" w:sz="4" w:space="0" w:color="auto"/>
            </w:tcBorders>
            <w:shd w:val="clear" w:color="auto" w:fill="auto"/>
            <w:vAlign w:val="center"/>
            <w:hideMark/>
          </w:tcPr>
          <w:p w14:paraId="0005C6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ANGELA BESEDNJAKA</w:t>
            </w:r>
          </w:p>
        </w:tc>
      </w:tr>
      <w:tr w:rsidR="00E3750C" w:rsidRPr="00415AB3" w14:paraId="063A68F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56C1A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1130</w:t>
            </w:r>
          </w:p>
        </w:tc>
        <w:tc>
          <w:tcPr>
            <w:tcW w:w="705" w:type="pct"/>
            <w:tcBorders>
              <w:top w:val="nil"/>
              <w:left w:val="nil"/>
              <w:bottom w:val="single" w:sz="4" w:space="0" w:color="auto"/>
              <w:right w:val="single" w:sz="4" w:space="0" w:color="auto"/>
            </w:tcBorders>
            <w:shd w:val="clear" w:color="auto" w:fill="auto"/>
            <w:noWrap/>
            <w:vAlign w:val="center"/>
            <w:hideMark/>
          </w:tcPr>
          <w:p w14:paraId="4F51B3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5087651000</w:t>
            </w:r>
          </w:p>
        </w:tc>
        <w:tc>
          <w:tcPr>
            <w:tcW w:w="547" w:type="pct"/>
            <w:tcBorders>
              <w:top w:val="nil"/>
              <w:left w:val="nil"/>
              <w:bottom w:val="single" w:sz="4" w:space="0" w:color="auto"/>
              <w:right w:val="single" w:sz="4" w:space="0" w:color="auto"/>
            </w:tcBorders>
            <w:shd w:val="clear" w:color="auto" w:fill="auto"/>
            <w:noWrap/>
            <w:vAlign w:val="center"/>
            <w:hideMark/>
          </w:tcPr>
          <w:p w14:paraId="0C6A2C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53210336</w:t>
            </w:r>
          </w:p>
        </w:tc>
        <w:tc>
          <w:tcPr>
            <w:tcW w:w="3360" w:type="pct"/>
            <w:tcBorders>
              <w:top w:val="nil"/>
              <w:left w:val="nil"/>
              <w:bottom w:val="single" w:sz="4" w:space="0" w:color="auto"/>
              <w:right w:val="single" w:sz="4" w:space="0" w:color="auto"/>
            </w:tcBorders>
            <w:shd w:val="clear" w:color="auto" w:fill="auto"/>
            <w:vAlign w:val="center"/>
            <w:hideMark/>
          </w:tcPr>
          <w:p w14:paraId="603C59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ANICE ČERNEJEVE MAKOLE</w:t>
            </w:r>
          </w:p>
        </w:tc>
      </w:tr>
      <w:tr w:rsidR="00E3750C" w:rsidRPr="00415AB3" w14:paraId="34FF334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D89F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1131</w:t>
            </w:r>
          </w:p>
        </w:tc>
        <w:tc>
          <w:tcPr>
            <w:tcW w:w="705" w:type="pct"/>
            <w:tcBorders>
              <w:top w:val="nil"/>
              <w:left w:val="nil"/>
              <w:bottom w:val="single" w:sz="4" w:space="0" w:color="auto"/>
              <w:right w:val="single" w:sz="4" w:space="0" w:color="auto"/>
            </w:tcBorders>
            <w:shd w:val="clear" w:color="auto" w:fill="auto"/>
            <w:noWrap/>
            <w:vAlign w:val="center"/>
            <w:hideMark/>
          </w:tcPr>
          <w:p w14:paraId="565C48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5924359000</w:t>
            </w:r>
          </w:p>
        </w:tc>
        <w:tc>
          <w:tcPr>
            <w:tcW w:w="547" w:type="pct"/>
            <w:tcBorders>
              <w:top w:val="nil"/>
              <w:left w:val="nil"/>
              <w:bottom w:val="single" w:sz="4" w:space="0" w:color="auto"/>
              <w:right w:val="single" w:sz="4" w:space="0" w:color="auto"/>
            </w:tcBorders>
            <w:shd w:val="clear" w:color="auto" w:fill="auto"/>
            <w:noWrap/>
            <w:vAlign w:val="center"/>
            <w:hideMark/>
          </w:tcPr>
          <w:p w14:paraId="2D5F5F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81377231</w:t>
            </w:r>
          </w:p>
        </w:tc>
        <w:tc>
          <w:tcPr>
            <w:tcW w:w="3360" w:type="pct"/>
            <w:tcBorders>
              <w:top w:val="nil"/>
              <w:left w:val="nil"/>
              <w:bottom w:val="single" w:sz="4" w:space="0" w:color="auto"/>
              <w:right w:val="single" w:sz="4" w:space="0" w:color="auto"/>
            </w:tcBorders>
            <w:shd w:val="clear" w:color="auto" w:fill="auto"/>
            <w:vAlign w:val="center"/>
            <w:hideMark/>
          </w:tcPr>
          <w:p w14:paraId="3EE011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ANTONA AŠKERCA RIMSKE TOPLICE</w:t>
            </w:r>
          </w:p>
        </w:tc>
      </w:tr>
      <w:tr w:rsidR="00E3750C" w:rsidRPr="00415AB3" w14:paraId="57D5E79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D5FEF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1132</w:t>
            </w:r>
          </w:p>
        </w:tc>
        <w:tc>
          <w:tcPr>
            <w:tcW w:w="705" w:type="pct"/>
            <w:tcBorders>
              <w:top w:val="nil"/>
              <w:left w:val="nil"/>
              <w:bottom w:val="single" w:sz="4" w:space="0" w:color="auto"/>
              <w:right w:val="single" w:sz="4" w:space="0" w:color="auto"/>
            </w:tcBorders>
            <w:shd w:val="clear" w:color="auto" w:fill="auto"/>
            <w:noWrap/>
            <w:vAlign w:val="center"/>
            <w:hideMark/>
          </w:tcPr>
          <w:p w14:paraId="248376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5088224000</w:t>
            </w:r>
          </w:p>
        </w:tc>
        <w:tc>
          <w:tcPr>
            <w:tcW w:w="547" w:type="pct"/>
            <w:tcBorders>
              <w:top w:val="nil"/>
              <w:left w:val="nil"/>
              <w:bottom w:val="single" w:sz="4" w:space="0" w:color="auto"/>
              <w:right w:val="single" w:sz="4" w:space="0" w:color="auto"/>
            </w:tcBorders>
            <w:shd w:val="clear" w:color="auto" w:fill="auto"/>
            <w:noWrap/>
            <w:vAlign w:val="center"/>
            <w:hideMark/>
          </w:tcPr>
          <w:p w14:paraId="62639A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25656317</w:t>
            </w:r>
          </w:p>
        </w:tc>
        <w:tc>
          <w:tcPr>
            <w:tcW w:w="3360" w:type="pct"/>
            <w:tcBorders>
              <w:top w:val="nil"/>
              <w:left w:val="nil"/>
              <w:bottom w:val="single" w:sz="4" w:space="0" w:color="auto"/>
              <w:right w:val="single" w:sz="4" w:space="0" w:color="auto"/>
            </w:tcBorders>
            <w:shd w:val="clear" w:color="auto" w:fill="auto"/>
            <w:vAlign w:val="center"/>
            <w:hideMark/>
          </w:tcPr>
          <w:p w14:paraId="22349F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ANTONA AŠKERCA VELENJE</w:t>
            </w:r>
          </w:p>
        </w:tc>
      </w:tr>
      <w:tr w:rsidR="00E3750C" w:rsidRPr="00415AB3" w14:paraId="22B1CC9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422DD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1133</w:t>
            </w:r>
          </w:p>
        </w:tc>
        <w:tc>
          <w:tcPr>
            <w:tcW w:w="705" w:type="pct"/>
            <w:tcBorders>
              <w:top w:val="nil"/>
              <w:left w:val="nil"/>
              <w:bottom w:val="single" w:sz="4" w:space="0" w:color="auto"/>
              <w:right w:val="single" w:sz="4" w:space="0" w:color="auto"/>
            </w:tcBorders>
            <w:shd w:val="clear" w:color="auto" w:fill="auto"/>
            <w:noWrap/>
            <w:vAlign w:val="center"/>
            <w:hideMark/>
          </w:tcPr>
          <w:p w14:paraId="088D01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5084709000</w:t>
            </w:r>
          </w:p>
        </w:tc>
        <w:tc>
          <w:tcPr>
            <w:tcW w:w="547" w:type="pct"/>
            <w:tcBorders>
              <w:top w:val="nil"/>
              <w:left w:val="nil"/>
              <w:bottom w:val="single" w:sz="4" w:space="0" w:color="auto"/>
              <w:right w:val="single" w:sz="4" w:space="0" w:color="auto"/>
            </w:tcBorders>
            <w:shd w:val="clear" w:color="auto" w:fill="auto"/>
            <w:noWrap/>
            <w:vAlign w:val="center"/>
            <w:hideMark/>
          </w:tcPr>
          <w:p w14:paraId="246E8F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12132233</w:t>
            </w:r>
          </w:p>
        </w:tc>
        <w:tc>
          <w:tcPr>
            <w:tcW w:w="3360" w:type="pct"/>
            <w:tcBorders>
              <w:top w:val="nil"/>
              <w:left w:val="nil"/>
              <w:bottom w:val="single" w:sz="4" w:space="0" w:color="auto"/>
              <w:right w:val="single" w:sz="4" w:space="0" w:color="auto"/>
            </w:tcBorders>
            <w:shd w:val="clear" w:color="auto" w:fill="auto"/>
            <w:vAlign w:val="center"/>
            <w:hideMark/>
          </w:tcPr>
          <w:p w14:paraId="4079FB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ANTONA BEZENŠKA FRANKOLOVO</w:t>
            </w:r>
          </w:p>
        </w:tc>
      </w:tr>
      <w:tr w:rsidR="00E3750C" w:rsidRPr="00415AB3" w14:paraId="0FE4A6D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A01AE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1134</w:t>
            </w:r>
          </w:p>
        </w:tc>
        <w:tc>
          <w:tcPr>
            <w:tcW w:w="705" w:type="pct"/>
            <w:tcBorders>
              <w:top w:val="nil"/>
              <w:left w:val="nil"/>
              <w:bottom w:val="single" w:sz="4" w:space="0" w:color="auto"/>
              <w:right w:val="single" w:sz="4" w:space="0" w:color="auto"/>
            </w:tcBorders>
            <w:shd w:val="clear" w:color="auto" w:fill="auto"/>
            <w:noWrap/>
            <w:vAlign w:val="center"/>
            <w:hideMark/>
          </w:tcPr>
          <w:p w14:paraId="4D92CC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5496829000</w:t>
            </w:r>
          </w:p>
        </w:tc>
        <w:tc>
          <w:tcPr>
            <w:tcW w:w="547" w:type="pct"/>
            <w:tcBorders>
              <w:top w:val="nil"/>
              <w:left w:val="nil"/>
              <w:bottom w:val="single" w:sz="4" w:space="0" w:color="auto"/>
              <w:right w:val="single" w:sz="4" w:space="0" w:color="auto"/>
            </w:tcBorders>
            <w:shd w:val="clear" w:color="auto" w:fill="auto"/>
            <w:noWrap/>
            <w:vAlign w:val="center"/>
            <w:hideMark/>
          </w:tcPr>
          <w:p w14:paraId="13CED7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44439407</w:t>
            </w:r>
          </w:p>
        </w:tc>
        <w:tc>
          <w:tcPr>
            <w:tcW w:w="3360" w:type="pct"/>
            <w:tcBorders>
              <w:top w:val="nil"/>
              <w:left w:val="nil"/>
              <w:bottom w:val="single" w:sz="4" w:space="0" w:color="auto"/>
              <w:right w:val="single" w:sz="4" w:space="0" w:color="auto"/>
            </w:tcBorders>
            <w:shd w:val="clear" w:color="auto" w:fill="auto"/>
            <w:vAlign w:val="center"/>
            <w:hideMark/>
          </w:tcPr>
          <w:p w14:paraId="0128A8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ANTONA GLOBOČNIKA POSTOJNA</w:t>
            </w:r>
          </w:p>
        </w:tc>
      </w:tr>
      <w:tr w:rsidR="00E3750C" w:rsidRPr="00415AB3" w14:paraId="0B842C9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E283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1135</w:t>
            </w:r>
          </w:p>
        </w:tc>
        <w:tc>
          <w:tcPr>
            <w:tcW w:w="705" w:type="pct"/>
            <w:tcBorders>
              <w:top w:val="nil"/>
              <w:left w:val="nil"/>
              <w:bottom w:val="single" w:sz="4" w:space="0" w:color="auto"/>
              <w:right w:val="single" w:sz="4" w:space="0" w:color="auto"/>
            </w:tcBorders>
            <w:shd w:val="clear" w:color="auto" w:fill="auto"/>
            <w:noWrap/>
            <w:vAlign w:val="center"/>
            <w:hideMark/>
          </w:tcPr>
          <w:p w14:paraId="79E10C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5090032000</w:t>
            </w:r>
          </w:p>
        </w:tc>
        <w:tc>
          <w:tcPr>
            <w:tcW w:w="547" w:type="pct"/>
            <w:tcBorders>
              <w:top w:val="nil"/>
              <w:left w:val="nil"/>
              <w:bottom w:val="single" w:sz="4" w:space="0" w:color="auto"/>
              <w:right w:val="single" w:sz="4" w:space="0" w:color="auto"/>
            </w:tcBorders>
            <w:shd w:val="clear" w:color="auto" w:fill="auto"/>
            <w:noWrap/>
            <w:vAlign w:val="center"/>
            <w:hideMark/>
          </w:tcPr>
          <w:p w14:paraId="49AE10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67396488</w:t>
            </w:r>
          </w:p>
        </w:tc>
        <w:tc>
          <w:tcPr>
            <w:tcW w:w="3360" w:type="pct"/>
            <w:tcBorders>
              <w:top w:val="nil"/>
              <w:left w:val="nil"/>
              <w:bottom w:val="single" w:sz="4" w:space="0" w:color="auto"/>
              <w:right w:val="single" w:sz="4" w:space="0" w:color="auto"/>
            </w:tcBorders>
            <w:shd w:val="clear" w:color="auto" w:fill="auto"/>
            <w:vAlign w:val="center"/>
            <w:hideMark/>
          </w:tcPr>
          <w:p w14:paraId="35B8BF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ANTONA INGOLIČA SPODNJA POLSKAVA</w:t>
            </w:r>
          </w:p>
        </w:tc>
      </w:tr>
      <w:tr w:rsidR="00E3750C" w:rsidRPr="00415AB3" w14:paraId="35E9755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AF11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1136</w:t>
            </w:r>
          </w:p>
        </w:tc>
        <w:tc>
          <w:tcPr>
            <w:tcW w:w="705" w:type="pct"/>
            <w:tcBorders>
              <w:top w:val="nil"/>
              <w:left w:val="nil"/>
              <w:bottom w:val="single" w:sz="4" w:space="0" w:color="auto"/>
              <w:right w:val="single" w:sz="4" w:space="0" w:color="auto"/>
            </w:tcBorders>
            <w:shd w:val="clear" w:color="auto" w:fill="auto"/>
            <w:noWrap/>
            <w:vAlign w:val="center"/>
            <w:hideMark/>
          </w:tcPr>
          <w:p w14:paraId="1F4C4A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1534980000</w:t>
            </w:r>
          </w:p>
        </w:tc>
        <w:tc>
          <w:tcPr>
            <w:tcW w:w="547" w:type="pct"/>
            <w:tcBorders>
              <w:top w:val="nil"/>
              <w:left w:val="nil"/>
              <w:bottom w:val="single" w:sz="4" w:space="0" w:color="auto"/>
              <w:right w:val="single" w:sz="4" w:space="0" w:color="auto"/>
            </w:tcBorders>
            <w:shd w:val="clear" w:color="auto" w:fill="auto"/>
            <w:noWrap/>
            <w:vAlign w:val="center"/>
            <w:hideMark/>
          </w:tcPr>
          <w:p w14:paraId="4CCF67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60066792</w:t>
            </w:r>
          </w:p>
        </w:tc>
        <w:tc>
          <w:tcPr>
            <w:tcW w:w="3360" w:type="pct"/>
            <w:tcBorders>
              <w:top w:val="nil"/>
              <w:left w:val="nil"/>
              <w:bottom w:val="single" w:sz="4" w:space="0" w:color="auto"/>
              <w:right w:val="single" w:sz="4" w:space="0" w:color="auto"/>
            </w:tcBorders>
            <w:shd w:val="clear" w:color="auto" w:fill="auto"/>
            <w:vAlign w:val="center"/>
            <w:hideMark/>
          </w:tcPr>
          <w:p w14:paraId="4BCDEC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ANTONA MARTINA SLOMŠKA VRHNIKA</w:t>
            </w:r>
          </w:p>
        </w:tc>
      </w:tr>
      <w:tr w:rsidR="00E3750C" w:rsidRPr="00415AB3" w14:paraId="31C1E1B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847C7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1137</w:t>
            </w:r>
          </w:p>
        </w:tc>
        <w:tc>
          <w:tcPr>
            <w:tcW w:w="705" w:type="pct"/>
            <w:tcBorders>
              <w:top w:val="nil"/>
              <w:left w:val="nil"/>
              <w:bottom w:val="single" w:sz="4" w:space="0" w:color="auto"/>
              <w:right w:val="single" w:sz="4" w:space="0" w:color="auto"/>
            </w:tcBorders>
            <w:shd w:val="clear" w:color="auto" w:fill="auto"/>
            <w:noWrap/>
            <w:vAlign w:val="center"/>
            <w:hideMark/>
          </w:tcPr>
          <w:p w14:paraId="54C5EF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5087554000</w:t>
            </w:r>
          </w:p>
        </w:tc>
        <w:tc>
          <w:tcPr>
            <w:tcW w:w="547" w:type="pct"/>
            <w:tcBorders>
              <w:top w:val="nil"/>
              <w:left w:val="nil"/>
              <w:bottom w:val="single" w:sz="4" w:space="0" w:color="auto"/>
              <w:right w:val="single" w:sz="4" w:space="0" w:color="auto"/>
            </w:tcBorders>
            <w:shd w:val="clear" w:color="auto" w:fill="auto"/>
            <w:noWrap/>
            <w:vAlign w:val="center"/>
            <w:hideMark/>
          </w:tcPr>
          <w:p w14:paraId="488AA5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23027746</w:t>
            </w:r>
          </w:p>
        </w:tc>
        <w:tc>
          <w:tcPr>
            <w:tcW w:w="3360" w:type="pct"/>
            <w:tcBorders>
              <w:top w:val="nil"/>
              <w:left w:val="nil"/>
              <w:bottom w:val="single" w:sz="4" w:space="0" w:color="auto"/>
              <w:right w:val="single" w:sz="4" w:space="0" w:color="auto"/>
            </w:tcBorders>
            <w:shd w:val="clear" w:color="auto" w:fill="auto"/>
            <w:vAlign w:val="center"/>
            <w:hideMark/>
          </w:tcPr>
          <w:p w14:paraId="09FC5E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ANTONA ŠIBELJA-STJENKA KOMEN</w:t>
            </w:r>
          </w:p>
        </w:tc>
      </w:tr>
      <w:tr w:rsidR="00E3750C" w:rsidRPr="00415AB3" w14:paraId="2A32360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5FBF5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1138</w:t>
            </w:r>
          </w:p>
        </w:tc>
        <w:tc>
          <w:tcPr>
            <w:tcW w:w="705" w:type="pct"/>
            <w:tcBorders>
              <w:top w:val="nil"/>
              <w:left w:val="nil"/>
              <w:bottom w:val="single" w:sz="4" w:space="0" w:color="auto"/>
              <w:right w:val="single" w:sz="4" w:space="0" w:color="auto"/>
            </w:tcBorders>
            <w:shd w:val="clear" w:color="auto" w:fill="auto"/>
            <w:noWrap/>
            <w:vAlign w:val="center"/>
            <w:hideMark/>
          </w:tcPr>
          <w:p w14:paraId="5E0904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5087341000</w:t>
            </w:r>
          </w:p>
        </w:tc>
        <w:tc>
          <w:tcPr>
            <w:tcW w:w="547" w:type="pct"/>
            <w:tcBorders>
              <w:top w:val="nil"/>
              <w:left w:val="nil"/>
              <w:bottom w:val="single" w:sz="4" w:space="0" w:color="auto"/>
              <w:right w:val="single" w:sz="4" w:space="0" w:color="auto"/>
            </w:tcBorders>
            <w:shd w:val="clear" w:color="auto" w:fill="auto"/>
            <w:noWrap/>
            <w:vAlign w:val="center"/>
            <w:hideMark/>
          </w:tcPr>
          <w:p w14:paraId="1AEC9C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18782400</w:t>
            </w:r>
          </w:p>
        </w:tc>
        <w:tc>
          <w:tcPr>
            <w:tcW w:w="3360" w:type="pct"/>
            <w:tcBorders>
              <w:top w:val="nil"/>
              <w:left w:val="nil"/>
              <w:bottom w:val="single" w:sz="4" w:space="0" w:color="auto"/>
              <w:right w:val="single" w:sz="4" w:space="0" w:color="auto"/>
            </w:tcBorders>
            <w:shd w:val="clear" w:color="auto" w:fill="auto"/>
            <w:vAlign w:val="center"/>
            <w:hideMark/>
          </w:tcPr>
          <w:p w14:paraId="022A41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ANTONA TOMAŽA LINHARTA RADOVLJICA</w:t>
            </w:r>
          </w:p>
        </w:tc>
      </w:tr>
      <w:tr w:rsidR="00E3750C" w:rsidRPr="00415AB3" w14:paraId="305FBC5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5001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1139</w:t>
            </w:r>
          </w:p>
        </w:tc>
        <w:tc>
          <w:tcPr>
            <w:tcW w:w="705" w:type="pct"/>
            <w:tcBorders>
              <w:top w:val="nil"/>
              <w:left w:val="nil"/>
              <w:bottom w:val="single" w:sz="4" w:space="0" w:color="auto"/>
              <w:right w:val="single" w:sz="4" w:space="0" w:color="auto"/>
            </w:tcBorders>
            <w:shd w:val="clear" w:color="auto" w:fill="auto"/>
            <w:noWrap/>
            <w:vAlign w:val="center"/>
            <w:hideMark/>
          </w:tcPr>
          <w:p w14:paraId="0F4894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5231825000</w:t>
            </w:r>
          </w:p>
        </w:tc>
        <w:tc>
          <w:tcPr>
            <w:tcW w:w="547" w:type="pct"/>
            <w:tcBorders>
              <w:top w:val="nil"/>
              <w:left w:val="nil"/>
              <w:bottom w:val="single" w:sz="4" w:space="0" w:color="auto"/>
              <w:right w:val="single" w:sz="4" w:space="0" w:color="auto"/>
            </w:tcBorders>
            <w:shd w:val="clear" w:color="auto" w:fill="auto"/>
            <w:noWrap/>
            <w:vAlign w:val="center"/>
            <w:hideMark/>
          </w:tcPr>
          <w:p w14:paraId="6E8704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71906096</w:t>
            </w:r>
          </w:p>
        </w:tc>
        <w:tc>
          <w:tcPr>
            <w:tcW w:w="3360" w:type="pct"/>
            <w:tcBorders>
              <w:top w:val="nil"/>
              <w:left w:val="nil"/>
              <w:bottom w:val="single" w:sz="4" w:space="0" w:color="auto"/>
              <w:right w:val="single" w:sz="4" w:space="0" w:color="auto"/>
            </w:tcBorders>
            <w:shd w:val="clear" w:color="auto" w:fill="auto"/>
            <w:vAlign w:val="center"/>
            <w:hideMark/>
          </w:tcPr>
          <w:p w14:paraId="4CB3FF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ANTONA UKMARJA KOPER</w:t>
            </w:r>
          </w:p>
        </w:tc>
      </w:tr>
      <w:tr w:rsidR="00E3750C" w:rsidRPr="00415AB3" w14:paraId="1E36A00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C8E9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1140</w:t>
            </w:r>
          </w:p>
        </w:tc>
        <w:tc>
          <w:tcPr>
            <w:tcW w:w="705" w:type="pct"/>
            <w:tcBorders>
              <w:top w:val="nil"/>
              <w:left w:val="nil"/>
              <w:bottom w:val="single" w:sz="4" w:space="0" w:color="auto"/>
              <w:right w:val="single" w:sz="4" w:space="0" w:color="auto"/>
            </w:tcBorders>
            <w:shd w:val="clear" w:color="auto" w:fill="auto"/>
            <w:noWrap/>
            <w:vAlign w:val="center"/>
            <w:hideMark/>
          </w:tcPr>
          <w:p w14:paraId="2DA893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5624525000</w:t>
            </w:r>
          </w:p>
        </w:tc>
        <w:tc>
          <w:tcPr>
            <w:tcW w:w="547" w:type="pct"/>
            <w:tcBorders>
              <w:top w:val="nil"/>
              <w:left w:val="nil"/>
              <w:bottom w:val="single" w:sz="4" w:space="0" w:color="auto"/>
              <w:right w:val="single" w:sz="4" w:space="0" w:color="auto"/>
            </w:tcBorders>
            <w:shd w:val="clear" w:color="auto" w:fill="auto"/>
            <w:noWrap/>
            <w:vAlign w:val="center"/>
            <w:hideMark/>
          </w:tcPr>
          <w:p w14:paraId="372663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24128503</w:t>
            </w:r>
          </w:p>
        </w:tc>
        <w:tc>
          <w:tcPr>
            <w:tcW w:w="3360" w:type="pct"/>
            <w:tcBorders>
              <w:top w:val="nil"/>
              <w:left w:val="nil"/>
              <w:bottom w:val="single" w:sz="4" w:space="0" w:color="auto"/>
              <w:right w:val="single" w:sz="4" w:space="0" w:color="auto"/>
            </w:tcBorders>
            <w:shd w:val="clear" w:color="auto" w:fill="auto"/>
            <w:vAlign w:val="center"/>
            <w:hideMark/>
          </w:tcPr>
          <w:p w14:paraId="56D0AA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ANTONA ŽNIDERŠIČA ILIRSKA BISTRICA</w:t>
            </w:r>
          </w:p>
        </w:tc>
      </w:tr>
      <w:tr w:rsidR="00E3750C" w:rsidRPr="00415AB3" w14:paraId="1D6CC5E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A5B6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1141</w:t>
            </w:r>
          </w:p>
        </w:tc>
        <w:tc>
          <w:tcPr>
            <w:tcW w:w="705" w:type="pct"/>
            <w:tcBorders>
              <w:top w:val="nil"/>
              <w:left w:val="nil"/>
              <w:bottom w:val="single" w:sz="4" w:space="0" w:color="auto"/>
              <w:right w:val="single" w:sz="4" w:space="0" w:color="auto"/>
            </w:tcBorders>
            <w:shd w:val="clear" w:color="auto" w:fill="auto"/>
            <w:noWrap/>
            <w:vAlign w:val="center"/>
            <w:hideMark/>
          </w:tcPr>
          <w:p w14:paraId="604BF9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5083559000</w:t>
            </w:r>
          </w:p>
        </w:tc>
        <w:tc>
          <w:tcPr>
            <w:tcW w:w="547" w:type="pct"/>
            <w:tcBorders>
              <w:top w:val="nil"/>
              <w:left w:val="nil"/>
              <w:bottom w:val="single" w:sz="4" w:space="0" w:color="auto"/>
              <w:right w:val="single" w:sz="4" w:space="0" w:color="auto"/>
            </w:tcBorders>
            <w:shd w:val="clear" w:color="auto" w:fill="auto"/>
            <w:noWrap/>
            <w:vAlign w:val="center"/>
            <w:hideMark/>
          </w:tcPr>
          <w:p w14:paraId="5DB552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86290185</w:t>
            </w:r>
          </w:p>
        </w:tc>
        <w:tc>
          <w:tcPr>
            <w:tcW w:w="3360" w:type="pct"/>
            <w:tcBorders>
              <w:top w:val="nil"/>
              <w:left w:val="nil"/>
              <w:bottom w:val="single" w:sz="4" w:space="0" w:color="auto"/>
              <w:right w:val="single" w:sz="4" w:space="0" w:color="auto"/>
            </w:tcBorders>
            <w:shd w:val="clear" w:color="auto" w:fill="auto"/>
            <w:vAlign w:val="center"/>
            <w:hideMark/>
          </w:tcPr>
          <w:p w14:paraId="1036B2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ARTIČE</w:t>
            </w:r>
          </w:p>
        </w:tc>
      </w:tr>
      <w:tr w:rsidR="00E3750C" w:rsidRPr="00415AB3" w14:paraId="724567B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F02F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1142</w:t>
            </w:r>
          </w:p>
        </w:tc>
        <w:tc>
          <w:tcPr>
            <w:tcW w:w="705" w:type="pct"/>
            <w:tcBorders>
              <w:top w:val="nil"/>
              <w:left w:val="nil"/>
              <w:bottom w:val="single" w:sz="4" w:space="0" w:color="auto"/>
              <w:right w:val="single" w:sz="4" w:space="0" w:color="auto"/>
            </w:tcBorders>
            <w:shd w:val="clear" w:color="auto" w:fill="auto"/>
            <w:noWrap/>
            <w:vAlign w:val="center"/>
            <w:hideMark/>
          </w:tcPr>
          <w:p w14:paraId="496822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5088968000</w:t>
            </w:r>
          </w:p>
        </w:tc>
        <w:tc>
          <w:tcPr>
            <w:tcW w:w="547" w:type="pct"/>
            <w:tcBorders>
              <w:top w:val="nil"/>
              <w:left w:val="nil"/>
              <w:bottom w:val="single" w:sz="4" w:space="0" w:color="auto"/>
              <w:right w:val="single" w:sz="4" w:space="0" w:color="auto"/>
            </w:tcBorders>
            <w:shd w:val="clear" w:color="auto" w:fill="auto"/>
            <w:noWrap/>
            <w:vAlign w:val="center"/>
            <w:hideMark/>
          </w:tcPr>
          <w:p w14:paraId="3B022D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10335234</w:t>
            </w:r>
          </w:p>
        </w:tc>
        <w:tc>
          <w:tcPr>
            <w:tcW w:w="3360" w:type="pct"/>
            <w:tcBorders>
              <w:top w:val="nil"/>
              <w:left w:val="nil"/>
              <w:bottom w:val="single" w:sz="4" w:space="0" w:color="auto"/>
              <w:right w:val="single" w:sz="4" w:space="0" w:color="auto"/>
            </w:tcBorders>
            <w:shd w:val="clear" w:color="auto" w:fill="auto"/>
            <w:vAlign w:val="center"/>
            <w:hideMark/>
          </w:tcPr>
          <w:p w14:paraId="5DA3DC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BAKOVCI</w:t>
            </w:r>
          </w:p>
        </w:tc>
      </w:tr>
      <w:tr w:rsidR="00E3750C" w:rsidRPr="00415AB3" w14:paraId="4B918DE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BA93A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1143</w:t>
            </w:r>
          </w:p>
        </w:tc>
        <w:tc>
          <w:tcPr>
            <w:tcW w:w="705" w:type="pct"/>
            <w:tcBorders>
              <w:top w:val="nil"/>
              <w:left w:val="nil"/>
              <w:bottom w:val="single" w:sz="4" w:space="0" w:color="auto"/>
              <w:right w:val="single" w:sz="4" w:space="0" w:color="auto"/>
            </w:tcBorders>
            <w:shd w:val="clear" w:color="auto" w:fill="auto"/>
            <w:noWrap/>
            <w:vAlign w:val="center"/>
            <w:hideMark/>
          </w:tcPr>
          <w:p w14:paraId="563C5B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5085349000</w:t>
            </w:r>
          </w:p>
        </w:tc>
        <w:tc>
          <w:tcPr>
            <w:tcW w:w="547" w:type="pct"/>
            <w:tcBorders>
              <w:top w:val="nil"/>
              <w:left w:val="nil"/>
              <w:bottom w:val="single" w:sz="4" w:space="0" w:color="auto"/>
              <w:right w:val="single" w:sz="4" w:space="0" w:color="auto"/>
            </w:tcBorders>
            <w:shd w:val="clear" w:color="auto" w:fill="auto"/>
            <w:noWrap/>
            <w:vAlign w:val="center"/>
            <w:hideMark/>
          </w:tcPr>
          <w:p w14:paraId="648B81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78628326</w:t>
            </w:r>
          </w:p>
        </w:tc>
        <w:tc>
          <w:tcPr>
            <w:tcW w:w="3360" w:type="pct"/>
            <w:tcBorders>
              <w:top w:val="nil"/>
              <w:left w:val="nil"/>
              <w:bottom w:val="single" w:sz="4" w:space="0" w:color="auto"/>
              <w:right w:val="single" w:sz="4" w:space="0" w:color="auto"/>
            </w:tcBorders>
            <w:shd w:val="clear" w:color="auto" w:fill="auto"/>
            <w:vAlign w:val="center"/>
            <w:hideMark/>
          </w:tcPr>
          <w:p w14:paraId="5703E5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BELOKRANJSKEGA ODREDA SEMIČ</w:t>
            </w:r>
          </w:p>
        </w:tc>
      </w:tr>
      <w:tr w:rsidR="00E3750C" w:rsidRPr="00415AB3" w14:paraId="52A65A1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FDB5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1144</w:t>
            </w:r>
          </w:p>
        </w:tc>
        <w:tc>
          <w:tcPr>
            <w:tcW w:w="705" w:type="pct"/>
            <w:tcBorders>
              <w:top w:val="nil"/>
              <w:left w:val="nil"/>
              <w:bottom w:val="single" w:sz="4" w:space="0" w:color="auto"/>
              <w:right w:val="single" w:sz="4" w:space="0" w:color="auto"/>
            </w:tcBorders>
            <w:shd w:val="clear" w:color="auto" w:fill="auto"/>
            <w:noWrap/>
            <w:vAlign w:val="center"/>
            <w:hideMark/>
          </w:tcPr>
          <w:p w14:paraId="052DAB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5085560000</w:t>
            </w:r>
          </w:p>
        </w:tc>
        <w:tc>
          <w:tcPr>
            <w:tcW w:w="547" w:type="pct"/>
            <w:tcBorders>
              <w:top w:val="nil"/>
              <w:left w:val="nil"/>
              <w:bottom w:val="single" w:sz="4" w:space="0" w:color="auto"/>
              <w:right w:val="single" w:sz="4" w:space="0" w:color="auto"/>
            </w:tcBorders>
            <w:shd w:val="clear" w:color="auto" w:fill="auto"/>
            <w:noWrap/>
            <w:vAlign w:val="center"/>
            <w:hideMark/>
          </w:tcPr>
          <w:p w14:paraId="442272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41251717</w:t>
            </w:r>
          </w:p>
        </w:tc>
        <w:tc>
          <w:tcPr>
            <w:tcW w:w="3360" w:type="pct"/>
            <w:tcBorders>
              <w:top w:val="nil"/>
              <w:left w:val="nil"/>
              <w:bottom w:val="single" w:sz="4" w:space="0" w:color="auto"/>
              <w:right w:val="single" w:sz="4" w:space="0" w:color="auto"/>
            </w:tcBorders>
            <w:shd w:val="clear" w:color="auto" w:fill="auto"/>
            <w:vAlign w:val="center"/>
            <w:hideMark/>
          </w:tcPr>
          <w:p w14:paraId="787F9C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BELTINCI</w:t>
            </w:r>
          </w:p>
        </w:tc>
      </w:tr>
      <w:tr w:rsidR="00E3750C" w:rsidRPr="00415AB3" w14:paraId="4695BE4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2DA0D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1145</w:t>
            </w:r>
          </w:p>
        </w:tc>
        <w:tc>
          <w:tcPr>
            <w:tcW w:w="705" w:type="pct"/>
            <w:tcBorders>
              <w:top w:val="nil"/>
              <w:left w:val="nil"/>
              <w:bottom w:val="single" w:sz="4" w:space="0" w:color="auto"/>
              <w:right w:val="single" w:sz="4" w:space="0" w:color="auto"/>
            </w:tcBorders>
            <w:shd w:val="clear" w:color="auto" w:fill="auto"/>
            <w:noWrap/>
            <w:vAlign w:val="center"/>
            <w:hideMark/>
          </w:tcPr>
          <w:p w14:paraId="1245B5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5089913000</w:t>
            </w:r>
          </w:p>
        </w:tc>
        <w:tc>
          <w:tcPr>
            <w:tcW w:w="547" w:type="pct"/>
            <w:tcBorders>
              <w:top w:val="nil"/>
              <w:left w:val="nil"/>
              <w:bottom w:val="single" w:sz="4" w:space="0" w:color="auto"/>
              <w:right w:val="single" w:sz="4" w:space="0" w:color="auto"/>
            </w:tcBorders>
            <w:shd w:val="clear" w:color="auto" w:fill="auto"/>
            <w:noWrap/>
            <w:vAlign w:val="center"/>
            <w:hideMark/>
          </w:tcPr>
          <w:p w14:paraId="174673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51149877</w:t>
            </w:r>
          </w:p>
        </w:tc>
        <w:tc>
          <w:tcPr>
            <w:tcW w:w="3360" w:type="pct"/>
            <w:tcBorders>
              <w:top w:val="nil"/>
              <w:left w:val="nil"/>
              <w:bottom w:val="single" w:sz="4" w:space="0" w:color="auto"/>
              <w:right w:val="single" w:sz="4" w:space="0" w:color="auto"/>
            </w:tcBorders>
            <w:shd w:val="clear" w:color="auto" w:fill="auto"/>
            <w:vAlign w:val="center"/>
            <w:hideMark/>
          </w:tcPr>
          <w:p w14:paraId="04C2F7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BEŽIGRAD</w:t>
            </w:r>
          </w:p>
        </w:tc>
      </w:tr>
      <w:tr w:rsidR="00E3750C" w:rsidRPr="00415AB3" w14:paraId="621D05F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B289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1146</w:t>
            </w:r>
          </w:p>
        </w:tc>
        <w:tc>
          <w:tcPr>
            <w:tcW w:w="705" w:type="pct"/>
            <w:tcBorders>
              <w:top w:val="nil"/>
              <w:left w:val="nil"/>
              <w:bottom w:val="single" w:sz="4" w:space="0" w:color="auto"/>
              <w:right w:val="single" w:sz="4" w:space="0" w:color="auto"/>
            </w:tcBorders>
            <w:shd w:val="clear" w:color="auto" w:fill="auto"/>
            <w:noWrap/>
            <w:vAlign w:val="center"/>
            <w:hideMark/>
          </w:tcPr>
          <w:p w14:paraId="515D8B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5087902000</w:t>
            </w:r>
          </w:p>
        </w:tc>
        <w:tc>
          <w:tcPr>
            <w:tcW w:w="547" w:type="pct"/>
            <w:tcBorders>
              <w:top w:val="nil"/>
              <w:left w:val="nil"/>
              <w:bottom w:val="single" w:sz="4" w:space="0" w:color="auto"/>
              <w:right w:val="single" w:sz="4" w:space="0" w:color="auto"/>
            </w:tcBorders>
            <w:shd w:val="clear" w:color="auto" w:fill="auto"/>
            <w:noWrap/>
            <w:vAlign w:val="center"/>
            <w:hideMark/>
          </w:tcPr>
          <w:p w14:paraId="0CAAD0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71028951</w:t>
            </w:r>
          </w:p>
        </w:tc>
        <w:tc>
          <w:tcPr>
            <w:tcW w:w="3360" w:type="pct"/>
            <w:tcBorders>
              <w:top w:val="nil"/>
              <w:left w:val="nil"/>
              <w:bottom w:val="single" w:sz="4" w:space="0" w:color="auto"/>
              <w:right w:val="single" w:sz="4" w:space="0" w:color="auto"/>
            </w:tcBorders>
            <w:shd w:val="clear" w:color="auto" w:fill="auto"/>
            <w:vAlign w:val="center"/>
            <w:hideMark/>
          </w:tcPr>
          <w:p w14:paraId="101073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BISTRICA OB SOTLI</w:t>
            </w:r>
          </w:p>
        </w:tc>
      </w:tr>
      <w:tr w:rsidR="00E3750C" w:rsidRPr="00415AB3" w14:paraId="5BAD3B2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E7A93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1147</w:t>
            </w:r>
          </w:p>
        </w:tc>
        <w:tc>
          <w:tcPr>
            <w:tcW w:w="705" w:type="pct"/>
            <w:tcBorders>
              <w:top w:val="nil"/>
              <w:left w:val="nil"/>
              <w:bottom w:val="single" w:sz="4" w:space="0" w:color="auto"/>
              <w:right w:val="single" w:sz="4" w:space="0" w:color="auto"/>
            </w:tcBorders>
            <w:shd w:val="clear" w:color="auto" w:fill="auto"/>
            <w:noWrap/>
            <w:vAlign w:val="center"/>
            <w:hideMark/>
          </w:tcPr>
          <w:p w14:paraId="0F85B6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5088607000</w:t>
            </w:r>
          </w:p>
        </w:tc>
        <w:tc>
          <w:tcPr>
            <w:tcW w:w="547" w:type="pct"/>
            <w:tcBorders>
              <w:top w:val="nil"/>
              <w:left w:val="nil"/>
              <w:bottom w:val="single" w:sz="4" w:space="0" w:color="auto"/>
              <w:right w:val="single" w:sz="4" w:space="0" w:color="auto"/>
            </w:tcBorders>
            <w:shd w:val="clear" w:color="auto" w:fill="auto"/>
            <w:noWrap/>
            <w:vAlign w:val="center"/>
            <w:hideMark/>
          </w:tcPr>
          <w:p w14:paraId="17C5BC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92015930</w:t>
            </w:r>
          </w:p>
        </w:tc>
        <w:tc>
          <w:tcPr>
            <w:tcW w:w="3360" w:type="pct"/>
            <w:tcBorders>
              <w:top w:val="nil"/>
              <w:left w:val="nil"/>
              <w:bottom w:val="single" w:sz="4" w:space="0" w:color="auto"/>
              <w:right w:val="single" w:sz="4" w:space="0" w:color="auto"/>
            </w:tcBorders>
            <w:shd w:val="clear" w:color="auto" w:fill="auto"/>
            <w:vAlign w:val="center"/>
            <w:hideMark/>
          </w:tcPr>
          <w:p w14:paraId="17DEDC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BIZELJSKO</w:t>
            </w:r>
          </w:p>
        </w:tc>
      </w:tr>
      <w:tr w:rsidR="00E3750C" w:rsidRPr="00415AB3" w14:paraId="05EE1C3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C37C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1148</w:t>
            </w:r>
          </w:p>
        </w:tc>
        <w:tc>
          <w:tcPr>
            <w:tcW w:w="705" w:type="pct"/>
            <w:tcBorders>
              <w:top w:val="nil"/>
              <w:left w:val="nil"/>
              <w:bottom w:val="single" w:sz="4" w:space="0" w:color="auto"/>
              <w:right w:val="single" w:sz="4" w:space="0" w:color="auto"/>
            </w:tcBorders>
            <w:shd w:val="clear" w:color="auto" w:fill="auto"/>
            <w:noWrap/>
            <w:vAlign w:val="center"/>
            <w:hideMark/>
          </w:tcPr>
          <w:p w14:paraId="298EBD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5087473000</w:t>
            </w:r>
          </w:p>
        </w:tc>
        <w:tc>
          <w:tcPr>
            <w:tcW w:w="547" w:type="pct"/>
            <w:tcBorders>
              <w:top w:val="nil"/>
              <w:left w:val="nil"/>
              <w:bottom w:val="single" w:sz="4" w:space="0" w:color="auto"/>
              <w:right w:val="single" w:sz="4" w:space="0" w:color="auto"/>
            </w:tcBorders>
            <w:shd w:val="clear" w:color="auto" w:fill="auto"/>
            <w:noWrap/>
            <w:vAlign w:val="center"/>
            <w:hideMark/>
          </w:tcPr>
          <w:p w14:paraId="640367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49104624</w:t>
            </w:r>
          </w:p>
        </w:tc>
        <w:tc>
          <w:tcPr>
            <w:tcW w:w="3360" w:type="pct"/>
            <w:tcBorders>
              <w:top w:val="nil"/>
              <w:left w:val="nil"/>
              <w:bottom w:val="single" w:sz="4" w:space="0" w:color="auto"/>
              <w:right w:val="single" w:sz="4" w:space="0" w:color="auto"/>
            </w:tcBorders>
            <w:shd w:val="clear" w:color="auto" w:fill="auto"/>
            <w:vAlign w:val="center"/>
            <w:hideMark/>
          </w:tcPr>
          <w:p w14:paraId="71B348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BLANCA</w:t>
            </w:r>
          </w:p>
        </w:tc>
      </w:tr>
      <w:tr w:rsidR="00E3750C" w:rsidRPr="00415AB3" w14:paraId="5C6786F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ABE5B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1149</w:t>
            </w:r>
          </w:p>
        </w:tc>
        <w:tc>
          <w:tcPr>
            <w:tcW w:w="705" w:type="pct"/>
            <w:tcBorders>
              <w:top w:val="nil"/>
              <w:left w:val="nil"/>
              <w:bottom w:val="single" w:sz="4" w:space="0" w:color="auto"/>
              <w:right w:val="single" w:sz="4" w:space="0" w:color="auto"/>
            </w:tcBorders>
            <w:shd w:val="clear" w:color="auto" w:fill="auto"/>
            <w:noWrap/>
            <w:vAlign w:val="center"/>
            <w:hideMark/>
          </w:tcPr>
          <w:p w14:paraId="13CCFE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5085551000</w:t>
            </w:r>
          </w:p>
        </w:tc>
        <w:tc>
          <w:tcPr>
            <w:tcW w:w="547" w:type="pct"/>
            <w:tcBorders>
              <w:top w:val="nil"/>
              <w:left w:val="nil"/>
              <w:bottom w:val="single" w:sz="4" w:space="0" w:color="auto"/>
              <w:right w:val="single" w:sz="4" w:space="0" w:color="auto"/>
            </w:tcBorders>
            <w:shd w:val="clear" w:color="auto" w:fill="auto"/>
            <w:noWrap/>
            <w:vAlign w:val="center"/>
            <w:hideMark/>
          </w:tcPr>
          <w:p w14:paraId="3A3B5A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64095053</w:t>
            </w:r>
          </w:p>
        </w:tc>
        <w:tc>
          <w:tcPr>
            <w:tcW w:w="3360" w:type="pct"/>
            <w:tcBorders>
              <w:top w:val="nil"/>
              <w:left w:val="nil"/>
              <w:bottom w:val="single" w:sz="4" w:space="0" w:color="auto"/>
              <w:right w:val="single" w:sz="4" w:space="0" w:color="auto"/>
            </w:tcBorders>
            <w:shd w:val="clear" w:color="auto" w:fill="auto"/>
            <w:vAlign w:val="center"/>
            <w:hideMark/>
          </w:tcPr>
          <w:p w14:paraId="120B73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BLAŽA ARNIČA LUČE</w:t>
            </w:r>
          </w:p>
        </w:tc>
      </w:tr>
      <w:tr w:rsidR="00E3750C" w:rsidRPr="00415AB3" w14:paraId="2E4B996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AB1DB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1150</w:t>
            </w:r>
          </w:p>
        </w:tc>
        <w:tc>
          <w:tcPr>
            <w:tcW w:w="705" w:type="pct"/>
            <w:tcBorders>
              <w:top w:val="nil"/>
              <w:left w:val="nil"/>
              <w:bottom w:val="single" w:sz="4" w:space="0" w:color="auto"/>
              <w:right w:val="single" w:sz="4" w:space="0" w:color="auto"/>
            </w:tcBorders>
            <w:shd w:val="clear" w:color="auto" w:fill="auto"/>
            <w:noWrap/>
            <w:vAlign w:val="center"/>
            <w:hideMark/>
          </w:tcPr>
          <w:p w14:paraId="642E08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5088976000</w:t>
            </w:r>
          </w:p>
        </w:tc>
        <w:tc>
          <w:tcPr>
            <w:tcW w:w="547" w:type="pct"/>
            <w:tcBorders>
              <w:top w:val="nil"/>
              <w:left w:val="nil"/>
              <w:bottom w:val="single" w:sz="4" w:space="0" w:color="auto"/>
              <w:right w:val="single" w:sz="4" w:space="0" w:color="auto"/>
            </w:tcBorders>
            <w:shd w:val="clear" w:color="auto" w:fill="auto"/>
            <w:noWrap/>
            <w:vAlign w:val="center"/>
            <w:hideMark/>
          </w:tcPr>
          <w:p w14:paraId="5508CA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72026804</w:t>
            </w:r>
          </w:p>
        </w:tc>
        <w:tc>
          <w:tcPr>
            <w:tcW w:w="3360" w:type="pct"/>
            <w:tcBorders>
              <w:top w:val="nil"/>
              <w:left w:val="nil"/>
              <w:bottom w:val="single" w:sz="4" w:space="0" w:color="auto"/>
              <w:right w:val="single" w:sz="4" w:space="0" w:color="auto"/>
            </w:tcBorders>
            <w:shd w:val="clear" w:color="auto" w:fill="auto"/>
            <w:vAlign w:val="center"/>
            <w:hideMark/>
          </w:tcPr>
          <w:p w14:paraId="4D4D6C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BOGOJINA</w:t>
            </w:r>
          </w:p>
        </w:tc>
      </w:tr>
      <w:tr w:rsidR="00E3750C" w:rsidRPr="00415AB3" w14:paraId="1E6D7F4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48AE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1151</w:t>
            </w:r>
          </w:p>
        </w:tc>
        <w:tc>
          <w:tcPr>
            <w:tcW w:w="705" w:type="pct"/>
            <w:tcBorders>
              <w:top w:val="nil"/>
              <w:left w:val="nil"/>
              <w:bottom w:val="single" w:sz="4" w:space="0" w:color="auto"/>
              <w:right w:val="single" w:sz="4" w:space="0" w:color="auto"/>
            </w:tcBorders>
            <w:shd w:val="clear" w:color="auto" w:fill="auto"/>
            <w:noWrap/>
            <w:vAlign w:val="center"/>
            <w:hideMark/>
          </w:tcPr>
          <w:p w14:paraId="706AAD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5085110000</w:t>
            </w:r>
          </w:p>
        </w:tc>
        <w:tc>
          <w:tcPr>
            <w:tcW w:w="547" w:type="pct"/>
            <w:tcBorders>
              <w:top w:val="nil"/>
              <w:left w:val="nil"/>
              <w:bottom w:val="single" w:sz="4" w:space="0" w:color="auto"/>
              <w:right w:val="single" w:sz="4" w:space="0" w:color="auto"/>
            </w:tcBorders>
            <w:shd w:val="clear" w:color="auto" w:fill="auto"/>
            <w:noWrap/>
            <w:vAlign w:val="center"/>
            <w:hideMark/>
          </w:tcPr>
          <w:p w14:paraId="478A5D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90652363</w:t>
            </w:r>
          </w:p>
        </w:tc>
        <w:tc>
          <w:tcPr>
            <w:tcW w:w="3360" w:type="pct"/>
            <w:tcBorders>
              <w:top w:val="nil"/>
              <w:left w:val="nil"/>
              <w:bottom w:val="single" w:sz="4" w:space="0" w:color="auto"/>
              <w:right w:val="single" w:sz="4" w:space="0" w:color="auto"/>
            </w:tcBorders>
            <w:shd w:val="clear" w:color="auto" w:fill="auto"/>
            <w:vAlign w:val="center"/>
            <w:hideMark/>
          </w:tcPr>
          <w:p w14:paraId="223D22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BOJANA ILICHA MARIBOR</w:t>
            </w:r>
          </w:p>
        </w:tc>
      </w:tr>
      <w:tr w:rsidR="00E3750C" w:rsidRPr="00415AB3" w14:paraId="0B73FE9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9B76D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1152</w:t>
            </w:r>
          </w:p>
        </w:tc>
        <w:tc>
          <w:tcPr>
            <w:tcW w:w="705" w:type="pct"/>
            <w:tcBorders>
              <w:top w:val="nil"/>
              <w:left w:val="nil"/>
              <w:bottom w:val="single" w:sz="4" w:space="0" w:color="auto"/>
              <w:right w:val="single" w:sz="4" w:space="0" w:color="auto"/>
            </w:tcBorders>
            <w:shd w:val="clear" w:color="auto" w:fill="auto"/>
            <w:noWrap/>
            <w:vAlign w:val="center"/>
            <w:hideMark/>
          </w:tcPr>
          <w:p w14:paraId="3CE24B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5197449000</w:t>
            </w:r>
          </w:p>
        </w:tc>
        <w:tc>
          <w:tcPr>
            <w:tcW w:w="547" w:type="pct"/>
            <w:tcBorders>
              <w:top w:val="nil"/>
              <w:left w:val="nil"/>
              <w:bottom w:val="single" w:sz="4" w:space="0" w:color="auto"/>
              <w:right w:val="single" w:sz="4" w:space="0" w:color="auto"/>
            </w:tcBorders>
            <w:shd w:val="clear" w:color="auto" w:fill="auto"/>
            <w:noWrap/>
            <w:vAlign w:val="center"/>
            <w:hideMark/>
          </w:tcPr>
          <w:p w14:paraId="506EB6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27553078</w:t>
            </w:r>
          </w:p>
        </w:tc>
        <w:tc>
          <w:tcPr>
            <w:tcW w:w="3360" w:type="pct"/>
            <w:tcBorders>
              <w:top w:val="nil"/>
              <w:left w:val="nil"/>
              <w:bottom w:val="single" w:sz="4" w:space="0" w:color="auto"/>
              <w:right w:val="single" w:sz="4" w:space="0" w:color="auto"/>
            </w:tcBorders>
            <w:shd w:val="clear" w:color="auto" w:fill="auto"/>
            <w:vAlign w:val="center"/>
            <w:hideMark/>
          </w:tcPr>
          <w:p w14:paraId="42672E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BORCEV ZA SEVERNO MEJO MARIBOR</w:t>
            </w:r>
          </w:p>
        </w:tc>
      </w:tr>
      <w:tr w:rsidR="00E3750C" w:rsidRPr="00415AB3" w14:paraId="71BB5E9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BFB0A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1153</w:t>
            </w:r>
          </w:p>
        </w:tc>
        <w:tc>
          <w:tcPr>
            <w:tcW w:w="705" w:type="pct"/>
            <w:tcBorders>
              <w:top w:val="nil"/>
              <w:left w:val="nil"/>
              <w:bottom w:val="single" w:sz="4" w:space="0" w:color="auto"/>
              <w:right w:val="single" w:sz="4" w:space="0" w:color="auto"/>
            </w:tcBorders>
            <w:shd w:val="clear" w:color="auto" w:fill="auto"/>
            <w:noWrap/>
            <w:vAlign w:val="center"/>
            <w:hideMark/>
          </w:tcPr>
          <w:p w14:paraId="68DFDE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5087481000</w:t>
            </w:r>
          </w:p>
        </w:tc>
        <w:tc>
          <w:tcPr>
            <w:tcW w:w="547" w:type="pct"/>
            <w:tcBorders>
              <w:top w:val="nil"/>
              <w:left w:val="nil"/>
              <w:bottom w:val="single" w:sz="4" w:space="0" w:color="auto"/>
              <w:right w:val="single" w:sz="4" w:space="0" w:color="auto"/>
            </w:tcBorders>
            <w:shd w:val="clear" w:color="auto" w:fill="auto"/>
            <w:noWrap/>
            <w:vAlign w:val="center"/>
            <w:hideMark/>
          </w:tcPr>
          <w:p w14:paraId="6F5B2C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48285200</w:t>
            </w:r>
          </w:p>
        </w:tc>
        <w:tc>
          <w:tcPr>
            <w:tcW w:w="3360" w:type="pct"/>
            <w:tcBorders>
              <w:top w:val="nil"/>
              <w:left w:val="nil"/>
              <w:bottom w:val="single" w:sz="4" w:space="0" w:color="auto"/>
              <w:right w:val="single" w:sz="4" w:space="0" w:color="auto"/>
            </w:tcBorders>
            <w:shd w:val="clear" w:color="auto" w:fill="auto"/>
            <w:vAlign w:val="center"/>
            <w:hideMark/>
          </w:tcPr>
          <w:p w14:paraId="17C167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BOŠTANJ</w:t>
            </w:r>
          </w:p>
        </w:tc>
      </w:tr>
      <w:tr w:rsidR="00E3750C" w:rsidRPr="00415AB3" w14:paraId="2AA8B3C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C2862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1154</w:t>
            </w:r>
          </w:p>
        </w:tc>
        <w:tc>
          <w:tcPr>
            <w:tcW w:w="705" w:type="pct"/>
            <w:tcBorders>
              <w:top w:val="nil"/>
              <w:left w:val="nil"/>
              <w:bottom w:val="single" w:sz="4" w:space="0" w:color="auto"/>
              <w:right w:val="single" w:sz="4" w:space="0" w:color="auto"/>
            </w:tcBorders>
            <w:shd w:val="clear" w:color="auto" w:fill="auto"/>
            <w:noWrap/>
            <w:vAlign w:val="center"/>
            <w:hideMark/>
          </w:tcPr>
          <w:p w14:paraId="744F2A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5090091000</w:t>
            </w:r>
          </w:p>
        </w:tc>
        <w:tc>
          <w:tcPr>
            <w:tcW w:w="547" w:type="pct"/>
            <w:tcBorders>
              <w:top w:val="nil"/>
              <w:left w:val="nil"/>
              <w:bottom w:val="single" w:sz="4" w:space="0" w:color="auto"/>
              <w:right w:val="single" w:sz="4" w:space="0" w:color="auto"/>
            </w:tcBorders>
            <w:shd w:val="clear" w:color="auto" w:fill="auto"/>
            <w:noWrap/>
            <w:vAlign w:val="center"/>
            <w:hideMark/>
          </w:tcPr>
          <w:p w14:paraId="1C1353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61582476</w:t>
            </w:r>
          </w:p>
        </w:tc>
        <w:tc>
          <w:tcPr>
            <w:tcW w:w="3360" w:type="pct"/>
            <w:tcBorders>
              <w:top w:val="nil"/>
              <w:left w:val="nil"/>
              <w:bottom w:val="single" w:sz="4" w:space="0" w:color="auto"/>
              <w:right w:val="single" w:sz="4" w:space="0" w:color="auto"/>
            </w:tcBorders>
            <w:shd w:val="clear" w:color="auto" w:fill="auto"/>
            <w:vAlign w:val="center"/>
            <w:hideMark/>
          </w:tcPr>
          <w:p w14:paraId="2C754A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BOVEC</w:t>
            </w:r>
          </w:p>
        </w:tc>
      </w:tr>
      <w:tr w:rsidR="00E3750C" w:rsidRPr="00415AB3" w14:paraId="35364F6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063F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1155</w:t>
            </w:r>
          </w:p>
        </w:tc>
        <w:tc>
          <w:tcPr>
            <w:tcW w:w="705" w:type="pct"/>
            <w:tcBorders>
              <w:top w:val="nil"/>
              <w:left w:val="nil"/>
              <w:bottom w:val="single" w:sz="4" w:space="0" w:color="auto"/>
              <w:right w:val="single" w:sz="4" w:space="0" w:color="auto"/>
            </w:tcBorders>
            <w:shd w:val="clear" w:color="auto" w:fill="auto"/>
            <w:noWrap/>
            <w:vAlign w:val="center"/>
            <w:hideMark/>
          </w:tcPr>
          <w:p w14:paraId="7BB53F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5085799000</w:t>
            </w:r>
          </w:p>
        </w:tc>
        <w:tc>
          <w:tcPr>
            <w:tcW w:w="547" w:type="pct"/>
            <w:tcBorders>
              <w:top w:val="nil"/>
              <w:left w:val="nil"/>
              <w:bottom w:val="single" w:sz="4" w:space="0" w:color="auto"/>
              <w:right w:val="single" w:sz="4" w:space="0" w:color="auto"/>
            </w:tcBorders>
            <w:shd w:val="clear" w:color="auto" w:fill="auto"/>
            <w:noWrap/>
            <w:vAlign w:val="center"/>
            <w:hideMark/>
          </w:tcPr>
          <w:p w14:paraId="7345CC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33669040</w:t>
            </w:r>
          </w:p>
        </w:tc>
        <w:tc>
          <w:tcPr>
            <w:tcW w:w="3360" w:type="pct"/>
            <w:tcBorders>
              <w:top w:val="nil"/>
              <w:left w:val="nil"/>
              <w:bottom w:val="single" w:sz="4" w:space="0" w:color="auto"/>
              <w:right w:val="single" w:sz="4" w:space="0" w:color="auto"/>
            </w:tcBorders>
            <w:shd w:val="clear" w:color="auto" w:fill="auto"/>
            <w:vAlign w:val="center"/>
            <w:hideMark/>
          </w:tcPr>
          <w:p w14:paraId="57B426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BRANIK</w:t>
            </w:r>
          </w:p>
        </w:tc>
      </w:tr>
      <w:tr w:rsidR="00E3750C" w:rsidRPr="00415AB3" w14:paraId="638A0A3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F91C8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1156</w:t>
            </w:r>
          </w:p>
        </w:tc>
        <w:tc>
          <w:tcPr>
            <w:tcW w:w="705" w:type="pct"/>
            <w:tcBorders>
              <w:top w:val="nil"/>
              <w:left w:val="nil"/>
              <w:bottom w:val="single" w:sz="4" w:space="0" w:color="auto"/>
              <w:right w:val="single" w:sz="4" w:space="0" w:color="auto"/>
            </w:tcBorders>
            <w:shd w:val="clear" w:color="auto" w:fill="auto"/>
            <w:noWrap/>
            <w:vAlign w:val="center"/>
            <w:hideMark/>
          </w:tcPr>
          <w:p w14:paraId="16BD81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5088178000</w:t>
            </w:r>
          </w:p>
        </w:tc>
        <w:tc>
          <w:tcPr>
            <w:tcW w:w="547" w:type="pct"/>
            <w:tcBorders>
              <w:top w:val="nil"/>
              <w:left w:val="nil"/>
              <w:bottom w:val="single" w:sz="4" w:space="0" w:color="auto"/>
              <w:right w:val="single" w:sz="4" w:space="0" w:color="auto"/>
            </w:tcBorders>
            <w:shd w:val="clear" w:color="auto" w:fill="auto"/>
            <w:noWrap/>
            <w:vAlign w:val="center"/>
            <w:hideMark/>
          </w:tcPr>
          <w:p w14:paraId="7F1DAB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40878333</w:t>
            </w:r>
          </w:p>
        </w:tc>
        <w:tc>
          <w:tcPr>
            <w:tcW w:w="3360" w:type="pct"/>
            <w:tcBorders>
              <w:top w:val="nil"/>
              <w:left w:val="nil"/>
              <w:bottom w:val="single" w:sz="4" w:space="0" w:color="auto"/>
              <w:right w:val="single" w:sz="4" w:space="0" w:color="auto"/>
            </w:tcBorders>
            <w:shd w:val="clear" w:color="auto" w:fill="auto"/>
            <w:vAlign w:val="center"/>
            <w:hideMark/>
          </w:tcPr>
          <w:p w14:paraId="3037B0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BRATOV LETONJA ŠMARTNO OB PAKI</w:t>
            </w:r>
          </w:p>
        </w:tc>
      </w:tr>
      <w:tr w:rsidR="00E3750C" w:rsidRPr="00415AB3" w14:paraId="7E06507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1B7F0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1157</w:t>
            </w:r>
          </w:p>
        </w:tc>
        <w:tc>
          <w:tcPr>
            <w:tcW w:w="705" w:type="pct"/>
            <w:tcBorders>
              <w:top w:val="nil"/>
              <w:left w:val="nil"/>
              <w:bottom w:val="single" w:sz="4" w:space="0" w:color="auto"/>
              <w:right w:val="single" w:sz="4" w:space="0" w:color="auto"/>
            </w:tcBorders>
            <w:shd w:val="clear" w:color="auto" w:fill="auto"/>
            <w:noWrap/>
            <w:vAlign w:val="center"/>
            <w:hideMark/>
          </w:tcPr>
          <w:p w14:paraId="489406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5085080000</w:t>
            </w:r>
          </w:p>
        </w:tc>
        <w:tc>
          <w:tcPr>
            <w:tcW w:w="547" w:type="pct"/>
            <w:tcBorders>
              <w:top w:val="nil"/>
              <w:left w:val="nil"/>
              <w:bottom w:val="single" w:sz="4" w:space="0" w:color="auto"/>
              <w:right w:val="single" w:sz="4" w:space="0" w:color="auto"/>
            </w:tcBorders>
            <w:shd w:val="clear" w:color="auto" w:fill="auto"/>
            <w:noWrap/>
            <w:vAlign w:val="center"/>
            <w:hideMark/>
          </w:tcPr>
          <w:p w14:paraId="71CFD5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36197254</w:t>
            </w:r>
          </w:p>
        </w:tc>
        <w:tc>
          <w:tcPr>
            <w:tcW w:w="3360" w:type="pct"/>
            <w:tcBorders>
              <w:top w:val="nil"/>
              <w:left w:val="nil"/>
              <w:bottom w:val="single" w:sz="4" w:space="0" w:color="auto"/>
              <w:right w:val="single" w:sz="4" w:space="0" w:color="auto"/>
            </w:tcBorders>
            <w:shd w:val="clear" w:color="auto" w:fill="auto"/>
            <w:vAlign w:val="center"/>
            <w:hideMark/>
          </w:tcPr>
          <w:p w14:paraId="4D3825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BRATOV POLANČIČEV MARIBOR</w:t>
            </w:r>
          </w:p>
        </w:tc>
      </w:tr>
      <w:tr w:rsidR="00E3750C" w:rsidRPr="00415AB3" w14:paraId="0EC1FB0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348E9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1158</w:t>
            </w:r>
          </w:p>
        </w:tc>
        <w:tc>
          <w:tcPr>
            <w:tcW w:w="705" w:type="pct"/>
            <w:tcBorders>
              <w:top w:val="nil"/>
              <w:left w:val="nil"/>
              <w:bottom w:val="single" w:sz="4" w:space="0" w:color="auto"/>
              <w:right w:val="single" w:sz="4" w:space="0" w:color="auto"/>
            </w:tcBorders>
            <w:shd w:val="clear" w:color="auto" w:fill="auto"/>
            <w:noWrap/>
            <w:vAlign w:val="center"/>
            <w:hideMark/>
          </w:tcPr>
          <w:p w14:paraId="2F2AF8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5087155000</w:t>
            </w:r>
          </w:p>
        </w:tc>
        <w:tc>
          <w:tcPr>
            <w:tcW w:w="547" w:type="pct"/>
            <w:tcBorders>
              <w:top w:val="nil"/>
              <w:left w:val="nil"/>
              <w:bottom w:val="single" w:sz="4" w:space="0" w:color="auto"/>
              <w:right w:val="single" w:sz="4" w:space="0" w:color="auto"/>
            </w:tcBorders>
            <w:shd w:val="clear" w:color="auto" w:fill="auto"/>
            <w:noWrap/>
            <w:vAlign w:val="center"/>
            <w:hideMark/>
          </w:tcPr>
          <w:p w14:paraId="1E8581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70196958</w:t>
            </w:r>
          </w:p>
        </w:tc>
        <w:tc>
          <w:tcPr>
            <w:tcW w:w="3360" w:type="pct"/>
            <w:tcBorders>
              <w:top w:val="nil"/>
              <w:left w:val="nil"/>
              <w:bottom w:val="single" w:sz="4" w:space="0" w:color="auto"/>
              <w:right w:val="single" w:sz="4" w:space="0" w:color="auto"/>
            </w:tcBorders>
            <w:shd w:val="clear" w:color="auto" w:fill="auto"/>
            <w:vAlign w:val="center"/>
            <w:hideMark/>
          </w:tcPr>
          <w:p w14:paraId="02CD08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BREG</w:t>
            </w:r>
          </w:p>
        </w:tc>
      </w:tr>
      <w:tr w:rsidR="00E3750C" w:rsidRPr="00415AB3" w14:paraId="2C8981F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C91B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1159</w:t>
            </w:r>
          </w:p>
        </w:tc>
        <w:tc>
          <w:tcPr>
            <w:tcW w:w="705" w:type="pct"/>
            <w:tcBorders>
              <w:top w:val="nil"/>
              <w:left w:val="nil"/>
              <w:bottom w:val="single" w:sz="4" w:space="0" w:color="auto"/>
              <w:right w:val="single" w:sz="4" w:space="0" w:color="auto"/>
            </w:tcBorders>
            <w:shd w:val="clear" w:color="auto" w:fill="auto"/>
            <w:noWrap/>
            <w:vAlign w:val="center"/>
            <w:hideMark/>
          </w:tcPr>
          <w:p w14:paraId="382A75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5089816000</w:t>
            </w:r>
          </w:p>
        </w:tc>
        <w:tc>
          <w:tcPr>
            <w:tcW w:w="547" w:type="pct"/>
            <w:tcBorders>
              <w:top w:val="nil"/>
              <w:left w:val="nil"/>
              <w:bottom w:val="single" w:sz="4" w:space="0" w:color="auto"/>
              <w:right w:val="single" w:sz="4" w:space="0" w:color="auto"/>
            </w:tcBorders>
            <w:shd w:val="clear" w:color="auto" w:fill="auto"/>
            <w:noWrap/>
            <w:vAlign w:val="center"/>
            <w:hideMark/>
          </w:tcPr>
          <w:p w14:paraId="4FDD3A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42630142</w:t>
            </w:r>
          </w:p>
        </w:tc>
        <w:tc>
          <w:tcPr>
            <w:tcW w:w="3360" w:type="pct"/>
            <w:tcBorders>
              <w:top w:val="nil"/>
              <w:left w:val="nil"/>
              <w:bottom w:val="single" w:sz="4" w:space="0" w:color="auto"/>
              <w:right w:val="single" w:sz="4" w:space="0" w:color="auto"/>
            </w:tcBorders>
            <w:shd w:val="clear" w:color="auto" w:fill="auto"/>
            <w:vAlign w:val="center"/>
            <w:hideMark/>
          </w:tcPr>
          <w:p w14:paraId="752877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BREZNO-PODVELKA</w:t>
            </w:r>
          </w:p>
        </w:tc>
      </w:tr>
      <w:tr w:rsidR="00E3750C" w:rsidRPr="00415AB3" w14:paraId="5382963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4BB0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1160</w:t>
            </w:r>
          </w:p>
        </w:tc>
        <w:tc>
          <w:tcPr>
            <w:tcW w:w="705" w:type="pct"/>
            <w:tcBorders>
              <w:top w:val="nil"/>
              <w:left w:val="nil"/>
              <w:bottom w:val="single" w:sz="4" w:space="0" w:color="auto"/>
              <w:right w:val="single" w:sz="4" w:space="0" w:color="auto"/>
            </w:tcBorders>
            <w:shd w:val="clear" w:color="auto" w:fill="auto"/>
            <w:noWrap/>
            <w:vAlign w:val="center"/>
            <w:hideMark/>
          </w:tcPr>
          <w:p w14:paraId="1CAED6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5089646000</w:t>
            </w:r>
          </w:p>
        </w:tc>
        <w:tc>
          <w:tcPr>
            <w:tcW w:w="547" w:type="pct"/>
            <w:tcBorders>
              <w:top w:val="nil"/>
              <w:left w:val="nil"/>
              <w:bottom w:val="single" w:sz="4" w:space="0" w:color="auto"/>
              <w:right w:val="single" w:sz="4" w:space="0" w:color="auto"/>
            </w:tcBorders>
            <w:shd w:val="clear" w:color="auto" w:fill="auto"/>
            <w:noWrap/>
            <w:vAlign w:val="center"/>
            <w:hideMark/>
          </w:tcPr>
          <w:p w14:paraId="7A73EA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24113794</w:t>
            </w:r>
          </w:p>
        </w:tc>
        <w:tc>
          <w:tcPr>
            <w:tcW w:w="3360" w:type="pct"/>
            <w:tcBorders>
              <w:top w:val="nil"/>
              <w:left w:val="nil"/>
              <w:bottom w:val="single" w:sz="4" w:space="0" w:color="auto"/>
              <w:right w:val="single" w:sz="4" w:space="0" w:color="auto"/>
            </w:tcBorders>
            <w:shd w:val="clear" w:color="auto" w:fill="auto"/>
            <w:vAlign w:val="center"/>
            <w:hideMark/>
          </w:tcPr>
          <w:p w14:paraId="4C0414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BREZOVICA PRI LJUBLJANI</w:t>
            </w:r>
          </w:p>
        </w:tc>
      </w:tr>
      <w:tr w:rsidR="00E3750C" w:rsidRPr="00415AB3" w14:paraId="0B714B7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3CA4F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1161</w:t>
            </w:r>
          </w:p>
        </w:tc>
        <w:tc>
          <w:tcPr>
            <w:tcW w:w="705" w:type="pct"/>
            <w:tcBorders>
              <w:top w:val="nil"/>
              <w:left w:val="nil"/>
              <w:bottom w:val="single" w:sz="4" w:space="0" w:color="auto"/>
              <w:right w:val="single" w:sz="4" w:space="0" w:color="auto"/>
            </w:tcBorders>
            <w:shd w:val="clear" w:color="auto" w:fill="auto"/>
            <w:noWrap/>
            <w:vAlign w:val="center"/>
            <w:hideMark/>
          </w:tcPr>
          <w:p w14:paraId="134FCA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5085896000</w:t>
            </w:r>
          </w:p>
        </w:tc>
        <w:tc>
          <w:tcPr>
            <w:tcW w:w="547" w:type="pct"/>
            <w:tcBorders>
              <w:top w:val="nil"/>
              <w:left w:val="nil"/>
              <w:bottom w:val="single" w:sz="4" w:space="0" w:color="auto"/>
              <w:right w:val="single" w:sz="4" w:space="0" w:color="auto"/>
            </w:tcBorders>
            <w:shd w:val="clear" w:color="auto" w:fill="auto"/>
            <w:noWrap/>
            <w:vAlign w:val="center"/>
            <w:hideMark/>
          </w:tcPr>
          <w:p w14:paraId="7726F8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97051667</w:t>
            </w:r>
          </w:p>
        </w:tc>
        <w:tc>
          <w:tcPr>
            <w:tcW w:w="3360" w:type="pct"/>
            <w:tcBorders>
              <w:top w:val="nil"/>
              <w:left w:val="nil"/>
              <w:bottom w:val="single" w:sz="4" w:space="0" w:color="auto"/>
              <w:right w:val="single" w:sz="4" w:space="0" w:color="auto"/>
            </w:tcBorders>
            <w:shd w:val="clear" w:color="auto" w:fill="auto"/>
            <w:vAlign w:val="center"/>
            <w:hideMark/>
          </w:tcPr>
          <w:p w14:paraId="2D0A9E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BREŽICE</w:t>
            </w:r>
          </w:p>
        </w:tc>
      </w:tr>
      <w:tr w:rsidR="00E3750C" w:rsidRPr="00415AB3" w14:paraId="4E6F4BC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46999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1162</w:t>
            </w:r>
          </w:p>
        </w:tc>
        <w:tc>
          <w:tcPr>
            <w:tcW w:w="705" w:type="pct"/>
            <w:tcBorders>
              <w:top w:val="nil"/>
              <w:left w:val="nil"/>
              <w:bottom w:val="single" w:sz="4" w:space="0" w:color="auto"/>
              <w:right w:val="single" w:sz="4" w:space="0" w:color="auto"/>
            </w:tcBorders>
            <w:shd w:val="clear" w:color="auto" w:fill="auto"/>
            <w:noWrap/>
            <w:vAlign w:val="center"/>
            <w:hideMark/>
          </w:tcPr>
          <w:p w14:paraId="323B71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1193481000</w:t>
            </w:r>
          </w:p>
        </w:tc>
        <w:tc>
          <w:tcPr>
            <w:tcW w:w="547" w:type="pct"/>
            <w:tcBorders>
              <w:top w:val="nil"/>
              <w:left w:val="nil"/>
              <w:bottom w:val="single" w:sz="4" w:space="0" w:color="auto"/>
              <w:right w:val="single" w:sz="4" w:space="0" w:color="auto"/>
            </w:tcBorders>
            <w:shd w:val="clear" w:color="auto" w:fill="auto"/>
            <w:noWrap/>
            <w:vAlign w:val="center"/>
            <w:hideMark/>
          </w:tcPr>
          <w:p w14:paraId="2D8E66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29928419</w:t>
            </w:r>
          </w:p>
        </w:tc>
        <w:tc>
          <w:tcPr>
            <w:tcW w:w="3360" w:type="pct"/>
            <w:tcBorders>
              <w:top w:val="nil"/>
              <w:left w:val="nil"/>
              <w:bottom w:val="single" w:sz="4" w:space="0" w:color="auto"/>
              <w:right w:val="single" w:sz="4" w:space="0" w:color="auto"/>
            </w:tcBorders>
            <w:shd w:val="clear" w:color="auto" w:fill="auto"/>
            <w:vAlign w:val="center"/>
            <w:hideMark/>
          </w:tcPr>
          <w:p w14:paraId="4AFFB2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BRINJE GROSUPLJE</w:t>
            </w:r>
          </w:p>
        </w:tc>
      </w:tr>
      <w:tr w:rsidR="00E3750C" w:rsidRPr="00415AB3" w14:paraId="2505088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EBA56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1163</w:t>
            </w:r>
          </w:p>
        </w:tc>
        <w:tc>
          <w:tcPr>
            <w:tcW w:w="705" w:type="pct"/>
            <w:tcBorders>
              <w:top w:val="nil"/>
              <w:left w:val="nil"/>
              <w:bottom w:val="single" w:sz="4" w:space="0" w:color="auto"/>
              <w:right w:val="single" w:sz="4" w:space="0" w:color="auto"/>
            </w:tcBorders>
            <w:shd w:val="clear" w:color="auto" w:fill="auto"/>
            <w:noWrap/>
            <w:vAlign w:val="center"/>
            <w:hideMark/>
          </w:tcPr>
          <w:p w14:paraId="6D8E89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5086868000</w:t>
            </w:r>
          </w:p>
        </w:tc>
        <w:tc>
          <w:tcPr>
            <w:tcW w:w="547" w:type="pct"/>
            <w:tcBorders>
              <w:top w:val="nil"/>
              <w:left w:val="nil"/>
              <w:bottom w:val="single" w:sz="4" w:space="0" w:color="auto"/>
              <w:right w:val="single" w:sz="4" w:space="0" w:color="auto"/>
            </w:tcBorders>
            <w:shd w:val="clear" w:color="auto" w:fill="auto"/>
            <w:noWrap/>
            <w:vAlign w:val="center"/>
            <w:hideMark/>
          </w:tcPr>
          <w:p w14:paraId="104BC9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78931606</w:t>
            </w:r>
          </w:p>
        </w:tc>
        <w:tc>
          <w:tcPr>
            <w:tcW w:w="3360" w:type="pct"/>
            <w:tcBorders>
              <w:top w:val="nil"/>
              <w:left w:val="nil"/>
              <w:bottom w:val="single" w:sz="4" w:space="0" w:color="auto"/>
              <w:right w:val="single" w:sz="4" w:space="0" w:color="auto"/>
            </w:tcBorders>
            <w:shd w:val="clear" w:color="auto" w:fill="auto"/>
            <w:vAlign w:val="center"/>
            <w:hideMark/>
          </w:tcPr>
          <w:p w14:paraId="468630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BRŠLJIN</w:t>
            </w:r>
          </w:p>
        </w:tc>
      </w:tr>
      <w:tr w:rsidR="00E3750C" w:rsidRPr="00415AB3" w14:paraId="7CE4AC2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D23F9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1164</w:t>
            </w:r>
          </w:p>
        </w:tc>
        <w:tc>
          <w:tcPr>
            <w:tcW w:w="705" w:type="pct"/>
            <w:tcBorders>
              <w:top w:val="nil"/>
              <w:left w:val="nil"/>
              <w:bottom w:val="single" w:sz="4" w:space="0" w:color="auto"/>
              <w:right w:val="single" w:sz="4" w:space="0" w:color="auto"/>
            </w:tcBorders>
            <w:shd w:val="clear" w:color="auto" w:fill="auto"/>
            <w:noWrap/>
            <w:vAlign w:val="center"/>
            <w:hideMark/>
          </w:tcPr>
          <w:p w14:paraId="781B3C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5086361000</w:t>
            </w:r>
          </w:p>
        </w:tc>
        <w:tc>
          <w:tcPr>
            <w:tcW w:w="547" w:type="pct"/>
            <w:tcBorders>
              <w:top w:val="nil"/>
              <w:left w:val="nil"/>
              <w:bottom w:val="single" w:sz="4" w:space="0" w:color="auto"/>
              <w:right w:val="single" w:sz="4" w:space="0" w:color="auto"/>
            </w:tcBorders>
            <w:shd w:val="clear" w:color="auto" w:fill="auto"/>
            <w:noWrap/>
            <w:vAlign w:val="center"/>
            <w:hideMark/>
          </w:tcPr>
          <w:p w14:paraId="47DA4B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49987836</w:t>
            </w:r>
          </w:p>
        </w:tc>
        <w:tc>
          <w:tcPr>
            <w:tcW w:w="3360" w:type="pct"/>
            <w:tcBorders>
              <w:top w:val="nil"/>
              <w:left w:val="nil"/>
              <w:bottom w:val="single" w:sz="4" w:space="0" w:color="auto"/>
              <w:right w:val="single" w:sz="4" w:space="0" w:color="auto"/>
            </w:tcBorders>
            <w:shd w:val="clear" w:color="auto" w:fill="auto"/>
            <w:vAlign w:val="center"/>
            <w:hideMark/>
          </w:tcPr>
          <w:p w14:paraId="1C86DD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BRUSNICE</w:t>
            </w:r>
          </w:p>
        </w:tc>
      </w:tr>
      <w:tr w:rsidR="00E3750C" w:rsidRPr="00415AB3" w14:paraId="1753118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BAC9A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1165</w:t>
            </w:r>
          </w:p>
        </w:tc>
        <w:tc>
          <w:tcPr>
            <w:tcW w:w="705" w:type="pct"/>
            <w:tcBorders>
              <w:top w:val="nil"/>
              <w:left w:val="nil"/>
              <w:bottom w:val="single" w:sz="4" w:space="0" w:color="auto"/>
              <w:right w:val="single" w:sz="4" w:space="0" w:color="auto"/>
            </w:tcBorders>
            <w:shd w:val="clear" w:color="auto" w:fill="auto"/>
            <w:noWrap/>
            <w:vAlign w:val="center"/>
            <w:hideMark/>
          </w:tcPr>
          <w:p w14:paraId="57AC13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5085608000</w:t>
            </w:r>
          </w:p>
        </w:tc>
        <w:tc>
          <w:tcPr>
            <w:tcW w:w="547" w:type="pct"/>
            <w:tcBorders>
              <w:top w:val="nil"/>
              <w:left w:val="nil"/>
              <w:bottom w:val="single" w:sz="4" w:space="0" w:color="auto"/>
              <w:right w:val="single" w:sz="4" w:space="0" w:color="auto"/>
            </w:tcBorders>
            <w:shd w:val="clear" w:color="auto" w:fill="auto"/>
            <w:noWrap/>
            <w:vAlign w:val="center"/>
            <w:hideMark/>
          </w:tcPr>
          <w:p w14:paraId="7F6B29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10798226</w:t>
            </w:r>
          </w:p>
        </w:tc>
        <w:tc>
          <w:tcPr>
            <w:tcW w:w="3360" w:type="pct"/>
            <w:tcBorders>
              <w:top w:val="nil"/>
              <w:left w:val="nil"/>
              <w:bottom w:val="single" w:sz="4" w:space="0" w:color="auto"/>
              <w:right w:val="single" w:sz="4" w:space="0" w:color="auto"/>
            </w:tcBorders>
            <w:shd w:val="clear" w:color="auto" w:fill="auto"/>
            <w:vAlign w:val="center"/>
            <w:hideMark/>
          </w:tcPr>
          <w:p w14:paraId="4D2ECB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CANKOVA</w:t>
            </w:r>
          </w:p>
        </w:tc>
      </w:tr>
      <w:tr w:rsidR="00E3750C" w:rsidRPr="00415AB3" w14:paraId="74960DD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D34E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1166</w:t>
            </w:r>
          </w:p>
        </w:tc>
        <w:tc>
          <w:tcPr>
            <w:tcW w:w="705" w:type="pct"/>
            <w:tcBorders>
              <w:top w:val="nil"/>
              <w:left w:val="nil"/>
              <w:bottom w:val="single" w:sz="4" w:space="0" w:color="auto"/>
              <w:right w:val="single" w:sz="4" w:space="0" w:color="auto"/>
            </w:tcBorders>
            <w:shd w:val="clear" w:color="auto" w:fill="auto"/>
            <w:noWrap/>
            <w:vAlign w:val="center"/>
            <w:hideMark/>
          </w:tcPr>
          <w:p w14:paraId="0D8090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5086825000</w:t>
            </w:r>
          </w:p>
        </w:tc>
        <w:tc>
          <w:tcPr>
            <w:tcW w:w="547" w:type="pct"/>
            <w:tcBorders>
              <w:top w:val="nil"/>
              <w:left w:val="nil"/>
              <w:bottom w:val="single" w:sz="4" w:space="0" w:color="auto"/>
              <w:right w:val="single" w:sz="4" w:space="0" w:color="auto"/>
            </w:tcBorders>
            <w:shd w:val="clear" w:color="auto" w:fill="auto"/>
            <w:noWrap/>
            <w:vAlign w:val="center"/>
            <w:hideMark/>
          </w:tcPr>
          <w:p w14:paraId="1831E2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38521610</w:t>
            </w:r>
          </w:p>
        </w:tc>
        <w:tc>
          <w:tcPr>
            <w:tcW w:w="3360" w:type="pct"/>
            <w:tcBorders>
              <w:top w:val="nil"/>
              <w:left w:val="nil"/>
              <w:bottom w:val="single" w:sz="4" w:space="0" w:color="auto"/>
              <w:right w:val="single" w:sz="4" w:space="0" w:color="auto"/>
            </w:tcBorders>
            <w:shd w:val="clear" w:color="auto" w:fill="auto"/>
            <w:vAlign w:val="center"/>
            <w:hideMark/>
          </w:tcPr>
          <w:p w14:paraId="4CBC73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CENTER</w:t>
            </w:r>
          </w:p>
        </w:tc>
      </w:tr>
      <w:tr w:rsidR="00E3750C" w:rsidRPr="00415AB3" w14:paraId="6F441D8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B9CD3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1167</w:t>
            </w:r>
          </w:p>
        </w:tc>
        <w:tc>
          <w:tcPr>
            <w:tcW w:w="705" w:type="pct"/>
            <w:tcBorders>
              <w:top w:val="nil"/>
              <w:left w:val="nil"/>
              <w:bottom w:val="single" w:sz="4" w:space="0" w:color="auto"/>
              <w:right w:val="single" w:sz="4" w:space="0" w:color="auto"/>
            </w:tcBorders>
            <w:shd w:val="clear" w:color="auto" w:fill="auto"/>
            <w:noWrap/>
            <w:vAlign w:val="center"/>
            <w:hideMark/>
          </w:tcPr>
          <w:p w14:paraId="0A7762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5083575000</w:t>
            </w:r>
          </w:p>
        </w:tc>
        <w:tc>
          <w:tcPr>
            <w:tcW w:w="547" w:type="pct"/>
            <w:tcBorders>
              <w:top w:val="nil"/>
              <w:left w:val="nil"/>
              <w:bottom w:val="single" w:sz="4" w:space="0" w:color="auto"/>
              <w:right w:val="single" w:sz="4" w:space="0" w:color="auto"/>
            </w:tcBorders>
            <w:shd w:val="clear" w:color="auto" w:fill="auto"/>
            <w:noWrap/>
            <w:vAlign w:val="center"/>
            <w:hideMark/>
          </w:tcPr>
          <w:p w14:paraId="20FE43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16258193</w:t>
            </w:r>
          </w:p>
        </w:tc>
        <w:tc>
          <w:tcPr>
            <w:tcW w:w="3360" w:type="pct"/>
            <w:tcBorders>
              <w:top w:val="nil"/>
              <w:left w:val="nil"/>
              <w:bottom w:val="single" w:sz="4" w:space="0" w:color="auto"/>
              <w:right w:val="single" w:sz="4" w:space="0" w:color="auto"/>
            </w:tcBorders>
            <w:shd w:val="clear" w:color="auto" w:fill="auto"/>
            <w:vAlign w:val="center"/>
            <w:hideMark/>
          </w:tcPr>
          <w:p w14:paraId="556A6F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CERKLJE OB KRKI</w:t>
            </w:r>
          </w:p>
        </w:tc>
      </w:tr>
      <w:tr w:rsidR="00E3750C" w:rsidRPr="00415AB3" w14:paraId="70991AE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32D74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1168</w:t>
            </w:r>
          </w:p>
        </w:tc>
        <w:tc>
          <w:tcPr>
            <w:tcW w:w="705" w:type="pct"/>
            <w:tcBorders>
              <w:top w:val="nil"/>
              <w:left w:val="nil"/>
              <w:bottom w:val="single" w:sz="4" w:space="0" w:color="auto"/>
              <w:right w:val="single" w:sz="4" w:space="0" w:color="auto"/>
            </w:tcBorders>
            <w:shd w:val="clear" w:color="auto" w:fill="auto"/>
            <w:noWrap/>
            <w:vAlign w:val="center"/>
            <w:hideMark/>
          </w:tcPr>
          <w:p w14:paraId="21ED3F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5082960000</w:t>
            </w:r>
          </w:p>
        </w:tc>
        <w:tc>
          <w:tcPr>
            <w:tcW w:w="547" w:type="pct"/>
            <w:tcBorders>
              <w:top w:val="nil"/>
              <w:left w:val="nil"/>
              <w:bottom w:val="single" w:sz="4" w:space="0" w:color="auto"/>
              <w:right w:val="single" w:sz="4" w:space="0" w:color="auto"/>
            </w:tcBorders>
            <w:shd w:val="clear" w:color="auto" w:fill="auto"/>
            <w:noWrap/>
            <w:vAlign w:val="center"/>
            <w:hideMark/>
          </w:tcPr>
          <w:p w14:paraId="25A864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44292180</w:t>
            </w:r>
          </w:p>
        </w:tc>
        <w:tc>
          <w:tcPr>
            <w:tcW w:w="3360" w:type="pct"/>
            <w:tcBorders>
              <w:top w:val="nil"/>
              <w:left w:val="nil"/>
              <w:bottom w:val="single" w:sz="4" w:space="0" w:color="auto"/>
              <w:right w:val="single" w:sz="4" w:space="0" w:color="auto"/>
            </w:tcBorders>
            <w:shd w:val="clear" w:color="auto" w:fill="auto"/>
            <w:vAlign w:val="center"/>
            <w:hideMark/>
          </w:tcPr>
          <w:p w14:paraId="48333C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CERKNO</w:t>
            </w:r>
          </w:p>
        </w:tc>
      </w:tr>
      <w:tr w:rsidR="00E3750C" w:rsidRPr="00415AB3" w14:paraId="1637B67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CAB3B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1169</w:t>
            </w:r>
          </w:p>
        </w:tc>
        <w:tc>
          <w:tcPr>
            <w:tcW w:w="705" w:type="pct"/>
            <w:tcBorders>
              <w:top w:val="nil"/>
              <w:left w:val="nil"/>
              <w:bottom w:val="single" w:sz="4" w:space="0" w:color="auto"/>
              <w:right w:val="single" w:sz="4" w:space="0" w:color="auto"/>
            </w:tcBorders>
            <w:shd w:val="clear" w:color="auto" w:fill="auto"/>
            <w:noWrap/>
            <w:vAlign w:val="center"/>
            <w:hideMark/>
          </w:tcPr>
          <w:p w14:paraId="101D81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5089247000</w:t>
            </w:r>
          </w:p>
        </w:tc>
        <w:tc>
          <w:tcPr>
            <w:tcW w:w="547" w:type="pct"/>
            <w:tcBorders>
              <w:top w:val="nil"/>
              <w:left w:val="nil"/>
              <w:bottom w:val="single" w:sz="4" w:space="0" w:color="auto"/>
              <w:right w:val="single" w:sz="4" w:space="0" w:color="auto"/>
            </w:tcBorders>
            <w:shd w:val="clear" w:color="auto" w:fill="auto"/>
            <w:noWrap/>
            <w:vAlign w:val="center"/>
            <w:hideMark/>
          </w:tcPr>
          <w:p w14:paraId="570FAE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68357753</w:t>
            </w:r>
          </w:p>
        </w:tc>
        <w:tc>
          <w:tcPr>
            <w:tcW w:w="3360" w:type="pct"/>
            <w:tcBorders>
              <w:top w:val="nil"/>
              <w:left w:val="nil"/>
              <w:bottom w:val="single" w:sz="4" w:space="0" w:color="auto"/>
              <w:right w:val="single" w:sz="4" w:space="0" w:color="auto"/>
            </w:tcBorders>
            <w:shd w:val="clear" w:color="auto" w:fill="auto"/>
            <w:vAlign w:val="center"/>
            <w:hideMark/>
          </w:tcPr>
          <w:p w14:paraId="0FB7B8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CIRKULANE - ZAVRČ</w:t>
            </w:r>
          </w:p>
        </w:tc>
      </w:tr>
      <w:tr w:rsidR="00E3750C" w:rsidRPr="00415AB3" w14:paraId="114FD64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5F61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1170</w:t>
            </w:r>
          </w:p>
        </w:tc>
        <w:tc>
          <w:tcPr>
            <w:tcW w:w="705" w:type="pct"/>
            <w:tcBorders>
              <w:top w:val="nil"/>
              <w:left w:val="nil"/>
              <w:bottom w:val="single" w:sz="4" w:space="0" w:color="auto"/>
              <w:right w:val="single" w:sz="4" w:space="0" w:color="auto"/>
            </w:tcBorders>
            <w:shd w:val="clear" w:color="auto" w:fill="auto"/>
            <w:noWrap/>
            <w:vAlign w:val="center"/>
            <w:hideMark/>
          </w:tcPr>
          <w:p w14:paraId="5019F7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5082544000</w:t>
            </w:r>
          </w:p>
        </w:tc>
        <w:tc>
          <w:tcPr>
            <w:tcW w:w="547" w:type="pct"/>
            <w:tcBorders>
              <w:top w:val="nil"/>
              <w:left w:val="nil"/>
              <w:bottom w:val="single" w:sz="4" w:space="0" w:color="auto"/>
              <w:right w:val="single" w:sz="4" w:space="0" w:color="auto"/>
            </w:tcBorders>
            <w:shd w:val="clear" w:color="auto" w:fill="auto"/>
            <w:noWrap/>
            <w:vAlign w:val="center"/>
            <w:hideMark/>
          </w:tcPr>
          <w:p w14:paraId="0F4063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11095822</w:t>
            </w:r>
          </w:p>
        </w:tc>
        <w:tc>
          <w:tcPr>
            <w:tcW w:w="3360" w:type="pct"/>
            <w:tcBorders>
              <w:top w:val="nil"/>
              <w:left w:val="nil"/>
              <w:bottom w:val="single" w:sz="4" w:space="0" w:color="auto"/>
              <w:right w:val="single" w:sz="4" w:space="0" w:color="auto"/>
            </w:tcBorders>
            <w:shd w:val="clear" w:color="auto" w:fill="auto"/>
            <w:vAlign w:val="center"/>
            <w:hideMark/>
          </w:tcPr>
          <w:p w14:paraId="343C88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COL</w:t>
            </w:r>
          </w:p>
        </w:tc>
      </w:tr>
      <w:tr w:rsidR="00E3750C" w:rsidRPr="00415AB3" w14:paraId="0BD860E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EDD27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1171</w:t>
            </w:r>
          </w:p>
        </w:tc>
        <w:tc>
          <w:tcPr>
            <w:tcW w:w="705" w:type="pct"/>
            <w:tcBorders>
              <w:top w:val="nil"/>
              <w:left w:val="nil"/>
              <w:bottom w:val="single" w:sz="4" w:space="0" w:color="auto"/>
              <w:right w:val="single" w:sz="4" w:space="0" w:color="auto"/>
            </w:tcBorders>
            <w:shd w:val="clear" w:color="auto" w:fill="auto"/>
            <w:noWrap/>
            <w:vAlign w:val="center"/>
            <w:hideMark/>
          </w:tcPr>
          <w:p w14:paraId="454450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5087821000</w:t>
            </w:r>
          </w:p>
        </w:tc>
        <w:tc>
          <w:tcPr>
            <w:tcW w:w="547" w:type="pct"/>
            <w:tcBorders>
              <w:top w:val="nil"/>
              <w:left w:val="nil"/>
              <w:bottom w:val="single" w:sz="4" w:space="0" w:color="auto"/>
              <w:right w:val="single" w:sz="4" w:space="0" w:color="auto"/>
            </w:tcBorders>
            <w:shd w:val="clear" w:color="auto" w:fill="auto"/>
            <w:noWrap/>
            <w:vAlign w:val="center"/>
            <w:hideMark/>
          </w:tcPr>
          <w:p w14:paraId="68C882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72155680</w:t>
            </w:r>
          </w:p>
        </w:tc>
        <w:tc>
          <w:tcPr>
            <w:tcW w:w="3360" w:type="pct"/>
            <w:tcBorders>
              <w:top w:val="nil"/>
              <w:left w:val="nil"/>
              <w:bottom w:val="single" w:sz="4" w:space="0" w:color="auto"/>
              <w:right w:val="single" w:sz="4" w:space="0" w:color="auto"/>
            </w:tcBorders>
            <w:shd w:val="clear" w:color="auto" w:fill="auto"/>
            <w:vAlign w:val="center"/>
            <w:hideMark/>
          </w:tcPr>
          <w:p w14:paraId="6F4D84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CVETKA GOLARJA</w:t>
            </w:r>
          </w:p>
        </w:tc>
      </w:tr>
      <w:tr w:rsidR="00E3750C" w:rsidRPr="00415AB3" w14:paraId="1537D7D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0B22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1172</w:t>
            </w:r>
          </w:p>
        </w:tc>
        <w:tc>
          <w:tcPr>
            <w:tcW w:w="705" w:type="pct"/>
            <w:tcBorders>
              <w:top w:val="nil"/>
              <w:left w:val="nil"/>
              <w:bottom w:val="single" w:sz="4" w:space="0" w:color="auto"/>
              <w:right w:val="single" w:sz="4" w:space="0" w:color="auto"/>
            </w:tcBorders>
            <w:shd w:val="clear" w:color="auto" w:fill="auto"/>
            <w:noWrap/>
            <w:vAlign w:val="center"/>
            <w:hideMark/>
          </w:tcPr>
          <w:p w14:paraId="513221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8927375000</w:t>
            </w:r>
          </w:p>
        </w:tc>
        <w:tc>
          <w:tcPr>
            <w:tcW w:w="547" w:type="pct"/>
            <w:tcBorders>
              <w:top w:val="nil"/>
              <w:left w:val="nil"/>
              <w:bottom w:val="single" w:sz="4" w:space="0" w:color="auto"/>
              <w:right w:val="single" w:sz="4" w:space="0" w:color="auto"/>
            </w:tcBorders>
            <w:shd w:val="clear" w:color="auto" w:fill="auto"/>
            <w:noWrap/>
            <w:vAlign w:val="center"/>
            <w:hideMark/>
          </w:tcPr>
          <w:p w14:paraId="0B3A26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73053287</w:t>
            </w:r>
          </w:p>
        </w:tc>
        <w:tc>
          <w:tcPr>
            <w:tcW w:w="3360" w:type="pct"/>
            <w:tcBorders>
              <w:top w:val="nil"/>
              <w:left w:val="nil"/>
              <w:bottom w:val="single" w:sz="4" w:space="0" w:color="auto"/>
              <w:right w:val="single" w:sz="4" w:space="0" w:color="auto"/>
            </w:tcBorders>
            <w:shd w:val="clear" w:color="auto" w:fill="auto"/>
            <w:vAlign w:val="center"/>
            <w:hideMark/>
          </w:tcPr>
          <w:p w14:paraId="50E5A6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CVETKA GOLARJA LJUTOMER</w:t>
            </w:r>
          </w:p>
        </w:tc>
      </w:tr>
      <w:tr w:rsidR="00E3750C" w:rsidRPr="00415AB3" w14:paraId="4CBC23E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A605E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1173</w:t>
            </w:r>
          </w:p>
        </w:tc>
        <w:tc>
          <w:tcPr>
            <w:tcW w:w="705" w:type="pct"/>
            <w:tcBorders>
              <w:top w:val="nil"/>
              <w:left w:val="nil"/>
              <w:bottom w:val="single" w:sz="4" w:space="0" w:color="auto"/>
              <w:right w:val="single" w:sz="4" w:space="0" w:color="auto"/>
            </w:tcBorders>
            <w:shd w:val="clear" w:color="auto" w:fill="auto"/>
            <w:noWrap/>
            <w:vAlign w:val="center"/>
            <w:hideMark/>
          </w:tcPr>
          <w:p w14:paraId="7E1ADB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5088992000</w:t>
            </w:r>
          </w:p>
        </w:tc>
        <w:tc>
          <w:tcPr>
            <w:tcW w:w="547" w:type="pct"/>
            <w:tcBorders>
              <w:top w:val="nil"/>
              <w:left w:val="nil"/>
              <w:bottom w:val="single" w:sz="4" w:space="0" w:color="auto"/>
              <w:right w:val="single" w:sz="4" w:space="0" w:color="auto"/>
            </w:tcBorders>
            <w:shd w:val="clear" w:color="auto" w:fill="auto"/>
            <w:noWrap/>
            <w:vAlign w:val="center"/>
            <w:hideMark/>
          </w:tcPr>
          <w:p w14:paraId="6770BE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46864237</w:t>
            </w:r>
          </w:p>
        </w:tc>
        <w:tc>
          <w:tcPr>
            <w:tcW w:w="3360" w:type="pct"/>
            <w:tcBorders>
              <w:top w:val="nil"/>
              <w:left w:val="nil"/>
              <w:bottom w:val="single" w:sz="4" w:space="0" w:color="auto"/>
              <w:right w:val="single" w:sz="4" w:space="0" w:color="auto"/>
            </w:tcBorders>
            <w:shd w:val="clear" w:color="auto" w:fill="auto"/>
            <w:vAlign w:val="center"/>
            <w:hideMark/>
          </w:tcPr>
          <w:p w14:paraId="6B44E2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ČEPOVAN</w:t>
            </w:r>
          </w:p>
        </w:tc>
      </w:tr>
      <w:tr w:rsidR="00E3750C" w:rsidRPr="00415AB3" w14:paraId="1B2A34C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BA90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1174</w:t>
            </w:r>
          </w:p>
        </w:tc>
        <w:tc>
          <w:tcPr>
            <w:tcW w:w="705" w:type="pct"/>
            <w:tcBorders>
              <w:top w:val="nil"/>
              <w:left w:val="nil"/>
              <w:bottom w:val="single" w:sz="4" w:space="0" w:color="auto"/>
              <w:right w:val="single" w:sz="4" w:space="0" w:color="auto"/>
            </w:tcBorders>
            <w:shd w:val="clear" w:color="auto" w:fill="auto"/>
            <w:noWrap/>
            <w:vAlign w:val="center"/>
            <w:hideMark/>
          </w:tcPr>
          <w:p w14:paraId="583972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5087368000</w:t>
            </w:r>
          </w:p>
        </w:tc>
        <w:tc>
          <w:tcPr>
            <w:tcW w:w="547" w:type="pct"/>
            <w:tcBorders>
              <w:top w:val="nil"/>
              <w:left w:val="nil"/>
              <w:bottom w:val="single" w:sz="4" w:space="0" w:color="auto"/>
              <w:right w:val="single" w:sz="4" w:space="0" w:color="auto"/>
            </w:tcBorders>
            <w:shd w:val="clear" w:color="auto" w:fill="auto"/>
            <w:noWrap/>
            <w:vAlign w:val="center"/>
            <w:hideMark/>
          </w:tcPr>
          <w:p w14:paraId="2ED837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98266225</w:t>
            </w:r>
          </w:p>
        </w:tc>
        <w:tc>
          <w:tcPr>
            <w:tcW w:w="3360" w:type="pct"/>
            <w:tcBorders>
              <w:top w:val="nil"/>
              <w:left w:val="nil"/>
              <w:bottom w:val="single" w:sz="4" w:space="0" w:color="auto"/>
              <w:right w:val="single" w:sz="4" w:space="0" w:color="auto"/>
            </w:tcBorders>
            <w:shd w:val="clear" w:color="auto" w:fill="auto"/>
            <w:vAlign w:val="center"/>
            <w:hideMark/>
          </w:tcPr>
          <w:p w14:paraId="37C4FC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ČRNA NA KOROŠKEM</w:t>
            </w:r>
          </w:p>
        </w:tc>
      </w:tr>
      <w:tr w:rsidR="00E3750C" w:rsidRPr="00415AB3" w14:paraId="3ACAB37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D3778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1175</w:t>
            </w:r>
          </w:p>
        </w:tc>
        <w:tc>
          <w:tcPr>
            <w:tcW w:w="705" w:type="pct"/>
            <w:tcBorders>
              <w:top w:val="nil"/>
              <w:left w:val="nil"/>
              <w:bottom w:val="single" w:sz="4" w:space="0" w:color="auto"/>
              <w:right w:val="single" w:sz="4" w:space="0" w:color="auto"/>
            </w:tcBorders>
            <w:shd w:val="clear" w:color="auto" w:fill="auto"/>
            <w:noWrap/>
            <w:vAlign w:val="center"/>
            <w:hideMark/>
          </w:tcPr>
          <w:p w14:paraId="142901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5082978000</w:t>
            </w:r>
          </w:p>
        </w:tc>
        <w:tc>
          <w:tcPr>
            <w:tcW w:w="547" w:type="pct"/>
            <w:tcBorders>
              <w:top w:val="nil"/>
              <w:left w:val="nil"/>
              <w:bottom w:val="single" w:sz="4" w:space="0" w:color="auto"/>
              <w:right w:val="single" w:sz="4" w:space="0" w:color="auto"/>
            </w:tcBorders>
            <w:shd w:val="clear" w:color="auto" w:fill="auto"/>
            <w:noWrap/>
            <w:vAlign w:val="center"/>
            <w:hideMark/>
          </w:tcPr>
          <w:p w14:paraId="043E01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55214959</w:t>
            </w:r>
          </w:p>
        </w:tc>
        <w:tc>
          <w:tcPr>
            <w:tcW w:w="3360" w:type="pct"/>
            <w:tcBorders>
              <w:top w:val="nil"/>
              <w:left w:val="nil"/>
              <w:bottom w:val="single" w:sz="4" w:space="0" w:color="auto"/>
              <w:right w:val="single" w:sz="4" w:space="0" w:color="auto"/>
            </w:tcBorders>
            <w:shd w:val="clear" w:color="auto" w:fill="auto"/>
            <w:vAlign w:val="center"/>
            <w:hideMark/>
          </w:tcPr>
          <w:p w14:paraId="59C6CD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ČRNI VRH</w:t>
            </w:r>
          </w:p>
        </w:tc>
      </w:tr>
      <w:tr w:rsidR="00E3750C" w:rsidRPr="00415AB3" w14:paraId="247C168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529A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1176</w:t>
            </w:r>
          </w:p>
        </w:tc>
        <w:tc>
          <w:tcPr>
            <w:tcW w:w="705" w:type="pct"/>
            <w:tcBorders>
              <w:top w:val="nil"/>
              <w:left w:val="nil"/>
              <w:bottom w:val="single" w:sz="4" w:space="0" w:color="auto"/>
              <w:right w:val="single" w:sz="4" w:space="0" w:color="auto"/>
            </w:tcBorders>
            <w:shd w:val="clear" w:color="auto" w:fill="auto"/>
            <w:noWrap/>
            <w:vAlign w:val="center"/>
            <w:hideMark/>
          </w:tcPr>
          <w:p w14:paraId="34F9CB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5082528000</w:t>
            </w:r>
          </w:p>
        </w:tc>
        <w:tc>
          <w:tcPr>
            <w:tcW w:w="547" w:type="pct"/>
            <w:tcBorders>
              <w:top w:val="nil"/>
              <w:left w:val="nil"/>
              <w:bottom w:val="single" w:sz="4" w:space="0" w:color="auto"/>
              <w:right w:val="single" w:sz="4" w:space="0" w:color="auto"/>
            </w:tcBorders>
            <w:shd w:val="clear" w:color="auto" w:fill="auto"/>
            <w:noWrap/>
            <w:vAlign w:val="center"/>
            <w:hideMark/>
          </w:tcPr>
          <w:p w14:paraId="6E0DC4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42140153</w:t>
            </w:r>
          </w:p>
        </w:tc>
        <w:tc>
          <w:tcPr>
            <w:tcW w:w="3360" w:type="pct"/>
            <w:tcBorders>
              <w:top w:val="nil"/>
              <w:left w:val="nil"/>
              <w:bottom w:val="single" w:sz="4" w:space="0" w:color="auto"/>
              <w:right w:val="single" w:sz="4" w:space="0" w:color="auto"/>
            </w:tcBorders>
            <w:shd w:val="clear" w:color="auto" w:fill="auto"/>
            <w:vAlign w:val="center"/>
            <w:hideMark/>
          </w:tcPr>
          <w:p w14:paraId="2149BA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DANILA LOKARJA AJDOVŠČINA</w:t>
            </w:r>
          </w:p>
        </w:tc>
      </w:tr>
      <w:tr w:rsidR="00E3750C" w:rsidRPr="00415AB3" w14:paraId="068D716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778FF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1177</w:t>
            </w:r>
          </w:p>
        </w:tc>
        <w:tc>
          <w:tcPr>
            <w:tcW w:w="705" w:type="pct"/>
            <w:tcBorders>
              <w:top w:val="nil"/>
              <w:left w:val="nil"/>
              <w:bottom w:val="single" w:sz="4" w:space="0" w:color="auto"/>
              <w:right w:val="single" w:sz="4" w:space="0" w:color="auto"/>
            </w:tcBorders>
            <w:shd w:val="clear" w:color="auto" w:fill="auto"/>
            <w:noWrap/>
            <w:vAlign w:val="center"/>
            <w:hideMark/>
          </w:tcPr>
          <w:p w14:paraId="07F37B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5086027000</w:t>
            </w:r>
          </w:p>
        </w:tc>
        <w:tc>
          <w:tcPr>
            <w:tcW w:w="547" w:type="pct"/>
            <w:tcBorders>
              <w:top w:val="nil"/>
              <w:left w:val="nil"/>
              <w:bottom w:val="single" w:sz="4" w:space="0" w:color="auto"/>
              <w:right w:val="single" w:sz="4" w:space="0" w:color="auto"/>
            </w:tcBorders>
            <w:shd w:val="clear" w:color="auto" w:fill="auto"/>
            <w:noWrap/>
            <w:vAlign w:val="center"/>
            <w:hideMark/>
          </w:tcPr>
          <w:p w14:paraId="22C2EC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40296407</w:t>
            </w:r>
          </w:p>
        </w:tc>
        <w:tc>
          <w:tcPr>
            <w:tcW w:w="3360" w:type="pct"/>
            <w:tcBorders>
              <w:top w:val="nil"/>
              <w:left w:val="nil"/>
              <w:bottom w:val="single" w:sz="4" w:space="0" w:color="auto"/>
              <w:right w:val="single" w:sz="4" w:space="0" w:color="auto"/>
            </w:tcBorders>
            <w:shd w:val="clear" w:color="auto" w:fill="auto"/>
            <w:vAlign w:val="center"/>
            <w:hideMark/>
          </w:tcPr>
          <w:p w14:paraId="2AF4A5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DAVORINA JENKA CERKLJE NA GORENJSKEM</w:t>
            </w:r>
          </w:p>
        </w:tc>
      </w:tr>
      <w:tr w:rsidR="00E3750C" w:rsidRPr="00415AB3" w14:paraId="430076D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B433D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1178</w:t>
            </w:r>
          </w:p>
        </w:tc>
        <w:tc>
          <w:tcPr>
            <w:tcW w:w="705" w:type="pct"/>
            <w:tcBorders>
              <w:top w:val="nil"/>
              <w:left w:val="nil"/>
              <w:bottom w:val="single" w:sz="4" w:space="0" w:color="auto"/>
              <w:right w:val="single" w:sz="4" w:space="0" w:color="auto"/>
            </w:tcBorders>
            <w:shd w:val="clear" w:color="auto" w:fill="auto"/>
            <w:noWrap/>
            <w:vAlign w:val="center"/>
            <w:hideMark/>
          </w:tcPr>
          <w:p w14:paraId="5D9298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5083834000</w:t>
            </w:r>
          </w:p>
        </w:tc>
        <w:tc>
          <w:tcPr>
            <w:tcW w:w="547" w:type="pct"/>
            <w:tcBorders>
              <w:top w:val="nil"/>
              <w:left w:val="nil"/>
              <w:bottom w:val="single" w:sz="4" w:space="0" w:color="auto"/>
              <w:right w:val="single" w:sz="4" w:space="0" w:color="auto"/>
            </w:tcBorders>
            <w:shd w:val="clear" w:color="auto" w:fill="auto"/>
            <w:noWrap/>
            <w:vAlign w:val="center"/>
            <w:hideMark/>
          </w:tcPr>
          <w:p w14:paraId="5BF5DE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18370071</w:t>
            </w:r>
          </w:p>
        </w:tc>
        <w:tc>
          <w:tcPr>
            <w:tcW w:w="3360" w:type="pct"/>
            <w:tcBorders>
              <w:top w:val="nil"/>
              <w:left w:val="nil"/>
              <w:bottom w:val="single" w:sz="4" w:space="0" w:color="auto"/>
              <w:right w:val="single" w:sz="4" w:space="0" w:color="auto"/>
            </w:tcBorders>
            <w:shd w:val="clear" w:color="auto" w:fill="auto"/>
            <w:vAlign w:val="center"/>
            <w:hideMark/>
          </w:tcPr>
          <w:p w14:paraId="026DA2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DEKANI</w:t>
            </w:r>
          </w:p>
        </w:tc>
      </w:tr>
      <w:tr w:rsidR="00E3750C" w:rsidRPr="00415AB3" w14:paraId="38D8925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3DC34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1179</w:t>
            </w:r>
          </w:p>
        </w:tc>
        <w:tc>
          <w:tcPr>
            <w:tcW w:w="705" w:type="pct"/>
            <w:tcBorders>
              <w:top w:val="nil"/>
              <w:left w:val="nil"/>
              <w:bottom w:val="single" w:sz="4" w:space="0" w:color="auto"/>
              <w:right w:val="single" w:sz="4" w:space="0" w:color="auto"/>
            </w:tcBorders>
            <w:shd w:val="clear" w:color="auto" w:fill="auto"/>
            <w:noWrap/>
            <w:vAlign w:val="center"/>
            <w:hideMark/>
          </w:tcPr>
          <w:p w14:paraId="31E868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5085772000</w:t>
            </w:r>
          </w:p>
        </w:tc>
        <w:tc>
          <w:tcPr>
            <w:tcW w:w="547" w:type="pct"/>
            <w:tcBorders>
              <w:top w:val="nil"/>
              <w:left w:val="nil"/>
              <w:bottom w:val="single" w:sz="4" w:space="0" w:color="auto"/>
              <w:right w:val="single" w:sz="4" w:space="0" w:color="auto"/>
            </w:tcBorders>
            <w:shd w:val="clear" w:color="auto" w:fill="auto"/>
            <w:noWrap/>
            <w:vAlign w:val="center"/>
            <w:hideMark/>
          </w:tcPr>
          <w:p w14:paraId="3BFD09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82684669</w:t>
            </w:r>
          </w:p>
        </w:tc>
        <w:tc>
          <w:tcPr>
            <w:tcW w:w="3360" w:type="pct"/>
            <w:tcBorders>
              <w:top w:val="nil"/>
              <w:left w:val="nil"/>
              <w:bottom w:val="single" w:sz="4" w:space="0" w:color="auto"/>
              <w:right w:val="single" w:sz="4" w:space="0" w:color="auto"/>
            </w:tcBorders>
            <w:shd w:val="clear" w:color="auto" w:fill="auto"/>
            <w:vAlign w:val="center"/>
            <w:hideMark/>
          </w:tcPr>
          <w:p w14:paraId="756182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DESKLE</w:t>
            </w:r>
          </w:p>
        </w:tc>
      </w:tr>
      <w:tr w:rsidR="00E3750C" w:rsidRPr="00415AB3" w14:paraId="0DAB3B0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73CB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1180</w:t>
            </w:r>
          </w:p>
        </w:tc>
        <w:tc>
          <w:tcPr>
            <w:tcW w:w="705" w:type="pct"/>
            <w:tcBorders>
              <w:top w:val="nil"/>
              <w:left w:val="nil"/>
              <w:bottom w:val="single" w:sz="4" w:space="0" w:color="auto"/>
              <w:right w:val="single" w:sz="4" w:space="0" w:color="auto"/>
            </w:tcBorders>
            <w:shd w:val="clear" w:color="auto" w:fill="auto"/>
            <w:noWrap/>
            <w:vAlign w:val="center"/>
            <w:hideMark/>
          </w:tcPr>
          <w:p w14:paraId="604881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5084733000</w:t>
            </w:r>
          </w:p>
        </w:tc>
        <w:tc>
          <w:tcPr>
            <w:tcW w:w="547" w:type="pct"/>
            <w:tcBorders>
              <w:top w:val="nil"/>
              <w:left w:val="nil"/>
              <w:bottom w:val="single" w:sz="4" w:space="0" w:color="auto"/>
              <w:right w:val="single" w:sz="4" w:space="0" w:color="auto"/>
            </w:tcBorders>
            <w:shd w:val="clear" w:color="auto" w:fill="auto"/>
            <w:noWrap/>
            <w:vAlign w:val="center"/>
            <w:hideMark/>
          </w:tcPr>
          <w:p w14:paraId="589481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98266144</w:t>
            </w:r>
          </w:p>
        </w:tc>
        <w:tc>
          <w:tcPr>
            <w:tcW w:w="3360" w:type="pct"/>
            <w:tcBorders>
              <w:top w:val="nil"/>
              <w:left w:val="nil"/>
              <w:bottom w:val="single" w:sz="4" w:space="0" w:color="auto"/>
              <w:right w:val="single" w:sz="4" w:space="0" w:color="auto"/>
            </w:tcBorders>
            <w:shd w:val="clear" w:color="auto" w:fill="auto"/>
            <w:vAlign w:val="center"/>
            <w:hideMark/>
          </w:tcPr>
          <w:p w14:paraId="544247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DOB</w:t>
            </w:r>
          </w:p>
        </w:tc>
      </w:tr>
      <w:tr w:rsidR="00E3750C" w:rsidRPr="00415AB3" w14:paraId="25537E5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031A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1181</w:t>
            </w:r>
          </w:p>
        </w:tc>
        <w:tc>
          <w:tcPr>
            <w:tcW w:w="705" w:type="pct"/>
            <w:tcBorders>
              <w:top w:val="nil"/>
              <w:left w:val="nil"/>
              <w:bottom w:val="single" w:sz="4" w:space="0" w:color="auto"/>
              <w:right w:val="single" w:sz="4" w:space="0" w:color="auto"/>
            </w:tcBorders>
            <w:shd w:val="clear" w:color="auto" w:fill="auto"/>
            <w:noWrap/>
            <w:vAlign w:val="center"/>
            <w:hideMark/>
          </w:tcPr>
          <w:p w14:paraId="7B20A1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5582911000</w:t>
            </w:r>
          </w:p>
        </w:tc>
        <w:tc>
          <w:tcPr>
            <w:tcW w:w="547" w:type="pct"/>
            <w:tcBorders>
              <w:top w:val="nil"/>
              <w:left w:val="nil"/>
              <w:bottom w:val="single" w:sz="4" w:space="0" w:color="auto"/>
              <w:right w:val="single" w:sz="4" w:space="0" w:color="auto"/>
            </w:tcBorders>
            <w:shd w:val="clear" w:color="auto" w:fill="auto"/>
            <w:noWrap/>
            <w:vAlign w:val="center"/>
            <w:hideMark/>
          </w:tcPr>
          <w:p w14:paraId="2DE342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84077867</w:t>
            </w:r>
          </w:p>
        </w:tc>
        <w:tc>
          <w:tcPr>
            <w:tcW w:w="3360" w:type="pct"/>
            <w:tcBorders>
              <w:top w:val="nil"/>
              <w:left w:val="nil"/>
              <w:bottom w:val="single" w:sz="4" w:space="0" w:color="auto"/>
              <w:right w:val="single" w:sz="4" w:space="0" w:color="auto"/>
            </w:tcBorders>
            <w:shd w:val="clear" w:color="auto" w:fill="auto"/>
            <w:vAlign w:val="center"/>
            <w:hideMark/>
          </w:tcPr>
          <w:p w14:paraId="027032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DOBJE</w:t>
            </w:r>
          </w:p>
        </w:tc>
      </w:tr>
      <w:tr w:rsidR="00E3750C" w:rsidRPr="00415AB3" w14:paraId="1B5E57A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F21C0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1182</w:t>
            </w:r>
          </w:p>
        </w:tc>
        <w:tc>
          <w:tcPr>
            <w:tcW w:w="705" w:type="pct"/>
            <w:tcBorders>
              <w:top w:val="nil"/>
              <w:left w:val="nil"/>
              <w:bottom w:val="single" w:sz="4" w:space="0" w:color="auto"/>
              <w:right w:val="single" w:sz="4" w:space="0" w:color="auto"/>
            </w:tcBorders>
            <w:shd w:val="clear" w:color="auto" w:fill="auto"/>
            <w:noWrap/>
            <w:vAlign w:val="center"/>
            <w:hideMark/>
          </w:tcPr>
          <w:p w14:paraId="1CF0F4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5085888000</w:t>
            </w:r>
          </w:p>
        </w:tc>
        <w:tc>
          <w:tcPr>
            <w:tcW w:w="547" w:type="pct"/>
            <w:tcBorders>
              <w:top w:val="nil"/>
              <w:left w:val="nil"/>
              <w:bottom w:val="single" w:sz="4" w:space="0" w:color="auto"/>
              <w:right w:val="single" w:sz="4" w:space="0" w:color="auto"/>
            </w:tcBorders>
            <w:shd w:val="clear" w:color="auto" w:fill="auto"/>
            <w:noWrap/>
            <w:vAlign w:val="center"/>
            <w:hideMark/>
          </w:tcPr>
          <w:p w14:paraId="62E14D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89450116</w:t>
            </w:r>
          </w:p>
        </w:tc>
        <w:tc>
          <w:tcPr>
            <w:tcW w:w="3360" w:type="pct"/>
            <w:tcBorders>
              <w:top w:val="nil"/>
              <w:left w:val="nil"/>
              <w:bottom w:val="single" w:sz="4" w:space="0" w:color="auto"/>
              <w:right w:val="single" w:sz="4" w:space="0" w:color="auto"/>
            </w:tcBorders>
            <w:shd w:val="clear" w:color="auto" w:fill="auto"/>
            <w:vAlign w:val="center"/>
            <w:hideMark/>
          </w:tcPr>
          <w:p w14:paraId="785621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DOBRAVLJE</w:t>
            </w:r>
          </w:p>
        </w:tc>
      </w:tr>
      <w:tr w:rsidR="00E3750C" w:rsidRPr="00415AB3" w14:paraId="61A6C05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5594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1183</w:t>
            </w:r>
          </w:p>
        </w:tc>
        <w:tc>
          <w:tcPr>
            <w:tcW w:w="705" w:type="pct"/>
            <w:tcBorders>
              <w:top w:val="nil"/>
              <w:left w:val="nil"/>
              <w:bottom w:val="single" w:sz="4" w:space="0" w:color="auto"/>
              <w:right w:val="single" w:sz="4" w:space="0" w:color="auto"/>
            </w:tcBorders>
            <w:shd w:val="clear" w:color="auto" w:fill="auto"/>
            <w:noWrap/>
            <w:vAlign w:val="center"/>
            <w:hideMark/>
          </w:tcPr>
          <w:p w14:paraId="272A50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5082668000</w:t>
            </w:r>
          </w:p>
        </w:tc>
        <w:tc>
          <w:tcPr>
            <w:tcW w:w="547" w:type="pct"/>
            <w:tcBorders>
              <w:top w:val="nil"/>
              <w:left w:val="nil"/>
              <w:bottom w:val="single" w:sz="4" w:space="0" w:color="auto"/>
              <w:right w:val="single" w:sz="4" w:space="0" w:color="auto"/>
            </w:tcBorders>
            <w:shd w:val="clear" w:color="auto" w:fill="auto"/>
            <w:noWrap/>
            <w:vAlign w:val="center"/>
            <w:hideMark/>
          </w:tcPr>
          <w:p w14:paraId="1D70D3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15988945</w:t>
            </w:r>
          </w:p>
        </w:tc>
        <w:tc>
          <w:tcPr>
            <w:tcW w:w="3360" w:type="pct"/>
            <w:tcBorders>
              <w:top w:val="nil"/>
              <w:left w:val="nil"/>
              <w:bottom w:val="single" w:sz="4" w:space="0" w:color="auto"/>
              <w:right w:val="single" w:sz="4" w:space="0" w:color="auto"/>
            </w:tcBorders>
            <w:shd w:val="clear" w:color="auto" w:fill="auto"/>
            <w:vAlign w:val="center"/>
            <w:hideMark/>
          </w:tcPr>
          <w:p w14:paraId="0C7438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DOBRNA</w:t>
            </w:r>
          </w:p>
        </w:tc>
      </w:tr>
      <w:tr w:rsidR="00E3750C" w:rsidRPr="00415AB3" w14:paraId="555400F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52D89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1184</w:t>
            </w:r>
          </w:p>
        </w:tc>
        <w:tc>
          <w:tcPr>
            <w:tcW w:w="705" w:type="pct"/>
            <w:tcBorders>
              <w:top w:val="nil"/>
              <w:left w:val="nil"/>
              <w:bottom w:val="single" w:sz="4" w:space="0" w:color="auto"/>
              <w:right w:val="single" w:sz="4" w:space="0" w:color="auto"/>
            </w:tcBorders>
            <w:shd w:val="clear" w:color="auto" w:fill="auto"/>
            <w:noWrap/>
            <w:vAlign w:val="center"/>
            <w:hideMark/>
          </w:tcPr>
          <w:p w14:paraId="4EF8EB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5084415000</w:t>
            </w:r>
          </w:p>
        </w:tc>
        <w:tc>
          <w:tcPr>
            <w:tcW w:w="547" w:type="pct"/>
            <w:tcBorders>
              <w:top w:val="nil"/>
              <w:left w:val="nil"/>
              <w:bottom w:val="single" w:sz="4" w:space="0" w:color="auto"/>
              <w:right w:val="single" w:sz="4" w:space="0" w:color="auto"/>
            </w:tcBorders>
            <w:shd w:val="clear" w:color="auto" w:fill="auto"/>
            <w:noWrap/>
            <w:vAlign w:val="center"/>
            <w:hideMark/>
          </w:tcPr>
          <w:p w14:paraId="3E64AF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13274546</w:t>
            </w:r>
          </w:p>
        </w:tc>
        <w:tc>
          <w:tcPr>
            <w:tcW w:w="3360" w:type="pct"/>
            <w:tcBorders>
              <w:top w:val="nil"/>
              <w:left w:val="nil"/>
              <w:bottom w:val="single" w:sz="4" w:space="0" w:color="auto"/>
              <w:right w:val="single" w:sz="4" w:space="0" w:color="auto"/>
            </w:tcBorders>
            <w:shd w:val="clear" w:color="auto" w:fill="auto"/>
            <w:vAlign w:val="center"/>
            <w:hideMark/>
          </w:tcPr>
          <w:p w14:paraId="37AF26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DOBROVA</w:t>
            </w:r>
          </w:p>
        </w:tc>
      </w:tr>
      <w:tr w:rsidR="00E3750C" w:rsidRPr="00415AB3" w14:paraId="7933116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B6C7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1185</w:t>
            </w:r>
          </w:p>
        </w:tc>
        <w:tc>
          <w:tcPr>
            <w:tcW w:w="705" w:type="pct"/>
            <w:tcBorders>
              <w:top w:val="nil"/>
              <w:left w:val="nil"/>
              <w:bottom w:val="single" w:sz="4" w:space="0" w:color="auto"/>
              <w:right w:val="single" w:sz="4" w:space="0" w:color="auto"/>
            </w:tcBorders>
            <w:shd w:val="clear" w:color="auto" w:fill="auto"/>
            <w:noWrap/>
            <w:vAlign w:val="center"/>
            <w:hideMark/>
          </w:tcPr>
          <w:p w14:paraId="0904A8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5086370000</w:t>
            </w:r>
          </w:p>
        </w:tc>
        <w:tc>
          <w:tcPr>
            <w:tcW w:w="547" w:type="pct"/>
            <w:tcBorders>
              <w:top w:val="nil"/>
              <w:left w:val="nil"/>
              <w:bottom w:val="single" w:sz="4" w:space="0" w:color="auto"/>
              <w:right w:val="single" w:sz="4" w:space="0" w:color="auto"/>
            </w:tcBorders>
            <w:shd w:val="clear" w:color="auto" w:fill="auto"/>
            <w:noWrap/>
            <w:vAlign w:val="center"/>
            <w:hideMark/>
          </w:tcPr>
          <w:p w14:paraId="12C005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51655535</w:t>
            </w:r>
          </w:p>
        </w:tc>
        <w:tc>
          <w:tcPr>
            <w:tcW w:w="3360" w:type="pct"/>
            <w:tcBorders>
              <w:top w:val="nil"/>
              <w:left w:val="nil"/>
              <w:bottom w:val="single" w:sz="4" w:space="0" w:color="auto"/>
              <w:right w:val="single" w:sz="4" w:space="0" w:color="auto"/>
            </w:tcBorders>
            <w:shd w:val="clear" w:color="auto" w:fill="auto"/>
            <w:vAlign w:val="center"/>
            <w:hideMark/>
          </w:tcPr>
          <w:p w14:paraId="6BA377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DOLENJSKE TOPLICE</w:t>
            </w:r>
          </w:p>
        </w:tc>
      </w:tr>
      <w:tr w:rsidR="00E3750C" w:rsidRPr="00415AB3" w14:paraId="4A41CED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73033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1186</w:t>
            </w:r>
          </w:p>
        </w:tc>
        <w:tc>
          <w:tcPr>
            <w:tcW w:w="705" w:type="pct"/>
            <w:tcBorders>
              <w:top w:val="nil"/>
              <w:left w:val="nil"/>
              <w:bottom w:val="single" w:sz="4" w:space="0" w:color="auto"/>
              <w:right w:val="single" w:sz="4" w:space="0" w:color="auto"/>
            </w:tcBorders>
            <w:shd w:val="clear" w:color="auto" w:fill="auto"/>
            <w:noWrap/>
            <w:vAlign w:val="center"/>
            <w:hideMark/>
          </w:tcPr>
          <w:p w14:paraId="4F358D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5082803000</w:t>
            </w:r>
          </w:p>
        </w:tc>
        <w:tc>
          <w:tcPr>
            <w:tcW w:w="547" w:type="pct"/>
            <w:tcBorders>
              <w:top w:val="nil"/>
              <w:left w:val="nil"/>
              <w:bottom w:val="single" w:sz="4" w:space="0" w:color="auto"/>
              <w:right w:val="single" w:sz="4" w:space="0" w:color="auto"/>
            </w:tcBorders>
            <w:shd w:val="clear" w:color="auto" w:fill="auto"/>
            <w:noWrap/>
            <w:vAlign w:val="center"/>
            <w:hideMark/>
          </w:tcPr>
          <w:p w14:paraId="5470D8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94835039</w:t>
            </w:r>
          </w:p>
        </w:tc>
        <w:tc>
          <w:tcPr>
            <w:tcW w:w="3360" w:type="pct"/>
            <w:tcBorders>
              <w:top w:val="nil"/>
              <w:left w:val="nil"/>
              <w:bottom w:val="single" w:sz="4" w:space="0" w:color="auto"/>
              <w:right w:val="single" w:sz="4" w:space="0" w:color="auto"/>
            </w:tcBorders>
            <w:shd w:val="clear" w:color="auto" w:fill="auto"/>
            <w:vAlign w:val="center"/>
            <w:hideMark/>
          </w:tcPr>
          <w:p w14:paraId="0829E4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DOMŽALE</w:t>
            </w:r>
          </w:p>
        </w:tc>
      </w:tr>
      <w:tr w:rsidR="00E3750C" w:rsidRPr="00415AB3" w14:paraId="3200C19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9A9ED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1187</w:t>
            </w:r>
          </w:p>
        </w:tc>
        <w:tc>
          <w:tcPr>
            <w:tcW w:w="705" w:type="pct"/>
            <w:tcBorders>
              <w:top w:val="nil"/>
              <w:left w:val="nil"/>
              <w:bottom w:val="single" w:sz="4" w:space="0" w:color="auto"/>
              <w:right w:val="single" w:sz="4" w:space="0" w:color="auto"/>
            </w:tcBorders>
            <w:shd w:val="clear" w:color="auto" w:fill="auto"/>
            <w:noWrap/>
            <w:vAlign w:val="center"/>
            <w:hideMark/>
          </w:tcPr>
          <w:p w14:paraId="66FB7D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5085802000</w:t>
            </w:r>
          </w:p>
        </w:tc>
        <w:tc>
          <w:tcPr>
            <w:tcW w:w="547" w:type="pct"/>
            <w:tcBorders>
              <w:top w:val="nil"/>
              <w:left w:val="nil"/>
              <w:bottom w:val="single" w:sz="4" w:space="0" w:color="auto"/>
              <w:right w:val="single" w:sz="4" w:space="0" w:color="auto"/>
            </w:tcBorders>
            <w:shd w:val="clear" w:color="auto" w:fill="auto"/>
            <w:noWrap/>
            <w:vAlign w:val="center"/>
            <w:hideMark/>
          </w:tcPr>
          <w:p w14:paraId="591442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30649366</w:t>
            </w:r>
          </w:p>
        </w:tc>
        <w:tc>
          <w:tcPr>
            <w:tcW w:w="3360" w:type="pct"/>
            <w:tcBorders>
              <w:top w:val="nil"/>
              <w:left w:val="nil"/>
              <w:bottom w:val="single" w:sz="4" w:space="0" w:color="auto"/>
              <w:right w:val="single" w:sz="4" w:space="0" w:color="auto"/>
            </w:tcBorders>
            <w:shd w:val="clear" w:color="auto" w:fill="auto"/>
            <w:vAlign w:val="center"/>
            <w:hideMark/>
          </w:tcPr>
          <w:p w14:paraId="7950F6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DORNBERK</w:t>
            </w:r>
          </w:p>
        </w:tc>
      </w:tr>
      <w:tr w:rsidR="00E3750C" w:rsidRPr="00415AB3" w14:paraId="5FE07E7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0F7B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1188</w:t>
            </w:r>
          </w:p>
        </w:tc>
        <w:tc>
          <w:tcPr>
            <w:tcW w:w="705" w:type="pct"/>
            <w:tcBorders>
              <w:top w:val="nil"/>
              <w:left w:val="nil"/>
              <w:bottom w:val="single" w:sz="4" w:space="0" w:color="auto"/>
              <w:right w:val="single" w:sz="4" w:space="0" w:color="auto"/>
            </w:tcBorders>
            <w:shd w:val="clear" w:color="auto" w:fill="auto"/>
            <w:noWrap/>
            <w:vAlign w:val="center"/>
            <w:hideMark/>
          </w:tcPr>
          <w:p w14:paraId="0713C9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5087422000</w:t>
            </w:r>
          </w:p>
        </w:tc>
        <w:tc>
          <w:tcPr>
            <w:tcW w:w="547" w:type="pct"/>
            <w:tcBorders>
              <w:top w:val="nil"/>
              <w:left w:val="nil"/>
              <w:bottom w:val="single" w:sz="4" w:space="0" w:color="auto"/>
              <w:right w:val="single" w:sz="4" w:space="0" w:color="auto"/>
            </w:tcBorders>
            <w:shd w:val="clear" w:color="auto" w:fill="auto"/>
            <w:noWrap/>
            <w:vAlign w:val="center"/>
            <w:hideMark/>
          </w:tcPr>
          <w:p w14:paraId="1D1A06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58814515</w:t>
            </w:r>
          </w:p>
        </w:tc>
        <w:tc>
          <w:tcPr>
            <w:tcW w:w="3360" w:type="pct"/>
            <w:tcBorders>
              <w:top w:val="nil"/>
              <w:left w:val="nil"/>
              <w:bottom w:val="single" w:sz="4" w:space="0" w:color="auto"/>
              <w:right w:val="single" w:sz="4" w:space="0" w:color="auto"/>
            </w:tcBorders>
            <w:shd w:val="clear" w:color="auto" w:fill="auto"/>
            <w:vAlign w:val="center"/>
            <w:hideMark/>
          </w:tcPr>
          <w:p w14:paraId="0A6857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 ANTONA DEBELJAKA LOŠKI POTOK</w:t>
            </w:r>
          </w:p>
        </w:tc>
      </w:tr>
      <w:tr w:rsidR="00E3750C" w:rsidRPr="00415AB3" w14:paraId="6A458EB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6169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1189</w:t>
            </w:r>
          </w:p>
        </w:tc>
        <w:tc>
          <w:tcPr>
            <w:tcW w:w="705" w:type="pct"/>
            <w:tcBorders>
              <w:top w:val="nil"/>
              <w:left w:val="nil"/>
              <w:bottom w:val="single" w:sz="4" w:space="0" w:color="auto"/>
              <w:right w:val="single" w:sz="4" w:space="0" w:color="auto"/>
            </w:tcBorders>
            <w:shd w:val="clear" w:color="auto" w:fill="auto"/>
            <w:noWrap/>
            <w:vAlign w:val="center"/>
            <w:hideMark/>
          </w:tcPr>
          <w:p w14:paraId="2E15BF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5082897000</w:t>
            </w:r>
          </w:p>
        </w:tc>
        <w:tc>
          <w:tcPr>
            <w:tcW w:w="547" w:type="pct"/>
            <w:tcBorders>
              <w:top w:val="nil"/>
              <w:left w:val="nil"/>
              <w:bottom w:val="single" w:sz="4" w:space="0" w:color="auto"/>
              <w:right w:val="single" w:sz="4" w:space="0" w:color="auto"/>
            </w:tcBorders>
            <w:shd w:val="clear" w:color="auto" w:fill="auto"/>
            <w:noWrap/>
            <w:vAlign w:val="center"/>
            <w:hideMark/>
          </w:tcPr>
          <w:p w14:paraId="135F9F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92256457</w:t>
            </w:r>
          </w:p>
        </w:tc>
        <w:tc>
          <w:tcPr>
            <w:tcW w:w="3360" w:type="pct"/>
            <w:tcBorders>
              <w:top w:val="nil"/>
              <w:left w:val="nil"/>
              <w:bottom w:val="single" w:sz="4" w:space="0" w:color="auto"/>
              <w:right w:val="single" w:sz="4" w:space="0" w:color="auto"/>
            </w:tcBorders>
            <w:shd w:val="clear" w:color="auto" w:fill="auto"/>
            <w:vAlign w:val="center"/>
            <w:hideMark/>
          </w:tcPr>
          <w:p w14:paraId="56753A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 ANTONA TRSTENJAKA NEGOVA</w:t>
            </w:r>
          </w:p>
        </w:tc>
      </w:tr>
      <w:tr w:rsidR="00E3750C" w:rsidRPr="00415AB3" w14:paraId="7ADBD8C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7FD4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1190</w:t>
            </w:r>
          </w:p>
        </w:tc>
        <w:tc>
          <w:tcPr>
            <w:tcW w:w="705" w:type="pct"/>
            <w:tcBorders>
              <w:top w:val="nil"/>
              <w:left w:val="nil"/>
              <w:bottom w:val="single" w:sz="4" w:space="0" w:color="auto"/>
              <w:right w:val="single" w:sz="4" w:space="0" w:color="auto"/>
            </w:tcBorders>
            <w:shd w:val="clear" w:color="auto" w:fill="auto"/>
            <w:noWrap/>
            <w:vAlign w:val="center"/>
            <w:hideMark/>
          </w:tcPr>
          <w:p w14:paraId="080ACE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5089336000</w:t>
            </w:r>
          </w:p>
        </w:tc>
        <w:tc>
          <w:tcPr>
            <w:tcW w:w="547" w:type="pct"/>
            <w:tcBorders>
              <w:top w:val="nil"/>
              <w:left w:val="nil"/>
              <w:bottom w:val="single" w:sz="4" w:space="0" w:color="auto"/>
              <w:right w:val="single" w:sz="4" w:space="0" w:color="auto"/>
            </w:tcBorders>
            <w:shd w:val="clear" w:color="auto" w:fill="auto"/>
            <w:noWrap/>
            <w:vAlign w:val="center"/>
            <w:hideMark/>
          </w:tcPr>
          <w:p w14:paraId="21A814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96121840</w:t>
            </w:r>
          </w:p>
        </w:tc>
        <w:tc>
          <w:tcPr>
            <w:tcW w:w="3360" w:type="pct"/>
            <w:tcBorders>
              <w:top w:val="nil"/>
              <w:left w:val="nil"/>
              <w:bottom w:val="single" w:sz="4" w:space="0" w:color="auto"/>
              <w:right w:val="single" w:sz="4" w:space="0" w:color="auto"/>
            </w:tcBorders>
            <w:shd w:val="clear" w:color="auto" w:fill="auto"/>
            <w:vAlign w:val="center"/>
            <w:hideMark/>
          </w:tcPr>
          <w:p w14:paraId="4818CF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 BOGOMIRJA MAGAJNE DIVAČA</w:t>
            </w:r>
          </w:p>
        </w:tc>
      </w:tr>
      <w:tr w:rsidR="00E3750C" w:rsidRPr="00415AB3" w14:paraId="443DAFA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F182E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1191</w:t>
            </w:r>
          </w:p>
        </w:tc>
        <w:tc>
          <w:tcPr>
            <w:tcW w:w="705" w:type="pct"/>
            <w:tcBorders>
              <w:top w:val="nil"/>
              <w:left w:val="nil"/>
              <w:bottom w:val="single" w:sz="4" w:space="0" w:color="auto"/>
              <w:right w:val="single" w:sz="4" w:space="0" w:color="auto"/>
            </w:tcBorders>
            <w:shd w:val="clear" w:color="auto" w:fill="auto"/>
            <w:noWrap/>
            <w:vAlign w:val="center"/>
            <w:hideMark/>
          </w:tcPr>
          <w:p w14:paraId="3DB30C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5087449000</w:t>
            </w:r>
          </w:p>
        </w:tc>
        <w:tc>
          <w:tcPr>
            <w:tcW w:w="547" w:type="pct"/>
            <w:tcBorders>
              <w:top w:val="nil"/>
              <w:left w:val="nil"/>
              <w:bottom w:val="single" w:sz="4" w:space="0" w:color="auto"/>
              <w:right w:val="single" w:sz="4" w:space="0" w:color="auto"/>
            </w:tcBorders>
            <w:shd w:val="clear" w:color="auto" w:fill="auto"/>
            <w:noWrap/>
            <w:vAlign w:val="center"/>
            <w:hideMark/>
          </w:tcPr>
          <w:p w14:paraId="18FB9C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66532060</w:t>
            </w:r>
          </w:p>
        </w:tc>
        <w:tc>
          <w:tcPr>
            <w:tcW w:w="3360" w:type="pct"/>
            <w:tcBorders>
              <w:top w:val="nil"/>
              <w:left w:val="nil"/>
              <w:bottom w:val="single" w:sz="4" w:space="0" w:color="auto"/>
              <w:right w:val="single" w:sz="4" w:space="0" w:color="auto"/>
            </w:tcBorders>
            <w:shd w:val="clear" w:color="auto" w:fill="auto"/>
            <w:vAlign w:val="center"/>
            <w:hideMark/>
          </w:tcPr>
          <w:p w14:paraId="07B19F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 FRANCETA PREŠERNA</w:t>
            </w:r>
          </w:p>
        </w:tc>
      </w:tr>
      <w:tr w:rsidR="00E3750C" w:rsidRPr="00415AB3" w14:paraId="44F4C90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8957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1192</w:t>
            </w:r>
          </w:p>
        </w:tc>
        <w:tc>
          <w:tcPr>
            <w:tcW w:w="705" w:type="pct"/>
            <w:tcBorders>
              <w:top w:val="nil"/>
              <w:left w:val="nil"/>
              <w:bottom w:val="single" w:sz="4" w:space="0" w:color="auto"/>
              <w:right w:val="single" w:sz="4" w:space="0" w:color="auto"/>
            </w:tcBorders>
            <w:shd w:val="clear" w:color="auto" w:fill="auto"/>
            <w:noWrap/>
            <w:vAlign w:val="center"/>
            <w:hideMark/>
          </w:tcPr>
          <w:p w14:paraId="68F20A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5087015000</w:t>
            </w:r>
          </w:p>
        </w:tc>
        <w:tc>
          <w:tcPr>
            <w:tcW w:w="547" w:type="pct"/>
            <w:tcBorders>
              <w:top w:val="nil"/>
              <w:left w:val="nil"/>
              <w:bottom w:val="single" w:sz="4" w:space="0" w:color="auto"/>
              <w:right w:val="single" w:sz="4" w:space="0" w:color="auto"/>
            </w:tcBorders>
            <w:shd w:val="clear" w:color="auto" w:fill="auto"/>
            <w:noWrap/>
            <w:vAlign w:val="center"/>
            <w:hideMark/>
          </w:tcPr>
          <w:p w14:paraId="287F53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31182194</w:t>
            </w:r>
          </w:p>
        </w:tc>
        <w:tc>
          <w:tcPr>
            <w:tcW w:w="3360" w:type="pct"/>
            <w:tcBorders>
              <w:top w:val="nil"/>
              <w:left w:val="nil"/>
              <w:bottom w:val="single" w:sz="4" w:space="0" w:color="auto"/>
              <w:right w:val="single" w:sz="4" w:space="0" w:color="auto"/>
            </w:tcBorders>
            <w:shd w:val="clear" w:color="auto" w:fill="auto"/>
            <w:vAlign w:val="center"/>
            <w:hideMark/>
          </w:tcPr>
          <w:p w14:paraId="37A4B6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 FRANJA ŽGEČA DORNAVA</w:t>
            </w:r>
          </w:p>
        </w:tc>
      </w:tr>
      <w:tr w:rsidR="00E3750C" w:rsidRPr="00415AB3" w14:paraId="283E8C1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D1EB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1193</w:t>
            </w:r>
          </w:p>
        </w:tc>
        <w:tc>
          <w:tcPr>
            <w:tcW w:w="705" w:type="pct"/>
            <w:tcBorders>
              <w:top w:val="nil"/>
              <w:left w:val="nil"/>
              <w:bottom w:val="single" w:sz="4" w:space="0" w:color="auto"/>
              <w:right w:val="single" w:sz="4" w:space="0" w:color="auto"/>
            </w:tcBorders>
            <w:shd w:val="clear" w:color="auto" w:fill="auto"/>
            <w:noWrap/>
            <w:vAlign w:val="center"/>
            <w:hideMark/>
          </w:tcPr>
          <w:p w14:paraId="7946C6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5087465000</w:t>
            </w:r>
          </w:p>
        </w:tc>
        <w:tc>
          <w:tcPr>
            <w:tcW w:w="547" w:type="pct"/>
            <w:tcBorders>
              <w:top w:val="nil"/>
              <w:left w:val="nil"/>
              <w:bottom w:val="single" w:sz="4" w:space="0" w:color="auto"/>
              <w:right w:val="single" w:sz="4" w:space="0" w:color="auto"/>
            </w:tcBorders>
            <w:shd w:val="clear" w:color="auto" w:fill="auto"/>
            <w:noWrap/>
            <w:vAlign w:val="center"/>
            <w:hideMark/>
          </w:tcPr>
          <w:p w14:paraId="2B2AEF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41016017</w:t>
            </w:r>
          </w:p>
        </w:tc>
        <w:tc>
          <w:tcPr>
            <w:tcW w:w="3360" w:type="pct"/>
            <w:tcBorders>
              <w:top w:val="nil"/>
              <w:left w:val="nil"/>
              <w:bottom w:val="single" w:sz="4" w:space="0" w:color="auto"/>
              <w:right w:val="single" w:sz="4" w:space="0" w:color="auto"/>
            </w:tcBorders>
            <w:shd w:val="clear" w:color="auto" w:fill="auto"/>
            <w:vAlign w:val="center"/>
            <w:hideMark/>
          </w:tcPr>
          <w:p w14:paraId="292269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 IVANA PRIJATELJA SODRAŽICA</w:t>
            </w:r>
          </w:p>
        </w:tc>
      </w:tr>
      <w:tr w:rsidR="00E3750C" w:rsidRPr="00415AB3" w14:paraId="53B4365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29021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1194</w:t>
            </w:r>
          </w:p>
        </w:tc>
        <w:tc>
          <w:tcPr>
            <w:tcW w:w="705" w:type="pct"/>
            <w:tcBorders>
              <w:top w:val="nil"/>
              <w:left w:val="nil"/>
              <w:bottom w:val="single" w:sz="4" w:space="0" w:color="auto"/>
              <w:right w:val="single" w:sz="4" w:space="0" w:color="auto"/>
            </w:tcBorders>
            <w:shd w:val="clear" w:color="auto" w:fill="auto"/>
            <w:noWrap/>
            <w:vAlign w:val="center"/>
            <w:hideMark/>
          </w:tcPr>
          <w:p w14:paraId="6E731C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5087309000</w:t>
            </w:r>
          </w:p>
        </w:tc>
        <w:tc>
          <w:tcPr>
            <w:tcW w:w="547" w:type="pct"/>
            <w:tcBorders>
              <w:top w:val="nil"/>
              <w:left w:val="nil"/>
              <w:bottom w:val="single" w:sz="4" w:space="0" w:color="auto"/>
              <w:right w:val="single" w:sz="4" w:space="0" w:color="auto"/>
            </w:tcBorders>
            <w:shd w:val="clear" w:color="auto" w:fill="auto"/>
            <w:noWrap/>
            <w:vAlign w:val="center"/>
            <w:hideMark/>
          </w:tcPr>
          <w:p w14:paraId="51184C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51576597</w:t>
            </w:r>
          </w:p>
        </w:tc>
        <w:tc>
          <w:tcPr>
            <w:tcW w:w="3360" w:type="pct"/>
            <w:tcBorders>
              <w:top w:val="nil"/>
              <w:left w:val="nil"/>
              <w:bottom w:val="single" w:sz="4" w:space="0" w:color="auto"/>
              <w:right w:val="single" w:sz="4" w:space="0" w:color="auto"/>
            </w:tcBorders>
            <w:shd w:val="clear" w:color="auto" w:fill="auto"/>
            <w:vAlign w:val="center"/>
            <w:hideMark/>
          </w:tcPr>
          <w:p w14:paraId="2C47A5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 JANEZA MENCINGERJA BOHINJSKA BISTRICA</w:t>
            </w:r>
          </w:p>
        </w:tc>
      </w:tr>
      <w:tr w:rsidR="00E3750C" w:rsidRPr="00415AB3" w14:paraId="7955849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39523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1195</w:t>
            </w:r>
          </w:p>
        </w:tc>
        <w:tc>
          <w:tcPr>
            <w:tcW w:w="705" w:type="pct"/>
            <w:tcBorders>
              <w:top w:val="nil"/>
              <w:left w:val="nil"/>
              <w:bottom w:val="single" w:sz="4" w:space="0" w:color="auto"/>
              <w:right w:val="single" w:sz="4" w:space="0" w:color="auto"/>
            </w:tcBorders>
            <w:shd w:val="clear" w:color="auto" w:fill="auto"/>
            <w:noWrap/>
            <w:vAlign w:val="center"/>
            <w:hideMark/>
          </w:tcPr>
          <w:p w14:paraId="4B73A6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5087635000</w:t>
            </w:r>
          </w:p>
        </w:tc>
        <w:tc>
          <w:tcPr>
            <w:tcW w:w="547" w:type="pct"/>
            <w:tcBorders>
              <w:top w:val="nil"/>
              <w:left w:val="nil"/>
              <w:bottom w:val="single" w:sz="4" w:space="0" w:color="auto"/>
              <w:right w:val="single" w:sz="4" w:space="0" w:color="auto"/>
            </w:tcBorders>
            <w:shd w:val="clear" w:color="auto" w:fill="auto"/>
            <w:noWrap/>
            <w:vAlign w:val="center"/>
            <w:hideMark/>
          </w:tcPr>
          <w:p w14:paraId="2ED1FE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33029512</w:t>
            </w:r>
          </w:p>
        </w:tc>
        <w:tc>
          <w:tcPr>
            <w:tcW w:w="3360" w:type="pct"/>
            <w:tcBorders>
              <w:top w:val="nil"/>
              <w:left w:val="nil"/>
              <w:bottom w:val="single" w:sz="4" w:space="0" w:color="auto"/>
              <w:right w:val="single" w:sz="4" w:space="0" w:color="auto"/>
            </w:tcBorders>
            <w:shd w:val="clear" w:color="auto" w:fill="auto"/>
            <w:vAlign w:val="center"/>
            <w:hideMark/>
          </w:tcPr>
          <w:p w14:paraId="492DB3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 JOŽETA PUČNIKA ČREŠNJEVEC</w:t>
            </w:r>
          </w:p>
        </w:tc>
      </w:tr>
      <w:tr w:rsidR="00E3750C" w:rsidRPr="00415AB3" w14:paraId="4445824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0CBBB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1196</w:t>
            </w:r>
          </w:p>
        </w:tc>
        <w:tc>
          <w:tcPr>
            <w:tcW w:w="705" w:type="pct"/>
            <w:tcBorders>
              <w:top w:val="nil"/>
              <w:left w:val="nil"/>
              <w:bottom w:val="single" w:sz="4" w:space="0" w:color="auto"/>
              <w:right w:val="single" w:sz="4" w:space="0" w:color="auto"/>
            </w:tcBorders>
            <w:shd w:val="clear" w:color="auto" w:fill="auto"/>
            <w:noWrap/>
            <w:vAlign w:val="center"/>
            <w:hideMark/>
          </w:tcPr>
          <w:p w14:paraId="02DB0A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5082579000</w:t>
            </w:r>
          </w:p>
        </w:tc>
        <w:tc>
          <w:tcPr>
            <w:tcW w:w="547" w:type="pct"/>
            <w:tcBorders>
              <w:top w:val="nil"/>
              <w:left w:val="nil"/>
              <w:bottom w:val="single" w:sz="4" w:space="0" w:color="auto"/>
              <w:right w:val="single" w:sz="4" w:space="0" w:color="auto"/>
            </w:tcBorders>
            <w:shd w:val="clear" w:color="auto" w:fill="auto"/>
            <w:noWrap/>
            <w:vAlign w:val="center"/>
            <w:hideMark/>
          </w:tcPr>
          <w:p w14:paraId="281E38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16691059</w:t>
            </w:r>
          </w:p>
        </w:tc>
        <w:tc>
          <w:tcPr>
            <w:tcW w:w="3360" w:type="pct"/>
            <w:tcBorders>
              <w:top w:val="nil"/>
              <w:left w:val="nil"/>
              <w:bottom w:val="single" w:sz="4" w:space="0" w:color="auto"/>
              <w:right w:val="single" w:sz="4" w:space="0" w:color="auto"/>
            </w:tcBorders>
            <w:shd w:val="clear" w:color="auto" w:fill="auto"/>
            <w:vAlign w:val="center"/>
            <w:hideMark/>
          </w:tcPr>
          <w:p w14:paraId="2A6A1F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 JOŽETA TOPORIŠIČA DOBOVA</w:t>
            </w:r>
          </w:p>
        </w:tc>
      </w:tr>
      <w:tr w:rsidR="00E3750C" w:rsidRPr="00415AB3" w14:paraId="1620575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9A3AF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1197</w:t>
            </w:r>
          </w:p>
        </w:tc>
        <w:tc>
          <w:tcPr>
            <w:tcW w:w="705" w:type="pct"/>
            <w:tcBorders>
              <w:top w:val="nil"/>
              <w:left w:val="nil"/>
              <w:bottom w:val="single" w:sz="4" w:space="0" w:color="auto"/>
              <w:right w:val="single" w:sz="4" w:space="0" w:color="auto"/>
            </w:tcBorders>
            <w:shd w:val="clear" w:color="auto" w:fill="auto"/>
            <w:noWrap/>
            <w:vAlign w:val="center"/>
            <w:hideMark/>
          </w:tcPr>
          <w:p w14:paraId="5783C2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5087201000</w:t>
            </w:r>
          </w:p>
        </w:tc>
        <w:tc>
          <w:tcPr>
            <w:tcW w:w="547" w:type="pct"/>
            <w:tcBorders>
              <w:top w:val="nil"/>
              <w:left w:val="nil"/>
              <w:bottom w:val="single" w:sz="4" w:space="0" w:color="auto"/>
              <w:right w:val="single" w:sz="4" w:space="0" w:color="auto"/>
            </w:tcBorders>
            <w:shd w:val="clear" w:color="auto" w:fill="auto"/>
            <w:noWrap/>
            <w:vAlign w:val="center"/>
            <w:hideMark/>
          </w:tcPr>
          <w:p w14:paraId="74BB97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61373800</w:t>
            </w:r>
          </w:p>
        </w:tc>
        <w:tc>
          <w:tcPr>
            <w:tcW w:w="3360" w:type="pct"/>
            <w:tcBorders>
              <w:top w:val="nil"/>
              <w:left w:val="nil"/>
              <w:bottom w:val="single" w:sz="4" w:space="0" w:color="auto"/>
              <w:right w:val="single" w:sz="4" w:space="0" w:color="auto"/>
            </w:tcBorders>
            <w:shd w:val="clear" w:color="auto" w:fill="auto"/>
            <w:vAlign w:val="center"/>
            <w:hideMark/>
          </w:tcPr>
          <w:p w14:paraId="5BACFA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 LJUDEVITA PIVKA</w:t>
            </w:r>
          </w:p>
        </w:tc>
      </w:tr>
      <w:tr w:rsidR="00E3750C" w:rsidRPr="00415AB3" w14:paraId="1A3779B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1C345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1198</w:t>
            </w:r>
          </w:p>
        </w:tc>
        <w:tc>
          <w:tcPr>
            <w:tcW w:w="705" w:type="pct"/>
            <w:tcBorders>
              <w:top w:val="nil"/>
              <w:left w:val="nil"/>
              <w:bottom w:val="single" w:sz="4" w:space="0" w:color="auto"/>
              <w:right w:val="single" w:sz="4" w:space="0" w:color="auto"/>
            </w:tcBorders>
            <w:shd w:val="clear" w:color="auto" w:fill="auto"/>
            <w:noWrap/>
            <w:vAlign w:val="center"/>
            <w:hideMark/>
          </w:tcPr>
          <w:p w14:paraId="6B4B2F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5083290000</w:t>
            </w:r>
          </w:p>
        </w:tc>
        <w:tc>
          <w:tcPr>
            <w:tcW w:w="547" w:type="pct"/>
            <w:tcBorders>
              <w:top w:val="nil"/>
              <w:left w:val="nil"/>
              <w:bottom w:val="single" w:sz="4" w:space="0" w:color="auto"/>
              <w:right w:val="single" w:sz="4" w:space="0" w:color="auto"/>
            </w:tcBorders>
            <w:shd w:val="clear" w:color="auto" w:fill="auto"/>
            <w:noWrap/>
            <w:vAlign w:val="center"/>
            <w:hideMark/>
          </w:tcPr>
          <w:p w14:paraId="3E6A37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74268244</w:t>
            </w:r>
          </w:p>
        </w:tc>
        <w:tc>
          <w:tcPr>
            <w:tcW w:w="3360" w:type="pct"/>
            <w:tcBorders>
              <w:top w:val="nil"/>
              <w:left w:val="nil"/>
              <w:bottom w:val="single" w:sz="4" w:space="0" w:color="auto"/>
              <w:right w:val="single" w:sz="4" w:space="0" w:color="auto"/>
            </w:tcBorders>
            <w:shd w:val="clear" w:color="auto" w:fill="auto"/>
            <w:vAlign w:val="center"/>
            <w:hideMark/>
          </w:tcPr>
          <w:p w14:paraId="0BE639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 MIHAJLA ROSTOHARJA KRŠKO</w:t>
            </w:r>
          </w:p>
        </w:tc>
      </w:tr>
      <w:tr w:rsidR="00E3750C" w:rsidRPr="00415AB3" w14:paraId="21CE59A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D4592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1199</w:t>
            </w:r>
          </w:p>
        </w:tc>
        <w:tc>
          <w:tcPr>
            <w:tcW w:w="705" w:type="pct"/>
            <w:tcBorders>
              <w:top w:val="nil"/>
              <w:left w:val="nil"/>
              <w:bottom w:val="single" w:sz="4" w:space="0" w:color="auto"/>
              <w:right w:val="single" w:sz="4" w:space="0" w:color="auto"/>
            </w:tcBorders>
            <w:shd w:val="clear" w:color="auto" w:fill="auto"/>
            <w:noWrap/>
            <w:vAlign w:val="center"/>
            <w:hideMark/>
          </w:tcPr>
          <w:p w14:paraId="511EF3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5088089000</w:t>
            </w:r>
          </w:p>
        </w:tc>
        <w:tc>
          <w:tcPr>
            <w:tcW w:w="547" w:type="pct"/>
            <w:tcBorders>
              <w:top w:val="nil"/>
              <w:left w:val="nil"/>
              <w:bottom w:val="single" w:sz="4" w:space="0" w:color="auto"/>
              <w:right w:val="single" w:sz="4" w:space="0" w:color="auto"/>
            </w:tcBorders>
            <w:shd w:val="clear" w:color="auto" w:fill="auto"/>
            <w:noWrap/>
            <w:vAlign w:val="center"/>
            <w:hideMark/>
          </w:tcPr>
          <w:p w14:paraId="2B6CCA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79666981</w:t>
            </w:r>
          </w:p>
        </w:tc>
        <w:tc>
          <w:tcPr>
            <w:tcW w:w="3360" w:type="pct"/>
            <w:tcBorders>
              <w:top w:val="nil"/>
              <w:left w:val="nil"/>
              <w:bottom w:val="single" w:sz="4" w:space="0" w:color="auto"/>
              <w:right w:val="single" w:sz="4" w:space="0" w:color="auto"/>
            </w:tcBorders>
            <w:shd w:val="clear" w:color="auto" w:fill="auto"/>
            <w:vAlign w:val="center"/>
            <w:hideMark/>
          </w:tcPr>
          <w:p w14:paraId="07A361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 PAVLA LUNAČKA ŠENTRUPERT</w:t>
            </w:r>
          </w:p>
        </w:tc>
      </w:tr>
      <w:tr w:rsidR="00E3750C" w:rsidRPr="00415AB3" w14:paraId="3AFFE6F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4515A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1200</w:t>
            </w:r>
          </w:p>
        </w:tc>
        <w:tc>
          <w:tcPr>
            <w:tcW w:w="705" w:type="pct"/>
            <w:tcBorders>
              <w:top w:val="nil"/>
              <w:left w:val="nil"/>
              <w:bottom w:val="single" w:sz="4" w:space="0" w:color="auto"/>
              <w:right w:val="single" w:sz="4" w:space="0" w:color="auto"/>
            </w:tcBorders>
            <w:shd w:val="clear" w:color="auto" w:fill="auto"/>
            <w:noWrap/>
            <w:vAlign w:val="center"/>
            <w:hideMark/>
          </w:tcPr>
          <w:p w14:paraId="400F27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5083397000</w:t>
            </w:r>
          </w:p>
        </w:tc>
        <w:tc>
          <w:tcPr>
            <w:tcW w:w="547" w:type="pct"/>
            <w:tcBorders>
              <w:top w:val="nil"/>
              <w:left w:val="nil"/>
              <w:bottom w:val="single" w:sz="4" w:space="0" w:color="auto"/>
              <w:right w:val="single" w:sz="4" w:space="0" w:color="auto"/>
            </w:tcBorders>
            <w:shd w:val="clear" w:color="auto" w:fill="auto"/>
            <w:noWrap/>
            <w:vAlign w:val="center"/>
            <w:hideMark/>
          </w:tcPr>
          <w:p w14:paraId="20714F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69049408</w:t>
            </w:r>
          </w:p>
        </w:tc>
        <w:tc>
          <w:tcPr>
            <w:tcW w:w="3360" w:type="pct"/>
            <w:tcBorders>
              <w:top w:val="nil"/>
              <w:left w:val="nil"/>
              <w:bottom w:val="single" w:sz="4" w:space="0" w:color="auto"/>
              <w:right w:val="single" w:sz="4" w:space="0" w:color="auto"/>
            </w:tcBorders>
            <w:shd w:val="clear" w:color="auto" w:fill="auto"/>
            <w:vAlign w:val="center"/>
            <w:hideMark/>
          </w:tcPr>
          <w:p w14:paraId="35FCB6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 VITA KRAIGHERJA</w:t>
            </w:r>
          </w:p>
        </w:tc>
      </w:tr>
      <w:tr w:rsidR="00E3750C" w:rsidRPr="00415AB3" w14:paraId="532D8C7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64D8C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1201</w:t>
            </w:r>
          </w:p>
        </w:tc>
        <w:tc>
          <w:tcPr>
            <w:tcW w:w="705" w:type="pct"/>
            <w:tcBorders>
              <w:top w:val="nil"/>
              <w:left w:val="nil"/>
              <w:bottom w:val="single" w:sz="4" w:space="0" w:color="auto"/>
              <w:right w:val="single" w:sz="4" w:space="0" w:color="auto"/>
            </w:tcBorders>
            <w:shd w:val="clear" w:color="auto" w:fill="auto"/>
            <w:noWrap/>
            <w:vAlign w:val="center"/>
            <w:hideMark/>
          </w:tcPr>
          <w:p w14:paraId="68195E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5088321000</w:t>
            </w:r>
          </w:p>
        </w:tc>
        <w:tc>
          <w:tcPr>
            <w:tcW w:w="547" w:type="pct"/>
            <w:tcBorders>
              <w:top w:val="nil"/>
              <w:left w:val="nil"/>
              <w:bottom w:val="single" w:sz="4" w:space="0" w:color="auto"/>
              <w:right w:val="single" w:sz="4" w:space="0" w:color="auto"/>
            </w:tcBorders>
            <w:shd w:val="clear" w:color="auto" w:fill="auto"/>
            <w:noWrap/>
            <w:vAlign w:val="center"/>
            <w:hideMark/>
          </w:tcPr>
          <w:p w14:paraId="30559A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27688836</w:t>
            </w:r>
          </w:p>
        </w:tc>
        <w:tc>
          <w:tcPr>
            <w:tcW w:w="3360" w:type="pct"/>
            <w:tcBorders>
              <w:top w:val="nil"/>
              <w:left w:val="nil"/>
              <w:bottom w:val="single" w:sz="4" w:space="0" w:color="auto"/>
              <w:right w:val="single" w:sz="4" w:space="0" w:color="auto"/>
            </w:tcBorders>
            <w:shd w:val="clear" w:color="auto" w:fill="auto"/>
            <w:vAlign w:val="center"/>
            <w:hideMark/>
          </w:tcPr>
          <w:p w14:paraId="5F1C13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DR.IVANA KOROŠCA BOROVNICA</w:t>
            </w:r>
          </w:p>
        </w:tc>
      </w:tr>
      <w:tr w:rsidR="00E3750C" w:rsidRPr="00415AB3" w14:paraId="5688CCD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57310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1202</w:t>
            </w:r>
          </w:p>
        </w:tc>
        <w:tc>
          <w:tcPr>
            <w:tcW w:w="705" w:type="pct"/>
            <w:tcBorders>
              <w:top w:val="nil"/>
              <w:left w:val="nil"/>
              <w:bottom w:val="single" w:sz="4" w:space="0" w:color="auto"/>
              <w:right w:val="single" w:sz="4" w:space="0" w:color="auto"/>
            </w:tcBorders>
            <w:shd w:val="clear" w:color="auto" w:fill="auto"/>
            <w:noWrap/>
            <w:vAlign w:val="center"/>
            <w:hideMark/>
          </w:tcPr>
          <w:p w14:paraId="7A41FD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5083532000</w:t>
            </w:r>
          </w:p>
        </w:tc>
        <w:tc>
          <w:tcPr>
            <w:tcW w:w="547" w:type="pct"/>
            <w:tcBorders>
              <w:top w:val="nil"/>
              <w:left w:val="nil"/>
              <w:bottom w:val="single" w:sz="4" w:space="0" w:color="auto"/>
              <w:right w:val="single" w:sz="4" w:space="0" w:color="auto"/>
            </w:tcBorders>
            <w:shd w:val="clear" w:color="auto" w:fill="auto"/>
            <w:noWrap/>
            <w:vAlign w:val="center"/>
            <w:hideMark/>
          </w:tcPr>
          <w:p w14:paraId="50A30F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10582789</w:t>
            </w:r>
          </w:p>
        </w:tc>
        <w:tc>
          <w:tcPr>
            <w:tcW w:w="3360" w:type="pct"/>
            <w:tcBorders>
              <w:top w:val="nil"/>
              <w:left w:val="nil"/>
              <w:bottom w:val="single" w:sz="4" w:space="0" w:color="auto"/>
              <w:right w:val="single" w:sz="4" w:space="0" w:color="auto"/>
            </w:tcBorders>
            <w:shd w:val="clear" w:color="auto" w:fill="auto"/>
            <w:vAlign w:val="center"/>
            <w:hideMark/>
          </w:tcPr>
          <w:p w14:paraId="1A9EBB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DRAGA BAJCA VIPAVA</w:t>
            </w:r>
          </w:p>
        </w:tc>
      </w:tr>
      <w:tr w:rsidR="00E3750C" w:rsidRPr="00415AB3" w14:paraId="51C4C5B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9272D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1203</w:t>
            </w:r>
          </w:p>
        </w:tc>
        <w:tc>
          <w:tcPr>
            <w:tcW w:w="705" w:type="pct"/>
            <w:tcBorders>
              <w:top w:val="nil"/>
              <w:left w:val="nil"/>
              <w:bottom w:val="single" w:sz="4" w:space="0" w:color="auto"/>
              <w:right w:val="single" w:sz="4" w:space="0" w:color="auto"/>
            </w:tcBorders>
            <w:shd w:val="clear" w:color="auto" w:fill="auto"/>
            <w:noWrap/>
            <w:vAlign w:val="center"/>
            <w:hideMark/>
          </w:tcPr>
          <w:p w14:paraId="4EFDAF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5085250000</w:t>
            </w:r>
          </w:p>
        </w:tc>
        <w:tc>
          <w:tcPr>
            <w:tcW w:w="547" w:type="pct"/>
            <w:tcBorders>
              <w:top w:val="nil"/>
              <w:left w:val="nil"/>
              <w:bottom w:val="single" w:sz="4" w:space="0" w:color="auto"/>
              <w:right w:val="single" w:sz="4" w:space="0" w:color="auto"/>
            </w:tcBorders>
            <w:shd w:val="clear" w:color="auto" w:fill="auto"/>
            <w:noWrap/>
            <w:vAlign w:val="center"/>
            <w:hideMark/>
          </w:tcPr>
          <w:p w14:paraId="755126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87328704</w:t>
            </w:r>
          </w:p>
        </w:tc>
        <w:tc>
          <w:tcPr>
            <w:tcW w:w="3360" w:type="pct"/>
            <w:tcBorders>
              <w:top w:val="nil"/>
              <w:left w:val="nil"/>
              <w:bottom w:val="single" w:sz="4" w:space="0" w:color="auto"/>
              <w:right w:val="single" w:sz="4" w:space="0" w:color="auto"/>
            </w:tcBorders>
            <w:shd w:val="clear" w:color="auto" w:fill="auto"/>
            <w:vAlign w:val="center"/>
            <w:hideMark/>
          </w:tcPr>
          <w:p w14:paraId="45510F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DRAGA KOBALA MARIBOR</w:t>
            </w:r>
          </w:p>
        </w:tc>
      </w:tr>
      <w:tr w:rsidR="00E3750C" w:rsidRPr="00415AB3" w14:paraId="74A3FCE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4E258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1204</w:t>
            </w:r>
          </w:p>
        </w:tc>
        <w:tc>
          <w:tcPr>
            <w:tcW w:w="705" w:type="pct"/>
            <w:tcBorders>
              <w:top w:val="nil"/>
              <w:left w:val="nil"/>
              <w:bottom w:val="single" w:sz="4" w:space="0" w:color="auto"/>
              <w:right w:val="single" w:sz="4" w:space="0" w:color="auto"/>
            </w:tcBorders>
            <w:shd w:val="clear" w:color="auto" w:fill="auto"/>
            <w:noWrap/>
            <w:vAlign w:val="center"/>
            <w:hideMark/>
          </w:tcPr>
          <w:p w14:paraId="7A7277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2197197000</w:t>
            </w:r>
          </w:p>
        </w:tc>
        <w:tc>
          <w:tcPr>
            <w:tcW w:w="547" w:type="pct"/>
            <w:tcBorders>
              <w:top w:val="nil"/>
              <w:left w:val="nil"/>
              <w:bottom w:val="single" w:sz="4" w:space="0" w:color="auto"/>
              <w:right w:val="single" w:sz="4" w:space="0" w:color="auto"/>
            </w:tcBorders>
            <w:shd w:val="clear" w:color="auto" w:fill="auto"/>
            <w:noWrap/>
            <w:vAlign w:val="center"/>
            <w:hideMark/>
          </w:tcPr>
          <w:p w14:paraId="14507F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88530264</w:t>
            </w:r>
          </w:p>
        </w:tc>
        <w:tc>
          <w:tcPr>
            <w:tcW w:w="3360" w:type="pct"/>
            <w:tcBorders>
              <w:top w:val="nil"/>
              <w:left w:val="nil"/>
              <w:bottom w:val="single" w:sz="4" w:space="0" w:color="auto"/>
              <w:right w:val="single" w:sz="4" w:space="0" w:color="auto"/>
            </w:tcBorders>
            <w:shd w:val="clear" w:color="auto" w:fill="auto"/>
            <w:vAlign w:val="center"/>
            <w:hideMark/>
          </w:tcPr>
          <w:p w14:paraId="6F358E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DRAGOMELJ</w:t>
            </w:r>
          </w:p>
        </w:tc>
      </w:tr>
      <w:tr w:rsidR="00E3750C" w:rsidRPr="00415AB3" w14:paraId="20998FC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229DF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1205</w:t>
            </w:r>
          </w:p>
        </w:tc>
        <w:tc>
          <w:tcPr>
            <w:tcW w:w="705" w:type="pct"/>
            <w:tcBorders>
              <w:top w:val="nil"/>
              <w:left w:val="nil"/>
              <w:bottom w:val="single" w:sz="4" w:space="0" w:color="auto"/>
              <w:right w:val="single" w:sz="4" w:space="0" w:color="auto"/>
            </w:tcBorders>
            <w:shd w:val="clear" w:color="auto" w:fill="auto"/>
            <w:noWrap/>
            <w:vAlign w:val="center"/>
            <w:hideMark/>
          </w:tcPr>
          <w:p w14:paraId="2B6FB9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5089379000</w:t>
            </w:r>
          </w:p>
        </w:tc>
        <w:tc>
          <w:tcPr>
            <w:tcW w:w="547" w:type="pct"/>
            <w:tcBorders>
              <w:top w:val="nil"/>
              <w:left w:val="nil"/>
              <w:bottom w:val="single" w:sz="4" w:space="0" w:color="auto"/>
              <w:right w:val="single" w:sz="4" w:space="0" w:color="auto"/>
            </w:tcBorders>
            <w:shd w:val="clear" w:color="auto" w:fill="auto"/>
            <w:noWrap/>
            <w:vAlign w:val="center"/>
            <w:hideMark/>
          </w:tcPr>
          <w:p w14:paraId="783866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80880258</w:t>
            </w:r>
          </w:p>
        </w:tc>
        <w:tc>
          <w:tcPr>
            <w:tcW w:w="3360" w:type="pct"/>
            <w:tcBorders>
              <w:top w:val="nil"/>
              <w:left w:val="nil"/>
              <w:bottom w:val="single" w:sz="4" w:space="0" w:color="auto"/>
              <w:right w:val="single" w:sz="4" w:space="0" w:color="auto"/>
            </w:tcBorders>
            <w:shd w:val="clear" w:color="auto" w:fill="auto"/>
            <w:vAlign w:val="center"/>
            <w:hideMark/>
          </w:tcPr>
          <w:p w14:paraId="26D3A6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DRAGOMIRJA BENČIČA-BRKINA HRPELJE</w:t>
            </w:r>
          </w:p>
        </w:tc>
      </w:tr>
      <w:tr w:rsidR="00E3750C" w:rsidRPr="00415AB3" w14:paraId="00E7ED0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E2D20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1206</w:t>
            </w:r>
          </w:p>
        </w:tc>
        <w:tc>
          <w:tcPr>
            <w:tcW w:w="705" w:type="pct"/>
            <w:tcBorders>
              <w:top w:val="nil"/>
              <w:left w:val="nil"/>
              <w:bottom w:val="single" w:sz="4" w:space="0" w:color="auto"/>
              <w:right w:val="single" w:sz="4" w:space="0" w:color="auto"/>
            </w:tcBorders>
            <w:shd w:val="clear" w:color="auto" w:fill="auto"/>
            <w:noWrap/>
            <w:vAlign w:val="center"/>
            <w:hideMark/>
          </w:tcPr>
          <w:p w14:paraId="643668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5086345000</w:t>
            </w:r>
          </w:p>
        </w:tc>
        <w:tc>
          <w:tcPr>
            <w:tcW w:w="547" w:type="pct"/>
            <w:tcBorders>
              <w:top w:val="nil"/>
              <w:left w:val="nil"/>
              <w:bottom w:val="single" w:sz="4" w:space="0" w:color="auto"/>
              <w:right w:val="single" w:sz="4" w:space="0" w:color="auto"/>
            </w:tcBorders>
            <w:shd w:val="clear" w:color="auto" w:fill="auto"/>
            <w:noWrap/>
            <w:vAlign w:val="center"/>
            <w:hideMark/>
          </w:tcPr>
          <w:p w14:paraId="16497B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30381355</w:t>
            </w:r>
          </w:p>
        </w:tc>
        <w:tc>
          <w:tcPr>
            <w:tcW w:w="3360" w:type="pct"/>
            <w:tcBorders>
              <w:top w:val="nil"/>
              <w:left w:val="nil"/>
              <w:bottom w:val="single" w:sz="4" w:space="0" w:color="auto"/>
              <w:right w:val="single" w:sz="4" w:space="0" w:color="auto"/>
            </w:tcBorders>
            <w:shd w:val="clear" w:color="auto" w:fill="auto"/>
            <w:vAlign w:val="center"/>
            <w:hideMark/>
          </w:tcPr>
          <w:p w14:paraId="1C22DF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DRAGOTINA KETTEJA</w:t>
            </w:r>
          </w:p>
        </w:tc>
      </w:tr>
      <w:tr w:rsidR="00E3750C" w:rsidRPr="00415AB3" w14:paraId="5E9DA7B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7C41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1207</w:t>
            </w:r>
          </w:p>
        </w:tc>
        <w:tc>
          <w:tcPr>
            <w:tcW w:w="705" w:type="pct"/>
            <w:tcBorders>
              <w:top w:val="nil"/>
              <w:left w:val="nil"/>
              <w:bottom w:val="single" w:sz="4" w:space="0" w:color="auto"/>
              <w:right w:val="single" w:sz="4" w:space="0" w:color="auto"/>
            </w:tcBorders>
            <w:shd w:val="clear" w:color="auto" w:fill="auto"/>
            <w:noWrap/>
            <w:vAlign w:val="center"/>
            <w:hideMark/>
          </w:tcPr>
          <w:p w14:paraId="25D8EC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5624533000</w:t>
            </w:r>
          </w:p>
        </w:tc>
        <w:tc>
          <w:tcPr>
            <w:tcW w:w="547" w:type="pct"/>
            <w:tcBorders>
              <w:top w:val="nil"/>
              <w:left w:val="nil"/>
              <w:bottom w:val="single" w:sz="4" w:space="0" w:color="auto"/>
              <w:right w:val="single" w:sz="4" w:space="0" w:color="auto"/>
            </w:tcBorders>
            <w:shd w:val="clear" w:color="auto" w:fill="auto"/>
            <w:noWrap/>
            <w:vAlign w:val="center"/>
            <w:hideMark/>
          </w:tcPr>
          <w:p w14:paraId="0DFFD4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78261023</w:t>
            </w:r>
          </w:p>
        </w:tc>
        <w:tc>
          <w:tcPr>
            <w:tcW w:w="3360" w:type="pct"/>
            <w:tcBorders>
              <w:top w:val="nil"/>
              <w:left w:val="nil"/>
              <w:bottom w:val="single" w:sz="4" w:space="0" w:color="auto"/>
              <w:right w:val="single" w:sz="4" w:space="0" w:color="auto"/>
            </w:tcBorders>
            <w:shd w:val="clear" w:color="auto" w:fill="auto"/>
            <w:vAlign w:val="center"/>
            <w:hideMark/>
          </w:tcPr>
          <w:p w14:paraId="2A74D1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DRAGOTINA KETTEJA ILIRSKA BISTRICA</w:t>
            </w:r>
          </w:p>
        </w:tc>
      </w:tr>
      <w:tr w:rsidR="00E3750C" w:rsidRPr="00415AB3" w14:paraId="770CC93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13873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1208</w:t>
            </w:r>
          </w:p>
        </w:tc>
        <w:tc>
          <w:tcPr>
            <w:tcW w:w="705" w:type="pct"/>
            <w:tcBorders>
              <w:top w:val="nil"/>
              <w:left w:val="nil"/>
              <w:bottom w:val="single" w:sz="4" w:space="0" w:color="auto"/>
              <w:right w:val="single" w:sz="4" w:space="0" w:color="auto"/>
            </w:tcBorders>
            <w:shd w:val="clear" w:color="auto" w:fill="auto"/>
            <w:noWrap/>
            <w:vAlign w:val="center"/>
            <w:hideMark/>
          </w:tcPr>
          <w:p w14:paraId="4DAFC7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5087775000</w:t>
            </w:r>
          </w:p>
        </w:tc>
        <w:tc>
          <w:tcPr>
            <w:tcW w:w="547" w:type="pct"/>
            <w:tcBorders>
              <w:top w:val="nil"/>
              <w:left w:val="nil"/>
              <w:bottom w:val="single" w:sz="4" w:space="0" w:color="auto"/>
              <w:right w:val="single" w:sz="4" w:space="0" w:color="auto"/>
            </w:tcBorders>
            <w:shd w:val="clear" w:color="auto" w:fill="auto"/>
            <w:noWrap/>
            <w:vAlign w:val="center"/>
            <w:hideMark/>
          </w:tcPr>
          <w:p w14:paraId="6B96A2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84523603</w:t>
            </w:r>
          </w:p>
        </w:tc>
        <w:tc>
          <w:tcPr>
            <w:tcW w:w="3360" w:type="pct"/>
            <w:tcBorders>
              <w:top w:val="nil"/>
              <w:left w:val="nil"/>
              <w:bottom w:val="single" w:sz="4" w:space="0" w:color="auto"/>
              <w:right w:val="single" w:sz="4" w:space="0" w:color="auto"/>
            </w:tcBorders>
            <w:shd w:val="clear" w:color="auto" w:fill="auto"/>
            <w:vAlign w:val="center"/>
            <w:hideMark/>
          </w:tcPr>
          <w:p w14:paraId="0CE2E2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DRAMLJE</w:t>
            </w:r>
          </w:p>
        </w:tc>
      </w:tr>
      <w:tr w:rsidR="00E3750C" w:rsidRPr="00415AB3" w14:paraId="2CDED32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0904B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1209</w:t>
            </w:r>
          </w:p>
        </w:tc>
        <w:tc>
          <w:tcPr>
            <w:tcW w:w="705" w:type="pct"/>
            <w:tcBorders>
              <w:top w:val="nil"/>
              <w:left w:val="nil"/>
              <w:bottom w:val="single" w:sz="4" w:space="0" w:color="auto"/>
              <w:right w:val="single" w:sz="4" w:space="0" w:color="auto"/>
            </w:tcBorders>
            <w:shd w:val="clear" w:color="auto" w:fill="auto"/>
            <w:noWrap/>
            <w:vAlign w:val="center"/>
            <w:hideMark/>
          </w:tcPr>
          <w:p w14:paraId="7AAD45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5204950000</w:t>
            </w:r>
          </w:p>
        </w:tc>
        <w:tc>
          <w:tcPr>
            <w:tcW w:w="547" w:type="pct"/>
            <w:tcBorders>
              <w:top w:val="nil"/>
              <w:left w:val="nil"/>
              <w:bottom w:val="single" w:sz="4" w:space="0" w:color="auto"/>
              <w:right w:val="single" w:sz="4" w:space="0" w:color="auto"/>
            </w:tcBorders>
            <w:shd w:val="clear" w:color="auto" w:fill="auto"/>
            <w:noWrap/>
            <w:vAlign w:val="center"/>
            <w:hideMark/>
          </w:tcPr>
          <w:p w14:paraId="6451A9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79401392</w:t>
            </w:r>
          </w:p>
        </w:tc>
        <w:tc>
          <w:tcPr>
            <w:tcW w:w="3360" w:type="pct"/>
            <w:tcBorders>
              <w:top w:val="nil"/>
              <w:left w:val="nil"/>
              <w:bottom w:val="single" w:sz="4" w:space="0" w:color="auto"/>
              <w:right w:val="single" w:sz="4" w:space="0" w:color="auto"/>
            </w:tcBorders>
            <w:shd w:val="clear" w:color="auto" w:fill="auto"/>
            <w:vAlign w:val="center"/>
            <w:hideMark/>
          </w:tcPr>
          <w:p w14:paraId="2BDBDD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DRAVLJE</w:t>
            </w:r>
          </w:p>
        </w:tc>
      </w:tr>
      <w:tr w:rsidR="00E3750C" w:rsidRPr="00415AB3" w14:paraId="4CE90AC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B5830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1210</w:t>
            </w:r>
          </w:p>
        </w:tc>
        <w:tc>
          <w:tcPr>
            <w:tcW w:w="705" w:type="pct"/>
            <w:tcBorders>
              <w:top w:val="nil"/>
              <w:left w:val="nil"/>
              <w:bottom w:val="single" w:sz="4" w:space="0" w:color="auto"/>
              <w:right w:val="single" w:sz="4" w:space="0" w:color="auto"/>
            </w:tcBorders>
            <w:shd w:val="clear" w:color="auto" w:fill="auto"/>
            <w:noWrap/>
            <w:vAlign w:val="center"/>
            <w:hideMark/>
          </w:tcPr>
          <w:p w14:paraId="014F3F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1574710000</w:t>
            </w:r>
          </w:p>
        </w:tc>
        <w:tc>
          <w:tcPr>
            <w:tcW w:w="547" w:type="pct"/>
            <w:tcBorders>
              <w:top w:val="nil"/>
              <w:left w:val="nil"/>
              <w:bottom w:val="single" w:sz="4" w:space="0" w:color="auto"/>
              <w:right w:val="single" w:sz="4" w:space="0" w:color="auto"/>
            </w:tcBorders>
            <w:shd w:val="clear" w:color="auto" w:fill="auto"/>
            <w:noWrap/>
            <w:vAlign w:val="center"/>
            <w:hideMark/>
          </w:tcPr>
          <w:p w14:paraId="58385A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63882612</w:t>
            </w:r>
          </w:p>
        </w:tc>
        <w:tc>
          <w:tcPr>
            <w:tcW w:w="3360" w:type="pct"/>
            <w:tcBorders>
              <w:top w:val="nil"/>
              <w:left w:val="nil"/>
              <w:bottom w:val="single" w:sz="4" w:space="0" w:color="auto"/>
              <w:right w:val="single" w:sz="4" w:space="0" w:color="auto"/>
            </w:tcBorders>
            <w:shd w:val="clear" w:color="auto" w:fill="auto"/>
            <w:vAlign w:val="center"/>
            <w:hideMark/>
          </w:tcPr>
          <w:p w14:paraId="04FF30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DRSKA</w:t>
            </w:r>
          </w:p>
        </w:tc>
      </w:tr>
      <w:tr w:rsidR="00E3750C" w:rsidRPr="00415AB3" w14:paraId="3156B79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34ECC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1211</w:t>
            </w:r>
          </w:p>
        </w:tc>
        <w:tc>
          <w:tcPr>
            <w:tcW w:w="705" w:type="pct"/>
            <w:tcBorders>
              <w:top w:val="nil"/>
              <w:left w:val="nil"/>
              <w:bottom w:val="single" w:sz="4" w:space="0" w:color="auto"/>
              <w:right w:val="single" w:sz="4" w:space="0" w:color="auto"/>
            </w:tcBorders>
            <w:shd w:val="clear" w:color="auto" w:fill="auto"/>
            <w:noWrap/>
            <w:vAlign w:val="center"/>
            <w:hideMark/>
          </w:tcPr>
          <w:p w14:paraId="2113DF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5085233000</w:t>
            </w:r>
          </w:p>
        </w:tc>
        <w:tc>
          <w:tcPr>
            <w:tcW w:w="547" w:type="pct"/>
            <w:tcBorders>
              <w:top w:val="nil"/>
              <w:left w:val="nil"/>
              <w:bottom w:val="single" w:sz="4" w:space="0" w:color="auto"/>
              <w:right w:val="single" w:sz="4" w:space="0" w:color="auto"/>
            </w:tcBorders>
            <w:shd w:val="clear" w:color="auto" w:fill="auto"/>
            <w:noWrap/>
            <w:vAlign w:val="center"/>
            <w:hideMark/>
          </w:tcPr>
          <w:p w14:paraId="126810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70388717</w:t>
            </w:r>
          </w:p>
        </w:tc>
        <w:tc>
          <w:tcPr>
            <w:tcW w:w="3360" w:type="pct"/>
            <w:tcBorders>
              <w:top w:val="nil"/>
              <w:left w:val="nil"/>
              <w:bottom w:val="single" w:sz="4" w:space="0" w:color="auto"/>
              <w:right w:val="single" w:sz="4" w:space="0" w:color="auto"/>
            </w:tcBorders>
            <w:shd w:val="clear" w:color="auto" w:fill="auto"/>
            <w:vAlign w:val="center"/>
            <w:hideMark/>
          </w:tcPr>
          <w:p w14:paraId="3D4594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DUPLEK</w:t>
            </w:r>
          </w:p>
        </w:tc>
      </w:tr>
      <w:tr w:rsidR="00E3750C" w:rsidRPr="00415AB3" w14:paraId="45450EB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6CD29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1212</w:t>
            </w:r>
          </w:p>
        </w:tc>
        <w:tc>
          <w:tcPr>
            <w:tcW w:w="705" w:type="pct"/>
            <w:tcBorders>
              <w:top w:val="nil"/>
              <w:left w:val="nil"/>
              <w:bottom w:val="single" w:sz="4" w:space="0" w:color="auto"/>
              <w:right w:val="single" w:sz="4" w:space="0" w:color="auto"/>
            </w:tcBorders>
            <w:shd w:val="clear" w:color="auto" w:fill="auto"/>
            <w:noWrap/>
            <w:vAlign w:val="center"/>
            <w:hideMark/>
          </w:tcPr>
          <w:p w14:paraId="67CFBE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5083141000</w:t>
            </w:r>
          </w:p>
        </w:tc>
        <w:tc>
          <w:tcPr>
            <w:tcW w:w="547" w:type="pct"/>
            <w:tcBorders>
              <w:top w:val="nil"/>
              <w:left w:val="nil"/>
              <w:bottom w:val="single" w:sz="4" w:space="0" w:color="auto"/>
              <w:right w:val="single" w:sz="4" w:space="0" w:color="auto"/>
            </w:tcBorders>
            <w:shd w:val="clear" w:color="auto" w:fill="auto"/>
            <w:noWrap/>
            <w:vAlign w:val="center"/>
            <w:hideMark/>
          </w:tcPr>
          <w:p w14:paraId="27DE32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84366451</w:t>
            </w:r>
          </w:p>
        </w:tc>
        <w:tc>
          <w:tcPr>
            <w:tcW w:w="3360" w:type="pct"/>
            <w:tcBorders>
              <w:top w:val="nil"/>
              <w:left w:val="nil"/>
              <w:bottom w:val="single" w:sz="4" w:space="0" w:color="auto"/>
              <w:right w:val="single" w:sz="4" w:space="0" w:color="auto"/>
            </w:tcBorders>
            <w:shd w:val="clear" w:color="auto" w:fill="auto"/>
            <w:vAlign w:val="center"/>
            <w:hideMark/>
          </w:tcPr>
          <w:p w14:paraId="125440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DUŠANA BORDONA SEMEDELA</w:t>
            </w:r>
          </w:p>
        </w:tc>
      </w:tr>
      <w:tr w:rsidR="00E3750C" w:rsidRPr="00415AB3" w14:paraId="45363BF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5284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1213</w:t>
            </w:r>
          </w:p>
        </w:tc>
        <w:tc>
          <w:tcPr>
            <w:tcW w:w="705" w:type="pct"/>
            <w:tcBorders>
              <w:top w:val="nil"/>
              <w:left w:val="nil"/>
              <w:bottom w:val="single" w:sz="4" w:space="0" w:color="auto"/>
              <w:right w:val="single" w:sz="4" w:space="0" w:color="auto"/>
            </w:tcBorders>
            <w:shd w:val="clear" w:color="auto" w:fill="auto"/>
            <w:noWrap/>
            <w:vAlign w:val="center"/>
            <w:hideMark/>
          </w:tcPr>
          <w:p w14:paraId="49A5C2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5085853000</w:t>
            </w:r>
          </w:p>
        </w:tc>
        <w:tc>
          <w:tcPr>
            <w:tcW w:w="547" w:type="pct"/>
            <w:tcBorders>
              <w:top w:val="nil"/>
              <w:left w:val="nil"/>
              <w:bottom w:val="single" w:sz="4" w:space="0" w:color="auto"/>
              <w:right w:val="single" w:sz="4" w:space="0" w:color="auto"/>
            </w:tcBorders>
            <w:shd w:val="clear" w:color="auto" w:fill="auto"/>
            <w:noWrap/>
            <w:vAlign w:val="center"/>
            <w:hideMark/>
          </w:tcPr>
          <w:p w14:paraId="7729A1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37423754</w:t>
            </w:r>
          </w:p>
        </w:tc>
        <w:tc>
          <w:tcPr>
            <w:tcW w:w="3360" w:type="pct"/>
            <w:tcBorders>
              <w:top w:val="nil"/>
              <w:left w:val="nil"/>
              <w:bottom w:val="single" w:sz="4" w:space="0" w:color="auto"/>
              <w:right w:val="single" w:sz="4" w:space="0" w:color="auto"/>
            </w:tcBorders>
            <w:shd w:val="clear" w:color="auto" w:fill="auto"/>
            <w:vAlign w:val="center"/>
            <w:hideMark/>
          </w:tcPr>
          <w:p w14:paraId="1315C5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DUŠANA FLISA HOČE</w:t>
            </w:r>
          </w:p>
        </w:tc>
      </w:tr>
      <w:tr w:rsidR="00E3750C" w:rsidRPr="00415AB3" w14:paraId="29F105B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A6AF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1214</w:t>
            </w:r>
          </w:p>
        </w:tc>
        <w:tc>
          <w:tcPr>
            <w:tcW w:w="705" w:type="pct"/>
            <w:tcBorders>
              <w:top w:val="nil"/>
              <w:left w:val="nil"/>
              <w:bottom w:val="single" w:sz="4" w:space="0" w:color="auto"/>
              <w:right w:val="single" w:sz="4" w:space="0" w:color="auto"/>
            </w:tcBorders>
            <w:shd w:val="clear" w:color="auto" w:fill="auto"/>
            <w:noWrap/>
            <w:vAlign w:val="center"/>
            <w:hideMark/>
          </w:tcPr>
          <w:p w14:paraId="3199FE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5089506000</w:t>
            </w:r>
          </w:p>
        </w:tc>
        <w:tc>
          <w:tcPr>
            <w:tcW w:w="547" w:type="pct"/>
            <w:tcBorders>
              <w:top w:val="nil"/>
              <w:left w:val="nil"/>
              <w:bottom w:val="single" w:sz="4" w:space="0" w:color="auto"/>
              <w:right w:val="single" w:sz="4" w:space="0" w:color="auto"/>
            </w:tcBorders>
            <w:shd w:val="clear" w:color="auto" w:fill="auto"/>
            <w:noWrap/>
            <w:vAlign w:val="center"/>
            <w:hideMark/>
          </w:tcPr>
          <w:p w14:paraId="7BC269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59594063</w:t>
            </w:r>
          </w:p>
        </w:tc>
        <w:tc>
          <w:tcPr>
            <w:tcW w:w="3360" w:type="pct"/>
            <w:tcBorders>
              <w:top w:val="nil"/>
              <w:left w:val="nil"/>
              <w:bottom w:val="single" w:sz="4" w:space="0" w:color="auto"/>
              <w:right w:val="single" w:sz="4" w:space="0" w:color="auto"/>
            </w:tcBorders>
            <w:shd w:val="clear" w:color="auto" w:fill="auto"/>
            <w:vAlign w:val="center"/>
            <w:hideMark/>
          </w:tcPr>
          <w:p w14:paraId="6C4B90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DUŠANA MUNIHA MOST NA SOČI</w:t>
            </w:r>
          </w:p>
        </w:tc>
      </w:tr>
      <w:tr w:rsidR="00E3750C" w:rsidRPr="00415AB3" w14:paraId="2F2D766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E74D5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1215</w:t>
            </w:r>
          </w:p>
        </w:tc>
        <w:tc>
          <w:tcPr>
            <w:tcW w:w="705" w:type="pct"/>
            <w:tcBorders>
              <w:top w:val="nil"/>
              <w:left w:val="nil"/>
              <w:bottom w:val="single" w:sz="4" w:space="0" w:color="auto"/>
              <w:right w:val="single" w:sz="4" w:space="0" w:color="auto"/>
            </w:tcBorders>
            <w:shd w:val="clear" w:color="auto" w:fill="auto"/>
            <w:noWrap/>
            <w:vAlign w:val="center"/>
            <w:hideMark/>
          </w:tcPr>
          <w:p w14:paraId="033667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5087546000</w:t>
            </w:r>
          </w:p>
        </w:tc>
        <w:tc>
          <w:tcPr>
            <w:tcW w:w="547" w:type="pct"/>
            <w:tcBorders>
              <w:top w:val="nil"/>
              <w:left w:val="nil"/>
              <w:bottom w:val="single" w:sz="4" w:space="0" w:color="auto"/>
              <w:right w:val="single" w:sz="4" w:space="0" w:color="auto"/>
            </w:tcBorders>
            <w:shd w:val="clear" w:color="auto" w:fill="auto"/>
            <w:noWrap/>
            <w:vAlign w:val="center"/>
            <w:hideMark/>
          </w:tcPr>
          <w:p w14:paraId="59370E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71215719</w:t>
            </w:r>
          </w:p>
        </w:tc>
        <w:tc>
          <w:tcPr>
            <w:tcW w:w="3360" w:type="pct"/>
            <w:tcBorders>
              <w:top w:val="nil"/>
              <w:left w:val="nil"/>
              <w:bottom w:val="single" w:sz="4" w:space="0" w:color="auto"/>
              <w:right w:val="single" w:sz="4" w:space="0" w:color="auto"/>
            </w:tcBorders>
            <w:shd w:val="clear" w:color="auto" w:fill="auto"/>
            <w:vAlign w:val="center"/>
            <w:hideMark/>
          </w:tcPr>
          <w:p w14:paraId="30224E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DUTOVLJE</w:t>
            </w:r>
          </w:p>
        </w:tc>
      </w:tr>
      <w:tr w:rsidR="00E3750C" w:rsidRPr="00415AB3" w14:paraId="71ABF38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244A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1216</w:t>
            </w:r>
          </w:p>
        </w:tc>
        <w:tc>
          <w:tcPr>
            <w:tcW w:w="705" w:type="pct"/>
            <w:tcBorders>
              <w:top w:val="nil"/>
              <w:left w:val="nil"/>
              <w:bottom w:val="single" w:sz="4" w:space="0" w:color="auto"/>
              <w:right w:val="single" w:sz="4" w:space="0" w:color="auto"/>
            </w:tcBorders>
            <w:shd w:val="clear" w:color="auto" w:fill="auto"/>
            <w:noWrap/>
            <w:vAlign w:val="center"/>
            <w:hideMark/>
          </w:tcPr>
          <w:p w14:paraId="513E64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5083168000</w:t>
            </w:r>
          </w:p>
        </w:tc>
        <w:tc>
          <w:tcPr>
            <w:tcW w:w="547" w:type="pct"/>
            <w:tcBorders>
              <w:top w:val="nil"/>
              <w:left w:val="nil"/>
              <w:bottom w:val="single" w:sz="4" w:space="0" w:color="auto"/>
              <w:right w:val="single" w:sz="4" w:space="0" w:color="auto"/>
            </w:tcBorders>
            <w:shd w:val="clear" w:color="auto" w:fill="auto"/>
            <w:noWrap/>
            <w:vAlign w:val="center"/>
            <w:hideMark/>
          </w:tcPr>
          <w:p w14:paraId="619DDA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22889426</w:t>
            </w:r>
          </w:p>
        </w:tc>
        <w:tc>
          <w:tcPr>
            <w:tcW w:w="3360" w:type="pct"/>
            <w:tcBorders>
              <w:top w:val="nil"/>
              <w:left w:val="nil"/>
              <w:bottom w:val="single" w:sz="4" w:space="0" w:color="auto"/>
              <w:right w:val="single" w:sz="4" w:space="0" w:color="auto"/>
            </w:tcBorders>
            <w:shd w:val="clear" w:color="auto" w:fill="auto"/>
            <w:vAlign w:val="center"/>
            <w:hideMark/>
          </w:tcPr>
          <w:p w14:paraId="7FDD8E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ELVIRE VATOVEC PRADE - KOPER</w:t>
            </w:r>
          </w:p>
        </w:tc>
      </w:tr>
      <w:tr w:rsidR="00E3750C" w:rsidRPr="00415AB3" w14:paraId="4EB876E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AA8F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1217</w:t>
            </w:r>
          </w:p>
        </w:tc>
        <w:tc>
          <w:tcPr>
            <w:tcW w:w="705" w:type="pct"/>
            <w:tcBorders>
              <w:top w:val="nil"/>
              <w:left w:val="nil"/>
              <w:bottom w:val="single" w:sz="4" w:space="0" w:color="auto"/>
              <w:right w:val="single" w:sz="4" w:space="0" w:color="auto"/>
            </w:tcBorders>
            <w:shd w:val="clear" w:color="auto" w:fill="auto"/>
            <w:noWrap/>
            <w:vAlign w:val="center"/>
            <w:hideMark/>
          </w:tcPr>
          <w:p w14:paraId="665325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5087325000</w:t>
            </w:r>
          </w:p>
        </w:tc>
        <w:tc>
          <w:tcPr>
            <w:tcW w:w="547" w:type="pct"/>
            <w:tcBorders>
              <w:top w:val="nil"/>
              <w:left w:val="nil"/>
              <w:bottom w:val="single" w:sz="4" w:space="0" w:color="auto"/>
              <w:right w:val="single" w:sz="4" w:space="0" w:color="auto"/>
            </w:tcBorders>
            <w:shd w:val="clear" w:color="auto" w:fill="auto"/>
            <w:noWrap/>
            <w:vAlign w:val="center"/>
            <w:hideMark/>
          </w:tcPr>
          <w:p w14:paraId="1ED6D3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61563455</w:t>
            </w:r>
          </w:p>
        </w:tc>
        <w:tc>
          <w:tcPr>
            <w:tcW w:w="3360" w:type="pct"/>
            <w:tcBorders>
              <w:top w:val="nil"/>
              <w:left w:val="nil"/>
              <w:bottom w:val="single" w:sz="4" w:space="0" w:color="auto"/>
              <w:right w:val="single" w:sz="4" w:space="0" w:color="auto"/>
            </w:tcBorders>
            <w:shd w:val="clear" w:color="auto" w:fill="auto"/>
            <w:vAlign w:val="center"/>
            <w:hideMark/>
          </w:tcPr>
          <w:p w14:paraId="32890C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F.S. FINŽGARJA LESCE</w:t>
            </w:r>
          </w:p>
        </w:tc>
      </w:tr>
      <w:tr w:rsidR="00E3750C" w:rsidRPr="00415AB3" w14:paraId="1BEB14C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5B67A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1218</w:t>
            </w:r>
          </w:p>
        </w:tc>
        <w:tc>
          <w:tcPr>
            <w:tcW w:w="705" w:type="pct"/>
            <w:tcBorders>
              <w:top w:val="nil"/>
              <w:left w:val="nil"/>
              <w:bottom w:val="single" w:sz="4" w:space="0" w:color="auto"/>
              <w:right w:val="single" w:sz="4" w:space="0" w:color="auto"/>
            </w:tcBorders>
            <w:shd w:val="clear" w:color="auto" w:fill="auto"/>
            <w:noWrap/>
            <w:vAlign w:val="center"/>
            <w:hideMark/>
          </w:tcPr>
          <w:p w14:paraId="147CA6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5083095000</w:t>
            </w:r>
          </w:p>
        </w:tc>
        <w:tc>
          <w:tcPr>
            <w:tcW w:w="547" w:type="pct"/>
            <w:tcBorders>
              <w:top w:val="nil"/>
              <w:left w:val="nil"/>
              <w:bottom w:val="single" w:sz="4" w:space="0" w:color="auto"/>
              <w:right w:val="single" w:sz="4" w:space="0" w:color="auto"/>
            </w:tcBorders>
            <w:shd w:val="clear" w:color="auto" w:fill="auto"/>
            <w:noWrap/>
            <w:vAlign w:val="center"/>
            <w:hideMark/>
          </w:tcPr>
          <w:p w14:paraId="0CFF8C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56815905</w:t>
            </w:r>
          </w:p>
        </w:tc>
        <w:tc>
          <w:tcPr>
            <w:tcW w:w="3360" w:type="pct"/>
            <w:tcBorders>
              <w:top w:val="nil"/>
              <w:left w:val="nil"/>
              <w:bottom w:val="single" w:sz="4" w:space="0" w:color="auto"/>
              <w:right w:val="single" w:sz="4" w:space="0" w:color="auto"/>
            </w:tcBorders>
            <w:shd w:val="clear" w:color="auto" w:fill="auto"/>
            <w:vAlign w:val="center"/>
            <w:hideMark/>
          </w:tcPr>
          <w:p w14:paraId="42CF0B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FARA</w:t>
            </w:r>
          </w:p>
        </w:tc>
      </w:tr>
      <w:tr w:rsidR="00E3750C" w:rsidRPr="00415AB3" w14:paraId="75095FE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48919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1219</w:t>
            </w:r>
          </w:p>
        </w:tc>
        <w:tc>
          <w:tcPr>
            <w:tcW w:w="705" w:type="pct"/>
            <w:tcBorders>
              <w:top w:val="nil"/>
              <w:left w:val="nil"/>
              <w:bottom w:val="single" w:sz="4" w:space="0" w:color="auto"/>
              <w:right w:val="single" w:sz="4" w:space="0" w:color="auto"/>
            </w:tcBorders>
            <w:shd w:val="clear" w:color="auto" w:fill="auto"/>
            <w:noWrap/>
            <w:vAlign w:val="center"/>
            <w:hideMark/>
          </w:tcPr>
          <w:p w14:paraId="3A9293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5085624000</w:t>
            </w:r>
          </w:p>
        </w:tc>
        <w:tc>
          <w:tcPr>
            <w:tcW w:w="547" w:type="pct"/>
            <w:tcBorders>
              <w:top w:val="nil"/>
              <w:left w:val="nil"/>
              <w:bottom w:val="single" w:sz="4" w:space="0" w:color="auto"/>
              <w:right w:val="single" w:sz="4" w:space="0" w:color="auto"/>
            </w:tcBorders>
            <w:shd w:val="clear" w:color="auto" w:fill="auto"/>
            <w:noWrap/>
            <w:vAlign w:val="center"/>
            <w:hideMark/>
          </w:tcPr>
          <w:p w14:paraId="242E09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79277802</w:t>
            </w:r>
          </w:p>
        </w:tc>
        <w:tc>
          <w:tcPr>
            <w:tcW w:w="3360" w:type="pct"/>
            <w:tcBorders>
              <w:top w:val="nil"/>
              <w:left w:val="nil"/>
              <w:bottom w:val="single" w:sz="4" w:space="0" w:color="auto"/>
              <w:right w:val="single" w:sz="4" w:space="0" w:color="auto"/>
            </w:tcBorders>
            <w:shd w:val="clear" w:color="auto" w:fill="auto"/>
            <w:vAlign w:val="center"/>
            <w:hideMark/>
          </w:tcPr>
          <w:p w14:paraId="153D8A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FOKOVCI</w:t>
            </w:r>
          </w:p>
        </w:tc>
      </w:tr>
      <w:tr w:rsidR="00E3750C" w:rsidRPr="00415AB3" w14:paraId="4B4FE0D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3B1EF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1220</w:t>
            </w:r>
          </w:p>
        </w:tc>
        <w:tc>
          <w:tcPr>
            <w:tcW w:w="705" w:type="pct"/>
            <w:tcBorders>
              <w:top w:val="nil"/>
              <w:left w:val="nil"/>
              <w:bottom w:val="single" w:sz="4" w:space="0" w:color="auto"/>
              <w:right w:val="single" w:sz="4" w:space="0" w:color="auto"/>
            </w:tcBorders>
            <w:shd w:val="clear" w:color="auto" w:fill="auto"/>
            <w:noWrap/>
            <w:vAlign w:val="center"/>
            <w:hideMark/>
          </w:tcPr>
          <w:p w14:paraId="5C39EF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5085241000</w:t>
            </w:r>
          </w:p>
        </w:tc>
        <w:tc>
          <w:tcPr>
            <w:tcW w:w="547" w:type="pct"/>
            <w:tcBorders>
              <w:top w:val="nil"/>
              <w:left w:val="nil"/>
              <w:bottom w:val="single" w:sz="4" w:space="0" w:color="auto"/>
              <w:right w:val="single" w:sz="4" w:space="0" w:color="auto"/>
            </w:tcBorders>
            <w:shd w:val="clear" w:color="auto" w:fill="auto"/>
            <w:noWrap/>
            <w:vAlign w:val="center"/>
            <w:hideMark/>
          </w:tcPr>
          <w:p w14:paraId="35B52E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20947879</w:t>
            </w:r>
          </w:p>
        </w:tc>
        <w:tc>
          <w:tcPr>
            <w:tcW w:w="3360" w:type="pct"/>
            <w:tcBorders>
              <w:top w:val="nil"/>
              <w:left w:val="nil"/>
              <w:bottom w:val="single" w:sz="4" w:space="0" w:color="auto"/>
              <w:right w:val="single" w:sz="4" w:space="0" w:color="auto"/>
            </w:tcBorders>
            <w:shd w:val="clear" w:color="auto" w:fill="auto"/>
            <w:vAlign w:val="center"/>
            <w:hideMark/>
          </w:tcPr>
          <w:p w14:paraId="02BA97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FRAM</w:t>
            </w:r>
          </w:p>
        </w:tc>
      </w:tr>
      <w:tr w:rsidR="00E3750C" w:rsidRPr="00415AB3" w14:paraId="6510FFD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271E4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1221</w:t>
            </w:r>
          </w:p>
        </w:tc>
        <w:tc>
          <w:tcPr>
            <w:tcW w:w="705" w:type="pct"/>
            <w:tcBorders>
              <w:top w:val="nil"/>
              <w:left w:val="nil"/>
              <w:bottom w:val="single" w:sz="4" w:space="0" w:color="auto"/>
              <w:right w:val="single" w:sz="4" w:space="0" w:color="auto"/>
            </w:tcBorders>
            <w:shd w:val="clear" w:color="auto" w:fill="auto"/>
            <w:noWrap/>
            <w:vAlign w:val="center"/>
            <w:hideMark/>
          </w:tcPr>
          <w:p w14:paraId="7649F4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5083036000</w:t>
            </w:r>
          </w:p>
        </w:tc>
        <w:tc>
          <w:tcPr>
            <w:tcW w:w="547" w:type="pct"/>
            <w:tcBorders>
              <w:top w:val="nil"/>
              <w:left w:val="nil"/>
              <w:bottom w:val="single" w:sz="4" w:space="0" w:color="auto"/>
              <w:right w:val="single" w:sz="4" w:space="0" w:color="auto"/>
            </w:tcBorders>
            <w:shd w:val="clear" w:color="auto" w:fill="auto"/>
            <w:noWrap/>
            <w:vAlign w:val="center"/>
            <w:hideMark/>
          </w:tcPr>
          <w:p w14:paraId="0E3587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64526208</w:t>
            </w:r>
          </w:p>
        </w:tc>
        <w:tc>
          <w:tcPr>
            <w:tcW w:w="3360" w:type="pct"/>
            <w:tcBorders>
              <w:top w:val="nil"/>
              <w:left w:val="nil"/>
              <w:bottom w:val="single" w:sz="4" w:space="0" w:color="auto"/>
              <w:right w:val="single" w:sz="4" w:space="0" w:color="auto"/>
            </w:tcBorders>
            <w:shd w:val="clear" w:color="auto" w:fill="auto"/>
            <w:vAlign w:val="center"/>
            <w:hideMark/>
          </w:tcPr>
          <w:p w14:paraId="369DF6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FRANA ALBREHTA KAMNIK</w:t>
            </w:r>
          </w:p>
        </w:tc>
      </w:tr>
      <w:tr w:rsidR="00E3750C" w:rsidRPr="00415AB3" w14:paraId="37F8602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834BD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1222</w:t>
            </w:r>
          </w:p>
        </w:tc>
        <w:tc>
          <w:tcPr>
            <w:tcW w:w="705" w:type="pct"/>
            <w:tcBorders>
              <w:top w:val="nil"/>
              <w:left w:val="nil"/>
              <w:bottom w:val="single" w:sz="4" w:space="0" w:color="auto"/>
              <w:right w:val="single" w:sz="4" w:space="0" w:color="auto"/>
            </w:tcBorders>
            <w:shd w:val="clear" w:color="auto" w:fill="auto"/>
            <w:noWrap/>
            <w:vAlign w:val="center"/>
            <w:hideMark/>
          </w:tcPr>
          <w:p w14:paraId="7A5FF0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5221625000</w:t>
            </w:r>
          </w:p>
        </w:tc>
        <w:tc>
          <w:tcPr>
            <w:tcW w:w="547" w:type="pct"/>
            <w:tcBorders>
              <w:top w:val="nil"/>
              <w:left w:val="nil"/>
              <w:bottom w:val="single" w:sz="4" w:space="0" w:color="auto"/>
              <w:right w:val="single" w:sz="4" w:space="0" w:color="auto"/>
            </w:tcBorders>
            <w:shd w:val="clear" w:color="auto" w:fill="auto"/>
            <w:noWrap/>
            <w:vAlign w:val="center"/>
            <w:hideMark/>
          </w:tcPr>
          <w:p w14:paraId="4D9C12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50989456</w:t>
            </w:r>
          </w:p>
        </w:tc>
        <w:tc>
          <w:tcPr>
            <w:tcW w:w="3360" w:type="pct"/>
            <w:tcBorders>
              <w:top w:val="nil"/>
              <w:left w:val="nil"/>
              <w:bottom w:val="single" w:sz="4" w:space="0" w:color="auto"/>
              <w:right w:val="single" w:sz="4" w:space="0" w:color="auto"/>
            </w:tcBorders>
            <w:shd w:val="clear" w:color="auto" w:fill="auto"/>
            <w:vAlign w:val="center"/>
            <w:hideMark/>
          </w:tcPr>
          <w:p w14:paraId="777E00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FRANA ERJAVCA NOVA GORICA</w:t>
            </w:r>
          </w:p>
        </w:tc>
      </w:tr>
      <w:tr w:rsidR="00E3750C" w:rsidRPr="00415AB3" w14:paraId="5D4A85D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8E3A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1223</w:t>
            </w:r>
          </w:p>
        </w:tc>
        <w:tc>
          <w:tcPr>
            <w:tcW w:w="705" w:type="pct"/>
            <w:tcBorders>
              <w:top w:val="nil"/>
              <w:left w:val="nil"/>
              <w:bottom w:val="single" w:sz="4" w:space="0" w:color="auto"/>
              <w:right w:val="single" w:sz="4" w:space="0" w:color="auto"/>
            </w:tcBorders>
            <w:shd w:val="clear" w:color="auto" w:fill="auto"/>
            <w:noWrap/>
            <w:vAlign w:val="center"/>
            <w:hideMark/>
          </w:tcPr>
          <w:p w14:paraId="416505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5088933000</w:t>
            </w:r>
          </w:p>
        </w:tc>
        <w:tc>
          <w:tcPr>
            <w:tcW w:w="547" w:type="pct"/>
            <w:tcBorders>
              <w:top w:val="nil"/>
              <w:left w:val="nil"/>
              <w:bottom w:val="single" w:sz="4" w:space="0" w:color="auto"/>
              <w:right w:val="single" w:sz="4" w:space="0" w:color="auto"/>
            </w:tcBorders>
            <w:shd w:val="clear" w:color="auto" w:fill="auto"/>
            <w:noWrap/>
            <w:vAlign w:val="center"/>
            <w:hideMark/>
          </w:tcPr>
          <w:p w14:paraId="5B9784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50597698</w:t>
            </w:r>
          </w:p>
        </w:tc>
        <w:tc>
          <w:tcPr>
            <w:tcW w:w="3360" w:type="pct"/>
            <w:tcBorders>
              <w:top w:val="nil"/>
              <w:left w:val="nil"/>
              <w:bottom w:val="single" w:sz="4" w:space="0" w:color="auto"/>
              <w:right w:val="single" w:sz="4" w:space="0" w:color="auto"/>
            </w:tcBorders>
            <w:shd w:val="clear" w:color="auto" w:fill="auto"/>
            <w:vAlign w:val="center"/>
            <w:hideMark/>
          </w:tcPr>
          <w:p w14:paraId="5EC8ED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FRANA KOCBEKA GORNJI GRAD</w:t>
            </w:r>
          </w:p>
        </w:tc>
      </w:tr>
      <w:tr w:rsidR="00E3750C" w:rsidRPr="00415AB3" w14:paraId="33A15C7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EFD1E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1224</w:t>
            </w:r>
          </w:p>
        </w:tc>
        <w:tc>
          <w:tcPr>
            <w:tcW w:w="705" w:type="pct"/>
            <w:tcBorders>
              <w:top w:val="nil"/>
              <w:left w:val="nil"/>
              <w:bottom w:val="single" w:sz="4" w:space="0" w:color="auto"/>
              <w:right w:val="single" w:sz="4" w:space="0" w:color="auto"/>
            </w:tcBorders>
            <w:shd w:val="clear" w:color="auto" w:fill="auto"/>
            <w:noWrap/>
            <w:vAlign w:val="center"/>
            <w:hideMark/>
          </w:tcPr>
          <w:p w14:paraId="1F8945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5082641000</w:t>
            </w:r>
          </w:p>
        </w:tc>
        <w:tc>
          <w:tcPr>
            <w:tcW w:w="547" w:type="pct"/>
            <w:tcBorders>
              <w:top w:val="nil"/>
              <w:left w:val="nil"/>
              <w:bottom w:val="single" w:sz="4" w:space="0" w:color="auto"/>
              <w:right w:val="single" w:sz="4" w:space="0" w:color="auto"/>
            </w:tcBorders>
            <w:shd w:val="clear" w:color="auto" w:fill="auto"/>
            <w:noWrap/>
            <w:vAlign w:val="center"/>
            <w:hideMark/>
          </w:tcPr>
          <w:p w14:paraId="704240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27612457</w:t>
            </w:r>
          </w:p>
        </w:tc>
        <w:tc>
          <w:tcPr>
            <w:tcW w:w="3360" w:type="pct"/>
            <w:tcBorders>
              <w:top w:val="nil"/>
              <w:left w:val="nil"/>
              <w:bottom w:val="single" w:sz="4" w:space="0" w:color="auto"/>
              <w:right w:val="single" w:sz="4" w:space="0" w:color="auto"/>
            </w:tcBorders>
            <w:shd w:val="clear" w:color="auto" w:fill="auto"/>
            <w:vAlign w:val="center"/>
            <w:hideMark/>
          </w:tcPr>
          <w:p w14:paraId="38B931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FRANA KRANJCA</w:t>
            </w:r>
          </w:p>
        </w:tc>
      </w:tr>
      <w:tr w:rsidR="00E3750C" w:rsidRPr="00415AB3" w14:paraId="2FFF59B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06489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1225</w:t>
            </w:r>
          </w:p>
        </w:tc>
        <w:tc>
          <w:tcPr>
            <w:tcW w:w="705" w:type="pct"/>
            <w:tcBorders>
              <w:top w:val="nil"/>
              <w:left w:val="nil"/>
              <w:bottom w:val="single" w:sz="4" w:space="0" w:color="auto"/>
              <w:right w:val="single" w:sz="4" w:space="0" w:color="auto"/>
            </w:tcBorders>
            <w:shd w:val="clear" w:color="auto" w:fill="auto"/>
            <w:noWrap/>
            <w:vAlign w:val="center"/>
            <w:hideMark/>
          </w:tcPr>
          <w:p w14:paraId="3BF56E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5086388000</w:t>
            </w:r>
          </w:p>
        </w:tc>
        <w:tc>
          <w:tcPr>
            <w:tcW w:w="547" w:type="pct"/>
            <w:tcBorders>
              <w:top w:val="nil"/>
              <w:left w:val="nil"/>
              <w:bottom w:val="single" w:sz="4" w:space="0" w:color="auto"/>
              <w:right w:val="single" w:sz="4" w:space="0" w:color="auto"/>
            </w:tcBorders>
            <w:shd w:val="clear" w:color="auto" w:fill="auto"/>
            <w:noWrap/>
            <w:vAlign w:val="center"/>
            <w:hideMark/>
          </w:tcPr>
          <w:p w14:paraId="51A692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70483345</w:t>
            </w:r>
          </w:p>
        </w:tc>
        <w:tc>
          <w:tcPr>
            <w:tcW w:w="3360" w:type="pct"/>
            <w:tcBorders>
              <w:top w:val="nil"/>
              <w:left w:val="nil"/>
              <w:bottom w:val="single" w:sz="4" w:space="0" w:color="auto"/>
              <w:right w:val="single" w:sz="4" w:space="0" w:color="auto"/>
            </w:tcBorders>
            <w:shd w:val="clear" w:color="auto" w:fill="auto"/>
            <w:vAlign w:val="center"/>
            <w:hideMark/>
          </w:tcPr>
          <w:p w14:paraId="7E5578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FRANA METELKA ŠKOCJAN</w:t>
            </w:r>
          </w:p>
        </w:tc>
      </w:tr>
      <w:tr w:rsidR="00E3750C" w:rsidRPr="00415AB3" w14:paraId="69B2162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20E7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1226</w:t>
            </w:r>
          </w:p>
        </w:tc>
        <w:tc>
          <w:tcPr>
            <w:tcW w:w="705" w:type="pct"/>
            <w:tcBorders>
              <w:top w:val="nil"/>
              <w:left w:val="nil"/>
              <w:bottom w:val="single" w:sz="4" w:space="0" w:color="auto"/>
              <w:right w:val="single" w:sz="4" w:space="0" w:color="auto"/>
            </w:tcBorders>
            <w:shd w:val="clear" w:color="auto" w:fill="auto"/>
            <w:noWrap/>
            <w:vAlign w:val="center"/>
            <w:hideMark/>
          </w:tcPr>
          <w:p w14:paraId="736920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5186650000</w:t>
            </w:r>
          </w:p>
        </w:tc>
        <w:tc>
          <w:tcPr>
            <w:tcW w:w="547" w:type="pct"/>
            <w:tcBorders>
              <w:top w:val="nil"/>
              <w:left w:val="nil"/>
              <w:bottom w:val="single" w:sz="4" w:space="0" w:color="auto"/>
              <w:right w:val="single" w:sz="4" w:space="0" w:color="auto"/>
            </w:tcBorders>
            <w:shd w:val="clear" w:color="auto" w:fill="auto"/>
            <w:noWrap/>
            <w:vAlign w:val="center"/>
            <w:hideMark/>
          </w:tcPr>
          <w:p w14:paraId="2309F8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89921658</w:t>
            </w:r>
          </w:p>
        </w:tc>
        <w:tc>
          <w:tcPr>
            <w:tcW w:w="3360" w:type="pct"/>
            <w:tcBorders>
              <w:top w:val="nil"/>
              <w:left w:val="nil"/>
              <w:bottom w:val="single" w:sz="4" w:space="0" w:color="auto"/>
              <w:right w:val="single" w:sz="4" w:space="0" w:color="auto"/>
            </w:tcBorders>
            <w:shd w:val="clear" w:color="auto" w:fill="auto"/>
            <w:vAlign w:val="center"/>
            <w:hideMark/>
          </w:tcPr>
          <w:p w14:paraId="508A6E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FRANA ROŠA</w:t>
            </w:r>
          </w:p>
        </w:tc>
      </w:tr>
      <w:tr w:rsidR="00E3750C" w:rsidRPr="00415AB3" w14:paraId="3CCC32C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09CE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1227</w:t>
            </w:r>
          </w:p>
        </w:tc>
        <w:tc>
          <w:tcPr>
            <w:tcW w:w="705" w:type="pct"/>
            <w:tcBorders>
              <w:top w:val="nil"/>
              <w:left w:val="nil"/>
              <w:bottom w:val="single" w:sz="4" w:space="0" w:color="auto"/>
              <w:right w:val="single" w:sz="4" w:space="0" w:color="auto"/>
            </w:tcBorders>
            <w:shd w:val="clear" w:color="auto" w:fill="auto"/>
            <w:noWrap/>
            <w:vAlign w:val="center"/>
            <w:hideMark/>
          </w:tcPr>
          <w:p w14:paraId="433F60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5085306000</w:t>
            </w:r>
          </w:p>
        </w:tc>
        <w:tc>
          <w:tcPr>
            <w:tcW w:w="547" w:type="pct"/>
            <w:tcBorders>
              <w:top w:val="nil"/>
              <w:left w:val="nil"/>
              <w:bottom w:val="single" w:sz="4" w:space="0" w:color="auto"/>
              <w:right w:val="single" w:sz="4" w:space="0" w:color="auto"/>
            </w:tcBorders>
            <w:shd w:val="clear" w:color="auto" w:fill="auto"/>
            <w:noWrap/>
            <w:vAlign w:val="center"/>
            <w:hideMark/>
          </w:tcPr>
          <w:p w14:paraId="715722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69830835</w:t>
            </w:r>
          </w:p>
        </w:tc>
        <w:tc>
          <w:tcPr>
            <w:tcW w:w="3360" w:type="pct"/>
            <w:tcBorders>
              <w:top w:val="nil"/>
              <w:left w:val="nil"/>
              <w:bottom w:val="single" w:sz="4" w:space="0" w:color="auto"/>
              <w:right w:val="single" w:sz="4" w:space="0" w:color="auto"/>
            </w:tcBorders>
            <w:shd w:val="clear" w:color="auto" w:fill="auto"/>
            <w:vAlign w:val="center"/>
            <w:hideMark/>
          </w:tcPr>
          <w:p w14:paraId="36D5A2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FRANCA LEŠNIKA-VUKA SLIVNICA PRI MARIBORU</w:t>
            </w:r>
          </w:p>
        </w:tc>
      </w:tr>
      <w:tr w:rsidR="00E3750C" w:rsidRPr="00415AB3" w14:paraId="7C7FF8A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0C503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1228</w:t>
            </w:r>
          </w:p>
        </w:tc>
        <w:tc>
          <w:tcPr>
            <w:tcW w:w="705" w:type="pct"/>
            <w:tcBorders>
              <w:top w:val="nil"/>
              <w:left w:val="nil"/>
              <w:bottom w:val="single" w:sz="4" w:space="0" w:color="auto"/>
              <w:right w:val="single" w:sz="4" w:space="0" w:color="auto"/>
            </w:tcBorders>
            <w:shd w:val="clear" w:color="auto" w:fill="auto"/>
            <w:noWrap/>
            <w:vAlign w:val="center"/>
            <w:hideMark/>
          </w:tcPr>
          <w:p w14:paraId="21117A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5086701000</w:t>
            </w:r>
          </w:p>
        </w:tc>
        <w:tc>
          <w:tcPr>
            <w:tcW w:w="547" w:type="pct"/>
            <w:tcBorders>
              <w:top w:val="nil"/>
              <w:left w:val="nil"/>
              <w:bottom w:val="single" w:sz="4" w:space="0" w:color="auto"/>
              <w:right w:val="single" w:sz="4" w:space="0" w:color="auto"/>
            </w:tcBorders>
            <w:shd w:val="clear" w:color="auto" w:fill="auto"/>
            <w:noWrap/>
            <w:vAlign w:val="center"/>
            <w:hideMark/>
          </w:tcPr>
          <w:p w14:paraId="36978C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55290639</w:t>
            </w:r>
          </w:p>
        </w:tc>
        <w:tc>
          <w:tcPr>
            <w:tcW w:w="3360" w:type="pct"/>
            <w:tcBorders>
              <w:top w:val="nil"/>
              <w:left w:val="nil"/>
              <w:bottom w:val="single" w:sz="4" w:space="0" w:color="auto"/>
              <w:right w:val="single" w:sz="4" w:space="0" w:color="auto"/>
            </w:tcBorders>
            <w:shd w:val="clear" w:color="auto" w:fill="auto"/>
            <w:vAlign w:val="center"/>
            <w:hideMark/>
          </w:tcPr>
          <w:p w14:paraId="6EE5AF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FRANCA ROZMANA - STANETA</w:t>
            </w:r>
          </w:p>
        </w:tc>
      </w:tr>
      <w:tr w:rsidR="00E3750C" w:rsidRPr="00415AB3" w14:paraId="35589BE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473A5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1229</w:t>
            </w:r>
          </w:p>
        </w:tc>
        <w:tc>
          <w:tcPr>
            <w:tcW w:w="705" w:type="pct"/>
            <w:tcBorders>
              <w:top w:val="nil"/>
              <w:left w:val="nil"/>
              <w:bottom w:val="single" w:sz="4" w:space="0" w:color="auto"/>
              <w:right w:val="single" w:sz="4" w:space="0" w:color="auto"/>
            </w:tcBorders>
            <w:shd w:val="clear" w:color="auto" w:fill="auto"/>
            <w:noWrap/>
            <w:vAlign w:val="center"/>
            <w:hideMark/>
          </w:tcPr>
          <w:p w14:paraId="73AA39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5085837000</w:t>
            </w:r>
          </w:p>
        </w:tc>
        <w:tc>
          <w:tcPr>
            <w:tcW w:w="547" w:type="pct"/>
            <w:tcBorders>
              <w:top w:val="nil"/>
              <w:left w:val="nil"/>
              <w:bottom w:val="single" w:sz="4" w:space="0" w:color="auto"/>
              <w:right w:val="single" w:sz="4" w:space="0" w:color="auto"/>
            </w:tcBorders>
            <w:shd w:val="clear" w:color="auto" w:fill="auto"/>
            <w:noWrap/>
            <w:vAlign w:val="center"/>
            <w:hideMark/>
          </w:tcPr>
          <w:p w14:paraId="647ED8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25901010</w:t>
            </w:r>
          </w:p>
        </w:tc>
        <w:tc>
          <w:tcPr>
            <w:tcW w:w="3360" w:type="pct"/>
            <w:tcBorders>
              <w:top w:val="nil"/>
              <w:left w:val="nil"/>
              <w:bottom w:val="single" w:sz="4" w:space="0" w:color="auto"/>
              <w:right w:val="single" w:sz="4" w:space="0" w:color="auto"/>
            </w:tcBorders>
            <w:shd w:val="clear" w:color="auto" w:fill="auto"/>
            <w:vAlign w:val="center"/>
            <w:hideMark/>
          </w:tcPr>
          <w:p w14:paraId="713264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FRANCA ROZMANA-STANETA MARIBOR</w:t>
            </w:r>
          </w:p>
        </w:tc>
      </w:tr>
      <w:tr w:rsidR="00E3750C" w:rsidRPr="00415AB3" w14:paraId="23BE7C0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36168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1230</w:t>
            </w:r>
          </w:p>
        </w:tc>
        <w:tc>
          <w:tcPr>
            <w:tcW w:w="705" w:type="pct"/>
            <w:tcBorders>
              <w:top w:val="nil"/>
              <w:left w:val="nil"/>
              <w:bottom w:val="single" w:sz="4" w:space="0" w:color="auto"/>
              <w:right w:val="single" w:sz="4" w:space="0" w:color="auto"/>
            </w:tcBorders>
            <w:shd w:val="clear" w:color="auto" w:fill="auto"/>
            <w:noWrap/>
            <w:vAlign w:val="center"/>
            <w:hideMark/>
          </w:tcPr>
          <w:p w14:paraId="6AECF5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5083419000</w:t>
            </w:r>
          </w:p>
        </w:tc>
        <w:tc>
          <w:tcPr>
            <w:tcW w:w="547" w:type="pct"/>
            <w:tcBorders>
              <w:top w:val="nil"/>
              <w:left w:val="nil"/>
              <w:bottom w:val="single" w:sz="4" w:space="0" w:color="auto"/>
              <w:right w:val="single" w:sz="4" w:space="0" w:color="auto"/>
            </w:tcBorders>
            <w:shd w:val="clear" w:color="auto" w:fill="auto"/>
            <w:noWrap/>
            <w:vAlign w:val="center"/>
            <w:hideMark/>
          </w:tcPr>
          <w:p w14:paraId="1F83A6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75844818</w:t>
            </w:r>
          </w:p>
        </w:tc>
        <w:tc>
          <w:tcPr>
            <w:tcW w:w="3360" w:type="pct"/>
            <w:tcBorders>
              <w:top w:val="nil"/>
              <w:left w:val="nil"/>
              <w:bottom w:val="single" w:sz="4" w:space="0" w:color="auto"/>
              <w:right w:val="single" w:sz="4" w:space="0" w:color="auto"/>
            </w:tcBorders>
            <w:shd w:val="clear" w:color="auto" w:fill="auto"/>
            <w:vAlign w:val="center"/>
            <w:hideMark/>
          </w:tcPr>
          <w:p w14:paraId="18A8ED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FRANCETA BEVKA</w:t>
            </w:r>
          </w:p>
        </w:tc>
      </w:tr>
      <w:tr w:rsidR="00E3750C" w:rsidRPr="00415AB3" w14:paraId="4DF7EA8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DA88A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1231</w:t>
            </w:r>
          </w:p>
        </w:tc>
        <w:tc>
          <w:tcPr>
            <w:tcW w:w="705" w:type="pct"/>
            <w:tcBorders>
              <w:top w:val="nil"/>
              <w:left w:val="nil"/>
              <w:bottom w:val="single" w:sz="4" w:space="0" w:color="auto"/>
              <w:right w:val="single" w:sz="4" w:space="0" w:color="auto"/>
            </w:tcBorders>
            <w:shd w:val="clear" w:color="auto" w:fill="auto"/>
            <w:noWrap/>
            <w:vAlign w:val="center"/>
            <w:hideMark/>
          </w:tcPr>
          <w:p w14:paraId="25D19E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5272653000</w:t>
            </w:r>
          </w:p>
        </w:tc>
        <w:tc>
          <w:tcPr>
            <w:tcW w:w="547" w:type="pct"/>
            <w:tcBorders>
              <w:top w:val="nil"/>
              <w:left w:val="nil"/>
              <w:bottom w:val="single" w:sz="4" w:space="0" w:color="auto"/>
              <w:right w:val="single" w:sz="4" w:space="0" w:color="auto"/>
            </w:tcBorders>
            <w:shd w:val="clear" w:color="auto" w:fill="auto"/>
            <w:noWrap/>
            <w:vAlign w:val="center"/>
            <w:hideMark/>
          </w:tcPr>
          <w:p w14:paraId="75C515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27755975</w:t>
            </w:r>
          </w:p>
        </w:tc>
        <w:tc>
          <w:tcPr>
            <w:tcW w:w="3360" w:type="pct"/>
            <w:tcBorders>
              <w:top w:val="nil"/>
              <w:left w:val="nil"/>
              <w:bottom w:val="single" w:sz="4" w:space="0" w:color="auto"/>
              <w:right w:val="single" w:sz="4" w:space="0" w:color="auto"/>
            </w:tcBorders>
            <w:shd w:val="clear" w:color="auto" w:fill="auto"/>
            <w:vAlign w:val="center"/>
            <w:hideMark/>
          </w:tcPr>
          <w:p w14:paraId="24D9AE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FRANCETA BEVKA TOLMIN</w:t>
            </w:r>
          </w:p>
        </w:tc>
      </w:tr>
      <w:tr w:rsidR="00E3750C" w:rsidRPr="00415AB3" w14:paraId="53843AA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AED8F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1232</w:t>
            </w:r>
          </w:p>
        </w:tc>
        <w:tc>
          <w:tcPr>
            <w:tcW w:w="705" w:type="pct"/>
            <w:tcBorders>
              <w:top w:val="nil"/>
              <w:left w:val="nil"/>
              <w:bottom w:val="single" w:sz="4" w:space="0" w:color="auto"/>
              <w:right w:val="single" w:sz="4" w:space="0" w:color="auto"/>
            </w:tcBorders>
            <w:shd w:val="clear" w:color="auto" w:fill="auto"/>
            <w:noWrap/>
            <w:vAlign w:val="center"/>
            <w:hideMark/>
          </w:tcPr>
          <w:p w14:paraId="46AA7D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5086035000</w:t>
            </w:r>
          </w:p>
        </w:tc>
        <w:tc>
          <w:tcPr>
            <w:tcW w:w="547" w:type="pct"/>
            <w:tcBorders>
              <w:top w:val="nil"/>
              <w:left w:val="nil"/>
              <w:bottom w:val="single" w:sz="4" w:space="0" w:color="auto"/>
              <w:right w:val="single" w:sz="4" w:space="0" w:color="auto"/>
            </w:tcBorders>
            <w:shd w:val="clear" w:color="auto" w:fill="auto"/>
            <w:noWrap/>
            <w:vAlign w:val="center"/>
            <w:hideMark/>
          </w:tcPr>
          <w:p w14:paraId="159ABC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94256454</w:t>
            </w:r>
          </w:p>
        </w:tc>
        <w:tc>
          <w:tcPr>
            <w:tcW w:w="3360" w:type="pct"/>
            <w:tcBorders>
              <w:top w:val="nil"/>
              <w:left w:val="nil"/>
              <w:bottom w:val="single" w:sz="4" w:space="0" w:color="auto"/>
              <w:right w:val="single" w:sz="4" w:space="0" w:color="auto"/>
            </w:tcBorders>
            <w:shd w:val="clear" w:color="auto" w:fill="auto"/>
            <w:vAlign w:val="center"/>
            <w:hideMark/>
          </w:tcPr>
          <w:p w14:paraId="6C31F4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FRANCETA PREŠERNA KRANJ</w:t>
            </w:r>
          </w:p>
        </w:tc>
      </w:tr>
      <w:tr w:rsidR="00E3750C" w:rsidRPr="00415AB3" w14:paraId="662021A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CB26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1233</w:t>
            </w:r>
          </w:p>
        </w:tc>
        <w:tc>
          <w:tcPr>
            <w:tcW w:w="705" w:type="pct"/>
            <w:tcBorders>
              <w:top w:val="nil"/>
              <w:left w:val="nil"/>
              <w:bottom w:val="single" w:sz="4" w:space="0" w:color="auto"/>
              <w:right w:val="single" w:sz="4" w:space="0" w:color="auto"/>
            </w:tcBorders>
            <w:shd w:val="clear" w:color="auto" w:fill="auto"/>
            <w:noWrap/>
            <w:vAlign w:val="center"/>
            <w:hideMark/>
          </w:tcPr>
          <w:p w14:paraId="1696DC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5085195000</w:t>
            </w:r>
          </w:p>
        </w:tc>
        <w:tc>
          <w:tcPr>
            <w:tcW w:w="547" w:type="pct"/>
            <w:tcBorders>
              <w:top w:val="nil"/>
              <w:left w:val="nil"/>
              <w:bottom w:val="single" w:sz="4" w:space="0" w:color="auto"/>
              <w:right w:val="single" w:sz="4" w:space="0" w:color="auto"/>
            </w:tcBorders>
            <w:shd w:val="clear" w:color="auto" w:fill="auto"/>
            <w:noWrap/>
            <w:vAlign w:val="center"/>
            <w:hideMark/>
          </w:tcPr>
          <w:p w14:paraId="34A4D2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78028116</w:t>
            </w:r>
          </w:p>
        </w:tc>
        <w:tc>
          <w:tcPr>
            <w:tcW w:w="3360" w:type="pct"/>
            <w:tcBorders>
              <w:top w:val="nil"/>
              <w:left w:val="nil"/>
              <w:bottom w:val="single" w:sz="4" w:space="0" w:color="auto"/>
              <w:right w:val="single" w:sz="4" w:space="0" w:color="auto"/>
            </w:tcBorders>
            <w:shd w:val="clear" w:color="auto" w:fill="auto"/>
            <w:vAlign w:val="center"/>
            <w:hideMark/>
          </w:tcPr>
          <w:p w14:paraId="323995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FRANCETA PREŠERNA MARIBOR</w:t>
            </w:r>
          </w:p>
        </w:tc>
      </w:tr>
      <w:tr w:rsidR="00E3750C" w:rsidRPr="00415AB3" w14:paraId="062442E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B7D6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1234</w:t>
            </w:r>
          </w:p>
        </w:tc>
        <w:tc>
          <w:tcPr>
            <w:tcW w:w="705" w:type="pct"/>
            <w:tcBorders>
              <w:top w:val="nil"/>
              <w:left w:val="nil"/>
              <w:bottom w:val="single" w:sz="4" w:space="0" w:color="auto"/>
              <w:right w:val="single" w:sz="4" w:space="0" w:color="auto"/>
            </w:tcBorders>
            <w:shd w:val="clear" w:color="auto" w:fill="auto"/>
            <w:noWrap/>
            <w:vAlign w:val="center"/>
            <w:hideMark/>
          </w:tcPr>
          <w:p w14:paraId="1CA2C2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5087384000</w:t>
            </w:r>
          </w:p>
        </w:tc>
        <w:tc>
          <w:tcPr>
            <w:tcW w:w="547" w:type="pct"/>
            <w:tcBorders>
              <w:top w:val="nil"/>
              <w:left w:val="nil"/>
              <w:bottom w:val="single" w:sz="4" w:space="0" w:color="auto"/>
              <w:right w:val="single" w:sz="4" w:space="0" w:color="auto"/>
            </w:tcBorders>
            <w:shd w:val="clear" w:color="auto" w:fill="auto"/>
            <w:noWrap/>
            <w:vAlign w:val="center"/>
            <w:hideMark/>
          </w:tcPr>
          <w:p w14:paraId="2B0A52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73077500</w:t>
            </w:r>
          </w:p>
        </w:tc>
        <w:tc>
          <w:tcPr>
            <w:tcW w:w="3360" w:type="pct"/>
            <w:tcBorders>
              <w:top w:val="nil"/>
              <w:left w:val="nil"/>
              <w:bottom w:val="single" w:sz="4" w:space="0" w:color="auto"/>
              <w:right w:val="single" w:sz="4" w:space="0" w:color="auto"/>
            </w:tcBorders>
            <w:shd w:val="clear" w:color="auto" w:fill="auto"/>
            <w:vAlign w:val="center"/>
            <w:hideMark/>
          </w:tcPr>
          <w:p w14:paraId="46109B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FRANJA GOLOBA PREVALJE</w:t>
            </w:r>
          </w:p>
        </w:tc>
      </w:tr>
      <w:tr w:rsidR="00E3750C" w:rsidRPr="00415AB3" w14:paraId="1547F6F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82874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1235</w:t>
            </w:r>
          </w:p>
        </w:tc>
        <w:tc>
          <w:tcPr>
            <w:tcW w:w="705" w:type="pct"/>
            <w:tcBorders>
              <w:top w:val="nil"/>
              <w:left w:val="nil"/>
              <w:bottom w:val="single" w:sz="4" w:space="0" w:color="auto"/>
              <w:right w:val="single" w:sz="4" w:space="0" w:color="auto"/>
            </w:tcBorders>
            <w:shd w:val="clear" w:color="auto" w:fill="auto"/>
            <w:noWrap/>
            <w:vAlign w:val="center"/>
            <w:hideMark/>
          </w:tcPr>
          <w:p w14:paraId="030F52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5087805000</w:t>
            </w:r>
          </w:p>
        </w:tc>
        <w:tc>
          <w:tcPr>
            <w:tcW w:w="547" w:type="pct"/>
            <w:tcBorders>
              <w:top w:val="nil"/>
              <w:left w:val="nil"/>
              <w:bottom w:val="single" w:sz="4" w:space="0" w:color="auto"/>
              <w:right w:val="single" w:sz="4" w:space="0" w:color="auto"/>
            </w:tcBorders>
            <w:shd w:val="clear" w:color="auto" w:fill="auto"/>
            <w:noWrap/>
            <w:vAlign w:val="center"/>
            <w:hideMark/>
          </w:tcPr>
          <w:p w14:paraId="7DD634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48313033</w:t>
            </w:r>
          </w:p>
        </w:tc>
        <w:tc>
          <w:tcPr>
            <w:tcW w:w="3360" w:type="pct"/>
            <w:tcBorders>
              <w:top w:val="nil"/>
              <w:left w:val="nil"/>
              <w:bottom w:val="single" w:sz="4" w:space="0" w:color="auto"/>
              <w:right w:val="single" w:sz="4" w:space="0" w:color="auto"/>
            </w:tcBorders>
            <w:shd w:val="clear" w:color="auto" w:fill="auto"/>
            <w:vAlign w:val="center"/>
            <w:hideMark/>
          </w:tcPr>
          <w:p w14:paraId="1DA670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FRANJA MALGAJA ŠENTJUR</w:t>
            </w:r>
          </w:p>
        </w:tc>
      </w:tr>
      <w:tr w:rsidR="00E3750C" w:rsidRPr="00415AB3" w14:paraId="31D0EB3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4DA2F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1236</w:t>
            </w:r>
          </w:p>
        </w:tc>
        <w:tc>
          <w:tcPr>
            <w:tcW w:w="705" w:type="pct"/>
            <w:tcBorders>
              <w:top w:val="nil"/>
              <w:left w:val="nil"/>
              <w:bottom w:val="single" w:sz="4" w:space="0" w:color="auto"/>
              <w:right w:val="single" w:sz="4" w:space="0" w:color="auto"/>
            </w:tcBorders>
            <w:shd w:val="clear" w:color="auto" w:fill="auto"/>
            <w:noWrap/>
            <w:vAlign w:val="center"/>
            <w:hideMark/>
          </w:tcPr>
          <w:p w14:paraId="416316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5084873000</w:t>
            </w:r>
          </w:p>
        </w:tc>
        <w:tc>
          <w:tcPr>
            <w:tcW w:w="547" w:type="pct"/>
            <w:tcBorders>
              <w:top w:val="nil"/>
              <w:left w:val="nil"/>
              <w:bottom w:val="single" w:sz="4" w:space="0" w:color="auto"/>
              <w:right w:val="single" w:sz="4" w:space="0" w:color="auto"/>
            </w:tcBorders>
            <w:shd w:val="clear" w:color="auto" w:fill="auto"/>
            <w:noWrap/>
            <w:vAlign w:val="center"/>
            <w:hideMark/>
          </w:tcPr>
          <w:p w14:paraId="115A57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84580062</w:t>
            </w:r>
          </w:p>
        </w:tc>
        <w:tc>
          <w:tcPr>
            <w:tcW w:w="3360" w:type="pct"/>
            <w:tcBorders>
              <w:top w:val="nil"/>
              <w:left w:val="nil"/>
              <w:bottom w:val="single" w:sz="4" w:space="0" w:color="auto"/>
              <w:right w:val="single" w:sz="4" w:space="0" w:color="auto"/>
            </w:tcBorders>
            <w:shd w:val="clear" w:color="auto" w:fill="auto"/>
            <w:vAlign w:val="center"/>
            <w:hideMark/>
          </w:tcPr>
          <w:p w14:paraId="51EAA5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GABROVKA - DOLE</w:t>
            </w:r>
          </w:p>
        </w:tc>
      </w:tr>
      <w:tr w:rsidR="00E3750C" w:rsidRPr="00415AB3" w14:paraId="194E1B6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DCC5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1237</w:t>
            </w:r>
          </w:p>
        </w:tc>
        <w:tc>
          <w:tcPr>
            <w:tcW w:w="705" w:type="pct"/>
            <w:tcBorders>
              <w:top w:val="nil"/>
              <w:left w:val="nil"/>
              <w:bottom w:val="single" w:sz="4" w:space="0" w:color="auto"/>
              <w:right w:val="single" w:sz="4" w:space="0" w:color="auto"/>
            </w:tcBorders>
            <w:shd w:val="clear" w:color="auto" w:fill="auto"/>
            <w:noWrap/>
            <w:vAlign w:val="center"/>
            <w:hideMark/>
          </w:tcPr>
          <w:p w14:paraId="4E8020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5083699000</w:t>
            </w:r>
          </w:p>
        </w:tc>
        <w:tc>
          <w:tcPr>
            <w:tcW w:w="547" w:type="pct"/>
            <w:tcBorders>
              <w:top w:val="nil"/>
              <w:left w:val="nil"/>
              <w:bottom w:val="single" w:sz="4" w:space="0" w:color="auto"/>
              <w:right w:val="single" w:sz="4" w:space="0" w:color="auto"/>
            </w:tcBorders>
            <w:shd w:val="clear" w:color="auto" w:fill="auto"/>
            <w:noWrap/>
            <w:vAlign w:val="center"/>
            <w:hideMark/>
          </w:tcPr>
          <w:p w14:paraId="247CB7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56978006</w:t>
            </w:r>
          </w:p>
        </w:tc>
        <w:tc>
          <w:tcPr>
            <w:tcW w:w="3360" w:type="pct"/>
            <w:tcBorders>
              <w:top w:val="nil"/>
              <w:left w:val="nil"/>
              <w:bottom w:val="single" w:sz="4" w:space="0" w:color="auto"/>
              <w:right w:val="single" w:sz="4" w:space="0" w:color="auto"/>
            </w:tcBorders>
            <w:shd w:val="clear" w:color="auto" w:fill="auto"/>
            <w:vAlign w:val="center"/>
            <w:hideMark/>
          </w:tcPr>
          <w:p w14:paraId="5F9CB1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GLAZIJA</w:t>
            </w:r>
          </w:p>
        </w:tc>
      </w:tr>
      <w:tr w:rsidR="00E3750C" w:rsidRPr="00415AB3" w14:paraId="1534E98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47D07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1238</w:t>
            </w:r>
          </w:p>
        </w:tc>
        <w:tc>
          <w:tcPr>
            <w:tcW w:w="705" w:type="pct"/>
            <w:tcBorders>
              <w:top w:val="nil"/>
              <w:left w:val="nil"/>
              <w:bottom w:val="single" w:sz="4" w:space="0" w:color="auto"/>
              <w:right w:val="single" w:sz="4" w:space="0" w:color="auto"/>
            </w:tcBorders>
            <w:shd w:val="clear" w:color="auto" w:fill="auto"/>
            <w:noWrap/>
            <w:vAlign w:val="center"/>
            <w:hideMark/>
          </w:tcPr>
          <w:p w14:paraId="2B9EE4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5082587000</w:t>
            </w:r>
          </w:p>
        </w:tc>
        <w:tc>
          <w:tcPr>
            <w:tcW w:w="547" w:type="pct"/>
            <w:tcBorders>
              <w:top w:val="nil"/>
              <w:left w:val="nil"/>
              <w:bottom w:val="single" w:sz="4" w:space="0" w:color="auto"/>
              <w:right w:val="single" w:sz="4" w:space="0" w:color="auto"/>
            </w:tcBorders>
            <w:shd w:val="clear" w:color="auto" w:fill="auto"/>
            <w:noWrap/>
            <w:vAlign w:val="center"/>
            <w:hideMark/>
          </w:tcPr>
          <w:p w14:paraId="099DEE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45800316</w:t>
            </w:r>
          </w:p>
        </w:tc>
        <w:tc>
          <w:tcPr>
            <w:tcW w:w="3360" w:type="pct"/>
            <w:tcBorders>
              <w:top w:val="nil"/>
              <w:left w:val="nil"/>
              <w:bottom w:val="single" w:sz="4" w:space="0" w:color="auto"/>
              <w:right w:val="single" w:sz="4" w:space="0" w:color="auto"/>
            </w:tcBorders>
            <w:shd w:val="clear" w:color="auto" w:fill="auto"/>
            <w:vAlign w:val="center"/>
            <w:hideMark/>
          </w:tcPr>
          <w:p w14:paraId="0ACDD3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GLOBOKO</w:t>
            </w:r>
          </w:p>
        </w:tc>
      </w:tr>
      <w:tr w:rsidR="00E3750C" w:rsidRPr="00415AB3" w14:paraId="1ABD5FD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F057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1239</w:t>
            </w:r>
          </w:p>
        </w:tc>
        <w:tc>
          <w:tcPr>
            <w:tcW w:w="705" w:type="pct"/>
            <w:tcBorders>
              <w:top w:val="nil"/>
              <w:left w:val="nil"/>
              <w:bottom w:val="single" w:sz="4" w:space="0" w:color="auto"/>
              <w:right w:val="single" w:sz="4" w:space="0" w:color="auto"/>
            </w:tcBorders>
            <w:shd w:val="clear" w:color="auto" w:fill="auto"/>
            <w:noWrap/>
            <w:vAlign w:val="center"/>
            <w:hideMark/>
          </w:tcPr>
          <w:p w14:paraId="045514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5087317000</w:t>
            </w:r>
          </w:p>
        </w:tc>
        <w:tc>
          <w:tcPr>
            <w:tcW w:w="547" w:type="pct"/>
            <w:tcBorders>
              <w:top w:val="nil"/>
              <w:left w:val="nil"/>
              <w:bottom w:val="single" w:sz="4" w:space="0" w:color="auto"/>
              <w:right w:val="single" w:sz="4" w:space="0" w:color="auto"/>
            </w:tcBorders>
            <w:shd w:val="clear" w:color="auto" w:fill="auto"/>
            <w:noWrap/>
            <w:vAlign w:val="center"/>
            <w:hideMark/>
          </w:tcPr>
          <w:p w14:paraId="4F10CF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99229692</w:t>
            </w:r>
          </w:p>
        </w:tc>
        <w:tc>
          <w:tcPr>
            <w:tcW w:w="3360" w:type="pct"/>
            <w:tcBorders>
              <w:top w:val="nil"/>
              <w:left w:val="nil"/>
              <w:bottom w:val="single" w:sz="4" w:space="0" w:color="auto"/>
              <w:right w:val="single" w:sz="4" w:space="0" w:color="auto"/>
            </w:tcBorders>
            <w:shd w:val="clear" w:color="auto" w:fill="auto"/>
            <w:vAlign w:val="center"/>
            <w:hideMark/>
          </w:tcPr>
          <w:p w14:paraId="52F4F7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GORJE</w:t>
            </w:r>
          </w:p>
        </w:tc>
      </w:tr>
      <w:tr w:rsidR="00E3750C" w:rsidRPr="00415AB3" w14:paraId="13C7A13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E1260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1240</w:t>
            </w:r>
          </w:p>
        </w:tc>
        <w:tc>
          <w:tcPr>
            <w:tcW w:w="705" w:type="pct"/>
            <w:tcBorders>
              <w:top w:val="nil"/>
              <w:left w:val="nil"/>
              <w:bottom w:val="single" w:sz="4" w:space="0" w:color="auto"/>
              <w:right w:val="single" w:sz="4" w:space="0" w:color="auto"/>
            </w:tcBorders>
            <w:shd w:val="clear" w:color="auto" w:fill="auto"/>
            <w:noWrap/>
            <w:vAlign w:val="center"/>
            <w:hideMark/>
          </w:tcPr>
          <w:p w14:paraId="520F93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5083745000</w:t>
            </w:r>
          </w:p>
        </w:tc>
        <w:tc>
          <w:tcPr>
            <w:tcW w:w="547" w:type="pct"/>
            <w:tcBorders>
              <w:top w:val="nil"/>
              <w:left w:val="nil"/>
              <w:bottom w:val="single" w:sz="4" w:space="0" w:color="auto"/>
              <w:right w:val="single" w:sz="4" w:space="0" w:color="auto"/>
            </w:tcBorders>
            <w:shd w:val="clear" w:color="auto" w:fill="auto"/>
            <w:noWrap/>
            <w:vAlign w:val="center"/>
            <w:hideMark/>
          </w:tcPr>
          <w:p w14:paraId="3AAD07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18671624</w:t>
            </w:r>
          </w:p>
        </w:tc>
        <w:tc>
          <w:tcPr>
            <w:tcW w:w="3360" w:type="pct"/>
            <w:tcBorders>
              <w:top w:val="nil"/>
              <w:left w:val="nil"/>
              <w:bottom w:val="single" w:sz="4" w:space="0" w:color="auto"/>
              <w:right w:val="single" w:sz="4" w:space="0" w:color="auto"/>
            </w:tcBorders>
            <w:shd w:val="clear" w:color="auto" w:fill="auto"/>
            <w:vAlign w:val="center"/>
            <w:hideMark/>
          </w:tcPr>
          <w:p w14:paraId="1B0116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GORNJA RADGONA</w:t>
            </w:r>
          </w:p>
        </w:tc>
      </w:tr>
      <w:tr w:rsidR="00E3750C" w:rsidRPr="00415AB3" w14:paraId="43B5855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8131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1241</w:t>
            </w:r>
          </w:p>
        </w:tc>
        <w:tc>
          <w:tcPr>
            <w:tcW w:w="705" w:type="pct"/>
            <w:tcBorders>
              <w:top w:val="nil"/>
              <w:left w:val="nil"/>
              <w:bottom w:val="single" w:sz="4" w:space="0" w:color="auto"/>
              <w:right w:val="single" w:sz="4" w:space="0" w:color="auto"/>
            </w:tcBorders>
            <w:shd w:val="clear" w:color="auto" w:fill="auto"/>
            <w:noWrap/>
            <w:vAlign w:val="center"/>
            <w:hideMark/>
          </w:tcPr>
          <w:p w14:paraId="335A5F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5085586000</w:t>
            </w:r>
          </w:p>
        </w:tc>
        <w:tc>
          <w:tcPr>
            <w:tcW w:w="547" w:type="pct"/>
            <w:tcBorders>
              <w:top w:val="nil"/>
              <w:left w:val="nil"/>
              <w:bottom w:val="single" w:sz="4" w:space="0" w:color="auto"/>
              <w:right w:val="single" w:sz="4" w:space="0" w:color="auto"/>
            </w:tcBorders>
            <w:shd w:val="clear" w:color="auto" w:fill="auto"/>
            <w:noWrap/>
            <w:vAlign w:val="center"/>
            <w:hideMark/>
          </w:tcPr>
          <w:p w14:paraId="2D062C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61749206</w:t>
            </w:r>
          </w:p>
        </w:tc>
        <w:tc>
          <w:tcPr>
            <w:tcW w:w="3360" w:type="pct"/>
            <w:tcBorders>
              <w:top w:val="nil"/>
              <w:left w:val="nil"/>
              <w:bottom w:val="single" w:sz="4" w:space="0" w:color="auto"/>
              <w:right w:val="single" w:sz="4" w:space="0" w:color="auto"/>
            </w:tcBorders>
            <w:shd w:val="clear" w:color="auto" w:fill="auto"/>
            <w:vAlign w:val="center"/>
            <w:hideMark/>
          </w:tcPr>
          <w:p w14:paraId="60F8CB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GORNJI PETROVCI</w:t>
            </w:r>
          </w:p>
        </w:tc>
      </w:tr>
      <w:tr w:rsidR="00E3750C" w:rsidRPr="00415AB3" w14:paraId="3CE01B3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C946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1242</w:t>
            </w:r>
          </w:p>
        </w:tc>
        <w:tc>
          <w:tcPr>
            <w:tcW w:w="705" w:type="pct"/>
            <w:tcBorders>
              <w:top w:val="nil"/>
              <w:left w:val="nil"/>
              <w:bottom w:val="single" w:sz="4" w:space="0" w:color="auto"/>
              <w:right w:val="single" w:sz="4" w:space="0" w:color="auto"/>
            </w:tcBorders>
            <w:shd w:val="clear" w:color="auto" w:fill="auto"/>
            <w:noWrap/>
            <w:vAlign w:val="center"/>
            <w:hideMark/>
          </w:tcPr>
          <w:p w14:paraId="35AE0B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5085594000</w:t>
            </w:r>
          </w:p>
        </w:tc>
        <w:tc>
          <w:tcPr>
            <w:tcW w:w="547" w:type="pct"/>
            <w:tcBorders>
              <w:top w:val="nil"/>
              <w:left w:val="nil"/>
              <w:bottom w:val="single" w:sz="4" w:space="0" w:color="auto"/>
              <w:right w:val="single" w:sz="4" w:space="0" w:color="auto"/>
            </w:tcBorders>
            <w:shd w:val="clear" w:color="auto" w:fill="auto"/>
            <w:noWrap/>
            <w:vAlign w:val="center"/>
            <w:hideMark/>
          </w:tcPr>
          <w:p w14:paraId="70F83B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23698110</w:t>
            </w:r>
          </w:p>
        </w:tc>
        <w:tc>
          <w:tcPr>
            <w:tcW w:w="3360" w:type="pct"/>
            <w:tcBorders>
              <w:top w:val="nil"/>
              <w:left w:val="nil"/>
              <w:bottom w:val="single" w:sz="4" w:space="0" w:color="auto"/>
              <w:right w:val="single" w:sz="4" w:space="0" w:color="auto"/>
            </w:tcBorders>
            <w:shd w:val="clear" w:color="auto" w:fill="auto"/>
            <w:vAlign w:val="center"/>
            <w:hideMark/>
          </w:tcPr>
          <w:p w14:paraId="7E1313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GRAD</w:t>
            </w:r>
          </w:p>
        </w:tc>
      </w:tr>
      <w:tr w:rsidR="00E3750C" w:rsidRPr="00415AB3" w14:paraId="31486B1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8222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1243</w:t>
            </w:r>
          </w:p>
        </w:tc>
        <w:tc>
          <w:tcPr>
            <w:tcW w:w="705" w:type="pct"/>
            <w:tcBorders>
              <w:top w:val="nil"/>
              <w:left w:val="nil"/>
              <w:bottom w:val="single" w:sz="4" w:space="0" w:color="auto"/>
              <w:right w:val="single" w:sz="4" w:space="0" w:color="auto"/>
            </w:tcBorders>
            <w:shd w:val="clear" w:color="auto" w:fill="auto"/>
            <w:noWrap/>
            <w:vAlign w:val="center"/>
            <w:hideMark/>
          </w:tcPr>
          <w:p w14:paraId="2774F6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5689155000</w:t>
            </w:r>
          </w:p>
        </w:tc>
        <w:tc>
          <w:tcPr>
            <w:tcW w:w="547" w:type="pct"/>
            <w:tcBorders>
              <w:top w:val="nil"/>
              <w:left w:val="nil"/>
              <w:bottom w:val="single" w:sz="4" w:space="0" w:color="auto"/>
              <w:right w:val="single" w:sz="4" w:space="0" w:color="auto"/>
            </w:tcBorders>
            <w:shd w:val="clear" w:color="auto" w:fill="auto"/>
            <w:noWrap/>
            <w:vAlign w:val="center"/>
            <w:hideMark/>
          </w:tcPr>
          <w:p w14:paraId="4D33E1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42070651</w:t>
            </w:r>
          </w:p>
        </w:tc>
        <w:tc>
          <w:tcPr>
            <w:tcW w:w="3360" w:type="pct"/>
            <w:tcBorders>
              <w:top w:val="nil"/>
              <w:left w:val="nil"/>
              <w:bottom w:val="single" w:sz="4" w:space="0" w:color="auto"/>
              <w:right w:val="single" w:sz="4" w:space="0" w:color="auto"/>
            </w:tcBorders>
            <w:shd w:val="clear" w:color="auto" w:fill="auto"/>
            <w:vAlign w:val="center"/>
            <w:hideMark/>
          </w:tcPr>
          <w:p w14:paraId="5A4C04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GRADEC</w:t>
            </w:r>
          </w:p>
        </w:tc>
      </w:tr>
      <w:tr w:rsidR="00E3750C" w:rsidRPr="00415AB3" w14:paraId="10B994A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4135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1244</w:t>
            </w:r>
          </w:p>
        </w:tc>
        <w:tc>
          <w:tcPr>
            <w:tcW w:w="705" w:type="pct"/>
            <w:tcBorders>
              <w:top w:val="nil"/>
              <w:left w:val="nil"/>
              <w:bottom w:val="single" w:sz="4" w:space="0" w:color="auto"/>
              <w:right w:val="single" w:sz="4" w:space="0" w:color="auto"/>
            </w:tcBorders>
            <w:shd w:val="clear" w:color="auto" w:fill="auto"/>
            <w:noWrap/>
            <w:vAlign w:val="center"/>
            <w:hideMark/>
          </w:tcPr>
          <w:p w14:paraId="5AA13D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5090059000</w:t>
            </w:r>
          </w:p>
        </w:tc>
        <w:tc>
          <w:tcPr>
            <w:tcW w:w="547" w:type="pct"/>
            <w:tcBorders>
              <w:top w:val="nil"/>
              <w:left w:val="nil"/>
              <w:bottom w:val="single" w:sz="4" w:space="0" w:color="auto"/>
              <w:right w:val="single" w:sz="4" w:space="0" w:color="auto"/>
            </w:tcBorders>
            <w:shd w:val="clear" w:color="auto" w:fill="auto"/>
            <w:noWrap/>
            <w:vAlign w:val="center"/>
            <w:hideMark/>
          </w:tcPr>
          <w:p w14:paraId="76C664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75852390</w:t>
            </w:r>
          </w:p>
        </w:tc>
        <w:tc>
          <w:tcPr>
            <w:tcW w:w="3360" w:type="pct"/>
            <w:tcBorders>
              <w:top w:val="nil"/>
              <w:left w:val="nil"/>
              <w:bottom w:val="single" w:sz="4" w:space="0" w:color="auto"/>
              <w:right w:val="single" w:sz="4" w:space="0" w:color="auto"/>
            </w:tcBorders>
            <w:shd w:val="clear" w:color="auto" w:fill="auto"/>
            <w:vAlign w:val="center"/>
            <w:hideMark/>
          </w:tcPr>
          <w:p w14:paraId="340DCE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GRIŽE</w:t>
            </w:r>
          </w:p>
        </w:tc>
      </w:tr>
      <w:tr w:rsidR="00E3750C" w:rsidRPr="00415AB3" w14:paraId="05D39A3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A894C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1245</w:t>
            </w:r>
          </w:p>
        </w:tc>
        <w:tc>
          <w:tcPr>
            <w:tcW w:w="705" w:type="pct"/>
            <w:tcBorders>
              <w:top w:val="nil"/>
              <w:left w:val="nil"/>
              <w:bottom w:val="single" w:sz="4" w:space="0" w:color="auto"/>
              <w:right w:val="single" w:sz="4" w:space="0" w:color="auto"/>
            </w:tcBorders>
            <w:shd w:val="clear" w:color="auto" w:fill="auto"/>
            <w:noWrap/>
            <w:vAlign w:val="center"/>
            <w:hideMark/>
          </w:tcPr>
          <w:p w14:paraId="40511E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5086850000</w:t>
            </w:r>
          </w:p>
        </w:tc>
        <w:tc>
          <w:tcPr>
            <w:tcW w:w="547" w:type="pct"/>
            <w:tcBorders>
              <w:top w:val="nil"/>
              <w:left w:val="nil"/>
              <w:bottom w:val="single" w:sz="4" w:space="0" w:color="auto"/>
              <w:right w:val="single" w:sz="4" w:space="0" w:color="auto"/>
            </w:tcBorders>
            <w:shd w:val="clear" w:color="auto" w:fill="auto"/>
            <w:noWrap/>
            <w:vAlign w:val="center"/>
            <w:hideMark/>
          </w:tcPr>
          <w:p w14:paraId="030E4D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87598167</w:t>
            </w:r>
          </w:p>
        </w:tc>
        <w:tc>
          <w:tcPr>
            <w:tcW w:w="3360" w:type="pct"/>
            <w:tcBorders>
              <w:top w:val="nil"/>
              <w:left w:val="nil"/>
              <w:bottom w:val="single" w:sz="4" w:space="0" w:color="auto"/>
              <w:right w:val="single" w:sz="4" w:space="0" w:color="auto"/>
            </w:tcBorders>
            <w:shd w:val="clear" w:color="auto" w:fill="auto"/>
            <w:vAlign w:val="center"/>
            <w:hideMark/>
          </w:tcPr>
          <w:p w14:paraId="56BF59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GRM</w:t>
            </w:r>
          </w:p>
        </w:tc>
      </w:tr>
      <w:tr w:rsidR="00E3750C" w:rsidRPr="00415AB3" w14:paraId="330445B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1D08D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1246</w:t>
            </w:r>
          </w:p>
        </w:tc>
        <w:tc>
          <w:tcPr>
            <w:tcW w:w="705" w:type="pct"/>
            <w:tcBorders>
              <w:top w:val="nil"/>
              <w:left w:val="nil"/>
              <w:bottom w:val="single" w:sz="4" w:space="0" w:color="auto"/>
              <w:right w:val="single" w:sz="4" w:space="0" w:color="auto"/>
            </w:tcBorders>
            <w:shd w:val="clear" w:color="auto" w:fill="auto"/>
            <w:noWrap/>
            <w:vAlign w:val="center"/>
            <w:hideMark/>
          </w:tcPr>
          <w:p w14:paraId="58CA4B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5087643000</w:t>
            </w:r>
          </w:p>
        </w:tc>
        <w:tc>
          <w:tcPr>
            <w:tcW w:w="547" w:type="pct"/>
            <w:tcBorders>
              <w:top w:val="nil"/>
              <w:left w:val="nil"/>
              <w:bottom w:val="single" w:sz="4" w:space="0" w:color="auto"/>
              <w:right w:val="single" w:sz="4" w:space="0" w:color="auto"/>
            </w:tcBorders>
            <w:shd w:val="clear" w:color="auto" w:fill="auto"/>
            <w:noWrap/>
            <w:vAlign w:val="center"/>
            <w:hideMark/>
          </w:tcPr>
          <w:p w14:paraId="63D23A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36415006</w:t>
            </w:r>
          </w:p>
        </w:tc>
        <w:tc>
          <w:tcPr>
            <w:tcW w:w="3360" w:type="pct"/>
            <w:tcBorders>
              <w:top w:val="nil"/>
              <w:left w:val="nil"/>
              <w:bottom w:val="single" w:sz="4" w:space="0" w:color="auto"/>
              <w:right w:val="single" w:sz="4" w:space="0" w:color="auto"/>
            </w:tcBorders>
            <w:shd w:val="clear" w:color="auto" w:fill="auto"/>
            <w:vAlign w:val="center"/>
            <w:hideMark/>
          </w:tcPr>
          <w:p w14:paraId="132950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GUSTAVA ŠILIHA LAPORJE</w:t>
            </w:r>
          </w:p>
        </w:tc>
      </w:tr>
      <w:tr w:rsidR="00E3750C" w:rsidRPr="00415AB3" w14:paraId="15E096B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5F3F1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1247</w:t>
            </w:r>
          </w:p>
        </w:tc>
        <w:tc>
          <w:tcPr>
            <w:tcW w:w="705" w:type="pct"/>
            <w:tcBorders>
              <w:top w:val="nil"/>
              <w:left w:val="nil"/>
              <w:bottom w:val="single" w:sz="4" w:space="0" w:color="auto"/>
              <w:right w:val="single" w:sz="4" w:space="0" w:color="auto"/>
            </w:tcBorders>
            <w:shd w:val="clear" w:color="auto" w:fill="auto"/>
            <w:noWrap/>
            <w:vAlign w:val="center"/>
            <w:hideMark/>
          </w:tcPr>
          <w:p w14:paraId="3A79EC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5088208000</w:t>
            </w:r>
          </w:p>
        </w:tc>
        <w:tc>
          <w:tcPr>
            <w:tcW w:w="547" w:type="pct"/>
            <w:tcBorders>
              <w:top w:val="nil"/>
              <w:left w:val="nil"/>
              <w:bottom w:val="single" w:sz="4" w:space="0" w:color="auto"/>
              <w:right w:val="single" w:sz="4" w:space="0" w:color="auto"/>
            </w:tcBorders>
            <w:shd w:val="clear" w:color="auto" w:fill="auto"/>
            <w:noWrap/>
            <w:vAlign w:val="center"/>
            <w:hideMark/>
          </w:tcPr>
          <w:p w14:paraId="727F41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87755246</w:t>
            </w:r>
          </w:p>
        </w:tc>
        <w:tc>
          <w:tcPr>
            <w:tcW w:w="3360" w:type="pct"/>
            <w:tcBorders>
              <w:top w:val="nil"/>
              <w:left w:val="nil"/>
              <w:bottom w:val="single" w:sz="4" w:space="0" w:color="auto"/>
              <w:right w:val="single" w:sz="4" w:space="0" w:color="auto"/>
            </w:tcBorders>
            <w:shd w:val="clear" w:color="auto" w:fill="auto"/>
            <w:vAlign w:val="center"/>
            <w:hideMark/>
          </w:tcPr>
          <w:p w14:paraId="170780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GUSTAVA ŠILIHA, VELENJE</w:t>
            </w:r>
          </w:p>
        </w:tc>
      </w:tr>
      <w:tr w:rsidR="00E3750C" w:rsidRPr="00415AB3" w14:paraId="1825C60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40295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1248</w:t>
            </w:r>
          </w:p>
        </w:tc>
        <w:tc>
          <w:tcPr>
            <w:tcW w:w="705" w:type="pct"/>
            <w:tcBorders>
              <w:top w:val="nil"/>
              <w:left w:val="nil"/>
              <w:bottom w:val="single" w:sz="4" w:space="0" w:color="auto"/>
              <w:right w:val="single" w:sz="4" w:space="0" w:color="auto"/>
            </w:tcBorders>
            <w:shd w:val="clear" w:color="auto" w:fill="auto"/>
            <w:noWrap/>
            <w:vAlign w:val="center"/>
            <w:hideMark/>
          </w:tcPr>
          <w:p w14:paraId="522DC0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5087031000</w:t>
            </w:r>
          </w:p>
        </w:tc>
        <w:tc>
          <w:tcPr>
            <w:tcW w:w="547" w:type="pct"/>
            <w:tcBorders>
              <w:top w:val="nil"/>
              <w:left w:val="nil"/>
              <w:bottom w:val="single" w:sz="4" w:space="0" w:color="auto"/>
              <w:right w:val="single" w:sz="4" w:space="0" w:color="auto"/>
            </w:tcBorders>
            <w:shd w:val="clear" w:color="auto" w:fill="auto"/>
            <w:noWrap/>
            <w:vAlign w:val="center"/>
            <w:hideMark/>
          </w:tcPr>
          <w:p w14:paraId="4036B5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33939314</w:t>
            </w:r>
          </w:p>
        </w:tc>
        <w:tc>
          <w:tcPr>
            <w:tcW w:w="3360" w:type="pct"/>
            <w:tcBorders>
              <w:top w:val="nil"/>
              <w:left w:val="nil"/>
              <w:bottom w:val="single" w:sz="4" w:space="0" w:color="auto"/>
              <w:right w:val="single" w:sz="4" w:space="0" w:color="auto"/>
            </w:tcBorders>
            <w:shd w:val="clear" w:color="auto" w:fill="auto"/>
            <w:vAlign w:val="center"/>
            <w:hideMark/>
          </w:tcPr>
          <w:p w14:paraId="0DE152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HAJDINA</w:t>
            </w:r>
          </w:p>
        </w:tc>
      </w:tr>
      <w:tr w:rsidR="00E3750C" w:rsidRPr="00415AB3" w14:paraId="0B70ABB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2A94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1249</w:t>
            </w:r>
          </w:p>
        </w:tc>
        <w:tc>
          <w:tcPr>
            <w:tcW w:w="705" w:type="pct"/>
            <w:tcBorders>
              <w:top w:val="nil"/>
              <w:left w:val="nil"/>
              <w:bottom w:val="single" w:sz="4" w:space="0" w:color="auto"/>
              <w:right w:val="single" w:sz="4" w:space="0" w:color="auto"/>
            </w:tcBorders>
            <w:shd w:val="clear" w:color="auto" w:fill="auto"/>
            <w:noWrap/>
            <w:vAlign w:val="center"/>
            <w:hideMark/>
          </w:tcPr>
          <w:p w14:paraId="088BB3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5083877000</w:t>
            </w:r>
          </w:p>
        </w:tc>
        <w:tc>
          <w:tcPr>
            <w:tcW w:w="547" w:type="pct"/>
            <w:tcBorders>
              <w:top w:val="nil"/>
              <w:left w:val="nil"/>
              <w:bottom w:val="single" w:sz="4" w:space="0" w:color="auto"/>
              <w:right w:val="single" w:sz="4" w:space="0" w:color="auto"/>
            </w:tcBorders>
            <w:shd w:val="clear" w:color="auto" w:fill="auto"/>
            <w:noWrap/>
            <w:vAlign w:val="center"/>
            <w:hideMark/>
          </w:tcPr>
          <w:p w14:paraId="727A69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81628757</w:t>
            </w:r>
          </w:p>
        </w:tc>
        <w:tc>
          <w:tcPr>
            <w:tcW w:w="3360" w:type="pct"/>
            <w:tcBorders>
              <w:top w:val="nil"/>
              <w:left w:val="nil"/>
              <w:bottom w:val="single" w:sz="4" w:space="0" w:color="auto"/>
              <w:right w:val="single" w:sz="4" w:space="0" w:color="auto"/>
            </w:tcBorders>
            <w:shd w:val="clear" w:color="auto" w:fill="auto"/>
            <w:vAlign w:val="center"/>
            <w:hideMark/>
          </w:tcPr>
          <w:p w14:paraId="5D2264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HELENE PUHAR KRANJ</w:t>
            </w:r>
          </w:p>
        </w:tc>
      </w:tr>
      <w:tr w:rsidR="00E3750C" w:rsidRPr="00415AB3" w14:paraId="58AF0A3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7919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1250</w:t>
            </w:r>
          </w:p>
        </w:tc>
        <w:tc>
          <w:tcPr>
            <w:tcW w:w="705" w:type="pct"/>
            <w:tcBorders>
              <w:top w:val="nil"/>
              <w:left w:val="nil"/>
              <w:bottom w:val="single" w:sz="4" w:space="0" w:color="auto"/>
              <w:right w:val="single" w:sz="4" w:space="0" w:color="auto"/>
            </w:tcBorders>
            <w:shd w:val="clear" w:color="auto" w:fill="auto"/>
            <w:noWrap/>
            <w:vAlign w:val="center"/>
            <w:hideMark/>
          </w:tcPr>
          <w:p w14:paraId="4CCF35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5089891000</w:t>
            </w:r>
          </w:p>
        </w:tc>
        <w:tc>
          <w:tcPr>
            <w:tcW w:w="547" w:type="pct"/>
            <w:tcBorders>
              <w:top w:val="nil"/>
              <w:left w:val="nil"/>
              <w:bottom w:val="single" w:sz="4" w:space="0" w:color="auto"/>
              <w:right w:val="single" w:sz="4" w:space="0" w:color="auto"/>
            </w:tcBorders>
            <w:shd w:val="clear" w:color="auto" w:fill="auto"/>
            <w:noWrap/>
            <w:vAlign w:val="center"/>
            <w:hideMark/>
          </w:tcPr>
          <w:p w14:paraId="444B9B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58122982</w:t>
            </w:r>
          </w:p>
        </w:tc>
        <w:tc>
          <w:tcPr>
            <w:tcW w:w="3360" w:type="pct"/>
            <w:tcBorders>
              <w:top w:val="nil"/>
              <w:left w:val="nil"/>
              <w:bottom w:val="single" w:sz="4" w:space="0" w:color="auto"/>
              <w:right w:val="single" w:sz="4" w:space="0" w:color="auto"/>
            </w:tcBorders>
            <w:shd w:val="clear" w:color="auto" w:fill="auto"/>
            <w:vAlign w:val="center"/>
            <w:hideMark/>
          </w:tcPr>
          <w:p w14:paraId="239CFD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HEROJA JANEZA HRIBARJA</w:t>
            </w:r>
          </w:p>
        </w:tc>
      </w:tr>
      <w:tr w:rsidR="00E3750C" w:rsidRPr="00415AB3" w14:paraId="6E56850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2852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1251</w:t>
            </w:r>
          </w:p>
        </w:tc>
        <w:tc>
          <w:tcPr>
            <w:tcW w:w="705" w:type="pct"/>
            <w:tcBorders>
              <w:top w:val="nil"/>
              <w:left w:val="nil"/>
              <w:bottom w:val="single" w:sz="4" w:space="0" w:color="auto"/>
              <w:right w:val="single" w:sz="4" w:space="0" w:color="auto"/>
            </w:tcBorders>
            <w:shd w:val="clear" w:color="auto" w:fill="auto"/>
            <w:noWrap/>
            <w:vAlign w:val="center"/>
            <w:hideMark/>
          </w:tcPr>
          <w:p w14:paraId="7BEA17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5084369000</w:t>
            </w:r>
          </w:p>
        </w:tc>
        <w:tc>
          <w:tcPr>
            <w:tcW w:w="547" w:type="pct"/>
            <w:tcBorders>
              <w:top w:val="nil"/>
              <w:left w:val="nil"/>
              <w:bottom w:val="single" w:sz="4" w:space="0" w:color="auto"/>
              <w:right w:val="single" w:sz="4" w:space="0" w:color="auto"/>
            </w:tcBorders>
            <w:shd w:val="clear" w:color="auto" w:fill="auto"/>
            <w:noWrap/>
            <w:vAlign w:val="center"/>
            <w:hideMark/>
          </w:tcPr>
          <w:p w14:paraId="5E9F3C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23541300</w:t>
            </w:r>
          </w:p>
        </w:tc>
        <w:tc>
          <w:tcPr>
            <w:tcW w:w="3360" w:type="pct"/>
            <w:tcBorders>
              <w:top w:val="nil"/>
              <w:left w:val="nil"/>
              <w:bottom w:val="single" w:sz="4" w:space="0" w:color="auto"/>
              <w:right w:val="single" w:sz="4" w:space="0" w:color="auto"/>
            </w:tcBorders>
            <w:shd w:val="clear" w:color="auto" w:fill="auto"/>
            <w:vAlign w:val="center"/>
            <w:hideMark/>
          </w:tcPr>
          <w:p w14:paraId="1DD779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HINKA SMREKARJA</w:t>
            </w:r>
          </w:p>
        </w:tc>
      </w:tr>
      <w:tr w:rsidR="00E3750C" w:rsidRPr="00415AB3" w14:paraId="18E57BE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3B0F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1252</w:t>
            </w:r>
          </w:p>
        </w:tc>
        <w:tc>
          <w:tcPr>
            <w:tcW w:w="705" w:type="pct"/>
            <w:tcBorders>
              <w:top w:val="nil"/>
              <w:left w:val="nil"/>
              <w:bottom w:val="single" w:sz="4" w:space="0" w:color="auto"/>
              <w:right w:val="single" w:sz="4" w:space="0" w:color="auto"/>
            </w:tcBorders>
            <w:shd w:val="clear" w:color="auto" w:fill="auto"/>
            <w:noWrap/>
            <w:vAlign w:val="center"/>
            <w:hideMark/>
          </w:tcPr>
          <w:p w14:paraId="5CBC48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5914914000</w:t>
            </w:r>
          </w:p>
        </w:tc>
        <w:tc>
          <w:tcPr>
            <w:tcW w:w="547" w:type="pct"/>
            <w:tcBorders>
              <w:top w:val="nil"/>
              <w:left w:val="nil"/>
              <w:bottom w:val="single" w:sz="4" w:space="0" w:color="auto"/>
              <w:right w:val="single" w:sz="4" w:space="0" w:color="auto"/>
            </w:tcBorders>
            <w:shd w:val="clear" w:color="auto" w:fill="auto"/>
            <w:noWrap/>
            <w:vAlign w:val="center"/>
            <w:hideMark/>
          </w:tcPr>
          <w:p w14:paraId="3E28B4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54735289</w:t>
            </w:r>
          </w:p>
        </w:tc>
        <w:tc>
          <w:tcPr>
            <w:tcW w:w="3360" w:type="pct"/>
            <w:tcBorders>
              <w:top w:val="nil"/>
              <w:left w:val="nil"/>
              <w:bottom w:val="single" w:sz="4" w:space="0" w:color="auto"/>
              <w:right w:val="single" w:sz="4" w:space="0" w:color="auto"/>
            </w:tcBorders>
            <w:shd w:val="clear" w:color="auto" w:fill="auto"/>
            <w:vAlign w:val="center"/>
            <w:hideMark/>
          </w:tcPr>
          <w:p w14:paraId="3A8EF1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HRUŠEVEC-ŠENTJUR</w:t>
            </w:r>
          </w:p>
        </w:tc>
      </w:tr>
      <w:tr w:rsidR="00E3750C" w:rsidRPr="00415AB3" w14:paraId="3985358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CE36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1253</w:t>
            </w:r>
          </w:p>
        </w:tc>
        <w:tc>
          <w:tcPr>
            <w:tcW w:w="705" w:type="pct"/>
            <w:tcBorders>
              <w:top w:val="nil"/>
              <w:left w:val="nil"/>
              <w:bottom w:val="single" w:sz="4" w:space="0" w:color="auto"/>
              <w:right w:val="single" w:sz="4" w:space="0" w:color="auto"/>
            </w:tcBorders>
            <w:shd w:val="clear" w:color="auto" w:fill="auto"/>
            <w:noWrap/>
            <w:vAlign w:val="center"/>
            <w:hideMark/>
          </w:tcPr>
          <w:p w14:paraId="201A90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5640245000</w:t>
            </w:r>
          </w:p>
        </w:tc>
        <w:tc>
          <w:tcPr>
            <w:tcW w:w="547" w:type="pct"/>
            <w:tcBorders>
              <w:top w:val="nil"/>
              <w:left w:val="nil"/>
              <w:bottom w:val="single" w:sz="4" w:space="0" w:color="auto"/>
              <w:right w:val="single" w:sz="4" w:space="0" w:color="auto"/>
            </w:tcBorders>
            <w:shd w:val="clear" w:color="auto" w:fill="auto"/>
            <w:noWrap/>
            <w:vAlign w:val="center"/>
            <w:hideMark/>
          </w:tcPr>
          <w:p w14:paraId="361CBF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28051076</w:t>
            </w:r>
          </w:p>
        </w:tc>
        <w:tc>
          <w:tcPr>
            <w:tcW w:w="3360" w:type="pct"/>
            <w:tcBorders>
              <w:top w:val="nil"/>
              <w:left w:val="nil"/>
              <w:bottom w:val="single" w:sz="4" w:space="0" w:color="auto"/>
              <w:right w:val="single" w:sz="4" w:space="0" w:color="auto"/>
            </w:tcBorders>
            <w:shd w:val="clear" w:color="auto" w:fill="auto"/>
            <w:vAlign w:val="center"/>
            <w:hideMark/>
          </w:tcPr>
          <w:p w14:paraId="07E364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I MURSKA SOBOTA</w:t>
            </w:r>
          </w:p>
        </w:tc>
      </w:tr>
      <w:tr w:rsidR="00E3750C" w:rsidRPr="00415AB3" w14:paraId="5AE9E72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66474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1254</w:t>
            </w:r>
          </w:p>
        </w:tc>
        <w:tc>
          <w:tcPr>
            <w:tcW w:w="705" w:type="pct"/>
            <w:tcBorders>
              <w:top w:val="nil"/>
              <w:left w:val="nil"/>
              <w:bottom w:val="single" w:sz="4" w:space="0" w:color="auto"/>
              <w:right w:val="single" w:sz="4" w:space="0" w:color="auto"/>
            </w:tcBorders>
            <w:shd w:val="clear" w:color="auto" w:fill="auto"/>
            <w:noWrap/>
            <w:vAlign w:val="center"/>
            <w:hideMark/>
          </w:tcPr>
          <w:p w14:paraId="16CA02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5082986000</w:t>
            </w:r>
          </w:p>
        </w:tc>
        <w:tc>
          <w:tcPr>
            <w:tcW w:w="547" w:type="pct"/>
            <w:tcBorders>
              <w:top w:val="nil"/>
              <w:left w:val="nil"/>
              <w:bottom w:val="single" w:sz="4" w:space="0" w:color="auto"/>
              <w:right w:val="single" w:sz="4" w:space="0" w:color="auto"/>
            </w:tcBorders>
            <w:shd w:val="clear" w:color="auto" w:fill="auto"/>
            <w:noWrap/>
            <w:vAlign w:val="center"/>
            <w:hideMark/>
          </w:tcPr>
          <w:p w14:paraId="5ED355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75180596</w:t>
            </w:r>
          </w:p>
        </w:tc>
        <w:tc>
          <w:tcPr>
            <w:tcW w:w="3360" w:type="pct"/>
            <w:tcBorders>
              <w:top w:val="nil"/>
              <w:left w:val="nil"/>
              <w:bottom w:val="single" w:sz="4" w:space="0" w:color="auto"/>
              <w:right w:val="single" w:sz="4" w:space="0" w:color="auto"/>
            </w:tcBorders>
            <w:shd w:val="clear" w:color="auto" w:fill="auto"/>
            <w:vAlign w:val="center"/>
            <w:hideMark/>
          </w:tcPr>
          <w:p w14:paraId="6C858F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IDRIJA</w:t>
            </w:r>
          </w:p>
        </w:tc>
      </w:tr>
      <w:tr w:rsidR="00E3750C" w:rsidRPr="00415AB3" w14:paraId="2B7E689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A5510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1255</w:t>
            </w:r>
          </w:p>
        </w:tc>
        <w:tc>
          <w:tcPr>
            <w:tcW w:w="705" w:type="pct"/>
            <w:tcBorders>
              <w:top w:val="nil"/>
              <w:left w:val="nil"/>
              <w:bottom w:val="single" w:sz="4" w:space="0" w:color="auto"/>
              <w:right w:val="single" w:sz="4" w:space="0" w:color="auto"/>
            </w:tcBorders>
            <w:shd w:val="clear" w:color="auto" w:fill="auto"/>
            <w:noWrap/>
            <w:vAlign w:val="center"/>
            <w:hideMark/>
          </w:tcPr>
          <w:p w14:paraId="0C7019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5640270000</w:t>
            </w:r>
          </w:p>
        </w:tc>
        <w:tc>
          <w:tcPr>
            <w:tcW w:w="547" w:type="pct"/>
            <w:tcBorders>
              <w:top w:val="nil"/>
              <w:left w:val="nil"/>
              <w:bottom w:val="single" w:sz="4" w:space="0" w:color="auto"/>
              <w:right w:val="single" w:sz="4" w:space="0" w:color="auto"/>
            </w:tcBorders>
            <w:shd w:val="clear" w:color="auto" w:fill="auto"/>
            <w:noWrap/>
            <w:vAlign w:val="center"/>
            <w:hideMark/>
          </w:tcPr>
          <w:p w14:paraId="438EFA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10690336</w:t>
            </w:r>
          </w:p>
        </w:tc>
        <w:tc>
          <w:tcPr>
            <w:tcW w:w="3360" w:type="pct"/>
            <w:tcBorders>
              <w:top w:val="nil"/>
              <w:left w:val="nil"/>
              <w:bottom w:val="single" w:sz="4" w:space="0" w:color="auto"/>
              <w:right w:val="single" w:sz="4" w:space="0" w:color="auto"/>
            </w:tcBorders>
            <w:shd w:val="clear" w:color="auto" w:fill="auto"/>
            <w:vAlign w:val="center"/>
            <w:hideMark/>
          </w:tcPr>
          <w:p w14:paraId="5F1E61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II MURSKA SOBOTA</w:t>
            </w:r>
          </w:p>
        </w:tc>
      </w:tr>
      <w:tr w:rsidR="00E3750C" w:rsidRPr="00415AB3" w14:paraId="5A73F4A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B7E87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1256</w:t>
            </w:r>
          </w:p>
        </w:tc>
        <w:tc>
          <w:tcPr>
            <w:tcW w:w="705" w:type="pct"/>
            <w:tcBorders>
              <w:top w:val="nil"/>
              <w:left w:val="nil"/>
              <w:bottom w:val="single" w:sz="4" w:space="0" w:color="auto"/>
              <w:right w:val="single" w:sz="4" w:space="0" w:color="auto"/>
            </w:tcBorders>
            <w:shd w:val="clear" w:color="auto" w:fill="auto"/>
            <w:noWrap/>
            <w:vAlign w:val="center"/>
            <w:hideMark/>
          </w:tcPr>
          <w:p w14:paraId="300DDC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5640261000</w:t>
            </w:r>
          </w:p>
        </w:tc>
        <w:tc>
          <w:tcPr>
            <w:tcW w:w="547" w:type="pct"/>
            <w:tcBorders>
              <w:top w:val="nil"/>
              <w:left w:val="nil"/>
              <w:bottom w:val="single" w:sz="4" w:space="0" w:color="auto"/>
              <w:right w:val="single" w:sz="4" w:space="0" w:color="auto"/>
            </w:tcBorders>
            <w:shd w:val="clear" w:color="auto" w:fill="auto"/>
            <w:noWrap/>
            <w:vAlign w:val="center"/>
            <w:hideMark/>
          </w:tcPr>
          <w:p w14:paraId="1EC92C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53080548</w:t>
            </w:r>
          </w:p>
        </w:tc>
        <w:tc>
          <w:tcPr>
            <w:tcW w:w="3360" w:type="pct"/>
            <w:tcBorders>
              <w:top w:val="nil"/>
              <w:left w:val="nil"/>
              <w:bottom w:val="single" w:sz="4" w:space="0" w:color="auto"/>
              <w:right w:val="single" w:sz="4" w:space="0" w:color="auto"/>
            </w:tcBorders>
            <w:shd w:val="clear" w:color="auto" w:fill="auto"/>
            <w:vAlign w:val="center"/>
            <w:hideMark/>
          </w:tcPr>
          <w:p w14:paraId="26BDCD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III MURSKA SOBOTA</w:t>
            </w:r>
          </w:p>
        </w:tc>
      </w:tr>
      <w:tr w:rsidR="00E3750C" w:rsidRPr="00415AB3" w14:paraId="1E40A28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7EBB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1257</w:t>
            </w:r>
          </w:p>
        </w:tc>
        <w:tc>
          <w:tcPr>
            <w:tcW w:w="705" w:type="pct"/>
            <w:tcBorders>
              <w:top w:val="nil"/>
              <w:left w:val="nil"/>
              <w:bottom w:val="single" w:sz="4" w:space="0" w:color="auto"/>
              <w:right w:val="single" w:sz="4" w:space="0" w:color="auto"/>
            </w:tcBorders>
            <w:shd w:val="clear" w:color="auto" w:fill="auto"/>
            <w:noWrap/>
            <w:vAlign w:val="center"/>
            <w:hideMark/>
          </w:tcPr>
          <w:p w14:paraId="71DEE8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7085761000</w:t>
            </w:r>
          </w:p>
        </w:tc>
        <w:tc>
          <w:tcPr>
            <w:tcW w:w="547" w:type="pct"/>
            <w:tcBorders>
              <w:top w:val="nil"/>
              <w:left w:val="nil"/>
              <w:bottom w:val="single" w:sz="4" w:space="0" w:color="auto"/>
              <w:right w:val="single" w:sz="4" w:space="0" w:color="auto"/>
            </w:tcBorders>
            <w:shd w:val="clear" w:color="auto" w:fill="auto"/>
            <w:noWrap/>
            <w:vAlign w:val="center"/>
            <w:hideMark/>
          </w:tcPr>
          <w:p w14:paraId="0F927F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84095580</w:t>
            </w:r>
          </w:p>
        </w:tc>
        <w:tc>
          <w:tcPr>
            <w:tcW w:w="3360" w:type="pct"/>
            <w:tcBorders>
              <w:top w:val="nil"/>
              <w:left w:val="nil"/>
              <w:bottom w:val="single" w:sz="4" w:space="0" w:color="auto"/>
              <w:right w:val="single" w:sz="4" w:space="0" w:color="auto"/>
            </w:tcBorders>
            <w:shd w:val="clear" w:color="auto" w:fill="auto"/>
            <w:vAlign w:val="center"/>
            <w:hideMark/>
          </w:tcPr>
          <w:p w14:paraId="02374A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IN VRTEC ANKARAN</w:t>
            </w:r>
          </w:p>
        </w:tc>
      </w:tr>
      <w:tr w:rsidR="00E3750C" w:rsidRPr="00415AB3" w14:paraId="1D79B19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A915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1258</w:t>
            </w:r>
          </w:p>
        </w:tc>
        <w:tc>
          <w:tcPr>
            <w:tcW w:w="705" w:type="pct"/>
            <w:tcBorders>
              <w:top w:val="nil"/>
              <w:left w:val="nil"/>
              <w:bottom w:val="single" w:sz="4" w:space="0" w:color="auto"/>
              <w:right w:val="single" w:sz="4" w:space="0" w:color="auto"/>
            </w:tcBorders>
            <w:shd w:val="clear" w:color="auto" w:fill="auto"/>
            <w:noWrap/>
            <w:vAlign w:val="center"/>
            <w:hideMark/>
          </w:tcPr>
          <w:p w14:paraId="61A500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5084768000</w:t>
            </w:r>
          </w:p>
        </w:tc>
        <w:tc>
          <w:tcPr>
            <w:tcW w:w="547" w:type="pct"/>
            <w:tcBorders>
              <w:top w:val="nil"/>
              <w:left w:val="nil"/>
              <w:bottom w:val="single" w:sz="4" w:space="0" w:color="auto"/>
              <w:right w:val="single" w:sz="4" w:space="0" w:color="auto"/>
            </w:tcBorders>
            <w:shd w:val="clear" w:color="auto" w:fill="auto"/>
            <w:noWrap/>
            <w:vAlign w:val="center"/>
            <w:hideMark/>
          </w:tcPr>
          <w:p w14:paraId="121204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34766219</w:t>
            </w:r>
          </w:p>
        </w:tc>
        <w:tc>
          <w:tcPr>
            <w:tcW w:w="3360" w:type="pct"/>
            <w:tcBorders>
              <w:top w:val="nil"/>
              <w:left w:val="nil"/>
              <w:bottom w:val="single" w:sz="4" w:space="0" w:color="auto"/>
              <w:right w:val="single" w:sz="4" w:space="0" w:color="auto"/>
            </w:tcBorders>
            <w:shd w:val="clear" w:color="auto" w:fill="auto"/>
            <w:vAlign w:val="center"/>
            <w:hideMark/>
          </w:tcPr>
          <w:p w14:paraId="5853AF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IN VRTEC APAČE</w:t>
            </w:r>
          </w:p>
        </w:tc>
      </w:tr>
      <w:tr w:rsidR="00E3750C" w:rsidRPr="00415AB3" w14:paraId="18D2C15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09F78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1259</w:t>
            </w:r>
          </w:p>
        </w:tc>
        <w:tc>
          <w:tcPr>
            <w:tcW w:w="705" w:type="pct"/>
            <w:tcBorders>
              <w:top w:val="nil"/>
              <w:left w:val="nil"/>
              <w:bottom w:val="single" w:sz="4" w:space="0" w:color="auto"/>
              <w:right w:val="single" w:sz="4" w:space="0" w:color="auto"/>
            </w:tcBorders>
            <w:shd w:val="clear" w:color="auto" w:fill="auto"/>
            <w:noWrap/>
            <w:vAlign w:val="center"/>
            <w:hideMark/>
          </w:tcPr>
          <w:p w14:paraId="60EB17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5083133000</w:t>
            </w:r>
          </w:p>
        </w:tc>
        <w:tc>
          <w:tcPr>
            <w:tcW w:w="547" w:type="pct"/>
            <w:tcBorders>
              <w:top w:val="nil"/>
              <w:left w:val="nil"/>
              <w:bottom w:val="single" w:sz="4" w:space="0" w:color="auto"/>
              <w:right w:val="single" w:sz="4" w:space="0" w:color="auto"/>
            </w:tcBorders>
            <w:shd w:val="clear" w:color="auto" w:fill="auto"/>
            <w:noWrap/>
            <w:vAlign w:val="center"/>
            <w:hideMark/>
          </w:tcPr>
          <w:p w14:paraId="35F597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78522625</w:t>
            </w:r>
          </w:p>
        </w:tc>
        <w:tc>
          <w:tcPr>
            <w:tcW w:w="3360" w:type="pct"/>
            <w:tcBorders>
              <w:top w:val="nil"/>
              <w:left w:val="nil"/>
              <w:bottom w:val="single" w:sz="4" w:space="0" w:color="auto"/>
              <w:right w:val="single" w:sz="4" w:space="0" w:color="auto"/>
            </w:tcBorders>
            <w:shd w:val="clear" w:color="auto" w:fill="auto"/>
            <w:vAlign w:val="center"/>
            <w:hideMark/>
          </w:tcPr>
          <w:p w14:paraId="29B4D1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ISTRSKEGA ODREDA GRAČIŠČE</w:t>
            </w:r>
          </w:p>
        </w:tc>
      </w:tr>
      <w:tr w:rsidR="00E3750C" w:rsidRPr="00415AB3" w14:paraId="4011BA7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4F63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1260</w:t>
            </w:r>
          </w:p>
        </w:tc>
        <w:tc>
          <w:tcPr>
            <w:tcW w:w="705" w:type="pct"/>
            <w:tcBorders>
              <w:top w:val="nil"/>
              <w:left w:val="nil"/>
              <w:bottom w:val="single" w:sz="4" w:space="0" w:color="auto"/>
              <w:right w:val="single" w:sz="4" w:space="0" w:color="auto"/>
            </w:tcBorders>
            <w:shd w:val="clear" w:color="auto" w:fill="auto"/>
            <w:noWrap/>
            <w:vAlign w:val="center"/>
            <w:hideMark/>
          </w:tcPr>
          <w:p w14:paraId="48AD95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5640253000</w:t>
            </w:r>
          </w:p>
        </w:tc>
        <w:tc>
          <w:tcPr>
            <w:tcW w:w="547" w:type="pct"/>
            <w:tcBorders>
              <w:top w:val="nil"/>
              <w:left w:val="nil"/>
              <w:bottom w:val="single" w:sz="4" w:space="0" w:color="auto"/>
              <w:right w:val="single" w:sz="4" w:space="0" w:color="auto"/>
            </w:tcBorders>
            <w:shd w:val="clear" w:color="auto" w:fill="auto"/>
            <w:noWrap/>
            <w:vAlign w:val="center"/>
            <w:hideMark/>
          </w:tcPr>
          <w:p w14:paraId="465753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10286179</w:t>
            </w:r>
          </w:p>
        </w:tc>
        <w:tc>
          <w:tcPr>
            <w:tcW w:w="3360" w:type="pct"/>
            <w:tcBorders>
              <w:top w:val="nil"/>
              <w:left w:val="nil"/>
              <w:bottom w:val="single" w:sz="4" w:space="0" w:color="auto"/>
              <w:right w:val="single" w:sz="4" w:space="0" w:color="auto"/>
            </w:tcBorders>
            <w:shd w:val="clear" w:color="auto" w:fill="auto"/>
            <w:vAlign w:val="center"/>
            <w:hideMark/>
          </w:tcPr>
          <w:p w14:paraId="1F2095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IV MURSKA SOBOTA</w:t>
            </w:r>
          </w:p>
        </w:tc>
      </w:tr>
      <w:tr w:rsidR="00E3750C" w:rsidRPr="00415AB3" w14:paraId="3143F59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32B13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1261</w:t>
            </w:r>
          </w:p>
        </w:tc>
        <w:tc>
          <w:tcPr>
            <w:tcW w:w="705" w:type="pct"/>
            <w:tcBorders>
              <w:top w:val="nil"/>
              <w:left w:val="nil"/>
              <w:bottom w:val="single" w:sz="4" w:space="0" w:color="auto"/>
              <w:right w:val="single" w:sz="4" w:space="0" w:color="auto"/>
            </w:tcBorders>
            <w:shd w:val="clear" w:color="auto" w:fill="auto"/>
            <w:noWrap/>
            <w:vAlign w:val="center"/>
            <w:hideMark/>
          </w:tcPr>
          <w:p w14:paraId="2692B0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5083150000</w:t>
            </w:r>
          </w:p>
        </w:tc>
        <w:tc>
          <w:tcPr>
            <w:tcW w:w="547" w:type="pct"/>
            <w:tcBorders>
              <w:top w:val="nil"/>
              <w:left w:val="nil"/>
              <w:bottom w:val="single" w:sz="4" w:space="0" w:color="auto"/>
              <w:right w:val="single" w:sz="4" w:space="0" w:color="auto"/>
            </w:tcBorders>
            <w:shd w:val="clear" w:color="auto" w:fill="auto"/>
            <w:noWrap/>
            <w:vAlign w:val="center"/>
            <w:hideMark/>
          </w:tcPr>
          <w:p w14:paraId="647A9C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34559477</w:t>
            </w:r>
          </w:p>
        </w:tc>
        <w:tc>
          <w:tcPr>
            <w:tcW w:w="3360" w:type="pct"/>
            <w:tcBorders>
              <w:top w:val="nil"/>
              <w:left w:val="nil"/>
              <w:bottom w:val="single" w:sz="4" w:space="0" w:color="auto"/>
              <w:right w:val="single" w:sz="4" w:space="0" w:color="auto"/>
            </w:tcBorders>
            <w:shd w:val="clear" w:color="auto" w:fill="auto"/>
            <w:vAlign w:val="center"/>
            <w:hideMark/>
          </w:tcPr>
          <w:p w14:paraId="4EDA8C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IVANA BABIČA-JAGRA MAREZIGE</w:t>
            </w:r>
          </w:p>
        </w:tc>
      </w:tr>
      <w:tr w:rsidR="00E3750C" w:rsidRPr="00415AB3" w14:paraId="2C4DDFD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731FA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1262</w:t>
            </w:r>
          </w:p>
        </w:tc>
        <w:tc>
          <w:tcPr>
            <w:tcW w:w="705" w:type="pct"/>
            <w:tcBorders>
              <w:top w:val="nil"/>
              <w:left w:val="nil"/>
              <w:bottom w:val="single" w:sz="4" w:space="0" w:color="auto"/>
              <w:right w:val="single" w:sz="4" w:space="0" w:color="auto"/>
            </w:tcBorders>
            <w:shd w:val="clear" w:color="auto" w:fill="auto"/>
            <w:noWrap/>
            <w:vAlign w:val="center"/>
            <w:hideMark/>
          </w:tcPr>
          <w:p w14:paraId="735753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5088330000</w:t>
            </w:r>
          </w:p>
        </w:tc>
        <w:tc>
          <w:tcPr>
            <w:tcW w:w="547" w:type="pct"/>
            <w:tcBorders>
              <w:top w:val="nil"/>
              <w:left w:val="nil"/>
              <w:bottom w:val="single" w:sz="4" w:space="0" w:color="auto"/>
              <w:right w:val="single" w:sz="4" w:space="0" w:color="auto"/>
            </w:tcBorders>
            <w:shd w:val="clear" w:color="auto" w:fill="auto"/>
            <w:noWrap/>
            <w:vAlign w:val="center"/>
            <w:hideMark/>
          </w:tcPr>
          <w:p w14:paraId="78194D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78824966</w:t>
            </w:r>
          </w:p>
        </w:tc>
        <w:tc>
          <w:tcPr>
            <w:tcW w:w="3360" w:type="pct"/>
            <w:tcBorders>
              <w:top w:val="nil"/>
              <w:left w:val="nil"/>
              <w:bottom w:val="single" w:sz="4" w:space="0" w:color="auto"/>
              <w:right w:val="single" w:sz="4" w:space="0" w:color="auto"/>
            </w:tcBorders>
            <w:shd w:val="clear" w:color="auto" w:fill="auto"/>
            <w:vAlign w:val="center"/>
            <w:hideMark/>
          </w:tcPr>
          <w:p w14:paraId="7DAE8C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IVANA CANKARJA</w:t>
            </w:r>
          </w:p>
        </w:tc>
      </w:tr>
      <w:tr w:rsidR="00E3750C" w:rsidRPr="00415AB3" w14:paraId="5647878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90A4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1263</w:t>
            </w:r>
          </w:p>
        </w:tc>
        <w:tc>
          <w:tcPr>
            <w:tcW w:w="705" w:type="pct"/>
            <w:tcBorders>
              <w:top w:val="nil"/>
              <w:left w:val="nil"/>
              <w:bottom w:val="single" w:sz="4" w:space="0" w:color="auto"/>
              <w:right w:val="single" w:sz="4" w:space="0" w:color="auto"/>
            </w:tcBorders>
            <w:shd w:val="clear" w:color="auto" w:fill="auto"/>
            <w:noWrap/>
            <w:vAlign w:val="center"/>
            <w:hideMark/>
          </w:tcPr>
          <w:p w14:paraId="420B5B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5085012000</w:t>
            </w:r>
          </w:p>
        </w:tc>
        <w:tc>
          <w:tcPr>
            <w:tcW w:w="547" w:type="pct"/>
            <w:tcBorders>
              <w:top w:val="nil"/>
              <w:left w:val="nil"/>
              <w:bottom w:val="single" w:sz="4" w:space="0" w:color="auto"/>
              <w:right w:val="single" w:sz="4" w:space="0" w:color="auto"/>
            </w:tcBorders>
            <w:shd w:val="clear" w:color="auto" w:fill="auto"/>
            <w:noWrap/>
            <w:vAlign w:val="center"/>
            <w:hideMark/>
          </w:tcPr>
          <w:p w14:paraId="48BB08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92006582</w:t>
            </w:r>
          </w:p>
        </w:tc>
        <w:tc>
          <w:tcPr>
            <w:tcW w:w="3360" w:type="pct"/>
            <w:tcBorders>
              <w:top w:val="nil"/>
              <w:left w:val="nil"/>
              <w:bottom w:val="single" w:sz="4" w:space="0" w:color="auto"/>
              <w:right w:val="single" w:sz="4" w:space="0" w:color="auto"/>
            </w:tcBorders>
            <w:shd w:val="clear" w:color="auto" w:fill="auto"/>
            <w:vAlign w:val="center"/>
            <w:hideMark/>
          </w:tcPr>
          <w:p w14:paraId="4A4864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IVANA CANKARJA LJUTOMER</w:t>
            </w:r>
          </w:p>
        </w:tc>
      </w:tr>
      <w:tr w:rsidR="00E3750C" w:rsidRPr="00415AB3" w14:paraId="7D20BEA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1268F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1264</w:t>
            </w:r>
          </w:p>
        </w:tc>
        <w:tc>
          <w:tcPr>
            <w:tcW w:w="705" w:type="pct"/>
            <w:tcBorders>
              <w:top w:val="nil"/>
              <w:left w:val="nil"/>
              <w:bottom w:val="single" w:sz="4" w:space="0" w:color="auto"/>
              <w:right w:val="single" w:sz="4" w:space="0" w:color="auto"/>
            </w:tcBorders>
            <w:shd w:val="clear" w:color="auto" w:fill="auto"/>
            <w:noWrap/>
            <w:vAlign w:val="center"/>
            <w:hideMark/>
          </w:tcPr>
          <w:p w14:paraId="0F504C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5889286000</w:t>
            </w:r>
          </w:p>
        </w:tc>
        <w:tc>
          <w:tcPr>
            <w:tcW w:w="547" w:type="pct"/>
            <w:tcBorders>
              <w:top w:val="nil"/>
              <w:left w:val="nil"/>
              <w:bottom w:val="single" w:sz="4" w:space="0" w:color="auto"/>
              <w:right w:val="single" w:sz="4" w:space="0" w:color="auto"/>
            </w:tcBorders>
            <w:shd w:val="clear" w:color="auto" w:fill="auto"/>
            <w:noWrap/>
            <w:vAlign w:val="center"/>
            <w:hideMark/>
          </w:tcPr>
          <w:p w14:paraId="1693B4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59416815</w:t>
            </w:r>
          </w:p>
        </w:tc>
        <w:tc>
          <w:tcPr>
            <w:tcW w:w="3360" w:type="pct"/>
            <w:tcBorders>
              <w:top w:val="nil"/>
              <w:left w:val="nil"/>
              <w:bottom w:val="single" w:sz="4" w:space="0" w:color="auto"/>
              <w:right w:val="single" w:sz="4" w:space="0" w:color="auto"/>
            </w:tcBorders>
            <w:shd w:val="clear" w:color="auto" w:fill="auto"/>
            <w:vAlign w:val="center"/>
            <w:hideMark/>
          </w:tcPr>
          <w:p w14:paraId="3B7E73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IVANA CANKARJA TRBOVLJE</w:t>
            </w:r>
          </w:p>
        </w:tc>
      </w:tr>
      <w:tr w:rsidR="00E3750C" w:rsidRPr="00415AB3" w14:paraId="5A00761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3FC4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1265</w:t>
            </w:r>
          </w:p>
        </w:tc>
        <w:tc>
          <w:tcPr>
            <w:tcW w:w="705" w:type="pct"/>
            <w:tcBorders>
              <w:top w:val="nil"/>
              <w:left w:val="nil"/>
              <w:bottom w:val="single" w:sz="4" w:space="0" w:color="auto"/>
              <w:right w:val="single" w:sz="4" w:space="0" w:color="auto"/>
            </w:tcBorders>
            <w:shd w:val="clear" w:color="auto" w:fill="auto"/>
            <w:noWrap/>
            <w:vAlign w:val="center"/>
            <w:hideMark/>
          </w:tcPr>
          <w:p w14:paraId="65715B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5263620000</w:t>
            </w:r>
          </w:p>
        </w:tc>
        <w:tc>
          <w:tcPr>
            <w:tcW w:w="547" w:type="pct"/>
            <w:tcBorders>
              <w:top w:val="nil"/>
              <w:left w:val="nil"/>
              <w:bottom w:val="single" w:sz="4" w:space="0" w:color="auto"/>
              <w:right w:val="single" w:sz="4" w:space="0" w:color="auto"/>
            </w:tcBorders>
            <w:shd w:val="clear" w:color="auto" w:fill="auto"/>
            <w:noWrap/>
            <w:vAlign w:val="center"/>
            <w:hideMark/>
          </w:tcPr>
          <w:p w14:paraId="48C20E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94792259</w:t>
            </w:r>
          </w:p>
        </w:tc>
        <w:tc>
          <w:tcPr>
            <w:tcW w:w="3360" w:type="pct"/>
            <w:tcBorders>
              <w:top w:val="nil"/>
              <w:left w:val="nil"/>
              <w:bottom w:val="single" w:sz="4" w:space="0" w:color="auto"/>
              <w:right w:val="single" w:sz="4" w:space="0" w:color="auto"/>
            </w:tcBorders>
            <w:shd w:val="clear" w:color="auto" w:fill="auto"/>
            <w:vAlign w:val="center"/>
            <w:hideMark/>
          </w:tcPr>
          <w:p w14:paraId="57AE6F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IVANA GROHARJA</w:t>
            </w:r>
          </w:p>
        </w:tc>
      </w:tr>
      <w:tr w:rsidR="00E3750C" w:rsidRPr="00415AB3" w14:paraId="3C8507A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EBFAD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1266</w:t>
            </w:r>
          </w:p>
        </w:tc>
        <w:tc>
          <w:tcPr>
            <w:tcW w:w="705" w:type="pct"/>
            <w:tcBorders>
              <w:top w:val="nil"/>
              <w:left w:val="nil"/>
              <w:bottom w:val="single" w:sz="4" w:space="0" w:color="auto"/>
              <w:right w:val="single" w:sz="4" w:space="0" w:color="auto"/>
            </w:tcBorders>
            <w:shd w:val="clear" w:color="auto" w:fill="auto"/>
            <w:noWrap/>
            <w:vAlign w:val="center"/>
            <w:hideMark/>
          </w:tcPr>
          <w:p w14:paraId="7A660F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5088372000</w:t>
            </w:r>
          </w:p>
        </w:tc>
        <w:tc>
          <w:tcPr>
            <w:tcW w:w="547" w:type="pct"/>
            <w:tcBorders>
              <w:top w:val="nil"/>
              <w:left w:val="nil"/>
              <w:bottom w:val="single" w:sz="4" w:space="0" w:color="auto"/>
              <w:right w:val="single" w:sz="4" w:space="0" w:color="auto"/>
            </w:tcBorders>
            <w:shd w:val="clear" w:color="auto" w:fill="auto"/>
            <w:noWrap/>
            <w:vAlign w:val="center"/>
            <w:hideMark/>
          </w:tcPr>
          <w:p w14:paraId="38730A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33761663</w:t>
            </w:r>
          </w:p>
        </w:tc>
        <w:tc>
          <w:tcPr>
            <w:tcW w:w="3360" w:type="pct"/>
            <w:tcBorders>
              <w:top w:val="nil"/>
              <w:left w:val="nil"/>
              <w:bottom w:val="single" w:sz="4" w:space="0" w:color="auto"/>
              <w:right w:val="single" w:sz="4" w:space="0" w:color="auto"/>
            </w:tcBorders>
            <w:shd w:val="clear" w:color="auto" w:fill="auto"/>
            <w:vAlign w:val="center"/>
            <w:hideMark/>
          </w:tcPr>
          <w:p w14:paraId="307611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IVANA KAVČIČA</w:t>
            </w:r>
          </w:p>
        </w:tc>
      </w:tr>
      <w:tr w:rsidR="00E3750C" w:rsidRPr="00415AB3" w14:paraId="7D01FAC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682AC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1267</w:t>
            </w:r>
          </w:p>
        </w:tc>
        <w:tc>
          <w:tcPr>
            <w:tcW w:w="705" w:type="pct"/>
            <w:tcBorders>
              <w:top w:val="nil"/>
              <w:left w:val="nil"/>
              <w:bottom w:val="single" w:sz="4" w:space="0" w:color="auto"/>
              <w:right w:val="single" w:sz="4" w:space="0" w:color="auto"/>
            </w:tcBorders>
            <w:shd w:val="clear" w:color="auto" w:fill="auto"/>
            <w:noWrap/>
            <w:vAlign w:val="center"/>
            <w:hideMark/>
          </w:tcPr>
          <w:p w14:paraId="6E1E35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5089069000</w:t>
            </w:r>
          </w:p>
        </w:tc>
        <w:tc>
          <w:tcPr>
            <w:tcW w:w="547" w:type="pct"/>
            <w:tcBorders>
              <w:top w:val="nil"/>
              <w:left w:val="nil"/>
              <w:bottom w:val="single" w:sz="4" w:space="0" w:color="auto"/>
              <w:right w:val="single" w:sz="4" w:space="0" w:color="auto"/>
            </w:tcBorders>
            <w:shd w:val="clear" w:color="auto" w:fill="auto"/>
            <w:noWrap/>
            <w:vAlign w:val="center"/>
            <w:hideMark/>
          </w:tcPr>
          <w:p w14:paraId="17FE2A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11522399</w:t>
            </w:r>
          </w:p>
        </w:tc>
        <w:tc>
          <w:tcPr>
            <w:tcW w:w="3360" w:type="pct"/>
            <w:tcBorders>
              <w:top w:val="nil"/>
              <w:left w:val="nil"/>
              <w:bottom w:val="single" w:sz="4" w:space="0" w:color="auto"/>
              <w:right w:val="single" w:sz="4" w:space="0" w:color="auto"/>
            </w:tcBorders>
            <w:shd w:val="clear" w:color="auto" w:fill="auto"/>
            <w:vAlign w:val="center"/>
            <w:hideMark/>
          </w:tcPr>
          <w:p w14:paraId="0CBB00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IVANA ROBA ŠEMPETER PRI GORICI</w:t>
            </w:r>
          </w:p>
        </w:tc>
      </w:tr>
      <w:tr w:rsidR="00E3750C" w:rsidRPr="00415AB3" w14:paraId="752F4F4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FFDEA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1268</w:t>
            </w:r>
          </w:p>
        </w:tc>
        <w:tc>
          <w:tcPr>
            <w:tcW w:w="705" w:type="pct"/>
            <w:tcBorders>
              <w:top w:val="nil"/>
              <w:left w:val="nil"/>
              <w:bottom w:val="single" w:sz="4" w:space="0" w:color="auto"/>
              <w:right w:val="single" w:sz="4" w:space="0" w:color="auto"/>
            </w:tcBorders>
            <w:shd w:val="clear" w:color="auto" w:fill="auto"/>
            <w:noWrap/>
            <w:vAlign w:val="center"/>
            <w:hideMark/>
          </w:tcPr>
          <w:p w14:paraId="5B266E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5088402000</w:t>
            </w:r>
          </w:p>
        </w:tc>
        <w:tc>
          <w:tcPr>
            <w:tcW w:w="547" w:type="pct"/>
            <w:tcBorders>
              <w:top w:val="nil"/>
              <w:left w:val="nil"/>
              <w:bottom w:val="single" w:sz="4" w:space="0" w:color="auto"/>
              <w:right w:val="single" w:sz="4" w:space="0" w:color="auto"/>
            </w:tcBorders>
            <w:shd w:val="clear" w:color="auto" w:fill="auto"/>
            <w:noWrap/>
            <w:vAlign w:val="center"/>
            <w:hideMark/>
          </w:tcPr>
          <w:p w14:paraId="6C645A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44831994</w:t>
            </w:r>
          </w:p>
        </w:tc>
        <w:tc>
          <w:tcPr>
            <w:tcW w:w="3360" w:type="pct"/>
            <w:tcBorders>
              <w:top w:val="nil"/>
              <w:left w:val="nil"/>
              <w:bottom w:val="single" w:sz="4" w:space="0" w:color="auto"/>
              <w:right w:val="single" w:sz="4" w:space="0" w:color="auto"/>
            </w:tcBorders>
            <w:shd w:val="clear" w:color="auto" w:fill="auto"/>
            <w:vAlign w:val="center"/>
            <w:hideMark/>
          </w:tcPr>
          <w:p w14:paraId="60ECBD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IVANA SKVARČE ZAGORJE OB SAVI, C. 9. AVGUSTA 44</w:t>
            </w:r>
          </w:p>
        </w:tc>
      </w:tr>
      <w:tr w:rsidR="00E3750C" w:rsidRPr="00415AB3" w14:paraId="749B95B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30197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1269</w:t>
            </w:r>
          </w:p>
        </w:tc>
        <w:tc>
          <w:tcPr>
            <w:tcW w:w="705" w:type="pct"/>
            <w:tcBorders>
              <w:top w:val="nil"/>
              <w:left w:val="nil"/>
              <w:bottom w:val="single" w:sz="4" w:space="0" w:color="auto"/>
              <w:right w:val="single" w:sz="4" w:space="0" w:color="auto"/>
            </w:tcBorders>
            <w:shd w:val="clear" w:color="auto" w:fill="auto"/>
            <w:noWrap/>
            <w:vAlign w:val="center"/>
            <w:hideMark/>
          </w:tcPr>
          <w:p w14:paraId="5F23F6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5087813000</w:t>
            </w:r>
          </w:p>
        </w:tc>
        <w:tc>
          <w:tcPr>
            <w:tcW w:w="547" w:type="pct"/>
            <w:tcBorders>
              <w:top w:val="nil"/>
              <w:left w:val="nil"/>
              <w:bottom w:val="single" w:sz="4" w:space="0" w:color="auto"/>
              <w:right w:val="single" w:sz="4" w:space="0" w:color="auto"/>
            </w:tcBorders>
            <w:shd w:val="clear" w:color="auto" w:fill="auto"/>
            <w:noWrap/>
            <w:vAlign w:val="center"/>
            <w:hideMark/>
          </w:tcPr>
          <w:p w14:paraId="01C1D5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72397870</w:t>
            </w:r>
          </w:p>
        </w:tc>
        <w:tc>
          <w:tcPr>
            <w:tcW w:w="3360" w:type="pct"/>
            <w:tcBorders>
              <w:top w:val="nil"/>
              <w:left w:val="nil"/>
              <w:bottom w:val="single" w:sz="4" w:space="0" w:color="auto"/>
              <w:right w:val="single" w:sz="4" w:space="0" w:color="auto"/>
            </w:tcBorders>
            <w:shd w:val="clear" w:color="auto" w:fill="auto"/>
            <w:vAlign w:val="center"/>
            <w:hideMark/>
          </w:tcPr>
          <w:p w14:paraId="042759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IVANA TAVČARJA GORENJA VAS</w:t>
            </w:r>
          </w:p>
        </w:tc>
      </w:tr>
      <w:tr w:rsidR="00E3750C" w:rsidRPr="00415AB3" w14:paraId="5EBC7ED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FCC15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1270</w:t>
            </w:r>
          </w:p>
        </w:tc>
        <w:tc>
          <w:tcPr>
            <w:tcW w:w="705" w:type="pct"/>
            <w:tcBorders>
              <w:top w:val="nil"/>
              <w:left w:val="nil"/>
              <w:bottom w:val="single" w:sz="4" w:space="0" w:color="auto"/>
              <w:right w:val="single" w:sz="4" w:space="0" w:color="auto"/>
            </w:tcBorders>
            <w:shd w:val="clear" w:color="auto" w:fill="auto"/>
            <w:noWrap/>
            <w:vAlign w:val="center"/>
            <w:hideMark/>
          </w:tcPr>
          <w:p w14:paraId="23511E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5900026000</w:t>
            </w:r>
          </w:p>
        </w:tc>
        <w:tc>
          <w:tcPr>
            <w:tcW w:w="547" w:type="pct"/>
            <w:tcBorders>
              <w:top w:val="nil"/>
              <w:left w:val="nil"/>
              <w:bottom w:val="single" w:sz="4" w:space="0" w:color="auto"/>
              <w:right w:val="single" w:sz="4" w:space="0" w:color="auto"/>
            </w:tcBorders>
            <w:shd w:val="clear" w:color="auto" w:fill="auto"/>
            <w:noWrap/>
            <w:vAlign w:val="center"/>
            <w:hideMark/>
          </w:tcPr>
          <w:p w14:paraId="7A134D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41002270</w:t>
            </w:r>
          </w:p>
        </w:tc>
        <w:tc>
          <w:tcPr>
            <w:tcW w:w="3360" w:type="pct"/>
            <w:tcBorders>
              <w:top w:val="nil"/>
              <w:left w:val="nil"/>
              <w:bottom w:val="single" w:sz="4" w:space="0" w:color="auto"/>
              <w:right w:val="single" w:sz="4" w:space="0" w:color="auto"/>
            </w:tcBorders>
            <w:shd w:val="clear" w:color="auto" w:fill="auto"/>
            <w:vAlign w:val="center"/>
            <w:hideMark/>
          </w:tcPr>
          <w:p w14:paraId="5187B8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IVANJKOVCI</w:t>
            </w:r>
          </w:p>
        </w:tc>
      </w:tr>
      <w:tr w:rsidR="00E3750C" w:rsidRPr="00415AB3" w14:paraId="4B89602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05A5D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1271</w:t>
            </w:r>
          </w:p>
        </w:tc>
        <w:tc>
          <w:tcPr>
            <w:tcW w:w="705" w:type="pct"/>
            <w:tcBorders>
              <w:top w:val="nil"/>
              <w:left w:val="nil"/>
              <w:bottom w:val="single" w:sz="4" w:space="0" w:color="auto"/>
              <w:right w:val="single" w:sz="4" w:space="0" w:color="auto"/>
            </w:tcBorders>
            <w:shd w:val="clear" w:color="auto" w:fill="auto"/>
            <w:noWrap/>
            <w:vAlign w:val="center"/>
            <w:hideMark/>
          </w:tcPr>
          <w:p w14:paraId="25BF64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5204941000</w:t>
            </w:r>
          </w:p>
        </w:tc>
        <w:tc>
          <w:tcPr>
            <w:tcW w:w="547" w:type="pct"/>
            <w:tcBorders>
              <w:top w:val="nil"/>
              <w:left w:val="nil"/>
              <w:bottom w:val="single" w:sz="4" w:space="0" w:color="auto"/>
              <w:right w:val="single" w:sz="4" w:space="0" w:color="auto"/>
            </w:tcBorders>
            <w:shd w:val="clear" w:color="auto" w:fill="auto"/>
            <w:noWrap/>
            <w:vAlign w:val="center"/>
            <w:hideMark/>
          </w:tcPr>
          <w:p w14:paraId="3A6D78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45147990</w:t>
            </w:r>
          </w:p>
        </w:tc>
        <w:tc>
          <w:tcPr>
            <w:tcW w:w="3360" w:type="pct"/>
            <w:tcBorders>
              <w:top w:val="nil"/>
              <w:left w:val="nil"/>
              <w:bottom w:val="single" w:sz="4" w:space="0" w:color="auto"/>
              <w:right w:val="single" w:sz="4" w:space="0" w:color="auto"/>
            </w:tcBorders>
            <w:shd w:val="clear" w:color="auto" w:fill="auto"/>
            <w:vAlign w:val="center"/>
            <w:hideMark/>
          </w:tcPr>
          <w:p w14:paraId="14BA56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JAKOBA ALJAŽA KRANJ</w:t>
            </w:r>
          </w:p>
        </w:tc>
      </w:tr>
      <w:tr w:rsidR="00E3750C" w:rsidRPr="00415AB3" w14:paraId="10EC59D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39B3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1272</w:t>
            </w:r>
          </w:p>
        </w:tc>
        <w:tc>
          <w:tcPr>
            <w:tcW w:w="705" w:type="pct"/>
            <w:tcBorders>
              <w:top w:val="nil"/>
              <w:left w:val="nil"/>
              <w:bottom w:val="single" w:sz="4" w:space="0" w:color="auto"/>
              <w:right w:val="single" w:sz="4" w:space="0" w:color="auto"/>
            </w:tcBorders>
            <w:shd w:val="clear" w:color="auto" w:fill="auto"/>
            <w:noWrap/>
            <w:vAlign w:val="center"/>
            <w:hideMark/>
          </w:tcPr>
          <w:p w14:paraId="7095A9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5089344000</w:t>
            </w:r>
          </w:p>
        </w:tc>
        <w:tc>
          <w:tcPr>
            <w:tcW w:w="547" w:type="pct"/>
            <w:tcBorders>
              <w:top w:val="nil"/>
              <w:left w:val="nil"/>
              <w:bottom w:val="single" w:sz="4" w:space="0" w:color="auto"/>
              <w:right w:val="single" w:sz="4" w:space="0" w:color="auto"/>
            </w:tcBorders>
            <w:shd w:val="clear" w:color="auto" w:fill="auto"/>
            <w:noWrap/>
            <w:vAlign w:val="center"/>
            <w:hideMark/>
          </w:tcPr>
          <w:p w14:paraId="388BAF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10804412</w:t>
            </w:r>
          </w:p>
        </w:tc>
        <w:tc>
          <w:tcPr>
            <w:tcW w:w="3360" w:type="pct"/>
            <w:tcBorders>
              <w:top w:val="nil"/>
              <w:left w:val="nil"/>
              <w:bottom w:val="single" w:sz="4" w:space="0" w:color="auto"/>
              <w:right w:val="single" w:sz="4" w:space="0" w:color="auto"/>
            </w:tcBorders>
            <w:shd w:val="clear" w:color="auto" w:fill="auto"/>
            <w:vAlign w:val="center"/>
            <w:hideMark/>
          </w:tcPr>
          <w:p w14:paraId="61EB0A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JANEZA KUHARJA RAZKRIŽJE</w:t>
            </w:r>
          </w:p>
        </w:tc>
      </w:tr>
      <w:tr w:rsidR="00E3750C" w:rsidRPr="00415AB3" w14:paraId="3109E2F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63FD9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1273</w:t>
            </w:r>
          </w:p>
        </w:tc>
        <w:tc>
          <w:tcPr>
            <w:tcW w:w="705" w:type="pct"/>
            <w:tcBorders>
              <w:top w:val="nil"/>
              <w:left w:val="nil"/>
              <w:bottom w:val="single" w:sz="4" w:space="0" w:color="auto"/>
              <w:right w:val="single" w:sz="4" w:space="0" w:color="auto"/>
            </w:tcBorders>
            <w:shd w:val="clear" w:color="auto" w:fill="auto"/>
            <w:noWrap/>
            <w:vAlign w:val="center"/>
            <w:hideMark/>
          </w:tcPr>
          <w:p w14:paraId="6A8B1D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8889830000</w:t>
            </w:r>
          </w:p>
        </w:tc>
        <w:tc>
          <w:tcPr>
            <w:tcW w:w="547" w:type="pct"/>
            <w:tcBorders>
              <w:top w:val="nil"/>
              <w:left w:val="nil"/>
              <w:bottom w:val="single" w:sz="4" w:space="0" w:color="auto"/>
              <w:right w:val="single" w:sz="4" w:space="0" w:color="auto"/>
            </w:tcBorders>
            <w:shd w:val="clear" w:color="auto" w:fill="auto"/>
            <w:noWrap/>
            <w:vAlign w:val="center"/>
            <w:hideMark/>
          </w:tcPr>
          <w:p w14:paraId="75FFE7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46234551</w:t>
            </w:r>
          </w:p>
        </w:tc>
        <w:tc>
          <w:tcPr>
            <w:tcW w:w="3360" w:type="pct"/>
            <w:tcBorders>
              <w:top w:val="nil"/>
              <w:left w:val="nil"/>
              <w:bottom w:val="single" w:sz="4" w:space="0" w:color="auto"/>
              <w:right w:val="single" w:sz="4" w:space="0" w:color="auto"/>
            </w:tcBorders>
            <w:shd w:val="clear" w:color="auto" w:fill="auto"/>
            <w:vAlign w:val="center"/>
            <w:hideMark/>
          </w:tcPr>
          <w:p w14:paraId="7564A4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JANEZA PUHARJA KRANJ - CENTER</w:t>
            </w:r>
          </w:p>
        </w:tc>
      </w:tr>
      <w:tr w:rsidR="00E3750C" w:rsidRPr="00415AB3" w14:paraId="5B2AB56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5599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1274</w:t>
            </w:r>
          </w:p>
        </w:tc>
        <w:tc>
          <w:tcPr>
            <w:tcW w:w="705" w:type="pct"/>
            <w:tcBorders>
              <w:top w:val="nil"/>
              <w:left w:val="nil"/>
              <w:bottom w:val="single" w:sz="4" w:space="0" w:color="auto"/>
              <w:right w:val="single" w:sz="4" w:space="0" w:color="auto"/>
            </w:tcBorders>
            <w:shd w:val="clear" w:color="auto" w:fill="auto"/>
            <w:noWrap/>
            <w:vAlign w:val="center"/>
            <w:hideMark/>
          </w:tcPr>
          <w:p w14:paraId="65F6D5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5088852000</w:t>
            </w:r>
          </w:p>
        </w:tc>
        <w:tc>
          <w:tcPr>
            <w:tcW w:w="547" w:type="pct"/>
            <w:tcBorders>
              <w:top w:val="nil"/>
              <w:left w:val="nil"/>
              <w:bottom w:val="single" w:sz="4" w:space="0" w:color="auto"/>
              <w:right w:val="single" w:sz="4" w:space="0" w:color="auto"/>
            </w:tcBorders>
            <w:shd w:val="clear" w:color="auto" w:fill="auto"/>
            <w:noWrap/>
            <w:vAlign w:val="center"/>
            <w:hideMark/>
          </w:tcPr>
          <w:p w14:paraId="4976D3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51038315</w:t>
            </w:r>
          </w:p>
        </w:tc>
        <w:tc>
          <w:tcPr>
            <w:tcW w:w="3360" w:type="pct"/>
            <w:tcBorders>
              <w:top w:val="nil"/>
              <w:left w:val="nil"/>
              <w:bottom w:val="single" w:sz="4" w:space="0" w:color="auto"/>
              <w:right w:val="single" w:sz="4" w:space="0" w:color="auto"/>
            </w:tcBorders>
            <w:shd w:val="clear" w:color="auto" w:fill="auto"/>
            <w:vAlign w:val="center"/>
            <w:hideMark/>
          </w:tcPr>
          <w:p w14:paraId="6EAC18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JANKA GLAZERJA RUŠE</w:t>
            </w:r>
          </w:p>
        </w:tc>
      </w:tr>
      <w:tr w:rsidR="00E3750C" w:rsidRPr="00415AB3" w14:paraId="18FD332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07DF0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1275</w:t>
            </w:r>
          </w:p>
        </w:tc>
        <w:tc>
          <w:tcPr>
            <w:tcW w:w="705" w:type="pct"/>
            <w:tcBorders>
              <w:top w:val="nil"/>
              <w:left w:val="nil"/>
              <w:bottom w:val="single" w:sz="4" w:space="0" w:color="auto"/>
              <w:right w:val="single" w:sz="4" w:space="0" w:color="auto"/>
            </w:tcBorders>
            <w:shd w:val="clear" w:color="auto" w:fill="auto"/>
            <w:noWrap/>
            <w:vAlign w:val="center"/>
            <w:hideMark/>
          </w:tcPr>
          <w:p w14:paraId="4A8B03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5082790000</w:t>
            </w:r>
          </w:p>
        </w:tc>
        <w:tc>
          <w:tcPr>
            <w:tcW w:w="547" w:type="pct"/>
            <w:tcBorders>
              <w:top w:val="nil"/>
              <w:left w:val="nil"/>
              <w:bottom w:val="single" w:sz="4" w:space="0" w:color="auto"/>
              <w:right w:val="single" w:sz="4" w:space="0" w:color="auto"/>
            </w:tcBorders>
            <w:shd w:val="clear" w:color="auto" w:fill="auto"/>
            <w:noWrap/>
            <w:vAlign w:val="center"/>
            <w:hideMark/>
          </w:tcPr>
          <w:p w14:paraId="5216B1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50409484</w:t>
            </w:r>
          </w:p>
        </w:tc>
        <w:tc>
          <w:tcPr>
            <w:tcW w:w="3360" w:type="pct"/>
            <w:tcBorders>
              <w:top w:val="nil"/>
              <w:left w:val="nil"/>
              <w:bottom w:val="single" w:sz="4" w:space="0" w:color="auto"/>
              <w:right w:val="single" w:sz="4" w:space="0" w:color="auto"/>
            </w:tcBorders>
            <w:shd w:val="clear" w:color="auto" w:fill="auto"/>
            <w:vAlign w:val="center"/>
            <w:hideMark/>
          </w:tcPr>
          <w:p w14:paraId="4BB279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JANKA KERSNIKA BRDO</w:t>
            </w:r>
          </w:p>
        </w:tc>
      </w:tr>
      <w:tr w:rsidR="00E3750C" w:rsidRPr="00415AB3" w14:paraId="462AF54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49F0F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1276</w:t>
            </w:r>
          </w:p>
        </w:tc>
        <w:tc>
          <w:tcPr>
            <w:tcW w:w="705" w:type="pct"/>
            <w:tcBorders>
              <w:top w:val="nil"/>
              <w:left w:val="nil"/>
              <w:bottom w:val="single" w:sz="4" w:space="0" w:color="auto"/>
              <w:right w:val="single" w:sz="4" w:space="0" w:color="auto"/>
            </w:tcBorders>
            <w:shd w:val="clear" w:color="auto" w:fill="auto"/>
            <w:noWrap/>
            <w:vAlign w:val="center"/>
            <w:hideMark/>
          </w:tcPr>
          <w:p w14:paraId="253274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5083354000</w:t>
            </w:r>
          </w:p>
        </w:tc>
        <w:tc>
          <w:tcPr>
            <w:tcW w:w="547" w:type="pct"/>
            <w:tcBorders>
              <w:top w:val="nil"/>
              <w:left w:val="nil"/>
              <w:bottom w:val="single" w:sz="4" w:space="0" w:color="auto"/>
              <w:right w:val="single" w:sz="4" w:space="0" w:color="auto"/>
            </w:tcBorders>
            <w:shd w:val="clear" w:color="auto" w:fill="auto"/>
            <w:noWrap/>
            <w:vAlign w:val="center"/>
            <w:hideMark/>
          </w:tcPr>
          <w:p w14:paraId="1B9FB8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63332248</w:t>
            </w:r>
          </w:p>
        </w:tc>
        <w:tc>
          <w:tcPr>
            <w:tcW w:w="3360" w:type="pct"/>
            <w:tcBorders>
              <w:top w:val="nil"/>
              <w:left w:val="nil"/>
              <w:bottom w:val="single" w:sz="4" w:space="0" w:color="auto"/>
              <w:right w:val="single" w:sz="4" w:space="0" w:color="auto"/>
            </w:tcBorders>
            <w:shd w:val="clear" w:color="auto" w:fill="auto"/>
            <w:vAlign w:val="center"/>
            <w:hideMark/>
          </w:tcPr>
          <w:p w14:paraId="5987B4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JANKA MODRA, DOL PRI LJUBLJANI</w:t>
            </w:r>
          </w:p>
        </w:tc>
      </w:tr>
      <w:tr w:rsidR="00E3750C" w:rsidRPr="00415AB3" w14:paraId="157E418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0FEF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1277</w:t>
            </w:r>
          </w:p>
        </w:tc>
        <w:tc>
          <w:tcPr>
            <w:tcW w:w="705" w:type="pct"/>
            <w:tcBorders>
              <w:top w:val="nil"/>
              <w:left w:val="nil"/>
              <w:bottom w:val="single" w:sz="4" w:space="0" w:color="auto"/>
              <w:right w:val="single" w:sz="4" w:space="0" w:color="auto"/>
            </w:tcBorders>
            <w:shd w:val="clear" w:color="auto" w:fill="auto"/>
            <w:noWrap/>
            <w:vAlign w:val="center"/>
            <w:hideMark/>
          </w:tcPr>
          <w:p w14:paraId="737015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5085217000</w:t>
            </w:r>
          </w:p>
        </w:tc>
        <w:tc>
          <w:tcPr>
            <w:tcW w:w="547" w:type="pct"/>
            <w:tcBorders>
              <w:top w:val="nil"/>
              <w:left w:val="nil"/>
              <w:bottom w:val="single" w:sz="4" w:space="0" w:color="auto"/>
              <w:right w:val="single" w:sz="4" w:space="0" w:color="auto"/>
            </w:tcBorders>
            <w:shd w:val="clear" w:color="auto" w:fill="auto"/>
            <w:noWrap/>
            <w:vAlign w:val="center"/>
            <w:hideMark/>
          </w:tcPr>
          <w:p w14:paraId="2DE330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82112037</w:t>
            </w:r>
          </w:p>
        </w:tc>
        <w:tc>
          <w:tcPr>
            <w:tcW w:w="3360" w:type="pct"/>
            <w:tcBorders>
              <w:top w:val="nil"/>
              <w:left w:val="nil"/>
              <w:bottom w:val="single" w:sz="4" w:space="0" w:color="auto"/>
              <w:right w:val="single" w:sz="4" w:space="0" w:color="auto"/>
            </w:tcBorders>
            <w:shd w:val="clear" w:color="auto" w:fill="auto"/>
            <w:vAlign w:val="center"/>
            <w:hideMark/>
          </w:tcPr>
          <w:p w14:paraId="7FC722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JANKA PADEŽNIKA MARIBOR</w:t>
            </w:r>
          </w:p>
        </w:tc>
      </w:tr>
      <w:tr w:rsidR="00E3750C" w:rsidRPr="00415AB3" w14:paraId="20B0668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7A46F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1278</w:t>
            </w:r>
          </w:p>
        </w:tc>
        <w:tc>
          <w:tcPr>
            <w:tcW w:w="705" w:type="pct"/>
            <w:tcBorders>
              <w:top w:val="nil"/>
              <w:left w:val="nil"/>
              <w:bottom w:val="single" w:sz="4" w:space="0" w:color="auto"/>
              <w:right w:val="single" w:sz="4" w:space="0" w:color="auto"/>
            </w:tcBorders>
            <w:shd w:val="clear" w:color="auto" w:fill="auto"/>
            <w:noWrap/>
            <w:vAlign w:val="center"/>
            <w:hideMark/>
          </w:tcPr>
          <w:p w14:paraId="6A506F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5084628000</w:t>
            </w:r>
          </w:p>
        </w:tc>
        <w:tc>
          <w:tcPr>
            <w:tcW w:w="547" w:type="pct"/>
            <w:tcBorders>
              <w:top w:val="nil"/>
              <w:left w:val="nil"/>
              <w:bottom w:val="single" w:sz="4" w:space="0" w:color="auto"/>
              <w:right w:val="single" w:sz="4" w:space="0" w:color="auto"/>
            </w:tcBorders>
            <w:shd w:val="clear" w:color="auto" w:fill="auto"/>
            <w:noWrap/>
            <w:vAlign w:val="center"/>
            <w:hideMark/>
          </w:tcPr>
          <w:p w14:paraId="2AD6C2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94576980</w:t>
            </w:r>
          </w:p>
        </w:tc>
        <w:tc>
          <w:tcPr>
            <w:tcW w:w="3360" w:type="pct"/>
            <w:tcBorders>
              <w:top w:val="nil"/>
              <w:left w:val="nil"/>
              <w:bottom w:val="single" w:sz="4" w:space="0" w:color="auto"/>
              <w:right w:val="single" w:sz="4" w:space="0" w:color="auto"/>
            </w:tcBorders>
            <w:shd w:val="clear" w:color="auto" w:fill="auto"/>
            <w:vAlign w:val="center"/>
            <w:hideMark/>
          </w:tcPr>
          <w:p w14:paraId="0BED10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JANKA RIBIČA CEZANJEVCI</w:t>
            </w:r>
          </w:p>
        </w:tc>
      </w:tr>
      <w:tr w:rsidR="00E3750C" w:rsidRPr="00415AB3" w14:paraId="50F019D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A5A86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1279</w:t>
            </w:r>
          </w:p>
        </w:tc>
        <w:tc>
          <w:tcPr>
            <w:tcW w:w="705" w:type="pct"/>
            <w:tcBorders>
              <w:top w:val="nil"/>
              <w:left w:val="nil"/>
              <w:bottom w:val="single" w:sz="4" w:space="0" w:color="auto"/>
              <w:right w:val="single" w:sz="4" w:space="0" w:color="auto"/>
            </w:tcBorders>
            <w:shd w:val="clear" w:color="auto" w:fill="auto"/>
            <w:noWrap/>
            <w:vAlign w:val="center"/>
            <w:hideMark/>
          </w:tcPr>
          <w:p w14:paraId="6DDF7E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5087848000</w:t>
            </w:r>
          </w:p>
        </w:tc>
        <w:tc>
          <w:tcPr>
            <w:tcW w:w="547" w:type="pct"/>
            <w:tcBorders>
              <w:top w:val="nil"/>
              <w:left w:val="nil"/>
              <w:bottom w:val="single" w:sz="4" w:space="0" w:color="auto"/>
              <w:right w:val="single" w:sz="4" w:space="0" w:color="auto"/>
            </w:tcBorders>
            <w:shd w:val="clear" w:color="auto" w:fill="auto"/>
            <w:noWrap/>
            <w:vAlign w:val="center"/>
            <w:hideMark/>
          </w:tcPr>
          <w:p w14:paraId="31F7AF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81752130</w:t>
            </w:r>
          </w:p>
        </w:tc>
        <w:tc>
          <w:tcPr>
            <w:tcW w:w="3360" w:type="pct"/>
            <w:tcBorders>
              <w:top w:val="nil"/>
              <w:left w:val="nil"/>
              <w:bottom w:val="single" w:sz="4" w:space="0" w:color="auto"/>
              <w:right w:val="single" w:sz="4" w:space="0" w:color="auto"/>
            </w:tcBorders>
            <w:shd w:val="clear" w:color="auto" w:fill="auto"/>
            <w:vAlign w:val="center"/>
            <w:hideMark/>
          </w:tcPr>
          <w:p w14:paraId="060A37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JELA JANEŽIČA</w:t>
            </w:r>
          </w:p>
        </w:tc>
      </w:tr>
      <w:tr w:rsidR="00E3750C" w:rsidRPr="00415AB3" w14:paraId="3C6677E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61D09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1280</w:t>
            </w:r>
          </w:p>
        </w:tc>
        <w:tc>
          <w:tcPr>
            <w:tcW w:w="705" w:type="pct"/>
            <w:tcBorders>
              <w:top w:val="nil"/>
              <w:left w:val="nil"/>
              <w:bottom w:val="single" w:sz="4" w:space="0" w:color="auto"/>
              <w:right w:val="single" w:sz="4" w:space="0" w:color="auto"/>
            </w:tcBorders>
            <w:shd w:val="clear" w:color="auto" w:fill="auto"/>
            <w:noWrap/>
            <w:vAlign w:val="center"/>
            <w:hideMark/>
          </w:tcPr>
          <w:p w14:paraId="42F21D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5719038000</w:t>
            </w:r>
          </w:p>
        </w:tc>
        <w:tc>
          <w:tcPr>
            <w:tcW w:w="547" w:type="pct"/>
            <w:tcBorders>
              <w:top w:val="nil"/>
              <w:left w:val="nil"/>
              <w:bottom w:val="single" w:sz="4" w:space="0" w:color="auto"/>
              <w:right w:val="single" w:sz="4" w:space="0" w:color="auto"/>
            </w:tcBorders>
            <w:shd w:val="clear" w:color="auto" w:fill="auto"/>
            <w:noWrap/>
            <w:vAlign w:val="center"/>
            <w:hideMark/>
          </w:tcPr>
          <w:p w14:paraId="5D5A24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65736290</w:t>
            </w:r>
          </w:p>
        </w:tc>
        <w:tc>
          <w:tcPr>
            <w:tcW w:w="3360" w:type="pct"/>
            <w:tcBorders>
              <w:top w:val="nil"/>
              <w:left w:val="nil"/>
              <w:bottom w:val="single" w:sz="4" w:space="0" w:color="auto"/>
              <w:right w:val="single" w:sz="4" w:space="0" w:color="auto"/>
            </w:tcBorders>
            <w:shd w:val="clear" w:color="auto" w:fill="auto"/>
            <w:vAlign w:val="center"/>
            <w:hideMark/>
          </w:tcPr>
          <w:p w14:paraId="664692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JOSIPA VANDOTA KRANJSKA GORA</w:t>
            </w:r>
          </w:p>
        </w:tc>
      </w:tr>
      <w:tr w:rsidR="00E3750C" w:rsidRPr="00415AB3" w14:paraId="021B9BA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127E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1281</w:t>
            </w:r>
          </w:p>
        </w:tc>
        <w:tc>
          <w:tcPr>
            <w:tcW w:w="705" w:type="pct"/>
            <w:tcBorders>
              <w:top w:val="nil"/>
              <w:left w:val="nil"/>
              <w:bottom w:val="single" w:sz="4" w:space="0" w:color="auto"/>
              <w:right w:val="single" w:sz="4" w:space="0" w:color="auto"/>
            </w:tcBorders>
            <w:shd w:val="clear" w:color="auto" w:fill="auto"/>
            <w:noWrap/>
            <w:vAlign w:val="center"/>
            <w:hideMark/>
          </w:tcPr>
          <w:p w14:paraId="5A92C8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5083958000</w:t>
            </w:r>
          </w:p>
        </w:tc>
        <w:tc>
          <w:tcPr>
            <w:tcW w:w="547" w:type="pct"/>
            <w:tcBorders>
              <w:top w:val="nil"/>
              <w:left w:val="nil"/>
              <w:bottom w:val="single" w:sz="4" w:space="0" w:color="auto"/>
              <w:right w:val="single" w:sz="4" w:space="0" w:color="auto"/>
            </w:tcBorders>
            <w:shd w:val="clear" w:color="auto" w:fill="auto"/>
            <w:noWrap/>
            <w:vAlign w:val="center"/>
            <w:hideMark/>
          </w:tcPr>
          <w:p w14:paraId="4C10A7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47511788</w:t>
            </w:r>
          </w:p>
        </w:tc>
        <w:tc>
          <w:tcPr>
            <w:tcW w:w="3360" w:type="pct"/>
            <w:tcBorders>
              <w:top w:val="nil"/>
              <w:left w:val="nil"/>
              <w:bottom w:val="single" w:sz="4" w:space="0" w:color="auto"/>
              <w:right w:val="single" w:sz="4" w:space="0" w:color="auto"/>
            </w:tcBorders>
            <w:shd w:val="clear" w:color="auto" w:fill="auto"/>
            <w:vAlign w:val="center"/>
            <w:hideMark/>
          </w:tcPr>
          <w:p w14:paraId="35EA8C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JOŽETA GORJUPA KOSTANJEVICA NA KRKI</w:t>
            </w:r>
          </w:p>
        </w:tc>
      </w:tr>
      <w:tr w:rsidR="00E3750C" w:rsidRPr="00415AB3" w14:paraId="5038155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82E46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1282</w:t>
            </w:r>
          </w:p>
        </w:tc>
        <w:tc>
          <w:tcPr>
            <w:tcW w:w="705" w:type="pct"/>
            <w:tcBorders>
              <w:top w:val="nil"/>
              <w:left w:val="nil"/>
              <w:bottom w:val="single" w:sz="4" w:space="0" w:color="auto"/>
              <w:right w:val="single" w:sz="4" w:space="0" w:color="auto"/>
            </w:tcBorders>
            <w:shd w:val="clear" w:color="auto" w:fill="auto"/>
            <w:noWrap/>
            <w:vAlign w:val="center"/>
            <w:hideMark/>
          </w:tcPr>
          <w:p w14:paraId="225871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5082757000</w:t>
            </w:r>
          </w:p>
        </w:tc>
        <w:tc>
          <w:tcPr>
            <w:tcW w:w="547" w:type="pct"/>
            <w:tcBorders>
              <w:top w:val="nil"/>
              <w:left w:val="nil"/>
              <w:bottom w:val="single" w:sz="4" w:space="0" w:color="auto"/>
              <w:right w:val="single" w:sz="4" w:space="0" w:color="auto"/>
            </w:tcBorders>
            <w:shd w:val="clear" w:color="auto" w:fill="auto"/>
            <w:noWrap/>
            <w:vAlign w:val="center"/>
            <w:hideMark/>
          </w:tcPr>
          <w:p w14:paraId="361456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36025283</w:t>
            </w:r>
          </w:p>
        </w:tc>
        <w:tc>
          <w:tcPr>
            <w:tcW w:w="3360" w:type="pct"/>
            <w:tcBorders>
              <w:top w:val="nil"/>
              <w:left w:val="nil"/>
              <w:bottom w:val="single" w:sz="4" w:space="0" w:color="auto"/>
              <w:right w:val="single" w:sz="4" w:space="0" w:color="auto"/>
            </w:tcBorders>
            <w:shd w:val="clear" w:color="auto" w:fill="auto"/>
            <w:vAlign w:val="center"/>
            <w:hideMark/>
          </w:tcPr>
          <w:p w14:paraId="45545B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JOŽETA KRAJCA RAKEK</w:t>
            </w:r>
          </w:p>
        </w:tc>
      </w:tr>
      <w:tr w:rsidR="00E3750C" w:rsidRPr="00415AB3" w14:paraId="75D14DE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969D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1283</w:t>
            </w:r>
          </w:p>
        </w:tc>
        <w:tc>
          <w:tcPr>
            <w:tcW w:w="705" w:type="pct"/>
            <w:tcBorders>
              <w:top w:val="nil"/>
              <w:left w:val="nil"/>
              <w:bottom w:val="single" w:sz="4" w:space="0" w:color="auto"/>
              <w:right w:val="single" w:sz="4" w:space="0" w:color="auto"/>
            </w:tcBorders>
            <w:shd w:val="clear" w:color="auto" w:fill="auto"/>
            <w:noWrap/>
            <w:vAlign w:val="center"/>
            <w:hideMark/>
          </w:tcPr>
          <w:p w14:paraId="372889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5083974000</w:t>
            </w:r>
          </w:p>
        </w:tc>
        <w:tc>
          <w:tcPr>
            <w:tcW w:w="547" w:type="pct"/>
            <w:tcBorders>
              <w:top w:val="nil"/>
              <w:left w:val="nil"/>
              <w:bottom w:val="single" w:sz="4" w:space="0" w:color="auto"/>
              <w:right w:val="single" w:sz="4" w:space="0" w:color="auto"/>
            </w:tcBorders>
            <w:shd w:val="clear" w:color="auto" w:fill="auto"/>
            <w:noWrap/>
            <w:vAlign w:val="center"/>
            <w:hideMark/>
          </w:tcPr>
          <w:p w14:paraId="29314B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25512030</w:t>
            </w:r>
          </w:p>
        </w:tc>
        <w:tc>
          <w:tcPr>
            <w:tcW w:w="3360" w:type="pct"/>
            <w:tcBorders>
              <w:top w:val="nil"/>
              <w:left w:val="nil"/>
              <w:bottom w:val="single" w:sz="4" w:space="0" w:color="auto"/>
              <w:right w:val="single" w:sz="4" w:space="0" w:color="auto"/>
            </w:tcBorders>
            <w:shd w:val="clear" w:color="auto" w:fill="auto"/>
            <w:vAlign w:val="center"/>
            <w:hideMark/>
          </w:tcPr>
          <w:p w14:paraId="6320A1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JURIJA DALMATINA KRŠKO</w:t>
            </w:r>
          </w:p>
        </w:tc>
      </w:tr>
      <w:tr w:rsidR="00E3750C" w:rsidRPr="00415AB3" w14:paraId="0269659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A60F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1284</w:t>
            </w:r>
          </w:p>
        </w:tc>
        <w:tc>
          <w:tcPr>
            <w:tcW w:w="705" w:type="pct"/>
            <w:tcBorders>
              <w:top w:val="nil"/>
              <w:left w:val="nil"/>
              <w:bottom w:val="single" w:sz="4" w:space="0" w:color="auto"/>
              <w:right w:val="single" w:sz="4" w:space="0" w:color="auto"/>
            </w:tcBorders>
            <w:shd w:val="clear" w:color="auto" w:fill="auto"/>
            <w:noWrap/>
            <w:vAlign w:val="center"/>
            <w:hideMark/>
          </w:tcPr>
          <w:p w14:paraId="72B8FB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5082838000</w:t>
            </w:r>
          </w:p>
        </w:tc>
        <w:tc>
          <w:tcPr>
            <w:tcW w:w="547" w:type="pct"/>
            <w:tcBorders>
              <w:top w:val="nil"/>
              <w:left w:val="nil"/>
              <w:bottom w:val="single" w:sz="4" w:space="0" w:color="auto"/>
              <w:right w:val="single" w:sz="4" w:space="0" w:color="auto"/>
            </w:tcBorders>
            <w:shd w:val="clear" w:color="auto" w:fill="auto"/>
            <w:noWrap/>
            <w:vAlign w:val="center"/>
            <w:hideMark/>
          </w:tcPr>
          <w:p w14:paraId="3D97F0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11448750</w:t>
            </w:r>
          </w:p>
        </w:tc>
        <w:tc>
          <w:tcPr>
            <w:tcW w:w="3360" w:type="pct"/>
            <w:tcBorders>
              <w:top w:val="nil"/>
              <w:left w:val="nil"/>
              <w:bottom w:val="single" w:sz="4" w:space="0" w:color="auto"/>
              <w:right w:val="single" w:sz="4" w:space="0" w:color="auto"/>
            </w:tcBorders>
            <w:shd w:val="clear" w:color="auto" w:fill="auto"/>
            <w:vAlign w:val="center"/>
            <w:hideMark/>
          </w:tcPr>
          <w:p w14:paraId="08F6E2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JURIJA VEGE</w:t>
            </w:r>
          </w:p>
        </w:tc>
      </w:tr>
      <w:tr w:rsidR="00E3750C" w:rsidRPr="00415AB3" w14:paraId="5F1B538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06A31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1285</w:t>
            </w:r>
          </w:p>
        </w:tc>
        <w:tc>
          <w:tcPr>
            <w:tcW w:w="705" w:type="pct"/>
            <w:tcBorders>
              <w:top w:val="nil"/>
              <w:left w:val="nil"/>
              <w:bottom w:val="single" w:sz="4" w:space="0" w:color="auto"/>
              <w:right w:val="single" w:sz="4" w:space="0" w:color="auto"/>
            </w:tcBorders>
            <w:shd w:val="clear" w:color="auto" w:fill="auto"/>
            <w:noWrap/>
            <w:vAlign w:val="center"/>
            <w:hideMark/>
          </w:tcPr>
          <w:p w14:paraId="24EBCD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5087678000</w:t>
            </w:r>
          </w:p>
        </w:tc>
        <w:tc>
          <w:tcPr>
            <w:tcW w:w="547" w:type="pct"/>
            <w:tcBorders>
              <w:top w:val="nil"/>
              <w:left w:val="nil"/>
              <w:bottom w:val="single" w:sz="4" w:space="0" w:color="auto"/>
              <w:right w:val="single" w:sz="4" w:space="0" w:color="auto"/>
            </w:tcBorders>
            <w:shd w:val="clear" w:color="auto" w:fill="auto"/>
            <w:noWrap/>
            <w:vAlign w:val="center"/>
            <w:hideMark/>
          </w:tcPr>
          <w:p w14:paraId="05432A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17144442</w:t>
            </w:r>
          </w:p>
        </w:tc>
        <w:tc>
          <w:tcPr>
            <w:tcW w:w="3360" w:type="pct"/>
            <w:tcBorders>
              <w:top w:val="nil"/>
              <w:left w:val="nil"/>
              <w:bottom w:val="single" w:sz="4" w:space="0" w:color="auto"/>
              <w:right w:val="single" w:sz="4" w:space="0" w:color="auto"/>
            </w:tcBorders>
            <w:shd w:val="clear" w:color="auto" w:fill="auto"/>
            <w:vAlign w:val="center"/>
            <w:hideMark/>
          </w:tcPr>
          <w:p w14:paraId="7CB8F8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KAJETANA KOVIČA POLJČANE</w:t>
            </w:r>
          </w:p>
        </w:tc>
      </w:tr>
      <w:tr w:rsidR="00E3750C" w:rsidRPr="00415AB3" w14:paraId="167972F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6058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1286</w:t>
            </w:r>
          </w:p>
        </w:tc>
        <w:tc>
          <w:tcPr>
            <w:tcW w:w="705" w:type="pct"/>
            <w:tcBorders>
              <w:top w:val="nil"/>
              <w:left w:val="nil"/>
              <w:bottom w:val="single" w:sz="4" w:space="0" w:color="auto"/>
              <w:right w:val="single" w:sz="4" w:space="0" w:color="auto"/>
            </w:tcBorders>
            <w:shd w:val="clear" w:color="auto" w:fill="auto"/>
            <w:noWrap/>
            <w:vAlign w:val="center"/>
            <w:hideMark/>
          </w:tcPr>
          <w:p w14:paraId="291EEE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5082919000</w:t>
            </w:r>
          </w:p>
        </w:tc>
        <w:tc>
          <w:tcPr>
            <w:tcW w:w="547" w:type="pct"/>
            <w:tcBorders>
              <w:top w:val="nil"/>
              <w:left w:val="nil"/>
              <w:bottom w:val="single" w:sz="4" w:space="0" w:color="auto"/>
              <w:right w:val="single" w:sz="4" w:space="0" w:color="auto"/>
            </w:tcBorders>
            <w:shd w:val="clear" w:color="auto" w:fill="auto"/>
            <w:noWrap/>
            <w:vAlign w:val="center"/>
            <w:hideMark/>
          </w:tcPr>
          <w:p w14:paraId="22A2F2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57189684</w:t>
            </w:r>
          </w:p>
        </w:tc>
        <w:tc>
          <w:tcPr>
            <w:tcW w:w="3360" w:type="pct"/>
            <w:tcBorders>
              <w:top w:val="nil"/>
              <w:left w:val="nil"/>
              <w:bottom w:val="single" w:sz="4" w:space="0" w:color="auto"/>
              <w:right w:val="single" w:sz="4" w:space="0" w:color="auto"/>
            </w:tcBorders>
            <w:shd w:val="clear" w:color="auto" w:fill="auto"/>
            <w:vAlign w:val="center"/>
            <w:hideMark/>
          </w:tcPr>
          <w:p w14:paraId="6032C3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KAJETANA KOVIČA RADENCI</w:t>
            </w:r>
          </w:p>
        </w:tc>
      </w:tr>
      <w:tr w:rsidR="00E3750C" w:rsidRPr="00415AB3" w14:paraId="57B414C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3BA2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1287</w:t>
            </w:r>
          </w:p>
        </w:tc>
        <w:tc>
          <w:tcPr>
            <w:tcW w:w="705" w:type="pct"/>
            <w:tcBorders>
              <w:top w:val="nil"/>
              <w:left w:val="nil"/>
              <w:bottom w:val="single" w:sz="4" w:space="0" w:color="auto"/>
              <w:right w:val="single" w:sz="4" w:space="0" w:color="auto"/>
            </w:tcBorders>
            <w:shd w:val="clear" w:color="auto" w:fill="auto"/>
            <w:noWrap/>
            <w:vAlign w:val="center"/>
            <w:hideMark/>
          </w:tcPr>
          <w:p w14:paraId="26C4BB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5086710000</w:t>
            </w:r>
          </w:p>
        </w:tc>
        <w:tc>
          <w:tcPr>
            <w:tcW w:w="547" w:type="pct"/>
            <w:tcBorders>
              <w:top w:val="nil"/>
              <w:left w:val="nil"/>
              <w:bottom w:val="single" w:sz="4" w:space="0" w:color="auto"/>
              <w:right w:val="single" w:sz="4" w:space="0" w:color="auto"/>
            </w:tcBorders>
            <w:shd w:val="clear" w:color="auto" w:fill="auto"/>
            <w:noWrap/>
            <w:vAlign w:val="center"/>
            <w:hideMark/>
          </w:tcPr>
          <w:p w14:paraId="6455D0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31795609</w:t>
            </w:r>
          </w:p>
        </w:tc>
        <w:tc>
          <w:tcPr>
            <w:tcW w:w="3360" w:type="pct"/>
            <w:tcBorders>
              <w:top w:val="nil"/>
              <w:left w:val="nil"/>
              <w:bottom w:val="single" w:sz="4" w:space="0" w:color="auto"/>
              <w:right w:val="single" w:sz="4" w:space="0" w:color="auto"/>
            </w:tcBorders>
            <w:shd w:val="clear" w:color="auto" w:fill="auto"/>
            <w:vAlign w:val="center"/>
            <w:hideMark/>
          </w:tcPr>
          <w:p w14:paraId="4B1AA1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KAMNICA</w:t>
            </w:r>
          </w:p>
        </w:tc>
      </w:tr>
      <w:tr w:rsidR="00E3750C" w:rsidRPr="00415AB3" w14:paraId="093290C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8E1A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1288</w:t>
            </w:r>
          </w:p>
        </w:tc>
        <w:tc>
          <w:tcPr>
            <w:tcW w:w="705" w:type="pct"/>
            <w:tcBorders>
              <w:top w:val="nil"/>
              <w:left w:val="nil"/>
              <w:bottom w:val="single" w:sz="4" w:space="0" w:color="auto"/>
              <w:right w:val="single" w:sz="4" w:space="0" w:color="auto"/>
            </w:tcBorders>
            <w:shd w:val="clear" w:color="auto" w:fill="auto"/>
            <w:noWrap/>
            <w:vAlign w:val="center"/>
            <w:hideMark/>
          </w:tcPr>
          <w:p w14:paraId="10A890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5089018000</w:t>
            </w:r>
          </w:p>
        </w:tc>
        <w:tc>
          <w:tcPr>
            <w:tcW w:w="547" w:type="pct"/>
            <w:tcBorders>
              <w:top w:val="nil"/>
              <w:left w:val="nil"/>
              <w:bottom w:val="single" w:sz="4" w:space="0" w:color="auto"/>
              <w:right w:val="single" w:sz="4" w:space="0" w:color="auto"/>
            </w:tcBorders>
            <w:shd w:val="clear" w:color="auto" w:fill="auto"/>
            <w:noWrap/>
            <w:vAlign w:val="center"/>
            <w:hideMark/>
          </w:tcPr>
          <w:p w14:paraId="2DB4F7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87540266</w:t>
            </w:r>
          </w:p>
        </w:tc>
        <w:tc>
          <w:tcPr>
            <w:tcW w:w="3360" w:type="pct"/>
            <w:tcBorders>
              <w:top w:val="nil"/>
              <w:left w:val="nil"/>
              <w:bottom w:val="single" w:sz="4" w:space="0" w:color="auto"/>
              <w:right w:val="single" w:sz="4" w:space="0" w:color="auto"/>
            </w:tcBorders>
            <w:shd w:val="clear" w:color="auto" w:fill="auto"/>
            <w:vAlign w:val="center"/>
            <w:hideMark/>
          </w:tcPr>
          <w:p w14:paraId="127E0F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KANAL</w:t>
            </w:r>
          </w:p>
        </w:tc>
      </w:tr>
      <w:tr w:rsidR="00E3750C" w:rsidRPr="00415AB3" w14:paraId="66A2764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3E935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1289</w:t>
            </w:r>
          </w:p>
        </w:tc>
        <w:tc>
          <w:tcPr>
            <w:tcW w:w="705" w:type="pct"/>
            <w:tcBorders>
              <w:top w:val="nil"/>
              <w:left w:val="nil"/>
              <w:bottom w:val="single" w:sz="4" w:space="0" w:color="auto"/>
              <w:right w:val="single" w:sz="4" w:space="0" w:color="auto"/>
            </w:tcBorders>
            <w:shd w:val="clear" w:color="auto" w:fill="auto"/>
            <w:noWrap/>
            <w:vAlign w:val="center"/>
            <w:hideMark/>
          </w:tcPr>
          <w:p w14:paraId="54A8F3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5084776000</w:t>
            </w:r>
          </w:p>
        </w:tc>
        <w:tc>
          <w:tcPr>
            <w:tcW w:w="547" w:type="pct"/>
            <w:tcBorders>
              <w:top w:val="nil"/>
              <w:left w:val="nil"/>
              <w:bottom w:val="single" w:sz="4" w:space="0" w:color="auto"/>
              <w:right w:val="single" w:sz="4" w:space="0" w:color="auto"/>
            </w:tcBorders>
            <w:shd w:val="clear" w:color="auto" w:fill="auto"/>
            <w:noWrap/>
            <w:vAlign w:val="center"/>
            <w:hideMark/>
          </w:tcPr>
          <w:p w14:paraId="709664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26126885</w:t>
            </w:r>
          </w:p>
        </w:tc>
        <w:tc>
          <w:tcPr>
            <w:tcW w:w="3360" w:type="pct"/>
            <w:tcBorders>
              <w:top w:val="nil"/>
              <w:left w:val="nil"/>
              <w:bottom w:val="single" w:sz="4" w:space="0" w:color="auto"/>
              <w:right w:val="single" w:sz="4" w:space="0" w:color="auto"/>
            </w:tcBorders>
            <w:shd w:val="clear" w:color="auto" w:fill="auto"/>
            <w:vAlign w:val="center"/>
            <w:hideMark/>
          </w:tcPr>
          <w:p w14:paraId="549802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KAPELA</w:t>
            </w:r>
          </w:p>
        </w:tc>
      </w:tr>
      <w:tr w:rsidR="00E3750C" w:rsidRPr="00415AB3" w14:paraId="1383E5F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A14C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1290</w:t>
            </w:r>
          </w:p>
        </w:tc>
        <w:tc>
          <w:tcPr>
            <w:tcW w:w="705" w:type="pct"/>
            <w:tcBorders>
              <w:top w:val="nil"/>
              <w:left w:val="nil"/>
              <w:bottom w:val="single" w:sz="4" w:space="0" w:color="auto"/>
              <w:right w:val="single" w:sz="4" w:space="0" w:color="auto"/>
            </w:tcBorders>
            <w:shd w:val="clear" w:color="auto" w:fill="auto"/>
            <w:noWrap/>
            <w:vAlign w:val="center"/>
            <w:hideMark/>
          </w:tcPr>
          <w:p w14:paraId="23F628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2136147000</w:t>
            </w:r>
          </w:p>
        </w:tc>
        <w:tc>
          <w:tcPr>
            <w:tcW w:w="547" w:type="pct"/>
            <w:tcBorders>
              <w:top w:val="nil"/>
              <w:left w:val="nil"/>
              <w:bottom w:val="single" w:sz="4" w:space="0" w:color="auto"/>
              <w:right w:val="single" w:sz="4" w:space="0" w:color="auto"/>
            </w:tcBorders>
            <w:shd w:val="clear" w:color="auto" w:fill="auto"/>
            <w:noWrap/>
            <w:vAlign w:val="center"/>
            <w:hideMark/>
          </w:tcPr>
          <w:p w14:paraId="357347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96822341</w:t>
            </w:r>
          </w:p>
        </w:tc>
        <w:tc>
          <w:tcPr>
            <w:tcW w:w="3360" w:type="pct"/>
            <w:tcBorders>
              <w:top w:val="nil"/>
              <w:left w:val="nil"/>
              <w:bottom w:val="single" w:sz="4" w:space="0" w:color="auto"/>
              <w:right w:val="single" w:sz="4" w:space="0" w:color="auto"/>
            </w:tcBorders>
            <w:shd w:val="clear" w:color="auto" w:fill="auto"/>
            <w:vAlign w:val="center"/>
            <w:hideMark/>
          </w:tcPr>
          <w:p w14:paraId="229D9C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KARLA DESTOVNIKA-KAJUHA ŠOŠTANJ</w:t>
            </w:r>
          </w:p>
        </w:tc>
      </w:tr>
      <w:tr w:rsidR="00E3750C" w:rsidRPr="00415AB3" w14:paraId="225B56A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61AE4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1291</w:t>
            </w:r>
          </w:p>
        </w:tc>
        <w:tc>
          <w:tcPr>
            <w:tcW w:w="705" w:type="pct"/>
            <w:tcBorders>
              <w:top w:val="nil"/>
              <w:left w:val="nil"/>
              <w:bottom w:val="single" w:sz="4" w:space="0" w:color="auto"/>
              <w:right w:val="single" w:sz="4" w:space="0" w:color="auto"/>
            </w:tcBorders>
            <w:shd w:val="clear" w:color="auto" w:fill="auto"/>
            <w:noWrap/>
            <w:vAlign w:val="center"/>
            <w:hideMark/>
          </w:tcPr>
          <w:p w14:paraId="10C517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3765229000</w:t>
            </w:r>
          </w:p>
        </w:tc>
        <w:tc>
          <w:tcPr>
            <w:tcW w:w="547" w:type="pct"/>
            <w:tcBorders>
              <w:top w:val="nil"/>
              <w:left w:val="nil"/>
              <w:bottom w:val="single" w:sz="4" w:space="0" w:color="auto"/>
              <w:right w:val="single" w:sz="4" w:space="0" w:color="auto"/>
            </w:tcBorders>
            <w:shd w:val="clear" w:color="auto" w:fill="auto"/>
            <w:noWrap/>
            <w:vAlign w:val="center"/>
            <w:hideMark/>
          </w:tcPr>
          <w:p w14:paraId="7413F3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21120234</w:t>
            </w:r>
          </w:p>
        </w:tc>
        <w:tc>
          <w:tcPr>
            <w:tcW w:w="3360" w:type="pct"/>
            <w:tcBorders>
              <w:top w:val="nil"/>
              <w:left w:val="nil"/>
              <w:bottom w:val="single" w:sz="4" w:space="0" w:color="auto"/>
              <w:right w:val="single" w:sz="4" w:space="0" w:color="auto"/>
            </w:tcBorders>
            <w:shd w:val="clear" w:color="auto" w:fill="auto"/>
            <w:vAlign w:val="center"/>
            <w:hideMark/>
          </w:tcPr>
          <w:p w14:paraId="3C5EF7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KAŠELJ</w:t>
            </w:r>
          </w:p>
        </w:tc>
      </w:tr>
      <w:tr w:rsidR="00E3750C" w:rsidRPr="00415AB3" w14:paraId="55E96E8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175C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1292</w:t>
            </w:r>
          </w:p>
        </w:tc>
        <w:tc>
          <w:tcPr>
            <w:tcW w:w="705" w:type="pct"/>
            <w:tcBorders>
              <w:top w:val="nil"/>
              <w:left w:val="nil"/>
              <w:bottom w:val="single" w:sz="4" w:space="0" w:color="auto"/>
              <w:right w:val="single" w:sz="4" w:space="0" w:color="auto"/>
            </w:tcBorders>
            <w:shd w:val="clear" w:color="auto" w:fill="auto"/>
            <w:noWrap/>
            <w:vAlign w:val="center"/>
            <w:hideMark/>
          </w:tcPr>
          <w:p w14:paraId="0C4521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5084270000</w:t>
            </w:r>
          </w:p>
        </w:tc>
        <w:tc>
          <w:tcPr>
            <w:tcW w:w="547" w:type="pct"/>
            <w:tcBorders>
              <w:top w:val="nil"/>
              <w:left w:val="nil"/>
              <w:bottom w:val="single" w:sz="4" w:space="0" w:color="auto"/>
              <w:right w:val="single" w:sz="4" w:space="0" w:color="auto"/>
            </w:tcBorders>
            <w:shd w:val="clear" w:color="auto" w:fill="auto"/>
            <w:noWrap/>
            <w:vAlign w:val="center"/>
            <w:hideMark/>
          </w:tcPr>
          <w:p w14:paraId="532B94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48351784</w:t>
            </w:r>
          </w:p>
        </w:tc>
        <w:tc>
          <w:tcPr>
            <w:tcW w:w="3360" w:type="pct"/>
            <w:tcBorders>
              <w:top w:val="nil"/>
              <w:left w:val="nil"/>
              <w:bottom w:val="single" w:sz="4" w:space="0" w:color="auto"/>
              <w:right w:val="single" w:sz="4" w:space="0" w:color="auto"/>
            </w:tcBorders>
            <w:shd w:val="clear" w:color="auto" w:fill="auto"/>
            <w:vAlign w:val="center"/>
            <w:hideMark/>
          </w:tcPr>
          <w:p w14:paraId="49DA47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KETTEJA IN MURNA</w:t>
            </w:r>
          </w:p>
        </w:tc>
      </w:tr>
      <w:tr w:rsidR="00E3750C" w:rsidRPr="00415AB3" w14:paraId="1A357F5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74106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1293</w:t>
            </w:r>
          </w:p>
        </w:tc>
        <w:tc>
          <w:tcPr>
            <w:tcW w:w="705" w:type="pct"/>
            <w:tcBorders>
              <w:top w:val="nil"/>
              <w:left w:val="nil"/>
              <w:bottom w:val="single" w:sz="4" w:space="0" w:color="auto"/>
              <w:right w:val="single" w:sz="4" w:space="0" w:color="auto"/>
            </w:tcBorders>
            <w:shd w:val="clear" w:color="auto" w:fill="auto"/>
            <w:noWrap/>
            <w:vAlign w:val="center"/>
            <w:hideMark/>
          </w:tcPr>
          <w:p w14:paraId="14A653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5087066000</w:t>
            </w:r>
          </w:p>
        </w:tc>
        <w:tc>
          <w:tcPr>
            <w:tcW w:w="547" w:type="pct"/>
            <w:tcBorders>
              <w:top w:val="nil"/>
              <w:left w:val="nil"/>
              <w:bottom w:val="single" w:sz="4" w:space="0" w:color="auto"/>
              <w:right w:val="single" w:sz="4" w:space="0" w:color="auto"/>
            </w:tcBorders>
            <w:shd w:val="clear" w:color="auto" w:fill="auto"/>
            <w:noWrap/>
            <w:vAlign w:val="center"/>
            <w:hideMark/>
          </w:tcPr>
          <w:p w14:paraId="4BCCFA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60809051</w:t>
            </w:r>
          </w:p>
        </w:tc>
        <w:tc>
          <w:tcPr>
            <w:tcW w:w="3360" w:type="pct"/>
            <w:tcBorders>
              <w:top w:val="nil"/>
              <w:left w:val="nil"/>
              <w:bottom w:val="single" w:sz="4" w:space="0" w:color="auto"/>
              <w:right w:val="single" w:sz="4" w:space="0" w:color="auto"/>
            </w:tcBorders>
            <w:shd w:val="clear" w:color="auto" w:fill="auto"/>
            <w:vAlign w:val="center"/>
            <w:hideMark/>
          </w:tcPr>
          <w:p w14:paraId="11A5A1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KIDRIČEVO</w:t>
            </w:r>
          </w:p>
        </w:tc>
      </w:tr>
      <w:tr w:rsidR="00E3750C" w:rsidRPr="00415AB3" w14:paraId="7652C93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1620F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1294</w:t>
            </w:r>
          </w:p>
        </w:tc>
        <w:tc>
          <w:tcPr>
            <w:tcW w:w="705" w:type="pct"/>
            <w:tcBorders>
              <w:top w:val="nil"/>
              <w:left w:val="nil"/>
              <w:bottom w:val="single" w:sz="4" w:space="0" w:color="auto"/>
              <w:right w:val="single" w:sz="4" w:space="0" w:color="auto"/>
            </w:tcBorders>
            <w:shd w:val="clear" w:color="auto" w:fill="auto"/>
            <w:noWrap/>
            <w:vAlign w:val="center"/>
            <w:hideMark/>
          </w:tcPr>
          <w:p w14:paraId="79F01F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5089719000</w:t>
            </w:r>
          </w:p>
        </w:tc>
        <w:tc>
          <w:tcPr>
            <w:tcW w:w="547" w:type="pct"/>
            <w:tcBorders>
              <w:top w:val="nil"/>
              <w:left w:val="nil"/>
              <w:bottom w:val="single" w:sz="4" w:space="0" w:color="auto"/>
              <w:right w:val="single" w:sz="4" w:space="0" w:color="auto"/>
            </w:tcBorders>
            <w:shd w:val="clear" w:color="auto" w:fill="auto"/>
            <w:noWrap/>
            <w:vAlign w:val="center"/>
            <w:hideMark/>
          </w:tcPr>
          <w:p w14:paraId="0BFE31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48379611</w:t>
            </w:r>
          </w:p>
        </w:tc>
        <w:tc>
          <w:tcPr>
            <w:tcW w:w="3360" w:type="pct"/>
            <w:tcBorders>
              <w:top w:val="nil"/>
              <w:left w:val="nil"/>
              <w:bottom w:val="single" w:sz="4" w:space="0" w:color="auto"/>
              <w:right w:val="single" w:sz="4" w:space="0" w:color="auto"/>
            </w:tcBorders>
            <w:shd w:val="clear" w:color="auto" w:fill="auto"/>
            <w:vAlign w:val="center"/>
            <w:hideMark/>
          </w:tcPr>
          <w:p w14:paraId="31ADDF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KOBILJE</w:t>
            </w:r>
          </w:p>
        </w:tc>
      </w:tr>
      <w:tr w:rsidR="00E3750C" w:rsidRPr="00415AB3" w14:paraId="55ABF67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0FD43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1295</w:t>
            </w:r>
          </w:p>
        </w:tc>
        <w:tc>
          <w:tcPr>
            <w:tcW w:w="705" w:type="pct"/>
            <w:tcBorders>
              <w:top w:val="nil"/>
              <w:left w:val="nil"/>
              <w:bottom w:val="single" w:sz="4" w:space="0" w:color="auto"/>
              <w:right w:val="single" w:sz="4" w:space="0" w:color="auto"/>
            </w:tcBorders>
            <w:shd w:val="clear" w:color="auto" w:fill="auto"/>
            <w:noWrap/>
            <w:vAlign w:val="center"/>
            <w:hideMark/>
          </w:tcPr>
          <w:p w14:paraId="6F25AC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5428394000</w:t>
            </w:r>
          </w:p>
        </w:tc>
        <w:tc>
          <w:tcPr>
            <w:tcW w:w="547" w:type="pct"/>
            <w:tcBorders>
              <w:top w:val="nil"/>
              <w:left w:val="nil"/>
              <w:bottom w:val="single" w:sz="4" w:space="0" w:color="auto"/>
              <w:right w:val="single" w:sz="4" w:space="0" w:color="auto"/>
            </w:tcBorders>
            <w:shd w:val="clear" w:color="auto" w:fill="auto"/>
            <w:noWrap/>
            <w:vAlign w:val="center"/>
            <w:hideMark/>
          </w:tcPr>
          <w:p w14:paraId="135008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38359073</w:t>
            </w:r>
          </w:p>
        </w:tc>
        <w:tc>
          <w:tcPr>
            <w:tcW w:w="3360" w:type="pct"/>
            <w:tcBorders>
              <w:top w:val="nil"/>
              <w:left w:val="nil"/>
              <w:bottom w:val="single" w:sz="4" w:space="0" w:color="auto"/>
              <w:right w:val="single" w:sz="4" w:space="0" w:color="auto"/>
            </w:tcBorders>
            <w:shd w:val="clear" w:color="auto" w:fill="auto"/>
            <w:vAlign w:val="center"/>
            <w:hideMark/>
          </w:tcPr>
          <w:p w14:paraId="00519A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KOLEZIJA</w:t>
            </w:r>
          </w:p>
        </w:tc>
      </w:tr>
      <w:tr w:rsidR="00E3750C" w:rsidRPr="00415AB3" w14:paraId="3AAC9C1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11B57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1296</w:t>
            </w:r>
          </w:p>
        </w:tc>
        <w:tc>
          <w:tcPr>
            <w:tcW w:w="705" w:type="pct"/>
            <w:tcBorders>
              <w:top w:val="nil"/>
              <w:left w:val="nil"/>
              <w:bottom w:val="single" w:sz="4" w:space="0" w:color="auto"/>
              <w:right w:val="single" w:sz="4" w:space="0" w:color="auto"/>
            </w:tcBorders>
            <w:shd w:val="clear" w:color="auto" w:fill="auto"/>
            <w:noWrap/>
            <w:vAlign w:val="center"/>
            <w:hideMark/>
          </w:tcPr>
          <w:p w14:paraId="50FA8B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5082773000</w:t>
            </w:r>
          </w:p>
        </w:tc>
        <w:tc>
          <w:tcPr>
            <w:tcW w:w="547" w:type="pct"/>
            <w:tcBorders>
              <w:top w:val="nil"/>
              <w:left w:val="nil"/>
              <w:bottom w:val="single" w:sz="4" w:space="0" w:color="auto"/>
              <w:right w:val="single" w:sz="4" w:space="0" w:color="auto"/>
            </w:tcBorders>
            <w:shd w:val="clear" w:color="auto" w:fill="auto"/>
            <w:noWrap/>
            <w:vAlign w:val="center"/>
            <w:hideMark/>
          </w:tcPr>
          <w:p w14:paraId="36B528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83415394</w:t>
            </w:r>
          </w:p>
        </w:tc>
        <w:tc>
          <w:tcPr>
            <w:tcW w:w="3360" w:type="pct"/>
            <w:tcBorders>
              <w:top w:val="nil"/>
              <w:left w:val="nil"/>
              <w:bottom w:val="single" w:sz="4" w:space="0" w:color="auto"/>
              <w:right w:val="single" w:sz="4" w:space="0" w:color="auto"/>
            </w:tcBorders>
            <w:shd w:val="clear" w:color="auto" w:fill="auto"/>
            <w:vAlign w:val="center"/>
            <w:hideMark/>
          </w:tcPr>
          <w:p w14:paraId="5EDF61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KOMANDANTA STANETA DRAGATUŠ</w:t>
            </w:r>
          </w:p>
        </w:tc>
      </w:tr>
      <w:tr w:rsidR="00E3750C" w:rsidRPr="00415AB3" w14:paraId="6878B03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AED96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1297</w:t>
            </w:r>
          </w:p>
        </w:tc>
        <w:tc>
          <w:tcPr>
            <w:tcW w:w="705" w:type="pct"/>
            <w:tcBorders>
              <w:top w:val="nil"/>
              <w:left w:val="nil"/>
              <w:bottom w:val="single" w:sz="4" w:space="0" w:color="auto"/>
              <w:right w:val="single" w:sz="4" w:space="0" w:color="auto"/>
            </w:tcBorders>
            <w:shd w:val="clear" w:color="auto" w:fill="auto"/>
            <w:noWrap/>
            <w:vAlign w:val="center"/>
            <w:hideMark/>
          </w:tcPr>
          <w:p w14:paraId="57B436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5083052000</w:t>
            </w:r>
          </w:p>
        </w:tc>
        <w:tc>
          <w:tcPr>
            <w:tcW w:w="547" w:type="pct"/>
            <w:tcBorders>
              <w:top w:val="nil"/>
              <w:left w:val="nil"/>
              <w:bottom w:val="single" w:sz="4" w:space="0" w:color="auto"/>
              <w:right w:val="single" w:sz="4" w:space="0" w:color="auto"/>
            </w:tcBorders>
            <w:shd w:val="clear" w:color="auto" w:fill="auto"/>
            <w:noWrap/>
            <w:vAlign w:val="center"/>
            <w:hideMark/>
          </w:tcPr>
          <w:p w14:paraId="379E59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37317296</w:t>
            </w:r>
          </w:p>
        </w:tc>
        <w:tc>
          <w:tcPr>
            <w:tcW w:w="3360" w:type="pct"/>
            <w:tcBorders>
              <w:top w:val="nil"/>
              <w:left w:val="nil"/>
              <w:bottom w:val="single" w:sz="4" w:space="0" w:color="auto"/>
              <w:right w:val="single" w:sz="4" w:space="0" w:color="auto"/>
            </w:tcBorders>
            <w:shd w:val="clear" w:color="auto" w:fill="auto"/>
            <w:vAlign w:val="center"/>
            <w:hideMark/>
          </w:tcPr>
          <w:p w14:paraId="50CD21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KOMENDA MOSTE</w:t>
            </w:r>
          </w:p>
        </w:tc>
      </w:tr>
      <w:tr w:rsidR="00E3750C" w:rsidRPr="00415AB3" w14:paraId="7E99A14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0CB0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1298</w:t>
            </w:r>
          </w:p>
        </w:tc>
        <w:tc>
          <w:tcPr>
            <w:tcW w:w="705" w:type="pct"/>
            <w:tcBorders>
              <w:top w:val="nil"/>
              <w:left w:val="nil"/>
              <w:bottom w:val="single" w:sz="4" w:space="0" w:color="auto"/>
              <w:right w:val="single" w:sz="4" w:space="0" w:color="auto"/>
            </w:tcBorders>
            <w:shd w:val="clear" w:color="auto" w:fill="auto"/>
            <w:noWrap/>
            <w:vAlign w:val="center"/>
            <w:hideMark/>
          </w:tcPr>
          <w:p w14:paraId="76DFEB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2229463000</w:t>
            </w:r>
          </w:p>
        </w:tc>
        <w:tc>
          <w:tcPr>
            <w:tcW w:w="547" w:type="pct"/>
            <w:tcBorders>
              <w:top w:val="nil"/>
              <w:left w:val="nil"/>
              <w:bottom w:val="single" w:sz="4" w:space="0" w:color="auto"/>
              <w:right w:val="single" w:sz="4" w:space="0" w:color="auto"/>
            </w:tcBorders>
            <w:shd w:val="clear" w:color="auto" w:fill="auto"/>
            <w:noWrap/>
            <w:vAlign w:val="center"/>
            <w:hideMark/>
          </w:tcPr>
          <w:p w14:paraId="075A42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25866702</w:t>
            </w:r>
          </w:p>
        </w:tc>
        <w:tc>
          <w:tcPr>
            <w:tcW w:w="3360" w:type="pct"/>
            <w:tcBorders>
              <w:top w:val="nil"/>
              <w:left w:val="nil"/>
              <w:bottom w:val="single" w:sz="4" w:space="0" w:color="auto"/>
              <w:right w:val="single" w:sz="4" w:space="0" w:color="auto"/>
            </w:tcBorders>
            <w:shd w:val="clear" w:color="auto" w:fill="auto"/>
            <w:vAlign w:val="center"/>
            <w:hideMark/>
          </w:tcPr>
          <w:p w14:paraId="2CA986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KOPER</w:t>
            </w:r>
          </w:p>
        </w:tc>
      </w:tr>
      <w:tr w:rsidR="00E3750C" w:rsidRPr="00415AB3" w14:paraId="04C0870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6CD3D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1299</w:t>
            </w:r>
          </w:p>
        </w:tc>
        <w:tc>
          <w:tcPr>
            <w:tcW w:w="705" w:type="pct"/>
            <w:tcBorders>
              <w:top w:val="nil"/>
              <w:left w:val="nil"/>
              <w:bottom w:val="single" w:sz="4" w:space="0" w:color="auto"/>
              <w:right w:val="single" w:sz="4" w:space="0" w:color="auto"/>
            </w:tcBorders>
            <w:shd w:val="clear" w:color="auto" w:fill="auto"/>
            <w:noWrap/>
            <w:vAlign w:val="center"/>
            <w:hideMark/>
          </w:tcPr>
          <w:p w14:paraId="6AC1B6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5086043000</w:t>
            </w:r>
          </w:p>
        </w:tc>
        <w:tc>
          <w:tcPr>
            <w:tcW w:w="547" w:type="pct"/>
            <w:tcBorders>
              <w:top w:val="nil"/>
              <w:left w:val="nil"/>
              <w:bottom w:val="single" w:sz="4" w:space="0" w:color="auto"/>
              <w:right w:val="single" w:sz="4" w:space="0" w:color="auto"/>
            </w:tcBorders>
            <w:shd w:val="clear" w:color="auto" w:fill="auto"/>
            <w:noWrap/>
            <w:vAlign w:val="center"/>
            <w:hideMark/>
          </w:tcPr>
          <w:p w14:paraId="24959A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10360077</w:t>
            </w:r>
          </w:p>
        </w:tc>
        <w:tc>
          <w:tcPr>
            <w:tcW w:w="3360" w:type="pct"/>
            <w:tcBorders>
              <w:top w:val="nil"/>
              <w:left w:val="nil"/>
              <w:bottom w:val="single" w:sz="4" w:space="0" w:color="auto"/>
              <w:right w:val="single" w:sz="4" w:space="0" w:color="auto"/>
            </w:tcBorders>
            <w:shd w:val="clear" w:color="auto" w:fill="auto"/>
            <w:vAlign w:val="center"/>
            <w:hideMark/>
          </w:tcPr>
          <w:p w14:paraId="1A492F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KOPRIVNICA</w:t>
            </w:r>
          </w:p>
        </w:tc>
      </w:tr>
      <w:tr w:rsidR="00E3750C" w:rsidRPr="00415AB3" w14:paraId="376BDC9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90972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1300</w:t>
            </w:r>
          </w:p>
        </w:tc>
        <w:tc>
          <w:tcPr>
            <w:tcW w:w="705" w:type="pct"/>
            <w:tcBorders>
              <w:top w:val="nil"/>
              <w:left w:val="nil"/>
              <w:bottom w:val="single" w:sz="4" w:space="0" w:color="auto"/>
              <w:right w:val="single" w:sz="4" w:space="0" w:color="auto"/>
            </w:tcBorders>
            <w:shd w:val="clear" w:color="auto" w:fill="auto"/>
            <w:noWrap/>
            <w:vAlign w:val="center"/>
            <w:hideMark/>
          </w:tcPr>
          <w:p w14:paraId="2A826F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5088887000</w:t>
            </w:r>
          </w:p>
        </w:tc>
        <w:tc>
          <w:tcPr>
            <w:tcW w:w="547" w:type="pct"/>
            <w:tcBorders>
              <w:top w:val="nil"/>
              <w:left w:val="nil"/>
              <w:bottom w:val="single" w:sz="4" w:space="0" w:color="auto"/>
              <w:right w:val="single" w:sz="4" w:space="0" w:color="auto"/>
            </w:tcBorders>
            <w:shd w:val="clear" w:color="auto" w:fill="auto"/>
            <w:noWrap/>
            <w:vAlign w:val="center"/>
            <w:hideMark/>
          </w:tcPr>
          <w:p w14:paraId="68EB5C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60415266</w:t>
            </w:r>
          </w:p>
        </w:tc>
        <w:tc>
          <w:tcPr>
            <w:tcW w:w="3360" w:type="pct"/>
            <w:tcBorders>
              <w:top w:val="nil"/>
              <w:left w:val="nil"/>
              <w:bottom w:val="single" w:sz="4" w:space="0" w:color="auto"/>
              <w:right w:val="single" w:sz="4" w:space="0" w:color="auto"/>
            </w:tcBorders>
            <w:shd w:val="clear" w:color="auto" w:fill="auto"/>
            <w:vAlign w:val="center"/>
            <w:hideMark/>
          </w:tcPr>
          <w:p w14:paraId="283940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KORENA</w:t>
            </w:r>
          </w:p>
        </w:tc>
      </w:tr>
      <w:tr w:rsidR="00E3750C" w:rsidRPr="00415AB3" w14:paraId="4570FE1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FFA7D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1301</w:t>
            </w:r>
          </w:p>
        </w:tc>
        <w:tc>
          <w:tcPr>
            <w:tcW w:w="705" w:type="pct"/>
            <w:tcBorders>
              <w:top w:val="nil"/>
              <w:left w:val="nil"/>
              <w:bottom w:val="single" w:sz="4" w:space="0" w:color="auto"/>
              <w:right w:val="single" w:sz="4" w:space="0" w:color="auto"/>
            </w:tcBorders>
            <w:shd w:val="clear" w:color="auto" w:fill="auto"/>
            <w:noWrap/>
            <w:vAlign w:val="center"/>
            <w:hideMark/>
          </w:tcPr>
          <w:p w14:paraId="07A3C5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5719046000</w:t>
            </w:r>
          </w:p>
        </w:tc>
        <w:tc>
          <w:tcPr>
            <w:tcW w:w="547" w:type="pct"/>
            <w:tcBorders>
              <w:top w:val="nil"/>
              <w:left w:val="nil"/>
              <w:bottom w:val="single" w:sz="4" w:space="0" w:color="auto"/>
              <w:right w:val="single" w:sz="4" w:space="0" w:color="auto"/>
            </w:tcBorders>
            <w:shd w:val="clear" w:color="auto" w:fill="auto"/>
            <w:noWrap/>
            <w:vAlign w:val="center"/>
            <w:hideMark/>
          </w:tcPr>
          <w:p w14:paraId="30D919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44425465</w:t>
            </w:r>
          </w:p>
        </w:tc>
        <w:tc>
          <w:tcPr>
            <w:tcW w:w="3360" w:type="pct"/>
            <w:tcBorders>
              <w:top w:val="nil"/>
              <w:left w:val="nil"/>
              <w:bottom w:val="single" w:sz="4" w:space="0" w:color="auto"/>
              <w:right w:val="single" w:sz="4" w:space="0" w:color="auto"/>
            </w:tcBorders>
            <w:shd w:val="clear" w:color="auto" w:fill="auto"/>
            <w:vAlign w:val="center"/>
            <w:hideMark/>
          </w:tcPr>
          <w:p w14:paraId="13BC9A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KOROŠKA BELA JESENICE</w:t>
            </w:r>
          </w:p>
        </w:tc>
      </w:tr>
      <w:tr w:rsidR="00E3750C" w:rsidRPr="00415AB3" w14:paraId="52F194B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AD06A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1302</w:t>
            </w:r>
          </w:p>
        </w:tc>
        <w:tc>
          <w:tcPr>
            <w:tcW w:w="705" w:type="pct"/>
            <w:tcBorders>
              <w:top w:val="nil"/>
              <w:left w:val="nil"/>
              <w:bottom w:val="single" w:sz="4" w:space="0" w:color="auto"/>
              <w:right w:val="single" w:sz="4" w:space="0" w:color="auto"/>
            </w:tcBorders>
            <w:shd w:val="clear" w:color="auto" w:fill="auto"/>
            <w:noWrap/>
            <w:vAlign w:val="center"/>
            <w:hideMark/>
          </w:tcPr>
          <w:p w14:paraId="48979E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5185815000</w:t>
            </w:r>
          </w:p>
        </w:tc>
        <w:tc>
          <w:tcPr>
            <w:tcW w:w="547" w:type="pct"/>
            <w:tcBorders>
              <w:top w:val="nil"/>
              <w:left w:val="nil"/>
              <w:bottom w:val="single" w:sz="4" w:space="0" w:color="auto"/>
              <w:right w:val="single" w:sz="4" w:space="0" w:color="auto"/>
            </w:tcBorders>
            <w:shd w:val="clear" w:color="auto" w:fill="auto"/>
            <w:noWrap/>
            <w:vAlign w:val="center"/>
            <w:hideMark/>
          </w:tcPr>
          <w:p w14:paraId="7B99D9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83712143</w:t>
            </w:r>
          </w:p>
        </w:tc>
        <w:tc>
          <w:tcPr>
            <w:tcW w:w="3360" w:type="pct"/>
            <w:tcBorders>
              <w:top w:val="nil"/>
              <w:left w:val="nil"/>
              <w:bottom w:val="single" w:sz="4" w:space="0" w:color="auto"/>
              <w:right w:val="single" w:sz="4" w:space="0" w:color="auto"/>
            </w:tcBorders>
            <w:shd w:val="clear" w:color="auto" w:fill="auto"/>
            <w:vAlign w:val="center"/>
            <w:hideMark/>
          </w:tcPr>
          <w:p w14:paraId="5847BB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KOROŠKI JEKLARJI RAVNE NA KOROŠKEM</w:t>
            </w:r>
          </w:p>
        </w:tc>
      </w:tr>
      <w:tr w:rsidR="00E3750C" w:rsidRPr="00415AB3" w14:paraId="3713AC1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E206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1303</w:t>
            </w:r>
          </w:p>
        </w:tc>
        <w:tc>
          <w:tcPr>
            <w:tcW w:w="705" w:type="pct"/>
            <w:tcBorders>
              <w:top w:val="nil"/>
              <w:left w:val="nil"/>
              <w:bottom w:val="single" w:sz="4" w:space="0" w:color="auto"/>
              <w:right w:val="single" w:sz="4" w:space="0" w:color="auto"/>
            </w:tcBorders>
            <w:shd w:val="clear" w:color="auto" w:fill="auto"/>
            <w:noWrap/>
            <w:vAlign w:val="center"/>
            <w:hideMark/>
          </w:tcPr>
          <w:p w14:paraId="32279D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5062926000</w:t>
            </w:r>
          </w:p>
        </w:tc>
        <w:tc>
          <w:tcPr>
            <w:tcW w:w="547" w:type="pct"/>
            <w:tcBorders>
              <w:top w:val="nil"/>
              <w:left w:val="nil"/>
              <w:bottom w:val="single" w:sz="4" w:space="0" w:color="auto"/>
              <w:right w:val="single" w:sz="4" w:space="0" w:color="auto"/>
            </w:tcBorders>
            <w:shd w:val="clear" w:color="auto" w:fill="auto"/>
            <w:noWrap/>
            <w:vAlign w:val="center"/>
            <w:hideMark/>
          </w:tcPr>
          <w:p w14:paraId="34D4F2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85738271</w:t>
            </w:r>
          </w:p>
        </w:tc>
        <w:tc>
          <w:tcPr>
            <w:tcW w:w="3360" w:type="pct"/>
            <w:tcBorders>
              <w:top w:val="nil"/>
              <w:left w:val="nil"/>
              <w:bottom w:val="single" w:sz="4" w:space="0" w:color="auto"/>
              <w:right w:val="single" w:sz="4" w:space="0" w:color="auto"/>
            </w:tcBorders>
            <w:shd w:val="clear" w:color="auto" w:fill="auto"/>
            <w:vAlign w:val="center"/>
            <w:hideMark/>
          </w:tcPr>
          <w:p w14:paraId="6858F0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KOSEZE</w:t>
            </w:r>
          </w:p>
        </w:tc>
      </w:tr>
      <w:tr w:rsidR="00E3750C" w:rsidRPr="00415AB3" w14:paraId="3A1E736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BD24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1304</w:t>
            </w:r>
          </w:p>
        </w:tc>
        <w:tc>
          <w:tcPr>
            <w:tcW w:w="705" w:type="pct"/>
            <w:tcBorders>
              <w:top w:val="nil"/>
              <w:left w:val="nil"/>
              <w:bottom w:val="single" w:sz="4" w:space="0" w:color="auto"/>
              <w:right w:val="single" w:sz="4" w:space="0" w:color="auto"/>
            </w:tcBorders>
            <w:shd w:val="clear" w:color="auto" w:fill="auto"/>
            <w:noWrap/>
            <w:vAlign w:val="center"/>
            <w:hideMark/>
          </w:tcPr>
          <w:p w14:paraId="5B1ED3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5086191000</w:t>
            </w:r>
          </w:p>
        </w:tc>
        <w:tc>
          <w:tcPr>
            <w:tcW w:w="547" w:type="pct"/>
            <w:tcBorders>
              <w:top w:val="nil"/>
              <w:left w:val="nil"/>
              <w:bottom w:val="single" w:sz="4" w:space="0" w:color="auto"/>
              <w:right w:val="single" w:sz="4" w:space="0" w:color="auto"/>
            </w:tcBorders>
            <w:shd w:val="clear" w:color="auto" w:fill="auto"/>
            <w:noWrap/>
            <w:vAlign w:val="center"/>
            <w:hideMark/>
          </w:tcPr>
          <w:p w14:paraId="4893C9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97193577</w:t>
            </w:r>
          </w:p>
        </w:tc>
        <w:tc>
          <w:tcPr>
            <w:tcW w:w="3360" w:type="pct"/>
            <w:tcBorders>
              <w:top w:val="nil"/>
              <w:left w:val="nil"/>
              <w:bottom w:val="single" w:sz="4" w:space="0" w:color="auto"/>
              <w:right w:val="single" w:sz="4" w:space="0" w:color="auto"/>
            </w:tcBorders>
            <w:shd w:val="clear" w:color="auto" w:fill="auto"/>
            <w:vAlign w:val="center"/>
            <w:hideMark/>
          </w:tcPr>
          <w:p w14:paraId="68A918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KOZARA NOVA GORICA</w:t>
            </w:r>
          </w:p>
        </w:tc>
      </w:tr>
      <w:tr w:rsidR="00E3750C" w:rsidRPr="00415AB3" w14:paraId="40FD8BF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D3EA6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1305</w:t>
            </w:r>
          </w:p>
        </w:tc>
        <w:tc>
          <w:tcPr>
            <w:tcW w:w="705" w:type="pct"/>
            <w:tcBorders>
              <w:top w:val="nil"/>
              <w:left w:val="nil"/>
              <w:bottom w:val="single" w:sz="4" w:space="0" w:color="auto"/>
              <w:right w:val="single" w:sz="4" w:space="0" w:color="auto"/>
            </w:tcBorders>
            <w:shd w:val="clear" w:color="auto" w:fill="auto"/>
            <w:noWrap/>
            <w:vAlign w:val="center"/>
            <w:hideMark/>
          </w:tcPr>
          <w:p w14:paraId="277A62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5087929000</w:t>
            </w:r>
          </w:p>
        </w:tc>
        <w:tc>
          <w:tcPr>
            <w:tcW w:w="547" w:type="pct"/>
            <w:tcBorders>
              <w:top w:val="nil"/>
              <w:left w:val="nil"/>
              <w:bottom w:val="single" w:sz="4" w:space="0" w:color="auto"/>
              <w:right w:val="single" w:sz="4" w:space="0" w:color="auto"/>
            </w:tcBorders>
            <w:shd w:val="clear" w:color="auto" w:fill="auto"/>
            <w:noWrap/>
            <w:vAlign w:val="center"/>
            <w:hideMark/>
          </w:tcPr>
          <w:p w14:paraId="1D2FB9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56311761</w:t>
            </w:r>
          </w:p>
        </w:tc>
        <w:tc>
          <w:tcPr>
            <w:tcW w:w="3360" w:type="pct"/>
            <w:tcBorders>
              <w:top w:val="nil"/>
              <w:left w:val="nil"/>
              <w:bottom w:val="single" w:sz="4" w:space="0" w:color="auto"/>
              <w:right w:val="single" w:sz="4" w:space="0" w:color="auto"/>
            </w:tcBorders>
            <w:shd w:val="clear" w:color="auto" w:fill="auto"/>
            <w:vAlign w:val="center"/>
            <w:hideMark/>
          </w:tcPr>
          <w:p w14:paraId="4AFC02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KOZJE</w:t>
            </w:r>
          </w:p>
        </w:tc>
      </w:tr>
      <w:tr w:rsidR="00E3750C" w:rsidRPr="00415AB3" w14:paraId="4E72B83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9EE71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1306</w:t>
            </w:r>
          </w:p>
        </w:tc>
        <w:tc>
          <w:tcPr>
            <w:tcW w:w="705" w:type="pct"/>
            <w:tcBorders>
              <w:top w:val="nil"/>
              <w:left w:val="nil"/>
              <w:bottom w:val="single" w:sz="4" w:space="0" w:color="auto"/>
              <w:right w:val="single" w:sz="4" w:space="0" w:color="auto"/>
            </w:tcBorders>
            <w:shd w:val="clear" w:color="auto" w:fill="auto"/>
            <w:noWrap/>
            <w:vAlign w:val="center"/>
            <w:hideMark/>
          </w:tcPr>
          <w:p w14:paraId="2B9433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5088127000</w:t>
            </w:r>
          </w:p>
        </w:tc>
        <w:tc>
          <w:tcPr>
            <w:tcW w:w="547" w:type="pct"/>
            <w:tcBorders>
              <w:top w:val="nil"/>
              <w:left w:val="nil"/>
              <w:bottom w:val="single" w:sz="4" w:space="0" w:color="auto"/>
              <w:right w:val="single" w:sz="4" w:space="0" w:color="auto"/>
            </w:tcBorders>
            <w:shd w:val="clear" w:color="auto" w:fill="auto"/>
            <w:noWrap/>
            <w:vAlign w:val="center"/>
            <w:hideMark/>
          </w:tcPr>
          <w:p w14:paraId="6F9283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57553629</w:t>
            </w:r>
          </w:p>
        </w:tc>
        <w:tc>
          <w:tcPr>
            <w:tcW w:w="3360" w:type="pct"/>
            <w:tcBorders>
              <w:top w:val="nil"/>
              <w:left w:val="nil"/>
              <w:bottom w:val="single" w:sz="4" w:space="0" w:color="auto"/>
              <w:right w:val="single" w:sz="4" w:space="0" w:color="auto"/>
            </w:tcBorders>
            <w:shd w:val="clear" w:color="auto" w:fill="auto"/>
            <w:vAlign w:val="center"/>
            <w:hideMark/>
          </w:tcPr>
          <w:p w14:paraId="62DCDF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KRIŽE</w:t>
            </w:r>
          </w:p>
        </w:tc>
      </w:tr>
      <w:tr w:rsidR="00E3750C" w:rsidRPr="00415AB3" w14:paraId="6BA1970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21151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1307</w:t>
            </w:r>
          </w:p>
        </w:tc>
        <w:tc>
          <w:tcPr>
            <w:tcW w:w="705" w:type="pct"/>
            <w:tcBorders>
              <w:top w:val="nil"/>
              <w:left w:val="nil"/>
              <w:bottom w:val="single" w:sz="4" w:space="0" w:color="auto"/>
              <w:right w:val="single" w:sz="4" w:space="0" w:color="auto"/>
            </w:tcBorders>
            <w:shd w:val="clear" w:color="auto" w:fill="auto"/>
            <w:noWrap/>
            <w:vAlign w:val="center"/>
            <w:hideMark/>
          </w:tcPr>
          <w:p w14:paraId="0D64CE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5084636000</w:t>
            </w:r>
          </w:p>
        </w:tc>
        <w:tc>
          <w:tcPr>
            <w:tcW w:w="547" w:type="pct"/>
            <w:tcBorders>
              <w:top w:val="nil"/>
              <w:left w:val="nil"/>
              <w:bottom w:val="single" w:sz="4" w:space="0" w:color="auto"/>
              <w:right w:val="single" w:sz="4" w:space="0" w:color="auto"/>
            </w:tcBorders>
            <w:shd w:val="clear" w:color="auto" w:fill="auto"/>
            <w:noWrap/>
            <w:vAlign w:val="center"/>
            <w:hideMark/>
          </w:tcPr>
          <w:p w14:paraId="6F5C38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93578253</w:t>
            </w:r>
          </w:p>
        </w:tc>
        <w:tc>
          <w:tcPr>
            <w:tcW w:w="3360" w:type="pct"/>
            <w:tcBorders>
              <w:top w:val="nil"/>
              <w:left w:val="nil"/>
              <w:bottom w:val="single" w:sz="4" w:space="0" w:color="auto"/>
              <w:right w:val="single" w:sz="4" w:space="0" w:color="auto"/>
            </w:tcBorders>
            <w:shd w:val="clear" w:color="auto" w:fill="auto"/>
            <w:vAlign w:val="center"/>
            <w:hideMark/>
          </w:tcPr>
          <w:p w14:paraId="3FE5BD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KRIŽEVCI</w:t>
            </w:r>
          </w:p>
        </w:tc>
      </w:tr>
      <w:tr w:rsidR="00E3750C" w:rsidRPr="00415AB3" w14:paraId="2B28171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12CC9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1308</w:t>
            </w:r>
          </w:p>
        </w:tc>
        <w:tc>
          <w:tcPr>
            <w:tcW w:w="705" w:type="pct"/>
            <w:tcBorders>
              <w:top w:val="nil"/>
              <w:left w:val="nil"/>
              <w:bottom w:val="single" w:sz="4" w:space="0" w:color="auto"/>
              <w:right w:val="single" w:sz="4" w:space="0" w:color="auto"/>
            </w:tcBorders>
            <w:shd w:val="clear" w:color="auto" w:fill="auto"/>
            <w:noWrap/>
            <w:vAlign w:val="center"/>
            <w:hideMark/>
          </w:tcPr>
          <w:p w14:paraId="1E3576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5087520000</w:t>
            </w:r>
          </w:p>
        </w:tc>
        <w:tc>
          <w:tcPr>
            <w:tcW w:w="547" w:type="pct"/>
            <w:tcBorders>
              <w:top w:val="nil"/>
              <w:left w:val="nil"/>
              <w:bottom w:val="single" w:sz="4" w:space="0" w:color="auto"/>
              <w:right w:val="single" w:sz="4" w:space="0" w:color="auto"/>
            </w:tcBorders>
            <w:shd w:val="clear" w:color="auto" w:fill="auto"/>
            <w:noWrap/>
            <w:vAlign w:val="center"/>
            <w:hideMark/>
          </w:tcPr>
          <w:p w14:paraId="041BB9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20318936</w:t>
            </w:r>
          </w:p>
        </w:tc>
        <w:tc>
          <w:tcPr>
            <w:tcW w:w="3360" w:type="pct"/>
            <w:tcBorders>
              <w:top w:val="nil"/>
              <w:left w:val="nil"/>
              <w:bottom w:val="single" w:sz="4" w:space="0" w:color="auto"/>
              <w:right w:val="single" w:sz="4" w:space="0" w:color="auto"/>
            </w:tcBorders>
            <w:shd w:val="clear" w:color="auto" w:fill="auto"/>
            <w:vAlign w:val="center"/>
            <w:hideMark/>
          </w:tcPr>
          <w:p w14:paraId="36A320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KRMELJ</w:t>
            </w:r>
          </w:p>
        </w:tc>
      </w:tr>
      <w:tr w:rsidR="00E3750C" w:rsidRPr="00415AB3" w14:paraId="008F8BD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C0A62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1309</w:t>
            </w:r>
          </w:p>
        </w:tc>
        <w:tc>
          <w:tcPr>
            <w:tcW w:w="705" w:type="pct"/>
            <w:tcBorders>
              <w:top w:val="nil"/>
              <w:left w:val="nil"/>
              <w:bottom w:val="single" w:sz="4" w:space="0" w:color="auto"/>
              <w:right w:val="single" w:sz="4" w:space="0" w:color="auto"/>
            </w:tcBorders>
            <w:shd w:val="clear" w:color="auto" w:fill="auto"/>
            <w:noWrap/>
            <w:vAlign w:val="center"/>
            <w:hideMark/>
          </w:tcPr>
          <w:p w14:paraId="757F70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5085632000</w:t>
            </w:r>
          </w:p>
        </w:tc>
        <w:tc>
          <w:tcPr>
            <w:tcW w:w="547" w:type="pct"/>
            <w:tcBorders>
              <w:top w:val="nil"/>
              <w:left w:val="nil"/>
              <w:bottom w:val="single" w:sz="4" w:space="0" w:color="auto"/>
              <w:right w:val="single" w:sz="4" w:space="0" w:color="auto"/>
            </w:tcBorders>
            <w:shd w:val="clear" w:color="auto" w:fill="auto"/>
            <w:noWrap/>
            <w:vAlign w:val="center"/>
            <w:hideMark/>
          </w:tcPr>
          <w:p w14:paraId="351680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77414900</w:t>
            </w:r>
          </w:p>
        </w:tc>
        <w:tc>
          <w:tcPr>
            <w:tcW w:w="3360" w:type="pct"/>
            <w:tcBorders>
              <w:top w:val="nil"/>
              <w:left w:val="nil"/>
              <w:bottom w:val="single" w:sz="4" w:space="0" w:color="auto"/>
              <w:right w:val="single" w:sz="4" w:space="0" w:color="auto"/>
            </w:tcBorders>
            <w:shd w:val="clear" w:color="auto" w:fill="auto"/>
            <w:vAlign w:val="center"/>
            <w:hideMark/>
          </w:tcPr>
          <w:p w14:paraId="3B59D6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KUZMA</w:t>
            </w:r>
          </w:p>
        </w:tc>
      </w:tr>
      <w:tr w:rsidR="00E3750C" w:rsidRPr="00415AB3" w14:paraId="6486C4B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DF585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1310</w:t>
            </w:r>
          </w:p>
        </w:tc>
        <w:tc>
          <w:tcPr>
            <w:tcW w:w="705" w:type="pct"/>
            <w:tcBorders>
              <w:top w:val="nil"/>
              <w:left w:val="nil"/>
              <w:bottom w:val="single" w:sz="4" w:space="0" w:color="auto"/>
              <w:right w:val="single" w:sz="4" w:space="0" w:color="auto"/>
            </w:tcBorders>
            <w:shd w:val="clear" w:color="auto" w:fill="auto"/>
            <w:noWrap/>
            <w:vAlign w:val="center"/>
            <w:hideMark/>
          </w:tcPr>
          <w:p w14:paraId="6F0FBF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5062799000</w:t>
            </w:r>
          </w:p>
        </w:tc>
        <w:tc>
          <w:tcPr>
            <w:tcW w:w="547" w:type="pct"/>
            <w:tcBorders>
              <w:top w:val="nil"/>
              <w:left w:val="nil"/>
              <w:bottom w:val="single" w:sz="4" w:space="0" w:color="auto"/>
              <w:right w:val="single" w:sz="4" w:space="0" w:color="auto"/>
            </w:tcBorders>
            <w:shd w:val="clear" w:color="auto" w:fill="auto"/>
            <w:noWrap/>
            <w:vAlign w:val="center"/>
            <w:hideMark/>
          </w:tcPr>
          <w:p w14:paraId="4A312B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27299627</w:t>
            </w:r>
          </w:p>
        </w:tc>
        <w:tc>
          <w:tcPr>
            <w:tcW w:w="3360" w:type="pct"/>
            <w:tcBorders>
              <w:top w:val="nil"/>
              <w:left w:val="nil"/>
              <w:bottom w:val="single" w:sz="4" w:space="0" w:color="auto"/>
              <w:right w:val="single" w:sz="4" w:space="0" w:color="auto"/>
            </w:tcBorders>
            <w:shd w:val="clear" w:color="auto" w:fill="auto"/>
            <w:vAlign w:val="center"/>
            <w:hideMark/>
          </w:tcPr>
          <w:p w14:paraId="5B5EF2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LAVA</w:t>
            </w:r>
          </w:p>
        </w:tc>
      </w:tr>
      <w:tr w:rsidR="00E3750C" w:rsidRPr="00415AB3" w14:paraId="03760A7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134A1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1311</w:t>
            </w:r>
          </w:p>
        </w:tc>
        <w:tc>
          <w:tcPr>
            <w:tcW w:w="705" w:type="pct"/>
            <w:tcBorders>
              <w:top w:val="nil"/>
              <w:left w:val="nil"/>
              <w:bottom w:val="single" w:sz="4" w:space="0" w:color="auto"/>
              <w:right w:val="single" w:sz="4" w:space="0" w:color="auto"/>
            </w:tcBorders>
            <w:shd w:val="clear" w:color="auto" w:fill="auto"/>
            <w:noWrap/>
            <w:vAlign w:val="center"/>
            <w:hideMark/>
          </w:tcPr>
          <w:p w14:paraId="7B2963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5084148000</w:t>
            </w:r>
          </w:p>
        </w:tc>
        <w:tc>
          <w:tcPr>
            <w:tcW w:w="547" w:type="pct"/>
            <w:tcBorders>
              <w:top w:val="nil"/>
              <w:left w:val="nil"/>
              <w:bottom w:val="single" w:sz="4" w:space="0" w:color="auto"/>
              <w:right w:val="single" w:sz="4" w:space="0" w:color="auto"/>
            </w:tcBorders>
            <w:shd w:val="clear" w:color="auto" w:fill="auto"/>
            <w:noWrap/>
            <w:vAlign w:val="center"/>
            <w:hideMark/>
          </w:tcPr>
          <w:p w14:paraId="7DD9E5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89487273</w:t>
            </w:r>
          </w:p>
        </w:tc>
        <w:tc>
          <w:tcPr>
            <w:tcW w:w="3360" w:type="pct"/>
            <w:tcBorders>
              <w:top w:val="nil"/>
              <w:left w:val="nil"/>
              <w:bottom w:val="single" w:sz="4" w:space="0" w:color="auto"/>
              <w:right w:val="single" w:sz="4" w:space="0" w:color="auto"/>
            </w:tcBorders>
            <w:shd w:val="clear" w:color="auto" w:fill="auto"/>
            <w:vAlign w:val="center"/>
            <w:hideMark/>
          </w:tcPr>
          <w:p w14:paraId="2B44A4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LEDINA</w:t>
            </w:r>
          </w:p>
        </w:tc>
      </w:tr>
      <w:tr w:rsidR="00E3750C" w:rsidRPr="00415AB3" w14:paraId="1352D2F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7BDF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1312</w:t>
            </w:r>
          </w:p>
        </w:tc>
        <w:tc>
          <w:tcPr>
            <w:tcW w:w="705" w:type="pct"/>
            <w:tcBorders>
              <w:top w:val="nil"/>
              <w:left w:val="nil"/>
              <w:bottom w:val="single" w:sz="4" w:space="0" w:color="auto"/>
              <w:right w:val="single" w:sz="4" w:space="0" w:color="auto"/>
            </w:tcBorders>
            <w:shd w:val="clear" w:color="auto" w:fill="auto"/>
            <w:noWrap/>
            <w:vAlign w:val="center"/>
            <w:hideMark/>
          </w:tcPr>
          <w:p w14:paraId="453095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5086639000</w:t>
            </w:r>
          </w:p>
        </w:tc>
        <w:tc>
          <w:tcPr>
            <w:tcW w:w="547" w:type="pct"/>
            <w:tcBorders>
              <w:top w:val="nil"/>
              <w:left w:val="nil"/>
              <w:bottom w:val="single" w:sz="4" w:space="0" w:color="auto"/>
              <w:right w:val="single" w:sz="4" w:space="0" w:color="auto"/>
            </w:tcBorders>
            <w:shd w:val="clear" w:color="auto" w:fill="auto"/>
            <w:noWrap/>
            <w:vAlign w:val="center"/>
            <w:hideMark/>
          </w:tcPr>
          <w:p w14:paraId="73EA2E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27905918</w:t>
            </w:r>
          </w:p>
        </w:tc>
        <w:tc>
          <w:tcPr>
            <w:tcW w:w="3360" w:type="pct"/>
            <w:tcBorders>
              <w:top w:val="nil"/>
              <w:left w:val="nil"/>
              <w:bottom w:val="single" w:sz="4" w:space="0" w:color="auto"/>
              <w:right w:val="single" w:sz="4" w:space="0" w:color="auto"/>
            </w:tcBorders>
            <w:shd w:val="clear" w:color="auto" w:fill="auto"/>
            <w:vAlign w:val="center"/>
            <w:hideMark/>
          </w:tcPr>
          <w:p w14:paraId="79F6FC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LENART</w:t>
            </w:r>
          </w:p>
        </w:tc>
      </w:tr>
      <w:tr w:rsidR="00E3750C" w:rsidRPr="00415AB3" w14:paraId="6A0F6E9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B741B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1313</w:t>
            </w:r>
          </w:p>
        </w:tc>
        <w:tc>
          <w:tcPr>
            <w:tcW w:w="705" w:type="pct"/>
            <w:tcBorders>
              <w:top w:val="nil"/>
              <w:left w:val="nil"/>
              <w:bottom w:val="single" w:sz="4" w:space="0" w:color="auto"/>
              <w:right w:val="single" w:sz="4" w:space="0" w:color="auto"/>
            </w:tcBorders>
            <w:shd w:val="clear" w:color="auto" w:fill="auto"/>
            <w:noWrap/>
            <w:vAlign w:val="center"/>
            <w:hideMark/>
          </w:tcPr>
          <w:p w14:paraId="6058B2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5610494000</w:t>
            </w:r>
          </w:p>
        </w:tc>
        <w:tc>
          <w:tcPr>
            <w:tcW w:w="547" w:type="pct"/>
            <w:tcBorders>
              <w:top w:val="nil"/>
              <w:left w:val="nil"/>
              <w:bottom w:val="single" w:sz="4" w:space="0" w:color="auto"/>
              <w:right w:val="single" w:sz="4" w:space="0" w:color="auto"/>
            </w:tcBorders>
            <w:shd w:val="clear" w:color="auto" w:fill="auto"/>
            <w:noWrap/>
            <w:vAlign w:val="center"/>
            <w:hideMark/>
          </w:tcPr>
          <w:p w14:paraId="45B70D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59613432</w:t>
            </w:r>
          </w:p>
        </w:tc>
        <w:tc>
          <w:tcPr>
            <w:tcW w:w="3360" w:type="pct"/>
            <w:tcBorders>
              <w:top w:val="nil"/>
              <w:left w:val="nil"/>
              <w:bottom w:val="single" w:sz="4" w:space="0" w:color="auto"/>
              <w:right w:val="single" w:sz="4" w:space="0" w:color="auto"/>
            </w:tcBorders>
            <w:shd w:val="clear" w:color="auto" w:fill="auto"/>
            <w:vAlign w:val="center"/>
            <w:hideMark/>
          </w:tcPr>
          <w:p w14:paraId="1A9891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LEONA ŠTUKLJA MARIBOR</w:t>
            </w:r>
          </w:p>
        </w:tc>
      </w:tr>
      <w:tr w:rsidR="00E3750C" w:rsidRPr="00415AB3" w14:paraId="4CBB6D9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D1283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1314</w:t>
            </w:r>
          </w:p>
        </w:tc>
        <w:tc>
          <w:tcPr>
            <w:tcW w:w="705" w:type="pct"/>
            <w:tcBorders>
              <w:top w:val="nil"/>
              <w:left w:val="nil"/>
              <w:bottom w:val="single" w:sz="4" w:space="0" w:color="auto"/>
              <w:right w:val="single" w:sz="4" w:space="0" w:color="auto"/>
            </w:tcBorders>
            <w:shd w:val="clear" w:color="auto" w:fill="auto"/>
            <w:noWrap/>
            <w:vAlign w:val="center"/>
            <w:hideMark/>
          </w:tcPr>
          <w:p w14:paraId="7A5CED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5087937000</w:t>
            </w:r>
          </w:p>
        </w:tc>
        <w:tc>
          <w:tcPr>
            <w:tcW w:w="547" w:type="pct"/>
            <w:tcBorders>
              <w:top w:val="nil"/>
              <w:left w:val="nil"/>
              <w:bottom w:val="single" w:sz="4" w:space="0" w:color="auto"/>
              <w:right w:val="single" w:sz="4" w:space="0" w:color="auto"/>
            </w:tcBorders>
            <w:shd w:val="clear" w:color="auto" w:fill="auto"/>
            <w:noWrap/>
            <w:vAlign w:val="center"/>
            <w:hideMark/>
          </w:tcPr>
          <w:p w14:paraId="5A00C0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68680210</w:t>
            </w:r>
          </w:p>
        </w:tc>
        <w:tc>
          <w:tcPr>
            <w:tcW w:w="3360" w:type="pct"/>
            <w:tcBorders>
              <w:top w:val="nil"/>
              <w:left w:val="nil"/>
              <w:bottom w:val="single" w:sz="4" w:space="0" w:color="auto"/>
              <w:right w:val="single" w:sz="4" w:space="0" w:color="auto"/>
            </w:tcBorders>
            <w:shd w:val="clear" w:color="auto" w:fill="auto"/>
            <w:vAlign w:val="center"/>
            <w:hideMark/>
          </w:tcPr>
          <w:p w14:paraId="69E9E3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LESIČNO</w:t>
            </w:r>
          </w:p>
        </w:tc>
      </w:tr>
      <w:tr w:rsidR="00E3750C" w:rsidRPr="00415AB3" w14:paraId="27FBBED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D68E6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1315</w:t>
            </w:r>
          </w:p>
        </w:tc>
        <w:tc>
          <w:tcPr>
            <w:tcW w:w="705" w:type="pct"/>
            <w:tcBorders>
              <w:top w:val="nil"/>
              <w:left w:val="nil"/>
              <w:bottom w:val="single" w:sz="4" w:space="0" w:color="auto"/>
              <w:right w:val="single" w:sz="4" w:space="0" w:color="auto"/>
            </w:tcBorders>
            <w:shd w:val="clear" w:color="auto" w:fill="auto"/>
            <w:noWrap/>
            <w:vAlign w:val="center"/>
            <w:hideMark/>
          </w:tcPr>
          <w:p w14:paraId="4C6CB8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5085047000</w:t>
            </w:r>
          </w:p>
        </w:tc>
        <w:tc>
          <w:tcPr>
            <w:tcW w:w="547" w:type="pct"/>
            <w:tcBorders>
              <w:top w:val="nil"/>
              <w:left w:val="nil"/>
              <w:bottom w:val="single" w:sz="4" w:space="0" w:color="auto"/>
              <w:right w:val="single" w:sz="4" w:space="0" w:color="auto"/>
            </w:tcBorders>
            <w:shd w:val="clear" w:color="auto" w:fill="auto"/>
            <w:noWrap/>
            <w:vAlign w:val="center"/>
            <w:hideMark/>
          </w:tcPr>
          <w:p w14:paraId="01FE0D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76398137</w:t>
            </w:r>
          </w:p>
        </w:tc>
        <w:tc>
          <w:tcPr>
            <w:tcW w:w="3360" w:type="pct"/>
            <w:tcBorders>
              <w:top w:val="nil"/>
              <w:left w:val="nil"/>
              <w:bottom w:val="single" w:sz="4" w:space="0" w:color="auto"/>
              <w:right w:val="single" w:sz="4" w:space="0" w:color="auto"/>
            </w:tcBorders>
            <w:shd w:val="clear" w:color="auto" w:fill="auto"/>
            <w:vAlign w:val="center"/>
            <w:hideMark/>
          </w:tcPr>
          <w:p w14:paraId="0A5989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LESKOVEC PRI KRŠKEM</w:t>
            </w:r>
          </w:p>
        </w:tc>
      </w:tr>
      <w:tr w:rsidR="00E3750C" w:rsidRPr="00415AB3" w14:paraId="4729CA8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FD57E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1316</w:t>
            </w:r>
          </w:p>
        </w:tc>
        <w:tc>
          <w:tcPr>
            <w:tcW w:w="705" w:type="pct"/>
            <w:tcBorders>
              <w:top w:val="nil"/>
              <w:left w:val="nil"/>
              <w:bottom w:val="single" w:sz="4" w:space="0" w:color="auto"/>
              <w:right w:val="single" w:sz="4" w:space="0" w:color="auto"/>
            </w:tcBorders>
            <w:shd w:val="clear" w:color="auto" w:fill="auto"/>
            <w:noWrap/>
            <w:vAlign w:val="center"/>
            <w:hideMark/>
          </w:tcPr>
          <w:p w14:paraId="3C54E4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5689147000</w:t>
            </w:r>
          </w:p>
        </w:tc>
        <w:tc>
          <w:tcPr>
            <w:tcW w:w="547" w:type="pct"/>
            <w:tcBorders>
              <w:top w:val="nil"/>
              <w:left w:val="nil"/>
              <w:bottom w:val="single" w:sz="4" w:space="0" w:color="auto"/>
              <w:right w:val="single" w:sz="4" w:space="0" w:color="auto"/>
            </w:tcBorders>
            <w:shd w:val="clear" w:color="auto" w:fill="auto"/>
            <w:noWrap/>
            <w:vAlign w:val="center"/>
            <w:hideMark/>
          </w:tcPr>
          <w:p w14:paraId="1FC3C5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17567734</w:t>
            </w:r>
          </w:p>
        </w:tc>
        <w:tc>
          <w:tcPr>
            <w:tcW w:w="3360" w:type="pct"/>
            <w:tcBorders>
              <w:top w:val="nil"/>
              <w:left w:val="nil"/>
              <w:bottom w:val="single" w:sz="4" w:space="0" w:color="auto"/>
              <w:right w:val="single" w:sz="4" w:space="0" w:color="auto"/>
            </w:tcBorders>
            <w:shd w:val="clear" w:color="auto" w:fill="auto"/>
            <w:vAlign w:val="center"/>
            <w:hideMark/>
          </w:tcPr>
          <w:p w14:paraId="3480AA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LITIJA</w:t>
            </w:r>
          </w:p>
        </w:tc>
      </w:tr>
      <w:tr w:rsidR="00E3750C" w:rsidRPr="00415AB3" w14:paraId="6C8DD4D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4B1F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1317</w:t>
            </w:r>
          </w:p>
        </w:tc>
        <w:tc>
          <w:tcPr>
            <w:tcW w:w="705" w:type="pct"/>
            <w:tcBorders>
              <w:top w:val="nil"/>
              <w:left w:val="nil"/>
              <w:bottom w:val="single" w:sz="4" w:space="0" w:color="auto"/>
              <w:right w:val="single" w:sz="4" w:space="0" w:color="auto"/>
            </w:tcBorders>
            <w:shd w:val="clear" w:color="auto" w:fill="auto"/>
            <w:noWrap/>
            <w:vAlign w:val="center"/>
            <w:hideMark/>
          </w:tcPr>
          <w:p w14:paraId="41FC44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5375827000</w:t>
            </w:r>
          </w:p>
        </w:tc>
        <w:tc>
          <w:tcPr>
            <w:tcW w:w="547" w:type="pct"/>
            <w:tcBorders>
              <w:top w:val="nil"/>
              <w:left w:val="nil"/>
              <w:bottom w:val="single" w:sz="4" w:space="0" w:color="auto"/>
              <w:right w:val="single" w:sz="4" w:space="0" w:color="auto"/>
            </w:tcBorders>
            <w:shd w:val="clear" w:color="auto" w:fill="auto"/>
            <w:noWrap/>
            <w:vAlign w:val="center"/>
            <w:hideMark/>
          </w:tcPr>
          <w:p w14:paraId="05EE34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85566543</w:t>
            </w:r>
          </w:p>
        </w:tc>
        <w:tc>
          <w:tcPr>
            <w:tcW w:w="3360" w:type="pct"/>
            <w:tcBorders>
              <w:top w:val="nil"/>
              <w:left w:val="nil"/>
              <w:bottom w:val="single" w:sz="4" w:space="0" w:color="auto"/>
              <w:right w:val="single" w:sz="4" w:space="0" w:color="auto"/>
            </w:tcBorders>
            <w:shd w:val="clear" w:color="auto" w:fill="auto"/>
            <w:vAlign w:val="center"/>
            <w:hideMark/>
          </w:tcPr>
          <w:p w14:paraId="1E52E0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LIVADA</w:t>
            </w:r>
          </w:p>
        </w:tc>
      </w:tr>
      <w:tr w:rsidR="00E3750C" w:rsidRPr="00415AB3" w14:paraId="025F297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2B76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1318</w:t>
            </w:r>
          </w:p>
        </w:tc>
        <w:tc>
          <w:tcPr>
            <w:tcW w:w="705" w:type="pct"/>
            <w:tcBorders>
              <w:top w:val="nil"/>
              <w:left w:val="nil"/>
              <w:bottom w:val="single" w:sz="4" w:space="0" w:color="auto"/>
              <w:right w:val="single" w:sz="4" w:space="0" w:color="auto"/>
            </w:tcBorders>
            <w:shd w:val="clear" w:color="auto" w:fill="auto"/>
            <w:noWrap/>
            <w:vAlign w:val="center"/>
            <w:hideMark/>
          </w:tcPr>
          <w:p w14:paraId="5671CF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5081939000</w:t>
            </w:r>
          </w:p>
        </w:tc>
        <w:tc>
          <w:tcPr>
            <w:tcW w:w="547" w:type="pct"/>
            <w:tcBorders>
              <w:top w:val="nil"/>
              <w:left w:val="nil"/>
              <w:bottom w:val="single" w:sz="4" w:space="0" w:color="auto"/>
              <w:right w:val="single" w:sz="4" w:space="0" w:color="auto"/>
            </w:tcBorders>
            <w:shd w:val="clear" w:color="auto" w:fill="auto"/>
            <w:noWrap/>
            <w:vAlign w:val="center"/>
            <w:hideMark/>
          </w:tcPr>
          <w:p w14:paraId="673EE8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45242372</w:t>
            </w:r>
          </w:p>
        </w:tc>
        <w:tc>
          <w:tcPr>
            <w:tcW w:w="3360" w:type="pct"/>
            <w:tcBorders>
              <w:top w:val="nil"/>
              <w:left w:val="nil"/>
              <w:bottom w:val="single" w:sz="4" w:space="0" w:color="auto"/>
              <w:right w:val="single" w:sz="4" w:space="0" w:color="auto"/>
            </w:tcBorders>
            <w:shd w:val="clear" w:color="auto" w:fill="auto"/>
            <w:vAlign w:val="center"/>
            <w:hideMark/>
          </w:tcPr>
          <w:p w14:paraId="737248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LIVADA VELENJE</w:t>
            </w:r>
          </w:p>
        </w:tc>
      </w:tr>
      <w:tr w:rsidR="00E3750C" w:rsidRPr="00415AB3" w14:paraId="6EB9AA2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7C6FA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1319</w:t>
            </w:r>
          </w:p>
        </w:tc>
        <w:tc>
          <w:tcPr>
            <w:tcW w:w="705" w:type="pct"/>
            <w:tcBorders>
              <w:top w:val="nil"/>
              <w:left w:val="nil"/>
              <w:bottom w:val="single" w:sz="4" w:space="0" w:color="auto"/>
              <w:right w:val="single" w:sz="4" w:space="0" w:color="auto"/>
            </w:tcBorders>
            <w:shd w:val="clear" w:color="auto" w:fill="auto"/>
            <w:noWrap/>
            <w:vAlign w:val="center"/>
            <w:hideMark/>
          </w:tcPr>
          <w:p w14:paraId="479316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5859921000</w:t>
            </w:r>
          </w:p>
        </w:tc>
        <w:tc>
          <w:tcPr>
            <w:tcW w:w="547" w:type="pct"/>
            <w:tcBorders>
              <w:top w:val="nil"/>
              <w:left w:val="nil"/>
              <w:bottom w:val="single" w:sz="4" w:space="0" w:color="auto"/>
              <w:right w:val="single" w:sz="4" w:space="0" w:color="auto"/>
            </w:tcBorders>
            <w:shd w:val="clear" w:color="auto" w:fill="auto"/>
            <w:noWrap/>
            <w:vAlign w:val="center"/>
            <w:hideMark/>
          </w:tcPr>
          <w:p w14:paraId="70DDB1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17796989</w:t>
            </w:r>
          </w:p>
        </w:tc>
        <w:tc>
          <w:tcPr>
            <w:tcW w:w="3360" w:type="pct"/>
            <w:tcBorders>
              <w:top w:val="nil"/>
              <w:left w:val="nil"/>
              <w:bottom w:val="single" w:sz="4" w:space="0" w:color="auto"/>
              <w:right w:val="single" w:sz="4" w:space="0" w:color="auto"/>
            </w:tcBorders>
            <w:shd w:val="clear" w:color="auto" w:fill="auto"/>
            <w:vAlign w:val="center"/>
            <w:hideMark/>
          </w:tcPr>
          <w:p w14:paraId="04027E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LIVADE IZOLA</w:t>
            </w:r>
          </w:p>
        </w:tc>
      </w:tr>
      <w:tr w:rsidR="00E3750C" w:rsidRPr="00415AB3" w14:paraId="1F0C706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C1E3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1320</w:t>
            </w:r>
          </w:p>
        </w:tc>
        <w:tc>
          <w:tcPr>
            <w:tcW w:w="705" w:type="pct"/>
            <w:tcBorders>
              <w:top w:val="nil"/>
              <w:left w:val="nil"/>
              <w:bottom w:val="single" w:sz="4" w:space="0" w:color="auto"/>
              <w:right w:val="single" w:sz="4" w:space="0" w:color="auto"/>
            </w:tcBorders>
            <w:shd w:val="clear" w:color="auto" w:fill="auto"/>
            <w:noWrap/>
            <w:vAlign w:val="center"/>
            <w:hideMark/>
          </w:tcPr>
          <w:p w14:paraId="203EA2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1262823000</w:t>
            </w:r>
          </w:p>
        </w:tc>
        <w:tc>
          <w:tcPr>
            <w:tcW w:w="547" w:type="pct"/>
            <w:tcBorders>
              <w:top w:val="nil"/>
              <w:left w:val="nil"/>
              <w:bottom w:val="single" w:sz="4" w:space="0" w:color="auto"/>
              <w:right w:val="single" w:sz="4" w:space="0" w:color="auto"/>
            </w:tcBorders>
            <w:shd w:val="clear" w:color="auto" w:fill="auto"/>
            <w:noWrap/>
            <w:vAlign w:val="center"/>
            <w:hideMark/>
          </w:tcPr>
          <w:p w14:paraId="1DE2EF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68305192</w:t>
            </w:r>
          </w:p>
        </w:tc>
        <w:tc>
          <w:tcPr>
            <w:tcW w:w="3360" w:type="pct"/>
            <w:tcBorders>
              <w:top w:val="nil"/>
              <w:left w:val="nil"/>
              <w:bottom w:val="single" w:sz="4" w:space="0" w:color="auto"/>
              <w:right w:val="single" w:sz="4" w:space="0" w:color="auto"/>
            </w:tcBorders>
            <w:shd w:val="clear" w:color="auto" w:fill="auto"/>
            <w:vAlign w:val="center"/>
            <w:hideMark/>
          </w:tcPr>
          <w:p w14:paraId="260EC0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LJUBEČNA</w:t>
            </w:r>
          </w:p>
        </w:tc>
      </w:tr>
      <w:tr w:rsidR="00E3750C" w:rsidRPr="00415AB3" w14:paraId="2A808C0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B4223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1321</w:t>
            </w:r>
          </w:p>
        </w:tc>
        <w:tc>
          <w:tcPr>
            <w:tcW w:w="705" w:type="pct"/>
            <w:tcBorders>
              <w:top w:val="nil"/>
              <w:left w:val="nil"/>
              <w:bottom w:val="single" w:sz="4" w:space="0" w:color="auto"/>
              <w:right w:val="single" w:sz="4" w:space="0" w:color="auto"/>
            </w:tcBorders>
            <w:shd w:val="clear" w:color="auto" w:fill="auto"/>
            <w:noWrap/>
            <w:vAlign w:val="center"/>
            <w:hideMark/>
          </w:tcPr>
          <w:p w14:paraId="7357A7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5088941000</w:t>
            </w:r>
          </w:p>
        </w:tc>
        <w:tc>
          <w:tcPr>
            <w:tcW w:w="547" w:type="pct"/>
            <w:tcBorders>
              <w:top w:val="nil"/>
              <w:left w:val="nil"/>
              <w:bottom w:val="single" w:sz="4" w:space="0" w:color="auto"/>
              <w:right w:val="single" w:sz="4" w:space="0" w:color="auto"/>
            </w:tcBorders>
            <w:shd w:val="clear" w:color="auto" w:fill="auto"/>
            <w:noWrap/>
            <w:vAlign w:val="center"/>
            <w:hideMark/>
          </w:tcPr>
          <w:p w14:paraId="04D240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67789943</w:t>
            </w:r>
          </w:p>
        </w:tc>
        <w:tc>
          <w:tcPr>
            <w:tcW w:w="3360" w:type="pct"/>
            <w:tcBorders>
              <w:top w:val="nil"/>
              <w:left w:val="nil"/>
              <w:bottom w:val="single" w:sz="4" w:space="0" w:color="auto"/>
              <w:right w:val="single" w:sz="4" w:space="0" w:color="auto"/>
            </w:tcBorders>
            <w:shd w:val="clear" w:color="auto" w:fill="auto"/>
            <w:vAlign w:val="center"/>
            <w:hideMark/>
          </w:tcPr>
          <w:p w14:paraId="110290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LJUBNO OB SAVINJI</w:t>
            </w:r>
          </w:p>
        </w:tc>
      </w:tr>
      <w:tr w:rsidR="00E3750C" w:rsidRPr="00415AB3" w14:paraId="0270EE3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089C8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1322</w:t>
            </w:r>
          </w:p>
        </w:tc>
        <w:tc>
          <w:tcPr>
            <w:tcW w:w="705" w:type="pct"/>
            <w:tcBorders>
              <w:top w:val="nil"/>
              <w:left w:val="nil"/>
              <w:bottom w:val="single" w:sz="4" w:space="0" w:color="auto"/>
              <w:right w:val="single" w:sz="4" w:space="0" w:color="auto"/>
            </w:tcBorders>
            <w:shd w:val="clear" w:color="auto" w:fill="auto"/>
            <w:noWrap/>
            <w:vAlign w:val="center"/>
            <w:hideMark/>
          </w:tcPr>
          <w:p w14:paraId="60E2B6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5087147000</w:t>
            </w:r>
          </w:p>
        </w:tc>
        <w:tc>
          <w:tcPr>
            <w:tcW w:w="547" w:type="pct"/>
            <w:tcBorders>
              <w:top w:val="nil"/>
              <w:left w:val="nil"/>
              <w:bottom w:val="single" w:sz="4" w:space="0" w:color="auto"/>
              <w:right w:val="single" w:sz="4" w:space="0" w:color="auto"/>
            </w:tcBorders>
            <w:shd w:val="clear" w:color="auto" w:fill="auto"/>
            <w:noWrap/>
            <w:vAlign w:val="center"/>
            <w:hideMark/>
          </w:tcPr>
          <w:p w14:paraId="74853F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86058932</w:t>
            </w:r>
          </w:p>
        </w:tc>
        <w:tc>
          <w:tcPr>
            <w:tcW w:w="3360" w:type="pct"/>
            <w:tcBorders>
              <w:top w:val="nil"/>
              <w:left w:val="nil"/>
              <w:bottom w:val="single" w:sz="4" w:space="0" w:color="auto"/>
              <w:right w:val="single" w:sz="4" w:space="0" w:color="auto"/>
            </w:tcBorders>
            <w:shd w:val="clear" w:color="auto" w:fill="auto"/>
            <w:vAlign w:val="center"/>
            <w:hideMark/>
          </w:tcPr>
          <w:p w14:paraId="36D41D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LJUDSKI VRT</w:t>
            </w:r>
          </w:p>
        </w:tc>
      </w:tr>
      <w:tr w:rsidR="00E3750C" w:rsidRPr="00415AB3" w14:paraId="3985FAE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16E9E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1323</w:t>
            </w:r>
          </w:p>
        </w:tc>
        <w:tc>
          <w:tcPr>
            <w:tcW w:w="705" w:type="pct"/>
            <w:tcBorders>
              <w:top w:val="nil"/>
              <w:left w:val="nil"/>
              <w:bottom w:val="single" w:sz="4" w:space="0" w:color="auto"/>
              <w:right w:val="single" w:sz="4" w:space="0" w:color="auto"/>
            </w:tcBorders>
            <w:shd w:val="clear" w:color="auto" w:fill="auto"/>
            <w:noWrap/>
            <w:vAlign w:val="center"/>
            <w:hideMark/>
          </w:tcPr>
          <w:p w14:paraId="4BBAC0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5089433000</w:t>
            </w:r>
          </w:p>
        </w:tc>
        <w:tc>
          <w:tcPr>
            <w:tcW w:w="547" w:type="pct"/>
            <w:tcBorders>
              <w:top w:val="nil"/>
              <w:left w:val="nil"/>
              <w:bottom w:val="single" w:sz="4" w:space="0" w:color="auto"/>
              <w:right w:val="single" w:sz="4" w:space="0" w:color="auto"/>
            </w:tcBorders>
            <w:shd w:val="clear" w:color="auto" w:fill="auto"/>
            <w:noWrap/>
            <w:vAlign w:val="center"/>
            <w:hideMark/>
          </w:tcPr>
          <w:p w14:paraId="5674A3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49210220</w:t>
            </w:r>
          </w:p>
        </w:tc>
        <w:tc>
          <w:tcPr>
            <w:tcW w:w="3360" w:type="pct"/>
            <w:tcBorders>
              <w:top w:val="nil"/>
              <w:left w:val="nil"/>
              <w:bottom w:val="single" w:sz="4" w:space="0" w:color="auto"/>
              <w:right w:val="single" w:sz="4" w:space="0" w:color="auto"/>
            </w:tcBorders>
            <w:shd w:val="clear" w:color="auto" w:fill="auto"/>
            <w:vAlign w:val="center"/>
            <w:hideMark/>
          </w:tcPr>
          <w:p w14:paraId="53A9F0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LOČE</w:t>
            </w:r>
          </w:p>
        </w:tc>
      </w:tr>
      <w:tr w:rsidR="00E3750C" w:rsidRPr="00415AB3" w14:paraId="493517B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F71A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1324</w:t>
            </w:r>
          </w:p>
        </w:tc>
        <w:tc>
          <w:tcPr>
            <w:tcW w:w="705" w:type="pct"/>
            <w:tcBorders>
              <w:top w:val="nil"/>
              <w:left w:val="nil"/>
              <w:bottom w:val="single" w:sz="4" w:space="0" w:color="auto"/>
              <w:right w:val="single" w:sz="4" w:space="0" w:color="auto"/>
            </w:tcBorders>
            <w:shd w:val="clear" w:color="auto" w:fill="auto"/>
            <w:noWrap/>
            <w:vAlign w:val="center"/>
            <w:hideMark/>
          </w:tcPr>
          <w:p w14:paraId="19CB1A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5207045000</w:t>
            </w:r>
          </w:p>
        </w:tc>
        <w:tc>
          <w:tcPr>
            <w:tcW w:w="547" w:type="pct"/>
            <w:tcBorders>
              <w:top w:val="nil"/>
              <w:left w:val="nil"/>
              <w:bottom w:val="single" w:sz="4" w:space="0" w:color="auto"/>
              <w:right w:val="single" w:sz="4" w:space="0" w:color="auto"/>
            </w:tcBorders>
            <w:shd w:val="clear" w:color="auto" w:fill="auto"/>
            <w:noWrap/>
            <w:vAlign w:val="center"/>
            <w:hideMark/>
          </w:tcPr>
          <w:p w14:paraId="1FBA56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49698125</w:t>
            </w:r>
          </w:p>
        </w:tc>
        <w:tc>
          <w:tcPr>
            <w:tcW w:w="3360" w:type="pct"/>
            <w:tcBorders>
              <w:top w:val="nil"/>
              <w:left w:val="nil"/>
              <w:bottom w:val="single" w:sz="4" w:space="0" w:color="auto"/>
              <w:right w:val="single" w:sz="4" w:space="0" w:color="auto"/>
            </w:tcBorders>
            <w:shd w:val="clear" w:color="auto" w:fill="auto"/>
            <w:vAlign w:val="center"/>
            <w:hideMark/>
          </w:tcPr>
          <w:p w14:paraId="4A9ECD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LOG - DRAGOMER</w:t>
            </w:r>
          </w:p>
        </w:tc>
      </w:tr>
      <w:tr w:rsidR="00E3750C" w:rsidRPr="00415AB3" w14:paraId="2D28BA5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4DBD7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1325</w:t>
            </w:r>
          </w:p>
        </w:tc>
        <w:tc>
          <w:tcPr>
            <w:tcW w:w="705" w:type="pct"/>
            <w:tcBorders>
              <w:top w:val="nil"/>
              <w:left w:val="nil"/>
              <w:bottom w:val="single" w:sz="4" w:space="0" w:color="auto"/>
              <w:right w:val="single" w:sz="4" w:space="0" w:color="auto"/>
            </w:tcBorders>
            <w:shd w:val="clear" w:color="auto" w:fill="auto"/>
            <w:noWrap/>
            <w:vAlign w:val="center"/>
            <w:hideMark/>
          </w:tcPr>
          <w:p w14:paraId="50DE3B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5289211000</w:t>
            </w:r>
          </w:p>
        </w:tc>
        <w:tc>
          <w:tcPr>
            <w:tcW w:w="547" w:type="pct"/>
            <w:tcBorders>
              <w:top w:val="nil"/>
              <w:left w:val="nil"/>
              <w:bottom w:val="single" w:sz="4" w:space="0" w:color="auto"/>
              <w:right w:val="single" w:sz="4" w:space="0" w:color="auto"/>
            </w:tcBorders>
            <w:shd w:val="clear" w:color="auto" w:fill="auto"/>
            <w:noWrap/>
            <w:vAlign w:val="center"/>
            <w:hideMark/>
          </w:tcPr>
          <w:p w14:paraId="789791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67958451</w:t>
            </w:r>
          </w:p>
        </w:tc>
        <w:tc>
          <w:tcPr>
            <w:tcW w:w="3360" w:type="pct"/>
            <w:tcBorders>
              <w:top w:val="nil"/>
              <w:left w:val="nil"/>
              <w:bottom w:val="single" w:sz="4" w:space="0" w:color="auto"/>
              <w:right w:val="single" w:sz="4" w:space="0" w:color="auto"/>
            </w:tcBorders>
            <w:shd w:val="clear" w:color="auto" w:fill="auto"/>
            <w:vAlign w:val="center"/>
            <w:hideMark/>
          </w:tcPr>
          <w:p w14:paraId="69B704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LOKA ČRNOMELJ</w:t>
            </w:r>
          </w:p>
        </w:tc>
      </w:tr>
      <w:tr w:rsidR="00E3750C" w:rsidRPr="00415AB3" w14:paraId="4D59E00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E80B2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1326</w:t>
            </w:r>
          </w:p>
        </w:tc>
        <w:tc>
          <w:tcPr>
            <w:tcW w:w="705" w:type="pct"/>
            <w:tcBorders>
              <w:top w:val="nil"/>
              <w:left w:val="nil"/>
              <w:bottom w:val="single" w:sz="4" w:space="0" w:color="auto"/>
              <w:right w:val="single" w:sz="4" w:space="0" w:color="auto"/>
            </w:tcBorders>
            <w:shd w:val="clear" w:color="auto" w:fill="auto"/>
            <w:noWrap/>
            <w:vAlign w:val="center"/>
            <w:hideMark/>
          </w:tcPr>
          <w:p w14:paraId="7A4ED8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5085179000</w:t>
            </w:r>
          </w:p>
        </w:tc>
        <w:tc>
          <w:tcPr>
            <w:tcW w:w="547" w:type="pct"/>
            <w:tcBorders>
              <w:top w:val="nil"/>
              <w:left w:val="nil"/>
              <w:bottom w:val="single" w:sz="4" w:space="0" w:color="auto"/>
              <w:right w:val="single" w:sz="4" w:space="0" w:color="auto"/>
            </w:tcBorders>
            <w:shd w:val="clear" w:color="auto" w:fill="auto"/>
            <w:noWrap/>
            <w:vAlign w:val="center"/>
            <w:hideMark/>
          </w:tcPr>
          <w:p w14:paraId="3DD30F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89983882</w:t>
            </w:r>
          </w:p>
        </w:tc>
        <w:tc>
          <w:tcPr>
            <w:tcW w:w="3360" w:type="pct"/>
            <w:tcBorders>
              <w:top w:val="nil"/>
              <w:left w:val="nil"/>
              <w:bottom w:val="single" w:sz="4" w:space="0" w:color="auto"/>
              <w:right w:val="single" w:sz="4" w:space="0" w:color="auto"/>
            </w:tcBorders>
            <w:shd w:val="clear" w:color="auto" w:fill="auto"/>
            <w:vAlign w:val="center"/>
            <w:hideMark/>
          </w:tcPr>
          <w:p w14:paraId="6510B7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LOVRENC NA POHORJU</w:t>
            </w:r>
          </w:p>
        </w:tc>
      </w:tr>
      <w:tr w:rsidR="00E3750C" w:rsidRPr="00415AB3" w14:paraId="5045DCC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BF39F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1327</w:t>
            </w:r>
          </w:p>
        </w:tc>
        <w:tc>
          <w:tcPr>
            <w:tcW w:w="705" w:type="pct"/>
            <w:tcBorders>
              <w:top w:val="nil"/>
              <w:left w:val="nil"/>
              <w:bottom w:val="single" w:sz="4" w:space="0" w:color="auto"/>
              <w:right w:val="single" w:sz="4" w:space="0" w:color="auto"/>
            </w:tcBorders>
            <w:shd w:val="clear" w:color="auto" w:fill="auto"/>
            <w:noWrap/>
            <w:vAlign w:val="center"/>
            <w:hideMark/>
          </w:tcPr>
          <w:p w14:paraId="1C49CE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5089174000</w:t>
            </w:r>
          </w:p>
        </w:tc>
        <w:tc>
          <w:tcPr>
            <w:tcW w:w="547" w:type="pct"/>
            <w:tcBorders>
              <w:top w:val="nil"/>
              <w:left w:val="nil"/>
              <w:bottom w:val="single" w:sz="4" w:space="0" w:color="auto"/>
              <w:right w:val="single" w:sz="4" w:space="0" w:color="auto"/>
            </w:tcBorders>
            <w:shd w:val="clear" w:color="auto" w:fill="auto"/>
            <w:noWrap/>
            <w:vAlign w:val="center"/>
            <w:hideMark/>
          </w:tcPr>
          <w:p w14:paraId="568910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11997907</w:t>
            </w:r>
          </w:p>
        </w:tc>
        <w:tc>
          <w:tcPr>
            <w:tcW w:w="3360" w:type="pct"/>
            <w:tcBorders>
              <w:top w:val="nil"/>
              <w:left w:val="nil"/>
              <w:bottom w:val="single" w:sz="4" w:space="0" w:color="auto"/>
              <w:right w:val="single" w:sz="4" w:space="0" w:color="auto"/>
            </w:tcBorders>
            <w:shd w:val="clear" w:color="auto" w:fill="auto"/>
            <w:vAlign w:val="center"/>
            <w:hideMark/>
          </w:tcPr>
          <w:p w14:paraId="635508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LUCIJA</w:t>
            </w:r>
          </w:p>
        </w:tc>
      </w:tr>
      <w:tr w:rsidR="00E3750C" w:rsidRPr="00415AB3" w14:paraId="721C1A2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3345B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1328</w:t>
            </w:r>
          </w:p>
        </w:tc>
        <w:tc>
          <w:tcPr>
            <w:tcW w:w="705" w:type="pct"/>
            <w:tcBorders>
              <w:top w:val="nil"/>
              <w:left w:val="nil"/>
              <w:bottom w:val="single" w:sz="4" w:space="0" w:color="auto"/>
              <w:right w:val="single" w:sz="4" w:space="0" w:color="auto"/>
            </w:tcBorders>
            <w:shd w:val="clear" w:color="auto" w:fill="auto"/>
            <w:noWrap/>
            <w:vAlign w:val="center"/>
            <w:hideMark/>
          </w:tcPr>
          <w:p w14:paraId="2AABB0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5089034000</w:t>
            </w:r>
          </w:p>
        </w:tc>
        <w:tc>
          <w:tcPr>
            <w:tcW w:w="547" w:type="pct"/>
            <w:tcBorders>
              <w:top w:val="nil"/>
              <w:left w:val="nil"/>
              <w:bottom w:val="single" w:sz="4" w:space="0" w:color="auto"/>
              <w:right w:val="single" w:sz="4" w:space="0" w:color="auto"/>
            </w:tcBorders>
            <w:shd w:val="clear" w:color="auto" w:fill="auto"/>
            <w:noWrap/>
            <w:vAlign w:val="center"/>
            <w:hideMark/>
          </w:tcPr>
          <w:p w14:paraId="17A346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44215932</w:t>
            </w:r>
          </w:p>
        </w:tc>
        <w:tc>
          <w:tcPr>
            <w:tcW w:w="3360" w:type="pct"/>
            <w:tcBorders>
              <w:top w:val="nil"/>
              <w:left w:val="nil"/>
              <w:bottom w:val="single" w:sz="4" w:space="0" w:color="auto"/>
              <w:right w:val="single" w:sz="4" w:space="0" w:color="auto"/>
            </w:tcBorders>
            <w:shd w:val="clear" w:color="auto" w:fill="auto"/>
            <w:vAlign w:val="center"/>
            <w:hideMark/>
          </w:tcPr>
          <w:p w14:paraId="6DCD25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LUCIJANA BRATKOVIČA BRATUŠA RENČE</w:t>
            </w:r>
          </w:p>
        </w:tc>
      </w:tr>
      <w:tr w:rsidR="00E3750C" w:rsidRPr="00415AB3" w14:paraId="2BF501D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B24A3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1329</w:t>
            </w:r>
          </w:p>
        </w:tc>
        <w:tc>
          <w:tcPr>
            <w:tcW w:w="705" w:type="pct"/>
            <w:tcBorders>
              <w:top w:val="nil"/>
              <w:left w:val="nil"/>
              <w:bottom w:val="single" w:sz="4" w:space="0" w:color="auto"/>
              <w:right w:val="single" w:sz="4" w:space="0" w:color="auto"/>
            </w:tcBorders>
            <w:shd w:val="clear" w:color="auto" w:fill="auto"/>
            <w:noWrap/>
            <w:vAlign w:val="center"/>
            <w:hideMark/>
          </w:tcPr>
          <w:p w14:paraId="079CD6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5086728000</w:t>
            </w:r>
          </w:p>
        </w:tc>
        <w:tc>
          <w:tcPr>
            <w:tcW w:w="547" w:type="pct"/>
            <w:tcBorders>
              <w:top w:val="nil"/>
              <w:left w:val="nil"/>
              <w:bottom w:val="single" w:sz="4" w:space="0" w:color="auto"/>
              <w:right w:val="single" w:sz="4" w:space="0" w:color="auto"/>
            </w:tcBorders>
            <w:shd w:val="clear" w:color="auto" w:fill="auto"/>
            <w:noWrap/>
            <w:vAlign w:val="center"/>
            <w:hideMark/>
          </w:tcPr>
          <w:p w14:paraId="26E25A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84740299</w:t>
            </w:r>
          </w:p>
        </w:tc>
        <w:tc>
          <w:tcPr>
            <w:tcW w:w="3360" w:type="pct"/>
            <w:tcBorders>
              <w:top w:val="nil"/>
              <w:left w:val="nil"/>
              <w:bottom w:val="single" w:sz="4" w:space="0" w:color="auto"/>
              <w:right w:val="single" w:sz="4" w:space="0" w:color="auto"/>
            </w:tcBorders>
            <w:shd w:val="clear" w:color="auto" w:fill="auto"/>
            <w:vAlign w:val="center"/>
            <w:hideMark/>
          </w:tcPr>
          <w:p w14:paraId="54B482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LUDVIKA PLIBERŠKA MARIBOR</w:t>
            </w:r>
          </w:p>
        </w:tc>
      </w:tr>
      <w:tr w:rsidR="00E3750C" w:rsidRPr="00415AB3" w14:paraId="183EAB6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153E7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1330</w:t>
            </w:r>
          </w:p>
        </w:tc>
        <w:tc>
          <w:tcPr>
            <w:tcW w:w="705" w:type="pct"/>
            <w:tcBorders>
              <w:top w:val="nil"/>
              <w:left w:val="nil"/>
              <w:bottom w:val="single" w:sz="4" w:space="0" w:color="auto"/>
              <w:right w:val="single" w:sz="4" w:space="0" w:color="auto"/>
            </w:tcBorders>
            <w:shd w:val="clear" w:color="auto" w:fill="auto"/>
            <w:noWrap/>
            <w:vAlign w:val="center"/>
            <w:hideMark/>
          </w:tcPr>
          <w:p w14:paraId="3AD875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5083486000</w:t>
            </w:r>
          </w:p>
        </w:tc>
        <w:tc>
          <w:tcPr>
            <w:tcW w:w="547" w:type="pct"/>
            <w:tcBorders>
              <w:top w:val="nil"/>
              <w:left w:val="nil"/>
              <w:bottom w:val="single" w:sz="4" w:space="0" w:color="auto"/>
              <w:right w:val="single" w:sz="4" w:space="0" w:color="auto"/>
            </w:tcBorders>
            <w:shd w:val="clear" w:color="auto" w:fill="auto"/>
            <w:noWrap/>
            <w:vAlign w:val="center"/>
            <w:hideMark/>
          </w:tcPr>
          <w:p w14:paraId="1D30D1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36181455</w:t>
            </w:r>
          </w:p>
        </w:tc>
        <w:tc>
          <w:tcPr>
            <w:tcW w:w="3360" w:type="pct"/>
            <w:tcBorders>
              <w:top w:val="nil"/>
              <w:left w:val="nil"/>
              <w:bottom w:val="single" w:sz="4" w:space="0" w:color="auto"/>
              <w:right w:val="single" w:sz="4" w:space="0" w:color="auto"/>
            </w:tcBorders>
            <w:shd w:val="clear" w:color="auto" w:fill="auto"/>
            <w:vAlign w:val="center"/>
            <w:hideMark/>
          </w:tcPr>
          <w:p w14:paraId="74D486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MAJDE VRHOVNIK</w:t>
            </w:r>
          </w:p>
        </w:tc>
      </w:tr>
      <w:tr w:rsidR="00E3750C" w:rsidRPr="00415AB3" w14:paraId="4F1B149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74371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1331</w:t>
            </w:r>
          </w:p>
        </w:tc>
        <w:tc>
          <w:tcPr>
            <w:tcW w:w="705" w:type="pct"/>
            <w:tcBorders>
              <w:top w:val="nil"/>
              <w:left w:val="nil"/>
              <w:bottom w:val="single" w:sz="4" w:space="0" w:color="auto"/>
              <w:right w:val="single" w:sz="4" w:space="0" w:color="auto"/>
            </w:tcBorders>
            <w:shd w:val="clear" w:color="auto" w:fill="auto"/>
            <w:noWrap/>
            <w:vAlign w:val="center"/>
            <w:hideMark/>
          </w:tcPr>
          <w:p w14:paraId="3154F4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5087074000</w:t>
            </w:r>
          </w:p>
        </w:tc>
        <w:tc>
          <w:tcPr>
            <w:tcW w:w="547" w:type="pct"/>
            <w:tcBorders>
              <w:top w:val="nil"/>
              <w:left w:val="nil"/>
              <w:bottom w:val="single" w:sz="4" w:space="0" w:color="auto"/>
              <w:right w:val="single" w:sz="4" w:space="0" w:color="auto"/>
            </w:tcBorders>
            <w:shd w:val="clear" w:color="auto" w:fill="auto"/>
            <w:noWrap/>
            <w:vAlign w:val="center"/>
            <w:hideMark/>
          </w:tcPr>
          <w:p w14:paraId="2338EC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57555559</w:t>
            </w:r>
          </w:p>
        </w:tc>
        <w:tc>
          <w:tcPr>
            <w:tcW w:w="3360" w:type="pct"/>
            <w:tcBorders>
              <w:top w:val="nil"/>
              <w:left w:val="nil"/>
              <w:bottom w:val="single" w:sz="4" w:space="0" w:color="auto"/>
              <w:right w:val="single" w:sz="4" w:space="0" w:color="auto"/>
            </w:tcBorders>
            <w:shd w:val="clear" w:color="auto" w:fill="auto"/>
            <w:vAlign w:val="center"/>
            <w:hideMark/>
          </w:tcPr>
          <w:p w14:paraId="59CE01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MAJŠPERK</w:t>
            </w:r>
          </w:p>
        </w:tc>
      </w:tr>
      <w:tr w:rsidR="00E3750C" w:rsidRPr="00415AB3" w14:paraId="7A09250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F291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w:t>
            </w:r>
          </w:p>
        </w:tc>
        <w:tc>
          <w:tcPr>
            <w:tcW w:w="705" w:type="pct"/>
            <w:tcBorders>
              <w:top w:val="nil"/>
              <w:left w:val="nil"/>
              <w:bottom w:val="single" w:sz="4" w:space="0" w:color="auto"/>
              <w:right w:val="single" w:sz="4" w:space="0" w:color="auto"/>
            </w:tcBorders>
            <w:shd w:val="clear" w:color="auto" w:fill="auto"/>
            <w:noWrap/>
            <w:vAlign w:val="center"/>
            <w:hideMark/>
          </w:tcPr>
          <w:p w14:paraId="60C378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5085209000</w:t>
            </w:r>
          </w:p>
        </w:tc>
        <w:tc>
          <w:tcPr>
            <w:tcW w:w="547" w:type="pct"/>
            <w:tcBorders>
              <w:top w:val="nil"/>
              <w:left w:val="nil"/>
              <w:bottom w:val="single" w:sz="4" w:space="0" w:color="auto"/>
              <w:right w:val="single" w:sz="4" w:space="0" w:color="auto"/>
            </w:tcBorders>
            <w:shd w:val="clear" w:color="auto" w:fill="auto"/>
            <w:noWrap/>
            <w:vAlign w:val="center"/>
            <w:hideMark/>
          </w:tcPr>
          <w:p w14:paraId="45F43F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81376847</w:t>
            </w:r>
          </w:p>
        </w:tc>
        <w:tc>
          <w:tcPr>
            <w:tcW w:w="3360" w:type="pct"/>
            <w:tcBorders>
              <w:top w:val="nil"/>
              <w:left w:val="nil"/>
              <w:bottom w:val="single" w:sz="4" w:space="0" w:color="auto"/>
              <w:right w:val="single" w:sz="4" w:space="0" w:color="auto"/>
            </w:tcBorders>
            <w:shd w:val="clear" w:color="auto" w:fill="auto"/>
            <w:vAlign w:val="center"/>
            <w:hideMark/>
          </w:tcPr>
          <w:p w14:paraId="46244F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MAKSA DURJAVE MARIBOR</w:t>
            </w:r>
          </w:p>
        </w:tc>
      </w:tr>
      <w:tr w:rsidR="00E3750C" w:rsidRPr="00415AB3" w14:paraId="7C0A471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BDD67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1333</w:t>
            </w:r>
          </w:p>
        </w:tc>
        <w:tc>
          <w:tcPr>
            <w:tcW w:w="705" w:type="pct"/>
            <w:tcBorders>
              <w:top w:val="nil"/>
              <w:left w:val="nil"/>
              <w:bottom w:val="single" w:sz="4" w:space="0" w:color="auto"/>
              <w:right w:val="single" w:sz="4" w:space="0" w:color="auto"/>
            </w:tcBorders>
            <w:shd w:val="clear" w:color="auto" w:fill="auto"/>
            <w:noWrap/>
            <w:vAlign w:val="center"/>
            <w:hideMark/>
          </w:tcPr>
          <w:p w14:paraId="07DCBA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5082595000</w:t>
            </w:r>
          </w:p>
        </w:tc>
        <w:tc>
          <w:tcPr>
            <w:tcW w:w="547" w:type="pct"/>
            <w:tcBorders>
              <w:top w:val="nil"/>
              <w:left w:val="nil"/>
              <w:bottom w:val="single" w:sz="4" w:space="0" w:color="auto"/>
              <w:right w:val="single" w:sz="4" w:space="0" w:color="auto"/>
            </w:tcBorders>
            <w:shd w:val="clear" w:color="auto" w:fill="auto"/>
            <w:noWrap/>
            <w:vAlign w:val="center"/>
            <w:hideMark/>
          </w:tcPr>
          <w:p w14:paraId="39DFC0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77693809</w:t>
            </w:r>
          </w:p>
        </w:tc>
        <w:tc>
          <w:tcPr>
            <w:tcW w:w="3360" w:type="pct"/>
            <w:tcBorders>
              <w:top w:val="nil"/>
              <w:left w:val="nil"/>
              <w:bottom w:val="single" w:sz="4" w:space="0" w:color="auto"/>
              <w:right w:val="single" w:sz="4" w:space="0" w:color="auto"/>
            </w:tcBorders>
            <w:shd w:val="clear" w:color="auto" w:fill="auto"/>
            <w:vAlign w:val="center"/>
            <w:hideMark/>
          </w:tcPr>
          <w:p w14:paraId="57EB61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MAKSA PLETERŠNIKA PIŠECE</w:t>
            </w:r>
          </w:p>
        </w:tc>
      </w:tr>
      <w:tr w:rsidR="00E3750C" w:rsidRPr="00415AB3" w14:paraId="3A7A33F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15755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1334</w:t>
            </w:r>
          </w:p>
        </w:tc>
        <w:tc>
          <w:tcPr>
            <w:tcW w:w="705" w:type="pct"/>
            <w:tcBorders>
              <w:top w:val="nil"/>
              <w:left w:val="nil"/>
              <w:bottom w:val="single" w:sz="4" w:space="0" w:color="auto"/>
              <w:right w:val="single" w:sz="4" w:space="0" w:color="auto"/>
            </w:tcBorders>
            <w:shd w:val="clear" w:color="auto" w:fill="auto"/>
            <w:noWrap/>
            <w:vAlign w:val="center"/>
            <w:hideMark/>
          </w:tcPr>
          <w:p w14:paraId="7E7785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5084610000</w:t>
            </w:r>
          </w:p>
        </w:tc>
        <w:tc>
          <w:tcPr>
            <w:tcW w:w="547" w:type="pct"/>
            <w:tcBorders>
              <w:top w:val="nil"/>
              <w:left w:val="nil"/>
              <w:bottom w:val="single" w:sz="4" w:space="0" w:color="auto"/>
              <w:right w:val="single" w:sz="4" w:space="0" w:color="auto"/>
            </w:tcBorders>
            <w:shd w:val="clear" w:color="auto" w:fill="auto"/>
            <w:noWrap/>
            <w:vAlign w:val="center"/>
            <w:hideMark/>
          </w:tcPr>
          <w:p w14:paraId="4A4AAC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36663417</w:t>
            </w:r>
          </w:p>
        </w:tc>
        <w:tc>
          <w:tcPr>
            <w:tcW w:w="3360" w:type="pct"/>
            <w:tcBorders>
              <w:top w:val="nil"/>
              <w:left w:val="nil"/>
              <w:bottom w:val="single" w:sz="4" w:space="0" w:color="auto"/>
              <w:right w:val="single" w:sz="4" w:space="0" w:color="auto"/>
            </w:tcBorders>
            <w:shd w:val="clear" w:color="auto" w:fill="auto"/>
            <w:vAlign w:val="center"/>
            <w:hideMark/>
          </w:tcPr>
          <w:p w14:paraId="2DCA06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MALA NEDELJA</w:t>
            </w:r>
          </w:p>
        </w:tc>
      </w:tr>
      <w:tr w:rsidR="00E3750C" w:rsidRPr="00415AB3" w14:paraId="7F62C1B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280C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1335</w:t>
            </w:r>
          </w:p>
        </w:tc>
        <w:tc>
          <w:tcPr>
            <w:tcW w:w="705" w:type="pct"/>
            <w:tcBorders>
              <w:top w:val="nil"/>
              <w:left w:val="nil"/>
              <w:bottom w:val="single" w:sz="4" w:space="0" w:color="auto"/>
              <w:right w:val="single" w:sz="4" w:space="0" w:color="auto"/>
            </w:tcBorders>
            <w:shd w:val="clear" w:color="auto" w:fill="auto"/>
            <w:noWrap/>
            <w:vAlign w:val="center"/>
            <w:hideMark/>
          </w:tcPr>
          <w:p w14:paraId="04615F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5206634000</w:t>
            </w:r>
          </w:p>
        </w:tc>
        <w:tc>
          <w:tcPr>
            <w:tcW w:w="547" w:type="pct"/>
            <w:tcBorders>
              <w:top w:val="nil"/>
              <w:left w:val="nil"/>
              <w:bottom w:val="single" w:sz="4" w:space="0" w:color="auto"/>
              <w:right w:val="single" w:sz="4" w:space="0" w:color="auto"/>
            </w:tcBorders>
            <w:shd w:val="clear" w:color="auto" w:fill="auto"/>
            <w:noWrap/>
            <w:vAlign w:val="center"/>
            <w:hideMark/>
          </w:tcPr>
          <w:p w14:paraId="269C62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79836682</w:t>
            </w:r>
          </w:p>
        </w:tc>
        <w:tc>
          <w:tcPr>
            <w:tcW w:w="3360" w:type="pct"/>
            <w:tcBorders>
              <w:top w:val="nil"/>
              <w:left w:val="nil"/>
              <w:bottom w:val="single" w:sz="4" w:space="0" w:color="auto"/>
              <w:right w:val="single" w:sz="4" w:space="0" w:color="auto"/>
            </w:tcBorders>
            <w:shd w:val="clear" w:color="auto" w:fill="auto"/>
            <w:vAlign w:val="center"/>
            <w:hideMark/>
          </w:tcPr>
          <w:p w14:paraId="5884F2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MALEČNIK</w:t>
            </w:r>
          </w:p>
        </w:tc>
      </w:tr>
      <w:tr w:rsidR="00E3750C" w:rsidRPr="00415AB3" w14:paraId="777A060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AAF5C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1336</w:t>
            </w:r>
          </w:p>
        </w:tc>
        <w:tc>
          <w:tcPr>
            <w:tcW w:w="705" w:type="pct"/>
            <w:tcBorders>
              <w:top w:val="nil"/>
              <w:left w:val="nil"/>
              <w:bottom w:val="single" w:sz="4" w:space="0" w:color="auto"/>
              <w:right w:val="single" w:sz="4" w:space="0" w:color="auto"/>
            </w:tcBorders>
            <w:shd w:val="clear" w:color="auto" w:fill="auto"/>
            <w:noWrap/>
            <w:vAlign w:val="center"/>
            <w:hideMark/>
          </w:tcPr>
          <w:p w14:paraId="048643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5268931000</w:t>
            </w:r>
          </w:p>
        </w:tc>
        <w:tc>
          <w:tcPr>
            <w:tcW w:w="547" w:type="pct"/>
            <w:tcBorders>
              <w:top w:val="nil"/>
              <w:left w:val="nil"/>
              <w:bottom w:val="single" w:sz="4" w:space="0" w:color="auto"/>
              <w:right w:val="single" w:sz="4" w:space="0" w:color="auto"/>
            </w:tcBorders>
            <w:shd w:val="clear" w:color="auto" w:fill="auto"/>
            <w:noWrap/>
            <w:vAlign w:val="center"/>
            <w:hideMark/>
          </w:tcPr>
          <w:p w14:paraId="2DE910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52634876</w:t>
            </w:r>
          </w:p>
        </w:tc>
        <w:tc>
          <w:tcPr>
            <w:tcW w:w="3360" w:type="pct"/>
            <w:tcBorders>
              <w:top w:val="nil"/>
              <w:left w:val="nil"/>
              <w:bottom w:val="single" w:sz="4" w:space="0" w:color="auto"/>
              <w:right w:val="single" w:sz="4" w:space="0" w:color="auto"/>
            </w:tcBorders>
            <w:shd w:val="clear" w:color="auto" w:fill="auto"/>
            <w:vAlign w:val="center"/>
            <w:hideMark/>
          </w:tcPr>
          <w:p w14:paraId="61222F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MARIJE VERE</w:t>
            </w:r>
          </w:p>
        </w:tc>
      </w:tr>
      <w:tr w:rsidR="00E3750C" w:rsidRPr="00415AB3" w14:paraId="44CDCEA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462B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1337</w:t>
            </w:r>
          </w:p>
        </w:tc>
        <w:tc>
          <w:tcPr>
            <w:tcW w:w="705" w:type="pct"/>
            <w:tcBorders>
              <w:top w:val="nil"/>
              <w:left w:val="nil"/>
              <w:bottom w:val="single" w:sz="4" w:space="0" w:color="auto"/>
              <w:right w:val="single" w:sz="4" w:space="0" w:color="auto"/>
            </w:tcBorders>
            <w:shd w:val="clear" w:color="auto" w:fill="auto"/>
            <w:noWrap/>
            <w:vAlign w:val="center"/>
            <w:hideMark/>
          </w:tcPr>
          <w:p w14:paraId="61FE1D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5085268000</w:t>
            </w:r>
          </w:p>
        </w:tc>
        <w:tc>
          <w:tcPr>
            <w:tcW w:w="547" w:type="pct"/>
            <w:tcBorders>
              <w:top w:val="nil"/>
              <w:left w:val="nil"/>
              <w:bottom w:val="single" w:sz="4" w:space="0" w:color="auto"/>
              <w:right w:val="single" w:sz="4" w:space="0" w:color="auto"/>
            </w:tcBorders>
            <w:shd w:val="clear" w:color="auto" w:fill="auto"/>
            <w:noWrap/>
            <w:vAlign w:val="center"/>
            <w:hideMark/>
          </w:tcPr>
          <w:p w14:paraId="6CBF2E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53839773</w:t>
            </w:r>
          </w:p>
        </w:tc>
        <w:tc>
          <w:tcPr>
            <w:tcW w:w="3360" w:type="pct"/>
            <w:tcBorders>
              <w:top w:val="nil"/>
              <w:left w:val="nil"/>
              <w:bottom w:val="single" w:sz="4" w:space="0" w:color="auto"/>
              <w:right w:val="single" w:sz="4" w:space="0" w:color="auto"/>
            </w:tcBorders>
            <w:shd w:val="clear" w:color="auto" w:fill="auto"/>
            <w:vAlign w:val="center"/>
            <w:hideMark/>
          </w:tcPr>
          <w:p w14:paraId="7D5519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MARTINA KONŠAKA MARIBOR</w:t>
            </w:r>
          </w:p>
        </w:tc>
      </w:tr>
      <w:tr w:rsidR="00E3750C" w:rsidRPr="00415AB3" w14:paraId="16FC7B0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67D02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1338</w:t>
            </w:r>
          </w:p>
        </w:tc>
        <w:tc>
          <w:tcPr>
            <w:tcW w:w="705" w:type="pct"/>
            <w:tcBorders>
              <w:top w:val="nil"/>
              <w:left w:val="nil"/>
              <w:bottom w:val="single" w:sz="4" w:space="0" w:color="auto"/>
              <w:right w:val="single" w:sz="4" w:space="0" w:color="auto"/>
            </w:tcBorders>
            <w:shd w:val="clear" w:color="auto" w:fill="auto"/>
            <w:noWrap/>
            <w:vAlign w:val="center"/>
            <w:hideMark/>
          </w:tcPr>
          <w:p w14:paraId="24CB62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5236681000</w:t>
            </w:r>
          </w:p>
        </w:tc>
        <w:tc>
          <w:tcPr>
            <w:tcW w:w="547" w:type="pct"/>
            <w:tcBorders>
              <w:top w:val="nil"/>
              <w:left w:val="nil"/>
              <w:bottom w:val="single" w:sz="4" w:space="0" w:color="auto"/>
              <w:right w:val="single" w:sz="4" w:space="0" w:color="auto"/>
            </w:tcBorders>
            <w:shd w:val="clear" w:color="auto" w:fill="auto"/>
            <w:noWrap/>
            <w:vAlign w:val="center"/>
            <w:hideMark/>
          </w:tcPr>
          <w:p w14:paraId="297D9E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98721089</w:t>
            </w:r>
          </w:p>
        </w:tc>
        <w:tc>
          <w:tcPr>
            <w:tcW w:w="3360" w:type="pct"/>
            <w:tcBorders>
              <w:top w:val="nil"/>
              <w:left w:val="nil"/>
              <w:bottom w:val="single" w:sz="4" w:space="0" w:color="auto"/>
              <w:right w:val="single" w:sz="4" w:space="0" w:color="auto"/>
            </w:tcBorders>
            <w:shd w:val="clear" w:color="auto" w:fill="auto"/>
            <w:vAlign w:val="center"/>
            <w:hideMark/>
          </w:tcPr>
          <w:p w14:paraId="532394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MARTINA KRPANA</w:t>
            </w:r>
          </w:p>
        </w:tc>
      </w:tr>
      <w:tr w:rsidR="00E3750C" w:rsidRPr="00415AB3" w14:paraId="33764C5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0892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1339</w:t>
            </w:r>
          </w:p>
        </w:tc>
        <w:tc>
          <w:tcPr>
            <w:tcW w:w="705" w:type="pct"/>
            <w:tcBorders>
              <w:top w:val="nil"/>
              <w:left w:val="nil"/>
              <w:bottom w:val="single" w:sz="4" w:space="0" w:color="auto"/>
              <w:right w:val="single" w:sz="4" w:space="0" w:color="auto"/>
            </w:tcBorders>
            <w:shd w:val="clear" w:color="auto" w:fill="auto"/>
            <w:noWrap/>
            <w:vAlign w:val="center"/>
            <w:hideMark/>
          </w:tcPr>
          <w:p w14:paraId="36E787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5279976000</w:t>
            </w:r>
          </w:p>
        </w:tc>
        <w:tc>
          <w:tcPr>
            <w:tcW w:w="547" w:type="pct"/>
            <w:tcBorders>
              <w:top w:val="nil"/>
              <w:left w:val="nil"/>
              <w:bottom w:val="single" w:sz="4" w:space="0" w:color="auto"/>
              <w:right w:val="single" w:sz="4" w:space="0" w:color="auto"/>
            </w:tcBorders>
            <w:shd w:val="clear" w:color="auto" w:fill="auto"/>
            <w:noWrap/>
            <w:vAlign w:val="center"/>
            <w:hideMark/>
          </w:tcPr>
          <w:p w14:paraId="6B3F0F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93323611</w:t>
            </w:r>
          </w:p>
        </w:tc>
        <w:tc>
          <w:tcPr>
            <w:tcW w:w="3360" w:type="pct"/>
            <w:tcBorders>
              <w:top w:val="nil"/>
              <w:left w:val="nil"/>
              <w:bottom w:val="single" w:sz="4" w:space="0" w:color="auto"/>
              <w:right w:val="single" w:sz="4" w:space="0" w:color="auto"/>
            </w:tcBorders>
            <w:shd w:val="clear" w:color="auto" w:fill="auto"/>
            <w:vAlign w:val="center"/>
            <w:hideMark/>
          </w:tcPr>
          <w:p w14:paraId="6D355E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MATIJE ČOPA KRANJ</w:t>
            </w:r>
          </w:p>
        </w:tc>
      </w:tr>
      <w:tr w:rsidR="00E3750C" w:rsidRPr="00415AB3" w14:paraId="30B8591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5C17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1340</w:t>
            </w:r>
          </w:p>
        </w:tc>
        <w:tc>
          <w:tcPr>
            <w:tcW w:w="705" w:type="pct"/>
            <w:tcBorders>
              <w:top w:val="nil"/>
              <w:left w:val="nil"/>
              <w:bottom w:val="single" w:sz="4" w:space="0" w:color="auto"/>
              <w:right w:val="single" w:sz="4" w:space="0" w:color="auto"/>
            </w:tcBorders>
            <w:shd w:val="clear" w:color="auto" w:fill="auto"/>
            <w:noWrap/>
            <w:vAlign w:val="center"/>
            <w:hideMark/>
          </w:tcPr>
          <w:p w14:paraId="53FA83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5083214000</w:t>
            </w:r>
          </w:p>
        </w:tc>
        <w:tc>
          <w:tcPr>
            <w:tcW w:w="547" w:type="pct"/>
            <w:tcBorders>
              <w:top w:val="nil"/>
              <w:left w:val="nil"/>
              <w:bottom w:val="single" w:sz="4" w:space="0" w:color="auto"/>
              <w:right w:val="single" w:sz="4" w:space="0" w:color="auto"/>
            </w:tcBorders>
            <w:shd w:val="clear" w:color="auto" w:fill="auto"/>
            <w:noWrap/>
            <w:vAlign w:val="center"/>
            <w:hideMark/>
          </w:tcPr>
          <w:p w14:paraId="4C9FA1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75535211</w:t>
            </w:r>
          </w:p>
        </w:tc>
        <w:tc>
          <w:tcPr>
            <w:tcW w:w="3360" w:type="pct"/>
            <w:tcBorders>
              <w:top w:val="nil"/>
              <w:left w:val="nil"/>
              <w:bottom w:val="single" w:sz="4" w:space="0" w:color="auto"/>
              <w:right w:val="single" w:sz="4" w:space="0" w:color="auto"/>
            </w:tcBorders>
            <w:shd w:val="clear" w:color="auto" w:fill="auto"/>
            <w:vAlign w:val="center"/>
            <w:hideMark/>
          </w:tcPr>
          <w:p w14:paraId="230924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MATIJE VALJAVCA PREDDVOR</w:t>
            </w:r>
          </w:p>
        </w:tc>
      </w:tr>
      <w:tr w:rsidR="00E3750C" w:rsidRPr="00415AB3" w14:paraId="1D15137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B3EAF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1341</w:t>
            </w:r>
          </w:p>
        </w:tc>
        <w:tc>
          <w:tcPr>
            <w:tcW w:w="705" w:type="pct"/>
            <w:tcBorders>
              <w:top w:val="nil"/>
              <w:left w:val="nil"/>
              <w:bottom w:val="single" w:sz="4" w:space="0" w:color="auto"/>
              <w:right w:val="single" w:sz="4" w:space="0" w:color="auto"/>
            </w:tcBorders>
            <w:shd w:val="clear" w:color="auto" w:fill="auto"/>
            <w:noWrap/>
            <w:vAlign w:val="center"/>
            <w:hideMark/>
          </w:tcPr>
          <w:p w14:paraId="1EEB53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5222575000</w:t>
            </w:r>
          </w:p>
        </w:tc>
        <w:tc>
          <w:tcPr>
            <w:tcW w:w="547" w:type="pct"/>
            <w:tcBorders>
              <w:top w:val="nil"/>
              <w:left w:val="nil"/>
              <w:bottom w:val="single" w:sz="4" w:space="0" w:color="auto"/>
              <w:right w:val="single" w:sz="4" w:space="0" w:color="auto"/>
            </w:tcBorders>
            <w:shd w:val="clear" w:color="auto" w:fill="auto"/>
            <w:noWrap/>
            <w:vAlign w:val="center"/>
            <w:hideMark/>
          </w:tcPr>
          <w:p w14:paraId="44F3AF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26623404</w:t>
            </w:r>
          </w:p>
        </w:tc>
        <w:tc>
          <w:tcPr>
            <w:tcW w:w="3360" w:type="pct"/>
            <w:tcBorders>
              <w:top w:val="nil"/>
              <w:left w:val="nil"/>
              <w:bottom w:val="single" w:sz="4" w:space="0" w:color="auto"/>
              <w:right w:val="single" w:sz="4" w:space="0" w:color="auto"/>
            </w:tcBorders>
            <w:shd w:val="clear" w:color="auto" w:fill="auto"/>
            <w:vAlign w:val="center"/>
            <w:hideMark/>
          </w:tcPr>
          <w:p w14:paraId="53AC89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MEDVODE</w:t>
            </w:r>
          </w:p>
        </w:tc>
      </w:tr>
      <w:tr w:rsidR="00E3750C" w:rsidRPr="00415AB3" w14:paraId="407B7AC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98DF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1342</w:t>
            </w:r>
          </w:p>
        </w:tc>
        <w:tc>
          <w:tcPr>
            <w:tcW w:w="705" w:type="pct"/>
            <w:tcBorders>
              <w:top w:val="nil"/>
              <w:left w:val="nil"/>
              <w:bottom w:val="single" w:sz="4" w:space="0" w:color="auto"/>
              <w:right w:val="single" w:sz="4" w:space="0" w:color="auto"/>
            </w:tcBorders>
            <w:shd w:val="clear" w:color="auto" w:fill="auto"/>
            <w:noWrap/>
            <w:vAlign w:val="center"/>
            <w:hideMark/>
          </w:tcPr>
          <w:p w14:paraId="1FB1C4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5082820000</w:t>
            </w:r>
          </w:p>
        </w:tc>
        <w:tc>
          <w:tcPr>
            <w:tcW w:w="547" w:type="pct"/>
            <w:tcBorders>
              <w:top w:val="nil"/>
              <w:left w:val="nil"/>
              <w:bottom w:val="single" w:sz="4" w:space="0" w:color="auto"/>
              <w:right w:val="single" w:sz="4" w:space="0" w:color="auto"/>
            </w:tcBorders>
            <w:shd w:val="clear" w:color="auto" w:fill="auto"/>
            <w:noWrap/>
            <w:vAlign w:val="center"/>
            <w:hideMark/>
          </w:tcPr>
          <w:p w14:paraId="01C28C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94625387</w:t>
            </w:r>
          </w:p>
        </w:tc>
        <w:tc>
          <w:tcPr>
            <w:tcW w:w="3360" w:type="pct"/>
            <w:tcBorders>
              <w:top w:val="nil"/>
              <w:left w:val="nil"/>
              <w:bottom w:val="single" w:sz="4" w:space="0" w:color="auto"/>
              <w:right w:val="single" w:sz="4" w:space="0" w:color="auto"/>
            </w:tcBorders>
            <w:shd w:val="clear" w:color="auto" w:fill="auto"/>
            <w:vAlign w:val="center"/>
            <w:hideMark/>
          </w:tcPr>
          <w:p w14:paraId="1F955F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MENGEŠ</w:t>
            </w:r>
          </w:p>
        </w:tc>
      </w:tr>
      <w:tr w:rsidR="00E3750C" w:rsidRPr="00415AB3" w14:paraId="112688C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22C1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1343</w:t>
            </w:r>
          </w:p>
        </w:tc>
        <w:tc>
          <w:tcPr>
            <w:tcW w:w="705" w:type="pct"/>
            <w:tcBorders>
              <w:top w:val="nil"/>
              <w:left w:val="nil"/>
              <w:bottom w:val="single" w:sz="4" w:space="0" w:color="auto"/>
              <w:right w:val="single" w:sz="4" w:space="0" w:color="auto"/>
            </w:tcBorders>
            <w:shd w:val="clear" w:color="auto" w:fill="auto"/>
            <w:noWrap/>
            <w:vAlign w:val="center"/>
            <w:hideMark/>
          </w:tcPr>
          <w:p w14:paraId="3C67DE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5088925000</w:t>
            </w:r>
          </w:p>
        </w:tc>
        <w:tc>
          <w:tcPr>
            <w:tcW w:w="547" w:type="pct"/>
            <w:tcBorders>
              <w:top w:val="nil"/>
              <w:left w:val="nil"/>
              <w:bottom w:val="single" w:sz="4" w:space="0" w:color="auto"/>
              <w:right w:val="single" w:sz="4" w:space="0" w:color="auto"/>
            </w:tcBorders>
            <w:shd w:val="clear" w:color="auto" w:fill="auto"/>
            <w:noWrap/>
            <w:vAlign w:val="center"/>
            <w:hideMark/>
          </w:tcPr>
          <w:p w14:paraId="77D8F2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25802925</w:t>
            </w:r>
          </w:p>
        </w:tc>
        <w:tc>
          <w:tcPr>
            <w:tcW w:w="3360" w:type="pct"/>
            <w:tcBorders>
              <w:top w:val="nil"/>
              <w:left w:val="nil"/>
              <w:bottom w:val="single" w:sz="4" w:space="0" w:color="auto"/>
              <w:right w:val="single" w:sz="4" w:space="0" w:color="auto"/>
            </w:tcBorders>
            <w:shd w:val="clear" w:color="auto" w:fill="auto"/>
            <w:vAlign w:val="center"/>
            <w:hideMark/>
          </w:tcPr>
          <w:p w14:paraId="58D8D3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METLIKA</w:t>
            </w:r>
          </w:p>
        </w:tc>
      </w:tr>
      <w:tr w:rsidR="00E3750C" w:rsidRPr="00415AB3" w14:paraId="3FC4B32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E5ACE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1344</w:t>
            </w:r>
          </w:p>
        </w:tc>
        <w:tc>
          <w:tcPr>
            <w:tcW w:w="705" w:type="pct"/>
            <w:tcBorders>
              <w:top w:val="nil"/>
              <w:left w:val="nil"/>
              <w:bottom w:val="single" w:sz="4" w:space="0" w:color="auto"/>
              <w:right w:val="single" w:sz="4" w:space="0" w:color="auto"/>
            </w:tcBorders>
            <w:shd w:val="clear" w:color="auto" w:fill="auto"/>
            <w:noWrap/>
            <w:vAlign w:val="center"/>
            <w:hideMark/>
          </w:tcPr>
          <w:p w14:paraId="4CB00C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5087376000</w:t>
            </w:r>
          </w:p>
        </w:tc>
        <w:tc>
          <w:tcPr>
            <w:tcW w:w="547" w:type="pct"/>
            <w:tcBorders>
              <w:top w:val="nil"/>
              <w:left w:val="nil"/>
              <w:bottom w:val="single" w:sz="4" w:space="0" w:color="auto"/>
              <w:right w:val="single" w:sz="4" w:space="0" w:color="auto"/>
            </w:tcBorders>
            <w:shd w:val="clear" w:color="auto" w:fill="auto"/>
            <w:noWrap/>
            <w:vAlign w:val="center"/>
            <w:hideMark/>
          </w:tcPr>
          <w:p w14:paraId="18D82B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93869126</w:t>
            </w:r>
          </w:p>
        </w:tc>
        <w:tc>
          <w:tcPr>
            <w:tcW w:w="3360" w:type="pct"/>
            <w:tcBorders>
              <w:top w:val="nil"/>
              <w:left w:val="nil"/>
              <w:bottom w:val="single" w:sz="4" w:space="0" w:color="auto"/>
              <w:right w:val="single" w:sz="4" w:space="0" w:color="auto"/>
            </w:tcBorders>
            <w:shd w:val="clear" w:color="auto" w:fill="auto"/>
            <w:vAlign w:val="center"/>
            <w:hideMark/>
          </w:tcPr>
          <w:p w14:paraId="380F58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MEŽICA</w:t>
            </w:r>
          </w:p>
        </w:tc>
      </w:tr>
      <w:tr w:rsidR="00E3750C" w:rsidRPr="00415AB3" w14:paraId="1153CBA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8198C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1345</w:t>
            </w:r>
          </w:p>
        </w:tc>
        <w:tc>
          <w:tcPr>
            <w:tcW w:w="705" w:type="pct"/>
            <w:tcBorders>
              <w:top w:val="nil"/>
              <w:left w:val="nil"/>
              <w:bottom w:val="single" w:sz="4" w:space="0" w:color="auto"/>
              <w:right w:val="single" w:sz="4" w:space="0" w:color="auto"/>
            </w:tcBorders>
            <w:shd w:val="clear" w:color="auto" w:fill="auto"/>
            <w:noWrap/>
            <w:vAlign w:val="center"/>
            <w:hideMark/>
          </w:tcPr>
          <w:p w14:paraId="073B5F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5088216000</w:t>
            </w:r>
          </w:p>
        </w:tc>
        <w:tc>
          <w:tcPr>
            <w:tcW w:w="547" w:type="pct"/>
            <w:tcBorders>
              <w:top w:val="nil"/>
              <w:left w:val="nil"/>
              <w:bottom w:val="single" w:sz="4" w:space="0" w:color="auto"/>
              <w:right w:val="single" w:sz="4" w:space="0" w:color="auto"/>
            </w:tcBorders>
            <w:shd w:val="clear" w:color="auto" w:fill="auto"/>
            <w:noWrap/>
            <w:vAlign w:val="center"/>
            <w:hideMark/>
          </w:tcPr>
          <w:p w14:paraId="0BD33D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39145522</w:t>
            </w:r>
          </w:p>
        </w:tc>
        <w:tc>
          <w:tcPr>
            <w:tcW w:w="3360" w:type="pct"/>
            <w:tcBorders>
              <w:top w:val="nil"/>
              <w:left w:val="nil"/>
              <w:bottom w:val="single" w:sz="4" w:space="0" w:color="auto"/>
              <w:right w:val="single" w:sz="4" w:space="0" w:color="auto"/>
            </w:tcBorders>
            <w:shd w:val="clear" w:color="auto" w:fill="auto"/>
            <w:vAlign w:val="center"/>
            <w:hideMark/>
          </w:tcPr>
          <w:p w14:paraId="41FC91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MIHE PINTARJA TOLEDA, VELENJE</w:t>
            </w:r>
          </w:p>
        </w:tc>
      </w:tr>
      <w:tr w:rsidR="00E3750C" w:rsidRPr="00415AB3" w14:paraId="1A8B9A3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6B781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1346</w:t>
            </w:r>
          </w:p>
        </w:tc>
        <w:tc>
          <w:tcPr>
            <w:tcW w:w="705" w:type="pct"/>
            <w:tcBorders>
              <w:top w:val="nil"/>
              <w:left w:val="nil"/>
              <w:bottom w:val="single" w:sz="4" w:space="0" w:color="auto"/>
              <w:right w:val="single" w:sz="4" w:space="0" w:color="auto"/>
            </w:tcBorders>
            <w:shd w:val="clear" w:color="auto" w:fill="auto"/>
            <w:noWrap/>
            <w:vAlign w:val="center"/>
            <w:hideMark/>
          </w:tcPr>
          <w:p w14:paraId="58DEDE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5085276000</w:t>
            </w:r>
          </w:p>
        </w:tc>
        <w:tc>
          <w:tcPr>
            <w:tcW w:w="547" w:type="pct"/>
            <w:tcBorders>
              <w:top w:val="nil"/>
              <w:left w:val="nil"/>
              <w:bottom w:val="single" w:sz="4" w:space="0" w:color="auto"/>
              <w:right w:val="single" w:sz="4" w:space="0" w:color="auto"/>
            </w:tcBorders>
            <w:shd w:val="clear" w:color="auto" w:fill="auto"/>
            <w:noWrap/>
            <w:vAlign w:val="center"/>
            <w:hideMark/>
          </w:tcPr>
          <w:p w14:paraId="79036F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70073627</w:t>
            </w:r>
          </w:p>
        </w:tc>
        <w:tc>
          <w:tcPr>
            <w:tcW w:w="3360" w:type="pct"/>
            <w:tcBorders>
              <w:top w:val="nil"/>
              <w:left w:val="nil"/>
              <w:bottom w:val="single" w:sz="4" w:space="0" w:color="auto"/>
              <w:right w:val="single" w:sz="4" w:space="0" w:color="auto"/>
            </w:tcBorders>
            <w:shd w:val="clear" w:color="auto" w:fill="auto"/>
            <w:vAlign w:val="center"/>
            <w:hideMark/>
          </w:tcPr>
          <w:p w14:paraId="13EA31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MIKLAVŽ NA DRAVSKEM POLJU</w:t>
            </w:r>
          </w:p>
        </w:tc>
      </w:tr>
      <w:tr w:rsidR="00E3750C" w:rsidRPr="00415AB3" w14:paraId="4A5C665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8A8D0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1347</w:t>
            </w:r>
          </w:p>
        </w:tc>
        <w:tc>
          <w:tcPr>
            <w:tcW w:w="705" w:type="pct"/>
            <w:tcBorders>
              <w:top w:val="nil"/>
              <w:left w:val="nil"/>
              <w:bottom w:val="single" w:sz="4" w:space="0" w:color="auto"/>
              <w:right w:val="single" w:sz="4" w:space="0" w:color="auto"/>
            </w:tcBorders>
            <w:shd w:val="clear" w:color="auto" w:fill="auto"/>
            <w:noWrap/>
            <w:vAlign w:val="center"/>
            <w:hideMark/>
          </w:tcPr>
          <w:p w14:paraId="7F6317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5089158000</w:t>
            </w:r>
          </w:p>
        </w:tc>
        <w:tc>
          <w:tcPr>
            <w:tcW w:w="547" w:type="pct"/>
            <w:tcBorders>
              <w:top w:val="nil"/>
              <w:left w:val="nil"/>
              <w:bottom w:val="single" w:sz="4" w:space="0" w:color="auto"/>
              <w:right w:val="single" w:sz="4" w:space="0" w:color="auto"/>
            </w:tcBorders>
            <w:shd w:val="clear" w:color="auto" w:fill="auto"/>
            <w:noWrap/>
            <w:vAlign w:val="center"/>
            <w:hideMark/>
          </w:tcPr>
          <w:p w14:paraId="178354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29832063</w:t>
            </w:r>
          </w:p>
        </w:tc>
        <w:tc>
          <w:tcPr>
            <w:tcW w:w="3360" w:type="pct"/>
            <w:tcBorders>
              <w:top w:val="nil"/>
              <w:left w:val="nil"/>
              <w:bottom w:val="single" w:sz="4" w:space="0" w:color="auto"/>
              <w:right w:val="single" w:sz="4" w:space="0" w:color="auto"/>
            </w:tcBorders>
            <w:shd w:val="clear" w:color="auto" w:fill="auto"/>
            <w:vAlign w:val="center"/>
            <w:hideMark/>
          </w:tcPr>
          <w:p w14:paraId="2446C7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MIKLAVŽ PRI ORMOŽU</w:t>
            </w:r>
          </w:p>
        </w:tc>
      </w:tr>
      <w:tr w:rsidR="00E3750C" w:rsidRPr="00415AB3" w14:paraId="5BEF787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5CE68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1348</w:t>
            </w:r>
          </w:p>
        </w:tc>
        <w:tc>
          <w:tcPr>
            <w:tcW w:w="705" w:type="pct"/>
            <w:tcBorders>
              <w:top w:val="nil"/>
              <w:left w:val="nil"/>
              <w:bottom w:val="single" w:sz="4" w:space="0" w:color="auto"/>
              <w:right w:val="single" w:sz="4" w:space="0" w:color="auto"/>
            </w:tcBorders>
            <w:shd w:val="clear" w:color="auto" w:fill="auto"/>
            <w:noWrap/>
            <w:vAlign w:val="center"/>
            <w:hideMark/>
          </w:tcPr>
          <w:p w14:paraId="6A9C1F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5089328000</w:t>
            </w:r>
          </w:p>
        </w:tc>
        <w:tc>
          <w:tcPr>
            <w:tcW w:w="547" w:type="pct"/>
            <w:tcBorders>
              <w:top w:val="nil"/>
              <w:left w:val="nil"/>
              <w:bottom w:val="single" w:sz="4" w:space="0" w:color="auto"/>
              <w:right w:val="single" w:sz="4" w:space="0" w:color="auto"/>
            </w:tcBorders>
            <w:shd w:val="clear" w:color="auto" w:fill="auto"/>
            <w:noWrap/>
            <w:vAlign w:val="center"/>
            <w:hideMark/>
          </w:tcPr>
          <w:p w14:paraId="0279A4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68625260</w:t>
            </w:r>
          </w:p>
        </w:tc>
        <w:tc>
          <w:tcPr>
            <w:tcW w:w="3360" w:type="pct"/>
            <w:tcBorders>
              <w:top w:val="nil"/>
              <w:left w:val="nil"/>
              <w:bottom w:val="single" w:sz="4" w:space="0" w:color="auto"/>
              <w:right w:val="single" w:sz="4" w:space="0" w:color="auto"/>
            </w:tcBorders>
            <w:shd w:val="clear" w:color="auto" w:fill="auto"/>
            <w:vAlign w:val="center"/>
            <w:hideMark/>
          </w:tcPr>
          <w:p w14:paraId="0FAC31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MILANA MAJCNA ŠENTJANŽ</w:t>
            </w:r>
          </w:p>
        </w:tc>
      </w:tr>
      <w:tr w:rsidR="00E3750C" w:rsidRPr="00415AB3" w14:paraId="0777C54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CED1B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1349</w:t>
            </w:r>
          </w:p>
        </w:tc>
        <w:tc>
          <w:tcPr>
            <w:tcW w:w="705" w:type="pct"/>
            <w:tcBorders>
              <w:top w:val="nil"/>
              <w:left w:val="nil"/>
              <w:bottom w:val="single" w:sz="4" w:space="0" w:color="auto"/>
              <w:right w:val="single" w:sz="4" w:space="0" w:color="auto"/>
            </w:tcBorders>
            <w:shd w:val="clear" w:color="auto" w:fill="auto"/>
            <w:noWrap/>
            <w:vAlign w:val="center"/>
            <w:hideMark/>
          </w:tcPr>
          <w:p w14:paraId="7F321B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5204291000</w:t>
            </w:r>
          </w:p>
        </w:tc>
        <w:tc>
          <w:tcPr>
            <w:tcW w:w="547" w:type="pct"/>
            <w:tcBorders>
              <w:top w:val="nil"/>
              <w:left w:val="nil"/>
              <w:bottom w:val="single" w:sz="4" w:space="0" w:color="auto"/>
              <w:right w:val="single" w:sz="4" w:space="0" w:color="auto"/>
            </w:tcBorders>
            <w:shd w:val="clear" w:color="auto" w:fill="auto"/>
            <w:noWrap/>
            <w:vAlign w:val="center"/>
            <w:hideMark/>
          </w:tcPr>
          <w:p w14:paraId="404C6C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11555050</w:t>
            </w:r>
          </w:p>
        </w:tc>
        <w:tc>
          <w:tcPr>
            <w:tcW w:w="3360" w:type="pct"/>
            <w:tcBorders>
              <w:top w:val="nil"/>
              <w:left w:val="nil"/>
              <w:bottom w:val="single" w:sz="4" w:space="0" w:color="auto"/>
              <w:right w:val="single" w:sz="4" w:space="0" w:color="auto"/>
            </w:tcBorders>
            <w:shd w:val="clear" w:color="auto" w:fill="auto"/>
            <w:vAlign w:val="center"/>
            <w:hideMark/>
          </w:tcPr>
          <w:p w14:paraId="4EE377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MILANA ŠUŠTARŠIČA</w:t>
            </w:r>
          </w:p>
        </w:tc>
      </w:tr>
      <w:tr w:rsidR="00E3750C" w:rsidRPr="00415AB3" w14:paraId="5BADD11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D8B5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1350</w:t>
            </w:r>
          </w:p>
        </w:tc>
        <w:tc>
          <w:tcPr>
            <w:tcW w:w="705" w:type="pct"/>
            <w:tcBorders>
              <w:top w:val="nil"/>
              <w:left w:val="nil"/>
              <w:bottom w:val="single" w:sz="4" w:space="0" w:color="auto"/>
              <w:right w:val="single" w:sz="4" w:space="0" w:color="auto"/>
            </w:tcBorders>
            <w:shd w:val="clear" w:color="auto" w:fill="auto"/>
            <w:noWrap/>
            <w:vAlign w:val="center"/>
            <w:hideMark/>
          </w:tcPr>
          <w:p w14:paraId="4CBA8E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5083729000</w:t>
            </w:r>
          </w:p>
        </w:tc>
        <w:tc>
          <w:tcPr>
            <w:tcW w:w="547" w:type="pct"/>
            <w:tcBorders>
              <w:top w:val="nil"/>
              <w:left w:val="nil"/>
              <w:bottom w:val="single" w:sz="4" w:space="0" w:color="auto"/>
              <w:right w:val="single" w:sz="4" w:space="0" w:color="auto"/>
            </w:tcBorders>
            <w:shd w:val="clear" w:color="auto" w:fill="auto"/>
            <w:noWrap/>
            <w:vAlign w:val="center"/>
            <w:hideMark/>
          </w:tcPr>
          <w:p w14:paraId="2BF538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15995615</w:t>
            </w:r>
          </w:p>
        </w:tc>
        <w:tc>
          <w:tcPr>
            <w:tcW w:w="3360" w:type="pct"/>
            <w:tcBorders>
              <w:top w:val="nil"/>
              <w:left w:val="nil"/>
              <w:bottom w:val="single" w:sz="4" w:space="0" w:color="auto"/>
              <w:right w:val="single" w:sz="4" w:space="0" w:color="auto"/>
            </w:tcBorders>
            <w:shd w:val="clear" w:color="auto" w:fill="auto"/>
            <w:vAlign w:val="center"/>
            <w:hideMark/>
          </w:tcPr>
          <w:p w14:paraId="798418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MILKE ŠOBAR-NATAŠE ČRNOMELJ</w:t>
            </w:r>
          </w:p>
        </w:tc>
      </w:tr>
      <w:tr w:rsidR="00E3750C" w:rsidRPr="00415AB3" w14:paraId="6054145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3AC4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1351</w:t>
            </w:r>
          </w:p>
        </w:tc>
        <w:tc>
          <w:tcPr>
            <w:tcW w:w="705" w:type="pct"/>
            <w:tcBorders>
              <w:top w:val="nil"/>
              <w:left w:val="nil"/>
              <w:bottom w:val="single" w:sz="4" w:space="0" w:color="auto"/>
              <w:right w:val="single" w:sz="4" w:space="0" w:color="auto"/>
            </w:tcBorders>
            <w:shd w:val="clear" w:color="auto" w:fill="auto"/>
            <w:noWrap/>
            <w:vAlign w:val="center"/>
            <w:hideMark/>
          </w:tcPr>
          <w:p w14:paraId="07954E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5089352000</w:t>
            </w:r>
          </w:p>
        </w:tc>
        <w:tc>
          <w:tcPr>
            <w:tcW w:w="547" w:type="pct"/>
            <w:tcBorders>
              <w:top w:val="nil"/>
              <w:left w:val="nil"/>
              <w:bottom w:val="single" w:sz="4" w:space="0" w:color="auto"/>
              <w:right w:val="single" w:sz="4" w:space="0" w:color="auto"/>
            </w:tcBorders>
            <w:shd w:val="clear" w:color="auto" w:fill="auto"/>
            <w:noWrap/>
            <w:vAlign w:val="center"/>
            <w:hideMark/>
          </w:tcPr>
          <w:p w14:paraId="05E0C1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96298197</w:t>
            </w:r>
          </w:p>
        </w:tc>
        <w:tc>
          <w:tcPr>
            <w:tcW w:w="3360" w:type="pct"/>
            <w:tcBorders>
              <w:top w:val="nil"/>
              <w:left w:val="nil"/>
              <w:bottom w:val="single" w:sz="4" w:space="0" w:color="auto"/>
              <w:right w:val="single" w:sz="4" w:space="0" w:color="auto"/>
            </w:tcBorders>
            <w:shd w:val="clear" w:color="auto" w:fill="auto"/>
            <w:vAlign w:val="center"/>
            <w:hideMark/>
          </w:tcPr>
          <w:p w14:paraId="1A62EE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MILOJKE ŠTRUKELJ NOVA GORICA</w:t>
            </w:r>
          </w:p>
        </w:tc>
      </w:tr>
      <w:tr w:rsidR="00E3750C" w:rsidRPr="00415AB3" w14:paraId="5BAE1E6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49DF5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1352</w:t>
            </w:r>
          </w:p>
        </w:tc>
        <w:tc>
          <w:tcPr>
            <w:tcW w:w="705" w:type="pct"/>
            <w:tcBorders>
              <w:top w:val="nil"/>
              <w:left w:val="nil"/>
              <w:bottom w:val="single" w:sz="4" w:space="0" w:color="auto"/>
              <w:right w:val="single" w:sz="4" w:space="0" w:color="auto"/>
            </w:tcBorders>
            <w:shd w:val="clear" w:color="auto" w:fill="auto"/>
            <w:noWrap/>
            <w:vAlign w:val="center"/>
            <w:hideMark/>
          </w:tcPr>
          <w:p w14:paraId="0AEE4D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5087694000</w:t>
            </w:r>
          </w:p>
        </w:tc>
        <w:tc>
          <w:tcPr>
            <w:tcW w:w="547" w:type="pct"/>
            <w:tcBorders>
              <w:top w:val="nil"/>
              <w:left w:val="nil"/>
              <w:bottom w:val="single" w:sz="4" w:space="0" w:color="auto"/>
              <w:right w:val="single" w:sz="4" w:space="0" w:color="auto"/>
            </w:tcBorders>
            <w:shd w:val="clear" w:color="auto" w:fill="auto"/>
            <w:noWrap/>
            <w:vAlign w:val="center"/>
            <w:hideMark/>
          </w:tcPr>
          <w:p w14:paraId="732B40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86171275</w:t>
            </w:r>
          </w:p>
        </w:tc>
        <w:tc>
          <w:tcPr>
            <w:tcW w:w="3360" w:type="pct"/>
            <w:tcBorders>
              <w:top w:val="nil"/>
              <w:left w:val="nil"/>
              <w:bottom w:val="single" w:sz="4" w:space="0" w:color="auto"/>
              <w:right w:val="single" w:sz="4" w:space="0" w:color="auto"/>
            </w:tcBorders>
            <w:shd w:val="clear" w:color="auto" w:fill="auto"/>
            <w:vAlign w:val="center"/>
            <w:hideMark/>
          </w:tcPr>
          <w:p w14:paraId="5D492F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MINKE NAMESTNIK-SONJE SLOVENSKA BISTRICA</w:t>
            </w:r>
          </w:p>
        </w:tc>
      </w:tr>
      <w:tr w:rsidR="00E3750C" w:rsidRPr="00415AB3" w14:paraId="667C0C0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1D218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1353</w:t>
            </w:r>
          </w:p>
        </w:tc>
        <w:tc>
          <w:tcPr>
            <w:tcW w:w="705" w:type="pct"/>
            <w:tcBorders>
              <w:top w:val="nil"/>
              <w:left w:val="nil"/>
              <w:bottom w:val="single" w:sz="4" w:space="0" w:color="auto"/>
              <w:right w:val="single" w:sz="4" w:space="0" w:color="auto"/>
            </w:tcBorders>
            <w:shd w:val="clear" w:color="auto" w:fill="auto"/>
            <w:noWrap/>
            <w:vAlign w:val="center"/>
            <w:hideMark/>
          </w:tcPr>
          <w:p w14:paraId="3408D5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5084105000</w:t>
            </w:r>
          </w:p>
        </w:tc>
        <w:tc>
          <w:tcPr>
            <w:tcW w:w="547" w:type="pct"/>
            <w:tcBorders>
              <w:top w:val="nil"/>
              <w:left w:val="nil"/>
              <w:bottom w:val="single" w:sz="4" w:space="0" w:color="auto"/>
              <w:right w:val="single" w:sz="4" w:space="0" w:color="auto"/>
            </w:tcBorders>
            <w:shd w:val="clear" w:color="auto" w:fill="auto"/>
            <w:noWrap/>
            <w:vAlign w:val="center"/>
            <w:hideMark/>
          </w:tcPr>
          <w:p w14:paraId="51FEDB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32234945</w:t>
            </w:r>
          </w:p>
        </w:tc>
        <w:tc>
          <w:tcPr>
            <w:tcW w:w="3360" w:type="pct"/>
            <w:tcBorders>
              <w:top w:val="nil"/>
              <w:left w:val="nil"/>
              <w:bottom w:val="single" w:sz="4" w:space="0" w:color="auto"/>
              <w:right w:val="single" w:sz="4" w:space="0" w:color="auto"/>
            </w:tcBorders>
            <w:shd w:val="clear" w:color="auto" w:fill="auto"/>
            <w:vAlign w:val="center"/>
            <w:hideMark/>
          </w:tcPr>
          <w:p w14:paraId="39289F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MIRANA JARCA</w:t>
            </w:r>
          </w:p>
        </w:tc>
      </w:tr>
      <w:tr w:rsidR="00E3750C" w:rsidRPr="00415AB3" w14:paraId="0428A4C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FE54A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1354</w:t>
            </w:r>
          </w:p>
        </w:tc>
        <w:tc>
          <w:tcPr>
            <w:tcW w:w="705" w:type="pct"/>
            <w:tcBorders>
              <w:top w:val="nil"/>
              <w:left w:val="nil"/>
              <w:bottom w:val="single" w:sz="4" w:space="0" w:color="auto"/>
              <w:right w:val="single" w:sz="4" w:space="0" w:color="auto"/>
            </w:tcBorders>
            <w:shd w:val="clear" w:color="auto" w:fill="auto"/>
            <w:noWrap/>
            <w:vAlign w:val="center"/>
            <w:hideMark/>
          </w:tcPr>
          <w:p w14:paraId="5A6E66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5082765000</w:t>
            </w:r>
          </w:p>
        </w:tc>
        <w:tc>
          <w:tcPr>
            <w:tcW w:w="547" w:type="pct"/>
            <w:tcBorders>
              <w:top w:val="nil"/>
              <w:left w:val="nil"/>
              <w:bottom w:val="single" w:sz="4" w:space="0" w:color="auto"/>
              <w:right w:val="single" w:sz="4" w:space="0" w:color="auto"/>
            </w:tcBorders>
            <w:shd w:val="clear" w:color="auto" w:fill="auto"/>
            <w:noWrap/>
            <w:vAlign w:val="center"/>
            <w:hideMark/>
          </w:tcPr>
          <w:p w14:paraId="586B8B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38693313</w:t>
            </w:r>
          </w:p>
        </w:tc>
        <w:tc>
          <w:tcPr>
            <w:tcW w:w="3360" w:type="pct"/>
            <w:tcBorders>
              <w:top w:val="nil"/>
              <w:left w:val="nil"/>
              <w:bottom w:val="single" w:sz="4" w:space="0" w:color="auto"/>
              <w:right w:val="single" w:sz="4" w:space="0" w:color="auto"/>
            </w:tcBorders>
            <w:shd w:val="clear" w:color="auto" w:fill="auto"/>
            <w:vAlign w:val="center"/>
            <w:hideMark/>
          </w:tcPr>
          <w:p w14:paraId="30CB59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MIRANA JARCA ČRNOMELJ</w:t>
            </w:r>
          </w:p>
        </w:tc>
      </w:tr>
      <w:tr w:rsidR="00E3750C" w:rsidRPr="00415AB3" w14:paraId="7A2E52D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64759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1355</w:t>
            </w:r>
          </w:p>
        </w:tc>
        <w:tc>
          <w:tcPr>
            <w:tcW w:w="705" w:type="pct"/>
            <w:tcBorders>
              <w:top w:val="nil"/>
              <w:left w:val="nil"/>
              <w:bottom w:val="single" w:sz="4" w:space="0" w:color="auto"/>
              <w:right w:val="single" w:sz="4" w:space="0" w:color="auto"/>
            </w:tcBorders>
            <w:shd w:val="clear" w:color="auto" w:fill="auto"/>
            <w:noWrap/>
            <w:vAlign w:val="center"/>
            <w:hideMark/>
          </w:tcPr>
          <w:p w14:paraId="1A2FA5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5085829000</w:t>
            </w:r>
          </w:p>
        </w:tc>
        <w:tc>
          <w:tcPr>
            <w:tcW w:w="547" w:type="pct"/>
            <w:tcBorders>
              <w:top w:val="nil"/>
              <w:left w:val="nil"/>
              <w:bottom w:val="single" w:sz="4" w:space="0" w:color="auto"/>
              <w:right w:val="single" w:sz="4" w:space="0" w:color="auto"/>
            </w:tcBorders>
            <w:shd w:val="clear" w:color="auto" w:fill="auto"/>
            <w:noWrap/>
            <w:vAlign w:val="center"/>
            <w:hideMark/>
          </w:tcPr>
          <w:p w14:paraId="30E0B9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57887411</w:t>
            </w:r>
          </w:p>
        </w:tc>
        <w:tc>
          <w:tcPr>
            <w:tcW w:w="3360" w:type="pct"/>
            <w:tcBorders>
              <w:top w:val="nil"/>
              <w:left w:val="nil"/>
              <w:bottom w:val="single" w:sz="4" w:space="0" w:color="auto"/>
              <w:right w:val="single" w:sz="4" w:space="0" w:color="auto"/>
            </w:tcBorders>
            <w:shd w:val="clear" w:color="auto" w:fill="auto"/>
            <w:vAlign w:val="center"/>
            <w:hideMark/>
          </w:tcPr>
          <w:p w14:paraId="383F94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MIREN</w:t>
            </w:r>
          </w:p>
        </w:tc>
      </w:tr>
      <w:tr w:rsidR="00E3750C" w:rsidRPr="00415AB3" w14:paraId="269B97D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E2C1C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1356</w:t>
            </w:r>
          </w:p>
        </w:tc>
        <w:tc>
          <w:tcPr>
            <w:tcW w:w="705" w:type="pct"/>
            <w:tcBorders>
              <w:top w:val="nil"/>
              <w:left w:val="nil"/>
              <w:bottom w:val="single" w:sz="4" w:space="0" w:color="auto"/>
              <w:right w:val="single" w:sz="4" w:space="0" w:color="auto"/>
            </w:tcBorders>
            <w:shd w:val="clear" w:color="auto" w:fill="auto"/>
            <w:noWrap/>
            <w:vAlign w:val="center"/>
            <w:hideMark/>
          </w:tcPr>
          <w:p w14:paraId="5D56EE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5090083000</w:t>
            </w:r>
          </w:p>
        </w:tc>
        <w:tc>
          <w:tcPr>
            <w:tcW w:w="547" w:type="pct"/>
            <w:tcBorders>
              <w:top w:val="nil"/>
              <w:left w:val="nil"/>
              <w:bottom w:val="single" w:sz="4" w:space="0" w:color="auto"/>
              <w:right w:val="single" w:sz="4" w:space="0" w:color="auto"/>
            </w:tcBorders>
            <w:shd w:val="clear" w:color="auto" w:fill="auto"/>
            <w:noWrap/>
            <w:vAlign w:val="center"/>
            <w:hideMark/>
          </w:tcPr>
          <w:p w14:paraId="6B102E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49417398</w:t>
            </w:r>
          </w:p>
        </w:tc>
        <w:tc>
          <w:tcPr>
            <w:tcW w:w="3360" w:type="pct"/>
            <w:tcBorders>
              <w:top w:val="nil"/>
              <w:left w:val="nil"/>
              <w:bottom w:val="single" w:sz="4" w:space="0" w:color="auto"/>
              <w:right w:val="single" w:sz="4" w:space="0" w:color="auto"/>
            </w:tcBorders>
            <w:shd w:val="clear" w:color="auto" w:fill="auto"/>
            <w:vAlign w:val="center"/>
            <w:hideMark/>
          </w:tcPr>
          <w:p w14:paraId="66DF7B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MIRNA</w:t>
            </w:r>
          </w:p>
        </w:tc>
      </w:tr>
      <w:tr w:rsidR="00E3750C" w:rsidRPr="00415AB3" w14:paraId="0128354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A1E0A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1357</w:t>
            </w:r>
          </w:p>
        </w:tc>
        <w:tc>
          <w:tcPr>
            <w:tcW w:w="705" w:type="pct"/>
            <w:tcBorders>
              <w:top w:val="nil"/>
              <w:left w:val="nil"/>
              <w:bottom w:val="single" w:sz="4" w:space="0" w:color="auto"/>
              <w:right w:val="single" w:sz="4" w:space="0" w:color="auto"/>
            </w:tcBorders>
            <w:shd w:val="clear" w:color="auto" w:fill="auto"/>
            <w:noWrap/>
            <w:vAlign w:val="center"/>
            <w:hideMark/>
          </w:tcPr>
          <w:p w14:paraId="2D7445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5496837000</w:t>
            </w:r>
          </w:p>
        </w:tc>
        <w:tc>
          <w:tcPr>
            <w:tcW w:w="547" w:type="pct"/>
            <w:tcBorders>
              <w:top w:val="nil"/>
              <w:left w:val="nil"/>
              <w:bottom w:val="single" w:sz="4" w:space="0" w:color="auto"/>
              <w:right w:val="single" w:sz="4" w:space="0" w:color="auto"/>
            </w:tcBorders>
            <w:shd w:val="clear" w:color="auto" w:fill="auto"/>
            <w:noWrap/>
            <w:vAlign w:val="center"/>
            <w:hideMark/>
          </w:tcPr>
          <w:p w14:paraId="609B22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92694969</w:t>
            </w:r>
          </w:p>
        </w:tc>
        <w:tc>
          <w:tcPr>
            <w:tcW w:w="3360" w:type="pct"/>
            <w:tcBorders>
              <w:top w:val="nil"/>
              <w:left w:val="nil"/>
              <w:bottom w:val="single" w:sz="4" w:space="0" w:color="auto"/>
              <w:right w:val="single" w:sz="4" w:space="0" w:color="auto"/>
            </w:tcBorders>
            <w:shd w:val="clear" w:color="auto" w:fill="auto"/>
            <w:vAlign w:val="center"/>
            <w:hideMark/>
          </w:tcPr>
          <w:p w14:paraId="3A94FF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MIROSLAVA VILHARJA POSTOJNA</w:t>
            </w:r>
          </w:p>
        </w:tc>
      </w:tr>
      <w:tr w:rsidR="00E3750C" w:rsidRPr="00415AB3" w14:paraId="511D971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917C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1358</w:t>
            </w:r>
          </w:p>
        </w:tc>
        <w:tc>
          <w:tcPr>
            <w:tcW w:w="705" w:type="pct"/>
            <w:tcBorders>
              <w:top w:val="nil"/>
              <w:left w:val="nil"/>
              <w:bottom w:val="single" w:sz="4" w:space="0" w:color="auto"/>
              <w:right w:val="single" w:sz="4" w:space="0" w:color="auto"/>
            </w:tcBorders>
            <w:shd w:val="clear" w:color="auto" w:fill="auto"/>
            <w:noWrap/>
            <w:vAlign w:val="center"/>
            <w:hideMark/>
          </w:tcPr>
          <w:p w14:paraId="2E50D7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5087589000</w:t>
            </w:r>
          </w:p>
        </w:tc>
        <w:tc>
          <w:tcPr>
            <w:tcW w:w="547" w:type="pct"/>
            <w:tcBorders>
              <w:top w:val="nil"/>
              <w:left w:val="nil"/>
              <w:bottom w:val="single" w:sz="4" w:space="0" w:color="auto"/>
              <w:right w:val="single" w:sz="4" w:space="0" w:color="auto"/>
            </w:tcBorders>
            <w:shd w:val="clear" w:color="auto" w:fill="auto"/>
            <w:noWrap/>
            <w:vAlign w:val="center"/>
            <w:hideMark/>
          </w:tcPr>
          <w:p w14:paraId="6E6B8B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53705181</w:t>
            </w:r>
          </w:p>
        </w:tc>
        <w:tc>
          <w:tcPr>
            <w:tcW w:w="3360" w:type="pct"/>
            <w:tcBorders>
              <w:top w:val="nil"/>
              <w:left w:val="nil"/>
              <w:bottom w:val="single" w:sz="4" w:space="0" w:color="auto"/>
              <w:right w:val="single" w:sz="4" w:space="0" w:color="auto"/>
            </w:tcBorders>
            <w:shd w:val="clear" w:color="auto" w:fill="auto"/>
            <w:vAlign w:val="center"/>
            <w:hideMark/>
          </w:tcPr>
          <w:p w14:paraId="2EC831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MISLINJA</w:t>
            </w:r>
          </w:p>
        </w:tc>
      </w:tr>
      <w:tr w:rsidR="00E3750C" w:rsidRPr="00415AB3" w14:paraId="6975C17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73A1B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1359</w:t>
            </w:r>
          </w:p>
        </w:tc>
        <w:tc>
          <w:tcPr>
            <w:tcW w:w="705" w:type="pct"/>
            <w:tcBorders>
              <w:top w:val="nil"/>
              <w:left w:val="nil"/>
              <w:bottom w:val="single" w:sz="4" w:space="0" w:color="auto"/>
              <w:right w:val="single" w:sz="4" w:space="0" w:color="auto"/>
            </w:tcBorders>
            <w:shd w:val="clear" w:color="auto" w:fill="auto"/>
            <w:noWrap/>
            <w:vAlign w:val="center"/>
            <w:hideMark/>
          </w:tcPr>
          <w:p w14:paraId="0B3B2F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5255279000</w:t>
            </w:r>
          </w:p>
        </w:tc>
        <w:tc>
          <w:tcPr>
            <w:tcW w:w="547" w:type="pct"/>
            <w:tcBorders>
              <w:top w:val="nil"/>
              <w:left w:val="nil"/>
              <w:bottom w:val="single" w:sz="4" w:space="0" w:color="auto"/>
              <w:right w:val="single" w:sz="4" w:space="0" w:color="auto"/>
            </w:tcBorders>
            <w:shd w:val="clear" w:color="auto" w:fill="auto"/>
            <w:noWrap/>
            <w:vAlign w:val="center"/>
            <w:hideMark/>
          </w:tcPr>
          <w:p w14:paraId="788C4C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47126027</w:t>
            </w:r>
          </w:p>
        </w:tc>
        <w:tc>
          <w:tcPr>
            <w:tcW w:w="3360" w:type="pct"/>
            <w:tcBorders>
              <w:top w:val="nil"/>
              <w:left w:val="nil"/>
              <w:bottom w:val="single" w:sz="4" w:space="0" w:color="auto"/>
              <w:right w:val="single" w:sz="4" w:space="0" w:color="auto"/>
            </w:tcBorders>
            <w:shd w:val="clear" w:color="auto" w:fill="auto"/>
            <w:vAlign w:val="center"/>
            <w:hideMark/>
          </w:tcPr>
          <w:p w14:paraId="395ABF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MIŠKA KRANJCA</w:t>
            </w:r>
          </w:p>
        </w:tc>
      </w:tr>
      <w:tr w:rsidR="00E3750C" w:rsidRPr="00415AB3" w14:paraId="70B26E7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58C3E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1360</w:t>
            </w:r>
          </w:p>
        </w:tc>
        <w:tc>
          <w:tcPr>
            <w:tcW w:w="705" w:type="pct"/>
            <w:tcBorders>
              <w:top w:val="nil"/>
              <w:left w:val="nil"/>
              <w:bottom w:val="single" w:sz="4" w:space="0" w:color="auto"/>
              <w:right w:val="single" w:sz="4" w:space="0" w:color="auto"/>
            </w:tcBorders>
            <w:shd w:val="clear" w:color="auto" w:fill="auto"/>
            <w:noWrap/>
            <w:vAlign w:val="center"/>
            <w:hideMark/>
          </w:tcPr>
          <w:p w14:paraId="503A7B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5087163000</w:t>
            </w:r>
          </w:p>
        </w:tc>
        <w:tc>
          <w:tcPr>
            <w:tcW w:w="547" w:type="pct"/>
            <w:tcBorders>
              <w:top w:val="nil"/>
              <w:left w:val="nil"/>
              <w:bottom w:val="single" w:sz="4" w:space="0" w:color="auto"/>
              <w:right w:val="single" w:sz="4" w:space="0" w:color="auto"/>
            </w:tcBorders>
            <w:shd w:val="clear" w:color="auto" w:fill="auto"/>
            <w:noWrap/>
            <w:vAlign w:val="center"/>
            <w:hideMark/>
          </w:tcPr>
          <w:p w14:paraId="6E9708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80951147</w:t>
            </w:r>
          </w:p>
        </w:tc>
        <w:tc>
          <w:tcPr>
            <w:tcW w:w="3360" w:type="pct"/>
            <w:tcBorders>
              <w:top w:val="nil"/>
              <w:left w:val="nil"/>
              <w:bottom w:val="single" w:sz="4" w:space="0" w:color="auto"/>
              <w:right w:val="single" w:sz="4" w:space="0" w:color="auto"/>
            </w:tcBorders>
            <w:shd w:val="clear" w:color="auto" w:fill="auto"/>
            <w:vAlign w:val="center"/>
            <w:hideMark/>
          </w:tcPr>
          <w:p w14:paraId="332D6C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MLADIKA</w:t>
            </w:r>
          </w:p>
        </w:tc>
      </w:tr>
      <w:tr w:rsidR="00E3750C" w:rsidRPr="00415AB3" w14:paraId="3C7204D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4404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1361</w:t>
            </w:r>
          </w:p>
        </w:tc>
        <w:tc>
          <w:tcPr>
            <w:tcW w:w="705" w:type="pct"/>
            <w:tcBorders>
              <w:top w:val="nil"/>
              <w:left w:val="nil"/>
              <w:bottom w:val="single" w:sz="4" w:space="0" w:color="auto"/>
              <w:right w:val="single" w:sz="4" w:space="0" w:color="auto"/>
            </w:tcBorders>
            <w:shd w:val="clear" w:color="auto" w:fill="auto"/>
            <w:noWrap/>
            <w:vAlign w:val="center"/>
            <w:hideMark/>
          </w:tcPr>
          <w:p w14:paraId="345C2B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5088062000</w:t>
            </w:r>
          </w:p>
        </w:tc>
        <w:tc>
          <w:tcPr>
            <w:tcW w:w="547" w:type="pct"/>
            <w:tcBorders>
              <w:top w:val="nil"/>
              <w:left w:val="nil"/>
              <w:bottom w:val="single" w:sz="4" w:space="0" w:color="auto"/>
              <w:right w:val="single" w:sz="4" w:space="0" w:color="auto"/>
            </w:tcBorders>
            <w:shd w:val="clear" w:color="auto" w:fill="auto"/>
            <w:noWrap/>
            <w:vAlign w:val="center"/>
            <w:hideMark/>
          </w:tcPr>
          <w:p w14:paraId="4EF54A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11475064</w:t>
            </w:r>
          </w:p>
        </w:tc>
        <w:tc>
          <w:tcPr>
            <w:tcW w:w="3360" w:type="pct"/>
            <w:tcBorders>
              <w:top w:val="nil"/>
              <w:left w:val="nil"/>
              <w:bottom w:val="single" w:sz="4" w:space="0" w:color="auto"/>
              <w:right w:val="single" w:sz="4" w:space="0" w:color="auto"/>
            </w:tcBorders>
            <w:shd w:val="clear" w:color="auto" w:fill="auto"/>
            <w:vAlign w:val="center"/>
            <w:hideMark/>
          </w:tcPr>
          <w:p w14:paraId="334014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MOKRONOG</w:t>
            </w:r>
          </w:p>
        </w:tc>
      </w:tr>
      <w:tr w:rsidR="00E3750C" w:rsidRPr="00415AB3" w14:paraId="6A16C45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3007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1362</w:t>
            </w:r>
          </w:p>
        </w:tc>
        <w:tc>
          <w:tcPr>
            <w:tcW w:w="705" w:type="pct"/>
            <w:tcBorders>
              <w:top w:val="nil"/>
              <w:left w:val="nil"/>
              <w:bottom w:val="single" w:sz="4" w:space="0" w:color="auto"/>
              <w:right w:val="single" w:sz="4" w:space="0" w:color="auto"/>
            </w:tcBorders>
            <w:shd w:val="clear" w:color="auto" w:fill="auto"/>
            <w:noWrap/>
            <w:vAlign w:val="center"/>
            <w:hideMark/>
          </w:tcPr>
          <w:p w14:paraId="369B40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5088950000</w:t>
            </w:r>
          </w:p>
        </w:tc>
        <w:tc>
          <w:tcPr>
            <w:tcW w:w="547" w:type="pct"/>
            <w:tcBorders>
              <w:top w:val="nil"/>
              <w:left w:val="nil"/>
              <w:bottom w:val="single" w:sz="4" w:space="0" w:color="auto"/>
              <w:right w:val="single" w:sz="4" w:space="0" w:color="auto"/>
            </w:tcBorders>
            <w:shd w:val="clear" w:color="auto" w:fill="auto"/>
            <w:noWrap/>
            <w:vAlign w:val="center"/>
            <w:hideMark/>
          </w:tcPr>
          <w:p w14:paraId="7D152A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86633619</w:t>
            </w:r>
          </w:p>
        </w:tc>
        <w:tc>
          <w:tcPr>
            <w:tcW w:w="3360" w:type="pct"/>
            <w:tcBorders>
              <w:top w:val="nil"/>
              <w:left w:val="nil"/>
              <w:bottom w:val="single" w:sz="4" w:space="0" w:color="auto"/>
              <w:right w:val="single" w:sz="4" w:space="0" w:color="auto"/>
            </w:tcBorders>
            <w:shd w:val="clear" w:color="auto" w:fill="auto"/>
            <w:vAlign w:val="center"/>
            <w:hideMark/>
          </w:tcPr>
          <w:p w14:paraId="300FD2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MOZIRJE</w:t>
            </w:r>
          </w:p>
        </w:tc>
      </w:tr>
      <w:tr w:rsidR="00E3750C" w:rsidRPr="00415AB3" w14:paraId="6CDD091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676E4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1363</w:t>
            </w:r>
          </w:p>
        </w:tc>
        <w:tc>
          <w:tcPr>
            <w:tcW w:w="705" w:type="pct"/>
            <w:tcBorders>
              <w:top w:val="nil"/>
              <w:left w:val="nil"/>
              <w:bottom w:val="single" w:sz="4" w:space="0" w:color="auto"/>
              <w:right w:val="single" w:sz="4" w:space="0" w:color="auto"/>
            </w:tcBorders>
            <w:shd w:val="clear" w:color="auto" w:fill="auto"/>
            <w:noWrap/>
            <w:vAlign w:val="center"/>
            <w:hideMark/>
          </w:tcPr>
          <w:p w14:paraId="1A1A3A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5087287000</w:t>
            </w:r>
          </w:p>
        </w:tc>
        <w:tc>
          <w:tcPr>
            <w:tcW w:w="547" w:type="pct"/>
            <w:tcBorders>
              <w:top w:val="nil"/>
              <w:left w:val="nil"/>
              <w:bottom w:val="single" w:sz="4" w:space="0" w:color="auto"/>
              <w:right w:val="single" w:sz="4" w:space="0" w:color="auto"/>
            </w:tcBorders>
            <w:shd w:val="clear" w:color="auto" w:fill="auto"/>
            <w:noWrap/>
            <w:vAlign w:val="center"/>
            <w:hideMark/>
          </w:tcPr>
          <w:p w14:paraId="7B49C8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69843716</w:t>
            </w:r>
          </w:p>
        </w:tc>
        <w:tc>
          <w:tcPr>
            <w:tcW w:w="3360" w:type="pct"/>
            <w:tcBorders>
              <w:top w:val="nil"/>
              <w:left w:val="nil"/>
              <w:bottom w:val="single" w:sz="4" w:space="0" w:color="auto"/>
              <w:right w:val="single" w:sz="4" w:space="0" w:color="auto"/>
            </w:tcBorders>
            <w:shd w:val="clear" w:color="auto" w:fill="auto"/>
            <w:vAlign w:val="center"/>
            <w:hideMark/>
          </w:tcPr>
          <w:p w14:paraId="589525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MUTA</w:t>
            </w:r>
          </w:p>
        </w:tc>
      </w:tr>
      <w:tr w:rsidR="00E3750C" w:rsidRPr="00415AB3" w14:paraId="4FB9A2E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6B23A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1364</w:t>
            </w:r>
          </w:p>
        </w:tc>
        <w:tc>
          <w:tcPr>
            <w:tcW w:w="705" w:type="pct"/>
            <w:tcBorders>
              <w:top w:val="nil"/>
              <w:left w:val="nil"/>
              <w:bottom w:val="single" w:sz="4" w:space="0" w:color="auto"/>
              <w:right w:val="single" w:sz="4" w:space="0" w:color="auto"/>
            </w:tcBorders>
            <w:shd w:val="clear" w:color="auto" w:fill="auto"/>
            <w:noWrap/>
            <w:vAlign w:val="center"/>
            <w:hideMark/>
          </w:tcPr>
          <w:p w14:paraId="2E7B32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5084091000</w:t>
            </w:r>
          </w:p>
        </w:tc>
        <w:tc>
          <w:tcPr>
            <w:tcW w:w="547" w:type="pct"/>
            <w:tcBorders>
              <w:top w:val="nil"/>
              <w:left w:val="nil"/>
              <w:bottom w:val="single" w:sz="4" w:space="0" w:color="auto"/>
              <w:right w:val="single" w:sz="4" w:space="0" w:color="auto"/>
            </w:tcBorders>
            <w:shd w:val="clear" w:color="auto" w:fill="auto"/>
            <w:noWrap/>
            <w:vAlign w:val="center"/>
            <w:hideMark/>
          </w:tcPr>
          <w:p w14:paraId="4751A3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79338119</w:t>
            </w:r>
          </w:p>
        </w:tc>
        <w:tc>
          <w:tcPr>
            <w:tcW w:w="3360" w:type="pct"/>
            <w:tcBorders>
              <w:top w:val="nil"/>
              <w:left w:val="nil"/>
              <w:bottom w:val="single" w:sz="4" w:space="0" w:color="auto"/>
              <w:right w:val="single" w:sz="4" w:space="0" w:color="auto"/>
            </w:tcBorders>
            <w:shd w:val="clear" w:color="auto" w:fill="auto"/>
            <w:vAlign w:val="center"/>
            <w:hideMark/>
          </w:tcPr>
          <w:p w14:paraId="21F85A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N. H. MAKSA PEČARJA</w:t>
            </w:r>
          </w:p>
        </w:tc>
      </w:tr>
      <w:tr w:rsidR="00E3750C" w:rsidRPr="00415AB3" w14:paraId="5997004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AAB4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1365</w:t>
            </w:r>
          </w:p>
        </w:tc>
        <w:tc>
          <w:tcPr>
            <w:tcW w:w="705" w:type="pct"/>
            <w:tcBorders>
              <w:top w:val="nil"/>
              <w:left w:val="nil"/>
              <w:bottom w:val="single" w:sz="4" w:space="0" w:color="auto"/>
              <w:right w:val="single" w:sz="4" w:space="0" w:color="auto"/>
            </w:tcBorders>
            <w:shd w:val="clear" w:color="auto" w:fill="auto"/>
            <w:noWrap/>
            <w:vAlign w:val="center"/>
            <w:hideMark/>
          </w:tcPr>
          <w:p w14:paraId="72DAC0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1193830000</w:t>
            </w:r>
          </w:p>
        </w:tc>
        <w:tc>
          <w:tcPr>
            <w:tcW w:w="547" w:type="pct"/>
            <w:tcBorders>
              <w:top w:val="nil"/>
              <w:left w:val="nil"/>
              <w:bottom w:val="single" w:sz="4" w:space="0" w:color="auto"/>
              <w:right w:val="single" w:sz="4" w:space="0" w:color="auto"/>
            </w:tcBorders>
            <w:shd w:val="clear" w:color="auto" w:fill="auto"/>
            <w:noWrap/>
            <w:vAlign w:val="center"/>
            <w:hideMark/>
          </w:tcPr>
          <w:p w14:paraId="4D1BBF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53817753</w:t>
            </w:r>
          </w:p>
        </w:tc>
        <w:tc>
          <w:tcPr>
            <w:tcW w:w="3360" w:type="pct"/>
            <w:tcBorders>
              <w:top w:val="nil"/>
              <w:left w:val="nil"/>
              <w:bottom w:val="single" w:sz="4" w:space="0" w:color="auto"/>
              <w:right w:val="single" w:sz="4" w:space="0" w:color="auto"/>
            </w:tcBorders>
            <w:shd w:val="clear" w:color="auto" w:fill="auto"/>
            <w:vAlign w:val="center"/>
            <w:hideMark/>
          </w:tcPr>
          <w:p w14:paraId="3C95CA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NAKLO</w:t>
            </w:r>
          </w:p>
        </w:tc>
      </w:tr>
      <w:tr w:rsidR="00E3750C" w:rsidRPr="00415AB3" w14:paraId="572266D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0F35C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1366</w:t>
            </w:r>
          </w:p>
        </w:tc>
        <w:tc>
          <w:tcPr>
            <w:tcW w:w="705" w:type="pct"/>
            <w:tcBorders>
              <w:top w:val="nil"/>
              <w:left w:val="nil"/>
              <w:bottom w:val="single" w:sz="4" w:space="0" w:color="auto"/>
              <w:right w:val="single" w:sz="4" w:space="0" w:color="auto"/>
            </w:tcBorders>
            <w:shd w:val="clear" w:color="auto" w:fill="auto"/>
            <w:noWrap/>
            <w:vAlign w:val="center"/>
            <w:hideMark/>
          </w:tcPr>
          <w:p w14:paraId="633AC0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5089905000</w:t>
            </w:r>
          </w:p>
        </w:tc>
        <w:tc>
          <w:tcPr>
            <w:tcW w:w="547" w:type="pct"/>
            <w:tcBorders>
              <w:top w:val="nil"/>
              <w:left w:val="nil"/>
              <w:bottom w:val="single" w:sz="4" w:space="0" w:color="auto"/>
              <w:right w:val="single" w:sz="4" w:space="0" w:color="auto"/>
            </w:tcBorders>
            <w:shd w:val="clear" w:color="auto" w:fill="auto"/>
            <w:noWrap/>
            <w:vAlign w:val="center"/>
            <w:hideMark/>
          </w:tcPr>
          <w:p w14:paraId="5FF399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90342593</w:t>
            </w:r>
          </w:p>
        </w:tc>
        <w:tc>
          <w:tcPr>
            <w:tcW w:w="3360" w:type="pct"/>
            <w:tcBorders>
              <w:top w:val="nil"/>
              <w:left w:val="nil"/>
              <w:bottom w:val="single" w:sz="4" w:space="0" w:color="auto"/>
              <w:right w:val="single" w:sz="4" w:space="0" w:color="auto"/>
            </w:tcBorders>
            <w:shd w:val="clear" w:color="auto" w:fill="auto"/>
            <w:vAlign w:val="center"/>
            <w:hideMark/>
          </w:tcPr>
          <w:p w14:paraId="1F533B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NARODNEGA HEROJA RAJKA HRASTNIK</w:t>
            </w:r>
          </w:p>
        </w:tc>
      </w:tr>
      <w:tr w:rsidR="00E3750C" w:rsidRPr="00415AB3" w14:paraId="437A3C4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DCF8B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1367</w:t>
            </w:r>
          </w:p>
        </w:tc>
        <w:tc>
          <w:tcPr>
            <w:tcW w:w="705" w:type="pct"/>
            <w:tcBorders>
              <w:top w:val="nil"/>
              <w:left w:val="nil"/>
              <w:bottom w:val="single" w:sz="4" w:space="0" w:color="auto"/>
              <w:right w:val="single" w:sz="4" w:space="0" w:color="auto"/>
            </w:tcBorders>
            <w:shd w:val="clear" w:color="auto" w:fill="auto"/>
            <w:noWrap/>
            <w:vAlign w:val="center"/>
            <w:hideMark/>
          </w:tcPr>
          <w:p w14:paraId="7E2239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1253484000</w:t>
            </w:r>
          </w:p>
        </w:tc>
        <w:tc>
          <w:tcPr>
            <w:tcW w:w="547" w:type="pct"/>
            <w:tcBorders>
              <w:top w:val="nil"/>
              <w:left w:val="nil"/>
              <w:bottom w:val="single" w:sz="4" w:space="0" w:color="auto"/>
              <w:right w:val="single" w:sz="4" w:space="0" w:color="auto"/>
            </w:tcBorders>
            <w:shd w:val="clear" w:color="auto" w:fill="auto"/>
            <w:noWrap/>
            <w:vAlign w:val="center"/>
            <w:hideMark/>
          </w:tcPr>
          <w:p w14:paraId="01F30E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34152563</w:t>
            </w:r>
          </w:p>
        </w:tc>
        <w:tc>
          <w:tcPr>
            <w:tcW w:w="3360" w:type="pct"/>
            <w:tcBorders>
              <w:top w:val="nil"/>
              <w:left w:val="nil"/>
              <w:bottom w:val="single" w:sz="4" w:space="0" w:color="auto"/>
              <w:right w:val="single" w:sz="4" w:space="0" w:color="auto"/>
            </w:tcBorders>
            <w:shd w:val="clear" w:color="auto" w:fill="auto"/>
            <w:vAlign w:val="center"/>
            <w:hideMark/>
          </w:tcPr>
          <w:p w14:paraId="6487A9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NAZARJE</w:t>
            </w:r>
          </w:p>
        </w:tc>
      </w:tr>
      <w:tr w:rsidR="00E3750C" w:rsidRPr="00415AB3" w14:paraId="6C1281B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367E7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1368</w:t>
            </w:r>
          </w:p>
        </w:tc>
        <w:tc>
          <w:tcPr>
            <w:tcW w:w="705" w:type="pct"/>
            <w:tcBorders>
              <w:top w:val="nil"/>
              <w:left w:val="nil"/>
              <w:bottom w:val="single" w:sz="4" w:space="0" w:color="auto"/>
              <w:right w:val="single" w:sz="4" w:space="0" w:color="auto"/>
            </w:tcBorders>
            <w:shd w:val="clear" w:color="auto" w:fill="auto"/>
            <w:noWrap/>
            <w:vAlign w:val="center"/>
            <w:hideMark/>
          </w:tcPr>
          <w:p w14:paraId="04236D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5082889000</w:t>
            </w:r>
          </w:p>
        </w:tc>
        <w:tc>
          <w:tcPr>
            <w:tcW w:w="547" w:type="pct"/>
            <w:tcBorders>
              <w:top w:val="nil"/>
              <w:left w:val="nil"/>
              <w:bottom w:val="single" w:sz="4" w:space="0" w:color="auto"/>
              <w:right w:val="single" w:sz="4" w:space="0" w:color="auto"/>
            </w:tcBorders>
            <w:shd w:val="clear" w:color="auto" w:fill="auto"/>
            <w:noWrap/>
            <w:vAlign w:val="center"/>
            <w:hideMark/>
          </w:tcPr>
          <w:p w14:paraId="5E24AA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62927892</w:t>
            </w:r>
          </w:p>
        </w:tc>
        <w:tc>
          <w:tcPr>
            <w:tcW w:w="3360" w:type="pct"/>
            <w:tcBorders>
              <w:top w:val="nil"/>
              <w:left w:val="nil"/>
              <w:bottom w:val="single" w:sz="4" w:space="0" w:color="auto"/>
              <w:right w:val="single" w:sz="4" w:space="0" w:color="auto"/>
            </w:tcBorders>
            <w:shd w:val="clear" w:color="auto" w:fill="auto"/>
            <w:vAlign w:val="center"/>
            <w:hideMark/>
          </w:tcPr>
          <w:p w14:paraId="3FBDB6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NEZNANIH TALCEV DRAVOGRAD</w:t>
            </w:r>
          </w:p>
        </w:tc>
      </w:tr>
      <w:tr w:rsidR="00E3750C" w:rsidRPr="00415AB3" w14:paraId="3E5C1DB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D063E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1369</w:t>
            </w:r>
          </w:p>
        </w:tc>
        <w:tc>
          <w:tcPr>
            <w:tcW w:w="705" w:type="pct"/>
            <w:tcBorders>
              <w:top w:val="nil"/>
              <w:left w:val="nil"/>
              <w:bottom w:val="single" w:sz="4" w:space="0" w:color="auto"/>
              <w:right w:val="single" w:sz="4" w:space="0" w:color="auto"/>
            </w:tcBorders>
            <w:shd w:val="clear" w:color="auto" w:fill="auto"/>
            <w:noWrap/>
            <w:vAlign w:val="center"/>
            <w:hideMark/>
          </w:tcPr>
          <w:p w14:paraId="1386DE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5082722000</w:t>
            </w:r>
          </w:p>
        </w:tc>
        <w:tc>
          <w:tcPr>
            <w:tcW w:w="547" w:type="pct"/>
            <w:tcBorders>
              <w:top w:val="nil"/>
              <w:left w:val="nil"/>
              <w:bottom w:val="single" w:sz="4" w:space="0" w:color="auto"/>
              <w:right w:val="single" w:sz="4" w:space="0" w:color="auto"/>
            </w:tcBorders>
            <w:shd w:val="clear" w:color="auto" w:fill="auto"/>
            <w:noWrap/>
            <w:vAlign w:val="center"/>
            <w:hideMark/>
          </w:tcPr>
          <w:p w14:paraId="3809F8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54018471</w:t>
            </w:r>
          </w:p>
        </w:tc>
        <w:tc>
          <w:tcPr>
            <w:tcW w:w="3360" w:type="pct"/>
            <w:tcBorders>
              <w:top w:val="nil"/>
              <w:left w:val="nil"/>
              <w:bottom w:val="single" w:sz="4" w:space="0" w:color="auto"/>
              <w:right w:val="single" w:sz="4" w:space="0" w:color="auto"/>
            </w:tcBorders>
            <w:shd w:val="clear" w:color="auto" w:fill="auto"/>
            <w:vAlign w:val="center"/>
            <w:hideMark/>
          </w:tcPr>
          <w:p w14:paraId="7196B9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NOTRANJSKI ODRED CERKNICA</w:t>
            </w:r>
          </w:p>
        </w:tc>
      </w:tr>
      <w:tr w:rsidR="00E3750C" w:rsidRPr="00415AB3" w14:paraId="313ADEB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EECF9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1370</w:t>
            </w:r>
          </w:p>
        </w:tc>
        <w:tc>
          <w:tcPr>
            <w:tcW w:w="705" w:type="pct"/>
            <w:tcBorders>
              <w:top w:val="nil"/>
              <w:left w:val="nil"/>
              <w:bottom w:val="single" w:sz="4" w:space="0" w:color="auto"/>
              <w:right w:val="single" w:sz="4" w:space="0" w:color="auto"/>
            </w:tcBorders>
            <w:shd w:val="clear" w:color="auto" w:fill="auto"/>
            <w:noWrap/>
            <w:vAlign w:val="center"/>
            <w:hideMark/>
          </w:tcPr>
          <w:p w14:paraId="142F85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5273935000</w:t>
            </w:r>
          </w:p>
        </w:tc>
        <w:tc>
          <w:tcPr>
            <w:tcW w:w="547" w:type="pct"/>
            <w:tcBorders>
              <w:top w:val="nil"/>
              <w:left w:val="nil"/>
              <w:bottom w:val="single" w:sz="4" w:space="0" w:color="auto"/>
              <w:right w:val="single" w:sz="4" w:space="0" w:color="auto"/>
            </w:tcBorders>
            <w:shd w:val="clear" w:color="auto" w:fill="auto"/>
            <w:noWrap/>
            <w:vAlign w:val="center"/>
            <w:hideMark/>
          </w:tcPr>
          <w:p w14:paraId="7E2228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15729257</w:t>
            </w:r>
          </w:p>
        </w:tc>
        <w:tc>
          <w:tcPr>
            <w:tcW w:w="3360" w:type="pct"/>
            <w:tcBorders>
              <w:top w:val="nil"/>
              <w:left w:val="nil"/>
              <w:bottom w:val="single" w:sz="4" w:space="0" w:color="auto"/>
              <w:right w:val="single" w:sz="4" w:space="0" w:color="auto"/>
            </w:tcBorders>
            <w:shd w:val="clear" w:color="auto" w:fill="auto"/>
            <w:vAlign w:val="center"/>
            <w:hideMark/>
          </w:tcPr>
          <w:p w14:paraId="7F81CA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NOVE JARŠE</w:t>
            </w:r>
          </w:p>
        </w:tc>
      </w:tr>
      <w:tr w:rsidR="00E3750C" w:rsidRPr="00415AB3" w14:paraId="48A972E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A7DE3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1371</w:t>
            </w:r>
          </w:p>
        </w:tc>
        <w:tc>
          <w:tcPr>
            <w:tcW w:w="705" w:type="pct"/>
            <w:tcBorders>
              <w:top w:val="nil"/>
              <w:left w:val="nil"/>
              <w:bottom w:val="single" w:sz="4" w:space="0" w:color="auto"/>
              <w:right w:val="single" w:sz="4" w:space="0" w:color="auto"/>
            </w:tcBorders>
            <w:shd w:val="clear" w:color="auto" w:fill="auto"/>
            <w:noWrap/>
            <w:vAlign w:val="center"/>
            <w:hideMark/>
          </w:tcPr>
          <w:p w14:paraId="0A88A0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5089441000</w:t>
            </w:r>
          </w:p>
        </w:tc>
        <w:tc>
          <w:tcPr>
            <w:tcW w:w="547" w:type="pct"/>
            <w:tcBorders>
              <w:top w:val="nil"/>
              <w:left w:val="nil"/>
              <w:bottom w:val="single" w:sz="4" w:space="0" w:color="auto"/>
              <w:right w:val="single" w:sz="4" w:space="0" w:color="auto"/>
            </w:tcBorders>
            <w:shd w:val="clear" w:color="auto" w:fill="auto"/>
            <w:noWrap/>
            <w:vAlign w:val="center"/>
            <w:hideMark/>
          </w:tcPr>
          <w:p w14:paraId="368C05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11833173</w:t>
            </w:r>
          </w:p>
        </w:tc>
        <w:tc>
          <w:tcPr>
            <w:tcW w:w="3360" w:type="pct"/>
            <w:tcBorders>
              <w:top w:val="nil"/>
              <w:left w:val="nil"/>
              <w:bottom w:val="single" w:sz="4" w:space="0" w:color="auto"/>
              <w:right w:val="single" w:sz="4" w:space="0" w:color="auto"/>
            </w:tcBorders>
            <w:shd w:val="clear" w:color="auto" w:fill="auto"/>
            <w:vAlign w:val="center"/>
            <w:hideMark/>
          </w:tcPr>
          <w:p w14:paraId="34CA1C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OB DRAVINJI</w:t>
            </w:r>
          </w:p>
        </w:tc>
      </w:tr>
      <w:tr w:rsidR="00E3750C" w:rsidRPr="00415AB3" w14:paraId="757617A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7A8CF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1372</w:t>
            </w:r>
          </w:p>
        </w:tc>
        <w:tc>
          <w:tcPr>
            <w:tcW w:w="705" w:type="pct"/>
            <w:tcBorders>
              <w:top w:val="nil"/>
              <w:left w:val="nil"/>
              <w:bottom w:val="single" w:sz="4" w:space="0" w:color="auto"/>
              <w:right w:val="single" w:sz="4" w:space="0" w:color="auto"/>
            </w:tcBorders>
            <w:shd w:val="clear" w:color="auto" w:fill="auto"/>
            <w:noWrap/>
            <w:vAlign w:val="center"/>
            <w:hideMark/>
          </w:tcPr>
          <w:p w14:paraId="12369A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5621712000</w:t>
            </w:r>
          </w:p>
        </w:tc>
        <w:tc>
          <w:tcPr>
            <w:tcW w:w="547" w:type="pct"/>
            <w:tcBorders>
              <w:top w:val="nil"/>
              <w:left w:val="nil"/>
              <w:bottom w:val="single" w:sz="4" w:space="0" w:color="auto"/>
              <w:right w:val="single" w:sz="4" w:space="0" w:color="auto"/>
            </w:tcBorders>
            <w:shd w:val="clear" w:color="auto" w:fill="auto"/>
            <w:noWrap/>
            <w:vAlign w:val="center"/>
            <w:hideMark/>
          </w:tcPr>
          <w:p w14:paraId="53C25E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90536398</w:t>
            </w:r>
          </w:p>
        </w:tc>
        <w:tc>
          <w:tcPr>
            <w:tcW w:w="3360" w:type="pct"/>
            <w:tcBorders>
              <w:top w:val="nil"/>
              <w:left w:val="nil"/>
              <w:bottom w:val="single" w:sz="4" w:space="0" w:color="auto"/>
              <w:right w:val="single" w:sz="4" w:space="0" w:color="auto"/>
            </w:tcBorders>
            <w:shd w:val="clear" w:color="auto" w:fill="auto"/>
            <w:vAlign w:val="center"/>
            <w:hideMark/>
          </w:tcPr>
          <w:p w14:paraId="629E7E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OB RINŽI KOČEVJE</w:t>
            </w:r>
          </w:p>
        </w:tc>
      </w:tr>
      <w:tr w:rsidR="00E3750C" w:rsidRPr="00415AB3" w14:paraId="65631A0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76A8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1373</w:t>
            </w:r>
          </w:p>
        </w:tc>
        <w:tc>
          <w:tcPr>
            <w:tcW w:w="705" w:type="pct"/>
            <w:tcBorders>
              <w:top w:val="nil"/>
              <w:left w:val="nil"/>
              <w:bottom w:val="single" w:sz="4" w:space="0" w:color="auto"/>
              <w:right w:val="single" w:sz="4" w:space="0" w:color="auto"/>
            </w:tcBorders>
            <w:shd w:val="clear" w:color="auto" w:fill="auto"/>
            <w:noWrap/>
            <w:vAlign w:val="center"/>
            <w:hideMark/>
          </w:tcPr>
          <w:p w14:paraId="3934BF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5089743000</w:t>
            </w:r>
          </w:p>
        </w:tc>
        <w:tc>
          <w:tcPr>
            <w:tcW w:w="547" w:type="pct"/>
            <w:tcBorders>
              <w:top w:val="nil"/>
              <w:left w:val="nil"/>
              <w:bottom w:val="single" w:sz="4" w:space="0" w:color="auto"/>
              <w:right w:val="single" w:sz="4" w:space="0" w:color="auto"/>
            </w:tcBorders>
            <w:shd w:val="clear" w:color="auto" w:fill="auto"/>
            <w:noWrap/>
            <w:vAlign w:val="center"/>
            <w:hideMark/>
          </w:tcPr>
          <w:p w14:paraId="37A034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21296626</w:t>
            </w:r>
          </w:p>
        </w:tc>
        <w:tc>
          <w:tcPr>
            <w:tcW w:w="3360" w:type="pct"/>
            <w:tcBorders>
              <w:top w:val="nil"/>
              <w:left w:val="nil"/>
              <w:bottom w:val="single" w:sz="4" w:space="0" w:color="auto"/>
              <w:right w:val="single" w:sz="4" w:space="0" w:color="auto"/>
            </w:tcBorders>
            <w:shd w:val="clear" w:color="auto" w:fill="auto"/>
            <w:vAlign w:val="center"/>
            <w:hideMark/>
          </w:tcPr>
          <w:p w14:paraId="180726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ODRANCI</w:t>
            </w:r>
          </w:p>
        </w:tc>
      </w:tr>
      <w:tr w:rsidR="00E3750C" w:rsidRPr="00415AB3" w14:paraId="2574061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EA69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1374</w:t>
            </w:r>
          </w:p>
        </w:tc>
        <w:tc>
          <w:tcPr>
            <w:tcW w:w="705" w:type="pct"/>
            <w:tcBorders>
              <w:top w:val="nil"/>
              <w:left w:val="nil"/>
              <w:bottom w:val="single" w:sz="4" w:space="0" w:color="auto"/>
              <w:right w:val="single" w:sz="4" w:space="0" w:color="auto"/>
            </w:tcBorders>
            <w:shd w:val="clear" w:color="auto" w:fill="auto"/>
            <w:noWrap/>
            <w:vAlign w:val="center"/>
            <w:hideMark/>
          </w:tcPr>
          <w:p w14:paraId="2CD71C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5174309000</w:t>
            </w:r>
          </w:p>
        </w:tc>
        <w:tc>
          <w:tcPr>
            <w:tcW w:w="547" w:type="pct"/>
            <w:tcBorders>
              <w:top w:val="nil"/>
              <w:left w:val="nil"/>
              <w:bottom w:val="single" w:sz="4" w:space="0" w:color="auto"/>
              <w:right w:val="single" w:sz="4" w:space="0" w:color="auto"/>
            </w:tcBorders>
            <w:shd w:val="clear" w:color="auto" w:fill="auto"/>
            <w:noWrap/>
            <w:vAlign w:val="center"/>
            <w:hideMark/>
          </w:tcPr>
          <w:p w14:paraId="535BC7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73389439</w:t>
            </w:r>
          </w:p>
        </w:tc>
        <w:tc>
          <w:tcPr>
            <w:tcW w:w="3360" w:type="pct"/>
            <w:tcBorders>
              <w:top w:val="nil"/>
              <w:left w:val="nil"/>
              <w:bottom w:val="single" w:sz="4" w:space="0" w:color="auto"/>
              <w:right w:val="single" w:sz="4" w:space="0" w:color="auto"/>
            </w:tcBorders>
            <w:shd w:val="clear" w:color="auto" w:fill="auto"/>
            <w:vAlign w:val="center"/>
            <w:hideMark/>
          </w:tcPr>
          <w:p w14:paraId="02F253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OLGE MEGLIČ</w:t>
            </w:r>
          </w:p>
        </w:tc>
      </w:tr>
      <w:tr w:rsidR="00E3750C" w:rsidRPr="00415AB3" w14:paraId="36DA11F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1AD0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1375</w:t>
            </w:r>
          </w:p>
        </w:tc>
        <w:tc>
          <w:tcPr>
            <w:tcW w:w="705" w:type="pct"/>
            <w:tcBorders>
              <w:top w:val="nil"/>
              <w:left w:val="nil"/>
              <w:bottom w:val="single" w:sz="4" w:space="0" w:color="auto"/>
              <w:right w:val="single" w:sz="4" w:space="0" w:color="auto"/>
            </w:tcBorders>
            <w:shd w:val="clear" w:color="auto" w:fill="auto"/>
            <w:noWrap/>
            <w:vAlign w:val="center"/>
            <w:hideMark/>
          </w:tcPr>
          <w:p w14:paraId="72C103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1319841000</w:t>
            </w:r>
          </w:p>
        </w:tc>
        <w:tc>
          <w:tcPr>
            <w:tcW w:w="547" w:type="pct"/>
            <w:tcBorders>
              <w:top w:val="nil"/>
              <w:left w:val="nil"/>
              <w:bottom w:val="single" w:sz="4" w:space="0" w:color="auto"/>
              <w:right w:val="single" w:sz="4" w:space="0" w:color="auto"/>
            </w:tcBorders>
            <w:shd w:val="clear" w:color="auto" w:fill="auto"/>
            <w:noWrap/>
            <w:vAlign w:val="center"/>
            <w:hideMark/>
          </w:tcPr>
          <w:p w14:paraId="71B8CC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72290480</w:t>
            </w:r>
          </w:p>
        </w:tc>
        <w:tc>
          <w:tcPr>
            <w:tcW w:w="3360" w:type="pct"/>
            <w:tcBorders>
              <w:top w:val="nil"/>
              <w:left w:val="nil"/>
              <w:bottom w:val="single" w:sz="4" w:space="0" w:color="auto"/>
              <w:right w:val="single" w:sz="4" w:space="0" w:color="auto"/>
            </w:tcBorders>
            <w:shd w:val="clear" w:color="auto" w:fill="auto"/>
            <w:vAlign w:val="center"/>
            <w:hideMark/>
          </w:tcPr>
          <w:p w14:paraId="598AA4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OREHEK KRANJ</w:t>
            </w:r>
          </w:p>
        </w:tc>
      </w:tr>
      <w:tr w:rsidR="00E3750C" w:rsidRPr="00415AB3" w14:paraId="4035901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6EF54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1376</w:t>
            </w:r>
          </w:p>
        </w:tc>
        <w:tc>
          <w:tcPr>
            <w:tcW w:w="705" w:type="pct"/>
            <w:tcBorders>
              <w:top w:val="nil"/>
              <w:left w:val="nil"/>
              <w:bottom w:val="single" w:sz="4" w:space="0" w:color="auto"/>
              <w:right w:val="single" w:sz="4" w:space="0" w:color="auto"/>
            </w:tcBorders>
            <w:shd w:val="clear" w:color="auto" w:fill="auto"/>
            <w:noWrap/>
            <w:vAlign w:val="center"/>
            <w:hideMark/>
          </w:tcPr>
          <w:p w14:paraId="0697AE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5089875000</w:t>
            </w:r>
          </w:p>
        </w:tc>
        <w:tc>
          <w:tcPr>
            <w:tcW w:w="547" w:type="pct"/>
            <w:tcBorders>
              <w:top w:val="nil"/>
              <w:left w:val="nil"/>
              <w:bottom w:val="single" w:sz="4" w:space="0" w:color="auto"/>
              <w:right w:val="single" w:sz="4" w:space="0" w:color="auto"/>
            </w:tcBorders>
            <w:shd w:val="clear" w:color="auto" w:fill="auto"/>
            <w:noWrap/>
            <w:vAlign w:val="center"/>
            <w:hideMark/>
          </w:tcPr>
          <w:p w14:paraId="040792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59310197</w:t>
            </w:r>
          </w:p>
        </w:tc>
        <w:tc>
          <w:tcPr>
            <w:tcW w:w="3360" w:type="pct"/>
            <w:tcBorders>
              <w:top w:val="nil"/>
              <w:left w:val="nil"/>
              <w:bottom w:val="single" w:sz="4" w:space="0" w:color="auto"/>
              <w:right w:val="single" w:sz="4" w:space="0" w:color="auto"/>
            </w:tcBorders>
            <w:shd w:val="clear" w:color="auto" w:fill="auto"/>
            <w:vAlign w:val="center"/>
            <w:hideMark/>
          </w:tcPr>
          <w:p w14:paraId="3191C4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ORMOŽ</w:t>
            </w:r>
          </w:p>
        </w:tc>
      </w:tr>
      <w:tr w:rsidR="00E3750C" w:rsidRPr="00415AB3" w14:paraId="2E4C411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1E52E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1377</w:t>
            </w:r>
          </w:p>
        </w:tc>
        <w:tc>
          <w:tcPr>
            <w:tcW w:w="705" w:type="pct"/>
            <w:tcBorders>
              <w:top w:val="nil"/>
              <w:left w:val="nil"/>
              <w:bottom w:val="single" w:sz="4" w:space="0" w:color="auto"/>
              <w:right w:val="single" w:sz="4" w:space="0" w:color="auto"/>
            </w:tcBorders>
            <w:shd w:val="clear" w:color="auto" w:fill="auto"/>
            <w:noWrap/>
            <w:vAlign w:val="center"/>
            <w:hideMark/>
          </w:tcPr>
          <w:p w14:paraId="302479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5088798000</w:t>
            </w:r>
          </w:p>
        </w:tc>
        <w:tc>
          <w:tcPr>
            <w:tcW w:w="547" w:type="pct"/>
            <w:tcBorders>
              <w:top w:val="nil"/>
              <w:left w:val="nil"/>
              <w:bottom w:val="single" w:sz="4" w:space="0" w:color="auto"/>
              <w:right w:val="single" w:sz="4" w:space="0" w:color="auto"/>
            </w:tcBorders>
            <w:shd w:val="clear" w:color="auto" w:fill="auto"/>
            <w:noWrap/>
            <w:vAlign w:val="center"/>
            <w:hideMark/>
          </w:tcPr>
          <w:p w14:paraId="02670E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81115997</w:t>
            </w:r>
          </w:p>
        </w:tc>
        <w:tc>
          <w:tcPr>
            <w:tcW w:w="3360" w:type="pct"/>
            <w:tcBorders>
              <w:top w:val="nil"/>
              <w:left w:val="nil"/>
              <w:bottom w:val="single" w:sz="4" w:space="0" w:color="auto"/>
              <w:right w:val="single" w:sz="4" w:space="0" w:color="auto"/>
            </w:tcBorders>
            <w:shd w:val="clear" w:color="auto" w:fill="auto"/>
            <w:vAlign w:val="center"/>
            <w:hideMark/>
          </w:tcPr>
          <w:p w14:paraId="46B1CE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OSKARJA KOVAČIČA</w:t>
            </w:r>
          </w:p>
        </w:tc>
      </w:tr>
      <w:tr w:rsidR="00E3750C" w:rsidRPr="00415AB3" w14:paraId="58616C8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E6A2D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1378</w:t>
            </w:r>
          </w:p>
        </w:tc>
        <w:tc>
          <w:tcPr>
            <w:tcW w:w="705" w:type="pct"/>
            <w:tcBorders>
              <w:top w:val="nil"/>
              <w:left w:val="nil"/>
              <w:bottom w:val="single" w:sz="4" w:space="0" w:color="auto"/>
              <w:right w:val="single" w:sz="4" w:space="0" w:color="auto"/>
            </w:tcBorders>
            <w:shd w:val="clear" w:color="auto" w:fill="auto"/>
            <w:noWrap/>
            <w:vAlign w:val="center"/>
            <w:hideMark/>
          </w:tcPr>
          <w:p w14:paraId="0A6CFE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5084822000</w:t>
            </w:r>
          </w:p>
        </w:tc>
        <w:tc>
          <w:tcPr>
            <w:tcW w:w="547" w:type="pct"/>
            <w:tcBorders>
              <w:top w:val="nil"/>
              <w:left w:val="nil"/>
              <w:bottom w:val="single" w:sz="4" w:space="0" w:color="auto"/>
              <w:right w:val="single" w:sz="4" w:space="0" w:color="auto"/>
            </w:tcBorders>
            <w:shd w:val="clear" w:color="auto" w:fill="auto"/>
            <w:noWrap/>
            <w:vAlign w:val="center"/>
            <w:hideMark/>
          </w:tcPr>
          <w:p w14:paraId="126772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39097293</w:t>
            </w:r>
          </w:p>
        </w:tc>
        <w:tc>
          <w:tcPr>
            <w:tcW w:w="3360" w:type="pct"/>
            <w:tcBorders>
              <w:top w:val="nil"/>
              <w:left w:val="nil"/>
              <w:bottom w:val="single" w:sz="4" w:space="0" w:color="auto"/>
              <w:right w:val="single" w:sz="4" w:space="0" w:color="auto"/>
            </w:tcBorders>
            <w:shd w:val="clear" w:color="auto" w:fill="auto"/>
            <w:vAlign w:val="center"/>
            <w:hideMark/>
          </w:tcPr>
          <w:p w14:paraId="25B2D3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OSKARJA KOVAČIČA ŠKOFIJE</w:t>
            </w:r>
          </w:p>
        </w:tc>
      </w:tr>
      <w:tr w:rsidR="00E3750C" w:rsidRPr="00415AB3" w14:paraId="6568859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C8CF6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1379</w:t>
            </w:r>
          </w:p>
        </w:tc>
        <w:tc>
          <w:tcPr>
            <w:tcW w:w="705" w:type="pct"/>
            <w:tcBorders>
              <w:top w:val="nil"/>
              <w:left w:val="nil"/>
              <w:bottom w:val="single" w:sz="4" w:space="0" w:color="auto"/>
              <w:right w:val="single" w:sz="4" w:space="0" w:color="auto"/>
            </w:tcBorders>
            <w:shd w:val="clear" w:color="auto" w:fill="auto"/>
            <w:noWrap/>
            <w:vAlign w:val="center"/>
            <w:hideMark/>
          </w:tcPr>
          <w:p w14:paraId="36DCFB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5086264000</w:t>
            </w:r>
          </w:p>
        </w:tc>
        <w:tc>
          <w:tcPr>
            <w:tcW w:w="547" w:type="pct"/>
            <w:tcBorders>
              <w:top w:val="nil"/>
              <w:left w:val="nil"/>
              <w:bottom w:val="single" w:sz="4" w:space="0" w:color="auto"/>
              <w:right w:val="single" w:sz="4" w:space="0" w:color="auto"/>
            </w:tcBorders>
            <w:shd w:val="clear" w:color="auto" w:fill="auto"/>
            <w:noWrap/>
            <w:vAlign w:val="center"/>
            <w:hideMark/>
          </w:tcPr>
          <w:p w14:paraId="56AD7A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95753443</w:t>
            </w:r>
          </w:p>
        </w:tc>
        <w:tc>
          <w:tcPr>
            <w:tcW w:w="3360" w:type="pct"/>
            <w:tcBorders>
              <w:top w:val="nil"/>
              <w:left w:val="nil"/>
              <w:bottom w:val="single" w:sz="4" w:space="0" w:color="auto"/>
              <w:right w:val="single" w:sz="4" w:space="0" w:color="auto"/>
            </w:tcBorders>
            <w:shd w:val="clear" w:color="auto" w:fill="auto"/>
            <w:vAlign w:val="center"/>
            <w:hideMark/>
          </w:tcPr>
          <w:p w14:paraId="5830DB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OTOČEC</w:t>
            </w:r>
          </w:p>
        </w:tc>
      </w:tr>
      <w:tr w:rsidR="00E3750C" w:rsidRPr="00415AB3" w14:paraId="02C18A5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5D8DF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1380</w:t>
            </w:r>
          </w:p>
        </w:tc>
        <w:tc>
          <w:tcPr>
            <w:tcW w:w="705" w:type="pct"/>
            <w:tcBorders>
              <w:top w:val="nil"/>
              <w:left w:val="nil"/>
              <w:bottom w:val="single" w:sz="4" w:space="0" w:color="auto"/>
              <w:right w:val="single" w:sz="4" w:space="0" w:color="auto"/>
            </w:tcBorders>
            <w:shd w:val="clear" w:color="auto" w:fill="auto"/>
            <w:noWrap/>
            <w:vAlign w:val="center"/>
            <w:hideMark/>
          </w:tcPr>
          <w:p w14:paraId="1C1514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5012554000</w:t>
            </w:r>
          </w:p>
        </w:tc>
        <w:tc>
          <w:tcPr>
            <w:tcW w:w="547" w:type="pct"/>
            <w:tcBorders>
              <w:top w:val="nil"/>
              <w:left w:val="nil"/>
              <w:bottom w:val="single" w:sz="4" w:space="0" w:color="auto"/>
              <w:right w:val="single" w:sz="4" w:space="0" w:color="auto"/>
            </w:tcBorders>
            <w:shd w:val="clear" w:color="auto" w:fill="auto"/>
            <w:noWrap/>
            <w:vAlign w:val="center"/>
            <w:hideMark/>
          </w:tcPr>
          <w:p w14:paraId="6FB499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29406285</w:t>
            </w:r>
          </w:p>
        </w:tc>
        <w:tc>
          <w:tcPr>
            <w:tcW w:w="3360" w:type="pct"/>
            <w:tcBorders>
              <w:top w:val="nil"/>
              <w:left w:val="nil"/>
              <w:bottom w:val="single" w:sz="4" w:space="0" w:color="auto"/>
              <w:right w:val="single" w:sz="4" w:space="0" w:color="auto"/>
            </w:tcBorders>
            <w:shd w:val="clear" w:color="auto" w:fill="auto"/>
            <w:vAlign w:val="center"/>
            <w:hideMark/>
          </w:tcPr>
          <w:p w14:paraId="7E75A8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PARTIZANSKA BOLNIŠNICA JESEN TINJE</w:t>
            </w:r>
          </w:p>
        </w:tc>
      </w:tr>
      <w:tr w:rsidR="00E3750C" w:rsidRPr="00415AB3" w14:paraId="5D4E049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5E3C8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1381</w:t>
            </w:r>
          </w:p>
        </w:tc>
        <w:tc>
          <w:tcPr>
            <w:tcW w:w="705" w:type="pct"/>
            <w:tcBorders>
              <w:top w:val="nil"/>
              <w:left w:val="nil"/>
              <w:bottom w:val="single" w:sz="4" w:space="0" w:color="auto"/>
              <w:right w:val="single" w:sz="4" w:space="0" w:color="auto"/>
            </w:tcBorders>
            <w:shd w:val="clear" w:color="auto" w:fill="auto"/>
            <w:noWrap/>
            <w:vAlign w:val="center"/>
            <w:hideMark/>
          </w:tcPr>
          <w:p w14:paraId="1EA0DA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5088569000</w:t>
            </w:r>
          </w:p>
        </w:tc>
        <w:tc>
          <w:tcPr>
            <w:tcW w:w="547" w:type="pct"/>
            <w:tcBorders>
              <w:top w:val="nil"/>
              <w:left w:val="nil"/>
              <w:bottom w:val="single" w:sz="4" w:space="0" w:color="auto"/>
              <w:right w:val="single" w:sz="4" w:space="0" w:color="auto"/>
            </w:tcBorders>
            <w:shd w:val="clear" w:color="auto" w:fill="auto"/>
            <w:noWrap/>
            <w:vAlign w:val="center"/>
            <w:hideMark/>
          </w:tcPr>
          <w:p w14:paraId="1BE5E2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94658609</w:t>
            </w:r>
          </w:p>
        </w:tc>
        <w:tc>
          <w:tcPr>
            <w:tcW w:w="3360" w:type="pct"/>
            <w:tcBorders>
              <w:top w:val="nil"/>
              <w:left w:val="nil"/>
              <w:bottom w:val="single" w:sz="4" w:space="0" w:color="auto"/>
              <w:right w:val="single" w:sz="4" w:space="0" w:color="auto"/>
            </w:tcBorders>
            <w:shd w:val="clear" w:color="auto" w:fill="auto"/>
            <w:vAlign w:val="center"/>
            <w:hideMark/>
          </w:tcPr>
          <w:p w14:paraId="5D2486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PETROVČE</w:t>
            </w:r>
          </w:p>
        </w:tc>
      </w:tr>
      <w:tr w:rsidR="00E3750C" w:rsidRPr="00415AB3" w14:paraId="26B5147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511F0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1718</w:t>
            </w:r>
          </w:p>
        </w:tc>
        <w:tc>
          <w:tcPr>
            <w:tcW w:w="705" w:type="pct"/>
            <w:tcBorders>
              <w:top w:val="nil"/>
              <w:left w:val="nil"/>
              <w:bottom w:val="single" w:sz="4" w:space="0" w:color="auto"/>
              <w:right w:val="single" w:sz="4" w:space="0" w:color="auto"/>
            </w:tcBorders>
            <w:shd w:val="clear" w:color="auto" w:fill="auto"/>
            <w:noWrap/>
            <w:vAlign w:val="center"/>
            <w:hideMark/>
          </w:tcPr>
          <w:p w14:paraId="6C56EA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5084849000</w:t>
            </w:r>
          </w:p>
        </w:tc>
        <w:tc>
          <w:tcPr>
            <w:tcW w:w="547" w:type="pct"/>
            <w:tcBorders>
              <w:top w:val="nil"/>
              <w:left w:val="nil"/>
              <w:bottom w:val="single" w:sz="4" w:space="0" w:color="auto"/>
              <w:right w:val="single" w:sz="4" w:space="0" w:color="auto"/>
            </w:tcBorders>
            <w:shd w:val="clear" w:color="auto" w:fill="auto"/>
            <w:noWrap/>
            <w:vAlign w:val="center"/>
            <w:hideMark/>
          </w:tcPr>
          <w:p w14:paraId="5D64CE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41881761</w:t>
            </w:r>
          </w:p>
        </w:tc>
        <w:tc>
          <w:tcPr>
            <w:tcW w:w="3360" w:type="pct"/>
            <w:tcBorders>
              <w:top w:val="nil"/>
              <w:left w:val="nil"/>
              <w:bottom w:val="single" w:sz="4" w:space="0" w:color="auto"/>
              <w:right w:val="single" w:sz="4" w:space="0" w:color="auto"/>
            </w:tcBorders>
            <w:shd w:val="clear" w:color="auto" w:fill="auto"/>
            <w:vAlign w:val="center"/>
            <w:hideMark/>
          </w:tcPr>
          <w:p w14:paraId="7F6026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PIER PAOLO VERGERIO IL VECCHIO KOPER</w:t>
            </w:r>
          </w:p>
        </w:tc>
      </w:tr>
      <w:tr w:rsidR="00E3750C" w:rsidRPr="00415AB3" w14:paraId="5E647EB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BDF20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1382</w:t>
            </w:r>
          </w:p>
        </w:tc>
        <w:tc>
          <w:tcPr>
            <w:tcW w:w="705" w:type="pct"/>
            <w:tcBorders>
              <w:top w:val="nil"/>
              <w:left w:val="nil"/>
              <w:bottom w:val="single" w:sz="4" w:space="0" w:color="auto"/>
              <w:right w:val="single" w:sz="4" w:space="0" w:color="auto"/>
            </w:tcBorders>
            <w:shd w:val="clear" w:color="auto" w:fill="auto"/>
            <w:noWrap/>
            <w:vAlign w:val="center"/>
            <w:hideMark/>
          </w:tcPr>
          <w:p w14:paraId="09F37C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5084393000</w:t>
            </w:r>
          </w:p>
        </w:tc>
        <w:tc>
          <w:tcPr>
            <w:tcW w:w="547" w:type="pct"/>
            <w:tcBorders>
              <w:top w:val="nil"/>
              <w:left w:val="nil"/>
              <w:bottom w:val="single" w:sz="4" w:space="0" w:color="auto"/>
              <w:right w:val="single" w:sz="4" w:space="0" w:color="auto"/>
            </w:tcBorders>
            <w:shd w:val="clear" w:color="auto" w:fill="auto"/>
            <w:noWrap/>
            <w:vAlign w:val="center"/>
            <w:hideMark/>
          </w:tcPr>
          <w:p w14:paraId="5CFF2D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52479668</w:t>
            </w:r>
          </w:p>
        </w:tc>
        <w:tc>
          <w:tcPr>
            <w:tcW w:w="3360" w:type="pct"/>
            <w:tcBorders>
              <w:top w:val="nil"/>
              <w:left w:val="nil"/>
              <w:bottom w:val="single" w:sz="4" w:space="0" w:color="auto"/>
              <w:right w:val="single" w:sz="4" w:space="0" w:color="auto"/>
            </w:tcBorders>
            <w:shd w:val="clear" w:color="auto" w:fill="auto"/>
            <w:vAlign w:val="center"/>
            <w:hideMark/>
          </w:tcPr>
          <w:p w14:paraId="448286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PIRNIČE</w:t>
            </w:r>
          </w:p>
        </w:tc>
      </w:tr>
      <w:tr w:rsidR="00E3750C" w:rsidRPr="00415AB3" w14:paraId="4599558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05F1B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1383</w:t>
            </w:r>
          </w:p>
        </w:tc>
        <w:tc>
          <w:tcPr>
            <w:tcW w:w="705" w:type="pct"/>
            <w:tcBorders>
              <w:top w:val="nil"/>
              <w:left w:val="nil"/>
              <w:bottom w:val="single" w:sz="4" w:space="0" w:color="auto"/>
              <w:right w:val="single" w:sz="4" w:space="0" w:color="auto"/>
            </w:tcBorders>
            <w:shd w:val="clear" w:color="auto" w:fill="auto"/>
            <w:noWrap/>
            <w:vAlign w:val="center"/>
            <w:hideMark/>
          </w:tcPr>
          <w:p w14:paraId="6BB9C2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5089212000</w:t>
            </w:r>
          </w:p>
        </w:tc>
        <w:tc>
          <w:tcPr>
            <w:tcW w:w="547" w:type="pct"/>
            <w:tcBorders>
              <w:top w:val="nil"/>
              <w:left w:val="nil"/>
              <w:bottom w:val="single" w:sz="4" w:space="0" w:color="auto"/>
              <w:right w:val="single" w:sz="4" w:space="0" w:color="auto"/>
            </w:tcBorders>
            <w:shd w:val="clear" w:color="auto" w:fill="auto"/>
            <w:noWrap/>
            <w:vAlign w:val="center"/>
            <w:hideMark/>
          </w:tcPr>
          <w:p w14:paraId="50775D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42909872</w:t>
            </w:r>
          </w:p>
        </w:tc>
        <w:tc>
          <w:tcPr>
            <w:tcW w:w="3360" w:type="pct"/>
            <w:tcBorders>
              <w:top w:val="nil"/>
              <w:left w:val="nil"/>
              <w:bottom w:val="single" w:sz="4" w:space="0" w:color="auto"/>
              <w:right w:val="single" w:sz="4" w:space="0" w:color="auto"/>
            </w:tcBorders>
            <w:shd w:val="clear" w:color="auto" w:fill="auto"/>
            <w:vAlign w:val="center"/>
            <w:hideMark/>
          </w:tcPr>
          <w:p w14:paraId="0E3C97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PIVKA</w:t>
            </w:r>
          </w:p>
        </w:tc>
      </w:tr>
      <w:tr w:rsidR="00E3750C" w:rsidRPr="00415AB3" w14:paraId="460BD72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67276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1384</w:t>
            </w:r>
          </w:p>
        </w:tc>
        <w:tc>
          <w:tcPr>
            <w:tcW w:w="705" w:type="pct"/>
            <w:tcBorders>
              <w:top w:val="nil"/>
              <w:left w:val="nil"/>
              <w:bottom w:val="single" w:sz="4" w:space="0" w:color="auto"/>
              <w:right w:val="single" w:sz="4" w:space="0" w:color="auto"/>
            </w:tcBorders>
            <w:shd w:val="clear" w:color="auto" w:fill="auto"/>
            <w:noWrap/>
            <w:vAlign w:val="center"/>
            <w:hideMark/>
          </w:tcPr>
          <w:p w14:paraId="104A4B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5089450000</w:t>
            </w:r>
          </w:p>
        </w:tc>
        <w:tc>
          <w:tcPr>
            <w:tcW w:w="547" w:type="pct"/>
            <w:tcBorders>
              <w:top w:val="nil"/>
              <w:left w:val="nil"/>
              <w:bottom w:val="single" w:sz="4" w:space="0" w:color="auto"/>
              <w:right w:val="single" w:sz="4" w:space="0" w:color="auto"/>
            </w:tcBorders>
            <w:shd w:val="clear" w:color="auto" w:fill="auto"/>
            <w:noWrap/>
            <w:vAlign w:val="center"/>
            <w:hideMark/>
          </w:tcPr>
          <w:p w14:paraId="0D4CC2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18080774</w:t>
            </w:r>
          </w:p>
        </w:tc>
        <w:tc>
          <w:tcPr>
            <w:tcW w:w="3360" w:type="pct"/>
            <w:tcBorders>
              <w:top w:val="nil"/>
              <w:left w:val="nil"/>
              <w:bottom w:val="single" w:sz="4" w:space="0" w:color="auto"/>
              <w:right w:val="single" w:sz="4" w:space="0" w:color="auto"/>
            </w:tcBorders>
            <w:shd w:val="clear" w:color="auto" w:fill="auto"/>
            <w:vAlign w:val="center"/>
            <w:hideMark/>
          </w:tcPr>
          <w:p w14:paraId="54CFE1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PLANINA PRI SEVNICI</w:t>
            </w:r>
          </w:p>
        </w:tc>
      </w:tr>
      <w:tr w:rsidR="00E3750C" w:rsidRPr="00415AB3" w14:paraId="3A0186C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F48D3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1385</w:t>
            </w:r>
          </w:p>
        </w:tc>
        <w:tc>
          <w:tcPr>
            <w:tcW w:w="705" w:type="pct"/>
            <w:tcBorders>
              <w:top w:val="nil"/>
              <w:left w:val="nil"/>
              <w:bottom w:val="single" w:sz="4" w:space="0" w:color="auto"/>
              <w:right w:val="single" w:sz="4" w:space="0" w:color="auto"/>
            </w:tcBorders>
            <w:shd w:val="clear" w:color="auto" w:fill="auto"/>
            <w:noWrap/>
            <w:vAlign w:val="center"/>
            <w:hideMark/>
          </w:tcPr>
          <w:p w14:paraId="37EF25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5087716000</w:t>
            </w:r>
          </w:p>
        </w:tc>
        <w:tc>
          <w:tcPr>
            <w:tcW w:w="547" w:type="pct"/>
            <w:tcBorders>
              <w:top w:val="nil"/>
              <w:left w:val="nil"/>
              <w:bottom w:val="single" w:sz="4" w:space="0" w:color="auto"/>
              <w:right w:val="single" w:sz="4" w:space="0" w:color="auto"/>
            </w:tcBorders>
            <w:shd w:val="clear" w:color="auto" w:fill="auto"/>
            <w:noWrap/>
            <w:vAlign w:val="center"/>
            <w:hideMark/>
          </w:tcPr>
          <w:p w14:paraId="6C84D3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67612261</w:t>
            </w:r>
          </w:p>
        </w:tc>
        <w:tc>
          <w:tcPr>
            <w:tcW w:w="3360" w:type="pct"/>
            <w:tcBorders>
              <w:top w:val="nil"/>
              <w:left w:val="nil"/>
              <w:bottom w:val="single" w:sz="4" w:space="0" w:color="auto"/>
              <w:right w:val="single" w:sz="4" w:space="0" w:color="auto"/>
            </w:tcBorders>
            <w:shd w:val="clear" w:color="auto" w:fill="auto"/>
            <w:vAlign w:val="center"/>
            <w:hideMark/>
          </w:tcPr>
          <w:p w14:paraId="3EA77A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POD GORO</w:t>
            </w:r>
          </w:p>
        </w:tc>
      </w:tr>
      <w:tr w:rsidR="00E3750C" w:rsidRPr="00415AB3" w14:paraId="7C567FF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9B91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1386</w:t>
            </w:r>
          </w:p>
        </w:tc>
        <w:tc>
          <w:tcPr>
            <w:tcW w:w="705" w:type="pct"/>
            <w:tcBorders>
              <w:top w:val="nil"/>
              <w:left w:val="nil"/>
              <w:bottom w:val="single" w:sz="4" w:space="0" w:color="auto"/>
              <w:right w:val="single" w:sz="4" w:space="0" w:color="auto"/>
            </w:tcBorders>
            <w:shd w:val="clear" w:color="auto" w:fill="auto"/>
            <w:noWrap/>
            <w:vAlign w:val="center"/>
            <w:hideMark/>
          </w:tcPr>
          <w:p w14:paraId="563CD5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5086051000</w:t>
            </w:r>
          </w:p>
        </w:tc>
        <w:tc>
          <w:tcPr>
            <w:tcW w:w="547" w:type="pct"/>
            <w:tcBorders>
              <w:top w:val="nil"/>
              <w:left w:val="nil"/>
              <w:bottom w:val="single" w:sz="4" w:space="0" w:color="auto"/>
              <w:right w:val="single" w:sz="4" w:space="0" w:color="auto"/>
            </w:tcBorders>
            <w:shd w:val="clear" w:color="auto" w:fill="auto"/>
            <w:noWrap/>
            <w:vAlign w:val="center"/>
            <w:hideMark/>
          </w:tcPr>
          <w:p w14:paraId="76D599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57625166</w:t>
            </w:r>
          </w:p>
        </w:tc>
        <w:tc>
          <w:tcPr>
            <w:tcW w:w="3360" w:type="pct"/>
            <w:tcBorders>
              <w:top w:val="nil"/>
              <w:left w:val="nil"/>
              <w:bottom w:val="single" w:sz="4" w:space="0" w:color="auto"/>
              <w:right w:val="single" w:sz="4" w:space="0" w:color="auto"/>
            </w:tcBorders>
            <w:shd w:val="clear" w:color="auto" w:fill="auto"/>
            <w:vAlign w:val="center"/>
            <w:hideMark/>
          </w:tcPr>
          <w:p w14:paraId="7B72C0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PODBOČJE</w:t>
            </w:r>
          </w:p>
        </w:tc>
      </w:tr>
      <w:tr w:rsidR="00E3750C" w:rsidRPr="00415AB3" w14:paraId="55F987E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D772B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1387</w:t>
            </w:r>
          </w:p>
        </w:tc>
        <w:tc>
          <w:tcPr>
            <w:tcW w:w="705" w:type="pct"/>
            <w:tcBorders>
              <w:top w:val="nil"/>
              <w:left w:val="nil"/>
              <w:bottom w:val="single" w:sz="4" w:space="0" w:color="auto"/>
              <w:right w:val="single" w:sz="4" w:space="0" w:color="auto"/>
            </w:tcBorders>
            <w:shd w:val="clear" w:color="auto" w:fill="auto"/>
            <w:noWrap/>
            <w:vAlign w:val="center"/>
            <w:hideMark/>
          </w:tcPr>
          <w:p w14:paraId="7FC5E2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5087945000</w:t>
            </w:r>
          </w:p>
        </w:tc>
        <w:tc>
          <w:tcPr>
            <w:tcW w:w="547" w:type="pct"/>
            <w:tcBorders>
              <w:top w:val="nil"/>
              <w:left w:val="nil"/>
              <w:bottom w:val="single" w:sz="4" w:space="0" w:color="auto"/>
              <w:right w:val="single" w:sz="4" w:space="0" w:color="auto"/>
            </w:tcBorders>
            <w:shd w:val="clear" w:color="auto" w:fill="auto"/>
            <w:noWrap/>
            <w:vAlign w:val="center"/>
            <w:hideMark/>
          </w:tcPr>
          <w:p w14:paraId="659C74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96126043</w:t>
            </w:r>
          </w:p>
        </w:tc>
        <w:tc>
          <w:tcPr>
            <w:tcW w:w="3360" w:type="pct"/>
            <w:tcBorders>
              <w:top w:val="nil"/>
              <w:left w:val="nil"/>
              <w:bottom w:val="single" w:sz="4" w:space="0" w:color="auto"/>
              <w:right w:val="single" w:sz="4" w:space="0" w:color="auto"/>
            </w:tcBorders>
            <w:shd w:val="clear" w:color="auto" w:fill="auto"/>
            <w:vAlign w:val="center"/>
            <w:hideMark/>
          </w:tcPr>
          <w:p w14:paraId="3E3017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PODČETRTEK</w:t>
            </w:r>
          </w:p>
        </w:tc>
      </w:tr>
      <w:tr w:rsidR="00E3750C" w:rsidRPr="00415AB3" w14:paraId="3AA500E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0E0BB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1388</w:t>
            </w:r>
          </w:p>
        </w:tc>
        <w:tc>
          <w:tcPr>
            <w:tcW w:w="705" w:type="pct"/>
            <w:tcBorders>
              <w:top w:val="nil"/>
              <w:left w:val="nil"/>
              <w:bottom w:val="single" w:sz="4" w:space="0" w:color="auto"/>
              <w:right w:val="single" w:sz="4" w:space="0" w:color="auto"/>
            </w:tcBorders>
            <w:shd w:val="clear" w:color="auto" w:fill="auto"/>
            <w:noWrap/>
            <w:vAlign w:val="center"/>
            <w:hideMark/>
          </w:tcPr>
          <w:p w14:paraId="2891C1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5086019000</w:t>
            </w:r>
          </w:p>
        </w:tc>
        <w:tc>
          <w:tcPr>
            <w:tcW w:w="547" w:type="pct"/>
            <w:tcBorders>
              <w:top w:val="nil"/>
              <w:left w:val="nil"/>
              <w:bottom w:val="single" w:sz="4" w:space="0" w:color="auto"/>
              <w:right w:val="single" w:sz="4" w:space="0" w:color="auto"/>
            </w:tcBorders>
            <w:shd w:val="clear" w:color="auto" w:fill="auto"/>
            <w:noWrap/>
            <w:vAlign w:val="center"/>
            <w:hideMark/>
          </w:tcPr>
          <w:p w14:paraId="7AC59C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12391263</w:t>
            </w:r>
          </w:p>
        </w:tc>
        <w:tc>
          <w:tcPr>
            <w:tcW w:w="3360" w:type="pct"/>
            <w:tcBorders>
              <w:top w:val="nil"/>
              <w:left w:val="nil"/>
              <w:bottom w:val="single" w:sz="4" w:space="0" w:color="auto"/>
              <w:right w:val="single" w:sz="4" w:space="0" w:color="auto"/>
            </w:tcBorders>
            <w:shd w:val="clear" w:color="auto" w:fill="auto"/>
            <w:vAlign w:val="center"/>
            <w:hideMark/>
          </w:tcPr>
          <w:p w14:paraId="0A0D48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PODGORA KUTEŽEVO</w:t>
            </w:r>
          </w:p>
        </w:tc>
      </w:tr>
      <w:tr w:rsidR="00E3750C" w:rsidRPr="00415AB3" w14:paraId="5CB5FD7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2029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1389</w:t>
            </w:r>
          </w:p>
        </w:tc>
        <w:tc>
          <w:tcPr>
            <w:tcW w:w="705" w:type="pct"/>
            <w:tcBorders>
              <w:top w:val="nil"/>
              <w:left w:val="nil"/>
              <w:bottom w:val="single" w:sz="4" w:space="0" w:color="auto"/>
              <w:right w:val="single" w:sz="4" w:space="0" w:color="auto"/>
            </w:tcBorders>
            <w:shd w:val="clear" w:color="auto" w:fill="auto"/>
            <w:noWrap/>
            <w:vAlign w:val="center"/>
            <w:hideMark/>
          </w:tcPr>
          <w:p w14:paraId="57E346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5087112000</w:t>
            </w:r>
          </w:p>
        </w:tc>
        <w:tc>
          <w:tcPr>
            <w:tcW w:w="547" w:type="pct"/>
            <w:tcBorders>
              <w:top w:val="nil"/>
              <w:left w:val="nil"/>
              <w:bottom w:val="single" w:sz="4" w:space="0" w:color="auto"/>
              <w:right w:val="single" w:sz="4" w:space="0" w:color="auto"/>
            </w:tcBorders>
            <w:shd w:val="clear" w:color="auto" w:fill="auto"/>
            <w:noWrap/>
            <w:vAlign w:val="center"/>
            <w:hideMark/>
          </w:tcPr>
          <w:p w14:paraId="450C8E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88073106</w:t>
            </w:r>
          </w:p>
        </w:tc>
        <w:tc>
          <w:tcPr>
            <w:tcW w:w="3360" w:type="pct"/>
            <w:tcBorders>
              <w:top w:val="nil"/>
              <w:left w:val="nil"/>
              <w:bottom w:val="single" w:sz="4" w:space="0" w:color="auto"/>
              <w:right w:val="single" w:sz="4" w:space="0" w:color="auto"/>
            </w:tcBorders>
            <w:shd w:val="clear" w:color="auto" w:fill="auto"/>
            <w:vAlign w:val="center"/>
            <w:hideMark/>
          </w:tcPr>
          <w:p w14:paraId="0DC1BE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PODLEHNIK</w:t>
            </w:r>
          </w:p>
        </w:tc>
      </w:tr>
      <w:tr w:rsidR="00E3750C" w:rsidRPr="00415AB3" w14:paraId="18B0519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CA2E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1390</w:t>
            </w:r>
          </w:p>
        </w:tc>
        <w:tc>
          <w:tcPr>
            <w:tcW w:w="705" w:type="pct"/>
            <w:tcBorders>
              <w:top w:val="nil"/>
              <w:left w:val="nil"/>
              <w:bottom w:val="single" w:sz="4" w:space="0" w:color="auto"/>
              <w:right w:val="single" w:sz="4" w:space="0" w:color="auto"/>
            </w:tcBorders>
            <w:shd w:val="clear" w:color="auto" w:fill="auto"/>
            <w:noWrap/>
            <w:vAlign w:val="center"/>
            <w:hideMark/>
          </w:tcPr>
          <w:p w14:paraId="0361F8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5085543000</w:t>
            </w:r>
          </w:p>
        </w:tc>
        <w:tc>
          <w:tcPr>
            <w:tcW w:w="547" w:type="pct"/>
            <w:tcBorders>
              <w:top w:val="nil"/>
              <w:left w:val="nil"/>
              <w:bottom w:val="single" w:sz="4" w:space="0" w:color="auto"/>
              <w:right w:val="single" w:sz="4" w:space="0" w:color="auto"/>
            </w:tcBorders>
            <w:shd w:val="clear" w:color="auto" w:fill="auto"/>
            <w:noWrap/>
            <w:vAlign w:val="center"/>
            <w:hideMark/>
          </w:tcPr>
          <w:p w14:paraId="6091FD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68512902</w:t>
            </w:r>
          </w:p>
        </w:tc>
        <w:tc>
          <w:tcPr>
            <w:tcW w:w="3360" w:type="pct"/>
            <w:tcBorders>
              <w:top w:val="nil"/>
              <w:left w:val="nil"/>
              <w:bottom w:val="single" w:sz="4" w:space="0" w:color="auto"/>
              <w:right w:val="single" w:sz="4" w:space="0" w:color="auto"/>
            </w:tcBorders>
            <w:shd w:val="clear" w:color="auto" w:fill="auto"/>
            <w:vAlign w:val="center"/>
            <w:hideMark/>
          </w:tcPr>
          <w:p w14:paraId="5BBDBA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PODZEMELJ</w:t>
            </w:r>
          </w:p>
        </w:tc>
      </w:tr>
      <w:tr w:rsidR="00E3750C" w:rsidRPr="00415AB3" w14:paraId="7372873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F373B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1391</w:t>
            </w:r>
          </w:p>
        </w:tc>
        <w:tc>
          <w:tcPr>
            <w:tcW w:w="705" w:type="pct"/>
            <w:tcBorders>
              <w:top w:val="nil"/>
              <w:left w:val="nil"/>
              <w:bottom w:val="single" w:sz="4" w:space="0" w:color="auto"/>
              <w:right w:val="single" w:sz="4" w:space="0" w:color="auto"/>
            </w:tcBorders>
            <w:shd w:val="clear" w:color="auto" w:fill="auto"/>
            <w:noWrap/>
            <w:vAlign w:val="center"/>
            <w:hideMark/>
          </w:tcPr>
          <w:p w14:paraId="450537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5087660000</w:t>
            </w:r>
          </w:p>
        </w:tc>
        <w:tc>
          <w:tcPr>
            <w:tcW w:w="547" w:type="pct"/>
            <w:tcBorders>
              <w:top w:val="nil"/>
              <w:left w:val="nil"/>
              <w:bottom w:val="single" w:sz="4" w:space="0" w:color="auto"/>
              <w:right w:val="single" w:sz="4" w:space="0" w:color="auto"/>
            </w:tcBorders>
            <w:shd w:val="clear" w:color="auto" w:fill="auto"/>
            <w:noWrap/>
            <w:vAlign w:val="center"/>
            <w:hideMark/>
          </w:tcPr>
          <w:p w14:paraId="743C38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12215279</w:t>
            </w:r>
          </w:p>
        </w:tc>
        <w:tc>
          <w:tcPr>
            <w:tcW w:w="3360" w:type="pct"/>
            <w:tcBorders>
              <w:top w:val="nil"/>
              <w:left w:val="nil"/>
              <w:bottom w:val="single" w:sz="4" w:space="0" w:color="auto"/>
              <w:right w:val="single" w:sz="4" w:space="0" w:color="auto"/>
            </w:tcBorders>
            <w:shd w:val="clear" w:color="auto" w:fill="auto"/>
            <w:vAlign w:val="center"/>
            <w:hideMark/>
          </w:tcPr>
          <w:p w14:paraId="455546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POHORSKEGA BATALJONA OPLOTNICA</w:t>
            </w:r>
          </w:p>
        </w:tc>
      </w:tr>
      <w:tr w:rsidR="00E3750C" w:rsidRPr="00415AB3" w14:paraId="5EFABC1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BBA12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1392</w:t>
            </w:r>
          </w:p>
        </w:tc>
        <w:tc>
          <w:tcPr>
            <w:tcW w:w="705" w:type="pct"/>
            <w:tcBorders>
              <w:top w:val="nil"/>
              <w:left w:val="nil"/>
              <w:bottom w:val="single" w:sz="4" w:space="0" w:color="auto"/>
              <w:right w:val="single" w:sz="4" w:space="0" w:color="auto"/>
            </w:tcBorders>
            <w:shd w:val="clear" w:color="auto" w:fill="auto"/>
            <w:noWrap/>
            <w:vAlign w:val="center"/>
            <w:hideMark/>
          </w:tcPr>
          <w:p w14:paraId="7C6120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5087686000</w:t>
            </w:r>
          </w:p>
        </w:tc>
        <w:tc>
          <w:tcPr>
            <w:tcW w:w="547" w:type="pct"/>
            <w:tcBorders>
              <w:top w:val="nil"/>
              <w:left w:val="nil"/>
              <w:bottom w:val="single" w:sz="4" w:space="0" w:color="auto"/>
              <w:right w:val="single" w:sz="4" w:space="0" w:color="auto"/>
            </w:tcBorders>
            <w:shd w:val="clear" w:color="auto" w:fill="auto"/>
            <w:noWrap/>
            <w:vAlign w:val="center"/>
            <w:hideMark/>
          </w:tcPr>
          <w:p w14:paraId="352057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48238112</w:t>
            </w:r>
          </w:p>
        </w:tc>
        <w:tc>
          <w:tcPr>
            <w:tcW w:w="3360" w:type="pct"/>
            <w:tcBorders>
              <w:top w:val="nil"/>
              <w:left w:val="nil"/>
              <w:bottom w:val="single" w:sz="4" w:space="0" w:color="auto"/>
              <w:right w:val="single" w:sz="4" w:space="0" w:color="auto"/>
            </w:tcBorders>
            <w:shd w:val="clear" w:color="auto" w:fill="auto"/>
            <w:vAlign w:val="center"/>
            <w:hideMark/>
          </w:tcPr>
          <w:p w14:paraId="34D15D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POHORSKEGA ODREDA SLOVENSKA BISTRICA</w:t>
            </w:r>
          </w:p>
        </w:tc>
      </w:tr>
      <w:tr w:rsidR="00E3750C" w:rsidRPr="00415AB3" w14:paraId="1455996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40E00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1393</w:t>
            </w:r>
          </w:p>
        </w:tc>
        <w:tc>
          <w:tcPr>
            <w:tcW w:w="705" w:type="pct"/>
            <w:tcBorders>
              <w:top w:val="nil"/>
              <w:left w:val="nil"/>
              <w:bottom w:val="single" w:sz="4" w:space="0" w:color="auto"/>
              <w:right w:val="single" w:sz="4" w:space="0" w:color="auto"/>
            </w:tcBorders>
            <w:shd w:val="clear" w:color="auto" w:fill="auto"/>
            <w:noWrap/>
            <w:vAlign w:val="center"/>
            <w:hideMark/>
          </w:tcPr>
          <w:p w14:paraId="383D4D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5084466000</w:t>
            </w:r>
          </w:p>
        </w:tc>
        <w:tc>
          <w:tcPr>
            <w:tcW w:w="547" w:type="pct"/>
            <w:tcBorders>
              <w:top w:val="nil"/>
              <w:left w:val="nil"/>
              <w:bottom w:val="single" w:sz="4" w:space="0" w:color="auto"/>
              <w:right w:val="single" w:sz="4" w:space="0" w:color="auto"/>
            </w:tcBorders>
            <w:shd w:val="clear" w:color="auto" w:fill="auto"/>
            <w:noWrap/>
            <w:vAlign w:val="center"/>
            <w:hideMark/>
          </w:tcPr>
          <w:p w14:paraId="22CC97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36290530</w:t>
            </w:r>
          </w:p>
        </w:tc>
        <w:tc>
          <w:tcPr>
            <w:tcW w:w="3360" w:type="pct"/>
            <w:tcBorders>
              <w:top w:val="nil"/>
              <w:left w:val="nil"/>
              <w:bottom w:val="single" w:sz="4" w:space="0" w:color="auto"/>
              <w:right w:val="single" w:sz="4" w:space="0" w:color="auto"/>
            </w:tcBorders>
            <w:shd w:val="clear" w:color="auto" w:fill="auto"/>
            <w:vAlign w:val="center"/>
            <w:hideMark/>
          </w:tcPr>
          <w:p w14:paraId="1DD1CA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POLHOV GRADEC</w:t>
            </w:r>
          </w:p>
        </w:tc>
      </w:tr>
      <w:tr w:rsidR="00E3750C" w:rsidRPr="00415AB3" w14:paraId="7B31576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EB1E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1394</w:t>
            </w:r>
          </w:p>
        </w:tc>
        <w:tc>
          <w:tcPr>
            <w:tcW w:w="705" w:type="pct"/>
            <w:tcBorders>
              <w:top w:val="nil"/>
              <w:left w:val="nil"/>
              <w:bottom w:val="single" w:sz="4" w:space="0" w:color="auto"/>
              <w:right w:val="single" w:sz="4" w:space="0" w:color="auto"/>
            </w:tcBorders>
            <w:shd w:val="clear" w:color="auto" w:fill="auto"/>
            <w:noWrap/>
            <w:vAlign w:val="center"/>
            <w:hideMark/>
          </w:tcPr>
          <w:p w14:paraId="00FCCC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5083494000</w:t>
            </w:r>
          </w:p>
        </w:tc>
        <w:tc>
          <w:tcPr>
            <w:tcW w:w="547" w:type="pct"/>
            <w:tcBorders>
              <w:top w:val="nil"/>
              <w:left w:val="nil"/>
              <w:bottom w:val="single" w:sz="4" w:space="0" w:color="auto"/>
              <w:right w:val="single" w:sz="4" w:space="0" w:color="auto"/>
            </w:tcBorders>
            <w:shd w:val="clear" w:color="auto" w:fill="auto"/>
            <w:noWrap/>
            <w:vAlign w:val="center"/>
            <w:hideMark/>
          </w:tcPr>
          <w:p w14:paraId="7D4A44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73742309</w:t>
            </w:r>
          </w:p>
        </w:tc>
        <w:tc>
          <w:tcPr>
            <w:tcW w:w="3360" w:type="pct"/>
            <w:tcBorders>
              <w:top w:val="nil"/>
              <w:left w:val="nil"/>
              <w:bottom w:val="single" w:sz="4" w:space="0" w:color="auto"/>
              <w:right w:val="single" w:sz="4" w:space="0" w:color="auto"/>
            </w:tcBorders>
            <w:shd w:val="clear" w:color="auto" w:fill="auto"/>
            <w:vAlign w:val="center"/>
            <w:hideMark/>
          </w:tcPr>
          <w:p w14:paraId="2545A0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POLJANE</w:t>
            </w:r>
          </w:p>
        </w:tc>
      </w:tr>
      <w:tr w:rsidR="00E3750C" w:rsidRPr="00415AB3" w14:paraId="566CB14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EF3B6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1395</w:t>
            </w:r>
          </w:p>
        </w:tc>
        <w:tc>
          <w:tcPr>
            <w:tcW w:w="705" w:type="pct"/>
            <w:tcBorders>
              <w:top w:val="nil"/>
              <w:left w:val="nil"/>
              <w:bottom w:val="single" w:sz="4" w:space="0" w:color="auto"/>
              <w:right w:val="single" w:sz="4" w:space="0" w:color="auto"/>
            </w:tcBorders>
            <w:shd w:val="clear" w:color="auto" w:fill="auto"/>
            <w:noWrap/>
            <w:vAlign w:val="center"/>
            <w:hideMark/>
          </w:tcPr>
          <w:p w14:paraId="56BBBE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1199498000</w:t>
            </w:r>
          </w:p>
        </w:tc>
        <w:tc>
          <w:tcPr>
            <w:tcW w:w="547" w:type="pct"/>
            <w:tcBorders>
              <w:top w:val="nil"/>
              <w:left w:val="nil"/>
              <w:bottom w:val="single" w:sz="4" w:space="0" w:color="auto"/>
              <w:right w:val="single" w:sz="4" w:space="0" w:color="auto"/>
            </w:tcBorders>
            <w:shd w:val="clear" w:color="auto" w:fill="auto"/>
            <w:noWrap/>
            <w:vAlign w:val="center"/>
            <w:hideMark/>
          </w:tcPr>
          <w:p w14:paraId="7B7EF9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95058354</w:t>
            </w:r>
          </w:p>
        </w:tc>
        <w:tc>
          <w:tcPr>
            <w:tcW w:w="3360" w:type="pct"/>
            <w:tcBorders>
              <w:top w:val="nil"/>
              <w:left w:val="nil"/>
              <w:bottom w:val="single" w:sz="4" w:space="0" w:color="auto"/>
              <w:right w:val="single" w:sz="4" w:space="0" w:color="auto"/>
            </w:tcBorders>
            <w:shd w:val="clear" w:color="auto" w:fill="auto"/>
            <w:vAlign w:val="center"/>
            <w:hideMark/>
          </w:tcPr>
          <w:p w14:paraId="5126BE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POLJANE, 4223 POLJANE</w:t>
            </w:r>
          </w:p>
        </w:tc>
      </w:tr>
      <w:tr w:rsidR="00E3750C" w:rsidRPr="00415AB3" w14:paraId="3C3343C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2DAF6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1396</w:t>
            </w:r>
          </w:p>
        </w:tc>
        <w:tc>
          <w:tcPr>
            <w:tcW w:w="705" w:type="pct"/>
            <w:tcBorders>
              <w:top w:val="nil"/>
              <w:left w:val="nil"/>
              <w:bottom w:val="single" w:sz="4" w:space="0" w:color="auto"/>
              <w:right w:val="single" w:sz="4" w:space="0" w:color="auto"/>
            </w:tcBorders>
            <w:shd w:val="clear" w:color="auto" w:fill="auto"/>
            <w:noWrap/>
            <w:vAlign w:val="center"/>
            <w:hideMark/>
          </w:tcPr>
          <w:p w14:paraId="4537D4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5084288000</w:t>
            </w:r>
          </w:p>
        </w:tc>
        <w:tc>
          <w:tcPr>
            <w:tcW w:w="547" w:type="pct"/>
            <w:tcBorders>
              <w:top w:val="nil"/>
              <w:left w:val="nil"/>
              <w:bottom w:val="single" w:sz="4" w:space="0" w:color="auto"/>
              <w:right w:val="single" w:sz="4" w:space="0" w:color="auto"/>
            </w:tcBorders>
            <w:shd w:val="clear" w:color="auto" w:fill="auto"/>
            <w:noWrap/>
            <w:vAlign w:val="center"/>
            <w:hideMark/>
          </w:tcPr>
          <w:p w14:paraId="09E2DC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99728508</w:t>
            </w:r>
          </w:p>
        </w:tc>
        <w:tc>
          <w:tcPr>
            <w:tcW w:w="3360" w:type="pct"/>
            <w:tcBorders>
              <w:top w:val="nil"/>
              <w:left w:val="nil"/>
              <w:bottom w:val="single" w:sz="4" w:space="0" w:color="auto"/>
              <w:right w:val="single" w:sz="4" w:space="0" w:color="auto"/>
            </w:tcBorders>
            <w:shd w:val="clear" w:color="auto" w:fill="auto"/>
            <w:vAlign w:val="center"/>
            <w:hideMark/>
          </w:tcPr>
          <w:p w14:paraId="5F257C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POLJE</w:t>
            </w:r>
          </w:p>
        </w:tc>
      </w:tr>
      <w:tr w:rsidR="00E3750C" w:rsidRPr="00415AB3" w14:paraId="40E541B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5BC3D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1397</w:t>
            </w:r>
          </w:p>
        </w:tc>
        <w:tc>
          <w:tcPr>
            <w:tcW w:w="705" w:type="pct"/>
            <w:tcBorders>
              <w:top w:val="nil"/>
              <w:left w:val="nil"/>
              <w:bottom w:val="single" w:sz="4" w:space="0" w:color="auto"/>
              <w:right w:val="single" w:sz="4" w:space="0" w:color="auto"/>
            </w:tcBorders>
            <w:shd w:val="clear" w:color="auto" w:fill="auto"/>
            <w:noWrap/>
            <w:vAlign w:val="center"/>
            <w:hideMark/>
          </w:tcPr>
          <w:p w14:paraId="71879C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5088500000</w:t>
            </w:r>
          </w:p>
        </w:tc>
        <w:tc>
          <w:tcPr>
            <w:tcW w:w="547" w:type="pct"/>
            <w:tcBorders>
              <w:top w:val="nil"/>
              <w:left w:val="nil"/>
              <w:bottom w:val="single" w:sz="4" w:space="0" w:color="auto"/>
              <w:right w:val="single" w:sz="4" w:space="0" w:color="auto"/>
            </w:tcBorders>
            <w:shd w:val="clear" w:color="auto" w:fill="auto"/>
            <w:noWrap/>
            <w:vAlign w:val="center"/>
            <w:hideMark/>
          </w:tcPr>
          <w:p w14:paraId="7A9217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33941688</w:t>
            </w:r>
          </w:p>
        </w:tc>
        <w:tc>
          <w:tcPr>
            <w:tcW w:w="3360" w:type="pct"/>
            <w:tcBorders>
              <w:top w:val="nil"/>
              <w:left w:val="nil"/>
              <w:bottom w:val="single" w:sz="4" w:space="0" w:color="auto"/>
              <w:right w:val="single" w:sz="4" w:space="0" w:color="auto"/>
            </w:tcBorders>
            <w:shd w:val="clear" w:color="auto" w:fill="auto"/>
            <w:vAlign w:val="center"/>
            <w:hideMark/>
          </w:tcPr>
          <w:p w14:paraId="51A4F8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POLZELA</w:t>
            </w:r>
          </w:p>
        </w:tc>
      </w:tr>
      <w:tr w:rsidR="00E3750C" w:rsidRPr="00415AB3" w14:paraId="707CE04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17EC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1398</w:t>
            </w:r>
          </w:p>
        </w:tc>
        <w:tc>
          <w:tcPr>
            <w:tcW w:w="705" w:type="pct"/>
            <w:tcBorders>
              <w:top w:val="nil"/>
              <w:left w:val="nil"/>
              <w:bottom w:val="single" w:sz="4" w:space="0" w:color="auto"/>
              <w:right w:val="single" w:sz="4" w:space="0" w:color="auto"/>
            </w:tcBorders>
            <w:shd w:val="clear" w:color="auto" w:fill="auto"/>
            <w:noWrap/>
            <w:vAlign w:val="center"/>
            <w:hideMark/>
          </w:tcPr>
          <w:p w14:paraId="4EDE28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5088518000</w:t>
            </w:r>
          </w:p>
        </w:tc>
        <w:tc>
          <w:tcPr>
            <w:tcW w:w="547" w:type="pct"/>
            <w:tcBorders>
              <w:top w:val="nil"/>
              <w:left w:val="nil"/>
              <w:bottom w:val="single" w:sz="4" w:space="0" w:color="auto"/>
              <w:right w:val="single" w:sz="4" w:space="0" w:color="auto"/>
            </w:tcBorders>
            <w:shd w:val="clear" w:color="auto" w:fill="auto"/>
            <w:noWrap/>
            <w:vAlign w:val="center"/>
            <w:hideMark/>
          </w:tcPr>
          <w:p w14:paraId="3BC541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81995270</w:t>
            </w:r>
          </w:p>
        </w:tc>
        <w:tc>
          <w:tcPr>
            <w:tcW w:w="3360" w:type="pct"/>
            <w:tcBorders>
              <w:top w:val="nil"/>
              <w:left w:val="nil"/>
              <w:bottom w:val="single" w:sz="4" w:space="0" w:color="auto"/>
              <w:right w:val="single" w:sz="4" w:space="0" w:color="auto"/>
            </w:tcBorders>
            <w:shd w:val="clear" w:color="auto" w:fill="auto"/>
            <w:vAlign w:val="center"/>
            <w:hideMark/>
          </w:tcPr>
          <w:p w14:paraId="195F1A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PREBOLD</w:t>
            </w:r>
          </w:p>
        </w:tc>
      </w:tr>
      <w:tr w:rsidR="00E3750C" w:rsidRPr="00415AB3" w14:paraId="384EFB8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B413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1399</w:t>
            </w:r>
          </w:p>
        </w:tc>
        <w:tc>
          <w:tcPr>
            <w:tcW w:w="705" w:type="pct"/>
            <w:tcBorders>
              <w:top w:val="nil"/>
              <w:left w:val="nil"/>
              <w:bottom w:val="single" w:sz="4" w:space="0" w:color="auto"/>
              <w:right w:val="single" w:sz="4" w:space="0" w:color="auto"/>
            </w:tcBorders>
            <w:shd w:val="clear" w:color="auto" w:fill="auto"/>
            <w:noWrap/>
            <w:vAlign w:val="center"/>
            <w:hideMark/>
          </w:tcPr>
          <w:p w14:paraId="7461BE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5084474000</w:t>
            </w:r>
          </w:p>
        </w:tc>
        <w:tc>
          <w:tcPr>
            <w:tcW w:w="547" w:type="pct"/>
            <w:tcBorders>
              <w:top w:val="nil"/>
              <w:left w:val="nil"/>
              <w:bottom w:val="single" w:sz="4" w:space="0" w:color="auto"/>
              <w:right w:val="single" w:sz="4" w:space="0" w:color="auto"/>
            </w:tcBorders>
            <w:shd w:val="clear" w:color="auto" w:fill="auto"/>
            <w:noWrap/>
            <w:vAlign w:val="center"/>
            <w:hideMark/>
          </w:tcPr>
          <w:p w14:paraId="64CCE1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92875602</w:t>
            </w:r>
          </w:p>
        </w:tc>
        <w:tc>
          <w:tcPr>
            <w:tcW w:w="3360" w:type="pct"/>
            <w:tcBorders>
              <w:top w:val="nil"/>
              <w:left w:val="nil"/>
              <w:bottom w:val="single" w:sz="4" w:space="0" w:color="auto"/>
              <w:right w:val="single" w:sz="4" w:space="0" w:color="auto"/>
            </w:tcBorders>
            <w:shd w:val="clear" w:color="auto" w:fill="auto"/>
            <w:vAlign w:val="center"/>
            <w:hideMark/>
          </w:tcPr>
          <w:p w14:paraId="22FBFE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PRESERJE</w:t>
            </w:r>
          </w:p>
        </w:tc>
      </w:tr>
      <w:tr w:rsidR="00E3750C" w:rsidRPr="00415AB3" w14:paraId="430F707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913BD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1400</w:t>
            </w:r>
          </w:p>
        </w:tc>
        <w:tc>
          <w:tcPr>
            <w:tcW w:w="705" w:type="pct"/>
            <w:tcBorders>
              <w:top w:val="nil"/>
              <w:left w:val="nil"/>
              <w:bottom w:val="single" w:sz="4" w:space="0" w:color="auto"/>
              <w:right w:val="single" w:sz="4" w:space="0" w:color="auto"/>
            </w:tcBorders>
            <w:shd w:val="clear" w:color="auto" w:fill="auto"/>
            <w:noWrap/>
            <w:vAlign w:val="center"/>
            <w:hideMark/>
          </w:tcPr>
          <w:p w14:paraId="15696E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5084741000</w:t>
            </w:r>
          </w:p>
        </w:tc>
        <w:tc>
          <w:tcPr>
            <w:tcW w:w="547" w:type="pct"/>
            <w:tcBorders>
              <w:top w:val="nil"/>
              <w:left w:val="nil"/>
              <w:bottom w:val="single" w:sz="4" w:space="0" w:color="auto"/>
              <w:right w:val="single" w:sz="4" w:space="0" w:color="auto"/>
            </w:tcBorders>
            <w:shd w:val="clear" w:color="auto" w:fill="auto"/>
            <w:noWrap/>
            <w:vAlign w:val="center"/>
            <w:hideMark/>
          </w:tcPr>
          <w:p w14:paraId="08AE1E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68428120</w:t>
            </w:r>
          </w:p>
        </w:tc>
        <w:tc>
          <w:tcPr>
            <w:tcW w:w="3360" w:type="pct"/>
            <w:tcBorders>
              <w:top w:val="nil"/>
              <w:left w:val="nil"/>
              <w:bottom w:val="single" w:sz="4" w:space="0" w:color="auto"/>
              <w:right w:val="single" w:sz="4" w:space="0" w:color="auto"/>
            </w:tcBorders>
            <w:shd w:val="clear" w:color="auto" w:fill="auto"/>
            <w:vAlign w:val="center"/>
            <w:hideMark/>
          </w:tcPr>
          <w:p w14:paraId="1AE0F4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PRESERJE PRI RADOMLJAH</w:t>
            </w:r>
          </w:p>
        </w:tc>
      </w:tr>
      <w:tr w:rsidR="00E3750C" w:rsidRPr="00415AB3" w14:paraId="185F881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5978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1401</w:t>
            </w:r>
          </w:p>
        </w:tc>
        <w:tc>
          <w:tcPr>
            <w:tcW w:w="705" w:type="pct"/>
            <w:tcBorders>
              <w:top w:val="nil"/>
              <w:left w:val="nil"/>
              <w:bottom w:val="single" w:sz="4" w:space="0" w:color="auto"/>
              <w:right w:val="single" w:sz="4" w:space="0" w:color="auto"/>
            </w:tcBorders>
            <w:shd w:val="clear" w:color="auto" w:fill="auto"/>
            <w:noWrap/>
            <w:vAlign w:val="center"/>
            <w:hideMark/>
          </w:tcPr>
          <w:p w14:paraId="7D7135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5084334000</w:t>
            </w:r>
          </w:p>
        </w:tc>
        <w:tc>
          <w:tcPr>
            <w:tcW w:w="547" w:type="pct"/>
            <w:tcBorders>
              <w:top w:val="nil"/>
              <w:left w:val="nil"/>
              <w:bottom w:val="single" w:sz="4" w:space="0" w:color="auto"/>
              <w:right w:val="single" w:sz="4" w:space="0" w:color="auto"/>
            </w:tcBorders>
            <w:shd w:val="clear" w:color="auto" w:fill="auto"/>
            <w:noWrap/>
            <w:vAlign w:val="center"/>
            <w:hideMark/>
          </w:tcPr>
          <w:p w14:paraId="7B10BA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34416170</w:t>
            </w:r>
          </w:p>
        </w:tc>
        <w:tc>
          <w:tcPr>
            <w:tcW w:w="3360" w:type="pct"/>
            <w:tcBorders>
              <w:top w:val="nil"/>
              <w:left w:val="nil"/>
              <w:bottom w:val="single" w:sz="4" w:space="0" w:color="auto"/>
              <w:right w:val="single" w:sz="4" w:space="0" w:color="auto"/>
            </w:tcBorders>
            <w:shd w:val="clear" w:color="auto" w:fill="auto"/>
            <w:vAlign w:val="center"/>
            <w:hideMark/>
          </w:tcPr>
          <w:p w14:paraId="4BCD27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PRESKA</w:t>
            </w:r>
          </w:p>
        </w:tc>
      </w:tr>
      <w:tr w:rsidR="00E3750C" w:rsidRPr="00415AB3" w14:paraId="697D008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3F3E1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1402</w:t>
            </w:r>
          </w:p>
        </w:tc>
        <w:tc>
          <w:tcPr>
            <w:tcW w:w="705" w:type="pct"/>
            <w:tcBorders>
              <w:top w:val="nil"/>
              <w:left w:val="nil"/>
              <w:bottom w:val="single" w:sz="4" w:space="0" w:color="auto"/>
              <w:right w:val="single" w:sz="4" w:space="0" w:color="auto"/>
            </w:tcBorders>
            <w:shd w:val="clear" w:color="auto" w:fill="auto"/>
            <w:noWrap/>
            <w:vAlign w:val="center"/>
            <w:hideMark/>
          </w:tcPr>
          <w:p w14:paraId="5E1BBF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5086949000</w:t>
            </w:r>
          </w:p>
        </w:tc>
        <w:tc>
          <w:tcPr>
            <w:tcW w:w="547" w:type="pct"/>
            <w:tcBorders>
              <w:top w:val="nil"/>
              <w:left w:val="nil"/>
              <w:bottom w:val="single" w:sz="4" w:space="0" w:color="auto"/>
              <w:right w:val="single" w:sz="4" w:space="0" w:color="auto"/>
            </w:tcBorders>
            <w:shd w:val="clear" w:color="auto" w:fill="auto"/>
            <w:noWrap/>
            <w:vAlign w:val="center"/>
            <w:hideMark/>
          </w:tcPr>
          <w:p w14:paraId="699363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98956574</w:t>
            </w:r>
          </w:p>
        </w:tc>
        <w:tc>
          <w:tcPr>
            <w:tcW w:w="3360" w:type="pct"/>
            <w:tcBorders>
              <w:top w:val="nil"/>
              <w:left w:val="nil"/>
              <w:bottom w:val="single" w:sz="4" w:space="0" w:color="auto"/>
              <w:right w:val="single" w:sz="4" w:space="0" w:color="auto"/>
            </w:tcBorders>
            <w:shd w:val="clear" w:color="auto" w:fill="auto"/>
            <w:vAlign w:val="center"/>
            <w:hideMark/>
          </w:tcPr>
          <w:p w14:paraId="566486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PRESTRANEK</w:t>
            </w:r>
          </w:p>
        </w:tc>
      </w:tr>
      <w:tr w:rsidR="00E3750C" w:rsidRPr="00415AB3" w14:paraId="07082BC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B8A4F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1403</w:t>
            </w:r>
          </w:p>
        </w:tc>
        <w:tc>
          <w:tcPr>
            <w:tcW w:w="705" w:type="pct"/>
            <w:tcBorders>
              <w:top w:val="nil"/>
              <w:left w:val="nil"/>
              <w:bottom w:val="single" w:sz="4" w:space="0" w:color="auto"/>
              <w:right w:val="single" w:sz="4" w:space="0" w:color="auto"/>
            </w:tcBorders>
            <w:shd w:val="clear" w:color="auto" w:fill="auto"/>
            <w:noWrap/>
            <w:vAlign w:val="center"/>
            <w:hideMark/>
          </w:tcPr>
          <w:p w14:paraId="0417CE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5086272000</w:t>
            </w:r>
          </w:p>
        </w:tc>
        <w:tc>
          <w:tcPr>
            <w:tcW w:w="547" w:type="pct"/>
            <w:tcBorders>
              <w:top w:val="nil"/>
              <w:left w:val="nil"/>
              <w:bottom w:val="single" w:sz="4" w:space="0" w:color="auto"/>
              <w:right w:val="single" w:sz="4" w:space="0" w:color="auto"/>
            </w:tcBorders>
            <w:shd w:val="clear" w:color="auto" w:fill="auto"/>
            <w:noWrap/>
            <w:vAlign w:val="center"/>
            <w:hideMark/>
          </w:tcPr>
          <w:p w14:paraId="205F42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69795819</w:t>
            </w:r>
          </w:p>
        </w:tc>
        <w:tc>
          <w:tcPr>
            <w:tcW w:w="3360" w:type="pct"/>
            <w:tcBorders>
              <w:top w:val="nil"/>
              <w:left w:val="nil"/>
              <w:bottom w:val="single" w:sz="4" w:space="0" w:color="auto"/>
              <w:right w:val="single" w:sz="4" w:space="0" w:color="auto"/>
            </w:tcBorders>
            <w:shd w:val="clear" w:color="auto" w:fill="auto"/>
            <w:vAlign w:val="center"/>
            <w:hideMark/>
          </w:tcPr>
          <w:p w14:paraId="019332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PREVOLE</w:t>
            </w:r>
          </w:p>
        </w:tc>
      </w:tr>
      <w:tr w:rsidR="00E3750C" w:rsidRPr="00415AB3" w14:paraId="58F69ED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F83A3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1404</w:t>
            </w:r>
          </w:p>
        </w:tc>
        <w:tc>
          <w:tcPr>
            <w:tcW w:w="705" w:type="pct"/>
            <w:tcBorders>
              <w:top w:val="nil"/>
              <w:left w:val="nil"/>
              <w:bottom w:val="single" w:sz="4" w:space="0" w:color="auto"/>
              <w:right w:val="single" w:sz="4" w:space="0" w:color="auto"/>
            </w:tcBorders>
            <w:shd w:val="clear" w:color="auto" w:fill="auto"/>
            <w:noWrap/>
            <w:vAlign w:val="center"/>
            <w:hideMark/>
          </w:tcPr>
          <w:p w14:paraId="5813B6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5089751000</w:t>
            </w:r>
          </w:p>
        </w:tc>
        <w:tc>
          <w:tcPr>
            <w:tcW w:w="547" w:type="pct"/>
            <w:tcBorders>
              <w:top w:val="nil"/>
              <w:left w:val="nil"/>
              <w:bottom w:val="single" w:sz="4" w:space="0" w:color="auto"/>
              <w:right w:val="single" w:sz="4" w:space="0" w:color="auto"/>
            </w:tcBorders>
            <w:shd w:val="clear" w:color="auto" w:fill="auto"/>
            <w:noWrap/>
            <w:vAlign w:val="center"/>
            <w:hideMark/>
          </w:tcPr>
          <w:p w14:paraId="075118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94330522</w:t>
            </w:r>
          </w:p>
        </w:tc>
        <w:tc>
          <w:tcPr>
            <w:tcW w:w="3360" w:type="pct"/>
            <w:tcBorders>
              <w:top w:val="nil"/>
              <w:left w:val="nil"/>
              <w:bottom w:val="single" w:sz="4" w:space="0" w:color="auto"/>
              <w:right w:val="single" w:sz="4" w:space="0" w:color="auto"/>
            </w:tcBorders>
            <w:shd w:val="clear" w:color="auto" w:fill="auto"/>
            <w:vAlign w:val="center"/>
            <w:hideMark/>
          </w:tcPr>
          <w:p w14:paraId="4D127A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PREŽIHOVEGA VORANCA BISTRICA</w:t>
            </w:r>
          </w:p>
        </w:tc>
      </w:tr>
      <w:tr w:rsidR="00E3750C" w:rsidRPr="00415AB3" w14:paraId="56B4465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398F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1405</w:t>
            </w:r>
          </w:p>
        </w:tc>
        <w:tc>
          <w:tcPr>
            <w:tcW w:w="705" w:type="pct"/>
            <w:tcBorders>
              <w:top w:val="nil"/>
              <w:left w:val="nil"/>
              <w:bottom w:val="single" w:sz="4" w:space="0" w:color="auto"/>
              <w:right w:val="single" w:sz="4" w:space="0" w:color="auto"/>
            </w:tcBorders>
            <w:shd w:val="clear" w:color="auto" w:fill="auto"/>
            <w:noWrap/>
            <w:vAlign w:val="center"/>
            <w:hideMark/>
          </w:tcPr>
          <w:p w14:paraId="2345ED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5719097000</w:t>
            </w:r>
          </w:p>
        </w:tc>
        <w:tc>
          <w:tcPr>
            <w:tcW w:w="547" w:type="pct"/>
            <w:tcBorders>
              <w:top w:val="nil"/>
              <w:left w:val="nil"/>
              <w:bottom w:val="single" w:sz="4" w:space="0" w:color="auto"/>
              <w:right w:val="single" w:sz="4" w:space="0" w:color="auto"/>
            </w:tcBorders>
            <w:shd w:val="clear" w:color="auto" w:fill="auto"/>
            <w:noWrap/>
            <w:vAlign w:val="center"/>
            <w:hideMark/>
          </w:tcPr>
          <w:p w14:paraId="4CC613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71303103</w:t>
            </w:r>
          </w:p>
        </w:tc>
        <w:tc>
          <w:tcPr>
            <w:tcW w:w="3360" w:type="pct"/>
            <w:tcBorders>
              <w:top w:val="nil"/>
              <w:left w:val="nil"/>
              <w:bottom w:val="single" w:sz="4" w:space="0" w:color="auto"/>
              <w:right w:val="single" w:sz="4" w:space="0" w:color="auto"/>
            </w:tcBorders>
            <w:shd w:val="clear" w:color="auto" w:fill="auto"/>
            <w:vAlign w:val="center"/>
            <w:hideMark/>
          </w:tcPr>
          <w:p w14:paraId="65F3D8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PREŽIHOVEGA VORANCA JESENICE</w:t>
            </w:r>
          </w:p>
        </w:tc>
      </w:tr>
      <w:tr w:rsidR="00E3750C" w:rsidRPr="00415AB3" w14:paraId="780F742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FC16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1406</w:t>
            </w:r>
          </w:p>
        </w:tc>
        <w:tc>
          <w:tcPr>
            <w:tcW w:w="705" w:type="pct"/>
            <w:tcBorders>
              <w:top w:val="nil"/>
              <w:left w:val="nil"/>
              <w:bottom w:val="single" w:sz="4" w:space="0" w:color="auto"/>
              <w:right w:val="single" w:sz="4" w:space="0" w:color="auto"/>
            </w:tcBorders>
            <w:shd w:val="clear" w:color="auto" w:fill="auto"/>
            <w:noWrap/>
            <w:vAlign w:val="center"/>
            <w:hideMark/>
          </w:tcPr>
          <w:p w14:paraId="4E069F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5085101000</w:t>
            </w:r>
          </w:p>
        </w:tc>
        <w:tc>
          <w:tcPr>
            <w:tcW w:w="547" w:type="pct"/>
            <w:tcBorders>
              <w:top w:val="nil"/>
              <w:left w:val="nil"/>
              <w:bottom w:val="single" w:sz="4" w:space="0" w:color="auto"/>
              <w:right w:val="single" w:sz="4" w:space="0" w:color="auto"/>
            </w:tcBorders>
            <w:shd w:val="clear" w:color="auto" w:fill="auto"/>
            <w:noWrap/>
            <w:vAlign w:val="center"/>
            <w:hideMark/>
          </w:tcPr>
          <w:p w14:paraId="6F1A97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97870692</w:t>
            </w:r>
          </w:p>
        </w:tc>
        <w:tc>
          <w:tcPr>
            <w:tcW w:w="3360" w:type="pct"/>
            <w:tcBorders>
              <w:top w:val="nil"/>
              <w:left w:val="nil"/>
              <w:bottom w:val="single" w:sz="4" w:space="0" w:color="auto"/>
              <w:right w:val="single" w:sz="4" w:space="0" w:color="auto"/>
            </w:tcBorders>
            <w:shd w:val="clear" w:color="auto" w:fill="auto"/>
            <w:vAlign w:val="center"/>
            <w:hideMark/>
          </w:tcPr>
          <w:p w14:paraId="6A2A69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PREŽIHOVEGA VORANCA MARIBOR</w:t>
            </w:r>
          </w:p>
        </w:tc>
      </w:tr>
      <w:tr w:rsidR="00E3750C" w:rsidRPr="00415AB3" w14:paraId="2AF7555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3E79D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1407</w:t>
            </w:r>
          </w:p>
        </w:tc>
        <w:tc>
          <w:tcPr>
            <w:tcW w:w="705" w:type="pct"/>
            <w:tcBorders>
              <w:top w:val="nil"/>
              <w:left w:val="nil"/>
              <w:bottom w:val="single" w:sz="4" w:space="0" w:color="auto"/>
              <w:right w:val="single" w:sz="4" w:space="0" w:color="auto"/>
            </w:tcBorders>
            <w:shd w:val="clear" w:color="auto" w:fill="auto"/>
            <w:noWrap/>
            <w:vAlign w:val="center"/>
            <w:hideMark/>
          </w:tcPr>
          <w:p w14:paraId="67A0DD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5087392000</w:t>
            </w:r>
          </w:p>
        </w:tc>
        <w:tc>
          <w:tcPr>
            <w:tcW w:w="547" w:type="pct"/>
            <w:tcBorders>
              <w:top w:val="nil"/>
              <w:left w:val="nil"/>
              <w:bottom w:val="single" w:sz="4" w:space="0" w:color="auto"/>
              <w:right w:val="single" w:sz="4" w:space="0" w:color="auto"/>
            </w:tcBorders>
            <w:shd w:val="clear" w:color="auto" w:fill="auto"/>
            <w:noWrap/>
            <w:vAlign w:val="center"/>
            <w:hideMark/>
          </w:tcPr>
          <w:p w14:paraId="215AFE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26935465</w:t>
            </w:r>
          </w:p>
        </w:tc>
        <w:tc>
          <w:tcPr>
            <w:tcW w:w="3360" w:type="pct"/>
            <w:tcBorders>
              <w:top w:val="nil"/>
              <w:left w:val="nil"/>
              <w:bottom w:val="single" w:sz="4" w:space="0" w:color="auto"/>
              <w:right w:val="single" w:sz="4" w:space="0" w:color="auto"/>
            </w:tcBorders>
            <w:shd w:val="clear" w:color="auto" w:fill="auto"/>
            <w:vAlign w:val="center"/>
            <w:hideMark/>
          </w:tcPr>
          <w:p w14:paraId="3AD225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PREŽIHOVEGA VORANCA RAVNE NA KOROŠKEM</w:t>
            </w:r>
          </w:p>
        </w:tc>
      </w:tr>
      <w:tr w:rsidR="00E3750C" w:rsidRPr="00415AB3" w14:paraId="062A62F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D927A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1408</w:t>
            </w:r>
          </w:p>
        </w:tc>
        <w:tc>
          <w:tcPr>
            <w:tcW w:w="705" w:type="pct"/>
            <w:tcBorders>
              <w:top w:val="nil"/>
              <w:left w:val="nil"/>
              <w:bottom w:val="single" w:sz="4" w:space="0" w:color="auto"/>
              <w:right w:val="single" w:sz="4" w:space="0" w:color="auto"/>
            </w:tcBorders>
            <w:shd w:val="clear" w:color="auto" w:fill="auto"/>
            <w:noWrap/>
            <w:vAlign w:val="center"/>
            <w:hideMark/>
          </w:tcPr>
          <w:p w14:paraId="2778E0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5924332000</w:t>
            </w:r>
          </w:p>
        </w:tc>
        <w:tc>
          <w:tcPr>
            <w:tcW w:w="547" w:type="pct"/>
            <w:tcBorders>
              <w:top w:val="nil"/>
              <w:left w:val="nil"/>
              <w:bottom w:val="single" w:sz="4" w:space="0" w:color="auto"/>
              <w:right w:val="single" w:sz="4" w:space="0" w:color="auto"/>
            </w:tcBorders>
            <w:shd w:val="clear" w:color="auto" w:fill="auto"/>
            <w:noWrap/>
            <w:vAlign w:val="center"/>
            <w:hideMark/>
          </w:tcPr>
          <w:p w14:paraId="634BEA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29610249</w:t>
            </w:r>
          </w:p>
        </w:tc>
        <w:tc>
          <w:tcPr>
            <w:tcW w:w="3360" w:type="pct"/>
            <w:tcBorders>
              <w:top w:val="nil"/>
              <w:left w:val="nil"/>
              <w:bottom w:val="single" w:sz="4" w:space="0" w:color="auto"/>
              <w:right w:val="single" w:sz="4" w:space="0" w:color="auto"/>
            </w:tcBorders>
            <w:shd w:val="clear" w:color="auto" w:fill="auto"/>
            <w:vAlign w:val="center"/>
            <w:hideMark/>
          </w:tcPr>
          <w:p w14:paraId="7274CE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PRIMOŽA TRUBARJA LAŠKO</w:t>
            </w:r>
          </w:p>
        </w:tc>
      </w:tr>
      <w:tr w:rsidR="00E3750C" w:rsidRPr="00415AB3" w14:paraId="282BA5C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322C7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1409</w:t>
            </w:r>
          </w:p>
        </w:tc>
        <w:tc>
          <w:tcPr>
            <w:tcW w:w="705" w:type="pct"/>
            <w:tcBorders>
              <w:top w:val="nil"/>
              <w:left w:val="nil"/>
              <w:bottom w:val="single" w:sz="4" w:space="0" w:color="auto"/>
              <w:right w:val="single" w:sz="4" w:space="0" w:color="auto"/>
            </w:tcBorders>
            <w:shd w:val="clear" w:color="auto" w:fill="auto"/>
            <w:noWrap/>
            <w:vAlign w:val="center"/>
            <w:hideMark/>
          </w:tcPr>
          <w:p w14:paraId="084BDD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5084539000</w:t>
            </w:r>
          </w:p>
        </w:tc>
        <w:tc>
          <w:tcPr>
            <w:tcW w:w="547" w:type="pct"/>
            <w:tcBorders>
              <w:top w:val="nil"/>
              <w:left w:val="nil"/>
              <w:bottom w:val="single" w:sz="4" w:space="0" w:color="auto"/>
              <w:right w:val="single" w:sz="4" w:space="0" w:color="auto"/>
            </w:tcBorders>
            <w:shd w:val="clear" w:color="auto" w:fill="auto"/>
            <w:noWrap/>
            <w:vAlign w:val="center"/>
            <w:hideMark/>
          </w:tcPr>
          <w:p w14:paraId="61822D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21805865</w:t>
            </w:r>
          </w:p>
        </w:tc>
        <w:tc>
          <w:tcPr>
            <w:tcW w:w="3360" w:type="pct"/>
            <w:tcBorders>
              <w:top w:val="nil"/>
              <w:left w:val="nil"/>
              <w:bottom w:val="single" w:sz="4" w:space="0" w:color="auto"/>
              <w:right w:val="single" w:sz="4" w:space="0" w:color="auto"/>
            </w:tcBorders>
            <w:shd w:val="clear" w:color="auto" w:fill="auto"/>
            <w:vAlign w:val="center"/>
            <w:hideMark/>
          </w:tcPr>
          <w:p w14:paraId="5A1664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PRIMOŽA TRUBARJA VELIKE LAŠČE</w:t>
            </w:r>
          </w:p>
        </w:tc>
      </w:tr>
      <w:tr w:rsidR="00E3750C" w:rsidRPr="00415AB3" w14:paraId="0C8561C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82B1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1410</w:t>
            </w:r>
          </w:p>
        </w:tc>
        <w:tc>
          <w:tcPr>
            <w:tcW w:w="705" w:type="pct"/>
            <w:tcBorders>
              <w:top w:val="nil"/>
              <w:left w:val="nil"/>
              <w:bottom w:val="single" w:sz="4" w:space="0" w:color="auto"/>
              <w:right w:val="single" w:sz="4" w:space="0" w:color="auto"/>
            </w:tcBorders>
            <w:shd w:val="clear" w:color="auto" w:fill="auto"/>
            <w:noWrap/>
            <w:vAlign w:val="center"/>
            <w:hideMark/>
          </w:tcPr>
          <w:p w14:paraId="09CE6A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5087295000</w:t>
            </w:r>
          </w:p>
        </w:tc>
        <w:tc>
          <w:tcPr>
            <w:tcW w:w="547" w:type="pct"/>
            <w:tcBorders>
              <w:top w:val="nil"/>
              <w:left w:val="nil"/>
              <w:bottom w:val="single" w:sz="4" w:space="0" w:color="auto"/>
              <w:right w:val="single" w:sz="4" w:space="0" w:color="auto"/>
            </w:tcBorders>
            <w:shd w:val="clear" w:color="auto" w:fill="auto"/>
            <w:noWrap/>
            <w:vAlign w:val="center"/>
            <w:hideMark/>
          </w:tcPr>
          <w:p w14:paraId="4ED9A9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56918518</w:t>
            </w:r>
          </w:p>
        </w:tc>
        <w:tc>
          <w:tcPr>
            <w:tcW w:w="3360" w:type="pct"/>
            <w:tcBorders>
              <w:top w:val="nil"/>
              <w:left w:val="nil"/>
              <w:bottom w:val="single" w:sz="4" w:space="0" w:color="auto"/>
              <w:right w:val="single" w:sz="4" w:space="0" w:color="auto"/>
            </w:tcBorders>
            <w:shd w:val="clear" w:color="auto" w:fill="auto"/>
            <w:vAlign w:val="center"/>
            <w:hideMark/>
          </w:tcPr>
          <w:p w14:paraId="0F38AE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PROF. DR. JOSIPA PLEMLJA BLED</w:t>
            </w:r>
          </w:p>
        </w:tc>
      </w:tr>
      <w:tr w:rsidR="00E3750C" w:rsidRPr="00415AB3" w14:paraId="36C7440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403DF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1411</w:t>
            </w:r>
          </w:p>
        </w:tc>
        <w:tc>
          <w:tcPr>
            <w:tcW w:w="705" w:type="pct"/>
            <w:tcBorders>
              <w:top w:val="nil"/>
              <w:left w:val="nil"/>
              <w:bottom w:val="single" w:sz="4" w:space="0" w:color="auto"/>
              <w:right w:val="single" w:sz="4" w:space="0" w:color="auto"/>
            </w:tcBorders>
            <w:shd w:val="clear" w:color="auto" w:fill="auto"/>
            <w:noWrap/>
            <w:vAlign w:val="center"/>
            <w:hideMark/>
          </w:tcPr>
          <w:p w14:paraId="5399D9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5084164000</w:t>
            </w:r>
          </w:p>
        </w:tc>
        <w:tc>
          <w:tcPr>
            <w:tcW w:w="547" w:type="pct"/>
            <w:tcBorders>
              <w:top w:val="nil"/>
              <w:left w:val="nil"/>
              <w:bottom w:val="single" w:sz="4" w:space="0" w:color="auto"/>
              <w:right w:val="single" w:sz="4" w:space="0" w:color="auto"/>
            </w:tcBorders>
            <w:shd w:val="clear" w:color="auto" w:fill="auto"/>
            <w:noWrap/>
            <w:vAlign w:val="center"/>
            <w:hideMark/>
          </w:tcPr>
          <w:p w14:paraId="50481E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89177606</w:t>
            </w:r>
          </w:p>
        </w:tc>
        <w:tc>
          <w:tcPr>
            <w:tcW w:w="3360" w:type="pct"/>
            <w:tcBorders>
              <w:top w:val="nil"/>
              <w:left w:val="nil"/>
              <w:bottom w:val="single" w:sz="4" w:space="0" w:color="auto"/>
              <w:right w:val="single" w:sz="4" w:space="0" w:color="auto"/>
            </w:tcBorders>
            <w:shd w:val="clear" w:color="auto" w:fill="auto"/>
            <w:vAlign w:val="center"/>
            <w:hideMark/>
          </w:tcPr>
          <w:p w14:paraId="79CC89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PRULE</w:t>
            </w:r>
          </w:p>
        </w:tc>
      </w:tr>
      <w:tr w:rsidR="00E3750C" w:rsidRPr="00415AB3" w14:paraId="5163849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58A19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1412</w:t>
            </w:r>
          </w:p>
        </w:tc>
        <w:tc>
          <w:tcPr>
            <w:tcW w:w="705" w:type="pct"/>
            <w:tcBorders>
              <w:top w:val="nil"/>
              <w:left w:val="nil"/>
              <w:bottom w:val="single" w:sz="4" w:space="0" w:color="auto"/>
              <w:right w:val="single" w:sz="4" w:space="0" w:color="auto"/>
            </w:tcBorders>
            <w:shd w:val="clear" w:color="auto" w:fill="auto"/>
            <w:noWrap/>
            <w:vAlign w:val="center"/>
            <w:hideMark/>
          </w:tcPr>
          <w:p w14:paraId="6E10D7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5085691000</w:t>
            </w:r>
          </w:p>
        </w:tc>
        <w:tc>
          <w:tcPr>
            <w:tcW w:w="547" w:type="pct"/>
            <w:tcBorders>
              <w:top w:val="nil"/>
              <w:left w:val="nil"/>
              <w:bottom w:val="single" w:sz="4" w:space="0" w:color="auto"/>
              <w:right w:val="single" w:sz="4" w:space="0" w:color="auto"/>
            </w:tcBorders>
            <w:shd w:val="clear" w:color="auto" w:fill="auto"/>
            <w:noWrap/>
            <w:vAlign w:val="center"/>
            <w:hideMark/>
          </w:tcPr>
          <w:p w14:paraId="171B1F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96341742</w:t>
            </w:r>
          </w:p>
        </w:tc>
        <w:tc>
          <w:tcPr>
            <w:tcW w:w="3360" w:type="pct"/>
            <w:tcBorders>
              <w:top w:val="nil"/>
              <w:left w:val="nil"/>
              <w:bottom w:val="single" w:sz="4" w:space="0" w:color="auto"/>
              <w:right w:val="single" w:sz="4" w:space="0" w:color="auto"/>
            </w:tcBorders>
            <w:shd w:val="clear" w:color="auto" w:fill="auto"/>
            <w:vAlign w:val="center"/>
            <w:hideMark/>
          </w:tcPr>
          <w:p w14:paraId="069D08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PUCONCI</w:t>
            </w:r>
          </w:p>
        </w:tc>
      </w:tr>
      <w:tr w:rsidR="00E3750C" w:rsidRPr="00415AB3" w14:paraId="061517D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1E316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1413</w:t>
            </w:r>
          </w:p>
        </w:tc>
        <w:tc>
          <w:tcPr>
            <w:tcW w:w="705" w:type="pct"/>
            <w:tcBorders>
              <w:top w:val="nil"/>
              <w:left w:val="nil"/>
              <w:bottom w:val="single" w:sz="4" w:space="0" w:color="auto"/>
              <w:right w:val="single" w:sz="4" w:space="0" w:color="auto"/>
            </w:tcBorders>
            <w:shd w:val="clear" w:color="auto" w:fill="auto"/>
            <w:noWrap/>
            <w:vAlign w:val="center"/>
            <w:hideMark/>
          </w:tcPr>
          <w:p w14:paraId="2FDE92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5085292000</w:t>
            </w:r>
          </w:p>
        </w:tc>
        <w:tc>
          <w:tcPr>
            <w:tcW w:w="547" w:type="pct"/>
            <w:tcBorders>
              <w:top w:val="nil"/>
              <w:left w:val="nil"/>
              <w:bottom w:val="single" w:sz="4" w:space="0" w:color="auto"/>
              <w:right w:val="single" w:sz="4" w:space="0" w:color="auto"/>
            </w:tcBorders>
            <w:shd w:val="clear" w:color="auto" w:fill="auto"/>
            <w:noWrap/>
            <w:vAlign w:val="center"/>
            <w:hideMark/>
          </w:tcPr>
          <w:p w14:paraId="08B697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97890898</w:t>
            </w:r>
          </w:p>
        </w:tc>
        <w:tc>
          <w:tcPr>
            <w:tcW w:w="3360" w:type="pct"/>
            <w:tcBorders>
              <w:top w:val="nil"/>
              <w:left w:val="nil"/>
              <w:bottom w:val="single" w:sz="4" w:space="0" w:color="auto"/>
              <w:right w:val="single" w:sz="4" w:space="0" w:color="auto"/>
            </w:tcBorders>
            <w:shd w:val="clear" w:color="auto" w:fill="auto"/>
            <w:vAlign w:val="center"/>
            <w:hideMark/>
          </w:tcPr>
          <w:p w14:paraId="5FEF9A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RAČE</w:t>
            </w:r>
          </w:p>
        </w:tc>
      </w:tr>
      <w:tr w:rsidR="00E3750C" w:rsidRPr="00415AB3" w14:paraId="0E5A0B7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4010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1414</w:t>
            </w:r>
          </w:p>
        </w:tc>
        <w:tc>
          <w:tcPr>
            <w:tcW w:w="705" w:type="pct"/>
            <w:tcBorders>
              <w:top w:val="nil"/>
              <w:left w:val="nil"/>
              <w:bottom w:val="single" w:sz="4" w:space="0" w:color="auto"/>
              <w:right w:val="single" w:sz="4" w:space="0" w:color="auto"/>
            </w:tcBorders>
            <w:shd w:val="clear" w:color="auto" w:fill="auto"/>
            <w:noWrap/>
            <w:vAlign w:val="center"/>
            <w:hideMark/>
          </w:tcPr>
          <w:p w14:paraId="1EC251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5085845000</w:t>
            </w:r>
          </w:p>
        </w:tc>
        <w:tc>
          <w:tcPr>
            <w:tcW w:w="547" w:type="pct"/>
            <w:tcBorders>
              <w:top w:val="nil"/>
              <w:left w:val="nil"/>
              <w:bottom w:val="single" w:sz="4" w:space="0" w:color="auto"/>
              <w:right w:val="single" w:sz="4" w:space="0" w:color="auto"/>
            </w:tcBorders>
            <w:shd w:val="clear" w:color="auto" w:fill="auto"/>
            <w:noWrap/>
            <w:vAlign w:val="center"/>
            <w:hideMark/>
          </w:tcPr>
          <w:p w14:paraId="1FB5E9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61528714</w:t>
            </w:r>
          </w:p>
        </w:tc>
        <w:tc>
          <w:tcPr>
            <w:tcW w:w="3360" w:type="pct"/>
            <w:tcBorders>
              <w:top w:val="nil"/>
              <w:left w:val="nil"/>
              <w:bottom w:val="single" w:sz="4" w:space="0" w:color="auto"/>
              <w:right w:val="single" w:sz="4" w:space="0" w:color="auto"/>
            </w:tcBorders>
            <w:shd w:val="clear" w:color="auto" w:fill="auto"/>
            <w:vAlign w:val="center"/>
            <w:hideMark/>
          </w:tcPr>
          <w:p w14:paraId="20DE61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RADA ROBIČA LIMBUŠ</w:t>
            </w:r>
          </w:p>
        </w:tc>
      </w:tr>
      <w:tr w:rsidR="00E3750C" w:rsidRPr="00415AB3" w14:paraId="4BDD74A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F7613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1415</w:t>
            </w:r>
          </w:p>
        </w:tc>
        <w:tc>
          <w:tcPr>
            <w:tcW w:w="705" w:type="pct"/>
            <w:tcBorders>
              <w:top w:val="nil"/>
              <w:left w:val="nil"/>
              <w:bottom w:val="single" w:sz="4" w:space="0" w:color="auto"/>
              <w:right w:val="single" w:sz="4" w:space="0" w:color="auto"/>
            </w:tcBorders>
            <w:shd w:val="clear" w:color="auto" w:fill="auto"/>
            <w:noWrap/>
            <w:vAlign w:val="center"/>
            <w:hideMark/>
          </w:tcPr>
          <w:p w14:paraId="5FE224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5089271000</w:t>
            </w:r>
          </w:p>
        </w:tc>
        <w:tc>
          <w:tcPr>
            <w:tcW w:w="547" w:type="pct"/>
            <w:tcBorders>
              <w:top w:val="nil"/>
              <w:left w:val="nil"/>
              <w:bottom w:val="single" w:sz="4" w:space="0" w:color="auto"/>
              <w:right w:val="single" w:sz="4" w:space="0" w:color="auto"/>
            </w:tcBorders>
            <w:shd w:val="clear" w:color="auto" w:fill="auto"/>
            <w:noWrap/>
            <w:vAlign w:val="center"/>
            <w:hideMark/>
          </w:tcPr>
          <w:p w14:paraId="019ED6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54093899</w:t>
            </w:r>
          </w:p>
        </w:tc>
        <w:tc>
          <w:tcPr>
            <w:tcW w:w="3360" w:type="pct"/>
            <w:tcBorders>
              <w:top w:val="nil"/>
              <w:left w:val="nil"/>
              <w:bottom w:val="single" w:sz="4" w:space="0" w:color="auto"/>
              <w:right w:val="single" w:sz="4" w:space="0" w:color="auto"/>
            </w:tcBorders>
            <w:shd w:val="clear" w:color="auto" w:fill="auto"/>
            <w:vAlign w:val="center"/>
            <w:hideMark/>
          </w:tcPr>
          <w:p w14:paraId="4589A0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RADLJE OB DRAVI</w:t>
            </w:r>
          </w:p>
        </w:tc>
      </w:tr>
      <w:tr w:rsidR="00E3750C" w:rsidRPr="00415AB3" w14:paraId="69FD242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D03E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1416</w:t>
            </w:r>
          </w:p>
        </w:tc>
        <w:tc>
          <w:tcPr>
            <w:tcW w:w="705" w:type="pct"/>
            <w:tcBorders>
              <w:top w:val="nil"/>
              <w:left w:val="nil"/>
              <w:bottom w:val="single" w:sz="4" w:space="0" w:color="auto"/>
              <w:right w:val="single" w:sz="4" w:space="0" w:color="auto"/>
            </w:tcBorders>
            <w:shd w:val="clear" w:color="auto" w:fill="auto"/>
            <w:noWrap/>
            <w:vAlign w:val="center"/>
            <w:hideMark/>
          </w:tcPr>
          <w:p w14:paraId="1504F6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5083281000</w:t>
            </w:r>
          </w:p>
        </w:tc>
        <w:tc>
          <w:tcPr>
            <w:tcW w:w="547" w:type="pct"/>
            <w:tcBorders>
              <w:top w:val="nil"/>
              <w:left w:val="nil"/>
              <w:bottom w:val="single" w:sz="4" w:space="0" w:color="auto"/>
              <w:right w:val="single" w:sz="4" w:space="0" w:color="auto"/>
            </w:tcBorders>
            <w:shd w:val="clear" w:color="auto" w:fill="auto"/>
            <w:noWrap/>
            <w:vAlign w:val="center"/>
            <w:hideMark/>
          </w:tcPr>
          <w:p w14:paraId="7A657B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61576824</w:t>
            </w:r>
          </w:p>
        </w:tc>
        <w:tc>
          <w:tcPr>
            <w:tcW w:w="3360" w:type="pct"/>
            <w:tcBorders>
              <w:top w:val="nil"/>
              <w:left w:val="nil"/>
              <w:bottom w:val="single" w:sz="4" w:space="0" w:color="auto"/>
              <w:right w:val="single" w:sz="4" w:space="0" w:color="auto"/>
            </w:tcBorders>
            <w:shd w:val="clear" w:color="auto" w:fill="auto"/>
            <w:vAlign w:val="center"/>
            <w:hideMark/>
          </w:tcPr>
          <w:p w14:paraId="223F1B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RAKA</w:t>
            </w:r>
          </w:p>
        </w:tc>
      </w:tr>
      <w:tr w:rsidR="00E3750C" w:rsidRPr="00415AB3" w14:paraId="3A86208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F5FC3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1417</w:t>
            </w:r>
          </w:p>
        </w:tc>
        <w:tc>
          <w:tcPr>
            <w:tcW w:w="705" w:type="pct"/>
            <w:tcBorders>
              <w:top w:val="nil"/>
              <w:left w:val="nil"/>
              <w:bottom w:val="single" w:sz="4" w:space="0" w:color="auto"/>
              <w:right w:val="single" w:sz="4" w:space="0" w:color="auto"/>
            </w:tcBorders>
            <w:shd w:val="clear" w:color="auto" w:fill="auto"/>
            <w:noWrap/>
            <w:vAlign w:val="center"/>
            <w:hideMark/>
          </w:tcPr>
          <w:p w14:paraId="07CDAB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5087252000</w:t>
            </w:r>
          </w:p>
        </w:tc>
        <w:tc>
          <w:tcPr>
            <w:tcW w:w="547" w:type="pct"/>
            <w:tcBorders>
              <w:top w:val="nil"/>
              <w:left w:val="nil"/>
              <w:bottom w:val="single" w:sz="4" w:space="0" w:color="auto"/>
              <w:right w:val="single" w:sz="4" w:space="0" w:color="auto"/>
            </w:tcBorders>
            <w:shd w:val="clear" w:color="auto" w:fill="auto"/>
            <w:noWrap/>
            <w:vAlign w:val="center"/>
            <w:hideMark/>
          </w:tcPr>
          <w:p w14:paraId="782E62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93310510</w:t>
            </w:r>
          </w:p>
        </w:tc>
        <w:tc>
          <w:tcPr>
            <w:tcW w:w="3360" w:type="pct"/>
            <w:tcBorders>
              <w:top w:val="nil"/>
              <w:left w:val="nil"/>
              <w:bottom w:val="single" w:sz="4" w:space="0" w:color="auto"/>
              <w:right w:val="single" w:sz="4" w:space="0" w:color="auto"/>
            </w:tcBorders>
            <w:shd w:val="clear" w:color="auto" w:fill="auto"/>
            <w:vAlign w:val="center"/>
            <w:hideMark/>
          </w:tcPr>
          <w:p w14:paraId="267A3D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RIBNICA NA POHORJU</w:t>
            </w:r>
          </w:p>
        </w:tc>
      </w:tr>
      <w:tr w:rsidR="00E3750C" w:rsidRPr="00415AB3" w14:paraId="107FD80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69AA2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1418</w:t>
            </w:r>
          </w:p>
        </w:tc>
        <w:tc>
          <w:tcPr>
            <w:tcW w:w="705" w:type="pct"/>
            <w:tcBorders>
              <w:top w:val="nil"/>
              <w:left w:val="nil"/>
              <w:bottom w:val="single" w:sz="4" w:space="0" w:color="auto"/>
              <w:right w:val="single" w:sz="4" w:space="0" w:color="auto"/>
            </w:tcBorders>
            <w:shd w:val="clear" w:color="auto" w:fill="auto"/>
            <w:noWrap/>
            <w:vAlign w:val="center"/>
            <w:hideMark/>
          </w:tcPr>
          <w:p w14:paraId="356B12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5086132000</w:t>
            </w:r>
          </w:p>
        </w:tc>
        <w:tc>
          <w:tcPr>
            <w:tcW w:w="547" w:type="pct"/>
            <w:tcBorders>
              <w:top w:val="nil"/>
              <w:left w:val="nil"/>
              <w:bottom w:val="single" w:sz="4" w:space="0" w:color="auto"/>
              <w:right w:val="single" w:sz="4" w:space="0" w:color="auto"/>
            </w:tcBorders>
            <w:shd w:val="clear" w:color="auto" w:fill="auto"/>
            <w:noWrap/>
            <w:vAlign w:val="center"/>
            <w:hideMark/>
          </w:tcPr>
          <w:p w14:paraId="67B890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43483461</w:t>
            </w:r>
          </w:p>
        </w:tc>
        <w:tc>
          <w:tcPr>
            <w:tcW w:w="3360" w:type="pct"/>
            <w:tcBorders>
              <w:top w:val="nil"/>
              <w:left w:val="nil"/>
              <w:bottom w:val="single" w:sz="4" w:space="0" w:color="auto"/>
              <w:right w:val="single" w:sz="4" w:space="0" w:color="auto"/>
            </w:tcBorders>
            <w:shd w:val="clear" w:color="auto" w:fill="auto"/>
            <w:vAlign w:val="center"/>
            <w:hideMark/>
          </w:tcPr>
          <w:p w14:paraId="2E8A73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RIHARDA JAKOPIČA</w:t>
            </w:r>
          </w:p>
        </w:tc>
      </w:tr>
      <w:tr w:rsidR="00E3750C" w:rsidRPr="00415AB3" w14:paraId="4A13D15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38EEB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1419</w:t>
            </w:r>
          </w:p>
        </w:tc>
        <w:tc>
          <w:tcPr>
            <w:tcW w:w="705" w:type="pct"/>
            <w:tcBorders>
              <w:top w:val="nil"/>
              <w:left w:val="nil"/>
              <w:bottom w:val="single" w:sz="4" w:space="0" w:color="auto"/>
              <w:right w:val="single" w:sz="4" w:space="0" w:color="auto"/>
            </w:tcBorders>
            <w:shd w:val="clear" w:color="auto" w:fill="auto"/>
            <w:noWrap/>
            <w:vAlign w:val="center"/>
            <w:hideMark/>
          </w:tcPr>
          <w:p w14:paraId="6CF0ED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5083737000</w:t>
            </w:r>
          </w:p>
        </w:tc>
        <w:tc>
          <w:tcPr>
            <w:tcW w:w="547" w:type="pct"/>
            <w:tcBorders>
              <w:top w:val="nil"/>
              <w:left w:val="nil"/>
              <w:bottom w:val="single" w:sz="4" w:space="0" w:color="auto"/>
              <w:right w:val="single" w:sz="4" w:space="0" w:color="auto"/>
            </w:tcBorders>
            <w:shd w:val="clear" w:color="auto" w:fill="auto"/>
            <w:noWrap/>
            <w:vAlign w:val="center"/>
            <w:hideMark/>
          </w:tcPr>
          <w:p w14:paraId="71D051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34707735</w:t>
            </w:r>
          </w:p>
        </w:tc>
        <w:tc>
          <w:tcPr>
            <w:tcW w:w="3360" w:type="pct"/>
            <w:tcBorders>
              <w:top w:val="nil"/>
              <w:left w:val="nil"/>
              <w:bottom w:val="single" w:sz="4" w:space="0" w:color="auto"/>
              <w:right w:val="single" w:sz="4" w:space="0" w:color="auto"/>
            </w:tcBorders>
            <w:shd w:val="clear" w:color="auto" w:fill="auto"/>
            <w:vAlign w:val="center"/>
            <w:hideMark/>
          </w:tcPr>
          <w:p w14:paraId="5FCCAC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RODICA</w:t>
            </w:r>
          </w:p>
        </w:tc>
      </w:tr>
      <w:tr w:rsidR="00E3750C" w:rsidRPr="00415AB3" w14:paraId="1F455F4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55332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1420</w:t>
            </w:r>
          </w:p>
        </w:tc>
        <w:tc>
          <w:tcPr>
            <w:tcW w:w="705" w:type="pct"/>
            <w:tcBorders>
              <w:top w:val="nil"/>
              <w:left w:val="nil"/>
              <w:bottom w:val="single" w:sz="4" w:space="0" w:color="auto"/>
              <w:right w:val="single" w:sz="4" w:space="0" w:color="auto"/>
            </w:tcBorders>
            <w:shd w:val="clear" w:color="auto" w:fill="auto"/>
            <w:noWrap/>
            <w:vAlign w:val="center"/>
            <w:hideMark/>
          </w:tcPr>
          <w:p w14:paraId="13D1AD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5082854000</w:t>
            </w:r>
          </w:p>
        </w:tc>
        <w:tc>
          <w:tcPr>
            <w:tcW w:w="547" w:type="pct"/>
            <w:tcBorders>
              <w:top w:val="nil"/>
              <w:left w:val="nil"/>
              <w:bottom w:val="single" w:sz="4" w:space="0" w:color="auto"/>
              <w:right w:val="single" w:sz="4" w:space="0" w:color="auto"/>
            </w:tcBorders>
            <w:shd w:val="clear" w:color="auto" w:fill="auto"/>
            <w:noWrap/>
            <w:vAlign w:val="center"/>
            <w:hideMark/>
          </w:tcPr>
          <w:p w14:paraId="6DF17A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21511489</w:t>
            </w:r>
          </w:p>
        </w:tc>
        <w:tc>
          <w:tcPr>
            <w:tcW w:w="3360" w:type="pct"/>
            <w:tcBorders>
              <w:top w:val="nil"/>
              <w:left w:val="nil"/>
              <w:bottom w:val="single" w:sz="4" w:space="0" w:color="auto"/>
              <w:right w:val="single" w:sz="4" w:space="0" w:color="auto"/>
            </w:tcBorders>
            <w:shd w:val="clear" w:color="auto" w:fill="auto"/>
            <w:vAlign w:val="center"/>
            <w:hideMark/>
          </w:tcPr>
          <w:p w14:paraId="640497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ROJE</w:t>
            </w:r>
          </w:p>
        </w:tc>
      </w:tr>
      <w:tr w:rsidR="00E3750C" w:rsidRPr="00415AB3" w14:paraId="15E7BB4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365DE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1421</w:t>
            </w:r>
          </w:p>
        </w:tc>
        <w:tc>
          <w:tcPr>
            <w:tcW w:w="705" w:type="pct"/>
            <w:tcBorders>
              <w:top w:val="nil"/>
              <w:left w:val="nil"/>
              <w:bottom w:val="single" w:sz="4" w:space="0" w:color="auto"/>
              <w:right w:val="single" w:sz="4" w:space="0" w:color="auto"/>
            </w:tcBorders>
            <w:shd w:val="clear" w:color="auto" w:fill="auto"/>
            <w:noWrap/>
            <w:vAlign w:val="center"/>
            <w:hideMark/>
          </w:tcPr>
          <w:p w14:paraId="361B39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5912792000</w:t>
            </w:r>
          </w:p>
        </w:tc>
        <w:tc>
          <w:tcPr>
            <w:tcW w:w="547" w:type="pct"/>
            <w:tcBorders>
              <w:top w:val="nil"/>
              <w:left w:val="nil"/>
              <w:bottom w:val="single" w:sz="4" w:space="0" w:color="auto"/>
              <w:right w:val="single" w:sz="4" w:space="0" w:color="auto"/>
            </w:tcBorders>
            <w:shd w:val="clear" w:color="auto" w:fill="auto"/>
            <w:noWrap/>
            <w:vAlign w:val="center"/>
            <w:hideMark/>
          </w:tcPr>
          <w:p w14:paraId="4D7340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57121133</w:t>
            </w:r>
          </w:p>
        </w:tc>
        <w:tc>
          <w:tcPr>
            <w:tcW w:w="3360" w:type="pct"/>
            <w:tcBorders>
              <w:top w:val="nil"/>
              <w:left w:val="nil"/>
              <w:bottom w:val="single" w:sz="4" w:space="0" w:color="auto"/>
              <w:right w:val="single" w:sz="4" w:space="0" w:color="auto"/>
            </w:tcBorders>
            <w:shd w:val="clear" w:color="auto" w:fill="auto"/>
            <w:vAlign w:val="center"/>
            <w:hideMark/>
          </w:tcPr>
          <w:p w14:paraId="596F17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ROVTE</w:t>
            </w:r>
          </w:p>
        </w:tc>
      </w:tr>
      <w:tr w:rsidR="00E3750C" w:rsidRPr="00415AB3" w14:paraId="2A45786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608E6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1422</w:t>
            </w:r>
          </w:p>
        </w:tc>
        <w:tc>
          <w:tcPr>
            <w:tcW w:w="705" w:type="pct"/>
            <w:tcBorders>
              <w:top w:val="nil"/>
              <w:left w:val="nil"/>
              <w:bottom w:val="single" w:sz="4" w:space="0" w:color="auto"/>
              <w:right w:val="single" w:sz="4" w:space="0" w:color="auto"/>
            </w:tcBorders>
            <w:shd w:val="clear" w:color="auto" w:fill="auto"/>
            <w:noWrap/>
            <w:vAlign w:val="center"/>
            <w:hideMark/>
          </w:tcPr>
          <w:p w14:paraId="4E89C1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5086167000</w:t>
            </w:r>
          </w:p>
        </w:tc>
        <w:tc>
          <w:tcPr>
            <w:tcW w:w="547" w:type="pct"/>
            <w:tcBorders>
              <w:top w:val="nil"/>
              <w:left w:val="nil"/>
              <w:bottom w:val="single" w:sz="4" w:space="0" w:color="auto"/>
              <w:right w:val="single" w:sz="4" w:space="0" w:color="auto"/>
            </w:tcBorders>
            <w:shd w:val="clear" w:color="auto" w:fill="auto"/>
            <w:noWrap/>
            <w:vAlign w:val="center"/>
            <w:hideMark/>
          </w:tcPr>
          <w:p w14:paraId="15D9AB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62160559</w:t>
            </w:r>
          </w:p>
        </w:tc>
        <w:tc>
          <w:tcPr>
            <w:tcW w:w="3360" w:type="pct"/>
            <w:tcBorders>
              <w:top w:val="nil"/>
              <w:left w:val="nil"/>
              <w:bottom w:val="single" w:sz="4" w:space="0" w:color="auto"/>
              <w:right w:val="single" w:sz="4" w:space="0" w:color="auto"/>
            </w:tcBorders>
            <w:shd w:val="clear" w:color="auto" w:fill="auto"/>
            <w:vAlign w:val="center"/>
            <w:hideMark/>
          </w:tcPr>
          <w:p w14:paraId="5AA295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RUDOLFA MAISTRA</w:t>
            </w:r>
          </w:p>
        </w:tc>
      </w:tr>
      <w:tr w:rsidR="00E3750C" w:rsidRPr="00415AB3" w14:paraId="58B17EB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62980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1423</w:t>
            </w:r>
          </w:p>
        </w:tc>
        <w:tc>
          <w:tcPr>
            <w:tcW w:w="705" w:type="pct"/>
            <w:tcBorders>
              <w:top w:val="nil"/>
              <w:left w:val="nil"/>
              <w:bottom w:val="single" w:sz="4" w:space="0" w:color="auto"/>
              <w:right w:val="single" w:sz="4" w:space="0" w:color="auto"/>
            </w:tcBorders>
            <w:shd w:val="clear" w:color="auto" w:fill="auto"/>
            <w:noWrap/>
            <w:vAlign w:val="center"/>
            <w:hideMark/>
          </w:tcPr>
          <w:p w14:paraId="4132BF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5083800000</w:t>
            </w:r>
          </w:p>
        </w:tc>
        <w:tc>
          <w:tcPr>
            <w:tcW w:w="547" w:type="pct"/>
            <w:tcBorders>
              <w:top w:val="nil"/>
              <w:left w:val="nil"/>
              <w:bottom w:val="single" w:sz="4" w:space="0" w:color="auto"/>
              <w:right w:val="single" w:sz="4" w:space="0" w:color="auto"/>
            </w:tcBorders>
            <w:shd w:val="clear" w:color="auto" w:fill="auto"/>
            <w:noWrap/>
            <w:vAlign w:val="center"/>
            <w:hideMark/>
          </w:tcPr>
          <w:p w14:paraId="52F61D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40184277</w:t>
            </w:r>
          </w:p>
        </w:tc>
        <w:tc>
          <w:tcPr>
            <w:tcW w:w="3360" w:type="pct"/>
            <w:tcBorders>
              <w:top w:val="nil"/>
              <w:left w:val="nil"/>
              <w:bottom w:val="single" w:sz="4" w:space="0" w:color="auto"/>
              <w:right w:val="single" w:sz="4" w:space="0" w:color="auto"/>
            </w:tcBorders>
            <w:shd w:val="clear" w:color="auto" w:fill="auto"/>
            <w:vAlign w:val="center"/>
            <w:hideMark/>
          </w:tcPr>
          <w:p w14:paraId="46D0F0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RUDOLFA UKOVIČA PODGRAD</w:t>
            </w:r>
          </w:p>
        </w:tc>
      </w:tr>
      <w:tr w:rsidR="00E3750C" w:rsidRPr="00415AB3" w14:paraId="2EA9D02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C5657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1424</w:t>
            </w:r>
          </w:p>
        </w:tc>
        <w:tc>
          <w:tcPr>
            <w:tcW w:w="705" w:type="pct"/>
            <w:tcBorders>
              <w:top w:val="nil"/>
              <w:left w:val="nil"/>
              <w:bottom w:val="single" w:sz="4" w:space="0" w:color="auto"/>
              <w:right w:val="single" w:sz="4" w:space="0" w:color="auto"/>
            </w:tcBorders>
            <w:shd w:val="clear" w:color="auto" w:fill="auto"/>
            <w:noWrap/>
            <w:vAlign w:val="center"/>
            <w:hideMark/>
          </w:tcPr>
          <w:p w14:paraId="075FAF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5087490000</w:t>
            </w:r>
          </w:p>
        </w:tc>
        <w:tc>
          <w:tcPr>
            <w:tcW w:w="547" w:type="pct"/>
            <w:tcBorders>
              <w:top w:val="nil"/>
              <w:left w:val="nil"/>
              <w:bottom w:val="single" w:sz="4" w:space="0" w:color="auto"/>
              <w:right w:val="single" w:sz="4" w:space="0" w:color="auto"/>
            </w:tcBorders>
            <w:shd w:val="clear" w:color="auto" w:fill="auto"/>
            <w:noWrap/>
            <w:vAlign w:val="center"/>
            <w:hideMark/>
          </w:tcPr>
          <w:p w14:paraId="7CEC6B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69230307</w:t>
            </w:r>
          </w:p>
        </w:tc>
        <w:tc>
          <w:tcPr>
            <w:tcW w:w="3360" w:type="pct"/>
            <w:tcBorders>
              <w:top w:val="nil"/>
              <w:left w:val="nil"/>
              <w:bottom w:val="single" w:sz="4" w:space="0" w:color="auto"/>
              <w:right w:val="single" w:sz="4" w:space="0" w:color="auto"/>
            </w:tcBorders>
            <w:shd w:val="clear" w:color="auto" w:fill="auto"/>
            <w:vAlign w:val="center"/>
            <w:hideMark/>
          </w:tcPr>
          <w:p w14:paraId="14E19F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SAVA KLADNIKA SEVNICA</w:t>
            </w:r>
          </w:p>
        </w:tc>
      </w:tr>
      <w:tr w:rsidR="00E3750C" w:rsidRPr="00415AB3" w14:paraId="209C4C2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3A326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1425</w:t>
            </w:r>
          </w:p>
        </w:tc>
        <w:tc>
          <w:tcPr>
            <w:tcW w:w="705" w:type="pct"/>
            <w:tcBorders>
              <w:top w:val="nil"/>
              <w:left w:val="nil"/>
              <w:bottom w:val="single" w:sz="4" w:space="0" w:color="auto"/>
              <w:right w:val="single" w:sz="4" w:space="0" w:color="auto"/>
            </w:tcBorders>
            <w:shd w:val="clear" w:color="auto" w:fill="auto"/>
            <w:noWrap/>
            <w:vAlign w:val="center"/>
            <w:hideMark/>
          </w:tcPr>
          <w:p w14:paraId="651A67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5083362000</w:t>
            </w:r>
          </w:p>
        </w:tc>
        <w:tc>
          <w:tcPr>
            <w:tcW w:w="547" w:type="pct"/>
            <w:tcBorders>
              <w:top w:val="nil"/>
              <w:left w:val="nil"/>
              <w:bottom w:val="single" w:sz="4" w:space="0" w:color="auto"/>
              <w:right w:val="single" w:sz="4" w:space="0" w:color="auto"/>
            </w:tcBorders>
            <w:shd w:val="clear" w:color="auto" w:fill="auto"/>
            <w:noWrap/>
            <w:vAlign w:val="center"/>
            <w:hideMark/>
          </w:tcPr>
          <w:p w14:paraId="40F187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71148922</w:t>
            </w:r>
          </w:p>
        </w:tc>
        <w:tc>
          <w:tcPr>
            <w:tcW w:w="3360" w:type="pct"/>
            <w:tcBorders>
              <w:top w:val="nil"/>
              <w:left w:val="nil"/>
              <w:bottom w:val="single" w:sz="4" w:space="0" w:color="auto"/>
              <w:right w:val="single" w:sz="4" w:space="0" w:color="auto"/>
            </w:tcBorders>
            <w:shd w:val="clear" w:color="auto" w:fill="auto"/>
            <w:vAlign w:val="center"/>
            <w:hideMark/>
          </w:tcPr>
          <w:p w14:paraId="0CF7FC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SAVSKO NASELJE</w:t>
            </w:r>
          </w:p>
        </w:tc>
      </w:tr>
      <w:tr w:rsidR="00E3750C" w:rsidRPr="00415AB3" w14:paraId="5CA9680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7212F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1426</w:t>
            </w:r>
          </w:p>
        </w:tc>
        <w:tc>
          <w:tcPr>
            <w:tcW w:w="705" w:type="pct"/>
            <w:tcBorders>
              <w:top w:val="nil"/>
              <w:left w:val="nil"/>
              <w:bottom w:val="single" w:sz="4" w:space="0" w:color="auto"/>
              <w:right w:val="single" w:sz="4" w:space="0" w:color="auto"/>
            </w:tcBorders>
            <w:shd w:val="clear" w:color="auto" w:fill="auto"/>
            <w:noWrap/>
            <w:vAlign w:val="center"/>
            <w:hideMark/>
          </w:tcPr>
          <w:p w14:paraId="3F2D22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5086876000</w:t>
            </w:r>
          </w:p>
        </w:tc>
        <w:tc>
          <w:tcPr>
            <w:tcW w:w="547" w:type="pct"/>
            <w:tcBorders>
              <w:top w:val="nil"/>
              <w:left w:val="nil"/>
              <w:bottom w:val="single" w:sz="4" w:space="0" w:color="auto"/>
              <w:right w:val="single" w:sz="4" w:space="0" w:color="auto"/>
            </w:tcBorders>
            <w:shd w:val="clear" w:color="auto" w:fill="auto"/>
            <w:noWrap/>
            <w:vAlign w:val="center"/>
            <w:hideMark/>
          </w:tcPr>
          <w:p w14:paraId="41985C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93348428</w:t>
            </w:r>
          </w:p>
        </w:tc>
        <w:tc>
          <w:tcPr>
            <w:tcW w:w="3360" w:type="pct"/>
            <w:tcBorders>
              <w:top w:val="nil"/>
              <w:left w:val="nil"/>
              <w:bottom w:val="single" w:sz="4" w:space="0" w:color="auto"/>
              <w:right w:val="single" w:sz="4" w:space="0" w:color="auto"/>
            </w:tcBorders>
            <w:shd w:val="clear" w:color="auto" w:fill="auto"/>
            <w:vAlign w:val="center"/>
            <w:hideMark/>
          </w:tcPr>
          <w:p w14:paraId="0D1AEA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SEČOVLJE SCUOLA ELEMENTARE SICCIOLE</w:t>
            </w:r>
          </w:p>
        </w:tc>
      </w:tr>
      <w:tr w:rsidR="00E3750C" w:rsidRPr="00415AB3" w14:paraId="1A449A6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A08C0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1427</w:t>
            </w:r>
          </w:p>
        </w:tc>
        <w:tc>
          <w:tcPr>
            <w:tcW w:w="705" w:type="pct"/>
            <w:tcBorders>
              <w:top w:val="nil"/>
              <w:left w:val="nil"/>
              <w:bottom w:val="single" w:sz="4" w:space="0" w:color="auto"/>
              <w:right w:val="single" w:sz="4" w:space="0" w:color="auto"/>
            </w:tcBorders>
            <w:shd w:val="clear" w:color="auto" w:fill="auto"/>
            <w:noWrap/>
            <w:vAlign w:val="center"/>
            <w:hideMark/>
          </w:tcPr>
          <w:p w14:paraId="6CCB78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5085136000</w:t>
            </w:r>
          </w:p>
        </w:tc>
        <w:tc>
          <w:tcPr>
            <w:tcW w:w="547" w:type="pct"/>
            <w:tcBorders>
              <w:top w:val="nil"/>
              <w:left w:val="nil"/>
              <w:bottom w:val="single" w:sz="4" w:space="0" w:color="auto"/>
              <w:right w:val="single" w:sz="4" w:space="0" w:color="auto"/>
            </w:tcBorders>
            <w:shd w:val="clear" w:color="auto" w:fill="auto"/>
            <w:noWrap/>
            <w:vAlign w:val="center"/>
            <w:hideMark/>
          </w:tcPr>
          <w:p w14:paraId="54CB81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21101736</w:t>
            </w:r>
          </w:p>
        </w:tc>
        <w:tc>
          <w:tcPr>
            <w:tcW w:w="3360" w:type="pct"/>
            <w:tcBorders>
              <w:top w:val="nil"/>
              <w:left w:val="nil"/>
              <w:bottom w:val="single" w:sz="4" w:space="0" w:color="auto"/>
              <w:right w:val="single" w:sz="4" w:space="0" w:color="auto"/>
            </w:tcBorders>
            <w:shd w:val="clear" w:color="auto" w:fill="auto"/>
            <w:vAlign w:val="center"/>
            <w:hideMark/>
          </w:tcPr>
          <w:p w14:paraId="1E32B4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SELNICA OB DRAVI</w:t>
            </w:r>
          </w:p>
        </w:tc>
      </w:tr>
      <w:tr w:rsidR="00E3750C" w:rsidRPr="00415AB3" w14:paraId="6DB0A96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4E32D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1428</w:t>
            </w:r>
          </w:p>
        </w:tc>
        <w:tc>
          <w:tcPr>
            <w:tcW w:w="705" w:type="pct"/>
            <w:tcBorders>
              <w:top w:val="nil"/>
              <w:left w:val="nil"/>
              <w:bottom w:val="single" w:sz="4" w:space="0" w:color="auto"/>
              <w:right w:val="single" w:sz="4" w:space="0" w:color="auto"/>
            </w:tcBorders>
            <w:shd w:val="clear" w:color="auto" w:fill="auto"/>
            <w:noWrap/>
            <w:vAlign w:val="center"/>
            <w:hideMark/>
          </w:tcPr>
          <w:p w14:paraId="2A6735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5089832000</w:t>
            </w:r>
          </w:p>
        </w:tc>
        <w:tc>
          <w:tcPr>
            <w:tcW w:w="547" w:type="pct"/>
            <w:tcBorders>
              <w:top w:val="nil"/>
              <w:left w:val="nil"/>
              <w:bottom w:val="single" w:sz="4" w:space="0" w:color="auto"/>
              <w:right w:val="single" w:sz="4" w:space="0" w:color="auto"/>
            </w:tcBorders>
            <w:shd w:val="clear" w:color="auto" w:fill="auto"/>
            <w:noWrap/>
            <w:vAlign w:val="center"/>
            <w:hideMark/>
          </w:tcPr>
          <w:p w14:paraId="547A32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51971020</w:t>
            </w:r>
          </w:p>
        </w:tc>
        <w:tc>
          <w:tcPr>
            <w:tcW w:w="3360" w:type="pct"/>
            <w:tcBorders>
              <w:top w:val="nil"/>
              <w:left w:val="nil"/>
              <w:bottom w:val="single" w:sz="4" w:space="0" w:color="auto"/>
              <w:right w:val="single" w:sz="4" w:space="0" w:color="auto"/>
            </w:tcBorders>
            <w:shd w:val="clear" w:color="auto" w:fill="auto"/>
            <w:vAlign w:val="center"/>
            <w:hideMark/>
          </w:tcPr>
          <w:p w14:paraId="6EF5FB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SIMONA GREGORČIČA KOBARID</w:t>
            </w:r>
          </w:p>
        </w:tc>
      </w:tr>
      <w:tr w:rsidR="00E3750C" w:rsidRPr="00415AB3" w14:paraId="723CF6D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5FFB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1429</w:t>
            </w:r>
          </w:p>
        </w:tc>
        <w:tc>
          <w:tcPr>
            <w:tcW w:w="705" w:type="pct"/>
            <w:tcBorders>
              <w:top w:val="nil"/>
              <w:left w:val="nil"/>
              <w:bottom w:val="single" w:sz="4" w:space="0" w:color="auto"/>
              <w:right w:val="single" w:sz="4" w:space="0" w:color="auto"/>
            </w:tcBorders>
            <w:shd w:val="clear" w:color="auto" w:fill="auto"/>
            <w:noWrap/>
            <w:vAlign w:val="center"/>
            <w:hideMark/>
          </w:tcPr>
          <w:p w14:paraId="563DA6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5084385000</w:t>
            </w:r>
          </w:p>
        </w:tc>
        <w:tc>
          <w:tcPr>
            <w:tcW w:w="547" w:type="pct"/>
            <w:tcBorders>
              <w:top w:val="nil"/>
              <w:left w:val="nil"/>
              <w:bottom w:val="single" w:sz="4" w:space="0" w:color="auto"/>
              <w:right w:val="single" w:sz="4" w:space="0" w:color="auto"/>
            </w:tcBorders>
            <w:shd w:val="clear" w:color="auto" w:fill="auto"/>
            <w:noWrap/>
            <w:vAlign w:val="center"/>
            <w:hideMark/>
          </w:tcPr>
          <w:p w14:paraId="162A03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11413743</w:t>
            </w:r>
          </w:p>
        </w:tc>
        <w:tc>
          <w:tcPr>
            <w:tcW w:w="3360" w:type="pct"/>
            <w:tcBorders>
              <w:top w:val="nil"/>
              <w:left w:val="nil"/>
              <w:bottom w:val="single" w:sz="4" w:space="0" w:color="auto"/>
              <w:right w:val="single" w:sz="4" w:space="0" w:color="auto"/>
            </w:tcBorders>
            <w:shd w:val="clear" w:color="auto" w:fill="auto"/>
            <w:vAlign w:val="center"/>
            <w:hideMark/>
          </w:tcPr>
          <w:p w14:paraId="64E64D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SIMONA JENKA</w:t>
            </w:r>
          </w:p>
        </w:tc>
      </w:tr>
      <w:tr w:rsidR="00E3750C" w:rsidRPr="00415AB3" w14:paraId="67A5829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7D6C9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1430</w:t>
            </w:r>
          </w:p>
        </w:tc>
        <w:tc>
          <w:tcPr>
            <w:tcW w:w="705" w:type="pct"/>
            <w:tcBorders>
              <w:top w:val="nil"/>
              <w:left w:val="nil"/>
              <w:bottom w:val="single" w:sz="4" w:space="0" w:color="auto"/>
              <w:right w:val="single" w:sz="4" w:space="0" w:color="auto"/>
            </w:tcBorders>
            <w:shd w:val="clear" w:color="auto" w:fill="auto"/>
            <w:noWrap/>
            <w:vAlign w:val="center"/>
            <w:hideMark/>
          </w:tcPr>
          <w:p w14:paraId="75EE0E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5083192000</w:t>
            </w:r>
          </w:p>
        </w:tc>
        <w:tc>
          <w:tcPr>
            <w:tcW w:w="547" w:type="pct"/>
            <w:tcBorders>
              <w:top w:val="nil"/>
              <w:left w:val="nil"/>
              <w:bottom w:val="single" w:sz="4" w:space="0" w:color="auto"/>
              <w:right w:val="single" w:sz="4" w:space="0" w:color="auto"/>
            </w:tcBorders>
            <w:shd w:val="clear" w:color="auto" w:fill="auto"/>
            <w:noWrap/>
            <w:vAlign w:val="center"/>
            <w:hideMark/>
          </w:tcPr>
          <w:p w14:paraId="48B935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43026141</w:t>
            </w:r>
          </w:p>
        </w:tc>
        <w:tc>
          <w:tcPr>
            <w:tcW w:w="3360" w:type="pct"/>
            <w:tcBorders>
              <w:top w:val="nil"/>
              <w:left w:val="nil"/>
              <w:bottom w:val="single" w:sz="4" w:space="0" w:color="auto"/>
              <w:right w:val="single" w:sz="4" w:space="0" w:color="auto"/>
            </w:tcBorders>
            <w:shd w:val="clear" w:color="auto" w:fill="auto"/>
            <w:vAlign w:val="center"/>
            <w:hideMark/>
          </w:tcPr>
          <w:p w14:paraId="044BB6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SIMONA JENKA KRANJ</w:t>
            </w:r>
          </w:p>
        </w:tc>
      </w:tr>
      <w:tr w:rsidR="00E3750C" w:rsidRPr="00415AB3" w14:paraId="6346118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38F2A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1431</w:t>
            </w:r>
          </w:p>
        </w:tc>
        <w:tc>
          <w:tcPr>
            <w:tcW w:w="705" w:type="pct"/>
            <w:tcBorders>
              <w:top w:val="nil"/>
              <w:left w:val="nil"/>
              <w:bottom w:val="single" w:sz="4" w:space="0" w:color="auto"/>
              <w:right w:val="single" w:sz="4" w:space="0" w:color="auto"/>
            </w:tcBorders>
            <w:shd w:val="clear" w:color="auto" w:fill="auto"/>
            <w:noWrap/>
            <w:vAlign w:val="center"/>
            <w:hideMark/>
          </w:tcPr>
          <w:p w14:paraId="364E11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5085144000</w:t>
            </w:r>
          </w:p>
        </w:tc>
        <w:tc>
          <w:tcPr>
            <w:tcW w:w="547" w:type="pct"/>
            <w:tcBorders>
              <w:top w:val="nil"/>
              <w:left w:val="nil"/>
              <w:bottom w:val="single" w:sz="4" w:space="0" w:color="auto"/>
              <w:right w:val="single" w:sz="4" w:space="0" w:color="auto"/>
            </w:tcBorders>
            <w:shd w:val="clear" w:color="auto" w:fill="auto"/>
            <w:noWrap/>
            <w:vAlign w:val="center"/>
            <w:hideMark/>
          </w:tcPr>
          <w:p w14:paraId="6C059C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74840959</w:t>
            </w:r>
          </w:p>
        </w:tc>
        <w:tc>
          <w:tcPr>
            <w:tcW w:w="3360" w:type="pct"/>
            <w:tcBorders>
              <w:top w:val="nil"/>
              <w:left w:val="nil"/>
              <w:bottom w:val="single" w:sz="4" w:space="0" w:color="auto"/>
              <w:right w:val="single" w:sz="4" w:space="0" w:color="auto"/>
            </w:tcBorders>
            <w:shd w:val="clear" w:color="auto" w:fill="auto"/>
            <w:vAlign w:val="center"/>
            <w:hideMark/>
          </w:tcPr>
          <w:p w14:paraId="2E613B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SLADKI VRH</w:t>
            </w:r>
          </w:p>
        </w:tc>
      </w:tr>
      <w:tr w:rsidR="00E3750C" w:rsidRPr="00415AB3" w14:paraId="28221DF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1B34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1432</w:t>
            </w:r>
          </w:p>
        </w:tc>
        <w:tc>
          <w:tcPr>
            <w:tcW w:w="705" w:type="pct"/>
            <w:tcBorders>
              <w:top w:val="nil"/>
              <w:left w:val="nil"/>
              <w:bottom w:val="single" w:sz="4" w:space="0" w:color="auto"/>
              <w:right w:val="single" w:sz="4" w:space="0" w:color="auto"/>
            </w:tcBorders>
            <w:shd w:val="clear" w:color="auto" w:fill="auto"/>
            <w:noWrap/>
            <w:vAlign w:val="center"/>
            <w:hideMark/>
          </w:tcPr>
          <w:p w14:paraId="38BE83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5085322000</w:t>
            </w:r>
          </w:p>
        </w:tc>
        <w:tc>
          <w:tcPr>
            <w:tcW w:w="547" w:type="pct"/>
            <w:tcBorders>
              <w:top w:val="nil"/>
              <w:left w:val="nil"/>
              <w:bottom w:val="single" w:sz="4" w:space="0" w:color="auto"/>
              <w:right w:val="single" w:sz="4" w:space="0" w:color="auto"/>
            </w:tcBorders>
            <w:shd w:val="clear" w:color="auto" w:fill="auto"/>
            <w:noWrap/>
            <w:vAlign w:val="center"/>
            <w:hideMark/>
          </w:tcPr>
          <w:p w14:paraId="7FCDEA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38028654</w:t>
            </w:r>
          </w:p>
        </w:tc>
        <w:tc>
          <w:tcPr>
            <w:tcW w:w="3360" w:type="pct"/>
            <w:tcBorders>
              <w:top w:val="nil"/>
              <w:left w:val="nil"/>
              <w:bottom w:val="single" w:sz="4" w:space="0" w:color="auto"/>
              <w:right w:val="single" w:sz="4" w:space="0" w:color="auto"/>
            </w:tcBorders>
            <w:shd w:val="clear" w:color="auto" w:fill="auto"/>
            <w:vAlign w:val="center"/>
            <w:hideMark/>
          </w:tcPr>
          <w:p w14:paraId="19B0A1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SLAVE KLAVORE MARIBOR</w:t>
            </w:r>
          </w:p>
        </w:tc>
      </w:tr>
      <w:tr w:rsidR="00E3750C" w:rsidRPr="00415AB3" w14:paraId="422F92D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FE488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1433</w:t>
            </w:r>
          </w:p>
        </w:tc>
        <w:tc>
          <w:tcPr>
            <w:tcW w:w="705" w:type="pct"/>
            <w:tcBorders>
              <w:top w:val="nil"/>
              <w:left w:val="nil"/>
              <w:bottom w:val="single" w:sz="4" w:space="0" w:color="auto"/>
              <w:right w:val="single" w:sz="4" w:space="0" w:color="auto"/>
            </w:tcBorders>
            <w:shd w:val="clear" w:color="auto" w:fill="auto"/>
            <w:noWrap/>
            <w:vAlign w:val="center"/>
            <w:hideMark/>
          </w:tcPr>
          <w:p w14:paraId="3D5BA5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5087791000</w:t>
            </w:r>
          </w:p>
        </w:tc>
        <w:tc>
          <w:tcPr>
            <w:tcW w:w="547" w:type="pct"/>
            <w:tcBorders>
              <w:top w:val="nil"/>
              <w:left w:val="nil"/>
              <w:bottom w:val="single" w:sz="4" w:space="0" w:color="auto"/>
              <w:right w:val="single" w:sz="4" w:space="0" w:color="auto"/>
            </w:tcBorders>
            <w:shd w:val="clear" w:color="auto" w:fill="auto"/>
            <w:noWrap/>
            <w:vAlign w:val="center"/>
            <w:hideMark/>
          </w:tcPr>
          <w:p w14:paraId="7FF713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33404569</w:t>
            </w:r>
          </w:p>
        </w:tc>
        <w:tc>
          <w:tcPr>
            <w:tcW w:w="3360" w:type="pct"/>
            <w:tcBorders>
              <w:top w:val="nil"/>
              <w:left w:val="nil"/>
              <w:bottom w:val="single" w:sz="4" w:space="0" w:color="auto"/>
              <w:right w:val="single" w:sz="4" w:space="0" w:color="auto"/>
            </w:tcBorders>
            <w:shd w:val="clear" w:color="auto" w:fill="auto"/>
            <w:vAlign w:val="center"/>
            <w:hideMark/>
          </w:tcPr>
          <w:p w14:paraId="44BDD8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SLIVNICA PRI CELJU</w:t>
            </w:r>
          </w:p>
        </w:tc>
      </w:tr>
      <w:tr w:rsidR="00E3750C" w:rsidRPr="00415AB3" w14:paraId="595FC92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21EC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1434</w:t>
            </w:r>
          </w:p>
        </w:tc>
        <w:tc>
          <w:tcPr>
            <w:tcW w:w="705" w:type="pct"/>
            <w:tcBorders>
              <w:top w:val="nil"/>
              <w:left w:val="nil"/>
              <w:bottom w:val="single" w:sz="4" w:space="0" w:color="auto"/>
              <w:right w:val="single" w:sz="4" w:space="0" w:color="auto"/>
            </w:tcBorders>
            <w:shd w:val="clear" w:color="auto" w:fill="auto"/>
            <w:noWrap/>
            <w:vAlign w:val="center"/>
            <w:hideMark/>
          </w:tcPr>
          <w:p w14:paraId="4E799C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5089042000</w:t>
            </w:r>
          </w:p>
        </w:tc>
        <w:tc>
          <w:tcPr>
            <w:tcW w:w="547" w:type="pct"/>
            <w:tcBorders>
              <w:top w:val="nil"/>
              <w:left w:val="nil"/>
              <w:bottom w:val="single" w:sz="4" w:space="0" w:color="auto"/>
              <w:right w:val="single" w:sz="4" w:space="0" w:color="auto"/>
            </w:tcBorders>
            <w:shd w:val="clear" w:color="auto" w:fill="auto"/>
            <w:noWrap/>
            <w:vAlign w:val="center"/>
            <w:hideMark/>
          </w:tcPr>
          <w:p w14:paraId="2A7C4D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15978346</w:t>
            </w:r>
          </w:p>
        </w:tc>
        <w:tc>
          <w:tcPr>
            <w:tcW w:w="3360" w:type="pct"/>
            <w:tcBorders>
              <w:top w:val="nil"/>
              <w:left w:val="nil"/>
              <w:bottom w:val="single" w:sz="4" w:space="0" w:color="auto"/>
              <w:right w:val="single" w:sz="4" w:space="0" w:color="auto"/>
            </w:tcBorders>
            <w:shd w:val="clear" w:color="auto" w:fill="auto"/>
            <w:vAlign w:val="center"/>
            <w:hideMark/>
          </w:tcPr>
          <w:p w14:paraId="7DB9BB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SOLKAN</w:t>
            </w:r>
          </w:p>
        </w:tc>
      </w:tr>
      <w:tr w:rsidR="00E3750C" w:rsidRPr="00415AB3" w14:paraId="2F7C37A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AB5E4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1435</w:t>
            </w:r>
          </w:p>
        </w:tc>
        <w:tc>
          <w:tcPr>
            <w:tcW w:w="705" w:type="pct"/>
            <w:tcBorders>
              <w:top w:val="nil"/>
              <w:left w:val="nil"/>
              <w:bottom w:val="single" w:sz="4" w:space="0" w:color="auto"/>
              <w:right w:val="single" w:sz="4" w:space="0" w:color="auto"/>
            </w:tcBorders>
            <w:shd w:val="clear" w:color="auto" w:fill="auto"/>
            <w:noWrap/>
            <w:vAlign w:val="center"/>
            <w:hideMark/>
          </w:tcPr>
          <w:p w14:paraId="3F1810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5086124000</w:t>
            </w:r>
          </w:p>
        </w:tc>
        <w:tc>
          <w:tcPr>
            <w:tcW w:w="547" w:type="pct"/>
            <w:tcBorders>
              <w:top w:val="nil"/>
              <w:left w:val="nil"/>
              <w:bottom w:val="single" w:sz="4" w:space="0" w:color="auto"/>
              <w:right w:val="single" w:sz="4" w:space="0" w:color="auto"/>
            </w:tcBorders>
            <w:shd w:val="clear" w:color="auto" w:fill="auto"/>
            <w:noWrap/>
            <w:vAlign w:val="center"/>
            <w:hideMark/>
          </w:tcPr>
          <w:p w14:paraId="193CD7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19630646</w:t>
            </w:r>
          </w:p>
        </w:tc>
        <w:tc>
          <w:tcPr>
            <w:tcW w:w="3360" w:type="pct"/>
            <w:tcBorders>
              <w:top w:val="nil"/>
              <w:left w:val="nil"/>
              <w:bottom w:val="single" w:sz="4" w:space="0" w:color="auto"/>
              <w:right w:val="single" w:sz="4" w:space="0" w:color="auto"/>
            </w:tcBorders>
            <w:shd w:val="clear" w:color="auto" w:fill="auto"/>
            <w:vAlign w:val="center"/>
            <w:hideMark/>
          </w:tcPr>
          <w:p w14:paraId="4E124F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SOSTRO</w:t>
            </w:r>
          </w:p>
        </w:tc>
      </w:tr>
      <w:tr w:rsidR="00E3750C" w:rsidRPr="00415AB3" w14:paraId="3C002B9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B6F95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1436</w:t>
            </w:r>
          </w:p>
        </w:tc>
        <w:tc>
          <w:tcPr>
            <w:tcW w:w="705" w:type="pct"/>
            <w:tcBorders>
              <w:top w:val="nil"/>
              <w:left w:val="nil"/>
              <w:bottom w:val="single" w:sz="4" w:space="0" w:color="auto"/>
              <w:right w:val="single" w:sz="4" w:space="0" w:color="auto"/>
            </w:tcBorders>
            <w:shd w:val="clear" w:color="auto" w:fill="auto"/>
            <w:noWrap/>
            <w:vAlign w:val="center"/>
            <w:hideMark/>
          </w:tcPr>
          <w:p w14:paraId="12B3F5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5083788000</w:t>
            </w:r>
          </w:p>
        </w:tc>
        <w:tc>
          <w:tcPr>
            <w:tcW w:w="547" w:type="pct"/>
            <w:tcBorders>
              <w:top w:val="nil"/>
              <w:left w:val="nil"/>
              <w:bottom w:val="single" w:sz="4" w:space="0" w:color="auto"/>
              <w:right w:val="single" w:sz="4" w:space="0" w:color="auto"/>
            </w:tcBorders>
            <w:shd w:val="clear" w:color="auto" w:fill="auto"/>
            <w:noWrap/>
            <w:vAlign w:val="center"/>
            <w:hideMark/>
          </w:tcPr>
          <w:p w14:paraId="1CE1A4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10527397</w:t>
            </w:r>
          </w:p>
        </w:tc>
        <w:tc>
          <w:tcPr>
            <w:tcW w:w="3360" w:type="pct"/>
            <w:tcBorders>
              <w:top w:val="nil"/>
              <w:left w:val="nil"/>
              <w:bottom w:val="single" w:sz="4" w:space="0" w:color="auto"/>
              <w:right w:val="single" w:sz="4" w:space="0" w:color="auto"/>
            </w:tcBorders>
            <w:shd w:val="clear" w:color="auto" w:fill="auto"/>
            <w:vAlign w:val="center"/>
            <w:hideMark/>
          </w:tcPr>
          <w:p w14:paraId="177D46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SPODNJA IDRIJA</w:t>
            </w:r>
          </w:p>
        </w:tc>
      </w:tr>
      <w:tr w:rsidR="00E3750C" w:rsidRPr="00415AB3" w14:paraId="213917C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D95B5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1437</w:t>
            </w:r>
          </w:p>
        </w:tc>
        <w:tc>
          <w:tcPr>
            <w:tcW w:w="705" w:type="pct"/>
            <w:tcBorders>
              <w:top w:val="nil"/>
              <w:left w:val="nil"/>
              <w:bottom w:val="single" w:sz="4" w:space="0" w:color="auto"/>
              <w:right w:val="single" w:sz="4" w:space="0" w:color="auto"/>
            </w:tcBorders>
            <w:shd w:val="clear" w:color="auto" w:fill="auto"/>
            <w:noWrap/>
            <w:vAlign w:val="center"/>
            <w:hideMark/>
          </w:tcPr>
          <w:p w14:paraId="235CC6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5084326000</w:t>
            </w:r>
          </w:p>
        </w:tc>
        <w:tc>
          <w:tcPr>
            <w:tcW w:w="547" w:type="pct"/>
            <w:tcBorders>
              <w:top w:val="nil"/>
              <w:left w:val="nil"/>
              <w:bottom w:val="single" w:sz="4" w:space="0" w:color="auto"/>
              <w:right w:val="single" w:sz="4" w:space="0" w:color="auto"/>
            </w:tcBorders>
            <w:shd w:val="clear" w:color="auto" w:fill="auto"/>
            <w:noWrap/>
            <w:vAlign w:val="center"/>
            <w:hideMark/>
          </w:tcPr>
          <w:p w14:paraId="393BAC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94204390</w:t>
            </w:r>
          </w:p>
        </w:tc>
        <w:tc>
          <w:tcPr>
            <w:tcW w:w="3360" w:type="pct"/>
            <w:tcBorders>
              <w:top w:val="nil"/>
              <w:left w:val="nil"/>
              <w:bottom w:val="single" w:sz="4" w:space="0" w:color="auto"/>
              <w:right w:val="single" w:sz="4" w:space="0" w:color="auto"/>
            </w:tcBorders>
            <w:shd w:val="clear" w:color="auto" w:fill="auto"/>
            <w:vAlign w:val="center"/>
            <w:hideMark/>
          </w:tcPr>
          <w:p w14:paraId="4152D1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SPODNJA ŠIŠKA</w:t>
            </w:r>
          </w:p>
        </w:tc>
      </w:tr>
      <w:tr w:rsidR="00E3750C" w:rsidRPr="00415AB3" w14:paraId="4B79549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6528E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1438</w:t>
            </w:r>
          </w:p>
        </w:tc>
        <w:tc>
          <w:tcPr>
            <w:tcW w:w="705" w:type="pct"/>
            <w:tcBorders>
              <w:top w:val="nil"/>
              <w:left w:val="nil"/>
              <w:bottom w:val="single" w:sz="4" w:space="0" w:color="auto"/>
              <w:right w:val="single" w:sz="4" w:space="0" w:color="auto"/>
            </w:tcBorders>
            <w:shd w:val="clear" w:color="auto" w:fill="auto"/>
            <w:noWrap/>
            <w:vAlign w:val="center"/>
            <w:hideMark/>
          </w:tcPr>
          <w:p w14:paraId="482CEB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5210429000</w:t>
            </w:r>
          </w:p>
        </w:tc>
        <w:tc>
          <w:tcPr>
            <w:tcW w:w="547" w:type="pct"/>
            <w:tcBorders>
              <w:top w:val="nil"/>
              <w:left w:val="nil"/>
              <w:bottom w:val="single" w:sz="4" w:space="0" w:color="auto"/>
              <w:right w:val="single" w:sz="4" w:space="0" w:color="auto"/>
            </w:tcBorders>
            <w:shd w:val="clear" w:color="auto" w:fill="auto"/>
            <w:noWrap/>
            <w:vAlign w:val="center"/>
            <w:hideMark/>
          </w:tcPr>
          <w:p w14:paraId="7E56DD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94094306</w:t>
            </w:r>
          </w:p>
        </w:tc>
        <w:tc>
          <w:tcPr>
            <w:tcW w:w="3360" w:type="pct"/>
            <w:tcBorders>
              <w:top w:val="nil"/>
              <w:left w:val="nil"/>
              <w:bottom w:val="single" w:sz="4" w:space="0" w:color="auto"/>
              <w:right w:val="single" w:sz="4" w:space="0" w:color="auto"/>
            </w:tcBorders>
            <w:shd w:val="clear" w:color="auto" w:fill="auto"/>
            <w:vAlign w:val="center"/>
            <w:hideMark/>
          </w:tcPr>
          <w:p w14:paraId="65716D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SREČKA KOSOVELA</w:t>
            </w:r>
          </w:p>
        </w:tc>
      </w:tr>
      <w:tr w:rsidR="00E3750C" w:rsidRPr="00415AB3" w14:paraId="6F84F94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AE25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1439</w:t>
            </w:r>
          </w:p>
        </w:tc>
        <w:tc>
          <w:tcPr>
            <w:tcW w:w="705" w:type="pct"/>
            <w:tcBorders>
              <w:top w:val="nil"/>
              <w:left w:val="nil"/>
              <w:bottom w:val="single" w:sz="4" w:space="0" w:color="auto"/>
              <w:right w:val="single" w:sz="4" w:space="0" w:color="auto"/>
            </w:tcBorders>
            <w:shd w:val="clear" w:color="auto" w:fill="auto"/>
            <w:noWrap/>
            <w:vAlign w:val="center"/>
            <w:hideMark/>
          </w:tcPr>
          <w:p w14:paraId="1BE09B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5086426000</w:t>
            </w:r>
          </w:p>
        </w:tc>
        <w:tc>
          <w:tcPr>
            <w:tcW w:w="547" w:type="pct"/>
            <w:tcBorders>
              <w:top w:val="nil"/>
              <w:left w:val="nil"/>
              <w:bottom w:val="single" w:sz="4" w:space="0" w:color="auto"/>
              <w:right w:val="single" w:sz="4" w:space="0" w:color="auto"/>
            </w:tcBorders>
            <w:shd w:val="clear" w:color="auto" w:fill="auto"/>
            <w:noWrap/>
            <w:vAlign w:val="center"/>
            <w:hideMark/>
          </w:tcPr>
          <w:p w14:paraId="12B0CF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92129196</w:t>
            </w:r>
          </w:p>
        </w:tc>
        <w:tc>
          <w:tcPr>
            <w:tcW w:w="3360" w:type="pct"/>
            <w:tcBorders>
              <w:top w:val="nil"/>
              <w:left w:val="nil"/>
              <w:bottom w:val="single" w:sz="4" w:space="0" w:color="auto"/>
              <w:right w:val="single" w:sz="4" w:space="0" w:color="auto"/>
            </w:tcBorders>
            <w:shd w:val="clear" w:color="auto" w:fill="auto"/>
            <w:vAlign w:val="center"/>
            <w:hideMark/>
          </w:tcPr>
          <w:p w14:paraId="241909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SREDIŠČE OB DRAVI</w:t>
            </w:r>
          </w:p>
        </w:tc>
      </w:tr>
      <w:tr w:rsidR="00E3750C" w:rsidRPr="00415AB3" w14:paraId="5D302B9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B5CCE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1440</w:t>
            </w:r>
          </w:p>
        </w:tc>
        <w:tc>
          <w:tcPr>
            <w:tcW w:w="705" w:type="pct"/>
            <w:tcBorders>
              <w:top w:val="nil"/>
              <w:left w:val="nil"/>
              <w:bottom w:val="single" w:sz="4" w:space="0" w:color="auto"/>
              <w:right w:val="single" w:sz="4" w:space="0" w:color="auto"/>
            </w:tcBorders>
            <w:shd w:val="clear" w:color="auto" w:fill="auto"/>
            <w:noWrap/>
            <w:vAlign w:val="center"/>
            <w:hideMark/>
          </w:tcPr>
          <w:p w14:paraId="125887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5087333000</w:t>
            </w:r>
          </w:p>
        </w:tc>
        <w:tc>
          <w:tcPr>
            <w:tcW w:w="547" w:type="pct"/>
            <w:tcBorders>
              <w:top w:val="nil"/>
              <w:left w:val="nil"/>
              <w:bottom w:val="single" w:sz="4" w:space="0" w:color="auto"/>
              <w:right w:val="single" w:sz="4" w:space="0" w:color="auto"/>
            </w:tcBorders>
            <w:shd w:val="clear" w:color="auto" w:fill="auto"/>
            <w:noWrap/>
            <w:vAlign w:val="center"/>
            <w:hideMark/>
          </w:tcPr>
          <w:p w14:paraId="6963A7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81968060</w:t>
            </w:r>
          </w:p>
        </w:tc>
        <w:tc>
          <w:tcPr>
            <w:tcW w:w="3360" w:type="pct"/>
            <w:tcBorders>
              <w:top w:val="nil"/>
              <w:left w:val="nil"/>
              <w:bottom w:val="single" w:sz="4" w:space="0" w:color="auto"/>
              <w:right w:val="single" w:sz="4" w:space="0" w:color="auto"/>
            </w:tcBorders>
            <w:shd w:val="clear" w:color="auto" w:fill="auto"/>
            <w:vAlign w:val="center"/>
            <w:hideMark/>
          </w:tcPr>
          <w:p w14:paraId="2F2944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STANETA ŽAGARJA LIPNICA</w:t>
            </w:r>
          </w:p>
        </w:tc>
      </w:tr>
      <w:tr w:rsidR="00E3750C" w:rsidRPr="00415AB3" w14:paraId="14DC738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C04A2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1441</w:t>
            </w:r>
          </w:p>
        </w:tc>
        <w:tc>
          <w:tcPr>
            <w:tcW w:w="705" w:type="pct"/>
            <w:tcBorders>
              <w:top w:val="nil"/>
              <w:left w:val="nil"/>
              <w:bottom w:val="single" w:sz="4" w:space="0" w:color="auto"/>
              <w:right w:val="single" w:sz="4" w:space="0" w:color="auto"/>
            </w:tcBorders>
            <w:shd w:val="clear" w:color="auto" w:fill="auto"/>
            <w:noWrap/>
            <w:vAlign w:val="center"/>
            <w:hideMark/>
          </w:tcPr>
          <w:p w14:paraId="78D761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5171059000</w:t>
            </w:r>
          </w:p>
        </w:tc>
        <w:tc>
          <w:tcPr>
            <w:tcW w:w="547" w:type="pct"/>
            <w:tcBorders>
              <w:top w:val="nil"/>
              <w:left w:val="nil"/>
              <w:bottom w:val="single" w:sz="4" w:space="0" w:color="auto"/>
              <w:right w:val="single" w:sz="4" w:space="0" w:color="auto"/>
            </w:tcBorders>
            <w:shd w:val="clear" w:color="auto" w:fill="auto"/>
            <w:noWrap/>
            <w:vAlign w:val="center"/>
            <w:hideMark/>
          </w:tcPr>
          <w:p w14:paraId="79B9A1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10523677</w:t>
            </w:r>
          </w:p>
        </w:tc>
        <w:tc>
          <w:tcPr>
            <w:tcW w:w="3360" w:type="pct"/>
            <w:tcBorders>
              <w:top w:val="nil"/>
              <w:left w:val="nil"/>
              <w:bottom w:val="single" w:sz="4" w:space="0" w:color="auto"/>
              <w:right w:val="single" w:sz="4" w:space="0" w:color="auto"/>
            </w:tcBorders>
            <w:shd w:val="clear" w:color="auto" w:fill="auto"/>
            <w:vAlign w:val="center"/>
            <w:hideMark/>
          </w:tcPr>
          <w:p w14:paraId="617D09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STANKA VRAZA ORMOŽ</w:t>
            </w:r>
          </w:p>
        </w:tc>
      </w:tr>
      <w:tr w:rsidR="00E3750C" w:rsidRPr="00415AB3" w14:paraId="2A9EFEC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48AD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1442</w:t>
            </w:r>
          </w:p>
        </w:tc>
        <w:tc>
          <w:tcPr>
            <w:tcW w:w="705" w:type="pct"/>
            <w:tcBorders>
              <w:top w:val="nil"/>
              <w:left w:val="nil"/>
              <w:bottom w:val="single" w:sz="4" w:space="0" w:color="auto"/>
              <w:right w:val="single" w:sz="4" w:space="0" w:color="auto"/>
            </w:tcBorders>
            <w:shd w:val="clear" w:color="auto" w:fill="auto"/>
            <w:noWrap/>
            <w:vAlign w:val="center"/>
            <w:hideMark/>
          </w:tcPr>
          <w:p w14:paraId="4734EE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5621739000</w:t>
            </w:r>
          </w:p>
        </w:tc>
        <w:tc>
          <w:tcPr>
            <w:tcW w:w="547" w:type="pct"/>
            <w:tcBorders>
              <w:top w:val="nil"/>
              <w:left w:val="nil"/>
              <w:bottom w:val="single" w:sz="4" w:space="0" w:color="auto"/>
              <w:right w:val="single" w:sz="4" w:space="0" w:color="auto"/>
            </w:tcBorders>
            <w:shd w:val="clear" w:color="auto" w:fill="auto"/>
            <w:noWrap/>
            <w:vAlign w:val="center"/>
            <w:hideMark/>
          </w:tcPr>
          <w:p w14:paraId="54BB00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72111763</w:t>
            </w:r>
          </w:p>
        </w:tc>
        <w:tc>
          <w:tcPr>
            <w:tcW w:w="3360" w:type="pct"/>
            <w:tcBorders>
              <w:top w:val="nil"/>
              <w:left w:val="nil"/>
              <w:bottom w:val="single" w:sz="4" w:space="0" w:color="auto"/>
              <w:right w:val="single" w:sz="4" w:space="0" w:color="auto"/>
            </w:tcBorders>
            <w:shd w:val="clear" w:color="auto" w:fill="auto"/>
            <w:vAlign w:val="center"/>
            <w:hideMark/>
          </w:tcPr>
          <w:p w14:paraId="252229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STARA CERKEV</w:t>
            </w:r>
          </w:p>
        </w:tc>
      </w:tr>
      <w:tr w:rsidR="00E3750C" w:rsidRPr="00415AB3" w14:paraId="55FE77B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A1B6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1443</w:t>
            </w:r>
          </w:p>
        </w:tc>
        <w:tc>
          <w:tcPr>
            <w:tcW w:w="705" w:type="pct"/>
            <w:tcBorders>
              <w:top w:val="nil"/>
              <w:left w:val="nil"/>
              <w:bottom w:val="single" w:sz="4" w:space="0" w:color="auto"/>
              <w:right w:val="single" w:sz="4" w:space="0" w:color="auto"/>
            </w:tcBorders>
            <w:shd w:val="clear" w:color="auto" w:fill="auto"/>
            <w:noWrap/>
            <w:vAlign w:val="center"/>
            <w:hideMark/>
          </w:tcPr>
          <w:p w14:paraId="46D581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5085314000</w:t>
            </w:r>
          </w:p>
        </w:tc>
        <w:tc>
          <w:tcPr>
            <w:tcW w:w="547" w:type="pct"/>
            <w:tcBorders>
              <w:top w:val="nil"/>
              <w:left w:val="nil"/>
              <w:bottom w:val="single" w:sz="4" w:space="0" w:color="auto"/>
              <w:right w:val="single" w:sz="4" w:space="0" w:color="auto"/>
            </w:tcBorders>
            <w:shd w:val="clear" w:color="auto" w:fill="auto"/>
            <w:noWrap/>
            <w:vAlign w:val="center"/>
            <w:hideMark/>
          </w:tcPr>
          <w:p w14:paraId="07DDD5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25722824</w:t>
            </w:r>
          </w:p>
        </w:tc>
        <w:tc>
          <w:tcPr>
            <w:tcW w:w="3360" w:type="pct"/>
            <w:tcBorders>
              <w:top w:val="nil"/>
              <w:left w:val="nil"/>
              <w:bottom w:val="single" w:sz="4" w:space="0" w:color="auto"/>
              <w:right w:val="single" w:sz="4" w:space="0" w:color="auto"/>
            </w:tcBorders>
            <w:shd w:val="clear" w:color="auto" w:fill="auto"/>
            <w:vAlign w:val="center"/>
            <w:hideMark/>
          </w:tcPr>
          <w:p w14:paraId="645618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STARŠE</w:t>
            </w:r>
          </w:p>
        </w:tc>
      </w:tr>
      <w:tr w:rsidR="00E3750C" w:rsidRPr="00415AB3" w14:paraId="7D803AF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E44C9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1444</w:t>
            </w:r>
          </w:p>
        </w:tc>
        <w:tc>
          <w:tcPr>
            <w:tcW w:w="705" w:type="pct"/>
            <w:tcBorders>
              <w:top w:val="nil"/>
              <w:left w:val="nil"/>
              <w:bottom w:val="single" w:sz="4" w:space="0" w:color="auto"/>
              <w:right w:val="single" w:sz="4" w:space="0" w:color="auto"/>
            </w:tcBorders>
            <w:shd w:val="clear" w:color="auto" w:fill="auto"/>
            <w:noWrap/>
            <w:vAlign w:val="center"/>
            <w:hideMark/>
          </w:tcPr>
          <w:p w14:paraId="4FFBE1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5623677000</w:t>
            </w:r>
          </w:p>
        </w:tc>
        <w:tc>
          <w:tcPr>
            <w:tcW w:w="547" w:type="pct"/>
            <w:tcBorders>
              <w:top w:val="nil"/>
              <w:left w:val="nil"/>
              <w:bottom w:val="single" w:sz="4" w:space="0" w:color="auto"/>
              <w:right w:val="single" w:sz="4" w:space="0" w:color="auto"/>
            </w:tcBorders>
            <w:shd w:val="clear" w:color="auto" w:fill="auto"/>
            <w:noWrap/>
            <w:vAlign w:val="center"/>
            <w:hideMark/>
          </w:tcPr>
          <w:p w14:paraId="0D0B97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67259375</w:t>
            </w:r>
          </w:p>
        </w:tc>
        <w:tc>
          <w:tcPr>
            <w:tcW w:w="3360" w:type="pct"/>
            <w:tcBorders>
              <w:top w:val="nil"/>
              <w:left w:val="nil"/>
              <w:bottom w:val="single" w:sz="4" w:space="0" w:color="auto"/>
              <w:right w:val="single" w:sz="4" w:space="0" w:color="auto"/>
            </w:tcBorders>
            <w:shd w:val="clear" w:color="auto" w:fill="auto"/>
            <w:vAlign w:val="center"/>
            <w:hideMark/>
          </w:tcPr>
          <w:p w14:paraId="10ADFA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STIČNA</w:t>
            </w:r>
          </w:p>
        </w:tc>
      </w:tr>
      <w:tr w:rsidR="00E3750C" w:rsidRPr="00415AB3" w14:paraId="4B6151A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B6268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1445</w:t>
            </w:r>
          </w:p>
        </w:tc>
        <w:tc>
          <w:tcPr>
            <w:tcW w:w="705" w:type="pct"/>
            <w:tcBorders>
              <w:top w:val="nil"/>
              <w:left w:val="nil"/>
              <w:bottom w:val="single" w:sz="4" w:space="0" w:color="auto"/>
              <w:right w:val="single" w:sz="4" w:space="0" w:color="auto"/>
            </w:tcBorders>
            <w:shd w:val="clear" w:color="auto" w:fill="auto"/>
            <w:noWrap/>
            <w:vAlign w:val="center"/>
            <w:hideMark/>
          </w:tcPr>
          <w:p w14:paraId="495D2E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5086833000</w:t>
            </w:r>
          </w:p>
        </w:tc>
        <w:tc>
          <w:tcPr>
            <w:tcW w:w="547" w:type="pct"/>
            <w:tcBorders>
              <w:top w:val="nil"/>
              <w:left w:val="nil"/>
              <w:bottom w:val="single" w:sz="4" w:space="0" w:color="auto"/>
              <w:right w:val="single" w:sz="4" w:space="0" w:color="auto"/>
            </w:tcBorders>
            <w:shd w:val="clear" w:color="auto" w:fill="auto"/>
            <w:noWrap/>
            <w:vAlign w:val="center"/>
            <w:hideMark/>
          </w:tcPr>
          <w:p w14:paraId="16C698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92232787</w:t>
            </w:r>
          </w:p>
        </w:tc>
        <w:tc>
          <w:tcPr>
            <w:tcW w:w="3360" w:type="pct"/>
            <w:tcBorders>
              <w:top w:val="nil"/>
              <w:left w:val="nil"/>
              <w:bottom w:val="single" w:sz="4" w:space="0" w:color="auto"/>
              <w:right w:val="single" w:sz="4" w:space="0" w:color="auto"/>
            </w:tcBorders>
            <w:shd w:val="clear" w:color="auto" w:fill="auto"/>
            <w:vAlign w:val="center"/>
            <w:hideMark/>
          </w:tcPr>
          <w:p w14:paraId="5BE716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STOPIČE</w:t>
            </w:r>
          </w:p>
        </w:tc>
      </w:tr>
      <w:tr w:rsidR="00E3750C" w:rsidRPr="00415AB3" w14:paraId="2513A5D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85E4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1446</w:t>
            </w:r>
          </w:p>
        </w:tc>
        <w:tc>
          <w:tcPr>
            <w:tcW w:w="705" w:type="pct"/>
            <w:tcBorders>
              <w:top w:val="nil"/>
              <w:left w:val="nil"/>
              <w:bottom w:val="single" w:sz="4" w:space="0" w:color="auto"/>
              <w:right w:val="single" w:sz="4" w:space="0" w:color="auto"/>
            </w:tcBorders>
            <w:shd w:val="clear" w:color="auto" w:fill="auto"/>
            <w:noWrap/>
            <w:vAlign w:val="center"/>
            <w:hideMark/>
          </w:tcPr>
          <w:p w14:paraId="7EA5BA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5083818000</w:t>
            </w:r>
          </w:p>
        </w:tc>
        <w:tc>
          <w:tcPr>
            <w:tcW w:w="547" w:type="pct"/>
            <w:tcBorders>
              <w:top w:val="nil"/>
              <w:left w:val="nil"/>
              <w:bottom w:val="single" w:sz="4" w:space="0" w:color="auto"/>
              <w:right w:val="single" w:sz="4" w:space="0" w:color="auto"/>
            </w:tcBorders>
            <w:shd w:val="clear" w:color="auto" w:fill="auto"/>
            <w:noWrap/>
            <w:vAlign w:val="center"/>
            <w:hideMark/>
          </w:tcPr>
          <w:p w14:paraId="36F81E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21169012</w:t>
            </w:r>
          </w:p>
        </w:tc>
        <w:tc>
          <w:tcPr>
            <w:tcW w:w="3360" w:type="pct"/>
            <w:tcBorders>
              <w:top w:val="nil"/>
              <w:left w:val="nil"/>
              <w:bottom w:val="single" w:sz="4" w:space="0" w:color="auto"/>
              <w:right w:val="single" w:sz="4" w:space="0" w:color="auto"/>
            </w:tcBorders>
            <w:shd w:val="clear" w:color="auto" w:fill="auto"/>
            <w:vAlign w:val="center"/>
            <w:hideMark/>
          </w:tcPr>
          <w:p w14:paraId="67C253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STRANJE</w:t>
            </w:r>
          </w:p>
        </w:tc>
      </w:tr>
      <w:tr w:rsidR="00E3750C" w:rsidRPr="00415AB3" w14:paraId="71965C8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CE39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1447</w:t>
            </w:r>
          </w:p>
        </w:tc>
        <w:tc>
          <w:tcPr>
            <w:tcW w:w="705" w:type="pct"/>
            <w:tcBorders>
              <w:top w:val="nil"/>
              <w:left w:val="nil"/>
              <w:bottom w:val="single" w:sz="4" w:space="0" w:color="auto"/>
              <w:right w:val="single" w:sz="4" w:space="0" w:color="auto"/>
            </w:tcBorders>
            <w:shd w:val="clear" w:color="auto" w:fill="auto"/>
            <w:noWrap/>
            <w:vAlign w:val="center"/>
            <w:hideMark/>
          </w:tcPr>
          <w:p w14:paraId="6B6F32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5085365000</w:t>
            </w:r>
          </w:p>
        </w:tc>
        <w:tc>
          <w:tcPr>
            <w:tcW w:w="547" w:type="pct"/>
            <w:tcBorders>
              <w:top w:val="nil"/>
              <w:left w:val="nil"/>
              <w:bottom w:val="single" w:sz="4" w:space="0" w:color="auto"/>
              <w:right w:val="single" w:sz="4" w:space="0" w:color="auto"/>
            </w:tcBorders>
            <w:shd w:val="clear" w:color="auto" w:fill="auto"/>
            <w:noWrap/>
            <w:vAlign w:val="center"/>
            <w:hideMark/>
          </w:tcPr>
          <w:p w14:paraId="23E62B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80750842</w:t>
            </w:r>
          </w:p>
        </w:tc>
        <w:tc>
          <w:tcPr>
            <w:tcW w:w="3360" w:type="pct"/>
            <w:tcBorders>
              <w:top w:val="nil"/>
              <w:left w:val="nil"/>
              <w:bottom w:val="single" w:sz="4" w:space="0" w:color="auto"/>
              <w:right w:val="single" w:sz="4" w:space="0" w:color="auto"/>
            </w:tcBorders>
            <w:shd w:val="clear" w:color="auto" w:fill="auto"/>
            <w:vAlign w:val="center"/>
            <w:hideMark/>
          </w:tcPr>
          <w:p w14:paraId="50308C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STRAŽIŠČE KRANJ</w:t>
            </w:r>
          </w:p>
        </w:tc>
      </w:tr>
      <w:tr w:rsidR="00E3750C" w:rsidRPr="00415AB3" w14:paraId="45A3347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6983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1448</w:t>
            </w:r>
          </w:p>
        </w:tc>
        <w:tc>
          <w:tcPr>
            <w:tcW w:w="705" w:type="pct"/>
            <w:tcBorders>
              <w:top w:val="nil"/>
              <w:left w:val="nil"/>
              <w:bottom w:val="single" w:sz="4" w:space="0" w:color="auto"/>
              <w:right w:val="single" w:sz="4" w:space="0" w:color="auto"/>
            </w:tcBorders>
            <w:shd w:val="clear" w:color="auto" w:fill="auto"/>
            <w:noWrap/>
            <w:vAlign w:val="center"/>
            <w:hideMark/>
          </w:tcPr>
          <w:p w14:paraId="5AE231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5083753000</w:t>
            </w:r>
          </w:p>
        </w:tc>
        <w:tc>
          <w:tcPr>
            <w:tcW w:w="547" w:type="pct"/>
            <w:tcBorders>
              <w:top w:val="nil"/>
              <w:left w:val="nil"/>
              <w:bottom w:val="single" w:sz="4" w:space="0" w:color="auto"/>
              <w:right w:val="single" w:sz="4" w:space="0" w:color="auto"/>
            </w:tcBorders>
            <w:shd w:val="clear" w:color="auto" w:fill="auto"/>
            <w:noWrap/>
            <w:vAlign w:val="center"/>
            <w:hideMark/>
          </w:tcPr>
          <w:p w14:paraId="329882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19644051</w:t>
            </w:r>
          </w:p>
        </w:tc>
        <w:tc>
          <w:tcPr>
            <w:tcW w:w="3360" w:type="pct"/>
            <w:tcBorders>
              <w:top w:val="nil"/>
              <w:left w:val="nil"/>
              <w:bottom w:val="single" w:sz="4" w:space="0" w:color="auto"/>
              <w:right w:val="single" w:sz="4" w:space="0" w:color="auto"/>
            </w:tcBorders>
            <w:shd w:val="clear" w:color="auto" w:fill="auto"/>
            <w:vAlign w:val="center"/>
            <w:hideMark/>
          </w:tcPr>
          <w:p w14:paraId="1FE595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SV. JURIJ OB ŠČAVNICI</w:t>
            </w:r>
          </w:p>
        </w:tc>
      </w:tr>
      <w:tr w:rsidR="00E3750C" w:rsidRPr="00415AB3" w14:paraId="3B5FF8F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11FC0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1449</w:t>
            </w:r>
          </w:p>
        </w:tc>
        <w:tc>
          <w:tcPr>
            <w:tcW w:w="705" w:type="pct"/>
            <w:tcBorders>
              <w:top w:val="nil"/>
              <w:left w:val="nil"/>
              <w:bottom w:val="single" w:sz="4" w:space="0" w:color="auto"/>
              <w:right w:val="single" w:sz="4" w:space="0" w:color="auto"/>
            </w:tcBorders>
            <w:shd w:val="clear" w:color="auto" w:fill="auto"/>
            <w:noWrap/>
            <w:vAlign w:val="center"/>
            <w:hideMark/>
          </w:tcPr>
          <w:p w14:paraId="5A3516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5084865000</w:t>
            </w:r>
          </w:p>
        </w:tc>
        <w:tc>
          <w:tcPr>
            <w:tcW w:w="547" w:type="pct"/>
            <w:tcBorders>
              <w:top w:val="nil"/>
              <w:left w:val="nil"/>
              <w:bottom w:val="single" w:sz="4" w:space="0" w:color="auto"/>
              <w:right w:val="single" w:sz="4" w:space="0" w:color="auto"/>
            </w:tcBorders>
            <w:shd w:val="clear" w:color="auto" w:fill="auto"/>
            <w:noWrap/>
            <w:vAlign w:val="center"/>
            <w:hideMark/>
          </w:tcPr>
          <w:p w14:paraId="419DA6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81069472</w:t>
            </w:r>
          </w:p>
        </w:tc>
        <w:tc>
          <w:tcPr>
            <w:tcW w:w="3360" w:type="pct"/>
            <w:tcBorders>
              <w:top w:val="nil"/>
              <w:left w:val="nil"/>
              <w:bottom w:val="single" w:sz="4" w:space="0" w:color="auto"/>
              <w:right w:val="single" w:sz="4" w:space="0" w:color="auto"/>
            </w:tcBorders>
            <w:shd w:val="clear" w:color="auto" w:fill="auto"/>
            <w:vAlign w:val="center"/>
            <w:hideMark/>
          </w:tcPr>
          <w:p w14:paraId="581511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SVETA ANA</w:t>
            </w:r>
          </w:p>
        </w:tc>
      </w:tr>
      <w:tr w:rsidR="00E3750C" w:rsidRPr="00415AB3" w14:paraId="36B2005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BDFF9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1450</w:t>
            </w:r>
          </w:p>
        </w:tc>
        <w:tc>
          <w:tcPr>
            <w:tcW w:w="705" w:type="pct"/>
            <w:tcBorders>
              <w:top w:val="nil"/>
              <w:left w:val="nil"/>
              <w:bottom w:val="single" w:sz="4" w:space="0" w:color="auto"/>
              <w:right w:val="single" w:sz="4" w:space="0" w:color="auto"/>
            </w:tcBorders>
            <w:shd w:val="clear" w:color="auto" w:fill="auto"/>
            <w:noWrap/>
            <w:vAlign w:val="center"/>
            <w:hideMark/>
          </w:tcPr>
          <w:p w14:paraId="0A67D3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5085705000</w:t>
            </w:r>
          </w:p>
        </w:tc>
        <w:tc>
          <w:tcPr>
            <w:tcW w:w="547" w:type="pct"/>
            <w:tcBorders>
              <w:top w:val="nil"/>
              <w:left w:val="nil"/>
              <w:bottom w:val="single" w:sz="4" w:space="0" w:color="auto"/>
              <w:right w:val="single" w:sz="4" w:space="0" w:color="auto"/>
            </w:tcBorders>
            <w:shd w:val="clear" w:color="auto" w:fill="auto"/>
            <w:noWrap/>
            <w:vAlign w:val="center"/>
            <w:hideMark/>
          </w:tcPr>
          <w:p w14:paraId="4C2D65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99951525</w:t>
            </w:r>
          </w:p>
        </w:tc>
        <w:tc>
          <w:tcPr>
            <w:tcW w:w="3360" w:type="pct"/>
            <w:tcBorders>
              <w:top w:val="nil"/>
              <w:left w:val="nil"/>
              <w:bottom w:val="single" w:sz="4" w:space="0" w:color="auto"/>
              <w:right w:val="single" w:sz="4" w:space="0" w:color="auto"/>
            </w:tcBorders>
            <w:shd w:val="clear" w:color="auto" w:fill="auto"/>
            <w:vAlign w:val="center"/>
            <w:hideMark/>
          </w:tcPr>
          <w:p w14:paraId="04A485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SVETI JURIJ</w:t>
            </w:r>
          </w:p>
        </w:tc>
      </w:tr>
      <w:tr w:rsidR="00E3750C" w:rsidRPr="00415AB3" w14:paraId="1DA3354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5C46C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1451</w:t>
            </w:r>
          </w:p>
        </w:tc>
        <w:tc>
          <w:tcPr>
            <w:tcW w:w="705" w:type="pct"/>
            <w:tcBorders>
              <w:top w:val="nil"/>
              <w:left w:val="nil"/>
              <w:bottom w:val="single" w:sz="4" w:space="0" w:color="auto"/>
              <w:right w:val="single" w:sz="4" w:space="0" w:color="auto"/>
            </w:tcBorders>
            <w:shd w:val="clear" w:color="auto" w:fill="auto"/>
            <w:noWrap/>
            <w:vAlign w:val="center"/>
            <w:hideMark/>
          </w:tcPr>
          <w:p w14:paraId="3B7752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5089166000</w:t>
            </w:r>
          </w:p>
        </w:tc>
        <w:tc>
          <w:tcPr>
            <w:tcW w:w="547" w:type="pct"/>
            <w:tcBorders>
              <w:top w:val="nil"/>
              <w:left w:val="nil"/>
              <w:bottom w:val="single" w:sz="4" w:space="0" w:color="auto"/>
              <w:right w:val="single" w:sz="4" w:space="0" w:color="auto"/>
            </w:tcBorders>
            <w:shd w:val="clear" w:color="auto" w:fill="auto"/>
            <w:noWrap/>
            <w:vAlign w:val="center"/>
            <w:hideMark/>
          </w:tcPr>
          <w:p w14:paraId="6B942D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70846057</w:t>
            </w:r>
          </w:p>
        </w:tc>
        <w:tc>
          <w:tcPr>
            <w:tcW w:w="3360" w:type="pct"/>
            <w:tcBorders>
              <w:top w:val="nil"/>
              <w:left w:val="nil"/>
              <w:bottom w:val="single" w:sz="4" w:space="0" w:color="auto"/>
              <w:right w:val="single" w:sz="4" w:space="0" w:color="auto"/>
            </w:tcBorders>
            <w:shd w:val="clear" w:color="auto" w:fill="auto"/>
            <w:vAlign w:val="center"/>
            <w:hideMark/>
          </w:tcPr>
          <w:p w14:paraId="2EAF7E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SVETI TOMAŽ</w:t>
            </w:r>
          </w:p>
        </w:tc>
      </w:tr>
      <w:tr w:rsidR="00E3750C" w:rsidRPr="00415AB3" w14:paraId="558905D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3F15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1452</w:t>
            </w:r>
          </w:p>
        </w:tc>
        <w:tc>
          <w:tcPr>
            <w:tcW w:w="705" w:type="pct"/>
            <w:tcBorders>
              <w:top w:val="nil"/>
              <w:left w:val="nil"/>
              <w:bottom w:val="single" w:sz="4" w:space="0" w:color="auto"/>
              <w:right w:val="single" w:sz="4" w:space="0" w:color="auto"/>
            </w:tcBorders>
            <w:shd w:val="clear" w:color="auto" w:fill="auto"/>
            <w:noWrap/>
            <w:vAlign w:val="center"/>
            <w:hideMark/>
          </w:tcPr>
          <w:p w14:paraId="242F22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5278902000</w:t>
            </w:r>
          </w:p>
        </w:tc>
        <w:tc>
          <w:tcPr>
            <w:tcW w:w="547" w:type="pct"/>
            <w:tcBorders>
              <w:top w:val="nil"/>
              <w:left w:val="nil"/>
              <w:bottom w:val="single" w:sz="4" w:space="0" w:color="auto"/>
              <w:right w:val="single" w:sz="4" w:space="0" w:color="auto"/>
            </w:tcBorders>
            <w:shd w:val="clear" w:color="auto" w:fill="auto"/>
            <w:noWrap/>
            <w:vAlign w:val="center"/>
            <w:hideMark/>
          </w:tcPr>
          <w:p w14:paraId="3F3E14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85859966</w:t>
            </w:r>
          </w:p>
        </w:tc>
        <w:tc>
          <w:tcPr>
            <w:tcW w:w="3360" w:type="pct"/>
            <w:tcBorders>
              <w:top w:val="nil"/>
              <w:left w:val="nil"/>
              <w:bottom w:val="single" w:sz="4" w:space="0" w:color="auto"/>
              <w:right w:val="single" w:sz="4" w:space="0" w:color="auto"/>
            </w:tcBorders>
            <w:shd w:val="clear" w:color="auto" w:fill="auto"/>
            <w:vAlign w:val="center"/>
            <w:hideMark/>
          </w:tcPr>
          <w:p w14:paraId="4BAA0B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ŠALEK VELENJE</w:t>
            </w:r>
          </w:p>
        </w:tc>
      </w:tr>
      <w:tr w:rsidR="00E3750C" w:rsidRPr="00415AB3" w14:paraId="3AC675B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4B30E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1453</w:t>
            </w:r>
          </w:p>
        </w:tc>
        <w:tc>
          <w:tcPr>
            <w:tcW w:w="705" w:type="pct"/>
            <w:tcBorders>
              <w:top w:val="nil"/>
              <w:left w:val="nil"/>
              <w:bottom w:val="single" w:sz="4" w:space="0" w:color="auto"/>
              <w:right w:val="single" w:sz="4" w:space="0" w:color="auto"/>
            </w:tcBorders>
            <w:shd w:val="clear" w:color="auto" w:fill="auto"/>
            <w:noWrap/>
            <w:vAlign w:val="center"/>
            <w:hideMark/>
          </w:tcPr>
          <w:p w14:paraId="6451A9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5085713000</w:t>
            </w:r>
          </w:p>
        </w:tc>
        <w:tc>
          <w:tcPr>
            <w:tcW w:w="547" w:type="pct"/>
            <w:tcBorders>
              <w:top w:val="nil"/>
              <w:left w:val="nil"/>
              <w:bottom w:val="single" w:sz="4" w:space="0" w:color="auto"/>
              <w:right w:val="single" w:sz="4" w:space="0" w:color="auto"/>
            </w:tcBorders>
            <w:shd w:val="clear" w:color="auto" w:fill="auto"/>
            <w:noWrap/>
            <w:vAlign w:val="center"/>
            <w:hideMark/>
          </w:tcPr>
          <w:p w14:paraId="2BEA99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81487754</w:t>
            </w:r>
          </w:p>
        </w:tc>
        <w:tc>
          <w:tcPr>
            <w:tcW w:w="3360" w:type="pct"/>
            <w:tcBorders>
              <w:top w:val="nil"/>
              <w:left w:val="nil"/>
              <w:bottom w:val="single" w:sz="4" w:space="0" w:color="auto"/>
              <w:right w:val="single" w:sz="4" w:space="0" w:color="auto"/>
            </w:tcBorders>
            <w:shd w:val="clear" w:color="auto" w:fill="auto"/>
            <w:vAlign w:val="center"/>
            <w:hideMark/>
          </w:tcPr>
          <w:p w14:paraId="620026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ŠALOVCI</w:t>
            </w:r>
          </w:p>
        </w:tc>
      </w:tr>
      <w:tr w:rsidR="00E3750C" w:rsidRPr="00415AB3" w14:paraId="4969F46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A9F3C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1454</w:t>
            </w:r>
          </w:p>
        </w:tc>
        <w:tc>
          <w:tcPr>
            <w:tcW w:w="705" w:type="pct"/>
            <w:tcBorders>
              <w:top w:val="nil"/>
              <w:left w:val="nil"/>
              <w:bottom w:val="single" w:sz="4" w:space="0" w:color="auto"/>
              <w:right w:val="single" w:sz="4" w:space="0" w:color="auto"/>
            </w:tcBorders>
            <w:shd w:val="clear" w:color="auto" w:fill="auto"/>
            <w:noWrap/>
            <w:vAlign w:val="center"/>
            <w:hideMark/>
          </w:tcPr>
          <w:p w14:paraId="79DE3C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5086353000</w:t>
            </w:r>
          </w:p>
        </w:tc>
        <w:tc>
          <w:tcPr>
            <w:tcW w:w="547" w:type="pct"/>
            <w:tcBorders>
              <w:top w:val="nil"/>
              <w:left w:val="nil"/>
              <w:bottom w:val="single" w:sz="4" w:space="0" w:color="auto"/>
              <w:right w:val="single" w:sz="4" w:space="0" w:color="auto"/>
            </w:tcBorders>
            <w:shd w:val="clear" w:color="auto" w:fill="auto"/>
            <w:noWrap/>
            <w:vAlign w:val="center"/>
            <w:hideMark/>
          </w:tcPr>
          <w:p w14:paraId="5DBD19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76094693</w:t>
            </w:r>
          </w:p>
        </w:tc>
        <w:tc>
          <w:tcPr>
            <w:tcW w:w="3360" w:type="pct"/>
            <w:tcBorders>
              <w:top w:val="nil"/>
              <w:left w:val="nil"/>
              <w:bottom w:val="single" w:sz="4" w:space="0" w:color="auto"/>
              <w:right w:val="single" w:sz="4" w:space="0" w:color="auto"/>
            </w:tcBorders>
            <w:shd w:val="clear" w:color="auto" w:fill="auto"/>
            <w:vAlign w:val="center"/>
            <w:hideMark/>
          </w:tcPr>
          <w:p w14:paraId="3A82DD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ŠEMPAS</w:t>
            </w:r>
          </w:p>
        </w:tc>
      </w:tr>
      <w:tr w:rsidR="00E3750C" w:rsidRPr="00415AB3" w14:paraId="44BB4EB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0D132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1455</w:t>
            </w:r>
          </w:p>
        </w:tc>
        <w:tc>
          <w:tcPr>
            <w:tcW w:w="705" w:type="pct"/>
            <w:tcBorders>
              <w:top w:val="nil"/>
              <w:left w:val="nil"/>
              <w:bottom w:val="single" w:sz="4" w:space="0" w:color="auto"/>
              <w:right w:val="single" w:sz="4" w:space="0" w:color="auto"/>
            </w:tcBorders>
            <w:shd w:val="clear" w:color="auto" w:fill="auto"/>
            <w:noWrap/>
            <w:vAlign w:val="center"/>
            <w:hideMark/>
          </w:tcPr>
          <w:p w14:paraId="749250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5083249000</w:t>
            </w:r>
          </w:p>
        </w:tc>
        <w:tc>
          <w:tcPr>
            <w:tcW w:w="547" w:type="pct"/>
            <w:tcBorders>
              <w:top w:val="nil"/>
              <w:left w:val="nil"/>
              <w:bottom w:val="single" w:sz="4" w:space="0" w:color="auto"/>
              <w:right w:val="single" w:sz="4" w:space="0" w:color="auto"/>
            </w:tcBorders>
            <w:shd w:val="clear" w:color="auto" w:fill="auto"/>
            <w:noWrap/>
            <w:vAlign w:val="center"/>
            <w:hideMark/>
          </w:tcPr>
          <w:p w14:paraId="2C2D9B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36605069</w:t>
            </w:r>
          </w:p>
        </w:tc>
        <w:tc>
          <w:tcPr>
            <w:tcW w:w="3360" w:type="pct"/>
            <w:tcBorders>
              <w:top w:val="nil"/>
              <w:left w:val="nil"/>
              <w:bottom w:val="single" w:sz="4" w:space="0" w:color="auto"/>
              <w:right w:val="single" w:sz="4" w:space="0" w:color="auto"/>
            </w:tcBorders>
            <w:shd w:val="clear" w:color="auto" w:fill="auto"/>
            <w:vAlign w:val="center"/>
            <w:hideMark/>
          </w:tcPr>
          <w:p w14:paraId="6CC460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ŠENČUR</w:t>
            </w:r>
          </w:p>
        </w:tc>
      </w:tr>
      <w:tr w:rsidR="00E3750C" w:rsidRPr="00415AB3" w14:paraId="4C81DE1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0C86B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1456</w:t>
            </w:r>
          </w:p>
        </w:tc>
        <w:tc>
          <w:tcPr>
            <w:tcW w:w="705" w:type="pct"/>
            <w:tcBorders>
              <w:top w:val="nil"/>
              <w:left w:val="nil"/>
              <w:bottom w:val="single" w:sz="4" w:space="0" w:color="auto"/>
              <w:right w:val="single" w:sz="4" w:space="0" w:color="auto"/>
            </w:tcBorders>
            <w:shd w:val="clear" w:color="auto" w:fill="auto"/>
            <w:noWrap/>
            <w:vAlign w:val="center"/>
            <w:hideMark/>
          </w:tcPr>
          <w:p w14:paraId="03C262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5914183000</w:t>
            </w:r>
          </w:p>
        </w:tc>
        <w:tc>
          <w:tcPr>
            <w:tcW w:w="547" w:type="pct"/>
            <w:tcBorders>
              <w:top w:val="nil"/>
              <w:left w:val="nil"/>
              <w:bottom w:val="single" w:sz="4" w:space="0" w:color="auto"/>
              <w:right w:val="single" w:sz="4" w:space="0" w:color="auto"/>
            </w:tcBorders>
            <w:shd w:val="clear" w:color="auto" w:fill="auto"/>
            <w:noWrap/>
            <w:vAlign w:val="center"/>
            <w:hideMark/>
          </w:tcPr>
          <w:p w14:paraId="534A75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61137014</w:t>
            </w:r>
          </w:p>
        </w:tc>
        <w:tc>
          <w:tcPr>
            <w:tcW w:w="3360" w:type="pct"/>
            <w:tcBorders>
              <w:top w:val="nil"/>
              <w:left w:val="nil"/>
              <w:bottom w:val="single" w:sz="4" w:space="0" w:color="auto"/>
              <w:right w:val="single" w:sz="4" w:space="0" w:color="auto"/>
            </w:tcBorders>
            <w:shd w:val="clear" w:color="auto" w:fill="auto"/>
            <w:vAlign w:val="center"/>
            <w:hideMark/>
          </w:tcPr>
          <w:p w14:paraId="6A8A08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ŠENTJANŽ PRI DRAVOGRADU</w:t>
            </w:r>
          </w:p>
        </w:tc>
      </w:tr>
      <w:tr w:rsidR="00E3750C" w:rsidRPr="00415AB3" w14:paraId="4520D8E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313A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1457</w:t>
            </w:r>
          </w:p>
        </w:tc>
        <w:tc>
          <w:tcPr>
            <w:tcW w:w="705" w:type="pct"/>
            <w:tcBorders>
              <w:top w:val="nil"/>
              <w:left w:val="nil"/>
              <w:bottom w:val="single" w:sz="4" w:space="0" w:color="auto"/>
              <w:right w:val="single" w:sz="4" w:space="0" w:color="auto"/>
            </w:tcBorders>
            <w:shd w:val="clear" w:color="auto" w:fill="auto"/>
            <w:noWrap/>
            <w:vAlign w:val="center"/>
            <w:hideMark/>
          </w:tcPr>
          <w:p w14:paraId="54A596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5086299000</w:t>
            </w:r>
          </w:p>
        </w:tc>
        <w:tc>
          <w:tcPr>
            <w:tcW w:w="547" w:type="pct"/>
            <w:tcBorders>
              <w:top w:val="nil"/>
              <w:left w:val="nil"/>
              <w:bottom w:val="single" w:sz="4" w:space="0" w:color="auto"/>
              <w:right w:val="single" w:sz="4" w:space="0" w:color="auto"/>
            </w:tcBorders>
            <w:shd w:val="clear" w:color="auto" w:fill="auto"/>
            <w:noWrap/>
            <w:vAlign w:val="center"/>
            <w:hideMark/>
          </w:tcPr>
          <w:p w14:paraId="6F8DA1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77005821</w:t>
            </w:r>
          </w:p>
        </w:tc>
        <w:tc>
          <w:tcPr>
            <w:tcW w:w="3360" w:type="pct"/>
            <w:tcBorders>
              <w:top w:val="nil"/>
              <w:left w:val="nil"/>
              <w:bottom w:val="single" w:sz="4" w:space="0" w:color="auto"/>
              <w:right w:val="single" w:sz="4" w:space="0" w:color="auto"/>
            </w:tcBorders>
            <w:shd w:val="clear" w:color="auto" w:fill="auto"/>
            <w:vAlign w:val="center"/>
            <w:hideMark/>
          </w:tcPr>
          <w:p w14:paraId="2788C6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ŠENTJERNEJ</w:t>
            </w:r>
          </w:p>
        </w:tc>
      </w:tr>
      <w:tr w:rsidR="00E3750C" w:rsidRPr="00415AB3" w14:paraId="55AC71B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2EB7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1458</w:t>
            </w:r>
          </w:p>
        </w:tc>
        <w:tc>
          <w:tcPr>
            <w:tcW w:w="705" w:type="pct"/>
            <w:tcBorders>
              <w:top w:val="nil"/>
              <w:left w:val="nil"/>
              <w:bottom w:val="single" w:sz="4" w:space="0" w:color="auto"/>
              <w:right w:val="single" w:sz="4" w:space="0" w:color="auto"/>
            </w:tcBorders>
            <w:shd w:val="clear" w:color="auto" w:fill="auto"/>
            <w:noWrap/>
            <w:vAlign w:val="center"/>
            <w:hideMark/>
          </w:tcPr>
          <w:p w14:paraId="533A7E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5090016000</w:t>
            </w:r>
          </w:p>
        </w:tc>
        <w:tc>
          <w:tcPr>
            <w:tcW w:w="547" w:type="pct"/>
            <w:tcBorders>
              <w:top w:val="nil"/>
              <w:left w:val="nil"/>
              <w:bottom w:val="single" w:sz="4" w:space="0" w:color="auto"/>
              <w:right w:val="single" w:sz="4" w:space="0" w:color="auto"/>
            </w:tcBorders>
            <w:shd w:val="clear" w:color="auto" w:fill="auto"/>
            <w:noWrap/>
            <w:vAlign w:val="center"/>
            <w:hideMark/>
          </w:tcPr>
          <w:p w14:paraId="061D89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51719070</w:t>
            </w:r>
          </w:p>
        </w:tc>
        <w:tc>
          <w:tcPr>
            <w:tcW w:w="3360" w:type="pct"/>
            <w:tcBorders>
              <w:top w:val="nil"/>
              <w:left w:val="nil"/>
              <w:bottom w:val="single" w:sz="4" w:space="0" w:color="auto"/>
              <w:right w:val="single" w:sz="4" w:space="0" w:color="auto"/>
            </w:tcBorders>
            <w:shd w:val="clear" w:color="auto" w:fill="auto"/>
            <w:vAlign w:val="center"/>
            <w:hideMark/>
          </w:tcPr>
          <w:p w14:paraId="361EC6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ŠENTVID</w:t>
            </w:r>
          </w:p>
        </w:tc>
      </w:tr>
      <w:tr w:rsidR="00E3750C" w:rsidRPr="00415AB3" w14:paraId="17299C6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3935F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1459</w:t>
            </w:r>
          </w:p>
        </w:tc>
        <w:tc>
          <w:tcPr>
            <w:tcW w:w="705" w:type="pct"/>
            <w:tcBorders>
              <w:top w:val="nil"/>
              <w:left w:val="nil"/>
              <w:bottom w:val="single" w:sz="4" w:space="0" w:color="auto"/>
              <w:right w:val="single" w:sz="4" w:space="0" w:color="auto"/>
            </w:tcBorders>
            <w:shd w:val="clear" w:color="auto" w:fill="auto"/>
            <w:noWrap/>
            <w:vAlign w:val="center"/>
            <w:hideMark/>
          </w:tcPr>
          <w:p w14:paraId="57C1ED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5089468000</w:t>
            </w:r>
          </w:p>
        </w:tc>
        <w:tc>
          <w:tcPr>
            <w:tcW w:w="547" w:type="pct"/>
            <w:tcBorders>
              <w:top w:val="nil"/>
              <w:left w:val="nil"/>
              <w:bottom w:val="single" w:sz="4" w:space="0" w:color="auto"/>
              <w:right w:val="single" w:sz="4" w:space="0" w:color="auto"/>
            </w:tcBorders>
            <w:shd w:val="clear" w:color="auto" w:fill="auto"/>
            <w:noWrap/>
            <w:vAlign w:val="center"/>
            <w:hideMark/>
          </w:tcPr>
          <w:p w14:paraId="45C184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24921394</w:t>
            </w:r>
          </w:p>
        </w:tc>
        <w:tc>
          <w:tcPr>
            <w:tcW w:w="3360" w:type="pct"/>
            <w:tcBorders>
              <w:top w:val="nil"/>
              <w:left w:val="nil"/>
              <w:bottom w:val="single" w:sz="4" w:space="0" w:color="auto"/>
              <w:right w:val="single" w:sz="4" w:space="0" w:color="auto"/>
            </w:tcBorders>
            <w:shd w:val="clear" w:color="auto" w:fill="auto"/>
            <w:vAlign w:val="center"/>
            <w:hideMark/>
          </w:tcPr>
          <w:p w14:paraId="2C06AD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ŠKOFJA LOKA - MESTO</w:t>
            </w:r>
          </w:p>
        </w:tc>
      </w:tr>
      <w:tr w:rsidR="00E3750C" w:rsidRPr="00415AB3" w14:paraId="7BA418C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62A6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1460</w:t>
            </w:r>
          </w:p>
        </w:tc>
        <w:tc>
          <w:tcPr>
            <w:tcW w:w="705" w:type="pct"/>
            <w:tcBorders>
              <w:top w:val="nil"/>
              <w:left w:val="nil"/>
              <w:bottom w:val="single" w:sz="4" w:space="0" w:color="auto"/>
              <w:right w:val="single" w:sz="4" w:space="0" w:color="auto"/>
            </w:tcBorders>
            <w:shd w:val="clear" w:color="auto" w:fill="auto"/>
            <w:noWrap/>
            <w:vAlign w:val="center"/>
            <w:hideMark/>
          </w:tcPr>
          <w:p w14:paraId="0DA464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5084482000</w:t>
            </w:r>
          </w:p>
        </w:tc>
        <w:tc>
          <w:tcPr>
            <w:tcW w:w="547" w:type="pct"/>
            <w:tcBorders>
              <w:top w:val="nil"/>
              <w:left w:val="nil"/>
              <w:bottom w:val="single" w:sz="4" w:space="0" w:color="auto"/>
              <w:right w:val="single" w:sz="4" w:space="0" w:color="auto"/>
            </w:tcBorders>
            <w:shd w:val="clear" w:color="auto" w:fill="auto"/>
            <w:noWrap/>
            <w:vAlign w:val="center"/>
            <w:hideMark/>
          </w:tcPr>
          <w:p w14:paraId="76A7BE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59782820</w:t>
            </w:r>
          </w:p>
        </w:tc>
        <w:tc>
          <w:tcPr>
            <w:tcW w:w="3360" w:type="pct"/>
            <w:tcBorders>
              <w:top w:val="nil"/>
              <w:left w:val="nil"/>
              <w:bottom w:val="single" w:sz="4" w:space="0" w:color="auto"/>
              <w:right w:val="single" w:sz="4" w:space="0" w:color="auto"/>
            </w:tcBorders>
            <w:shd w:val="clear" w:color="auto" w:fill="auto"/>
            <w:vAlign w:val="center"/>
            <w:hideMark/>
          </w:tcPr>
          <w:p w14:paraId="1C4AC6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ŠKOFLJICA</w:t>
            </w:r>
          </w:p>
        </w:tc>
      </w:tr>
      <w:tr w:rsidR="00E3750C" w:rsidRPr="00415AB3" w14:paraId="3C4DBB0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15880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1461</w:t>
            </w:r>
          </w:p>
        </w:tc>
        <w:tc>
          <w:tcPr>
            <w:tcW w:w="705" w:type="pct"/>
            <w:tcBorders>
              <w:top w:val="nil"/>
              <w:left w:val="nil"/>
              <w:bottom w:val="single" w:sz="4" w:space="0" w:color="auto"/>
              <w:right w:val="single" w:sz="4" w:space="0" w:color="auto"/>
            </w:tcBorders>
            <w:shd w:val="clear" w:color="auto" w:fill="auto"/>
            <w:noWrap/>
            <w:vAlign w:val="center"/>
            <w:hideMark/>
          </w:tcPr>
          <w:p w14:paraId="1B4033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5087988000</w:t>
            </w:r>
          </w:p>
        </w:tc>
        <w:tc>
          <w:tcPr>
            <w:tcW w:w="547" w:type="pct"/>
            <w:tcBorders>
              <w:top w:val="nil"/>
              <w:left w:val="nil"/>
              <w:bottom w:val="single" w:sz="4" w:space="0" w:color="auto"/>
              <w:right w:val="single" w:sz="4" w:space="0" w:color="auto"/>
            </w:tcBorders>
            <w:shd w:val="clear" w:color="auto" w:fill="auto"/>
            <w:noWrap/>
            <w:vAlign w:val="center"/>
            <w:hideMark/>
          </w:tcPr>
          <w:p w14:paraId="090430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94363455</w:t>
            </w:r>
          </w:p>
        </w:tc>
        <w:tc>
          <w:tcPr>
            <w:tcW w:w="3360" w:type="pct"/>
            <w:tcBorders>
              <w:top w:val="nil"/>
              <w:left w:val="nil"/>
              <w:bottom w:val="single" w:sz="4" w:space="0" w:color="auto"/>
              <w:right w:val="single" w:sz="4" w:space="0" w:color="auto"/>
            </w:tcBorders>
            <w:shd w:val="clear" w:color="auto" w:fill="auto"/>
            <w:vAlign w:val="center"/>
            <w:hideMark/>
          </w:tcPr>
          <w:p w14:paraId="00D311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ŠMARJE PRI JELŠAH</w:t>
            </w:r>
          </w:p>
        </w:tc>
      </w:tr>
      <w:tr w:rsidR="00E3750C" w:rsidRPr="00415AB3" w14:paraId="5676AF5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0DF0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1462</w:t>
            </w:r>
          </w:p>
        </w:tc>
        <w:tc>
          <w:tcPr>
            <w:tcW w:w="705" w:type="pct"/>
            <w:tcBorders>
              <w:top w:val="nil"/>
              <w:left w:val="nil"/>
              <w:bottom w:val="single" w:sz="4" w:space="0" w:color="auto"/>
              <w:right w:val="single" w:sz="4" w:space="0" w:color="auto"/>
            </w:tcBorders>
            <w:shd w:val="clear" w:color="auto" w:fill="auto"/>
            <w:noWrap/>
            <w:vAlign w:val="center"/>
            <w:hideMark/>
          </w:tcPr>
          <w:p w14:paraId="6AD484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5083842000</w:t>
            </w:r>
          </w:p>
        </w:tc>
        <w:tc>
          <w:tcPr>
            <w:tcW w:w="547" w:type="pct"/>
            <w:tcBorders>
              <w:top w:val="nil"/>
              <w:left w:val="nil"/>
              <w:bottom w:val="single" w:sz="4" w:space="0" w:color="auto"/>
              <w:right w:val="single" w:sz="4" w:space="0" w:color="auto"/>
            </w:tcBorders>
            <w:shd w:val="clear" w:color="auto" w:fill="auto"/>
            <w:noWrap/>
            <w:vAlign w:val="center"/>
            <w:hideMark/>
          </w:tcPr>
          <w:p w14:paraId="75FAC7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98962043</w:t>
            </w:r>
          </w:p>
        </w:tc>
        <w:tc>
          <w:tcPr>
            <w:tcW w:w="3360" w:type="pct"/>
            <w:tcBorders>
              <w:top w:val="nil"/>
              <w:left w:val="nil"/>
              <w:bottom w:val="single" w:sz="4" w:space="0" w:color="auto"/>
              <w:right w:val="single" w:sz="4" w:space="0" w:color="auto"/>
            </w:tcBorders>
            <w:shd w:val="clear" w:color="auto" w:fill="auto"/>
            <w:vAlign w:val="center"/>
            <w:hideMark/>
          </w:tcPr>
          <w:p w14:paraId="30CD7E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ŠMARJE PRI KOPRU</w:t>
            </w:r>
          </w:p>
        </w:tc>
      </w:tr>
      <w:tr w:rsidR="00E3750C" w:rsidRPr="00415AB3" w14:paraId="7A5704D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231CE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1463</w:t>
            </w:r>
          </w:p>
        </w:tc>
        <w:tc>
          <w:tcPr>
            <w:tcW w:w="705" w:type="pct"/>
            <w:tcBorders>
              <w:top w:val="nil"/>
              <w:left w:val="nil"/>
              <w:bottom w:val="single" w:sz="4" w:space="0" w:color="auto"/>
              <w:right w:val="single" w:sz="4" w:space="0" w:color="auto"/>
            </w:tcBorders>
            <w:shd w:val="clear" w:color="auto" w:fill="auto"/>
            <w:noWrap/>
            <w:vAlign w:val="center"/>
            <w:hideMark/>
          </w:tcPr>
          <w:p w14:paraId="6BBFCD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7272219000</w:t>
            </w:r>
          </w:p>
        </w:tc>
        <w:tc>
          <w:tcPr>
            <w:tcW w:w="547" w:type="pct"/>
            <w:tcBorders>
              <w:top w:val="nil"/>
              <w:left w:val="nil"/>
              <w:bottom w:val="single" w:sz="4" w:space="0" w:color="auto"/>
              <w:right w:val="single" w:sz="4" w:space="0" w:color="auto"/>
            </w:tcBorders>
            <w:shd w:val="clear" w:color="auto" w:fill="auto"/>
            <w:noWrap/>
            <w:vAlign w:val="center"/>
            <w:hideMark/>
          </w:tcPr>
          <w:p w14:paraId="384114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31362605</w:t>
            </w:r>
          </w:p>
        </w:tc>
        <w:tc>
          <w:tcPr>
            <w:tcW w:w="3360" w:type="pct"/>
            <w:tcBorders>
              <w:top w:val="nil"/>
              <w:left w:val="nil"/>
              <w:bottom w:val="single" w:sz="4" w:space="0" w:color="auto"/>
              <w:right w:val="single" w:sz="4" w:space="0" w:color="auto"/>
            </w:tcBorders>
            <w:shd w:val="clear" w:color="auto" w:fill="auto"/>
            <w:vAlign w:val="center"/>
            <w:hideMark/>
          </w:tcPr>
          <w:p w14:paraId="33B679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ŠMARJE-SAP</w:t>
            </w:r>
          </w:p>
        </w:tc>
      </w:tr>
      <w:tr w:rsidR="00E3750C" w:rsidRPr="00415AB3" w14:paraId="04F9E52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7625F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1464</w:t>
            </w:r>
          </w:p>
        </w:tc>
        <w:tc>
          <w:tcPr>
            <w:tcW w:w="705" w:type="pct"/>
            <w:tcBorders>
              <w:top w:val="nil"/>
              <w:left w:val="nil"/>
              <w:bottom w:val="single" w:sz="4" w:space="0" w:color="auto"/>
              <w:right w:val="single" w:sz="4" w:space="0" w:color="auto"/>
            </w:tcBorders>
            <w:shd w:val="clear" w:color="auto" w:fill="auto"/>
            <w:noWrap/>
            <w:vAlign w:val="center"/>
            <w:hideMark/>
          </w:tcPr>
          <w:p w14:paraId="14092E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5086302000</w:t>
            </w:r>
          </w:p>
        </w:tc>
        <w:tc>
          <w:tcPr>
            <w:tcW w:w="547" w:type="pct"/>
            <w:tcBorders>
              <w:top w:val="nil"/>
              <w:left w:val="nil"/>
              <w:bottom w:val="single" w:sz="4" w:space="0" w:color="auto"/>
              <w:right w:val="single" w:sz="4" w:space="0" w:color="auto"/>
            </w:tcBorders>
            <w:shd w:val="clear" w:color="auto" w:fill="auto"/>
            <w:noWrap/>
            <w:vAlign w:val="center"/>
            <w:hideMark/>
          </w:tcPr>
          <w:p w14:paraId="3F42EF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73055956</w:t>
            </w:r>
          </w:p>
        </w:tc>
        <w:tc>
          <w:tcPr>
            <w:tcW w:w="3360" w:type="pct"/>
            <w:tcBorders>
              <w:top w:val="nil"/>
              <w:left w:val="nil"/>
              <w:bottom w:val="single" w:sz="4" w:space="0" w:color="auto"/>
              <w:right w:val="single" w:sz="4" w:space="0" w:color="auto"/>
            </w:tcBorders>
            <w:shd w:val="clear" w:color="auto" w:fill="auto"/>
            <w:vAlign w:val="center"/>
            <w:hideMark/>
          </w:tcPr>
          <w:p w14:paraId="05F0E1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ŠMARJETA</w:t>
            </w:r>
          </w:p>
        </w:tc>
      </w:tr>
      <w:tr w:rsidR="00E3750C" w:rsidRPr="00415AB3" w14:paraId="7C87C67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D85F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1465</w:t>
            </w:r>
          </w:p>
        </w:tc>
        <w:tc>
          <w:tcPr>
            <w:tcW w:w="705" w:type="pct"/>
            <w:tcBorders>
              <w:top w:val="nil"/>
              <w:left w:val="nil"/>
              <w:bottom w:val="single" w:sz="4" w:space="0" w:color="auto"/>
              <w:right w:val="single" w:sz="4" w:space="0" w:color="auto"/>
            </w:tcBorders>
            <w:shd w:val="clear" w:color="auto" w:fill="auto"/>
            <w:noWrap/>
            <w:vAlign w:val="center"/>
            <w:hideMark/>
          </w:tcPr>
          <w:p w14:paraId="64CF18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5084083000</w:t>
            </w:r>
          </w:p>
        </w:tc>
        <w:tc>
          <w:tcPr>
            <w:tcW w:w="547" w:type="pct"/>
            <w:tcBorders>
              <w:top w:val="nil"/>
              <w:left w:val="nil"/>
              <w:bottom w:val="single" w:sz="4" w:space="0" w:color="auto"/>
              <w:right w:val="single" w:sz="4" w:space="0" w:color="auto"/>
            </w:tcBorders>
            <w:shd w:val="clear" w:color="auto" w:fill="auto"/>
            <w:noWrap/>
            <w:vAlign w:val="center"/>
            <w:hideMark/>
          </w:tcPr>
          <w:p w14:paraId="77F081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76955052</w:t>
            </w:r>
          </w:p>
        </w:tc>
        <w:tc>
          <w:tcPr>
            <w:tcW w:w="3360" w:type="pct"/>
            <w:tcBorders>
              <w:top w:val="nil"/>
              <w:left w:val="nil"/>
              <w:bottom w:val="single" w:sz="4" w:space="0" w:color="auto"/>
              <w:right w:val="single" w:sz="4" w:space="0" w:color="auto"/>
            </w:tcBorders>
            <w:shd w:val="clear" w:color="auto" w:fill="auto"/>
            <w:vAlign w:val="center"/>
            <w:hideMark/>
          </w:tcPr>
          <w:p w14:paraId="60A6DD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ŠMARTNO</w:t>
            </w:r>
          </w:p>
        </w:tc>
      </w:tr>
      <w:tr w:rsidR="00E3750C" w:rsidRPr="00415AB3" w14:paraId="5467FCE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FD51F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1466</w:t>
            </w:r>
          </w:p>
        </w:tc>
        <w:tc>
          <w:tcPr>
            <w:tcW w:w="705" w:type="pct"/>
            <w:tcBorders>
              <w:top w:val="nil"/>
              <w:left w:val="nil"/>
              <w:bottom w:val="single" w:sz="4" w:space="0" w:color="auto"/>
              <w:right w:val="single" w:sz="4" w:space="0" w:color="auto"/>
            </w:tcBorders>
            <w:shd w:val="clear" w:color="auto" w:fill="auto"/>
            <w:noWrap/>
            <w:vAlign w:val="center"/>
            <w:hideMark/>
          </w:tcPr>
          <w:p w14:paraId="2E2306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5089425000</w:t>
            </w:r>
          </w:p>
        </w:tc>
        <w:tc>
          <w:tcPr>
            <w:tcW w:w="547" w:type="pct"/>
            <w:tcBorders>
              <w:top w:val="nil"/>
              <w:left w:val="nil"/>
              <w:bottom w:val="single" w:sz="4" w:space="0" w:color="auto"/>
              <w:right w:val="single" w:sz="4" w:space="0" w:color="auto"/>
            </w:tcBorders>
            <w:shd w:val="clear" w:color="auto" w:fill="auto"/>
            <w:noWrap/>
            <w:vAlign w:val="center"/>
            <w:hideMark/>
          </w:tcPr>
          <w:p w14:paraId="10B33F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15317765</w:t>
            </w:r>
          </w:p>
        </w:tc>
        <w:tc>
          <w:tcPr>
            <w:tcW w:w="3360" w:type="pct"/>
            <w:tcBorders>
              <w:top w:val="nil"/>
              <w:left w:val="nil"/>
              <w:bottom w:val="single" w:sz="4" w:space="0" w:color="auto"/>
              <w:right w:val="single" w:sz="4" w:space="0" w:color="auto"/>
            </w:tcBorders>
            <w:shd w:val="clear" w:color="auto" w:fill="auto"/>
            <w:vAlign w:val="center"/>
            <w:hideMark/>
          </w:tcPr>
          <w:p w14:paraId="478BAC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ŠMARTNO NA POHORJU</w:t>
            </w:r>
          </w:p>
        </w:tc>
      </w:tr>
      <w:tr w:rsidR="00E3750C" w:rsidRPr="00415AB3" w14:paraId="12E9757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45D4B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1467</w:t>
            </w:r>
          </w:p>
        </w:tc>
        <w:tc>
          <w:tcPr>
            <w:tcW w:w="705" w:type="pct"/>
            <w:tcBorders>
              <w:top w:val="nil"/>
              <w:left w:val="nil"/>
              <w:bottom w:val="single" w:sz="4" w:space="0" w:color="auto"/>
              <w:right w:val="single" w:sz="4" w:space="0" w:color="auto"/>
            </w:tcBorders>
            <w:shd w:val="clear" w:color="auto" w:fill="auto"/>
            <w:noWrap/>
            <w:vAlign w:val="center"/>
            <w:hideMark/>
          </w:tcPr>
          <w:p w14:paraId="7A2699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5133785000</w:t>
            </w:r>
          </w:p>
        </w:tc>
        <w:tc>
          <w:tcPr>
            <w:tcW w:w="547" w:type="pct"/>
            <w:tcBorders>
              <w:top w:val="nil"/>
              <w:left w:val="nil"/>
              <w:bottom w:val="single" w:sz="4" w:space="0" w:color="auto"/>
              <w:right w:val="single" w:sz="4" w:space="0" w:color="auto"/>
            </w:tcBorders>
            <w:shd w:val="clear" w:color="auto" w:fill="auto"/>
            <w:noWrap/>
            <w:vAlign w:val="center"/>
            <w:hideMark/>
          </w:tcPr>
          <w:p w14:paraId="35CE99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61510971</w:t>
            </w:r>
          </w:p>
        </w:tc>
        <w:tc>
          <w:tcPr>
            <w:tcW w:w="3360" w:type="pct"/>
            <w:tcBorders>
              <w:top w:val="nil"/>
              <w:left w:val="nil"/>
              <w:bottom w:val="single" w:sz="4" w:space="0" w:color="auto"/>
              <w:right w:val="single" w:sz="4" w:space="0" w:color="auto"/>
            </w:tcBorders>
            <w:shd w:val="clear" w:color="auto" w:fill="auto"/>
            <w:vAlign w:val="center"/>
            <w:hideMark/>
          </w:tcPr>
          <w:p w14:paraId="51D27B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ŠMARTNO POD ŠMARNO GORO</w:t>
            </w:r>
          </w:p>
        </w:tc>
      </w:tr>
      <w:tr w:rsidR="00E3750C" w:rsidRPr="00415AB3" w14:paraId="44FEA58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14C10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1468</w:t>
            </w:r>
          </w:p>
        </w:tc>
        <w:tc>
          <w:tcPr>
            <w:tcW w:w="705" w:type="pct"/>
            <w:tcBorders>
              <w:top w:val="nil"/>
              <w:left w:val="nil"/>
              <w:bottom w:val="single" w:sz="4" w:space="0" w:color="auto"/>
              <w:right w:val="single" w:sz="4" w:space="0" w:color="auto"/>
            </w:tcBorders>
            <w:shd w:val="clear" w:color="auto" w:fill="auto"/>
            <w:noWrap/>
            <w:vAlign w:val="center"/>
            <w:hideMark/>
          </w:tcPr>
          <w:p w14:paraId="7E1FEA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5089409000</w:t>
            </w:r>
          </w:p>
        </w:tc>
        <w:tc>
          <w:tcPr>
            <w:tcW w:w="547" w:type="pct"/>
            <w:tcBorders>
              <w:top w:val="nil"/>
              <w:left w:val="nil"/>
              <w:bottom w:val="single" w:sz="4" w:space="0" w:color="auto"/>
              <w:right w:val="single" w:sz="4" w:space="0" w:color="auto"/>
            </w:tcBorders>
            <w:shd w:val="clear" w:color="auto" w:fill="auto"/>
            <w:noWrap/>
            <w:vAlign w:val="center"/>
            <w:hideMark/>
          </w:tcPr>
          <w:p w14:paraId="297F07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15598586</w:t>
            </w:r>
          </w:p>
        </w:tc>
        <w:tc>
          <w:tcPr>
            <w:tcW w:w="3360" w:type="pct"/>
            <w:tcBorders>
              <w:top w:val="nil"/>
              <w:left w:val="nil"/>
              <w:bottom w:val="single" w:sz="4" w:space="0" w:color="auto"/>
              <w:right w:val="single" w:sz="4" w:space="0" w:color="auto"/>
            </w:tcBorders>
            <w:shd w:val="clear" w:color="auto" w:fill="auto"/>
            <w:vAlign w:val="center"/>
            <w:hideMark/>
          </w:tcPr>
          <w:p w14:paraId="094206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ŠMARTNO PRI SLOVENJ GRADCU</w:t>
            </w:r>
          </w:p>
        </w:tc>
      </w:tr>
      <w:tr w:rsidR="00E3750C" w:rsidRPr="00415AB3" w14:paraId="2BE42CF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821CD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1469</w:t>
            </w:r>
          </w:p>
        </w:tc>
        <w:tc>
          <w:tcPr>
            <w:tcW w:w="705" w:type="pct"/>
            <w:tcBorders>
              <w:top w:val="nil"/>
              <w:left w:val="nil"/>
              <w:bottom w:val="single" w:sz="4" w:space="0" w:color="auto"/>
              <w:right w:val="single" w:sz="4" w:space="0" w:color="auto"/>
            </w:tcBorders>
            <w:shd w:val="clear" w:color="auto" w:fill="auto"/>
            <w:noWrap/>
            <w:vAlign w:val="center"/>
            <w:hideMark/>
          </w:tcPr>
          <w:p w14:paraId="43C3E9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5950686000</w:t>
            </w:r>
          </w:p>
        </w:tc>
        <w:tc>
          <w:tcPr>
            <w:tcW w:w="547" w:type="pct"/>
            <w:tcBorders>
              <w:top w:val="nil"/>
              <w:left w:val="nil"/>
              <w:bottom w:val="single" w:sz="4" w:space="0" w:color="auto"/>
              <w:right w:val="single" w:sz="4" w:space="0" w:color="auto"/>
            </w:tcBorders>
            <w:shd w:val="clear" w:color="auto" w:fill="auto"/>
            <w:noWrap/>
            <w:vAlign w:val="center"/>
            <w:hideMark/>
          </w:tcPr>
          <w:p w14:paraId="4DCF76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47328304</w:t>
            </w:r>
          </w:p>
        </w:tc>
        <w:tc>
          <w:tcPr>
            <w:tcW w:w="3360" w:type="pct"/>
            <w:tcBorders>
              <w:top w:val="nil"/>
              <w:left w:val="nil"/>
              <w:bottom w:val="single" w:sz="4" w:space="0" w:color="auto"/>
              <w:right w:val="single" w:sz="4" w:space="0" w:color="auto"/>
            </w:tcBorders>
            <w:shd w:val="clear" w:color="auto" w:fill="auto"/>
            <w:vAlign w:val="center"/>
            <w:hideMark/>
          </w:tcPr>
          <w:p w14:paraId="2B09A3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ŠMARTNO V TUHINJU</w:t>
            </w:r>
          </w:p>
        </w:tc>
      </w:tr>
      <w:tr w:rsidR="00E3750C" w:rsidRPr="00415AB3" w14:paraId="2C59D59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B9F0C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1470</w:t>
            </w:r>
          </w:p>
        </w:tc>
        <w:tc>
          <w:tcPr>
            <w:tcW w:w="705" w:type="pct"/>
            <w:tcBorders>
              <w:top w:val="nil"/>
              <w:left w:val="nil"/>
              <w:bottom w:val="single" w:sz="4" w:space="0" w:color="auto"/>
              <w:right w:val="single" w:sz="4" w:space="0" w:color="auto"/>
            </w:tcBorders>
            <w:shd w:val="clear" w:color="auto" w:fill="auto"/>
            <w:noWrap/>
            <w:vAlign w:val="center"/>
            <w:hideMark/>
          </w:tcPr>
          <w:p w14:paraId="4FB155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5086841000</w:t>
            </w:r>
          </w:p>
        </w:tc>
        <w:tc>
          <w:tcPr>
            <w:tcW w:w="547" w:type="pct"/>
            <w:tcBorders>
              <w:top w:val="nil"/>
              <w:left w:val="nil"/>
              <w:bottom w:val="single" w:sz="4" w:space="0" w:color="auto"/>
              <w:right w:val="single" w:sz="4" w:space="0" w:color="auto"/>
            </w:tcBorders>
            <w:shd w:val="clear" w:color="auto" w:fill="auto"/>
            <w:noWrap/>
            <w:vAlign w:val="center"/>
            <w:hideMark/>
          </w:tcPr>
          <w:p w14:paraId="6137D4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39971953</w:t>
            </w:r>
          </w:p>
        </w:tc>
        <w:tc>
          <w:tcPr>
            <w:tcW w:w="3360" w:type="pct"/>
            <w:tcBorders>
              <w:top w:val="nil"/>
              <w:left w:val="nil"/>
              <w:bottom w:val="single" w:sz="4" w:space="0" w:color="auto"/>
              <w:right w:val="single" w:sz="4" w:space="0" w:color="auto"/>
            </w:tcBorders>
            <w:shd w:val="clear" w:color="auto" w:fill="auto"/>
            <w:vAlign w:val="center"/>
            <w:hideMark/>
          </w:tcPr>
          <w:p w14:paraId="35E4FA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ŠMIHEL</w:t>
            </w:r>
          </w:p>
        </w:tc>
      </w:tr>
      <w:tr w:rsidR="00E3750C" w:rsidRPr="00415AB3" w14:paraId="27D955A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62AD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1471</w:t>
            </w:r>
          </w:p>
        </w:tc>
        <w:tc>
          <w:tcPr>
            <w:tcW w:w="705" w:type="pct"/>
            <w:tcBorders>
              <w:top w:val="nil"/>
              <w:left w:val="nil"/>
              <w:bottom w:val="single" w:sz="4" w:space="0" w:color="auto"/>
              <w:right w:val="single" w:sz="4" w:space="0" w:color="auto"/>
            </w:tcBorders>
            <w:shd w:val="clear" w:color="auto" w:fill="auto"/>
            <w:noWrap/>
            <w:vAlign w:val="center"/>
            <w:hideMark/>
          </w:tcPr>
          <w:p w14:paraId="1D95F7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5082676000</w:t>
            </w:r>
          </w:p>
        </w:tc>
        <w:tc>
          <w:tcPr>
            <w:tcW w:w="547" w:type="pct"/>
            <w:tcBorders>
              <w:top w:val="nil"/>
              <w:left w:val="nil"/>
              <w:bottom w:val="single" w:sz="4" w:space="0" w:color="auto"/>
              <w:right w:val="single" w:sz="4" w:space="0" w:color="auto"/>
            </w:tcBorders>
            <w:shd w:val="clear" w:color="auto" w:fill="auto"/>
            <w:noWrap/>
            <w:vAlign w:val="center"/>
            <w:hideMark/>
          </w:tcPr>
          <w:p w14:paraId="1D4BC9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24735779</w:t>
            </w:r>
          </w:p>
        </w:tc>
        <w:tc>
          <w:tcPr>
            <w:tcW w:w="3360" w:type="pct"/>
            <w:tcBorders>
              <w:top w:val="nil"/>
              <w:left w:val="nil"/>
              <w:bottom w:val="single" w:sz="4" w:space="0" w:color="auto"/>
              <w:right w:val="single" w:sz="4" w:space="0" w:color="auto"/>
            </w:tcBorders>
            <w:shd w:val="clear" w:color="auto" w:fill="auto"/>
            <w:vAlign w:val="center"/>
            <w:hideMark/>
          </w:tcPr>
          <w:p w14:paraId="7F7433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ŠTORE</w:t>
            </w:r>
          </w:p>
        </w:tc>
      </w:tr>
      <w:tr w:rsidR="00E3750C" w:rsidRPr="00415AB3" w14:paraId="19A1366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7B775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1472</w:t>
            </w:r>
          </w:p>
        </w:tc>
        <w:tc>
          <w:tcPr>
            <w:tcW w:w="705" w:type="pct"/>
            <w:tcBorders>
              <w:top w:val="nil"/>
              <w:left w:val="nil"/>
              <w:bottom w:val="single" w:sz="4" w:space="0" w:color="auto"/>
              <w:right w:val="single" w:sz="4" w:space="0" w:color="auto"/>
            </w:tcBorders>
            <w:shd w:val="clear" w:color="auto" w:fill="auto"/>
            <w:noWrap/>
            <w:vAlign w:val="center"/>
            <w:hideMark/>
          </w:tcPr>
          <w:p w14:paraId="342A6C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2294460000</w:t>
            </w:r>
          </w:p>
        </w:tc>
        <w:tc>
          <w:tcPr>
            <w:tcW w:w="547" w:type="pct"/>
            <w:tcBorders>
              <w:top w:val="nil"/>
              <w:left w:val="nil"/>
              <w:bottom w:val="single" w:sz="4" w:space="0" w:color="auto"/>
              <w:right w:val="single" w:sz="4" w:space="0" w:color="auto"/>
            </w:tcBorders>
            <w:shd w:val="clear" w:color="auto" w:fill="auto"/>
            <w:noWrap/>
            <w:vAlign w:val="center"/>
            <w:hideMark/>
          </w:tcPr>
          <w:p w14:paraId="5A9BDC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39855210</w:t>
            </w:r>
          </w:p>
        </w:tc>
        <w:tc>
          <w:tcPr>
            <w:tcW w:w="3360" w:type="pct"/>
            <w:tcBorders>
              <w:top w:val="nil"/>
              <w:left w:val="nil"/>
              <w:bottom w:val="single" w:sz="4" w:space="0" w:color="auto"/>
              <w:right w:val="single" w:sz="4" w:space="0" w:color="auto"/>
            </w:tcBorders>
            <w:shd w:val="clear" w:color="auto" w:fill="auto"/>
            <w:vAlign w:val="center"/>
            <w:hideMark/>
          </w:tcPr>
          <w:p w14:paraId="286A85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ŠTURJE, AJDOVŠČINA</w:t>
            </w:r>
          </w:p>
        </w:tc>
      </w:tr>
      <w:tr w:rsidR="00E3750C" w:rsidRPr="00415AB3" w14:paraId="40EEB00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8B115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1473</w:t>
            </w:r>
          </w:p>
        </w:tc>
        <w:tc>
          <w:tcPr>
            <w:tcW w:w="705" w:type="pct"/>
            <w:tcBorders>
              <w:top w:val="nil"/>
              <w:left w:val="nil"/>
              <w:bottom w:val="single" w:sz="4" w:space="0" w:color="auto"/>
              <w:right w:val="single" w:sz="4" w:space="0" w:color="auto"/>
            </w:tcBorders>
            <w:shd w:val="clear" w:color="auto" w:fill="auto"/>
            <w:noWrap/>
            <w:vAlign w:val="center"/>
            <w:hideMark/>
          </w:tcPr>
          <w:p w14:paraId="1C80F1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5610508000</w:t>
            </w:r>
          </w:p>
        </w:tc>
        <w:tc>
          <w:tcPr>
            <w:tcW w:w="547" w:type="pct"/>
            <w:tcBorders>
              <w:top w:val="nil"/>
              <w:left w:val="nil"/>
              <w:bottom w:val="single" w:sz="4" w:space="0" w:color="auto"/>
              <w:right w:val="single" w:sz="4" w:space="0" w:color="auto"/>
            </w:tcBorders>
            <w:shd w:val="clear" w:color="auto" w:fill="auto"/>
            <w:noWrap/>
            <w:vAlign w:val="center"/>
            <w:hideMark/>
          </w:tcPr>
          <w:p w14:paraId="19C294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50654802</w:t>
            </w:r>
          </w:p>
        </w:tc>
        <w:tc>
          <w:tcPr>
            <w:tcW w:w="3360" w:type="pct"/>
            <w:tcBorders>
              <w:top w:val="nil"/>
              <w:left w:val="nil"/>
              <w:bottom w:val="single" w:sz="4" w:space="0" w:color="auto"/>
              <w:right w:val="single" w:sz="4" w:space="0" w:color="auto"/>
            </w:tcBorders>
            <w:shd w:val="clear" w:color="auto" w:fill="auto"/>
            <w:vAlign w:val="center"/>
            <w:hideMark/>
          </w:tcPr>
          <w:p w14:paraId="58D6BB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TABOR I MARIBOR</w:t>
            </w:r>
          </w:p>
        </w:tc>
      </w:tr>
      <w:tr w:rsidR="00E3750C" w:rsidRPr="00415AB3" w14:paraId="2EBD766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E434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1474</w:t>
            </w:r>
          </w:p>
        </w:tc>
        <w:tc>
          <w:tcPr>
            <w:tcW w:w="705" w:type="pct"/>
            <w:tcBorders>
              <w:top w:val="nil"/>
              <w:left w:val="nil"/>
              <w:bottom w:val="single" w:sz="4" w:space="0" w:color="auto"/>
              <w:right w:val="single" w:sz="4" w:space="0" w:color="auto"/>
            </w:tcBorders>
            <w:shd w:val="clear" w:color="auto" w:fill="auto"/>
            <w:noWrap/>
            <w:vAlign w:val="center"/>
            <w:hideMark/>
          </w:tcPr>
          <w:p w14:paraId="10CFDC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5085721000</w:t>
            </w:r>
          </w:p>
        </w:tc>
        <w:tc>
          <w:tcPr>
            <w:tcW w:w="547" w:type="pct"/>
            <w:tcBorders>
              <w:top w:val="nil"/>
              <w:left w:val="nil"/>
              <w:bottom w:val="single" w:sz="4" w:space="0" w:color="auto"/>
              <w:right w:val="single" w:sz="4" w:space="0" w:color="auto"/>
            </w:tcBorders>
            <w:shd w:val="clear" w:color="auto" w:fill="auto"/>
            <w:noWrap/>
            <w:vAlign w:val="center"/>
            <w:hideMark/>
          </w:tcPr>
          <w:p w14:paraId="113A3B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56492987</w:t>
            </w:r>
          </w:p>
        </w:tc>
        <w:tc>
          <w:tcPr>
            <w:tcW w:w="3360" w:type="pct"/>
            <w:tcBorders>
              <w:top w:val="nil"/>
              <w:left w:val="nil"/>
              <w:bottom w:val="single" w:sz="4" w:space="0" w:color="auto"/>
              <w:right w:val="single" w:sz="4" w:space="0" w:color="auto"/>
            </w:tcBorders>
            <w:shd w:val="clear" w:color="auto" w:fill="auto"/>
            <w:vAlign w:val="center"/>
            <w:hideMark/>
          </w:tcPr>
          <w:p w14:paraId="02165B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TIŠINA</w:t>
            </w:r>
          </w:p>
        </w:tc>
      </w:tr>
      <w:tr w:rsidR="00E3750C" w:rsidRPr="00415AB3" w14:paraId="136C60B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57339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1475</w:t>
            </w:r>
          </w:p>
        </w:tc>
        <w:tc>
          <w:tcPr>
            <w:tcW w:w="705" w:type="pct"/>
            <w:tcBorders>
              <w:top w:val="nil"/>
              <w:left w:val="nil"/>
              <w:bottom w:val="single" w:sz="4" w:space="0" w:color="auto"/>
              <w:right w:val="single" w:sz="4" w:space="0" w:color="auto"/>
            </w:tcBorders>
            <w:shd w:val="clear" w:color="auto" w:fill="auto"/>
            <w:noWrap/>
            <w:vAlign w:val="center"/>
            <w:hideMark/>
          </w:tcPr>
          <w:p w14:paraId="2077F1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5083044000</w:t>
            </w:r>
          </w:p>
        </w:tc>
        <w:tc>
          <w:tcPr>
            <w:tcW w:w="547" w:type="pct"/>
            <w:tcBorders>
              <w:top w:val="nil"/>
              <w:left w:val="nil"/>
              <w:bottom w:val="single" w:sz="4" w:space="0" w:color="auto"/>
              <w:right w:val="single" w:sz="4" w:space="0" w:color="auto"/>
            </w:tcBorders>
            <w:shd w:val="clear" w:color="auto" w:fill="auto"/>
            <w:noWrap/>
            <w:vAlign w:val="center"/>
            <w:hideMark/>
          </w:tcPr>
          <w:p w14:paraId="3481EE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31285805</w:t>
            </w:r>
          </w:p>
        </w:tc>
        <w:tc>
          <w:tcPr>
            <w:tcW w:w="3360" w:type="pct"/>
            <w:tcBorders>
              <w:top w:val="nil"/>
              <w:left w:val="nil"/>
              <w:bottom w:val="single" w:sz="4" w:space="0" w:color="auto"/>
              <w:right w:val="single" w:sz="4" w:space="0" w:color="auto"/>
            </w:tcBorders>
            <w:shd w:val="clear" w:color="auto" w:fill="auto"/>
            <w:vAlign w:val="center"/>
            <w:hideMark/>
          </w:tcPr>
          <w:p w14:paraId="77AF19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TOMA BREJCA</w:t>
            </w:r>
          </w:p>
        </w:tc>
      </w:tr>
      <w:tr w:rsidR="00E3750C" w:rsidRPr="00415AB3" w14:paraId="24ED6AA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FC84B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1476</w:t>
            </w:r>
          </w:p>
        </w:tc>
        <w:tc>
          <w:tcPr>
            <w:tcW w:w="705" w:type="pct"/>
            <w:tcBorders>
              <w:top w:val="nil"/>
              <w:left w:val="nil"/>
              <w:bottom w:val="single" w:sz="4" w:space="0" w:color="auto"/>
              <w:right w:val="single" w:sz="4" w:space="0" w:color="auto"/>
            </w:tcBorders>
            <w:shd w:val="clear" w:color="auto" w:fill="auto"/>
            <w:noWrap/>
            <w:vAlign w:val="center"/>
            <w:hideMark/>
          </w:tcPr>
          <w:p w14:paraId="01F770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5899508000</w:t>
            </w:r>
          </w:p>
        </w:tc>
        <w:tc>
          <w:tcPr>
            <w:tcW w:w="547" w:type="pct"/>
            <w:tcBorders>
              <w:top w:val="nil"/>
              <w:left w:val="nil"/>
              <w:bottom w:val="single" w:sz="4" w:space="0" w:color="auto"/>
              <w:right w:val="single" w:sz="4" w:space="0" w:color="auto"/>
            </w:tcBorders>
            <w:shd w:val="clear" w:color="auto" w:fill="auto"/>
            <w:noWrap/>
            <w:vAlign w:val="center"/>
            <w:hideMark/>
          </w:tcPr>
          <w:p w14:paraId="0C92A9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96660902</w:t>
            </w:r>
          </w:p>
        </w:tc>
        <w:tc>
          <w:tcPr>
            <w:tcW w:w="3360" w:type="pct"/>
            <w:tcBorders>
              <w:top w:val="nil"/>
              <w:left w:val="nil"/>
              <w:bottom w:val="single" w:sz="4" w:space="0" w:color="auto"/>
              <w:right w:val="single" w:sz="4" w:space="0" w:color="auto"/>
            </w:tcBorders>
            <w:shd w:val="clear" w:color="auto" w:fill="auto"/>
            <w:vAlign w:val="center"/>
            <w:hideMark/>
          </w:tcPr>
          <w:p w14:paraId="718F63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TONČKE ČEČ</w:t>
            </w:r>
          </w:p>
        </w:tc>
      </w:tr>
      <w:tr w:rsidR="00E3750C" w:rsidRPr="00415AB3" w14:paraId="31DAFE8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32221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1477</w:t>
            </w:r>
          </w:p>
        </w:tc>
        <w:tc>
          <w:tcPr>
            <w:tcW w:w="705" w:type="pct"/>
            <w:tcBorders>
              <w:top w:val="nil"/>
              <w:left w:val="nil"/>
              <w:bottom w:val="single" w:sz="4" w:space="0" w:color="auto"/>
              <w:right w:val="single" w:sz="4" w:space="0" w:color="auto"/>
            </w:tcBorders>
            <w:shd w:val="clear" w:color="auto" w:fill="auto"/>
            <w:noWrap/>
            <w:vAlign w:val="center"/>
            <w:hideMark/>
          </w:tcPr>
          <w:p w14:paraId="0F749C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5088755000</w:t>
            </w:r>
          </w:p>
        </w:tc>
        <w:tc>
          <w:tcPr>
            <w:tcW w:w="547" w:type="pct"/>
            <w:tcBorders>
              <w:top w:val="nil"/>
              <w:left w:val="nil"/>
              <w:bottom w:val="single" w:sz="4" w:space="0" w:color="auto"/>
              <w:right w:val="single" w:sz="4" w:space="0" w:color="auto"/>
            </w:tcBorders>
            <w:shd w:val="clear" w:color="auto" w:fill="auto"/>
            <w:noWrap/>
            <w:vAlign w:val="center"/>
            <w:hideMark/>
          </w:tcPr>
          <w:p w14:paraId="07B277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98088742</w:t>
            </w:r>
          </w:p>
        </w:tc>
        <w:tc>
          <w:tcPr>
            <w:tcW w:w="3360" w:type="pct"/>
            <w:tcBorders>
              <w:top w:val="nil"/>
              <w:left w:val="nil"/>
              <w:bottom w:val="single" w:sz="4" w:space="0" w:color="auto"/>
              <w:right w:val="single" w:sz="4" w:space="0" w:color="auto"/>
            </w:tcBorders>
            <w:shd w:val="clear" w:color="auto" w:fill="auto"/>
            <w:vAlign w:val="center"/>
            <w:hideMark/>
          </w:tcPr>
          <w:p w14:paraId="64AF3D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TONETA ČUFARJA</w:t>
            </w:r>
          </w:p>
        </w:tc>
      </w:tr>
      <w:tr w:rsidR="00E3750C" w:rsidRPr="00415AB3" w14:paraId="4E1CFB6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96298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1478</w:t>
            </w:r>
          </w:p>
        </w:tc>
        <w:tc>
          <w:tcPr>
            <w:tcW w:w="705" w:type="pct"/>
            <w:tcBorders>
              <w:top w:val="nil"/>
              <w:left w:val="nil"/>
              <w:bottom w:val="single" w:sz="4" w:space="0" w:color="auto"/>
              <w:right w:val="single" w:sz="4" w:space="0" w:color="auto"/>
            </w:tcBorders>
            <w:shd w:val="clear" w:color="auto" w:fill="auto"/>
            <w:noWrap/>
            <w:vAlign w:val="center"/>
            <w:hideMark/>
          </w:tcPr>
          <w:p w14:paraId="1684D1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5719089000</w:t>
            </w:r>
          </w:p>
        </w:tc>
        <w:tc>
          <w:tcPr>
            <w:tcW w:w="547" w:type="pct"/>
            <w:tcBorders>
              <w:top w:val="nil"/>
              <w:left w:val="nil"/>
              <w:bottom w:val="single" w:sz="4" w:space="0" w:color="auto"/>
              <w:right w:val="single" w:sz="4" w:space="0" w:color="auto"/>
            </w:tcBorders>
            <w:shd w:val="clear" w:color="auto" w:fill="auto"/>
            <w:noWrap/>
            <w:vAlign w:val="center"/>
            <w:hideMark/>
          </w:tcPr>
          <w:p w14:paraId="005733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56149425</w:t>
            </w:r>
          </w:p>
        </w:tc>
        <w:tc>
          <w:tcPr>
            <w:tcW w:w="3360" w:type="pct"/>
            <w:tcBorders>
              <w:top w:val="nil"/>
              <w:left w:val="nil"/>
              <w:bottom w:val="single" w:sz="4" w:space="0" w:color="auto"/>
              <w:right w:val="single" w:sz="4" w:space="0" w:color="auto"/>
            </w:tcBorders>
            <w:shd w:val="clear" w:color="auto" w:fill="auto"/>
            <w:vAlign w:val="center"/>
            <w:hideMark/>
          </w:tcPr>
          <w:p w14:paraId="2C6C34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TONETA ČUFARJA JESENICE</w:t>
            </w:r>
          </w:p>
        </w:tc>
      </w:tr>
      <w:tr w:rsidR="00E3750C" w:rsidRPr="00415AB3" w14:paraId="581D4F2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8E56E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1479</w:t>
            </w:r>
          </w:p>
        </w:tc>
        <w:tc>
          <w:tcPr>
            <w:tcW w:w="705" w:type="pct"/>
            <w:tcBorders>
              <w:top w:val="nil"/>
              <w:left w:val="nil"/>
              <w:bottom w:val="single" w:sz="4" w:space="0" w:color="auto"/>
              <w:right w:val="single" w:sz="4" w:space="0" w:color="auto"/>
            </w:tcBorders>
            <w:shd w:val="clear" w:color="auto" w:fill="auto"/>
            <w:noWrap/>
            <w:vAlign w:val="center"/>
            <w:hideMark/>
          </w:tcPr>
          <w:p w14:paraId="24C21E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5085284000</w:t>
            </w:r>
          </w:p>
        </w:tc>
        <w:tc>
          <w:tcPr>
            <w:tcW w:w="547" w:type="pct"/>
            <w:tcBorders>
              <w:top w:val="nil"/>
              <w:left w:val="nil"/>
              <w:bottom w:val="single" w:sz="4" w:space="0" w:color="auto"/>
              <w:right w:val="single" w:sz="4" w:space="0" w:color="auto"/>
            </w:tcBorders>
            <w:shd w:val="clear" w:color="auto" w:fill="auto"/>
            <w:noWrap/>
            <w:vAlign w:val="center"/>
            <w:hideMark/>
          </w:tcPr>
          <w:p w14:paraId="462B45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26804964</w:t>
            </w:r>
          </w:p>
        </w:tc>
        <w:tc>
          <w:tcPr>
            <w:tcW w:w="3360" w:type="pct"/>
            <w:tcBorders>
              <w:top w:val="nil"/>
              <w:left w:val="nil"/>
              <w:bottom w:val="single" w:sz="4" w:space="0" w:color="auto"/>
              <w:right w:val="single" w:sz="4" w:space="0" w:color="auto"/>
            </w:tcBorders>
            <w:shd w:val="clear" w:color="auto" w:fill="auto"/>
            <w:vAlign w:val="center"/>
            <w:hideMark/>
          </w:tcPr>
          <w:p w14:paraId="051029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TONETA ČUFARJA MARIBOR</w:t>
            </w:r>
          </w:p>
        </w:tc>
      </w:tr>
      <w:tr w:rsidR="00E3750C" w:rsidRPr="00415AB3" w14:paraId="3D209F1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771BC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1480</w:t>
            </w:r>
          </w:p>
        </w:tc>
        <w:tc>
          <w:tcPr>
            <w:tcW w:w="705" w:type="pct"/>
            <w:tcBorders>
              <w:top w:val="nil"/>
              <w:left w:val="nil"/>
              <w:bottom w:val="single" w:sz="4" w:space="0" w:color="auto"/>
              <w:right w:val="single" w:sz="4" w:space="0" w:color="auto"/>
            </w:tcBorders>
            <w:shd w:val="clear" w:color="auto" w:fill="auto"/>
            <w:noWrap/>
            <w:vAlign w:val="center"/>
            <w:hideMark/>
          </w:tcPr>
          <w:p w14:paraId="615ED1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5088399000</w:t>
            </w:r>
          </w:p>
        </w:tc>
        <w:tc>
          <w:tcPr>
            <w:tcW w:w="547" w:type="pct"/>
            <w:tcBorders>
              <w:top w:val="nil"/>
              <w:left w:val="nil"/>
              <w:bottom w:val="single" w:sz="4" w:space="0" w:color="auto"/>
              <w:right w:val="single" w:sz="4" w:space="0" w:color="auto"/>
            </w:tcBorders>
            <w:shd w:val="clear" w:color="auto" w:fill="auto"/>
            <w:noWrap/>
            <w:vAlign w:val="center"/>
            <w:hideMark/>
          </w:tcPr>
          <w:p w14:paraId="0DAAE5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62408534</w:t>
            </w:r>
          </w:p>
        </w:tc>
        <w:tc>
          <w:tcPr>
            <w:tcW w:w="3360" w:type="pct"/>
            <w:tcBorders>
              <w:top w:val="nil"/>
              <w:left w:val="nil"/>
              <w:bottom w:val="single" w:sz="4" w:space="0" w:color="auto"/>
              <w:right w:val="single" w:sz="4" w:space="0" w:color="auto"/>
            </w:tcBorders>
            <w:shd w:val="clear" w:color="auto" w:fill="auto"/>
            <w:vAlign w:val="center"/>
            <w:hideMark/>
          </w:tcPr>
          <w:p w14:paraId="7027AC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TONETA OKROGARJA</w:t>
            </w:r>
          </w:p>
        </w:tc>
      </w:tr>
      <w:tr w:rsidR="00E3750C" w:rsidRPr="00415AB3" w14:paraId="0AF99AB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783FD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1481</w:t>
            </w:r>
          </w:p>
        </w:tc>
        <w:tc>
          <w:tcPr>
            <w:tcW w:w="705" w:type="pct"/>
            <w:tcBorders>
              <w:top w:val="nil"/>
              <w:left w:val="nil"/>
              <w:bottom w:val="single" w:sz="4" w:space="0" w:color="auto"/>
              <w:right w:val="single" w:sz="4" w:space="0" w:color="auto"/>
            </w:tcBorders>
            <w:shd w:val="clear" w:color="auto" w:fill="auto"/>
            <w:noWrap/>
            <w:vAlign w:val="center"/>
            <w:hideMark/>
          </w:tcPr>
          <w:p w14:paraId="0D9BA1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5086256000</w:t>
            </w:r>
          </w:p>
        </w:tc>
        <w:tc>
          <w:tcPr>
            <w:tcW w:w="547" w:type="pct"/>
            <w:tcBorders>
              <w:top w:val="nil"/>
              <w:left w:val="nil"/>
              <w:bottom w:val="single" w:sz="4" w:space="0" w:color="auto"/>
              <w:right w:val="single" w:sz="4" w:space="0" w:color="auto"/>
            </w:tcBorders>
            <w:shd w:val="clear" w:color="auto" w:fill="auto"/>
            <w:noWrap/>
            <w:vAlign w:val="center"/>
            <w:hideMark/>
          </w:tcPr>
          <w:p w14:paraId="2693F3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57013357</w:t>
            </w:r>
          </w:p>
        </w:tc>
        <w:tc>
          <w:tcPr>
            <w:tcW w:w="3360" w:type="pct"/>
            <w:tcBorders>
              <w:top w:val="nil"/>
              <w:left w:val="nil"/>
              <w:bottom w:val="single" w:sz="4" w:space="0" w:color="auto"/>
              <w:right w:val="single" w:sz="4" w:space="0" w:color="auto"/>
            </w:tcBorders>
            <w:shd w:val="clear" w:color="auto" w:fill="auto"/>
            <w:vAlign w:val="center"/>
            <w:hideMark/>
          </w:tcPr>
          <w:p w14:paraId="14E407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TONETA PAVČKA</w:t>
            </w:r>
          </w:p>
        </w:tc>
      </w:tr>
      <w:tr w:rsidR="00E3750C" w:rsidRPr="00415AB3" w14:paraId="3AED56F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4B08A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1482</w:t>
            </w:r>
          </w:p>
        </w:tc>
        <w:tc>
          <w:tcPr>
            <w:tcW w:w="705" w:type="pct"/>
            <w:tcBorders>
              <w:top w:val="nil"/>
              <w:left w:val="nil"/>
              <w:bottom w:val="single" w:sz="4" w:space="0" w:color="auto"/>
              <w:right w:val="single" w:sz="4" w:space="0" w:color="auto"/>
            </w:tcBorders>
            <w:shd w:val="clear" w:color="auto" w:fill="auto"/>
            <w:noWrap/>
            <w:vAlign w:val="center"/>
            <w:hideMark/>
          </w:tcPr>
          <w:p w14:paraId="23C07F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5082749000</w:t>
            </w:r>
          </w:p>
        </w:tc>
        <w:tc>
          <w:tcPr>
            <w:tcW w:w="547" w:type="pct"/>
            <w:tcBorders>
              <w:top w:val="nil"/>
              <w:left w:val="nil"/>
              <w:bottom w:val="single" w:sz="4" w:space="0" w:color="auto"/>
              <w:right w:val="single" w:sz="4" w:space="0" w:color="auto"/>
            </w:tcBorders>
            <w:shd w:val="clear" w:color="auto" w:fill="auto"/>
            <w:noWrap/>
            <w:vAlign w:val="center"/>
            <w:hideMark/>
          </w:tcPr>
          <w:p w14:paraId="2AE316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22081453</w:t>
            </w:r>
          </w:p>
        </w:tc>
        <w:tc>
          <w:tcPr>
            <w:tcW w:w="3360" w:type="pct"/>
            <w:tcBorders>
              <w:top w:val="nil"/>
              <w:left w:val="nil"/>
              <w:bottom w:val="single" w:sz="4" w:space="0" w:color="auto"/>
              <w:right w:val="single" w:sz="4" w:space="0" w:color="auto"/>
            </w:tcBorders>
            <w:shd w:val="clear" w:color="auto" w:fill="auto"/>
            <w:vAlign w:val="center"/>
            <w:hideMark/>
          </w:tcPr>
          <w:p w14:paraId="64EEDE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TONETA ŠRAJA ALJOŠE</w:t>
            </w:r>
          </w:p>
        </w:tc>
      </w:tr>
      <w:tr w:rsidR="00E3750C" w:rsidRPr="00415AB3" w14:paraId="690C423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E2D3C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1483</w:t>
            </w:r>
          </w:p>
        </w:tc>
        <w:tc>
          <w:tcPr>
            <w:tcW w:w="705" w:type="pct"/>
            <w:tcBorders>
              <w:top w:val="nil"/>
              <w:left w:val="nil"/>
              <w:bottom w:val="single" w:sz="4" w:space="0" w:color="auto"/>
              <w:right w:val="single" w:sz="4" w:space="0" w:color="auto"/>
            </w:tcBorders>
            <w:shd w:val="clear" w:color="auto" w:fill="auto"/>
            <w:noWrap/>
            <w:vAlign w:val="center"/>
            <w:hideMark/>
          </w:tcPr>
          <w:p w14:paraId="688582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5083796000</w:t>
            </w:r>
          </w:p>
        </w:tc>
        <w:tc>
          <w:tcPr>
            <w:tcW w:w="547" w:type="pct"/>
            <w:tcBorders>
              <w:top w:val="nil"/>
              <w:left w:val="nil"/>
              <w:bottom w:val="single" w:sz="4" w:space="0" w:color="auto"/>
              <w:right w:val="single" w:sz="4" w:space="0" w:color="auto"/>
            </w:tcBorders>
            <w:shd w:val="clear" w:color="auto" w:fill="auto"/>
            <w:noWrap/>
            <w:vAlign w:val="center"/>
            <w:hideMark/>
          </w:tcPr>
          <w:p w14:paraId="64DBA9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46127356</w:t>
            </w:r>
          </w:p>
        </w:tc>
        <w:tc>
          <w:tcPr>
            <w:tcW w:w="3360" w:type="pct"/>
            <w:tcBorders>
              <w:top w:val="nil"/>
              <w:left w:val="nil"/>
              <w:bottom w:val="single" w:sz="4" w:space="0" w:color="auto"/>
              <w:right w:val="single" w:sz="4" w:space="0" w:color="auto"/>
            </w:tcBorders>
            <w:shd w:val="clear" w:color="auto" w:fill="auto"/>
            <w:vAlign w:val="center"/>
            <w:hideMark/>
          </w:tcPr>
          <w:p w14:paraId="5A00BA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TONETA TOMŠIČA KNEŽAK</w:t>
            </w:r>
          </w:p>
        </w:tc>
      </w:tr>
      <w:tr w:rsidR="00E3750C" w:rsidRPr="00415AB3" w14:paraId="7E0CA61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655F5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1484</w:t>
            </w:r>
          </w:p>
        </w:tc>
        <w:tc>
          <w:tcPr>
            <w:tcW w:w="705" w:type="pct"/>
            <w:tcBorders>
              <w:top w:val="nil"/>
              <w:left w:val="nil"/>
              <w:bottom w:val="single" w:sz="4" w:space="0" w:color="auto"/>
              <w:right w:val="single" w:sz="4" w:space="0" w:color="auto"/>
            </w:tcBorders>
            <w:shd w:val="clear" w:color="auto" w:fill="auto"/>
            <w:noWrap/>
            <w:vAlign w:val="center"/>
            <w:hideMark/>
          </w:tcPr>
          <w:p w14:paraId="7AAD8E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5889235000</w:t>
            </w:r>
          </w:p>
        </w:tc>
        <w:tc>
          <w:tcPr>
            <w:tcW w:w="547" w:type="pct"/>
            <w:tcBorders>
              <w:top w:val="nil"/>
              <w:left w:val="nil"/>
              <w:bottom w:val="single" w:sz="4" w:space="0" w:color="auto"/>
              <w:right w:val="single" w:sz="4" w:space="0" w:color="auto"/>
            </w:tcBorders>
            <w:shd w:val="clear" w:color="auto" w:fill="auto"/>
            <w:noWrap/>
            <w:vAlign w:val="center"/>
            <w:hideMark/>
          </w:tcPr>
          <w:p w14:paraId="6F3EF6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55876811</w:t>
            </w:r>
          </w:p>
        </w:tc>
        <w:tc>
          <w:tcPr>
            <w:tcW w:w="3360" w:type="pct"/>
            <w:tcBorders>
              <w:top w:val="nil"/>
              <w:left w:val="nil"/>
              <w:bottom w:val="single" w:sz="4" w:space="0" w:color="auto"/>
              <w:right w:val="single" w:sz="4" w:space="0" w:color="auto"/>
            </w:tcBorders>
            <w:shd w:val="clear" w:color="auto" w:fill="auto"/>
            <w:vAlign w:val="center"/>
            <w:hideMark/>
          </w:tcPr>
          <w:p w14:paraId="5D937C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TRBOVLJE</w:t>
            </w:r>
          </w:p>
        </w:tc>
      </w:tr>
      <w:tr w:rsidR="00E3750C" w:rsidRPr="00415AB3" w14:paraId="6992C26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64DC1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1485</w:t>
            </w:r>
          </w:p>
        </w:tc>
        <w:tc>
          <w:tcPr>
            <w:tcW w:w="705" w:type="pct"/>
            <w:tcBorders>
              <w:top w:val="nil"/>
              <w:left w:val="nil"/>
              <w:bottom w:val="single" w:sz="4" w:space="0" w:color="auto"/>
              <w:right w:val="single" w:sz="4" w:space="0" w:color="auto"/>
            </w:tcBorders>
            <w:shd w:val="clear" w:color="auto" w:fill="auto"/>
            <w:noWrap/>
            <w:vAlign w:val="center"/>
            <w:hideMark/>
          </w:tcPr>
          <w:p w14:paraId="2FFEE4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5088097000</w:t>
            </w:r>
          </w:p>
        </w:tc>
        <w:tc>
          <w:tcPr>
            <w:tcW w:w="547" w:type="pct"/>
            <w:tcBorders>
              <w:top w:val="nil"/>
              <w:left w:val="nil"/>
              <w:bottom w:val="single" w:sz="4" w:space="0" w:color="auto"/>
              <w:right w:val="single" w:sz="4" w:space="0" w:color="auto"/>
            </w:tcBorders>
            <w:shd w:val="clear" w:color="auto" w:fill="auto"/>
            <w:noWrap/>
            <w:vAlign w:val="center"/>
            <w:hideMark/>
          </w:tcPr>
          <w:p w14:paraId="609397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41249356</w:t>
            </w:r>
          </w:p>
        </w:tc>
        <w:tc>
          <w:tcPr>
            <w:tcW w:w="3360" w:type="pct"/>
            <w:tcBorders>
              <w:top w:val="nil"/>
              <w:left w:val="nil"/>
              <w:bottom w:val="single" w:sz="4" w:space="0" w:color="auto"/>
              <w:right w:val="single" w:sz="4" w:space="0" w:color="auto"/>
            </w:tcBorders>
            <w:shd w:val="clear" w:color="auto" w:fill="auto"/>
            <w:vAlign w:val="center"/>
            <w:hideMark/>
          </w:tcPr>
          <w:p w14:paraId="191C31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TREBNJE</w:t>
            </w:r>
          </w:p>
        </w:tc>
      </w:tr>
      <w:tr w:rsidR="00E3750C" w:rsidRPr="00415AB3" w14:paraId="546E4F5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E3894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1486</w:t>
            </w:r>
          </w:p>
        </w:tc>
        <w:tc>
          <w:tcPr>
            <w:tcW w:w="705" w:type="pct"/>
            <w:tcBorders>
              <w:top w:val="nil"/>
              <w:left w:val="nil"/>
              <w:bottom w:val="single" w:sz="4" w:space="0" w:color="auto"/>
              <w:right w:val="single" w:sz="4" w:space="0" w:color="auto"/>
            </w:tcBorders>
            <w:shd w:val="clear" w:color="auto" w:fill="auto"/>
            <w:noWrap/>
            <w:vAlign w:val="center"/>
            <w:hideMark/>
          </w:tcPr>
          <w:p w14:paraId="1BA5DD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5084440000</w:t>
            </w:r>
          </w:p>
        </w:tc>
        <w:tc>
          <w:tcPr>
            <w:tcW w:w="547" w:type="pct"/>
            <w:tcBorders>
              <w:top w:val="nil"/>
              <w:left w:val="nil"/>
              <w:bottom w:val="single" w:sz="4" w:space="0" w:color="auto"/>
              <w:right w:val="single" w:sz="4" w:space="0" w:color="auto"/>
            </w:tcBorders>
            <w:shd w:val="clear" w:color="auto" w:fill="auto"/>
            <w:noWrap/>
            <w:vAlign w:val="center"/>
            <w:hideMark/>
          </w:tcPr>
          <w:p w14:paraId="452979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67940650</w:t>
            </w:r>
          </w:p>
        </w:tc>
        <w:tc>
          <w:tcPr>
            <w:tcW w:w="3360" w:type="pct"/>
            <w:tcBorders>
              <w:top w:val="nil"/>
              <w:left w:val="nil"/>
              <w:bottom w:val="single" w:sz="4" w:space="0" w:color="auto"/>
              <w:right w:val="single" w:sz="4" w:space="0" w:color="auto"/>
            </w:tcBorders>
            <w:shd w:val="clear" w:color="auto" w:fill="auto"/>
            <w:vAlign w:val="center"/>
            <w:hideMark/>
          </w:tcPr>
          <w:p w14:paraId="63371D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TRNOVO</w:t>
            </w:r>
          </w:p>
        </w:tc>
      </w:tr>
      <w:tr w:rsidR="00E3750C" w:rsidRPr="00415AB3" w14:paraId="6358733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6E61B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1487</w:t>
            </w:r>
          </w:p>
        </w:tc>
        <w:tc>
          <w:tcPr>
            <w:tcW w:w="705" w:type="pct"/>
            <w:tcBorders>
              <w:top w:val="nil"/>
              <w:left w:val="nil"/>
              <w:bottom w:val="single" w:sz="4" w:space="0" w:color="auto"/>
              <w:right w:val="single" w:sz="4" w:space="0" w:color="auto"/>
            </w:tcBorders>
            <w:shd w:val="clear" w:color="auto" w:fill="auto"/>
            <w:noWrap/>
            <w:vAlign w:val="center"/>
            <w:hideMark/>
          </w:tcPr>
          <w:p w14:paraId="64B959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5255287000</w:t>
            </w:r>
          </w:p>
        </w:tc>
        <w:tc>
          <w:tcPr>
            <w:tcW w:w="547" w:type="pct"/>
            <w:tcBorders>
              <w:top w:val="nil"/>
              <w:left w:val="nil"/>
              <w:bottom w:val="single" w:sz="4" w:space="0" w:color="auto"/>
              <w:right w:val="single" w:sz="4" w:space="0" w:color="auto"/>
            </w:tcBorders>
            <w:shd w:val="clear" w:color="auto" w:fill="auto"/>
            <w:noWrap/>
            <w:vAlign w:val="center"/>
            <w:hideMark/>
          </w:tcPr>
          <w:p w14:paraId="35A40F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54697751</w:t>
            </w:r>
          </w:p>
        </w:tc>
        <w:tc>
          <w:tcPr>
            <w:tcW w:w="3360" w:type="pct"/>
            <w:tcBorders>
              <w:top w:val="nil"/>
              <w:left w:val="nil"/>
              <w:bottom w:val="single" w:sz="4" w:space="0" w:color="auto"/>
              <w:right w:val="single" w:sz="4" w:space="0" w:color="auto"/>
            </w:tcBorders>
            <w:shd w:val="clear" w:color="auto" w:fill="auto"/>
            <w:vAlign w:val="center"/>
            <w:hideMark/>
          </w:tcPr>
          <w:p w14:paraId="71FF1F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TRZIN</w:t>
            </w:r>
          </w:p>
        </w:tc>
      </w:tr>
      <w:tr w:rsidR="00E3750C" w:rsidRPr="00415AB3" w14:paraId="75BF70E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34A13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1488</w:t>
            </w:r>
          </w:p>
        </w:tc>
        <w:tc>
          <w:tcPr>
            <w:tcW w:w="705" w:type="pct"/>
            <w:tcBorders>
              <w:top w:val="nil"/>
              <w:left w:val="nil"/>
              <w:bottom w:val="single" w:sz="4" w:space="0" w:color="auto"/>
              <w:right w:val="single" w:sz="4" w:space="0" w:color="auto"/>
            </w:tcBorders>
            <w:shd w:val="clear" w:color="auto" w:fill="auto"/>
            <w:noWrap/>
            <w:vAlign w:val="center"/>
            <w:hideMark/>
          </w:tcPr>
          <w:p w14:paraId="5BD05B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5087503000</w:t>
            </w:r>
          </w:p>
        </w:tc>
        <w:tc>
          <w:tcPr>
            <w:tcW w:w="547" w:type="pct"/>
            <w:tcBorders>
              <w:top w:val="nil"/>
              <w:left w:val="nil"/>
              <w:bottom w:val="single" w:sz="4" w:space="0" w:color="auto"/>
              <w:right w:val="single" w:sz="4" w:space="0" w:color="auto"/>
            </w:tcBorders>
            <w:shd w:val="clear" w:color="auto" w:fill="auto"/>
            <w:noWrap/>
            <w:vAlign w:val="center"/>
            <w:hideMark/>
          </w:tcPr>
          <w:p w14:paraId="63590F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33629927</w:t>
            </w:r>
          </w:p>
        </w:tc>
        <w:tc>
          <w:tcPr>
            <w:tcW w:w="3360" w:type="pct"/>
            <w:tcBorders>
              <w:top w:val="nil"/>
              <w:left w:val="nil"/>
              <w:bottom w:val="single" w:sz="4" w:space="0" w:color="auto"/>
              <w:right w:val="single" w:sz="4" w:space="0" w:color="auto"/>
            </w:tcBorders>
            <w:shd w:val="clear" w:color="auto" w:fill="auto"/>
            <w:vAlign w:val="center"/>
            <w:hideMark/>
          </w:tcPr>
          <w:p w14:paraId="6ABD28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TRŽIŠČE</w:t>
            </w:r>
          </w:p>
        </w:tc>
      </w:tr>
      <w:tr w:rsidR="00E3750C" w:rsidRPr="00415AB3" w14:paraId="2012066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5C30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1489</w:t>
            </w:r>
          </w:p>
        </w:tc>
        <w:tc>
          <w:tcPr>
            <w:tcW w:w="705" w:type="pct"/>
            <w:tcBorders>
              <w:top w:val="nil"/>
              <w:left w:val="nil"/>
              <w:bottom w:val="single" w:sz="4" w:space="0" w:color="auto"/>
              <w:right w:val="single" w:sz="4" w:space="0" w:color="auto"/>
            </w:tcBorders>
            <w:shd w:val="clear" w:color="auto" w:fill="auto"/>
            <w:noWrap/>
            <w:vAlign w:val="center"/>
            <w:hideMark/>
          </w:tcPr>
          <w:p w14:paraId="07B6E6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5084059000</w:t>
            </w:r>
          </w:p>
        </w:tc>
        <w:tc>
          <w:tcPr>
            <w:tcW w:w="547" w:type="pct"/>
            <w:tcBorders>
              <w:top w:val="nil"/>
              <w:left w:val="nil"/>
              <w:bottom w:val="single" w:sz="4" w:space="0" w:color="auto"/>
              <w:right w:val="single" w:sz="4" w:space="0" w:color="auto"/>
            </w:tcBorders>
            <w:shd w:val="clear" w:color="auto" w:fill="auto"/>
            <w:noWrap/>
            <w:vAlign w:val="center"/>
            <w:hideMark/>
          </w:tcPr>
          <w:p w14:paraId="0EBB49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12307572</w:t>
            </w:r>
          </w:p>
        </w:tc>
        <w:tc>
          <w:tcPr>
            <w:tcW w:w="3360" w:type="pct"/>
            <w:tcBorders>
              <w:top w:val="nil"/>
              <w:left w:val="nil"/>
              <w:bottom w:val="single" w:sz="4" w:space="0" w:color="auto"/>
              <w:right w:val="single" w:sz="4" w:space="0" w:color="auto"/>
            </w:tcBorders>
            <w:shd w:val="clear" w:color="auto" w:fill="auto"/>
            <w:vAlign w:val="center"/>
            <w:hideMark/>
          </w:tcPr>
          <w:p w14:paraId="420DA2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TURNIŠČE</w:t>
            </w:r>
          </w:p>
        </w:tc>
      </w:tr>
      <w:tr w:rsidR="00E3750C" w:rsidRPr="00415AB3" w14:paraId="7505E09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E8CC0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1490</w:t>
            </w:r>
          </w:p>
        </w:tc>
        <w:tc>
          <w:tcPr>
            <w:tcW w:w="705" w:type="pct"/>
            <w:tcBorders>
              <w:top w:val="nil"/>
              <w:left w:val="nil"/>
              <w:bottom w:val="single" w:sz="4" w:space="0" w:color="auto"/>
              <w:right w:val="single" w:sz="4" w:space="0" w:color="auto"/>
            </w:tcBorders>
            <w:shd w:val="clear" w:color="auto" w:fill="auto"/>
            <w:noWrap/>
            <w:vAlign w:val="center"/>
            <w:hideMark/>
          </w:tcPr>
          <w:p w14:paraId="28D471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5084342000</w:t>
            </w:r>
          </w:p>
        </w:tc>
        <w:tc>
          <w:tcPr>
            <w:tcW w:w="547" w:type="pct"/>
            <w:tcBorders>
              <w:top w:val="nil"/>
              <w:left w:val="nil"/>
              <w:bottom w:val="single" w:sz="4" w:space="0" w:color="auto"/>
              <w:right w:val="single" w:sz="4" w:space="0" w:color="auto"/>
            </w:tcBorders>
            <w:shd w:val="clear" w:color="auto" w:fill="auto"/>
            <w:noWrap/>
            <w:vAlign w:val="center"/>
            <w:hideMark/>
          </w:tcPr>
          <w:p w14:paraId="790EEE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94718164</w:t>
            </w:r>
          </w:p>
        </w:tc>
        <w:tc>
          <w:tcPr>
            <w:tcW w:w="3360" w:type="pct"/>
            <w:tcBorders>
              <w:top w:val="nil"/>
              <w:left w:val="nil"/>
              <w:bottom w:val="single" w:sz="4" w:space="0" w:color="auto"/>
              <w:right w:val="single" w:sz="4" w:space="0" w:color="auto"/>
            </w:tcBorders>
            <w:shd w:val="clear" w:color="auto" w:fill="auto"/>
            <w:vAlign w:val="center"/>
            <w:hideMark/>
          </w:tcPr>
          <w:p w14:paraId="4CD727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VALENTINA VODNIKA</w:t>
            </w:r>
          </w:p>
        </w:tc>
      </w:tr>
      <w:tr w:rsidR="00E3750C" w:rsidRPr="00415AB3" w14:paraId="437E9DA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8661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1491</w:t>
            </w:r>
          </w:p>
        </w:tc>
        <w:tc>
          <w:tcPr>
            <w:tcW w:w="705" w:type="pct"/>
            <w:tcBorders>
              <w:top w:val="nil"/>
              <w:left w:val="nil"/>
              <w:bottom w:val="single" w:sz="4" w:space="0" w:color="auto"/>
              <w:right w:val="single" w:sz="4" w:space="0" w:color="auto"/>
            </w:tcBorders>
            <w:shd w:val="clear" w:color="auto" w:fill="auto"/>
            <w:noWrap/>
            <w:vAlign w:val="center"/>
            <w:hideMark/>
          </w:tcPr>
          <w:p w14:paraId="274B68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5086329000</w:t>
            </w:r>
          </w:p>
        </w:tc>
        <w:tc>
          <w:tcPr>
            <w:tcW w:w="547" w:type="pct"/>
            <w:tcBorders>
              <w:top w:val="nil"/>
              <w:left w:val="nil"/>
              <w:bottom w:val="single" w:sz="4" w:space="0" w:color="auto"/>
              <w:right w:val="single" w:sz="4" w:space="0" w:color="auto"/>
            </w:tcBorders>
            <w:shd w:val="clear" w:color="auto" w:fill="auto"/>
            <w:noWrap/>
            <w:vAlign w:val="center"/>
            <w:hideMark/>
          </w:tcPr>
          <w:p w14:paraId="12EEE6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86730738</w:t>
            </w:r>
          </w:p>
        </w:tc>
        <w:tc>
          <w:tcPr>
            <w:tcW w:w="3360" w:type="pct"/>
            <w:tcBorders>
              <w:top w:val="nil"/>
              <w:left w:val="nil"/>
              <w:bottom w:val="single" w:sz="4" w:space="0" w:color="auto"/>
              <w:right w:val="single" w:sz="4" w:space="0" w:color="auto"/>
            </w:tcBorders>
            <w:shd w:val="clear" w:color="auto" w:fill="auto"/>
            <w:vAlign w:val="center"/>
            <w:hideMark/>
          </w:tcPr>
          <w:p w14:paraId="7201A0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VAVTA VAS</w:t>
            </w:r>
          </w:p>
        </w:tc>
      </w:tr>
      <w:tr w:rsidR="00E3750C" w:rsidRPr="00415AB3" w14:paraId="700ED6D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B7343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1492</w:t>
            </w:r>
          </w:p>
        </w:tc>
        <w:tc>
          <w:tcPr>
            <w:tcW w:w="705" w:type="pct"/>
            <w:tcBorders>
              <w:top w:val="nil"/>
              <w:left w:val="nil"/>
              <w:bottom w:val="single" w:sz="4" w:space="0" w:color="auto"/>
              <w:right w:val="single" w:sz="4" w:space="0" w:color="auto"/>
            </w:tcBorders>
            <w:shd w:val="clear" w:color="auto" w:fill="auto"/>
            <w:noWrap/>
            <w:vAlign w:val="center"/>
            <w:hideMark/>
          </w:tcPr>
          <w:p w14:paraId="3FFF95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5083583000</w:t>
            </w:r>
          </w:p>
        </w:tc>
        <w:tc>
          <w:tcPr>
            <w:tcW w:w="547" w:type="pct"/>
            <w:tcBorders>
              <w:top w:val="nil"/>
              <w:left w:val="nil"/>
              <w:bottom w:val="single" w:sz="4" w:space="0" w:color="auto"/>
              <w:right w:val="single" w:sz="4" w:space="0" w:color="auto"/>
            </w:tcBorders>
            <w:shd w:val="clear" w:color="auto" w:fill="auto"/>
            <w:noWrap/>
            <w:vAlign w:val="center"/>
            <w:hideMark/>
          </w:tcPr>
          <w:p w14:paraId="4B27B6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81190344</w:t>
            </w:r>
          </w:p>
        </w:tc>
        <w:tc>
          <w:tcPr>
            <w:tcW w:w="3360" w:type="pct"/>
            <w:tcBorders>
              <w:top w:val="nil"/>
              <w:left w:val="nil"/>
              <w:bottom w:val="single" w:sz="4" w:space="0" w:color="auto"/>
              <w:right w:val="single" w:sz="4" w:space="0" w:color="auto"/>
            </w:tcBorders>
            <w:shd w:val="clear" w:color="auto" w:fill="auto"/>
            <w:vAlign w:val="center"/>
            <w:hideMark/>
          </w:tcPr>
          <w:p w14:paraId="4D812F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VELIKA DOLINA</w:t>
            </w:r>
          </w:p>
        </w:tc>
      </w:tr>
      <w:tr w:rsidR="00E3750C" w:rsidRPr="00415AB3" w14:paraId="696ACE7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454CB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1493</w:t>
            </w:r>
          </w:p>
        </w:tc>
        <w:tc>
          <w:tcPr>
            <w:tcW w:w="705" w:type="pct"/>
            <w:tcBorders>
              <w:top w:val="nil"/>
              <w:left w:val="nil"/>
              <w:bottom w:val="single" w:sz="4" w:space="0" w:color="auto"/>
              <w:right w:val="single" w:sz="4" w:space="0" w:color="auto"/>
            </w:tcBorders>
            <w:shd w:val="clear" w:color="auto" w:fill="auto"/>
            <w:noWrap/>
            <w:vAlign w:val="center"/>
            <w:hideMark/>
          </w:tcPr>
          <w:p w14:paraId="4410B0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5090148000</w:t>
            </w:r>
          </w:p>
        </w:tc>
        <w:tc>
          <w:tcPr>
            <w:tcW w:w="547" w:type="pct"/>
            <w:tcBorders>
              <w:top w:val="nil"/>
              <w:left w:val="nil"/>
              <w:bottom w:val="single" w:sz="4" w:space="0" w:color="auto"/>
              <w:right w:val="single" w:sz="4" w:space="0" w:color="auto"/>
            </w:tcBorders>
            <w:shd w:val="clear" w:color="auto" w:fill="auto"/>
            <w:noWrap/>
            <w:vAlign w:val="center"/>
            <w:hideMark/>
          </w:tcPr>
          <w:p w14:paraId="4F4514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82142211</w:t>
            </w:r>
          </w:p>
        </w:tc>
        <w:tc>
          <w:tcPr>
            <w:tcW w:w="3360" w:type="pct"/>
            <w:tcBorders>
              <w:top w:val="nil"/>
              <w:left w:val="nil"/>
              <w:bottom w:val="single" w:sz="4" w:space="0" w:color="auto"/>
              <w:right w:val="single" w:sz="4" w:space="0" w:color="auto"/>
            </w:tcBorders>
            <w:shd w:val="clear" w:color="auto" w:fill="auto"/>
            <w:vAlign w:val="center"/>
            <w:hideMark/>
          </w:tcPr>
          <w:p w14:paraId="2829DF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VELIKA NEDELJA</w:t>
            </w:r>
          </w:p>
        </w:tc>
      </w:tr>
      <w:tr w:rsidR="00E3750C" w:rsidRPr="00415AB3" w14:paraId="2A3D6DC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180C4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1494</w:t>
            </w:r>
          </w:p>
        </w:tc>
        <w:tc>
          <w:tcPr>
            <w:tcW w:w="705" w:type="pct"/>
            <w:tcBorders>
              <w:top w:val="nil"/>
              <w:left w:val="nil"/>
              <w:bottom w:val="single" w:sz="4" w:space="0" w:color="auto"/>
              <w:right w:val="single" w:sz="4" w:space="0" w:color="auto"/>
            </w:tcBorders>
            <w:shd w:val="clear" w:color="auto" w:fill="auto"/>
            <w:noWrap/>
            <w:vAlign w:val="center"/>
            <w:hideMark/>
          </w:tcPr>
          <w:p w14:paraId="0401AD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5088119000</w:t>
            </w:r>
          </w:p>
        </w:tc>
        <w:tc>
          <w:tcPr>
            <w:tcW w:w="547" w:type="pct"/>
            <w:tcBorders>
              <w:top w:val="nil"/>
              <w:left w:val="nil"/>
              <w:bottom w:val="single" w:sz="4" w:space="0" w:color="auto"/>
              <w:right w:val="single" w:sz="4" w:space="0" w:color="auto"/>
            </w:tcBorders>
            <w:shd w:val="clear" w:color="auto" w:fill="auto"/>
            <w:noWrap/>
            <w:vAlign w:val="center"/>
            <w:hideMark/>
          </w:tcPr>
          <w:p w14:paraId="4F740F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47660759</w:t>
            </w:r>
          </w:p>
        </w:tc>
        <w:tc>
          <w:tcPr>
            <w:tcW w:w="3360" w:type="pct"/>
            <w:tcBorders>
              <w:top w:val="nil"/>
              <w:left w:val="nil"/>
              <w:bottom w:val="single" w:sz="4" w:space="0" w:color="auto"/>
              <w:right w:val="single" w:sz="4" w:space="0" w:color="auto"/>
            </w:tcBorders>
            <w:shd w:val="clear" w:color="auto" w:fill="auto"/>
            <w:vAlign w:val="center"/>
            <w:hideMark/>
          </w:tcPr>
          <w:p w14:paraId="328EC5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VELIKI GABER</w:t>
            </w:r>
          </w:p>
        </w:tc>
      </w:tr>
      <w:tr w:rsidR="00E3750C" w:rsidRPr="00415AB3" w14:paraId="2CB0C99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1A9C7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1495</w:t>
            </w:r>
          </w:p>
        </w:tc>
        <w:tc>
          <w:tcPr>
            <w:tcW w:w="705" w:type="pct"/>
            <w:tcBorders>
              <w:top w:val="nil"/>
              <w:left w:val="nil"/>
              <w:bottom w:val="single" w:sz="4" w:space="0" w:color="auto"/>
              <w:right w:val="single" w:sz="4" w:space="0" w:color="auto"/>
            </w:tcBorders>
            <w:shd w:val="clear" w:color="auto" w:fill="auto"/>
            <w:noWrap/>
            <w:vAlign w:val="center"/>
            <w:hideMark/>
          </w:tcPr>
          <w:p w14:paraId="396039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5082811000</w:t>
            </w:r>
          </w:p>
        </w:tc>
        <w:tc>
          <w:tcPr>
            <w:tcW w:w="547" w:type="pct"/>
            <w:tcBorders>
              <w:top w:val="nil"/>
              <w:left w:val="nil"/>
              <w:bottom w:val="single" w:sz="4" w:space="0" w:color="auto"/>
              <w:right w:val="single" w:sz="4" w:space="0" w:color="auto"/>
            </w:tcBorders>
            <w:shd w:val="clear" w:color="auto" w:fill="auto"/>
            <w:noWrap/>
            <w:vAlign w:val="center"/>
            <w:hideMark/>
          </w:tcPr>
          <w:p w14:paraId="3B8EE5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16670884</w:t>
            </w:r>
          </w:p>
        </w:tc>
        <w:tc>
          <w:tcPr>
            <w:tcW w:w="3360" w:type="pct"/>
            <w:tcBorders>
              <w:top w:val="nil"/>
              <w:left w:val="nil"/>
              <w:bottom w:val="single" w:sz="4" w:space="0" w:color="auto"/>
              <w:right w:val="single" w:sz="4" w:space="0" w:color="auto"/>
            </w:tcBorders>
            <w:shd w:val="clear" w:color="auto" w:fill="auto"/>
            <w:vAlign w:val="center"/>
            <w:hideMark/>
          </w:tcPr>
          <w:p w14:paraId="741A36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VENCLJA PERKA</w:t>
            </w:r>
          </w:p>
        </w:tc>
      </w:tr>
      <w:tr w:rsidR="00E3750C" w:rsidRPr="00415AB3" w14:paraId="6591059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53377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1496</w:t>
            </w:r>
          </w:p>
        </w:tc>
        <w:tc>
          <w:tcPr>
            <w:tcW w:w="705" w:type="pct"/>
            <w:tcBorders>
              <w:top w:val="nil"/>
              <w:left w:val="nil"/>
              <w:bottom w:val="single" w:sz="4" w:space="0" w:color="auto"/>
              <w:right w:val="single" w:sz="4" w:space="0" w:color="auto"/>
            </w:tcBorders>
            <w:shd w:val="clear" w:color="auto" w:fill="auto"/>
            <w:noWrap/>
            <w:vAlign w:val="center"/>
            <w:hideMark/>
          </w:tcPr>
          <w:p w14:paraId="727E75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5051215000</w:t>
            </w:r>
          </w:p>
        </w:tc>
        <w:tc>
          <w:tcPr>
            <w:tcW w:w="547" w:type="pct"/>
            <w:tcBorders>
              <w:top w:val="nil"/>
              <w:left w:val="nil"/>
              <w:bottom w:val="single" w:sz="4" w:space="0" w:color="auto"/>
              <w:right w:val="single" w:sz="4" w:space="0" w:color="auto"/>
            </w:tcBorders>
            <w:shd w:val="clear" w:color="auto" w:fill="auto"/>
            <w:noWrap/>
            <w:vAlign w:val="center"/>
            <w:hideMark/>
          </w:tcPr>
          <w:p w14:paraId="786F87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32512864</w:t>
            </w:r>
          </w:p>
        </w:tc>
        <w:tc>
          <w:tcPr>
            <w:tcW w:w="3360" w:type="pct"/>
            <w:tcBorders>
              <w:top w:val="nil"/>
              <w:left w:val="nil"/>
              <w:bottom w:val="single" w:sz="4" w:space="0" w:color="auto"/>
              <w:right w:val="single" w:sz="4" w:space="0" w:color="auto"/>
            </w:tcBorders>
            <w:shd w:val="clear" w:color="auto" w:fill="auto"/>
            <w:vAlign w:val="center"/>
            <w:hideMark/>
          </w:tcPr>
          <w:p w14:paraId="69BF28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VERŽEJ</w:t>
            </w:r>
          </w:p>
        </w:tc>
      </w:tr>
      <w:tr w:rsidR="00E3750C" w:rsidRPr="00415AB3" w14:paraId="076F966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90BD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1497</w:t>
            </w:r>
          </w:p>
        </w:tc>
        <w:tc>
          <w:tcPr>
            <w:tcW w:w="705" w:type="pct"/>
            <w:tcBorders>
              <w:top w:val="nil"/>
              <w:left w:val="nil"/>
              <w:bottom w:val="single" w:sz="4" w:space="0" w:color="auto"/>
              <w:right w:val="single" w:sz="4" w:space="0" w:color="auto"/>
            </w:tcBorders>
            <w:shd w:val="clear" w:color="auto" w:fill="auto"/>
            <w:noWrap/>
            <w:vAlign w:val="center"/>
            <w:hideMark/>
          </w:tcPr>
          <w:p w14:paraId="56B1D9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5084300000</w:t>
            </w:r>
          </w:p>
        </w:tc>
        <w:tc>
          <w:tcPr>
            <w:tcW w:w="547" w:type="pct"/>
            <w:tcBorders>
              <w:top w:val="nil"/>
              <w:left w:val="nil"/>
              <w:bottom w:val="single" w:sz="4" w:space="0" w:color="auto"/>
              <w:right w:val="single" w:sz="4" w:space="0" w:color="auto"/>
            </w:tcBorders>
            <w:shd w:val="clear" w:color="auto" w:fill="auto"/>
            <w:noWrap/>
            <w:vAlign w:val="center"/>
            <w:hideMark/>
          </w:tcPr>
          <w:p w14:paraId="7FF83A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52386368</w:t>
            </w:r>
          </w:p>
        </w:tc>
        <w:tc>
          <w:tcPr>
            <w:tcW w:w="3360" w:type="pct"/>
            <w:tcBorders>
              <w:top w:val="nil"/>
              <w:left w:val="nil"/>
              <w:bottom w:val="single" w:sz="4" w:space="0" w:color="auto"/>
              <w:right w:val="single" w:sz="4" w:space="0" w:color="auto"/>
            </w:tcBorders>
            <w:shd w:val="clear" w:color="auto" w:fill="auto"/>
            <w:vAlign w:val="center"/>
            <w:hideMark/>
          </w:tcPr>
          <w:p w14:paraId="70DDC8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VIDE PREGARC</w:t>
            </w:r>
          </w:p>
        </w:tc>
      </w:tr>
      <w:tr w:rsidR="00E3750C" w:rsidRPr="00415AB3" w14:paraId="71BD904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EE90E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1498</w:t>
            </w:r>
          </w:p>
        </w:tc>
        <w:tc>
          <w:tcPr>
            <w:tcW w:w="705" w:type="pct"/>
            <w:tcBorders>
              <w:top w:val="nil"/>
              <w:left w:val="nil"/>
              <w:bottom w:val="single" w:sz="4" w:space="0" w:color="auto"/>
              <w:right w:val="single" w:sz="4" w:space="0" w:color="auto"/>
            </w:tcBorders>
            <w:shd w:val="clear" w:color="auto" w:fill="auto"/>
            <w:noWrap/>
            <w:vAlign w:val="center"/>
            <w:hideMark/>
          </w:tcPr>
          <w:p w14:paraId="2DD200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5087171000</w:t>
            </w:r>
          </w:p>
        </w:tc>
        <w:tc>
          <w:tcPr>
            <w:tcW w:w="547" w:type="pct"/>
            <w:tcBorders>
              <w:top w:val="nil"/>
              <w:left w:val="nil"/>
              <w:bottom w:val="single" w:sz="4" w:space="0" w:color="auto"/>
              <w:right w:val="single" w:sz="4" w:space="0" w:color="auto"/>
            </w:tcBorders>
            <w:shd w:val="clear" w:color="auto" w:fill="auto"/>
            <w:noWrap/>
            <w:vAlign w:val="center"/>
            <w:hideMark/>
          </w:tcPr>
          <w:p w14:paraId="6C5A0B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13592793</w:t>
            </w:r>
          </w:p>
        </w:tc>
        <w:tc>
          <w:tcPr>
            <w:tcW w:w="3360" w:type="pct"/>
            <w:tcBorders>
              <w:top w:val="nil"/>
              <w:left w:val="nil"/>
              <w:bottom w:val="single" w:sz="4" w:space="0" w:color="auto"/>
              <w:right w:val="single" w:sz="4" w:space="0" w:color="auto"/>
            </w:tcBorders>
            <w:shd w:val="clear" w:color="auto" w:fill="auto"/>
            <w:vAlign w:val="center"/>
            <w:hideMark/>
          </w:tcPr>
          <w:p w14:paraId="5581DB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VIDEM</w:t>
            </w:r>
          </w:p>
        </w:tc>
      </w:tr>
      <w:tr w:rsidR="00E3750C" w:rsidRPr="00415AB3" w14:paraId="249817D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05619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1719</w:t>
            </w:r>
          </w:p>
        </w:tc>
        <w:tc>
          <w:tcPr>
            <w:tcW w:w="705" w:type="pct"/>
            <w:tcBorders>
              <w:top w:val="nil"/>
              <w:left w:val="nil"/>
              <w:bottom w:val="single" w:sz="4" w:space="0" w:color="auto"/>
              <w:right w:val="single" w:sz="4" w:space="0" w:color="auto"/>
            </w:tcBorders>
            <w:shd w:val="clear" w:color="auto" w:fill="auto"/>
            <w:noWrap/>
            <w:vAlign w:val="center"/>
            <w:hideMark/>
          </w:tcPr>
          <w:p w14:paraId="522DF4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5086442000</w:t>
            </w:r>
          </w:p>
        </w:tc>
        <w:tc>
          <w:tcPr>
            <w:tcW w:w="547" w:type="pct"/>
            <w:tcBorders>
              <w:top w:val="nil"/>
              <w:left w:val="nil"/>
              <w:bottom w:val="single" w:sz="4" w:space="0" w:color="auto"/>
              <w:right w:val="single" w:sz="4" w:space="0" w:color="auto"/>
            </w:tcBorders>
            <w:shd w:val="clear" w:color="auto" w:fill="auto"/>
            <w:noWrap/>
            <w:vAlign w:val="center"/>
            <w:hideMark/>
          </w:tcPr>
          <w:p w14:paraId="47FAD3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53413440</w:t>
            </w:r>
          </w:p>
        </w:tc>
        <w:tc>
          <w:tcPr>
            <w:tcW w:w="3360" w:type="pct"/>
            <w:tcBorders>
              <w:top w:val="nil"/>
              <w:left w:val="nil"/>
              <w:bottom w:val="single" w:sz="4" w:space="0" w:color="auto"/>
              <w:right w:val="single" w:sz="4" w:space="0" w:color="auto"/>
            </w:tcBorders>
            <w:shd w:val="clear" w:color="auto" w:fill="auto"/>
            <w:vAlign w:val="center"/>
            <w:hideMark/>
          </w:tcPr>
          <w:p w14:paraId="7CA016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VINCENZO E DIEGO DE CASTRO PIRAN</w:t>
            </w:r>
          </w:p>
        </w:tc>
      </w:tr>
      <w:tr w:rsidR="00E3750C" w:rsidRPr="00415AB3" w14:paraId="6935CC8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D814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1499</w:t>
            </w:r>
          </w:p>
        </w:tc>
        <w:tc>
          <w:tcPr>
            <w:tcW w:w="705" w:type="pct"/>
            <w:tcBorders>
              <w:top w:val="nil"/>
              <w:left w:val="nil"/>
              <w:bottom w:val="single" w:sz="4" w:space="0" w:color="auto"/>
              <w:right w:val="single" w:sz="4" w:space="0" w:color="auto"/>
            </w:tcBorders>
            <w:shd w:val="clear" w:color="auto" w:fill="auto"/>
            <w:noWrap/>
            <w:vAlign w:val="center"/>
            <w:hideMark/>
          </w:tcPr>
          <w:p w14:paraId="71A22F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5082781000</w:t>
            </w:r>
          </w:p>
        </w:tc>
        <w:tc>
          <w:tcPr>
            <w:tcW w:w="547" w:type="pct"/>
            <w:tcBorders>
              <w:top w:val="nil"/>
              <w:left w:val="nil"/>
              <w:bottom w:val="single" w:sz="4" w:space="0" w:color="auto"/>
              <w:right w:val="single" w:sz="4" w:space="0" w:color="auto"/>
            </w:tcBorders>
            <w:shd w:val="clear" w:color="auto" w:fill="auto"/>
            <w:noWrap/>
            <w:vAlign w:val="center"/>
            <w:hideMark/>
          </w:tcPr>
          <w:p w14:paraId="76144C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75824973</w:t>
            </w:r>
          </w:p>
        </w:tc>
        <w:tc>
          <w:tcPr>
            <w:tcW w:w="3360" w:type="pct"/>
            <w:tcBorders>
              <w:top w:val="nil"/>
              <w:left w:val="nil"/>
              <w:bottom w:val="single" w:sz="4" w:space="0" w:color="auto"/>
              <w:right w:val="single" w:sz="4" w:space="0" w:color="auto"/>
            </w:tcBorders>
            <w:shd w:val="clear" w:color="auto" w:fill="auto"/>
            <w:vAlign w:val="center"/>
            <w:hideMark/>
          </w:tcPr>
          <w:p w14:paraId="03B8F2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VINICA</w:t>
            </w:r>
          </w:p>
        </w:tc>
      </w:tr>
      <w:tr w:rsidR="00E3750C" w:rsidRPr="00415AB3" w14:paraId="77BBC84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FF4E1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1500</w:t>
            </w:r>
          </w:p>
        </w:tc>
        <w:tc>
          <w:tcPr>
            <w:tcW w:w="705" w:type="pct"/>
            <w:tcBorders>
              <w:top w:val="nil"/>
              <w:left w:val="nil"/>
              <w:bottom w:val="single" w:sz="4" w:space="0" w:color="auto"/>
              <w:right w:val="single" w:sz="4" w:space="0" w:color="auto"/>
            </w:tcBorders>
            <w:shd w:val="clear" w:color="auto" w:fill="auto"/>
            <w:noWrap/>
            <w:vAlign w:val="center"/>
            <w:hideMark/>
          </w:tcPr>
          <w:p w14:paraId="00810E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5087724000</w:t>
            </w:r>
          </w:p>
        </w:tc>
        <w:tc>
          <w:tcPr>
            <w:tcW w:w="547" w:type="pct"/>
            <w:tcBorders>
              <w:top w:val="nil"/>
              <w:left w:val="nil"/>
              <w:bottom w:val="single" w:sz="4" w:space="0" w:color="auto"/>
              <w:right w:val="single" w:sz="4" w:space="0" w:color="auto"/>
            </w:tcBorders>
            <w:shd w:val="clear" w:color="auto" w:fill="auto"/>
            <w:noWrap/>
            <w:vAlign w:val="center"/>
            <w:hideMark/>
          </w:tcPr>
          <w:p w14:paraId="721D8C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65089600</w:t>
            </w:r>
          </w:p>
        </w:tc>
        <w:tc>
          <w:tcPr>
            <w:tcW w:w="3360" w:type="pct"/>
            <w:tcBorders>
              <w:top w:val="nil"/>
              <w:left w:val="nil"/>
              <w:bottom w:val="single" w:sz="4" w:space="0" w:color="auto"/>
              <w:right w:val="single" w:sz="4" w:space="0" w:color="auto"/>
            </w:tcBorders>
            <w:shd w:val="clear" w:color="auto" w:fill="auto"/>
            <w:vAlign w:val="center"/>
            <w:hideMark/>
          </w:tcPr>
          <w:p w14:paraId="729FCE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VITANJE</w:t>
            </w:r>
          </w:p>
        </w:tc>
      </w:tr>
      <w:tr w:rsidR="00E3750C" w:rsidRPr="00415AB3" w14:paraId="071DAC7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FF42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1501</w:t>
            </w:r>
          </w:p>
        </w:tc>
        <w:tc>
          <w:tcPr>
            <w:tcW w:w="705" w:type="pct"/>
            <w:tcBorders>
              <w:top w:val="nil"/>
              <w:left w:val="nil"/>
              <w:bottom w:val="single" w:sz="4" w:space="0" w:color="auto"/>
              <w:right w:val="single" w:sz="4" w:space="0" w:color="auto"/>
            </w:tcBorders>
            <w:shd w:val="clear" w:color="auto" w:fill="auto"/>
            <w:noWrap/>
            <w:vAlign w:val="center"/>
            <w:hideMark/>
          </w:tcPr>
          <w:p w14:paraId="50A917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5084407000</w:t>
            </w:r>
          </w:p>
        </w:tc>
        <w:tc>
          <w:tcPr>
            <w:tcW w:w="547" w:type="pct"/>
            <w:tcBorders>
              <w:top w:val="nil"/>
              <w:left w:val="nil"/>
              <w:bottom w:val="single" w:sz="4" w:space="0" w:color="auto"/>
              <w:right w:val="single" w:sz="4" w:space="0" w:color="auto"/>
            </w:tcBorders>
            <w:shd w:val="clear" w:color="auto" w:fill="auto"/>
            <w:noWrap/>
            <w:vAlign w:val="center"/>
            <w:hideMark/>
          </w:tcPr>
          <w:p w14:paraId="01FE3C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31191070</w:t>
            </w:r>
          </w:p>
        </w:tc>
        <w:tc>
          <w:tcPr>
            <w:tcW w:w="3360" w:type="pct"/>
            <w:tcBorders>
              <w:top w:val="nil"/>
              <w:left w:val="nil"/>
              <w:bottom w:val="single" w:sz="4" w:space="0" w:color="auto"/>
              <w:right w:val="single" w:sz="4" w:space="0" w:color="auto"/>
            </w:tcBorders>
            <w:shd w:val="clear" w:color="auto" w:fill="auto"/>
            <w:vAlign w:val="center"/>
            <w:hideMark/>
          </w:tcPr>
          <w:p w14:paraId="116FBF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VIŽMARJE-BROD</w:t>
            </w:r>
          </w:p>
        </w:tc>
      </w:tr>
      <w:tr w:rsidR="00E3750C" w:rsidRPr="00415AB3" w14:paraId="0F3DED2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6EE4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1502</w:t>
            </w:r>
          </w:p>
        </w:tc>
        <w:tc>
          <w:tcPr>
            <w:tcW w:w="705" w:type="pct"/>
            <w:tcBorders>
              <w:top w:val="nil"/>
              <w:left w:val="nil"/>
              <w:bottom w:val="single" w:sz="4" w:space="0" w:color="auto"/>
              <w:right w:val="single" w:sz="4" w:space="0" w:color="auto"/>
            </w:tcBorders>
            <w:shd w:val="clear" w:color="auto" w:fill="auto"/>
            <w:noWrap/>
            <w:vAlign w:val="center"/>
            <w:hideMark/>
          </w:tcPr>
          <w:p w14:paraId="713EA3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5084377000</w:t>
            </w:r>
          </w:p>
        </w:tc>
        <w:tc>
          <w:tcPr>
            <w:tcW w:w="547" w:type="pct"/>
            <w:tcBorders>
              <w:top w:val="nil"/>
              <w:left w:val="nil"/>
              <w:bottom w:val="single" w:sz="4" w:space="0" w:color="auto"/>
              <w:right w:val="single" w:sz="4" w:space="0" w:color="auto"/>
            </w:tcBorders>
            <w:shd w:val="clear" w:color="auto" w:fill="auto"/>
            <w:noWrap/>
            <w:vAlign w:val="center"/>
            <w:hideMark/>
          </w:tcPr>
          <w:p w14:paraId="0B09FD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23124741</w:t>
            </w:r>
          </w:p>
        </w:tc>
        <w:tc>
          <w:tcPr>
            <w:tcW w:w="3360" w:type="pct"/>
            <w:tcBorders>
              <w:top w:val="nil"/>
              <w:left w:val="nil"/>
              <w:bottom w:val="single" w:sz="4" w:space="0" w:color="auto"/>
              <w:right w:val="single" w:sz="4" w:space="0" w:color="auto"/>
            </w:tcBorders>
            <w:shd w:val="clear" w:color="auto" w:fill="auto"/>
            <w:vAlign w:val="center"/>
            <w:hideMark/>
          </w:tcPr>
          <w:p w14:paraId="194F38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VODICE</w:t>
            </w:r>
          </w:p>
        </w:tc>
      </w:tr>
      <w:tr w:rsidR="00E3750C" w:rsidRPr="00415AB3" w14:paraId="33FCDCC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5C00D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1503</w:t>
            </w:r>
          </w:p>
        </w:tc>
        <w:tc>
          <w:tcPr>
            <w:tcW w:w="705" w:type="pct"/>
            <w:tcBorders>
              <w:top w:val="nil"/>
              <w:left w:val="nil"/>
              <w:bottom w:val="single" w:sz="4" w:space="0" w:color="auto"/>
              <w:right w:val="single" w:sz="4" w:space="0" w:color="auto"/>
            </w:tcBorders>
            <w:shd w:val="clear" w:color="auto" w:fill="auto"/>
            <w:noWrap/>
            <w:vAlign w:val="center"/>
            <w:hideMark/>
          </w:tcPr>
          <w:p w14:paraId="43C32B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5083478000</w:t>
            </w:r>
          </w:p>
        </w:tc>
        <w:tc>
          <w:tcPr>
            <w:tcW w:w="547" w:type="pct"/>
            <w:tcBorders>
              <w:top w:val="nil"/>
              <w:left w:val="nil"/>
              <w:bottom w:val="single" w:sz="4" w:space="0" w:color="auto"/>
              <w:right w:val="single" w:sz="4" w:space="0" w:color="auto"/>
            </w:tcBorders>
            <w:shd w:val="clear" w:color="auto" w:fill="auto"/>
            <w:noWrap/>
            <w:vAlign w:val="center"/>
            <w:hideMark/>
          </w:tcPr>
          <w:p w14:paraId="31623F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43102913</w:t>
            </w:r>
          </w:p>
        </w:tc>
        <w:tc>
          <w:tcPr>
            <w:tcW w:w="3360" w:type="pct"/>
            <w:tcBorders>
              <w:top w:val="nil"/>
              <w:left w:val="nil"/>
              <w:bottom w:val="single" w:sz="4" w:space="0" w:color="auto"/>
              <w:right w:val="single" w:sz="4" w:space="0" w:color="auto"/>
            </w:tcBorders>
            <w:shd w:val="clear" w:color="auto" w:fill="auto"/>
            <w:vAlign w:val="center"/>
            <w:hideMark/>
          </w:tcPr>
          <w:p w14:paraId="211815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VODMAT</w:t>
            </w:r>
          </w:p>
        </w:tc>
      </w:tr>
      <w:tr w:rsidR="00E3750C" w:rsidRPr="00415AB3" w14:paraId="652FDFB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6AEE1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1504</w:t>
            </w:r>
          </w:p>
        </w:tc>
        <w:tc>
          <w:tcPr>
            <w:tcW w:w="705" w:type="pct"/>
            <w:tcBorders>
              <w:top w:val="nil"/>
              <w:left w:val="nil"/>
              <w:bottom w:val="single" w:sz="4" w:space="0" w:color="auto"/>
              <w:right w:val="single" w:sz="4" w:space="0" w:color="auto"/>
            </w:tcBorders>
            <w:shd w:val="clear" w:color="auto" w:fill="auto"/>
            <w:noWrap/>
            <w:vAlign w:val="center"/>
            <w:hideMark/>
          </w:tcPr>
          <w:p w14:paraId="7E0783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5083028000</w:t>
            </w:r>
          </w:p>
        </w:tc>
        <w:tc>
          <w:tcPr>
            <w:tcW w:w="547" w:type="pct"/>
            <w:tcBorders>
              <w:top w:val="nil"/>
              <w:left w:val="nil"/>
              <w:bottom w:val="single" w:sz="4" w:space="0" w:color="auto"/>
              <w:right w:val="single" w:sz="4" w:space="0" w:color="auto"/>
            </w:tcBorders>
            <w:shd w:val="clear" w:color="auto" w:fill="auto"/>
            <w:noWrap/>
            <w:vAlign w:val="center"/>
            <w:hideMark/>
          </w:tcPr>
          <w:p w14:paraId="015338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79063152</w:t>
            </w:r>
          </w:p>
        </w:tc>
        <w:tc>
          <w:tcPr>
            <w:tcW w:w="3360" w:type="pct"/>
            <w:tcBorders>
              <w:top w:val="nil"/>
              <w:left w:val="nil"/>
              <w:bottom w:val="single" w:sz="4" w:space="0" w:color="auto"/>
              <w:right w:val="single" w:sz="4" w:space="0" w:color="auto"/>
            </w:tcBorders>
            <w:shd w:val="clear" w:color="auto" w:fill="auto"/>
            <w:vAlign w:val="center"/>
            <w:hideMark/>
          </w:tcPr>
          <w:p w14:paraId="70B4DA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VOJKE ŠMUC IZOLA</w:t>
            </w:r>
          </w:p>
        </w:tc>
      </w:tr>
      <w:tr w:rsidR="00E3750C" w:rsidRPr="00415AB3" w14:paraId="79F80CA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8A5FB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1505</w:t>
            </w:r>
          </w:p>
        </w:tc>
        <w:tc>
          <w:tcPr>
            <w:tcW w:w="705" w:type="pct"/>
            <w:tcBorders>
              <w:top w:val="nil"/>
              <w:left w:val="nil"/>
              <w:bottom w:val="single" w:sz="4" w:space="0" w:color="auto"/>
              <w:right w:val="single" w:sz="4" w:space="0" w:color="auto"/>
            </w:tcBorders>
            <w:shd w:val="clear" w:color="auto" w:fill="auto"/>
            <w:noWrap/>
            <w:vAlign w:val="center"/>
            <w:hideMark/>
          </w:tcPr>
          <w:p w14:paraId="12AA26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5082684000</w:t>
            </w:r>
          </w:p>
        </w:tc>
        <w:tc>
          <w:tcPr>
            <w:tcW w:w="547" w:type="pct"/>
            <w:tcBorders>
              <w:top w:val="nil"/>
              <w:left w:val="nil"/>
              <w:bottom w:val="single" w:sz="4" w:space="0" w:color="auto"/>
              <w:right w:val="single" w:sz="4" w:space="0" w:color="auto"/>
            </w:tcBorders>
            <w:shd w:val="clear" w:color="auto" w:fill="auto"/>
            <w:noWrap/>
            <w:vAlign w:val="center"/>
            <w:hideMark/>
          </w:tcPr>
          <w:p w14:paraId="24A57A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95289763</w:t>
            </w:r>
          </w:p>
        </w:tc>
        <w:tc>
          <w:tcPr>
            <w:tcW w:w="3360" w:type="pct"/>
            <w:tcBorders>
              <w:top w:val="nil"/>
              <w:left w:val="nil"/>
              <w:bottom w:val="single" w:sz="4" w:space="0" w:color="auto"/>
              <w:right w:val="single" w:sz="4" w:space="0" w:color="auto"/>
            </w:tcBorders>
            <w:shd w:val="clear" w:color="auto" w:fill="auto"/>
            <w:vAlign w:val="center"/>
            <w:hideMark/>
          </w:tcPr>
          <w:p w14:paraId="7B4AA7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VOJNIK</w:t>
            </w:r>
          </w:p>
        </w:tc>
      </w:tr>
      <w:tr w:rsidR="00E3750C" w:rsidRPr="00415AB3" w14:paraId="2BFCA4B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C0ADF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1506</w:t>
            </w:r>
          </w:p>
        </w:tc>
        <w:tc>
          <w:tcPr>
            <w:tcW w:w="705" w:type="pct"/>
            <w:tcBorders>
              <w:top w:val="nil"/>
              <w:left w:val="nil"/>
              <w:bottom w:val="single" w:sz="4" w:space="0" w:color="auto"/>
              <w:right w:val="single" w:sz="4" w:space="0" w:color="auto"/>
            </w:tcBorders>
            <w:shd w:val="clear" w:color="auto" w:fill="auto"/>
            <w:noWrap/>
            <w:vAlign w:val="center"/>
            <w:hideMark/>
          </w:tcPr>
          <w:p w14:paraId="0834BF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5084008000</w:t>
            </w:r>
          </w:p>
        </w:tc>
        <w:tc>
          <w:tcPr>
            <w:tcW w:w="547" w:type="pct"/>
            <w:tcBorders>
              <w:top w:val="nil"/>
              <w:left w:val="nil"/>
              <w:bottom w:val="single" w:sz="4" w:space="0" w:color="auto"/>
              <w:right w:val="single" w:sz="4" w:space="0" w:color="auto"/>
            </w:tcBorders>
            <w:shd w:val="clear" w:color="auto" w:fill="auto"/>
            <w:noWrap/>
            <w:vAlign w:val="center"/>
            <w:hideMark/>
          </w:tcPr>
          <w:p w14:paraId="6A9BCE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60776641</w:t>
            </w:r>
          </w:p>
        </w:tc>
        <w:tc>
          <w:tcPr>
            <w:tcW w:w="3360" w:type="pct"/>
            <w:tcBorders>
              <w:top w:val="nil"/>
              <w:left w:val="nil"/>
              <w:bottom w:val="single" w:sz="4" w:space="0" w:color="auto"/>
              <w:right w:val="single" w:sz="4" w:space="0" w:color="auto"/>
            </w:tcBorders>
            <w:shd w:val="clear" w:color="auto" w:fill="auto"/>
            <w:vAlign w:val="center"/>
            <w:hideMark/>
          </w:tcPr>
          <w:p w14:paraId="7654BD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VOLIČINA</w:t>
            </w:r>
          </w:p>
        </w:tc>
      </w:tr>
      <w:tr w:rsidR="00E3750C" w:rsidRPr="00415AB3" w14:paraId="39C1482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64783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1507</w:t>
            </w:r>
          </w:p>
        </w:tc>
        <w:tc>
          <w:tcPr>
            <w:tcW w:w="705" w:type="pct"/>
            <w:tcBorders>
              <w:top w:val="nil"/>
              <w:left w:val="nil"/>
              <w:bottom w:val="single" w:sz="4" w:space="0" w:color="auto"/>
              <w:right w:val="single" w:sz="4" w:space="0" w:color="auto"/>
            </w:tcBorders>
            <w:shd w:val="clear" w:color="auto" w:fill="auto"/>
            <w:noWrap/>
            <w:vAlign w:val="center"/>
            <w:hideMark/>
          </w:tcPr>
          <w:p w14:paraId="507D63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5088526000</w:t>
            </w:r>
          </w:p>
        </w:tc>
        <w:tc>
          <w:tcPr>
            <w:tcW w:w="547" w:type="pct"/>
            <w:tcBorders>
              <w:top w:val="nil"/>
              <w:left w:val="nil"/>
              <w:bottom w:val="single" w:sz="4" w:space="0" w:color="auto"/>
              <w:right w:val="single" w:sz="4" w:space="0" w:color="auto"/>
            </w:tcBorders>
            <w:shd w:val="clear" w:color="auto" w:fill="auto"/>
            <w:noWrap/>
            <w:vAlign w:val="center"/>
            <w:hideMark/>
          </w:tcPr>
          <w:p w14:paraId="757208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65135482</w:t>
            </w:r>
          </w:p>
        </w:tc>
        <w:tc>
          <w:tcPr>
            <w:tcW w:w="3360" w:type="pct"/>
            <w:tcBorders>
              <w:top w:val="nil"/>
              <w:left w:val="nil"/>
              <w:bottom w:val="single" w:sz="4" w:space="0" w:color="auto"/>
              <w:right w:val="single" w:sz="4" w:space="0" w:color="auto"/>
            </w:tcBorders>
            <w:shd w:val="clear" w:color="auto" w:fill="auto"/>
            <w:vAlign w:val="center"/>
            <w:hideMark/>
          </w:tcPr>
          <w:p w14:paraId="32BDE3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VRANSKO - TABOR</w:t>
            </w:r>
          </w:p>
        </w:tc>
      </w:tr>
      <w:tr w:rsidR="00E3750C" w:rsidRPr="00415AB3" w14:paraId="0E74E55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6F913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1508</w:t>
            </w:r>
          </w:p>
        </w:tc>
        <w:tc>
          <w:tcPr>
            <w:tcW w:w="705" w:type="pct"/>
            <w:tcBorders>
              <w:top w:val="nil"/>
              <w:left w:val="nil"/>
              <w:bottom w:val="single" w:sz="4" w:space="0" w:color="auto"/>
              <w:right w:val="single" w:sz="4" w:space="0" w:color="auto"/>
            </w:tcBorders>
            <w:shd w:val="clear" w:color="auto" w:fill="auto"/>
            <w:noWrap/>
            <w:vAlign w:val="center"/>
            <w:hideMark/>
          </w:tcPr>
          <w:p w14:paraId="5C7A46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5084989000</w:t>
            </w:r>
          </w:p>
        </w:tc>
        <w:tc>
          <w:tcPr>
            <w:tcW w:w="547" w:type="pct"/>
            <w:tcBorders>
              <w:top w:val="nil"/>
              <w:left w:val="nil"/>
              <w:bottom w:val="single" w:sz="4" w:space="0" w:color="auto"/>
              <w:right w:val="single" w:sz="4" w:space="0" w:color="auto"/>
            </w:tcBorders>
            <w:shd w:val="clear" w:color="auto" w:fill="auto"/>
            <w:noWrap/>
            <w:vAlign w:val="center"/>
            <w:hideMark/>
          </w:tcPr>
          <w:p w14:paraId="59EE21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34317627</w:t>
            </w:r>
          </w:p>
        </w:tc>
        <w:tc>
          <w:tcPr>
            <w:tcW w:w="3360" w:type="pct"/>
            <w:tcBorders>
              <w:top w:val="nil"/>
              <w:left w:val="nil"/>
              <w:bottom w:val="single" w:sz="4" w:space="0" w:color="auto"/>
              <w:right w:val="single" w:sz="4" w:space="0" w:color="auto"/>
            </w:tcBorders>
            <w:shd w:val="clear" w:color="auto" w:fill="auto"/>
            <w:vAlign w:val="center"/>
            <w:hideMark/>
          </w:tcPr>
          <w:p w14:paraId="1F8D65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VRHOVCI</w:t>
            </w:r>
          </w:p>
        </w:tc>
      </w:tr>
      <w:tr w:rsidR="00E3750C" w:rsidRPr="00415AB3" w14:paraId="032D523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58EF9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1509</w:t>
            </w:r>
          </w:p>
        </w:tc>
        <w:tc>
          <w:tcPr>
            <w:tcW w:w="705" w:type="pct"/>
            <w:tcBorders>
              <w:top w:val="nil"/>
              <w:left w:val="nil"/>
              <w:bottom w:val="single" w:sz="4" w:space="0" w:color="auto"/>
              <w:right w:val="single" w:sz="4" w:space="0" w:color="auto"/>
            </w:tcBorders>
            <w:shd w:val="clear" w:color="auto" w:fill="auto"/>
            <w:noWrap/>
            <w:vAlign w:val="center"/>
            <w:hideMark/>
          </w:tcPr>
          <w:p w14:paraId="48FF99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5087279000</w:t>
            </w:r>
          </w:p>
        </w:tc>
        <w:tc>
          <w:tcPr>
            <w:tcW w:w="547" w:type="pct"/>
            <w:tcBorders>
              <w:top w:val="nil"/>
              <w:left w:val="nil"/>
              <w:bottom w:val="single" w:sz="4" w:space="0" w:color="auto"/>
              <w:right w:val="single" w:sz="4" w:space="0" w:color="auto"/>
            </w:tcBorders>
            <w:shd w:val="clear" w:color="auto" w:fill="auto"/>
            <w:noWrap/>
            <w:vAlign w:val="center"/>
            <w:hideMark/>
          </w:tcPr>
          <w:p w14:paraId="10C007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64020673</w:t>
            </w:r>
          </w:p>
        </w:tc>
        <w:tc>
          <w:tcPr>
            <w:tcW w:w="3360" w:type="pct"/>
            <w:tcBorders>
              <w:top w:val="nil"/>
              <w:left w:val="nil"/>
              <w:bottom w:val="single" w:sz="4" w:space="0" w:color="auto"/>
              <w:right w:val="single" w:sz="4" w:space="0" w:color="auto"/>
            </w:tcBorders>
            <w:shd w:val="clear" w:color="auto" w:fill="auto"/>
            <w:vAlign w:val="center"/>
            <w:hideMark/>
          </w:tcPr>
          <w:p w14:paraId="31FE48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VUZENICA</w:t>
            </w:r>
          </w:p>
        </w:tc>
      </w:tr>
      <w:tr w:rsidR="00E3750C" w:rsidRPr="00415AB3" w14:paraId="6B26D8A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B6FE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1510</w:t>
            </w:r>
          </w:p>
        </w:tc>
        <w:tc>
          <w:tcPr>
            <w:tcW w:w="705" w:type="pct"/>
            <w:tcBorders>
              <w:top w:val="nil"/>
              <w:left w:val="nil"/>
              <w:bottom w:val="single" w:sz="4" w:space="0" w:color="auto"/>
              <w:right w:val="single" w:sz="4" w:space="0" w:color="auto"/>
            </w:tcBorders>
            <w:shd w:val="clear" w:color="auto" w:fill="auto"/>
            <w:noWrap/>
            <w:vAlign w:val="center"/>
            <w:hideMark/>
          </w:tcPr>
          <w:p w14:paraId="134AEF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5083966000</w:t>
            </w:r>
          </w:p>
        </w:tc>
        <w:tc>
          <w:tcPr>
            <w:tcW w:w="547" w:type="pct"/>
            <w:tcBorders>
              <w:top w:val="nil"/>
              <w:left w:val="nil"/>
              <w:bottom w:val="single" w:sz="4" w:space="0" w:color="auto"/>
              <w:right w:val="single" w:sz="4" w:space="0" w:color="auto"/>
            </w:tcBorders>
            <w:shd w:val="clear" w:color="auto" w:fill="auto"/>
            <w:noWrap/>
            <w:vAlign w:val="center"/>
            <w:hideMark/>
          </w:tcPr>
          <w:p w14:paraId="3CD199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26071240</w:t>
            </w:r>
          </w:p>
        </w:tc>
        <w:tc>
          <w:tcPr>
            <w:tcW w:w="3360" w:type="pct"/>
            <w:tcBorders>
              <w:top w:val="nil"/>
              <w:left w:val="nil"/>
              <w:bottom w:val="single" w:sz="4" w:space="0" w:color="auto"/>
              <w:right w:val="single" w:sz="4" w:space="0" w:color="auto"/>
            </w:tcBorders>
            <w:shd w:val="clear" w:color="auto" w:fill="auto"/>
            <w:vAlign w:val="center"/>
            <w:hideMark/>
          </w:tcPr>
          <w:p w14:paraId="4FFE55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XIV. DIVIZIJE SENOVO</w:t>
            </w:r>
          </w:p>
        </w:tc>
      </w:tr>
      <w:tr w:rsidR="00E3750C" w:rsidRPr="00415AB3" w14:paraId="0116212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5335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1511</w:t>
            </w:r>
          </w:p>
        </w:tc>
        <w:tc>
          <w:tcPr>
            <w:tcW w:w="705" w:type="pct"/>
            <w:tcBorders>
              <w:top w:val="nil"/>
              <w:left w:val="nil"/>
              <w:bottom w:val="single" w:sz="4" w:space="0" w:color="auto"/>
              <w:right w:val="single" w:sz="4" w:space="0" w:color="auto"/>
            </w:tcBorders>
            <w:shd w:val="clear" w:color="auto" w:fill="auto"/>
            <w:noWrap/>
            <w:vAlign w:val="center"/>
            <w:hideMark/>
          </w:tcPr>
          <w:p w14:paraId="2F3CE7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5205239000</w:t>
            </w:r>
          </w:p>
        </w:tc>
        <w:tc>
          <w:tcPr>
            <w:tcW w:w="547" w:type="pct"/>
            <w:tcBorders>
              <w:top w:val="nil"/>
              <w:left w:val="nil"/>
              <w:bottom w:val="single" w:sz="4" w:space="0" w:color="auto"/>
              <w:right w:val="single" w:sz="4" w:space="0" w:color="auto"/>
            </w:tcBorders>
            <w:shd w:val="clear" w:color="auto" w:fill="auto"/>
            <w:noWrap/>
            <w:vAlign w:val="center"/>
            <w:hideMark/>
          </w:tcPr>
          <w:p w14:paraId="4E8668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32930798</w:t>
            </w:r>
          </w:p>
        </w:tc>
        <w:tc>
          <w:tcPr>
            <w:tcW w:w="3360" w:type="pct"/>
            <w:tcBorders>
              <w:top w:val="nil"/>
              <w:left w:val="nil"/>
              <w:bottom w:val="single" w:sz="4" w:space="0" w:color="auto"/>
              <w:right w:val="single" w:sz="4" w:space="0" w:color="auto"/>
            </w:tcBorders>
            <w:shd w:val="clear" w:color="auto" w:fill="auto"/>
            <w:vAlign w:val="center"/>
            <w:hideMark/>
          </w:tcPr>
          <w:p w14:paraId="1551E0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ZADOBROVA</w:t>
            </w:r>
          </w:p>
        </w:tc>
      </w:tr>
      <w:tr w:rsidR="00E3750C" w:rsidRPr="00415AB3" w14:paraId="6B7D9FB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9024D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1512</w:t>
            </w:r>
          </w:p>
        </w:tc>
        <w:tc>
          <w:tcPr>
            <w:tcW w:w="705" w:type="pct"/>
            <w:tcBorders>
              <w:top w:val="nil"/>
              <w:left w:val="nil"/>
              <w:bottom w:val="single" w:sz="4" w:space="0" w:color="auto"/>
              <w:right w:val="single" w:sz="4" w:space="0" w:color="auto"/>
            </w:tcBorders>
            <w:shd w:val="clear" w:color="auto" w:fill="auto"/>
            <w:noWrap/>
            <w:vAlign w:val="center"/>
            <w:hideMark/>
          </w:tcPr>
          <w:p w14:paraId="7850DA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5084296000</w:t>
            </w:r>
          </w:p>
        </w:tc>
        <w:tc>
          <w:tcPr>
            <w:tcW w:w="547" w:type="pct"/>
            <w:tcBorders>
              <w:top w:val="nil"/>
              <w:left w:val="nil"/>
              <w:bottom w:val="single" w:sz="4" w:space="0" w:color="auto"/>
              <w:right w:val="single" w:sz="4" w:space="0" w:color="auto"/>
            </w:tcBorders>
            <w:shd w:val="clear" w:color="auto" w:fill="auto"/>
            <w:noWrap/>
            <w:vAlign w:val="center"/>
            <w:hideMark/>
          </w:tcPr>
          <w:p w14:paraId="50DD71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75894190</w:t>
            </w:r>
          </w:p>
        </w:tc>
        <w:tc>
          <w:tcPr>
            <w:tcW w:w="3360" w:type="pct"/>
            <w:tcBorders>
              <w:top w:val="nil"/>
              <w:left w:val="nil"/>
              <w:bottom w:val="single" w:sz="4" w:space="0" w:color="auto"/>
              <w:right w:val="single" w:sz="4" w:space="0" w:color="auto"/>
            </w:tcBorders>
            <w:shd w:val="clear" w:color="auto" w:fill="auto"/>
            <w:vAlign w:val="center"/>
            <w:hideMark/>
          </w:tcPr>
          <w:p w14:paraId="5A6839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ZALOG</w:t>
            </w:r>
          </w:p>
        </w:tc>
      </w:tr>
      <w:tr w:rsidR="00E3750C" w:rsidRPr="00415AB3" w14:paraId="43B8649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D645B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1513</w:t>
            </w:r>
          </w:p>
        </w:tc>
        <w:tc>
          <w:tcPr>
            <w:tcW w:w="705" w:type="pct"/>
            <w:tcBorders>
              <w:top w:val="nil"/>
              <w:left w:val="nil"/>
              <w:bottom w:val="single" w:sz="4" w:space="0" w:color="auto"/>
              <w:right w:val="single" w:sz="4" w:space="0" w:color="auto"/>
            </w:tcBorders>
            <w:shd w:val="clear" w:color="auto" w:fill="auto"/>
            <w:noWrap/>
            <w:vAlign w:val="center"/>
            <w:hideMark/>
          </w:tcPr>
          <w:p w14:paraId="1E054D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5084857000</w:t>
            </w:r>
          </w:p>
        </w:tc>
        <w:tc>
          <w:tcPr>
            <w:tcW w:w="547" w:type="pct"/>
            <w:tcBorders>
              <w:top w:val="nil"/>
              <w:left w:val="nil"/>
              <w:bottom w:val="single" w:sz="4" w:space="0" w:color="auto"/>
              <w:right w:val="single" w:sz="4" w:space="0" w:color="auto"/>
            </w:tcBorders>
            <w:shd w:val="clear" w:color="auto" w:fill="auto"/>
            <w:noWrap/>
            <w:vAlign w:val="center"/>
            <w:hideMark/>
          </w:tcPr>
          <w:p w14:paraId="4C752A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95886478</w:t>
            </w:r>
          </w:p>
        </w:tc>
        <w:tc>
          <w:tcPr>
            <w:tcW w:w="3360" w:type="pct"/>
            <w:tcBorders>
              <w:top w:val="nil"/>
              <w:left w:val="nil"/>
              <w:bottom w:val="single" w:sz="4" w:space="0" w:color="auto"/>
              <w:right w:val="single" w:sz="4" w:space="0" w:color="auto"/>
            </w:tcBorders>
            <w:shd w:val="clear" w:color="auto" w:fill="auto"/>
            <w:vAlign w:val="center"/>
            <w:hideMark/>
          </w:tcPr>
          <w:p w14:paraId="45EA2C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ZBORA ODPOSLANCEV, KOČEVJE</w:t>
            </w:r>
          </w:p>
        </w:tc>
      </w:tr>
      <w:tr w:rsidR="00E3750C" w:rsidRPr="00415AB3" w14:paraId="654E7D9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3F6BC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1514</w:t>
            </w:r>
          </w:p>
        </w:tc>
        <w:tc>
          <w:tcPr>
            <w:tcW w:w="705" w:type="pct"/>
            <w:tcBorders>
              <w:top w:val="nil"/>
              <w:left w:val="nil"/>
              <w:bottom w:val="single" w:sz="4" w:space="0" w:color="auto"/>
              <w:right w:val="single" w:sz="4" w:space="0" w:color="auto"/>
            </w:tcBorders>
            <w:shd w:val="clear" w:color="auto" w:fill="auto"/>
            <w:noWrap/>
            <w:vAlign w:val="center"/>
            <w:hideMark/>
          </w:tcPr>
          <w:p w14:paraId="7BB9EC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5087732000</w:t>
            </w:r>
          </w:p>
        </w:tc>
        <w:tc>
          <w:tcPr>
            <w:tcW w:w="547" w:type="pct"/>
            <w:tcBorders>
              <w:top w:val="nil"/>
              <w:left w:val="nil"/>
              <w:bottom w:val="single" w:sz="4" w:space="0" w:color="auto"/>
              <w:right w:val="single" w:sz="4" w:space="0" w:color="auto"/>
            </w:tcBorders>
            <w:shd w:val="clear" w:color="auto" w:fill="auto"/>
            <w:noWrap/>
            <w:vAlign w:val="center"/>
            <w:hideMark/>
          </w:tcPr>
          <w:p w14:paraId="26C1D4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69998558</w:t>
            </w:r>
          </w:p>
        </w:tc>
        <w:tc>
          <w:tcPr>
            <w:tcW w:w="3360" w:type="pct"/>
            <w:tcBorders>
              <w:top w:val="nil"/>
              <w:left w:val="nil"/>
              <w:bottom w:val="single" w:sz="4" w:space="0" w:color="auto"/>
              <w:right w:val="single" w:sz="4" w:space="0" w:color="auto"/>
            </w:tcBorders>
            <w:shd w:val="clear" w:color="auto" w:fill="auto"/>
            <w:vAlign w:val="center"/>
            <w:hideMark/>
          </w:tcPr>
          <w:p w14:paraId="74F490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ZREČE</w:t>
            </w:r>
          </w:p>
        </w:tc>
      </w:tr>
      <w:tr w:rsidR="00E3750C" w:rsidRPr="00415AB3" w14:paraId="4F0BCF5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F3475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1515</w:t>
            </w:r>
          </w:p>
        </w:tc>
        <w:tc>
          <w:tcPr>
            <w:tcW w:w="705" w:type="pct"/>
            <w:tcBorders>
              <w:top w:val="nil"/>
              <w:left w:val="nil"/>
              <w:bottom w:val="single" w:sz="4" w:space="0" w:color="auto"/>
              <w:right w:val="single" w:sz="4" w:space="0" w:color="auto"/>
            </w:tcBorders>
            <w:shd w:val="clear" w:color="auto" w:fill="auto"/>
            <w:noWrap/>
            <w:vAlign w:val="center"/>
            <w:hideMark/>
          </w:tcPr>
          <w:p w14:paraId="6A9433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5087830000</w:t>
            </w:r>
          </w:p>
        </w:tc>
        <w:tc>
          <w:tcPr>
            <w:tcW w:w="547" w:type="pct"/>
            <w:tcBorders>
              <w:top w:val="nil"/>
              <w:left w:val="nil"/>
              <w:bottom w:val="single" w:sz="4" w:space="0" w:color="auto"/>
              <w:right w:val="single" w:sz="4" w:space="0" w:color="auto"/>
            </w:tcBorders>
            <w:shd w:val="clear" w:color="auto" w:fill="auto"/>
            <w:noWrap/>
            <w:vAlign w:val="center"/>
            <w:hideMark/>
          </w:tcPr>
          <w:p w14:paraId="527C86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36326020</w:t>
            </w:r>
          </w:p>
        </w:tc>
        <w:tc>
          <w:tcPr>
            <w:tcW w:w="3360" w:type="pct"/>
            <w:tcBorders>
              <w:top w:val="nil"/>
              <w:left w:val="nil"/>
              <w:bottom w:val="single" w:sz="4" w:space="0" w:color="auto"/>
              <w:right w:val="single" w:sz="4" w:space="0" w:color="auto"/>
            </w:tcBorders>
            <w:shd w:val="clear" w:color="auto" w:fill="auto"/>
            <w:vAlign w:val="center"/>
            <w:hideMark/>
          </w:tcPr>
          <w:p w14:paraId="0E32D4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ŽELEZNIKI</w:t>
            </w:r>
          </w:p>
        </w:tc>
      </w:tr>
      <w:tr w:rsidR="00E3750C" w:rsidRPr="00415AB3" w14:paraId="11E0A8B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31DCE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1516</w:t>
            </w:r>
          </w:p>
        </w:tc>
        <w:tc>
          <w:tcPr>
            <w:tcW w:w="705" w:type="pct"/>
            <w:tcBorders>
              <w:top w:val="nil"/>
              <w:left w:val="nil"/>
              <w:bottom w:val="single" w:sz="4" w:space="0" w:color="auto"/>
              <w:right w:val="single" w:sz="4" w:space="0" w:color="auto"/>
            </w:tcBorders>
            <w:shd w:val="clear" w:color="auto" w:fill="auto"/>
            <w:noWrap/>
            <w:vAlign w:val="center"/>
            <w:hideMark/>
          </w:tcPr>
          <w:p w14:paraId="797A01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5968330000</w:t>
            </w:r>
          </w:p>
        </w:tc>
        <w:tc>
          <w:tcPr>
            <w:tcW w:w="547" w:type="pct"/>
            <w:tcBorders>
              <w:top w:val="nil"/>
              <w:left w:val="nil"/>
              <w:bottom w:val="single" w:sz="4" w:space="0" w:color="auto"/>
              <w:right w:val="single" w:sz="4" w:space="0" w:color="auto"/>
            </w:tcBorders>
            <w:shd w:val="clear" w:color="auto" w:fill="auto"/>
            <w:noWrap/>
            <w:vAlign w:val="center"/>
            <w:hideMark/>
          </w:tcPr>
          <w:p w14:paraId="58A72D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59442018</w:t>
            </w:r>
          </w:p>
        </w:tc>
        <w:tc>
          <w:tcPr>
            <w:tcW w:w="3360" w:type="pct"/>
            <w:tcBorders>
              <w:top w:val="nil"/>
              <w:left w:val="nil"/>
              <w:bottom w:val="single" w:sz="4" w:space="0" w:color="auto"/>
              <w:right w:val="single" w:sz="4" w:space="0" w:color="auto"/>
            </w:tcBorders>
            <w:shd w:val="clear" w:color="auto" w:fill="auto"/>
            <w:vAlign w:val="center"/>
            <w:hideMark/>
          </w:tcPr>
          <w:p w14:paraId="209868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ŽETALE</w:t>
            </w:r>
          </w:p>
        </w:tc>
      </w:tr>
      <w:tr w:rsidR="00E3750C" w:rsidRPr="00415AB3" w14:paraId="63FF339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B43F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1517</w:t>
            </w:r>
          </w:p>
        </w:tc>
        <w:tc>
          <w:tcPr>
            <w:tcW w:w="705" w:type="pct"/>
            <w:tcBorders>
              <w:top w:val="nil"/>
              <w:left w:val="nil"/>
              <w:bottom w:val="single" w:sz="4" w:space="0" w:color="auto"/>
              <w:right w:val="single" w:sz="4" w:space="0" w:color="auto"/>
            </w:tcBorders>
            <w:shd w:val="clear" w:color="auto" w:fill="auto"/>
            <w:noWrap/>
            <w:vAlign w:val="center"/>
            <w:hideMark/>
          </w:tcPr>
          <w:p w14:paraId="080184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5089476000</w:t>
            </w:r>
          </w:p>
        </w:tc>
        <w:tc>
          <w:tcPr>
            <w:tcW w:w="547" w:type="pct"/>
            <w:tcBorders>
              <w:top w:val="nil"/>
              <w:left w:val="nil"/>
              <w:bottom w:val="single" w:sz="4" w:space="0" w:color="auto"/>
              <w:right w:val="single" w:sz="4" w:space="0" w:color="auto"/>
            </w:tcBorders>
            <w:shd w:val="clear" w:color="auto" w:fill="auto"/>
            <w:noWrap/>
            <w:vAlign w:val="center"/>
            <w:hideMark/>
          </w:tcPr>
          <w:p w14:paraId="3D3E5B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79208843</w:t>
            </w:r>
          </w:p>
        </w:tc>
        <w:tc>
          <w:tcPr>
            <w:tcW w:w="3360" w:type="pct"/>
            <w:tcBorders>
              <w:top w:val="nil"/>
              <w:left w:val="nil"/>
              <w:bottom w:val="single" w:sz="4" w:space="0" w:color="auto"/>
              <w:right w:val="single" w:sz="4" w:space="0" w:color="auto"/>
            </w:tcBorders>
            <w:shd w:val="clear" w:color="auto" w:fill="auto"/>
            <w:vAlign w:val="center"/>
            <w:hideMark/>
          </w:tcPr>
          <w:p w14:paraId="1C5AD7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ŽIRI</w:t>
            </w:r>
          </w:p>
        </w:tc>
      </w:tr>
      <w:tr w:rsidR="00E3750C" w:rsidRPr="00415AB3" w14:paraId="0AAAD67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06A32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1518</w:t>
            </w:r>
          </w:p>
        </w:tc>
        <w:tc>
          <w:tcPr>
            <w:tcW w:w="705" w:type="pct"/>
            <w:tcBorders>
              <w:top w:val="nil"/>
              <w:left w:val="nil"/>
              <w:bottom w:val="single" w:sz="4" w:space="0" w:color="auto"/>
              <w:right w:val="single" w:sz="4" w:space="0" w:color="auto"/>
            </w:tcBorders>
            <w:shd w:val="clear" w:color="auto" w:fill="auto"/>
            <w:noWrap/>
            <w:vAlign w:val="center"/>
            <w:hideMark/>
          </w:tcPr>
          <w:p w14:paraId="1526A0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5719062000</w:t>
            </w:r>
          </w:p>
        </w:tc>
        <w:tc>
          <w:tcPr>
            <w:tcW w:w="547" w:type="pct"/>
            <w:tcBorders>
              <w:top w:val="nil"/>
              <w:left w:val="nil"/>
              <w:bottom w:val="single" w:sz="4" w:space="0" w:color="auto"/>
              <w:right w:val="single" w:sz="4" w:space="0" w:color="auto"/>
            </w:tcBorders>
            <w:shd w:val="clear" w:color="auto" w:fill="auto"/>
            <w:noWrap/>
            <w:vAlign w:val="center"/>
            <w:hideMark/>
          </w:tcPr>
          <w:p w14:paraId="05EE6B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55702759</w:t>
            </w:r>
          </w:p>
        </w:tc>
        <w:tc>
          <w:tcPr>
            <w:tcW w:w="3360" w:type="pct"/>
            <w:tcBorders>
              <w:top w:val="nil"/>
              <w:left w:val="nil"/>
              <w:bottom w:val="single" w:sz="4" w:space="0" w:color="auto"/>
              <w:right w:val="single" w:sz="4" w:space="0" w:color="auto"/>
            </w:tcBorders>
            <w:shd w:val="clear" w:color="auto" w:fill="auto"/>
            <w:vAlign w:val="center"/>
            <w:hideMark/>
          </w:tcPr>
          <w:p w14:paraId="26A7B3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ŽIROVNICA</w:t>
            </w:r>
          </w:p>
        </w:tc>
      </w:tr>
      <w:tr w:rsidR="00E3750C" w:rsidRPr="00415AB3" w14:paraId="703DF30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6F320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1519</w:t>
            </w:r>
          </w:p>
        </w:tc>
        <w:tc>
          <w:tcPr>
            <w:tcW w:w="705" w:type="pct"/>
            <w:tcBorders>
              <w:top w:val="nil"/>
              <w:left w:val="nil"/>
              <w:bottom w:val="single" w:sz="4" w:space="0" w:color="auto"/>
              <w:right w:val="single" w:sz="4" w:space="0" w:color="auto"/>
            </w:tcBorders>
            <w:shd w:val="clear" w:color="auto" w:fill="auto"/>
            <w:noWrap/>
            <w:vAlign w:val="center"/>
            <w:hideMark/>
          </w:tcPr>
          <w:p w14:paraId="482AE7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5086337000</w:t>
            </w:r>
          </w:p>
        </w:tc>
        <w:tc>
          <w:tcPr>
            <w:tcW w:w="547" w:type="pct"/>
            <w:tcBorders>
              <w:top w:val="nil"/>
              <w:left w:val="nil"/>
              <w:bottom w:val="single" w:sz="4" w:space="0" w:color="auto"/>
              <w:right w:val="single" w:sz="4" w:space="0" w:color="auto"/>
            </w:tcBorders>
            <w:shd w:val="clear" w:color="auto" w:fill="auto"/>
            <w:noWrap/>
            <w:vAlign w:val="center"/>
            <w:hideMark/>
          </w:tcPr>
          <w:p w14:paraId="310DE4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97836311</w:t>
            </w:r>
          </w:p>
        </w:tc>
        <w:tc>
          <w:tcPr>
            <w:tcW w:w="3360" w:type="pct"/>
            <w:tcBorders>
              <w:top w:val="nil"/>
              <w:left w:val="nil"/>
              <w:bottom w:val="single" w:sz="4" w:space="0" w:color="auto"/>
              <w:right w:val="single" w:sz="4" w:space="0" w:color="auto"/>
            </w:tcBorders>
            <w:shd w:val="clear" w:color="auto" w:fill="auto"/>
            <w:vAlign w:val="center"/>
            <w:hideMark/>
          </w:tcPr>
          <w:p w14:paraId="7D02D1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OSNOVNA ŠOLA ŽUŽEMBERK</w:t>
            </w:r>
          </w:p>
        </w:tc>
      </w:tr>
      <w:tr w:rsidR="00E3750C" w:rsidRPr="00415AB3" w14:paraId="2A31FF4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3A14E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1520</w:t>
            </w:r>
          </w:p>
        </w:tc>
        <w:tc>
          <w:tcPr>
            <w:tcW w:w="705" w:type="pct"/>
            <w:tcBorders>
              <w:top w:val="nil"/>
              <w:left w:val="nil"/>
              <w:bottom w:val="single" w:sz="4" w:space="0" w:color="auto"/>
              <w:right w:val="single" w:sz="4" w:space="0" w:color="auto"/>
            </w:tcBorders>
            <w:shd w:val="clear" w:color="auto" w:fill="auto"/>
            <w:noWrap/>
            <w:vAlign w:val="center"/>
            <w:hideMark/>
          </w:tcPr>
          <w:p w14:paraId="2E5EA0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5165792000</w:t>
            </w:r>
          </w:p>
        </w:tc>
        <w:tc>
          <w:tcPr>
            <w:tcW w:w="547" w:type="pct"/>
            <w:tcBorders>
              <w:top w:val="nil"/>
              <w:left w:val="nil"/>
              <w:bottom w:val="single" w:sz="4" w:space="0" w:color="auto"/>
              <w:right w:val="single" w:sz="4" w:space="0" w:color="auto"/>
            </w:tcBorders>
            <w:shd w:val="clear" w:color="auto" w:fill="auto"/>
            <w:noWrap/>
            <w:vAlign w:val="center"/>
            <w:hideMark/>
          </w:tcPr>
          <w:p w14:paraId="7F3CB7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90714237</w:t>
            </w:r>
          </w:p>
        </w:tc>
        <w:tc>
          <w:tcPr>
            <w:tcW w:w="3360" w:type="pct"/>
            <w:tcBorders>
              <w:top w:val="nil"/>
              <w:left w:val="nil"/>
              <w:bottom w:val="single" w:sz="4" w:space="0" w:color="auto"/>
              <w:right w:val="single" w:sz="4" w:space="0" w:color="auto"/>
            </w:tcBorders>
            <w:shd w:val="clear" w:color="auto" w:fill="auto"/>
            <w:vAlign w:val="center"/>
            <w:hideMark/>
          </w:tcPr>
          <w:p w14:paraId="576073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OSNOVNO ZDRAVSTVO GORENJSKE</w:t>
            </w:r>
          </w:p>
        </w:tc>
      </w:tr>
      <w:tr w:rsidR="00E3750C" w:rsidRPr="00415AB3" w14:paraId="66E2AB4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B1BBE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1521</w:t>
            </w:r>
          </w:p>
        </w:tc>
        <w:tc>
          <w:tcPr>
            <w:tcW w:w="705" w:type="pct"/>
            <w:tcBorders>
              <w:top w:val="nil"/>
              <w:left w:val="nil"/>
              <w:bottom w:val="single" w:sz="4" w:space="0" w:color="auto"/>
              <w:right w:val="single" w:sz="4" w:space="0" w:color="auto"/>
            </w:tcBorders>
            <w:shd w:val="clear" w:color="auto" w:fill="auto"/>
            <w:noWrap/>
            <w:vAlign w:val="center"/>
            <w:hideMark/>
          </w:tcPr>
          <w:p w14:paraId="525708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5055601000</w:t>
            </w:r>
          </w:p>
        </w:tc>
        <w:tc>
          <w:tcPr>
            <w:tcW w:w="547" w:type="pct"/>
            <w:tcBorders>
              <w:top w:val="nil"/>
              <w:left w:val="nil"/>
              <w:bottom w:val="single" w:sz="4" w:space="0" w:color="auto"/>
              <w:right w:val="single" w:sz="4" w:space="0" w:color="auto"/>
            </w:tcBorders>
            <w:shd w:val="clear" w:color="auto" w:fill="auto"/>
            <w:noWrap/>
            <w:vAlign w:val="center"/>
            <w:hideMark/>
          </w:tcPr>
          <w:p w14:paraId="6FF9D2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50396714</w:t>
            </w:r>
          </w:p>
        </w:tc>
        <w:tc>
          <w:tcPr>
            <w:tcW w:w="3360" w:type="pct"/>
            <w:tcBorders>
              <w:top w:val="nil"/>
              <w:left w:val="nil"/>
              <w:bottom w:val="single" w:sz="4" w:space="0" w:color="auto"/>
              <w:right w:val="single" w:sz="4" w:space="0" w:color="auto"/>
            </w:tcBorders>
            <w:shd w:val="clear" w:color="auto" w:fill="auto"/>
            <w:vAlign w:val="center"/>
            <w:hideMark/>
          </w:tcPr>
          <w:p w14:paraId="5E07A8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OSREDNJA KNJIŽNICA CELJE</w:t>
            </w:r>
          </w:p>
        </w:tc>
      </w:tr>
      <w:tr w:rsidR="00E3750C" w:rsidRPr="00415AB3" w14:paraId="4B7ED98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0D21D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1522</w:t>
            </w:r>
          </w:p>
        </w:tc>
        <w:tc>
          <w:tcPr>
            <w:tcW w:w="705" w:type="pct"/>
            <w:tcBorders>
              <w:top w:val="nil"/>
              <w:left w:val="nil"/>
              <w:bottom w:val="single" w:sz="4" w:space="0" w:color="auto"/>
              <w:right w:val="single" w:sz="4" w:space="0" w:color="auto"/>
            </w:tcBorders>
            <w:shd w:val="clear" w:color="auto" w:fill="auto"/>
            <w:noWrap/>
            <w:vAlign w:val="center"/>
            <w:hideMark/>
          </w:tcPr>
          <w:p w14:paraId="37BA46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5644585000</w:t>
            </w:r>
          </w:p>
        </w:tc>
        <w:tc>
          <w:tcPr>
            <w:tcW w:w="547" w:type="pct"/>
            <w:tcBorders>
              <w:top w:val="nil"/>
              <w:left w:val="nil"/>
              <w:bottom w:val="single" w:sz="4" w:space="0" w:color="auto"/>
              <w:right w:val="single" w:sz="4" w:space="0" w:color="auto"/>
            </w:tcBorders>
            <w:shd w:val="clear" w:color="auto" w:fill="auto"/>
            <w:noWrap/>
            <w:vAlign w:val="center"/>
            <w:hideMark/>
          </w:tcPr>
          <w:p w14:paraId="002E58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92486835</w:t>
            </w:r>
          </w:p>
        </w:tc>
        <w:tc>
          <w:tcPr>
            <w:tcW w:w="3360" w:type="pct"/>
            <w:tcBorders>
              <w:top w:val="nil"/>
              <w:left w:val="nil"/>
              <w:bottom w:val="single" w:sz="4" w:space="0" w:color="auto"/>
              <w:right w:val="single" w:sz="4" w:space="0" w:color="auto"/>
            </w:tcBorders>
            <w:shd w:val="clear" w:color="auto" w:fill="auto"/>
            <w:vAlign w:val="center"/>
            <w:hideMark/>
          </w:tcPr>
          <w:p w14:paraId="0CFFC6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OSREDNJA KNJIŽNICA MOZIRJE</w:t>
            </w:r>
          </w:p>
        </w:tc>
      </w:tr>
      <w:tr w:rsidR="00E3750C" w:rsidRPr="00415AB3" w14:paraId="17B139E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6BBB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1523</w:t>
            </w:r>
          </w:p>
        </w:tc>
        <w:tc>
          <w:tcPr>
            <w:tcW w:w="705" w:type="pct"/>
            <w:tcBorders>
              <w:top w:val="nil"/>
              <w:left w:val="nil"/>
              <w:bottom w:val="single" w:sz="4" w:space="0" w:color="auto"/>
              <w:right w:val="single" w:sz="4" w:space="0" w:color="auto"/>
            </w:tcBorders>
            <w:shd w:val="clear" w:color="auto" w:fill="auto"/>
            <w:noWrap/>
            <w:vAlign w:val="center"/>
            <w:hideMark/>
          </w:tcPr>
          <w:p w14:paraId="2C0D48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5051967000</w:t>
            </w:r>
          </w:p>
        </w:tc>
        <w:tc>
          <w:tcPr>
            <w:tcW w:w="547" w:type="pct"/>
            <w:tcBorders>
              <w:top w:val="nil"/>
              <w:left w:val="nil"/>
              <w:bottom w:val="single" w:sz="4" w:space="0" w:color="auto"/>
              <w:right w:val="single" w:sz="4" w:space="0" w:color="auto"/>
            </w:tcBorders>
            <w:shd w:val="clear" w:color="auto" w:fill="auto"/>
            <w:noWrap/>
            <w:vAlign w:val="center"/>
            <w:hideMark/>
          </w:tcPr>
          <w:p w14:paraId="14A05B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10908838</w:t>
            </w:r>
          </w:p>
        </w:tc>
        <w:tc>
          <w:tcPr>
            <w:tcW w:w="3360" w:type="pct"/>
            <w:tcBorders>
              <w:top w:val="nil"/>
              <w:left w:val="nil"/>
              <w:bottom w:val="single" w:sz="4" w:space="0" w:color="auto"/>
              <w:right w:val="single" w:sz="4" w:space="0" w:color="auto"/>
            </w:tcBorders>
            <w:shd w:val="clear" w:color="auto" w:fill="auto"/>
            <w:vAlign w:val="center"/>
            <w:hideMark/>
          </w:tcPr>
          <w:p w14:paraId="66E26E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OSREDNJA KNJIŽNICA SREČKA VILHARJA KOPER</w:t>
            </w:r>
          </w:p>
        </w:tc>
      </w:tr>
      <w:tr w:rsidR="00E3750C" w:rsidRPr="00415AB3" w14:paraId="0361637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075B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1524</w:t>
            </w:r>
          </w:p>
        </w:tc>
        <w:tc>
          <w:tcPr>
            <w:tcW w:w="705" w:type="pct"/>
            <w:tcBorders>
              <w:top w:val="nil"/>
              <w:left w:val="nil"/>
              <w:bottom w:val="single" w:sz="4" w:space="0" w:color="auto"/>
              <w:right w:val="single" w:sz="4" w:space="0" w:color="auto"/>
            </w:tcBorders>
            <w:shd w:val="clear" w:color="auto" w:fill="auto"/>
            <w:noWrap/>
            <w:vAlign w:val="center"/>
            <w:hideMark/>
          </w:tcPr>
          <w:p w14:paraId="06572F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5050855000</w:t>
            </w:r>
          </w:p>
        </w:tc>
        <w:tc>
          <w:tcPr>
            <w:tcW w:w="547" w:type="pct"/>
            <w:tcBorders>
              <w:top w:val="nil"/>
              <w:left w:val="nil"/>
              <w:bottom w:val="single" w:sz="4" w:space="0" w:color="auto"/>
              <w:right w:val="single" w:sz="4" w:space="0" w:color="auto"/>
            </w:tcBorders>
            <w:shd w:val="clear" w:color="auto" w:fill="auto"/>
            <w:noWrap/>
            <w:vAlign w:val="center"/>
            <w:hideMark/>
          </w:tcPr>
          <w:p w14:paraId="59B544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59155388</w:t>
            </w:r>
          </w:p>
        </w:tc>
        <w:tc>
          <w:tcPr>
            <w:tcW w:w="3360" w:type="pct"/>
            <w:tcBorders>
              <w:top w:val="nil"/>
              <w:left w:val="nil"/>
              <w:bottom w:val="single" w:sz="4" w:space="0" w:color="auto"/>
              <w:right w:val="single" w:sz="4" w:space="0" w:color="auto"/>
            </w:tcBorders>
            <w:shd w:val="clear" w:color="auto" w:fill="auto"/>
            <w:vAlign w:val="center"/>
            <w:hideMark/>
          </w:tcPr>
          <w:p w14:paraId="1A171A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OTROŠKI VRTEC AJDOVŠČINA</w:t>
            </w:r>
          </w:p>
        </w:tc>
      </w:tr>
      <w:tr w:rsidR="00E3750C" w:rsidRPr="00415AB3" w14:paraId="685E2D7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A30BA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1525</w:t>
            </w:r>
          </w:p>
        </w:tc>
        <w:tc>
          <w:tcPr>
            <w:tcW w:w="705" w:type="pct"/>
            <w:tcBorders>
              <w:top w:val="nil"/>
              <w:left w:val="nil"/>
              <w:bottom w:val="single" w:sz="4" w:space="0" w:color="auto"/>
              <w:right w:val="single" w:sz="4" w:space="0" w:color="auto"/>
            </w:tcBorders>
            <w:shd w:val="clear" w:color="auto" w:fill="auto"/>
            <w:noWrap/>
            <w:vAlign w:val="center"/>
            <w:hideMark/>
          </w:tcPr>
          <w:p w14:paraId="4A80A8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5166420000</w:t>
            </w:r>
          </w:p>
        </w:tc>
        <w:tc>
          <w:tcPr>
            <w:tcW w:w="547" w:type="pct"/>
            <w:tcBorders>
              <w:top w:val="nil"/>
              <w:left w:val="nil"/>
              <w:bottom w:val="single" w:sz="4" w:space="0" w:color="auto"/>
              <w:right w:val="single" w:sz="4" w:space="0" w:color="auto"/>
            </w:tcBorders>
            <w:shd w:val="clear" w:color="auto" w:fill="auto"/>
            <w:noWrap/>
            <w:vAlign w:val="center"/>
            <w:hideMark/>
          </w:tcPr>
          <w:p w14:paraId="44BB3E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26699745</w:t>
            </w:r>
          </w:p>
        </w:tc>
        <w:tc>
          <w:tcPr>
            <w:tcW w:w="3360" w:type="pct"/>
            <w:tcBorders>
              <w:top w:val="nil"/>
              <w:left w:val="nil"/>
              <w:bottom w:val="single" w:sz="4" w:space="0" w:color="auto"/>
              <w:right w:val="single" w:sz="4" w:space="0" w:color="auto"/>
            </w:tcBorders>
            <w:shd w:val="clear" w:color="auto" w:fill="auto"/>
            <w:vAlign w:val="center"/>
            <w:hideMark/>
          </w:tcPr>
          <w:p w14:paraId="5E4A6D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OTROŠKI VRTEC METLIKA</w:t>
            </w:r>
          </w:p>
        </w:tc>
      </w:tr>
      <w:tr w:rsidR="00E3750C" w:rsidRPr="00415AB3" w14:paraId="0B0F07C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003CB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1526</w:t>
            </w:r>
          </w:p>
        </w:tc>
        <w:tc>
          <w:tcPr>
            <w:tcW w:w="705" w:type="pct"/>
            <w:tcBorders>
              <w:top w:val="nil"/>
              <w:left w:val="nil"/>
              <w:bottom w:val="single" w:sz="4" w:space="0" w:color="auto"/>
              <w:right w:val="single" w:sz="4" w:space="0" w:color="auto"/>
            </w:tcBorders>
            <w:shd w:val="clear" w:color="auto" w:fill="auto"/>
            <w:noWrap/>
            <w:vAlign w:val="center"/>
            <w:hideMark/>
          </w:tcPr>
          <w:p w14:paraId="2C997B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1121715000</w:t>
            </w:r>
          </w:p>
        </w:tc>
        <w:tc>
          <w:tcPr>
            <w:tcW w:w="547" w:type="pct"/>
            <w:tcBorders>
              <w:top w:val="nil"/>
              <w:left w:val="nil"/>
              <w:bottom w:val="single" w:sz="4" w:space="0" w:color="auto"/>
              <w:right w:val="single" w:sz="4" w:space="0" w:color="auto"/>
            </w:tcBorders>
            <w:shd w:val="clear" w:color="auto" w:fill="auto"/>
            <w:noWrap/>
            <w:vAlign w:val="center"/>
            <w:hideMark/>
          </w:tcPr>
          <w:p w14:paraId="171CB2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11690151</w:t>
            </w:r>
          </w:p>
        </w:tc>
        <w:tc>
          <w:tcPr>
            <w:tcW w:w="3360" w:type="pct"/>
            <w:tcBorders>
              <w:top w:val="nil"/>
              <w:left w:val="nil"/>
              <w:bottom w:val="single" w:sz="4" w:space="0" w:color="auto"/>
              <w:right w:val="single" w:sz="4" w:space="0" w:color="auto"/>
            </w:tcBorders>
            <w:shd w:val="clear" w:color="auto" w:fill="auto"/>
            <w:vAlign w:val="center"/>
            <w:hideMark/>
          </w:tcPr>
          <w:p w14:paraId="42ECA1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PARK ŠKOCJANSKE JAME, SLOVENIJA</w:t>
            </w:r>
          </w:p>
        </w:tc>
      </w:tr>
      <w:tr w:rsidR="00E3750C" w:rsidRPr="00415AB3" w14:paraId="000E901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AA9C9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1527</w:t>
            </w:r>
          </w:p>
        </w:tc>
        <w:tc>
          <w:tcPr>
            <w:tcW w:w="705" w:type="pct"/>
            <w:tcBorders>
              <w:top w:val="nil"/>
              <w:left w:val="nil"/>
              <w:bottom w:val="single" w:sz="4" w:space="0" w:color="auto"/>
              <w:right w:val="single" w:sz="4" w:space="0" w:color="auto"/>
            </w:tcBorders>
            <w:shd w:val="clear" w:color="auto" w:fill="auto"/>
            <w:noWrap/>
            <w:vAlign w:val="center"/>
            <w:hideMark/>
          </w:tcPr>
          <w:p w14:paraId="3EB001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5051614000</w:t>
            </w:r>
          </w:p>
        </w:tc>
        <w:tc>
          <w:tcPr>
            <w:tcW w:w="547" w:type="pct"/>
            <w:tcBorders>
              <w:top w:val="nil"/>
              <w:left w:val="nil"/>
              <w:bottom w:val="single" w:sz="4" w:space="0" w:color="auto"/>
              <w:right w:val="single" w:sz="4" w:space="0" w:color="auto"/>
            </w:tcBorders>
            <w:shd w:val="clear" w:color="auto" w:fill="auto"/>
            <w:noWrap/>
            <w:vAlign w:val="center"/>
            <w:hideMark/>
          </w:tcPr>
          <w:p w14:paraId="013E72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68705093</w:t>
            </w:r>
          </w:p>
        </w:tc>
        <w:tc>
          <w:tcPr>
            <w:tcW w:w="3360" w:type="pct"/>
            <w:tcBorders>
              <w:top w:val="nil"/>
              <w:left w:val="nil"/>
              <w:bottom w:val="single" w:sz="4" w:space="0" w:color="auto"/>
              <w:right w:val="single" w:sz="4" w:space="0" w:color="auto"/>
            </w:tcBorders>
            <w:shd w:val="clear" w:color="auto" w:fill="auto"/>
            <w:vAlign w:val="center"/>
            <w:hideMark/>
          </w:tcPr>
          <w:p w14:paraId="53ABC7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PEDAGOŠKI INŠTITUT</w:t>
            </w:r>
          </w:p>
        </w:tc>
      </w:tr>
      <w:tr w:rsidR="00E3750C" w:rsidRPr="00415AB3" w14:paraId="4C6F164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9BAB2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1528</w:t>
            </w:r>
          </w:p>
        </w:tc>
        <w:tc>
          <w:tcPr>
            <w:tcW w:w="705" w:type="pct"/>
            <w:tcBorders>
              <w:top w:val="nil"/>
              <w:left w:val="nil"/>
              <w:bottom w:val="single" w:sz="4" w:space="0" w:color="auto"/>
              <w:right w:val="single" w:sz="4" w:space="0" w:color="auto"/>
            </w:tcBorders>
            <w:shd w:val="clear" w:color="auto" w:fill="auto"/>
            <w:noWrap/>
            <w:vAlign w:val="center"/>
            <w:hideMark/>
          </w:tcPr>
          <w:p w14:paraId="1A5CB5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1434284000</w:t>
            </w:r>
          </w:p>
        </w:tc>
        <w:tc>
          <w:tcPr>
            <w:tcW w:w="547" w:type="pct"/>
            <w:tcBorders>
              <w:top w:val="nil"/>
              <w:left w:val="nil"/>
              <w:bottom w:val="single" w:sz="4" w:space="0" w:color="auto"/>
              <w:right w:val="single" w:sz="4" w:space="0" w:color="auto"/>
            </w:tcBorders>
            <w:shd w:val="clear" w:color="auto" w:fill="auto"/>
            <w:noWrap/>
            <w:vAlign w:val="center"/>
            <w:hideMark/>
          </w:tcPr>
          <w:p w14:paraId="71A901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66707790</w:t>
            </w:r>
          </w:p>
        </w:tc>
        <w:tc>
          <w:tcPr>
            <w:tcW w:w="3360" w:type="pct"/>
            <w:tcBorders>
              <w:top w:val="nil"/>
              <w:left w:val="nil"/>
              <w:bottom w:val="single" w:sz="4" w:space="0" w:color="auto"/>
              <w:right w:val="single" w:sz="4" w:space="0" w:color="auto"/>
            </w:tcBorders>
            <w:shd w:val="clear" w:color="auto" w:fill="auto"/>
            <w:vAlign w:val="center"/>
            <w:hideMark/>
          </w:tcPr>
          <w:p w14:paraId="7BA38D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PILONOVA GALERIJA AJDOVŠČINA</w:t>
            </w:r>
          </w:p>
        </w:tc>
      </w:tr>
      <w:tr w:rsidR="00E3750C" w:rsidRPr="00415AB3" w14:paraId="3ECF6C7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B6CB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1529</w:t>
            </w:r>
          </w:p>
        </w:tc>
        <w:tc>
          <w:tcPr>
            <w:tcW w:w="705" w:type="pct"/>
            <w:tcBorders>
              <w:top w:val="nil"/>
              <w:left w:val="nil"/>
              <w:bottom w:val="single" w:sz="4" w:space="0" w:color="auto"/>
              <w:right w:val="single" w:sz="4" w:space="0" w:color="auto"/>
            </w:tcBorders>
            <w:shd w:val="clear" w:color="auto" w:fill="auto"/>
            <w:noWrap/>
            <w:vAlign w:val="center"/>
            <w:hideMark/>
          </w:tcPr>
          <w:p w14:paraId="6BA43D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5056012000</w:t>
            </w:r>
          </w:p>
        </w:tc>
        <w:tc>
          <w:tcPr>
            <w:tcW w:w="547" w:type="pct"/>
            <w:tcBorders>
              <w:top w:val="nil"/>
              <w:left w:val="nil"/>
              <w:bottom w:val="single" w:sz="4" w:space="0" w:color="auto"/>
              <w:right w:val="single" w:sz="4" w:space="0" w:color="auto"/>
            </w:tcBorders>
            <w:shd w:val="clear" w:color="auto" w:fill="auto"/>
            <w:noWrap/>
            <w:vAlign w:val="center"/>
            <w:hideMark/>
          </w:tcPr>
          <w:p w14:paraId="16E854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80961223</w:t>
            </w:r>
          </w:p>
        </w:tc>
        <w:tc>
          <w:tcPr>
            <w:tcW w:w="3360" w:type="pct"/>
            <w:tcBorders>
              <w:top w:val="nil"/>
              <w:left w:val="nil"/>
              <w:bottom w:val="single" w:sz="4" w:space="0" w:color="auto"/>
              <w:right w:val="single" w:sz="4" w:space="0" w:color="auto"/>
            </w:tcBorders>
            <w:shd w:val="clear" w:color="auto" w:fill="auto"/>
            <w:vAlign w:val="center"/>
            <w:hideMark/>
          </w:tcPr>
          <w:p w14:paraId="6A078D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PIONIRSKI DOM - CENTER ZA KULTURO MLADIH</w:t>
            </w:r>
          </w:p>
        </w:tc>
      </w:tr>
      <w:tr w:rsidR="00E3750C" w:rsidRPr="00415AB3" w14:paraId="6CB57CC4"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7FE0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1530</w:t>
            </w:r>
          </w:p>
        </w:tc>
        <w:tc>
          <w:tcPr>
            <w:tcW w:w="705" w:type="pct"/>
            <w:tcBorders>
              <w:top w:val="nil"/>
              <w:left w:val="nil"/>
              <w:bottom w:val="single" w:sz="4" w:space="0" w:color="auto"/>
              <w:right w:val="single" w:sz="4" w:space="0" w:color="auto"/>
            </w:tcBorders>
            <w:shd w:val="clear" w:color="auto" w:fill="auto"/>
            <w:noWrap/>
            <w:vAlign w:val="center"/>
            <w:hideMark/>
          </w:tcPr>
          <w:p w14:paraId="62CDAF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5034477000</w:t>
            </w:r>
          </w:p>
        </w:tc>
        <w:tc>
          <w:tcPr>
            <w:tcW w:w="547" w:type="pct"/>
            <w:tcBorders>
              <w:top w:val="nil"/>
              <w:left w:val="nil"/>
              <w:bottom w:val="single" w:sz="4" w:space="0" w:color="auto"/>
              <w:right w:val="single" w:sz="4" w:space="0" w:color="auto"/>
            </w:tcBorders>
            <w:shd w:val="clear" w:color="auto" w:fill="auto"/>
            <w:noWrap/>
            <w:vAlign w:val="center"/>
            <w:hideMark/>
          </w:tcPr>
          <w:p w14:paraId="07D6DD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12048852</w:t>
            </w:r>
          </w:p>
        </w:tc>
        <w:tc>
          <w:tcPr>
            <w:tcW w:w="3360" w:type="pct"/>
            <w:tcBorders>
              <w:top w:val="nil"/>
              <w:left w:val="nil"/>
              <w:bottom w:val="single" w:sz="4" w:space="0" w:color="auto"/>
              <w:right w:val="single" w:sz="4" w:space="0" w:color="auto"/>
            </w:tcBorders>
            <w:shd w:val="clear" w:color="auto" w:fill="auto"/>
            <w:vAlign w:val="center"/>
            <w:hideMark/>
          </w:tcPr>
          <w:p w14:paraId="58F291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PLINARNA MARIBOR DRUŽBA ZA PROIZVODNJO, DISTRIBUCIJO ENERGENTOV, TRGOVINO IN STORITVE D.O.O.</w:t>
            </w:r>
          </w:p>
        </w:tc>
      </w:tr>
      <w:tr w:rsidR="00E3750C" w:rsidRPr="00415AB3" w14:paraId="1DEEF06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8061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1531</w:t>
            </w:r>
          </w:p>
        </w:tc>
        <w:tc>
          <w:tcPr>
            <w:tcW w:w="705" w:type="pct"/>
            <w:tcBorders>
              <w:top w:val="nil"/>
              <w:left w:val="nil"/>
              <w:bottom w:val="single" w:sz="4" w:space="0" w:color="auto"/>
              <w:right w:val="single" w:sz="4" w:space="0" w:color="auto"/>
            </w:tcBorders>
            <w:shd w:val="clear" w:color="auto" w:fill="auto"/>
            <w:noWrap/>
            <w:vAlign w:val="center"/>
            <w:hideMark/>
          </w:tcPr>
          <w:p w14:paraId="1D3277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8005621000</w:t>
            </w:r>
          </w:p>
        </w:tc>
        <w:tc>
          <w:tcPr>
            <w:tcW w:w="547" w:type="pct"/>
            <w:tcBorders>
              <w:top w:val="nil"/>
              <w:left w:val="nil"/>
              <w:bottom w:val="single" w:sz="4" w:space="0" w:color="auto"/>
              <w:right w:val="single" w:sz="4" w:space="0" w:color="auto"/>
            </w:tcBorders>
            <w:shd w:val="clear" w:color="auto" w:fill="auto"/>
            <w:noWrap/>
            <w:vAlign w:val="center"/>
            <w:hideMark/>
          </w:tcPr>
          <w:p w14:paraId="34170D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69856826</w:t>
            </w:r>
          </w:p>
        </w:tc>
        <w:tc>
          <w:tcPr>
            <w:tcW w:w="3360" w:type="pct"/>
            <w:tcBorders>
              <w:top w:val="nil"/>
              <w:left w:val="nil"/>
              <w:bottom w:val="single" w:sz="4" w:space="0" w:color="auto"/>
              <w:right w:val="single" w:sz="4" w:space="0" w:color="auto"/>
            </w:tcBorders>
            <w:shd w:val="clear" w:color="auto" w:fill="auto"/>
            <w:vAlign w:val="center"/>
            <w:hideMark/>
          </w:tcPr>
          <w:p w14:paraId="7368FE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PLINHOLD, UPRAVLJANJE PLINSKE INFRASTRUKTURE, D.O.O.</w:t>
            </w:r>
          </w:p>
        </w:tc>
      </w:tr>
      <w:tr w:rsidR="00E3750C" w:rsidRPr="00415AB3" w14:paraId="60951C8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89BC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1532</w:t>
            </w:r>
          </w:p>
        </w:tc>
        <w:tc>
          <w:tcPr>
            <w:tcW w:w="705" w:type="pct"/>
            <w:tcBorders>
              <w:top w:val="nil"/>
              <w:left w:val="nil"/>
              <w:bottom w:val="single" w:sz="4" w:space="0" w:color="auto"/>
              <w:right w:val="single" w:sz="4" w:space="0" w:color="auto"/>
            </w:tcBorders>
            <w:shd w:val="clear" w:color="auto" w:fill="auto"/>
            <w:noWrap/>
            <w:vAlign w:val="center"/>
            <w:hideMark/>
          </w:tcPr>
          <w:p w14:paraId="2901B7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1954288000</w:t>
            </w:r>
          </w:p>
        </w:tc>
        <w:tc>
          <w:tcPr>
            <w:tcW w:w="547" w:type="pct"/>
            <w:tcBorders>
              <w:top w:val="nil"/>
              <w:left w:val="nil"/>
              <w:bottom w:val="single" w:sz="4" w:space="0" w:color="auto"/>
              <w:right w:val="single" w:sz="4" w:space="0" w:color="auto"/>
            </w:tcBorders>
            <w:shd w:val="clear" w:color="auto" w:fill="auto"/>
            <w:noWrap/>
            <w:vAlign w:val="center"/>
            <w:hideMark/>
          </w:tcPr>
          <w:p w14:paraId="41E172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31378285</w:t>
            </w:r>
          </w:p>
        </w:tc>
        <w:tc>
          <w:tcPr>
            <w:tcW w:w="3360" w:type="pct"/>
            <w:tcBorders>
              <w:top w:val="nil"/>
              <w:left w:val="nil"/>
              <w:bottom w:val="single" w:sz="4" w:space="0" w:color="auto"/>
              <w:right w:val="single" w:sz="4" w:space="0" w:color="auto"/>
            </w:tcBorders>
            <w:shd w:val="clear" w:color="auto" w:fill="auto"/>
            <w:vAlign w:val="center"/>
            <w:hideMark/>
          </w:tcPr>
          <w:p w14:paraId="00EB5E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PLINOVODI, DRUŽBA ZA UPRAVLJANJE S PRENOSNIM SISTEMOM, D.O.O.</w:t>
            </w:r>
          </w:p>
        </w:tc>
      </w:tr>
      <w:tr w:rsidR="00E3750C" w:rsidRPr="00415AB3" w14:paraId="152B7AFE"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37370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1533</w:t>
            </w:r>
          </w:p>
        </w:tc>
        <w:tc>
          <w:tcPr>
            <w:tcW w:w="705" w:type="pct"/>
            <w:tcBorders>
              <w:top w:val="nil"/>
              <w:left w:val="nil"/>
              <w:bottom w:val="single" w:sz="4" w:space="0" w:color="auto"/>
              <w:right w:val="single" w:sz="4" w:space="0" w:color="auto"/>
            </w:tcBorders>
            <w:shd w:val="clear" w:color="auto" w:fill="auto"/>
            <w:noWrap/>
            <w:vAlign w:val="center"/>
            <w:hideMark/>
          </w:tcPr>
          <w:p w14:paraId="0E9EC3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3397785000</w:t>
            </w:r>
          </w:p>
        </w:tc>
        <w:tc>
          <w:tcPr>
            <w:tcW w:w="547" w:type="pct"/>
            <w:tcBorders>
              <w:top w:val="nil"/>
              <w:left w:val="nil"/>
              <w:bottom w:val="single" w:sz="4" w:space="0" w:color="auto"/>
              <w:right w:val="single" w:sz="4" w:space="0" w:color="auto"/>
            </w:tcBorders>
            <w:shd w:val="clear" w:color="auto" w:fill="auto"/>
            <w:noWrap/>
            <w:vAlign w:val="center"/>
            <w:hideMark/>
          </w:tcPr>
          <w:p w14:paraId="7BC557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36173673</w:t>
            </w:r>
          </w:p>
        </w:tc>
        <w:tc>
          <w:tcPr>
            <w:tcW w:w="3360" w:type="pct"/>
            <w:tcBorders>
              <w:top w:val="nil"/>
              <w:left w:val="nil"/>
              <w:bottom w:val="single" w:sz="4" w:space="0" w:color="auto"/>
              <w:right w:val="single" w:sz="4" w:space="0" w:color="auto"/>
            </w:tcBorders>
            <w:shd w:val="clear" w:color="auto" w:fill="auto"/>
            <w:vAlign w:val="center"/>
            <w:hideMark/>
          </w:tcPr>
          <w:p w14:paraId="5CB134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PODJETNIŠKI INKUBATOR KOČEVJE, JAVNI ZAVOD ZA PODJETNIŠTVO, IZOBRAŽEVANJE IN DRUGE DEJAVNOSTI</w:t>
            </w:r>
          </w:p>
        </w:tc>
      </w:tr>
      <w:tr w:rsidR="00E3750C" w:rsidRPr="00415AB3" w14:paraId="780CFEF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01A11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1534</w:t>
            </w:r>
          </w:p>
        </w:tc>
        <w:tc>
          <w:tcPr>
            <w:tcW w:w="705" w:type="pct"/>
            <w:tcBorders>
              <w:top w:val="nil"/>
              <w:left w:val="nil"/>
              <w:bottom w:val="single" w:sz="4" w:space="0" w:color="auto"/>
              <w:right w:val="single" w:sz="4" w:space="0" w:color="auto"/>
            </w:tcBorders>
            <w:shd w:val="clear" w:color="auto" w:fill="auto"/>
            <w:noWrap/>
            <w:vAlign w:val="center"/>
            <w:hideMark/>
          </w:tcPr>
          <w:p w14:paraId="4311E0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5067928000</w:t>
            </w:r>
          </w:p>
        </w:tc>
        <w:tc>
          <w:tcPr>
            <w:tcW w:w="547" w:type="pct"/>
            <w:tcBorders>
              <w:top w:val="nil"/>
              <w:left w:val="nil"/>
              <w:bottom w:val="single" w:sz="4" w:space="0" w:color="auto"/>
              <w:right w:val="single" w:sz="4" w:space="0" w:color="auto"/>
            </w:tcBorders>
            <w:shd w:val="clear" w:color="auto" w:fill="auto"/>
            <w:noWrap/>
            <w:vAlign w:val="center"/>
            <w:hideMark/>
          </w:tcPr>
          <w:p w14:paraId="1FD725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51546132</w:t>
            </w:r>
          </w:p>
        </w:tc>
        <w:tc>
          <w:tcPr>
            <w:tcW w:w="3360" w:type="pct"/>
            <w:tcBorders>
              <w:top w:val="nil"/>
              <w:left w:val="nil"/>
              <w:bottom w:val="single" w:sz="4" w:space="0" w:color="auto"/>
              <w:right w:val="single" w:sz="4" w:space="0" w:color="auto"/>
            </w:tcBorders>
            <w:shd w:val="clear" w:color="auto" w:fill="auto"/>
            <w:vAlign w:val="center"/>
            <w:hideMark/>
          </w:tcPr>
          <w:p w14:paraId="1BBE8B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POGREBNO PODJETJE MARIBOR, JAVNO PODJETJE, D.O.O.</w:t>
            </w:r>
          </w:p>
        </w:tc>
      </w:tr>
      <w:tr w:rsidR="00E3750C" w:rsidRPr="00415AB3" w14:paraId="6EF18AA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9D26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1535</w:t>
            </w:r>
          </w:p>
        </w:tc>
        <w:tc>
          <w:tcPr>
            <w:tcW w:w="705" w:type="pct"/>
            <w:tcBorders>
              <w:top w:val="nil"/>
              <w:left w:val="nil"/>
              <w:bottom w:val="single" w:sz="4" w:space="0" w:color="auto"/>
              <w:right w:val="single" w:sz="4" w:space="0" w:color="auto"/>
            </w:tcBorders>
            <w:shd w:val="clear" w:color="auto" w:fill="auto"/>
            <w:noWrap/>
            <w:vAlign w:val="center"/>
            <w:hideMark/>
          </w:tcPr>
          <w:p w14:paraId="18D95E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5016193000</w:t>
            </w:r>
          </w:p>
        </w:tc>
        <w:tc>
          <w:tcPr>
            <w:tcW w:w="547" w:type="pct"/>
            <w:tcBorders>
              <w:top w:val="nil"/>
              <w:left w:val="nil"/>
              <w:bottom w:val="single" w:sz="4" w:space="0" w:color="auto"/>
              <w:right w:val="single" w:sz="4" w:space="0" w:color="auto"/>
            </w:tcBorders>
            <w:shd w:val="clear" w:color="auto" w:fill="auto"/>
            <w:noWrap/>
            <w:vAlign w:val="center"/>
            <w:hideMark/>
          </w:tcPr>
          <w:p w14:paraId="6610E1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45289522</w:t>
            </w:r>
          </w:p>
        </w:tc>
        <w:tc>
          <w:tcPr>
            <w:tcW w:w="3360" w:type="pct"/>
            <w:tcBorders>
              <w:top w:val="nil"/>
              <w:left w:val="nil"/>
              <w:bottom w:val="single" w:sz="4" w:space="0" w:color="auto"/>
              <w:right w:val="single" w:sz="4" w:space="0" w:color="auto"/>
            </w:tcBorders>
            <w:shd w:val="clear" w:color="auto" w:fill="auto"/>
            <w:vAlign w:val="center"/>
            <w:hideMark/>
          </w:tcPr>
          <w:p w14:paraId="30B01A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POKLICNA GASILSKA ENOTA CELJE</w:t>
            </w:r>
          </w:p>
        </w:tc>
      </w:tr>
      <w:tr w:rsidR="00E3750C" w:rsidRPr="00415AB3" w14:paraId="19937B1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36018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1536</w:t>
            </w:r>
          </w:p>
        </w:tc>
        <w:tc>
          <w:tcPr>
            <w:tcW w:w="705" w:type="pct"/>
            <w:tcBorders>
              <w:top w:val="nil"/>
              <w:left w:val="nil"/>
              <w:bottom w:val="single" w:sz="4" w:space="0" w:color="auto"/>
              <w:right w:val="single" w:sz="4" w:space="0" w:color="auto"/>
            </w:tcBorders>
            <w:shd w:val="clear" w:color="auto" w:fill="auto"/>
            <w:noWrap/>
            <w:vAlign w:val="center"/>
            <w:hideMark/>
          </w:tcPr>
          <w:p w14:paraId="589BDA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5274168000</w:t>
            </w:r>
          </w:p>
        </w:tc>
        <w:tc>
          <w:tcPr>
            <w:tcW w:w="547" w:type="pct"/>
            <w:tcBorders>
              <w:top w:val="nil"/>
              <w:left w:val="nil"/>
              <w:bottom w:val="single" w:sz="4" w:space="0" w:color="auto"/>
              <w:right w:val="single" w:sz="4" w:space="0" w:color="auto"/>
            </w:tcBorders>
            <w:shd w:val="clear" w:color="auto" w:fill="auto"/>
            <w:noWrap/>
            <w:vAlign w:val="center"/>
            <w:hideMark/>
          </w:tcPr>
          <w:p w14:paraId="6E2300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87639815</w:t>
            </w:r>
          </w:p>
        </w:tc>
        <w:tc>
          <w:tcPr>
            <w:tcW w:w="3360" w:type="pct"/>
            <w:tcBorders>
              <w:top w:val="nil"/>
              <w:left w:val="nil"/>
              <w:bottom w:val="single" w:sz="4" w:space="0" w:color="auto"/>
              <w:right w:val="single" w:sz="4" w:space="0" w:color="auto"/>
            </w:tcBorders>
            <w:shd w:val="clear" w:color="auto" w:fill="auto"/>
            <w:vAlign w:val="center"/>
            <w:hideMark/>
          </w:tcPr>
          <w:p w14:paraId="4FCA28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POKLICNA GASILSKA ENOTA KRŠKO</w:t>
            </w:r>
          </w:p>
        </w:tc>
      </w:tr>
      <w:tr w:rsidR="00E3750C" w:rsidRPr="00415AB3" w14:paraId="2F4F42B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9E684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1537</w:t>
            </w:r>
          </w:p>
        </w:tc>
        <w:tc>
          <w:tcPr>
            <w:tcW w:w="705" w:type="pct"/>
            <w:tcBorders>
              <w:top w:val="nil"/>
              <w:left w:val="nil"/>
              <w:bottom w:val="single" w:sz="4" w:space="0" w:color="auto"/>
              <w:right w:val="single" w:sz="4" w:space="0" w:color="auto"/>
            </w:tcBorders>
            <w:shd w:val="clear" w:color="auto" w:fill="auto"/>
            <w:noWrap/>
            <w:vAlign w:val="center"/>
            <w:hideMark/>
          </w:tcPr>
          <w:p w14:paraId="2B7D31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5676274000</w:t>
            </w:r>
          </w:p>
        </w:tc>
        <w:tc>
          <w:tcPr>
            <w:tcW w:w="547" w:type="pct"/>
            <w:tcBorders>
              <w:top w:val="nil"/>
              <w:left w:val="nil"/>
              <w:bottom w:val="single" w:sz="4" w:space="0" w:color="auto"/>
              <w:right w:val="single" w:sz="4" w:space="0" w:color="auto"/>
            </w:tcBorders>
            <w:shd w:val="clear" w:color="auto" w:fill="auto"/>
            <w:noWrap/>
            <w:vAlign w:val="center"/>
            <w:hideMark/>
          </w:tcPr>
          <w:p w14:paraId="7CE1B6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18974961</w:t>
            </w:r>
          </w:p>
        </w:tc>
        <w:tc>
          <w:tcPr>
            <w:tcW w:w="3360" w:type="pct"/>
            <w:tcBorders>
              <w:top w:val="nil"/>
              <w:left w:val="nil"/>
              <w:bottom w:val="single" w:sz="4" w:space="0" w:color="auto"/>
              <w:right w:val="single" w:sz="4" w:space="0" w:color="auto"/>
            </w:tcBorders>
            <w:shd w:val="clear" w:color="auto" w:fill="auto"/>
            <w:vAlign w:val="center"/>
            <w:hideMark/>
          </w:tcPr>
          <w:p w14:paraId="7A2317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POKRAJINSKA IN ŠTUDIJSKA KNJIŽNICA MURSKA SOBOTA</w:t>
            </w:r>
          </w:p>
        </w:tc>
      </w:tr>
      <w:tr w:rsidR="00E3750C" w:rsidRPr="00415AB3" w14:paraId="7ABF72B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EBEAF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1538</w:t>
            </w:r>
          </w:p>
        </w:tc>
        <w:tc>
          <w:tcPr>
            <w:tcW w:w="705" w:type="pct"/>
            <w:tcBorders>
              <w:top w:val="nil"/>
              <w:left w:val="nil"/>
              <w:bottom w:val="single" w:sz="4" w:space="0" w:color="auto"/>
              <w:right w:val="single" w:sz="4" w:space="0" w:color="auto"/>
            </w:tcBorders>
            <w:shd w:val="clear" w:color="auto" w:fill="auto"/>
            <w:noWrap/>
            <w:vAlign w:val="center"/>
            <w:hideMark/>
          </w:tcPr>
          <w:p w14:paraId="4461D5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5051975000</w:t>
            </w:r>
          </w:p>
        </w:tc>
        <w:tc>
          <w:tcPr>
            <w:tcW w:w="547" w:type="pct"/>
            <w:tcBorders>
              <w:top w:val="nil"/>
              <w:left w:val="nil"/>
              <w:bottom w:val="single" w:sz="4" w:space="0" w:color="auto"/>
              <w:right w:val="single" w:sz="4" w:space="0" w:color="auto"/>
            </w:tcBorders>
            <w:shd w:val="clear" w:color="auto" w:fill="auto"/>
            <w:noWrap/>
            <w:vAlign w:val="center"/>
            <w:hideMark/>
          </w:tcPr>
          <w:p w14:paraId="784172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89089782</w:t>
            </w:r>
          </w:p>
        </w:tc>
        <w:tc>
          <w:tcPr>
            <w:tcW w:w="3360" w:type="pct"/>
            <w:tcBorders>
              <w:top w:val="nil"/>
              <w:left w:val="nil"/>
              <w:bottom w:val="single" w:sz="4" w:space="0" w:color="auto"/>
              <w:right w:val="single" w:sz="4" w:space="0" w:color="auto"/>
            </w:tcBorders>
            <w:shd w:val="clear" w:color="auto" w:fill="auto"/>
            <w:vAlign w:val="center"/>
            <w:hideMark/>
          </w:tcPr>
          <w:p w14:paraId="01D245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POKRAJINSKI ARHIV KOPER</w:t>
            </w:r>
          </w:p>
        </w:tc>
      </w:tr>
      <w:tr w:rsidR="00E3750C" w:rsidRPr="00415AB3" w14:paraId="0BBCC4A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DA1C9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1539</w:t>
            </w:r>
          </w:p>
        </w:tc>
        <w:tc>
          <w:tcPr>
            <w:tcW w:w="705" w:type="pct"/>
            <w:tcBorders>
              <w:top w:val="nil"/>
              <w:left w:val="nil"/>
              <w:bottom w:val="single" w:sz="4" w:space="0" w:color="auto"/>
              <w:right w:val="single" w:sz="4" w:space="0" w:color="auto"/>
            </w:tcBorders>
            <w:shd w:val="clear" w:color="auto" w:fill="auto"/>
            <w:noWrap/>
            <w:vAlign w:val="center"/>
            <w:hideMark/>
          </w:tcPr>
          <w:p w14:paraId="62C2DC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5057183000</w:t>
            </w:r>
          </w:p>
        </w:tc>
        <w:tc>
          <w:tcPr>
            <w:tcW w:w="547" w:type="pct"/>
            <w:tcBorders>
              <w:top w:val="nil"/>
              <w:left w:val="nil"/>
              <w:bottom w:val="single" w:sz="4" w:space="0" w:color="auto"/>
              <w:right w:val="single" w:sz="4" w:space="0" w:color="auto"/>
            </w:tcBorders>
            <w:shd w:val="clear" w:color="auto" w:fill="auto"/>
            <w:noWrap/>
            <w:vAlign w:val="center"/>
            <w:hideMark/>
          </w:tcPr>
          <w:p w14:paraId="68A212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68464193</w:t>
            </w:r>
          </w:p>
        </w:tc>
        <w:tc>
          <w:tcPr>
            <w:tcW w:w="3360" w:type="pct"/>
            <w:tcBorders>
              <w:top w:val="nil"/>
              <w:left w:val="nil"/>
              <w:bottom w:val="single" w:sz="4" w:space="0" w:color="auto"/>
              <w:right w:val="single" w:sz="4" w:space="0" w:color="auto"/>
            </w:tcBorders>
            <w:shd w:val="clear" w:color="auto" w:fill="auto"/>
            <w:vAlign w:val="center"/>
            <w:hideMark/>
          </w:tcPr>
          <w:p w14:paraId="2CBA8C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POKRAJINSKI ARHIV MARIBOR</w:t>
            </w:r>
          </w:p>
        </w:tc>
      </w:tr>
      <w:tr w:rsidR="00E3750C" w:rsidRPr="00415AB3" w14:paraId="6A0FD39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D1E8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1540</w:t>
            </w:r>
          </w:p>
        </w:tc>
        <w:tc>
          <w:tcPr>
            <w:tcW w:w="705" w:type="pct"/>
            <w:tcBorders>
              <w:top w:val="nil"/>
              <w:left w:val="nil"/>
              <w:bottom w:val="single" w:sz="4" w:space="0" w:color="auto"/>
              <w:right w:val="single" w:sz="4" w:space="0" w:color="auto"/>
            </w:tcBorders>
            <w:shd w:val="clear" w:color="auto" w:fill="auto"/>
            <w:noWrap/>
            <w:vAlign w:val="center"/>
            <w:hideMark/>
          </w:tcPr>
          <w:p w14:paraId="06C7E3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5051819000</w:t>
            </w:r>
          </w:p>
        </w:tc>
        <w:tc>
          <w:tcPr>
            <w:tcW w:w="547" w:type="pct"/>
            <w:tcBorders>
              <w:top w:val="nil"/>
              <w:left w:val="nil"/>
              <w:bottom w:val="single" w:sz="4" w:space="0" w:color="auto"/>
              <w:right w:val="single" w:sz="4" w:space="0" w:color="auto"/>
            </w:tcBorders>
            <w:shd w:val="clear" w:color="auto" w:fill="auto"/>
            <w:noWrap/>
            <w:vAlign w:val="center"/>
            <w:hideMark/>
          </w:tcPr>
          <w:p w14:paraId="3D6C8F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94566895</w:t>
            </w:r>
          </w:p>
        </w:tc>
        <w:tc>
          <w:tcPr>
            <w:tcW w:w="3360" w:type="pct"/>
            <w:tcBorders>
              <w:top w:val="nil"/>
              <w:left w:val="nil"/>
              <w:bottom w:val="single" w:sz="4" w:space="0" w:color="auto"/>
              <w:right w:val="single" w:sz="4" w:space="0" w:color="auto"/>
            </w:tcBorders>
            <w:shd w:val="clear" w:color="auto" w:fill="auto"/>
            <w:vAlign w:val="center"/>
            <w:hideMark/>
          </w:tcPr>
          <w:p w14:paraId="08DB8F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POKRAJINSKI MUZEJ CELJE</w:t>
            </w:r>
          </w:p>
        </w:tc>
      </w:tr>
      <w:tr w:rsidR="00E3750C" w:rsidRPr="00415AB3" w14:paraId="0B1E298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35FE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1541</w:t>
            </w:r>
          </w:p>
        </w:tc>
        <w:tc>
          <w:tcPr>
            <w:tcW w:w="705" w:type="pct"/>
            <w:tcBorders>
              <w:top w:val="nil"/>
              <w:left w:val="nil"/>
              <w:bottom w:val="single" w:sz="4" w:space="0" w:color="auto"/>
              <w:right w:val="single" w:sz="4" w:space="0" w:color="auto"/>
            </w:tcBorders>
            <w:shd w:val="clear" w:color="auto" w:fill="auto"/>
            <w:noWrap/>
            <w:vAlign w:val="center"/>
            <w:hideMark/>
          </w:tcPr>
          <w:p w14:paraId="3E82DD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5051932000</w:t>
            </w:r>
          </w:p>
        </w:tc>
        <w:tc>
          <w:tcPr>
            <w:tcW w:w="547" w:type="pct"/>
            <w:tcBorders>
              <w:top w:val="nil"/>
              <w:left w:val="nil"/>
              <w:bottom w:val="single" w:sz="4" w:space="0" w:color="auto"/>
              <w:right w:val="single" w:sz="4" w:space="0" w:color="auto"/>
            </w:tcBorders>
            <w:shd w:val="clear" w:color="auto" w:fill="auto"/>
            <w:noWrap/>
            <w:vAlign w:val="center"/>
            <w:hideMark/>
          </w:tcPr>
          <w:p w14:paraId="3D75E2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91629438</w:t>
            </w:r>
          </w:p>
        </w:tc>
        <w:tc>
          <w:tcPr>
            <w:tcW w:w="3360" w:type="pct"/>
            <w:tcBorders>
              <w:top w:val="nil"/>
              <w:left w:val="nil"/>
              <w:bottom w:val="single" w:sz="4" w:space="0" w:color="auto"/>
              <w:right w:val="single" w:sz="4" w:space="0" w:color="auto"/>
            </w:tcBorders>
            <w:shd w:val="clear" w:color="auto" w:fill="auto"/>
            <w:vAlign w:val="center"/>
            <w:hideMark/>
          </w:tcPr>
          <w:p w14:paraId="6E8BFA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POKRAJINSKI MUZEJ KOPER, MUSEO REGIONALE DI CAPODISTRIA</w:t>
            </w:r>
          </w:p>
        </w:tc>
      </w:tr>
      <w:tr w:rsidR="00E3750C" w:rsidRPr="00415AB3" w14:paraId="2E51A4C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2CF5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1542</w:t>
            </w:r>
          </w:p>
        </w:tc>
        <w:tc>
          <w:tcPr>
            <w:tcW w:w="705" w:type="pct"/>
            <w:tcBorders>
              <w:top w:val="nil"/>
              <w:left w:val="nil"/>
              <w:bottom w:val="single" w:sz="4" w:space="0" w:color="auto"/>
              <w:right w:val="single" w:sz="4" w:space="0" w:color="auto"/>
            </w:tcBorders>
            <w:shd w:val="clear" w:color="auto" w:fill="auto"/>
            <w:noWrap/>
            <w:vAlign w:val="center"/>
            <w:hideMark/>
          </w:tcPr>
          <w:p w14:paraId="1ADE31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5055920000</w:t>
            </w:r>
          </w:p>
        </w:tc>
        <w:tc>
          <w:tcPr>
            <w:tcW w:w="547" w:type="pct"/>
            <w:tcBorders>
              <w:top w:val="nil"/>
              <w:left w:val="nil"/>
              <w:bottom w:val="single" w:sz="4" w:space="0" w:color="auto"/>
              <w:right w:val="single" w:sz="4" w:space="0" w:color="auto"/>
            </w:tcBorders>
            <w:shd w:val="clear" w:color="auto" w:fill="auto"/>
            <w:noWrap/>
            <w:vAlign w:val="center"/>
            <w:hideMark/>
          </w:tcPr>
          <w:p w14:paraId="59303D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24100978</w:t>
            </w:r>
          </w:p>
        </w:tc>
        <w:tc>
          <w:tcPr>
            <w:tcW w:w="3360" w:type="pct"/>
            <w:tcBorders>
              <w:top w:val="nil"/>
              <w:left w:val="nil"/>
              <w:bottom w:val="single" w:sz="4" w:space="0" w:color="auto"/>
              <w:right w:val="single" w:sz="4" w:space="0" w:color="auto"/>
            </w:tcBorders>
            <w:shd w:val="clear" w:color="auto" w:fill="auto"/>
            <w:vAlign w:val="center"/>
            <w:hideMark/>
          </w:tcPr>
          <w:p w14:paraId="2ABCF6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POKRAJINSKI MUZEJ MARIBOR</w:t>
            </w:r>
          </w:p>
        </w:tc>
      </w:tr>
      <w:tr w:rsidR="00E3750C" w:rsidRPr="00415AB3" w14:paraId="67BEDE5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2AEE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1543</w:t>
            </w:r>
          </w:p>
        </w:tc>
        <w:tc>
          <w:tcPr>
            <w:tcW w:w="705" w:type="pct"/>
            <w:tcBorders>
              <w:top w:val="nil"/>
              <w:left w:val="nil"/>
              <w:bottom w:val="single" w:sz="4" w:space="0" w:color="auto"/>
              <w:right w:val="single" w:sz="4" w:space="0" w:color="auto"/>
            </w:tcBorders>
            <w:shd w:val="clear" w:color="auto" w:fill="auto"/>
            <w:noWrap/>
            <w:vAlign w:val="center"/>
            <w:hideMark/>
          </w:tcPr>
          <w:p w14:paraId="431396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5052823000</w:t>
            </w:r>
          </w:p>
        </w:tc>
        <w:tc>
          <w:tcPr>
            <w:tcW w:w="547" w:type="pct"/>
            <w:tcBorders>
              <w:top w:val="nil"/>
              <w:left w:val="nil"/>
              <w:bottom w:val="single" w:sz="4" w:space="0" w:color="auto"/>
              <w:right w:val="single" w:sz="4" w:space="0" w:color="auto"/>
            </w:tcBorders>
            <w:shd w:val="clear" w:color="auto" w:fill="auto"/>
            <w:noWrap/>
            <w:vAlign w:val="center"/>
            <w:hideMark/>
          </w:tcPr>
          <w:p w14:paraId="618562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89285492</w:t>
            </w:r>
          </w:p>
        </w:tc>
        <w:tc>
          <w:tcPr>
            <w:tcW w:w="3360" w:type="pct"/>
            <w:tcBorders>
              <w:top w:val="nil"/>
              <w:left w:val="nil"/>
              <w:bottom w:val="single" w:sz="4" w:space="0" w:color="auto"/>
              <w:right w:val="single" w:sz="4" w:space="0" w:color="auto"/>
            </w:tcBorders>
            <w:shd w:val="clear" w:color="auto" w:fill="auto"/>
            <w:vAlign w:val="center"/>
            <w:hideMark/>
          </w:tcPr>
          <w:p w14:paraId="551D7F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POKRAJINSKI MUZEJ PTUJ - ORMOŽ</w:t>
            </w:r>
          </w:p>
        </w:tc>
      </w:tr>
      <w:tr w:rsidR="00E3750C" w:rsidRPr="00415AB3" w14:paraId="74FD9C8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06535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1544</w:t>
            </w:r>
          </w:p>
        </w:tc>
        <w:tc>
          <w:tcPr>
            <w:tcW w:w="705" w:type="pct"/>
            <w:tcBorders>
              <w:top w:val="nil"/>
              <w:left w:val="nil"/>
              <w:bottom w:val="single" w:sz="4" w:space="0" w:color="auto"/>
              <w:right w:val="single" w:sz="4" w:space="0" w:color="auto"/>
            </w:tcBorders>
            <w:shd w:val="clear" w:color="auto" w:fill="auto"/>
            <w:noWrap/>
            <w:vAlign w:val="center"/>
            <w:hideMark/>
          </w:tcPr>
          <w:p w14:paraId="65B603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5688680000</w:t>
            </w:r>
          </w:p>
        </w:tc>
        <w:tc>
          <w:tcPr>
            <w:tcW w:w="547" w:type="pct"/>
            <w:tcBorders>
              <w:top w:val="nil"/>
              <w:left w:val="nil"/>
              <w:bottom w:val="single" w:sz="4" w:space="0" w:color="auto"/>
              <w:right w:val="single" w:sz="4" w:space="0" w:color="auto"/>
            </w:tcBorders>
            <w:shd w:val="clear" w:color="auto" w:fill="auto"/>
            <w:noWrap/>
            <w:vAlign w:val="center"/>
            <w:hideMark/>
          </w:tcPr>
          <w:p w14:paraId="12B7AE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16657543</w:t>
            </w:r>
          </w:p>
        </w:tc>
        <w:tc>
          <w:tcPr>
            <w:tcW w:w="3360" w:type="pct"/>
            <w:tcBorders>
              <w:top w:val="nil"/>
              <w:left w:val="nil"/>
              <w:bottom w:val="single" w:sz="4" w:space="0" w:color="auto"/>
              <w:right w:val="single" w:sz="4" w:space="0" w:color="auto"/>
            </w:tcBorders>
            <w:shd w:val="clear" w:color="auto" w:fill="auto"/>
            <w:vAlign w:val="center"/>
            <w:hideMark/>
          </w:tcPr>
          <w:p w14:paraId="2BB90B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POLHOGRAJSKA GRAŠČINA</w:t>
            </w:r>
          </w:p>
        </w:tc>
      </w:tr>
      <w:tr w:rsidR="00E3750C" w:rsidRPr="00415AB3" w14:paraId="22B2736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069F1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1545</w:t>
            </w:r>
          </w:p>
        </w:tc>
        <w:tc>
          <w:tcPr>
            <w:tcW w:w="705" w:type="pct"/>
            <w:tcBorders>
              <w:top w:val="nil"/>
              <w:left w:val="nil"/>
              <w:bottom w:val="single" w:sz="4" w:space="0" w:color="auto"/>
              <w:right w:val="single" w:sz="4" w:space="0" w:color="auto"/>
            </w:tcBorders>
            <w:shd w:val="clear" w:color="auto" w:fill="auto"/>
            <w:noWrap/>
            <w:vAlign w:val="center"/>
            <w:hideMark/>
          </w:tcPr>
          <w:p w14:paraId="3B5376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5052238000</w:t>
            </w:r>
          </w:p>
        </w:tc>
        <w:tc>
          <w:tcPr>
            <w:tcW w:w="547" w:type="pct"/>
            <w:tcBorders>
              <w:top w:val="nil"/>
              <w:left w:val="nil"/>
              <w:bottom w:val="single" w:sz="4" w:space="0" w:color="auto"/>
              <w:right w:val="single" w:sz="4" w:space="0" w:color="auto"/>
            </w:tcBorders>
            <w:shd w:val="clear" w:color="auto" w:fill="auto"/>
            <w:noWrap/>
            <w:vAlign w:val="center"/>
            <w:hideMark/>
          </w:tcPr>
          <w:p w14:paraId="0BF795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19410735</w:t>
            </w:r>
          </w:p>
        </w:tc>
        <w:tc>
          <w:tcPr>
            <w:tcW w:w="3360" w:type="pct"/>
            <w:tcBorders>
              <w:top w:val="nil"/>
              <w:left w:val="nil"/>
              <w:bottom w:val="single" w:sz="4" w:space="0" w:color="auto"/>
              <w:right w:val="single" w:sz="4" w:space="0" w:color="auto"/>
            </w:tcBorders>
            <w:shd w:val="clear" w:color="auto" w:fill="auto"/>
            <w:vAlign w:val="center"/>
            <w:hideMark/>
          </w:tcPr>
          <w:p w14:paraId="3425A1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POMORSKI MUZEJ PIRAN</w:t>
            </w:r>
          </w:p>
        </w:tc>
      </w:tr>
      <w:tr w:rsidR="00E3750C" w:rsidRPr="00415AB3" w14:paraId="0ED69C5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30171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1546</w:t>
            </w:r>
          </w:p>
        </w:tc>
        <w:tc>
          <w:tcPr>
            <w:tcW w:w="705" w:type="pct"/>
            <w:tcBorders>
              <w:top w:val="nil"/>
              <w:left w:val="nil"/>
              <w:bottom w:val="single" w:sz="4" w:space="0" w:color="auto"/>
              <w:right w:val="single" w:sz="4" w:space="0" w:color="auto"/>
            </w:tcBorders>
            <w:shd w:val="clear" w:color="auto" w:fill="auto"/>
            <w:noWrap/>
            <w:vAlign w:val="center"/>
            <w:hideMark/>
          </w:tcPr>
          <w:p w14:paraId="596897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5782384000</w:t>
            </w:r>
          </w:p>
        </w:tc>
        <w:tc>
          <w:tcPr>
            <w:tcW w:w="547" w:type="pct"/>
            <w:tcBorders>
              <w:top w:val="nil"/>
              <w:left w:val="nil"/>
              <w:bottom w:val="single" w:sz="4" w:space="0" w:color="auto"/>
              <w:right w:val="single" w:sz="4" w:space="0" w:color="auto"/>
            </w:tcBorders>
            <w:shd w:val="clear" w:color="auto" w:fill="auto"/>
            <w:noWrap/>
            <w:vAlign w:val="center"/>
            <w:hideMark/>
          </w:tcPr>
          <w:p w14:paraId="1C9522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79384820</w:t>
            </w:r>
          </w:p>
        </w:tc>
        <w:tc>
          <w:tcPr>
            <w:tcW w:w="3360" w:type="pct"/>
            <w:tcBorders>
              <w:top w:val="nil"/>
              <w:left w:val="nil"/>
              <w:bottom w:val="single" w:sz="4" w:space="0" w:color="auto"/>
              <w:right w:val="single" w:sz="4" w:space="0" w:color="auto"/>
            </w:tcBorders>
            <w:shd w:val="clear" w:color="auto" w:fill="auto"/>
            <w:vAlign w:val="center"/>
            <w:hideMark/>
          </w:tcPr>
          <w:p w14:paraId="2058EF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POMURSKA MADŽARSKA SAMOUPRAVNA NARODNA SKUPNOST</w:t>
            </w:r>
          </w:p>
        </w:tc>
      </w:tr>
      <w:tr w:rsidR="00E3750C" w:rsidRPr="00415AB3" w14:paraId="71E8250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A3768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1547</w:t>
            </w:r>
          </w:p>
        </w:tc>
        <w:tc>
          <w:tcPr>
            <w:tcW w:w="705" w:type="pct"/>
            <w:tcBorders>
              <w:top w:val="nil"/>
              <w:left w:val="nil"/>
              <w:bottom w:val="single" w:sz="4" w:space="0" w:color="auto"/>
              <w:right w:val="single" w:sz="4" w:space="0" w:color="auto"/>
            </w:tcBorders>
            <w:shd w:val="clear" w:color="auto" w:fill="auto"/>
            <w:noWrap/>
            <w:vAlign w:val="center"/>
            <w:hideMark/>
          </w:tcPr>
          <w:p w14:paraId="1AAEF7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5054516000</w:t>
            </w:r>
          </w:p>
        </w:tc>
        <w:tc>
          <w:tcPr>
            <w:tcW w:w="547" w:type="pct"/>
            <w:tcBorders>
              <w:top w:val="nil"/>
              <w:left w:val="nil"/>
              <w:bottom w:val="single" w:sz="4" w:space="0" w:color="auto"/>
              <w:right w:val="single" w:sz="4" w:space="0" w:color="auto"/>
            </w:tcBorders>
            <w:shd w:val="clear" w:color="auto" w:fill="auto"/>
            <w:noWrap/>
            <w:vAlign w:val="center"/>
            <w:hideMark/>
          </w:tcPr>
          <w:p w14:paraId="454FDB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96617756</w:t>
            </w:r>
          </w:p>
        </w:tc>
        <w:tc>
          <w:tcPr>
            <w:tcW w:w="3360" w:type="pct"/>
            <w:tcBorders>
              <w:top w:val="nil"/>
              <w:left w:val="nil"/>
              <w:bottom w:val="single" w:sz="4" w:space="0" w:color="auto"/>
              <w:right w:val="single" w:sz="4" w:space="0" w:color="auto"/>
            </w:tcBorders>
            <w:shd w:val="clear" w:color="auto" w:fill="auto"/>
            <w:vAlign w:val="center"/>
            <w:hideMark/>
          </w:tcPr>
          <w:p w14:paraId="23B1AA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POMURSKE LEKARNE MURSKA SOBOTA</w:t>
            </w:r>
          </w:p>
        </w:tc>
      </w:tr>
      <w:tr w:rsidR="00E3750C" w:rsidRPr="00415AB3" w14:paraId="6CA00D9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1E186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1548</w:t>
            </w:r>
          </w:p>
        </w:tc>
        <w:tc>
          <w:tcPr>
            <w:tcW w:w="705" w:type="pct"/>
            <w:tcBorders>
              <w:top w:val="nil"/>
              <w:left w:val="nil"/>
              <w:bottom w:val="single" w:sz="4" w:space="0" w:color="auto"/>
              <w:right w:val="single" w:sz="4" w:space="0" w:color="auto"/>
            </w:tcBorders>
            <w:shd w:val="clear" w:color="auto" w:fill="auto"/>
            <w:noWrap/>
            <w:vAlign w:val="center"/>
            <w:hideMark/>
          </w:tcPr>
          <w:p w14:paraId="74008A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5676282000</w:t>
            </w:r>
          </w:p>
        </w:tc>
        <w:tc>
          <w:tcPr>
            <w:tcW w:w="547" w:type="pct"/>
            <w:tcBorders>
              <w:top w:val="nil"/>
              <w:left w:val="nil"/>
              <w:bottom w:val="single" w:sz="4" w:space="0" w:color="auto"/>
              <w:right w:val="single" w:sz="4" w:space="0" w:color="auto"/>
            </w:tcBorders>
            <w:shd w:val="clear" w:color="auto" w:fill="auto"/>
            <w:noWrap/>
            <w:vAlign w:val="center"/>
            <w:hideMark/>
          </w:tcPr>
          <w:p w14:paraId="53C8A1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57725845</w:t>
            </w:r>
          </w:p>
        </w:tc>
        <w:tc>
          <w:tcPr>
            <w:tcW w:w="3360" w:type="pct"/>
            <w:tcBorders>
              <w:top w:val="nil"/>
              <w:left w:val="nil"/>
              <w:bottom w:val="single" w:sz="4" w:space="0" w:color="auto"/>
              <w:right w:val="single" w:sz="4" w:space="0" w:color="auto"/>
            </w:tcBorders>
            <w:shd w:val="clear" w:color="auto" w:fill="auto"/>
            <w:vAlign w:val="center"/>
            <w:hideMark/>
          </w:tcPr>
          <w:p w14:paraId="52E66A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POMURSKI MUZEJ MURSKA SOBOTA</w:t>
            </w:r>
          </w:p>
        </w:tc>
      </w:tr>
      <w:tr w:rsidR="00E3750C" w:rsidRPr="00415AB3" w14:paraId="61E4380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33716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1549</w:t>
            </w:r>
          </w:p>
        </w:tc>
        <w:tc>
          <w:tcPr>
            <w:tcW w:w="705" w:type="pct"/>
            <w:tcBorders>
              <w:top w:val="nil"/>
              <w:left w:val="nil"/>
              <w:bottom w:val="single" w:sz="4" w:space="0" w:color="auto"/>
              <w:right w:val="single" w:sz="4" w:space="0" w:color="auto"/>
            </w:tcBorders>
            <w:shd w:val="clear" w:color="auto" w:fill="auto"/>
            <w:noWrap/>
            <w:vAlign w:val="center"/>
            <w:hideMark/>
          </w:tcPr>
          <w:p w14:paraId="03757D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1414933000</w:t>
            </w:r>
          </w:p>
        </w:tc>
        <w:tc>
          <w:tcPr>
            <w:tcW w:w="547" w:type="pct"/>
            <w:tcBorders>
              <w:top w:val="nil"/>
              <w:left w:val="nil"/>
              <w:bottom w:val="single" w:sz="4" w:space="0" w:color="auto"/>
              <w:right w:val="single" w:sz="4" w:space="0" w:color="auto"/>
            </w:tcBorders>
            <w:shd w:val="clear" w:color="auto" w:fill="auto"/>
            <w:noWrap/>
            <w:vAlign w:val="center"/>
            <w:hideMark/>
          </w:tcPr>
          <w:p w14:paraId="4D5491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32155425</w:t>
            </w:r>
          </w:p>
        </w:tc>
        <w:tc>
          <w:tcPr>
            <w:tcW w:w="3360" w:type="pct"/>
            <w:tcBorders>
              <w:top w:val="nil"/>
              <w:left w:val="nil"/>
              <w:bottom w:val="single" w:sz="4" w:space="0" w:color="auto"/>
              <w:right w:val="single" w:sz="4" w:space="0" w:color="auto"/>
            </w:tcBorders>
            <w:shd w:val="clear" w:color="auto" w:fill="auto"/>
            <w:vAlign w:val="center"/>
            <w:hideMark/>
          </w:tcPr>
          <w:p w14:paraId="40719E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POSOŠKI RAZVOJNI CENTER</w:t>
            </w:r>
          </w:p>
        </w:tc>
      </w:tr>
      <w:tr w:rsidR="00E3750C" w:rsidRPr="00415AB3" w14:paraId="6A07E9D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B45CC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1550</w:t>
            </w:r>
          </w:p>
        </w:tc>
        <w:tc>
          <w:tcPr>
            <w:tcW w:w="705" w:type="pct"/>
            <w:tcBorders>
              <w:top w:val="nil"/>
              <w:left w:val="nil"/>
              <w:bottom w:val="single" w:sz="4" w:space="0" w:color="auto"/>
              <w:right w:val="single" w:sz="4" w:space="0" w:color="auto"/>
            </w:tcBorders>
            <w:shd w:val="clear" w:color="auto" w:fill="auto"/>
            <w:noWrap/>
            <w:vAlign w:val="center"/>
            <w:hideMark/>
          </w:tcPr>
          <w:p w14:paraId="0FC2CB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5981751000</w:t>
            </w:r>
          </w:p>
        </w:tc>
        <w:tc>
          <w:tcPr>
            <w:tcW w:w="547" w:type="pct"/>
            <w:tcBorders>
              <w:top w:val="nil"/>
              <w:left w:val="nil"/>
              <w:bottom w:val="single" w:sz="4" w:space="0" w:color="auto"/>
              <w:right w:val="single" w:sz="4" w:space="0" w:color="auto"/>
            </w:tcBorders>
            <w:shd w:val="clear" w:color="auto" w:fill="auto"/>
            <w:noWrap/>
            <w:vAlign w:val="center"/>
            <w:hideMark/>
          </w:tcPr>
          <w:p w14:paraId="3F1328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99965941</w:t>
            </w:r>
          </w:p>
        </w:tc>
        <w:tc>
          <w:tcPr>
            <w:tcW w:w="3360" w:type="pct"/>
            <w:tcBorders>
              <w:top w:val="nil"/>
              <w:left w:val="nil"/>
              <w:bottom w:val="single" w:sz="4" w:space="0" w:color="auto"/>
              <w:right w:val="single" w:sz="4" w:space="0" w:color="auto"/>
            </w:tcBorders>
            <w:shd w:val="clear" w:color="auto" w:fill="auto"/>
            <w:vAlign w:val="center"/>
            <w:hideMark/>
          </w:tcPr>
          <w:p w14:paraId="5CF2CF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POSVETOVALNICA ZA UČENCE IN STARŠE NOVO MESTO</w:t>
            </w:r>
          </w:p>
        </w:tc>
      </w:tr>
      <w:tr w:rsidR="00E3750C" w:rsidRPr="00415AB3" w14:paraId="451CE7E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A26B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1551</w:t>
            </w:r>
          </w:p>
        </w:tc>
        <w:tc>
          <w:tcPr>
            <w:tcW w:w="705" w:type="pct"/>
            <w:tcBorders>
              <w:top w:val="nil"/>
              <w:left w:val="nil"/>
              <w:bottom w:val="single" w:sz="4" w:space="0" w:color="auto"/>
              <w:right w:val="single" w:sz="4" w:space="0" w:color="auto"/>
            </w:tcBorders>
            <w:shd w:val="clear" w:color="auto" w:fill="auto"/>
            <w:noWrap/>
            <w:vAlign w:val="center"/>
            <w:hideMark/>
          </w:tcPr>
          <w:p w14:paraId="0E13D5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5881447000</w:t>
            </w:r>
          </w:p>
        </w:tc>
        <w:tc>
          <w:tcPr>
            <w:tcW w:w="547" w:type="pct"/>
            <w:tcBorders>
              <w:top w:val="nil"/>
              <w:left w:val="nil"/>
              <w:bottom w:val="single" w:sz="4" w:space="0" w:color="auto"/>
              <w:right w:val="single" w:sz="4" w:space="0" w:color="auto"/>
            </w:tcBorders>
            <w:shd w:val="clear" w:color="auto" w:fill="auto"/>
            <w:noWrap/>
            <w:vAlign w:val="center"/>
            <w:hideMark/>
          </w:tcPr>
          <w:p w14:paraId="29E0CE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25028022</w:t>
            </w:r>
          </w:p>
        </w:tc>
        <w:tc>
          <w:tcPr>
            <w:tcW w:w="3360" w:type="pct"/>
            <w:tcBorders>
              <w:top w:val="nil"/>
              <w:left w:val="nil"/>
              <w:bottom w:val="single" w:sz="4" w:space="0" w:color="auto"/>
              <w:right w:val="single" w:sz="4" w:space="0" w:color="auto"/>
            </w:tcBorders>
            <w:shd w:val="clear" w:color="auto" w:fill="auto"/>
            <w:vAlign w:val="center"/>
            <w:hideMark/>
          </w:tcPr>
          <w:p w14:paraId="305843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POŠTA SLOVENIJE D.O.O.</w:t>
            </w:r>
          </w:p>
        </w:tc>
      </w:tr>
      <w:tr w:rsidR="00E3750C" w:rsidRPr="00415AB3" w14:paraId="75625CE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0F96D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1552</w:t>
            </w:r>
          </w:p>
        </w:tc>
        <w:tc>
          <w:tcPr>
            <w:tcW w:w="705" w:type="pct"/>
            <w:tcBorders>
              <w:top w:val="nil"/>
              <w:left w:val="nil"/>
              <w:bottom w:val="single" w:sz="4" w:space="0" w:color="auto"/>
              <w:right w:val="single" w:sz="4" w:space="0" w:color="auto"/>
            </w:tcBorders>
            <w:shd w:val="clear" w:color="auto" w:fill="auto"/>
            <w:noWrap/>
            <w:vAlign w:val="center"/>
            <w:hideMark/>
          </w:tcPr>
          <w:p w14:paraId="7BF22B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5040361000</w:t>
            </w:r>
          </w:p>
        </w:tc>
        <w:tc>
          <w:tcPr>
            <w:tcW w:w="547" w:type="pct"/>
            <w:tcBorders>
              <w:top w:val="nil"/>
              <w:left w:val="nil"/>
              <w:bottom w:val="single" w:sz="4" w:space="0" w:color="auto"/>
              <w:right w:val="single" w:sz="4" w:space="0" w:color="auto"/>
            </w:tcBorders>
            <w:shd w:val="clear" w:color="auto" w:fill="auto"/>
            <w:noWrap/>
            <w:vAlign w:val="center"/>
            <w:hideMark/>
          </w:tcPr>
          <w:p w14:paraId="1472B5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92231217</w:t>
            </w:r>
          </w:p>
        </w:tc>
        <w:tc>
          <w:tcPr>
            <w:tcW w:w="3360" w:type="pct"/>
            <w:tcBorders>
              <w:top w:val="nil"/>
              <w:left w:val="nil"/>
              <w:bottom w:val="single" w:sz="4" w:space="0" w:color="auto"/>
              <w:right w:val="single" w:sz="4" w:space="0" w:color="auto"/>
            </w:tcBorders>
            <w:shd w:val="clear" w:color="auto" w:fill="auto"/>
            <w:vAlign w:val="center"/>
            <w:hideMark/>
          </w:tcPr>
          <w:p w14:paraId="0F9F82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PREMOGOVNIK VELENJE, D.O.O.</w:t>
            </w:r>
          </w:p>
        </w:tc>
      </w:tr>
      <w:tr w:rsidR="00E3750C" w:rsidRPr="00415AB3" w14:paraId="3899C2B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99320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1553</w:t>
            </w:r>
          </w:p>
        </w:tc>
        <w:tc>
          <w:tcPr>
            <w:tcW w:w="705" w:type="pct"/>
            <w:tcBorders>
              <w:top w:val="nil"/>
              <w:left w:val="nil"/>
              <w:bottom w:val="single" w:sz="4" w:space="0" w:color="auto"/>
              <w:right w:val="single" w:sz="4" w:space="0" w:color="auto"/>
            </w:tcBorders>
            <w:shd w:val="clear" w:color="auto" w:fill="auto"/>
            <w:noWrap/>
            <w:vAlign w:val="center"/>
            <w:hideMark/>
          </w:tcPr>
          <w:p w14:paraId="7C3F73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5053153000</w:t>
            </w:r>
          </w:p>
        </w:tc>
        <w:tc>
          <w:tcPr>
            <w:tcW w:w="547" w:type="pct"/>
            <w:tcBorders>
              <w:top w:val="nil"/>
              <w:left w:val="nil"/>
              <w:bottom w:val="single" w:sz="4" w:space="0" w:color="auto"/>
              <w:right w:val="single" w:sz="4" w:space="0" w:color="auto"/>
            </w:tcBorders>
            <w:shd w:val="clear" w:color="auto" w:fill="auto"/>
            <w:noWrap/>
            <w:vAlign w:val="center"/>
            <w:hideMark/>
          </w:tcPr>
          <w:p w14:paraId="29350A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51413906</w:t>
            </w:r>
          </w:p>
        </w:tc>
        <w:tc>
          <w:tcPr>
            <w:tcW w:w="3360" w:type="pct"/>
            <w:tcBorders>
              <w:top w:val="nil"/>
              <w:left w:val="nil"/>
              <w:bottom w:val="single" w:sz="4" w:space="0" w:color="auto"/>
              <w:right w:val="single" w:sz="4" w:space="0" w:color="auto"/>
            </w:tcBorders>
            <w:shd w:val="clear" w:color="auto" w:fill="auto"/>
            <w:vAlign w:val="center"/>
            <w:hideMark/>
          </w:tcPr>
          <w:p w14:paraId="72D38B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PREŠERNOVO GLEDALIŠČE KRANJ</w:t>
            </w:r>
          </w:p>
        </w:tc>
      </w:tr>
      <w:tr w:rsidR="00E3750C" w:rsidRPr="00415AB3" w14:paraId="058BD14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CF13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1554</w:t>
            </w:r>
          </w:p>
        </w:tc>
        <w:tc>
          <w:tcPr>
            <w:tcW w:w="705" w:type="pct"/>
            <w:tcBorders>
              <w:top w:val="nil"/>
              <w:left w:val="nil"/>
              <w:bottom w:val="single" w:sz="4" w:space="0" w:color="auto"/>
              <w:right w:val="single" w:sz="4" w:space="0" w:color="auto"/>
            </w:tcBorders>
            <w:shd w:val="clear" w:color="auto" w:fill="auto"/>
            <w:noWrap/>
            <w:vAlign w:val="center"/>
            <w:hideMark/>
          </w:tcPr>
          <w:p w14:paraId="0C3305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1491504000</w:t>
            </w:r>
          </w:p>
        </w:tc>
        <w:tc>
          <w:tcPr>
            <w:tcW w:w="547" w:type="pct"/>
            <w:tcBorders>
              <w:top w:val="nil"/>
              <w:left w:val="nil"/>
              <w:bottom w:val="single" w:sz="4" w:space="0" w:color="auto"/>
              <w:right w:val="single" w:sz="4" w:space="0" w:color="auto"/>
            </w:tcBorders>
            <w:shd w:val="clear" w:color="auto" w:fill="auto"/>
            <w:noWrap/>
            <w:vAlign w:val="center"/>
            <w:hideMark/>
          </w:tcPr>
          <w:p w14:paraId="1C6413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44124228</w:t>
            </w:r>
          </w:p>
        </w:tc>
        <w:tc>
          <w:tcPr>
            <w:tcW w:w="3360" w:type="pct"/>
            <w:tcBorders>
              <w:top w:val="nil"/>
              <w:left w:val="nil"/>
              <w:bottom w:val="single" w:sz="4" w:space="0" w:color="auto"/>
              <w:right w:val="single" w:sz="4" w:space="0" w:color="auto"/>
            </w:tcBorders>
            <w:shd w:val="clear" w:color="auto" w:fill="auto"/>
            <w:vAlign w:val="center"/>
            <w:hideMark/>
          </w:tcPr>
          <w:p w14:paraId="4645F9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PRIMORSKI TEHNOLOŠKI PARK D.O.O.</w:t>
            </w:r>
          </w:p>
        </w:tc>
      </w:tr>
      <w:tr w:rsidR="00E3750C" w:rsidRPr="00415AB3" w14:paraId="15B4FF3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FE7B0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1555</w:t>
            </w:r>
          </w:p>
        </w:tc>
        <w:tc>
          <w:tcPr>
            <w:tcW w:w="705" w:type="pct"/>
            <w:tcBorders>
              <w:top w:val="nil"/>
              <w:left w:val="nil"/>
              <w:bottom w:val="single" w:sz="4" w:space="0" w:color="auto"/>
              <w:right w:val="single" w:sz="4" w:space="0" w:color="auto"/>
            </w:tcBorders>
            <w:shd w:val="clear" w:color="auto" w:fill="auto"/>
            <w:noWrap/>
            <w:vAlign w:val="center"/>
            <w:hideMark/>
          </w:tcPr>
          <w:p w14:paraId="5679BB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5052670000</w:t>
            </w:r>
          </w:p>
        </w:tc>
        <w:tc>
          <w:tcPr>
            <w:tcW w:w="547" w:type="pct"/>
            <w:tcBorders>
              <w:top w:val="nil"/>
              <w:left w:val="nil"/>
              <w:bottom w:val="single" w:sz="4" w:space="0" w:color="auto"/>
              <w:right w:val="single" w:sz="4" w:space="0" w:color="auto"/>
            </w:tcBorders>
            <w:shd w:val="clear" w:color="auto" w:fill="auto"/>
            <w:noWrap/>
            <w:vAlign w:val="center"/>
            <w:hideMark/>
          </w:tcPr>
          <w:p w14:paraId="170C79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64821323</w:t>
            </w:r>
          </w:p>
        </w:tc>
        <w:tc>
          <w:tcPr>
            <w:tcW w:w="3360" w:type="pct"/>
            <w:tcBorders>
              <w:top w:val="nil"/>
              <w:left w:val="nil"/>
              <w:bottom w:val="single" w:sz="4" w:space="0" w:color="auto"/>
              <w:right w:val="single" w:sz="4" w:space="0" w:color="auto"/>
            </w:tcBorders>
            <w:shd w:val="clear" w:color="auto" w:fill="auto"/>
            <w:vAlign w:val="center"/>
            <w:hideMark/>
          </w:tcPr>
          <w:p w14:paraId="548F3A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PRIRODOSLOVNI MUZEJ SLOVENIJE</w:t>
            </w:r>
          </w:p>
        </w:tc>
      </w:tr>
      <w:tr w:rsidR="00E3750C" w:rsidRPr="00415AB3" w14:paraId="64EF959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BAFBF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1556</w:t>
            </w:r>
          </w:p>
        </w:tc>
        <w:tc>
          <w:tcPr>
            <w:tcW w:w="705" w:type="pct"/>
            <w:tcBorders>
              <w:top w:val="nil"/>
              <w:left w:val="nil"/>
              <w:bottom w:val="single" w:sz="4" w:space="0" w:color="auto"/>
              <w:right w:val="single" w:sz="4" w:space="0" w:color="auto"/>
            </w:tcBorders>
            <w:shd w:val="clear" w:color="auto" w:fill="auto"/>
            <w:noWrap/>
            <w:vAlign w:val="center"/>
            <w:hideMark/>
          </w:tcPr>
          <w:p w14:paraId="006253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5496365000</w:t>
            </w:r>
          </w:p>
        </w:tc>
        <w:tc>
          <w:tcPr>
            <w:tcW w:w="547" w:type="pct"/>
            <w:tcBorders>
              <w:top w:val="nil"/>
              <w:left w:val="nil"/>
              <w:bottom w:val="single" w:sz="4" w:space="0" w:color="auto"/>
              <w:right w:val="single" w:sz="4" w:space="0" w:color="auto"/>
            </w:tcBorders>
            <w:shd w:val="clear" w:color="auto" w:fill="auto"/>
            <w:noWrap/>
            <w:vAlign w:val="center"/>
            <w:hideMark/>
          </w:tcPr>
          <w:p w14:paraId="571D66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23017236</w:t>
            </w:r>
          </w:p>
        </w:tc>
        <w:tc>
          <w:tcPr>
            <w:tcW w:w="3360" w:type="pct"/>
            <w:tcBorders>
              <w:top w:val="nil"/>
              <w:left w:val="nil"/>
              <w:bottom w:val="single" w:sz="4" w:space="0" w:color="auto"/>
              <w:right w:val="single" w:sz="4" w:space="0" w:color="auto"/>
            </w:tcBorders>
            <w:shd w:val="clear" w:color="auto" w:fill="auto"/>
            <w:vAlign w:val="center"/>
            <w:hideMark/>
          </w:tcPr>
          <w:p w14:paraId="1DEB3F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PRIZMA PONIKVE, POSEBNI SOCIALNO VARSTVENI ZAVOD</w:t>
            </w:r>
          </w:p>
        </w:tc>
      </w:tr>
      <w:tr w:rsidR="00E3750C" w:rsidRPr="00415AB3" w14:paraId="0373BB9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64BCE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1557</w:t>
            </w:r>
          </w:p>
        </w:tc>
        <w:tc>
          <w:tcPr>
            <w:tcW w:w="705" w:type="pct"/>
            <w:tcBorders>
              <w:top w:val="nil"/>
              <w:left w:val="nil"/>
              <w:bottom w:val="single" w:sz="4" w:space="0" w:color="auto"/>
              <w:right w:val="single" w:sz="4" w:space="0" w:color="auto"/>
            </w:tcBorders>
            <w:shd w:val="clear" w:color="auto" w:fill="auto"/>
            <w:noWrap/>
            <w:vAlign w:val="center"/>
            <w:hideMark/>
          </w:tcPr>
          <w:p w14:paraId="35335C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5825962000</w:t>
            </w:r>
          </w:p>
        </w:tc>
        <w:tc>
          <w:tcPr>
            <w:tcW w:w="547" w:type="pct"/>
            <w:tcBorders>
              <w:top w:val="nil"/>
              <w:left w:val="nil"/>
              <w:bottom w:val="single" w:sz="4" w:space="0" w:color="auto"/>
              <w:right w:val="single" w:sz="4" w:space="0" w:color="auto"/>
            </w:tcBorders>
            <w:shd w:val="clear" w:color="auto" w:fill="auto"/>
            <w:noWrap/>
            <w:vAlign w:val="center"/>
            <w:hideMark/>
          </w:tcPr>
          <w:p w14:paraId="0E6764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29798809</w:t>
            </w:r>
          </w:p>
        </w:tc>
        <w:tc>
          <w:tcPr>
            <w:tcW w:w="3360" w:type="pct"/>
            <w:tcBorders>
              <w:top w:val="nil"/>
              <w:left w:val="nil"/>
              <w:bottom w:val="single" w:sz="4" w:space="0" w:color="auto"/>
              <w:right w:val="single" w:sz="4" w:space="0" w:color="auto"/>
            </w:tcBorders>
            <w:shd w:val="clear" w:color="auto" w:fill="auto"/>
            <w:vAlign w:val="center"/>
            <w:hideMark/>
          </w:tcPr>
          <w:p w14:paraId="2F8103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PRLEŠKI ŠTUDENTSKI KLUB</w:t>
            </w:r>
          </w:p>
        </w:tc>
      </w:tr>
      <w:tr w:rsidR="00E3750C" w:rsidRPr="00415AB3" w14:paraId="3EA0A77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F003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1558</w:t>
            </w:r>
          </w:p>
        </w:tc>
        <w:tc>
          <w:tcPr>
            <w:tcW w:w="705" w:type="pct"/>
            <w:tcBorders>
              <w:top w:val="nil"/>
              <w:left w:val="nil"/>
              <w:bottom w:val="single" w:sz="4" w:space="0" w:color="auto"/>
              <w:right w:val="single" w:sz="4" w:space="0" w:color="auto"/>
            </w:tcBorders>
            <w:shd w:val="clear" w:color="auto" w:fill="auto"/>
            <w:noWrap/>
            <w:vAlign w:val="center"/>
            <w:hideMark/>
          </w:tcPr>
          <w:p w14:paraId="57B194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5803918000</w:t>
            </w:r>
          </w:p>
        </w:tc>
        <w:tc>
          <w:tcPr>
            <w:tcW w:w="547" w:type="pct"/>
            <w:tcBorders>
              <w:top w:val="nil"/>
              <w:left w:val="nil"/>
              <w:bottom w:val="single" w:sz="4" w:space="0" w:color="auto"/>
              <w:right w:val="single" w:sz="4" w:space="0" w:color="auto"/>
            </w:tcBorders>
            <w:shd w:val="clear" w:color="auto" w:fill="auto"/>
            <w:noWrap/>
            <w:vAlign w:val="center"/>
            <w:hideMark/>
          </w:tcPr>
          <w:p w14:paraId="529B45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80302157</w:t>
            </w:r>
          </w:p>
        </w:tc>
        <w:tc>
          <w:tcPr>
            <w:tcW w:w="3360" w:type="pct"/>
            <w:tcBorders>
              <w:top w:val="nil"/>
              <w:left w:val="nil"/>
              <w:bottom w:val="single" w:sz="4" w:space="0" w:color="auto"/>
              <w:right w:val="single" w:sz="4" w:space="0" w:color="auto"/>
            </w:tcBorders>
            <w:shd w:val="clear" w:color="auto" w:fill="auto"/>
            <w:vAlign w:val="center"/>
            <w:hideMark/>
          </w:tcPr>
          <w:p w14:paraId="29C326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PROJEKTNA RAZVOJNA AGENCIJA IN KOMUNIKACIJA D.O.O.</w:t>
            </w:r>
          </w:p>
        </w:tc>
      </w:tr>
      <w:tr w:rsidR="00E3750C" w:rsidRPr="00415AB3" w14:paraId="53255D4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44678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1559</w:t>
            </w:r>
          </w:p>
        </w:tc>
        <w:tc>
          <w:tcPr>
            <w:tcW w:w="705" w:type="pct"/>
            <w:tcBorders>
              <w:top w:val="nil"/>
              <w:left w:val="nil"/>
              <w:bottom w:val="single" w:sz="4" w:space="0" w:color="auto"/>
              <w:right w:val="single" w:sz="4" w:space="0" w:color="auto"/>
            </w:tcBorders>
            <w:shd w:val="clear" w:color="auto" w:fill="auto"/>
            <w:noWrap/>
            <w:vAlign w:val="center"/>
            <w:hideMark/>
          </w:tcPr>
          <w:p w14:paraId="0E9BA7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5183120000</w:t>
            </w:r>
          </w:p>
        </w:tc>
        <w:tc>
          <w:tcPr>
            <w:tcW w:w="547" w:type="pct"/>
            <w:tcBorders>
              <w:top w:val="nil"/>
              <w:left w:val="nil"/>
              <w:bottom w:val="single" w:sz="4" w:space="0" w:color="auto"/>
              <w:right w:val="single" w:sz="4" w:space="0" w:color="auto"/>
            </w:tcBorders>
            <w:shd w:val="clear" w:color="auto" w:fill="auto"/>
            <w:noWrap/>
            <w:vAlign w:val="center"/>
            <w:hideMark/>
          </w:tcPr>
          <w:p w14:paraId="04635E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49707728</w:t>
            </w:r>
          </w:p>
        </w:tc>
        <w:tc>
          <w:tcPr>
            <w:tcW w:w="3360" w:type="pct"/>
            <w:tcBorders>
              <w:top w:val="nil"/>
              <w:left w:val="nil"/>
              <w:bottom w:val="single" w:sz="4" w:space="0" w:color="auto"/>
              <w:right w:val="single" w:sz="4" w:space="0" w:color="auto"/>
            </w:tcBorders>
            <w:shd w:val="clear" w:color="auto" w:fill="auto"/>
            <w:vAlign w:val="center"/>
            <w:hideMark/>
          </w:tcPr>
          <w:p w14:paraId="7327A6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PROMETNA ŠOLA MARIBOR</w:t>
            </w:r>
          </w:p>
        </w:tc>
      </w:tr>
      <w:tr w:rsidR="00E3750C" w:rsidRPr="00415AB3" w14:paraId="264557D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B7848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1560</w:t>
            </w:r>
          </w:p>
        </w:tc>
        <w:tc>
          <w:tcPr>
            <w:tcW w:w="705" w:type="pct"/>
            <w:tcBorders>
              <w:top w:val="nil"/>
              <w:left w:val="nil"/>
              <w:bottom w:val="single" w:sz="4" w:space="0" w:color="auto"/>
              <w:right w:val="single" w:sz="4" w:space="0" w:color="auto"/>
            </w:tcBorders>
            <w:shd w:val="clear" w:color="auto" w:fill="auto"/>
            <w:noWrap/>
            <w:vAlign w:val="center"/>
            <w:hideMark/>
          </w:tcPr>
          <w:p w14:paraId="307F83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5674522000</w:t>
            </w:r>
          </w:p>
        </w:tc>
        <w:tc>
          <w:tcPr>
            <w:tcW w:w="547" w:type="pct"/>
            <w:tcBorders>
              <w:top w:val="nil"/>
              <w:left w:val="nil"/>
              <w:bottom w:val="single" w:sz="4" w:space="0" w:color="auto"/>
              <w:right w:val="single" w:sz="4" w:space="0" w:color="auto"/>
            </w:tcBorders>
            <w:shd w:val="clear" w:color="auto" w:fill="auto"/>
            <w:noWrap/>
            <w:vAlign w:val="center"/>
            <w:hideMark/>
          </w:tcPr>
          <w:p w14:paraId="26E189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34722645</w:t>
            </w:r>
          </w:p>
        </w:tc>
        <w:tc>
          <w:tcPr>
            <w:tcW w:w="3360" w:type="pct"/>
            <w:tcBorders>
              <w:top w:val="nil"/>
              <w:left w:val="nil"/>
              <w:bottom w:val="single" w:sz="4" w:space="0" w:color="auto"/>
              <w:right w:val="single" w:sz="4" w:space="0" w:color="auto"/>
            </w:tcBorders>
            <w:shd w:val="clear" w:color="auto" w:fill="auto"/>
            <w:vAlign w:val="center"/>
            <w:hideMark/>
          </w:tcPr>
          <w:p w14:paraId="3562B1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 xml:space="preserve">PROMETNI INSTITUT LJUBLJANA D.O.O. </w:t>
            </w:r>
          </w:p>
        </w:tc>
      </w:tr>
      <w:tr w:rsidR="00E3750C" w:rsidRPr="00415AB3" w14:paraId="32DA2D30"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D4696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73</w:t>
            </w:r>
          </w:p>
        </w:tc>
        <w:tc>
          <w:tcPr>
            <w:tcW w:w="705" w:type="pct"/>
            <w:tcBorders>
              <w:top w:val="nil"/>
              <w:left w:val="nil"/>
              <w:bottom w:val="single" w:sz="4" w:space="0" w:color="auto"/>
              <w:right w:val="single" w:sz="4" w:space="0" w:color="auto"/>
            </w:tcBorders>
            <w:shd w:val="clear" w:color="auto" w:fill="auto"/>
            <w:noWrap/>
            <w:vAlign w:val="center"/>
            <w:hideMark/>
          </w:tcPr>
          <w:p w14:paraId="281191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2145863000</w:t>
            </w:r>
          </w:p>
        </w:tc>
        <w:tc>
          <w:tcPr>
            <w:tcW w:w="547" w:type="pct"/>
            <w:tcBorders>
              <w:top w:val="nil"/>
              <w:left w:val="nil"/>
              <w:bottom w:val="single" w:sz="4" w:space="0" w:color="auto"/>
              <w:right w:val="single" w:sz="4" w:space="0" w:color="auto"/>
            </w:tcBorders>
            <w:shd w:val="clear" w:color="auto" w:fill="auto"/>
            <w:noWrap/>
            <w:vAlign w:val="center"/>
            <w:hideMark/>
          </w:tcPr>
          <w:p w14:paraId="45122C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87585995</w:t>
            </w:r>
          </w:p>
        </w:tc>
        <w:tc>
          <w:tcPr>
            <w:tcW w:w="3360" w:type="pct"/>
            <w:tcBorders>
              <w:top w:val="nil"/>
              <w:left w:val="nil"/>
              <w:bottom w:val="single" w:sz="4" w:space="0" w:color="auto"/>
              <w:right w:val="single" w:sz="4" w:space="0" w:color="auto"/>
            </w:tcBorders>
            <w:shd w:val="clear" w:color="auto" w:fill="auto"/>
            <w:vAlign w:val="center"/>
            <w:hideMark/>
          </w:tcPr>
          <w:p w14:paraId="654F6B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PROMOCIJSKO, KULTURNO, IZOBRAŽEVALNO IN RAZVOJNO ITALIJANSKO SREDIŠČE CARLO COMBI - KOPER</w:t>
            </w:r>
          </w:p>
        </w:tc>
      </w:tr>
      <w:tr w:rsidR="00E3750C" w:rsidRPr="00415AB3" w14:paraId="67C5A58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70461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1561</w:t>
            </w:r>
          </w:p>
        </w:tc>
        <w:tc>
          <w:tcPr>
            <w:tcW w:w="705" w:type="pct"/>
            <w:tcBorders>
              <w:top w:val="nil"/>
              <w:left w:val="nil"/>
              <w:bottom w:val="single" w:sz="4" w:space="0" w:color="auto"/>
              <w:right w:val="single" w:sz="4" w:space="0" w:color="auto"/>
            </w:tcBorders>
            <w:shd w:val="clear" w:color="auto" w:fill="auto"/>
            <w:noWrap/>
            <w:vAlign w:val="center"/>
            <w:hideMark/>
          </w:tcPr>
          <w:p w14:paraId="7E1A8E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5240581000</w:t>
            </w:r>
          </w:p>
        </w:tc>
        <w:tc>
          <w:tcPr>
            <w:tcW w:w="547" w:type="pct"/>
            <w:tcBorders>
              <w:top w:val="nil"/>
              <w:left w:val="nil"/>
              <w:bottom w:val="single" w:sz="4" w:space="0" w:color="auto"/>
              <w:right w:val="single" w:sz="4" w:space="0" w:color="auto"/>
            </w:tcBorders>
            <w:shd w:val="clear" w:color="auto" w:fill="auto"/>
            <w:noWrap/>
            <w:vAlign w:val="center"/>
            <w:hideMark/>
          </w:tcPr>
          <w:p w14:paraId="5BD4FB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51311712</w:t>
            </w:r>
          </w:p>
        </w:tc>
        <w:tc>
          <w:tcPr>
            <w:tcW w:w="3360" w:type="pct"/>
            <w:tcBorders>
              <w:top w:val="nil"/>
              <w:left w:val="nil"/>
              <w:bottom w:val="single" w:sz="4" w:space="0" w:color="auto"/>
              <w:right w:val="single" w:sz="4" w:space="0" w:color="auto"/>
            </w:tcBorders>
            <w:shd w:val="clear" w:color="auto" w:fill="auto"/>
            <w:vAlign w:val="center"/>
            <w:hideMark/>
          </w:tcPr>
          <w:p w14:paraId="14CBC1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BABNO POLJE</w:t>
            </w:r>
          </w:p>
        </w:tc>
      </w:tr>
      <w:tr w:rsidR="00E3750C" w:rsidRPr="00415AB3" w14:paraId="628ED96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46B6A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1562</w:t>
            </w:r>
          </w:p>
        </w:tc>
        <w:tc>
          <w:tcPr>
            <w:tcW w:w="705" w:type="pct"/>
            <w:tcBorders>
              <w:top w:val="nil"/>
              <w:left w:val="nil"/>
              <w:bottom w:val="single" w:sz="4" w:space="0" w:color="auto"/>
              <w:right w:val="single" w:sz="4" w:space="0" w:color="auto"/>
            </w:tcBorders>
            <w:shd w:val="clear" w:color="auto" w:fill="auto"/>
            <w:noWrap/>
            <w:vAlign w:val="center"/>
            <w:hideMark/>
          </w:tcPr>
          <w:p w14:paraId="47D54D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5245184000</w:t>
            </w:r>
          </w:p>
        </w:tc>
        <w:tc>
          <w:tcPr>
            <w:tcW w:w="547" w:type="pct"/>
            <w:tcBorders>
              <w:top w:val="nil"/>
              <w:left w:val="nil"/>
              <w:bottom w:val="single" w:sz="4" w:space="0" w:color="auto"/>
              <w:right w:val="single" w:sz="4" w:space="0" w:color="auto"/>
            </w:tcBorders>
            <w:shd w:val="clear" w:color="auto" w:fill="auto"/>
            <w:noWrap/>
            <w:vAlign w:val="center"/>
            <w:hideMark/>
          </w:tcPr>
          <w:p w14:paraId="5D0B7C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94034699</w:t>
            </w:r>
          </w:p>
        </w:tc>
        <w:tc>
          <w:tcPr>
            <w:tcW w:w="3360" w:type="pct"/>
            <w:tcBorders>
              <w:top w:val="nil"/>
              <w:left w:val="nil"/>
              <w:bottom w:val="single" w:sz="4" w:space="0" w:color="auto"/>
              <w:right w:val="single" w:sz="4" w:space="0" w:color="auto"/>
            </w:tcBorders>
            <w:shd w:val="clear" w:color="auto" w:fill="auto"/>
            <w:vAlign w:val="center"/>
            <w:hideMark/>
          </w:tcPr>
          <w:p w14:paraId="1CB4E3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BEVKE</w:t>
            </w:r>
          </w:p>
        </w:tc>
      </w:tr>
      <w:tr w:rsidR="00E3750C" w:rsidRPr="00415AB3" w14:paraId="046BA02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D3847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1563</w:t>
            </w:r>
          </w:p>
        </w:tc>
        <w:tc>
          <w:tcPr>
            <w:tcW w:w="705" w:type="pct"/>
            <w:tcBorders>
              <w:top w:val="nil"/>
              <w:left w:val="nil"/>
              <w:bottom w:val="single" w:sz="4" w:space="0" w:color="auto"/>
              <w:right w:val="single" w:sz="4" w:space="0" w:color="auto"/>
            </w:tcBorders>
            <w:shd w:val="clear" w:color="auto" w:fill="auto"/>
            <w:noWrap/>
            <w:vAlign w:val="center"/>
            <w:hideMark/>
          </w:tcPr>
          <w:p w14:paraId="13217A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5227267000</w:t>
            </w:r>
          </w:p>
        </w:tc>
        <w:tc>
          <w:tcPr>
            <w:tcW w:w="547" w:type="pct"/>
            <w:tcBorders>
              <w:top w:val="nil"/>
              <w:left w:val="nil"/>
              <w:bottom w:val="single" w:sz="4" w:space="0" w:color="auto"/>
              <w:right w:val="single" w:sz="4" w:space="0" w:color="auto"/>
            </w:tcBorders>
            <w:shd w:val="clear" w:color="auto" w:fill="auto"/>
            <w:noWrap/>
            <w:vAlign w:val="center"/>
            <w:hideMark/>
          </w:tcPr>
          <w:p w14:paraId="065FC0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72131055</w:t>
            </w:r>
          </w:p>
        </w:tc>
        <w:tc>
          <w:tcPr>
            <w:tcW w:w="3360" w:type="pct"/>
            <w:tcBorders>
              <w:top w:val="nil"/>
              <w:left w:val="nil"/>
              <w:bottom w:val="single" w:sz="4" w:space="0" w:color="auto"/>
              <w:right w:val="single" w:sz="4" w:space="0" w:color="auto"/>
            </w:tcBorders>
            <w:shd w:val="clear" w:color="auto" w:fill="auto"/>
            <w:vAlign w:val="center"/>
            <w:hideMark/>
          </w:tcPr>
          <w:p w14:paraId="2271D7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BIZOVIK</w:t>
            </w:r>
          </w:p>
        </w:tc>
      </w:tr>
      <w:tr w:rsidR="00E3750C" w:rsidRPr="00415AB3" w14:paraId="4F1275C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FEABF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1564</w:t>
            </w:r>
          </w:p>
        </w:tc>
        <w:tc>
          <w:tcPr>
            <w:tcW w:w="705" w:type="pct"/>
            <w:tcBorders>
              <w:top w:val="nil"/>
              <w:left w:val="nil"/>
              <w:bottom w:val="single" w:sz="4" w:space="0" w:color="auto"/>
              <w:right w:val="single" w:sz="4" w:space="0" w:color="auto"/>
            </w:tcBorders>
            <w:shd w:val="clear" w:color="auto" w:fill="auto"/>
            <w:noWrap/>
            <w:vAlign w:val="center"/>
            <w:hideMark/>
          </w:tcPr>
          <w:p w14:paraId="5BCBC1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5246407000</w:t>
            </w:r>
          </w:p>
        </w:tc>
        <w:tc>
          <w:tcPr>
            <w:tcW w:w="547" w:type="pct"/>
            <w:tcBorders>
              <w:top w:val="nil"/>
              <w:left w:val="nil"/>
              <w:bottom w:val="single" w:sz="4" w:space="0" w:color="auto"/>
              <w:right w:val="single" w:sz="4" w:space="0" w:color="auto"/>
            </w:tcBorders>
            <w:shd w:val="clear" w:color="auto" w:fill="auto"/>
            <w:noWrap/>
            <w:vAlign w:val="center"/>
            <w:hideMark/>
          </w:tcPr>
          <w:p w14:paraId="32D402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10446109</w:t>
            </w:r>
          </w:p>
        </w:tc>
        <w:tc>
          <w:tcPr>
            <w:tcW w:w="3360" w:type="pct"/>
            <w:tcBorders>
              <w:top w:val="nil"/>
              <w:left w:val="nil"/>
              <w:bottom w:val="single" w:sz="4" w:space="0" w:color="auto"/>
              <w:right w:val="single" w:sz="4" w:space="0" w:color="auto"/>
            </w:tcBorders>
            <w:shd w:val="clear" w:color="auto" w:fill="auto"/>
            <w:vAlign w:val="center"/>
            <w:hideMark/>
          </w:tcPr>
          <w:p w14:paraId="0A753F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BREZOVICA PRI BOROVNICI</w:t>
            </w:r>
          </w:p>
        </w:tc>
      </w:tr>
      <w:tr w:rsidR="00E3750C" w:rsidRPr="00415AB3" w14:paraId="681BB3A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3E4B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1565</w:t>
            </w:r>
          </w:p>
        </w:tc>
        <w:tc>
          <w:tcPr>
            <w:tcW w:w="705" w:type="pct"/>
            <w:tcBorders>
              <w:top w:val="nil"/>
              <w:left w:val="nil"/>
              <w:bottom w:val="single" w:sz="4" w:space="0" w:color="auto"/>
              <w:right w:val="single" w:sz="4" w:space="0" w:color="auto"/>
            </w:tcBorders>
            <w:shd w:val="clear" w:color="auto" w:fill="auto"/>
            <w:noWrap/>
            <w:vAlign w:val="center"/>
            <w:hideMark/>
          </w:tcPr>
          <w:p w14:paraId="7ADAF5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5238200000</w:t>
            </w:r>
          </w:p>
        </w:tc>
        <w:tc>
          <w:tcPr>
            <w:tcW w:w="547" w:type="pct"/>
            <w:tcBorders>
              <w:top w:val="nil"/>
              <w:left w:val="nil"/>
              <w:bottom w:val="single" w:sz="4" w:space="0" w:color="auto"/>
              <w:right w:val="single" w:sz="4" w:space="0" w:color="auto"/>
            </w:tcBorders>
            <w:shd w:val="clear" w:color="auto" w:fill="auto"/>
            <w:noWrap/>
            <w:vAlign w:val="center"/>
            <w:hideMark/>
          </w:tcPr>
          <w:p w14:paraId="3CFAC3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35604077</w:t>
            </w:r>
          </w:p>
        </w:tc>
        <w:tc>
          <w:tcPr>
            <w:tcW w:w="3360" w:type="pct"/>
            <w:tcBorders>
              <w:top w:val="nil"/>
              <w:left w:val="nil"/>
              <w:bottom w:val="single" w:sz="4" w:space="0" w:color="auto"/>
              <w:right w:val="single" w:sz="4" w:space="0" w:color="auto"/>
            </w:tcBorders>
            <w:shd w:val="clear" w:color="auto" w:fill="auto"/>
            <w:vAlign w:val="center"/>
            <w:hideMark/>
          </w:tcPr>
          <w:p w14:paraId="7B1823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ČRNUČE</w:t>
            </w:r>
          </w:p>
        </w:tc>
      </w:tr>
      <w:tr w:rsidR="00E3750C" w:rsidRPr="00415AB3" w14:paraId="41F4989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C7D1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1566</w:t>
            </w:r>
          </w:p>
        </w:tc>
        <w:tc>
          <w:tcPr>
            <w:tcW w:w="705" w:type="pct"/>
            <w:tcBorders>
              <w:top w:val="nil"/>
              <w:left w:val="nil"/>
              <w:bottom w:val="single" w:sz="4" w:space="0" w:color="auto"/>
              <w:right w:val="single" w:sz="4" w:space="0" w:color="auto"/>
            </w:tcBorders>
            <w:shd w:val="clear" w:color="auto" w:fill="auto"/>
            <w:noWrap/>
            <w:vAlign w:val="center"/>
            <w:hideMark/>
          </w:tcPr>
          <w:p w14:paraId="51B65E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5245176000</w:t>
            </w:r>
          </w:p>
        </w:tc>
        <w:tc>
          <w:tcPr>
            <w:tcW w:w="547" w:type="pct"/>
            <w:tcBorders>
              <w:top w:val="nil"/>
              <w:left w:val="nil"/>
              <w:bottom w:val="single" w:sz="4" w:space="0" w:color="auto"/>
              <w:right w:val="single" w:sz="4" w:space="0" w:color="auto"/>
            </w:tcBorders>
            <w:shd w:val="clear" w:color="auto" w:fill="auto"/>
            <w:noWrap/>
            <w:vAlign w:val="center"/>
            <w:hideMark/>
          </w:tcPr>
          <w:p w14:paraId="5C47DC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47827394</w:t>
            </w:r>
          </w:p>
        </w:tc>
        <w:tc>
          <w:tcPr>
            <w:tcW w:w="3360" w:type="pct"/>
            <w:tcBorders>
              <w:top w:val="nil"/>
              <w:left w:val="nil"/>
              <w:bottom w:val="single" w:sz="4" w:space="0" w:color="auto"/>
              <w:right w:val="single" w:sz="4" w:space="0" w:color="auto"/>
            </w:tcBorders>
            <w:shd w:val="clear" w:color="auto" w:fill="auto"/>
            <w:vAlign w:val="center"/>
            <w:hideMark/>
          </w:tcPr>
          <w:p w14:paraId="4BDB95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DRAVLJE</w:t>
            </w:r>
          </w:p>
        </w:tc>
      </w:tr>
      <w:tr w:rsidR="00E3750C" w:rsidRPr="00415AB3" w14:paraId="3621226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F8F64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1567</w:t>
            </w:r>
          </w:p>
        </w:tc>
        <w:tc>
          <w:tcPr>
            <w:tcW w:w="705" w:type="pct"/>
            <w:tcBorders>
              <w:top w:val="nil"/>
              <w:left w:val="nil"/>
              <w:bottom w:val="single" w:sz="4" w:space="0" w:color="auto"/>
              <w:right w:val="single" w:sz="4" w:space="0" w:color="auto"/>
            </w:tcBorders>
            <w:shd w:val="clear" w:color="auto" w:fill="auto"/>
            <w:noWrap/>
            <w:vAlign w:val="center"/>
            <w:hideMark/>
          </w:tcPr>
          <w:p w14:paraId="1AFE16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5256704000</w:t>
            </w:r>
          </w:p>
        </w:tc>
        <w:tc>
          <w:tcPr>
            <w:tcW w:w="547" w:type="pct"/>
            <w:tcBorders>
              <w:top w:val="nil"/>
              <w:left w:val="nil"/>
              <w:bottom w:val="single" w:sz="4" w:space="0" w:color="auto"/>
              <w:right w:val="single" w:sz="4" w:space="0" w:color="auto"/>
            </w:tcBorders>
            <w:shd w:val="clear" w:color="auto" w:fill="auto"/>
            <w:noWrap/>
            <w:vAlign w:val="center"/>
            <w:hideMark/>
          </w:tcPr>
          <w:p w14:paraId="20A757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91094810</w:t>
            </w:r>
          </w:p>
        </w:tc>
        <w:tc>
          <w:tcPr>
            <w:tcW w:w="3360" w:type="pct"/>
            <w:tcBorders>
              <w:top w:val="nil"/>
              <w:left w:val="nil"/>
              <w:bottom w:val="single" w:sz="4" w:space="0" w:color="auto"/>
              <w:right w:val="single" w:sz="4" w:space="0" w:color="auto"/>
            </w:tcBorders>
            <w:shd w:val="clear" w:color="auto" w:fill="auto"/>
            <w:vAlign w:val="center"/>
            <w:hideMark/>
          </w:tcPr>
          <w:p w14:paraId="4EE159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DREŽNICA</w:t>
            </w:r>
          </w:p>
        </w:tc>
      </w:tr>
      <w:tr w:rsidR="00E3750C" w:rsidRPr="00415AB3" w14:paraId="7352DEE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32BB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1568</w:t>
            </w:r>
          </w:p>
        </w:tc>
        <w:tc>
          <w:tcPr>
            <w:tcW w:w="705" w:type="pct"/>
            <w:tcBorders>
              <w:top w:val="nil"/>
              <w:left w:val="nil"/>
              <w:bottom w:val="single" w:sz="4" w:space="0" w:color="auto"/>
              <w:right w:val="single" w:sz="4" w:space="0" w:color="auto"/>
            </w:tcBorders>
            <w:shd w:val="clear" w:color="auto" w:fill="auto"/>
            <w:noWrap/>
            <w:vAlign w:val="center"/>
            <w:hideMark/>
          </w:tcPr>
          <w:p w14:paraId="2549C9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5135125000</w:t>
            </w:r>
          </w:p>
        </w:tc>
        <w:tc>
          <w:tcPr>
            <w:tcW w:w="547" w:type="pct"/>
            <w:tcBorders>
              <w:top w:val="nil"/>
              <w:left w:val="nil"/>
              <w:bottom w:val="single" w:sz="4" w:space="0" w:color="auto"/>
              <w:right w:val="single" w:sz="4" w:space="0" w:color="auto"/>
            </w:tcBorders>
            <w:shd w:val="clear" w:color="auto" w:fill="auto"/>
            <w:noWrap/>
            <w:vAlign w:val="center"/>
            <w:hideMark/>
          </w:tcPr>
          <w:p w14:paraId="1AB9A0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47992549</w:t>
            </w:r>
          </w:p>
        </w:tc>
        <w:tc>
          <w:tcPr>
            <w:tcW w:w="3360" w:type="pct"/>
            <w:tcBorders>
              <w:top w:val="nil"/>
              <w:left w:val="nil"/>
              <w:bottom w:val="single" w:sz="4" w:space="0" w:color="auto"/>
              <w:right w:val="single" w:sz="4" w:space="0" w:color="auto"/>
            </w:tcBorders>
            <w:shd w:val="clear" w:color="auto" w:fill="auto"/>
            <w:vAlign w:val="center"/>
            <w:hideMark/>
          </w:tcPr>
          <w:p w14:paraId="5E6211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GAMELJNE</w:t>
            </w:r>
          </w:p>
        </w:tc>
      </w:tr>
      <w:tr w:rsidR="00E3750C" w:rsidRPr="00415AB3" w14:paraId="6E07E4F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D3D81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1569</w:t>
            </w:r>
          </w:p>
        </w:tc>
        <w:tc>
          <w:tcPr>
            <w:tcW w:w="705" w:type="pct"/>
            <w:tcBorders>
              <w:top w:val="nil"/>
              <w:left w:val="nil"/>
              <w:bottom w:val="single" w:sz="4" w:space="0" w:color="auto"/>
              <w:right w:val="single" w:sz="4" w:space="0" w:color="auto"/>
            </w:tcBorders>
            <w:shd w:val="clear" w:color="auto" w:fill="auto"/>
            <w:noWrap/>
            <w:vAlign w:val="center"/>
            <w:hideMark/>
          </w:tcPr>
          <w:p w14:paraId="4B995B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5236479000</w:t>
            </w:r>
          </w:p>
        </w:tc>
        <w:tc>
          <w:tcPr>
            <w:tcW w:w="547" w:type="pct"/>
            <w:tcBorders>
              <w:top w:val="nil"/>
              <w:left w:val="nil"/>
              <w:bottom w:val="single" w:sz="4" w:space="0" w:color="auto"/>
              <w:right w:val="single" w:sz="4" w:space="0" w:color="auto"/>
            </w:tcBorders>
            <w:shd w:val="clear" w:color="auto" w:fill="auto"/>
            <w:noWrap/>
            <w:vAlign w:val="center"/>
            <w:hideMark/>
          </w:tcPr>
          <w:p w14:paraId="5546E2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39523233</w:t>
            </w:r>
          </w:p>
        </w:tc>
        <w:tc>
          <w:tcPr>
            <w:tcW w:w="3360" w:type="pct"/>
            <w:tcBorders>
              <w:top w:val="nil"/>
              <w:left w:val="nil"/>
              <w:bottom w:val="single" w:sz="4" w:space="0" w:color="auto"/>
              <w:right w:val="single" w:sz="4" w:space="0" w:color="auto"/>
            </w:tcBorders>
            <w:shd w:val="clear" w:color="auto" w:fill="auto"/>
            <w:vAlign w:val="center"/>
            <w:hideMark/>
          </w:tcPr>
          <w:p w14:paraId="1B6789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GUNCLJE - MALE VIŽMARJE</w:t>
            </w:r>
          </w:p>
        </w:tc>
      </w:tr>
      <w:tr w:rsidR="00E3750C" w:rsidRPr="00415AB3" w14:paraId="4060686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FE887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1570</w:t>
            </w:r>
          </w:p>
        </w:tc>
        <w:tc>
          <w:tcPr>
            <w:tcW w:w="705" w:type="pct"/>
            <w:tcBorders>
              <w:top w:val="nil"/>
              <w:left w:val="nil"/>
              <w:bottom w:val="single" w:sz="4" w:space="0" w:color="auto"/>
              <w:right w:val="single" w:sz="4" w:space="0" w:color="auto"/>
            </w:tcBorders>
            <w:shd w:val="clear" w:color="auto" w:fill="auto"/>
            <w:noWrap/>
            <w:vAlign w:val="center"/>
            <w:hideMark/>
          </w:tcPr>
          <w:p w14:paraId="56B10D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5117372000</w:t>
            </w:r>
          </w:p>
        </w:tc>
        <w:tc>
          <w:tcPr>
            <w:tcW w:w="547" w:type="pct"/>
            <w:tcBorders>
              <w:top w:val="nil"/>
              <w:left w:val="nil"/>
              <w:bottom w:val="single" w:sz="4" w:space="0" w:color="auto"/>
              <w:right w:val="single" w:sz="4" w:space="0" w:color="auto"/>
            </w:tcBorders>
            <w:shd w:val="clear" w:color="auto" w:fill="auto"/>
            <w:noWrap/>
            <w:vAlign w:val="center"/>
            <w:hideMark/>
          </w:tcPr>
          <w:p w14:paraId="616FA1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86976753</w:t>
            </w:r>
          </w:p>
        </w:tc>
        <w:tc>
          <w:tcPr>
            <w:tcW w:w="3360" w:type="pct"/>
            <w:tcBorders>
              <w:top w:val="nil"/>
              <w:left w:val="nil"/>
              <w:bottom w:val="single" w:sz="4" w:space="0" w:color="auto"/>
              <w:right w:val="single" w:sz="4" w:space="0" w:color="auto"/>
            </w:tcBorders>
            <w:shd w:val="clear" w:color="auto" w:fill="auto"/>
            <w:vAlign w:val="center"/>
            <w:hideMark/>
          </w:tcPr>
          <w:p w14:paraId="129A31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IHAN</w:t>
            </w:r>
          </w:p>
        </w:tc>
      </w:tr>
      <w:tr w:rsidR="00E3750C" w:rsidRPr="00415AB3" w14:paraId="7861FE6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D92E0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1571</w:t>
            </w:r>
          </w:p>
        </w:tc>
        <w:tc>
          <w:tcPr>
            <w:tcW w:w="705" w:type="pct"/>
            <w:tcBorders>
              <w:top w:val="nil"/>
              <w:left w:val="nil"/>
              <w:bottom w:val="single" w:sz="4" w:space="0" w:color="auto"/>
              <w:right w:val="single" w:sz="4" w:space="0" w:color="auto"/>
            </w:tcBorders>
            <w:shd w:val="clear" w:color="auto" w:fill="auto"/>
            <w:noWrap/>
            <w:vAlign w:val="center"/>
            <w:hideMark/>
          </w:tcPr>
          <w:p w14:paraId="16CCFC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5059852000</w:t>
            </w:r>
          </w:p>
        </w:tc>
        <w:tc>
          <w:tcPr>
            <w:tcW w:w="547" w:type="pct"/>
            <w:tcBorders>
              <w:top w:val="nil"/>
              <w:left w:val="nil"/>
              <w:bottom w:val="single" w:sz="4" w:space="0" w:color="auto"/>
              <w:right w:val="single" w:sz="4" w:space="0" w:color="auto"/>
            </w:tcBorders>
            <w:shd w:val="clear" w:color="auto" w:fill="auto"/>
            <w:noWrap/>
            <w:vAlign w:val="center"/>
            <w:hideMark/>
          </w:tcPr>
          <w:p w14:paraId="50F26C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34007547</w:t>
            </w:r>
          </w:p>
        </w:tc>
        <w:tc>
          <w:tcPr>
            <w:tcW w:w="3360" w:type="pct"/>
            <w:tcBorders>
              <w:top w:val="nil"/>
              <w:left w:val="nil"/>
              <w:bottom w:val="single" w:sz="4" w:space="0" w:color="auto"/>
              <w:right w:val="single" w:sz="4" w:space="0" w:color="auto"/>
            </w:tcBorders>
            <w:shd w:val="clear" w:color="auto" w:fill="auto"/>
            <w:vAlign w:val="center"/>
            <w:hideMark/>
          </w:tcPr>
          <w:p w14:paraId="7F3D93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JEZERO</w:t>
            </w:r>
          </w:p>
        </w:tc>
      </w:tr>
      <w:tr w:rsidR="00E3750C" w:rsidRPr="00415AB3" w14:paraId="7BF52F4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6ADF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1572</w:t>
            </w:r>
          </w:p>
        </w:tc>
        <w:tc>
          <w:tcPr>
            <w:tcW w:w="705" w:type="pct"/>
            <w:tcBorders>
              <w:top w:val="nil"/>
              <w:left w:val="nil"/>
              <w:bottom w:val="single" w:sz="4" w:space="0" w:color="auto"/>
              <w:right w:val="single" w:sz="4" w:space="0" w:color="auto"/>
            </w:tcBorders>
            <w:shd w:val="clear" w:color="auto" w:fill="auto"/>
            <w:noWrap/>
            <w:vAlign w:val="center"/>
            <w:hideMark/>
          </w:tcPr>
          <w:p w14:paraId="3919E3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5162742000</w:t>
            </w:r>
          </w:p>
        </w:tc>
        <w:tc>
          <w:tcPr>
            <w:tcW w:w="547" w:type="pct"/>
            <w:tcBorders>
              <w:top w:val="nil"/>
              <w:left w:val="nil"/>
              <w:bottom w:val="single" w:sz="4" w:space="0" w:color="auto"/>
              <w:right w:val="single" w:sz="4" w:space="0" w:color="auto"/>
            </w:tcBorders>
            <w:shd w:val="clear" w:color="auto" w:fill="auto"/>
            <w:noWrap/>
            <w:vAlign w:val="center"/>
            <w:hideMark/>
          </w:tcPr>
          <w:p w14:paraId="3144AE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80339905</w:t>
            </w:r>
          </w:p>
        </w:tc>
        <w:tc>
          <w:tcPr>
            <w:tcW w:w="3360" w:type="pct"/>
            <w:tcBorders>
              <w:top w:val="nil"/>
              <w:left w:val="nil"/>
              <w:bottom w:val="single" w:sz="4" w:space="0" w:color="auto"/>
              <w:right w:val="single" w:sz="4" w:space="0" w:color="auto"/>
            </w:tcBorders>
            <w:shd w:val="clear" w:color="auto" w:fill="auto"/>
            <w:vAlign w:val="center"/>
            <w:hideMark/>
          </w:tcPr>
          <w:p w14:paraId="32E450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JEŽICA</w:t>
            </w:r>
          </w:p>
        </w:tc>
      </w:tr>
      <w:tr w:rsidR="00E3750C" w:rsidRPr="00415AB3" w14:paraId="047F957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24E4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1573</w:t>
            </w:r>
          </w:p>
        </w:tc>
        <w:tc>
          <w:tcPr>
            <w:tcW w:w="705" w:type="pct"/>
            <w:tcBorders>
              <w:top w:val="nil"/>
              <w:left w:val="nil"/>
              <w:bottom w:val="single" w:sz="4" w:space="0" w:color="auto"/>
              <w:right w:val="single" w:sz="4" w:space="0" w:color="auto"/>
            </w:tcBorders>
            <w:shd w:val="clear" w:color="auto" w:fill="auto"/>
            <w:noWrap/>
            <w:vAlign w:val="center"/>
            <w:hideMark/>
          </w:tcPr>
          <w:p w14:paraId="0A539E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5125944000</w:t>
            </w:r>
          </w:p>
        </w:tc>
        <w:tc>
          <w:tcPr>
            <w:tcW w:w="547" w:type="pct"/>
            <w:tcBorders>
              <w:top w:val="nil"/>
              <w:left w:val="nil"/>
              <w:bottom w:val="single" w:sz="4" w:space="0" w:color="auto"/>
              <w:right w:val="single" w:sz="4" w:space="0" w:color="auto"/>
            </w:tcBorders>
            <w:shd w:val="clear" w:color="auto" w:fill="auto"/>
            <w:noWrap/>
            <w:vAlign w:val="center"/>
            <w:hideMark/>
          </w:tcPr>
          <w:p w14:paraId="44F42E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82681368</w:t>
            </w:r>
          </w:p>
        </w:tc>
        <w:tc>
          <w:tcPr>
            <w:tcW w:w="3360" w:type="pct"/>
            <w:tcBorders>
              <w:top w:val="nil"/>
              <w:left w:val="nil"/>
              <w:bottom w:val="single" w:sz="4" w:space="0" w:color="auto"/>
              <w:right w:val="single" w:sz="4" w:space="0" w:color="auto"/>
            </w:tcBorders>
            <w:shd w:val="clear" w:color="auto" w:fill="auto"/>
            <w:vAlign w:val="center"/>
            <w:hideMark/>
          </w:tcPr>
          <w:p w14:paraId="66A5DF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KNEŽAK</w:t>
            </w:r>
          </w:p>
        </w:tc>
      </w:tr>
      <w:tr w:rsidR="00E3750C" w:rsidRPr="00415AB3" w14:paraId="6F4EE42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951E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1574</w:t>
            </w:r>
          </w:p>
        </w:tc>
        <w:tc>
          <w:tcPr>
            <w:tcW w:w="705" w:type="pct"/>
            <w:tcBorders>
              <w:top w:val="nil"/>
              <w:left w:val="nil"/>
              <w:bottom w:val="single" w:sz="4" w:space="0" w:color="auto"/>
              <w:right w:val="single" w:sz="4" w:space="0" w:color="auto"/>
            </w:tcBorders>
            <w:shd w:val="clear" w:color="auto" w:fill="auto"/>
            <w:noWrap/>
            <w:vAlign w:val="center"/>
            <w:hideMark/>
          </w:tcPr>
          <w:p w14:paraId="4CB9C6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5219531000</w:t>
            </w:r>
          </w:p>
        </w:tc>
        <w:tc>
          <w:tcPr>
            <w:tcW w:w="547" w:type="pct"/>
            <w:tcBorders>
              <w:top w:val="nil"/>
              <w:left w:val="nil"/>
              <w:bottom w:val="single" w:sz="4" w:space="0" w:color="auto"/>
              <w:right w:val="single" w:sz="4" w:space="0" w:color="auto"/>
            </w:tcBorders>
            <w:shd w:val="clear" w:color="auto" w:fill="auto"/>
            <w:noWrap/>
            <w:vAlign w:val="center"/>
            <w:hideMark/>
          </w:tcPr>
          <w:p w14:paraId="0E1310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21906513</w:t>
            </w:r>
          </w:p>
        </w:tc>
        <w:tc>
          <w:tcPr>
            <w:tcW w:w="3360" w:type="pct"/>
            <w:tcBorders>
              <w:top w:val="nil"/>
              <w:left w:val="nil"/>
              <w:bottom w:val="single" w:sz="4" w:space="0" w:color="auto"/>
              <w:right w:val="single" w:sz="4" w:space="0" w:color="auto"/>
            </w:tcBorders>
            <w:shd w:val="clear" w:color="auto" w:fill="auto"/>
            <w:vAlign w:val="center"/>
            <w:hideMark/>
          </w:tcPr>
          <w:p w14:paraId="0C673A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KOZARJE</w:t>
            </w:r>
          </w:p>
        </w:tc>
      </w:tr>
      <w:tr w:rsidR="00E3750C" w:rsidRPr="00415AB3" w14:paraId="2A1BA63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092DF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1575</w:t>
            </w:r>
          </w:p>
        </w:tc>
        <w:tc>
          <w:tcPr>
            <w:tcW w:w="705" w:type="pct"/>
            <w:tcBorders>
              <w:top w:val="nil"/>
              <w:left w:val="nil"/>
              <w:bottom w:val="single" w:sz="4" w:space="0" w:color="auto"/>
              <w:right w:val="single" w:sz="4" w:space="0" w:color="auto"/>
            </w:tcBorders>
            <w:shd w:val="clear" w:color="auto" w:fill="auto"/>
            <w:noWrap/>
            <w:vAlign w:val="center"/>
            <w:hideMark/>
          </w:tcPr>
          <w:p w14:paraId="5D988B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5117356000</w:t>
            </w:r>
          </w:p>
        </w:tc>
        <w:tc>
          <w:tcPr>
            <w:tcW w:w="547" w:type="pct"/>
            <w:tcBorders>
              <w:top w:val="nil"/>
              <w:left w:val="nil"/>
              <w:bottom w:val="single" w:sz="4" w:space="0" w:color="auto"/>
              <w:right w:val="single" w:sz="4" w:space="0" w:color="auto"/>
            </w:tcBorders>
            <w:shd w:val="clear" w:color="auto" w:fill="auto"/>
            <w:noWrap/>
            <w:vAlign w:val="center"/>
            <w:hideMark/>
          </w:tcPr>
          <w:p w14:paraId="40374F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16311833</w:t>
            </w:r>
          </w:p>
        </w:tc>
        <w:tc>
          <w:tcPr>
            <w:tcW w:w="3360" w:type="pct"/>
            <w:tcBorders>
              <w:top w:val="nil"/>
              <w:left w:val="nil"/>
              <w:bottom w:val="single" w:sz="4" w:space="0" w:color="auto"/>
              <w:right w:val="single" w:sz="4" w:space="0" w:color="auto"/>
            </w:tcBorders>
            <w:shd w:val="clear" w:color="auto" w:fill="auto"/>
            <w:vAlign w:val="center"/>
            <w:hideMark/>
          </w:tcPr>
          <w:p w14:paraId="24DF6B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KRAŠCE</w:t>
            </w:r>
          </w:p>
        </w:tc>
      </w:tr>
      <w:tr w:rsidR="00E3750C" w:rsidRPr="00415AB3" w14:paraId="1D8D3BA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C3B4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1576</w:t>
            </w:r>
          </w:p>
        </w:tc>
        <w:tc>
          <w:tcPr>
            <w:tcW w:w="705" w:type="pct"/>
            <w:tcBorders>
              <w:top w:val="nil"/>
              <w:left w:val="nil"/>
              <w:bottom w:val="single" w:sz="4" w:space="0" w:color="auto"/>
              <w:right w:val="single" w:sz="4" w:space="0" w:color="auto"/>
            </w:tcBorders>
            <w:shd w:val="clear" w:color="auto" w:fill="auto"/>
            <w:noWrap/>
            <w:vAlign w:val="center"/>
            <w:hideMark/>
          </w:tcPr>
          <w:p w14:paraId="4BEC2D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5240352000</w:t>
            </w:r>
          </w:p>
        </w:tc>
        <w:tc>
          <w:tcPr>
            <w:tcW w:w="547" w:type="pct"/>
            <w:tcBorders>
              <w:top w:val="nil"/>
              <w:left w:val="nil"/>
              <w:bottom w:val="single" w:sz="4" w:space="0" w:color="auto"/>
              <w:right w:val="single" w:sz="4" w:space="0" w:color="auto"/>
            </w:tcBorders>
            <w:shd w:val="clear" w:color="auto" w:fill="auto"/>
            <w:noWrap/>
            <w:vAlign w:val="center"/>
            <w:hideMark/>
          </w:tcPr>
          <w:p w14:paraId="3E8F0B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65321685</w:t>
            </w:r>
          </w:p>
        </w:tc>
        <w:tc>
          <w:tcPr>
            <w:tcW w:w="3360" w:type="pct"/>
            <w:tcBorders>
              <w:top w:val="nil"/>
              <w:left w:val="nil"/>
              <w:bottom w:val="single" w:sz="4" w:space="0" w:color="auto"/>
              <w:right w:val="single" w:sz="4" w:space="0" w:color="auto"/>
            </w:tcBorders>
            <w:shd w:val="clear" w:color="auto" w:fill="auto"/>
            <w:vAlign w:val="center"/>
            <w:hideMark/>
          </w:tcPr>
          <w:p w14:paraId="10BF7F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LJUBLJANA - RUDNIK</w:t>
            </w:r>
          </w:p>
        </w:tc>
      </w:tr>
      <w:tr w:rsidR="00E3750C" w:rsidRPr="00415AB3" w14:paraId="0FBDC5D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368A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1577</w:t>
            </w:r>
          </w:p>
        </w:tc>
        <w:tc>
          <w:tcPr>
            <w:tcW w:w="705" w:type="pct"/>
            <w:tcBorders>
              <w:top w:val="nil"/>
              <w:left w:val="nil"/>
              <w:bottom w:val="single" w:sz="4" w:space="0" w:color="auto"/>
              <w:right w:val="single" w:sz="4" w:space="0" w:color="auto"/>
            </w:tcBorders>
            <w:shd w:val="clear" w:color="auto" w:fill="auto"/>
            <w:noWrap/>
            <w:vAlign w:val="center"/>
            <w:hideMark/>
          </w:tcPr>
          <w:p w14:paraId="1D685A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5238188000</w:t>
            </w:r>
          </w:p>
        </w:tc>
        <w:tc>
          <w:tcPr>
            <w:tcW w:w="547" w:type="pct"/>
            <w:tcBorders>
              <w:top w:val="nil"/>
              <w:left w:val="nil"/>
              <w:bottom w:val="single" w:sz="4" w:space="0" w:color="auto"/>
              <w:right w:val="single" w:sz="4" w:space="0" w:color="auto"/>
            </w:tcBorders>
            <w:shd w:val="clear" w:color="auto" w:fill="auto"/>
            <w:noWrap/>
            <w:vAlign w:val="center"/>
            <w:hideMark/>
          </w:tcPr>
          <w:p w14:paraId="475B12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53359127</w:t>
            </w:r>
          </w:p>
        </w:tc>
        <w:tc>
          <w:tcPr>
            <w:tcW w:w="3360" w:type="pct"/>
            <w:tcBorders>
              <w:top w:val="nil"/>
              <w:left w:val="nil"/>
              <w:bottom w:val="single" w:sz="4" w:space="0" w:color="auto"/>
              <w:right w:val="single" w:sz="4" w:space="0" w:color="auto"/>
            </w:tcBorders>
            <w:shd w:val="clear" w:color="auto" w:fill="auto"/>
            <w:vAlign w:val="center"/>
            <w:hideMark/>
          </w:tcPr>
          <w:p w14:paraId="0BCE98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LJUBLJANA - ŠENTVID</w:t>
            </w:r>
          </w:p>
        </w:tc>
      </w:tr>
      <w:tr w:rsidR="00E3750C" w:rsidRPr="00415AB3" w14:paraId="230E8EB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5C74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1578</w:t>
            </w:r>
          </w:p>
        </w:tc>
        <w:tc>
          <w:tcPr>
            <w:tcW w:w="705" w:type="pct"/>
            <w:tcBorders>
              <w:top w:val="nil"/>
              <w:left w:val="nil"/>
              <w:bottom w:val="single" w:sz="4" w:space="0" w:color="auto"/>
              <w:right w:val="single" w:sz="4" w:space="0" w:color="auto"/>
            </w:tcBorders>
            <w:shd w:val="clear" w:color="auto" w:fill="auto"/>
            <w:noWrap/>
            <w:vAlign w:val="center"/>
            <w:hideMark/>
          </w:tcPr>
          <w:p w14:paraId="3BFA65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5134161000</w:t>
            </w:r>
          </w:p>
        </w:tc>
        <w:tc>
          <w:tcPr>
            <w:tcW w:w="547" w:type="pct"/>
            <w:tcBorders>
              <w:top w:val="nil"/>
              <w:left w:val="nil"/>
              <w:bottom w:val="single" w:sz="4" w:space="0" w:color="auto"/>
              <w:right w:val="single" w:sz="4" w:space="0" w:color="auto"/>
            </w:tcBorders>
            <w:shd w:val="clear" w:color="auto" w:fill="auto"/>
            <w:noWrap/>
            <w:vAlign w:val="center"/>
            <w:hideMark/>
          </w:tcPr>
          <w:p w14:paraId="100EBE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54318068</w:t>
            </w:r>
          </w:p>
        </w:tc>
        <w:tc>
          <w:tcPr>
            <w:tcW w:w="3360" w:type="pct"/>
            <w:tcBorders>
              <w:top w:val="nil"/>
              <w:left w:val="nil"/>
              <w:bottom w:val="single" w:sz="4" w:space="0" w:color="auto"/>
              <w:right w:val="single" w:sz="4" w:space="0" w:color="auto"/>
            </w:tcBorders>
            <w:shd w:val="clear" w:color="auto" w:fill="auto"/>
            <w:vAlign w:val="center"/>
            <w:hideMark/>
          </w:tcPr>
          <w:p w14:paraId="20B6E2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LJUBLJANA - TRNOVO</w:t>
            </w:r>
          </w:p>
        </w:tc>
      </w:tr>
      <w:tr w:rsidR="00E3750C" w:rsidRPr="00415AB3" w14:paraId="0633BD9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085E4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1579</w:t>
            </w:r>
          </w:p>
        </w:tc>
        <w:tc>
          <w:tcPr>
            <w:tcW w:w="705" w:type="pct"/>
            <w:tcBorders>
              <w:top w:val="nil"/>
              <w:left w:val="nil"/>
              <w:bottom w:val="single" w:sz="4" w:space="0" w:color="auto"/>
              <w:right w:val="single" w:sz="4" w:space="0" w:color="auto"/>
            </w:tcBorders>
            <w:shd w:val="clear" w:color="auto" w:fill="auto"/>
            <w:noWrap/>
            <w:vAlign w:val="center"/>
            <w:hideMark/>
          </w:tcPr>
          <w:p w14:paraId="2B8FD9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5236444000</w:t>
            </w:r>
          </w:p>
        </w:tc>
        <w:tc>
          <w:tcPr>
            <w:tcW w:w="547" w:type="pct"/>
            <w:tcBorders>
              <w:top w:val="nil"/>
              <w:left w:val="nil"/>
              <w:bottom w:val="single" w:sz="4" w:space="0" w:color="auto"/>
              <w:right w:val="single" w:sz="4" w:space="0" w:color="auto"/>
            </w:tcBorders>
            <w:shd w:val="clear" w:color="auto" w:fill="auto"/>
            <w:noWrap/>
            <w:vAlign w:val="center"/>
            <w:hideMark/>
          </w:tcPr>
          <w:p w14:paraId="48A681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37569937</w:t>
            </w:r>
          </w:p>
        </w:tc>
        <w:tc>
          <w:tcPr>
            <w:tcW w:w="3360" w:type="pct"/>
            <w:tcBorders>
              <w:top w:val="nil"/>
              <w:left w:val="nil"/>
              <w:bottom w:val="single" w:sz="4" w:space="0" w:color="auto"/>
              <w:right w:val="single" w:sz="4" w:space="0" w:color="auto"/>
            </w:tcBorders>
            <w:shd w:val="clear" w:color="auto" w:fill="auto"/>
            <w:vAlign w:val="center"/>
            <w:hideMark/>
          </w:tcPr>
          <w:p w14:paraId="36CD89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LJUBLJANA BARJE</w:t>
            </w:r>
          </w:p>
        </w:tc>
      </w:tr>
      <w:tr w:rsidR="00E3750C" w:rsidRPr="00415AB3" w14:paraId="079CCFC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FC84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1580</w:t>
            </w:r>
          </w:p>
        </w:tc>
        <w:tc>
          <w:tcPr>
            <w:tcW w:w="705" w:type="pct"/>
            <w:tcBorders>
              <w:top w:val="nil"/>
              <w:left w:val="nil"/>
              <w:bottom w:val="single" w:sz="4" w:space="0" w:color="auto"/>
              <w:right w:val="single" w:sz="4" w:space="0" w:color="auto"/>
            </w:tcBorders>
            <w:shd w:val="clear" w:color="auto" w:fill="auto"/>
            <w:noWrap/>
            <w:vAlign w:val="center"/>
            <w:hideMark/>
          </w:tcPr>
          <w:p w14:paraId="376A48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5135800000</w:t>
            </w:r>
          </w:p>
        </w:tc>
        <w:tc>
          <w:tcPr>
            <w:tcW w:w="547" w:type="pct"/>
            <w:tcBorders>
              <w:top w:val="nil"/>
              <w:left w:val="nil"/>
              <w:bottom w:val="single" w:sz="4" w:space="0" w:color="auto"/>
              <w:right w:val="single" w:sz="4" w:space="0" w:color="auto"/>
            </w:tcBorders>
            <w:shd w:val="clear" w:color="auto" w:fill="auto"/>
            <w:noWrap/>
            <w:vAlign w:val="center"/>
            <w:hideMark/>
          </w:tcPr>
          <w:p w14:paraId="036DC6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92748961</w:t>
            </w:r>
          </w:p>
        </w:tc>
        <w:tc>
          <w:tcPr>
            <w:tcW w:w="3360" w:type="pct"/>
            <w:tcBorders>
              <w:top w:val="nil"/>
              <w:left w:val="nil"/>
              <w:bottom w:val="single" w:sz="4" w:space="0" w:color="auto"/>
              <w:right w:val="single" w:sz="4" w:space="0" w:color="auto"/>
            </w:tcBorders>
            <w:shd w:val="clear" w:color="auto" w:fill="auto"/>
            <w:vAlign w:val="center"/>
            <w:hideMark/>
          </w:tcPr>
          <w:p w14:paraId="255D4E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LJUBLJANA-BRDO</w:t>
            </w:r>
          </w:p>
        </w:tc>
      </w:tr>
      <w:tr w:rsidR="00E3750C" w:rsidRPr="00415AB3" w14:paraId="38FCBEE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DC8F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1581</w:t>
            </w:r>
          </w:p>
        </w:tc>
        <w:tc>
          <w:tcPr>
            <w:tcW w:w="705" w:type="pct"/>
            <w:tcBorders>
              <w:top w:val="nil"/>
              <w:left w:val="nil"/>
              <w:bottom w:val="single" w:sz="4" w:space="0" w:color="auto"/>
              <w:right w:val="single" w:sz="4" w:space="0" w:color="auto"/>
            </w:tcBorders>
            <w:shd w:val="clear" w:color="auto" w:fill="auto"/>
            <w:noWrap/>
            <w:vAlign w:val="center"/>
            <w:hideMark/>
          </w:tcPr>
          <w:p w14:paraId="1988DB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5135834000</w:t>
            </w:r>
          </w:p>
        </w:tc>
        <w:tc>
          <w:tcPr>
            <w:tcW w:w="547" w:type="pct"/>
            <w:tcBorders>
              <w:top w:val="nil"/>
              <w:left w:val="nil"/>
              <w:bottom w:val="single" w:sz="4" w:space="0" w:color="auto"/>
              <w:right w:val="single" w:sz="4" w:space="0" w:color="auto"/>
            </w:tcBorders>
            <w:shd w:val="clear" w:color="auto" w:fill="auto"/>
            <w:noWrap/>
            <w:vAlign w:val="center"/>
            <w:hideMark/>
          </w:tcPr>
          <w:p w14:paraId="326A9C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54774845</w:t>
            </w:r>
          </w:p>
        </w:tc>
        <w:tc>
          <w:tcPr>
            <w:tcW w:w="3360" w:type="pct"/>
            <w:tcBorders>
              <w:top w:val="nil"/>
              <w:left w:val="nil"/>
              <w:bottom w:val="single" w:sz="4" w:space="0" w:color="auto"/>
              <w:right w:val="single" w:sz="4" w:space="0" w:color="auto"/>
            </w:tcBorders>
            <w:shd w:val="clear" w:color="auto" w:fill="auto"/>
            <w:vAlign w:val="center"/>
            <w:hideMark/>
          </w:tcPr>
          <w:p w14:paraId="3F0835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LJUBLJANA-VIČ</w:t>
            </w:r>
          </w:p>
        </w:tc>
      </w:tr>
      <w:tr w:rsidR="00E3750C" w:rsidRPr="00415AB3" w14:paraId="2755ADE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33507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1582</w:t>
            </w:r>
          </w:p>
        </w:tc>
        <w:tc>
          <w:tcPr>
            <w:tcW w:w="705" w:type="pct"/>
            <w:tcBorders>
              <w:top w:val="nil"/>
              <w:left w:val="nil"/>
              <w:bottom w:val="single" w:sz="4" w:space="0" w:color="auto"/>
              <w:right w:val="single" w:sz="4" w:space="0" w:color="auto"/>
            </w:tcBorders>
            <w:shd w:val="clear" w:color="auto" w:fill="auto"/>
            <w:noWrap/>
            <w:vAlign w:val="center"/>
            <w:hideMark/>
          </w:tcPr>
          <w:p w14:paraId="34781E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5152909000</w:t>
            </w:r>
          </w:p>
        </w:tc>
        <w:tc>
          <w:tcPr>
            <w:tcW w:w="547" w:type="pct"/>
            <w:tcBorders>
              <w:top w:val="nil"/>
              <w:left w:val="nil"/>
              <w:bottom w:val="single" w:sz="4" w:space="0" w:color="auto"/>
              <w:right w:val="single" w:sz="4" w:space="0" w:color="auto"/>
            </w:tcBorders>
            <w:shd w:val="clear" w:color="auto" w:fill="auto"/>
            <w:noWrap/>
            <w:vAlign w:val="center"/>
            <w:hideMark/>
          </w:tcPr>
          <w:p w14:paraId="7F476E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60759194</w:t>
            </w:r>
          </w:p>
        </w:tc>
        <w:tc>
          <w:tcPr>
            <w:tcW w:w="3360" w:type="pct"/>
            <w:tcBorders>
              <w:top w:val="nil"/>
              <w:left w:val="nil"/>
              <w:bottom w:val="single" w:sz="4" w:space="0" w:color="auto"/>
              <w:right w:val="single" w:sz="4" w:space="0" w:color="auto"/>
            </w:tcBorders>
            <w:shd w:val="clear" w:color="auto" w:fill="auto"/>
            <w:vAlign w:val="center"/>
            <w:hideMark/>
          </w:tcPr>
          <w:p w14:paraId="727255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MATERIJA</w:t>
            </w:r>
          </w:p>
        </w:tc>
      </w:tr>
      <w:tr w:rsidR="00E3750C" w:rsidRPr="00415AB3" w14:paraId="7F338D4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CFE03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1583</w:t>
            </w:r>
          </w:p>
        </w:tc>
        <w:tc>
          <w:tcPr>
            <w:tcW w:w="705" w:type="pct"/>
            <w:tcBorders>
              <w:top w:val="nil"/>
              <w:left w:val="nil"/>
              <w:bottom w:val="single" w:sz="4" w:space="0" w:color="auto"/>
              <w:right w:val="single" w:sz="4" w:space="0" w:color="auto"/>
            </w:tcBorders>
            <w:shd w:val="clear" w:color="auto" w:fill="auto"/>
            <w:noWrap/>
            <w:vAlign w:val="center"/>
            <w:hideMark/>
          </w:tcPr>
          <w:p w14:paraId="57C940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5140951000</w:t>
            </w:r>
          </w:p>
        </w:tc>
        <w:tc>
          <w:tcPr>
            <w:tcW w:w="547" w:type="pct"/>
            <w:tcBorders>
              <w:top w:val="nil"/>
              <w:left w:val="nil"/>
              <w:bottom w:val="single" w:sz="4" w:space="0" w:color="auto"/>
              <w:right w:val="single" w:sz="4" w:space="0" w:color="auto"/>
            </w:tcBorders>
            <w:shd w:val="clear" w:color="auto" w:fill="auto"/>
            <w:noWrap/>
            <w:vAlign w:val="center"/>
            <w:hideMark/>
          </w:tcPr>
          <w:p w14:paraId="5EB6A2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70429014</w:t>
            </w:r>
          </w:p>
        </w:tc>
        <w:tc>
          <w:tcPr>
            <w:tcW w:w="3360" w:type="pct"/>
            <w:tcBorders>
              <w:top w:val="nil"/>
              <w:left w:val="nil"/>
              <w:bottom w:val="single" w:sz="4" w:space="0" w:color="auto"/>
              <w:right w:val="single" w:sz="4" w:space="0" w:color="auto"/>
            </w:tcBorders>
            <w:shd w:val="clear" w:color="auto" w:fill="auto"/>
            <w:vAlign w:val="center"/>
            <w:hideMark/>
          </w:tcPr>
          <w:p w14:paraId="1F9701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MEDNO</w:t>
            </w:r>
          </w:p>
        </w:tc>
      </w:tr>
      <w:tr w:rsidR="00E3750C" w:rsidRPr="00415AB3" w14:paraId="4DE7F92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7C035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1584</w:t>
            </w:r>
          </w:p>
        </w:tc>
        <w:tc>
          <w:tcPr>
            <w:tcW w:w="705" w:type="pct"/>
            <w:tcBorders>
              <w:top w:val="nil"/>
              <w:left w:val="nil"/>
              <w:bottom w:val="single" w:sz="4" w:space="0" w:color="auto"/>
              <w:right w:val="single" w:sz="4" w:space="0" w:color="auto"/>
            </w:tcBorders>
            <w:shd w:val="clear" w:color="auto" w:fill="auto"/>
            <w:noWrap/>
            <w:vAlign w:val="center"/>
            <w:hideMark/>
          </w:tcPr>
          <w:p w14:paraId="23E1FA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5139554000</w:t>
            </w:r>
          </w:p>
        </w:tc>
        <w:tc>
          <w:tcPr>
            <w:tcW w:w="547" w:type="pct"/>
            <w:tcBorders>
              <w:top w:val="nil"/>
              <w:left w:val="nil"/>
              <w:bottom w:val="single" w:sz="4" w:space="0" w:color="auto"/>
              <w:right w:val="single" w:sz="4" w:space="0" w:color="auto"/>
            </w:tcBorders>
            <w:shd w:val="clear" w:color="auto" w:fill="auto"/>
            <w:noWrap/>
            <w:vAlign w:val="center"/>
            <w:hideMark/>
          </w:tcPr>
          <w:p w14:paraId="2F6510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29633125</w:t>
            </w:r>
          </w:p>
        </w:tc>
        <w:tc>
          <w:tcPr>
            <w:tcW w:w="3360" w:type="pct"/>
            <w:tcBorders>
              <w:top w:val="nil"/>
              <w:left w:val="nil"/>
              <w:bottom w:val="single" w:sz="4" w:space="0" w:color="auto"/>
              <w:right w:val="single" w:sz="4" w:space="0" w:color="auto"/>
            </w:tcBorders>
            <w:shd w:val="clear" w:color="auto" w:fill="auto"/>
            <w:vAlign w:val="center"/>
            <w:hideMark/>
          </w:tcPr>
          <w:p w14:paraId="532858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MURSKA SOBOTA</w:t>
            </w:r>
          </w:p>
        </w:tc>
      </w:tr>
      <w:tr w:rsidR="00E3750C" w:rsidRPr="00415AB3" w14:paraId="5728360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74F09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1585</w:t>
            </w:r>
          </w:p>
        </w:tc>
        <w:tc>
          <w:tcPr>
            <w:tcW w:w="705" w:type="pct"/>
            <w:tcBorders>
              <w:top w:val="nil"/>
              <w:left w:val="nil"/>
              <w:bottom w:val="single" w:sz="4" w:space="0" w:color="auto"/>
              <w:right w:val="single" w:sz="4" w:space="0" w:color="auto"/>
            </w:tcBorders>
            <w:shd w:val="clear" w:color="auto" w:fill="auto"/>
            <w:noWrap/>
            <w:vAlign w:val="center"/>
            <w:hideMark/>
          </w:tcPr>
          <w:p w14:paraId="0E3E21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5230446000</w:t>
            </w:r>
          </w:p>
        </w:tc>
        <w:tc>
          <w:tcPr>
            <w:tcW w:w="547" w:type="pct"/>
            <w:tcBorders>
              <w:top w:val="nil"/>
              <w:left w:val="nil"/>
              <w:bottom w:val="single" w:sz="4" w:space="0" w:color="auto"/>
              <w:right w:val="single" w:sz="4" w:space="0" w:color="auto"/>
            </w:tcBorders>
            <w:shd w:val="clear" w:color="auto" w:fill="auto"/>
            <w:noWrap/>
            <w:vAlign w:val="center"/>
            <w:hideMark/>
          </w:tcPr>
          <w:p w14:paraId="009E8E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54921651</w:t>
            </w:r>
          </w:p>
        </w:tc>
        <w:tc>
          <w:tcPr>
            <w:tcW w:w="3360" w:type="pct"/>
            <w:tcBorders>
              <w:top w:val="nil"/>
              <w:left w:val="nil"/>
              <w:bottom w:val="single" w:sz="4" w:space="0" w:color="auto"/>
              <w:right w:val="single" w:sz="4" w:space="0" w:color="auto"/>
            </w:tcBorders>
            <w:shd w:val="clear" w:color="auto" w:fill="auto"/>
            <w:vAlign w:val="center"/>
            <w:hideMark/>
          </w:tcPr>
          <w:p w14:paraId="5DC484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NADGORICA</w:t>
            </w:r>
          </w:p>
        </w:tc>
      </w:tr>
      <w:tr w:rsidR="00E3750C" w:rsidRPr="00415AB3" w14:paraId="54D1A43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CAD38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1586</w:t>
            </w:r>
          </w:p>
        </w:tc>
        <w:tc>
          <w:tcPr>
            <w:tcW w:w="705" w:type="pct"/>
            <w:tcBorders>
              <w:top w:val="nil"/>
              <w:left w:val="nil"/>
              <w:bottom w:val="single" w:sz="4" w:space="0" w:color="auto"/>
              <w:right w:val="single" w:sz="4" w:space="0" w:color="auto"/>
            </w:tcBorders>
            <w:shd w:val="clear" w:color="auto" w:fill="auto"/>
            <w:noWrap/>
            <w:vAlign w:val="center"/>
            <w:hideMark/>
          </w:tcPr>
          <w:p w14:paraId="5C6DD7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5119138000</w:t>
            </w:r>
          </w:p>
        </w:tc>
        <w:tc>
          <w:tcPr>
            <w:tcW w:w="547" w:type="pct"/>
            <w:tcBorders>
              <w:top w:val="nil"/>
              <w:left w:val="nil"/>
              <w:bottom w:val="single" w:sz="4" w:space="0" w:color="auto"/>
              <w:right w:val="single" w:sz="4" w:space="0" w:color="auto"/>
            </w:tcBorders>
            <w:shd w:val="clear" w:color="auto" w:fill="auto"/>
            <w:noWrap/>
            <w:vAlign w:val="center"/>
            <w:hideMark/>
          </w:tcPr>
          <w:p w14:paraId="7CF14F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99436906</w:t>
            </w:r>
          </w:p>
        </w:tc>
        <w:tc>
          <w:tcPr>
            <w:tcW w:w="3360" w:type="pct"/>
            <w:tcBorders>
              <w:top w:val="nil"/>
              <w:left w:val="nil"/>
              <w:bottom w:val="single" w:sz="4" w:space="0" w:color="auto"/>
              <w:right w:val="single" w:sz="4" w:space="0" w:color="auto"/>
            </w:tcBorders>
            <w:shd w:val="clear" w:color="auto" w:fill="auto"/>
            <w:vAlign w:val="center"/>
            <w:hideMark/>
          </w:tcPr>
          <w:p w14:paraId="5093E5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OJSTRIŠKA VAS-TABOR</w:t>
            </w:r>
          </w:p>
        </w:tc>
      </w:tr>
      <w:tr w:rsidR="00E3750C" w:rsidRPr="00415AB3" w14:paraId="5BF518B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952C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1587</w:t>
            </w:r>
          </w:p>
        </w:tc>
        <w:tc>
          <w:tcPr>
            <w:tcW w:w="705" w:type="pct"/>
            <w:tcBorders>
              <w:top w:val="nil"/>
              <w:left w:val="nil"/>
              <w:bottom w:val="single" w:sz="4" w:space="0" w:color="auto"/>
              <w:right w:val="single" w:sz="4" w:space="0" w:color="auto"/>
            </w:tcBorders>
            <w:shd w:val="clear" w:color="auto" w:fill="auto"/>
            <w:noWrap/>
            <w:vAlign w:val="center"/>
            <w:hideMark/>
          </w:tcPr>
          <w:p w14:paraId="3AE524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5202990000</w:t>
            </w:r>
          </w:p>
        </w:tc>
        <w:tc>
          <w:tcPr>
            <w:tcW w:w="547" w:type="pct"/>
            <w:tcBorders>
              <w:top w:val="nil"/>
              <w:left w:val="nil"/>
              <w:bottom w:val="single" w:sz="4" w:space="0" w:color="auto"/>
              <w:right w:val="single" w:sz="4" w:space="0" w:color="auto"/>
            </w:tcBorders>
            <w:shd w:val="clear" w:color="auto" w:fill="auto"/>
            <w:noWrap/>
            <w:vAlign w:val="center"/>
            <w:hideMark/>
          </w:tcPr>
          <w:p w14:paraId="03A962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19195141</w:t>
            </w:r>
          </w:p>
        </w:tc>
        <w:tc>
          <w:tcPr>
            <w:tcW w:w="3360" w:type="pct"/>
            <w:tcBorders>
              <w:top w:val="nil"/>
              <w:left w:val="nil"/>
              <w:bottom w:val="single" w:sz="4" w:space="0" w:color="auto"/>
              <w:right w:val="single" w:sz="4" w:space="0" w:color="auto"/>
            </w:tcBorders>
            <w:shd w:val="clear" w:color="auto" w:fill="auto"/>
            <w:vAlign w:val="center"/>
            <w:hideMark/>
          </w:tcPr>
          <w:p w14:paraId="14249F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PODGORICA-ŠENTJAKOB</w:t>
            </w:r>
          </w:p>
        </w:tc>
      </w:tr>
      <w:tr w:rsidR="00E3750C" w:rsidRPr="00415AB3" w14:paraId="4F6F106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4C140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1588</w:t>
            </w:r>
          </w:p>
        </w:tc>
        <w:tc>
          <w:tcPr>
            <w:tcW w:w="705" w:type="pct"/>
            <w:tcBorders>
              <w:top w:val="nil"/>
              <w:left w:val="nil"/>
              <w:bottom w:val="single" w:sz="4" w:space="0" w:color="auto"/>
              <w:right w:val="single" w:sz="4" w:space="0" w:color="auto"/>
            </w:tcBorders>
            <w:shd w:val="clear" w:color="auto" w:fill="auto"/>
            <w:noWrap/>
            <w:vAlign w:val="center"/>
            <w:hideMark/>
          </w:tcPr>
          <w:p w14:paraId="64C129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5130638000</w:t>
            </w:r>
          </w:p>
        </w:tc>
        <w:tc>
          <w:tcPr>
            <w:tcW w:w="547" w:type="pct"/>
            <w:tcBorders>
              <w:top w:val="nil"/>
              <w:left w:val="nil"/>
              <w:bottom w:val="single" w:sz="4" w:space="0" w:color="auto"/>
              <w:right w:val="single" w:sz="4" w:space="0" w:color="auto"/>
            </w:tcBorders>
            <w:shd w:val="clear" w:color="auto" w:fill="auto"/>
            <w:noWrap/>
            <w:vAlign w:val="center"/>
            <w:hideMark/>
          </w:tcPr>
          <w:p w14:paraId="617322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31140190</w:t>
            </w:r>
          </w:p>
        </w:tc>
        <w:tc>
          <w:tcPr>
            <w:tcW w:w="3360" w:type="pct"/>
            <w:tcBorders>
              <w:top w:val="nil"/>
              <w:left w:val="nil"/>
              <w:bottom w:val="single" w:sz="4" w:space="0" w:color="auto"/>
              <w:right w:val="single" w:sz="4" w:space="0" w:color="auto"/>
            </w:tcBorders>
            <w:shd w:val="clear" w:color="auto" w:fill="auto"/>
            <w:vAlign w:val="center"/>
            <w:hideMark/>
          </w:tcPr>
          <w:p w14:paraId="191180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PONIKVE - DOBREPOLJE</w:t>
            </w:r>
          </w:p>
        </w:tc>
      </w:tr>
      <w:tr w:rsidR="00E3750C" w:rsidRPr="00415AB3" w14:paraId="2253D51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D4C8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1589</w:t>
            </w:r>
          </w:p>
        </w:tc>
        <w:tc>
          <w:tcPr>
            <w:tcW w:w="705" w:type="pct"/>
            <w:tcBorders>
              <w:top w:val="nil"/>
              <w:left w:val="nil"/>
              <w:bottom w:val="single" w:sz="4" w:space="0" w:color="auto"/>
              <w:right w:val="single" w:sz="4" w:space="0" w:color="auto"/>
            </w:tcBorders>
            <w:shd w:val="clear" w:color="auto" w:fill="auto"/>
            <w:noWrap/>
            <w:vAlign w:val="center"/>
            <w:hideMark/>
          </w:tcPr>
          <w:p w14:paraId="681EF5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5285666000</w:t>
            </w:r>
          </w:p>
        </w:tc>
        <w:tc>
          <w:tcPr>
            <w:tcW w:w="547" w:type="pct"/>
            <w:tcBorders>
              <w:top w:val="nil"/>
              <w:left w:val="nil"/>
              <w:bottom w:val="single" w:sz="4" w:space="0" w:color="auto"/>
              <w:right w:val="single" w:sz="4" w:space="0" w:color="auto"/>
            </w:tcBorders>
            <w:shd w:val="clear" w:color="auto" w:fill="auto"/>
            <w:noWrap/>
            <w:vAlign w:val="center"/>
            <w:hideMark/>
          </w:tcPr>
          <w:p w14:paraId="06CD9F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14015498</w:t>
            </w:r>
          </w:p>
        </w:tc>
        <w:tc>
          <w:tcPr>
            <w:tcW w:w="3360" w:type="pct"/>
            <w:tcBorders>
              <w:top w:val="nil"/>
              <w:left w:val="nil"/>
              <w:bottom w:val="single" w:sz="4" w:space="0" w:color="auto"/>
              <w:right w:val="single" w:sz="4" w:space="0" w:color="auto"/>
            </w:tcBorders>
            <w:shd w:val="clear" w:color="auto" w:fill="auto"/>
            <w:vAlign w:val="center"/>
            <w:hideMark/>
          </w:tcPr>
          <w:p w14:paraId="196DBF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PREŽGANJE</w:t>
            </w:r>
          </w:p>
        </w:tc>
      </w:tr>
      <w:tr w:rsidR="00E3750C" w:rsidRPr="00415AB3" w14:paraId="6FDD4AC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21A5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1590</w:t>
            </w:r>
          </w:p>
        </w:tc>
        <w:tc>
          <w:tcPr>
            <w:tcW w:w="705" w:type="pct"/>
            <w:tcBorders>
              <w:top w:val="nil"/>
              <w:left w:val="nil"/>
              <w:bottom w:val="single" w:sz="4" w:space="0" w:color="auto"/>
              <w:right w:val="single" w:sz="4" w:space="0" w:color="auto"/>
            </w:tcBorders>
            <w:shd w:val="clear" w:color="auto" w:fill="auto"/>
            <w:noWrap/>
            <w:vAlign w:val="center"/>
            <w:hideMark/>
          </w:tcPr>
          <w:p w14:paraId="76C690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5125073000</w:t>
            </w:r>
          </w:p>
        </w:tc>
        <w:tc>
          <w:tcPr>
            <w:tcW w:w="547" w:type="pct"/>
            <w:tcBorders>
              <w:top w:val="nil"/>
              <w:left w:val="nil"/>
              <w:bottom w:val="single" w:sz="4" w:space="0" w:color="auto"/>
              <w:right w:val="single" w:sz="4" w:space="0" w:color="auto"/>
            </w:tcBorders>
            <w:shd w:val="clear" w:color="auto" w:fill="auto"/>
            <w:noWrap/>
            <w:vAlign w:val="center"/>
            <w:hideMark/>
          </w:tcPr>
          <w:p w14:paraId="3AAA62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68779186</w:t>
            </w:r>
          </w:p>
        </w:tc>
        <w:tc>
          <w:tcPr>
            <w:tcW w:w="3360" w:type="pct"/>
            <w:tcBorders>
              <w:top w:val="nil"/>
              <w:left w:val="nil"/>
              <w:bottom w:val="single" w:sz="4" w:space="0" w:color="auto"/>
              <w:right w:val="single" w:sz="4" w:space="0" w:color="auto"/>
            </w:tcBorders>
            <w:shd w:val="clear" w:color="auto" w:fill="auto"/>
            <w:vAlign w:val="center"/>
            <w:hideMark/>
          </w:tcPr>
          <w:p w14:paraId="359352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PTUJ</w:t>
            </w:r>
          </w:p>
        </w:tc>
      </w:tr>
      <w:tr w:rsidR="00E3750C" w:rsidRPr="00415AB3" w14:paraId="014E5E7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78BBF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1591</w:t>
            </w:r>
          </w:p>
        </w:tc>
        <w:tc>
          <w:tcPr>
            <w:tcW w:w="705" w:type="pct"/>
            <w:tcBorders>
              <w:top w:val="nil"/>
              <w:left w:val="nil"/>
              <w:bottom w:val="single" w:sz="4" w:space="0" w:color="auto"/>
              <w:right w:val="single" w:sz="4" w:space="0" w:color="auto"/>
            </w:tcBorders>
            <w:shd w:val="clear" w:color="auto" w:fill="auto"/>
            <w:noWrap/>
            <w:vAlign w:val="center"/>
            <w:hideMark/>
          </w:tcPr>
          <w:p w14:paraId="672EB1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5204283000</w:t>
            </w:r>
          </w:p>
        </w:tc>
        <w:tc>
          <w:tcPr>
            <w:tcW w:w="547" w:type="pct"/>
            <w:tcBorders>
              <w:top w:val="nil"/>
              <w:left w:val="nil"/>
              <w:bottom w:val="single" w:sz="4" w:space="0" w:color="auto"/>
              <w:right w:val="single" w:sz="4" w:space="0" w:color="auto"/>
            </w:tcBorders>
            <w:shd w:val="clear" w:color="auto" w:fill="auto"/>
            <w:noWrap/>
            <w:vAlign w:val="center"/>
            <w:hideMark/>
          </w:tcPr>
          <w:p w14:paraId="05659E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66221765</w:t>
            </w:r>
          </w:p>
        </w:tc>
        <w:tc>
          <w:tcPr>
            <w:tcW w:w="3360" w:type="pct"/>
            <w:tcBorders>
              <w:top w:val="nil"/>
              <w:left w:val="nil"/>
              <w:bottom w:val="single" w:sz="4" w:space="0" w:color="auto"/>
              <w:right w:val="single" w:sz="4" w:space="0" w:color="auto"/>
            </w:tcBorders>
            <w:shd w:val="clear" w:color="auto" w:fill="auto"/>
            <w:vAlign w:val="center"/>
            <w:hideMark/>
          </w:tcPr>
          <w:p w14:paraId="267C15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PUCONCI</w:t>
            </w:r>
          </w:p>
        </w:tc>
      </w:tr>
      <w:tr w:rsidR="00E3750C" w:rsidRPr="00415AB3" w14:paraId="5106F14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8B0F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1592</w:t>
            </w:r>
          </w:p>
        </w:tc>
        <w:tc>
          <w:tcPr>
            <w:tcW w:w="705" w:type="pct"/>
            <w:tcBorders>
              <w:top w:val="nil"/>
              <w:left w:val="nil"/>
              <w:bottom w:val="single" w:sz="4" w:space="0" w:color="auto"/>
              <w:right w:val="single" w:sz="4" w:space="0" w:color="auto"/>
            </w:tcBorders>
            <w:shd w:val="clear" w:color="auto" w:fill="auto"/>
            <w:noWrap/>
            <w:vAlign w:val="center"/>
            <w:hideMark/>
          </w:tcPr>
          <w:p w14:paraId="0FCDC1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5161657000</w:t>
            </w:r>
          </w:p>
        </w:tc>
        <w:tc>
          <w:tcPr>
            <w:tcW w:w="547" w:type="pct"/>
            <w:tcBorders>
              <w:top w:val="nil"/>
              <w:left w:val="nil"/>
              <w:bottom w:val="single" w:sz="4" w:space="0" w:color="auto"/>
              <w:right w:val="single" w:sz="4" w:space="0" w:color="auto"/>
            </w:tcBorders>
            <w:shd w:val="clear" w:color="auto" w:fill="auto"/>
            <w:noWrap/>
            <w:vAlign w:val="center"/>
            <w:hideMark/>
          </w:tcPr>
          <w:p w14:paraId="637654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63140683</w:t>
            </w:r>
          </w:p>
        </w:tc>
        <w:tc>
          <w:tcPr>
            <w:tcW w:w="3360" w:type="pct"/>
            <w:tcBorders>
              <w:top w:val="nil"/>
              <w:left w:val="nil"/>
              <w:bottom w:val="single" w:sz="4" w:space="0" w:color="auto"/>
              <w:right w:val="single" w:sz="4" w:space="0" w:color="auto"/>
            </w:tcBorders>
            <w:shd w:val="clear" w:color="auto" w:fill="auto"/>
            <w:vAlign w:val="center"/>
            <w:hideMark/>
          </w:tcPr>
          <w:p w14:paraId="4DA1BE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RADVANJE</w:t>
            </w:r>
          </w:p>
        </w:tc>
      </w:tr>
      <w:tr w:rsidR="00E3750C" w:rsidRPr="00415AB3" w14:paraId="7C9E7F8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62A7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1593</w:t>
            </w:r>
          </w:p>
        </w:tc>
        <w:tc>
          <w:tcPr>
            <w:tcW w:w="705" w:type="pct"/>
            <w:tcBorders>
              <w:top w:val="nil"/>
              <w:left w:val="nil"/>
              <w:bottom w:val="single" w:sz="4" w:space="0" w:color="auto"/>
              <w:right w:val="single" w:sz="4" w:space="0" w:color="auto"/>
            </w:tcBorders>
            <w:shd w:val="clear" w:color="auto" w:fill="auto"/>
            <w:noWrap/>
            <w:vAlign w:val="center"/>
            <w:hideMark/>
          </w:tcPr>
          <w:p w14:paraId="6DB826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5236517000</w:t>
            </w:r>
          </w:p>
        </w:tc>
        <w:tc>
          <w:tcPr>
            <w:tcW w:w="547" w:type="pct"/>
            <w:tcBorders>
              <w:top w:val="nil"/>
              <w:left w:val="nil"/>
              <w:bottom w:val="single" w:sz="4" w:space="0" w:color="auto"/>
              <w:right w:val="single" w:sz="4" w:space="0" w:color="auto"/>
            </w:tcBorders>
            <w:shd w:val="clear" w:color="auto" w:fill="auto"/>
            <w:noWrap/>
            <w:vAlign w:val="center"/>
            <w:hideMark/>
          </w:tcPr>
          <w:p w14:paraId="4C9705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21601275</w:t>
            </w:r>
          </w:p>
        </w:tc>
        <w:tc>
          <w:tcPr>
            <w:tcW w:w="3360" w:type="pct"/>
            <w:tcBorders>
              <w:top w:val="nil"/>
              <w:left w:val="nil"/>
              <w:bottom w:val="single" w:sz="4" w:space="0" w:color="auto"/>
              <w:right w:val="single" w:sz="4" w:space="0" w:color="auto"/>
            </w:tcBorders>
            <w:shd w:val="clear" w:color="auto" w:fill="auto"/>
            <w:vAlign w:val="center"/>
            <w:hideMark/>
          </w:tcPr>
          <w:p w14:paraId="58A993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RAŠICA</w:t>
            </w:r>
          </w:p>
        </w:tc>
      </w:tr>
      <w:tr w:rsidR="00E3750C" w:rsidRPr="00415AB3" w14:paraId="3924A7D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8FA0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1594</w:t>
            </w:r>
          </w:p>
        </w:tc>
        <w:tc>
          <w:tcPr>
            <w:tcW w:w="705" w:type="pct"/>
            <w:tcBorders>
              <w:top w:val="nil"/>
              <w:left w:val="nil"/>
              <w:bottom w:val="single" w:sz="4" w:space="0" w:color="auto"/>
              <w:right w:val="single" w:sz="4" w:space="0" w:color="auto"/>
            </w:tcBorders>
            <w:shd w:val="clear" w:color="auto" w:fill="auto"/>
            <w:noWrap/>
            <w:vAlign w:val="center"/>
            <w:hideMark/>
          </w:tcPr>
          <w:p w14:paraId="0C1DB5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5063922000</w:t>
            </w:r>
          </w:p>
        </w:tc>
        <w:tc>
          <w:tcPr>
            <w:tcW w:w="547" w:type="pct"/>
            <w:tcBorders>
              <w:top w:val="nil"/>
              <w:left w:val="nil"/>
              <w:bottom w:val="single" w:sz="4" w:space="0" w:color="auto"/>
              <w:right w:val="single" w:sz="4" w:space="0" w:color="auto"/>
            </w:tcBorders>
            <w:shd w:val="clear" w:color="auto" w:fill="auto"/>
            <w:noWrap/>
            <w:vAlign w:val="center"/>
            <w:hideMark/>
          </w:tcPr>
          <w:p w14:paraId="6ACA11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13158155</w:t>
            </w:r>
          </w:p>
        </w:tc>
        <w:tc>
          <w:tcPr>
            <w:tcW w:w="3360" w:type="pct"/>
            <w:tcBorders>
              <w:top w:val="nil"/>
              <w:left w:val="nil"/>
              <w:bottom w:val="single" w:sz="4" w:space="0" w:color="auto"/>
              <w:right w:val="single" w:sz="4" w:space="0" w:color="auto"/>
            </w:tcBorders>
            <w:shd w:val="clear" w:color="auto" w:fill="auto"/>
            <w:vAlign w:val="center"/>
            <w:hideMark/>
          </w:tcPr>
          <w:p w14:paraId="651D89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RIBNO</w:t>
            </w:r>
          </w:p>
        </w:tc>
      </w:tr>
      <w:tr w:rsidR="00E3750C" w:rsidRPr="00415AB3" w14:paraId="2CF1C94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46CB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1595</w:t>
            </w:r>
          </w:p>
        </w:tc>
        <w:tc>
          <w:tcPr>
            <w:tcW w:w="705" w:type="pct"/>
            <w:tcBorders>
              <w:top w:val="nil"/>
              <w:left w:val="nil"/>
              <w:bottom w:val="single" w:sz="4" w:space="0" w:color="auto"/>
              <w:right w:val="single" w:sz="4" w:space="0" w:color="auto"/>
            </w:tcBorders>
            <w:shd w:val="clear" w:color="auto" w:fill="auto"/>
            <w:noWrap/>
            <w:vAlign w:val="center"/>
            <w:hideMark/>
          </w:tcPr>
          <w:p w14:paraId="0CF222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5161185000</w:t>
            </w:r>
          </w:p>
        </w:tc>
        <w:tc>
          <w:tcPr>
            <w:tcW w:w="547" w:type="pct"/>
            <w:tcBorders>
              <w:top w:val="nil"/>
              <w:left w:val="nil"/>
              <w:bottom w:val="single" w:sz="4" w:space="0" w:color="auto"/>
              <w:right w:val="single" w:sz="4" w:space="0" w:color="auto"/>
            </w:tcBorders>
            <w:shd w:val="clear" w:color="auto" w:fill="auto"/>
            <w:noWrap/>
            <w:vAlign w:val="center"/>
            <w:hideMark/>
          </w:tcPr>
          <w:p w14:paraId="402897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98734741</w:t>
            </w:r>
          </w:p>
        </w:tc>
        <w:tc>
          <w:tcPr>
            <w:tcW w:w="3360" w:type="pct"/>
            <w:tcBorders>
              <w:top w:val="nil"/>
              <w:left w:val="nil"/>
              <w:bottom w:val="single" w:sz="4" w:space="0" w:color="auto"/>
              <w:right w:val="single" w:sz="4" w:space="0" w:color="auto"/>
            </w:tcBorders>
            <w:shd w:val="clear" w:color="auto" w:fill="auto"/>
            <w:vAlign w:val="center"/>
            <w:hideMark/>
          </w:tcPr>
          <w:p w14:paraId="70489E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SOBETINCI</w:t>
            </w:r>
          </w:p>
        </w:tc>
      </w:tr>
      <w:tr w:rsidR="00E3750C" w:rsidRPr="00415AB3" w14:paraId="068A0C6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2C2BB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1596</w:t>
            </w:r>
          </w:p>
        </w:tc>
        <w:tc>
          <w:tcPr>
            <w:tcW w:w="705" w:type="pct"/>
            <w:tcBorders>
              <w:top w:val="nil"/>
              <w:left w:val="nil"/>
              <w:bottom w:val="single" w:sz="4" w:space="0" w:color="auto"/>
              <w:right w:val="single" w:sz="4" w:space="0" w:color="auto"/>
            </w:tcBorders>
            <w:shd w:val="clear" w:color="auto" w:fill="auto"/>
            <w:noWrap/>
            <w:vAlign w:val="center"/>
            <w:hideMark/>
          </w:tcPr>
          <w:p w14:paraId="13B029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5133777000</w:t>
            </w:r>
          </w:p>
        </w:tc>
        <w:tc>
          <w:tcPr>
            <w:tcW w:w="547" w:type="pct"/>
            <w:tcBorders>
              <w:top w:val="nil"/>
              <w:left w:val="nil"/>
              <w:bottom w:val="single" w:sz="4" w:space="0" w:color="auto"/>
              <w:right w:val="single" w:sz="4" w:space="0" w:color="auto"/>
            </w:tcBorders>
            <w:shd w:val="clear" w:color="auto" w:fill="auto"/>
            <w:noWrap/>
            <w:vAlign w:val="center"/>
            <w:hideMark/>
          </w:tcPr>
          <w:p w14:paraId="6834C2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51025655</w:t>
            </w:r>
          </w:p>
        </w:tc>
        <w:tc>
          <w:tcPr>
            <w:tcW w:w="3360" w:type="pct"/>
            <w:tcBorders>
              <w:top w:val="nil"/>
              <w:left w:val="nil"/>
              <w:bottom w:val="single" w:sz="4" w:space="0" w:color="auto"/>
              <w:right w:val="single" w:sz="4" w:space="0" w:color="auto"/>
            </w:tcBorders>
            <w:shd w:val="clear" w:color="auto" w:fill="auto"/>
            <w:vAlign w:val="center"/>
            <w:hideMark/>
          </w:tcPr>
          <w:p w14:paraId="4B047F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SOSTRO</w:t>
            </w:r>
          </w:p>
        </w:tc>
      </w:tr>
      <w:tr w:rsidR="00E3750C" w:rsidRPr="00415AB3" w14:paraId="4AE77AE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09C1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1597</w:t>
            </w:r>
          </w:p>
        </w:tc>
        <w:tc>
          <w:tcPr>
            <w:tcW w:w="705" w:type="pct"/>
            <w:tcBorders>
              <w:top w:val="nil"/>
              <w:left w:val="nil"/>
              <w:bottom w:val="single" w:sz="4" w:space="0" w:color="auto"/>
              <w:right w:val="single" w:sz="4" w:space="0" w:color="auto"/>
            </w:tcBorders>
            <w:shd w:val="clear" w:color="auto" w:fill="auto"/>
            <w:noWrap/>
            <w:vAlign w:val="center"/>
            <w:hideMark/>
          </w:tcPr>
          <w:p w14:paraId="0641D0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5135028000</w:t>
            </w:r>
          </w:p>
        </w:tc>
        <w:tc>
          <w:tcPr>
            <w:tcW w:w="547" w:type="pct"/>
            <w:tcBorders>
              <w:top w:val="nil"/>
              <w:left w:val="nil"/>
              <w:bottom w:val="single" w:sz="4" w:space="0" w:color="auto"/>
              <w:right w:val="single" w:sz="4" w:space="0" w:color="auto"/>
            </w:tcBorders>
            <w:shd w:val="clear" w:color="auto" w:fill="auto"/>
            <w:noWrap/>
            <w:vAlign w:val="center"/>
            <w:hideMark/>
          </w:tcPr>
          <w:p w14:paraId="25E682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90013697</w:t>
            </w:r>
          </w:p>
        </w:tc>
        <w:tc>
          <w:tcPr>
            <w:tcW w:w="3360" w:type="pct"/>
            <w:tcBorders>
              <w:top w:val="nil"/>
              <w:left w:val="nil"/>
              <w:bottom w:val="single" w:sz="4" w:space="0" w:color="auto"/>
              <w:right w:val="single" w:sz="4" w:space="0" w:color="auto"/>
            </w:tcBorders>
            <w:shd w:val="clear" w:color="auto" w:fill="auto"/>
            <w:vAlign w:val="center"/>
            <w:hideMark/>
          </w:tcPr>
          <w:p w14:paraId="1730EC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SPODNJA ŠIŠKA</w:t>
            </w:r>
          </w:p>
        </w:tc>
      </w:tr>
      <w:tr w:rsidR="00E3750C" w:rsidRPr="00415AB3" w14:paraId="1D6EBF3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61E9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1598</w:t>
            </w:r>
          </w:p>
        </w:tc>
        <w:tc>
          <w:tcPr>
            <w:tcW w:w="705" w:type="pct"/>
            <w:tcBorders>
              <w:top w:val="nil"/>
              <w:left w:val="nil"/>
              <w:bottom w:val="single" w:sz="4" w:space="0" w:color="auto"/>
              <w:right w:val="single" w:sz="4" w:space="0" w:color="auto"/>
            </w:tcBorders>
            <w:shd w:val="clear" w:color="auto" w:fill="auto"/>
            <w:noWrap/>
            <w:vAlign w:val="center"/>
            <w:hideMark/>
          </w:tcPr>
          <w:p w14:paraId="203C0C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5135087000</w:t>
            </w:r>
          </w:p>
        </w:tc>
        <w:tc>
          <w:tcPr>
            <w:tcW w:w="547" w:type="pct"/>
            <w:tcBorders>
              <w:top w:val="nil"/>
              <w:left w:val="nil"/>
              <w:bottom w:val="single" w:sz="4" w:space="0" w:color="auto"/>
              <w:right w:val="single" w:sz="4" w:space="0" w:color="auto"/>
            </w:tcBorders>
            <w:shd w:val="clear" w:color="auto" w:fill="auto"/>
            <w:noWrap/>
            <w:vAlign w:val="center"/>
            <w:hideMark/>
          </w:tcPr>
          <w:p w14:paraId="3AC185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99553872</w:t>
            </w:r>
          </w:p>
        </w:tc>
        <w:tc>
          <w:tcPr>
            <w:tcW w:w="3360" w:type="pct"/>
            <w:tcBorders>
              <w:top w:val="nil"/>
              <w:left w:val="nil"/>
              <w:bottom w:val="single" w:sz="4" w:space="0" w:color="auto"/>
              <w:right w:val="single" w:sz="4" w:space="0" w:color="auto"/>
            </w:tcBorders>
            <w:shd w:val="clear" w:color="auto" w:fill="auto"/>
            <w:vAlign w:val="center"/>
            <w:hideMark/>
          </w:tcPr>
          <w:p w14:paraId="2D39CC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STANEŽIČE-DVOR</w:t>
            </w:r>
          </w:p>
        </w:tc>
      </w:tr>
      <w:tr w:rsidR="00E3750C" w:rsidRPr="00415AB3" w14:paraId="61CB3B9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CA9EF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1599</w:t>
            </w:r>
          </w:p>
        </w:tc>
        <w:tc>
          <w:tcPr>
            <w:tcW w:w="705" w:type="pct"/>
            <w:tcBorders>
              <w:top w:val="nil"/>
              <w:left w:val="nil"/>
              <w:bottom w:val="single" w:sz="4" w:space="0" w:color="auto"/>
              <w:right w:val="single" w:sz="4" w:space="0" w:color="auto"/>
            </w:tcBorders>
            <w:shd w:val="clear" w:color="auto" w:fill="auto"/>
            <w:noWrap/>
            <w:vAlign w:val="center"/>
            <w:hideMark/>
          </w:tcPr>
          <w:p w14:paraId="5E42CD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5236665000</w:t>
            </w:r>
          </w:p>
        </w:tc>
        <w:tc>
          <w:tcPr>
            <w:tcW w:w="547" w:type="pct"/>
            <w:tcBorders>
              <w:top w:val="nil"/>
              <w:left w:val="nil"/>
              <w:bottom w:val="single" w:sz="4" w:space="0" w:color="auto"/>
              <w:right w:val="single" w:sz="4" w:space="0" w:color="auto"/>
            </w:tcBorders>
            <w:shd w:val="clear" w:color="auto" w:fill="auto"/>
            <w:noWrap/>
            <w:vAlign w:val="center"/>
            <w:hideMark/>
          </w:tcPr>
          <w:p w14:paraId="43CA2D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70971633</w:t>
            </w:r>
          </w:p>
        </w:tc>
        <w:tc>
          <w:tcPr>
            <w:tcW w:w="3360" w:type="pct"/>
            <w:tcBorders>
              <w:top w:val="nil"/>
              <w:left w:val="nil"/>
              <w:bottom w:val="single" w:sz="4" w:space="0" w:color="auto"/>
              <w:right w:val="single" w:sz="4" w:space="0" w:color="auto"/>
            </w:tcBorders>
            <w:shd w:val="clear" w:color="auto" w:fill="auto"/>
            <w:vAlign w:val="center"/>
            <w:hideMark/>
          </w:tcPr>
          <w:p w14:paraId="3E4B17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STARA VRHNIKA</w:t>
            </w:r>
          </w:p>
        </w:tc>
      </w:tr>
      <w:tr w:rsidR="00E3750C" w:rsidRPr="00415AB3" w14:paraId="4CAE8E1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BA32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1600</w:t>
            </w:r>
          </w:p>
        </w:tc>
        <w:tc>
          <w:tcPr>
            <w:tcW w:w="705" w:type="pct"/>
            <w:tcBorders>
              <w:top w:val="nil"/>
              <w:left w:val="nil"/>
              <w:bottom w:val="single" w:sz="4" w:space="0" w:color="auto"/>
              <w:right w:val="single" w:sz="4" w:space="0" w:color="auto"/>
            </w:tcBorders>
            <w:shd w:val="clear" w:color="auto" w:fill="auto"/>
            <w:noWrap/>
            <w:vAlign w:val="center"/>
            <w:hideMark/>
          </w:tcPr>
          <w:p w14:paraId="1E1D06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5235375000</w:t>
            </w:r>
          </w:p>
        </w:tc>
        <w:tc>
          <w:tcPr>
            <w:tcW w:w="547" w:type="pct"/>
            <w:tcBorders>
              <w:top w:val="nil"/>
              <w:left w:val="nil"/>
              <w:bottom w:val="single" w:sz="4" w:space="0" w:color="auto"/>
              <w:right w:val="single" w:sz="4" w:space="0" w:color="auto"/>
            </w:tcBorders>
            <w:shd w:val="clear" w:color="auto" w:fill="auto"/>
            <w:noWrap/>
            <w:vAlign w:val="center"/>
            <w:hideMark/>
          </w:tcPr>
          <w:p w14:paraId="5A909C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28273621</w:t>
            </w:r>
          </w:p>
        </w:tc>
        <w:tc>
          <w:tcPr>
            <w:tcW w:w="3360" w:type="pct"/>
            <w:tcBorders>
              <w:top w:val="nil"/>
              <w:left w:val="nil"/>
              <w:bottom w:val="single" w:sz="4" w:space="0" w:color="auto"/>
              <w:right w:val="single" w:sz="4" w:space="0" w:color="auto"/>
            </w:tcBorders>
            <w:shd w:val="clear" w:color="auto" w:fill="auto"/>
            <w:vAlign w:val="center"/>
            <w:hideMark/>
          </w:tcPr>
          <w:p w14:paraId="78C22F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STOŽICE</w:t>
            </w:r>
          </w:p>
        </w:tc>
      </w:tr>
      <w:tr w:rsidR="00E3750C" w:rsidRPr="00415AB3" w14:paraId="2559C73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F8E3B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1601</w:t>
            </w:r>
          </w:p>
        </w:tc>
        <w:tc>
          <w:tcPr>
            <w:tcW w:w="705" w:type="pct"/>
            <w:tcBorders>
              <w:top w:val="nil"/>
              <w:left w:val="nil"/>
              <w:bottom w:val="single" w:sz="4" w:space="0" w:color="auto"/>
              <w:right w:val="single" w:sz="4" w:space="0" w:color="auto"/>
            </w:tcBorders>
            <w:shd w:val="clear" w:color="auto" w:fill="auto"/>
            <w:noWrap/>
            <w:vAlign w:val="center"/>
            <w:hideMark/>
          </w:tcPr>
          <w:p w14:paraId="6E8DCF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5138060000</w:t>
            </w:r>
          </w:p>
        </w:tc>
        <w:tc>
          <w:tcPr>
            <w:tcW w:w="547" w:type="pct"/>
            <w:tcBorders>
              <w:top w:val="nil"/>
              <w:left w:val="nil"/>
              <w:bottom w:val="single" w:sz="4" w:space="0" w:color="auto"/>
              <w:right w:val="single" w:sz="4" w:space="0" w:color="auto"/>
            </w:tcBorders>
            <w:shd w:val="clear" w:color="auto" w:fill="auto"/>
            <w:noWrap/>
            <w:vAlign w:val="center"/>
            <w:hideMark/>
          </w:tcPr>
          <w:p w14:paraId="51651D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55822274</w:t>
            </w:r>
          </w:p>
        </w:tc>
        <w:tc>
          <w:tcPr>
            <w:tcW w:w="3360" w:type="pct"/>
            <w:tcBorders>
              <w:top w:val="nil"/>
              <w:left w:val="nil"/>
              <w:bottom w:val="single" w:sz="4" w:space="0" w:color="auto"/>
              <w:right w:val="single" w:sz="4" w:space="0" w:color="auto"/>
            </w:tcBorders>
            <w:shd w:val="clear" w:color="auto" w:fill="auto"/>
            <w:vAlign w:val="center"/>
            <w:hideMark/>
          </w:tcPr>
          <w:p w14:paraId="2F3528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ŠEMPETER V SAVINJSKI DOLINI</w:t>
            </w:r>
          </w:p>
        </w:tc>
      </w:tr>
      <w:tr w:rsidR="00E3750C" w:rsidRPr="00415AB3" w14:paraId="0906351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03D07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1602</w:t>
            </w:r>
          </w:p>
        </w:tc>
        <w:tc>
          <w:tcPr>
            <w:tcW w:w="705" w:type="pct"/>
            <w:tcBorders>
              <w:top w:val="nil"/>
              <w:left w:val="nil"/>
              <w:bottom w:val="single" w:sz="4" w:space="0" w:color="auto"/>
              <w:right w:val="single" w:sz="4" w:space="0" w:color="auto"/>
            </w:tcBorders>
            <w:shd w:val="clear" w:color="auto" w:fill="auto"/>
            <w:noWrap/>
            <w:vAlign w:val="center"/>
            <w:hideMark/>
          </w:tcPr>
          <w:p w14:paraId="405BC7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5210151000</w:t>
            </w:r>
          </w:p>
        </w:tc>
        <w:tc>
          <w:tcPr>
            <w:tcW w:w="547" w:type="pct"/>
            <w:tcBorders>
              <w:top w:val="nil"/>
              <w:left w:val="nil"/>
              <w:bottom w:val="single" w:sz="4" w:space="0" w:color="auto"/>
              <w:right w:val="single" w:sz="4" w:space="0" w:color="auto"/>
            </w:tcBorders>
            <w:shd w:val="clear" w:color="auto" w:fill="auto"/>
            <w:noWrap/>
            <w:vAlign w:val="center"/>
            <w:hideMark/>
          </w:tcPr>
          <w:p w14:paraId="1BFF2D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87398940</w:t>
            </w:r>
          </w:p>
        </w:tc>
        <w:tc>
          <w:tcPr>
            <w:tcW w:w="3360" w:type="pct"/>
            <w:tcBorders>
              <w:top w:val="nil"/>
              <w:left w:val="nil"/>
              <w:bottom w:val="single" w:sz="4" w:space="0" w:color="auto"/>
              <w:right w:val="single" w:sz="4" w:space="0" w:color="auto"/>
            </w:tcBorders>
            <w:shd w:val="clear" w:color="auto" w:fill="auto"/>
            <w:vAlign w:val="center"/>
            <w:hideMark/>
          </w:tcPr>
          <w:p w14:paraId="277686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ŠMARTNO OB SAVI</w:t>
            </w:r>
          </w:p>
        </w:tc>
      </w:tr>
      <w:tr w:rsidR="00E3750C" w:rsidRPr="00415AB3" w14:paraId="3D4298C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300E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1603</w:t>
            </w:r>
          </w:p>
        </w:tc>
        <w:tc>
          <w:tcPr>
            <w:tcW w:w="705" w:type="pct"/>
            <w:tcBorders>
              <w:top w:val="nil"/>
              <w:left w:val="nil"/>
              <w:bottom w:val="single" w:sz="4" w:space="0" w:color="auto"/>
              <w:right w:val="single" w:sz="4" w:space="0" w:color="auto"/>
            </w:tcBorders>
            <w:shd w:val="clear" w:color="auto" w:fill="auto"/>
            <w:noWrap/>
            <w:vAlign w:val="center"/>
            <w:hideMark/>
          </w:tcPr>
          <w:p w14:paraId="24ACC9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5131405000</w:t>
            </w:r>
          </w:p>
        </w:tc>
        <w:tc>
          <w:tcPr>
            <w:tcW w:w="547" w:type="pct"/>
            <w:tcBorders>
              <w:top w:val="nil"/>
              <w:left w:val="nil"/>
              <w:bottom w:val="single" w:sz="4" w:space="0" w:color="auto"/>
              <w:right w:val="single" w:sz="4" w:space="0" w:color="auto"/>
            </w:tcBorders>
            <w:shd w:val="clear" w:color="auto" w:fill="auto"/>
            <w:noWrap/>
            <w:vAlign w:val="center"/>
            <w:hideMark/>
          </w:tcPr>
          <w:p w14:paraId="13BAAC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55247881</w:t>
            </w:r>
          </w:p>
        </w:tc>
        <w:tc>
          <w:tcPr>
            <w:tcW w:w="3360" w:type="pct"/>
            <w:tcBorders>
              <w:top w:val="nil"/>
              <w:left w:val="nil"/>
              <w:bottom w:val="single" w:sz="4" w:space="0" w:color="auto"/>
              <w:right w:val="single" w:sz="4" w:space="0" w:color="auto"/>
            </w:tcBorders>
            <w:shd w:val="clear" w:color="auto" w:fill="auto"/>
            <w:vAlign w:val="center"/>
            <w:hideMark/>
          </w:tcPr>
          <w:p w14:paraId="7B711B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ŠMARTNO PRI LITIJI</w:t>
            </w:r>
          </w:p>
        </w:tc>
      </w:tr>
      <w:tr w:rsidR="00E3750C" w:rsidRPr="00415AB3" w14:paraId="24DEEDB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EEBBF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1604</w:t>
            </w:r>
          </w:p>
        </w:tc>
        <w:tc>
          <w:tcPr>
            <w:tcW w:w="705" w:type="pct"/>
            <w:tcBorders>
              <w:top w:val="nil"/>
              <w:left w:val="nil"/>
              <w:bottom w:val="single" w:sz="4" w:space="0" w:color="auto"/>
              <w:right w:val="single" w:sz="4" w:space="0" w:color="auto"/>
            </w:tcBorders>
            <w:shd w:val="clear" w:color="auto" w:fill="auto"/>
            <w:noWrap/>
            <w:vAlign w:val="center"/>
            <w:hideMark/>
          </w:tcPr>
          <w:p w14:paraId="752C7C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5013500000</w:t>
            </w:r>
          </w:p>
        </w:tc>
        <w:tc>
          <w:tcPr>
            <w:tcW w:w="547" w:type="pct"/>
            <w:tcBorders>
              <w:top w:val="nil"/>
              <w:left w:val="nil"/>
              <w:bottom w:val="single" w:sz="4" w:space="0" w:color="auto"/>
              <w:right w:val="single" w:sz="4" w:space="0" w:color="auto"/>
            </w:tcBorders>
            <w:shd w:val="clear" w:color="auto" w:fill="auto"/>
            <w:noWrap/>
            <w:vAlign w:val="center"/>
            <w:hideMark/>
          </w:tcPr>
          <w:p w14:paraId="46B592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50798928</w:t>
            </w:r>
          </w:p>
        </w:tc>
        <w:tc>
          <w:tcPr>
            <w:tcW w:w="3360" w:type="pct"/>
            <w:tcBorders>
              <w:top w:val="nil"/>
              <w:left w:val="nil"/>
              <w:bottom w:val="single" w:sz="4" w:space="0" w:color="auto"/>
              <w:right w:val="single" w:sz="4" w:space="0" w:color="auto"/>
            </w:tcBorders>
            <w:shd w:val="clear" w:color="auto" w:fill="auto"/>
            <w:vAlign w:val="center"/>
            <w:hideMark/>
          </w:tcPr>
          <w:p w14:paraId="3EC19E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ŠOŠTANJ-MESTO</w:t>
            </w:r>
          </w:p>
        </w:tc>
      </w:tr>
      <w:tr w:rsidR="00E3750C" w:rsidRPr="00415AB3" w14:paraId="1F3D135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7530B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1605</w:t>
            </w:r>
          </w:p>
        </w:tc>
        <w:tc>
          <w:tcPr>
            <w:tcW w:w="705" w:type="pct"/>
            <w:tcBorders>
              <w:top w:val="nil"/>
              <w:left w:val="nil"/>
              <w:bottom w:val="single" w:sz="4" w:space="0" w:color="auto"/>
              <w:right w:val="single" w:sz="4" w:space="0" w:color="auto"/>
            </w:tcBorders>
            <w:shd w:val="clear" w:color="auto" w:fill="auto"/>
            <w:noWrap/>
            <w:vAlign w:val="center"/>
            <w:hideMark/>
          </w:tcPr>
          <w:p w14:paraId="67F2F5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5117348000</w:t>
            </w:r>
          </w:p>
        </w:tc>
        <w:tc>
          <w:tcPr>
            <w:tcW w:w="547" w:type="pct"/>
            <w:tcBorders>
              <w:top w:val="nil"/>
              <w:left w:val="nil"/>
              <w:bottom w:val="single" w:sz="4" w:space="0" w:color="auto"/>
              <w:right w:val="single" w:sz="4" w:space="0" w:color="auto"/>
            </w:tcBorders>
            <w:shd w:val="clear" w:color="auto" w:fill="auto"/>
            <w:noWrap/>
            <w:vAlign w:val="center"/>
            <w:hideMark/>
          </w:tcPr>
          <w:p w14:paraId="6EAE4A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92618626</w:t>
            </w:r>
          </w:p>
        </w:tc>
        <w:tc>
          <w:tcPr>
            <w:tcW w:w="3360" w:type="pct"/>
            <w:tcBorders>
              <w:top w:val="nil"/>
              <w:left w:val="nil"/>
              <w:bottom w:val="single" w:sz="4" w:space="0" w:color="auto"/>
              <w:right w:val="single" w:sz="4" w:space="0" w:color="auto"/>
            </w:tcBorders>
            <w:shd w:val="clear" w:color="auto" w:fill="auto"/>
            <w:vAlign w:val="center"/>
            <w:hideMark/>
          </w:tcPr>
          <w:p w14:paraId="2F77BA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ŠTUDA</w:t>
            </w:r>
          </w:p>
        </w:tc>
      </w:tr>
      <w:tr w:rsidR="00E3750C" w:rsidRPr="00415AB3" w14:paraId="7CB6A52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1B88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1606</w:t>
            </w:r>
          </w:p>
        </w:tc>
        <w:tc>
          <w:tcPr>
            <w:tcW w:w="705" w:type="pct"/>
            <w:tcBorders>
              <w:top w:val="nil"/>
              <w:left w:val="nil"/>
              <w:bottom w:val="single" w:sz="4" w:space="0" w:color="auto"/>
              <w:right w:val="single" w:sz="4" w:space="0" w:color="auto"/>
            </w:tcBorders>
            <w:shd w:val="clear" w:color="auto" w:fill="auto"/>
            <w:noWrap/>
            <w:vAlign w:val="center"/>
            <w:hideMark/>
          </w:tcPr>
          <w:p w14:paraId="0C595A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1205323000</w:t>
            </w:r>
          </w:p>
        </w:tc>
        <w:tc>
          <w:tcPr>
            <w:tcW w:w="547" w:type="pct"/>
            <w:tcBorders>
              <w:top w:val="nil"/>
              <w:left w:val="nil"/>
              <w:bottom w:val="single" w:sz="4" w:space="0" w:color="auto"/>
              <w:right w:val="single" w:sz="4" w:space="0" w:color="auto"/>
            </w:tcBorders>
            <w:shd w:val="clear" w:color="auto" w:fill="auto"/>
            <w:noWrap/>
            <w:vAlign w:val="center"/>
            <w:hideMark/>
          </w:tcPr>
          <w:p w14:paraId="5AF1E8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91392373</w:t>
            </w:r>
          </w:p>
        </w:tc>
        <w:tc>
          <w:tcPr>
            <w:tcW w:w="3360" w:type="pct"/>
            <w:tcBorders>
              <w:top w:val="nil"/>
              <w:left w:val="nil"/>
              <w:bottom w:val="single" w:sz="4" w:space="0" w:color="auto"/>
              <w:right w:val="single" w:sz="4" w:space="0" w:color="auto"/>
            </w:tcBorders>
            <w:shd w:val="clear" w:color="auto" w:fill="auto"/>
            <w:vAlign w:val="center"/>
            <w:hideMark/>
          </w:tcPr>
          <w:p w14:paraId="0D687E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TACEN</w:t>
            </w:r>
          </w:p>
        </w:tc>
      </w:tr>
      <w:tr w:rsidR="00E3750C" w:rsidRPr="00415AB3" w14:paraId="429AB19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EAE3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1607</w:t>
            </w:r>
          </w:p>
        </w:tc>
        <w:tc>
          <w:tcPr>
            <w:tcW w:w="705" w:type="pct"/>
            <w:tcBorders>
              <w:top w:val="nil"/>
              <w:left w:val="nil"/>
              <w:bottom w:val="single" w:sz="4" w:space="0" w:color="auto"/>
              <w:right w:val="single" w:sz="4" w:space="0" w:color="auto"/>
            </w:tcBorders>
            <w:shd w:val="clear" w:color="auto" w:fill="auto"/>
            <w:noWrap/>
            <w:vAlign w:val="center"/>
            <w:hideMark/>
          </w:tcPr>
          <w:p w14:paraId="1F2A25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5199506000</w:t>
            </w:r>
          </w:p>
        </w:tc>
        <w:tc>
          <w:tcPr>
            <w:tcW w:w="547" w:type="pct"/>
            <w:tcBorders>
              <w:top w:val="nil"/>
              <w:left w:val="nil"/>
              <w:bottom w:val="single" w:sz="4" w:space="0" w:color="auto"/>
              <w:right w:val="single" w:sz="4" w:space="0" w:color="auto"/>
            </w:tcBorders>
            <w:shd w:val="clear" w:color="auto" w:fill="auto"/>
            <w:noWrap/>
            <w:vAlign w:val="center"/>
            <w:hideMark/>
          </w:tcPr>
          <w:p w14:paraId="2F0071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43743323</w:t>
            </w:r>
          </w:p>
        </w:tc>
        <w:tc>
          <w:tcPr>
            <w:tcW w:w="3360" w:type="pct"/>
            <w:tcBorders>
              <w:top w:val="nil"/>
              <w:left w:val="nil"/>
              <w:bottom w:val="single" w:sz="4" w:space="0" w:color="auto"/>
              <w:right w:val="single" w:sz="4" w:space="0" w:color="auto"/>
            </w:tcBorders>
            <w:shd w:val="clear" w:color="auto" w:fill="auto"/>
            <w:vAlign w:val="center"/>
            <w:hideMark/>
          </w:tcPr>
          <w:p w14:paraId="3EFE73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TOMAČEVO - JARŠE</w:t>
            </w:r>
          </w:p>
        </w:tc>
      </w:tr>
      <w:tr w:rsidR="00E3750C" w:rsidRPr="00415AB3" w14:paraId="6D86844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39C76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1608</w:t>
            </w:r>
          </w:p>
        </w:tc>
        <w:tc>
          <w:tcPr>
            <w:tcW w:w="705" w:type="pct"/>
            <w:tcBorders>
              <w:top w:val="nil"/>
              <w:left w:val="nil"/>
              <w:bottom w:val="single" w:sz="4" w:space="0" w:color="auto"/>
              <w:right w:val="single" w:sz="4" w:space="0" w:color="auto"/>
            </w:tcBorders>
            <w:shd w:val="clear" w:color="auto" w:fill="auto"/>
            <w:noWrap/>
            <w:vAlign w:val="center"/>
            <w:hideMark/>
          </w:tcPr>
          <w:p w14:paraId="647DDB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5259681000</w:t>
            </w:r>
          </w:p>
        </w:tc>
        <w:tc>
          <w:tcPr>
            <w:tcW w:w="547" w:type="pct"/>
            <w:tcBorders>
              <w:top w:val="nil"/>
              <w:left w:val="nil"/>
              <w:bottom w:val="single" w:sz="4" w:space="0" w:color="auto"/>
              <w:right w:val="single" w:sz="4" w:space="0" w:color="auto"/>
            </w:tcBorders>
            <w:shd w:val="clear" w:color="auto" w:fill="auto"/>
            <w:noWrap/>
            <w:vAlign w:val="center"/>
            <w:hideMark/>
          </w:tcPr>
          <w:p w14:paraId="4B5A2E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81953011</w:t>
            </w:r>
          </w:p>
        </w:tc>
        <w:tc>
          <w:tcPr>
            <w:tcW w:w="3360" w:type="pct"/>
            <w:tcBorders>
              <w:top w:val="nil"/>
              <w:left w:val="nil"/>
              <w:bottom w:val="single" w:sz="4" w:space="0" w:color="auto"/>
              <w:right w:val="single" w:sz="4" w:space="0" w:color="auto"/>
            </w:tcBorders>
            <w:shd w:val="clear" w:color="auto" w:fill="auto"/>
            <w:vAlign w:val="center"/>
            <w:hideMark/>
          </w:tcPr>
          <w:p w14:paraId="5DB46B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TRATA</w:t>
            </w:r>
          </w:p>
        </w:tc>
      </w:tr>
      <w:tr w:rsidR="00E3750C" w:rsidRPr="00415AB3" w14:paraId="19D8C43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8C8C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1609</w:t>
            </w:r>
          </w:p>
        </w:tc>
        <w:tc>
          <w:tcPr>
            <w:tcW w:w="705" w:type="pct"/>
            <w:tcBorders>
              <w:top w:val="nil"/>
              <w:left w:val="nil"/>
              <w:bottom w:val="single" w:sz="4" w:space="0" w:color="auto"/>
              <w:right w:val="single" w:sz="4" w:space="0" w:color="auto"/>
            </w:tcBorders>
            <w:shd w:val="clear" w:color="auto" w:fill="auto"/>
            <w:noWrap/>
            <w:vAlign w:val="center"/>
            <w:hideMark/>
          </w:tcPr>
          <w:p w14:paraId="16F411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5120357000</w:t>
            </w:r>
          </w:p>
        </w:tc>
        <w:tc>
          <w:tcPr>
            <w:tcW w:w="547" w:type="pct"/>
            <w:tcBorders>
              <w:top w:val="nil"/>
              <w:left w:val="nil"/>
              <w:bottom w:val="single" w:sz="4" w:space="0" w:color="auto"/>
              <w:right w:val="single" w:sz="4" w:space="0" w:color="auto"/>
            </w:tcBorders>
            <w:shd w:val="clear" w:color="auto" w:fill="auto"/>
            <w:noWrap/>
            <w:vAlign w:val="center"/>
            <w:hideMark/>
          </w:tcPr>
          <w:p w14:paraId="2C420F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42849462</w:t>
            </w:r>
          </w:p>
        </w:tc>
        <w:tc>
          <w:tcPr>
            <w:tcW w:w="3360" w:type="pct"/>
            <w:tcBorders>
              <w:top w:val="nil"/>
              <w:left w:val="nil"/>
              <w:bottom w:val="single" w:sz="4" w:space="0" w:color="auto"/>
              <w:right w:val="single" w:sz="4" w:space="0" w:color="auto"/>
            </w:tcBorders>
            <w:shd w:val="clear" w:color="auto" w:fill="auto"/>
            <w:vAlign w:val="center"/>
            <w:hideMark/>
          </w:tcPr>
          <w:p w14:paraId="7D5AA7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VINICE-ZAPOTOK</w:t>
            </w:r>
          </w:p>
        </w:tc>
      </w:tr>
      <w:tr w:rsidR="00E3750C" w:rsidRPr="00415AB3" w14:paraId="0CB0AE80"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BEBA5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1610</w:t>
            </w:r>
          </w:p>
        </w:tc>
        <w:tc>
          <w:tcPr>
            <w:tcW w:w="705" w:type="pct"/>
            <w:tcBorders>
              <w:top w:val="nil"/>
              <w:left w:val="nil"/>
              <w:bottom w:val="single" w:sz="4" w:space="0" w:color="auto"/>
              <w:right w:val="single" w:sz="4" w:space="0" w:color="auto"/>
            </w:tcBorders>
            <w:shd w:val="clear" w:color="auto" w:fill="auto"/>
            <w:noWrap/>
            <w:vAlign w:val="center"/>
            <w:hideMark/>
          </w:tcPr>
          <w:p w14:paraId="0A2CA8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5135303000</w:t>
            </w:r>
          </w:p>
        </w:tc>
        <w:tc>
          <w:tcPr>
            <w:tcW w:w="547" w:type="pct"/>
            <w:tcBorders>
              <w:top w:val="nil"/>
              <w:left w:val="nil"/>
              <w:bottom w:val="single" w:sz="4" w:space="0" w:color="auto"/>
              <w:right w:val="single" w:sz="4" w:space="0" w:color="auto"/>
            </w:tcBorders>
            <w:shd w:val="clear" w:color="auto" w:fill="auto"/>
            <w:noWrap/>
            <w:vAlign w:val="center"/>
            <w:hideMark/>
          </w:tcPr>
          <w:p w14:paraId="6E4C31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58293906</w:t>
            </w:r>
          </w:p>
        </w:tc>
        <w:tc>
          <w:tcPr>
            <w:tcW w:w="3360" w:type="pct"/>
            <w:tcBorders>
              <w:top w:val="nil"/>
              <w:left w:val="nil"/>
              <w:bottom w:val="single" w:sz="4" w:space="0" w:color="auto"/>
              <w:right w:val="single" w:sz="4" w:space="0" w:color="auto"/>
            </w:tcBorders>
            <w:shd w:val="clear" w:color="auto" w:fill="auto"/>
            <w:vAlign w:val="center"/>
            <w:hideMark/>
          </w:tcPr>
          <w:p w14:paraId="7C2403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ZADOBROVA - SNEBERJE - NOVO POLJE</w:t>
            </w:r>
          </w:p>
        </w:tc>
      </w:tr>
      <w:tr w:rsidR="00E3750C" w:rsidRPr="00415AB3" w14:paraId="2CBA33E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1231E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1611</w:t>
            </w:r>
          </w:p>
        </w:tc>
        <w:tc>
          <w:tcPr>
            <w:tcW w:w="705" w:type="pct"/>
            <w:tcBorders>
              <w:top w:val="nil"/>
              <w:left w:val="nil"/>
              <w:bottom w:val="single" w:sz="4" w:space="0" w:color="auto"/>
              <w:right w:val="single" w:sz="4" w:space="0" w:color="auto"/>
            </w:tcBorders>
            <w:shd w:val="clear" w:color="auto" w:fill="auto"/>
            <w:noWrap/>
            <w:vAlign w:val="center"/>
            <w:hideMark/>
          </w:tcPr>
          <w:p w14:paraId="6B5898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5246903000</w:t>
            </w:r>
          </w:p>
        </w:tc>
        <w:tc>
          <w:tcPr>
            <w:tcW w:w="547" w:type="pct"/>
            <w:tcBorders>
              <w:top w:val="nil"/>
              <w:left w:val="nil"/>
              <w:bottom w:val="single" w:sz="4" w:space="0" w:color="auto"/>
              <w:right w:val="single" w:sz="4" w:space="0" w:color="auto"/>
            </w:tcBorders>
            <w:shd w:val="clear" w:color="auto" w:fill="auto"/>
            <w:noWrap/>
            <w:vAlign w:val="center"/>
            <w:hideMark/>
          </w:tcPr>
          <w:p w14:paraId="40D058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12008206</w:t>
            </w:r>
          </w:p>
        </w:tc>
        <w:tc>
          <w:tcPr>
            <w:tcW w:w="3360" w:type="pct"/>
            <w:tcBorders>
              <w:top w:val="nil"/>
              <w:left w:val="nil"/>
              <w:bottom w:val="single" w:sz="4" w:space="0" w:color="auto"/>
              <w:right w:val="single" w:sz="4" w:space="0" w:color="auto"/>
            </w:tcBorders>
            <w:shd w:val="clear" w:color="auto" w:fill="auto"/>
            <w:vAlign w:val="center"/>
            <w:hideMark/>
          </w:tcPr>
          <w:p w14:paraId="13E755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ZALOG - SP.KAŠELJ</w:t>
            </w:r>
          </w:p>
        </w:tc>
      </w:tr>
      <w:tr w:rsidR="00E3750C" w:rsidRPr="00415AB3" w14:paraId="547DDD9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66C9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1612</w:t>
            </w:r>
          </w:p>
        </w:tc>
        <w:tc>
          <w:tcPr>
            <w:tcW w:w="705" w:type="pct"/>
            <w:tcBorders>
              <w:top w:val="nil"/>
              <w:left w:val="nil"/>
              <w:bottom w:val="single" w:sz="4" w:space="0" w:color="auto"/>
              <w:right w:val="single" w:sz="4" w:space="0" w:color="auto"/>
            </w:tcBorders>
            <w:shd w:val="clear" w:color="auto" w:fill="auto"/>
            <w:noWrap/>
            <w:vAlign w:val="center"/>
            <w:hideMark/>
          </w:tcPr>
          <w:p w14:paraId="484D8C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5233453000</w:t>
            </w:r>
          </w:p>
        </w:tc>
        <w:tc>
          <w:tcPr>
            <w:tcW w:w="547" w:type="pct"/>
            <w:tcBorders>
              <w:top w:val="nil"/>
              <w:left w:val="nil"/>
              <w:bottom w:val="single" w:sz="4" w:space="0" w:color="auto"/>
              <w:right w:val="single" w:sz="4" w:space="0" w:color="auto"/>
            </w:tcBorders>
            <w:shd w:val="clear" w:color="auto" w:fill="auto"/>
            <w:noWrap/>
            <w:vAlign w:val="center"/>
            <w:hideMark/>
          </w:tcPr>
          <w:p w14:paraId="620819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16081013</w:t>
            </w:r>
          </w:p>
        </w:tc>
        <w:tc>
          <w:tcPr>
            <w:tcW w:w="3360" w:type="pct"/>
            <w:tcBorders>
              <w:top w:val="nil"/>
              <w:left w:val="nil"/>
              <w:bottom w:val="single" w:sz="4" w:space="0" w:color="auto"/>
              <w:right w:val="single" w:sz="4" w:space="0" w:color="auto"/>
            </w:tcBorders>
            <w:shd w:val="clear" w:color="auto" w:fill="auto"/>
            <w:vAlign w:val="center"/>
            <w:hideMark/>
          </w:tcPr>
          <w:p w14:paraId="6BC08A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ZGORNJA ŠIŠKA</w:t>
            </w:r>
          </w:p>
        </w:tc>
      </w:tr>
      <w:tr w:rsidR="00E3750C" w:rsidRPr="00415AB3" w14:paraId="3AFD1F6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BAA7F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1613</w:t>
            </w:r>
          </w:p>
        </w:tc>
        <w:tc>
          <w:tcPr>
            <w:tcW w:w="705" w:type="pct"/>
            <w:tcBorders>
              <w:top w:val="nil"/>
              <w:left w:val="nil"/>
              <w:bottom w:val="single" w:sz="4" w:space="0" w:color="auto"/>
              <w:right w:val="single" w:sz="4" w:space="0" w:color="auto"/>
            </w:tcBorders>
            <w:shd w:val="clear" w:color="auto" w:fill="auto"/>
            <w:noWrap/>
            <w:vAlign w:val="center"/>
            <w:hideMark/>
          </w:tcPr>
          <w:p w14:paraId="56EA8B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5128994000</w:t>
            </w:r>
          </w:p>
        </w:tc>
        <w:tc>
          <w:tcPr>
            <w:tcW w:w="547" w:type="pct"/>
            <w:tcBorders>
              <w:top w:val="nil"/>
              <w:left w:val="nil"/>
              <w:bottom w:val="single" w:sz="4" w:space="0" w:color="auto"/>
              <w:right w:val="single" w:sz="4" w:space="0" w:color="auto"/>
            </w:tcBorders>
            <w:shd w:val="clear" w:color="auto" w:fill="auto"/>
            <w:noWrap/>
            <w:vAlign w:val="center"/>
            <w:hideMark/>
          </w:tcPr>
          <w:p w14:paraId="7EE435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67805795</w:t>
            </w:r>
          </w:p>
        </w:tc>
        <w:tc>
          <w:tcPr>
            <w:tcW w:w="3360" w:type="pct"/>
            <w:tcBorders>
              <w:top w:val="nil"/>
              <w:left w:val="nil"/>
              <w:bottom w:val="single" w:sz="4" w:space="0" w:color="auto"/>
              <w:right w:val="single" w:sz="4" w:space="0" w:color="auto"/>
            </w:tcBorders>
            <w:shd w:val="clear" w:color="auto" w:fill="auto"/>
            <w:vAlign w:val="center"/>
            <w:hideMark/>
          </w:tcPr>
          <w:p w14:paraId="13D705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ŽEJE BISTRICA</w:t>
            </w:r>
          </w:p>
        </w:tc>
      </w:tr>
      <w:tr w:rsidR="00E3750C" w:rsidRPr="00415AB3" w14:paraId="5E533FC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BA9C3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1614</w:t>
            </w:r>
          </w:p>
        </w:tc>
        <w:tc>
          <w:tcPr>
            <w:tcW w:w="705" w:type="pct"/>
            <w:tcBorders>
              <w:top w:val="nil"/>
              <w:left w:val="nil"/>
              <w:bottom w:val="single" w:sz="4" w:space="0" w:color="auto"/>
              <w:right w:val="single" w:sz="4" w:space="0" w:color="auto"/>
            </w:tcBorders>
            <w:shd w:val="clear" w:color="auto" w:fill="auto"/>
            <w:noWrap/>
            <w:vAlign w:val="center"/>
            <w:hideMark/>
          </w:tcPr>
          <w:p w14:paraId="5AC48B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5153867000</w:t>
            </w:r>
          </w:p>
        </w:tc>
        <w:tc>
          <w:tcPr>
            <w:tcW w:w="547" w:type="pct"/>
            <w:tcBorders>
              <w:top w:val="nil"/>
              <w:left w:val="nil"/>
              <w:bottom w:val="single" w:sz="4" w:space="0" w:color="auto"/>
              <w:right w:val="single" w:sz="4" w:space="0" w:color="auto"/>
            </w:tcBorders>
            <w:shd w:val="clear" w:color="auto" w:fill="auto"/>
            <w:noWrap/>
            <w:vAlign w:val="center"/>
            <w:hideMark/>
          </w:tcPr>
          <w:p w14:paraId="413619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77846788</w:t>
            </w:r>
          </w:p>
        </w:tc>
        <w:tc>
          <w:tcPr>
            <w:tcW w:w="3360" w:type="pct"/>
            <w:tcBorders>
              <w:top w:val="nil"/>
              <w:left w:val="nil"/>
              <w:bottom w:val="single" w:sz="4" w:space="0" w:color="auto"/>
              <w:right w:val="single" w:sz="4" w:space="0" w:color="auto"/>
            </w:tcBorders>
            <w:shd w:val="clear" w:color="auto" w:fill="auto"/>
            <w:vAlign w:val="center"/>
            <w:hideMark/>
          </w:tcPr>
          <w:p w14:paraId="5378DA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PROSTOVOLJNO GASILSKO DRUŠTVO ŽELEZNIKI</w:t>
            </w:r>
          </w:p>
        </w:tc>
      </w:tr>
      <w:tr w:rsidR="00E3750C" w:rsidRPr="00415AB3" w14:paraId="6490CC3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AC2A1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1615</w:t>
            </w:r>
          </w:p>
        </w:tc>
        <w:tc>
          <w:tcPr>
            <w:tcW w:w="705" w:type="pct"/>
            <w:tcBorders>
              <w:top w:val="nil"/>
              <w:left w:val="nil"/>
              <w:bottom w:val="single" w:sz="4" w:space="0" w:color="auto"/>
              <w:right w:val="single" w:sz="4" w:space="0" w:color="auto"/>
            </w:tcBorders>
            <w:shd w:val="clear" w:color="auto" w:fill="auto"/>
            <w:noWrap/>
            <w:vAlign w:val="center"/>
            <w:hideMark/>
          </w:tcPr>
          <w:p w14:paraId="57BCFD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5085535000</w:t>
            </w:r>
          </w:p>
        </w:tc>
        <w:tc>
          <w:tcPr>
            <w:tcW w:w="547" w:type="pct"/>
            <w:tcBorders>
              <w:top w:val="nil"/>
              <w:left w:val="nil"/>
              <w:bottom w:val="single" w:sz="4" w:space="0" w:color="auto"/>
              <w:right w:val="single" w:sz="4" w:space="0" w:color="auto"/>
            </w:tcBorders>
            <w:shd w:val="clear" w:color="auto" w:fill="auto"/>
            <w:noWrap/>
            <w:vAlign w:val="center"/>
            <w:hideMark/>
          </w:tcPr>
          <w:p w14:paraId="084AC9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41623878</w:t>
            </w:r>
          </w:p>
        </w:tc>
        <w:tc>
          <w:tcPr>
            <w:tcW w:w="3360" w:type="pct"/>
            <w:tcBorders>
              <w:top w:val="nil"/>
              <w:left w:val="nil"/>
              <w:bottom w:val="single" w:sz="4" w:space="0" w:color="auto"/>
              <w:right w:val="single" w:sz="4" w:space="0" w:color="auto"/>
            </w:tcBorders>
            <w:shd w:val="clear" w:color="auto" w:fill="auto"/>
            <w:vAlign w:val="center"/>
            <w:hideMark/>
          </w:tcPr>
          <w:p w14:paraId="3827A9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PRVA GIMNAZIJA MARIBOR</w:t>
            </w:r>
          </w:p>
        </w:tc>
      </w:tr>
      <w:tr w:rsidR="00E3750C" w:rsidRPr="00415AB3" w14:paraId="6B46E53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1F7BA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1616</w:t>
            </w:r>
          </w:p>
        </w:tc>
        <w:tc>
          <w:tcPr>
            <w:tcW w:w="705" w:type="pct"/>
            <w:tcBorders>
              <w:top w:val="nil"/>
              <w:left w:val="nil"/>
              <w:bottom w:val="single" w:sz="4" w:space="0" w:color="auto"/>
              <w:right w:val="single" w:sz="4" w:space="0" w:color="auto"/>
            </w:tcBorders>
            <w:shd w:val="clear" w:color="auto" w:fill="auto"/>
            <w:noWrap/>
            <w:vAlign w:val="center"/>
            <w:hideMark/>
          </w:tcPr>
          <w:p w14:paraId="37B948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5089395000</w:t>
            </w:r>
          </w:p>
        </w:tc>
        <w:tc>
          <w:tcPr>
            <w:tcW w:w="547" w:type="pct"/>
            <w:tcBorders>
              <w:top w:val="nil"/>
              <w:left w:val="nil"/>
              <w:bottom w:val="single" w:sz="4" w:space="0" w:color="auto"/>
              <w:right w:val="single" w:sz="4" w:space="0" w:color="auto"/>
            </w:tcBorders>
            <w:shd w:val="clear" w:color="auto" w:fill="auto"/>
            <w:noWrap/>
            <w:vAlign w:val="center"/>
            <w:hideMark/>
          </w:tcPr>
          <w:p w14:paraId="5A2194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23083972</w:t>
            </w:r>
          </w:p>
        </w:tc>
        <w:tc>
          <w:tcPr>
            <w:tcW w:w="3360" w:type="pct"/>
            <w:tcBorders>
              <w:top w:val="nil"/>
              <w:left w:val="nil"/>
              <w:bottom w:val="single" w:sz="4" w:space="0" w:color="auto"/>
              <w:right w:val="single" w:sz="4" w:space="0" w:color="auto"/>
            </w:tcBorders>
            <w:shd w:val="clear" w:color="auto" w:fill="auto"/>
            <w:vAlign w:val="center"/>
            <w:hideMark/>
          </w:tcPr>
          <w:p w14:paraId="55424B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PRVA OSNOVNA ŠOLA SLOVENJ GRADEC</w:t>
            </w:r>
          </w:p>
        </w:tc>
      </w:tr>
      <w:tr w:rsidR="00E3750C" w:rsidRPr="00415AB3" w14:paraId="1D4BF4B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D4CD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1617</w:t>
            </w:r>
          </w:p>
        </w:tc>
        <w:tc>
          <w:tcPr>
            <w:tcW w:w="705" w:type="pct"/>
            <w:tcBorders>
              <w:top w:val="nil"/>
              <w:left w:val="nil"/>
              <w:bottom w:val="single" w:sz="4" w:space="0" w:color="auto"/>
              <w:right w:val="single" w:sz="4" w:space="0" w:color="auto"/>
            </w:tcBorders>
            <w:shd w:val="clear" w:color="auto" w:fill="auto"/>
            <w:noWrap/>
            <w:vAlign w:val="center"/>
            <w:hideMark/>
          </w:tcPr>
          <w:p w14:paraId="13D48D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5054818000</w:t>
            </w:r>
          </w:p>
        </w:tc>
        <w:tc>
          <w:tcPr>
            <w:tcW w:w="547" w:type="pct"/>
            <w:tcBorders>
              <w:top w:val="nil"/>
              <w:left w:val="nil"/>
              <w:bottom w:val="single" w:sz="4" w:space="0" w:color="auto"/>
              <w:right w:val="single" w:sz="4" w:space="0" w:color="auto"/>
            </w:tcBorders>
            <w:shd w:val="clear" w:color="auto" w:fill="auto"/>
            <w:noWrap/>
            <w:vAlign w:val="center"/>
            <w:hideMark/>
          </w:tcPr>
          <w:p w14:paraId="5C40F2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94700699</w:t>
            </w:r>
          </w:p>
        </w:tc>
        <w:tc>
          <w:tcPr>
            <w:tcW w:w="3360" w:type="pct"/>
            <w:tcBorders>
              <w:top w:val="nil"/>
              <w:left w:val="nil"/>
              <w:bottom w:val="single" w:sz="4" w:space="0" w:color="auto"/>
              <w:right w:val="single" w:sz="4" w:space="0" w:color="auto"/>
            </w:tcBorders>
            <w:shd w:val="clear" w:color="auto" w:fill="auto"/>
            <w:vAlign w:val="center"/>
            <w:hideMark/>
          </w:tcPr>
          <w:p w14:paraId="429D08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PSIHIATRIČNA BOLNIŠNICA BEGUNJE</w:t>
            </w:r>
          </w:p>
        </w:tc>
      </w:tr>
      <w:tr w:rsidR="00E3750C" w:rsidRPr="00415AB3" w14:paraId="14E1A18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F881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1618</w:t>
            </w:r>
          </w:p>
        </w:tc>
        <w:tc>
          <w:tcPr>
            <w:tcW w:w="705" w:type="pct"/>
            <w:tcBorders>
              <w:top w:val="nil"/>
              <w:left w:val="nil"/>
              <w:bottom w:val="single" w:sz="4" w:space="0" w:color="auto"/>
              <w:right w:val="single" w:sz="4" w:space="0" w:color="auto"/>
            </w:tcBorders>
            <w:shd w:val="clear" w:color="auto" w:fill="auto"/>
            <w:noWrap/>
            <w:vAlign w:val="center"/>
            <w:hideMark/>
          </w:tcPr>
          <w:p w14:paraId="298818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5053668000</w:t>
            </w:r>
          </w:p>
        </w:tc>
        <w:tc>
          <w:tcPr>
            <w:tcW w:w="547" w:type="pct"/>
            <w:tcBorders>
              <w:top w:val="nil"/>
              <w:left w:val="nil"/>
              <w:bottom w:val="single" w:sz="4" w:space="0" w:color="auto"/>
              <w:right w:val="single" w:sz="4" w:space="0" w:color="auto"/>
            </w:tcBorders>
            <w:shd w:val="clear" w:color="auto" w:fill="auto"/>
            <w:noWrap/>
            <w:vAlign w:val="center"/>
            <w:hideMark/>
          </w:tcPr>
          <w:p w14:paraId="6529F4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73393789</w:t>
            </w:r>
          </w:p>
        </w:tc>
        <w:tc>
          <w:tcPr>
            <w:tcW w:w="3360" w:type="pct"/>
            <w:tcBorders>
              <w:top w:val="nil"/>
              <w:left w:val="nil"/>
              <w:bottom w:val="single" w:sz="4" w:space="0" w:color="auto"/>
              <w:right w:val="single" w:sz="4" w:space="0" w:color="auto"/>
            </w:tcBorders>
            <w:shd w:val="clear" w:color="auto" w:fill="auto"/>
            <w:vAlign w:val="center"/>
            <w:hideMark/>
          </w:tcPr>
          <w:p w14:paraId="15A277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PSIHIATRIČNA BOLNIŠNICA IDRIJA</w:t>
            </w:r>
          </w:p>
        </w:tc>
      </w:tr>
      <w:tr w:rsidR="00E3750C" w:rsidRPr="00415AB3" w14:paraId="3F3CAD2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EFEFE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1619</w:t>
            </w:r>
          </w:p>
        </w:tc>
        <w:tc>
          <w:tcPr>
            <w:tcW w:w="705" w:type="pct"/>
            <w:tcBorders>
              <w:top w:val="nil"/>
              <w:left w:val="nil"/>
              <w:bottom w:val="single" w:sz="4" w:space="0" w:color="auto"/>
              <w:right w:val="single" w:sz="4" w:space="0" w:color="auto"/>
            </w:tcBorders>
            <w:shd w:val="clear" w:color="auto" w:fill="auto"/>
            <w:noWrap/>
            <w:vAlign w:val="center"/>
            <w:hideMark/>
          </w:tcPr>
          <w:p w14:paraId="076EC1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5054788000</w:t>
            </w:r>
          </w:p>
        </w:tc>
        <w:tc>
          <w:tcPr>
            <w:tcW w:w="547" w:type="pct"/>
            <w:tcBorders>
              <w:top w:val="nil"/>
              <w:left w:val="nil"/>
              <w:bottom w:val="single" w:sz="4" w:space="0" w:color="auto"/>
              <w:right w:val="single" w:sz="4" w:space="0" w:color="auto"/>
            </w:tcBorders>
            <w:shd w:val="clear" w:color="auto" w:fill="auto"/>
            <w:noWrap/>
            <w:vAlign w:val="center"/>
            <w:hideMark/>
          </w:tcPr>
          <w:p w14:paraId="3F0779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98922904</w:t>
            </w:r>
          </w:p>
        </w:tc>
        <w:tc>
          <w:tcPr>
            <w:tcW w:w="3360" w:type="pct"/>
            <w:tcBorders>
              <w:top w:val="nil"/>
              <w:left w:val="nil"/>
              <w:bottom w:val="single" w:sz="4" w:space="0" w:color="auto"/>
              <w:right w:val="single" w:sz="4" w:space="0" w:color="auto"/>
            </w:tcBorders>
            <w:shd w:val="clear" w:color="auto" w:fill="auto"/>
            <w:vAlign w:val="center"/>
            <w:hideMark/>
          </w:tcPr>
          <w:p w14:paraId="1CBDFA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PSIHIATRIČNA BOLNIŠNICA ORMOŽ</w:t>
            </w:r>
          </w:p>
        </w:tc>
      </w:tr>
      <w:tr w:rsidR="00E3750C" w:rsidRPr="00415AB3" w14:paraId="76A083F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5CB28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1620</w:t>
            </w:r>
          </w:p>
        </w:tc>
        <w:tc>
          <w:tcPr>
            <w:tcW w:w="705" w:type="pct"/>
            <w:tcBorders>
              <w:top w:val="nil"/>
              <w:left w:val="nil"/>
              <w:bottom w:val="single" w:sz="4" w:space="0" w:color="auto"/>
              <w:right w:val="single" w:sz="4" w:space="0" w:color="auto"/>
            </w:tcBorders>
            <w:shd w:val="clear" w:color="auto" w:fill="auto"/>
            <w:noWrap/>
            <w:vAlign w:val="center"/>
            <w:hideMark/>
          </w:tcPr>
          <w:p w14:paraId="2DEB06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5685800000</w:t>
            </w:r>
          </w:p>
        </w:tc>
        <w:tc>
          <w:tcPr>
            <w:tcW w:w="547" w:type="pct"/>
            <w:tcBorders>
              <w:top w:val="nil"/>
              <w:left w:val="nil"/>
              <w:bottom w:val="single" w:sz="4" w:space="0" w:color="auto"/>
              <w:right w:val="single" w:sz="4" w:space="0" w:color="auto"/>
            </w:tcBorders>
            <w:shd w:val="clear" w:color="auto" w:fill="auto"/>
            <w:noWrap/>
            <w:vAlign w:val="center"/>
            <w:hideMark/>
          </w:tcPr>
          <w:p w14:paraId="2C714E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44691025</w:t>
            </w:r>
          </w:p>
        </w:tc>
        <w:tc>
          <w:tcPr>
            <w:tcW w:w="3360" w:type="pct"/>
            <w:tcBorders>
              <w:top w:val="nil"/>
              <w:left w:val="nil"/>
              <w:bottom w:val="single" w:sz="4" w:space="0" w:color="auto"/>
              <w:right w:val="single" w:sz="4" w:space="0" w:color="auto"/>
            </w:tcBorders>
            <w:shd w:val="clear" w:color="auto" w:fill="auto"/>
            <w:vAlign w:val="center"/>
            <w:hideMark/>
          </w:tcPr>
          <w:p w14:paraId="11E419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PSIHIATRIČNA BOLNIŠNICA VOJNIK</w:t>
            </w:r>
          </w:p>
        </w:tc>
      </w:tr>
      <w:tr w:rsidR="00E3750C" w:rsidRPr="00415AB3" w14:paraId="5AE00DD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6F2BE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1621</w:t>
            </w:r>
          </w:p>
        </w:tc>
        <w:tc>
          <w:tcPr>
            <w:tcW w:w="705" w:type="pct"/>
            <w:tcBorders>
              <w:top w:val="nil"/>
              <w:left w:val="nil"/>
              <w:bottom w:val="single" w:sz="4" w:space="0" w:color="auto"/>
              <w:right w:val="single" w:sz="4" w:space="0" w:color="auto"/>
            </w:tcBorders>
            <w:shd w:val="clear" w:color="auto" w:fill="auto"/>
            <w:noWrap/>
            <w:vAlign w:val="center"/>
            <w:hideMark/>
          </w:tcPr>
          <w:p w14:paraId="297FF1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1491083000</w:t>
            </w:r>
          </w:p>
        </w:tc>
        <w:tc>
          <w:tcPr>
            <w:tcW w:w="547" w:type="pct"/>
            <w:tcBorders>
              <w:top w:val="nil"/>
              <w:left w:val="nil"/>
              <w:bottom w:val="single" w:sz="4" w:space="0" w:color="auto"/>
              <w:right w:val="single" w:sz="4" w:space="0" w:color="auto"/>
            </w:tcBorders>
            <w:shd w:val="clear" w:color="auto" w:fill="auto"/>
            <w:noWrap/>
            <w:vAlign w:val="center"/>
            <w:hideMark/>
          </w:tcPr>
          <w:p w14:paraId="2C5151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71583475</w:t>
            </w:r>
          </w:p>
        </w:tc>
        <w:tc>
          <w:tcPr>
            <w:tcW w:w="3360" w:type="pct"/>
            <w:tcBorders>
              <w:top w:val="nil"/>
              <w:left w:val="nil"/>
              <w:bottom w:val="single" w:sz="4" w:space="0" w:color="auto"/>
              <w:right w:val="single" w:sz="4" w:space="0" w:color="auto"/>
            </w:tcBorders>
            <w:shd w:val="clear" w:color="auto" w:fill="auto"/>
            <w:vAlign w:val="center"/>
            <w:hideMark/>
          </w:tcPr>
          <w:p w14:paraId="46A8F5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PUNGRAD JAVNO KOMUNALNO PODJETJE D.O.O.</w:t>
            </w:r>
          </w:p>
        </w:tc>
      </w:tr>
      <w:tr w:rsidR="00E3750C" w:rsidRPr="00415AB3" w14:paraId="0DC0383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080BE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1622</w:t>
            </w:r>
          </w:p>
        </w:tc>
        <w:tc>
          <w:tcPr>
            <w:tcW w:w="705" w:type="pct"/>
            <w:tcBorders>
              <w:top w:val="nil"/>
              <w:left w:val="nil"/>
              <w:bottom w:val="single" w:sz="4" w:space="0" w:color="auto"/>
              <w:right w:val="single" w:sz="4" w:space="0" w:color="auto"/>
            </w:tcBorders>
            <w:shd w:val="clear" w:color="auto" w:fill="auto"/>
            <w:noWrap/>
            <w:vAlign w:val="center"/>
            <w:hideMark/>
          </w:tcPr>
          <w:p w14:paraId="461D53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5874742000</w:t>
            </w:r>
          </w:p>
        </w:tc>
        <w:tc>
          <w:tcPr>
            <w:tcW w:w="547" w:type="pct"/>
            <w:tcBorders>
              <w:top w:val="nil"/>
              <w:left w:val="nil"/>
              <w:bottom w:val="single" w:sz="4" w:space="0" w:color="auto"/>
              <w:right w:val="single" w:sz="4" w:space="0" w:color="auto"/>
            </w:tcBorders>
            <w:shd w:val="clear" w:color="auto" w:fill="auto"/>
            <w:noWrap/>
            <w:vAlign w:val="center"/>
            <w:hideMark/>
          </w:tcPr>
          <w:p w14:paraId="6E06B3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72434295</w:t>
            </w:r>
          </w:p>
        </w:tc>
        <w:tc>
          <w:tcPr>
            <w:tcW w:w="3360" w:type="pct"/>
            <w:tcBorders>
              <w:top w:val="nil"/>
              <w:left w:val="nil"/>
              <w:bottom w:val="single" w:sz="4" w:space="0" w:color="auto"/>
              <w:right w:val="single" w:sz="4" w:space="0" w:color="auto"/>
            </w:tcBorders>
            <w:shd w:val="clear" w:color="auto" w:fill="auto"/>
            <w:vAlign w:val="center"/>
            <w:hideMark/>
          </w:tcPr>
          <w:p w14:paraId="121A15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RAČUNSKO SODIŠČE REPUBLIKE SLOVENIJE</w:t>
            </w:r>
          </w:p>
        </w:tc>
      </w:tr>
      <w:tr w:rsidR="00E3750C" w:rsidRPr="00415AB3" w14:paraId="010B96F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23A7A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1623</w:t>
            </w:r>
          </w:p>
        </w:tc>
        <w:tc>
          <w:tcPr>
            <w:tcW w:w="705" w:type="pct"/>
            <w:tcBorders>
              <w:top w:val="nil"/>
              <w:left w:val="nil"/>
              <w:bottom w:val="single" w:sz="4" w:space="0" w:color="auto"/>
              <w:right w:val="single" w:sz="4" w:space="0" w:color="auto"/>
            </w:tcBorders>
            <w:shd w:val="clear" w:color="auto" w:fill="auto"/>
            <w:noWrap/>
            <w:vAlign w:val="center"/>
            <w:hideMark/>
          </w:tcPr>
          <w:p w14:paraId="388570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5056497000</w:t>
            </w:r>
          </w:p>
        </w:tc>
        <w:tc>
          <w:tcPr>
            <w:tcW w:w="547" w:type="pct"/>
            <w:tcBorders>
              <w:top w:val="nil"/>
              <w:left w:val="nil"/>
              <w:bottom w:val="single" w:sz="4" w:space="0" w:color="auto"/>
              <w:right w:val="single" w:sz="4" w:space="0" w:color="auto"/>
            </w:tcBorders>
            <w:shd w:val="clear" w:color="auto" w:fill="auto"/>
            <w:noWrap/>
            <w:vAlign w:val="center"/>
            <w:hideMark/>
          </w:tcPr>
          <w:p w14:paraId="722D2B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29865174</w:t>
            </w:r>
          </w:p>
        </w:tc>
        <w:tc>
          <w:tcPr>
            <w:tcW w:w="3360" w:type="pct"/>
            <w:tcBorders>
              <w:top w:val="nil"/>
              <w:left w:val="nil"/>
              <w:bottom w:val="single" w:sz="4" w:space="0" w:color="auto"/>
              <w:right w:val="single" w:sz="4" w:space="0" w:color="auto"/>
            </w:tcBorders>
            <w:shd w:val="clear" w:color="auto" w:fill="auto"/>
            <w:vAlign w:val="center"/>
            <w:hideMark/>
          </w:tcPr>
          <w:p w14:paraId="49DEBD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RADIOTELEVIZIJA SLOVENIJA JAVNI ZAVOD, LJUBLJANA</w:t>
            </w:r>
          </w:p>
        </w:tc>
      </w:tr>
      <w:tr w:rsidR="00E3750C" w:rsidRPr="00415AB3" w14:paraId="67DA413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4AAC5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1624</w:t>
            </w:r>
          </w:p>
        </w:tc>
        <w:tc>
          <w:tcPr>
            <w:tcW w:w="705" w:type="pct"/>
            <w:tcBorders>
              <w:top w:val="nil"/>
              <w:left w:val="nil"/>
              <w:bottom w:val="single" w:sz="4" w:space="0" w:color="auto"/>
              <w:right w:val="single" w:sz="4" w:space="0" w:color="auto"/>
            </w:tcBorders>
            <w:shd w:val="clear" w:color="auto" w:fill="auto"/>
            <w:noWrap/>
            <w:vAlign w:val="center"/>
            <w:hideMark/>
          </w:tcPr>
          <w:p w14:paraId="167863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1490524000</w:t>
            </w:r>
          </w:p>
        </w:tc>
        <w:tc>
          <w:tcPr>
            <w:tcW w:w="547" w:type="pct"/>
            <w:tcBorders>
              <w:top w:val="nil"/>
              <w:left w:val="nil"/>
              <w:bottom w:val="single" w:sz="4" w:space="0" w:color="auto"/>
              <w:right w:val="single" w:sz="4" w:space="0" w:color="auto"/>
            </w:tcBorders>
            <w:shd w:val="clear" w:color="auto" w:fill="auto"/>
            <w:noWrap/>
            <w:vAlign w:val="center"/>
            <w:hideMark/>
          </w:tcPr>
          <w:p w14:paraId="23A040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71357963</w:t>
            </w:r>
          </w:p>
        </w:tc>
        <w:tc>
          <w:tcPr>
            <w:tcW w:w="3360" w:type="pct"/>
            <w:tcBorders>
              <w:top w:val="nil"/>
              <w:left w:val="nil"/>
              <w:bottom w:val="single" w:sz="4" w:space="0" w:color="auto"/>
              <w:right w:val="single" w:sz="4" w:space="0" w:color="auto"/>
            </w:tcBorders>
            <w:shd w:val="clear" w:color="auto" w:fill="auto"/>
            <w:vAlign w:val="center"/>
            <w:hideMark/>
          </w:tcPr>
          <w:p w14:paraId="55D1AC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RAZVOJNA AGENCIJA KOZJANSKO</w:t>
            </w:r>
          </w:p>
        </w:tc>
      </w:tr>
      <w:tr w:rsidR="00E3750C" w:rsidRPr="00415AB3" w14:paraId="47EA6D9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B051E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1625</w:t>
            </w:r>
          </w:p>
        </w:tc>
        <w:tc>
          <w:tcPr>
            <w:tcW w:w="705" w:type="pct"/>
            <w:tcBorders>
              <w:top w:val="nil"/>
              <w:left w:val="nil"/>
              <w:bottom w:val="single" w:sz="4" w:space="0" w:color="auto"/>
              <w:right w:val="single" w:sz="4" w:space="0" w:color="auto"/>
            </w:tcBorders>
            <w:shd w:val="clear" w:color="auto" w:fill="auto"/>
            <w:noWrap/>
            <w:vAlign w:val="center"/>
            <w:hideMark/>
          </w:tcPr>
          <w:p w14:paraId="4E6058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1227459000</w:t>
            </w:r>
          </w:p>
        </w:tc>
        <w:tc>
          <w:tcPr>
            <w:tcW w:w="547" w:type="pct"/>
            <w:tcBorders>
              <w:top w:val="nil"/>
              <w:left w:val="nil"/>
              <w:bottom w:val="single" w:sz="4" w:space="0" w:color="auto"/>
              <w:right w:val="single" w:sz="4" w:space="0" w:color="auto"/>
            </w:tcBorders>
            <w:shd w:val="clear" w:color="auto" w:fill="auto"/>
            <w:noWrap/>
            <w:vAlign w:val="center"/>
            <w:hideMark/>
          </w:tcPr>
          <w:p w14:paraId="6126B8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17719852</w:t>
            </w:r>
          </w:p>
        </w:tc>
        <w:tc>
          <w:tcPr>
            <w:tcW w:w="3360" w:type="pct"/>
            <w:tcBorders>
              <w:top w:val="nil"/>
              <w:left w:val="nil"/>
              <w:bottom w:val="single" w:sz="4" w:space="0" w:color="auto"/>
              <w:right w:val="single" w:sz="4" w:space="0" w:color="auto"/>
            </w:tcBorders>
            <w:shd w:val="clear" w:color="auto" w:fill="auto"/>
            <w:vAlign w:val="center"/>
            <w:hideMark/>
          </w:tcPr>
          <w:p w14:paraId="257300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RAZVOJNA AGENCIJA SAVINJSKO-ŠALEŠKE REGIJE, D. O. O.</w:t>
            </w:r>
          </w:p>
        </w:tc>
      </w:tr>
      <w:tr w:rsidR="00E3750C" w:rsidRPr="00415AB3" w14:paraId="3C9E872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7AC6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1626</w:t>
            </w:r>
          </w:p>
        </w:tc>
        <w:tc>
          <w:tcPr>
            <w:tcW w:w="705" w:type="pct"/>
            <w:tcBorders>
              <w:top w:val="nil"/>
              <w:left w:val="nil"/>
              <w:bottom w:val="single" w:sz="4" w:space="0" w:color="auto"/>
              <w:right w:val="single" w:sz="4" w:space="0" w:color="auto"/>
            </w:tcBorders>
            <w:shd w:val="clear" w:color="auto" w:fill="auto"/>
            <w:noWrap/>
            <w:vAlign w:val="center"/>
            <w:hideMark/>
          </w:tcPr>
          <w:p w14:paraId="0C2FE9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1277898000</w:t>
            </w:r>
          </w:p>
        </w:tc>
        <w:tc>
          <w:tcPr>
            <w:tcW w:w="547" w:type="pct"/>
            <w:tcBorders>
              <w:top w:val="nil"/>
              <w:left w:val="nil"/>
              <w:bottom w:val="single" w:sz="4" w:space="0" w:color="auto"/>
              <w:right w:val="single" w:sz="4" w:space="0" w:color="auto"/>
            </w:tcBorders>
            <w:shd w:val="clear" w:color="auto" w:fill="auto"/>
            <w:noWrap/>
            <w:vAlign w:val="center"/>
            <w:hideMark/>
          </w:tcPr>
          <w:p w14:paraId="2527DD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42427444</w:t>
            </w:r>
          </w:p>
        </w:tc>
        <w:tc>
          <w:tcPr>
            <w:tcW w:w="3360" w:type="pct"/>
            <w:tcBorders>
              <w:top w:val="nil"/>
              <w:left w:val="nil"/>
              <w:bottom w:val="single" w:sz="4" w:space="0" w:color="auto"/>
              <w:right w:val="single" w:sz="4" w:space="0" w:color="auto"/>
            </w:tcBorders>
            <w:shd w:val="clear" w:color="auto" w:fill="auto"/>
            <w:vAlign w:val="center"/>
            <w:hideMark/>
          </w:tcPr>
          <w:p w14:paraId="056CDE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RAZVOJNA AGENCIJA SINERGIJA D.O.O., POSPEŠEVANJE RAZVOJA</w:t>
            </w:r>
          </w:p>
        </w:tc>
      </w:tr>
      <w:tr w:rsidR="00E3750C" w:rsidRPr="00415AB3" w14:paraId="39DCBBC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8B448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1627</w:t>
            </w:r>
          </w:p>
        </w:tc>
        <w:tc>
          <w:tcPr>
            <w:tcW w:w="705" w:type="pct"/>
            <w:tcBorders>
              <w:top w:val="nil"/>
              <w:left w:val="nil"/>
              <w:bottom w:val="single" w:sz="4" w:space="0" w:color="auto"/>
              <w:right w:val="single" w:sz="4" w:space="0" w:color="auto"/>
            </w:tcBorders>
            <w:shd w:val="clear" w:color="auto" w:fill="auto"/>
            <w:noWrap/>
            <w:vAlign w:val="center"/>
            <w:hideMark/>
          </w:tcPr>
          <w:p w14:paraId="2751F6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2333813000</w:t>
            </w:r>
          </w:p>
        </w:tc>
        <w:tc>
          <w:tcPr>
            <w:tcW w:w="547" w:type="pct"/>
            <w:tcBorders>
              <w:top w:val="nil"/>
              <w:left w:val="nil"/>
              <w:bottom w:val="single" w:sz="4" w:space="0" w:color="auto"/>
              <w:right w:val="single" w:sz="4" w:space="0" w:color="auto"/>
            </w:tcBorders>
            <w:shd w:val="clear" w:color="auto" w:fill="auto"/>
            <w:noWrap/>
            <w:vAlign w:val="center"/>
            <w:hideMark/>
          </w:tcPr>
          <w:p w14:paraId="0E6907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89110528</w:t>
            </w:r>
          </w:p>
        </w:tc>
        <w:tc>
          <w:tcPr>
            <w:tcW w:w="3360" w:type="pct"/>
            <w:tcBorders>
              <w:top w:val="nil"/>
              <w:left w:val="nil"/>
              <w:bottom w:val="single" w:sz="4" w:space="0" w:color="auto"/>
              <w:right w:val="single" w:sz="4" w:space="0" w:color="auto"/>
            </w:tcBorders>
            <w:shd w:val="clear" w:color="auto" w:fill="auto"/>
            <w:vAlign w:val="center"/>
            <w:hideMark/>
          </w:tcPr>
          <w:p w14:paraId="6E5B26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RAZVOJNA AGENCIJA SLOVENSKE GORICE, D.O.O.</w:t>
            </w:r>
          </w:p>
        </w:tc>
      </w:tr>
      <w:tr w:rsidR="00E3750C" w:rsidRPr="00415AB3" w14:paraId="1A7F871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41C4E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1628</w:t>
            </w:r>
          </w:p>
        </w:tc>
        <w:tc>
          <w:tcPr>
            <w:tcW w:w="705" w:type="pct"/>
            <w:tcBorders>
              <w:top w:val="nil"/>
              <w:left w:val="nil"/>
              <w:bottom w:val="single" w:sz="4" w:space="0" w:color="auto"/>
              <w:right w:val="single" w:sz="4" w:space="0" w:color="auto"/>
            </w:tcBorders>
            <w:shd w:val="clear" w:color="auto" w:fill="auto"/>
            <w:noWrap/>
            <w:vAlign w:val="center"/>
            <w:hideMark/>
          </w:tcPr>
          <w:p w14:paraId="2D043C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1490460000</w:t>
            </w:r>
          </w:p>
        </w:tc>
        <w:tc>
          <w:tcPr>
            <w:tcW w:w="547" w:type="pct"/>
            <w:tcBorders>
              <w:top w:val="nil"/>
              <w:left w:val="nil"/>
              <w:bottom w:val="single" w:sz="4" w:space="0" w:color="auto"/>
              <w:right w:val="single" w:sz="4" w:space="0" w:color="auto"/>
            </w:tcBorders>
            <w:shd w:val="clear" w:color="auto" w:fill="auto"/>
            <w:noWrap/>
            <w:vAlign w:val="center"/>
            <w:hideMark/>
          </w:tcPr>
          <w:p w14:paraId="16A28C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74303759</w:t>
            </w:r>
          </w:p>
        </w:tc>
        <w:tc>
          <w:tcPr>
            <w:tcW w:w="3360" w:type="pct"/>
            <w:tcBorders>
              <w:top w:val="nil"/>
              <w:left w:val="nil"/>
              <w:bottom w:val="single" w:sz="4" w:space="0" w:color="auto"/>
              <w:right w:val="single" w:sz="4" w:space="0" w:color="auto"/>
            </w:tcBorders>
            <w:shd w:val="clear" w:color="auto" w:fill="auto"/>
            <w:vAlign w:val="center"/>
            <w:hideMark/>
          </w:tcPr>
          <w:p w14:paraId="74E544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RAZVOJNA AGENCIJA SORA D.O.O.</w:t>
            </w:r>
          </w:p>
        </w:tc>
      </w:tr>
      <w:tr w:rsidR="00E3750C" w:rsidRPr="00415AB3" w14:paraId="4909469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6DF6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1629</w:t>
            </w:r>
          </w:p>
        </w:tc>
        <w:tc>
          <w:tcPr>
            <w:tcW w:w="705" w:type="pct"/>
            <w:tcBorders>
              <w:top w:val="nil"/>
              <w:left w:val="nil"/>
              <w:bottom w:val="single" w:sz="4" w:space="0" w:color="auto"/>
              <w:right w:val="single" w:sz="4" w:space="0" w:color="auto"/>
            </w:tcBorders>
            <w:shd w:val="clear" w:color="auto" w:fill="auto"/>
            <w:noWrap/>
            <w:vAlign w:val="center"/>
            <w:hideMark/>
          </w:tcPr>
          <w:p w14:paraId="7AA910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1587609000</w:t>
            </w:r>
          </w:p>
        </w:tc>
        <w:tc>
          <w:tcPr>
            <w:tcW w:w="547" w:type="pct"/>
            <w:tcBorders>
              <w:top w:val="nil"/>
              <w:left w:val="nil"/>
              <w:bottom w:val="single" w:sz="4" w:space="0" w:color="auto"/>
              <w:right w:val="single" w:sz="4" w:space="0" w:color="auto"/>
            </w:tcBorders>
            <w:shd w:val="clear" w:color="auto" w:fill="auto"/>
            <w:noWrap/>
            <w:vAlign w:val="center"/>
            <w:hideMark/>
          </w:tcPr>
          <w:p w14:paraId="42F9D1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54935580</w:t>
            </w:r>
          </w:p>
        </w:tc>
        <w:tc>
          <w:tcPr>
            <w:tcW w:w="3360" w:type="pct"/>
            <w:tcBorders>
              <w:top w:val="nil"/>
              <w:left w:val="nil"/>
              <w:bottom w:val="single" w:sz="4" w:space="0" w:color="auto"/>
              <w:right w:val="single" w:sz="4" w:space="0" w:color="auto"/>
            </w:tcBorders>
            <w:shd w:val="clear" w:color="auto" w:fill="auto"/>
            <w:vAlign w:val="center"/>
            <w:hideMark/>
          </w:tcPr>
          <w:p w14:paraId="04E7BB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RAZVOJNA AGENCIJA SOTLA</w:t>
            </w:r>
          </w:p>
        </w:tc>
      </w:tr>
      <w:tr w:rsidR="00E3750C" w:rsidRPr="00415AB3" w14:paraId="5411C5D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3E63C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1630</w:t>
            </w:r>
          </w:p>
        </w:tc>
        <w:tc>
          <w:tcPr>
            <w:tcW w:w="705" w:type="pct"/>
            <w:tcBorders>
              <w:top w:val="nil"/>
              <w:left w:val="nil"/>
              <w:bottom w:val="single" w:sz="4" w:space="0" w:color="auto"/>
              <w:right w:val="single" w:sz="4" w:space="0" w:color="auto"/>
            </w:tcBorders>
            <w:shd w:val="clear" w:color="auto" w:fill="auto"/>
            <w:noWrap/>
            <w:vAlign w:val="center"/>
            <w:hideMark/>
          </w:tcPr>
          <w:p w14:paraId="32A4B6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1540114000</w:t>
            </w:r>
          </w:p>
        </w:tc>
        <w:tc>
          <w:tcPr>
            <w:tcW w:w="547" w:type="pct"/>
            <w:tcBorders>
              <w:top w:val="nil"/>
              <w:left w:val="nil"/>
              <w:bottom w:val="single" w:sz="4" w:space="0" w:color="auto"/>
              <w:right w:val="single" w:sz="4" w:space="0" w:color="auto"/>
            </w:tcBorders>
            <w:shd w:val="clear" w:color="auto" w:fill="auto"/>
            <w:noWrap/>
            <w:vAlign w:val="center"/>
            <w:hideMark/>
          </w:tcPr>
          <w:p w14:paraId="73E748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99442809</w:t>
            </w:r>
          </w:p>
        </w:tc>
        <w:tc>
          <w:tcPr>
            <w:tcW w:w="3360" w:type="pct"/>
            <w:tcBorders>
              <w:top w:val="nil"/>
              <w:left w:val="nil"/>
              <w:bottom w:val="single" w:sz="4" w:space="0" w:color="auto"/>
              <w:right w:val="single" w:sz="4" w:space="0" w:color="auto"/>
            </w:tcBorders>
            <w:shd w:val="clear" w:color="auto" w:fill="auto"/>
            <w:vAlign w:val="center"/>
            <w:hideMark/>
          </w:tcPr>
          <w:p w14:paraId="0AD979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RAZVOJNA AGENCIJA ZGORNJE GORENJSKE</w:t>
            </w:r>
          </w:p>
        </w:tc>
      </w:tr>
      <w:tr w:rsidR="00E3750C" w:rsidRPr="00415AB3" w14:paraId="10E00627"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8DEC5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1631</w:t>
            </w:r>
          </w:p>
        </w:tc>
        <w:tc>
          <w:tcPr>
            <w:tcW w:w="705" w:type="pct"/>
            <w:tcBorders>
              <w:top w:val="nil"/>
              <w:left w:val="nil"/>
              <w:bottom w:val="single" w:sz="4" w:space="0" w:color="auto"/>
              <w:right w:val="single" w:sz="4" w:space="0" w:color="auto"/>
            </w:tcBorders>
            <w:shd w:val="clear" w:color="auto" w:fill="auto"/>
            <w:noWrap/>
            <w:vAlign w:val="center"/>
            <w:hideMark/>
          </w:tcPr>
          <w:p w14:paraId="25470E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5948193000</w:t>
            </w:r>
          </w:p>
        </w:tc>
        <w:tc>
          <w:tcPr>
            <w:tcW w:w="547" w:type="pct"/>
            <w:tcBorders>
              <w:top w:val="nil"/>
              <w:left w:val="nil"/>
              <w:bottom w:val="single" w:sz="4" w:space="0" w:color="auto"/>
              <w:right w:val="single" w:sz="4" w:space="0" w:color="auto"/>
            </w:tcBorders>
            <w:shd w:val="clear" w:color="auto" w:fill="auto"/>
            <w:noWrap/>
            <w:vAlign w:val="center"/>
            <w:hideMark/>
          </w:tcPr>
          <w:p w14:paraId="31F108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19252048</w:t>
            </w:r>
          </w:p>
        </w:tc>
        <w:tc>
          <w:tcPr>
            <w:tcW w:w="3360" w:type="pct"/>
            <w:tcBorders>
              <w:top w:val="nil"/>
              <w:left w:val="nil"/>
              <w:bottom w:val="single" w:sz="4" w:space="0" w:color="auto"/>
              <w:right w:val="single" w:sz="4" w:space="0" w:color="auto"/>
            </w:tcBorders>
            <w:shd w:val="clear" w:color="auto" w:fill="auto"/>
            <w:vAlign w:val="center"/>
            <w:hideMark/>
          </w:tcPr>
          <w:p w14:paraId="06D412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RAZVOJNI CENTER MURSKA SOBOTA DEVELOPMENT CENTRE MURSKA SOBOTA</w:t>
            </w:r>
          </w:p>
        </w:tc>
      </w:tr>
      <w:tr w:rsidR="00E3750C" w:rsidRPr="00415AB3" w14:paraId="721DBB0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58B4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1632</w:t>
            </w:r>
          </w:p>
        </w:tc>
        <w:tc>
          <w:tcPr>
            <w:tcW w:w="705" w:type="pct"/>
            <w:tcBorders>
              <w:top w:val="nil"/>
              <w:left w:val="nil"/>
              <w:bottom w:val="single" w:sz="4" w:space="0" w:color="auto"/>
              <w:right w:val="single" w:sz="4" w:space="0" w:color="auto"/>
            </w:tcBorders>
            <w:shd w:val="clear" w:color="auto" w:fill="auto"/>
            <w:noWrap/>
            <w:vAlign w:val="center"/>
            <w:hideMark/>
          </w:tcPr>
          <w:p w14:paraId="4F1909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1227319000</w:t>
            </w:r>
          </w:p>
        </w:tc>
        <w:tc>
          <w:tcPr>
            <w:tcW w:w="547" w:type="pct"/>
            <w:tcBorders>
              <w:top w:val="nil"/>
              <w:left w:val="nil"/>
              <w:bottom w:val="single" w:sz="4" w:space="0" w:color="auto"/>
              <w:right w:val="single" w:sz="4" w:space="0" w:color="auto"/>
            </w:tcBorders>
            <w:shd w:val="clear" w:color="auto" w:fill="auto"/>
            <w:noWrap/>
            <w:vAlign w:val="center"/>
            <w:hideMark/>
          </w:tcPr>
          <w:p w14:paraId="0E80D3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77074963</w:t>
            </w:r>
          </w:p>
        </w:tc>
        <w:tc>
          <w:tcPr>
            <w:tcW w:w="3360" w:type="pct"/>
            <w:tcBorders>
              <w:top w:val="nil"/>
              <w:left w:val="nil"/>
              <w:bottom w:val="single" w:sz="4" w:space="0" w:color="auto"/>
              <w:right w:val="single" w:sz="4" w:space="0" w:color="auto"/>
            </w:tcBorders>
            <w:shd w:val="clear" w:color="auto" w:fill="auto"/>
            <w:vAlign w:val="center"/>
            <w:hideMark/>
          </w:tcPr>
          <w:p w14:paraId="7F4416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RAZVOJNI CENTER NOVO MESTO, SVETOVANJE IN RAZVOJ, D.O.O.</w:t>
            </w:r>
          </w:p>
        </w:tc>
      </w:tr>
      <w:tr w:rsidR="00E3750C" w:rsidRPr="00415AB3" w14:paraId="3D0ACC5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9DBF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1633</w:t>
            </w:r>
          </w:p>
        </w:tc>
        <w:tc>
          <w:tcPr>
            <w:tcW w:w="705" w:type="pct"/>
            <w:tcBorders>
              <w:top w:val="nil"/>
              <w:left w:val="nil"/>
              <w:bottom w:val="single" w:sz="4" w:space="0" w:color="auto"/>
              <w:right w:val="single" w:sz="4" w:space="0" w:color="auto"/>
            </w:tcBorders>
            <w:shd w:val="clear" w:color="auto" w:fill="auto"/>
            <w:noWrap/>
            <w:vAlign w:val="center"/>
            <w:hideMark/>
          </w:tcPr>
          <w:p w14:paraId="33B58F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1489208000</w:t>
            </w:r>
          </w:p>
        </w:tc>
        <w:tc>
          <w:tcPr>
            <w:tcW w:w="547" w:type="pct"/>
            <w:tcBorders>
              <w:top w:val="nil"/>
              <w:left w:val="nil"/>
              <w:bottom w:val="single" w:sz="4" w:space="0" w:color="auto"/>
              <w:right w:val="single" w:sz="4" w:space="0" w:color="auto"/>
            </w:tcBorders>
            <w:shd w:val="clear" w:color="auto" w:fill="auto"/>
            <w:noWrap/>
            <w:vAlign w:val="center"/>
            <w:hideMark/>
          </w:tcPr>
          <w:p w14:paraId="574007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35375701</w:t>
            </w:r>
          </w:p>
        </w:tc>
        <w:tc>
          <w:tcPr>
            <w:tcW w:w="3360" w:type="pct"/>
            <w:tcBorders>
              <w:top w:val="nil"/>
              <w:left w:val="nil"/>
              <w:bottom w:val="single" w:sz="4" w:space="0" w:color="auto"/>
              <w:right w:val="single" w:sz="4" w:space="0" w:color="auto"/>
            </w:tcBorders>
            <w:shd w:val="clear" w:color="auto" w:fill="auto"/>
            <w:vAlign w:val="center"/>
            <w:hideMark/>
          </w:tcPr>
          <w:p w14:paraId="4E7A18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RAZVOJNI CENTER SRCA SLOVENIJE, D.O.O.</w:t>
            </w:r>
          </w:p>
        </w:tc>
      </w:tr>
      <w:tr w:rsidR="00E3750C" w:rsidRPr="00415AB3" w14:paraId="579BBA9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4D86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1634</w:t>
            </w:r>
          </w:p>
        </w:tc>
        <w:tc>
          <w:tcPr>
            <w:tcW w:w="705" w:type="pct"/>
            <w:tcBorders>
              <w:top w:val="nil"/>
              <w:left w:val="nil"/>
              <w:bottom w:val="single" w:sz="4" w:space="0" w:color="auto"/>
              <w:right w:val="single" w:sz="4" w:space="0" w:color="auto"/>
            </w:tcBorders>
            <w:shd w:val="clear" w:color="auto" w:fill="auto"/>
            <w:noWrap/>
            <w:vAlign w:val="center"/>
            <w:hideMark/>
          </w:tcPr>
          <w:p w14:paraId="5330FA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1518399000</w:t>
            </w:r>
          </w:p>
        </w:tc>
        <w:tc>
          <w:tcPr>
            <w:tcW w:w="547" w:type="pct"/>
            <w:tcBorders>
              <w:top w:val="nil"/>
              <w:left w:val="nil"/>
              <w:bottom w:val="single" w:sz="4" w:space="0" w:color="auto"/>
              <w:right w:val="single" w:sz="4" w:space="0" w:color="auto"/>
            </w:tcBorders>
            <w:shd w:val="clear" w:color="auto" w:fill="auto"/>
            <w:noWrap/>
            <w:vAlign w:val="center"/>
            <w:hideMark/>
          </w:tcPr>
          <w:p w14:paraId="190E15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71124101</w:t>
            </w:r>
          </w:p>
        </w:tc>
        <w:tc>
          <w:tcPr>
            <w:tcW w:w="3360" w:type="pct"/>
            <w:tcBorders>
              <w:top w:val="nil"/>
              <w:left w:val="nil"/>
              <w:bottom w:val="single" w:sz="4" w:space="0" w:color="auto"/>
              <w:right w:val="single" w:sz="4" w:space="0" w:color="auto"/>
            </w:tcBorders>
            <w:shd w:val="clear" w:color="auto" w:fill="auto"/>
            <w:vAlign w:val="center"/>
            <w:hideMark/>
          </w:tcPr>
          <w:p w14:paraId="4C64F1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RAZVOJNO INFORMACIJSKI CENTER BELA KRAJINA</w:t>
            </w:r>
          </w:p>
        </w:tc>
      </w:tr>
      <w:tr w:rsidR="00E3750C" w:rsidRPr="00415AB3" w14:paraId="7F5E648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C5199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1635</w:t>
            </w:r>
          </w:p>
        </w:tc>
        <w:tc>
          <w:tcPr>
            <w:tcW w:w="705" w:type="pct"/>
            <w:tcBorders>
              <w:top w:val="nil"/>
              <w:left w:val="nil"/>
              <w:bottom w:val="single" w:sz="4" w:space="0" w:color="auto"/>
              <w:right w:val="single" w:sz="4" w:space="0" w:color="auto"/>
            </w:tcBorders>
            <w:shd w:val="clear" w:color="auto" w:fill="auto"/>
            <w:noWrap/>
            <w:vAlign w:val="center"/>
            <w:hideMark/>
          </w:tcPr>
          <w:p w14:paraId="3178E1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1510045000</w:t>
            </w:r>
          </w:p>
        </w:tc>
        <w:tc>
          <w:tcPr>
            <w:tcW w:w="547" w:type="pct"/>
            <w:tcBorders>
              <w:top w:val="nil"/>
              <w:left w:val="nil"/>
              <w:bottom w:val="single" w:sz="4" w:space="0" w:color="auto"/>
              <w:right w:val="single" w:sz="4" w:space="0" w:color="auto"/>
            </w:tcBorders>
            <w:shd w:val="clear" w:color="auto" w:fill="auto"/>
            <w:noWrap/>
            <w:vAlign w:val="center"/>
            <w:hideMark/>
          </w:tcPr>
          <w:p w14:paraId="0565C2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72326018</w:t>
            </w:r>
          </w:p>
        </w:tc>
        <w:tc>
          <w:tcPr>
            <w:tcW w:w="3360" w:type="pct"/>
            <w:tcBorders>
              <w:top w:val="nil"/>
              <w:left w:val="nil"/>
              <w:bottom w:val="single" w:sz="4" w:space="0" w:color="auto"/>
              <w:right w:val="single" w:sz="4" w:space="0" w:color="auto"/>
            </w:tcBorders>
            <w:shd w:val="clear" w:color="auto" w:fill="auto"/>
            <w:vAlign w:val="center"/>
            <w:hideMark/>
          </w:tcPr>
          <w:p w14:paraId="2BEEB3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RAZVOJNO INFORMACIJSKI CENTER SLOVENSKA BISTRICA</w:t>
            </w:r>
          </w:p>
        </w:tc>
      </w:tr>
      <w:tr w:rsidR="00E3750C" w:rsidRPr="00415AB3" w14:paraId="2E5BC46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4277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1636</w:t>
            </w:r>
          </w:p>
        </w:tc>
        <w:tc>
          <w:tcPr>
            <w:tcW w:w="705" w:type="pct"/>
            <w:tcBorders>
              <w:top w:val="nil"/>
              <w:left w:val="nil"/>
              <w:bottom w:val="single" w:sz="4" w:space="0" w:color="auto"/>
              <w:right w:val="single" w:sz="4" w:space="0" w:color="auto"/>
            </w:tcBorders>
            <w:shd w:val="clear" w:color="auto" w:fill="auto"/>
            <w:noWrap/>
            <w:vAlign w:val="center"/>
            <w:hideMark/>
          </w:tcPr>
          <w:p w14:paraId="07F678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5051738000</w:t>
            </w:r>
          </w:p>
        </w:tc>
        <w:tc>
          <w:tcPr>
            <w:tcW w:w="547" w:type="pct"/>
            <w:tcBorders>
              <w:top w:val="nil"/>
              <w:left w:val="nil"/>
              <w:bottom w:val="single" w:sz="4" w:space="0" w:color="auto"/>
              <w:right w:val="single" w:sz="4" w:space="0" w:color="auto"/>
            </w:tcBorders>
            <w:shd w:val="clear" w:color="auto" w:fill="auto"/>
            <w:noWrap/>
            <w:vAlign w:val="center"/>
            <w:hideMark/>
          </w:tcPr>
          <w:p w14:paraId="156942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53990129</w:t>
            </w:r>
          </w:p>
        </w:tc>
        <w:tc>
          <w:tcPr>
            <w:tcW w:w="3360" w:type="pct"/>
            <w:tcBorders>
              <w:top w:val="nil"/>
              <w:left w:val="nil"/>
              <w:bottom w:val="single" w:sz="4" w:space="0" w:color="auto"/>
              <w:right w:val="single" w:sz="4" w:space="0" w:color="auto"/>
            </w:tcBorders>
            <w:shd w:val="clear" w:color="auto" w:fill="auto"/>
            <w:vAlign w:val="center"/>
            <w:hideMark/>
          </w:tcPr>
          <w:p w14:paraId="02205B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RAZVOJNO IZOBRAŽEVALNI CENTER NOVO MESTO</w:t>
            </w:r>
          </w:p>
        </w:tc>
      </w:tr>
      <w:tr w:rsidR="00E3750C" w:rsidRPr="00415AB3" w14:paraId="393CCAE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18ABA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1637</w:t>
            </w:r>
          </w:p>
        </w:tc>
        <w:tc>
          <w:tcPr>
            <w:tcW w:w="705" w:type="pct"/>
            <w:tcBorders>
              <w:top w:val="nil"/>
              <w:left w:val="nil"/>
              <w:bottom w:val="single" w:sz="4" w:space="0" w:color="auto"/>
              <w:right w:val="single" w:sz="4" w:space="0" w:color="auto"/>
            </w:tcBorders>
            <w:shd w:val="clear" w:color="auto" w:fill="auto"/>
            <w:noWrap/>
            <w:vAlign w:val="center"/>
            <w:hideMark/>
          </w:tcPr>
          <w:p w14:paraId="121DCC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5232210000</w:t>
            </w:r>
          </w:p>
        </w:tc>
        <w:tc>
          <w:tcPr>
            <w:tcW w:w="547" w:type="pct"/>
            <w:tcBorders>
              <w:top w:val="nil"/>
              <w:left w:val="nil"/>
              <w:bottom w:val="single" w:sz="4" w:space="0" w:color="auto"/>
              <w:right w:val="single" w:sz="4" w:space="0" w:color="auto"/>
            </w:tcBorders>
            <w:shd w:val="clear" w:color="auto" w:fill="auto"/>
            <w:noWrap/>
            <w:vAlign w:val="center"/>
            <w:hideMark/>
          </w:tcPr>
          <w:p w14:paraId="1C2C9E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69628955</w:t>
            </w:r>
          </w:p>
        </w:tc>
        <w:tc>
          <w:tcPr>
            <w:tcW w:w="3360" w:type="pct"/>
            <w:tcBorders>
              <w:top w:val="nil"/>
              <w:left w:val="nil"/>
              <w:bottom w:val="single" w:sz="4" w:space="0" w:color="auto"/>
              <w:right w:val="single" w:sz="4" w:space="0" w:color="auto"/>
            </w:tcBorders>
            <w:shd w:val="clear" w:color="auto" w:fill="auto"/>
            <w:vAlign w:val="center"/>
            <w:hideMark/>
          </w:tcPr>
          <w:p w14:paraId="76D3DF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RDEČA DVORANA ŠPORTNO REKREACIJSKI ZAVOD</w:t>
            </w:r>
          </w:p>
        </w:tc>
      </w:tr>
      <w:tr w:rsidR="00E3750C" w:rsidRPr="00415AB3" w14:paraId="6C44887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41ED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1638</w:t>
            </w:r>
          </w:p>
        </w:tc>
        <w:tc>
          <w:tcPr>
            <w:tcW w:w="705" w:type="pct"/>
            <w:tcBorders>
              <w:top w:val="nil"/>
              <w:left w:val="nil"/>
              <w:bottom w:val="single" w:sz="4" w:space="0" w:color="auto"/>
              <w:right w:val="single" w:sz="4" w:space="0" w:color="auto"/>
            </w:tcBorders>
            <w:shd w:val="clear" w:color="auto" w:fill="auto"/>
            <w:noWrap/>
            <w:vAlign w:val="center"/>
            <w:hideMark/>
          </w:tcPr>
          <w:p w14:paraId="38355D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5148324000</w:t>
            </w:r>
          </w:p>
        </w:tc>
        <w:tc>
          <w:tcPr>
            <w:tcW w:w="547" w:type="pct"/>
            <w:tcBorders>
              <w:top w:val="nil"/>
              <w:left w:val="nil"/>
              <w:bottom w:val="single" w:sz="4" w:space="0" w:color="auto"/>
              <w:right w:val="single" w:sz="4" w:space="0" w:color="auto"/>
            </w:tcBorders>
            <w:shd w:val="clear" w:color="auto" w:fill="auto"/>
            <w:noWrap/>
            <w:vAlign w:val="center"/>
            <w:hideMark/>
          </w:tcPr>
          <w:p w14:paraId="725A46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66451043</w:t>
            </w:r>
          </w:p>
        </w:tc>
        <w:tc>
          <w:tcPr>
            <w:tcW w:w="3360" w:type="pct"/>
            <w:tcBorders>
              <w:top w:val="nil"/>
              <w:left w:val="nil"/>
              <w:bottom w:val="single" w:sz="4" w:space="0" w:color="auto"/>
              <w:right w:val="single" w:sz="4" w:space="0" w:color="auto"/>
            </w:tcBorders>
            <w:shd w:val="clear" w:color="auto" w:fill="auto"/>
            <w:vAlign w:val="center"/>
            <w:hideMark/>
          </w:tcPr>
          <w:p w14:paraId="0C4C75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RDEČI KRIŽ SLOVENIJE - OBMOČNO ZDRUŽENJE NOVA GORICA</w:t>
            </w:r>
          </w:p>
        </w:tc>
      </w:tr>
      <w:tr w:rsidR="00E3750C" w:rsidRPr="00415AB3" w14:paraId="7FA03BD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C3321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1639</w:t>
            </w:r>
          </w:p>
        </w:tc>
        <w:tc>
          <w:tcPr>
            <w:tcW w:w="705" w:type="pct"/>
            <w:tcBorders>
              <w:top w:val="nil"/>
              <w:left w:val="nil"/>
              <w:bottom w:val="single" w:sz="4" w:space="0" w:color="auto"/>
              <w:right w:val="single" w:sz="4" w:space="0" w:color="auto"/>
            </w:tcBorders>
            <w:shd w:val="clear" w:color="auto" w:fill="auto"/>
            <w:noWrap/>
            <w:vAlign w:val="center"/>
            <w:hideMark/>
          </w:tcPr>
          <w:p w14:paraId="70A5A6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1469100000</w:t>
            </w:r>
          </w:p>
        </w:tc>
        <w:tc>
          <w:tcPr>
            <w:tcW w:w="547" w:type="pct"/>
            <w:tcBorders>
              <w:top w:val="nil"/>
              <w:left w:val="nil"/>
              <w:bottom w:val="single" w:sz="4" w:space="0" w:color="auto"/>
              <w:right w:val="single" w:sz="4" w:space="0" w:color="auto"/>
            </w:tcBorders>
            <w:shd w:val="clear" w:color="auto" w:fill="auto"/>
            <w:noWrap/>
            <w:vAlign w:val="center"/>
            <w:hideMark/>
          </w:tcPr>
          <w:p w14:paraId="1DF6DF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65950704</w:t>
            </w:r>
          </w:p>
        </w:tc>
        <w:tc>
          <w:tcPr>
            <w:tcW w:w="3360" w:type="pct"/>
            <w:tcBorders>
              <w:top w:val="nil"/>
              <w:left w:val="nil"/>
              <w:bottom w:val="single" w:sz="4" w:space="0" w:color="auto"/>
              <w:right w:val="single" w:sz="4" w:space="0" w:color="auto"/>
            </w:tcBorders>
            <w:shd w:val="clear" w:color="auto" w:fill="auto"/>
            <w:vAlign w:val="center"/>
            <w:hideMark/>
          </w:tcPr>
          <w:p w14:paraId="22ED2B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REGIJSKA RAZVOJNA AGENCIJA ROD AJDOVŠČINA</w:t>
            </w:r>
          </w:p>
        </w:tc>
      </w:tr>
      <w:tr w:rsidR="00E3750C" w:rsidRPr="00415AB3" w14:paraId="638CA48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123A2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1640</w:t>
            </w:r>
          </w:p>
        </w:tc>
        <w:tc>
          <w:tcPr>
            <w:tcW w:w="705" w:type="pct"/>
            <w:tcBorders>
              <w:top w:val="nil"/>
              <w:left w:val="nil"/>
              <w:bottom w:val="single" w:sz="4" w:space="0" w:color="auto"/>
              <w:right w:val="single" w:sz="4" w:space="0" w:color="auto"/>
            </w:tcBorders>
            <w:shd w:val="clear" w:color="auto" w:fill="auto"/>
            <w:noWrap/>
            <w:vAlign w:val="center"/>
            <w:hideMark/>
          </w:tcPr>
          <w:p w14:paraId="0F1A55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1584758000</w:t>
            </w:r>
          </w:p>
        </w:tc>
        <w:tc>
          <w:tcPr>
            <w:tcW w:w="547" w:type="pct"/>
            <w:tcBorders>
              <w:top w:val="nil"/>
              <w:left w:val="nil"/>
              <w:bottom w:val="single" w:sz="4" w:space="0" w:color="auto"/>
              <w:right w:val="single" w:sz="4" w:space="0" w:color="auto"/>
            </w:tcBorders>
            <w:shd w:val="clear" w:color="auto" w:fill="auto"/>
            <w:noWrap/>
            <w:vAlign w:val="center"/>
            <w:hideMark/>
          </w:tcPr>
          <w:p w14:paraId="0058D5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36213250</w:t>
            </w:r>
          </w:p>
        </w:tc>
        <w:tc>
          <w:tcPr>
            <w:tcW w:w="3360" w:type="pct"/>
            <w:tcBorders>
              <w:top w:val="nil"/>
              <w:left w:val="nil"/>
              <w:bottom w:val="single" w:sz="4" w:space="0" w:color="auto"/>
              <w:right w:val="single" w:sz="4" w:space="0" w:color="auto"/>
            </w:tcBorders>
            <w:shd w:val="clear" w:color="auto" w:fill="auto"/>
            <w:vAlign w:val="center"/>
            <w:hideMark/>
          </w:tcPr>
          <w:p w14:paraId="6B02C0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REGIONALNA RAZVOJNA AGENCIJA - LJUBLJANSKE URBANE REGIJE</w:t>
            </w:r>
          </w:p>
        </w:tc>
      </w:tr>
      <w:tr w:rsidR="00E3750C" w:rsidRPr="00415AB3" w14:paraId="58632B8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91BA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1641</w:t>
            </w:r>
          </w:p>
        </w:tc>
        <w:tc>
          <w:tcPr>
            <w:tcW w:w="705" w:type="pct"/>
            <w:tcBorders>
              <w:top w:val="nil"/>
              <w:left w:val="nil"/>
              <w:bottom w:val="single" w:sz="4" w:space="0" w:color="auto"/>
              <w:right w:val="single" w:sz="4" w:space="0" w:color="auto"/>
            </w:tcBorders>
            <w:shd w:val="clear" w:color="auto" w:fill="auto"/>
            <w:noWrap/>
            <w:vAlign w:val="center"/>
            <w:hideMark/>
          </w:tcPr>
          <w:p w14:paraId="62B31F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1338811000</w:t>
            </w:r>
          </w:p>
        </w:tc>
        <w:tc>
          <w:tcPr>
            <w:tcW w:w="547" w:type="pct"/>
            <w:tcBorders>
              <w:top w:val="nil"/>
              <w:left w:val="nil"/>
              <w:bottom w:val="single" w:sz="4" w:space="0" w:color="auto"/>
              <w:right w:val="single" w:sz="4" w:space="0" w:color="auto"/>
            </w:tcBorders>
            <w:shd w:val="clear" w:color="auto" w:fill="auto"/>
            <w:noWrap/>
            <w:vAlign w:val="center"/>
            <w:hideMark/>
          </w:tcPr>
          <w:p w14:paraId="0CC16C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12235016</w:t>
            </w:r>
          </w:p>
        </w:tc>
        <w:tc>
          <w:tcPr>
            <w:tcW w:w="3360" w:type="pct"/>
            <w:tcBorders>
              <w:top w:val="nil"/>
              <w:left w:val="nil"/>
              <w:bottom w:val="single" w:sz="4" w:space="0" w:color="auto"/>
              <w:right w:val="single" w:sz="4" w:space="0" w:color="auto"/>
            </w:tcBorders>
            <w:shd w:val="clear" w:color="auto" w:fill="auto"/>
            <w:vAlign w:val="center"/>
            <w:hideMark/>
          </w:tcPr>
          <w:p w14:paraId="7377DC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REGIONALNA RAZVOJNA AGENCIJA POSAVJE</w:t>
            </w:r>
          </w:p>
        </w:tc>
      </w:tr>
      <w:tr w:rsidR="00E3750C" w:rsidRPr="00415AB3" w14:paraId="0129436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8942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1642</w:t>
            </w:r>
          </w:p>
        </w:tc>
        <w:tc>
          <w:tcPr>
            <w:tcW w:w="705" w:type="pct"/>
            <w:tcBorders>
              <w:top w:val="nil"/>
              <w:left w:val="nil"/>
              <w:bottom w:val="single" w:sz="4" w:space="0" w:color="auto"/>
              <w:right w:val="single" w:sz="4" w:space="0" w:color="auto"/>
            </w:tcBorders>
            <w:shd w:val="clear" w:color="auto" w:fill="auto"/>
            <w:noWrap/>
            <w:vAlign w:val="center"/>
            <w:hideMark/>
          </w:tcPr>
          <w:p w14:paraId="7FC6BA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5778336000</w:t>
            </w:r>
          </w:p>
        </w:tc>
        <w:tc>
          <w:tcPr>
            <w:tcW w:w="547" w:type="pct"/>
            <w:tcBorders>
              <w:top w:val="nil"/>
              <w:left w:val="nil"/>
              <w:bottom w:val="single" w:sz="4" w:space="0" w:color="auto"/>
              <w:right w:val="single" w:sz="4" w:space="0" w:color="auto"/>
            </w:tcBorders>
            <w:shd w:val="clear" w:color="auto" w:fill="auto"/>
            <w:noWrap/>
            <w:vAlign w:val="center"/>
            <w:hideMark/>
          </w:tcPr>
          <w:p w14:paraId="05F064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33925950</w:t>
            </w:r>
          </w:p>
        </w:tc>
        <w:tc>
          <w:tcPr>
            <w:tcW w:w="3360" w:type="pct"/>
            <w:tcBorders>
              <w:top w:val="nil"/>
              <w:left w:val="nil"/>
              <w:bottom w:val="single" w:sz="4" w:space="0" w:color="auto"/>
              <w:right w:val="single" w:sz="4" w:space="0" w:color="auto"/>
            </w:tcBorders>
            <w:shd w:val="clear" w:color="auto" w:fill="auto"/>
            <w:vAlign w:val="center"/>
            <w:hideMark/>
          </w:tcPr>
          <w:p w14:paraId="7259FC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REGIONALNA RAZVOJNA AGENCIJA ZA PODRAVJE - MARIBOR</w:t>
            </w:r>
          </w:p>
        </w:tc>
      </w:tr>
      <w:tr w:rsidR="00E3750C" w:rsidRPr="00415AB3" w14:paraId="7306FF5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70C2E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1643</w:t>
            </w:r>
          </w:p>
        </w:tc>
        <w:tc>
          <w:tcPr>
            <w:tcW w:w="705" w:type="pct"/>
            <w:tcBorders>
              <w:top w:val="nil"/>
              <w:left w:val="nil"/>
              <w:bottom w:val="single" w:sz="4" w:space="0" w:color="auto"/>
              <w:right w:val="single" w:sz="4" w:space="0" w:color="auto"/>
            </w:tcBorders>
            <w:shd w:val="clear" w:color="auto" w:fill="auto"/>
            <w:noWrap/>
            <w:vAlign w:val="center"/>
            <w:hideMark/>
          </w:tcPr>
          <w:p w14:paraId="1970DF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5868696000</w:t>
            </w:r>
          </w:p>
        </w:tc>
        <w:tc>
          <w:tcPr>
            <w:tcW w:w="547" w:type="pct"/>
            <w:tcBorders>
              <w:top w:val="nil"/>
              <w:left w:val="nil"/>
              <w:bottom w:val="single" w:sz="4" w:space="0" w:color="auto"/>
              <w:right w:val="single" w:sz="4" w:space="0" w:color="auto"/>
            </w:tcBorders>
            <w:shd w:val="clear" w:color="auto" w:fill="auto"/>
            <w:noWrap/>
            <w:vAlign w:val="center"/>
            <w:hideMark/>
          </w:tcPr>
          <w:p w14:paraId="1A37B6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28049705</w:t>
            </w:r>
          </w:p>
        </w:tc>
        <w:tc>
          <w:tcPr>
            <w:tcW w:w="3360" w:type="pct"/>
            <w:tcBorders>
              <w:top w:val="nil"/>
              <w:left w:val="nil"/>
              <w:bottom w:val="single" w:sz="4" w:space="0" w:color="auto"/>
              <w:right w:val="single" w:sz="4" w:space="0" w:color="auto"/>
            </w:tcBorders>
            <w:shd w:val="clear" w:color="auto" w:fill="auto"/>
            <w:vAlign w:val="center"/>
            <w:hideMark/>
          </w:tcPr>
          <w:p w14:paraId="664EAB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REGIONALNI RAZVOJNI CENTER KOPER</w:t>
            </w:r>
          </w:p>
        </w:tc>
      </w:tr>
      <w:tr w:rsidR="00E3750C" w:rsidRPr="00415AB3" w14:paraId="591F33C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E7F7F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1644</w:t>
            </w:r>
          </w:p>
        </w:tc>
        <w:tc>
          <w:tcPr>
            <w:tcW w:w="705" w:type="pct"/>
            <w:tcBorders>
              <w:top w:val="nil"/>
              <w:left w:val="nil"/>
              <w:bottom w:val="single" w:sz="4" w:space="0" w:color="auto"/>
              <w:right w:val="single" w:sz="4" w:space="0" w:color="auto"/>
            </w:tcBorders>
            <w:shd w:val="clear" w:color="auto" w:fill="auto"/>
            <w:noWrap/>
            <w:vAlign w:val="center"/>
            <w:hideMark/>
          </w:tcPr>
          <w:p w14:paraId="2C3D08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5886392000</w:t>
            </w:r>
          </w:p>
        </w:tc>
        <w:tc>
          <w:tcPr>
            <w:tcW w:w="547" w:type="pct"/>
            <w:tcBorders>
              <w:top w:val="nil"/>
              <w:left w:val="nil"/>
              <w:bottom w:val="single" w:sz="4" w:space="0" w:color="auto"/>
              <w:right w:val="single" w:sz="4" w:space="0" w:color="auto"/>
            </w:tcBorders>
            <w:shd w:val="clear" w:color="auto" w:fill="auto"/>
            <w:noWrap/>
            <w:vAlign w:val="center"/>
            <w:hideMark/>
          </w:tcPr>
          <w:p w14:paraId="3C68E1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35332409</w:t>
            </w:r>
          </w:p>
        </w:tc>
        <w:tc>
          <w:tcPr>
            <w:tcW w:w="3360" w:type="pct"/>
            <w:tcBorders>
              <w:top w:val="nil"/>
              <w:left w:val="nil"/>
              <w:bottom w:val="single" w:sz="4" w:space="0" w:color="auto"/>
              <w:right w:val="single" w:sz="4" w:space="0" w:color="auto"/>
            </w:tcBorders>
            <w:shd w:val="clear" w:color="auto" w:fill="auto"/>
            <w:vAlign w:val="center"/>
            <w:hideMark/>
          </w:tcPr>
          <w:p w14:paraId="1E9870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AJDOVŠČINA</w:t>
            </w:r>
          </w:p>
        </w:tc>
      </w:tr>
      <w:tr w:rsidR="00E3750C" w:rsidRPr="00415AB3" w14:paraId="229120C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D1191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1645</w:t>
            </w:r>
          </w:p>
        </w:tc>
        <w:tc>
          <w:tcPr>
            <w:tcW w:w="705" w:type="pct"/>
            <w:tcBorders>
              <w:top w:val="nil"/>
              <w:left w:val="nil"/>
              <w:bottom w:val="single" w:sz="4" w:space="0" w:color="auto"/>
              <w:right w:val="single" w:sz="4" w:space="0" w:color="auto"/>
            </w:tcBorders>
            <w:shd w:val="clear" w:color="auto" w:fill="auto"/>
            <w:noWrap/>
            <w:vAlign w:val="center"/>
            <w:hideMark/>
          </w:tcPr>
          <w:p w14:paraId="461967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5886384000</w:t>
            </w:r>
          </w:p>
        </w:tc>
        <w:tc>
          <w:tcPr>
            <w:tcW w:w="547" w:type="pct"/>
            <w:tcBorders>
              <w:top w:val="nil"/>
              <w:left w:val="nil"/>
              <w:bottom w:val="single" w:sz="4" w:space="0" w:color="auto"/>
              <w:right w:val="single" w:sz="4" w:space="0" w:color="auto"/>
            </w:tcBorders>
            <w:shd w:val="clear" w:color="auto" w:fill="auto"/>
            <w:noWrap/>
            <w:vAlign w:val="center"/>
            <w:hideMark/>
          </w:tcPr>
          <w:p w14:paraId="579911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79369502</w:t>
            </w:r>
          </w:p>
        </w:tc>
        <w:tc>
          <w:tcPr>
            <w:tcW w:w="3360" w:type="pct"/>
            <w:tcBorders>
              <w:top w:val="nil"/>
              <w:left w:val="nil"/>
              <w:bottom w:val="single" w:sz="4" w:space="0" w:color="auto"/>
              <w:right w:val="single" w:sz="4" w:space="0" w:color="auto"/>
            </w:tcBorders>
            <w:shd w:val="clear" w:color="auto" w:fill="auto"/>
            <w:vAlign w:val="center"/>
            <w:hideMark/>
          </w:tcPr>
          <w:p w14:paraId="264AE7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BREŽICE</w:t>
            </w:r>
          </w:p>
        </w:tc>
      </w:tr>
      <w:tr w:rsidR="00E3750C" w:rsidRPr="00415AB3" w14:paraId="008069A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4A217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1646</w:t>
            </w:r>
          </w:p>
        </w:tc>
        <w:tc>
          <w:tcPr>
            <w:tcW w:w="705" w:type="pct"/>
            <w:tcBorders>
              <w:top w:val="nil"/>
              <w:left w:val="nil"/>
              <w:bottom w:val="single" w:sz="4" w:space="0" w:color="auto"/>
              <w:right w:val="single" w:sz="4" w:space="0" w:color="auto"/>
            </w:tcBorders>
            <w:shd w:val="clear" w:color="auto" w:fill="auto"/>
            <w:noWrap/>
            <w:vAlign w:val="center"/>
            <w:hideMark/>
          </w:tcPr>
          <w:p w14:paraId="49751A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5886376000</w:t>
            </w:r>
          </w:p>
        </w:tc>
        <w:tc>
          <w:tcPr>
            <w:tcW w:w="547" w:type="pct"/>
            <w:tcBorders>
              <w:top w:val="nil"/>
              <w:left w:val="nil"/>
              <w:bottom w:val="single" w:sz="4" w:space="0" w:color="auto"/>
              <w:right w:val="single" w:sz="4" w:space="0" w:color="auto"/>
            </w:tcBorders>
            <w:shd w:val="clear" w:color="auto" w:fill="auto"/>
            <w:noWrap/>
            <w:vAlign w:val="center"/>
            <w:hideMark/>
          </w:tcPr>
          <w:p w14:paraId="2C7FE7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69982163</w:t>
            </w:r>
          </w:p>
        </w:tc>
        <w:tc>
          <w:tcPr>
            <w:tcW w:w="3360" w:type="pct"/>
            <w:tcBorders>
              <w:top w:val="nil"/>
              <w:left w:val="nil"/>
              <w:bottom w:val="single" w:sz="4" w:space="0" w:color="auto"/>
              <w:right w:val="single" w:sz="4" w:space="0" w:color="auto"/>
            </w:tcBorders>
            <w:shd w:val="clear" w:color="auto" w:fill="auto"/>
            <w:vAlign w:val="center"/>
            <w:hideMark/>
          </w:tcPr>
          <w:p w14:paraId="41E4C5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CELJE</w:t>
            </w:r>
          </w:p>
        </w:tc>
      </w:tr>
      <w:tr w:rsidR="00E3750C" w:rsidRPr="00415AB3" w14:paraId="262665C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962AD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1647</w:t>
            </w:r>
          </w:p>
        </w:tc>
        <w:tc>
          <w:tcPr>
            <w:tcW w:w="705" w:type="pct"/>
            <w:tcBorders>
              <w:top w:val="nil"/>
              <w:left w:val="nil"/>
              <w:bottom w:val="single" w:sz="4" w:space="0" w:color="auto"/>
              <w:right w:val="single" w:sz="4" w:space="0" w:color="auto"/>
            </w:tcBorders>
            <w:shd w:val="clear" w:color="auto" w:fill="auto"/>
            <w:noWrap/>
            <w:vAlign w:val="center"/>
            <w:hideMark/>
          </w:tcPr>
          <w:p w14:paraId="39A99B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5886368000</w:t>
            </w:r>
          </w:p>
        </w:tc>
        <w:tc>
          <w:tcPr>
            <w:tcW w:w="547" w:type="pct"/>
            <w:tcBorders>
              <w:top w:val="nil"/>
              <w:left w:val="nil"/>
              <w:bottom w:val="single" w:sz="4" w:space="0" w:color="auto"/>
              <w:right w:val="single" w:sz="4" w:space="0" w:color="auto"/>
            </w:tcBorders>
            <w:shd w:val="clear" w:color="auto" w:fill="auto"/>
            <w:noWrap/>
            <w:vAlign w:val="center"/>
            <w:hideMark/>
          </w:tcPr>
          <w:p w14:paraId="3ACBAE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85085502</w:t>
            </w:r>
          </w:p>
        </w:tc>
        <w:tc>
          <w:tcPr>
            <w:tcW w:w="3360" w:type="pct"/>
            <w:tcBorders>
              <w:top w:val="nil"/>
              <w:left w:val="nil"/>
              <w:bottom w:val="single" w:sz="4" w:space="0" w:color="auto"/>
              <w:right w:val="single" w:sz="4" w:space="0" w:color="auto"/>
            </w:tcBorders>
            <w:shd w:val="clear" w:color="auto" w:fill="auto"/>
            <w:vAlign w:val="center"/>
            <w:hideMark/>
          </w:tcPr>
          <w:p w14:paraId="32E56A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CERKNICA</w:t>
            </w:r>
          </w:p>
        </w:tc>
      </w:tr>
      <w:tr w:rsidR="00E3750C" w:rsidRPr="00415AB3" w14:paraId="61851CC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A1AAC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1648</w:t>
            </w:r>
          </w:p>
        </w:tc>
        <w:tc>
          <w:tcPr>
            <w:tcW w:w="705" w:type="pct"/>
            <w:tcBorders>
              <w:top w:val="nil"/>
              <w:left w:val="nil"/>
              <w:bottom w:val="single" w:sz="4" w:space="0" w:color="auto"/>
              <w:right w:val="single" w:sz="4" w:space="0" w:color="auto"/>
            </w:tcBorders>
            <w:shd w:val="clear" w:color="auto" w:fill="auto"/>
            <w:noWrap/>
            <w:vAlign w:val="center"/>
            <w:hideMark/>
          </w:tcPr>
          <w:p w14:paraId="5C5983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5886350000</w:t>
            </w:r>
          </w:p>
        </w:tc>
        <w:tc>
          <w:tcPr>
            <w:tcW w:w="547" w:type="pct"/>
            <w:tcBorders>
              <w:top w:val="nil"/>
              <w:left w:val="nil"/>
              <w:bottom w:val="single" w:sz="4" w:space="0" w:color="auto"/>
              <w:right w:val="single" w:sz="4" w:space="0" w:color="auto"/>
            </w:tcBorders>
            <w:shd w:val="clear" w:color="auto" w:fill="auto"/>
            <w:noWrap/>
            <w:vAlign w:val="center"/>
            <w:hideMark/>
          </w:tcPr>
          <w:p w14:paraId="7123D6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57545871</w:t>
            </w:r>
          </w:p>
        </w:tc>
        <w:tc>
          <w:tcPr>
            <w:tcW w:w="3360" w:type="pct"/>
            <w:tcBorders>
              <w:top w:val="nil"/>
              <w:left w:val="nil"/>
              <w:bottom w:val="single" w:sz="4" w:space="0" w:color="auto"/>
              <w:right w:val="single" w:sz="4" w:space="0" w:color="auto"/>
            </w:tcBorders>
            <w:shd w:val="clear" w:color="auto" w:fill="auto"/>
            <w:vAlign w:val="center"/>
            <w:hideMark/>
          </w:tcPr>
          <w:p w14:paraId="06E02F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DOMŽALE</w:t>
            </w:r>
          </w:p>
        </w:tc>
      </w:tr>
      <w:tr w:rsidR="00E3750C" w:rsidRPr="00415AB3" w14:paraId="0A71A4A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AAF02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1649</w:t>
            </w:r>
          </w:p>
        </w:tc>
        <w:tc>
          <w:tcPr>
            <w:tcW w:w="705" w:type="pct"/>
            <w:tcBorders>
              <w:top w:val="nil"/>
              <w:left w:val="nil"/>
              <w:bottom w:val="single" w:sz="4" w:space="0" w:color="auto"/>
              <w:right w:val="single" w:sz="4" w:space="0" w:color="auto"/>
            </w:tcBorders>
            <w:shd w:val="clear" w:color="auto" w:fill="auto"/>
            <w:noWrap/>
            <w:vAlign w:val="center"/>
            <w:hideMark/>
          </w:tcPr>
          <w:p w14:paraId="370DFE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5886341000</w:t>
            </w:r>
          </w:p>
        </w:tc>
        <w:tc>
          <w:tcPr>
            <w:tcW w:w="547" w:type="pct"/>
            <w:tcBorders>
              <w:top w:val="nil"/>
              <w:left w:val="nil"/>
              <w:bottom w:val="single" w:sz="4" w:space="0" w:color="auto"/>
              <w:right w:val="single" w:sz="4" w:space="0" w:color="auto"/>
            </w:tcBorders>
            <w:shd w:val="clear" w:color="auto" w:fill="auto"/>
            <w:noWrap/>
            <w:vAlign w:val="center"/>
            <w:hideMark/>
          </w:tcPr>
          <w:p w14:paraId="2EE583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84280654</w:t>
            </w:r>
          </w:p>
        </w:tc>
        <w:tc>
          <w:tcPr>
            <w:tcW w:w="3360" w:type="pct"/>
            <w:tcBorders>
              <w:top w:val="nil"/>
              <w:left w:val="nil"/>
              <w:bottom w:val="single" w:sz="4" w:space="0" w:color="auto"/>
              <w:right w:val="single" w:sz="4" w:space="0" w:color="auto"/>
            </w:tcBorders>
            <w:shd w:val="clear" w:color="auto" w:fill="auto"/>
            <w:vAlign w:val="center"/>
            <w:hideMark/>
          </w:tcPr>
          <w:p w14:paraId="35F81C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DRAVOGRAD</w:t>
            </w:r>
          </w:p>
        </w:tc>
      </w:tr>
      <w:tr w:rsidR="00E3750C" w:rsidRPr="00415AB3" w14:paraId="4A7F789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4C608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1650</w:t>
            </w:r>
          </w:p>
        </w:tc>
        <w:tc>
          <w:tcPr>
            <w:tcW w:w="705" w:type="pct"/>
            <w:tcBorders>
              <w:top w:val="nil"/>
              <w:left w:val="nil"/>
              <w:bottom w:val="single" w:sz="4" w:space="0" w:color="auto"/>
              <w:right w:val="single" w:sz="4" w:space="0" w:color="auto"/>
            </w:tcBorders>
            <w:shd w:val="clear" w:color="auto" w:fill="auto"/>
            <w:noWrap/>
            <w:vAlign w:val="center"/>
            <w:hideMark/>
          </w:tcPr>
          <w:p w14:paraId="7C3F6B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5886333000</w:t>
            </w:r>
          </w:p>
        </w:tc>
        <w:tc>
          <w:tcPr>
            <w:tcW w:w="547" w:type="pct"/>
            <w:tcBorders>
              <w:top w:val="nil"/>
              <w:left w:val="nil"/>
              <w:bottom w:val="single" w:sz="4" w:space="0" w:color="auto"/>
              <w:right w:val="single" w:sz="4" w:space="0" w:color="auto"/>
            </w:tcBorders>
            <w:shd w:val="clear" w:color="auto" w:fill="auto"/>
            <w:noWrap/>
            <w:vAlign w:val="center"/>
            <w:hideMark/>
          </w:tcPr>
          <w:p w14:paraId="28078A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20797460</w:t>
            </w:r>
          </w:p>
        </w:tc>
        <w:tc>
          <w:tcPr>
            <w:tcW w:w="3360" w:type="pct"/>
            <w:tcBorders>
              <w:top w:val="nil"/>
              <w:left w:val="nil"/>
              <w:bottom w:val="single" w:sz="4" w:space="0" w:color="auto"/>
              <w:right w:val="single" w:sz="4" w:space="0" w:color="auto"/>
            </w:tcBorders>
            <w:shd w:val="clear" w:color="auto" w:fill="auto"/>
            <w:vAlign w:val="center"/>
            <w:hideMark/>
          </w:tcPr>
          <w:p w14:paraId="445D4D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GORNJA RADGONA</w:t>
            </w:r>
          </w:p>
        </w:tc>
      </w:tr>
      <w:tr w:rsidR="00E3750C" w:rsidRPr="00415AB3" w14:paraId="6C4A42A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742D4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1651</w:t>
            </w:r>
          </w:p>
        </w:tc>
        <w:tc>
          <w:tcPr>
            <w:tcW w:w="705" w:type="pct"/>
            <w:tcBorders>
              <w:top w:val="nil"/>
              <w:left w:val="nil"/>
              <w:bottom w:val="single" w:sz="4" w:space="0" w:color="auto"/>
              <w:right w:val="single" w:sz="4" w:space="0" w:color="auto"/>
            </w:tcBorders>
            <w:shd w:val="clear" w:color="auto" w:fill="auto"/>
            <w:noWrap/>
            <w:vAlign w:val="center"/>
            <w:hideMark/>
          </w:tcPr>
          <w:p w14:paraId="79D1FA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5886325000</w:t>
            </w:r>
          </w:p>
        </w:tc>
        <w:tc>
          <w:tcPr>
            <w:tcW w:w="547" w:type="pct"/>
            <w:tcBorders>
              <w:top w:val="nil"/>
              <w:left w:val="nil"/>
              <w:bottom w:val="single" w:sz="4" w:space="0" w:color="auto"/>
              <w:right w:val="single" w:sz="4" w:space="0" w:color="auto"/>
            </w:tcBorders>
            <w:shd w:val="clear" w:color="auto" w:fill="auto"/>
            <w:noWrap/>
            <w:vAlign w:val="center"/>
            <w:hideMark/>
          </w:tcPr>
          <w:p w14:paraId="0780A6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19031548</w:t>
            </w:r>
          </w:p>
        </w:tc>
        <w:tc>
          <w:tcPr>
            <w:tcW w:w="3360" w:type="pct"/>
            <w:tcBorders>
              <w:top w:val="nil"/>
              <w:left w:val="nil"/>
              <w:bottom w:val="single" w:sz="4" w:space="0" w:color="auto"/>
              <w:right w:val="single" w:sz="4" w:space="0" w:color="auto"/>
            </w:tcBorders>
            <w:shd w:val="clear" w:color="auto" w:fill="auto"/>
            <w:vAlign w:val="center"/>
            <w:hideMark/>
          </w:tcPr>
          <w:p w14:paraId="6D7994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GROSUPLJE</w:t>
            </w:r>
          </w:p>
        </w:tc>
      </w:tr>
      <w:tr w:rsidR="00E3750C" w:rsidRPr="00415AB3" w14:paraId="5E6AA23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7EB36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1652</w:t>
            </w:r>
          </w:p>
        </w:tc>
        <w:tc>
          <w:tcPr>
            <w:tcW w:w="705" w:type="pct"/>
            <w:tcBorders>
              <w:top w:val="nil"/>
              <w:left w:val="nil"/>
              <w:bottom w:val="single" w:sz="4" w:space="0" w:color="auto"/>
              <w:right w:val="single" w:sz="4" w:space="0" w:color="auto"/>
            </w:tcBorders>
            <w:shd w:val="clear" w:color="auto" w:fill="auto"/>
            <w:noWrap/>
            <w:vAlign w:val="center"/>
            <w:hideMark/>
          </w:tcPr>
          <w:p w14:paraId="158D9A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5886317000</w:t>
            </w:r>
          </w:p>
        </w:tc>
        <w:tc>
          <w:tcPr>
            <w:tcW w:w="547" w:type="pct"/>
            <w:tcBorders>
              <w:top w:val="nil"/>
              <w:left w:val="nil"/>
              <w:bottom w:val="single" w:sz="4" w:space="0" w:color="auto"/>
              <w:right w:val="single" w:sz="4" w:space="0" w:color="auto"/>
            </w:tcBorders>
            <w:shd w:val="clear" w:color="auto" w:fill="auto"/>
            <w:noWrap/>
            <w:vAlign w:val="center"/>
            <w:hideMark/>
          </w:tcPr>
          <w:p w14:paraId="746B46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93837232</w:t>
            </w:r>
          </w:p>
        </w:tc>
        <w:tc>
          <w:tcPr>
            <w:tcW w:w="3360" w:type="pct"/>
            <w:tcBorders>
              <w:top w:val="nil"/>
              <w:left w:val="nil"/>
              <w:bottom w:val="single" w:sz="4" w:space="0" w:color="auto"/>
              <w:right w:val="single" w:sz="4" w:space="0" w:color="auto"/>
            </w:tcBorders>
            <w:shd w:val="clear" w:color="auto" w:fill="auto"/>
            <w:vAlign w:val="center"/>
            <w:hideMark/>
          </w:tcPr>
          <w:p w14:paraId="527E9D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HRASTNIK</w:t>
            </w:r>
          </w:p>
        </w:tc>
      </w:tr>
      <w:tr w:rsidR="00E3750C" w:rsidRPr="00415AB3" w14:paraId="674D7C9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BDEBB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1653</w:t>
            </w:r>
          </w:p>
        </w:tc>
        <w:tc>
          <w:tcPr>
            <w:tcW w:w="705" w:type="pct"/>
            <w:tcBorders>
              <w:top w:val="nil"/>
              <w:left w:val="nil"/>
              <w:bottom w:val="single" w:sz="4" w:space="0" w:color="auto"/>
              <w:right w:val="single" w:sz="4" w:space="0" w:color="auto"/>
            </w:tcBorders>
            <w:shd w:val="clear" w:color="auto" w:fill="auto"/>
            <w:noWrap/>
            <w:vAlign w:val="center"/>
            <w:hideMark/>
          </w:tcPr>
          <w:p w14:paraId="6AD59A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5886309000</w:t>
            </w:r>
          </w:p>
        </w:tc>
        <w:tc>
          <w:tcPr>
            <w:tcW w:w="547" w:type="pct"/>
            <w:tcBorders>
              <w:top w:val="nil"/>
              <w:left w:val="nil"/>
              <w:bottom w:val="single" w:sz="4" w:space="0" w:color="auto"/>
              <w:right w:val="single" w:sz="4" w:space="0" w:color="auto"/>
            </w:tcBorders>
            <w:shd w:val="clear" w:color="auto" w:fill="auto"/>
            <w:noWrap/>
            <w:vAlign w:val="center"/>
            <w:hideMark/>
          </w:tcPr>
          <w:p w14:paraId="1F9234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73258270</w:t>
            </w:r>
          </w:p>
        </w:tc>
        <w:tc>
          <w:tcPr>
            <w:tcW w:w="3360" w:type="pct"/>
            <w:tcBorders>
              <w:top w:val="nil"/>
              <w:left w:val="nil"/>
              <w:bottom w:val="single" w:sz="4" w:space="0" w:color="auto"/>
              <w:right w:val="single" w:sz="4" w:space="0" w:color="auto"/>
            </w:tcBorders>
            <w:shd w:val="clear" w:color="auto" w:fill="auto"/>
            <w:vAlign w:val="center"/>
            <w:hideMark/>
          </w:tcPr>
          <w:p w14:paraId="46E557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IDRIJA</w:t>
            </w:r>
          </w:p>
        </w:tc>
      </w:tr>
      <w:tr w:rsidR="00E3750C" w:rsidRPr="00415AB3" w14:paraId="337DAD9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2B165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1654</w:t>
            </w:r>
          </w:p>
        </w:tc>
        <w:tc>
          <w:tcPr>
            <w:tcW w:w="705" w:type="pct"/>
            <w:tcBorders>
              <w:top w:val="nil"/>
              <w:left w:val="nil"/>
              <w:bottom w:val="single" w:sz="4" w:space="0" w:color="auto"/>
              <w:right w:val="single" w:sz="4" w:space="0" w:color="auto"/>
            </w:tcBorders>
            <w:shd w:val="clear" w:color="auto" w:fill="auto"/>
            <w:noWrap/>
            <w:vAlign w:val="center"/>
            <w:hideMark/>
          </w:tcPr>
          <w:p w14:paraId="0A8726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5886295000</w:t>
            </w:r>
          </w:p>
        </w:tc>
        <w:tc>
          <w:tcPr>
            <w:tcW w:w="547" w:type="pct"/>
            <w:tcBorders>
              <w:top w:val="nil"/>
              <w:left w:val="nil"/>
              <w:bottom w:val="single" w:sz="4" w:space="0" w:color="auto"/>
              <w:right w:val="single" w:sz="4" w:space="0" w:color="auto"/>
            </w:tcBorders>
            <w:shd w:val="clear" w:color="auto" w:fill="auto"/>
            <w:noWrap/>
            <w:vAlign w:val="center"/>
            <w:hideMark/>
          </w:tcPr>
          <w:p w14:paraId="7DCA3D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54833809</w:t>
            </w:r>
          </w:p>
        </w:tc>
        <w:tc>
          <w:tcPr>
            <w:tcW w:w="3360" w:type="pct"/>
            <w:tcBorders>
              <w:top w:val="nil"/>
              <w:left w:val="nil"/>
              <w:bottom w:val="single" w:sz="4" w:space="0" w:color="auto"/>
              <w:right w:val="single" w:sz="4" w:space="0" w:color="auto"/>
            </w:tcBorders>
            <w:shd w:val="clear" w:color="auto" w:fill="auto"/>
            <w:vAlign w:val="center"/>
            <w:hideMark/>
          </w:tcPr>
          <w:p w14:paraId="52A232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ILIRSKA BISTRICA</w:t>
            </w:r>
          </w:p>
        </w:tc>
      </w:tr>
      <w:tr w:rsidR="00E3750C" w:rsidRPr="00415AB3" w14:paraId="7E117D4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7798F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1655</w:t>
            </w:r>
          </w:p>
        </w:tc>
        <w:tc>
          <w:tcPr>
            <w:tcW w:w="705" w:type="pct"/>
            <w:tcBorders>
              <w:top w:val="nil"/>
              <w:left w:val="nil"/>
              <w:bottom w:val="single" w:sz="4" w:space="0" w:color="auto"/>
              <w:right w:val="single" w:sz="4" w:space="0" w:color="auto"/>
            </w:tcBorders>
            <w:shd w:val="clear" w:color="auto" w:fill="auto"/>
            <w:noWrap/>
            <w:vAlign w:val="center"/>
            <w:hideMark/>
          </w:tcPr>
          <w:p w14:paraId="0D79DE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5874807000</w:t>
            </w:r>
          </w:p>
        </w:tc>
        <w:tc>
          <w:tcPr>
            <w:tcW w:w="547" w:type="pct"/>
            <w:tcBorders>
              <w:top w:val="nil"/>
              <w:left w:val="nil"/>
              <w:bottom w:val="single" w:sz="4" w:space="0" w:color="auto"/>
              <w:right w:val="single" w:sz="4" w:space="0" w:color="auto"/>
            </w:tcBorders>
            <w:shd w:val="clear" w:color="auto" w:fill="auto"/>
            <w:noWrap/>
            <w:vAlign w:val="center"/>
            <w:hideMark/>
          </w:tcPr>
          <w:p w14:paraId="175A84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66485185</w:t>
            </w:r>
          </w:p>
        </w:tc>
        <w:tc>
          <w:tcPr>
            <w:tcW w:w="3360" w:type="pct"/>
            <w:tcBorders>
              <w:top w:val="nil"/>
              <w:left w:val="nil"/>
              <w:bottom w:val="single" w:sz="4" w:space="0" w:color="auto"/>
              <w:right w:val="single" w:sz="4" w:space="0" w:color="auto"/>
            </w:tcBorders>
            <w:shd w:val="clear" w:color="auto" w:fill="auto"/>
            <w:vAlign w:val="center"/>
            <w:hideMark/>
          </w:tcPr>
          <w:p w14:paraId="06A4DF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IZOLA</w:t>
            </w:r>
          </w:p>
        </w:tc>
      </w:tr>
      <w:tr w:rsidR="00E3750C" w:rsidRPr="00415AB3" w14:paraId="29B977A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FFF3F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1656</w:t>
            </w:r>
          </w:p>
        </w:tc>
        <w:tc>
          <w:tcPr>
            <w:tcW w:w="705" w:type="pct"/>
            <w:tcBorders>
              <w:top w:val="nil"/>
              <w:left w:val="nil"/>
              <w:bottom w:val="single" w:sz="4" w:space="0" w:color="auto"/>
              <w:right w:val="single" w:sz="4" w:space="0" w:color="auto"/>
            </w:tcBorders>
            <w:shd w:val="clear" w:color="auto" w:fill="auto"/>
            <w:noWrap/>
            <w:vAlign w:val="center"/>
            <w:hideMark/>
          </w:tcPr>
          <w:p w14:paraId="7E3866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5874815000</w:t>
            </w:r>
          </w:p>
        </w:tc>
        <w:tc>
          <w:tcPr>
            <w:tcW w:w="547" w:type="pct"/>
            <w:tcBorders>
              <w:top w:val="nil"/>
              <w:left w:val="nil"/>
              <w:bottom w:val="single" w:sz="4" w:space="0" w:color="auto"/>
              <w:right w:val="single" w:sz="4" w:space="0" w:color="auto"/>
            </w:tcBorders>
            <w:shd w:val="clear" w:color="auto" w:fill="auto"/>
            <w:noWrap/>
            <w:vAlign w:val="center"/>
            <w:hideMark/>
          </w:tcPr>
          <w:p w14:paraId="54D1FD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81615949</w:t>
            </w:r>
          </w:p>
        </w:tc>
        <w:tc>
          <w:tcPr>
            <w:tcW w:w="3360" w:type="pct"/>
            <w:tcBorders>
              <w:top w:val="nil"/>
              <w:left w:val="nil"/>
              <w:bottom w:val="single" w:sz="4" w:space="0" w:color="auto"/>
              <w:right w:val="single" w:sz="4" w:space="0" w:color="auto"/>
            </w:tcBorders>
            <w:shd w:val="clear" w:color="auto" w:fill="auto"/>
            <w:vAlign w:val="center"/>
            <w:hideMark/>
          </w:tcPr>
          <w:p w14:paraId="16FAAC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JESENICE</w:t>
            </w:r>
          </w:p>
        </w:tc>
      </w:tr>
      <w:tr w:rsidR="00E3750C" w:rsidRPr="00415AB3" w14:paraId="518DDAA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B2F4B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1657</w:t>
            </w:r>
          </w:p>
        </w:tc>
        <w:tc>
          <w:tcPr>
            <w:tcW w:w="705" w:type="pct"/>
            <w:tcBorders>
              <w:top w:val="nil"/>
              <w:left w:val="nil"/>
              <w:bottom w:val="single" w:sz="4" w:space="0" w:color="auto"/>
              <w:right w:val="single" w:sz="4" w:space="0" w:color="auto"/>
            </w:tcBorders>
            <w:shd w:val="clear" w:color="auto" w:fill="auto"/>
            <w:noWrap/>
            <w:vAlign w:val="center"/>
            <w:hideMark/>
          </w:tcPr>
          <w:p w14:paraId="706AC3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5874823000</w:t>
            </w:r>
          </w:p>
        </w:tc>
        <w:tc>
          <w:tcPr>
            <w:tcW w:w="547" w:type="pct"/>
            <w:tcBorders>
              <w:top w:val="nil"/>
              <w:left w:val="nil"/>
              <w:bottom w:val="single" w:sz="4" w:space="0" w:color="auto"/>
              <w:right w:val="single" w:sz="4" w:space="0" w:color="auto"/>
            </w:tcBorders>
            <w:shd w:val="clear" w:color="auto" w:fill="auto"/>
            <w:noWrap/>
            <w:vAlign w:val="center"/>
            <w:hideMark/>
          </w:tcPr>
          <w:p w14:paraId="4ACE0B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69738688</w:t>
            </w:r>
          </w:p>
        </w:tc>
        <w:tc>
          <w:tcPr>
            <w:tcW w:w="3360" w:type="pct"/>
            <w:tcBorders>
              <w:top w:val="nil"/>
              <w:left w:val="nil"/>
              <w:bottom w:val="single" w:sz="4" w:space="0" w:color="auto"/>
              <w:right w:val="single" w:sz="4" w:space="0" w:color="auto"/>
            </w:tcBorders>
            <w:shd w:val="clear" w:color="auto" w:fill="auto"/>
            <w:vAlign w:val="center"/>
            <w:hideMark/>
          </w:tcPr>
          <w:p w14:paraId="5DA301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KAMNIK</w:t>
            </w:r>
          </w:p>
        </w:tc>
      </w:tr>
      <w:tr w:rsidR="00E3750C" w:rsidRPr="00415AB3" w14:paraId="12F2D2C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A0944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1658</w:t>
            </w:r>
          </w:p>
        </w:tc>
        <w:tc>
          <w:tcPr>
            <w:tcW w:w="705" w:type="pct"/>
            <w:tcBorders>
              <w:top w:val="nil"/>
              <w:left w:val="nil"/>
              <w:bottom w:val="single" w:sz="4" w:space="0" w:color="auto"/>
              <w:right w:val="single" w:sz="4" w:space="0" w:color="auto"/>
            </w:tcBorders>
            <w:shd w:val="clear" w:color="auto" w:fill="auto"/>
            <w:noWrap/>
            <w:vAlign w:val="center"/>
            <w:hideMark/>
          </w:tcPr>
          <w:p w14:paraId="60887B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5874831000</w:t>
            </w:r>
          </w:p>
        </w:tc>
        <w:tc>
          <w:tcPr>
            <w:tcW w:w="547" w:type="pct"/>
            <w:tcBorders>
              <w:top w:val="nil"/>
              <w:left w:val="nil"/>
              <w:bottom w:val="single" w:sz="4" w:space="0" w:color="auto"/>
              <w:right w:val="single" w:sz="4" w:space="0" w:color="auto"/>
            </w:tcBorders>
            <w:shd w:val="clear" w:color="auto" w:fill="auto"/>
            <w:noWrap/>
            <w:vAlign w:val="center"/>
            <w:hideMark/>
          </w:tcPr>
          <w:p w14:paraId="6EE5E8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51131455</w:t>
            </w:r>
          </w:p>
        </w:tc>
        <w:tc>
          <w:tcPr>
            <w:tcW w:w="3360" w:type="pct"/>
            <w:tcBorders>
              <w:top w:val="nil"/>
              <w:left w:val="nil"/>
              <w:bottom w:val="single" w:sz="4" w:space="0" w:color="auto"/>
              <w:right w:val="single" w:sz="4" w:space="0" w:color="auto"/>
            </w:tcBorders>
            <w:shd w:val="clear" w:color="auto" w:fill="auto"/>
            <w:vAlign w:val="center"/>
            <w:hideMark/>
          </w:tcPr>
          <w:p w14:paraId="050459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KOČEVJE</w:t>
            </w:r>
          </w:p>
        </w:tc>
      </w:tr>
      <w:tr w:rsidR="00E3750C" w:rsidRPr="00415AB3" w14:paraId="3D5B5EA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8C8A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1659</w:t>
            </w:r>
          </w:p>
        </w:tc>
        <w:tc>
          <w:tcPr>
            <w:tcW w:w="705" w:type="pct"/>
            <w:tcBorders>
              <w:top w:val="nil"/>
              <w:left w:val="nil"/>
              <w:bottom w:val="single" w:sz="4" w:space="0" w:color="auto"/>
              <w:right w:val="single" w:sz="4" w:space="0" w:color="auto"/>
            </w:tcBorders>
            <w:shd w:val="clear" w:color="auto" w:fill="auto"/>
            <w:noWrap/>
            <w:vAlign w:val="center"/>
            <w:hideMark/>
          </w:tcPr>
          <w:p w14:paraId="12B421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5874882000</w:t>
            </w:r>
          </w:p>
        </w:tc>
        <w:tc>
          <w:tcPr>
            <w:tcW w:w="547" w:type="pct"/>
            <w:tcBorders>
              <w:top w:val="nil"/>
              <w:left w:val="nil"/>
              <w:bottom w:val="single" w:sz="4" w:space="0" w:color="auto"/>
              <w:right w:val="single" w:sz="4" w:space="0" w:color="auto"/>
            </w:tcBorders>
            <w:shd w:val="clear" w:color="auto" w:fill="auto"/>
            <w:noWrap/>
            <w:vAlign w:val="center"/>
            <w:hideMark/>
          </w:tcPr>
          <w:p w14:paraId="23702A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56695080</w:t>
            </w:r>
          </w:p>
        </w:tc>
        <w:tc>
          <w:tcPr>
            <w:tcW w:w="3360" w:type="pct"/>
            <w:tcBorders>
              <w:top w:val="nil"/>
              <w:left w:val="nil"/>
              <w:bottom w:val="single" w:sz="4" w:space="0" w:color="auto"/>
              <w:right w:val="single" w:sz="4" w:space="0" w:color="auto"/>
            </w:tcBorders>
            <w:shd w:val="clear" w:color="auto" w:fill="auto"/>
            <w:vAlign w:val="center"/>
            <w:hideMark/>
          </w:tcPr>
          <w:p w14:paraId="2111A7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KOPER</w:t>
            </w:r>
          </w:p>
        </w:tc>
      </w:tr>
      <w:tr w:rsidR="00E3750C" w:rsidRPr="00415AB3" w14:paraId="12B11E0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54C45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1660</w:t>
            </w:r>
          </w:p>
        </w:tc>
        <w:tc>
          <w:tcPr>
            <w:tcW w:w="705" w:type="pct"/>
            <w:tcBorders>
              <w:top w:val="nil"/>
              <w:left w:val="nil"/>
              <w:bottom w:val="single" w:sz="4" w:space="0" w:color="auto"/>
              <w:right w:val="single" w:sz="4" w:space="0" w:color="auto"/>
            </w:tcBorders>
            <w:shd w:val="clear" w:color="auto" w:fill="auto"/>
            <w:noWrap/>
            <w:vAlign w:val="center"/>
            <w:hideMark/>
          </w:tcPr>
          <w:p w14:paraId="0A1514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5874840000</w:t>
            </w:r>
          </w:p>
        </w:tc>
        <w:tc>
          <w:tcPr>
            <w:tcW w:w="547" w:type="pct"/>
            <w:tcBorders>
              <w:top w:val="nil"/>
              <w:left w:val="nil"/>
              <w:bottom w:val="single" w:sz="4" w:space="0" w:color="auto"/>
              <w:right w:val="single" w:sz="4" w:space="0" w:color="auto"/>
            </w:tcBorders>
            <w:shd w:val="clear" w:color="auto" w:fill="auto"/>
            <w:noWrap/>
            <w:vAlign w:val="center"/>
            <w:hideMark/>
          </w:tcPr>
          <w:p w14:paraId="65B5E5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36601098</w:t>
            </w:r>
          </w:p>
        </w:tc>
        <w:tc>
          <w:tcPr>
            <w:tcW w:w="3360" w:type="pct"/>
            <w:tcBorders>
              <w:top w:val="nil"/>
              <w:left w:val="nil"/>
              <w:bottom w:val="single" w:sz="4" w:space="0" w:color="auto"/>
              <w:right w:val="single" w:sz="4" w:space="0" w:color="auto"/>
            </w:tcBorders>
            <w:shd w:val="clear" w:color="auto" w:fill="auto"/>
            <w:vAlign w:val="center"/>
            <w:hideMark/>
          </w:tcPr>
          <w:p w14:paraId="0E2DEB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KRANJ</w:t>
            </w:r>
          </w:p>
        </w:tc>
      </w:tr>
      <w:tr w:rsidR="00E3750C" w:rsidRPr="00415AB3" w14:paraId="0892B27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FD94A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1661</w:t>
            </w:r>
          </w:p>
        </w:tc>
        <w:tc>
          <w:tcPr>
            <w:tcW w:w="705" w:type="pct"/>
            <w:tcBorders>
              <w:top w:val="nil"/>
              <w:left w:val="nil"/>
              <w:bottom w:val="single" w:sz="4" w:space="0" w:color="auto"/>
              <w:right w:val="single" w:sz="4" w:space="0" w:color="auto"/>
            </w:tcBorders>
            <w:shd w:val="clear" w:color="auto" w:fill="auto"/>
            <w:noWrap/>
            <w:vAlign w:val="center"/>
            <w:hideMark/>
          </w:tcPr>
          <w:p w14:paraId="3E1E5C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5874904000</w:t>
            </w:r>
          </w:p>
        </w:tc>
        <w:tc>
          <w:tcPr>
            <w:tcW w:w="547" w:type="pct"/>
            <w:tcBorders>
              <w:top w:val="nil"/>
              <w:left w:val="nil"/>
              <w:bottom w:val="single" w:sz="4" w:space="0" w:color="auto"/>
              <w:right w:val="single" w:sz="4" w:space="0" w:color="auto"/>
            </w:tcBorders>
            <w:shd w:val="clear" w:color="auto" w:fill="auto"/>
            <w:noWrap/>
            <w:vAlign w:val="center"/>
            <w:hideMark/>
          </w:tcPr>
          <w:p w14:paraId="2DD406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92136648</w:t>
            </w:r>
          </w:p>
        </w:tc>
        <w:tc>
          <w:tcPr>
            <w:tcW w:w="3360" w:type="pct"/>
            <w:tcBorders>
              <w:top w:val="nil"/>
              <w:left w:val="nil"/>
              <w:bottom w:val="single" w:sz="4" w:space="0" w:color="auto"/>
              <w:right w:val="single" w:sz="4" w:space="0" w:color="auto"/>
            </w:tcBorders>
            <w:shd w:val="clear" w:color="auto" w:fill="auto"/>
            <w:vAlign w:val="center"/>
            <w:hideMark/>
          </w:tcPr>
          <w:p w14:paraId="3A0FBB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KRŠKO</w:t>
            </w:r>
          </w:p>
        </w:tc>
      </w:tr>
      <w:tr w:rsidR="00E3750C" w:rsidRPr="00415AB3" w14:paraId="354BBB4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D4C8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1662</w:t>
            </w:r>
          </w:p>
        </w:tc>
        <w:tc>
          <w:tcPr>
            <w:tcW w:w="705" w:type="pct"/>
            <w:tcBorders>
              <w:top w:val="nil"/>
              <w:left w:val="nil"/>
              <w:bottom w:val="single" w:sz="4" w:space="0" w:color="auto"/>
              <w:right w:val="single" w:sz="4" w:space="0" w:color="auto"/>
            </w:tcBorders>
            <w:shd w:val="clear" w:color="auto" w:fill="auto"/>
            <w:noWrap/>
            <w:vAlign w:val="center"/>
            <w:hideMark/>
          </w:tcPr>
          <w:p w14:paraId="441553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5874858000</w:t>
            </w:r>
          </w:p>
        </w:tc>
        <w:tc>
          <w:tcPr>
            <w:tcW w:w="547" w:type="pct"/>
            <w:tcBorders>
              <w:top w:val="nil"/>
              <w:left w:val="nil"/>
              <w:bottom w:val="single" w:sz="4" w:space="0" w:color="auto"/>
              <w:right w:val="single" w:sz="4" w:space="0" w:color="auto"/>
            </w:tcBorders>
            <w:shd w:val="clear" w:color="auto" w:fill="auto"/>
            <w:noWrap/>
            <w:vAlign w:val="center"/>
            <w:hideMark/>
          </w:tcPr>
          <w:p w14:paraId="0120A1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68476531</w:t>
            </w:r>
          </w:p>
        </w:tc>
        <w:tc>
          <w:tcPr>
            <w:tcW w:w="3360" w:type="pct"/>
            <w:tcBorders>
              <w:top w:val="nil"/>
              <w:left w:val="nil"/>
              <w:bottom w:val="single" w:sz="4" w:space="0" w:color="auto"/>
              <w:right w:val="single" w:sz="4" w:space="0" w:color="auto"/>
            </w:tcBorders>
            <w:shd w:val="clear" w:color="auto" w:fill="auto"/>
            <w:vAlign w:val="center"/>
            <w:hideMark/>
          </w:tcPr>
          <w:p w14:paraId="5BDC80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LAŠKO</w:t>
            </w:r>
          </w:p>
        </w:tc>
      </w:tr>
      <w:tr w:rsidR="00E3750C" w:rsidRPr="00415AB3" w14:paraId="59E86D4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55C5F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1663</w:t>
            </w:r>
          </w:p>
        </w:tc>
        <w:tc>
          <w:tcPr>
            <w:tcW w:w="705" w:type="pct"/>
            <w:tcBorders>
              <w:top w:val="nil"/>
              <w:left w:val="nil"/>
              <w:bottom w:val="single" w:sz="4" w:space="0" w:color="auto"/>
              <w:right w:val="single" w:sz="4" w:space="0" w:color="auto"/>
            </w:tcBorders>
            <w:shd w:val="clear" w:color="auto" w:fill="auto"/>
            <w:noWrap/>
            <w:vAlign w:val="center"/>
            <w:hideMark/>
          </w:tcPr>
          <w:p w14:paraId="33C0AB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5874912000</w:t>
            </w:r>
          </w:p>
        </w:tc>
        <w:tc>
          <w:tcPr>
            <w:tcW w:w="547" w:type="pct"/>
            <w:tcBorders>
              <w:top w:val="nil"/>
              <w:left w:val="nil"/>
              <w:bottom w:val="single" w:sz="4" w:space="0" w:color="auto"/>
              <w:right w:val="single" w:sz="4" w:space="0" w:color="auto"/>
            </w:tcBorders>
            <w:shd w:val="clear" w:color="auto" w:fill="auto"/>
            <w:noWrap/>
            <w:vAlign w:val="center"/>
            <w:hideMark/>
          </w:tcPr>
          <w:p w14:paraId="0181D1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79812414</w:t>
            </w:r>
          </w:p>
        </w:tc>
        <w:tc>
          <w:tcPr>
            <w:tcW w:w="3360" w:type="pct"/>
            <w:tcBorders>
              <w:top w:val="nil"/>
              <w:left w:val="nil"/>
              <w:bottom w:val="single" w:sz="4" w:space="0" w:color="auto"/>
              <w:right w:val="single" w:sz="4" w:space="0" w:color="auto"/>
            </w:tcBorders>
            <w:shd w:val="clear" w:color="auto" w:fill="auto"/>
            <w:vAlign w:val="center"/>
            <w:hideMark/>
          </w:tcPr>
          <w:p w14:paraId="6C5026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LENART</w:t>
            </w:r>
          </w:p>
        </w:tc>
      </w:tr>
      <w:tr w:rsidR="00E3750C" w:rsidRPr="00415AB3" w14:paraId="67C6A93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4B505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1664</w:t>
            </w:r>
          </w:p>
        </w:tc>
        <w:tc>
          <w:tcPr>
            <w:tcW w:w="705" w:type="pct"/>
            <w:tcBorders>
              <w:top w:val="nil"/>
              <w:left w:val="nil"/>
              <w:bottom w:val="single" w:sz="4" w:space="0" w:color="auto"/>
              <w:right w:val="single" w:sz="4" w:space="0" w:color="auto"/>
            </w:tcBorders>
            <w:shd w:val="clear" w:color="auto" w:fill="auto"/>
            <w:noWrap/>
            <w:vAlign w:val="center"/>
            <w:hideMark/>
          </w:tcPr>
          <w:p w14:paraId="6F9734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5874874000</w:t>
            </w:r>
          </w:p>
        </w:tc>
        <w:tc>
          <w:tcPr>
            <w:tcW w:w="547" w:type="pct"/>
            <w:tcBorders>
              <w:top w:val="nil"/>
              <w:left w:val="nil"/>
              <w:bottom w:val="single" w:sz="4" w:space="0" w:color="auto"/>
              <w:right w:val="single" w:sz="4" w:space="0" w:color="auto"/>
            </w:tcBorders>
            <w:shd w:val="clear" w:color="auto" w:fill="auto"/>
            <w:noWrap/>
            <w:vAlign w:val="center"/>
            <w:hideMark/>
          </w:tcPr>
          <w:p w14:paraId="16C6F5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36000248</w:t>
            </w:r>
          </w:p>
        </w:tc>
        <w:tc>
          <w:tcPr>
            <w:tcW w:w="3360" w:type="pct"/>
            <w:tcBorders>
              <w:top w:val="nil"/>
              <w:left w:val="nil"/>
              <w:bottom w:val="single" w:sz="4" w:space="0" w:color="auto"/>
              <w:right w:val="single" w:sz="4" w:space="0" w:color="auto"/>
            </w:tcBorders>
            <w:shd w:val="clear" w:color="auto" w:fill="auto"/>
            <w:vAlign w:val="center"/>
            <w:hideMark/>
          </w:tcPr>
          <w:p w14:paraId="69C28D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LENDAVA</w:t>
            </w:r>
          </w:p>
        </w:tc>
      </w:tr>
      <w:tr w:rsidR="00E3750C" w:rsidRPr="00415AB3" w14:paraId="405403A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B56A8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1665</w:t>
            </w:r>
          </w:p>
        </w:tc>
        <w:tc>
          <w:tcPr>
            <w:tcW w:w="705" w:type="pct"/>
            <w:tcBorders>
              <w:top w:val="nil"/>
              <w:left w:val="nil"/>
              <w:bottom w:val="single" w:sz="4" w:space="0" w:color="auto"/>
              <w:right w:val="single" w:sz="4" w:space="0" w:color="auto"/>
            </w:tcBorders>
            <w:shd w:val="clear" w:color="auto" w:fill="auto"/>
            <w:noWrap/>
            <w:vAlign w:val="center"/>
            <w:hideMark/>
          </w:tcPr>
          <w:p w14:paraId="568E0A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5874866000</w:t>
            </w:r>
          </w:p>
        </w:tc>
        <w:tc>
          <w:tcPr>
            <w:tcW w:w="547" w:type="pct"/>
            <w:tcBorders>
              <w:top w:val="nil"/>
              <w:left w:val="nil"/>
              <w:bottom w:val="single" w:sz="4" w:space="0" w:color="auto"/>
              <w:right w:val="single" w:sz="4" w:space="0" w:color="auto"/>
            </w:tcBorders>
            <w:shd w:val="clear" w:color="auto" w:fill="auto"/>
            <w:noWrap/>
            <w:vAlign w:val="center"/>
            <w:hideMark/>
          </w:tcPr>
          <w:p w14:paraId="223327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23945656</w:t>
            </w:r>
          </w:p>
        </w:tc>
        <w:tc>
          <w:tcPr>
            <w:tcW w:w="3360" w:type="pct"/>
            <w:tcBorders>
              <w:top w:val="nil"/>
              <w:left w:val="nil"/>
              <w:bottom w:val="single" w:sz="4" w:space="0" w:color="auto"/>
              <w:right w:val="single" w:sz="4" w:space="0" w:color="auto"/>
            </w:tcBorders>
            <w:shd w:val="clear" w:color="auto" w:fill="auto"/>
            <w:vAlign w:val="center"/>
            <w:hideMark/>
          </w:tcPr>
          <w:p w14:paraId="1F8EB2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LITIJA</w:t>
            </w:r>
          </w:p>
        </w:tc>
      </w:tr>
      <w:tr w:rsidR="00E3750C" w:rsidRPr="00415AB3" w14:paraId="49ACD6B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1C5C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1666</w:t>
            </w:r>
          </w:p>
        </w:tc>
        <w:tc>
          <w:tcPr>
            <w:tcW w:w="705" w:type="pct"/>
            <w:tcBorders>
              <w:top w:val="nil"/>
              <w:left w:val="nil"/>
              <w:bottom w:val="single" w:sz="4" w:space="0" w:color="auto"/>
              <w:right w:val="single" w:sz="4" w:space="0" w:color="auto"/>
            </w:tcBorders>
            <w:shd w:val="clear" w:color="auto" w:fill="auto"/>
            <w:noWrap/>
            <w:vAlign w:val="center"/>
            <w:hideMark/>
          </w:tcPr>
          <w:p w14:paraId="452032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5874939000</w:t>
            </w:r>
          </w:p>
        </w:tc>
        <w:tc>
          <w:tcPr>
            <w:tcW w:w="547" w:type="pct"/>
            <w:tcBorders>
              <w:top w:val="nil"/>
              <w:left w:val="nil"/>
              <w:bottom w:val="single" w:sz="4" w:space="0" w:color="auto"/>
              <w:right w:val="single" w:sz="4" w:space="0" w:color="auto"/>
            </w:tcBorders>
            <w:shd w:val="clear" w:color="auto" w:fill="auto"/>
            <w:noWrap/>
            <w:vAlign w:val="center"/>
            <w:hideMark/>
          </w:tcPr>
          <w:p w14:paraId="7F4FB3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35325089</w:t>
            </w:r>
          </w:p>
        </w:tc>
        <w:tc>
          <w:tcPr>
            <w:tcW w:w="3360" w:type="pct"/>
            <w:tcBorders>
              <w:top w:val="nil"/>
              <w:left w:val="nil"/>
              <w:bottom w:val="single" w:sz="4" w:space="0" w:color="auto"/>
              <w:right w:val="single" w:sz="4" w:space="0" w:color="auto"/>
            </w:tcBorders>
            <w:shd w:val="clear" w:color="auto" w:fill="auto"/>
            <w:vAlign w:val="center"/>
            <w:hideMark/>
          </w:tcPr>
          <w:p w14:paraId="2FB18E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LJUBLJANA</w:t>
            </w:r>
          </w:p>
        </w:tc>
      </w:tr>
      <w:tr w:rsidR="00E3750C" w:rsidRPr="00415AB3" w14:paraId="5A61AA5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6B72E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1667</w:t>
            </w:r>
          </w:p>
        </w:tc>
        <w:tc>
          <w:tcPr>
            <w:tcW w:w="705" w:type="pct"/>
            <w:tcBorders>
              <w:top w:val="nil"/>
              <w:left w:val="nil"/>
              <w:bottom w:val="single" w:sz="4" w:space="0" w:color="auto"/>
              <w:right w:val="single" w:sz="4" w:space="0" w:color="auto"/>
            </w:tcBorders>
            <w:shd w:val="clear" w:color="auto" w:fill="auto"/>
            <w:noWrap/>
            <w:vAlign w:val="center"/>
            <w:hideMark/>
          </w:tcPr>
          <w:p w14:paraId="3C89AC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5874947000</w:t>
            </w:r>
          </w:p>
        </w:tc>
        <w:tc>
          <w:tcPr>
            <w:tcW w:w="547" w:type="pct"/>
            <w:tcBorders>
              <w:top w:val="nil"/>
              <w:left w:val="nil"/>
              <w:bottom w:val="single" w:sz="4" w:space="0" w:color="auto"/>
              <w:right w:val="single" w:sz="4" w:space="0" w:color="auto"/>
            </w:tcBorders>
            <w:shd w:val="clear" w:color="auto" w:fill="auto"/>
            <w:noWrap/>
            <w:vAlign w:val="center"/>
            <w:hideMark/>
          </w:tcPr>
          <w:p w14:paraId="08A5FD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97983853</w:t>
            </w:r>
          </w:p>
        </w:tc>
        <w:tc>
          <w:tcPr>
            <w:tcW w:w="3360" w:type="pct"/>
            <w:tcBorders>
              <w:top w:val="nil"/>
              <w:left w:val="nil"/>
              <w:bottom w:val="single" w:sz="4" w:space="0" w:color="auto"/>
              <w:right w:val="single" w:sz="4" w:space="0" w:color="auto"/>
            </w:tcBorders>
            <w:shd w:val="clear" w:color="auto" w:fill="auto"/>
            <w:vAlign w:val="center"/>
            <w:hideMark/>
          </w:tcPr>
          <w:p w14:paraId="630538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LJUTOMER</w:t>
            </w:r>
          </w:p>
        </w:tc>
      </w:tr>
      <w:tr w:rsidR="00E3750C" w:rsidRPr="00415AB3" w14:paraId="1F577A4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D125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1668</w:t>
            </w:r>
          </w:p>
        </w:tc>
        <w:tc>
          <w:tcPr>
            <w:tcW w:w="705" w:type="pct"/>
            <w:tcBorders>
              <w:top w:val="nil"/>
              <w:left w:val="nil"/>
              <w:bottom w:val="single" w:sz="4" w:space="0" w:color="auto"/>
              <w:right w:val="single" w:sz="4" w:space="0" w:color="auto"/>
            </w:tcBorders>
            <w:shd w:val="clear" w:color="auto" w:fill="auto"/>
            <w:noWrap/>
            <w:vAlign w:val="center"/>
            <w:hideMark/>
          </w:tcPr>
          <w:p w14:paraId="458FBB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5874955000</w:t>
            </w:r>
          </w:p>
        </w:tc>
        <w:tc>
          <w:tcPr>
            <w:tcW w:w="547" w:type="pct"/>
            <w:tcBorders>
              <w:top w:val="nil"/>
              <w:left w:val="nil"/>
              <w:bottom w:val="single" w:sz="4" w:space="0" w:color="auto"/>
              <w:right w:val="single" w:sz="4" w:space="0" w:color="auto"/>
            </w:tcBorders>
            <w:shd w:val="clear" w:color="auto" w:fill="auto"/>
            <w:noWrap/>
            <w:vAlign w:val="center"/>
            <w:hideMark/>
          </w:tcPr>
          <w:p w14:paraId="361746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40911799</w:t>
            </w:r>
          </w:p>
        </w:tc>
        <w:tc>
          <w:tcPr>
            <w:tcW w:w="3360" w:type="pct"/>
            <w:tcBorders>
              <w:top w:val="nil"/>
              <w:left w:val="nil"/>
              <w:bottom w:val="single" w:sz="4" w:space="0" w:color="auto"/>
              <w:right w:val="single" w:sz="4" w:space="0" w:color="auto"/>
            </w:tcBorders>
            <w:shd w:val="clear" w:color="auto" w:fill="auto"/>
            <w:vAlign w:val="center"/>
            <w:hideMark/>
          </w:tcPr>
          <w:p w14:paraId="360600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LOGATEC</w:t>
            </w:r>
          </w:p>
        </w:tc>
      </w:tr>
      <w:tr w:rsidR="00E3750C" w:rsidRPr="00415AB3" w14:paraId="21A7DA4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FAB5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1669</w:t>
            </w:r>
          </w:p>
        </w:tc>
        <w:tc>
          <w:tcPr>
            <w:tcW w:w="705" w:type="pct"/>
            <w:tcBorders>
              <w:top w:val="nil"/>
              <w:left w:val="nil"/>
              <w:bottom w:val="single" w:sz="4" w:space="0" w:color="auto"/>
              <w:right w:val="single" w:sz="4" w:space="0" w:color="auto"/>
            </w:tcBorders>
            <w:shd w:val="clear" w:color="auto" w:fill="auto"/>
            <w:noWrap/>
            <w:vAlign w:val="center"/>
            <w:hideMark/>
          </w:tcPr>
          <w:p w14:paraId="222257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5886422000</w:t>
            </w:r>
          </w:p>
        </w:tc>
        <w:tc>
          <w:tcPr>
            <w:tcW w:w="547" w:type="pct"/>
            <w:tcBorders>
              <w:top w:val="nil"/>
              <w:left w:val="nil"/>
              <w:bottom w:val="single" w:sz="4" w:space="0" w:color="auto"/>
              <w:right w:val="single" w:sz="4" w:space="0" w:color="auto"/>
            </w:tcBorders>
            <w:shd w:val="clear" w:color="auto" w:fill="auto"/>
            <w:noWrap/>
            <w:vAlign w:val="center"/>
            <w:hideMark/>
          </w:tcPr>
          <w:p w14:paraId="1A924C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23328797</w:t>
            </w:r>
          </w:p>
        </w:tc>
        <w:tc>
          <w:tcPr>
            <w:tcW w:w="3360" w:type="pct"/>
            <w:tcBorders>
              <w:top w:val="nil"/>
              <w:left w:val="nil"/>
              <w:bottom w:val="single" w:sz="4" w:space="0" w:color="auto"/>
              <w:right w:val="single" w:sz="4" w:space="0" w:color="auto"/>
            </w:tcBorders>
            <w:shd w:val="clear" w:color="auto" w:fill="auto"/>
            <w:vAlign w:val="center"/>
            <w:hideMark/>
          </w:tcPr>
          <w:p w14:paraId="799344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MARIBOR</w:t>
            </w:r>
          </w:p>
        </w:tc>
      </w:tr>
      <w:tr w:rsidR="00E3750C" w:rsidRPr="00415AB3" w14:paraId="268853E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F6DD1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1670</w:t>
            </w:r>
          </w:p>
        </w:tc>
        <w:tc>
          <w:tcPr>
            <w:tcW w:w="705" w:type="pct"/>
            <w:tcBorders>
              <w:top w:val="nil"/>
              <w:left w:val="nil"/>
              <w:bottom w:val="single" w:sz="4" w:space="0" w:color="auto"/>
              <w:right w:val="single" w:sz="4" w:space="0" w:color="auto"/>
            </w:tcBorders>
            <w:shd w:val="clear" w:color="auto" w:fill="auto"/>
            <w:noWrap/>
            <w:vAlign w:val="center"/>
            <w:hideMark/>
          </w:tcPr>
          <w:p w14:paraId="730531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5886759000</w:t>
            </w:r>
          </w:p>
        </w:tc>
        <w:tc>
          <w:tcPr>
            <w:tcW w:w="547" w:type="pct"/>
            <w:tcBorders>
              <w:top w:val="nil"/>
              <w:left w:val="nil"/>
              <w:bottom w:val="single" w:sz="4" w:space="0" w:color="auto"/>
              <w:right w:val="single" w:sz="4" w:space="0" w:color="auto"/>
            </w:tcBorders>
            <w:shd w:val="clear" w:color="auto" w:fill="auto"/>
            <w:noWrap/>
            <w:vAlign w:val="center"/>
            <w:hideMark/>
          </w:tcPr>
          <w:p w14:paraId="29422F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73170658</w:t>
            </w:r>
          </w:p>
        </w:tc>
        <w:tc>
          <w:tcPr>
            <w:tcW w:w="3360" w:type="pct"/>
            <w:tcBorders>
              <w:top w:val="nil"/>
              <w:left w:val="nil"/>
              <w:bottom w:val="single" w:sz="4" w:space="0" w:color="auto"/>
              <w:right w:val="single" w:sz="4" w:space="0" w:color="auto"/>
            </w:tcBorders>
            <w:shd w:val="clear" w:color="auto" w:fill="auto"/>
            <w:vAlign w:val="center"/>
            <w:hideMark/>
          </w:tcPr>
          <w:p w14:paraId="6B3335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METLIKA</w:t>
            </w:r>
          </w:p>
        </w:tc>
      </w:tr>
      <w:tr w:rsidR="00E3750C" w:rsidRPr="00415AB3" w14:paraId="2F1F239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7068B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1671</w:t>
            </w:r>
          </w:p>
        </w:tc>
        <w:tc>
          <w:tcPr>
            <w:tcW w:w="705" w:type="pct"/>
            <w:tcBorders>
              <w:top w:val="nil"/>
              <w:left w:val="nil"/>
              <w:bottom w:val="single" w:sz="4" w:space="0" w:color="auto"/>
              <w:right w:val="single" w:sz="4" w:space="0" w:color="auto"/>
            </w:tcBorders>
            <w:shd w:val="clear" w:color="auto" w:fill="auto"/>
            <w:noWrap/>
            <w:vAlign w:val="center"/>
            <w:hideMark/>
          </w:tcPr>
          <w:p w14:paraId="3132A4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5886732000</w:t>
            </w:r>
          </w:p>
        </w:tc>
        <w:tc>
          <w:tcPr>
            <w:tcW w:w="547" w:type="pct"/>
            <w:tcBorders>
              <w:top w:val="nil"/>
              <w:left w:val="nil"/>
              <w:bottom w:val="single" w:sz="4" w:space="0" w:color="auto"/>
              <w:right w:val="single" w:sz="4" w:space="0" w:color="auto"/>
            </w:tcBorders>
            <w:shd w:val="clear" w:color="auto" w:fill="auto"/>
            <w:noWrap/>
            <w:vAlign w:val="center"/>
            <w:hideMark/>
          </w:tcPr>
          <w:p w14:paraId="7EDE36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96327499</w:t>
            </w:r>
          </w:p>
        </w:tc>
        <w:tc>
          <w:tcPr>
            <w:tcW w:w="3360" w:type="pct"/>
            <w:tcBorders>
              <w:top w:val="nil"/>
              <w:left w:val="nil"/>
              <w:bottom w:val="single" w:sz="4" w:space="0" w:color="auto"/>
              <w:right w:val="single" w:sz="4" w:space="0" w:color="auto"/>
            </w:tcBorders>
            <w:shd w:val="clear" w:color="auto" w:fill="auto"/>
            <w:vAlign w:val="center"/>
            <w:hideMark/>
          </w:tcPr>
          <w:p w14:paraId="2DD3BD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MOZIRJE</w:t>
            </w:r>
          </w:p>
        </w:tc>
      </w:tr>
      <w:tr w:rsidR="00E3750C" w:rsidRPr="00415AB3" w14:paraId="7FA2499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8A5C1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1672</w:t>
            </w:r>
          </w:p>
        </w:tc>
        <w:tc>
          <w:tcPr>
            <w:tcW w:w="705" w:type="pct"/>
            <w:tcBorders>
              <w:top w:val="nil"/>
              <w:left w:val="nil"/>
              <w:bottom w:val="single" w:sz="4" w:space="0" w:color="auto"/>
              <w:right w:val="single" w:sz="4" w:space="0" w:color="auto"/>
            </w:tcBorders>
            <w:shd w:val="clear" w:color="auto" w:fill="auto"/>
            <w:noWrap/>
            <w:vAlign w:val="center"/>
            <w:hideMark/>
          </w:tcPr>
          <w:p w14:paraId="6A07F2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5886724000</w:t>
            </w:r>
          </w:p>
        </w:tc>
        <w:tc>
          <w:tcPr>
            <w:tcW w:w="547" w:type="pct"/>
            <w:tcBorders>
              <w:top w:val="nil"/>
              <w:left w:val="nil"/>
              <w:bottom w:val="single" w:sz="4" w:space="0" w:color="auto"/>
              <w:right w:val="single" w:sz="4" w:space="0" w:color="auto"/>
            </w:tcBorders>
            <w:shd w:val="clear" w:color="auto" w:fill="auto"/>
            <w:noWrap/>
            <w:vAlign w:val="center"/>
            <w:hideMark/>
          </w:tcPr>
          <w:p w14:paraId="4DF467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24052965</w:t>
            </w:r>
          </w:p>
        </w:tc>
        <w:tc>
          <w:tcPr>
            <w:tcW w:w="3360" w:type="pct"/>
            <w:tcBorders>
              <w:top w:val="nil"/>
              <w:left w:val="nil"/>
              <w:bottom w:val="single" w:sz="4" w:space="0" w:color="auto"/>
              <w:right w:val="single" w:sz="4" w:space="0" w:color="auto"/>
            </w:tcBorders>
            <w:shd w:val="clear" w:color="auto" w:fill="auto"/>
            <w:vAlign w:val="center"/>
            <w:hideMark/>
          </w:tcPr>
          <w:p w14:paraId="342EB9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MURSKA SOBOTA</w:t>
            </w:r>
          </w:p>
        </w:tc>
      </w:tr>
      <w:tr w:rsidR="00E3750C" w:rsidRPr="00415AB3" w14:paraId="75CC8F0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FEE43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1673</w:t>
            </w:r>
          </w:p>
        </w:tc>
        <w:tc>
          <w:tcPr>
            <w:tcW w:w="705" w:type="pct"/>
            <w:tcBorders>
              <w:top w:val="nil"/>
              <w:left w:val="nil"/>
              <w:bottom w:val="single" w:sz="4" w:space="0" w:color="auto"/>
              <w:right w:val="single" w:sz="4" w:space="0" w:color="auto"/>
            </w:tcBorders>
            <w:shd w:val="clear" w:color="auto" w:fill="auto"/>
            <w:noWrap/>
            <w:vAlign w:val="center"/>
            <w:hideMark/>
          </w:tcPr>
          <w:p w14:paraId="42AEEB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5886716000</w:t>
            </w:r>
          </w:p>
        </w:tc>
        <w:tc>
          <w:tcPr>
            <w:tcW w:w="547" w:type="pct"/>
            <w:tcBorders>
              <w:top w:val="nil"/>
              <w:left w:val="nil"/>
              <w:bottom w:val="single" w:sz="4" w:space="0" w:color="auto"/>
              <w:right w:val="single" w:sz="4" w:space="0" w:color="auto"/>
            </w:tcBorders>
            <w:shd w:val="clear" w:color="auto" w:fill="auto"/>
            <w:noWrap/>
            <w:vAlign w:val="center"/>
            <w:hideMark/>
          </w:tcPr>
          <w:p w14:paraId="4B9602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76002128</w:t>
            </w:r>
          </w:p>
        </w:tc>
        <w:tc>
          <w:tcPr>
            <w:tcW w:w="3360" w:type="pct"/>
            <w:tcBorders>
              <w:top w:val="nil"/>
              <w:left w:val="nil"/>
              <w:bottom w:val="single" w:sz="4" w:space="0" w:color="auto"/>
              <w:right w:val="single" w:sz="4" w:space="0" w:color="auto"/>
            </w:tcBorders>
            <w:shd w:val="clear" w:color="auto" w:fill="auto"/>
            <w:vAlign w:val="center"/>
            <w:hideMark/>
          </w:tcPr>
          <w:p w14:paraId="54D7CC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NOVA GORICA</w:t>
            </w:r>
          </w:p>
        </w:tc>
      </w:tr>
      <w:tr w:rsidR="00E3750C" w:rsidRPr="00415AB3" w14:paraId="3C45ED3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39711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1674</w:t>
            </w:r>
          </w:p>
        </w:tc>
        <w:tc>
          <w:tcPr>
            <w:tcW w:w="705" w:type="pct"/>
            <w:tcBorders>
              <w:top w:val="nil"/>
              <w:left w:val="nil"/>
              <w:bottom w:val="single" w:sz="4" w:space="0" w:color="auto"/>
              <w:right w:val="single" w:sz="4" w:space="0" w:color="auto"/>
            </w:tcBorders>
            <w:shd w:val="clear" w:color="auto" w:fill="auto"/>
            <w:noWrap/>
            <w:vAlign w:val="center"/>
            <w:hideMark/>
          </w:tcPr>
          <w:p w14:paraId="1574F0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5886708000</w:t>
            </w:r>
          </w:p>
        </w:tc>
        <w:tc>
          <w:tcPr>
            <w:tcW w:w="547" w:type="pct"/>
            <w:tcBorders>
              <w:top w:val="nil"/>
              <w:left w:val="nil"/>
              <w:bottom w:val="single" w:sz="4" w:space="0" w:color="auto"/>
              <w:right w:val="single" w:sz="4" w:space="0" w:color="auto"/>
            </w:tcBorders>
            <w:shd w:val="clear" w:color="auto" w:fill="auto"/>
            <w:noWrap/>
            <w:vAlign w:val="center"/>
            <w:hideMark/>
          </w:tcPr>
          <w:p w14:paraId="422E65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15328228</w:t>
            </w:r>
          </w:p>
        </w:tc>
        <w:tc>
          <w:tcPr>
            <w:tcW w:w="3360" w:type="pct"/>
            <w:tcBorders>
              <w:top w:val="nil"/>
              <w:left w:val="nil"/>
              <w:bottom w:val="single" w:sz="4" w:space="0" w:color="auto"/>
              <w:right w:val="single" w:sz="4" w:space="0" w:color="auto"/>
            </w:tcBorders>
            <w:shd w:val="clear" w:color="auto" w:fill="auto"/>
            <w:vAlign w:val="center"/>
            <w:hideMark/>
          </w:tcPr>
          <w:p w14:paraId="08E7B6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NOVO MESTO</w:t>
            </w:r>
          </w:p>
        </w:tc>
      </w:tr>
      <w:tr w:rsidR="00E3750C" w:rsidRPr="00415AB3" w14:paraId="158AC01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1AA28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1675</w:t>
            </w:r>
          </w:p>
        </w:tc>
        <w:tc>
          <w:tcPr>
            <w:tcW w:w="705" w:type="pct"/>
            <w:tcBorders>
              <w:top w:val="nil"/>
              <w:left w:val="nil"/>
              <w:bottom w:val="single" w:sz="4" w:space="0" w:color="auto"/>
              <w:right w:val="single" w:sz="4" w:space="0" w:color="auto"/>
            </w:tcBorders>
            <w:shd w:val="clear" w:color="auto" w:fill="auto"/>
            <w:noWrap/>
            <w:vAlign w:val="center"/>
            <w:hideMark/>
          </w:tcPr>
          <w:p w14:paraId="57D808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5886694000</w:t>
            </w:r>
          </w:p>
        </w:tc>
        <w:tc>
          <w:tcPr>
            <w:tcW w:w="547" w:type="pct"/>
            <w:tcBorders>
              <w:top w:val="nil"/>
              <w:left w:val="nil"/>
              <w:bottom w:val="single" w:sz="4" w:space="0" w:color="auto"/>
              <w:right w:val="single" w:sz="4" w:space="0" w:color="auto"/>
            </w:tcBorders>
            <w:shd w:val="clear" w:color="auto" w:fill="auto"/>
            <w:noWrap/>
            <w:vAlign w:val="center"/>
            <w:hideMark/>
          </w:tcPr>
          <w:p w14:paraId="15D2C4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61241202</w:t>
            </w:r>
          </w:p>
        </w:tc>
        <w:tc>
          <w:tcPr>
            <w:tcW w:w="3360" w:type="pct"/>
            <w:tcBorders>
              <w:top w:val="nil"/>
              <w:left w:val="nil"/>
              <w:bottom w:val="single" w:sz="4" w:space="0" w:color="auto"/>
              <w:right w:val="single" w:sz="4" w:space="0" w:color="auto"/>
            </w:tcBorders>
            <w:shd w:val="clear" w:color="auto" w:fill="auto"/>
            <w:vAlign w:val="center"/>
            <w:hideMark/>
          </w:tcPr>
          <w:p w14:paraId="51BE88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ORMOŽ</w:t>
            </w:r>
          </w:p>
        </w:tc>
      </w:tr>
      <w:tr w:rsidR="00E3750C" w:rsidRPr="00415AB3" w14:paraId="6BD9CD1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6F794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1676</w:t>
            </w:r>
          </w:p>
        </w:tc>
        <w:tc>
          <w:tcPr>
            <w:tcW w:w="705" w:type="pct"/>
            <w:tcBorders>
              <w:top w:val="nil"/>
              <w:left w:val="nil"/>
              <w:bottom w:val="single" w:sz="4" w:space="0" w:color="auto"/>
              <w:right w:val="single" w:sz="4" w:space="0" w:color="auto"/>
            </w:tcBorders>
            <w:shd w:val="clear" w:color="auto" w:fill="auto"/>
            <w:noWrap/>
            <w:vAlign w:val="center"/>
            <w:hideMark/>
          </w:tcPr>
          <w:p w14:paraId="62F8DB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5886414000</w:t>
            </w:r>
          </w:p>
        </w:tc>
        <w:tc>
          <w:tcPr>
            <w:tcW w:w="547" w:type="pct"/>
            <w:tcBorders>
              <w:top w:val="nil"/>
              <w:left w:val="nil"/>
              <w:bottom w:val="single" w:sz="4" w:space="0" w:color="auto"/>
              <w:right w:val="single" w:sz="4" w:space="0" w:color="auto"/>
            </w:tcBorders>
            <w:shd w:val="clear" w:color="auto" w:fill="auto"/>
            <w:noWrap/>
            <w:vAlign w:val="center"/>
            <w:hideMark/>
          </w:tcPr>
          <w:p w14:paraId="7FFBFB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78585147</w:t>
            </w:r>
          </w:p>
        </w:tc>
        <w:tc>
          <w:tcPr>
            <w:tcW w:w="3360" w:type="pct"/>
            <w:tcBorders>
              <w:top w:val="nil"/>
              <w:left w:val="nil"/>
              <w:bottom w:val="single" w:sz="4" w:space="0" w:color="auto"/>
              <w:right w:val="single" w:sz="4" w:space="0" w:color="auto"/>
            </w:tcBorders>
            <w:shd w:val="clear" w:color="auto" w:fill="auto"/>
            <w:vAlign w:val="center"/>
            <w:hideMark/>
          </w:tcPr>
          <w:p w14:paraId="00E853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PESNICA</w:t>
            </w:r>
          </w:p>
        </w:tc>
      </w:tr>
      <w:tr w:rsidR="00E3750C" w:rsidRPr="00415AB3" w14:paraId="651D1D2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D9DE4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1677</w:t>
            </w:r>
          </w:p>
        </w:tc>
        <w:tc>
          <w:tcPr>
            <w:tcW w:w="705" w:type="pct"/>
            <w:tcBorders>
              <w:top w:val="nil"/>
              <w:left w:val="nil"/>
              <w:bottom w:val="single" w:sz="4" w:space="0" w:color="auto"/>
              <w:right w:val="single" w:sz="4" w:space="0" w:color="auto"/>
            </w:tcBorders>
            <w:shd w:val="clear" w:color="auto" w:fill="auto"/>
            <w:noWrap/>
            <w:vAlign w:val="center"/>
            <w:hideMark/>
          </w:tcPr>
          <w:p w14:paraId="4D4616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5886686000</w:t>
            </w:r>
          </w:p>
        </w:tc>
        <w:tc>
          <w:tcPr>
            <w:tcW w:w="547" w:type="pct"/>
            <w:tcBorders>
              <w:top w:val="nil"/>
              <w:left w:val="nil"/>
              <w:bottom w:val="single" w:sz="4" w:space="0" w:color="auto"/>
              <w:right w:val="single" w:sz="4" w:space="0" w:color="auto"/>
            </w:tcBorders>
            <w:shd w:val="clear" w:color="auto" w:fill="auto"/>
            <w:noWrap/>
            <w:vAlign w:val="center"/>
            <w:hideMark/>
          </w:tcPr>
          <w:p w14:paraId="14EBCC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16986784</w:t>
            </w:r>
          </w:p>
        </w:tc>
        <w:tc>
          <w:tcPr>
            <w:tcW w:w="3360" w:type="pct"/>
            <w:tcBorders>
              <w:top w:val="nil"/>
              <w:left w:val="nil"/>
              <w:bottom w:val="single" w:sz="4" w:space="0" w:color="auto"/>
              <w:right w:val="single" w:sz="4" w:space="0" w:color="auto"/>
            </w:tcBorders>
            <w:shd w:val="clear" w:color="auto" w:fill="auto"/>
            <w:vAlign w:val="center"/>
            <w:hideMark/>
          </w:tcPr>
          <w:p w14:paraId="35003C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PIRAN</w:t>
            </w:r>
          </w:p>
        </w:tc>
      </w:tr>
      <w:tr w:rsidR="00E3750C" w:rsidRPr="00415AB3" w14:paraId="535E6B4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8F3BB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1678</w:t>
            </w:r>
          </w:p>
        </w:tc>
        <w:tc>
          <w:tcPr>
            <w:tcW w:w="705" w:type="pct"/>
            <w:tcBorders>
              <w:top w:val="nil"/>
              <w:left w:val="nil"/>
              <w:bottom w:val="single" w:sz="4" w:space="0" w:color="auto"/>
              <w:right w:val="single" w:sz="4" w:space="0" w:color="auto"/>
            </w:tcBorders>
            <w:shd w:val="clear" w:color="auto" w:fill="auto"/>
            <w:noWrap/>
            <w:vAlign w:val="center"/>
            <w:hideMark/>
          </w:tcPr>
          <w:p w14:paraId="296C29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5886678000</w:t>
            </w:r>
          </w:p>
        </w:tc>
        <w:tc>
          <w:tcPr>
            <w:tcW w:w="547" w:type="pct"/>
            <w:tcBorders>
              <w:top w:val="nil"/>
              <w:left w:val="nil"/>
              <w:bottom w:val="single" w:sz="4" w:space="0" w:color="auto"/>
              <w:right w:val="single" w:sz="4" w:space="0" w:color="auto"/>
            </w:tcBorders>
            <w:shd w:val="clear" w:color="auto" w:fill="auto"/>
            <w:noWrap/>
            <w:vAlign w:val="center"/>
            <w:hideMark/>
          </w:tcPr>
          <w:p w14:paraId="358159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81782586</w:t>
            </w:r>
          </w:p>
        </w:tc>
        <w:tc>
          <w:tcPr>
            <w:tcW w:w="3360" w:type="pct"/>
            <w:tcBorders>
              <w:top w:val="nil"/>
              <w:left w:val="nil"/>
              <w:bottom w:val="single" w:sz="4" w:space="0" w:color="auto"/>
              <w:right w:val="single" w:sz="4" w:space="0" w:color="auto"/>
            </w:tcBorders>
            <w:shd w:val="clear" w:color="auto" w:fill="auto"/>
            <w:vAlign w:val="center"/>
            <w:hideMark/>
          </w:tcPr>
          <w:p w14:paraId="3E54B9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POSTOJNA</w:t>
            </w:r>
          </w:p>
        </w:tc>
      </w:tr>
      <w:tr w:rsidR="00E3750C" w:rsidRPr="00415AB3" w14:paraId="05ACE38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473B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1679</w:t>
            </w:r>
          </w:p>
        </w:tc>
        <w:tc>
          <w:tcPr>
            <w:tcW w:w="705" w:type="pct"/>
            <w:tcBorders>
              <w:top w:val="nil"/>
              <w:left w:val="nil"/>
              <w:bottom w:val="single" w:sz="4" w:space="0" w:color="auto"/>
              <w:right w:val="single" w:sz="4" w:space="0" w:color="auto"/>
            </w:tcBorders>
            <w:shd w:val="clear" w:color="auto" w:fill="auto"/>
            <w:noWrap/>
            <w:vAlign w:val="center"/>
            <w:hideMark/>
          </w:tcPr>
          <w:p w14:paraId="0FB2E4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5886660000</w:t>
            </w:r>
          </w:p>
        </w:tc>
        <w:tc>
          <w:tcPr>
            <w:tcW w:w="547" w:type="pct"/>
            <w:tcBorders>
              <w:top w:val="nil"/>
              <w:left w:val="nil"/>
              <w:bottom w:val="single" w:sz="4" w:space="0" w:color="auto"/>
              <w:right w:val="single" w:sz="4" w:space="0" w:color="auto"/>
            </w:tcBorders>
            <w:shd w:val="clear" w:color="auto" w:fill="auto"/>
            <w:noWrap/>
            <w:vAlign w:val="center"/>
            <w:hideMark/>
          </w:tcPr>
          <w:p w14:paraId="5CF6F7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98166158</w:t>
            </w:r>
          </w:p>
        </w:tc>
        <w:tc>
          <w:tcPr>
            <w:tcW w:w="3360" w:type="pct"/>
            <w:tcBorders>
              <w:top w:val="nil"/>
              <w:left w:val="nil"/>
              <w:bottom w:val="single" w:sz="4" w:space="0" w:color="auto"/>
              <w:right w:val="single" w:sz="4" w:space="0" w:color="auto"/>
            </w:tcBorders>
            <w:shd w:val="clear" w:color="auto" w:fill="auto"/>
            <w:vAlign w:val="center"/>
            <w:hideMark/>
          </w:tcPr>
          <w:p w14:paraId="097FC4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PTUJ</w:t>
            </w:r>
          </w:p>
        </w:tc>
      </w:tr>
      <w:tr w:rsidR="00E3750C" w:rsidRPr="00415AB3" w14:paraId="46162F4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4A0A4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1680</w:t>
            </w:r>
          </w:p>
        </w:tc>
        <w:tc>
          <w:tcPr>
            <w:tcW w:w="705" w:type="pct"/>
            <w:tcBorders>
              <w:top w:val="nil"/>
              <w:left w:val="nil"/>
              <w:bottom w:val="single" w:sz="4" w:space="0" w:color="auto"/>
              <w:right w:val="single" w:sz="4" w:space="0" w:color="auto"/>
            </w:tcBorders>
            <w:shd w:val="clear" w:color="auto" w:fill="auto"/>
            <w:noWrap/>
            <w:vAlign w:val="center"/>
            <w:hideMark/>
          </w:tcPr>
          <w:p w14:paraId="31C83E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5886651000</w:t>
            </w:r>
          </w:p>
        </w:tc>
        <w:tc>
          <w:tcPr>
            <w:tcW w:w="547" w:type="pct"/>
            <w:tcBorders>
              <w:top w:val="nil"/>
              <w:left w:val="nil"/>
              <w:bottom w:val="single" w:sz="4" w:space="0" w:color="auto"/>
              <w:right w:val="single" w:sz="4" w:space="0" w:color="auto"/>
            </w:tcBorders>
            <w:shd w:val="clear" w:color="auto" w:fill="auto"/>
            <w:noWrap/>
            <w:vAlign w:val="center"/>
            <w:hideMark/>
          </w:tcPr>
          <w:p w14:paraId="6A1845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74984012</w:t>
            </w:r>
          </w:p>
        </w:tc>
        <w:tc>
          <w:tcPr>
            <w:tcW w:w="3360" w:type="pct"/>
            <w:tcBorders>
              <w:top w:val="nil"/>
              <w:left w:val="nil"/>
              <w:bottom w:val="single" w:sz="4" w:space="0" w:color="auto"/>
              <w:right w:val="single" w:sz="4" w:space="0" w:color="auto"/>
            </w:tcBorders>
            <w:shd w:val="clear" w:color="auto" w:fill="auto"/>
            <w:vAlign w:val="center"/>
            <w:hideMark/>
          </w:tcPr>
          <w:p w14:paraId="402AD4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RADLJE OB DRAVI</w:t>
            </w:r>
          </w:p>
        </w:tc>
      </w:tr>
      <w:tr w:rsidR="00E3750C" w:rsidRPr="00415AB3" w14:paraId="0F82241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2052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1681</w:t>
            </w:r>
          </w:p>
        </w:tc>
        <w:tc>
          <w:tcPr>
            <w:tcW w:w="705" w:type="pct"/>
            <w:tcBorders>
              <w:top w:val="nil"/>
              <w:left w:val="nil"/>
              <w:bottom w:val="single" w:sz="4" w:space="0" w:color="auto"/>
              <w:right w:val="single" w:sz="4" w:space="0" w:color="auto"/>
            </w:tcBorders>
            <w:shd w:val="clear" w:color="auto" w:fill="auto"/>
            <w:noWrap/>
            <w:vAlign w:val="center"/>
            <w:hideMark/>
          </w:tcPr>
          <w:p w14:paraId="5F0A73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5886643000</w:t>
            </w:r>
          </w:p>
        </w:tc>
        <w:tc>
          <w:tcPr>
            <w:tcW w:w="547" w:type="pct"/>
            <w:tcBorders>
              <w:top w:val="nil"/>
              <w:left w:val="nil"/>
              <w:bottom w:val="single" w:sz="4" w:space="0" w:color="auto"/>
              <w:right w:val="single" w:sz="4" w:space="0" w:color="auto"/>
            </w:tcBorders>
            <w:shd w:val="clear" w:color="auto" w:fill="auto"/>
            <w:noWrap/>
            <w:vAlign w:val="center"/>
            <w:hideMark/>
          </w:tcPr>
          <w:p w14:paraId="2F06CE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57100071</w:t>
            </w:r>
          </w:p>
        </w:tc>
        <w:tc>
          <w:tcPr>
            <w:tcW w:w="3360" w:type="pct"/>
            <w:tcBorders>
              <w:top w:val="nil"/>
              <w:left w:val="nil"/>
              <w:bottom w:val="single" w:sz="4" w:space="0" w:color="auto"/>
              <w:right w:val="single" w:sz="4" w:space="0" w:color="auto"/>
            </w:tcBorders>
            <w:shd w:val="clear" w:color="auto" w:fill="auto"/>
            <w:vAlign w:val="center"/>
            <w:hideMark/>
          </w:tcPr>
          <w:p w14:paraId="3334E6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RADOVLJICA</w:t>
            </w:r>
          </w:p>
        </w:tc>
      </w:tr>
      <w:tr w:rsidR="00E3750C" w:rsidRPr="00415AB3" w14:paraId="2395FDA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EAE29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1682</w:t>
            </w:r>
          </w:p>
        </w:tc>
        <w:tc>
          <w:tcPr>
            <w:tcW w:w="705" w:type="pct"/>
            <w:tcBorders>
              <w:top w:val="nil"/>
              <w:left w:val="nil"/>
              <w:bottom w:val="single" w:sz="4" w:space="0" w:color="auto"/>
              <w:right w:val="single" w:sz="4" w:space="0" w:color="auto"/>
            </w:tcBorders>
            <w:shd w:val="clear" w:color="auto" w:fill="auto"/>
            <w:noWrap/>
            <w:vAlign w:val="center"/>
            <w:hideMark/>
          </w:tcPr>
          <w:p w14:paraId="4A7C88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5886635000</w:t>
            </w:r>
          </w:p>
        </w:tc>
        <w:tc>
          <w:tcPr>
            <w:tcW w:w="547" w:type="pct"/>
            <w:tcBorders>
              <w:top w:val="nil"/>
              <w:left w:val="nil"/>
              <w:bottom w:val="single" w:sz="4" w:space="0" w:color="auto"/>
              <w:right w:val="single" w:sz="4" w:space="0" w:color="auto"/>
            </w:tcBorders>
            <w:shd w:val="clear" w:color="auto" w:fill="auto"/>
            <w:noWrap/>
            <w:vAlign w:val="center"/>
            <w:hideMark/>
          </w:tcPr>
          <w:p w14:paraId="267B0F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15491331</w:t>
            </w:r>
          </w:p>
        </w:tc>
        <w:tc>
          <w:tcPr>
            <w:tcW w:w="3360" w:type="pct"/>
            <w:tcBorders>
              <w:top w:val="nil"/>
              <w:left w:val="nil"/>
              <w:bottom w:val="single" w:sz="4" w:space="0" w:color="auto"/>
              <w:right w:val="single" w:sz="4" w:space="0" w:color="auto"/>
            </w:tcBorders>
            <w:shd w:val="clear" w:color="auto" w:fill="auto"/>
            <w:vAlign w:val="center"/>
            <w:hideMark/>
          </w:tcPr>
          <w:p w14:paraId="5A0C43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RAVNE NA KOROŠKEM</w:t>
            </w:r>
          </w:p>
        </w:tc>
      </w:tr>
      <w:tr w:rsidR="00E3750C" w:rsidRPr="00415AB3" w14:paraId="26CE720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3129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1683</w:t>
            </w:r>
          </w:p>
        </w:tc>
        <w:tc>
          <w:tcPr>
            <w:tcW w:w="705" w:type="pct"/>
            <w:tcBorders>
              <w:top w:val="nil"/>
              <w:left w:val="nil"/>
              <w:bottom w:val="single" w:sz="4" w:space="0" w:color="auto"/>
              <w:right w:val="single" w:sz="4" w:space="0" w:color="auto"/>
            </w:tcBorders>
            <w:shd w:val="clear" w:color="auto" w:fill="auto"/>
            <w:noWrap/>
            <w:vAlign w:val="center"/>
            <w:hideMark/>
          </w:tcPr>
          <w:p w14:paraId="15060C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5886627000</w:t>
            </w:r>
          </w:p>
        </w:tc>
        <w:tc>
          <w:tcPr>
            <w:tcW w:w="547" w:type="pct"/>
            <w:tcBorders>
              <w:top w:val="nil"/>
              <w:left w:val="nil"/>
              <w:bottom w:val="single" w:sz="4" w:space="0" w:color="auto"/>
              <w:right w:val="single" w:sz="4" w:space="0" w:color="auto"/>
            </w:tcBorders>
            <w:shd w:val="clear" w:color="auto" w:fill="auto"/>
            <w:noWrap/>
            <w:vAlign w:val="center"/>
            <w:hideMark/>
          </w:tcPr>
          <w:p w14:paraId="2423F4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93034148</w:t>
            </w:r>
          </w:p>
        </w:tc>
        <w:tc>
          <w:tcPr>
            <w:tcW w:w="3360" w:type="pct"/>
            <w:tcBorders>
              <w:top w:val="nil"/>
              <w:left w:val="nil"/>
              <w:bottom w:val="single" w:sz="4" w:space="0" w:color="auto"/>
              <w:right w:val="single" w:sz="4" w:space="0" w:color="auto"/>
            </w:tcBorders>
            <w:shd w:val="clear" w:color="auto" w:fill="auto"/>
            <w:vAlign w:val="center"/>
            <w:hideMark/>
          </w:tcPr>
          <w:p w14:paraId="1260CE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RIBNICA</w:t>
            </w:r>
          </w:p>
        </w:tc>
      </w:tr>
      <w:tr w:rsidR="00E3750C" w:rsidRPr="00415AB3" w14:paraId="7519C41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8F9B9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1684</w:t>
            </w:r>
          </w:p>
        </w:tc>
        <w:tc>
          <w:tcPr>
            <w:tcW w:w="705" w:type="pct"/>
            <w:tcBorders>
              <w:top w:val="nil"/>
              <w:left w:val="nil"/>
              <w:bottom w:val="single" w:sz="4" w:space="0" w:color="auto"/>
              <w:right w:val="single" w:sz="4" w:space="0" w:color="auto"/>
            </w:tcBorders>
            <w:shd w:val="clear" w:color="auto" w:fill="auto"/>
            <w:noWrap/>
            <w:vAlign w:val="center"/>
            <w:hideMark/>
          </w:tcPr>
          <w:p w14:paraId="7F5CDB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5886406000</w:t>
            </w:r>
          </w:p>
        </w:tc>
        <w:tc>
          <w:tcPr>
            <w:tcW w:w="547" w:type="pct"/>
            <w:tcBorders>
              <w:top w:val="nil"/>
              <w:left w:val="nil"/>
              <w:bottom w:val="single" w:sz="4" w:space="0" w:color="auto"/>
              <w:right w:val="single" w:sz="4" w:space="0" w:color="auto"/>
            </w:tcBorders>
            <w:shd w:val="clear" w:color="auto" w:fill="auto"/>
            <w:noWrap/>
            <w:vAlign w:val="center"/>
            <w:hideMark/>
          </w:tcPr>
          <w:p w14:paraId="285169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28876946</w:t>
            </w:r>
          </w:p>
        </w:tc>
        <w:tc>
          <w:tcPr>
            <w:tcW w:w="3360" w:type="pct"/>
            <w:tcBorders>
              <w:top w:val="nil"/>
              <w:left w:val="nil"/>
              <w:bottom w:val="single" w:sz="4" w:space="0" w:color="auto"/>
              <w:right w:val="single" w:sz="4" w:space="0" w:color="auto"/>
            </w:tcBorders>
            <w:shd w:val="clear" w:color="auto" w:fill="auto"/>
            <w:vAlign w:val="center"/>
            <w:hideMark/>
          </w:tcPr>
          <w:p w14:paraId="56577B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RUŠE</w:t>
            </w:r>
          </w:p>
        </w:tc>
      </w:tr>
      <w:tr w:rsidR="00E3750C" w:rsidRPr="00415AB3" w14:paraId="5CD6DC2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885BD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1685</w:t>
            </w:r>
          </w:p>
        </w:tc>
        <w:tc>
          <w:tcPr>
            <w:tcW w:w="705" w:type="pct"/>
            <w:tcBorders>
              <w:top w:val="nil"/>
              <w:left w:val="nil"/>
              <w:bottom w:val="single" w:sz="4" w:space="0" w:color="auto"/>
              <w:right w:val="single" w:sz="4" w:space="0" w:color="auto"/>
            </w:tcBorders>
            <w:shd w:val="clear" w:color="auto" w:fill="auto"/>
            <w:noWrap/>
            <w:vAlign w:val="center"/>
            <w:hideMark/>
          </w:tcPr>
          <w:p w14:paraId="3DD2AB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5886619000</w:t>
            </w:r>
          </w:p>
        </w:tc>
        <w:tc>
          <w:tcPr>
            <w:tcW w:w="547" w:type="pct"/>
            <w:tcBorders>
              <w:top w:val="nil"/>
              <w:left w:val="nil"/>
              <w:bottom w:val="single" w:sz="4" w:space="0" w:color="auto"/>
              <w:right w:val="single" w:sz="4" w:space="0" w:color="auto"/>
            </w:tcBorders>
            <w:shd w:val="clear" w:color="auto" w:fill="auto"/>
            <w:noWrap/>
            <w:vAlign w:val="center"/>
            <w:hideMark/>
          </w:tcPr>
          <w:p w14:paraId="560CCE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58994742</w:t>
            </w:r>
          </w:p>
        </w:tc>
        <w:tc>
          <w:tcPr>
            <w:tcW w:w="3360" w:type="pct"/>
            <w:tcBorders>
              <w:top w:val="nil"/>
              <w:left w:val="nil"/>
              <w:bottom w:val="single" w:sz="4" w:space="0" w:color="auto"/>
              <w:right w:val="single" w:sz="4" w:space="0" w:color="auto"/>
            </w:tcBorders>
            <w:shd w:val="clear" w:color="auto" w:fill="auto"/>
            <w:vAlign w:val="center"/>
            <w:hideMark/>
          </w:tcPr>
          <w:p w14:paraId="445A72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SEVNICA</w:t>
            </w:r>
          </w:p>
        </w:tc>
      </w:tr>
      <w:tr w:rsidR="00E3750C" w:rsidRPr="00415AB3" w14:paraId="486BCF8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9C8A6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1686</w:t>
            </w:r>
          </w:p>
        </w:tc>
        <w:tc>
          <w:tcPr>
            <w:tcW w:w="705" w:type="pct"/>
            <w:tcBorders>
              <w:top w:val="nil"/>
              <w:left w:val="nil"/>
              <w:bottom w:val="single" w:sz="4" w:space="0" w:color="auto"/>
              <w:right w:val="single" w:sz="4" w:space="0" w:color="auto"/>
            </w:tcBorders>
            <w:shd w:val="clear" w:color="auto" w:fill="auto"/>
            <w:noWrap/>
            <w:vAlign w:val="center"/>
            <w:hideMark/>
          </w:tcPr>
          <w:p w14:paraId="619BD6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5886597000</w:t>
            </w:r>
          </w:p>
        </w:tc>
        <w:tc>
          <w:tcPr>
            <w:tcW w:w="547" w:type="pct"/>
            <w:tcBorders>
              <w:top w:val="nil"/>
              <w:left w:val="nil"/>
              <w:bottom w:val="single" w:sz="4" w:space="0" w:color="auto"/>
              <w:right w:val="single" w:sz="4" w:space="0" w:color="auto"/>
            </w:tcBorders>
            <w:shd w:val="clear" w:color="auto" w:fill="auto"/>
            <w:noWrap/>
            <w:vAlign w:val="center"/>
            <w:hideMark/>
          </w:tcPr>
          <w:p w14:paraId="32792C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89030010</w:t>
            </w:r>
          </w:p>
        </w:tc>
        <w:tc>
          <w:tcPr>
            <w:tcW w:w="3360" w:type="pct"/>
            <w:tcBorders>
              <w:top w:val="nil"/>
              <w:left w:val="nil"/>
              <w:bottom w:val="single" w:sz="4" w:space="0" w:color="auto"/>
              <w:right w:val="single" w:sz="4" w:space="0" w:color="auto"/>
            </w:tcBorders>
            <w:shd w:val="clear" w:color="auto" w:fill="auto"/>
            <w:vAlign w:val="center"/>
            <w:hideMark/>
          </w:tcPr>
          <w:p w14:paraId="6DAE07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SEŽANA</w:t>
            </w:r>
          </w:p>
        </w:tc>
      </w:tr>
      <w:tr w:rsidR="00E3750C" w:rsidRPr="00415AB3" w14:paraId="619D8F4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B0631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1687</w:t>
            </w:r>
          </w:p>
        </w:tc>
        <w:tc>
          <w:tcPr>
            <w:tcW w:w="705" w:type="pct"/>
            <w:tcBorders>
              <w:top w:val="nil"/>
              <w:left w:val="nil"/>
              <w:bottom w:val="single" w:sz="4" w:space="0" w:color="auto"/>
              <w:right w:val="single" w:sz="4" w:space="0" w:color="auto"/>
            </w:tcBorders>
            <w:shd w:val="clear" w:color="auto" w:fill="auto"/>
            <w:noWrap/>
            <w:vAlign w:val="center"/>
            <w:hideMark/>
          </w:tcPr>
          <w:p w14:paraId="67ABE7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5886589000</w:t>
            </w:r>
          </w:p>
        </w:tc>
        <w:tc>
          <w:tcPr>
            <w:tcW w:w="547" w:type="pct"/>
            <w:tcBorders>
              <w:top w:val="nil"/>
              <w:left w:val="nil"/>
              <w:bottom w:val="single" w:sz="4" w:space="0" w:color="auto"/>
              <w:right w:val="single" w:sz="4" w:space="0" w:color="auto"/>
            </w:tcBorders>
            <w:shd w:val="clear" w:color="auto" w:fill="auto"/>
            <w:noWrap/>
            <w:vAlign w:val="center"/>
            <w:hideMark/>
          </w:tcPr>
          <w:p w14:paraId="48D462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89565649</w:t>
            </w:r>
          </w:p>
        </w:tc>
        <w:tc>
          <w:tcPr>
            <w:tcW w:w="3360" w:type="pct"/>
            <w:tcBorders>
              <w:top w:val="nil"/>
              <w:left w:val="nil"/>
              <w:bottom w:val="single" w:sz="4" w:space="0" w:color="auto"/>
              <w:right w:val="single" w:sz="4" w:space="0" w:color="auto"/>
            </w:tcBorders>
            <w:shd w:val="clear" w:color="auto" w:fill="auto"/>
            <w:vAlign w:val="center"/>
            <w:hideMark/>
          </w:tcPr>
          <w:p w14:paraId="16CD6B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SLOVENJ GRADEC</w:t>
            </w:r>
          </w:p>
        </w:tc>
      </w:tr>
      <w:tr w:rsidR="00E3750C" w:rsidRPr="00415AB3" w14:paraId="6FCB4CE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48D85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1688</w:t>
            </w:r>
          </w:p>
        </w:tc>
        <w:tc>
          <w:tcPr>
            <w:tcW w:w="705" w:type="pct"/>
            <w:tcBorders>
              <w:top w:val="nil"/>
              <w:left w:val="nil"/>
              <w:bottom w:val="single" w:sz="4" w:space="0" w:color="auto"/>
              <w:right w:val="single" w:sz="4" w:space="0" w:color="auto"/>
            </w:tcBorders>
            <w:shd w:val="clear" w:color="auto" w:fill="auto"/>
            <w:noWrap/>
            <w:vAlign w:val="center"/>
            <w:hideMark/>
          </w:tcPr>
          <w:p w14:paraId="74503D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5886562000</w:t>
            </w:r>
          </w:p>
        </w:tc>
        <w:tc>
          <w:tcPr>
            <w:tcW w:w="547" w:type="pct"/>
            <w:tcBorders>
              <w:top w:val="nil"/>
              <w:left w:val="nil"/>
              <w:bottom w:val="single" w:sz="4" w:space="0" w:color="auto"/>
              <w:right w:val="single" w:sz="4" w:space="0" w:color="auto"/>
            </w:tcBorders>
            <w:shd w:val="clear" w:color="auto" w:fill="auto"/>
            <w:noWrap/>
            <w:vAlign w:val="center"/>
            <w:hideMark/>
          </w:tcPr>
          <w:p w14:paraId="4565D6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36456128</w:t>
            </w:r>
          </w:p>
        </w:tc>
        <w:tc>
          <w:tcPr>
            <w:tcW w:w="3360" w:type="pct"/>
            <w:tcBorders>
              <w:top w:val="nil"/>
              <w:left w:val="nil"/>
              <w:bottom w:val="single" w:sz="4" w:space="0" w:color="auto"/>
              <w:right w:val="single" w:sz="4" w:space="0" w:color="auto"/>
            </w:tcBorders>
            <w:shd w:val="clear" w:color="auto" w:fill="auto"/>
            <w:vAlign w:val="center"/>
            <w:hideMark/>
          </w:tcPr>
          <w:p w14:paraId="6EF2B3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SLOVENSKA BISTRICA</w:t>
            </w:r>
          </w:p>
        </w:tc>
      </w:tr>
      <w:tr w:rsidR="00E3750C" w:rsidRPr="00415AB3" w14:paraId="4306E96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55295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1689</w:t>
            </w:r>
          </w:p>
        </w:tc>
        <w:tc>
          <w:tcPr>
            <w:tcW w:w="705" w:type="pct"/>
            <w:tcBorders>
              <w:top w:val="nil"/>
              <w:left w:val="nil"/>
              <w:bottom w:val="single" w:sz="4" w:space="0" w:color="auto"/>
              <w:right w:val="single" w:sz="4" w:space="0" w:color="auto"/>
            </w:tcBorders>
            <w:shd w:val="clear" w:color="auto" w:fill="auto"/>
            <w:noWrap/>
            <w:vAlign w:val="center"/>
            <w:hideMark/>
          </w:tcPr>
          <w:p w14:paraId="2C3F6B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5886554000</w:t>
            </w:r>
          </w:p>
        </w:tc>
        <w:tc>
          <w:tcPr>
            <w:tcW w:w="547" w:type="pct"/>
            <w:tcBorders>
              <w:top w:val="nil"/>
              <w:left w:val="nil"/>
              <w:bottom w:val="single" w:sz="4" w:space="0" w:color="auto"/>
              <w:right w:val="single" w:sz="4" w:space="0" w:color="auto"/>
            </w:tcBorders>
            <w:shd w:val="clear" w:color="auto" w:fill="auto"/>
            <w:noWrap/>
            <w:vAlign w:val="center"/>
            <w:hideMark/>
          </w:tcPr>
          <w:p w14:paraId="180194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98034715</w:t>
            </w:r>
          </w:p>
        </w:tc>
        <w:tc>
          <w:tcPr>
            <w:tcW w:w="3360" w:type="pct"/>
            <w:tcBorders>
              <w:top w:val="nil"/>
              <w:left w:val="nil"/>
              <w:bottom w:val="single" w:sz="4" w:space="0" w:color="auto"/>
              <w:right w:val="single" w:sz="4" w:space="0" w:color="auto"/>
            </w:tcBorders>
            <w:shd w:val="clear" w:color="auto" w:fill="auto"/>
            <w:vAlign w:val="center"/>
            <w:hideMark/>
          </w:tcPr>
          <w:p w14:paraId="0FB237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SLOVENSKE KONJICE</w:t>
            </w:r>
          </w:p>
        </w:tc>
      </w:tr>
      <w:tr w:rsidR="00E3750C" w:rsidRPr="00415AB3" w14:paraId="4FC04B6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B3438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1690</w:t>
            </w:r>
          </w:p>
        </w:tc>
        <w:tc>
          <w:tcPr>
            <w:tcW w:w="705" w:type="pct"/>
            <w:tcBorders>
              <w:top w:val="nil"/>
              <w:left w:val="nil"/>
              <w:bottom w:val="single" w:sz="4" w:space="0" w:color="auto"/>
              <w:right w:val="single" w:sz="4" w:space="0" w:color="auto"/>
            </w:tcBorders>
            <w:shd w:val="clear" w:color="auto" w:fill="auto"/>
            <w:noWrap/>
            <w:vAlign w:val="center"/>
            <w:hideMark/>
          </w:tcPr>
          <w:p w14:paraId="1D78E4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5886538000</w:t>
            </w:r>
          </w:p>
        </w:tc>
        <w:tc>
          <w:tcPr>
            <w:tcW w:w="547" w:type="pct"/>
            <w:tcBorders>
              <w:top w:val="nil"/>
              <w:left w:val="nil"/>
              <w:bottom w:val="single" w:sz="4" w:space="0" w:color="auto"/>
              <w:right w:val="single" w:sz="4" w:space="0" w:color="auto"/>
            </w:tcBorders>
            <w:shd w:val="clear" w:color="auto" w:fill="auto"/>
            <w:noWrap/>
            <w:vAlign w:val="center"/>
            <w:hideMark/>
          </w:tcPr>
          <w:p w14:paraId="41E759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48700789</w:t>
            </w:r>
          </w:p>
        </w:tc>
        <w:tc>
          <w:tcPr>
            <w:tcW w:w="3360" w:type="pct"/>
            <w:tcBorders>
              <w:top w:val="nil"/>
              <w:left w:val="nil"/>
              <w:bottom w:val="single" w:sz="4" w:space="0" w:color="auto"/>
              <w:right w:val="single" w:sz="4" w:space="0" w:color="auto"/>
            </w:tcBorders>
            <w:shd w:val="clear" w:color="auto" w:fill="auto"/>
            <w:vAlign w:val="center"/>
            <w:hideMark/>
          </w:tcPr>
          <w:p w14:paraId="635F07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ŠKOFJA LOKA</w:t>
            </w:r>
          </w:p>
        </w:tc>
      </w:tr>
      <w:tr w:rsidR="00E3750C" w:rsidRPr="00415AB3" w14:paraId="011A465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1926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1691</w:t>
            </w:r>
          </w:p>
        </w:tc>
        <w:tc>
          <w:tcPr>
            <w:tcW w:w="705" w:type="pct"/>
            <w:tcBorders>
              <w:top w:val="nil"/>
              <w:left w:val="nil"/>
              <w:bottom w:val="single" w:sz="4" w:space="0" w:color="auto"/>
              <w:right w:val="single" w:sz="4" w:space="0" w:color="auto"/>
            </w:tcBorders>
            <w:shd w:val="clear" w:color="auto" w:fill="auto"/>
            <w:noWrap/>
            <w:vAlign w:val="center"/>
            <w:hideMark/>
          </w:tcPr>
          <w:p w14:paraId="22F725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5886520000</w:t>
            </w:r>
          </w:p>
        </w:tc>
        <w:tc>
          <w:tcPr>
            <w:tcW w:w="547" w:type="pct"/>
            <w:tcBorders>
              <w:top w:val="nil"/>
              <w:left w:val="nil"/>
              <w:bottom w:val="single" w:sz="4" w:space="0" w:color="auto"/>
              <w:right w:val="single" w:sz="4" w:space="0" w:color="auto"/>
            </w:tcBorders>
            <w:shd w:val="clear" w:color="auto" w:fill="auto"/>
            <w:noWrap/>
            <w:vAlign w:val="center"/>
            <w:hideMark/>
          </w:tcPr>
          <w:p w14:paraId="7E6BF2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54166268</w:t>
            </w:r>
          </w:p>
        </w:tc>
        <w:tc>
          <w:tcPr>
            <w:tcW w:w="3360" w:type="pct"/>
            <w:tcBorders>
              <w:top w:val="nil"/>
              <w:left w:val="nil"/>
              <w:bottom w:val="single" w:sz="4" w:space="0" w:color="auto"/>
              <w:right w:val="single" w:sz="4" w:space="0" w:color="auto"/>
            </w:tcBorders>
            <w:shd w:val="clear" w:color="auto" w:fill="auto"/>
            <w:vAlign w:val="center"/>
            <w:hideMark/>
          </w:tcPr>
          <w:p w14:paraId="0E4B7D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ŠMARJE PRI JELŠAH</w:t>
            </w:r>
          </w:p>
        </w:tc>
      </w:tr>
      <w:tr w:rsidR="00E3750C" w:rsidRPr="00415AB3" w14:paraId="01000B8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08F2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1692</w:t>
            </w:r>
          </w:p>
        </w:tc>
        <w:tc>
          <w:tcPr>
            <w:tcW w:w="705" w:type="pct"/>
            <w:tcBorders>
              <w:top w:val="nil"/>
              <w:left w:val="nil"/>
              <w:bottom w:val="single" w:sz="4" w:space="0" w:color="auto"/>
              <w:right w:val="single" w:sz="4" w:space="0" w:color="auto"/>
            </w:tcBorders>
            <w:shd w:val="clear" w:color="auto" w:fill="auto"/>
            <w:noWrap/>
            <w:vAlign w:val="center"/>
            <w:hideMark/>
          </w:tcPr>
          <w:p w14:paraId="3A4C57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5886511000</w:t>
            </w:r>
          </w:p>
        </w:tc>
        <w:tc>
          <w:tcPr>
            <w:tcW w:w="547" w:type="pct"/>
            <w:tcBorders>
              <w:top w:val="nil"/>
              <w:left w:val="nil"/>
              <w:bottom w:val="single" w:sz="4" w:space="0" w:color="auto"/>
              <w:right w:val="single" w:sz="4" w:space="0" w:color="auto"/>
            </w:tcBorders>
            <w:shd w:val="clear" w:color="auto" w:fill="auto"/>
            <w:noWrap/>
            <w:vAlign w:val="center"/>
            <w:hideMark/>
          </w:tcPr>
          <w:p w14:paraId="1DD6A1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45214271</w:t>
            </w:r>
          </w:p>
        </w:tc>
        <w:tc>
          <w:tcPr>
            <w:tcW w:w="3360" w:type="pct"/>
            <w:tcBorders>
              <w:top w:val="nil"/>
              <w:left w:val="nil"/>
              <w:bottom w:val="single" w:sz="4" w:space="0" w:color="auto"/>
              <w:right w:val="single" w:sz="4" w:space="0" w:color="auto"/>
            </w:tcBorders>
            <w:shd w:val="clear" w:color="auto" w:fill="auto"/>
            <w:vAlign w:val="center"/>
            <w:hideMark/>
          </w:tcPr>
          <w:p w14:paraId="4DF9BE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TOLMIN</w:t>
            </w:r>
          </w:p>
        </w:tc>
      </w:tr>
      <w:tr w:rsidR="00E3750C" w:rsidRPr="00415AB3" w14:paraId="2298414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C6E0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1693</w:t>
            </w:r>
          </w:p>
        </w:tc>
        <w:tc>
          <w:tcPr>
            <w:tcW w:w="705" w:type="pct"/>
            <w:tcBorders>
              <w:top w:val="nil"/>
              <w:left w:val="nil"/>
              <w:bottom w:val="single" w:sz="4" w:space="0" w:color="auto"/>
              <w:right w:val="single" w:sz="4" w:space="0" w:color="auto"/>
            </w:tcBorders>
            <w:shd w:val="clear" w:color="auto" w:fill="auto"/>
            <w:noWrap/>
            <w:vAlign w:val="center"/>
            <w:hideMark/>
          </w:tcPr>
          <w:p w14:paraId="5D9050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5886503000</w:t>
            </w:r>
          </w:p>
        </w:tc>
        <w:tc>
          <w:tcPr>
            <w:tcW w:w="547" w:type="pct"/>
            <w:tcBorders>
              <w:top w:val="nil"/>
              <w:left w:val="nil"/>
              <w:bottom w:val="single" w:sz="4" w:space="0" w:color="auto"/>
              <w:right w:val="single" w:sz="4" w:space="0" w:color="auto"/>
            </w:tcBorders>
            <w:shd w:val="clear" w:color="auto" w:fill="auto"/>
            <w:noWrap/>
            <w:vAlign w:val="center"/>
            <w:hideMark/>
          </w:tcPr>
          <w:p w14:paraId="045F3C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14739798</w:t>
            </w:r>
          </w:p>
        </w:tc>
        <w:tc>
          <w:tcPr>
            <w:tcW w:w="3360" w:type="pct"/>
            <w:tcBorders>
              <w:top w:val="nil"/>
              <w:left w:val="nil"/>
              <w:bottom w:val="single" w:sz="4" w:space="0" w:color="auto"/>
              <w:right w:val="single" w:sz="4" w:space="0" w:color="auto"/>
            </w:tcBorders>
            <w:shd w:val="clear" w:color="auto" w:fill="auto"/>
            <w:vAlign w:val="center"/>
            <w:hideMark/>
          </w:tcPr>
          <w:p w14:paraId="54A03E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TRBOVLJE</w:t>
            </w:r>
          </w:p>
        </w:tc>
      </w:tr>
      <w:tr w:rsidR="00E3750C" w:rsidRPr="00415AB3" w14:paraId="168C009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60D4C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1694</w:t>
            </w:r>
          </w:p>
        </w:tc>
        <w:tc>
          <w:tcPr>
            <w:tcW w:w="705" w:type="pct"/>
            <w:tcBorders>
              <w:top w:val="nil"/>
              <w:left w:val="nil"/>
              <w:bottom w:val="single" w:sz="4" w:space="0" w:color="auto"/>
              <w:right w:val="single" w:sz="4" w:space="0" w:color="auto"/>
            </w:tcBorders>
            <w:shd w:val="clear" w:color="auto" w:fill="auto"/>
            <w:noWrap/>
            <w:vAlign w:val="center"/>
            <w:hideMark/>
          </w:tcPr>
          <w:p w14:paraId="073554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5886490000</w:t>
            </w:r>
          </w:p>
        </w:tc>
        <w:tc>
          <w:tcPr>
            <w:tcW w:w="547" w:type="pct"/>
            <w:tcBorders>
              <w:top w:val="nil"/>
              <w:left w:val="nil"/>
              <w:bottom w:val="single" w:sz="4" w:space="0" w:color="auto"/>
              <w:right w:val="single" w:sz="4" w:space="0" w:color="auto"/>
            </w:tcBorders>
            <w:shd w:val="clear" w:color="auto" w:fill="auto"/>
            <w:noWrap/>
            <w:vAlign w:val="center"/>
            <w:hideMark/>
          </w:tcPr>
          <w:p w14:paraId="24024D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50471996</w:t>
            </w:r>
          </w:p>
        </w:tc>
        <w:tc>
          <w:tcPr>
            <w:tcW w:w="3360" w:type="pct"/>
            <w:tcBorders>
              <w:top w:val="nil"/>
              <w:left w:val="nil"/>
              <w:bottom w:val="single" w:sz="4" w:space="0" w:color="auto"/>
              <w:right w:val="single" w:sz="4" w:space="0" w:color="auto"/>
            </w:tcBorders>
            <w:shd w:val="clear" w:color="auto" w:fill="auto"/>
            <w:vAlign w:val="center"/>
            <w:hideMark/>
          </w:tcPr>
          <w:p w14:paraId="076707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TREBNJE</w:t>
            </w:r>
          </w:p>
        </w:tc>
      </w:tr>
      <w:tr w:rsidR="00E3750C" w:rsidRPr="00415AB3" w14:paraId="390914F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3FFDB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1695</w:t>
            </w:r>
          </w:p>
        </w:tc>
        <w:tc>
          <w:tcPr>
            <w:tcW w:w="705" w:type="pct"/>
            <w:tcBorders>
              <w:top w:val="nil"/>
              <w:left w:val="nil"/>
              <w:bottom w:val="single" w:sz="4" w:space="0" w:color="auto"/>
              <w:right w:val="single" w:sz="4" w:space="0" w:color="auto"/>
            </w:tcBorders>
            <w:shd w:val="clear" w:color="auto" w:fill="auto"/>
            <w:noWrap/>
            <w:vAlign w:val="center"/>
            <w:hideMark/>
          </w:tcPr>
          <w:p w14:paraId="59A5E8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5886481000</w:t>
            </w:r>
          </w:p>
        </w:tc>
        <w:tc>
          <w:tcPr>
            <w:tcW w:w="547" w:type="pct"/>
            <w:tcBorders>
              <w:top w:val="nil"/>
              <w:left w:val="nil"/>
              <w:bottom w:val="single" w:sz="4" w:space="0" w:color="auto"/>
              <w:right w:val="single" w:sz="4" w:space="0" w:color="auto"/>
            </w:tcBorders>
            <w:shd w:val="clear" w:color="auto" w:fill="auto"/>
            <w:noWrap/>
            <w:vAlign w:val="center"/>
            <w:hideMark/>
          </w:tcPr>
          <w:p w14:paraId="4CD432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94057532</w:t>
            </w:r>
          </w:p>
        </w:tc>
        <w:tc>
          <w:tcPr>
            <w:tcW w:w="3360" w:type="pct"/>
            <w:tcBorders>
              <w:top w:val="nil"/>
              <w:left w:val="nil"/>
              <w:bottom w:val="single" w:sz="4" w:space="0" w:color="auto"/>
              <w:right w:val="single" w:sz="4" w:space="0" w:color="auto"/>
            </w:tcBorders>
            <w:shd w:val="clear" w:color="auto" w:fill="auto"/>
            <w:vAlign w:val="center"/>
            <w:hideMark/>
          </w:tcPr>
          <w:p w14:paraId="03AA58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TRŽIČ</w:t>
            </w:r>
          </w:p>
        </w:tc>
      </w:tr>
      <w:tr w:rsidR="00E3750C" w:rsidRPr="00415AB3" w14:paraId="604FAEA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C7680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1696</w:t>
            </w:r>
          </w:p>
        </w:tc>
        <w:tc>
          <w:tcPr>
            <w:tcW w:w="705" w:type="pct"/>
            <w:tcBorders>
              <w:top w:val="nil"/>
              <w:left w:val="nil"/>
              <w:bottom w:val="single" w:sz="4" w:space="0" w:color="auto"/>
              <w:right w:val="single" w:sz="4" w:space="0" w:color="auto"/>
            </w:tcBorders>
            <w:shd w:val="clear" w:color="auto" w:fill="auto"/>
            <w:noWrap/>
            <w:vAlign w:val="center"/>
            <w:hideMark/>
          </w:tcPr>
          <w:p w14:paraId="5926EC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5886473000</w:t>
            </w:r>
          </w:p>
        </w:tc>
        <w:tc>
          <w:tcPr>
            <w:tcW w:w="547" w:type="pct"/>
            <w:tcBorders>
              <w:top w:val="nil"/>
              <w:left w:val="nil"/>
              <w:bottom w:val="single" w:sz="4" w:space="0" w:color="auto"/>
              <w:right w:val="single" w:sz="4" w:space="0" w:color="auto"/>
            </w:tcBorders>
            <w:shd w:val="clear" w:color="auto" w:fill="auto"/>
            <w:noWrap/>
            <w:vAlign w:val="center"/>
            <w:hideMark/>
          </w:tcPr>
          <w:p w14:paraId="453CF2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56482574</w:t>
            </w:r>
          </w:p>
        </w:tc>
        <w:tc>
          <w:tcPr>
            <w:tcW w:w="3360" w:type="pct"/>
            <w:tcBorders>
              <w:top w:val="nil"/>
              <w:left w:val="nil"/>
              <w:bottom w:val="single" w:sz="4" w:space="0" w:color="auto"/>
              <w:right w:val="single" w:sz="4" w:space="0" w:color="auto"/>
            </w:tcBorders>
            <w:shd w:val="clear" w:color="auto" w:fill="auto"/>
            <w:vAlign w:val="center"/>
            <w:hideMark/>
          </w:tcPr>
          <w:p w14:paraId="4E2443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VELENJE</w:t>
            </w:r>
          </w:p>
        </w:tc>
      </w:tr>
      <w:tr w:rsidR="00E3750C" w:rsidRPr="00415AB3" w14:paraId="362E820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BECDD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1697</w:t>
            </w:r>
          </w:p>
        </w:tc>
        <w:tc>
          <w:tcPr>
            <w:tcW w:w="705" w:type="pct"/>
            <w:tcBorders>
              <w:top w:val="nil"/>
              <w:left w:val="nil"/>
              <w:bottom w:val="single" w:sz="4" w:space="0" w:color="auto"/>
              <w:right w:val="single" w:sz="4" w:space="0" w:color="auto"/>
            </w:tcBorders>
            <w:shd w:val="clear" w:color="auto" w:fill="auto"/>
            <w:noWrap/>
            <w:vAlign w:val="center"/>
            <w:hideMark/>
          </w:tcPr>
          <w:p w14:paraId="790672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5886465000</w:t>
            </w:r>
          </w:p>
        </w:tc>
        <w:tc>
          <w:tcPr>
            <w:tcW w:w="547" w:type="pct"/>
            <w:tcBorders>
              <w:top w:val="nil"/>
              <w:left w:val="nil"/>
              <w:bottom w:val="single" w:sz="4" w:space="0" w:color="auto"/>
              <w:right w:val="single" w:sz="4" w:space="0" w:color="auto"/>
            </w:tcBorders>
            <w:shd w:val="clear" w:color="auto" w:fill="auto"/>
            <w:noWrap/>
            <w:vAlign w:val="center"/>
            <w:hideMark/>
          </w:tcPr>
          <w:p w14:paraId="077278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42955335</w:t>
            </w:r>
          </w:p>
        </w:tc>
        <w:tc>
          <w:tcPr>
            <w:tcW w:w="3360" w:type="pct"/>
            <w:tcBorders>
              <w:top w:val="nil"/>
              <w:left w:val="nil"/>
              <w:bottom w:val="single" w:sz="4" w:space="0" w:color="auto"/>
              <w:right w:val="single" w:sz="4" w:space="0" w:color="auto"/>
            </w:tcBorders>
            <w:shd w:val="clear" w:color="auto" w:fill="auto"/>
            <w:vAlign w:val="center"/>
            <w:hideMark/>
          </w:tcPr>
          <w:p w14:paraId="4D7C57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VRHNIKA</w:t>
            </w:r>
          </w:p>
        </w:tc>
      </w:tr>
      <w:tr w:rsidR="00E3750C" w:rsidRPr="00415AB3" w14:paraId="01E53CC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13E80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1698</w:t>
            </w:r>
          </w:p>
        </w:tc>
        <w:tc>
          <w:tcPr>
            <w:tcW w:w="705" w:type="pct"/>
            <w:tcBorders>
              <w:top w:val="nil"/>
              <w:left w:val="nil"/>
              <w:bottom w:val="single" w:sz="4" w:space="0" w:color="auto"/>
              <w:right w:val="single" w:sz="4" w:space="0" w:color="auto"/>
            </w:tcBorders>
            <w:shd w:val="clear" w:color="auto" w:fill="auto"/>
            <w:noWrap/>
            <w:vAlign w:val="center"/>
            <w:hideMark/>
          </w:tcPr>
          <w:p w14:paraId="45DF74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5886457000</w:t>
            </w:r>
          </w:p>
        </w:tc>
        <w:tc>
          <w:tcPr>
            <w:tcW w:w="547" w:type="pct"/>
            <w:tcBorders>
              <w:top w:val="nil"/>
              <w:left w:val="nil"/>
              <w:bottom w:val="single" w:sz="4" w:space="0" w:color="auto"/>
              <w:right w:val="single" w:sz="4" w:space="0" w:color="auto"/>
            </w:tcBorders>
            <w:shd w:val="clear" w:color="auto" w:fill="auto"/>
            <w:noWrap/>
            <w:vAlign w:val="center"/>
            <w:hideMark/>
          </w:tcPr>
          <w:p w14:paraId="288E48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19950411</w:t>
            </w:r>
          </w:p>
        </w:tc>
        <w:tc>
          <w:tcPr>
            <w:tcW w:w="3360" w:type="pct"/>
            <w:tcBorders>
              <w:top w:val="nil"/>
              <w:left w:val="nil"/>
              <w:bottom w:val="single" w:sz="4" w:space="0" w:color="auto"/>
              <w:right w:val="single" w:sz="4" w:space="0" w:color="auto"/>
            </w:tcBorders>
            <w:shd w:val="clear" w:color="auto" w:fill="auto"/>
            <w:vAlign w:val="center"/>
            <w:hideMark/>
          </w:tcPr>
          <w:p w14:paraId="75881D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ZAGORJE OB SAVI</w:t>
            </w:r>
          </w:p>
        </w:tc>
      </w:tr>
      <w:tr w:rsidR="00E3750C" w:rsidRPr="00415AB3" w14:paraId="1F27DBB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25839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1699</w:t>
            </w:r>
          </w:p>
        </w:tc>
        <w:tc>
          <w:tcPr>
            <w:tcW w:w="705" w:type="pct"/>
            <w:tcBorders>
              <w:top w:val="nil"/>
              <w:left w:val="nil"/>
              <w:bottom w:val="single" w:sz="4" w:space="0" w:color="auto"/>
              <w:right w:val="single" w:sz="4" w:space="0" w:color="auto"/>
            </w:tcBorders>
            <w:shd w:val="clear" w:color="auto" w:fill="auto"/>
            <w:noWrap/>
            <w:vAlign w:val="center"/>
            <w:hideMark/>
          </w:tcPr>
          <w:p w14:paraId="1D92E8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5886449000</w:t>
            </w:r>
          </w:p>
        </w:tc>
        <w:tc>
          <w:tcPr>
            <w:tcW w:w="547" w:type="pct"/>
            <w:tcBorders>
              <w:top w:val="nil"/>
              <w:left w:val="nil"/>
              <w:bottom w:val="single" w:sz="4" w:space="0" w:color="auto"/>
              <w:right w:val="single" w:sz="4" w:space="0" w:color="auto"/>
            </w:tcBorders>
            <w:shd w:val="clear" w:color="auto" w:fill="auto"/>
            <w:noWrap/>
            <w:vAlign w:val="center"/>
            <w:hideMark/>
          </w:tcPr>
          <w:p w14:paraId="27F5CE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28291948</w:t>
            </w:r>
          </w:p>
        </w:tc>
        <w:tc>
          <w:tcPr>
            <w:tcW w:w="3360" w:type="pct"/>
            <w:tcBorders>
              <w:top w:val="nil"/>
              <w:left w:val="nil"/>
              <w:bottom w:val="single" w:sz="4" w:space="0" w:color="auto"/>
              <w:right w:val="single" w:sz="4" w:space="0" w:color="auto"/>
            </w:tcBorders>
            <w:shd w:val="clear" w:color="auto" w:fill="auto"/>
            <w:vAlign w:val="center"/>
            <w:hideMark/>
          </w:tcPr>
          <w:p w14:paraId="1BF19D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UPRAVNA ENOTA ŽALEC</w:t>
            </w:r>
          </w:p>
        </w:tc>
      </w:tr>
      <w:tr w:rsidR="00E3750C" w:rsidRPr="00415AB3" w14:paraId="6E058C5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7247B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1700</w:t>
            </w:r>
          </w:p>
        </w:tc>
        <w:tc>
          <w:tcPr>
            <w:tcW w:w="705" w:type="pct"/>
            <w:tcBorders>
              <w:top w:val="nil"/>
              <w:left w:val="nil"/>
              <w:bottom w:val="single" w:sz="4" w:space="0" w:color="auto"/>
              <w:right w:val="single" w:sz="4" w:space="0" w:color="auto"/>
            </w:tcBorders>
            <w:shd w:val="clear" w:color="auto" w:fill="auto"/>
            <w:noWrap/>
            <w:vAlign w:val="center"/>
            <w:hideMark/>
          </w:tcPr>
          <w:p w14:paraId="2D9398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5858135000</w:t>
            </w:r>
          </w:p>
        </w:tc>
        <w:tc>
          <w:tcPr>
            <w:tcW w:w="547" w:type="pct"/>
            <w:tcBorders>
              <w:top w:val="nil"/>
              <w:left w:val="nil"/>
              <w:bottom w:val="single" w:sz="4" w:space="0" w:color="auto"/>
              <w:right w:val="single" w:sz="4" w:space="0" w:color="auto"/>
            </w:tcBorders>
            <w:shd w:val="clear" w:color="auto" w:fill="auto"/>
            <w:noWrap/>
            <w:vAlign w:val="center"/>
            <w:hideMark/>
          </w:tcPr>
          <w:p w14:paraId="12418F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19290870</w:t>
            </w:r>
          </w:p>
        </w:tc>
        <w:tc>
          <w:tcPr>
            <w:tcW w:w="3360" w:type="pct"/>
            <w:tcBorders>
              <w:top w:val="nil"/>
              <w:left w:val="nil"/>
              <w:bottom w:val="single" w:sz="4" w:space="0" w:color="auto"/>
              <w:right w:val="single" w:sz="4" w:space="0" w:color="auto"/>
            </w:tcBorders>
            <w:shd w:val="clear" w:color="auto" w:fill="auto"/>
            <w:vAlign w:val="center"/>
            <w:hideMark/>
          </w:tcPr>
          <w:p w14:paraId="783A42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DELOVNO SODIŠČE V CELJU</w:t>
            </w:r>
          </w:p>
        </w:tc>
      </w:tr>
      <w:tr w:rsidR="00E3750C" w:rsidRPr="00415AB3" w14:paraId="67F8A8E4"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5E6FE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1701</w:t>
            </w:r>
          </w:p>
        </w:tc>
        <w:tc>
          <w:tcPr>
            <w:tcW w:w="705" w:type="pct"/>
            <w:tcBorders>
              <w:top w:val="nil"/>
              <w:left w:val="nil"/>
              <w:bottom w:val="single" w:sz="4" w:space="0" w:color="auto"/>
              <w:right w:val="single" w:sz="4" w:space="0" w:color="auto"/>
            </w:tcBorders>
            <w:shd w:val="clear" w:color="auto" w:fill="auto"/>
            <w:noWrap/>
            <w:vAlign w:val="center"/>
            <w:hideMark/>
          </w:tcPr>
          <w:p w14:paraId="69C3A3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5022860000</w:t>
            </w:r>
          </w:p>
        </w:tc>
        <w:tc>
          <w:tcPr>
            <w:tcW w:w="547" w:type="pct"/>
            <w:tcBorders>
              <w:top w:val="nil"/>
              <w:left w:val="nil"/>
              <w:bottom w:val="single" w:sz="4" w:space="0" w:color="auto"/>
              <w:right w:val="single" w:sz="4" w:space="0" w:color="auto"/>
            </w:tcBorders>
            <w:shd w:val="clear" w:color="auto" w:fill="auto"/>
            <w:noWrap/>
            <w:vAlign w:val="center"/>
            <w:hideMark/>
          </w:tcPr>
          <w:p w14:paraId="1159FD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76953475</w:t>
            </w:r>
          </w:p>
        </w:tc>
        <w:tc>
          <w:tcPr>
            <w:tcW w:w="3360" w:type="pct"/>
            <w:tcBorders>
              <w:top w:val="nil"/>
              <w:left w:val="nil"/>
              <w:bottom w:val="single" w:sz="4" w:space="0" w:color="auto"/>
              <w:right w:val="single" w:sz="4" w:space="0" w:color="auto"/>
            </w:tcBorders>
            <w:shd w:val="clear" w:color="auto" w:fill="auto"/>
            <w:vAlign w:val="center"/>
            <w:hideMark/>
          </w:tcPr>
          <w:p w14:paraId="445E12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MINISTRSTVO ZA DELO, DRUŽINO, SOCIALNE ZADEVE IN ENAKE MOŽNOSTI</w:t>
            </w:r>
          </w:p>
        </w:tc>
      </w:tr>
      <w:tr w:rsidR="00E3750C" w:rsidRPr="00415AB3" w14:paraId="5851FE63" w14:textId="77777777" w:rsidTr="00047864">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9741E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1702</w:t>
            </w:r>
          </w:p>
        </w:tc>
        <w:tc>
          <w:tcPr>
            <w:tcW w:w="705" w:type="pct"/>
            <w:tcBorders>
              <w:top w:val="nil"/>
              <w:left w:val="nil"/>
              <w:bottom w:val="single" w:sz="4" w:space="0" w:color="auto"/>
              <w:right w:val="single" w:sz="4" w:space="0" w:color="auto"/>
            </w:tcBorders>
            <w:shd w:val="clear" w:color="auto" w:fill="auto"/>
            <w:noWrap/>
            <w:vAlign w:val="center"/>
            <w:hideMark/>
          </w:tcPr>
          <w:p w14:paraId="06BD2F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2178982000</w:t>
            </w:r>
          </w:p>
        </w:tc>
        <w:tc>
          <w:tcPr>
            <w:tcW w:w="547" w:type="pct"/>
            <w:tcBorders>
              <w:top w:val="nil"/>
              <w:left w:val="nil"/>
              <w:bottom w:val="single" w:sz="4" w:space="0" w:color="auto"/>
              <w:right w:val="single" w:sz="4" w:space="0" w:color="auto"/>
            </w:tcBorders>
            <w:shd w:val="clear" w:color="auto" w:fill="auto"/>
            <w:noWrap/>
            <w:vAlign w:val="center"/>
            <w:hideMark/>
          </w:tcPr>
          <w:p w14:paraId="22CB5C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25845837</w:t>
            </w:r>
          </w:p>
        </w:tc>
        <w:tc>
          <w:tcPr>
            <w:tcW w:w="3360" w:type="pct"/>
            <w:tcBorders>
              <w:top w:val="nil"/>
              <w:left w:val="nil"/>
              <w:bottom w:val="single" w:sz="4" w:space="0" w:color="auto"/>
              <w:right w:val="single" w:sz="4" w:space="0" w:color="auto"/>
            </w:tcBorders>
            <w:shd w:val="clear" w:color="auto" w:fill="auto"/>
            <w:vAlign w:val="center"/>
            <w:hideMark/>
          </w:tcPr>
          <w:p w14:paraId="6EA202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SLOVENIJA, MINISTRSTVO ZA KMETIJSTVO, GOZDARSTVO IN PREHRANO, AGENCIJA REPUBLIKE SLOVENIJE ZA KMETIJSKE TRGE IN RAZVOJ PODEŽELJA</w:t>
            </w:r>
          </w:p>
        </w:tc>
      </w:tr>
      <w:tr w:rsidR="00E3750C" w:rsidRPr="00415AB3" w14:paraId="272B439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98F1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1703</w:t>
            </w:r>
          </w:p>
        </w:tc>
        <w:tc>
          <w:tcPr>
            <w:tcW w:w="705" w:type="pct"/>
            <w:tcBorders>
              <w:top w:val="nil"/>
              <w:left w:val="nil"/>
              <w:bottom w:val="single" w:sz="4" w:space="0" w:color="auto"/>
              <w:right w:val="single" w:sz="4" w:space="0" w:color="auto"/>
            </w:tcBorders>
            <w:shd w:val="clear" w:color="auto" w:fill="auto"/>
            <w:noWrap/>
            <w:vAlign w:val="center"/>
            <w:hideMark/>
          </w:tcPr>
          <w:p w14:paraId="726E39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5886546000</w:t>
            </w:r>
          </w:p>
        </w:tc>
        <w:tc>
          <w:tcPr>
            <w:tcW w:w="547" w:type="pct"/>
            <w:tcBorders>
              <w:top w:val="nil"/>
              <w:left w:val="nil"/>
              <w:bottom w:val="single" w:sz="4" w:space="0" w:color="auto"/>
              <w:right w:val="single" w:sz="4" w:space="0" w:color="auto"/>
            </w:tcBorders>
            <w:shd w:val="clear" w:color="auto" w:fill="auto"/>
            <w:noWrap/>
            <w:vAlign w:val="center"/>
            <w:hideMark/>
          </w:tcPr>
          <w:p w14:paraId="0997D0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43837522</w:t>
            </w:r>
          </w:p>
        </w:tc>
        <w:tc>
          <w:tcPr>
            <w:tcW w:w="3360" w:type="pct"/>
            <w:tcBorders>
              <w:top w:val="nil"/>
              <w:left w:val="nil"/>
              <w:bottom w:val="single" w:sz="4" w:space="0" w:color="auto"/>
              <w:right w:val="single" w:sz="4" w:space="0" w:color="auto"/>
            </w:tcBorders>
            <w:shd w:val="clear" w:color="auto" w:fill="auto"/>
            <w:vAlign w:val="center"/>
            <w:hideMark/>
          </w:tcPr>
          <w:p w14:paraId="201A2C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REPUBLIKA SLOVENIJE UPRAVNA ENOTA ŠENTJUR PRI CELJU</w:t>
            </w:r>
          </w:p>
        </w:tc>
      </w:tr>
      <w:tr w:rsidR="00E3750C" w:rsidRPr="00415AB3" w14:paraId="12AB7DE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1CD88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1704</w:t>
            </w:r>
          </w:p>
        </w:tc>
        <w:tc>
          <w:tcPr>
            <w:tcW w:w="705" w:type="pct"/>
            <w:tcBorders>
              <w:top w:val="nil"/>
              <w:left w:val="nil"/>
              <w:bottom w:val="single" w:sz="4" w:space="0" w:color="auto"/>
              <w:right w:val="single" w:sz="4" w:space="0" w:color="auto"/>
            </w:tcBorders>
            <w:shd w:val="clear" w:color="auto" w:fill="auto"/>
            <w:noWrap/>
            <w:vAlign w:val="center"/>
            <w:hideMark/>
          </w:tcPr>
          <w:p w14:paraId="04EFB0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5513065000</w:t>
            </w:r>
          </w:p>
        </w:tc>
        <w:tc>
          <w:tcPr>
            <w:tcW w:w="547" w:type="pct"/>
            <w:tcBorders>
              <w:top w:val="nil"/>
              <w:left w:val="nil"/>
              <w:bottom w:val="single" w:sz="4" w:space="0" w:color="auto"/>
              <w:right w:val="single" w:sz="4" w:space="0" w:color="auto"/>
            </w:tcBorders>
            <w:shd w:val="clear" w:color="auto" w:fill="auto"/>
            <w:noWrap/>
            <w:vAlign w:val="center"/>
            <w:hideMark/>
          </w:tcPr>
          <w:p w14:paraId="7A4B39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81182791</w:t>
            </w:r>
          </w:p>
        </w:tc>
        <w:tc>
          <w:tcPr>
            <w:tcW w:w="3360" w:type="pct"/>
            <w:tcBorders>
              <w:top w:val="nil"/>
              <w:left w:val="nil"/>
              <w:bottom w:val="single" w:sz="4" w:space="0" w:color="auto"/>
              <w:right w:val="single" w:sz="4" w:space="0" w:color="auto"/>
            </w:tcBorders>
            <w:shd w:val="clear" w:color="auto" w:fill="auto"/>
            <w:vAlign w:val="center"/>
            <w:hideMark/>
          </w:tcPr>
          <w:p w14:paraId="32E192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RGP D.O.O., REKONSTRUKCIJE, GRADNJE, PROIZVODNJA</w:t>
            </w:r>
          </w:p>
        </w:tc>
      </w:tr>
      <w:tr w:rsidR="00E3750C" w:rsidRPr="00415AB3" w14:paraId="0D4E1EB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80976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1705</w:t>
            </w:r>
          </w:p>
        </w:tc>
        <w:tc>
          <w:tcPr>
            <w:tcW w:w="705" w:type="pct"/>
            <w:tcBorders>
              <w:top w:val="nil"/>
              <w:left w:val="nil"/>
              <w:bottom w:val="single" w:sz="4" w:space="0" w:color="auto"/>
              <w:right w:val="single" w:sz="4" w:space="0" w:color="auto"/>
            </w:tcBorders>
            <w:shd w:val="clear" w:color="auto" w:fill="auto"/>
            <w:noWrap/>
            <w:vAlign w:val="center"/>
            <w:hideMark/>
          </w:tcPr>
          <w:p w14:paraId="7E229A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5936861000</w:t>
            </w:r>
          </w:p>
        </w:tc>
        <w:tc>
          <w:tcPr>
            <w:tcW w:w="547" w:type="pct"/>
            <w:tcBorders>
              <w:top w:val="nil"/>
              <w:left w:val="nil"/>
              <w:bottom w:val="single" w:sz="4" w:space="0" w:color="auto"/>
              <w:right w:val="single" w:sz="4" w:space="0" w:color="auto"/>
            </w:tcBorders>
            <w:shd w:val="clear" w:color="auto" w:fill="auto"/>
            <w:noWrap/>
            <w:vAlign w:val="center"/>
            <w:hideMark/>
          </w:tcPr>
          <w:p w14:paraId="109CC7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76048934</w:t>
            </w:r>
          </w:p>
        </w:tc>
        <w:tc>
          <w:tcPr>
            <w:tcW w:w="3360" w:type="pct"/>
            <w:tcBorders>
              <w:top w:val="nil"/>
              <w:left w:val="nil"/>
              <w:bottom w:val="single" w:sz="4" w:space="0" w:color="auto"/>
              <w:right w:val="single" w:sz="4" w:space="0" w:color="auto"/>
            </w:tcBorders>
            <w:shd w:val="clear" w:color="auto" w:fill="auto"/>
            <w:vAlign w:val="center"/>
            <w:hideMark/>
          </w:tcPr>
          <w:p w14:paraId="69A580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RIBNIŠKI ŠTUDENTSKI KLUB</w:t>
            </w:r>
          </w:p>
        </w:tc>
      </w:tr>
      <w:tr w:rsidR="00E3750C" w:rsidRPr="00415AB3" w14:paraId="080AA7A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FC35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1706</w:t>
            </w:r>
          </w:p>
        </w:tc>
        <w:tc>
          <w:tcPr>
            <w:tcW w:w="705" w:type="pct"/>
            <w:tcBorders>
              <w:top w:val="nil"/>
              <w:left w:val="nil"/>
              <w:bottom w:val="single" w:sz="4" w:space="0" w:color="auto"/>
              <w:right w:val="single" w:sz="4" w:space="0" w:color="auto"/>
            </w:tcBorders>
            <w:shd w:val="clear" w:color="auto" w:fill="auto"/>
            <w:noWrap/>
            <w:vAlign w:val="center"/>
            <w:hideMark/>
          </w:tcPr>
          <w:p w14:paraId="4EA900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1900145000</w:t>
            </w:r>
          </w:p>
        </w:tc>
        <w:tc>
          <w:tcPr>
            <w:tcW w:w="547" w:type="pct"/>
            <w:tcBorders>
              <w:top w:val="nil"/>
              <w:left w:val="nil"/>
              <w:bottom w:val="single" w:sz="4" w:space="0" w:color="auto"/>
              <w:right w:val="single" w:sz="4" w:space="0" w:color="auto"/>
            </w:tcBorders>
            <w:shd w:val="clear" w:color="auto" w:fill="auto"/>
            <w:noWrap/>
            <w:vAlign w:val="center"/>
            <w:hideMark/>
          </w:tcPr>
          <w:p w14:paraId="449606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36541028</w:t>
            </w:r>
          </w:p>
        </w:tc>
        <w:tc>
          <w:tcPr>
            <w:tcW w:w="3360" w:type="pct"/>
            <w:tcBorders>
              <w:top w:val="nil"/>
              <w:left w:val="nil"/>
              <w:bottom w:val="single" w:sz="4" w:space="0" w:color="auto"/>
              <w:right w:val="single" w:sz="4" w:space="0" w:color="auto"/>
            </w:tcBorders>
            <w:shd w:val="clear" w:color="auto" w:fill="auto"/>
            <w:vAlign w:val="center"/>
            <w:hideMark/>
          </w:tcPr>
          <w:p w14:paraId="4A966E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RIS, RAZISKOVALNO IZOBRAŽEVALNO SREDIŠČE DVOREC RAKIČAN</w:t>
            </w:r>
          </w:p>
        </w:tc>
      </w:tr>
      <w:tr w:rsidR="00E3750C" w:rsidRPr="00415AB3" w14:paraId="7451D49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BCE5A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1707</w:t>
            </w:r>
          </w:p>
        </w:tc>
        <w:tc>
          <w:tcPr>
            <w:tcW w:w="705" w:type="pct"/>
            <w:tcBorders>
              <w:top w:val="nil"/>
              <w:left w:val="nil"/>
              <w:bottom w:val="single" w:sz="4" w:space="0" w:color="auto"/>
              <w:right w:val="single" w:sz="4" w:space="0" w:color="auto"/>
            </w:tcBorders>
            <w:shd w:val="clear" w:color="auto" w:fill="auto"/>
            <w:noWrap/>
            <w:vAlign w:val="center"/>
            <w:hideMark/>
          </w:tcPr>
          <w:p w14:paraId="567B80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1660616000</w:t>
            </w:r>
          </w:p>
        </w:tc>
        <w:tc>
          <w:tcPr>
            <w:tcW w:w="547" w:type="pct"/>
            <w:tcBorders>
              <w:top w:val="nil"/>
              <w:left w:val="nil"/>
              <w:bottom w:val="single" w:sz="4" w:space="0" w:color="auto"/>
              <w:right w:val="single" w:sz="4" w:space="0" w:color="auto"/>
            </w:tcBorders>
            <w:shd w:val="clear" w:color="auto" w:fill="auto"/>
            <w:noWrap/>
            <w:vAlign w:val="center"/>
            <w:hideMark/>
          </w:tcPr>
          <w:p w14:paraId="5AEDC9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58273069</w:t>
            </w:r>
          </w:p>
        </w:tc>
        <w:tc>
          <w:tcPr>
            <w:tcW w:w="3360" w:type="pct"/>
            <w:tcBorders>
              <w:top w:val="nil"/>
              <w:left w:val="nil"/>
              <w:bottom w:val="single" w:sz="4" w:space="0" w:color="auto"/>
              <w:right w:val="single" w:sz="4" w:space="0" w:color="auto"/>
            </w:tcBorders>
            <w:shd w:val="clear" w:color="auto" w:fill="auto"/>
            <w:vAlign w:val="center"/>
            <w:hideMark/>
          </w:tcPr>
          <w:p w14:paraId="6F4991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RRA KOROŠKA REGIONALNA RAZVOJNA AGENCIJA ZA KOROŠKO REGIJO D.O.O.</w:t>
            </w:r>
          </w:p>
        </w:tc>
      </w:tr>
      <w:tr w:rsidR="00E3750C" w:rsidRPr="00415AB3" w14:paraId="4DB17229"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25670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1708</w:t>
            </w:r>
          </w:p>
        </w:tc>
        <w:tc>
          <w:tcPr>
            <w:tcW w:w="705" w:type="pct"/>
            <w:tcBorders>
              <w:top w:val="nil"/>
              <w:left w:val="nil"/>
              <w:bottom w:val="single" w:sz="4" w:space="0" w:color="auto"/>
              <w:right w:val="single" w:sz="4" w:space="0" w:color="auto"/>
            </w:tcBorders>
            <w:shd w:val="clear" w:color="auto" w:fill="auto"/>
            <w:noWrap/>
            <w:vAlign w:val="center"/>
            <w:hideMark/>
          </w:tcPr>
          <w:p w14:paraId="491DA3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1461974000</w:t>
            </w:r>
          </w:p>
        </w:tc>
        <w:tc>
          <w:tcPr>
            <w:tcW w:w="547" w:type="pct"/>
            <w:tcBorders>
              <w:top w:val="nil"/>
              <w:left w:val="nil"/>
              <w:bottom w:val="single" w:sz="4" w:space="0" w:color="auto"/>
              <w:right w:val="single" w:sz="4" w:space="0" w:color="auto"/>
            </w:tcBorders>
            <w:shd w:val="clear" w:color="auto" w:fill="auto"/>
            <w:noWrap/>
            <w:vAlign w:val="center"/>
            <w:hideMark/>
          </w:tcPr>
          <w:p w14:paraId="1114E0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95877835</w:t>
            </w:r>
          </w:p>
        </w:tc>
        <w:tc>
          <w:tcPr>
            <w:tcW w:w="3360" w:type="pct"/>
            <w:tcBorders>
              <w:top w:val="nil"/>
              <w:left w:val="nil"/>
              <w:bottom w:val="single" w:sz="4" w:space="0" w:color="auto"/>
              <w:right w:val="single" w:sz="4" w:space="0" w:color="auto"/>
            </w:tcBorders>
            <w:shd w:val="clear" w:color="auto" w:fill="auto"/>
            <w:vAlign w:val="center"/>
            <w:hideMark/>
          </w:tcPr>
          <w:p w14:paraId="68E253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RRA SEVERNE PRIMORSKE REGIJSKA RAZVOJNA AGENCIJA D.O.O. NOVA GORICA</w:t>
            </w:r>
          </w:p>
        </w:tc>
      </w:tr>
      <w:tr w:rsidR="00E3750C" w:rsidRPr="00415AB3" w14:paraId="7893538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B7565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1709</w:t>
            </w:r>
          </w:p>
        </w:tc>
        <w:tc>
          <w:tcPr>
            <w:tcW w:w="705" w:type="pct"/>
            <w:tcBorders>
              <w:top w:val="nil"/>
              <w:left w:val="nil"/>
              <w:bottom w:val="single" w:sz="4" w:space="0" w:color="auto"/>
              <w:right w:val="single" w:sz="4" w:space="0" w:color="auto"/>
            </w:tcBorders>
            <w:shd w:val="clear" w:color="auto" w:fill="auto"/>
            <w:noWrap/>
            <w:vAlign w:val="center"/>
            <w:hideMark/>
          </w:tcPr>
          <w:p w14:paraId="51D56A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5920850000</w:t>
            </w:r>
          </w:p>
        </w:tc>
        <w:tc>
          <w:tcPr>
            <w:tcW w:w="547" w:type="pct"/>
            <w:tcBorders>
              <w:top w:val="nil"/>
              <w:left w:val="nil"/>
              <w:bottom w:val="single" w:sz="4" w:space="0" w:color="auto"/>
              <w:right w:val="single" w:sz="4" w:space="0" w:color="auto"/>
            </w:tcBorders>
            <w:shd w:val="clear" w:color="auto" w:fill="auto"/>
            <w:noWrap/>
            <w:vAlign w:val="center"/>
            <w:hideMark/>
          </w:tcPr>
          <w:p w14:paraId="036D46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61120073</w:t>
            </w:r>
          </w:p>
        </w:tc>
        <w:tc>
          <w:tcPr>
            <w:tcW w:w="3360" w:type="pct"/>
            <w:tcBorders>
              <w:top w:val="nil"/>
              <w:left w:val="nil"/>
              <w:bottom w:val="single" w:sz="4" w:space="0" w:color="auto"/>
              <w:right w:val="single" w:sz="4" w:space="0" w:color="auto"/>
            </w:tcBorders>
            <w:shd w:val="clear" w:color="auto" w:fill="auto"/>
            <w:vAlign w:val="center"/>
            <w:hideMark/>
          </w:tcPr>
          <w:p w14:paraId="12378F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RTH, RUDNIK TRBOVLJE-HRASTNIK D.O.O.-V LIKVIDACIJI</w:t>
            </w:r>
          </w:p>
        </w:tc>
      </w:tr>
      <w:tr w:rsidR="00E3750C" w:rsidRPr="00415AB3" w14:paraId="5A3DDB16"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6F84F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1710</w:t>
            </w:r>
          </w:p>
        </w:tc>
        <w:tc>
          <w:tcPr>
            <w:tcW w:w="705" w:type="pct"/>
            <w:tcBorders>
              <w:top w:val="nil"/>
              <w:left w:val="nil"/>
              <w:bottom w:val="single" w:sz="4" w:space="0" w:color="auto"/>
              <w:right w:val="single" w:sz="4" w:space="0" w:color="auto"/>
            </w:tcBorders>
            <w:shd w:val="clear" w:color="auto" w:fill="auto"/>
            <w:noWrap/>
            <w:vAlign w:val="center"/>
            <w:hideMark/>
          </w:tcPr>
          <w:p w14:paraId="3F0F3C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5521688000</w:t>
            </w:r>
          </w:p>
        </w:tc>
        <w:tc>
          <w:tcPr>
            <w:tcW w:w="547" w:type="pct"/>
            <w:tcBorders>
              <w:top w:val="nil"/>
              <w:left w:val="nil"/>
              <w:bottom w:val="single" w:sz="4" w:space="0" w:color="auto"/>
              <w:right w:val="single" w:sz="4" w:space="0" w:color="auto"/>
            </w:tcBorders>
            <w:shd w:val="clear" w:color="auto" w:fill="auto"/>
            <w:noWrap/>
            <w:vAlign w:val="center"/>
            <w:hideMark/>
          </w:tcPr>
          <w:p w14:paraId="46A2AA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87045729</w:t>
            </w:r>
          </w:p>
        </w:tc>
        <w:tc>
          <w:tcPr>
            <w:tcW w:w="3360" w:type="pct"/>
            <w:tcBorders>
              <w:top w:val="nil"/>
              <w:left w:val="nil"/>
              <w:bottom w:val="single" w:sz="4" w:space="0" w:color="auto"/>
              <w:right w:val="single" w:sz="4" w:space="0" w:color="auto"/>
            </w:tcBorders>
            <w:shd w:val="clear" w:color="auto" w:fill="auto"/>
            <w:vAlign w:val="center"/>
            <w:hideMark/>
          </w:tcPr>
          <w:p w14:paraId="697576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RUDAR SENOVO POSLOVANJE Z NEPREMIČNINAMI, GRADNJE, STORITVE IN TRGOVINA SENOVO D.O.O.</w:t>
            </w:r>
          </w:p>
        </w:tc>
      </w:tr>
      <w:tr w:rsidR="00E3750C" w:rsidRPr="00415AB3" w14:paraId="5267EC62"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0AAE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1711</w:t>
            </w:r>
          </w:p>
        </w:tc>
        <w:tc>
          <w:tcPr>
            <w:tcW w:w="705" w:type="pct"/>
            <w:tcBorders>
              <w:top w:val="nil"/>
              <w:left w:val="nil"/>
              <w:bottom w:val="single" w:sz="4" w:space="0" w:color="auto"/>
              <w:right w:val="single" w:sz="4" w:space="0" w:color="auto"/>
            </w:tcBorders>
            <w:shd w:val="clear" w:color="auto" w:fill="auto"/>
            <w:noWrap/>
            <w:vAlign w:val="center"/>
            <w:hideMark/>
          </w:tcPr>
          <w:p w14:paraId="3EC56C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5159709000</w:t>
            </w:r>
          </w:p>
        </w:tc>
        <w:tc>
          <w:tcPr>
            <w:tcW w:w="547" w:type="pct"/>
            <w:tcBorders>
              <w:top w:val="nil"/>
              <w:left w:val="nil"/>
              <w:bottom w:val="single" w:sz="4" w:space="0" w:color="auto"/>
              <w:right w:val="single" w:sz="4" w:space="0" w:color="auto"/>
            </w:tcBorders>
            <w:shd w:val="clear" w:color="auto" w:fill="auto"/>
            <w:noWrap/>
            <w:vAlign w:val="center"/>
            <w:hideMark/>
          </w:tcPr>
          <w:p w14:paraId="36E78E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76675424</w:t>
            </w:r>
          </w:p>
        </w:tc>
        <w:tc>
          <w:tcPr>
            <w:tcW w:w="3360" w:type="pct"/>
            <w:tcBorders>
              <w:top w:val="nil"/>
              <w:left w:val="nil"/>
              <w:bottom w:val="single" w:sz="4" w:space="0" w:color="auto"/>
              <w:right w:val="single" w:sz="4" w:space="0" w:color="auto"/>
            </w:tcBorders>
            <w:shd w:val="clear" w:color="auto" w:fill="auto"/>
            <w:vAlign w:val="center"/>
            <w:hideMark/>
          </w:tcPr>
          <w:p w14:paraId="6C63F9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RUDNIK ŽIROVSKI VRH, JAVNO PODJETJE ZA ZAPIRANJE RUDNIKA URANA, D.O.O.</w:t>
            </w:r>
          </w:p>
        </w:tc>
      </w:tr>
      <w:tr w:rsidR="00E3750C" w:rsidRPr="00415AB3" w14:paraId="15F90D4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7E444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1712</w:t>
            </w:r>
          </w:p>
        </w:tc>
        <w:tc>
          <w:tcPr>
            <w:tcW w:w="705" w:type="pct"/>
            <w:tcBorders>
              <w:top w:val="nil"/>
              <w:left w:val="nil"/>
              <w:bottom w:val="single" w:sz="4" w:space="0" w:color="auto"/>
              <w:right w:val="single" w:sz="4" w:space="0" w:color="auto"/>
            </w:tcBorders>
            <w:shd w:val="clear" w:color="auto" w:fill="auto"/>
            <w:noWrap/>
            <w:vAlign w:val="center"/>
            <w:hideMark/>
          </w:tcPr>
          <w:p w14:paraId="0B2C13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9104470000</w:t>
            </w:r>
          </w:p>
        </w:tc>
        <w:tc>
          <w:tcPr>
            <w:tcW w:w="547" w:type="pct"/>
            <w:tcBorders>
              <w:top w:val="nil"/>
              <w:left w:val="nil"/>
              <w:bottom w:val="single" w:sz="4" w:space="0" w:color="auto"/>
              <w:right w:val="single" w:sz="4" w:space="0" w:color="auto"/>
            </w:tcBorders>
            <w:shd w:val="clear" w:color="auto" w:fill="auto"/>
            <w:noWrap/>
            <w:vAlign w:val="center"/>
            <w:hideMark/>
          </w:tcPr>
          <w:p w14:paraId="34E25C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19740212</w:t>
            </w:r>
          </w:p>
        </w:tc>
        <w:tc>
          <w:tcPr>
            <w:tcW w:w="3360" w:type="pct"/>
            <w:tcBorders>
              <w:top w:val="nil"/>
              <w:left w:val="nil"/>
              <w:bottom w:val="single" w:sz="4" w:space="0" w:color="auto"/>
              <w:right w:val="single" w:sz="4" w:space="0" w:color="auto"/>
            </w:tcBorders>
            <w:shd w:val="clear" w:color="auto" w:fill="auto"/>
            <w:vAlign w:val="center"/>
            <w:hideMark/>
          </w:tcPr>
          <w:p w14:paraId="6B0ABC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RUDOLFOVO - ZNANSTVENO IN TEHNOLOŠKO SREDIŠČE NOVO MESTO</w:t>
            </w:r>
          </w:p>
        </w:tc>
      </w:tr>
      <w:tr w:rsidR="00E3750C" w:rsidRPr="00415AB3" w14:paraId="1B752F9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E7E9D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w:t>
            </w:r>
          </w:p>
        </w:tc>
        <w:tc>
          <w:tcPr>
            <w:tcW w:w="705" w:type="pct"/>
            <w:tcBorders>
              <w:top w:val="nil"/>
              <w:left w:val="nil"/>
              <w:bottom w:val="single" w:sz="4" w:space="0" w:color="auto"/>
              <w:right w:val="single" w:sz="4" w:space="0" w:color="auto"/>
            </w:tcBorders>
            <w:shd w:val="clear" w:color="auto" w:fill="auto"/>
            <w:noWrap/>
            <w:vAlign w:val="center"/>
            <w:hideMark/>
          </w:tcPr>
          <w:p w14:paraId="2A71FE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2482924000</w:t>
            </w:r>
          </w:p>
        </w:tc>
        <w:tc>
          <w:tcPr>
            <w:tcW w:w="547" w:type="pct"/>
            <w:tcBorders>
              <w:top w:val="nil"/>
              <w:left w:val="nil"/>
              <w:bottom w:val="single" w:sz="4" w:space="0" w:color="auto"/>
              <w:right w:val="single" w:sz="4" w:space="0" w:color="auto"/>
            </w:tcBorders>
            <w:shd w:val="clear" w:color="auto" w:fill="auto"/>
            <w:noWrap/>
            <w:vAlign w:val="center"/>
            <w:hideMark/>
          </w:tcPr>
          <w:p w14:paraId="724167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95657754</w:t>
            </w:r>
          </w:p>
        </w:tc>
        <w:tc>
          <w:tcPr>
            <w:tcW w:w="3360" w:type="pct"/>
            <w:tcBorders>
              <w:top w:val="nil"/>
              <w:left w:val="nil"/>
              <w:bottom w:val="single" w:sz="4" w:space="0" w:color="auto"/>
              <w:right w:val="single" w:sz="4" w:space="0" w:color="auto"/>
            </w:tcBorders>
            <w:shd w:val="clear" w:color="auto" w:fill="auto"/>
            <w:vAlign w:val="center"/>
            <w:hideMark/>
          </w:tcPr>
          <w:p w14:paraId="52261E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SAMOUPRAVNA SKUPNOST ITALIJANSKE NARODNOSTI ANKARAN</w:t>
            </w:r>
          </w:p>
        </w:tc>
      </w:tr>
      <w:tr w:rsidR="00E3750C" w:rsidRPr="00415AB3" w14:paraId="26F81EB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B091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1713</w:t>
            </w:r>
          </w:p>
        </w:tc>
        <w:tc>
          <w:tcPr>
            <w:tcW w:w="705" w:type="pct"/>
            <w:tcBorders>
              <w:top w:val="nil"/>
              <w:left w:val="nil"/>
              <w:bottom w:val="single" w:sz="4" w:space="0" w:color="auto"/>
              <w:right w:val="single" w:sz="4" w:space="0" w:color="auto"/>
            </w:tcBorders>
            <w:shd w:val="clear" w:color="auto" w:fill="auto"/>
            <w:noWrap/>
            <w:vAlign w:val="center"/>
            <w:hideMark/>
          </w:tcPr>
          <w:p w14:paraId="05D516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5167167000</w:t>
            </w:r>
          </w:p>
        </w:tc>
        <w:tc>
          <w:tcPr>
            <w:tcW w:w="547" w:type="pct"/>
            <w:tcBorders>
              <w:top w:val="nil"/>
              <w:left w:val="nil"/>
              <w:bottom w:val="single" w:sz="4" w:space="0" w:color="auto"/>
              <w:right w:val="single" w:sz="4" w:space="0" w:color="auto"/>
            </w:tcBorders>
            <w:shd w:val="clear" w:color="auto" w:fill="auto"/>
            <w:noWrap/>
            <w:vAlign w:val="center"/>
            <w:hideMark/>
          </w:tcPr>
          <w:p w14:paraId="5ACAF2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99678004</w:t>
            </w:r>
          </w:p>
        </w:tc>
        <w:tc>
          <w:tcPr>
            <w:tcW w:w="3360" w:type="pct"/>
            <w:tcBorders>
              <w:top w:val="nil"/>
              <w:left w:val="nil"/>
              <w:bottom w:val="single" w:sz="4" w:space="0" w:color="auto"/>
              <w:right w:val="single" w:sz="4" w:space="0" w:color="auto"/>
            </w:tcBorders>
            <w:shd w:val="clear" w:color="auto" w:fill="auto"/>
            <w:vAlign w:val="center"/>
            <w:hideMark/>
          </w:tcPr>
          <w:p w14:paraId="36BA5F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SAMOUPRAVNA SKUPNOST ITALIJANSKE NARODNOSTI KOPER</w:t>
            </w:r>
          </w:p>
        </w:tc>
      </w:tr>
      <w:tr w:rsidR="00E3750C" w:rsidRPr="00415AB3" w14:paraId="4F5747A9"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7BE53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1714</w:t>
            </w:r>
          </w:p>
        </w:tc>
        <w:tc>
          <w:tcPr>
            <w:tcW w:w="705" w:type="pct"/>
            <w:tcBorders>
              <w:top w:val="nil"/>
              <w:left w:val="nil"/>
              <w:bottom w:val="single" w:sz="4" w:space="0" w:color="auto"/>
              <w:right w:val="single" w:sz="4" w:space="0" w:color="auto"/>
            </w:tcBorders>
            <w:shd w:val="clear" w:color="auto" w:fill="auto"/>
            <w:noWrap/>
            <w:vAlign w:val="center"/>
            <w:hideMark/>
          </w:tcPr>
          <w:p w14:paraId="7B8CAE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2332655000</w:t>
            </w:r>
          </w:p>
        </w:tc>
        <w:tc>
          <w:tcPr>
            <w:tcW w:w="547" w:type="pct"/>
            <w:tcBorders>
              <w:top w:val="nil"/>
              <w:left w:val="nil"/>
              <w:bottom w:val="single" w:sz="4" w:space="0" w:color="auto"/>
              <w:right w:val="single" w:sz="4" w:space="0" w:color="auto"/>
            </w:tcBorders>
            <w:shd w:val="clear" w:color="auto" w:fill="auto"/>
            <w:noWrap/>
            <w:vAlign w:val="center"/>
            <w:hideMark/>
          </w:tcPr>
          <w:p w14:paraId="5F0096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16705327</w:t>
            </w:r>
          </w:p>
        </w:tc>
        <w:tc>
          <w:tcPr>
            <w:tcW w:w="3360" w:type="pct"/>
            <w:tcBorders>
              <w:top w:val="nil"/>
              <w:left w:val="nil"/>
              <w:bottom w:val="single" w:sz="4" w:space="0" w:color="auto"/>
              <w:right w:val="single" w:sz="4" w:space="0" w:color="auto"/>
            </w:tcBorders>
            <w:shd w:val="clear" w:color="auto" w:fill="auto"/>
            <w:vAlign w:val="center"/>
            <w:hideMark/>
          </w:tcPr>
          <w:p w14:paraId="34878D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SAŠA INKUBATOR, DRUŽBA ZA PODJETNIŠKO IN POSLOVNO SVETOVANJE, D.O.O.</w:t>
            </w:r>
          </w:p>
        </w:tc>
      </w:tr>
      <w:tr w:rsidR="00E3750C" w:rsidRPr="00415AB3" w14:paraId="6578BB7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6510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1715</w:t>
            </w:r>
          </w:p>
        </w:tc>
        <w:tc>
          <w:tcPr>
            <w:tcW w:w="705" w:type="pct"/>
            <w:tcBorders>
              <w:top w:val="nil"/>
              <w:left w:val="nil"/>
              <w:bottom w:val="single" w:sz="4" w:space="0" w:color="auto"/>
              <w:right w:val="single" w:sz="4" w:space="0" w:color="auto"/>
            </w:tcBorders>
            <w:shd w:val="clear" w:color="auto" w:fill="auto"/>
            <w:noWrap/>
            <w:vAlign w:val="center"/>
            <w:hideMark/>
          </w:tcPr>
          <w:p w14:paraId="5A487C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1903292000</w:t>
            </w:r>
          </w:p>
        </w:tc>
        <w:tc>
          <w:tcPr>
            <w:tcW w:w="547" w:type="pct"/>
            <w:tcBorders>
              <w:top w:val="nil"/>
              <w:left w:val="nil"/>
              <w:bottom w:val="single" w:sz="4" w:space="0" w:color="auto"/>
              <w:right w:val="single" w:sz="4" w:space="0" w:color="auto"/>
            </w:tcBorders>
            <w:shd w:val="clear" w:color="auto" w:fill="auto"/>
            <w:noWrap/>
            <w:vAlign w:val="center"/>
            <w:hideMark/>
          </w:tcPr>
          <w:p w14:paraId="29E83F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98771663</w:t>
            </w:r>
          </w:p>
        </w:tc>
        <w:tc>
          <w:tcPr>
            <w:tcW w:w="3360" w:type="pct"/>
            <w:tcBorders>
              <w:top w:val="nil"/>
              <w:left w:val="nil"/>
              <w:bottom w:val="single" w:sz="4" w:space="0" w:color="auto"/>
              <w:right w:val="single" w:sz="4" w:space="0" w:color="auto"/>
            </w:tcBorders>
            <w:shd w:val="clear" w:color="auto" w:fill="auto"/>
            <w:vAlign w:val="center"/>
            <w:hideMark/>
          </w:tcPr>
          <w:p w14:paraId="4DE857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SAVINJA, ZAVOD ZA RAZVOJ PODEŽELJA IN TURIZMA</w:t>
            </w:r>
          </w:p>
        </w:tc>
      </w:tr>
      <w:tr w:rsidR="00E3750C" w:rsidRPr="00415AB3" w14:paraId="19B8BED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BC13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1716</w:t>
            </w:r>
          </w:p>
        </w:tc>
        <w:tc>
          <w:tcPr>
            <w:tcW w:w="705" w:type="pct"/>
            <w:tcBorders>
              <w:top w:val="nil"/>
              <w:left w:val="nil"/>
              <w:bottom w:val="single" w:sz="4" w:space="0" w:color="auto"/>
              <w:right w:val="single" w:sz="4" w:space="0" w:color="auto"/>
            </w:tcBorders>
            <w:shd w:val="clear" w:color="auto" w:fill="auto"/>
            <w:noWrap/>
            <w:vAlign w:val="center"/>
            <w:hideMark/>
          </w:tcPr>
          <w:p w14:paraId="414BB9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5044405000</w:t>
            </w:r>
          </w:p>
        </w:tc>
        <w:tc>
          <w:tcPr>
            <w:tcW w:w="547" w:type="pct"/>
            <w:tcBorders>
              <w:top w:val="nil"/>
              <w:left w:val="nil"/>
              <w:bottom w:val="single" w:sz="4" w:space="0" w:color="auto"/>
              <w:right w:val="single" w:sz="4" w:space="0" w:color="auto"/>
            </w:tcBorders>
            <w:shd w:val="clear" w:color="auto" w:fill="auto"/>
            <w:noWrap/>
            <w:vAlign w:val="center"/>
            <w:hideMark/>
          </w:tcPr>
          <w:p w14:paraId="1107F6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74887351</w:t>
            </w:r>
          </w:p>
        </w:tc>
        <w:tc>
          <w:tcPr>
            <w:tcW w:w="3360" w:type="pct"/>
            <w:tcBorders>
              <w:top w:val="nil"/>
              <w:left w:val="nil"/>
              <w:bottom w:val="single" w:sz="4" w:space="0" w:color="auto"/>
              <w:right w:val="single" w:sz="4" w:space="0" w:color="auto"/>
            </w:tcBorders>
            <w:shd w:val="clear" w:color="auto" w:fill="auto"/>
            <w:vAlign w:val="center"/>
            <w:hideMark/>
          </w:tcPr>
          <w:p w14:paraId="7999BB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SAVSKE ELEKTRARNE LJUBLJANA D.O.O.</w:t>
            </w:r>
          </w:p>
        </w:tc>
      </w:tr>
      <w:tr w:rsidR="00E3750C" w:rsidRPr="00415AB3" w14:paraId="0287F163"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F7ECB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1717</w:t>
            </w:r>
          </w:p>
        </w:tc>
        <w:tc>
          <w:tcPr>
            <w:tcW w:w="705" w:type="pct"/>
            <w:tcBorders>
              <w:top w:val="nil"/>
              <w:left w:val="nil"/>
              <w:bottom w:val="single" w:sz="4" w:space="0" w:color="auto"/>
              <w:right w:val="single" w:sz="4" w:space="0" w:color="auto"/>
            </w:tcBorders>
            <w:shd w:val="clear" w:color="auto" w:fill="auto"/>
            <w:noWrap/>
            <w:vAlign w:val="center"/>
            <w:hideMark/>
          </w:tcPr>
          <w:p w14:paraId="1E50BA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5244145000</w:t>
            </w:r>
          </w:p>
        </w:tc>
        <w:tc>
          <w:tcPr>
            <w:tcW w:w="547" w:type="pct"/>
            <w:tcBorders>
              <w:top w:val="nil"/>
              <w:left w:val="nil"/>
              <w:bottom w:val="single" w:sz="4" w:space="0" w:color="auto"/>
              <w:right w:val="single" w:sz="4" w:space="0" w:color="auto"/>
            </w:tcBorders>
            <w:shd w:val="clear" w:color="auto" w:fill="auto"/>
            <w:noWrap/>
            <w:vAlign w:val="center"/>
            <w:hideMark/>
          </w:tcPr>
          <w:p w14:paraId="1A1815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20679785</w:t>
            </w:r>
          </w:p>
        </w:tc>
        <w:tc>
          <w:tcPr>
            <w:tcW w:w="3360" w:type="pct"/>
            <w:tcBorders>
              <w:top w:val="nil"/>
              <w:left w:val="nil"/>
              <w:bottom w:val="single" w:sz="4" w:space="0" w:color="auto"/>
              <w:right w:val="single" w:sz="4" w:space="0" w:color="auto"/>
            </w:tcBorders>
            <w:shd w:val="clear" w:color="auto" w:fill="auto"/>
            <w:vAlign w:val="center"/>
            <w:hideMark/>
          </w:tcPr>
          <w:p w14:paraId="290D69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SCUOLA DELL' INFANZIA LA COCCINELLA PIRANO - VRTEC LA COCCINELLA PIRAN</w:t>
            </w:r>
          </w:p>
        </w:tc>
      </w:tr>
      <w:tr w:rsidR="00E3750C" w:rsidRPr="00415AB3" w14:paraId="676C755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4440B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1720</w:t>
            </w:r>
          </w:p>
        </w:tc>
        <w:tc>
          <w:tcPr>
            <w:tcW w:w="705" w:type="pct"/>
            <w:tcBorders>
              <w:top w:val="nil"/>
              <w:left w:val="nil"/>
              <w:bottom w:val="single" w:sz="4" w:space="0" w:color="auto"/>
              <w:right w:val="single" w:sz="4" w:space="0" w:color="auto"/>
            </w:tcBorders>
            <w:shd w:val="clear" w:color="auto" w:fill="auto"/>
            <w:noWrap/>
            <w:vAlign w:val="center"/>
            <w:hideMark/>
          </w:tcPr>
          <w:p w14:paraId="318870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5665493000</w:t>
            </w:r>
          </w:p>
        </w:tc>
        <w:tc>
          <w:tcPr>
            <w:tcW w:w="547" w:type="pct"/>
            <w:tcBorders>
              <w:top w:val="nil"/>
              <w:left w:val="nil"/>
              <w:bottom w:val="single" w:sz="4" w:space="0" w:color="auto"/>
              <w:right w:val="single" w:sz="4" w:space="0" w:color="auto"/>
            </w:tcBorders>
            <w:shd w:val="clear" w:color="auto" w:fill="auto"/>
            <w:noWrap/>
            <w:vAlign w:val="center"/>
            <w:hideMark/>
          </w:tcPr>
          <w:p w14:paraId="5A625D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82155135</w:t>
            </w:r>
          </w:p>
        </w:tc>
        <w:tc>
          <w:tcPr>
            <w:tcW w:w="3360" w:type="pct"/>
            <w:tcBorders>
              <w:top w:val="nil"/>
              <w:left w:val="nil"/>
              <w:bottom w:val="single" w:sz="4" w:space="0" w:color="auto"/>
              <w:right w:val="single" w:sz="4" w:space="0" w:color="auto"/>
            </w:tcBorders>
            <w:shd w:val="clear" w:color="auto" w:fill="auto"/>
            <w:vAlign w:val="center"/>
            <w:hideMark/>
          </w:tcPr>
          <w:p w14:paraId="0A973F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SID - SLOVENSKA IZVOZNA IN RAZVOJNA BANKA, D.D., LJUBLJANA</w:t>
            </w:r>
          </w:p>
        </w:tc>
      </w:tr>
      <w:tr w:rsidR="00E3750C" w:rsidRPr="00415AB3" w14:paraId="590DE20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6DF0C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1721</w:t>
            </w:r>
          </w:p>
        </w:tc>
        <w:tc>
          <w:tcPr>
            <w:tcW w:w="705" w:type="pct"/>
            <w:tcBorders>
              <w:top w:val="nil"/>
              <w:left w:val="nil"/>
              <w:bottom w:val="single" w:sz="4" w:space="0" w:color="auto"/>
              <w:right w:val="single" w:sz="4" w:space="0" w:color="auto"/>
            </w:tcBorders>
            <w:shd w:val="clear" w:color="auto" w:fill="auto"/>
            <w:noWrap/>
            <w:vAlign w:val="center"/>
            <w:hideMark/>
          </w:tcPr>
          <w:p w14:paraId="75DE79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5914523000</w:t>
            </w:r>
          </w:p>
        </w:tc>
        <w:tc>
          <w:tcPr>
            <w:tcW w:w="547" w:type="pct"/>
            <w:tcBorders>
              <w:top w:val="nil"/>
              <w:left w:val="nil"/>
              <w:bottom w:val="single" w:sz="4" w:space="0" w:color="auto"/>
              <w:right w:val="single" w:sz="4" w:space="0" w:color="auto"/>
            </w:tcBorders>
            <w:shd w:val="clear" w:color="auto" w:fill="auto"/>
            <w:noWrap/>
            <w:vAlign w:val="center"/>
            <w:hideMark/>
          </w:tcPr>
          <w:p w14:paraId="72F2E1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54123135</w:t>
            </w:r>
          </w:p>
        </w:tc>
        <w:tc>
          <w:tcPr>
            <w:tcW w:w="3360" w:type="pct"/>
            <w:tcBorders>
              <w:top w:val="nil"/>
              <w:left w:val="nil"/>
              <w:bottom w:val="single" w:sz="4" w:space="0" w:color="auto"/>
              <w:right w:val="single" w:sz="4" w:space="0" w:color="auto"/>
            </w:tcBorders>
            <w:shd w:val="clear" w:color="auto" w:fill="auto"/>
            <w:vAlign w:val="center"/>
            <w:hideMark/>
          </w:tcPr>
          <w:p w14:paraId="6ACD17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SIMBIO, DRUŽBA ZA RAVNANJE Z ODPADKI D.O.O.</w:t>
            </w:r>
          </w:p>
        </w:tc>
      </w:tr>
      <w:tr w:rsidR="00E3750C" w:rsidRPr="00415AB3" w14:paraId="79996E6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4A503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1722</w:t>
            </w:r>
          </w:p>
        </w:tc>
        <w:tc>
          <w:tcPr>
            <w:tcW w:w="705" w:type="pct"/>
            <w:tcBorders>
              <w:top w:val="nil"/>
              <w:left w:val="nil"/>
              <w:bottom w:val="single" w:sz="4" w:space="0" w:color="auto"/>
              <w:right w:val="single" w:sz="4" w:space="0" w:color="auto"/>
            </w:tcBorders>
            <w:shd w:val="clear" w:color="auto" w:fill="auto"/>
            <w:noWrap/>
            <w:vAlign w:val="center"/>
            <w:hideMark/>
          </w:tcPr>
          <w:p w14:paraId="49967B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5729963000</w:t>
            </w:r>
          </w:p>
        </w:tc>
        <w:tc>
          <w:tcPr>
            <w:tcW w:w="547" w:type="pct"/>
            <w:tcBorders>
              <w:top w:val="nil"/>
              <w:left w:val="nil"/>
              <w:bottom w:val="single" w:sz="4" w:space="0" w:color="auto"/>
              <w:right w:val="single" w:sz="4" w:space="0" w:color="auto"/>
            </w:tcBorders>
            <w:shd w:val="clear" w:color="auto" w:fill="auto"/>
            <w:noWrap/>
            <w:vAlign w:val="center"/>
            <w:hideMark/>
          </w:tcPr>
          <w:p w14:paraId="2CFC0E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26279266</w:t>
            </w:r>
          </w:p>
        </w:tc>
        <w:tc>
          <w:tcPr>
            <w:tcW w:w="3360" w:type="pct"/>
            <w:tcBorders>
              <w:top w:val="nil"/>
              <w:left w:val="nil"/>
              <w:bottom w:val="single" w:sz="4" w:space="0" w:color="auto"/>
              <w:right w:val="single" w:sz="4" w:space="0" w:color="auto"/>
            </w:tcBorders>
            <w:shd w:val="clear" w:color="auto" w:fill="auto"/>
            <w:vAlign w:val="center"/>
            <w:hideMark/>
          </w:tcPr>
          <w:p w14:paraId="5CC7D7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SKLAD KMETIJSKIH ZEMLJIŠČ IN GOZDOV REPUBLIKE SLOVENIJE</w:t>
            </w:r>
          </w:p>
        </w:tc>
      </w:tr>
      <w:tr w:rsidR="00E3750C" w:rsidRPr="00415AB3" w14:paraId="4A6EABC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E2DD3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1723</w:t>
            </w:r>
          </w:p>
        </w:tc>
        <w:tc>
          <w:tcPr>
            <w:tcW w:w="705" w:type="pct"/>
            <w:tcBorders>
              <w:top w:val="nil"/>
              <w:left w:val="nil"/>
              <w:bottom w:val="single" w:sz="4" w:space="0" w:color="auto"/>
              <w:right w:val="single" w:sz="4" w:space="0" w:color="auto"/>
            </w:tcBorders>
            <w:shd w:val="clear" w:color="auto" w:fill="auto"/>
            <w:noWrap/>
            <w:vAlign w:val="center"/>
            <w:hideMark/>
          </w:tcPr>
          <w:p w14:paraId="0F0DB9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2197189000</w:t>
            </w:r>
          </w:p>
        </w:tc>
        <w:tc>
          <w:tcPr>
            <w:tcW w:w="547" w:type="pct"/>
            <w:tcBorders>
              <w:top w:val="nil"/>
              <w:left w:val="nil"/>
              <w:bottom w:val="single" w:sz="4" w:space="0" w:color="auto"/>
              <w:right w:val="single" w:sz="4" w:space="0" w:color="auto"/>
            </w:tcBorders>
            <w:shd w:val="clear" w:color="auto" w:fill="auto"/>
            <w:noWrap/>
            <w:vAlign w:val="center"/>
            <w:hideMark/>
          </w:tcPr>
          <w:p w14:paraId="1C8D9F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66700094</w:t>
            </w:r>
          </w:p>
        </w:tc>
        <w:tc>
          <w:tcPr>
            <w:tcW w:w="3360" w:type="pct"/>
            <w:tcBorders>
              <w:top w:val="nil"/>
              <w:left w:val="nil"/>
              <w:bottom w:val="single" w:sz="4" w:space="0" w:color="auto"/>
              <w:right w:val="single" w:sz="4" w:space="0" w:color="auto"/>
            </w:tcBorders>
            <w:shd w:val="clear" w:color="auto" w:fill="auto"/>
            <w:vAlign w:val="center"/>
            <w:hideMark/>
          </w:tcPr>
          <w:p w14:paraId="002C9C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SKLAD REPUBLIKE SLOVENIJE ZA NASLEDSTVO, JAVNI SKLAD</w:t>
            </w:r>
          </w:p>
        </w:tc>
      </w:tr>
      <w:tr w:rsidR="00E3750C" w:rsidRPr="00415AB3" w14:paraId="21C7D95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BFD8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1724</w:t>
            </w:r>
          </w:p>
        </w:tc>
        <w:tc>
          <w:tcPr>
            <w:tcW w:w="705" w:type="pct"/>
            <w:tcBorders>
              <w:top w:val="nil"/>
              <w:left w:val="nil"/>
              <w:bottom w:val="single" w:sz="4" w:space="0" w:color="auto"/>
              <w:right w:val="single" w:sz="4" w:space="0" w:color="auto"/>
            </w:tcBorders>
            <w:shd w:val="clear" w:color="auto" w:fill="auto"/>
            <w:noWrap/>
            <w:vAlign w:val="center"/>
            <w:hideMark/>
          </w:tcPr>
          <w:p w14:paraId="64D0DA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2516314000</w:t>
            </w:r>
          </w:p>
        </w:tc>
        <w:tc>
          <w:tcPr>
            <w:tcW w:w="547" w:type="pct"/>
            <w:tcBorders>
              <w:top w:val="nil"/>
              <w:left w:val="nil"/>
              <w:bottom w:val="single" w:sz="4" w:space="0" w:color="auto"/>
              <w:right w:val="single" w:sz="4" w:space="0" w:color="auto"/>
            </w:tcBorders>
            <w:shd w:val="clear" w:color="auto" w:fill="auto"/>
            <w:noWrap/>
            <w:vAlign w:val="center"/>
            <w:hideMark/>
          </w:tcPr>
          <w:p w14:paraId="3B6C36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35214767</w:t>
            </w:r>
          </w:p>
        </w:tc>
        <w:tc>
          <w:tcPr>
            <w:tcW w:w="3360" w:type="pct"/>
            <w:tcBorders>
              <w:top w:val="nil"/>
              <w:left w:val="nil"/>
              <w:bottom w:val="single" w:sz="4" w:space="0" w:color="auto"/>
              <w:right w:val="single" w:sz="4" w:space="0" w:color="auto"/>
            </w:tcBorders>
            <w:shd w:val="clear" w:color="auto" w:fill="auto"/>
            <w:vAlign w:val="center"/>
            <w:hideMark/>
          </w:tcPr>
          <w:p w14:paraId="4170DC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SKUPNA OBČINSKA UPRAVA OBČIN DOLENJSKE</w:t>
            </w:r>
          </w:p>
        </w:tc>
      </w:tr>
      <w:tr w:rsidR="00E3750C" w:rsidRPr="00415AB3" w14:paraId="553CF73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AEAAD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1725</w:t>
            </w:r>
          </w:p>
        </w:tc>
        <w:tc>
          <w:tcPr>
            <w:tcW w:w="705" w:type="pct"/>
            <w:tcBorders>
              <w:top w:val="nil"/>
              <w:left w:val="nil"/>
              <w:bottom w:val="single" w:sz="4" w:space="0" w:color="auto"/>
              <w:right w:val="single" w:sz="4" w:space="0" w:color="auto"/>
            </w:tcBorders>
            <w:shd w:val="clear" w:color="auto" w:fill="auto"/>
            <w:noWrap/>
            <w:vAlign w:val="center"/>
            <w:hideMark/>
          </w:tcPr>
          <w:p w14:paraId="681BB7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2516365000</w:t>
            </w:r>
          </w:p>
        </w:tc>
        <w:tc>
          <w:tcPr>
            <w:tcW w:w="547" w:type="pct"/>
            <w:tcBorders>
              <w:top w:val="nil"/>
              <w:left w:val="nil"/>
              <w:bottom w:val="single" w:sz="4" w:space="0" w:color="auto"/>
              <w:right w:val="single" w:sz="4" w:space="0" w:color="auto"/>
            </w:tcBorders>
            <w:shd w:val="clear" w:color="auto" w:fill="auto"/>
            <w:noWrap/>
            <w:vAlign w:val="center"/>
            <w:hideMark/>
          </w:tcPr>
          <w:p w14:paraId="0A5D30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71778802</w:t>
            </w:r>
          </w:p>
        </w:tc>
        <w:tc>
          <w:tcPr>
            <w:tcW w:w="3360" w:type="pct"/>
            <w:tcBorders>
              <w:top w:val="nil"/>
              <w:left w:val="nil"/>
              <w:bottom w:val="single" w:sz="4" w:space="0" w:color="auto"/>
              <w:right w:val="single" w:sz="4" w:space="0" w:color="auto"/>
            </w:tcBorders>
            <w:shd w:val="clear" w:color="auto" w:fill="auto"/>
            <w:vAlign w:val="center"/>
            <w:hideMark/>
          </w:tcPr>
          <w:p w14:paraId="3412ED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SKUPNA OBČINSKA UPRAVA OBČIN KOČEVJE, KOSTEL IN OSILNICA</w:t>
            </w:r>
          </w:p>
        </w:tc>
      </w:tr>
      <w:tr w:rsidR="00E3750C" w:rsidRPr="00415AB3" w14:paraId="2907ED5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EE55D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1726</w:t>
            </w:r>
          </w:p>
        </w:tc>
        <w:tc>
          <w:tcPr>
            <w:tcW w:w="705" w:type="pct"/>
            <w:tcBorders>
              <w:top w:val="nil"/>
              <w:left w:val="nil"/>
              <w:bottom w:val="single" w:sz="4" w:space="0" w:color="auto"/>
              <w:right w:val="single" w:sz="4" w:space="0" w:color="auto"/>
            </w:tcBorders>
            <w:shd w:val="clear" w:color="auto" w:fill="auto"/>
            <w:noWrap/>
            <w:vAlign w:val="center"/>
            <w:hideMark/>
          </w:tcPr>
          <w:p w14:paraId="6032E5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1429353000</w:t>
            </w:r>
          </w:p>
        </w:tc>
        <w:tc>
          <w:tcPr>
            <w:tcW w:w="547" w:type="pct"/>
            <w:tcBorders>
              <w:top w:val="nil"/>
              <w:left w:val="nil"/>
              <w:bottom w:val="single" w:sz="4" w:space="0" w:color="auto"/>
              <w:right w:val="single" w:sz="4" w:space="0" w:color="auto"/>
            </w:tcBorders>
            <w:shd w:val="clear" w:color="auto" w:fill="auto"/>
            <w:noWrap/>
            <w:vAlign w:val="center"/>
            <w:hideMark/>
          </w:tcPr>
          <w:p w14:paraId="1B90AF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84131110</w:t>
            </w:r>
          </w:p>
        </w:tc>
        <w:tc>
          <w:tcPr>
            <w:tcW w:w="3360" w:type="pct"/>
            <w:tcBorders>
              <w:top w:val="nil"/>
              <w:left w:val="nil"/>
              <w:bottom w:val="single" w:sz="4" w:space="0" w:color="auto"/>
              <w:right w:val="single" w:sz="4" w:space="0" w:color="auto"/>
            </w:tcBorders>
            <w:shd w:val="clear" w:color="auto" w:fill="auto"/>
            <w:vAlign w:val="center"/>
            <w:hideMark/>
          </w:tcPr>
          <w:p w14:paraId="18B9C0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SKUPNA OBČINSKA UPRAVA OBČIN V SPODNJEM PODRAVJU</w:t>
            </w:r>
          </w:p>
        </w:tc>
      </w:tr>
      <w:tr w:rsidR="00E3750C" w:rsidRPr="00415AB3" w14:paraId="228081D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27CE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1727</w:t>
            </w:r>
          </w:p>
        </w:tc>
        <w:tc>
          <w:tcPr>
            <w:tcW w:w="705" w:type="pct"/>
            <w:tcBorders>
              <w:top w:val="nil"/>
              <w:left w:val="nil"/>
              <w:bottom w:val="single" w:sz="4" w:space="0" w:color="auto"/>
              <w:right w:val="single" w:sz="4" w:space="0" w:color="auto"/>
            </w:tcBorders>
            <w:shd w:val="clear" w:color="auto" w:fill="auto"/>
            <w:noWrap/>
            <w:vAlign w:val="center"/>
            <w:hideMark/>
          </w:tcPr>
          <w:p w14:paraId="0231DB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5828821000</w:t>
            </w:r>
          </w:p>
        </w:tc>
        <w:tc>
          <w:tcPr>
            <w:tcW w:w="547" w:type="pct"/>
            <w:tcBorders>
              <w:top w:val="nil"/>
              <w:left w:val="nil"/>
              <w:bottom w:val="single" w:sz="4" w:space="0" w:color="auto"/>
              <w:right w:val="single" w:sz="4" w:space="0" w:color="auto"/>
            </w:tcBorders>
            <w:shd w:val="clear" w:color="auto" w:fill="auto"/>
            <w:noWrap/>
            <w:vAlign w:val="center"/>
            <w:hideMark/>
          </w:tcPr>
          <w:p w14:paraId="4DCD36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12655368</w:t>
            </w:r>
          </w:p>
        </w:tc>
        <w:tc>
          <w:tcPr>
            <w:tcW w:w="3360" w:type="pct"/>
            <w:tcBorders>
              <w:top w:val="nil"/>
              <w:left w:val="nil"/>
              <w:bottom w:val="single" w:sz="4" w:space="0" w:color="auto"/>
              <w:right w:val="single" w:sz="4" w:space="0" w:color="auto"/>
            </w:tcBorders>
            <w:shd w:val="clear" w:color="auto" w:fill="auto"/>
            <w:vAlign w:val="center"/>
            <w:hideMark/>
          </w:tcPr>
          <w:p w14:paraId="54B799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SKUPNOST OBČIN SLOVENIJE</w:t>
            </w:r>
          </w:p>
        </w:tc>
      </w:tr>
      <w:tr w:rsidR="00E3750C" w:rsidRPr="00415AB3" w14:paraId="5884062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70162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1728</w:t>
            </w:r>
          </w:p>
        </w:tc>
        <w:tc>
          <w:tcPr>
            <w:tcW w:w="705" w:type="pct"/>
            <w:tcBorders>
              <w:top w:val="nil"/>
              <w:left w:val="nil"/>
              <w:bottom w:val="single" w:sz="4" w:space="0" w:color="auto"/>
              <w:right w:val="single" w:sz="4" w:space="0" w:color="auto"/>
            </w:tcBorders>
            <w:shd w:val="clear" w:color="auto" w:fill="auto"/>
            <w:noWrap/>
            <w:vAlign w:val="center"/>
            <w:hideMark/>
          </w:tcPr>
          <w:p w14:paraId="4B309D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1244442000</w:t>
            </w:r>
          </w:p>
        </w:tc>
        <w:tc>
          <w:tcPr>
            <w:tcW w:w="547" w:type="pct"/>
            <w:tcBorders>
              <w:top w:val="nil"/>
              <w:left w:val="nil"/>
              <w:bottom w:val="single" w:sz="4" w:space="0" w:color="auto"/>
              <w:right w:val="single" w:sz="4" w:space="0" w:color="auto"/>
            </w:tcBorders>
            <w:shd w:val="clear" w:color="auto" w:fill="auto"/>
            <w:noWrap/>
            <w:vAlign w:val="center"/>
            <w:hideMark/>
          </w:tcPr>
          <w:p w14:paraId="232315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23247029</w:t>
            </w:r>
          </w:p>
        </w:tc>
        <w:tc>
          <w:tcPr>
            <w:tcW w:w="3360" w:type="pct"/>
            <w:tcBorders>
              <w:top w:val="nil"/>
              <w:left w:val="nil"/>
              <w:bottom w:val="single" w:sz="4" w:space="0" w:color="auto"/>
              <w:right w:val="single" w:sz="4" w:space="0" w:color="auto"/>
            </w:tcBorders>
            <w:shd w:val="clear" w:color="auto" w:fill="auto"/>
            <w:vAlign w:val="center"/>
            <w:hideMark/>
          </w:tcPr>
          <w:p w14:paraId="14032A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SKUPNOST SOCIALNIH ZAVODOV SLOVENIJE</w:t>
            </w:r>
          </w:p>
        </w:tc>
      </w:tr>
      <w:tr w:rsidR="00E3750C" w:rsidRPr="00415AB3" w14:paraId="30B2AA66"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BEC5F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1729</w:t>
            </w:r>
          </w:p>
        </w:tc>
        <w:tc>
          <w:tcPr>
            <w:tcW w:w="705" w:type="pct"/>
            <w:tcBorders>
              <w:top w:val="nil"/>
              <w:left w:val="nil"/>
              <w:bottom w:val="single" w:sz="4" w:space="0" w:color="auto"/>
              <w:right w:val="single" w:sz="4" w:space="0" w:color="auto"/>
            </w:tcBorders>
            <w:shd w:val="clear" w:color="auto" w:fill="auto"/>
            <w:noWrap/>
            <w:vAlign w:val="center"/>
            <w:hideMark/>
          </w:tcPr>
          <w:p w14:paraId="16101C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5683122000</w:t>
            </w:r>
          </w:p>
        </w:tc>
        <w:tc>
          <w:tcPr>
            <w:tcW w:w="547" w:type="pct"/>
            <w:tcBorders>
              <w:top w:val="nil"/>
              <w:left w:val="nil"/>
              <w:bottom w:val="single" w:sz="4" w:space="0" w:color="auto"/>
              <w:right w:val="single" w:sz="4" w:space="0" w:color="auto"/>
            </w:tcBorders>
            <w:shd w:val="clear" w:color="auto" w:fill="auto"/>
            <w:noWrap/>
            <w:vAlign w:val="center"/>
            <w:hideMark/>
          </w:tcPr>
          <w:p w14:paraId="032548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43103375</w:t>
            </w:r>
          </w:p>
        </w:tc>
        <w:tc>
          <w:tcPr>
            <w:tcW w:w="3360" w:type="pct"/>
            <w:tcBorders>
              <w:top w:val="nil"/>
              <w:left w:val="nil"/>
              <w:bottom w:val="single" w:sz="4" w:space="0" w:color="auto"/>
              <w:right w:val="single" w:sz="4" w:space="0" w:color="auto"/>
            </w:tcBorders>
            <w:shd w:val="clear" w:color="auto" w:fill="auto"/>
            <w:vAlign w:val="center"/>
            <w:hideMark/>
          </w:tcPr>
          <w:p w14:paraId="4852EF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SKUPNOST ZAVODOV OSNOVNE ZDRAVSTVENE DEJAVNOSTI CELJSKE REGIJE</w:t>
            </w:r>
          </w:p>
        </w:tc>
      </w:tr>
      <w:tr w:rsidR="00E3750C" w:rsidRPr="00415AB3" w14:paraId="1732F32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3FE4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1730</w:t>
            </w:r>
          </w:p>
        </w:tc>
        <w:tc>
          <w:tcPr>
            <w:tcW w:w="705" w:type="pct"/>
            <w:tcBorders>
              <w:top w:val="nil"/>
              <w:left w:val="nil"/>
              <w:bottom w:val="single" w:sz="4" w:space="0" w:color="auto"/>
              <w:right w:val="single" w:sz="4" w:space="0" w:color="auto"/>
            </w:tcBorders>
            <w:shd w:val="clear" w:color="auto" w:fill="auto"/>
            <w:noWrap/>
            <w:vAlign w:val="center"/>
            <w:hideMark/>
          </w:tcPr>
          <w:p w14:paraId="1B3177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5051444000</w:t>
            </w:r>
          </w:p>
        </w:tc>
        <w:tc>
          <w:tcPr>
            <w:tcW w:w="547" w:type="pct"/>
            <w:tcBorders>
              <w:top w:val="nil"/>
              <w:left w:val="nil"/>
              <w:bottom w:val="single" w:sz="4" w:space="0" w:color="auto"/>
              <w:right w:val="single" w:sz="4" w:space="0" w:color="auto"/>
            </w:tcBorders>
            <w:shd w:val="clear" w:color="auto" w:fill="auto"/>
            <w:noWrap/>
            <w:vAlign w:val="center"/>
            <w:hideMark/>
          </w:tcPr>
          <w:p w14:paraId="53BDAE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54785758</w:t>
            </w:r>
          </w:p>
        </w:tc>
        <w:tc>
          <w:tcPr>
            <w:tcW w:w="3360" w:type="pct"/>
            <w:tcBorders>
              <w:top w:val="nil"/>
              <w:left w:val="nil"/>
              <w:bottom w:val="single" w:sz="4" w:space="0" w:color="auto"/>
              <w:right w:val="single" w:sz="4" w:space="0" w:color="auto"/>
            </w:tcBorders>
            <w:shd w:val="clear" w:color="auto" w:fill="auto"/>
            <w:vAlign w:val="center"/>
            <w:hideMark/>
          </w:tcPr>
          <w:p w14:paraId="2ECD5B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SLOVENSKA AKADEMIJA ZNANOSTI IN UMETNOSTI</w:t>
            </w:r>
          </w:p>
        </w:tc>
      </w:tr>
      <w:tr w:rsidR="00E3750C" w:rsidRPr="00415AB3" w14:paraId="3960DE9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A7FD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1731</w:t>
            </w:r>
          </w:p>
        </w:tc>
        <w:tc>
          <w:tcPr>
            <w:tcW w:w="705" w:type="pct"/>
            <w:tcBorders>
              <w:top w:val="nil"/>
              <w:left w:val="nil"/>
              <w:bottom w:val="single" w:sz="4" w:space="0" w:color="auto"/>
              <w:right w:val="single" w:sz="4" w:space="0" w:color="auto"/>
            </w:tcBorders>
            <w:shd w:val="clear" w:color="auto" w:fill="auto"/>
            <w:noWrap/>
            <w:vAlign w:val="center"/>
            <w:hideMark/>
          </w:tcPr>
          <w:p w14:paraId="7FB071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1555669000</w:t>
            </w:r>
          </w:p>
        </w:tc>
        <w:tc>
          <w:tcPr>
            <w:tcW w:w="547" w:type="pct"/>
            <w:tcBorders>
              <w:top w:val="nil"/>
              <w:left w:val="nil"/>
              <w:bottom w:val="single" w:sz="4" w:space="0" w:color="auto"/>
              <w:right w:val="single" w:sz="4" w:space="0" w:color="auto"/>
            </w:tcBorders>
            <w:shd w:val="clear" w:color="auto" w:fill="auto"/>
            <w:noWrap/>
            <w:vAlign w:val="center"/>
            <w:hideMark/>
          </w:tcPr>
          <w:p w14:paraId="2F11EB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97967602</w:t>
            </w:r>
          </w:p>
        </w:tc>
        <w:tc>
          <w:tcPr>
            <w:tcW w:w="3360" w:type="pct"/>
            <w:tcBorders>
              <w:top w:val="nil"/>
              <w:left w:val="nil"/>
              <w:bottom w:val="single" w:sz="4" w:space="0" w:color="auto"/>
              <w:right w:val="single" w:sz="4" w:space="0" w:color="auto"/>
            </w:tcBorders>
            <w:shd w:val="clear" w:color="auto" w:fill="auto"/>
            <w:vAlign w:val="center"/>
            <w:hideMark/>
          </w:tcPr>
          <w:p w14:paraId="5D8459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SLOVENSKA AKREDITACIJA</w:t>
            </w:r>
          </w:p>
        </w:tc>
      </w:tr>
      <w:tr w:rsidR="00E3750C" w:rsidRPr="00415AB3" w14:paraId="02B0929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44827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1732</w:t>
            </w:r>
          </w:p>
        </w:tc>
        <w:tc>
          <w:tcPr>
            <w:tcW w:w="705" w:type="pct"/>
            <w:tcBorders>
              <w:top w:val="nil"/>
              <w:left w:val="nil"/>
              <w:bottom w:val="single" w:sz="4" w:space="0" w:color="auto"/>
              <w:right w:val="single" w:sz="4" w:space="0" w:color="auto"/>
            </w:tcBorders>
            <w:shd w:val="clear" w:color="auto" w:fill="auto"/>
            <w:noWrap/>
            <w:vAlign w:val="center"/>
            <w:hideMark/>
          </w:tcPr>
          <w:p w14:paraId="6F2952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5053242000</w:t>
            </w:r>
          </w:p>
        </w:tc>
        <w:tc>
          <w:tcPr>
            <w:tcW w:w="547" w:type="pct"/>
            <w:tcBorders>
              <w:top w:val="nil"/>
              <w:left w:val="nil"/>
              <w:bottom w:val="single" w:sz="4" w:space="0" w:color="auto"/>
              <w:right w:val="single" w:sz="4" w:space="0" w:color="auto"/>
            </w:tcBorders>
            <w:shd w:val="clear" w:color="auto" w:fill="auto"/>
            <w:noWrap/>
            <w:vAlign w:val="center"/>
            <w:hideMark/>
          </w:tcPr>
          <w:p w14:paraId="1F4284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85684198</w:t>
            </w:r>
          </w:p>
        </w:tc>
        <w:tc>
          <w:tcPr>
            <w:tcW w:w="3360" w:type="pct"/>
            <w:tcBorders>
              <w:top w:val="nil"/>
              <w:left w:val="nil"/>
              <w:bottom w:val="single" w:sz="4" w:space="0" w:color="auto"/>
              <w:right w:val="single" w:sz="4" w:space="0" w:color="auto"/>
            </w:tcBorders>
            <w:shd w:val="clear" w:color="auto" w:fill="auto"/>
            <w:vAlign w:val="center"/>
            <w:hideMark/>
          </w:tcPr>
          <w:p w14:paraId="55DC62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SLOVENSKA FILHARMONIJA</w:t>
            </w:r>
          </w:p>
        </w:tc>
      </w:tr>
      <w:tr w:rsidR="00E3750C" w:rsidRPr="00415AB3" w14:paraId="1C20CCF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AF3EC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1733</w:t>
            </w:r>
          </w:p>
        </w:tc>
        <w:tc>
          <w:tcPr>
            <w:tcW w:w="705" w:type="pct"/>
            <w:tcBorders>
              <w:top w:val="nil"/>
              <w:left w:val="nil"/>
              <w:bottom w:val="single" w:sz="4" w:space="0" w:color="auto"/>
              <w:right w:val="single" w:sz="4" w:space="0" w:color="auto"/>
            </w:tcBorders>
            <w:shd w:val="clear" w:color="auto" w:fill="auto"/>
            <w:noWrap/>
            <w:vAlign w:val="center"/>
            <w:hideMark/>
          </w:tcPr>
          <w:p w14:paraId="0AD3B8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5971683000</w:t>
            </w:r>
          </w:p>
        </w:tc>
        <w:tc>
          <w:tcPr>
            <w:tcW w:w="547" w:type="pct"/>
            <w:tcBorders>
              <w:top w:val="nil"/>
              <w:left w:val="nil"/>
              <w:bottom w:val="single" w:sz="4" w:space="0" w:color="auto"/>
              <w:right w:val="single" w:sz="4" w:space="0" w:color="auto"/>
            </w:tcBorders>
            <w:shd w:val="clear" w:color="auto" w:fill="auto"/>
            <w:noWrap/>
            <w:vAlign w:val="center"/>
            <w:hideMark/>
          </w:tcPr>
          <w:p w14:paraId="775437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45044309</w:t>
            </w:r>
          </w:p>
        </w:tc>
        <w:tc>
          <w:tcPr>
            <w:tcW w:w="3360" w:type="pct"/>
            <w:tcBorders>
              <w:top w:val="nil"/>
              <w:left w:val="nil"/>
              <w:bottom w:val="single" w:sz="4" w:space="0" w:color="auto"/>
              <w:right w:val="single" w:sz="4" w:space="0" w:color="auto"/>
            </w:tcBorders>
            <w:shd w:val="clear" w:color="auto" w:fill="auto"/>
            <w:vAlign w:val="center"/>
            <w:hideMark/>
          </w:tcPr>
          <w:p w14:paraId="74D4A0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SLOVENSKA KINOTEKA</w:t>
            </w:r>
          </w:p>
        </w:tc>
      </w:tr>
      <w:tr w:rsidR="00E3750C" w:rsidRPr="00415AB3" w14:paraId="5AC60E1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16313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1734</w:t>
            </w:r>
          </w:p>
        </w:tc>
        <w:tc>
          <w:tcPr>
            <w:tcW w:w="705" w:type="pct"/>
            <w:tcBorders>
              <w:top w:val="nil"/>
              <w:left w:val="nil"/>
              <w:bottom w:val="single" w:sz="4" w:space="0" w:color="auto"/>
              <w:right w:val="single" w:sz="4" w:space="0" w:color="auto"/>
            </w:tcBorders>
            <w:shd w:val="clear" w:color="auto" w:fill="auto"/>
            <w:noWrap/>
            <w:vAlign w:val="center"/>
            <w:hideMark/>
          </w:tcPr>
          <w:p w14:paraId="40F174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5488745000</w:t>
            </w:r>
          </w:p>
        </w:tc>
        <w:tc>
          <w:tcPr>
            <w:tcW w:w="547" w:type="pct"/>
            <w:tcBorders>
              <w:top w:val="nil"/>
              <w:left w:val="nil"/>
              <w:bottom w:val="single" w:sz="4" w:space="0" w:color="auto"/>
              <w:right w:val="single" w:sz="4" w:space="0" w:color="auto"/>
            </w:tcBorders>
            <w:shd w:val="clear" w:color="auto" w:fill="auto"/>
            <w:noWrap/>
            <w:vAlign w:val="center"/>
            <w:hideMark/>
          </w:tcPr>
          <w:p w14:paraId="0A186E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73929948</w:t>
            </w:r>
          </w:p>
        </w:tc>
        <w:tc>
          <w:tcPr>
            <w:tcW w:w="3360" w:type="pct"/>
            <w:tcBorders>
              <w:top w:val="nil"/>
              <w:left w:val="nil"/>
              <w:bottom w:val="single" w:sz="4" w:space="0" w:color="auto"/>
              <w:right w:val="single" w:sz="4" w:space="0" w:color="auto"/>
            </w:tcBorders>
            <w:shd w:val="clear" w:color="auto" w:fill="auto"/>
            <w:vAlign w:val="center"/>
            <w:hideMark/>
          </w:tcPr>
          <w:p w14:paraId="66475C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SLOVENSKA TISKOVNA AGENCIJA D.O.O., LJUBLJANA</w:t>
            </w:r>
          </w:p>
        </w:tc>
      </w:tr>
      <w:tr w:rsidR="00E3750C" w:rsidRPr="00415AB3" w14:paraId="794C2F58" w14:textId="77777777" w:rsidTr="00047864">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B16DE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1735</w:t>
            </w:r>
          </w:p>
        </w:tc>
        <w:tc>
          <w:tcPr>
            <w:tcW w:w="705" w:type="pct"/>
            <w:tcBorders>
              <w:top w:val="nil"/>
              <w:left w:val="nil"/>
              <w:bottom w:val="single" w:sz="4" w:space="0" w:color="auto"/>
              <w:right w:val="single" w:sz="4" w:space="0" w:color="auto"/>
            </w:tcBorders>
            <w:shd w:val="clear" w:color="auto" w:fill="auto"/>
            <w:noWrap/>
            <w:vAlign w:val="center"/>
            <w:hideMark/>
          </w:tcPr>
          <w:p w14:paraId="375EAD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6017177000</w:t>
            </w:r>
          </w:p>
        </w:tc>
        <w:tc>
          <w:tcPr>
            <w:tcW w:w="547" w:type="pct"/>
            <w:tcBorders>
              <w:top w:val="nil"/>
              <w:left w:val="nil"/>
              <w:bottom w:val="single" w:sz="4" w:space="0" w:color="auto"/>
              <w:right w:val="single" w:sz="4" w:space="0" w:color="auto"/>
            </w:tcBorders>
            <w:shd w:val="clear" w:color="auto" w:fill="auto"/>
            <w:noWrap/>
            <w:vAlign w:val="center"/>
            <w:hideMark/>
          </w:tcPr>
          <w:p w14:paraId="462BFA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94995737</w:t>
            </w:r>
          </w:p>
        </w:tc>
        <w:tc>
          <w:tcPr>
            <w:tcW w:w="3360" w:type="pct"/>
            <w:tcBorders>
              <w:top w:val="nil"/>
              <w:left w:val="nil"/>
              <w:bottom w:val="single" w:sz="4" w:space="0" w:color="auto"/>
              <w:right w:val="single" w:sz="4" w:space="0" w:color="auto"/>
            </w:tcBorders>
            <w:shd w:val="clear" w:color="auto" w:fill="auto"/>
            <w:vAlign w:val="center"/>
            <w:hideMark/>
          </w:tcPr>
          <w:p w14:paraId="203701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SLOVENSKE ŽELEZNICE - INFRASTRUKTURA, DRUŽBA ZA UPRAVLJANJE IN VZDRŽEVANJE ŽELEZNIŠKE INFRASTRUKTURE TER VODENJE ŽELEZNIŠKEGA PROMETA, D.O.O.</w:t>
            </w:r>
          </w:p>
        </w:tc>
      </w:tr>
      <w:tr w:rsidR="00E3750C" w:rsidRPr="00415AB3" w14:paraId="009115A9" w14:textId="77777777" w:rsidTr="00047864">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AC12D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1736</w:t>
            </w:r>
          </w:p>
        </w:tc>
        <w:tc>
          <w:tcPr>
            <w:tcW w:w="705" w:type="pct"/>
            <w:tcBorders>
              <w:top w:val="nil"/>
              <w:left w:val="nil"/>
              <w:bottom w:val="single" w:sz="4" w:space="0" w:color="auto"/>
              <w:right w:val="single" w:sz="4" w:space="0" w:color="auto"/>
            </w:tcBorders>
            <w:shd w:val="clear" w:color="auto" w:fill="auto"/>
            <w:noWrap/>
            <w:vAlign w:val="center"/>
            <w:hideMark/>
          </w:tcPr>
          <w:p w14:paraId="5FEAC6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6017274000</w:t>
            </w:r>
          </w:p>
        </w:tc>
        <w:tc>
          <w:tcPr>
            <w:tcW w:w="547" w:type="pct"/>
            <w:tcBorders>
              <w:top w:val="nil"/>
              <w:left w:val="nil"/>
              <w:bottom w:val="single" w:sz="4" w:space="0" w:color="auto"/>
              <w:right w:val="single" w:sz="4" w:space="0" w:color="auto"/>
            </w:tcBorders>
            <w:shd w:val="clear" w:color="auto" w:fill="auto"/>
            <w:noWrap/>
            <w:vAlign w:val="center"/>
            <w:hideMark/>
          </w:tcPr>
          <w:p w14:paraId="4CD9C0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89393686</w:t>
            </w:r>
          </w:p>
        </w:tc>
        <w:tc>
          <w:tcPr>
            <w:tcW w:w="3360" w:type="pct"/>
            <w:tcBorders>
              <w:top w:val="nil"/>
              <w:left w:val="nil"/>
              <w:bottom w:val="single" w:sz="4" w:space="0" w:color="auto"/>
              <w:right w:val="single" w:sz="4" w:space="0" w:color="auto"/>
            </w:tcBorders>
            <w:shd w:val="clear" w:color="auto" w:fill="auto"/>
            <w:vAlign w:val="center"/>
            <w:hideMark/>
          </w:tcPr>
          <w:p w14:paraId="58C45F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SLOVENSKE ŽELEZNICE - POTNIŠKI PROMET, DRUŽBA ZA OPRAVLJANJE PREVOZA POTNIKOV V NOTRANJEM IN MEDNARODNEM ŽELEZNIŠKEM PROMETU, D.O.O.</w:t>
            </w:r>
          </w:p>
        </w:tc>
      </w:tr>
      <w:tr w:rsidR="00E3750C" w:rsidRPr="00415AB3" w14:paraId="4F1E9742" w14:textId="77777777" w:rsidTr="00047864">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8F8AB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1737</w:t>
            </w:r>
          </w:p>
        </w:tc>
        <w:tc>
          <w:tcPr>
            <w:tcW w:w="705" w:type="pct"/>
            <w:tcBorders>
              <w:top w:val="nil"/>
              <w:left w:val="nil"/>
              <w:bottom w:val="single" w:sz="4" w:space="0" w:color="auto"/>
              <w:right w:val="single" w:sz="4" w:space="0" w:color="auto"/>
            </w:tcBorders>
            <w:shd w:val="clear" w:color="auto" w:fill="auto"/>
            <w:noWrap/>
            <w:vAlign w:val="center"/>
            <w:hideMark/>
          </w:tcPr>
          <w:p w14:paraId="56D9C1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6017231000</w:t>
            </w:r>
          </w:p>
        </w:tc>
        <w:tc>
          <w:tcPr>
            <w:tcW w:w="547" w:type="pct"/>
            <w:tcBorders>
              <w:top w:val="nil"/>
              <w:left w:val="nil"/>
              <w:bottom w:val="single" w:sz="4" w:space="0" w:color="auto"/>
              <w:right w:val="single" w:sz="4" w:space="0" w:color="auto"/>
            </w:tcBorders>
            <w:shd w:val="clear" w:color="auto" w:fill="auto"/>
            <w:noWrap/>
            <w:vAlign w:val="center"/>
            <w:hideMark/>
          </w:tcPr>
          <w:p w14:paraId="7ADB4E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84667044</w:t>
            </w:r>
          </w:p>
        </w:tc>
        <w:tc>
          <w:tcPr>
            <w:tcW w:w="3360" w:type="pct"/>
            <w:tcBorders>
              <w:top w:val="nil"/>
              <w:left w:val="nil"/>
              <w:bottom w:val="single" w:sz="4" w:space="0" w:color="auto"/>
              <w:right w:val="single" w:sz="4" w:space="0" w:color="auto"/>
            </w:tcBorders>
            <w:shd w:val="clear" w:color="auto" w:fill="auto"/>
            <w:vAlign w:val="center"/>
            <w:hideMark/>
          </w:tcPr>
          <w:p w14:paraId="4A4EE1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SLOVENSKE ŽELEZNICE - TOVORNI PROMET, DRUŽBA ZA OPRAVLJANJE PREVOZA BLAGA V NOTRANJEM IN MEDNARODNEM ŽELEZNIŠKEM PROMETU, D.O.O.</w:t>
            </w:r>
          </w:p>
        </w:tc>
      </w:tr>
      <w:tr w:rsidR="00E3750C" w:rsidRPr="00415AB3" w14:paraId="5246B6E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9D9F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1738</w:t>
            </w:r>
          </w:p>
        </w:tc>
        <w:tc>
          <w:tcPr>
            <w:tcW w:w="705" w:type="pct"/>
            <w:tcBorders>
              <w:top w:val="nil"/>
              <w:left w:val="nil"/>
              <w:bottom w:val="single" w:sz="4" w:space="0" w:color="auto"/>
              <w:right w:val="single" w:sz="4" w:space="0" w:color="auto"/>
            </w:tcBorders>
            <w:shd w:val="clear" w:color="auto" w:fill="auto"/>
            <w:noWrap/>
            <w:vAlign w:val="center"/>
            <w:hideMark/>
          </w:tcPr>
          <w:p w14:paraId="3101EF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5142733000</w:t>
            </w:r>
          </w:p>
        </w:tc>
        <w:tc>
          <w:tcPr>
            <w:tcW w:w="547" w:type="pct"/>
            <w:tcBorders>
              <w:top w:val="nil"/>
              <w:left w:val="nil"/>
              <w:bottom w:val="single" w:sz="4" w:space="0" w:color="auto"/>
              <w:right w:val="single" w:sz="4" w:space="0" w:color="auto"/>
            </w:tcBorders>
            <w:shd w:val="clear" w:color="auto" w:fill="auto"/>
            <w:noWrap/>
            <w:vAlign w:val="center"/>
            <w:hideMark/>
          </w:tcPr>
          <w:p w14:paraId="325A7A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18190995</w:t>
            </w:r>
          </w:p>
        </w:tc>
        <w:tc>
          <w:tcPr>
            <w:tcW w:w="3360" w:type="pct"/>
            <w:tcBorders>
              <w:top w:val="nil"/>
              <w:left w:val="nil"/>
              <w:bottom w:val="single" w:sz="4" w:space="0" w:color="auto"/>
              <w:right w:val="single" w:sz="4" w:space="0" w:color="auto"/>
            </w:tcBorders>
            <w:shd w:val="clear" w:color="auto" w:fill="auto"/>
            <w:vAlign w:val="center"/>
            <w:hideMark/>
          </w:tcPr>
          <w:p w14:paraId="540802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SLOVENSKE ŽELEZNICE, D.O.O.</w:t>
            </w:r>
          </w:p>
        </w:tc>
      </w:tr>
      <w:tr w:rsidR="00E3750C" w:rsidRPr="00415AB3" w14:paraId="5AAAB9F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E3B2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1739</w:t>
            </w:r>
          </w:p>
        </w:tc>
        <w:tc>
          <w:tcPr>
            <w:tcW w:w="705" w:type="pct"/>
            <w:tcBorders>
              <w:top w:val="nil"/>
              <w:left w:val="nil"/>
              <w:bottom w:val="single" w:sz="4" w:space="0" w:color="auto"/>
              <w:right w:val="single" w:sz="4" w:space="0" w:color="auto"/>
            </w:tcBorders>
            <w:shd w:val="clear" w:color="auto" w:fill="auto"/>
            <w:noWrap/>
            <w:vAlign w:val="center"/>
            <w:hideMark/>
          </w:tcPr>
          <w:p w14:paraId="235612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7035845000</w:t>
            </w:r>
          </w:p>
        </w:tc>
        <w:tc>
          <w:tcPr>
            <w:tcW w:w="547" w:type="pct"/>
            <w:tcBorders>
              <w:top w:val="nil"/>
              <w:left w:val="nil"/>
              <w:bottom w:val="single" w:sz="4" w:space="0" w:color="auto"/>
              <w:right w:val="single" w:sz="4" w:space="0" w:color="auto"/>
            </w:tcBorders>
            <w:shd w:val="clear" w:color="auto" w:fill="auto"/>
            <w:noWrap/>
            <w:vAlign w:val="center"/>
            <w:hideMark/>
          </w:tcPr>
          <w:p w14:paraId="3818AD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75204878</w:t>
            </w:r>
          </w:p>
        </w:tc>
        <w:tc>
          <w:tcPr>
            <w:tcW w:w="3360" w:type="pct"/>
            <w:tcBorders>
              <w:top w:val="nil"/>
              <w:left w:val="nil"/>
              <w:bottom w:val="single" w:sz="4" w:space="0" w:color="auto"/>
              <w:right w:val="single" w:sz="4" w:space="0" w:color="auto"/>
            </w:tcBorders>
            <w:shd w:val="clear" w:color="auto" w:fill="auto"/>
            <w:vAlign w:val="center"/>
            <w:hideMark/>
          </w:tcPr>
          <w:p w14:paraId="25C6E7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SLOVENSKI DRŽAVNI GOZDOVI, D. O. O.</w:t>
            </w:r>
          </w:p>
        </w:tc>
      </w:tr>
      <w:tr w:rsidR="00E3750C" w:rsidRPr="00415AB3" w14:paraId="5AD925D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ADFF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1740</w:t>
            </w:r>
          </w:p>
        </w:tc>
        <w:tc>
          <w:tcPr>
            <w:tcW w:w="705" w:type="pct"/>
            <w:tcBorders>
              <w:top w:val="nil"/>
              <w:left w:val="nil"/>
              <w:bottom w:val="single" w:sz="4" w:space="0" w:color="auto"/>
              <w:right w:val="single" w:sz="4" w:space="0" w:color="auto"/>
            </w:tcBorders>
            <w:shd w:val="clear" w:color="auto" w:fill="auto"/>
            <w:noWrap/>
            <w:vAlign w:val="center"/>
            <w:hideMark/>
          </w:tcPr>
          <w:p w14:paraId="482104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5727847000</w:t>
            </w:r>
          </w:p>
        </w:tc>
        <w:tc>
          <w:tcPr>
            <w:tcW w:w="547" w:type="pct"/>
            <w:tcBorders>
              <w:top w:val="nil"/>
              <w:left w:val="nil"/>
              <w:bottom w:val="single" w:sz="4" w:space="0" w:color="auto"/>
              <w:right w:val="single" w:sz="4" w:space="0" w:color="auto"/>
            </w:tcBorders>
            <w:shd w:val="clear" w:color="auto" w:fill="auto"/>
            <w:noWrap/>
            <w:vAlign w:val="center"/>
            <w:hideMark/>
          </w:tcPr>
          <w:p w14:paraId="35B3C4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46130373</w:t>
            </w:r>
          </w:p>
        </w:tc>
        <w:tc>
          <w:tcPr>
            <w:tcW w:w="3360" w:type="pct"/>
            <w:tcBorders>
              <w:top w:val="nil"/>
              <w:left w:val="nil"/>
              <w:bottom w:val="single" w:sz="4" w:space="0" w:color="auto"/>
              <w:right w:val="single" w:sz="4" w:space="0" w:color="auto"/>
            </w:tcBorders>
            <w:shd w:val="clear" w:color="auto" w:fill="auto"/>
            <w:vAlign w:val="center"/>
            <w:hideMark/>
          </w:tcPr>
          <w:p w14:paraId="4C7FB8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SLOVENSKI DRŽAVNI HOLDING, D.D.</w:t>
            </w:r>
          </w:p>
        </w:tc>
      </w:tr>
      <w:tr w:rsidR="00E3750C" w:rsidRPr="00415AB3" w14:paraId="10FDAED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78C75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1741</w:t>
            </w:r>
          </w:p>
        </w:tc>
        <w:tc>
          <w:tcPr>
            <w:tcW w:w="705" w:type="pct"/>
            <w:tcBorders>
              <w:top w:val="nil"/>
              <w:left w:val="nil"/>
              <w:bottom w:val="single" w:sz="4" w:space="0" w:color="auto"/>
              <w:right w:val="single" w:sz="4" w:space="0" w:color="auto"/>
            </w:tcBorders>
            <w:shd w:val="clear" w:color="auto" w:fill="auto"/>
            <w:noWrap/>
            <w:vAlign w:val="center"/>
            <w:hideMark/>
          </w:tcPr>
          <w:p w14:paraId="429020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5052653000</w:t>
            </w:r>
          </w:p>
        </w:tc>
        <w:tc>
          <w:tcPr>
            <w:tcW w:w="547" w:type="pct"/>
            <w:tcBorders>
              <w:top w:val="nil"/>
              <w:left w:val="nil"/>
              <w:bottom w:val="single" w:sz="4" w:space="0" w:color="auto"/>
              <w:right w:val="single" w:sz="4" w:space="0" w:color="auto"/>
            </w:tcBorders>
            <w:shd w:val="clear" w:color="auto" w:fill="auto"/>
            <w:noWrap/>
            <w:vAlign w:val="center"/>
            <w:hideMark/>
          </w:tcPr>
          <w:p w14:paraId="2E2D3F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99955407</w:t>
            </w:r>
          </w:p>
        </w:tc>
        <w:tc>
          <w:tcPr>
            <w:tcW w:w="3360" w:type="pct"/>
            <w:tcBorders>
              <w:top w:val="nil"/>
              <w:left w:val="nil"/>
              <w:bottom w:val="single" w:sz="4" w:space="0" w:color="auto"/>
              <w:right w:val="single" w:sz="4" w:space="0" w:color="auto"/>
            </w:tcBorders>
            <w:shd w:val="clear" w:color="auto" w:fill="auto"/>
            <w:vAlign w:val="center"/>
            <w:hideMark/>
          </w:tcPr>
          <w:p w14:paraId="18EE81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SLOVENSKI ETNOGRAFSKI MUZEJ</w:t>
            </w:r>
          </w:p>
        </w:tc>
      </w:tr>
      <w:tr w:rsidR="00E3750C" w:rsidRPr="00415AB3" w14:paraId="7616530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291F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1742</w:t>
            </w:r>
          </w:p>
        </w:tc>
        <w:tc>
          <w:tcPr>
            <w:tcW w:w="705" w:type="pct"/>
            <w:tcBorders>
              <w:top w:val="nil"/>
              <w:left w:val="nil"/>
              <w:bottom w:val="single" w:sz="4" w:space="0" w:color="auto"/>
              <w:right w:val="single" w:sz="4" w:space="0" w:color="auto"/>
            </w:tcBorders>
            <w:shd w:val="clear" w:color="auto" w:fill="auto"/>
            <w:noWrap/>
            <w:vAlign w:val="center"/>
            <w:hideMark/>
          </w:tcPr>
          <w:p w14:paraId="179B47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5985854000</w:t>
            </w:r>
          </w:p>
        </w:tc>
        <w:tc>
          <w:tcPr>
            <w:tcW w:w="547" w:type="pct"/>
            <w:tcBorders>
              <w:top w:val="nil"/>
              <w:left w:val="nil"/>
              <w:bottom w:val="single" w:sz="4" w:space="0" w:color="auto"/>
              <w:right w:val="single" w:sz="4" w:space="0" w:color="auto"/>
            </w:tcBorders>
            <w:shd w:val="clear" w:color="auto" w:fill="auto"/>
            <w:noWrap/>
            <w:vAlign w:val="center"/>
            <w:hideMark/>
          </w:tcPr>
          <w:p w14:paraId="3B0245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52285944</w:t>
            </w:r>
          </w:p>
        </w:tc>
        <w:tc>
          <w:tcPr>
            <w:tcW w:w="3360" w:type="pct"/>
            <w:tcBorders>
              <w:top w:val="nil"/>
              <w:left w:val="nil"/>
              <w:bottom w:val="single" w:sz="4" w:space="0" w:color="auto"/>
              <w:right w:val="single" w:sz="4" w:space="0" w:color="auto"/>
            </w:tcBorders>
            <w:shd w:val="clear" w:color="auto" w:fill="auto"/>
            <w:vAlign w:val="center"/>
            <w:hideMark/>
          </w:tcPr>
          <w:p w14:paraId="6132D4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SLOVENSKI GLEDALIŠKI INŠTITUT</w:t>
            </w:r>
          </w:p>
        </w:tc>
      </w:tr>
      <w:tr w:rsidR="00E3750C" w:rsidRPr="00415AB3" w14:paraId="619E242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7D28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1743</w:t>
            </w:r>
          </w:p>
        </w:tc>
        <w:tc>
          <w:tcPr>
            <w:tcW w:w="705" w:type="pct"/>
            <w:tcBorders>
              <w:top w:val="nil"/>
              <w:left w:val="nil"/>
              <w:bottom w:val="single" w:sz="4" w:space="0" w:color="auto"/>
              <w:right w:val="single" w:sz="4" w:space="0" w:color="auto"/>
            </w:tcBorders>
            <w:shd w:val="clear" w:color="auto" w:fill="auto"/>
            <w:noWrap/>
            <w:vAlign w:val="center"/>
            <w:hideMark/>
          </w:tcPr>
          <w:p w14:paraId="497D72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1593781000</w:t>
            </w:r>
          </w:p>
        </w:tc>
        <w:tc>
          <w:tcPr>
            <w:tcW w:w="547" w:type="pct"/>
            <w:tcBorders>
              <w:top w:val="nil"/>
              <w:left w:val="nil"/>
              <w:bottom w:val="single" w:sz="4" w:space="0" w:color="auto"/>
              <w:right w:val="single" w:sz="4" w:space="0" w:color="auto"/>
            </w:tcBorders>
            <w:shd w:val="clear" w:color="auto" w:fill="auto"/>
            <w:noWrap/>
            <w:vAlign w:val="center"/>
            <w:hideMark/>
          </w:tcPr>
          <w:p w14:paraId="6C93A1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83093931</w:t>
            </w:r>
          </w:p>
        </w:tc>
        <w:tc>
          <w:tcPr>
            <w:tcW w:w="3360" w:type="pct"/>
            <w:tcBorders>
              <w:top w:val="nil"/>
              <w:left w:val="nil"/>
              <w:bottom w:val="single" w:sz="4" w:space="0" w:color="auto"/>
              <w:right w:val="single" w:sz="4" w:space="0" w:color="auto"/>
            </w:tcBorders>
            <w:shd w:val="clear" w:color="auto" w:fill="auto"/>
            <w:vAlign w:val="center"/>
            <w:hideMark/>
          </w:tcPr>
          <w:p w14:paraId="76B38F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SLOVENSKI INŠTITUT ZA STANDARDIZACIJO</w:t>
            </w:r>
          </w:p>
        </w:tc>
      </w:tr>
      <w:tr w:rsidR="00E3750C" w:rsidRPr="00415AB3" w14:paraId="54490A0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ADD7B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1744</w:t>
            </w:r>
          </w:p>
        </w:tc>
        <w:tc>
          <w:tcPr>
            <w:tcW w:w="705" w:type="pct"/>
            <w:tcBorders>
              <w:top w:val="nil"/>
              <w:left w:val="nil"/>
              <w:bottom w:val="single" w:sz="4" w:space="0" w:color="auto"/>
              <w:right w:val="single" w:sz="4" w:space="0" w:color="auto"/>
            </w:tcBorders>
            <w:shd w:val="clear" w:color="auto" w:fill="auto"/>
            <w:noWrap/>
            <w:vAlign w:val="center"/>
            <w:hideMark/>
          </w:tcPr>
          <w:p w14:paraId="6DCD4D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5052033000</w:t>
            </w:r>
          </w:p>
        </w:tc>
        <w:tc>
          <w:tcPr>
            <w:tcW w:w="547" w:type="pct"/>
            <w:tcBorders>
              <w:top w:val="nil"/>
              <w:left w:val="nil"/>
              <w:bottom w:val="single" w:sz="4" w:space="0" w:color="auto"/>
              <w:right w:val="single" w:sz="4" w:space="0" w:color="auto"/>
            </w:tcBorders>
            <w:shd w:val="clear" w:color="auto" w:fill="auto"/>
            <w:noWrap/>
            <w:vAlign w:val="center"/>
            <w:hideMark/>
          </w:tcPr>
          <w:p w14:paraId="7821AF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38442663</w:t>
            </w:r>
          </w:p>
        </w:tc>
        <w:tc>
          <w:tcPr>
            <w:tcW w:w="3360" w:type="pct"/>
            <w:tcBorders>
              <w:top w:val="nil"/>
              <w:left w:val="nil"/>
              <w:bottom w:val="single" w:sz="4" w:space="0" w:color="auto"/>
              <w:right w:val="single" w:sz="4" w:space="0" w:color="auto"/>
            </w:tcBorders>
            <w:shd w:val="clear" w:color="auto" w:fill="auto"/>
            <w:vAlign w:val="center"/>
            <w:hideMark/>
          </w:tcPr>
          <w:p w14:paraId="3F58FF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SLOVENSKI ŠOLSKI MUZEJ</w:t>
            </w:r>
          </w:p>
        </w:tc>
      </w:tr>
      <w:tr w:rsidR="00E3750C" w:rsidRPr="00415AB3" w14:paraId="182B2B4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11231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1745</w:t>
            </w:r>
          </w:p>
        </w:tc>
        <w:tc>
          <w:tcPr>
            <w:tcW w:w="705" w:type="pct"/>
            <w:tcBorders>
              <w:top w:val="nil"/>
              <w:left w:val="nil"/>
              <w:bottom w:val="single" w:sz="4" w:space="0" w:color="auto"/>
              <w:right w:val="single" w:sz="4" w:space="0" w:color="auto"/>
            </w:tcBorders>
            <w:shd w:val="clear" w:color="auto" w:fill="auto"/>
            <w:noWrap/>
            <w:vAlign w:val="center"/>
            <w:hideMark/>
          </w:tcPr>
          <w:p w14:paraId="02149E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5055750000</w:t>
            </w:r>
          </w:p>
        </w:tc>
        <w:tc>
          <w:tcPr>
            <w:tcW w:w="547" w:type="pct"/>
            <w:tcBorders>
              <w:top w:val="nil"/>
              <w:left w:val="nil"/>
              <w:bottom w:val="single" w:sz="4" w:space="0" w:color="auto"/>
              <w:right w:val="single" w:sz="4" w:space="0" w:color="auto"/>
            </w:tcBorders>
            <w:shd w:val="clear" w:color="auto" w:fill="auto"/>
            <w:noWrap/>
            <w:vAlign w:val="center"/>
            <w:hideMark/>
          </w:tcPr>
          <w:p w14:paraId="6C0D0F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21436762</w:t>
            </w:r>
          </w:p>
        </w:tc>
        <w:tc>
          <w:tcPr>
            <w:tcW w:w="3360" w:type="pct"/>
            <w:tcBorders>
              <w:top w:val="nil"/>
              <w:left w:val="nil"/>
              <w:bottom w:val="single" w:sz="4" w:space="0" w:color="auto"/>
              <w:right w:val="single" w:sz="4" w:space="0" w:color="auto"/>
            </w:tcBorders>
            <w:shd w:val="clear" w:color="auto" w:fill="auto"/>
            <w:vAlign w:val="center"/>
            <w:hideMark/>
          </w:tcPr>
          <w:p w14:paraId="4C273B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SLOVENSKO LJUDSKO GLEDALIŠČE CELJE</w:t>
            </w:r>
          </w:p>
        </w:tc>
      </w:tr>
      <w:tr w:rsidR="00E3750C" w:rsidRPr="00415AB3" w14:paraId="4E8968A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B2750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1746</w:t>
            </w:r>
          </w:p>
        </w:tc>
        <w:tc>
          <w:tcPr>
            <w:tcW w:w="705" w:type="pct"/>
            <w:tcBorders>
              <w:top w:val="nil"/>
              <w:left w:val="nil"/>
              <w:bottom w:val="single" w:sz="4" w:space="0" w:color="auto"/>
              <w:right w:val="single" w:sz="4" w:space="0" w:color="auto"/>
            </w:tcBorders>
            <w:shd w:val="clear" w:color="auto" w:fill="auto"/>
            <w:noWrap/>
            <w:vAlign w:val="center"/>
            <w:hideMark/>
          </w:tcPr>
          <w:p w14:paraId="3E5784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5698375000</w:t>
            </w:r>
          </w:p>
        </w:tc>
        <w:tc>
          <w:tcPr>
            <w:tcW w:w="547" w:type="pct"/>
            <w:tcBorders>
              <w:top w:val="nil"/>
              <w:left w:val="nil"/>
              <w:bottom w:val="single" w:sz="4" w:space="0" w:color="auto"/>
              <w:right w:val="single" w:sz="4" w:space="0" w:color="auto"/>
            </w:tcBorders>
            <w:shd w:val="clear" w:color="auto" w:fill="auto"/>
            <w:noWrap/>
            <w:vAlign w:val="center"/>
            <w:hideMark/>
          </w:tcPr>
          <w:p w14:paraId="3E75F5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59617055</w:t>
            </w:r>
          </w:p>
        </w:tc>
        <w:tc>
          <w:tcPr>
            <w:tcW w:w="3360" w:type="pct"/>
            <w:tcBorders>
              <w:top w:val="nil"/>
              <w:left w:val="nil"/>
              <w:bottom w:val="single" w:sz="4" w:space="0" w:color="auto"/>
              <w:right w:val="single" w:sz="4" w:space="0" w:color="auto"/>
            </w:tcBorders>
            <w:shd w:val="clear" w:color="auto" w:fill="auto"/>
            <w:vAlign w:val="center"/>
            <w:hideMark/>
          </w:tcPr>
          <w:p w14:paraId="4E5283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SLOVENSKO NARODNO GLEDALIŠČE DRAMA LJUBLJANA</w:t>
            </w:r>
          </w:p>
        </w:tc>
      </w:tr>
      <w:tr w:rsidR="00E3750C" w:rsidRPr="00415AB3" w14:paraId="1CA9BF2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80D0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1747</w:t>
            </w:r>
          </w:p>
        </w:tc>
        <w:tc>
          <w:tcPr>
            <w:tcW w:w="705" w:type="pct"/>
            <w:tcBorders>
              <w:top w:val="nil"/>
              <w:left w:val="nil"/>
              <w:bottom w:val="single" w:sz="4" w:space="0" w:color="auto"/>
              <w:right w:val="single" w:sz="4" w:space="0" w:color="auto"/>
            </w:tcBorders>
            <w:shd w:val="clear" w:color="auto" w:fill="auto"/>
            <w:noWrap/>
            <w:vAlign w:val="center"/>
            <w:hideMark/>
          </w:tcPr>
          <w:p w14:paraId="50C690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5053315000</w:t>
            </w:r>
          </w:p>
        </w:tc>
        <w:tc>
          <w:tcPr>
            <w:tcW w:w="547" w:type="pct"/>
            <w:tcBorders>
              <w:top w:val="nil"/>
              <w:left w:val="nil"/>
              <w:bottom w:val="single" w:sz="4" w:space="0" w:color="auto"/>
              <w:right w:val="single" w:sz="4" w:space="0" w:color="auto"/>
            </w:tcBorders>
            <w:shd w:val="clear" w:color="auto" w:fill="auto"/>
            <w:noWrap/>
            <w:vAlign w:val="center"/>
            <w:hideMark/>
          </w:tcPr>
          <w:p w14:paraId="6C92E2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19801491</w:t>
            </w:r>
          </w:p>
        </w:tc>
        <w:tc>
          <w:tcPr>
            <w:tcW w:w="3360" w:type="pct"/>
            <w:tcBorders>
              <w:top w:val="nil"/>
              <w:left w:val="nil"/>
              <w:bottom w:val="single" w:sz="4" w:space="0" w:color="auto"/>
              <w:right w:val="single" w:sz="4" w:space="0" w:color="auto"/>
            </w:tcBorders>
            <w:shd w:val="clear" w:color="auto" w:fill="auto"/>
            <w:vAlign w:val="center"/>
            <w:hideMark/>
          </w:tcPr>
          <w:p w14:paraId="5A12C2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SLOVENSKO NARODNO GLEDALIŠČE MARIBOR</w:t>
            </w:r>
          </w:p>
        </w:tc>
      </w:tr>
      <w:tr w:rsidR="00E3750C" w:rsidRPr="00415AB3" w14:paraId="4ED8B91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71677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1748</w:t>
            </w:r>
          </w:p>
        </w:tc>
        <w:tc>
          <w:tcPr>
            <w:tcW w:w="705" w:type="pct"/>
            <w:tcBorders>
              <w:top w:val="nil"/>
              <w:left w:val="nil"/>
              <w:bottom w:val="single" w:sz="4" w:space="0" w:color="auto"/>
              <w:right w:val="single" w:sz="4" w:space="0" w:color="auto"/>
            </w:tcBorders>
            <w:shd w:val="clear" w:color="auto" w:fill="auto"/>
            <w:noWrap/>
            <w:vAlign w:val="center"/>
            <w:hideMark/>
          </w:tcPr>
          <w:p w14:paraId="73F66F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5053358000</w:t>
            </w:r>
          </w:p>
        </w:tc>
        <w:tc>
          <w:tcPr>
            <w:tcW w:w="547" w:type="pct"/>
            <w:tcBorders>
              <w:top w:val="nil"/>
              <w:left w:val="nil"/>
              <w:bottom w:val="single" w:sz="4" w:space="0" w:color="auto"/>
              <w:right w:val="single" w:sz="4" w:space="0" w:color="auto"/>
            </w:tcBorders>
            <w:shd w:val="clear" w:color="auto" w:fill="auto"/>
            <w:noWrap/>
            <w:vAlign w:val="center"/>
            <w:hideMark/>
          </w:tcPr>
          <w:p w14:paraId="501179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86431587</w:t>
            </w:r>
          </w:p>
        </w:tc>
        <w:tc>
          <w:tcPr>
            <w:tcW w:w="3360" w:type="pct"/>
            <w:tcBorders>
              <w:top w:val="nil"/>
              <w:left w:val="nil"/>
              <w:bottom w:val="single" w:sz="4" w:space="0" w:color="auto"/>
              <w:right w:val="single" w:sz="4" w:space="0" w:color="auto"/>
            </w:tcBorders>
            <w:shd w:val="clear" w:color="auto" w:fill="auto"/>
            <w:vAlign w:val="center"/>
            <w:hideMark/>
          </w:tcPr>
          <w:p w14:paraId="4961FA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SLOVENSKO NARODNO GLEDALIŠČE NOVA GORICA</w:t>
            </w:r>
          </w:p>
        </w:tc>
      </w:tr>
      <w:tr w:rsidR="00E3750C" w:rsidRPr="00415AB3" w14:paraId="188DA3D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B40C5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1749</w:t>
            </w:r>
          </w:p>
        </w:tc>
        <w:tc>
          <w:tcPr>
            <w:tcW w:w="705" w:type="pct"/>
            <w:tcBorders>
              <w:top w:val="nil"/>
              <w:left w:val="nil"/>
              <w:bottom w:val="single" w:sz="4" w:space="0" w:color="auto"/>
              <w:right w:val="single" w:sz="4" w:space="0" w:color="auto"/>
            </w:tcBorders>
            <w:shd w:val="clear" w:color="auto" w:fill="auto"/>
            <w:noWrap/>
            <w:vAlign w:val="center"/>
            <w:hideMark/>
          </w:tcPr>
          <w:p w14:paraId="2EE2B0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5698359000</w:t>
            </w:r>
          </w:p>
        </w:tc>
        <w:tc>
          <w:tcPr>
            <w:tcW w:w="547" w:type="pct"/>
            <w:tcBorders>
              <w:top w:val="nil"/>
              <w:left w:val="nil"/>
              <w:bottom w:val="single" w:sz="4" w:space="0" w:color="auto"/>
              <w:right w:val="single" w:sz="4" w:space="0" w:color="auto"/>
            </w:tcBorders>
            <w:shd w:val="clear" w:color="auto" w:fill="auto"/>
            <w:noWrap/>
            <w:vAlign w:val="center"/>
            <w:hideMark/>
          </w:tcPr>
          <w:p w14:paraId="49AA55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48596604</w:t>
            </w:r>
          </w:p>
        </w:tc>
        <w:tc>
          <w:tcPr>
            <w:tcW w:w="3360" w:type="pct"/>
            <w:tcBorders>
              <w:top w:val="nil"/>
              <w:left w:val="nil"/>
              <w:bottom w:val="single" w:sz="4" w:space="0" w:color="auto"/>
              <w:right w:val="single" w:sz="4" w:space="0" w:color="auto"/>
            </w:tcBorders>
            <w:shd w:val="clear" w:color="auto" w:fill="auto"/>
            <w:vAlign w:val="center"/>
            <w:hideMark/>
          </w:tcPr>
          <w:p w14:paraId="2690B5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SLOVENSKO NARODNO GLEDALIŠČE OPERA IN BALET LJUBLJANA</w:t>
            </w:r>
          </w:p>
        </w:tc>
      </w:tr>
      <w:tr w:rsidR="00E3750C" w:rsidRPr="00415AB3" w14:paraId="00DC3A7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CD254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1750</w:t>
            </w:r>
          </w:p>
        </w:tc>
        <w:tc>
          <w:tcPr>
            <w:tcW w:w="705" w:type="pct"/>
            <w:tcBorders>
              <w:top w:val="nil"/>
              <w:left w:val="nil"/>
              <w:bottom w:val="single" w:sz="4" w:space="0" w:color="auto"/>
              <w:right w:val="single" w:sz="4" w:space="0" w:color="auto"/>
            </w:tcBorders>
            <w:shd w:val="clear" w:color="auto" w:fill="auto"/>
            <w:noWrap/>
            <w:vAlign w:val="center"/>
            <w:hideMark/>
          </w:tcPr>
          <w:p w14:paraId="7C0A43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2516411000</w:t>
            </w:r>
          </w:p>
        </w:tc>
        <w:tc>
          <w:tcPr>
            <w:tcW w:w="547" w:type="pct"/>
            <w:tcBorders>
              <w:top w:val="nil"/>
              <w:left w:val="nil"/>
              <w:bottom w:val="single" w:sz="4" w:space="0" w:color="auto"/>
              <w:right w:val="single" w:sz="4" w:space="0" w:color="auto"/>
            </w:tcBorders>
            <w:shd w:val="clear" w:color="auto" w:fill="auto"/>
            <w:noWrap/>
            <w:vAlign w:val="center"/>
            <w:hideMark/>
          </w:tcPr>
          <w:p w14:paraId="30BB73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98751751</w:t>
            </w:r>
          </w:p>
        </w:tc>
        <w:tc>
          <w:tcPr>
            <w:tcW w:w="3360" w:type="pct"/>
            <w:tcBorders>
              <w:top w:val="nil"/>
              <w:left w:val="nil"/>
              <w:bottom w:val="single" w:sz="4" w:space="0" w:color="auto"/>
              <w:right w:val="single" w:sz="4" w:space="0" w:color="auto"/>
            </w:tcBorders>
            <w:shd w:val="clear" w:color="auto" w:fill="auto"/>
            <w:vAlign w:val="center"/>
            <w:hideMark/>
          </w:tcPr>
          <w:p w14:paraId="223FB3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SLUŽBA VLADE REPUBLIKE SLOVENIJE ZA DIGITALNO PREOBRAZBO</w:t>
            </w:r>
          </w:p>
        </w:tc>
      </w:tr>
      <w:tr w:rsidR="00E3750C" w:rsidRPr="00415AB3" w14:paraId="34C0DFCF"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BBB48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1751</w:t>
            </w:r>
          </w:p>
        </w:tc>
        <w:tc>
          <w:tcPr>
            <w:tcW w:w="705" w:type="pct"/>
            <w:tcBorders>
              <w:top w:val="nil"/>
              <w:left w:val="nil"/>
              <w:bottom w:val="single" w:sz="4" w:space="0" w:color="auto"/>
              <w:right w:val="single" w:sz="4" w:space="0" w:color="auto"/>
            </w:tcBorders>
            <w:shd w:val="clear" w:color="auto" w:fill="auto"/>
            <w:noWrap/>
            <w:vAlign w:val="center"/>
            <w:hideMark/>
          </w:tcPr>
          <w:p w14:paraId="7AE230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2482550000</w:t>
            </w:r>
          </w:p>
        </w:tc>
        <w:tc>
          <w:tcPr>
            <w:tcW w:w="547" w:type="pct"/>
            <w:tcBorders>
              <w:top w:val="nil"/>
              <w:left w:val="nil"/>
              <w:bottom w:val="single" w:sz="4" w:space="0" w:color="auto"/>
              <w:right w:val="single" w:sz="4" w:space="0" w:color="auto"/>
            </w:tcBorders>
            <w:shd w:val="clear" w:color="auto" w:fill="auto"/>
            <w:noWrap/>
            <w:vAlign w:val="center"/>
            <w:hideMark/>
          </w:tcPr>
          <w:p w14:paraId="527B2D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18640494</w:t>
            </w:r>
          </w:p>
        </w:tc>
        <w:tc>
          <w:tcPr>
            <w:tcW w:w="3360" w:type="pct"/>
            <w:tcBorders>
              <w:top w:val="nil"/>
              <w:left w:val="nil"/>
              <w:bottom w:val="single" w:sz="4" w:space="0" w:color="auto"/>
              <w:right w:val="single" w:sz="4" w:space="0" w:color="auto"/>
            </w:tcBorders>
            <w:shd w:val="clear" w:color="auto" w:fill="auto"/>
            <w:vAlign w:val="center"/>
            <w:hideMark/>
          </w:tcPr>
          <w:p w14:paraId="5A7E27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SLUŽBA VLADE REPUBLIKE SLOVENIJE ZA RAZVOJ IN EVROPSKO KOHEZIJSKO POLITIKO</w:t>
            </w:r>
          </w:p>
        </w:tc>
      </w:tr>
      <w:tr w:rsidR="00E3750C" w:rsidRPr="00415AB3" w14:paraId="5454D6E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656E4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1752</w:t>
            </w:r>
          </w:p>
        </w:tc>
        <w:tc>
          <w:tcPr>
            <w:tcW w:w="705" w:type="pct"/>
            <w:tcBorders>
              <w:top w:val="nil"/>
              <w:left w:val="nil"/>
              <w:bottom w:val="single" w:sz="4" w:space="0" w:color="auto"/>
              <w:right w:val="single" w:sz="4" w:space="0" w:color="auto"/>
            </w:tcBorders>
            <w:shd w:val="clear" w:color="auto" w:fill="auto"/>
            <w:noWrap/>
            <w:vAlign w:val="center"/>
            <w:hideMark/>
          </w:tcPr>
          <w:p w14:paraId="2E97A6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5186765000</w:t>
            </w:r>
          </w:p>
        </w:tc>
        <w:tc>
          <w:tcPr>
            <w:tcW w:w="547" w:type="pct"/>
            <w:tcBorders>
              <w:top w:val="nil"/>
              <w:left w:val="nil"/>
              <w:bottom w:val="single" w:sz="4" w:space="0" w:color="auto"/>
              <w:right w:val="single" w:sz="4" w:space="0" w:color="auto"/>
            </w:tcBorders>
            <w:shd w:val="clear" w:color="auto" w:fill="auto"/>
            <w:noWrap/>
            <w:vAlign w:val="center"/>
            <w:hideMark/>
          </w:tcPr>
          <w:p w14:paraId="0AD720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99681595</w:t>
            </w:r>
          </w:p>
        </w:tc>
        <w:tc>
          <w:tcPr>
            <w:tcW w:w="3360" w:type="pct"/>
            <w:tcBorders>
              <w:top w:val="nil"/>
              <w:left w:val="nil"/>
              <w:bottom w:val="single" w:sz="4" w:space="0" w:color="auto"/>
              <w:right w:val="single" w:sz="4" w:space="0" w:color="auto"/>
            </w:tcBorders>
            <w:shd w:val="clear" w:color="auto" w:fill="auto"/>
            <w:vAlign w:val="center"/>
            <w:hideMark/>
          </w:tcPr>
          <w:p w14:paraId="7A095D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SLUŽBA VLADE REPUBLIKE SLOVENIJE ZA ZAKONODAJO</w:t>
            </w:r>
          </w:p>
        </w:tc>
      </w:tr>
      <w:tr w:rsidR="00E3750C" w:rsidRPr="00415AB3" w14:paraId="0DF2B4D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5C47E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1753</w:t>
            </w:r>
          </w:p>
        </w:tc>
        <w:tc>
          <w:tcPr>
            <w:tcW w:w="705" w:type="pct"/>
            <w:tcBorders>
              <w:top w:val="nil"/>
              <w:left w:val="nil"/>
              <w:bottom w:val="single" w:sz="4" w:space="0" w:color="auto"/>
              <w:right w:val="single" w:sz="4" w:space="0" w:color="auto"/>
            </w:tcBorders>
            <w:shd w:val="clear" w:color="auto" w:fill="auto"/>
            <w:noWrap/>
            <w:vAlign w:val="center"/>
            <w:hideMark/>
          </w:tcPr>
          <w:p w14:paraId="6E40A0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5049903000</w:t>
            </w:r>
          </w:p>
        </w:tc>
        <w:tc>
          <w:tcPr>
            <w:tcW w:w="547" w:type="pct"/>
            <w:tcBorders>
              <w:top w:val="nil"/>
              <w:left w:val="nil"/>
              <w:bottom w:val="single" w:sz="4" w:space="0" w:color="auto"/>
              <w:right w:val="single" w:sz="4" w:space="0" w:color="auto"/>
            </w:tcBorders>
            <w:shd w:val="clear" w:color="auto" w:fill="auto"/>
            <w:noWrap/>
            <w:vAlign w:val="center"/>
            <w:hideMark/>
          </w:tcPr>
          <w:p w14:paraId="406BE3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10220704</w:t>
            </w:r>
          </w:p>
        </w:tc>
        <w:tc>
          <w:tcPr>
            <w:tcW w:w="3360" w:type="pct"/>
            <w:tcBorders>
              <w:top w:val="nil"/>
              <w:left w:val="nil"/>
              <w:bottom w:val="single" w:sz="4" w:space="0" w:color="auto"/>
              <w:right w:val="single" w:sz="4" w:space="0" w:color="auto"/>
            </w:tcBorders>
            <w:shd w:val="clear" w:color="auto" w:fill="auto"/>
            <w:vAlign w:val="center"/>
            <w:hideMark/>
          </w:tcPr>
          <w:p w14:paraId="05F7C9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SOCIALNO VARSTVENI ZAVOD HRASTOVEC</w:t>
            </w:r>
          </w:p>
        </w:tc>
      </w:tr>
      <w:tr w:rsidR="00E3750C" w:rsidRPr="00415AB3" w14:paraId="6693039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31161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1754</w:t>
            </w:r>
          </w:p>
        </w:tc>
        <w:tc>
          <w:tcPr>
            <w:tcW w:w="705" w:type="pct"/>
            <w:tcBorders>
              <w:top w:val="nil"/>
              <w:left w:val="nil"/>
              <w:bottom w:val="single" w:sz="4" w:space="0" w:color="auto"/>
              <w:right w:val="single" w:sz="4" w:space="0" w:color="auto"/>
            </w:tcBorders>
            <w:shd w:val="clear" w:color="auto" w:fill="auto"/>
            <w:noWrap/>
            <w:vAlign w:val="center"/>
            <w:hideMark/>
          </w:tcPr>
          <w:p w14:paraId="3CE83F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5888174000</w:t>
            </w:r>
          </w:p>
        </w:tc>
        <w:tc>
          <w:tcPr>
            <w:tcW w:w="547" w:type="pct"/>
            <w:tcBorders>
              <w:top w:val="nil"/>
              <w:left w:val="nil"/>
              <w:bottom w:val="single" w:sz="4" w:space="0" w:color="auto"/>
              <w:right w:val="single" w:sz="4" w:space="0" w:color="auto"/>
            </w:tcBorders>
            <w:shd w:val="clear" w:color="auto" w:fill="auto"/>
            <w:noWrap/>
            <w:vAlign w:val="center"/>
            <w:hideMark/>
          </w:tcPr>
          <w:p w14:paraId="34CDC5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70654441</w:t>
            </w:r>
          </w:p>
        </w:tc>
        <w:tc>
          <w:tcPr>
            <w:tcW w:w="3360" w:type="pct"/>
            <w:tcBorders>
              <w:top w:val="nil"/>
              <w:left w:val="nil"/>
              <w:bottom w:val="single" w:sz="4" w:space="0" w:color="auto"/>
              <w:right w:val="single" w:sz="4" w:space="0" w:color="auto"/>
            </w:tcBorders>
            <w:shd w:val="clear" w:color="auto" w:fill="auto"/>
            <w:vAlign w:val="center"/>
            <w:hideMark/>
          </w:tcPr>
          <w:p w14:paraId="551D78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SODNI SVET REPUBLIKE SLOVENIJE</w:t>
            </w:r>
          </w:p>
        </w:tc>
      </w:tr>
      <w:tr w:rsidR="00E3750C" w:rsidRPr="00415AB3" w14:paraId="06A39D76"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FE21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1755</w:t>
            </w:r>
          </w:p>
        </w:tc>
        <w:tc>
          <w:tcPr>
            <w:tcW w:w="705" w:type="pct"/>
            <w:tcBorders>
              <w:top w:val="nil"/>
              <w:left w:val="nil"/>
              <w:bottom w:val="single" w:sz="4" w:space="0" w:color="auto"/>
              <w:right w:val="single" w:sz="4" w:space="0" w:color="auto"/>
            </w:tcBorders>
            <w:shd w:val="clear" w:color="auto" w:fill="auto"/>
            <w:noWrap/>
            <w:vAlign w:val="center"/>
            <w:hideMark/>
          </w:tcPr>
          <w:p w14:paraId="205193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2294389000</w:t>
            </w:r>
          </w:p>
        </w:tc>
        <w:tc>
          <w:tcPr>
            <w:tcW w:w="547" w:type="pct"/>
            <w:tcBorders>
              <w:top w:val="nil"/>
              <w:left w:val="nil"/>
              <w:bottom w:val="single" w:sz="4" w:space="0" w:color="auto"/>
              <w:right w:val="single" w:sz="4" w:space="0" w:color="auto"/>
            </w:tcBorders>
            <w:shd w:val="clear" w:color="auto" w:fill="auto"/>
            <w:noWrap/>
            <w:vAlign w:val="center"/>
            <w:hideMark/>
          </w:tcPr>
          <w:p w14:paraId="74914C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45603057</w:t>
            </w:r>
          </w:p>
        </w:tc>
        <w:tc>
          <w:tcPr>
            <w:tcW w:w="3360" w:type="pct"/>
            <w:tcBorders>
              <w:top w:val="nil"/>
              <w:left w:val="nil"/>
              <w:bottom w:val="single" w:sz="4" w:space="0" w:color="auto"/>
              <w:right w:val="single" w:sz="4" w:space="0" w:color="auto"/>
            </w:tcBorders>
            <w:shd w:val="clear" w:color="auto" w:fill="auto"/>
            <w:vAlign w:val="center"/>
            <w:hideMark/>
          </w:tcPr>
          <w:p w14:paraId="051EB8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SODO SISTEMSKI OPERATER DISTRIBUCIJSKEGA OMREŽJA Z ELEKTRIČNO ENERGIJO, D.O.O.</w:t>
            </w:r>
          </w:p>
        </w:tc>
      </w:tr>
      <w:tr w:rsidR="00E3750C" w:rsidRPr="00415AB3" w14:paraId="1FE696D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DDC72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1756</w:t>
            </w:r>
          </w:p>
        </w:tc>
        <w:tc>
          <w:tcPr>
            <w:tcW w:w="705" w:type="pct"/>
            <w:tcBorders>
              <w:top w:val="nil"/>
              <w:left w:val="nil"/>
              <w:bottom w:val="single" w:sz="4" w:space="0" w:color="auto"/>
              <w:right w:val="single" w:sz="4" w:space="0" w:color="auto"/>
            </w:tcBorders>
            <w:shd w:val="clear" w:color="auto" w:fill="auto"/>
            <w:noWrap/>
            <w:vAlign w:val="center"/>
            <w:hideMark/>
          </w:tcPr>
          <w:p w14:paraId="1D1A34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1365495000</w:t>
            </w:r>
          </w:p>
        </w:tc>
        <w:tc>
          <w:tcPr>
            <w:tcW w:w="547" w:type="pct"/>
            <w:tcBorders>
              <w:top w:val="nil"/>
              <w:left w:val="nil"/>
              <w:bottom w:val="single" w:sz="4" w:space="0" w:color="auto"/>
              <w:right w:val="single" w:sz="4" w:space="0" w:color="auto"/>
            </w:tcBorders>
            <w:shd w:val="clear" w:color="auto" w:fill="auto"/>
            <w:noWrap/>
            <w:vAlign w:val="center"/>
            <w:hideMark/>
          </w:tcPr>
          <w:p w14:paraId="116144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61597856</w:t>
            </w:r>
          </w:p>
        </w:tc>
        <w:tc>
          <w:tcPr>
            <w:tcW w:w="3360" w:type="pct"/>
            <w:tcBorders>
              <w:top w:val="nil"/>
              <w:left w:val="nil"/>
              <w:bottom w:val="single" w:sz="4" w:space="0" w:color="auto"/>
              <w:right w:val="single" w:sz="4" w:space="0" w:color="auto"/>
            </w:tcBorders>
            <w:shd w:val="clear" w:color="auto" w:fill="auto"/>
            <w:vAlign w:val="center"/>
            <w:hideMark/>
          </w:tcPr>
          <w:p w14:paraId="5B9937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SOLINE PRIDELAVA SOLI, D.O.O.</w:t>
            </w:r>
          </w:p>
        </w:tc>
      </w:tr>
      <w:tr w:rsidR="00E3750C" w:rsidRPr="00415AB3" w14:paraId="2CABFA8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3643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1757</w:t>
            </w:r>
          </w:p>
        </w:tc>
        <w:tc>
          <w:tcPr>
            <w:tcW w:w="705" w:type="pct"/>
            <w:tcBorders>
              <w:top w:val="nil"/>
              <w:left w:val="nil"/>
              <w:bottom w:val="single" w:sz="4" w:space="0" w:color="auto"/>
              <w:right w:val="single" w:sz="4" w:space="0" w:color="auto"/>
            </w:tcBorders>
            <w:shd w:val="clear" w:color="auto" w:fill="auto"/>
            <w:noWrap/>
            <w:vAlign w:val="center"/>
            <w:hideMark/>
          </w:tcPr>
          <w:p w14:paraId="78D2D2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5044421000</w:t>
            </w:r>
          </w:p>
        </w:tc>
        <w:tc>
          <w:tcPr>
            <w:tcW w:w="547" w:type="pct"/>
            <w:tcBorders>
              <w:top w:val="nil"/>
              <w:left w:val="nil"/>
              <w:bottom w:val="single" w:sz="4" w:space="0" w:color="auto"/>
              <w:right w:val="single" w:sz="4" w:space="0" w:color="auto"/>
            </w:tcBorders>
            <w:shd w:val="clear" w:color="auto" w:fill="auto"/>
            <w:noWrap/>
            <w:vAlign w:val="center"/>
            <w:hideMark/>
          </w:tcPr>
          <w:p w14:paraId="4AD6F5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74100475</w:t>
            </w:r>
          </w:p>
        </w:tc>
        <w:tc>
          <w:tcPr>
            <w:tcW w:w="3360" w:type="pct"/>
            <w:tcBorders>
              <w:top w:val="nil"/>
              <w:left w:val="nil"/>
              <w:bottom w:val="single" w:sz="4" w:space="0" w:color="auto"/>
              <w:right w:val="single" w:sz="4" w:space="0" w:color="auto"/>
            </w:tcBorders>
            <w:shd w:val="clear" w:color="auto" w:fill="auto"/>
            <w:vAlign w:val="center"/>
            <w:hideMark/>
          </w:tcPr>
          <w:p w14:paraId="3399C1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SOŠKE ELEKTRARNE NOVA GORICA D.O.O.</w:t>
            </w:r>
          </w:p>
        </w:tc>
      </w:tr>
      <w:tr w:rsidR="00E3750C" w:rsidRPr="00415AB3" w14:paraId="16745CD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B639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1758</w:t>
            </w:r>
          </w:p>
        </w:tc>
        <w:tc>
          <w:tcPr>
            <w:tcW w:w="705" w:type="pct"/>
            <w:tcBorders>
              <w:top w:val="nil"/>
              <w:left w:val="nil"/>
              <w:bottom w:val="single" w:sz="4" w:space="0" w:color="auto"/>
              <w:right w:val="single" w:sz="4" w:space="0" w:color="auto"/>
            </w:tcBorders>
            <w:shd w:val="clear" w:color="auto" w:fill="auto"/>
            <w:noWrap/>
            <w:vAlign w:val="center"/>
            <w:hideMark/>
          </w:tcPr>
          <w:p w14:paraId="55D428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2399318000</w:t>
            </w:r>
          </w:p>
        </w:tc>
        <w:tc>
          <w:tcPr>
            <w:tcW w:w="547" w:type="pct"/>
            <w:tcBorders>
              <w:top w:val="nil"/>
              <w:left w:val="nil"/>
              <w:bottom w:val="single" w:sz="4" w:space="0" w:color="auto"/>
              <w:right w:val="single" w:sz="4" w:space="0" w:color="auto"/>
            </w:tcBorders>
            <w:shd w:val="clear" w:color="auto" w:fill="auto"/>
            <w:noWrap/>
            <w:vAlign w:val="center"/>
            <w:hideMark/>
          </w:tcPr>
          <w:p w14:paraId="47232E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84952571</w:t>
            </w:r>
          </w:p>
        </w:tc>
        <w:tc>
          <w:tcPr>
            <w:tcW w:w="3360" w:type="pct"/>
            <w:tcBorders>
              <w:top w:val="nil"/>
              <w:left w:val="nil"/>
              <w:bottom w:val="single" w:sz="4" w:space="0" w:color="auto"/>
              <w:right w:val="single" w:sz="4" w:space="0" w:color="auto"/>
            </w:tcBorders>
            <w:shd w:val="clear" w:color="auto" w:fill="auto"/>
            <w:vAlign w:val="center"/>
            <w:hideMark/>
          </w:tcPr>
          <w:p w14:paraId="2BCA99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SPECIALIZIRANO DRŽAVNO TOŽILSTVO REPUBLIKE SLOVENIJE</w:t>
            </w:r>
          </w:p>
        </w:tc>
      </w:tr>
      <w:tr w:rsidR="00E3750C" w:rsidRPr="00415AB3" w14:paraId="62622ED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19F2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1759</w:t>
            </w:r>
          </w:p>
        </w:tc>
        <w:tc>
          <w:tcPr>
            <w:tcW w:w="705" w:type="pct"/>
            <w:tcBorders>
              <w:top w:val="nil"/>
              <w:left w:val="nil"/>
              <w:bottom w:val="single" w:sz="4" w:space="0" w:color="auto"/>
              <w:right w:val="single" w:sz="4" w:space="0" w:color="auto"/>
            </w:tcBorders>
            <w:shd w:val="clear" w:color="auto" w:fill="auto"/>
            <w:noWrap/>
            <w:vAlign w:val="center"/>
            <w:hideMark/>
          </w:tcPr>
          <w:p w14:paraId="43734F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5105323000</w:t>
            </w:r>
          </w:p>
        </w:tc>
        <w:tc>
          <w:tcPr>
            <w:tcW w:w="547" w:type="pct"/>
            <w:tcBorders>
              <w:top w:val="nil"/>
              <w:left w:val="nil"/>
              <w:bottom w:val="single" w:sz="4" w:space="0" w:color="auto"/>
              <w:right w:val="single" w:sz="4" w:space="0" w:color="auto"/>
            </w:tcBorders>
            <w:shd w:val="clear" w:color="auto" w:fill="auto"/>
            <w:noWrap/>
            <w:vAlign w:val="center"/>
            <w:hideMark/>
          </w:tcPr>
          <w:p w14:paraId="39BE7F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58152784</w:t>
            </w:r>
          </w:p>
        </w:tc>
        <w:tc>
          <w:tcPr>
            <w:tcW w:w="3360" w:type="pct"/>
            <w:tcBorders>
              <w:top w:val="nil"/>
              <w:left w:val="nil"/>
              <w:bottom w:val="single" w:sz="4" w:space="0" w:color="auto"/>
              <w:right w:val="single" w:sz="4" w:space="0" w:color="auto"/>
            </w:tcBorders>
            <w:shd w:val="clear" w:color="auto" w:fill="auto"/>
            <w:vAlign w:val="center"/>
            <w:hideMark/>
          </w:tcPr>
          <w:p w14:paraId="5C3117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SPLOŠNA BOLNIŠNICA BREŽICE</w:t>
            </w:r>
          </w:p>
        </w:tc>
      </w:tr>
      <w:tr w:rsidR="00E3750C" w:rsidRPr="00415AB3" w14:paraId="03BB4DE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BAB5F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1760</w:t>
            </w:r>
          </w:p>
        </w:tc>
        <w:tc>
          <w:tcPr>
            <w:tcW w:w="705" w:type="pct"/>
            <w:tcBorders>
              <w:top w:val="nil"/>
              <w:left w:val="nil"/>
              <w:bottom w:val="single" w:sz="4" w:space="0" w:color="auto"/>
              <w:right w:val="single" w:sz="4" w:space="0" w:color="auto"/>
            </w:tcBorders>
            <w:shd w:val="clear" w:color="auto" w:fill="auto"/>
            <w:noWrap/>
            <w:vAlign w:val="center"/>
            <w:hideMark/>
          </w:tcPr>
          <w:p w14:paraId="287595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5064716000</w:t>
            </w:r>
          </w:p>
        </w:tc>
        <w:tc>
          <w:tcPr>
            <w:tcW w:w="547" w:type="pct"/>
            <w:tcBorders>
              <w:top w:val="nil"/>
              <w:left w:val="nil"/>
              <w:bottom w:val="single" w:sz="4" w:space="0" w:color="auto"/>
              <w:right w:val="single" w:sz="4" w:space="0" w:color="auto"/>
            </w:tcBorders>
            <w:shd w:val="clear" w:color="auto" w:fill="auto"/>
            <w:noWrap/>
            <w:vAlign w:val="center"/>
            <w:hideMark/>
          </w:tcPr>
          <w:p w14:paraId="41E6C4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42119022</w:t>
            </w:r>
          </w:p>
        </w:tc>
        <w:tc>
          <w:tcPr>
            <w:tcW w:w="3360" w:type="pct"/>
            <w:tcBorders>
              <w:top w:val="nil"/>
              <w:left w:val="nil"/>
              <w:bottom w:val="single" w:sz="4" w:space="0" w:color="auto"/>
              <w:right w:val="single" w:sz="4" w:space="0" w:color="auto"/>
            </w:tcBorders>
            <w:shd w:val="clear" w:color="auto" w:fill="auto"/>
            <w:vAlign w:val="center"/>
            <w:hideMark/>
          </w:tcPr>
          <w:p w14:paraId="4D1398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SPLOŠNA BOLNIŠNICA CELJE</w:t>
            </w:r>
          </w:p>
        </w:tc>
      </w:tr>
      <w:tr w:rsidR="00E3750C" w:rsidRPr="00415AB3" w14:paraId="3A24F80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3A98F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1761</w:t>
            </w:r>
          </w:p>
        </w:tc>
        <w:tc>
          <w:tcPr>
            <w:tcW w:w="705" w:type="pct"/>
            <w:tcBorders>
              <w:top w:val="nil"/>
              <w:left w:val="nil"/>
              <w:bottom w:val="single" w:sz="4" w:space="0" w:color="auto"/>
              <w:right w:val="single" w:sz="4" w:space="0" w:color="auto"/>
            </w:tcBorders>
            <w:shd w:val="clear" w:color="auto" w:fill="auto"/>
            <w:noWrap/>
            <w:vAlign w:val="center"/>
            <w:hideMark/>
          </w:tcPr>
          <w:p w14:paraId="5AE205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5055695000</w:t>
            </w:r>
          </w:p>
        </w:tc>
        <w:tc>
          <w:tcPr>
            <w:tcW w:w="547" w:type="pct"/>
            <w:tcBorders>
              <w:top w:val="nil"/>
              <w:left w:val="nil"/>
              <w:bottom w:val="single" w:sz="4" w:space="0" w:color="auto"/>
              <w:right w:val="single" w:sz="4" w:space="0" w:color="auto"/>
            </w:tcBorders>
            <w:shd w:val="clear" w:color="auto" w:fill="auto"/>
            <w:noWrap/>
            <w:vAlign w:val="center"/>
            <w:hideMark/>
          </w:tcPr>
          <w:p w14:paraId="2C0CCF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11427205</w:t>
            </w:r>
          </w:p>
        </w:tc>
        <w:tc>
          <w:tcPr>
            <w:tcW w:w="3360" w:type="pct"/>
            <w:tcBorders>
              <w:top w:val="nil"/>
              <w:left w:val="nil"/>
              <w:bottom w:val="single" w:sz="4" w:space="0" w:color="auto"/>
              <w:right w:val="single" w:sz="4" w:space="0" w:color="auto"/>
            </w:tcBorders>
            <w:shd w:val="clear" w:color="auto" w:fill="auto"/>
            <w:vAlign w:val="center"/>
            <w:hideMark/>
          </w:tcPr>
          <w:p w14:paraId="027E16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SPLOŠNA BOLNIŠNICA DR. FRANCA DERGANCA NOVA GORICA</w:t>
            </w:r>
          </w:p>
        </w:tc>
      </w:tr>
      <w:tr w:rsidR="00E3750C" w:rsidRPr="00415AB3" w14:paraId="0255B63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74B72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1762</w:t>
            </w:r>
          </w:p>
        </w:tc>
        <w:tc>
          <w:tcPr>
            <w:tcW w:w="705" w:type="pct"/>
            <w:tcBorders>
              <w:top w:val="nil"/>
              <w:left w:val="nil"/>
              <w:bottom w:val="single" w:sz="4" w:space="0" w:color="auto"/>
              <w:right w:val="single" w:sz="4" w:space="0" w:color="auto"/>
            </w:tcBorders>
            <w:shd w:val="clear" w:color="auto" w:fill="auto"/>
            <w:noWrap/>
            <w:vAlign w:val="center"/>
            <w:hideMark/>
          </w:tcPr>
          <w:p w14:paraId="6465D0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5054796000</w:t>
            </w:r>
          </w:p>
        </w:tc>
        <w:tc>
          <w:tcPr>
            <w:tcW w:w="547" w:type="pct"/>
            <w:tcBorders>
              <w:top w:val="nil"/>
              <w:left w:val="nil"/>
              <w:bottom w:val="single" w:sz="4" w:space="0" w:color="auto"/>
              <w:right w:val="single" w:sz="4" w:space="0" w:color="auto"/>
            </w:tcBorders>
            <w:shd w:val="clear" w:color="auto" w:fill="auto"/>
            <w:noWrap/>
            <w:vAlign w:val="center"/>
            <w:hideMark/>
          </w:tcPr>
          <w:p w14:paraId="30F7C6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35767294</w:t>
            </w:r>
          </w:p>
        </w:tc>
        <w:tc>
          <w:tcPr>
            <w:tcW w:w="3360" w:type="pct"/>
            <w:tcBorders>
              <w:top w:val="nil"/>
              <w:left w:val="nil"/>
              <w:bottom w:val="single" w:sz="4" w:space="0" w:color="auto"/>
              <w:right w:val="single" w:sz="4" w:space="0" w:color="auto"/>
            </w:tcBorders>
            <w:shd w:val="clear" w:color="auto" w:fill="auto"/>
            <w:vAlign w:val="center"/>
            <w:hideMark/>
          </w:tcPr>
          <w:p w14:paraId="2C9244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SPLOŠNA BOLNIŠNICA DR. JOŽETA POTRČA PTUJ</w:t>
            </w:r>
          </w:p>
        </w:tc>
      </w:tr>
      <w:tr w:rsidR="00E3750C" w:rsidRPr="00415AB3" w14:paraId="158B110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3B73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1763</w:t>
            </w:r>
          </w:p>
        </w:tc>
        <w:tc>
          <w:tcPr>
            <w:tcW w:w="705" w:type="pct"/>
            <w:tcBorders>
              <w:top w:val="nil"/>
              <w:left w:val="nil"/>
              <w:bottom w:val="single" w:sz="4" w:space="0" w:color="auto"/>
              <w:right w:val="single" w:sz="4" w:space="0" w:color="auto"/>
            </w:tcBorders>
            <w:shd w:val="clear" w:color="auto" w:fill="auto"/>
            <w:noWrap/>
            <w:vAlign w:val="center"/>
            <w:hideMark/>
          </w:tcPr>
          <w:p w14:paraId="5CBD9A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1399632000</w:t>
            </w:r>
          </w:p>
        </w:tc>
        <w:tc>
          <w:tcPr>
            <w:tcW w:w="547" w:type="pct"/>
            <w:tcBorders>
              <w:top w:val="nil"/>
              <w:left w:val="nil"/>
              <w:bottom w:val="single" w:sz="4" w:space="0" w:color="auto"/>
              <w:right w:val="single" w:sz="4" w:space="0" w:color="auto"/>
            </w:tcBorders>
            <w:shd w:val="clear" w:color="auto" w:fill="auto"/>
            <w:noWrap/>
            <w:vAlign w:val="center"/>
            <w:hideMark/>
          </w:tcPr>
          <w:p w14:paraId="70EE4F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79007589</w:t>
            </w:r>
          </w:p>
        </w:tc>
        <w:tc>
          <w:tcPr>
            <w:tcW w:w="3360" w:type="pct"/>
            <w:tcBorders>
              <w:top w:val="nil"/>
              <w:left w:val="nil"/>
              <w:bottom w:val="single" w:sz="4" w:space="0" w:color="auto"/>
              <w:right w:val="single" w:sz="4" w:space="0" w:color="auto"/>
            </w:tcBorders>
            <w:shd w:val="clear" w:color="auto" w:fill="auto"/>
            <w:vAlign w:val="center"/>
            <w:hideMark/>
          </w:tcPr>
          <w:p w14:paraId="0178E2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SPLOŠNA BOLNIŠNICA IZOLA OSPEDALE GENERALE ISOLA</w:t>
            </w:r>
          </w:p>
        </w:tc>
      </w:tr>
      <w:tr w:rsidR="00E3750C" w:rsidRPr="00415AB3" w14:paraId="11D6EA9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3180F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1764</w:t>
            </w:r>
          </w:p>
        </w:tc>
        <w:tc>
          <w:tcPr>
            <w:tcW w:w="705" w:type="pct"/>
            <w:tcBorders>
              <w:top w:val="nil"/>
              <w:left w:val="nil"/>
              <w:bottom w:val="single" w:sz="4" w:space="0" w:color="auto"/>
              <w:right w:val="single" w:sz="4" w:space="0" w:color="auto"/>
            </w:tcBorders>
            <w:shd w:val="clear" w:color="auto" w:fill="auto"/>
            <w:noWrap/>
            <w:vAlign w:val="center"/>
            <w:hideMark/>
          </w:tcPr>
          <w:p w14:paraId="1D1B94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5053692000</w:t>
            </w:r>
          </w:p>
        </w:tc>
        <w:tc>
          <w:tcPr>
            <w:tcW w:w="547" w:type="pct"/>
            <w:tcBorders>
              <w:top w:val="nil"/>
              <w:left w:val="nil"/>
              <w:bottom w:val="single" w:sz="4" w:space="0" w:color="auto"/>
              <w:right w:val="single" w:sz="4" w:space="0" w:color="auto"/>
            </w:tcBorders>
            <w:shd w:val="clear" w:color="auto" w:fill="auto"/>
            <w:noWrap/>
            <w:vAlign w:val="center"/>
            <w:hideMark/>
          </w:tcPr>
          <w:p w14:paraId="460F48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86143824</w:t>
            </w:r>
          </w:p>
        </w:tc>
        <w:tc>
          <w:tcPr>
            <w:tcW w:w="3360" w:type="pct"/>
            <w:tcBorders>
              <w:top w:val="nil"/>
              <w:left w:val="nil"/>
              <w:bottom w:val="single" w:sz="4" w:space="0" w:color="auto"/>
              <w:right w:val="single" w:sz="4" w:space="0" w:color="auto"/>
            </w:tcBorders>
            <w:shd w:val="clear" w:color="auto" w:fill="auto"/>
            <w:vAlign w:val="center"/>
            <w:hideMark/>
          </w:tcPr>
          <w:p w14:paraId="534B7B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SPLOŠNA BOLNIŠNICA JESENICE</w:t>
            </w:r>
          </w:p>
        </w:tc>
      </w:tr>
      <w:tr w:rsidR="00E3750C" w:rsidRPr="00415AB3" w14:paraId="104E867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F155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1765</w:t>
            </w:r>
          </w:p>
        </w:tc>
        <w:tc>
          <w:tcPr>
            <w:tcW w:w="705" w:type="pct"/>
            <w:tcBorders>
              <w:top w:val="nil"/>
              <w:left w:val="nil"/>
              <w:bottom w:val="single" w:sz="4" w:space="0" w:color="auto"/>
              <w:right w:val="single" w:sz="4" w:space="0" w:color="auto"/>
            </w:tcBorders>
            <w:shd w:val="clear" w:color="auto" w:fill="auto"/>
            <w:noWrap/>
            <w:vAlign w:val="center"/>
            <w:hideMark/>
          </w:tcPr>
          <w:p w14:paraId="515D88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1122517000</w:t>
            </w:r>
          </w:p>
        </w:tc>
        <w:tc>
          <w:tcPr>
            <w:tcW w:w="547" w:type="pct"/>
            <w:tcBorders>
              <w:top w:val="nil"/>
              <w:left w:val="nil"/>
              <w:bottom w:val="single" w:sz="4" w:space="0" w:color="auto"/>
              <w:right w:val="single" w:sz="4" w:space="0" w:color="auto"/>
            </w:tcBorders>
            <w:shd w:val="clear" w:color="auto" w:fill="auto"/>
            <w:noWrap/>
            <w:vAlign w:val="center"/>
            <w:hideMark/>
          </w:tcPr>
          <w:p w14:paraId="0C467E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30946034</w:t>
            </w:r>
          </w:p>
        </w:tc>
        <w:tc>
          <w:tcPr>
            <w:tcW w:w="3360" w:type="pct"/>
            <w:tcBorders>
              <w:top w:val="nil"/>
              <w:left w:val="nil"/>
              <w:bottom w:val="single" w:sz="4" w:space="0" w:color="auto"/>
              <w:right w:val="single" w:sz="4" w:space="0" w:color="auto"/>
            </w:tcBorders>
            <w:shd w:val="clear" w:color="auto" w:fill="auto"/>
            <w:vAlign w:val="center"/>
            <w:hideMark/>
          </w:tcPr>
          <w:p w14:paraId="075CDB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SPLOŠNA BOLNIŠNICA MURSKA SOBOTA</w:t>
            </w:r>
          </w:p>
        </w:tc>
      </w:tr>
      <w:tr w:rsidR="00E3750C" w:rsidRPr="00415AB3" w14:paraId="518E0E7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F89F7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1766</w:t>
            </w:r>
          </w:p>
        </w:tc>
        <w:tc>
          <w:tcPr>
            <w:tcW w:w="705" w:type="pct"/>
            <w:tcBorders>
              <w:top w:val="nil"/>
              <w:left w:val="nil"/>
              <w:bottom w:val="single" w:sz="4" w:space="0" w:color="auto"/>
              <w:right w:val="single" w:sz="4" w:space="0" w:color="auto"/>
            </w:tcBorders>
            <w:shd w:val="clear" w:color="auto" w:fill="auto"/>
            <w:noWrap/>
            <w:vAlign w:val="center"/>
            <w:hideMark/>
          </w:tcPr>
          <w:p w14:paraId="5ADD23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5054621000</w:t>
            </w:r>
          </w:p>
        </w:tc>
        <w:tc>
          <w:tcPr>
            <w:tcW w:w="547" w:type="pct"/>
            <w:tcBorders>
              <w:top w:val="nil"/>
              <w:left w:val="nil"/>
              <w:bottom w:val="single" w:sz="4" w:space="0" w:color="auto"/>
              <w:right w:val="single" w:sz="4" w:space="0" w:color="auto"/>
            </w:tcBorders>
            <w:shd w:val="clear" w:color="auto" w:fill="auto"/>
            <w:noWrap/>
            <w:vAlign w:val="center"/>
            <w:hideMark/>
          </w:tcPr>
          <w:p w14:paraId="709BC3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82657106</w:t>
            </w:r>
          </w:p>
        </w:tc>
        <w:tc>
          <w:tcPr>
            <w:tcW w:w="3360" w:type="pct"/>
            <w:tcBorders>
              <w:top w:val="nil"/>
              <w:left w:val="nil"/>
              <w:bottom w:val="single" w:sz="4" w:space="0" w:color="auto"/>
              <w:right w:val="single" w:sz="4" w:space="0" w:color="auto"/>
            </w:tcBorders>
            <w:shd w:val="clear" w:color="auto" w:fill="auto"/>
            <w:vAlign w:val="center"/>
            <w:hideMark/>
          </w:tcPr>
          <w:p w14:paraId="22988E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SPLOŠNA BOLNIŠNICA NOVO MESTO</w:t>
            </w:r>
          </w:p>
        </w:tc>
      </w:tr>
      <w:tr w:rsidR="00E3750C" w:rsidRPr="00415AB3" w14:paraId="2C3DB74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CED1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1767</w:t>
            </w:r>
          </w:p>
        </w:tc>
        <w:tc>
          <w:tcPr>
            <w:tcW w:w="705" w:type="pct"/>
            <w:tcBorders>
              <w:top w:val="nil"/>
              <w:left w:val="nil"/>
              <w:bottom w:val="single" w:sz="4" w:space="0" w:color="auto"/>
              <w:right w:val="single" w:sz="4" w:space="0" w:color="auto"/>
            </w:tcBorders>
            <w:shd w:val="clear" w:color="auto" w:fill="auto"/>
            <w:noWrap/>
            <w:vAlign w:val="center"/>
            <w:hideMark/>
          </w:tcPr>
          <w:p w14:paraId="063826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5054958000</w:t>
            </w:r>
          </w:p>
        </w:tc>
        <w:tc>
          <w:tcPr>
            <w:tcW w:w="547" w:type="pct"/>
            <w:tcBorders>
              <w:top w:val="nil"/>
              <w:left w:val="nil"/>
              <w:bottom w:val="single" w:sz="4" w:space="0" w:color="auto"/>
              <w:right w:val="single" w:sz="4" w:space="0" w:color="auto"/>
            </w:tcBorders>
            <w:shd w:val="clear" w:color="auto" w:fill="auto"/>
            <w:noWrap/>
            <w:vAlign w:val="center"/>
            <w:hideMark/>
          </w:tcPr>
          <w:p w14:paraId="332E24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34697390</w:t>
            </w:r>
          </w:p>
        </w:tc>
        <w:tc>
          <w:tcPr>
            <w:tcW w:w="3360" w:type="pct"/>
            <w:tcBorders>
              <w:top w:val="nil"/>
              <w:left w:val="nil"/>
              <w:bottom w:val="single" w:sz="4" w:space="0" w:color="auto"/>
              <w:right w:val="single" w:sz="4" w:space="0" w:color="auto"/>
            </w:tcBorders>
            <w:shd w:val="clear" w:color="auto" w:fill="auto"/>
            <w:vAlign w:val="center"/>
            <w:hideMark/>
          </w:tcPr>
          <w:p w14:paraId="0C4ACA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SPLOŠNA BOLNIŠNICA SLOVENJ GRADEC</w:t>
            </w:r>
          </w:p>
        </w:tc>
      </w:tr>
      <w:tr w:rsidR="00E3750C" w:rsidRPr="00415AB3" w14:paraId="1E0C4F0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6AD7B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1768</w:t>
            </w:r>
          </w:p>
        </w:tc>
        <w:tc>
          <w:tcPr>
            <w:tcW w:w="705" w:type="pct"/>
            <w:tcBorders>
              <w:top w:val="nil"/>
              <w:left w:val="nil"/>
              <w:bottom w:val="single" w:sz="4" w:space="0" w:color="auto"/>
              <w:right w:val="single" w:sz="4" w:space="0" w:color="auto"/>
            </w:tcBorders>
            <w:shd w:val="clear" w:color="auto" w:fill="auto"/>
            <w:noWrap/>
            <w:vAlign w:val="center"/>
            <w:hideMark/>
          </w:tcPr>
          <w:p w14:paraId="5854CF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5055121000</w:t>
            </w:r>
          </w:p>
        </w:tc>
        <w:tc>
          <w:tcPr>
            <w:tcW w:w="547" w:type="pct"/>
            <w:tcBorders>
              <w:top w:val="nil"/>
              <w:left w:val="nil"/>
              <w:bottom w:val="single" w:sz="4" w:space="0" w:color="auto"/>
              <w:right w:val="single" w:sz="4" w:space="0" w:color="auto"/>
            </w:tcBorders>
            <w:shd w:val="clear" w:color="auto" w:fill="auto"/>
            <w:noWrap/>
            <w:vAlign w:val="center"/>
            <w:hideMark/>
          </w:tcPr>
          <w:p w14:paraId="48A917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99756650</w:t>
            </w:r>
          </w:p>
        </w:tc>
        <w:tc>
          <w:tcPr>
            <w:tcW w:w="3360" w:type="pct"/>
            <w:tcBorders>
              <w:top w:val="nil"/>
              <w:left w:val="nil"/>
              <w:bottom w:val="single" w:sz="4" w:space="0" w:color="auto"/>
              <w:right w:val="single" w:sz="4" w:space="0" w:color="auto"/>
            </w:tcBorders>
            <w:shd w:val="clear" w:color="auto" w:fill="auto"/>
            <w:vAlign w:val="center"/>
            <w:hideMark/>
          </w:tcPr>
          <w:p w14:paraId="1A03C7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SPLOŠNA BOLNIŠNICA TRBOVLJE</w:t>
            </w:r>
          </w:p>
        </w:tc>
      </w:tr>
      <w:tr w:rsidR="00E3750C" w:rsidRPr="00415AB3" w14:paraId="289BCDF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93FDC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1769</w:t>
            </w:r>
          </w:p>
        </w:tc>
        <w:tc>
          <w:tcPr>
            <w:tcW w:w="705" w:type="pct"/>
            <w:tcBorders>
              <w:top w:val="nil"/>
              <w:left w:val="nil"/>
              <w:bottom w:val="single" w:sz="4" w:space="0" w:color="auto"/>
              <w:right w:val="single" w:sz="4" w:space="0" w:color="auto"/>
            </w:tcBorders>
            <w:shd w:val="clear" w:color="auto" w:fill="auto"/>
            <w:noWrap/>
            <w:vAlign w:val="center"/>
            <w:hideMark/>
          </w:tcPr>
          <w:p w14:paraId="01EEFC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5052432000</w:t>
            </w:r>
          </w:p>
        </w:tc>
        <w:tc>
          <w:tcPr>
            <w:tcW w:w="547" w:type="pct"/>
            <w:tcBorders>
              <w:top w:val="nil"/>
              <w:left w:val="nil"/>
              <w:bottom w:val="single" w:sz="4" w:space="0" w:color="auto"/>
              <w:right w:val="single" w:sz="4" w:space="0" w:color="auto"/>
            </w:tcBorders>
            <w:shd w:val="clear" w:color="auto" w:fill="auto"/>
            <w:noWrap/>
            <w:vAlign w:val="center"/>
            <w:hideMark/>
          </w:tcPr>
          <w:p w14:paraId="4865E6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14865483</w:t>
            </w:r>
          </w:p>
        </w:tc>
        <w:tc>
          <w:tcPr>
            <w:tcW w:w="3360" w:type="pct"/>
            <w:tcBorders>
              <w:top w:val="nil"/>
              <w:left w:val="nil"/>
              <w:bottom w:val="single" w:sz="4" w:space="0" w:color="auto"/>
              <w:right w:val="single" w:sz="4" w:space="0" w:color="auto"/>
            </w:tcBorders>
            <w:shd w:val="clear" w:color="auto" w:fill="auto"/>
            <w:vAlign w:val="center"/>
            <w:hideMark/>
          </w:tcPr>
          <w:p w14:paraId="0857BA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SPLOŠNA KNJIŽNICA LJUTOMER</w:t>
            </w:r>
          </w:p>
        </w:tc>
      </w:tr>
      <w:tr w:rsidR="00E3750C" w:rsidRPr="00415AB3" w14:paraId="226A434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3A7A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1770</w:t>
            </w:r>
          </w:p>
        </w:tc>
        <w:tc>
          <w:tcPr>
            <w:tcW w:w="705" w:type="pct"/>
            <w:tcBorders>
              <w:top w:val="nil"/>
              <w:left w:val="nil"/>
              <w:bottom w:val="single" w:sz="4" w:space="0" w:color="auto"/>
              <w:right w:val="single" w:sz="4" w:space="0" w:color="auto"/>
            </w:tcBorders>
            <w:shd w:val="clear" w:color="auto" w:fill="auto"/>
            <w:noWrap/>
            <w:vAlign w:val="center"/>
            <w:hideMark/>
          </w:tcPr>
          <w:p w14:paraId="6A7159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5085527000</w:t>
            </w:r>
          </w:p>
        </w:tc>
        <w:tc>
          <w:tcPr>
            <w:tcW w:w="547" w:type="pct"/>
            <w:tcBorders>
              <w:top w:val="nil"/>
              <w:left w:val="nil"/>
              <w:bottom w:val="single" w:sz="4" w:space="0" w:color="auto"/>
              <w:right w:val="single" w:sz="4" w:space="0" w:color="auto"/>
            </w:tcBorders>
            <w:shd w:val="clear" w:color="auto" w:fill="auto"/>
            <w:noWrap/>
            <w:vAlign w:val="center"/>
            <w:hideMark/>
          </w:tcPr>
          <w:p w14:paraId="197997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39643735</w:t>
            </w:r>
          </w:p>
        </w:tc>
        <w:tc>
          <w:tcPr>
            <w:tcW w:w="3360" w:type="pct"/>
            <w:tcBorders>
              <w:top w:val="nil"/>
              <w:left w:val="nil"/>
              <w:bottom w:val="single" w:sz="4" w:space="0" w:color="auto"/>
              <w:right w:val="single" w:sz="4" w:space="0" w:color="auto"/>
            </w:tcBorders>
            <w:shd w:val="clear" w:color="auto" w:fill="auto"/>
            <w:vAlign w:val="center"/>
            <w:hideMark/>
          </w:tcPr>
          <w:p w14:paraId="68C681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EKONOMSKA ŠOLA IN GIMNAZIJA MARIBOR</w:t>
            </w:r>
          </w:p>
        </w:tc>
      </w:tr>
      <w:tr w:rsidR="00E3750C" w:rsidRPr="00415AB3" w14:paraId="21DC2D6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1A415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1771</w:t>
            </w:r>
          </w:p>
        </w:tc>
        <w:tc>
          <w:tcPr>
            <w:tcW w:w="705" w:type="pct"/>
            <w:tcBorders>
              <w:top w:val="nil"/>
              <w:left w:val="nil"/>
              <w:bottom w:val="single" w:sz="4" w:space="0" w:color="auto"/>
              <w:right w:val="single" w:sz="4" w:space="0" w:color="auto"/>
            </w:tcBorders>
            <w:shd w:val="clear" w:color="auto" w:fill="auto"/>
            <w:noWrap/>
            <w:vAlign w:val="center"/>
            <w:hideMark/>
          </w:tcPr>
          <w:p w14:paraId="6ECC0D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5084199000</w:t>
            </w:r>
          </w:p>
        </w:tc>
        <w:tc>
          <w:tcPr>
            <w:tcW w:w="547" w:type="pct"/>
            <w:tcBorders>
              <w:top w:val="nil"/>
              <w:left w:val="nil"/>
              <w:bottom w:val="single" w:sz="4" w:space="0" w:color="auto"/>
              <w:right w:val="single" w:sz="4" w:space="0" w:color="auto"/>
            </w:tcBorders>
            <w:shd w:val="clear" w:color="auto" w:fill="auto"/>
            <w:noWrap/>
            <w:vAlign w:val="center"/>
            <w:hideMark/>
          </w:tcPr>
          <w:p w14:paraId="25223D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43787991</w:t>
            </w:r>
          </w:p>
        </w:tc>
        <w:tc>
          <w:tcPr>
            <w:tcW w:w="3360" w:type="pct"/>
            <w:tcBorders>
              <w:top w:val="nil"/>
              <w:left w:val="nil"/>
              <w:bottom w:val="single" w:sz="4" w:space="0" w:color="auto"/>
              <w:right w:val="single" w:sz="4" w:space="0" w:color="auto"/>
            </w:tcBorders>
            <w:shd w:val="clear" w:color="auto" w:fill="auto"/>
            <w:vAlign w:val="center"/>
            <w:hideMark/>
          </w:tcPr>
          <w:p w14:paraId="2DAEB1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EKONOMSKA ŠOLA LJUBLJANA</w:t>
            </w:r>
          </w:p>
        </w:tc>
      </w:tr>
      <w:tr w:rsidR="00E3750C" w:rsidRPr="00415AB3" w14:paraId="603B8D6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6C6A1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1772</w:t>
            </w:r>
          </w:p>
        </w:tc>
        <w:tc>
          <w:tcPr>
            <w:tcW w:w="705" w:type="pct"/>
            <w:tcBorders>
              <w:top w:val="nil"/>
              <w:left w:val="nil"/>
              <w:bottom w:val="single" w:sz="4" w:space="0" w:color="auto"/>
              <w:right w:val="single" w:sz="4" w:space="0" w:color="auto"/>
            </w:tcBorders>
            <w:shd w:val="clear" w:color="auto" w:fill="auto"/>
            <w:noWrap/>
            <w:vAlign w:val="center"/>
            <w:hideMark/>
          </w:tcPr>
          <w:p w14:paraId="5D2351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5088712000</w:t>
            </w:r>
          </w:p>
        </w:tc>
        <w:tc>
          <w:tcPr>
            <w:tcW w:w="547" w:type="pct"/>
            <w:tcBorders>
              <w:top w:val="nil"/>
              <w:left w:val="nil"/>
              <w:bottom w:val="single" w:sz="4" w:space="0" w:color="auto"/>
              <w:right w:val="single" w:sz="4" w:space="0" w:color="auto"/>
            </w:tcBorders>
            <w:shd w:val="clear" w:color="auto" w:fill="auto"/>
            <w:noWrap/>
            <w:vAlign w:val="center"/>
            <w:hideMark/>
          </w:tcPr>
          <w:p w14:paraId="2EF8E2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26806088</w:t>
            </w:r>
          </w:p>
        </w:tc>
        <w:tc>
          <w:tcPr>
            <w:tcW w:w="3360" w:type="pct"/>
            <w:tcBorders>
              <w:top w:val="nil"/>
              <w:left w:val="nil"/>
              <w:bottom w:val="single" w:sz="4" w:space="0" w:color="auto"/>
              <w:right w:val="single" w:sz="4" w:space="0" w:color="auto"/>
            </w:tcBorders>
            <w:shd w:val="clear" w:color="auto" w:fill="auto"/>
            <w:vAlign w:val="center"/>
            <w:hideMark/>
          </w:tcPr>
          <w:p w14:paraId="1D0B94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 xml:space="preserve">SREDNJA EKONOMSKO - POSLOVNA ŠOLA KOPER </w:t>
            </w:r>
          </w:p>
        </w:tc>
      </w:tr>
      <w:tr w:rsidR="00E3750C" w:rsidRPr="00415AB3" w14:paraId="23C94FF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ACFB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1773</w:t>
            </w:r>
          </w:p>
        </w:tc>
        <w:tc>
          <w:tcPr>
            <w:tcW w:w="705" w:type="pct"/>
            <w:tcBorders>
              <w:top w:val="nil"/>
              <w:left w:val="nil"/>
              <w:bottom w:val="single" w:sz="4" w:space="0" w:color="auto"/>
              <w:right w:val="single" w:sz="4" w:space="0" w:color="auto"/>
            </w:tcBorders>
            <w:shd w:val="clear" w:color="auto" w:fill="auto"/>
            <w:noWrap/>
            <w:vAlign w:val="center"/>
            <w:hideMark/>
          </w:tcPr>
          <w:p w14:paraId="7235FE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6430856000</w:t>
            </w:r>
          </w:p>
        </w:tc>
        <w:tc>
          <w:tcPr>
            <w:tcW w:w="547" w:type="pct"/>
            <w:tcBorders>
              <w:top w:val="nil"/>
              <w:left w:val="nil"/>
              <w:bottom w:val="single" w:sz="4" w:space="0" w:color="auto"/>
              <w:right w:val="single" w:sz="4" w:space="0" w:color="auto"/>
            </w:tcBorders>
            <w:shd w:val="clear" w:color="auto" w:fill="auto"/>
            <w:noWrap/>
            <w:vAlign w:val="center"/>
            <w:hideMark/>
          </w:tcPr>
          <w:p w14:paraId="1C7265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58751009</w:t>
            </w:r>
          </w:p>
        </w:tc>
        <w:tc>
          <w:tcPr>
            <w:tcW w:w="3360" w:type="pct"/>
            <w:tcBorders>
              <w:top w:val="nil"/>
              <w:left w:val="nil"/>
              <w:bottom w:val="single" w:sz="4" w:space="0" w:color="auto"/>
              <w:right w:val="single" w:sz="4" w:space="0" w:color="auto"/>
            </w:tcBorders>
            <w:shd w:val="clear" w:color="auto" w:fill="auto"/>
            <w:vAlign w:val="center"/>
            <w:hideMark/>
          </w:tcPr>
          <w:p w14:paraId="6BBBEE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ELEKTRO-RAČUNALNIŠKA ŠOLA MARIBOR</w:t>
            </w:r>
          </w:p>
        </w:tc>
      </w:tr>
      <w:tr w:rsidR="00E3750C" w:rsidRPr="00415AB3" w14:paraId="1655AE7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0E73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1774</w:t>
            </w:r>
          </w:p>
        </w:tc>
        <w:tc>
          <w:tcPr>
            <w:tcW w:w="705" w:type="pct"/>
            <w:tcBorders>
              <w:top w:val="nil"/>
              <w:left w:val="nil"/>
              <w:bottom w:val="single" w:sz="4" w:space="0" w:color="auto"/>
              <w:right w:val="single" w:sz="4" w:space="0" w:color="auto"/>
            </w:tcBorders>
            <w:shd w:val="clear" w:color="auto" w:fill="auto"/>
            <w:noWrap/>
            <w:vAlign w:val="center"/>
            <w:hideMark/>
          </w:tcPr>
          <w:p w14:paraId="2E7B7A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5653347000</w:t>
            </w:r>
          </w:p>
        </w:tc>
        <w:tc>
          <w:tcPr>
            <w:tcW w:w="547" w:type="pct"/>
            <w:tcBorders>
              <w:top w:val="nil"/>
              <w:left w:val="nil"/>
              <w:bottom w:val="single" w:sz="4" w:space="0" w:color="auto"/>
              <w:right w:val="single" w:sz="4" w:space="0" w:color="auto"/>
            </w:tcBorders>
            <w:shd w:val="clear" w:color="auto" w:fill="auto"/>
            <w:noWrap/>
            <w:vAlign w:val="center"/>
            <w:hideMark/>
          </w:tcPr>
          <w:p w14:paraId="521AFE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42992206</w:t>
            </w:r>
          </w:p>
        </w:tc>
        <w:tc>
          <w:tcPr>
            <w:tcW w:w="3360" w:type="pct"/>
            <w:tcBorders>
              <w:top w:val="nil"/>
              <w:left w:val="nil"/>
              <w:bottom w:val="single" w:sz="4" w:space="0" w:color="auto"/>
              <w:right w:val="single" w:sz="4" w:space="0" w:color="auto"/>
            </w:tcBorders>
            <w:shd w:val="clear" w:color="auto" w:fill="auto"/>
            <w:vAlign w:val="center"/>
            <w:hideMark/>
          </w:tcPr>
          <w:p w14:paraId="7094C4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FRIZERSKA ŠOLA LJUBLJANA</w:t>
            </w:r>
          </w:p>
        </w:tc>
      </w:tr>
      <w:tr w:rsidR="00E3750C" w:rsidRPr="00415AB3" w14:paraId="41588EC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1310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1775</w:t>
            </w:r>
          </w:p>
        </w:tc>
        <w:tc>
          <w:tcPr>
            <w:tcW w:w="705" w:type="pct"/>
            <w:tcBorders>
              <w:top w:val="nil"/>
              <w:left w:val="nil"/>
              <w:bottom w:val="single" w:sz="4" w:space="0" w:color="auto"/>
              <w:right w:val="single" w:sz="4" w:space="0" w:color="auto"/>
            </w:tcBorders>
            <w:shd w:val="clear" w:color="auto" w:fill="auto"/>
            <w:noWrap/>
            <w:vAlign w:val="center"/>
            <w:hideMark/>
          </w:tcPr>
          <w:p w14:paraId="267F29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5921678000</w:t>
            </w:r>
          </w:p>
        </w:tc>
        <w:tc>
          <w:tcPr>
            <w:tcW w:w="547" w:type="pct"/>
            <w:tcBorders>
              <w:top w:val="nil"/>
              <w:left w:val="nil"/>
              <w:bottom w:val="single" w:sz="4" w:space="0" w:color="auto"/>
              <w:right w:val="single" w:sz="4" w:space="0" w:color="auto"/>
            </w:tcBorders>
            <w:shd w:val="clear" w:color="auto" w:fill="auto"/>
            <w:noWrap/>
            <w:vAlign w:val="center"/>
            <w:hideMark/>
          </w:tcPr>
          <w:p w14:paraId="776515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29929610</w:t>
            </w:r>
          </w:p>
        </w:tc>
        <w:tc>
          <w:tcPr>
            <w:tcW w:w="3360" w:type="pct"/>
            <w:tcBorders>
              <w:top w:val="nil"/>
              <w:left w:val="nil"/>
              <w:bottom w:val="single" w:sz="4" w:space="0" w:color="auto"/>
              <w:right w:val="single" w:sz="4" w:space="0" w:color="auto"/>
            </w:tcBorders>
            <w:shd w:val="clear" w:color="auto" w:fill="auto"/>
            <w:vAlign w:val="center"/>
            <w:hideMark/>
          </w:tcPr>
          <w:p w14:paraId="7C075B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GOSTINSKA IN TURISTIČNA ŠOLA RADOVLJICA</w:t>
            </w:r>
          </w:p>
        </w:tc>
      </w:tr>
      <w:tr w:rsidR="00E3750C" w:rsidRPr="00415AB3" w14:paraId="4FBFFDE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D6A25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1776</w:t>
            </w:r>
          </w:p>
        </w:tc>
        <w:tc>
          <w:tcPr>
            <w:tcW w:w="705" w:type="pct"/>
            <w:tcBorders>
              <w:top w:val="nil"/>
              <w:left w:val="nil"/>
              <w:bottom w:val="single" w:sz="4" w:space="0" w:color="auto"/>
              <w:right w:val="single" w:sz="4" w:space="0" w:color="auto"/>
            </w:tcBorders>
            <w:shd w:val="clear" w:color="auto" w:fill="auto"/>
            <w:noWrap/>
            <w:vAlign w:val="center"/>
            <w:hideMark/>
          </w:tcPr>
          <w:p w14:paraId="6C3395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5089808000</w:t>
            </w:r>
          </w:p>
        </w:tc>
        <w:tc>
          <w:tcPr>
            <w:tcW w:w="547" w:type="pct"/>
            <w:tcBorders>
              <w:top w:val="nil"/>
              <w:left w:val="nil"/>
              <w:bottom w:val="single" w:sz="4" w:space="0" w:color="auto"/>
              <w:right w:val="single" w:sz="4" w:space="0" w:color="auto"/>
            </w:tcBorders>
            <w:shd w:val="clear" w:color="auto" w:fill="auto"/>
            <w:noWrap/>
            <w:vAlign w:val="center"/>
            <w:hideMark/>
          </w:tcPr>
          <w:p w14:paraId="11EE65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55477232</w:t>
            </w:r>
          </w:p>
        </w:tc>
        <w:tc>
          <w:tcPr>
            <w:tcW w:w="3360" w:type="pct"/>
            <w:tcBorders>
              <w:top w:val="nil"/>
              <w:left w:val="nil"/>
              <w:bottom w:val="single" w:sz="4" w:space="0" w:color="auto"/>
              <w:right w:val="single" w:sz="4" w:space="0" w:color="auto"/>
            </w:tcBorders>
            <w:shd w:val="clear" w:color="auto" w:fill="auto"/>
            <w:vAlign w:val="center"/>
            <w:hideMark/>
          </w:tcPr>
          <w:p w14:paraId="01AFC9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GOZDARSKA, LESARSKA IN ZDRAVSTVENA ŠOLA POSTOJNA</w:t>
            </w:r>
          </w:p>
        </w:tc>
      </w:tr>
      <w:tr w:rsidR="00E3750C" w:rsidRPr="00415AB3" w14:paraId="50AF92D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37BE0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1777</w:t>
            </w:r>
          </w:p>
        </w:tc>
        <w:tc>
          <w:tcPr>
            <w:tcW w:w="705" w:type="pct"/>
            <w:tcBorders>
              <w:top w:val="nil"/>
              <w:left w:val="nil"/>
              <w:bottom w:val="single" w:sz="4" w:space="0" w:color="auto"/>
              <w:right w:val="single" w:sz="4" w:space="0" w:color="auto"/>
            </w:tcBorders>
            <w:shd w:val="clear" w:color="auto" w:fill="auto"/>
            <w:noWrap/>
            <w:vAlign w:val="center"/>
            <w:hideMark/>
          </w:tcPr>
          <w:p w14:paraId="1259F8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5089930000</w:t>
            </w:r>
          </w:p>
        </w:tc>
        <w:tc>
          <w:tcPr>
            <w:tcW w:w="547" w:type="pct"/>
            <w:tcBorders>
              <w:top w:val="nil"/>
              <w:left w:val="nil"/>
              <w:bottom w:val="single" w:sz="4" w:space="0" w:color="auto"/>
              <w:right w:val="single" w:sz="4" w:space="0" w:color="auto"/>
            </w:tcBorders>
            <w:shd w:val="clear" w:color="auto" w:fill="auto"/>
            <w:noWrap/>
            <w:vAlign w:val="center"/>
            <w:hideMark/>
          </w:tcPr>
          <w:p w14:paraId="20AB3E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77098846</w:t>
            </w:r>
          </w:p>
        </w:tc>
        <w:tc>
          <w:tcPr>
            <w:tcW w:w="3360" w:type="pct"/>
            <w:tcBorders>
              <w:top w:val="nil"/>
              <w:left w:val="nil"/>
              <w:bottom w:val="single" w:sz="4" w:space="0" w:color="auto"/>
              <w:right w:val="single" w:sz="4" w:space="0" w:color="auto"/>
            </w:tcBorders>
            <w:shd w:val="clear" w:color="auto" w:fill="auto"/>
            <w:vAlign w:val="center"/>
            <w:hideMark/>
          </w:tcPr>
          <w:p w14:paraId="6498B0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GRADBENA ŠOLA IN GIMNAZIJA MARIBOR</w:t>
            </w:r>
          </w:p>
        </w:tc>
      </w:tr>
      <w:tr w:rsidR="00E3750C" w:rsidRPr="00415AB3" w14:paraId="75782443"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AA251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1778</w:t>
            </w:r>
          </w:p>
        </w:tc>
        <w:tc>
          <w:tcPr>
            <w:tcW w:w="705" w:type="pct"/>
            <w:tcBorders>
              <w:top w:val="nil"/>
              <w:left w:val="nil"/>
              <w:bottom w:val="single" w:sz="4" w:space="0" w:color="auto"/>
              <w:right w:val="single" w:sz="4" w:space="0" w:color="auto"/>
            </w:tcBorders>
            <w:shd w:val="clear" w:color="auto" w:fill="auto"/>
            <w:noWrap/>
            <w:vAlign w:val="center"/>
            <w:hideMark/>
          </w:tcPr>
          <w:p w14:paraId="4013CE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5084130000</w:t>
            </w:r>
          </w:p>
        </w:tc>
        <w:tc>
          <w:tcPr>
            <w:tcW w:w="547" w:type="pct"/>
            <w:tcBorders>
              <w:top w:val="nil"/>
              <w:left w:val="nil"/>
              <w:bottom w:val="single" w:sz="4" w:space="0" w:color="auto"/>
              <w:right w:val="single" w:sz="4" w:space="0" w:color="auto"/>
            </w:tcBorders>
            <w:shd w:val="clear" w:color="auto" w:fill="auto"/>
            <w:noWrap/>
            <w:vAlign w:val="center"/>
            <w:hideMark/>
          </w:tcPr>
          <w:p w14:paraId="52EEA4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54108411</w:t>
            </w:r>
          </w:p>
        </w:tc>
        <w:tc>
          <w:tcPr>
            <w:tcW w:w="3360" w:type="pct"/>
            <w:tcBorders>
              <w:top w:val="nil"/>
              <w:left w:val="nil"/>
              <w:bottom w:val="single" w:sz="4" w:space="0" w:color="auto"/>
              <w:right w:val="single" w:sz="4" w:space="0" w:color="auto"/>
            </w:tcBorders>
            <w:shd w:val="clear" w:color="auto" w:fill="auto"/>
            <w:vAlign w:val="center"/>
            <w:hideMark/>
          </w:tcPr>
          <w:p w14:paraId="2830DC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GRADBENA, GEODETSKA IN OKOLJEVARSTVENA ŠOLA LJUBLJANA</w:t>
            </w:r>
          </w:p>
        </w:tc>
      </w:tr>
      <w:tr w:rsidR="00E3750C" w:rsidRPr="00415AB3" w14:paraId="10A72E2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D140A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1779</w:t>
            </w:r>
          </w:p>
        </w:tc>
        <w:tc>
          <w:tcPr>
            <w:tcW w:w="705" w:type="pct"/>
            <w:tcBorders>
              <w:top w:val="nil"/>
              <w:left w:val="nil"/>
              <w:bottom w:val="single" w:sz="4" w:space="0" w:color="auto"/>
              <w:right w:val="single" w:sz="4" w:space="0" w:color="auto"/>
            </w:tcBorders>
            <w:shd w:val="clear" w:color="auto" w:fill="auto"/>
            <w:noWrap/>
            <w:vAlign w:val="center"/>
            <w:hideMark/>
          </w:tcPr>
          <w:p w14:paraId="24D98F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5086671000</w:t>
            </w:r>
          </w:p>
        </w:tc>
        <w:tc>
          <w:tcPr>
            <w:tcW w:w="547" w:type="pct"/>
            <w:tcBorders>
              <w:top w:val="nil"/>
              <w:left w:val="nil"/>
              <w:bottom w:val="single" w:sz="4" w:space="0" w:color="auto"/>
              <w:right w:val="single" w:sz="4" w:space="0" w:color="auto"/>
            </w:tcBorders>
            <w:shd w:val="clear" w:color="auto" w:fill="auto"/>
            <w:noWrap/>
            <w:vAlign w:val="center"/>
            <w:hideMark/>
          </w:tcPr>
          <w:p w14:paraId="49580E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77459849</w:t>
            </w:r>
          </w:p>
        </w:tc>
        <w:tc>
          <w:tcPr>
            <w:tcW w:w="3360" w:type="pct"/>
            <w:tcBorders>
              <w:top w:val="nil"/>
              <w:left w:val="nil"/>
              <w:bottom w:val="single" w:sz="4" w:space="0" w:color="auto"/>
              <w:right w:val="single" w:sz="4" w:space="0" w:color="auto"/>
            </w:tcBorders>
            <w:shd w:val="clear" w:color="auto" w:fill="auto"/>
            <w:vAlign w:val="center"/>
            <w:hideMark/>
          </w:tcPr>
          <w:p w14:paraId="523685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MEDIJSKA IN GRAFIČNA ŠOLA LJUBLJANA</w:t>
            </w:r>
          </w:p>
        </w:tc>
      </w:tr>
      <w:tr w:rsidR="00E3750C" w:rsidRPr="00415AB3" w14:paraId="652C257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8A37C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1780</w:t>
            </w:r>
          </w:p>
        </w:tc>
        <w:tc>
          <w:tcPr>
            <w:tcW w:w="705" w:type="pct"/>
            <w:tcBorders>
              <w:top w:val="nil"/>
              <w:left w:val="nil"/>
              <w:bottom w:val="single" w:sz="4" w:space="0" w:color="auto"/>
              <w:right w:val="single" w:sz="4" w:space="0" w:color="auto"/>
            </w:tcBorders>
            <w:shd w:val="clear" w:color="auto" w:fill="auto"/>
            <w:noWrap/>
            <w:vAlign w:val="center"/>
            <w:hideMark/>
          </w:tcPr>
          <w:p w14:paraId="32DA89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5508550000</w:t>
            </w:r>
          </w:p>
        </w:tc>
        <w:tc>
          <w:tcPr>
            <w:tcW w:w="547" w:type="pct"/>
            <w:tcBorders>
              <w:top w:val="nil"/>
              <w:left w:val="nil"/>
              <w:bottom w:val="single" w:sz="4" w:space="0" w:color="auto"/>
              <w:right w:val="single" w:sz="4" w:space="0" w:color="auto"/>
            </w:tcBorders>
            <w:shd w:val="clear" w:color="auto" w:fill="auto"/>
            <w:noWrap/>
            <w:vAlign w:val="center"/>
            <w:hideMark/>
          </w:tcPr>
          <w:p w14:paraId="04EB85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54021839</w:t>
            </w:r>
          </w:p>
        </w:tc>
        <w:tc>
          <w:tcPr>
            <w:tcW w:w="3360" w:type="pct"/>
            <w:tcBorders>
              <w:top w:val="nil"/>
              <w:left w:val="nil"/>
              <w:bottom w:val="single" w:sz="4" w:space="0" w:color="auto"/>
              <w:right w:val="single" w:sz="4" w:space="0" w:color="auto"/>
            </w:tcBorders>
            <w:shd w:val="clear" w:color="auto" w:fill="auto"/>
            <w:vAlign w:val="center"/>
            <w:hideMark/>
          </w:tcPr>
          <w:p w14:paraId="5A78BE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POKLICNA IN TEHNIŠKA ŠOLA MURSKA SOBOTA</w:t>
            </w:r>
          </w:p>
        </w:tc>
      </w:tr>
      <w:tr w:rsidR="00E3750C" w:rsidRPr="00415AB3" w14:paraId="0BEC2EF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9A72A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1781</w:t>
            </w:r>
          </w:p>
        </w:tc>
        <w:tc>
          <w:tcPr>
            <w:tcW w:w="705" w:type="pct"/>
            <w:tcBorders>
              <w:top w:val="nil"/>
              <w:left w:val="nil"/>
              <w:bottom w:val="single" w:sz="4" w:space="0" w:color="auto"/>
              <w:right w:val="single" w:sz="4" w:space="0" w:color="auto"/>
            </w:tcBorders>
            <w:shd w:val="clear" w:color="auto" w:fill="auto"/>
            <w:noWrap/>
            <w:vAlign w:val="center"/>
            <w:hideMark/>
          </w:tcPr>
          <w:p w14:paraId="4D19B8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5085934000</w:t>
            </w:r>
          </w:p>
        </w:tc>
        <w:tc>
          <w:tcPr>
            <w:tcW w:w="547" w:type="pct"/>
            <w:tcBorders>
              <w:top w:val="nil"/>
              <w:left w:val="nil"/>
              <w:bottom w:val="single" w:sz="4" w:space="0" w:color="auto"/>
              <w:right w:val="single" w:sz="4" w:space="0" w:color="auto"/>
            </w:tcBorders>
            <w:shd w:val="clear" w:color="auto" w:fill="auto"/>
            <w:noWrap/>
            <w:vAlign w:val="center"/>
            <w:hideMark/>
          </w:tcPr>
          <w:p w14:paraId="6EBC52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72429968</w:t>
            </w:r>
          </w:p>
        </w:tc>
        <w:tc>
          <w:tcPr>
            <w:tcW w:w="3360" w:type="pct"/>
            <w:tcBorders>
              <w:top w:val="nil"/>
              <w:left w:val="nil"/>
              <w:bottom w:val="single" w:sz="4" w:space="0" w:color="auto"/>
              <w:right w:val="single" w:sz="4" w:space="0" w:color="auto"/>
            </w:tcBorders>
            <w:shd w:val="clear" w:color="auto" w:fill="auto"/>
            <w:vAlign w:val="center"/>
            <w:hideMark/>
          </w:tcPr>
          <w:p w14:paraId="49A64D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ŠOLA ČRNOMELJ</w:t>
            </w:r>
          </w:p>
        </w:tc>
      </w:tr>
      <w:tr w:rsidR="00E3750C" w:rsidRPr="00415AB3" w14:paraId="4B39714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D35F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1782</w:t>
            </w:r>
          </w:p>
        </w:tc>
        <w:tc>
          <w:tcPr>
            <w:tcW w:w="705" w:type="pct"/>
            <w:tcBorders>
              <w:top w:val="nil"/>
              <w:left w:val="nil"/>
              <w:bottom w:val="single" w:sz="4" w:space="0" w:color="auto"/>
              <w:right w:val="single" w:sz="4" w:space="0" w:color="auto"/>
            </w:tcBorders>
            <w:shd w:val="clear" w:color="auto" w:fill="auto"/>
            <w:noWrap/>
            <w:vAlign w:val="center"/>
            <w:hideMark/>
          </w:tcPr>
          <w:p w14:paraId="0E0D19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5084750000</w:t>
            </w:r>
          </w:p>
        </w:tc>
        <w:tc>
          <w:tcPr>
            <w:tcW w:w="547" w:type="pct"/>
            <w:tcBorders>
              <w:top w:val="nil"/>
              <w:left w:val="nil"/>
              <w:bottom w:val="single" w:sz="4" w:space="0" w:color="auto"/>
              <w:right w:val="single" w:sz="4" w:space="0" w:color="auto"/>
            </w:tcBorders>
            <w:shd w:val="clear" w:color="auto" w:fill="auto"/>
            <w:noWrap/>
            <w:vAlign w:val="center"/>
            <w:hideMark/>
          </w:tcPr>
          <w:p w14:paraId="27905C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28922026</w:t>
            </w:r>
          </w:p>
        </w:tc>
        <w:tc>
          <w:tcPr>
            <w:tcW w:w="3360" w:type="pct"/>
            <w:tcBorders>
              <w:top w:val="nil"/>
              <w:left w:val="nil"/>
              <w:bottom w:val="single" w:sz="4" w:space="0" w:color="auto"/>
              <w:right w:val="single" w:sz="4" w:space="0" w:color="auto"/>
            </w:tcBorders>
            <w:shd w:val="clear" w:color="auto" w:fill="auto"/>
            <w:vAlign w:val="center"/>
            <w:hideMark/>
          </w:tcPr>
          <w:p w14:paraId="683EC5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ŠOLA DOMŽALE</w:t>
            </w:r>
          </w:p>
        </w:tc>
      </w:tr>
      <w:tr w:rsidR="00E3750C" w:rsidRPr="00415AB3" w14:paraId="1552B54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5BC4B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1783</w:t>
            </w:r>
          </w:p>
        </w:tc>
        <w:tc>
          <w:tcPr>
            <w:tcW w:w="705" w:type="pct"/>
            <w:tcBorders>
              <w:top w:val="nil"/>
              <w:left w:val="nil"/>
              <w:bottom w:val="single" w:sz="4" w:space="0" w:color="auto"/>
              <w:right w:val="single" w:sz="4" w:space="0" w:color="auto"/>
            </w:tcBorders>
            <w:shd w:val="clear" w:color="auto" w:fill="auto"/>
            <w:noWrap/>
            <w:vAlign w:val="center"/>
            <w:hideMark/>
          </w:tcPr>
          <w:p w14:paraId="53A64D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6285996000</w:t>
            </w:r>
          </w:p>
        </w:tc>
        <w:tc>
          <w:tcPr>
            <w:tcW w:w="547" w:type="pct"/>
            <w:tcBorders>
              <w:top w:val="nil"/>
              <w:left w:val="nil"/>
              <w:bottom w:val="single" w:sz="4" w:space="0" w:color="auto"/>
              <w:right w:val="single" w:sz="4" w:space="0" w:color="auto"/>
            </w:tcBorders>
            <w:shd w:val="clear" w:color="auto" w:fill="auto"/>
            <w:noWrap/>
            <w:vAlign w:val="center"/>
            <w:hideMark/>
          </w:tcPr>
          <w:p w14:paraId="2E0248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83800280</w:t>
            </w:r>
          </w:p>
        </w:tc>
        <w:tc>
          <w:tcPr>
            <w:tcW w:w="3360" w:type="pct"/>
            <w:tcBorders>
              <w:top w:val="nil"/>
              <w:left w:val="nil"/>
              <w:bottom w:val="single" w:sz="4" w:space="0" w:color="auto"/>
              <w:right w:val="single" w:sz="4" w:space="0" w:color="auto"/>
            </w:tcBorders>
            <w:shd w:val="clear" w:color="auto" w:fill="auto"/>
            <w:vAlign w:val="center"/>
            <w:hideMark/>
          </w:tcPr>
          <w:p w14:paraId="28B07A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ŠOLA IZOLA - SCUOLA MEDIA ISOLA</w:t>
            </w:r>
          </w:p>
        </w:tc>
      </w:tr>
      <w:tr w:rsidR="00E3750C" w:rsidRPr="00415AB3" w14:paraId="38AD05E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1010B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1784</w:t>
            </w:r>
          </w:p>
        </w:tc>
        <w:tc>
          <w:tcPr>
            <w:tcW w:w="705" w:type="pct"/>
            <w:tcBorders>
              <w:top w:val="nil"/>
              <w:left w:val="nil"/>
              <w:bottom w:val="single" w:sz="4" w:space="0" w:color="auto"/>
              <w:right w:val="single" w:sz="4" w:space="0" w:color="auto"/>
            </w:tcBorders>
            <w:shd w:val="clear" w:color="auto" w:fill="auto"/>
            <w:noWrap/>
            <w:vAlign w:val="center"/>
            <w:hideMark/>
          </w:tcPr>
          <w:p w14:paraId="402156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5854105000</w:t>
            </w:r>
          </w:p>
        </w:tc>
        <w:tc>
          <w:tcPr>
            <w:tcW w:w="547" w:type="pct"/>
            <w:tcBorders>
              <w:top w:val="nil"/>
              <w:left w:val="nil"/>
              <w:bottom w:val="single" w:sz="4" w:space="0" w:color="auto"/>
              <w:right w:val="single" w:sz="4" w:space="0" w:color="auto"/>
            </w:tcBorders>
            <w:shd w:val="clear" w:color="auto" w:fill="auto"/>
            <w:noWrap/>
            <w:vAlign w:val="center"/>
            <w:hideMark/>
          </w:tcPr>
          <w:p w14:paraId="5A0DD0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62275348</w:t>
            </w:r>
          </w:p>
        </w:tc>
        <w:tc>
          <w:tcPr>
            <w:tcW w:w="3360" w:type="pct"/>
            <w:tcBorders>
              <w:top w:val="nil"/>
              <w:left w:val="nil"/>
              <w:bottom w:val="single" w:sz="4" w:space="0" w:color="auto"/>
              <w:right w:val="single" w:sz="4" w:space="0" w:color="auto"/>
            </w:tcBorders>
            <w:shd w:val="clear" w:color="auto" w:fill="auto"/>
            <w:vAlign w:val="center"/>
            <w:hideMark/>
          </w:tcPr>
          <w:p w14:paraId="5F0E0A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ŠOLA JESENICE</w:t>
            </w:r>
          </w:p>
        </w:tc>
      </w:tr>
      <w:tr w:rsidR="00E3750C" w:rsidRPr="00415AB3" w14:paraId="19F5911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0C967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1785</w:t>
            </w:r>
          </w:p>
        </w:tc>
        <w:tc>
          <w:tcPr>
            <w:tcW w:w="705" w:type="pct"/>
            <w:tcBorders>
              <w:top w:val="nil"/>
              <w:left w:val="nil"/>
              <w:bottom w:val="single" w:sz="4" w:space="0" w:color="auto"/>
              <w:right w:val="single" w:sz="4" w:space="0" w:color="auto"/>
            </w:tcBorders>
            <w:shd w:val="clear" w:color="auto" w:fill="auto"/>
            <w:noWrap/>
            <w:vAlign w:val="center"/>
            <w:hideMark/>
          </w:tcPr>
          <w:p w14:paraId="29A31C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5083893000</w:t>
            </w:r>
          </w:p>
        </w:tc>
        <w:tc>
          <w:tcPr>
            <w:tcW w:w="547" w:type="pct"/>
            <w:tcBorders>
              <w:top w:val="nil"/>
              <w:left w:val="nil"/>
              <w:bottom w:val="single" w:sz="4" w:space="0" w:color="auto"/>
              <w:right w:val="single" w:sz="4" w:space="0" w:color="auto"/>
            </w:tcBorders>
            <w:shd w:val="clear" w:color="auto" w:fill="auto"/>
            <w:noWrap/>
            <w:vAlign w:val="center"/>
            <w:hideMark/>
          </w:tcPr>
          <w:p w14:paraId="718BF4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47081961</w:t>
            </w:r>
          </w:p>
        </w:tc>
        <w:tc>
          <w:tcPr>
            <w:tcW w:w="3360" w:type="pct"/>
            <w:tcBorders>
              <w:top w:val="nil"/>
              <w:left w:val="nil"/>
              <w:bottom w:val="single" w:sz="4" w:space="0" w:color="auto"/>
              <w:right w:val="single" w:sz="4" w:space="0" w:color="auto"/>
            </w:tcBorders>
            <w:shd w:val="clear" w:color="auto" w:fill="auto"/>
            <w:vAlign w:val="center"/>
            <w:hideMark/>
          </w:tcPr>
          <w:p w14:paraId="2124C0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ŠOLA PIETRO COPPO IZOLA</w:t>
            </w:r>
          </w:p>
        </w:tc>
      </w:tr>
      <w:tr w:rsidR="00E3750C" w:rsidRPr="00415AB3" w14:paraId="6F56331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CB4A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1786</w:t>
            </w:r>
          </w:p>
        </w:tc>
        <w:tc>
          <w:tcPr>
            <w:tcW w:w="705" w:type="pct"/>
            <w:tcBorders>
              <w:top w:val="nil"/>
              <w:left w:val="nil"/>
              <w:bottom w:val="single" w:sz="4" w:space="0" w:color="auto"/>
              <w:right w:val="single" w:sz="4" w:space="0" w:color="auto"/>
            </w:tcBorders>
            <w:shd w:val="clear" w:color="auto" w:fill="auto"/>
            <w:noWrap/>
            <w:vAlign w:val="center"/>
            <w:hideMark/>
          </w:tcPr>
          <w:p w14:paraId="1DE613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1429221000</w:t>
            </w:r>
          </w:p>
        </w:tc>
        <w:tc>
          <w:tcPr>
            <w:tcW w:w="547" w:type="pct"/>
            <w:tcBorders>
              <w:top w:val="nil"/>
              <w:left w:val="nil"/>
              <w:bottom w:val="single" w:sz="4" w:space="0" w:color="auto"/>
              <w:right w:val="single" w:sz="4" w:space="0" w:color="auto"/>
            </w:tcBorders>
            <w:shd w:val="clear" w:color="auto" w:fill="auto"/>
            <w:noWrap/>
            <w:vAlign w:val="center"/>
            <w:hideMark/>
          </w:tcPr>
          <w:p w14:paraId="1E7674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10927140</w:t>
            </w:r>
          </w:p>
        </w:tc>
        <w:tc>
          <w:tcPr>
            <w:tcW w:w="3360" w:type="pct"/>
            <w:tcBorders>
              <w:top w:val="nil"/>
              <w:left w:val="nil"/>
              <w:bottom w:val="single" w:sz="4" w:space="0" w:color="auto"/>
              <w:right w:val="single" w:sz="4" w:space="0" w:color="auto"/>
            </w:tcBorders>
            <w:shd w:val="clear" w:color="auto" w:fill="auto"/>
            <w:vAlign w:val="center"/>
            <w:hideMark/>
          </w:tcPr>
          <w:p w14:paraId="4168DF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ŠOLA SLOVENSKA BISTRICA</w:t>
            </w:r>
          </w:p>
        </w:tc>
      </w:tr>
      <w:tr w:rsidR="00E3750C" w:rsidRPr="00415AB3" w14:paraId="6E755C6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8F1E8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1787</w:t>
            </w:r>
          </w:p>
        </w:tc>
        <w:tc>
          <w:tcPr>
            <w:tcW w:w="705" w:type="pct"/>
            <w:tcBorders>
              <w:top w:val="nil"/>
              <w:left w:val="nil"/>
              <w:bottom w:val="single" w:sz="4" w:space="0" w:color="auto"/>
              <w:right w:val="single" w:sz="4" w:space="0" w:color="auto"/>
            </w:tcBorders>
            <w:shd w:val="clear" w:color="auto" w:fill="auto"/>
            <w:noWrap/>
            <w:vAlign w:val="center"/>
            <w:hideMark/>
          </w:tcPr>
          <w:p w14:paraId="5363AC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5631564000</w:t>
            </w:r>
          </w:p>
        </w:tc>
        <w:tc>
          <w:tcPr>
            <w:tcW w:w="547" w:type="pct"/>
            <w:tcBorders>
              <w:top w:val="nil"/>
              <w:left w:val="nil"/>
              <w:bottom w:val="single" w:sz="4" w:space="0" w:color="auto"/>
              <w:right w:val="single" w:sz="4" w:space="0" w:color="auto"/>
            </w:tcBorders>
            <w:shd w:val="clear" w:color="auto" w:fill="auto"/>
            <w:noWrap/>
            <w:vAlign w:val="center"/>
            <w:hideMark/>
          </w:tcPr>
          <w:p w14:paraId="31E475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57726612</w:t>
            </w:r>
          </w:p>
        </w:tc>
        <w:tc>
          <w:tcPr>
            <w:tcW w:w="3360" w:type="pct"/>
            <w:tcBorders>
              <w:top w:val="nil"/>
              <w:left w:val="nil"/>
              <w:bottom w:val="single" w:sz="4" w:space="0" w:color="auto"/>
              <w:right w:val="single" w:sz="4" w:space="0" w:color="auto"/>
            </w:tcBorders>
            <w:shd w:val="clear" w:color="auto" w:fill="auto"/>
            <w:vAlign w:val="center"/>
            <w:hideMark/>
          </w:tcPr>
          <w:p w14:paraId="248A73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ŠOLA TEHNIŠKIH STROK ŠIŠKA</w:t>
            </w:r>
          </w:p>
        </w:tc>
      </w:tr>
      <w:tr w:rsidR="00E3750C" w:rsidRPr="00415AB3" w14:paraId="305CA08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76603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1788</w:t>
            </w:r>
          </w:p>
        </w:tc>
        <w:tc>
          <w:tcPr>
            <w:tcW w:w="705" w:type="pct"/>
            <w:tcBorders>
              <w:top w:val="nil"/>
              <w:left w:val="nil"/>
              <w:bottom w:val="single" w:sz="4" w:space="0" w:color="auto"/>
              <w:right w:val="single" w:sz="4" w:space="0" w:color="auto"/>
            </w:tcBorders>
            <w:shd w:val="clear" w:color="auto" w:fill="auto"/>
            <w:noWrap/>
            <w:vAlign w:val="center"/>
            <w:hideMark/>
          </w:tcPr>
          <w:p w14:paraId="0FA229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5084997000</w:t>
            </w:r>
          </w:p>
        </w:tc>
        <w:tc>
          <w:tcPr>
            <w:tcW w:w="547" w:type="pct"/>
            <w:tcBorders>
              <w:top w:val="nil"/>
              <w:left w:val="nil"/>
              <w:bottom w:val="single" w:sz="4" w:space="0" w:color="auto"/>
              <w:right w:val="single" w:sz="4" w:space="0" w:color="auto"/>
            </w:tcBorders>
            <w:shd w:val="clear" w:color="auto" w:fill="auto"/>
            <w:noWrap/>
            <w:vAlign w:val="center"/>
            <w:hideMark/>
          </w:tcPr>
          <w:p w14:paraId="5B1E52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13997360</w:t>
            </w:r>
          </w:p>
        </w:tc>
        <w:tc>
          <w:tcPr>
            <w:tcW w:w="3360" w:type="pct"/>
            <w:tcBorders>
              <w:top w:val="nil"/>
              <w:left w:val="nil"/>
              <w:bottom w:val="single" w:sz="4" w:space="0" w:color="auto"/>
              <w:right w:val="single" w:sz="4" w:space="0" w:color="auto"/>
            </w:tcBorders>
            <w:shd w:val="clear" w:color="auto" w:fill="auto"/>
            <w:vAlign w:val="center"/>
            <w:hideMark/>
          </w:tcPr>
          <w:p w14:paraId="355F9E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ŠOLA VENO PILON AJDOVŠČINA</w:t>
            </w:r>
          </w:p>
        </w:tc>
      </w:tr>
      <w:tr w:rsidR="00E3750C" w:rsidRPr="00415AB3" w14:paraId="089127F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8724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1789</w:t>
            </w:r>
          </w:p>
        </w:tc>
        <w:tc>
          <w:tcPr>
            <w:tcW w:w="705" w:type="pct"/>
            <w:tcBorders>
              <w:top w:val="nil"/>
              <w:left w:val="nil"/>
              <w:bottom w:val="single" w:sz="4" w:space="0" w:color="auto"/>
              <w:right w:val="single" w:sz="4" w:space="0" w:color="auto"/>
            </w:tcBorders>
            <w:shd w:val="clear" w:color="auto" w:fill="auto"/>
            <w:noWrap/>
            <w:vAlign w:val="center"/>
            <w:hideMark/>
          </w:tcPr>
          <w:p w14:paraId="178C30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5084911000</w:t>
            </w:r>
          </w:p>
        </w:tc>
        <w:tc>
          <w:tcPr>
            <w:tcW w:w="547" w:type="pct"/>
            <w:tcBorders>
              <w:top w:val="nil"/>
              <w:left w:val="nil"/>
              <w:bottom w:val="single" w:sz="4" w:space="0" w:color="auto"/>
              <w:right w:val="single" w:sz="4" w:space="0" w:color="auto"/>
            </w:tcBorders>
            <w:shd w:val="clear" w:color="auto" w:fill="auto"/>
            <w:noWrap/>
            <w:vAlign w:val="center"/>
            <w:hideMark/>
          </w:tcPr>
          <w:p w14:paraId="7822EC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45091501</w:t>
            </w:r>
          </w:p>
        </w:tc>
        <w:tc>
          <w:tcPr>
            <w:tcW w:w="3360" w:type="pct"/>
            <w:tcBorders>
              <w:top w:val="nil"/>
              <w:left w:val="nil"/>
              <w:bottom w:val="single" w:sz="4" w:space="0" w:color="auto"/>
              <w:right w:val="single" w:sz="4" w:space="0" w:color="auto"/>
            </w:tcBorders>
            <w:shd w:val="clear" w:color="auto" w:fill="auto"/>
            <w:vAlign w:val="center"/>
            <w:hideMark/>
          </w:tcPr>
          <w:p w14:paraId="6ED8A7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ŠOLA ZA FARMACIJO, KOZMETIKO IN ZDRAVSTVO</w:t>
            </w:r>
          </w:p>
        </w:tc>
      </w:tr>
      <w:tr w:rsidR="00E3750C" w:rsidRPr="00415AB3" w14:paraId="1168557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3B6C3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1790</w:t>
            </w:r>
          </w:p>
        </w:tc>
        <w:tc>
          <w:tcPr>
            <w:tcW w:w="705" w:type="pct"/>
            <w:tcBorders>
              <w:top w:val="nil"/>
              <w:left w:val="nil"/>
              <w:bottom w:val="single" w:sz="4" w:space="0" w:color="auto"/>
              <w:right w:val="single" w:sz="4" w:space="0" w:color="auto"/>
            </w:tcBorders>
            <w:shd w:val="clear" w:color="auto" w:fill="auto"/>
            <w:noWrap/>
            <w:vAlign w:val="center"/>
            <w:hideMark/>
          </w:tcPr>
          <w:p w14:paraId="556512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5086752000</w:t>
            </w:r>
          </w:p>
        </w:tc>
        <w:tc>
          <w:tcPr>
            <w:tcW w:w="547" w:type="pct"/>
            <w:tcBorders>
              <w:top w:val="nil"/>
              <w:left w:val="nil"/>
              <w:bottom w:val="single" w:sz="4" w:space="0" w:color="auto"/>
              <w:right w:val="single" w:sz="4" w:space="0" w:color="auto"/>
            </w:tcBorders>
            <w:shd w:val="clear" w:color="auto" w:fill="auto"/>
            <w:noWrap/>
            <w:vAlign w:val="center"/>
            <w:hideMark/>
          </w:tcPr>
          <w:p w14:paraId="218C36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79487491</w:t>
            </w:r>
          </w:p>
        </w:tc>
        <w:tc>
          <w:tcPr>
            <w:tcW w:w="3360" w:type="pct"/>
            <w:tcBorders>
              <w:top w:val="nil"/>
              <w:left w:val="nil"/>
              <w:bottom w:val="single" w:sz="4" w:space="0" w:color="auto"/>
              <w:right w:val="single" w:sz="4" w:space="0" w:color="auto"/>
            </w:tcBorders>
            <w:shd w:val="clear" w:color="auto" w:fill="auto"/>
            <w:vAlign w:val="center"/>
            <w:hideMark/>
          </w:tcPr>
          <w:p w14:paraId="1B25BA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ŠOLA ZA GOSTINSTVO IN TURIZEM MARIBOR</w:t>
            </w:r>
          </w:p>
        </w:tc>
      </w:tr>
      <w:tr w:rsidR="00E3750C" w:rsidRPr="00415AB3" w14:paraId="3C94FAD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AA392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1791</w:t>
            </w:r>
          </w:p>
        </w:tc>
        <w:tc>
          <w:tcPr>
            <w:tcW w:w="705" w:type="pct"/>
            <w:tcBorders>
              <w:top w:val="nil"/>
              <w:left w:val="nil"/>
              <w:bottom w:val="single" w:sz="4" w:space="0" w:color="auto"/>
              <w:right w:val="single" w:sz="4" w:space="0" w:color="auto"/>
            </w:tcBorders>
            <w:shd w:val="clear" w:color="auto" w:fill="auto"/>
            <w:noWrap/>
            <w:vAlign w:val="center"/>
            <w:hideMark/>
          </w:tcPr>
          <w:p w14:paraId="204AEF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5084784000</w:t>
            </w:r>
          </w:p>
        </w:tc>
        <w:tc>
          <w:tcPr>
            <w:tcW w:w="547" w:type="pct"/>
            <w:tcBorders>
              <w:top w:val="nil"/>
              <w:left w:val="nil"/>
              <w:bottom w:val="single" w:sz="4" w:space="0" w:color="auto"/>
              <w:right w:val="single" w:sz="4" w:space="0" w:color="auto"/>
            </w:tcBorders>
            <w:shd w:val="clear" w:color="auto" w:fill="auto"/>
            <w:noWrap/>
            <w:vAlign w:val="center"/>
            <w:hideMark/>
          </w:tcPr>
          <w:p w14:paraId="75C616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90515781</w:t>
            </w:r>
          </w:p>
        </w:tc>
        <w:tc>
          <w:tcPr>
            <w:tcW w:w="3360" w:type="pct"/>
            <w:tcBorders>
              <w:top w:val="nil"/>
              <w:left w:val="nil"/>
              <w:bottom w:val="single" w:sz="4" w:space="0" w:color="auto"/>
              <w:right w:val="single" w:sz="4" w:space="0" w:color="auto"/>
            </w:tcBorders>
            <w:shd w:val="clear" w:color="auto" w:fill="auto"/>
            <w:vAlign w:val="center"/>
            <w:hideMark/>
          </w:tcPr>
          <w:p w14:paraId="4B6353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ŠOLA ZA GOSTINSTVO IN TURIZEM RADENCI</w:t>
            </w:r>
          </w:p>
        </w:tc>
      </w:tr>
      <w:tr w:rsidR="00E3750C" w:rsidRPr="00415AB3" w14:paraId="5CAEC6F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A689E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1792</w:t>
            </w:r>
          </w:p>
        </w:tc>
        <w:tc>
          <w:tcPr>
            <w:tcW w:w="705" w:type="pct"/>
            <w:tcBorders>
              <w:top w:val="nil"/>
              <w:left w:val="nil"/>
              <w:bottom w:val="single" w:sz="4" w:space="0" w:color="auto"/>
              <w:right w:val="single" w:sz="4" w:space="0" w:color="auto"/>
            </w:tcBorders>
            <w:shd w:val="clear" w:color="auto" w:fill="auto"/>
            <w:noWrap/>
            <w:vAlign w:val="center"/>
            <w:hideMark/>
          </w:tcPr>
          <w:p w14:paraId="5AA469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5086736000</w:t>
            </w:r>
          </w:p>
        </w:tc>
        <w:tc>
          <w:tcPr>
            <w:tcW w:w="547" w:type="pct"/>
            <w:tcBorders>
              <w:top w:val="nil"/>
              <w:left w:val="nil"/>
              <w:bottom w:val="single" w:sz="4" w:space="0" w:color="auto"/>
              <w:right w:val="single" w:sz="4" w:space="0" w:color="auto"/>
            </w:tcBorders>
            <w:shd w:val="clear" w:color="auto" w:fill="auto"/>
            <w:noWrap/>
            <w:vAlign w:val="center"/>
            <w:hideMark/>
          </w:tcPr>
          <w:p w14:paraId="708035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72453117</w:t>
            </w:r>
          </w:p>
        </w:tc>
        <w:tc>
          <w:tcPr>
            <w:tcW w:w="3360" w:type="pct"/>
            <w:tcBorders>
              <w:top w:val="nil"/>
              <w:left w:val="nil"/>
              <w:bottom w:val="single" w:sz="4" w:space="0" w:color="auto"/>
              <w:right w:val="single" w:sz="4" w:space="0" w:color="auto"/>
            </w:tcBorders>
            <w:shd w:val="clear" w:color="auto" w:fill="auto"/>
            <w:vAlign w:val="center"/>
            <w:hideMark/>
          </w:tcPr>
          <w:p w14:paraId="018169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ŠOLA ZA OBLIKOVANJE MARIBOR</w:t>
            </w:r>
          </w:p>
        </w:tc>
      </w:tr>
      <w:tr w:rsidR="00E3750C" w:rsidRPr="00415AB3" w14:paraId="414659E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814A7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1793</w:t>
            </w:r>
          </w:p>
        </w:tc>
        <w:tc>
          <w:tcPr>
            <w:tcW w:w="705" w:type="pct"/>
            <w:tcBorders>
              <w:top w:val="nil"/>
              <w:left w:val="nil"/>
              <w:bottom w:val="single" w:sz="4" w:space="0" w:color="auto"/>
              <w:right w:val="single" w:sz="4" w:space="0" w:color="auto"/>
            </w:tcBorders>
            <w:shd w:val="clear" w:color="auto" w:fill="auto"/>
            <w:noWrap/>
            <w:vAlign w:val="center"/>
            <w:hideMark/>
          </w:tcPr>
          <w:p w14:paraId="0B6A21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5086744000</w:t>
            </w:r>
          </w:p>
        </w:tc>
        <w:tc>
          <w:tcPr>
            <w:tcW w:w="547" w:type="pct"/>
            <w:tcBorders>
              <w:top w:val="nil"/>
              <w:left w:val="nil"/>
              <w:bottom w:val="single" w:sz="4" w:space="0" w:color="auto"/>
              <w:right w:val="single" w:sz="4" w:space="0" w:color="auto"/>
            </w:tcBorders>
            <w:shd w:val="clear" w:color="auto" w:fill="auto"/>
            <w:noWrap/>
            <w:vAlign w:val="center"/>
            <w:hideMark/>
          </w:tcPr>
          <w:p w14:paraId="0197FD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17683785</w:t>
            </w:r>
          </w:p>
        </w:tc>
        <w:tc>
          <w:tcPr>
            <w:tcW w:w="3360" w:type="pct"/>
            <w:tcBorders>
              <w:top w:val="nil"/>
              <w:left w:val="nil"/>
              <w:bottom w:val="single" w:sz="4" w:space="0" w:color="auto"/>
              <w:right w:val="single" w:sz="4" w:space="0" w:color="auto"/>
            </w:tcBorders>
            <w:shd w:val="clear" w:color="auto" w:fill="auto"/>
            <w:vAlign w:val="center"/>
            <w:hideMark/>
          </w:tcPr>
          <w:p w14:paraId="3EF111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ŠOLA ZA TRŽENJE IN DIZAJN MARIBOR</w:t>
            </w:r>
          </w:p>
        </w:tc>
      </w:tr>
      <w:tr w:rsidR="00E3750C" w:rsidRPr="00415AB3" w14:paraId="6208C0D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F478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1794</w:t>
            </w:r>
          </w:p>
        </w:tc>
        <w:tc>
          <w:tcPr>
            <w:tcW w:w="705" w:type="pct"/>
            <w:tcBorders>
              <w:top w:val="nil"/>
              <w:left w:val="nil"/>
              <w:bottom w:val="single" w:sz="4" w:space="0" w:color="auto"/>
              <w:right w:val="single" w:sz="4" w:space="0" w:color="auto"/>
            </w:tcBorders>
            <w:shd w:val="clear" w:color="auto" w:fill="auto"/>
            <w:noWrap/>
            <w:vAlign w:val="center"/>
            <w:hideMark/>
          </w:tcPr>
          <w:p w14:paraId="37BF57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5263603000</w:t>
            </w:r>
          </w:p>
        </w:tc>
        <w:tc>
          <w:tcPr>
            <w:tcW w:w="547" w:type="pct"/>
            <w:tcBorders>
              <w:top w:val="nil"/>
              <w:left w:val="nil"/>
              <w:bottom w:val="single" w:sz="4" w:space="0" w:color="auto"/>
              <w:right w:val="single" w:sz="4" w:space="0" w:color="auto"/>
            </w:tcBorders>
            <w:shd w:val="clear" w:color="auto" w:fill="auto"/>
            <w:noWrap/>
            <w:vAlign w:val="center"/>
            <w:hideMark/>
          </w:tcPr>
          <w:p w14:paraId="429598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62434934</w:t>
            </w:r>
          </w:p>
        </w:tc>
        <w:tc>
          <w:tcPr>
            <w:tcW w:w="3360" w:type="pct"/>
            <w:tcBorders>
              <w:top w:val="nil"/>
              <w:left w:val="nil"/>
              <w:bottom w:val="single" w:sz="4" w:space="0" w:color="auto"/>
              <w:right w:val="single" w:sz="4" w:space="0" w:color="auto"/>
            </w:tcBorders>
            <w:shd w:val="clear" w:color="auto" w:fill="auto"/>
            <w:vAlign w:val="center"/>
            <w:hideMark/>
          </w:tcPr>
          <w:p w14:paraId="000BDC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ŠOLA ZAGORJE</w:t>
            </w:r>
          </w:p>
        </w:tc>
      </w:tr>
      <w:tr w:rsidR="00E3750C" w:rsidRPr="00415AB3" w14:paraId="14B635F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4DA02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1795</w:t>
            </w:r>
          </w:p>
        </w:tc>
        <w:tc>
          <w:tcPr>
            <w:tcW w:w="705" w:type="pct"/>
            <w:tcBorders>
              <w:top w:val="nil"/>
              <w:left w:val="nil"/>
              <w:bottom w:val="single" w:sz="4" w:space="0" w:color="auto"/>
              <w:right w:val="single" w:sz="4" w:space="0" w:color="auto"/>
            </w:tcBorders>
            <w:shd w:val="clear" w:color="auto" w:fill="auto"/>
            <w:noWrap/>
            <w:vAlign w:val="center"/>
            <w:hideMark/>
          </w:tcPr>
          <w:p w14:paraId="3A9216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5243297000</w:t>
            </w:r>
          </w:p>
        </w:tc>
        <w:tc>
          <w:tcPr>
            <w:tcW w:w="547" w:type="pct"/>
            <w:tcBorders>
              <w:top w:val="nil"/>
              <w:left w:val="nil"/>
              <w:bottom w:val="single" w:sz="4" w:space="0" w:color="auto"/>
              <w:right w:val="single" w:sz="4" w:space="0" w:color="auto"/>
            </w:tcBorders>
            <w:shd w:val="clear" w:color="auto" w:fill="auto"/>
            <w:noWrap/>
            <w:vAlign w:val="center"/>
            <w:hideMark/>
          </w:tcPr>
          <w:p w14:paraId="118333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15203298</w:t>
            </w:r>
          </w:p>
        </w:tc>
        <w:tc>
          <w:tcPr>
            <w:tcW w:w="3360" w:type="pct"/>
            <w:tcBorders>
              <w:top w:val="nil"/>
              <w:left w:val="nil"/>
              <w:bottom w:val="single" w:sz="4" w:space="0" w:color="auto"/>
              <w:right w:val="single" w:sz="4" w:space="0" w:color="auto"/>
            </w:tcBorders>
            <w:shd w:val="clear" w:color="auto" w:fill="auto"/>
            <w:vAlign w:val="center"/>
            <w:hideMark/>
          </w:tcPr>
          <w:p w14:paraId="715CEB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TEHNIŠKA IN POKLICNA ŠOLA TRBOVLJE</w:t>
            </w:r>
          </w:p>
        </w:tc>
      </w:tr>
      <w:tr w:rsidR="00E3750C" w:rsidRPr="00415AB3" w14:paraId="3CB204B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406B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1796</w:t>
            </w:r>
          </w:p>
        </w:tc>
        <w:tc>
          <w:tcPr>
            <w:tcW w:w="705" w:type="pct"/>
            <w:tcBorders>
              <w:top w:val="nil"/>
              <w:left w:val="nil"/>
              <w:bottom w:val="single" w:sz="4" w:space="0" w:color="auto"/>
              <w:right w:val="single" w:sz="4" w:space="0" w:color="auto"/>
            </w:tcBorders>
            <w:shd w:val="clear" w:color="auto" w:fill="auto"/>
            <w:noWrap/>
            <w:vAlign w:val="center"/>
            <w:hideMark/>
          </w:tcPr>
          <w:p w14:paraId="1B6E4D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5083176000</w:t>
            </w:r>
          </w:p>
        </w:tc>
        <w:tc>
          <w:tcPr>
            <w:tcW w:w="547" w:type="pct"/>
            <w:tcBorders>
              <w:top w:val="nil"/>
              <w:left w:val="nil"/>
              <w:bottom w:val="single" w:sz="4" w:space="0" w:color="auto"/>
              <w:right w:val="single" w:sz="4" w:space="0" w:color="auto"/>
            </w:tcBorders>
            <w:shd w:val="clear" w:color="auto" w:fill="auto"/>
            <w:noWrap/>
            <w:vAlign w:val="center"/>
            <w:hideMark/>
          </w:tcPr>
          <w:p w14:paraId="71A194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67914063</w:t>
            </w:r>
          </w:p>
        </w:tc>
        <w:tc>
          <w:tcPr>
            <w:tcW w:w="3360" w:type="pct"/>
            <w:tcBorders>
              <w:top w:val="nil"/>
              <w:left w:val="nil"/>
              <w:bottom w:val="single" w:sz="4" w:space="0" w:color="auto"/>
              <w:right w:val="single" w:sz="4" w:space="0" w:color="auto"/>
            </w:tcBorders>
            <w:shd w:val="clear" w:color="auto" w:fill="auto"/>
            <w:vAlign w:val="center"/>
            <w:hideMark/>
          </w:tcPr>
          <w:p w14:paraId="5ECEC0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TEHNIŠKA ŠOLA KOPER</w:t>
            </w:r>
          </w:p>
        </w:tc>
      </w:tr>
      <w:tr w:rsidR="00E3750C" w:rsidRPr="00415AB3" w14:paraId="328792B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46C5D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1797</w:t>
            </w:r>
          </w:p>
        </w:tc>
        <w:tc>
          <w:tcPr>
            <w:tcW w:w="705" w:type="pct"/>
            <w:tcBorders>
              <w:top w:val="nil"/>
              <w:left w:val="nil"/>
              <w:bottom w:val="single" w:sz="4" w:space="0" w:color="auto"/>
              <w:right w:val="single" w:sz="4" w:space="0" w:color="auto"/>
            </w:tcBorders>
            <w:shd w:val="clear" w:color="auto" w:fill="auto"/>
            <w:noWrap/>
            <w:vAlign w:val="center"/>
            <w:hideMark/>
          </w:tcPr>
          <w:p w14:paraId="1C4F33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5086647000</w:t>
            </w:r>
          </w:p>
        </w:tc>
        <w:tc>
          <w:tcPr>
            <w:tcW w:w="547" w:type="pct"/>
            <w:tcBorders>
              <w:top w:val="nil"/>
              <w:left w:val="nil"/>
              <w:bottom w:val="single" w:sz="4" w:space="0" w:color="auto"/>
              <w:right w:val="single" w:sz="4" w:space="0" w:color="auto"/>
            </w:tcBorders>
            <w:shd w:val="clear" w:color="auto" w:fill="auto"/>
            <w:noWrap/>
            <w:vAlign w:val="center"/>
            <w:hideMark/>
          </w:tcPr>
          <w:p w14:paraId="257DB1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95740791</w:t>
            </w:r>
          </w:p>
        </w:tc>
        <w:tc>
          <w:tcPr>
            <w:tcW w:w="3360" w:type="pct"/>
            <w:tcBorders>
              <w:top w:val="nil"/>
              <w:left w:val="nil"/>
              <w:bottom w:val="single" w:sz="4" w:space="0" w:color="auto"/>
              <w:right w:val="single" w:sz="4" w:space="0" w:color="auto"/>
            </w:tcBorders>
            <w:shd w:val="clear" w:color="auto" w:fill="auto"/>
            <w:vAlign w:val="center"/>
            <w:hideMark/>
          </w:tcPr>
          <w:p w14:paraId="61FC99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TRGOVSKA IN ARANŽERSKA ŠOLA LJUBLJANA</w:t>
            </w:r>
          </w:p>
        </w:tc>
      </w:tr>
      <w:tr w:rsidR="00E3750C" w:rsidRPr="00415AB3" w14:paraId="563F4E9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61328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1798</w:t>
            </w:r>
          </w:p>
        </w:tc>
        <w:tc>
          <w:tcPr>
            <w:tcW w:w="705" w:type="pct"/>
            <w:tcBorders>
              <w:top w:val="nil"/>
              <w:left w:val="nil"/>
              <w:bottom w:val="single" w:sz="4" w:space="0" w:color="auto"/>
              <w:right w:val="single" w:sz="4" w:space="0" w:color="auto"/>
            </w:tcBorders>
            <w:shd w:val="clear" w:color="auto" w:fill="auto"/>
            <w:noWrap/>
            <w:vAlign w:val="center"/>
            <w:hideMark/>
          </w:tcPr>
          <w:p w14:paraId="77F46A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5086094000</w:t>
            </w:r>
          </w:p>
        </w:tc>
        <w:tc>
          <w:tcPr>
            <w:tcW w:w="547" w:type="pct"/>
            <w:tcBorders>
              <w:top w:val="nil"/>
              <w:left w:val="nil"/>
              <w:bottom w:val="single" w:sz="4" w:space="0" w:color="auto"/>
              <w:right w:val="single" w:sz="4" w:space="0" w:color="auto"/>
            </w:tcBorders>
            <w:shd w:val="clear" w:color="auto" w:fill="auto"/>
            <w:noWrap/>
            <w:vAlign w:val="center"/>
            <w:hideMark/>
          </w:tcPr>
          <w:p w14:paraId="76B2A3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50498720</w:t>
            </w:r>
          </w:p>
        </w:tc>
        <w:tc>
          <w:tcPr>
            <w:tcW w:w="3360" w:type="pct"/>
            <w:tcBorders>
              <w:top w:val="nil"/>
              <w:left w:val="nil"/>
              <w:bottom w:val="single" w:sz="4" w:space="0" w:color="auto"/>
              <w:right w:val="single" w:sz="4" w:space="0" w:color="auto"/>
            </w:tcBorders>
            <w:shd w:val="clear" w:color="auto" w:fill="auto"/>
            <w:vAlign w:val="center"/>
            <w:hideMark/>
          </w:tcPr>
          <w:p w14:paraId="3E3A1B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UPRAVNO ADMINISTRATIVNA ŠOLA LJUBLJANA</w:t>
            </w:r>
          </w:p>
        </w:tc>
      </w:tr>
      <w:tr w:rsidR="00E3750C" w:rsidRPr="00415AB3" w14:paraId="635F1013"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5B66E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1799</w:t>
            </w:r>
          </w:p>
        </w:tc>
        <w:tc>
          <w:tcPr>
            <w:tcW w:w="705" w:type="pct"/>
            <w:tcBorders>
              <w:top w:val="nil"/>
              <w:left w:val="nil"/>
              <w:bottom w:val="single" w:sz="4" w:space="0" w:color="auto"/>
              <w:right w:val="single" w:sz="4" w:space="0" w:color="auto"/>
            </w:tcBorders>
            <w:shd w:val="clear" w:color="auto" w:fill="auto"/>
            <w:noWrap/>
            <w:vAlign w:val="center"/>
            <w:hideMark/>
          </w:tcPr>
          <w:p w14:paraId="52BE57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5084903000</w:t>
            </w:r>
          </w:p>
        </w:tc>
        <w:tc>
          <w:tcPr>
            <w:tcW w:w="547" w:type="pct"/>
            <w:tcBorders>
              <w:top w:val="nil"/>
              <w:left w:val="nil"/>
              <w:bottom w:val="single" w:sz="4" w:space="0" w:color="auto"/>
              <w:right w:val="single" w:sz="4" w:space="0" w:color="auto"/>
            </w:tcBorders>
            <w:shd w:val="clear" w:color="auto" w:fill="auto"/>
            <w:noWrap/>
            <w:vAlign w:val="center"/>
            <w:hideMark/>
          </w:tcPr>
          <w:p w14:paraId="6B345F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47364220</w:t>
            </w:r>
          </w:p>
        </w:tc>
        <w:tc>
          <w:tcPr>
            <w:tcW w:w="3360" w:type="pct"/>
            <w:tcBorders>
              <w:top w:val="nil"/>
              <w:left w:val="nil"/>
              <w:bottom w:val="single" w:sz="4" w:space="0" w:color="auto"/>
              <w:right w:val="single" w:sz="4" w:space="0" w:color="auto"/>
            </w:tcBorders>
            <w:shd w:val="clear" w:color="auto" w:fill="auto"/>
            <w:vAlign w:val="center"/>
            <w:hideMark/>
          </w:tcPr>
          <w:p w14:paraId="534A45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VZGOJITELJSKA ŠOLA, GIMNAZIJA IN UMETNIŠKA GIMNAZIJA LJUBLJANA</w:t>
            </w:r>
          </w:p>
        </w:tc>
      </w:tr>
      <w:tr w:rsidR="00E3750C" w:rsidRPr="00415AB3" w14:paraId="20F3A43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0F8A5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1800</w:t>
            </w:r>
          </w:p>
        </w:tc>
        <w:tc>
          <w:tcPr>
            <w:tcW w:w="705" w:type="pct"/>
            <w:tcBorders>
              <w:top w:val="nil"/>
              <w:left w:val="nil"/>
              <w:bottom w:val="single" w:sz="4" w:space="0" w:color="auto"/>
              <w:right w:val="single" w:sz="4" w:space="0" w:color="auto"/>
            </w:tcBorders>
            <w:shd w:val="clear" w:color="auto" w:fill="auto"/>
            <w:noWrap/>
            <w:vAlign w:val="center"/>
            <w:hideMark/>
          </w:tcPr>
          <w:p w14:paraId="6DE3E9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5083621000</w:t>
            </w:r>
          </w:p>
        </w:tc>
        <w:tc>
          <w:tcPr>
            <w:tcW w:w="547" w:type="pct"/>
            <w:tcBorders>
              <w:top w:val="nil"/>
              <w:left w:val="nil"/>
              <w:bottom w:val="single" w:sz="4" w:space="0" w:color="auto"/>
              <w:right w:val="single" w:sz="4" w:space="0" w:color="auto"/>
            </w:tcBorders>
            <w:shd w:val="clear" w:color="auto" w:fill="auto"/>
            <w:noWrap/>
            <w:vAlign w:val="center"/>
            <w:hideMark/>
          </w:tcPr>
          <w:p w14:paraId="5B7B55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52910946</w:t>
            </w:r>
          </w:p>
        </w:tc>
        <w:tc>
          <w:tcPr>
            <w:tcW w:w="3360" w:type="pct"/>
            <w:tcBorders>
              <w:top w:val="nil"/>
              <w:left w:val="nil"/>
              <w:bottom w:val="single" w:sz="4" w:space="0" w:color="auto"/>
              <w:right w:val="single" w:sz="4" w:space="0" w:color="auto"/>
            </w:tcBorders>
            <w:shd w:val="clear" w:color="auto" w:fill="auto"/>
            <w:vAlign w:val="center"/>
            <w:hideMark/>
          </w:tcPr>
          <w:p w14:paraId="259A06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ZDRAVSTVENA IN KOZMETIČNA ŠOLA CELJE</w:t>
            </w:r>
          </w:p>
        </w:tc>
      </w:tr>
      <w:tr w:rsidR="00E3750C" w:rsidRPr="00415AB3" w14:paraId="0AD8A52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DEE7C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1801</w:t>
            </w:r>
          </w:p>
        </w:tc>
        <w:tc>
          <w:tcPr>
            <w:tcW w:w="705" w:type="pct"/>
            <w:tcBorders>
              <w:top w:val="nil"/>
              <w:left w:val="nil"/>
              <w:bottom w:val="single" w:sz="4" w:space="0" w:color="auto"/>
              <w:right w:val="single" w:sz="4" w:space="0" w:color="auto"/>
            </w:tcBorders>
            <w:shd w:val="clear" w:color="auto" w:fill="auto"/>
            <w:noWrap/>
            <w:vAlign w:val="center"/>
            <w:hideMark/>
          </w:tcPr>
          <w:p w14:paraId="013CB3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5088895000</w:t>
            </w:r>
          </w:p>
        </w:tc>
        <w:tc>
          <w:tcPr>
            <w:tcW w:w="547" w:type="pct"/>
            <w:tcBorders>
              <w:top w:val="nil"/>
              <w:left w:val="nil"/>
              <w:bottom w:val="single" w:sz="4" w:space="0" w:color="auto"/>
              <w:right w:val="single" w:sz="4" w:space="0" w:color="auto"/>
            </w:tcBorders>
            <w:shd w:val="clear" w:color="auto" w:fill="auto"/>
            <w:noWrap/>
            <w:vAlign w:val="center"/>
            <w:hideMark/>
          </w:tcPr>
          <w:p w14:paraId="10C694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86411462</w:t>
            </w:r>
          </w:p>
        </w:tc>
        <w:tc>
          <w:tcPr>
            <w:tcW w:w="3360" w:type="pct"/>
            <w:tcBorders>
              <w:top w:val="nil"/>
              <w:left w:val="nil"/>
              <w:bottom w:val="single" w:sz="4" w:space="0" w:color="auto"/>
              <w:right w:val="single" w:sz="4" w:space="0" w:color="auto"/>
            </w:tcBorders>
            <w:shd w:val="clear" w:color="auto" w:fill="auto"/>
            <w:vAlign w:val="center"/>
            <w:hideMark/>
          </w:tcPr>
          <w:p w14:paraId="2D4353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ZDRAVSTVENA IN KOZMETIČNA ŠOLA MARIBOR</w:t>
            </w:r>
          </w:p>
        </w:tc>
      </w:tr>
      <w:tr w:rsidR="00E3750C" w:rsidRPr="00415AB3" w14:paraId="78951EC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44516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1802</w:t>
            </w:r>
          </w:p>
        </w:tc>
        <w:tc>
          <w:tcPr>
            <w:tcW w:w="705" w:type="pct"/>
            <w:tcBorders>
              <w:top w:val="nil"/>
              <w:left w:val="nil"/>
              <w:bottom w:val="single" w:sz="4" w:space="0" w:color="auto"/>
              <w:right w:val="single" w:sz="4" w:space="0" w:color="auto"/>
            </w:tcBorders>
            <w:shd w:val="clear" w:color="auto" w:fill="auto"/>
            <w:noWrap/>
            <w:vAlign w:val="center"/>
            <w:hideMark/>
          </w:tcPr>
          <w:p w14:paraId="5985FD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5242045000</w:t>
            </w:r>
          </w:p>
        </w:tc>
        <w:tc>
          <w:tcPr>
            <w:tcW w:w="547" w:type="pct"/>
            <w:tcBorders>
              <w:top w:val="nil"/>
              <w:left w:val="nil"/>
              <w:bottom w:val="single" w:sz="4" w:space="0" w:color="auto"/>
              <w:right w:val="single" w:sz="4" w:space="0" w:color="auto"/>
            </w:tcBorders>
            <w:shd w:val="clear" w:color="auto" w:fill="auto"/>
            <w:noWrap/>
            <w:vAlign w:val="center"/>
            <w:hideMark/>
          </w:tcPr>
          <w:p w14:paraId="0460DF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31987249</w:t>
            </w:r>
          </w:p>
        </w:tc>
        <w:tc>
          <w:tcPr>
            <w:tcW w:w="3360" w:type="pct"/>
            <w:tcBorders>
              <w:top w:val="nil"/>
              <w:left w:val="nil"/>
              <w:bottom w:val="single" w:sz="4" w:space="0" w:color="auto"/>
              <w:right w:val="single" w:sz="4" w:space="0" w:color="auto"/>
            </w:tcBorders>
            <w:shd w:val="clear" w:color="auto" w:fill="auto"/>
            <w:vAlign w:val="center"/>
            <w:hideMark/>
          </w:tcPr>
          <w:p w14:paraId="136DDB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ZDRAVSTVENA ŠOLA LJUBLJANA</w:t>
            </w:r>
          </w:p>
        </w:tc>
      </w:tr>
      <w:tr w:rsidR="00E3750C" w:rsidRPr="00415AB3" w14:paraId="030DE0D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BCBC9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1803</w:t>
            </w:r>
          </w:p>
        </w:tc>
        <w:tc>
          <w:tcPr>
            <w:tcW w:w="705" w:type="pct"/>
            <w:tcBorders>
              <w:top w:val="nil"/>
              <w:left w:val="nil"/>
              <w:bottom w:val="single" w:sz="4" w:space="0" w:color="auto"/>
              <w:right w:val="single" w:sz="4" w:space="0" w:color="auto"/>
            </w:tcBorders>
            <w:shd w:val="clear" w:color="auto" w:fill="auto"/>
            <w:noWrap/>
            <w:vAlign w:val="center"/>
            <w:hideMark/>
          </w:tcPr>
          <w:p w14:paraId="240DB9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5085748000</w:t>
            </w:r>
          </w:p>
        </w:tc>
        <w:tc>
          <w:tcPr>
            <w:tcW w:w="547" w:type="pct"/>
            <w:tcBorders>
              <w:top w:val="nil"/>
              <w:left w:val="nil"/>
              <w:bottom w:val="single" w:sz="4" w:space="0" w:color="auto"/>
              <w:right w:val="single" w:sz="4" w:space="0" w:color="auto"/>
            </w:tcBorders>
            <w:shd w:val="clear" w:color="auto" w:fill="auto"/>
            <w:noWrap/>
            <w:vAlign w:val="center"/>
            <w:hideMark/>
          </w:tcPr>
          <w:p w14:paraId="3DA186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45797781</w:t>
            </w:r>
          </w:p>
        </w:tc>
        <w:tc>
          <w:tcPr>
            <w:tcW w:w="3360" w:type="pct"/>
            <w:tcBorders>
              <w:top w:val="nil"/>
              <w:left w:val="nil"/>
              <w:bottom w:val="single" w:sz="4" w:space="0" w:color="auto"/>
              <w:right w:val="single" w:sz="4" w:space="0" w:color="auto"/>
            </w:tcBorders>
            <w:shd w:val="clear" w:color="auto" w:fill="auto"/>
            <w:vAlign w:val="center"/>
            <w:hideMark/>
          </w:tcPr>
          <w:p w14:paraId="78B641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SREDNJA ZDRAVSTVENA ŠOLA MURSKA SOBOTA</w:t>
            </w:r>
          </w:p>
        </w:tc>
      </w:tr>
      <w:tr w:rsidR="00E3750C" w:rsidRPr="00415AB3" w14:paraId="3FC961E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677B4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1804</w:t>
            </w:r>
          </w:p>
        </w:tc>
        <w:tc>
          <w:tcPr>
            <w:tcW w:w="705" w:type="pct"/>
            <w:tcBorders>
              <w:top w:val="nil"/>
              <w:left w:val="nil"/>
              <w:bottom w:val="single" w:sz="4" w:space="0" w:color="auto"/>
              <w:right w:val="single" w:sz="4" w:space="0" w:color="auto"/>
            </w:tcBorders>
            <w:shd w:val="clear" w:color="auto" w:fill="auto"/>
            <w:noWrap/>
            <w:vAlign w:val="center"/>
            <w:hideMark/>
          </w:tcPr>
          <w:p w14:paraId="794830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5921279000</w:t>
            </w:r>
          </w:p>
        </w:tc>
        <w:tc>
          <w:tcPr>
            <w:tcW w:w="547" w:type="pct"/>
            <w:tcBorders>
              <w:top w:val="nil"/>
              <w:left w:val="nil"/>
              <w:bottom w:val="single" w:sz="4" w:space="0" w:color="auto"/>
              <w:right w:val="single" w:sz="4" w:space="0" w:color="auto"/>
            </w:tcBorders>
            <w:shd w:val="clear" w:color="auto" w:fill="auto"/>
            <w:noWrap/>
            <w:vAlign w:val="center"/>
            <w:hideMark/>
          </w:tcPr>
          <w:p w14:paraId="61706C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24822868</w:t>
            </w:r>
          </w:p>
        </w:tc>
        <w:tc>
          <w:tcPr>
            <w:tcW w:w="3360" w:type="pct"/>
            <w:tcBorders>
              <w:top w:val="nil"/>
              <w:left w:val="nil"/>
              <w:bottom w:val="single" w:sz="4" w:space="0" w:color="auto"/>
              <w:right w:val="single" w:sz="4" w:space="0" w:color="auto"/>
            </w:tcBorders>
            <w:shd w:val="clear" w:color="auto" w:fill="auto"/>
            <w:vAlign w:val="center"/>
            <w:hideMark/>
          </w:tcPr>
          <w:p w14:paraId="30F4F0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STANOVANJSKI SKLAD MESTNE OBČINE NOVA GORICA JAVNI SKLAD</w:t>
            </w:r>
          </w:p>
        </w:tc>
      </w:tr>
      <w:tr w:rsidR="00E3750C" w:rsidRPr="00415AB3" w14:paraId="15C91B8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BBD61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1805</w:t>
            </w:r>
          </w:p>
        </w:tc>
        <w:tc>
          <w:tcPr>
            <w:tcW w:w="705" w:type="pct"/>
            <w:tcBorders>
              <w:top w:val="nil"/>
              <w:left w:val="nil"/>
              <w:bottom w:val="single" w:sz="4" w:space="0" w:color="auto"/>
              <w:right w:val="single" w:sz="4" w:space="0" w:color="auto"/>
            </w:tcBorders>
            <w:shd w:val="clear" w:color="auto" w:fill="auto"/>
            <w:noWrap/>
            <w:vAlign w:val="center"/>
            <w:hideMark/>
          </w:tcPr>
          <w:p w14:paraId="1B5597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5539153000</w:t>
            </w:r>
          </w:p>
        </w:tc>
        <w:tc>
          <w:tcPr>
            <w:tcW w:w="547" w:type="pct"/>
            <w:tcBorders>
              <w:top w:val="nil"/>
              <w:left w:val="nil"/>
              <w:bottom w:val="single" w:sz="4" w:space="0" w:color="auto"/>
              <w:right w:val="single" w:sz="4" w:space="0" w:color="auto"/>
            </w:tcBorders>
            <w:shd w:val="clear" w:color="auto" w:fill="auto"/>
            <w:noWrap/>
            <w:vAlign w:val="center"/>
            <w:hideMark/>
          </w:tcPr>
          <w:p w14:paraId="3DA990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79034217</w:t>
            </w:r>
          </w:p>
        </w:tc>
        <w:tc>
          <w:tcPr>
            <w:tcW w:w="3360" w:type="pct"/>
            <w:tcBorders>
              <w:top w:val="nil"/>
              <w:left w:val="nil"/>
              <w:bottom w:val="single" w:sz="4" w:space="0" w:color="auto"/>
              <w:right w:val="single" w:sz="4" w:space="0" w:color="auto"/>
            </w:tcBorders>
            <w:shd w:val="clear" w:color="auto" w:fill="auto"/>
            <w:vAlign w:val="center"/>
            <w:hideMark/>
          </w:tcPr>
          <w:p w14:paraId="2D1B92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STANOVANJSKI SKLAD REPUBLIKE SLOVENIJE, JAVNI SKLAD</w:t>
            </w:r>
          </w:p>
        </w:tc>
      </w:tr>
      <w:tr w:rsidR="00E3750C" w:rsidRPr="00415AB3" w14:paraId="39E02FC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F30AA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1806</w:t>
            </w:r>
          </w:p>
        </w:tc>
        <w:tc>
          <w:tcPr>
            <w:tcW w:w="705" w:type="pct"/>
            <w:tcBorders>
              <w:top w:val="nil"/>
              <w:left w:val="nil"/>
              <w:bottom w:val="single" w:sz="4" w:space="0" w:color="auto"/>
              <w:right w:val="single" w:sz="4" w:space="0" w:color="auto"/>
            </w:tcBorders>
            <w:shd w:val="clear" w:color="auto" w:fill="auto"/>
            <w:noWrap/>
            <w:vAlign w:val="center"/>
            <w:hideMark/>
          </w:tcPr>
          <w:p w14:paraId="690823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5089883000</w:t>
            </w:r>
          </w:p>
        </w:tc>
        <w:tc>
          <w:tcPr>
            <w:tcW w:w="547" w:type="pct"/>
            <w:tcBorders>
              <w:top w:val="nil"/>
              <w:left w:val="nil"/>
              <w:bottom w:val="single" w:sz="4" w:space="0" w:color="auto"/>
              <w:right w:val="single" w:sz="4" w:space="0" w:color="auto"/>
            </w:tcBorders>
            <w:shd w:val="clear" w:color="auto" w:fill="auto"/>
            <w:noWrap/>
            <w:vAlign w:val="center"/>
            <w:hideMark/>
          </w:tcPr>
          <w:p w14:paraId="785016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55517951</w:t>
            </w:r>
          </w:p>
        </w:tc>
        <w:tc>
          <w:tcPr>
            <w:tcW w:w="3360" w:type="pct"/>
            <w:tcBorders>
              <w:top w:val="nil"/>
              <w:left w:val="nil"/>
              <w:bottom w:val="single" w:sz="4" w:space="0" w:color="auto"/>
              <w:right w:val="single" w:sz="4" w:space="0" w:color="auto"/>
            </w:tcBorders>
            <w:shd w:val="clear" w:color="auto" w:fill="auto"/>
            <w:vAlign w:val="center"/>
            <w:hideMark/>
          </w:tcPr>
          <w:p w14:paraId="3382BE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STROKOVNI IZOBRAŽEVALNI CENTER LJUBLJANA</w:t>
            </w:r>
          </w:p>
        </w:tc>
      </w:tr>
      <w:tr w:rsidR="00E3750C" w:rsidRPr="00415AB3" w14:paraId="2AEAF44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9587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1807</w:t>
            </w:r>
          </w:p>
        </w:tc>
        <w:tc>
          <w:tcPr>
            <w:tcW w:w="705" w:type="pct"/>
            <w:tcBorders>
              <w:top w:val="nil"/>
              <w:left w:val="nil"/>
              <w:bottom w:val="single" w:sz="4" w:space="0" w:color="auto"/>
              <w:right w:val="single" w:sz="4" w:space="0" w:color="auto"/>
            </w:tcBorders>
            <w:shd w:val="clear" w:color="auto" w:fill="auto"/>
            <w:noWrap/>
            <w:vAlign w:val="center"/>
            <w:hideMark/>
          </w:tcPr>
          <w:p w14:paraId="4B7A8D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1458558000</w:t>
            </w:r>
          </w:p>
        </w:tc>
        <w:tc>
          <w:tcPr>
            <w:tcW w:w="547" w:type="pct"/>
            <w:tcBorders>
              <w:top w:val="nil"/>
              <w:left w:val="nil"/>
              <w:bottom w:val="single" w:sz="4" w:space="0" w:color="auto"/>
              <w:right w:val="single" w:sz="4" w:space="0" w:color="auto"/>
            </w:tcBorders>
            <w:shd w:val="clear" w:color="auto" w:fill="auto"/>
            <w:noWrap/>
            <w:vAlign w:val="center"/>
            <w:hideMark/>
          </w:tcPr>
          <w:p w14:paraId="378463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51349728</w:t>
            </w:r>
          </w:p>
        </w:tc>
        <w:tc>
          <w:tcPr>
            <w:tcW w:w="3360" w:type="pct"/>
            <w:tcBorders>
              <w:top w:val="nil"/>
              <w:left w:val="nil"/>
              <w:bottom w:val="single" w:sz="4" w:space="0" w:color="auto"/>
              <w:right w:val="single" w:sz="4" w:space="0" w:color="auto"/>
            </w:tcBorders>
            <w:shd w:val="clear" w:color="auto" w:fill="auto"/>
            <w:vAlign w:val="center"/>
            <w:hideMark/>
          </w:tcPr>
          <w:p w14:paraId="6CF5C0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STROKOVNO IZOBRAŽEVALNI CENTER BREŽICE</w:t>
            </w:r>
          </w:p>
        </w:tc>
      </w:tr>
      <w:tr w:rsidR="00E3750C" w:rsidRPr="00415AB3" w14:paraId="37C0630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AAB0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1808</w:t>
            </w:r>
          </w:p>
        </w:tc>
        <w:tc>
          <w:tcPr>
            <w:tcW w:w="705" w:type="pct"/>
            <w:tcBorders>
              <w:top w:val="nil"/>
              <w:left w:val="nil"/>
              <w:bottom w:val="single" w:sz="4" w:space="0" w:color="auto"/>
              <w:right w:val="single" w:sz="4" w:space="0" w:color="auto"/>
            </w:tcBorders>
            <w:shd w:val="clear" w:color="auto" w:fill="auto"/>
            <w:noWrap/>
            <w:vAlign w:val="center"/>
            <w:hideMark/>
          </w:tcPr>
          <w:p w14:paraId="392E9F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9162623000</w:t>
            </w:r>
          </w:p>
        </w:tc>
        <w:tc>
          <w:tcPr>
            <w:tcW w:w="547" w:type="pct"/>
            <w:tcBorders>
              <w:top w:val="nil"/>
              <w:left w:val="nil"/>
              <w:bottom w:val="single" w:sz="4" w:space="0" w:color="auto"/>
              <w:right w:val="single" w:sz="4" w:space="0" w:color="auto"/>
            </w:tcBorders>
            <w:shd w:val="clear" w:color="auto" w:fill="auto"/>
            <w:noWrap/>
            <w:vAlign w:val="center"/>
            <w:hideMark/>
          </w:tcPr>
          <w:p w14:paraId="4CB577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93998341</w:t>
            </w:r>
          </w:p>
        </w:tc>
        <w:tc>
          <w:tcPr>
            <w:tcW w:w="3360" w:type="pct"/>
            <w:tcBorders>
              <w:top w:val="nil"/>
              <w:left w:val="nil"/>
              <w:bottom w:val="single" w:sz="4" w:space="0" w:color="auto"/>
              <w:right w:val="single" w:sz="4" w:space="0" w:color="auto"/>
            </w:tcBorders>
            <w:shd w:val="clear" w:color="auto" w:fill="auto"/>
            <w:vAlign w:val="center"/>
            <w:hideMark/>
          </w:tcPr>
          <w:p w14:paraId="68AFB5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SVETOVALNI CENTER ZA OTROKE, MLADOSTNIKE IN STARŠE ISTRE</w:t>
            </w:r>
          </w:p>
        </w:tc>
      </w:tr>
      <w:tr w:rsidR="00E3750C" w:rsidRPr="00415AB3" w14:paraId="2FF0880F"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AA4A2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1809</w:t>
            </w:r>
          </w:p>
        </w:tc>
        <w:tc>
          <w:tcPr>
            <w:tcW w:w="705" w:type="pct"/>
            <w:tcBorders>
              <w:top w:val="nil"/>
              <w:left w:val="nil"/>
              <w:bottom w:val="single" w:sz="4" w:space="0" w:color="auto"/>
              <w:right w:val="single" w:sz="4" w:space="0" w:color="auto"/>
            </w:tcBorders>
            <w:shd w:val="clear" w:color="auto" w:fill="auto"/>
            <w:noWrap/>
            <w:vAlign w:val="center"/>
            <w:hideMark/>
          </w:tcPr>
          <w:p w14:paraId="48F016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5050375000</w:t>
            </w:r>
          </w:p>
        </w:tc>
        <w:tc>
          <w:tcPr>
            <w:tcW w:w="547" w:type="pct"/>
            <w:tcBorders>
              <w:top w:val="nil"/>
              <w:left w:val="nil"/>
              <w:bottom w:val="single" w:sz="4" w:space="0" w:color="auto"/>
              <w:right w:val="single" w:sz="4" w:space="0" w:color="auto"/>
            </w:tcBorders>
            <w:shd w:val="clear" w:color="auto" w:fill="auto"/>
            <w:noWrap/>
            <w:vAlign w:val="center"/>
            <w:hideMark/>
          </w:tcPr>
          <w:p w14:paraId="3D9D57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50635905</w:t>
            </w:r>
          </w:p>
        </w:tc>
        <w:tc>
          <w:tcPr>
            <w:tcW w:w="3360" w:type="pct"/>
            <w:tcBorders>
              <w:top w:val="nil"/>
              <w:left w:val="nil"/>
              <w:bottom w:val="single" w:sz="4" w:space="0" w:color="auto"/>
              <w:right w:val="single" w:sz="4" w:space="0" w:color="auto"/>
            </w:tcBorders>
            <w:shd w:val="clear" w:color="auto" w:fill="auto"/>
            <w:vAlign w:val="center"/>
            <w:hideMark/>
          </w:tcPr>
          <w:p w14:paraId="583623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SVETOVALNI CENTER ZA OTROKE, MLADOSTNIKE IN STARŠE MARIBOR</w:t>
            </w:r>
          </w:p>
        </w:tc>
      </w:tr>
      <w:tr w:rsidR="00E3750C" w:rsidRPr="00415AB3" w14:paraId="62CCE26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9A073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1810</w:t>
            </w:r>
          </w:p>
        </w:tc>
        <w:tc>
          <w:tcPr>
            <w:tcW w:w="705" w:type="pct"/>
            <w:tcBorders>
              <w:top w:val="nil"/>
              <w:left w:val="nil"/>
              <w:bottom w:val="single" w:sz="4" w:space="0" w:color="auto"/>
              <w:right w:val="single" w:sz="4" w:space="0" w:color="auto"/>
            </w:tcBorders>
            <w:shd w:val="clear" w:color="auto" w:fill="auto"/>
            <w:noWrap/>
            <w:vAlign w:val="center"/>
            <w:hideMark/>
          </w:tcPr>
          <w:p w14:paraId="5B8D1C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5865824000</w:t>
            </w:r>
          </w:p>
        </w:tc>
        <w:tc>
          <w:tcPr>
            <w:tcW w:w="547" w:type="pct"/>
            <w:tcBorders>
              <w:top w:val="nil"/>
              <w:left w:val="nil"/>
              <w:bottom w:val="single" w:sz="4" w:space="0" w:color="auto"/>
              <w:right w:val="single" w:sz="4" w:space="0" w:color="auto"/>
            </w:tcBorders>
            <w:shd w:val="clear" w:color="auto" w:fill="auto"/>
            <w:noWrap/>
            <w:vAlign w:val="center"/>
            <w:hideMark/>
          </w:tcPr>
          <w:p w14:paraId="4F8E11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99181762</w:t>
            </w:r>
          </w:p>
        </w:tc>
        <w:tc>
          <w:tcPr>
            <w:tcW w:w="3360" w:type="pct"/>
            <w:tcBorders>
              <w:top w:val="nil"/>
              <w:left w:val="nil"/>
              <w:bottom w:val="single" w:sz="4" w:space="0" w:color="auto"/>
              <w:right w:val="single" w:sz="4" w:space="0" w:color="auto"/>
            </w:tcBorders>
            <w:shd w:val="clear" w:color="auto" w:fill="auto"/>
            <w:vAlign w:val="center"/>
            <w:hideMark/>
          </w:tcPr>
          <w:p w14:paraId="183FCD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SŽ - VLEKA IN TEHNIKA, D.O.O.</w:t>
            </w:r>
          </w:p>
        </w:tc>
      </w:tr>
      <w:tr w:rsidR="00E3750C" w:rsidRPr="00415AB3" w14:paraId="2F1B393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91779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1811</w:t>
            </w:r>
          </w:p>
        </w:tc>
        <w:tc>
          <w:tcPr>
            <w:tcW w:w="705" w:type="pct"/>
            <w:tcBorders>
              <w:top w:val="nil"/>
              <w:left w:val="nil"/>
              <w:bottom w:val="single" w:sz="4" w:space="0" w:color="auto"/>
              <w:right w:val="single" w:sz="4" w:space="0" w:color="auto"/>
            </w:tcBorders>
            <w:shd w:val="clear" w:color="auto" w:fill="auto"/>
            <w:noWrap/>
            <w:vAlign w:val="center"/>
            <w:hideMark/>
          </w:tcPr>
          <w:p w14:paraId="44902C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5381339000</w:t>
            </w:r>
          </w:p>
        </w:tc>
        <w:tc>
          <w:tcPr>
            <w:tcW w:w="547" w:type="pct"/>
            <w:tcBorders>
              <w:top w:val="nil"/>
              <w:left w:val="nil"/>
              <w:bottom w:val="single" w:sz="4" w:space="0" w:color="auto"/>
              <w:right w:val="single" w:sz="4" w:space="0" w:color="auto"/>
            </w:tcBorders>
            <w:shd w:val="clear" w:color="auto" w:fill="auto"/>
            <w:noWrap/>
            <w:vAlign w:val="center"/>
            <w:hideMark/>
          </w:tcPr>
          <w:p w14:paraId="6A1A62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95965050</w:t>
            </w:r>
          </w:p>
        </w:tc>
        <w:tc>
          <w:tcPr>
            <w:tcW w:w="3360" w:type="pct"/>
            <w:tcBorders>
              <w:top w:val="nil"/>
              <w:left w:val="nil"/>
              <w:bottom w:val="single" w:sz="4" w:space="0" w:color="auto"/>
              <w:right w:val="single" w:sz="4" w:space="0" w:color="auto"/>
            </w:tcBorders>
            <w:shd w:val="clear" w:color="auto" w:fill="auto"/>
            <w:vAlign w:val="center"/>
            <w:hideMark/>
          </w:tcPr>
          <w:p w14:paraId="1134BB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ŠALEŠKI ŠTUDENTSKI KLUB</w:t>
            </w:r>
          </w:p>
        </w:tc>
      </w:tr>
      <w:tr w:rsidR="00E3750C" w:rsidRPr="00415AB3" w14:paraId="37D37B3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6DAD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1812</w:t>
            </w:r>
          </w:p>
        </w:tc>
        <w:tc>
          <w:tcPr>
            <w:tcW w:w="705" w:type="pct"/>
            <w:tcBorders>
              <w:top w:val="nil"/>
              <w:left w:val="nil"/>
              <w:bottom w:val="single" w:sz="4" w:space="0" w:color="auto"/>
              <w:right w:val="single" w:sz="4" w:space="0" w:color="auto"/>
            </w:tcBorders>
            <w:shd w:val="clear" w:color="auto" w:fill="auto"/>
            <w:noWrap/>
            <w:vAlign w:val="center"/>
            <w:hideMark/>
          </w:tcPr>
          <w:p w14:paraId="049656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1050702000</w:t>
            </w:r>
          </w:p>
        </w:tc>
        <w:tc>
          <w:tcPr>
            <w:tcW w:w="547" w:type="pct"/>
            <w:tcBorders>
              <w:top w:val="nil"/>
              <w:left w:val="nil"/>
              <w:bottom w:val="single" w:sz="4" w:space="0" w:color="auto"/>
              <w:right w:val="single" w:sz="4" w:space="0" w:color="auto"/>
            </w:tcBorders>
            <w:shd w:val="clear" w:color="auto" w:fill="auto"/>
            <w:noWrap/>
            <w:vAlign w:val="center"/>
            <w:hideMark/>
          </w:tcPr>
          <w:p w14:paraId="16840B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45952906</w:t>
            </w:r>
          </w:p>
        </w:tc>
        <w:tc>
          <w:tcPr>
            <w:tcW w:w="3360" w:type="pct"/>
            <w:tcBorders>
              <w:top w:val="nil"/>
              <w:left w:val="nil"/>
              <w:bottom w:val="single" w:sz="4" w:space="0" w:color="auto"/>
              <w:right w:val="single" w:sz="4" w:space="0" w:color="auto"/>
            </w:tcBorders>
            <w:shd w:val="clear" w:color="auto" w:fill="auto"/>
            <w:vAlign w:val="center"/>
            <w:hideMark/>
          </w:tcPr>
          <w:p w14:paraId="62BE41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ŠKLAB - KLUB ZASAVSKIH ŠTUDENTOV</w:t>
            </w:r>
          </w:p>
        </w:tc>
      </w:tr>
      <w:tr w:rsidR="00E3750C" w:rsidRPr="00415AB3" w14:paraId="335FE5A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72A32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1813</w:t>
            </w:r>
          </w:p>
        </w:tc>
        <w:tc>
          <w:tcPr>
            <w:tcW w:w="705" w:type="pct"/>
            <w:tcBorders>
              <w:top w:val="nil"/>
              <w:left w:val="nil"/>
              <w:bottom w:val="single" w:sz="4" w:space="0" w:color="auto"/>
              <w:right w:val="single" w:sz="4" w:space="0" w:color="auto"/>
            </w:tcBorders>
            <w:shd w:val="clear" w:color="auto" w:fill="auto"/>
            <w:noWrap/>
            <w:vAlign w:val="center"/>
            <w:hideMark/>
          </w:tcPr>
          <w:p w14:paraId="38E757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1201794000</w:t>
            </w:r>
          </w:p>
        </w:tc>
        <w:tc>
          <w:tcPr>
            <w:tcW w:w="547" w:type="pct"/>
            <w:tcBorders>
              <w:top w:val="nil"/>
              <w:left w:val="nil"/>
              <w:bottom w:val="single" w:sz="4" w:space="0" w:color="auto"/>
              <w:right w:val="single" w:sz="4" w:space="0" w:color="auto"/>
            </w:tcBorders>
            <w:shd w:val="clear" w:color="auto" w:fill="auto"/>
            <w:noWrap/>
            <w:vAlign w:val="center"/>
            <w:hideMark/>
          </w:tcPr>
          <w:p w14:paraId="1E19EF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83625950</w:t>
            </w:r>
          </w:p>
        </w:tc>
        <w:tc>
          <w:tcPr>
            <w:tcW w:w="3360" w:type="pct"/>
            <w:tcBorders>
              <w:top w:val="nil"/>
              <w:left w:val="nil"/>
              <w:bottom w:val="single" w:sz="4" w:space="0" w:color="auto"/>
              <w:right w:val="single" w:sz="4" w:space="0" w:color="auto"/>
            </w:tcBorders>
            <w:shd w:val="clear" w:color="auto" w:fill="auto"/>
            <w:vAlign w:val="center"/>
            <w:hideMark/>
          </w:tcPr>
          <w:p w14:paraId="6415CC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ŠOLA ZA HORTIKULTURO IN VIZUALNE UMETNOSTI CELJE</w:t>
            </w:r>
          </w:p>
        </w:tc>
      </w:tr>
      <w:tr w:rsidR="00E3750C" w:rsidRPr="00415AB3" w14:paraId="53DF295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0F98B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1814</w:t>
            </w:r>
          </w:p>
        </w:tc>
        <w:tc>
          <w:tcPr>
            <w:tcW w:w="705" w:type="pct"/>
            <w:tcBorders>
              <w:top w:val="nil"/>
              <w:left w:val="nil"/>
              <w:bottom w:val="single" w:sz="4" w:space="0" w:color="auto"/>
              <w:right w:val="single" w:sz="4" w:space="0" w:color="auto"/>
            </w:tcBorders>
            <w:shd w:val="clear" w:color="auto" w:fill="auto"/>
            <w:noWrap/>
            <w:vAlign w:val="center"/>
            <w:hideMark/>
          </w:tcPr>
          <w:p w14:paraId="006521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1429680000</w:t>
            </w:r>
          </w:p>
        </w:tc>
        <w:tc>
          <w:tcPr>
            <w:tcW w:w="547" w:type="pct"/>
            <w:tcBorders>
              <w:top w:val="nil"/>
              <w:left w:val="nil"/>
              <w:bottom w:val="single" w:sz="4" w:space="0" w:color="auto"/>
              <w:right w:val="single" w:sz="4" w:space="0" w:color="auto"/>
            </w:tcBorders>
            <w:shd w:val="clear" w:color="auto" w:fill="auto"/>
            <w:noWrap/>
            <w:vAlign w:val="center"/>
            <w:hideMark/>
          </w:tcPr>
          <w:p w14:paraId="42BEDD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39631265</w:t>
            </w:r>
          </w:p>
        </w:tc>
        <w:tc>
          <w:tcPr>
            <w:tcW w:w="3360" w:type="pct"/>
            <w:tcBorders>
              <w:top w:val="nil"/>
              <w:left w:val="nil"/>
              <w:bottom w:val="single" w:sz="4" w:space="0" w:color="auto"/>
              <w:right w:val="single" w:sz="4" w:space="0" w:color="auto"/>
            </w:tcBorders>
            <w:shd w:val="clear" w:color="auto" w:fill="auto"/>
            <w:vAlign w:val="center"/>
            <w:hideMark/>
          </w:tcPr>
          <w:p w14:paraId="2F4A63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ŠOLSKE STORITVENE DEJAVNOSTI "PETKA" ŽALEC</w:t>
            </w:r>
          </w:p>
        </w:tc>
      </w:tr>
      <w:tr w:rsidR="00E3750C" w:rsidRPr="00415AB3" w14:paraId="1984618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34280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1815</w:t>
            </w:r>
          </w:p>
        </w:tc>
        <w:tc>
          <w:tcPr>
            <w:tcW w:w="705" w:type="pct"/>
            <w:tcBorders>
              <w:top w:val="nil"/>
              <w:left w:val="nil"/>
              <w:bottom w:val="single" w:sz="4" w:space="0" w:color="auto"/>
              <w:right w:val="single" w:sz="4" w:space="0" w:color="auto"/>
            </w:tcBorders>
            <w:shd w:val="clear" w:color="auto" w:fill="auto"/>
            <w:noWrap/>
            <w:vAlign w:val="center"/>
            <w:hideMark/>
          </w:tcPr>
          <w:p w14:paraId="1952D0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5082692000</w:t>
            </w:r>
          </w:p>
        </w:tc>
        <w:tc>
          <w:tcPr>
            <w:tcW w:w="547" w:type="pct"/>
            <w:tcBorders>
              <w:top w:val="nil"/>
              <w:left w:val="nil"/>
              <w:bottom w:val="single" w:sz="4" w:space="0" w:color="auto"/>
              <w:right w:val="single" w:sz="4" w:space="0" w:color="auto"/>
            </w:tcBorders>
            <w:shd w:val="clear" w:color="auto" w:fill="auto"/>
            <w:noWrap/>
            <w:vAlign w:val="center"/>
            <w:hideMark/>
          </w:tcPr>
          <w:p w14:paraId="1926A3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76965007</w:t>
            </w:r>
          </w:p>
        </w:tc>
        <w:tc>
          <w:tcPr>
            <w:tcW w:w="3360" w:type="pct"/>
            <w:tcBorders>
              <w:top w:val="nil"/>
              <w:left w:val="nil"/>
              <w:bottom w:val="single" w:sz="4" w:space="0" w:color="auto"/>
              <w:right w:val="single" w:sz="4" w:space="0" w:color="auto"/>
            </w:tcBorders>
            <w:shd w:val="clear" w:color="auto" w:fill="auto"/>
            <w:vAlign w:val="center"/>
            <w:hideMark/>
          </w:tcPr>
          <w:p w14:paraId="7A57E8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ŠOLSKI CENTER CELJE</w:t>
            </w:r>
          </w:p>
        </w:tc>
      </w:tr>
      <w:tr w:rsidR="00E3750C" w:rsidRPr="00415AB3" w14:paraId="33689D3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69D2C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1816</w:t>
            </w:r>
          </w:p>
        </w:tc>
        <w:tc>
          <w:tcPr>
            <w:tcW w:w="705" w:type="pct"/>
            <w:tcBorders>
              <w:top w:val="nil"/>
              <w:left w:val="nil"/>
              <w:bottom w:val="single" w:sz="4" w:space="0" w:color="auto"/>
              <w:right w:val="single" w:sz="4" w:space="0" w:color="auto"/>
            </w:tcBorders>
            <w:shd w:val="clear" w:color="auto" w:fill="auto"/>
            <w:noWrap/>
            <w:vAlign w:val="center"/>
            <w:hideMark/>
          </w:tcPr>
          <w:p w14:paraId="56BF97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6286259000</w:t>
            </w:r>
          </w:p>
        </w:tc>
        <w:tc>
          <w:tcPr>
            <w:tcW w:w="547" w:type="pct"/>
            <w:tcBorders>
              <w:top w:val="nil"/>
              <w:left w:val="nil"/>
              <w:bottom w:val="single" w:sz="4" w:space="0" w:color="auto"/>
              <w:right w:val="single" w:sz="4" w:space="0" w:color="auto"/>
            </w:tcBorders>
            <w:shd w:val="clear" w:color="auto" w:fill="auto"/>
            <w:noWrap/>
            <w:vAlign w:val="center"/>
            <w:hideMark/>
          </w:tcPr>
          <w:p w14:paraId="0F18E5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12782076</w:t>
            </w:r>
          </w:p>
        </w:tc>
        <w:tc>
          <w:tcPr>
            <w:tcW w:w="3360" w:type="pct"/>
            <w:tcBorders>
              <w:top w:val="nil"/>
              <w:left w:val="nil"/>
              <w:bottom w:val="single" w:sz="4" w:space="0" w:color="auto"/>
              <w:right w:val="single" w:sz="4" w:space="0" w:color="auto"/>
            </w:tcBorders>
            <w:shd w:val="clear" w:color="auto" w:fill="auto"/>
            <w:vAlign w:val="center"/>
            <w:hideMark/>
          </w:tcPr>
          <w:p w14:paraId="49288A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ŠOLSKI CENTER KRANJ</w:t>
            </w:r>
          </w:p>
        </w:tc>
      </w:tr>
      <w:tr w:rsidR="00E3750C" w:rsidRPr="00415AB3" w14:paraId="2404AA5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F6445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1817</w:t>
            </w:r>
          </w:p>
        </w:tc>
        <w:tc>
          <w:tcPr>
            <w:tcW w:w="705" w:type="pct"/>
            <w:tcBorders>
              <w:top w:val="nil"/>
              <w:left w:val="nil"/>
              <w:bottom w:val="single" w:sz="4" w:space="0" w:color="auto"/>
              <w:right w:val="single" w:sz="4" w:space="0" w:color="auto"/>
            </w:tcBorders>
            <w:shd w:val="clear" w:color="auto" w:fill="auto"/>
            <w:noWrap/>
            <w:vAlign w:val="center"/>
            <w:hideMark/>
          </w:tcPr>
          <w:p w14:paraId="54CF4A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5083982000</w:t>
            </w:r>
          </w:p>
        </w:tc>
        <w:tc>
          <w:tcPr>
            <w:tcW w:w="547" w:type="pct"/>
            <w:tcBorders>
              <w:top w:val="nil"/>
              <w:left w:val="nil"/>
              <w:bottom w:val="single" w:sz="4" w:space="0" w:color="auto"/>
              <w:right w:val="single" w:sz="4" w:space="0" w:color="auto"/>
            </w:tcBorders>
            <w:shd w:val="clear" w:color="auto" w:fill="auto"/>
            <w:noWrap/>
            <w:vAlign w:val="center"/>
            <w:hideMark/>
          </w:tcPr>
          <w:p w14:paraId="2F6874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36867578</w:t>
            </w:r>
          </w:p>
        </w:tc>
        <w:tc>
          <w:tcPr>
            <w:tcW w:w="3360" w:type="pct"/>
            <w:tcBorders>
              <w:top w:val="nil"/>
              <w:left w:val="nil"/>
              <w:bottom w:val="single" w:sz="4" w:space="0" w:color="auto"/>
              <w:right w:val="single" w:sz="4" w:space="0" w:color="auto"/>
            </w:tcBorders>
            <w:shd w:val="clear" w:color="auto" w:fill="auto"/>
            <w:vAlign w:val="center"/>
            <w:hideMark/>
          </w:tcPr>
          <w:p w14:paraId="5539C3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ŠOLSKI CENTER KRŠKO-SEVNICA</w:t>
            </w:r>
          </w:p>
        </w:tc>
      </w:tr>
      <w:tr w:rsidR="00E3750C" w:rsidRPr="00415AB3" w14:paraId="749638A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06E2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1818</w:t>
            </w:r>
          </w:p>
        </w:tc>
        <w:tc>
          <w:tcPr>
            <w:tcW w:w="705" w:type="pct"/>
            <w:tcBorders>
              <w:top w:val="nil"/>
              <w:left w:val="nil"/>
              <w:bottom w:val="single" w:sz="4" w:space="0" w:color="auto"/>
              <w:right w:val="single" w:sz="4" w:space="0" w:color="auto"/>
            </w:tcBorders>
            <w:shd w:val="clear" w:color="auto" w:fill="auto"/>
            <w:noWrap/>
            <w:vAlign w:val="center"/>
            <w:hideMark/>
          </w:tcPr>
          <w:p w14:paraId="3D2B68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1430971000</w:t>
            </w:r>
          </w:p>
        </w:tc>
        <w:tc>
          <w:tcPr>
            <w:tcW w:w="547" w:type="pct"/>
            <w:tcBorders>
              <w:top w:val="nil"/>
              <w:left w:val="nil"/>
              <w:bottom w:val="single" w:sz="4" w:space="0" w:color="auto"/>
              <w:right w:val="single" w:sz="4" w:space="0" w:color="auto"/>
            </w:tcBorders>
            <w:shd w:val="clear" w:color="auto" w:fill="auto"/>
            <w:noWrap/>
            <w:vAlign w:val="center"/>
            <w:hideMark/>
          </w:tcPr>
          <w:p w14:paraId="455855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73059471</w:t>
            </w:r>
          </w:p>
        </w:tc>
        <w:tc>
          <w:tcPr>
            <w:tcW w:w="3360" w:type="pct"/>
            <w:tcBorders>
              <w:top w:val="nil"/>
              <w:left w:val="nil"/>
              <w:bottom w:val="single" w:sz="4" w:space="0" w:color="auto"/>
              <w:right w:val="single" w:sz="4" w:space="0" w:color="auto"/>
            </w:tcBorders>
            <w:shd w:val="clear" w:color="auto" w:fill="auto"/>
            <w:vAlign w:val="center"/>
            <w:hideMark/>
          </w:tcPr>
          <w:p w14:paraId="68E357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ŠOLSKI CENTER LJUBLJANA</w:t>
            </w:r>
          </w:p>
        </w:tc>
      </w:tr>
      <w:tr w:rsidR="00E3750C" w:rsidRPr="00415AB3" w14:paraId="316F805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07CC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1819</w:t>
            </w:r>
          </w:p>
        </w:tc>
        <w:tc>
          <w:tcPr>
            <w:tcW w:w="705" w:type="pct"/>
            <w:tcBorders>
              <w:top w:val="nil"/>
              <w:left w:val="nil"/>
              <w:bottom w:val="single" w:sz="4" w:space="0" w:color="auto"/>
              <w:right w:val="single" w:sz="4" w:space="0" w:color="auto"/>
            </w:tcBorders>
            <w:shd w:val="clear" w:color="auto" w:fill="auto"/>
            <w:noWrap/>
            <w:vAlign w:val="center"/>
            <w:hideMark/>
          </w:tcPr>
          <w:p w14:paraId="404FBE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5089085000</w:t>
            </w:r>
          </w:p>
        </w:tc>
        <w:tc>
          <w:tcPr>
            <w:tcW w:w="547" w:type="pct"/>
            <w:tcBorders>
              <w:top w:val="nil"/>
              <w:left w:val="nil"/>
              <w:bottom w:val="single" w:sz="4" w:space="0" w:color="auto"/>
              <w:right w:val="single" w:sz="4" w:space="0" w:color="auto"/>
            </w:tcBorders>
            <w:shd w:val="clear" w:color="auto" w:fill="auto"/>
            <w:noWrap/>
            <w:vAlign w:val="center"/>
            <w:hideMark/>
          </w:tcPr>
          <w:p w14:paraId="4E4B53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69993211</w:t>
            </w:r>
          </w:p>
        </w:tc>
        <w:tc>
          <w:tcPr>
            <w:tcW w:w="3360" w:type="pct"/>
            <w:tcBorders>
              <w:top w:val="nil"/>
              <w:left w:val="nil"/>
              <w:bottom w:val="single" w:sz="4" w:space="0" w:color="auto"/>
              <w:right w:val="single" w:sz="4" w:space="0" w:color="auto"/>
            </w:tcBorders>
            <w:shd w:val="clear" w:color="auto" w:fill="auto"/>
            <w:vAlign w:val="center"/>
            <w:hideMark/>
          </w:tcPr>
          <w:p w14:paraId="3ADC53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ŠOLSKI CENTER NOVA GORICA</w:t>
            </w:r>
          </w:p>
        </w:tc>
      </w:tr>
      <w:tr w:rsidR="00E3750C" w:rsidRPr="00415AB3" w14:paraId="0DB1EDF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D9AB2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1820</w:t>
            </w:r>
          </w:p>
        </w:tc>
        <w:tc>
          <w:tcPr>
            <w:tcW w:w="705" w:type="pct"/>
            <w:tcBorders>
              <w:top w:val="nil"/>
              <w:left w:val="nil"/>
              <w:bottom w:val="single" w:sz="4" w:space="0" w:color="auto"/>
              <w:right w:val="single" w:sz="4" w:space="0" w:color="auto"/>
            </w:tcBorders>
            <w:shd w:val="clear" w:color="auto" w:fill="auto"/>
            <w:noWrap/>
            <w:vAlign w:val="center"/>
            <w:hideMark/>
          </w:tcPr>
          <w:p w14:paraId="52C30F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5258782000</w:t>
            </w:r>
          </w:p>
        </w:tc>
        <w:tc>
          <w:tcPr>
            <w:tcW w:w="547" w:type="pct"/>
            <w:tcBorders>
              <w:top w:val="nil"/>
              <w:left w:val="nil"/>
              <w:bottom w:val="single" w:sz="4" w:space="0" w:color="auto"/>
              <w:right w:val="single" w:sz="4" w:space="0" w:color="auto"/>
            </w:tcBorders>
            <w:shd w:val="clear" w:color="auto" w:fill="auto"/>
            <w:noWrap/>
            <w:vAlign w:val="center"/>
            <w:hideMark/>
          </w:tcPr>
          <w:p w14:paraId="202E9D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68565127</w:t>
            </w:r>
          </w:p>
        </w:tc>
        <w:tc>
          <w:tcPr>
            <w:tcW w:w="3360" w:type="pct"/>
            <w:tcBorders>
              <w:top w:val="nil"/>
              <w:left w:val="nil"/>
              <w:bottom w:val="single" w:sz="4" w:space="0" w:color="auto"/>
              <w:right w:val="single" w:sz="4" w:space="0" w:color="auto"/>
            </w:tcBorders>
            <w:shd w:val="clear" w:color="auto" w:fill="auto"/>
            <w:vAlign w:val="center"/>
            <w:hideMark/>
          </w:tcPr>
          <w:p w14:paraId="3759DE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ŠOLSKI CENTER NOVO MESTO</w:t>
            </w:r>
          </w:p>
        </w:tc>
      </w:tr>
      <w:tr w:rsidR="00E3750C" w:rsidRPr="00415AB3" w14:paraId="7F70FB4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01F2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1821</w:t>
            </w:r>
          </w:p>
        </w:tc>
        <w:tc>
          <w:tcPr>
            <w:tcW w:w="705" w:type="pct"/>
            <w:tcBorders>
              <w:top w:val="nil"/>
              <w:left w:val="nil"/>
              <w:bottom w:val="single" w:sz="4" w:space="0" w:color="auto"/>
              <w:right w:val="single" w:sz="4" w:space="0" w:color="auto"/>
            </w:tcBorders>
            <w:shd w:val="clear" w:color="auto" w:fill="auto"/>
            <w:noWrap/>
            <w:vAlign w:val="center"/>
            <w:hideMark/>
          </w:tcPr>
          <w:p w14:paraId="2BBAF1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5086957000</w:t>
            </w:r>
          </w:p>
        </w:tc>
        <w:tc>
          <w:tcPr>
            <w:tcW w:w="547" w:type="pct"/>
            <w:tcBorders>
              <w:top w:val="nil"/>
              <w:left w:val="nil"/>
              <w:bottom w:val="single" w:sz="4" w:space="0" w:color="auto"/>
              <w:right w:val="single" w:sz="4" w:space="0" w:color="auto"/>
            </w:tcBorders>
            <w:shd w:val="clear" w:color="auto" w:fill="auto"/>
            <w:noWrap/>
            <w:vAlign w:val="center"/>
            <w:hideMark/>
          </w:tcPr>
          <w:p w14:paraId="3DDD61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17067006</w:t>
            </w:r>
          </w:p>
        </w:tc>
        <w:tc>
          <w:tcPr>
            <w:tcW w:w="3360" w:type="pct"/>
            <w:tcBorders>
              <w:top w:val="nil"/>
              <w:left w:val="nil"/>
              <w:bottom w:val="single" w:sz="4" w:space="0" w:color="auto"/>
              <w:right w:val="single" w:sz="4" w:space="0" w:color="auto"/>
            </w:tcBorders>
            <w:shd w:val="clear" w:color="auto" w:fill="auto"/>
            <w:vAlign w:val="center"/>
            <w:hideMark/>
          </w:tcPr>
          <w:p w14:paraId="70EAEC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ŠOLSKI CENTER POSTOJNA</w:t>
            </w:r>
          </w:p>
        </w:tc>
      </w:tr>
      <w:tr w:rsidR="00E3750C" w:rsidRPr="00415AB3" w14:paraId="5BD93F5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C6414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1822</w:t>
            </w:r>
          </w:p>
        </w:tc>
        <w:tc>
          <w:tcPr>
            <w:tcW w:w="705" w:type="pct"/>
            <w:tcBorders>
              <w:top w:val="nil"/>
              <w:left w:val="nil"/>
              <w:bottom w:val="single" w:sz="4" w:space="0" w:color="auto"/>
              <w:right w:val="single" w:sz="4" w:space="0" w:color="auto"/>
            </w:tcBorders>
            <w:shd w:val="clear" w:color="auto" w:fill="auto"/>
            <w:noWrap/>
            <w:vAlign w:val="center"/>
            <w:hideMark/>
          </w:tcPr>
          <w:p w14:paraId="166E9B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5064678000</w:t>
            </w:r>
          </w:p>
        </w:tc>
        <w:tc>
          <w:tcPr>
            <w:tcW w:w="547" w:type="pct"/>
            <w:tcBorders>
              <w:top w:val="nil"/>
              <w:left w:val="nil"/>
              <w:bottom w:val="single" w:sz="4" w:space="0" w:color="auto"/>
              <w:right w:val="single" w:sz="4" w:space="0" w:color="auto"/>
            </w:tcBorders>
            <w:shd w:val="clear" w:color="auto" w:fill="auto"/>
            <w:noWrap/>
            <w:vAlign w:val="center"/>
            <w:hideMark/>
          </w:tcPr>
          <w:p w14:paraId="2C4C10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23369809</w:t>
            </w:r>
          </w:p>
        </w:tc>
        <w:tc>
          <w:tcPr>
            <w:tcW w:w="3360" w:type="pct"/>
            <w:tcBorders>
              <w:top w:val="nil"/>
              <w:left w:val="nil"/>
              <w:bottom w:val="single" w:sz="4" w:space="0" w:color="auto"/>
              <w:right w:val="single" w:sz="4" w:space="0" w:color="auto"/>
            </w:tcBorders>
            <w:shd w:val="clear" w:color="auto" w:fill="auto"/>
            <w:vAlign w:val="center"/>
            <w:hideMark/>
          </w:tcPr>
          <w:p w14:paraId="7D12F8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ŠOLSKI CENTER PTUJ</w:t>
            </w:r>
          </w:p>
        </w:tc>
      </w:tr>
      <w:tr w:rsidR="00E3750C" w:rsidRPr="00415AB3" w14:paraId="0FF2AF8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86084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1823</w:t>
            </w:r>
          </w:p>
        </w:tc>
        <w:tc>
          <w:tcPr>
            <w:tcW w:w="705" w:type="pct"/>
            <w:tcBorders>
              <w:top w:val="nil"/>
              <w:left w:val="nil"/>
              <w:bottom w:val="single" w:sz="4" w:space="0" w:color="auto"/>
              <w:right w:val="single" w:sz="4" w:space="0" w:color="auto"/>
            </w:tcBorders>
            <w:shd w:val="clear" w:color="auto" w:fill="auto"/>
            <w:noWrap/>
            <w:vAlign w:val="center"/>
            <w:hideMark/>
          </w:tcPr>
          <w:p w14:paraId="69C68D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2345188000</w:t>
            </w:r>
          </w:p>
        </w:tc>
        <w:tc>
          <w:tcPr>
            <w:tcW w:w="547" w:type="pct"/>
            <w:tcBorders>
              <w:top w:val="nil"/>
              <w:left w:val="nil"/>
              <w:bottom w:val="single" w:sz="4" w:space="0" w:color="auto"/>
              <w:right w:val="single" w:sz="4" w:space="0" w:color="auto"/>
            </w:tcBorders>
            <w:shd w:val="clear" w:color="auto" w:fill="auto"/>
            <w:noWrap/>
            <w:vAlign w:val="center"/>
            <w:hideMark/>
          </w:tcPr>
          <w:p w14:paraId="012081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27201163</w:t>
            </w:r>
          </w:p>
        </w:tc>
        <w:tc>
          <w:tcPr>
            <w:tcW w:w="3360" w:type="pct"/>
            <w:tcBorders>
              <w:top w:val="nil"/>
              <w:left w:val="nil"/>
              <w:bottom w:val="single" w:sz="4" w:space="0" w:color="auto"/>
              <w:right w:val="single" w:sz="4" w:space="0" w:color="auto"/>
            </w:tcBorders>
            <w:shd w:val="clear" w:color="auto" w:fill="auto"/>
            <w:vAlign w:val="center"/>
            <w:hideMark/>
          </w:tcPr>
          <w:p w14:paraId="5705AE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ŠOLSKI CENTER RAVNE NA KOROŠKEM</w:t>
            </w:r>
          </w:p>
        </w:tc>
      </w:tr>
      <w:tr w:rsidR="00E3750C" w:rsidRPr="00415AB3" w14:paraId="5D2B0B5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453A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1824</w:t>
            </w:r>
          </w:p>
        </w:tc>
        <w:tc>
          <w:tcPr>
            <w:tcW w:w="705" w:type="pct"/>
            <w:tcBorders>
              <w:top w:val="nil"/>
              <w:left w:val="nil"/>
              <w:bottom w:val="single" w:sz="4" w:space="0" w:color="auto"/>
              <w:right w:val="single" w:sz="4" w:space="0" w:color="auto"/>
            </w:tcBorders>
            <w:shd w:val="clear" w:color="auto" w:fill="auto"/>
            <w:noWrap/>
            <w:vAlign w:val="center"/>
            <w:hideMark/>
          </w:tcPr>
          <w:p w14:paraId="36EB5D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5087996000</w:t>
            </w:r>
          </w:p>
        </w:tc>
        <w:tc>
          <w:tcPr>
            <w:tcW w:w="547" w:type="pct"/>
            <w:tcBorders>
              <w:top w:val="nil"/>
              <w:left w:val="nil"/>
              <w:bottom w:val="single" w:sz="4" w:space="0" w:color="auto"/>
              <w:right w:val="single" w:sz="4" w:space="0" w:color="auto"/>
            </w:tcBorders>
            <w:shd w:val="clear" w:color="auto" w:fill="auto"/>
            <w:noWrap/>
            <w:vAlign w:val="center"/>
            <w:hideMark/>
          </w:tcPr>
          <w:p w14:paraId="7E66F1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21344205</w:t>
            </w:r>
          </w:p>
        </w:tc>
        <w:tc>
          <w:tcPr>
            <w:tcW w:w="3360" w:type="pct"/>
            <w:tcBorders>
              <w:top w:val="nil"/>
              <w:left w:val="nil"/>
              <w:bottom w:val="single" w:sz="4" w:space="0" w:color="auto"/>
              <w:right w:val="single" w:sz="4" w:space="0" w:color="auto"/>
            </w:tcBorders>
            <w:shd w:val="clear" w:color="auto" w:fill="auto"/>
            <w:vAlign w:val="center"/>
            <w:hideMark/>
          </w:tcPr>
          <w:p w14:paraId="4E3EE0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ŠOLSKI CENTER ROGAŠKA SLATINA</w:t>
            </w:r>
          </w:p>
        </w:tc>
      </w:tr>
      <w:tr w:rsidR="00E3750C" w:rsidRPr="00415AB3" w14:paraId="7349E17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75FFA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1825</w:t>
            </w:r>
          </w:p>
        </w:tc>
        <w:tc>
          <w:tcPr>
            <w:tcW w:w="705" w:type="pct"/>
            <w:tcBorders>
              <w:top w:val="nil"/>
              <w:left w:val="nil"/>
              <w:bottom w:val="single" w:sz="4" w:space="0" w:color="auto"/>
              <w:right w:val="single" w:sz="4" w:space="0" w:color="auto"/>
            </w:tcBorders>
            <w:shd w:val="clear" w:color="auto" w:fill="auto"/>
            <w:noWrap/>
            <w:vAlign w:val="center"/>
            <w:hideMark/>
          </w:tcPr>
          <w:p w14:paraId="1806BE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5089417000</w:t>
            </w:r>
          </w:p>
        </w:tc>
        <w:tc>
          <w:tcPr>
            <w:tcW w:w="547" w:type="pct"/>
            <w:tcBorders>
              <w:top w:val="nil"/>
              <w:left w:val="nil"/>
              <w:bottom w:val="single" w:sz="4" w:space="0" w:color="auto"/>
              <w:right w:val="single" w:sz="4" w:space="0" w:color="auto"/>
            </w:tcBorders>
            <w:shd w:val="clear" w:color="auto" w:fill="auto"/>
            <w:noWrap/>
            <w:vAlign w:val="center"/>
            <w:hideMark/>
          </w:tcPr>
          <w:p w14:paraId="55C9C8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73346276</w:t>
            </w:r>
          </w:p>
        </w:tc>
        <w:tc>
          <w:tcPr>
            <w:tcW w:w="3360" w:type="pct"/>
            <w:tcBorders>
              <w:top w:val="nil"/>
              <w:left w:val="nil"/>
              <w:bottom w:val="single" w:sz="4" w:space="0" w:color="auto"/>
              <w:right w:val="single" w:sz="4" w:space="0" w:color="auto"/>
            </w:tcBorders>
            <w:shd w:val="clear" w:color="auto" w:fill="auto"/>
            <w:vAlign w:val="center"/>
            <w:hideMark/>
          </w:tcPr>
          <w:p w14:paraId="391B9C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ŠOLSKI CENTER SLOVENJ GRADEC</w:t>
            </w:r>
          </w:p>
        </w:tc>
      </w:tr>
      <w:tr w:rsidR="00E3750C" w:rsidRPr="00415AB3" w14:paraId="2E44623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45C6C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1826</w:t>
            </w:r>
          </w:p>
        </w:tc>
        <w:tc>
          <w:tcPr>
            <w:tcW w:w="705" w:type="pct"/>
            <w:tcBorders>
              <w:top w:val="nil"/>
              <w:left w:val="nil"/>
              <w:bottom w:val="single" w:sz="4" w:space="0" w:color="auto"/>
              <w:right w:val="single" w:sz="4" w:space="0" w:color="auto"/>
            </w:tcBorders>
            <w:shd w:val="clear" w:color="auto" w:fill="auto"/>
            <w:noWrap/>
            <w:vAlign w:val="center"/>
            <w:hideMark/>
          </w:tcPr>
          <w:p w14:paraId="18BA45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5052343000</w:t>
            </w:r>
          </w:p>
        </w:tc>
        <w:tc>
          <w:tcPr>
            <w:tcW w:w="547" w:type="pct"/>
            <w:tcBorders>
              <w:top w:val="nil"/>
              <w:left w:val="nil"/>
              <w:bottom w:val="single" w:sz="4" w:space="0" w:color="auto"/>
              <w:right w:val="single" w:sz="4" w:space="0" w:color="auto"/>
            </w:tcBorders>
            <w:shd w:val="clear" w:color="auto" w:fill="auto"/>
            <w:noWrap/>
            <w:vAlign w:val="center"/>
            <w:hideMark/>
          </w:tcPr>
          <w:p w14:paraId="3D1206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93550049</w:t>
            </w:r>
          </w:p>
        </w:tc>
        <w:tc>
          <w:tcPr>
            <w:tcW w:w="3360" w:type="pct"/>
            <w:tcBorders>
              <w:top w:val="nil"/>
              <w:left w:val="nil"/>
              <w:bottom w:val="single" w:sz="4" w:space="0" w:color="auto"/>
              <w:right w:val="single" w:sz="4" w:space="0" w:color="auto"/>
            </w:tcBorders>
            <w:shd w:val="clear" w:color="auto" w:fill="auto"/>
            <w:vAlign w:val="center"/>
            <w:hideMark/>
          </w:tcPr>
          <w:p w14:paraId="779BC7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ŠOLSKI CENTER SLOVENSKE KONJICE - ZREČE</w:t>
            </w:r>
          </w:p>
        </w:tc>
      </w:tr>
      <w:tr w:rsidR="00E3750C" w:rsidRPr="00415AB3" w14:paraId="3957766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077BB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1827</w:t>
            </w:r>
          </w:p>
        </w:tc>
        <w:tc>
          <w:tcPr>
            <w:tcW w:w="705" w:type="pct"/>
            <w:tcBorders>
              <w:top w:val="nil"/>
              <w:left w:val="nil"/>
              <w:bottom w:val="single" w:sz="4" w:space="0" w:color="auto"/>
              <w:right w:val="single" w:sz="4" w:space="0" w:color="auto"/>
            </w:tcBorders>
            <w:shd w:val="clear" w:color="auto" w:fill="auto"/>
            <w:noWrap/>
            <w:vAlign w:val="center"/>
            <w:hideMark/>
          </w:tcPr>
          <w:p w14:paraId="5C53C0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1214438000</w:t>
            </w:r>
          </w:p>
        </w:tc>
        <w:tc>
          <w:tcPr>
            <w:tcW w:w="547" w:type="pct"/>
            <w:tcBorders>
              <w:top w:val="nil"/>
              <w:left w:val="nil"/>
              <w:bottom w:val="single" w:sz="4" w:space="0" w:color="auto"/>
              <w:right w:val="single" w:sz="4" w:space="0" w:color="auto"/>
            </w:tcBorders>
            <w:shd w:val="clear" w:color="auto" w:fill="auto"/>
            <w:noWrap/>
            <w:vAlign w:val="center"/>
            <w:hideMark/>
          </w:tcPr>
          <w:p w14:paraId="141484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11775823</w:t>
            </w:r>
          </w:p>
        </w:tc>
        <w:tc>
          <w:tcPr>
            <w:tcW w:w="3360" w:type="pct"/>
            <w:tcBorders>
              <w:top w:val="nil"/>
              <w:left w:val="nil"/>
              <w:bottom w:val="single" w:sz="4" w:space="0" w:color="auto"/>
              <w:right w:val="single" w:sz="4" w:space="0" w:color="auto"/>
            </w:tcBorders>
            <w:shd w:val="clear" w:color="auto" w:fill="auto"/>
            <w:vAlign w:val="center"/>
            <w:hideMark/>
          </w:tcPr>
          <w:p w14:paraId="723369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ŠOLSKI CENTER ŠENTJUR</w:t>
            </w:r>
          </w:p>
        </w:tc>
      </w:tr>
      <w:tr w:rsidR="00E3750C" w:rsidRPr="00415AB3" w14:paraId="6ADC165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B666C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1828</w:t>
            </w:r>
          </w:p>
        </w:tc>
        <w:tc>
          <w:tcPr>
            <w:tcW w:w="705" w:type="pct"/>
            <w:tcBorders>
              <w:top w:val="nil"/>
              <w:left w:val="nil"/>
              <w:bottom w:val="single" w:sz="4" w:space="0" w:color="auto"/>
              <w:right w:val="single" w:sz="4" w:space="0" w:color="auto"/>
            </w:tcBorders>
            <w:shd w:val="clear" w:color="auto" w:fill="auto"/>
            <w:noWrap/>
            <w:vAlign w:val="center"/>
            <w:hideMark/>
          </w:tcPr>
          <w:p w14:paraId="535CE9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5087872000</w:t>
            </w:r>
          </w:p>
        </w:tc>
        <w:tc>
          <w:tcPr>
            <w:tcW w:w="547" w:type="pct"/>
            <w:tcBorders>
              <w:top w:val="nil"/>
              <w:left w:val="nil"/>
              <w:bottom w:val="single" w:sz="4" w:space="0" w:color="auto"/>
              <w:right w:val="single" w:sz="4" w:space="0" w:color="auto"/>
            </w:tcBorders>
            <w:shd w:val="clear" w:color="auto" w:fill="auto"/>
            <w:noWrap/>
            <w:vAlign w:val="center"/>
            <w:hideMark/>
          </w:tcPr>
          <w:p w14:paraId="2E694C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13129635</w:t>
            </w:r>
          </w:p>
        </w:tc>
        <w:tc>
          <w:tcPr>
            <w:tcW w:w="3360" w:type="pct"/>
            <w:tcBorders>
              <w:top w:val="nil"/>
              <w:left w:val="nil"/>
              <w:bottom w:val="single" w:sz="4" w:space="0" w:color="auto"/>
              <w:right w:val="single" w:sz="4" w:space="0" w:color="auto"/>
            </w:tcBorders>
            <w:shd w:val="clear" w:color="auto" w:fill="auto"/>
            <w:vAlign w:val="center"/>
            <w:hideMark/>
          </w:tcPr>
          <w:p w14:paraId="18B4CA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ŠOLSKI CENTER ŠKOFJA LOKA</w:t>
            </w:r>
          </w:p>
        </w:tc>
      </w:tr>
      <w:tr w:rsidR="00E3750C" w:rsidRPr="00415AB3" w14:paraId="1D1FD0C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50E3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1829</w:t>
            </w:r>
          </w:p>
        </w:tc>
        <w:tc>
          <w:tcPr>
            <w:tcW w:w="705" w:type="pct"/>
            <w:tcBorders>
              <w:top w:val="nil"/>
              <w:left w:val="nil"/>
              <w:bottom w:val="single" w:sz="4" w:space="0" w:color="auto"/>
              <w:right w:val="single" w:sz="4" w:space="0" w:color="auto"/>
            </w:tcBorders>
            <w:shd w:val="clear" w:color="auto" w:fill="auto"/>
            <w:noWrap/>
            <w:vAlign w:val="center"/>
            <w:hideMark/>
          </w:tcPr>
          <w:p w14:paraId="7223BB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5243050000</w:t>
            </w:r>
          </w:p>
        </w:tc>
        <w:tc>
          <w:tcPr>
            <w:tcW w:w="547" w:type="pct"/>
            <w:tcBorders>
              <w:top w:val="nil"/>
              <w:left w:val="nil"/>
              <w:bottom w:val="single" w:sz="4" w:space="0" w:color="auto"/>
              <w:right w:val="single" w:sz="4" w:space="0" w:color="auto"/>
            </w:tcBorders>
            <w:shd w:val="clear" w:color="auto" w:fill="auto"/>
            <w:noWrap/>
            <w:vAlign w:val="center"/>
            <w:hideMark/>
          </w:tcPr>
          <w:p w14:paraId="5FCF6E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98282522</w:t>
            </w:r>
          </w:p>
        </w:tc>
        <w:tc>
          <w:tcPr>
            <w:tcW w:w="3360" w:type="pct"/>
            <w:tcBorders>
              <w:top w:val="nil"/>
              <w:left w:val="nil"/>
              <w:bottom w:val="single" w:sz="4" w:space="0" w:color="auto"/>
              <w:right w:val="single" w:sz="4" w:space="0" w:color="auto"/>
            </w:tcBorders>
            <w:shd w:val="clear" w:color="auto" w:fill="auto"/>
            <w:vAlign w:val="center"/>
            <w:hideMark/>
          </w:tcPr>
          <w:p w14:paraId="33D212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ŠOLSKI CENTER VELENJE</w:t>
            </w:r>
          </w:p>
        </w:tc>
      </w:tr>
      <w:tr w:rsidR="00E3750C" w:rsidRPr="00415AB3" w14:paraId="3D9BE7A1"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98EB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1830</w:t>
            </w:r>
          </w:p>
        </w:tc>
        <w:tc>
          <w:tcPr>
            <w:tcW w:w="705" w:type="pct"/>
            <w:tcBorders>
              <w:top w:val="nil"/>
              <w:left w:val="nil"/>
              <w:bottom w:val="single" w:sz="4" w:space="0" w:color="auto"/>
              <w:right w:val="single" w:sz="4" w:space="0" w:color="auto"/>
            </w:tcBorders>
            <w:shd w:val="clear" w:color="auto" w:fill="auto"/>
            <w:noWrap/>
            <w:vAlign w:val="center"/>
            <w:hideMark/>
          </w:tcPr>
          <w:p w14:paraId="4DA100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5083435000</w:t>
            </w:r>
          </w:p>
        </w:tc>
        <w:tc>
          <w:tcPr>
            <w:tcW w:w="547" w:type="pct"/>
            <w:tcBorders>
              <w:top w:val="nil"/>
              <w:left w:val="nil"/>
              <w:bottom w:val="single" w:sz="4" w:space="0" w:color="auto"/>
              <w:right w:val="single" w:sz="4" w:space="0" w:color="auto"/>
            </w:tcBorders>
            <w:shd w:val="clear" w:color="auto" w:fill="auto"/>
            <w:noWrap/>
            <w:vAlign w:val="center"/>
            <w:hideMark/>
          </w:tcPr>
          <w:p w14:paraId="349946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76893375</w:t>
            </w:r>
          </w:p>
        </w:tc>
        <w:tc>
          <w:tcPr>
            <w:tcW w:w="3360" w:type="pct"/>
            <w:tcBorders>
              <w:top w:val="nil"/>
              <w:left w:val="nil"/>
              <w:bottom w:val="single" w:sz="4" w:space="0" w:color="auto"/>
              <w:right w:val="single" w:sz="4" w:space="0" w:color="auto"/>
            </w:tcBorders>
            <w:shd w:val="clear" w:color="auto" w:fill="auto"/>
            <w:vAlign w:val="center"/>
            <w:hideMark/>
          </w:tcPr>
          <w:p w14:paraId="7734BF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ŠOLSKI CENTER ZA POŠTO, EKONOMIJO IN TELEKOMUNIKACIJE LJUBLJANA</w:t>
            </w:r>
          </w:p>
        </w:tc>
      </w:tr>
      <w:tr w:rsidR="00E3750C" w:rsidRPr="00415AB3" w14:paraId="238B141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111F2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1831</w:t>
            </w:r>
          </w:p>
        </w:tc>
        <w:tc>
          <w:tcPr>
            <w:tcW w:w="705" w:type="pct"/>
            <w:tcBorders>
              <w:top w:val="nil"/>
              <w:left w:val="nil"/>
              <w:bottom w:val="single" w:sz="4" w:space="0" w:color="auto"/>
              <w:right w:val="single" w:sz="4" w:space="0" w:color="auto"/>
            </w:tcBorders>
            <w:shd w:val="clear" w:color="auto" w:fill="auto"/>
            <w:noWrap/>
            <w:vAlign w:val="center"/>
            <w:hideMark/>
          </w:tcPr>
          <w:p w14:paraId="489742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3388042000</w:t>
            </w:r>
          </w:p>
        </w:tc>
        <w:tc>
          <w:tcPr>
            <w:tcW w:w="547" w:type="pct"/>
            <w:tcBorders>
              <w:top w:val="nil"/>
              <w:left w:val="nil"/>
              <w:bottom w:val="single" w:sz="4" w:space="0" w:color="auto"/>
              <w:right w:val="single" w:sz="4" w:space="0" w:color="auto"/>
            </w:tcBorders>
            <w:shd w:val="clear" w:color="auto" w:fill="auto"/>
            <w:noWrap/>
            <w:vAlign w:val="center"/>
            <w:hideMark/>
          </w:tcPr>
          <w:p w14:paraId="6DD240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10663924</w:t>
            </w:r>
          </w:p>
        </w:tc>
        <w:tc>
          <w:tcPr>
            <w:tcW w:w="3360" w:type="pct"/>
            <w:tcBorders>
              <w:top w:val="nil"/>
              <w:left w:val="nil"/>
              <w:bottom w:val="single" w:sz="4" w:space="0" w:color="auto"/>
              <w:right w:val="single" w:sz="4" w:space="0" w:color="auto"/>
            </w:tcBorders>
            <w:shd w:val="clear" w:color="auto" w:fill="auto"/>
            <w:vAlign w:val="center"/>
            <w:hideMark/>
          </w:tcPr>
          <w:p w14:paraId="35FC1A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ŠPORT MARIBOR, DRUŽBA ZA UPRAVLJANJE S ŠPORTNIMI OBJEKTI D.O.O.</w:t>
            </w:r>
          </w:p>
        </w:tc>
      </w:tr>
      <w:tr w:rsidR="00E3750C" w:rsidRPr="00415AB3" w14:paraId="0141E13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8F38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1832</w:t>
            </w:r>
          </w:p>
        </w:tc>
        <w:tc>
          <w:tcPr>
            <w:tcW w:w="705" w:type="pct"/>
            <w:tcBorders>
              <w:top w:val="nil"/>
              <w:left w:val="nil"/>
              <w:bottom w:val="single" w:sz="4" w:space="0" w:color="auto"/>
              <w:right w:val="single" w:sz="4" w:space="0" w:color="auto"/>
            </w:tcBorders>
            <w:shd w:val="clear" w:color="auto" w:fill="auto"/>
            <w:noWrap/>
            <w:vAlign w:val="center"/>
            <w:hideMark/>
          </w:tcPr>
          <w:p w14:paraId="76851C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1411004000</w:t>
            </w:r>
          </w:p>
        </w:tc>
        <w:tc>
          <w:tcPr>
            <w:tcW w:w="547" w:type="pct"/>
            <w:tcBorders>
              <w:top w:val="nil"/>
              <w:left w:val="nil"/>
              <w:bottom w:val="single" w:sz="4" w:space="0" w:color="auto"/>
              <w:right w:val="single" w:sz="4" w:space="0" w:color="auto"/>
            </w:tcBorders>
            <w:shd w:val="clear" w:color="auto" w:fill="auto"/>
            <w:noWrap/>
            <w:vAlign w:val="center"/>
            <w:hideMark/>
          </w:tcPr>
          <w:p w14:paraId="6BABC6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62792601</w:t>
            </w:r>
          </w:p>
        </w:tc>
        <w:tc>
          <w:tcPr>
            <w:tcW w:w="3360" w:type="pct"/>
            <w:tcBorders>
              <w:top w:val="nil"/>
              <w:left w:val="nil"/>
              <w:bottom w:val="single" w:sz="4" w:space="0" w:color="auto"/>
              <w:right w:val="single" w:sz="4" w:space="0" w:color="auto"/>
            </w:tcBorders>
            <w:shd w:val="clear" w:color="auto" w:fill="auto"/>
            <w:vAlign w:val="center"/>
            <w:hideMark/>
          </w:tcPr>
          <w:p w14:paraId="37D855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ŠTUDENTSKA ORGANIZACIJA SLOVENIJE</w:t>
            </w:r>
          </w:p>
        </w:tc>
      </w:tr>
      <w:tr w:rsidR="00E3750C" w:rsidRPr="00415AB3" w14:paraId="162BCB4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76959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1833</w:t>
            </w:r>
          </w:p>
        </w:tc>
        <w:tc>
          <w:tcPr>
            <w:tcW w:w="705" w:type="pct"/>
            <w:tcBorders>
              <w:top w:val="nil"/>
              <w:left w:val="nil"/>
              <w:bottom w:val="single" w:sz="4" w:space="0" w:color="auto"/>
              <w:right w:val="single" w:sz="4" w:space="0" w:color="auto"/>
            </w:tcBorders>
            <w:shd w:val="clear" w:color="auto" w:fill="auto"/>
            <w:noWrap/>
            <w:vAlign w:val="center"/>
            <w:hideMark/>
          </w:tcPr>
          <w:p w14:paraId="7F9DC2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1852191000</w:t>
            </w:r>
          </w:p>
        </w:tc>
        <w:tc>
          <w:tcPr>
            <w:tcW w:w="547" w:type="pct"/>
            <w:tcBorders>
              <w:top w:val="nil"/>
              <w:left w:val="nil"/>
              <w:bottom w:val="single" w:sz="4" w:space="0" w:color="auto"/>
              <w:right w:val="single" w:sz="4" w:space="0" w:color="auto"/>
            </w:tcBorders>
            <w:shd w:val="clear" w:color="auto" w:fill="auto"/>
            <w:noWrap/>
            <w:vAlign w:val="center"/>
            <w:hideMark/>
          </w:tcPr>
          <w:p w14:paraId="62434D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15176436</w:t>
            </w:r>
          </w:p>
        </w:tc>
        <w:tc>
          <w:tcPr>
            <w:tcW w:w="3360" w:type="pct"/>
            <w:tcBorders>
              <w:top w:val="nil"/>
              <w:left w:val="nil"/>
              <w:bottom w:val="single" w:sz="4" w:space="0" w:color="auto"/>
              <w:right w:val="single" w:sz="4" w:space="0" w:color="auto"/>
            </w:tcBorders>
            <w:shd w:val="clear" w:color="auto" w:fill="auto"/>
            <w:vAlign w:val="center"/>
            <w:hideMark/>
          </w:tcPr>
          <w:p w14:paraId="4AF0E2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ŠTUDENTSKA ORGANIZACIJA UNIVERZE NA PRIMORSKEM</w:t>
            </w:r>
          </w:p>
        </w:tc>
      </w:tr>
      <w:tr w:rsidR="00E3750C" w:rsidRPr="00415AB3" w14:paraId="23C01E8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229F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1834</w:t>
            </w:r>
          </w:p>
        </w:tc>
        <w:tc>
          <w:tcPr>
            <w:tcW w:w="705" w:type="pct"/>
            <w:tcBorders>
              <w:top w:val="nil"/>
              <w:left w:val="nil"/>
              <w:bottom w:val="single" w:sz="4" w:space="0" w:color="auto"/>
              <w:right w:val="single" w:sz="4" w:space="0" w:color="auto"/>
            </w:tcBorders>
            <w:shd w:val="clear" w:color="auto" w:fill="auto"/>
            <w:noWrap/>
            <w:vAlign w:val="center"/>
            <w:hideMark/>
          </w:tcPr>
          <w:p w14:paraId="3043BA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5133734000</w:t>
            </w:r>
          </w:p>
        </w:tc>
        <w:tc>
          <w:tcPr>
            <w:tcW w:w="547" w:type="pct"/>
            <w:tcBorders>
              <w:top w:val="nil"/>
              <w:left w:val="nil"/>
              <w:bottom w:val="single" w:sz="4" w:space="0" w:color="auto"/>
              <w:right w:val="single" w:sz="4" w:space="0" w:color="auto"/>
            </w:tcBorders>
            <w:shd w:val="clear" w:color="auto" w:fill="auto"/>
            <w:noWrap/>
            <w:vAlign w:val="center"/>
            <w:hideMark/>
          </w:tcPr>
          <w:p w14:paraId="31501A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55049745</w:t>
            </w:r>
          </w:p>
        </w:tc>
        <w:tc>
          <w:tcPr>
            <w:tcW w:w="3360" w:type="pct"/>
            <w:tcBorders>
              <w:top w:val="nil"/>
              <w:left w:val="nil"/>
              <w:bottom w:val="single" w:sz="4" w:space="0" w:color="auto"/>
              <w:right w:val="single" w:sz="4" w:space="0" w:color="auto"/>
            </w:tcBorders>
            <w:shd w:val="clear" w:color="auto" w:fill="auto"/>
            <w:vAlign w:val="center"/>
            <w:hideMark/>
          </w:tcPr>
          <w:p w14:paraId="690945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ŠTUDENTSKA ORGANIZACIJA UNIVERZE V LJUBLJANI</w:t>
            </w:r>
          </w:p>
        </w:tc>
      </w:tr>
      <w:tr w:rsidR="00E3750C" w:rsidRPr="00415AB3" w14:paraId="1433416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C60FF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1835</w:t>
            </w:r>
          </w:p>
        </w:tc>
        <w:tc>
          <w:tcPr>
            <w:tcW w:w="705" w:type="pct"/>
            <w:tcBorders>
              <w:top w:val="nil"/>
              <w:left w:val="nil"/>
              <w:bottom w:val="single" w:sz="4" w:space="0" w:color="auto"/>
              <w:right w:val="single" w:sz="4" w:space="0" w:color="auto"/>
            </w:tcBorders>
            <w:shd w:val="clear" w:color="auto" w:fill="auto"/>
            <w:noWrap/>
            <w:vAlign w:val="center"/>
            <w:hideMark/>
          </w:tcPr>
          <w:p w14:paraId="50445F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5492122000</w:t>
            </w:r>
          </w:p>
        </w:tc>
        <w:tc>
          <w:tcPr>
            <w:tcW w:w="547" w:type="pct"/>
            <w:tcBorders>
              <w:top w:val="nil"/>
              <w:left w:val="nil"/>
              <w:bottom w:val="single" w:sz="4" w:space="0" w:color="auto"/>
              <w:right w:val="single" w:sz="4" w:space="0" w:color="auto"/>
            </w:tcBorders>
            <w:shd w:val="clear" w:color="auto" w:fill="auto"/>
            <w:noWrap/>
            <w:vAlign w:val="center"/>
            <w:hideMark/>
          </w:tcPr>
          <w:p w14:paraId="6A0A13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64710564</w:t>
            </w:r>
          </w:p>
        </w:tc>
        <w:tc>
          <w:tcPr>
            <w:tcW w:w="3360" w:type="pct"/>
            <w:tcBorders>
              <w:top w:val="nil"/>
              <w:left w:val="nil"/>
              <w:bottom w:val="single" w:sz="4" w:space="0" w:color="auto"/>
              <w:right w:val="single" w:sz="4" w:space="0" w:color="auto"/>
            </w:tcBorders>
            <w:shd w:val="clear" w:color="auto" w:fill="auto"/>
            <w:vAlign w:val="center"/>
            <w:hideMark/>
          </w:tcPr>
          <w:p w14:paraId="1F9AE4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ŠTUDENTSKA ORGANIZACIJA UNIVERZE V MARIBORU</w:t>
            </w:r>
          </w:p>
        </w:tc>
      </w:tr>
      <w:tr w:rsidR="00E3750C" w:rsidRPr="00415AB3" w14:paraId="28A1E0C1"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617B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1836</w:t>
            </w:r>
          </w:p>
        </w:tc>
        <w:tc>
          <w:tcPr>
            <w:tcW w:w="705" w:type="pct"/>
            <w:tcBorders>
              <w:top w:val="nil"/>
              <w:left w:val="nil"/>
              <w:bottom w:val="single" w:sz="4" w:space="0" w:color="auto"/>
              <w:right w:val="single" w:sz="4" w:space="0" w:color="auto"/>
            </w:tcBorders>
            <w:shd w:val="clear" w:color="auto" w:fill="auto"/>
            <w:noWrap/>
            <w:vAlign w:val="center"/>
            <w:hideMark/>
          </w:tcPr>
          <w:p w14:paraId="6FC682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3655822000</w:t>
            </w:r>
          </w:p>
        </w:tc>
        <w:tc>
          <w:tcPr>
            <w:tcW w:w="547" w:type="pct"/>
            <w:tcBorders>
              <w:top w:val="nil"/>
              <w:left w:val="nil"/>
              <w:bottom w:val="single" w:sz="4" w:space="0" w:color="auto"/>
              <w:right w:val="single" w:sz="4" w:space="0" w:color="auto"/>
            </w:tcBorders>
            <w:shd w:val="clear" w:color="auto" w:fill="auto"/>
            <w:noWrap/>
            <w:vAlign w:val="center"/>
            <w:hideMark/>
          </w:tcPr>
          <w:p w14:paraId="2D8133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18891993</w:t>
            </w:r>
          </w:p>
        </w:tc>
        <w:tc>
          <w:tcPr>
            <w:tcW w:w="3360" w:type="pct"/>
            <w:tcBorders>
              <w:top w:val="nil"/>
              <w:left w:val="nil"/>
              <w:bottom w:val="single" w:sz="4" w:space="0" w:color="auto"/>
              <w:right w:val="single" w:sz="4" w:space="0" w:color="auto"/>
            </w:tcBorders>
            <w:shd w:val="clear" w:color="auto" w:fill="auto"/>
            <w:vAlign w:val="center"/>
            <w:hideMark/>
          </w:tcPr>
          <w:p w14:paraId="5092BE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ŠTUDENTSKA SVETOVALNICA ŠTUDENTSKE ORGANIZACIJE UNIVERZE V LJUBLJANI, ZAVOD ZA SVETOVALNE DEJAVNOSTI</w:t>
            </w:r>
          </w:p>
        </w:tc>
      </w:tr>
      <w:tr w:rsidR="00E3750C" w:rsidRPr="00415AB3" w14:paraId="41282D2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53819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1837</w:t>
            </w:r>
          </w:p>
        </w:tc>
        <w:tc>
          <w:tcPr>
            <w:tcW w:w="705" w:type="pct"/>
            <w:tcBorders>
              <w:top w:val="nil"/>
              <w:left w:val="nil"/>
              <w:bottom w:val="single" w:sz="4" w:space="0" w:color="auto"/>
              <w:right w:val="single" w:sz="4" w:space="0" w:color="auto"/>
            </w:tcBorders>
            <w:shd w:val="clear" w:color="auto" w:fill="auto"/>
            <w:noWrap/>
            <w:vAlign w:val="center"/>
            <w:hideMark/>
          </w:tcPr>
          <w:p w14:paraId="344328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6280722000</w:t>
            </w:r>
          </w:p>
        </w:tc>
        <w:tc>
          <w:tcPr>
            <w:tcW w:w="547" w:type="pct"/>
            <w:tcBorders>
              <w:top w:val="nil"/>
              <w:left w:val="nil"/>
              <w:bottom w:val="single" w:sz="4" w:space="0" w:color="auto"/>
              <w:right w:val="single" w:sz="4" w:space="0" w:color="auto"/>
            </w:tcBorders>
            <w:shd w:val="clear" w:color="auto" w:fill="auto"/>
            <w:noWrap/>
            <w:vAlign w:val="center"/>
            <w:hideMark/>
          </w:tcPr>
          <w:p w14:paraId="0F6C7B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13258664</w:t>
            </w:r>
          </w:p>
        </w:tc>
        <w:tc>
          <w:tcPr>
            <w:tcW w:w="3360" w:type="pct"/>
            <w:tcBorders>
              <w:top w:val="nil"/>
              <w:left w:val="nil"/>
              <w:bottom w:val="single" w:sz="4" w:space="0" w:color="auto"/>
              <w:right w:val="single" w:sz="4" w:space="0" w:color="auto"/>
            </w:tcBorders>
            <w:shd w:val="clear" w:color="auto" w:fill="auto"/>
            <w:vAlign w:val="center"/>
            <w:hideMark/>
          </w:tcPr>
          <w:p w14:paraId="4FBDD8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ŠTUDENTSKI DOM LJUBLJANA</w:t>
            </w:r>
          </w:p>
        </w:tc>
      </w:tr>
      <w:tr w:rsidR="00E3750C" w:rsidRPr="00415AB3" w14:paraId="2C7C178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D57F1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1838</w:t>
            </w:r>
          </w:p>
        </w:tc>
        <w:tc>
          <w:tcPr>
            <w:tcW w:w="705" w:type="pct"/>
            <w:tcBorders>
              <w:top w:val="nil"/>
              <w:left w:val="nil"/>
              <w:bottom w:val="single" w:sz="4" w:space="0" w:color="auto"/>
              <w:right w:val="single" w:sz="4" w:space="0" w:color="auto"/>
            </w:tcBorders>
            <w:shd w:val="clear" w:color="auto" w:fill="auto"/>
            <w:noWrap/>
            <w:vAlign w:val="center"/>
            <w:hideMark/>
          </w:tcPr>
          <w:p w14:paraId="71C764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1178873000</w:t>
            </w:r>
          </w:p>
        </w:tc>
        <w:tc>
          <w:tcPr>
            <w:tcW w:w="547" w:type="pct"/>
            <w:tcBorders>
              <w:top w:val="nil"/>
              <w:left w:val="nil"/>
              <w:bottom w:val="single" w:sz="4" w:space="0" w:color="auto"/>
              <w:right w:val="single" w:sz="4" w:space="0" w:color="auto"/>
            </w:tcBorders>
            <w:shd w:val="clear" w:color="auto" w:fill="auto"/>
            <w:noWrap/>
            <w:vAlign w:val="center"/>
            <w:hideMark/>
          </w:tcPr>
          <w:p w14:paraId="095628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45315639</w:t>
            </w:r>
          </w:p>
        </w:tc>
        <w:tc>
          <w:tcPr>
            <w:tcW w:w="3360" w:type="pct"/>
            <w:tcBorders>
              <w:top w:val="nil"/>
              <w:left w:val="nil"/>
              <w:bottom w:val="single" w:sz="4" w:space="0" w:color="auto"/>
              <w:right w:val="single" w:sz="4" w:space="0" w:color="auto"/>
            </w:tcBorders>
            <w:shd w:val="clear" w:color="auto" w:fill="auto"/>
            <w:vAlign w:val="center"/>
            <w:hideMark/>
          </w:tcPr>
          <w:p w14:paraId="496B17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ŠTUDENTSKI KLUB GROŠ</w:t>
            </w:r>
          </w:p>
        </w:tc>
      </w:tr>
      <w:tr w:rsidR="00E3750C" w:rsidRPr="00415AB3" w14:paraId="0C02C3F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F9FF8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1839</w:t>
            </w:r>
          </w:p>
        </w:tc>
        <w:tc>
          <w:tcPr>
            <w:tcW w:w="705" w:type="pct"/>
            <w:tcBorders>
              <w:top w:val="nil"/>
              <w:left w:val="nil"/>
              <w:bottom w:val="single" w:sz="4" w:space="0" w:color="auto"/>
              <w:right w:val="single" w:sz="4" w:space="0" w:color="auto"/>
            </w:tcBorders>
            <w:shd w:val="clear" w:color="auto" w:fill="auto"/>
            <w:noWrap/>
            <w:vAlign w:val="center"/>
            <w:hideMark/>
          </w:tcPr>
          <w:p w14:paraId="2714D6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5911575000</w:t>
            </w:r>
          </w:p>
        </w:tc>
        <w:tc>
          <w:tcPr>
            <w:tcW w:w="547" w:type="pct"/>
            <w:tcBorders>
              <w:top w:val="nil"/>
              <w:left w:val="nil"/>
              <w:bottom w:val="single" w:sz="4" w:space="0" w:color="auto"/>
              <w:right w:val="single" w:sz="4" w:space="0" w:color="auto"/>
            </w:tcBorders>
            <w:shd w:val="clear" w:color="auto" w:fill="auto"/>
            <w:noWrap/>
            <w:vAlign w:val="center"/>
            <w:hideMark/>
          </w:tcPr>
          <w:p w14:paraId="657A8B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79334105</w:t>
            </w:r>
          </w:p>
        </w:tc>
        <w:tc>
          <w:tcPr>
            <w:tcW w:w="3360" w:type="pct"/>
            <w:tcBorders>
              <w:top w:val="nil"/>
              <w:left w:val="nil"/>
              <w:bottom w:val="single" w:sz="4" w:space="0" w:color="auto"/>
              <w:right w:val="single" w:sz="4" w:space="0" w:color="auto"/>
            </w:tcBorders>
            <w:shd w:val="clear" w:color="auto" w:fill="auto"/>
            <w:vAlign w:val="center"/>
            <w:hideMark/>
          </w:tcPr>
          <w:p w14:paraId="294D0D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ŠTUDENTSKI KLUB KAMNIK</w:t>
            </w:r>
          </w:p>
        </w:tc>
      </w:tr>
      <w:tr w:rsidR="00E3750C" w:rsidRPr="00415AB3" w14:paraId="696A61F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125BC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1840</w:t>
            </w:r>
          </w:p>
        </w:tc>
        <w:tc>
          <w:tcPr>
            <w:tcW w:w="705" w:type="pct"/>
            <w:tcBorders>
              <w:top w:val="nil"/>
              <w:left w:val="nil"/>
              <w:bottom w:val="single" w:sz="4" w:space="0" w:color="auto"/>
              <w:right w:val="single" w:sz="4" w:space="0" w:color="auto"/>
            </w:tcBorders>
            <w:shd w:val="clear" w:color="auto" w:fill="auto"/>
            <w:noWrap/>
            <w:vAlign w:val="center"/>
            <w:hideMark/>
          </w:tcPr>
          <w:p w14:paraId="7FB92F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1139096000</w:t>
            </w:r>
          </w:p>
        </w:tc>
        <w:tc>
          <w:tcPr>
            <w:tcW w:w="547" w:type="pct"/>
            <w:tcBorders>
              <w:top w:val="nil"/>
              <w:left w:val="nil"/>
              <w:bottom w:val="single" w:sz="4" w:space="0" w:color="auto"/>
              <w:right w:val="single" w:sz="4" w:space="0" w:color="auto"/>
            </w:tcBorders>
            <w:shd w:val="clear" w:color="auto" w:fill="auto"/>
            <w:noWrap/>
            <w:vAlign w:val="center"/>
            <w:hideMark/>
          </w:tcPr>
          <w:p w14:paraId="7E5A86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80663486</w:t>
            </w:r>
          </w:p>
        </w:tc>
        <w:tc>
          <w:tcPr>
            <w:tcW w:w="3360" w:type="pct"/>
            <w:tcBorders>
              <w:top w:val="nil"/>
              <w:left w:val="nil"/>
              <w:bottom w:val="single" w:sz="4" w:space="0" w:color="auto"/>
              <w:right w:val="single" w:sz="4" w:space="0" w:color="auto"/>
            </w:tcBorders>
            <w:shd w:val="clear" w:color="auto" w:fill="auto"/>
            <w:vAlign w:val="center"/>
            <w:hideMark/>
          </w:tcPr>
          <w:p w14:paraId="71E7EC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ŠTUDENTSKI KLUB SEVNICA</w:t>
            </w:r>
          </w:p>
        </w:tc>
      </w:tr>
      <w:tr w:rsidR="00E3750C" w:rsidRPr="00415AB3" w14:paraId="1152005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13C45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1841</w:t>
            </w:r>
          </w:p>
        </w:tc>
        <w:tc>
          <w:tcPr>
            <w:tcW w:w="705" w:type="pct"/>
            <w:tcBorders>
              <w:top w:val="nil"/>
              <w:left w:val="nil"/>
              <w:bottom w:val="single" w:sz="4" w:space="0" w:color="auto"/>
              <w:right w:val="single" w:sz="4" w:space="0" w:color="auto"/>
            </w:tcBorders>
            <w:shd w:val="clear" w:color="auto" w:fill="auto"/>
            <w:noWrap/>
            <w:vAlign w:val="center"/>
            <w:hideMark/>
          </w:tcPr>
          <w:p w14:paraId="704214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1164546000</w:t>
            </w:r>
          </w:p>
        </w:tc>
        <w:tc>
          <w:tcPr>
            <w:tcW w:w="547" w:type="pct"/>
            <w:tcBorders>
              <w:top w:val="nil"/>
              <w:left w:val="nil"/>
              <w:bottom w:val="single" w:sz="4" w:space="0" w:color="auto"/>
              <w:right w:val="single" w:sz="4" w:space="0" w:color="auto"/>
            </w:tcBorders>
            <w:shd w:val="clear" w:color="auto" w:fill="auto"/>
            <w:noWrap/>
            <w:vAlign w:val="center"/>
            <w:hideMark/>
          </w:tcPr>
          <w:p w14:paraId="3219D2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86901362</w:t>
            </w:r>
          </w:p>
        </w:tc>
        <w:tc>
          <w:tcPr>
            <w:tcW w:w="3360" w:type="pct"/>
            <w:tcBorders>
              <w:top w:val="nil"/>
              <w:left w:val="nil"/>
              <w:bottom w:val="single" w:sz="4" w:space="0" w:color="auto"/>
              <w:right w:val="single" w:sz="4" w:space="0" w:color="auto"/>
            </w:tcBorders>
            <w:shd w:val="clear" w:color="auto" w:fill="auto"/>
            <w:vAlign w:val="center"/>
            <w:hideMark/>
          </w:tcPr>
          <w:p w14:paraId="23ABCF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ŠTUDENTSKI KLUB SLOVENSKIH GORIC</w:t>
            </w:r>
          </w:p>
        </w:tc>
      </w:tr>
      <w:tr w:rsidR="00E3750C" w:rsidRPr="00415AB3" w14:paraId="31C505E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1E3E6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1842</w:t>
            </w:r>
          </w:p>
        </w:tc>
        <w:tc>
          <w:tcPr>
            <w:tcW w:w="705" w:type="pct"/>
            <w:tcBorders>
              <w:top w:val="nil"/>
              <w:left w:val="nil"/>
              <w:bottom w:val="single" w:sz="4" w:space="0" w:color="auto"/>
              <w:right w:val="single" w:sz="4" w:space="0" w:color="auto"/>
            </w:tcBorders>
            <w:shd w:val="clear" w:color="auto" w:fill="auto"/>
            <w:noWrap/>
            <w:vAlign w:val="center"/>
            <w:hideMark/>
          </w:tcPr>
          <w:p w14:paraId="6F00D9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5696623000</w:t>
            </w:r>
          </w:p>
        </w:tc>
        <w:tc>
          <w:tcPr>
            <w:tcW w:w="547" w:type="pct"/>
            <w:tcBorders>
              <w:top w:val="nil"/>
              <w:left w:val="nil"/>
              <w:bottom w:val="single" w:sz="4" w:space="0" w:color="auto"/>
              <w:right w:val="single" w:sz="4" w:space="0" w:color="auto"/>
            </w:tcBorders>
            <w:shd w:val="clear" w:color="auto" w:fill="auto"/>
            <w:noWrap/>
            <w:vAlign w:val="center"/>
            <w:hideMark/>
          </w:tcPr>
          <w:p w14:paraId="0EA22F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51508427</w:t>
            </w:r>
          </w:p>
        </w:tc>
        <w:tc>
          <w:tcPr>
            <w:tcW w:w="3360" w:type="pct"/>
            <w:tcBorders>
              <w:top w:val="nil"/>
              <w:left w:val="nil"/>
              <w:bottom w:val="single" w:sz="4" w:space="0" w:color="auto"/>
              <w:right w:val="single" w:sz="4" w:space="0" w:color="auto"/>
            </w:tcBorders>
            <w:shd w:val="clear" w:color="auto" w:fill="auto"/>
            <w:vAlign w:val="center"/>
            <w:hideMark/>
          </w:tcPr>
          <w:p w14:paraId="7F0304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ŠTUDENTSKI KLUB ŽALEC</w:t>
            </w:r>
          </w:p>
        </w:tc>
      </w:tr>
      <w:tr w:rsidR="00E3750C" w:rsidRPr="00415AB3" w14:paraId="5960686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E8110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1843</w:t>
            </w:r>
          </w:p>
        </w:tc>
        <w:tc>
          <w:tcPr>
            <w:tcW w:w="705" w:type="pct"/>
            <w:tcBorders>
              <w:top w:val="nil"/>
              <w:left w:val="nil"/>
              <w:bottom w:val="single" w:sz="4" w:space="0" w:color="auto"/>
              <w:right w:val="single" w:sz="4" w:space="0" w:color="auto"/>
            </w:tcBorders>
            <w:shd w:val="clear" w:color="auto" w:fill="auto"/>
            <w:noWrap/>
            <w:vAlign w:val="center"/>
            <w:hideMark/>
          </w:tcPr>
          <w:p w14:paraId="685234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3325369000</w:t>
            </w:r>
          </w:p>
        </w:tc>
        <w:tc>
          <w:tcPr>
            <w:tcW w:w="547" w:type="pct"/>
            <w:tcBorders>
              <w:top w:val="nil"/>
              <w:left w:val="nil"/>
              <w:bottom w:val="single" w:sz="4" w:space="0" w:color="auto"/>
              <w:right w:val="single" w:sz="4" w:space="0" w:color="auto"/>
            </w:tcBorders>
            <w:shd w:val="clear" w:color="auto" w:fill="auto"/>
            <w:noWrap/>
            <w:vAlign w:val="center"/>
            <w:hideMark/>
          </w:tcPr>
          <w:p w14:paraId="34A72C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71180079</w:t>
            </w:r>
          </w:p>
        </w:tc>
        <w:tc>
          <w:tcPr>
            <w:tcW w:w="3360" w:type="pct"/>
            <w:tcBorders>
              <w:top w:val="nil"/>
              <w:left w:val="nil"/>
              <w:bottom w:val="single" w:sz="4" w:space="0" w:color="auto"/>
              <w:right w:val="single" w:sz="4" w:space="0" w:color="auto"/>
            </w:tcBorders>
            <w:shd w:val="clear" w:color="auto" w:fill="auto"/>
            <w:vAlign w:val="center"/>
            <w:hideMark/>
          </w:tcPr>
          <w:p w14:paraId="0C6352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ŠTUDIJSKI CENTER ZA NARODNO SPRAVO</w:t>
            </w:r>
          </w:p>
        </w:tc>
      </w:tr>
      <w:tr w:rsidR="00E3750C" w:rsidRPr="00415AB3" w14:paraId="5FC305E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919C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1844</w:t>
            </w:r>
          </w:p>
        </w:tc>
        <w:tc>
          <w:tcPr>
            <w:tcW w:w="705" w:type="pct"/>
            <w:tcBorders>
              <w:top w:val="nil"/>
              <w:left w:val="nil"/>
              <w:bottom w:val="single" w:sz="4" w:space="0" w:color="auto"/>
              <w:right w:val="single" w:sz="4" w:space="0" w:color="auto"/>
            </w:tcBorders>
            <w:shd w:val="clear" w:color="auto" w:fill="auto"/>
            <w:noWrap/>
            <w:vAlign w:val="center"/>
            <w:hideMark/>
          </w:tcPr>
          <w:p w14:paraId="07200C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5052602000</w:t>
            </w:r>
          </w:p>
        </w:tc>
        <w:tc>
          <w:tcPr>
            <w:tcW w:w="547" w:type="pct"/>
            <w:tcBorders>
              <w:top w:val="nil"/>
              <w:left w:val="nil"/>
              <w:bottom w:val="single" w:sz="4" w:space="0" w:color="auto"/>
              <w:right w:val="single" w:sz="4" w:space="0" w:color="auto"/>
            </w:tcBorders>
            <w:shd w:val="clear" w:color="auto" w:fill="auto"/>
            <w:noWrap/>
            <w:vAlign w:val="center"/>
            <w:hideMark/>
          </w:tcPr>
          <w:p w14:paraId="739750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96599944</w:t>
            </w:r>
          </w:p>
        </w:tc>
        <w:tc>
          <w:tcPr>
            <w:tcW w:w="3360" w:type="pct"/>
            <w:tcBorders>
              <w:top w:val="nil"/>
              <w:left w:val="nil"/>
              <w:bottom w:val="single" w:sz="4" w:space="0" w:color="auto"/>
              <w:right w:val="single" w:sz="4" w:space="0" w:color="auto"/>
            </w:tcBorders>
            <w:shd w:val="clear" w:color="auto" w:fill="auto"/>
            <w:vAlign w:val="center"/>
            <w:hideMark/>
          </w:tcPr>
          <w:p w14:paraId="0EFB74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TEHNIŠKI MUZEJ SLOVENIJE</w:t>
            </w:r>
          </w:p>
        </w:tc>
      </w:tr>
      <w:tr w:rsidR="00E3750C" w:rsidRPr="00415AB3" w14:paraId="4478898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7C6C8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1845</w:t>
            </w:r>
          </w:p>
        </w:tc>
        <w:tc>
          <w:tcPr>
            <w:tcW w:w="705" w:type="pct"/>
            <w:tcBorders>
              <w:top w:val="nil"/>
              <w:left w:val="nil"/>
              <w:bottom w:val="single" w:sz="4" w:space="0" w:color="auto"/>
              <w:right w:val="single" w:sz="4" w:space="0" w:color="auto"/>
            </w:tcBorders>
            <w:shd w:val="clear" w:color="auto" w:fill="auto"/>
            <w:noWrap/>
            <w:vAlign w:val="center"/>
            <w:hideMark/>
          </w:tcPr>
          <w:p w14:paraId="7FFB90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6669107000</w:t>
            </w:r>
          </w:p>
        </w:tc>
        <w:tc>
          <w:tcPr>
            <w:tcW w:w="547" w:type="pct"/>
            <w:tcBorders>
              <w:top w:val="nil"/>
              <w:left w:val="nil"/>
              <w:bottom w:val="single" w:sz="4" w:space="0" w:color="auto"/>
              <w:right w:val="single" w:sz="4" w:space="0" w:color="auto"/>
            </w:tcBorders>
            <w:shd w:val="clear" w:color="auto" w:fill="auto"/>
            <w:noWrap/>
            <w:vAlign w:val="center"/>
            <w:hideMark/>
          </w:tcPr>
          <w:p w14:paraId="70D67F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95675680</w:t>
            </w:r>
          </w:p>
        </w:tc>
        <w:tc>
          <w:tcPr>
            <w:tcW w:w="3360" w:type="pct"/>
            <w:tcBorders>
              <w:top w:val="nil"/>
              <w:left w:val="nil"/>
              <w:bottom w:val="single" w:sz="4" w:space="0" w:color="auto"/>
              <w:right w:val="single" w:sz="4" w:space="0" w:color="auto"/>
            </w:tcBorders>
            <w:shd w:val="clear" w:color="auto" w:fill="auto"/>
            <w:vAlign w:val="center"/>
            <w:hideMark/>
          </w:tcPr>
          <w:p w14:paraId="6FDB20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TEHNIŠKI ŠOLSKI CENTER MARIBOR</w:t>
            </w:r>
          </w:p>
        </w:tc>
      </w:tr>
      <w:tr w:rsidR="00E3750C" w:rsidRPr="00415AB3" w14:paraId="319F4AA9"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F420C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1846</w:t>
            </w:r>
          </w:p>
        </w:tc>
        <w:tc>
          <w:tcPr>
            <w:tcW w:w="705" w:type="pct"/>
            <w:tcBorders>
              <w:top w:val="nil"/>
              <w:left w:val="nil"/>
              <w:bottom w:val="single" w:sz="4" w:space="0" w:color="auto"/>
              <w:right w:val="single" w:sz="4" w:space="0" w:color="auto"/>
            </w:tcBorders>
            <w:shd w:val="clear" w:color="auto" w:fill="auto"/>
            <w:noWrap/>
            <w:vAlign w:val="center"/>
            <w:hideMark/>
          </w:tcPr>
          <w:p w14:paraId="03DA74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8538573000</w:t>
            </w:r>
          </w:p>
        </w:tc>
        <w:tc>
          <w:tcPr>
            <w:tcW w:w="547" w:type="pct"/>
            <w:tcBorders>
              <w:top w:val="nil"/>
              <w:left w:val="nil"/>
              <w:bottom w:val="single" w:sz="4" w:space="0" w:color="auto"/>
              <w:right w:val="single" w:sz="4" w:space="0" w:color="auto"/>
            </w:tcBorders>
            <w:shd w:val="clear" w:color="auto" w:fill="auto"/>
            <w:noWrap/>
            <w:vAlign w:val="center"/>
            <w:hideMark/>
          </w:tcPr>
          <w:p w14:paraId="6EA46A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18665594</w:t>
            </w:r>
          </w:p>
        </w:tc>
        <w:tc>
          <w:tcPr>
            <w:tcW w:w="3360" w:type="pct"/>
            <w:tcBorders>
              <w:top w:val="nil"/>
              <w:left w:val="nil"/>
              <w:bottom w:val="single" w:sz="4" w:space="0" w:color="auto"/>
              <w:right w:val="single" w:sz="4" w:space="0" w:color="auto"/>
            </w:tcBorders>
            <w:shd w:val="clear" w:color="auto" w:fill="auto"/>
            <w:vAlign w:val="center"/>
            <w:hideMark/>
          </w:tcPr>
          <w:p w14:paraId="3490C9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TEHNO PARK CELJE, JAVNI ZAVOD ZA SPODBUJANJE ZNANOSTI, TEHNOLOGIJE IN INOVATIVNOSTI</w:t>
            </w:r>
          </w:p>
        </w:tc>
      </w:tr>
      <w:tr w:rsidR="00E3750C" w:rsidRPr="00415AB3" w14:paraId="68461F9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7000C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1847</w:t>
            </w:r>
          </w:p>
        </w:tc>
        <w:tc>
          <w:tcPr>
            <w:tcW w:w="705" w:type="pct"/>
            <w:tcBorders>
              <w:top w:val="nil"/>
              <w:left w:val="nil"/>
              <w:bottom w:val="single" w:sz="4" w:space="0" w:color="auto"/>
              <w:right w:val="single" w:sz="4" w:space="0" w:color="auto"/>
            </w:tcBorders>
            <w:shd w:val="clear" w:color="auto" w:fill="auto"/>
            <w:noWrap/>
            <w:vAlign w:val="center"/>
            <w:hideMark/>
          </w:tcPr>
          <w:p w14:paraId="67F666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5911508000</w:t>
            </w:r>
          </w:p>
        </w:tc>
        <w:tc>
          <w:tcPr>
            <w:tcW w:w="547" w:type="pct"/>
            <w:tcBorders>
              <w:top w:val="nil"/>
              <w:left w:val="nil"/>
              <w:bottom w:val="single" w:sz="4" w:space="0" w:color="auto"/>
              <w:right w:val="single" w:sz="4" w:space="0" w:color="auto"/>
            </w:tcBorders>
            <w:shd w:val="clear" w:color="auto" w:fill="auto"/>
            <w:noWrap/>
            <w:vAlign w:val="center"/>
            <w:hideMark/>
          </w:tcPr>
          <w:p w14:paraId="72D028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44444656</w:t>
            </w:r>
          </w:p>
        </w:tc>
        <w:tc>
          <w:tcPr>
            <w:tcW w:w="3360" w:type="pct"/>
            <w:tcBorders>
              <w:top w:val="nil"/>
              <w:left w:val="nil"/>
              <w:bottom w:val="single" w:sz="4" w:space="0" w:color="auto"/>
              <w:right w:val="single" w:sz="4" w:space="0" w:color="auto"/>
            </w:tcBorders>
            <w:shd w:val="clear" w:color="auto" w:fill="auto"/>
            <w:vAlign w:val="center"/>
            <w:hideMark/>
          </w:tcPr>
          <w:p w14:paraId="36B211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TEHNOLOŠKI PARK LJUBLJANA D.O.O.</w:t>
            </w:r>
          </w:p>
        </w:tc>
      </w:tr>
      <w:tr w:rsidR="00E3750C" w:rsidRPr="00415AB3" w14:paraId="7BD64C3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5365F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1848</w:t>
            </w:r>
          </w:p>
        </w:tc>
        <w:tc>
          <w:tcPr>
            <w:tcW w:w="705" w:type="pct"/>
            <w:tcBorders>
              <w:top w:val="nil"/>
              <w:left w:val="nil"/>
              <w:bottom w:val="single" w:sz="4" w:space="0" w:color="auto"/>
              <w:right w:val="single" w:sz="4" w:space="0" w:color="auto"/>
            </w:tcBorders>
            <w:shd w:val="clear" w:color="auto" w:fill="auto"/>
            <w:noWrap/>
            <w:vAlign w:val="center"/>
            <w:hideMark/>
          </w:tcPr>
          <w:p w14:paraId="71FAE9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5033772000</w:t>
            </w:r>
          </w:p>
        </w:tc>
        <w:tc>
          <w:tcPr>
            <w:tcW w:w="547" w:type="pct"/>
            <w:tcBorders>
              <w:top w:val="nil"/>
              <w:left w:val="nil"/>
              <w:bottom w:val="single" w:sz="4" w:space="0" w:color="auto"/>
              <w:right w:val="single" w:sz="4" w:space="0" w:color="auto"/>
            </w:tcBorders>
            <w:shd w:val="clear" w:color="auto" w:fill="auto"/>
            <w:noWrap/>
            <w:vAlign w:val="center"/>
            <w:hideMark/>
          </w:tcPr>
          <w:p w14:paraId="41EBF7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49407783</w:t>
            </w:r>
          </w:p>
        </w:tc>
        <w:tc>
          <w:tcPr>
            <w:tcW w:w="3360" w:type="pct"/>
            <w:tcBorders>
              <w:top w:val="nil"/>
              <w:left w:val="nil"/>
              <w:bottom w:val="single" w:sz="4" w:space="0" w:color="auto"/>
              <w:right w:val="single" w:sz="4" w:space="0" w:color="auto"/>
            </w:tcBorders>
            <w:shd w:val="clear" w:color="auto" w:fill="auto"/>
            <w:vAlign w:val="center"/>
            <w:hideMark/>
          </w:tcPr>
          <w:p w14:paraId="147231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TERMOELEKTRARNA BRESTANICA D.O.O.</w:t>
            </w:r>
          </w:p>
        </w:tc>
      </w:tr>
      <w:tr w:rsidR="00E3750C" w:rsidRPr="00415AB3" w14:paraId="19ADF33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35C5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1849</w:t>
            </w:r>
          </w:p>
        </w:tc>
        <w:tc>
          <w:tcPr>
            <w:tcW w:w="705" w:type="pct"/>
            <w:tcBorders>
              <w:top w:val="nil"/>
              <w:left w:val="nil"/>
              <w:bottom w:val="single" w:sz="4" w:space="0" w:color="auto"/>
              <w:right w:val="single" w:sz="4" w:space="0" w:color="auto"/>
            </w:tcBorders>
            <w:shd w:val="clear" w:color="auto" w:fill="auto"/>
            <w:noWrap/>
            <w:vAlign w:val="center"/>
            <w:hideMark/>
          </w:tcPr>
          <w:p w14:paraId="14E2AC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5040388000</w:t>
            </w:r>
          </w:p>
        </w:tc>
        <w:tc>
          <w:tcPr>
            <w:tcW w:w="547" w:type="pct"/>
            <w:tcBorders>
              <w:top w:val="nil"/>
              <w:left w:val="nil"/>
              <w:bottom w:val="single" w:sz="4" w:space="0" w:color="auto"/>
              <w:right w:val="single" w:sz="4" w:space="0" w:color="auto"/>
            </w:tcBorders>
            <w:shd w:val="clear" w:color="auto" w:fill="auto"/>
            <w:noWrap/>
            <w:vAlign w:val="center"/>
            <w:hideMark/>
          </w:tcPr>
          <w:p w14:paraId="570276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92189903</w:t>
            </w:r>
          </w:p>
        </w:tc>
        <w:tc>
          <w:tcPr>
            <w:tcW w:w="3360" w:type="pct"/>
            <w:tcBorders>
              <w:top w:val="nil"/>
              <w:left w:val="nil"/>
              <w:bottom w:val="single" w:sz="4" w:space="0" w:color="auto"/>
              <w:right w:val="single" w:sz="4" w:space="0" w:color="auto"/>
            </w:tcBorders>
            <w:shd w:val="clear" w:color="auto" w:fill="auto"/>
            <w:vAlign w:val="center"/>
            <w:hideMark/>
          </w:tcPr>
          <w:p w14:paraId="148A53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TERMOELEKTRARNA ŠOŠTANJ D.O.O.</w:t>
            </w:r>
          </w:p>
        </w:tc>
      </w:tr>
      <w:tr w:rsidR="00E3750C" w:rsidRPr="00415AB3" w14:paraId="4A74274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157DD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1850</w:t>
            </w:r>
          </w:p>
        </w:tc>
        <w:tc>
          <w:tcPr>
            <w:tcW w:w="705" w:type="pct"/>
            <w:tcBorders>
              <w:top w:val="nil"/>
              <w:left w:val="nil"/>
              <w:bottom w:val="single" w:sz="4" w:space="0" w:color="auto"/>
              <w:right w:val="single" w:sz="4" w:space="0" w:color="auto"/>
            </w:tcBorders>
            <w:shd w:val="clear" w:color="auto" w:fill="auto"/>
            <w:noWrap/>
            <w:vAlign w:val="center"/>
            <w:hideMark/>
          </w:tcPr>
          <w:p w14:paraId="62D90F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1510592000</w:t>
            </w:r>
          </w:p>
        </w:tc>
        <w:tc>
          <w:tcPr>
            <w:tcW w:w="547" w:type="pct"/>
            <w:tcBorders>
              <w:top w:val="nil"/>
              <w:left w:val="nil"/>
              <w:bottom w:val="single" w:sz="4" w:space="0" w:color="auto"/>
              <w:right w:val="single" w:sz="4" w:space="0" w:color="auto"/>
            </w:tcBorders>
            <w:shd w:val="clear" w:color="auto" w:fill="auto"/>
            <w:noWrap/>
            <w:vAlign w:val="center"/>
            <w:hideMark/>
          </w:tcPr>
          <w:p w14:paraId="3C281A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65295609</w:t>
            </w:r>
          </w:p>
        </w:tc>
        <w:tc>
          <w:tcPr>
            <w:tcW w:w="3360" w:type="pct"/>
            <w:tcBorders>
              <w:top w:val="nil"/>
              <w:left w:val="nil"/>
              <w:bottom w:val="single" w:sz="4" w:space="0" w:color="auto"/>
              <w:right w:val="single" w:sz="4" w:space="0" w:color="auto"/>
            </w:tcBorders>
            <w:shd w:val="clear" w:color="auto" w:fill="auto"/>
            <w:vAlign w:val="center"/>
            <w:hideMark/>
          </w:tcPr>
          <w:p w14:paraId="698C67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TOLMINSKI MUZEJ</w:t>
            </w:r>
          </w:p>
        </w:tc>
      </w:tr>
      <w:tr w:rsidR="00E3750C" w:rsidRPr="00415AB3" w14:paraId="3D2AB4B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512DC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1851</w:t>
            </w:r>
          </w:p>
        </w:tc>
        <w:tc>
          <w:tcPr>
            <w:tcW w:w="705" w:type="pct"/>
            <w:tcBorders>
              <w:top w:val="nil"/>
              <w:left w:val="nil"/>
              <w:bottom w:val="single" w:sz="4" w:space="0" w:color="auto"/>
              <w:right w:val="single" w:sz="4" w:space="0" w:color="auto"/>
            </w:tcBorders>
            <w:shd w:val="clear" w:color="auto" w:fill="auto"/>
            <w:noWrap/>
            <w:vAlign w:val="center"/>
            <w:hideMark/>
          </w:tcPr>
          <w:p w14:paraId="1FB1602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5087619000</w:t>
            </w:r>
          </w:p>
        </w:tc>
        <w:tc>
          <w:tcPr>
            <w:tcW w:w="547" w:type="pct"/>
            <w:tcBorders>
              <w:top w:val="nil"/>
              <w:left w:val="nil"/>
              <w:bottom w:val="single" w:sz="4" w:space="0" w:color="auto"/>
              <w:right w:val="single" w:sz="4" w:space="0" w:color="auto"/>
            </w:tcBorders>
            <w:shd w:val="clear" w:color="auto" w:fill="auto"/>
            <w:noWrap/>
            <w:vAlign w:val="center"/>
            <w:hideMark/>
          </w:tcPr>
          <w:p w14:paraId="72C2E1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32857608</w:t>
            </w:r>
          </w:p>
        </w:tc>
        <w:tc>
          <w:tcPr>
            <w:tcW w:w="3360" w:type="pct"/>
            <w:tcBorders>
              <w:top w:val="nil"/>
              <w:left w:val="nil"/>
              <w:bottom w:val="single" w:sz="4" w:space="0" w:color="auto"/>
              <w:right w:val="single" w:sz="4" w:space="0" w:color="auto"/>
            </w:tcBorders>
            <w:shd w:val="clear" w:color="auto" w:fill="auto"/>
            <w:vAlign w:val="center"/>
            <w:hideMark/>
          </w:tcPr>
          <w:p w14:paraId="394C3F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TRETJA OSNOVNA ŠOLA SLOVENJ GRADEC</w:t>
            </w:r>
          </w:p>
        </w:tc>
      </w:tr>
      <w:tr w:rsidR="00E3750C" w:rsidRPr="00415AB3" w14:paraId="6C335E0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A644C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1852</w:t>
            </w:r>
          </w:p>
        </w:tc>
        <w:tc>
          <w:tcPr>
            <w:tcW w:w="705" w:type="pct"/>
            <w:tcBorders>
              <w:top w:val="nil"/>
              <w:left w:val="nil"/>
              <w:bottom w:val="single" w:sz="4" w:space="0" w:color="auto"/>
              <w:right w:val="single" w:sz="4" w:space="0" w:color="auto"/>
            </w:tcBorders>
            <w:shd w:val="clear" w:color="auto" w:fill="auto"/>
            <w:noWrap/>
            <w:vAlign w:val="center"/>
            <w:hideMark/>
          </w:tcPr>
          <w:p w14:paraId="64CDA5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5055814000</w:t>
            </w:r>
          </w:p>
        </w:tc>
        <w:tc>
          <w:tcPr>
            <w:tcW w:w="547" w:type="pct"/>
            <w:tcBorders>
              <w:top w:val="nil"/>
              <w:left w:val="nil"/>
              <w:bottom w:val="single" w:sz="4" w:space="0" w:color="auto"/>
              <w:right w:val="single" w:sz="4" w:space="0" w:color="auto"/>
            </w:tcBorders>
            <w:shd w:val="clear" w:color="auto" w:fill="auto"/>
            <w:noWrap/>
            <w:vAlign w:val="center"/>
            <w:hideMark/>
          </w:tcPr>
          <w:p w14:paraId="4065AE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83235434</w:t>
            </w:r>
          </w:p>
        </w:tc>
        <w:tc>
          <w:tcPr>
            <w:tcW w:w="3360" w:type="pct"/>
            <w:tcBorders>
              <w:top w:val="nil"/>
              <w:left w:val="nil"/>
              <w:bottom w:val="single" w:sz="4" w:space="0" w:color="auto"/>
              <w:right w:val="single" w:sz="4" w:space="0" w:color="auto"/>
            </w:tcBorders>
            <w:shd w:val="clear" w:color="auto" w:fill="auto"/>
            <w:vAlign w:val="center"/>
            <w:hideMark/>
          </w:tcPr>
          <w:p w14:paraId="17F6A5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TRUBARJEV DOM UPOKOJENCEV</w:t>
            </w:r>
          </w:p>
        </w:tc>
      </w:tr>
      <w:tr w:rsidR="00E3750C" w:rsidRPr="00415AB3" w14:paraId="14A48E4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ABA3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1853</w:t>
            </w:r>
          </w:p>
        </w:tc>
        <w:tc>
          <w:tcPr>
            <w:tcW w:w="705" w:type="pct"/>
            <w:tcBorders>
              <w:top w:val="nil"/>
              <w:left w:val="nil"/>
              <w:bottom w:val="single" w:sz="4" w:space="0" w:color="auto"/>
              <w:right w:val="single" w:sz="4" w:space="0" w:color="auto"/>
            </w:tcBorders>
            <w:shd w:val="clear" w:color="auto" w:fill="auto"/>
            <w:noWrap/>
            <w:vAlign w:val="center"/>
            <w:hideMark/>
          </w:tcPr>
          <w:p w14:paraId="18B558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1511319000</w:t>
            </w:r>
          </w:p>
        </w:tc>
        <w:tc>
          <w:tcPr>
            <w:tcW w:w="547" w:type="pct"/>
            <w:tcBorders>
              <w:top w:val="nil"/>
              <w:left w:val="nil"/>
              <w:bottom w:val="single" w:sz="4" w:space="0" w:color="auto"/>
              <w:right w:val="single" w:sz="4" w:space="0" w:color="auto"/>
            </w:tcBorders>
            <w:shd w:val="clear" w:color="auto" w:fill="auto"/>
            <w:noWrap/>
            <w:vAlign w:val="center"/>
            <w:hideMark/>
          </w:tcPr>
          <w:p w14:paraId="00020A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22640762</w:t>
            </w:r>
          </w:p>
        </w:tc>
        <w:tc>
          <w:tcPr>
            <w:tcW w:w="3360" w:type="pct"/>
            <w:tcBorders>
              <w:top w:val="nil"/>
              <w:left w:val="nil"/>
              <w:bottom w:val="single" w:sz="4" w:space="0" w:color="auto"/>
              <w:right w:val="single" w:sz="4" w:space="0" w:color="auto"/>
            </w:tcBorders>
            <w:shd w:val="clear" w:color="auto" w:fill="auto"/>
            <w:vAlign w:val="center"/>
            <w:hideMark/>
          </w:tcPr>
          <w:p w14:paraId="69664C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TURISTIČNO INFORMACIJSKI CENTER ILIRSKA BISTRICA</w:t>
            </w:r>
          </w:p>
        </w:tc>
      </w:tr>
      <w:tr w:rsidR="00E3750C" w:rsidRPr="00415AB3" w14:paraId="6EA589E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F337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1854</w:t>
            </w:r>
          </w:p>
        </w:tc>
        <w:tc>
          <w:tcPr>
            <w:tcW w:w="705" w:type="pct"/>
            <w:tcBorders>
              <w:top w:val="nil"/>
              <w:left w:val="nil"/>
              <w:bottom w:val="single" w:sz="4" w:space="0" w:color="auto"/>
              <w:right w:val="single" w:sz="4" w:space="0" w:color="auto"/>
            </w:tcBorders>
            <w:shd w:val="clear" w:color="auto" w:fill="auto"/>
            <w:noWrap/>
            <w:vAlign w:val="center"/>
            <w:hideMark/>
          </w:tcPr>
          <w:p w14:paraId="18B720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5956803000</w:t>
            </w:r>
          </w:p>
        </w:tc>
        <w:tc>
          <w:tcPr>
            <w:tcW w:w="547" w:type="pct"/>
            <w:tcBorders>
              <w:top w:val="nil"/>
              <w:left w:val="nil"/>
              <w:bottom w:val="single" w:sz="4" w:space="0" w:color="auto"/>
              <w:right w:val="single" w:sz="4" w:space="0" w:color="auto"/>
            </w:tcBorders>
            <w:shd w:val="clear" w:color="auto" w:fill="auto"/>
            <w:noWrap/>
            <w:vAlign w:val="center"/>
            <w:hideMark/>
          </w:tcPr>
          <w:p w14:paraId="44722E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30513219</w:t>
            </w:r>
          </w:p>
        </w:tc>
        <w:tc>
          <w:tcPr>
            <w:tcW w:w="3360" w:type="pct"/>
            <w:tcBorders>
              <w:top w:val="nil"/>
              <w:left w:val="nil"/>
              <w:bottom w:val="single" w:sz="4" w:space="0" w:color="auto"/>
              <w:right w:val="single" w:sz="4" w:space="0" w:color="auto"/>
            </w:tcBorders>
            <w:shd w:val="clear" w:color="auto" w:fill="auto"/>
            <w:vAlign w:val="center"/>
            <w:hideMark/>
          </w:tcPr>
          <w:p w14:paraId="6B5D20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TURISTIČNO-INFORMATIVNI CENTER MORAVSKE TOPLICE</w:t>
            </w:r>
          </w:p>
        </w:tc>
      </w:tr>
      <w:tr w:rsidR="00E3750C" w:rsidRPr="00415AB3" w14:paraId="79A98D5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FA8DB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1855</w:t>
            </w:r>
          </w:p>
        </w:tc>
        <w:tc>
          <w:tcPr>
            <w:tcW w:w="705" w:type="pct"/>
            <w:tcBorders>
              <w:top w:val="nil"/>
              <w:left w:val="nil"/>
              <w:bottom w:val="single" w:sz="4" w:space="0" w:color="auto"/>
              <w:right w:val="single" w:sz="4" w:space="0" w:color="auto"/>
            </w:tcBorders>
            <w:shd w:val="clear" w:color="auto" w:fill="auto"/>
            <w:noWrap/>
            <w:vAlign w:val="center"/>
            <w:hideMark/>
          </w:tcPr>
          <w:p w14:paraId="6BFD9E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1510614000</w:t>
            </w:r>
          </w:p>
        </w:tc>
        <w:tc>
          <w:tcPr>
            <w:tcW w:w="547" w:type="pct"/>
            <w:tcBorders>
              <w:top w:val="nil"/>
              <w:left w:val="nil"/>
              <w:bottom w:val="single" w:sz="4" w:space="0" w:color="auto"/>
              <w:right w:val="single" w:sz="4" w:space="0" w:color="auto"/>
            </w:tcBorders>
            <w:shd w:val="clear" w:color="auto" w:fill="auto"/>
            <w:noWrap/>
            <w:vAlign w:val="center"/>
            <w:hideMark/>
          </w:tcPr>
          <w:p w14:paraId="7BA543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84521147</w:t>
            </w:r>
          </w:p>
        </w:tc>
        <w:tc>
          <w:tcPr>
            <w:tcW w:w="3360" w:type="pct"/>
            <w:tcBorders>
              <w:top w:val="nil"/>
              <w:left w:val="nil"/>
              <w:bottom w:val="single" w:sz="4" w:space="0" w:color="auto"/>
              <w:right w:val="single" w:sz="4" w:space="0" w:color="auto"/>
            </w:tcBorders>
            <w:shd w:val="clear" w:color="auto" w:fill="auto"/>
            <w:vAlign w:val="center"/>
            <w:hideMark/>
          </w:tcPr>
          <w:p w14:paraId="0E1293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TURIZEM BOHINJ - ZAVOD ZA POSPEŠEVANJE TURIZMA</w:t>
            </w:r>
          </w:p>
        </w:tc>
      </w:tr>
      <w:tr w:rsidR="00E3750C" w:rsidRPr="00415AB3" w14:paraId="672E329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8A149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1856</w:t>
            </w:r>
          </w:p>
        </w:tc>
        <w:tc>
          <w:tcPr>
            <w:tcW w:w="705" w:type="pct"/>
            <w:tcBorders>
              <w:top w:val="nil"/>
              <w:left w:val="nil"/>
              <w:bottom w:val="single" w:sz="4" w:space="0" w:color="auto"/>
              <w:right w:val="single" w:sz="4" w:space="0" w:color="auto"/>
            </w:tcBorders>
            <w:shd w:val="clear" w:color="auto" w:fill="auto"/>
            <w:noWrap/>
            <w:vAlign w:val="center"/>
            <w:hideMark/>
          </w:tcPr>
          <w:p w14:paraId="5E852B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1201727000</w:t>
            </w:r>
          </w:p>
        </w:tc>
        <w:tc>
          <w:tcPr>
            <w:tcW w:w="547" w:type="pct"/>
            <w:tcBorders>
              <w:top w:val="nil"/>
              <w:left w:val="nil"/>
              <w:bottom w:val="single" w:sz="4" w:space="0" w:color="auto"/>
              <w:right w:val="single" w:sz="4" w:space="0" w:color="auto"/>
            </w:tcBorders>
            <w:shd w:val="clear" w:color="auto" w:fill="auto"/>
            <w:noWrap/>
            <w:vAlign w:val="center"/>
            <w:hideMark/>
          </w:tcPr>
          <w:p w14:paraId="35F58B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66559286</w:t>
            </w:r>
          </w:p>
        </w:tc>
        <w:tc>
          <w:tcPr>
            <w:tcW w:w="3360" w:type="pct"/>
            <w:tcBorders>
              <w:top w:val="nil"/>
              <w:left w:val="nil"/>
              <w:bottom w:val="single" w:sz="4" w:space="0" w:color="auto"/>
              <w:right w:val="single" w:sz="4" w:space="0" w:color="auto"/>
            </w:tcBorders>
            <w:shd w:val="clear" w:color="auto" w:fill="auto"/>
            <w:vAlign w:val="center"/>
            <w:hideMark/>
          </w:tcPr>
          <w:p w14:paraId="27EA6B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TURIZEM KRANJSKA GORA</w:t>
            </w:r>
          </w:p>
        </w:tc>
      </w:tr>
      <w:tr w:rsidR="00E3750C" w:rsidRPr="00415AB3" w14:paraId="63E1B38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5756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1857</w:t>
            </w:r>
          </w:p>
        </w:tc>
        <w:tc>
          <w:tcPr>
            <w:tcW w:w="705" w:type="pct"/>
            <w:tcBorders>
              <w:top w:val="nil"/>
              <w:left w:val="nil"/>
              <w:bottom w:val="single" w:sz="4" w:space="0" w:color="auto"/>
              <w:right w:val="single" w:sz="4" w:space="0" w:color="auto"/>
            </w:tcBorders>
            <w:shd w:val="clear" w:color="auto" w:fill="auto"/>
            <w:noWrap/>
            <w:vAlign w:val="center"/>
            <w:hideMark/>
          </w:tcPr>
          <w:p w14:paraId="1BAB78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1622935000</w:t>
            </w:r>
          </w:p>
        </w:tc>
        <w:tc>
          <w:tcPr>
            <w:tcW w:w="547" w:type="pct"/>
            <w:tcBorders>
              <w:top w:val="nil"/>
              <w:left w:val="nil"/>
              <w:bottom w:val="single" w:sz="4" w:space="0" w:color="auto"/>
              <w:right w:val="single" w:sz="4" w:space="0" w:color="auto"/>
            </w:tcBorders>
            <w:shd w:val="clear" w:color="auto" w:fill="auto"/>
            <w:noWrap/>
            <w:vAlign w:val="center"/>
            <w:hideMark/>
          </w:tcPr>
          <w:p w14:paraId="1C4282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85321389</w:t>
            </w:r>
          </w:p>
        </w:tc>
        <w:tc>
          <w:tcPr>
            <w:tcW w:w="3360" w:type="pct"/>
            <w:tcBorders>
              <w:top w:val="nil"/>
              <w:left w:val="nil"/>
              <w:bottom w:val="single" w:sz="4" w:space="0" w:color="auto"/>
              <w:right w:val="single" w:sz="4" w:space="0" w:color="auto"/>
            </w:tcBorders>
            <w:shd w:val="clear" w:color="auto" w:fill="auto"/>
            <w:vAlign w:val="center"/>
            <w:hideMark/>
          </w:tcPr>
          <w:p w14:paraId="3E8DE0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TURIZEM LJUBLJANA</w:t>
            </w:r>
          </w:p>
        </w:tc>
      </w:tr>
      <w:tr w:rsidR="00E3750C" w:rsidRPr="00415AB3" w14:paraId="09DBFA4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4B0EA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1858</w:t>
            </w:r>
          </w:p>
        </w:tc>
        <w:tc>
          <w:tcPr>
            <w:tcW w:w="705" w:type="pct"/>
            <w:tcBorders>
              <w:top w:val="nil"/>
              <w:left w:val="nil"/>
              <w:bottom w:val="single" w:sz="4" w:space="0" w:color="auto"/>
              <w:right w:val="single" w:sz="4" w:space="0" w:color="auto"/>
            </w:tcBorders>
            <w:shd w:val="clear" w:color="auto" w:fill="auto"/>
            <w:noWrap/>
            <w:vAlign w:val="center"/>
            <w:hideMark/>
          </w:tcPr>
          <w:p w14:paraId="7215B4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5052122000</w:t>
            </w:r>
          </w:p>
        </w:tc>
        <w:tc>
          <w:tcPr>
            <w:tcW w:w="547" w:type="pct"/>
            <w:tcBorders>
              <w:top w:val="nil"/>
              <w:left w:val="nil"/>
              <w:bottom w:val="single" w:sz="4" w:space="0" w:color="auto"/>
              <w:right w:val="single" w:sz="4" w:space="0" w:color="auto"/>
            </w:tcBorders>
            <w:shd w:val="clear" w:color="auto" w:fill="auto"/>
            <w:noWrap/>
            <w:vAlign w:val="center"/>
            <w:hideMark/>
          </w:tcPr>
          <w:p w14:paraId="45BB0D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22032410</w:t>
            </w:r>
          </w:p>
        </w:tc>
        <w:tc>
          <w:tcPr>
            <w:tcW w:w="3360" w:type="pct"/>
            <w:tcBorders>
              <w:top w:val="nil"/>
              <w:left w:val="nil"/>
              <w:bottom w:val="single" w:sz="4" w:space="0" w:color="auto"/>
              <w:right w:val="single" w:sz="4" w:space="0" w:color="auto"/>
            </w:tcBorders>
            <w:shd w:val="clear" w:color="auto" w:fill="auto"/>
            <w:vAlign w:val="center"/>
            <w:hideMark/>
          </w:tcPr>
          <w:p w14:paraId="340DA0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UMETNOSTNA GALERIJA MARIBOR</w:t>
            </w:r>
          </w:p>
        </w:tc>
      </w:tr>
      <w:tr w:rsidR="00E3750C" w:rsidRPr="00415AB3" w14:paraId="0748132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71E4A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1859</w:t>
            </w:r>
          </w:p>
        </w:tc>
        <w:tc>
          <w:tcPr>
            <w:tcW w:w="705" w:type="pct"/>
            <w:tcBorders>
              <w:top w:val="nil"/>
              <w:left w:val="nil"/>
              <w:bottom w:val="single" w:sz="4" w:space="0" w:color="auto"/>
              <w:right w:val="single" w:sz="4" w:space="0" w:color="auto"/>
            </w:tcBorders>
            <w:shd w:val="clear" w:color="auto" w:fill="auto"/>
            <w:noWrap/>
            <w:vAlign w:val="center"/>
            <w:hideMark/>
          </w:tcPr>
          <w:p w14:paraId="400B5B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1810014000</w:t>
            </w:r>
          </w:p>
        </w:tc>
        <w:tc>
          <w:tcPr>
            <w:tcW w:w="547" w:type="pct"/>
            <w:tcBorders>
              <w:top w:val="nil"/>
              <w:left w:val="nil"/>
              <w:bottom w:val="single" w:sz="4" w:space="0" w:color="auto"/>
              <w:right w:val="single" w:sz="4" w:space="0" w:color="auto"/>
            </w:tcBorders>
            <w:shd w:val="clear" w:color="auto" w:fill="auto"/>
            <w:noWrap/>
            <w:vAlign w:val="center"/>
            <w:hideMark/>
          </w:tcPr>
          <w:p w14:paraId="0EBB0B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71633065</w:t>
            </w:r>
          </w:p>
        </w:tc>
        <w:tc>
          <w:tcPr>
            <w:tcW w:w="3360" w:type="pct"/>
            <w:tcBorders>
              <w:top w:val="nil"/>
              <w:left w:val="nil"/>
              <w:bottom w:val="single" w:sz="4" w:space="0" w:color="auto"/>
              <w:right w:val="single" w:sz="4" w:space="0" w:color="auto"/>
            </w:tcBorders>
            <w:shd w:val="clear" w:color="auto" w:fill="auto"/>
            <w:vAlign w:val="center"/>
            <w:hideMark/>
          </w:tcPr>
          <w:p w14:paraId="38BB5F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NA PRIMORSKEM UNIVERSITA DEL LITORALE</w:t>
            </w:r>
          </w:p>
        </w:tc>
      </w:tr>
      <w:tr w:rsidR="00E3750C" w:rsidRPr="00415AB3" w14:paraId="63DA2D7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31317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1860</w:t>
            </w:r>
          </w:p>
        </w:tc>
        <w:tc>
          <w:tcPr>
            <w:tcW w:w="705" w:type="pct"/>
            <w:tcBorders>
              <w:top w:val="nil"/>
              <w:left w:val="nil"/>
              <w:bottom w:val="single" w:sz="4" w:space="0" w:color="auto"/>
              <w:right w:val="single" w:sz="4" w:space="0" w:color="auto"/>
            </w:tcBorders>
            <w:shd w:val="clear" w:color="auto" w:fill="auto"/>
            <w:noWrap/>
            <w:vAlign w:val="center"/>
            <w:hideMark/>
          </w:tcPr>
          <w:p w14:paraId="3E71F34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5085063000</w:t>
            </w:r>
          </w:p>
        </w:tc>
        <w:tc>
          <w:tcPr>
            <w:tcW w:w="547" w:type="pct"/>
            <w:tcBorders>
              <w:top w:val="nil"/>
              <w:left w:val="nil"/>
              <w:bottom w:val="single" w:sz="4" w:space="0" w:color="auto"/>
              <w:right w:val="single" w:sz="4" w:space="0" w:color="auto"/>
            </w:tcBorders>
            <w:shd w:val="clear" w:color="auto" w:fill="auto"/>
            <w:noWrap/>
            <w:vAlign w:val="center"/>
            <w:hideMark/>
          </w:tcPr>
          <w:p w14:paraId="348E28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54162513</w:t>
            </w:r>
          </w:p>
        </w:tc>
        <w:tc>
          <w:tcPr>
            <w:tcW w:w="3360" w:type="pct"/>
            <w:tcBorders>
              <w:top w:val="nil"/>
              <w:left w:val="nil"/>
              <w:bottom w:val="single" w:sz="4" w:space="0" w:color="auto"/>
              <w:right w:val="single" w:sz="4" w:space="0" w:color="auto"/>
            </w:tcBorders>
            <w:shd w:val="clear" w:color="auto" w:fill="auto"/>
            <w:vAlign w:val="center"/>
            <w:hideMark/>
          </w:tcPr>
          <w:p w14:paraId="4CBF59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w:t>
            </w:r>
          </w:p>
        </w:tc>
      </w:tr>
      <w:tr w:rsidR="00E3750C" w:rsidRPr="00415AB3" w14:paraId="1BF74CA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40FFD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1861</w:t>
            </w:r>
          </w:p>
        </w:tc>
        <w:tc>
          <w:tcPr>
            <w:tcW w:w="705" w:type="pct"/>
            <w:tcBorders>
              <w:top w:val="nil"/>
              <w:left w:val="nil"/>
              <w:bottom w:val="single" w:sz="4" w:space="0" w:color="auto"/>
              <w:right w:val="single" w:sz="4" w:space="0" w:color="auto"/>
            </w:tcBorders>
            <w:shd w:val="clear" w:color="auto" w:fill="auto"/>
            <w:noWrap/>
            <w:vAlign w:val="center"/>
            <w:hideMark/>
          </w:tcPr>
          <w:p w14:paraId="346A25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1626809000</w:t>
            </w:r>
          </w:p>
        </w:tc>
        <w:tc>
          <w:tcPr>
            <w:tcW w:w="547" w:type="pct"/>
            <w:tcBorders>
              <w:top w:val="nil"/>
              <w:left w:val="nil"/>
              <w:bottom w:val="single" w:sz="4" w:space="0" w:color="auto"/>
              <w:right w:val="single" w:sz="4" w:space="0" w:color="auto"/>
            </w:tcBorders>
            <w:shd w:val="clear" w:color="auto" w:fill="auto"/>
            <w:noWrap/>
            <w:vAlign w:val="center"/>
            <w:hideMark/>
          </w:tcPr>
          <w:p w14:paraId="672B59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89735552</w:t>
            </w:r>
          </w:p>
        </w:tc>
        <w:tc>
          <w:tcPr>
            <w:tcW w:w="3360" w:type="pct"/>
            <w:tcBorders>
              <w:top w:val="nil"/>
              <w:left w:val="nil"/>
              <w:bottom w:val="single" w:sz="4" w:space="0" w:color="auto"/>
              <w:right w:val="single" w:sz="4" w:space="0" w:color="auto"/>
            </w:tcBorders>
            <w:shd w:val="clear" w:color="auto" w:fill="auto"/>
            <w:vAlign w:val="center"/>
            <w:hideMark/>
          </w:tcPr>
          <w:p w14:paraId="05189A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AKADEMIJA ZA GLASBO</w:t>
            </w:r>
          </w:p>
        </w:tc>
      </w:tr>
      <w:tr w:rsidR="00E3750C" w:rsidRPr="00415AB3" w14:paraId="00CCD784"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4402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1862</w:t>
            </w:r>
          </w:p>
        </w:tc>
        <w:tc>
          <w:tcPr>
            <w:tcW w:w="705" w:type="pct"/>
            <w:tcBorders>
              <w:top w:val="nil"/>
              <w:left w:val="nil"/>
              <w:bottom w:val="single" w:sz="4" w:space="0" w:color="auto"/>
              <w:right w:val="single" w:sz="4" w:space="0" w:color="auto"/>
            </w:tcBorders>
            <w:shd w:val="clear" w:color="auto" w:fill="auto"/>
            <w:noWrap/>
            <w:vAlign w:val="center"/>
            <w:hideMark/>
          </w:tcPr>
          <w:p w14:paraId="412D2A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1626892000</w:t>
            </w:r>
          </w:p>
        </w:tc>
        <w:tc>
          <w:tcPr>
            <w:tcW w:w="547" w:type="pct"/>
            <w:tcBorders>
              <w:top w:val="nil"/>
              <w:left w:val="nil"/>
              <w:bottom w:val="single" w:sz="4" w:space="0" w:color="auto"/>
              <w:right w:val="single" w:sz="4" w:space="0" w:color="auto"/>
            </w:tcBorders>
            <w:shd w:val="clear" w:color="auto" w:fill="auto"/>
            <w:noWrap/>
            <w:vAlign w:val="center"/>
            <w:hideMark/>
          </w:tcPr>
          <w:p w14:paraId="7CD48A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44328451</w:t>
            </w:r>
          </w:p>
        </w:tc>
        <w:tc>
          <w:tcPr>
            <w:tcW w:w="3360" w:type="pct"/>
            <w:tcBorders>
              <w:top w:val="nil"/>
              <w:left w:val="nil"/>
              <w:bottom w:val="single" w:sz="4" w:space="0" w:color="auto"/>
              <w:right w:val="single" w:sz="4" w:space="0" w:color="auto"/>
            </w:tcBorders>
            <w:shd w:val="clear" w:color="auto" w:fill="auto"/>
            <w:vAlign w:val="center"/>
            <w:hideMark/>
          </w:tcPr>
          <w:p w14:paraId="00D830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AKADEMIJA ZA GLEDALIŠČE, RADIO, FILM IN TELEVIZIJO</w:t>
            </w:r>
          </w:p>
        </w:tc>
      </w:tr>
      <w:tr w:rsidR="00E3750C" w:rsidRPr="00415AB3" w14:paraId="1B195B62"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D74A1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1863</w:t>
            </w:r>
          </w:p>
        </w:tc>
        <w:tc>
          <w:tcPr>
            <w:tcW w:w="705" w:type="pct"/>
            <w:tcBorders>
              <w:top w:val="nil"/>
              <w:left w:val="nil"/>
              <w:bottom w:val="single" w:sz="4" w:space="0" w:color="auto"/>
              <w:right w:val="single" w:sz="4" w:space="0" w:color="auto"/>
            </w:tcBorders>
            <w:shd w:val="clear" w:color="auto" w:fill="auto"/>
            <w:noWrap/>
            <w:vAlign w:val="center"/>
            <w:hideMark/>
          </w:tcPr>
          <w:p w14:paraId="0E6264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1626906000</w:t>
            </w:r>
          </w:p>
        </w:tc>
        <w:tc>
          <w:tcPr>
            <w:tcW w:w="547" w:type="pct"/>
            <w:tcBorders>
              <w:top w:val="nil"/>
              <w:left w:val="nil"/>
              <w:bottom w:val="single" w:sz="4" w:space="0" w:color="auto"/>
              <w:right w:val="single" w:sz="4" w:space="0" w:color="auto"/>
            </w:tcBorders>
            <w:shd w:val="clear" w:color="auto" w:fill="auto"/>
            <w:noWrap/>
            <w:vAlign w:val="center"/>
            <w:hideMark/>
          </w:tcPr>
          <w:p w14:paraId="6FA7D2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36546151</w:t>
            </w:r>
          </w:p>
        </w:tc>
        <w:tc>
          <w:tcPr>
            <w:tcW w:w="3360" w:type="pct"/>
            <w:tcBorders>
              <w:top w:val="nil"/>
              <w:left w:val="nil"/>
              <w:bottom w:val="single" w:sz="4" w:space="0" w:color="auto"/>
              <w:right w:val="single" w:sz="4" w:space="0" w:color="auto"/>
            </w:tcBorders>
            <w:shd w:val="clear" w:color="auto" w:fill="auto"/>
            <w:vAlign w:val="center"/>
            <w:hideMark/>
          </w:tcPr>
          <w:p w14:paraId="143D9F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AKADEMIJA ZA LIKOVNO UMETNOST IN OBLIKOVANJE</w:t>
            </w:r>
          </w:p>
        </w:tc>
      </w:tr>
      <w:tr w:rsidR="00E3750C" w:rsidRPr="00415AB3" w14:paraId="153CC35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D389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1864</w:t>
            </w:r>
          </w:p>
        </w:tc>
        <w:tc>
          <w:tcPr>
            <w:tcW w:w="705" w:type="pct"/>
            <w:tcBorders>
              <w:top w:val="nil"/>
              <w:left w:val="nil"/>
              <w:bottom w:val="single" w:sz="4" w:space="0" w:color="auto"/>
              <w:right w:val="single" w:sz="4" w:space="0" w:color="auto"/>
            </w:tcBorders>
            <w:shd w:val="clear" w:color="auto" w:fill="auto"/>
            <w:noWrap/>
            <w:vAlign w:val="center"/>
            <w:hideMark/>
          </w:tcPr>
          <w:p w14:paraId="6C3EB3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1626914000</w:t>
            </w:r>
          </w:p>
        </w:tc>
        <w:tc>
          <w:tcPr>
            <w:tcW w:w="547" w:type="pct"/>
            <w:tcBorders>
              <w:top w:val="nil"/>
              <w:left w:val="nil"/>
              <w:bottom w:val="single" w:sz="4" w:space="0" w:color="auto"/>
              <w:right w:val="single" w:sz="4" w:space="0" w:color="auto"/>
            </w:tcBorders>
            <w:shd w:val="clear" w:color="auto" w:fill="auto"/>
            <w:noWrap/>
            <w:vAlign w:val="center"/>
            <w:hideMark/>
          </w:tcPr>
          <w:p w14:paraId="3C6EDF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94761795</w:t>
            </w:r>
          </w:p>
        </w:tc>
        <w:tc>
          <w:tcPr>
            <w:tcW w:w="3360" w:type="pct"/>
            <w:tcBorders>
              <w:top w:val="nil"/>
              <w:left w:val="nil"/>
              <w:bottom w:val="single" w:sz="4" w:space="0" w:color="auto"/>
              <w:right w:val="single" w:sz="4" w:space="0" w:color="auto"/>
            </w:tcBorders>
            <w:shd w:val="clear" w:color="auto" w:fill="auto"/>
            <w:vAlign w:val="center"/>
            <w:hideMark/>
          </w:tcPr>
          <w:p w14:paraId="046E44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BIOTEHNIŠKA FAKULTETA</w:t>
            </w:r>
          </w:p>
        </w:tc>
      </w:tr>
      <w:tr w:rsidR="00E3750C" w:rsidRPr="00415AB3" w14:paraId="698B1E6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71D7D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1865</w:t>
            </w:r>
          </w:p>
        </w:tc>
        <w:tc>
          <w:tcPr>
            <w:tcW w:w="705" w:type="pct"/>
            <w:tcBorders>
              <w:top w:val="nil"/>
              <w:left w:val="nil"/>
              <w:bottom w:val="single" w:sz="4" w:space="0" w:color="auto"/>
              <w:right w:val="single" w:sz="4" w:space="0" w:color="auto"/>
            </w:tcBorders>
            <w:shd w:val="clear" w:color="auto" w:fill="auto"/>
            <w:noWrap/>
            <w:vAlign w:val="center"/>
            <w:hideMark/>
          </w:tcPr>
          <w:p w14:paraId="216FDB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1626922000</w:t>
            </w:r>
          </w:p>
        </w:tc>
        <w:tc>
          <w:tcPr>
            <w:tcW w:w="547" w:type="pct"/>
            <w:tcBorders>
              <w:top w:val="nil"/>
              <w:left w:val="nil"/>
              <w:bottom w:val="single" w:sz="4" w:space="0" w:color="auto"/>
              <w:right w:val="single" w:sz="4" w:space="0" w:color="auto"/>
            </w:tcBorders>
            <w:shd w:val="clear" w:color="auto" w:fill="auto"/>
            <w:noWrap/>
            <w:vAlign w:val="center"/>
            <w:hideMark/>
          </w:tcPr>
          <w:p w14:paraId="5B4914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28186745</w:t>
            </w:r>
          </w:p>
        </w:tc>
        <w:tc>
          <w:tcPr>
            <w:tcW w:w="3360" w:type="pct"/>
            <w:tcBorders>
              <w:top w:val="nil"/>
              <w:left w:val="nil"/>
              <w:bottom w:val="single" w:sz="4" w:space="0" w:color="auto"/>
              <w:right w:val="single" w:sz="4" w:space="0" w:color="auto"/>
            </w:tcBorders>
            <w:shd w:val="clear" w:color="auto" w:fill="auto"/>
            <w:vAlign w:val="center"/>
            <w:hideMark/>
          </w:tcPr>
          <w:p w14:paraId="1DA1F6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EKONOMSKA FAKULTETA</w:t>
            </w:r>
          </w:p>
        </w:tc>
      </w:tr>
      <w:tr w:rsidR="00E3750C" w:rsidRPr="00415AB3" w14:paraId="3ED39D4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19CD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1866</w:t>
            </w:r>
          </w:p>
        </w:tc>
        <w:tc>
          <w:tcPr>
            <w:tcW w:w="705" w:type="pct"/>
            <w:tcBorders>
              <w:top w:val="nil"/>
              <w:left w:val="nil"/>
              <w:bottom w:val="single" w:sz="4" w:space="0" w:color="auto"/>
              <w:right w:val="single" w:sz="4" w:space="0" w:color="auto"/>
            </w:tcBorders>
            <w:shd w:val="clear" w:color="auto" w:fill="auto"/>
            <w:noWrap/>
            <w:vAlign w:val="center"/>
            <w:hideMark/>
          </w:tcPr>
          <w:p w14:paraId="0DFDD0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1626949000</w:t>
            </w:r>
          </w:p>
        </w:tc>
        <w:tc>
          <w:tcPr>
            <w:tcW w:w="547" w:type="pct"/>
            <w:tcBorders>
              <w:top w:val="nil"/>
              <w:left w:val="nil"/>
              <w:bottom w:val="single" w:sz="4" w:space="0" w:color="auto"/>
              <w:right w:val="single" w:sz="4" w:space="0" w:color="auto"/>
            </w:tcBorders>
            <w:shd w:val="clear" w:color="auto" w:fill="auto"/>
            <w:noWrap/>
            <w:vAlign w:val="center"/>
            <w:hideMark/>
          </w:tcPr>
          <w:p w14:paraId="5D3A11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48046167</w:t>
            </w:r>
          </w:p>
        </w:tc>
        <w:tc>
          <w:tcPr>
            <w:tcW w:w="3360" w:type="pct"/>
            <w:tcBorders>
              <w:top w:val="nil"/>
              <w:left w:val="nil"/>
              <w:bottom w:val="single" w:sz="4" w:space="0" w:color="auto"/>
              <w:right w:val="single" w:sz="4" w:space="0" w:color="auto"/>
            </w:tcBorders>
            <w:shd w:val="clear" w:color="auto" w:fill="auto"/>
            <w:vAlign w:val="center"/>
            <w:hideMark/>
          </w:tcPr>
          <w:p w14:paraId="17C6C0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FAKULTETA ZA ARHITEKTURO</w:t>
            </w:r>
          </w:p>
        </w:tc>
      </w:tr>
      <w:tr w:rsidR="00E3750C" w:rsidRPr="00415AB3" w14:paraId="32FE15C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744AD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1867</w:t>
            </w:r>
          </w:p>
        </w:tc>
        <w:tc>
          <w:tcPr>
            <w:tcW w:w="705" w:type="pct"/>
            <w:tcBorders>
              <w:top w:val="nil"/>
              <w:left w:val="nil"/>
              <w:bottom w:val="single" w:sz="4" w:space="0" w:color="auto"/>
              <w:right w:val="single" w:sz="4" w:space="0" w:color="auto"/>
            </w:tcBorders>
            <w:shd w:val="clear" w:color="auto" w:fill="auto"/>
            <w:noWrap/>
            <w:vAlign w:val="center"/>
            <w:hideMark/>
          </w:tcPr>
          <w:p w14:paraId="00C63D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1626965000</w:t>
            </w:r>
          </w:p>
        </w:tc>
        <w:tc>
          <w:tcPr>
            <w:tcW w:w="547" w:type="pct"/>
            <w:tcBorders>
              <w:top w:val="nil"/>
              <w:left w:val="nil"/>
              <w:bottom w:val="single" w:sz="4" w:space="0" w:color="auto"/>
              <w:right w:val="single" w:sz="4" w:space="0" w:color="auto"/>
            </w:tcBorders>
            <w:shd w:val="clear" w:color="auto" w:fill="auto"/>
            <w:noWrap/>
            <w:vAlign w:val="center"/>
            <w:hideMark/>
          </w:tcPr>
          <w:p w14:paraId="5020F8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11015489</w:t>
            </w:r>
          </w:p>
        </w:tc>
        <w:tc>
          <w:tcPr>
            <w:tcW w:w="3360" w:type="pct"/>
            <w:tcBorders>
              <w:top w:val="nil"/>
              <w:left w:val="nil"/>
              <w:bottom w:val="single" w:sz="4" w:space="0" w:color="auto"/>
              <w:right w:val="single" w:sz="4" w:space="0" w:color="auto"/>
            </w:tcBorders>
            <w:shd w:val="clear" w:color="auto" w:fill="auto"/>
            <w:vAlign w:val="center"/>
            <w:hideMark/>
          </w:tcPr>
          <w:p w14:paraId="1BF221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FAKULTETA ZA ELEKTROTEHNIKO</w:t>
            </w:r>
          </w:p>
        </w:tc>
      </w:tr>
      <w:tr w:rsidR="00E3750C" w:rsidRPr="00415AB3" w14:paraId="061C1DA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8977C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1868</w:t>
            </w:r>
          </w:p>
        </w:tc>
        <w:tc>
          <w:tcPr>
            <w:tcW w:w="705" w:type="pct"/>
            <w:tcBorders>
              <w:top w:val="nil"/>
              <w:left w:val="nil"/>
              <w:bottom w:val="single" w:sz="4" w:space="0" w:color="auto"/>
              <w:right w:val="single" w:sz="4" w:space="0" w:color="auto"/>
            </w:tcBorders>
            <w:shd w:val="clear" w:color="auto" w:fill="auto"/>
            <w:noWrap/>
            <w:vAlign w:val="center"/>
            <w:hideMark/>
          </w:tcPr>
          <w:p w14:paraId="468258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1626973000</w:t>
            </w:r>
          </w:p>
        </w:tc>
        <w:tc>
          <w:tcPr>
            <w:tcW w:w="547" w:type="pct"/>
            <w:tcBorders>
              <w:top w:val="nil"/>
              <w:left w:val="nil"/>
              <w:bottom w:val="single" w:sz="4" w:space="0" w:color="auto"/>
              <w:right w:val="single" w:sz="4" w:space="0" w:color="auto"/>
            </w:tcBorders>
            <w:shd w:val="clear" w:color="auto" w:fill="auto"/>
            <w:noWrap/>
            <w:vAlign w:val="center"/>
            <w:hideMark/>
          </w:tcPr>
          <w:p w14:paraId="1177F4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11690682</w:t>
            </w:r>
          </w:p>
        </w:tc>
        <w:tc>
          <w:tcPr>
            <w:tcW w:w="3360" w:type="pct"/>
            <w:tcBorders>
              <w:top w:val="nil"/>
              <w:left w:val="nil"/>
              <w:bottom w:val="single" w:sz="4" w:space="0" w:color="auto"/>
              <w:right w:val="single" w:sz="4" w:space="0" w:color="auto"/>
            </w:tcBorders>
            <w:shd w:val="clear" w:color="auto" w:fill="auto"/>
            <w:vAlign w:val="center"/>
            <w:hideMark/>
          </w:tcPr>
          <w:p w14:paraId="41E841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FAKULTETA ZA FARMACIJO</w:t>
            </w:r>
          </w:p>
        </w:tc>
      </w:tr>
      <w:tr w:rsidR="00E3750C" w:rsidRPr="00415AB3" w14:paraId="4BACAABA"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FAB3F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1869</w:t>
            </w:r>
          </w:p>
        </w:tc>
        <w:tc>
          <w:tcPr>
            <w:tcW w:w="705" w:type="pct"/>
            <w:tcBorders>
              <w:top w:val="nil"/>
              <w:left w:val="nil"/>
              <w:bottom w:val="single" w:sz="4" w:space="0" w:color="auto"/>
              <w:right w:val="single" w:sz="4" w:space="0" w:color="auto"/>
            </w:tcBorders>
            <w:shd w:val="clear" w:color="auto" w:fill="auto"/>
            <w:noWrap/>
            <w:vAlign w:val="center"/>
            <w:hideMark/>
          </w:tcPr>
          <w:p w14:paraId="67A1A1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1626981000</w:t>
            </w:r>
          </w:p>
        </w:tc>
        <w:tc>
          <w:tcPr>
            <w:tcW w:w="547" w:type="pct"/>
            <w:tcBorders>
              <w:top w:val="nil"/>
              <w:left w:val="nil"/>
              <w:bottom w:val="single" w:sz="4" w:space="0" w:color="auto"/>
              <w:right w:val="single" w:sz="4" w:space="0" w:color="auto"/>
            </w:tcBorders>
            <w:shd w:val="clear" w:color="auto" w:fill="auto"/>
            <w:noWrap/>
            <w:vAlign w:val="center"/>
            <w:hideMark/>
          </w:tcPr>
          <w:p w14:paraId="3EB1A4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98643339</w:t>
            </w:r>
          </w:p>
        </w:tc>
        <w:tc>
          <w:tcPr>
            <w:tcW w:w="3360" w:type="pct"/>
            <w:tcBorders>
              <w:top w:val="nil"/>
              <w:left w:val="nil"/>
              <w:bottom w:val="single" w:sz="4" w:space="0" w:color="auto"/>
              <w:right w:val="single" w:sz="4" w:space="0" w:color="auto"/>
            </w:tcBorders>
            <w:shd w:val="clear" w:color="auto" w:fill="auto"/>
            <w:vAlign w:val="center"/>
            <w:hideMark/>
          </w:tcPr>
          <w:p w14:paraId="3FF8ED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FAKULTETA ZA GRADBENIŠTVO IN GEODEZIJO</w:t>
            </w:r>
          </w:p>
        </w:tc>
      </w:tr>
      <w:tr w:rsidR="00E3750C" w:rsidRPr="00415AB3" w14:paraId="72F4E578"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A1E88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1870</w:t>
            </w:r>
          </w:p>
        </w:tc>
        <w:tc>
          <w:tcPr>
            <w:tcW w:w="705" w:type="pct"/>
            <w:tcBorders>
              <w:top w:val="nil"/>
              <w:left w:val="nil"/>
              <w:bottom w:val="single" w:sz="4" w:space="0" w:color="auto"/>
              <w:right w:val="single" w:sz="4" w:space="0" w:color="auto"/>
            </w:tcBorders>
            <w:shd w:val="clear" w:color="auto" w:fill="auto"/>
            <w:noWrap/>
            <w:vAlign w:val="center"/>
            <w:hideMark/>
          </w:tcPr>
          <w:p w14:paraId="4073C5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1626990000</w:t>
            </w:r>
          </w:p>
        </w:tc>
        <w:tc>
          <w:tcPr>
            <w:tcW w:w="547" w:type="pct"/>
            <w:tcBorders>
              <w:top w:val="nil"/>
              <w:left w:val="nil"/>
              <w:bottom w:val="single" w:sz="4" w:space="0" w:color="auto"/>
              <w:right w:val="single" w:sz="4" w:space="0" w:color="auto"/>
            </w:tcBorders>
            <w:shd w:val="clear" w:color="auto" w:fill="auto"/>
            <w:noWrap/>
            <w:vAlign w:val="center"/>
            <w:hideMark/>
          </w:tcPr>
          <w:p w14:paraId="347301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65565754</w:t>
            </w:r>
          </w:p>
        </w:tc>
        <w:tc>
          <w:tcPr>
            <w:tcW w:w="3360" w:type="pct"/>
            <w:tcBorders>
              <w:top w:val="nil"/>
              <w:left w:val="nil"/>
              <w:bottom w:val="single" w:sz="4" w:space="0" w:color="auto"/>
              <w:right w:val="single" w:sz="4" w:space="0" w:color="auto"/>
            </w:tcBorders>
            <w:shd w:val="clear" w:color="auto" w:fill="auto"/>
            <w:vAlign w:val="center"/>
            <w:hideMark/>
          </w:tcPr>
          <w:p w14:paraId="3B16C0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FAKULTETA ZA KEMIJO IN KEMIJSKO TEHNOLOGIJO</w:t>
            </w:r>
          </w:p>
        </w:tc>
      </w:tr>
      <w:tr w:rsidR="00E3750C" w:rsidRPr="00415AB3" w14:paraId="7B86383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81419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1871</w:t>
            </w:r>
          </w:p>
        </w:tc>
        <w:tc>
          <w:tcPr>
            <w:tcW w:w="705" w:type="pct"/>
            <w:tcBorders>
              <w:top w:val="nil"/>
              <w:left w:val="nil"/>
              <w:bottom w:val="single" w:sz="4" w:space="0" w:color="auto"/>
              <w:right w:val="single" w:sz="4" w:space="0" w:color="auto"/>
            </w:tcBorders>
            <w:shd w:val="clear" w:color="auto" w:fill="auto"/>
            <w:noWrap/>
            <w:vAlign w:val="center"/>
            <w:hideMark/>
          </w:tcPr>
          <w:p w14:paraId="7621C1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1627007000</w:t>
            </w:r>
          </w:p>
        </w:tc>
        <w:tc>
          <w:tcPr>
            <w:tcW w:w="547" w:type="pct"/>
            <w:tcBorders>
              <w:top w:val="nil"/>
              <w:left w:val="nil"/>
              <w:bottom w:val="single" w:sz="4" w:space="0" w:color="auto"/>
              <w:right w:val="single" w:sz="4" w:space="0" w:color="auto"/>
            </w:tcBorders>
            <w:shd w:val="clear" w:color="auto" w:fill="auto"/>
            <w:noWrap/>
            <w:vAlign w:val="center"/>
            <w:hideMark/>
          </w:tcPr>
          <w:p w14:paraId="07FE7D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55332862</w:t>
            </w:r>
          </w:p>
        </w:tc>
        <w:tc>
          <w:tcPr>
            <w:tcW w:w="3360" w:type="pct"/>
            <w:tcBorders>
              <w:top w:val="nil"/>
              <w:left w:val="nil"/>
              <w:bottom w:val="single" w:sz="4" w:space="0" w:color="auto"/>
              <w:right w:val="single" w:sz="4" w:space="0" w:color="auto"/>
            </w:tcBorders>
            <w:shd w:val="clear" w:color="auto" w:fill="auto"/>
            <w:vAlign w:val="center"/>
            <w:hideMark/>
          </w:tcPr>
          <w:p w14:paraId="491311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FAKULTETA ZA MATEMATIKO IN FIZIKO</w:t>
            </w:r>
          </w:p>
        </w:tc>
      </w:tr>
      <w:tr w:rsidR="00E3750C" w:rsidRPr="00415AB3" w14:paraId="747A77A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28A7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1872</w:t>
            </w:r>
          </w:p>
        </w:tc>
        <w:tc>
          <w:tcPr>
            <w:tcW w:w="705" w:type="pct"/>
            <w:tcBorders>
              <w:top w:val="nil"/>
              <w:left w:val="nil"/>
              <w:bottom w:val="single" w:sz="4" w:space="0" w:color="auto"/>
              <w:right w:val="single" w:sz="4" w:space="0" w:color="auto"/>
            </w:tcBorders>
            <w:shd w:val="clear" w:color="auto" w:fill="auto"/>
            <w:noWrap/>
            <w:vAlign w:val="center"/>
            <w:hideMark/>
          </w:tcPr>
          <w:p w14:paraId="1DA9C3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1627015000</w:t>
            </w:r>
          </w:p>
        </w:tc>
        <w:tc>
          <w:tcPr>
            <w:tcW w:w="547" w:type="pct"/>
            <w:tcBorders>
              <w:top w:val="nil"/>
              <w:left w:val="nil"/>
              <w:bottom w:val="single" w:sz="4" w:space="0" w:color="auto"/>
              <w:right w:val="single" w:sz="4" w:space="0" w:color="auto"/>
            </w:tcBorders>
            <w:shd w:val="clear" w:color="auto" w:fill="auto"/>
            <w:noWrap/>
            <w:vAlign w:val="center"/>
            <w:hideMark/>
          </w:tcPr>
          <w:p w14:paraId="14B628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99219778</w:t>
            </w:r>
          </w:p>
        </w:tc>
        <w:tc>
          <w:tcPr>
            <w:tcW w:w="3360" w:type="pct"/>
            <w:tcBorders>
              <w:top w:val="nil"/>
              <w:left w:val="nil"/>
              <w:bottom w:val="single" w:sz="4" w:space="0" w:color="auto"/>
              <w:right w:val="single" w:sz="4" w:space="0" w:color="auto"/>
            </w:tcBorders>
            <w:shd w:val="clear" w:color="auto" w:fill="auto"/>
            <w:vAlign w:val="center"/>
            <w:hideMark/>
          </w:tcPr>
          <w:p w14:paraId="2B298F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FAKULTETA ZA POMORSTVO IN PROMET</w:t>
            </w:r>
          </w:p>
        </w:tc>
      </w:tr>
      <w:tr w:rsidR="00E3750C" w:rsidRPr="00415AB3" w14:paraId="6BF6F4F8"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4C3E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1873</w:t>
            </w:r>
          </w:p>
        </w:tc>
        <w:tc>
          <w:tcPr>
            <w:tcW w:w="705" w:type="pct"/>
            <w:tcBorders>
              <w:top w:val="nil"/>
              <w:left w:val="nil"/>
              <w:bottom w:val="single" w:sz="4" w:space="0" w:color="auto"/>
              <w:right w:val="single" w:sz="4" w:space="0" w:color="auto"/>
            </w:tcBorders>
            <w:shd w:val="clear" w:color="auto" w:fill="auto"/>
            <w:noWrap/>
            <w:vAlign w:val="center"/>
            <w:hideMark/>
          </w:tcPr>
          <w:p w14:paraId="1D10D8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1627023000</w:t>
            </w:r>
          </w:p>
        </w:tc>
        <w:tc>
          <w:tcPr>
            <w:tcW w:w="547" w:type="pct"/>
            <w:tcBorders>
              <w:top w:val="nil"/>
              <w:left w:val="nil"/>
              <w:bottom w:val="single" w:sz="4" w:space="0" w:color="auto"/>
              <w:right w:val="single" w:sz="4" w:space="0" w:color="auto"/>
            </w:tcBorders>
            <w:shd w:val="clear" w:color="auto" w:fill="auto"/>
            <w:noWrap/>
            <w:vAlign w:val="center"/>
            <w:hideMark/>
          </w:tcPr>
          <w:p w14:paraId="2A606D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67909027</w:t>
            </w:r>
          </w:p>
        </w:tc>
        <w:tc>
          <w:tcPr>
            <w:tcW w:w="3360" w:type="pct"/>
            <w:tcBorders>
              <w:top w:val="nil"/>
              <w:left w:val="nil"/>
              <w:bottom w:val="single" w:sz="4" w:space="0" w:color="auto"/>
              <w:right w:val="single" w:sz="4" w:space="0" w:color="auto"/>
            </w:tcBorders>
            <w:shd w:val="clear" w:color="auto" w:fill="auto"/>
            <w:vAlign w:val="center"/>
            <w:hideMark/>
          </w:tcPr>
          <w:p w14:paraId="5065C9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FAKULTETA ZA RAČUNALNIŠTVO IN INFORMATIKO</w:t>
            </w:r>
          </w:p>
        </w:tc>
      </w:tr>
      <w:tr w:rsidR="00E3750C" w:rsidRPr="00415AB3" w14:paraId="75B8827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20C9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1874</w:t>
            </w:r>
          </w:p>
        </w:tc>
        <w:tc>
          <w:tcPr>
            <w:tcW w:w="705" w:type="pct"/>
            <w:tcBorders>
              <w:top w:val="nil"/>
              <w:left w:val="nil"/>
              <w:bottom w:val="single" w:sz="4" w:space="0" w:color="auto"/>
              <w:right w:val="single" w:sz="4" w:space="0" w:color="auto"/>
            </w:tcBorders>
            <w:shd w:val="clear" w:color="auto" w:fill="auto"/>
            <w:noWrap/>
            <w:vAlign w:val="center"/>
            <w:hideMark/>
          </w:tcPr>
          <w:p w14:paraId="10D953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1627147000</w:t>
            </w:r>
          </w:p>
        </w:tc>
        <w:tc>
          <w:tcPr>
            <w:tcW w:w="547" w:type="pct"/>
            <w:tcBorders>
              <w:top w:val="nil"/>
              <w:left w:val="nil"/>
              <w:bottom w:val="single" w:sz="4" w:space="0" w:color="auto"/>
              <w:right w:val="single" w:sz="4" w:space="0" w:color="auto"/>
            </w:tcBorders>
            <w:shd w:val="clear" w:color="auto" w:fill="auto"/>
            <w:noWrap/>
            <w:vAlign w:val="center"/>
            <w:hideMark/>
          </w:tcPr>
          <w:p w14:paraId="7C7435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80139574</w:t>
            </w:r>
          </w:p>
        </w:tc>
        <w:tc>
          <w:tcPr>
            <w:tcW w:w="3360" w:type="pct"/>
            <w:tcBorders>
              <w:top w:val="nil"/>
              <w:left w:val="nil"/>
              <w:bottom w:val="single" w:sz="4" w:space="0" w:color="auto"/>
              <w:right w:val="single" w:sz="4" w:space="0" w:color="auto"/>
            </w:tcBorders>
            <w:shd w:val="clear" w:color="auto" w:fill="auto"/>
            <w:vAlign w:val="center"/>
            <w:hideMark/>
          </w:tcPr>
          <w:p w14:paraId="113D3F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FAKULTETA ZA SOCIALNO DELO</w:t>
            </w:r>
          </w:p>
        </w:tc>
      </w:tr>
      <w:tr w:rsidR="00E3750C" w:rsidRPr="00415AB3" w14:paraId="723EAB8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72A9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1875</w:t>
            </w:r>
          </w:p>
        </w:tc>
        <w:tc>
          <w:tcPr>
            <w:tcW w:w="705" w:type="pct"/>
            <w:tcBorders>
              <w:top w:val="nil"/>
              <w:left w:val="nil"/>
              <w:bottom w:val="single" w:sz="4" w:space="0" w:color="auto"/>
              <w:right w:val="single" w:sz="4" w:space="0" w:color="auto"/>
            </w:tcBorders>
            <w:shd w:val="clear" w:color="auto" w:fill="auto"/>
            <w:noWrap/>
            <w:vAlign w:val="center"/>
            <w:hideMark/>
          </w:tcPr>
          <w:p w14:paraId="43CE7D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1627031000</w:t>
            </w:r>
          </w:p>
        </w:tc>
        <w:tc>
          <w:tcPr>
            <w:tcW w:w="547" w:type="pct"/>
            <w:tcBorders>
              <w:top w:val="nil"/>
              <w:left w:val="nil"/>
              <w:bottom w:val="single" w:sz="4" w:space="0" w:color="auto"/>
              <w:right w:val="single" w:sz="4" w:space="0" w:color="auto"/>
            </w:tcBorders>
            <w:shd w:val="clear" w:color="auto" w:fill="auto"/>
            <w:noWrap/>
            <w:vAlign w:val="center"/>
            <w:hideMark/>
          </w:tcPr>
          <w:p w14:paraId="63C0BB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28118081</w:t>
            </w:r>
          </w:p>
        </w:tc>
        <w:tc>
          <w:tcPr>
            <w:tcW w:w="3360" w:type="pct"/>
            <w:tcBorders>
              <w:top w:val="nil"/>
              <w:left w:val="nil"/>
              <w:bottom w:val="single" w:sz="4" w:space="0" w:color="auto"/>
              <w:right w:val="single" w:sz="4" w:space="0" w:color="auto"/>
            </w:tcBorders>
            <w:shd w:val="clear" w:color="auto" w:fill="auto"/>
            <w:vAlign w:val="center"/>
            <w:hideMark/>
          </w:tcPr>
          <w:p w14:paraId="73E6A4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FAKULTETA ZA STROJNIŠTVO</w:t>
            </w:r>
          </w:p>
        </w:tc>
      </w:tr>
      <w:tr w:rsidR="00E3750C" w:rsidRPr="00415AB3" w14:paraId="4B01D47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9477A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1876</w:t>
            </w:r>
          </w:p>
        </w:tc>
        <w:tc>
          <w:tcPr>
            <w:tcW w:w="705" w:type="pct"/>
            <w:tcBorders>
              <w:top w:val="nil"/>
              <w:left w:val="nil"/>
              <w:bottom w:val="single" w:sz="4" w:space="0" w:color="auto"/>
              <w:right w:val="single" w:sz="4" w:space="0" w:color="auto"/>
            </w:tcBorders>
            <w:shd w:val="clear" w:color="auto" w:fill="auto"/>
            <w:noWrap/>
            <w:vAlign w:val="center"/>
            <w:hideMark/>
          </w:tcPr>
          <w:p w14:paraId="7637BC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1627040000</w:t>
            </w:r>
          </w:p>
        </w:tc>
        <w:tc>
          <w:tcPr>
            <w:tcW w:w="547" w:type="pct"/>
            <w:tcBorders>
              <w:top w:val="nil"/>
              <w:left w:val="nil"/>
              <w:bottom w:val="single" w:sz="4" w:space="0" w:color="auto"/>
              <w:right w:val="single" w:sz="4" w:space="0" w:color="auto"/>
            </w:tcBorders>
            <w:shd w:val="clear" w:color="auto" w:fill="auto"/>
            <w:noWrap/>
            <w:vAlign w:val="center"/>
            <w:hideMark/>
          </w:tcPr>
          <w:p w14:paraId="53517B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96040289</w:t>
            </w:r>
          </w:p>
        </w:tc>
        <w:tc>
          <w:tcPr>
            <w:tcW w:w="3360" w:type="pct"/>
            <w:tcBorders>
              <w:top w:val="nil"/>
              <w:left w:val="nil"/>
              <w:bottom w:val="single" w:sz="4" w:space="0" w:color="auto"/>
              <w:right w:val="single" w:sz="4" w:space="0" w:color="auto"/>
            </w:tcBorders>
            <w:shd w:val="clear" w:color="auto" w:fill="auto"/>
            <w:vAlign w:val="center"/>
            <w:hideMark/>
          </w:tcPr>
          <w:p w14:paraId="780DF8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FAKULTETA ZA ŠPORT</w:t>
            </w:r>
          </w:p>
        </w:tc>
      </w:tr>
      <w:tr w:rsidR="00E3750C" w:rsidRPr="00415AB3" w14:paraId="2930EFA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04158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1877</w:t>
            </w:r>
          </w:p>
        </w:tc>
        <w:tc>
          <w:tcPr>
            <w:tcW w:w="705" w:type="pct"/>
            <w:tcBorders>
              <w:top w:val="nil"/>
              <w:left w:val="nil"/>
              <w:bottom w:val="single" w:sz="4" w:space="0" w:color="auto"/>
              <w:right w:val="single" w:sz="4" w:space="0" w:color="auto"/>
            </w:tcBorders>
            <w:shd w:val="clear" w:color="auto" w:fill="auto"/>
            <w:noWrap/>
            <w:vAlign w:val="center"/>
            <w:hideMark/>
          </w:tcPr>
          <w:p w14:paraId="05E1EE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1627163000</w:t>
            </w:r>
          </w:p>
        </w:tc>
        <w:tc>
          <w:tcPr>
            <w:tcW w:w="547" w:type="pct"/>
            <w:tcBorders>
              <w:top w:val="nil"/>
              <w:left w:val="nil"/>
              <w:bottom w:val="single" w:sz="4" w:space="0" w:color="auto"/>
              <w:right w:val="single" w:sz="4" w:space="0" w:color="auto"/>
            </w:tcBorders>
            <w:shd w:val="clear" w:color="auto" w:fill="auto"/>
            <w:noWrap/>
            <w:vAlign w:val="center"/>
            <w:hideMark/>
          </w:tcPr>
          <w:p w14:paraId="477B17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14629763</w:t>
            </w:r>
          </w:p>
        </w:tc>
        <w:tc>
          <w:tcPr>
            <w:tcW w:w="3360" w:type="pct"/>
            <w:tcBorders>
              <w:top w:val="nil"/>
              <w:left w:val="nil"/>
              <w:bottom w:val="single" w:sz="4" w:space="0" w:color="auto"/>
              <w:right w:val="single" w:sz="4" w:space="0" w:color="auto"/>
            </w:tcBorders>
            <w:shd w:val="clear" w:color="auto" w:fill="auto"/>
            <w:vAlign w:val="center"/>
            <w:hideMark/>
          </w:tcPr>
          <w:p w14:paraId="582F49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FAKULTETA ZA UPRAVO</w:t>
            </w:r>
          </w:p>
        </w:tc>
      </w:tr>
      <w:tr w:rsidR="00E3750C" w:rsidRPr="00415AB3" w14:paraId="11A2DC4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566FA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1878</w:t>
            </w:r>
          </w:p>
        </w:tc>
        <w:tc>
          <w:tcPr>
            <w:tcW w:w="705" w:type="pct"/>
            <w:tcBorders>
              <w:top w:val="nil"/>
              <w:left w:val="nil"/>
              <w:bottom w:val="single" w:sz="4" w:space="0" w:color="auto"/>
              <w:right w:val="single" w:sz="4" w:space="0" w:color="auto"/>
            </w:tcBorders>
            <w:shd w:val="clear" w:color="auto" w:fill="auto"/>
            <w:noWrap/>
            <w:vAlign w:val="center"/>
            <w:hideMark/>
          </w:tcPr>
          <w:p w14:paraId="6AA379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1627058000</w:t>
            </w:r>
          </w:p>
        </w:tc>
        <w:tc>
          <w:tcPr>
            <w:tcW w:w="547" w:type="pct"/>
            <w:tcBorders>
              <w:top w:val="nil"/>
              <w:left w:val="nil"/>
              <w:bottom w:val="single" w:sz="4" w:space="0" w:color="auto"/>
              <w:right w:val="single" w:sz="4" w:space="0" w:color="auto"/>
            </w:tcBorders>
            <w:shd w:val="clear" w:color="auto" w:fill="auto"/>
            <w:noWrap/>
            <w:vAlign w:val="center"/>
            <w:hideMark/>
          </w:tcPr>
          <w:p w14:paraId="1C762E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55382657</w:t>
            </w:r>
          </w:p>
        </w:tc>
        <w:tc>
          <w:tcPr>
            <w:tcW w:w="3360" w:type="pct"/>
            <w:tcBorders>
              <w:top w:val="nil"/>
              <w:left w:val="nil"/>
              <w:bottom w:val="single" w:sz="4" w:space="0" w:color="auto"/>
              <w:right w:val="single" w:sz="4" w:space="0" w:color="auto"/>
            </w:tcBorders>
            <w:shd w:val="clear" w:color="auto" w:fill="auto"/>
            <w:vAlign w:val="center"/>
            <w:hideMark/>
          </w:tcPr>
          <w:p w14:paraId="7CDEFD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FILOZOFSKA FAKULTETA</w:t>
            </w:r>
          </w:p>
        </w:tc>
      </w:tr>
      <w:tr w:rsidR="00E3750C" w:rsidRPr="00415AB3" w14:paraId="5946401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FE91C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1879</w:t>
            </w:r>
          </w:p>
        </w:tc>
        <w:tc>
          <w:tcPr>
            <w:tcW w:w="705" w:type="pct"/>
            <w:tcBorders>
              <w:top w:val="nil"/>
              <w:left w:val="nil"/>
              <w:bottom w:val="single" w:sz="4" w:space="0" w:color="auto"/>
              <w:right w:val="single" w:sz="4" w:space="0" w:color="auto"/>
            </w:tcBorders>
            <w:shd w:val="clear" w:color="auto" w:fill="auto"/>
            <w:noWrap/>
            <w:vAlign w:val="center"/>
            <w:hideMark/>
          </w:tcPr>
          <w:p w14:paraId="1D06C1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1627066000</w:t>
            </w:r>
          </w:p>
        </w:tc>
        <w:tc>
          <w:tcPr>
            <w:tcW w:w="547" w:type="pct"/>
            <w:tcBorders>
              <w:top w:val="nil"/>
              <w:left w:val="nil"/>
              <w:bottom w:val="single" w:sz="4" w:space="0" w:color="auto"/>
              <w:right w:val="single" w:sz="4" w:space="0" w:color="auto"/>
            </w:tcBorders>
            <w:shd w:val="clear" w:color="auto" w:fill="auto"/>
            <w:noWrap/>
            <w:vAlign w:val="center"/>
            <w:hideMark/>
          </w:tcPr>
          <w:p w14:paraId="274B87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44752385</w:t>
            </w:r>
          </w:p>
        </w:tc>
        <w:tc>
          <w:tcPr>
            <w:tcW w:w="3360" w:type="pct"/>
            <w:tcBorders>
              <w:top w:val="nil"/>
              <w:left w:val="nil"/>
              <w:bottom w:val="single" w:sz="4" w:space="0" w:color="auto"/>
              <w:right w:val="single" w:sz="4" w:space="0" w:color="auto"/>
            </w:tcBorders>
            <w:shd w:val="clear" w:color="auto" w:fill="auto"/>
            <w:vAlign w:val="center"/>
            <w:hideMark/>
          </w:tcPr>
          <w:p w14:paraId="17880C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MEDICINSKA FAKULTETA</w:t>
            </w:r>
          </w:p>
        </w:tc>
      </w:tr>
      <w:tr w:rsidR="00E3750C" w:rsidRPr="00415AB3" w14:paraId="7E599BD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71617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1880</w:t>
            </w:r>
          </w:p>
        </w:tc>
        <w:tc>
          <w:tcPr>
            <w:tcW w:w="705" w:type="pct"/>
            <w:tcBorders>
              <w:top w:val="nil"/>
              <w:left w:val="nil"/>
              <w:bottom w:val="single" w:sz="4" w:space="0" w:color="auto"/>
              <w:right w:val="single" w:sz="4" w:space="0" w:color="auto"/>
            </w:tcBorders>
            <w:shd w:val="clear" w:color="auto" w:fill="auto"/>
            <w:noWrap/>
            <w:vAlign w:val="center"/>
            <w:hideMark/>
          </w:tcPr>
          <w:p w14:paraId="259B5A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1627074000</w:t>
            </w:r>
          </w:p>
        </w:tc>
        <w:tc>
          <w:tcPr>
            <w:tcW w:w="547" w:type="pct"/>
            <w:tcBorders>
              <w:top w:val="nil"/>
              <w:left w:val="nil"/>
              <w:bottom w:val="single" w:sz="4" w:space="0" w:color="auto"/>
              <w:right w:val="single" w:sz="4" w:space="0" w:color="auto"/>
            </w:tcBorders>
            <w:shd w:val="clear" w:color="auto" w:fill="auto"/>
            <w:noWrap/>
            <w:vAlign w:val="center"/>
            <w:hideMark/>
          </w:tcPr>
          <w:p w14:paraId="53FB24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24405388</w:t>
            </w:r>
          </w:p>
        </w:tc>
        <w:tc>
          <w:tcPr>
            <w:tcW w:w="3360" w:type="pct"/>
            <w:tcBorders>
              <w:top w:val="nil"/>
              <w:left w:val="nil"/>
              <w:bottom w:val="single" w:sz="4" w:space="0" w:color="auto"/>
              <w:right w:val="single" w:sz="4" w:space="0" w:color="auto"/>
            </w:tcBorders>
            <w:shd w:val="clear" w:color="auto" w:fill="auto"/>
            <w:vAlign w:val="center"/>
            <w:hideMark/>
          </w:tcPr>
          <w:p w14:paraId="64B492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NARAVOSLOVNOTEHNIŠKA FAKULTETA</w:t>
            </w:r>
          </w:p>
        </w:tc>
      </w:tr>
      <w:tr w:rsidR="00E3750C" w:rsidRPr="00415AB3" w14:paraId="32BCD01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BCAE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1881</w:t>
            </w:r>
          </w:p>
        </w:tc>
        <w:tc>
          <w:tcPr>
            <w:tcW w:w="705" w:type="pct"/>
            <w:tcBorders>
              <w:top w:val="nil"/>
              <w:left w:val="nil"/>
              <w:bottom w:val="single" w:sz="4" w:space="0" w:color="auto"/>
              <w:right w:val="single" w:sz="4" w:space="0" w:color="auto"/>
            </w:tcBorders>
            <w:shd w:val="clear" w:color="auto" w:fill="auto"/>
            <w:noWrap/>
            <w:vAlign w:val="center"/>
            <w:hideMark/>
          </w:tcPr>
          <w:p w14:paraId="377390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1627082000</w:t>
            </w:r>
          </w:p>
        </w:tc>
        <w:tc>
          <w:tcPr>
            <w:tcW w:w="547" w:type="pct"/>
            <w:tcBorders>
              <w:top w:val="nil"/>
              <w:left w:val="nil"/>
              <w:bottom w:val="single" w:sz="4" w:space="0" w:color="auto"/>
              <w:right w:val="single" w:sz="4" w:space="0" w:color="auto"/>
            </w:tcBorders>
            <w:shd w:val="clear" w:color="auto" w:fill="auto"/>
            <w:noWrap/>
            <w:vAlign w:val="center"/>
            <w:hideMark/>
          </w:tcPr>
          <w:p w14:paraId="677789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61412198</w:t>
            </w:r>
          </w:p>
        </w:tc>
        <w:tc>
          <w:tcPr>
            <w:tcW w:w="3360" w:type="pct"/>
            <w:tcBorders>
              <w:top w:val="nil"/>
              <w:left w:val="nil"/>
              <w:bottom w:val="single" w:sz="4" w:space="0" w:color="auto"/>
              <w:right w:val="single" w:sz="4" w:space="0" w:color="auto"/>
            </w:tcBorders>
            <w:shd w:val="clear" w:color="auto" w:fill="auto"/>
            <w:vAlign w:val="center"/>
            <w:hideMark/>
          </w:tcPr>
          <w:p w14:paraId="6FF205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PEDAGOŠKA FAKULTETA</w:t>
            </w:r>
          </w:p>
        </w:tc>
      </w:tr>
      <w:tr w:rsidR="00E3750C" w:rsidRPr="00415AB3" w14:paraId="567DA49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08890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1882</w:t>
            </w:r>
          </w:p>
        </w:tc>
        <w:tc>
          <w:tcPr>
            <w:tcW w:w="705" w:type="pct"/>
            <w:tcBorders>
              <w:top w:val="nil"/>
              <w:left w:val="nil"/>
              <w:bottom w:val="single" w:sz="4" w:space="0" w:color="auto"/>
              <w:right w:val="single" w:sz="4" w:space="0" w:color="auto"/>
            </w:tcBorders>
            <w:shd w:val="clear" w:color="auto" w:fill="auto"/>
            <w:noWrap/>
            <w:vAlign w:val="center"/>
            <w:hideMark/>
          </w:tcPr>
          <w:p w14:paraId="621584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1627104000</w:t>
            </w:r>
          </w:p>
        </w:tc>
        <w:tc>
          <w:tcPr>
            <w:tcW w:w="547" w:type="pct"/>
            <w:tcBorders>
              <w:top w:val="nil"/>
              <w:left w:val="nil"/>
              <w:bottom w:val="single" w:sz="4" w:space="0" w:color="auto"/>
              <w:right w:val="single" w:sz="4" w:space="0" w:color="auto"/>
            </w:tcBorders>
            <w:shd w:val="clear" w:color="auto" w:fill="auto"/>
            <w:noWrap/>
            <w:vAlign w:val="center"/>
            <w:hideMark/>
          </w:tcPr>
          <w:p w14:paraId="6E99BB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13125427</w:t>
            </w:r>
          </w:p>
        </w:tc>
        <w:tc>
          <w:tcPr>
            <w:tcW w:w="3360" w:type="pct"/>
            <w:tcBorders>
              <w:top w:val="nil"/>
              <w:left w:val="nil"/>
              <w:bottom w:val="single" w:sz="4" w:space="0" w:color="auto"/>
              <w:right w:val="single" w:sz="4" w:space="0" w:color="auto"/>
            </w:tcBorders>
            <w:shd w:val="clear" w:color="auto" w:fill="auto"/>
            <w:vAlign w:val="center"/>
            <w:hideMark/>
          </w:tcPr>
          <w:p w14:paraId="1AB2C0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PRAVNA FAKULTETA</w:t>
            </w:r>
          </w:p>
        </w:tc>
      </w:tr>
      <w:tr w:rsidR="00E3750C" w:rsidRPr="00415AB3" w14:paraId="64E4AFF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1FD2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1883</w:t>
            </w:r>
          </w:p>
        </w:tc>
        <w:tc>
          <w:tcPr>
            <w:tcW w:w="705" w:type="pct"/>
            <w:tcBorders>
              <w:top w:val="nil"/>
              <w:left w:val="nil"/>
              <w:bottom w:val="single" w:sz="4" w:space="0" w:color="auto"/>
              <w:right w:val="single" w:sz="4" w:space="0" w:color="auto"/>
            </w:tcBorders>
            <w:shd w:val="clear" w:color="auto" w:fill="auto"/>
            <w:noWrap/>
            <w:vAlign w:val="center"/>
            <w:hideMark/>
          </w:tcPr>
          <w:p w14:paraId="38D69C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1627112000</w:t>
            </w:r>
          </w:p>
        </w:tc>
        <w:tc>
          <w:tcPr>
            <w:tcW w:w="547" w:type="pct"/>
            <w:tcBorders>
              <w:top w:val="nil"/>
              <w:left w:val="nil"/>
              <w:bottom w:val="single" w:sz="4" w:space="0" w:color="auto"/>
              <w:right w:val="single" w:sz="4" w:space="0" w:color="auto"/>
            </w:tcBorders>
            <w:shd w:val="clear" w:color="auto" w:fill="auto"/>
            <w:noWrap/>
            <w:vAlign w:val="center"/>
            <w:hideMark/>
          </w:tcPr>
          <w:p w14:paraId="1C3C86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36640514</w:t>
            </w:r>
          </w:p>
        </w:tc>
        <w:tc>
          <w:tcPr>
            <w:tcW w:w="3360" w:type="pct"/>
            <w:tcBorders>
              <w:top w:val="nil"/>
              <w:left w:val="nil"/>
              <w:bottom w:val="single" w:sz="4" w:space="0" w:color="auto"/>
              <w:right w:val="single" w:sz="4" w:space="0" w:color="auto"/>
            </w:tcBorders>
            <w:shd w:val="clear" w:color="auto" w:fill="auto"/>
            <w:vAlign w:val="center"/>
            <w:hideMark/>
          </w:tcPr>
          <w:p w14:paraId="590661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TEOLOŠKA FAKULTETA</w:t>
            </w:r>
          </w:p>
        </w:tc>
      </w:tr>
      <w:tr w:rsidR="00E3750C" w:rsidRPr="00415AB3" w14:paraId="467B36E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43FE4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1884</w:t>
            </w:r>
          </w:p>
        </w:tc>
        <w:tc>
          <w:tcPr>
            <w:tcW w:w="705" w:type="pct"/>
            <w:tcBorders>
              <w:top w:val="nil"/>
              <w:left w:val="nil"/>
              <w:bottom w:val="single" w:sz="4" w:space="0" w:color="auto"/>
              <w:right w:val="single" w:sz="4" w:space="0" w:color="auto"/>
            </w:tcBorders>
            <w:shd w:val="clear" w:color="auto" w:fill="auto"/>
            <w:noWrap/>
            <w:vAlign w:val="center"/>
            <w:hideMark/>
          </w:tcPr>
          <w:p w14:paraId="121EDB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1627139000</w:t>
            </w:r>
          </w:p>
        </w:tc>
        <w:tc>
          <w:tcPr>
            <w:tcW w:w="547" w:type="pct"/>
            <w:tcBorders>
              <w:top w:val="nil"/>
              <w:left w:val="nil"/>
              <w:bottom w:val="single" w:sz="4" w:space="0" w:color="auto"/>
              <w:right w:val="single" w:sz="4" w:space="0" w:color="auto"/>
            </w:tcBorders>
            <w:shd w:val="clear" w:color="auto" w:fill="auto"/>
            <w:noWrap/>
            <w:vAlign w:val="center"/>
            <w:hideMark/>
          </w:tcPr>
          <w:p w14:paraId="44CF8C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59676418</w:t>
            </w:r>
          </w:p>
        </w:tc>
        <w:tc>
          <w:tcPr>
            <w:tcW w:w="3360" w:type="pct"/>
            <w:tcBorders>
              <w:top w:val="nil"/>
              <w:left w:val="nil"/>
              <w:bottom w:val="single" w:sz="4" w:space="0" w:color="auto"/>
              <w:right w:val="single" w:sz="4" w:space="0" w:color="auto"/>
            </w:tcBorders>
            <w:shd w:val="clear" w:color="auto" w:fill="auto"/>
            <w:vAlign w:val="center"/>
            <w:hideMark/>
          </w:tcPr>
          <w:p w14:paraId="695D97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VETERINARSKA FAKULTETA</w:t>
            </w:r>
          </w:p>
        </w:tc>
      </w:tr>
      <w:tr w:rsidR="00E3750C" w:rsidRPr="00415AB3" w14:paraId="0DED0AF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FF565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1885</w:t>
            </w:r>
          </w:p>
        </w:tc>
        <w:tc>
          <w:tcPr>
            <w:tcW w:w="705" w:type="pct"/>
            <w:tcBorders>
              <w:top w:val="nil"/>
              <w:left w:val="nil"/>
              <w:bottom w:val="single" w:sz="4" w:space="0" w:color="auto"/>
              <w:right w:val="single" w:sz="4" w:space="0" w:color="auto"/>
            </w:tcBorders>
            <w:shd w:val="clear" w:color="auto" w:fill="auto"/>
            <w:noWrap/>
            <w:vAlign w:val="center"/>
            <w:hideMark/>
          </w:tcPr>
          <w:p w14:paraId="045314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1627155000</w:t>
            </w:r>
          </w:p>
        </w:tc>
        <w:tc>
          <w:tcPr>
            <w:tcW w:w="547" w:type="pct"/>
            <w:tcBorders>
              <w:top w:val="nil"/>
              <w:left w:val="nil"/>
              <w:bottom w:val="single" w:sz="4" w:space="0" w:color="auto"/>
              <w:right w:val="single" w:sz="4" w:space="0" w:color="auto"/>
            </w:tcBorders>
            <w:shd w:val="clear" w:color="auto" w:fill="auto"/>
            <w:noWrap/>
            <w:vAlign w:val="center"/>
            <w:hideMark/>
          </w:tcPr>
          <w:p w14:paraId="024D0E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23997788</w:t>
            </w:r>
          </w:p>
        </w:tc>
        <w:tc>
          <w:tcPr>
            <w:tcW w:w="3360" w:type="pct"/>
            <w:tcBorders>
              <w:top w:val="nil"/>
              <w:left w:val="nil"/>
              <w:bottom w:val="single" w:sz="4" w:space="0" w:color="auto"/>
              <w:right w:val="single" w:sz="4" w:space="0" w:color="auto"/>
            </w:tcBorders>
            <w:shd w:val="clear" w:color="auto" w:fill="auto"/>
            <w:vAlign w:val="center"/>
            <w:hideMark/>
          </w:tcPr>
          <w:p w14:paraId="6140CC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LJUBLJANI, ZDRAVSTVENA FAKULTETA</w:t>
            </w:r>
          </w:p>
        </w:tc>
      </w:tr>
      <w:tr w:rsidR="00E3750C" w:rsidRPr="00415AB3" w14:paraId="36DE77D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9C993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1886</w:t>
            </w:r>
          </w:p>
        </w:tc>
        <w:tc>
          <w:tcPr>
            <w:tcW w:w="705" w:type="pct"/>
            <w:tcBorders>
              <w:top w:val="nil"/>
              <w:left w:val="nil"/>
              <w:bottom w:val="single" w:sz="4" w:space="0" w:color="auto"/>
              <w:right w:val="single" w:sz="4" w:space="0" w:color="auto"/>
            </w:tcBorders>
            <w:shd w:val="clear" w:color="auto" w:fill="auto"/>
            <w:noWrap/>
            <w:vAlign w:val="center"/>
            <w:hideMark/>
          </w:tcPr>
          <w:p w14:paraId="25286D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5089638000</w:t>
            </w:r>
          </w:p>
        </w:tc>
        <w:tc>
          <w:tcPr>
            <w:tcW w:w="547" w:type="pct"/>
            <w:tcBorders>
              <w:top w:val="nil"/>
              <w:left w:val="nil"/>
              <w:bottom w:val="single" w:sz="4" w:space="0" w:color="auto"/>
              <w:right w:val="single" w:sz="4" w:space="0" w:color="auto"/>
            </w:tcBorders>
            <w:shd w:val="clear" w:color="auto" w:fill="auto"/>
            <w:noWrap/>
            <w:vAlign w:val="center"/>
            <w:hideMark/>
          </w:tcPr>
          <w:p w14:paraId="1AF7B9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71674705</w:t>
            </w:r>
          </w:p>
        </w:tc>
        <w:tc>
          <w:tcPr>
            <w:tcW w:w="3360" w:type="pct"/>
            <w:tcBorders>
              <w:top w:val="nil"/>
              <w:left w:val="nil"/>
              <w:bottom w:val="single" w:sz="4" w:space="0" w:color="auto"/>
              <w:right w:val="single" w:sz="4" w:space="0" w:color="auto"/>
            </w:tcBorders>
            <w:shd w:val="clear" w:color="auto" w:fill="auto"/>
            <w:vAlign w:val="center"/>
            <w:hideMark/>
          </w:tcPr>
          <w:p w14:paraId="2C864A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w:t>
            </w:r>
          </w:p>
        </w:tc>
      </w:tr>
      <w:tr w:rsidR="00E3750C" w:rsidRPr="00415AB3" w14:paraId="6A3DB47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FA77E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1887</w:t>
            </w:r>
          </w:p>
        </w:tc>
        <w:tc>
          <w:tcPr>
            <w:tcW w:w="705" w:type="pct"/>
            <w:tcBorders>
              <w:top w:val="nil"/>
              <w:left w:val="nil"/>
              <w:bottom w:val="single" w:sz="4" w:space="0" w:color="auto"/>
              <w:right w:val="single" w:sz="4" w:space="0" w:color="auto"/>
            </w:tcBorders>
            <w:shd w:val="clear" w:color="auto" w:fill="auto"/>
            <w:noWrap/>
            <w:vAlign w:val="center"/>
            <w:hideMark/>
          </w:tcPr>
          <w:p w14:paraId="279C36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5089638001</w:t>
            </w:r>
          </w:p>
        </w:tc>
        <w:tc>
          <w:tcPr>
            <w:tcW w:w="547" w:type="pct"/>
            <w:tcBorders>
              <w:top w:val="nil"/>
              <w:left w:val="nil"/>
              <w:bottom w:val="single" w:sz="4" w:space="0" w:color="auto"/>
              <w:right w:val="single" w:sz="4" w:space="0" w:color="auto"/>
            </w:tcBorders>
            <w:shd w:val="clear" w:color="auto" w:fill="auto"/>
            <w:noWrap/>
            <w:vAlign w:val="center"/>
            <w:hideMark/>
          </w:tcPr>
          <w:p w14:paraId="2EE994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71674705</w:t>
            </w:r>
          </w:p>
        </w:tc>
        <w:tc>
          <w:tcPr>
            <w:tcW w:w="3360" w:type="pct"/>
            <w:tcBorders>
              <w:top w:val="nil"/>
              <w:left w:val="nil"/>
              <w:bottom w:val="single" w:sz="4" w:space="0" w:color="auto"/>
              <w:right w:val="single" w:sz="4" w:space="0" w:color="auto"/>
            </w:tcBorders>
            <w:shd w:val="clear" w:color="auto" w:fill="auto"/>
            <w:vAlign w:val="center"/>
            <w:hideMark/>
          </w:tcPr>
          <w:p w14:paraId="51FCCC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 EKONOMSKO-POSLOVNA FAKULTETA</w:t>
            </w:r>
          </w:p>
        </w:tc>
      </w:tr>
      <w:tr w:rsidR="00E3750C" w:rsidRPr="00415AB3" w14:paraId="69514A3B"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4150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1888</w:t>
            </w:r>
          </w:p>
        </w:tc>
        <w:tc>
          <w:tcPr>
            <w:tcW w:w="705" w:type="pct"/>
            <w:tcBorders>
              <w:top w:val="nil"/>
              <w:left w:val="nil"/>
              <w:bottom w:val="single" w:sz="4" w:space="0" w:color="auto"/>
              <w:right w:val="single" w:sz="4" w:space="0" w:color="auto"/>
            </w:tcBorders>
            <w:shd w:val="clear" w:color="auto" w:fill="auto"/>
            <w:noWrap/>
            <w:vAlign w:val="center"/>
            <w:hideMark/>
          </w:tcPr>
          <w:p w14:paraId="50B4C1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5089638003</w:t>
            </w:r>
          </w:p>
        </w:tc>
        <w:tc>
          <w:tcPr>
            <w:tcW w:w="547" w:type="pct"/>
            <w:tcBorders>
              <w:top w:val="nil"/>
              <w:left w:val="nil"/>
              <w:bottom w:val="single" w:sz="4" w:space="0" w:color="auto"/>
              <w:right w:val="single" w:sz="4" w:space="0" w:color="auto"/>
            </w:tcBorders>
            <w:shd w:val="clear" w:color="auto" w:fill="auto"/>
            <w:noWrap/>
            <w:vAlign w:val="center"/>
            <w:hideMark/>
          </w:tcPr>
          <w:p w14:paraId="416D2A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71674705</w:t>
            </w:r>
          </w:p>
        </w:tc>
        <w:tc>
          <w:tcPr>
            <w:tcW w:w="3360" w:type="pct"/>
            <w:tcBorders>
              <w:top w:val="nil"/>
              <w:left w:val="nil"/>
              <w:bottom w:val="single" w:sz="4" w:space="0" w:color="auto"/>
              <w:right w:val="single" w:sz="4" w:space="0" w:color="auto"/>
            </w:tcBorders>
            <w:shd w:val="clear" w:color="auto" w:fill="auto"/>
            <w:vAlign w:val="center"/>
            <w:hideMark/>
          </w:tcPr>
          <w:p w14:paraId="1406F0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 FAKULTETA ZA ELEKTROTEHNIKO, RAČUNALNIŠTVO IN INFORMATIKO</w:t>
            </w:r>
          </w:p>
        </w:tc>
      </w:tr>
      <w:tr w:rsidR="00E3750C" w:rsidRPr="00415AB3" w14:paraId="01171B3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E999E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1889</w:t>
            </w:r>
          </w:p>
        </w:tc>
        <w:tc>
          <w:tcPr>
            <w:tcW w:w="705" w:type="pct"/>
            <w:tcBorders>
              <w:top w:val="nil"/>
              <w:left w:val="nil"/>
              <w:bottom w:val="single" w:sz="4" w:space="0" w:color="auto"/>
              <w:right w:val="single" w:sz="4" w:space="0" w:color="auto"/>
            </w:tcBorders>
            <w:shd w:val="clear" w:color="auto" w:fill="auto"/>
            <w:noWrap/>
            <w:vAlign w:val="center"/>
            <w:hideMark/>
          </w:tcPr>
          <w:p w14:paraId="165483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5089638052</w:t>
            </w:r>
          </w:p>
        </w:tc>
        <w:tc>
          <w:tcPr>
            <w:tcW w:w="547" w:type="pct"/>
            <w:tcBorders>
              <w:top w:val="nil"/>
              <w:left w:val="nil"/>
              <w:bottom w:val="single" w:sz="4" w:space="0" w:color="auto"/>
              <w:right w:val="single" w:sz="4" w:space="0" w:color="auto"/>
            </w:tcBorders>
            <w:shd w:val="clear" w:color="auto" w:fill="auto"/>
            <w:noWrap/>
            <w:vAlign w:val="center"/>
            <w:hideMark/>
          </w:tcPr>
          <w:p w14:paraId="433FD7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71674705</w:t>
            </w:r>
          </w:p>
        </w:tc>
        <w:tc>
          <w:tcPr>
            <w:tcW w:w="3360" w:type="pct"/>
            <w:tcBorders>
              <w:top w:val="nil"/>
              <w:left w:val="nil"/>
              <w:bottom w:val="single" w:sz="4" w:space="0" w:color="auto"/>
              <w:right w:val="single" w:sz="4" w:space="0" w:color="auto"/>
            </w:tcBorders>
            <w:shd w:val="clear" w:color="auto" w:fill="auto"/>
            <w:vAlign w:val="center"/>
            <w:hideMark/>
          </w:tcPr>
          <w:p w14:paraId="032A19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 FAKULTETA ZA ENERGETIKO</w:t>
            </w:r>
          </w:p>
        </w:tc>
      </w:tr>
      <w:tr w:rsidR="00E3750C" w:rsidRPr="00415AB3" w14:paraId="5570A1DD"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E7CEA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1890</w:t>
            </w:r>
          </w:p>
        </w:tc>
        <w:tc>
          <w:tcPr>
            <w:tcW w:w="705" w:type="pct"/>
            <w:tcBorders>
              <w:top w:val="nil"/>
              <w:left w:val="nil"/>
              <w:bottom w:val="single" w:sz="4" w:space="0" w:color="auto"/>
              <w:right w:val="single" w:sz="4" w:space="0" w:color="auto"/>
            </w:tcBorders>
            <w:shd w:val="clear" w:color="auto" w:fill="auto"/>
            <w:noWrap/>
            <w:vAlign w:val="center"/>
            <w:hideMark/>
          </w:tcPr>
          <w:p w14:paraId="493B0E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5089638011</w:t>
            </w:r>
          </w:p>
        </w:tc>
        <w:tc>
          <w:tcPr>
            <w:tcW w:w="547" w:type="pct"/>
            <w:tcBorders>
              <w:top w:val="nil"/>
              <w:left w:val="nil"/>
              <w:bottom w:val="single" w:sz="4" w:space="0" w:color="auto"/>
              <w:right w:val="single" w:sz="4" w:space="0" w:color="auto"/>
            </w:tcBorders>
            <w:shd w:val="clear" w:color="auto" w:fill="auto"/>
            <w:noWrap/>
            <w:vAlign w:val="center"/>
            <w:hideMark/>
          </w:tcPr>
          <w:p w14:paraId="79B54F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71674705</w:t>
            </w:r>
          </w:p>
        </w:tc>
        <w:tc>
          <w:tcPr>
            <w:tcW w:w="3360" w:type="pct"/>
            <w:tcBorders>
              <w:top w:val="nil"/>
              <w:left w:val="nil"/>
              <w:bottom w:val="single" w:sz="4" w:space="0" w:color="auto"/>
              <w:right w:val="single" w:sz="4" w:space="0" w:color="auto"/>
            </w:tcBorders>
            <w:shd w:val="clear" w:color="auto" w:fill="auto"/>
            <w:vAlign w:val="center"/>
            <w:hideMark/>
          </w:tcPr>
          <w:p w14:paraId="3BC37B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 FAKULTETA ZA GRADBENIŠTVO, PROMETNO INŽENIRSTVO IN ARHITEKTURO</w:t>
            </w:r>
          </w:p>
        </w:tc>
      </w:tr>
      <w:tr w:rsidR="00E3750C" w:rsidRPr="00415AB3" w14:paraId="0580032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FE7E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1891</w:t>
            </w:r>
          </w:p>
        </w:tc>
        <w:tc>
          <w:tcPr>
            <w:tcW w:w="705" w:type="pct"/>
            <w:tcBorders>
              <w:top w:val="nil"/>
              <w:left w:val="nil"/>
              <w:bottom w:val="single" w:sz="4" w:space="0" w:color="auto"/>
              <w:right w:val="single" w:sz="4" w:space="0" w:color="auto"/>
            </w:tcBorders>
            <w:shd w:val="clear" w:color="auto" w:fill="auto"/>
            <w:noWrap/>
            <w:vAlign w:val="center"/>
            <w:hideMark/>
          </w:tcPr>
          <w:p w14:paraId="2A58AD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5089638012</w:t>
            </w:r>
          </w:p>
        </w:tc>
        <w:tc>
          <w:tcPr>
            <w:tcW w:w="547" w:type="pct"/>
            <w:tcBorders>
              <w:top w:val="nil"/>
              <w:left w:val="nil"/>
              <w:bottom w:val="single" w:sz="4" w:space="0" w:color="auto"/>
              <w:right w:val="single" w:sz="4" w:space="0" w:color="auto"/>
            </w:tcBorders>
            <w:shd w:val="clear" w:color="auto" w:fill="auto"/>
            <w:noWrap/>
            <w:vAlign w:val="center"/>
            <w:hideMark/>
          </w:tcPr>
          <w:p w14:paraId="26FF52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71674705</w:t>
            </w:r>
          </w:p>
        </w:tc>
        <w:tc>
          <w:tcPr>
            <w:tcW w:w="3360" w:type="pct"/>
            <w:tcBorders>
              <w:top w:val="nil"/>
              <w:left w:val="nil"/>
              <w:bottom w:val="single" w:sz="4" w:space="0" w:color="auto"/>
              <w:right w:val="single" w:sz="4" w:space="0" w:color="auto"/>
            </w:tcBorders>
            <w:shd w:val="clear" w:color="auto" w:fill="auto"/>
            <w:vAlign w:val="center"/>
            <w:hideMark/>
          </w:tcPr>
          <w:p w14:paraId="2C138F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 FAKULTETA ZA KEMIJO IN KEMIJSKO TEHNOLOGIJO</w:t>
            </w:r>
          </w:p>
        </w:tc>
      </w:tr>
      <w:tr w:rsidR="00E3750C" w:rsidRPr="00415AB3" w14:paraId="05C2279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B0620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1892</w:t>
            </w:r>
          </w:p>
        </w:tc>
        <w:tc>
          <w:tcPr>
            <w:tcW w:w="705" w:type="pct"/>
            <w:tcBorders>
              <w:top w:val="nil"/>
              <w:left w:val="nil"/>
              <w:bottom w:val="single" w:sz="4" w:space="0" w:color="auto"/>
              <w:right w:val="single" w:sz="4" w:space="0" w:color="auto"/>
            </w:tcBorders>
            <w:shd w:val="clear" w:color="auto" w:fill="auto"/>
            <w:noWrap/>
            <w:vAlign w:val="center"/>
            <w:hideMark/>
          </w:tcPr>
          <w:p w14:paraId="5514CC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5089638049</w:t>
            </w:r>
          </w:p>
        </w:tc>
        <w:tc>
          <w:tcPr>
            <w:tcW w:w="547" w:type="pct"/>
            <w:tcBorders>
              <w:top w:val="nil"/>
              <w:left w:val="nil"/>
              <w:bottom w:val="single" w:sz="4" w:space="0" w:color="auto"/>
              <w:right w:val="single" w:sz="4" w:space="0" w:color="auto"/>
            </w:tcBorders>
            <w:shd w:val="clear" w:color="auto" w:fill="auto"/>
            <w:noWrap/>
            <w:vAlign w:val="center"/>
            <w:hideMark/>
          </w:tcPr>
          <w:p w14:paraId="19FA25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71674705</w:t>
            </w:r>
          </w:p>
        </w:tc>
        <w:tc>
          <w:tcPr>
            <w:tcW w:w="3360" w:type="pct"/>
            <w:tcBorders>
              <w:top w:val="nil"/>
              <w:left w:val="nil"/>
              <w:bottom w:val="single" w:sz="4" w:space="0" w:color="auto"/>
              <w:right w:val="single" w:sz="4" w:space="0" w:color="auto"/>
            </w:tcBorders>
            <w:shd w:val="clear" w:color="auto" w:fill="auto"/>
            <w:vAlign w:val="center"/>
            <w:hideMark/>
          </w:tcPr>
          <w:p w14:paraId="2C8F05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 FAKULTETA ZA LOGISTIKO</w:t>
            </w:r>
          </w:p>
        </w:tc>
      </w:tr>
      <w:tr w:rsidR="00E3750C" w:rsidRPr="00415AB3" w14:paraId="78FDFCF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47540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1893</w:t>
            </w:r>
          </w:p>
        </w:tc>
        <w:tc>
          <w:tcPr>
            <w:tcW w:w="705" w:type="pct"/>
            <w:tcBorders>
              <w:top w:val="nil"/>
              <w:left w:val="nil"/>
              <w:bottom w:val="single" w:sz="4" w:space="0" w:color="auto"/>
              <w:right w:val="single" w:sz="4" w:space="0" w:color="auto"/>
            </w:tcBorders>
            <w:shd w:val="clear" w:color="auto" w:fill="auto"/>
            <w:noWrap/>
            <w:vAlign w:val="center"/>
            <w:hideMark/>
          </w:tcPr>
          <w:p w14:paraId="21427D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5089638051</w:t>
            </w:r>
          </w:p>
        </w:tc>
        <w:tc>
          <w:tcPr>
            <w:tcW w:w="547" w:type="pct"/>
            <w:tcBorders>
              <w:top w:val="nil"/>
              <w:left w:val="nil"/>
              <w:bottom w:val="single" w:sz="4" w:space="0" w:color="auto"/>
              <w:right w:val="single" w:sz="4" w:space="0" w:color="auto"/>
            </w:tcBorders>
            <w:shd w:val="clear" w:color="auto" w:fill="auto"/>
            <w:noWrap/>
            <w:vAlign w:val="center"/>
            <w:hideMark/>
          </w:tcPr>
          <w:p w14:paraId="0ED6E4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71674705</w:t>
            </w:r>
          </w:p>
        </w:tc>
        <w:tc>
          <w:tcPr>
            <w:tcW w:w="3360" w:type="pct"/>
            <w:tcBorders>
              <w:top w:val="nil"/>
              <w:left w:val="nil"/>
              <w:bottom w:val="single" w:sz="4" w:space="0" w:color="auto"/>
              <w:right w:val="single" w:sz="4" w:space="0" w:color="auto"/>
            </w:tcBorders>
            <w:shd w:val="clear" w:color="auto" w:fill="auto"/>
            <w:vAlign w:val="center"/>
            <w:hideMark/>
          </w:tcPr>
          <w:p w14:paraId="651886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 FAKULTETA ZA NARAVOSLOVJE IN MATEMATIKO</w:t>
            </w:r>
          </w:p>
        </w:tc>
      </w:tr>
      <w:tr w:rsidR="00E3750C" w:rsidRPr="00415AB3" w14:paraId="11DF640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DF07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1894</w:t>
            </w:r>
          </w:p>
        </w:tc>
        <w:tc>
          <w:tcPr>
            <w:tcW w:w="705" w:type="pct"/>
            <w:tcBorders>
              <w:top w:val="nil"/>
              <w:left w:val="nil"/>
              <w:bottom w:val="single" w:sz="4" w:space="0" w:color="auto"/>
              <w:right w:val="single" w:sz="4" w:space="0" w:color="auto"/>
            </w:tcBorders>
            <w:shd w:val="clear" w:color="auto" w:fill="auto"/>
            <w:noWrap/>
            <w:vAlign w:val="center"/>
            <w:hideMark/>
          </w:tcPr>
          <w:p w14:paraId="013BC6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5089638018</w:t>
            </w:r>
          </w:p>
        </w:tc>
        <w:tc>
          <w:tcPr>
            <w:tcW w:w="547" w:type="pct"/>
            <w:tcBorders>
              <w:top w:val="nil"/>
              <w:left w:val="nil"/>
              <w:bottom w:val="single" w:sz="4" w:space="0" w:color="auto"/>
              <w:right w:val="single" w:sz="4" w:space="0" w:color="auto"/>
            </w:tcBorders>
            <w:shd w:val="clear" w:color="auto" w:fill="auto"/>
            <w:noWrap/>
            <w:vAlign w:val="center"/>
            <w:hideMark/>
          </w:tcPr>
          <w:p w14:paraId="6D40B3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71674705</w:t>
            </w:r>
          </w:p>
        </w:tc>
        <w:tc>
          <w:tcPr>
            <w:tcW w:w="3360" w:type="pct"/>
            <w:tcBorders>
              <w:top w:val="nil"/>
              <w:left w:val="nil"/>
              <w:bottom w:val="single" w:sz="4" w:space="0" w:color="auto"/>
              <w:right w:val="single" w:sz="4" w:space="0" w:color="auto"/>
            </w:tcBorders>
            <w:shd w:val="clear" w:color="auto" w:fill="auto"/>
            <w:vAlign w:val="center"/>
            <w:hideMark/>
          </w:tcPr>
          <w:p w14:paraId="663171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 FAKULTETA ZA ORGANIZACIJSKE VEDE</w:t>
            </w:r>
          </w:p>
        </w:tc>
      </w:tr>
      <w:tr w:rsidR="00E3750C" w:rsidRPr="00415AB3" w14:paraId="5FCAE55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20D46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1895</w:t>
            </w:r>
          </w:p>
        </w:tc>
        <w:tc>
          <w:tcPr>
            <w:tcW w:w="705" w:type="pct"/>
            <w:tcBorders>
              <w:top w:val="nil"/>
              <w:left w:val="nil"/>
              <w:bottom w:val="single" w:sz="4" w:space="0" w:color="auto"/>
              <w:right w:val="single" w:sz="4" w:space="0" w:color="auto"/>
            </w:tcBorders>
            <w:shd w:val="clear" w:color="auto" w:fill="auto"/>
            <w:noWrap/>
            <w:vAlign w:val="center"/>
            <w:hideMark/>
          </w:tcPr>
          <w:p w14:paraId="12659DA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5089638010</w:t>
            </w:r>
          </w:p>
        </w:tc>
        <w:tc>
          <w:tcPr>
            <w:tcW w:w="547" w:type="pct"/>
            <w:tcBorders>
              <w:top w:val="nil"/>
              <w:left w:val="nil"/>
              <w:bottom w:val="single" w:sz="4" w:space="0" w:color="auto"/>
              <w:right w:val="single" w:sz="4" w:space="0" w:color="auto"/>
            </w:tcBorders>
            <w:shd w:val="clear" w:color="auto" w:fill="auto"/>
            <w:noWrap/>
            <w:vAlign w:val="center"/>
            <w:hideMark/>
          </w:tcPr>
          <w:p w14:paraId="5F5ED1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71674705</w:t>
            </w:r>
          </w:p>
        </w:tc>
        <w:tc>
          <w:tcPr>
            <w:tcW w:w="3360" w:type="pct"/>
            <w:tcBorders>
              <w:top w:val="nil"/>
              <w:left w:val="nil"/>
              <w:bottom w:val="single" w:sz="4" w:space="0" w:color="auto"/>
              <w:right w:val="single" w:sz="4" w:space="0" w:color="auto"/>
            </w:tcBorders>
            <w:shd w:val="clear" w:color="auto" w:fill="auto"/>
            <w:vAlign w:val="center"/>
            <w:hideMark/>
          </w:tcPr>
          <w:p w14:paraId="539A41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 FAKULTETA ZA STROJNIŠTVO</w:t>
            </w:r>
          </w:p>
        </w:tc>
      </w:tr>
      <w:tr w:rsidR="00E3750C" w:rsidRPr="00415AB3" w14:paraId="4B5669E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CC9F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1896</w:t>
            </w:r>
          </w:p>
        </w:tc>
        <w:tc>
          <w:tcPr>
            <w:tcW w:w="705" w:type="pct"/>
            <w:tcBorders>
              <w:top w:val="nil"/>
              <w:left w:val="nil"/>
              <w:bottom w:val="single" w:sz="4" w:space="0" w:color="auto"/>
              <w:right w:val="single" w:sz="4" w:space="0" w:color="auto"/>
            </w:tcBorders>
            <w:shd w:val="clear" w:color="auto" w:fill="auto"/>
            <w:noWrap/>
            <w:vAlign w:val="center"/>
            <w:hideMark/>
          </w:tcPr>
          <w:p w14:paraId="1600B5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5089638050</w:t>
            </w:r>
          </w:p>
        </w:tc>
        <w:tc>
          <w:tcPr>
            <w:tcW w:w="547" w:type="pct"/>
            <w:tcBorders>
              <w:top w:val="nil"/>
              <w:left w:val="nil"/>
              <w:bottom w:val="single" w:sz="4" w:space="0" w:color="auto"/>
              <w:right w:val="single" w:sz="4" w:space="0" w:color="auto"/>
            </w:tcBorders>
            <w:shd w:val="clear" w:color="auto" w:fill="auto"/>
            <w:noWrap/>
            <w:vAlign w:val="center"/>
            <w:hideMark/>
          </w:tcPr>
          <w:p w14:paraId="344403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71674705</w:t>
            </w:r>
          </w:p>
        </w:tc>
        <w:tc>
          <w:tcPr>
            <w:tcW w:w="3360" w:type="pct"/>
            <w:tcBorders>
              <w:top w:val="nil"/>
              <w:left w:val="nil"/>
              <w:bottom w:val="single" w:sz="4" w:space="0" w:color="auto"/>
              <w:right w:val="single" w:sz="4" w:space="0" w:color="auto"/>
            </w:tcBorders>
            <w:shd w:val="clear" w:color="auto" w:fill="auto"/>
            <w:vAlign w:val="center"/>
            <w:hideMark/>
          </w:tcPr>
          <w:p w14:paraId="304B14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 FILOZOFSKA FAKULTETA</w:t>
            </w:r>
          </w:p>
        </w:tc>
      </w:tr>
      <w:tr w:rsidR="00E3750C" w:rsidRPr="00415AB3" w14:paraId="0543EFA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D2A53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1897</w:t>
            </w:r>
          </w:p>
        </w:tc>
        <w:tc>
          <w:tcPr>
            <w:tcW w:w="705" w:type="pct"/>
            <w:tcBorders>
              <w:top w:val="nil"/>
              <w:left w:val="nil"/>
              <w:bottom w:val="single" w:sz="4" w:space="0" w:color="auto"/>
              <w:right w:val="single" w:sz="4" w:space="0" w:color="auto"/>
            </w:tcBorders>
            <w:shd w:val="clear" w:color="auto" w:fill="auto"/>
            <w:noWrap/>
            <w:vAlign w:val="center"/>
            <w:hideMark/>
          </w:tcPr>
          <w:p w14:paraId="6BC135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5089638013</w:t>
            </w:r>
          </w:p>
        </w:tc>
        <w:tc>
          <w:tcPr>
            <w:tcW w:w="547" w:type="pct"/>
            <w:tcBorders>
              <w:top w:val="nil"/>
              <w:left w:val="nil"/>
              <w:bottom w:val="single" w:sz="4" w:space="0" w:color="auto"/>
              <w:right w:val="single" w:sz="4" w:space="0" w:color="auto"/>
            </w:tcBorders>
            <w:shd w:val="clear" w:color="auto" w:fill="auto"/>
            <w:noWrap/>
            <w:vAlign w:val="center"/>
            <w:hideMark/>
          </w:tcPr>
          <w:p w14:paraId="6E2E3B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71674705</w:t>
            </w:r>
          </w:p>
        </w:tc>
        <w:tc>
          <w:tcPr>
            <w:tcW w:w="3360" w:type="pct"/>
            <w:tcBorders>
              <w:top w:val="nil"/>
              <w:left w:val="nil"/>
              <w:bottom w:val="single" w:sz="4" w:space="0" w:color="auto"/>
              <w:right w:val="single" w:sz="4" w:space="0" w:color="auto"/>
            </w:tcBorders>
            <w:shd w:val="clear" w:color="auto" w:fill="auto"/>
            <w:vAlign w:val="center"/>
            <w:hideMark/>
          </w:tcPr>
          <w:p w14:paraId="7EA118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 PEDAGOŠKA FAKULTETA</w:t>
            </w:r>
          </w:p>
        </w:tc>
      </w:tr>
      <w:tr w:rsidR="00E3750C" w:rsidRPr="00415AB3" w14:paraId="217BFAA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A4E1F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1898</w:t>
            </w:r>
          </w:p>
        </w:tc>
        <w:tc>
          <w:tcPr>
            <w:tcW w:w="705" w:type="pct"/>
            <w:tcBorders>
              <w:top w:val="nil"/>
              <w:left w:val="nil"/>
              <w:bottom w:val="single" w:sz="4" w:space="0" w:color="auto"/>
              <w:right w:val="single" w:sz="4" w:space="0" w:color="auto"/>
            </w:tcBorders>
            <w:shd w:val="clear" w:color="auto" w:fill="auto"/>
            <w:noWrap/>
            <w:vAlign w:val="center"/>
            <w:hideMark/>
          </w:tcPr>
          <w:p w14:paraId="422319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5089638015</w:t>
            </w:r>
          </w:p>
        </w:tc>
        <w:tc>
          <w:tcPr>
            <w:tcW w:w="547" w:type="pct"/>
            <w:tcBorders>
              <w:top w:val="nil"/>
              <w:left w:val="nil"/>
              <w:bottom w:val="single" w:sz="4" w:space="0" w:color="auto"/>
              <w:right w:val="single" w:sz="4" w:space="0" w:color="auto"/>
            </w:tcBorders>
            <w:shd w:val="clear" w:color="auto" w:fill="auto"/>
            <w:noWrap/>
            <w:vAlign w:val="center"/>
            <w:hideMark/>
          </w:tcPr>
          <w:p w14:paraId="5788C2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71674705</w:t>
            </w:r>
          </w:p>
        </w:tc>
        <w:tc>
          <w:tcPr>
            <w:tcW w:w="3360" w:type="pct"/>
            <w:tcBorders>
              <w:top w:val="nil"/>
              <w:left w:val="nil"/>
              <w:bottom w:val="single" w:sz="4" w:space="0" w:color="auto"/>
              <w:right w:val="single" w:sz="4" w:space="0" w:color="auto"/>
            </w:tcBorders>
            <w:shd w:val="clear" w:color="auto" w:fill="auto"/>
            <w:vAlign w:val="center"/>
            <w:hideMark/>
          </w:tcPr>
          <w:p w14:paraId="3489B1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 PRAVNA FAKULTETA</w:t>
            </w:r>
          </w:p>
        </w:tc>
      </w:tr>
      <w:tr w:rsidR="00E3750C" w:rsidRPr="00415AB3" w14:paraId="368789B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C4C01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1899</w:t>
            </w:r>
          </w:p>
        </w:tc>
        <w:tc>
          <w:tcPr>
            <w:tcW w:w="705" w:type="pct"/>
            <w:tcBorders>
              <w:top w:val="nil"/>
              <w:left w:val="nil"/>
              <w:bottom w:val="single" w:sz="4" w:space="0" w:color="auto"/>
              <w:right w:val="single" w:sz="4" w:space="0" w:color="auto"/>
            </w:tcBorders>
            <w:shd w:val="clear" w:color="auto" w:fill="auto"/>
            <w:noWrap/>
            <w:vAlign w:val="center"/>
            <w:hideMark/>
          </w:tcPr>
          <w:p w14:paraId="7AD90E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5050332000</w:t>
            </w:r>
          </w:p>
        </w:tc>
        <w:tc>
          <w:tcPr>
            <w:tcW w:w="547" w:type="pct"/>
            <w:tcBorders>
              <w:top w:val="nil"/>
              <w:left w:val="nil"/>
              <w:bottom w:val="single" w:sz="4" w:space="0" w:color="auto"/>
              <w:right w:val="single" w:sz="4" w:space="0" w:color="auto"/>
            </w:tcBorders>
            <w:shd w:val="clear" w:color="auto" w:fill="auto"/>
            <w:noWrap/>
            <w:vAlign w:val="center"/>
            <w:hideMark/>
          </w:tcPr>
          <w:p w14:paraId="74206A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50213091</w:t>
            </w:r>
          </w:p>
        </w:tc>
        <w:tc>
          <w:tcPr>
            <w:tcW w:w="3360" w:type="pct"/>
            <w:tcBorders>
              <w:top w:val="nil"/>
              <w:left w:val="nil"/>
              <w:bottom w:val="single" w:sz="4" w:space="0" w:color="auto"/>
              <w:right w:val="single" w:sz="4" w:space="0" w:color="auto"/>
            </w:tcBorders>
            <w:shd w:val="clear" w:color="auto" w:fill="auto"/>
            <w:vAlign w:val="center"/>
            <w:hideMark/>
          </w:tcPr>
          <w:p w14:paraId="1A908D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 ŠTUDENTSKI DOMOVI</w:t>
            </w:r>
          </w:p>
        </w:tc>
      </w:tr>
      <w:tr w:rsidR="00E3750C" w:rsidRPr="00415AB3" w14:paraId="3FEE68B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BB3D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1900</w:t>
            </w:r>
          </w:p>
        </w:tc>
        <w:tc>
          <w:tcPr>
            <w:tcW w:w="705" w:type="pct"/>
            <w:tcBorders>
              <w:top w:val="nil"/>
              <w:left w:val="nil"/>
              <w:bottom w:val="single" w:sz="4" w:space="0" w:color="auto"/>
              <w:right w:val="single" w:sz="4" w:space="0" w:color="auto"/>
            </w:tcBorders>
            <w:shd w:val="clear" w:color="auto" w:fill="auto"/>
            <w:noWrap/>
            <w:vAlign w:val="center"/>
            <w:hideMark/>
          </w:tcPr>
          <w:p w14:paraId="124263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5052114000</w:t>
            </w:r>
          </w:p>
        </w:tc>
        <w:tc>
          <w:tcPr>
            <w:tcW w:w="547" w:type="pct"/>
            <w:tcBorders>
              <w:top w:val="nil"/>
              <w:left w:val="nil"/>
              <w:bottom w:val="single" w:sz="4" w:space="0" w:color="auto"/>
              <w:right w:val="single" w:sz="4" w:space="0" w:color="auto"/>
            </w:tcBorders>
            <w:shd w:val="clear" w:color="auto" w:fill="auto"/>
            <w:noWrap/>
            <w:vAlign w:val="center"/>
            <w:hideMark/>
          </w:tcPr>
          <w:p w14:paraId="17E32E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11537213</w:t>
            </w:r>
          </w:p>
        </w:tc>
        <w:tc>
          <w:tcPr>
            <w:tcW w:w="3360" w:type="pct"/>
            <w:tcBorders>
              <w:top w:val="nil"/>
              <w:left w:val="nil"/>
              <w:bottom w:val="single" w:sz="4" w:space="0" w:color="auto"/>
              <w:right w:val="single" w:sz="4" w:space="0" w:color="auto"/>
            </w:tcBorders>
            <w:shd w:val="clear" w:color="auto" w:fill="auto"/>
            <w:vAlign w:val="center"/>
            <w:hideMark/>
          </w:tcPr>
          <w:p w14:paraId="0179FD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 UNIVERZITETNA KNJIŽNICA MARIBOR</w:t>
            </w:r>
          </w:p>
        </w:tc>
      </w:tr>
      <w:tr w:rsidR="00E3750C" w:rsidRPr="00415AB3" w14:paraId="41599FA4"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83411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1901</w:t>
            </w:r>
          </w:p>
        </w:tc>
        <w:tc>
          <w:tcPr>
            <w:tcW w:w="705" w:type="pct"/>
            <w:tcBorders>
              <w:top w:val="nil"/>
              <w:left w:val="nil"/>
              <w:bottom w:val="single" w:sz="4" w:space="0" w:color="auto"/>
              <w:right w:val="single" w:sz="4" w:space="0" w:color="auto"/>
            </w:tcBorders>
            <w:shd w:val="clear" w:color="auto" w:fill="auto"/>
            <w:noWrap/>
            <w:vAlign w:val="center"/>
            <w:hideMark/>
          </w:tcPr>
          <w:p w14:paraId="409A76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5089638004</w:t>
            </w:r>
          </w:p>
        </w:tc>
        <w:tc>
          <w:tcPr>
            <w:tcW w:w="547" w:type="pct"/>
            <w:tcBorders>
              <w:top w:val="nil"/>
              <w:left w:val="nil"/>
              <w:bottom w:val="single" w:sz="4" w:space="0" w:color="auto"/>
              <w:right w:val="single" w:sz="4" w:space="0" w:color="auto"/>
            </w:tcBorders>
            <w:shd w:val="clear" w:color="auto" w:fill="auto"/>
            <w:noWrap/>
            <w:vAlign w:val="center"/>
            <w:hideMark/>
          </w:tcPr>
          <w:p w14:paraId="00D328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71674705</w:t>
            </w:r>
          </w:p>
        </w:tc>
        <w:tc>
          <w:tcPr>
            <w:tcW w:w="3360" w:type="pct"/>
            <w:tcBorders>
              <w:top w:val="nil"/>
              <w:left w:val="nil"/>
              <w:bottom w:val="single" w:sz="4" w:space="0" w:color="auto"/>
              <w:right w:val="single" w:sz="4" w:space="0" w:color="auto"/>
            </w:tcBorders>
            <w:shd w:val="clear" w:color="auto" w:fill="auto"/>
            <w:vAlign w:val="center"/>
            <w:hideMark/>
          </w:tcPr>
          <w:p w14:paraId="3FC345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 FAKULTETA ZA KMETIJSTVO IN BIOSISTEMSKE VEDE</w:t>
            </w:r>
          </w:p>
        </w:tc>
      </w:tr>
      <w:tr w:rsidR="00E3750C" w:rsidRPr="00415AB3" w14:paraId="1C34CF1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64E37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1902</w:t>
            </w:r>
          </w:p>
        </w:tc>
        <w:tc>
          <w:tcPr>
            <w:tcW w:w="705" w:type="pct"/>
            <w:tcBorders>
              <w:top w:val="nil"/>
              <w:left w:val="nil"/>
              <w:bottom w:val="single" w:sz="4" w:space="0" w:color="auto"/>
              <w:right w:val="single" w:sz="4" w:space="0" w:color="auto"/>
            </w:tcBorders>
            <w:shd w:val="clear" w:color="auto" w:fill="auto"/>
            <w:noWrap/>
            <w:vAlign w:val="center"/>
            <w:hideMark/>
          </w:tcPr>
          <w:p w14:paraId="21B55E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5089638054</w:t>
            </w:r>
          </w:p>
        </w:tc>
        <w:tc>
          <w:tcPr>
            <w:tcW w:w="547" w:type="pct"/>
            <w:tcBorders>
              <w:top w:val="nil"/>
              <w:left w:val="nil"/>
              <w:bottom w:val="single" w:sz="4" w:space="0" w:color="auto"/>
              <w:right w:val="single" w:sz="4" w:space="0" w:color="auto"/>
            </w:tcBorders>
            <w:shd w:val="clear" w:color="auto" w:fill="auto"/>
            <w:noWrap/>
            <w:vAlign w:val="center"/>
            <w:hideMark/>
          </w:tcPr>
          <w:p w14:paraId="45EDDB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71674705</w:t>
            </w:r>
          </w:p>
        </w:tc>
        <w:tc>
          <w:tcPr>
            <w:tcW w:w="3360" w:type="pct"/>
            <w:tcBorders>
              <w:top w:val="nil"/>
              <w:left w:val="nil"/>
              <w:bottom w:val="single" w:sz="4" w:space="0" w:color="auto"/>
              <w:right w:val="single" w:sz="4" w:space="0" w:color="auto"/>
            </w:tcBorders>
            <w:shd w:val="clear" w:color="auto" w:fill="auto"/>
            <w:vAlign w:val="center"/>
            <w:hideMark/>
          </w:tcPr>
          <w:p w14:paraId="510A88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 FAKULTETA ZA TURIZEM</w:t>
            </w:r>
          </w:p>
        </w:tc>
      </w:tr>
      <w:tr w:rsidR="00E3750C" w:rsidRPr="00415AB3" w14:paraId="5575621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FA30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1903</w:t>
            </w:r>
          </w:p>
        </w:tc>
        <w:tc>
          <w:tcPr>
            <w:tcW w:w="705" w:type="pct"/>
            <w:tcBorders>
              <w:top w:val="nil"/>
              <w:left w:val="nil"/>
              <w:bottom w:val="single" w:sz="4" w:space="0" w:color="auto"/>
              <w:right w:val="single" w:sz="4" w:space="0" w:color="auto"/>
            </w:tcBorders>
            <w:shd w:val="clear" w:color="auto" w:fill="auto"/>
            <w:noWrap/>
            <w:vAlign w:val="center"/>
            <w:hideMark/>
          </w:tcPr>
          <w:p w14:paraId="091701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5089638047</w:t>
            </w:r>
          </w:p>
        </w:tc>
        <w:tc>
          <w:tcPr>
            <w:tcW w:w="547" w:type="pct"/>
            <w:tcBorders>
              <w:top w:val="nil"/>
              <w:left w:val="nil"/>
              <w:bottom w:val="single" w:sz="4" w:space="0" w:color="auto"/>
              <w:right w:val="single" w:sz="4" w:space="0" w:color="auto"/>
            </w:tcBorders>
            <w:shd w:val="clear" w:color="auto" w:fill="auto"/>
            <w:noWrap/>
            <w:vAlign w:val="center"/>
            <w:hideMark/>
          </w:tcPr>
          <w:p w14:paraId="529C56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71674705</w:t>
            </w:r>
          </w:p>
        </w:tc>
        <w:tc>
          <w:tcPr>
            <w:tcW w:w="3360" w:type="pct"/>
            <w:tcBorders>
              <w:top w:val="nil"/>
              <w:left w:val="nil"/>
              <w:bottom w:val="single" w:sz="4" w:space="0" w:color="auto"/>
              <w:right w:val="single" w:sz="4" w:space="0" w:color="auto"/>
            </w:tcBorders>
            <w:shd w:val="clear" w:color="auto" w:fill="auto"/>
            <w:vAlign w:val="center"/>
            <w:hideMark/>
          </w:tcPr>
          <w:p w14:paraId="52BDC6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 FAKULTETA ZA VARNOSTNE VEDE</w:t>
            </w:r>
          </w:p>
        </w:tc>
      </w:tr>
      <w:tr w:rsidR="00E3750C" w:rsidRPr="00415AB3" w14:paraId="1419BB0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340BF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1904</w:t>
            </w:r>
          </w:p>
        </w:tc>
        <w:tc>
          <w:tcPr>
            <w:tcW w:w="705" w:type="pct"/>
            <w:tcBorders>
              <w:top w:val="nil"/>
              <w:left w:val="nil"/>
              <w:bottom w:val="single" w:sz="4" w:space="0" w:color="auto"/>
              <w:right w:val="single" w:sz="4" w:space="0" w:color="auto"/>
            </w:tcBorders>
            <w:shd w:val="clear" w:color="auto" w:fill="auto"/>
            <w:noWrap/>
            <w:vAlign w:val="center"/>
            <w:hideMark/>
          </w:tcPr>
          <w:p w14:paraId="35F800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5089638016</w:t>
            </w:r>
          </w:p>
        </w:tc>
        <w:tc>
          <w:tcPr>
            <w:tcW w:w="547" w:type="pct"/>
            <w:tcBorders>
              <w:top w:val="nil"/>
              <w:left w:val="nil"/>
              <w:bottom w:val="single" w:sz="4" w:space="0" w:color="auto"/>
              <w:right w:val="single" w:sz="4" w:space="0" w:color="auto"/>
            </w:tcBorders>
            <w:shd w:val="clear" w:color="auto" w:fill="auto"/>
            <w:noWrap/>
            <w:vAlign w:val="center"/>
            <w:hideMark/>
          </w:tcPr>
          <w:p w14:paraId="064986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71674705</w:t>
            </w:r>
          </w:p>
        </w:tc>
        <w:tc>
          <w:tcPr>
            <w:tcW w:w="3360" w:type="pct"/>
            <w:tcBorders>
              <w:top w:val="nil"/>
              <w:left w:val="nil"/>
              <w:bottom w:val="single" w:sz="4" w:space="0" w:color="auto"/>
              <w:right w:val="single" w:sz="4" w:space="0" w:color="auto"/>
            </w:tcBorders>
            <w:shd w:val="clear" w:color="auto" w:fill="auto"/>
            <w:vAlign w:val="center"/>
            <w:hideMark/>
          </w:tcPr>
          <w:p w14:paraId="4DC831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 FAKULTETA ZA ZDRAVSTVENE VEDE</w:t>
            </w:r>
          </w:p>
        </w:tc>
      </w:tr>
      <w:tr w:rsidR="00E3750C" w:rsidRPr="00415AB3" w14:paraId="1686E05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A2824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1905</w:t>
            </w:r>
          </w:p>
        </w:tc>
        <w:tc>
          <w:tcPr>
            <w:tcW w:w="705" w:type="pct"/>
            <w:tcBorders>
              <w:top w:val="nil"/>
              <w:left w:val="nil"/>
              <w:bottom w:val="single" w:sz="4" w:space="0" w:color="auto"/>
              <w:right w:val="single" w:sz="4" w:space="0" w:color="auto"/>
            </w:tcBorders>
            <w:shd w:val="clear" w:color="auto" w:fill="auto"/>
            <w:noWrap/>
            <w:vAlign w:val="center"/>
            <w:hideMark/>
          </w:tcPr>
          <w:p w14:paraId="311A92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5089638048</w:t>
            </w:r>
          </w:p>
        </w:tc>
        <w:tc>
          <w:tcPr>
            <w:tcW w:w="547" w:type="pct"/>
            <w:tcBorders>
              <w:top w:val="nil"/>
              <w:left w:val="nil"/>
              <w:bottom w:val="single" w:sz="4" w:space="0" w:color="auto"/>
              <w:right w:val="single" w:sz="4" w:space="0" w:color="auto"/>
            </w:tcBorders>
            <w:shd w:val="clear" w:color="auto" w:fill="auto"/>
            <w:noWrap/>
            <w:vAlign w:val="center"/>
            <w:hideMark/>
          </w:tcPr>
          <w:p w14:paraId="6384EA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71674705</w:t>
            </w:r>
          </w:p>
        </w:tc>
        <w:tc>
          <w:tcPr>
            <w:tcW w:w="3360" w:type="pct"/>
            <w:tcBorders>
              <w:top w:val="nil"/>
              <w:left w:val="nil"/>
              <w:bottom w:val="single" w:sz="4" w:space="0" w:color="auto"/>
              <w:right w:val="single" w:sz="4" w:space="0" w:color="auto"/>
            </w:tcBorders>
            <w:shd w:val="clear" w:color="auto" w:fill="auto"/>
            <w:vAlign w:val="center"/>
            <w:hideMark/>
          </w:tcPr>
          <w:p w14:paraId="7D21D8C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MARIBORU, MEDICINSKA FAKULTETA</w:t>
            </w:r>
          </w:p>
        </w:tc>
      </w:tr>
      <w:tr w:rsidR="00E3750C" w:rsidRPr="00415AB3" w14:paraId="5D41BCD4"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F59B9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1906</w:t>
            </w:r>
          </w:p>
        </w:tc>
        <w:tc>
          <w:tcPr>
            <w:tcW w:w="705" w:type="pct"/>
            <w:tcBorders>
              <w:top w:val="nil"/>
              <w:left w:val="nil"/>
              <w:bottom w:val="single" w:sz="4" w:space="0" w:color="auto"/>
              <w:right w:val="single" w:sz="4" w:space="0" w:color="auto"/>
            </w:tcBorders>
            <w:shd w:val="clear" w:color="auto" w:fill="auto"/>
            <w:noWrap/>
            <w:vAlign w:val="center"/>
            <w:hideMark/>
          </w:tcPr>
          <w:p w14:paraId="4023F2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5920884000</w:t>
            </w:r>
          </w:p>
        </w:tc>
        <w:tc>
          <w:tcPr>
            <w:tcW w:w="547" w:type="pct"/>
            <w:tcBorders>
              <w:top w:val="nil"/>
              <w:left w:val="nil"/>
              <w:bottom w:val="single" w:sz="4" w:space="0" w:color="auto"/>
              <w:right w:val="single" w:sz="4" w:space="0" w:color="auto"/>
            </w:tcBorders>
            <w:shd w:val="clear" w:color="auto" w:fill="auto"/>
            <w:noWrap/>
            <w:vAlign w:val="center"/>
            <w:hideMark/>
          </w:tcPr>
          <w:p w14:paraId="3E25E7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29880068</w:t>
            </w:r>
          </w:p>
        </w:tc>
        <w:tc>
          <w:tcPr>
            <w:tcW w:w="3360" w:type="pct"/>
            <w:tcBorders>
              <w:top w:val="nil"/>
              <w:left w:val="nil"/>
              <w:bottom w:val="single" w:sz="4" w:space="0" w:color="auto"/>
              <w:right w:val="single" w:sz="4" w:space="0" w:color="auto"/>
            </w:tcBorders>
            <w:shd w:val="clear" w:color="auto" w:fill="auto"/>
            <w:vAlign w:val="center"/>
            <w:hideMark/>
          </w:tcPr>
          <w:p w14:paraId="4F2F1B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UNIVERZA V NOVI GORICI MEDNARODNO IME: UNIVERSITY OF NOVA GORICA</w:t>
            </w:r>
          </w:p>
        </w:tc>
      </w:tr>
      <w:tr w:rsidR="00E3750C" w:rsidRPr="00415AB3" w14:paraId="7BD98EA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DF5F6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1907</w:t>
            </w:r>
          </w:p>
        </w:tc>
        <w:tc>
          <w:tcPr>
            <w:tcW w:w="705" w:type="pct"/>
            <w:tcBorders>
              <w:top w:val="nil"/>
              <w:left w:val="nil"/>
              <w:bottom w:val="single" w:sz="4" w:space="0" w:color="auto"/>
              <w:right w:val="single" w:sz="4" w:space="0" w:color="auto"/>
            </w:tcBorders>
            <w:shd w:val="clear" w:color="auto" w:fill="auto"/>
            <w:noWrap/>
            <w:vAlign w:val="center"/>
            <w:hideMark/>
          </w:tcPr>
          <w:p w14:paraId="1FFD31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1190997000</w:t>
            </w:r>
          </w:p>
        </w:tc>
        <w:tc>
          <w:tcPr>
            <w:tcW w:w="547" w:type="pct"/>
            <w:tcBorders>
              <w:top w:val="nil"/>
              <w:left w:val="nil"/>
              <w:bottom w:val="single" w:sz="4" w:space="0" w:color="auto"/>
              <w:right w:val="single" w:sz="4" w:space="0" w:color="auto"/>
            </w:tcBorders>
            <w:shd w:val="clear" w:color="auto" w:fill="auto"/>
            <w:noWrap/>
            <w:vAlign w:val="center"/>
            <w:hideMark/>
          </w:tcPr>
          <w:p w14:paraId="4F54BE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66719585</w:t>
            </w:r>
          </w:p>
        </w:tc>
        <w:tc>
          <w:tcPr>
            <w:tcW w:w="3360" w:type="pct"/>
            <w:tcBorders>
              <w:top w:val="nil"/>
              <w:left w:val="nil"/>
              <w:bottom w:val="single" w:sz="4" w:space="0" w:color="auto"/>
              <w:right w:val="single" w:sz="4" w:space="0" w:color="auto"/>
            </w:tcBorders>
            <w:shd w:val="clear" w:color="auto" w:fill="auto"/>
            <w:vAlign w:val="center"/>
            <w:hideMark/>
          </w:tcPr>
          <w:p w14:paraId="012B79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UNIVERZITETNA KLINIKA ZA PLJUČNE BOLEZNI IN ALERGIJO GOLNIK</w:t>
            </w:r>
          </w:p>
        </w:tc>
      </w:tr>
      <w:tr w:rsidR="00E3750C" w:rsidRPr="00415AB3" w14:paraId="269666B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443B8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1908</w:t>
            </w:r>
          </w:p>
        </w:tc>
        <w:tc>
          <w:tcPr>
            <w:tcW w:w="705" w:type="pct"/>
            <w:tcBorders>
              <w:top w:val="nil"/>
              <w:left w:val="nil"/>
              <w:bottom w:val="single" w:sz="4" w:space="0" w:color="auto"/>
              <w:right w:val="single" w:sz="4" w:space="0" w:color="auto"/>
            </w:tcBorders>
            <w:shd w:val="clear" w:color="auto" w:fill="auto"/>
            <w:noWrap/>
            <w:vAlign w:val="center"/>
            <w:hideMark/>
          </w:tcPr>
          <w:p w14:paraId="15004B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1191004000</w:t>
            </w:r>
          </w:p>
        </w:tc>
        <w:tc>
          <w:tcPr>
            <w:tcW w:w="547" w:type="pct"/>
            <w:tcBorders>
              <w:top w:val="nil"/>
              <w:left w:val="nil"/>
              <w:bottom w:val="single" w:sz="4" w:space="0" w:color="auto"/>
              <w:right w:val="single" w:sz="4" w:space="0" w:color="auto"/>
            </w:tcBorders>
            <w:shd w:val="clear" w:color="auto" w:fill="auto"/>
            <w:noWrap/>
            <w:vAlign w:val="center"/>
            <w:hideMark/>
          </w:tcPr>
          <w:p w14:paraId="475145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82546193</w:t>
            </w:r>
          </w:p>
        </w:tc>
        <w:tc>
          <w:tcPr>
            <w:tcW w:w="3360" w:type="pct"/>
            <w:tcBorders>
              <w:top w:val="nil"/>
              <w:left w:val="nil"/>
              <w:bottom w:val="single" w:sz="4" w:space="0" w:color="auto"/>
              <w:right w:val="single" w:sz="4" w:space="0" w:color="auto"/>
            </w:tcBorders>
            <w:shd w:val="clear" w:color="auto" w:fill="auto"/>
            <w:vAlign w:val="center"/>
            <w:hideMark/>
          </w:tcPr>
          <w:p w14:paraId="13E07F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UNIVERZITETNA PSIHIATRIČNA KLINIKA LJUBLJANA</w:t>
            </w:r>
          </w:p>
        </w:tc>
      </w:tr>
      <w:tr w:rsidR="00E3750C" w:rsidRPr="00415AB3" w14:paraId="199BF9E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EFC9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1909</w:t>
            </w:r>
          </w:p>
        </w:tc>
        <w:tc>
          <w:tcPr>
            <w:tcW w:w="705" w:type="pct"/>
            <w:tcBorders>
              <w:top w:val="nil"/>
              <w:left w:val="nil"/>
              <w:bottom w:val="single" w:sz="4" w:space="0" w:color="auto"/>
              <w:right w:val="single" w:sz="4" w:space="0" w:color="auto"/>
            </w:tcBorders>
            <w:shd w:val="clear" w:color="auto" w:fill="auto"/>
            <w:noWrap/>
            <w:vAlign w:val="center"/>
            <w:hideMark/>
          </w:tcPr>
          <w:p w14:paraId="741DD4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5057272000</w:t>
            </w:r>
          </w:p>
        </w:tc>
        <w:tc>
          <w:tcPr>
            <w:tcW w:w="547" w:type="pct"/>
            <w:tcBorders>
              <w:top w:val="nil"/>
              <w:left w:val="nil"/>
              <w:bottom w:val="single" w:sz="4" w:space="0" w:color="auto"/>
              <w:right w:val="single" w:sz="4" w:space="0" w:color="auto"/>
            </w:tcBorders>
            <w:shd w:val="clear" w:color="auto" w:fill="auto"/>
            <w:noWrap/>
            <w:vAlign w:val="center"/>
            <w:hideMark/>
          </w:tcPr>
          <w:p w14:paraId="3774DF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52111776</w:t>
            </w:r>
          </w:p>
        </w:tc>
        <w:tc>
          <w:tcPr>
            <w:tcW w:w="3360" w:type="pct"/>
            <w:tcBorders>
              <w:top w:val="nil"/>
              <w:left w:val="nil"/>
              <w:bottom w:val="single" w:sz="4" w:space="0" w:color="auto"/>
              <w:right w:val="single" w:sz="4" w:space="0" w:color="auto"/>
            </w:tcBorders>
            <w:shd w:val="clear" w:color="auto" w:fill="auto"/>
            <w:vAlign w:val="center"/>
            <w:hideMark/>
          </w:tcPr>
          <w:p w14:paraId="19C0EE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UNIVERZITETNI KLINIČNI CENTER LJUBLJANA</w:t>
            </w:r>
          </w:p>
        </w:tc>
      </w:tr>
      <w:tr w:rsidR="00E3750C" w:rsidRPr="00415AB3" w14:paraId="398C940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FCE14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1910</w:t>
            </w:r>
          </w:p>
        </w:tc>
        <w:tc>
          <w:tcPr>
            <w:tcW w:w="705" w:type="pct"/>
            <w:tcBorders>
              <w:top w:val="nil"/>
              <w:left w:val="nil"/>
              <w:bottom w:val="single" w:sz="4" w:space="0" w:color="auto"/>
              <w:right w:val="single" w:sz="4" w:space="0" w:color="auto"/>
            </w:tcBorders>
            <w:shd w:val="clear" w:color="auto" w:fill="auto"/>
            <w:noWrap/>
            <w:vAlign w:val="center"/>
            <w:hideMark/>
          </w:tcPr>
          <w:p w14:paraId="6FF5D5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5054150000</w:t>
            </w:r>
          </w:p>
        </w:tc>
        <w:tc>
          <w:tcPr>
            <w:tcW w:w="547" w:type="pct"/>
            <w:tcBorders>
              <w:top w:val="nil"/>
              <w:left w:val="nil"/>
              <w:bottom w:val="single" w:sz="4" w:space="0" w:color="auto"/>
              <w:right w:val="single" w:sz="4" w:space="0" w:color="auto"/>
            </w:tcBorders>
            <w:shd w:val="clear" w:color="auto" w:fill="auto"/>
            <w:noWrap/>
            <w:vAlign w:val="center"/>
            <w:hideMark/>
          </w:tcPr>
          <w:p w14:paraId="4507EA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56644817</w:t>
            </w:r>
          </w:p>
        </w:tc>
        <w:tc>
          <w:tcPr>
            <w:tcW w:w="3360" w:type="pct"/>
            <w:tcBorders>
              <w:top w:val="nil"/>
              <w:left w:val="nil"/>
              <w:bottom w:val="single" w:sz="4" w:space="0" w:color="auto"/>
              <w:right w:val="single" w:sz="4" w:space="0" w:color="auto"/>
            </w:tcBorders>
            <w:shd w:val="clear" w:color="auto" w:fill="auto"/>
            <w:vAlign w:val="center"/>
            <w:hideMark/>
          </w:tcPr>
          <w:p w14:paraId="5BC542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UNIVERZITETNI KLINIČNI CENTER MARIBOR</w:t>
            </w:r>
          </w:p>
        </w:tc>
      </w:tr>
      <w:tr w:rsidR="00E3750C" w:rsidRPr="00415AB3" w14:paraId="6DC2BB8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117C2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1911</w:t>
            </w:r>
          </w:p>
        </w:tc>
        <w:tc>
          <w:tcPr>
            <w:tcW w:w="705" w:type="pct"/>
            <w:tcBorders>
              <w:top w:val="nil"/>
              <w:left w:val="nil"/>
              <w:bottom w:val="single" w:sz="4" w:space="0" w:color="auto"/>
              <w:right w:val="single" w:sz="4" w:space="0" w:color="auto"/>
            </w:tcBorders>
            <w:shd w:val="clear" w:color="auto" w:fill="auto"/>
            <w:noWrap/>
            <w:vAlign w:val="center"/>
            <w:hideMark/>
          </w:tcPr>
          <w:p w14:paraId="678DD9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5053919000</w:t>
            </w:r>
          </w:p>
        </w:tc>
        <w:tc>
          <w:tcPr>
            <w:tcW w:w="547" w:type="pct"/>
            <w:tcBorders>
              <w:top w:val="nil"/>
              <w:left w:val="nil"/>
              <w:bottom w:val="single" w:sz="4" w:space="0" w:color="auto"/>
              <w:right w:val="single" w:sz="4" w:space="0" w:color="auto"/>
            </w:tcBorders>
            <w:shd w:val="clear" w:color="auto" w:fill="auto"/>
            <w:noWrap/>
            <w:vAlign w:val="center"/>
            <w:hideMark/>
          </w:tcPr>
          <w:p w14:paraId="47E2DE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73541346</w:t>
            </w:r>
          </w:p>
        </w:tc>
        <w:tc>
          <w:tcPr>
            <w:tcW w:w="3360" w:type="pct"/>
            <w:tcBorders>
              <w:top w:val="nil"/>
              <w:left w:val="nil"/>
              <w:bottom w:val="single" w:sz="4" w:space="0" w:color="auto"/>
              <w:right w:val="single" w:sz="4" w:space="0" w:color="auto"/>
            </w:tcBorders>
            <w:shd w:val="clear" w:color="auto" w:fill="auto"/>
            <w:vAlign w:val="center"/>
            <w:hideMark/>
          </w:tcPr>
          <w:p w14:paraId="658300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UNIVERZITETNI REHABILITACIJSKI INŠTITUT REPUBLIKE SLOVENIJE - SOČA</w:t>
            </w:r>
          </w:p>
        </w:tc>
      </w:tr>
      <w:tr w:rsidR="00E3750C" w:rsidRPr="00415AB3" w14:paraId="2C03E7B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A0D1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1912</w:t>
            </w:r>
          </w:p>
        </w:tc>
        <w:tc>
          <w:tcPr>
            <w:tcW w:w="705" w:type="pct"/>
            <w:tcBorders>
              <w:top w:val="nil"/>
              <w:left w:val="nil"/>
              <w:bottom w:val="single" w:sz="4" w:space="0" w:color="auto"/>
              <w:right w:val="single" w:sz="4" w:space="0" w:color="auto"/>
            </w:tcBorders>
            <w:shd w:val="clear" w:color="auto" w:fill="auto"/>
            <w:noWrap/>
            <w:vAlign w:val="center"/>
            <w:hideMark/>
          </w:tcPr>
          <w:p w14:paraId="4E95FD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1190989000</w:t>
            </w:r>
          </w:p>
        </w:tc>
        <w:tc>
          <w:tcPr>
            <w:tcW w:w="547" w:type="pct"/>
            <w:tcBorders>
              <w:top w:val="nil"/>
              <w:left w:val="nil"/>
              <w:bottom w:val="single" w:sz="4" w:space="0" w:color="auto"/>
              <w:right w:val="single" w:sz="4" w:space="0" w:color="auto"/>
            </w:tcBorders>
            <w:shd w:val="clear" w:color="auto" w:fill="auto"/>
            <w:noWrap/>
            <w:vAlign w:val="center"/>
            <w:hideMark/>
          </w:tcPr>
          <w:p w14:paraId="6B2CE6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79787975</w:t>
            </w:r>
          </w:p>
        </w:tc>
        <w:tc>
          <w:tcPr>
            <w:tcW w:w="3360" w:type="pct"/>
            <w:tcBorders>
              <w:top w:val="nil"/>
              <w:left w:val="nil"/>
              <w:bottom w:val="single" w:sz="4" w:space="0" w:color="auto"/>
              <w:right w:val="single" w:sz="4" w:space="0" w:color="auto"/>
            </w:tcBorders>
            <w:shd w:val="clear" w:color="auto" w:fill="auto"/>
            <w:vAlign w:val="center"/>
            <w:hideMark/>
          </w:tcPr>
          <w:p w14:paraId="349AA6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UPRAVNO SODIŠČE REPUBLIKE SLOVENIJE</w:t>
            </w:r>
          </w:p>
        </w:tc>
      </w:tr>
      <w:tr w:rsidR="00E3750C" w:rsidRPr="00415AB3" w14:paraId="228AB9E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CDC06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1913</w:t>
            </w:r>
          </w:p>
        </w:tc>
        <w:tc>
          <w:tcPr>
            <w:tcW w:w="705" w:type="pct"/>
            <w:tcBorders>
              <w:top w:val="nil"/>
              <w:left w:val="nil"/>
              <w:bottom w:val="single" w:sz="4" w:space="0" w:color="auto"/>
              <w:right w:val="single" w:sz="4" w:space="0" w:color="auto"/>
            </w:tcBorders>
            <w:shd w:val="clear" w:color="auto" w:fill="auto"/>
            <w:noWrap/>
            <w:vAlign w:val="center"/>
            <w:hideMark/>
          </w:tcPr>
          <w:p w14:paraId="1000CB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5065402000</w:t>
            </w:r>
          </w:p>
        </w:tc>
        <w:tc>
          <w:tcPr>
            <w:tcW w:w="547" w:type="pct"/>
            <w:tcBorders>
              <w:top w:val="nil"/>
              <w:left w:val="nil"/>
              <w:bottom w:val="single" w:sz="4" w:space="0" w:color="auto"/>
              <w:right w:val="single" w:sz="4" w:space="0" w:color="auto"/>
            </w:tcBorders>
            <w:shd w:val="clear" w:color="auto" w:fill="auto"/>
            <w:noWrap/>
            <w:vAlign w:val="center"/>
            <w:hideMark/>
          </w:tcPr>
          <w:p w14:paraId="098E4D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45181276</w:t>
            </w:r>
          </w:p>
        </w:tc>
        <w:tc>
          <w:tcPr>
            <w:tcW w:w="3360" w:type="pct"/>
            <w:tcBorders>
              <w:top w:val="nil"/>
              <w:left w:val="nil"/>
              <w:bottom w:val="single" w:sz="4" w:space="0" w:color="auto"/>
              <w:right w:val="single" w:sz="4" w:space="0" w:color="auto"/>
            </w:tcBorders>
            <w:shd w:val="clear" w:color="auto" w:fill="auto"/>
            <w:vAlign w:val="center"/>
            <w:hideMark/>
          </w:tcPr>
          <w:p w14:paraId="33496A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URAD PREDSEDNIKA REPUBLIKE SLOVENIJE</w:t>
            </w:r>
          </w:p>
        </w:tc>
      </w:tr>
      <w:tr w:rsidR="00E3750C" w:rsidRPr="00415AB3" w14:paraId="60ABC027"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F0BDD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1914</w:t>
            </w:r>
          </w:p>
        </w:tc>
        <w:tc>
          <w:tcPr>
            <w:tcW w:w="705" w:type="pct"/>
            <w:tcBorders>
              <w:top w:val="nil"/>
              <w:left w:val="nil"/>
              <w:bottom w:val="single" w:sz="4" w:space="0" w:color="auto"/>
              <w:right w:val="single" w:sz="4" w:space="0" w:color="auto"/>
            </w:tcBorders>
            <w:shd w:val="clear" w:color="auto" w:fill="auto"/>
            <w:noWrap/>
            <w:vAlign w:val="center"/>
            <w:hideMark/>
          </w:tcPr>
          <w:p w14:paraId="453FD2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5026407000</w:t>
            </w:r>
          </w:p>
        </w:tc>
        <w:tc>
          <w:tcPr>
            <w:tcW w:w="547" w:type="pct"/>
            <w:tcBorders>
              <w:top w:val="nil"/>
              <w:left w:val="nil"/>
              <w:bottom w:val="single" w:sz="4" w:space="0" w:color="auto"/>
              <w:right w:val="single" w:sz="4" w:space="0" w:color="auto"/>
            </w:tcBorders>
            <w:shd w:val="clear" w:color="auto" w:fill="auto"/>
            <w:noWrap/>
            <w:vAlign w:val="center"/>
            <w:hideMark/>
          </w:tcPr>
          <w:p w14:paraId="3C6A16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66679567</w:t>
            </w:r>
          </w:p>
        </w:tc>
        <w:tc>
          <w:tcPr>
            <w:tcW w:w="3360" w:type="pct"/>
            <w:tcBorders>
              <w:top w:val="nil"/>
              <w:left w:val="nil"/>
              <w:bottom w:val="single" w:sz="4" w:space="0" w:color="auto"/>
              <w:right w:val="single" w:sz="4" w:space="0" w:color="auto"/>
            </w:tcBorders>
            <w:shd w:val="clear" w:color="auto" w:fill="auto"/>
            <w:vAlign w:val="center"/>
            <w:hideMark/>
          </w:tcPr>
          <w:p w14:paraId="4CEAA4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URAD REPUBLIKE SLOVENIJE ZA MAKROEKONOMSKE ANALIZE IN RAZVOJ</w:t>
            </w:r>
          </w:p>
        </w:tc>
      </w:tr>
      <w:tr w:rsidR="00E3750C" w:rsidRPr="00415AB3" w14:paraId="4D7B1D5F"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7F78C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1915</w:t>
            </w:r>
          </w:p>
        </w:tc>
        <w:tc>
          <w:tcPr>
            <w:tcW w:w="705" w:type="pct"/>
            <w:tcBorders>
              <w:top w:val="nil"/>
              <w:left w:val="nil"/>
              <w:bottom w:val="single" w:sz="4" w:space="0" w:color="auto"/>
              <w:right w:val="single" w:sz="4" w:space="0" w:color="auto"/>
            </w:tcBorders>
            <w:shd w:val="clear" w:color="auto" w:fill="auto"/>
            <w:noWrap/>
            <w:vAlign w:val="center"/>
            <w:hideMark/>
          </w:tcPr>
          <w:p w14:paraId="2EC2FB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2516535000</w:t>
            </w:r>
          </w:p>
        </w:tc>
        <w:tc>
          <w:tcPr>
            <w:tcW w:w="547" w:type="pct"/>
            <w:tcBorders>
              <w:top w:val="nil"/>
              <w:left w:val="nil"/>
              <w:bottom w:val="single" w:sz="4" w:space="0" w:color="auto"/>
              <w:right w:val="single" w:sz="4" w:space="0" w:color="auto"/>
            </w:tcBorders>
            <w:shd w:val="clear" w:color="auto" w:fill="auto"/>
            <w:noWrap/>
            <w:vAlign w:val="center"/>
            <w:hideMark/>
          </w:tcPr>
          <w:p w14:paraId="093812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64234894</w:t>
            </w:r>
          </w:p>
        </w:tc>
        <w:tc>
          <w:tcPr>
            <w:tcW w:w="3360" w:type="pct"/>
            <w:tcBorders>
              <w:top w:val="nil"/>
              <w:left w:val="nil"/>
              <w:bottom w:val="single" w:sz="4" w:space="0" w:color="auto"/>
              <w:right w:val="single" w:sz="4" w:space="0" w:color="auto"/>
            </w:tcBorders>
            <w:shd w:val="clear" w:color="auto" w:fill="auto"/>
            <w:vAlign w:val="center"/>
            <w:hideMark/>
          </w:tcPr>
          <w:p w14:paraId="472ABC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URAD REPUBLIKE SLOVENIJE ZA NADZOR, KAKOVOST IN INVESTICIJE V ZDRAVSTVU</w:t>
            </w:r>
          </w:p>
        </w:tc>
      </w:tr>
      <w:tr w:rsidR="00E3750C" w:rsidRPr="00415AB3" w14:paraId="6226589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22A9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1916</w:t>
            </w:r>
          </w:p>
        </w:tc>
        <w:tc>
          <w:tcPr>
            <w:tcW w:w="705" w:type="pct"/>
            <w:tcBorders>
              <w:top w:val="nil"/>
              <w:left w:val="nil"/>
              <w:bottom w:val="single" w:sz="4" w:space="0" w:color="auto"/>
              <w:right w:val="single" w:sz="4" w:space="0" w:color="auto"/>
            </w:tcBorders>
            <w:shd w:val="clear" w:color="auto" w:fill="auto"/>
            <w:noWrap/>
            <w:vAlign w:val="center"/>
            <w:hideMark/>
          </w:tcPr>
          <w:p w14:paraId="57C940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2516403000</w:t>
            </w:r>
          </w:p>
        </w:tc>
        <w:tc>
          <w:tcPr>
            <w:tcW w:w="547" w:type="pct"/>
            <w:tcBorders>
              <w:top w:val="nil"/>
              <w:left w:val="nil"/>
              <w:bottom w:val="single" w:sz="4" w:space="0" w:color="auto"/>
              <w:right w:val="single" w:sz="4" w:space="0" w:color="auto"/>
            </w:tcBorders>
            <w:shd w:val="clear" w:color="auto" w:fill="auto"/>
            <w:noWrap/>
            <w:vAlign w:val="center"/>
            <w:hideMark/>
          </w:tcPr>
          <w:p w14:paraId="5EAA89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98731050</w:t>
            </w:r>
          </w:p>
        </w:tc>
        <w:tc>
          <w:tcPr>
            <w:tcW w:w="3360" w:type="pct"/>
            <w:tcBorders>
              <w:top w:val="nil"/>
              <w:left w:val="nil"/>
              <w:bottom w:val="single" w:sz="4" w:space="0" w:color="auto"/>
              <w:right w:val="single" w:sz="4" w:space="0" w:color="auto"/>
            </w:tcBorders>
            <w:shd w:val="clear" w:color="auto" w:fill="auto"/>
            <w:vAlign w:val="center"/>
            <w:hideMark/>
          </w:tcPr>
          <w:p w14:paraId="4F78A3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URAD REPUBLIKE SLOVENIJE ZA OKREVANJE IN ODPORNOST</w:t>
            </w:r>
          </w:p>
        </w:tc>
      </w:tr>
      <w:tr w:rsidR="00E3750C" w:rsidRPr="00415AB3" w14:paraId="5257E51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42298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1917</w:t>
            </w:r>
          </w:p>
        </w:tc>
        <w:tc>
          <w:tcPr>
            <w:tcW w:w="705" w:type="pct"/>
            <w:tcBorders>
              <w:top w:val="nil"/>
              <w:left w:val="nil"/>
              <w:bottom w:val="single" w:sz="4" w:space="0" w:color="auto"/>
              <w:right w:val="single" w:sz="4" w:space="0" w:color="auto"/>
            </w:tcBorders>
            <w:shd w:val="clear" w:color="auto" w:fill="auto"/>
            <w:noWrap/>
            <w:vAlign w:val="center"/>
            <w:hideMark/>
          </w:tcPr>
          <w:p w14:paraId="6E4C4C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2516420000</w:t>
            </w:r>
          </w:p>
        </w:tc>
        <w:tc>
          <w:tcPr>
            <w:tcW w:w="547" w:type="pct"/>
            <w:tcBorders>
              <w:top w:val="nil"/>
              <w:left w:val="nil"/>
              <w:bottom w:val="single" w:sz="4" w:space="0" w:color="auto"/>
              <w:right w:val="single" w:sz="4" w:space="0" w:color="auto"/>
            </w:tcBorders>
            <w:shd w:val="clear" w:color="auto" w:fill="auto"/>
            <w:noWrap/>
            <w:vAlign w:val="center"/>
            <w:hideMark/>
          </w:tcPr>
          <w:p w14:paraId="002889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48970271</w:t>
            </w:r>
          </w:p>
        </w:tc>
        <w:tc>
          <w:tcPr>
            <w:tcW w:w="3360" w:type="pct"/>
            <w:tcBorders>
              <w:top w:val="nil"/>
              <w:left w:val="nil"/>
              <w:bottom w:val="single" w:sz="4" w:space="0" w:color="auto"/>
              <w:right w:val="single" w:sz="4" w:space="0" w:color="auto"/>
            </w:tcBorders>
            <w:shd w:val="clear" w:color="auto" w:fill="auto"/>
            <w:vAlign w:val="center"/>
            <w:hideMark/>
          </w:tcPr>
          <w:p w14:paraId="2E3214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URAD VLADE REPUBLIKE SLOVENIJE ZA INFORMACIJSKO VARNOST</w:t>
            </w:r>
          </w:p>
        </w:tc>
      </w:tr>
      <w:tr w:rsidR="00E3750C" w:rsidRPr="00415AB3" w14:paraId="5B6EFF8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0FC74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1918</w:t>
            </w:r>
          </w:p>
        </w:tc>
        <w:tc>
          <w:tcPr>
            <w:tcW w:w="705" w:type="pct"/>
            <w:tcBorders>
              <w:top w:val="nil"/>
              <w:left w:val="nil"/>
              <w:bottom w:val="single" w:sz="4" w:space="0" w:color="auto"/>
              <w:right w:val="single" w:sz="4" w:space="0" w:color="auto"/>
            </w:tcBorders>
            <w:shd w:val="clear" w:color="auto" w:fill="auto"/>
            <w:noWrap/>
            <w:vAlign w:val="center"/>
            <w:hideMark/>
          </w:tcPr>
          <w:p w14:paraId="3FFD08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5186757000</w:t>
            </w:r>
          </w:p>
        </w:tc>
        <w:tc>
          <w:tcPr>
            <w:tcW w:w="547" w:type="pct"/>
            <w:tcBorders>
              <w:top w:val="nil"/>
              <w:left w:val="nil"/>
              <w:bottom w:val="single" w:sz="4" w:space="0" w:color="auto"/>
              <w:right w:val="single" w:sz="4" w:space="0" w:color="auto"/>
            </w:tcBorders>
            <w:shd w:val="clear" w:color="auto" w:fill="auto"/>
            <w:noWrap/>
            <w:vAlign w:val="center"/>
            <w:hideMark/>
          </w:tcPr>
          <w:p w14:paraId="69404C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21386889</w:t>
            </w:r>
          </w:p>
        </w:tc>
        <w:tc>
          <w:tcPr>
            <w:tcW w:w="3360" w:type="pct"/>
            <w:tcBorders>
              <w:top w:val="nil"/>
              <w:left w:val="nil"/>
              <w:bottom w:val="single" w:sz="4" w:space="0" w:color="auto"/>
              <w:right w:val="single" w:sz="4" w:space="0" w:color="auto"/>
            </w:tcBorders>
            <w:shd w:val="clear" w:color="auto" w:fill="auto"/>
            <w:vAlign w:val="center"/>
            <w:hideMark/>
          </w:tcPr>
          <w:p w14:paraId="62C284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URAD VLADE REPUBLIKE SLOVENIJE ZA KOMUNICIRANJE</w:t>
            </w:r>
          </w:p>
        </w:tc>
      </w:tr>
      <w:tr w:rsidR="00E3750C" w:rsidRPr="00415AB3" w14:paraId="35A3B42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C4CB1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1919</w:t>
            </w:r>
          </w:p>
        </w:tc>
        <w:tc>
          <w:tcPr>
            <w:tcW w:w="705" w:type="pct"/>
            <w:tcBorders>
              <w:top w:val="nil"/>
              <w:left w:val="nil"/>
              <w:bottom w:val="single" w:sz="4" w:space="0" w:color="auto"/>
              <w:right w:val="single" w:sz="4" w:space="0" w:color="auto"/>
            </w:tcBorders>
            <w:shd w:val="clear" w:color="auto" w:fill="auto"/>
            <w:noWrap/>
            <w:vAlign w:val="center"/>
            <w:hideMark/>
          </w:tcPr>
          <w:p w14:paraId="354A4F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2399385000</w:t>
            </w:r>
          </w:p>
        </w:tc>
        <w:tc>
          <w:tcPr>
            <w:tcW w:w="547" w:type="pct"/>
            <w:tcBorders>
              <w:top w:val="nil"/>
              <w:left w:val="nil"/>
              <w:bottom w:val="single" w:sz="4" w:space="0" w:color="auto"/>
              <w:right w:val="single" w:sz="4" w:space="0" w:color="auto"/>
            </w:tcBorders>
            <w:shd w:val="clear" w:color="auto" w:fill="auto"/>
            <w:noWrap/>
            <w:vAlign w:val="center"/>
            <w:hideMark/>
          </w:tcPr>
          <w:p w14:paraId="7ED077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61004278</w:t>
            </w:r>
          </w:p>
        </w:tc>
        <w:tc>
          <w:tcPr>
            <w:tcW w:w="3360" w:type="pct"/>
            <w:tcBorders>
              <w:top w:val="nil"/>
              <w:left w:val="nil"/>
              <w:bottom w:val="single" w:sz="4" w:space="0" w:color="auto"/>
              <w:right w:val="single" w:sz="4" w:space="0" w:color="auto"/>
            </w:tcBorders>
            <w:shd w:val="clear" w:color="auto" w:fill="auto"/>
            <w:vAlign w:val="center"/>
            <w:hideMark/>
          </w:tcPr>
          <w:p w14:paraId="1E942D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URAD VLADE REPUBLIKE SLOVENIJE ZA NARODNOSTI</w:t>
            </w:r>
          </w:p>
        </w:tc>
      </w:tr>
      <w:tr w:rsidR="00E3750C" w:rsidRPr="00415AB3" w14:paraId="62A7CD79"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4438F7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1920</w:t>
            </w:r>
          </w:p>
        </w:tc>
        <w:tc>
          <w:tcPr>
            <w:tcW w:w="705" w:type="pct"/>
            <w:tcBorders>
              <w:top w:val="nil"/>
              <w:left w:val="nil"/>
              <w:bottom w:val="single" w:sz="4" w:space="0" w:color="auto"/>
              <w:right w:val="single" w:sz="4" w:space="0" w:color="auto"/>
            </w:tcBorders>
            <w:shd w:val="clear" w:color="auto" w:fill="auto"/>
            <w:noWrap/>
            <w:vAlign w:val="center"/>
            <w:hideMark/>
          </w:tcPr>
          <w:p w14:paraId="0EE3AA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2516250000</w:t>
            </w:r>
          </w:p>
        </w:tc>
        <w:tc>
          <w:tcPr>
            <w:tcW w:w="547" w:type="pct"/>
            <w:tcBorders>
              <w:top w:val="nil"/>
              <w:left w:val="nil"/>
              <w:bottom w:val="single" w:sz="4" w:space="0" w:color="auto"/>
              <w:right w:val="single" w:sz="4" w:space="0" w:color="auto"/>
            </w:tcBorders>
            <w:shd w:val="clear" w:color="auto" w:fill="auto"/>
            <w:noWrap/>
            <w:vAlign w:val="center"/>
            <w:hideMark/>
          </w:tcPr>
          <w:p w14:paraId="4F1ACF3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36389633</w:t>
            </w:r>
          </w:p>
        </w:tc>
        <w:tc>
          <w:tcPr>
            <w:tcW w:w="3360" w:type="pct"/>
            <w:tcBorders>
              <w:top w:val="nil"/>
              <w:left w:val="nil"/>
              <w:bottom w:val="single" w:sz="4" w:space="0" w:color="auto"/>
              <w:right w:val="single" w:sz="4" w:space="0" w:color="auto"/>
            </w:tcBorders>
            <w:shd w:val="clear" w:color="auto" w:fill="auto"/>
            <w:vAlign w:val="center"/>
            <w:hideMark/>
          </w:tcPr>
          <w:p w14:paraId="528C12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URAD VLADE REPUBLIKE SLOVENIJE ZA OSKRBO IN INTEGRACIJO MIGRANTOV</w:t>
            </w:r>
          </w:p>
        </w:tc>
      </w:tr>
      <w:tr w:rsidR="00E3750C" w:rsidRPr="00415AB3" w14:paraId="6C4D024A"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A8274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1921</w:t>
            </w:r>
          </w:p>
        </w:tc>
        <w:tc>
          <w:tcPr>
            <w:tcW w:w="705" w:type="pct"/>
            <w:tcBorders>
              <w:top w:val="nil"/>
              <w:left w:val="nil"/>
              <w:bottom w:val="single" w:sz="4" w:space="0" w:color="auto"/>
              <w:right w:val="single" w:sz="4" w:space="0" w:color="auto"/>
            </w:tcBorders>
            <w:shd w:val="clear" w:color="auto" w:fill="auto"/>
            <w:noWrap/>
            <w:vAlign w:val="center"/>
            <w:hideMark/>
          </w:tcPr>
          <w:p w14:paraId="59B088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1332961000</w:t>
            </w:r>
          </w:p>
        </w:tc>
        <w:tc>
          <w:tcPr>
            <w:tcW w:w="547" w:type="pct"/>
            <w:tcBorders>
              <w:top w:val="nil"/>
              <w:left w:val="nil"/>
              <w:bottom w:val="single" w:sz="4" w:space="0" w:color="auto"/>
              <w:right w:val="single" w:sz="4" w:space="0" w:color="auto"/>
            </w:tcBorders>
            <w:shd w:val="clear" w:color="auto" w:fill="auto"/>
            <w:noWrap/>
            <w:vAlign w:val="center"/>
            <w:hideMark/>
          </w:tcPr>
          <w:p w14:paraId="647D8D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83110585</w:t>
            </w:r>
          </w:p>
        </w:tc>
        <w:tc>
          <w:tcPr>
            <w:tcW w:w="3360" w:type="pct"/>
            <w:tcBorders>
              <w:top w:val="nil"/>
              <w:left w:val="nil"/>
              <w:bottom w:val="single" w:sz="4" w:space="0" w:color="auto"/>
              <w:right w:val="single" w:sz="4" w:space="0" w:color="auto"/>
            </w:tcBorders>
            <w:shd w:val="clear" w:color="auto" w:fill="auto"/>
            <w:vAlign w:val="center"/>
            <w:hideMark/>
          </w:tcPr>
          <w:p w14:paraId="3FBA61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URAD VLADE REPUBLIKE SLOVENIJE ZA VAROVANJE TAJNIH PODATKOV</w:t>
            </w:r>
          </w:p>
        </w:tc>
      </w:tr>
      <w:tr w:rsidR="00E3750C" w:rsidRPr="00415AB3" w14:paraId="46A8B8E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15DCE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1922</w:t>
            </w:r>
          </w:p>
        </w:tc>
        <w:tc>
          <w:tcPr>
            <w:tcW w:w="705" w:type="pct"/>
            <w:tcBorders>
              <w:top w:val="nil"/>
              <w:left w:val="nil"/>
              <w:bottom w:val="single" w:sz="4" w:space="0" w:color="auto"/>
              <w:right w:val="single" w:sz="4" w:space="0" w:color="auto"/>
            </w:tcBorders>
            <w:shd w:val="clear" w:color="auto" w:fill="auto"/>
            <w:noWrap/>
            <w:vAlign w:val="center"/>
            <w:hideMark/>
          </w:tcPr>
          <w:p w14:paraId="66CC2F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5051703000</w:t>
            </w:r>
          </w:p>
        </w:tc>
        <w:tc>
          <w:tcPr>
            <w:tcW w:w="547" w:type="pct"/>
            <w:tcBorders>
              <w:top w:val="nil"/>
              <w:left w:val="nil"/>
              <w:bottom w:val="single" w:sz="4" w:space="0" w:color="auto"/>
              <w:right w:val="single" w:sz="4" w:space="0" w:color="auto"/>
            </w:tcBorders>
            <w:shd w:val="clear" w:color="auto" w:fill="auto"/>
            <w:noWrap/>
            <w:vAlign w:val="center"/>
            <w:hideMark/>
          </w:tcPr>
          <w:p w14:paraId="42370E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38747669</w:t>
            </w:r>
          </w:p>
        </w:tc>
        <w:tc>
          <w:tcPr>
            <w:tcW w:w="3360" w:type="pct"/>
            <w:tcBorders>
              <w:top w:val="nil"/>
              <w:left w:val="nil"/>
              <w:bottom w:val="single" w:sz="4" w:space="0" w:color="auto"/>
              <w:right w:val="single" w:sz="4" w:space="0" w:color="auto"/>
            </w:tcBorders>
            <w:shd w:val="clear" w:color="auto" w:fill="auto"/>
            <w:vAlign w:val="center"/>
            <w:hideMark/>
          </w:tcPr>
          <w:p w14:paraId="5533FE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URBANISTIČNI INŠTITUT REPUBLIKE SLOVENIJE</w:t>
            </w:r>
          </w:p>
        </w:tc>
      </w:tr>
      <w:tr w:rsidR="00E3750C" w:rsidRPr="00415AB3" w14:paraId="30E8EC5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C9BD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1923</w:t>
            </w:r>
          </w:p>
        </w:tc>
        <w:tc>
          <w:tcPr>
            <w:tcW w:w="705" w:type="pct"/>
            <w:tcBorders>
              <w:top w:val="nil"/>
              <w:left w:val="nil"/>
              <w:bottom w:val="single" w:sz="4" w:space="0" w:color="auto"/>
              <w:right w:val="single" w:sz="4" w:space="0" w:color="auto"/>
            </w:tcBorders>
            <w:shd w:val="clear" w:color="auto" w:fill="auto"/>
            <w:noWrap/>
            <w:vAlign w:val="center"/>
            <w:hideMark/>
          </w:tcPr>
          <w:p w14:paraId="436C14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2013037000</w:t>
            </w:r>
          </w:p>
        </w:tc>
        <w:tc>
          <w:tcPr>
            <w:tcW w:w="547" w:type="pct"/>
            <w:tcBorders>
              <w:top w:val="nil"/>
              <w:left w:val="nil"/>
              <w:bottom w:val="single" w:sz="4" w:space="0" w:color="auto"/>
              <w:right w:val="single" w:sz="4" w:space="0" w:color="auto"/>
            </w:tcBorders>
            <w:shd w:val="clear" w:color="auto" w:fill="auto"/>
            <w:noWrap/>
            <w:vAlign w:val="center"/>
            <w:hideMark/>
          </w:tcPr>
          <w:p w14:paraId="244C54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83250492</w:t>
            </w:r>
          </w:p>
        </w:tc>
        <w:tc>
          <w:tcPr>
            <w:tcW w:w="3360" w:type="pct"/>
            <w:tcBorders>
              <w:top w:val="nil"/>
              <w:left w:val="nil"/>
              <w:bottom w:val="single" w:sz="4" w:space="0" w:color="auto"/>
              <w:right w:val="single" w:sz="4" w:space="0" w:color="auto"/>
            </w:tcBorders>
            <w:shd w:val="clear" w:color="auto" w:fill="auto"/>
            <w:vAlign w:val="center"/>
            <w:hideMark/>
          </w:tcPr>
          <w:p w14:paraId="1F418D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USTANOVA - CENTER ZA EVROPSKO PRIHODNOST</w:t>
            </w:r>
          </w:p>
        </w:tc>
      </w:tr>
      <w:tr w:rsidR="00E3750C" w:rsidRPr="00415AB3" w14:paraId="20F88E6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BF0E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1924</w:t>
            </w:r>
          </w:p>
        </w:tc>
        <w:tc>
          <w:tcPr>
            <w:tcW w:w="705" w:type="pct"/>
            <w:tcBorders>
              <w:top w:val="nil"/>
              <w:left w:val="nil"/>
              <w:bottom w:val="single" w:sz="4" w:space="0" w:color="auto"/>
              <w:right w:val="single" w:sz="4" w:space="0" w:color="auto"/>
            </w:tcBorders>
            <w:shd w:val="clear" w:color="auto" w:fill="auto"/>
            <w:noWrap/>
            <w:vAlign w:val="center"/>
            <w:hideMark/>
          </w:tcPr>
          <w:p w14:paraId="26A044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5024234000</w:t>
            </w:r>
          </w:p>
        </w:tc>
        <w:tc>
          <w:tcPr>
            <w:tcW w:w="547" w:type="pct"/>
            <w:tcBorders>
              <w:top w:val="nil"/>
              <w:left w:val="nil"/>
              <w:bottom w:val="single" w:sz="4" w:space="0" w:color="auto"/>
              <w:right w:val="single" w:sz="4" w:space="0" w:color="auto"/>
            </w:tcBorders>
            <w:shd w:val="clear" w:color="auto" w:fill="auto"/>
            <w:noWrap/>
            <w:vAlign w:val="center"/>
            <w:hideMark/>
          </w:tcPr>
          <w:p w14:paraId="6D6058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96331151</w:t>
            </w:r>
          </w:p>
        </w:tc>
        <w:tc>
          <w:tcPr>
            <w:tcW w:w="3360" w:type="pct"/>
            <w:tcBorders>
              <w:top w:val="nil"/>
              <w:left w:val="nil"/>
              <w:bottom w:val="single" w:sz="4" w:space="0" w:color="auto"/>
              <w:right w:val="single" w:sz="4" w:space="0" w:color="auto"/>
            </w:tcBorders>
            <w:shd w:val="clear" w:color="auto" w:fill="auto"/>
            <w:vAlign w:val="center"/>
            <w:hideMark/>
          </w:tcPr>
          <w:p w14:paraId="243BB0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USTAVNO SODIŠČE REPUBLIKE SLOVENIJE</w:t>
            </w:r>
          </w:p>
        </w:tc>
      </w:tr>
      <w:tr w:rsidR="00E3750C" w:rsidRPr="00415AB3" w14:paraId="4472E30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A7B67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1925</w:t>
            </w:r>
          </w:p>
        </w:tc>
        <w:tc>
          <w:tcPr>
            <w:tcW w:w="705" w:type="pct"/>
            <w:tcBorders>
              <w:top w:val="nil"/>
              <w:left w:val="nil"/>
              <w:bottom w:val="single" w:sz="4" w:space="0" w:color="auto"/>
              <w:right w:val="single" w:sz="4" w:space="0" w:color="auto"/>
            </w:tcBorders>
            <w:shd w:val="clear" w:color="auto" w:fill="auto"/>
            <w:noWrap/>
            <w:vAlign w:val="center"/>
            <w:hideMark/>
          </w:tcPr>
          <w:p w14:paraId="6B4227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5642973000</w:t>
            </w:r>
          </w:p>
        </w:tc>
        <w:tc>
          <w:tcPr>
            <w:tcW w:w="547" w:type="pct"/>
            <w:tcBorders>
              <w:top w:val="nil"/>
              <w:left w:val="nil"/>
              <w:bottom w:val="single" w:sz="4" w:space="0" w:color="auto"/>
              <w:right w:val="single" w:sz="4" w:space="0" w:color="auto"/>
            </w:tcBorders>
            <w:shd w:val="clear" w:color="auto" w:fill="auto"/>
            <w:noWrap/>
            <w:vAlign w:val="center"/>
            <w:hideMark/>
          </w:tcPr>
          <w:p w14:paraId="63E5FE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45354391</w:t>
            </w:r>
          </w:p>
        </w:tc>
        <w:tc>
          <w:tcPr>
            <w:tcW w:w="3360" w:type="pct"/>
            <w:tcBorders>
              <w:top w:val="nil"/>
              <w:left w:val="nil"/>
              <w:bottom w:val="single" w:sz="4" w:space="0" w:color="auto"/>
              <w:right w:val="single" w:sz="4" w:space="0" w:color="auto"/>
            </w:tcBorders>
            <w:shd w:val="clear" w:color="auto" w:fill="auto"/>
            <w:vAlign w:val="center"/>
            <w:hideMark/>
          </w:tcPr>
          <w:p w14:paraId="095CB4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VALVASORJEVA KNJIŽNICA KRŠKO</w:t>
            </w:r>
          </w:p>
        </w:tc>
      </w:tr>
      <w:tr w:rsidR="00E3750C" w:rsidRPr="00415AB3" w14:paraId="587961C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67D75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1926</w:t>
            </w:r>
          </w:p>
        </w:tc>
        <w:tc>
          <w:tcPr>
            <w:tcW w:w="705" w:type="pct"/>
            <w:tcBorders>
              <w:top w:val="nil"/>
              <w:left w:val="nil"/>
              <w:bottom w:val="single" w:sz="4" w:space="0" w:color="auto"/>
              <w:right w:val="single" w:sz="4" w:space="0" w:color="auto"/>
            </w:tcBorders>
            <w:shd w:val="clear" w:color="auto" w:fill="auto"/>
            <w:noWrap/>
            <w:vAlign w:val="center"/>
            <w:hideMark/>
          </w:tcPr>
          <w:p w14:paraId="1615E6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2210665000</w:t>
            </w:r>
          </w:p>
        </w:tc>
        <w:tc>
          <w:tcPr>
            <w:tcW w:w="547" w:type="pct"/>
            <w:tcBorders>
              <w:top w:val="nil"/>
              <w:left w:val="nil"/>
              <w:bottom w:val="single" w:sz="4" w:space="0" w:color="auto"/>
              <w:right w:val="single" w:sz="4" w:space="0" w:color="auto"/>
            </w:tcBorders>
            <w:shd w:val="clear" w:color="auto" w:fill="auto"/>
            <w:noWrap/>
            <w:vAlign w:val="center"/>
            <w:hideMark/>
          </w:tcPr>
          <w:p w14:paraId="613C37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56891407</w:t>
            </w:r>
          </w:p>
        </w:tc>
        <w:tc>
          <w:tcPr>
            <w:tcW w:w="3360" w:type="pct"/>
            <w:tcBorders>
              <w:top w:val="nil"/>
              <w:left w:val="nil"/>
              <w:bottom w:val="single" w:sz="4" w:space="0" w:color="auto"/>
              <w:right w:val="single" w:sz="4" w:space="0" w:color="auto"/>
            </w:tcBorders>
            <w:shd w:val="clear" w:color="auto" w:fill="auto"/>
            <w:vAlign w:val="center"/>
            <w:hideMark/>
          </w:tcPr>
          <w:p w14:paraId="5E3954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VARSTVENO DELOVNI CENTER AJDOVŠČINA-VIPAVA</w:t>
            </w:r>
          </w:p>
        </w:tc>
      </w:tr>
      <w:tr w:rsidR="00E3750C" w:rsidRPr="00415AB3" w14:paraId="6E1F5F8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3A7D6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1927</w:t>
            </w:r>
          </w:p>
        </w:tc>
        <w:tc>
          <w:tcPr>
            <w:tcW w:w="705" w:type="pct"/>
            <w:tcBorders>
              <w:top w:val="nil"/>
              <w:left w:val="nil"/>
              <w:bottom w:val="single" w:sz="4" w:space="0" w:color="auto"/>
              <w:right w:val="single" w:sz="4" w:space="0" w:color="auto"/>
            </w:tcBorders>
            <w:shd w:val="clear" w:color="auto" w:fill="auto"/>
            <w:noWrap/>
            <w:vAlign w:val="center"/>
            <w:hideMark/>
          </w:tcPr>
          <w:p w14:paraId="18E908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1657674000</w:t>
            </w:r>
          </w:p>
        </w:tc>
        <w:tc>
          <w:tcPr>
            <w:tcW w:w="547" w:type="pct"/>
            <w:tcBorders>
              <w:top w:val="nil"/>
              <w:left w:val="nil"/>
              <w:bottom w:val="single" w:sz="4" w:space="0" w:color="auto"/>
              <w:right w:val="single" w:sz="4" w:space="0" w:color="auto"/>
            </w:tcBorders>
            <w:shd w:val="clear" w:color="auto" w:fill="auto"/>
            <w:noWrap/>
            <w:vAlign w:val="center"/>
            <w:hideMark/>
          </w:tcPr>
          <w:p w14:paraId="3EF760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98463756</w:t>
            </w:r>
          </w:p>
        </w:tc>
        <w:tc>
          <w:tcPr>
            <w:tcW w:w="3360" w:type="pct"/>
            <w:tcBorders>
              <w:top w:val="nil"/>
              <w:left w:val="nil"/>
              <w:bottom w:val="single" w:sz="4" w:space="0" w:color="auto"/>
              <w:right w:val="single" w:sz="4" w:space="0" w:color="auto"/>
            </w:tcBorders>
            <w:shd w:val="clear" w:color="auto" w:fill="auto"/>
            <w:vAlign w:val="center"/>
            <w:hideMark/>
          </w:tcPr>
          <w:p w14:paraId="334B62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VARSTVENO DELOVNI CENTER ČRNOMELJ</w:t>
            </w:r>
          </w:p>
        </w:tc>
      </w:tr>
      <w:tr w:rsidR="00E3750C" w:rsidRPr="00415AB3" w14:paraId="26FB820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4A1F1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1928</w:t>
            </w:r>
          </w:p>
        </w:tc>
        <w:tc>
          <w:tcPr>
            <w:tcW w:w="705" w:type="pct"/>
            <w:tcBorders>
              <w:top w:val="nil"/>
              <w:left w:val="nil"/>
              <w:bottom w:val="single" w:sz="4" w:space="0" w:color="auto"/>
              <w:right w:val="single" w:sz="4" w:space="0" w:color="auto"/>
            </w:tcBorders>
            <w:shd w:val="clear" w:color="auto" w:fill="auto"/>
            <w:noWrap/>
            <w:vAlign w:val="center"/>
            <w:hideMark/>
          </w:tcPr>
          <w:p w14:paraId="13A777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5110742000</w:t>
            </w:r>
          </w:p>
        </w:tc>
        <w:tc>
          <w:tcPr>
            <w:tcW w:w="547" w:type="pct"/>
            <w:tcBorders>
              <w:top w:val="nil"/>
              <w:left w:val="nil"/>
              <w:bottom w:val="single" w:sz="4" w:space="0" w:color="auto"/>
              <w:right w:val="single" w:sz="4" w:space="0" w:color="auto"/>
            </w:tcBorders>
            <w:shd w:val="clear" w:color="auto" w:fill="auto"/>
            <w:noWrap/>
            <w:vAlign w:val="center"/>
            <w:hideMark/>
          </w:tcPr>
          <w:p w14:paraId="1A93BB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82673438</w:t>
            </w:r>
          </w:p>
        </w:tc>
        <w:tc>
          <w:tcPr>
            <w:tcW w:w="3360" w:type="pct"/>
            <w:tcBorders>
              <w:top w:val="nil"/>
              <w:left w:val="nil"/>
              <w:bottom w:val="single" w:sz="4" w:space="0" w:color="auto"/>
              <w:right w:val="single" w:sz="4" w:space="0" w:color="auto"/>
            </w:tcBorders>
            <w:shd w:val="clear" w:color="auto" w:fill="auto"/>
            <w:vAlign w:val="center"/>
            <w:hideMark/>
          </w:tcPr>
          <w:p w14:paraId="309032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VARSTVENO DELOVNI CENTER INCE</w:t>
            </w:r>
          </w:p>
        </w:tc>
      </w:tr>
      <w:tr w:rsidR="00E3750C" w:rsidRPr="00415AB3" w14:paraId="11F2899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B72B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1929</w:t>
            </w:r>
          </w:p>
        </w:tc>
        <w:tc>
          <w:tcPr>
            <w:tcW w:w="705" w:type="pct"/>
            <w:tcBorders>
              <w:top w:val="nil"/>
              <w:left w:val="nil"/>
              <w:bottom w:val="single" w:sz="4" w:space="0" w:color="auto"/>
              <w:right w:val="single" w:sz="4" w:space="0" w:color="auto"/>
            </w:tcBorders>
            <w:shd w:val="clear" w:color="auto" w:fill="auto"/>
            <w:noWrap/>
            <w:vAlign w:val="center"/>
            <w:hideMark/>
          </w:tcPr>
          <w:p w14:paraId="231307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1673939000</w:t>
            </w:r>
          </w:p>
        </w:tc>
        <w:tc>
          <w:tcPr>
            <w:tcW w:w="547" w:type="pct"/>
            <w:tcBorders>
              <w:top w:val="nil"/>
              <w:left w:val="nil"/>
              <w:bottom w:val="single" w:sz="4" w:space="0" w:color="auto"/>
              <w:right w:val="single" w:sz="4" w:space="0" w:color="auto"/>
            </w:tcBorders>
            <w:shd w:val="clear" w:color="auto" w:fill="auto"/>
            <w:noWrap/>
            <w:vAlign w:val="center"/>
            <w:hideMark/>
          </w:tcPr>
          <w:p w14:paraId="2C1964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36349208</w:t>
            </w:r>
          </w:p>
        </w:tc>
        <w:tc>
          <w:tcPr>
            <w:tcW w:w="3360" w:type="pct"/>
            <w:tcBorders>
              <w:top w:val="nil"/>
              <w:left w:val="nil"/>
              <w:bottom w:val="single" w:sz="4" w:space="0" w:color="auto"/>
              <w:right w:val="single" w:sz="4" w:space="0" w:color="auto"/>
            </w:tcBorders>
            <w:shd w:val="clear" w:color="auto" w:fill="auto"/>
            <w:vAlign w:val="center"/>
            <w:hideMark/>
          </w:tcPr>
          <w:p w14:paraId="654137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 xml:space="preserve">VARSTVENO DELOVNI CENTER KOPER </w:t>
            </w:r>
          </w:p>
        </w:tc>
      </w:tr>
      <w:tr w:rsidR="00E3750C" w:rsidRPr="00415AB3" w14:paraId="15D56B9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09453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1930</w:t>
            </w:r>
          </w:p>
        </w:tc>
        <w:tc>
          <w:tcPr>
            <w:tcW w:w="705" w:type="pct"/>
            <w:tcBorders>
              <w:top w:val="nil"/>
              <w:left w:val="nil"/>
              <w:bottom w:val="single" w:sz="4" w:space="0" w:color="auto"/>
              <w:right w:val="single" w:sz="4" w:space="0" w:color="auto"/>
            </w:tcBorders>
            <w:shd w:val="clear" w:color="auto" w:fill="auto"/>
            <w:noWrap/>
            <w:vAlign w:val="center"/>
            <w:hideMark/>
          </w:tcPr>
          <w:p w14:paraId="754C59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1459546000</w:t>
            </w:r>
          </w:p>
        </w:tc>
        <w:tc>
          <w:tcPr>
            <w:tcW w:w="547" w:type="pct"/>
            <w:tcBorders>
              <w:top w:val="nil"/>
              <w:left w:val="nil"/>
              <w:bottom w:val="single" w:sz="4" w:space="0" w:color="auto"/>
              <w:right w:val="single" w:sz="4" w:space="0" w:color="auto"/>
            </w:tcBorders>
            <w:shd w:val="clear" w:color="auto" w:fill="auto"/>
            <w:noWrap/>
            <w:vAlign w:val="center"/>
            <w:hideMark/>
          </w:tcPr>
          <w:p w14:paraId="0D0CF4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52134075</w:t>
            </w:r>
          </w:p>
        </w:tc>
        <w:tc>
          <w:tcPr>
            <w:tcW w:w="3360" w:type="pct"/>
            <w:tcBorders>
              <w:top w:val="nil"/>
              <w:left w:val="nil"/>
              <w:bottom w:val="single" w:sz="4" w:space="0" w:color="auto"/>
              <w:right w:val="single" w:sz="4" w:space="0" w:color="auto"/>
            </w:tcBorders>
            <w:shd w:val="clear" w:color="auto" w:fill="auto"/>
            <w:vAlign w:val="center"/>
            <w:hideMark/>
          </w:tcPr>
          <w:p w14:paraId="45101A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VARSTVENO DELOVNI CENTER KRANJ</w:t>
            </w:r>
          </w:p>
        </w:tc>
      </w:tr>
      <w:tr w:rsidR="00E3750C" w:rsidRPr="00415AB3" w14:paraId="61469F2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78CE6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1931</w:t>
            </w:r>
          </w:p>
        </w:tc>
        <w:tc>
          <w:tcPr>
            <w:tcW w:w="705" w:type="pct"/>
            <w:tcBorders>
              <w:top w:val="nil"/>
              <w:left w:val="nil"/>
              <w:bottom w:val="single" w:sz="4" w:space="0" w:color="auto"/>
              <w:right w:val="single" w:sz="4" w:space="0" w:color="auto"/>
            </w:tcBorders>
            <w:shd w:val="clear" w:color="auto" w:fill="auto"/>
            <w:noWrap/>
            <w:vAlign w:val="center"/>
            <w:hideMark/>
          </w:tcPr>
          <w:p w14:paraId="337D59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1483366000</w:t>
            </w:r>
          </w:p>
        </w:tc>
        <w:tc>
          <w:tcPr>
            <w:tcW w:w="547" w:type="pct"/>
            <w:tcBorders>
              <w:top w:val="nil"/>
              <w:left w:val="nil"/>
              <w:bottom w:val="single" w:sz="4" w:space="0" w:color="auto"/>
              <w:right w:val="single" w:sz="4" w:space="0" w:color="auto"/>
            </w:tcBorders>
            <w:shd w:val="clear" w:color="auto" w:fill="auto"/>
            <w:noWrap/>
            <w:vAlign w:val="center"/>
            <w:hideMark/>
          </w:tcPr>
          <w:p w14:paraId="6AE7DF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90278445</w:t>
            </w:r>
          </w:p>
        </w:tc>
        <w:tc>
          <w:tcPr>
            <w:tcW w:w="3360" w:type="pct"/>
            <w:tcBorders>
              <w:top w:val="nil"/>
              <w:left w:val="nil"/>
              <w:bottom w:val="single" w:sz="4" w:space="0" w:color="auto"/>
              <w:right w:val="single" w:sz="4" w:space="0" w:color="auto"/>
            </w:tcBorders>
            <w:shd w:val="clear" w:color="auto" w:fill="auto"/>
            <w:vAlign w:val="center"/>
            <w:hideMark/>
          </w:tcPr>
          <w:p w14:paraId="5C7075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VARSTVENO DELOVNI CENTER KRŠKO-LESKOVEC</w:t>
            </w:r>
          </w:p>
        </w:tc>
      </w:tr>
      <w:tr w:rsidR="00E3750C" w:rsidRPr="00415AB3" w14:paraId="1D8A7F0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D538C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1932</w:t>
            </w:r>
          </w:p>
        </w:tc>
        <w:tc>
          <w:tcPr>
            <w:tcW w:w="705" w:type="pct"/>
            <w:tcBorders>
              <w:top w:val="nil"/>
              <w:left w:val="nil"/>
              <w:bottom w:val="single" w:sz="4" w:space="0" w:color="auto"/>
              <w:right w:val="single" w:sz="4" w:space="0" w:color="auto"/>
            </w:tcBorders>
            <w:shd w:val="clear" w:color="auto" w:fill="auto"/>
            <w:noWrap/>
            <w:vAlign w:val="center"/>
            <w:hideMark/>
          </w:tcPr>
          <w:p w14:paraId="3930D1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1491407000</w:t>
            </w:r>
          </w:p>
        </w:tc>
        <w:tc>
          <w:tcPr>
            <w:tcW w:w="547" w:type="pct"/>
            <w:tcBorders>
              <w:top w:val="nil"/>
              <w:left w:val="nil"/>
              <w:bottom w:val="single" w:sz="4" w:space="0" w:color="auto"/>
              <w:right w:val="single" w:sz="4" w:space="0" w:color="auto"/>
            </w:tcBorders>
            <w:shd w:val="clear" w:color="auto" w:fill="auto"/>
            <w:noWrap/>
            <w:vAlign w:val="center"/>
            <w:hideMark/>
          </w:tcPr>
          <w:p w14:paraId="20E0E7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17110424</w:t>
            </w:r>
          </w:p>
        </w:tc>
        <w:tc>
          <w:tcPr>
            <w:tcW w:w="3360" w:type="pct"/>
            <w:tcBorders>
              <w:top w:val="nil"/>
              <w:left w:val="nil"/>
              <w:bottom w:val="single" w:sz="4" w:space="0" w:color="auto"/>
              <w:right w:val="single" w:sz="4" w:space="0" w:color="auto"/>
            </w:tcBorders>
            <w:shd w:val="clear" w:color="auto" w:fill="auto"/>
            <w:vAlign w:val="center"/>
            <w:hideMark/>
          </w:tcPr>
          <w:p w14:paraId="6F1BEE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VARSTVENO DELOVNI CENTER MURSKA SOBOTA</w:t>
            </w:r>
          </w:p>
        </w:tc>
      </w:tr>
      <w:tr w:rsidR="00E3750C" w:rsidRPr="00415AB3" w14:paraId="45C0E8E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53784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1933</w:t>
            </w:r>
          </w:p>
        </w:tc>
        <w:tc>
          <w:tcPr>
            <w:tcW w:w="705" w:type="pct"/>
            <w:tcBorders>
              <w:top w:val="nil"/>
              <w:left w:val="nil"/>
              <w:bottom w:val="single" w:sz="4" w:space="0" w:color="auto"/>
              <w:right w:val="single" w:sz="4" w:space="0" w:color="auto"/>
            </w:tcBorders>
            <w:shd w:val="clear" w:color="auto" w:fill="auto"/>
            <w:noWrap/>
            <w:vAlign w:val="center"/>
            <w:hideMark/>
          </w:tcPr>
          <w:p w14:paraId="1DD02C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2192993000</w:t>
            </w:r>
          </w:p>
        </w:tc>
        <w:tc>
          <w:tcPr>
            <w:tcW w:w="547" w:type="pct"/>
            <w:tcBorders>
              <w:top w:val="nil"/>
              <w:left w:val="nil"/>
              <w:bottom w:val="single" w:sz="4" w:space="0" w:color="auto"/>
              <w:right w:val="single" w:sz="4" w:space="0" w:color="auto"/>
            </w:tcBorders>
            <w:shd w:val="clear" w:color="auto" w:fill="auto"/>
            <w:noWrap/>
            <w:vAlign w:val="center"/>
            <w:hideMark/>
          </w:tcPr>
          <w:p w14:paraId="5646FF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59761750</w:t>
            </w:r>
          </w:p>
        </w:tc>
        <w:tc>
          <w:tcPr>
            <w:tcW w:w="3360" w:type="pct"/>
            <w:tcBorders>
              <w:top w:val="nil"/>
              <w:left w:val="nil"/>
              <w:bottom w:val="single" w:sz="4" w:space="0" w:color="auto"/>
              <w:right w:val="single" w:sz="4" w:space="0" w:color="auto"/>
            </w:tcBorders>
            <w:shd w:val="clear" w:color="auto" w:fill="auto"/>
            <w:vAlign w:val="center"/>
            <w:hideMark/>
          </w:tcPr>
          <w:p w14:paraId="7CC251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VARSTVENO DELOVNI CENTER NOVA GORICA</w:t>
            </w:r>
          </w:p>
        </w:tc>
      </w:tr>
      <w:tr w:rsidR="00E3750C" w:rsidRPr="00415AB3" w14:paraId="551A32A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4B367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1934</w:t>
            </w:r>
          </w:p>
        </w:tc>
        <w:tc>
          <w:tcPr>
            <w:tcW w:w="705" w:type="pct"/>
            <w:tcBorders>
              <w:top w:val="nil"/>
              <w:left w:val="nil"/>
              <w:bottom w:val="single" w:sz="4" w:space="0" w:color="auto"/>
              <w:right w:val="single" w:sz="4" w:space="0" w:color="auto"/>
            </w:tcBorders>
            <w:shd w:val="clear" w:color="auto" w:fill="auto"/>
            <w:noWrap/>
            <w:vAlign w:val="center"/>
            <w:hideMark/>
          </w:tcPr>
          <w:p w14:paraId="41905F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1462407000</w:t>
            </w:r>
          </w:p>
        </w:tc>
        <w:tc>
          <w:tcPr>
            <w:tcW w:w="547" w:type="pct"/>
            <w:tcBorders>
              <w:top w:val="nil"/>
              <w:left w:val="nil"/>
              <w:bottom w:val="single" w:sz="4" w:space="0" w:color="auto"/>
              <w:right w:val="single" w:sz="4" w:space="0" w:color="auto"/>
            </w:tcBorders>
            <w:shd w:val="clear" w:color="auto" w:fill="auto"/>
            <w:noWrap/>
            <w:vAlign w:val="center"/>
            <w:hideMark/>
          </w:tcPr>
          <w:p w14:paraId="5AB63F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47830719</w:t>
            </w:r>
          </w:p>
        </w:tc>
        <w:tc>
          <w:tcPr>
            <w:tcW w:w="3360" w:type="pct"/>
            <w:tcBorders>
              <w:top w:val="nil"/>
              <w:left w:val="nil"/>
              <w:bottom w:val="single" w:sz="4" w:space="0" w:color="auto"/>
              <w:right w:val="single" w:sz="4" w:space="0" w:color="auto"/>
            </w:tcBorders>
            <w:shd w:val="clear" w:color="auto" w:fill="auto"/>
            <w:vAlign w:val="center"/>
            <w:hideMark/>
          </w:tcPr>
          <w:p w14:paraId="1CA3DB2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VARSTVENO DELOVNI CENTER NOVO MESTO</w:t>
            </w:r>
          </w:p>
        </w:tc>
      </w:tr>
      <w:tr w:rsidR="00E3750C" w:rsidRPr="00415AB3" w14:paraId="7B71A57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9168E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1935</w:t>
            </w:r>
          </w:p>
        </w:tc>
        <w:tc>
          <w:tcPr>
            <w:tcW w:w="705" w:type="pct"/>
            <w:tcBorders>
              <w:top w:val="nil"/>
              <w:left w:val="nil"/>
              <w:bottom w:val="single" w:sz="4" w:space="0" w:color="auto"/>
              <w:right w:val="single" w:sz="4" w:space="0" w:color="auto"/>
            </w:tcBorders>
            <w:shd w:val="clear" w:color="auto" w:fill="auto"/>
            <w:noWrap/>
            <w:vAlign w:val="center"/>
            <w:hideMark/>
          </w:tcPr>
          <w:p w14:paraId="2152AB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5821401000</w:t>
            </w:r>
          </w:p>
        </w:tc>
        <w:tc>
          <w:tcPr>
            <w:tcW w:w="547" w:type="pct"/>
            <w:tcBorders>
              <w:top w:val="nil"/>
              <w:left w:val="nil"/>
              <w:bottom w:val="single" w:sz="4" w:space="0" w:color="auto"/>
              <w:right w:val="single" w:sz="4" w:space="0" w:color="auto"/>
            </w:tcBorders>
            <w:shd w:val="clear" w:color="auto" w:fill="auto"/>
            <w:noWrap/>
            <w:vAlign w:val="center"/>
            <w:hideMark/>
          </w:tcPr>
          <w:p w14:paraId="7B9AB5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95649379</w:t>
            </w:r>
          </w:p>
        </w:tc>
        <w:tc>
          <w:tcPr>
            <w:tcW w:w="3360" w:type="pct"/>
            <w:tcBorders>
              <w:top w:val="nil"/>
              <w:left w:val="nil"/>
              <w:bottom w:val="single" w:sz="4" w:space="0" w:color="auto"/>
              <w:right w:val="single" w:sz="4" w:space="0" w:color="auto"/>
            </w:tcBorders>
            <w:shd w:val="clear" w:color="auto" w:fill="auto"/>
            <w:vAlign w:val="center"/>
            <w:hideMark/>
          </w:tcPr>
          <w:p w14:paraId="7920D3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VARSTVENO DELOVNI CENTER POLŽ MARIBOR</w:t>
            </w:r>
          </w:p>
        </w:tc>
      </w:tr>
      <w:tr w:rsidR="00E3750C" w:rsidRPr="00415AB3" w14:paraId="015AD6F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E6B4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1936</w:t>
            </w:r>
          </w:p>
        </w:tc>
        <w:tc>
          <w:tcPr>
            <w:tcW w:w="705" w:type="pct"/>
            <w:tcBorders>
              <w:top w:val="nil"/>
              <w:left w:val="nil"/>
              <w:bottom w:val="single" w:sz="4" w:space="0" w:color="auto"/>
              <w:right w:val="single" w:sz="4" w:space="0" w:color="auto"/>
            </w:tcBorders>
            <w:shd w:val="clear" w:color="auto" w:fill="auto"/>
            <w:noWrap/>
            <w:vAlign w:val="center"/>
            <w:hideMark/>
          </w:tcPr>
          <w:p w14:paraId="1A9847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1673246000</w:t>
            </w:r>
          </w:p>
        </w:tc>
        <w:tc>
          <w:tcPr>
            <w:tcW w:w="547" w:type="pct"/>
            <w:tcBorders>
              <w:top w:val="nil"/>
              <w:left w:val="nil"/>
              <w:bottom w:val="single" w:sz="4" w:space="0" w:color="auto"/>
              <w:right w:val="single" w:sz="4" w:space="0" w:color="auto"/>
            </w:tcBorders>
            <w:shd w:val="clear" w:color="auto" w:fill="auto"/>
            <w:noWrap/>
            <w:vAlign w:val="center"/>
            <w:hideMark/>
          </w:tcPr>
          <w:p w14:paraId="5F093A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31598412</w:t>
            </w:r>
          </w:p>
        </w:tc>
        <w:tc>
          <w:tcPr>
            <w:tcW w:w="3360" w:type="pct"/>
            <w:tcBorders>
              <w:top w:val="nil"/>
              <w:left w:val="nil"/>
              <w:bottom w:val="single" w:sz="4" w:space="0" w:color="auto"/>
              <w:right w:val="single" w:sz="4" w:space="0" w:color="auto"/>
            </w:tcBorders>
            <w:shd w:val="clear" w:color="auto" w:fill="auto"/>
            <w:vAlign w:val="center"/>
            <w:hideMark/>
          </w:tcPr>
          <w:p w14:paraId="000600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VARSTVENO DELOVNI CENTER POSTOJNA</w:t>
            </w:r>
          </w:p>
        </w:tc>
      </w:tr>
      <w:tr w:rsidR="00E3750C" w:rsidRPr="00415AB3" w14:paraId="6BD1ED6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4F608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1937</w:t>
            </w:r>
          </w:p>
        </w:tc>
        <w:tc>
          <w:tcPr>
            <w:tcW w:w="705" w:type="pct"/>
            <w:tcBorders>
              <w:top w:val="nil"/>
              <w:left w:val="nil"/>
              <w:bottom w:val="single" w:sz="4" w:space="0" w:color="auto"/>
              <w:right w:val="single" w:sz="4" w:space="0" w:color="auto"/>
            </w:tcBorders>
            <w:shd w:val="clear" w:color="auto" w:fill="auto"/>
            <w:noWrap/>
            <w:vAlign w:val="center"/>
            <w:hideMark/>
          </w:tcPr>
          <w:p w14:paraId="3DABD3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1821474000</w:t>
            </w:r>
          </w:p>
        </w:tc>
        <w:tc>
          <w:tcPr>
            <w:tcW w:w="547" w:type="pct"/>
            <w:tcBorders>
              <w:top w:val="nil"/>
              <w:left w:val="nil"/>
              <w:bottom w:val="single" w:sz="4" w:space="0" w:color="auto"/>
              <w:right w:val="single" w:sz="4" w:space="0" w:color="auto"/>
            </w:tcBorders>
            <w:shd w:val="clear" w:color="auto" w:fill="auto"/>
            <w:noWrap/>
            <w:vAlign w:val="center"/>
            <w:hideMark/>
          </w:tcPr>
          <w:p w14:paraId="03E0EA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50456717</w:t>
            </w:r>
          </w:p>
        </w:tc>
        <w:tc>
          <w:tcPr>
            <w:tcW w:w="3360" w:type="pct"/>
            <w:tcBorders>
              <w:top w:val="nil"/>
              <w:left w:val="nil"/>
              <w:bottom w:val="single" w:sz="4" w:space="0" w:color="auto"/>
              <w:right w:val="single" w:sz="4" w:space="0" w:color="auto"/>
            </w:tcBorders>
            <w:shd w:val="clear" w:color="auto" w:fill="auto"/>
            <w:vAlign w:val="center"/>
            <w:hideMark/>
          </w:tcPr>
          <w:p w14:paraId="6697E2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VARSTVENO DELOVNI CENTER SAVINJSKO-ŠALEŠKA</w:t>
            </w:r>
          </w:p>
        </w:tc>
      </w:tr>
      <w:tr w:rsidR="00E3750C" w:rsidRPr="00415AB3" w14:paraId="6672F03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8C85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1938</w:t>
            </w:r>
          </w:p>
        </w:tc>
        <w:tc>
          <w:tcPr>
            <w:tcW w:w="705" w:type="pct"/>
            <w:tcBorders>
              <w:top w:val="nil"/>
              <w:left w:val="nil"/>
              <w:bottom w:val="single" w:sz="4" w:space="0" w:color="auto"/>
              <w:right w:val="single" w:sz="4" w:space="0" w:color="auto"/>
            </w:tcBorders>
            <w:shd w:val="clear" w:color="auto" w:fill="auto"/>
            <w:noWrap/>
            <w:vAlign w:val="center"/>
            <w:hideMark/>
          </w:tcPr>
          <w:p w14:paraId="7CF0CC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1781740000</w:t>
            </w:r>
          </w:p>
        </w:tc>
        <w:tc>
          <w:tcPr>
            <w:tcW w:w="547" w:type="pct"/>
            <w:tcBorders>
              <w:top w:val="nil"/>
              <w:left w:val="nil"/>
              <w:bottom w:val="single" w:sz="4" w:space="0" w:color="auto"/>
              <w:right w:val="single" w:sz="4" w:space="0" w:color="auto"/>
            </w:tcBorders>
            <w:shd w:val="clear" w:color="auto" w:fill="auto"/>
            <w:noWrap/>
            <w:vAlign w:val="center"/>
            <w:hideMark/>
          </w:tcPr>
          <w:p w14:paraId="3CE08E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59634979</w:t>
            </w:r>
          </w:p>
        </w:tc>
        <w:tc>
          <w:tcPr>
            <w:tcW w:w="3360" w:type="pct"/>
            <w:tcBorders>
              <w:top w:val="nil"/>
              <w:left w:val="nil"/>
              <w:bottom w:val="single" w:sz="4" w:space="0" w:color="auto"/>
              <w:right w:val="single" w:sz="4" w:space="0" w:color="auto"/>
            </w:tcBorders>
            <w:shd w:val="clear" w:color="auto" w:fill="auto"/>
            <w:vAlign w:val="center"/>
            <w:hideMark/>
          </w:tcPr>
          <w:p w14:paraId="0DC8AB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VARSTVENO DELOVNI CENTER ŠENTJUR</w:t>
            </w:r>
          </w:p>
        </w:tc>
      </w:tr>
      <w:tr w:rsidR="00E3750C" w:rsidRPr="00415AB3" w14:paraId="33A93A0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7689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1939</w:t>
            </w:r>
          </w:p>
        </w:tc>
        <w:tc>
          <w:tcPr>
            <w:tcW w:w="705" w:type="pct"/>
            <w:tcBorders>
              <w:top w:val="nil"/>
              <w:left w:val="nil"/>
              <w:bottom w:val="single" w:sz="4" w:space="0" w:color="auto"/>
              <w:right w:val="single" w:sz="4" w:space="0" w:color="auto"/>
            </w:tcBorders>
            <w:shd w:val="clear" w:color="auto" w:fill="auto"/>
            <w:noWrap/>
            <w:vAlign w:val="center"/>
            <w:hideMark/>
          </w:tcPr>
          <w:p w14:paraId="7872E4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1614452000</w:t>
            </w:r>
          </w:p>
        </w:tc>
        <w:tc>
          <w:tcPr>
            <w:tcW w:w="547" w:type="pct"/>
            <w:tcBorders>
              <w:top w:val="nil"/>
              <w:left w:val="nil"/>
              <w:bottom w:val="single" w:sz="4" w:space="0" w:color="auto"/>
              <w:right w:val="single" w:sz="4" w:space="0" w:color="auto"/>
            </w:tcBorders>
            <w:shd w:val="clear" w:color="auto" w:fill="auto"/>
            <w:noWrap/>
            <w:vAlign w:val="center"/>
            <w:hideMark/>
          </w:tcPr>
          <w:p w14:paraId="6AB2D7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88373584</w:t>
            </w:r>
          </w:p>
        </w:tc>
        <w:tc>
          <w:tcPr>
            <w:tcW w:w="3360" w:type="pct"/>
            <w:tcBorders>
              <w:top w:val="nil"/>
              <w:left w:val="nil"/>
              <w:bottom w:val="single" w:sz="4" w:space="0" w:color="auto"/>
              <w:right w:val="single" w:sz="4" w:space="0" w:color="auto"/>
            </w:tcBorders>
            <w:shd w:val="clear" w:color="auto" w:fill="auto"/>
            <w:vAlign w:val="center"/>
            <w:hideMark/>
          </w:tcPr>
          <w:p w14:paraId="6A0743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VARSTVENO DELOVNI CENTER TOLMIN</w:t>
            </w:r>
          </w:p>
        </w:tc>
      </w:tr>
      <w:tr w:rsidR="00E3750C" w:rsidRPr="00415AB3" w14:paraId="0A17BBF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2474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1940</w:t>
            </w:r>
          </w:p>
        </w:tc>
        <w:tc>
          <w:tcPr>
            <w:tcW w:w="705" w:type="pct"/>
            <w:tcBorders>
              <w:top w:val="nil"/>
              <w:left w:val="nil"/>
              <w:bottom w:val="single" w:sz="4" w:space="0" w:color="auto"/>
              <w:right w:val="single" w:sz="4" w:space="0" w:color="auto"/>
            </w:tcBorders>
            <w:shd w:val="clear" w:color="auto" w:fill="auto"/>
            <w:noWrap/>
            <w:vAlign w:val="center"/>
            <w:hideMark/>
          </w:tcPr>
          <w:p w14:paraId="57A602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5055342000</w:t>
            </w:r>
          </w:p>
        </w:tc>
        <w:tc>
          <w:tcPr>
            <w:tcW w:w="547" w:type="pct"/>
            <w:tcBorders>
              <w:top w:val="nil"/>
              <w:left w:val="nil"/>
              <w:bottom w:val="single" w:sz="4" w:space="0" w:color="auto"/>
              <w:right w:val="single" w:sz="4" w:space="0" w:color="auto"/>
            </w:tcBorders>
            <w:shd w:val="clear" w:color="auto" w:fill="auto"/>
            <w:noWrap/>
            <w:vAlign w:val="center"/>
            <w:hideMark/>
          </w:tcPr>
          <w:p w14:paraId="16B462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13423983</w:t>
            </w:r>
          </w:p>
        </w:tc>
        <w:tc>
          <w:tcPr>
            <w:tcW w:w="3360" w:type="pct"/>
            <w:tcBorders>
              <w:top w:val="nil"/>
              <w:left w:val="nil"/>
              <w:bottom w:val="single" w:sz="4" w:space="0" w:color="auto"/>
              <w:right w:val="single" w:sz="4" w:space="0" w:color="auto"/>
            </w:tcBorders>
            <w:shd w:val="clear" w:color="auto" w:fill="auto"/>
            <w:vAlign w:val="center"/>
            <w:hideMark/>
          </w:tcPr>
          <w:p w14:paraId="212456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VARSTVENO DELOVNI CENTER TONČKE HOČEVAR</w:t>
            </w:r>
          </w:p>
        </w:tc>
      </w:tr>
      <w:tr w:rsidR="00E3750C" w:rsidRPr="00415AB3" w14:paraId="35DE0A7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B933E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1941</w:t>
            </w:r>
          </w:p>
        </w:tc>
        <w:tc>
          <w:tcPr>
            <w:tcW w:w="705" w:type="pct"/>
            <w:tcBorders>
              <w:top w:val="nil"/>
              <w:left w:val="nil"/>
              <w:bottom w:val="single" w:sz="4" w:space="0" w:color="auto"/>
              <w:right w:val="single" w:sz="4" w:space="0" w:color="auto"/>
            </w:tcBorders>
            <w:shd w:val="clear" w:color="auto" w:fill="auto"/>
            <w:noWrap/>
            <w:vAlign w:val="center"/>
            <w:hideMark/>
          </w:tcPr>
          <w:p w14:paraId="6AC76A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5549612000</w:t>
            </w:r>
          </w:p>
        </w:tc>
        <w:tc>
          <w:tcPr>
            <w:tcW w:w="547" w:type="pct"/>
            <w:tcBorders>
              <w:top w:val="nil"/>
              <w:left w:val="nil"/>
              <w:bottom w:val="single" w:sz="4" w:space="0" w:color="auto"/>
              <w:right w:val="single" w:sz="4" w:space="0" w:color="auto"/>
            </w:tcBorders>
            <w:shd w:val="clear" w:color="auto" w:fill="auto"/>
            <w:noWrap/>
            <w:vAlign w:val="center"/>
            <w:hideMark/>
          </w:tcPr>
          <w:p w14:paraId="7F4E71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13699539</w:t>
            </w:r>
          </w:p>
        </w:tc>
        <w:tc>
          <w:tcPr>
            <w:tcW w:w="3360" w:type="pct"/>
            <w:tcBorders>
              <w:top w:val="nil"/>
              <w:left w:val="nil"/>
              <w:bottom w:val="single" w:sz="4" w:space="0" w:color="auto"/>
              <w:right w:val="single" w:sz="4" w:space="0" w:color="auto"/>
            </w:tcBorders>
            <w:shd w:val="clear" w:color="auto" w:fill="auto"/>
            <w:vAlign w:val="center"/>
            <w:hideMark/>
          </w:tcPr>
          <w:p w14:paraId="7F6A8E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VARSTVENO DELOVNI CENTER ZASAVJE</w:t>
            </w:r>
          </w:p>
        </w:tc>
      </w:tr>
      <w:tr w:rsidR="00E3750C" w:rsidRPr="00415AB3" w14:paraId="3AB42FB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244BC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1942</w:t>
            </w:r>
          </w:p>
        </w:tc>
        <w:tc>
          <w:tcPr>
            <w:tcW w:w="705" w:type="pct"/>
            <w:tcBorders>
              <w:top w:val="nil"/>
              <w:left w:val="nil"/>
              <w:bottom w:val="single" w:sz="4" w:space="0" w:color="auto"/>
              <w:right w:val="single" w:sz="4" w:space="0" w:color="auto"/>
            </w:tcBorders>
            <w:shd w:val="clear" w:color="auto" w:fill="auto"/>
            <w:noWrap/>
            <w:vAlign w:val="center"/>
            <w:hideMark/>
          </w:tcPr>
          <w:p w14:paraId="421236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5855012000</w:t>
            </w:r>
          </w:p>
        </w:tc>
        <w:tc>
          <w:tcPr>
            <w:tcW w:w="547" w:type="pct"/>
            <w:tcBorders>
              <w:top w:val="nil"/>
              <w:left w:val="nil"/>
              <w:bottom w:val="single" w:sz="4" w:space="0" w:color="auto"/>
              <w:right w:val="single" w:sz="4" w:space="0" w:color="auto"/>
            </w:tcBorders>
            <w:shd w:val="clear" w:color="auto" w:fill="auto"/>
            <w:noWrap/>
            <w:vAlign w:val="center"/>
            <w:hideMark/>
          </w:tcPr>
          <w:p w14:paraId="4FD420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57006229</w:t>
            </w:r>
          </w:p>
        </w:tc>
        <w:tc>
          <w:tcPr>
            <w:tcW w:w="3360" w:type="pct"/>
            <w:tcBorders>
              <w:top w:val="nil"/>
              <w:left w:val="nil"/>
              <w:bottom w:val="single" w:sz="4" w:space="0" w:color="auto"/>
              <w:right w:val="single" w:sz="4" w:space="0" w:color="auto"/>
            </w:tcBorders>
            <w:shd w:val="clear" w:color="auto" w:fill="auto"/>
            <w:vAlign w:val="center"/>
            <w:hideMark/>
          </w:tcPr>
          <w:p w14:paraId="17F204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VARUH ČLOVEKOVIH PRAVIC REPUBLIKE SLOVENIJE</w:t>
            </w:r>
          </w:p>
        </w:tc>
      </w:tr>
      <w:tr w:rsidR="00E3750C" w:rsidRPr="00415AB3" w14:paraId="7940C70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9893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1943</w:t>
            </w:r>
          </w:p>
        </w:tc>
        <w:tc>
          <w:tcPr>
            <w:tcW w:w="705" w:type="pct"/>
            <w:tcBorders>
              <w:top w:val="nil"/>
              <w:left w:val="nil"/>
              <w:bottom w:val="single" w:sz="4" w:space="0" w:color="auto"/>
              <w:right w:val="single" w:sz="4" w:space="0" w:color="auto"/>
            </w:tcBorders>
            <w:shd w:val="clear" w:color="auto" w:fill="auto"/>
            <w:noWrap/>
            <w:vAlign w:val="center"/>
            <w:hideMark/>
          </w:tcPr>
          <w:p w14:paraId="517071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1278096000</w:t>
            </w:r>
          </w:p>
        </w:tc>
        <w:tc>
          <w:tcPr>
            <w:tcW w:w="547" w:type="pct"/>
            <w:tcBorders>
              <w:top w:val="nil"/>
              <w:left w:val="nil"/>
              <w:bottom w:val="single" w:sz="4" w:space="0" w:color="auto"/>
              <w:right w:val="single" w:sz="4" w:space="0" w:color="auto"/>
            </w:tcBorders>
            <w:shd w:val="clear" w:color="auto" w:fill="auto"/>
            <w:noWrap/>
            <w:vAlign w:val="center"/>
            <w:hideMark/>
          </w:tcPr>
          <w:p w14:paraId="61BC13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72005297</w:t>
            </w:r>
          </w:p>
        </w:tc>
        <w:tc>
          <w:tcPr>
            <w:tcW w:w="3360" w:type="pct"/>
            <w:tcBorders>
              <w:top w:val="nil"/>
              <w:left w:val="nil"/>
              <w:bottom w:val="single" w:sz="4" w:space="0" w:color="auto"/>
              <w:right w:val="single" w:sz="4" w:space="0" w:color="auto"/>
            </w:tcBorders>
            <w:shd w:val="clear" w:color="auto" w:fill="auto"/>
            <w:vAlign w:val="center"/>
            <w:hideMark/>
          </w:tcPr>
          <w:p w14:paraId="07378D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VIŠJA STROKOVNA ŠOLA ZA GOSTINSTVO IN TURIZEM MARIBOR</w:t>
            </w:r>
          </w:p>
        </w:tc>
      </w:tr>
      <w:tr w:rsidR="00E3750C" w:rsidRPr="00415AB3" w14:paraId="1196D22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5214A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1944</w:t>
            </w:r>
          </w:p>
        </w:tc>
        <w:tc>
          <w:tcPr>
            <w:tcW w:w="705" w:type="pct"/>
            <w:tcBorders>
              <w:top w:val="nil"/>
              <w:left w:val="nil"/>
              <w:bottom w:val="single" w:sz="4" w:space="0" w:color="auto"/>
              <w:right w:val="single" w:sz="4" w:space="0" w:color="auto"/>
            </w:tcBorders>
            <w:shd w:val="clear" w:color="auto" w:fill="auto"/>
            <w:noWrap/>
            <w:vAlign w:val="center"/>
            <w:hideMark/>
          </w:tcPr>
          <w:p w14:paraId="292329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5840503000</w:t>
            </w:r>
          </w:p>
        </w:tc>
        <w:tc>
          <w:tcPr>
            <w:tcW w:w="547" w:type="pct"/>
            <w:tcBorders>
              <w:top w:val="nil"/>
              <w:left w:val="nil"/>
              <w:bottom w:val="single" w:sz="4" w:space="0" w:color="auto"/>
              <w:right w:val="single" w:sz="4" w:space="0" w:color="auto"/>
            </w:tcBorders>
            <w:shd w:val="clear" w:color="auto" w:fill="auto"/>
            <w:noWrap/>
            <w:vAlign w:val="center"/>
            <w:hideMark/>
          </w:tcPr>
          <w:p w14:paraId="450B07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63389126</w:t>
            </w:r>
          </w:p>
        </w:tc>
        <w:tc>
          <w:tcPr>
            <w:tcW w:w="3360" w:type="pct"/>
            <w:tcBorders>
              <w:top w:val="nil"/>
              <w:left w:val="nil"/>
              <w:bottom w:val="single" w:sz="4" w:space="0" w:color="auto"/>
              <w:right w:val="single" w:sz="4" w:space="0" w:color="auto"/>
            </w:tcBorders>
            <w:shd w:val="clear" w:color="auto" w:fill="auto"/>
            <w:vAlign w:val="center"/>
            <w:hideMark/>
          </w:tcPr>
          <w:p w14:paraId="531CC3F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VIŠJE DELOVNO IN SOCIALNO SODIŠČE</w:t>
            </w:r>
          </w:p>
        </w:tc>
      </w:tr>
      <w:tr w:rsidR="00E3750C" w:rsidRPr="00415AB3" w14:paraId="5581943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0983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1945</w:t>
            </w:r>
          </w:p>
        </w:tc>
        <w:tc>
          <w:tcPr>
            <w:tcW w:w="705" w:type="pct"/>
            <w:tcBorders>
              <w:top w:val="nil"/>
              <w:left w:val="nil"/>
              <w:bottom w:val="single" w:sz="4" w:space="0" w:color="auto"/>
              <w:right w:val="single" w:sz="4" w:space="0" w:color="auto"/>
            </w:tcBorders>
            <w:shd w:val="clear" w:color="auto" w:fill="auto"/>
            <w:noWrap/>
            <w:vAlign w:val="center"/>
            <w:hideMark/>
          </w:tcPr>
          <w:p w14:paraId="220B80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5111773000</w:t>
            </w:r>
          </w:p>
        </w:tc>
        <w:tc>
          <w:tcPr>
            <w:tcW w:w="547" w:type="pct"/>
            <w:tcBorders>
              <w:top w:val="nil"/>
              <w:left w:val="nil"/>
              <w:bottom w:val="single" w:sz="4" w:space="0" w:color="auto"/>
              <w:right w:val="single" w:sz="4" w:space="0" w:color="auto"/>
            </w:tcBorders>
            <w:shd w:val="clear" w:color="auto" w:fill="auto"/>
            <w:noWrap/>
            <w:vAlign w:val="center"/>
            <w:hideMark/>
          </w:tcPr>
          <w:p w14:paraId="2E4692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82308853</w:t>
            </w:r>
          </w:p>
        </w:tc>
        <w:tc>
          <w:tcPr>
            <w:tcW w:w="3360" w:type="pct"/>
            <w:tcBorders>
              <w:top w:val="nil"/>
              <w:left w:val="nil"/>
              <w:bottom w:val="single" w:sz="4" w:space="0" w:color="auto"/>
              <w:right w:val="single" w:sz="4" w:space="0" w:color="auto"/>
            </w:tcBorders>
            <w:shd w:val="clear" w:color="auto" w:fill="auto"/>
            <w:vAlign w:val="center"/>
            <w:hideMark/>
          </w:tcPr>
          <w:p w14:paraId="6470C6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VIŠJE SODIŠČE V CELJU</w:t>
            </w:r>
          </w:p>
        </w:tc>
      </w:tr>
      <w:tr w:rsidR="00E3750C" w:rsidRPr="00415AB3" w14:paraId="31C4462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1FC7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1946</w:t>
            </w:r>
          </w:p>
        </w:tc>
        <w:tc>
          <w:tcPr>
            <w:tcW w:w="705" w:type="pct"/>
            <w:tcBorders>
              <w:top w:val="nil"/>
              <w:left w:val="nil"/>
              <w:bottom w:val="single" w:sz="4" w:space="0" w:color="auto"/>
              <w:right w:val="single" w:sz="4" w:space="0" w:color="auto"/>
            </w:tcBorders>
            <w:shd w:val="clear" w:color="auto" w:fill="auto"/>
            <w:noWrap/>
            <w:vAlign w:val="center"/>
            <w:hideMark/>
          </w:tcPr>
          <w:p w14:paraId="4935DC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5105340000</w:t>
            </w:r>
          </w:p>
        </w:tc>
        <w:tc>
          <w:tcPr>
            <w:tcW w:w="547" w:type="pct"/>
            <w:tcBorders>
              <w:top w:val="nil"/>
              <w:left w:val="nil"/>
              <w:bottom w:val="single" w:sz="4" w:space="0" w:color="auto"/>
              <w:right w:val="single" w:sz="4" w:space="0" w:color="auto"/>
            </w:tcBorders>
            <w:shd w:val="clear" w:color="auto" w:fill="auto"/>
            <w:noWrap/>
            <w:vAlign w:val="center"/>
            <w:hideMark/>
          </w:tcPr>
          <w:p w14:paraId="324616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82659214</w:t>
            </w:r>
          </w:p>
        </w:tc>
        <w:tc>
          <w:tcPr>
            <w:tcW w:w="3360" w:type="pct"/>
            <w:tcBorders>
              <w:top w:val="nil"/>
              <w:left w:val="nil"/>
              <w:bottom w:val="single" w:sz="4" w:space="0" w:color="auto"/>
              <w:right w:val="single" w:sz="4" w:space="0" w:color="auto"/>
            </w:tcBorders>
            <w:shd w:val="clear" w:color="auto" w:fill="auto"/>
            <w:vAlign w:val="center"/>
            <w:hideMark/>
          </w:tcPr>
          <w:p w14:paraId="45D5AF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VIŠJE SODIŠČE V KOPRU</w:t>
            </w:r>
          </w:p>
        </w:tc>
      </w:tr>
      <w:tr w:rsidR="00E3750C" w:rsidRPr="00415AB3" w14:paraId="0F09E56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1C3DA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1947</w:t>
            </w:r>
          </w:p>
        </w:tc>
        <w:tc>
          <w:tcPr>
            <w:tcW w:w="705" w:type="pct"/>
            <w:tcBorders>
              <w:top w:val="nil"/>
              <w:left w:val="nil"/>
              <w:bottom w:val="single" w:sz="4" w:space="0" w:color="auto"/>
              <w:right w:val="single" w:sz="4" w:space="0" w:color="auto"/>
            </w:tcBorders>
            <w:shd w:val="clear" w:color="auto" w:fill="auto"/>
            <w:noWrap/>
            <w:vAlign w:val="center"/>
            <w:hideMark/>
          </w:tcPr>
          <w:p w14:paraId="61ACB5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5105331000</w:t>
            </w:r>
          </w:p>
        </w:tc>
        <w:tc>
          <w:tcPr>
            <w:tcW w:w="547" w:type="pct"/>
            <w:tcBorders>
              <w:top w:val="nil"/>
              <w:left w:val="nil"/>
              <w:bottom w:val="single" w:sz="4" w:space="0" w:color="auto"/>
              <w:right w:val="single" w:sz="4" w:space="0" w:color="auto"/>
            </w:tcBorders>
            <w:shd w:val="clear" w:color="auto" w:fill="auto"/>
            <w:noWrap/>
            <w:vAlign w:val="center"/>
            <w:hideMark/>
          </w:tcPr>
          <w:p w14:paraId="39CAF5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12478407</w:t>
            </w:r>
          </w:p>
        </w:tc>
        <w:tc>
          <w:tcPr>
            <w:tcW w:w="3360" w:type="pct"/>
            <w:tcBorders>
              <w:top w:val="nil"/>
              <w:left w:val="nil"/>
              <w:bottom w:val="single" w:sz="4" w:space="0" w:color="auto"/>
              <w:right w:val="single" w:sz="4" w:space="0" w:color="auto"/>
            </w:tcBorders>
            <w:shd w:val="clear" w:color="auto" w:fill="auto"/>
            <w:vAlign w:val="center"/>
            <w:hideMark/>
          </w:tcPr>
          <w:p w14:paraId="3A37F0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VIŠJE SODIŠČE V LJUBLJANI</w:t>
            </w:r>
          </w:p>
        </w:tc>
      </w:tr>
      <w:tr w:rsidR="00E3750C" w:rsidRPr="00415AB3" w14:paraId="74231E7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B191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1948</w:t>
            </w:r>
          </w:p>
        </w:tc>
        <w:tc>
          <w:tcPr>
            <w:tcW w:w="705" w:type="pct"/>
            <w:tcBorders>
              <w:top w:val="nil"/>
              <w:left w:val="nil"/>
              <w:bottom w:val="single" w:sz="4" w:space="0" w:color="auto"/>
              <w:right w:val="single" w:sz="4" w:space="0" w:color="auto"/>
            </w:tcBorders>
            <w:shd w:val="clear" w:color="auto" w:fill="auto"/>
            <w:noWrap/>
            <w:vAlign w:val="center"/>
            <w:hideMark/>
          </w:tcPr>
          <w:p w14:paraId="7C2039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5105358000</w:t>
            </w:r>
          </w:p>
        </w:tc>
        <w:tc>
          <w:tcPr>
            <w:tcW w:w="547" w:type="pct"/>
            <w:tcBorders>
              <w:top w:val="nil"/>
              <w:left w:val="nil"/>
              <w:bottom w:val="single" w:sz="4" w:space="0" w:color="auto"/>
              <w:right w:val="single" w:sz="4" w:space="0" w:color="auto"/>
            </w:tcBorders>
            <w:shd w:val="clear" w:color="auto" w:fill="auto"/>
            <w:noWrap/>
            <w:vAlign w:val="center"/>
            <w:hideMark/>
          </w:tcPr>
          <w:p w14:paraId="7B5346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76493121</w:t>
            </w:r>
          </w:p>
        </w:tc>
        <w:tc>
          <w:tcPr>
            <w:tcW w:w="3360" w:type="pct"/>
            <w:tcBorders>
              <w:top w:val="nil"/>
              <w:left w:val="nil"/>
              <w:bottom w:val="single" w:sz="4" w:space="0" w:color="auto"/>
              <w:right w:val="single" w:sz="4" w:space="0" w:color="auto"/>
            </w:tcBorders>
            <w:shd w:val="clear" w:color="auto" w:fill="auto"/>
            <w:vAlign w:val="center"/>
            <w:hideMark/>
          </w:tcPr>
          <w:p w14:paraId="44C928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VIŠJE SODIŠČE V MARIBORU</w:t>
            </w:r>
          </w:p>
        </w:tc>
      </w:tr>
      <w:tr w:rsidR="00E3750C" w:rsidRPr="00415AB3" w14:paraId="5D48507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253EF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1949</w:t>
            </w:r>
          </w:p>
        </w:tc>
        <w:tc>
          <w:tcPr>
            <w:tcW w:w="705" w:type="pct"/>
            <w:tcBorders>
              <w:top w:val="nil"/>
              <w:left w:val="nil"/>
              <w:bottom w:val="single" w:sz="4" w:space="0" w:color="auto"/>
              <w:right w:val="single" w:sz="4" w:space="0" w:color="auto"/>
            </w:tcBorders>
            <w:shd w:val="clear" w:color="auto" w:fill="auto"/>
            <w:noWrap/>
            <w:vAlign w:val="center"/>
            <w:hideMark/>
          </w:tcPr>
          <w:p w14:paraId="692562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5227798000</w:t>
            </w:r>
          </w:p>
        </w:tc>
        <w:tc>
          <w:tcPr>
            <w:tcW w:w="547" w:type="pct"/>
            <w:tcBorders>
              <w:top w:val="nil"/>
              <w:left w:val="nil"/>
              <w:bottom w:val="single" w:sz="4" w:space="0" w:color="auto"/>
              <w:right w:val="single" w:sz="4" w:space="0" w:color="auto"/>
            </w:tcBorders>
            <w:shd w:val="clear" w:color="auto" w:fill="auto"/>
            <w:noWrap/>
            <w:vAlign w:val="center"/>
            <w:hideMark/>
          </w:tcPr>
          <w:p w14:paraId="5A4190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97924482</w:t>
            </w:r>
          </w:p>
        </w:tc>
        <w:tc>
          <w:tcPr>
            <w:tcW w:w="3360" w:type="pct"/>
            <w:tcBorders>
              <w:top w:val="nil"/>
              <w:left w:val="nil"/>
              <w:bottom w:val="single" w:sz="4" w:space="0" w:color="auto"/>
              <w:right w:val="single" w:sz="4" w:space="0" w:color="auto"/>
            </w:tcBorders>
            <w:shd w:val="clear" w:color="auto" w:fill="auto"/>
            <w:vAlign w:val="center"/>
            <w:hideMark/>
          </w:tcPr>
          <w:p w14:paraId="205E50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VIŠKI VRTCI</w:t>
            </w:r>
          </w:p>
        </w:tc>
      </w:tr>
      <w:tr w:rsidR="00E3750C" w:rsidRPr="00415AB3" w14:paraId="2F9FD54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A4391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1950</w:t>
            </w:r>
          </w:p>
        </w:tc>
        <w:tc>
          <w:tcPr>
            <w:tcW w:w="705" w:type="pct"/>
            <w:tcBorders>
              <w:top w:val="nil"/>
              <w:left w:val="nil"/>
              <w:bottom w:val="single" w:sz="4" w:space="0" w:color="auto"/>
              <w:right w:val="single" w:sz="4" w:space="0" w:color="auto"/>
            </w:tcBorders>
            <w:shd w:val="clear" w:color="auto" w:fill="auto"/>
            <w:noWrap/>
            <w:vAlign w:val="center"/>
            <w:hideMark/>
          </w:tcPr>
          <w:p w14:paraId="4D23D6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5028345000</w:t>
            </w:r>
          </w:p>
        </w:tc>
        <w:tc>
          <w:tcPr>
            <w:tcW w:w="547" w:type="pct"/>
            <w:tcBorders>
              <w:top w:val="nil"/>
              <w:left w:val="nil"/>
              <w:bottom w:val="single" w:sz="4" w:space="0" w:color="auto"/>
              <w:right w:val="single" w:sz="4" w:space="0" w:color="auto"/>
            </w:tcBorders>
            <w:shd w:val="clear" w:color="auto" w:fill="auto"/>
            <w:noWrap/>
            <w:vAlign w:val="center"/>
            <w:hideMark/>
          </w:tcPr>
          <w:p w14:paraId="72E84D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92197876</w:t>
            </w:r>
          </w:p>
        </w:tc>
        <w:tc>
          <w:tcPr>
            <w:tcW w:w="3360" w:type="pct"/>
            <w:tcBorders>
              <w:top w:val="nil"/>
              <w:left w:val="nil"/>
              <w:bottom w:val="single" w:sz="4" w:space="0" w:color="auto"/>
              <w:right w:val="single" w:sz="4" w:space="0" w:color="auto"/>
            </w:tcBorders>
            <w:shd w:val="clear" w:color="auto" w:fill="auto"/>
            <w:vAlign w:val="center"/>
            <w:hideMark/>
          </w:tcPr>
          <w:p w14:paraId="54DFFA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VLADA REPUBLIKE SLOVENIJE PROTOKOL</w:t>
            </w:r>
          </w:p>
        </w:tc>
      </w:tr>
      <w:tr w:rsidR="00E3750C" w:rsidRPr="00415AB3" w14:paraId="4B00F3F2"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1C5BA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1951</w:t>
            </w:r>
          </w:p>
        </w:tc>
        <w:tc>
          <w:tcPr>
            <w:tcW w:w="705" w:type="pct"/>
            <w:tcBorders>
              <w:top w:val="nil"/>
              <w:left w:val="nil"/>
              <w:bottom w:val="single" w:sz="4" w:space="0" w:color="auto"/>
              <w:right w:val="single" w:sz="4" w:space="0" w:color="auto"/>
            </w:tcBorders>
            <w:shd w:val="clear" w:color="auto" w:fill="auto"/>
            <w:noWrap/>
            <w:vAlign w:val="center"/>
            <w:hideMark/>
          </w:tcPr>
          <w:p w14:paraId="399F9C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5022932000</w:t>
            </w:r>
          </w:p>
        </w:tc>
        <w:tc>
          <w:tcPr>
            <w:tcW w:w="547" w:type="pct"/>
            <w:tcBorders>
              <w:top w:val="nil"/>
              <w:left w:val="nil"/>
              <w:bottom w:val="single" w:sz="4" w:space="0" w:color="auto"/>
              <w:right w:val="single" w:sz="4" w:space="0" w:color="auto"/>
            </w:tcBorders>
            <w:shd w:val="clear" w:color="auto" w:fill="auto"/>
            <w:noWrap/>
            <w:vAlign w:val="center"/>
            <w:hideMark/>
          </w:tcPr>
          <w:p w14:paraId="3B38A6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97093726</w:t>
            </w:r>
          </w:p>
        </w:tc>
        <w:tc>
          <w:tcPr>
            <w:tcW w:w="3360" w:type="pct"/>
            <w:tcBorders>
              <w:top w:val="nil"/>
              <w:left w:val="nil"/>
              <w:bottom w:val="single" w:sz="4" w:space="0" w:color="auto"/>
              <w:right w:val="single" w:sz="4" w:space="0" w:color="auto"/>
            </w:tcBorders>
            <w:shd w:val="clear" w:color="auto" w:fill="auto"/>
            <w:vAlign w:val="center"/>
            <w:hideMark/>
          </w:tcPr>
          <w:p w14:paraId="074DB4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VLADA REPUBLIKE SLOVENIJE STATISTIČNI URAD REPUBLIKE SLOVENIJE</w:t>
            </w:r>
          </w:p>
        </w:tc>
      </w:tr>
      <w:tr w:rsidR="00E3750C" w:rsidRPr="00415AB3" w14:paraId="73D63B0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9B5E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1952</w:t>
            </w:r>
          </w:p>
        </w:tc>
        <w:tc>
          <w:tcPr>
            <w:tcW w:w="705" w:type="pct"/>
            <w:tcBorders>
              <w:top w:val="nil"/>
              <w:left w:val="nil"/>
              <w:bottom w:val="single" w:sz="4" w:space="0" w:color="auto"/>
              <w:right w:val="single" w:sz="4" w:space="0" w:color="auto"/>
            </w:tcBorders>
            <w:shd w:val="clear" w:color="auto" w:fill="auto"/>
            <w:noWrap/>
            <w:vAlign w:val="center"/>
            <w:hideMark/>
          </w:tcPr>
          <w:p w14:paraId="29895C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5914540000</w:t>
            </w:r>
          </w:p>
        </w:tc>
        <w:tc>
          <w:tcPr>
            <w:tcW w:w="547" w:type="pct"/>
            <w:tcBorders>
              <w:top w:val="nil"/>
              <w:left w:val="nil"/>
              <w:bottom w:val="single" w:sz="4" w:space="0" w:color="auto"/>
              <w:right w:val="single" w:sz="4" w:space="0" w:color="auto"/>
            </w:tcBorders>
            <w:shd w:val="clear" w:color="auto" w:fill="auto"/>
            <w:noWrap/>
            <w:vAlign w:val="center"/>
            <w:hideMark/>
          </w:tcPr>
          <w:p w14:paraId="15AA3A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45804109</w:t>
            </w:r>
          </w:p>
        </w:tc>
        <w:tc>
          <w:tcPr>
            <w:tcW w:w="3360" w:type="pct"/>
            <w:tcBorders>
              <w:top w:val="nil"/>
              <w:left w:val="nil"/>
              <w:bottom w:val="single" w:sz="4" w:space="0" w:color="auto"/>
              <w:right w:val="single" w:sz="4" w:space="0" w:color="auto"/>
            </w:tcBorders>
            <w:shd w:val="clear" w:color="auto" w:fill="auto"/>
            <w:vAlign w:val="center"/>
            <w:hideMark/>
          </w:tcPr>
          <w:p w14:paraId="3E8E4A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VODOVOD - KANALIZACIJA JAVNO PODJETJE, D.O.O.</w:t>
            </w:r>
          </w:p>
        </w:tc>
      </w:tr>
      <w:tr w:rsidR="00E3750C" w:rsidRPr="00415AB3" w14:paraId="13BB20E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A289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1953</w:t>
            </w:r>
          </w:p>
        </w:tc>
        <w:tc>
          <w:tcPr>
            <w:tcW w:w="705" w:type="pct"/>
            <w:tcBorders>
              <w:top w:val="nil"/>
              <w:left w:val="nil"/>
              <w:bottom w:val="single" w:sz="4" w:space="0" w:color="auto"/>
              <w:right w:val="single" w:sz="4" w:space="0" w:color="auto"/>
            </w:tcBorders>
            <w:shd w:val="clear" w:color="auto" w:fill="auto"/>
            <w:noWrap/>
            <w:vAlign w:val="center"/>
            <w:hideMark/>
          </w:tcPr>
          <w:p w14:paraId="027C22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1550144000</w:t>
            </w:r>
          </w:p>
        </w:tc>
        <w:tc>
          <w:tcPr>
            <w:tcW w:w="547" w:type="pct"/>
            <w:tcBorders>
              <w:top w:val="nil"/>
              <w:left w:val="nil"/>
              <w:bottom w:val="single" w:sz="4" w:space="0" w:color="auto"/>
              <w:right w:val="single" w:sz="4" w:space="0" w:color="auto"/>
            </w:tcBorders>
            <w:shd w:val="clear" w:color="auto" w:fill="auto"/>
            <w:noWrap/>
            <w:vAlign w:val="center"/>
            <w:hideMark/>
          </w:tcPr>
          <w:p w14:paraId="6F419C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91503027</w:t>
            </w:r>
          </w:p>
        </w:tc>
        <w:tc>
          <w:tcPr>
            <w:tcW w:w="3360" w:type="pct"/>
            <w:tcBorders>
              <w:top w:val="nil"/>
              <w:left w:val="nil"/>
              <w:bottom w:val="single" w:sz="4" w:space="0" w:color="auto"/>
              <w:right w:val="single" w:sz="4" w:space="0" w:color="auto"/>
            </w:tcBorders>
            <w:shd w:val="clear" w:color="auto" w:fill="auto"/>
            <w:vAlign w:val="center"/>
            <w:hideMark/>
          </w:tcPr>
          <w:p w14:paraId="43223E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VODOVODI IN KANALIZACIJA NOVA GORICA D.D.</w:t>
            </w:r>
          </w:p>
        </w:tc>
      </w:tr>
      <w:tr w:rsidR="00E3750C" w:rsidRPr="00415AB3" w14:paraId="066F6F1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CE9F6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1954</w:t>
            </w:r>
          </w:p>
        </w:tc>
        <w:tc>
          <w:tcPr>
            <w:tcW w:w="705" w:type="pct"/>
            <w:tcBorders>
              <w:top w:val="nil"/>
              <w:left w:val="nil"/>
              <w:bottom w:val="single" w:sz="4" w:space="0" w:color="auto"/>
              <w:right w:val="single" w:sz="4" w:space="0" w:color="auto"/>
            </w:tcBorders>
            <w:shd w:val="clear" w:color="auto" w:fill="auto"/>
            <w:noWrap/>
            <w:vAlign w:val="center"/>
            <w:hideMark/>
          </w:tcPr>
          <w:p w14:paraId="06B057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5022754000</w:t>
            </w:r>
          </w:p>
        </w:tc>
        <w:tc>
          <w:tcPr>
            <w:tcW w:w="547" w:type="pct"/>
            <w:tcBorders>
              <w:top w:val="nil"/>
              <w:left w:val="nil"/>
              <w:bottom w:val="single" w:sz="4" w:space="0" w:color="auto"/>
              <w:right w:val="single" w:sz="4" w:space="0" w:color="auto"/>
            </w:tcBorders>
            <w:shd w:val="clear" w:color="auto" w:fill="auto"/>
            <w:noWrap/>
            <w:vAlign w:val="center"/>
            <w:hideMark/>
          </w:tcPr>
          <w:p w14:paraId="3629D8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14966344</w:t>
            </w:r>
          </w:p>
        </w:tc>
        <w:tc>
          <w:tcPr>
            <w:tcW w:w="3360" w:type="pct"/>
            <w:tcBorders>
              <w:top w:val="nil"/>
              <w:left w:val="nil"/>
              <w:bottom w:val="single" w:sz="4" w:space="0" w:color="auto"/>
              <w:right w:val="single" w:sz="4" w:space="0" w:color="auto"/>
            </w:tcBorders>
            <w:shd w:val="clear" w:color="auto" w:fill="auto"/>
            <w:vAlign w:val="center"/>
            <w:hideMark/>
          </w:tcPr>
          <w:p w14:paraId="7E57B9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VRHOVNO DRŽAVNO TOŽILSTVO REPUBLIKE SLOVENIJE</w:t>
            </w:r>
          </w:p>
        </w:tc>
      </w:tr>
      <w:tr w:rsidR="00E3750C" w:rsidRPr="00415AB3" w14:paraId="61FE58F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05AF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1955</w:t>
            </w:r>
          </w:p>
        </w:tc>
        <w:tc>
          <w:tcPr>
            <w:tcW w:w="705" w:type="pct"/>
            <w:tcBorders>
              <w:top w:val="nil"/>
              <w:left w:val="nil"/>
              <w:bottom w:val="single" w:sz="4" w:space="0" w:color="auto"/>
              <w:right w:val="single" w:sz="4" w:space="0" w:color="auto"/>
            </w:tcBorders>
            <w:shd w:val="clear" w:color="auto" w:fill="auto"/>
            <w:noWrap/>
            <w:vAlign w:val="center"/>
            <w:hideMark/>
          </w:tcPr>
          <w:p w14:paraId="013176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5022789000</w:t>
            </w:r>
          </w:p>
        </w:tc>
        <w:tc>
          <w:tcPr>
            <w:tcW w:w="547" w:type="pct"/>
            <w:tcBorders>
              <w:top w:val="nil"/>
              <w:left w:val="nil"/>
              <w:bottom w:val="single" w:sz="4" w:space="0" w:color="auto"/>
              <w:right w:val="single" w:sz="4" w:space="0" w:color="auto"/>
            </w:tcBorders>
            <w:shd w:val="clear" w:color="auto" w:fill="auto"/>
            <w:noWrap/>
            <w:vAlign w:val="center"/>
            <w:hideMark/>
          </w:tcPr>
          <w:p w14:paraId="619775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79182119</w:t>
            </w:r>
          </w:p>
        </w:tc>
        <w:tc>
          <w:tcPr>
            <w:tcW w:w="3360" w:type="pct"/>
            <w:tcBorders>
              <w:top w:val="nil"/>
              <w:left w:val="nil"/>
              <w:bottom w:val="single" w:sz="4" w:space="0" w:color="auto"/>
              <w:right w:val="single" w:sz="4" w:space="0" w:color="auto"/>
            </w:tcBorders>
            <w:shd w:val="clear" w:color="auto" w:fill="auto"/>
            <w:vAlign w:val="center"/>
            <w:hideMark/>
          </w:tcPr>
          <w:p w14:paraId="0A7913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VRHOVNO SODIŠČE REPUBLIKE SLOVENIJE</w:t>
            </w:r>
          </w:p>
        </w:tc>
      </w:tr>
      <w:tr w:rsidR="00E3750C" w:rsidRPr="00415AB3" w14:paraId="1E29CF3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5A6FA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1956</w:t>
            </w:r>
          </w:p>
        </w:tc>
        <w:tc>
          <w:tcPr>
            <w:tcW w:w="705" w:type="pct"/>
            <w:tcBorders>
              <w:top w:val="nil"/>
              <w:left w:val="nil"/>
              <w:bottom w:val="single" w:sz="4" w:space="0" w:color="auto"/>
              <w:right w:val="single" w:sz="4" w:space="0" w:color="auto"/>
            </w:tcBorders>
            <w:shd w:val="clear" w:color="auto" w:fill="auto"/>
            <w:noWrap/>
            <w:vAlign w:val="center"/>
            <w:hideMark/>
          </w:tcPr>
          <w:p w14:paraId="21DE4E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5968224000</w:t>
            </w:r>
          </w:p>
        </w:tc>
        <w:tc>
          <w:tcPr>
            <w:tcW w:w="547" w:type="pct"/>
            <w:tcBorders>
              <w:top w:val="nil"/>
              <w:left w:val="nil"/>
              <w:bottom w:val="single" w:sz="4" w:space="0" w:color="auto"/>
              <w:right w:val="single" w:sz="4" w:space="0" w:color="auto"/>
            </w:tcBorders>
            <w:shd w:val="clear" w:color="auto" w:fill="auto"/>
            <w:noWrap/>
            <w:vAlign w:val="center"/>
            <w:hideMark/>
          </w:tcPr>
          <w:p w14:paraId="6867BA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74716468</w:t>
            </w:r>
          </w:p>
        </w:tc>
        <w:tc>
          <w:tcPr>
            <w:tcW w:w="3360" w:type="pct"/>
            <w:tcBorders>
              <w:top w:val="nil"/>
              <w:left w:val="nil"/>
              <w:bottom w:val="single" w:sz="4" w:space="0" w:color="auto"/>
              <w:right w:val="single" w:sz="4" w:space="0" w:color="auto"/>
            </w:tcBorders>
            <w:shd w:val="clear" w:color="auto" w:fill="auto"/>
            <w:vAlign w:val="center"/>
            <w:hideMark/>
          </w:tcPr>
          <w:p w14:paraId="6E67C6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VRTCI OBČINE MORAVSKE TOPLICE</w:t>
            </w:r>
          </w:p>
        </w:tc>
      </w:tr>
      <w:tr w:rsidR="00E3750C" w:rsidRPr="00415AB3" w14:paraId="510C0D6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4FF2D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1957</w:t>
            </w:r>
          </w:p>
        </w:tc>
        <w:tc>
          <w:tcPr>
            <w:tcW w:w="705" w:type="pct"/>
            <w:tcBorders>
              <w:top w:val="nil"/>
              <w:left w:val="nil"/>
              <w:bottom w:val="single" w:sz="4" w:space="0" w:color="auto"/>
              <w:right w:val="single" w:sz="4" w:space="0" w:color="auto"/>
            </w:tcBorders>
            <w:shd w:val="clear" w:color="auto" w:fill="auto"/>
            <w:noWrap/>
            <w:vAlign w:val="center"/>
            <w:hideMark/>
          </w:tcPr>
          <w:p w14:paraId="0C6E1F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5055423000</w:t>
            </w:r>
          </w:p>
        </w:tc>
        <w:tc>
          <w:tcPr>
            <w:tcW w:w="547" w:type="pct"/>
            <w:tcBorders>
              <w:top w:val="nil"/>
              <w:left w:val="nil"/>
              <w:bottom w:val="single" w:sz="4" w:space="0" w:color="auto"/>
              <w:right w:val="single" w:sz="4" w:space="0" w:color="auto"/>
            </w:tcBorders>
            <w:shd w:val="clear" w:color="auto" w:fill="auto"/>
            <w:noWrap/>
            <w:vAlign w:val="center"/>
            <w:hideMark/>
          </w:tcPr>
          <w:p w14:paraId="77B8B5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38396742</w:t>
            </w:r>
          </w:p>
        </w:tc>
        <w:tc>
          <w:tcPr>
            <w:tcW w:w="3360" w:type="pct"/>
            <w:tcBorders>
              <w:top w:val="nil"/>
              <w:left w:val="nil"/>
              <w:bottom w:val="single" w:sz="4" w:space="0" w:color="auto"/>
              <w:right w:val="single" w:sz="4" w:space="0" w:color="auto"/>
            </w:tcBorders>
            <w:shd w:val="clear" w:color="auto" w:fill="auto"/>
            <w:vAlign w:val="center"/>
            <w:hideMark/>
          </w:tcPr>
          <w:p w14:paraId="040F11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VRTCI OBČINE ŽALEC</w:t>
            </w:r>
          </w:p>
        </w:tc>
      </w:tr>
      <w:tr w:rsidR="00E3750C" w:rsidRPr="00415AB3" w14:paraId="5ACD2DD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66C2C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1958</w:t>
            </w:r>
          </w:p>
        </w:tc>
        <w:tc>
          <w:tcPr>
            <w:tcW w:w="705" w:type="pct"/>
            <w:tcBorders>
              <w:top w:val="nil"/>
              <w:left w:val="nil"/>
              <w:bottom w:val="single" w:sz="4" w:space="0" w:color="auto"/>
              <w:right w:val="single" w:sz="4" w:space="0" w:color="auto"/>
            </w:tcBorders>
            <w:shd w:val="clear" w:color="auto" w:fill="auto"/>
            <w:noWrap/>
            <w:vAlign w:val="center"/>
            <w:hideMark/>
          </w:tcPr>
          <w:p w14:paraId="0EF00D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5055539000</w:t>
            </w:r>
          </w:p>
        </w:tc>
        <w:tc>
          <w:tcPr>
            <w:tcW w:w="547" w:type="pct"/>
            <w:tcBorders>
              <w:top w:val="nil"/>
              <w:left w:val="nil"/>
              <w:bottom w:val="single" w:sz="4" w:space="0" w:color="auto"/>
              <w:right w:val="single" w:sz="4" w:space="0" w:color="auto"/>
            </w:tcBorders>
            <w:shd w:val="clear" w:color="auto" w:fill="auto"/>
            <w:noWrap/>
            <w:vAlign w:val="center"/>
            <w:hideMark/>
          </w:tcPr>
          <w:p w14:paraId="2A31E7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72213558</w:t>
            </w:r>
          </w:p>
        </w:tc>
        <w:tc>
          <w:tcPr>
            <w:tcW w:w="3360" w:type="pct"/>
            <w:tcBorders>
              <w:top w:val="nil"/>
              <w:left w:val="nil"/>
              <w:bottom w:val="single" w:sz="4" w:space="0" w:color="auto"/>
              <w:right w:val="single" w:sz="4" w:space="0" w:color="auto"/>
            </w:tcBorders>
            <w:shd w:val="clear" w:color="auto" w:fill="auto"/>
            <w:vAlign w:val="center"/>
            <w:hideMark/>
          </w:tcPr>
          <w:p w14:paraId="57906D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ANICE ČERNEJEVE</w:t>
            </w:r>
          </w:p>
        </w:tc>
      </w:tr>
      <w:tr w:rsidR="00E3750C" w:rsidRPr="00415AB3" w14:paraId="3F5EC69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C6370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1959</w:t>
            </w:r>
          </w:p>
        </w:tc>
        <w:tc>
          <w:tcPr>
            <w:tcW w:w="705" w:type="pct"/>
            <w:tcBorders>
              <w:top w:val="nil"/>
              <w:left w:val="nil"/>
              <w:bottom w:val="single" w:sz="4" w:space="0" w:color="auto"/>
              <w:right w:val="single" w:sz="4" w:space="0" w:color="auto"/>
            </w:tcBorders>
            <w:shd w:val="clear" w:color="auto" w:fill="auto"/>
            <w:noWrap/>
            <w:vAlign w:val="center"/>
            <w:hideMark/>
          </w:tcPr>
          <w:p w14:paraId="5DEC87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5050952000</w:t>
            </w:r>
          </w:p>
        </w:tc>
        <w:tc>
          <w:tcPr>
            <w:tcW w:w="547" w:type="pct"/>
            <w:tcBorders>
              <w:top w:val="nil"/>
              <w:left w:val="nil"/>
              <w:bottom w:val="single" w:sz="4" w:space="0" w:color="auto"/>
              <w:right w:val="single" w:sz="4" w:space="0" w:color="auto"/>
            </w:tcBorders>
            <w:shd w:val="clear" w:color="auto" w:fill="auto"/>
            <w:noWrap/>
            <w:vAlign w:val="center"/>
            <w:hideMark/>
          </w:tcPr>
          <w:p w14:paraId="560E77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19727615</w:t>
            </w:r>
          </w:p>
        </w:tc>
        <w:tc>
          <w:tcPr>
            <w:tcW w:w="3360" w:type="pct"/>
            <w:tcBorders>
              <w:top w:val="nil"/>
              <w:left w:val="nil"/>
              <w:bottom w:val="single" w:sz="4" w:space="0" w:color="auto"/>
              <w:right w:val="single" w:sz="4" w:space="0" w:color="auto"/>
            </w:tcBorders>
            <w:shd w:val="clear" w:color="auto" w:fill="auto"/>
            <w:vAlign w:val="center"/>
            <w:hideMark/>
          </w:tcPr>
          <w:p w14:paraId="04189D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ANTONA MEDVEDA KAMNIK</w:t>
            </w:r>
          </w:p>
        </w:tc>
      </w:tr>
      <w:tr w:rsidR="00E3750C" w:rsidRPr="00415AB3" w14:paraId="7A9411E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1F449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1960</w:t>
            </w:r>
          </w:p>
        </w:tc>
        <w:tc>
          <w:tcPr>
            <w:tcW w:w="705" w:type="pct"/>
            <w:tcBorders>
              <w:top w:val="nil"/>
              <w:left w:val="nil"/>
              <w:bottom w:val="single" w:sz="4" w:space="0" w:color="auto"/>
              <w:right w:val="single" w:sz="4" w:space="0" w:color="auto"/>
            </w:tcBorders>
            <w:shd w:val="clear" w:color="auto" w:fill="auto"/>
            <w:noWrap/>
            <w:vAlign w:val="center"/>
            <w:hideMark/>
          </w:tcPr>
          <w:p w14:paraId="03AE96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1122657000</w:t>
            </w:r>
          </w:p>
        </w:tc>
        <w:tc>
          <w:tcPr>
            <w:tcW w:w="547" w:type="pct"/>
            <w:tcBorders>
              <w:top w:val="nil"/>
              <w:left w:val="nil"/>
              <w:bottom w:val="single" w:sz="4" w:space="0" w:color="auto"/>
              <w:right w:val="single" w:sz="4" w:space="0" w:color="auto"/>
            </w:tcBorders>
            <w:shd w:val="clear" w:color="auto" w:fill="auto"/>
            <w:noWrap/>
            <w:vAlign w:val="center"/>
            <w:hideMark/>
          </w:tcPr>
          <w:p w14:paraId="5BC8DF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47292067</w:t>
            </w:r>
          </w:p>
        </w:tc>
        <w:tc>
          <w:tcPr>
            <w:tcW w:w="3360" w:type="pct"/>
            <w:tcBorders>
              <w:top w:val="nil"/>
              <w:left w:val="nil"/>
              <w:bottom w:val="single" w:sz="4" w:space="0" w:color="auto"/>
              <w:right w:val="single" w:sz="4" w:space="0" w:color="auto"/>
            </w:tcBorders>
            <w:shd w:val="clear" w:color="auto" w:fill="auto"/>
            <w:vAlign w:val="center"/>
            <w:hideMark/>
          </w:tcPr>
          <w:p w14:paraId="4443DD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BELTINCI</w:t>
            </w:r>
          </w:p>
        </w:tc>
      </w:tr>
      <w:tr w:rsidR="00E3750C" w:rsidRPr="00415AB3" w14:paraId="45DE509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D804F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1961</w:t>
            </w:r>
          </w:p>
        </w:tc>
        <w:tc>
          <w:tcPr>
            <w:tcW w:w="705" w:type="pct"/>
            <w:tcBorders>
              <w:top w:val="nil"/>
              <w:left w:val="nil"/>
              <w:bottom w:val="single" w:sz="4" w:space="0" w:color="auto"/>
              <w:right w:val="single" w:sz="4" w:space="0" w:color="auto"/>
            </w:tcBorders>
            <w:shd w:val="clear" w:color="auto" w:fill="auto"/>
            <w:noWrap/>
            <w:vAlign w:val="center"/>
            <w:hideMark/>
          </w:tcPr>
          <w:p w14:paraId="5E7A51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1226827000</w:t>
            </w:r>
          </w:p>
        </w:tc>
        <w:tc>
          <w:tcPr>
            <w:tcW w:w="547" w:type="pct"/>
            <w:tcBorders>
              <w:top w:val="nil"/>
              <w:left w:val="nil"/>
              <w:bottom w:val="single" w:sz="4" w:space="0" w:color="auto"/>
              <w:right w:val="single" w:sz="4" w:space="0" w:color="auto"/>
            </w:tcBorders>
            <w:shd w:val="clear" w:color="auto" w:fill="auto"/>
            <w:noWrap/>
            <w:vAlign w:val="center"/>
            <w:hideMark/>
          </w:tcPr>
          <w:p w14:paraId="159019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71708103</w:t>
            </w:r>
          </w:p>
        </w:tc>
        <w:tc>
          <w:tcPr>
            <w:tcW w:w="3360" w:type="pct"/>
            <w:tcBorders>
              <w:top w:val="nil"/>
              <w:left w:val="nil"/>
              <w:bottom w:val="single" w:sz="4" w:space="0" w:color="auto"/>
              <w:right w:val="single" w:sz="4" w:space="0" w:color="auto"/>
            </w:tcBorders>
            <w:shd w:val="clear" w:color="auto" w:fill="auto"/>
            <w:vAlign w:val="center"/>
            <w:hideMark/>
          </w:tcPr>
          <w:p w14:paraId="5439BB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BLED</w:t>
            </w:r>
          </w:p>
        </w:tc>
      </w:tr>
      <w:tr w:rsidR="00E3750C" w:rsidRPr="00415AB3" w14:paraId="099CACC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C6AE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1962</w:t>
            </w:r>
          </w:p>
        </w:tc>
        <w:tc>
          <w:tcPr>
            <w:tcW w:w="705" w:type="pct"/>
            <w:tcBorders>
              <w:top w:val="nil"/>
              <w:left w:val="nil"/>
              <w:bottom w:val="single" w:sz="4" w:space="0" w:color="auto"/>
              <w:right w:val="single" w:sz="4" w:space="0" w:color="auto"/>
            </w:tcBorders>
            <w:shd w:val="clear" w:color="auto" w:fill="auto"/>
            <w:noWrap/>
            <w:vAlign w:val="center"/>
            <w:hideMark/>
          </w:tcPr>
          <w:p w14:paraId="6D2762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5050308000</w:t>
            </w:r>
          </w:p>
        </w:tc>
        <w:tc>
          <w:tcPr>
            <w:tcW w:w="547" w:type="pct"/>
            <w:tcBorders>
              <w:top w:val="nil"/>
              <w:left w:val="nil"/>
              <w:bottom w:val="single" w:sz="4" w:space="0" w:color="auto"/>
              <w:right w:val="single" w:sz="4" w:space="0" w:color="auto"/>
            </w:tcBorders>
            <w:shd w:val="clear" w:color="auto" w:fill="auto"/>
            <w:noWrap/>
            <w:vAlign w:val="center"/>
            <w:hideMark/>
          </w:tcPr>
          <w:p w14:paraId="1AF168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53089758</w:t>
            </w:r>
          </w:p>
        </w:tc>
        <w:tc>
          <w:tcPr>
            <w:tcW w:w="3360" w:type="pct"/>
            <w:tcBorders>
              <w:top w:val="nil"/>
              <w:left w:val="nil"/>
              <w:bottom w:val="single" w:sz="4" w:space="0" w:color="auto"/>
              <w:right w:val="single" w:sz="4" w:space="0" w:color="auto"/>
            </w:tcBorders>
            <w:shd w:val="clear" w:color="auto" w:fill="auto"/>
            <w:vAlign w:val="center"/>
            <w:hideMark/>
          </w:tcPr>
          <w:p w14:paraId="3A3B22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BORISA PEČETA MARIBOR</w:t>
            </w:r>
          </w:p>
        </w:tc>
      </w:tr>
      <w:tr w:rsidR="00E3750C" w:rsidRPr="00415AB3" w14:paraId="67E33BC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A9D91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1963</w:t>
            </w:r>
          </w:p>
        </w:tc>
        <w:tc>
          <w:tcPr>
            <w:tcW w:w="705" w:type="pct"/>
            <w:tcBorders>
              <w:top w:val="nil"/>
              <w:left w:val="nil"/>
              <w:bottom w:val="single" w:sz="4" w:space="0" w:color="auto"/>
              <w:right w:val="single" w:sz="4" w:space="0" w:color="auto"/>
            </w:tcBorders>
            <w:shd w:val="clear" w:color="auto" w:fill="auto"/>
            <w:noWrap/>
            <w:vAlign w:val="center"/>
            <w:hideMark/>
          </w:tcPr>
          <w:p w14:paraId="69D77C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5049962000</w:t>
            </w:r>
          </w:p>
        </w:tc>
        <w:tc>
          <w:tcPr>
            <w:tcW w:w="547" w:type="pct"/>
            <w:tcBorders>
              <w:top w:val="nil"/>
              <w:left w:val="nil"/>
              <w:bottom w:val="single" w:sz="4" w:space="0" w:color="auto"/>
              <w:right w:val="single" w:sz="4" w:space="0" w:color="auto"/>
            </w:tcBorders>
            <w:shd w:val="clear" w:color="auto" w:fill="auto"/>
            <w:noWrap/>
            <w:vAlign w:val="center"/>
            <w:hideMark/>
          </w:tcPr>
          <w:p w14:paraId="0AD814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17206421</w:t>
            </w:r>
          </w:p>
        </w:tc>
        <w:tc>
          <w:tcPr>
            <w:tcW w:w="3360" w:type="pct"/>
            <w:tcBorders>
              <w:top w:val="nil"/>
              <w:left w:val="nil"/>
              <w:bottom w:val="single" w:sz="4" w:space="0" w:color="auto"/>
              <w:right w:val="single" w:sz="4" w:space="0" w:color="auto"/>
            </w:tcBorders>
            <w:shd w:val="clear" w:color="auto" w:fill="auto"/>
            <w:vAlign w:val="center"/>
            <w:hideMark/>
          </w:tcPr>
          <w:p w14:paraId="1E8ED0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CICIBAN</w:t>
            </w:r>
          </w:p>
        </w:tc>
      </w:tr>
      <w:tr w:rsidR="00E3750C" w:rsidRPr="00415AB3" w14:paraId="0362EFC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3797F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1964</w:t>
            </w:r>
          </w:p>
        </w:tc>
        <w:tc>
          <w:tcPr>
            <w:tcW w:w="705" w:type="pct"/>
            <w:tcBorders>
              <w:top w:val="nil"/>
              <w:left w:val="nil"/>
              <w:bottom w:val="single" w:sz="4" w:space="0" w:color="auto"/>
              <w:right w:val="single" w:sz="4" w:space="0" w:color="auto"/>
            </w:tcBorders>
            <w:shd w:val="clear" w:color="auto" w:fill="auto"/>
            <w:noWrap/>
            <w:vAlign w:val="center"/>
            <w:hideMark/>
          </w:tcPr>
          <w:p w14:paraId="3715EC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5055911000</w:t>
            </w:r>
          </w:p>
        </w:tc>
        <w:tc>
          <w:tcPr>
            <w:tcW w:w="547" w:type="pct"/>
            <w:tcBorders>
              <w:top w:val="nil"/>
              <w:left w:val="nil"/>
              <w:bottom w:val="single" w:sz="4" w:space="0" w:color="auto"/>
              <w:right w:val="single" w:sz="4" w:space="0" w:color="auto"/>
            </w:tcBorders>
            <w:shd w:val="clear" w:color="auto" w:fill="auto"/>
            <w:noWrap/>
            <w:vAlign w:val="center"/>
            <w:hideMark/>
          </w:tcPr>
          <w:p w14:paraId="5F0FFC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43385966</w:t>
            </w:r>
          </w:p>
        </w:tc>
        <w:tc>
          <w:tcPr>
            <w:tcW w:w="3360" w:type="pct"/>
            <w:tcBorders>
              <w:top w:val="nil"/>
              <w:left w:val="nil"/>
              <w:bottom w:val="single" w:sz="4" w:space="0" w:color="auto"/>
              <w:right w:val="single" w:sz="4" w:space="0" w:color="auto"/>
            </w:tcBorders>
            <w:shd w:val="clear" w:color="auto" w:fill="auto"/>
            <w:vAlign w:val="center"/>
            <w:hideMark/>
          </w:tcPr>
          <w:p w14:paraId="035232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CICIBAN NOVO MESTO</w:t>
            </w:r>
          </w:p>
        </w:tc>
      </w:tr>
      <w:tr w:rsidR="00E3750C" w:rsidRPr="00415AB3" w14:paraId="195F8BF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9679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1965</w:t>
            </w:r>
          </w:p>
        </w:tc>
        <w:tc>
          <w:tcPr>
            <w:tcW w:w="705" w:type="pct"/>
            <w:tcBorders>
              <w:top w:val="nil"/>
              <w:left w:val="nil"/>
              <w:bottom w:val="single" w:sz="4" w:space="0" w:color="auto"/>
              <w:right w:val="single" w:sz="4" w:space="0" w:color="auto"/>
            </w:tcBorders>
            <w:shd w:val="clear" w:color="auto" w:fill="auto"/>
            <w:noWrap/>
            <w:vAlign w:val="center"/>
            <w:hideMark/>
          </w:tcPr>
          <w:p w14:paraId="78BBF4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5055806000</w:t>
            </w:r>
          </w:p>
        </w:tc>
        <w:tc>
          <w:tcPr>
            <w:tcW w:w="547" w:type="pct"/>
            <w:tcBorders>
              <w:top w:val="nil"/>
              <w:left w:val="nil"/>
              <w:bottom w:val="single" w:sz="4" w:space="0" w:color="auto"/>
              <w:right w:val="single" w:sz="4" w:space="0" w:color="auto"/>
            </w:tcBorders>
            <w:shd w:val="clear" w:color="auto" w:fill="auto"/>
            <w:noWrap/>
            <w:vAlign w:val="center"/>
            <w:hideMark/>
          </w:tcPr>
          <w:p w14:paraId="5D8F1F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44269536</w:t>
            </w:r>
          </w:p>
        </w:tc>
        <w:tc>
          <w:tcPr>
            <w:tcW w:w="3360" w:type="pct"/>
            <w:tcBorders>
              <w:top w:val="nil"/>
              <w:left w:val="nil"/>
              <w:bottom w:val="single" w:sz="4" w:space="0" w:color="auto"/>
              <w:right w:val="single" w:sz="4" w:space="0" w:color="auto"/>
            </w:tcBorders>
            <w:shd w:val="clear" w:color="auto" w:fill="auto"/>
            <w:vAlign w:val="center"/>
            <w:hideMark/>
          </w:tcPr>
          <w:p w14:paraId="56BFDB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CICIBAN SEVNICA</w:t>
            </w:r>
          </w:p>
        </w:tc>
      </w:tr>
      <w:tr w:rsidR="00E3750C" w:rsidRPr="00415AB3" w14:paraId="45CBE7B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89ED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1966</w:t>
            </w:r>
          </w:p>
        </w:tc>
        <w:tc>
          <w:tcPr>
            <w:tcW w:w="705" w:type="pct"/>
            <w:tcBorders>
              <w:top w:val="nil"/>
              <w:left w:val="nil"/>
              <w:bottom w:val="single" w:sz="4" w:space="0" w:color="auto"/>
              <w:right w:val="single" w:sz="4" w:space="0" w:color="auto"/>
            </w:tcBorders>
            <w:shd w:val="clear" w:color="auto" w:fill="auto"/>
            <w:noWrap/>
            <w:vAlign w:val="center"/>
            <w:hideMark/>
          </w:tcPr>
          <w:p w14:paraId="2368649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6228186000</w:t>
            </w:r>
          </w:p>
        </w:tc>
        <w:tc>
          <w:tcPr>
            <w:tcW w:w="547" w:type="pct"/>
            <w:tcBorders>
              <w:top w:val="nil"/>
              <w:left w:val="nil"/>
              <w:bottom w:val="single" w:sz="4" w:space="0" w:color="auto"/>
              <w:right w:val="single" w:sz="4" w:space="0" w:color="auto"/>
            </w:tcBorders>
            <w:shd w:val="clear" w:color="auto" w:fill="auto"/>
            <w:noWrap/>
            <w:vAlign w:val="center"/>
            <w:hideMark/>
          </w:tcPr>
          <w:p w14:paraId="76E7FE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99604132</w:t>
            </w:r>
          </w:p>
        </w:tc>
        <w:tc>
          <w:tcPr>
            <w:tcW w:w="3360" w:type="pct"/>
            <w:tcBorders>
              <w:top w:val="nil"/>
              <w:left w:val="nil"/>
              <w:bottom w:val="single" w:sz="4" w:space="0" w:color="auto"/>
              <w:right w:val="single" w:sz="4" w:space="0" w:color="auto"/>
            </w:tcBorders>
            <w:shd w:val="clear" w:color="auto" w:fill="auto"/>
            <w:vAlign w:val="center"/>
            <w:hideMark/>
          </w:tcPr>
          <w:p w14:paraId="3D0A0E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ČEBELICA ŠENTJERNEJ</w:t>
            </w:r>
          </w:p>
        </w:tc>
      </w:tr>
      <w:tr w:rsidR="00E3750C" w:rsidRPr="00415AB3" w14:paraId="3E94509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A8543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1967</w:t>
            </w:r>
          </w:p>
        </w:tc>
        <w:tc>
          <w:tcPr>
            <w:tcW w:w="705" w:type="pct"/>
            <w:tcBorders>
              <w:top w:val="nil"/>
              <w:left w:val="nil"/>
              <w:bottom w:val="single" w:sz="4" w:space="0" w:color="auto"/>
              <w:right w:val="single" w:sz="4" w:space="0" w:color="auto"/>
            </w:tcBorders>
            <w:shd w:val="clear" w:color="auto" w:fill="auto"/>
            <w:noWrap/>
            <w:vAlign w:val="center"/>
            <w:hideMark/>
          </w:tcPr>
          <w:p w14:paraId="2576A9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5049938000</w:t>
            </w:r>
          </w:p>
        </w:tc>
        <w:tc>
          <w:tcPr>
            <w:tcW w:w="547" w:type="pct"/>
            <w:tcBorders>
              <w:top w:val="nil"/>
              <w:left w:val="nil"/>
              <w:bottom w:val="single" w:sz="4" w:space="0" w:color="auto"/>
              <w:right w:val="single" w:sz="4" w:space="0" w:color="auto"/>
            </w:tcBorders>
            <w:shd w:val="clear" w:color="auto" w:fill="auto"/>
            <w:noWrap/>
            <w:vAlign w:val="center"/>
            <w:hideMark/>
          </w:tcPr>
          <w:p w14:paraId="54497F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30552001</w:t>
            </w:r>
          </w:p>
        </w:tc>
        <w:tc>
          <w:tcPr>
            <w:tcW w:w="3360" w:type="pct"/>
            <w:tcBorders>
              <w:top w:val="nil"/>
              <w:left w:val="nil"/>
              <w:bottom w:val="single" w:sz="4" w:space="0" w:color="auto"/>
              <w:right w:val="single" w:sz="4" w:space="0" w:color="auto"/>
            </w:tcBorders>
            <w:shd w:val="clear" w:color="auto" w:fill="auto"/>
            <w:vAlign w:val="center"/>
            <w:hideMark/>
          </w:tcPr>
          <w:p w14:paraId="22BCC3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ČRNUČE</w:t>
            </w:r>
          </w:p>
        </w:tc>
      </w:tr>
      <w:tr w:rsidR="00E3750C" w:rsidRPr="00415AB3" w14:paraId="7664782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AE3D2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211</w:t>
            </w:r>
          </w:p>
        </w:tc>
        <w:tc>
          <w:tcPr>
            <w:tcW w:w="705" w:type="pct"/>
            <w:tcBorders>
              <w:top w:val="nil"/>
              <w:left w:val="nil"/>
              <w:bottom w:val="single" w:sz="4" w:space="0" w:color="auto"/>
              <w:right w:val="single" w:sz="4" w:space="0" w:color="auto"/>
            </w:tcBorders>
            <w:shd w:val="clear" w:color="auto" w:fill="auto"/>
            <w:noWrap/>
            <w:vAlign w:val="center"/>
            <w:hideMark/>
          </w:tcPr>
          <w:p w14:paraId="710A5E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5816491000</w:t>
            </w:r>
          </w:p>
        </w:tc>
        <w:tc>
          <w:tcPr>
            <w:tcW w:w="547" w:type="pct"/>
            <w:tcBorders>
              <w:top w:val="nil"/>
              <w:left w:val="nil"/>
              <w:bottom w:val="single" w:sz="4" w:space="0" w:color="auto"/>
              <w:right w:val="single" w:sz="4" w:space="0" w:color="auto"/>
            </w:tcBorders>
            <w:shd w:val="clear" w:color="auto" w:fill="auto"/>
            <w:noWrap/>
            <w:vAlign w:val="center"/>
            <w:hideMark/>
          </w:tcPr>
          <w:p w14:paraId="35D751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42037123</w:t>
            </w:r>
          </w:p>
        </w:tc>
        <w:tc>
          <w:tcPr>
            <w:tcW w:w="3360" w:type="pct"/>
            <w:tcBorders>
              <w:top w:val="nil"/>
              <w:left w:val="nil"/>
              <w:bottom w:val="single" w:sz="4" w:space="0" w:color="auto"/>
              <w:right w:val="single" w:sz="4" w:space="0" w:color="auto"/>
            </w:tcBorders>
            <w:shd w:val="clear" w:color="auto" w:fill="auto"/>
            <w:vAlign w:val="center"/>
            <w:hideMark/>
          </w:tcPr>
          <w:p w14:paraId="20624E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DELFINO BLU KOPER</w:t>
            </w:r>
          </w:p>
        </w:tc>
      </w:tr>
      <w:tr w:rsidR="00E3750C" w:rsidRPr="00415AB3" w14:paraId="497BAC4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628F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1968</w:t>
            </w:r>
          </w:p>
        </w:tc>
        <w:tc>
          <w:tcPr>
            <w:tcW w:w="705" w:type="pct"/>
            <w:tcBorders>
              <w:top w:val="nil"/>
              <w:left w:val="nil"/>
              <w:bottom w:val="single" w:sz="4" w:space="0" w:color="auto"/>
              <w:right w:val="single" w:sz="4" w:space="0" w:color="auto"/>
            </w:tcBorders>
            <w:shd w:val="clear" w:color="auto" w:fill="auto"/>
            <w:noWrap/>
            <w:vAlign w:val="center"/>
            <w:hideMark/>
          </w:tcPr>
          <w:p w14:paraId="6B3507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5056675000</w:t>
            </w:r>
          </w:p>
        </w:tc>
        <w:tc>
          <w:tcPr>
            <w:tcW w:w="547" w:type="pct"/>
            <w:tcBorders>
              <w:top w:val="nil"/>
              <w:left w:val="nil"/>
              <w:bottom w:val="single" w:sz="4" w:space="0" w:color="auto"/>
              <w:right w:val="single" w:sz="4" w:space="0" w:color="auto"/>
            </w:tcBorders>
            <w:shd w:val="clear" w:color="auto" w:fill="auto"/>
            <w:noWrap/>
            <w:vAlign w:val="center"/>
            <w:hideMark/>
          </w:tcPr>
          <w:p w14:paraId="6C7E84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50500406</w:t>
            </w:r>
          </w:p>
        </w:tc>
        <w:tc>
          <w:tcPr>
            <w:tcW w:w="3360" w:type="pct"/>
            <w:tcBorders>
              <w:top w:val="nil"/>
              <w:left w:val="nil"/>
              <w:bottom w:val="single" w:sz="4" w:space="0" w:color="auto"/>
              <w:right w:val="single" w:sz="4" w:space="0" w:color="auto"/>
            </w:tcBorders>
            <w:shd w:val="clear" w:color="auto" w:fill="auto"/>
            <w:vAlign w:val="center"/>
            <w:hideMark/>
          </w:tcPr>
          <w:p w14:paraId="4CAAA4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DOMŽALE</w:t>
            </w:r>
          </w:p>
        </w:tc>
      </w:tr>
      <w:tr w:rsidR="00E3750C" w:rsidRPr="00415AB3" w14:paraId="29C4BBD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88C10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1969</w:t>
            </w:r>
          </w:p>
        </w:tc>
        <w:tc>
          <w:tcPr>
            <w:tcW w:w="705" w:type="pct"/>
            <w:tcBorders>
              <w:top w:val="nil"/>
              <w:left w:val="nil"/>
              <w:bottom w:val="single" w:sz="4" w:space="0" w:color="auto"/>
              <w:right w:val="single" w:sz="4" w:space="0" w:color="auto"/>
            </w:tcBorders>
            <w:shd w:val="clear" w:color="auto" w:fill="auto"/>
            <w:noWrap/>
            <w:vAlign w:val="center"/>
            <w:hideMark/>
          </w:tcPr>
          <w:p w14:paraId="2068BF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1942913000</w:t>
            </w:r>
          </w:p>
        </w:tc>
        <w:tc>
          <w:tcPr>
            <w:tcW w:w="547" w:type="pct"/>
            <w:tcBorders>
              <w:top w:val="nil"/>
              <w:left w:val="nil"/>
              <w:bottom w:val="single" w:sz="4" w:space="0" w:color="auto"/>
              <w:right w:val="single" w:sz="4" w:space="0" w:color="auto"/>
            </w:tcBorders>
            <w:shd w:val="clear" w:color="auto" w:fill="auto"/>
            <w:noWrap/>
            <w:vAlign w:val="center"/>
            <w:hideMark/>
          </w:tcPr>
          <w:p w14:paraId="6D8B28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80998232</w:t>
            </w:r>
          </w:p>
        </w:tc>
        <w:tc>
          <w:tcPr>
            <w:tcW w:w="3360" w:type="pct"/>
            <w:tcBorders>
              <w:top w:val="nil"/>
              <w:left w:val="nil"/>
              <w:bottom w:val="single" w:sz="4" w:space="0" w:color="auto"/>
              <w:right w:val="single" w:sz="4" w:space="0" w:color="auto"/>
            </w:tcBorders>
            <w:shd w:val="clear" w:color="auto" w:fill="auto"/>
            <w:vAlign w:val="center"/>
            <w:hideMark/>
          </w:tcPr>
          <w:p w14:paraId="0EB0A5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DR. FRANCE PREŠEREN</w:t>
            </w:r>
          </w:p>
        </w:tc>
      </w:tr>
      <w:tr w:rsidR="00E3750C" w:rsidRPr="00415AB3" w14:paraId="6EF4D38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B665B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1970</w:t>
            </w:r>
          </w:p>
        </w:tc>
        <w:tc>
          <w:tcPr>
            <w:tcW w:w="705" w:type="pct"/>
            <w:tcBorders>
              <w:top w:val="nil"/>
              <w:left w:val="nil"/>
              <w:bottom w:val="single" w:sz="4" w:space="0" w:color="auto"/>
              <w:right w:val="single" w:sz="4" w:space="0" w:color="auto"/>
            </w:tcBorders>
            <w:shd w:val="clear" w:color="auto" w:fill="auto"/>
            <w:noWrap/>
            <w:vAlign w:val="center"/>
            <w:hideMark/>
          </w:tcPr>
          <w:p w14:paraId="20D9D2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5049539000</w:t>
            </w:r>
          </w:p>
        </w:tc>
        <w:tc>
          <w:tcPr>
            <w:tcW w:w="547" w:type="pct"/>
            <w:tcBorders>
              <w:top w:val="nil"/>
              <w:left w:val="nil"/>
              <w:bottom w:val="single" w:sz="4" w:space="0" w:color="auto"/>
              <w:right w:val="single" w:sz="4" w:space="0" w:color="auto"/>
            </w:tcBorders>
            <w:shd w:val="clear" w:color="auto" w:fill="auto"/>
            <w:noWrap/>
            <w:vAlign w:val="center"/>
            <w:hideMark/>
          </w:tcPr>
          <w:p w14:paraId="5F76E4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88392082</w:t>
            </w:r>
          </w:p>
        </w:tc>
        <w:tc>
          <w:tcPr>
            <w:tcW w:w="3360" w:type="pct"/>
            <w:tcBorders>
              <w:top w:val="nil"/>
              <w:left w:val="nil"/>
              <w:bottom w:val="single" w:sz="4" w:space="0" w:color="auto"/>
              <w:right w:val="single" w:sz="4" w:space="0" w:color="auto"/>
            </w:tcBorders>
            <w:shd w:val="clear" w:color="auto" w:fill="auto"/>
            <w:vAlign w:val="center"/>
            <w:hideMark/>
          </w:tcPr>
          <w:p w14:paraId="6F1761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DRAVOGRAD</w:t>
            </w:r>
          </w:p>
        </w:tc>
      </w:tr>
      <w:tr w:rsidR="00E3750C" w:rsidRPr="00415AB3" w14:paraId="32AC1B0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16394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1971</w:t>
            </w:r>
          </w:p>
        </w:tc>
        <w:tc>
          <w:tcPr>
            <w:tcW w:w="705" w:type="pct"/>
            <w:tcBorders>
              <w:top w:val="nil"/>
              <w:left w:val="nil"/>
              <w:bottom w:val="single" w:sz="4" w:space="0" w:color="auto"/>
              <w:right w:val="single" w:sz="4" w:space="0" w:color="auto"/>
            </w:tcBorders>
            <w:shd w:val="clear" w:color="auto" w:fill="auto"/>
            <w:noWrap/>
            <w:vAlign w:val="center"/>
            <w:hideMark/>
          </w:tcPr>
          <w:p w14:paraId="244962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1943332000</w:t>
            </w:r>
          </w:p>
        </w:tc>
        <w:tc>
          <w:tcPr>
            <w:tcW w:w="547" w:type="pct"/>
            <w:tcBorders>
              <w:top w:val="nil"/>
              <w:left w:val="nil"/>
              <w:bottom w:val="single" w:sz="4" w:space="0" w:color="auto"/>
              <w:right w:val="single" w:sz="4" w:space="0" w:color="auto"/>
            </w:tcBorders>
            <w:shd w:val="clear" w:color="auto" w:fill="auto"/>
            <w:noWrap/>
            <w:vAlign w:val="center"/>
            <w:hideMark/>
          </w:tcPr>
          <w:p w14:paraId="2E590C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64056732</w:t>
            </w:r>
          </w:p>
        </w:tc>
        <w:tc>
          <w:tcPr>
            <w:tcW w:w="3360" w:type="pct"/>
            <w:tcBorders>
              <w:top w:val="nil"/>
              <w:left w:val="nil"/>
              <w:bottom w:val="single" w:sz="4" w:space="0" w:color="auto"/>
              <w:right w:val="single" w:sz="4" w:space="0" w:color="auto"/>
            </w:tcBorders>
            <w:shd w:val="clear" w:color="auto" w:fill="auto"/>
            <w:vAlign w:val="center"/>
            <w:hideMark/>
          </w:tcPr>
          <w:p w14:paraId="2940B6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GALJEVICA</w:t>
            </w:r>
          </w:p>
        </w:tc>
      </w:tr>
      <w:tr w:rsidR="00E3750C" w:rsidRPr="00415AB3" w14:paraId="540B9EB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F96C1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1972</w:t>
            </w:r>
          </w:p>
        </w:tc>
        <w:tc>
          <w:tcPr>
            <w:tcW w:w="705" w:type="pct"/>
            <w:tcBorders>
              <w:top w:val="nil"/>
              <w:left w:val="nil"/>
              <w:bottom w:val="single" w:sz="4" w:space="0" w:color="auto"/>
              <w:right w:val="single" w:sz="4" w:space="0" w:color="auto"/>
            </w:tcBorders>
            <w:shd w:val="clear" w:color="auto" w:fill="auto"/>
            <w:noWrap/>
            <w:vAlign w:val="center"/>
            <w:hideMark/>
          </w:tcPr>
          <w:p w14:paraId="258EF3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5057035000</w:t>
            </w:r>
          </w:p>
        </w:tc>
        <w:tc>
          <w:tcPr>
            <w:tcW w:w="547" w:type="pct"/>
            <w:tcBorders>
              <w:top w:val="nil"/>
              <w:left w:val="nil"/>
              <w:bottom w:val="single" w:sz="4" w:space="0" w:color="auto"/>
              <w:right w:val="single" w:sz="4" w:space="0" w:color="auto"/>
            </w:tcBorders>
            <w:shd w:val="clear" w:color="auto" w:fill="auto"/>
            <w:noWrap/>
            <w:vAlign w:val="center"/>
            <w:hideMark/>
          </w:tcPr>
          <w:p w14:paraId="781821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32580053</w:t>
            </w:r>
          </w:p>
        </w:tc>
        <w:tc>
          <w:tcPr>
            <w:tcW w:w="3360" w:type="pct"/>
            <w:tcBorders>
              <w:top w:val="nil"/>
              <w:left w:val="nil"/>
              <w:bottom w:val="single" w:sz="4" w:space="0" w:color="auto"/>
              <w:right w:val="single" w:sz="4" w:space="0" w:color="auto"/>
            </w:tcBorders>
            <w:shd w:val="clear" w:color="auto" w:fill="auto"/>
            <w:vAlign w:val="center"/>
            <w:hideMark/>
          </w:tcPr>
          <w:p w14:paraId="50C5EC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HANSA CHRISTIANA ANDERSENA</w:t>
            </w:r>
          </w:p>
        </w:tc>
      </w:tr>
      <w:tr w:rsidR="00E3750C" w:rsidRPr="00415AB3" w14:paraId="4A5F8B7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D47D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1973</w:t>
            </w:r>
          </w:p>
        </w:tc>
        <w:tc>
          <w:tcPr>
            <w:tcW w:w="705" w:type="pct"/>
            <w:tcBorders>
              <w:top w:val="nil"/>
              <w:left w:val="nil"/>
              <w:bottom w:val="single" w:sz="4" w:space="0" w:color="auto"/>
              <w:right w:val="single" w:sz="4" w:space="0" w:color="auto"/>
            </w:tcBorders>
            <w:shd w:val="clear" w:color="auto" w:fill="auto"/>
            <w:noWrap/>
            <w:vAlign w:val="center"/>
            <w:hideMark/>
          </w:tcPr>
          <w:p w14:paraId="5EEA87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5050936000</w:t>
            </w:r>
          </w:p>
        </w:tc>
        <w:tc>
          <w:tcPr>
            <w:tcW w:w="547" w:type="pct"/>
            <w:tcBorders>
              <w:top w:val="nil"/>
              <w:left w:val="nil"/>
              <w:bottom w:val="single" w:sz="4" w:space="0" w:color="auto"/>
              <w:right w:val="single" w:sz="4" w:space="0" w:color="auto"/>
            </w:tcBorders>
            <w:shd w:val="clear" w:color="auto" w:fill="auto"/>
            <w:noWrap/>
            <w:vAlign w:val="center"/>
            <w:hideMark/>
          </w:tcPr>
          <w:p w14:paraId="666785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26285312</w:t>
            </w:r>
          </w:p>
        </w:tc>
        <w:tc>
          <w:tcPr>
            <w:tcW w:w="3360" w:type="pct"/>
            <w:tcBorders>
              <w:top w:val="nil"/>
              <w:left w:val="nil"/>
              <w:bottom w:val="single" w:sz="4" w:space="0" w:color="auto"/>
              <w:right w:val="single" w:sz="4" w:space="0" w:color="auto"/>
            </w:tcBorders>
            <w:shd w:val="clear" w:color="auto" w:fill="auto"/>
            <w:vAlign w:val="center"/>
            <w:hideMark/>
          </w:tcPr>
          <w:p w14:paraId="2C6C1B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HRASTNIK</w:t>
            </w:r>
          </w:p>
        </w:tc>
      </w:tr>
      <w:tr w:rsidR="00E3750C" w:rsidRPr="00415AB3" w14:paraId="331E257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7768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1974</w:t>
            </w:r>
          </w:p>
        </w:tc>
        <w:tc>
          <w:tcPr>
            <w:tcW w:w="705" w:type="pct"/>
            <w:tcBorders>
              <w:top w:val="nil"/>
              <w:left w:val="nil"/>
              <w:bottom w:val="single" w:sz="4" w:space="0" w:color="auto"/>
              <w:right w:val="single" w:sz="4" w:space="0" w:color="auto"/>
            </w:tcBorders>
            <w:shd w:val="clear" w:color="auto" w:fill="auto"/>
            <w:noWrap/>
            <w:vAlign w:val="center"/>
            <w:hideMark/>
          </w:tcPr>
          <w:p w14:paraId="55DE5C5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5050944000</w:t>
            </w:r>
          </w:p>
        </w:tc>
        <w:tc>
          <w:tcPr>
            <w:tcW w:w="547" w:type="pct"/>
            <w:tcBorders>
              <w:top w:val="nil"/>
              <w:left w:val="nil"/>
              <w:bottom w:val="single" w:sz="4" w:space="0" w:color="auto"/>
              <w:right w:val="single" w:sz="4" w:space="0" w:color="auto"/>
            </w:tcBorders>
            <w:shd w:val="clear" w:color="auto" w:fill="auto"/>
            <w:noWrap/>
            <w:vAlign w:val="center"/>
            <w:hideMark/>
          </w:tcPr>
          <w:p w14:paraId="4E8924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18831001</w:t>
            </w:r>
          </w:p>
        </w:tc>
        <w:tc>
          <w:tcPr>
            <w:tcW w:w="3360" w:type="pct"/>
            <w:tcBorders>
              <w:top w:val="nil"/>
              <w:left w:val="nil"/>
              <w:bottom w:val="single" w:sz="4" w:space="0" w:color="auto"/>
              <w:right w:val="single" w:sz="4" w:space="0" w:color="auto"/>
            </w:tcBorders>
            <w:shd w:val="clear" w:color="auto" w:fill="auto"/>
            <w:vAlign w:val="center"/>
            <w:hideMark/>
          </w:tcPr>
          <w:p w14:paraId="7E58E3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IDRIJA</w:t>
            </w:r>
          </w:p>
        </w:tc>
      </w:tr>
      <w:tr w:rsidR="00E3750C" w:rsidRPr="00415AB3" w14:paraId="21910AC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690E5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1975</w:t>
            </w:r>
          </w:p>
        </w:tc>
        <w:tc>
          <w:tcPr>
            <w:tcW w:w="705" w:type="pct"/>
            <w:tcBorders>
              <w:top w:val="nil"/>
              <w:left w:val="nil"/>
              <w:bottom w:val="single" w:sz="4" w:space="0" w:color="auto"/>
              <w:right w:val="single" w:sz="4" w:space="0" w:color="auto"/>
            </w:tcBorders>
            <w:shd w:val="clear" w:color="auto" w:fill="auto"/>
            <w:noWrap/>
            <w:vAlign w:val="center"/>
            <w:hideMark/>
          </w:tcPr>
          <w:p w14:paraId="1FCA0F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1123823000</w:t>
            </w:r>
          </w:p>
        </w:tc>
        <w:tc>
          <w:tcPr>
            <w:tcW w:w="547" w:type="pct"/>
            <w:tcBorders>
              <w:top w:val="nil"/>
              <w:left w:val="nil"/>
              <w:bottom w:val="single" w:sz="4" w:space="0" w:color="auto"/>
              <w:right w:val="single" w:sz="4" w:space="0" w:color="auto"/>
            </w:tcBorders>
            <w:shd w:val="clear" w:color="auto" w:fill="auto"/>
            <w:noWrap/>
            <w:vAlign w:val="center"/>
            <w:hideMark/>
          </w:tcPr>
          <w:p w14:paraId="25B030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71573399</w:t>
            </w:r>
          </w:p>
        </w:tc>
        <w:tc>
          <w:tcPr>
            <w:tcW w:w="3360" w:type="pct"/>
            <w:tcBorders>
              <w:top w:val="nil"/>
              <w:left w:val="nil"/>
              <w:bottom w:val="single" w:sz="4" w:space="0" w:color="auto"/>
              <w:right w:val="single" w:sz="4" w:space="0" w:color="auto"/>
            </w:tcBorders>
            <w:shd w:val="clear" w:color="auto" w:fill="auto"/>
            <w:vAlign w:val="center"/>
            <w:hideMark/>
          </w:tcPr>
          <w:p w14:paraId="734462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IG</w:t>
            </w:r>
          </w:p>
        </w:tc>
      </w:tr>
      <w:tr w:rsidR="00E3750C" w:rsidRPr="00415AB3" w14:paraId="0F6492F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45850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1976</w:t>
            </w:r>
          </w:p>
        </w:tc>
        <w:tc>
          <w:tcPr>
            <w:tcW w:w="705" w:type="pct"/>
            <w:tcBorders>
              <w:top w:val="nil"/>
              <w:left w:val="nil"/>
              <w:bottom w:val="single" w:sz="4" w:space="0" w:color="auto"/>
              <w:right w:val="single" w:sz="4" w:space="0" w:color="auto"/>
            </w:tcBorders>
            <w:shd w:val="clear" w:color="auto" w:fill="auto"/>
            <w:noWrap/>
            <w:vAlign w:val="center"/>
            <w:hideMark/>
          </w:tcPr>
          <w:p w14:paraId="5B25C1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5050413000</w:t>
            </w:r>
          </w:p>
        </w:tc>
        <w:tc>
          <w:tcPr>
            <w:tcW w:w="547" w:type="pct"/>
            <w:tcBorders>
              <w:top w:val="nil"/>
              <w:left w:val="nil"/>
              <w:bottom w:val="single" w:sz="4" w:space="0" w:color="auto"/>
              <w:right w:val="single" w:sz="4" w:space="0" w:color="auto"/>
            </w:tcBorders>
            <w:shd w:val="clear" w:color="auto" w:fill="auto"/>
            <w:noWrap/>
            <w:vAlign w:val="center"/>
            <w:hideMark/>
          </w:tcPr>
          <w:p w14:paraId="5276B1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82775214</w:t>
            </w:r>
          </w:p>
        </w:tc>
        <w:tc>
          <w:tcPr>
            <w:tcW w:w="3360" w:type="pct"/>
            <w:tcBorders>
              <w:top w:val="nil"/>
              <w:left w:val="nil"/>
              <w:bottom w:val="single" w:sz="4" w:space="0" w:color="auto"/>
              <w:right w:val="single" w:sz="4" w:space="0" w:color="auto"/>
            </w:tcBorders>
            <w:shd w:val="clear" w:color="auto" w:fill="auto"/>
            <w:vAlign w:val="center"/>
            <w:hideMark/>
          </w:tcPr>
          <w:p w14:paraId="2E946E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IVANA GLINŠKA MARIBOR</w:t>
            </w:r>
          </w:p>
        </w:tc>
      </w:tr>
      <w:tr w:rsidR="00E3750C" w:rsidRPr="00415AB3" w14:paraId="09AA7D6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066F9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1977</w:t>
            </w:r>
          </w:p>
        </w:tc>
        <w:tc>
          <w:tcPr>
            <w:tcW w:w="705" w:type="pct"/>
            <w:tcBorders>
              <w:top w:val="nil"/>
              <w:left w:val="nil"/>
              <w:bottom w:val="single" w:sz="4" w:space="0" w:color="auto"/>
              <w:right w:val="single" w:sz="4" w:space="0" w:color="auto"/>
            </w:tcBorders>
            <w:shd w:val="clear" w:color="auto" w:fill="auto"/>
            <w:noWrap/>
            <w:vAlign w:val="center"/>
            <w:hideMark/>
          </w:tcPr>
          <w:p w14:paraId="2977DF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1125559000</w:t>
            </w:r>
          </w:p>
        </w:tc>
        <w:tc>
          <w:tcPr>
            <w:tcW w:w="547" w:type="pct"/>
            <w:tcBorders>
              <w:top w:val="nil"/>
              <w:left w:val="nil"/>
              <w:bottom w:val="single" w:sz="4" w:space="0" w:color="auto"/>
              <w:right w:val="single" w:sz="4" w:space="0" w:color="auto"/>
            </w:tcBorders>
            <w:shd w:val="clear" w:color="auto" w:fill="auto"/>
            <w:noWrap/>
            <w:vAlign w:val="center"/>
            <w:hideMark/>
          </w:tcPr>
          <w:p w14:paraId="76B530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94144583</w:t>
            </w:r>
          </w:p>
        </w:tc>
        <w:tc>
          <w:tcPr>
            <w:tcW w:w="3360" w:type="pct"/>
            <w:tcBorders>
              <w:top w:val="nil"/>
              <w:left w:val="nil"/>
              <w:bottom w:val="single" w:sz="4" w:space="0" w:color="auto"/>
              <w:right w:val="single" w:sz="4" w:space="0" w:color="auto"/>
            </w:tcBorders>
            <w:shd w:val="clear" w:color="auto" w:fill="auto"/>
            <w:vAlign w:val="center"/>
            <w:hideMark/>
          </w:tcPr>
          <w:p w14:paraId="201611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IVANČNA GORICA</w:t>
            </w:r>
          </w:p>
        </w:tc>
      </w:tr>
      <w:tr w:rsidR="00E3750C" w:rsidRPr="00415AB3" w14:paraId="25CDF06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9A5F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1978</w:t>
            </w:r>
          </w:p>
        </w:tc>
        <w:tc>
          <w:tcPr>
            <w:tcW w:w="705" w:type="pct"/>
            <w:tcBorders>
              <w:top w:val="nil"/>
              <w:left w:val="nil"/>
              <w:bottom w:val="single" w:sz="4" w:space="0" w:color="auto"/>
              <w:right w:val="single" w:sz="4" w:space="0" w:color="auto"/>
            </w:tcBorders>
            <w:shd w:val="clear" w:color="auto" w:fill="auto"/>
            <w:noWrap/>
            <w:vAlign w:val="center"/>
            <w:hideMark/>
          </w:tcPr>
          <w:p w14:paraId="795C93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5050430000</w:t>
            </w:r>
          </w:p>
        </w:tc>
        <w:tc>
          <w:tcPr>
            <w:tcW w:w="547" w:type="pct"/>
            <w:tcBorders>
              <w:top w:val="nil"/>
              <w:left w:val="nil"/>
              <w:bottom w:val="single" w:sz="4" w:space="0" w:color="auto"/>
              <w:right w:val="single" w:sz="4" w:space="0" w:color="auto"/>
            </w:tcBorders>
            <w:shd w:val="clear" w:color="auto" w:fill="auto"/>
            <w:noWrap/>
            <w:vAlign w:val="center"/>
            <w:hideMark/>
          </w:tcPr>
          <w:p w14:paraId="6FA6A1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61694797</w:t>
            </w:r>
          </w:p>
        </w:tc>
        <w:tc>
          <w:tcPr>
            <w:tcW w:w="3360" w:type="pct"/>
            <w:tcBorders>
              <w:top w:val="nil"/>
              <w:left w:val="nil"/>
              <w:bottom w:val="single" w:sz="4" w:space="0" w:color="auto"/>
              <w:right w:val="single" w:sz="4" w:space="0" w:color="auto"/>
            </w:tcBorders>
            <w:shd w:val="clear" w:color="auto" w:fill="auto"/>
            <w:vAlign w:val="center"/>
            <w:hideMark/>
          </w:tcPr>
          <w:p w14:paraId="668C0C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JADVIGE GOLEŽ MARIBOR</w:t>
            </w:r>
          </w:p>
        </w:tc>
      </w:tr>
      <w:tr w:rsidR="00E3750C" w:rsidRPr="00415AB3" w14:paraId="1E3BE86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8B9C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1979</w:t>
            </w:r>
          </w:p>
        </w:tc>
        <w:tc>
          <w:tcPr>
            <w:tcW w:w="705" w:type="pct"/>
            <w:tcBorders>
              <w:top w:val="nil"/>
              <w:left w:val="nil"/>
              <w:bottom w:val="single" w:sz="4" w:space="0" w:color="auto"/>
              <w:right w:val="single" w:sz="4" w:space="0" w:color="auto"/>
            </w:tcBorders>
            <w:shd w:val="clear" w:color="auto" w:fill="auto"/>
            <w:noWrap/>
            <w:vAlign w:val="center"/>
            <w:hideMark/>
          </w:tcPr>
          <w:p w14:paraId="4EF7C8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5050146000</w:t>
            </w:r>
          </w:p>
        </w:tc>
        <w:tc>
          <w:tcPr>
            <w:tcW w:w="547" w:type="pct"/>
            <w:tcBorders>
              <w:top w:val="nil"/>
              <w:left w:val="nil"/>
              <w:bottom w:val="single" w:sz="4" w:space="0" w:color="auto"/>
              <w:right w:val="single" w:sz="4" w:space="0" w:color="auto"/>
            </w:tcBorders>
            <w:shd w:val="clear" w:color="auto" w:fill="auto"/>
            <w:noWrap/>
            <w:vAlign w:val="center"/>
            <w:hideMark/>
          </w:tcPr>
          <w:p w14:paraId="12C1AC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74027654</w:t>
            </w:r>
          </w:p>
        </w:tc>
        <w:tc>
          <w:tcPr>
            <w:tcW w:w="3360" w:type="pct"/>
            <w:tcBorders>
              <w:top w:val="nil"/>
              <w:left w:val="nil"/>
              <w:bottom w:val="single" w:sz="4" w:space="0" w:color="auto"/>
              <w:right w:val="single" w:sz="4" w:space="0" w:color="auto"/>
            </w:tcBorders>
            <w:shd w:val="clear" w:color="auto" w:fill="auto"/>
            <w:vAlign w:val="center"/>
            <w:hideMark/>
          </w:tcPr>
          <w:p w14:paraId="2AF543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JARŠE</w:t>
            </w:r>
          </w:p>
        </w:tc>
      </w:tr>
      <w:tr w:rsidR="00E3750C" w:rsidRPr="00415AB3" w14:paraId="691043E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B4FF4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1980</w:t>
            </w:r>
          </w:p>
        </w:tc>
        <w:tc>
          <w:tcPr>
            <w:tcW w:w="705" w:type="pct"/>
            <w:tcBorders>
              <w:top w:val="nil"/>
              <w:left w:val="nil"/>
              <w:bottom w:val="single" w:sz="4" w:space="0" w:color="auto"/>
              <w:right w:val="single" w:sz="4" w:space="0" w:color="auto"/>
            </w:tcBorders>
            <w:shd w:val="clear" w:color="auto" w:fill="auto"/>
            <w:noWrap/>
            <w:vAlign w:val="center"/>
            <w:hideMark/>
          </w:tcPr>
          <w:p w14:paraId="4550F8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5049946000</w:t>
            </w:r>
          </w:p>
        </w:tc>
        <w:tc>
          <w:tcPr>
            <w:tcW w:w="547" w:type="pct"/>
            <w:tcBorders>
              <w:top w:val="nil"/>
              <w:left w:val="nil"/>
              <w:bottom w:val="single" w:sz="4" w:space="0" w:color="auto"/>
              <w:right w:val="single" w:sz="4" w:space="0" w:color="auto"/>
            </w:tcBorders>
            <w:shd w:val="clear" w:color="auto" w:fill="auto"/>
            <w:noWrap/>
            <w:vAlign w:val="center"/>
            <w:hideMark/>
          </w:tcPr>
          <w:p w14:paraId="4E4E7F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39675335</w:t>
            </w:r>
          </w:p>
        </w:tc>
        <w:tc>
          <w:tcPr>
            <w:tcW w:w="3360" w:type="pct"/>
            <w:tcBorders>
              <w:top w:val="nil"/>
              <w:left w:val="nil"/>
              <w:bottom w:val="single" w:sz="4" w:space="0" w:color="auto"/>
              <w:right w:val="single" w:sz="4" w:space="0" w:color="auto"/>
            </w:tcBorders>
            <w:shd w:val="clear" w:color="auto" w:fill="auto"/>
            <w:vAlign w:val="center"/>
            <w:hideMark/>
          </w:tcPr>
          <w:p w14:paraId="34818D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JELKA</w:t>
            </w:r>
          </w:p>
        </w:tc>
      </w:tr>
      <w:tr w:rsidR="00E3750C" w:rsidRPr="00415AB3" w14:paraId="212C2C7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0A5D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1981</w:t>
            </w:r>
          </w:p>
        </w:tc>
        <w:tc>
          <w:tcPr>
            <w:tcW w:w="705" w:type="pct"/>
            <w:tcBorders>
              <w:top w:val="nil"/>
              <w:left w:val="nil"/>
              <w:bottom w:val="single" w:sz="4" w:space="0" w:color="auto"/>
              <w:right w:val="single" w:sz="4" w:space="0" w:color="auto"/>
            </w:tcBorders>
            <w:shd w:val="clear" w:color="auto" w:fill="auto"/>
            <w:noWrap/>
            <w:vAlign w:val="center"/>
            <w:hideMark/>
          </w:tcPr>
          <w:p w14:paraId="18BD23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5719135000</w:t>
            </w:r>
          </w:p>
        </w:tc>
        <w:tc>
          <w:tcPr>
            <w:tcW w:w="547" w:type="pct"/>
            <w:tcBorders>
              <w:top w:val="nil"/>
              <w:left w:val="nil"/>
              <w:bottom w:val="single" w:sz="4" w:space="0" w:color="auto"/>
              <w:right w:val="single" w:sz="4" w:space="0" w:color="auto"/>
            </w:tcBorders>
            <w:shd w:val="clear" w:color="auto" w:fill="auto"/>
            <w:noWrap/>
            <w:vAlign w:val="center"/>
            <w:hideMark/>
          </w:tcPr>
          <w:p w14:paraId="2AFEBE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43475809</w:t>
            </w:r>
          </w:p>
        </w:tc>
        <w:tc>
          <w:tcPr>
            <w:tcW w:w="3360" w:type="pct"/>
            <w:tcBorders>
              <w:top w:val="nil"/>
              <w:left w:val="nil"/>
              <w:bottom w:val="single" w:sz="4" w:space="0" w:color="auto"/>
              <w:right w:val="single" w:sz="4" w:space="0" w:color="auto"/>
            </w:tcBorders>
            <w:shd w:val="clear" w:color="auto" w:fill="auto"/>
            <w:vAlign w:val="center"/>
            <w:hideMark/>
          </w:tcPr>
          <w:p w14:paraId="09DDE8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JESENICE</w:t>
            </w:r>
          </w:p>
        </w:tc>
      </w:tr>
      <w:tr w:rsidR="00E3750C" w:rsidRPr="00415AB3" w14:paraId="018D40F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B3C3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1982</w:t>
            </w:r>
          </w:p>
        </w:tc>
        <w:tc>
          <w:tcPr>
            <w:tcW w:w="705" w:type="pct"/>
            <w:tcBorders>
              <w:top w:val="nil"/>
              <w:left w:val="nil"/>
              <w:bottom w:val="single" w:sz="4" w:space="0" w:color="auto"/>
              <w:right w:val="single" w:sz="4" w:space="0" w:color="auto"/>
            </w:tcBorders>
            <w:shd w:val="clear" w:color="auto" w:fill="auto"/>
            <w:noWrap/>
            <w:vAlign w:val="center"/>
            <w:hideMark/>
          </w:tcPr>
          <w:p w14:paraId="294CC0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3792480000</w:t>
            </w:r>
          </w:p>
        </w:tc>
        <w:tc>
          <w:tcPr>
            <w:tcW w:w="547" w:type="pct"/>
            <w:tcBorders>
              <w:top w:val="nil"/>
              <w:left w:val="nil"/>
              <w:bottom w:val="single" w:sz="4" w:space="0" w:color="auto"/>
              <w:right w:val="single" w:sz="4" w:space="0" w:color="auto"/>
            </w:tcBorders>
            <w:shd w:val="clear" w:color="auto" w:fill="auto"/>
            <w:noWrap/>
            <w:vAlign w:val="center"/>
            <w:hideMark/>
          </w:tcPr>
          <w:p w14:paraId="00707F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38671492</w:t>
            </w:r>
          </w:p>
        </w:tc>
        <w:tc>
          <w:tcPr>
            <w:tcW w:w="3360" w:type="pct"/>
            <w:tcBorders>
              <w:top w:val="nil"/>
              <w:left w:val="nil"/>
              <w:bottom w:val="single" w:sz="4" w:space="0" w:color="auto"/>
              <w:right w:val="single" w:sz="4" w:space="0" w:color="auto"/>
            </w:tcBorders>
            <w:shd w:val="clear" w:color="auto" w:fill="auto"/>
            <w:vAlign w:val="center"/>
            <w:hideMark/>
          </w:tcPr>
          <w:p w14:paraId="76D918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JOŽEFE MASLO ILIRSKA BISTRICA</w:t>
            </w:r>
          </w:p>
        </w:tc>
      </w:tr>
      <w:tr w:rsidR="00E3750C" w:rsidRPr="00415AB3" w14:paraId="147F810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30202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1983</w:t>
            </w:r>
          </w:p>
        </w:tc>
        <w:tc>
          <w:tcPr>
            <w:tcW w:w="705" w:type="pct"/>
            <w:tcBorders>
              <w:top w:val="nil"/>
              <w:left w:val="nil"/>
              <w:bottom w:val="single" w:sz="4" w:space="0" w:color="auto"/>
              <w:right w:val="single" w:sz="4" w:space="0" w:color="auto"/>
            </w:tcBorders>
            <w:shd w:val="clear" w:color="auto" w:fill="auto"/>
            <w:noWrap/>
            <w:vAlign w:val="center"/>
            <w:hideMark/>
          </w:tcPr>
          <w:p w14:paraId="1F302A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5051266000</w:t>
            </w:r>
          </w:p>
        </w:tc>
        <w:tc>
          <w:tcPr>
            <w:tcW w:w="547" w:type="pct"/>
            <w:tcBorders>
              <w:top w:val="nil"/>
              <w:left w:val="nil"/>
              <w:bottom w:val="single" w:sz="4" w:space="0" w:color="auto"/>
              <w:right w:val="single" w:sz="4" w:space="0" w:color="auto"/>
            </w:tcBorders>
            <w:shd w:val="clear" w:color="auto" w:fill="auto"/>
            <w:noWrap/>
            <w:vAlign w:val="center"/>
            <w:hideMark/>
          </w:tcPr>
          <w:p w14:paraId="15C885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73536130</w:t>
            </w:r>
          </w:p>
        </w:tc>
        <w:tc>
          <w:tcPr>
            <w:tcW w:w="3360" w:type="pct"/>
            <w:tcBorders>
              <w:top w:val="nil"/>
              <w:left w:val="nil"/>
              <w:bottom w:val="single" w:sz="4" w:space="0" w:color="auto"/>
              <w:right w:val="single" w:sz="4" w:space="0" w:color="auto"/>
            </w:tcBorders>
            <w:shd w:val="clear" w:color="auto" w:fill="auto"/>
            <w:vAlign w:val="center"/>
            <w:hideMark/>
          </w:tcPr>
          <w:p w14:paraId="48A8F3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JOŽICE FLANDER MARIBOR</w:t>
            </w:r>
          </w:p>
        </w:tc>
      </w:tr>
      <w:tr w:rsidR="00E3750C" w:rsidRPr="00415AB3" w14:paraId="0A98880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A8513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1984</w:t>
            </w:r>
          </w:p>
        </w:tc>
        <w:tc>
          <w:tcPr>
            <w:tcW w:w="705" w:type="pct"/>
            <w:tcBorders>
              <w:top w:val="nil"/>
              <w:left w:val="nil"/>
              <w:bottom w:val="single" w:sz="4" w:space="0" w:color="auto"/>
              <w:right w:val="single" w:sz="4" w:space="0" w:color="auto"/>
            </w:tcBorders>
            <w:shd w:val="clear" w:color="auto" w:fill="auto"/>
            <w:noWrap/>
            <w:vAlign w:val="center"/>
            <w:hideMark/>
          </w:tcPr>
          <w:p w14:paraId="5E5667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5055717000</w:t>
            </w:r>
          </w:p>
        </w:tc>
        <w:tc>
          <w:tcPr>
            <w:tcW w:w="547" w:type="pct"/>
            <w:tcBorders>
              <w:top w:val="nil"/>
              <w:left w:val="nil"/>
              <w:bottom w:val="single" w:sz="4" w:space="0" w:color="auto"/>
              <w:right w:val="single" w:sz="4" w:space="0" w:color="auto"/>
            </w:tcBorders>
            <w:shd w:val="clear" w:color="auto" w:fill="auto"/>
            <w:noWrap/>
            <w:vAlign w:val="center"/>
            <w:hideMark/>
          </w:tcPr>
          <w:p w14:paraId="33C529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10033823</w:t>
            </w:r>
          </w:p>
        </w:tc>
        <w:tc>
          <w:tcPr>
            <w:tcW w:w="3360" w:type="pct"/>
            <w:tcBorders>
              <w:top w:val="nil"/>
              <w:left w:val="nil"/>
              <w:bottom w:val="single" w:sz="4" w:space="0" w:color="auto"/>
              <w:right w:val="single" w:sz="4" w:space="0" w:color="auto"/>
            </w:tcBorders>
            <w:shd w:val="clear" w:color="auto" w:fill="auto"/>
            <w:vAlign w:val="center"/>
            <w:hideMark/>
          </w:tcPr>
          <w:p w14:paraId="2DC571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KOČEVJE CESTA NA STADION 3, KOČEVJE</w:t>
            </w:r>
          </w:p>
        </w:tc>
      </w:tr>
      <w:tr w:rsidR="00E3750C" w:rsidRPr="00415AB3" w14:paraId="488FEA4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A7C5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1985</w:t>
            </w:r>
          </w:p>
        </w:tc>
        <w:tc>
          <w:tcPr>
            <w:tcW w:w="705" w:type="pct"/>
            <w:tcBorders>
              <w:top w:val="nil"/>
              <w:left w:val="nil"/>
              <w:bottom w:val="single" w:sz="4" w:space="0" w:color="auto"/>
              <w:right w:val="single" w:sz="4" w:space="0" w:color="auto"/>
            </w:tcBorders>
            <w:shd w:val="clear" w:color="auto" w:fill="auto"/>
            <w:noWrap/>
            <w:vAlign w:val="center"/>
            <w:hideMark/>
          </w:tcPr>
          <w:p w14:paraId="7742EA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1943219000</w:t>
            </w:r>
          </w:p>
        </w:tc>
        <w:tc>
          <w:tcPr>
            <w:tcW w:w="547" w:type="pct"/>
            <w:tcBorders>
              <w:top w:val="nil"/>
              <w:left w:val="nil"/>
              <w:bottom w:val="single" w:sz="4" w:space="0" w:color="auto"/>
              <w:right w:val="single" w:sz="4" w:space="0" w:color="auto"/>
            </w:tcBorders>
            <w:shd w:val="clear" w:color="auto" w:fill="auto"/>
            <w:noWrap/>
            <w:vAlign w:val="center"/>
            <w:hideMark/>
          </w:tcPr>
          <w:p w14:paraId="5D230E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11760290</w:t>
            </w:r>
          </w:p>
        </w:tc>
        <w:tc>
          <w:tcPr>
            <w:tcW w:w="3360" w:type="pct"/>
            <w:tcBorders>
              <w:top w:val="nil"/>
              <w:left w:val="nil"/>
              <w:bottom w:val="single" w:sz="4" w:space="0" w:color="auto"/>
              <w:right w:val="single" w:sz="4" w:space="0" w:color="auto"/>
            </w:tcBorders>
            <w:shd w:val="clear" w:color="auto" w:fill="auto"/>
            <w:vAlign w:val="center"/>
            <w:hideMark/>
          </w:tcPr>
          <w:p w14:paraId="24F0E5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KOLEZIJA</w:t>
            </w:r>
          </w:p>
        </w:tc>
      </w:tr>
      <w:tr w:rsidR="00E3750C" w:rsidRPr="00415AB3" w14:paraId="0216485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41C903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1986</w:t>
            </w:r>
          </w:p>
        </w:tc>
        <w:tc>
          <w:tcPr>
            <w:tcW w:w="705" w:type="pct"/>
            <w:tcBorders>
              <w:top w:val="nil"/>
              <w:left w:val="nil"/>
              <w:bottom w:val="single" w:sz="4" w:space="0" w:color="auto"/>
              <w:right w:val="single" w:sz="4" w:space="0" w:color="auto"/>
            </w:tcBorders>
            <w:shd w:val="clear" w:color="auto" w:fill="auto"/>
            <w:noWrap/>
            <w:vAlign w:val="center"/>
            <w:hideMark/>
          </w:tcPr>
          <w:p w14:paraId="66D5A5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5114055000</w:t>
            </w:r>
          </w:p>
        </w:tc>
        <w:tc>
          <w:tcPr>
            <w:tcW w:w="547" w:type="pct"/>
            <w:tcBorders>
              <w:top w:val="nil"/>
              <w:left w:val="nil"/>
              <w:bottom w:val="single" w:sz="4" w:space="0" w:color="auto"/>
              <w:right w:val="single" w:sz="4" w:space="0" w:color="auto"/>
            </w:tcBorders>
            <w:shd w:val="clear" w:color="auto" w:fill="auto"/>
            <w:noWrap/>
            <w:vAlign w:val="center"/>
            <w:hideMark/>
          </w:tcPr>
          <w:p w14:paraId="2D292B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92607870</w:t>
            </w:r>
          </w:p>
        </w:tc>
        <w:tc>
          <w:tcPr>
            <w:tcW w:w="3360" w:type="pct"/>
            <w:tcBorders>
              <w:top w:val="nil"/>
              <w:left w:val="nil"/>
              <w:bottom w:val="single" w:sz="4" w:space="0" w:color="auto"/>
              <w:right w:val="single" w:sz="4" w:space="0" w:color="auto"/>
            </w:tcBorders>
            <w:shd w:val="clear" w:color="auto" w:fill="auto"/>
            <w:vAlign w:val="center"/>
            <w:hideMark/>
          </w:tcPr>
          <w:p w14:paraId="1F6F0B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KRŠKO</w:t>
            </w:r>
          </w:p>
        </w:tc>
      </w:tr>
      <w:tr w:rsidR="00E3750C" w:rsidRPr="00415AB3" w14:paraId="2EC69CC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BE2E3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1987</w:t>
            </w:r>
          </w:p>
        </w:tc>
        <w:tc>
          <w:tcPr>
            <w:tcW w:w="705" w:type="pct"/>
            <w:tcBorders>
              <w:top w:val="nil"/>
              <w:left w:val="nil"/>
              <w:bottom w:val="single" w:sz="4" w:space="0" w:color="auto"/>
              <w:right w:val="single" w:sz="4" w:space="0" w:color="auto"/>
            </w:tcBorders>
            <w:shd w:val="clear" w:color="auto" w:fill="auto"/>
            <w:noWrap/>
            <w:vAlign w:val="center"/>
            <w:hideMark/>
          </w:tcPr>
          <w:p w14:paraId="3A42D0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5924324000</w:t>
            </w:r>
          </w:p>
        </w:tc>
        <w:tc>
          <w:tcPr>
            <w:tcW w:w="547" w:type="pct"/>
            <w:tcBorders>
              <w:top w:val="nil"/>
              <w:left w:val="nil"/>
              <w:bottom w:val="single" w:sz="4" w:space="0" w:color="auto"/>
              <w:right w:val="single" w:sz="4" w:space="0" w:color="auto"/>
            </w:tcBorders>
            <w:shd w:val="clear" w:color="auto" w:fill="auto"/>
            <w:noWrap/>
            <w:vAlign w:val="center"/>
            <w:hideMark/>
          </w:tcPr>
          <w:p w14:paraId="305820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61249734</w:t>
            </w:r>
          </w:p>
        </w:tc>
        <w:tc>
          <w:tcPr>
            <w:tcW w:w="3360" w:type="pct"/>
            <w:tcBorders>
              <w:top w:val="nil"/>
              <w:left w:val="nil"/>
              <w:bottom w:val="single" w:sz="4" w:space="0" w:color="auto"/>
              <w:right w:val="single" w:sz="4" w:space="0" w:color="auto"/>
            </w:tcBorders>
            <w:shd w:val="clear" w:color="auto" w:fill="auto"/>
            <w:vAlign w:val="center"/>
            <w:hideMark/>
          </w:tcPr>
          <w:p w14:paraId="3FF4D6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LAŠKO</w:t>
            </w:r>
          </w:p>
        </w:tc>
      </w:tr>
      <w:tr w:rsidR="00E3750C" w:rsidRPr="00415AB3" w14:paraId="6783524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47874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1988</w:t>
            </w:r>
          </w:p>
        </w:tc>
        <w:tc>
          <w:tcPr>
            <w:tcW w:w="705" w:type="pct"/>
            <w:tcBorders>
              <w:top w:val="nil"/>
              <w:left w:val="nil"/>
              <w:bottom w:val="single" w:sz="4" w:space="0" w:color="auto"/>
              <w:right w:val="single" w:sz="4" w:space="0" w:color="auto"/>
            </w:tcBorders>
            <w:shd w:val="clear" w:color="auto" w:fill="auto"/>
            <w:noWrap/>
            <w:vAlign w:val="center"/>
            <w:hideMark/>
          </w:tcPr>
          <w:p w14:paraId="6C288A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1942905000</w:t>
            </w:r>
          </w:p>
        </w:tc>
        <w:tc>
          <w:tcPr>
            <w:tcW w:w="547" w:type="pct"/>
            <w:tcBorders>
              <w:top w:val="nil"/>
              <w:left w:val="nil"/>
              <w:bottom w:val="single" w:sz="4" w:space="0" w:color="auto"/>
              <w:right w:val="single" w:sz="4" w:space="0" w:color="auto"/>
            </w:tcBorders>
            <w:shd w:val="clear" w:color="auto" w:fill="auto"/>
            <w:noWrap/>
            <w:vAlign w:val="center"/>
            <w:hideMark/>
          </w:tcPr>
          <w:p w14:paraId="6A4D4B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34025561</w:t>
            </w:r>
          </w:p>
        </w:tc>
        <w:tc>
          <w:tcPr>
            <w:tcW w:w="3360" w:type="pct"/>
            <w:tcBorders>
              <w:top w:val="nil"/>
              <w:left w:val="nil"/>
              <w:bottom w:val="single" w:sz="4" w:space="0" w:color="auto"/>
              <w:right w:val="single" w:sz="4" w:space="0" w:color="auto"/>
            </w:tcBorders>
            <w:shd w:val="clear" w:color="auto" w:fill="auto"/>
            <w:vAlign w:val="center"/>
            <w:hideMark/>
          </w:tcPr>
          <w:p w14:paraId="324A4D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LEDINA</w:t>
            </w:r>
          </w:p>
        </w:tc>
      </w:tr>
      <w:tr w:rsidR="00E3750C" w:rsidRPr="00415AB3" w14:paraId="5791DF3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3F8D5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1989</w:t>
            </w:r>
          </w:p>
        </w:tc>
        <w:tc>
          <w:tcPr>
            <w:tcW w:w="705" w:type="pct"/>
            <w:tcBorders>
              <w:top w:val="nil"/>
              <w:left w:val="nil"/>
              <w:bottom w:val="single" w:sz="4" w:space="0" w:color="auto"/>
              <w:right w:val="single" w:sz="4" w:space="0" w:color="auto"/>
            </w:tcBorders>
            <w:shd w:val="clear" w:color="auto" w:fill="auto"/>
            <w:noWrap/>
            <w:vAlign w:val="center"/>
            <w:hideMark/>
          </w:tcPr>
          <w:p w14:paraId="6C19AF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5089786000</w:t>
            </w:r>
          </w:p>
        </w:tc>
        <w:tc>
          <w:tcPr>
            <w:tcW w:w="547" w:type="pct"/>
            <w:tcBorders>
              <w:top w:val="nil"/>
              <w:left w:val="nil"/>
              <w:bottom w:val="single" w:sz="4" w:space="0" w:color="auto"/>
              <w:right w:val="single" w:sz="4" w:space="0" w:color="auto"/>
            </w:tcBorders>
            <w:shd w:val="clear" w:color="auto" w:fill="auto"/>
            <w:noWrap/>
            <w:vAlign w:val="center"/>
            <w:hideMark/>
          </w:tcPr>
          <w:p w14:paraId="305F2A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10849076</w:t>
            </w:r>
          </w:p>
        </w:tc>
        <w:tc>
          <w:tcPr>
            <w:tcW w:w="3360" w:type="pct"/>
            <w:tcBorders>
              <w:top w:val="nil"/>
              <w:left w:val="nil"/>
              <w:bottom w:val="single" w:sz="4" w:space="0" w:color="auto"/>
              <w:right w:val="single" w:sz="4" w:space="0" w:color="auto"/>
            </w:tcBorders>
            <w:shd w:val="clear" w:color="auto" w:fill="auto"/>
            <w:vAlign w:val="center"/>
            <w:hideMark/>
          </w:tcPr>
          <w:p w14:paraId="4DEB51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LENDAVA LENDVAI OVODA</w:t>
            </w:r>
          </w:p>
        </w:tc>
      </w:tr>
      <w:tr w:rsidR="00E3750C" w:rsidRPr="00415AB3" w14:paraId="102AB95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2D9D0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1990</w:t>
            </w:r>
          </w:p>
        </w:tc>
        <w:tc>
          <w:tcPr>
            <w:tcW w:w="705" w:type="pct"/>
            <w:tcBorders>
              <w:top w:val="nil"/>
              <w:left w:val="nil"/>
              <w:bottom w:val="single" w:sz="4" w:space="0" w:color="auto"/>
              <w:right w:val="single" w:sz="4" w:space="0" w:color="auto"/>
            </w:tcBorders>
            <w:shd w:val="clear" w:color="auto" w:fill="auto"/>
            <w:noWrap/>
            <w:vAlign w:val="center"/>
            <w:hideMark/>
          </w:tcPr>
          <w:p w14:paraId="7AEE9B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5049911000</w:t>
            </w:r>
          </w:p>
        </w:tc>
        <w:tc>
          <w:tcPr>
            <w:tcW w:w="547" w:type="pct"/>
            <w:tcBorders>
              <w:top w:val="nil"/>
              <w:left w:val="nil"/>
              <w:bottom w:val="single" w:sz="4" w:space="0" w:color="auto"/>
              <w:right w:val="single" w:sz="4" w:space="0" w:color="auto"/>
            </w:tcBorders>
            <w:shd w:val="clear" w:color="auto" w:fill="auto"/>
            <w:noWrap/>
            <w:vAlign w:val="center"/>
            <w:hideMark/>
          </w:tcPr>
          <w:p w14:paraId="2EC48B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72197196</w:t>
            </w:r>
          </w:p>
        </w:tc>
        <w:tc>
          <w:tcPr>
            <w:tcW w:w="3360" w:type="pct"/>
            <w:tcBorders>
              <w:top w:val="nil"/>
              <w:left w:val="nil"/>
              <w:bottom w:val="single" w:sz="4" w:space="0" w:color="auto"/>
              <w:right w:val="single" w:sz="4" w:space="0" w:color="auto"/>
            </w:tcBorders>
            <w:shd w:val="clear" w:color="auto" w:fill="auto"/>
            <w:vAlign w:val="center"/>
            <w:hideMark/>
          </w:tcPr>
          <w:p w14:paraId="453152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LITIJA</w:t>
            </w:r>
          </w:p>
        </w:tc>
      </w:tr>
      <w:tr w:rsidR="00E3750C" w:rsidRPr="00415AB3" w14:paraId="49E8EF9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214A6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1991</w:t>
            </w:r>
          </w:p>
        </w:tc>
        <w:tc>
          <w:tcPr>
            <w:tcW w:w="705" w:type="pct"/>
            <w:tcBorders>
              <w:top w:val="nil"/>
              <w:left w:val="nil"/>
              <w:bottom w:val="single" w:sz="4" w:space="0" w:color="auto"/>
              <w:right w:val="single" w:sz="4" w:space="0" w:color="auto"/>
            </w:tcBorders>
            <w:shd w:val="clear" w:color="auto" w:fill="auto"/>
            <w:noWrap/>
            <w:vAlign w:val="center"/>
            <w:hideMark/>
          </w:tcPr>
          <w:p w14:paraId="7D4C23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5050880000</w:t>
            </w:r>
          </w:p>
        </w:tc>
        <w:tc>
          <w:tcPr>
            <w:tcW w:w="547" w:type="pct"/>
            <w:tcBorders>
              <w:top w:val="nil"/>
              <w:left w:val="nil"/>
              <w:bottom w:val="single" w:sz="4" w:space="0" w:color="auto"/>
              <w:right w:val="single" w:sz="4" w:space="0" w:color="auto"/>
            </w:tcBorders>
            <w:shd w:val="clear" w:color="auto" w:fill="auto"/>
            <w:noWrap/>
            <w:vAlign w:val="center"/>
            <w:hideMark/>
          </w:tcPr>
          <w:p w14:paraId="6CF702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35404370</w:t>
            </w:r>
          </w:p>
        </w:tc>
        <w:tc>
          <w:tcPr>
            <w:tcW w:w="3360" w:type="pct"/>
            <w:tcBorders>
              <w:top w:val="nil"/>
              <w:left w:val="nil"/>
              <w:bottom w:val="single" w:sz="4" w:space="0" w:color="auto"/>
              <w:right w:val="single" w:sz="4" w:space="0" w:color="auto"/>
            </w:tcBorders>
            <w:shd w:val="clear" w:color="auto" w:fill="auto"/>
            <w:vAlign w:val="center"/>
            <w:hideMark/>
          </w:tcPr>
          <w:p w14:paraId="5B2232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MANKA GOLARJA GORNJA RADGONA</w:t>
            </w:r>
          </w:p>
        </w:tc>
      </w:tr>
      <w:tr w:rsidR="00E3750C" w:rsidRPr="00415AB3" w14:paraId="2F797DB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3BDC5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1992</w:t>
            </w:r>
          </w:p>
        </w:tc>
        <w:tc>
          <w:tcPr>
            <w:tcW w:w="705" w:type="pct"/>
            <w:tcBorders>
              <w:top w:val="nil"/>
              <w:left w:val="nil"/>
              <w:bottom w:val="single" w:sz="4" w:space="0" w:color="auto"/>
              <w:right w:val="single" w:sz="4" w:space="0" w:color="auto"/>
            </w:tcBorders>
            <w:shd w:val="clear" w:color="auto" w:fill="auto"/>
            <w:noWrap/>
            <w:vAlign w:val="center"/>
            <w:hideMark/>
          </w:tcPr>
          <w:p w14:paraId="7B805B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5214106000</w:t>
            </w:r>
          </w:p>
        </w:tc>
        <w:tc>
          <w:tcPr>
            <w:tcW w:w="547" w:type="pct"/>
            <w:tcBorders>
              <w:top w:val="nil"/>
              <w:left w:val="nil"/>
              <w:bottom w:val="single" w:sz="4" w:space="0" w:color="auto"/>
              <w:right w:val="single" w:sz="4" w:space="0" w:color="auto"/>
            </w:tcBorders>
            <w:shd w:val="clear" w:color="auto" w:fill="auto"/>
            <w:noWrap/>
            <w:vAlign w:val="center"/>
            <w:hideMark/>
          </w:tcPr>
          <w:p w14:paraId="063023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56491875</w:t>
            </w:r>
          </w:p>
        </w:tc>
        <w:tc>
          <w:tcPr>
            <w:tcW w:w="3360" w:type="pct"/>
            <w:tcBorders>
              <w:top w:val="nil"/>
              <w:left w:val="nil"/>
              <w:bottom w:val="single" w:sz="4" w:space="0" w:color="auto"/>
              <w:right w:val="single" w:sz="4" w:space="0" w:color="auto"/>
            </w:tcBorders>
            <w:shd w:val="clear" w:color="auto" w:fill="auto"/>
            <w:vAlign w:val="center"/>
            <w:hideMark/>
          </w:tcPr>
          <w:p w14:paraId="7FBDCD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MARTIN KRPAN CERKNICA</w:t>
            </w:r>
          </w:p>
        </w:tc>
      </w:tr>
      <w:tr w:rsidR="00E3750C" w:rsidRPr="00415AB3" w14:paraId="5F0E280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D92D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1993</w:t>
            </w:r>
          </w:p>
        </w:tc>
        <w:tc>
          <w:tcPr>
            <w:tcW w:w="705" w:type="pct"/>
            <w:tcBorders>
              <w:top w:val="nil"/>
              <w:left w:val="nil"/>
              <w:bottom w:val="single" w:sz="4" w:space="0" w:color="auto"/>
              <w:right w:val="single" w:sz="4" w:space="0" w:color="auto"/>
            </w:tcBorders>
            <w:shd w:val="clear" w:color="auto" w:fill="auto"/>
            <w:noWrap/>
            <w:vAlign w:val="center"/>
            <w:hideMark/>
          </w:tcPr>
          <w:p w14:paraId="40B354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5049555000</w:t>
            </w:r>
          </w:p>
        </w:tc>
        <w:tc>
          <w:tcPr>
            <w:tcW w:w="547" w:type="pct"/>
            <w:tcBorders>
              <w:top w:val="nil"/>
              <w:left w:val="nil"/>
              <w:bottom w:val="single" w:sz="4" w:space="0" w:color="auto"/>
              <w:right w:val="single" w:sz="4" w:space="0" w:color="auto"/>
            </w:tcBorders>
            <w:shd w:val="clear" w:color="auto" w:fill="auto"/>
            <w:noWrap/>
            <w:vAlign w:val="center"/>
            <w:hideMark/>
          </w:tcPr>
          <w:p w14:paraId="3AC44E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25225952</w:t>
            </w:r>
          </w:p>
        </w:tc>
        <w:tc>
          <w:tcPr>
            <w:tcW w:w="3360" w:type="pct"/>
            <w:tcBorders>
              <w:top w:val="nil"/>
              <w:left w:val="nil"/>
              <w:bottom w:val="single" w:sz="4" w:space="0" w:color="auto"/>
              <w:right w:val="single" w:sz="4" w:space="0" w:color="auto"/>
            </w:tcBorders>
            <w:shd w:val="clear" w:color="auto" w:fill="auto"/>
            <w:vAlign w:val="center"/>
            <w:hideMark/>
          </w:tcPr>
          <w:p w14:paraId="17F64D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MAVRICA BREŽICE</w:t>
            </w:r>
          </w:p>
        </w:tc>
      </w:tr>
      <w:tr w:rsidR="00E3750C" w:rsidRPr="00415AB3" w14:paraId="43E7B04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D229A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1994</w:t>
            </w:r>
          </w:p>
        </w:tc>
        <w:tc>
          <w:tcPr>
            <w:tcW w:w="705" w:type="pct"/>
            <w:tcBorders>
              <w:top w:val="nil"/>
              <w:left w:val="nil"/>
              <w:bottom w:val="single" w:sz="4" w:space="0" w:color="auto"/>
              <w:right w:val="single" w:sz="4" w:space="0" w:color="auto"/>
            </w:tcBorders>
            <w:shd w:val="clear" w:color="auto" w:fill="auto"/>
            <w:noWrap/>
            <w:vAlign w:val="center"/>
            <w:hideMark/>
          </w:tcPr>
          <w:p w14:paraId="7388CB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5992346000</w:t>
            </w:r>
          </w:p>
        </w:tc>
        <w:tc>
          <w:tcPr>
            <w:tcW w:w="547" w:type="pct"/>
            <w:tcBorders>
              <w:top w:val="nil"/>
              <w:left w:val="nil"/>
              <w:bottom w:val="single" w:sz="4" w:space="0" w:color="auto"/>
              <w:right w:val="single" w:sz="4" w:space="0" w:color="auto"/>
            </w:tcBorders>
            <w:shd w:val="clear" w:color="auto" w:fill="auto"/>
            <w:noWrap/>
            <w:vAlign w:val="center"/>
            <w:hideMark/>
          </w:tcPr>
          <w:p w14:paraId="61EE5FA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33127760</w:t>
            </w:r>
          </w:p>
        </w:tc>
        <w:tc>
          <w:tcPr>
            <w:tcW w:w="3360" w:type="pct"/>
            <w:tcBorders>
              <w:top w:val="nil"/>
              <w:left w:val="nil"/>
              <w:bottom w:val="single" w:sz="4" w:space="0" w:color="auto"/>
              <w:right w:val="single" w:sz="4" w:space="0" w:color="auto"/>
            </w:tcBorders>
            <w:shd w:val="clear" w:color="auto" w:fill="auto"/>
            <w:vAlign w:val="center"/>
            <w:hideMark/>
          </w:tcPr>
          <w:p w14:paraId="10D7DA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MAVRICA VOJNIK</w:t>
            </w:r>
          </w:p>
        </w:tc>
      </w:tr>
      <w:tr w:rsidR="00E3750C" w:rsidRPr="00415AB3" w14:paraId="0C2C45B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A6387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1995</w:t>
            </w:r>
          </w:p>
        </w:tc>
        <w:tc>
          <w:tcPr>
            <w:tcW w:w="705" w:type="pct"/>
            <w:tcBorders>
              <w:top w:val="nil"/>
              <w:left w:val="nil"/>
              <w:bottom w:val="single" w:sz="4" w:space="0" w:color="auto"/>
              <w:right w:val="single" w:sz="4" w:space="0" w:color="auto"/>
            </w:tcBorders>
            <w:shd w:val="clear" w:color="auto" w:fill="auto"/>
            <w:noWrap/>
            <w:vAlign w:val="center"/>
            <w:hideMark/>
          </w:tcPr>
          <w:p w14:paraId="475E0A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5996503000</w:t>
            </w:r>
          </w:p>
        </w:tc>
        <w:tc>
          <w:tcPr>
            <w:tcW w:w="547" w:type="pct"/>
            <w:tcBorders>
              <w:top w:val="nil"/>
              <w:left w:val="nil"/>
              <w:bottom w:val="single" w:sz="4" w:space="0" w:color="auto"/>
              <w:right w:val="single" w:sz="4" w:space="0" w:color="auto"/>
            </w:tcBorders>
            <w:shd w:val="clear" w:color="auto" w:fill="auto"/>
            <w:noWrap/>
            <w:vAlign w:val="center"/>
            <w:hideMark/>
          </w:tcPr>
          <w:p w14:paraId="7DC4FB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55787738</w:t>
            </w:r>
          </w:p>
        </w:tc>
        <w:tc>
          <w:tcPr>
            <w:tcW w:w="3360" w:type="pct"/>
            <w:tcBorders>
              <w:top w:val="nil"/>
              <w:left w:val="nil"/>
              <w:bottom w:val="single" w:sz="4" w:space="0" w:color="auto"/>
              <w:right w:val="single" w:sz="4" w:space="0" w:color="auto"/>
            </w:tcBorders>
            <w:shd w:val="clear" w:color="auto" w:fill="auto"/>
            <w:vAlign w:val="center"/>
            <w:hideMark/>
          </w:tcPr>
          <w:p w14:paraId="08E9CB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MEDVODE</w:t>
            </w:r>
          </w:p>
        </w:tc>
      </w:tr>
      <w:tr w:rsidR="00E3750C" w:rsidRPr="00415AB3" w14:paraId="66FA98F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7C6D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1996</w:t>
            </w:r>
          </w:p>
        </w:tc>
        <w:tc>
          <w:tcPr>
            <w:tcW w:w="705" w:type="pct"/>
            <w:tcBorders>
              <w:top w:val="nil"/>
              <w:left w:val="nil"/>
              <w:bottom w:val="single" w:sz="4" w:space="0" w:color="auto"/>
              <w:right w:val="single" w:sz="4" w:space="0" w:color="auto"/>
            </w:tcBorders>
            <w:shd w:val="clear" w:color="auto" w:fill="auto"/>
            <w:noWrap/>
            <w:vAlign w:val="center"/>
            <w:hideMark/>
          </w:tcPr>
          <w:p w14:paraId="557CF6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6665764000</w:t>
            </w:r>
          </w:p>
        </w:tc>
        <w:tc>
          <w:tcPr>
            <w:tcW w:w="547" w:type="pct"/>
            <w:tcBorders>
              <w:top w:val="nil"/>
              <w:left w:val="nil"/>
              <w:bottom w:val="single" w:sz="4" w:space="0" w:color="auto"/>
              <w:right w:val="single" w:sz="4" w:space="0" w:color="auto"/>
            </w:tcBorders>
            <w:shd w:val="clear" w:color="auto" w:fill="auto"/>
            <w:noWrap/>
            <w:vAlign w:val="center"/>
            <w:hideMark/>
          </w:tcPr>
          <w:p w14:paraId="360AA68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67782949</w:t>
            </w:r>
          </w:p>
        </w:tc>
        <w:tc>
          <w:tcPr>
            <w:tcW w:w="3360" w:type="pct"/>
            <w:tcBorders>
              <w:top w:val="nil"/>
              <w:left w:val="nil"/>
              <w:bottom w:val="single" w:sz="4" w:space="0" w:color="auto"/>
              <w:right w:val="single" w:sz="4" w:space="0" w:color="auto"/>
            </w:tcBorders>
            <w:shd w:val="clear" w:color="auto" w:fill="auto"/>
            <w:vAlign w:val="center"/>
            <w:hideMark/>
          </w:tcPr>
          <w:p w14:paraId="51A2A0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MEHURČKI</w:t>
            </w:r>
          </w:p>
        </w:tc>
      </w:tr>
      <w:tr w:rsidR="00E3750C" w:rsidRPr="00415AB3" w14:paraId="2A6FBFF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6CBE5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1997</w:t>
            </w:r>
          </w:p>
        </w:tc>
        <w:tc>
          <w:tcPr>
            <w:tcW w:w="705" w:type="pct"/>
            <w:tcBorders>
              <w:top w:val="nil"/>
              <w:left w:val="nil"/>
              <w:bottom w:val="single" w:sz="4" w:space="0" w:color="auto"/>
              <w:right w:val="single" w:sz="4" w:space="0" w:color="auto"/>
            </w:tcBorders>
            <w:shd w:val="clear" w:color="auto" w:fill="auto"/>
            <w:noWrap/>
            <w:vAlign w:val="center"/>
            <w:hideMark/>
          </w:tcPr>
          <w:p w14:paraId="4738AC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1201387000</w:t>
            </w:r>
          </w:p>
        </w:tc>
        <w:tc>
          <w:tcPr>
            <w:tcW w:w="547" w:type="pct"/>
            <w:tcBorders>
              <w:top w:val="nil"/>
              <w:left w:val="nil"/>
              <w:bottom w:val="single" w:sz="4" w:space="0" w:color="auto"/>
              <w:right w:val="single" w:sz="4" w:space="0" w:color="auto"/>
            </w:tcBorders>
            <w:shd w:val="clear" w:color="auto" w:fill="auto"/>
            <w:noWrap/>
            <w:vAlign w:val="center"/>
            <w:hideMark/>
          </w:tcPr>
          <w:p w14:paraId="643C5A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25929399</w:t>
            </w:r>
          </w:p>
        </w:tc>
        <w:tc>
          <w:tcPr>
            <w:tcW w:w="3360" w:type="pct"/>
            <w:tcBorders>
              <w:top w:val="nil"/>
              <w:left w:val="nil"/>
              <w:bottom w:val="single" w:sz="4" w:space="0" w:color="auto"/>
              <w:right w:val="single" w:sz="4" w:space="0" w:color="auto"/>
            </w:tcBorders>
            <w:shd w:val="clear" w:color="auto" w:fill="auto"/>
            <w:vAlign w:val="center"/>
            <w:hideMark/>
          </w:tcPr>
          <w:p w14:paraId="7A730AB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MENGEŠ</w:t>
            </w:r>
          </w:p>
        </w:tc>
      </w:tr>
      <w:tr w:rsidR="00E3750C" w:rsidRPr="00415AB3" w14:paraId="46A6450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C242F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1998</w:t>
            </w:r>
          </w:p>
        </w:tc>
        <w:tc>
          <w:tcPr>
            <w:tcW w:w="705" w:type="pct"/>
            <w:tcBorders>
              <w:top w:val="nil"/>
              <w:left w:val="nil"/>
              <w:bottom w:val="single" w:sz="4" w:space="0" w:color="auto"/>
              <w:right w:val="single" w:sz="4" w:space="0" w:color="auto"/>
            </w:tcBorders>
            <w:shd w:val="clear" w:color="auto" w:fill="auto"/>
            <w:noWrap/>
            <w:vAlign w:val="center"/>
            <w:hideMark/>
          </w:tcPr>
          <w:p w14:paraId="3338D0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1940872000</w:t>
            </w:r>
          </w:p>
        </w:tc>
        <w:tc>
          <w:tcPr>
            <w:tcW w:w="547" w:type="pct"/>
            <w:tcBorders>
              <w:top w:val="nil"/>
              <w:left w:val="nil"/>
              <w:bottom w:val="single" w:sz="4" w:space="0" w:color="auto"/>
              <w:right w:val="single" w:sz="4" w:space="0" w:color="auto"/>
            </w:tcBorders>
            <w:shd w:val="clear" w:color="auto" w:fill="auto"/>
            <w:noWrap/>
            <w:vAlign w:val="center"/>
            <w:hideMark/>
          </w:tcPr>
          <w:p w14:paraId="25A1E6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55342779</w:t>
            </w:r>
          </w:p>
        </w:tc>
        <w:tc>
          <w:tcPr>
            <w:tcW w:w="3360" w:type="pct"/>
            <w:tcBorders>
              <w:top w:val="nil"/>
              <w:left w:val="nil"/>
              <w:bottom w:val="single" w:sz="4" w:space="0" w:color="auto"/>
              <w:right w:val="single" w:sz="4" w:space="0" w:color="auto"/>
            </w:tcBorders>
            <w:shd w:val="clear" w:color="auto" w:fill="auto"/>
            <w:vAlign w:val="center"/>
            <w:hideMark/>
          </w:tcPr>
          <w:p w14:paraId="4F1A7F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MIŠKOLIN</w:t>
            </w:r>
          </w:p>
        </w:tc>
      </w:tr>
      <w:tr w:rsidR="00E3750C" w:rsidRPr="00415AB3" w14:paraId="5EBB408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3B2D7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1999</w:t>
            </w:r>
          </w:p>
        </w:tc>
        <w:tc>
          <w:tcPr>
            <w:tcW w:w="705" w:type="pct"/>
            <w:tcBorders>
              <w:top w:val="nil"/>
              <w:left w:val="nil"/>
              <w:bottom w:val="single" w:sz="4" w:space="0" w:color="auto"/>
              <w:right w:val="single" w:sz="4" w:space="0" w:color="auto"/>
            </w:tcBorders>
            <w:shd w:val="clear" w:color="auto" w:fill="auto"/>
            <w:noWrap/>
            <w:vAlign w:val="center"/>
            <w:hideMark/>
          </w:tcPr>
          <w:p w14:paraId="2F0952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5049954000</w:t>
            </w:r>
          </w:p>
        </w:tc>
        <w:tc>
          <w:tcPr>
            <w:tcW w:w="547" w:type="pct"/>
            <w:tcBorders>
              <w:top w:val="nil"/>
              <w:left w:val="nil"/>
              <w:bottom w:val="single" w:sz="4" w:space="0" w:color="auto"/>
              <w:right w:val="single" w:sz="4" w:space="0" w:color="auto"/>
            </w:tcBorders>
            <w:shd w:val="clear" w:color="auto" w:fill="auto"/>
            <w:noWrap/>
            <w:vAlign w:val="center"/>
            <w:hideMark/>
          </w:tcPr>
          <w:p w14:paraId="13C12B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64554970</w:t>
            </w:r>
          </w:p>
        </w:tc>
        <w:tc>
          <w:tcPr>
            <w:tcW w:w="3360" w:type="pct"/>
            <w:tcBorders>
              <w:top w:val="nil"/>
              <w:left w:val="nil"/>
              <w:bottom w:val="single" w:sz="4" w:space="0" w:color="auto"/>
              <w:right w:val="single" w:sz="4" w:space="0" w:color="auto"/>
            </w:tcBorders>
            <w:shd w:val="clear" w:color="auto" w:fill="auto"/>
            <w:vAlign w:val="center"/>
            <w:hideMark/>
          </w:tcPr>
          <w:p w14:paraId="74A0FA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MLADI ROD</w:t>
            </w:r>
          </w:p>
        </w:tc>
      </w:tr>
      <w:tr w:rsidR="00E3750C" w:rsidRPr="00415AB3" w14:paraId="7D9AF6B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0A6B5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2000</w:t>
            </w:r>
          </w:p>
        </w:tc>
        <w:tc>
          <w:tcPr>
            <w:tcW w:w="705" w:type="pct"/>
            <w:tcBorders>
              <w:top w:val="nil"/>
              <w:left w:val="nil"/>
              <w:bottom w:val="single" w:sz="4" w:space="0" w:color="auto"/>
              <w:right w:val="single" w:sz="4" w:space="0" w:color="auto"/>
            </w:tcBorders>
            <w:shd w:val="clear" w:color="auto" w:fill="auto"/>
            <w:noWrap/>
            <w:vAlign w:val="center"/>
            <w:hideMark/>
          </w:tcPr>
          <w:p w14:paraId="269106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5102324000</w:t>
            </w:r>
          </w:p>
        </w:tc>
        <w:tc>
          <w:tcPr>
            <w:tcW w:w="547" w:type="pct"/>
            <w:tcBorders>
              <w:top w:val="nil"/>
              <w:left w:val="nil"/>
              <w:bottom w:val="single" w:sz="4" w:space="0" w:color="auto"/>
              <w:right w:val="single" w:sz="4" w:space="0" w:color="auto"/>
            </w:tcBorders>
            <w:shd w:val="clear" w:color="auto" w:fill="auto"/>
            <w:noWrap/>
            <w:vAlign w:val="center"/>
            <w:hideMark/>
          </w:tcPr>
          <w:p w14:paraId="24BBA8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33375801</w:t>
            </w:r>
          </w:p>
        </w:tc>
        <w:tc>
          <w:tcPr>
            <w:tcW w:w="3360" w:type="pct"/>
            <w:tcBorders>
              <w:top w:val="nil"/>
              <w:left w:val="nil"/>
              <w:bottom w:val="single" w:sz="4" w:space="0" w:color="auto"/>
              <w:right w:val="single" w:sz="4" w:space="0" w:color="auto"/>
            </w:tcBorders>
            <w:shd w:val="clear" w:color="auto" w:fill="auto"/>
            <w:vAlign w:val="center"/>
            <w:hideMark/>
          </w:tcPr>
          <w:p w14:paraId="4E4664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MOJCA</w:t>
            </w:r>
          </w:p>
        </w:tc>
      </w:tr>
      <w:tr w:rsidR="00E3750C" w:rsidRPr="00415AB3" w14:paraId="4012DC4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CF7DF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2001</w:t>
            </w:r>
          </w:p>
        </w:tc>
        <w:tc>
          <w:tcPr>
            <w:tcW w:w="705" w:type="pct"/>
            <w:tcBorders>
              <w:top w:val="nil"/>
              <w:left w:val="nil"/>
              <w:bottom w:val="single" w:sz="4" w:space="0" w:color="auto"/>
              <w:right w:val="single" w:sz="4" w:space="0" w:color="auto"/>
            </w:tcBorders>
            <w:shd w:val="clear" w:color="auto" w:fill="auto"/>
            <w:noWrap/>
            <w:vAlign w:val="center"/>
            <w:hideMark/>
          </w:tcPr>
          <w:p w14:paraId="0C3829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5182140000</w:t>
            </w:r>
          </w:p>
        </w:tc>
        <w:tc>
          <w:tcPr>
            <w:tcW w:w="547" w:type="pct"/>
            <w:tcBorders>
              <w:top w:val="nil"/>
              <w:left w:val="nil"/>
              <w:bottom w:val="single" w:sz="4" w:space="0" w:color="auto"/>
              <w:right w:val="single" w:sz="4" w:space="0" w:color="auto"/>
            </w:tcBorders>
            <w:shd w:val="clear" w:color="auto" w:fill="auto"/>
            <w:noWrap/>
            <w:vAlign w:val="center"/>
            <w:hideMark/>
          </w:tcPr>
          <w:p w14:paraId="61ADCF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68069987</w:t>
            </w:r>
          </w:p>
        </w:tc>
        <w:tc>
          <w:tcPr>
            <w:tcW w:w="3360" w:type="pct"/>
            <w:tcBorders>
              <w:top w:val="nil"/>
              <w:left w:val="nil"/>
              <w:bottom w:val="single" w:sz="4" w:space="0" w:color="auto"/>
              <w:right w:val="single" w:sz="4" w:space="0" w:color="auto"/>
            </w:tcBorders>
            <w:shd w:val="clear" w:color="auto" w:fill="auto"/>
            <w:vAlign w:val="center"/>
            <w:hideMark/>
          </w:tcPr>
          <w:p w14:paraId="63FB70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MORJE LUCIJA</w:t>
            </w:r>
          </w:p>
        </w:tc>
      </w:tr>
      <w:tr w:rsidR="00E3750C" w:rsidRPr="00415AB3" w14:paraId="00A121C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E9A76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2002</w:t>
            </w:r>
          </w:p>
        </w:tc>
        <w:tc>
          <w:tcPr>
            <w:tcW w:w="705" w:type="pct"/>
            <w:tcBorders>
              <w:top w:val="nil"/>
              <w:left w:val="nil"/>
              <w:bottom w:val="single" w:sz="4" w:space="0" w:color="auto"/>
              <w:right w:val="single" w:sz="4" w:space="0" w:color="auto"/>
            </w:tcBorders>
            <w:shd w:val="clear" w:color="auto" w:fill="auto"/>
            <w:noWrap/>
            <w:vAlign w:val="center"/>
            <w:hideMark/>
          </w:tcPr>
          <w:p w14:paraId="76BFED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5055415000</w:t>
            </w:r>
          </w:p>
        </w:tc>
        <w:tc>
          <w:tcPr>
            <w:tcW w:w="547" w:type="pct"/>
            <w:tcBorders>
              <w:top w:val="nil"/>
              <w:left w:val="nil"/>
              <w:bottom w:val="single" w:sz="4" w:space="0" w:color="auto"/>
              <w:right w:val="single" w:sz="4" w:space="0" w:color="auto"/>
            </w:tcBorders>
            <w:shd w:val="clear" w:color="auto" w:fill="auto"/>
            <w:noWrap/>
            <w:vAlign w:val="center"/>
            <w:hideMark/>
          </w:tcPr>
          <w:p w14:paraId="3C0736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34830065</w:t>
            </w:r>
          </w:p>
        </w:tc>
        <w:tc>
          <w:tcPr>
            <w:tcW w:w="3360" w:type="pct"/>
            <w:tcBorders>
              <w:top w:val="nil"/>
              <w:left w:val="nil"/>
              <w:bottom w:val="single" w:sz="4" w:space="0" w:color="auto"/>
              <w:right w:val="single" w:sz="4" w:space="0" w:color="auto"/>
            </w:tcBorders>
            <w:shd w:val="clear" w:color="auto" w:fill="auto"/>
            <w:vAlign w:val="center"/>
            <w:hideMark/>
          </w:tcPr>
          <w:p w14:paraId="7BCCF3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MORNARČEK PIRAN</w:t>
            </w:r>
          </w:p>
        </w:tc>
      </w:tr>
      <w:tr w:rsidR="00E3750C" w:rsidRPr="00415AB3" w14:paraId="52FCFBF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099DE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2003</w:t>
            </w:r>
          </w:p>
        </w:tc>
        <w:tc>
          <w:tcPr>
            <w:tcW w:w="705" w:type="pct"/>
            <w:tcBorders>
              <w:top w:val="nil"/>
              <w:left w:val="nil"/>
              <w:bottom w:val="single" w:sz="4" w:space="0" w:color="auto"/>
              <w:right w:val="single" w:sz="4" w:space="0" w:color="auto"/>
            </w:tcBorders>
            <w:shd w:val="clear" w:color="auto" w:fill="auto"/>
            <w:noWrap/>
            <w:vAlign w:val="center"/>
            <w:hideMark/>
          </w:tcPr>
          <w:p w14:paraId="69ED73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5051304000</w:t>
            </w:r>
          </w:p>
        </w:tc>
        <w:tc>
          <w:tcPr>
            <w:tcW w:w="547" w:type="pct"/>
            <w:tcBorders>
              <w:top w:val="nil"/>
              <w:left w:val="nil"/>
              <w:bottom w:val="single" w:sz="4" w:space="0" w:color="auto"/>
              <w:right w:val="single" w:sz="4" w:space="0" w:color="auto"/>
            </w:tcBorders>
            <w:shd w:val="clear" w:color="auto" w:fill="auto"/>
            <w:noWrap/>
            <w:vAlign w:val="center"/>
            <w:hideMark/>
          </w:tcPr>
          <w:p w14:paraId="557358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97605794</w:t>
            </w:r>
          </w:p>
        </w:tc>
        <w:tc>
          <w:tcPr>
            <w:tcW w:w="3360" w:type="pct"/>
            <w:tcBorders>
              <w:top w:val="nil"/>
              <w:left w:val="nil"/>
              <w:bottom w:val="single" w:sz="4" w:space="0" w:color="auto"/>
              <w:right w:val="single" w:sz="4" w:space="0" w:color="auto"/>
            </w:tcBorders>
            <w:shd w:val="clear" w:color="auto" w:fill="auto"/>
            <w:vAlign w:val="center"/>
            <w:hideMark/>
          </w:tcPr>
          <w:p w14:paraId="451BB5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MURSKA SOBOTA</w:t>
            </w:r>
          </w:p>
        </w:tc>
      </w:tr>
      <w:tr w:rsidR="00E3750C" w:rsidRPr="00415AB3" w14:paraId="2DC7F41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5B7A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2004</w:t>
            </w:r>
          </w:p>
        </w:tc>
        <w:tc>
          <w:tcPr>
            <w:tcW w:w="705" w:type="pct"/>
            <w:tcBorders>
              <w:top w:val="nil"/>
              <w:left w:val="nil"/>
              <w:bottom w:val="single" w:sz="4" w:space="0" w:color="auto"/>
              <w:right w:val="single" w:sz="4" w:space="0" w:color="auto"/>
            </w:tcBorders>
            <w:shd w:val="clear" w:color="auto" w:fill="auto"/>
            <w:noWrap/>
            <w:vAlign w:val="center"/>
            <w:hideMark/>
          </w:tcPr>
          <w:p w14:paraId="266E51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5050219000</w:t>
            </w:r>
          </w:p>
        </w:tc>
        <w:tc>
          <w:tcPr>
            <w:tcW w:w="547" w:type="pct"/>
            <w:tcBorders>
              <w:top w:val="nil"/>
              <w:left w:val="nil"/>
              <w:bottom w:val="single" w:sz="4" w:space="0" w:color="auto"/>
              <w:right w:val="single" w:sz="4" w:space="0" w:color="auto"/>
            </w:tcBorders>
            <w:shd w:val="clear" w:color="auto" w:fill="auto"/>
            <w:noWrap/>
            <w:vAlign w:val="center"/>
            <w:hideMark/>
          </w:tcPr>
          <w:p w14:paraId="7134C5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13051571</w:t>
            </w:r>
          </w:p>
        </w:tc>
        <w:tc>
          <w:tcPr>
            <w:tcW w:w="3360" w:type="pct"/>
            <w:tcBorders>
              <w:top w:val="nil"/>
              <w:left w:val="nil"/>
              <w:bottom w:val="single" w:sz="4" w:space="0" w:color="auto"/>
              <w:right w:val="single" w:sz="4" w:space="0" w:color="auto"/>
            </w:tcBorders>
            <w:shd w:val="clear" w:color="auto" w:fill="auto"/>
            <w:vAlign w:val="center"/>
            <w:hideMark/>
          </w:tcPr>
          <w:p w14:paraId="108733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NAJDIHOJCA</w:t>
            </w:r>
          </w:p>
        </w:tc>
      </w:tr>
      <w:tr w:rsidR="00E3750C" w:rsidRPr="00415AB3" w14:paraId="790FE9D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AEC6F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2005</w:t>
            </w:r>
          </w:p>
        </w:tc>
        <w:tc>
          <w:tcPr>
            <w:tcW w:w="705" w:type="pct"/>
            <w:tcBorders>
              <w:top w:val="nil"/>
              <w:left w:val="nil"/>
              <w:bottom w:val="single" w:sz="4" w:space="0" w:color="auto"/>
              <w:right w:val="single" w:sz="4" w:space="0" w:color="auto"/>
            </w:tcBorders>
            <w:shd w:val="clear" w:color="auto" w:fill="auto"/>
            <w:noWrap/>
            <w:vAlign w:val="center"/>
            <w:hideMark/>
          </w:tcPr>
          <w:p w14:paraId="0B72C4A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5056055000</w:t>
            </w:r>
          </w:p>
        </w:tc>
        <w:tc>
          <w:tcPr>
            <w:tcW w:w="547" w:type="pct"/>
            <w:tcBorders>
              <w:top w:val="nil"/>
              <w:left w:val="nil"/>
              <w:bottom w:val="single" w:sz="4" w:space="0" w:color="auto"/>
              <w:right w:val="single" w:sz="4" w:space="0" w:color="auto"/>
            </w:tcBorders>
            <w:shd w:val="clear" w:color="auto" w:fill="auto"/>
            <w:noWrap/>
            <w:vAlign w:val="center"/>
            <w:hideMark/>
          </w:tcPr>
          <w:p w14:paraId="4CEE2A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55172849</w:t>
            </w:r>
          </w:p>
        </w:tc>
        <w:tc>
          <w:tcPr>
            <w:tcW w:w="3360" w:type="pct"/>
            <w:tcBorders>
              <w:top w:val="nil"/>
              <w:left w:val="nil"/>
              <w:bottom w:val="single" w:sz="4" w:space="0" w:color="auto"/>
              <w:right w:val="single" w:sz="4" w:space="0" w:color="auto"/>
            </w:tcBorders>
            <w:shd w:val="clear" w:color="auto" w:fill="auto"/>
            <w:vAlign w:val="center"/>
            <w:hideMark/>
          </w:tcPr>
          <w:p w14:paraId="67EFE4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NOVA GORICA</w:t>
            </w:r>
          </w:p>
        </w:tc>
      </w:tr>
      <w:tr w:rsidR="00E3750C" w:rsidRPr="00415AB3" w14:paraId="3FD3DE2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8B59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2006</w:t>
            </w:r>
          </w:p>
        </w:tc>
        <w:tc>
          <w:tcPr>
            <w:tcW w:w="705" w:type="pct"/>
            <w:tcBorders>
              <w:top w:val="nil"/>
              <w:left w:val="nil"/>
              <w:bottom w:val="single" w:sz="4" w:space="0" w:color="auto"/>
              <w:right w:val="single" w:sz="4" w:space="0" w:color="auto"/>
            </w:tcBorders>
            <w:shd w:val="clear" w:color="auto" w:fill="auto"/>
            <w:noWrap/>
            <w:vAlign w:val="center"/>
            <w:hideMark/>
          </w:tcPr>
          <w:p w14:paraId="67053A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5055563000</w:t>
            </w:r>
          </w:p>
        </w:tc>
        <w:tc>
          <w:tcPr>
            <w:tcW w:w="547" w:type="pct"/>
            <w:tcBorders>
              <w:top w:val="nil"/>
              <w:left w:val="nil"/>
              <w:bottom w:val="single" w:sz="4" w:space="0" w:color="auto"/>
              <w:right w:val="single" w:sz="4" w:space="0" w:color="auto"/>
            </w:tcBorders>
            <w:shd w:val="clear" w:color="auto" w:fill="auto"/>
            <w:noWrap/>
            <w:vAlign w:val="center"/>
            <w:hideMark/>
          </w:tcPr>
          <w:p w14:paraId="4EA042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69160058</w:t>
            </w:r>
          </w:p>
        </w:tc>
        <w:tc>
          <w:tcPr>
            <w:tcW w:w="3360" w:type="pct"/>
            <w:tcBorders>
              <w:top w:val="nil"/>
              <w:left w:val="nil"/>
              <w:bottom w:val="single" w:sz="4" w:space="0" w:color="auto"/>
              <w:right w:val="single" w:sz="4" w:space="0" w:color="auto"/>
            </w:tcBorders>
            <w:shd w:val="clear" w:color="auto" w:fill="auto"/>
            <w:vAlign w:val="center"/>
            <w:hideMark/>
          </w:tcPr>
          <w:p w14:paraId="7532FA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OTONA ŽUPANČIČA</w:t>
            </w:r>
          </w:p>
        </w:tc>
      </w:tr>
      <w:tr w:rsidR="00E3750C" w:rsidRPr="00415AB3" w14:paraId="1737E6C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DFD7B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2007</w:t>
            </w:r>
          </w:p>
        </w:tc>
        <w:tc>
          <w:tcPr>
            <w:tcW w:w="705" w:type="pct"/>
            <w:tcBorders>
              <w:top w:val="nil"/>
              <w:left w:val="nil"/>
              <w:bottom w:val="single" w:sz="4" w:space="0" w:color="auto"/>
              <w:right w:val="single" w:sz="4" w:space="0" w:color="auto"/>
            </w:tcBorders>
            <w:shd w:val="clear" w:color="auto" w:fill="auto"/>
            <w:noWrap/>
            <w:vAlign w:val="center"/>
            <w:hideMark/>
          </w:tcPr>
          <w:p w14:paraId="407A52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5057019000</w:t>
            </w:r>
          </w:p>
        </w:tc>
        <w:tc>
          <w:tcPr>
            <w:tcW w:w="547" w:type="pct"/>
            <w:tcBorders>
              <w:top w:val="nil"/>
              <w:left w:val="nil"/>
              <w:bottom w:val="single" w:sz="4" w:space="0" w:color="auto"/>
              <w:right w:val="single" w:sz="4" w:space="0" w:color="auto"/>
            </w:tcBorders>
            <w:shd w:val="clear" w:color="auto" w:fill="auto"/>
            <w:noWrap/>
            <w:vAlign w:val="center"/>
            <w:hideMark/>
          </w:tcPr>
          <w:p w14:paraId="2FCA36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20802684</w:t>
            </w:r>
          </w:p>
        </w:tc>
        <w:tc>
          <w:tcPr>
            <w:tcW w:w="3360" w:type="pct"/>
            <w:tcBorders>
              <w:top w:val="nil"/>
              <w:left w:val="nil"/>
              <w:bottom w:val="single" w:sz="4" w:space="0" w:color="auto"/>
              <w:right w:val="single" w:sz="4" w:space="0" w:color="auto"/>
            </w:tcBorders>
            <w:shd w:val="clear" w:color="auto" w:fill="auto"/>
            <w:vAlign w:val="center"/>
            <w:hideMark/>
          </w:tcPr>
          <w:p w14:paraId="7B8ACF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OTONA ŽUPANČIČA ČRNOMELJ</w:t>
            </w:r>
          </w:p>
        </w:tc>
      </w:tr>
      <w:tr w:rsidR="00E3750C" w:rsidRPr="00415AB3" w14:paraId="21CF765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69C002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2008</w:t>
            </w:r>
          </w:p>
        </w:tc>
        <w:tc>
          <w:tcPr>
            <w:tcW w:w="705" w:type="pct"/>
            <w:tcBorders>
              <w:top w:val="nil"/>
              <w:left w:val="nil"/>
              <w:bottom w:val="single" w:sz="4" w:space="0" w:color="auto"/>
              <w:right w:val="single" w:sz="4" w:space="0" w:color="auto"/>
            </w:tcBorders>
            <w:shd w:val="clear" w:color="auto" w:fill="auto"/>
            <w:noWrap/>
            <w:vAlign w:val="center"/>
            <w:hideMark/>
          </w:tcPr>
          <w:p w14:paraId="39BFD9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5007704000</w:t>
            </w:r>
          </w:p>
        </w:tc>
        <w:tc>
          <w:tcPr>
            <w:tcW w:w="547" w:type="pct"/>
            <w:tcBorders>
              <w:top w:val="nil"/>
              <w:left w:val="nil"/>
              <w:bottom w:val="single" w:sz="4" w:space="0" w:color="auto"/>
              <w:right w:val="single" w:sz="4" w:space="0" w:color="auto"/>
            </w:tcBorders>
            <w:shd w:val="clear" w:color="auto" w:fill="auto"/>
            <w:noWrap/>
            <w:vAlign w:val="center"/>
            <w:hideMark/>
          </w:tcPr>
          <w:p w14:paraId="101729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98887793</w:t>
            </w:r>
          </w:p>
        </w:tc>
        <w:tc>
          <w:tcPr>
            <w:tcW w:w="3360" w:type="pct"/>
            <w:tcBorders>
              <w:top w:val="nil"/>
              <w:left w:val="nil"/>
              <w:bottom w:val="single" w:sz="4" w:space="0" w:color="auto"/>
              <w:right w:val="single" w:sz="4" w:space="0" w:color="auto"/>
            </w:tcBorders>
            <w:shd w:val="clear" w:color="auto" w:fill="auto"/>
            <w:vAlign w:val="center"/>
            <w:hideMark/>
          </w:tcPr>
          <w:p w14:paraId="63A73C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OTONA ŽUPANČIČA MARIBOR</w:t>
            </w:r>
          </w:p>
        </w:tc>
      </w:tr>
      <w:tr w:rsidR="00E3750C" w:rsidRPr="00415AB3" w14:paraId="16E1376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EFCAC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2009</w:t>
            </w:r>
          </w:p>
        </w:tc>
        <w:tc>
          <w:tcPr>
            <w:tcW w:w="705" w:type="pct"/>
            <w:tcBorders>
              <w:top w:val="nil"/>
              <w:left w:val="nil"/>
              <w:bottom w:val="single" w:sz="4" w:space="0" w:color="auto"/>
              <w:right w:val="single" w:sz="4" w:space="0" w:color="auto"/>
            </w:tcBorders>
            <w:shd w:val="clear" w:color="auto" w:fill="auto"/>
            <w:noWrap/>
            <w:vAlign w:val="center"/>
            <w:hideMark/>
          </w:tcPr>
          <w:p w14:paraId="2E724E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5050685000</w:t>
            </w:r>
          </w:p>
        </w:tc>
        <w:tc>
          <w:tcPr>
            <w:tcW w:w="547" w:type="pct"/>
            <w:tcBorders>
              <w:top w:val="nil"/>
              <w:left w:val="nil"/>
              <w:bottom w:val="single" w:sz="4" w:space="0" w:color="auto"/>
              <w:right w:val="single" w:sz="4" w:space="0" w:color="auto"/>
            </w:tcBorders>
            <w:shd w:val="clear" w:color="auto" w:fill="auto"/>
            <w:noWrap/>
            <w:vAlign w:val="center"/>
            <w:hideMark/>
          </w:tcPr>
          <w:p w14:paraId="72362C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22183876</w:t>
            </w:r>
          </w:p>
        </w:tc>
        <w:tc>
          <w:tcPr>
            <w:tcW w:w="3360" w:type="pct"/>
            <w:tcBorders>
              <w:top w:val="nil"/>
              <w:left w:val="nil"/>
              <w:bottom w:val="single" w:sz="4" w:space="0" w:color="auto"/>
              <w:right w:val="single" w:sz="4" w:space="0" w:color="auto"/>
            </w:tcBorders>
            <w:shd w:val="clear" w:color="auto" w:fill="auto"/>
            <w:vAlign w:val="center"/>
            <w:hideMark/>
          </w:tcPr>
          <w:p w14:paraId="2351DE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OTONA ŽUPANČIČA SLOVENSKA BISTRICA</w:t>
            </w:r>
          </w:p>
        </w:tc>
      </w:tr>
      <w:tr w:rsidR="00E3750C" w:rsidRPr="00415AB3" w14:paraId="12185B9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91680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2010</w:t>
            </w:r>
          </w:p>
        </w:tc>
        <w:tc>
          <w:tcPr>
            <w:tcW w:w="705" w:type="pct"/>
            <w:tcBorders>
              <w:top w:val="nil"/>
              <w:left w:val="nil"/>
              <w:bottom w:val="single" w:sz="4" w:space="0" w:color="auto"/>
              <w:right w:val="single" w:sz="4" w:space="0" w:color="auto"/>
            </w:tcBorders>
            <w:shd w:val="clear" w:color="auto" w:fill="auto"/>
            <w:noWrap/>
            <w:vAlign w:val="center"/>
            <w:hideMark/>
          </w:tcPr>
          <w:p w14:paraId="4F5C9A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5259266000</w:t>
            </w:r>
          </w:p>
        </w:tc>
        <w:tc>
          <w:tcPr>
            <w:tcW w:w="547" w:type="pct"/>
            <w:tcBorders>
              <w:top w:val="nil"/>
              <w:left w:val="nil"/>
              <w:bottom w:val="single" w:sz="4" w:space="0" w:color="auto"/>
              <w:right w:val="single" w:sz="4" w:space="0" w:color="auto"/>
            </w:tcBorders>
            <w:shd w:val="clear" w:color="auto" w:fill="auto"/>
            <w:noWrap/>
            <w:vAlign w:val="center"/>
            <w:hideMark/>
          </w:tcPr>
          <w:p w14:paraId="2EAB85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70142629</w:t>
            </w:r>
          </w:p>
        </w:tc>
        <w:tc>
          <w:tcPr>
            <w:tcW w:w="3360" w:type="pct"/>
            <w:tcBorders>
              <w:top w:val="nil"/>
              <w:left w:val="nil"/>
              <w:bottom w:val="single" w:sz="4" w:space="0" w:color="auto"/>
              <w:right w:val="single" w:sz="4" w:space="0" w:color="auto"/>
            </w:tcBorders>
            <w:shd w:val="clear" w:color="auto" w:fill="auto"/>
            <w:vAlign w:val="center"/>
            <w:hideMark/>
          </w:tcPr>
          <w:p w14:paraId="053660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PEDENJPED</w:t>
            </w:r>
          </w:p>
        </w:tc>
      </w:tr>
      <w:tr w:rsidR="00E3750C" w:rsidRPr="00415AB3" w14:paraId="26036D6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B7F45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2011</w:t>
            </w:r>
          </w:p>
        </w:tc>
        <w:tc>
          <w:tcPr>
            <w:tcW w:w="705" w:type="pct"/>
            <w:tcBorders>
              <w:top w:val="nil"/>
              <w:left w:val="nil"/>
              <w:bottom w:val="single" w:sz="4" w:space="0" w:color="auto"/>
              <w:right w:val="single" w:sz="4" w:space="0" w:color="auto"/>
            </w:tcBorders>
            <w:shd w:val="clear" w:color="auto" w:fill="auto"/>
            <w:noWrap/>
            <w:vAlign w:val="center"/>
            <w:hideMark/>
          </w:tcPr>
          <w:p w14:paraId="6C8780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1782657000</w:t>
            </w:r>
          </w:p>
        </w:tc>
        <w:tc>
          <w:tcPr>
            <w:tcW w:w="547" w:type="pct"/>
            <w:tcBorders>
              <w:top w:val="nil"/>
              <w:left w:val="nil"/>
              <w:bottom w:val="single" w:sz="4" w:space="0" w:color="auto"/>
              <w:right w:val="single" w:sz="4" w:space="0" w:color="auto"/>
            </w:tcBorders>
            <w:shd w:val="clear" w:color="auto" w:fill="auto"/>
            <w:noWrap/>
            <w:vAlign w:val="center"/>
            <w:hideMark/>
          </w:tcPr>
          <w:p w14:paraId="25472A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71116907</w:t>
            </w:r>
          </w:p>
        </w:tc>
        <w:tc>
          <w:tcPr>
            <w:tcW w:w="3360" w:type="pct"/>
            <w:tcBorders>
              <w:top w:val="nil"/>
              <w:left w:val="nil"/>
              <w:bottom w:val="single" w:sz="4" w:space="0" w:color="auto"/>
              <w:right w:val="single" w:sz="4" w:space="0" w:color="auto"/>
            </w:tcBorders>
            <w:shd w:val="clear" w:color="auto" w:fill="auto"/>
            <w:vAlign w:val="center"/>
            <w:hideMark/>
          </w:tcPr>
          <w:p w14:paraId="362E37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PEDENJPED NOVO MESTO</w:t>
            </w:r>
          </w:p>
        </w:tc>
      </w:tr>
      <w:tr w:rsidR="00E3750C" w:rsidRPr="00415AB3" w14:paraId="04E9A93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C87F2C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2012</w:t>
            </w:r>
          </w:p>
        </w:tc>
        <w:tc>
          <w:tcPr>
            <w:tcW w:w="705" w:type="pct"/>
            <w:tcBorders>
              <w:top w:val="nil"/>
              <w:left w:val="nil"/>
              <w:bottom w:val="single" w:sz="4" w:space="0" w:color="auto"/>
              <w:right w:val="single" w:sz="4" w:space="0" w:color="auto"/>
            </w:tcBorders>
            <w:shd w:val="clear" w:color="auto" w:fill="auto"/>
            <w:noWrap/>
            <w:vAlign w:val="center"/>
            <w:hideMark/>
          </w:tcPr>
          <w:p w14:paraId="3679ECF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5055407000</w:t>
            </w:r>
          </w:p>
        </w:tc>
        <w:tc>
          <w:tcPr>
            <w:tcW w:w="547" w:type="pct"/>
            <w:tcBorders>
              <w:top w:val="nil"/>
              <w:left w:val="nil"/>
              <w:bottom w:val="single" w:sz="4" w:space="0" w:color="auto"/>
              <w:right w:val="single" w:sz="4" w:space="0" w:color="auto"/>
            </w:tcBorders>
            <w:shd w:val="clear" w:color="auto" w:fill="auto"/>
            <w:noWrap/>
            <w:vAlign w:val="center"/>
            <w:hideMark/>
          </w:tcPr>
          <w:p w14:paraId="7E84F24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37248855</w:t>
            </w:r>
          </w:p>
        </w:tc>
        <w:tc>
          <w:tcPr>
            <w:tcW w:w="3360" w:type="pct"/>
            <w:tcBorders>
              <w:top w:val="nil"/>
              <w:left w:val="nil"/>
              <w:bottom w:val="single" w:sz="4" w:space="0" w:color="auto"/>
              <w:right w:val="single" w:sz="4" w:space="0" w:color="auto"/>
            </w:tcBorders>
            <w:shd w:val="clear" w:color="auto" w:fill="auto"/>
            <w:vAlign w:val="center"/>
            <w:hideMark/>
          </w:tcPr>
          <w:p w14:paraId="4D4FAE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POBREŽJE MARIBOR</w:t>
            </w:r>
          </w:p>
        </w:tc>
      </w:tr>
      <w:tr w:rsidR="00E3750C" w:rsidRPr="00415AB3" w14:paraId="0A811F2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30CFB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2013</w:t>
            </w:r>
          </w:p>
        </w:tc>
        <w:tc>
          <w:tcPr>
            <w:tcW w:w="705" w:type="pct"/>
            <w:tcBorders>
              <w:top w:val="nil"/>
              <w:left w:val="nil"/>
              <w:bottom w:val="single" w:sz="4" w:space="0" w:color="auto"/>
              <w:right w:val="single" w:sz="4" w:space="0" w:color="auto"/>
            </w:tcBorders>
            <w:shd w:val="clear" w:color="auto" w:fill="auto"/>
            <w:noWrap/>
            <w:vAlign w:val="center"/>
            <w:hideMark/>
          </w:tcPr>
          <w:p w14:paraId="741055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1942875000</w:t>
            </w:r>
          </w:p>
        </w:tc>
        <w:tc>
          <w:tcPr>
            <w:tcW w:w="547" w:type="pct"/>
            <w:tcBorders>
              <w:top w:val="nil"/>
              <w:left w:val="nil"/>
              <w:bottom w:val="single" w:sz="4" w:space="0" w:color="auto"/>
              <w:right w:val="single" w:sz="4" w:space="0" w:color="auto"/>
            </w:tcBorders>
            <w:shd w:val="clear" w:color="auto" w:fill="auto"/>
            <w:noWrap/>
            <w:vAlign w:val="center"/>
            <w:hideMark/>
          </w:tcPr>
          <w:p w14:paraId="31AF6A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65082753</w:t>
            </w:r>
          </w:p>
        </w:tc>
        <w:tc>
          <w:tcPr>
            <w:tcW w:w="3360" w:type="pct"/>
            <w:tcBorders>
              <w:top w:val="nil"/>
              <w:left w:val="nil"/>
              <w:bottom w:val="single" w:sz="4" w:space="0" w:color="auto"/>
              <w:right w:val="single" w:sz="4" w:space="0" w:color="auto"/>
            </w:tcBorders>
            <w:shd w:val="clear" w:color="auto" w:fill="auto"/>
            <w:vAlign w:val="center"/>
            <w:hideMark/>
          </w:tcPr>
          <w:p w14:paraId="31A10D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POD GRADOM</w:t>
            </w:r>
          </w:p>
        </w:tc>
      </w:tr>
      <w:tr w:rsidR="00E3750C" w:rsidRPr="00415AB3" w14:paraId="0AD6F53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694DA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2014</w:t>
            </w:r>
          </w:p>
        </w:tc>
        <w:tc>
          <w:tcPr>
            <w:tcW w:w="705" w:type="pct"/>
            <w:tcBorders>
              <w:top w:val="nil"/>
              <w:left w:val="nil"/>
              <w:bottom w:val="single" w:sz="4" w:space="0" w:color="auto"/>
              <w:right w:val="single" w:sz="4" w:space="0" w:color="auto"/>
            </w:tcBorders>
            <w:shd w:val="clear" w:color="auto" w:fill="auto"/>
            <w:noWrap/>
            <w:vAlign w:val="center"/>
            <w:hideMark/>
          </w:tcPr>
          <w:p w14:paraId="67830D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5051363000</w:t>
            </w:r>
          </w:p>
        </w:tc>
        <w:tc>
          <w:tcPr>
            <w:tcW w:w="547" w:type="pct"/>
            <w:tcBorders>
              <w:top w:val="nil"/>
              <w:left w:val="nil"/>
              <w:bottom w:val="single" w:sz="4" w:space="0" w:color="auto"/>
              <w:right w:val="single" w:sz="4" w:space="0" w:color="auto"/>
            </w:tcBorders>
            <w:shd w:val="clear" w:color="auto" w:fill="auto"/>
            <w:noWrap/>
            <w:vAlign w:val="center"/>
            <w:hideMark/>
          </w:tcPr>
          <w:p w14:paraId="29B150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36178144</w:t>
            </w:r>
          </w:p>
        </w:tc>
        <w:tc>
          <w:tcPr>
            <w:tcW w:w="3360" w:type="pct"/>
            <w:tcBorders>
              <w:top w:val="nil"/>
              <w:left w:val="nil"/>
              <w:bottom w:val="single" w:sz="4" w:space="0" w:color="auto"/>
              <w:right w:val="single" w:sz="4" w:space="0" w:color="auto"/>
            </w:tcBorders>
            <w:shd w:val="clear" w:color="auto" w:fill="auto"/>
            <w:vAlign w:val="center"/>
            <w:hideMark/>
          </w:tcPr>
          <w:p w14:paraId="126D6C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POSTOJNA</w:t>
            </w:r>
          </w:p>
        </w:tc>
      </w:tr>
      <w:tr w:rsidR="00E3750C" w:rsidRPr="00415AB3" w14:paraId="29CF9E5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38AAF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2015</w:t>
            </w:r>
          </w:p>
        </w:tc>
        <w:tc>
          <w:tcPr>
            <w:tcW w:w="705" w:type="pct"/>
            <w:tcBorders>
              <w:top w:val="nil"/>
              <w:left w:val="nil"/>
              <w:bottom w:val="single" w:sz="4" w:space="0" w:color="auto"/>
              <w:right w:val="single" w:sz="4" w:space="0" w:color="auto"/>
            </w:tcBorders>
            <w:shd w:val="clear" w:color="auto" w:fill="auto"/>
            <w:noWrap/>
            <w:vAlign w:val="center"/>
            <w:hideMark/>
          </w:tcPr>
          <w:p w14:paraId="2A75DE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5050731000</w:t>
            </w:r>
          </w:p>
        </w:tc>
        <w:tc>
          <w:tcPr>
            <w:tcW w:w="547" w:type="pct"/>
            <w:tcBorders>
              <w:top w:val="nil"/>
              <w:left w:val="nil"/>
              <w:bottom w:val="single" w:sz="4" w:space="0" w:color="auto"/>
              <w:right w:val="single" w:sz="4" w:space="0" w:color="auto"/>
            </w:tcBorders>
            <w:shd w:val="clear" w:color="auto" w:fill="auto"/>
            <w:noWrap/>
            <w:vAlign w:val="center"/>
            <w:hideMark/>
          </w:tcPr>
          <w:p w14:paraId="06D8122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26279789</w:t>
            </w:r>
          </w:p>
        </w:tc>
        <w:tc>
          <w:tcPr>
            <w:tcW w:w="3360" w:type="pct"/>
            <w:tcBorders>
              <w:top w:val="nil"/>
              <w:left w:val="nil"/>
              <w:bottom w:val="single" w:sz="4" w:space="0" w:color="auto"/>
              <w:right w:val="single" w:sz="4" w:space="0" w:color="auto"/>
            </w:tcBorders>
            <w:shd w:val="clear" w:color="auto" w:fill="auto"/>
            <w:vAlign w:val="center"/>
            <w:hideMark/>
          </w:tcPr>
          <w:p w14:paraId="2A3E0E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PTUJ</w:t>
            </w:r>
          </w:p>
        </w:tc>
      </w:tr>
      <w:tr w:rsidR="00E3750C" w:rsidRPr="00415AB3" w14:paraId="3AC6773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CFA86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2016</w:t>
            </w:r>
          </w:p>
        </w:tc>
        <w:tc>
          <w:tcPr>
            <w:tcW w:w="705" w:type="pct"/>
            <w:tcBorders>
              <w:top w:val="nil"/>
              <w:left w:val="nil"/>
              <w:bottom w:val="single" w:sz="4" w:space="0" w:color="auto"/>
              <w:right w:val="single" w:sz="4" w:space="0" w:color="auto"/>
            </w:tcBorders>
            <w:shd w:val="clear" w:color="auto" w:fill="auto"/>
            <w:noWrap/>
            <w:vAlign w:val="center"/>
            <w:hideMark/>
          </w:tcPr>
          <w:p w14:paraId="520CE2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5050901000</w:t>
            </w:r>
          </w:p>
        </w:tc>
        <w:tc>
          <w:tcPr>
            <w:tcW w:w="547" w:type="pct"/>
            <w:tcBorders>
              <w:top w:val="nil"/>
              <w:left w:val="nil"/>
              <w:bottom w:val="single" w:sz="4" w:space="0" w:color="auto"/>
              <w:right w:val="single" w:sz="4" w:space="0" w:color="auto"/>
            </w:tcBorders>
            <w:shd w:val="clear" w:color="auto" w:fill="auto"/>
            <w:noWrap/>
            <w:vAlign w:val="center"/>
            <w:hideMark/>
          </w:tcPr>
          <w:p w14:paraId="535752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82002665</w:t>
            </w:r>
          </w:p>
        </w:tc>
        <w:tc>
          <w:tcPr>
            <w:tcW w:w="3360" w:type="pct"/>
            <w:tcBorders>
              <w:top w:val="nil"/>
              <w:left w:val="nil"/>
              <w:bottom w:val="single" w:sz="4" w:space="0" w:color="auto"/>
              <w:right w:val="single" w:sz="4" w:space="0" w:color="auto"/>
            </w:tcBorders>
            <w:shd w:val="clear" w:color="auto" w:fill="auto"/>
            <w:vAlign w:val="center"/>
            <w:hideMark/>
          </w:tcPr>
          <w:p w14:paraId="57F3B0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RADENCI - RADENSKI MEHURČKI</w:t>
            </w:r>
          </w:p>
        </w:tc>
      </w:tr>
      <w:tr w:rsidR="00E3750C" w:rsidRPr="00415AB3" w14:paraId="5C5A45A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AD932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2017</w:t>
            </w:r>
          </w:p>
        </w:tc>
        <w:tc>
          <w:tcPr>
            <w:tcW w:w="705" w:type="pct"/>
            <w:tcBorders>
              <w:top w:val="nil"/>
              <w:left w:val="nil"/>
              <w:bottom w:val="single" w:sz="4" w:space="0" w:color="auto"/>
              <w:right w:val="single" w:sz="4" w:space="0" w:color="auto"/>
            </w:tcBorders>
            <w:shd w:val="clear" w:color="auto" w:fill="auto"/>
            <w:noWrap/>
            <w:vAlign w:val="center"/>
            <w:hideMark/>
          </w:tcPr>
          <w:p w14:paraId="296412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5056047000</w:t>
            </w:r>
          </w:p>
        </w:tc>
        <w:tc>
          <w:tcPr>
            <w:tcW w:w="547" w:type="pct"/>
            <w:tcBorders>
              <w:top w:val="nil"/>
              <w:left w:val="nil"/>
              <w:bottom w:val="single" w:sz="4" w:space="0" w:color="auto"/>
              <w:right w:val="single" w:sz="4" w:space="0" w:color="auto"/>
            </w:tcBorders>
            <w:shd w:val="clear" w:color="auto" w:fill="auto"/>
            <w:noWrap/>
            <w:vAlign w:val="center"/>
            <w:hideMark/>
          </w:tcPr>
          <w:p w14:paraId="7F29401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24132497</w:t>
            </w:r>
          </w:p>
        </w:tc>
        <w:tc>
          <w:tcPr>
            <w:tcW w:w="3360" w:type="pct"/>
            <w:tcBorders>
              <w:top w:val="nil"/>
              <w:left w:val="nil"/>
              <w:bottom w:val="single" w:sz="4" w:space="0" w:color="auto"/>
              <w:right w:val="single" w:sz="4" w:space="0" w:color="auto"/>
            </w:tcBorders>
            <w:shd w:val="clear" w:color="auto" w:fill="auto"/>
            <w:vAlign w:val="center"/>
            <w:hideMark/>
          </w:tcPr>
          <w:p w14:paraId="6C8C45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RADOVLJICA</w:t>
            </w:r>
          </w:p>
        </w:tc>
      </w:tr>
      <w:tr w:rsidR="00E3750C" w:rsidRPr="00415AB3" w14:paraId="519664F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E300ED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2018</w:t>
            </w:r>
          </w:p>
        </w:tc>
        <w:tc>
          <w:tcPr>
            <w:tcW w:w="705" w:type="pct"/>
            <w:tcBorders>
              <w:top w:val="nil"/>
              <w:left w:val="nil"/>
              <w:bottom w:val="single" w:sz="4" w:space="0" w:color="auto"/>
              <w:right w:val="single" w:sz="4" w:space="0" w:color="auto"/>
            </w:tcBorders>
            <w:shd w:val="clear" w:color="auto" w:fill="auto"/>
            <w:noWrap/>
            <w:vAlign w:val="center"/>
            <w:hideMark/>
          </w:tcPr>
          <w:p w14:paraId="64B5ED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1563785000</w:t>
            </w:r>
          </w:p>
        </w:tc>
        <w:tc>
          <w:tcPr>
            <w:tcW w:w="547" w:type="pct"/>
            <w:tcBorders>
              <w:top w:val="nil"/>
              <w:left w:val="nil"/>
              <w:bottom w:val="single" w:sz="4" w:space="0" w:color="auto"/>
              <w:right w:val="single" w:sz="4" w:space="0" w:color="auto"/>
            </w:tcBorders>
            <w:shd w:val="clear" w:color="auto" w:fill="auto"/>
            <w:noWrap/>
            <w:vAlign w:val="center"/>
            <w:hideMark/>
          </w:tcPr>
          <w:p w14:paraId="326245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37513192</w:t>
            </w:r>
          </w:p>
        </w:tc>
        <w:tc>
          <w:tcPr>
            <w:tcW w:w="3360" w:type="pct"/>
            <w:tcBorders>
              <w:top w:val="nil"/>
              <w:left w:val="nil"/>
              <w:bottom w:val="single" w:sz="4" w:space="0" w:color="auto"/>
              <w:right w:val="single" w:sz="4" w:space="0" w:color="auto"/>
            </w:tcBorders>
            <w:shd w:val="clear" w:color="auto" w:fill="auto"/>
            <w:vAlign w:val="center"/>
            <w:hideMark/>
          </w:tcPr>
          <w:p w14:paraId="7F1487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RAVNE NA KOROŠKEM</w:t>
            </w:r>
          </w:p>
        </w:tc>
      </w:tr>
      <w:tr w:rsidR="00E3750C" w:rsidRPr="00415AB3" w14:paraId="5AA7DAE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1AC3E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2019</w:t>
            </w:r>
          </w:p>
        </w:tc>
        <w:tc>
          <w:tcPr>
            <w:tcW w:w="705" w:type="pct"/>
            <w:tcBorders>
              <w:top w:val="nil"/>
              <w:left w:val="nil"/>
              <w:bottom w:val="single" w:sz="4" w:space="0" w:color="auto"/>
              <w:right w:val="single" w:sz="4" w:space="0" w:color="auto"/>
            </w:tcBorders>
            <w:shd w:val="clear" w:color="auto" w:fill="auto"/>
            <w:noWrap/>
            <w:vAlign w:val="center"/>
            <w:hideMark/>
          </w:tcPr>
          <w:p w14:paraId="17D969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5160910000</w:t>
            </w:r>
          </w:p>
        </w:tc>
        <w:tc>
          <w:tcPr>
            <w:tcW w:w="547" w:type="pct"/>
            <w:tcBorders>
              <w:top w:val="nil"/>
              <w:left w:val="nil"/>
              <w:bottom w:val="single" w:sz="4" w:space="0" w:color="auto"/>
              <w:right w:val="single" w:sz="4" w:space="0" w:color="auto"/>
            </w:tcBorders>
            <w:shd w:val="clear" w:color="auto" w:fill="auto"/>
            <w:noWrap/>
            <w:vAlign w:val="center"/>
            <w:hideMark/>
          </w:tcPr>
          <w:p w14:paraId="0AC3C0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57441138</w:t>
            </w:r>
          </w:p>
        </w:tc>
        <w:tc>
          <w:tcPr>
            <w:tcW w:w="3360" w:type="pct"/>
            <w:tcBorders>
              <w:top w:val="nil"/>
              <w:left w:val="nil"/>
              <w:bottom w:val="single" w:sz="4" w:space="0" w:color="auto"/>
              <w:right w:val="single" w:sz="4" w:space="0" w:color="auto"/>
            </w:tcBorders>
            <w:shd w:val="clear" w:color="auto" w:fill="auto"/>
            <w:vAlign w:val="center"/>
            <w:hideMark/>
          </w:tcPr>
          <w:p w14:paraId="12AEE5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RIBNICA</w:t>
            </w:r>
          </w:p>
        </w:tc>
      </w:tr>
      <w:tr w:rsidR="00E3750C" w:rsidRPr="00415AB3" w14:paraId="53EBD2B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484F9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2020</w:t>
            </w:r>
          </w:p>
        </w:tc>
        <w:tc>
          <w:tcPr>
            <w:tcW w:w="705" w:type="pct"/>
            <w:tcBorders>
              <w:top w:val="nil"/>
              <w:left w:val="nil"/>
              <w:bottom w:val="single" w:sz="4" w:space="0" w:color="auto"/>
              <w:right w:val="single" w:sz="4" w:space="0" w:color="auto"/>
            </w:tcBorders>
            <w:shd w:val="clear" w:color="auto" w:fill="auto"/>
            <w:noWrap/>
            <w:vAlign w:val="center"/>
            <w:hideMark/>
          </w:tcPr>
          <w:p w14:paraId="2C6299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5210437000</w:t>
            </w:r>
          </w:p>
        </w:tc>
        <w:tc>
          <w:tcPr>
            <w:tcW w:w="547" w:type="pct"/>
            <w:tcBorders>
              <w:top w:val="nil"/>
              <w:left w:val="nil"/>
              <w:bottom w:val="single" w:sz="4" w:space="0" w:color="auto"/>
              <w:right w:val="single" w:sz="4" w:space="0" w:color="auto"/>
            </w:tcBorders>
            <w:shd w:val="clear" w:color="auto" w:fill="auto"/>
            <w:noWrap/>
            <w:vAlign w:val="center"/>
            <w:hideMark/>
          </w:tcPr>
          <w:p w14:paraId="5DA5C7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93785046</w:t>
            </w:r>
          </w:p>
        </w:tc>
        <w:tc>
          <w:tcPr>
            <w:tcW w:w="3360" w:type="pct"/>
            <w:tcBorders>
              <w:top w:val="nil"/>
              <w:left w:val="nil"/>
              <w:bottom w:val="single" w:sz="4" w:space="0" w:color="auto"/>
              <w:right w:val="single" w:sz="4" w:space="0" w:color="auto"/>
            </w:tcBorders>
            <w:shd w:val="clear" w:color="auto" w:fill="auto"/>
            <w:vAlign w:val="center"/>
            <w:hideMark/>
          </w:tcPr>
          <w:p w14:paraId="3BE4CF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SEŽANA</w:t>
            </w:r>
          </w:p>
        </w:tc>
      </w:tr>
      <w:tr w:rsidR="00E3750C" w:rsidRPr="00415AB3" w14:paraId="72D0AAC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FFEE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2021</w:t>
            </w:r>
          </w:p>
        </w:tc>
        <w:tc>
          <w:tcPr>
            <w:tcW w:w="705" w:type="pct"/>
            <w:tcBorders>
              <w:top w:val="nil"/>
              <w:left w:val="nil"/>
              <w:bottom w:val="single" w:sz="4" w:space="0" w:color="auto"/>
              <w:right w:val="single" w:sz="4" w:space="0" w:color="auto"/>
            </w:tcBorders>
            <w:shd w:val="clear" w:color="auto" w:fill="auto"/>
            <w:noWrap/>
            <w:vAlign w:val="center"/>
            <w:hideMark/>
          </w:tcPr>
          <w:p w14:paraId="2D7EE8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1121847000</w:t>
            </w:r>
          </w:p>
        </w:tc>
        <w:tc>
          <w:tcPr>
            <w:tcW w:w="547" w:type="pct"/>
            <w:tcBorders>
              <w:top w:val="nil"/>
              <w:left w:val="nil"/>
              <w:bottom w:val="single" w:sz="4" w:space="0" w:color="auto"/>
              <w:right w:val="single" w:sz="4" w:space="0" w:color="auto"/>
            </w:tcBorders>
            <w:shd w:val="clear" w:color="auto" w:fill="auto"/>
            <w:noWrap/>
            <w:vAlign w:val="center"/>
            <w:hideMark/>
          </w:tcPr>
          <w:p w14:paraId="789BD3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79535810</w:t>
            </w:r>
          </w:p>
        </w:tc>
        <w:tc>
          <w:tcPr>
            <w:tcW w:w="3360" w:type="pct"/>
            <w:tcBorders>
              <w:top w:val="nil"/>
              <w:left w:val="nil"/>
              <w:bottom w:val="single" w:sz="4" w:space="0" w:color="auto"/>
              <w:right w:val="single" w:sz="4" w:space="0" w:color="auto"/>
            </w:tcBorders>
            <w:shd w:val="clear" w:color="auto" w:fill="auto"/>
            <w:vAlign w:val="center"/>
            <w:hideMark/>
          </w:tcPr>
          <w:p w14:paraId="0D00CD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SLOV. KONJICE</w:t>
            </w:r>
          </w:p>
        </w:tc>
      </w:tr>
      <w:tr w:rsidR="00E3750C" w:rsidRPr="00415AB3" w14:paraId="0C032C7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A33BFA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2022</w:t>
            </w:r>
          </w:p>
        </w:tc>
        <w:tc>
          <w:tcPr>
            <w:tcW w:w="705" w:type="pct"/>
            <w:tcBorders>
              <w:top w:val="nil"/>
              <w:left w:val="nil"/>
              <w:bottom w:val="single" w:sz="4" w:space="0" w:color="auto"/>
              <w:right w:val="single" w:sz="4" w:space="0" w:color="auto"/>
            </w:tcBorders>
            <w:shd w:val="clear" w:color="auto" w:fill="auto"/>
            <w:noWrap/>
            <w:vAlign w:val="center"/>
            <w:hideMark/>
          </w:tcPr>
          <w:p w14:paraId="3E4B2D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5050456000</w:t>
            </w:r>
          </w:p>
        </w:tc>
        <w:tc>
          <w:tcPr>
            <w:tcW w:w="547" w:type="pct"/>
            <w:tcBorders>
              <w:top w:val="nil"/>
              <w:left w:val="nil"/>
              <w:bottom w:val="single" w:sz="4" w:space="0" w:color="auto"/>
              <w:right w:val="single" w:sz="4" w:space="0" w:color="auto"/>
            </w:tcBorders>
            <w:shd w:val="clear" w:color="auto" w:fill="auto"/>
            <w:noWrap/>
            <w:vAlign w:val="center"/>
            <w:hideMark/>
          </w:tcPr>
          <w:p w14:paraId="651883F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14644231</w:t>
            </w:r>
          </w:p>
        </w:tc>
        <w:tc>
          <w:tcPr>
            <w:tcW w:w="3360" w:type="pct"/>
            <w:tcBorders>
              <w:top w:val="nil"/>
              <w:left w:val="nil"/>
              <w:bottom w:val="single" w:sz="4" w:space="0" w:color="auto"/>
              <w:right w:val="single" w:sz="4" w:space="0" w:color="auto"/>
            </w:tcBorders>
            <w:shd w:val="clear" w:color="auto" w:fill="auto"/>
            <w:vAlign w:val="center"/>
            <w:hideMark/>
          </w:tcPr>
          <w:p w14:paraId="788B1D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STUDENCI MARIBOR</w:t>
            </w:r>
          </w:p>
        </w:tc>
      </w:tr>
      <w:tr w:rsidR="00E3750C" w:rsidRPr="00415AB3" w14:paraId="44B1AB6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CDE01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2023</w:t>
            </w:r>
          </w:p>
        </w:tc>
        <w:tc>
          <w:tcPr>
            <w:tcW w:w="705" w:type="pct"/>
            <w:tcBorders>
              <w:top w:val="nil"/>
              <w:left w:val="nil"/>
              <w:bottom w:val="single" w:sz="4" w:space="0" w:color="auto"/>
              <w:right w:val="single" w:sz="4" w:space="0" w:color="auto"/>
            </w:tcBorders>
            <w:shd w:val="clear" w:color="auto" w:fill="auto"/>
            <w:noWrap/>
            <w:vAlign w:val="center"/>
            <w:hideMark/>
          </w:tcPr>
          <w:p w14:paraId="251BC7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5050707000</w:t>
            </w:r>
          </w:p>
        </w:tc>
        <w:tc>
          <w:tcPr>
            <w:tcW w:w="547" w:type="pct"/>
            <w:tcBorders>
              <w:top w:val="nil"/>
              <w:left w:val="nil"/>
              <w:bottom w:val="single" w:sz="4" w:space="0" w:color="auto"/>
              <w:right w:val="single" w:sz="4" w:space="0" w:color="auto"/>
            </w:tcBorders>
            <w:shd w:val="clear" w:color="auto" w:fill="auto"/>
            <w:noWrap/>
            <w:vAlign w:val="center"/>
            <w:hideMark/>
          </w:tcPr>
          <w:p w14:paraId="35C702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68729707</w:t>
            </w:r>
          </w:p>
        </w:tc>
        <w:tc>
          <w:tcPr>
            <w:tcW w:w="3360" w:type="pct"/>
            <w:tcBorders>
              <w:top w:val="nil"/>
              <w:left w:val="nil"/>
              <w:bottom w:val="single" w:sz="4" w:space="0" w:color="auto"/>
              <w:right w:val="single" w:sz="4" w:space="0" w:color="auto"/>
            </w:tcBorders>
            <w:shd w:val="clear" w:color="auto" w:fill="auto"/>
            <w:vAlign w:val="center"/>
            <w:hideMark/>
          </w:tcPr>
          <w:p w14:paraId="2EC132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ŠENTJUR OBČINA ŠENTJUR PRI CELJU</w:t>
            </w:r>
          </w:p>
        </w:tc>
      </w:tr>
      <w:tr w:rsidR="00E3750C" w:rsidRPr="00415AB3" w14:paraId="39ADB0A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0A36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2024</w:t>
            </w:r>
          </w:p>
        </w:tc>
        <w:tc>
          <w:tcPr>
            <w:tcW w:w="705" w:type="pct"/>
            <w:tcBorders>
              <w:top w:val="nil"/>
              <w:left w:val="nil"/>
              <w:bottom w:val="single" w:sz="4" w:space="0" w:color="auto"/>
              <w:right w:val="single" w:sz="4" w:space="0" w:color="auto"/>
            </w:tcBorders>
            <w:shd w:val="clear" w:color="auto" w:fill="auto"/>
            <w:noWrap/>
            <w:vAlign w:val="center"/>
            <w:hideMark/>
          </w:tcPr>
          <w:p w14:paraId="75E679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5057043000</w:t>
            </w:r>
          </w:p>
        </w:tc>
        <w:tc>
          <w:tcPr>
            <w:tcW w:w="547" w:type="pct"/>
            <w:tcBorders>
              <w:top w:val="nil"/>
              <w:left w:val="nil"/>
              <w:bottom w:val="single" w:sz="4" w:space="0" w:color="auto"/>
              <w:right w:val="single" w:sz="4" w:space="0" w:color="auto"/>
            </w:tcBorders>
            <w:shd w:val="clear" w:color="auto" w:fill="auto"/>
            <w:noWrap/>
            <w:vAlign w:val="center"/>
            <w:hideMark/>
          </w:tcPr>
          <w:p w14:paraId="25C087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78844908</w:t>
            </w:r>
          </w:p>
        </w:tc>
        <w:tc>
          <w:tcPr>
            <w:tcW w:w="3360" w:type="pct"/>
            <w:tcBorders>
              <w:top w:val="nil"/>
              <w:left w:val="nil"/>
              <w:bottom w:val="single" w:sz="4" w:space="0" w:color="auto"/>
              <w:right w:val="single" w:sz="4" w:space="0" w:color="auto"/>
            </w:tcBorders>
            <w:shd w:val="clear" w:color="auto" w:fill="auto"/>
            <w:vAlign w:val="center"/>
            <w:hideMark/>
          </w:tcPr>
          <w:p w14:paraId="661473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ŠENTVID</w:t>
            </w:r>
          </w:p>
        </w:tc>
      </w:tr>
      <w:tr w:rsidR="00E3750C" w:rsidRPr="00415AB3" w14:paraId="4E3BD48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75F39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2025</w:t>
            </w:r>
          </w:p>
        </w:tc>
        <w:tc>
          <w:tcPr>
            <w:tcW w:w="705" w:type="pct"/>
            <w:tcBorders>
              <w:top w:val="nil"/>
              <w:left w:val="nil"/>
              <w:bottom w:val="single" w:sz="4" w:space="0" w:color="auto"/>
              <w:right w:val="single" w:sz="4" w:space="0" w:color="auto"/>
            </w:tcBorders>
            <w:shd w:val="clear" w:color="auto" w:fill="auto"/>
            <w:noWrap/>
            <w:vAlign w:val="center"/>
            <w:hideMark/>
          </w:tcPr>
          <w:p w14:paraId="7B2468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5050774000</w:t>
            </w:r>
          </w:p>
        </w:tc>
        <w:tc>
          <w:tcPr>
            <w:tcW w:w="547" w:type="pct"/>
            <w:tcBorders>
              <w:top w:val="nil"/>
              <w:left w:val="nil"/>
              <w:bottom w:val="single" w:sz="4" w:space="0" w:color="auto"/>
              <w:right w:val="single" w:sz="4" w:space="0" w:color="auto"/>
            </w:tcBorders>
            <w:shd w:val="clear" w:color="auto" w:fill="auto"/>
            <w:noWrap/>
            <w:vAlign w:val="center"/>
            <w:hideMark/>
          </w:tcPr>
          <w:p w14:paraId="3EBA80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68343663</w:t>
            </w:r>
          </w:p>
        </w:tc>
        <w:tc>
          <w:tcPr>
            <w:tcW w:w="3360" w:type="pct"/>
            <w:tcBorders>
              <w:top w:val="nil"/>
              <w:left w:val="nil"/>
              <w:bottom w:val="single" w:sz="4" w:space="0" w:color="auto"/>
              <w:right w:val="single" w:sz="4" w:space="0" w:color="auto"/>
            </w:tcBorders>
            <w:shd w:val="clear" w:color="auto" w:fill="auto"/>
            <w:vAlign w:val="center"/>
            <w:hideMark/>
          </w:tcPr>
          <w:p w14:paraId="13D0D9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ŠKOFJA LOKA</w:t>
            </w:r>
          </w:p>
        </w:tc>
      </w:tr>
      <w:tr w:rsidR="00E3750C" w:rsidRPr="00415AB3" w14:paraId="39B0B4E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563E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2026</w:t>
            </w:r>
          </w:p>
        </w:tc>
        <w:tc>
          <w:tcPr>
            <w:tcW w:w="705" w:type="pct"/>
            <w:tcBorders>
              <w:top w:val="nil"/>
              <w:left w:val="nil"/>
              <w:bottom w:val="single" w:sz="4" w:space="0" w:color="auto"/>
              <w:right w:val="single" w:sz="4" w:space="0" w:color="auto"/>
            </w:tcBorders>
            <w:shd w:val="clear" w:color="auto" w:fill="auto"/>
            <w:noWrap/>
            <w:vAlign w:val="center"/>
            <w:hideMark/>
          </w:tcPr>
          <w:p w14:paraId="4FA6AD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3356884000</w:t>
            </w:r>
          </w:p>
        </w:tc>
        <w:tc>
          <w:tcPr>
            <w:tcW w:w="547" w:type="pct"/>
            <w:tcBorders>
              <w:top w:val="nil"/>
              <w:left w:val="nil"/>
              <w:bottom w:val="single" w:sz="4" w:space="0" w:color="auto"/>
              <w:right w:val="single" w:sz="4" w:space="0" w:color="auto"/>
            </w:tcBorders>
            <w:shd w:val="clear" w:color="auto" w:fill="auto"/>
            <w:noWrap/>
            <w:vAlign w:val="center"/>
            <w:hideMark/>
          </w:tcPr>
          <w:p w14:paraId="484A8F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47230916</w:t>
            </w:r>
          </w:p>
        </w:tc>
        <w:tc>
          <w:tcPr>
            <w:tcW w:w="3360" w:type="pct"/>
            <w:tcBorders>
              <w:top w:val="nil"/>
              <w:left w:val="nil"/>
              <w:bottom w:val="single" w:sz="4" w:space="0" w:color="auto"/>
              <w:right w:val="single" w:sz="4" w:space="0" w:color="auto"/>
            </w:tcBorders>
            <w:shd w:val="clear" w:color="auto" w:fill="auto"/>
            <w:vAlign w:val="center"/>
            <w:hideMark/>
          </w:tcPr>
          <w:p w14:paraId="6F80C27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ŠKRATEK SVIT VODICE</w:t>
            </w:r>
          </w:p>
        </w:tc>
      </w:tr>
      <w:tr w:rsidR="00E3750C" w:rsidRPr="00415AB3" w14:paraId="083BF10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B19F1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2027</w:t>
            </w:r>
          </w:p>
        </w:tc>
        <w:tc>
          <w:tcPr>
            <w:tcW w:w="705" w:type="pct"/>
            <w:tcBorders>
              <w:top w:val="nil"/>
              <w:left w:val="nil"/>
              <w:bottom w:val="single" w:sz="4" w:space="0" w:color="auto"/>
              <w:right w:val="single" w:sz="4" w:space="0" w:color="auto"/>
            </w:tcBorders>
            <w:shd w:val="clear" w:color="auto" w:fill="auto"/>
            <w:noWrap/>
            <w:vAlign w:val="center"/>
            <w:hideMark/>
          </w:tcPr>
          <w:p w14:paraId="3D5BD3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5057124000</w:t>
            </w:r>
          </w:p>
        </w:tc>
        <w:tc>
          <w:tcPr>
            <w:tcW w:w="547" w:type="pct"/>
            <w:tcBorders>
              <w:top w:val="nil"/>
              <w:left w:val="nil"/>
              <w:bottom w:val="single" w:sz="4" w:space="0" w:color="auto"/>
              <w:right w:val="single" w:sz="4" w:space="0" w:color="auto"/>
            </w:tcBorders>
            <w:shd w:val="clear" w:color="auto" w:fill="auto"/>
            <w:noWrap/>
            <w:vAlign w:val="center"/>
            <w:hideMark/>
          </w:tcPr>
          <w:p w14:paraId="06C7E8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77409949</w:t>
            </w:r>
          </w:p>
        </w:tc>
        <w:tc>
          <w:tcPr>
            <w:tcW w:w="3360" w:type="pct"/>
            <w:tcBorders>
              <w:top w:val="nil"/>
              <w:left w:val="nil"/>
              <w:bottom w:val="single" w:sz="4" w:space="0" w:color="auto"/>
              <w:right w:val="single" w:sz="4" w:space="0" w:color="auto"/>
            </w:tcBorders>
            <w:shd w:val="clear" w:color="auto" w:fill="auto"/>
            <w:vAlign w:val="center"/>
            <w:hideMark/>
          </w:tcPr>
          <w:p w14:paraId="3E3166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ŠOŠTANJ</w:t>
            </w:r>
          </w:p>
        </w:tc>
      </w:tr>
      <w:tr w:rsidR="00E3750C" w:rsidRPr="00415AB3" w14:paraId="2A36883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E9B7E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2028</w:t>
            </w:r>
          </w:p>
        </w:tc>
        <w:tc>
          <w:tcPr>
            <w:tcW w:w="705" w:type="pct"/>
            <w:tcBorders>
              <w:top w:val="nil"/>
              <w:left w:val="nil"/>
              <w:bottom w:val="single" w:sz="4" w:space="0" w:color="auto"/>
              <w:right w:val="single" w:sz="4" w:space="0" w:color="auto"/>
            </w:tcBorders>
            <w:shd w:val="clear" w:color="auto" w:fill="auto"/>
            <w:noWrap/>
            <w:vAlign w:val="center"/>
            <w:hideMark/>
          </w:tcPr>
          <w:p w14:paraId="2E50DB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5051282000</w:t>
            </w:r>
          </w:p>
        </w:tc>
        <w:tc>
          <w:tcPr>
            <w:tcW w:w="547" w:type="pct"/>
            <w:tcBorders>
              <w:top w:val="nil"/>
              <w:left w:val="nil"/>
              <w:bottom w:val="single" w:sz="4" w:space="0" w:color="auto"/>
              <w:right w:val="single" w:sz="4" w:space="0" w:color="auto"/>
            </w:tcBorders>
            <w:shd w:val="clear" w:color="auto" w:fill="auto"/>
            <w:noWrap/>
            <w:vAlign w:val="center"/>
            <w:hideMark/>
          </w:tcPr>
          <w:p w14:paraId="6EF71B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59040688</w:t>
            </w:r>
          </w:p>
        </w:tc>
        <w:tc>
          <w:tcPr>
            <w:tcW w:w="3360" w:type="pct"/>
            <w:tcBorders>
              <w:top w:val="nil"/>
              <w:left w:val="nil"/>
              <w:bottom w:val="single" w:sz="4" w:space="0" w:color="auto"/>
              <w:right w:val="single" w:sz="4" w:space="0" w:color="auto"/>
            </w:tcBorders>
            <w:shd w:val="clear" w:color="auto" w:fill="auto"/>
            <w:vAlign w:val="center"/>
            <w:hideMark/>
          </w:tcPr>
          <w:p w14:paraId="18D7CF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TEZNO MARIBOR</w:t>
            </w:r>
          </w:p>
        </w:tc>
      </w:tr>
      <w:tr w:rsidR="00E3750C" w:rsidRPr="00415AB3" w14:paraId="3C7B891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1488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2029</w:t>
            </w:r>
          </w:p>
        </w:tc>
        <w:tc>
          <w:tcPr>
            <w:tcW w:w="705" w:type="pct"/>
            <w:tcBorders>
              <w:top w:val="nil"/>
              <w:left w:val="nil"/>
              <w:bottom w:val="single" w:sz="4" w:space="0" w:color="auto"/>
              <w:right w:val="single" w:sz="4" w:space="0" w:color="auto"/>
            </w:tcBorders>
            <w:shd w:val="clear" w:color="auto" w:fill="auto"/>
            <w:noWrap/>
            <w:vAlign w:val="center"/>
            <w:hideMark/>
          </w:tcPr>
          <w:p w14:paraId="73B77E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5050863000</w:t>
            </w:r>
          </w:p>
        </w:tc>
        <w:tc>
          <w:tcPr>
            <w:tcW w:w="547" w:type="pct"/>
            <w:tcBorders>
              <w:top w:val="nil"/>
              <w:left w:val="nil"/>
              <w:bottom w:val="single" w:sz="4" w:space="0" w:color="auto"/>
              <w:right w:val="single" w:sz="4" w:space="0" w:color="auto"/>
            </w:tcBorders>
            <w:shd w:val="clear" w:color="auto" w:fill="auto"/>
            <w:noWrap/>
            <w:vAlign w:val="center"/>
            <w:hideMark/>
          </w:tcPr>
          <w:p w14:paraId="6180DC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74474146</w:t>
            </w:r>
          </w:p>
        </w:tc>
        <w:tc>
          <w:tcPr>
            <w:tcW w:w="3360" w:type="pct"/>
            <w:tcBorders>
              <w:top w:val="nil"/>
              <w:left w:val="nil"/>
              <w:bottom w:val="single" w:sz="4" w:space="0" w:color="auto"/>
              <w:right w:val="single" w:sz="4" w:space="0" w:color="auto"/>
            </w:tcBorders>
            <w:shd w:val="clear" w:color="auto" w:fill="auto"/>
            <w:vAlign w:val="center"/>
            <w:hideMark/>
          </w:tcPr>
          <w:p w14:paraId="279C91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TONČKE ČEČEVE</w:t>
            </w:r>
          </w:p>
        </w:tc>
      </w:tr>
      <w:tr w:rsidR="00E3750C" w:rsidRPr="00415AB3" w14:paraId="72D916F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A4785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2030</w:t>
            </w:r>
          </w:p>
        </w:tc>
        <w:tc>
          <w:tcPr>
            <w:tcW w:w="705" w:type="pct"/>
            <w:tcBorders>
              <w:top w:val="nil"/>
              <w:left w:val="nil"/>
              <w:bottom w:val="single" w:sz="4" w:space="0" w:color="auto"/>
              <w:right w:val="single" w:sz="4" w:space="0" w:color="auto"/>
            </w:tcBorders>
            <w:shd w:val="clear" w:color="auto" w:fill="auto"/>
            <w:noWrap/>
            <w:vAlign w:val="center"/>
            <w:hideMark/>
          </w:tcPr>
          <w:p w14:paraId="54C774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5056713000</w:t>
            </w:r>
          </w:p>
        </w:tc>
        <w:tc>
          <w:tcPr>
            <w:tcW w:w="547" w:type="pct"/>
            <w:tcBorders>
              <w:top w:val="nil"/>
              <w:left w:val="nil"/>
              <w:bottom w:val="single" w:sz="4" w:space="0" w:color="auto"/>
              <w:right w:val="single" w:sz="4" w:space="0" w:color="auto"/>
            </w:tcBorders>
            <w:shd w:val="clear" w:color="auto" w:fill="auto"/>
            <w:noWrap/>
            <w:vAlign w:val="center"/>
            <w:hideMark/>
          </w:tcPr>
          <w:p w14:paraId="02DC72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55067514</w:t>
            </w:r>
          </w:p>
        </w:tc>
        <w:tc>
          <w:tcPr>
            <w:tcW w:w="3360" w:type="pct"/>
            <w:tcBorders>
              <w:top w:val="nil"/>
              <w:left w:val="nil"/>
              <w:bottom w:val="single" w:sz="4" w:space="0" w:color="auto"/>
              <w:right w:val="single" w:sz="4" w:space="0" w:color="auto"/>
            </w:tcBorders>
            <w:shd w:val="clear" w:color="auto" w:fill="auto"/>
            <w:vAlign w:val="center"/>
            <w:hideMark/>
          </w:tcPr>
          <w:p w14:paraId="5E11FB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TRBOVLJE</w:t>
            </w:r>
          </w:p>
        </w:tc>
      </w:tr>
      <w:tr w:rsidR="00E3750C" w:rsidRPr="00415AB3" w14:paraId="0D3CD79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53BC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2031</w:t>
            </w:r>
          </w:p>
        </w:tc>
        <w:tc>
          <w:tcPr>
            <w:tcW w:w="705" w:type="pct"/>
            <w:tcBorders>
              <w:top w:val="nil"/>
              <w:left w:val="nil"/>
              <w:bottom w:val="single" w:sz="4" w:space="0" w:color="auto"/>
              <w:right w:val="single" w:sz="4" w:space="0" w:color="auto"/>
            </w:tcBorders>
            <w:shd w:val="clear" w:color="auto" w:fill="auto"/>
            <w:noWrap/>
            <w:vAlign w:val="center"/>
            <w:hideMark/>
          </w:tcPr>
          <w:p w14:paraId="60793D4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1943367000</w:t>
            </w:r>
          </w:p>
        </w:tc>
        <w:tc>
          <w:tcPr>
            <w:tcW w:w="547" w:type="pct"/>
            <w:tcBorders>
              <w:top w:val="nil"/>
              <w:left w:val="nil"/>
              <w:bottom w:val="single" w:sz="4" w:space="0" w:color="auto"/>
              <w:right w:val="single" w:sz="4" w:space="0" w:color="auto"/>
            </w:tcBorders>
            <w:shd w:val="clear" w:color="auto" w:fill="auto"/>
            <w:noWrap/>
            <w:vAlign w:val="center"/>
            <w:hideMark/>
          </w:tcPr>
          <w:p w14:paraId="26312B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87247216</w:t>
            </w:r>
          </w:p>
        </w:tc>
        <w:tc>
          <w:tcPr>
            <w:tcW w:w="3360" w:type="pct"/>
            <w:tcBorders>
              <w:top w:val="nil"/>
              <w:left w:val="nil"/>
              <w:bottom w:val="single" w:sz="4" w:space="0" w:color="auto"/>
              <w:right w:val="single" w:sz="4" w:space="0" w:color="auto"/>
            </w:tcBorders>
            <w:shd w:val="clear" w:color="auto" w:fill="auto"/>
            <w:vAlign w:val="center"/>
            <w:hideMark/>
          </w:tcPr>
          <w:p w14:paraId="476F207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TRNOVO</w:t>
            </w:r>
          </w:p>
        </w:tc>
      </w:tr>
      <w:tr w:rsidR="00E3750C" w:rsidRPr="00415AB3" w14:paraId="3CD558D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22665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2032</w:t>
            </w:r>
          </w:p>
        </w:tc>
        <w:tc>
          <w:tcPr>
            <w:tcW w:w="705" w:type="pct"/>
            <w:tcBorders>
              <w:top w:val="nil"/>
              <w:left w:val="nil"/>
              <w:bottom w:val="single" w:sz="4" w:space="0" w:color="auto"/>
              <w:right w:val="single" w:sz="4" w:space="0" w:color="auto"/>
            </w:tcBorders>
            <w:shd w:val="clear" w:color="auto" w:fill="auto"/>
            <w:noWrap/>
            <w:vAlign w:val="center"/>
            <w:hideMark/>
          </w:tcPr>
          <w:p w14:paraId="46102C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5055881000</w:t>
            </w:r>
          </w:p>
        </w:tc>
        <w:tc>
          <w:tcPr>
            <w:tcW w:w="547" w:type="pct"/>
            <w:tcBorders>
              <w:top w:val="nil"/>
              <w:left w:val="nil"/>
              <w:bottom w:val="single" w:sz="4" w:space="0" w:color="auto"/>
              <w:right w:val="single" w:sz="4" w:space="0" w:color="auto"/>
            </w:tcBorders>
            <w:shd w:val="clear" w:color="auto" w:fill="auto"/>
            <w:noWrap/>
            <w:vAlign w:val="center"/>
            <w:hideMark/>
          </w:tcPr>
          <w:p w14:paraId="758423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14279673</w:t>
            </w:r>
          </w:p>
        </w:tc>
        <w:tc>
          <w:tcPr>
            <w:tcW w:w="3360" w:type="pct"/>
            <w:tcBorders>
              <w:top w:val="nil"/>
              <w:left w:val="nil"/>
              <w:bottom w:val="single" w:sz="4" w:space="0" w:color="auto"/>
              <w:right w:val="single" w:sz="4" w:space="0" w:color="auto"/>
            </w:tcBorders>
            <w:shd w:val="clear" w:color="auto" w:fill="auto"/>
            <w:vAlign w:val="center"/>
            <w:hideMark/>
          </w:tcPr>
          <w:p w14:paraId="695A00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TRŽIČ</w:t>
            </w:r>
          </w:p>
        </w:tc>
      </w:tr>
      <w:tr w:rsidR="00E3750C" w:rsidRPr="00415AB3" w14:paraId="3787222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FBD8A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2033</w:t>
            </w:r>
          </w:p>
        </w:tc>
        <w:tc>
          <w:tcPr>
            <w:tcW w:w="705" w:type="pct"/>
            <w:tcBorders>
              <w:top w:val="nil"/>
              <w:left w:val="nil"/>
              <w:bottom w:val="single" w:sz="4" w:space="0" w:color="auto"/>
              <w:right w:val="single" w:sz="4" w:space="0" w:color="auto"/>
            </w:tcBorders>
            <w:shd w:val="clear" w:color="auto" w:fill="auto"/>
            <w:noWrap/>
            <w:vAlign w:val="center"/>
            <w:hideMark/>
          </w:tcPr>
          <w:p w14:paraId="0582560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1228102000</w:t>
            </w:r>
          </w:p>
        </w:tc>
        <w:tc>
          <w:tcPr>
            <w:tcW w:w="547" w:type="pct"/>
            <w:tcBorders>
              <w:top w:val="nil"/>
              <w:left w:val="nil"/>
              <w:bottom w:val="single" w:sz="4" w:space="0" w:color="auto"/>
              <w:right w:val="single" w:sz="4" w:space="0" w:color="auto"/>
            </w:tcBorders>
            <w:shd w:val="clear" w:color="auto" w:fill="auto"/>
            <w:noWrap/>
            <w:vAlign w:val="center"/>
            <w:hideMark/>
          </w:tcPr>
          <w:p w14:paraId="742C15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67013457</w:t>
            </w:r>
          </w:p>
        </w:tc>
        <w:tc>
          <w:tcPr>
            <w:tcW w:w="3360" w:type="pct"/>
            <w:tcBorders>
              <w:top w:val="nil"/>
              <w:left w:val="nil"/>
              <w:bottom w:val="single" w:sz="4" w:space="0" w:color="auto"/>
              <w:right w:val="single" w:sz="4" w:space="0" w:color="auto"/>
            </w:tcBorders>
            <w:shd w:val="clear" w:color="auto" w:fill="auto"/>
            <w:vAlign w:val="center"/>
            <w:hideMark/>
          </w:tcPr>
          <w:p w14:paraId="5A3ED5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URŠA</w:t>
            </w:r>
          </w:p>
        </w:tc>
      </w:tr>
      <w:tr w:rsidR="00E3750C" w:rsidRPr="00415AB3" w14:paraId="1D16AFF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6363D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2034</w:t>
            </w:r>
          </w:p>
        </w:tc>
        <w:tc>
          <w:tcPr>
            <w:tcW w:w="705" w:type="pct"/>
            <w:tcBorders>
              <w:top w:val="nil"/>
              <w:left w:val="nil"/>
              <w:bottom w:val="single" w:sz="4" w:space="0" w:color="auto"/>
              <w:right w:val="single" w:sz="4" w:space="0" w:color="auto"/>
            </w:tcBorders>
            <w:shd w:val="clear" w:color="auto" w:fill="auto"/>
            <w:noWrap/>
            <w:vAlign w:val="center"/>
            <w:hideMark/>
          </w:tcPr>
          <w:p w14:paraId="79E944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5050812000</w:t>
            </w:r>
          </w:p>
        </w:tc>
        <w:tc>
          <w:tcPr>
            <w:tcW w:w="547" w:type="pct"/>
            <w:tcBorders>
              <w:top w:val="nil"/>
              <w:left w:val="nil"/>
              <w:bottom w:val="single" w:sz="4" w:space="0" w:color="auto"/>
              <w:right w:val="single" w:sz="4" w:space="0" w:color="auto"/>
            </w:tcBorders>
            <w:shd w:val="clear" w:color="auto" w:fill="auto"/>
            <w:noWrap/>
            <w:vAlign w:val="center"/>
            <w:hideMark/>
          </w:tcPr>
          <w:p w14:paraId="04FBB1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37857142</w:t>
            </w:r>
          </w:p>
        </w:tc>
        <w:tc>
          <w:tcPr>
            <w:tcW w:w="3360" w:type="pct"/>
            <w:tcBorders>
              <w:top w:val="nil"/>
              <w:left w:val="nil"/>
              <w:bottom w:val="single" w:sz="4" w:space="0" w:color="auto"/>
              <w:right w:val="single" w:sz="4" w:space="0" w:color="auto"/>
            </w:tcBorders>
            <w:shd w:val="clear" w:color="auto" w:fill="auto"/>
            <w:vAlign w:val="center"/>
            <w:hideMark/>
          </w:tcPr>
          <w:p w14:paraId="46E6BE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VELENJE</w:t>
            </w:r>
          </w:p>
        </w:tc>
      </w:tr>
      <w:tr w:rsidR="00E3750C" w:rsidRPr="00415AB3" w14:paraId="3377F0D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A69D1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2035</w:t>
            </w:r>
          </w:p>
        </w:tc>
        <w:tc>
          <w:tcPr>
            <w:tcW w:w="705" w:type="pct"/>
            <w:tcBorders>
              <w:top w:val="nil"/>
              <w:left w:val="nil"/>
              <w:bottom w:val="single" w:sz="4" w:space="0" w:color="auto"/>
              <w:right w:val="single" w:sz="4" w:space="0" w:color="auto"/>
            </w:tcBorders>
            <w:shd w:val="clear" w:color="auto" w:fill="auto"/>
            <w:noWrap/>
            <w:vAlign w:val="center"/>
            <w:hideMark/>
          </w:tcPr>
          <w:p w14:paraId="18A37AD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1943375000</w:t>
            </w:r>
          </w:p>
        </w:tc>
        <w:tc>
          <w:tcPr>
            <w:tcW w:w="547" w:type="pct"/>
            <w:tcBorders>
              <w:top w:val="nil"/>
              <w:left w:val="nil"/>
              <w:bottom w:val="single" w:sz="4" w:space="0" w:color="auto"/>
              <w:right w:val="single" w:sz="4" w:space="0" w:color="auto"/>
            </w:tcBorders>
            <w:shd w:val="clear" w:color="auto" w:fill="auto"/>
            <w:noWrap/>
            <w:vAlign w:val="center"/>
            <w:hideMark/>
          </w:tcPr>
          <w:p w14:paraId="52AC9F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53491467</w:t>
            </w:r>
          </w:p>
        </w:tc>
        <w:tc>
          <w:tcPr>
            <w:tcW w:w="3360" w:type="pct"/>
            <w:tcBorders>
              <w:top w:val="nil"/>
              <w:left w:val="nil"/>
              <w:bottom w:val="single" w:sz="4" w:space="0" w:color="auto"/>
              <w:right w:val="single" w:sz="4" w:space="0" w:color="auto"/>
            </w:tcBorders>
            <w:shd w:val="clear" w:color="auto" w:fill="auto"/>
            <w:vAlign w:val="center"/>
            <w:hideMark/>
          </w:tcPr>
          <w:p w14:paraId="437325A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VIŠKI GAJ</w:t>
            </w:r>
          </w:p>
        </w:tc>
      </w:tr>
      <w:tr w:rsidR="00E3750C" w:rsidRPr="00415AB3" w14:paraId="74A9BD1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B5FA0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2036</w:t>
            </w:r>
          </w:p>
        </w:tc>
        <w:tc>
          <w:tcPr>
            <w:tcW w:w="705" w:type="pct"/>
            <w:tcBorders>
              <w:top w:val="nil"/>
              <w:left w:val="nil"/>
              <w:bottom w:val="single" w:sz="4" w:space="0" w:color="auto"/>
              <w:right w:val="single" w:sz="4" w:space="0" w:color="auto"/>
            </w:tcBorders>
            <w:shd w:val="clear" w:color="auto" w:fill="auto"/>
            <w:noWrap/>
            <w:vAlign w:val="center"/>
            <w:hideMark/>
          </w:tcPr>
          <w:p w14:paraId="3EA5EE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5249813000</w:t>
            </w:r>
          </w:p>
        </w:tc>
        <w:tc>
          <w:tcPr>
            <w:tcW w:w="547" w:type="pct"/>
            <w:tcBorders>
              <w:top w:val="nil"/>
              <w:left w:val="nil"/>
              <w:bottom w:val="single" w:sz="4" w:space="0" w:color="auto"/>
              <w:right w:val="single" w:sz="4" w:space="0" w:color="auto"/>
            </w:tcBorders>
            <w:shd w:val="clear" w:color="auto" w:fill="auto"/>
            <w:noWrap/>
            <w:vAlign w:val="center"/>
            <w:hideMark/>
          </w:tcPr>
          <w:p w14:paraId="7ECE3D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48694282</w:t>
            </w:r>
          </w:p>
        </w:tc>
        <w:tc>
          <w:tcPr>
            <w:tcW w:w="3360" w:type="pct"/>
            <w:tcBorders>
              <w:top w:val="nil"/>
              <w:left w:val="nil"/>
              <w:bottom w:val="single" w:sz="4" w:space="0" w:color="auto"/>
              <w:right w:val="single" w:sz="4" w:space="0" w:color="auto"/>
            </w:tcBorders>
            <w:shd w:val="clear" w:color="auto" w:fill="auto"/>
            <w:vAlign w:val="center"/>
            <w:hideMark/>
          </w:tcPr>
          <w:p w14:paraId="491CE5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VODMAT</w:t>
            </w:r>
          </w:p>
        </w:tc>
      </w:tr>
      <w:tr w:rsidR="00E3750C" w:rsidRPr="00415AB3" w14:paraId="41389FE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EC936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2037</w:t>
            </w:r>
          </w:p>
        </w:tc>
        <w:tc>
          <w:tcPr>
            <w:tcW w:w="705" w:type="pct"/>
            <w:tcBorders>
              <w:top w:val="nil"/>
              <w:left w:val="nil"/>
              <w:bottom w:val="single" w:sz="4" w:space="0" w:color="auto"/>
              <w:right w:val="single" w:sz="4" w:space="0" w:color="auto"/>
            </w:tcBorders>
            <w:shd w:val="clear" w:color="auto" w:fill="auto"/>
            <w:noWrap/>
            <w:vAlign w:val="center"/>
            <w:hideMark/>
          </w:tcPr>
          <w:p w14:paraId="783F06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1943359000</w:t>
            </w:r>
          </w:p>
        </w:tc>
        <w:tc>
          <w:tcPr>
            <w:tcW w:w="547" w:type="pct"/>
            <w:tcBorders>
              <w:top w:val="nil"/>
              <w:left w:val="nil"/>
              <w:bottom w:val="single" w:sz="4" w:space="0" w:color="auto"/>
              <w:right w:val="single" w:sz="4" w:space="0" w:color="auto"/>
            </w:tcBorders>
            <w:shd w:val="clear" w:color="auto" w:fill="auto"/>
            <w:noWrap/>
            <w:vAlign w:val="center"/>
            <w:hideMark/>
          </w:tcPr>
          <w:p w14:paraId="24DC10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54520410</w:t>
            </w:r>
          </w:p>
        </w:tc>
        <w:tc>
          <w:tcPr>
            <w:tcW w:w="3360" w:type="pct"/>
            <w:tcBorders>
              <w:top w:val="nil"/>
              <w:left w:val="nil"/>
              <w:bottom w:val="single" w:sz="4" w:space="0" w:color="auto"/>
              <w:right w:val="single" w:sz="4" w:space="0" w:color="auto"/>
            </w:tcBorders>
            <w:shd w:val="clear" w:color="auto" w:fill="auto"/>
            <w:vAlign w:val="center"/>
            <w:hideMark/>
          </w:tcPr>
          <w:p w14:paraId="2965CB6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VRHOVCI</w:t>
            </w:r>
          </w:p>
        </w:tc>
      </w:tr>
      <w:tr w:rsidR="00E3750C" w:rsidRPr="00415AB3" w14:paraId="0BA3017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45A71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2038</w:t>
            </w:r>
          </w:p>
        </w:tc>
        <w:tc>
          <w:tcPr>
            <w:tcW w:w="705" w:type="pct"/>
            <w:tcBorders>
              <w:top w:val="nil"/>
              <w:left w:val="nil"/>
              <w:bottom w:val="single" w:sz="4" w:space="0" w:color="auto"/>
              <w:right w:val="single" w:sz="4" w:space="0" w:color="auto"/>
            </w:tcBorders>
            <w:shd w:val="clear" w:color="auto" w:fill="auto"/>
            <w:noWrap/>
            <w:vAlign w:val="center"/>
            <w:hideMark/>
          </w:tcPr>
          <w:p w14:paraId="0CCC91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5088445000</w:t>
            </w:r>
          </w:p>
        </w:tc>
        <w:tc>
          <w:tcPr>
            <w:tcW w:w="547" w:type="pct"/>
            <w:tcBorders>
              <w:top w:val="nil"/>
              <w:left w:val="nil"/>
              <w:bottom w:val="single" w:sz="4" w:space="0" w:color="auto"/>
              <w:right w:val="single" w:sz="4" w:space="0" w:color="auto"/>
            </w:tcBorders>
            <w:shd w:val="clear" w:color="auto" w:fill="auto"/>
            <w:noWrap/>
            <w:vAlign w:val="center"/>
            <w:hideMark/>
          </w:tcPr>
          <w:p w14:paraId="1EE38A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28104072</w:t>
            </w:r>
          </w:p>
        </w:tc>
        <w:tc>
          <w:tcPr>
            <w:tcW w:w="3360" w:type="pct"/>
            <w:tcBorders>
              <w:top w:val="nil"/>
              <w:left w:val="nil"/>
              <w:bottom w:val="single" w:sz="4" w:space="0" w:color="auto"/>
              <w:right w:val="single" w:sz="4" w:space="0" w:color="auto"/>
            </w:tcBorders>
            <w:shd w:val="clear" w:color="auto" w:fill="auto"/>
            <w:vAlign w:val="center"/>
            <w:hideMark/>
          </w:tcPr>
          <w:p w14:paraId="1A42B19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ZAGORJE OB SAVI</w:t>
            </w:r>
          </w:p>
        </w:tc>
      </w:tr>
      <w:tr w:rsidR="00E3750C" w:rsidRPr="00415AB3" w14:paraId="06A7025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7ADF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2039</w:t>
            </w:r>
          </w:p>
        </w:tc>
        <w:tc>
          <w:tcPr>
            <w:tcW w:w="705" w:type="pct"/>
            <w:tcBorders>
              <w:top w:val="nil"/>
              <w:left w:val="nil"/>
              <w:bottom w:val="single" w:sz="4" w:space="0" w:color="auto"/>
              <w:right w:val="single" w:sz="4" w:space="0" w:color="auto"/>
            </w:tcBorders>
            <w:shd w:val="clear" w:color="auto" w:fill="auto"/>
            <w:noWrap/>
            <w:vAlign w:val="center"/>
            <w:hideMark/>
          </w:tcPr>
          <w:p w14:paraId="0FDE46F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5049547000</w:t>
            </w:r>
          </w:p>
        </w:tc>
        <w:tc>
          <w:tcPr>
            <w:tcW w:w="547" w:type="pct"/>
            <w:tcBorders>
              <w:top w:val="nil"/>
              <w:left w:val="nil"/>
              <w:bottom w:val="single" w:sz="4" w:space="0" w:color="auto"/>
              <w:right w:val="single" w:sz="4" w:space="0" w:color="auto"/>
            </w:tcBorders>
            <w:shd w:val="clear" w:color="auto" w:fill="auto"/>
            <w:noWrap/>
            <w:vAlign w:val="center"/>
            <w:hideMark/>
          </w:tcPr>
          <w:p w14:paraId="5D5439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47532203</w:t>
            </w:r>
          </w:p>
        </w:tc>
        <w:tc>
          <w:tcPr>
            <w:tcW w:w="3360" w:type="pct"/>
            <w:tcBorders>
              <w:top w:val="nil"/>
              <w:left w:val="nil"/>
              <w:bottom w:val="single" w:sz="4" w:space="0" w:color="auto"/>
              <w:right w:val="single" w:sz="4" w:space="0" w:color="auto"/>
            </w:tcBorders>
            <w:shd w:val="clear" w:color="auto" w:fill="auto"/>
            <w:vAlign w:val="center"/>
            <w:hideMark/>
          </w:tcPr>
          <w:p w14:paraId="0330EA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ZARJA</w:t>
            </w:r>
          </w:p>
        </w:tc>
      </w:tr>
      <w:tr w:rsidR="00E3750C" w:rsidRPr="00415AB3" w14:paraId="37146F1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0120F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2040</w:t>
            </w:r>
          </w:p>
        </w:tc>
        <w:tc>
          <w:tcPr>
            <w:tcW w:w="705" w:type="pct"/>
            <w:tcBorders>
              <w:top w:val="nil"/>
              <w:left w:val="nil"/>
              <w:bottom w:val="single" w:sz="4" w:space="0" w:color="auto"/>
              <w:right w:val="single" w:sz="4" w:space="0" w:color="auto"/>
            </w:tcBorders>
            <w:shd w:val="clear" w:color="auto" w:fill="auto"/>
            <w:noWrap/>
            <w:vAlign w:val="center"/>
            <w:hideMark/>
          </w:tcPr>
          <w:p w14:paraId="5FFA41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5057175000</w:t>
            </w:r>
          </w:p>
        </w:tc>
        <w:tc>
          <w:tcPr>
            <w:tcW w:w="547" w:type="pct"/>
            <w:tcBorders>
              <w:top w:val="nil"/>
              <w:left w:val="nil"/>
              <w:bottom w:val="single" w:sz="4" w:space="0" w:color="auto"/>
              <w:right w:val="single" w:sz="4" w:space="0" w:color="auto"/>
            </w:tcBorders>
            <w:shd w:val="clear" w:color="auto" w:fill="auto"/>
            <w:noWrap/>
            <w:vAlign w:val="center"/>
            <w:hideMark/>
          </w:tcPr>
          <w:p w14:paraId="1EAE7A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93605943</w:t>
            </w:r>
          </w:p>
        </w:tc>
        <w:tc>
          <w:tcPr>
            <w:tcW w:w="3360" w:type="pct"/>
            <w:tcBorders>
              <w:top w:val="nil"/>
              <w:left w:val="nil"/>
              <w:bottom w:val="single" w:sz="4" w:space="0" w:color="auto"/>
              <w:right w:val="single" w:sz="4" w:space="0" w:color="auto"/>
            </w:tcBorders>
            <w:shd w:val="clear" w:color="auto" w:fill="auto"/>
            <w:vAlign w:val="center"/>
            <w:hideMark/>
          </w:tcPr>
          <w:p w14:paraId="26A22F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VRTEC ZELENA JAMA</w:t>
            </w:r>
          </w:p>
        </w:tc>
      </w:tr>
      <w:tr w:rsidR="00E3750C" w:rsidRPr="00415AB3" w14:paraId="27BC722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F755D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2041</w:t>
            </w:r>
          </w:p>
        </w:tc>
        <w:tc>
          <w:tcPr>
            <w:tcW w:w="705" w:type="pct"/>
            <w:tcBorders>
              <w:top w:val="nil"/>
              <w:left w:val="nil"/>
              <w:bottom w:val="single" w:sz="4" w:space="0" w:color="auto"/>
              <w:right w:val="single" w:sz="4" w:space="0" w:color="auto"/>
            </w:tcBorders>
            <w:shd w:val="clear" w:color="auto" w:fill="auto"/>
            <w:noWrap/>
            <w:vAlign w:val="center"/>
            <w:hideMark/>
          </w:tcPr>
          <w:p w14:paraId="1CA6178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5269792000</w:t>
            </w:r>
          </w:p>
        </w:tc>
        <w:tc>
          <w:tcPr>
            <w:tcW w:w="547" w:type="pct"/>
            <w:tcBorders>
              <w:top w:val="nil"/>
              <w:left w:val="nil"/>
              <w:bottom w:val="single" w:sz="4" w:space="0" w:color="auto"/>
              <w:right w:val="single" w:sz="4" w:space="0" w:color="auto"/>
            </w:tcBorders>
            <w:shd w:val="clear" w:color="auto" w:fill="auto"/>
            <w:noWrap/>
            <w:vAlign w:val="center"/>
            <w:hideMark/>
          </w:tcPr>
          <w:p w14:paraId="2AE1E6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36985198</w:t>
            </w:r>
          </w:p>
        </w:tc>
        <w:tc>
          <w:tcPr>
            <w:tcW w:w="3360" w:type="pct"/>
            <w:tcBorders>
              <w:top w:val="nil"/>
              <w:left w:val="nil"/>
              <w:bottom w:val="single" w:sz="4" w:space="0" w:color="auto"/>
              <w:right w:val="single" w:sz="4" w:space="0" w:color="auto"/>
            </w:tcBorders>
            <w:shd w:val="clear" w:color="auto" w:fill="auto"/>
            <w:vAlign w:val="center"/>
            <w:hideMark/>
          </w:tcPr>
          <w:p w14:paraId="375735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VVZ ILKE DEVETAK BIGNAMI TOLMIN</w:t>
            </w:r>
          </w:p>
        </w:tc>
      </w:tr>
      <w:tr w:rsidR="00E3750C" w:rsidRPr="00415AB3" w14:paraId="03F8CEE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3733C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2042</w:t>
            </w:r>
          </w:p>
        </w:tc>
        <w:tc>
          <w:tcPr>
            <w:tcW w:w="705" w:type="pct"/>
            <w:tcBorders>
              <w:top w:val="nil"/>
              <w:left w:val="nil"/>
              <w:bottom w:val="single" w:sz="4" w:space="0" w:color="auto"/>
              <w:right w:val="single" w:sz="4" w:space="0" w:color="auto"/>
            </w:tcBorders>
            <w:shd w:val="clear" w:color="auto" w:fill="auto"/>
            <w:noWrap/>
            <w:vAlign w:val="center"/>
            <w:hideMark/>
          </w:tcPr>
          <w:p w14:paraId="76D92C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5049873000</w:t>
            </w:r>
          </w:p>
        </w:tc>
        <w:tc>
          <w:tcPr>
            <w:tcW w:w="547" w:type="pct"/>
            <w:tcBorders>
              <w:top w:val="nil"/>
              <w:left w:val="nil"/>
              <w:bottom w:val="single" w:sz="4" w:space="0" w:color="auto"/>
              <w:right w:val="single" w:sz="4" w:space="0" w:color="auto"/>
            </w:tcBorders>
            <w:shd w:val="clear" w:color="auto" w:fill="auto"/>
            <w:noWrap/>
            <w:vAlign w:val="center"/>
            <w:hideMark/>
          </w:tcPr>
          <w:p w14:paraId="04947D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78184754</w:t>
            </w:r>
          </w:p>
        </w:tc>
        <w:tc>
          <w:tcPr>
            <w:tcW w:w="3360" w:type="pct"/>
            <w:tcBorders>
              <w:top w:val="nil"/>
              <w:left w:val="nil"/>
              <w:bottom w:val="single" w:sz="4" w:space="0" w:color="auto"/>
              <w:right w:val="single" w:sz="4" w:space="0" w:color="auto"/>
            </w:tcBorders>
            <w:shd w:val="clear" w:color="auto" w:fill="auto"/>
            <w:vAlign w:val="center"/>
            <w:hideMark/>
          </w:tcPr>
          <w:p w14:paraId="4F8D8A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VZGOJNI ZAVOD KRANJ</w:t>
            </w:r>
          </w:p>
        </w:tc>
      </w:tr>
      <w:tr w:rsidR="00E3750C" w:rsidRPr="00415AB3" w14:paraId="0695E1E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B25851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2043</w:t>
            </w:r>
          </w:p>
        </w:tc>
        <w:tc>
          <w:tcPr>
            <w:tcW w:w="705" w:type="pct"/>
            <w:tcBorders>
              <w:top w:val="nil"/>
              <w:left w:val="nil"/>
              <w:bottom w:val="single" w:sz="4" w:space="0" w:color="auto"/>
              <w:right w:val="single" w:sz="4" w:space="0" w:color="auto"/>
            </w:tcBorders>
            <w:shd w:val="clear" w:color="auto" w:fill="auto"/>
            <w:noWrap/>
            <w:vAlign w:val="center"/>
            <w:hideMark/>
          </w:tcPr>
          <w:p w14:paraId="696FF7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5049733000</w:t>
            </w:r>
          </w:p>
        </w:tc>
        <w:tc>
          <w:tcPr>
            <w:tcW w:w="547" w:type="pct"/>
            <w:tcBorders>
              <w:top w:val="nil"/>
              <w:left w:val="nil"/>
              <w:bottom w:val="single" w:sz="4" w:space="0" w:color="auto"/>
              <w:right w:val="single" w:sz="4" w:space="0" w:color="auto"/>
            </w:tcBorders>
            <w:shd w:val="clear" w:color="auto" w:fill="auto"/>
            <w:noWrap/>
            <w:vAlign w:val="center"/>
            <w:hideMark/>
          </w:tcPr>
          <w:p w14:paraId="07761D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80676731</w:t>
            </w:r>
          </w:p>
        </w:tc>
        <w:tc>
          <w:tcPr>
            <w:tcW w:w="3360" w:type="pct"/>
            <w:tcBorders>
              <w:top w:val="nil"/>
              <w:left w:val="nil"/>
              <w:bottom w:val="single" w:sz="4" w:space="0" w:color="auto"/>
              <w:right w:val="single" w:sz="4" w:space="0" w:color="auto"/>
            </w:tcBorders>
            <w:shd w:val="clear" w:color="auto" w:fill="auto"/>
            <w:vAlign w:val="center"/>
            <w:hideMark/>
          </w:tcPr>
          <w:p w14:paraId="594351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VZGOJNO IZOBRAŽEVALNI ZAVOD VRTEC MAVRICA IZOLA</w:t>
            </w:r>
          </w:p>
        </w:tc>
      </w:tr>
      <w:tr w:rsidR="00E3750C" w:rsidRPr="00415AB3" w14:paraId="4B867B4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F0882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2044</w:t>
            </w:r>
          </w:p>
        </w:tc>
        <w:tc>
          <w:tcPr>
            <w:tcW w:w="705" w:type="pct"/>
            <w:tcBorders>
              <w:top w:val="nil"/>
              <w:left w:val="nil"/>
              <w:bottom w:val="single" w:sz="4" w:space="0" w:color="auto"/>
              <w:right w:val="single" w:sz="4" w:space="0" w:color="auto"/>
            </w:tcBorders>
            <w:shd w:val="clear" w:color="auto" w:fill="auto"/>
            <w:noWrap/>
            <w:vAlign w:val="center"/>
            <w:hideMark/>
          </w:tcPr>
          <w:p w14:paraId="447622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5168309000</w:t>
            </w:r>
          </w:p>
        </w:tc>
        <w:tc>
          <w:tcPr>
            <w:tcW w:w="547" w:type="pct"/>
            <w:tcBorders>
              <w:top w:val="nil"/>
              <w:left w:val="nil"/>
              <w:bottom w:val="single" w:sz="4" w:space="0" w:color="auto"/>
              <w:right w:val="single" w:sz="4" w:space="0" w:color="auto"/>
            </w:tcBorders>
            <w:shd w:val="clear" w:color="auto" w:fill="auto"/>
            <w:noWrap/>
            <w:vAlign w:val="center"/>
            <w:hideMark/>
          </w:tcPr>
          <w:p w14:paraId="03187C4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34676422</w:t>
            </w:r>
          </w:p>
        </w:tc>
        <w:tc>
          <w:tcPr>
            <w:tcW w:w="3360" w:type="pct"/>
            <w:tcBorders>
              <w:top w:val="nil"/>
              <w:left w:val="nil"/>
              <w:bottom w:val="single" w:sz="4" w:space="0" w:color="auto"/>
              <w:right w:val="single" w:sz="4" w:space="0" w:color="auto"/>
            </w:tcBorders>
            <w:shd w:val="clear" w:color="auto" w:fill="auto"/>
            <w:vAlign w:val="center"/>
            <w:hideMark/>
          </w:tcPr>
          <w:p w14:paraId="5D6374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VZGOJNO IZOBRAŽEVALNI ZAVOD VRTEC ORMOŽ</w:t>
            </w:r>
          </w:p>
        </w:tc>
      </w:tr>
      <w:tr w:rsidR="00E3750C" w:rsidRPr="00415AB3" w14:paraId="02D0E0F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13355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2045</w:t>
            </w:r>
          </w:p>
        </w:tc>
        <w:tc>
          <w:tcPr>
            <w:tcW w:w="705" w:type="pct"/>
            <w:tcBorders>
              <w:top w:val="nil"/>
              <w:left w:val="nil"/>
              <w:bottom w:val="single" w:sz="4" w:space="0" w:color="auto"/>
              <w:right w:val="single" w:sz="4" w:space="0" w:color="auto"/>
            </w:tcBorders>
            <w:shd w:val="clear" w:color="auto" w:fill="auto"/>
            <w:noWrap/>
            <w:vAlign w:val="center"/>
            <w:hideMark/>
          </w:tcPr>
          <w:p w14:paraId="2975A7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5055822000</w:t>
            </w:r>
          </w:p>
        </w:tc>
        <w:tc>
          <w:tcPr>
            <w:tcW w:w="547" w:type="pct"/>
            <w:tcBorders>
              <w:top w:val="nil"/>
              <w:left w:val="nil"/>
              <w:bottom w:val="single" w:sz="4" w:space="0" w:color="auto"/>
              <w:right w:val="single" w:sz="4" w:space="0" w:color="auto"/>
            </w:tcBorders>
            <w:shd w:val="clear" w:color="auto" w:fill="auto"/>
            <w:noWrap/>
            <w:vAlign w:val="center"/>
            <w:hideMark/>
          </w:tcPr>
          <w:p w14:paraId="219621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87232979</w:t>
            </w:r>
          </w:p>
        </w:tc>
        <w:tc>
          <w:tcPr>
            <w:tcW w:w="3360" w:type="pct"/>
            <w:tcBorders>
              <w:top w:val="nil"/>
              <w:left w:val="nil"/>
              <w:bottom w:val="single" w:sz="4" w:space="0" w:color="auto"/>
              <w:right w:val="single" w:sz="4" w:space="0" w:color="auto"/>
            </w:tcBorders>
            <w:shd w:val="clear" w:color="auto" w:fill="auto"/>
            <w:vAlign w:val="center"/>
            <w:hideMark/>
          </w:tcPr>
          <w:p w14:paraId="178921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VZGOJNO VARSTVENI ZAVOD SLOVENJ GRADEC</w:t>
            </w:r>
          </w:p>
        </w:tc>
      </w:tr>
      <w:tr w:rsidR="00E3750C" w:rsidRPr="00415AB3" w14:paraId="7213B5E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251F6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2046</w:t>
            </w:r>
          </w:p>
        </w:tc>
        <w:tc>
          <w:tcPr>
            <w:tcW w:w="705" w:type="pct"/>
            <w:tcBorders>
              <w:top w:val="nil"/>
              <w:left w:val="nil"/>
              <w:bottom w:val="single" w:sz="4" w:space="0" w:color="auto"/>
              <w:right w:val="single" w:sz="4" w:space="0" w:color="auto"/>
            </w:tcBorders>
            <w:shd w:val="clear" w:color="auto" w:fill="auto"/>
            <w:noWrap/>
            <w:vAlign w:val="center"/>
            <w:hideMark/>
          </w:tcPr>
          <w:p w14:paraId="3D60A0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5050839000</w:t>
            </w:r>
          </w:p>
        </w:tc>
        <w:tc>
          <w:tcPr>
            <w:tcW w:w="547" w:type="pct"/>
            <w:tcBorders>
              <w:top w:val="nil"/>
              <w:left w:val="nil"/>
              <w:bottom w:val="single" w:sz="4" w:space="0" w:color="auto"/>
              <w:right w:val="single" w:sz="4" w:space="0" w:color="auto"/>
            </w:tcBorders>
            <w:shd w:val="clear" w:color="auto" w:fill="auto"/>
            <w:noWrap/>
            <w:vAlign w:val="center"/>
            <w:hideMark/>
          </w:tcPr>
          <w:p w14:paraId="3F00CE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13403010</w:t>
            </w:r>
          </w:p>
        </w:tc>
        <w:tc>
          <w:tcPr>
            <w:tcW w:w="3360" w:type="pct"/>
            <w:tcBorders>
              <w:top w:val="nil"/>
              <w:left w:val="nil"/>
              <w:bottom w:val="single" w:sz="4" w:space="0" w:color="auto"/>
              <w:right w:val="single" w:sz="4" w:space="0" w:color="auto"/>
            </w:tcBorders>
            <w:shd w:val="clear" w:color="auto" w:fill="auto"/>
            <w:vAlign w:val="center"/>
            <w:hideMark/>
          </w:tcPr>
          <w:p w14:paraId="1CF159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VZGOJNO-IZOBRAŽEVALNI ZAVOD ANTONIJE KUCLER VRHNIKA</w:t>
            </w:r>
          </w:p>
        </w:tc>
      </w:tr>
      <w:tr w:rsidR="00E3750C" w:rsidRPr="00415AB3" w14:paraId="44FA5BB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9376D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2047</w:t>
            </w:r>
          </w:p>
        </w:tc>
        <w:tc>
          <w:tcPr>
            <w:tcW w:w="705" w:type="pct"/>
            <w:tcBorders>
              <w:top w:val="nil"/>
              <w:left w:val="nil"/>
              <w:bottom w:val="single" w:sz="4" w:space="0" w:color="auto"/>
              <w:right w:val="single" w:sz="4" w:space="0" w:color="auto"/>
            </w:tcBorders>
            <w:shd w:val="clear" w:color="auto" w:fill="auto"/>
            <w:noWrap/>
            <w:vAlign w:val="center"/>
            <w:hideMark/>
          </w:tcPr>
          <w:p w14:paraId="5E77C7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5087970000</w:t>
            </w:r>
          </w:p>
        </w:tc>
        <w:tc>
          <w:tcPr>
            <w:tcW w:w="547" w:type="pct"/>
            <w:tcBorders>
              <w:top w:val="nil"/>
              <w:left w:val="nil"/>
              <w:bottom w:val="single" w:sz="4" w:space="0" w:color="auto"/>
              <w:right w:val="single" w:sz="4" w:space="0" w:color="auto"/>
            </w:tcBorders>
            <w:shd w:val="clear" w:color="auto" w:fill="auto"/>
            <w:noWrap/>
            <w:vAlign w:val="center"/>
            <w:hideMark/>
          </w:tcPr>
          <w:p w14:paraId="341D82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98183443</w:t>
            </w:r>
          </w:p>
        </w:tc>
        <w:tc>
          <w:tcPr>
            <w:tcW w:w="3360" w:type="pct"/>
            <w:tcBorders>
              <w:top w:val="nil"/>
              <w:left w:val="nil"/>
              <w:bottom w:val="single" w:sz="4" w:space="0" w:color="auto"/>
              <w:right w:val="single" w:sz="4" w:space="0" w:color="auto"/>
            </w:tcBorders>
            <w:shd w:val="clear" w:color="auto" w:fill="auto"/>
            <w:vAlign w:val="center"/>
            <w:hideMark/>
          </w:tcPr>
          <w:p w14:paraId="6B194F0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VZGOJNO-IZOBRAŽEVALNI ZAVOD OSNOVNA ŠOLA ROGATEC</w:t>
            </w:r>
          </w:p>
        </w:tc>
      </w:tr>
      <w:tr w:rsidR="00E3750C" w:rsidRPr="00415AB3" w14:paraId="4A81B768"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39E86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2048</w:t>
            </w:r>
          </w:p>
        </w:tc>
        <w:tc>
          <w:tcPr>
            <w:tcW w:w="705" w:type="pct"/>
            <w:tcBorders>
              <w:top w:val="nil"/>
              <w:left w:val="nil"/>
              <w:bottom w:val="single" w:sz="4" w:space="0" w:color="auto"/>
              <w:right w:val="single" w:sz="4" w:space="0" w:color="auto"/>
            </w:tcBorders>
            <w:shd w:val="clear" w:color="auto" w:fill="auto"/>
            <w:noWrap/>
            <w:vAlign w:val="center"/>
            <w:hideMark/>
          </w:tcPr>
          <w:p w14:paraId="03A92D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5088844000</w:t>
            </w:r>
          </w:p>
        </w:tc>
        <w:tc>
          <w:tcPr>
            <w:tcW w:w="547" w:type="pct"/>
            <w:tcBorders>
              <w:top w:val="nil"/>
              <w:left w:val="nil"/>
              <w:bottom w:val="single" w:sz="4" w:space="0" w:color="auto"/>
              <w:right w:val="single" w:sz="4" w:space="0" w:color="auto"/>
            </w:tcBorders>
            <w:shd w:val="clear" w:color="auto" w:fill="auto"/>
            <w:noWrap/>
            <w:vAlign w:val="center"/>
            <w:hideMark/>
          </w:tcPr>
          <w:p w14:paraId="0C32E2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26152363</w:t>
            </w:r>
          </w:p>
        </w:tc>
        <w:tc>
          <w:tcPr>
            <w:tcW w:w="3360" w:type="pct"/>
            <w:tcBorders>
              <w:top w:val="nil"/>
              <w:left w:val="nil"/>
              <w:bottom w:val="single" w:sz="4" w:space="0" w:color="auto"/>
              <w:right w:val="single" w:sz="4" w:space="0" w:color="auto"/>
            </w:tcBorders>
            <w:shd w:val="clear" w:color="auto" w:fill="auto"/>
            <w:vAlign w:val="center"/>
            <w:hideMark/>
          </w:tcPr>
          <w:p w14:paraId="172391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VZGOJNOIZOBRAŽEVALNI ZAVOD OŠ MARJAN BANTAN STOJAN JARENINA</w:t>
            </w:r>
          </w:p>
        </w:tc>
      </w:tr>
      <w:tr w:rsidR="00E3750C" w:rsidRPr="00415AB3" w14:paraId="7C3C323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D65F6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2049</w:t>
            </w:r>
          </w:p>
        </w:tc>
        <w:tc>
          <w:tcPr>
            <w:tcW w:w="705" w:type="pct"/>
            <w:tcBorders>
              <w:top w:val="nil"/>
              <w:left w:val="nil"/>
              <w:bottom w:val="single" w:sz="4" w:space="0" w:color="auto"/>
              <w:right w:val="single" w:sz="4" w:space="0" w:color="auto"/>
            </w:tcBorders>
            <w:shd w:val="clear" w:color="auto" w:fill="auto"/>
            <w:noWrap/>
            <w:vAlign w:val="center"/>
            <w:hideMark/>
          </w:tcPr>
          <w:p w14:paraId="7BA9F3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5050928000</w:t>
            </w:r>
          </w:p>
        </w:tc>
        <w:tc>
          <w:tcPr>
            <w:tcW w:w="547" w:type="pct"/>
            <w:tcBorders>
              <w:top w:val="nil"/>
              <w:left w:val="nil"/>
              <w:bottom w:val="single" w:sz="4" w:space="0" w:color="auto"/>
              <w:right w:val="single" w:sz="4" w:space="0" w:color="auto"/>
            </w:tcBorders>
            <w:shd w:val="clear" w:color="auto" w:fill="auto"/>
            <w:noWrap/>
            <w:vAlign w:val="center"/>
            <w:hideMark/>
          </w:tcPr>
          <w:p w14:paraId="41E117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56317450</w:t>
            </w:r>
          </w:p>
        </w:tc>
        <w:tc>
          <w:tcPr>
            <w:tcW w:w="3360" w:type="pct"/>
            <w:tcBorders>
              <w:top w:val="nil"/>
              <w:left w:val="nil"/>
              <w:bottom w:val="single" w:sz="4" w:space="0" w:color="auto"/>
              <w:right w:val="single" w:sz="4" w:space="0" w:color="auto"/>
            </w:tcBorders>
            <w:shd w:val="clear" w:color="auto" w:fill="auto"/>
            <w:vAlign w:val="center"/>
            <w:hideMark/>
          </w:tcPr>
          <w:p w14:paraId="735418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VZGOJNO-IZOBRAŽEVALNI ZAVOD VIŠNJA GORA</w:t>
            </w:r>
          </w:p>
        </w:tc>
      </w:tr>
      <w:tr w:rsidR="00E3750C" w:rsidRPr="00415AB3" w14:paraId="63C41EF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C5EB0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2050</w:t>
            </w:r>
          </w:p>
        </w:tc>
        <w:tc>
          <w:tcPr>
            <w:tcW w:w="705" w:type="pct"/>
            <w:tcBorders>
              <w:top w:val="nil"/>
              <w:left w:val="nil"/>
              <w:bottom w:val="single" w:sz="4" w:space="0" w:color="auto"/>
              <w:right w:val="single" w:sz="4" w:space="0" w:color="auto"/>
            </w:tcBorders>
            <w:shd w:val="clear" w:color="auto" w:fill="auto"/>
            <w:noWrap/>
            <w:vAlign w:val="center"/>
            <w:hideMark/>
          </w:tcPr>
          <w:p w14:paraId="47AFE16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5996465000</w:t>
            </w:r>
          </w:p>
        </w:tc>
        <w:tc>
          <w:tcPr>
            <w:tcW w:w="547" w:type="pct"/>
            <w:tcBorders>
              <w:top w:val="nil"/>
              <w:left w:val="nil"/>
              <w:bottom w:val="single" w:sz="4" w:space="0" w:color="auto"/>
              <w:right w:val="single" w:sz="4" w:space="0" w:color="auto"/>
            </w:tcBorders>
            <w:shd w:val="clear" w:color="auto" w:fill="auto"/>
            <w:noWrap/>
            <w:vAlign w:val="center"/>
            <w:hideMark/>
          </w:tcPr>
          <w:p w14:paraId="416758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71491481</w:t>
            </w:r>
          </w:p>
        </w:tc>
        <w:tc>
          <w:tcPr>
            <w:tcW w:w="3360" w:type="pct"/>
            <w:tcBorders>
              <w:top w:val="nil"/>
              <w:left w:val="nil"/>
              <w:bottom w:val="single" w:sz="4" w:space="0" w:color="auto"/>
              <w:right w:val="single" w:sz="4" w:space="0" w:color="auto"/>
            </w:tcBorders>
            <w:shd w:val="clear" w:color="auto" w:fill="auto"/>
            <w:vAlign w:val="center"/>
            <w:hideMark/>
          </w:tcPr>
          <w:p w14:paraId="34B376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VZGOJNO-IZOBRAŽEVALNI ZAVOD VRTCI BREZOVICA</w:t>
            </w:r>
          </w:p>
        </w:tc>
      </w:tr>
      <w:tr w:rsidR="00E3750C" w:rsidRPr="00415AB3" w14:paraId="21EE694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5E4F8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2051</w:t>
            </w:r>
          </w:p>
        </w:tc>
        <w:tc>
          <w:tcPr>
            <w:tcW w:w="705" w:type="pct"/>
            <w:tcBorders>
              <w:top w:val="nil"/>
              <w:left w:val="nil"/>
              <w:bottom w:val="single" w:sz="4" w:space="0" w:color="auto"/>
              <w:right w:val="single" w:sz="4" w:space="0" w:color="auto"/>
            </w:tcBorders>
            <w:shd w:val="clear" w:color="auto" w:fill="auto"/>
            <w:noWrap/>
            <w:vAlign w:val="center"/>
            <w:hideMark/>
          </w:tcPr>
          <w:p w14:paraId="6C2E2DA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5056683000</w:t>
            </w:r>
          </w:p>
        </w:tc>
        <w:tc>
          <w:tcPr>
            <w:tcW w:w="547" w:type="pct"/>
            <w:tcBorders>
              <w:top w:val="nil"/>
              <w:left w:val="nil"/>
              <w:bottom w:val="single" w:sz="4" w:space="0" w:color="auto"/>
              <w:right w:val="single" w:sz="4" w:space="0" w:color="auto"/>
            </w:tcBorders>
            <w:shd w:val="clear" w:color="auto" w:fill="auto"/>
            <w:noWrap/>
            <w:vAlign w:val="center"/>
            <w:hideMark/>
          </w:tcPr>
          <w:p w14:paraId="429966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68798555</w:t>
            </w:r>
          </w:p>
        </w:tc>
        <w:tc>
          <w:tcPr>
            <w:tcW w:w="3360" w:type="pct"/>
            <w:tcBorders>
              <w:top w:val="nil"/>
              <w:left w:val="nil"/>
              <w:bottom w:val="single" w:sz="4" w:space="0" w:color="auto"/>
              <w:right w:val="single" w:sz="4" w:space="0" w:color="auto"/>
            </w:tcBorders>
            <w:shd w:val="clear" w:color="auto" w:fill="auto"/>
            <w:vAlign w:val="center"/>
            <w:hideMark/>
          </w:tcPr>
          <w:p w14:paraId="1209ED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VZGOJNOVARSTVENI ZAVOD KEKEC GROSUPLJE</w:t>
            </w:r>
          </w:p>
        </w:tc>
      </w:tr>
      <w:tr w:rsidR="00E3750C" w:rsidRPr="00415AB3" w14:paraId="763B4F7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2495A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2052</w:t>
            </w:r>
          </w:p>
        </w:tc>
        <w:tc>
          <w:tcPr>
            <w:tcW w:w="705" w:type="pct"/>
            <w:tcBorders>
              <w:top w:val="nil"/>
              <w:left w:val="nil"/>
              <w:bottom w:val="single" w:sz="4" w:space="0" w:color="auto"/>
              <w:right w:val="single" w:sz="4" w:space="0" w:color="auto"/>
            </w:tcBorders>
            <w:shd w:val="clear" w:color="auto" w:fill="auto"/>
            <w:noWrap/>
            <w:vAlign w:val="center"/>
            <w:hideMark/>
          </w:tcPr>
          <w:p w14:paraId="632F2E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5050294000</w:t>
            </w:r>
          </w:p>
        </w:tc>
        <w:tc>
          <w:tcPr>
            <w:tcW w:w="547" w:type="pct"/>
            <w:tcBorders>
              <w:top w:val="nil"/>
              <w:left w:val="nil"/>
              <w:bottom w:val="single" w:sz="4" w:space="0" w:color="auto"/>
              <w:right w:val="single" w:sz="4" w:space="0" w:color="auto"/>
            </w:tcBorders>
            <w:shd w:val="clear" w:color="auto" w:fill="auto"/>
            <w:noWrap/>
            <w:vAlign w:val="center"/>
            <w:hideMark/>
          </w:tcPr>
          <w:p w14:paraId="241494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42184746</w:t>
            </w:r>
          </w:p>
        </w:tc>
        <w:tc>
          <w:tcPr>
            <w:tcW w:w="3360" w:type="pct"/>
            <w:tcBorders>
              <w:top w:val="nil"/>
              <w:left w:val="nil"/>
              <w:bottom w:val="single" w:sz="4" w:space="0" w:color="auto"/>
              <w:right w:val="single" w:sz="4" w:space="0" w:color="auto"/>
            </w:tcBorders>
            <w:shd w:val="clear" w:color="auto" w:fill="auto"/>
            <w:vAlign w:val="center"/>
            <w:hideMark/>
          </w:tcPr>
          <w:p w14:paraId="449DD6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VZGOJNO-VARSTVENI ZAVOD VRTEC KURIRČEK LOGATEC</w:t>
            </w:r>
          </w:p>
        </w:tc>
      </w:tr>
      <w:tr w:rsidR="00E3750C" w:rsidRPr="00415AB3" w14:paraId="6C91BE5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641C9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2053</w:t>
            </w:r>
          </w:p>
        </w:tc>
        <w:tc>
          <w:tcPr>
            <w:tcW w:w="705" w:type="pct"/>
            <w:tcBorders>
              <w:top w:val="nil"/>
              <w:left w:val="nil"/>
              <w:bottom w:val="single" w:sz="4" w:space="0" w:color="auto"/>
              <w:right w:val="single" w:sz="4" w:space="0" w:color="auto"/>
            </w:tcBorders>
            <w:shd w:val="clear" w:color="auto" w:fill="auto"/>
            <w:noWrap/>
            <w:vAlign w:val="center"/>
            <w:hideMark/>
          </w:tcPr>
          <w:p w14:paraId="07AA76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5238676000</w:t>
            </w:r>
          </w:p>
        </w:tc>
        <w:tc>
          <w:tcPr>
            <w:tcW w:w="547" w:type="pct"/>
            <w:tcBorders>
              <w:top w:val="nil"/>
              <w:left w:val="nil"/>
              <w:bottom w:val="single" w:sz="4" w:space="0" w:color="auto"/>
              <w:right w:val="single" w:sz="4" w:space="0" w:color="auto"/>
            </w:tcBorders>
            <w:shd w:val="clear" w:color="auto" w:fill="auto"/>
            <w:noWrap/>
            <w:vAlign w:val="center"/>
            <w:hideMark/>
          </w:tcPr>
          <w:p w14:paraId="318166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90961030</w:t>
            </w:r>
          </w:p>
        </w:tc>
        <w:tc>
          <w:tcPr>
            <w:tcW w:w="3360" w:type="pct"/>
            <w:tcBorders>
              <w:top w:val="nil"/>
              <w:left w:val="nil"/>
              <w:bottom w:val="single" w:sz="4" w:space="0" w:color="auto"/>
              <w:right w:val="single" w:sz="4" w:space="0" w:color="auto"/>
            </w:tcBorders>
            <w:shd w:val="clear" w:color="auto" w:fill="auto"/>
            <w:vAlign w:val="center"/>
            <w:hideMark/>
          </w:tcPr>
          <w:p w14:paraId="4C40C9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VZGOJNO-VARSTVENI ZAVOD VRTEC MAVRICA TREBNJE</w:t>
            </w:r>
          </w:p>
        </w:tc>
      </w:tr>
      <w:tr w:rsidR="00E3750C" w:rsidRPr="00415AB3" w14:paraId="5605CAF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E3FB1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2054</w:t>
            </w:r>
          </w:p>
        </w:tc>
        <w:tc>
          <w:tcPr>
            <w:tcW w:w="705" w:type="pct"/>
            <w:tcBorders>
              <w:top w:val="nil"/>
              <w:left w:val="nil"/>
              <w:bottom w:val="single" w:sz="4" w:space="0" w:color="auto"/>
              <w:right w:val="single" w:sz="4" w:space="0" w:color="auto"/>
            </w:tcBorders>
            <w:shd w:val="clear" w:color="auto" w:fill="auto"/>
            <w:noWrap/>
            <w:vAlign w:val="center"/>
            <w:hideMark/>
          </w:tcPr>
          <w:p w14:paraId="5C856C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2516217000</w:t>
            </w:r>
          </w:p>
        </w:tc>
        <w:tc>
          <w:tcPr>
            <w:tcW w:w="547" w:type="pct"/>
            <w:tcBorders>
              <w:top w:val="nil"/>
              <w:left w:val="nil"/>
              <w:bottom w:val="single" w:sz="4" w:space="0" w:color="auto"/>
              <w:right w:val="single" w:sz="4" w:space="0" w:color="auto"/>
            </w:tcBorders>
            <w:shd w:val="clear" w:color="auto" w:fill="auto"/>
            <w:noWrap/>
            <w:vAlign w:val="center"/>
            <w:hideMark/>
          </w:tcPr>
          <w:p w14:paraId="05AF7B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55103308</w:t>
            </w:r>
          </w:p>
        </w:tc>
        <w:tc>
          <w:tcPr>
            <w:tcW w:w="3360" w:type="pct"/>
            <w:tcBorders>
              <w:top w:val="nil"/>
              <w:left w:val="nil"/>
              <w:bottom w:val="single" w:sz="4" w:space="0" w:color="auto"/>
              <w:right w:val="single" w:sz="4" w:space="0" w:color="auto"/>
            </w:tcBorders>
            <w:shd w:val="clear" w:color="auto" w:fill="auto"/>
            <w:vAlign w:val="center"/>
            <w:hideMark/>
          </w:tcPr>
          <w:p w14:paraId="380FED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ZAGOVORNIK NAČELA ENAKOSTI</w:t>
            </w:r>
          </w:p>
        </w:tc>
      </w:tr>
      <w:tr w:rsidR="00E3750C" w:rsidRPr="00415AB3" w14:paraId="0778738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74824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2055</w:t>
            </w:r>
          </w:p>
        </w:tc>
        <w:tc>
          <w:tcPr>
            <w:tcW w:w="705" w:type="pct"/>
            <w:tcBorders>
              <w:top w:val="nil"/>
              <w:left w:val="nil"/>
              <w:bottom w:val="single" w:sz="4" w:space="0" w:color="auto"/>
              <w:right w:val="single" w:sz="4" w:space="0" w:color="auto"/>
            </w:tcBorders>
            <w:shd w:val="clear" w:color="auto" w:fill="auto"/>
            <w:noWrap/>
            <w:vAlign w:val="center"/>
            <w:hideMark/>
          </w:tcPr>
          <w:p w14:paraId="65BC43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5090229000</w:t>
            </w:r>
          </w:p>
        </w:tc>
        <w:tc>
          <w:tcPr>
            <w:tcW w:w="547" w:type="pct"/>
            <w:tcBorders>
              <w:top w:val="nil"/>
              <w:left w:val="nil"/>
              <w:bottom w:val="single" w:sz="4" w:space="0" w:color="auto"/>
              <w:right w:val="single" w:sz="4" w:space="0" w:color="auto"/>
            </w:tcBorders>
            <w:shd w:val="clear" w:color="auto" w:fill="auto"/>
            <w:noWrap/>
            <w:vAlign w:val="center"/>
            <w:hideMark/>
          </w:tcPr>
          <w:p w14:paraId="027FFF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54936314</w:t>
            </w:r>
          </w:p>
        </w:tc>
        <w:tc>
          <w:tcPr>
            <w:tcW w:w="3360" w:type="pct"/>
            <w:tcBorders>
              <w:top w:val="nil"/>
              <w:left w:val="nil"/>
              <w:bottom w:val="single" w:sz="4" w:space="0" w:color="auto"/>
              <w:right w:val="single" w:sz="4" w:space="0" w:color="auto"/>
            </w:tcBorders>
            <w:shd w:val="clear" w:color="auto" w:fill="auto"/>
            <w:vAlign w:val="center"/>
            <w:hideMark/>
          </w:tcPr>
          <w:p w14:paraId="037701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ZASAVSKA LJUDSKA UNIVERZA</w:t>
            </w:r>
          </w:p>
        </w:tc>
      </w:tr>
      <w:tr w:rsidR="00E3750C" w:rsidRPr="00415AB3" w14:paraId="3F1E6E0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2F513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2056</w:t>
            </w:r>
          </w:p>
        </w:tc>
        <w:tc>
          <w:tcPr>
            <w:tcW w:w="705" w:type="pct"/>
            <w:tcBorders>
              <w:top w:val="nil"/>
              <w:left w:val="nil"/>
              <w:bottom w:val="single" w:sz="4" w:space="0" w:color="auto"/>
              <w:right w:val="single" w:sz="4" w:space="0" w:color="auto"/>
            </w:tcBorders>
            <w:shd w:val="clear" w:color="auto" w:fill="auto"/>
            <w:noWrap/>
            <w:vAlign w:val="center"/>
            <w:hideMark/>
          </w:tcPr>
          <w:p w14:paraId="7EF8C2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5108764000</w:t>
            </w:r>
          </w:p>
        </w:tc>
        <w:tc>
          <w:tcPr>
            <w:tcW w:w="547" w:type="pct"/>
            <w:tcBorders>
              <w:top w:val="nil"/>
              <w:left w:val="nil"/>
              <w:bottom w:val="single" w:sz="4" w:space="0" w:color="auto"/>
              <w:right w:val="single" w:sz="4" w:space="0" w:color="auto"/>
            </w:tcBorders>
            <w:shd w:val="clear" w:color="auto" w:fill="auto"/>
            <w:noWrap/>
            <w:vAlign w:val="center"/>
            <w:hideMark/>
          </w:tcPr>
          <w:p w14:paraId="285728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92092683</w:t>
            </w:r>
          </w:p>
        </w:tc>
        <w:tc>
          <w:tcPr>
            <w:tcW w:w="3360" w:type="pct"/>
            <w:tcBorders>
              <w:top w:val="nil"/>
              <w:left w:val="nil"/>
              <w:bottom w:val="single" w:sz="4" w:space="0" w:color="auto"/>
              <w:right w:val="single" w:sz="4" w:space="0" w:color="auto"/>
            </w:tcBorders>
            <w:shd w:val="clear" w:color="auto" w:fill="auto"/>
            <w:vAlign w:val="center"/>
            <w:hideMark/>
          </w:tcPr>
          <w:p w14:paraId="32CB5F9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ZASAVSKE LEKARNE TRBOVLJE</w:t>
            </w:r>
          </w:p>
        </w:tc>
      </w:tr>
      <w:tr w:rsidR="00E3750C" w:rsidRPr="00415AB3" w14:paraId="0A94872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70FF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2057</w:t>
            </w:r>
          </w:p>
        </w:tc>
        <w:tc>
          <w:tcPr>
            <w:tcW w:w="705" w:type="pct"/>
            <w:tcBorders>
              <w:top w:val="nil"/>
              <w:left w:val="nil"/>
              <w:bottom w:val="single" w:sz="4" w:space="0" w:color="auto"/>
              <w:right w:val="single" w:sz="4" w:space="0" w:color="auto"/>
            </w:tcBorders>
            <w:shd w:val="clear" w:color="auto" w:fill="auto"/>
            <w:noWrap/>
            <w:vAlign w:val="center"/>
            <w:hideMark/>
          </w:tcPr>
          <w:p w14:paraId="42FD37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8281491000</w:t>
            </w:r>
          </w:p>
        </w:tc>
        <w:tc>
          <w:tcPr>
            <w:tcW w:w="547" w:type="pct"/>
            <w:tcBorders>
              <w:top w:val="nil"/>
              <w:left w:val="nil"/>
              <w:bottom w:val="single" w:sz="4" w:space="0" w:color="auto"/>
              <w:right w:val="single" w:sz="4" w:space="0" w:color="auto"/>
            </w:tcBorders>
            <w:shd w:val="clear" w:color="auto" w:fill="auto"/>
            <w:noWrap/>
            <w:vAlign w:val="center"/>
            <w:hideMark/>
          </w:tcPr>
          <w:p w14:paraId="073CAB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51176785</w:t>
            </w:r>
          </w:p>
        </w:tc>
        <w:tc>
          <w:tcPr>
            <w:tcW w:w="3360" w:type="pct"/>
            <w:tcBorders>
              <w:top w:val="nil"/>
              <w:left w:val="nil"/>
              <w:bottom w:val="single" w:sz="4" w:space="0" w:color="auto"/>
              <w:right w:val="single" w:sz="4" w:space="0" w:color="auto"/>
            </w:tcBorders>
            <w:shd w:val="clear" w:color="auto" w:fill="auto"/>
            <w:vAlign w:val="center"/>
            <w:hideMark/>
          </w:tcPr>
          <w:p w14:paraId="3D874C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DIGITALNO INOVACIJSKO STIČIŠČE SLOVENIJE</w:t>
            </w:r>
          </w:p>
        </w:tc>
      </w:tr>
      <w:tr w:rsidR="00E3750C" w:rsidRPr="00415AB3" w14:paraId="6D9E37F6"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F1186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2058</w:t>
            </w:r>
          </w:p>
        </w:tc>
        <w:tc>
          <w:tcPr>
            <w:tcW w:w="705" w:type="pct"/>
            <w:tcBorders>
              <w:top w:val="nil"/>
              <w:left w:val="nil"/>
              <w:bottom w:val="single" w:sz="4" w:space="0" w:color="auto"/>
              <w:right w:val="single" w:sz="4" w:space="0" w:color="auto"/>
            </w:tcBorders>
            <w:shd w:val="clear" w:color="auto" w:fill="auto"/>
            <w:noWrap/>
            <w:vAlign w:val="center"/>
            <w:hideMark/>
          </w:tcPr>
          <w:p w14:paraId="5E6305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2212358000</w:t>
            </w:r>
          </w:p>
        </w:tc>
        <w:tc>
          <w:tcPr>
            <w:tcW w:w="547" w:type="pct"/>
            <w:tcBorders>
              <w:top w:val="nil"/>
              <w:left w:val="nil"/>
              <w:bottom w:val="single" w:sz="4" w:space="0" w:color="auto"/>
              <w:right w:val="single" w:sz="4" w:space="0" w:color="auto"/>
            </w:tcBorders>
            <w:shd w:val="clear" w:color="auto" w:fill="auto"/>
            <w:noWrap/>
            <w:vAlign w:val="center"/>
            <w:hideMark/>
          </w:tcPr>
          <w:p w14:paraId="17D3B7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58743359</w:t>
            </w:r>
          </w:p>
        </w:tc>
        <w:tc>
          <w:tcPr>
            <w:tcW w:w="3360" w:type="pct"/>
            <w:tcBorders>
              <w:top w:val="nil"/>
              <w:left w:val="nil"/>
              <w:bottom w:val="single" w:sz="4" w:space="0" w:color="auto"/>
              <w:right w:val="single" w:sz="4" w:space="0" w:color="auto"/>
            </w:tcBorders>
            <w:shd w:val="clear" w:color="auto" w:fill="auto"/>
            <w:vAlign w:val="center"/>
            <w:hideMark/>
          </w:tcPr>
          <w:p w14:paraId="302099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ENERGETSKA AGENCIJA ZA SAVINJSKO, ŠALEŠKO IN KOROŠKO, VELENJE</w:t>
            </w:r>
          </w:p>
        </w:tc>
      </w:tr>
      <w:tr w:rsidR="00E3750C" w:rsidRPr="00415AB3" w14:paraId="0A74CDF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9D5B7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2059</w:t>
            </w:r>
          </w:p>
        </w:tc>
        <w:tc>
          <w:tcPr>
            <w:tcW w:w="705" w:type="pct"/>
            <w:tcBorders>
              <w:top w:val="nil"/>
              <w:left w:val="nil"/>
              <w:bottom w:val="single" w:sz="4" w:space="0" w:color="auto"/>
              <w:right w:val="single" w:sz="4" w:space="0" w:color="auto"/>
            </w:tcBorders>
            <w:shd w:val="clear" w:color="auto" w:fill="auto"/>
            <w:noWrap/>
            <w:vAlign w:val="center"/>
            <w:hideMark/>
          </w:tcPr>
          <w:p w14:paraId="46DD44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2143526000</w:t>
            </w:r>
          </w:p>
        </w:tc>
        <w:tc>
          <w:tcPr>
            <w:tcW w:w="547" w:type="pct"/>
            <w:tcBorders>
              <w:top w:val="nil"/>
              <w:left w:val="nil"/>
              <w:bottom w:val="single" w:sz="4" w:space="0" w:color="auto"/>
              <w:right w:val="single" w:sz="4" w:space="0" w:color="auto"/>
            </w:tcBorders>
            <w:shd w:val="clear" w:color="auto" w:fill="auto"/>
            <w:noWrap/>
            <w:vAlign w:val="center"/>
            <w:hideMark/>
          </w:tcPr>
          <w:p w14:paraId="319A7C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63246147</w:t>
            </w:r>
          </w:p>
        </w:tc>
        <w:tc>
          <w:tcPr>
            <w:tcW w:w="3360" w:type="pct"/>
            <w:tcBorders>
              <w:top w:val="nil"/>
              <w:left w:val="nil"/>
              <w:bottom w:val="single" w:sz="4" w:space="0" w:color="auto"/>
              <w:right w:val="single" w:sz="4" w:space="0" w:color="auto"/>
            </w:tcBorders>
            <w:shd w:val="clear" w:color="auto" w:fill="auto"/>
            <w:vAlign w:val="center"/>
            <w:hideMark/>
          </w:tcPr>
          <w:p w14:paraId="0EA27B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IVANA CANKARJA ZA KULTURO, ŠPORT IN TURIZEM VRHNIKA</w:t>
            </w:r>
          </w:p>
        </w:tc>
      </w:tr>
      <w:tr w:rsidR="00E3750C" w:rsidRPr="00415AB3" w14:paraId="751BBB7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E0DD8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2060</w:t>
            </w:r>
          </w:p>
        </w:tc>
        <w:tc>
          <w:tcPr>
            <w:tcW w:w="705" w:type="pct"/>
            <w:tcBorders>
              <w:top w:val="nil"/>
              <w:left w:val="nil"/>
              <w:bottom w:val="single" w:sz="4" w:space="0" w:color="auto"/>
              <w:right w:val="single" w:sz="4" w:space="0" w:color="auto"/>
            </w:tcBorders>
            <w:shd w:val="clear" w:color="auto" w:fill="auto"/>
            <w:noWrap/>
            <w:vAlign w:val="center"/>
            <w:hideMark/>
          </w:tcPr>
          <w:p w14:paraId="344A49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5022959000</w:t>
            </w:r>
          </w:p>
        </w:tc>
        <w:tc>
          <w:tcPr>
            <w:tcW w:w="547" w:type="pct"/>
            <w:tcBorders>
              <w:top w:val="nil"/>
              <w:left w:val="nil"/>
              <w:bottom w:val="single" w:sz="4" w:space="0" w:color="auto"/>
              <w:right w:val="single" w:sz="4" w:space="0" w:color="auto"/>
            </w:tcBorders>
            <w:shd w:val="clear" w:color="auto" w:fill="auto"/>
            <w:noWrap/>
            <w:vAlign w:val="center"/>
            <w:hideMark/>
          </w:tcPr>
          <w:p w14:paraId="20F10E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34375848</w:t>
            </w:r>
          </w:p>
        </w:tc>
        <w:tc>
          <w:tcPr>
            <w:tcW w:w="3360" w:type="pct"/>
            <w:tcBorders>
              <w:top w:val="nil"/>
              <w:left w:val="nil"/>
              <w:bottom w:val="single" w:sz="4" w:space="0" w:color="auto"/>
              <w:right w:val="single" w:sz="4" w:space="0" w:color="auto"/>
            </w:tcBorders>
            <w:shd w:val="clear" w:color="auto" w:fill="auto"/>
            <w:vAlign w:val="center"/>
            <w:hideMark/>
          </w:tcPr>
          <w:p w14:paraId="5ACFE89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REPUBLIKE SLOVENIJE ZA BLAGOVNE REZERVE</w:t>
            </w:r>
          </w:p>
        </w:tc>
      </w:tr>
      <w:tr w:rsidR="00E3750C" w:rsidRPr="00415AB3" w14:paraId="69E53D95"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3F34A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2061</w:t>
            </w:r>
          </w:p>
        </w:tc>
        <w:tc>
          <w:tcPr>
            <w:tcW w:w="705" w:type="pct"/>
            <w:tcBorders>
              <w:top w:val="nil"/>
              <w:left w:val="nil"/>
              <w:bottom w:val="single" w:sz="4" w:space="0" w:color="auto"/>
              <w:right w:val="single" w:sz="4" w:space="0" w:color="auto"/>
            </w:tcBorders>
            <w:shd w:val="clear" w:color="auto" w:fill="auto"/>
            <w:noWrap/>
            <w:vAlign w:val="center"/>
            <w:hideMark/>
          </w:tcPr>
          <w:p w14:paraId="679019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1594451000</w:t>
            </w:r>
          </w:p>
        </w:tc>
        <w:tc>
          <w:tcPr>
            <w:tcW w:w="547" w:type="pct"/>
            <w:tcBorders>
              <w:top w:val="nil"/>
              <w:left w:val="nil"/>
              <w:bottom w:val="single" w:sz="4" w:space="0" w:color="auto"/>
              <w:right w:val="single" w:sz="4" w:space="0" w:color="auto"/>
            </w:tcBorders>
            <w:shd w:val="clear" w:color="auto" w:fill="auto"/>
            <w:noWrap/>
            <w:vAlign w:val="center"/>
            <w:hideMark/>
          </w:tcPr>
          <w:p w14:paraId="1E39FA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53164563</w:t>
            </w:r>
          </w:p>
        </w:tc>
        <w:tc>
          <w:tcPr>
            <w:tcW w:w="3360" w:type="pct"/>
            <w:tcBorders>
              <w:top w:val="nil"/>
              <w:left w:val="nil"/>
              <w:bottom w:val="single" w:sz="4" w:space="0" w:color="auto"/>
              <w:right w:val="single" w:sz="4" w:space="0" w:color="auto"/>
            </w:tcBorders>
            <w:shd w:val="clear" w:color="auto" w:fill="auto"/>
            <w:vAlign w:val="center"/>
            <w:hideMark/>
          </w:tcPr>
          <w:p w14:paraId="3138C4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REPUBLIKE SLOVENIJE ZA PRESADITVE ORGANOV IN TKIV SLOVENIJA TRANSPLANT</w:t>
            </w:r>
          </w:p>
        </w:tc>
      </w:tr>
      <w:tr w:rsidR="00E3750C" w:rsidRPr="00415AB3" w14:paraId="35C033D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A785B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2062</w:t>
            </w:r>
          </w:p>
        </w:tc>
        <w:tc>
          <w:tcPr>
            <w:tcW w:w="705" w:type="pct"/>
            <w:tcBorders>
              <w:top w:val="nil"/>
              <w:left w:val="nil"/>
              <w:bottom w:val="single" w:sz="4" w:space="0" w:color="auto"/>
              <w:right w:val="single" w:sz="4" w:space="0" w:color="auto"/>
            </w:tcBorders>
            <w:shd w:val="clear" w:color="auto" w:fill="auto"/>
            <w:noWrap/>
            <w:vAlign w:val="center"/>
            <w:hideMark/>
          </w:tcPr>
          <w:p w14:paraId="164E328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5911338000</w:t>
            </w:r>
          </w:p>
        </w:tc>
        <w:tc>
          <w:tcPr>
            <w:tcW w:w="547" w:type="pct"/>
            <w:tcBorders>
              <w:top w:val="nil"/>
              <w:left w:val="nil"/>
              <w:bottom w:val="single" w:sz="4" w:space="0" w:color="auto"/>
              <w:right w:val="single" w:sz="4" w:space="0" w:color="auto"/>
            </w:tcBorders>
            <w:shd w:val="clear" w:color="auto" w:fill="auto"/>
            <w:noWrap/>
            <w:vAlign w:val="center"/>
            <w:hideMark/>
          </w:tcPr>
          <w:p w14:paraId="50F517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43696767</w:t>
            </w:r>
          </w:p>
        </w:tc>
        <w:tc>
          <w:tcPr>
            <w:tcW w:w="3360" w:type="pct"/>
            <w:tcBorders>
              <w:top w:val="nil"/>
              <w:left w:val="nil"/>
              <w:bottom w:val="single" w:sz="4" w:space="0" w:color="auto"/>
              <w:right w:val="single" w:sz="4" w:space="0" w:color="auto"/>
            </w:tcBorders>
            <w:shd w:val="clear" w:color="auto" w:fill="auto"/>
            <w:vAlign w:val="center"/>
            <w:hideMark/>
          </w:tcPr>
          <w:p w14:paraId="659239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REPUBLIKE SLOVENIJE ZA ŠOLSTVO</w:t>
            </w:r>
          </w:p>
        </w:tc>
      </w:tr>
      <w:tr w:rsidR="00E3750C" w:rsidRPr="00415AB3" w14:paraId="1540C66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913B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2063</w:t>
            </w:r>
          </w:p>
        </w:tc>
        <w:tc>
          <w:tcPr>
            <w:tcW w:w="705" w:type="pct"/>
            <w:tcBorders>
              <w:top w:val="nil"/>
              <w:left w:val="nil"/>
              <w:bottom w:val="single" w:sz="4" w:space="0" w:color="auto"/>
              <w:right w:val="single" w:sz="4" w:space="0" w:color="auto"/>
            </w:tcBorders>
            <w:shd w:val="clear" w:color="auto" w:fill="auto"/>
            <w:noWrap/>
            <w:vAlign w:val="center"/>
            <w:hideMark/>
          </w:tcPr>
          <w:p w14:paraId="439F0F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5053960000</w:t>
            </w:r>
          </w:p>
        </w:tc>
        <w:tc>
          <w:tcPr>
            <w:tcW w:w="547" w:type="pct"/>
            <w:tcBorders>
              <w:top w:val="nil"/>
              <w:left w:val="nil"/>
              <w:bottom w:val="single" w:sz="4" w:space="0" w:color="auto"/>
              <w:right w:val="single" w:sz="4" w:space="0" w:color="auto"/>
            </w:tcBorders>
            <w:shd w:val="clear" w:color="auto" w:fill="auto"/>
            <w:noWrap/>
            <w:vAlign w:val="center"/>
            <w:hideMark/>
          </w:tcPr>
          <w:p w14:paraId="4813AB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24041262</w:t>
            </w:r>
          </w:p>
        </w:tc>
        <w:tc>
          <w:tcPr>
            <w:tcW w:w="3360" w:type="pct"/>
            <w:tcBorders>
              <w:top w:val="nil"/>
              <w:left w:val="nil"/>
              <w:bottom w:val="single" w:sz="4" w:space="0" w:color="auto"/>
              <w:right w:val="single" w:sz="4" w:space="0" w:color="auto"/>
            </w:tcBorders>
            <w:shd w:val="clear" w:color="auto" w:fill="auto"/>
            <w:vAlign w:val="center"/>
            <w:hideMark/>
          </w:tcPr>
          <w:p w14:paraId="35A4FB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REPUBLIKE SLOVENIJE ZA TRANSFUZIJSKO MEDICINO</w:t>
            </w:r>
          </w:p>
        </w:tc>
      </w:tr>
      <w:tr w:rsidR="00E3750C" w:rsidRPr="00415AB3" w14:paraId="238B150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107D6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2064</w:t>
            </w:r>
          </w:p>
        </w:tc>
        <w:tc>
          <w:tcPr>
            <w:tcW w:w="705" w:type="pct"/>
            <w:tcBorders>
              <w:top w:val="nil"/>
              <w:left w:val="nil"/>
              <w:bottom w:val="single" w:sz="4" w:space="0" w:color="auto"/>
              <w:right w:val="single" w:sz="4" w:space="0" w:color="auto"/>
            </w:tcBorders>
            <w:shd w:val="clear" w:color="auto" w:fill="auto"/>
            <w:noWrap/>
            <w:vAlign w:val="center"/>
            <w:hideMark/>
          </w:tcPr>
          <w:p w14:paraId="54CC16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1684884000</w:t>
            </w:r>
          </w:p>
        </w:tc>
        <w:tc>
          <w:tcPr>
            <w:tcW w:w="547" w:type="pct"/>
            <w:tcBorders>
              <w:top w:val="nil"/>
              <w:left w:val="nil"/>
              <w:bottom w:val="single" w:sz="4" w:space="0" w:color="auto"/>
              <w:right w:val="single" w:sz="4" w:space="0" w:color="auto"/>
            </w:tcBorders>
            <w:shd w:val="clear" w:color="auto" w:fill="auto"/>
            <w:noWrap/>
            <w:vAlign w:val="center"/>
            <w:hideMark/>
          </w:tcPr>
          <w:p w14:paraId="3499BA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53845285</w:t>
            </w:r>
          </w:p>
        </w:tc>
        <w:tc>
          <w:tcPr>
            <w:tcW w:w="3360" w:type="pct"/>
            <w:tcBorders>
              <w:top w:val="nil"/>
              <w:left w:val="nil"/>
              <w:bottom w:val="single" w:sz="4" w:space="0" w:color="auto"/>
              <w:right w:val="single" w:sz="4" w:space="0" w:color="auto"/>
            </w:tcBorders>
            <w:shd w:val="clear" w:color="auto" w:fill="auto"/>
            <w:vAlign w:val="center"/>
            <w:hideMark/>
          </w:tcPr>
          <w:p w14:paraId="088CFB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REPUBLIKE SLOVENIJE ZA VARSTVO NARAVE</w:t>
            </w:r>
          </w:p>
        </w:tc>
      </w:tr>
      <w:tr w:rsidR="00E3750C" w:rsidRPr="00415AB3" w14:paraId="2121548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9B37B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2065</w:t>
            </w:r>
          </w:p>
        </w:tc>
        <w:tc>
          <w:tcPr>
            <w:tcW w:w="705" w:type="pct"/>
            <w:tcBorders>
              <w:top w:val="nil"/>
              <w:left w:val="nil"/>
              <w:bottom w:val="single" w:sz="4" w:space="0" w:color="auto"/>
              <w:right w:val="single" w:sz="4" w:space="0" w:color="auto"/>
            </w:tcBorders>
            <w:shd w:val="clear" w:color="auto" w:fill="auto"/>
            <w:noWrap/>
            <w:vAlign w:val="center"/>
            <w:hideMark/>
          </w:tcPr>
          <w:p w14:paraId="6592C70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5300410000</w:t>
            </w:r>
          </w:p>
        </w:tc>
        <w:tc>
          <w:tcPr>
            <w:tcW w:w="547" w:type="pct"/>
            <w:tcBorders>
              <w:top w:val="nil"/>
              <w:left w:val="nil"/>
              <w:bottom w:val="single" w:sz="4" w:space="0" w:color="auto"/>
              <w:right w:val="single" w:sz="4" w:space="0" w:color="auto"/>
            </w:tcBorders>
            <w:shd w:val="clear" w:color="auto" w:fill="auto"/>
            <w:noWrap/>
            <w:vAlign w:val="center"/>
            <w:hideMark/>
          </w:tcPr>
          <w:p w14:paraId="4AEB68B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16669762</w:t>
            </w:r>
          </w:p>
        </w:tc>
        <w:tc>
          <w:tcPr>
            <w:tcW w:w="3360" w:type="pct"/>
            <w:tcBorders>
              <w:top w:val="nil"/>
              <w:left w:val="nil"/>
              <w:bottom w:val="single" w:sz="4" w:space="0" w:color="auto"/>
              <w:right w:val="single" w:sz="4" w:space="0" w:color="auto"/>
            </w:tcBorders>
            <w:shd w:val="clear" w:color="auto" w:fill="auto"/>
            <w:vAlign w:val="center"/>
            <w:hideMark/>
          </w:tcPr>
          <w:p w14:paraId="441CD4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REPUBLIKE SLOVENIJE ZA ZAPOSLOVANJE</w:t>
            </w:r>
          </w:p>
        </w:tc>
      </w:tr>
      <w:tr w:rsidR="00E3750C" w:rsidRPr="00415AB3" w14:paraId="6ECF17F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6B47D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2066</w:t>
            </w:r>
          </w:p>
        </w:tc>
        <w:tc>
          <w:tcPr>
            <w:tcW w:w="705" w:type="pct"/>
            <w:tcBorders>
              <w:top w:val="nil"/>
              <w:left w:val="nil"/>
              <w:bottom w:val="single" w:sz="4" w:space="0" w:color="auto"/>
              <w:right w:val="single" w:sz="4" w:space="0" w:color="auto"/>
            </w:tcBorders>
            <w:shd w:val="clear" w:color="auto" w:fill="auto"/>
            <w:noWrap/>
            <w:vAlign w:val="center"/>
            <w:hideMark/>
          </w:tcPr>
          <w:p w14:paraId="252C97E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5537711000</w:t>
            </w:r>
          </w:p>
        </w:tc>
        <w:tc>
          <w:tcPr>
            <w:tcW w:w="547" w:type="pct"/>
            <w:tcBorders>
              <w:top w:val="nil"/>
              <w:left w:val="nil"/>
              <w:bottom w:val="single" w:sz="4" w:space="0" w:color="auto"/>
              <w:right w:val="single" w:sz="4" w:space="0" w:color="auto"/>
            </w:tcBorders>
            <w:shd w:val="clear" w:color="auto" w:fill="auto"/>
            <w:noWrap/>
            <w:vAlign w:val="center"/>
            <w:hideMark/>
          </w:tcPr>
          <w:p w14:paraId="3ACB90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91755379</w:t>
            </w:r>
          </w:p>
        </w:tc>
        <w:tc>
          <w:tcPr>
            <w:tcW w:w="3360" w:type="pct"/>
            <w:tcBorders>
              <w:top w:val="nil"/>
              <w:left w:val="nil"/>
              <w:bottom w:val="single" w:sz="4" w:space="0" w:color="auto"/>
              <w:right w:val="single" w:sz="4" w:space="0" w:color="auto"/>
            </w:tcBorders>
            <w:shd w:val="clear" w:color="auto" w:fill="auto"/>
            <w:vAlign w:val="center"/>
            <w:hideMark/>
          </w:tcPr>
          <w:p w14:paraId="2E863C9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GASILNO IN REŠEVALNO SLUŽBO SEŽANA</w:t>
            </w:r>
          </w:p>
        </w:tc>
      </w:tr>
      <w:tr w:rsidR="00E3750C" w:rsidRPr="00415AB3" w14:paraId="777CAA9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D63D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2067</w:t>
            </w:r>
          </w:p>
        </w:tc>
        <w:tc>
          <w:tcPr>
            <w:tcW w:w="705" w:type="pct"/>
            <w:tcBorders>
              <w:top w:val="nil"/>
              <w:left w:val="nil"/>
              <w:bottom w:val="single" w:sz="4" w:space="0" w:color="auto"/>
              <w:right w:val="single" w:sz="4" w:space="0" w:color="auto"/>
            </w:tcBorders>
            <w:shd w:val="clear" w:color="auto" w:fill="auto"/>
            <w:noWrap/>
            <w:vAlign w:val="center"/>
            <w:hideMark/>
          </w:tcPr>
          <w:p w14:paraId="4AF05D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5695252000</w:t>
            </w:r>
          </w:p>
        </w:tc>
        <w:tc>
          <w:tcPr>
            <w:tcW w:w="547" w:type="pct"/>
            <w:tcBorders>
              <w:top w:val="nil"/>
              <w:left w:val="nil"/>
              <w:bottom w:val="single" w:sz="4" w:space="0" w:color="auto"/>
              <w:right w:val="single" w:sz="4" w:space="0" w:color="auto"/>
            </w:tcBorders>
            <w:shd w:val="clear" w:color="auto" w:fill="auto"/>
            <w:noWrap/>
            <w:vAlign w:val="center"/>
            <w:hideMark/>
          </w:tcPr>
          <w:p w14:paraId="022CEE4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57421838</w:t>
            </w:r>
          </w:p>
        </w:tc>
        <w:tc>
          <w:tcPr>
            <w:tcW w:w="3360" w:type="pct"/>
            <w:tcBorders>
              <w:top w:val="nil"/>
              <w:left w:val="nil"/>
              <w:bottom w:val="single" w:sz="4" w:space="0" w:color="auto"/>
              <w:right w:val="single" w:sz="4" w:space="0" w:color="auto"/>
            </w:tcBorders>
            <w:shd w:val="clear" w:color="auto" w:fill="auto"/>
            <w:vAlign w:val="center"/>
            <w:hideMark/>
          </w:tcPr>
          <w:p w14:paraId="10BE81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GLUHE IN NAGLUŠNE LJUBLJANA</w:t>
            </w:r>
          </w:p>
        </w:tc>
      </w:tr>
      <w:tr w:rsidR="00E3750C" w:rsidRPr="00415AB3" w14:paraId="647DFE5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4A8F4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2068</w:t>
            </w:r>
          </w:p>
        </w:tc>
        <w:tc>
          <w:tcPr>
            <w:tcW w:w="705" w:type="pct"/>
            <w:tcBorders>
              <w:top w:val="nil"/>
              <w:left w:val="nil"/>
              <w:bottom w:val="single" w:sz="4" w:space="0" w:color="auto"/>
              <w:right w:val="single" w:sz="4" w:space="0" w:color="auto"/>
            </w:tcBorders>
            <w:shd w:val="clear" w:color="auto" w:fill="auto"/>
            <w:noWrap/>
            <w:vAlign w:val="center"/>
            <w:hideMark/>
          </w:tcPr>
          <w:p w14:paraId="60CB66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5786380000</w:t>
            </w:r>
          </w:p>
        </w:tc>
        <w:tc>
          <w:tcPr>
            <w:tcW w:w="547" w:type="pct"/>
            <w:tcBorders>
              <w:top w:val="nil"/>
              <w:left w:val="nil"/>
              <w:bottom w:val="single" w:sz="4" w:space="0" w:color="auto"/>
              <w:right w:val="single" w:sz="4" w:space="0" w:color="auto"/>
            </w:tcBorders>
            <w:shd w:val="clear" w:color="auto" w:fill="auto"/>
            <w:noWrap/>
            <w:vAlign w:val="center"/>
            <w:hideMark/>
          </w:tcPr>
          <w:p w14:paraId="761E850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91496080</w:t>
            </w:r>
          </w:p>
        </w:tc>
        <w:tc>
          <w:tcPr>
            <w:tcW w:w="3360" w:type="pct"/>
            <w:tcBorders>
              <w:top w:val="nil"/>
              <w:left w:val="nil"/>
              <w:bottom w:val="single" w:sz="4" w:space="0" w:color="auto"/>
              <w:right w:val="single" w:sz="4" w:space="0" w:color="auto"/>
            </w:tcBorders>
            <w:shd w:val="clear" w:color="auto" w:fill="auto"/>
            <w:vAlign w:val="center"/>
            <w:hideMark/>
          </w:tcPr>
          <w:p w14:paraId="0BE17C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GOZDOVE SLOVENIJE</w:t>
            </w:r>
          </w:p>
        </w:tc>
      </w:tr>
      <w:tr w:rsidR="00E3750C" w:rsidRPr="00415AB3" w14:paraId="2065532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0944E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2069</w:t>
            </w:r>
          </w:p>
        </w:tc>
        <w:tc>
          <w:tcPr>
            <w:tcW w:w="705" w:type="pct"/>
            <w:tcBorders>
              <w:top w:val="nil"/>
              <w:left w:val="nil"/>
              <w:bottom w:val="single" w:sz="4" w:space="0" w:color="auto"/>
              <w:right w:val="single" w:sz="4" w:space="0" w:color="auto"/>
            </w:tcBorders>
            <w:shd w:val="clear" w:color="auto" w:fill="auto"/>
            <w:noWrap/>
            <w:vAlign w:val="center"/>
            <w:hideMark/>
          </w:tcPr>
          <w:p w14:paraId="64A5318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5866324000</w:t>
            </w:r>
          </w:p>
        </w:tc>
        <w:tc>
          <w:tcPr>
            <w:tcW w:w="547" w:type="pct"/>
            <w:tcBorders>
              <w:top w:val="nil"/>
              <w:left w:val="nil"/>
              <w:bottom w:val="single" w:sz="4" w:space="0" w:color="auto"/>
              <w:right w:val="single" w:sz="4" w:space="0" w:color="auto"/>
            </w:tcBorders>
            <w:shd w:val="clear" w:color="auto" w:fill="auto"/>
            <w:noWrap/>
            <w:vAlign w:val="center"/>
            <w:hideMark/>
          </w:tcPr>
          <w:p w14:paraId="3069771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43950019</w:t>
            </w:r>
          </w:p>
        </w:tc>
        <w:tc>
          <w:tcPr>
            <w:tcW w:w="3360" w:type="pct"/>
            <w:tcBorders>
              <w:top w:val="nil"/>
              <w:left w:val="nil"/>
              <w:bottom w:val="single" w:sz="4" w:space="0" w:color="auto"/>
              <w:right w:val="single" w:sz="4" w:space="0" w:color="auto"/>
            </w:tcBorders>
            <w:shd w:val="clear" w:color="auto" w:fill="auto"/>
            <w:vAlign w:val="center"/>
            <w:hideMark/>
          </w:tcPr>
          <w:p w14:paraId="590B451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GRADBENIŠTVO SLOVENIJE</w:t>
            </w:r>
          </w:p>
        </w:tc>
      </w:tr>
      <w:tr w:rsidR="00E3750C" w:rsidRPr="00415AB3" w14:paraId="5012E38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A32C4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2070</w:t>
            </w:r>
          </w:p>
        </w:tc>
        <w:tc>
          <w:tcPr>
            <w:tcW w:w="705" w:type="pct"/>
            <w:tcBorders>
              <w:top w:val="nil"/>
              <w:left w:val="nil"/>
              <w:bottom w:val="single" w:sz="4" w:space="0" w:color="auto"/>
              <w:right w:val="single" w:sz="4" w:space="0" w:color="auto"/>
            </w:tcBorders>
            <w:shd w:val="clear" w:color="auto" w:fill="auto"/>
            <w:noWrap/>
            <w:vAlign w:val="center"/>
            <w:hideMark/>
          </w:tcPr>
          <w:p w14:paraId="3898D16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5052467000</w:t>
            </w:r>
          </w:p>
        </w:tc>
        <w:tc>
          <w:tcPr>
            <w:tcW w:w="547" w:type="pct"/>
            <w:tcBorders>
              <w:top w:val="nil"/>
              <w:left w:val="nil"/>
              <w:bottom w:val="single" w:sz="4" w:space="0" w:color="auto"/>
              <w:right w:val="single" w:sz="4" w:space="0" w:color="auto"/>
            </w:tcBorders>
            <w:shd w:val="clear" w:color="auto" w:fill="auto"/>
            <w:noWrap/>
            <w:vAlign w:val="center"/>
            <w:hideMark/>
          </w:tcPr>
          <w:p w14:paraId="59A59D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92914730</w:t>
            </w:r>
          </w:p>
        </w:tc>
        <w:tc>
          <w:tcPr>
            <w:tcW w:w="3360" w:type="pct"/>
            <w:tcBorders>
              <w:top w:val="nil"/>
              <w:left w:val="nil"/>
              <w:bottom w:val="single" w:sz="4" w:space="0" w:color="auto"/>
              <w:right w:val="single" w:sz="4" w:space="0" w:color="auto"/>
            </w:tcBorders>
            <w:shd w:val="clear" w:color="auto" w:fill="auto"/>
            <w:vAlign w:val="center"/>
            <w:hideMark/>
          </w:tcPr>
          <w:p w14:paraId="419A1B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IZOBRAŽEVANJE IN KULTURO ČRNOMELJ</w:t>
            </w:r>
          </w:p>
        </w:tc>
      </w:tr>
      <w:tr w:rsidR="00E3750C" w:rsidRPr="00415AB3" w14:paraId="11CCC76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FAF5D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2071</w:t>
            </w:r>
          </w:p>
        </w:tc>
        <w:tc>
          <w:tcPr>
            <w:tcW w:w="705" w:type="pct"/>
            <w:tcBorders>
              <w:top w:val="nil"/>
              <w:left w:val="nil"/>
              <w:bottom w:val="single" w:sz="4" w:space="0" w:color="auto"/>
              <w:right w:val="single" w:sz="4" w:space="0" w:color="auto"/>
            </w:tcBorders>
            <w:shd w:val="clear" w:color="auto" w:fill="auto"/>
            <w:noWrap/>
            <w:vAlign w:val="center"/>
            <w:hideMark/>
          </w:tcPr>
          <w:p w14:paraId="05A89E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2144271000</w:t>
            </w:r>
          </w:p>
        </w:tc>
        <w:tc>
          <w:tcPr>
            <w:tcW w:w="547" w:type="pct"/>
            <w:tcBorders>
              <w:top w:val="nil"/>
              <w:left w:val="nil"/>
              <w:bottom w:val="single" w:sz="4" w:space="0" w:color="auto"/>
              <w:right w:val="single" w:sz="4" w:space="0" w:color="auto"/>
            </w:tcBorders>
            <w:shd w:val="clear" w:color="auto" w:fill="auto"/>
            <w:noWrap/>
            <w:vAlign w:val="center"/>
            <w:hideMark/>
          </w:tcPr>
          <w:p w14:paraId="30D804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63893207</w:t>
            </w:r>
          </w:p>
        </w:tc>
        <w:tc>
          <w:tcPr>
            <w:tcW w:w="3360" w:type="pct"/>
            <w:tcBorders>
              <w:top w:val="nil"/>
              <w:left w:val="nil"/>
              <w:bottom w:val="single" w:sz="4" w:space="0" w:color="auto"/>
              <w:right w:val="single" w:sz="4" w:space="0" w:color="auto"/>
            </w:tcBorders>
            <w:shd w:val="clear" w:color="auto" w:fill="auto"/>
            <w:vAlign w:val="center"/>
            <w:hideMark/>
          </w:tcPr>
          <w:p w14:paraId="6A3F19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KULTURNE PRIREDITVE IN TURIZEM CELEIA CELJE</w:t>
            </w:r>
          </w:p>
        </w:tc>
      </w:tr>
      <w:tr w:rsidR="00E3750C" w:rsidRPr="00415AB3" w14:paraId="4CB2F76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80B7C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2072</w:t>
            </w:r>
          </w:p>
        </w:tc>
        <w:tc>
          <w:tcPr>
            <w:tcW w:w="705" w:type="pct"/>
            <w:tcBorders>
              <w:top w:val="nil"/>
              <w:left w:val="nil"/>
              <w:bottom w:val="single" w:sz="4" w:space="0" w:color="auto"/>
              <w:right w:val="single" w:sz="4" w:space="0" w:color="auto"/>
            </w:tcBorders>
            <w:shd w:val="clear" w:color="auto" w:fill="auto"/>
            <w:noWrap/>
            <w:vAlign w:val="center"/>
            <w:hideMark/>
          </w:tcPr>
          <w:p w14:paraId="6BA709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2062348000</w:t>
            </w:r>
          </w:p>
        </w:tc>
        <w:tc>
          <w:tcPr>
            <w:tcW w:w="547" w:type="pct"/>
            <w:tcBorders>
              <w:top w:val="nil"/>
              <w:left w:val="nil"/>
              <w:bottom w:val="single" w:sz="4" w:space="0" w:color="auto"/>
              <w:right w:val="single" w:sz="4" w:space="0" w:color="auto"/>
            </w:tcBorders>
            <w:shd w:val="clear" w:color="auto" w:fill="auto"/>
            <w:noWrap/>
            <w:vAlign w:val="center"/>
            <w:hideMark/>
          </w:tcPr>
          <w:p w14:paraId="021FE26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41694473</w:t>
            </w:r>
          </w:p>
        </w:tc>
        <w:tc>
          <w:tcPr>
            <w:tcW w:w="3360" w:type="pct"/>
            <w:tcBorders>
              <w:top w:val="nil"/>
              <w:left w:val="nil"/>
              <w:bottom w:val="single" w:sz="4" w:space="0" w:color="auto"/>
              <w:right w:val="single" w:sz="4" w:space="0" w:color="auto"/>
            </w:tcBorders>
            <w:shd w:val="clear" w:color="auto" w:fill="auto"/>
            <w:vAlign w:val="center"/>
            <w:hideMark/>
          </w:tcPr>
          <w:p w14:paraId="1C3C34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KULTURO BLED</w:t>
            </w:r>
          </w:p>
        </w:tc>
      </w:tr>
      <w:tr w:rsidR="00E3750C" w:rsidRPr="00415AB3" w14:paraId="1501AFA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C962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2073</w:t>
            </w:r>
          </w:p>
        </w:tc>
        <w:tc>
          <w:tcPr>
            <w:tcW w:w="705" w:type="pct"/>
            <w:tcBorders>
              <w:top w:val="nil"/>
              <w:left w:val="nil"/>
              <w:bottom w:val="single" w:sz="4" w:space="0" w:color="auto"/>
              <w:right w:val="single" w:sz="4" w:space="0" w:color="auto"/>
            </w:tcBorders>
            <w:shd w:val="clear" w:color="auto" w:fill="auto"/>
            <w:noWrap/>
            <w:vAlign w:val="center"/>
            <w:hideMark/>
          </w:tcPr>
          <w:p w14:paraId="30D9E0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5052998000</w:t>
            </w:r>
          </w:p>
        </w:tc>
        <w:tc>
          <w:tcPr>
            <w:tcW w:w="547" w:type="pct"/>
            <w:tcBorders>
              <w:top w:val="nil"/>
              <w:left w:val="nil"/>
              <w:bottom w:val="single" w:sz="4" w:space="0" w:color="auto"/>
              <w:right w:val="single" w:sz="4" w:space="0" w:color="auto"/>
            </w:tcBorders>
            <w:shd w:val="clear" w:color="auto" w:fill="auto"/>
            <w:noWrap/>
            <w:vAlign w:val="center"/>
            <w:hideMark/>
          </w:tcPr>
          <w:p w14:paraId="318A688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81509561</w:t>
            </w:r>
          </w:p>
        </w:tc>
        <w:tc>
          <w:tcPr>
            <w:tcW w:w="3360" w:type="pct"/>
            <w:tcBorders>
              <w:top w:val="nil"/>
              <w:left w:val="nil"/>
              <w:bottom w:val="single" w:sz="4" w:space="0" w:color="auto"/>
              <w:right w:val="single" w:sz="4" w:space="0" w:color="auto"/>
            </w:tcBorders>
            <w:shd w:val="clear" w:color="auto" w:fill="auto"/>
            <w:vAlign w:val="center"/>
            <w:hideMark/>
          </w:tcPr>
          <w:p w14:paraId="25D91B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KULTURO DELAVSKI DOM TRBOVLJE</w:t>
            </w:r>
          </w:p>
        </w:tc>
      </w:tr>
      <w:tr w:rsidR="00E3750C" w:rsidRPr="00415AB3" w14:paraId="5AA89B5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CBCA0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2074</w:t>
            </w:r>
          </w:p>
        </w:tc>
        <w:tc>
          <w:tcPr>
            <w:tcW w:w="705" w:type="pct"/>
            <w:tcBorders>
              <w:top w:val="nil"/>
              <w:left w:val="nil"/>
              <w:bottom w:val="single" w:sz="4" w:space="0" w:color="auto"/>
              <w:right w:val="single" w:sz="4" w:space="0" w:color="auto"/>
            </w:tcBorders>
            <w:shd w:val="clear" w:color="auto" w:fill="auto"/>
            <w:noWrap/>
            <w:vAlign w:val="center"/>
            <w:hideMark/>
          </w:tcPr>
          <w:p w14:paraId="6B76058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5823889000</w:t>
            </w:r>
          </w:p>
        </w:tc>
        <w:tc>
          <w:tcPr>
            <w:tcW w:w="547" w:type="pct"/>
            <w:tcBorders>
              <w:top w:val="nil"/>
              <w:left w:val="nil"/>
              <w:bottom w:val="single" w:sz="4" w:space="0" w:color="auto"/>
              <w:right w:val="single" w:sz="4" w:space="0" w:color="auto"/>
            </w:tcBorders>
            <w:shd w:val="clear" w:color="auto" w:fill="auto"/>
            <w:noWrap/>
            <w:vAlign w:val="center"/>
            <w:hideMark/>
          </w:tcPr>
          <w:p w14:paraId="29BEE1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11349727</w:t>
            </w:r>
          </w:p>
        </w:tc>
        <w:tc>
          <w:tcPr>
            <w:tcW w:w="3360" w:type="pct"/>
            <w:tcBorders>
              <w:top w:val="nil"/>
              <w:left w:val="nil"/>
              <w:bottom w:val="single" w:sz="4" w:space="0" w:color="auto"/>
              <w:right w:val="single" w:sz="4" w:space="0" w:color="auto"/>
            </w:tcBorders>
            <w:shd w:val="clear" w:color="auto" w:fill="auto"/>
            <w:vAlign w:val="center"/>
            <w:hideMark/>
          </w:tcPr>
          <w:p w14:paraId="1AE4E8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KULTURO MADŽARSKE NARODNOSTI LENDAVA</w:t>
            </w:r>
          </w:p>
        </w:tc>
      </w:tr>
      <w:tr w:rsidR="00E3750C" w:rsidRPr="00415AB3" w14:paraId="6233934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15B278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2075</w:t>
            </w:r>
          </w:p>
        </w:tc>
        <w:tc>
          <w:tcPr>
            <w:tcW w:w="705" w:type="pct"/>
            <w:tcBorders>
              <w:top w:val="nil"/>
              <w:left w:val="nil"/>
              <w:bottom w:val="single" w:sz="4" w:space="0" w:color="auto"/>
              <w:right w:val="single" w:sz="4" w:space="0" w:color="auto"/>
            </w:tcBorders>
            <w:shd w:val="clear" w:color="auto" w:fill="auto"/>
            <w:noWrap/>
            <w:vAlign w:val="center"/>
            <w:hideMark/>
          </w:tcPr>
          <w:p w14:paraId="71091D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1708805000</w:t>
            </w:r>
          </w:p>
        </w:tc>
        <w:tc>
          <w:tcPr>
            <w:tcW w:w="547" w:type="pct"/>
            <w:tcBorders>
              <w:top w:val="nil"/>
              <w:left w:val="nil"/>
              <w:bottom w:val="single" w:sz="4" w:space="0" w:color="auto"/>
              <w:right w:val="single" w:sz="4" w:space="0" w:color="auto"/>
            </w:tcBorders>
            <w:shd w:val="clear" w:color="auto" w:fill="auto"/>
            <w:noWrap/>
            <w:vAlign w:val="center"/>
            <w:hideMark/>
          </w:tcPr>
          <w:p w14:paraId="05C6F3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40351599</w:t>
            </w:r>
          </w:p>
        </w:tc>
        <w:tc>
          <w:tcPr>
            <w:tcW w:w="3360" w:type="pct"/>
            <w:tcBorders>
              <w:top w:val="nil"/>
              <w:left w:val="nil"/>
              <w:bottom w:val="single" w:sz="4" w:space="0" w:color="auto"/>
              <w:right w:val="single" w:sz="4" w:space="0" w:color="auto"/>
            </w:tcBorders>
            <w:shd w:val="clear" w:color="auto" w:fill="auto"/>
            <w:vAlign w:val="center"/>
            <w:hideMark/>
          </w:tcPr>
          <w:p w14:paraId="3C8555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KULTURO ŠOŠTANJ</w:t>
            </w:r>
          </w:p>
        </w:tc>
      </w:tr>
      <w:tr w:rsidR="00E3750C" w:rsidRPr="00415AB3" w14:paraId="5346511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FA5D9B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2076</w:t>
            </w:r>
          </w:p>
        </w:tc>
        <w:tc>
          <w:tcPr>
            <w:tcW w:w="705" w:type="pct"/>
            <w:tcBorders>
              <w:top w:val="nil"/>
              <w:left w:val="nil"/>
              <w:bottom w:val="single" w:sz="4" w:space="0" w:color="auto"/>
              <w:right w:val="single" w:sz="4" w:space="0" w:color="auto"/>
            </w:tcBorders>
            <w:shd w:val="clear" w:color="auto" w:fill="auto"/>
            <w:noWrap/>
            <w:vAlign w:val="center"/>
            <w:hideMark/>
          </w:tcPr>
          <w:p w14:paraId="489D3F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3726843000</w:t>
            </w:r>
          </w:p>
        </w:tc>
        <w:tc>
          <w:tcPr>
            <w:tcW w:w="547" w:type="pct"/>
            <w:tcBorders>
              <w:top w:val="nil"/>
              <w:left w:val="nil"/>
              <w:bottom w:val="single" w:sz="4" w:space="0" w:color="auto"/>
              <w:right w:val="single" w:sz="4" w:space="0" w:color="auto"/>
            </w:tcBorders>
            <w:shd w:val="clear" w:color="auto" w:fill="auto"/>
            <w:noWrap/>
            <w:vAlign w:val="center"/>
            <w:hideMark/>
          </w:tcPr>
          <w:p w14:paraId="539646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56481667</w:t>
            </w:r>
          </w:p>
        </w:tc>
        <w:tc>
          <w:tcPr>
            <w:tcW w:w="3360" w:type="pct"/>
            <w:tcBorders>
              <w:top w:val="nil"/>
              <w:left w:val="nil"/>
              <w:bottom w:val="single" w:sz="4" w:space="0" w:color="auto"/>
              <w:right w:val="single" w:sz="4" w:space="0" w:color="auto"/>
            </w:tcBorders>
            <w:shd w:val="clear" w:color="auto" w:fill="auto"/>
            <w:vAlign w:val="center"/>
            <w:hideMark/>
          </w:tcPr>
          <w:p w14:paraId="470985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KULTURO, TURIZEM IN ŠPORT MURSKA SOBOTA</w:t>
            </w:r>
          </w:p>
        </w:tc>
      </w:tr>
      <w:tr w:rsidR="00E3750C" w:rsidRPr="00415AB3" w14:paraId="1CFA8A5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BA16EA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2077</w:t>
            </w:r>
          </w:p>
        </w:tc>
        <w:tc>
          <w:tcPr>
            <w:tcW w:w="705" w:type="pct"/>
            <w:tcBorders>
              <w:top w:val="nil"/>
              <w:left w:val="nil"/>
              <w:bottom w:val="single" w:sz="4" w:space="0" w:color="auto"/>
              <w:right w:val="single" w:sz="4" w:space="0" w:color="auto"/>
            </w:tcBorders>
            <w:shd w:val="clear" w:color="auto" w:fill="auto"/>
            <w:noWrap/>
            <w:vAlign w:val="center"/>
            <w:hideMark/>
          </w:tcPr>
          <w:p w14:paraId="0B1E658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1695703000</w:t>
            </w:r>
          </w:p>
        </w:tc>
        <w:tc>
          <w:tcPr>
            <w:tcW w:w="547" w:type="pct"/>
            <w:tcBorders>
              <w:top w:val="nil"/>
              <w:left w:val="nil"/>
              <w:bottom w:val="single" w:sz="4" w:space="0" w:color="auto"/>
              <w:right w:val="single" w:sz="4" w:space="0" w:color="auto"/>
            </w:tcBorders>
            <w:shd w:val="clear" w:color="auto" w:fill="auto"/>
            <w:noWrap/>
            <w:vAlign w:val="center"/>
            <w:hideMark/>
          </w:tcPr>
          <w:p w14:paraId="28294D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23047399</w:t>
            </w:r>
          </w:p>
        </w:tc>
        <w:tc>
          <w:tcPr>
            <w:tcW w:w="3360" w:type="pct"/>
            <w:tcBorders>
              <w:top w:val="nil"/>
              <w:left w:val="nil"/>
              <w:bottom w:val="single" w:sz="4" w:space="0" w:color="auto"/>
              <w:right w:val="single" w:sz="4" w:space="0" w:color="auto"/>
            </w:tcBorders>
            <w:shd w:val="clear" w:color="auto" w:fill="auto"/>
            <w:vAlign w:val="center"/>
            <w:hideMark/>
          </w:tcPr>
          <w:p w14:paraId="539F2F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KULTURO, TURIZEM IN ŠPORT VRANSKO</w:t>
            </w:r>
          </w:p>
        </w:tc>
      </w:tr>
      <w:tr w:rsidR="00E3750C" w:rsidRPr="00415AB3" w14:paraId="3F65B50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29B14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2078</w:t>
            </w:r>
          </w:p>
        </w:tc>
        <w:tc>
          <w:tcPr>
            <w:tcW w:w="705" w:type="pct"/>
            <w:tcBorders>
              <w:top w:val="nil"/>
              <w:left w:val="nil"/>
              <w:bottom w:val="single" w:sz="4" w:space="0" w:color="auto"/>
              <w:right w:val="single" w:sz="4" w:space="0" w:color="auto"/>
            </w:tcBorders>
            <w:shd w:val="clear" w:color="auto" w:fill="auto"/>
            <w:noWrap/>
            <w:vAlign w:val="center"/>
            <w:hideMark/>
          </w:tcPr>
          <w:p w14:paraId="2269E47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1624288000</w:t>
            </w:r>
          </w:p>
        </w:tc>
        <w:tc>
          <w:tcPr>
            <w:tcW w:w="547" w:type="pct"/>
            <w:tcBorders>
              <w:top w:val="nil"/>
              <w:left w:val="nil"/>
              <w:bottom w:val="single" w:sz="4" w:space="0" w:color="auto"/>
              <w:right w:val="single" w:sz="4" w:space="0" w:color="auto"/>
            </w:tcBorders>
            <w:shd w:val="clear" w:color="auto" w:fill="auto"/>
            <w:noWrap/>
            <w:vAlign w:val="center"/>
            <w:hideMark/>
          </w:tcPr>
          <w:p w14:paraId="536DB2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30498953</w:t>
            </w:r>
          </w:p>
        </w:tc>
        <w:tc>
          <w:tcPr>
            <w:tcW w:w="3360" w:type="pct"/>
            <w:tcBorders>
              <w:top w:val="nil"/>
              <w:left w:val="nil"/>
              <w:bottom w:val="single" w:sz="4" w:space="0" w:color="auto"/>
              <w:right w:val="single" w:sz="4" w:space="0" w:color="auto"/>
            </w:tcBorders>
            <w:shd w:val="clear" w:color="auto" w:fill="auto"/>
            <w:vAlign w:val="center"/>
            <w:hideMark/>
          </w:tcPr>
          <w:p w14:paraId="325344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MLADINO IN ŠPORT KRŠKO</w:t>
            </w:r>
          </w:p>
        </w:tc>
      </w:tr>
      <w:tr w:rsidR="00E3750C" w:rsidRPr="00415AB3" w14:paraId="2A9CE46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BDFC53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2079</w:t>
            </w:r>
          </w:p>
        </w:tc>
        <w:tc>
          <w:tcPr>
            <w:tcW w:w="705" w:type="pct"/>
            <w:tcBorders>
              <w:top w:val="nil"/>
              <w:left w:val="nil"/>
              <w:bottom w:val="single" w:sz="4" w:space="0" w:color="auto"/>
              <w:right w:val="single" w:sz="4" w:space="0" w:color="auto"/>
            </w:tcBorders>
            <w:shd w:val="clear" w:color="auto" w:fill="auto"/>
            <w:noWrap/>
            <w:vAlign w:val="center"/>
            <w:hideMark/>
          </w:tcPr>
          <w:p w14:paraId="129E5E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8047464000</w:t>
            </w:r>
          </w:p>
        </w:tc>
        <w:tc>
          <w:tcPr>
            <w:tcW w:w="547" w:type="pct"/>
            <w:tcBorders>
              <w:top w:val="nil"/>
              <w:left w:val="nil"/>
              <w:bottom w:val="single" w:sz="4" w:space="0" w:color="auto"/>
              <w:right w:val="single" w:sz="4" w:space="0" w:color="auto"/>
            </w:tcBorders>
            <w:shd w:val="clear" w:color="auto" w:fill="auto"/>
            <w:noWrap/>
            <w:vAlign w:val="center"/>
            <w:hideMark/>
          </w:tcPr>
          <w:p w14:paraId="60AB57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75852179</w:t>
            </w:r>
          </w:p>
        </w:tc>
        <w:tc>
          <w:tcPr>
            <w:tcW w:w="3360" w:type="pct"/>
            <w:tcBorders>
              <w:top w:val="nil"/>
              <w:left w:val="nil"/>
              <w:bottom w:val="single" w:sz="4" w:space="0" w:color="auto"/>
              <w:right w:val="single" w:sz="4" w:space="0" w:color="auto"/>
            </w:tcBorders>
            <w:shd w:val="clear" w:color="auto" w:fill="auto"/>
            <w:vAlign w:val="center"/>
            <w:hideMark/>
          </w:tcPr>
          <w:p w14:paraId="285046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MLADINO, KULTURO IN TURIZEM KOPER</w:t>
            </w:r>
          </w:p>
        </w:tc>
      </w:tr>
      <w:tr w:rsidR="00E3750C" w:rsidRPr="00415AB3" w14:paraId="0A72695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FF3F2C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2080</w:t>
            </w:r>
          </w:p>
        </w:tc>
        <w:tc>
          <w:tcPr>
            <w:tcW w:w="705" w:type="pct"/>
            <w:tcBorders>
              <w:top w:val="nil"/>
              <w:left w:val="nil"/>
              <w:bottom w:val="single" w:sz="4" w:space="0" w:color="auto"/>
              <w:right w:val="single" w:sz="4" w:space="0" w:color="auto"/>
            </w:tcBorders>
            <w:shd w:val="clear" w:color="auto" w:fill="auto"/>
            <w:noWrap/>
            <w:vAlign w:val="center"/>
            <w:hideMark/>
          </w:tcPr>
          <w:p w14:paraId="2CB68E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1710923000</w:t>
            </w:r>
          </w:p>
        </w:tc>
        <w:tc>
          <w:tcPr>
            <w:tcW w:w="547" w:type="pct"/>
            <w:tcBorders>
              <w:top w:val="nil"/>
              <w:left w:val="nil"/>
              <w:bottom w:val="single" w:sz="4" w:space="0" w:color="auto"/>
              <w:right w:val="single" w:sz="4" w:space="0" w:color="auto"/>
            </w:tcBorders>
            <w:shd w:val="clear" w:color="auto" w:fill="auto"/>
            <w:noWrap/>
            <w:vAlign w:val="center"/>
            <w:hideMark/>
          </w:tcPr>
          <w:p w14:paraId="72751C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79470408</w:t>
            </w:r>
          </w:p>
        </w:tc>
        <w:tc>
          <w:tcPr>
            <w:tcW w:w="3360" w:type="pct"/>
            <w:tcBorders>
              <w:top w:val="nil"/>
              <w:left w:val="nil"/>
              <w:bottom w:val="single" w:sz="4" w:space="0" w:color="auto"/>
              <w:right w:val="single" w:sz="4" w:space="0" w:color="auto"/>
            </w:tcBorders>
            <w:shd w:val="clear" w:color="auto" w:fill="auto"/>
            <w:vAlign w:val="center"/>
            <w:hideMark/>
          </w:tcPr>
          <w:p w14:paraId="11C33F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OSKRBO NA DOMU LJUBLJANA</w:t>
            </w:r>
          </w:p>
        </w:tc>
      </w:tr>
      <w:tr w:rsidR="00E3750C" w:rsidRPr="00415AB3" w14:paraId="0C4FB6A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2411E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2081</w:t>
            </w:r>
          </w:p>
        </w:tc>
        <w:tc>
          <w:tcPr>
            <w:tcW w:w="705" w:type="pct"/>
            <w:tcBorders>
              <w:top w:val="nil"/>
              <w:left w:val="nil"/>
              <w:bottom w:val="single" w:sz="4" w:space="0" w:color="auto"/>
              <w:right w:val="single" w:sz="4" w:space="0" w:color="auto"/>
            </w:tcBorders>
            <w:shd w:val="clear" w:color="auto" w:fill="auto"/>
            <w:noWrap/>
            <w:vAlign w:val="center"/>
            <w:hideMark/>
          </w:tcPr>
          <w:p w14:paraId="77308F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1331264000</w:t>
            </w:r>
          </w:p>
        </w:tc>
        <w:tc>
          <w:tcPr>
            <w:tcW w:w="547" w:type="pct"/>
            <w:tcBorders>
              <w:top w:val="nil"/>
              <w:left w:val="nil"/>
              <w:bottom w:val="single" w:sz="4" w:space="0" w:color="auto"/>
              <w:right w:val="single" w:sz="4" w:space="0" w:color="auto"/>
            </w:tcBorders>
            <w:shd w:val="clear" w:color="auto" w:fill="auto"/>
            <w:noWrap/>
            <w:vAlign w:val="center"/>
            <w:hideMark/>
          </w:tcPr>
          <w:p w14:paraId="1D04B1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22560343</w:t>
            </w:r>
          </w:p>
        </w:tc>
        <w:tc>
          <w:tcPr>
            <w:tcW w:w="3360" w:type="pct"/>
            <w:tcBorders>
              <w:top w:val="nil"/>
              <w:left w:val="nil"/>
              <w:bottom w:val="single" w:sz="4" w:space="0" w:color="auto"/>
              <w:right w:val="single" w:sz="4" w:space="0" w:color="auto"/>
            </w:tcBorders>
            <w:shd w:val="clear" w:color="auto" w:fill="auto"/>
            <w:vAlign w:val="center"/>
            <w:hideMark/>
          </w:tcPr>
          <w:p w14:paraId="5809D5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PODJETNIŠTVO, TURIZEM IN MLADINO BREŽICE</w:t>
            </w:r>
          </w:p>
        </w:tc>
      </w:tr>
      <w:tr w:rsidR="00E3750C" w:rsidRPr="00415AB3" w14:paraId="00960AB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91E54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2082</w:t>
            </w:r>
          </w:p>
        </w:tc>
        <w:tc>
          <w:tcPr>
            <w:tcW w:w="705" w:type="pct"/>
            <w:tcBorders>
              <w:top w:val="nil"/>
              <w:left w:val="nil"/>
              <w:bottom w:val="single" w:sz="4" w:space="0" w:color="auto"/>
              <w:right w:val="single" w:sz="4" w:space="0" w:color="auto"/>
            </w:tcBorders>
            <w:shd w:val="clear" w:color="auto" w:fill="auto"/>
            <w:noWrap/>
            <w:vAlign w:val="center"/>
            <w:hideMark/>
          </w:tcPr>
          <w:p w14:paraId="4BA4F7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5156700000</w:t>
            </w:r>
          </w:p>
        </w:tc>
        <w:tc>
          <w:tcPr>
            <w:tcW w:w="547" w:type="pct"/>
            <w:tcBorders>
              <w:top w:val="nil"/>
              <w:left w:val="nil"/>
              <w:bottom w:val="single" w:sz="4" w:space="0" w:color="auto"/>
              <w:right w:val="single" w:sz="4" w:space="0" w:color="auto"/>
            </w:tcBorders>
            <w:shd w:val="clear" w:color="auto" w:fill="auto"/>
            <w:noWrap/>
            <w:vAlign w:val="center"/>
            <w:hideMark/>
          </w:tcPr>
          <w:p w14:paraId="12C90EB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85876500</w:t>
            </w:r>
          </w:p>
        </w:tc>
        <w:tc>
          <w:tcPr>
            <w:tcW w:w="3360" w:type="pct"/>
            <w:tcBorders>
              <w:top w:val="nil"/>
              <w:left w:val="nil"/>
              <w:bottom w:val="single" w:sz="4" w:space="0" w:color="auto"/>
              <w:right w:val="single" w:sz="4" w:space="0" w:color="auto"/>
            </w:tcBorders>
            <w:shd w:val="clear" w:color="auto" w:fill="auto"/>
            <w:vAlign w:val="center"/>
            <w:hideMark/>
          </w:tcPr>
          <w:p w14:paraId="4645D8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POKOJNINSKO IN INVALIDSKO ZAVAROVANJE SLOVENIJE</w:t>
            </w:r>
          </w:p>
        </w:tc>
      </w:tr>
      <w:tr w:rsidR="00E3750C" w:rsidRPr="00415AB3" w14:paraId="641DCB0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724D1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2083</w:t>
            </w:r>
          </w:p>
        </w:tc>
        <w:tc>
          <w:tcPr>
            <w:tcW w:w="705" w:type="pct"/>
            <w:tcBorders>
              <w:top w:val="nil"/>
              <w:left w:val="nil"/>
              <w:bottom w:val="single" w:sz="4" w:space="0" w:color="auto"/>
              <w:right w:val="single" w:sz="4" w:space="0" w:color="auto"/>
            </w:tcBorders>
            <w:shd w:val="clear" w:color="auto" w:fill="auto"/>
            <w:noWrap/>
            <w:vAlign w:val="center"/>
            <w:hideMark/>
          </w:tcPr>
          <w:p w14:paraId="7A80A4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5164117000</w:t>
            </w:r>
          </w:p>
        </w:tc>
        <w:tc>
          <w:tcPr>
            <w:tcW w:w="547" w:type="pct"/>
            <w:tcBorders>
              <w:top w:val="nil"/>
              <w:left w:val="nil"/>
              <w:bottom w:val="single" w:sz="4" w:space="0" w:color="auto"/>
              <w:right w:val="single" w:sz="4" w:space="0" w:color="auto"/>
            </w:tcBorders>
            <w:shd w:val="clear" w:color="auto" w:fill="auto"/>
            <w:noWrap/>
            <w:vAlign w:val="center"/>
            <w:hideMark/>
          </w:tcPr>
          <w:p w14:paraId="344493D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83921419</w:t>
            </w:r>
          </w:p>
        </w:tc>
        <w:tc>
          <w:tcPr>
            <w:tcW w:w="3360" w:type="pct"/>
            <w:tcBorders>
              <w:top w:val="nil"/>
              <w:left w:val="nil"/>
              <w:bottom w:val="single" w:sz="4" w:space="0" w:color="auto"/>
              <w:right w:val="single" w:sz="4" w:space="0" w:color="auto"/>
            </w:tcBorders>
            <w:shd w:val="clear" w:color="auto" w:fill="auto"/>
            <w:vAlign w:val="center"/>
            <w:hideMark/>
          </w:tcPr>
          <w:p w14:paraId="45E7AE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RIBIŠTVO SLOVENIJE</w:t>
            </w:r>
          </w:p>
        </w:tc>
      </w:tr>
      <w:tr w:rsidR="00E3750C" w:rsidRPr="00415AB3" w14:paraId="7A81568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60288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2084</w:t>
            </w:r>
          </w:p>
        </w:tc>
        <w:tc>
          <w:tcPr>
            <w:tcW w:w="705" w:type="pct"/>
            <w:tcBorders>
              <w:top w:val="nil"/>
              <w:left w:val="nil"/>
              <w:bottom w:val="single" w:sz="4" w:space="0" w:color="auto"/>
              <w:right w:val="single" w:sz="4" w:space="0" w:color="auto"/>
            </w:tcBorders>
            <w:shd w:val="clear" w:color="auto" w:fill="auto"/>
            <w:noWrap/>
            <w:vAlign w:val="center"/>
            <w:hideMark/>
          </w:tcPr>
          <w:p w14:paraId="0A34247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1434268000</w:t>
            </w:r>
          </w:p>
        </w:tc>
        <w:tc>
          <w:tcPr>
            <w:tcW w:w="547" w:type="pct"/>
            <w:tcBorders>
              <w:top w:val="nil"/>
              <w:left w:val="nil"/>
              <w:bottom w:val="single" w:sz="4" w:space="0" w:color="auto"/>
              <w:right w:val="single" w:sz="4" w:space="0" w:color="auto"/>
            </w:tcBorders>
            <w:shd w:val="clear" w:color="auto" w:fill="auto"/>
            <w:noWrap/>
            <w:vAlign w:val="center"/>
            <w:hideMark/>
          </w:tcPr>
          <w:p w14:paraId="0D67433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59164301</w:t>
            </w:r>
          </w:p>
        </w:tc>
        <w:tc>
          <w:tcPr>
            <w:tcW w:w="3360" w:type="pct"/>
            <w:tcBorders>
              <w:top w:val="nil"/>
              <w:left w:val="nil"/>
              <w:bottom w:val="single" w:sz="4" w:space="0" w:color="auto"/>
              <w:right w:val="single" w:sz="4" w:space="0" w:color="auto"/>
            </w:tcBorders>
            <w:shd w:val="clear" w:color="auto" w:fill="auto"/>
            <w:vAlign w:val="center"/>
            <w:hideMark/>
          </w:tcPr>
          <w:p w14:paraId="4D8B77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ŠPORT AJDOVŠČINA</w:t>
            </w:r>
          </w:p>
        </w:tc>
      </w:tr>
      <w:tr w:rsidR="00E3750C" w:rsidRPr="00415AB3" w14:paraId="33C7FD7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E1A1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2085</w:t>
            </w:r>
          </w:p>
        </w:tc>
        <w:tc>
          <w:tcPr>
            <w:tcW w:w="705" w:type="pct"/>
            <w:tcBorders>
              <w:top w:val="nil"/>
              <w:left w:val="nil"/>
              <w:bottom w:val="single" w:sz="4" w:space="0" w:color="auto"/>
              <w:right w:val="single" w:sz="4" w:space="0" w:color="auto"/>
            </w:tcBorders>
            <w:shd w:val="clear" w:color="auto" w:fill="auto"/>
            <w:noWrap/>
            <w:vAlign w:val="center"/>
            <w:hideMark/>
          </w:tcPr>
          <w:p w14:paraId="40EB93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1722808000</w:t>
            </w:r>
          </w:p>
        </w:tc>
        <w:tc>
          <w:tcPr>
            <w:tcW w:w="547" w:type="pct"/>
            <w:tcBorders>
              <w:top w:val="nil"/>
              <w:left w:val="nil"/>
              <w:bottom w:val="single" w:sz="4" w:space="0" w:color="auto"/>
              <w:right w:val="single" w:sz="4" w:space="0" w:color="auto"/>
            </w:tcBorders>
            <w:shd w:val="clear" w:color="auto" w:fill="auto"/>
            <w:noWrap/>
            <w:vAlign w:val="center"/>
            <w:hideMark/>
          </w:tcPr>
          <w:p w14:paraId="2874A6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72188286</w:t>
            </w:r>
          </w:p>
        </w:tc>
        <w:tc>
          <w:tcPr>
            <w:tcW w:w="3360" w:type="pct"/>
            <w:tcBorders>
              <w:top w:val="nil"/>
              <w:left w:val="nil"/>
              <w:bottom w:val="single" w:sz="4" w:space="0" w:color="auto"/>
              <w:right w:val="single" w:sz="4" w:space="0" w:color="auto"/>
            </w:tcBorders>
            <w:shd w:val="clear" w:color="auto" w:fill="auto"/>
            <w:vAlign w:val="center"/>
            <w:hideMark/>
          </w:tcPr>
          <w:p w14:paraId="1E1201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ŠPORT IN REKREACIJO DOMŽALE</w:t>
            </w:r>
          </w:p>
        </w:tc>
      </w:tr>
      <w:tr w:rsidR="00E3750C" w:rsidRPr="00415AB3" w14:paraId="4FCBDC7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A53EE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2086</w:t>
            </w:r>
          </w:p>
        </w:tc>
        <w:tc>
          <w:tcPr>
            <w:tcW w:w="705" w:type="pct"/>
            <w:tcBorders>
              <w:top w:val="nil"/>
              <w:left w:val="nil"/>
              <w:bottom w:val="single" w:sz="4" w:space="0" w:color="auto"/>
              <w:right w:val="single" w:sz="4" w:space="0" w:color="auto"/>
            </w:tcBorders>
            <w:shd w:val="clear" w:color="auto" w:fill="auto"/>
            <w:noWrap/>
            <w:vAlign w:val="center"/>
            <w:hideMark/>
          </w:tcPr>
          <w:p w14:paraId="20ED27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1638629000</w:t>
            </w:r>
          </w:p>
        </w:tc>
        <w:tc>
          <w:tcPr>
            <w:tcW w:w="547" w:type="pct"/>
            <w:tcBorders>
              <w:top w:val="nil"/>
              <w:left w:val="nil"/>
              <w:bottom w:val="single" w:sz="4" w:space="0" w:color="auto"/>
              <w:right w:val="single" w:sz="4" w:space="0" w:color="auto"/>
            </w:tcBorders>
            <w:shd w:val="clear" w:color="auto" w:fill="auto"/>
            <w:noWrap/>
            <w:vAlign w:val="center"/>
            <w:hideMark/>
          </w:tcPr>
          <w:p w14:paraId="4506BF0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33564540</w:t>
            </w:r>
          </w:p>
        </w:tc>
        <w:tc>
          <w:tcPr>
            <w:tcW w:w="3360" w:type="pct"/>
            <w:tcBorders>
              <w:top w:val="nil"/>
              <w:left w:val="nil"/>
              <w:bottom w:val="single" w:sz="4" w:space="0" w:color="auto"/>
              <w:right w:val="single" w:sz="4" w:space="0" w:color="auto"/>
            </w:tcBorders>
            <w:shd w:val="clear" w:color="auto" w:fill="auto"/>
            <w:vAlign w:val="center"/>
            <w:hideMark/>
          </w:tcPr>
          <w:p w14:paraId="2EDC2D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ŠPORT JESENICE</w:t>
            </w:r>
          </w:p>
        </w:tc>
      </w:tr>
      <w:tr w:rsidR="00E3750C" w:rsidRPr="00415AB3" w14:paraId="2098692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AD609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2087</w:t>
            </w:r>
          </w:p>
        </w:tc>
        <w:tc>
          <w:tcPr>
            <w:tcW w:w="705" w:type="pct"/>
            <w:tcBorders>
              <w:top w:val="nil"/>
              <w:left w:val="nil"/>
              <w:bottom w:val="single" w:sz="4" w:space="0" w:color="auto"/>
              <w:right w:val="single" w:sz="4" w:space="0" w:color="auto"/>
            </w:tcBorders>
            <w:shd w:val="clear" w:color="auto" w:fill="auto"/>
            <w:noWrap/>
            <w:vAlign w:val="center"/>
            <w:hideMark/>
          </w:tcPr>
          <w:p w14:paraId="604633F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1488783000</w:t>
            </w:r>
          </w:p>
        </w:tc>
        <w:tc>
          <w:tcPr>
            <w:tcW w:w="547" w:type="pct"/>
            <w:tcBorders>
              <w:top w:val="nil"/>
              <w:left w:val="nil"/>
              <w:bottom w:val="single" w:sz="4" w:space="0" w:color="auto"/>
              <w:right w:val="single" w:sz="4" w:space="0" w:color="auto"/>
            </w:tcBorders>
            <w:shd w:val="clear" w:color="auto" w:fill="auto"/>
            <w:noWrap/>
            <w:vAlign w:val="center"/>
            <w:hideMark/>
          </w:tcPr>
          <w:p w14:paraId="00435C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23453958</w:t>
            </w:r>
          </w:p>
        </w:tc>
        <w:tc>
          <w:tcPr>
            <w:tcW w:w="3360" w:type="pct"/>
            <w:tcBorders>
              <w:top w:val="nil"/>
              <w:left w:val="nil"/>
              <w:bottom w:val="single" w:sz="4" w:space="0" w:color="auto"/>
              <w:right w:val="single" w:sz="4" w:space="0" w:color="auto"/>
            </w:tcBorders>
            <w:shd w:val="clear" w:color="auto" w:fill="auto"/>
            <w:vAlign w:val="center"/>
            <w:hideMark/>
          </w:tcPr>
          <w:p w14:paraId="3338AE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ŠPORT KRANJ</w:t>
            </w:r>
          </w:p>
        </w:tc>
      </w:tr>
      <w:tr w:rsidR="00E3750C" w:rsidRPr="00415AB3" w14:paraId="793F969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20655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2088</w:t>
            </w:r>
          </w:p>
        </w:tc>
        <w:tc>
          <w:tcPr>
            <w:tcW w:w="705" w:type="pct"/>
            <w:tcBorders>
              <w:top w:val="nil"/>
              <w:left w:val="nil"/>
              <w:bottom w:val="single" w:sz="4" w:space="0" w:color="auto"/>
              <w:right w:val="single" w:sz="4" w:space="0" w:color="auto"/>
            </w:tcBorders>
            <w:shd w:val="clear" w:color="auto" w:fill="auto"/>
            <w:noWrap/>
            <w:vAlign w:val="center"/>
            <w:hideMark/>
          </w:tcPr>
          <w:p w14:paraId="1811D89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3577970000</w:t>
            </w:r>
          </w:p>
        </w:tc>
        <w:tc>
          <w:tcPr>
            <w:tcW w:w="547" w:type="pct"/>
            <w:tcBorders>
              <w:top w:val="nil"/>
              <w:left w:val="nil"/>
              <w:bottom w:val="single" w:sz="4" w:space="0" w:color="auto"/>
              <w:right w:val="single" w:sz="4" w:space="0" w:color="auto"/>
            </w:tcBorders>
            <w:shd w:val="clear" w:color="auto" w:fill="auto"/>
            <w:noWrap/>
            <w:vAlign w:val="center"/>
            <w:hideMark/>
          </w:tcPr>
          <w:p w14:paraId="7FAFE8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85753823</w:t>
            </w:r>
          </w:p>
        </w:tc>
        <w:tc>
          <w:tcPr>
            <w:tcW w:w="3360" w:type="pct"/>
            <w:tcBorders>
              <w:top w:val="nil"/>
              <w:left w:val="nil"/>
              <w:bottom w:val="single" w:sz="4" w:space="0" w:color="auto"/>
              <w:right w:val="single" w:sz="4" w:space="0" w:color="auto"/>
            </w:tcBorders>
            <w:shd w:val="clear" w:color="auto" w:fill="auto"/>
            <w:vAlign w:val="center"/>
            <w:hideMark/>
          </w:tcPr>
          <w:p w14:paraId="1A6A40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ŠPORT REPUBLIKE SLOVENIJE PLANICA</w:t>
            </w:r>
          </w:p>
        </w:tc>
      </w:tr>
      <w:tr w:rsidR="00E3750C" w:rsidRPr="00415AB3" w14:paraId="4F2D0A5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781211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2089</w:t>
            </w:r>
          </w:p>
        </w:tc>
        <w:tc>
          <w:tcPr>
            <w:tcW w:w="705" w:type="pct"/>
            <w:tcBorders>
              <w:top w:val="nil"/>
              <w:left w:val="nil"/>
              <w:bottom w:val="single" w:sz="4" w:space="0" w:color="auto"/>
              <w:right w:val="single" w:sz="4" w:space="0" w:color="auto"/>
            </w:tcBorders>
            <w:shd w:val="clear" w:color="auto" w:fill="auto"/>
            <w:noWrap/>
            <w:vAlign w:val="center"/>
            <w:hideMark/>
          </w:tcPr>
          <w:p w14:paraId="4FDEF0C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1197045000</w:t>
            </w:r>
          </w:p>
        </w:tc>
        <w:tc>
          <w:tcPr>
            <w:tcW w:w="547" w:type="pct"/>
            <w:tcBorders>
              <w:top w:val="nil"/>
              <w:left w:val="nil"/>
              <w:bottom w:val="single" w:sz="4" w:space="0" w:color="auto"/>
              <w:right w:val="single" w:sz="4" w:space="0" w:color="auto"/>
            </w:tcBorders>
            <w:shd w:val="clear" w:color="auto" w:fill="auto"/>
            <w:noWrap/>
            <w:vAlign w:val="center"/>
            <w:hideMark/>
          </w:tcPr>
          <w:p w14:paraId="36C7ED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80375928</w:t>
            </w:r>
          </w:p>
        </w:tc>
        <w:tc>
          <w:tcPr>
            <w:tcW w:w="3360" w:type="pct"/>
            <w:tcBorders>
              <w:top w:val="nil"/>
              <w:left w:val="nil"/>
              <w:bottom w:val="single" w:sz="4" w:space="0" w:color="auto"/>
              <w:right w:val="single" w:sz="4" w:space="0" w:color="auto"/>
            </w:tcBorders>
            <w:shd w:val="clear" w:color="auto" w:fill="auto"/>
            <w:vAlign w:val="center"/>
            <w:hideMark/>
          </w:tcPr>
          <w:p w14:paraId="2EECD82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ŠPORT ZAGORJE OB SAVI</w:t>
            </w:r>
          </w:p>
        </w:tc>
      </w:tr>
      <w:tr w:rsidR="00E3750C" w:rsidRPr="00415AB3" w14:paraId="4368C36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F177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2090</w:t>
            </w:r>
          </w:p>
        </w:tc>
        <w:tc>
          <w:tcPr>
            <w:tcW w:w="705" w:type="pct"/>
            <w:tcBorders>
              <w:top w:val="nil"/>
              <w:left w:val="nil"/>
              <w:bottom w:val="single" w:sz="4" w:space="0" w:color="auto"/>
              <w:right w:val="single" w:sz="4" w:space="0" w:color="auto"/>
            </w:tcBorders>
            <w:shd w:val="clear" w:color="auto" w:fill="auto"/>
            <w:noWrap/>
            <w:vAlign w:val="center"/>
            <w:hideMark/>
          </w:tcPr>
          <w:p w14:paraId="03730A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5283230000</w:t>
            </w:r>
          </w:p>
        </w:tc>
        <w:tc>
          <w:tcPr>
            <w:tcW w:w="547" w:type="pct"/>
            <w:tcBorders>
              <w:top w:val="nil"/>
              <w:left w:val="nil"/>
              <w:bottom w:val="single" w:sz="4" w:space="0" w:color="auto"/>
              <w:right w:val="single" w:sz="4" w:space="0" w:color="auto"/>
            </w:tcBorders>
            <w:shd w:val="clear" w:color="auto" w:fill="auto"/>
            <w:noWrap/>
            <w:vAlign w:val="center"/>
            <w:hideMark/>
          </w:tcPr>
          <w:p w14:paraId="6F6E17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16241207</w:t>
            </w:r>
          </w:p>
        </w:tc>
        <w:tc>
          <w:tcPr>
            <w:tcW w:w="3360" w:type="pct"/>
            <w:tcBorders>
              <w:top w:val="nil"/>
              <w:left w:val="nil"/>
              <w:bottom w:val="single" w:sz="4" w:space="0" w:color="auto"/>
              <w:right w:val="single" w:sz="4" w:space="0" w:color="auto"/>
            </w:tcBorders>
            <w:shd w:val="clear" w:color="auto" w:fill="auto"/>
            <w:vAlign w:val="center"/>
            <w:hideMark/>
          </w:tcPr>
          <w:p w14:paraId="6D968B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ŠPORT, KULTURO, TURIZEM IN MLADINO NOVO MESTO</w:t>
            </w:r>
          </w:p>
        </w:tc>
      </w:tr>
      <w:tr w:rsidR="00E3750C" w:rsidRPr="00415AB3" w14:paraId="5502316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1E41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2091</w:t>
            </w:r>
          </w:p>
        </w:tc>
        <w:tc>
          <w:tcPr>
            <w:tcW w:w="705" w:type="pct"/>
            <w:tcBorders>
              <w:top w:val="nil"/>
              <w:left w:val="nil"/>
              <w:bottom w:val="single" w:sz="4" w:space="0" w:color="auto"/>
              <w:right w:val="single" w:sz="4" w:space="0" w:color="auto"/>
            </w:tcBorders>
            <w:shd w:val="clear" w:color="auto" w:fill="auto"/>
            <w:noWrap/>
            <w:vAlign w:val="center"/>
            <w:hideMark/>
          </w:tcPr>
          <w:p w14:paraId="14B762F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1305832000</w:t>
            </w:r>
          </w:p>
        </w:tc>
        <w:tc>
          <w:tcPr>
            <w:tcW w:w="547" w:type="pct"/>
            <w:tcBorders>
              <w:top w:val="nil"/>
              <w:left w:val="nil"/>
              <w:bottom w:val="single" w:sz="4" w:space="0" w:color="auto"/>
              <w:right w:val="single" w:sz="4" w:space="0" w:color="auto"/>
            </w:tcBorders>
            <w:shd w:val="clear" w:color="auto" w:fill="auto"/>
            <w:noWrap/>
            <w:vAlign w:val="center"/>
            <w:hideMark/>
          </w:tcPr>
          <w:p w14:paraId="5A5C95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27406199</w:t>
            </w:r>
          </w:p>
        </w:tc>
        <w:tc>
          <w:tcPr>
            <w:tcW w:w="3360" w:type="pct"/>
            <w:tcBorders>
              <w:top w:val="nil"/>
              <w:left w:val="nil"/>
              <w:bottom w:val="single" w:sz="4" w:space="0" w:color="auto"/>
              <w:right w:val="single" w:sz="4" w:space="0" w:color="auto"/>
            </w:tcBorders>
            <w:shd w:val="clear" w:color="auto" w:fill="auto"/>
            <w:vAlign w:val="center"/>
            <w:hideMark/>
          </w:tcPr>
          <w:p w14:paraId="2CD07A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ŠPORT, TURIZEM IN PROSTI ČAS SEŽANA</w:t>
            </w:r>
          </w:p>
        </w:tc>
      </w:tr>
      <w:tr w:rsidR="00E3750C" w:rsidRPr="00415AB3" w14:paraId="7D8C2E1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02F11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2092</w:t>
            </w:r>
          </w:p>
        </w:tc>
        <w:tc>
          <w:tcPr>
            <w:tcW w:w="705" w:type="pct"/>
            <w:tcBorders>
              <w:top w:val="nil"/>
              <w:left w:val="nil"/>
              <w:bottom w:val="single" w:sz="4" w:space="0" w:color="auto"/>
              <w:right w:val="single" w:sz="4" w:space="0" w:color="auto"/>
            </w:tcBorders>
            <w:shd w:val="clear" w:color="auto" w:fill="auto"/>
            <w:noWrap/>
            <w:vAlign w:val="center"/>
            <w:hideMark/>
          </w:tcPr>
          <w:p w14:paraId="38B9224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3805999000</w:t>
            </w:r>
          </w:p>
        </w:tc>
        <w:tc>
          <w:tcPr>
            <w:tcW w:w="547" w:type="pct"/>
            <w:tcBorders>
              <w:top w:val="nil"/>
              <w:left w:val="nil"/>
              <w:bottom w:val="single" w:sz="4" w:space="0" w:color="auto"/>
              <w:right w:val="single" w:sz="4" w:space="0" w:color="auto"/>
            </w:tcBorders>
            <w:shd w:val="clear" w:color="auto" w:fill="auto"/>
            <w:noWrap/>
            <w:vAlign w:val="center"/>
            <w:hideMark/>
          </w:tcPr>
          <w:p w14:paraId="3164D8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51208296</w:t>
            </w:r>
          </w:p>
        </w:tc>
        <w:tc>
          <w:tcPr>
            <w:tcW w:w="3360" w:type="pct"/>
            <w:tcBorders>
              <w:top w:val="nil"/>
              <w:left w:val="nil"/>
              <w:bottom w:val="single" w:sz="4" w:space="0" w:color="auto"/>
              <w:right w:val="single" w:sz="4" w:space="0" w:color="auto"/>
            </w:tcBorders>
            <w:shd w:val="clear" w:color="auto" w:fill="auto"/>
            <w:vAlign w:val="center"/>
            <w:hideMark/>
          </w:tcPr>
          <w:p w14:paraId="04CB12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TURIZEM IDRIJA</w:t>
            </w:r>
          </w:p>
        </w:tc>
      </w:tr>
      <w:tr w:rsidR="00E3750C" w:rsidRPr="00415AB3" w14:paraId="6F9A403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D0D3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2093</w:t>
            </w:r>
          </w:p>
        </w:tc>
        <w:tc>
          <w:tcPr>
            <w:tcW w:w="705" w:type="pct"/>
            <w:tcBorders>
              <w:top w:val="nil"/>
              <w:left w:val="nil"/>
              <w:bottom w:val="single" w:sz="4" w:space="0" w:color="auto"/>
              <w:right w:val="single" w:sz="4" w:space="0" w:color="auto"/>
            </w:tcBorders>
            <w:shd w:val="clear" w:color="auto" w:fill="auto"/>
            <w:noWrap/>
            <w:vAlign w:val="center"/>
            <w:hideMark/>
          </w:tcPr>
          <w:p w14:paraId="37521A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1658484000</w:t>
            </w:r>
          </w:p>
        </w:tc>
        <w:tc>
          <w:tcPr>
            <w:tcW w:w="547" w:type="pct"/>
            <w:tcBorders>
              <w:top w:val="nil"/>
              <w:left w:val="nil"/>
              <w:bottom w:val="single" w:sz="4" w:space="0" w:color="auto"/>
              <w:right w:val="single" w:sz="4" w:space="0" w:color="auto"/>
            </w:tcBorders>
            <w:shd w:val="clear" w:color="auto" w:fill="auto"/>
            <w:noWrap/>
            <w:vAlign w:val="center"/>
            <w:hideMark/>
          </w:tcPr>
          <w:p w14:paraId="63C9C8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52125653</w:t>
            </w:r>
          </w:p>
        </w:tc>
        <w:tc>
          <w:tcPr>
            <w:tcW w:w="3360" w:type="pct"/>
            <w:tcBorders>
              <w:top w:val="nil"/>
              <w:left w:val="nil"/>
              <w:bottom w:val="single" w:sz="4" w:space="0" w:color="auto"/>
              <w:right w:val="single" w:sz="4" w:space="0" w:color="auto"/>
            </w:tcBorders>
            <w:shd w:val="clear" w:color="auto" w:fill="auto"/>
            <w:vAlign w:val="center"/>
            <w:hideMark/>
          </w:tcPr>
          <w:p w14:paraId="4F0AE25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TURIZEM IN KULTURO KRANJ</w:t>
            </w:r>
          </w:p>
        </w:tc>
      </w:tr>
      <w:tr w:rsidR="00E3750C" w:rsidRPr="00415AB3" w14:paraId="79BE7D6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B9DFC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2094</w:t>
            </w:r>
          </w:p>
        </w:tc>
        <w:tc>
          <w:tcPr>
            <w:tcW w:w="705" w:type="pct"/>
            <w:tcBorders>
              <w:top w:val="nil"/>
              <w:left w:val="nil"/>
              <w:bottom w:val="single" w:sz="4" w:space="0" w:color="auto"/>
              <w:right w:val="single" w:sz="4" w:space="0" w:color="auto"/>
            </w:tcBorders>
            <w:shd w:val="clear" w:color="auto" w:fill="auto"/>
            <w:noWrap/>
            <w:vAlign w:val="center"/>
            <w:hideMark/>
          </w:tcPr>
          <w:p w14:paraId="46FA42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2041014000</w:t>
            </w:r>
          </w:p>
        </w:tc>
        <w:tc>
          <w:tcPr>
            <w:tcW w:w="547" w:type="pct"/>
            <w:tcBorders>
              <w:top w:val="nil"/>
              <w:left w:val="nil"/>
              <w:bottom w:val="single" w:sz="4" w:space="0" w:color="auto"/>
              <w:right w:val="single" w:sz="4" w:space="0" w:color="auto"/>
            </w:tcBorders>
            <w:shd w:val="clear" w:color="auto" w:fill="auto"/>
            <w:noWrap/>
            <w:vAlign w:val="center"/>
            <w:hideMark/>
          </w:tcPr>
          <w:p w14:paraId="09C443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43016782</w:t>
            </w:r>
          </w:p>
        </w:tc>
        <w:tc>
          <w:tcPr>
            <w:tcW w:w="3360" w:type="pct"/>
            <w:tcBorders>
              <w:top w:val="nil"/>
              <w:left w:val="nil"/>
              <w:bottom w:val="single" w:sz="4" w:space="0" w:color="auto"/>
              <w:right w:val="single" w:sz="4" w:space="0" w:color="auto"/>
            </w:tcBorders>
            <w:shd w:val="clear" w:color="auto" w:fill="auto"/>
            <w:vAlign w:val="center"/>
            <w:hideMark/>
          </w:tcPr>
          <w:p w14:paraId="495916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TURIZEM IN KULTURO ŽIROVNICA</w:t>
            </w:r>
          </w:p>
        </w:tc>
      </w:tr>
      <w:tr w:rsidR="00E3750C" w:rsidRPr="00415AB3" w14:paraId="536F731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BDD095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2095</w:t>
            </w:r>
          </w:p>
        </w:tc>
        <w:tc>
          <w:tcPr>
            <w:tcW w:w="705" w:type="pct"/>
            <w:tcBorders>
              <w:top w:val="nil"/>
              <w:left w:val="nil"/>
              <w:bottom w:val="single" w:sz="4" w:space="0" w:color="auto"/>
              <w:right w:val="single" w:sz="4" w:space="0" w:color="auto"/>
            </w:tcBorders>
            <w:shd w:val="clear" w:color="auto" w:fill="auto"/>
            <w:noWrap/>
            <w:vAlign w:val="center"/>
            <w:hideMark/>
          </w:tcPr>
          <w:p w14:paraId="09BD43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8045526000</w:t>
            </w:r>
          </w:p>
        </w:tc>
        <w:tc>
          <w:tcPr>
            <w:tcW w:w="547" w:type="pct"/>
            <w:tcBorders>
              <w:top w:val="nil"/>
              <w:left w:val="nil"/>
              <w:bottom w:val="single" w:sz="4" w:space="0" w:color="auto"/>
              <w:right w:val="single" w:sz="4" w:space="0" w:color="auto"/>
            </w:tcBorders>
            <w:shd w:val="clear" w:color="auto" w:fill="auto"/>
            <w:noWrap/>
            <w:vAlign w:val="center"/>
            <w:hideMark/>
          </w:tcPr>
          <w:p w14:paraId="3CC8C7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38149079</w:t>
            </w:r>
          </w:p>
        </w:tc>
        <w:tc>
          <w:tcPr>
            <w:tcW w:w="3360" w:type="pct"/>
            <w:tcBorders>
              <w:top w:val="nil"/>
              <w:left w:val="nil"/>
              <w:bottom w:val="single" w:sz="4" w:space="0" w:color="auto"/>
              <w:right w:val="single" w:sz="4" w:space="0" w:color="auto"/>
            </w:tcBorders>
            <w:shd w:val="clear" w:color="auto" w:fill="auto"/>
            <w:vAlign w:val="center"/>
            <w:hideMark/>
          </w:tcPr>
          <w:p w14:paraId="7D8787B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TURIZEM IN PROMOCIJO "TURIZEM GROSUPLJE"</w:t>
            </w:r>
          </w:p>
        </w:tc>
      </w:tr>
      <w:tr w:rsidR="00E3750C" w:rsidRPr="00415AB3" w14:paraId="40749FA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59E34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2096</w:t>
            </w:r>
          </w:p>
        </w:tc>
        <w:tc>
          <w:tcPr>
            <w:tcW w:w="705" w:type="pct"/>
            <w:tcBorders>
              <w:top w:val="nil"/>
              <w:left w:val="nil"/>
              <w:bottom w:val="single" w:sz="4" w:space="0" w:color="auto"/>
              <w:right w:val="single" w:sz="4" w:space="0" w:color="auto"/>
            </w:tcBorders>
            <w:shd w:val="clear" w:color="auto" w:fill="auto"/>
            <w:noWrap/>
            <w:vAlign w:val="center"/>
            <w:hideMark/>
          </w:tcPr>
          <w:p w14:paraId="515137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6354564000</w:t>
            </w:r>
          </w:p>
        </w:tc>
        <w:tc>
          <w:tcPr>
            <w:tcW w:w="547" w:type="pct"/>
            <w:tcBorders>
              <w:top w:val="nil"/>
              <w:left w:val="nil"/>
              <w:bottom w:val="single" w:sz="4" w:space="0" w:color="auto"/>
              <w:right w:val="single" w:sz="4" w:space="0" w:color="auto"/>
            </w:tcBorders>
            <w:shd w:val="clear" w:color="auto" w:fill="auto"/>
            <w:noWrap/>
            <w:vAlign w:val="center"/>
            <w:hideMark/>
          </w:tcPr>
          <w:p w14:paraId="33BF36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72731249</w:t>
            </w:r>
          </w:p>
        </w:tc>
        <w:tc>
          <w:tcPr>
            <w:tcW w:w="3360" w:type="pct"/>
            <w:tcBorders>
              <w:top w:val="nil"/>
              <w:left w:val="nil"/>
              <w:bottom w:val="single" w:sz="4" w:space="0" w:color="auto"/>
              <w:right w:val="single" w:sz="4" w:space="0" w:color="auto"/>
            </w:tcBorders>
            <w:shd w:val="clear" w:color="auto" w:fill="auto"/>
            <w:vAlign w:val="center"/>
            <w:hideMark/>
          </w:tcPr>
          <w:p w14:paraId="499050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TURIZEM IN RAZVOJ LENDAVA</w:t>
            </w:r>
          </w:p>
        </w:tc>
      </w:tr>
      <w:tr w:rsidR="00E3750C" w:rsidRPr="00415AB3" w14:paraId="353BE90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51D54C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2097</w:t>
            </w:r>
          </w:p>
        </w:tc>
        <w:tc>
          <w:tcPr>
            <w:tcW w:w="705" w:type="pct"/>
            <w:tcBorders>
              <w:top w:val="nil"/>
              <w:left w:val="nil"/>
              <w:bottom w:val="single" w:sz="4" w:space="0" w:color="auto"/>
              <w:right w:val="single" w:sz="4" w:space="0" w:color="auto"/>
            </w:tcBorders>
            <w:shd w:val="clear" w:color="auto" w:fill="auto"/>
            <w:noWrap/>
            <w:vAlign w:val="center"/>
            <w:hideMark/>
          </w:tcPr>
          <w:p w14:paraId="61496B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1511181000</w:t>
            </w:r>
          </w:p>
        </w:tc>
        <w:tc>
          <w:tcPr>
            <w:tcW w:w="547" w:type="pct"/>
            <w:tcBorders>
              <w:top w:val="nil"/>
              <w:left w:val="nil"/>
              <w:bottom w:val="single" w:sz="4" w:space="0" w:color="auto"/>
              <w:right w:val="single" w:sz="4" w:space="0" w:color="auto"/>
            </w:tcBorders>
            <w:shd w:val="clear" w:color="auto" w:fill="auto"/>
            <w:noWrap/>
            <w:vAlign w:val="center"/>
            <w:hideMark/>
          </w:tcPr>
          <w:p w14:paraId="58BA2CD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80971423</w:t>
            </w:r>
          </w:p>
        </w:tc>
        <w:tc>
          <w:tcPr>
            <w:tcW w:w="3360" w:type="pct"/>
            <w:tcBorders>
              <w:top w:val="nil"/>
              <w:left w:val="nil"/>
              <w:bottom w:val="single" w:sz="4" w:space="0" w:color="auto"/>
              <w:right w:val="single" w:sz="4" w:space="0" w:color="auto"/>
            </w:tcBorders>
            <w:shd w:val="clear" w:color="auto" w:fill="auto"/>
            <w:vAlign w:val="center"/>
            <w:hideMark/>
          </w:tcPr>
          <w:p w14:paraId="7957B8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TURIZEM IN ŠPORT KAMNIK</w:t>
            </w:r>
          </w:p>
        </w:tc>
      </w:tr>
      <w:tr w:rsidR="00E3750C" w:rsidRPr="00415AB3" w14:paraId="3961E37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6671D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2098</w:t>
            </w:r>
          </w:p>
        </w:tc>
        <w:tc>
          <w:tcPr>
            <w:tcW w:w="705" w:type="pct"/>
            <w:tcBorders>
              <w:top w:val="nil"/>
              <w:left w:val="nil"/>
              <w:bottom w:val="single" w:sz="4" w:space="0" w:color="auto"/>
              <w:right w:val="single" w:sz="4" w:space="0" w:color="auto"/>
            </w:tcBorders>
            <w:shd w:val="clear" w:color="auto" w:fill="auto"/>
            <w:noWrap/>
            <w:vAlign w:val="center"/>
            <w:hideMark/>
          </w:tcPr>
          <w:p w14:paraId="4CEABD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1526022000</w:t>
            </w:r>
          </w:p>
        </w:tc>
        <w:tc>
          <w:tcPr>
            <w:tcW w:w="547" w:type="pct"/>
            <w:tcBorders>
              <w:top w:val="nil"/>
              <w:left w:val="nil"/>
              <w:bottom w:val="single" w:sz="4" w:space="0" w:color="auto"/>
              <w:right w:val="single" w:sz="4" w:space="0" w:color="auto"/>
            </w:tcBorders>
            <w:shd w:val="clear" w:color="auto" w:fill="auto"/>
            <w:noWrap/>
            <w:vAlign w:val="center"/>
            <w:hideMark/>
          </w:tcPr>
          <w:p w14:paraId="6478C6E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70464600</w:t>
            </w:r>
          </w:p>
        </w:tc>
        <w:tc>
          <w:tcPr>
            <w:tcW w:w="3360" w:type="pct"/>
            <w:tcBorders>
              <w:top w:val="nil"/>
              <w:left w:val="nil"/>
              <w:bottom w:val="single" w:sz="4" w:space="0" w:color="auto"/>
              <w:right w:val="single" w:sz="4" w:space="0" w:color="auto"/>
            </w:tcBorders>
            <w:shd w:val="clear" w:color="auto" w:fill="auto"/>
            <w:vAlign w:val="center"/>
            <w:hideMark/>
          </w:tcPr>
          <w:p w14:paraId="0872DB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TURIZEM MARIBOR, JAVNI ZAVOD</w:t>
            </w:r>
          </w:p>
        </w:tc>
      </w:tr>
      <w:tr w:rsidR="00E3750C" w:rsidRPr="00415AB3" w14:paraId="0F72A56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B6157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2099</w:t>
            </w:r>
          </w:p>
        </w:tc>
        <w:tc>
          <w:tcPr>
            <w:tcW w:w="705" w:type="pct"/>
            <w:tcBorders>
              <w:top w:val="nil"/>
              <w:left w:val="nil"/>
              <w:bottom w:val="single" w:sz="4" w:space="0" w:color="auto"/>
              <w:right w:val="single" w:sz="4" w:space="0" w:color="auto"/>
            </w:tcBorders>
            <w:shd w:val="clear" w:color="auto" w:fill="auto"/>
            <w:noWrap/>
            <w:vAlign w:val="center"/>
            <w:hideMark/>
          </w:tcPr>
          <w:p w14:paraId="606E62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1451316000</w:t>
            </w:r>
          </w:p>
        </w:tc>
        <w:tc>
          <w:tcPr>
            <w:tcW w:w="547" w:type="pct"/>
            <w:tcBorders>
              <w:top w:val="nil"/>
              <w:left w:val="nil"/>
              <w:bottom w:val="single" w:sz="4" w:space="0" w:color="auto"/>
              <w:right w:val="single" w:sz="4" w:space="0" w:color="auto"/>
            </w:tcBorders>
            <w:shd w:val="clear" w:color="auto" w:fill="auto"/>
            <w:noWrap/>
            <w:vAlign w:val="center"/>
            <w:hideMark/>
          </w:tcPr>
          <w:p w14:paraId="05CCF3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15285367</w:t>
            </w:r>
          </w:p>
        </w:tc>
        <w:tc>
          <w:tcPr>
            <w:tcW w:w="3360" w:type="pct"/>
            <w:tcBorders>
              <w:top w:val="nil"/>
              <w:left w:val="nil"/>
              <w:bottom w:val="single" w:sz="4" w:space="0" w:color="auto"/>
              <w:right w:val="single" w:sz="4" w:space="0" w:color="auto"/>
            </w:tcBorders>
            <w:shd w:val="clear" w:color="auto" w:fill="auto"/>
            <w:vAlign w:val="center"/>
            <w:hideMark/>
          </w:tcPr>
          <w:p w14:paraId="2296D4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TURIZEM ŠALEŠKE DOLINE</w:t>
            </w:r>
          </w:p>
        </w:tc>
      </w:tr>
      <w:tr w:rsidR="00E3750C" w:rsidRPr="00415AB3" w14:paraId="5B304F9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C40CB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2100</w:t>
            </w:r>
          </w:p>
        </w:tc>
        <w:tc>
          <w:tcPr>
            <w:tcW w:w="705" w:type="pct"/>
            <w:tcBorders>
              <w:top w:val="nil"/>
              <w:left w:val="nil"/>
              <w:bottom w:val="single" w:sz="4" w:space="0" w:color="auto"/>
              <w:right w:val="single" w:sz="4" w:space="0" w:color="auto"/>
            </w:tcBorders>
            <w:shd w:val="clear" w:color="auto" w:fill="auto"/>
            <w:noWrap/>
            <w:vAlign w:val="center"/>
            <w:hideMark/>
          </w:tcPr>
          <w:p w14:paraId="1CC1ED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3738027000</w:t>
            </w:r>
          </w:p>
        </w:tc>
        <w:tc>
          <w:tcPr>
            <w:tcW w:w="547" w:type="pct"/>
            <w:tcBorders>
              <w:top w:val="nil"/>
              <w:left w:val="nil"/>
              <w:bottom w:val="single" w:sz="4" w:space="0" w:color="auto"/>
              <w:right w:val="single" w:sz="4" w:space="0" w:color="auto"/>
            </w:tcBorders>
            <w:shd w:val="clear" w:color="auto" w:fill="auto"/>
            <w:noWrap/>
            <w:vAlign w:val="center"/>
            <w:hideMark/>
          </w:tcPr>
          <w:p w14:paraId="56BD672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29021995</w:t>
            </w:r>
          </w:p>
        </w:tc>
        <w:tc>
          <w:tcPr>
            <w:tcW w:w="3360" w:type="pct"/>
            <w:tcBorders>
              <w:top w:val="nil"/>
              <w:left w:val="nil"/>
              <w:bottom w:val="single" w:sz="4" w:space="0" w:color="auto"/>
              <w:right w:val="single" w:sz="4" w:space="0" w:color="auto"/>
            </w:tcBorders>
            <w:shd w:val="clear" w:color="auto" w:fill="auto"/>
            <w:vAlign w:val="center"/>
            <w:hideMark/>
          </w:tcPr>
          <w:p w14:paraId="3B2A27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TURIZEM, KULTURO, MLADINO IN ŠPORT BRDA</w:t>
            </w:r>
          </w:p>
        </w:tc>
      </w:tr>
      <w:tr w:rsidR="00E3750C" w:rsidRPr="00415AB3" w14:paraId="2AC962B2"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76A14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2101</w:t>
            </w:r>
          </w:p>
        </w:tc>
        <w:tc>
          <w:tcPr>
            <w:tcW w:w="705" w:type="pct"/>
            <w:tcBorders>
              <w:top w:val="nil"/>
              <w:left w:val="nil"/>
              <w:bottom w:val="single" w:sz="4" w:space="0" w:color="auto"/>
              <w:right w:val="single" w:sz="4" w:space="0" w:color="auto"/>
            </w:tcBorders>
            <w:shd w:val="clear" w:color="auto" w:fill="auto"/>
            <w:noWrap/>
            <w:vAlign w:val="center"/>
            <w:hideMark/>
          </w:tcPr>
          <w:p w14:paraId="6B90C3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5050596000</w:t>
            </w:r>
          </w:p>
        </w:tc>
        <w:tc>
          <w:tcPr>
            <w:tcW w:w="547" w:type="pct"/>
            <w:tcBorders>
              <w:top w:val="nil"/>
              <w:left w:val="nil"/>
              <w:bottom w:val="single" w:sz="4" w:space="0" w:color="auto"/>
              <w:right w:val="single" w:sz="4" w:space="0" w:color="auto"/>
            </w:tcBorders>
            <w:shd w:val="clear" w:color="auto" w:fill="auto"/>
            <w:noWrap/>
            <w:vAlign w:val="center"/>
            <w:hideMark/>
          </w:tcPr>
          <w:p w14:paraId="2BAB61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30910854</w:t>
            </w:r>
          </w:p>
        </w:tc>
        <w:tc>
          <w:tcPr>
            <w:tcW w:w="3360" w:type="pct"/>
            <w:tcBorders>
              <w:top w:val="nil"/>
              <w:left w:val="nil"/>
              <w:bottom w:val="single" w:sz="4" w:space="0" w:color="auto"/>
              <w:right w:val="single" w:sz="4" w:space="0" w:color="auto"/>
            </w:tcBorders>
            <w:shd w:val="clear" w:color="auto" w:fill="auto"/>
            <w:vAlign w:val="center"/>
            <w:hideMark/>
          </w:tcPr>
          <w:p w14:paraId="68B60A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USPOSABLJANJE, DELO IN VARSTVO DR. MARIJANA BORŠTNARJA DORNAVA</w:t>
            </w:r>
          </w:p>
        </w:tc>
      </w:tr>
      <w:tr w:rsidR="00E3750C" w:rsidRPr="00415AB3" w14:paraId="29AFEA2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ADC02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2102</w:t>
            </w:r>
          </w:p>
        </w:tc>
        <w:tc>
          <w:tcPr>
            <w:tcW w:w="705" w:type="pct"/>
            <w:tcBorders>
              <w:top w:val="nil"/>
              <w:left w:val="nil"/>
              <w:bottom w:val="single" w:sz="4" w:space="0" w:color="auto"/>
              <w:right w:val="single" w:sz="4" w:space="0" w:color="auto"/>
            </w:tcBorders>
            <w:shd w:val="clear" w:color="auto" w:fill="auto"/>
            <w:noWrap/>
            <w:vAlign w:val="center"/>
            <w:hideMark/>
          </w:tcPr>
          <w:p w14:paraId="355FBA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5554195000</w:t>
            </w:r>
          </w:p>
        </w:tc>
        <w:tc>
          <w:tcPr>
            <w:tcW w:w="547" w:type="pct"/>
            <w:tcBorders>
              <w:top w:val="nil"/>
              <w:left w:val="nil"/>
              <w:bottom w:val="single" w:sz="4" w:space="0" w:color="auto"/>
              <w:right w:val="single" w:sz="4" w:space="0" w:color="auto"/>
            </w:tcBorders>
            <w:shd w:val="clear" w:color="auto" w:fill="auto"/>
            <w:noWrap/>
            <w:vAlign w:val="center"/>
            <w:hideMark/>
          </w:tcPr>
          <w:p w14:paraId="346FAE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41698070</w:t>
            </w:r>
          </w:p>
        </w:tc>
        <w:tc>
          <w:tcPr>
            <w:tcW w:w="3360" w:type="pct"/>
            <w:tcBorders>
              <w:top w:val="nil"/>
              <w:left w:val="nil"/>
              <w:bottom w:val="single" w:sz="4" w:space="0" w:color="auto"/>
              <w:right w:val="single" w:sz="4" w:space="0" w:color="auto"/>
            </w:tcBorders>
            <w:shd w:val="clear" w:color="auto" w:fill="auto"/>
            <w:vAlign w:val="center"/>
            <w:hideMark/>
          </w:tcPr>
          <w:p w14:paraId="3B8CF5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ZA ZDRAVSTVENO ZAVAROVANJE SLOVENIJE</w:t>
            </w:r>
          </w:p>
        </w:tc>
      </w:tr>
      <w:tr w:rsidR="00E3750C" w:rsidRPr="00415AB3" w14:paraId="6E79E673"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B6C3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2103</w:t>
            </w:r>
          </w:p>
        </w:tc>
        <w:tc>
          <w:tcPr>
            <w:tcW w:w="705" w:type="pct"/>
            <w:tcBorders>
              <w:top w:val="nil"/>
              <w:left w:val="nil"/>
              <w:bottom w:val="single" w:sz="4" w:space="0" w:color="auto"/>
              <w:right w:val="single" w:sz="4" w:space="0" w:color="auto"/>
            </w:tcBorders>
            <w:shd w:val="clear" w:color="auto" w:fill="auto"/>
            <w:noWrap/>
            <w:vAlign w:val="center"/>
            <w:hideMark/>
          </w:tcPr>
          <w:p w14:paraId="6A7D47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5052289000</w:t>
            </w:r>
          </w:p>
        </w:tc>
        <w:tc>
          <w:tcPr>
            <w:tcW w:w="547" w:type="pct"/>
            <w:tcBorders>
              <w:top w:val="nil"/>
              <w:left w:val="nil"/>
              <w:bottom w:val="single" w:sz="4" w:space="0" w:color="auto"/>
              <w:right w:val="single" w:sz="4" w:space="0" w:color="auto"/>
            </w:tcBorders>
            <w:shd w:val="clear" w:color="auto" w:fill="auto"/>
            <w:noWrap/>
            <w:vAlign w:val="center"/>
            <w:hideMark/>
          </w:tcPr>
          <w:p w14:paraId="6327CF9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96416254</w:t>
            </w:r>
          </w:p>
        </w:tc>
        <w:tc>
          <w:tcPr>
            <w:tcW w:w="3360" w:type="pct"/>
            <w:tcBorders>
              <w:top w:val="nil"/>
              <w:left w:val="nil"/>
              <w:bottom w:val="single" w:sz="4" w:space="0" w:color="auto"/>
              <w:right w:val="single" w:sz="4" w:space="0" w:color="auto"/>
            </w:tcBorders>
            <w:shd w:val="clear" w:color="auto" w:fill="auto"/>
            <w:vAlign w:val="center"/>
            <w:hideMark/>
          </w:tcPr>
          <w:p w14:paraId="0953CA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ZAVOD ZNANJE POSTOJNA, JAVNI ZAVOD ZA MUZEJSKO DEJAVNOST, KULTURO, IZOBRAŽEVANJE IN OSTALE DEJAVNOSTI</w:t>
            </w:r>
          </w:p>
        </w:tc>
      </w:tr>
      <w:tr w:rsidR="00E3750C" w:rsidRPr="00415AB3" w14:paraId="6789A94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58AB2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2104</w:t>
            </w:r>
          </w:p>
        </w:tc>
        <w:tc>
          <w:tcPr>
            <w:tcW w:w="705" w:type="pct"/>
            <w:tcBorders>
              <w:top w:val="nil"/>
              <w:left w:val="nil"/>
              <w:bottom w:val="single" w:sz="4" w:space="0" w:color="auto"/>
              <w:right w:val="single" w:sz="4" w:space="0" w:color="auto"/>
            </w:tcBorders>
            <w:shd w:val="clear" w:color="auto" w:fill="auto"/>
            <w:noWrap/>
            <w:vAlign w:val="center"/>
            <w:hideMark/>
          </w:tcPr>
          <w:p w14:paraId="44E71CC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5107164000</w:t>
            </w:r>
          </w:p>
        </w:tc>
        <w:tc>
          <w:tcPr>
            <w:tcW w:w="547" w:type="pct"/>
            <w:tcBorders>
              <w:top w:val="nil"/>
              <w:left w:val="nil"/>
              <w:bottom w:val="single" w:sz="4" w:space="0" w:color="auto"/>
              <w:right w:val="single" w:sz="4" w:space="0" w:color="auto"/>
            </w:tcBorders>
            <w:shd w:val="clear" w:color="auto" w:fill="auto"/>
            <w:noWrap/>
            <w:vAlign w:val="center"/>
            <w:hideMark/>
          </w:tcPr>
          <w:p w14:paraId="71489C5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39847128</w:t>
            </w:r>
          </w:p>
        </w:tc>
        <w:tc>
          <w:tcPr>
            <w:tcW w:w="3360" w:type="pct"/>
            <w:tcBorders>
              <w:top w:val="nil"/>
              <w:left w:val="nil"/>
              <w:bottom w:val="single" w:sz="4" w:space="0" w:color="auto"/>
              <w:right w:val="single" w:sz="4" w:space="0" w:color="auto"/>
            </w:tcBorders>
            <w:shd w:val="clear" w:color="auto" w:fill="auto"/>
            <w:vAlign w:val="center"/>
            <w:hideMark/>
          </w:tcPr>
          <w:p w14:paraId="09A3AF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AJDOVŠČINA</w:t>
            </w:r>
          </w:p>
        </w:tc>
      </w:tr>
      <w:tr w:rsidR="00E3750C" w:rsidRPr="00415AB3" w14:paraId="054BBEB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730672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2105</w:t>
            </w:r>
          </w:p>
        </w:tc>
        <w:tc>
          <w:tcPr>
            <w:tcW w:w="705" w:type="pct"/>
            <w:tcBorders>
              <w:top w:val="nil"/>
              <w:left w:val="nil"/>
              <w:bottom w:val="single" w:sz="4" w:space="0" w:color="auto"/>
              <w:right w:val="single" w:sz="4" w:space="0" w:color="auto"/>
            </w:tcBorders>
            <w:shd w:val="clear" w:color="auto" w:fill="auto"/>
            <w:noWrap/>
            <w:vAlign w:val="center"/>
            <w:hideMark/>
          </w:tcPr>
          <w:p w14:paraId="06F32D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5056268000</w:t>
            </w:r>
          </w:p>
        </w:tc>
        <w:tc>
          <w:tcPr>
            <w:tcW w:w="547" w:type="pct"/>
            <w:tcBorders>
              <w:top w:val="nil"/>
              <w:left w:val="nil"/>
              <w:bottom w:val="single" w:sz="4" w:space="0" w:color="auto"/>
              <w:right w:val="single" w:sz="4" w:space="0" w:color="auto"/>
            </w:tcBorders>
            <w:shd w:val="clear" w:color="auto" w:fill="auto"/>
            <w:noWrap/>
            <w:vAlign w:val="center"/>
            <w:hideMark/>
          </w:tcPr>
          <w:p w14:paraId="3A2ED0A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69835853</w:t>
            </w:r>
          </w:p>
        </w:tc>
        <w:tc>
          <w:tcPr>
            <w:tcW w:w="3360" w:type="pct"/>
            <w:tcBorders>
              <w:top w:val="nil"/>
              <w:left w:val="nil"/>
              <w:bottom w:val="single" w:sz="4" w:space="0" w:color="auto"/>
              <w:right w:val="single" w:sz="4" w:space="0" w:color="auto"/>
            </w:tcBorders>
            <w:shd w:val="clear" w:color="auto" w:fill="auto"/>
            <w:vAlign w:val="center"/>
            <w:hideMark/>
          </w:tcPr>
          <w:p w14:paraId="31076F7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BREŽICE</w:t>
            </w:r>
          </w:p>
        </w:tc>
      </w:tr>
      <w:tr w:rsidR="00E3750C" w:rsidRPr="00415AB3" w14:paraId="515E22C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5E012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2106</w:t>
            </w:r>
          </w:p>
        </w:tc>
        <w:tc>
          <w:tcPr>
            <w:tcW w:w="705" w:type="pct"/>
            <w:tcBorders>
              <w:top w:val="nil"/>
              <w:left w:val="nil"/>
              <w:bottom w:val="single" w:sz="4" w:space="0" w:color="auto"/>
              <w:right w:val="single" w:sz="4" w:space="0" w:color="auto"/>
            </w:tcBorders>
            <w:shd w:val="clear" w:color="auto" w:fill="auto"/>
            <w:noWrap/>
            <w:vAlign w:val="center"/>
            <w:hideMark/>
          </w:tcPr>
          <w:p w14:paraId="40319B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5619017000</w:t>
            </w:r>
          </w:p>
        </w:tc>
        <w:tc>
          <w:tcPr>
            <w:tcW w:w="547" w:type="pct"/>
            <w:tcBorders>
              <w:top w:val="nil"/>
              <w:left w:val="nil"/>
              <w:bottom w:val="single" w:sz="4" w:space="0" w:color="auto"/>
              <w:right w:val="single" w:sz="4" w:space="0" w:color="auto"/>
            </w:tcBorders>
            <w:shd w:val="clear" w:color="auto" w:fill="auto"/>
            <w:noWrap/>
            <w:vAlign w:val="center"/>
            <w:hideMark/>
          </w:tcPr>
          <w:p w14:paraId="4A1FAF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56373538</w:t>
            </w:r>
          </w:p>
        </w:tc>
        <w:tc>
          <w:tcPr>
            <w:tcW w:w="3360" w:type="pct"/>
            <w:tcBorders>
              <w:top w:val="nil"/>
              <w:left w:val="nil"/>
              <w:bottom w:val="single" w:sz="4" w:space="0" w:color="auto"/>
              <w:right w:val="single" w:sz="4" w:space="0" w:color="auto"/>
            </w:tcBorders>
            <w:shd w:val="clear" w:color="auto" w:fill="auto"/>
            <w:vAlign w:val="center"/>
            <w:hideMark/>
          </w:tcPr>
          <w:p w14:paraId="3CA2ECA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CELJE</w:t>
            </w:r>
          </w:p>
        </w:tc>
      </w:tr>
      <w:tr w:rsidR="00E3750C" w:rsidRPr="00415AB3" w14:paraId="1E25A9B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36911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2107</w:t>
            </w:r>
          </w:p>
        </w:tc>
        <w:tc>
          <w:tcPr>
            <w:tcW w:w="705" w:type="pct"/>
            <w:tcBorders>
              <w:top w:val="nil"/>
              <w:left w:val="nil"/>
              <w:bottom w:val="single" w:sz="4" w:space="0" w:color="auto"/>
              <w:right w:val="single" w:sz="4" w:space="0" w:color="auto"/>
            </w:tcBorders>
            <w:shd w:val="clear" w:color="auto" w:fill="auto"/>
            <w:noWrap/>
            <w:vAlign w:val="center"/>
            <w:hideMark/>
          </w:tcPr>
          <w:p w14:paraId="10C3A5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5054605000</w:t>
            </w:r>
          </w:p>
        </w:tc>
        <w:tc>
          <w:tcPr>
            <w:tcW w:w="547" w:type="pct"/>
            <w:tcBorders>
              <w:top w:val="nil"/>
              <w:left w:val="nil"/>
              <w:bottom w:val="single" w:sz="4" w:space="0" w:color="auto"/>
              <w:right w:val="single" w:sz="4" w:space="0" w:color="auto"/>
            </w:tcBorders>
            <w:shd w:val="clear" w:color="auto" w:fill="auto"/>
            <w:noWrap/>
            <w:vAlign w:val="center"/>
            <w:hideMark/>
          </w:tcPr>
          <w:p w14:paraId="3C9E457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21020442</w:t>
            </w:r>
          </w:p>
        </w:tc>
        <w:tc>
          <w:tcPr>
            <w:tcW w:w="3360" w:type="pct"/>
            <w:tcBorders>
              <w:top w:val="nil"/>
              <w:left w:val="nil"/>
              <w:bottom w:val="single" w:sz="4" w:space="0" w:color="auto"/>
              <w:right w:val="single" w:sz="4" w:space="0" w:color="auto"/>
            </w:tcBorders>
            <w:shd w:val="clear" w:color="auto" w:fill="auto"/>
            <w:vAlign w:val="center"/>
            <w:hideMark/>
          </w:tcPr>
          <w:p w14:paraId="1EDCF8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ČRNOMELJ</w:t>
            </w:r>
          </w:p>
        </w:tc>
      </w:tr>
      <w:tr w:rsidR="00E3750C" w:rsidRPr="00415AB3" w14:paraId="5A36ED2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EC05B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2108</w:t>
            </w:r>
          </w:p>
        </w:tc>
        <w:tc>
          <w:tcPr>
            <w:tcW w:w="705" w:type="pct"/>
            <w:tcBorders>
              <w:top w:val="nil"/>
              <w:left w:val="nil"/>
              <w:bottom w:val="single" w:sz="4" w:space="0" w:color="auto"/>
              <w:right w:val="single" w:sz="4" w:space="0" w:color="auto"/>
            </w:tcBorders>
            <w:shd w:val="clear" w:color="auto" w:fill="auto"/>
            <w:noWrap/>
            <w:vAlign w:val="center"/>
            <w:hideMark/>
          </w:tcPr>
          <w:p w14:paraId="6AA498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5500931000</w:t>
            </w:r>
          </w:p>
        </w:tc>
        <w:tc>
          <w:tcPr>
            <w:tcW w:w="547" w:type="pct"/>
            <w:tcBorders>
              <w:top w:val="nil"/>
              <w:left w:val="nil"/>
              <w:bottom w:val="single" w:sz="4" w:space="0" w:color="auto"/>
              <w:right w:val="single" w:sz="4" w:space="0" w:color="auto"/>
            </w:tcBorders>
            <w:shd w:val="clear" w:color="auto" w:fill="auto"/>
            <w:noWrap/>
            <w:vAlign w:val="center"/>
            <w:hideMark/>
          </w:tcPr>
          <w:p w14:paraId="477277E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88946347</w:t>
            </w:r>
          </w:p>
        </w:tc>
        <w:tc>
          <w:tcPr>
            <w:tcW w:w="3360" w:type="pct"/>
            <w:tcBorders>
              <w:top w:val="nil"/>
              <w:left w:val="nil"/>
              <w:bottom w:val="single" w:sz="4" w:space="0" w:color="auto"/>
              <w:right w:val="single" w:sz="4" w:space="0" w:color="auto"/>
            </w:tcBorders>
            <w:shd w:val="clear" w:color="auto" w:fill="auto"/>
            <w:vAlign w:val="center"/>
            <w:hideMark/>
          </w:tcPr>
          <w:p w14:paraId="0D6E44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DOMŽALE</w:t>
            </w:r>
          </w:p>
        </w:tc>
      </w:tr>
      <w:tr w:rsidR="00E3750C" w:rsidRPr="00415AB3" w14:paraId="44F738C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83530B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2109</w:t>
            </w:r>
          </w:p>
        </w:tc>
        <w:tc>
          <w:tcPr>
            <w:tcW w:w="705" w:type="pct"/>
            <w:tcBorders>
              <w:top w:val="nil"/>
              <w:left w:val="nil"/>
              <w:bottom w:val="single" w:sz="4" w:space="0" w:color="auto"/>
              <w:right w:val="single" w:sz="4" w:space="0" w:color="auto"/>
            </w:tcBorders>
            <w:shd w:val="clear" w:color="auto" w:fill="auto"/>
            <w:noWrap/>
            <w:vAlign w:val="center"/>
            <w:hideMark/>
          </w:tcPr>
          <w:p w14:paraId="7B998DE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5054095000</w:t>
            </w:r>
          </w:p>
        </w:tc>
        <w:tc>
          <w:tcPr>
            <w:tcW w:w="547" w:type="pct"/>
            <w:tcBorders>
              <w:top w:val="nil"/>
              <w:left w:val="nil"/>
              <w:bottom w:val="single" w:sz="4" w:space="0" w:color="auto"/>
              <w:right w:val="single" w:sz="4" w:space="0" w:color="auto"/>
            </w:tcBorders>
            <w:shd w:val="clear" w:color="auto" w:fill="auto"/>
            <w:noWrap/>
            <w:vAlign w:val="center"/>
            <w:hideMark/>
          </w:tcPr>
          <w:p w14:paraId="4CE5B91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49672509</w:t>
            </w:r>
          </w:p>
        </w:tc>
        <w:tc>
          <w:tcPr>
            <w:tcW w:w="3360" w:type="pct"/>
            <w:tcBorders>
              <w:top w:val="nil"/>
              <w:left w:val="nil"/>
              <w:bottom w:val="single" w:sz="4" w:space="0" w:color="auto"/>
              <w:right w:val="single" w:sz="4" w:space="0" w:color="auto"/>
            </w:tcBorders>
            <w:shd w:val="clear" w:color="auto" w:fill="auto"/>
            <w:vAlign w:val="center"/>
            <w:hideMark/>
          </w:tcPr>
          <w:p w14:paraId="23F9E5F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DR. ADOLFA DROLCA MARIBOR</w:t>
            </w:r>
          </w:p>
        </w:tc>
      </w:tr>
      <w:tr w:rsidR="00E3750C" w:rsidRPr="00415AB3" w14:paraId="7F49061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B4AD9A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2110</w:t>
            </w:r>
          </w:p>
        </w:tc>
        <w:tc>
          <w:tcPr>
            <w:tcW w:w="705" w:type="pct"/>
            <w:tcBorders>
              <w:top w:val="nil"/>
              <w:left w:val="nil"/>
              <w:bottom w:val="single" w:sz="4" w:space="0" w:color="auto"/>
              <w:right w:val="single" w:sz="4" w:space="0" w:color="auto"/>
            </w:tcBorders>
            <w:shd w:val="clear" w:color="auto" w:fill="auto"/>
            <w:noWrap/>
            <w:vAlign w:val="center"/>
            <w:hideMark/>
          </w:tcPr>
          <w:p w14:paraId="618DAD7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5158842000</w:t>
            </w:r>
          </w:p>
        </w:tc>
        <w:tc>
          <w:tcPr>
            <w:tcW w:w="547" w:type="pct"/>
            <w:tcBorders>
              <w:top w:val="nil"/>
              <w:left w:val="nil"/>
              <w:bottom w:val="single" w:sz="4" w:space="0" w:color="auto"/>
              <w:right w:val="single" w:sz="4" w:space="0" w:color="auto"/>
            </w:tcBorders>
            <w:shd w:val="clear" w:color="auto" w:fill="auto"/>
            <w:noWrap/>
            <w:vAlign w:val="center"/>
            <w:hideMark/>
          </w:tcPr>
          <w:p w14:paraId="1343C1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83479007</w:t>
            </w:r>
          </w:p>
        </w:tc>
        <w:tc>
          <w:tcPr>
            <w:tcW w:w="3360" w:type="pct"/>
            <w:tcBorders>
              <w:top w:val="nil"/>
              <w:left w:val="nil"/>
              <w:bottom w:val="single" w:sz="4" w:space="0" w:color="auto"/>
              <w:right w:val="single" w:sz="4" w:space="0" w:color="auto"/>
            </w:tcBorders>
            <w:shd w:val="clear" w:color="auto" w:fill="auto"/>
            <w:vAlign w:val="center"/>
            <w:hideMark/>
          </w:tcPr>
          <w:p w14:paraId="2974C2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DR. BOŽIDARJA LAVRIČA - CERKNICA</w:t>
            </w:r>
          </w:p>
        </w:tc>
      </w:tr>
      <w:tr w:rsidR="00E3750C" w:rsidRPr="00415AB3" w14:paraId="41A6EC3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F7B9BD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2111</w:t>
            </w:r>
          </w:p>
        </w:tc>
        <w:tc>
          <w:tcPr>
            <w:tcW w:w="705" w:type="pct"/>
            <w:tcBorders>
              <w:top w:val="nil"/>
              <w:left w:val="nil"/>
              <w:bottom w:val="single" w:sz="4" w:space="0" w:color="auto"/>
              <w:right w:val="single" w:sz="4" w:space="0" w:color="auto"/>
            </w:tcBorders>
            <w:shd w:val="clear" w:color="auto" w:fill="auto"/>
            <w:noWrap/>
            <w:vAlign w:val="center"/>
            <w:hideMark/>
          </w:tcPr>
          <w:p w14:paraId="341647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5779138000</w:t>
            </w:r>
          </w:p>
        </w:tc>
        <w:tc>
          <w:tcPr>
            <w:tcW w:w="547" w:type="pct"/>
            <w:tcBorders>
              <w:top w:val="nil"/>
              <w:left w:val="nil"/>
              <w:bottom w:val="single" w:sz="4" w:space="0" w:color="auto"/>
              <w:right w:val="single" w:sz="4" w:space="0" w:color="auto"/>
            </w:tcBorders>
            <w:shd w:val="clear" w:color="auto" w:fill="auto"/>
            <w:noWrap/>
            <w:vAlign w:val="center"/>
            <w:hideMark/>
          </w:tcPr>
          <w:p w14:paraId="55CC21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72234911</w:t>
            </w:r>
          </w:p>
        </w:tc>
        <w:tc>
          <w:tcPr>
            <w:tcW w:w="3360" w:type="pct"/>
            <w:tcBorders>
              <w:top w:val="nil"/>
              <w:left w:val="nil"/>
              <w:bottom w:val="single" w:sz="4" w:space="0" w:color="auto"/>
              <w:right w:val="single" w:sz="4" w:space="0" w:color="auto"/>
            </w:tcBorders>
            <w:shd w:val="clear" w:color="auto" w:fill="auto"/>
            <w:vAlign w:val="center"/>
            <w:hideMark/>
          </w:tcPr>
          <w:p w14:paraId="131C59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DR. FRANCA AMBROŽIČA, POSTOJNA</w:t>
            </w:r>
          </w:p>
        </w:tc>
      </w:tr>
      <w:tr w:rsidR="00E3750C" w:rsidRPr="00415AB3" w14:paraId="1A1E508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BC0264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2112</w:t>
            </w:r>
          </w:p>
        </w:tc>
        <w:tc>
          <w:tcPr>
            <w:tcW w:w="705" w:type="pct"/>
            <w:tcBorders>
              <w:top w:val="nil"/>
              <w:left w:val="nil"/>
              <w:bottom w:val="single" w:sz="4" w:space="0" w:color="auto"/>
              <w:right w:val="single" w:sz="4" w:space="0" w:color="auto"/>
            </w:tcBorders>
            <w:shd w:val="clear" w:color="auto" w:fill="auto"/>
            <w:noWrap/>
            <w:vAlign w:val="center"/>
            <w:hideMark/>
          </w:tcPr>
          <w:p w14:paraId="55899C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5169992000</w:t>
            </w:r>
          </w:p>
        </w:tc>
        <w:tc>
          <w:tcPr>
            <w:tcW w:w="547" w:type="pct"/>
            <w:tcBorders>
              <w:top w:val="nil"/>
              <w:left w:val="nil"/>
              <w:bottom w:val="single" w:sz="4" w:space="0" w:color="auto"/>
              <w:right w:val="single" w:sz="4" w:space="0" w:color="auto"/>
            </w:tcBorders>
            <w:shd w:val="clear" w:color="auto" w:fill="auto"/>
            <w:noWrap/>
            <w:vAlign w:val="center"/>
            <w:hideMark/>
          </w:tcPr>
          <w:p w14:paraId="1B44EBF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99071703</w:t>
            </w:r>
          </w:p>
        </w:tc>
        <w:tc>
          <w:tcPr>
            <w:tcW w:w="3360" w:type="pct"/>
            <w:tcBorders>
              <w:top w:val="nil"/>
              <w:left w:val="nil"/>
              <w:bottom w:val="single" w:sz="4" w:space="0" w:color="auto"/>
              <w:right w:val="single" w:sz="4" w:space="0" w:color="auto"/>
            </w:tcBorders>
            <w:shd w:val="clear" w:color="auto" w:fill="auto"/>
            <w:vAlign w:val="center"/>
            <w:hideMark/>
          </w:tcPr>
          <w:p w14:paraId="3E1DD9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DR. JANEZA ORAŽMA RIBNICA</w:t>
            </w:r>
          </w:p>
        </w:tc>
      </w:tr>
      <w:tr w:rsidR="00E3750C" w:rsidRPr="00415AB3" w14:paraId="2A12952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804FB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2113</w:t>
            </w:r>
          </w:p>
        </w:tc>
        <w:tc>
          <w:tcPr>
            <w:tcW w:w="705" w:type="pct"/>
            <w:tcBorders>
              <w:top w:val="nil"/>
              <w:left w:val="nil"/>
              <w:bottom w:val="single" w:sz="4" w:space="0" w:color="auto"/>
              <w:right w:val="single" w:sz="4" w:space="0" w:color="auto"/>
            </w:tcBorders>
            <w:shd w:val="clear" w:color="auto" w:fill="auto"/>
            <w:noWrap/>
            <w:vAlign w:val="center"/>
            <w:hideMark/>
          </w:tcPr>
          <w:p w14:paraId="1221F20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5636540000</w:t>
            </w:r>
          </w:p>
        </w:tc>
        <w:tc>
          <w:tcPr>
            <w:tcW w:w="547" w:type="pct"/>
            <w:tcBorders>
              <w:top w:val="nil"/>
              <w:left w:val="nil"/>
              <w:bottom w:val="single" w:sz="4" w:space="0" w:color="auto"/>
              <w:right w:val="single" w:sz="4" w:space="0" w:color="auto"/>
            </w:tcBorders>
            <w:shd w:val="clear" w:color="auto" w:fill="auto"/>
            <w:noWrap/>
            <w:vAlign w:val="center"/>
            <w:hideMark/>
          </w:tcPr>
          <w:p w14:paraId="3B4EF1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16739116</w:t>
            </w:r>
          </w:p>
        </w:tc>
        <w:tc>
          <w:tcPr>
            <w:tcW w:w="3360" w:type="pct"/>
            <w:tcBorders>
              <w:top w:val="nil"/>
              <w:left w:val="nil"/>
              <w:bottom w:val="single" w:sz="4" w:space="0" w:color="auto"/>
              <w:right w:val="single" w:sz="4" w:space="0" w:color="auto"/>
            </w:tcBorders>
            <w:shd w:val="clear" w:color="auto" w:fill="auto"/>
            <w:vAlign w:val="center"/>
            <w:hideMark/>
          </w:tcPr>
          <w:p w14:paraId="5E9C37B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DR. JOŽETA POTRATE ŽALEC</w:t>
            </w:r>
          </w:p>
        </w:tc>
      </w:tr>
      <w:tr w:rsidR="00E3750C" w:rsidRPr="00415AB3" w14:paraId="66F51A3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5F147B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2114</w:t>
            </w:r>
          </w:p>
        </w:tc>
        <w:tc>
          <w:tcPr>
            <w:tcW w:w="705" w:type="pct"/>
            <w:tcBorders>
              <w:top w:val="nil"/>
              <w:left w:val="nil"/>
              <w:bottom w:val="single" w:sz="4" w:space="0" w:color="auto"/>
              <w:right w:val="single" w:sz="4" w:space="0" w:color="auto"/>
            </w:tcBorders>
            <w:shd w:val="clear" w:color="auto" w:fill="auto"/>
            <w:noWrap/>
            <w:vAlign w:val="center"/>
            <w:hideMark/>
          </w:tcPr>
          <w:p w14:paraId="345A3B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5056853000</w:t>
            </w:r>
          </w:p>
        </w:tc>
        <w:tc>
          <w:tcPr>
            <w:tcW w:w="547" w:type="pct"/>
            <w:tcBorders>
              <w:top w:val="nil"/>
              <w:left w:val="nil"/>
              <w:bottom w:val="single" w:sz="4" w:space="0" w:color="auto"/>
              <w:right w:val="single" w:sz="4" w:space="0" w:color="auto"/>
            </w:tcBorders>
            <w:shd w:val="clear" w:color="auto" w:fill="auto"/>
            <w:noWrap/>
            <w:vAlign w:val="center"/>
            <w:hideMark/>
          </w:tcPr>
          <w:p w14:paraId="04B9251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15049736</w:t>
            </w:r>
          </w:p>
        </w:tc>
        <w:tc>
          <w:tcPr>
            <w:tcW w:w="3360" w:type="pct"/>
            <w:tcBorders>
              <w:top w:val="nil"/>
              <w:left w:val="nil"/>
              <w:bottom w:val="single" w:sz="4" w:space="0" w:color="auto"/>
              <w:right w:val="single" w:sz="4" w:space="0" w:color="auto"/>
            </w:tcBorders>
            <w:shd w:val="clear" w:color="auto" w:fill="auto"/>
            <w:vAlign w:val="center"/>
            <w:hideMark/>
          </w:tcPr>
          <w:p w14:paraId="4DD106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DR. JULIJA POLCA KAMNIK</w:t>
            </w:r>
          </w:p>
        </w:tc>
      </w:tr>
      <w:tr w:rsidR="00E3750C" w:rsidRPr="00415AB3" w14:paraId="3242F96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3FBF6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2115</w:t>
            </w:r>
          </w:p>
        </w:tc>
        <w:tc>
          <w:tcPr>
            <w:tcW w:w="705" w:type="pct"/>
            <w:tcBorders>
              <w:top w:val="nil"/>
              <w:left w:val="nil"/>
              <w:bottom w:val="single" w:sz="4" w:space="0" w:color="auto"/>
              <w:right w:val="single" w:sz="4" w:space="0" w:color="auto"/>
            </w:tcBorders>
            <w:shd w:val="clear" w:color="auto" w:fill="auto"/>
            <w:noWrap/>
            <w:vAlign w:val="center"/>
            <w:hideMark/>
          </w:tcPr>
          <w:p w14:paraId="541CB4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5858267000</w:t>
            </w:r>
          </w:p>
        </w:tc>
        <w:tc>
          <w:tcPr>
            <w:tcW w:w="547" w:type="pct"/>
            <w:tcBorders>
              <w:top w:val="nil"/>
              <w:left w:val="nil"/>
              <w:bottom w:val="single" w:sz="4" w:space="0" w:color="auto"/>
              <w:right w:val="single" w:sz="4" w:space="0" w:color="auto"/>
            </w:tcBorders>
            <w:shd w:val="clear" w:color="auto" w:fill="auto"/>
            <w:noWrap/>
            <w:vAlign w:val="center"/>
            <w:hideMark/>
          </w:tcPr>
          <w:p w14:paraId="6C3580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25782568</w:t>
            </w:r>
          </w:p>
        </w:tc>
        <w:tc>
          <w:tcPr>
            <w:tcW w:w="3360" w:type="pct"/>
            <w:tcBorders>
              <w:top w:val="nil"/>
              <w:left w:val="nil"/>
              <w:bottom w:val="single" w:sz="4" w:space="0" w:color="auto"/>
              <w:right w:val="single" w:sz="4" w:space="0" w:color="auto"/>
            </w:tcBorders>
            <w:shd w:val="clear" w:color="auto" w:fill="auto"/>
            <w:vAlign w:val="center"/>
            <w:hideMark/>
          </w:tcPr>
          <w:p w14:paraId="5B99B1B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GORNJA RADGONA</w:t>
            </w:r>
          </w:p>
        </w:tc>
      </w:tr>
      <w:tr w:rsidR="00E3750C" w:rsidRPr="00415AB3" w14:paraId="15607DE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E674C1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2116</w:t>
            </w:r>
          </w:p>
        </w:tc>
        <w:tc>
          <w:tcPr>
            <w:tcW w:w="705" w:type="pct"/>
            <w:tcBorders>
              <w:top w:val="nil"/>
              <w:left w:val="nil"/>
              <w:bottom w:val="single" w:sz="4" w:space="0" w:color="auto"/>
              <w:right w:val="single" w:sz="4" w:space="0" w:color="auto"/>
            </w:tcBorders>
            <w:shd w:val="clear" w:color="auto" w:fill="auto"/>
            <w:noWrap/>
            <w:vAlign w:val="center"/>
            <w:hideMark/>
          </w:tcPr>
          <w:p w14:paraId="6BDF26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1192582000</w:t>
            </w:r>
          </w:p>
        </w:tc>
        <w:tc>
          <w:tcPr>
            <w:tcW w:w="547" w:type="pct"/>
            <w:tcBorders>
              <w:top w:val="nil"/>
              <w:left w:val="nil"/>
              <w:bottom w:val="single" w:sz="4" w:space="0" w:color="auto"/>
              <w:right w:val="single" w:sz="4" w:space="0" w:color="auto"/>
            </w:tcBorders>
            <w:shd w:val="clear" w:color="auto" w:fill="auto"/>
            <w:noWrap/>
            <w:vAlign w:val="center"/>
            <w:hideMark/>
          </w:tcPr>
          <w:p w14:paraId="6AE1AB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55156614</w:t>
            </w:r>
          </w:p>
        </w:tc>
        <w:tc>
          <w:tcPr>
            <w:tcW w:w="3360" w:type="pct"/>
            <w:tcBorders>
              <w:top w:val="nil"/>
              <w:left w:val="nil"/>
              <w:bottom w:val="single" w:sz="4" w:space="0" w:color="auto"/>
              <w:right w:val="single" w:sz="4" w:space="0" w:color="auto"/>
            </w:tcBorders>
            <w:shd w:val="clear" w:color="auto" w:fill="auto"/>
            <w:vAlign w:val="center"/>
            <w:hideMark/>
          </w:tcPr>
          <w:p w14:paraId="6E8592E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GROSUPLJE</w:t>
            </w:r>
          </w:p>
        </w:tc>
      </w:tr>
      <w:tr w:rsidR="00E3750C" w:rsidRPr="00415AB3" w14:paraId="75160570"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1CB01B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2117</w:t>
            </w:r>
          </w:p>
        </w:tc>
        <w:tc>
          <w:tcPr>
            <w:tcW w:w="705" w:type="pct"/>
            <w:tcBorders>
              <w:top w:val="nil"/>
              <w:left w:val="nil"/>
              <w:bottom w:val="single" w:sz="4" w:space="0" w:color="auto"/>
              <w:right w:val="single" w:sz="4" w:space="0" w:color="auto"/>
            </w:tcBorders>
            <w:shd w:val="clear" w:color="auto" w:fill="auto"/>
            <w:noWrap/>
            <w:vAlign w:val="center"/>
            <w:hideMark/>
          </w:tcPr>
          <w:p w14:paraId="540E0B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5063086000</w:t>
            </w:r>
          </w:p>
        </w:tc>
        <w:tc>
          <w:tcPr>
            <w:tcW w:w="547" w:type="pct"/>
            <w:tcBorders>
              <w:top w:val="nil"/>
              <w:left w:val="nil"/>
              <w:bottom w:val="single" w:sz="4" w:space="0" w:color="auto"/>
              <w:right w:val="single" w:sz="4" w:space="0" w:color="auto"/>
            </w:tcBorders>
            <w:shd w:val="clear" w:color="auto" w:fill="auto"/>
            <w:noWrap/>
            <w:vAlign w:val="center"/>
            <w:hideMark/>
          </w:tcPr>
          <w:p w14:paraId="39D23F1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40459454</w:t>
            </w:r>
          </w:p>
        </w:tc>
        <w:tc>
          <w:tcPr>
            <w:tcW w:w="3360" w:type="pct"/>
            <w:tcBorders>
              <w:top w:val="nil"/>
              <w:left w:val="nil"/>
              <w:bottom w:val="single" w:sz="4" w:space="0" w:color="auto"/>
              <w:right w:val="single" w:sz="4" w:space="0" w:color="auto"/>
            </w:tcBorders>
            <w:shd w:val="clear" w:color="auto" w:fill="auto"/>
            <w:vAlign w:val="center"/>
            <w:hideMark/>
          </w:tcPr>
          <w:p w14:paraId="51CB089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HRASTNIK</w:t>
            </w:r>
          </w:p>
        </w:tc>
      </w:tr>
      <w:tr w:rsidR="00E3750C" w:rsidRPr="00415AB3" w14:paraId="07D754F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8DB7F7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2118</w:t>
            </w:r>
          </w:p>
        </w:tc>
        <w:tc>
          <w:tcPr>
            <w:tcW w:w="705" w:type="pct"/>
            <w:tcBorders>
              <w:top w:val="nil"/>
              <w:left w:val="nil"/>
              <w:bottom w:val="single" w:sz="4" w:space="0" w:color="auto"/>
              <w:right w:val="single" w:sz="4" w:space="0" w:color="auto"/>
            </w:tcBorders>
            <w:shd w:val="clear" w:color="auto" w:fill="auto"/>
            <w:noWrap/>
            <w:vAlign w:val="center"/>
            <w:hideMark/>
          </w:tcPr>
          <w:p w14:paraId="47B4DF4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5158869000</w:t>
            </w:r>
          </w:p>
        </w:tc>
        <w:tc>
          <w:tcPr>
            <w:tcW w:w="547" w:type="pct"/>
            <w:tcBorders>
              <w:top w:val="nil"/>
              <w:left w:val="nil"/>
              <w:bottom w:val="single" w:sz="4" w:space="0" w:color="auto"/>
              <w:right w:val="single" w:sz="4" w:space="0" w:color="auto"/>
            </w:tcBorders>
            <w:shd w:val="clear" w:color="auto" w:fill="auto"/>
            <w:noWrap/>
            <w:vAlign w:val="center"/>
            <w:hideMark/>
          </w:tcPr>
          <w:p w14:paraId="00E771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58621334</w:t>
            </w:r>
          </w:p>
        </w:tc>
        <w:tc>
          <w:tcPr>
            <w:tcW w:w="3360" w:type="pct"/>
            <w:tcBorders>
              <w:top w:val="nil"/>
              <w:left w:val="nil"/>
              <w:bottom w:val="single" w:sz="4" w:space="0" w:color="auto"/>
              <w:right w:val="single" w:sz="4" w:space="0" w:color="auto"/>
            </w:tcBorders>
            <w:shd w:val="clear" w:color="auto" w:fill="auto"/>
            <w:vAlign w:val="center"/>
            <w:hideMark/>
          </w:tcPr>
          <w:p w14:paraId="49EF99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IDRIJA</w:t>
            </w:r>
          </w:p>
        </w:tc>
      </w:tr>
      <w:tr w:rsidR="00E3750C" w:rsidRPr="00415AB3" w14:paraId="338FD22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AE4554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2119</w:t>
            </w:r>
          </w:p>
        </w:tc>
        <w:tc>
          <w:tcPr>
            <w:tcW w:w="705" w:type="pct"/>
            <w:tcBorders>
              <w:top w:val="nil"/>
              <w:left w:val="nil"/>
              <w:bottom w:val="single" w:sz="4" w:space="0" w:color="auto"/>
              <w:right w:val="single" w:sz="4" w:space="0" w:color="auto"/>
            </w:tcBorders>
            <w:shd w:val="clear" w:color="auto" w:fill="auto"/>
            <w:noWrap/>
            <w:vAlign w:val="center"/>
            <w:hideMark/>
          </w:tcPr>
          <w:p w14:paraId="54A9AB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5779081000</w:t>
            </w:r>
          </w:p>
        </w:tc>
        <w:tc>
          <w:tcPr>
            <w:tcW w:w="547" w:type="pct"/>
            <w:tcBorders>
              <w:top w:val="nil"/>
              <w:left w:val="nil"/>
              <w:bottom w:val="single" w:sz="4" w:space="0" w:color="auto"/>
              <w:right w:val="single" w:sz="4" w:space="0" w:color="auto"/>
            </w:tcBorders>
            <w:shd w:val="clear" w:color="auto" w:fill="auto"/>
            <w:noWrap/>
            <w:vAlign w:val="center"/>
            <w:hideMark/>
          </w:tcPr>
          <w:p w14:paraId="0C1280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55050077</w:t>
            </w:r>
          </w:p>
        </w:tc>
        <w:tc>
          <w:tcPr>
            <w:tcW w:w="3360" w:type="pct"/>
            <w:tcBorders>
              <w:top w:val="nil"/>
              <w:left w:val="nil"/>
              <w:bottom w:val="single" w:sz="4" w:space="0" w:color="auto"/>
              <w:right w:val="single" w:sz="4" w:space="0" w:color="auto"/>
            </w:tcBorders>
            <w:shd w:val="clear" w:color="auto" w:fill="auto"/>
            <w:vAlign w:val="center"/>
            <w:hideMark/>
          </w:tcPr>
          <w:p w14:paraId="3CE836E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ILIRSKA BISTRICA</w:t>
            </w:r>
          </w:p>
        </w:tc>
      </w:tr>
      <w:tr w:rsidR="00E3750C" w:rsidRPr="00415AB3" w14:paraId="34E69C6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F7D000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2120</w:t>
            </w:r>
          </w:p>
        </w:tc>
        <w:tc>
          <w:tcPr>
            <w:tcW w:w="705" w:type="pct"/>
            <w:tcBorders>
              <w:top w:val="nil"/>
              <w:left w:val="nil"/>
              <w:bottom w:val="single" w:sz="4" w:space="0" w:color="auto"/>
              <w:right w:val="single" w:sz="4" w:space="0" w:color="auto"/>
            </w:tcBorders>
            <w:shd w:val="clear" w:color="auto" w:fill="auto"/>
            <w:noWrap/>
            <w:vAlign w:val="center"/>
            <w:hideMark/>
          </w:tcPr>
          <w:p w14:paraId="6976BD5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1192574000</w:t>
            </w:r>
          </w:p>
        </w:tc>
        <w:tc>
          <w:tcPr>
            <w:tcW w:w="547" w:type="pct"/>
            <w:tcBorders>
              <w:top w:val="nil"/>
              <w:left w:val="nil"/>
              <w:bottom w:val="single" w:sz="4" w:space="0" w:color="auto"/>
              <w:right w:val="single" w:sz="4" w:space="0" w:color="auto"/>
            </w:tcBorders>
            <w:shd w:val="clear" w:color="auto" w:fill="auto"/>
            <w:noWrap/>
            <w:vAlign w:val="center"/>
            <w:hideMark/>
          </w:tcPr>
          <w:p w14:paraId="0B49D62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92521045</w:t>
            </w:r>
          </w:p>
        </w:tc>
        <w:tc>
          <w:tcPr>
            <w:tcW w:w="3360" w:type="pct"/>
            <w:tcBorders>
              <w:top w:val="nil"/>
              <w:left w:val="nil"/>
              <w:bottom w:val="single" w:sz="4" w:space="0" w:color="auto"/>
              <w:right w:val="single" w:sz="4" w:space="0" w:color="auto"/>
            </w:tcBorders>
            <w:shd w:val="clear" w:color="auto" w:fill="auto"/>
            <w:vAlign w:val="center"/>
            <w:hideMark/>
          </w:tcPr>
          <w:p w14:paraId="2AA91D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IVANČNA GORICA</w:t>
            </w:r>
          </w:p>
        </w:tc>
      </w:tr>
      <w:tr w:rsidR="00E3750C" w:rsidRPr="00415AB3" w14:paraId="636A6ED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E0ACC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2121</w:t>
            </w:r>
          </w:p>
        </w:tc>
        <w:tc>
          <w:tcPr>
            <w:tcW w:w="705" w:type="pct"/>
            <w:tcBorders>
              <w:top w:val="nil"/>
              <w:left w:val="nil"/>
              <w:bottom w:val="single" w:sz="4" w:space="0" w:color="auto"/>
              <w:right w:val="single" w:sz="4" w:space="0" w:color="auto"/>
            </w:tcBorders>
            <w:shd w:val="clear" w:color="auto" w:fill="auto"/>
            <w:noWrap/>
            <w:vAlign w:val="center"/>
            <w:hideMark/>
          </w:tcPr>
          <w:p w14:paraId="4F53FD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5748569000</w:t>
            </w:r>
          </w:p>
        </w:tc>
        <w:tc>
          <w:tcPr>
            <w:tcW w:w="547" w:type="pct"/>
            <w:tcBorders>
              <w:top w:val="nil"/>
              <w:left w:val="nil"/>
              <w:bottom w:val="single" w:sz="4" w:space="0" w:color="auto"/>
              <w:right w:val="single" w:sz="4" w:space="0" w:color="auto"/>
            </w:tcBorders>
            <w:shd w:val="clear" w:color="auto" w:fill="auto"/>
            <w:noWrap/>
            <w:vAlign w:val="center"/>
            <w:hideMark/>
          </w:tcPr>
          <w:p w14:paraId="641DD32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98216007</w:t>
            </w:r>
          </w:p>
        </w:tc>
        <w:tc>
          <w:tcPr>
            <w:tcW w:w="3360" w:type="pct"/>
            <w:tcBorders>
              <w:top w:val="nil"/>
              <w:left w:val="nil"/>
              <w:bottom w:val="single" w:sz="4" w:space="0" w:color="auto"/>
              <w:right w:val="single" w:sz="4" w:space="0" w:color="auto"/>
            </w:tcBorders>
            <w:shd w:val="clear" w:color="auto" w:fill="auto"/>
            <w:vAlign w:val="center"/>
            <w:hideMark/>
          </w:tcPr>
          <w:p w14:paraId="673B27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IZOLA</w:t>
            </w:r>
          </w:p>
        </w:tc>
      </w:tr>
      <w:tr w:rsidR="00E3750C" w:rsidRPr="00415AB3" w14:paraId="055AC34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2B4E0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2122</w:t>
            </w:r>
          </w:p>
        </w:tc>
        <w:tc>
          <w:tcPr>
            <w:tcW w:w="705" w:type="pct"/>
            <w:tcBorders>
              <w:top w:val="nil"/>
              <w:left w:val="nil"/>
              <w:bottom w:val="single" w:sz="4" w:space="0" w:color="auto"/>
              <w:right w:val="single" w:sz="4" w:space="0" w:color="auto"/>
            </w:tcBorders>
            <w:shd w:val="clear" w:color="auto" w:fill="auto"/>
            <w:noWrap/>
            <w:vAlign w:val="center"/>
            <w:hideMark/>
          </w:tcPr>
          <w:p w14:paraId="695C47A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5728231000</w:t>
            </w:r>
          </w:p>
        </w:tc>
        <w:tc>
          <w:tcPr>
            <w:tcW w:w="547" w:type="pct"/>
            <w:tcBorders>
              <w:top w:val="nil"/>
              <w:left w:val="nil"/>
              <w:bottom w:val="single" w:sz="4" w:space="0" w:color="auto"/>
              <w:right w:val="single" w:sz="4" w:space="0" w:color="auto"/>
            </w:tcBorders>
            <w:shd w:val="clear" w:color="auto" w:fill="auto"/>
            <w:noWrap/>
            <w:vAlign w:val="center"/>
            <w:hideMark/>
          </w:tcPr>
          <w:p w14:paraId="143633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41729358</w:t>
            </w:r>
          </w:p>
        </w:tc>
        <w:tc>
          <w:tcPr>
            <w:tcW w:w="3360" w:type="pct"/>
            <w:tcBorders>
              <w:top w:val="nil"/>
              <w:left w:val="nil"/>
              <w:bottom w:val="single" w:sz="4" w:space="0" w:color="auto"/>
              <w:right w:val="single" w:sz="4" w:space="0" w:color="auto"/>
            </w:tcBorders>
            <w:shd w:val="clear" w:color="auto" w:fill="auto"/>
            <w:vAlign w:val="center"/>
            <w:hideMark/>
          </w:tcPr>
          <w:p w14:paraId="7E6860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KOPER CASA DELLA SANITA CAPODISTRIA</w:t>
            </w:r>
          </w:p>
        </w:tc>
      </w:tr>
      <w:tr w:rsidR="00E3750C" w:rsidRPr="00415AB3" w14:paraId="74C86515"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60265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2123</w:t>
            </w:r>
          </w:p>
        </w:tc>
        <w:tc>
          <w:tcPr>
            <w:tcW w:w="705" w:type="pct"/>
            <w:tcBorders>
              <w:top w:val="nil"/>
              <w:left w:val="nil"/>
              <w:bottom w:val="single" w:sz="4" w:space="0" w:color="auto"/>
              <w:right w:val="single" w:sz="4" w:space="0" w:color="auto"/>
            </w:tcBorders>
            <w:shd w:val="clear" w:color="auto" w:fill="auto"/>
            <w:noWrap/>
            <w:vAlign w:val="center"/>
            <w:hideMark/>
          </w:tcPr>
          <w:p w14:paraId="2504FF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5054575000</w:t>
            </w:r>
          </w:p>
        </w:tc>
        <w:tc>
          <w:tcPr>
            <w:tcW w:w="547" w:type="pct"/>
            <w:tcBorders>
              <w:top w:val="nil"/>
              <w:left w:val="nil"/>
              <w:bottom w:val="single" w:sz="4" w:space="0" w:color="auto"/>
              <w:right w:val="single" w:sz="4" w:space="0" w:color="auto"/>
            </w:tcBorders>
            <w:shd w:val="clear" w:color="auto" w:fill="auto"/>
            <w:noWrap/>
            <w:vAlign w:val="center"/>
            <w:hideMark/>
          </w:tcPr>
          <w:p w14:paraId="4BB8E92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89128028</w:t>
            </w:r>
          </w:p>
        </w:tc>
        <w:tc>
          <w:tcPr>
            <w:tcW w:w="3360" w:type="pct"/>
            <w:tcBorders>
              <w:top w:val="nil"/>
              <w:left w:val="nil"/>
              <w:bottom w:val="single" w:sz="4" w:space="0" w:color="auto"/>
              <w:right w:val="single" w:sz="4" w:space="0" w:color="auto"/>
            </w:tcBorders>
            <w:shd w:val="clear" w:color="auto" w:fill="auto"/>
            <w:vAlign w:val="center"/>
            <w:hideMark/>
          </w:tcPr>
          <w:p w14:paraId="0FD4E1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KRŠKO</w:t>
            </w:r>
          </w:p>
        </w:tc>
      </w:tr>
      <w:tr w:rsidR="00E3750C" w:rsidRPr="00415AB3" w14:paraId="2452949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6DADD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2124</w:t>
            </w:r>
          </w:p>
        </w:tc>
        <w:tc>
          <w:tcPr>
            <w:tcW w:w="705" w:type="pct"/>
            <w:tcBorders>
              <w:top w:val="nil"/>
              <w:left w:val="nil"/>
              <w:bottom w:val="single" w:sz="4" w:space="0" w:color="auto"/>
              <w:right w:val="single" w:sz="4" w:space="0" w:color="auto"/>
            </w:tcBorders>
            <w:shd w:val="clear" w:color="auto" w:fill="auto"/>
            <w:noWrap/>
            <w:vAlign w:val="center"/>
            <w:hideMark/>
          </w:tcPr>
          <w:p w14:paraId="55760F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5683114000</w:t>
            </w:r>
          </w:p>
        </w:tc>
        <w:tc>
          <w:tcPr>
            <w:tcW w:w="547" w:type="pct"/>
            <w:tcBorders>
              <w:top w:val="nil"/>
              <w:left w:val="nil"/>
              <w:bottom w:val="single" w:sz="4" w:space="0" w:color="auto"/>
              <w:right w:val="single" w:sz="4" w:space="0" w:color="auto"/>
            </w:tcBorders>
            <w:shd w:val="clear" w:color="auto" w:fill="auto"/>
            <w:noWrap/>
            <w:vAlign w:val="center"/>
            <w:hideMark/>
          </w:tcPr>
          <w:p w14:paraId="2D3ADE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92281753</w:t>
            </w:r>
          </w:p>
        </w:tc>
        <w:tc>
          <w:tcPr>
            <w:tcW w:w="3360" w:type="pct"/>
            <w:tcBorders>
              <w:top w:val="nil"/>
              <w:left w:val="nil"/>
              <w:bottom w:val="single" w:sz="4" w:space="0" w:color="auto"/>
              <w:right w:val="single" w:sz="4" w:space="0" w:color="auto"/>
            </w:tcBorders>
            <w:shd w:val="clear" w:color="auto" w:fill="auto"/>
            <w:vAlign w:val="center"/>
            <w:hideMark/>
          </w:tcPr>
          <w:p w14:paraId="46862BF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LAŠKO</w:t>
            </w:r>
          </w:p>
        </w:tc>
      </w:tr>
      <w:tr w:rsidR="00E3750C" w:rsidRPr="00415AB3" w14:paraId="6E4A2D8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F1ABB6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2125</w:t>
            </w:r>
          </w:p>
        </w:tc>
        <w:tc>
          <w:tcPr>
            <w:tcW w:w="705" w:type="pct"/>
            <w:tcBorders>
              <w:top w:val="nil"/>
              <w:left w:val="nil"/>
              <w:bottom w:val="single" w:sz="4" w:space="0" w:color="auto"/>
              <w:right w:val="single" w:sz="4" w:space="0" w:color="auto"/>
            </w:tcBorders>
            <w:shd w:val="clear" w:color="auto" w:fill="auto"/>
            <w:noWrap/>
            <w:vAlign w:val="center"/>
            <w:hideMark/>
          </w:tcPr>
          <w:p w14:paraId="0F94E6E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5091870000</w:t>
            </w:r>
          </w:p>
        </w:tc>
        <w:tc>
          <w:tcPr>
            <w:tcW w:w="547" w:type="pct"/>
            <w:tcBorders>
              <w:top w:val="nil"/>
              <w:left w:val="nil"/>
              <w:bottom w:val="single" w:sz="4" w:space="0" w:color="auto"/>
              <w:right w:val="single" w:sz="4" w:space="0" w:color="auto"/>
            </w:tcBorders>
            <w:shd w:val="clear" w:color="auto" w:fill="auto"/>
            <w:noWrap/>
            <w:vAlign w:val="center"/>
            <w:hideMark/>
          </w:tcPr>
          <w:p w14:paraId="5E6B803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77498844</w:t>
            </w:r>
          </w:p>
        </w:tc>
        <w:tc>
          <w:tcPr>
            <w:tcW w:w="3360" w:type="pct"/>
            <w:tcBorders>
              <w:top w:val="nil"/>
              <w:left w:val="nil"/>
              <w:bottom w:val="single" w:sz="4" w:space="0" w:color="auto"/>
              <w:right w:val="single" w:sz="4" w:space="0" w:color="auto"/>
            </w:tcBorders>
            <w:shd w:val="clear" w:color="auto" w:fill="auto"/>
            <w:vAlign w:val="center"/>
            <w:hideMark/>
          </w:tcPr>
          <w:p w14:paraId="5D21A1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LENART</w:t>
            </w:r>
          </w:p>
        </w:tc>
      </w:tr>
      <w:tr w:rsidR="00E3750C" w:rsidRPr="00415AB3" w14:paraId="3324E11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EC1D3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2126</w:t>
            </w:r>
          </w:p>
        </w:tc>
        <w:tc>
          <w:tcPr>
            <w:tcW w:w="705" w:type="pct"/>
            <w:tcBorders>
              <w:top w:val="nil"/>
              <w:left w:val="nil"/>
              <w:bottom w:val="single" w:sz="4" w:space="0" w:color="auto"/>
              <w:right w:val="single" w:sz="4" w:space="0" w:color="auto"/>
            </w:tcBorders>
            <w:shd w:val="clear" w:color="auto" w:fill="auto"/>
            <w:noWrap/>
            <w:vAlign w:val="center"/>
            <w:hideMark/>
          </w:tcPr>
          <w:p w14:paraId="5CE3B9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5801923000</w:t>
            </w:r>
          </w:p>
        </w:tc>
        <w:tc>
          <w:tcPr>
            <w:tcW w:w="547" w:type="pct"/>
            <w:tcBorders>
              <w:top w:val="nil"/>
              <w:left w:val="nil"/>
              <w:bottom w:val="single" w:sz="4" w:space="0" w:color="auto"/>
              <w:right w:val="single" w:sz="4" w:space="0" w:color="auto"/>
            </w:tcBorders>
            <w:shd w:val="clear" w:color="auto" w:fill="auto"/>
            <w:noWrap/>
            <w:vAlign w:val="center"/>
            <w:hideMark/>
          </w:tcPr>
          <w:p w14:paraId="27438E7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36612235</w:t>
            </w:r>
          </w:p>
        </w:tc>
        <w:tc>
          <w:tcPr>
            <w:tcW w:w="3360" w:type="pct"/>
            <w:tcBorders>
              <w:top w:val="nil"/>
              <w:left w:val="nil"/>
              <w:bottom w:val="single" w:sz="4" w:space="0" w:color="auto"/>
              <w:right w:val="single" w:sz="4" w:space="0" w:color="auto"/>
            </w:tcBorders>
            <w:shd w:val="clear" w:color="auto" w:fill="auto"/>
            <w:vAlign w:val="center"/>
            <w:hideMark/>
          </w:tcPr>
          <w:p w14:paraId="65BD885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LENDAVA - EGESZSEGHAZ LENDVA</w:t>
            </w:r>
          </w:p>
        </w:tc>
      </w:tr>
      <w:tr w:rsidR="00E3750C" w:rsidRPr="00415AB3" w14:paraId="5C9171B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8DB83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2127</w:t>
            </w:r>
          </w:p>
        </w:tc>
        <w:tc>
          <w:tcPr>
            <w:tcW w:w="705" w:type="pct"/>
            <w:tcBorders>
              <w:top w:val="nil"/>
              <w:left w:val="nil"/>
              <w:bottom w:val="single" w:sz="4" w:space="0" w:color="auto"/>
              <w:right w:val="single" w:sz="4" w:space="0" w:color="auto"/>
            </w:tcBorders>
            <w:shd w:val="clear" w:color="auto" w:fill="auto"/>
            <w:noWrap/>
            <w:vAlign w:val="center"/>
            <w:hideMark/>
          </w:tcPr>
          <w:p w14:paraId="085CFB0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5056845000</w:t>
            </w:r>
          </w:p>
        </w:tc>
        <w:tc>
          <w:tcPr>
            <w:tcW w:w="547" w:type="pct"/>
            <w:tcBorders>
              <w:top w:val="nil"/>
              <w:left w:val="nil"/>
              <w:bottom w:val="single" w:sz="4" w:space="0" w:color="auto"/>
              <w:right w:val="single" w:sz="4" w:space="0" w:color="auto"/>
            </w:tcBorders>
            <w:shd w:val="clear" w:color="auto" w:fill="auto"/>
            <w:noWrap/>
            <w:vAlign w:val="center"/>
            <w:hideMark/>
          </w:tcPr>
          <w:p w14:paraId="721769C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16823192</w:t>
            </w:r>
          </w:p>
        </w:tc>
        <w:tc>
          <w:tcPr>
            <w:tcW w:w="3360" w:type="pct"/>
            <w:tcBorders>
              <w:top w:val="nil"/>
              <w:left w:val="nil"/>
              <w:bottom w:val="single" w:sz="4" w:space="0" w:color="auto"/>
              <w:right w:val="single" w:sz="4" w:space="0" w:color="auto"/>
            </w:tcBorders>
            <w:shd w:val="clear" w:color="auto" w:fill="auto"/>
            <w:vAlign w:val="center"/>
            <w:hideMark/>
          </w:tcPr>
          <w:p w14:paraId="0740D0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LITIJA</w:t>
            </w:r>
          </w:p>
        </w:tc>
      </w:tr>
      <w:tr w:rsidR="00E3750C" w:rsidRPr="00415AB3" w14:paraId="5F60C3D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2C3FAD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2128</w:t>
            </w:r>
          </w:p>
        </w:tc>
        <w:tc>
          <w:tcPr>
            <w:tcW w:w="705" w:type="pct"/>
            <w:tcBorders>
              <w:top w:val="nil"/>
              <w:left w:val="nil"/>
              <w:bottom w:val="single" w:sz="4" w:space="0" w:color="auto"/>
              <w:right w:val="single" w:sz="4" w:space="0" w:color="auto"/>
            </w:tcBorders>
            <w:shd w:val="clear" w:color="auto" w:fill="auto"/>
            <w:noWrap/>
            <w:vAlign w:val="center"/>
            <w:hideMark/>
          </w:tcPr>
          <w:p w14:paraId="437A7B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5056063000</w:t>
            </w:r>
          </w:p>
        </w:tc>
        <w:tc>
          <w:tcPr>
            <w:tcW w:w="547" w:type="pct"/>
            <w:tcBorders>
              <w:top w:val="nil"/>
              <w:left w:val="nil"/>
              <w:bottom w:val="single" w:sz="4" w:space="0" w:color="auto"/>
              <w:right w:val="single" w:sz="4" w:space="0" w:color="auto"/>
            </w:tcBorders>
            <w:shd w:val="clear" w:color="auto" w:fill="auto"/>
            <w:noWrap/>
            <w:vAlign w:val="center"/>
            <w:hideMark/>
          </w:tcPr>
          <w:p w14:paraId="4CD5016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80683568</w:t>
            </w:r>
          </w:p>
        </w:tc>
        <w:tc>
          <w:tcPr>
            <w:tcW w:w="3360" w:type="pct"/>
            <w:tcBorders>
              <w:top w:val="nil"/>
              <w:left w:val="nil"/>
              <w:bottom w:val="single" w:sz="4" w:space="0" w:color="auto"/>
              <w:right w:val="single" w:sz="4" w:space="0" w:color="auto"/>
            </w:tcBorders>
            <w:shd w:val="clear" w:color="auto" w:fill="auto"/>
            <w:vAlign w:val="center"/>
            <w:hideMark/>
          </w:tcPr>
          <w:p w14:paraId="22A2ECB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LJUBLJANA</w:t>
            </w:r>
          </w:p>
        </w:tc>
      </w:tr>
      <w:tr w:rsidR="00E3750C" w:rsidRPr="00415AB3" w14:paraId="107B664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E46A76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2129</w:t>
            </w:r>
          </w:p>
        </w:tc>
        <w:tc>
          <w:tcPr>
            <w:tcW w:w="705" w:type="pct"/>
            <w:tcBorders>
              <w:top w:val="nil"/>
              <w:left w:val="nil"/>
              <w:bottom w:val="single" w:sz="4" w:space="0" w:color="auto"/>
              <w:right w:val="single" w:sz="4" w:space="0" w:color="auto"/>
            </w:tcBorders>
            <w:shd w:val="clear" w:color="auto" w:fill="auto"/>
            <w:noWrap/>
            <w:vAlign w:val="center"/>
            <w:hideMark/>
          </w:tcPr>
          <w:p w14:paraId="179154D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5817269000</w:t>
            </w:r>
          </w:p>
        </w:tc>
        <w:tc>
          <w:tcPr>
            <w:tcW w:w="547" w:type="pct"/>
            <w:tcBorders>
              <w:top w:val="nil"/>
              <w:left w:val="nil"/>
              <w:bottom w:val="single" w:sz="4" w:space="0" w:color="auto"/>
              <w:right w:val="single" w:sz="4" w:space="0" w:color="auto"/>
            </w:tcBorders>
            <w:shd w:val="clear" w:color="auto" w:fill="auto"/>
            <w:noWrap/>
            <w:vAlign w:val="center"/>
            <w:hideMark/>
          </w:tcPr>
          <w:p w14:paraId="3D7092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30959829</w:t>
            </w:r>
          </w:p>
        </w:tc>
        <w:tc>
          <w:tcPr>
            <w:tcW w:w="3360" w:type="pct"/>
            <w:tcBorders>
              <w:top w:val="nil"/>
              <w:left w:val="nil"/>
              <w:bottom w:val="single" w:sz="4" w:space="0" w:color="auto"/>
              <w:right w:val="single" w:sz="4" w:space="0" w:color="auto"/>
            </w:tcBorders>
            <w:shd w:val="clear" w:color="auto" w:fill="auto"/>
            <w:vAlign w:val="center"/>
            <w:hideMark/>
          </w:tcPr>
          <w:p w14:paraId="22C23B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LJUTOMER</w:t>
            </w:r>
          </w:p>
        </w:tc>
      </w:tr>
      <w:tr w:rsidR="00E3750C" w:rsidRPr="00415AB3" w14:paraId="2304E32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90EB1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2130</w:t>
            </w:r>
          </w:p>
        </w:tc>
        <w:tc>
          <w:tcPr>
            <w:tcW w:w="705" w:type="pct"/>
            <w:tcBorders>
              <w:top w:val="nil"/>
              <w:left w:val="nil"/>
              <w:bottom w:val="single" w:sz="4" w:space="0" w:color="auto"/>
              <w:right w:val="single" w:sz="4" w:space="0" w:color="auto"/>
            </w:tcBorders>
            <w:shd w:val="clear" w:color="auto" w:fill="auto"/>
            <w:noWrap/>
            <w:vAlign w:val="center"/>
            <w:hideMark/>
          </w:tcPr>
          <w:p w14:paraId="73B170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5158877000</w:t>
            </w:r>
          </w:p>
        </w:tc>
        <w:tc>
          <w:tcPr>
            <w:tcW w:w="547" w:type="pct"/>
            <w:tcBorders>
              <w:top w:val="nil"/>
              <w:left w:val="nil"/>
              <w:bottom w:val="single" w:sz="4" w:space="0" w:color="auto"/>
              <w:right w:val="single" w:sz="4" w:space="0" w:color="auto"/>
            </w:tcBorders>
            <w:shd w:val="clear" w:color="auto" w:fill="auto"/>
            <w:noWrap/>
            <w:vAlign w:val="center"/>
            <w:hideMark/>
          </w:tcPr>
          <w:p w14:paraId="793609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80487866</w:t>
            </w:r>
          </w:p>
        </w:tc>
        <w:tc>
          <w:tcPr>
            <w:tcW w:w="3360" w:type="pct"/>
            <w:tcBorders>
              <w:top w:val="nil"/>
              <w:left w:val="nil"/>
              <w:bottom w:val="single" w:sz="4" w:space="0" w:color="auto"/>
              <w:right w:val="single" w:sz="4" w:space="0" w:color="auto"/>
            </w:tcBorders>
            <w:shd w:val="clear" w:color="auto" w:fill="auto"/>
            <w:vAlign w:val="center"/>
            <w:hideMark/>
          </w:tcPr>
          <w:p w14:paraId="292246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LOGATEC</w:t>
            </w:r>
          </w:p>
        </w:tc>
      </w:tr>
      <w:tr w:rsidR="00E3750C" w:rsidRPr="00415AB3" w14:paraId="6FDA282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D8B0D5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2131</w:t>
            </w:r>
          </w:p>
        </w:tc>
        <w:tc>
          <w:tcPr>
            <w:tcW w:w="705" w:type="pct"/>
            <w:tcBorders>
              <w:top w:val="nil"/>
              <w:left w:val="nil"/>
              <w:bottom w:val="single" w:sz="4" w:space="0" w:color="auto"/>
              <w:right w:val="single" w:sz="4" w:space="0" w:color="auto"/>
            </w:tcBorders>
            <w:shd w:val="clear" w:color="auto" w:fill="auto"/>
            <w:noWrap/>
            <w:vAlign w:val="center"/>
            <w:hideMark/>
          </w:tcPr>
          <w:p w14:paraId="2A8C531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1430726000</w:t>
            </w:r>
          </w:p>
        </w:tc>
        <w:tc>
          <w:tcPr>
            <w:tcW w:w="547" w:type="pct"/>
            <w:tcBorders>
              <w:top w:val="nil"/>
              <w:left w:val="nil"/>
              <w:bottom w:val="single" w:sz="4" w:space="0" w:color="auto"/>
              <w:right w:val="single" w:sz="4" w:space="0" w:color="auto"/>
            </w:tcBorders>
            <w:shd w:val="clear" w:color="auto" w:fill="auto"/>
            <w:noWrap/>
            <w:vAlign w:val="center"/>
            <w:hideMark/>
          </w:tcPr>
          <w:p w14:paraId="645D97C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99423162</w:t>
            </w:r>
          </w:p>
        </w:tc>
        <w:tc>
          <w:tcPr>
            <w:tcW w:w="3360" w:type="pct"/>
            <w:tcBorders>
              <w:top w:val="nil"/>
              <w:left w:val="nil"/>
              <w:bottom w:val="single" w:sz="4" w:space="0" w:color="auto"/>
              <w:right w:val="single" w:sz="4" w:space="0" w:color="auto"/>
            </w:tcBorders>
            <w:shd w:val="clear" w:color="auto" w:fill="auto"/>
            <w:vAlign w:val="center"/>
            <w:hideMark/>
          </w:tcPr>
          <w:p w14:paraId="7594FDD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MEDVODE</w:t>
            </w:r>
          </w:p>
        </w:tc>
      </w:tr>
      <w:tr w:rsidR="00E3750C" w:rsidRPr="00415AB3" w14:paraId="42BCCE2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F43F38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2132</w:t>
            </w:r>
          </w:p>
        </w:tc>
        <w:tc>
          <w:tcPr>
            <w:tcW w:w="705" w:type="pct"/>
            <w:tcBorders>
              <w:top w:val="nil"/>
              <w:left w:val="nil"/>
              <w:bottom w:val="single" w:sz="4" w:space="0" w:color="auto"/>
              <w:right w:val="single" w:sz="4" w:space="0" w:color="auto"/>
            </w:tcBorders>
            <w:shd w:val="clear" w:color="auto" w:fill="auto"/>
            <w:noWrap/>
            <w:vAlign w:val="center"/>
            <w:hideMark/>
          </w:tcPr>
          <w:p w14:paraId="0CE270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5054591000</w:t>
            </w:r>
          </w:p>
        </w:tc>
        <w:tc>
          <w:tcPr>
            <w:tcW w:w="547" w:type="pct"/>
            <w:tcBorders>
              <w:top w:val="nil"/>
              <w:left w:val="nil"/>
              <w:bottom w:val="single" w:sz="4" w:space="0" w:color="auto"/>
              <w:right w:val="single" w:sz="4" w:space="0" w:color="auto"/>
            </w:tcBorders>
            <w:shd w:val="clear" w:color="auto" w:fill="auto"/>
            <w:noWrap/>
            <w:vAlign w:val="center"/>
            <w:hideMark/>
          </w:tcPr>
          <w:p w14:paraId="65F99B9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40635112</w:t>
            </w:r>
          </w:p>
        </w:tc>
        <w:tc>
          <w:tcPr>
            <w:tcW w:w="3360" w:type="pct"/>
            <w:tcBorders>
              <w:top w:val="nil"/>
              <w:left w:val="nil"/>
              <w:bottom w:val="single" w:sz="4" w:space="0" w:color="auto"/>
              <w:right w:val="single" w:sz="4" w:space="0" w:color="auto"/>
            </w:tcBorders>
            <w:shd w:val="clear" w:color="auto" w:fill="auto"/>
            <w:vAlign w:val="center"/>
            <w:hideMark/>
          </w:tcPr>
          <w:p w14:paraId="33D30D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METLIKA</w:t>
            </w:r>
          </w:p>
        </w:tc>
      </w:tr>
      <w:tr w:rsidR="00E3750C" w:rsidRPr="00415AB3" w14:paraId="3833669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03E14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2133</w:t>
            </w:r>
          </w:p>
        </w:tc>
        <w:tc>
          <w:tcPr>
            <w:tcW w:w="705" w:type="pct"/>
            <w:tcBorders>
              <w:top w:val="nil"/>
              <w:left w:val="nil"/>
              <w:bottom w:val="single" w:sz="4" w:space="0" w:color="auto"/>
              <w:right w:val="single" w:sz="4" w:space="0" w:color="auto"/>
            </w:tcBorders>
            <w:shd w:val="clear" w:color="auto" w:fill="auto"/>
            <w:noWrap/>
            <w:vAlign w:val="center"/>
            <w:hideMark/>
          </w:tcPr>
          <w:p w14:paraId="48A813C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5801915000</w:t>
            </w:r>
          </w:p>
        </w:tc>
        <w:tc>
          <w:tcPr>
            <w:tcW w:w="547" w:type="pct"/>
            <w:tcBorders>
              <w:top w:val="nil"/>
              <w:left w:val="nil"/>
              <w:bottom w:val="single" w:sz="4" w:space="0" w:color="auto"/>
              <w:right w:val="single" w:sz="4" w:space="0" w:color="auto"/>
            </w:tcBorders>
            <w:shd w:val="clear" w:color="auto" w:fill="auto"/>
            <w:noWrap/>
            <w:vAlign w:val="center"/>
            <w:hideMark/>
          </w:tcPr>
          <w:p w14:paraId="730BCB5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94095400</w:t>
            </w:r>
          </w:p>
        </w:tc>
        <w:tc>
          <w:tcPr>
            <w:tcW w:w="3360" w:type="pct"/>
            <w:tcBorders>
              <w:top w:val="nil"/>
              <w:left w:val="nil"/>
              <w:bottom w:val="single" w:sz="4" w:space="0" w:color="auto"/>
              <w:right w:val="single" w:sz="4" w:space="0" w:color="auto"/>
            </w:tcBorders>
            <w:shd w:val="clear" w:color="auto" w:fill="auto"/>
            <w:vAlign w:val="center"/>
            <w:hideMark/>
          </w:tcPr>
          <w:p w14:paraId="2684300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MURSKA SOBOTA</w:t>
            </w:r>
          </w:p>
        </w:tc>
      </w:tr>
      <w:tr w:rsidR="00E3750C" w:rsidRPr="00415AB3" w14:paraId="4737598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6F2A3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2134</w:t>
            </w:r>
          </w:p>
        </w:tc>
        <w:tc>
          <w:tcPr>
            <w:tcW w:w="705" w:type="pct"/>
            <w:tcBorders>
              <w:top w:val="nil"/>
              <w:left w:val="nil"/>
              <w:bottom w:val="single" w:sz="4" w:space="0" w:color="auto"/>
              <w:right w:val="single" w:sz="4" w:space="0" w:color="auto"/>
            </w:tcBorders>
            <w:shd w:val="clear" w:color="auto" w:fill="auto"/>
            <w:noWrap/>
            <w:vAlign w:val="center"/>
            <w:hideMark/>
          </w:tcPr>
          <w:p w14:paraId="4571123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5054613000</w:t>
            </w:r>
          </w:p>
        </w:tc>
        <w:tc>
          <w:tcPr>
            <w:tcW w:w="547" w:type="pct"/>
            <w:tcBorders>
              <w:top w:val="nil"/>
              <w:left w:val="nil"/>
              <w:bottom w:val="single" w:sz="4" w:space="0" w:color="auto"/>
              <w:right w:val="single" w:sz="4" w:space="0" w:color="auto"/>
            </w:tcBorders>
            <w:shd w:val="clear" w:color="auto" w:fill="auto"/>
            <w:noWrap/>
            <w:vAlign w:val="center"/>
            <w:hideMark/>
          </w:tcPr>
          <w:p w14:paraId="1DD4275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18631380</w:t>
            </w:r>
          </w:p>
        </w:tc>
        <w:tc>
          <w:tcPr>
            <w:tcW w:w="3360" w:type="pct"/>
            <w:tcBorders>
              <w:top w:val="nil"/>
              <w:left w:val="nil"/>
              <w:bottom w:val="single" w:sz="4" w:space="0" w:color="auto"/>
              <w:right w:val="single" w:sz="4" w:space="0" w:color="auto"/>
            </w:tcBorders>
            <w:shd w:val="clear" w:color="auto" w:fill="auto"/>
            <w:vAlign w:val="center"/>
            <w:hideMark/>
          </w:tcPr>
          <w:p w14:paraId="6EF4FA6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NOVO MESTO</w:t>
            </w:r>
          </w:p>
        </w:tc>
      </w:tr>
      <w:tr w:rsidR="00E3750C" w:rsidRPr="00415AB3" w14:paraId="1D75871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17239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2135</w:t>
            </w:r>
          </w:p>
        </w:tc>
        <w:tc>
          <w:tcPr>
            <w:tcW w:w="705" w:type="pct"/>
            <w:tcBorders>
              <w:top w:val="nil"/>
              <w:left w:val="nil"/>
              <w:bottom w:val="single" w:sz="4" w:space="0" w:color="auto"/>
              <w:right w:val="single" w:sz="4" w:space="0" w:color="auto"/>
            </w:tcBorders>
            <w:shd w:val="clear" w:color="auto" w:fill="auto"/>
            <w:noWrap/>
            <w:vAlign w:val="center"/>
            <w:hideMark/>
          </w:tcPr>
          <w:p w14:paraId="060E289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5054699000</w:t>
            </w:r>
          </w:p>
        </w:tc>
        <w:tc>
          <w:tcPr>
            <w:tcW w:w="547" w:type="pct"/>
            <w:tcBorders>
              <w:top w:val="nil"/>
              <w:left w:val="nil"/>
              <w:bottom w:val="single" w:sz="4" w:space="0" w:color="auto"/>
              <w:right w:val="single" w:sz="4" w:space="0" w:color="auto"/>
            </w:tcBorders>
            <w:shd w:val="clear" w:color="auto" w:fill="auto"/>
            <w:noWrap/>
            <w:vAlign w:val="center"/>
            <w:hideMark/>
          </w:tcPr>
          <w:p w14:paraId="6837802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93436173</w:t>
            </w:r>
          </w:p>
        </w:tc>
        <w:tc>
          <w:tcPr>
            <w:tcW w:w="3360" w:type="pct"/>
            <w:tcBorders>
              <w:top w:val="nil"/>
              <w:left w:val="nil"/>
              <w:bottom w:val="single" w:sz="4" w:space="0" w:color="auto"/>
              <w:right w:val="single" w:sz="4" w:space="0" w:color="auto"/>
            </w:tcBorders>
            <w:shd w:val="clear" w:color="auto" w:fill="auto"/>
            <w:vAlign w:val="center"/>
            <w:hideMark/>
          </w:tcPr>
          <w:p w14:paraId="343CD99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ORMOŽ</w:t>
            </w:r>
          </w:p>
        </w:tc>
      </w:tr>
      <w:tr w:rsidR="00E3750C" w:rsidRPr="00415AB3" w14:paraId="45B2A3F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0CC97D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2136</w:t>
            </w:r>
          </w:p>
        </w:tc>
        <w:tc>
          <w:tcPr>
            <w:tcW w:w="705" w:type="pct"/>
            <w:tcBorders>
              <w:top w:val="nil"/>
              <w:left w:val="nil"/>
              <w:bottom w:val="single" w:sz="4" w:space="0" w:color="auto"/>
              <w:right w:val="single" w:sz="4" w:space="0" w:color="auto"/>
            </w:tcBorders>
            <w:shd w:val="clear" w:color="auto" w:fill="auto"/>
            <w:noWrap/>
            <w:vAlign w:val="center"/>
            <w:hideMark/>
          </w:tcPr>
          <w:p w14:paraId="03EA9B3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5107148000</w:t>
            </w:r>
          </w:p>
        </w:tc>
        <w:tc>
          <w:tcPr>
            <w:tcW w:w="547" w:type="pct"/>
            <w:tcBorders>
              <w:top w:val="nil"/>
              <w:left w:val="nil"/>
              <w:bottom w:val="single" w:sz="4" w:space="0" w:color="auto"/>
              <w:right w:val="single" w:sz="4" w:space="0" w:color="auto"/>
            </w:tcBorders>
            <w:shd w:val="clear" w:color="auto" w:fill="auto"/>
            <w:noWrap/>
            <w:vAlign w:val="center"/>
            <w:hideMark/>
          </w:tcPr>
          <w:p w14:paraId="5A51E4C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77057767</w:t>
            </w:r>
          </w:p>
        </w:tc>
        <w:tc>
          <w:tcPr>
            <w:tcW w:w="3360" w:type="pct"/>
            <w:tcBorders>
              <w:top w:val="nil"/>
              <w:left w:val="nil"/>
              <w:bottom w:val="single" w:sz="4" w:space="0" w:color="auto"/>
              <w:right w:val="single" w:sz="4" w:space="0" w:color="auto"/>
            </w:tcBorders>
            <w:shd w:val="clear" w:color="auto" w:fill="auto"/>
            <w:vAlign w:val="center"/>
            <w:hideMark/>
          </w:tcPr>
          <w:p w14:paraId="12C25E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OSNOVNO VARSTVO NOVA GORICA</w:t>
            </w:r>
          </w:p>
        </w:tc>
      </w:tr>
      <w:tr w:rsidR="00E3750C" w:rsidRPr="00415AB3" w14:paraId="4E46E65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148F2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2137</w:t>
            </w:r>
          </w:p>
        </w:tc>
        <w:tc>
          <w:tcPr>
            <w:tcW w:w="705" w:type="pct"/>
            <w:tcBorders>
              <w:top w:val="nil"/>
              <w:left w:val="nil"/>
              <w:bottom w:val="single" w:sz="4" w:space="0" w:color="auto"/>
              <w:right w:val="single" w:sz="4" w:space="0" w:color="auto"/>
            </w:tcBorders>
            <w:shd w:val="clear" w:color="auto" w:fill="auto"/>
            <w:noWrap/>
            <w:vAlign w:val="center"/>
            <w:hideMark/>
          </w:tcPr>
          <w:p w14:paraId="168DF1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5733758000</w:t>
            </w:r>
          </w:p>
        </w:tc>
        <w:tc>
          <w:tcPr>
            <w:tcW w:w="547" w:type="pct"/>
            <w:tcBorders>
              <w:top w:val="nil"/>
              <w:left w:val="nil"/>
              <w:bottom w:val="single" w:sz="4" w:space="0" w:color="auto"/>
              <w:right w:val="single" w:sz="4" w:space="0" w:color="auto"/>
            </w:tcBorders>
            <w:shd w:val="clear" w:color="auto" w:fill="auto"/>
            <w:noWrap/>
            <w:vAlign w:val="center"/>
            <w:hideMark/>
          </w:tcPr>
          <w:p w14:paraId="5E73B3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32262094</w:t>
            </w:r>
          </w:p>
        </w:tc>
        <w:tc>
          <w:tcPr>
            <w:tcW w:w="3360" w:type="pct"/>
            <w:tcBorders>
              <w:top w:val="nil"/>
              <w:left w:val="nil"/>
              <w:bottom w:val="single" w:sz="4" w:space="0" w:color="auto"/>
              <w:right w:val="single" w:sz="4" w:space="0" w:color="auto"/>
            </w:tcBorders>
            <w:shd w:val="clear" w:color="auto" w:fill="auto"/>
            <w:vAlign w:val="center"/>
            <w:hideMark/>
          </w:tcPr>
          <w:p w14:paraId="17AC76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 xml:space="preserve">ZDRAVSTVENI DOM PIRAN </w:t>
            </w:r>
          </w:p>
        </w:tc>
      </w:tr>
      <w:tr w:rsidR="00E3750C" w:rsidRPr="00415AB3" w14:paraId="1CFD702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10090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2138</w:t>
            </w:r>
          </w:p>
        </w:tc>
        <w:tc>
          <w:tcPr>
            <w:tcW w:w="705" w:type="pct"/>
            <w:tcBorders>
              <w:top w:val="nil"/>
              <w:left w:val="nil"/>
              <w:bottom w:val="single" w:sz="4" w:space="0" w:color="auto"/>
              <w:right w:val="single" w:sz="4" w:space="0" w:color="auto"/>
            </w:tcBorders>
            <w:shd w:val="clear" w:color="auto" w:fill="auto"/>
            <w:noWrap/>
            <w:vAlign w:val="center"/>
            <w:hideMark/>
          </w:tcPr>
          <w:p w14:paraId="5DB9E46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5502420000</w:t>
            </w:r>
          </w:p>
        </w:tc>
        <w:tc>
          <w:tcPr>
            <w:tcW w:w="547" w:type="pct"/>
            <w:tcBorders>
              <w:top w:val="nil"/>
              <w:left w:val="nil"/>
              <w:bottom w:val="single" w:sz="4" w:space="0" w:color="auto"/>
              <w:right w:val="single" w:sz="4" w:space="0" w:color="auto"/>
            </w:tcBorders>
            <w:shd w:val="clear" w:color="auto" w:fill="auto"/>
            <w:noWrap/>
            <w:vAlign w:val="center"/>
            <w:hideMark/>
          </w:tcPr>
          <w:p w14:paraId="3F7B40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30102090</w:t>
            </w:r>
          </w:p>
        </w:tc>
        <w:tc>
          <w:tcPr>
            <w:tcW w:w="3360" w:type="pct"/>
            <w:tcBorders>
              <w:top w:val="nil"/>
              <w:left w:val="nil"/>
              <w:bottom w:val="single" w:sz="4" w:space="0" w:color="auto"/>
              <w:right w:val="single" w:sz="4" w:space="0" w:color="auto"/>
            </w:tcBorders>
            <w:shd w:val="clear" w:color="auto" w:fill="auto"/>
            <w:vAlign w:val="center"/>
            <w:hideMark/>
          </w:tcPr>
          <w:p w14:paraId="765E5C0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PTUJ</w:t>
            </w:r>
          </w:p>
        </w:tc>
      </w:tr>
      <w:tr w:rsidR="00E3750C" w:rsidRPr="00415AB3" w14:paraId="63930AAA"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1C377E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2139</w:t>
            </w:r>
          </w:p>
        </w:tc>
        <w:tc>
          <w:tcPr>
            <w:tcW w:w="705" w:type="pct"/>
            <w:tcBorders>
              <w:top w:val="nil"/>
              <w:left w:val="nil"/>
              <w:bottom w:val="single" w:sz="4" w:space="0" w:color="auto"/>
              <w:right w:val="single" w:sz="4" w:space="0" w:color="auto"/>
            </w:tcBorders>
            <w:shd w:val="clear" w:color="auto" w:fill="auto"/>
            <w:noWrap/>
            <w:vAlign w:val="center"/>
            <w:hideMark/>
          </w:tcPr>
          <w:p w14:paraId="02DCCC6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5683106000</w:t>
            </w:r>
          </w:p>
        </w:tc>
        <w:tc>
          <w:tcPr>
            <w:tcW w:w="547" w:type="pct"/>
            <w:tcBorders>
              <w:top w:val="nil"/>
              <w:left w:val="nil"/>
              <w:bottom w:val="single" w:sz="4" w:space="0" w:color="auto"/>
              <w:right w:val="single" w:sz="4" w:space="0" w:color="auto"/>
            </w:tcBorders>
            <w:shd w:val="clear" w:color="auto" w:fill="auto"/>
            <w:noWrap/>
            <w:vAlign w:val="center"/>
            <w:hideMark/>
          </w:tcPr>
          <w:p w14:paraId="6B9AC80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52013430</w:t>
            </w:r>
          </w:p>
        </w:tc>
        <w:tc>
          <w:tcPr>
            <w:tcW w:w="3360" w:type="pct"/>
            <w:tcBorders>
              <w:top w:val="nil"/>
              <w:left w:val="nil"/>
              <w:bottom w:val="single" w:sz="4" w:space="0" w:color="auto"/>
              <w:right w:val="single" w:sz="4" w:space="0" w:color="auto"/>
            </w:tcBorders>
            <w:shd w:val="clear" w:color="auto" w:fill="auto"/>
            <w:vAlign w:val="center"/>
            <w:hideMark/>
          </w:tcPr>
          <w:p w14:paraId="2BF7FC3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RADEČE</w:t>
            </w:r>
          </w:p>
        </w:tc>
      </w:tr>
      <w:tr w:rsidR="00E3750C" w:rsidRPr="00415AB3" w14:paraId="1396A1A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B0D094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2140</w:t>
            </w:r>
          </w:p>
        </w:tc>
        <w:tc>
          <w:tcPr>
            <w:tcW w:w="705" w:type="pct"/>
            <w:tcBorders>
              <w:top w:val="nil"/>
              <w:left w:val="nil"/>
              <w:bottom w:val="single" w:sz="4" w:space="0" w:color="auto"/>
              <w:right w:val="single" w:sz="4" w:space="0" w:color="auto"/>
            </w:tcBorders>
            <w:shd w:val="clear" w:color="auto" w:fill="auto"/>
            <w:noWrap/>
            <w:vAlign w:val="center"/>
            <w:hideMark/>
          </w:tcPr>
          <w:p w14:paraId="5E2ABE3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5054893000</w:t>
            </w:r>
          </w:p>
        </w:tc>
        <w:tc>
          <w:tcPr>
            <w:tcW w:w="547" w:type="pct"/>
            <w:tcBorders>
              <w:top w:val="nil"/>
              <w:left w:val="nil"/>
              <w:bottom w:val="single" w:sz="4" w:space="0" w:color="auto"/>
              <w:right w:val="single" w:sz="4" w:space="0" w:color="auto"/>
            </w:tcBorders>
            <w:shd w:val="clear" w:color="auto" w:fill="auto"/>
            <w:noWrap/>
            <w:vAlign w:val="center"/>
            <w:hideMark/>
          </w:tcPr>
          <w:p w14:paraId="28D1204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95221255</w:t>
            </w:r>
          </w:p>
        </w:tc>
        <w:tc>
          <w:tcPr>
            <w:tcW w:w="3360" w:type="pct"/>
            <w:tcBorders>
              <w:top w:val="nil"/>
              <w:left w:val="nil"/>
              <w:bottom w:val="single" w:sz="4" w:space="0" w:color="auto"/>
              <w:right w:val="single" w:sz="4" w:space="0" w:color="auto"/>
            </w:tcBorders>
            <w:shd w:val="clear" w:color="auto" w:fill="auto"/>
            <w:vAlign w:val="center"/>
            <w:hideMark/>
          </w:tcPr>
          <w:p w14:paraId="79CEF4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RADLJE OB DRAVI</w:t>
            </w:r>
          </w:p>
        </w:tc>
      </w:tr>
      <w:tr w:rsidR="00E3750C" w:rsidRPr="00415AB3" w14:paraId="4AA8D827"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4C46C3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2141</w:t>
            </w:r>
          </w:p>
        </w:tc>
        <w:tc>
          <w:tcPr>
            <w:tcW w:w="705" w:type="pct"/>
            <w:tcBorders>
              <w:top w:val="nil"/>
              <w:left w:val="nil"/>
              <w:bottom w:val="single" w:sz="4" w:space="0" w:color="auto"/>
              <w:right w:val="single" w:sz="4" w:space="0" w:color="auto"/>
            </w:tcBorders>
            <w:shd w:val="clear" w:color="auto" w:fill="auto"/>
            <w:noWrap/>
            <w:vAlign w:val="center"/>
            <w:hideMark/>
          </w:tcPr>
          <w:p w14:paraId="4E777C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5054907000</w:t>
            </w:r>
          </w:p>
        </w:tc>
        <w:tc>
          <w:tcPr>
            <w:tcW w:w="547" w:type="pct"/>
            <w:tcBorders>
              <w:top w:val="nil"/>
              <w:left w:val="nil"/>
              <w:bottom w:val="single" w:sz="4" w:space="0" w:color="auto"/>
              <w:right w:val="single" w:sz="4" w:space="0" w:color="auto"/>
            </w:tcBorders>
            <w:shd w:val="clear" w:color="auto" w:fill="auto"/>
            <w:noWrap/>
            <w:vAlign w:val="center"/>
            <w:hideMark/>
          </w:tcPr>
          <w:p w14:paraId="58F2048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56251432</w:t>
            </w:r>
          </w:p>
        </w:tc>
        <w:tc>
          <w:tcPr>
            <w:tcW w:w="3360" w:type="pct"/>
            <w:tcBorders>
              <w:top w:val="nil"/>
              <w:left w:val="nil"/>
              <w:bottom w:val="single" w:sz="4" w:space="0" w:color="auto"/>
              <w:right w:val="single" w:sz="4" w:space="0" w:color="auto"/>
            </w:tcBorders>
            <w:shd w:val="clear" w:color="auto" w:fill="auto"/>
            <w:vAlign w:val="center"/>
            <w:hideMark/>
          </w:tcPr>
          <w:p w14:paraId="57A406E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RAVNE NA KOROŠKEM</w:t>
            </w:r>
          </w:p>
        </w:tc>
      </w:tr>
      <w:tr w:rsidR="00E3750C" w:rsidRPr="00415AB3" w14:paraId="75E3BA5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A7938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2142</w:t>
            </w:r>
          </w:p>
        </w:tc>
        <w:tc>
          <w:tcPr>
            <w:tcW w:w="705" w:type="pct"/>
            <w:tcBorders>
              <w:top w:val="nil"/>
              <w:left w:val="nil"/>
              <w:bottom w:val="single" w:sz="4" w:space="0" w:color="auto"/>
              <w:right w:val="single" w:sz="4" w:space="0" w:color="auto"/>
            </w:tcBorders>
            <w:shd w:val="clear" w:color="auto" w:fill="auto"/>
            <w:noWrap/>
            <w:vAlign w:val="center"/>
            <w:hideMark/>
          </w:tcPr>
          <w:p w14:paraId="2766E83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5636558000</w:t>
            </w:r>
          </w:p>
        </w:tc>
        <w:tc>
          <w:tcPr>
            <w:tcW w:w="547" w:type="pct"/>
            <w:tcBorders>
              <w:top w:val="nil"/>
              <w:left w:val="nil"/>
              <w:bottom w:val="single" w:sz="4" w:space="0" w:color="auto"/>
              <w:right w:val="single" w:sz="4" w:space="0" w:color="auto"/>
            </w:tcBorders>
            <w:shd w:val="clear" w:color="auto" w:fill="auto"/>
            <w:noWrap/>
            <w:vAlign w:val="center"/>
            <w:hideMark/>
          </w:tcPr>
          <w:p w14:paraId="31E75C0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94492077</w:t>
            </w:r>
          </w:p>
        </w:tc>
        <w:tc>
          <w:tcPr>
            <w:tcW w:w="3360" w:type="pct"/>
            <w:tcBorders>
              <w:top w:val="nil"/>
              <w:left w:val="nil"/>
              <w:bottom w:val="single" w:sz="4" w:space="0" w:color="auto"/>
              <w:right w:val="single" w:sz="4" w:space="0" w:color="auto"/>
            </w:tcBorders>
            <w:shd w:val="clear" w:color="auto" w:fill="auto"/>
            <w:vAlign w:val="center"/>
            <w:hideMark/>
          </w:tcPr>
          <w:p w14:paraId="13C1338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SEVNICA</w:t>
            </w:r>
          </w:p>
        </w:tc>
      </w:tr>
      <w:tr w:rsidR="00E3750C" w:rsidRPr="00415AB3" w14:paraId="72A9B4C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C7030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2143</w:t>
            </w:r>
          </w:p>
        </w:tc>
        <w:tc>
          <w:tcPr>
            <w:tcW w:w="705" w:type="pct"/>
            <w:tcBorders>
              <w:top w:val="nil"/>
              <w:left w:val="nil"/>
              <w:bottom w:val="single" w:sz="4" w:space="0" w:color="auto"/>
              <w:right w:val="single" w:sz="4" w:space="0" w:color="auto"/>
            </w:tcBorders>
            <w:shd w:val="clear" w:color="auto" w:fill="auto"/>
            <w:noWrap/>
            <w:vAlign w:val="center"/>
            <w:hideMark/>
          </w:tcPr>
          <w:p w14:paraId="36FC1F6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5107105000</w:t>
            </w:r>
          </w:p>
        </w:tc>
        <w:tc>
          <w:tcPr>
            <w:tcW w:w="547" w:type="pct"/>
            <w:tcBorders>
              <w:top w:val="nil"/>
              <w:left w:val="nil"/>
              <w:bottom w:val="single" w:sz="4" w:space="0" w:color="auto"/>
              <w:right w:val="single" w:sz="4" w:space="0" w:color="auto"/>
            </w:tcBorders>
            <w:shd w:val="clear" w:color="auto" w:fill="auto"/>
            <w:noWrap/>
            <w:vAlign w:val="center"/>
            <w:hideMark/>
          </w:tcPr>
          <w:p w14:paraId="014D6E1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87069610</w:t>
            </w:r>
          </w:p>
        </w:tc>
        <w:tc>
          <w:tcPr>
            <w:tcW w:w="3360" w:type="pct"/>
            <w:tcBorders>
              <w:top w:val="nil"/>
              <w:left w:val="nil"/>
              <w:bottom w:val="single" w:sz="4" w:space="0" w:color="auto"/>
              <w:right w:val="single" w:sz="4" w:space="0" w:color="auto"/>
            </w:tcBorders>
            <w:shd w:val="clear" w:color="auto" w:fill="auto"/>
            <w:vAlign w:val="center"/>
            <w:hideMark/>
          </w:tcPr>
          <w:p w14:paraId="128425C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SEŽANA</w:t>
            </w:r>
          </w:p>
        </w:tc>
      </w:tr>
      <w:tr w:rsidR="00E3750C" w:rsidRPr="00415AB3" w14:paraId="1991DA2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38852A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2144</w:t>
            </w:r>
          </w:p>
        </w:tc>
        <w:tc>
          <w:tcPr>
            <w:tcW w:w="705" w:type="pct"/>
            <w:tcBorders>
              <w:top w:val="nil"/>
              <w:left w:val="nil"/>
              <w:bottom w:val="single" w:sz="4" w:space="0" w:color="auto"/>
              <w:right w:val="single" w:sz="4" w:space="0" w:color="auto"/>
            </w:tcBorders>
            <w:shd w:val="clear" w:color="auto" w:fill="auto"/>
            <w:noWrap/>
            <w:vAlign w:val="center"/>
            <w:hideMark/>
          </w:tcPr>
          <w:p w14:paraId="4FD8912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5054915000</w:t>
            </w:r>
          </w:p>
        </w:tc>
        <w:tc>
          <w:tcPr>
            <w:tcW w:w="547" w:type="pct"/>
            <w:tcBorders>
              <w:top w:val="nil"/>
              <w:left w:val="nil"/>
              <w:bottom w:val="single" w:sz="4" w:space="0" w:color="auto"/>
              <w:right w:val="single" w:sz="4" w:space="0" w:color="auto"/>
            </w:tcBorders>
            <w:shd w:val="clear" w:color="auto" w:fill="auto"/>
            <w:noWrap/>
            <w:vAlign w:val="center"/>
            <w:hideMark/>
          </w:tcPr>
          <w:p w14:paraId="4244C0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88801292</w:t>
            </w:r>
          </w:p>
        </w:tc>
        <w:tc>
          <w:tcPr>
            <w:tcW w:w="3360" w:type="pct"/>
            <w:tcBorders>
              <w:top w:val="nil"/>
              <w:left w:val="nil"/>
              <w:bottom w:val="single" w:sz="4" w:space="0" w:color="auto"/>
              <w:right w:val="single" w:sz="4" w:space="0" w:color="auto"/>
            </w:tcBorders>
            <w:shd w:val="clear" w:color="auto" w:fill="auto"/>
            <w:vAlign w:val="center"/>
            <w:hideMark/>
          </w:tcPr>
          <w:p w14:paraId="62A9724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SLOVENJ GRADEC</w:t>
            </w:r>
          </w:p>
        </w:tc>
      </w:tr>
      <w:tr w:rsidR="00E3750C" w:rsidRPr="00415AB3" w14:paraId="59BF52D2"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B6A9AC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2145</w:t>
            </w:r>
          </w:p>
        </w:tc>
        <w:tc>
          <w:tcPr>
            <w:tcW w:w="705" w:type="pct"/>
            <w:tcBorders>
              <w:top w:val="nil"/>
              <w:left w:val="nil"/>
              <w:bottom w:val="single" w:sz="4" w:space="0" w:color="auto"/>
              <w:right w:val="single" w:sz="4" w:space="0" w:color="auto"/>
            </w:tcBorders>
            <w:shd w:val="clear" w:color="auto" w:fill="auto"/>
            <w:noWrap/>
            <w:vAlign w:val="center"/>
            <w:hideMark/>
          </w:tcPr>
          <w:p w14:paraId="13C190C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5114357000</w:t>
            </w:r>
          </w:p>
        </w:tc>
        <w:tc>
          <w:tcPr>
            <w:tcW w:w="547" w:type="pct"/>
            <w:tcBorders>
              <w:top w:val="nil"/>
              <w:left w:val="nil"/>
              <w:bottom w:val="single" w:sz="4" w:space="0" w:color="auto"/>
              <w:right w:val="single" w:sz="4" w:space="0" w:color="auto"/>
            </w:tcBorders>
            <w:shd w:val="clear" w:color="auto" w:fill="auto"/>
            <w:noWrap/>
            <w:vAlign w:val="center"/>
            <w:hideMark/>
          </w:tcPr>
          <w:p w14:paraId="03DAED4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97979287</w:t>
            </w:r>
          </w:p>
        </w:tc>
        <w:tc>
          <w:tcPr>
            <w:tcW w:w="3360" w:type="pct"/>
            <w:tcBorders>
              <w:top w:val="nil"/>
              <w:left w:val="nil"/>
              <w:bottom w:val="single" w:sz="4" w:space="0" w:color="auto"/>
              <w:right w:val="single" w:sz="4" w:space="0" w:color="auto"/>
            </w:tcBorders>
            <w:shd w:val="clear" w:color="auto" w:fill="auto"/>
            <w:vAlign w:val="center"/>
            <w:hideMark/>
          </w:tcPr>
          <w:p w14:paraId="00CD298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SLOVENSKA BISTRICA</w:t>
            </w:r>
          </w:p>
        </w:tc>
      </w:tr>
      <w:tr w:rsidR="00E3750C" w:rsidRPr="00415AB3" w14:paraId="170B6C3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BD92B4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2146</w:t>
            </w:r>
          </w:p>
        </w:tc>
        <w:tc>
          <w:tcPr>
            <w:tcW w:w="705" w:type="pct"/>
            <w:tcBorders>
              <w:top w:val="nil"/>
              <w:left w:val="nil"/>
              <w:bottom w:val="single" w:sz="4" w:space="0" w:color="auto"/>
              <w:right w:val="single" w:sz="4" w:space="0" w:color="auto"/>
            </w:tcBorders>
            <w:shd w:val="clear" w:color="auto" w:fill="auto"/>
            <w:noWrap/>
            <w:vAlign w:val="center"/>
            <w:hideMark/>
          </w:tcPr>
          <w:p w14:paraId="755DA0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5630525000</w:t>
            </w:r>
          </w:p>
        </w:tc>
        <w:tc>
          <w:tcPr>
            <w:tcW w:w="547" w:type="pct"/>
            <w:tcBorders>
              <w:top w:val="nil"/>
              <w:left w:val="nil"/>
              <w:bottom w:val="single" w:sz="4" w:space="0" w:color="auto"/>
              <w:right w:val="single" w:sz="4" w:space="0" w:color="auto"/>
            </w:tcBorders>
            <w:shd w:val="clear" w:color="auto" w:fill="auto"/>
            <w:noWrap/>
            <w:vAlign w:val="center"/>
            <w:hideMark/>
          </w:tcPr>
          <w:p w14:paraId="23F659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72048131</w:t>
            </w:r>
          </w:p>
        </w:tc>
        <w:tc>
          <w:tcPr>
            <w:tcW w:w="3360" w:type="pct"/>
            <w:tcBorders>
              <w:top w:val="nil"/>
              <w:left w:val="nil"/>
              <w:bottom w:val="single" w:sz="4" w:space="0" w:color="auto"/>
              <w:right w:val="single" w:sz="4" w:space="0" w:color="auto"/>
            </w:tcBorders>
            <w:shd w:val="clear" w:color="auto" w:fill="auto"/>
            <w:vAlign w:val="center"/>
            <w:hideMark/>
          </w:tcPr>
          <w:p w14:paraId="3CE4227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SLOVENSKE KONJICE</w:t>
            </w:r>
          </w:p>
        </w:tc>
      </w:tr>
      <w:tr w:rsidR="00E3750C" w:rsidRPr="00415AB3" w14:paraId="31F457E4"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C42BE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2147</w:t>
            </w:r>
          </w:p>
        </w:tc>
        <w:tc>
          <w:tcPr>
            <w:tcW w:w="705" w:type="pct"/>
            <w:tcBorders>
              <w:top w:val="nil"/>
              <w:left w:val="nil"/>
              <w:bottom w:val="single" w:sz="4" w:space="0" w:color="auto"/>
              <w:right w:val="single" w:sz="4" w:space="0" w:color="auto"/>
            </w:tcBorders>
            <w:shd w:val="clear" w:color="auto" w:fill="auto"/>
            <w:noWrap/>
            <w:vAlign w:val="center"/>
            <w:hideMark/>
          </w:tcPr>
          <w:p w14:paraId="1784335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5630509000</w:t>
            </w:r>
          </w:p>
        </w:tc>
        <w:tc>
          <w:tcPr>
            <w:tcW w:w="547" w:type="pct"/>
            <w:tcBorders>
              <w:top w:val="nil"/>
              <w:left w:val="nil"/>
              <w:bottom w:val="single" w:sz="4" w:space="0" w:color="auto"/>
              <w:right w:val="single" w:sz="4" w:space="0" w:color="auto"/>
            </w:tcBorders>
            <w:shd w:val="clear" w:color="auto" w:fill="auto"/>
            <w:noWrap/>
            <w:vAlign w:val="center"/>
            <w:hideMark/>
          </w:tcPr>
          <w:p w14:paraId="45B2F53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45417539</w:t>
            </w:r>
          </w:p>
        </w:tc>
        <w:tc>
          <w:tcPr>
            <w:tcW w:w="3360" w:type="pct"/>
            <w:tcBorders>
              <w:top w:val="nil"/>
              <w:left w:val="nil"/>
              <w:bottom w:val="single" w:sz="4" w:space="0" w:color="auto"/>
              <w:right w:val="single" w:sz="4" w:space="0" w:color="auto"/>
            </w:tcBorders>
            <w:shd w:val="clear" w:color="auto" w:fill="auto"/>
            <w:vAlign w:val="center"/>
            <w:hideMark/>
          </w:tcPr>
          <w:p w14:paraId="7D75F99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ŠENTJUR</w:t>
            </w:r>
          </w:p>
        </w:tc>
      </w:tr>
      <w:tr w:rsidR="00E3750C" w:rsidRPr="00415AB3" w14:paraId="2776CB9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5DC976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2148</w:t>
            </w:r>
          </w:p>
        </w:tc>
        <w:tc>
          <w:tcPr>
            <w:tcW w:w="705" w:type="pct"/>
            <w:tcBorders>
              <w:top w:val="nil"/>
              <w:left w:val="nil"/>
              <w:bottom w:val="single" w:sz="4" w:space="0" w:color="auto"/>
              <w:right w:val="single" w:sz="4" w:space="0" w:color="auto"/>
            </w:tcBorders>
            <w:shd w:val="clear" w:color="auto" w:fill="auto"/>
            <w:noWrap/>
            <w:vAlign w:val="center"/>
            <w:hideMark/>
          </w:tcPr>
          <w:p w14:paraId="7AAA030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5630517000</w:t>
            </w:r>
          </w:p>
        </w:tc>
        <w:tc>
          <w:tcPr>
            <w:tcW w:w="547" w:type="pct"/>
            <w:tcBorders>
              <w:top w:val="nil"/>
              <w:left w:val="nil"/>
              <w:bottom w:val="single" w:sz="4" w:space="0" w:color="auto"/>
              <w:right w:val="single" w:sz="4" w:space="0" w:color="auto"/>
            </w:tcBorders>
            <w:shd w:val="clear" w:color="auto" w:fill="auto"/>
            <w:noWrap/>
            <w:vAlign w:val="center"/>
            <w:hideMark/>
          </w:tcPr>
          <w:p w14:paraId="6742A92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58073868</w:t>
            </w:r>
          </w:p>
        </w:tc>
        <w:tc>
          <w:tcPr>
            <w:tcW w:w="3360" w:type="pct"/>
            <w:tcBorders>
              <w:top w:val="nil"/>
              <w:left w:val="nil"/>
              <w:bottom w:val="single" w:sz="4" w:space="0" w:color="auto"/>
              <w:right w:val="single" w:sz="4" w:space="0" w:color="auto"/>
            </w:tcBorders>
            <w:shd w:val="clear" w:color="auto" w:fill="auto"/>
            <w:vAlign w:val="center"/>
            <w:hideMark/>
          </w:tcPr>
          <w:p w14:paraId="03607B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ŠMARJE PRI JELŠAH</w:t>
            </w:r>
          </w:p>
        </w:tc>
      </w:tr>
      <w:tr w:rsidR="00E3750C" w:rsidRPr="00415AB3" w14:paraId="4BE1B70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36D048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2149</w:t>
            </w:r>
          </w:p>
        </w:tc>
        <w:tc>
          <w:tcPr>
            <w:tcW w:w="705" w:type="pct"/>
            <w:tcBorders>
              <w:top w:val="nil"/>
              <w:left w:val="nil"/>
              <w:bottom w:val="single" w:sz="4" w:space="0" w:color="auto"/>
              <w:right w:val="single" w:sz="4" w:space="0" w:color="auto"/>
            </w:tcBorders>
            <w:shd w:val="clear" w:color="auto" w:fill="auto"/>
            <w:noWrap/>
            <w:vAlign w:val="center"/>
            <w:hideMark/>
          </w:tcPr>
          <w:p w14:paraId="58524F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5107156000</w:t>
            </w:r>
          </w:p>
        </w:tc>
        <w:tc>
          <w:tcPr>
            <w:tcW w:w="547" w:type="pct"/>
            <w:tcBorders>
              <w:top w:val="nil"/>
              <w:left w:val="nil"/>
              <w:bottom w:val="single" w:sz="4" w:space="0" w:color="auto"/>
              <w:right w:val="single" w:sz="4" w:space="0" w:color="auto"/>
            </w:tcBorders>
            <w:shd w:val="clear" w:color="auto" w:fill="auto"/>
            <w:noWrap/>
            <w:vAlign w:val="center"/>
            <w:hideMark/>
          </w:tcPr>
          <w:p w14:paraId="68B395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51727781</w:t>
            </w:r>
          </w:p>
        </w:tc>
        <w:tc>
          <w:tcPr>
            <w:tcW w:w="3360" w:type="pct"/>
            <w:tcBorders>
              <w:top w:val="nil"/>
              <w:left w:val="nil"/>
              <w:bottom w:val="single" w:sz="4" w:space="0" w:color="auto"/>
              <w:right w:val="single" w:sz="4" w:space="0" w:color="auto"/>
            </w:tcBorders>
            <w:shd w:val="clear" w:color="auto" w:fill="auto"/>
            <w:vAlign w:val="center"/>
            <w:hideMark/>
          </w:tcPr>
          <w:p w14:paraId="4C71FC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TOLMIN</w:t>
            </w:r>
          </w:p>
        </w:tc>
      </w:tr>
      <w:tr w:rsidR="00E3750C" w:rsidRPr="00415AB3" w14:paraId="7342170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D37873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2150</w:t>
            </w:r>
          </w:p>
        </w:tc>
        <w:tc>
          <w:tcPr>
            <w:tcW w:w="705" w:type="pct"/>
            <w:tcBorders>
              <w:top w:val="nil"/>
              <w:left w:val="nil"/>
              <w:bottom w:val="single" w:sz="4" w:space="0" w:color="auto"/>
              <w:right w:val="single" w:sz="4" w:space="0" w:color="auto"/>
            </w:tcBorders>
            <w:shd w:val="clear" w:color="auto" w:fill="auto"/>
            <w:noWrap/>
            <w:vAlign w:val="center"/>
            <w:hideMark/>
          </w:tcPr>
          <w:p w14:paraId="464B5CF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5063094000</w:t>
            </w:r>
          </w:p>
        </w:tc>
        <w:tc>
          <w:tcPr>
            <w:tcW w:w="547" w:type="pct"/>
            <w:tcBorders>
              <w:top w:val="nil"/>
              <w:left w:val="nil"/>
              <w:bottom w:val="single" w:sz="4" w:space="0" w:color="auto"/>
              <w:right w:val="single" w:sz="4" w:space="0" w:color="auto"/>
            </w:tcBorders>
            <w:shd w:val="clear" w:color="auto" w:fill="auto"/>
            <w:noWrap/>
            <w:vAlign w:val="center"/>
            <w:hideMark/>
          </w:tcPr>
          <w:p w14:paraId="543A3F9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17119324</w:t>
            </w:r>
          </w:p>
        </w:tc>
        <w:tc>
          <w:tcPr>
            <w:tcW w:w="3360" w:type="pct"/>
            <w:tcBorders>
              <w:top w:val="nil"/>
              <w:left w:val="nil"/>
              <w:bottom w:val="single" w:sz="4" w:space="0" w:color="auto"/>
              <w:right w:val="single" w:sz="4" w:space="0" w:color="auto"/>
            </w:tcBorders>
            <w:shd w:val="clear" w:color="auto" w:fill="auto"/>
            <w:vAlign w:val="center"/>
            <w:hideMark/>
          </w:tcPr>
          <w:p w14:paraId="59A6E8E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TRBOVLJE</w:t>
            </w:r>
          </w:p>
        </w:tc>
      </w:tr>
      <w:tr w:rsidR="00E3750C" w:rsidRPr="00415AB3" w14:paraId="6E93BDCF"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97B10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2151</w:t>
            </w:r>
          </w:p>
        </w:tc>
        <w:tc>
          <w:tcPr>
            <w:tcW w:w="705" w:type="pct"/>
            <w:tcBorders>
              <w:top w:val="nil"/>
              <w:left w:val="nil"/>
              <w:bottom w:val="single" w:sz="4" w:space="0" w:color="auto"/>
              <w:right w:val="single" w:sz="4" w:space="0" w:color="auto"/>
            </w:tcBorders>
            <w:shd w:val="clear" w:color="auto" w:fill="auto"/>
            <w:noWrap/>
            <w:vAlign w:val="center"/>
            <w:hideMark/>
          </w:tcPr>
          <w:p w14:paraId="113438E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5054583000</w:t>
            </w:r>
          </w:p>
        </w:tc>
        <w:tc>
          <w:tcPr>
            <w:tcW w:w="547" w:type="pct"/>
            <w:tcBorders>
              <w:top w:val="nil"/>
              <w:left w:val="nil"/>
              <w:bottom w:val="single" w:sz="4" w:space="0" w:color="auto"/>
              <w:right w:val="single" w:sz="4" w:space="0" w:color="auto"/>
            </w:tcBorders>
            <w:shd w:val="clear" w:color="auto" w:fill="auto"/>
            <w:noWrap/>
            <w:vAlign w:val="center"/>
            <w:hideMark/>
          </w:tcPr>
          <w:p w14:paraId="1B7766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99797275</w:t>
            </w:r>
          </w:p>
        </w:tc>
        <w:tc>
          <w:tcPr>
            <w:tcW w:w="3360" w:type="pct"/>
            <w:tcBorders>
              <w:top w:val="nil"/>
              <w:left w:val="nil"/>
              <w:bottom w:val="single" w:sz="4" w:space="0" w:color="auto"/>
              <w:right w:val="single" w:sz="4" w:space="0" w:color="auto"/>
            </w:tcBorders>
            <w:shd w:val="clear" w:color="auto" w:fill="auto"/>
            <w:vAlign w:val="center"/>
            <w:hideMark/>
          </w:tcPr>
          <w:p w14:paraId="4EA36C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TREBNJE</w:t>
            </w:r>
          </w:p>
        </w:tc>
      </w:tr>
      <w:tr w:rsidR="00E3750C" w:rsidRPr="00415AB3" w14:paraId="1525599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4E5AD8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2152</w:t>
            </w:r>
          </w:p>
        </w:tc>
        <w:tc>
          <w:tcPr>
            <w:tcW w:w="705" w:type="pct"/>
            <w:tcBorders>
              <w:top w:val="nil"/>
              <w:left w:val="nil"/>
              <w:bottom w:val="single" w:sz="4" w:space="0" w:color="auto"/>
              <w:right w:val="single" w:sz="4" w:space="0" w:color="auto"/>
            </w:tcBorders>
            <w:shd w:val="clear" w:color="auto" w:fill="auto"/>
            <w:noWrap/>
            <w:vAlign w:val="center"/>
            <w:hideMark/>
          </w:tcPr>
          <w:p w14:paraId="6A3DF8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5820456000</w:t>
            </w:r>
          </w:p>
        </w:tc>
        <w:tc>
          <w:tcPr>
            <w:tcW w:w="547" w:type="pct"/>
            <w:tcBorders>
              <w:top w:val="nil"/>
              <w:left w:val="nil"/>
              <w:bottom w:val="single" w:sz="4" w:space="0" w:color="auto"/>
              <w:right w:val="single" w:sz="4" w:space="0" w:color="auto"/>
            </w:tcBorders>
            <w:shd w:val="clear" w:color="auto" w:fill="auto"/>
            <w:noWrap/>
            <w:vAlign w:val="center"/>
            <w:hideMark/>
          </w:tcPr>
          <w:p w14:paraId="667B6FE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13920235</w:t>
            </w:r>
          </w:p>
        </w:tc>
        <w:tc>
          <w:tcPr>
            <w:tcW w:w="3360" w:type="pct"/>
            <w:tcBorders>
              <w:top w:val="nil"/>
              <w:left w:val="nil"/>
              <w:bottom w:val="single" w:sz="4" w:space="0" w:color="auto"/>
              <w:right w:val="single" w:sz="4" w:space="0" w:color="auto"/>
            </w:tcBorders>
            <w:shd w:val="clear" w:color="auto" w:fill="auto"/>
            <w:vAlign w:val="center"/>
            <w:hideMark/>
          </w:tcPr>
          <w:p w14:paraId="2881C31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VELENJE</w:t>
            </w:r>
          </w:p>
        </w:tc>
      </w:tr>
      <w:tr w:rsidR="00E3750C" w:rsidRPr="00415AB3" w14:paraId="068DF51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4E9C2D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2153</w:t>
            </w:r>
          </w:p>
        </w:tc>
        <w:tc>
          <w:tcPr>
            <w:tcW w:w="705" w:type="pct"/>
            <w:tcBorders>
              <w:top w:val="nil"/>
              <w:left w:val="nil"/>
              <w:bottom w:val="single" w:sz="4" w:space="0" w:color="auto"/>
              <w:right w:val="single" w:sz="4" w:space="0" w:color="auto"/>
            </w:tcBorders>
            <w:shd w:val="clear" w:color="auto" w:fill="auto"/>
            <w:noWrap/>
            <w:vAlign w:val="center"/>
            <w:hideMark/>
          </w:tcPr>
          <w:p w14:paraId="26E5015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5158834000</w:t>
            </w:r>
          </w:p>
        </w:tc>
        <w:tc>
          <w:tcPr>
            <w:tcW w:w="547" w:type="pct"/>
            <w:tcBorders>
              <w:top w:val="nil"/>
              <w:left w:val="nil"/>
              <w:bottom w:val="single" w:sz="4" w:space="0" w:color="auto"/>
              <w:right w:val="single" w:sz="4" w:space="0" w:color="auto"/>
            </w:tcBorders>
            <w:shd w:val="clear" w:color="auto" w:fill="auto"/>
            <w:noWrap/>
            <w:vAlign w:val="center"/>
            <w:hideMark/>
          </w:tcPr>
          <w:p w14:paraId="3A71E9E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19577460</w:t>
            </w:r>
          </w:p>
        </w:tc>
        <w:tc>
          <w:tcPr>
            <w:tcW w:w="3360" w:type="pct"/>
            <w:tcBorders>
              <w:top w:val="nil"/>
              <w:left w:val="nil"/>
              <w:bottom w:val="single" w:sz="4" w:space="0" w:color="auto"/>
              <w:right w:val="single" w:sz="4" w:space="0" w:color="auto"/>
            </w:tcBorders>
            <w:shd w:val="clear" w:color="auto" w:fill="auto"/>
            <w:vAlign w:val="center"/>
            <w:hideMark/>
          </w:tcPr>
          <w:p w14:paraId="3F2842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VRHNIKA</w:t>
            </w:r>
          </w:p>
        </w:tc>
      </w:tr>
      <w:tr w:rsidR="00E3750C" w:rsidRPr="00415AB3" w14:paraId="4F9F94D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EFF387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2154</w:t>
            </w:r>
          </w:p>
        </w:tc>
        <w:tc>
          <w:tcPr>
            <w:tcW w:w="705" w:type="pct"/>
            <w:tcBorders>
              <w:top w:val="nil"/>
              <w:left w:val="nil"/>
              <w:bottom w:val="single" w:sz="4" w:space="0" w:color="auto"/>
              <w:right w:val="single" w:sz="4" w:space="0" w:color="auto"/>
            </w:tcBorders>
            <w:shd w:val="clear" w:color="auto" w:fill="auto"/>
            <w:noWrap/>
            <w:vAlign w:val="center"/>
            <w:hideMark/>
          </w:tcPr>
          <w:p w14:paraId="7026C6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5700817000</w:t>
            </w:r>
          </w:p>
        </w:tc>
        <w:tc>
          <w:tcPr>
            <w:tcW w:w="547" w:type="pct"/>
            <w:tcBorders>
              <w:top w:val="nil"/>
              <w:left w:val="nil"/>
              <w:bottom w:val="single" w:sz="4" w:space="0" w:color="auto"/>
              <w:right w:val="single" w:sz="4" w:space="0" w:color="auto"/>
            </w:tcBorders>
            <w:shd w:val="clear" w:color="auto" w:fill="auto"/>
            <w:noWrap/>
            <w:vAlign w:val="center"/>
            <w:hideMark/>
          </w:tcPr>
          <w:p w14:paraId="1A9784E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42997186</w:t>
            </w:r>
          </w:p>
        </w:tc>
        <w:tc>
          <w:tcPr>
            <w:tcW w:w="3360" w:type="pct"/>
            <w:tcBorders>
              <w:top w:val="nil"/>
              <w:left w:val="nil"/>
              <w:bottom w:val="single" w:sz="4" w:space="0" w:color="auto"/>
              <w:right w:val="single" w:sz="4" w:space="0" w:color="auto"/>
            </w:tcBorders>
            <w:shd w:val="clear" w:color="auto" w:fill="auto"/>
            <w:vAlign w:val="center"/>
            <w:hideMark/>
          </w:tcPr>
          <w:p w14:paraId="41D2D0C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ZA ŠTUDENTE UNIVERZE V LJUBLJANI</w:t>
            </w:r>
          </w:p>
        </w:tc>
      </w:tr>
      <w:tr w:rsidR="00E3750C" w:rsidRPr="00415AB3" w14:paraId="3DFAFE8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81CF6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2155</w:t>
            </w:r>
          </w:p>
        </w:tc>
        <w:tc>
          <w:tcPr>
            <w:tcW w:w="705" w:type="pct"/>
            <w:tcBorders>
              <w:top w:val="nil"/>
              <w:left w:val="nil"/>
              <w:bottom w:val="single" w:sz="4" w:space="0" w:color="auto"/>
              <w:right w:val="single" w:sz="4" w:space="0" w:color="auto"/>
            </w:tcBorders>
            <w:shd w:val="clear" w:color="auto" w:fill="auto"/>
            <w:noWrap/>
            <w:vAlign w:val="center"/>
            <w:hideMark/>
          </w:tcPr>
          <w:p w14:paraId="4A3537B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5063108000</w:t>
            </w:r>
          </w:p>
        </w:tc>
        <w:tc>
          <w:tcPr>
            <w:tcW w:w="547" w:type="pct"/>
            <w:tcBorders>
              <w:top w:val="nil"/>
              <w:left w:val="nil"/>
              <w:bottom w:val="single" w:sz="4" w:space="0" w:color="auto"/>
              <w:right w:val="single" w:sz="4" w:space="0" w:color="auto"/>
            </w:tcBorders>
            <w:shd w:val="clear" w:color="auto" w:fill="auto"/>
            <w:noWrap/>
            <w:vAlign w:val="center"/>
            <w:hideMark/>
          </w:tcPr>
          <w:p w14:paraId="76A7637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89472861</w:t>
            </w:r>
          </w:p>
        </w:tc>
        <w:tc>
          <w:tcPr>
            <w:tcW w:w="3360" w:type="pct"/>
            <w:tcBorders>
              <w:top w:val="nil"/>
              <w:left w:val="nil"/>
              <w:bottom w:val="single" w:sz="4" w:space="0" w:color="auto"/>
              <w:right w:val="single" w:sz="4" w:space="0" w:color="auto"/>
            </w:tcBorders>
            <w:shd w:val="clear" w:color="auto" w:fill="auto"/>
            <w:vAlign w:val="center"/>
            <w:hideMark/>
          </w:tcPr>
          <w:p w14:paraId="0EA07D7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ZAGORJE OB SAVI CESTA ZMAGE 1</w:t>
            </w:r>
          </w:p>
        </w:tc>
      </w:tr>
      <w:tr w:rsidR="00E3750C" w:rsidRPr="00415AB3" w14:paraId="428961E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1042E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2156</w:t>
            </w:r>
          </w:p>
        </w:tc>
        <w:tc>
          <w:tcPr>
            <w:tcW w:w="705" w:type="pct"/>
            <w:tcBorders>
              <w:top w:val="nil"/>
              <w:left w:val="nil"/>
              <w:bottom w:val="single" w:sz="4" w:space="0" w:color="auto"/>
              <w:right w:val="single" w:sz="4" w:space="0" w:color="auto"/>
            </w:tcBorders>
            <w:shd w:val="clear" w:color="auto" w:fill="auto"/>
            <w:noWrap/>
            <w:vAlign w:val="center"/>
            <w:hideMark/>
          </w:tcPr>
          <w:p w14:paraId="787514A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5107172000</w:t>
            </w:r>
          </w:p>
        </w:tc>
        <w:tc>
          <w:tcPr>
            <w:tcW w:w="547" w:type="pct"/>
            <w:tcBorders>
              <w:top w:val="nil"/>
              <w:left w:val="nil"/>
              <w:bottom w:val="single" w:sz="4" w:space="0" w:color="auto"/>
              <w:right w:val="single" w:sz="4" w:space="0" w:color="auto"/>
            </w:tcBorders>
            <w:shd w:val="clear" w:color="auto" w:fill="auto"/>
            <w:noWrap/>
            <w:vAlign w:val="center"/>
            <w:hideMark/>
          </w:tcPr>
          <w:p w14:paraId="3EA773A9"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22312650</w:t>
            </w:r>
          </w:p>
        </w:tc>
        <w:tc>
          <w:tcPr>
            <w:tcW w:w="3360" w:type="pct"/>
            <w:tcBorders>
              <w:top w:val="nil"/>
              <w:left w:val="nil"/>
              <w:bottom w:val="single" w:sz="4" w:space="0" w:color="auto"/>
              <w:right w:val="single" w:sz="4" w:space="0" w:color="auto"/>
            </w:tcBorders>
            <w:shd w:val="clear" w:color="auto" w:fill="auto"/>
            <w:vAlign w:val="center"/>
            <w:hideMark/>
          </w:tcPr>
          <w:p w14:paraId="390CFE6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ZDRAVSTVENI DOM ZOBOZDRAVSTVENO VARSTVO NOVA GORICA</w:t>
            </w:r>
          </w:p>
        </w:tc>
      </w:tr>
      <w:tr w:rsidR="00E3750C" w:rsidRPr="00415AB3" w14:paraId="5ABC96F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2B7CDD1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2157</w:t>
            </w:r>
          </w:p>
        </w:tc>
        <w:tc>
          <w:tcPr>
            <w:tcW w:w="705" w:type="pct"/>
            <w:tcBorders>
              <w:top w:val="nil"/>
              <w:left w:val="nil"/>
              <w:bottom w:val="single" w:sz="4" w:space="0" w:color="auto"/>
              <w:right w:val="single" w:sz="4" w:space="0" w:color="auto"/>
            </w:tcBorders>
            <w:shd w:val="clear" w:color="auto" w:fill="auto"/>
            <w:noWrap/>
            <w:vAlign w:val="center"/>
            <w:hideMark/>
          </w:tcPr>
          <w:p w14:paraId="703B7C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5054923000</w:t>
            </w:r>
          </w:p>
        </w:tc>
        <w:tc>
          <w:tcPr>
            <w:tcW w:w="547" w:type="pct"/>
            <w:tcBorders>
              <w:top w:val="nil"/>
              <w:left w:val="nil"/>
              <w:bottom w:val="single" w:sz="4" w:space="0" w:color="auto"/>
              <w:right w:val="single" w:sz="4" w:space="0" w:color="auto"/>
            </w:tcBorders>
            <w:shd w:val="clear" w:color="auto" w:fill="auto"/>
            <w:noWrap/>
            <w:vAlign w:val="center"/>
            <w:hideMark/>
          </w:tcPr>
          <w:p w14:paraId="351E41D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60994614</w:t>
            </w:r>
          </w:p>
        </w:tc>
        <w:tc>
          <w:tcPr>
            <w:tcW w:w="3360" w:type="pct"/>
            <w:tcBorders>
              <w:top w:val="nil"/>
              <w:left w:val="nil"/>
              <w:bottom w:val="single" w:sz="4" w:space="0" w:color="auto"/>
              <w:right w:val="single" w:sz="4" w:space="0" w:color="auto"/>
            </w:tcBorders>
            <w:shd w:val="clear" w:color="auto" w:fill="auto"/>
            <w:vAlign w:val="center"/>
            <w:hideMark/>
          </w:tcPr>
          <w:p w14:paraId="64D1ABE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ZDRAVSTVENO REŠEVALNI CENTER KOROŠKE</w:t>
            </w:r>
          </w:p>
        </w:tc>
      </w:tr>
      <w:tr w:rsidR="00E3750C" w:rsidRPr="00415AB3" w14:paraId="6FB8C753"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FF901C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2158</w:t>
            </w:r>
          </w:p>
        </w:tc>
        <w:tc>
          <w:tcPr>
            <w:tcW w:w="705" w:type="pct"/>
            <w:tcBorders>
              <w:top w:val="nil"/>
              <w:left w:val="nil"/>
              <w:bottom w:val="single" w:sz="4" w:space="0" w:color="auto"/>
              <w:right w:val="single" w:sz="4" w:space="0" w:color="auto"/>
            </w:tcBorders>
            <w:shd w:val="clear" w:color="auto" w:fill="auto"/>
            <w:noWrap/>
            <w:vAlign w:val="center"/>
            <w:hideMark/>
          </w:tcPr>
          <w:p w14:paraId="5EC562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1621645000</w:t>
            </w:r>
          </w:p>
        </w:tc>
        <w:tc>
          <w:tcPr>
            <w:tcW w:w="547" w:type="pct"/>
            <w:tcBorders>
              <w:top w:val="nil"/>
              <w:left w:val="nil"/>
              <w:bottom w:val="single" w:sz="4" w:space="0" w:color="auto"/>
              <w:right w:val="single" w:sz="4" w:space="0" w:color="auto"/>
            </w:tcBorders>
            <w:shd w:val="clear" w:color="auto" w:fill="auto"/>
            <w:noWrap/>
            <w:vAlign w:val="center"/>
            <w:hideMark/>
          </w:tcPr>
          <w:p w14:paraId="556EAD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14486199</w:t>
            </w:r>
          </w:p>
        </w:tc>
        <w:tc>
          <w:tcPr>
            <w:tcW w:w="3360" w:type="pct"/>
            <w:tcBorders>
              <w:top w:val="nil"/>
              <w:left w:val="nil"/>
              <w:bottom w:val="single" w:sz="4" w:space="0" w:color="auto"/>
              <w:right w:val="single" w:sz="4" w:space="0" w:color="auto"/>
            </w:tcBorders>
            <w:shd w:val="clear" w:color="auto" w:fill="auto"/>
            <w:vAlign w:val="center"/>
            <w:hideMark/>
          </w:tcPr>
          <w:p w14:paraId="1215F73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ZDRUŽENJE OBČIN SLOVENIJE</w:t>
            </w:r>
          </w:p>
        </w:tc>
      </w:tr>
      <w:tr w:rsidR="00E3750C" w:rsidRPr="00415AB3" w14:paraId="3DE1516D"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EC3A1A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lastRenderedPageBreak/>
              <w:t>2159</w:t>
            </w:r>
          </w:p>
        </w:tc>
        <w:tc>
          <w:tcPr>
            <w:tcW w:w="705" w:type="pct"/>
            <w:tcBorders>
              <w:top w:val="nil"/>
              <w:left w:val="nil"/>
              <w:bottom w:val="single" w:sz="4" w:space="0" w:color="auto"/>
              <w:right w:val="single" w:sz="4" w:space="0" w:color="auto"/>
            </w:tcBorders>
            <w:shd w:val="clear" w:color="auto" w:fill="auto"/>
            <w:noWrap/>
            <w:vAlign w:val="center"/>
            <w:hideMark/>
          </w:tcPr>
          <w:p w14:paraId="521D701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5054087000</w:t>
            </w:r>
          </w:p>
        </w:tc>
        <w:tc>
          <w:tcPr>
            <w:tcW w:w="547" w:type="pct"/>
            <w:tcBorders>
              <w:top w:val="nil"/>
              <w:left w:val="nil"/>
              <w:bottom w:val="single" w:sz="4" w:space="0" w:color="auto"/>
              <w:right w:val="single" w:sz="4" w:space="0" w:color="auto"/>
            </w:tcBorders>
            <w:shd w:val="clear" w:color="auto" w:fill="auto"/>
            <w:noWrap/>
            <w:vAlign w:val="center"/>
            <w:hideMark/>
          </w:tcPr>
          <w:p w14:paraId="4E61F5D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19145837</w:t>
            </w:r>
          </w:p>
        </w:tc>
        <w:tc>
          <w:tcPr>
            <w:tcW w:w="3360" w:type="pct"/>
            <w:tcBorders>
              <w:top w:val="nil"/>
              <w:left w:val="nil"/>
              <w:bottom w:val="single" w:sz="4" w:space="0" w:color="auto"/>
              <w:right w:val="single" w:sz="4" w:space="0" w:color="auto"/>
            </w:tcBorders>
            <w:shd w:val="clear" w:color="auto" w:fill="auto"/>
            <w:vAlign w:val="center"/>
            <w:hideMark/>
          </w:tcPr>
          <w:p w14:paraId="1F2086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ZDRUŽENJE ZDRAVSTVENIH ZAVODOV SLOVENIJE</w:t>
            </w:r>
          </w:p>
        </w:tc>
      </w:tr>
      <w:tr w:rsidR="00E3750C" w:rsidRPr="00415AB3" w14:paraId="3398E10B"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7FD975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2160</w:t>
            </w:r>
          </w:p>
        </w:tc>
        <w:tc>
          <w:tcPr>
            <w:tcW w:w="705" w:type="pct"/>
            <w:tcBorders>
              <w:top w:val="nil"/>
              <w:left w:val="nil"/>
              <w:bottom w:val="single" w:sz="4" w:space="0" w:color="auto"/>
              <w:right w:val="single" w:sz="4" w:space="0" w:color="auto"/>
            </w:tcBorders>
            <w:shd w:val="clear" w:color="auto" w:fill="auto"/>
            <w:noWrap/>
            <w:vAlign w:val="center"/>
            <w:hideMark/>
          </w:tcPr>
          <w:p w14:paraId="26A3CF2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5052459000</w:t>
            </w:r>
          </w:p>
        </w:tc>
        <w:tc>
          <w:tcPr>
            <w:tcW w:w="547" w:type="pct"/>
            <w:tcBorders>
              <w:top w:val="nil"/>
              <w:left w:val="nil"/>
              <w:bottom w:val="single" w:sz="4" w:space="0" w:color="auto"/>
              <w:right w:val="single" w:sz="4" w:space="0" w:color="auto"/>
            </w:tcBorders>
            <w:shd w:val="clear" w:color="auto" w:fill="auto"/>
            <w:noWrap/>
            <w:vAlign w:val="center"/>
            <w:hideMark/>
          </w:tcPr>
          <w:p w14:paraId="754EF03E"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47341785</w:t>
            </w:r>
          </w:p>
        </w:tc>
        <w:tc>
          <w:tcPr>
            <w:tcW w:w="3360" w:type="pct"/>
            <w:tcBorders>
              <w:top w:val="nil"/>
              <w:left w:val="nil"/>
              <w:bottom w:val="single" w:sz="4" w:space="0" w:color="auto"/>
              <w:right w:val="single" w:sz="4" w:space="0" w:color="auto"/>
            </w:tcBorders>
            <w:shd w:val="clear" w:color="auto" w:fill="auto"/>
            <w:vAlign w:val="center"/>
            <w:hideMark/>
          </w:tcPr>
          <w:p w14:paraId="70637BF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ZGODOVINSKI ARHIV CELJE</w:t>
            </w:r>
          </w:p>
        </w:tc>
      </w:tr>
      <w:tr w:rsidR="00E3750C" w:rsidRPr="00415AB3" w14:paraId="26E4BE68"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AFE432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2161</w:t>
            </w:r>
          </w:p>
        </w:tc>
        <w:tc>
          <w:tcPr>
            <w:tcW w:w="705" w:type="pct"/>
            <w:tcBorders>
              <w:top w:val="nil"/>
              <w:left w:val="nil"/>
              <w:bottom w:val="single" w:sz="4" w:space="0" w:color="auto"/>
              <w:right w:val="single" w:sz="4" w:space="0" w:color="auto"/>
            </w:tcBorders>
            <w:shd w:val="clear" w:color="auto" w:fill="auto"/>
            <w:noWrap/>
            <w:vAlign w:val="center"/>
            <w:hideMark/>
          </w:tcPr>
          <w:p w14:paraId="5762248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5052041000</w:t>
            </w:r>
          </w:p>
        </w:tc>
        <w:tc>
          <w:tcPr>
            <w:tcW w:w="547" w:type="pct"/>
            <w:tcBorders>
              <w:top w:val="nil"/>
              <w:left w:val="nil"/>
              <w:bottom w:val="single" w:sz="4" w:space="0" w:color="auto"/>
              <w:right w:val="single" w:sz="4" w:space="0" w:color="auto"/>
            </w:tcBorders>
            <w:shd w:val="clear" w:color="auto" w:fill="auto"/>
            <w:noWrap/>
            <w:vAlign w:val="center"/>
            <w:hideMark/>
          </w:tcPr>
          <w:p w14:paraId="6B210D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26248522</w:t>
            </w:r>
          </w:p>
        </w:tc>
        <w:tc>
          <w:tcPr>
            <w:tcW w:w="3360" w:type="pct"/>
            <w:tcBorders>
              <w:top w:val="nil"/>
              <w:left w:val="nil"/>
              <w:bottom w:val="single" w:sz="4" w:space="0" w:color="auto"/>
              <w:right w:val="single" w:sz="4" w:space="0" w:color="auto"/>
            </w:tcBorders>
            <w:shd w:val="clear" w:color="auto" w:fill="auto"/>
            <w:vAlign w:val="center"/>
            <w:hideMark/>
          </w:tcPr>
          <w:p w14:paraId="6E17EC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ZGODOVINSKI ARHIV LJUBLJANA</w:t>
            </w:r>
          </w:p>
        </w:tc>
      </w:tr>
      <w:tr w:rsidR="00E3750C" w:rsidRPr="00415AB3" w14:paraId="2ED30879"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069635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2162</w:t>
            </w:r>
          </w:p>
        </w:tc>
        <w:tc>
          <w:tcPr>
            <w:tcW w:w="705" w:type="pct"/>
            <w:tcBorders>
              <w:top w:val="nil"/>
              <w:left w:val="nil"/>
              <w:bottom w:val="single" w:sz="4" w:space="0" w:color="auto"/>
              <w:right w:val="single" w:sz="4" w:space="0" w:color="auto"/>
            </w:tcBorders>
            <w:shd w:val="clear" w:color="auto" w:fill="auto"/>
            <w:noWrap/>
            <w:vAlign w:val="center"/>
            <w:hideMark/>
          </w:tcPr>
          <w:p w14:paraId="5614C5F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5206642000</w:t>
            </w:r>
          </w:p>
        </w:tc>
        <w:tc>
          <w:tcPr>
            <w:tcW w:w="547" w:type="pct"/>
            <w:tcBorders>
              <w:top w:val="nil"/>
              <w:left w:val="nil"/>
              <w:bottom w:val="single" w:sz="4" w:space="0" w:color="auto"/>
              <w:right w:val="single" w:sz="4" w:space="0" w:color="auto"/>
            </w:tcBorders>
            <w:shd w:val="clear" w:color="auto" w:fill="auto"/>
            <w:noWrap/>
            <w:vAlign w:val="center"/>
            <w:hideMark/>
          </w:tcPr>
          <w:p w14:paraId="75FC5C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43345654</w:t>
            </w:r>
          </w:p>
        </w:tc>
        <w:tc>
          <w:tcPr>
            <w:tcW w:w="3360" w:type="pct"/>
            <w:tcBorders>
              <w:top w:val="nil"/>
              <w:left w:val="nil"/>
              <w:bottom w:val="single" w:sz="4" w:space="0" w:color="auto"/>
              <w:right w:val="single" w:sz="4" w:space="0" w:color="auto"/>
            </w:tcBorders>
            <w:shd w:val="clear" w:color="auto" w:fill="auto"/>
            <w:vAlign w:val="center"/>
            <w:hideMark/>
          </w:tcPr>
          <w:p w14:paraId="6D714E3A"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ZGORNJESAVINJSKI ZDRAVSTVENI DOM NAZARJE</w:t>
            </w:r>
          </w:p>
        </w:tc>
      </w:tr>
      <w:tr w:rsidR="00E3750C" w:rsidRPr="00415AB3" w14:paraId="5136F276"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0F8D81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2163</w:t>
            </w:r>
          </w:p>
        </w:tc>
        <w:tc>
          <w:tcPr>
            <w:tcW w:w="705" w:type="pct"/>
            <w:tcBorders>
              <w:top w:val="nil"/>
              <w:left w:val="nil"/>
              <w:bottom w:val="single" w:sz="4" w:space="0" w:color="auto"/>
              <w:right w:val="single" w:sz="4" w:space="0" w:color="auto"/>
            </w:tcBorders>
            <w:shd w:val="clear" w:color="auto" w:fill="auto"/>
            <w:noWrap/>
            <w:vAlign w:val="center"/>
            <w:hideMark/>
          </w:tcPr>
          <w:p w14:paraId="15876EF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1708473000</w:t>
            </w:r>
          </w:p>
        </w:tc>
        <w:tc>
          <w:tcPr>
            <w:tcW w:w="547" w:type="pct"/>
            <w:tcBorders>
              <w:top w:val="nil"/>
              <w:left w:val="nil"/>
              <w:bottom w:val="single" w:sz="4" w:space="0" w:color="auto"/>
              <w:right w:val="single" w:sz="4" w:space="0" w:color="auto"/>
            </w:tcBorders>
            <w:shd w:val="clear" w:color="auto" w:fill="auto"/>
            <w:noWrap/>
            <w:vAlign w:val="center"/>
            <w:hideMark/>
          </w:tcPr>
          <w:p w14:paraId="07B87D4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34099921</w:t>
            </w:r>
          </w:p>
        </w:tc>
        <w:tc>
          <w:tcPr>
            <w:tcW w:w="3360" w:type="pct"/>
            <w:tcBorders>
              <w:top w:val="nil"/>
              <w:left w:val="nil"/>
              <w:bottom w:val="single" w:sz="4" w:space="0" w:color="auto"/>
              <w:right w:val="single" w:sz="4" w:space="0" w:color="auto"/>
            </w:tcBorders>
            <w:shd w:val="clear" w:color="auto" w:fill="auto"/>
            <w:vAlign w:val="center"/>
            <w:hideMark/>
          </w:tcPr>
          <w:p w14:paraId="4BA9EEB2"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ZKŠT ZAVOD ZA KULTURO, ŠPORT IN TURIZEM ŽALEC</w:t>
            </w:r>
          </w:p>
        </w:tc>
      </w:tr>
      <w:tr w:rsidR="00E3750C" w:rsidRPr="00415AB3" w14:paraId="69D96EF7" w14:textId="77777777" w:rsidTr="00047864">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40083DD"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2164</w:t>
            </w:r>
          </w:p>
        </w:tc>
        <w:tc>
          <w:tcPr>
            <w:tcW w:w="705" w:type="pct"/>
            <w:tcBorders>
              <w:top w:val="nil"/>
              <w:left w:val="nil"/>
              <w:bottom w:val="single" w:sz="4" w:space="0" w:color="auto"/>
              <w:right w:val="single" w:sz="4" w:space="0" w:color="auto"/>
            </w:tcBorders>
            <w:shd w:val="clear" w:color="auto" w:fill="auto"/>
            <w:noWrap/>
            <w:vAlign w:val="center"/>
            <w:hideMark/>
          </w:tcPr>
          <w:p w14:paraId="62CF9DC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5105498000</w:t>
            </w:r>
          </w:p>
        </w:tc>
        <w:tc>
          <w:tcPr>
            <w:tcW w:w="547" w:type="pct"/>
            <w:tcBorders>
              <w:top w:val="nil"/>
              <w:left w:val="nil"/>
              <w:bottom w:val="single" w:sz="4" w:space="0" w:color="auto"/>
              <w:right w:val="single" w:sz="4" w:space="0" w:color="auto"/>
            </w:tcBorders>
            <w:shd w:val="clear" w:color="auto" w:fill="auto"/>
            <w:noWrap/>
            <w:vAlign w:val="center"/>
            <w:hideMark/>
          </w:tcPr>
          <w:p w14:paraId="51E5F6F3"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38048183</w:t>
            </w:r>
          </w:p>
        </w:tc>
        <w:tc>
          <w:tcPr>
            <w:tcW w:w="3360" w:type="pct"/>
            <w:tcBorders>
              <w:top w:val="nil"/>
              <w:left w:val="nil"/>
              <w:bottom w:val="single" w:sz="4" w:space="0" w:color="auto"/>
              <w:right w:val="single" w:sz="4" w:space="0" w:color="auto"/>
            </w:tcBorders>
            <w:shd w:val="clear" w:color="auto" w:fill="auto"/>
            <w:vAlign w:val="center"/>
            <w:hideMark/>
          </w:tcPr>
          <w:p w14:paraId="7E3F9F9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ZNANSTVENORAZISKOVALNI CENTER SLOVENSKE AKADEMIJE ZNANOSTI IN UMETNOSTI</w:t>
            </w:r>
          </w:p>
        </w:tc>
      </w:tr>
      <w:tr w:rsidR="00E3750C" w:rsidRPr="00415AB3" w14:paraId="7C96B7E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582EC2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2165</w:t>
            </w:r>
          </w:p>
        </w:tc>
        <w:tc>
          <w:tcPr>
            <w:tcW w:w="705" w:type="pct"/>
            <w:tcBorders>
              <w:top w:val="nil"/>
              <w:left w:val="nil"/>
              <w:bottom w:val="single" w:sz="4" w:space="0" w:color="auto"/>
              <w:right w:val="single" w:sz="4" w:space="0" w:color="auto"/>
            </w:tcBorders>
            <w:shd w:val="clear" w:color="auto" w:fill="auto"/>
            <w:noWrap/>
            <w:vAlign w:val="center"/>
            <w:hideMark/>
          </w:tcPr>
          <w:p w14:paraId="1AAA2F4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5844975000</w:t>
            </w:r>
          </w:p>
        </w:tc>
        <w:tc>
          <w:tcPr>
            <w:tcW w:w="547" w:type="pct"/>
            <w:tcBorders>
              <w:top w:val="nil"/>
              <w:left w:val="nil"/>
              <w:bottom w:val="single" w:sz="4" w:space="0" w:color="auto"/>
              <w:right w:val="single" w:sz="4" w:space="0" w:color="auto"/>
            </w:tcBorders>
            <w:shd w:val="clear" w:color="auto" w:fill="auto"/>
            <w:noWrap/>
            <w:vAlign w:val="center"/>
            <w:hideMark/>
          </w:tcPr>
          <w:p w14:paraId="0DE520A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55581218</w:t>
            </w:r>
          </w:p>
        </w:tc>
        <w:tc>
          <w:tcPr>
            <w:tcW w:w="3360" w:type="pct"/>
            <w:tcBorders>
              <w:top w:val="nil"/>
              <w:left w:val="nil"/>
              <w:bottom w:val="single" w:sz="4" w:space="0" w:color="auto"/>
              <w:right w:val="single" w:sz="4" w:space="0" w:color="auto"/>
            </w:tcBorders>
            <w:shd w:val="clear" w:color="auto" w:fill="auto"/>
            <w:vAlign w:val="center"/>
            <w:hideMark/>
          </w:tcPr>
          <w:p w14:paraId="2A222FF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ZNANSTVENO-RAZISKOVALNO SREDIŠČE BISTRA PTUJ</w:t>
            </w:r>
          </w:p>
        </w:tc>
      </w:tr>
      <w:tr w:rsidR="00E3750C" w:rsidRPr="00415AB3" w14:paraId="5B9AEF4E"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D1AC47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2166</w:t>
            </w:r>
          </w:p>
        </w:tc>
        <w:tc>
          <w:tcPr>
            <w:tcW w:w="705" w:type="pct"/>
            <w:tcBorders>
              <w:top w:val="nil"/>
              <w:left w:val="nil"/>
              <w:bottom w:val="single" w:sz="4" w:space="0" w:color="auto"/>
              <w:right w:val="single" w:sz="4" w:space="0" w:color="auto"/>
            </w:tcBorders>
            <w:shd w:val="clear" w:color="auto" w:fill="auto"/>
            <w:noWrap/>
            <w:vAlign w:val="center"/>
            <w:hideMark/>
          </w:tcPr>
          <w:p w14:paraId="46F08451"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7187416000</w:t>
            </w:r>
          </w:p>
        </w:tc>
        <w:tc>
          <w:tcPr>
            <w:tcW w:w="547" w:type="pct"/>
            <w:tcBorders>
              <w:top w:val="nil"/>
              <w:left w:val="nil"/>
              <w:bottom w:val="single" w:sz="4" w:space="0" w:color="auto"/>
              <w:right w:val="single" w:sz="4" w:space="0" w:color="auto"/>
            </w:tcBorders>
            <w:shd w:val="clear" w:color="auto" w:fill="auto"/>
            <w:noWrap/>
            <w:vAlign w:val="center"/>
            <w:hideMark/>
          </w:tcPr>
          <w:p w14:paraId="1410E4E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38108674</w:t>
            </w:r>
          </w:p>
        </w:tc>
        <w:tc>
          <w:tcPr>
            <w:tcW w:w="3360" w:type="pct"/>
            <w:tcBorders>
              <w:top w:val="nil"/>
              <w:left w:val="nil"/>
              <w:bottom w:val="single" w:sz="4" w:space="0" w:color="auto"/>
              <w:right w:val="single" w:sz="4" w:space="0" w:color="auto"/>
            </w:tcBorders>
            <w:shd w:val="clear" w:color="auto" w:fill="auto"/>
            <w:vAlign w:val="center"/>
            <w:hideMark/>
          </w:tcPr>
          <w:p w14:paraId="672A44B6"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ZNANSTVENO-RAZISKOVALNO SREDIŠČE KOPER</w:t>
            </w:r>
          </w:p>
        </w:tc>
      </w:tr>
      <w:tr w:rsidR="00E3750C" w:rsidRPr="00415AB3" w14:paraId="5EAD7FAC"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61DB6078"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2167</w:t>
            </w:r>
          </w:p>
        </w:tc>
        <w:tc>
          <w:tcPr>
            <w:tcW w:w="705" w:type="pct"/>
            <w:tcBorders>
              <w:top w:val="nil"/>
              <w:left w:val="nil"/>
              <w:bottom w:val="single" w:sz="4" w:space="0" w:color="auto"/>
              <w:right w:val="single" w:sz="4" w:space="0" w:color="auto"/>
            </w:tcBorders>
            <w:shd w:val="clear" w:color="auto" w:fill="auto"/>
            <w:noWrap/>
            <w:vAlign w:val="center"/>
            <w:hideMark/>
          </w:tcPr>
          <w:p w14:paraId="3810D35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1254405000</w:t>
            </w:r>
          </w:p>
        </w:tc>
        <w:tc>
          <w:tcPr>
            <w:tcW w:w="547" w:type="pct"/>
            <w:tcBorders>
              <w:top w:val="nil"/>
              <w:left w:val="nil"/>
              <w:bottom w:val="single" w:sz="4" w:space="0" w:color="auto"/>
              <w:right w:val="single" w:sz="4" w:space="0" w:color="auto"/>
            </w:tcBorders>
            <w:shd w:val="clear" w:color="auto" w:fill="auto"/>
            <w:noWrap/>
            <w:vAlign w:val="center"/>
            <w:hideMark/>
          </w:tcPr>
          <w:p w14:paraId="78882164"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25505041</w:t>
            </w:r>
          </w:p>
        </w:tc>
        <w:tc>
          <w:tcPr>
            <w:tcW w:w="3360" w:type="pct"/>
            <w:tcBorders>
              <w:top w:val="nil"/>
              <w:left w:val="nil"/>
              <w:bottom w:val="single" w:sz="4" w:space="0" w:color="auto"/>
              <w:right w:val="single" w:sz="4" w:space="0" w:color="auto"/>
            </w:tcBorders>
            <w:shd w:val="clear" w:color="auto" w:fill="auto"/>
            <w:vAlign w:val="center"/>
            <w:hideMark/>
          </w:tcPr>
          <w:p w14:paraId="1975FE6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ZPO CELJE D.O.O., DRUŽBA ZA UPRAVLJANJE S PARKIRIŠČI IN JAVNIMI OBJEKTI</w:t>
            </w:r>
          </w:p>
        </w:tc>
      </w:tr>
      <w:tr w:rsidR="00E3750C" w:rsidRPr="00415AB3" w14:paraId="4703B09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107C38C"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2168</w:t>
            </w:r>
          </w:p>
        </w:tc>
        <w:tc>
          <w:tcPr>
            <w:tcW w:w="705" w:type="pct"/>
            <w:tcBorders>
              <w:top w:val="nil"/>
              <w:left w:val="nil"/>
              <w:bottom w:val="single" w:sz="4" w:space="0" w:color="auto"/>
              <w:right w:val="single" w:sz="4" w:space="0" w:color="auto"/>
            </w:tcBorders>
            <w:shd w:val="clear" w:color="auto" w:fill="auto"/>
            <w:noWrap/>
            <w:vAlign w:val="center"/>
            <w:hideMark/>
          </w:tcPr>
          <w:p w14:paraId="61E5B86F"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5015669000</w:t>
            </w:r>
          </w:p>
        </w:tc>
        <w:tc>
          <w:tcPr>
            <w:tcW w:w="547" w:type="pct"/>
            <w:tcBorders>
              <w:top w:val="nil"/>
              <w:left w:val="nil"/>
              <w:bottom w:val="single" w:sz="4" w:space="0" w:color="auto"/>
              <w:right w:val="single" w:sz="4" w:space="0" w:color="auto"/>
            </w:tcBorders>
            <w:shd w:val="clear" w:color="auto" w:fill="auto"/>
            <w:noWrap/>
            <w:vAlign w:val="center"/>
            <w:hideMark/>
          </w:tcPr>
          <w:p w14:paraId="44E16DB7"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39470628</w:t>
            </w:r>
          </w:p>
        </w:tc>
        <w:tc>
          <w:tcPr>
            <w:tcW w:w="3360" w:type="pct"/>
            <w:tcBorders>
              <w:top w:val="nil"/>
              <w:left w:val="nil"/>
              <w:bottom w:val="single" w:sz="4" w:space="0" w:color="auto"/>
              <w:right w:val="single" w:sz="4" w:space="0" w:color="auto"/>
            </w:tcBorders>
            <w:shd w:val="clear" w:color="auto" w:fill="auto"/>
            <w:vAlign w:val="center"/>
            <w:hideMark/>
          </w:tcPr>
          <w:p w14:paraId="173AD4D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ŽALE JAVNO PODJETJE, D.O.O.</w:t>
            </w:r>
          </w:p>
        </w:tc>
      </w:tr>
      <w:tr w:rsidR="00E3750C" w:rsidRPr="00415AB3" w14:paraId="544661A1" w14:textId="77777777" w:rsidTr="00047864">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399859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2169</w:t>
            </w:r>
          </w:p>
        </w:tc>
        <w:tc>
          <w:tcPr>
            <w:tcW w:w="705" w:type="pct"/>
            <w:tcBorders>
              <w:top w:val="nil"/>
              <w:left w:val="nil"/>
              <w:bottom w:val="single" w:sz="4" w:space="0" w:color="auto"/>
              <w:right w:val="single" w:sz="4" w:space="0" w:color="auto"/>
            </w:tcBorders>
            <w:shd w:val="clear" w:color="auto" w:fill="auto"/>
            <w:noWrap/>
            <w:vAlign w:val="center"/>
            <w:hideMark/>
          </w:tcPr>
          <w:p w14:paraId="63A5CBD0"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5052700000</w:t>
            </w:r>
          </w:p>
        </w:tc>
        <w:tc>
          <w:tcPr>
            <w:tcW w:w="547" w:type="pct"/>
            <w:tcBorders>
              <w:top w:val="nil"/>
              <w:left w:val="nil"/>
              <w:bottom w:val="single" w:sz="4" w:space="0" w:color="auto"/>
              <w:right w:val="single" w:sz="4" w:space="0" w:color="auto"/>
            </w:tcBorders>
            <w:shd w:val="clear" w:color="auto" w:fill="auto"/>
            <w:noWrap/>
            <w:vAlign w:val="center"/>
            <w:hideMark/>
          </w:tcPr>
          <w:p w14:paraId="6A88D6FB"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44188960</w:t>
            </w:r>
          </w:p>
        </w:tc>
        <w:tc>
          <w:tcPr>
            <w:tcW w:w="3360" w:type="pct"/>
            <w:tcBorders>
              <w:top w:val="nil"/>
              <w:left w:val="nil"/>
              <w:bottom w:val="single" w:sz="4" w:space="0" w:color="auto"/>
              <w:right w:val="single" w:sz="4" w:space="0" w:color="auto"/>
            </w:tcBorders>
            <w:shd w:val="clear" w:color="auto" w:fill="auto"/>
            <w:vAlign w:val="center"/>
            <w:hideMark/>
          </w:tcPr>
          <w:p w14:paraId="1EAC5505" w14:textId="77777777" w:rsidR="00E3750C" w:rsidRPr="00415AB3" w:rsidRDefault="00E3750C" w:rsidP="00047864">
            <w:pPr>
              <w:spacing w:after="0" w:line="240" w:lineRule="auto"/>
              <w:rPr>
                <w:rFonts w:ascii="Arial" w:eastAsia="Times New Roman" w:hAnsi="Arial" w:cs="Arial"/>
                <w:color w:val="000000"/>
                <w:sz w:val="18"/>
                <w:szCs w:val="18"/>
                <w:lang w:eastAsia="sl-SI"/>
              </w:rPr>
            </w:pPr>
            <w:r w:rsidRPr="00415AB3">
              <w:rPr>
                <w:rFonts w:ascii="Arial" w:eastAsia="Times New Roman" w:hAnsi="Arial" w:cs="Arial"/>
                <w:color w:val="000000"/>
                <w:sz w:val="18"/>
                <w:szCs w:val="18"/>
                <w:lang w:eastAsia="sl-SI"/>
              </w:rPr>
              <w:t>ŽIVALSKI VRT LJUBLJANA</w:t>
            </w:r>
          </w:p>
        </w:tc>
      </w:tr>
    </w:tbl>
    <w:p w14:paraId="2B1C3BE6" w14:textId="77777777" w:rsidR="00E3750C" w:rsidRPr="00655B43" w:rsidRDefault="00E3750C" w:rsidP="00E3750C">
      <w:pPr>
        <w:spacing w:before="120" w:after="0" w:line="240" w:lineRule="auto"/>
        <w:jc w:val="both"/>
        <w:rPr>
          <w:rFonts w:ascii="Arial" w:hAnsi="Arial" w:cs="Arial"/>
          <w:sz w:val="20"/>
        </w:rPr>
      </w:pPr>
    </w:p>
    <w:p w14:paraId="7532BB4C" w14:textId="77777777" w:rsidR="00E3750C" w:rsidRPr="00BF7302" w:rsidRDefault="00E3750C" w:rsidP="00E3750C">
      <w:pPr>
        <w:spacing w:after="0" w:line="240" w:lineRule="auto"/>
        <w:jc w:val="both"/>
        <w:rPr>
          <w:rFonts w:ascii="Arial" w:hAnsi="Arial" w:cs="Arial"/>
          <w:sz w:val="20"/>
          <w:highlight w:val="yellow"/>
        </w:rPr>
      </w:pPr>
    </w:p>
    <w:p w14:paraId="36483D29" w14:textId="77777777" w:rsidR="00E3750C" w:rsidRPr="001A6B42" w:rsidRDefault="00E3750C" w:rsidP="00E3750C">
      <w:pPr>
        <w:pStyle w:val="ZADEVA"/>
        <w:spacing w:line="240" w:lineRule="auto"/>
        <w:jc w:val="both"/>
        <w:rPr>
          <w:rFonts w:cs="Arial"/>
          <w:b w:val="0"/>
          <w:iCs/>
          <w:szCs w:val="20"/>
          <w:lang w:val="sl-SI"/>
        </w:rPr>
      </w:pPr>
    </w:p>
    <w:p w14:paraId="0C5F0CC3" w14:textId="77777777" w:rsidR="00E3750C" w:rsidRDefault="00E3750C" w:rsidP="00E3750C"/>
    <w:p w14:paraId="6ADC7EB8" w14:textId="77777777" w:rsidR="00E3750C" w:rsidRPr="00BF7302" w:rsidRDefault="00E3750C">
      <w:pPr>
        <w:rPr>
          <w:rFonts w:ascii="Arial" w:eastAsiaTheme="majorEastAsia" w:hAnsi="Arial" w:cs="Arial"/>
          <w:b/>
          <w:color w:val="2F5496" w:themeColor="accent1" w:themeShade="BF"/>
          <w:highlight w:val="yellow"/>
        </w:rPr>
      </w:pPr>
    </w:p>
    <w:sectPr w:rsidR="00E3750C" w:rsidRPr="00BF7302" w:rsidSect="00655CA8">
      <w:footerReference w:type="default" r:id="rId16"/>
      <w:type w:val="continuous"/>
      <w:pgSz w:w="11906" w:h="16838"/>
      <w:pgMar w:top="1418" w:right="130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8B8F" w14:textId="77777777" w:rsidR="00E853C2" w:rsidRDefault="00E853C2" w:rsidP="00FF6099">
      <w:pPr>
        <w:spacing w:after="0" w:line="240" w:lineRule="auto"/>
      </w:pPr>
      <w:r>
        <w:separator/>
      </w:r>
    </w:p>
  </w:endnote>
  <w:endnote w:type="continuationSeparator" w:id="0">
    <w:p w14:paraId="156BD55A" w14:textId="77777777" w:rsidR="00E853C2" w:rsidRDefault="00E853C2" w:rsidP="00FF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792635"/>
      <w:docPartObj>
        <w:docPartGallery w:val="Page Numbers (Bottom of Page)"/>
        <w:docPartUnique/>
      </w:docPartObj>
    </w:sdtPr>
    <w:sdtEndPr/>
    <w:sdtContent>
      <w:p w14:paraId="4EC213D0" w14:textId="21DE44D3" w:rsidR="00E853C2" w:rsidRDefault="00E853C2">
        <w:pPr>
          <w:pStyle w:val="Noga"/>
          <w:jc w:val="center"/>
        </w:pPr>
        <w:r>
          <w:fldChar w:fldCharType="begin"/>
        </w:r>
        <w:r>
          <w:instrText>PAGE   \* MERGEFORMAT</w:instrText>
        </w:r>
        <w:r>
          <w:fldChar w:fldCharType="separate"/>
        </w:r>
        <w:r w:rsidR="004C464A">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D090A" w14:textId="77777777" w:rsidR="00E853C2" w:rsidRDefault="00E853C2" w:rsidP="00FF6099">
      <w:pPr>
        <w:spacing w:after="0" w:line="240" w:lineRule="auto"/>
      </w:pPr>
      <w:r>
        <w:separator/>
      </w:r>
    </w:p>
  </w:footnote>
  <w:footnote w:type="continuationSeparator" w:id="0">
    <w:p w14:paraId="1472BB1C" w14:textId="77777777" w:rsidR="00E853C2" w:rsidRDefault="00E853C2" w:rsidP="00FF6099">
      <w:pPr>
        <w:spacing w:after="0" w:line="240" w:lineRule="auto"/>
      </w:pPr>
      <w:r>
        <w:continuationSeparator/>
      </w:r>
    </w:p>
  </w:footnote>
  <w:footnote w:id="1">
    <w:p w14:paraId="42136525" w14:textId="0DF4FC3A" w:rsidR="00E853C2" w:rsidRPr="00ED55BA" w:rsidRDefault="00E853C2" w:rsidP="00775DED">
      <w:pPr>
        <w:spacing w:after="0" w:line="240" w:lineRule="auto"/>
        <w:rPr>
          <w:rFonts w:ascii="Arial" w:hAnsi="Arial" w:cs="Arial"/>
          <w:sz w:val="18"/>
          <w:szCs w:val="18"/>
        </w:rPr>
      </w:pPr>
      <w:r w:rsidRPr="00384AA3">
        <w:rPr>
          <w:rStyle w:val="Sprotnaopomba-sklic"/>
          <w:rFonts w:ascii="Arial" w:hAnsi="Arial" w:cs="Arial"/>
          <w:sz w:val="18"/>
          <w:szCs w:val="18"/>
        </w:rPr>
        <w:footnoteRef/>
      </w:r>
      <w:r w:rsidRPr="00384AA3">
        <w:rPr>
          <w:rFonts w:ascii="Arial" w:hAnsi="Arial" w:cs="Arial"/>
          <w:sz w:val="18"/>
          <w:szCs w:val="18"/>
        </w:rPr>
        <w:t xml:space="preserve"> Vir: </w:t>
      </w:r>
      <w:r w:rsidRPr="004C7667">
        <w:rPr>
          <w:rFonts w:ascii="Arial" w:hAnsi="Arial" w:cs="Arial"/>
          <w:sz w:val="18"/>
          <w:szCs w:val="18"/>
        </w:rPr>
        <w:t>https://pxweb.stat.si/SiStatData/pxweb/sl/Data/-/0301910S.px/table/tableViewLayout2/</w:t>
      </w:r>
      <w:r w:rsidRPr="00384AA3">
        <w:rPr>
          <w:rFonts w:ascii="Arial" w:hAnsi="Arial" w:cs="Arial"/>
          <w:sz w:val="18"/>
          <w:szCs w:val="18"/>
        </w:rPr>
        <w:t xml:space="preserve">, </w:t>
      </w:r>
      <w:r w:rsidR="006A0574">
        <w:rPr>
          <w:rFonts w:ascii="Arial" w:hAnsi="Arial" w:cs="Arial"/>
          <w:sz w:val="18"/>
          <w:szCs w:val="18"/>
        </w:rPr>
        <w:t>31</w:t>
      </w:r>
      <w:r w:rsidRPr="00384AA3">
        <w:rPr>
          <w:rFonts w:ascii="Arial" w:hAnsi="Arial" w:cs="Arial"/>
          <w:sz w:val="18"/>
          <w:szCs w:val="18"/>
        </w:rPr>
        <w:t>. avgust 202</w:t>
      </w:r>
      <w:r>
        <w:rPr>
          <w:rFonts w:ascii="Arial" w:hAnsi="Arial" w:cs="Arial"/>
          <w:sz w:val="18"/>
          <w:szCs w:val="18"/>
        </w:rPr>
        <w:t>3</w:t>
      </w:r>
      <w:r w:rsidRPr="00384AA3">
        <w:rPr>
          <w:rFonts w:ascii="Arial" w:hAnsi="Arial" w:cs="Arial"/>
          <w:sz w:val="18"/>
          <w:szCs w:val="18"/>
        </w:rPr>
        <w:t>.</w:t>
      </w:r>
      <w:r w:rsidRPr="00ED55BA">
        <w:rPr>
          <w:rFonts w:ascii="Arial" w:hAnsi="Arial" w:cs="Arial"/>
          <w:sz w:val="18"/>
          <w:szCs w:val="18"/>
        </w:rPr>
        <w:t xml:space="preserve"> </w:t>
      </w:r>
    </w:p>
    <w:p w14:paraId="7D1C23D7" w14:textId="77777777" w:rsidR="00E853C2" w:rsidRPr="006507A8" w:rsidRDefault="00E853C2" w:rsidP="00775DED">
      <w:pPr>
        <w:pStyle w:val="Sprotnaopomba-besedilo"/>
        <w:jc w:val="left"/>
        <w:rPr>
          <w:rFonts w:cs="Arial"/>
          <w:sz w:val="18"/>
          <w:szCs w:val="18"/>
        </w:rPr>
      </w:pPr>
    </w:p>
  </w:footnote>
  <w:footnote w:id="2">
    <w:p w14:paraId="4B93B7DD" w14:textId="008FCC33" w:rsidR="00E853C2" w:rsidRPr="00F54BC6" w:rsidRDefault="00E853C2" w:rsidP="009867C3">
      <w:pPr>
        <w:pStyle w:val="Sprotnaopomba-besedilo"/>
        <w:rPr>
          <w:rFonts w:cs="Arial"/>
          <w:sz w:val="18"/>
          <w:szCs w:val="18"/>
          <w:highlight w:val="yellow"/>
        </w:rPr>
      </w:pPr>
      <w:r w:rsidRPr="00EF126D">
        <w:rPr>
          <w:rStyle w:val="Sprotnaopomba-sklic"/>
        </w:rPr>
        <w:footnoteRef/>
      </w:r>
      <w:r w:rsidRPr="00EF126D">
        <w:t xml:space="preserve"> </w:t>
      </w:r>
      <w:r w:rsidRPr="00EF126D">
        <w:rPr>
          <w:sz w:val="18"/>
          <w:szCs w:val="18"/>
        </w:rPr>
        <w:t>Predlog zaključnega računa državnega proračuna, ki ga Mi</w:t>
      </w:r>
      <w:r w:rsidRPr="00EF126D">
        <w:rPr>
          <w:rFonts w:cs="Arial"/>
          <w:sz w:val="18"/>
          <w:szCs w:val="18"/>
          <w:shd w:val="clear" w:color="auto" w:fill="FFFFFF"/>
        </w:rPr>
        <w:t>nistrstvo za finance v skladu z drugim odstavkom 97. čl</w:t>
      </w:r>
      <w:r>
        <w:rPr>
          <w:rFonts w:cs="Arial"/>
          <w:sz w:val="18"/>
          <w:szCs w:val="18"/>
          <w:shd w:val="clear" w:color="auto" w:fill="FFFFFF"/>
        </w:rPr>
        <w:t>ena</w:t>
      </w:r>
      <w:r w:rsidRPr="00EF126D">
        <w:rPr>
          <w:rFonts w:cs="Arial"/>
          <w:sz w:val="18"/>
          <w:szCs w:val="18"/>
          <w:shd w:val="clear" w:color="auto" w:fill="FFFFFF"/>
        </w:rPr>
        <w:t xml:space="preserve"> Zakona o javnih financah (</w:t>
      </w:r>
      <w:r w:rsidRPr="00EF126D">
        <w:rPr>
          <w:sz w:val="18"/>
          <w:szCs w:val="18"/>
        </w:rPr>
        <w:t xml:space="preserve">Uradni list RS, št. </w:t>
      </w:r>
      <w:r w:rsidRPr="00EF126D">
        <w:rPr>
          <w:rFonts w:eastAsiaTheme="majorEastAsia"/>
          <w:sz w:val="18"/>
          <w:szCs w:val="18"/>
        </w:rPr>
        <w:t>11/11</w:t>
      </w:r>
      <w:r w:rsidRPr="00EF126D">
        <w:rPr>
          <w:sz w:val="18"/>
          <w:szCs w:val="18"/>
        </w:rPr>
        <w:t xml:space="preserve"> – uradno prečiščeno besedilo, </w:t>
      </w:r>
      <w:r w:rsidRPr="00EF126D">
        <w:rPr>
          <w:rFonts w:eastAsiaTheme="majorEastAsia"/>
          <w:sz w:val="18"/>
          <w:szCs w:val="18"/>
        </w:rPr>
        <w:t xml:space="preserve">14/13 – </w:t>
      </w:r>
      <w:r w:rsidRPr="00EF126D">
        <w:rPr>
          <w:rFonts w:eastAsiaTheme="majorEastAsia"/>
          <w:sz w:val="18"/>
          <w:szCs w:val="18"/>
        </w:rPr>
        <w:t>popr.</w:t>
      </w:r>
      <w:r w:rsidRPr="00EF126D">
        <w:rPr>
          <w:sz w:val="18"/>
          <w:szCs w:val="18"/>
        </w:rPr>
        <w:t xml:space="preserve">, </w:t>
      </w:r>
      <w:r w:rsidRPr="00EF126D">
        <w:rPr>
          <w:rFonts w:eastAsiaTheme="majorEastAsia"/>
          <w:sz w:val="18"/>
          <w:szCs w:val="18"/>
        </w:rPr>
        <w:t>101/13</w:t>
      </w:r>
      <w:r w:rsidRPr="00EF126D">
        <w:rPr>
          <w:sz w:val="18"/>
          <w:szCs w:val="18"/>
        </w:rPr>
        <w:t xml:space="preserve">, </w:t>
      </w:r>
      <w:r w:rsidRPr="00EF126D">
        <w:rPr>
          <w:rFonts w:eastAsiaTheme="majorEastAsia"/>
          <w:sz w:val="18"/>
          <w:szCs w:val="18"/>
        </w:rPr>
        <w:t>55/15</w:t>
      </w:r>
      <w:r w:rsidRPr="00EF126D">
        <w:rPr>
          <w:sz w:val="18"/>
          <w:szCs w:val="18"/>
        </w:rPr>
        <w:t xml:space="preserve"> – ZFisP, </w:t>
      </w:r>
      <w:r w:rsidRPr="00EF126D">
        <w:rPr>
          <w:rFonts w:eastAsiaTheme="majorEastAsia"/>
          <w:sz w:val="18"/>
          <w:szCs w:val="18"/>
        </w:rPr>
        <w:t>96/15</w:t>
      </w:r>
      <w:r w:rsidRPr="00EF126D">
        <w:rPr>
          <w:sz w:val="18"/>
          <w:szCs w:val="18"/>
        </w:rPr>
        <w:t xml:space="preserve"> – ZIPRS1617, </w:t>
      </w:r>
      <w:r w:rsidRPr="00EF126D">
        <w:rPr>
          <w:rFonts w:eastAsiaTheme="majorEastAsia"/>
          <w:sz w:val="18"/>
          <w:szCs w:val="18"/>
        </w:rPr>
        <w:t>13/18 in 195/20 – odl. US</w:t>
      </w:r>
      <w:r w:rsidRPr="00EF126D">
        <w:rPr>
          <w:sz w:val="18"/>
          <w:szCs w:val="18"/>
        </w:rPr>
        <w:t xml:space="preserve">) </w:t>
      </w:r>
      <w:r w:rsidRPr="00EF126D">
        <w:rPr>
          <w:rFonts w:cs="Arial"/>
          <w:sz w:val="18"/>
          <w:szCs w:val="18"/>
          <w:shd w:val="clear" w:color="auto" w:fill="FFFFFF"/>
        </w:rPr>
        <w:t>pripravi in predloži računskemu sodišču do 31. marca tekočega leta</w:t>
      </w:r>
      <w:r w:rsidRPr="00EF126D">
        <w:rPr>
          <w:rFonts w:cs="Arial"/>
          <w:sz w:val="18"/>
          <w:szCs w:val="18"/>
        </w:rPr>
        <w:t>.</w:t>
      </w:r>
    </w:p>
  </w:footnote>
  <w:footnote w:id="3">
    <w:p w14:paraId="3DBE2C5F" w14:textId="7143B451" w:rsidR="00E853C2" w:rsidRPr="00F54BC6" w:rsidRDefault="00E853C2" w:rsidP="009867C3">
      <w:pPr>
        <w:pStyle w:val="Sprotnaopomba-besedilo"/>
        <w:rPr>
          <w:highlight w:val="yellow"/>
        </w:rPr>
      </w:pPr>
      <w:r w:rsidRPr="00954255">
        <w:rPr>
          <w:rStyle w:val="Sprotnaopomba-sklic"/>
        </w:rPr>
        <w:footnoteRef/>
      </w:r>
      <w:hyperlink w:history="1"/>
      <w:hyperlink r:id="rId1" w:history="1">
        <w:r w:rsidRPr="00954255">
          <w:rPr>
            <w:rStyle w:val="Hiperpovezava"/>
            <w:color w:val="auto"/>
            <w:sz w:val="18"/>
            <w:szCs w:val="18"/>
          </w:rPr>
          <w:t>https://www.gov.si/assets/ministrstva/MF/Proracun-direktorat/DP-SSFLS/Proracuni-obcin/Realizacija/BILANCE-PR_OBC-18-22_v_EUR-arhiv.pdf</w:t>
        </w:r>
      </w:hyperlink>
      <w:r w:rsidRPr="00954255">
        <w:rPr>
          <w:rFonts w:cs="Arial"/>
          <w:sz w:val="18"/>
          <w:szCs w:val="18"/>
        </w:rPr>
        <w:t>, 3. julij 2023.</w:t>
      </w:r>
    </w:p>
  </w:footnote>
  <w:footnote w:id="4">
    <w:p w14:paraId="4D5887C5" w14:textId="4B34F9CE" w:rsidR="00E853C2" w:rsidRPr="000F021F" w:rsidRDefault="00E853C2">
      <w:pPr>
        <w:pStyle w:val="Sprotnaopomba-besedilo"/>
        <w:rPr>
          <w:sz w:val="18"/>
          <w:szCs w:val="18"/>
        </w:rPr>
      </w:pPr>
      <w:r w:rsidRPr="007C0B79">
        <w:rPr>
          <w:rStyle w:val="Sprotnaopomba-sklic"/>
        </w:rPr>
        <w:footnoteRef/>
      </w:r>
      <w:hyperlink r:id="rId2" w:history="1">
        <w:r w:rsidRPr="007C0B79">
          <w:rPr>
            <w:rStyle w:val="Hiperpovezava"/>
            <w:color w:val="auto"/>
            <w:sz w:val="18"/>
            <w:szCs w:val="18"/>
          </w:rPr>
          <w:t>https://api.zzzs.si/ZZZS/info/egradiva.nsf/0/538c71578f0fd063c125896c0047b208/$FILE/Letno%20poro%C4%8Dilo%20ZZZS%202022.pdf</w:t>
        </w:r>
      </w:hyperlink>
      <w:r w:rsidRPr="007C0B79">
        <w:rPr>
          <w:sz w:val="18"/>
          <w:szCs w:val="18"/>
        </w:rPr>
        <w:t>, 3. julij 2023</w:t>
      </w:r>
      <w:r w:rsidRPr="007C0B79">
        <w:rPr>
          <w:rStyle w:val="Hiperpovezava"/>
          <w:color w:val="auto"/>
          <w:sz w:val="18"/>
          <w:szCs w:val="18"/>
          <w:u w:val="none"/>
        </w:rPr>
        <w:t>.</w:t>
      </w:r>
    </w:p>
    <w:p w14:paraId="29337961" w14:textId="77777777" w:rsidR="00E853C2" w:rsidRPr="000F021F" w:rsidRDefault="00E853C2">
      <w:pPr>
        <w:pStyle w:val="Sprotnaopomba-besedilo"/>
        <w:rPr>
          <w:sz w:val="18"/>
          <w:szCs w:val="18"/>
        </w:rPr>
      </w:pPr>
    </w:p>
  </w:footnote>
  <w:footnote w:id="5">
    <w:p w14:paraId="0909C2AB" w14:textId="77777777" w:rsidR="00E853C2" w:rsidRPr="003E3A36" w:rsidRDefault="00E853C2" w:rsidP="00C13751">
      <w:pPr>
        <w:pStyle w:val="Sprotnaopomba-besedilo"/>
        <w:rPr>
          <w:sz w:val="18"/>
        </w:rPr>
      </w:pPr>
      <w:r w:rsidRPr="003802F8">
        <w:rPr>
          <w:rStyle w:val="Sprotnaopomba-sklic"/>
          <w:sz w:val="18"/>
        </w:rPr>
        <w:footnoteRef/>
      </w:r>
      <w:r w:rsidRPr="003802F8">
        <w:rPr>
          <w:sz w:val="18"/>
        </w:rPr>
        <w:t xml:space="preserve"> Naročila, oddana na podlagi petega odstavka 73. člena ZJN-3.</w:t>
      </w:r>
      <w:r w:rsidRPr="003E3A36">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95F"/>
    <w:multiLevelType w:val="hybridMultilevel"/>
    <w:tmpl w:val="5DE8E32E"/>
    <w:lvl w:ilvl="0" w:tplc="E228D6F8">
      <w:start w:val="4"/>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DC3BF9"/>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123F0"/>
    <w:multiLevelType w:val="hybridMultilevel"/>
    <w:tmpl w:val="553EB680"/>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AC47D3"/>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407957"/>
    <w:multiLevelType w:val="hybridMultilevel"/>
    <w:tmpl w:val="933E290A"/>
    <w:lvl w:ilvl="0" w:tplc="5B1CDEB8">
      <w:start w:val="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ED3063"/>
    <w:multiLevelType w:val="hybridMultilevel"/>
    <w:tmpl w:val="EF8A4920"/>
    <w:lvl w:ilvl="0" w:tplc="B436EEFA">
      <w:start w:val="4"/>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528632C"/>
    <w:multiLevelType w:val="hybridMultilevel"/>
    <w:tmpl w:val="8EA6ECF0"/>
    <w:lvl w:ilvl="0" w:tplc="01100B9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D51A59"/>
    <w:multiLevelType w:val="hybridMultilevel"/>
    <w:tmpl w:val="8E2259E6"/>
    <w:lvl w:ilvl="0" w:tplc="9F5ADDA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66533B"/>
    <w:multiLevelType w:val="hybridMultilevel"/>
    <w:tmpl w:val="9ECEB216"/>
    <w:lvl w:ilvl="0" w:tplc="01100B9A">
      <w:start w:val="3"/>
      <w:numFmt w:val="bullet"/>
      <w:lvlText w:val="-"/>
      <w:lvlJc w:val="left"/>
      <w:pPr>
        <w:ind w:left="1944" w:hanging="360"/>
      </w:pPr>
      <w:rPr>
        <w:rFonts w:ascii="Arial" w:eastAsia="Times New Roman" w:hAnsi="Arial" w:cs="Arial" w:hint="default"/>
      </w:rPr>
    </w:lvl>
    <w:lvl w:ilvl="1" w:tplc="04240003" w:tentative="1">
      <w:start w:val="1"/>
      <w:numFmt w:val="bullet"/>
      <w:lvlText w:val="o"/>
      <w:lvlJc w:val="left"/>
      <w:pPr>
        <w:ind w:left="2664" w:hanging="360"/>
      </w:pPr>
      <w:rPr>
        <w:rFonts w:ascii="Courier New" w:hAnsi="Courier New" w:cs="Courier New" w:hint="default"/>
      </w:rPr>
    </w:lvl>
    <w:lvl w:ilvl="2" w:tplc="04240005" w:tentative="1">
      <w:start w:val="1"/>
      <w:numFmt w:val="bullet"/>
      <w:lvlText w:val=""/>
      <w:lvlJc w:val="left"/>
      <w:pPr>
        <w:ind w:left="3384" w:hanging="360"/>
      </w:pPr>
      <w:rPr>
        <w:rFonts w:ascii="Wingdings" w:hAnsi="Wingdings" w:hint="default"/>
      </w:rPr>
    </w:lvl>
    <w:lvl w:ilvl="3" w:tplc="04240001" w:tentative="1">
      <w:start w:val="1"/>
      <w:numFmt w:val="bullet"/>
      <w:lvlText w:val=""/>
      <w:lvlJc w:val="left"/>
      <w:pPr>
        <w:ind w:left="4104" w:hanging="360"/>
      </w:pPr>
      <w:rPr>
        <w:rFonts w:ascii="Symbol" w:hAnsi="Symbol" w:hint="default"/>
      </w:rPr>
    </w:lvl>
    <w:lvl w:ilvl="4" w:tplc="04240003" w:tentative="1">
      <w:start w:val="1"/>
      <w:numFmt w:val="bullet"/>
      <w:lvlText w:val="o"/>
      <w:lvlJc w:val="left"/>
      <w:pPr>
        <w:ind w:left="4824" w:hanging="360"/>
      </w:pPr>
      <w:rPr>
        <w:rFonts w:ascii="Courier New" w:hAnsi="Courier New" w:cs="Courier New" w:hint="default"/>
      </w:rPr>
    </w:lvl>
    <w:lvl w:ilvl="5" w:tplc="04240005" w:tentative="1">
      <w:start w:val="1"/>
      <w:numFmt w:val="bullet"/>
      <w:lvlText w:val=""/>
      <w:lvlJc w:val="left"/>
      <w:pPr>
        <w:ind w:left="5544" w:hanging="360"/>
      </w:pPr>
      <w:rPr>
        <w:rFonts w:ascii="Wingdings" w:hAnsi="Wingdings" w:hint="default"/>
      </w:rPr>
    </w:lvl>
    <w:lvl w:ilvl="6" w:tplc="04240001" w:tentative="1">
      <w:start w:val="1"/>
      <w:numFmt w:val="bullet"/>
      <w:lvlText w:val=""/>
      <w:lvlJc w:val="left"/>
      <w:pPr>
        <w:ind w:left="6264" w:hanging="360"/>
      </w:pPr>
      <w:rPr>
        <w:rFonts w:ascii="Symbol" w:hAnsi="Symbol" w:hint="default"/>
      </w:rPr>
    </w:lvl>
    <w:lvl w:ilvl="7" w:tplc="04240003" w:tentative="1">
      <w:start w:val="1"/>
      <w:numFmt w:val="bullet"/>
      <w:lvlText w:val="o"/>
      <w:lvlJc w:val="left"/>
      <w:pPr>
        <w:ind w:left="6984" w:hanging="360"/>
      </w:pPr>
      <w:rPr>
        <w:rFonts w:ascii="Courier New" w:hAnsi="Courier New" w:cs="Courier New" w:hint="default"/>
      </w:rPr>
    </w:lvl>
    <w:lvl w:ilvl="8" w:tplc="04240005" w:tentative="1">
      <w:start w:val="1"/>
      <w:numFmt w:val="bullet"/>
      <w:lvlText w:val=""/>
      <w:lvlJc w:val="left"/>
      <w:pPr>
        <w:ind w:left="7704" w:hanging="360"/>
      </w:pPr>
      <w:rPr>
        <w:rFonts w:ascii="Wingdings" w:hAnsi="Wingdings" w:hint="default"/>
      </w:rPr>
    </w:lvl>
  </w:abstractNum>
  <w:abstractNum w:abstractNumId="9" w15:restartNumberingAfterBreak="0">
    <w:nsid w:val="22EA2925"/>
    <w:multiLevelType w:val="hybridMultilevel"/>
    <w:tmpl w:val="5DAE5604"/>
    <w:lvl w:ilvl="0" w:tplc="E228D6F8">
      <w:start w:val="4"/>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753427F"/>
    <w:multiLevelType w:val="hybridMultilevel"/>
    <w:tmpl w:val="81287FF8"/>
    <w:lvl w:ilvl="0" w:tplc="1C74112A">
      <w:start w:val="51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954348A"/>
    <w:multiLevelType w:val="hybridMultilevel"/>
    <w:tmpl w:val="82684158"/>
    <w:lvl w:ilvl="0" w:tplc="E228D6F8">
      <w:start w:val="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9F10DF"/>
    <w:multiLevelType w:val="hybridMultilevel"/>
    <w:tmpl w:val="28B03E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4945AC8"/>
    <w:multiLevelType w:val="hybridMultilevel"/>
    <w:tmpl w:val="64CEB7F8"/>
    <w:lvl w:ilvl="0" w:tplc="83D6389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9F93724"/>
    <w:multiLevelType w:val="hybridMultilevel"/>
    <w:tmpl w:val="9182C2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FB1379"/>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E56326D"/>
    <w:multiLevelType w:val="hybridMultilevel"/>
    <w:tmpl w:val="01EAA4BC"/>
    <w:lvl w:ilvl="0" w:tplc="5BD20A3C">
      <w:start w:val="519"/>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F0274F8"/>
    <w:multiLevelType w:val="hybridMultilevel"/>
    <w:tmpl w:val="6140510A"/>
    <w:lvl w:ilvl="0" w:tplc="234EC2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F6851"/>
    <w:multiLevelType w:val="hybridMultilevel"/>
    <w:tmpl w:val="977634DA"/>
    <w:lvl w:ilvl="0" w:tplc="0EA8933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D85B15"/>
    <w:multiLevelType w:val="hybridMultilevel"/>
    <w:tmpl w:val="DADA8EA8"/>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8286DA6"/>
    <w:multiLevelType w:val="hybridMultilevel"/>
    <w:tmpl w:val="7BF277EE"/>
    <w:lvl w:ilvl="0" w:tplc="8B9C6902">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EBD6981"/>
    <w:multiLevelType w:val="hybridMultilevel"/>
    <w:tmpl w:val="B4EC694E"/>
    <w:lvl w:ilvl="0" w:tplc="9F58776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331A9B"/>
    <w:multiLevelType w:val="hybridMultilevel"/>
    <w:tmpl w:val="AC1A0884"/>
    <w:lvl w:ilvl="0" w:tplc="83D6389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6CE5466"/>
    <w:multiLevelType w:val="hybridMultilevel"/>
    <w:tmpl w:val="430698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F714ACB"/>
    <w:multiLevelType w:val="hybridMultilevel"/>
    <w:tmpl w:val="28B03E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1454D80"/>
    <w:multiLevelType w:val="hybridMultilevel"/>
    <w:tmpl w:val="0D1E7E7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E61BFB"/>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8C51FEF"/>
    <w:multiLevelType w:val="hybridMultilevel"/>
    <w:tmpl w:val="B7E20D0E"/>
    <w:lvl w:ilvl="0" w:tplc="E228D6F8">
      <w:start w:val="4"/>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CF66B7A"/>
    <w:multiLevelType w:val="hybridMultilevel"/>
    <w:tmpl w:val="DAF6BF06"/>
    <w:lvl w:ilvl="0" w:tplc="1C74112A">
      <w:start w:val="51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EA616C2"/>
    <w:multiLevelType w:val="hybridMultilevel"/>
    <w:tmpl w:val="67EC3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306148"/>
    <w:multiLevelType w:val="hybridMultilevel"/>
    <w:tmpl w:val="82BA8AEA"/>
    <w:lvl w:ilvl="0" w:tplc="1C74112A">
      <w:start w:val="51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27B175B"/>
    <w:multiLevelType w:val="hybridMultilevel"/>
    <w:tmpl w:val="613803E2"/>
    <w:lvl w:ilvl="0" w:tplc="9F58776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2F02455"/>
    <w:multiLevelType w:val="hybridMultilevel"/>
    <w:tmpl w:val="5368139A"/>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9C1356E"/>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031712601">
    <w:abstractNumId w:val="14"/>
  </w:num>
  <w:num w:numId="2" w16cid:durableId="1192106415">
    <w:abstractNumId w:val="31"/>
  </w:num>
  <w:num w:numId="3" w16cid:durableId="1353606490">
    <w:abstractNumId w:val="20"/>
  </w:num>
  <w:num w:numId="4" w16cid:durableId="644162978">
    <w:abstractNumId w:val="16"/>
  </w:num>
  <w:num w:numId="5" w16cid:durableId="826096958">
    <w:abstractNumId w:val="8"/>
  </w:num>
  <w:num w:numId="6" w16cid:durableId="360015323">
    <w:abstractNumId w:val="13"/>
  </w:num>
  <w:num w:numId="7" w16cid:durableId="1445419435">
    <w:abstractNumId w:val="6"/>
  </w:num>
  <w:num w:numId="8" w16cid:durableId="2089304560">
    <w:abstractNumId w:val="21"/>
  </w:num>
  <w:num w:numId="9" w16cid:durableId="39479257">
    <w:abstractNumId w:val="22"/>
  </w:num>
  <w:num w:numId="10" w16cid:durableId="339351569">
    <w:abstractNumId w:val="30"/>
  </w:num>
  <w:num w:numId="11" w16cid:durableId="1219778874">
    <w:abstractNumId w:val="24"/>
  </w:num>
  <w:num w:numId="12" w16cid:durableId="1771199017">
    <w:abstractNumId w:val="17"/>
  </w:num>
  <w:num w:numId="13" w16cid:durableId="467237588">
    <w:abstractNumId w:val="28"/>
  </w:num>
  <w:num w:numId="14" w16cid:durableId="1431587478">
    <w:abstractNumId w:val="29"/>
  </w:num>
  <w:num w:numId="15" w16cid:durableId="30620729">
    <w:abstractNumId w:val="10"/>
  </w:num>
  <w:num w:numId="16" w16cid:durableId="1491167464">
    <w:abstractNumId w:val="22"/>
  </w:num>
  <w:num w:numId="17" w16cid:durableId="891188294">
    <w:abstractNumId w:val="30"/>
  </w:num>
  <w:num w:numId="18" w16cid:durableId="19852393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8270160">
    <w:abstractNumId w:val="12"/>
  </w:num>
  <w:num w:numId="20" w16cid:durableId="437871144">
    <w:abstractNumId w:val="5"/>
  </w:num>
  <w:num w:numId="21" w16cid:durableId="292831430">
    <w:abstractNumId w:val="27"/>
  </w:num>
  <w:num w:numId="22" w16cid:durableId="153690010">
    <w:abstractNumId w:val="11"/>
  </w:num>
  <w:num w:numId="23" w16cid:durableId="8332694">
    <w:abstractNumId w:val="9"/>
  </w:num>
  <w:num w:numId="24" w16cid:durableId="2117558841">
    <w:abstractNumId w:val="0"/>
  </w:num>
  <w:num w:numId="25" w16cid:durableId="703482603">
    <w:abstractNumId w:val="25"/>
  </w:num>
  <w:num w:numId="26" w16cid:durableId="676076329">
    <w:abstractNumId w:val="18"/>
  </w:num>
  <w:num w:numId="27" w16cid:durableId="1616863262">
    <w:abstractNumId w:val="2"/>
  </w:num>
  <w:num w:numId="28" w16cid:durableId="1358584660">
    <w:abstractNumId w:val="26"/>
  </w:num>
  <w:num w:numId="29" w16cid:durableId="942424358">
    <w:abstractNumId w:val="15"/>
  </w:num>
  <w:num w:numId="30" w16cid:durableId="666249058">
    <w:abstractNumId w:val="33"/>
  </w:num>
  <w:num w:numId="31" w16cid:durableId="336809977">
    <w:abstractNumId w:val="1"/>
  </w:num>
  <w:num w:numId="32" w16cid:durableId="1882018008">
    <w:abstractNumId w:val="19"/>
  </w:num>
  <w:num w:numId="33" w16cid:durableId="740759002">
    <w:abstractNumId w:val="3"/>
  </w:num>
  <w:num w:numId="34" w16cid:durableId="732777309">
    <w:abstractNumId w:val="32"/>
  </w:num>
  <w:num w:numId="35" w16cid:durableId="330723974">
    <w:abstractNumId w:val="23"/>
  </w:num>
  <w:num w:numId="36" w16cid:durableId="1318076277">
    <w:abstractNumId w:val="7"/>
  </w:num>
  <w:num w:numId="37" w16cid:durableId="825246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49"/>
    <w:rsid w:val="000001A1"/>
    <w:rsid w:val="0000037D"/>
    <w:rsid w:val="0000123C"/>
    <w:rsid w:val="00001C9B"/>
    <w:rsid w:val="0000208F"/>
    <w:rsid w:val="00002230"/>
    <w:rsid w:val="00002273"/>
    <w:rsid w:val="00002DAF"/>
    <w:rsid w:val="00002F6E"/>
    <w:rsid w:val="00003250"/>
    <w:rsid w:val="00003254"/>
    <w:rsid w:val="00003CBF"/>
    <w:rsid w:val="00003CDA"/>
    <w:rsid w:val="00003EDB"/>
    <w:rsid w:val="00004A71"/>
    <w:rsid w:val="00005087"/>
    <w:rsid w:val="000050E5"/>
    <w:rsid w:val="0000590B"/>
    <w:rsid w:val="00007116"/>
    <w:rsid w:val="00007909"/>
    <w:rsid w:val="000109D4"/>
    <w:rsid w:val="00010BC0"/>
    <w:rsid w:val="000110D0"/>
    <w:rsid w:val="00011288"/>
    <w:rsid w:val="000112C0"/>
    <w:rsid w:val="0001172F"/>
    <w:rsid w:val="00011771"/>
    <w:rsid w:val="00011B5B"/>
    <w:rsid w:val="00011F46"/>
    <w:rsid w:val="0001344D"/>
    <w:rsid w:val="00013B4D"/>
    <w:rsid w:val="00013C26"/>
    <w:rsid w:val="00014EFB"/>
    <w:rsid w:val="00015000"/>
    <w:rsid w:val="0001586C"/>
    <w:rsid w:val="000158A3"/>
    <w:rsid w:val="00016BB0"/>
    <w:rsid w:val="00016C2E"/>
    <w:rsid w:val="0001737D"/>
    <w:rsid w:val="00017D08"/>
    <w:rsid w:val="0002018E"/>
    <w:rsid w:val="000210E2"/>
    <w:rsid w:val="000216D2"/>
    <w:rsid w:val="00022825"/>
    <w:rsid w:val="0002298E"/>
    <w:rsid w:val="00022C8F"/>
    <w:rsid w:val="00023656"/>
    <w:rsid w:val="00023F19"/>
    <w:rsid w:val="00023FAE"/>
    <w:rsid w:val="0002459D"/>
    <w:rsid w:val="00024A2B"/>
    <w:rsid w:val="000251EB"/>
    <w:rsid w:val="000256CD"/>
    <w:rsid w:val="00025D01"/>
    <w:rsid w:val="00026063"/>
    <w:rsid w:val="00026BF0"/>
    <w:rsid w:val="00026C19"/>
    <w:rsid w:val="00026FEE"/>
    <w:rsid w:val="00027159"/>
    <w:rsid w:val="000271E4"/>
    <w:rsid w:val="00027AB9"/>
    <w:rsid w:val="00027B84"/>
    <w:rsid w:val="000305C6"/>
    <w:rsid w:val="00030679"/>
    <w:rsid w:val="00030899"/>
    <w:rsid w:val="00030976"/>
    <w:rsid w:val="00030CCF"/>
    <w:rsid w:val="00030CF0"/>
    <w:rsid w:val="00031108"/>
    <w:rsid w:val="00032A5B"/>
    <w:rsid w:val="00032E4D"/>
    <w:rsid w:val="000331D2"/>
    <w:rsid w:val="00033F1E"/>
    <w:rsid w:val="00033F94"/>
    <w:rsid w:val="0003446F"/>
    <w:rsid w:val="0003465A"/>
    <w:rsid w:val="00034E48"/>
    <w:rsid w:val="0003520A"/>
    <w:rsid w:val="00035848"/>
    <w:rsid w:val="00035931"/>
    <w:rsid w:val="000364D4"/>
    <w:rsid w:val="00036FF3"/>
    <w:rsid w:val="00037D5F"/>
    <w:rsid w:val="000405D8"/>
    <w:rsid w:val="000407CD"/>
    <w:rsid w:val="00041B68"/>
    <w:rsid w:val="00042613"/>
    <w:rsid w:val="00043238"/>
    <w:rsid w:val="000441FC"/>
    <w:rsid w:val="00044529"/>
    <w:rsid w:val="00044804"/>
    <w:rsid w:val="000448B2"/>
    <w:rsid w:val="000455E3"/>
    <w:rsid w:val="000466A4"/>
    <w:rsid w:val="0004757C"/>
    <w:rsid w:val="0005082F"/>
    <w:rsid w:val="00050C9F"/>
    <w:rsid w:val="00051E48"/>
    <w:rsid w:val="00051E53"/>
    <w:rsid w:val="00052AF4"/>
    <w:rsid w:val="00052BE6"/>
    <w:rsid w:val="00053600"/>
    <w:rsid w:val="00053D94"/>
    <w:rsid w:val="00054277"/>
    <w:rsid w:val="000544F9"/>
    <w:rsid w:val="00054903"/>
    <w:rsid w:val="000554B6"/>
    <w:rsid w:val="00055926"/>
    <w:rsid w:val="000564D9"/>
    <w:rsid w:val="00056EDD"/>
    <w:rsid w:val="00057A3B"/>
    <w:rsid w:val="000605CF"/>
    <w:rsid w:val="000605E6"/>
    <w:rsid w:val="000607B8"/>
    <w:rsid w:val="00060D75"/>
    <w:rsid w:val="00061BFA"/>
    <w:rsid w:val="00061F65"/>
    <w:rsid w:val="0006295C"/>
    <w:rsid w:val="00063233"/>
    <w:rsid w:val="0006360B"/>
    <w:rsid w:val="00063FD4"/>
    <w:rsid w:val="0006577C"/>
    <w:rsid w:val="00065806"/>
    <w:rsid w:val="000668CA"/>
    <w:rsid w:val="00066C7C"/>
    <w:rsid w:val="00067846"/>
    <w:rsid w:val="00067DD4"/>
    <w:rsid w:val="0007099B"/>
    <w:rsid w:val="0007149E"/>
    <w:rsid w:val="0007240A"/>
    <w:rsid w:val="00072A69"/>
    <w:rsid w:val="000731FD"/>
    <w:rsid w:val="00074155"/>
    <w:rsid w:val="0007470C"/>
    <w:rsid w:val="0007483C"/>
    <w:rsid w:val="00074E01"/>
    <w:rsid w:val="00074E70"/>
    <w:rsid w:val="00074FF5"/>
    <w:rsid w:val="0007541E"/>
    <w:rsid w:val="000758EF"/>
    <w:rsid w:val="00075C43"/>
    <w:rsid w:val="00075D92"/>
    <w:rsid w:val="000767E3"/>
    <w:rsid w:val="00081617"/>
    <w:rsid w:val="00081B31"/>
    <w:rsid w:val="00081E70"/>
    <w:rsid w:val="00082EC3"/>
    <w:rsid w:val="000830D2"/>
    <w:rsid w:val="00083F3C"/>
    <w:rsid w:val="00085061"/>
    <w:rsid w:val="000857BF"/>
    <w:rsid w:val="000859A5"/>
    <w:rsid w:val="00086008"/>
    <w:rsid w:val="00086322"/>
    <w:rsid w:val="0008702D"/>
    <w:rsid w:val="00087340"/>
    <w:rsid w:val="00087D4B"/>
    <w:rsid w:val="0009064D"/>
    <w:rsid w:val="0009088A"/>
    <w:rsid w:val="00090B92"/>
    <w:rsid w:val="00091935"/>
    <w:rsid w:val="00092767"/>
    <w:rsid w:val="00092E95"/>
    <w:rsid w:val="0009308E"/>
    <w:rsid w:val="00094468"/>
    <w:rsid w:val="0009449A"/>
    <w:rsid w:val="00094557"/>
    <w:rsid w:val="0009505B"/>
    <w:rsid w:val="00095E75"/>
    <w:rsid w:val="000979E7"/>
    <w:rsid w:val="000A0948"/>
    <w:rsid w:val="000A0B99"/>
    <w:rsid w:val="000A24D7"/>
    <w:rsid w:val="000A2A0E"/>
    <w:rsid w:val="000A3944"/>
    <w:rsid w:val="000A40D8"/>
    <w:rsid w:val="000A48B8"/>
    <w:rsid w:val="000A5086"/>
    <w:rsid w:val="000A57B9"/>
    <w:rsid w:val="000A6106"/>
    <w:rsid w:val="000A6154"/>
    <w:rsid w:val="000A67FE"/>
    <w:rsid w:val="000A7C71"/>
    <w:rsid w:val="000A7D78"/>
    <w:rsid w:val="000A7F11"/>
    <w:rsid w:val="000B0538"/>
    <w:rsid w:val="000B0640"/>
    <w:rsid w:val="000B087F"/>
    <w:rsid w:val="000B152E"/>
    <w:rsid w:val="000B1586"/>
    <w:rsid w:val="000B1CF7"/>
    <w:rsid w:val="000B2F3B"/>
    <w:rsid w:val="000B3404"/>
    <w:rsid w:val="000B3577"/>
    <w:rsid w:val="000B4602"/>
    <w:rsid w:val="000B4B90"/>
    <w:rsid w:val="000B4C74"/>
    <w:rsid w:val="000B4DA3"/>
    <w:rsid w:val="000B56EC"/>
    <w:rsid w:val="000B59F6"/>
    <w:rsid w:val="000B5B5F"/>
    <w:rsid w:val="000B6197"/>
    <w:rsid w:val="000B6504"/>
    <w:rsid w:val="000B65F5"/>
    <w:rsid w:val="000B6669"/>
    <w:rsid w:val="000B6737"/>
    <w:rsid w:val="000B6757"/>
    <w:rsid w:val="000B67CB"/>
    <w:rsid w:val="000B68F8"/>
    <w:rsid w:val="000B6CA5"/>
    <w:rsid w:val="000B6E87"/>
    <w:rsid w:val="000B74A3"/>
    <w:rsid w:val="000B77E2"/>
    <w:rsid w:val="000B795F"/>
    <w:rsid w:val="000B7D68"/>
    <w:rsid w:val="000B7EA8"/>
    <w:rsid w:val="000C0D9E"/>
    <w:rsid w:val="000C0E46"/>
    <w:rsid w:val="000C1024"/>
    <w:rsid w:val="000C17EA"/>
    <w:rsid w:val="000C19F4"/>
    <w:rsid w:val="000C1FF7"/>
    <w:rsid w:val="000C250D"/>
    <w:rsid w:val="000C3ABF"/>
    <w:rsid w:val="000C3FC9"/>
    <w:rsid w:val="000C412C"/>
    <w:rsid w:val="000C439F"/>
    <w:rsid w:val="000C58E8"/>
    <w:rsid w:val="000C59DC"/>
    <w:rsid w:val="000C5E13"/>
    <w:rsid w:val="000C657B"/>
    <w:rsid w:val="000D0CF7"/>
    <w:rsid w:val="000D117B"/>
    <w:rsid w:val="000D1604"/>
    <w:rsid w:val="000D192B"/>
    <w:rsid w:val="000D1BFD"/>
    <w:rsid w:val="000D3C05"/>
    <w:rsid w:val="000D3FEA"/>
    <w:rsid w:val="000D4406"/>
    <w:rsid w:val="000D44F9"/>
    <w:rsid w:val="000D470F"/>
    <w:rsid w:val="000D4812"/>
    <w:rsid w:val="000D4BE3"/>
    <w:rsid w:val="000D4D15"/>
    <w:rsid w:val="000D4DC6"/>
    <w:rsid w:val="000D51A6"/>
    <w:rsid w:val="000D5878"/>
    <w:rsid w:val="000D6C2D"/>
    <w:rsid w:val="000D6D5A"/>
    <w:rsid w:val="000D7023"/>
    <w:rsid w:val="000D7107"/>
    <w:rsid w:val="000D71AD"/>
    <w:rsid w:val="000E05A0"/>
    <w:rsid w:val="000E05DA"/>
    <w:rsid w:val="000E0ABF"/>
    <w:rsid w:val="000E194B"/>
    <w:rsid w:val="000E2011"/>
    <w:rsid w:val="000E23B9"/>
    <w:rsid w:val="000E283B"/>
    <w:rsid w:val="000E3AC7"/>
    <w:rsid w:val="000E3AFC"/>
    <w:rsid w:val="000E3EBA"/>
    <w:rsid w:val="000E4316"/>
    <w:rsid w:val="000E45EE"/>
    <w:rsid w:val="000E45F4"/>
    <w:rsid w:val="000E4796"/>
    <w:rsid w:val="000E4BAE"/>
    <w:rsid w:val="000E4C20"/>
    <w:rsid w:val="000E5A20"/>
    <w:rsid w:val="000E5C91"/>
    <w:rsid w:val="000E65C8"/>
    <w:rsid w:val="000E716D"/>
    <w:rsid w:val="000E7328"/>
    <w:rsid w:val="000E7515"/>
    <w:rsid w:val="000E7A75"/>
    <w:rsid w:val="000E7E67"/>
    <w:rsid w:val="000F01DD"/>
    <w:rsid w:val="000F021F"/>
    <w:rsid w:val="000F0845"/>
    <w:rsid w:val="000F1184"/>
    <w:rsid w:val="000F2418"/>
    <w:rsid w:val="000F27B2"/>
    <w:rsid w:val="000F2B07"/>
    <w:rsid w:val="000F36FC"/>
    <w:rsid w:val="000F3A89"/>
    <w:rsid w:val="000F5127"/>
    <w:rsid w:val="000F5210"/>
    <w:rsid w:val="000F524D"/>
    <w:rsid w:val="000F525D"/>
    <w:rsid w:val="000F52A9"/>
    <w:rsid w:val="000F60A1"/>
    <w:rsid w:val="000F61CF"/>
    <w:rsid w:val="000F62B6"/>
    <w:rsid w:val="000F6A90"/>
    <w:rsid w:val="000F6AB9"/>
    <w:rsid w:val="000F6BC7"/>
    <w:rsid w:val="000F768E"/>
    <w:rsid w:val="00100417"/>
    <w:rsid w:val="00100B98"/>
    <w:rsid w:val="00100EEC"/>
    <w:rsid w:val="00102794"/>
    <w:rsid w:val="00103F32"/>
    <w:rsid w:val="00104FD1"/>
    <w:rsid w:val="001050F1"/>
    <w:rsid w:val="00105331"/>
    <w:rsid w:val="001059A6"/>
    <w:rsid w:val="00105AEC"/>
    <w:rsid w:val="00105ED6"/>
    <w:rsid w:val="00105F07"/>
    <w:rsid w:val="00105F39"/>
    <w:rsid w:val="00107262"/>
    <w:rsid w:val="00107C50"/>
    <w:rsid w:val="00110396"/>
    <w:rsid w:val="001107AD"/>
    <w:rsid w:val="00111497"/>
    <w:rsid w:val="001114A2"/>
    <w:rsid w:val="0011201B"/>
    <w:rsid w:val="00112C90"/>
    <w:rsid w:val="00112E2C"/>
    <w:rsid w:val="001136B3"/>
    <w:rsid w:val="00113889"/>
    <w:rsid w:val="00113E89"/>
    <w:rsid w:val="00113F61"/>
    <w:rsid w:val="00113F8C"/>
    <w:rsid w:val="001153D3"/>
    <w:rsid w:val="00115DB2"/>
    <w:rsid w:val="0011690E"/>
    <w:rsid w:val="00116B69"/>
    <w:rsid w:val="00116B76"/>
    <w:rsid w:val="001171CF"/>
    <w:rsid w:val="00117438"/>
    <w:rsid w:val="00117502"/>
    <w:rsid w:val="00117E3B"/>
    <w:rsid w:val="00120746"/>
    <w:rsid w:val="00120B2A"/>
    <w:rsid w:val="00120BB1"/>
    <w:rsid w:val="00121049"/>
    <w:rsid w:val="0012106C"/>
    <w:rsid w:val="0012107E"/>
    <w:rsid w:val="00121376"/>
    <w:rsid w:val="00121807"/>
    <w:rsid w:val="00121E3B"/>
    <w:rsid w:val="00122850"/>
    <w:rsid w:val="00123764"/>
    <w:rsid w:val="00124B73"/>
    <w:rsid w:val="00124E05"/>
    <w:rsid w:val="00125AC5"/>
    <w:rsid w:val="00125B07"/>
    <w:rsid w:val="00126567"/>
    <w:rsid w:val="00126B24"/>
    <w:rsid w:val="00126C4B"/>
    <w:rsid w:val="00127002"/>
    <w:rsid w:val="00127F65"/>
    <w:rsid w:val="0013103D"/>
    <w:rsid w:val="00132238"/>
    <w:rsid w:val="00132245"/>
    <w:rsid w:val="001329E4"/>
    <w:rsid w:val="0013304E"/>
    <w:rsid w:val="00133784"/>
    <w:rsid w:val="00133DDB"/>
    <w:rsid w:val="00134087"/>
    <w:rsid w:val="0013426F"/>
    <w:rsid w:val="001345A6"/>
    <w:rsid w:val="00134661"/>
    <w:rsid w:val="001362B5"/>
    <w:rsid w:val="00137086"/>
    <w:rsid w:val="00137113"/>
    <w:rsid w:val="00137D9B"/>
    <w:rsid w:val="001409E3"/>
    <w:rsid w:val="00141021"/>
    <w:rsid w:val="00141C15"/>
    <w:rsid w:val="0014351E"/>
    <w:rsid w:val="00144095"/>
    <w:rsid w:val="00145968"/>
    <w:rsid w:val="00145CEE"/>
    <w:rsid w:val="001464B8"/>
    <w:rsid w:val="00146E78"/>
    <w:rsid w:val="001470F5"/>
    <w:rsid w:val="001472BF"/>
    <w:rsid w:val="0015039C"/>
    <w:rsid w:val="00150BDE"/>
    <w:rsid w:val="00150C9A"/>
    <w:rsid w:val="00150E69"/>
    <w:rsid w:val="00151571"/>
    <w:rsid w:val="00153389"/>
    <w:rsid w:val="001537CE"/>
    <w:rsid w:val="00153ACA"/>
    <w:rsid w:val="00153FF0"/>
    <w:rsid w:val="001542AD"/>
    <w:rsid w:val="00154302"/>
    <w:rsid w:val="001549DF"/>
    <w:rsid w:val="00154A47"/>
    <w:rsid w:val="00154CFC"/>
    <w:rsid w:val="0015500A"/>
    <w:rsid w:val="00155413"/>
    <w:rsid w:val="00155983"/>
    <w:rsid w:val="00156A10"/>
    <w:rsid w:val="00157259"/>
    <w:rsid w:val="001572D7"/>
    <w:rsid w:val="001579B9"/>
    <w:rsid w:val="0016064B"/>
    <w:rsid w:val="00160958"/>
    <w:rsid w:val="00160C98"/>
    <w:rsid w:val="00160DB0"/>
    <w:rsid w:val="0016123B"/>
    <w:rsid w:val="001613FC"/>
    <w:rsid w:val="00161637"/>
    <w:rsid w:val="00161BC9"/>
    <w:rsid w:val="00161FEC"/>
    <w:rsid w:val="00162101"/>
    <w:rsid w:val="001621AC"/>
    <w:rsid w:val="00162670"/>
    <w:rsid w:val="001626F3"/>
    <w:rsid w:val="001627AB"/>
    <w:rsid w:val="00162CA3"/>
    <w:rsid w:val="00162E0E"/>
    <w:rsid w:val="00163B2D"/>
    <w:rsid w:val="0016403A"/>
    <w:rsid w:val="00164E3D"/>
    <w:rsid w:val="001659B2"/>
    <w:rsid w:val="001668D9"/>
    <w:rsid w:val="001676B0"/>
    <w:rsid w:val="00167855"/>
    <w:rsid w:val="0017040B"/>
    <w:rsid w:val="00170C9C"/>
    <w:rsid w:val="00170F19"/>
    <w:rsid w:val="00171600"/>
    <w:rsid w:val="0017196C"/>
    <w:rsid w:val="001723E5"/>
    <w:rsid w:val="00173F6A"/>
    <w:rsid w:val="00174D35"/>
    <w:rsid w:val="001750C6"/>
    <w:rsid w:val="00175505"/>
    <w:rsid w:val="00175821"/>
    <w:rsid w:val="001766DB"/>
    <w:rsid w:val="0017776C"/>
    <w:rsid w:val="00177953"/>
    <w:rsid w:val="0017798E"/>
    <w:rsid w:val="00177A03"/>
    <w:rsid w:val="00177D22"/>
    <w:rsid w:val="00180722"/>
    <w:rsid w:val="00180D5C"/>
    <w:rsid w:val="0018117B"/>
    <w:rsid w:val="0018131D"/>
    <w:rsid w:val="00183532"/>
    <w:rsid w:val="00183B73"/>
    <w:rsid w:val="00183C6C"/>
    <w:rsid w:val="00183ED8"/>
    <w:rsid w:val="00184260"/>
    <w:rsid w:val="001842DF"/>
    <w:rsid w:val="00184461"/>
    <w:rsid w:val="00185AED"/>
    <w:rsid w:val="001863F1"/>
    <w:rsid w:val="001866F1"/>
    <w:rsid w:val="001868CF"/>
    <w:rsid w:val="00186E88"/>
    <w:rsid w:val="00186F1C"/>
    <w:rsid w:val="00187489"/>
    <w:rsid w:val="0018749E"/>
    <w:rsid w:val="00187CC9"/>
    <w:rsid w:val="00190146"/>
    <w:rsid w:val="00191062"/>
    <w:rsid w:val="001916E1"/>
    <w:rsid w:val="0019188D"/>
    <w:rsid w:val="00191A12"/>
    <w:rsid w:val="00191DA1"/>
    <w:rsid w:val="00191E4E"/>
    <w:rsid w:val="0019260C"/>
    <w:rsid w:val="00192864"/>
    <w:rsid w:val="00192C09"/>
    <w:rsid w:val="00193C03"/>
    <w:rsid w:val="00193F40"/>
    <w:rsid w:val="00194299"/>
    <w:rsid w:val="001947C2"/>
    <w:rsid w:val="001949AF"/>
    <w:rsid w:val="00194F96"/>
    <w:rsid w:val="00195533"/>
    <w:rsid w:val="00195CAA"/>
    <w:rsid w:val="00195D25"/>
    <w:rsid w:val="001960BC"/>
    <w:rsid w:val="001962E9"/>
    <w:rsid w:val="0019740A"/>
    <w:rsid w:val="00197AB8"/>
    <w:rsid w:val="001A02D9"/>
    <w:rsid w:val="001A12F1"/>
    <w:rsid w:val="001A1391"/>
    <w:rsid w:val="001A1BD2"/>
    <w:rsid w:val="001A238F"/>
    <w:rsid w:val="001A29D6"/>
    <w:rsid w:val="001A32BB"/>
    <w:rsid w:val="001A376E"/>
    <w:rsid w:val="001A3829"/>
    <w:rsid w:val="001A40F0"/>
    <w:rsid w:val="001A4324"/>
    <w:rsid w:val="001A5099"/>
    <w:rsid w:val="001A58CB"/>
    <w:rsid w:val="001A59DD"/>
    <w:rsid w:val="001A59E2"/>
    <w:rsid w:val="001A5FF0"/>
    <w:rsid w:val="001A6B97"/>
    <w:rsid w:val="001A6C00"/>
    <w:rsid w:val="001A709E"/>
    <w:rsid w:val="001A7685"/>
    <w:rsid w:val="001A7933"/>
    <w:rsid w:val="001A7AF8"/>
    <w:rsid w:val="001A7FBB"/>
    <w:rsid w:val="001B095D"/>
    <w:rsid w:val="001B14F2"/>
    <w:rsid w:val="001B1AAA"/>
    <w:rsid w:val="001B1E16"/>
    <w:rsid w:val="001B2032"/>
    <w:rsid w:val="001B2C71"/>
    <w:rsid w:val="001B3136"/>
    <w:rsid w:val="001B339C"/>
    <w:rsid w:val="001B3568"/>
    <w:rsid w:val="001B397B"/>
    <w:rsid w:val="001B3CF2"/>
    <w:rsid w:val="001B3F59"/>
    <w:rsid w:val="001B6D8C"/>
    <w:rsid w:val="001B7D25"/>
    <w:rsid w:val="001C0217"/>
    <w:rsid w:val="001C0355"/>
    <w:rsid w:val="001C053B"/>
    <w:rsid w:val="001C08E5"/>
    <w:rsid w:val="001C0B6F"/>
    <w:rsid w:val="001C18A2"/>
    <w:rsid w:val="001C21F9"/>
    <w:rsid w:val="001C2ADE"/>
    <w:rsid w:val="001C2CBA"/>
    <w:rsid w:val="001C370F"/>
    <w:rsid w:val="001C48A9"/>
    <w:rsid w:val="001C4E20"/>
    <w:rsid w:val="001C517C"/>
    <w:rsid w:val="001C5B6E"/>
    <w:rsid w:val="001C6071"/>
    <w:rsid w:val="001C6477"/>
    <w:rsid w:val="001C6865"/>
    <w:rsid w:val="001D0152"/>
    <w:rsid w:val="001D07FB"/>
    <w:rsid w:val="001D159E"/>
    <w:rsid w:val="001D1611"/>
    <w:rsid w:val="001D2176"/>
    <w:rsid w:val="001D28B4"/>
    <w:rsid w:val="001D29D2"/>
    <w:rsid w:val="001D307B"/>
    <w:rsid w:val="001D33D5"/>
    <w:rsid w:val="001D3733"/>
    <w:rsid w:val="001D3DD9"/>
    <w:rsid w:val="001D45FC"/>
    <w:rsid w:val="001D4A09"/>
    <w:rsid w:val="001D4AA9"/>
    <w:rsid w:val="001D4E14"/>
    <w:rsid w:val="001D513F"/>
    <w:rsid w:val="001D5E90"/>
    <w:rsid w:val="001D63CA"/>
    <w:rsid w:val="001D63F9"/>
    <w:rsid w:val="001D65FF"/>
    <w:rsid w:val="001D6A61"/>
    <w:rsid w:val="001D734A"/>
    <w:rsid w:val="001D792B"/>
    <w:rsid w:val="001D7E85"/>
    <w:rsid w:val="001E0CF0"/>
    <w:rsid w:val="001E13AD"/>
    <w:rsid w:val="001E1FE8"/>
    <w:rsid w:val="001E219B"/>
    <w:rsid w:val="001E2B41"/>
    <w:rsid w:val="001E36F0"/>
    <w:rsid w:val="001E398D"/>
    <w:rsid w:val="001E4753"/>
    <w:rsid w:val="001E4E35"/>
    <w:rsid w:val="001E5776"/>
    <w:rsid w:val="001E678C"/>
    <w:rsid w:val="001E6811"/>
    <w:rsid w:val="001E6A48"/>
    <w:rsid w:val="001E6D56"/>
    <w:rsid w:val="001E78E9"/>
    <w:rsid w:val="001E7BBE"/>
    <w:rsid w:val="001F0077"/>
    <w:rsid w:val="001F27C4"/>
    <w:rsid w:val="001F2B2F"/>
    <w:rsid w:val="001F30E4"/>
    <w:rsid w:val="001F3697"/>
    <w:rsid w:val="001F3FDA"/>
    <w:rsid w:val="001F441E"/>
    <w:rsid w:val="001F445A"/>
    <w:rsid w:val="001F46E5"/>
    <w:rsid w:val="001F5387"/>
    <w:rsid w:val="001F58D4"/>
    <w:rsid w:val="001F5925"/>
    <w:rsid w:val="001F5CF6"/>
    <w:rsid w:val="001F633C"/>
    <w:rsid w:val="001F6C83"/>
    <w:rsid w:val="001F6CF7"/>
    <w:rsid w:val="001F7C35"/>
    <w:rsid w:val="00200891"/>
    <w:rsid w:val="00201893"/>
    <w:rsid w:val="00202525"/>
    <w:rsid w:val="00202585"/>
    <w:rsid w:val="00202E6B"/>
    <w:rsid w:val="00203977"/>
    <w:rsid w:val="00203C3B"/>
    <w:rsid w:val="00204972"/>
    <w:rsid w:val="00204BAE"/>
    <w:rsid w:val="00204C3C"/>
    <w:rsid w:val="00205678"/>
    <w:rsid w:val="00206022"/>
    <w:rsid w:val="00206050"/>
    <w:rsid w:val="00206175"/>
    <w:rsid w:val="0020619E"/>
    <w:rsid w:val="00206B8D"/>
    <w:rsid w:val="00206D8E"/>
    <w:rsid w:val="00207292"/>
    <w:rsid w:val="002072B9"/>
    <w:rsid w:val="00207378"/>
    <w:rsid w:val="002108C5"/>
    <w:rsid w:val="00210A86"/>
    <w:rsid w:val="00210F47"/>
    <w:rsid w:val="00211368"/>
    <w:rsid w:val="0021179D"/>
    <w:rsid w:val="00211FF1"/>
    <w:rsid w:val="002123D7"/>
    <w:rsid w:val="00212872"/>
    <w:rsid w:val="00212923"/>
    <w:rsid w:val="002129B4"/>
    <w:rsid w:val="00213297"/>
    <w:rsid w:val="00213411"/>
    <w:rsid w:val="0021355F"/>
    <w:rsid w:val="00213C13"/>
    <w:rsid w:val="00213C1D"/>
    <w:rsid w:val="00213DD3"/>
    <w:rsid w:val="0021468C"/>
    <w:rsid w:val="00214980"/>
    <w:rsid w:val="002149C7"/>
    <w:rsid w:val="0021523F"/>
    <w:rsid w:val="00215646"/>
    <w:rsid w:val="00215818"/>
    <w:rsid w:val="002158CA"/>
    <w:rsid w:val="00216983"/>
    <w:rsid w:val="00217654"/>
    <w:rsid w:val="00217925"/>
    <w:rsid w:val="002179B3"/>
    <w:rsid w:val="00217E04"/>
    <w:rsid w:val="0022040E"/>
    <w:rsid w:val="002204FF"/>
    <w:rsid w:val="002213C0"/>
    <w:rsid w:val="00221D4D"/>
    <w:rsid w:val="00221E45"/>
    <w:rsid w:val="0022207A"/>
    <w:rsid w:val="0022230F"/>
    <w:rsid w:val="00222934"/>
    <w:rsid w:val="002229D4"/>
    <w:rsid w:val="00223908"/>
    <w:rsid w:val="00223D5B"/>
    <w:rsid w:val="002240CA"/>
    <w:rsid w:val="002244E5"/>
    <w:rsid w:val="00224B95"/>
    <w:rsid w:val="00225D9A"/>
    <w:rsid w:val="00226AE1"/>
    <w:rsid w:val="00226EE5"/>
    <w:rsid w:val="00227345"/>
    <w:rsid w:val="002277AA"/>
    <w:rsid w:val="002278BF"/>
    <w:rsid w:val="00230319"/>
    <w:rsid w:val="0023122B"/>
    <w:rsid w:val="00231D77"/>
    <w:rsid w:val="00231DE4"/>
    <w:rsid w:val="00231FC7"/>
    <w:rsid w:val="00232215"/>
    <w:rsid w:val="00232353"/>
    <w:rsid w:val="00232DB0"/>
    <w:rsid w:val="00232FC8"/>
    <w:rsid w:val="002336AD"/>
    <w:rsid w:val="00234940"/>
    <w:rsid w:val="002350F5"/>
    <w:rsid w:val="002366CD"/>
    <w:rsid w:val="0023697D"/>
    <w:rsid w:val="00236D95"/>
    <w:rsid w:val="00237538"/>
    <w:rsid w:val="002402FB"/>
    <w:rsid w:val="00240638"/>
    <w:rsid w:val="00242703"/>
    <w:rsid w:val="00244098"/>
    <w:rsid w:val="00244EE9"/>
    <w:rsid w:val="0024522C"/>
    <w:rsid w:val="002468D8"/>
    <w:rsid w:val="002471A1"/>
    <w:rsid w:val="0024765B"/>
    <w:rsid w:val="00247F21"/>
    <w:rsid w:val="00250834"/>
    <w:rsid w:val="00250B98"/>
    <w:rsid w:val="002519AC"/>
    <w:rsid w:val="00251B34"/>
    <w:rsid w:val="00251B9A"/>
    <w:rsid w:val="00251CDF"/>
    <w:rsid w:val="00251D08"/>
    <w:rsid w:val="00251F1D"/>
    <w:rsid w:val="00252272"/>
    <w:rsid w:val="0025240A"/>
    <w:rsid w:val="0025250E"/>
    <w:rsid w:val="00254489"/>
    <w:rsid w:val="00254501"/>
    <w:rsid w:val="002547CB"/>
    <w:rsid w:val="00254CE9"/>
    <w:rsid w:val="00254F47"/>
    <w:rsid w:val="00255103"/>
    <w:rsid w:val="00255934"/>
    <w:rsid w:val="00256123"/>
    <w:rsid w:val="00256563"/>
    <w:rsid w:val="002568B3"/>
    <w:rsid w:val="00256B61"/>
    <w:rsid w:val="00260510"/>
    <w:rsid w:val="002613C4"/>
    <w:rsid w:val="002614F4"/>
    <w:rsid w:val="00261739"/>
    <w:rsid w:val="002619DD"/>
    <w:rsid w:val="00262FEB"/>
    <w:rsid w:val="0026312F"/>
    <w:rsid w:val="0026330A"/>
    <w:rsid w:val="00263E9B"/>
    <w:rsid w:val="00264867"/>
    <w:rsid w:val="00264899"/>
    <w:rsid w:val="002649B1"/>
    <w:rsid w:val="00264D31"/>
    <w:rsid w:val="00264FA9"/>
    <w:rsid w:val="00265B5C"/>
    <w:rsid w:val="00265C12"/>
    <w:rsid w:val="00267133"/>
    <w:rsid w:val="00267DD3"/>
    <w:rsid w:val="002702FB"/>
    <w:rsid w:val="00270563"/>
    <w:rsid w:val="00270733"/>
    <w:rsid w:val="00270A7A"/>
    <w:rsid w:val="00272791"/>
    <w:rsid w:val="00272F8F"/>
    <w:rsid w:val="002730EE"/>
    <w:rsid w:val="00273825"/>
    <w:rsid w:val="00273898"/>
    <w:rsid w:val="00274669"/>
    <w:rsid w:val="002749B5"/>
    <w:rsid w:val="00274CE8"/>
    <w:rsid w:val="00274F3C"/>
    <w:rsid w:val="0027561D"/>
    <w:rsid w:val="002758F0"/>
    <w:rsid w:val="0027680C"/>
    <w:rsid w:val="00276E5B"/>
    <w:rsid w:val="0027751C"/>
    <w:rsid w:val="00277561"/>
    <w:rsid w:val="00277938"/>
    <w:rsid w:val="002800FF"/>
    <w:rsid w:val="002808FB"/>
    <w:rsid w:val="00280BE4"/>
    <w:rsid w:val="00280FF0"/>
    <w:rsid w:val="00281208"/>
    <w:rsid w:val="00281306"/>
    <w:rsid w:val="00281569"/>
    <w:rsid w:val="002819C3"/>
    <w:rsid w:val="00282748"/>
    <w:rsid w:val="0028296B"/>
    <w:rsid w:val="00282B08"/>
    <w:rsid w:val="00283E24"/>
    <w:rsid w:val="002841AC"/>
    <w:rsid w:val="0028555C"/>
    <w:rsid w:val="002857C3"/>
    <w:rsid w:val="00286CD9"/>
    <w:rsid w:val="00287BE5"/>
    <w:rsid w:val="002900D0"/>
    <w:rsid w:val="00290B91"/>
    <w:rsid w:val="00291206"/>
    <w:rsid w:val="00291A92"/>
    <w:rsid w:val="00291B5A"/>
    <w:rsid w:val="00291D29"/>
    <w:rsid w:val="00291F11"/>
    <w:rsid w:val="00292110"/>
    <w:rsid w:val="002927AF"/>
    <w:rsid w:val="00292A0F"/>
    <w:rsid w:val="0029304C"/>
    <w:rsid w:val="00293330"/>
    <w:rsid w:val="00293C30"/>
    <w:rsid w:val="00294092"/>
    <w:rsid w:val="0029423C"/>
    <w:rsid w:val="0029442D"/>
    <w:rsid w:val="00294ED7"/>
    <w:rsid w:val="00294FB0"/>
    <w:rsid w:val="00297102"/>
    <w:rsid w:val="002978BA"/>
    <w:rsid w:val="002A0598"/>
    <w:rsid w:val="002A15B9"/>
    <w:rsid w:val="002A1622"/>
    <w:rsid w:val="002A4764"/>
    <w:rsid w:val="002A48C8"/>
    <w:rsid w:val="002A4F36"/>
    <w:rsid w:val="002A51DA"/>
    <w:rsid w:val="002A5FF5"/>
    <w:rsid w:val="002A6EA0"/>
    <w:rsid w:val="002A779B"/>
    <w:rsid w:val="002A7AD5"/>
    <w:rsid w:val="002A7E0C"/>
    <w:rsid w:val="002B0110"/>
    <w:rsid w:val="002B0443"/>
    <w:rsid w:val="002B0511"/>
    <w:rsid w:val="002B065E"/>
    <w:rsid w:val="002B205A"/>
    <w:rsid w:val="002B2173"/>
    <w:rsid w:val="002B25B1"/>
    <w:rsid w:val="002B28BA"/>
    <w:rsid w:val="002B298B"/>
    <w:rsid w:val="002B2EF1"/>
    <w:rsid w:val="002B3E22"/>
    <w:rsid w:val="002B437C"/>
    <w:rsid w:val="002B45C6"/>
    <w:rsid w:val="002B4A0A"/>
    <w:rsid w:val="002B4E8D"/>
    <w:rsid w:val="002B5A04"/>
    <w:rsid w:val="002B5D82"/>
    <w:rsid w:val="002B6081"/>
    <w:rsid w:val="002B6A01"/>
    <w:rsid w:val="002B74A3"/>
    <w:rsid w:val="002B75DD"/>
    <w:rsid w:val="002B7C52"/>
    <w:rsid w:val="002B7F6F"/>
    <w:rsid w:val="002C0157"/>
    <w:rsid w:val="002C0D9C"/>
    <w:rsid w:val="002C0EF5"/>
    <w:rsid w:val="002C1179"/>
    <w:rsid w:val="002C18B8"/>
    <w:rsid w:val="002C1C33"/>
    <w:rsid w:val="002C219C"/>
    <w:rsid w:val="002C234D"/>
    <w:rsid w:val="002C2457"/>
    <w:rsid w:val="002C24EA"/>
    <w:rsid w:val="002C2BC6"/>
    <w:rsid w:val="002C3505"/>
    <w:rsid w:val="002C3612"/>
    <w:rsid w:val="002C3B36"/>
    <w:rsid w:val="002C3C63"/>
    <w:rsid w:val="002C3CAC"/>
    <w:rsid w:val="002C422A"/>
    <w:rsid w:val="002C4281"/>
    <w:rsid w:val="002C42CF"/>
    <w:rsid w:val="002C46F3"/>
    <w:rsid w:val="002C555D"/>
    <w:rsid w:val="002C598F"/>
    <w:rsid w:val="002C5E73"/>
    <w:rsid w:val="002C5FF6"/>
    <w:rsid w:val="002C7FDD"/>
    <w:rsid w:val="002D0338"/>
    <w:rsid w:val="002D18FD"/>
    <w:rsid w:val="002D1BDE"/>
    <w:rsid w:val="002D2364"/>
    <w:rsid w:val="002D26D3"/>
    <w:rsid w:val="002D2D76"/>
    <w:rsid w:val="002D2DC4"/>
    <w:rsid w:val="002D34E7"/>
    <w:rsid w:val="002D3927"/>
    <w:rsid w:val="002D44D2"/>
    <w:rsid w:val="002D5561"/>
    <w:rsid w:val="002D5894"/>
    <w:rsid w:val="002D635E"/>
    <w:rsid w:val="002D64CA"/>
    <w:rsid w:val="002D66DF"/>
    <w:rsid w:val="002D713E"/>
    <w:rsid w:val="002D72B5"/>
    <w:rsid w:val="002D73FA"/>
    <w:rsid w:val="002D77E5"/>
    <w:rsid w:val="002D7BF8"/>
    <w:rsid w:val="002E0980"/>
    <w:rsid w:val="002E0EEE"/>
    <w:rsid w:val="002E0F8A"/>
    <w:rsid w:val="002E1547"/>
    <w:rsid w:val="002E1B12"/>
    <w:rsid w:val="002E1FC4"/>
    <w:rsid w:val="002E2678"/>
    <w:rsid w:val="002E2890"/>
    <w:rsid w:val="002E2A4D"/>
    <w:rsid w:val="002E2AD3"/>
    <w:rsid w:val="002E2ADA"/>
    <w:rsid w:val="002E37C7"/>
    <w:rsid w:val="002E3B81"/>
    <w:rsid w:val="002E3BA9"/>
    <w:rsid w:val="002E417C"/>
    <w:rsid w:val="002E461D"/>
    <w:rsid w:val="002E5666"/>
    <w:rsid w:val="002E5E9B"/>
    <w:rsid w:val="002E61FF"/>
    <w:rsid w:val="002E6FDA"/>
    <w:rsid w:val="002E72EB"/>
    <w:rsid w:val="002E7536"/>
    <w:rsid w:val="002E7845"/>
    <w:rsid w:val="002F1045"/>
    <w:rsid w:val="002F174C"/>
    <w:rsid w:val="002F1BAB"/>
    <w:rsid w:val="002F2ECE"/>
    <w:rsid w:val="002F2EFB"/>
    <w:rsid w:val="002F2F5E"/>
    <w:rsid w:val="002F5532"/>
    <w:rsid w:val="002F553E"/>
    <w:rsid w:val="002F56B9"/>
    <w:rsid w:val="002F6AA2"/>
    <w:rsid w:val="002F7146"/>
    <w:rsid w:val="002F769F"/>
    <w:rsid w:val="002F7837"/>
    <w:rsid w:val="002F7EEA"/>
    <w:rsid w:val="00300009"/>
    <w:rsid w:val="003004C8"/>
    <w:rsid w:val="0030126F"/>
    <w:rsid w:val="00301627"/>
    <w:rsid w:val="00301722"/>
    <w:rsid w:val="00302998"/>
    <w:rsid w:val="00302C43"/>
    <w:rsid w:val="00302CAF"/>
    <w:rsid w:val="00303F18"/>
    <w:rsid w:val="0030478F"/>
    <w:rsid w:val="003049A6"/>
    <w:rsid w:val="00304CD9"/>
    <w:rsid w:val="0030593C"/>
    <w:rsid w:val="00306E28"/>
    <w:rsid w:val="003072A6"/>
    <w:rsid w:val="0030781D"/>
    <w:rsid w:val="00310231"/>
    <w:rsid w:val="0031031F"/>
    <w:rsid w:val="003108D8"/>
    <w:rsid w:val="00310BEF"/>
    <w:rsid w:val="00310D47"/>
    <w:rsid w:val="0031156E"/>
    <w:rsid w:val="003115EE"/>
    <w:rsid w:val="00311907"/>
    <w:rsid w:val="00311D43"/>
    <w:rsid w:val="00311FE7"/>
    <w:rsid w:val="00312155"/>
    <w:rsid w:val="00313219"/>
    <w:rsid w:val="00313DF1"/>
    <w:rsid w:val="00313F6C"/>
    <w:rsid w:val="00314827"/>
    <w:rsid w:val="003149CD"/>
    <w:rsid w:val="00315326"/>
    <w:rsid w:val="00315538"/>
    <w:rsid w:val="003156F5"/>
    <w:rsid w:val="003157B3"/>
    <w:rsid w:val="00315C26"/>
    <w:rsid w:val="00315E7D"/>
    <w:rsid w:val="00316073"/>
    <w:rsid w:val="0031660A"/>
    <w:rsid w:val="00317401"/>
    <w:rsid w:val="00317E20"/>
    <w:rsid w:val="00320437"/>
    <w:rsid w:val="003207AB"/>
    <w:rsid w:val="00321B1F"/>
    <w:rsid w:val="00322A21"/>
    <w:rsid w:val="00322AF2"/>
    <w:rsid w:val="00322BD5"/>
    <w:rsid w:val="00323355"/>
    <w:rsid w:val="00323C87"/>
    <w:rsid w:val="003240A3"/>
    <w:rsid w:val="00324207"/>
    <w:rsid w:val="00324247"/>
    <w:rsid w:val="003247C6"/>
    <w:rsid w:val="00324D7C"/>
    <w:rsid w:val="003253E7"/>
    <w:rsid w:val="00325434"/>
    <w:rsid w:val="00327021"/>
    <w:rsid w:val="0033088F"/>
    <w:rsid w:val="0033089D"/>
    <w:rsid w:val="00330F40"/>
    <w:rsid w:val="00331104"/>
    <w:rsid w:val="003319B4"/>
    <w:rsid w:val="003322A0"/>
    <w:rsid w:val="00332B82"/>
    <w:rsid w:val="00334366"/>
    <w:rsid w:val="00334503"/>
    <w:rsid w:val="0033519D"/>
    <w:rsid w:val="0033534F"/>
    <w:rsid w:val="00335ABF"/>
    <w:rsid w:val="00335F96"/>
    <w:rsid w:val="003364E7"/>
    <w:rsid w:val="0033733B"/>
    <w:rsid w:val="003376A9"/>
    <w:rsid w:val="003377F8"/>
    <w:rsid w:val="00337CA1"/>
    <w:rsid w:val="00337D75"/>
    <w:rsid w:val="0034008E"/>
    <w:rsid w:val="0034014B"/>
    <w:rsid w:val="003401EA"/>
    <w:rsid w:val="0034045E"/>
    <w:rsid w:val="00340483"/>
    <w:rsid w:val="00340782"/>
    <w:rsid w:val="00341176"/>
    <w:rsid w:val="0034172F"/>
    <w:rsid w:val="0034178C"/>
    <w:rsid w:val="00341E72"/>
    <w:rsid w:val="003420F0"/>
    <w:rsid w:val="0034271A"/>
    <w:rsid w:val="003429E9"/>
    <w:rsid w:val="003441A0"/>
    <w:rsid w:val="00344420"/>
    <w:rsid w:val="0034475A"/>
    <w:rsid w:val="003447D3"/>
    <w:rsid w:val="003449E7"/>
    <w:rsid w:val="00344C50"/>
    <w:rsid w:val="0034502A"/>
    <w:rsid w:val="0034545C"/>
    <w:rsid w:val="00345AB4"/>
    <w:rsid w:val="00346230"/>
    <w:rsid w:val="00347269"/>
    <w:rsid w:val="0034775F"/>
    <w:rsid w:val="00347C46"/>
    <w:rsid w:val="00347F0A"/>
    <w:rsid w:val="00351125"/>
    <w:rsid w:val="0035377C"/>
    <w:rsid w:val="003540FD"/>
    <w:rsid w:val="003547D7"/>
    <w:rsid w:val="003548B3"/>
    <w:rsid w:val="003549AE"/>
    <w:rsid w:val="00354C54"/>
    <w:rsid w:val="00355D04"/>
    <w:rsid w:val="0035653F"/>
    <w:rsid w:val="0035654E"/>
    <w:rsid w:val="00356A90"/>
    <w:rsid w:val="00356B4D"/>
    <w:rsid w:val="00356B75"/>
    <w:rsid w:val="00357C10"/>
    <w:rsid w:val="003602CB"/>
    <w:rsid w:val="00360427"/>
    <w:rsid w:val="00360659"/>
    <w:rsid w:val="0036068D"/>
    <w:rsid w:val="003606AD"/>
    <w:rsid w:val="00360E66"/>
    <w:rsid w:val="00361887"/>
    <w:rsid w:val="0036281E"/>
    <w:rsid w:val="00362BA2"/>
    <w:rsid w:val="00364460"/>
    <w:rsid w:val="003645C0"/>
    <w:rsid w:val="00364785"/>
    <w:rsid w:val="003647B3"/>
    <w:rsid w:val="003647F1"/>
    <w:rsid w:val="00364BF1"/>
    <w:rsid w:val="00365255"/>
    <w:rsid w:val="00365920"/>
    <w:rsid w:val="00365D43"/>
    <w:rsid w:val="003665AD"/>
    <w:rsid w:val="0036792C"/>
    <w:rsid w:val="00367C4F"/>
    <w:rsid w:val="00367DFE"/>
    <w:rsid w:val="00370274"/>
    <w:rsid w:val="00370F07"/>
    <w:rsid w:val="00371042"/>
    <w:rsid w:val="0037106B"/>
    <w:rsid w:val="003713E6"/>
    <w:rsid w:val="003725C2"/>
    <w:rsid w:val="0037287C"/>
    <w:rsid w:val="00372DCB"/>
    <w:rsid w:val="00373786"/>
    <w:rsid w:val="00373FD0"/>
    <w:rsid w:val="00374022"/>
    <w:rsid w:val="0037408F"/>
    <w:rsid w:val="0037432E"/>
    <w:rsid w:val="003749E3"/>
    <w:rsid w:val="00375B38"/>
    <w:rsid w:val="00375B48"/>
    <w:rsid w:val="0037668B"/>
    <w:rsid w:val="003766A2"/>
    <w:rsid w:val="00376E7F"/>
    <w:rsid w:val="00377688"/>
    <w:rsid w:val="003777A5"/>
    <w:rsid w:val="003778EF"/>
    <w:rsid w:val="003802F8"/>
    <w:rsid w:val="003806F6"/>
    <w:rsid w:val="003809F4"/>
    <w:rsid w:val="00380A59"/>
    <w:rsid w:val="00380CA3"/>
    <w:rsid w:val="00380E13"/>
    <w:rsid w:val="00381C88"/>
    <w:rsid w:val="00381E40"/>
    <w:rsid w:val="00381E61"/>
    <w:rsid w:val="00383E0F"/>
    <w:rsid w:val="003842FB"/>
    <w:rsid w:val="00384AA3"/>
    <w:rsid w:val="00384F74"/>
    <w:rsid w:val="00385F85"/>
    <w:rsid w:val="00386130"/>
    <w:rsid w:val="003872CF"/>
    <w:rsid w:val="003877DB"/>
    <w:rsid w:val="00387CEC"/>
    <w:rsid w:val="00387FD8"/>
    <w:rsid w:val="003909CE"/>
    <w:rsid w:val="00391021"/>
    <w:rsid w:val="0039129F"/>
    <w:rsid w:val="00391780"/>
    <w:rsid w:val="00391B5D"/>
    <w:rsid w:val="00391E71"/>
    <w:rsid w:val="003929E6"/>
    <w:rsid w:val="00392E59"/>
    <w:rsid w:val="00393466"/>
    <w:rsid w:val="00393B5A"/>
    <w:rsid w:val="003947BA"/>
    <w:rsid w:val="003948BA"/>
    <w:rsid w:val="00394E90"/>
    <w:rsid w:val="00395310"/>
    <w:rsid w:val="00395BCC"/>
    <w:rsid w:val="00396050"/>
    <w:rsid w:val="00396CDD"/>
    <w:rsid w:val="00397162"/>
    <w:rsid w:val="003971C2"/>
    <w:rsid w:val="003972E1"/>
    <w:rsid w:val="003A01EF"/>
    <w:rsid w:val="003A03FE"/>
    <w:rsid w:val="003A0541"/>
    <w:rsid w:val="003A09B1"/>
    <w:rsid w:val="003A0C9E"/>
    <w:rsid w:val="003A12A1"/>
    <w:rsid w:val="003A150A"/>
    <w:rsid w:val="003A15A2"/>
    <w:rsid w:val="003A1A51"/>
    <w:rsid w:val="003A1D36"/>
    <w:rsid w:val="003A242C"/>
    <w:rsid w:val="003A2DB9"/>
    <w:rsid w:val="003A344F"/>
    <w:rsid w:val="003A38A5"/>
    <w:rsid w:val="003A3919"/>
    <w:rsid w:val="003A4039"/>
    <w:rsid w:val="003A40FE"/>
    <w:rsid w:val="003A463B"/>
    <w:rsid w:val="003A4642"/>
    <w:rsid w:val="003A46F4"/>
    <w:rsid w:val="003A5831"/>
    <w:rsid w:val="003A59F9"/>
    <w:rsid w:val="003A6C9F"/>
    <w:rsid w:val="003A716C"/>
    <w:rsid w:val="003B0384"/>
    <w:rsid w:val="003B0709"/>
    <w:rsid w:val="003B0E12"/>
    <w:rsid w:val="003B0F38"/>
    <w:rsid w:val="003B2497"/>
    <w:rsid w:val="003B2B9D"/>
    <w:rsid w:val="003B2E6B"/>
    <w:rsid w:val="003B3059"/>
    <w:rsid w:val="003B33FC"/>
    <w:rsid w:val="003B3D76"/>
    <w:rsid w:val="003B4BB3"/>
    <w:rsid w:val="003B4D0B"/>
    <w:rsid w:val="003B503F"/>
    <w:rsid w:val="003B51BD"/>
    <w:rsid w:val="003B5382"/>
    <w:rsid w:val="003B5408"/>
    <w:rsid w:val="003B574C"/>
    <w:rsid w:val="003B5ED3"/>
    <w:rsid w:val="003B6091"/>
    <w:rsid w:val="003B6287"/>
    <w:rsid w:val="003B67FF"/>
    <w:rsid w:val="003B6A8B"/>
    <w:rsid w:val="003B7C33"/>
    <w:rsid w:val="003C0961"/>
    <w:rsid w:val="003C0F61"/>
    <w:rsid w:val="003C13BB"/>
    <w:rsid w:val="003C1B07"/>
    <w:rsid w:val="003C1E1E"/>
    <w:rsid w:val="003C238D"/>
    <w:rsid w:val="003C2605"/>
    <w:rsid w:val="003C2A52"/>
    <w:rsid w:val="003C2F0B"/>
    <w:rsid w:val="003C3423"/>
    <w:rsid w:val="003C372D"/>
    <w:rsid w:val="003C3A8F"/>
    <w:rsid w:val="003C4C97"/>
    <w:rsid w:val="003C4E9E"/>
    <w:rsid w:val="003C5315"/>
    <w:rsid w:val="003C5B7A"/>
    <w:rsid w:val="003C5EDA"/>
    <w:rsid w:val="003C639D"/>
    <w:rsid w:val="003C6671"/>
    <w:rsid w:val="003C6D2C"/>
    <w:rsid w:val="003C6D6A"/>
    <w:rsid w:val="003C7CD2"/>
    <w:rsid w:val="003D06E0"/>
    <w:rsid w:val="003D09D1"/>
    <w:rsid w:val="003D0B0F"/>
    <w:rsid w:val="003D0C68"/>
    <w:rsid w:val="003D140C"/>
    <w:rsid w:val="003D19B9"/>
    <w:rsid w:val="003D1A6A"/>
    <w:rsid w:val="003D2724"/>
    <w:rsid w:val="003D2DB7"/>
    <w:rsid w:val="003D30BF"/>
    <w:rsid w:val="003D30C6"/>
    <w:rsid w:val="003D33A6"/>
    <w:rsid w:val="003D3CD6"/>
    <w:rsid w:val="003D3D5C"/>
    <w:rsid w:val="003D417A"/>
    <w:rsid w:val="003D4187"/>
    <w:rsid w:val="003D56CD"/>
    <w:rsid w:val="003D5DE9"/>
    <w:rsid w:val="003D5E39"/>
    <w:rsid w:val="003D5F82"/>
    <w:rsid w:val="003D5FF9"/>
    <w:rsid w:val="003D6D30"/>
    <w:rsid w:val="003D72A6"/>
    <w:rsid w:val="003D7352"/>
    <w:rsid w:val="003D7D6F"/>
    <w:rsid w:val="003E0804"/>
    <w:rsid w:val="003E1C71"/>
    <w:rsid w:val="003E1FC6"/>
    <w:rsid w:val="003E210C"/>
    <w:rsid w:val="003E3A36"/>
    <w:rsid w:val="003E3F0A"/>
    <w:rsid w:val="003E3FB1"/>
    <w:rsid w:val="003E400A"/>
    <w:rsid w:val="003E4A6B"/>
    <w:rsid w:val="003E6023"/>
    <w:rsid w:val="003E6EF6"/>
    <w:rsid w:val="003E73BF"/>
    <w:rsid w:val="003E771B"/>
    <w:rsid w:val="003E7F7D"/>
    <w:rsid w:val="003F0478"/>
    <w:rsid w:val="003F074F"/>
    <w:rsid w:val="003F0B27"/>
    <w:rsid w:val="003F0EAB"/>
    <w:rsid w:val="003F11CB"/>
    <w:rsid w:val="003F2230"/>
    <w:rsid w:val="003F282D"/>
    <w:rsid w:val="003F29DC"/>
    <w:rsid w:val="003F2F76"/>
    <w:rsid w:val="003F2FAC"/>
    <w:rsid w:val="003F3283"/>
    <w:rsid w:val="003F32B8"/>
    <w:rsid w:val="003F3A0F"/>
    <w:rsid w:val="003F3B34"/>
    <w:rsid w:val="003F3E12"/>
    <w:rsid w:val="003F401E"/>
    <w:rsid w:val="003F43CF"/>
    <w:rsid w:val="003F4603"/>
    <w:rsid w:val="003F4A39"/>
    <w:rsid w:val="003F4C0C"/>
    <w:rsid w:val="003F4CB0"/>
    <w:rsid w:val="003F51AD"/>
    <w:rsid w:val="003F5C42"/>
    <w:rsid w:val="003F5E83"/>
    <w:rsid w:val="003F622D"/>
    <w:rsid w:val="003F6BD5"/>
    <w:rsid w:val="003F74BC"/>
    <w:rsid w:val="004004CA"/>
    <w:rsid w:val="004007C0"/>
    <w:rsid w:val="004011C9"/>
    <w:rsid w:val="00401F4E"/>
    <w:rsid w:val="00401FAC"/>
    <w:rsid w:val="0040251A"/>
    <w:rsid w:val="00402ADF"/>
    <w:rsid w:val="00402CE8"/>
    <w:rsid w:val="00402D95"/>
    <w:rsid w:val="004032D7"/>
    <w:rsid w:val="004040D8"/>
    <w:rsid w:val="0040411A"/>
    <w:rsid w:val="004042C1"/>
    <w:rsid w:val="00405C60"/>
    <w:rsid w:val="00405D1A"/>
    <w:rsid w:val="00405FB4"/>
    <w:rsid w:val="00406AD3"/>
    <w:rsid w:val="004071E1"/>
    <w:rsid w:val="00407319"/>
    <w:rsid w:val="004073D3"/>
    <w:rsid w:val="00407998"/>
    <w:rsid w:val="00410FB1"/>
    <w:rsid w:val="004110F1"/>
    <w:rsid w:val="00411176"/>
    <w:rsid w:val="0041179A"/>
    <w:rsid w:val="004125FB"/>
    <w:rsid w:val="00412BC4"/>
    <w:rsid w:val="00412D3A"/>
    <w:rsid w:val="00412ECF"/>
    <w:rsid w:val="00413DB5"/>
    <w:rsid w:val="004147E5"/>
    <w:rsid w:val="00414E0B"/>
    <w:rsid w:val="004156E7"/>
    <w:rsid w:val="004157E2"/>
    <w:rsid w:val="00415E9F"/>
    <w:rsid w:val="00415FE9"/>
    <w:rsid w:val="00416265"/>
    <w:rsid w:val="0041637C"/>
    <w:rsid w:val="00416593"/>
    <w:rsid w:val="00416E3E"/>
    <w:rsid w:val="00416E6E"/>
    <w:rsid w:val="0041703C"/>
    <w:rsid w:val="004171C3"/>
    <w:rsid w:val="00417F57"/>
    <w:rsid w:val="00417FC0"/>
    <w:rsid w:val="00420D22"/>
    <w:rsid w:val="00420F55"/>
    <w:rsid w:val="00420F8B"/>
    <w:rsid w:val="004212C9"/>
    <w:rsid w:val="00422CFD"/>
    <w:rsid w:val="00423355"/>
    <w:rsid w:val="004234C1"/>
    <w:rsid w:val="004234C7"/>
    <w:rsid w:val="004240AF"/>
    <w:rsid w:val="004244A8"/>
    <w:rsid w:val="004245B3"/>
    <w:rsid w:val="0042489D"/>
    <w:rsid w:val="0042492E"/>
    <w:rsid w:val="00424E1D"/>
    <w:rsid w:val="00425A08"/>
    <w:rsid w:val="00425C7F"/>
    <w:rsid w:val="00425E62"/>
    <w:rsid w:val="00426597"/>
    <w:rsid w:val="00426EE5"/>
    <w:rsid w:val="00426FD0"/>
    <w:rsid w:val="00427811"/>
    <w:rsid w:val="0043011D"/>
    <w:rsid w:val="00430814"/>
    <w:rsid w:val="004309C5"/>
    <w:rsid w:val="00430D89"/>
    <w:rsid w:val="004326EA"/>
    <w:rsid w:val="00432B25"/>
    <w:rsid w:val="00432EA5"/>
    <w:rsid w:val="004333EA"/>
    <w:rsid w:val="0043386E"/>
    <w:rsid w:val="004339BC"/>
    <w:rsid w:val="0043410B"/>
    <w:rsid w:val="00434229"/>
    <w:rsid w:val="0043444C"/>
    <w:rsid w:val="004345A8"/>
    <w:rsid w:val="00435AA5"/>
    <w:rsid w:val="00436CC3"/>
    <w:rsid w:val="00436FE4"/>
    <w:rsid w:val="0044029F"/>
    <w:rsid w:val="004404F0"/>
    <w:rsid w:val="004413E6"/>
    <w:rsid w:val="004415C9"/>
    <w:rsid w:val="00442D0E"/>
    <w:rsid w:val="00442FFB"/>
    <w:rsid w:val="0044334D"/>
    <w:rsid w:val="00443CA6"/>
    <w:rsid w:val="00443F59"/>
    <w:rsid w:val="0044570B"/>
    <w:rsid w:val="00445BA2"/>
    <w:rsid w:val="004468DE"/>
    <w:rsid w:val="00446CA0"/>
    <w:rsid w:val="00446CA8"/>
    <w:rsid w:val="00447F82"/>
    <w:rsid w:val="00450374"/>
    <w:rsid w:val="0045098C"/>
    <w:rsid w:val="00450D38"/>
    <w:rsid w:val="004511ED"/>
    <w:rsid w:val="0045199D"/>
    <w:rsid w:val="00451A26"/>
    <w:rsid w:val="00451A82"/>
    <w:rsid w:val="0045294C"/>
    <w:rsid w:val="004536E7"/>
    <w:rsid w:val="00453C10"/>
    <w:rsid w:val="004541AC"/>
    <w:rsid w:val="00454242"/>
    <w:rsid w:val="0045442D"/>
    <w:rsid w:val="00454835"/>
    <w:rsid w:val="00454EE5"/>
    <w:rsid w:val="00455401"/>
    <w:rsid w:val="00456791"/>
    <w:rsid w:val="00456A92"/>
    <w:rsid w:val="00456DD5"/>
    <w:rsid w:val="00457664"/>
    <w:rsid w:val="004608F6"/>
    <w:rsid w:val="004611B6"/>
    <w:rsid w:val="004611E7"/>
    <w:rsid w:val="00461246"/>
    <w:rsid w:val="00462116"/>
    <w:rsid w:val="00462272"/>
    <w:rsid w:val="0046317B"/>
    <w:rsid w:val="00463819"/>
    <w:rsid w:val="0046445D"/>
    <w:rsid w:val="004644BF"/>
    <w:rsid w:val="00464760"/>
    <w:rsid w:val="00464F10"/>
    <w:rsid w:val="00465A89"/>
    <w:rsid w:val="0046644C"/>
    <w:rsid w:val="0046668F"/>
    <w:rsid w:val="00466D65"/>
    <w:rsid w:val="00467021"/>
    <w:rsid w:val="00467121"/>
    <w:rsid w:val="00467C11"/>
    <w:rsid w:val="0047138E"/>
    <w:rsid w:val="004714F6"/>
    <w:rsid w:val="00471A68"/>
    <w:rsid w:val="004728B9"/>
    <w:rsid w:val="00472CC0"/>
    <w:rsid w:val="00473150"/>
    <w:rsid w:val="004737AE"/>
    <w:rsid w:val="004740CB"/>
    <w:rsid w:val="00474678"/>
    <w:rsid w:val="00474E00"/>
    <w:rsid w:val="00474F6F"/>
    <w:rsid w:val="0047510F"/>
    <w:rsid w:val="00475151"/>
    <w:rsid w:val="004753F6"/>
    <w:rsid w:val="00475740"/>
    <w:rsid w:val="00475C0E"/>
    <w:rsid w:val="00475DA3"/>
    <w:rsid w:val="004774D7"/>
    <w:rsid w:val="0047761A"/>
    <w:rsid w:val="00477CE0"/>
    <w:rsid w:val="00477F64"/>
    <w:rsid w:val="00480701"/>
    <w:rsid w:val="00480CBA"/>
    <w:rsid w:val="004812EE"/>
    <w:rsid w:val="004813DB"/>
    <w:rsid w:val="004813E0"/>
    <w:rsid w:val="00481999"/>
    <w:rsid w:val="00481C68"/>
    <w:rsid w:val="00481D91"/>
    <w:rsid w:val="00481DB1"/>
    <w:rsid w:val="00482978"/>
    <w:rsid w:val="00483326"/>
    <w:rsid w:val="004837CB"/>
    <w:rsid w:val="00483FD3"/>
    <w:rsid w:val="00484482"/>
    <w:rsid w:val="004844B2"/>
    <w:rsid w:val="00484554"/>
    <w:rsid w:val="00484987"/>
    <w:rsid w:val="004857F0"/>
    <w:rsid w:val="00485934"/>
    <w:rsid w:val="00485C05"/>
    <w:rsid w:val="00486CA3"/>
    <w:rsid w:val="00486ECC"/>
    <w:rsid w:val="004873D3"/>
    <w:rsid w:val="004876E4"/>
    <w:rsid w:val="00490446"/>
    <w:rsid w:val="00490B36"/>
    <w:rsid w:val="00490BF3"/>
    <w:rsid w:val="00490BF5"/>
    <w:rsid w:val="00490F69"/>
    <w:rsid w:val="00490FD4"/>
    <w:rsid w:val="004916EC"/>
    <w:rsid w:val="004918C4"/>
    <w:rsid w:val="00491E1B"/>
    <w:rsid w:val="00492400"/>
    <w:rsid w:val="00492A92"/>
    <w:rsid w:val="00492AA8"/>
    <w:rsid w:val="00492B36"/>
    <w:rsid w:val="00492D1B"/>
    <w:rsid w:val="00492EE8"/>
    <w:rsid w:val="00493398"/>
    <w:rsid w:val="004940DF"/>
    <w:rsid w:val="004941C2"/>
    <w:rsid w:val="00494450"/>
    <w:rsid w:val="00495A95"/>
    <w:rsid w:val="004961AC"/>
    <w:rsid w:val="004964EF"/>
    <w:rsid w:val="00496556"/>
    <w:rsid w:val="00496E5F"/>
    <w:rsid w:val="00496EF3"/>
    <w:rsid w:val="004972AE"/>
    <w:rsid w:val="004976EF"/>
    <w:rsid w:val="004A21A3"/>
    <w:rsid w:val="004A2F8B"/>
    <w:rsid w:val="004A350F"/>
    <w:rsid w:val="004A3832"/>
    <w:rsid w:val="004A3E41"/>
    <w:rsid w:val="004A42E6"/>
    <w:rsid w:val="004A461D"/>
    <w:rsid w:val="004A48B3"/>
    <w:rsid w:val="004A4A31"/>
    <w:rsid w:val="004A52A4"/>
    <w:rsid w:val="004A613D"/>
    <w:rsid w:val="004A61BD"/>
    <w:rsid w:val="004A65AD"/>
    <w:rsid w:val="004A67FB"/>
    <w:rsid w:val="004A68B2"/>
    <w:rsid w:val="004A7479"/>
    <w:rsid w:val="004A78D8"/>
    <w:rsid w:val="004A79DF"/>
    <w:rsid w:val="004B0127"/>
    <w:rsid w:val="004B01B9"/>
    <w:rsid w:val="004B1298"/>
    <w:rsid w:val="004B15B2"/>
    <w:rsid w:val="004B1C14"/>
    <w:rsid w:val="004B1E53"/>
    <w:rsid w:val="004B1EF0"/>
    <w:rsid w:val="004B23BE"/>
    <w:rsid w:val="004B290E"/>
    <w:rsid w:val="004B2D1D"/>
    <w:rsid w:val="004B3AD8"/>
    <w:rsid w:val="004B3B69"/>
    <w:rsid w:val="004B4515"/>
    <w:rsid w:val="004B4D03"/>
    <w:rsid w:val="004B4DF4"/>
    <w:rsid w:val="004B4FA1"/>
    <w:rsid w:val="004B505A"/>
    <w:rsid w:val="004B5143"/>
    <w:rsid w:val="004B51F0"/>
    <w:rsid w:val="004B5894"/>
    <w:rsid w:val="004B598C"/>
    <w:rsid w:val="004B5D84"/>
    <w:rsid w:val="004B5F0A"/>
    <w:rsid w:val="004B7016"/>
    <w:rsid w:val="004B706A"/>
    <w:rsid w:val="004B7C34"/>
    <w:rsid w:val="004C0948"/>
    <w:rsid w:val="004C0DD3"/>
    <w:rsid w:val="004C0F36"/>
    <w:rsid w:val="004C1C06"/>
    <w:rsid w:val="004C33DE"/>
    <w:rsid w:val="004C39CC"/>
    <w:rsid w:val="004C39EE"/>
    <w:rsid w:val="004C3F5D"/>
    <w:rsid w:val="004C464A"/>
    <w:rsid w:val="004C5015"/>
    <w:rsid w:val="004C5E65"/>
    <w:rsid w:val="004C6067"/>
    <w:rsid w:val="004C60C0"/>
    <w:rsid w:val="004C6186"/>
    <w:rsid w:val="004C62D4"/>
    <w:rsid w:val="004C7667"/>
    <w:rsid w:val="004C7A53"/>
    <w:rsid w:val="004C7BB1"/>
    <w:rsid w:val="004C7C23"/>
    <w:rsid w:val="004D0E14"/>
    <w:rsid w:val="004D1B3A"/>
    <w:rsid w:val="004D1F87"/>
    <w:rsid w:val="004D2640"/>
    <w:rsid w:val="004D2645"/>
    <w:rsid w:val="004D274A"/>
    <w:rsid w:val="004D3472"/>
    <w:rsid w:val="004D3753"/>
    <w:rsid w:val="004D3869"/>
    <w:rsid w:val="004D389D"/>
    <w:rsid w:val="004D3E5C"/>
    <w:rsid w:val="004D43C6"/>
    <w:rsid w:val="004D47AD"/>
    <w:rsid w:val="004D4937"/>
    <w:rsid w:val="004D5300"/>
    <w:rsid w:val="004D5A1F"/>
    <w:rsid w:val="004D5CA4"/>
    <w:rsid w:val="004D6867"/>
    <w:rsid w:val="004D6D62"/>
    <w:rsid w:val="004D6F9F"/>
    <w:rsid w:val="004D7185"/>
    <w:rsid w:val="004D7336"/>
    <w:rsid w:val="004D7E0B"/>
    <w:rsid w:val="004E0797"/>
    <w:rsid w:val="004E1AA3"/>
    <w:rsid w:val="004E1DF3"/>
    <w:rsid w:val="004E33EF"/>
    <w:rsid w:val="004E39F5"/>
    <w:rsid w:val="004E4350"/>
    <w:rsid w:val="004E44C4"/>
    <w:rsid w:val="004E4D1D"/>
    <w:rsid w:val="004E4DF2"/>
    <w:rsid w:val="004E54B4"/>
    <w:rsid w:val="004E55E7"/>
    <w:rsid w:val="004E56F5"/>
    <w:rsid w:val="004E576C"/>
    <w:rsid w:val="004E5CF7"/>
    <w:rsid w:val="004E6519"/>
    <w:rsid w:val="004E69E6"/>
    <w:rsid w:val="004E6C2B"/>
    <w:rsid w:val="004E6C42"/>
    <w:rsid w:val="004E7C32"/>
    <w:rsid w:val="004E7E4B"/>
    <w:rsid w:val="004F0828"/>
    <w:rsid w:val="004F0BF2"/>
    <w:rsid w:val="004F0F58"/>
    <w:rsid w:val="004F130C"/>
    <w:rsid w:val="004F22C9"/>
    <w:rsid w:val="004F2BA2"/>
    <w:rsid w:val="004F2D45"/>
    <w:rsid w:val="004F3029"/>
    <w:rsid w:val="004F339F"/>
    <w:rsid w:val="004F3A65"/>
    <w:rsid w:val="004F3E8D"/>
    <w:rsid w:val="004F46ED"/>
    <w:rsid w:val="004F4843"/>
    <w:rsid w:val="004F5B4A"/>
    <w:rsid w:val="004F63F5"/>
    <w:rsid w:val="004F66A0"/>
    <w:rsid w:val="004F67C1"/>
    <w:rsid w:val="004F6936"/>
    <w:rsid w:val="004F69DF"/>
    <w:rsid w:val="004F6FE5"/>
    <w:rsid w:val="004F7165"/>
    <w:rsid w:val="005000F4"/>
    <w:rsid w:val="0050066E"/>
    <w:rsid w:val="00500FDD"/>
    <w:rsid w:val="00501040"/>
    <w:rsid w:val="0050206D"/>
    <w:rsid w:val="005023AF"/>
    <w:rsid w:val="005028B6"/>
    <w:rsid w:val="005029DF"/>
    <w:rsid w:val="00503334"/>
    <w:rsid w:val="00503C79"/>
    <w:rsid w:val="00503D37"/>
    <w:rsid w:val="00503F8A"/>
    <w:rsid w:val="005041A8"/>
    <w:rsid w:val="00504FA5"/>
    <w:rsid w:val="00505AFA"/>
    <w:rsid w:val="00505EF5"/>
    <w:rsid w:val="005060BA"/>
    <w:rsid w:val="00506261"/>
    <w:rsid w:val="00506A6A"/>
    <w:rsid w:val="0050706B"/>
    <w:rsid w:val="0051017C"/>
    <w:rsid w:val="005103EB"/>
    <w:rsid w:val="0051058C"/>
    <w:rsid w:val="00510B38"/>
    <w:rsid w:val="00510B41"/>
    <w:rsid w:val="00510B50"/>
    <w:rsid w:val="00511FD2"/>
    <w:rsid w:val="005121B5"/>
    <w:rsid w:val="00512881"/>
    <w:rsid w:val="00512F52"/>
    <w:rsid w:val="005135C0"/>
    <w:rsid w:val="00513742"/>
    <w:rsid w:val="0051381A"/>
    <w:rsid w:val="00513900"/>
    <w:rsid w:val="00515569"/>
    <w:rsid w:val="00515917"/>
    <w:rsid w:val="00516080"/>
    <w:rsid w:val="0051659F"/>
    <w:rsid w:val="005175BA"/>
    <w:rsid w:val="0051772F"/>
    <w:rsid w:val="00517746"/>
    <w:rsid w:val="005207CA"/>
    <w:rsid w:val="0052167C"/>
    <w:rsid w:val="00522F7F"/>
    <w:rsid w:val="00523216"/>
    <w:rsid w:val="00523726"/>
    <w:rsid w:val="00523B22"/>
    <w:rsid w:val="00523E6A"/>
    <w:rsid w:val="00524531"/>
    <w:rsid w:val="005247E5"/>
    <w:rsid w:val="00524EA4"/>
    <w:rsid w:val="00524EF0"/>
    <w:rsid w:val="00525278"/>
    <w:rsid w:val="00525689"/>
    <w:rsid w:val="005259E7"/>
    <w:rsid w:val="00526115"/>
    <w:rsid w:val="00526D5F"/>
    <w:rsid w:val="00527671"/>
    <w:rsid w:val="00527981"/>
    <w:rsid w:val="00527A55"/>
    <w:rsid w:val="0053070B"/>
    <w:rsid w:val="005307FC"/>
    <w:rsid w:val="00530AEF"/>
    <w:rsid w:val="0053100B"/>
    <w:rsid w:val="0053122E"/>
    <w:rsid w:val="00531538"/>
    <w:rsid w:val="00532650"/>
    <w:rsid w:val="005327A9"/>
    <w:rsid w:val="00532A0B"/>
    <w:rsid w:val="00532BA5"/>
    <w:rsid w:val="0053328D"/>
    <w:rsid w:val="005332B8"/>
    <w:rsid w:val="00533615"/>
    <w:rsid w:val="00533A37"/>
    <w:rsid w:val="00534161"/>
    <w:rsid w:val="00534C3C"/>
    <w:rsid w:val="00535695"/>
    <w:rsid w:val="00535AA4"/>
    <w:rsid w:val="00535D61"/>
    <w:rsid w:val="0053675A"/>
    <w:rsid w:val="005367DE"/>
    <w:rsid w:val="00536B8E"/>
    <w:rsid w:val="005408FC"/>
    <w:rsid w:val="00540C77"/>
    <w:rsid w:val="00541A69"/>
    <w:rsid w:val="00541D31"/>
    <w:rsid w:val="00541DF6"/>
    <w:rsid w:val="00542560"/>
    <w:rsid w:val="00543332"/>
    <w:rsid w:val="00543476"/>
    <w:rsid w:val="00543C34"/>
    <w:rsid w:val="00543DBD"/>
    <w:rsid w:val="00543F2D"/>
    <w:rsid w:val="00544781"/>
    <w:rsid w:val="00544A88"/>
    <w:rsid w:val="0054671E"/>
    <w:rsid w:val="00546999"/>
    <w:rsid w:val="00546CEE"/>
    <w:rsid w:val="005475A5"/>
    <w:rsid w:val="005476C3"/>
    <w:rsid w:val="0054789C"/>
    <w:rsid w:val="00550208"/>
    <w:rsid w:val="005508D5"/>
    <w:rsid w:val="00550C22"/>
    <w:rsid w:val="00550EC9"/>
    <w:rsid w:val="00550F55"/>
    <w:rsid w:val="00551603"/>
    <w:rsid w:val="00552121"/>
    <w:rsid w:val="005522FF"/>
    <w:rsid w:val="005533F3"/>
    <w:rsid w:val="00554600"/>
    <w:rsid w:val="00555154"/>
    <w:rsid w:val="00555372"/>
    <w:rsid w:val="005559F3"/>
    <w:rsid w:val="00556C65"/>
    <w:rsid w:val="005570EF"/>
    <w:rsid w:val="005574A7"/>
    <w:rsid w:val="00557F27"/>
    <w:rsid w:val="00557F38"/>
    <w:rsid w:val="00557FFE"/>
    <w:rsid w:val="0056040F"/>
    <w:rsid w:val="00560770"/>
    <w:rsid w:val="005609C0"/>
    <w:rsid w:val="00560D63"/>
    <w:rsid w:val="00560E43"/>
    <w:rsid w:val="00561138"/>
    <w:rsid w:val="00561397"/>
    <w:rsid w:val="0056175F"/>
    <w:rsid w:val="005617E6"/>
    <w:rsid w:val="00562D70"/>
    <w:rsid w:val="005634E1"/>
    <w:rsid w:val="00563890"/>
    <w:rsid w:val="005651C1"/>
    <w:rsid w:val="00565394"/>
    <w:rsid w:val="00566029"/>
    <w:rsid w:val="005660EF"/>
    <w:rsid w:val="0056621F"/>
    <w:rsid w:val="00567CE2"/>
    <w:rsid w:val="00570470"/>
    <w:rsid w:val="00570982"/>
    <w:rsid w:val="005711E8"/>
    <w:rsid w:val="0057145D"/>
    <w:rsid w:val="0057271C"/>
    <w:rsid w:val="005732EF"/>
    <w:rsid w:val="00573981"/>
    <w:rsid w:val="00573EBB"/>
    <w:rsid w:val="0057404D"/>
    <w:rsid w:val="0057553C"/>
    <w:rsid w:val="00575827"/>
    <w:rsid w:val="00575CFA"/>
    <w:rsid w:val="00575E6F"/>
    <w:rsid w:val="0057621B"/>
    <w:rsid w:val="00576A6C"/>
    <w:rsid w:val="00576EDA"/>
    <w:rsid w:val="005779B7"/>
    <w:rsid w:val="0058030E"/>
    <w:rsid w:val="00580B35"/>
    <w:rsid w:val="00580FDF"/>
    <w:rsid w:val="005822D7"/>
    <w:rsid w:val="0058272E"/>
    <w:rsid w:val="00582832"/>
    <w:rsid w:val="005833AF"/>
    <w:rsid w:val="00583768"/>
    <w:rsid w:val="00583FD2"/>
    <w:rsid w:val="0058437C"/>
    <w:rsid w:val="00584BE8"/>
    <w:rsid w:val="00584C0D"/>
    <w:rsid w:val="00584FE7"/>
    <w:rsid w:val="0058576E"/>
    <w:rsid w:val="005859AC"/>
    <w:rsid w:val="00585D08"/>
    <w:rsid w:val="00585E24"/>
    <w:rsid w:val="00586DD2"/>
    <w:rsid w:val="005870CA"/>
    <w:rsid w:val="005875E2"/>
    <w:rsid w:val="00590152"/>
    <w:rsid w:val="005916C7"/>
    <w:rsid w:val="00591F9B"/>
    <w:rsid w:val="005920D5"/>
    <w:rsid w:val="00592542"/>
    <w:rsid w:val="005925FE"/>
    <w:rsid w:val="00592801"/>
    <w:rsid w:val="00592AB9"/>
    <w:rsid w:val="00592B1E"/>
    <w:rsid w:val="005932E7"/>
    <w:rsid w:val="00593329"/>
    <w:rsid w:val="005933C2"/>
    <w:rsid w:val="0059362A"/>
    <w:rsid w:val="005937EC"/>
    <w:rsid w:val="00595441"/>
    <w:rsid w:val="005954B6"/>
    <w:rsid w:val="00597226"/>
    <w:rsid w:val="005A1285"/>
    <w:rsid w:val="005A22F3"/>
    <w:rsid w:val="005A271A"/>
    <w:rsid w:val="005A2A0E"/>
    <w:rsid w:val="005A2D74"/>
    <w:rsid w:val="005A2EDF"/>
    <w:rsid w:val="005A31DE"/>
    <w:rsid w:val="005A3613"/>
    <w:rsid w:val="005A36CE"/>
    <w:rsid w:val="005A3777"/>
    <w:rsid w:val="005A3CB7"/>
    <w:rsid w:val="005A420A"/>
    <w:rsid w:val="005A4B2D"/>
    <w:rsid w:val="005A5062"/>
    <w:rsid w:val="005A61D3"/>
    <w:rsid w:val="005A6E9F"/>
    <w:rsid w:val="005A702F"/>
    <w:rsid w:val="005A70C5"/>
    <w:rsid w:val="005A77A5"/>
    <w:rsid w:val="005A7AC7"/>
    <w:rsid w:val="005B047B"/>
    <w:rsid w:val="005B0EBA"/>
    <w:rsid w:val="005B2D5D"/>
    <w:rsid w:val="005B41F0"/>
    <w:rsid w:val="005B451A"/>
    <w:rsid w:val="005B4CEC"/>
    <w:rsid w:val="005B50E9"/>
    <w:rsid w:val="005B59DE"/>
    <w:rsid w:val="005B7535"/>
    <w:rsid w:val="005B781B"/>
    <w:rsid w:val="005C014E"/>
    <w:rsid w:val="005C0DFE"/>
    <w:rsid w:val="005C17C5"/>
    <w:rsid w:val="005C1A53"/>
    <w:rsid w:val="005C1D69"/>
    <w:rsid w:val="005C27A5"/>
    <w:rsid w:val="005C2F28"/>
    <w:rsid w:val="005C364A"/>
    <w:rsid w:val="005C3E0C"/>
    <w:rsid w:val="005C3F11"/>
    <w:rsid w:val="005C4191"/>
    <w:rsid w:val="005C4BDD"/>
    <w:rsid w:val="005C4F6A"/>
    <w:rsid w:val="005C53FA"/>
    <w:rsid w:val="005C549F"/>
    <w:rsid w:val="005C6111"/>
    <w:rsid w:val="005C6211"/>
    <w:rsid w:val="005C6404"/>
    <w:rsid w:val="005C6424"/>
    <w:rsid w:val="005C645C"/>
    <w:rsid w:val="005C6BF7"/>
    <w:rsid w:val="005C716E"/>
    <w:rsid w:val="005C7841"/>
    <w:rsid w:val="005D075B"/>
    <w:rsid w:val="005D0D4A"/>
    <w:rsid w:val="005D10E7"/>
    <w:rsid w:val="005D11BF"/>
    <w:rsid w:val="005D16AC"/>
    <w:rsid w:val="005D2A2D"/>
    <w:rsid w:val="005D2D81"/>
    <w:rsid w:val="005D34A3"/>
    <w:rsid w:val="005D3974"/>
    <w:rsid w:val="005D3AC8"/>
    <w:rsid w:val="005D3C0B"/>
    <w:rsid w:val="005D3D88"/>
    <w:rsid w:val="005D3DE7"/>
    <w:rsid w:val="005D4DB0"/>
    <w:rsid w:val="005D4F1D"/>
    <w:rsid w:val="005D556E"/>
    <w:rsid w:val="005D58B8"/>
    <w:rsid w:val="005D59EF"/>
    <w:rsid w:val="005D5B62"/>
    <w:rsid w:val="005D5E12"/>
    <w:rsid w:val="005D672B"/>
    <w:rsid w:val="005D6780"/>
    <w:rsid w:val="005D6AF2"/>
    <w:rsid w:val="005D6B4C"/>
    <w:rsid w:val="005D6C67"/>
    <w:rsid w:val="005D6CB4"/>
    <w:rsid w:val="005D737E"/>
    <w:rsid w:val="005D7868"/>
    <w:rsid w:val="005E01DC"/>
    <w:rsid w:val="005E0333"/>
    <w:rsid w:val="005E136A"/>
    <w:rsid w:val="005E16A6"/>
    <w:rsid w:val="005E1B7C"/>
    <w:rsid w:val="005E1EAD"/>
    <w:rsid w:val="005E1F98"/>
    <w:rsid w:val="005E2277"/>
    <w:rsid w:val="005E2559"/>
    <w:rsid w:val="005E2782"/>
    <w:rsid w:val="005E2D18"/>
    <w:rsid w:val="005E3192"/>
    <w:rsid w:val="005E33D6"/>
    <w:rsid w:val="005E3F51"/>
    <w:rsid w:val="005E40D6"/>
    <w:rsid w:val="005E4314"/>
    <w:rsid w:val="005E4DE2"/>
    <w:rsid w:val="005E4E40"/>
    <w:rsid w:val="005E5108"/>
    <w:rsid w:val="005E55F6"/>
    <w:rsid w:val="005E56B8"/>
    <w:rsid w:val="005E5708"/>
    <w:rsid w:val="005E755A"/>
    <w:rsid w:val="005E787F"/>
    <w:rsid w:val="005E789E"/>
    <w:rsid w:val="005E7C96"/>
    <w:rsid w:val="005F1048"/>
    <w:rsid w:val="005F104A"/>
    <w:rsid w:val="005F125A"/>
    <w:rsid w:val="005F1341"/>
    <w:rsid w:val="005F151C"/>
    <w:rsid w:val="005F30FC"/>
    <w:rsid w:val="005F399C"/>
    <w:rsid w:val="005F3C9E"/>
    <w:rsid w:val="005F41FE"/>
    <w:rsid w:val="005F42C1"/>
    <w:rsid w:val="005F4D8D"/>
    <w:rsid w:val="005F5784"/>
    <w:rsid w:val="005F59F0"/>
    <w:rsid w:val="005F6257"/>
    <w:rsid w:val="005F64F2"/>
    <w:rsid w:val="005F6B8F"/>
    <w:rsid w:val="005F7AA0"/>
    <w:rsid w:val="005F7DCE"/>
    <w:rsid w:val="006004B7"/>
    <w:rsid w:val="0060074F"/>
    <w:rsid w:val="0060098F"/>
    <w:rsid w:val="006009C0"/>
    <w:rsid w:val="00600D13"/>
    <w:rsid w:val="006010E1"/>
    <w:rsid w:val="006011DB"/>
    <w:rsid w:val="00601649"/>
    <w:rsid w:val="00601999"/>
    <w:rsid w:val="00601A40"/>
    <w:rsid w:val="00602164"/>
    <w:rsid w:val="00602492"/>
    <w:rsid w:val="00602762"/>
    <w:rsid w:val="00603456"/>
    <w:rsid w:val="0060348E"/>
    <w:rsid w:val="00603638"/>
    <w:rsid w:val="006039B4"/>
    <w:rsid w:val="00603BB5"/>
    <w:rsid w:val="00603FA9"/>
    <w:rsid w:val="00604E32"/>
    <w:rsid w:val="00604EF8"/>
    <w:rsid w:val="0060560D"/>
    <w:rsid w:val="00605ABB"/>
    <w:rsid w:val="006108E4"/>
    <w:rsid w:val="0061162D"/>
    <w:rsid w:val="00611AA7"/>
    <w:rsid w:val="00611AFC"/>
    <w:rsid w:val="00612266"/>
    <w:rsid w:val="0061248B"/>
    <w:rsid w:val="006128C0"/>
    <w:rsid w:val="00612CAA"/>
    <w:rsid w:val="00612FF5"/>
    <w:rsid w:val="0061304D"/>
    <w:rsid w:val="00613CF6"/>
    <w:rsid w:val="00613D20"/>
    <w:rsid w:val="0061417B"/>
    <w:rsid w:val="0061441E"/>
    <w:rsid w:val="0061472C"/>
    <w:rsid w:val="00615804"/>
    <w:rsid w:val="00615E69"/>
    <w:rsid w:val="00616302"/>
    <w:rsid w:val="00616CC3"/>
    <w:rsid w:val="006178C0"/>
    <w:rsid w:val="00617A11"/>
    <w:rsid w:val="00617E8F"/>
    <w:rsid w:val="00617E9A"/>
    <w:rsid w:val="006207FF"/>
    <w:rsid w:val="00620DB8"/>
    <w:rsid w:val="00621C5A"/>
    <w:rsid w:val="0062242B"/>
    <w:rsid w:val="00622E78"/>
    <w:rsid w:val="00623009"/>
    <w:rsid w:val="0062342E"/>
    <w:rsid w:val="00623D74"/>
    <w:rsid w:val="0062418D"/>
    <w:rsid w:val="00624DED"/>
    <w:rsid w:val="00624EFE"/>
    <w:rsid w:val="00625969"/>
    <w:rsid w:val="006267A9"/>
    <w:rsid w:val="00626C73"/>
    <w:rsid w:val="00627A94"/>
    <w:rsid w:val="00627B2D"/>
    <w:rsid w:val="00630FBA"/>
    <w:rsid w:val="00631A00"/>
    <w:rsid w:val="00632FFA"/>
    <w:rsid w:val="00633A06"/>
    <w:rsid w:val="00633E19"/>
    <w:rsid w:val="006341A4"/>
    <w:rsid w:val="00634330"/>
    <w:rsid w:val="006345E8"/>
    <w:rsid w:val="00635267"/>
    <w:rsid w:val="0063573B"/>
    <w:rsid w:val="006359DE"/>
    <w:rsid w:val="0063669B"/>
    <w:rsid w:val="00636734"/>
    <w:rsid w:val="00636913"/>
    <w:rsid w:val="0063748B"/>
    <w:rsid w:val="00640086"/>
    <w:rsid w:val="006401CF"/>
    <w:rsid w:val="006401D7"/>
    <w:rsid w:val="006402BB"/>
    <w:rsid w:val="00640355"/>
    <w:rsid w:val="00642E79"/>
    <w:rsid w:val="00643610"/>
    <w:rsid w:val="00643989"/>
    <w:rsid w:val="00643D5F"/>
    <w:rsid w:val="00644171"/>
    <w:rsid w:val="00644C0A"/>
    <w:rsid w:val="00646B24"/>
    <w:rsid w:val="006476F5"/>
    <w:rsid w:val="00650245"/>
    <w:rsid w:val="00650640"/>
    <w:rsid w:val="0065065A"/>
    <w:rsid w:val="006507A8"/>
    <w:rsid w:val="00650A52"/>
    <w:rsid w:val="00650C4D"/>
    <w:rsid w:val="00650EA5"/>
    <w:rsid w:val="00650FC5"/>
    <w:rsid w:val="00651290"/>
    <w:rsid w:val="00651D11"/>
    <w:rsid w:val="00651EDC"/>
    <w:rsid w:val="00652692"/>
    <w:rsid w:val="00652C38"/>
    <w:rsid w:val="006530EA"/>
    <w:rsid w:val="006531B7"/>
    <w:rsid w:val="006535D6"/>
    <w:rsid w:val="00653914"/>
    <w:rsid w:val="00653B9C"/>
    <w:rsid w:val="00654711"/>
    <w:rsid w:val="00654E3C"/>
    <w:rsid w:val="00655716"/>
    <w:rsid w:val="00655B1A"/>
    <w:rsid w:val="00655CA8"/>
    <w:rsid w:val="0065642C"/>
    <w:rsid w:val="00657EAE"/>
    <w:rsid w:val="00660A79"/>
    <w:rsid w:val="00660F0C"/>
    <w:rsid w:val="006610E9"/>
    <w:rsid w:val="006619C4"/>
    <w:rsid w:val="006619FB"/>
    <w:rsid w:val="00661AED"/>
    <w:rsid w:val="00661C5D"/>
    <w:rsid w:val="00661E24"/>
    <w:rsid w:val="00662672"/>
    <w:rsid w:val="00662735"/>
    <w:rsid w:val="00662D80"/>
    <w:rsid w:val="006634FF"/>
    <w:rsid w:val="00663697"/>
    <w:rsid w:val="00663A0D"/>
    <w:rsid w:val="0066413C"/>
    <w:rsid w:val="0066416B"/>
    <w:rsid w:val="00664313"/>
    <w:rsid w:val="00664C3D"/>
    <w:rsid w:val="00664C5B"/>
    <w:rsid w:val="00665216"/>
    <w:rsid w:val="0066593A"/>
    <w:rsid w:val="00665BA8"/>
    <w:rsid w:val="00665E88"/>
    <w:rsid w:val="00666A54"/>
    <w:rsid w:val="0066700C"/>
    <w:rsid w:val="00667290"/>
    <w:rsid w:val="00667D92"/>
    <w:rsid w:val="00670E57"/>
    <w:rsid w:val="006712AE"/>
    <w:rsid w:val="00671A3C"/>
    <w:rsid w:val="00671B22"/>
    <w:rsid w:val="006725B4"/>
    <w:rsid w:val="00672757"/>
    <w:rsid w:val="00673A7D"/>
    <w:rsid w:val="00674610"/>
    <w:rsid w:val="006756BC"/>
    <w:rsid w:val="006758F0"/>
    <w:rsid w:val="006767B5"/>
    <w:rsid w:val="006777AC"/>
    <w:rsid w:val="00677F36"/>
    <w:rsid w:val="0068025B"/>
    <w:rsid w:val="00680D9B"/>
    <w:rsid w:val="00680FDE"/>
    <w:rsid w:val="00681531"/>
    <w:rsid w:val="006830FF"/>
    <w:rsid w:val="006837B4"/>
    <w:rsid w:val="006838A4"/>
    <w:rsid w:val="00683B6A"/>
    <w:rsid w:val="00684D27"/>
    <w:rsid w:val="00684F2D"/>
    <w:rsid w:val="006855D6"/>
    <w:rsid w:val="00685E19"/>
    <w:rsid w:val="00687671"/>
    <w:rsid w:val="006900D2"/>
    <w:rsid w:val="00690446"/>
    <w:rsid w:val="006905E6"/>
    <w:rsid w:val="00690FB0"/>
    <w:rsid w:val="006912C2"/>
    <w:rsid w:val="00691346"/>
    <w:rsid w:val="0069174C"/>
    <w:rsid w:val="00691CD7"/>
    <w:rsid w:val="00692531"/>
    <w:rsid w:val="006929DB"/>
    <w:rsid w:val="00692A85"/>
    <w:rsid w:val="006935D4"/>
    <w:rsid w:val="00693824"/>
    <w:rsid w:val="00693B40"/>
    <w:rsid w:val="006947E7"/>
    <w:rsid w:val="0069486A"/>
    <w:rsid w:val="0069564E"/>
    <w:rsid w:val="006962B4"/>
    <w:rsid w:val="0069633F"/>
    <w:rsid w:val="00697720"/>
    <w:rsid w:val="00697DCF"/>
    <w:rsid w:val="006A0574"/>
    <w:rsid w:val="006A0761"/>
    <w:rsid w:val="006A0A09"/>
    <w:rsid w:val="006A147B"/>
    <w:rsid w:val="006A17D7"/>
    <w:rsid w:val="006A1B5C"/>
    <w:rsid w:val="006A1E90"/>
    <w:rsid w:val="006A1F91"/>
    <w:rsid w:val="006A2B41"/>
    <w:rsid w:val="006A33D9"/>
    <w:rsid w:val="006A33FA"/>
    <w:rsid w:val="006A3A58"/>
    <w:rsid w:val="006A4C49"/>
    <w:rsid w:val="006A4C94"/>
    <w:rsid w:val="006A508B"/>
    <w:rsid w:val="006A5511"/>
    <w:rsid w:val="006A60AE"/>
    <w:rsid w:val="006A62BA"/>
    <w:rsid w:val="006A68C7"/>
    <w:rsid w:val="006A7118"/>
    <w:rsid w:val="006A7229"/>
    <w:rsid w:val="006A7F10"/>
    <w:rsid w:val="006B00FD"/>
    <w:rsid w:val="006B05B1"/>
    <w:rsid w:val="006B168E"/>
    <w:rsid w:val="006B1B29"/>
    <w:rsid w:val="006B1BD7"/>
    <w:rsid w:val="006B2257"/>
    <w:rsid w:val="006B374A"/>
    <w:rsid w:val="006B37A4"/>
    <w:rsid w:val="006B3B71"/>
    <w:rsid w:val="006B4026"/>
    <w:rsid w:val="006B45F4"/>
    <w:rsid w:val="006B49D4"/>
    <w:rsid w:val="006B4D6F"/>
    <w:rsid w:val="006B5A52"/>
    <w:rsid w:val="006B62C7"/>
    <w:rsid w:val="006B65D1"/>
    <w:rsid w:val="006B6B8E"/>
    <w:rsid w:val="006B6D18"/>
    <w:rsid w:val="006B6F9B"/>
    <w:rsid w:val="006B718A"/>
    <w:rsid w:val="006B722C"/>
    <w:rsid w:val="006B7A33"/>
    <w:rsid w:val="006B7A7D"/>
    <w:rsid w:val="006B7CA2"/>
    <w:rsid w:val="006B7D80"/>
    <w:rsid w:val="006B7F00"/>
    <w:rsid w:val="006C01B7"/>
    <w:rsid w:val="006C0B5C"/>
    <w:rsid w:val="006C0E49"/>
    <w:rsid w:val="006C0EB0"/>
    <w:rsid w:val="006C165C"/>
    <w:rsid w:val="006C2244"/>
    <w:rsid w:val="006C243C"/>
    <w:rsid w:val="006C25D2"/>
    <w:rsid w:val="006C2895"/>
    <w:rsid w:val="006C2C2F"/>
    <w:rsid w:val="006C2F0A"/>
    <w:rsid w:val="006C32C6"/>
    <w:rsid w:val="006C3494"/>
    <w:rsid w:val="006C392A"/>
    <w:rsid w:val="006C39DD"/>
    <w:rsid w:val="006C3E3D"/>
    <w:rsid w:val="006C44F7"/>
    <w:rsid w:val="006C4E59"/>
    <w:rsid w:val="006C503B"/>
    <w:rsid w:val="006C5507"/>
    <w:rsid w:val="006C5AB4"/>
    <w:rsid w:val="006C6030"/>
    <w:rsid w:val="006C648D"/>
    <w:rsid w:val="006C6FDE"/>
    <w:rsid w:val="006D00E3"/>
    <w:rsid w:val="006D047C"/>
    <w:rsid w:val="006D0B16"/>
    <w:rsid w:val="006D0BF6"/>
    <w:rsid w:val="006D0CEE"/>
    <w:rsid w:val="006D174A"/>
    <w:rsid w:val="006D187D"/>
    <w:rsid w:val="006D1DCC"/>
    <w:rsid w:val="006D231E"/>
    <w:rsid w:val="006D26BC"/>
    <w:rsid w:val="006D286C"/>
    <w:rsid w:val="006D2DE2"/>
    <w:rsid w:val="006D311F"/>
    <w:rsid w:val="006D3FF9"/>
    <w:rsid w:val="006D4542"/>
    <w:rsid w:val="006D4912"/>
    <w:rsid w:val="006D4D74"/>
    <w:rsid w:val="006D52C0"/>
    <w:rsid w:val="006D61C0"/>
    <w:rsid w:val="006D620F"/>
    <w:rsid w:val="006D6370"/>
    <w:rsid w:val="006D6398"/>
    <w:rsid w:val="006D6574"/>
    <w:rsid w:val="006D6E78"/>
    <w:rsid w:val="006D73C1"/>
    <w:rsid w:val="006D73E5"/>
    <w:rsid w:val="006D784E"/>
    <w:rsid w:val="006E0003"/>
    <w:rsid w:val="006E0379"/>
    <w:rsid w:val="006E154A"/>
    <w:rsid w:val="006E1741"/>
    <w:rsid w:val="006E1927"/>
    <w:rsid w:val="006E1939"/>
    <w:rsid w:val="006E2AEC"/>
    <w:rsid w:val="006E2EA0"/>
    <w:rsid w:val="006E3F05"/>
    <w:rsid w:val="006E442D"/>
    <w:rsid w:val="006E4504"/>
    <w:rsid w:val="006E455E"/>
    <w:rsid w:val="006E4AF9"/>
    <w:rsid w:val="006E503D"/>
    <w:rsid w:val="006E63A1"/>
    <w:rsid w:val="006E664C"/>
    <w:rsid w:val="006E6C3C"/>
    <w:rsid w:val="006F1DFA"/>
    <w:rsid w:val="006F21B0"/>
    <w:rsid w:val="006F3021"/>
    <w:rsid w:val="006F34F7"/>
    <w:rsid w:val="006F49D3"/>
    <w:rsid w:val="006F4A4F"/>
    <w:rsid w:val="006F4E31"/>
    <w:rsid w:val="006F5EB8"/>
    <w:rsid w:val="006F6517"/>
    <w:rsid w:val="006F655A"/>
    <w:rsid w:val="006F68D4"/>
    <w:rsid w:val="006F6C88"/>
    <w:rsid w:val="006F709C"/>
    <w:rsid w:val="006F7D4E"/>
    <w:rsid w:val="00700AB0"/>
    <w:rsid w:val="00701C10"/>
    <w:rsid w:val="00701D03"/>
    <w:rsid w:val="00701F96"/>
    <w:rsid w:val="00702136"/>
    <w:rsid w:val="00703770"/>
    <w:rsid w:val="00703D8B"/>
    <w:rsid w:val="007044FF"/>
    <w:rsid w:val="00704AFE"/>
    <w:rsid w:val="007057C6"/>
    <w:rsid w:val="00705BAB"/>
    <w:rsid w:val="00705D48"/>
    <w:rsid w:val="007062A8"/>
    <w:rsid w:val="00706B68"/>
    <w:rsid w:val="00706E2B"/>
    <w:rsid w:val="0070766E"/>
    <w:rsid w:val="007076F7"/>
    <w:rsid w:val="00707F61"/>
    <w:rsid w:val="0071012C"/>
    <w:rsid w:val="007114A0"/>
    <w:rsid w:val="0071163C"/>
    <w:rsid w:val="00711BBD"/>
    <w:rsid w:val="00711BE8"/>
    <w:rsid w:val="00711C40"/>
    <w:rsid w:val="00711F4C"/>
    <w:rsid w:val="0071214A"/>
    <w:rsid w:val="007127C9"/>
    <w:rsid w:val="007137B9"/>
    <w:rsid w:val="00713A23"/>
    <w:rsid w:val="00713B28"/>
    <w:rsid w:val="0071447C"/>
    <w:rsid w:val="00714D34"/>
    <w:rsid w:val="00714D4B"/>
    <w:rsid w:val="007157F1"/>
    <w:rsid w:val="00715873"/>
    <w:rsid w:val="0071639C"/>
    <w:rsid w:val="007164D1"/>
    <w:rsid w:val="00716F4F"/>
    <w:rsid w:val="0071728C"/>
    <w:rsid w:val="007174E1"/>
    <w:rsid w:val="007176B0"/>
    <w:rsid w:val="00717A3A"/>
    <w:rsid w:val="00717C71"/>
    <w:rsid w:val="00717CB6"/>
    <w:rsid w:val="00720222"/>
    <w:rsid w:val="00720FFD"/>
    <w:rsid w:val="0072113B"/>
    <w:rsid w:val="0072194B"/>
    <w:rsid w:val="00721EA6"/>
    <w:rsid w:val="00722014"/>
    <w:rsid w:val="00723A36"/>
    <w:rsid w:val="00724621"/>
    <w:rsid w:val="00724A95"/>
    <w:rsid w:val="00725662"/>
    <w:rsid w:val="00725711"/>
    <w:rsid w:val="00725D00"/>
    <w:rsid w:val="007260E3"/>
    <w:rsid w:val="00726C0E"/>
    <w:rsid w:val="007270D3"/>
    <w:rsid w:val="00730985"/>
    <w:rsid w:val="00730B80"/>
    <w:rsid w:val="00731C4D"/>
    <w:rsid w:val="00733BAB"/>
    <w:rsid w:val="00734842"/>
    <w:rsid w:val="007348B7"/>
    <w:rsid w:val="007348DB"/>
    <w:rsid w:val="00734E10"/>
    <w:rsid w:val="007350B2"/>
    <w:rsid w:val="007359F9"/>
    <w:rsid w:val="00735CA0"/>
    <w:rsid w:val="00735F8B"/>
    <w:rsid w:val="00736460"/>
    <w:rsid w:val="00736ADF"/>
    <w:rsid w:val="00736C97"/>
    <w:rsid w:val="00737068"/>
    <w:rsid w:val="00737646"/>
    <w:rsid w:val="0074044E"/>
    <w:rsid w:val="00740ECE"/>
    <w:rsid w:val="00741559"/>
    <w:rsid w:val="00741BF1"/>
    <w:rsid w:val="00741E29"/>
    <w:rsid w:val="007420C6"/>
    <w:rsid w:val="007425C8"/>
    <w:rsid w:val="00742D18"/>
    <w:rsid w:val="00744520"/>
    <w:rsid w:val="00744AA2"/>
    <w:rsid w:val="00744BB0"/>
    <w:rsid w:val="00745D4D"/>
    <w:rsid w:val="00745E5D"/>
    <w:rsid w:val="00745FA7"/>
    <w:rsid w:val="00746788"/>
    <w:rsid w:val="007467AD"/>
    <w:rsid w:val="00746829"/>
    <w:rsid w:val="00747492"/>
    <w:rsid w:val="00747738"/>
    <w:rsid w:val="00747BC0"/>
    <w:rsid w:val="00747E50"/>
    <w:rsid w:val="00750909"/>
    <w:rsid w:val="00750B81"/>
    <w:rsid w:val="00751237"/>
    <w:rsid w:val="0075173A"/>
    <w:rsid w:val="00751B0E"/>
    <w:rsid w:val="00752642"/>
    <w:rsid w:val="00752A00"/>
    <w:rsid w:val="00752A0E"/>
    <w:rsid w:val="00752BFF"/>
    <w:rsid w:val="00753B1F"/>
    <w:rsid w:val="00753CA0"/>
    <w:rsid w:val="00753DA6"/>
    <w:rsid w:val="007541E1"/>
    <w:rsid w:val="00754C10"/>
    <w:rsid w:val="00754D48"/>
    <w:rsid w:val="0075544E"/>
    <w:rsid w:val="007555CA"/>
    <w:rsid w:val="00755C38"/>
    <w:rsid w:val="00756490"/>
    <w:rsid w:val="0075717E"/>
    <w:rsid w:val="0075755A"/>
    <w:rsid w:val="00757B2E"/>
    <w:rsid w:val="00757C15"/>
    <w:rsid w:val="00757E13"/>
    <w:rsid w:val="0076023C"/>
    <w:rsid w:val="00760B82"/>
    <w:rsid w:val="0076104A"/>
    <w:rsid w:val="00761539"/>
    <w:rsid w:val="007622C8"/>
    <w:rsid w:val="00762B7E"/>
    <w:rsid w:val="0076310F"/>
    <w:rsid w:val="00764463"/>
    <w:rsid w:val="00764570"/>
    <w:rsid w:val="00764659"/>
    <w:rsid w:val="007653CC"/>
    <w:rsid w:val="00765624"/>
    <w:rsid w:val="007657FB"/>
    <w:rsid w:val="00765AF4"/>
    <w:rsid w:val="00765B66"/>
    <w:rsid w:val="00765CC0"/>
    <w:rsid w:val="007661A6"/>
    <w:rsid w:val="007662B8"/>
    <w:rsid w:val="00766355"/>
    <w:rsid w:val="007668A6"/>
    <w:rsid w:val="00766E1E"/>
    <w:rsid w:val="00766EC9"/>
    <w:rsid w:val="0076760C"/>
    <w:rsid w:val="00767DC5"/>
    <w:rsid w:val="00767E0F"/>
    <w:rsid w:val="00770526"/>
    <w:rsid w:val="00770C67"/>
    <w:rsid w:val="0077121E"/>
    <w:rsid w:val="00771343"/>
    <w:rsid w:val="00771AA1"/>
    <w:rsid w:val="00771E42"/>
    <w:rsid w:val="00771EA1"/>
    <w:rsid w:val="00772BDE"/>
    <w:rsid w:val="0077336E"/>
    <w:rsid w:val="00773548"/>
    <w:rsid w:val="00773579"/>
    <w:rsid w:val="0077392D"/>
    <w:rsid w:val="007747B5"/>
    <w:rsid w:val="00774ED6"/>
    <w:rsid w:val="00775B53"/>
    <w:rsid w:val="00775C58"/>
    <w:rsid w:val="00775DED"/>
    <w:rsid w:val="0077625A"/>
    <w:rsid w:val="0077649C"/>
    <w:rsid w:val="007772CC"/>
    <w:rsid w:val="00780489"/>
    <w:rsid w:val="00780821"/>
    <w:rsid w:val="00781455"/>
    <w:rsid w:val="00781A08"/>
    <w:rsid w:val="00781A66"/>
    <w:rsid w:val="00782528"/>
    <w:rsid w:val="00782C80"/>
    <w:rsid w:val="007830C2"/>
    <w:rsid w:val="007834B3"/>
    <w:rsid w:val="00783B03"/>
    <w:rsid w:val="00784646"/>
    <w:rsid w:val="00784851"/>
    <w:rsid w:val="00784900"/>
    <w:rsid w:val="00785183"/>
    <w:rsid w:val="007852C0"/>
    <w:rsid w:val="00785AF1"/>
    <w:rsid w:val="00785DBC"/>
    <w:rsid w:val="0078692D"/>
    <w:rsid w:val="007869A2"/>
    <w:rsid w:val="00787465"/>
    <w:rsid w:val="0078791F"/>
    <w:rsid w:val="00787AD9"/>
    <w:rsid w:val="007905A2"/>
    <w:rsid w:val="00790784"/>
    <w:rsid w:val="00790CBB"/>
    <w:rsid w:val="007915B0"/>
    <w:rsid w:val="00791693"/>
    <w:rsid w:val="00791A19"/>
    <w:rsid w:val="00791AA1"/>
    <w:rsid w:val="00791F11"/>
    <w:rsid w:val="00792229"/>
    <w:rsid w:val="007929BC"/>
    <w:rsid w:val="007937CE"/>
    <w:rsid w:val="0079457E"/>
    <w:rsid w:val="00795453"/>
    <w:rsid w:val="00795A49"/>
    <w:rsid w:val="00796389"/>
    <w:rsid w:val="00796707"/>
    <w:rsid w:val="007967FC"/>
    <w:rsid w:val="00796AF7"/>
    <w:rsid w:val="0079766B"/>
    <w:rsid w:val="0079781E"/>
    <w:rsid w:val="007978B2"/>
    <w:rsid w:val="007A0090"/>
    <w:rsid w:val="007A055B"/>
    <w:rsid w:val="007A0C27"/>
    <w:rsid w:val="007A0D51"/>
    <w:rsid w:val="007A1376"/>
    <w:rsid w:val="007A1437"/>
    <w:rsid w:val="007A167F"/>
    <w:rsid w:val="007A1842"/>
    <w:rsid w:val="007A2ECE"/>
    <w:rsid w:val="007A3546"/>
    <w:rsid w:val="007A3897"/>
    <w:rsid w:val="007A3D98"/>
    <w:rsid w:val="007A3DD6"/>
    <w:rsid w:val="007A3E35"/>
    <w:rsid w:val="007A408B"/>
    <w:rsid w:val="007A4412"/>
    <w:rsid w:val="007A4837"/>
    <w:rsid w:val="007A4AEF"/>
    <w:rsid w:val="007A666C"/>
    <w:rsid w:val="007A68CE"/>
    <w:rsid w:val="007A7004"/>
    <w:rsid w:val="007B0E75"/>
    <w:rsid w:val="007B14D2"/>
    <w:rsid w:val="007B2162"/>
    <w:rsid w:val="007B25B7"/>
    <w:rsid w:val="007B3D46"/>
    <w:rsid w:val="007B4106"/>
    <w:rsid w:val="007B41EF"/>
    <w:rsid w:val="007B461D"/>
    <w:rsid w:val="007B4690"/>
    <w:rsid w:val="007B5479"/>
    <w:rsid w:val="007B54BD"/>
    <w:rsid w:val="007B5AE3"/>
    <w:rsid w:val="007B5C52"/>
    <w:rsid w:val="007B6972"/>
    <w:rsid w:val="007B6E4F"/>
    <w:rsid w:val="007B7977"/>
    <w:rsid w:val="007B7E4C"/>
    <w:rsid w:val="007B7E9D"/>
    <w:rsid w:val="007C0B79"/>
    <w:rsid w:val="007C0BE0"/>
    <w:rsid w:val="007C0ED2"/>
    <w:rsid w:val="007C1875"/>
    <w:rsid w:val="007C1CF3"/>
    <w:rsid w:val="007C29D1"/>
    <w:rsid w:val="007C442B"/>
    <w:rsid w:val="007C49EC"/>
    <w:rsid w:val="007C4A15"/>
    <w:rsid w:val="007C4AB4"/>
    <w:rsid w:val="007C528C"/>
    <w:rsid w:val="007C5FBB"/>
    <w:rsid w:val="007C675E"/>
    <w:rsid w:val="007C7F28"/>
    <w:rsid w:val="007D0120"/>
    <w:rsid w:val="007D0955"/>
    <w:rsid w:val="007D0B13"/>
    <w:rsid w:val="007D0E3C"/>
    <w:rsid w:val="007D2A53"/>
    <w:rsid w:val="007D3FD7"/>
    <w:rsid w:val="007D489F"/>
    <w:rsid w:val="007D4BF7"/>
    <w:rsid w:val="007D4C59"/>
    <w:rsid w:val="007D52A2"/>
    <w:rsid w:val="007D5540"/>
    <w:rsid w:val="007D6381"/>
    <w:rsid w:val="007D7402"/>
    <w:rsid w:val="007D74D2"/>
    <w:rsid w:val="007D77FC"/>
    <w:rsid w:val="007E011E"/>
    <w:rsid w:val="007E0621"/>
    <w:rsid w:val="007E09A9"/>
    <w:rsid w:val="007E0D0D"/>
    <w:rsid w:val="007E151F"/>
    <w:rsid w:val="007E20A4"/>
    <w:rsid w:val="007E3883"/>
    <w:rsid w:val="007E3A0E"/>
    <w:rsid w:val="007E3A21"/>
    <w:rsid w:val="007E40D0"/>
    <w:rsid w:val="007E4E08"/>
    <w:rsid w:val="007E55A1"/>
    <w:rsid w:val="007E5CBC"/>
    <w:rsid w:val="007E629B"/>
    <w:rsid w:val="007E62AC"/>
    <w:rsid w:val="007E62E2"/>
    <w:rsid w:val="007E6A07"/>
    <w:rsid w:val="007E6A22"/>
    <w:rsid w:val="007E6D2B"/>
    <w:rsid w:val="007E7E37"/>
    <w:rsid w:val="007F05F4"/>
    <w:rsid w:val="007F063A"/>
    <w:rsid w:val="007F09DF"/>
    <w:rsid w:val="007F0F66"/>
    <w:rsid w:val="007F1388"/>
    <w:rsid w:val="007F2520"/>
    <w:rsid w:val="007F2CD0"/>
    <w:rsid w:val="007F3DED"/>
    <w:rsid w:val="007F3F2D"/>
    <w:rsid w:val="007F453D"/>
    <w:rsid w:val="007F45FB"/>
    <w:rsid w:val="007F4BC3"/>
    <w:rsid w:val="007F5593"/>
    <w:rsid w:val="007F5B5E"/>
    <w:rsid w:val="007F5D9D"/>
    <w:rsid w:val="007F5DE8"/>
    <w:rsid w:val="007F68C7"/>
    <w:rsid w:val="007F77E2"/>
    <w:rsid w:val="007F78EF"/>
    <w:rsid w:val="00800763"/>
    <w:rsid w:val="00800E19"/>
    <w:rsid w:val="00801272"/>
    <w:rsid w:val="008012BF"/>
    <w:rsid w:val="008023FE"/>
    <w:rsid w:val="00802786"/>
    <w:rsid w:val="00802DE3"/>
    <w:rsid w:val="0080315B"/>
    <w:rsid w:val="008036C4"/>
    <w:rsid w:val="00803968"/>
    <w:rsid w:val="0080398B"/>
    <w:rsid w:val="00806873"/>
    <w:rsid w:val="00806D51"/>
    <w:rsid w:val="00806D8E"/>
    <w:rsid w:val="00806E96"/>
    <w:rsid w:val="00807726"/>
    <w:rsid w:val="00807E78"/>
    <w:rsid w:val="00807FCE"/>
    <w:rsid w:val="00810FC3"/>
    <w:rsid w:val="00811166"/>
    <w:rsid w:val="008115B2"/>
    <w:rsid w:val="00812EFC"/>
    <w:rsid w:val="00813B74"/>
    <w:rsid w:val="008146F3"/>
    <w:rsid w:val="00814EE8"/>
    <w:rsid w:val="00814F47"/>
    <w:rsid w:val="00815600"/>
    <w:rsid w:val="00815852"/>
    <w:rsid w:val="0081590F"/>
    <w:rsid w:val="008159B1"/>
    <w:rsid w:val="008169FF"/>
    <w:rsid w:val="00816B73"/>
    <w:rsid w:val="00817605"/>
    <w:rsid w:val="00817659"/>
    <w:rsid w:val="008209DD"/>
    <w:rsid w:val="00821795"/>
    <w:rsid w:val="00821A8E"/>
    <w:rsid w:val="00822053"/>
    <w:rsid w:val="008227C4"/>
    <w:rsid w:val="00823154"/>
    <w:rsid w:val="00823B43"/>
    <w:rsid w:val="00824388"/>
    <w:rsid w:val="0082469C"/>
    <w:rsid w:val="008254EB"/>
    <w:rsid w:val="00825E7E"/>
    <w:rsid w:val="008261D5"/>
    <w:rsid w:val="00826D59"/>
    <w:rsid w:val="00826F93"/>
    <w:rsid w:val="0083041C"/>
    <w:rsid w:val="0083066D"/>
    <w:rsid w:val="008308C4"/>
    <w:rsid w:val="00830AE2"/>
    <w:rsid w:val="00830AE8"/>
    <w:rsid w:val="00830D8F"/>
    <w:rsid w:val="00830DA0"/>
    <w:rsid w:val="008312C5"/>
    <w:rsid w:val="008314FF"/>
    <w:rsid w:val="00831789"/>
    <w:rsid w:val="00831908"/>
    <w:rsid w:val="00831C15"/>
    <w:rsid w:val="00831F64"/>
    <w:rsid w:val="00832289"/>
    <w:rsid w:val="008322FD"/>
    <w:rsid w:val="00833AEB"/>
    <w:rsid w:val="00833D4A"/>
    <w:rsid w:val="00834532"/>
    <w:rsid w:val="0083492F"/>
    <w:rsid w:val="00834AED"/>
    <w:rsid w:val="00834EE1"/>
    <w:rsid w:val="008354FC"/>
    <w:rsid w:val="008357FC"/>
    <w:rsid w:val="00836001"/>
    <w:rsid w:val="00836FD3"/>
    <w:rsid w:val="0083702C"/>
    <w:rsid w:val="00837B47"/>
    <w:rsid w:val="00837B59"/>
    <w:rsid w:val="00837D83"/>
    <w:rsid w:val="00837F41"/>
    <w:rsid w:val="00840196"/>
    <w:rsid w:val="00840215"/>
    <w:rsid w:val="00840598"/>
    <w:rsid w:val="008406F7"/>
    <w:rsid w:val="0084179E"/>
    <w:rsid w:val="008426A1"/>
    <w:rsid w:val="008427A2"/>
    <w:rsid w:val="00842B89"/>
    <w:rsid w:val="00843BB1"/>
    <w:rsid w:val="00843E55"/>
    <w:rsid w:val="00844C27"/>
    <w:rsid w:val="00844E49"/>
    <w:rsid w:val="0084538A"/>
    <w:rsid w:val="00846E1A"/>
    <w:rsid w:val="008476B8"/>
    <w:rsid w:val="008477F4"/>
    <w:rsid w:val="00847898"/>
    <w:rsid w:val="008509C0"/>
    <w:rsid w:val="00850BF8"/>
    <w:rsid w:val="00851624"/>
    <w:rsid w:val="00851D65"/>
    <w:rsid w:val="00851FC7"/>
    <w:rsid w:val="008523E3"/>
    <w:rsid w:val="008525F2"/>
    <w:rsid w:val="00852825"/>
    <w:rsid w:val="00852FA4"/>
    <w:rsid w:val="0085369D"/>
    <w:rsid w:val="008539CF"/>
    <w:rsid w:val="00853A04"/>
    <w:rsid w:val="00853D04"/>
    <w:rsid w:val="00853FB7"/>
    <w:rsid w:val="00854045"/>
    <w:rsid w:val="00854405"/>
    <w:rsid w:val="008544BA"/>
    <w:rsid w:val="00854B81"/>
    <w:rsid w:val="00855457"/>
    <w:rsid w:val="008564AE"/>
    <w:rsid w:val="0085675B"/>
    <w:rsid w:val="00856997"/>
    <w:rsid w:val="00856D58"/>
    <w:rsid w:val="00860510"/>
    <w:rsid w:val="00860D9F"/>
    <w:rsid w:val="00861A5F"/>
    <w:rsid w:val="00861B03"/>
    <w:rsid w:val="0086209A"/>
    <w:rsid w:val="0086246F"/>
    <w:rsid w:val="0086274C"/>
    <w:rsid w:val="00862C47"/>
    <w:rsid w:val="00862D6E"/>
    <w:rsid w:val="00862FA1"/>
    <w:rsid w:val="008639E4"/>
    <w:rsid w:val="00863BBB"/>
    <w:rsid w:val="00864042"/>
    <w:rsid w:val="0086420A"/>
    <w:rsid w:val="00864622"/>
    <w:rsid w:val="00864DAC"/>
    <w:rsid w:val="00864E77"/>
    <w:rsid w:val="00865254"/>
    <w:rsid w:val="00865DC5"/>
    <w:rsid w:val="00866A6C"/>
    <w:rsid w:val="00866AD7"/>
    <w:rsid w:val="00866E07"/>
    <w:rsid w:val="00866E0D"/>
    <w:rsid w:val="00867106"/>
    <w:rsid w:val="008679DA"/>
    <w:rsid w:val="00867E45"/>
    <w:rsid w:val="00867FC0"/>
    <w:rsid w:val="008702D6"/>
    <w:rsid w:val="008706A2"/>
    <w:rsid w:val="00870B57"/>
    <w:rsid w:val="008710C8"/>
    <w:rsid w:val="00871463"/>
    <w:rsid w:val="00871A13"/>
    <w:rsid w:val="00872257"/>
    <w:rsid w:val="008724E9"/>
    <w:rsid w:val="008729F1"/>
    <w:rsid w:val="00872AB8"/>
    <w:rsid w:val="00873618"/>
    <w:rsid w:val="008739F2"/>
    <w:rsid w:val="00873D28"/>
    <w:rsid w:val="00873FB8"/>
    <w:rsid w:val="00874520"/>
    <w:rsid w:val="00874D52"/>
    <w:rsid w:val="008758FA"/>
    <w:rsid w:val="00875B8F"/>
    <w:rsid w:val="00875D18"/>
    <w:rsid w:val="008765C7"/>
    <w:rsid w:val="008770AC"/>
    <w:rsid w:val="00877475"/>
    <w:rsid w:val="00877C65"/>
    <w:rsid w:val="0088046C"/>
    <w:rsid w:val="008816D0"/>
    <w:rsid w:val="00881870"/>
    <w:rsid w:val="00881899"/>
    <w:rsid w:val="00881E08"/>
    <w:rsid w:val="00881EA7"/>
    <w:rsid w:val="00882470"/>
    <w:rsid w:val="00882850"/>
    <w:rsid w:val="00882AF4"/>
    <w:rsid w:val="00882D06"/>
    <w:rsid w:val="00883199"/>
    <w:rsid w:val="00883707"/>
    <w:rsid w:val="0088376F"/>
    <w:rsid w:val="008839E3"/>
    <w:rsid w:val="00883D84"/>
    <w:rsid w:val="00885400"/>
    <w:rsid w:val="00886C53"/>
    <w:rsid w:val="00887AA6"/>
    <w:rsid w:val="00887AAC"/>
    <w:rsid w:val="0089055D"/>
    <w:rsid w:val="0089067C"/>
    <w:rsid w:val="00891473"/>
    <w:rsid w:val="00891DB6"/>
    <w:rsid w:val="00892636"/>
    <w:rsid w:val="008947CD"/>
    <w:rsid w:val="008948DA"/>
    <w:rsid w:val="00894A0D"/>
    <w:rsid w:val="008950B6"/>
    <w:rsid w:val="0089519B"/>
    <w:rsid w:val="00895279"/>
    <w:rsid w:val="0089534B"/>
    <w:rsid w:val="00895554"/>
    <w:rsid w:val="00895ADD"/>
    <w:rsid w:val="00896021"/>
    <w:rsid w:val="00896243"/>
    <w:rsid w:val="00897125"/>
    <w:rsid w:val="00897156"/>
    <w:rsid w:val="0089722F"/>
    <w:rsid w:val="008978F1"/>
    <w:rsid w:val="008A177B"/>
    <w:rsid w:val="008A1A2B"/>
    <w:rsid w:val="008A1A5B"/>
    <w:rsid w:val="008A1CA5"/>
    <w:rsid w:val="008A377D"/>
    <w:rsid w:val="008A38F3"/>
    <w:rsid w:val="008A419B"/>
    <w:rsid w:val="008A434C"/>
    <w:rsid w:val="008A4EE4"/>
    <w:rsid w:val="008A520F"/>
    <w:rsid w:val="008A521A"/>
    <w:rsid w:val="008A57D2"/>
    <w:rsid w:val="008A61FD"/>
    <w:rsid w:val="008A77F8"/>
    <w:rsid w:val="008B0406"/>
    <w:rsid w:val="008B0518"/>
    <w:rsid w:val="008B0E33"/>
    <w:rsid w:val="008B0F0F"/>
    <w:rsid w:val="008B11D1"/>
    <w:rsid w:val="008B1E02"/>
    <w:rsid w:val="008B1E31"/>
    <w:rsid w:val="008B2F5F"/>
    <w:rsid w:val="008B331E"/>
    <w:rsid w:val="008B384E"/>
    <w:rsid w:val="008B3F42"/>
    <w:rsid w:val="008B3FAA"/>
    <w:rsid w:val="008B41DC"/>
    <w:rsid w:val="008B4C3E"/>
    <w:rsid w:val="008B4D0A"/>
    <w:rsid w:val="008B4EEB"/>
    <w:rsid w:val="008B503C"/>
    <w:rsid w:val="008B5375"/>
    <w:rsid w:val="008B6BBA"/>
    <w:rsid w:val="008C07E8"/>
    <w:rsid w:val="008C1A77"/>
    <w:rsid w:val="008C1B42"/>
    <w:rsid w:val="008C226D"/>
    <w:rsid w:val="008C2483"/>
    <w:rsid w:val="008C2E0E"/>
    <w:rsid w:val="008C3954"/>
    <w:rsid w:val="008C48E4"/>
    <w:rsid w:val="008C4C51"/>
    <w:rsid w:val="008C4C8E"/>
    <w:rsid w:val="008C5208"/>
    <w:rsid w:val="008C55F7"/>
    <w:rsid w:val="008C56E5"/>
    <w:rsid w:val="008C59E2"/>
    <w:rsid w:val="008C5C46"/>
    <w:rsid w:val="008C609E"/>
    <w:rsid w:val="008C66AB"/>
    <w:rsid w:val="008C6868"/>
    <w:rsid w:val="008C6A0E"/>
    <w:rsid w:val="008C6BA2"/>
    <w:rsid w:val="008C6BD4"/>
    <w:rsid w:val="008C6C6D"/>
    <w:rsid w:val="008C70F7"/>
    <w:rsid w:val="008C7622"/>
    <w:rsid w:val="008D04BF"/>
    <w:rsid w:val="008D0794"/>
    <w:rsid w:val="008D0E3B"/>
    <w:rsid w:val="008D101C"/>
    <w:rsid w:val="008D271F"/>
    <w:rsid w:val="008D2A32"/>
    <w:rsid w:val="008D419F"/>
    <w:rsid w:val="008D46F4"/>
    <w:rsid w:val="008D4844"/>
    <w:rsid w:val="008D4C98"/>
    <w:rsid w:val="008D4D79"/>
    <w:rsid w:val="008D516A"/>
    <w:rsid w:val="008D541C"/>
    <w:rsid w:val="008D54B0"/>
    <w:rsid w:val="008D567A"/>
    <w:rsid w:val="008D61B8"/>
    <w:rsid w:val="008D635B"/>
    <w:rsid w:val="008D6671"/>
    <w:rsid w:val="008D66AE"/>
    <w:rsid w:val="008D78B8"/>
    <w:rsid w:val="008D7986"/>
    <w:rsid w:val="008D7A2B"/>
    <w:rsid w:val="008D7AC5"/>
    <w:rsid w:val="008D7E82"/>
    <w:rsid w:val="008E08B4"/>
    <w:rsid w:val="008E09B2"/>
    <w:rsid w:val="008E0D23"/>
    <w:rsid w:val="008E0E84"/>
    <w:rsid w:val="008E151A"/>
    <w:rsid w:val="008E1C0B"/>
    <w:rsid w:val="008E2030"/>
    <w:rsid w:val="008E2338"/>
    <w:rsid w:val="008E2772"/>
    <w:rsid w:val="008E2D09"/>
    <w:rsid w:val="008E2D96"/>
    <w:rsid w:val="008E33E4"/>
    <w:rsid w:val="008E477D"/>
    <w:rsid w:val="008E5B56"/>
    <w:rsid w:val="008E60B3"/>
    <w:rsid w:val="008E70D5"/>
    <w:rsid w:val="008E7664"/>
    <w:rsid w:val="008F052B"/>
    <w:rsid w:val="008F055A"/>
    <w:rsid w:val="008F0A9D"/>
    <w:rsid w:val="008F16D7"/>
    <w:rsid w:val="008F19BC"/>
    <w:rsid w:val="008F1E3F"/>
    <w:rsid w:val="008F206E"/>
    <w:rsid w:val="008F27DF"/>
    <w:rsid w:val="008F31C0"/>
    <w:rsid w:val="008F35C0"/>
    <w:rsid w:val="008F3712"/>
    <w:rsid w:val="008F3E8A"/>
    <w:rsid w:val="008F41D6"/>
    <w:rsid w:val="008F57C8"/>
    <w:rsid w:val="008F5893"/>
    <w:rsid w:val="008F687D"/>
    <w:rsid w:val="008F6D2F"/>
    <w:rsid w:val="008F71D5"/>
    <w:rsid w:val="008F7759"/>
    <w:rsid w:val="008F7D09"/>
    <w:rsid w:val="00900AB8"/>
    <w:rsid w:val="009010CD"/>
    <w:rsid w:val="009012E3"/>
    <w:rsid w:val="00902233"/>
    <w:rsid w:val="00902F4C"/>
    <w:rsid w:val="00903922"/>
    <w:rsid w:val="00903CD0"/>
    <w:rsid w:val="0090421B"/>
    <w:rsid w:val="00904CAE"/>
    <w:rsid w:val="00905C19"/>
    <w:rsid w:val="009078DD"/>
    <w:rsid w:val="00907CE8"/>
    <w:rsid w:val="00907E98"/>
    <w:rsid w:val="009112DF"/>
    <w:rsid w:val="009112E2"/>
    <w:rsid w:val="00912288"/>
    <w:rsid w:val="00912BEF"/>
    <w:rsid w:val="00913587"/>
    <w:rsid w:val="00913E0C"/>
    <w:rsid w:val="00913EEE"/>
    <w:rsid w:val="009142C1"/>
    <w:rsid w:val="00914883"/>
    <w:rsid w:val="00914BFB"/>
    <w:rsid w:val="00915080"/>
    <w:rsid w:val="009150B5"/>
    <w:rsid w:val="0091515F"/>
    <w:rsid w:val="009154EE"/>
    <w:rsid w:val="0091553B"/>
    <w:rsid w:val="009155CC"/>
    <w:rsid w:val="009158AE"/>
    <w:rsid w:val="00915B47"/>
    <w:rsid w:val="00916027"/>
    <w:rsid w:val="00917389"/>
    <w:rsid w:val="0091747D"/>
    <w:rsid w:val="009174D4"/>
    <w:rsid w:val="00917C5A"/>
    <w:rsid w:val="00920912"/>
    <w:rsid w:val="00920DE5"/>
    <w:rsid w:val="00921351"/>
    <w:rsid w:val="0092250E"/>
    <w:rsid w:val="00924F6E"/>
    <w:rsid w:val="00926150"/>
    <w:rsid w:val="00926385"/>
    <w:rsid w:val="0092667E"/>
    <w:rsid w:val="009278E2"/>
    <w:rsid w:val="00927AF5"/>
    <w:rsid w:val="00927F12"/>
    <w:rsid w:val="00930537"/>
    <w:rsid w:val="009307C8"/>
    <w:rsid w:val="00931477"/>
    <w:rsid w:val="0093150A"/>
    <w:rsid w:val="009318DA"/>
    <w:rsid w:val="00931A93"/>
    <w:rsid w:val="00931B6E"/>
    <w:rsid w:val="00931FB1"/>
    <w:rsid w:val="00932105"/>
    <w:rsid w:val="00932166"/>
    <w:rsid w:val="00932A7D"/>
    <w:rsid w:val="00932C68"/>
    <w:rsid w:val="009337EC"/>
    <w:rsid w:val="009342B4"/>
    <w:rsid w:val="009342B8"/>
    <w:rsid w:val="00934714"/>
    <w:rsid w:val="00934EFD"/>
    <w:rsid w:val="00934FDE"/>
    <w:rsid w:val="00935191"/>
    <w:rsid w:val="00935C32"/>
    <w:rsid w:val="009374D3"/>
    <w:rsid w:val="0093753B"/>
    <w:rsid w:val="009402BD"/>
    <w:rsid w:val="00940D1B"/>
    <w:rsid w:val="009418CA"/>
    <w:rsid w:val="0094215C"/>
    <w:rsid w:val="00942623"/>
    <w:rsid w:val="00942632"/>
    <w:rsid w:val="00942A80"/>
    <w:rsid w:val="00942C25"/>
    <w:rsid w:val="00942D64"/>
    <w:rsid w:val="00943DF1"/>
    <w:rsid w:val="0094461D"/>
    <w:rsid w:val="00946436"/>
    <w:rsid w:val="00946D5D"/>
    <w:rsid w:val="00946DEB"/>
    <w:rsid w:val="00947174"/>
    <w:rsid w:val="009475BD"/>
    <w:rsid w:val="00950DD8"/>
    <w:rsid w:val="00951392"/>
    <w:rsid w:val="009534DC"/>
    <w:rsid w:val="0095367A"/>
    <w:rsid w:val="00954255"/>
    <w:rsid w:val="00954375"/>
    <w:rsid w:val="00954FBF"/>
    <w:rsid w:val="00955CA6"/>
    <w:rsid w:val="009561AA"/>
    <w:rsid w:val="00956525"/>
    <w:rsid w:val="00956BE4"/>
    <w:rsid w:val="009571C2"/>
    <w:rsid w:val="0095764F"/>
    <w:rsid w:val="00957780"/>
    <w:rsid w:val="0096056E"/>
    <w:rsid w:val="00960D48"/>
    <w:rsid w:val="0096100B"/>
    <w:rsid w:val="009610CE"/>
    <w:rsid w:val="0096196E"/>
    <w:rsid w:val="00962132"/>
    <w:rsid w:val="009630FA"/>
    <w:rsid w:val="009631B5"/>
    <w:rsid w:val="00963449"/>
    <w:rsid w:val="009646FE"/>
    <w:rsid w:val="00964C9F"/>
    <w:rsid w:val="00964E57"/>
    <w:rsid w:val="009652C4"/>
    <w:rsid w:val="00965594"/>
    <w:rsid w:val="00965748"/>
    <w:rsid w:val="00965B97"/>
    <w:rsid w:val="00965E46"/>
    <w:rsid w:val="00966970"/>
    <w:rsid w:val="00966AE0"/>
    <w:rsid w:val="00966D80"/>
    <w:rsid w:val="00967B8D"/>
    <w:rsid w:val="0097048C"/>
    <w:rsid w:val="0097098A"/>
    <w:rsid w:val="00970E51"/>
    <w:rsid w:val="00970F15"/>
    <w:rsid w:val="00971C8C"/>
    <w:rsid w:val="009720DF"/>
    <w:rsid w:val="0097354D"/>
    <w:rsid w:val="00973AA6"/>
    <w:rsid w:val="00974C8A"/>
    <w:rsid w:val="0097517D"/>
    <w:rsid w:val="00975670"/>
    <w:rsid w:val="009809BD"/>
    <w:rsid w:val="0098149D"/>
    <w:rsid w:val="009820C4"/>
    <w:rsid w:val="009826DE"/>
    <w:rsid w:val="00982D61"/>
    <w:rsid w:val="009830B6"/>
    <w:rsid w:val="00983324"/>
    <w:rsid w:val="00983C0E"/>
    <w:rsid w:val="00983E47"/>
    <w:rsid w:val="00984387"/>
    <w:rsid w:val="009847F8"/>
    <w:rsid w:val="00984BE6"/>
    <w:rsid w:val="009852FB"/>
    <w:rsid w:val="009858EF"/>
    <w:rsid w:val="009865C3"/>
    <w:rsid w:val="009867C3"/>
    <w:rsid w:val="00986980"/>
    <w:rsid w:val="00987C98"/>
    <w:rsid w:val="00990FE4"/>
    <w:rsid w:val="00991374"/>
    <w:rsid w:val="009915D1"/>
    <w:rsid w:val="00991A90"/>
    <w:rsid w:val="00991DEC"/>
    <w:rsid w:val="0099207C"/>
    <w:rsid w:val="00992170"/>
    <w:rsid w:val="009922CF"/>
    <w:rsid w:val="00992363"/>
    <w:rsid w:val="009931AB"/>
    <w:rsid w:val="0099346D"/>
    <w:rsid w:val="00993C84"/>
    <w:rsid w:val="00996146"/>
    <w:rsid w:val="00996E6F"/>
    <w:rsid w:val="009972CC"/>
    <w:rsid w:val="009A0D0B"/>
    <w:rsid w:val="009A13C4"/>
    <w:rsid w:val="009A2EE2"/>
    <w:rsid w:val="009A2FB0"/>
    <w:rsid w:val="009A34BA"/>
    <w:rsid w:val="009A35FB"/>
    <w:rsid w:val="009A38EB"/>
    <w:rsid w:val="009A3DE3"/>
    <w:rsid w:val="009A3FA8"/>
    <w:rsid w:val="009A498F"/>
    <w:rsid w:val="009A502B"/>
    <w:rsid w:val="009A67F8"/>
    <w:rsid w:val="009A6B85"/>
    <w:rsid w:val="009A6CF5"/>
    <w:rsid w:val="009A7620"/>
    <w:rsid w:val="009A7A16"/>
    <w:rsid w:val="009B01EB"/>
    <w:rsid w:val="009B119C"/>
    <w:rsid w:val="009B19BD"/>
    <w:rsid w:val="009B1D73"/>
    <w:rsid w:val="009B1F9D"/>
    <w:rsid w:val="009B2054"/>
    <w:rsid w:val="009B2527"/>
    <w:rsid w:val="009B2B42"/>
    <w:rsid w:val="009B2CCB"/>
    <w:rsid w:val="009B2CFC"/>
    <w:rsid w:val="009B3766"/>
    <w:rsid w:val="009B406E"/>
    <w:rsid w:val="009B4467"/>
    <w:rsid w:val="009B4BFE"/>
    <w:rsid w:val="009B4EF1"/>
    <w:rsid w:val="009B5937"/>
    <w:rsid w:val="009B615B"/>
    <w:rsid w:val="009B6510"/>
    <w:rsid w:val="009B792F"/>
    <w:rsid w:val="009B7D8E"/>
    <w:rsid w:val="009C0B59"/>
    <w:rsid w:val="009C1986"/>
    <w:rsid w:val="009C26D8"/>
    <w:rsid w:val="009C2CD1"/>
    <w:rsid w:val="009C3AC7"/>
    <w:rsid w:val="009C42B0"/>
    <w:rsid w:val="009C42BE"/>
    <w:rsid w:val="009C4364"/>
    <w:rsid w:val="009C4445"/>
    <w:rsid w:val="009C4ACE"/>
    <w:rsid w:val="009C5860"/>
    <w:rsid w:val="009C6147"/>
    <w:rsid w:val="009C67D0"/>
    <w:rsid w:val="009C6FAC"/>
    <w:rsid w:val="009C708C"/>
    <w:rsid w:val="009C7108"/>
    <w:rsid w:val="009C7185"/>
    <w:rsid w:val="009C78F1"/>
    <w:rsid w:val="009C7AA6"/>
    <w:rsid w:val="009D02DF"/>
    <w:rsid w:val="009D050D"/>
    <w:rsid w:val="009D05E6"/>
    <w:rsid w:val="009D3C2B"/>
    <w:rsid w:val="009D3C9E"/>
    <w:rsid w:val="009D4C4E"/>
    <w:rsid w:val="009D54E7"/>
    <w:rsid w:val="009D5DA2"/>
    <w:rsid w:val="009D6636"/>
    <w:rsid w:val="009D69AF"/>
    <w:rsid w:val="009D69D9"/>
    <w:rsid w:val="009D6DC5"/>
    <w:rsid w:val="009D76BE"/>
    <w:rsid w:val="009D7E68"/>
    <w:rsid w:val="009D7FFE"/>
    <w:rsid w:val="009E0505"/>
    <w:rsid w:val="009E1F32"/>
    <w:rsid w:val="009E2D2E"/>
    <w:rsid w:val="009E3010"/>
    <w:rsid w:val="009E40A1"/>
    <w:rsid w:val="009E4526"/>
    <w:rsid w:val="009E4602"/>
    <w:rsid w:val="009E461C"/>
    <w:rsid w:val="009E4D4E"/>
    <w:rsid w:val="009E5786"/>
    <w:rsid w:val="009E5889"/>
    <w:rsid w:val="009E611C"/>
    <w:rsid w:val="009E6C75"/>
    <w:rsid w:val="009F0F89"/>
    <w:rsid w:val="009F1C9C"/>
    <w:rsid w:val="009F1DCD"/>
    <w:rsid w:val="009F209E"/>
    <w:rsid w:val="009F2187"/>
    <w:rsid w:val="009F2404"/>
    <w:rsid w:val="009F269A"/>
    <w:rsid w:val="009F2774"/>
    <w:rsid w:val="009F366A"/>
    <w:rsid w:val="009F3ACC"/>
    <w:rsid w:val="009F405C"/>
    <w:rsid w:val="009F439E"/>
    <w:rsid w:val="009F54A6"/>
    <w:rsid w:val="009F5906"/>
    <w:rsid w:val="009F5FF1"/>
    <w:rsid w:val="009F6194"/>
    <w:rsid w:val="009F64AB"/>
    <w:rsid w:val="009F66EB"/>
    <w:rsid w:val="009F712C"/>
    <w:rsid w:val="009F76B3"/>
    <w:rsid w:val="009F7B6D"/>
    <w:rsid w:val="00A001B4"/>
    <w:rsid w:val="00A0075E"/>
    <w:rsid w:val="00A00A59"/>
    <w:rsid w:val="00A00DED"/>
    <w:rsid w:val="00A01581"/>
    <w:rsid w:val="00A01B3D"/>
    <w:rsid w:val="00A0253E"/>
    <w:rsid w:val="00A027A3"/>
    <w:rsid w:val="00A0323B"/>
    <w:rsid w:val="00A03511"/>
    <w:rsid w:val="00A03608"/>
    <w:rsid w:val="00A03700"/>
    <w:rsid w:val="00A049C3"/>
    <w:rsid w:val="00A04FCB"/>
    <w:rsid w:val="00A102A0"/>
    <w:rsid w:val="00A102FF"/>
    <w:rsid w:val="00A107B2"/>
    <w:rsid w:val="00A10A71"/>
    <w:rsid w:val="00A10BA0"/>
    <w:rsid w:val="00A10EAC"/>
    <w:rsid w:val="00A10F53"/>
    <w:rsid w:val="00A11EE0"/>
    <w:rsid w:val="00A11F3A"/>
    <w:rsid w:val="00A11F48"/>
    <w:rsid w:val="00A126E7"/>
    <w:rsid w:val="00A13077"/>
    <w:rsid w:val="00A138AC"/>
    <w:rsid w:val="00A13BDD"/>
    <w:rsid w:val="00A13C51"/>
    <w:rsid w:val="00A146E6"/>
    <w:rsid w:val="00A15006"/>
    <w:rsid w:val="00A15416"/>
    <w:rsid w:val="00A15487"/>
    <w:rsid w:val="00A154F0"/>
    <w:rsid w:val="00A1583E"/>
    <w:rsid w:val="00A15FF0"/>
    <w:rsid w:val="00A17A3B"/>
    <w:rsid w:val="00A20417"/>
    <w:rsid w:val="00A20476"/>
    <w:rsid w:val="00A20C47"/>
    <w:rsid w:val="00A21D6A"/>
    <w:rsid w:val="00A22587"/>
    <w:rsid w:val="00A22784"/>
    <w:rsid w:val="00A22B29"/>
    <w:rsid w:val="00A22E08"/>
    <w:rsid w:val="00A23309"/>
    <w:rsid w:val="00A23AB7"/>
    <w:rsid w:val="00A23B42"/>
    <w:rsid w:val="00A250A9"/>
    <w:rsid w:val="00A25104"/>
    <w:rsid w:val="00A2560B"/>
    <w:rsid w:val="00A25B24"/>
    <w:rsid w:val="00A25CC2"/>
    <w:rsid w:val="00A261D5"/>
    <w:rsid w:val="00A266CE"/>
    <w:rsid w:val="00A26FE8"/>
    <w:rsid w:val="00A2717B"/>
    <w:rsid w:val="00A27543"/>
    <w:rsid w:val="00A3011D"/>
    <w:rsid w:val="00A30545"/>
    <w:rsid w:val="00A30DB7"/>
    <w:rsid w:val="00A315DE"/>
    <w:rsid w:val="00A32109"/>
    <w:rsid w:val="00A32836"/>
    <w:rsid w:val="00A33607"/>
    <w:rsid w:val="00A33FC4"/>
    <w:rsid w:val="00A34C20"/>
    <w:rsid w:val="00A352A4"/>
    <w:rsid w:val="00A352D4"/>
    <w:rsid w:val="00A35343"/>
    <w:rsid w:val="00A359F1"/>
    <w:rsid w:val="00A3653B"/>
    <w:rsid w:val="00A36852"/>
    <w:rsid w:val="00A36C76"/>
    <w:rsid w:val="00A37043"/>
    <w:rsid w:val="00A402D7"/>
    <w:rsid w:val="00A41641"/>
    <w:rsid w:val="00A416B7"/>
    <w:rsid w:val="00A4288B"/>
    <w:rsid w:val="00A4327B"/>
    <w:rsid w:val="00A43ADA"/>
    <w:rsid w:val="00A43BD2"/>
    <w:rsid w:val="00A44222"/>
    <w:rsid w:val="00A4427D"/>
    <w:rsid w:val="00A4438F"/>
    <w:rsid w:val="00A45216"/>
    <w:rsid w:val="00A4539E"/>
    <w:rsid w:val="00A4598D"/>
    <w:rsid w:val="00A463D9"/>
    <w:rsid w:val="00A46615"/>
    <w:rsid w:val="00A4663C"/>
    <w:rsid w:val="00A46D2B"/>
    <w:rsid w:val="00A47820"/>
    <w:rsid w:val="00A478BE"/>
    <w:rsid w:val="00A47D52"/>
    <w:rsid w:val="00A501A4"/>
    <w:rsid w:val="00A5037F"/>
    <w:rsid w:val="00A50751"/>
    <w:rsid w:val="00A50CDD"/>
    <w:rsid w:val="00A511B3"/>
    <w:rsid w:val="00A511DB"/>
    <w:rsid w:val="00A52755"/>
    <w:rsid w:val="00A52CFD"/>
    <w:rsid w:val="00A52EFC"/>
    <w:rsid w:val="00A53508"/>
    <w:rsid w:val="00A545EE"/>
    <w:rsid w:val="00A55803"/>
    <w:rsid w:val="00A558B6"/>
    <w:rsid w:val="00A5603D"/>
    <w:rsid w:val="00A576EB"/>
    <w:rsid w:val="00A57B07"/>
    <w:rsid w:val="00A57F90"/>
    <w:rsid w:val="00A60164"/>
    <w:rsid w:val="00A60C0B"/>
    <w:rsid w:val="00A60DBB"/>
    <w:rsid w:val="00A61EB9"/>
    <w:rsid w:val="00A622E2"/>
    <w:rsid w:val="00A62816"/>
    <w:rsid w:val="00A63BD3"/>
    <w:rsid w:val="00A64064"/>
    <w:rsid w:val="00A6482D"/>
    <w:rsid w:val="00A64B6D"/>
    <w:rsid w:val="00A64EFC"/>
    <w:rsid w:val="00A65945"/>
    <w:rsid w:val="00A6598C"/>
    <w:rsid w:val="00A659FB"/>
    <w:rsid w:val="00A65E6D"/>
    <w:rsid w:val="00A66786"/>
    <w:rsid w:val="00A66F05"/>
    <w:rsid w:val="00A66FBE"/>
    <w:rsid w:val="00A674CB"/>
    <w:rsid w:val="00A67783"/>
    <w:rsid w:val="00A67B14"/>
    <w:rsid w:val="00A67EE4"/>
    <w:rsid w:val="00A7010D"/>
    <w:rsid w:val="00A70573"/>
    <w:rsid w:val="00A717FA"/>
    <w:rsid w:val="00A71B05"/>
    <w:rsid w:val="00A72732"/>
    <w:rsid w:val="00A72E31"/>
    <w:rsid w:val="00A72EE8"/>
    <w:rsid w:val="00A73E5C"/>
    <w:rsid w:val="00A7513D"/>
    <w:rsid w:val="00A768E0"/>
    <w:rsid w:val="00A769D9"/>
    <w:rsid w:val="00A76F83"/>
    <w:rsid w:val="00A7708F"/>
    <w:rsid w:val="00A771A8"/>
    <w:rsid w:val="00A801CE"/>
    <w:rsid w:val="00A8024C"/>
    <w:rsid w:val="00A80FFB"/>
    <w:rsid w:val="00A81E25"/>
    <w:rsid w:val="00A81EBA"/>
    <w:rsid w:val="00A81FCE"/>
    <w:rsid w:val="00A826AE"/>
    <w:rsid w:val="00A830CF"/>
    <w:rsid w:val="00A831DF"/>
    <w:rsid w:val="00A83545"/>
    <w:rsid w:val="00A83A44"/>
    <w:rsid w:val="00A83ED7"/>
    <w:rsid w:val="00A84A86"/>
    <w:rsid w:val="00A84CFF"/>
    <w:rsid w:val="00A8533B"/>
    <w:rsid w:val="00A85849"/>
    <w:rsid w:val="00A85F40"/>
    <w:rsid w:val="00A86336"/>
    <w:rsid w:val="00A86544"/>
    <w:rsid w:val="00A8659F"/>
    <w:rsid w:val="00A865B0"/>
    <w:rsid w:val="00A866E3"/>
    <w:rsid w:val="00A86838"/>
    <w:rsid w:val="00A86AB4"/>
    <w:rsid w:val="00A878AA"/>
    <w:rsid w:val="00A9062B"/>
    <w:rsid w:val="00A910B5"/>
    <w:rsid w:val="00A9122E"/>
    <w:rsid w:val="00A91766"/>
    <w:rsid w:val="00A92B59"/>
    <w:rsid w:val="00A92F86"/>
    <w:rsid w:val="00A9383B"/>
    <w:rsid w:val="00A93CAD"/>
    <w:rsid w:val="00A94CBD"/>
    <w:rsid w:val="00A95163"/>
    <w:rsid w:val="00A95836"/>
    <w:rsid w:val="00A95D62"/>
    <w:rsid w:val="00A96351"/>
    <w:rsid w:val="00A96C4C"/>
    <w:rsid w:val="00A96D8D"/>
    <w:rsid w:val="00A97223"/>
    <w:rsid w:val="00AA050A"/>
    <w:rsid w:val="00AA0812"/>
    <w:rsid w:val="00AA0EF3"/>
    <w:rsid w:val="00AA14EC"/>
    <w:rsid w:val="00AA19C5"/>
    <w:rsid w:val="00AA2042"/>
    <w:rsid w:val="00AA2294"/>
    <w:rsid w:val="00AA305B"/>
    <w:rsid w:val="00AA31A7"/>
    <w:rsid w:val="00AA33FC"/>
    <w:rsid w:val="00AA368B"/>
    <w:rsid w:val="00AA3F9D"/>
    <w:rsid w:val="00AA4F9E"/>
    <w:rsid w:val="00AA5A3E"/>
    <w:rsid w:val="00AA6765"/>
    <w:rsid w:val="00AA7070"/>
    <w:rsid w:val="00AA70C3"/>
    <w:rsid w:val="00AA714B"/>
    <w:rsid w:val="00AA71AD"/>
    <w:rsid w:val="00AB0085"/>
    <w:rsid w:val="00AB04A4"/>
    <w:rsid w:val="00AB149F"/>
    <w:rsid w:val="00AB171F"/>
    <w:rsid w:val="00AB23E9"/>
    <w:rsid w:val="00AB2D63"/>
    <w:rsid w:val="00AB2EAF"/>
    <w:rsid w:val="00AB2FE7"/>
    <w:rsid w:val="00AB348D"/>
    <w:rsid w:val="00AB3AA5"/>
    <w:rsid w:val="00AB3D04"/>
    <w:rsid w:val="00AB452E"/>
    <w:rsid w:val="00AB46C8"/>
    <w:rsid w:val="00AB4AF4"/>
    <w:rsid w:val="00AB4E19"/>
    <w:rsid w:val="00AB5280"/>
    <w:rsid w:val="00AB5B37"/>
    <w:rsid w:val="00AB6C3B"/>
    <w:rsid w:val="00AB6F68"/>
    <w:rsid w:val="00AB7646"/>
    <w:rsid w:val="00AB77A5"/>
    <w:rsid w:val="00AB7875"/>
    <w:rsid w:val="00AC0027"/>
    <w:rsid w:val="00AC107B"/>
    <w:rsid w:val="00AC12DD"/>
    <w:rsid w:val="00AC1696"/>
    <w:rsid w:val="00AC1F17"/>
    <w:rsid w:val="00AC3909"/>
    <w:rsid w:val="00AC3CEE"/>
    <w:rsid w:val="00AC404F"/>
    <w:rsid w:val="00AC44FC"/>
    <w:rsid w:val="00AC5558"/>
    <w:rsid w:val="00AC5FFB"/>
    <w:rsid w:val="00AC6C32"/>
    <w:rsid w:val="00AC79B9"/>
    <w:rsid w:val="00AD0855"/>
    <w:rsid w:val="00AD110C"/>
    <w:rsid w:val="00AD12FD"/>
    <w:rsid w:val="00AD1D18"/>
    <w:rsid w:val="00AD1F17"/>
    <w:rsid w:val="00AD2269"/>
    <w:rsid w:val="00AD2349"/>
    <w:rsid w:val="00AD25B8"/>
    <w:rsid w:val="00AD2AB0"/>
    <w:rsid w:val="00AD2C14"/>
    <w:rsid w:val="00AD2F06"/>
    <w:rsid w:val="00AD30DD"/>
    <w:rsid w:val="00AD3294"/>
    <w:rsid w:val="00AD369F"/>
    <w:rsid w:val="00AD4194"/>
    <w:rsid w:val="00AD4CC7"/>
    <w:rsid w:val="00AD58F2"/>
    <w:rsid w:val="00AD5E4E"/>
    <w:rsid w:val="00AD5FD8"/>
    <w:rsid w:val="00AD69EF"/>
    <w:rsid w:val="00AD6AFB"/>
    <w:rsid w:val="00AD6BE7"/>
    <w:rsid w:val="00AD6E70"/>
    <w:rsid w:val="00AD71E4"/>
    <w:rsid w:val="00AD749E"/>
    <w:rsid w:val="00AD7E0F"/>
    <w:rsid w:val="00AE01F5"/>
    <w:rsid w:val="00AE18EF"/>
    <w:rsid w:val="00AE1B4F"/>
    <w:rsid w:val="00AE2B75"/>
    <w:rsid w:val="00AE2B9F"/>
    <w:rsid w:val="00AE2C4B"/>
    <w:rsid w:val="00AE3124"/>
    <w:rsid w:val="00AE378A"/>
    <w:rsid w:val="00AE3BE3"/>
    <w:rsid w:val="00AE4904"/>
    <w:rsid w:val="00AE4FC8"/>
    <w:rsid w:val="00AE5497"/>
    <w:rsid w:val="00AE5DF3"/>
    <w:rsid w:val="00AE6519"/>
    <w:rsid w:val="00AE6839"/>
    <w:rsid w:val="00AE6C63"/>
    <w:rsid w:val="00AE7174"/>
    <w:rsid w:val="00AE7CCE"/>
    <w:rsid w:val="00AE7F80"/>
    <w:rsid w:val="00AE7F9D"/>
    <w:rsid w:val="00AF0C8A"/>
    <w:rsid w:val="00AF1202"/>
    <w:rsid w:val="00AF16C3"/>
    <w:rsid w:val="00AF221A"/>
    <w:rsid w:val="00AF22D1"/>
    <w:rsid w:val="00AF22F2"/>
    <w:rsid w:val="00AF3D59"/>
    <w:rsid w:val="00AF5C5D"/>
    <w:rsid w:val="00AF66CE"/>
    <w:rsid w:val="00AF6AA2"/>
    <w:rsid w:val="00AF6C62"/>
    <w:rsid w:val="00AF6CFC"/>
    <w:rsid w:val="00AF7C1C"/>
    <w:rsid w:val="00AF7D6B"/>
    <w:rsid w:val="00B0014C"/>
    <w:rsid w:val="00B00331"/>
    <w:rsid w:val="00B00C4A"/>
    <w:rsid w:val="00B00C9D"/>
    <w:rsid w:val="00B01C21"/>
    <w:rsid w:val="00B0296D"/>
    <w:rsid w:val="00B0329F"/>
    <w:rsid w:val="00B03553"/>
    <w:rsid w:val="00B035BA"/>
    <w:rsid w:val="00B03975"/>
    <w:rsid w:val="00B060A4"/>
    <w:rsid w:val="00B06E63"/>
    <w:rsid w:val="00B06FCD"/>
    <w:rsid w:val="00B07038"/>
    <w:rsid w:val="00B0752B"/>
    <w:rsid w:val="00B103F2"/>
    <w:rsid w:val="00B10822"/>
    <w:rsid w:val="00B11217"/>
    <w:rsid w:val="00B11580"/>
    <w:rsid w:val="00B11D69"/>
    <w:rsid w:val="00B12184"/>
    <w:rsid w:val="00B13797"/>
    <w:rsid w:val="00B13FC9"/>
    <w:rsid w:val="00B153AF"/>
    <w:rsid w:val="00B15664"/>
    <w:rsid w:val="00B1572B"/>
    <w:rsid w:val="00B16993"/>
    <w:rsid w:val="00B20584"/>
    <w:rsid w:val="00B2083B"/>
    <w:rsid w:val="00B20B6E"/>
    <w:rsid w:val="00B20FA2"/>
    <w:rsid w:val="00B21019"/>
    <w:rsid w:val="00B2147B"/>
    <w:rsid w:val="00B216DF"/>
    <w:rsid w:val="00B21E3A"/>
    <w:rsid w:val="00B237C6"/>
    <w:rsid w:val="00B2385F"/>
    <w:rsid w:val="00B23D69"/>
    <w:rsid w:val="00B249D4"/>
    <w:rsid w:val="00B24A26"/>
    <w:rsid w:val="00B25794"/>
    <w:rsid w:val="00B26198"/>
    <w:rsid w:val="00B26C82"/>
    <w:rsid w:val="00B27775"/>
    <w:rsid w:val="00B278BC"/>
    <w:rsid w:val="00B27A27"/>
    <w:rsid w:val="00B27D38"/>
    <w:rsid w:val="00B27FC9"/>
    <w:rsid w:val="00B300E1"/>
    <w:rsid w:val="00B30E1A"/>
    <w:rsid w:val="00B3181D"/>
    <w:rsid w:val="00B32D46"/>
    <w:rsid w:val="00B333AF"/>
    <w:rsid w:val="00B334B1"/>
    <w:rsid w:val="00B33B16"/>
    <w:rsid w:val="00B33CD4"/>
    <w:rsid w:val="00B33EE2"/>
    <w:rsid w:val="00B346C9"/>
    <w:rsid w:val="00B35A24"/>
    <w:rsid w:val="00B35EB2"/>
    <w:rsid w:val="00B36141"/>
    <w:rsid w:val="00B36445"/>
    <w:rsid w:val="00B3652D"/>
    <w:rsid w:val="00B36CDA"/>
    <w:rsid w:val="00B37E65"/>
    <w:rsid w:val="00B37EB8"/>
    <w:rsid w:val="00B410EB"/>
    <w:rsid w:val="00B417A4"/>
    <w:rsid w:val="00B417B3"/>
    <w:rsid w:val="00B41886"/>
    <w:rsid w:val="00B41D91"/>
    <w:rsid w:val="00B4256F"/>
    <w:rsid w:val="00B4262C"/>
    <w:rsid w:val="00B426BC"/>
    <w:rsid w:val="00B42BEC"/>
    <w:rsid w:val="00B42FEA"/>
    <w:rsid w:val="00B43428"/>
    <w:rsid w:val="00B4349B"/>
    <w:rsid w:val="00B4367F"/>
    <w:rsid w:val="00B438B8"/>
    <w:rsid w:val="00B449A0"/>
    <w:rsid w:val="00B44B3F"/>
    <w:rsid w:val="00B44D26"/>
    <w:rsid w:val="00B44DB0"/>
    <w:rsid w:val="00B45EE0"/>
    <w:rsid w:val="00B465AC"/>
    <w:rsid w:val="00B46A20"/>
    <w:rsid w:val="00B47683"/>
    <w:rsid w:val="00B502F4"/>
    <w:rsid w:val="00B50B1A"/>
    <w:rsid w:val="00B50EB5"/>
    <w:rsid w:val="00B511B3"/>
    <w:rsid w:val="00B511E7"/>
    <w:rsid w:val="00B51A07"/>
    <w:rsid w:val="00B51C8C"/>
    <w:rsid w:val="00B52023"/>
    <w:rsid w:val="00B524C4"/>
    <w:rsid w:val="00B525E9"/>
    <w:rsid w:val="00B52618"/>
    <w:rsid w:val="00B52B0C"/>
    <w:rsid w:val="00B52E80"/>
    <w:rsid w:val="00B52FE2"/>
    <w:rsid w:val="00B53934"/>
    <w:rsid w:val="00B54912"/>
    <w:rsid w:val="00B54C17"/>
    <w:rsid w:val="00B54E88"/>
    <w:rsid w:val="00B54F9E"/>
    <w:rsid w:val="00B55E19"/>
    <w:rsid w:val="00B560DD"/>
    <w:rsid w:val="00B56579"/>
    <w:rsid w:val="00B57484"/>
    <w:rsid w:val="00B57693"/>
    <w:rsid w:val="00B576C9"/>
    <w:rsid w:val="00B57702"/>
    <w:rsid w:val="00B57E88"/>
    <w:rsid w:val="00B60374"/>
    <w:rsid w:val="00B60A1F"/>
    <w:rsid w:val="00B60C0B"/>
    <w:rsid w:val="00B61202"/>
    <w:rsid w:val="00B61F84"/>
    <w:rsid w:val="00B62BE1"/>
    <w:rsid w:val="00B62D07"/>
    <w:rsid w:val="00B637D3"/>
    <w:rsid w:val="00B63B35"/>
    <w:rsid w:val="00B65BED"/>
    <w:rsid w:val="00B671A3"/>
    <w:rsid w:val="00B6760B"/>
    <w:rsid w:val="00B67B63"/>
    <w:rsid w:val="00B67E80"/>
    <w:rsid w:val="00B70832"/>
    <w:rsid w:val="00B71903"/>
    <w:rsid w:val="00B72016"/>
    <w:rsid w:val="00B7303A"/>
    <w:rsid w:val="00B737F5"/>
    <w:rsid w:val="00B737F7"/>
    <w:rsid w:val="00B7392A"/>
    <w:rsid w:val="00B73CA3"/>
    <w:rsid w:val="00B74BD5"/>
    <w:rsid w:val="00B74D66"/>
    <w:rsid w:val="00B74E6E"/>
    <w:rsid w:val="00B74F4F"/>
    <w:rsid w:val="00B75609"/>
    <w:rsid w:val="00B75C24"/>
    <w:rsid w:val="00B7624B"/>
    <w:rsid w:val="00B762BC"/>
    <w:rsid w:val="00B7725A"/>
    <w:rsid w:val="00B777FD"/>
    <w:rsid w:val="00B7784D"/>
    <w:rsid w:val="00B779F7"/>
    <w:rsid w:val="00B77C28"/>
    <w:rsid w:val="00B802BB"/>
    <w:rsid w:val="00B809D5"/>
    <w:rsid w:val="00B80ADA"/>
    <w:rsid w:val="00B80B92"/>
    <w:rsid w:val="00B80DEA"/>
    <w:rsid w:val="00B82014"/>
    <w:rsid w:val="00B824C7"/>
    <w:rsid w:val="00B82EF2"/>
    <w:rsid w:val="00B83352"/>
    <w:rsid w:val="00B835DE"/>
    <w:rsid w:val="00B83849"/>
    <w:rsid w:val="00B849A6"/>
    <w:rsid w:val="00B84D1C"/>
    <w:rsid w:val="00B85164"/>
    <w:rsid w:val="00B85185"/>
    <w:rsid w:val="00B8524C"/>
    <w:rsid w:val="00B85481"/>
    <w:rsid w:val="00B85806"/>
    <w:rsid w:val="00B86104"/>
    <w:rsid w:val="00B86FBD"/>
    <w:rsid w:val="00B87127"/>
    <w:rsid w:val="00B876F5"/>
    <w:rsid w:val="00B87919"/>
    <w:rsid w:val="00B87D0A"/>
    <w:rsid w:val="00B905EB"/>
    <w:rsid w:val="00B90937"/>
    <w:rsid w:val="00B90B8D"/>
    <w:rsid w:val="00B91E06"/>
    <w:rsid w:val="00B92AAD"/>
    <w:rsid w:val="00B93213"/>
    <w:rsid w:val="00B932F3"/>
    <w:rsid w:val="00B937D1"/>
    <w:rsid w:val="00B93A76"/>
    <w:rsid w:val="00B93B03"/>
    <w:rsid w:val="00B94A8F"/>
    <w:rsid w:val="00B94D6D"/>
    <w:rsid w:val="00B95FF4"/>
    <w:rsid w:val="00B960CE"/>
    <w:rsid w:val="00B96967"/>
    <w:rsid w:val="00B96D50"/>
    <w:rsid w:val="00B97AA7"/>
    <w:rsid w:val="00B97D8B"/>
    <w:rsid w:val="00BA14A3"/>
    <w:rsid w:val="00BA239F"/>
    <w:rsid w:val="00BA295D"/>
    <w:rsid w:val="00BA2F06"/>
    <w:rsid w:val="00BA3005"/>
    <w:rsid w:val="00BA33EB"/>
    <w:rsid w:val="00BA3A9A"/>
    <w:rsid w:val="00BA4142"/>
    <w:rsid w:val="00BA4B34"/>
    <w:rsid w:val="00BA5E29"/>
    <w:rsid w:val="00BB1504"/>
    <w:rsid w:val="00BB15F0"/>
    <w:rsid w:val="00BB1A1C"/>
    <w:rsid w:val="00BB2143"/>
    <w:rsid w:val="00BB21EB"/>
    <w:rsid w:val="00BB223A"/>
    <w:rsid w:val="00BB2255"/>
    <w:rsid w:val="00BB2D2C"/>
    <w:rsid w:val="00BB3564"/>
    <w:rsid w:val="00BB36AF"/>
    <w:rsid w:val="00BB3818"/>
    <w:rsid w:val="00BB3CC2"/>
    <w:rsid w:val="00BB415D"/>
    <w:rsid w:val="00BB42F9"/>
    <w:rsid w:val="00BB43D6"/>
    <w:rsid w:val="00BB4C01"/>
    <w:rsid w:val="00BB4F4E"/>
    <w:rsid w:val="00BB52AE"/>
    <w:rsid w:val="00BB5D70"/>
    <w:rsid w:val="00BB6379"/>
    <w:rsid w:val="00BB63A6"/>
    <w:rsid w:val="00BB6A86"/>
    <w:rsid w:val="00BB6E65"/>
    <w:rsid w:val="00BB6E69"/>
    <w:rsid w:val="00BB70C3"/>
    <w:rsid w:val="00BB7610"/>
    <w:rsid w:val="00BC082A"/>
    <w:rsid w:val="00BC0F4F"/>
    <w:rsid w:val="00BC0FF5"/>
    <w:rsid w:val="00BC136C"/>
    <w:rsid w:val="00BC1956"/>
    <w:rsid w:val="00BC1DE6"/>
    <w:rsid w:val="00BC2791"/>
    <w:rsid w:val="00BC373F"/>
    <w:rsid w:val="00BC396B"/>
    <w:rsid w:val="00BC41E3"/>
    <w:rsid w:val="00BC4545"/>
    <w:rsid w:val="00BC49C7"/>
    <w:rsid w:val="00BC4C69"/>
    <w:rsid w:val="00BC5363"/>
    <w:rsid w:val="00BC56E1"/>
    <w:rsid w:val="00BC5ADA"/>
    <w:rsid w:val="00BC5DD6"/>
    <w:rsid w:val="00BC7A6C"/>
    <w:rsid w:val="00BD0178"/>
    <w:rsid w:val="00BD1C10"/>
    <w:rsid w:val="00BD265F"/>
    <w:rsid w:val="00BD3009"/>
    <w:rsid w:val="00BD311C"/>
    <w:rsid w:val="00BD3195"/>
    <w:rsid w:val="00BD344D"/>
    <w:rsid w:val="00BD3B20"/>
    <w:rsid w:val="00BD3F87"/>
    <w:rsid w:val="00BD4570"/>
    <w:rsid w:val="00BD4E7F"/>
    <w:rsid w:val="00BD4EF8"/>
    <w:rsid w:val="00BD5CEC"/>
    <w:rsid w:val="00BD5D7D"/>
    <w:rsid w:val="00BD610B"/>
    <w:rsid w:val="00BD6306"/>
    <w:rsid w:val="00BD635A"/>
    <w:rsid w:val="00BD683C"/>
    <w:rsid w:val="00BD691F"/>
    <w:rsid w:val="00BD695D"/>
    <w:rsid w:val="00BD6B05"/>
    <w:rsid w:val="00BD6B2E"/>
    <w:rsid w:val="00BD6C59"/>
    <w:rsid w:val="00BD6E4A"/>
    <w:rsid w:val="00BD6EE9"/>
    <w:rsid w:val="00BD72A3"/>
    <w:rsid w:val="00BD7A99"/>
    <w:rsid w:val="00BD7F77"/>
    <w:rsid w:val="00BE0CE7"/>
    <w:rsid w:val="00BE0EAD"/>
    <w:rsid w:val="00BE156B"/>
    <w:rsid w:val="00BE177D"/>
    <w:rsid w:val="00BE1D83"/>
    <w:rsid w:val="00BE1DCA"/>
    <w:rsid w:val="00BE264B"/>
    <w:rsid w:val="00BE31FD"/>
    <w:rsid w:val="00BE3653"/>
    <w:rsid w:val="00BE37F6"/>
    <w:rsid w:val="00BE3B9A"/>
    <w:rsid w:val="00BE4122"/>
    <w:rsid w:val="00BE4453"/>
    <w:rsid w:val="00BE48E5"/>
    <w:rsid w:val="00BE4B81"/>
    <w:rsid w:val="00BE4BA9"/>
    <w:rsid w:val="00BE5955"/>
    <w:rsid w:val="00BE5EE9"/>
    <w:rsid w:val="00BE6D23"/>
    <w:rsid w:val="00BE703E"/>
    <w:rsid w:val="00BE7B1D"/>
    <w:rsid w:val="00BF0207"/>
    <w:rsid w:val="00BF0F57"/>
    <w:rsid w:val="00BF1429"/>
    <w:rsid w:val="00BF144B"/>
    <w:rsid w:val="00BF3708"/>
    <w:rsid w:val="00BF4FA8"/>
    <w:rsid w:val="00BF52B0"/>
    <w:rsid w:val="00BF52D1"/>
    <w:rsid w:val="00BF6340"/>
    <w:rsid w:val="00BF7302"/>
    <w:rsid w:val="00C00115"/>
    <w:rsid w:val="00C00458"/>
    <w:rsid w:val="00C00704"/>
    <w:rsid w:val="00C00BE3"/>
    <w:rsid w:val="00C00C49"/>
    <w:rsid w:val="00C00CF1"/>
    <w:rsid w:val="00C00EC4"/>
    <w:rsid w:val="00C019C2"/>
    <w:rsid w:val="00C01A2E"/>
    <w:rsid w:val="00C01B21"/>
    <w:rsid w:val="00C01FC4"/>
    <w:rsid w:val="00C02047"/>
    <w:rsid w:val="00C02561"/>
    <w:rsid w:val="00C033A7"/>
    <w:rsid w:val="00C0460E"/>
    <w:rsid w:val="00C05AFF"/>
    <w:rsid w:val="00C06731"/>
    <w:rsid w:val="00C06931"/>
    <w:rsid w:val="00C06E84"/>
    <w:rsid w:val="00C072D6"/>
    <w:rsid w:val="00C10B49"/>
    <w:rsid w:val="00C11263"/>
    <w:rsid w:val="00C11818"/>
    <w:rsid w:val="00C11849"/>
    <w:rsid w:val="00C13488"/>
    <w:rsid w:val="00C13751"/>
    <w:rsid w:val="00C13C03"/>
    <w:rsid w:val="00C13DF7"/>
    <w:rsid w:val="00C148EC"/>
    <w:rsid w:val="00C14B86"/>
    <w:rsid w:val="00C154BE"/>
    <w:rsid w:val="00C15A07"/>
    <w:rsid w:val="00C15AD7"/>
    <w:rsid w:val="00C15B04"/>
    <w:rsid w:val="00C15EA6"/>
    <w:rsid w:val="00C16194"/>
    <w:rsid w:val="00C16DE2"/>
    <w:rsid w:val="00C17633"/>
    <w:rsid w:val="00C177B7"/>
    <w:rsid w:val="00C17E9A"/>
    <w:rsid w:val="00C20220"/>
    <w:rsid w:val="00C203AE"/>
    <w:rsid w:val="00C205E0"/>
    <w:rsid w:val="00C20AF0"/>
    <w:rsid w:val="00C20B00"/>
    <w:rsid w:val="00C21F0C"/>
    <w:rsid w:val="00C2244E"/>
    <w:rsid w:val="00C22535"/>
    <w:rsid w:val="00C2383A"/>
    <w:rsid w:val="00C23D01"/>
    <w:rsid w:val="00C257DB"/>
    <w:rsid w:val="00C25B89"/>
    <w:rsid w:val="00C25E4C"/>
    <w:rsid w:val="00C26179"/>
    <w:rsid w:val="00C26346"/>
    <w:rsid w:val="00C26B06"/>
    <w:rsid w:val="00C27497"/>
    <w:rsid w:val="00C27B17"/>
    <w:rsid w:val="00C27B36"/>
    <w:rsid w:val="00C307CB"/>
    <w:rsid w:val="00C3119C"/>
    <w:rsid w:val="00C31C93"/>
    <w:rsid w:val="00C320EE"/>
    <w:rsid w:val="00C3285D"/>
    <w:rsid w:val="00C32AA6"/>
    <w:rsid w:val="00C33B4F"/>
    <w:rsid w:val="00C33D1F"/>
    <w:rsid w:val="00C33EBC"/>
    <w:rsid w:val="00C33EE6"/>
    <w:rsid w:val="00C34099"/>
    <w:rsid w:val="00C34625"/>
    <w:rsid w:val="00C34ECE"/>
    <w:rsid w:val="00C361A5"/>
    <w:rsid w:val="00C36A7E"/>
    <w:rsid w:val="00C36FA0"/>
    <w:rsid w:val="00C374D4"/>
    <w:rsid w:val="00C37684"/>
    <w:rsid w:val="00C37786"/>
    <w:rsid w:val="00C4049F"/>
    <w:rsid w:val="00C42023"/>
    <w:rsid w:val="00C42744"/>
    <w:rsid w:val="00C4359A"/>
    <w:rsid w:val="00C43679"/>
    <w:rsid w:val="00C43ADD"/>
    <w:rsid w:val="00C43BC7"/>
    <w:rsid w:val="00C43E9F"/>
    <w:rsid w:val="00C44197"/>
    <w:rsid w:val="00C453DF"/>
    <w:rsid w:val="00C45C5A"/>
    <w:rsid w:val="00C45FF9"/>
    <w:rsid w:val="00C462BD"/>
    <w:rsid w:val="00C472BD"/>
    <w:rsid w:val="00C4750B"/>
    <w:rsid w:val="00C477FC"/>
    <w:rsid w:val="00C47991"/>
    <w:rsid w:val="00C47C25"/>
    <w:rsid w:val="00C50104"/>
    <w:rsid w:val="00C50EEA"/>
    <w:rsid w:val="00C5144B"/>
    <w:rsid w:val="00C51E78"/>
    <w:rsid w:val="00C53600"/>
    <w:rsid w:val="00C54055"/>
    <w:rsid w:val="00C546AD"/>
    <w:rsid w:val="00C5483F"/>
    <w:rsid w:val="00C558DF"/>
    <w:rsid w:val="00C5601E"/>
    <w:rsid w:val="00C57DA7"/>
    <w:rsid w:val="00C6069C"/>
    <w:rsid w:val="00C60D0A"/>
    <w:rsid w:val="00C61830"/>
    <w:rsid w:val="00C62394"/>
    <w:rsid w:val="00C624BB"/>
    <w:rsid w:val="00C6284B"/>
    <w:rsid w:val="00C62C7D"/>
    <w:rsid w:val="00C634E2"/>
    <w:rsid w:val="00C63734"/>
    <w:rsid w:val="00C6390B"/>
    <w:rsid w:val="00C63E46"/>
    <w:rsid w:val="00C64A51"/>
    <w:rsid w:val="00C65E41"/>
    <w:rsid w:val="00C660A8"/>
    <w:rsid w:val="00C66562"/>
    <w:rsid w:val="00C671D1"/>
    <w:rsid w:val="00C6720A"/>
    <w:rsid w:val="00C70298"/>
    <w:rsid w:val="00C709E6"/>
    <w:rsid w:val="00C71500"/>
    <w:rsid w:val="00C717D2"/>
    <w:rsid w:val="00C72952"/>
    <w:rsid w:val="00C72E29"/>
    <w:rsid w:val="00C7306C"/>
    <w:rsid w:val="00C73889"/>
    <w:rsid w:val="00C7392D"/>
    <w:rsid w:val="00C7393D"/>
    <w:rsid w:val="00C73F89"/>
    <w:rsid w:val="00C759C9"/>
    <w:rsid w:val="00C7624D"/>
    <w:rsid w:val="00C76D16"/>
    <w:rsid w:val="00C77330"/>
    <w:rsid w:val="00C77DD6"/>
    <w:rsid w:val="00C8023B"/>
    <w:rsid w:val="00C803F9"/>
    <w:rsid w:val="00C803FF"/>
    <w:rsid w:val="00C81699"/>
    <w:rsid w:val="00C82337"/>
    <w:rsid w:val="00C82466"/>
    <w:rsid w:val="00C82474"/>
    <w:rsid w:val="00C84551"/>
    <w:rsid w:val="00C847B5"/>
    <w:rsid w:val="00C8490B"/>
    <w:rsid w:val="00C84AD6"/>
    <w:rsid w:val="00C8546E"/>
    <w:rsid w:val="00C8549B"/>
    <w:rsid w:val="00C860F9"/>
    <w:rsid w:val="00C862CB"/>
    <w:rsid w:val="00C86E94"/>
    <w:rsid w:val="00C8761E"/>
    <w:rsid w:val="00C8787A"/>
    <w:rsid w:val="00C8799E"/>
    <w:rsid w:val="00C87C3C"/>
    <w:rsid w:val="00C87DB0"/>
    <w:rsid w:val="00C90281"/>
    <w:rsid w:val="00C9086F"/>
    <w:rsid w:val="00C90F18"/>
    <w:rsid w:val="00C91176"/>
    <w:rsid w:val="00C923B1"/>
    <w:rsid w:val="00C940DB"/>
    <w:rsid w:val="00C941E4"/>
    <w:rsid w:val="00C94209"/>
    <w:rsid w:val="00C9427E"/>
    <w:rsid w:val="00C942CD"/>
    <w:rsid w:val="00C953A1"/>
    <w:rsid w:val="00C95447"/>
    <w:rsid w:val="00C95540"/>
    <w:rsid w:val="00C95A91"/>
    <w:rsid w:val="00C973EF"/>
    <w:rsid w:val="00C97B3C"/>
    <w:rsid w:val="00C97D78"/>
    <w:rsid w:val="00C97FE0"/>
    <w:rsid w:val="00CA04D2"/>
    <w:rsid w:val="00CA08C7"/>
    <w:rsid w:val="00CA0B01"/>
    <w:rsid w:val="00CA0D38"/>
    <w:rsid w:val="00CA0ED0"/>
    <w:rsid w:val="00CA127F"/>
    <w:rsid w:val="00CA1B75"/>
    <w:rsid w:val="00CA1C8A"/>
    <w:rsid w:val="00CA1DF8"/>
    <w:rsid w:val="00CA253A"/>
    <w:rsid w:val="00CA3124"/>
    <w:rsid w:val="00CA328F"/>
    <w:rsid w:val="00CA36F5"/>
    <w:rsid w:val="00CA3D6B"/>
    <w:rsid w:val="00CA3E68"/>
    <w:rsid w:val="00CA3EF1"/>
    <w:rsid w:val="00CA4471"/>
    <w:rsid w:val="00CA4A91"/>
    <w:rsid w:val="00CA4D1B"/>
    <w:rsid w:val="00CA52FB"/>
    <w:rsid w:val="00CA57A5"/>
    <w:rsid w:val="00CA5A6A"/>
    <w:rsid w:val="00CA6D7F"/>
    <w:rsid w:val="00CA71C0"/>
    <w:rsid w:val="00CA7A29"/>
    <w:rsid w:val="00CB04F0"/>
    <w:rsid w:val="00CB0D8D"/>
    <w:rsid w:val="00CB1576"/>
    <w:rsid w:val="00CB1C50"/>
    <w:rsid w:val="00CB213D"/>
    <w:rsid w:val="00CB29E7"/>
    <w:rsid w:val="00CB4520"/>
    <w:rsid w:val="00CB4931"/>
    <w:rsid w:val="00CB5246"/>
    <w:rsid w:val="00CB5A00"/>
    <w:rsid w:val="00CB5B76"/>
    <w:rsid w:val="00CB617D"/>
    <w:rsid w:val="00CB619C"/>
    <w:rsid w:val="00CB7932"/>
    <w:rsid w:val="00CB7972"/>
    <w:rsid w:val="00CB7AA8"/>
    <w:rsid w:val="00CB7EAA"/>
    <w:rsid w:val="00CB7FC7"/>
    <w:rsid w:val="00CB7FE7"/>
    <w:rsid w:val="00CC0567"/>
    <w:rsid w:val="00CC084D"/>
    <w:rsid w:val="00CC0C29"/>
    <w:rsid w:val="00CC0C33"/>
    <w:rsid w:val="00CC107C"/>
    <w:rsid w:val="00CC14BB"/>
    <w:rsid w:val="00CC1EB4"/>
    <w:rsid w:val="00CC3FAA"/>
    <w:rsid w:val="00CC40DF"/>
    <w:rsid w:val="00CC4A1F"/>
    <w:rsid w:val="00CC54FF"/>
    <w:rsid w:val="00CC5EDF"/>
    <w:rsid w:val="00CC6F8C"/>
    <w:rsid w:val="00CC756D"/>
    <w:rsid w:val="00CC7D81"/>
    <w:rsid w:val="00CD0DF0"/>
    <w:rsid w:val="00CD0E40"/>
    <w:rsid w:val="00CD10AF"/>
    <w:rsid w:val="00CD10B9"/>
    <w:rsid w:val="00CD1C20"/>
    <w:rsid w:val="00CD1C31"/>
    <w:rsid w:val="00CD2179"/>
    <w:rsid w:val="00CD2EF1"/>
    <w:rsid w:val="00CD3138"/>
    <w:rsid w:val="00CD34DB"/>
    <w:rsid w:val="00CD3539"/>
    <w:rsid w:val="00CD419C"/>
    <w:rsid w:val="00CD4249"/>
    <w:rsid w:val="00CD447F"/>
    <w:rsid w:val="00CD4647"/>
    <w:rsid w:val="00CD497B"/>
    <w:rsid w:val="00CD56F6"/>
    <w:rsid w:val="00CD57EE"/>
    <w:rsid w:val="00CD5886"/>
    <w:rsid w:val="00CD5A4B"/>
    <w:rsid w:val="00CD717C"/>
    <w:rsid w:val="00CD7245"/>
    <w:rsid w:val="00CD73ED"/>
    <w:rsid w:val="00CD77FB"/>
    <w:rsid w:val="00CD7CF4"/>
    <w:rsid w:val="00CE0F33"/>
    <w:rsid w:val="00CE15B6"/>
    <w:rsid w:val="00CE1773"/>
    <w:rsid w:val="00CE1E1A"/>
    <w:rsid w:val="00CE2CC9"/>
    <w:rsid w:val="00CE3937"/>
    <w:rsid w:val="00CE4378"/>
    <w:rsid w:val="00CE4586"/>
    <w:rsid w:val="00CE4618"/>
    <w:rsid w:val="00CE47AC"/>
    <w:rsid w:val="00CE515B"/>
    <w:rsid w:val="00CE561C"/>
    <w:rsid w:val="00CE58D2"/>
    <w:rsid w:val="00CE68E7"/>
    <w:rsid w:val="00CE68E9"/>
    <w:rsid w:val="00CE6963"/>
    <w:rsid w:val="00CE755C"/>
    <w:rsid w:val="00CE7960"/>
    <w:rsid w:val="00CE7C73"/>
    <w:rsid w:val="00CF067D"/>
    <w:rsid w:val="00CF146D"/>
    <w:rsid w:val="00CF14EA"/>
    <w:rsid w:val="00CF14F4"/>
    <w:rsid w:val="00CF1F77"/>
    <w:rsid w:val="00CF250E"/>
    <w:rsid w:val="00CF2836"/>
    <w:rsid w:val="00CF29C9"/>
    <w:rsid w:val="00CF33E4"/>
    <w:rsid w:val="00CF3448"/>
    <w:rsid w:val="00CF345C"/>
    <w:rsid w:val="00CF3A4E"/>
    <w:rsid w:val="00CF4AC9"/>
    <w:rsid w:val="00CF4B5E"/>
    <w:rsid w:val="00CF4C38"/>
    <w:rsid w:val="00CF61BC"/>
    <w:rsid w:val="00CF664F"/>
    <w:rsid w:val="00CF76AB"/>
    <w:rsid w:val="00CF775D"/>
    <w:rsid w:val="00CF7995"/>
    <w:rsid w:val="00CF7BC0"/>
    <w:rsid w:val="00CF7BCA"/>
    <w:rsid w:val="00D00395"/>
    <w:rsid w:val="00D008CB"/>
    <w:rsid w:val="00D00A13"/>
    <w:rsid w:val="00D01624"/>
    <w:rsid w:val="00D0174D"/>
    <w:rsid w:val="00D018A4"/>
    <w:rsid w:val="00D02F7E"/>
    <w:rsid w:val="00D033B7"/>
    <w:rsid w:val="00D0369C"/>
    <w:rsid w:val="00D048EA"/>
    <w:rsid w:val="00D04A5F"/>
    <w:rsid w:val="00D0526E"/>
    <w:rsid w:val="00D05AA7"/>
    <w:rsid w:val="00D06862"/>
    <w:rsid w:val="00D06C33"/>
    <w:rsid w:val="00D07DE2"/>
    <w:rsid w:val="00D114E1"/>
    <w:rsid w:val="00D11BC8"/>
    <w:rsid w:val="00D11D01"/>
    <w:rsid w:val="00D12296"/>
    <w:rsid w:val="00D12695"/>
    <w:rsid w:val="00D126AA"/>
    <w:rsid w:val="00D13015"/>
    <w:rsid w:val="00D130AA"/>
    <w:rsid w:val="00D133E1"/>
    <w:rsid w:val="00D1466A"/>
    <w:rsid w:val="00D156B3"/>
    <w:rsid w:val="00D15E0F"/>
    <w:rsid w:val="00D1628D"/>
    <w:rsid w:val="00D16F1A"/>
    <w:rsid w:val="00D201D7"/>
    <w:rsid w:val="00D2050F"/>
    <w:rsid w:val="00D207E6"/>
    <w:rsid w:val="00D213C8"/>
    <w:rsid w:val="00D21E65"/>
    <w:rsid w:val="00D220DD"/>
    <w:rsid w:val="00D221FC"/>
    <w:rsid w:val="00D23487"/>
    <w:rsid w:val="00D23EC0"/>
    <w:rsid w:val="00D24C1B"/>
    <w:rsid w:val="00D252D7"/>
    <w:rsid w:val="00D25A8A"/>
    <w:rsid w:val="00D25B2D"/>
    <w:rsid w:val="00D261A4"/>
    <w:rsid w:val="00D264F8"/>
    <w:rsid w:val="00D2690F"/>
    <w:rsid w:val="00D304BB"/>
    <w:rsid w:val="00D3249F"/>
    <w:rsid w:val="00D32998"/>
    <w:rsid w:val="00D33417"/>
    <w:rsid w:val="00D337B6"/>
    <w:rsid w:val="00D33988"/>
    <w:rsid w:val="00D33A20"/>
    <w:rsid w:val="00D33A37"/>
    <w:rsid w:val="00D33B00"/>
    <w:rsid w:val="00D34050"/>
    <w:rsid w:val="00D34469"/>
    <w:rsid w:val="00D346AF"/>
    <w:rsid w:val="00D351FF"/>
    <w:rsid w:val="00D36455"/>
    <w:rsid w:val="00D36521"/>
    <w:rsid w:val="00D37019"/>
    <w:rsid w:val="00D37591"/>
    <w:rsid w:val="00D376B6"/>
    <w:rsid w:val="00D377A2"/>
    <w:rsid w:val="00D40363"/>
    <w:rsid w:val="00D406CC"/>
    <w:rsid w:val="00D41145"/>
    <w:rsid w:val="00D4172D"/>
    <w:rsid w:val="00D41EF5"/>
    <w:rsid w:val="00D4238E"/>
    <w:rsid w:val="00D42709"/>
    <w:rsid w:val="00D42E8F"/>
    <w:rsid w:val="00D43345"/>
    <w:rsid w:val="00D444D7"/>
    <w:rsid w:val="00D44C4B"/>
    <w:rsid w:val="00D45552"/>
    <w:rsid w:val="00D46892"/>
    <w:rsid w:val="00D46A14"/>
    <w:rsid w:val="00D479D8"/>
    <w:rsid w:val="00D5000A"/>
    <w:rsid w:val="00D5063A"/>
    <w:rsid w:val="00D51FFB"/>
    <w:rsid w:val="00D52867"/>
    <w:rsid w:val="00D53E93"/>
    <w:rsid w:val="00D54956"/>
    <w:rsid w:val="00D5503A"/>
    <w:rsid w:val="00D5518D"/>
    <w:rsid w:val="00D55321"/>
    <w:rsid w:val="00D5619C"/>
    <w:rsid w:val="00D56925"/>
    <w:rsid w:val="00D56ACA"/>
    <w:rsid w:val="00D56BC9"/>
    <w:rsid w:val="00D56C5F"/>
    <w:rsid w:val="00D5737A"/>
    <w:rsid w:val="00D57B2A"/>
    <w:rsid w:val="00D60717"/>
    <w:rsid w:val="00D60892"/>
    <w:rsid w:val="00D60C03"/>
    <w:rsid w:val="00D60DFD"/>
    <w:rsid w:val="00D60FD5"/>
    <w:rsid w:val="00D61312"/>
    <w:rsid w:val="00D613F8"/>
    <w:rsid w:val="00D61835"/>
    <w:rsid w:val="00D642A3"/>
    <w:rsid w:val="00D64426"/>
    <w:rsid w:val="00D64ABD"/>
    <w:rsid w:val="00D6524D"/>
    <w:rsid w:val="00D65CBF"/>
    <w:rsid w:val="00D66584"/>
    <w:rsid w:val="00D67440"/>
    <w:rsid w:val="00D679C1"/>
    <w:rsid w:val="00D7074E"/>
    <w:rsid w:val="00D70FA1"/>
    <w:rsid w:val="00D7138B"/>
    <w:rsid w:val="00D713C1"/>
    <w:rsid w:val="00D71565"/>
    <w:rsid w:val="00D7231F"/>
    <w:rsid w:val="00D72C95"/>
    <w:rsid w:val="00D73192"/>
    <w:rsid w:val="00D73667"/>
    <w:rsid w:val="00D7384F"/>
    <w:rsid w:val="00D76708"/>
    <w:rsid w:val="00D76D81"/>
    <w:rsid w:val="00D76FDF"/>
    <w:rsid w:val="00D77D82"/>
    <w:rsid w:val="00D8052A"/>
    <w:rsid w:val="00D81BA0"/>
    <w:rsid w:val="00D821C1"/>
    <w:rsid w:val="00D8261E"/>
    <w:rsid w:val="00D8275F"/>
    <w:rsid w:val="00D82B70"/>
    <w:rsid w:val="00D83077"/>
    <w:rsid w:val="00D85469"/>
    <w:rsid w:val="00D85800"/>
    <w:rsid w:val="00D85895"/>
    <w:rsid w:val="00D8630D"/>
    <w:rsid w:val="00D86D76"/>
    <w:rsid w:val="00D872B2"/>
    <w:rsid w:val="00D9053F"/>
    <w:rsid w:val="00D907DA"/>
    <w:rsid w:val="00D9081C"/>
    <w:rsid w:val="00D9091A"/>
    <w:rsid w:val="00D91830"/>
    <w:rsid w:val="00D919F4"/>
    <w:rsid w:val="00D91D8A"/>
    <w:rsid w:val="00D927F0"/>
    <w:rsid w:val="00D9376D"/>
    <w:rsid w:val="00D93BAC"/>
    <w:rsid w:val="00D93C31"/>
    <w:rsid w:val="00D93DA7"/>
    <w:rsid w:val="00D942AB"/>
    <w:rsid w:val="00D94701"/>
    <w:rsid w:val="00D94C5C"/>
    <w:rsid w:val="00D94FAF"/>
    <w:rsid w:val="00D95737"/>
    <w:rsid w:val="00D96410"/>
    <w:rsid w:val="00D96678"/>
    <w:rsid w:val="00D969F3"/>
    <w:rsid w:val="00D970F3"/>
    <w:rsid w:val="00D9787A"/>
    <w:rsid w:val="00D9790B"/>
    <w:rsid w:val="00D97FC0"/>
    <w:rsid w:val="00DA0108"/>
    <w:rsid w:val="00DA0ADA"/>
    <w:rsid w:val="00DA0AE6"/>
    <w:rsid w:val="00DA0F05"/>
    <w:rsid w:val="00DA1150"/>
    <w:rsid w:val="00DA241A"/>
    <w:rsid w:val="00DA2724"/>
    <w:rsid w:val="00DA3EE6"/>
    <w:rsid w:val="00DA410C"/>
    <w:rsid w:val="00DA4707"/>
    <w:rsid w:val="00DA4AE4"/>
    <w:rsid w:val="00DA4F16"/>
    <w:rsid w:val="00DA5627"/>
    <w:rsid w:val="00DA587E"/>
    <w:rsid w:val="00DA5CC5"/>
    <w:rsid w:val="00DA60BE"/>
    <w:rsid w:val="00DA6435"/>
    <w:rsid w:val="00DA645D"/>
    <w:rsid w:val="00DA64BE"/>
    <w:rsid w:val="00DB0399"/>
    <w:rsid w:val="00DB0FF6"/>
    <w:rsid w:val="00DB22A2"/>
    <w:rsid w:val="00DB319D"/>
    <w:rsid w:val="00DB3A87"/>
    <w:rsid w:val="00DB3AA6"/>
    <w:rsid w:val="00DB3C27"/>
    <w:rsid w:val="00DB412B"/>
    <w:rsid w:val="00DB41BD"/>
    <w:rsid w:val="00DB4573"/>
    <w:rsid w:val="00DB5452"/>
    <w:rsid w:val="00DB5822"/>
    <w:rsid w:val="00DB590B"/>
    <w:rsid w:val="00DB5BD7"/>
    <w:rsid w:val="00DB6477"/>
    <w:rsid w:val="00DB6B1C"/>
    <w:rsid w:val="00DB6DE7"/>
    <w:rsid w:val="00DB739E"/>
    <w:rsid w:val="00DB7A68"/>
    <w:rsid w:val="00DC0F5C"/>
    <w:rsid w:val="00DC1FFE"/>
    <w:rsid w:val="00DC244B"/>
    <w:rsid w:val="00DC2466"/>
    <w:rsid w:val="00DC26A4"/>
    <w:rsid w:val="00DC2870"/>
    <w:rsid w:val="00DC2AA3"/>
    <w:rsid w:val="00DC3269"/>
    <w:rsid w:val="00DC41EA"/>
    <w:rsid w:val="00DC4720"/>
    <w:rsid w:val="00DC4799"/>
    <w:rsid w:val="00DC4AB7"/>
    <w:rsid w:val="00DC5BBB"/>
    <w:rsid w:val="00DC5D60"/>
    <w:rsid w:val="00DC5E2A"/>
    <w:rsid w:val="00DC615D"/>
    <w:rsid w:val="00DC64BB"/>
    <w:rsid w:val="00DC6DF9"/>
    <w:rsid w:val="00DC754D"/>
    <w:rsid w:val="00DD16D3"/>
    <w:rsid w:val="00DD176A"/>
    <w:rsid w:val="00DD1815"/>
    <w:rsid w:val="00DD1BAA"/>
    <w:rsid w:val="00DD1FD7"/>
    <w:rsid w:val="00DD20B6"/>
    <w:rsid w:val="00DD2501"/>
    <w:rsid w:val="00DD26D5"/>
    <w:rsid w:val="00DD2B64"/>
    <w:rsid w:val="00DD32D5"/>
    <w:rsid w:val="00DD33BD"/>
    <w:rsid w:val="00DD3892"/>
    <w:rsid w:val="00DD464D"/>
    <w:rsid w:val="00DD4AF2"/>
    <w:rsid w:val="00DD4C9A"/>
    <w:rsid w:val="00DD5EF2"/>
    <w:rsid w:val="00DD6C3A"/>
    <w:rsid w:val="00DD7121"/>
    <w:rsid w:val="00DD7386"/>
    <w:rsid w:val="00DD7882"/>
    <w:rsid w:val="00DE021F"/>
    <w:rsid w:val="00DE0B15"/>
    <w:rsid w:val="00DE103E"/>
    <w:rsid w:val="00DE16FC"/>
    <w:rsid w:val="00DE1FE4"/>
    <w:rsid w:val="00DE2690"/>
    <w:rsid w:val="00DE2C9B"/>
    <w:rsid w:val="00DE3765"/>
    <w:rsid w:val="00DE4468"/>
    <w:rsid w:val="00DE44B8"/>
    <w:rsid w:val="00DE45B3"/>
    <w:rsid w:val="00DE4601"/>
    <w:rsid w:val="00DE4B58"/>
    <w:rsid w:val="00DE5775"/>
    <w:rsid w:val="00DE5851"/>
    <w:rsid w:val="00DE5FC1"/>
    <w:rsid w:val="00DE6640"/>
    <w:rsid w:val="00DE71DA"/>
    <w:rsid w:val="00DE71F1"/>
    <w:rsid w:val="00DE7767"/>
    <w:rsid w:val="00DE79C2"/>
    <w:rsid w:val="00DE7D42"/>
    <w:rsid w:val="00DF0430"/>
    <w:rsid w:val="00DF1072"/>
    <w:rsid w:val="00DF27CD"/>
    <w:rsid w:val="00DF2EF4"/>
    <w:rsid w:val="00DF3138"/>
    <w:rsid w:val="00DF3A3E"/>
    <w:rsid w:val="00DF43CF"/>
    <w:rsid w:val="00DF44C5"/>
    <w:rsid w:val="00DF483D"/>
    <w:rsid w:val="00DF4A2F"/>
    <w:rsid w:val="00DF52C3"/>
    <w:rsid w:val="00DF53CD"/>
    <w:rsid w:val="00DF5926"/>
    <w:rsid w:val="00DF5B61"/>
    <w:rsid w:val="00DF5BA4"/>
    <w:rsid w:val="00DF6224"/>
    <w:rsid w:val="00DF63F7"/>
    <w:rsid w:val="00DF65AC"/>
    <w:rsid w:val="00DF6A07"/>
    <w:rsid w:val="00DF6C51"/>
    <w:rsid w:val="00DF75F0"/>
    <w:rsid w:val="00DF7682"/>
    <w:rsid w:val="00DF7AF0"/>
    <w:rsid w:val="00DF7BB2"/>
    <w:rsid w:val="00DF7C33"/>
    <w:rsid w:val="00E0015B"/>
    <w:rsid w:val="00E008EB"/>
    <w:rsid w:val="00E009F9"/>
    <w:rsid w:val="00E00A5F"/>
    <w:rsid w:val="00E00D05"/>
    <w:rsid w:val="00E00E88"/>
    <w:rsid w:val="00E01A19"/>
    <w:rsid w:val="00E01B51"/>
    <w:rsid w:val="00E01FC9"/>
    <w:rsid w:val="00E0245E"/>
    <w:rsid w:val="00E02634"/>
    <w:rsid w:val="00E02A9E"/>
    <w:rsid w:val="00E03767"/>
    <w:rsid w:val="00E03949"/>
    <w:rsid w:val="00E03C73"/>
    <w:rsid w:val="00E04ABF"/>
    <w:rsid w:val="00E04E3D"/>
    <w:rsid w:val="00E05A57"/>
    <w:rsid w:val="00E05BE2"/>
    <w:rsid w:val="00E07225"/>
    <w:rsid w:val="00E0758D"/>
    <w:rsid w:val="00E1038F"/>
    <w:rsid w:val="00E1048E"/>
    <w:rsid w:val="00E10E6C"/>
    <w:rsid w:val="00E126C2"/>
    <w:rsid w:val="00E130B2"/>
    <w:rsid w:val="00E1326D"/>
    <w:rsid w:val="00E13581"/>
    <w:rsid w:val="00E13BB4"/>
    <w:rsid w:val="00E13C4F"/>
    <w:rsid w:val="00E13F64"/>
    <w:rsid w:val="00E14233"/>
    <w:rsid w:val="00E14B7E"/>
    <w:rsid w:val="00E14B9E"/>
    <w:rsid w:val="00E15CC7"/>
    <w:rsid w:val="00E1662A"/>
    <w:rsid w:val="00E16BB8"/>
    <w:rsid w:val="00E17A67"/>
    <w:rsid w:val="00E20656"/>
    <w:rsid w:val="00E20E63"/>
    <w:rsid w:val="00E213DC"/>
    <w:rsid w:val="00E21D73"/>
    <w:rsid w:val="00E22313"/>
    <w:rsid w:val="00E2275F"/>
    <w:rsid w:val="00E2312F"/>
    <w:rsid w:val="00E239EB"/>
    <w:rsid w:val="00E241EF"/>
    <w:rsid w:val="00E25978"/>
    <w:rsid w:val="00E2608B"/>
    <w:rsid w:val="00E2627E"/>
    <w:rsid w:val="00E264EA"/>
    <w:rsid w:val="00E272C0"/>
    <w:rsid w:val="00E301F2"/>
    <w:rsid w:val="00E30EE2"/>
    <w:rsid w:val="00E31395"/>
    <w:rsid w:val="00E32B4E"/>
    <w:rsid w:val="00E33138"/>
    <w:rsid w:val="00E33841"/>
    <w:rsid w:val="00E33C0F"/>
    <w:rsid w:val="00E3562B"/>
    <w:rsid w:val="00E35AB5"/>
    <w:rsid w:val="00E36A05"/>
    <w:rsid w:val="00E36FEA"/>
    <w:rsid w:val="00E3728D"/>
    <w:rsid w:val="00E3737B"/>
    <w:rsid w:val="00E3750C"/>
    <w:rsid w:val="00E37718"/>
    <w:rsid w:val="00E37885"/>
    <w:rsid w:val="00E37FD2"/>
    <w:rsid w:val="00E40208"/>
    <w:rsid w:val="00E40718"/>
    <w:rsid w:val="00E4071A"/>
    <w:rsid w:val="00E40826"/>
    <w:rsid w:val="00E41171"/>
    <w:rsid w:val="00E4164F"/>
    <w:rsid w:val="00E417E5"/>
    <w:rsid w:val="00E41EB7"/>
    <w:rsid w:val="00E4229E"/>
    <w:rsid w:val="00E425F1"/>
    <w:rsid w:val="00E426BE"/>
    <w:rsid w:val="00E430F6"/>
    <w:rsid w:val="00E43A6E"/>
    <w:rsid w:val="00E43EF8"/>
    <w:rsid w:val="00E4425F"/>
    <w:rsid w:val="00E44620"/>
    <w:rsid w:val="00E4469E"/>
    <w:rsid w:val="00E44BEE"/>
    <w:rsid w:val="00E44F64"/>
    <w:rsid w:val="00E4518F"/>
    <w:rsid w:val="00E463A3"/>
    <w:rsid w:val="00E46A84"/>
    <w:rsid w:val="00E500EF"/>
    <w:rsid w:val="00E50446"/>
    <w:rsid w:val="00E50FE1"/>
    <w:rsid w:val="00E5190B"/>
    <w:rsid w:val="00E51C1B"/>
    <w:rsid w:val="00E524F3"/>
    <w:rsid w:val="00E52825"/>
    <w:rsid w:val="00E5304C"/>
    <w:rsid w:val="00E5305C"/>
    <w:rsid w:val="00E530D2"/>
    <w:rsid w:val="00E53102"/>
    <w:rsid w:val="00E53B5A"/>
    <w:rsid w:val="00E53C22"/>
    <w:rsid w:val="00E54246"/>
    <w:rsid w:val="00E543A8"/>
    <w:rsid w:val="00E55206"/>
    <w:rsid w:val="00E56981"/>
    <w:rsid w:val="00E57635"/>
    <w:rsid w:val="00E57643"/>
    <w:rsid w:val="00E57884"/>
    <w:rsid w:val="00E57986"/>
    <w:rsid w:val="00E57D77"/>
    <w:rsid w:val="00E601A4"/>
    <w:rsid w:val="00E60C35"/>
    <w:rsid w:val="00E61134"/>
    <w:rsid w:val="00E6206E"/>
    <w:rsid w:val="00E6220C"/>
    <w:rsid w:val="00E62385"/>
    <w:rsid w:val="00E62F8C"/>
    <w:rsid w:val="00E6313F"/>
    <w:rsid w:val="00E631B4"/>
    <w:rsid w:val="00E63227"/>
    <w:rsid w:val="00E63E57"/>
    <w:rsid w:val="00E63EE8"/>
    <w:rsid w:val="00E648AC"/>
    <w:rsid w:val="00E6508B"/>
    <w:rsid w:val="00E6511D"/>
    <w:rsid w:val="00E6589F"/>
    <w:rsid w:val="00E65C1C"/>
    <w:rsid w:val="00E66155"/>
    <w:rsid w:val="00E66D00"/>
    <w:rsid w:val="00E66DE5"/>
    <w:rsid w:val="00E67D09"/>
    <w:rsid w:val="00E70B3D"/>
    <w:rsid w:val="00E70B54"/>
    <w:rsid w:val="00E7130F"/>
    <w:rsid w:val="00E71F9A"/>
    <w:rsid w:val="00E72A20"/>
    <w:rsid w:val="00E73B0E"/>
    <w:rsid w:val="00E74372"/>
    <w:rsid w:val="00E74B15"/>
    <w:rsid w:val="00E75599"/>
    <w:rsid w:val="00E76332"/>
    <w:rsid w:val="00E76BD2"/>
    <w:rsid w:val="00E774B5"/>
    <w:rsid w:val="00E77B37"/>
    <w:rsid w:val="00E800C2"/>
    <w:rsid w:val="00E81212"/>
    <w:rsid w:val="00E815AC"/>
    <w:rsid w:val="00E822ED"/>
    <w:rsid w:val="00E82A42"/>
    <w:rsid w:val="00E82F36"/>
    <w:rsid w:val="00E832A6"/>
    <w:rsid w:val="00E83492"/>
    <w:rsid w:val="00E8361B"/>
    <w:rsid w:val="00E8393D"/>
    <w:rsid w:val="00E83FAC"/>
    <w:rsid w:val="00E84446"/>
    <w:rsid w:val="00E84A0B"/>
    <w:rsid w:val="00E84B07"/>
    <w:rsid w:val="00E8515A"/>
    <w:rsid w:val="00E853C2"/>
    <w:rsid w:val="00E853CC"/>
    <w:rsid w:val="00E855DB"/>
    <w:rsid w:val="00E86371"/>
    <w:rsid w:val="00E86C44"/>
    <w:rsid w:val="00E86EF4"/>
    <w:rsid w:val="00E86FC6"/>
    <w:rsid w:val="00E90509"/>
    <w:rsid w:val="00E909C0"/>
    <w:rsid w:val="00E90FAB"/>
    <w:rsid w:val="00E91281"/>
    <w:rsid w:val="00E913F2"/>
    <w:rsid w:val="00E9150F"/>
    <w:rsid w:val="00E9152A"/>
    <w:rsid w:val="00E92076"/>
    <w:rsid w:val="00E928E9"/>
    <w:rsid w:val="00E9321E"/>
    <w:rsid w:val="00E93524"/>
    <w:rsid w:val="00E940CC"/>
    <w:rsid w:val="00E9417B"/>
    <w:rsid w:val="00E9441F"/>
    <w:rsid w:val="00E94456"/>
    <w:rsid w:val="00E94653"/>
    <w:rsid w:val="00E9491C"/>
    <w:rsid w:val="00E94D03"/>
    <w:rsid w:val="00E953CF"/>
    <w:rsid w:val="00E954AC"/>
    <w:rsid w:val="00E954B0"/>
    <w:rsid w:val="00E958E9"/>
    <w:rsid w:val="00E95F1B"/>
    <w:rsid w:val="00E964B9"/>
    <w:rsid w:val="00E96696"/>
    <w:rsid w:val="00E96996"/>
    <w:rsid w:val="00E971CD"/>
    <w:rsid w:val="00E97630"/>
    <w:rsid w:val="00E97949"/>
    <w:rsid w:val="00EA1C03"/>
    <w:rsid w:val="00EA1C28"/>
    <w:rsid w:val="00EA2329"/>
    <w:rsid w:val="00EA2E76"/>
    <w:rsid w:val="00EA300E"/>
    <w:rsid w:val="00EA304C"/>
    <w:rsid w:val="00EA30D5"/>
    <w:rsid w:val="00EA3425"/>
    <w:rsid w:val="00EA3639"/>
    <w:rsid w:val="00EA46D2"/>
    <w:rsid w:val="00EA4E6F"/>
    <w:rsid w:val="00EA5C52"/>
    <w:rsid w:val="00EA6026"/>
    <w:rsid w:val="00EA70B3"/>
    <w:rsid w:val="00EA722E"/>
    <w:rsid w:val="00EA727E"/>
    <w:rsid w:val="00EA72A8"/>
    <w:rsid w:val="00EA747F"/>
    <w:rsid w:val="00EB115B"/>
    <w:rsid w:val="00EB1F35"/>
    <w:rsid w:val="00EB1FC8"/>
    <w:rsid w:val="00EB25C7"/>
    <w:rsid w:val="00EB2A7A"/>
    <w:rsid w:val="00EB2D43"/>
    <w:rsid w:val="00EB2D86"/>
    <w:rsid w:val="00EB37B4"/>
    <w:rsid w:val="00EB3DDC"/>
    <w:rsid w:val="00EB4423"/>
    <w:rsid w:val="00EB495B"/>
    <w:rsid w:val="00EB4C22"/>
    <w:rsid w:val="00EB50EF"/>
    <w:rsid w:val="00EB599F"/>
    <w:rsid w:val="00EB6128"/>
    <w:rsid w:val="00EB61BD"/>
    <w:rsid w:val="00EB61D6"/>
    <w:rsid w:val="00EB65A0"/>
    <w:rsid w:val="00EB6D60"/>
    <w:rsid w:val="00EB75D0"/>
    <w:rsid w:val="00EB76C4"/>
    <w:rsid w:val="00EB7A68"/>
    <w:rsid w:val="00EB7E64"/>
    <w:rsid w:val="00EB7EDE"/>
    <w:rsid w:val="00EC0237"/>
    <w:rsid w:val="00EC0B43"/>
    <w:rsid w:val="00EC1386"/>
    <w:rsid w:val="00EC1BBF"/>
    <w:rsid w:val="00EC1C4A"/>
    <w:rsid w:val="00EC1C92"/>
    <w:rsid w:val="00EC1CCB"/>
    <w:rsid w:val="00EC29BF"/>
    <w:rsid w:val="00EC2F63"/>
    <w:rsid w:val="00EC2F89"/>
    <w:rsid w:val="00EC39E3"/>
    <w:rsid w:val="00EC39F6"/>
    <w:rsid w:val="00EC3B6E"/>
    <w:rsid w:val="00EC3CE9"/>
    <w:rsid w:val="00EC45C5"/>
    <w:rsid w:val="00EC526F"/>
    <w:rsid w:val="00EC5367"/>
    <w:rsid w:val="00EC580F"/>
    <w:rsid w:val="00EC6C47"/>
    <w:rsid w:val="00EC6FA0"/>
    <w:rsid w:val="00EC78EF"/>
    <w:rsid w:val="00EC79A1"/>
    <w:rsid w:val="00ED0DC0"/>
    <w:rsid w:val="00ED2993"/>
    <w:rsid w:val="00ED3F2D"/>
    <w:rsid w:val="00ED4617"/>
    <w:rsid w:val="00ED4BDD"/>
    <w:rsid w:val="00ED4CE1"/>
    <w:rsid w:val="00ED4F85"/>
    <w:rsid w:val="00ED55BA"/>
    <w:rsid w:val="00ED5B29"/>
    <w:rsid w:val="00ED5ED6"/>
    <w:rsid w:val="00ED60F1"/>
    <w:rsid w:val="00ED6299"/>
    <w:rsid w:val="00ED7170"/>
    <w:rsid w:val="00ED743B"/>
    <w:rsid w:val="00ED74C6"/>
    <w:rsid w:val="00ED7E16"/>
    <w:rsid w:val="00EE18F1"/>
    <w:rsid w:val="00EE1C7B"/>
    <w:rsid w:val="00EE2BDD"/>
    <w:rsid w:val="00EE3640"/>
    <w:rsid w:val="00EE3686"/>
    <w:rsid w:val="00EE4405"/>
    <w:rsid w:val="00EE4480"/>
    <w:rsid w:val="00EE4C56"/>
    <w:rsid w:val="00EE4F5B"/>
    <w:rsid w:val="00EE547C"/>
    <w:rsid w:val="00EE57C4"/>
    <w:rsid w:val="00EE5CA0"/>
    <w:rsid w:val="00EE60C3"/>
    <w:rsid w:val="00EE6790"/>
    <w:rsid w:val="00EE75A3"/>
    <w:rsid w:val="00EE78CC"/>
    <w:rsid w:val="00EE7A95"/>
    <w:rsid w:val="00EF04BF"/>
    <w:rsid w:val="00EF051E"/>
    <w:rsid w:val="00EF0563"/>
    <w:rsid w:val="00EF0FC4"/>
    <w:rsid w:val="00EF124E"/>
    <w:rsid w:val="00EF126D"/>
    <w:rsid w:val="00EF1D62"/>
    <w:rsid w:val="00EF2304"/>
    <w:rsid w:val="00EF27C4"/>
    <w:rsid w:val="00EF2D0B"/>
    <w:rsid w:val="00EF3E55"/>
    <w:rsid w:val="00EF4601"/>
    <w:rsid w:val="00EF4A55"/>
    <w:rsid w:val="00EF4B24"/>
    <w:rsid w:val="00EF5CB1"/>
    <w:rsid w:val="00EF636B"/>
    <w:rsid w:val="00EF6BDB"/>
    <w:rsid w:val="00EF70C7"/>
    <w:rsid w:val="00F00240"/>
    <w:rsid w:val="00F00294"/>
    <w:rsid w:val="00F00D26"/>
    <w:rsid w:val="00F01254"/>
    <w:rsid w:val="00F01767"/>
    <w:rsid w:val="00F019ED"/>
    <w:rsid w:val="00F01A8F"/>
    <w:rsid w:val="00F01E72"/>
    <w:rsid w:val="00F03A16"/>
    <w:rsid w:val="00F0544D"/>
    <w:rsid w:val="00F05ED5"/>
    <w:rsid w:val="00F0675B"/>
    <w:rsid w:val="00F075CE"/>
    <w:rsid w:val="00F0766F"/>
    <w:rsid w:val="00F07BC6"/>
    <w:rsid w:val="00F10331"/>
    <w:rsid w:val="00F1044C"/>
    <w:rsid w:val="00F107EA"/>
    <w:rsid w:val="00F113D4"/>
    <w:rsid w:val="00F115C3"/>
    <w:rsid w:val="00F1160E"/>
    <w:rsid w:val="00F11B13"/>
    <w:rsid w:val="00F11E69"/>
    <w:rsid w:val="00F1223A"/>
    <w:rsid w:val="00F12676"/>
    <w:rsid w:val="00F13226"/>
    <w:rsid w:val="00F1343D"/>
    <w:rsid w:val="00F13464"/>
    <w:rsid w:val="00F13D94"/>
    <w:rsid w:val="00F151B7"/>
    <w:rsid w:val="00F15234"/>
    <w:rsid w:val="00F15431"/>
    <w:rsid w:val="00F155EE"/>
    <w:rsid w:val="00F15FBF"/>
    <w:rsid w:val="00F16ABA"/>
    <w:rsid w:val="00F16D4A"/>
    <w:rsid w:val="00F17D39"/>
    <w:rsid w:val="00F200FA"/>
    <w:rsid w:val="00F204E8"/>
    <w:rsid w:val="00F20CC1"/>
    <w:rsid w:val="00F20CF1"/>
    <w:rsid w:val="00F216B7"/>
    <w:rsid w:val="00F2202C"/>
    <w:rsid w:val="00F225E5"/>
    <w:rsid w:val="00F245FD"/>
    <w:rsid w:val="00F24CED"/>
    <w:rsid w:val="00F252ED"/>
    <w:rsid w:val="00F25385"/>
    <w:rsid w:val="00F25812"/>
    <w:rsid w:val="00F25917"/>
    <w:rsid w:val="00F26304"/>
    <w:rsid w:val="00F26EA8"/>
    <w:rsid w:val="00F273E9"/>
    <w:rsid w:val="00F3070A"/>
    <w:rsid w:val="00F30804"/>
    <w:rsid w:val="00F30A4A"/>
    <w:rsid w:val="00F30D5E"/>
    <w:rsid w:val="00F30D65"/>
    <w:rsid w:val="00F30D93"/>
    <w:rsid w:val="00F3110A"/>
    <w:rsid w:val="00F312CC"/>
    <w:rsid w:val="00F3131B"/>
    <w:rsid w:val="00F31CDB"/>
    <w:rsid w:val="00F31FD3"/>
    <w:rsid w:val="00F32B68"/>
    <w:rsid w:val="00F32DDE"/>
    <w:rsid w:val="00F32FF4"/>
    <w:rsid w:val="00F33C54"/>
    <w:rsid w:val="00F34480"/>
    <w:rsid w:val="00F34F31"/>
    <w:rsid w:val="00F3581D"/>
    <w:rsid w:val="00F35D85"/>
    <w:rsid w:val="00F35EBB"/>
    <w:rsid w:val="00F3604D"/>
    <w:rsid w:val="00F364F5"/>
    <w:rsid w:val="00F3652B"/>
    <w:rsid w:val="00F36673"/>
    <w:rsid w:val="00F375E5"/>
    <w:rsid w:val="00F37A5E"/>
    <w:rsid w:val="00F37F18"/>
    <w:rsid w:val="00F4015D"/>
    <w:rsid w:val="00F404B0"/>
    <w:rsid w:val="00F4080A"/>
    <w:rsid w:val="00F408E7"/>
    <w:rsid w:val="00F40BCD"/>
    <w:rsid w:val="00F41917"/>
    <w:rsid w:val="00F41D4A"/>
    <w:rsid w:val="00F42512"/>
    <w:rsid w:val="00F42F2D"/>
    <w:rsid w:val="00F43A06"/>
    <w:rsid w:val="00F443DF"/>
    <w:rsid w:val="00F448CF"/>
    <w:rsid w:val="00F45115"/>
    <w:rsid w:val="00F45253"/>
    <w:rsid w:val="00F45377"/>
    <w:rsid w:val="00F4617A"/>
    <w:rsid w:val="00F464BC"/>
    <w:rsid w:val="00F4651C"/>
    <w:rsid w:val="00F4665E"/>
    <w:rsid w:val="00F46DAB"/>
    <w:rsid w:val="00F47410"/>
    <w:rsid w:val="00F47B0F"/>
    <w:rsid w:val="00F47F02"/>
    <w:rsid w:val="00F50650"/>
    <w:rsid w:val="00F510BD"/>
    <w:rsid w:val="00F513C9"/>
    <w:rsid w:val="00F517FD"/>
    <w:rsid w:val="00F52298"/>
    <w:rsid w:val="00F52482"/>
    <w:rsid w:val="00F525B9"/>
    <w:rsid w:val="00F53713"/>
    <w:rsid w:val="00F53DAE"/>
    <w:rsid w:val="00F53FB7"/>
    <w:rsid w:val="00F54BC6"/>
    <w:rsid w:val="00F551A8"/>
    <w:rsid w:val="00F55D6A"/>
    <w:rsid w:val="00F56EC3"/>
    <w:rsid w:val="00F605F1"/>
    <w:rsid w:val="00F60E11"/>
    <w:rsid w:val="00F61215"/>
    <w:rsid w:val="00F6156D"/>
    <w:rsid w:val="00F61B0B"/>
    <w:rsid w:val="00F62465"/>
    <w:rsid w:val="00F62822"/>
    <w:rsid w:val="00F62E5F"/>
    <w:rsid w:val="00F63473"/>
    <w:rsid w:val="00F63E63"/>
    <w:rsid w:val="00F647C2"/>
    <w:rsid w:val="00F64986"/>
    <w:rsid w:val="00F64A51"/>
    <w:rsid w:val="00F65A6E"/>
    <w:rsid w:val="00F66074"/>
    <w:rsid w:val="00F663F0"/>
    <w:rsid w:val="00F67DF8"/>
    <w:rsid w:val="00F706AE"/>
    <w:rsid w:val="00F70E5D"/>
    <w:rsid w:val="00F729B4"/>
    <w:rsid w:val="00F72ACE"/>
    <w:rsid w:val="00F72CAC"/>
    <w:rsid w:val="00F72F04"/>
    <w:rsid w:val="00F742E4"/>
    <w:rsid w:val="00F752B8"/>
    <w:rsid w:val="00F75B8E"/>
    <w:rsid w:val="00F7626D"/>
    <w:rsid w:val="00F77DB3"/>
    <w:rsid w:val="00F81313"/>
    <w:rsid w:val="00F813A4"/>
    <w:rsid w:val="00F813B0"/>
    <w:rsid w:val="00F81D74"/>
    <w:rsid w:val="00F81DC4"/>
    <w:rsid w:val="00F8223F"/>
    <w:rsid w:val="00F82BDB"/>
    <w:rsid w:val="00F83026"/>
    <w:rsid w:val="00F83525"/>
    <w:rsid w:val="00F83DD4"/>
    <w:rsid w:val="00F8433F"/>
    <w:rsid w:val="00F844F3"/>
    <w:rsid w:val="00F847DA"/>
    <w:rsid w:val="00F84970"/>
    <w:rsid w:val="00F85430"/>
    <w:rsid w:val="00F859E3"/>
    <w:rsid w:val="00F86463"/>
    <w:rsid w:val="00F86D41"/>
    <w:rsid w:val="00F87388"/>
    <w:rsid w:val="00F875BD"/>
    <w:rsid w:val="00F879DB"/>
    <w:rsid w:val="00F87D8F"/>
    <w:rsid w:val="00F903D6"/>
    <w:rsid w:val="00F914C3"/>
    <w:rsid w:val="00F91742"/>
    <w:rsid w:val="00F9195B"/>
    <w:rsid w:val="00F92362"/>
    <w:rsid w:val="00F92565"/>
    <w:rsid w:val="00F92EAF"/>
    <w:rsid w:val="00F935CB"/>
    <w:rsid w:val="00F9377D"/>
    <w:rsid w:val="00F93F7E"/>
    <w:rsid w:val="00F9414E"/>
    <w:rsid w:val="00F94624"/>
    <w:rsid w:val="00F94757"/>
    <w:rsid w:val="00F9538C"/>
    <w:rsid w:val="00F95750"/>
    <w:rsid w:val="00F96E4C"/>
    <w:rsid w:val="00F971D8"/>
    <w:rsid w:val="00F9768D"/>
    <w:rsid w:val="00F9780B"/>
    <w:rsid w:val="00F97B72"/>
    <w:rsid w:val="00FA0E58"/>
    <w:rsid w:val="00FA0EF9"/>
    <w:rsid w:val="00FA2201"/>
    <w:rsid w:val="00FA2740"/>
    <w:rsid w:val="00FA2E18"/>
    <w:rsid w:val="00FA30F4"/>
    <w:rsid w:val="00FA336C"/>
    <w:rsid w:val="00FA33EE"/>
    <w:rsid w:val="00FA38E7"/>
    <w:rsid w:val="00FA3B20"/>
    <w:rsid w:val="00FA3D01"/>
    <w:rsid w:val="00FA42F5"/>
    <w:rsid w:val="00FA53D2"/>
    <w:rsid w:val="00FA54CA"/>
    <w:rsid w:val="00FA5A96"/>
    <w:rsid w:val="00FA6897"/>
    <w:rsid w:val="00FA7946"/>
    <w:rsid w:val="00FA795F"/>
    <w:rsid w:val="00FA79D5"/>
    <w:rsid w:val="00FB092E"/>
    <w:rsid w:val="00FB0A20"/>
    <w:rsid w:val="00FB0CC3"/>
    <w:rsid w:val="00FB18DE"/>
    <w:rsid w:val="00FB1D39"/>
    <w:rsid w:val="00FB2C60"/>
    <w:rsid w:val="00FB3449"/>
    <w:rsid w:val="00FB37E4"/>
    <w:rsid w:val="00FB4DBB"/>
    <w:rsid w:val="00FB51C2"/>
    <w:rsid w:val="00FB562A"/>
    <w:rsid w:val="00FB5F7C"/>
    <w:rsid w:val="00FB60AA"/>
    <w:rsid w:val="00FB618D"/>
    <w:rsid w:val="00FB69A8"/>
    <w:rsid w:val="00FB6EA2"/>
    <w:rsid w:val="00FC00EC"/>
    <w:rsid w:val="00FC05E4"/>
    <w:rsid w:val="00FC0718"/>
    <w:rsid w:val="00FC189B"/>
    <w:rsid w:val="00FC1B91"/>
    <w:rsid w:val="00FC280F"/>
    <w:rsid w:val="00FC363F"/>
    <w:rsid w:val="00FC4175"/>
    <w:rsid w:val="00FC5313"/>
    <w:rsid w:val="00FC53F0"/>
    <w:rsid w:val="00FC5C94"/>
    <w:rsid w:val="00FC6016"/>
    <w:rsid w:val="00FC6160"/>
    <w:rsid w:val="00FC6B04"/>
    <w:rsid w:val="00FC6BD1"/>
    <w:rsid w:val="00FD0DD3"/>
    <w:rsid w:val="00FD1952"/>
    <w:rsid w:val="00FD1E71"/>
    <w:rsid w:val="00FD21D5"/>
    <w:rsid w:val="00FD21E7"/>
    <w:rsid w:val="00FD23A2"/>
    <w:rsid w:val="00FD2964"/>
    <w:rsid w:val="00FD2A81"/>
    <w:rsid w:val="00FD4531"/>
    <w:rsid w:val="00FD4717"/>
    <w:rsid w:val="00FD48B4"/>
    <w:rsid w:val="00FD48CF"/>
    <w:rsid w:val="00FD5104"/>
    <w:rsid w:val="00FD5F37"/>
    <w:rsid w:val="00FD6737"/>
    <w:rsid w:val="00FD7055"/>
    <w:rsid w:val="00FD70BD"/>
    <w:rsid w:val="00FD78D8"/>
    <w:rsid w:val="00FE05C9"/>
    <w:rsid w:val="00FE0942"/>
    <w:rsid w:val="00FE0D0E"/>
    <w:rsid w:val="00FE1017"/>
    <w:rsid w:val="00FE1064"/>
    <w:rsid w:val="00FE2189"/>
    <w:rsid w:val="00FE3807"/>
    <w:rsid w:val="00FE3934"/>
    <w:rsid w:val="00FE3A4B"/>
    <w:rsid w:val="00FE3A97"/>
    <w:rsid w:val="00FE4EC5"/>
    <w:rsid w:val="00FE4EE0"/>
    <w:rsid w:val="00FE4F89"/>
    <w:rsid w:val="00FE5059"/>
    <w:rsid w:val="00FE52FF"/>
    <w:rsid w:val="00FE5B08"/>
    <w:rsid w:val="00FE640F"/>
    <w:rsid w:val="00FE681D"/>
    <w:rsid w:val="00FE7193"/>
    <w:rsid w:val="00FE7620"/>
    <w:rsid w:val="00FE7B1F"/>
    <w:rsid w:val="00FF08D4"/>
    <w:rsid w:val="00FF0C80"/>
    <w:rsid w:val="00FF2869"/>
    <w:rsid w:val="00FF2A06"/>
    <w:rsid w:val="00FF3D47"/>
    <w:rsid w:val="00FF3F49"/>
    <w:rsid w:val="00FF4442"/>
    <w:rsid w:val="00FF4866"/>
    <w:rsid w:val="00FF49C2"/>
    <w:rsid w:val="00FF5442"/>
    <w:rsid w:val="00FF58C4"/>
    <w:rsid w:val="00FF5F34"/>
    <w:rsid w:val="00FF6099"/>
    <w:rsid w:val="00FF6121"/>
    <w:rsid w:val="00FF62F8"/>
    <w:rsid w:val="00FF68C7"/>
    <w:rsid w:val="00FF6916"/>
    <w:rsid w:val="00FF6AB3"/>
    <w:rsid w:val="00FF6F18"/>
    <w:rsid w:val="00FF7607"/>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CA730"/>
  <w15:docId w15:val="{06EA4D16-4A8F-42FB-BD29-D5022E43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D21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FD21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3A6C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5C1A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D21E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FD21E7"/>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3A6C9F"/>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5C1A53"/>
    <w:rPr>
      <w:rFonts w:asciiTheme="majorHAnsi" w:eastAsiaTheme="majorEastAsia" w:hAnsiTheme="majorHAnsi" w:cstheme="majorBidi"/>
      <w:i/>
      <w:iCs/>
      <w:color w:val="2F5496" w:themeColor="accent1" w:themeShade="BF"/>
    </w:rPr>
  </w:style>
  <w:style w:type="paragraph" w:styleId="NaslovTOC">
    <w:name w:val="TOC Heading"/>
    <w:basedOn w:val="Naslov1"/>
    <w:next w:val="Navaden"/>
    <w:uiPriority w:val="39"/>
    <w:unhideWhenUsed/>
    <w:qFormat/>
    <w:rsid w:val="00FD21E7"/>
    <w:pPr>
      <w:outlineLvl w:val="9"/>
    </w:pPr>
    <w:rPr>
      <w:lang w:eastAsia="sl-SI"/>
    </w:rPr>
  </w:style>
  <w:style w:type="paragraph" w:styleId="Kazalovsebine1">
    <w:name w:val="toc 1"/>
    <w:basedOn w:val="Navaden"/>
    <w:next w:val="Navaden"/>
    <w:autoRedefine/>
    <w:uiPriority w:val="39"/>
    <w:unhideWhenUsed/>
    <w:rsid w:val="00F273E9"/>
    <w:pPr>
      <w:tabs>
        <w:tab w:val="right" w:leader="dot" w:pos="9062"/>
      </w:tabs>
      <w:spacing w:after="100"/>
    </w:pPr>
    <w:rPr>
      <w:rFonts w:ascii="Arial" w:hAnsi="Arial" w:cs="Arial"/>
      <w:b/>
      <w:bCs/>
      <w:noProof/>
    </w:rPr>
  </w:style>
  <w:style w:type="paragraph" w:styleId="Kazalovsebine2">
    <w:name w:val="toc 2"/>
    <w:basedOn w:val="Navaden"/>
    <w:next w:val="Navaden"/>
    <w:autoRedefine/>
    <w:uiPriority w:val="39"/>
    <w:unhideWhenUsed/>
    <w:rsid w:val="00FD21E7"/>
    <w:pPr>
      <w:spacing w:after="100"/>
      <w:ind w:left="220"/>
    </w:pPr>
  </w:style>
  <w:style w:type="character" w:styleId="Hiperpovezava">
    <w:name w:val="Hyperlink"/>
    <w:basedOn w:val="Privzetapisavaodstavka"/>
    <w:uiPriority w:val="99"/>
    <w:unhideWhenUsed/>
    <w:rsid w:val="00FD21E7"/>
    <w:rPr>
      <w:color w:val="0563C1" w:themeColor="hyperlink"/>
      <w:u w:val="single"/>
    </w:rPr>
  </w:style>
  <w:style w:type="paragraph" w:styleId="Glava">
    <w:name w:val="header"/>
    <w:basedOn w:val="Navaden"/>
    <w:link w:val="GlavaZnak"/>
    <w:uiPriority w:val="99"/>
    <w:unhideWhenUsed/>
    <w:rsid w:val="00FF6099"/>
    <w:pPr>
      <w:tabs>
        <w:tab w:val="center" w:pos="4536"/>
        <w:tab w:val="right" w:pos="9072"/>
      </w:tabs>
      <w:spacing w:after="0" w:line="240" w:lineRule="auto"/>
    </w:pPr>
  </w:style>
  <w:style w:type="character" w:customStyle="1" w:styleId="GlavaZnak">
    <w:name w:val="Glava Znak"/>
    <w:basedOn w:val="Privzetapisavaodstavka"/>
    <w:link w:val="Glava"/>
    <w:uiPriority w:val="99"/>
    <w:rsid w:val="00FF6099"/>
  </w:style>
  <w:style w:type="paragraph" w:styleId="Noga">
    <w:name w:val="footer"/>
    <w:basedOn w:val="Navaden"/>
    <w:link w:val="NogaZnak"/>
    <w:uiPriority w:val="99"/>
    <w:unhideWhenUsed/>
    <w:rsid w:val="00FF6099"/>
    <w:pPr>
      <w:tabs>
        <w:tab w:val="center" w:pos="4536"/>
        <w:tab w:val="right" w:pos="9072"/>
      </w:tabs>
      <w:spacing w:after="0" w:line="240" w:lineRule="auto"/>
    </w:pPr>
  </w:style>
  <w:style w:type="character" w:customStyle="1" w:styleId="NogaZnak">
    <w:name w:val="Noga Znak"/>
    <w:basedOn w:val="Privzetapisavaodstavka"/>
    <w:link w:val="Noga"/>
    <w:uiPriority w:val="99"/>
    <w:rsid w:val="00FF6099"/>
  </w:style>
  <w:style w:type="paragraph" w:styleId="Odstavekseznama">
    <w:name w:val="List Paragraph"/>
    <w:basedOn w:val="Navaden"/>
    <w:uiPriority w:val="34"/>
    <w:qFormat/>
    <w:rsid w:val="005103EB"/>
    <w:pPr>
      <w:spacing w:after="0" w:line="240" w:lineRule="auto"/>
      <w:ind w:left="720"/>
      <w:contextualSpacing/>
      <w:jc w:val="both"/>
    </w:pPr>
    <w:rPr>
      <w:rFonts w:ascii="Arial" w:eastAsia="Times New Roman" w:hAnsi="Arial" w:cs="Times New Roman"/>
      <w:szCs w:val="24"/>
    </w:rPr>
  </w:style>
  <w:style w:type="paragraph" w:customStyle="1" w:styleId="ZADEVA">
    <w:name w:val="ZADEVA"/>
    <w:basedOn w:val="Navaden"/>
    <w:uiPriority w:val="99"/>
    <w:rsid w:val="00854405"/>
    <w:pPr>
      <w:tabs>
        <w:tab w:val="left" w:pos="1701"/>
      </w:tabs>
      <w:spacing w:after="0" w:line="260" w:lineRule="exact"/>
      <w:ind w:left="1701" w:hanging="1701"/>
    </w:pPr>
    <w:rPr>
      <w:rFonts w:ascii="Arial" w:eastAsia="Times New Roman" w:hAnsi="Arial" w:cs="Times New Roman"/>
      <w:b/>
      <w:sz w:val="20"/>
      <w:szCs w:val="24"/>
      <w:lang w:val="it-IT"/>
    </w:rPr>
  </w:style>
  <w:style w:type="paragraph" w:styleId="Navadensplet">
    <w:name w:val="Normal (Web)"/>
    <w:basedOn w:val="Navaden"/>
    <w:uiPriority w:val="99"/>
    <w:unhideWhenUsed/>
    <w:rsid w:val="00854405"/>
    <w:pPr>
      <w:spacing w:before="100" w:beforeAutospacing="1" w:after="100" w:afterAutospacing="1" w:line="240" w:lineRule="auto"/>
    </w:pPr>
    <w:rPr>
      <w:rFonts w:ascii="Times New Roman" w:eastAsia="Calibri" w:hAnsi="Times New Roman" w:cs="Times New Roman"/>
      <w:sz w:val="24"/>
      <w:szCs w:val="24"/>
      <w:lang w:eastAsia="sl-SI"/>
    </w:rPr>
  </w:style>
  <w:style w:type="paragraph" w:styleId="Kazalovsebine3">
    <w:name w:val="toc 3"/>
    <w:basedOn w:val="Navaden"/>
    <w:next w:val="Navaden"/>
    <w:autoRedefine/>
    <w:uiPriority w:val="39"/>
    <w:unhideWhenUsed/>
    <w:rsid w:val="00854405"/>
    <w:pPr>
      <w:spacing w:after="100"/>
      <w:ind w:left="440"/>
    </w:pPr>
    <w:rPr>
      <w:rFonts w:eastAsiaTheme="minorEastAsia" w:cs="Times New Roman"/>
      <w:lang w:eastAsia="sl-SI"/>
    </w:rPr>
  </w:style>
  <w:style w:type="paragraph" w:styleId="Telobesedila">
    <w:name w:val="Body Text"/>
    <w:basedOn w:val="Navaden"/>
    <w:link w:val="TelobesedilaZnak"/>
    <w:rsid w:val="005C1A53"/>
    <w:pPr>
      <w:spacing w:after="0" w:line="240" w:lineRule="auto"/>
      <w:jc w:val="both"/>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rsid w:val="005C1A53"/>
    <w:rPr>
      <w:rFonts w:ascii="Times New Roman" w:eastAsia="Times New Roman" w:hAnsi="Times New Roman" w:cs="Times New Roman"/>
      <w:sz w:val="24"/>
      <w:szCs w:val="24"/>
    </w:rPr>
  </w:style>
  <w:style w:type="paragraph" w:styleId="Kazalovsebine4">
    <w:name w:val="toc 4"/>
    <w:basedOn w:val="Navaden"/>
    <w:next w:val="Navaden"/>
    <w:autoRedefine/>
    <w:uiPriority w:val="39"/>
    <w:unhideWhenUsed/>
    <w:rsid w:val="00AE378A"/>
    <w:pPr>
      <w:spacing w:after="100"/>
      <w:ind w:left="660"/>
    </w:pPr>
  </w:style>
  <w:style w:type="table" w:styleId="Tabelamrea">
    <w:name w:val="Table Grid"/>
    <w:basedOn w:val="Navadnatabela"/>
    <w:rsid w:val="003B6A8B"/>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B6A8B"/>
    <w:pPr>
      <w:suppressAutoHyphens/>
      <w:autoSpaceDN w:val="0"/>
      <w:spacing w:after="0" w:line="240" w:lineRule="auto"/>
      <w:jc w:val="both"/>
      <w:textAlignment w:val="baseline"/>
    </w:pPr>
    <w:rPr>
      <w:rFonts w:ascii="Arial" w:eastAsia="Times New Roman" w:hAnsi="Arial" w:cs="Times New Roman"/>
      <w:kern w:val="3"/>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IFZ f"/>
    <w:basedOn w:val="Navaden"/>
    <w:link w:val="Sprotnaopomba-besediloZnak"/>
    <w:rsid w:val="004073D3"/>
    <w:pPr>
      <w:spacing w:after="0" w:line="240" w:lineRule="auto"/>
      <w:jc w:val="both"/>
    </w:pPr>
    <w:rPr>
      <w:rFonts w:ascii="Arial" w:eastAsia="Times New Roman" w:hAnsi="Arial"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IFZ f Znak"/>
    <w:basedOn w:val="Privzetapisavaodstavka"/>
    <w:link w:val="Sprotnaopomba-besedilo"/>
    <w:rsid w:val="004073D3"/>
    <w:rPr>
      <w:rFonts w:ascii="Arial" w:eastAsia="Times New Roman" w:hAnsi="Arial" w:cs="Times New Roman"/>
      <w:sz w:val="20"/>
      <w:szCs w:val="20"/>
    </w:rPr>
  </w:style>
  <w:style w:type="character" w:styleId="Sprotnaopomba-sklic">
    <w:name w:val="footnote reference"/>
    <w:aliases w:val="Fussnota,Footnote symbol,Footnote,Footnote number,-E Fußnotenzeichen"/>
    <w:rsid w:val="004073D3"/>
    <w:rPr>
      <w:vertAlign w:val="superscript"/>
    </w:rPr>
  </w:style>
  <w:style w:type="character" w:styleId="Krepko">
    <w:name w:val="Strong"/>
    <w:qFormat/>
    <w:rsid w:val="00EB25C7"/>
    <w:rPr>
      <w:b/>
      <w:bCs/>
    </w:rPr>
  </w:style>
  <w:style w:type="paragraph" w:styleId="Golobesedilo">
    <w:name w:val="Plain Text"/>
    <w:basedOn w:val="Navaden"/>
    <w:link w:val="GolobesediloZnak"/>
    <w:uiPriority w:val="99"/>
    <w:rsid w:val="002149C7"/>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uiPriority w:val="99"/>
    <w:rsid w:val="002149C7"/>
    <w:rPr>
      <w:rFonts w:ascii="Courier New" w:eastAsia="Times New Roman" w:hAnsi="Courier New" w:cs="Courier New"/>
      <w:sz w:val="20"/>
      <w:szCs w:val="20"/>
      <w:lang w:eastAsia="sl-SI"/>
    </w:rPr>
  </w:style>
  <w:style w:type="character" w:styleId="Pripombasklic">
    <w:name w:val="annotation reference"/>
    <w:uiPriority w:val="99"/>
    <w:rsid w:val="00F83DD4"/>
    <w:rPr>
      <w:sz w:val="16"/>
      <w:szCs w:val="16"/>
    </w:rPr>
  </w:style>
  <w:style w:type="paragraph" w:styleId="Pripombabesedilo">
    <w:name w:val="annotation text"/>
    <w:basedOn w:val="Navaden"/>
    <w:link w:val="PripombabesediloZnak"/>
    <w:uiPriority w:val="99"/>
    <w:semiHidden/>
    <w:rsid w:val="00F83DD4"/>
    <w:pPr>
      <w:spacing w:after="0" w:line="240" w:lineRule="auto"/>
      <w:jc w:val="both"/>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semiHidden/>
    <w:rsid w:val="00F83DD4"/>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F83DD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3DD4"/>
    <w:rPr>
      <w:rFonts w:ascii="Segoe UI" w:hAnsi="Segoe UI" w:cs="Segoe UI"/>
      <w:sz w:val="18"/>
      <w:szCs w:val="18"/>
    </w:rPr>
  </w:style>
  <w:style w:type="paragraph" w:customStyle="1" w:styleId="alineazaodstavkom1">
    <w:name w:val="alineazaodstavkom1"/>
    <w:basedOn w:val="Navaden"/>
    <w:rsid w:val="00F83DD4"/>
    <w:pPr>
      <w:spacing w:after="0" w:line="240" w:lineRule="auto"/>
      <w:ind w:left="425" w:hanging="425"/>
      <w:jc w:val="both"/>
    </w:pPr>
    <w:rPr>
      <w:rFonts w:ascii="Arial" w:eastAsia="Times New Roman" w:hAnsi="Arial" w:cs="Arial"/>
      <w:lang w:eastAsia="sl-SI"/>
    </w:rPr>
  </w:style>
  <w:style w:type="paragraph" w:customStyle="1" w:styleId="odstavek1">
    <w:name w:val="odstavek1"/>
    <w:basedOn w:val="Navaden"/>
    <w:rsid w:val="00F83DD4"/>
    <w:pPr>
      <w:spacing w:before="240" w:after="0" w:line="240" w:lineRule="auto"/>
      <w:ind w:firstLine="1021"/>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DB739E"/>
    <w:rPr>
      <w:color w:val="954F72"/>
      <w:u w:val="single"/>
    </w:rPr>
  </w:style>
  <w:style w:type="paragraph" w:customStyle="1" w:styleId="msonormal0">
    <w:name w:val="msonormal"/>
    <w:basedOn w:val="Navaden"/>
    <w:rsid w:val="00DB739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01">
    <w:name w:val="xl101"/>
    <w:basedOn w:val="Navaden"/>
    <w:rsid w:val="00DB739E"/>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02">
    <w:name w:val="xl102"/>
    <w:basedOn w:val="Navaden"/>
    <w:rsid w:val="00DB7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paragraph" w:customStyle="1" w:styleId="xl103">
    <w:name w:val="xl103"/>
    <w:basedOn w:val="Navaden"/>
    <w:rsid w:val="00DB7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paragraph" w:customStyle="1" w:styleId="xl104">
    <w:name w:val="xl104"/>
    <w:basedOn w:val="Navaden"/>
    <w:rsid w:val="00DB73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8"/>
      <w:szCs w:val="18"/>
      <w:lang w:eastAsia="sl-SI"/>
    </w:rPr>
  </w:style>
  <w:style w:type="paragraph" w:customStyle="1" w:styleId="xl105">
    <w:name w:val="xl105"/>
    <w:basedOn w:val="Navaden"/>
    <w:rsid w:val="00DB73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8"/>
      <w:szCs w:val="18"/>
      <w:lang w:eastAsia="sl-SI"/>
    </w:rPr>
  </w:style>
  <w:style w:type="paragraph" w:customStyle="1" w:styleId="xl106">
    <w:name w:val="xl106"/>
    <w:basedOn w:val="Navaden"/>
    <w:rsid w:val="00DB739E"/>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07">
    <w:name w:val="xl107"/>
    <w:basedOn w:val="Navaden"/>
    <w:rsid w:val="00DB7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08">
    <w:name w:val="xl108"/>
    <w:basedOn w:val="Navaden"/>
    <w:rsid w:val="00DB739E"/>
    <w:pPr>
      <w:spacing w:before="100" w:beforeAutospacing="1" w:after="100" w:afterAutospacing="1" w:line="240" w:lineRule="auto"/>
      <w:textAlignment w:val="center"/>
    </w:pPr>
    <w:rPr>
      <w:rFonts w:ascii="Arial" w:eastAsia="Times New Roman" w:hAnsi="Arial" w:cs="Arial"/>
      <w:sz w:val="18"/>
      <w:szCs w:val="18"/>
      <w:lang w:eastAsia="sl-SI"/>
    </w:rPr>
  </w:style>
  <w:style w:type="character" w:customStyle="1" w:styleId="Nerazreenaomemba1">
    <w:name w:val="Nerazrešena omemba1"/>
    <w:basedOn w:val="Privzetapisavaodstavka"/>
    <w:uiPriority w:val="99"/>
    <w:semiHidden/>
    <w:unhideWhenUsed/>
    <w:rsid w:val="00800E19"/>
    <w:rPr>
      <w:color w:val="808080"/>
      <w:shd w:val="clear" w:color="auto" w:fill="E6E6E6"/>
    </w:rPr>
  </w:style>
  <w:style w:type="character" w:customStyle="1" w:styleId="Nerazreenaomemba2">
    <w:name w:val="Nerazrešena omemba2"/>
    <w:basedOn w:val="Privzetapisavaodstavka"/>
    <w:uiPriority w:val="99"/>
    <w:semiHidden/>
    <w:unhideWhenUsed/>
    <w:rsid w:val="00FA54CA"/>
    <w:rPr>
      <w:color w:val="808080"/>
      <w:shd w:val="clear" w:color="auto" w:fill="E6E6E6"/>
    </w:rPr>
  </w:style>
  <w:style w:type="paragraph" w:customStyle="1" w:styleId="xl67">
    <w:name w:val="xl67"/>
    <w:basedOn w:val="Navaden"/>
    <w:rsid w:val="001D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8">
    <w:name w:val="xl68"/>
    <w:basedOn w:val="Navaden"/>
    <w:rsid w:val="001D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sl-SI"/>
    </w:rPr>
  </w:style>
  <w:style w:type="paragraph" w:customStyle="1" w:styleId="xl69">
    <w:name w:val="xl69"/>
    <w:basedOn w:val="Navaden"/>
    <w:rsid w:val="001D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sl-SI"/>
    </w:rPr>
  </w:style>
  <w:style w:type="paragraph" w:customStyle="1" w:styleId="xl70">
    <w:name w:val="xl70"/>
    <w:basedOn w:val="Navaden"/>
    <w:rsid w:val="001D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65">
    <w:name w:val="xl65"/>
    <w:basedOn w:val="Navaden"/>
    <w:rsid w:val="00DC6DF9"/>
    <w:pP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66">
    <w:name w:val="xl66"/>
    <w:basedOn w:val="Navaden"/>
    <w:rsid w:val="00DC6DF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character" w:customStyle="1" w:styleId="Nerazreenaomemba3">
    <w:name w:val="Nerazrešena omemba3"/>
    <w:basedOn w:val="Privzetapisavaodstavka"/>
    <w:uiPriority w:val="99"/>
    <w:semiHidden/>
    <w:unhideWhenUsed/>
    <w:rsid w:val="00072A69"/>
    <w:rPr>
      <w:color w:val="808080"/>
      <w:shd w:val="clear" w:color="auto" w:fill="E6E6E6"/>
    </w:rPr>
  </w:style>
  <w:style w:type="paragraph" w:styleId="Zadevapripombe">
    <w:name w:val="annotation subject"/>
    <w:basedOn w:val="Pripombabesedilo"/>
    <w:next w:val="Pripombabesedilo"/>
    <w:link w:val="ZadevapripombeZnak"/>
    <w:uiPriority w:val="99"/>
    <w:semiHidden/>
    <w:unhideWhenUsed/>
    <w:rsid w:val="00F70E5D"/>
    <w:pPr>
      <w:spacing w:after="160"/>
      <w:jc w:val="left"/>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F70E5D"/>
    <w:rPr>
      <w:rFonts w:ascii="Arial" w:eastAsia="Times New Roman" w:hAnsi="Arial" w:cs="Times New Roman"/>
      <w:b/>
      <w:bCs/>
      <w:sz w:val="20"/>
      <w:szCs w:val="20"/>
    </w:rPr>
  </w:style>
  <w:style w:type="character" w:customStyle="1" w:styleId="Nerazreenaomemba4">
    <w:name w:val="Nerazrešena omemba4"/>
    <w:basedOn w:val="Privzetapisavaodstavka"/>
    <w:uiPriority w:val="99"/>
    <w:semiHidden/>
    <w:unhideWhenUsed/>
    <w:rsid w:val="00170F19"/>
    <w:rPr>
      <w:color w:val="605E5C"/>
      <w:shd w:val="clear" w:color="auto" w:fill="E1DFDD"/>
    </w:rPr>
  </w:style>
  <w:style w:type="paragraph" w:customStyle="1" w:styleId="xl71">
    <w:name w:val="xl71"/>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2">
    <w:name w:val="xl72"/>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sl-SI"/>
    </w:rPr>
  </w:style>
  <w:style w:type="paragraph" w:customStyle="1" w:styleId="xl73">
    <w:name w:val="xl73"/>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sl-SI"/>
    </w:rPr>
  </w:style>
  <w:style w:type="paragraph" w:customStyle="1" w:styleId="xl74">
    <w:name w:val="xl74"/>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5">
    <w:name w:val="xl75"/>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sl-SI"/>
    </w:rPr>
  </w:style>
  <w:style w:type="paragraph" w:customStyle="1" w:styleId="xl76">
    <w:name w:val="xl76"/>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sl-SI"/>
    </w:rPr>
  </w:style>
  <w:style w:type="paragraph" w:customStyle="1" w:styleId="xl77">
    <w:name w:val="xl77"/>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78">
    <w:name w:val="xl78"/>
    <w:basedOn w:val="Navaden"/>
    <w:rsid w:val="007E629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000000"/>
      <w:sz w:val="16"/>
      <w:szCs w:val="16"/>
      <w:lang w:eastAsia="sl-SI"/>
    </w:rPr>
  </w:style>
  <w:style w:type="paragraph" w:customStyle="1" w:styleId="xl79">
    <w:name w:val="xl79"/>
    <w:basedOn w:val="Navaden"/>
    <w:rsid w:val="007E629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sl-SI"/>
    </w:rPr>
  </w:style>
  <w:style w:type="paragraph" w:customStyle="1" w:styleId="xl80">
    <w:name w:val="xl80"/>
    <w:basedOn w:val="Navaden"/>
    <w:rsid w:val="007E629B"/>
    <w:pPr>
      <w:spacing w:before="100" w:beforeAutospacing="1" w:after="100" w:afterAutospacing="1" w:line="240" w:lineRule="auto"/>
      <w:textAlignment w:val="center"/>
    </w:pPr>
    <w:rPr>
      <w:rFonts w:ascii="Arial" w:eastAsia="Times New Roman" w:hAnsi="Arial" w:cs="Arial"/>
      <w:color w:val="000000"/>
      <w:sz w:val="24"/>
      <w:szCs w:val="24"/>
      <w:lang w:eastAsia="sl-SI"/>
    </w:rPr>
  </w:style>
  <w:style w:type="paragraph" w:customStyle="1" w:styleId="xl81">
    <w:name w:val="xl81"/>
    <w:basedOn w:val="Navaden"/>
    <w:rsid w:val="007E629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sl-SI"/>
    </w:rPr>
  </w:style>
  <w:style w:type="paragraph" w:customStyle="1" w:styleId="xl82">
    <w:name w:val="xl82"/>
    <w:basedOn w:val="Navaden"/>
    <w:rsid w:val="007E629B"/>
    <w:pPr>
      <w:spacing w:before="100" w:beforeAutospacing="1" w:after="100" w:afterAutospacing="1" w:line="240" w:lineRule="auto"/>
      <w:textAlignment w:val="center"/>
    </w:pPr>
    <w:rPr>
      <w:rFonts w:ascii="Arial" w:eastAsia="Times New Roman" w:hAnsi="Arial" w:cs="Arial"/>
      <w:color w:val="000000"/>
      <w:sz w:val="24"/>
      <w:szCs w:val="24"/>
      <w:lang w:eastAsia="sl-SI"/>
    </w:rPr>
  </w:style>
  <w:style w:type="paragraph" w:customStyle="1" w:styleId="xl83">
    <w:name w:val="xl83"/>
    <w:basedOn w:val="Navaden"/>
    <w:rsid w:val="007E629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3D06E0"/>
    <w:pPr>
      <w:spacing w:after="0" w:line="240" w:lineRule="auto"/>
    </w:pPr>
  </w:style>
  <w:style w:type="character" w:customStyle="1" w:styleId="Nerazreenaomemba5">
    <w:name w:val="Nerazrešena omemba5"/>
    <w:basedOn w:val="Privzetapisavaodstavka"/>
    <w:uiPriority w:val="99"/>
    <w:semiHidden/>
    <w:unhideWhenUsed/>
    <w:rsid w:val="00CD57EE"/>
    <w:rPr>
      <w:color w:val="605E5C"/>
      <w:shd w:val="clear" w:color="auto" w:fill="E1DFDD"/>
    </w:rPr>
  </w:style>
  <w:style w:type="paragraph" w:styleId="Kazalovsebine5">
    <w:name w:val="toc 5"/>
    <w:basedOn w:val="Navaden"/>
    <w:next w:val="Navaden"/>
    <w:autoRedefine/>
    <w:uiPriority w:val="39"/>
    <w:unhideWhenUsed/>
    <w:rsid w:val="00324D7C"/>
    <w:pPr>
      <w:spacing w:after="100"/>
      <w:ind w:left="880"/>
    </w:pPr>
    <w:rPr>
      <w:rFonts w:eastAsiaTheme="minorEastAsia"/>
      <w:lang w:eastAsia="sl-SI"/>
    </w:rPr>
  </w:style>
  <w:style w:type="paragraph" w:styleId="Kazalovsebine6">
    <w:name w:val="toc 6"/>
    <w:basedOn w:val="Navaden"/>
    <w:next w:val="Navaden"/>
    <w:autoRedefine/>
    <w:uiPriority w:val="39"/>
    <w:unhideWhenUsed/>
    <w:rsid w:val="00324D7C"/>
    <w:pPr>
      <w:spacing w:after="100"/>
      <w:ind w:left="1100"/>
    </w:pPr>
    <w:rPr>
      <w:rFonts w:eastAsiaTheme="minorEastAsia"/>
      <w:lang w:eastAsia="sl-SI"/>
    </w:rPr>
  </w:style>
  <w:style w:type="paragraph" w:styleId="Kazalovsebine7">
    <w:name w:val="toc 7"/>
    <w:basedOn w:val="Navaden"/>
    <w:next w:val="Navaden"/>
    <w:autoRedefine/>
    <w:uiPriority w:val="39"/>
    <w:unhideWhenUsed/>
    <w:rsid w:val="00324D7C"/>
    <w:pPr>
      <w:spacing w:after="100"/>
      <w:ind w:left="1320"/>
    </w:pPr>
    <w:rPr>
      <w:rFonts w:eastAsiaTheme="minorEastAsia"/>
      <w:lang w:eastAsia="sl-SI"/>
    </w:rPr>
  </w:style>
  <w:style w:type="paragraph" w:styleId="Kazalovsebine8">
    <w:name w:val="toc 8"/>
    <w:basedOn w:val="Navaden"/>
    <w:next w:val="Navaden"/>
    <w:autoRedefine/>
    <w:uiPriority w:val="39"/>
    <w:unhideWhenUsed/>
    <w:rsid w:val="00324D7C"/>
    <w:pPr>
      <w:spacing w:after="100"/>
      <w:ind w:left="1540"/>
    </w:pPr>
    <w:rPr>
      <w:rFonts w:eastAsiaTheme="minorEastAsia"/>
      <w:lang w:eastAsia="sl-SI"/>
    </w:rPr>
  </w:style>
  <w:style w:type="paragraph" w:styleId="Kazalovsebine9">
    <w:name w:val="toc 9"/>
    <w:basedOn w:val="Navaden"/>
    <w:next w:val="Navaden"/>
    <w:autoRedefine/>
    <w:uiPriority w:val="39"/>
    <w:unhideWhenUsed/>
    <w:rsid w:val="00324D7C"/>
    <w:pPr>
      <w:spacing w:after="100"/>
      <w:ind w:left="1760"/>
    </w:pPr>
    <w:rPr>
      <w:rFonts w:eastAsiaTheme="minorEastAsia"/>
      <w:lang w:eastAsia="sl-SI"/>
    </w:rPr>
  </w:style>
  <w:style w:type="character" w:customStyle="1" w:styleId="ui-provider">
    <w:name w:val="ui-provider"/>
    <w:basedOn w:val="Privzetapisavaodstavka"/>
    <w:rsid w:val="00CF664F"/>
  </w:style>
  <w:style w:type="character" w:styleId="Nerazreenaomemba">
    <w:name w:val="Unresolved Mention"/>
    <w:basedOn w:val="Privzetapisavaodstavka"/>
    <w:uiPriority w:val="99"/>
    <w:semiHidden/>
    <w:unhideWhenUsed/>
    <w:rsid w:val="00E37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000">
      <w:bodyDiv w:val="1"/>
      <w:marLeft w:val="0"/>
      <w:marRight w:val="0"/>
      <w:marTop w:val="0"/>
      <w:marBottom w:val="0"/>
      <w:divBdr>
        <w:top w:val="none" w:sz="0" w:space="0" w:color="auto"/>
        <w:left w:val="none" w:sz="0" w:space="0" w:color="auto"/>
        <w:bottom w:val="none" w:sz="0" w:space="0" w:color="auto"/>
        <w:right w:val="none" w:sz="0" w:space="0" w:color="auto"/>
      </w:divBdr>
    </w:div>
    <w:div w:id="15735092">
      <w:bodyDiv w:val="1"/>
      <w:marLeft w:val="0"/>
      <w:marRight w:val="0"/>
      <w:marTop w:val="0"/>
      <w:marBottom w:val="0"/>
      <w:divBdr>
        <w:top w:val="none" w:sz="0" w:space="0" w:color="auto"/>
        <w:left w:val="none" w:sz="0" w:space="0" w:color="auto"/>
        <w:bottom w:val="none" w:sz="0" w:space="0" w:color="auto"/>
        <w:right w:val="none" w:sz="0" w:space="0" w:color="auto"/>
      </w:divBdr>
    </w:div>
    <w:div w:id="41178437">
      <w:bodyDiv w:val="1"/>
      <w:marLeft w:val="0"/>
      <w:marRight w:val="0"/>
      <w:marTop w:val="0"/>
      <w:marBottom w:val="0"/>
      <w:divBdr>
        <w:top w:val="none" w:sz="0" w:space="0" w:color="auto"/>
        <w:left w:val="none" w:sz="0" w:space="0" w:color="auto"/>
        <w:bottom w:val="none" w:sz="0" w:space="0" w:color="auto"/>
        <w:right w:val="none" w:sz="0" w:space="0" w:color="auto"/>
      </w:divBdr>
    </w:div>
    <w:div w:id="41444679">
      <w:bodyDiv w:val="1"/>
      <w:marLeft w:val="0"/>
      <w:marRight w:val="0"/>
      <w:marTop w:val="0"/>
      <w:marBottom w:val="0"/>
      <w:divBdr>
        <w:top w:val="none" w:sz="0" w:space="0" w:color="auto"/>
        <w:left w:val="none" w:sz="0" w:space="0" w:color="auto"/>
        <w:bottom w:val="none" w:sz="0" w:space="0" w:color="auto"/>
        <w:right w:val="none" w:sz="0" w:space="0" w:color="auto"/>
      </w:divBdr>
    </w:div>
    <w:div w:id="45032409">
      <w:bodyDiv w:val="1"/>
      <w:marLeft w:val="0"/>
      <w:marRight w:val="0"/>
      <w:marTop w:val="0"/>
      <w:marBottom w:val="0"/>
      <w:divBdr>
        <w:top w:val="none" w:sz="0" w:space="0" w:color="auto"/>
        <w:left w:val="none" w:sz="0" w:space="0" w:color="auto"/>
        <w:bottom w:val="none" w:sz="0" w:space="0" w:color="auto"/>
        <w:right w:val="none" w:sz="0" w:space="0" w:color="auto"/>
      </w:divBdr>
    </w:div>
    <w:div w:id="57437792">
      <w:bodyDiv w:val="1"/>
      <w:marLeft w:val="0"/>
      <w:marRight w:val="0"/>
      <w:marTop w:val="0"/>
      <w:marBottom w:val="0"/>
      <w:divBdr>
        <w:top w:val="none" w:sz="0" w:space="0" w:color="auto"/>
        <w:left w:val="none" w:sz="0" w:space="0" w:color="auto"/>
        <w:bottom w:val="none" w:sz="0" w:space="0" w:color="auto"/>
        <w:right w:val="none" w:sz="0" w:space="0" w:color="auto"/>
      </w:divBdr>
    </w:div>
    <w:div w:id="59325237">
      <w:bodyDiv w:val="1"/>
      <w:marLeft w:val="0"/>
      <w:marRight w:val="0"/>
      <w:marTop w:val="0"/>
      <w:marBottom w:val="0"/>
      <w:divBdr>
        <w:top w:val="none" w:sz="0" w:space="0" w:color="auto"/>
        <w:left w:val="none" w:sz="0" w:space="0" w:color="auto"/>
        <w:bottom w:val="none" w:sz="0" w:space="0" w:color="auto"/>
        <w:right w:val="none" w:sz="0" w:space="0" w:color="auto"/>
      </w:divBdr>
    </w:div>
    <w:div w:id="61607006">
      <w:bodyDiv w:val="1"/>
      <w:marLeft w:val="0"/>
      <w:marRight w:val="0"/>
      <w:marTop w:val="0"/>
      <w:marBottom w:val="0"/>
      <w:divBdr>
        <w:top w:val="none" w:sz="0" w:space="0" w:color="auto"/>
        <w:left w:val="none" w:sz="0" w:space="0" w:color="auto"/>
        <w:bottom w:val="none" w:sz="0" w:space="0" w:color="auto"/>
        <w:right w:val="none" w:sz="0" w:space="0" w:color="auto"/>
      </w:divBdr>
    </w:div>
    <w:div w:id="67073668">
      <w:bodyDiv w:val="1"/>
      <w:marLeft w:val="0"/>
      <w:marRight w:val="0"/>
      <w:marTop w:val="0"/>
      <w:marBottom w:val="0"/>
      <w:divBdr>
        <w:top w:val="none" w:sz="0" w:space="0" w:color="auto"/>
        <w:left w:val="none" w:sz="0" w:space="0" w:color="auto"/>
        <w:bottom w:val="none" w:sz="0" w:space="0" w:color="auto"/>
        <w:right w:val="none" w:sz="0" w:space="0" w:color="auto"/>
      </w:divBdr>
    </w:div>
    <w:div w:id="68770844">
      <w:bodyDiv w:val="1"/>
      <w:marLeft w:val="0"/>
      <w:marRight w:val="0"/>
      <w:marTop w:val="0"/>
      <w:marBottom w:val="0"/>
      <w:divBdr>
        <w:top w:val="none" w:sz="0" w:space="0" w:color="auto"/>
        <w:left w:val="none" w:sz="0" w:space="0" w:color="auto"/>
        <w:bottom w:val="none" w:sz="0" w:space="0" w:color="auto"/>
        <w:right w:val="none" w:sz="0" w:space="0" w:color="auto"/>
      </w:divBdr>
    </w:div>
    <w:div w:id="70585823">
      <w:bodyDiv w:val="1"/>
      <w:marLeft w:val="0"/>
      <w:marRight w:val="0"/>
      <w:marTop w:val="0"/>
      <w:marBottom w:val="0"/>
      <w:divBdr>
        <w:top w:val="none" w:sz="0" w:space="0" w:color="auto"/>
        <w:left w:val="none" w:sz="0" w:space="0" w:color="auto"/>
        <w:bottom w:val="none" w:sz="0" w:space="0" w:color="auto"/>
        <w:right w:val="none" w:sz="0" w:space="0" w:color="auto"/>
      </w:divBdr>
    </w:div>
    <w:div w:id="72699582">
      <w:bodyDiv w:val="1"/>
      <w:marLeft w:val="0"/>
      <w:marRight w:val="0"/>
      <w:marTop w:val="0"/>
      <w:marBottom w:val="0"/>
      <w:divBdr>
        <w:top w:val="none" w:sz="0" w:space="0" w:color="auto"/>
        <w:left w:val="none" w:sz="0" w:space="0" w:color="auto"/>
        <w:bottom w:val="none" w:sz="0" w:space="0" w:color="auto"/>
        <w:right w:val="none" w:sz="0" w:space="0" w:color="auto"/>
      </w:divBdr>
    </w:div>
    <w:div w:id="77530765">
      <w:bodyDiv w:val="1"/>
      <w:marLeft w:val="0"/>
      <w:marRight w:val="0"/>
      <w:marTop w:val="0"/>
      <w:marBottom w:val="0"/>
      <w:divBdr>
        <w:top w:val="none" w:sz="0" w:space="0" w:color="auto"/>
        <w:left w:val="none" w:sz="0" w:space="0" w:color="auto"/>
        <w:bottom w:val="none" w:sz="0" w:space="0" w:color="auto"/>
        <w:right w:val="none" w:sz="0" w:space="0" w:color="auto"/>
      </w:divBdr>
    </w:div>
    <w:div w:id="78335727">
      <w:bodyDiv w:val="1"/>
      <w:marLeft w:val="0"/>
      <w:marRight w:val="0"/>
      <w:marTop w:val="0"/>
      <w:marBottom w:val="0"/>
      <w:divBdr>
        <w:top w:val="none" w:sz="0" w:space="0" w:color="auto"/>
        <w:left w:val="none" w:sz="0" w:space="0" w:color="auto"/>
        <w:bottom w:val="none" w:sz="0" w:space="0" w:color="auto"/>
        <w:right w:val="none" w:sz="0" w:space="0" w:color="auto"/>
      </w:divBdr>
    </w:div>
    <w:div w:id="79763129">
      <w:bodyDiv w:val="1"/>
      <w:marLeft w:val="0"/>
      <w:marRight w:val="0"/>
      <w:marTop w:val="0"/>
      <w:marBottom w:val="0"/>
      <w:divBdr>
        <w:top w:val="none" w:sz="0" w:space="0" w:color="auto"/>
        <w:left w:val="none" w:sz="0" w:space="0" w:color="auto"/>
        <w:bottom w:val="none" w:sz="0" w:space="0" w:color="auto"/>
        <w:right w:val="none" w:sz="0" w:space="0" w:color="auto"/>
      </w:divBdr>
    </w:div>
    <w:div w:id="82532506">
      <w:bodyDiv w:val="1"/>
      <w:marLeft w:val="0"/>
      <w:marRight w:val="0"/>
      <w:marTop w:val="0"/>
      <w:marBottom w:val="0"/>
      <w:divBdr>
        <w:top w:val="none" w:sz="0" w:space="0" w:color="auto"/>
        <w:left w:val="none" w:sz="0" w:space="0" w:color="auto"/>
        <w:bottom w:val="none" w:sz="0" w:space="0" w:color="auto"/>
        <w:right w:val="none" w:sz="0" w:space="0" w:color="auto"/>
      </w:divBdr>
    </w:div>
    <w:div w:id="87890589">
      <w:bodyDiv w:val="1"/>
      <w:marLeft w:val="0"/>
      <w:marRight w:val="0"/>
      <w:marTop w:val="0"/>
      <w:marBottom w:val="0"/>
      <w:divBdr>
        <w:top w:val="none" w:sz="0" w:space="0" w:color="auto"/>
        <w:left w:val="none" w:sz="0" w:space="0" w:color="auto"/>
        <w:bottom w:val="none" w:sz="0" w:space="0" w:color="auto"/>
        <w:right w:val="none" w:sz="0" w:space="0" w:color="auto"/>
      </w:divBdr>
    </w:div>
    <w:div w:id="90440350">
      <w:bodyDiv w:val="1"/>
      <w:marLeft w:val="0"/>
      <w:marRight w:val="0"/>
      <w:marTop w:val="0"/>
      <w:marBottom w:val="0"/>
      <w:divBdr>
        <w:top w:val="none" w:sz="0" w:space="0" w:color="auto"/>
        <w:left w:val="none" w:sz="0" w:space="0" w:color="auto"/>
        <w:bottom w:val="none" w:sz="0" w:space="0" w:color="auto"/>
        <w:right w:val="none" w:sz="0" w:space="0" w:color="auto"/>
      </w:divBdr>
    </w:div>
    <w:div w:id="96293030">
      <w:bodyDiv w:val="1"/>
      <w:marLeft w:val="0"/>
      <w:marRight w:val="0"/>
      <w:marTop w:val="0"/>
      <w:marBottom w:val="0"/>
      <w:divBdr>
        <w:top w:val="none" w:sz="0" w:space="0" w:color="auto"/>
        <w:left w:val="none" w:sz="0" w:space="0" w:color="auto"/>
        <w:bottom w:val="none" w:sz="0" w:space="0" w:color="auto"/>
        <w:right w:val="none" w:sz="0" w:space="0" w:color="auto"/>
      </w:divBdr>
    </w:div>
    <w:div w:id="105468443">
      <w:bodyDiv w:val="1"/>
      <w:marLeft w:val="0"/>
      <w:marRight w:val="0"/>
      <w:marTop w:val="0"/>
      <w:marBottom w:val="0"/>
      <w:divBdr>
        <w:top w:val="none" w:sz="0" w:space="0" w:color="auto"/>
        <w:left w:val="none" w:sz="0" w:space="0" w:color="auto"/>
        <w:bottom w:val="none" w:sz="0" w:space="0" w:color="auto"/>
        <w:right w:val="none" w:sz="0" w:space="0" w:color="auto"/>
      </w:divBdr>
    </w:div>
    <w:div w:id="105737457">
      <w:bodyDiv w:val="1"/>
      <w:marLeft w:val="0"/>
      <w:marRight w:val="0"/>
      <w:marTop w:val="0"/>
      <w:marBottom w:val="0"/>
      <w:divBdr>
        <w:top w:val="none" w:sz="0" w:space="0" w:color="auto"/>
        <w:left w:val="none" w:sz="0" w:space="0" w:color="auto"/>
        <w:bottom w:val="none" w:sz="0" w:space="0" w:color="auto"/>
        <w:right w:val="none" w:sz="0" w:space="0" w:color="auto"/>
      </w:divBdr>
    </w:div>
    <w:div w:id="108011728">
      <w:bodyDiv w:val="1"/>
      <w:marLeft w:val="0"/>
      <w:marRight w:val="0"/>
      <w:marTop w:val="0"/>
      <w:marBottom w:val="0"/>
      <w:divBdr>
        <w:top w:val="none" w:sz="0" w:space="0" w:color="auto"/>
        <w:left w:val="none" w:sz="0" w:space="0" w:color="auto"/>
        <w:bottom w:val="none" w:sz="0" w:space="0" w:color="auto"/>
        <w:right w:val="none" w:sz="0" w:space="0" w:color="auto"/>
      </w:divBdr>
    </w:div>
    <w:div w:id="114639512">
      <w:bodyDiv w:val="1"/>
      <w:marLeft w:val="0"/>
      <w:marRight w:val="0"/>
      <w:marTop w:val="0"/>
      <w:marBottom w:val="0"/>
      <w:divBdr>
        <w:top w:val="none" w:sz="0" w:space="0" w:color="auto"/>
        <w:left w:val="none" w:sz="0" w:space="0" w:color="auto"/>
        <w:bottom w:val="none" w:sz="0" w:space="0" w:color="auto"/>
        <w:right w:val="none" w:sz="0" w:space="0" w:color="auto"/>
      </w:divBdr>
    </w:div>
    <w:div w:id="125859992">
      <w:bodyDiv w:val="1"/>
      <w:marLeft w:val="0"/>
      <w:marRight w:val="0"/>
      <w:marTop w:val="0"/>
      <w:marBottom w:val="0"/>
      <w:divBdr>
        <w:top w:val="none" w:sz="0" w:space="0" w:color="auto"/>
        <w:left w:val="none" w:sz="0" w:space="0" w:color="auto"/>
        <w:bottom w:val="none" w:sz="0" w:space="0" w:color="auto"/>
        <w:right w:val="none" w:sz="0" w:space="0" w:color="auto"/>
      </w:divBdr>
    </w:div>
    <w:div w:id="135336822">
      <w:bodyDiv w:val="1"/>
      <w:marLeft w:val="0"/>
      <w:marRight w:val="0"/>
      <w:marTop w:val="0"/>
      <w:marBottom w:val="0"/>
      <w:divBdr>
        <w:top w:val="none" w:sz="0" w:space="0" w:color="auto"/>
        <w:left w:val="none" w:sz="0" w:space="0" w:color="auto"/>
        <w:bottom w:val="none" w:sz="0" w:space="0" w:color="auto"/>
        <w:right w:val="none" w:sz="0" w:space="0" w:color="auto"/>
      </w:divBdr>
    </w:div>
    <w:div w:id="135488532">
      <w:bodyDiv w:val="1"/>
      <w:marLeft w:val="0"/>
      <w:marRight w:val="0"/>
      <w:marTop w:val="0"/>
      <w:marBottom w:val="0"/>
      <w:divBdr>
        <w:top w:val="none" w:sz="0" w:space="0" w:color="auto"/>
        <w:left w:val="none" w:sz="0" w:space="0" w:color="auto"/>
        <w:bottom w:val="none" w:sz="0" w:space="0" w:color="auto"/>
        <w:right w:val="none" w:sz="0" w:space="0" w:color="auto"/>
      </w:divBdr>
    </w:div>
    <w:div w:id="139425809">
      <w:bodyDiv w:val="1"/>
      <w:marLeft w:val="0"/>
      <w:marRight w:val="0"/>
      <w:marTop w:val="0"/>
      <w:marBottom w:val="0"/>
      <w:divBdr>
        <w:top w:val="none" w:sz="0" w:space="0" w:color="auto"/>
        <w:left w:val="none" w:sz="0" w:space="0" w:color="auto"/>
        <w:bottom w:val="none" w:sz="0" w:space="0" w:color="auto"/>
        <w:right w:val="none" w:sz="0" w:space="0" w:color="auto"/>
      </w:divBdr>
    </w:div>
    <w:div w:id="142702692">
      <w:bodyDiv w:val="1"/>
      <w:marLeft w:val="0"/>
      <w:marRight w:val="0"/>
      <w:marTop w:val="0"/>
      <w:marBottom w:val="0"/>
      <w:divBdr>
        <w:top w:val="none" w:sz="0" w:space="0" w:color="auto"/>
        <w:left w:val="none" w:sz="0" w:space="0" w:color="auto"/>
        <w:bottom w:val="none" w:sz="0" w:space="0" w:color="auto"/>
        <w:right w:val="none" w:sz="0" w:space="0" w:color="auto"/>
      </w:divBdr>
    </w:div>
    <w:div w:id="142738455">
      <w:bodyDiv w:val="1"/>
      <w:marLeft w:val="0"/>
      <w:marRight w:val="0"/>
      <w:marTop w:val="0"/>
      <w:marBottom w:val="0"/>
      <w:divBdr>
        <w:top w:val="none" w:sz="0" w:space="0" w:color="auto"/>
        <w:left w:val="none" w:sz="0" w:space="0" w:color="auto"/>
        <w:bottom w:val="none" w:sz="0" w:space="0" w:color="auto"/>
        <w:right w:val="none" w:sz="0" w:space="0" w:color="auto"/>
      </w:divBdr>
    </w:div>
    <w:div w:id="143739133">
      <w:bodyDiv w:val="1"/>
      <w:marLeft w:val="0"/>
      <w:marRight w:val="0"/>
      <w:marTop w:val="0"/>
      <w:marBottom w:val="0"/>
      <w:divBdr>
        <w:top w:val="none" w:sz="0" w:space="0" w:color="auto"/>
        <w:left w:val="none" w:sz="0" w:space="0" w:color="auto"/>
        <w:bottom w:val="none" w:sz="0" w:space="0" w:color="auto"/>
        <w:right w:val="none" w:sz="0" w:space="0" w:color="auto"/>
      </w:divBdr>
    </w:div>
    <w:div w:id="146676900">
      <w:bodyDiv w:val="1"/>
      <w:marLeft w:val="0"/>
      <w:marRight w:val="0"/>
      <w:marTop w:val="0"/>
      <w:marBottom w:val="0"/>
      <w:divBdr>
        <w:top w:val="none" w:sz="0" w:space="0" w:color="auto"/>
        <w:left w:val="none" w:sz="0" w:space="0" w:color="auto"/>
        <w:bottom w:val="none" w:sz="0" w:space="0" w:color="auto"/>
        <w:right w:val="none" w:sz="0" w:space="0" w:color="auto"/>
      </w:divBdr>
    </w:div>
    <w:div w:id="147598809">
      <w:bodyDiv w:val="1"/>
      <w:marLeft w:val="0"/>
      <w:marRight w:val="0"/>
      <w:marTop w:val="0"/>
      <w:marBottom w:val="0"/>
      <w:divBdr>
        <w:top w:val="none" w:sz="0" w:space="0" w:color="auto"/>
        <w:left w:val="none" w:sz="0" w:space="0" w:color="auto"/>
        <w:bottom w:val="none" w:sz="0" w:space="0" w:color="auto"/>
        <w:right w:val="none" w:sz="0" w:space="0" w:color="auto"/>
      </w:divBdr>
    </w:div>
    <w:div w:id="151874944">
      <w:bodyDiv w:val="1"/>
      <w:marLeft w:val="0"/>
      <w:marRight w:val="0"/>
      <w:marTop w:val="0"/>
      <w:marBottom w:val="0"/>
      <w:divBdr>
        <w:top w:val="none" w:sz="0" w:space="0" w:color="auto"/>
        <w:left w:val="none" w:sz="0" w:space="0" w:color="auto"/>
        <w:bottom w:val="none" w:sz="0" w:space="0" w:color="auto"/>
        <w:right w:val="none" w:sz="0" w:space="0" w:color="auto"/>
      </w:divBdr>
    </w:div>
    <w:div w:id="151944844">
      <w:bodyDiv w:val="1"/>
      <w:marLeft w:val="0"/>
      <w:marRight w:val="0"/>
      <w:marTop w:val="0"/>
      <w:marBottom w:val="0"/>
      <w:divBdr>
        <w:top w:val="none" w:sz="0" w:space="0" w:color="auto"/>
        <w:left w:val="none" w:sz="0" w:space="0" w:color="auto"/>
        <w:bottom w:val="none" w:sz="0" w:space="0" w:color="auto"/>
        <w:right w:val="none" w:sz="0" w:space="0" w:color="auto"/>
      </w:divBdr>
    </w:div>
    <w:div w:id="154998758">
      <w:bodyDiv w:val="1"/>
      <w:marLeft w:val="0"/>
      <w:marRight w:val="0"/>
      <w:marTop w:val="0"/>
      <w:marBottom w:val="0"/>
      <w:divBdr>
        <w:top w:val="none" w:sz="0" w:space="0" w:color="auto"/>
        <w:left w:val="none" w:sz="0" w:space="0" w:color="auto"/>
        <w:bottom w:val="none" w:sz="0" w:space="0" w:color="auto"/>
        <w:right w:val="none" w:sz="0" w:space="0" w:color="auto"/>
      </w:divBdr>
    </w:div>
    <w:div w:id="156727076">
      <w:bodyDiv w:val="1"/>
      <w:marLeft w:val="0"/>
      <w:marRight w:val="0"/>
      <w:marTop w:val="0"/>
      <w:marBottom w:val="0"/>
      <w:divBdr>
        <w:top w:val="none" w:sz="0" w:space="0" w:color="auto"/>
        <w:left w:val="none" w:sz="0" w:space="0" w:color="auto"/>
        <w:bottom w:val="none" w:sz="0" w:space="0" w:color="auto"/>
        <w:right w:val="none" w:sz="0" w:space="0" w:color="auto"/>
      </w:divBdr>
    </w:div>
    <w:div w:id="157156827">
      <w:bodyDiv w:val="1"/>
      <w:marLeft w:val="0"/>
      <w:marRight w:val="0"/>
      <w:marTop w:val="0"/>
      <w:marBottom w:val="0"/>
      <w:divBdr>
        <w:top w:val="none" w:sz="0" w:space="0" w:color="auto"/>
        <w:left w:val="none" w:sz="0" w:space="0" w:color="auto"/>
        <w:bottom w:val="none" w:sz="0" w:space="0" w:color="auto"/>
        <w:right w:val="none" w:sz="0" w:space="0" w:color="auto"/>
      </w:divBdr>
    </w:div>
    <w:div w:id="159808665">
      <w:bodyDiv w:val="1"/>
      <w:marLeft w:val="0"/>
      <w:marRight w:val="0"/>
      <w:marTop w:val="0"/>
      <w:marBottom w:val="0"/>
      <w:divBdr>
        <w:top w:val="none" w:sz="0" w:space="0" w:color="auto"/>
        <w:left w:val="none" w:sz="0" w:space="0" w:color="auto"/>
        <w:bottom w:val="none" w:sz="0" w:space="0" w:color="auto"/>
        <w:right w:val="none" w:sz="0" w:space="0" w:color="auto"/>
      </w:divBdr>
    </w:div>
    <w:div w:id="161556463">
      <w:bodyDiv w:val="1"/>
      <w:marLeft w:val="0"/>
      <w:marRight w:val="0"/>
      <w:marTop w:val="0"/>
      <w:marBottom w:val="0"/>
      <w:divBdr>
        <w:top w:val="none" w:sz="0" w:space="0" w:color="auto"/>
        <w:left w:val="none" w:sz="0" w:space="0" w:color="auto"/>
        <w:bottom w:val="none" w:sz="0" w:space="0" w:color="auto"/>
        <w:right w:val="none" w:sz="0" w:space="0" w:color="auto"/>
      </w:divBdr>
    </w:div>
    <w:div w:id="163401277">
      <w:bodyDiv w:val="1"/>
      <w:marLeft w:val="0"/>
      <w:marRight w:val="0"/>
      <w:marTop w:val="0"/>
      <w:marBottom w:val="0"/>
      <w:divBdr>
        <w:top w:val="none" w:sz="0" w:space="0" w:color="auto"/>
        <w:left w:val="none" w:sz="0" w:space="0" w:color="auto"/>
        <w:bottom w:val="none" w:sz="0" w:space="0" w:color="auto"/>
        <w:right w:val="none" w:sz="0" w:space="0" w:color="auto"/>
      </w:divBdr>
    </w:div>
    <w:div w:id="166870818">
      <w:bodyDiv w:val="1"/>
      <w:marLeft w:val="0"/>
      <w:marRight w:val="0"/>
      <w:marTop w:val="0"/>
      <w:marBottom w:val="0"/>
      <w:divBdr>
        <w:top w:val="none" w:sz="0" w:space="0" w:color="auto"/>
        <w:left w:val="none" w:sz="0" w:space="0" w:color="auto"/>
        <w:bottom w:val="none" w:sz="0" w:space="0" w:color="auto"/>
        <w:right w:val="none" w:sz="0" w:space="0" w:color="auto"/>
      </w:divBdr>
    </w:div>
    <w:div w:id="167789445">
      <w:bodyDiv w:val="1"/>
      <w:marLeft w:val="0"/>
      <w:marRight w:val="0"/>
      <w:marTop w:val="0"/>
      <w:marBottom w:val="0"/>
      <w:divBdr>
        <w:top w:val="none" w:sz="0" w:space="0" w:color="auto"/>
        <w:left w:val="none" w:sz="0" w:space="0" w:color="auto"/>
        <w:bottom w:val="none" w:sz="0" w:space="0" w:color="auto"/>
        <w:right w:val="none" w:sz="0" w:space="0" w:color="auto"/>
      </w:divBdr>
    </w:div>
    <w:div w:id="170216620">
      <w:bodyDiv w:val="1"/>
      <w:marLeft w:val="0"/>
      <w:marRight w:val="0"/>
      <w:marTop w:val="0"/>
      <w:marBottom w:val="0"/>
      <w:divBdr>
        <w:top w:val="none" w:sz="0" w:space="0" w:color="auto"/>
        <w:left w:val="none" w:sz="0" w:space="0" w:color="auto"/>
        <w:bottom w:val="none" w:sz="0" w:space="0" w:color="auto"/>
        <w:right w:val="none" w:sz="0" w:space="0" w:color="auto"/>
      </w:divBdr>
    </w:div>
    <w:div w:id="170268557">
      <w:bodyDiv w:val="1"/>
      <w:marLeft w:val="0"/>
      <w:marRight w:val="0"/>
      <w:marTop w:val="0"/>
      <w:marBottom w:val="0"/>
      <w:divBdr>
        <w:top w:val="none" w:sz="0" w:space="0" w:color="auto"/>
        <w:left w:val="none" w:sz="0" w:space="0" w:color="auto"/>
        <w:bottom w:val="none" w:sz="0" w:space="0" w:color="auto"/>
        <w:right w:val="none" w:sz="0" w:space="0" w:color="auto"/>
      </w:divBdr>
    </w:div>
    <w:div w:id="179468547">
      <w:bodyDiv w:val="1"/>
      <w:marLeft w:val="0"/>
      <w:marRight w:val="0"/>
      <w:marTop w:val="0"/>
      <w:marBottom w:val="0"/>
      <w:divBdr>
        <w:top w:val="none" w:sz="0" w:space="0" w:color="auto"/>
        <w:left w:val="none" w:sz="0" w:space="0" w:color="auto"/>
        <w:bottom w:val="none" w:sz="0" w:space="0" w:color="auto"/>
        <w:right w:val="none" w:sz="0" w:space="0" w:color="auto"/>
      </w:divBdr>
    </w:div>
    <w:div w:id="181404275">
      <w:bodyDiv w:val="1"/>
      <w:marLeft w:val="0"/>
      <w:marRight w:val="0"/>
      <w:marTop w:val="0"/>
      <w:marBottom w:val="0"/>
      <w:divBdr>
        <w:top w:val="none" w:sz="0" w:space="0" w:color="auto"/>
        <w:left w:val="none" w:sz="0" w:space="0" w:color="auto"/>
        <w:bottom w:val="none" w:sz="0" w:space="0" w:color="auto"/>
        <w:right w:val="none" w:sz="0" w:space="0" w:color="auto"/>
      </w:divBdr>
    </w:div>
    <w:div w:id="193494891">
      <w:bodyDiv w:val="1"/>
      <w:marLeft w:val="0"/>
      <w:marRight w:val="0"/>
      <w:marTop w:val="0"/>
      <w:marBottom w:val="0"/>
      <w:divBdr>
        <w:top w:val="none" w:sz="0" w:space="0" w:color="auto"/>
        <w:left w:val="none" w:sz="0" w:space="0" w:color="auto"/>
        <w:bottom w:val="none" w:sz="0" w:space="0" w:color="auto"/>
        <w:right w:val="none" w:sz="0" w:space="0" w:color="auto"/>
      </w:divBdr>
    </w:div>
    <w:div w:id="202138223">
      <w:bodyDiv w:val="1"/>
      <w:marLeft w:val="0"/>
      <w:marRight w:val="0"/>
      <w:marTop w:val="0"/>
      <w:marBottom w:val="0"/>
      <w:divBdr>
        <w:top w:val="none" w:sz="0" w:space="0" w:color="auto"/>
        <w:left w:val="none" w:sz="0" w:space="0" w:color="auto"/>
        <w:bottom w:val="none" w:sz="0" w:space="0" w:color="auto"/>
        <w:right w:val="none" w:sz="0" w:space="0" w:color="auto"/>
      </w:divBdr>
    </w:div>
    <w:div w:id="209658154">
      <w:bodyDiv w:val="1"/>
      <w:marLeft w:val="0"/>
      <w:marRight w:val="0"/>
      <w:marTop w:val="0"/>
      <w:marBottom w:val="0"/>
      <w:divBdr>
        <w:top w:val="none" w:sz="0" w:space="0" w:color="auto"/>
        <w:left w:val="none" w:sz="0" w:space="0" w:color="auto"/>
        <w:bottom w:val="none" w:sz="0" w:space="0" w:color="auto"/>
        <w:right w:val="none" w:sz="0" w:space="0" w:color="auto"/>
      </w:divBdr>
    </w:div>
    <w:div w:id="210188602">
      <w:bodyDiv w:val="1"/>
      <w:marLeft w:val="0"/>
      <w:marRight w:val="0"/>
      <w:marTop w:val="0"/>
      <w:marBottom w:val="0"/>
      <w:divBdr>
        <w:top w:val="none" w:sz="0" w:space="0" w:color="auto"/>
        <w:left w:val="none" w:sz="0" w:space="0" w:color="auto"/>
        <w:bottom w:val="none" w:sz="0" w:space="0" w:color="auto"/>
        <w:right w:val="none" w:sz="0" w:space="0" w:color="auto"/>
      </w:divBdr>
    </w:div>
    <w:div w:id="212232940">
      <w:bodyDiv w:val="1"/>
      <w:marLeft w:val="0"/>
      <w:marRight w:val="0"/>
      <w:marTop w:val="0"/>
      <w:marBottom w:val="0"/>
      <w:divBdr>
        <w:top w:val="none" w:sz="0" w:space="0" w:color="auto"/>
        <w:left w:val="none" w:sz="0" w:space="0" w:color="auto"/>
        <w:bottom w:val="none" w:sz="0" w:space="0" w:color="auto"/>
        <w:right w:val="none" w:sz="0" w:space="0" w:color="auto"/>
      </w:divBdr>
    </w:div>
    <w:div w:id="217278989">
      <w:bodyDiv w:val="1"/>
      <w:marLeft w:val="0"/>
      <w:marRight w:val="0"/>
      <w:marTop w:val="0"/>
      <w:marBottom w:val="0"/>
      <w:divBdr>
        <w:top w:val="none" w:sz="0" w:space="0" w:color="auto"/>
        <w:left w:val="none" w:sz="0" w:space="0" w:color="auto"/>
        <w:bottom w:val="none" w:sz="0" w:space="0" w:color="auto"/>
        <w:right w:val="none" w:sz="0" w:space="0" w:color="auto"/>
      </w:divBdr>
    </w:div>
    <w:div w:id="217520381">
      <w:bodyDiv w:val="1"/>
      <w:marLeft w:val="0"/>
      <w:marRight w:val="0"/>
      <w:marTop w:val="0"/>
      <w:marBottom w:val="0"/>
      <w:divBdr>
        <w:top w:val="none" w:sz="0" w:space="0" w:color="auto"/>
        <w:left w:val="none" w:sz="0" w:space="0" w:color="auto"/>
        <w:bottom w:val="none" w:sz="0" w:space="0" w:color="auto"/>
        <w:right w:val="none" w:sz="0" w:space="0" w:color="auto"/>
      </w:divBdr>
    </w:div>
    <w:div w:id="218172026">
      <w:bodyDiv w:val="1"/>
      <w:marLeft w:val="0"/>
      <w:marRight w:val="0"/>
      <w:marTop w:val="0"/>
      <w:marBottom w:val="0"/>
      <w:divBdr>
        <w:top w:val="none" w:sz="0" w:space="0" w:color="auto"/>
        <w:left w:val="none" w:sz="0" w:space="0" w:color="auto"/>
        <w:bottom w:val="none" w:sz="0" w:space="0" w:color="auto"/>
        <w:right w:val="none" w:sz="0" w:space="0" w:color="auto"/>
      </w:divBdr>
    </w:div>
    <w:div w:id="220795563">
      <w:bodyDiv w:val="1"/>
      <w:marLeft w:val="0"/>
      <w:marRight w:val="0"/>
      <w:marTop w:val="0"/>
      <w:marBottom w:val="0"/>
      <w:divBdr>
        <w:top w:val="none" w:sz="0" w:space="0" w:color="auto"/>
        <w:left w:val="none" w:sz="0" w:space="0" w:color="auto"/>
        <w:bottom w:val="none" w:sz="0" w:space="0" w:color="auto"/>
        <w:right w:val="none" w:sz="0" w:space="0" w:color="auto"/>
      </w:divBdr>
    </w:div>
    <w:div w:id="223293697">
      <w:bodyDiv w:val="1"/>
      <w:marLeft w:val="0"/>
      <w:marRight w:val="0"/>
      <w:marTop w:val="0"/>
      <w:marBottom w:val="0"/>
      <w:divBdr>
        <w:top w:val="none" w:sz="0" w:space="0" w:color="auto"/>
        <w:left w:val="none" w:sz="0" w:space="0" w:color="auto"/>
        <w:bottom w:val="none" w:sz="0" w:space="0" w:color="auto"/>
        <w:right w:val="none" w:sz="0" w:space="0" w:color="auto"/>
      </w:divBdr>
    </w:div>
    <w:div w:id="223876128">
      <w:bodyDiv w:val="1"/>
      <w:marLeft w:val="0"/>
      <w:marRight w:val="0"/>
      <w:marTop w:val="0"/>
      <w:marBottom w:val="0"/>
      <w:divBdr>
        <w:top w:val="none" w:sz="0" w:space="0" w:color="auto"/>
        <w:left w:val="none" w:sz="0" w:space="0" w:color="auto"/>
        <w:bottom w:val="none" w:sz="0" w:space="0" w:color="auto"/>
        <w:right w:val="none" w:sz="0" w:space="0" w:color="auto"/>
      </w:divBdr>
    </w:div>
    <w:div w:id="226767131">
      <w:bodyDiv w:val="1"/>
      <w:marLeft w:val="0"/>
      <w:marRight w:val="0"/>
      <w:marTop w:val="0"/>
      <w:marBottom w:val="0"/>
      <w:divBdr>
        <w:top w:val="none" w:sz="0" w:space="0" w:color="auto"/>
        <w:left w:val="none" w:sz="0" w:space="0" w:color="auto"/>
        <w:bottom w:val="none" w:sz="0" w:space="0" w:color="auto"/>
        <w:right w:val="none" w:sz="0" w:space="0" w:color="auto"/>
      </w:divBdr>
    </w:div>
    <w:div w:id="234823137">
      <w:bodyDiv w:val="1"/>
      <w:marLeft w:val="0"/>
      <w:marRight w:val="0"/>
      <w:marTop w:val="0"/>
      <w:marBottom w:val="0"/>
      <w:divBdr>
        <w:top w:val="none" w:sz="0" w:space="0" w:color="auto"/>
        <w:left w:val="none" w:sz="0" w:space="0" w:color="auto"/>
        <w:bottom w:val="none" w:sz="0" w:space="0" w:color="auto"/>
        <w:right w:val="none" w:sz="0" w:space="0" w:color="auto"/>
      </w:divBdr>
    </w:div>
    <w:div w:id="236672742">
      <w:bodyDiv w:val="1"/>
      <w:marLeft w:val="0"/>
      <w:marRight w:val="0"/>
      <w:marTop w:val="0"/>
      <w:marBottom w:val="0"/>
      <w:divBdr>
        <w:top w:val="none" w:sz="0" w:space="0" w:color="auto"/>
        <w:left w:val="none" w:sz="0" w:space="0" w:color="auto"/>
        <w:bottom w:val="none" w:sz="0" w:space="0" w:color="auto"/>
        <w:right w:val="none" w:sz="0" w:space="0" w:color="auto"/>
      </w:divBdr>
    </w:div>
    <w:div w:id="238833318">
      <w:bodyDiv w:val="1"/>
      <w:marLeft w:val="0"/>
      <w:marRight w:val="0"/>
      <w:marTop w:val="0"/>
      <w:marBottom w:val="0"/>
      <w:divBdr>
        <w:top w:val="none" w:sz="0" w:space="0" w:color="auto"/>
        <w:left w:val="none" w:sz="0" w:space="0" w:color="auto"/>
        <w:bottom w:val="none" w:sz="0" w:space="0" w:color="auto"/>
        <w:right w:val="none" w:sz="0" w:space="0" w:color="auto"/>
      </w:divBdr>
    </w:div>
    <w:div w:id="243683158">
      <w:bodyDiv w:val="1"/>
      <w:marLeft w:val="0"/>
      <w:marRight w:val="0"/>
      <w:marTop w:val="0"/>
      <w:marBottom w:val="0"/>
      <w:divBdr>
        <w:top w:val="none" w:sz="0" w:space="0" w:color="auto"/>
        <w:left w:val="none" w:sz="0" w:space="0" w:color="auto"/>
        <w:bottom w:val="none" w:sz="0" w:space="0" w:color="auto"/>
        <w:right w:val="none" w:sz="0" w:space="0" w:color="auto"/>
      </w:divBdr>
    </w:div>
    <w:div w:id="243996804">
      <w:bodyDiv w:val="1"/>
      <w:marLeft w:val="0"/>
      <w:marRight w:val="0"/>
      <w:marTop w:val="0"/>
      <w:marBottom w:val="0"/>
      <w:divBdr>
        <w:top w:val="none" w:sz="0" w:space="0" w:color="auto"/>
        <w:left w:val="none" w:sz="0" w:space="0" w:color="auto"/>
        <w:bottom w:val="none" w:sz="0" w:space="0" w:color="auto"/>
        <w:right w:val="none" w:sz="0" w:space="0" w:color="auto"/>
      </w:divBdr>
    </w:div>
    <w:div w:id="244457687">
      <w:bodyDiv w:val="1"/>
      <w:marLeft w:val="0"/>
      <w:marRight w:val="0"/>
      <w:marTop w:val="0"/>
      <w:marBottom w:val="0"/>
      <w:divBdr>
        <w:top w:val="none" w:sz="0" w:space="0" w:color="auto"/>
        <w:left w:val="none" w:sz="0" w:space="0" w:color="auto"/>
        <w:bottom w:val="none" w:sz="0" w:space="0" w:color="auto"/>
        <w:right w:val="none" w:sz="0" w:space="0" w:color="auto"/>
      </w:divBdr>
    </w:div>
    <w:div w:id="246425323">
      <w:bodyDiv w:val="1"/>
      <w:marLeft w:val="0"/>
      <w:marRight w:val="0"/>
      <w:marTop w:val="0"/>
      <w:marBottom w:val="0"/>
      <w:divBdr>
        <w:top w:val="none" w:sz="0" w:space="0" w:color="auto"/>
        <w:left w:val="none" w:sz="0" w:space="0" w:color="auto"/>
        <w:bottom w:val="none" w:sz="0" w:space="0" w:color="auto"/>
        <w:right w:val="none" w:sz="0" w:space="0" w:color="auto"/>
      </w:divBdr>
    </w:div>
    <w:div w:id="246498361">
      <w:bodyDiv w:val="1"/>
      <w:marLeft w:val="0"/>
      <w:marRight w:val="0"/>
      <w:marTop w:val="0"/>
      <w:marBottom w:val="0"/>
      <w:divBdr>
        <w:top w:val="none" w:sz="0" w:space="0" w:color="auto"/>
        <w:left w:val="none" w:sz="0" w:space="0" w:color="auto"/>
        <w:bottom w:val="none" w:sz="0" w:space="0" w:color="auto"/>
        <w:right w:val="none" w:sz="0" w:space="0" w:color="auto"/>
      </w:divBdr>
    </w:div>
    <w:div w:id="251400935">
      <w:bodyDiv w:val="1"/>
      <w:marLeft w:val="0"/>
      <w:marRight w:val="0"/>
      <w:marTop w:val="0"/>
      <w:marBottom w:val="0"/>
      <w:divBdr>
        <w:top w:val="none" w:sz="0" w:space="0" w:color="auto"/>
        <w:left w:val="none" w:sz="0" w:space="0" w:color="auto"/>
        <w:bottom w:val="none" w:sz="0" w:space="0" w:color="auto"/>
        <w:right w:val="none" w:sz="0" w:space="0" w:color="auto"/>
      </w:divBdr>
    </w:div>
    <w:div w:id="252711967">
      <w:bodyDiv w:val="1"/>
      <w:marLeft w:val="0"/>
      <w:marRight w:val="0"/>
      <w:marTop w:val="0"/>
      <w:marBottom w:val="0"/>
      <w:divBdr>
        <w:top w:val="none" w:sz="0" w:space="0" w:color="auto"/>
        <w:left w:val="none" w:sz="0" w:space="0" w:color="auto"/>
        <w:bottom w:val="none" w:sz="0" w:space="0" w:color="auto"/>
        <w:right w:val="none" w:sz="0" w:space="0" w:color="auto"/>
      </w:divBdr>
    </w:div>
    <w:div w:id="253127804">
      <w:bodyDiv w:val="1"/>
      <w:marLeft w:val="0"/>
      <w:marRight w:val="0"/>
      <w:marTop w:val="0"/>
      <w:marBottom w:val="0"/>
      <w:divBdr>
        <w:top w:val="none" w:sz="0" w:space="0" w:color="auto"/>
        <w:left w:val="none" w:sz="0" w:space="0" w:color="auto"/>
        <w:bottom w:val="none" w:sz="0" w:space="0" w:color="auto"/>
        <w:right w:val="none" w:sz="0" w:space="0" w:color="auto"/>
      </w:divBdr>
    </w:div>
    <w:div w:id="253247293">
      <w:bodyDiv w:val="1"/>
      <w:marLeft w:val="0"/>
      <w:marRight w:val="0"/>
      <w:marTop w:val="0"/>
      <w:marBottom w:val="0"/>
      <w:divBdr>
        <w:top w:val="none" w:sz="0" w:space="0" w:color="auto"/>
        <w:left w:val="none" w:sz="0" w:space="0" w:color="auto"/>
        <w:bottom w:val="none" w:sz="0" w:space="0" w:color="auto"/>
        <w:right w:val="none" w:sz="0" w:space="0" w:color="auto"/>
      </w:divBdr>
    </w:div>
    <w:div w:id="257565912">
      <w:bodyDiv w:val="1"/>
      <w:marLeft w:val="0"/>
      <w:marRight w:val="0"/>
      <w:marTop w:val="0"/>
      <w:marBottom w:val="0"/>
      <w:divBdr>
        <w:top w:val="none" w:sz="0" w:space="0" w:color="auto"/>
        <w:left w:val="none" w:sz="0" w:space="0" w:color="auto"/>
        <w:bottom w:val="none" w:sz="0" w:space="0" w:color="auto"/>
        <w:right w:val="none" w:sz="0" w:space="0" w:color="auto"/>
      </w:divBdr>
    </w:div>
    <w:div w:id="258222915">
      <w:bodyDiv w:val="1"/>
      <w:marLeft w:val="0"/>
      <w:marRight w:val="0"/>
      <w:marTop w:val="0"/>
      <w:marBottom w:val="0"/>
      <w:divBdr>
        <w:top w:val="none" w:sz="0" w:space="0" w:color="auto"/>
        <w:left w:val="none" w:sz="0" w:space="0" w:color="auto"/>
        <w:bottom w:val="none" w:sz="0" w:space="0" w:color="auto"/>
        <w:right w:val="none" w:sz="0" w:space="0" w:color="auto"/>
      </w:divBdr>
    </w:div>
    <w:div w:id="258637458">
      <w:bodyDiv w:val="1"/>
      <w:marLeft w:val="0"/>
      <w:marRight w:val="0"/>
      <w:marTop w:val="0"/>
      <w:marBottom w:val="0"/>
      <w:divBdr>
        <w:top w:val="none" w:sz="0" w:space="0" w:color="auto"/>
        <w:left w:val="none" w:sz="0" w:space="0" w:color="auto"/>
        <w:bottom w:val="none" w:sz="0" w:space="0" w:color="auto"/>
        <w:right w:val="none" w:sz="0" w:space="0" w:color="auto"/>
      </w:divBdr>
    </w:div>
    <w:div w:id="265814599">
      <w:bodyDiv w:val="1"/>
      <w:marLeft w:val="0"/>
      <w:marRight w:val="0"/>
      <w:marTop w:val="0"/>
      <w:marBottom w:val="0"/>
      <w:divBdr>
        <w:top w:val="none" w:sz="0" w:space="0" w:color="auto"/>
        <w:left w:val="none" w:sz="0" w:space="0" w:color="auto"/>
        <w:bottom w:val="none" w:sz="0" w:space="0" w:color="auto"/>
        <w:right w:val="none" w:sz="0" w:space="0" w:color="auto"/>
      </w:divBdr>
    </w:div>
    <w:div w:id="267125360">
      <w:bodyDiv w:val="1"/>
      <w:marLeft w:val="0"/>
      <w:marRight w:val="0"/>
      <w:marTop w:val="0"/>
      <w:marBottom w:val="0"/>
      <w:divBdr>
        <w:top w:val="none" w:sz="0" w:space="0" w:color="auto"/>
        <w:left w:val="none" w:sz="0" w:space="0" w:color="auto"/>
        <w:bottom w:val="none" w:sz="0" w:space="0" w:color="auto"/>
        <w:right w:val="none" w:sz="0" w:space="0" w:color="auto"/>
      </w:divBdr>
    </w:div>
    <w:div w:id="268203985">
      <w:bodyDiv w:val="1"/>
      <w:marLeft w:val="0"/>
      <w:marRight w:val="0"/>
      <w:marTop w:val="0"/>
      <w:marBottom w:val="0"/>
      <w:divBdr>
        <w:top w:val="none" w:sz="0" w:space="0" w:color="auto"/>
        <w:left w:val="none" w:sz="0" w:space="0" w:color="auto"/>
        <w:bottom w:val="none" w:sz="0" w:space="0" w:color="auto"/>
        <w:right w:val="none" w:sz="0" w:space="0" w:color="auto"/>
      </w:divBdr>
    </w:div>
    <w:div w:id="271324308">
      <w:bodyDiv w:val="1"/>
      <w:marLeft w:val="0"/>
      <w:marRight w:val="0"/>
      <w:marTop w:val="0"/>
      <w:marBottom w:val="0"/>
      <w:divBdr>
        <w:top w:val="none" w:sz="0" w:space="0" w:color="auto"/>
        <w:left w:val="none" w:sz="0" w:space="0" w:color="auto"/>
        <w:bottom w:val="none" w:sz="0" w:space="0" w:color="auto"/>
        <w:right w:val="none" w:sz="0" w:space="0" w:color="auto"/>
      </w:divBdr>
    </w:div>
    <w:div w:id="274097531">
      <w:bodyDiv w:val="1"/>
      <w:marLeft w:val="0"/>
      <w:marRight w:val="0"/>
      <w:marTop w:val="0"/>
      <w:marBottom w:val="0"/>
      <w:divBdr>
        <w:top w:val="none" w:sz="0" w:space="0" w:color="auto"/>
        <w:left w:val="none" w:sz="0" w:space="0" w:color="auto"/>
        <w:bottom w:val="none" w:sz="0" w:space="0" w:color="auto"/>
        <w:right w:val="none" w:sz="0" w:space="0" w:color="auto"/>
      </w:divBdr>
    </w:div>
    <w:div w:id="274679050">
      <w:bodyDiv w:val="1"/>
      <w:marLeft w:val="0"/>
      <w:marRight w:val="0"/>
      <w:marTop w:val="0"/>
      <w:marBottom w:val="0"/>
      <w:divBdr>
        <w:top w:val="none" w:sz="0" w:space="0" w:color="auto"/>
        <w:left w:val="none" w:sz="0" w:space="0" w:color="auto"/>
        <w:bottom w:val="none" w:sz="0" w:space="0" w:color="auto"/>
        <w:right w:val="none" w:sz="0" w:space="0" w:color="auto"/>
      </w:divBdr>
    </w:div>
    <w:div w:id="275259227">
      <w:bodyDiv w:val="1"/>
      <w:marLeft w:val="0"/>
      <w:marRight w:val="0"/>
      <w:marTop w:val="0"/>
      <w:marBottom w:val="0"/>
      <w:divBdr>
        <w:top w:val="none" w:sz="0" w:space="0" w:color="auto"/>
        <w:left w:val="none" w:sz="0" w:space="0" w:color="auto"/>
        <w:bottom w:val="none" w:sz="0" w:space="0" w:color="auto"/>
        <w:right w:val="none" w:sz="0" w:space="0" w:color="auto"/>
      </w:divBdr>
    </w:div>
    <w:div w:id="277414116">
      <w:bodyDiv w:val="1"/>
      <w:marLeft w:val="0"/>
      <w:marRight w:val="0"/>
      <w:marTop w:val="0"/>
      <w:marBottom w:val="0"/>
      <w:divBdr>
        <w:top w:val="none" w:sz="0" w:space="0" w:color="auto"/>
        <w:left w:val="none" w:sz="0" w:space="0" w:color="auto"/>
        <w:bottom w:val="none" w:sz="0" w:space="0" w:color="auto"/>
        <w:right w:val="none" w:sz="0" w:space="0" w:color="auto"/>
      </w:divBdr>
    </w:div>
    <w:div w:id="287666294">
      <w:bodyDiv w:val="1"/>
      <w:marLeft w:val="0"/>
      <w:marRight w:val="0"/>
      <w:marTop w:val="0"/>
      <w:marBottom w:val="0"/>
      <w:divBdr>
        <w:top w:val="none" w:sz="0" w:space="0" w:color="auto"/>
        <w:left w:val="none" w:sz="0" w:space="0" w:color="auto"/>
        <w:bottom w:val="none" w:sz="0" w:space="0" w:color="auto"/>
        <w:right w:val="none" w:sz="0" w:space="0" w:color="auto"/>
      </w:divBdr>
    </w:div>
    <w:div w:id="289240333">
      <w:bodyDiv w:val="1"/>
      <w:marLeft w:val="0"/>
      <w:marRight w:val="0"/>
      <w:marTop w:val="0"/>
      <w:marBottom w:val="0"/>
      <w:divBdr>
        <w:top w:val="none" w:sz="0" w:space="0" w:color="auto"/>
        <w:left w:val="none" w:sz="0" w:space="0" w:color="auto"/>
        <w:bottom w:val="none" w:sz="0" w:space="0" w:color="auto"/>
        <w:right w:val="none" w:sz="0" w:space="0" w:color="auto"/>
      </w:divBdr>
    </w:div>
    <w:div w:id="289744132">
      <w:bodyDiv w:val="1"/>
      <w:marLeft w:val="0"/>
      <w:marRight w:val="0"/>
      <w:marTop w:val="0"/>
      <w:marBottom w:val="0"/>
      <w:divBdr>
        <w:top w:val="none" w:sz="0" w:space="0" w:color="auto"/>
        <w:left w:val="none" w:sz="0" w:space="0" w:color="auto"/>
        <w:bottom w:val="none" w:sz="0" w:space="0" w:color="auto"/>
        <w:right w:val="none" w:sz="0" w:space="0" w:color="auto"/>
      </w:divBdr>
    </w:div>
    <w:div w:id="290283376">
      <w:bodyDiv w:val="1"/>
      <w:marLeft w:val="0"/>
      <w:marRight w:val="0"/>
      <w:marTop w:val="0"/>
      <w:marBottom w:val="0"/>
      <w:divBdr>
        <w:top w:val="none" w:sz="0" w:space="0" w:color="auto"/>
        <w:left w:val="none" w:sz="0" w:space="0" w:color="auto"/>
        <w:bottom w:val="none" w:sz="0" w:space="0" w:color="auto"/>
        <w:right w:val="none" w:sz="0" w:space="0" w:color="auto"/>
      </w:divBdr>
    </w:div>
    <w:div w:id="294410148">
      <w:bodyDiv w:val="1"/>
      <w:marLeft w:val="0"/>
      <w:marRight w:val="0"/>
      <w:marTop w:val="0"/>
      <w:marBottom w:val="0"/>
      <w:divBdr>
        <w:top w:val="none" w:sz="0" w:space="0" w:color="auto"/>
        <w:left w:val="none" w:sz="0" w:space="0" w:color="auto"/>
        <w:bottom w:val="none" w:sz="0" w:space="0" w:color="auto"/>
        <w:right w:val="none" w:sz="0" w:space="0" w:color="auto"/>
      </w:divBdr>
    </w:div>
    <w:div w:id="301809410">
      <w:bodyDiv w:val="1"/>
      <w:marLeft w:val="0"/>
      <w:marRight w:val="0"/>
      <w:marTop w:val="0"/>
      <w:marBottom w:val="0"/>
      <w:divBdr>
        <w:top w:val="none" w:sz="0" w:space="0" w:color="auto"/>
        <w:left w:val="none" w:sz="0" w:space="0" w:color="auto"/>
        <w:bottom w:val="none" w:sz="0" w:space="0" w:color="auto"/>
        <w:right w:val="none" w:sz="0" w:space="0" w:color="auto"/>
      </w:divBdr>
    </w:div>
    <w:div w:id="302319838">
      <w:bodyDiv w:val="1"/>
      <w:marLeft w:val="0"/>
      <w:marRight w:val="0"/>
      <w:marTop w:val="0"/>
      <w:marBottom w:val="0"/>
      <w:divBdr>
        <w:top w:val="none" w:sz="0" w:space="0" w:color="auto"/>
        <w:left w:val="none" w:sz="0" w:space="0" w:color="auto"/>
        <w:bottom w:val="none" w:sz="0" w:space="0" w:color="auto"/>
        <w:right w:val="none" w:sz="0" w:space="0" w:color="auto"/>
      </w:divBdr>
    </w:div>
    <w:div w:id="303780498">
      <w:bodyDiv w:val="1"/>
      <w:marLeft w:val="0"/>
      <w:marRight w:val="0"/>
      <w:marTop w:val="0"/>
      <w:marBottom w:val="0"/>
      <w:divBdr>
        <w:top w:val="none" w:sz="0" w:space="0" w:color="auto"/>
        <w:left w:val="none" w:sz="0" w:space="0" w:color="auto"/>
        <w:bottom w:val="none" w:sz="0" w:space="0" w:color="auto"/>
        <w:right w:val="none" w:sz="0" w:space="0" w:color="auto"/>
      </w:divBdr>
    </w:div>
    <w:div w:id="308437498">
      <w:bodyDiv w:val="1"/>
      <w:marLeft w:val="0"/>
      <w:marRight w:val="0"/>
      <w:marTop w:val="0"/>
      <w:marBottom w:val="0"/>
      <w:divBdr>
        <w:top w:val="none" w:sz="0" w:space="0" w:color="auto"/>
        <w:left w:val="none" w:sz="0" w:space="0" w:color="auto"/>
        <w:bottom w:val="none" w:sz="0" w:space="0" w:color="auto"/>
        <w:right w:val="none" w:sz="0" w:space="0" w:color="auto"/>
      </w:divBdr>
    </w:div>
    <w:div w:id="317270663">
      <w:bodyDiv w:val="1"/>
      <w:marLeft w:val="0"/>
      <w:marRight w:val="0"/>
      <w:marTop w:val="0"/>
      <w:marBottom w:val="0"/>
      <w:divBdr>
        <w:top w:val="none" w:sz="0" w:space="0" w:color="auto"/>
        <w:left w:val="none" w:sz="0" w:space="0" w:color="auto"/>
        <w:bottom w:val="none" w:sz="0" w:space="0" w:color="auto"/>
        <w:right w:val="none" w:sz="0" w:space="0" w:color="auto"/>
      </w:divBdr>
    </w:div>
    <w:div w:id="324478226">
      <w:bodyDiv w:val="1"/>
      <w:marLeft w:val="0"/>
      <w:marRight w:val="0"/>
      <w:marTop w:val="0"/>
      <w:marBottom w:val="0"/>
      <w:divBdr>
        <w:top w:val="none" w:sz="0" w:space="0" w:color="auto"/>
        <w:left w:val="none" w:sz="0" w:space="0" w:color="auto"/>
        <w:bottom w:val="none" w:sz="0" w:space="0" w:color="auto"/>
        <w:right w:val="none" w:sz="0" w:space="0" w:color="auto"/>
      </w:divBdr>
    </w:div>
    <w:div w:id="326179591">
      <w:bodyDiv w:val="1"/>
      <w:marLeft w:val="0"/>
      <w:marRight w:val="0"/>
      <w:marTop w:val="0"/>
      <w:marBottom w:val="0"/>
      <w:divBdr>
        <w:top w:val="none" w:sz="0" w:space="0" w:color="auto"/>
        <w:left w:val="none" w:sz="0" w:space="0" w:color="auto"/>
        <w:bottom w:val="none" w:sz="0" w:space="0" w:color="auto"/>
        <w:right w:val="none" w:sz="0" w:space="0" w:color="auto"/>
      </w:divBdr>
    </w:div>
    <w:div w:id="327296336">
      <w:bodyDiv w:val="1"/>
      <w:marLeft w:val="0"/>
      <w:marRight w:val="0"/>
      <w:marTop w:val="0"/>
      <w:marBottom w:val="0"/>
      <w:divBdr>
        <w:top w:val="none" w:sz="0" w:space="0" w:color="auto"/>
        <w:left w:val="none" w:sz="0" w:space="0" w:color="auto"/>
        <w:bottom w:val="none" w:sz="0" w:space="0" w:color="auto"/>
        <w:right w:val="none" w:sz="0" w:space="0" w:color="auto"/>
      </w:divBdr>
    </w:div>
    <w:div w:id="330258853">
      <w:bodyDiv w:val="1"/>
      <w:marLeft w:val="0"/>
      <w:marRight w:val="0"/>
      <w:marTop w:val="0"/>
      <w:marBottom w:val="0"/>
      <w:divBdr>
        <w:top w:val="none" w:sz="0" w:space="0" w:color="auto"/>
        <w:left w:val="none" w:sz="0" w:space="0" w:color="auto"/>
        <w:bottom w:val="none" w:sz="0" w:space="0" w:color="auto"/>
        <w:right w:val="none" w:sz="0" w:space="0" w:color="auto"/>
      </w:divBdr>
    </w:div>
    <w:div w:id="334067360">
      <w:bodyDiv w:val="1"/>
      <w:marLeft w:val="0"/>
      <w:marRight w:val="0"/>
      <w:marTop w:val="0"/>
      <w:marBottom w:val="0"/>
      <w:divBdr>
        <w:top w:val="none" w:sz="0" w:space="0" w:color="auto"/>
        <w:left w:val="none" w:sz="0" w:space="0" w:color="auto"/>
        <w:bottom w:val="none" w:sz="0" w:space="0" w:color="auto"/>
        <w:right w:val="none" w:sz="0" w:space="0" w:color="auto"/>
      </w:divBdr>
    </w:div>
    <w:div w:id="336813710">
      <w:bodyDiv w:val="1"/>
      <w:marLeft w:val="0"/>
      <w:marRight w:val="0"/>
      <w:marTop w:val="0"/>
      <w:marBottom w:val="0"/>
      <w:divBdr>
        <w:top w:val="none" w:sz="0" w:space="0" w:color="auto"/>
        <w:left w:val="none" w:sz="0" w:space="0" w:color="auto"/>
        <w:bottom w:val="none" w:sz="0" w:space="0" w:color="auto"/>
        <w:right w:val="none" w:sz="0" w:space="0" w:color="auto"/>
      </w:divBdr>
    </w:div>
    <w:div w:id="344133277">
      <w:bodyDiv w:val="1"/>
      <w:marLeft w:val="0"/>
      <w:marRight w:val="0"/>
      <w:marTop w:val="0"/>
      <w:marBottom w:val="0"/>
      <w:divBdr>
        <w:top w:val="none" w:sz="0" w:space="0" w:color="auto"/>
        <w:left w:val="none" w:sz="0" w:space="0" w:color="auto"/>
        <w:bottom w:val="none" w:sz="0" w:space="0" w:color="auto"/>
        <w:right w:val="none" w:sz="0" w:space="0" w:color="auto"/>
      </w:divBdr>
    </w:div>
    <w:div w:id="349261181">
      <w:bodyDiv w:val="1"/>
      <w:marLeft w:val="0"/>
      <w:marRight w:val="0"/>
      <w:marTop w:val="0"/>
      <w:marBottom w:val="0"/>
      <w:divBdr>
        <w:top w:val="none" w:sz="0" w:space="0" w:color="auto"/>
        <w:left w:val="none" w:sz="0" w:space="0" w:color="auto"/>
        <w:bottom w:val="none" w:sz="0" w:space="0" w:color="auto"/>
        <w:right w:val="none" w:sz="0" w:space="0" w:color="auto"/>
      </w:divBdr>
    </w:div>
    <w:div w:id="361056108">
      <w:bodyDiv w:val="1"/>
      <w:marLeft w:val="0"/>
      <w:marRight w:val="0"/>
      <w:marTop w:val="0"/>
      <w:marBottom w:val="0"/>
      <w:divBdr>
        <w:top w:val="none" w:sz="0" w:space="0" w:color="auto"/>
        <w:left w:val="none" w:sz="0" w:space="0" w:color="auto"/>
        <w:bottom w:val="none" w:sz="0" w:space="0" w:color="auto"/>
        <w:right w:val="none" w:sz="0" w:space="0" w:color="auto"/>
      </w:divBdr>
    </w:div>
    <w:div w:id="368341867">
      <w:bodyDiv w:val="1"/>
      <w:marLeft w:val="0"/>
      <w:marRight w:val="0"/>
      <w:marTop w:val="0"/>
      <w:marBottom w:val="0"/>
      <w:divBdr>
        <w:top w:val="none" w:sz="0" w:space="0" w:color="auto"/>
        <w:left w:val="none" w:sz="0" w:space="0" w:color="auto"/>
        <w:bottom w:val="none" w:sz="0" w:space="0" w:color="auto"/>
        <w:right w:val="none" w:sz="0" w:space="0" w:color="auto"/>
      </w:divBdr>
    </w:div>
    <w:div w:id="368841529">
      <w:bodyDiv w:val="1"/>
      <w:marLeft w:val="0"/>
      <w:marRight w:val="0"/>
      <w:marTop w:val="0"/>
      <w:marBottom w:val="0"/>
      <w:divBdr>
        <w:top w:val="none" w:sz="0" w:space="0" w:color="auto"/>
        <w:left w:val="none" w:sz="0" w:space="0" w:color="auto"/>
        <w:bottom w:val="none" w:sz="0" w:space="0" w:color="auto"/>
        <w:right w:val="none" w:sz="0" w:space="0" w:color="auto"/>
      </w:divBdr>
    </w:div>
    <w:div w:id="371614738">
      <w:bodyDiv w:val="1"/>
      <w:marLeft w:val="0"/>
      <w:marRight w:val="0"/>
      <w:marTop w:val="0"/>
      <w:marBottom w:val="0"/>
      <w:divBdr>
        <w:top w:val="none" w:sz="0" w:space="0" w:color="auto"/>
        <w:left w:val="none" w:sz="0" w:space="0" w:color="auto"/>
        <w:bottom w:val="none" w:sz="0" w:space="0" w:color="auto"/>
        <w:right w:val="none" w:sz="0" w:space="0" w:color="auto"/>
      </w:divBdr>
    </w:div>
    <w:div w:id="371881730">
      <w:bodyDiv w:val="1"/>
      <w:marLeft w:val="0"/>
      <w:marRight w:val="0"/>
      <w:marTop w:val="0"/>
      <w:marBottom w:val="0"/>
      <w:divBdr>
        <w:top w:val="none" w:sz="0" w:space="0" w:color="auto"/>
        <w:left w:val="none" w:sz="0" w:space="0" w:color="auto"/>
        <w:bottom w:val="none" w:sz="0" w:space="0" w:color="auto"/>
        <w:right w:val="none" w:sz="0" w:space="0" w:color="auto"/>
      </w:divBdr>
    </w:div>
    <w:div w:id="375474279">
      <w:bodyDiv w:val="1"/>
      <w:marLeft w:val="0"/>
      <w:marRight w:val="0"/>
      <w:marTop w:val="0"/>
      <w:marBottom w:val="0"/>
      <w:divBdr>
        <w:top w:val="none" w:sz="0" w:space="0" w:color="auto"/>
        <w:left w:val="none" w:sz="0" w:space="0" w:color="auto"/>
        <w:bottom w:val="none" w:sz="0" w:space="0" w:color="auto"/>
        <w:right w:val="none" w:sz="0" w:space="0" w:color="auto"/>
      </w:divBdr>
    </w:div>
    <w:div w:id="375861401">
      <w:bodyDiv w:val="1"/>
      <w:marLeft w:val="0"/>
      <w:marRight w:val="0"/>
      <w:marTop w:val="0"/>
      <w:marBottom w:val="0"/>
      <w:divBdr>
        <w:top w:val="none" w:sz="0" w:space="0" w:color="auto"/>
        <w:left w:val="none" w:sz="0" w:space="0" w:color="auto"/>
        <w:bottom w:val="none" w:sz="0" w:space="0" w:color="auto"/>
        <w:right w:val="none" w:sz="0" w:space="0" w:color="auto"/>
      </w:divBdr>
    </w:div>
    <w:div w:id="379748081">
      <w:bodyDiv w:val="1"/>
      <w:marLeft w:val="0"/>
      <w:marRight w:val="0"/>
      <w:marTop w:val="0"/>
      <w:marBottom w:val="0"/>
      <w:divBdr>
        <w:top w:val="none" w:sz="0" w:space="0" w:color="auto"/>
        <w:left w:val="none" w:sz="0" w:space="0" w:color="auto"/>
        <w:bottom w:val="none" w:sz="0" w:space="0" w:color="auto"/>
        <w:right w:val="none" w:sz="0" w:space="0" w:color="auto"/>
      </w:divBdr>
    </w:div>
    <w:div w:id="379860385">
      <w:bodyDiv w:val="1"/>
      <w:marLeft w:val="0"/>
      <w:marRight w:val="0"/>
      <w:marTop w:val="0"/>
      <w:marBottom w:val="0"/>
      <w:divBdr>
        <w:top w:val="none" w:sz="0" w:space="0" w:color="auto"/>
        <w:left w:val="none" w:sz="0" w:space="0" w:color="auto"/>
        <w:bottom w:val="none" w:sz="0" w:space="0" w:color="auto"/>
        <w:right w:val="none" w:sz="0" w:space="0" w:color="auto"/>
      </w:divBdr>
    </w:div>
    <w:div w:id="383531562">
      <w:bodyDiv w:val="1"/>
      <w:marLeft w:val="0"/>
      <w:marRight w:val="0"/>
      <w:marTop w:val="0"/>
      <w:marBottom w:val="0"/>
      <w:divBdr>
        <w:top w:val="none" w:sz="0" w:space="0" w:color="auto"/>
        <w:left w:val="none" w:sz="0" w:space="0" w:color="auto"/>
        <w:bottom w:val="none" w:sz="0" w:space="0" w:color="auto"/>
        <w:right w:val="none" w:sz="0" w:space="0" w:color="auto"/>
      </w:divBdr>
    </w:div>
    <w:div w:id="387001045">
      <w:bodyDiv w:val="1"/>
      <w:marLeft w:val="0"/>
      <w:marRight w:val="0"/>
      <w:marTop w:val="0"/>
      <w:marBottom w:val="0"/>
      <w:divBdr>
        <w:top w:val="none" w:sz="0" w:space="0" w:color="auto"/>
        <w:left w:val="none" w:sz="0" w:space="0" w:color="auto"/>
        <w:bottom w:val="none" w:sz="0" w:space="0" w:color="auto"/>
        <w:right w:val="none" w:sz="0" w:space="0" w:color="auto"/>
      </w:divBdr>
    </w:div>
    <w:div w:id="387842564">
      <w:bodyDiv w:val="1"/>
      <w:marLeft w:val="0"/>
      <w:marRight w:val="0"/>
      <w:marTop w:val="0"/>
      <w:marBottom w:val="0"/>
      <w:divBdr>
        <w:top w:val="none" w:sz="0" w:space="0" w:color="auto"/>
        <w:left w:val="none" w:sz="0" w:space="0" w:color="auto"/>
        <w:bottom w:val="none" w:sz="0" w:space="0" w:color="auto"/>
        <w:right w:val="none" w:sz="0" w:space="0" w:color="auto"/>
      </w:divBdr>
    </w:div>
    <w:div w:id="390349699">
      <w:bodyDiv w:val="1"/>
      <w:marLeft w:val="0"/>
      <w:marRight w:val="0"/>
      <w:marTop w:val="0"/>
      <w:marBottom w:val="0"/>
      <w:divBdr>
        <w:top w:val="none" w:sz="0" w:space="0" w:color="auto"/>
        <w:left w:val="none" w:sz="0" w:space="0" w:color="auto"/>
        <w:bottom w:val="none" w:sz="0" w:space="0" w:color="auto"/>
        <w:right w:val="none" w:sz="0" w:space="0" w:color="auto"/>
      </w:divBdr>
    </w:div>
    <w:div w:id="394352816">
      <w:bodyDiv w:val="1"/>
      <w:marLeft w:val="0"/>
      <w:marRight w:val="0"/>
      <w:marTop w:val="0"/>
      <w:marBottom w:val="0"/>
      <w:divBdr>
        <w:top w:val="none" w:sz="0" w:space="0" w:color="auto"/>
        <w:left w:val="none" w:sz="0" w:space="0" w:color="auto"/>
        <w:bottom w:val="none" w:sz="0" w:space="0" w:color="auto"/>
        <w:right w:val="none" w:sz="0" w:space="0" w:color="auto"/>
      </w:divBdr>
    </w:div>
    <w:div w:id="396130899">
      <w:bodyDiv w:val="1"/>
      <w:marLeft w:val="0"/>
      <w:marRight w:val="0"/>
      <w:marTop w:val="0"/>
      <w:marBottom w:val="0"/>
      <w:divBdr>
        <w:top w:val="none" w:sz="0" w:space="0" w:color="auto"/>
        <w:left w:val="none" w:sz="0" w:space="0" w:color="auto"/>
        <w:bottom w:val="none" w:sz="0" w:space="0" w:color="auto"/>
        <w:right w:val="none" w:sz="0" w:space="0" w:color="auto"/>
      </w:divBdr>
    </w:div>
    <w:div w:id="396438060">
      <w:bodyDiv w:val="1"/>
      <w:marLeft w:val="0"/>
      <w:marRight w:val="0"/>
      <w:marTop w:val="0"/>
      <w:marBottom w:val="0"/>
      <w:divBdr>
        <w:top w:val="none" w:sz="0" w:space="0" w:color="auto"/>
        <w:left w:val="none" w:sz="0" w:space="0" w:color="auto"/>
        <w:bottom w:val="none" w:sz="0" w:space="0" w:color="auto"/>
        <w:right w:val="none" w:sz="0" w:space="0" w:color="auto"/>
      </w:divBdr>
    </w:div>
    <w:div w:id="398793791">
      <w:bodyDiv w:val="1"/>
      <w:marLeft w:val="0"/>
      <w:marRight w:val="0"/>
      <w:marTop w:val="0"/>
      <w:marBottom w:val="0"/>
      <w:divBdr>
        <w:top w:val="none" w:sz="0" w:space="0" w:color="auto"/>
        <w:left w:val="none" w:sz="0" w:space="0" w:color="auto"/>
        <w:bottom w:val="none" w:sz="0" w:space="0" w:color="auto"/>
        <w:right w:val="none" w:sz="0" w:space="0" w:color="auto"/>
      </w:divBdr>
    </w:div>
    <w:div w:id="400173522">
      <w:bodyDiv w:val="1"/>
      <w:marLeft w:val="0"/>
      <w:marRight w:val="0"/>
      <w:marTop w:val="0"/>
      <w:marBottom w:val="0"/>
      <w:divBdr>
        <w:top w:val="none" w:sz="0" w:space="0" w:color="auto"/>
        <w:left w:val="none" w:sz="0" w:space="0" w:color="auto"/>
        <w:bottom w:val="none" w:sz="0" w:space="0" w:color="auto"/>
        <w:right w:val="none" w:sz="0" w:space="0" w:color="auto"/>
      </w:divBdr>
    </w:div>
    <w:div w:id="403338842">
      <w:bodyDiv w:val="1"/>
      <w:marLeft w:val="0"/>
      <w:marRight w:val="0"/>
      <w:marTop w:val="0"/>
      <w:marBottom w:val="0"/>
      <w:divBdr>
        <w:top w:val="none" w:sz="0" w:space="0" w:color="auto"/>
        <w:left w:val="none" w:sz="0" w:space="0" w:color="auto"/>
        <w:bottom w:val="none" w:sz="0" w:space="0" w:color="auto"/>
        <w:right w:val="none" w:sz="0" w:space="0" w:color="auto"/>
      </w:divBdr>
    </w:div>
    <w:div w:id="410352911">
      <w:bodyDiv w:val="1"/>
      <w:marLeft w:val="0"/>
      <w:marRight w:val="0"/>
      <w:marTop w:val="0"/>
      <w:marBottom w:val="0"/>
      <w:divBdr>
        <w:top w:val="none" w:sz="0" w:space="0" w:color="auto"/>
        <w:left w:val="none" w:sz="0" w:space="0" w:color="auto"/>
        <w:bottom w:val="none" w:sz="0" w:space="0" w:color="auto"/>
        <w:right w:val="none" w:sz="0" w:space="0" w:color="auto"/>
      </w:divBdr>
    </w:div>
    <w:div w:id="417362501">
      <w:bodyDiv w:val="1"/>
      <w:marLeft w:val="0"/>
      <w:marRight w:val="0"/>
      <w:marTop w:val="0"/>
      <w:marBottom w:val="0"/>
      <w:divBdr>
        <w:top w:val="none" w:sz="0" w:space="0" w:color="auto"/>
        <w:left w:val="none" w:sz="0" w:space="0" w:color="auto"/>
        <w:bottom w:val="none" w:sz="0" w:space="0" w:color="auto"/>
        <w:right w:val="none" w:sz="0" w:space="0" w:color="auto"/>
      </w:divBdr>
    </w:div>
    <w:div w:id="435634855">
      <w:bodyDiv w:val="1"/>
      <w:marLeft w:val="0"/>
      <w:marRight w:val="0"/>
      <w:marTop w:val="0"/>
      <w:marBottom w:val="0"/>
      <w:divBdr>
        <w:top w:val="none" w:sz="0" w:space="0" w:color="auto"/>
        <w:left w:val="none" w:sz="0" w:space="0" w:color="auto"/>
        <w:bottom w:val="none" w:sz="0" w:space="0" w:color="auto"/>
        <w:right w:val="none" w:sz="0" w:space="0" w:color="auto"/>
      </w:divBdr>
    </w:div>
    <w:div w:id="435946163">
      <w:bodyDiv w:val="1"/>
      <w:marLeft w:val="0"/>
      <w:marRight w:val="0"/>
      <w:marTop w:val="0"/>
      <w:marBottom w:val="0"/>
      <w:divBdr>
        <w:top w:val="none" w:sz="0" w:space="0" w:color="auto"/>
        <w:left w:val="none" w:sz="0" w:space="0" w:color="auto"/>
        <w:bottom w:val="none" w:sz="0" w:space="0" w:color="auto"/>
        <w:right w:val="none" w:sz="0" w:space="0" w:color="auto"/>
      </w:divBdr>
    </w:div>
    <w:div w:id="442119412">
      <w:bodyDiv w:val="1"/>
      <w:marLeft w:val="0"/>
      <w:marRight w:val="0"/>
      <w:marTop w:val="0"/>
      <w:marBottom w:val="0"/>
      <w:divBdr>
        <w:top w:val="none" w:sz="0" w:space="0" w:color="auto"/>
        <w:left w:val="none" w:sz="0" w:space="0" w:color="auto"/>
        <w:bottom w:val="none" w:sz="0" w:space="0" w:color="auto"/>
        <w:right w:val="none" w:sz="0" w:space="0" w:color="auto"/>
      </w:divBdr>
    </w:div>
    <w:div w:id="442657051">
      <w:bodyDiv w:val="1"/>
      <w:marLeft w:val="0"/>
      <w:marRight w:val="0"/>
      <w:marTop w:val="0"/>
      <w:marBottom w:val="0"/>
      <w:divBdr>
        <w:top w:val="none" w:sz="0" w:space="0" w:color="auto"/>
        <w:left w:val="none" w:sz="0" w:space="0" w:color="auto"/>
        <w:bottom w:val="none" w:sz="0" w:space="0" w:color="auto"/>
        <w:right w:val="none" w:sz="0" w:space="0" w:color="auto"/>
      </w:divBdr>
    </w:div>
    <w:div w:id="447431673">
      <w:bodyDiv w:val="1"/>
      <w:marLeft w:val="0"/>
      <w:marRight w:val="0"/>
      <w:marTop w:val="0"/>
      <w:marBottom w:val="0"/>
      <w:divBdr>
        <w:top w:val="none" w:sz="0" w:space="0" w:color="auto"/>
        <w:left w:val="none" w:sz="0" w:space="0" w:color="auto"/>
        <w:bottom w:val="none" w:sz="0" w:space="0" w:color="auto"/>
        <w:right w:val="none" w:sz="0" w:space="0" w:color="auto"/>
      </w:divBdr>
    </w:div>
    <w:div w:id="451633665">
      <w:bodyDiv w:val="1"/>
      <w:marLeft w:val="0"/>
      <w:marRight w:val="0"/>
      <w:marTop w:val="0"/>
      <w:marBottom w:val="0"/>
      <w:divBdr>
        <w:top w:val="none" w:sz="0" w:space="0" w:color="auto"/>
        <w:left w:val="none" w:sz="0" w:space="0" w:color="auto"/>
        <w:bottom w:val="none" w:sz="0" w:space="0" w:color="auto"/>
        <w:right w:val="none" w:sz="0" w:space="0" w:color="auto"/>
      </w:divBdr>
    </w:div>
    <w:div w:id="451678976">
      <w:bodyDiv w:val="1"/>
      <w:marLeft w:val="0"/>
      <w:marRight w:val="0"/>
      <w:marTop w:val="0"/>
      <w:marBottom w:val="0"/>
      <w:divBdr>
        <w:top w:val="none" w:sz="0" w:space="0" w:color="auto"/>
        <w:left w:val="none" w:sz="0" w:space="0" w:color="auto"/>
        <w:bottom w:val="none" w:sz="0" w:space="0" w:color="auto"/>
        <w:right w:val="none" w:sz="0" w:space="0" w:color="auto"/>
      </w:divBdr>
    </w:div>
    <w:div w:id="456263101">
      <w:bodyDiv w:val="1"/>
      <w:marLeft w:val="0"/>
      <w:marRight w:val="0"/>
      <w:marTop w:val="0"/>
      <w:marBottom w:val="0"/>
      <w:divBdr>
        <w:top w:val="none" w:sz="0" w:space="0" w:color="auto"/>
        <w:left w:val="none" w:sz="0" w:space="0" w:color="auto"/>
        <w:bottom w:val="none" w:sz="0" w:space="0" w:color="auto"/>
        <w:right w:val="none" w:sz="0" w:space="0" w:color="auto"/>
      </w:divBdr>
    </w:div>
    <w:div w:id="457646497">
      <w:bodyDiv w:val="1"/>
      <w:marLeft w:val="0"/>
      <w:marRight w:val="0"/>
      <w:marTop w:val="0"/>
      <w:marBottom w:val="0"/>
      <w:divBdr>
        <w:top w:val="none" w:sz="0" w:space="0" w:color="auto"/>
        <w:left w:val="none" w:sz="0" w:space="0" w:color="auto"/>
        <w:bottom w:val="none" w:sz="0" w:space="0" w:color="auto"/>
        <w:right w:val="none" w:sz="0" w:space="0" w:color="auto"/>
      </w:divBdr>
    </w:div>
    <w:div w:id="461925384">
      <w:bodyDiv w:val="1"/>
      <w:marLeft w:val="0"/>
      <w:marRight w:val="0"/>
      <w:marTop w:val="0"/>
      <w:marBottom w:val="0"/>
      <w:divBdr>
        <w:top w:val="none" w:sz="0" w:space="0" w:color="auto"/>
        <w:left w:val="none" w:sz="0" w:space="0" w:color="auto"/>
        <w:bottom w:val="none" w:sz="0" w:space="0" w:color="auto"/>
        <w:right w:val="none" w:sz="0" w:space="0" w:color="auto"/>
      </w:divBdr>
    </w:div>
    <w:div w:id="467479024">
      <w:bodyDiv w:val="1"/>
      <w:marLeft w:val="0"/>
      <w:marRight w:val="0"/>
      <w:marTop w:val="0"/>
      <w:marBottom w:val="0"/>
      <w:divBdr>
        <w:top w:val="none" w:sz="0" w:space="0" w:color="auto"/>
        <w:left w:val="none" w:sz="0" w:space="0" w:color="auto"/>
        <w:bottom w:val="none" w:sz="0" w:space="0" w:color="auto"/>
        <w:right w:val="none" w:sz="0" w:space="0" w:color="auto"/>
      </w:divBdr>
    </w:div>
    <w:div w:id="468207128">
      <w:bodyDiv w:val="1"/>
      <w:marLeft w:val="0"/>
      <w:marRight w:val="0"/>
      <w:marTop w:val="0"/>
      <w:marBottom w:val="0"/>
      <w:divBdr>
        <w:top w:val="none" w:sz="0" w:space="0" w:color="auto"/>
        <w:left w:val="none" w:sz="0" w:space="0" w:color="auto"/>
        <w:bottom w:val="none" w:sz="0" w:space="0" w:color="auto"/>
        <w:right w:val="none" w:sz="0" w:space="0" w:color="auto"/>
      </w:divBdr>
    </w:div>
    <w:div w:id="470900209">
      <w:bodyDiv w:val="1"/>
      <w:marLeft w:val="0"/>
      <w:marRight w:val="0"/>
      <w:marTop w:val="0"/>
      <w:marBottom w:val="0"/>
      <w:divBdr>
        <w:top w:val="none" w:sz="0" w:space="0" w:color="auto"/>
        <w:left w:val="none" w:sz="0" w:space="0" w:color="auto"/>
        <w:bottom w:val="none" w:sz="0" w:space="0" w:color="auto"/>
        <w:right w:val="none" w:sz="0" w:space="0" w:color="auto"/>
      </w:divBdr>
    </w:div>
    <w:div w:id="471942904">
      <w:bodyDiv w:val="1"/>
      <w:marLeft w:val="0"/>
      <w:marRight w:val="0"/>
      <w:marTop w:val="0"/>
      <w:marBottom w:val="0"/>
      <w:divBdr>
        <w:top w:val="none" w:sz="0" w:space="0" w:color="auto"/>
        <w:left w:val="none" w:sz="0" w:space="0" w:color="auto"/>
        <w:bottom w:val="none" w:sz="0" w:space="0" w:color="auto"/>
        <w:right w:val="none" w:sz="0" w:space="0" w:color="auto"/>
      </w:divBdr>
    </w:div>
    <w:div w:id="472717890">
      <w:bodyDiv w:val="1"/>
      <w:marLeft w:val="0"/>
      <w:marRight w:val="0"/>
      <w:marTop w:val="0"/>
      <w:marBottom w:val="0"/>
      <w:divBdr>
        <w:top w:val="none" w:sz="0" w:space="0" w:color="auto"/>
        <w:left w:val="none" w:sz="0" w:space="0" w:color="auto"/>
        <w:bottom w:val="none" w:sz="0" w:space="0" w:color="auto"/>
        <w:right w:val="none" w:sz="0" w:space="0" w:color="auto"/>
      </w:divBdr>
    </w:div>
    <w:div w:id="481048371">
      <w:bodyDiv w:val="1"/>
      <w:marLeft w:val="0"/>
      <w:marRight w:val="0"/>
      <w:marTop w:val="0"/>
      <w:marBottom w:val="0"/>
      <w:divBdr>
        <w:top w:val="none" w:sz="0" w:space="0" w:color="auto"/>
        <w:left w:val="none" w:sz="0" w:space="0" w:color="auto"/>
        <w:bottom w:val="none" w:sz="0" w:space="0" w:color="auto"/>
        <w:right w:val="none" w:sz="0" w:space="0" w:color="auto"/>
      </w:divBdr>
    </w:div>
    <w:div w:id="481235847">
      <w:bodyDiv w:val="1"/>
      <w:marLeft w:val="0"/>
      <w:marRight w:val="0"/>
      <w:marTop w:val="0"/>
      <w:marBottom w:val="0"/>
      <w:divBdr>
        <w:top w:val="none" w:sz="0" w:space="0" w:color="auto"/>
        <w:left w:val="none" w:sz="0" w:space="0" w:color="auto"/>
        <w:bottom w:val="none" w:sz="0" w:space="0" w:color="auto"/>
        <w:right w:val="none" w:sz="0" w:space="0" w:color="auto"/>
      </w:divBdr>
    </w:div>
    <w:div w:id="481312326">
      <w:bodyDiv w:val="1"/>
      <w:marLeft w:val="0"/>
      <w:marRight w:val="0"/>
      <w:marTop w:val="0"/>
      <w:marBottom w:val="0"/>
      <w:divBdr>
        <w:top w:val="none" w:sz="0" w:space="0" w:color="auto"/>
        <w:left w:val="none" w:sz="0" w:space="0" w:color="auto"/>
        <w:bottom w:val="none" w:sz="0" w:space="0" w:color="auto"/>
        <w:right w:val="none" w:sz="0" w:space="0" w:color="auto"/>
      </w:divBdr>
    </w:div>
    <w:div w:id="490215207">
      <w:bodyDiv w:val="1"/>
      <w:marLeft w:val="0"/>
      <w:marRight w:val="0"/>
      <w:marTop w:val="0"/>
      <w:marBottom w:val="0"/>
      <w:divBdr>
        <w:top w:val="none" w:sz="0" w:space="0" w:color="auto"/>
        <w:left w:val="none" w:sz="0" w:space="0" w:color="auto"/>
        <w:bottom w:val="none" w:sz="0" w:space="0" w:color="auto"/>
        <w:right w:val="none" w:sz="0" w:space="0" w:color="auto"/>
      </w:divBdr>
    </w:div>
    <w:div w:id="492456702">
      <w:bodyDiv w:val="1"/>
      <w:marLeft w:val="0"/>
      <w:marRight w:val="0"/>
      <w:marTop w:val="0"/>
      <w:marBottom w:val="0"/>
      <w:divBdr>
        <w:top w:val="none" w:sz="0" w:space="0" w:color="auto"/>
        <w:left w:val="none" w:sz="0" w:space="0" w:color="auto"/>
        <w:bottom w:val="none" w:sz="0" w:space="0" w:color="auto"/>
        <w:right w:val="none" w:sz="0" w:space="0" w:color="auto"/>
      </w:divBdr>
    </w:div>
    <w:div w:id="493642424">
      <w:bodyDiv w:val="1"/>
      <w:marLeft w:val="0"/>
      <w:marRight w:val="0"/>
      <w:marTop w:val="0"/>
      <w:marBottom w:val="0"/>
      <w:divBdr>
        <w:top w:val="none" w:sz="0" w:space="0" w:color="auto"/>
        <w:left w:val="none" w:sz="0" w:space="0" w:color="auto"/>
        <w:bottom w:val="none" w:sz="0" w:space="0" w:color="auto"/>
        <w:right w:val="none" w:sz="0" w:space="0" w:color="auto"/>
      </w:divBdr>
    </w:div>
    <w:div w:id="496459210">
      <w:bodyDiv w:val="1"/>
      <w:marLeft w:val="0"/>
      <w:marRight w:val="0"/>
      <w:marTop w:val="0"/>
      <w:marBottom w:val="0"/>
      <w:divBdr>
        <w:top w:val="none" w:sz="0" w:space="0" w:color="auto"/>
        <w:left w:val="none" w:sz="0" w:space="0" w:color="auto"/>
        <w:bottom w:val="none" w:sz="0" w:space="0" w:color="auto"/>
        <w:right w:val="none" w:sz="0" w:space="0" w:color="auto"/>
      </w:divBdr>
    </w:div>
    <w:div w:id="499853461">
      <w:bodyDiv w:val="1"/>
      <w:marLeft w:val="0"/>
      <w:marRight w:val="0"/>
      <w:marTop w:val="0"/>
      <w:marBottom w:val="0"/>
      <w:divBdr>
        <w:top w:val="none" w:sz="0" w:space="0" w:color="auto"/>
        <w:left w:val="none" w:sz="0" w:space="0" w:color="auto"/>
        <w:bottom w:val="none" w:sz="0" w:space="0" w:color="auto"/>
        <w:right w:val="none" w:sz="0" w:space="0" w:color="auto"/>
      </w:divBdr>
    </w:div>
    <w:div w:id="508715001">
      <w:bodyDiv w:val="1"/>
      <w:marLeft w:val="0"/>
      <w:marRight w:val="0"/>
      <w:marTop w:val="0"/>
      <w:marBottom w:val="0"/>
      <w:divBdr>
        <w:top w:val="none" w:sz="0" w:space="0" w:color="auto"/>
        <w:left w:val="none" w:sz="0" w:space="0" w:color="auto"/>
        <w:bottom w:val="none" w:sz="0" w:space="0" w:color="auto"/>
        <w:right w:val="none" w:sz="0" w:space="0" w:color="auto"/>
      </w:divBdr>
    </w:div>
    <w:div w:id="513805807">
      <w:bodyDiv w:val="1"/>
      <w:marLeft w:val="0"/>
      <w:marRight w:val="0"/>
      <w:marTop w:val="0"/>
      <w:marBottom w:val="0"/>
      <w:divBdr>
        <w:top w:val="none" w:sz="0" w:space="0" w:color="auto"/>
        <w:left w:val="none" w:sz="0" w:space="0" w:color="auto"/>
        <w:bottom w:val="none" w:sz="0" w:space="0" w:color="auto"/>
        <w:right w:val="none" w:sz="0" w:space="0" w:color="auto"/>
      </w:divBdr>
    </w:div>
    <w:div w:id="518158931">
      <w:bodyDiv w:val="1"/>
      <w:marLeft w:val="0"/>
      <w:marRight w:val="0"/>
      <w:marTop w:val="0"/>
      <w:marBottom w:val="0"/>
      <w:divBdr>
        <w:top w:val="none" w:sz="0" w:space="0" w:color="auto"/>
        <w:left w:val="none" w:sz="0" w:space="0" w:color="auto"/>
        <w:bottom w:val="none" w:sz="0" w:space="0" w:color="auto"/>
        <w:right w:val="none" w:sz="0" w:space="0" w:color="auto"/>
      </w:divBdr>
    </w:div>
    <w:div w:id="519127715">
      <w:bodyDiv w:val="1"/>
      <w:marLeft w:val="0"/>
      <w:marRight w:val="0"/>
      <w:marTop w:val="0"/>
      <w:marBottom w:val="0"/>
      <w:divBdr>
        <w:top w:val="none" w:sz="0" w:space="0" w:color="auto"/>
        <w:left w:val="none" w:sz="0" w:space="0" w:color="auto"/>
        <w:bottom w:val="none" w:sz="0" w:space="0" w:color="auto"/>
        <w:right w:val="none" w:sz="0" w:space="0" w:color="auto"/>
      </w:divBdr>
    </w:div>
    <w:div w:id="522326033">
      <w:bodyDiv w:val="1"/>
      <w:marLeft w:val="0"/>
      <w:marRight w:val="0"/>
      <w:marTop w:val="0"/>
      <w:marBottom w:val="0"/>
      <w:divBdr>
        <w:top w:val="none" w:sz="0" w:space="0" w:color="auto"/>
        <w:left w:val="none" w:sz="0" w:space="0" w:color="auto"/>
        <w:bottom w:val="none" w:sz="0" w:space="0" w:color="auto"/>
        <w:right w:val="none" w:sz="0" w:space="0" w:color="auto"/>
      </w:divBdr>
    </w:div>
    <w:div w:id="523448061">
      <w:bodyDiv w:val="1"/>
      <w:marLeft w:val="0"/>
      <w:marRight w:val="0"/>
      <w:marTop w:val="0"/>
      <w:marBottom w:val="0"/>
      <w:divBdr>
        <w:top w:val="none" w:sz="0" w:space="0" w:color="auto"/>
        <w:left w:val="none" w:sz="0" w:space="0" w:color="auto"/>
        <w:bottom w:val="none" w:sz="0" w:space="0" w:color="auto"/>
        <w:right w:val="none" w:sz="0" w:space="0" w:color="auto"/>
      </w:divBdr>
    </w:div>
    <w:div w:id="536162779">
      <w:bodyDiv w:val="1"/>
      <w:marLeft w:val="0"/>
      <w:marRight w:val="0"/>
      <w:marTop w:val="0"/>
      <w:marBottom w:val="0"/>
      <w:divBdr>
        <w:top w:val="none" w:sz="0" w:space="0" w:color="auto"/>
        <w:left w:val="none" w:sz="0" w:space="0" w:color="auto"/>
        <w:bottom w:val="none" w:sz="0" w:space="0" w:color="auto"/>
        <w:right w:val="none" w:sz="0" w:space="0" w:color="auto"/>
      </w:divBdr>
    </w:div>
    <w:div w:id="542985128">
      <w:bodyDiv w:val="1"/>
      <w:marLeft w:val="0"/>
      <w:marRight w:val="0"/>
      <w:marTop w:val="0"/>
      <w:marBottom w:val="0"/>
      <w:divBdr>
        <w:top w:val="none" w:sz="0" w:space="0" w:color="auto"/>
        <w:left w:val="none" w:sz="0" w:space="0" w:color="auto"/>
        <w:bottom w:val="none" w:sz="0" w:space="0" w:color="auto"/>
        <w:right w:val="none" w:sz="0" w:space="0" w:color="auto"/>
      </w:divBdr>
    </w:div>
    <w:div w:id="545797270">
      <w:bodyDiv w:val="1"/>
      <w:marLeft w:val="0"/>
      <w:marRight w:val="0"/>
      <w:marTop w:val="0"/>
      <w:marBottom w:val="0"/>
      <w:divBdr>
        <w:top w:val="none" w:sz="0" w:space="0" w:color="auto"/>
        <w:left w:val="none" w:sz="0" w:space="0" w:color="auto"/>
        <w:bottom w:val="none" w:sz="0" w:space="0" w:color="auto"/>
        <w:right w:val="none" w:sz="0" w:space="0" w:color="auto"/>
      </w:divBdr>
    </w:div>
    <w:div w:id="548301417">
      <w:bodyDiv w:val="1"/>
      <w:marLeft w:val="0"/>
      <w:marRight w:val="0"/>
      <w:marTop w:val="0"/>
      <w:marBottom w:val="0"/>
      <w:divBdr>
        <w:top w:val="none" w:sz="0" w:space="0" w:color="auto"/>
        <w:left w:val="none" w:sz="0" w:space="0" w:color="auto"/>
        <w:bottom w:val="none" w:sz="0" w:space="0" w:color="auto"/>
        <w:right w:val="none" w:sz="0" w:space="0" w:color="auto"/>
      </w:divBdr>
    </w:div>
    <w:div w:id="551119403">
      <w:bodyDiv w:val="1"/>
      <w:marLeft w:val="0"/>
      <w:marRight w:val="0"/>
      <w:marTop w:val="0"/>
      <w:marBottom w:val="0"/>
      <w:divBdr>
        <w:top w:val="none" w:sz="0" w:space="0" w:color="auto"/>
        <w:left w:val="none" w:sz="0" w:space="0" w:color="auto"/>
        <w:bottom w:val="none" w:sz="0" w:space="0" w:color="auto"/>
        <w:right w:val="none" w:sz="0" w:space="0" w:color="auto"/>
      </w:divBdr>
    </w:div>
    <w:div w:id="551236134">
      <w:bodyDiv w:val="1"/>
      <w:marLeft w:val="0"/>
      <w:marRight w:val="0"/>
      <w:marTop w:val="0"/>
      <w:marBottom w:val="0"/>
      <w:divBdr>
        <w:top w:val="none" w:sz="0" w:space="0" w:color="auto"/>
        <w:left w:val="none" w:sz="0" w:space="0" w:color="auto"/>
        <w:bottom w:val="none" w:sz="0" w:space="0" w:color="auto"/>
        <w:right w:val="none" w:sz="0" w:space="0" w:color="auto"/>
      </w:divBdr>
    </w:div>
    <w:div w:id="551498488">
      <w:bodyDiv w:val="1"/>
      <w:marLeft w:val="0"/>
      <w:marRight w:val="0"/>
      <w:marTop w:val="0"/>
      <w:marBottom w:val="0"/>
      <w:divBdr>
        <w:top w:val="none" w:sz="0" w:space="0" w:color="auto"/>
        <w:left w:val="none" w:sz="0" w:space="0" w:color="auto"/>
        <w:bottom w:val="none" w:sz="0" w:space="0" w:color="auto"/>
        <w:right w:val="none" w:sz="0" w:space="0" w:color="auto"/>
      </w:divBdr>
    </w:div>
    <w:div w:id="561018244">
      <w:bodyDiv w:val="1"/>
      <w:marLeft w:val="0"/>
      <w:marRight w:val="0"/>
      <w:marTop w:val="0"/>
      <w:marBottom w:val="0"/>
      <w:divBdr>
        <w:top w:val="none" w:sz="0" w:space="0" w:color="auto"/>
        <w:left w:val="none" w:sz="0" w:space="0" w:color="auto"/>
        <w:bottom w:val="none" w:sz="0" w:space="0" w:color="auto"/>
        <w:right w:val="none" w:sz="0" w:space="0" w:color="auto"/>
      </w:divBdr>
    </w:div>
    <w:div w:id="561066860">
      <w:bodyDiv w:val="1"/>
      <w:marLeft w:val="0"/>
      <w:marRight w:val="0"/>
      <w:marTop w:val="0"/>
      <w:marBottom w:val="0"/>
      <w:divBdr>
        <w:top w:val="none" w:sz="0" w:space="0" w:color="auto"/>
        <w:left w:val="none" w:sz="0" w:space="0" w:color="auto"/>
        <w:bottom w:val="none" w:sz="0" w:space="0" w:color="auto"/>
        <w:right w:val="none" w:sz="0" w:space="0" w:color="auto"/>
      </w:divBdr>
    </w:div>
    <w:div w:id="561217449">
      <w:bodyDiv w:val="1"/>
      <w:marLeft w:val="0"/>
      <w:marRight w:val="0"/>
      <w:marTop w:val="0"/>
      <w:marBottom w:val="0"/>
      <w:divBdr>
        <w:top w:val="none" w:sz="0" w:space="0" w:color="auto"/>
        <w:left w:val="none" w:sz="0" w:space="0" w:color="auto"/>
        <w:bottom w:val="none" w:sz="0" w:space="0" w:color="auto"/>
        <w:right w:val="none" w:sz="0" w:space="0" w:color="auto"/>
      </w:divBdr>
    </w:div>
    <w:div w:id="561983887">
      <w:bodyDiv w:val="1"/>
      <w:marLeft w:val="0"/>
      <w:marRight w:val="0"/>
      <w:marTop w:val="0"/>
      <w:marBottom w:val="0"/>
      <w:divBdr>
        <w:top w:val="none" w:sz="0" w:space="0" w:color="auto"/>
        <w:left w:val="none" w:sz="0" w:space="0" w:color="auto"/>
        <w:bottom w:val="none" w:sz="0" w:space="0" w:color="auto"/>
        <w:right w:val="none" w:sz="0" w:space="0" w:color="auto"/>
      </w:divBdr>
    </w:div>
    <w:div w:id="567420042">
      <w:bodyDiv w:val="1"/>
      <w:marLeft w:val="0"/>
      <w:marRight w:val="0"/>
      <w:marTop w:val="0"/>
      <w:marBottom w:val="0"/>
      <w:divBdr>
        <w:top w:val="none" w:sz="0" w:space="0" w:color="auto"/>
        <w:left w:val="none" w:sz="0" w:space="0" w:color="auto"/>
        <w:bottom w:val="none" w:sz="0" w:space="0" w:color="auto"/>
        <w:right w:val="none" w:sz="0" w:space="0" w:color="auto"/>
      </w:divBdr>
    </w:div>
    <w:div w:id="567963696">
      <w:bodyDiv w:val="1"/>
      <w:marLeft w:val="0"/>
      <w:marRight w:val="0"/>
      <w:marTop w:val="0"/>
      <w:marBottom w:val="0"/>
      <w:divBdr>
        <w:top w:val="none" w:sz="0" w:space="0" w:color="auto"/>
        <w:left w:val="none" w:sz="0" w:space="0" w:color="auto"/>
        <w:bottom w:val="none" w:sz="0" w:space="0" w:color="auto"/>
        <w:right w:val="none" w:sz="0" w:space="0" w:color="auto"/>
      </w:divBdr>
    </w:div>
    <w:div w:id="568345459">
      <w:bodyDiv w:val="1"/>
      <w:marLeft w:val="0"/>
      <w:marRight w:val="0"/>
      <w:marTop w:val="0"/>
      <w:marBottom w:val="0"/>
      <w:divBdr>
        <w:top w:val="none" w:sz="0" w:space="0" w:color="auto"/>
        <w:left w:val="none" w:sz="0" w:space="0" w:color="auto"/>
        <w:bottom w:val="none" w:sz="0" w:space="0" w:color="auto"/>
        <w:right w:val="none" w:sz="0" w:space="0" w:color="auto"/>
      </w:divBdr>
    </w:div>
    <w:div w:id="569190767">
      <w:bodyDiv w:val="1"/>
      <w:marLeft w:val="0"/>
      <w:marRight w:val="0"/>
      <w:marTop w:val="0"/>
      <w:marBottom w:val="0"/>
      <w:divBdr>
        <w:top w:val="none" w:sz="0" w:space="0" w:color="auto"/>
        <w:left w:val="none" w:sz="0" w:space="0" w:color="auto"/>
        <w:bottom w:val="none" w:sz="0" w:space="0" w:color="auto"/>
        <w:right w:val="none" w:sz="0" w:space="0" w:color="auto"/>
      </w:divBdr>
    </w:div>
    <w:div w:id="569465229">
      <w:bodyDiv w:val="1"/>
      <w:marLeft w:val="0"/>
      <w:marRight w:val="0"/>
      <w:marTop w:val="0"/>
      <w:marBottom w:val="0"/>
      <w:divBdr>
        <w:top w:val="none" w:sz="0" w:space="0" w:color="auto"/>
        <w:left w:val="none" w:sz="0" w:space="0" w:color="auto"/>
        <w:bottom w:val="none" w:sz="0" w:space="0" w:color="auto"/>
        <w:right w:val="none" w:sz="0" w:space="0" w:color="auto"/>
      </w:divBdr>
    </w:div>
    <w:div w:id="570239599">
      <w:bodyDiv w:val="1"/>
      <w:marLeft w:val="0"/>
      <w:marRight w:val="0"/>
      <w:marTop w:val="0"/>
      <w:marBottom w:val="0"/>
      <w:divBdr>
        <w:top w:val="none" w:sz="0" w:space="0" w:color="auto"/>
        <w:left w:val="none" w:sz="0" w:space="0" w:color="auto"/>
        <w:bottom w:val="none" w:sz="0" w:space="0" w:color="auto"/>
        <w:right w:val="none" w:sz="0" w:space="0" w:color="auto"/>
      </w:divBdr>
    </w:div>
    <w:div w:id="571549639">
      <w:bodyDiv w:val="1"/>
      <w:marLeft w:val="0"/>
      <w:marRight w:val="0"/>
      <w:marTop w:val="0"/>
      <w:marBottom w:val="0"/>
      <w:divBdr>
        <w:top w:val="none" w:sz="0" w:space="0" w:color="auto"/>
        <w:left w:val="none" w:sz="0" w:space="0" w:color="auto"/>
        <w:bottom w:val="none" w:sz="0" w:space="0" w:color="auto"/>
        <w:right w:val="none" w:sz="0" w:space="0" w:color="auto"/>
      </w:divBdr>
    </w:div>
    <w:div w:id="573587094">
      <w:bodyDiv w:val="1"/>
      <w:marLeft w:val="0"/>
      <w:marRight w:val="0"/>
      <w:marTop w:val="0"/>
      <w:marBottom w:val="0"/>
      <w:divBdr>
        <w:top w:val="none" w:sz="0" w:space="0" w:color="auto"/>
        <w:left w:val="none" w:sz="0" w:space="0" w:color="auto"/>
        <w:bottom w:val="none" w:sz="0" w:space="0" w:color="auto"/>
        <w:right w:val="none" w:sz="0" w:space="0" w:color="auto"/>
      </w:divBdr>
    </w:div>
    <w:div w:id="574441405">
      <w:bodyDiv w:val="1"/>
      <w:marLeft w:val="0"/>
      <w:marRight w:val="0"/>
      <w:marTop w:val="0"/>
      <w:marBottom w:val="0"/>
      <w:divBdr>
        <w:top w:val="none" w:sz="0" w:space="0" w:color="auto"/>
        <w:left w:val="none" w:sz="0" w:space="0" w:color="auto"/>
        <w:bottom w:val="none" w:sz="0" w:space="0" w:color="auto"/>
        <w:right w:val="none" w:sz="0" w:space="0" w:color="auto"/>
      </w:divBdr>
    </w:div>
    <w:div w:id="594480950">
      <w:bodyDiv w:val="1"/>
      <w:marLeft w:val="0"/>
      <w:marRight w:val="0"/>
      <w:marTop w:val="0"/>
      <w:marBottom w:val="0"/>
      <w:divBdr>
        <w:top w:val="none" w:sz="0" w:space="0" w:color="auto"/>
        <w:left w:val="none" w:sz="0" w:space="0" w:color="auto"/>
        <w:bottom w:val="none" w:sz="0" w:space="0" w:color="auto"/>
        <w:right w:val="none" w:sz="0" w:space="0" w:color="auto"/>
      </w:divBdr>
    </w:div>
    <w:div w:id="603925523">
      <w:bodyDiv w:val="1"/>
      <w:marLeft w:val="0"/>
      <w:marRight w:val="0"/>
      <w:marTop w:val="0"/>
      <w:marBottom w:val="0"/>
      <w:divBdr>
        <w:top w:val="none" w:sz="0" w:space="0" w:color="auto"/>
        <w:left w:val="none" w:sz="0" w:space="0" w:color="auto"/>
        <w:bottom w:val="none" w:sz="0" w:space="0" w:color="auto"/>
        <w:right w:val="none" w:sz="0" w:space="0" w:color="auto"/>
      </w:divBdr>
    </w:div>
    <w:div w:id="604726111">
      <w:bodyDiv w:val="1"/>
      <w:marLeft w:val="0"/>
      <w:marRight w:val="0"/>
      <w:marTop w:val="0"/>
      <w:marBottom w:val="0"/>
      <w:divBdr>
        <w:top w:val="none" w:sz="0" w:space="0" w:color="auto"/>
        <w:left w:val="none" w:sz="0" w:space="0" w:color="auto"/>
        <w:bottom w:val="none" w:sz="0" w:space="0" w:color="auto"/>
        <w:right w:val="none" w:sz="0" w:space="0" w:color="auto"/>
      </w:divBdr>
    </w:div>
    <w:div w:id="606428464">
      <w:bodyDiv w:val="1"/>
      <w:marLeft w:val="0"/>
      <w:marRight w:val="0"/>
      <w:marTop w:val="0"/>
      <w:marBottom w:val="0"/>
      <w:divBdr>
        <w:top w:val="none" w:sz="0" w:space="0" w:color="auto"/>
        <w:left w:val="none" w:sz="0" w:space="0" w:color="auto"/>
        <w:bottom w:val="none" w:sz="0" w:space="0" w:color="auto"/>
        <w:right w:val="none" w:sz="0" w:space="0" w:color="auto"/>
      </w:divBdr>
    </w:div>
    <w:div w:id="616643074">
      <w:bodyDiv w:val="1"/>
      <w:marLeft w:val="0"/>
      <w:marRight w:val="0"/>
      <w:marTop w:val="0"/>
      <w:marBottom w:val="0"/>
      <w:divBdr>
        <w:top w:val="none" w:sz="0" w:space="0" w:color="auto"/>
        <w:left w:val="none" w:sz="0" w:space="0" w:color="auto"/>
        <w:bottom w:val="none" w:sz="0" w:space="0" w:color="auto"/>
        <w:right w:val="none" w:sz="0" w:space="0" w:color="auto"/>
      </w:divBdr>
    </w:div>
    <w:div w:id="621808886">
      <w:bodyDiv w:val="1"/>
      <w:marLeft w:val="0"/>
      <w:marRight w:val="0"/>
      <w:marTop w:val="0"/>
      <w:marBottom w:val="0"/>
      <w:divBdr>
        <w:top w:val="none" w:sz="0" w:space="0" w:color="auto"/>
        <w:left w:val="none" w:sz="0" w:space="0" w:color="auto"/>
        <w:bottom w:val="none" w:sz="0" w:space="0" w:color="auto"/>
        <w:right w:val="none" w:sz="0" w:space="0" w:color="auto"/>
      </w:divBdr>
    </w:div>
    <w:div w:id="624191925">
      <w:bodyDiv w:val="1"/>
      <w:marLeft w:val="0"/>
      <w:marRight w:val="0"/>
      <w:marTop w:val="0"/>
      <w:marBottom w:val="0"/>
      <w:divBdr>
        <w:top w:val="none" w:sz="0" w:space="0" w:color="auto"/>
        <w:left w:val="none" w:sz="0" w:space="0" w:color="auto"/>
        <w:bottom w:val="none" w:sz="0" w:space="0" w:color="auto"/>
        <w:right w:val="none" w:sz="0" w:space="0" w:color="auto"/>
      </w:divBdr>
    </w:div>
    <w:div w:id="627979357">
      <w:bodyDiv w:val="1"/>
      <w:marLeft w:val="0"/>
      <w:marRight w:val="0"/>
      <w:marTop w:val="0"/>
      <w:marBottom w:val="0"/>
      <w:divBdr>
        <w:top w:val="none" w:sz="0" w:space="0" w:color="auto"/>
        <w:left w:val="none" w:sz="0" w:space="0" w:color="auto"/>
        <w:bottom w:val="none" w:sz="0" w:space="0" w:color="auto"/>
        <w:right w:val="none" w:sz="0" w:space="0" w:color="auto"/>
      </w:divBdr>
    </w:div>
    <w:div w:id="629171106">
      <w:bodyDiv w:val="1"/>
      <w:marLeft w:val="0"/>
      <w:marRight w:val="0"/>
      <w:marTop w:val="0"/>
      <w:marBottom w:val="0"/>
      <w:divBdr>
        <w:top w:val="none" w:sz="0" w:space="0" w:color="auto"/>
        <w:left w:val="none" w:sz="0" w:space="0" w:color="auto"/>
        <w:bottom w:val="none" w:sz="0" w:space="0" w:color="auto"/>
        <w:right w:val="none" w:sz="0" w:space="0" w:color="auto"/>
      </w:divBdr>
    </w:div>
    <w:div w:id="630552132">
      <w:bodyDiv w:val="1"/>
      <w:marLeft w:val="0"/>
      <w:marRight w:val="0"/>
      <w:marTop w:val="0"/>
      <w:marBottom w:val="0"/>
      <w:divBdr>
        <w:top w:val="none" w:sz="0" w:space="0" w:color="auto"/>
        <w:left w:val="none" w:sz="0" w:space="0" w:color="auto"/>
        <w:bottom w:val="none" w:sz="0" w:space="0" w:color="auto"/>
        <w:right w:val="none" w:sz="0" w:space="0" w:color="auto"/>
      </w:divBdr>
    </w:div>
    <w:div w:id="636569881">
      <w:bodyDiv w:val="1"/>
      <w:marLeft w:val="0"/>
      <w:marRight w:val="0"/>
      <w:marTop w:val="0"/>
      <w:marBottom w:val="0"/>
      <w:divBdr>
        <w:top w:val="none" w:sz="0" w:space="0" w:color="auto"/>
        <w:left w:val="none" w:sz="0" w:space="0" w:color="auto"/>
        <w:bottom w:val="none" w:sz="0" w:space="0" w:color="auto"/>
        <w:right w:val="none" w:sz="0" w:space="0" w:color="auto"/>
      </w:divBdr>
    </w:div>
    <w:div w:id="639961987">
      <w:bodyDiv w:val="1"/>
      <w:marLeft w:val="0"/>
      <w:marRight w:val="0"/>
      <w:marTop w:val="0"/>
      <w:marBottom w:val="0"/>
      <w:divBdr>
        <w:top w:val="none" w:sz="0" w:space="0" w:color="auto"/>
        <w:left w:val="none" w:sz="0" w:space="0" w:color="auto"/>
        <w:bottom w:val="none" w:sz="0" w:space="0" w:color="auto"/>
        <w:right w:val="none" w:sz="0" w:space="0" w:color="auto"/>
      </w:divBdr>
    </w:div>
    <w:div w:id="642581670">
      <w:bodyDiv w:val="1"/>
      <w:marLeft w:val="0"/>
      <w:marRight w:val="0"/>
      <w:marTop w:val="0"/>
      <w:marBottom w:val="0"/>
      <w:divBdr>
        <w:top w:val="none" w:sz="0" w:space="0" w:color="auto"/>
        <w:left w:val="none" w:sz="0" w:space="0" w:color="auto"/>
        <w:bottom w:val="none" w:sz="0" w:space="0" w:color="auto"/>
        <w:right w:val="none" w:sz="0" w:space="0" w:color="auto"/>
      </w:divBdr>
    </w:div>
    <w:div w:id="645934621">
      <w:bodyDiv w:val="1"/>
      <w:marLeft w:val="0"/>
      <w:marRight w:val="0"/>
      <w:marTop w:val="0"/>
      <w:marBottom w:val="0"/>
      <w:divBdr>
        <w:top w:val="none" w:sz="0" w:space="0" w:color="auto"/>
        <w:left w:val="none" w:sz="0" w:space="0" w:color="auto"/>
        <w:bottom w:val="none" w:sz="0" w:space="0" w:color="auto"/>
        <w:right w:val="none" w:sz="0" w:space="0" w:color="auto"/>
      </w:divBdr>
    </w:div>
    <w:div w:id="647633080">
      <w:bodyDiv w:val="1"/>
      <w:marLeft w:val="0"/>
      <w:marRight w:val="0"/>
      <w:marTop w:val="0"/>
      <w:marBottom w:val="0"/>
      <w:divBdr>
        <w:top w:val="none" w:sz="0" w:space="0" w:color="auto"/>
        <w:left w:val="none" w:sz="0" w:space="0" w:color="auto"/>
        <w:bottom w:val="none" w:sz="0" w:space="0" w:color="auto"/>
        <w:right w:val="none" w:sz="0" w:space="0" w:color="auto"/>
      </w:divBdr>
    </w:div>
    <w:div w:id="649478482">
      <w:bodyDiv w:val="1"/>
      <w:marLeft w:val="0"/>
      <w:marRight w:val="0"/>
      <w:marTop w:val="0"/>
      <w:marBottom w:val="0"/>
      <w:divBdr>
        <w:top w:val="none" w:sz="0" w:space="0" w:color="auto"/>
        <w:left w:val="none" w:sz="0" w:space="0" w:color="auto"/>
        <w:bottom w:val="none" w:sz="0" w:space="0" w:color="auto"/>
        <w:right w:val="none" w:sz="0" w:space="0" w:color="auto"/>
      </w:divBdr>
    </w:div>
    <w:div w:id="649939457">
      <w:bodyDiv w:val="1"/>
      <w:marLeft w:val="0"/>
      <w:marRight w:val="0"/>
      <w:marTop w:val="0"/>
      <w:marBottom w:val="0"/>
      <w:divBdr>
        <w:top w:val="none" w:sz="0" w:space="0" w:color="auto"/>
        <w:left w:val="none" w:sz="0" w:space="0" w:color="auto"/>
        <w:bottom w:val="none" w:sz="0" w:space="0" w:color="auto"/>
        <w:right w:val="none" w:sz="0" w:space="0" w:color="auto"/>
      </w:divBdr>
    </w:div>
    <w:div w:id="653877784">
      <w:bodyDiv w:val="1"/>
      <w:marLeft w:val="0"/>
      <w:marRight w:val="0"/>
      <w:marTop w:val="0"/>
      <w:marBottom w:val="0"/>
      <w:divBdr>
        <w:top w:val="none" w:sz="0" w:space="0" w:color="auto"/>
        <w:left w:val="none" w:sz="0" w:space="0" w:color="auto"/>
        <w:bottom w:val="none" w:sz="0" w:space="0" w:color="auto"/>
        <w:right w:val="none" w:sz="0" w:space="0" w:color="auto"/>
      </w:divBdr>
    </w:div>
    <w:div w:id="657195375">
      <w:bodyDiv w:val="1"/>
      <w:marLeft w:val="0"/>
      <w:marRight w:val="0"/>
      <w:marTop w:val="0"/>
      <w:marBottom w:val="0"/>
      <w:divBdr>
        <w:top w:val="none" w:sz="0" w:space="0" w:color="auto"/>
        <w:left w:val="none" w:sz="0" w:space="0" w:color="auto"/>
        <w:bottom w:val="none" w:sz="0" w:space="0" w:color="auto"/>
        <w:right w:val="none" w:sz="0" w:space="0" w:color="auto"/>
      </w:divBdr>
    </w:div>
    <w:div w:id="661350048">
      <w:bodyDiv w:val="1"/>
      <w:marLeft w:val="0"/>
      <w:marRight w:val="0"/>
      <w:marTop w:val="0"/>
      <w:marBottom w:val="0"/>
      <w:divBdr>
        <w:top w:val="none" w:sz="0" w:space="0" w:color="auto"/>
        <w:left w:val="none" w:sz="0" w:space="0" w:color="auto"/>
        <w:bottom w:val="none" w:sz="0" w:space="0" w:color="auto"/>
        <w:right w:val="none" w:sz="0" w:space="0" w:color="auto"/>
      </w:divBdr>
    </w:div>
    <w:div w:id="663896709">
      <w:bodyDiv w:val="1"/>
      <w:marLeft w:val="0"/>
      <w:marRight w:val="0"/>
      <w:marTop w:val="0"/>
      <w:marBottom w:val="0"/>
      <w:divBdr>
        <w:top w:val="none" w:sz="0" w:space="0" w:color="auto"/>
        <w:left w:val="none" w:sz="0" w:space="0" w:color="auto"/>
        <w:bottom w:val="none" w:sz="0" w:space="0" w:color="auto"/>
        <w:right w:val="none" w:sz="0" w:space="0" w:color="auto"/>
      </w:divBdr>
    </w:div>
    <w:div w:id="672925391">
      <w:bodyDiv w:val="1"/>
      <w:marLeft w:val="0"/>
      <w:marRight w:val="0"/>
      <w:marTop w:val="0"/>
      <w:marBottom w:val="0"/>
      <w:divBdr>
        <w:top w:val="none" w:sz="0" w:space="0" w:color="auto"/>
        <w:left w:val="none" w:sz="0" w:space="0" w:color="auto"/>
        <w:bottom w:val="none" w:sz="0" w:space="0" w:color="auto"/>
        <w:right w:val="none" w:sz="0" w:space="0" w:color="auto"/>
      </w:divBdr>
    </w:div>
    <w:div w:id="677201044">
      <w:bodyDiv w:val="1"/>
      <w:marLeft w:val="0"/>
      <w:marRight w:val="0"/>
      <w:marTop w:val="0"/>
      <w:marBottom w:val="0"/>
      <w:divBdr>
        <w:top w:val="none" w:sz="0" w:space="0" w:color="auto"/>
        <w:left w:val="none" w:sz="0" w:space="0" w:color="auto"/>
        <w:bottom w:val="none" w:sz="0" w:space="0" w:color="auto"/>
        <w:right w:val="none" w:sz="0" w:space="0" w:color="auto"/>
      </w:divBdr>
    </w:div>
    <w:div w:id="677775116">
      <w:bodyDiv w:val="1"/>
      <w:marLeft w:val="0"/>
      <w:marRight w:val="0"/>
      <w:marTop w:val="0"/>
      <w:marBottom w:val="0"/>
      <w:divBdr>
        <w:top w:val="none" w:sz="0" w:space="0" w:color="auto"/>
        <w:left w:val="none" w:sz="0" w:space="0" w:color="auto"/>
        <w:bottom w:val="none" w:sz="0" w:space="0" w:color="auto"/>
        <w:right w:val="none" w:sz="0" w:space="0" w:color="auto"/>
      </w:divBdr>
    </w:div>
    <w:div w:id="679042210">
      <w:bodyDiv w:val="1"/>
      <w:marLeft w:val="0"/>
      <w:marRight w:val="0"/>
      <w:marTop w:val="0"/>
      <w:marBottom w:val="0"/>
      <w:divBdr>
        <w:top w:val="none" w:sz="0" w:space="0" w:color="auto"/>
        <w:left w:val="none" w:sz="0" w:space="0" w:color="auto"/>
        <w:bottom w:val="none" w:sz="0" w:space="0" w:color="auto"/>
        <w:right w:val="none" w:sz="0" w:space="0" w:color="auto"/>
      </w:divBdr>
    </w:div>
    <w:div w:id="679085023">
      <w:bodyDiv w:val="1"/>
      <w:marLeft w:val="0"/>
      <w:marRight w:val="0"/>
      <w:marTop w:val="0"/>
      <w:marBottom w:val="0"/>
      <w:divBdr>
        <w:top w:val="none" w:sz="0" w:space="0" w:color="auto"/>
        <w:left w:val="none" w:sz="0" w:space="0" w:color="auto"/>
        <w:bottom w:val="none" w:sz="0" w:space="0" w:color="auto"/>
        <w:right w:val="none" w:sz="0" w:space="0" w:color="auto"/>
      </w:divBdr>
    </w:div>
    <w:div w:id="679817912">
      <w:bodyDiv w:val="1"/>
      <w:marLeft w:val="0"/>
      <w:marRight w:val="0"/>
      <w:marTop w:val="0"/>
      <w:marBottom w:val="0"/>
      <w:divBdr>
        <w:top w:val="none" w:sz="0" w:space="0" w:color="auto"/>
        <w:left w:val="none" w:sz="0" w:space="0" w:color="auto"/>
        <w:bottom w:val="none" w:sz="0" w:space="0" w:color="auto"/>
        <w:right w:val="none" w:sz="0" w:space="0" w:color="auto"/>
      </w:divBdr>
    </w:div>
    <w:div w:id="681318947">
      <w:bodyDiv w:val="1"/>
      <w:marLeft w:val="0"/>
      <w:marRight w:val="0"/>
      <w:marTop w:val="0"/>
      <w:marBottom w:val="0"/>
      <w:divBdr>
        <w:top w:val="none" w:sz="0" w:space="0" w:color="auto"/>
        <w:left w:val="none" w:sz="0" w:space="0" w:color="auto"/>
        <w:bottom w:val="none" w:sz="0" w:space="0" w:color="auto"/>
        <w:right w:val="none" w:sz="0" w:space="0" w:color="auto"/>
      </w:divBdr>
    </w:div>
    <w:div w:id="683626544">
      <w:bodyDiv w:val="1"/>
      <w:marLeft w:val="0"/>
      <w:marRight w:val="0"/>
      <w:marTop w:val="0"/>
      <w:marBottom w:val="0"/>
      <w:divBdr>
        <w:top w:val="none" w:sz="0" w:space="0" w:color="auto"/>
        <w:left w:val="none" w:sz="0" w:space="0" w:color="auto"/>
        <w:bottom w:val="none" w:sz="0" w:space="0" w:color="auto"/>
        <w:right w:val="none" w:sz="0" w:space="0" w:color="auto"/>
      </w:divBdr>
    </w:div>
    <w:div w:id="684744656">
      <w:bodyDiv w:val="1"/>
      <w:marLeft w:val="0"/>
      <w:marRight w:val="0"/>
      <w:marTop w:val="0"/>
      <w:marBottom w:val="0"/>
      <w:divBdr>
        <w:top w:val="none" w:sz="0" w:space="0" w:color="auto"/>
        <w:left w:val="none" w:sz="0" w:space="0" w:color="auto"/>
        <w:bottom w:val="none" w:sz="0" w:space="0" w:color="auto"/>
        <w:right w:val="none" w:sz="0" w:space="0" w:color="auto"/>
      </w:divBdr>
    </w:div>
    <w:div w:id="685903450">
      <w:bodyDiv w:val="1"/>
      <w:marLeft w:val="0"/>
      <w:marRight w:val="0"/>
      <w:marTop w:val="0"/>
      <w:marBottom w:val="0"/>
      <w:divBdr>
        <w:top w:val="none" w:sz="0" w:space="0" w:color="auto"/>
        <w:left w:val="none" w:sz="0" w:space="0" w:color="auto"/>
        <w:bottom w:val="none" w:sz="0" w:space="0" w:color="auto"/>
        <w:right w:val="none" w:sz="0" w:space="0" w:color="auto"/>
      </w:divBdr>
    </w:div>
    <w:div w:id="687214077">
      <w:bodyDiv w:val="1"/>
      <w:marLeft w:val="0"/>
      <w:marRight w:val="0"/>
      <w:marTop w:val="0"/>
      <w:marBottom w:val="0"/>
      <w:divBdr>
        <w:top w:val="none" w:sz="0" w:space="0" w:color="auto"/>
        <w:left w:val="none" w:sz="0" w:space="0" w:color="auto"/>
        <w:bottom w:val="none" w:sz="0" w:space="0" w:color="auto"/>
        <w:right w:val="none" w:sz="0" w:space="0" w:color="auto"/>
      </w:divBdr>
    </w:div>
    <w:div w:id="688259519">
      <w:bodyDiv w:val="1"/>
      <w:marLeft w:val="0"/>
      <w:marRight w:val="0"/>
      <w:marTop w:val="0"/>
      <w:marBottom w:val="0"/>
      <w:divBdr>
        <w:top w:val="none" w:sz="0" w:space="0" w:color="auto"/>
        <w:left w:val="none" w:sz="0" w:space="0" w:color="auto"/>
        <w:bottom w:val="none" w:sz="0" w:space="0" w:color="auto"/>
        <w:right w:val="none" w:sz="0" w:space="0" w:color="auto"/>
      </w:divBdr>
    </w:div>
    <w:div w:id="689380396">
      <w:bodyDiv w:val="1"/>
      <w:marLeft w:val="0"/>
      <w:marRight w:val="0"/>
      <w:marTop w:val="0"/>
      <w:marBottom w:val="0"/>
      <w:divBdr>
        <w:top w:val="none" w:sz="0" w:space="0" w:color="auto"/>
        <w:left w:val="none" w:sz="0" w:space="0" w:color="auto"/>
        <w:bottom w:val="none" w:sz="0" w:space="0" w:color="auto"/>
        <w:right w:val="none" w:sz="0" w:space="0" w:color="auto"/>
      </w:divBdr>
    </w:div>
    <w:div w:id="689528208">
      <w:bodyDiv w:val="1"/>
      <w:marLeft w:val="0"/>
      <w:marRight w:val="0"/>
      <w:marTop w:val="0"/>
      <w:marBottom w:val="0"/>
      <w:divBdr>
        <w:top w:val="none" w:sz="0" w:space="0" w:color="auto"/>
        <w:left w:val="none" w:sz="0" w:space="0" w:color="auto"/>
        <w:bottom w:val="none" w:sz="0" w:space="0" w:color="auto"/>
        <w:right w:val="none" w:sz="0" w:space="0" w:color="auto"/>
      </w:divBdr>
    </w:div>
    <w:div w:id="690032094">
      <w:bodyDiv w:val="1"/>
      <w:marLeft w:val="0"/>
      <w:marRight w:val="0"/>
      <w:marTop w:val="0"/>
      <w:marBottom w:val="0"/>
      <w:divBdr>
        <w:top w:val="none" w:sz="0" w:space="0" w:color="auto"/>
        <w:left w:val="none" w:sz="0" w:space="0" w:color="auto"/>
        <w:bottom w:val="none" w:sz="0" w:space="0" w:color="auto"/>
        <w:right w:val="none" w:sz="0" w:space="0" w:color="auto"/>
      </w:divBdr>
    </w:div>
    <w:div w:id="693310306">
      <w:bodyDiv w:val="1"/>
      <w:marLeft w:val="0"/>
      <w:marRight w:val="0"/>
      <w:marTop w:val="0"/>
      <w:marBottom w:val="0"/>
      <w:divBdr>
        <w:top w:val="none" w:sz="0" w:space="0" w:color="auto"/>
        <w:left w:val="none" w:sz="0" w:space="0" w:color="auto"/>
        <w:bottom w:val="none" w:sz="0" w:space="0" w:color="auto"/>
        <w:right w:val="none" w:sz="0" w:space="0" w:color="auto"/>
      </w:divBdr>
    </w:div>
    <w:div w:id="695693540">
      <w:bodyDiv w:val="1"/>
      <w:marLeft w:val="0"/>
      <w:marRight w:val="0"/>
      <w:marTop w:val="0"/>
      <w:marBottom w:val="0"/>
      <w:divBdr>
        <w:top w:val="none" w:sz="0" w:space="0" w:color="auto"/>
        <w:left w:val="none" w:sz="0" w:space="0" w:color="auto"/>
        <w:bottom w:val="none" w:sz="0" w:space="0" w:color="auto"/>
        <w:right w:val="none" w:sz="0" w:space="0" w:color="auto"/>
      </w:divBdr>
    </w:div>
    <w:div w:id="697776371">
      <w:bodyDiv w:val="1"/>
      <w:marLeft w:val="0"/>
      <w:marRight w:val="0"/>
      <w:marTop w:val="0"/>
      <w:marBottom w:val="0"/>
      <w:divBdr>
        <w:top w:val="none" w:sz="0" w:space="0" w:color="auto"/>
        <w:left w:val="none" w:sz="0" w:space="0" w:color="auto"/>
        <w:bottom w:val="none" w:sz="0" w:space="0" w:color="auto"/>
        <w:right w:val="none" w:sz="0" w:space="0" w:color="auto"/>
      </w:divBdr>
    </w:div>
    <w:div w:id="709719515">
      <w:bodyDiv w:val="1"/>
      <w:marLeft w:val="0"/>
      <w:marRight w:val="0"/>
      <w:marTop w:val="0"/>
      <w:marBottom w:val="0"/>
      <w:divBdr>
        <w:top w:val="none" w:sz="0" w:space="0" w:color="auto"/>
        <w:left w:val="none" w:sz="0" w:space="0" w:color="auto"/>
        <w:bottom w:val="none" w:sz="0" w:space="0" w:color="auto"/>
        <w:right w:val="none" w:sz="0" w:space="0" w:color="auto"/>
      </w:divBdr>
    </w:div>
    <w:div w:id="710345004">
      <w:bodyDiv w:val="1"/>
      <w:marLeft w:val="0"/>
      <w:marRight w:val="0"/>
      <w:marTop w:val="0"/>
      <w:marBottom w:val="0"/>
      <w:divBdr>
        <w:top w:val="none" w:sz="0" w:space="0" w:color="auto"/>
        <w:left w:val="none" w:sz="0" w:space="0" w:color="auto"/>
        <w:bottom w:val="none" w:sz="0" w:space="0" w:color="auto"/>
        <w:right w:val="none" w:sz="0" w:space="0" w:color="auto"/>
      </w:divBdr>
    </w:div>
    <w:div w:id="714622843">
      <w:bodyDiv w:val="1"/>
      <w:marLeft w:val="0"/>
      <w:marRight w:val="0"/>
      <w:marTop w:val="0"/>
      <w:marBottom w:val="0"/>
      <w:divBdr>
        <w:top w:val="none" w:sz="0" w:space="0" w:color="auto"/>
        <w:left w:val="none" w:sz="0" w:space="0" w:color="auto"/>
        <w:bottom w:val="none" w:sz="0" w:space="0" w:color="auto"/>
        <w:right w:val="none" w:sz="0" w:space="0" w:color="auto"/>
      </w:divBdr>
    </w:div>
    <w:div w:id="724910165">
      <w:bodyDiv w:val="1"/>
      <w:marLeft w:val="0"/>
      <w:marRight w:val="0"/>
      <w:marTop w:val="0"/>
      <w:marBottom w:val="0"/>
      <w:divBdr>
        <w:top w:val="none" w:sz="0" w:space="0" w:color="auto"/>
        <w:left w:val="none" w:sz="0" w:space="0" w:color="auto"/>
        <w:bottom w:val="none" w:sz="0" w:space="0" w:color="auto"/>
        <w:right w:val="none" w:sz="0" w:space="0" w:color="auto"/>
      </w:divBdr>
    </w:div>
    <w:div w:id="732772245">
      <w:bodyDiv w:val="1"/>
      <w:marLeft w:val="0"/>
      <w:marRight w:val="0"/>
      <w:marTop w:val="0"/>
      <w:marBottom w:val="0"/>
      <w:divBdr>
        <w:top w:val="none" w:sz="0" w:space="0" w:color="auto"/>
        <w:left w:val="none" w:sz="0" w:space="0" w:color="auto"/>
        <w:bottom w:val="none" w:sz="0" w:space="0" w:color="auto"/>
        <w:right w:val="none" w:sz="0" w:space="0" w:color="auto"/>
      </w:divBdr>
    </w:div>
    <w:div w:id="736708301">
      <w:bodyDiv w:val="1"/>
      <w:marLeft w:val="0"/>
      <w:marRight w:val="0"/>
      <w:marTop w:val="0"/>
      <w:marBottom w:val="0"/>
      <w:divBdr>
        <w:top w:val="none" w:sz="0" w:space="0" w:color="auto"/>
        <w:left w:val="none" w:sz="0" w:space="0" w:color="auto"/>
        <w:bottom w:val="none" w:sz="0" w:space="0" w:color="auto"/>
        <w:right w:val="none" w:sz="0" w:space="0" w:color="auto"/>
      </w:divBdr>
    </w:div>
    <w:div w:id="739865806">
      <w:bodyDiv w:val="1"/>
      <w:marLeft w:val="0"/>
      <w:marRight w:val="0"/>
      <w:marTop w:val="0"/>
      <w:marBottom w:val="0"/>
      <w:divBdr>
        <w:top w:val="none" w:sz="0" w:space="0" w:color="auto"/>
        <w:left w:val="none" w:sz="0" w:space="0" w:color="auto"/>
        <w:bottom w:val="none" w:sz="0" w:space="0" w:color="auto"/>
        <w:right w:val="none" w:sz="0" w:space="0" w:color="auto"/>
      </w:divBdr>
    </w:div>
    <w:div w:id="740636240">
      <w:bodyDiv w:val="1"/>
      <w:marLeft w:val="0"/>
      <w:marRight w:val="0"/>
      <w:marTop w:val="0"/>
      <w:marBottom w:val="0"/>
      <w:divBdr>
        <w:top w:val="none" w:sz="0" w:space="0" w:color="auto"/>
        <w:left w:val="none" w:sz="0" w:space="0" w:color="auto"/>
        <w:bottom w:val="none" w:sz="0" w:space="0" w:color="auto"/>
        <w:right w:val="none" w:sz="0" w:space="0" w:color="auto"/>
      </w:divBdr>
    </w:div>
    <w:div w:id="747651726">
      <w:bodyDiv w:val="1"/>
      <w:marLeft w:val="0"/>
      <w:marRight w:val="0"/>
      <w:marTop w:val="0"/>
      <w:marBottom w:val="0"/>
      <w:divBdr>
        <w:top w:val="none" w:sz="0" w:space="0" w:color="auto"/>
        <w:left w:val="none" w:sz="0" w:space="0" w:color="auto"/>
        <w:bottom w:val="none" w:sz="0" w:space="0" w:color="auto"/>
        <w:right w:val="none" w:sz="0" w:space="0" w:color="auto"/>
      </w:divBdr>
    </w:div>
    <w:div w:id="756171405">
      <w:bodyDiv w:val="1"/>
      <w:marLeft w:val="0"/>
      <w:marRight w:val="0"/>
      <w:marTop w:val="0"/>
      <w:marBottom w:val="0"/>
      <w:divBdr>
        <w:top w:val="none" w:sz="0" w:space="0" w:color="auto"/>
        <w:left w:val="none" w:sz="0" w:space="0" w:color="auto"/>
        <w:bottom w:val="none" w:sz="0" w:space="0" w:color="auto"/>
        <w:right w:val="none" w:sz="0" w:space="0" w:color="auto"/>
      </w:divBdr>
    </w:div>
    <w:div w:id="765928829">
      <w:bodyDiv w:val="1"/>
      <w:marLeft w:val="0"/>
      <w:marRight w:val="0"/>
      <w:marTop w:val="0"/>
      <w:marBottom w:val="0"/>
      <w:divBdr>
        <w:top w:val="none" w:sz="0" w:space="0" w:color="auto"/>
        <w:left w:val="none" w:sz="0" w:space="0" w:color="auto"/>
        <w:bottom w:val="none" w:sz="0" w:space="0" w:color="auto"/>
        <w:right w:val="none" w:sz="0" w:space="0" w:color="auto"/>
      </w:divBdr>
    </w:div>
    <w:div w:id="775712717">
      <w:bodyDiv w:val="1"/>
      <w:marLeft w:val="0"/>
      <w:marRight w:val="0"/>
      <w:marTop w:val="0"/>
      <w:marBottom w:val="0"/>
      <w:divBdr>
        <w:top w:val="none" w:sz="0" w:space="0" w:color="auto"/>
        <w:left w:val="none" w:sz="0" w:space="0" w:color="auto"/>
        <w:bottom w:val="none" w:sz="0" w:space="0" w:color="auto"/>
        <w:right w:val="none" w:sz="0" w:space="0" w:color="auto"/>
      </w:divBdr>
    </w:div>
    <w:div w:id="777988928">
      <w:bodyDiv w:val="1"/>
      <w:marLeft w:val="0"/>
      <w:marRight w:val="0"/>
      <w:marTop w:val="0"/>
      <w:marBottom w:val="0"/>
      <w:divBdr>
        <w:top w:val="none" w:sz="0" w:space="0" w:color="auto"/>
        <w:left w:val="none" w:sz="0" w:space="0" w:color="auto"/>
        <w:bottom w:val="none" w:sz="0" w:space="0" w:color="auto"/>
        <w:right w:val="none" w:sz="0" w:space="0" w:color="auto"/>
      </w:divBdr>
    </w:div>
    <w:div w:id="778067043">
      <w:bodyDiv w:val="1"/>
      <w:marLeft w:val="0"/>
      <w:marRight w:val="0"/>
      <w:marTop w:val="0"/>
      <w:marBottom w:val="0"/>
      <w:divBdr>
        <w:top w:val="none" w:sz="0" w:space="0" w:color="auto"/>
        <w:left w:val="none" w:sz="0" w:space="0" w:color="auto"/>
        <w:bottom w:val="none" w:sz="0" w:space="0" w:color="auto"/>
        <w:right w:val="none" w:sz="0" w:space="0" w:color="auto"/>
      </w:divBdr>
    </w:div>
    <w:div w:id="783768885">
      <w:bodyDiv w:val="1"/>
      <w:marLeft w:val="0"/>
      <w:marRight w:val="0"/>
      <w:marTop w:val="0"/>
      <w:marBottom w:val="0"/>
      <w:divBdr>
        <w:top w:val="none" w:sz="0" w:space="0" w:color="auto"/>
        <w:left w:val="none" w:sz="0" w:space="0" w:color="auto"/>
        <w:bottom w:val="none" w:sz="0" w:space="0" w:color="auto"/>
        <w:right w:val="none" w:sz="0" w:space="0" w:color="auto"/>
      </w:divBdr>
    </w:div>
    <w:div w:id="787621227">
      <w:bodyDiv w:val="1"/>
      <w:marLeft w:val="0"/>
      <w:marRight w:val="0"/>
      <w:marTop w:val="0"/>
      <w:marBottom w:val="0"/>
      <w:divBdr>
        <w:top w:val="none" w:sz="0" w:space="0" w:color="auto"/>
        <w:left w:val="none" w:sz="0" w:space="0" w:color="auto"/>
        <w:bottom w:val="none" w:sz="0" w:space="0" w:color="auto"/>
        <w:right w:val="none" w:sz="0" w:space="0" w:color="auto"/>
      </w:divBdr>
    </w:div>
    <w:div w:id="788160050">
      <w:bodyDiv w:val="1"/>
      <w:marLeft w:val="0"/>
      <w:marRight w:val="0"/>
      <w:marTop w:val="0"/>
      <w:marBottom w:val="0"/>
      <w:divBdr>
        <w:top w:val="none" w:sz="0" w:space="0" w:color="auto"/>
        <w:left w:val="none" w:sz="0" w:space="0" w:color="auto"/>
        <w:bottom w:val="none" w:sz="0" w:space="0" w:color="auto"/>
        <w:right w:val="none" w:sz="0" w:space="0" w:color="auto"/>
      </w:divBdr>
    </w:div>
    <w:div w:id="795611582">
      <w:bodyDiv w:val="1"/>
      <w:marLeft w:val="0"/>
      <w:marRight w:val="0"/>
      <w:marTop w:val="0"/>
      <w:marBottom w:val="0"/>
      <w:divBdr>
        <w:top w:val="none" w:sz="0" w:space="0" w:color="auto"/>
        <w:left w:val="none" w:sz="0" w:space="0" w:color="auto"/>
        <w:bottom w:val="none" w:sz="0" w:space="0" w:color="auto"/>
        <w:right w:val="none" w:sz="0" w:space="0" w:color="auto"/>
      </w:divBdr>
    </w:div>
    <w:div w:id="810287306">
      <w:bodyDiv w:val="1"/>
      <w:marLeft w:val="0"/>
      <w:marRight w:val="0"/>
      <w:marTop w:val="0"/>
      <w:marBottom w:val="0"/>
      <w:divBdr>
        <w:top w:val="none" w:sz="0" w:space="0" w:color="auto"/>
        <w:left w:val="none" w:sz="0" w:space="0" w:color="auto"/>
        <w:bottom w:val="none" w:sz="0" w:space="0" w:color="auto"/>
        <w:right w:val="none" w:sz="0" w:space="0" w:color="auto"/>
      </w:divBdr>
    </w:div>
    <w:div w:id="812334072">
      <w:bodyDiv w:val="1"/>
      <w:marLeft w:val="0"/>
      <w:marRight w:val="0"/>
      <w:marTop w:val="0"/>
      <w:marBottom w:val="0"/>
      <w:divBdr>
        <w:top w:val="none" w:sz="0" w:space="0" w:color="auto"/>
        <w:left w:val="none" w:sz="0" w:space="0" w:color="auto"/>
        <w:bottom w:val="none" w:sz="0" w:space="0" w:color="auto"/>
        <w:right w:val="none" w:sz="0" w:space="0" w:color="auto"/>
      </w:divBdr>
    </w:div>
    <w:div w:id="815026205">
      <w:bodyDiv w:val="1"/>
      <w:marLeft w:val="0"/>
      <w:marRight w:val="0"/>
      <w:marTop w:val="0"/>
      <w:marBottom w:val="0"/>
      <w:divBdr>
        <w:top w:val="none" w:sz="0" w:space="0" w:color="auto"/>
        <w:left w:val="none" w:sz="0" w:space="0" w:color="auto"/>
        <w:bottom w:val="none" w:sz="0" w:space="0" w:color="auto"/>
        <w:right w:val="none" w:sz="0" w:space="0" w:color="auto"/>
      </w:divBdr>
    </w:div>
    <w:div w:id="819074283">
      <w:bodyDiv w:val="1"/>
      <w:marLeft w:val="0"/>
      <w:marRight w:val="0"/>
      <w:marTop w:val="0"/>
      <w:marBottom w:val="0"/>
      <w:divBdr>
        <w:top w:val="none" w:sz="0" w:space="0" w:color="auto"/>
        <w:left w:val="none" w:sz="0" w:space="0" w:color="auto"/>
        <w:bottom w:val="none" w:sz="0" w:space="0" w:color="auto"/>
        <w:right w:val="none" w:sz="0" w:space="0" w:color="auto"/>
      </w:divBdr>
    </w:div>
    <w:div w:id="820080568">
      <w:bodyDiv w:val="1"/>
      <w:marLeft w:val="0"/>
      <w:marRight w:val="0"/>
      <w:marTop w:val="0"/>
      <w:marBottom w:val="0"/>
      <w:divBdr>
        <w:top w:val="none" w:sz="0" w:space="0" w:color="auto"/>
        <w:left w:val="none" w:sz="0" w:space="0" w:color="auto"/>
        <w:bottom w:val="none" w:sz="0" w:space="0" w:color="auto"/>
        <w:right w:val="none" w:sz="0" w:space="0" w:color="auto"/>
      </w:divBdr>
    </w:div>
    <w:div w:id="823278227">
      <w:bodyDiv w:val="1"/>
      <w:marLeft w:val="0"/>
      <w:marRight w:val="0"/>
      <w:marTop w:val="0"/>
      <w:marBottom w:val="0"/>
      <w:divBdr>
        <w:top w:val="none" w:sz="0" w:space="0" w:color="auto"/>
        <w:left w:val="none" w:sz="0" w:space="0" w:color="auto"/>
        <w:bottom w:val="none" w:sz="0" w:space="0" w:color="auto"/>
        <w:right w:val="none" w:sz="0" w:space="0" w:color="auto"/>
      </w:divBdr>
    </w:div>
    <w:div w:id="824858014">
      <w:bodyDiv w:val="1"/>
      <w:marLeft w:val="0"/>
      <w:marRight w:val="0"/>
      <w:marTop w:val="0"/>
      <w:marBottom w:val="0"/>
      <w:divBdr>
        <w:top w:val="none" w:sz="0" w:space="0" w:color="auto"/>
        <w:left w:val="none" w:sz="0" w:space="0" w:color="auto"/>
        <w:bottom w:val="none" w:sz="0" w:space="0" w:color="auto"/>
        <w:right w:val="none" w:sz="0" w:space="0" w:color="auto"/>
      </w:divBdr>
    </w:div>
    <w:div w:id="826096724">
      <w:bodyDiv w:val="1"/>
      <w:marLeft w:val="0"/>
      <w:marRight w:val="0"/>
      <w:marTop w:val="0"/>
      <w:marBottom w:val="0"/>
      <w:divBdr>
        <w:top w:val="none" w:sz="0" w:space="0" w:color="auto"/>
        <w:left w:val="none" w:sz="0" w:space="0" w:color="auto"/>
        <w:bottom w:val="none" w:sz="0" w:space="0" w:color="auto"/>
        <w:right w:val="none" w:sz="0" w:space="0" w:color="auto"/>
      </w:divBdr>
    </w:div>
    <w:div w:id="827939541">
      <w:bodyDiv w:val="1"/>
      <w:marLeft w:val="0"/>
      <w:marRight w:val="0"/>
      <w:marTop w:val="0"/>
      <w:marBottom w:val="0"/>
      <w:divBdr>
        <w:top w:val="none" w:sz="0" w:space="0" w:color="auto"/>
        <w:left w:val="none" w:sz="0" w:space="0" w:color="auto"/>
        <w:bottom w:val="none" w:sz="0" w:space="0" w:color="auto"/>
        <w:right w:val="none" w:sz="0" w:space="0" w:color="auto"/>
      </w:divBdr>
    </w:div>
    <w:div w:id="834876179">
      <w:bodyDiv w:val="1"/>
      <w:marLeft w:val="0"/>
      <w:marRight w:val="0"/>
      <w:marTop w:val="0"/>
      <w:marBottom w:val="0"/>
      <w:divBdr>
        <w:top w:val="none" w:sz="0" w:space="0" w:color="auto"/>
        <w:left w:val="none" w:sz="0" w:space="0" w:color="auto"/>
        <w:bottom w:val="none" w:sz="0" w:space="0" w:color="auto"/>
        <w:right w:val="none" w:sz="0" w:space="0" w:color="auto"/>
      </w:divBdr>
    </w:div>
    <w:div w:id="836043713">
      <w:bodyDiv w:val="1"/>
      <w:marLeft w:val="0"/>
      <w:marRight w:val="0"/>
      <w:marTop w:val="0"/>
      <w:marBottom w:val="0"/>
      <w:divBdr>
        <w:top w:val="none" w:sz="0" w:space="0" w:color="auto"/>
        <w:left w:val="none" w:sz="0" w:space="0" w:color="auto"/>
        <w:bottom w:val="none" w:sz="0" w:space="0" w:color="auto"/>
        <w:right w:val="none" w:sz="0" w:space="0" w:color="auto"/>
      </w:divBdr>
    </w:div>
    <w:div w:id="839344936">
      <w:bodyDiv w:val="1"/>
      <w:marLeft w:val="0"/>
      <w:marRight w:val="0"/>
      <w:marTop w:val="0"/>
      <w:marBottom w:val="0"/>
      <w:divBdr>
        <w:top w:val="none" w:sz="0" w:space="0" w:color="auto"/>
        <w:left w:val="none" w:sz="0" w:space="0" w:color="auto"/>
        <w:bottom w:val="none" w:sz="0" w:space="0" w:color="auto"/>
        <w:right w:val="none" w:sz="0" w:space="0" w:color="auto"/>
      </w:divBdr>
    </w:div>
    <w:div w:id="841049932">
      <w:bodyDiv w:val="1"/>
      <w:marLeft w:val="0"/>
      <w:marRight w:val="0"/>
      <w:marTop w:val="0"/>
      <w:marBottom w:val="0"/>
      <w:divBdr>
        <w:top w:val="none" w:sz="0" w:space="0" w:color="auto"/>
        <w:left w:val="none" w:sz="0" w:space="0" w:color="auto"/>
        <w:bottom w:val="none" w:sz="0" w:space="0" w:color="auto"/>
        <w:right w:val="none" w:sz="0" w:space="0" w:color="auto"/>
      </w:divBdr>
    </w:div>
    <w:div w:id="841627612">
      <w:bodyDiv w:val="1"/>
      <w:marLeft w:val="0"/>
      <w:marRight w:val="0"/>
      <w:marTop w:val="0"/>
      <w:marBottom w:val="0"/>
      <w:divBdr>
        <w:top w:val="none" w:sz="0" w:space="0" w:color="auto"/>
        <w:left w:val="none" w:sz="0" w:space="0" w:color="auto"/>
        <w:bottom w:val="none" w:sz="0" w:space="0" w:color="auto"/>
        <w:right w:val="none" w:sz="0" w:space="0" w:color="auto"/>
      </w:divBdr>
    </w:div>
    <w:div w:id="844049859">
      <w:bodyDiv w:val="1"/>
      <w:marLeft w:val="0"/>
      <w:marRight w:val="0"/>
      <w:marTop w:val="0"/>
      <w:marBottom w:val="0"/>
      <w:divBdr>
        <w:top w:val="none" w:sz="0" w:space="0" w:color="auto"/>
        <w:left w:val="none" w:sz="0" w:space="0" w:color="auto"/>
        <w:bottom w:val="none" w:sz="0" w:space="0" w:color="auto"/>
        <w:right w:val="none" w:sz="0" w:space="0" w:color="auto"/>
      </w:divBdr>
    </w:div>
    <w:div w:id="849834414">
      <w:bodyDiv w:val="1"/>
      <w:marLeft w:val="0"/>
      <w:marRight w:val="0"/>
      <w:marTop w:val="0"/>
      <w:marBottom w:val="0"/>
      <w:divBdr>
        <w:top w:val="none" w:sz="0" w:space="0" w:color="auto"/>
        <w:left w:val="none" w:sz="0" w:space="0" w:color="auto"/>
        <w:bottom w:val="none" w:sz="0" w:space="0" w:color="auto"/>
        <w:right w:val="none" w:sz="0" w:space="0" w:color="auto"/>
      </w:divBdr>
    </w:div>
    <w:div w:id="854340454">
      <w:bodyDiv w:val="1"/>
      <w:marLeft w:val="0"/>
      <w:marRight w:val="0"/>
      <w:marTop w:val="0"/>
      <w:marBottom w:val="0"/>
      <w:divBdr>
        <w:top w:val="none" w:sz="0" w:space="0" w:color="auto"/>
        <w:left w:val="none" w:sz="0" w:space="0" w:color="auto"/>
        <w:bottom w:val="none" w:sz="0" w:space="0" w:color="auto"/>
        <w:right w:val="none" w:sz="0" w:space="0" w:color="auto"/>
      </w:divBdr>
    </w:div>
    <w:div w:id="862210066">
      <w:bodyDiv w:val="1"/>
      <w:marLeft w:val="0"/>
      <w:marRight w:val="0"/>
      <w:marTop w:val="0"/>
      <w:marBottom w:val="0"/>
      <w:divBdr>
        <w:top w:val="none" w:sz="0" w:space="0" w:color="auto"/>
        <w:left w:val="none" w:sz="0" w:space="0" w:color="auto"/>
        <w:bottom w:val="none" w:sz="0" w:space="0" w:color="auto"/>
        <w:right w:val="none" w:sz="0" w:space="0" w:color="auto"/>
      </w:divBdr>
    </w:div>
    <w:div w:id="869338133">
      <w:bodyDiv w:val="1"/>
      <w:marLeft w:val="0"/>
      <w:marRight w:val="0"/>
      <w:marTop w:val="0"/>
      <w:marBottom w:val="0"/>
      <w:divBdr>
        <w:top w:val="none" w:sz="0" w:space="0" w:color="auto"/>
        <w:left w:val="none" w:sz="0" w:space="0" w:color="auto"/>
        <w:bottom w:val="none" w:sz="0" w:space="0" w:color="auto"/>
        <w:right w:val="none" w:sz="0" w:space="0" w:color="auto"/>
      </w:divBdr>
    </w:div>
    <w:div w:id="874387555">
      <w:bodyDiv w:val="1"/>
      <w:marLeft w:val="0"/>
      <w:marRight w:val="0"/>
      <w:marTop w:val="0"/>
      <w:marBottom w:val="0"/>
      <w:divBdr>
        <w:top w:val="none" w:sz="0" w:space="0" w:color="auto"/>
        <w:left w:val="none" w:sz="0" w:space="0" w:color="auto"/>
        <w:bottom w:val="none" w:sz="0" w:space="0" w:color="auto"/>
        <w:right w:val="none" w:sz="0" w:space="0" w:color="auto"/>
      </w:divBdr>
    </w:div>
    <w:div w:id="876310960">
      <w:bodyDiv w:val="1"/>
      <w:marLeft w:val="0"/>
      <w:marRight w:val="0"/>
      <w:marTop w:val="0"/>
      <w:marBottom w:val="0"/>
      <w:divBdr>
        <w:top w:val="none" w:sz="0" w:space="0" w:color="auto"/>
        <w:left w:val="none" w:sz="0" w:space="0" w:color="auto"/>
        <w:bottom w:val="none" w:sz="0" w:space="0" w:color="auto"/>
        <w:right w:val="none" w:sz="0" w:space="0" w:color="auto"/>
      </w:divBdr>
    </w:div>
    <w:div w:id="878862867">
      <w:bodyDiv w:val="1"/>
      <w:marLeft w:val="0"/>
      <w:marRight w:val="0"/>
      <w:marTop w:val="0"/>
      <w:marBottom w:val="0"/>
      <w:divBdr>
        <w:top w:val="none" w:sz="0" w:space="0" w:color="auto"/>
        <w:left w:val="none" w:sz="0" w:space="0" w:color="auto"/>
        <w:bottom w:val="none" w:sz="0" w:space="0" w:color="auto"/>
        <w:right w:val="none" w:sz="0" w:space="0" w:color="auto"/>
      </w:divBdr>
    </w:div>
    <w:div w:id="879052656">
      <w:bodyDiv w:val="1"/>
      <w:marLeft w:val="0"/>
      <w:marRight w:val="0"/>
      <w:marTop w:val="0"/>
      <w:marBottom w:val="0"/>
      <w:divBdr>
        <w:top w:val="none" w:sz="0" w:space="0" w:color="auto"/>
        <w:left w:val="none" w:sz="0" w:space="0" w:color="auto"/>
        <w:bottom w:val="none" w:sz="0" w:space="0" w:color="auto"/>
        <w:right w:val="none" w:sz="0" w:space="0" w:color="auto"/>
      </w:divBdr>
    </w:div>
    <w:div w:id="883056919">
      <w:bodyDiv w:val="1"/>
      <w:marLeft w:val="0"/>
      <w:marRight w:val="0"/>
      <w:marTop w:val="0"/>
      <w:marBottom w:val="0"/>
      <w:divBdr>
        <w:top w:val="none" w:sz="0" w:space="0" w:color="auto"/>
        <w:left w:val="none" w:sz="0" w:space="0" w:color="auto"/>
        <w:bottom w:val="none" w:sz="0" w:space="0" w:color="auto"/>
        <w:right w:val="none" w:sz="0" w:space="0" w:color="auto"/>
      </w:divBdr>
    </w:div>
    <w:div w:id="891428346">
      <w:bodyDiv w:val="1"/>
      <w:marLeft w:val="0"/>
      <w:marRight w:val="0"/>
      <w:marTop w:val="0"/>
      <w:marBottom w:val="0"/>
      <w:divBdr>
        <w:top w:val="none" w:sz="0" w:space="0" w:color="auto"/>
        <w:left w:val="none" w:sz="0" w:space="0" w:color="auto"/>
        <w:bottom w:val="none" w:sz="0" w:space="0" w:color="auto"/>
        <w:right w:val="none" w:sz="0" w:space="0" w:color="auto"/>
      </w:divBdr>
    </w:div>
    <w:div w:id="892154065">
      <w:bodyDiv w:val="1"/>
      <w:marLeft w:val="0"/>
      <w:marRight w:val="0"/>
      <w:marTop w:val="0"/>
      <w:marBottom w:val="0"/>
      <w:divBdr>
        <w:top w:val="none" w:sz="0" w:space="0" w:color="auto"/>
        <w:left w:val="none" w:sz="0" w:space="0" w:color="auto"/>
        <w:bottom w:val="none" w:sz="0" w:space="0" w:color="auto"/>
        <w:right w:val="none" w:sz="0" w:space="0" w:color="auto"/>
      </w:divBdr>
    </w:div>
    <w:div w:id="896623703">
      <w:bodyDiv w:val="1"/>
      <w:marLeft w:val="0"/>
      <w:marRight w:val="0"/>
      <w:marTop w:val="0"/>
      <w:marBottom w:val="0"/>
      <w:divBdr>
        <w:top w:val="none" w:sz="0" w:space="0" w:color="auto"/>
        <w:left w:val="none" w:sz="0" w:space="0" w:color="auto"/>
        <w:bottom w:val="none" w:sz="0" w:space="0" w:color="auto"/>
        <w:right w:val="none" w:sz="0" w:space="0" w:color="auto"/>
      </w:divBdr>
    </w:div>
    <w:div w:id="898053829">
      <w:bodyDiv w:val="1"/>
      <w:marLeft w:val="0"/>
      <w:marRight w:val="0"/>
      <w:marTop w:val="0"/>
      <w:marBottom w:val="0"/>
      <w:divBdr>
        <w:top w:val="none" w:sz="0" w:space="0" w:color="auto"/>
        <w:left w:val="none" w:sz="0" w:space="0" w:color="auto"/>
        <w:bottom w:val="none" w:sz="0" w:space="0" w:color="auto"/>
        <w:right w:val="none" w:sz="0" w:space="0" w:color="auto"/>
      </w:divBdr>
    </w:div>
    <w:div w:id="908806907">
      <w:bodyDiv w:val="1"/>
      <w:marLeft w:val="0"/>
      <w:marRight w:val="0"/>
      <w:marTop w:val="0"/>
      <w:marBottom w:val="0"/>
      <w:divBdr>
        <w:top w:val="none" w:sz="0" w:space="0" w:color="auto"/>
        <w:left w:val="none" w:sz="0" w:space="0" w:color="auto"/>
        <w:bottom w:val="none" w:sz="0" w:space="0" w:color="auto"/>
        <w:right w:val="none" w:sz="0" w:space="0" w:color="auto"/>
      </w:divBdr>
    </w:div>
    <w:div w:id="911162287">
      <w:bodyDiv w:val="1"/>
      <w:marLeft w:val="0"/>
      <w:marRight w:val="0"/>
      <w:marTop w:val="0"/>
      <w:marBottom w:val="0"/>
      <w:divBdr>
        <w:top w:val="none" w:sz="0" w:space="0" w:color="auto"/>
        <w:left w:val="none" w:sz="0" w:space="0" w:color="auto"/>
        <w:bottom w:val="none" w:sz="0" w:space="0" w:color="auto"/>
        <w:right w:val="none" w:sz="0" w:space="0" w:color="auto"/>
      </w:divBdr>
    </w:div>
    <w:div w:id="912197528">
      <w:bodyDiv w:val="1"/>
      <w:marLeft w:val="0"/>
      <w:marRight w:val="0"/>
      <w:marTop w:val="0"/>
      <w:marBottom w:val="0"/>
      <w:divBdr>
        <w:top w:val="none" w:sz="0" w:space="0" w:color="auto"/>
        <w:left w:val="none" w:sz="0" w:space="0" w:color="auto"/>
        <w:bottom w:val="none" w:sz="0" w:space="0" w:color="auto"/>
        <w:right w:val="none" w:sz="0" w:space="0" w:color="auto"/>
      </w:divBdr>
    </w:div>
    <w:div w:id="916669793">
      <w:bodyDiv w:val="1"/>
      <w:marLeft w:val="0"/>
      <w:marRight w:val="0"/>
      <w:marTop w:val="0"/>
      <w:marBottom w:val="0"/>
      <w:divBdr>
        <w:top w:val="none" w:sz="0" w:space="0" w:color="auto"/>
        <w:left w:val="none" w:sz="0" w:space="0" w:color="auto"/>
        <w:bottom w:val="none" w:sz="0" w:space="0" w:color="auto"/>
        <w:right w:val="none" w:sz="0" w:space="0" w:color="auto"/>
      </w:divBdr>
    </w:div>
    <w:div w:id="920678194">
      <w:bodyDiv w:val="1"/>
      <w:marLeft w:val="0"/>
      <w:marRight w:val="0"/>
      <w:marTop w:val="0"/>
      <w:marBottom w:val="0"/>
      <w:divBdr>
        <w:top w:val="none" w:sz="0" w:space="0" w:color="auto"/>
        <w:left w:val="none" w:sz="0" w:space="0" w:color="auto"/>
        <w:bottom w:val="none" w:sz="0" w:space="0" w:color="auto"/>
        <w:right w:val="none" w:sz="0" w:space="0" w:color="auto"/>
      </w:divBdr>
    </w:div>
    <w:div w:id="925386403">
      <w:bodyDiv w:val="1"/>
      <w:marLeft w:val="0"/>
      <w:marRight w:val="0"/>
      <w:marTop w:val="0"/>
      <w:marBottom w:val="0"/>
      <w:divBdr>
        <w:top w:val="none" w:sz="0" w:space="0" w:color="auto"/>
        <w:left w:val="none" w:sz="0" w:space="0" w:color="auto"/>
        <w:bottom w:val="none" w:sz="0" w:space="0" w:color="auto"/>
        <w:right w:val="none" w:sz="0" w:space="0" w:color="auto"/>
      </w:divBdr>
    </w:div>
    <w:div w:id="927689262">
      <w:bodyDiv w:val="1"/>
      <w:marLeft w:val="0"/>
      <w:marRight w:val="0"/>
      <w:marTop w:val="0"/>
      <w:marBottom w:val="0"/>
      <w:divBdr>
        <w:top w:val="none" w:sz="0" w:space="0" w:color="auto"/>
        <w:left w:val="none" w:sz="0" w:space="0" w:color="auto"/>
        <w:bottom w:val="none" w:sz="0" w:space="0" w:color="auto"/>
        <w:right w:val="none" w:sz="0" w:space="0" w:color="auto"/>
      </w:divBdr>
    </w:div>
    <w:div w:id="932476002">
      <w:bodyDiv w:val="1"/>
      <w:marLeft w:val="0"/>
      <w:marRight w:val="0"/>
      <w:marTop w:val="0"/>
      <w:marBottom w:val="0"/>
      <w:divBdr>
        <w:top w:val="none" w:sz="0" w:space="0" w:color="auto"/>
        <w:left w:val="none" w:sz="0" w:space="0" w:color="auto"/>
        <w:bottom w:val="none" w:sz="0" w:space="0" w:color="auto"/>
        <w:right w:val="none" w:sz="0" w:space="0" w:color="auto"/>
      </w:divBdr>
    </w:div>
    <w:div w:id="936131381">
      <w:bodyDiv w:val="1"/>
      <w:marLeft w:val="0"/>
      <w:marRight w:val="0"/>
      <w:marTop w:val="0"/>
      <w:marBottom w:val="0"/>
      <w:divBdr>
        <w:top w:val="none" w:sz="0" w:space="0" w:color="auto"/>
        <w:left w:val="none" w:sz="0" w:space="0" w:color="auto"/>
        <w:bottom w:val="none" w:sz="0" w:space="0" w:color="auto"/>
        <w:right w:val="none" w:sz="0" w:space="0" w:color="auto"/>
      </w:divBdr>
    </w:div>
    <w:div w:id="936399975">
      <w:bodyDiv w:val="1"/>
      <w:marLeft w:val="0"/>
      <w:marRight w:val="0"/>
      <w:marTop w:val="0"/>
      <w:marBottom w:val="0"/>
      <w:divBdr>
        <w:top w:val="none" w:sz="0" w:space="0" w:color="auto"/>
        <w:left w:val="none" w:sz="0" w:space="0" w:color="auto"/>
        <w:bottom w:val="none" w:sz="0" w:space="0" w:color="auto"/>
        <w:right w:val="none" w:sz="0" w:space="0" w:color="auto"/>
      </w:divBdr>
    </w:div>
    <w:div w:id="940185603">
      <w:bodyDiv w:val="1"/>
      <w:marLeft w:val="0"/>
      <w:marRight w:val="0"/>
      <w:marTop w:val="0"/>
      <w:marBottom w:val="0"/>
      <w:divBdr>
        <w:top w:val="none" w:sz="0" w:space="0" w:color="auto"/>
        <w:left w:val="none" w:sz="0" w:space="0" w:color="auto"/>
        <w:bottom w:val="none" w:sz="0" w:space="0" w:color="auto"/>
        <w:right w:val="none" w:sz="0" w:space="0" w:color="auto"/>
      </w:divBdr>
    </w:div>
    <w:div w:id="940260504">
      <w:bodyDiv w:val="1"/>
      <w:marLeft w:val="0"/>
      <w:marRight w:val="0"/>
      <w:marTop w:val="0"/>
      <w:marBottom w:val="0"/>
      <w:divBdr>
        <w:top w:val="none" w:sz="0" w:space="0" w:color="auto"/>
        <w:left w:val="none" w:sz="0" w:space="0" w:color="auto"/>
        <w:bottom w:val="none" w:sz="0" w:space="0" w:color="auto"/>
        <w:right w:val="none" w:sz="0" w:space="0" w:color="auto"/>
      </w:divBdr>
    </w:div>
    <w:div w:id="943147605">
      <w:bodyDiv w:val="1"/>
      <w:marLeft w:val="0"/>
      <w:marRight w:val="0"/>
      <w:marTop w:val="0"/>
      <w:marBottom w:val="0"/>
      <w:divBdr>
        <w:top w:val="none" w:sz="0" w:space="0" w:color="auto"/>
        <w:left w:val="none" w:sz="0" w:space="0" w:color="auto"/>
        <w:bottom w:val="none" w:sz="0" w:space="0" w:color="auto"/>
        <w:right w:val="none" w:sz="0" w:space="0" w:color="auto"/>
      </w:divBdr>
    </w:div>
    <w:div w:id="946353191">
      <w:bodyDiv w:val="1"/>
      <w:marLeft w:val="0"/>
      <w:marRight w:val="0"/>
      <w:marTop w:val="0"/>
      <w:marBottom w:val="0"/>
      <w:divBdr>
        <w:top w:val="none" w:sz="0" w:space="0" w:color="auto"/>
        <w:left w:val="none" w:sz="0" w:space="0" w:color="auto"/>
        <w:bottom w:val="none" w:sz="0" w:space="0" w:color="auto"/>
        <w:right w:val="none" w:sz="0" w:space="0" w:color="auto"/>
      </w:divBdr>
    </w:div>
    <w:div w:id="947927780">
      <w:bodyDiv w:val="1"/>
      <w:marLeft w:val="0"/>
      <w:marRight w:val="0"/>
      <w:marTop w:val="0"/>
      <w:marBottom w:val="0"/>
      <w:divBdr>
        <w:top w:val="none" w:sz="0" w:space="0" w:color="auto"/>
        <w:left w:val="none" w:sz="0" w:space="0" w:color="auto"/>
        <w:bottom w:val="none" w:sz="0" w:space="0" w:color="auto"/>
        <w:right w:val="none" w:sz="0" w:space="0" w:color="auto"/>
      </w:divBdr>
    </w:div>
    <w:div w:id="954408927">
      <w:bodyDiv w:val="1"/>
      <w:marLeft w:val="0"/>
      <w:marRight w:val="0"/>
      <w:marTop w:val="0"/>
      <w:marBottom w:val="0"/>
      <w:divBdr>
        <w:top w:val="none" w:sz="0" w:space="0" w:color="auto"/>
        <w:left w:val="none" w:sz="0" w:space="0" w:color="auto"/>
        <w:bottom w:val="none" w:sz="0" w:space="0" w:color="auto"/>
        <w:right w:val="none" w:sz="0" w:space="0" w:color="auto"/>
      </w:divBdr>
    </w:div>
    <w:div w:id="955133610">
      <w:bodyDiv w:val="1"/>
      <w:marLeft w:val="0"/>
      <w:marRight w:val="0"/>
      <w:marTop w:val="0"/>
      <w:marBottom w:val="0"/>
      <w:divBdr>
        <w:top w:val="none" w:sz="0" w:space="0" w:color="auto"/>
        <w:left w:val="none" w:sz="0" w:space="0" w:color="auto"/>
        <w:bottom w:val="none" w:sz="0" w:space="0" w:color="auto"/>
        <w:right w:val="none" w:sz="0" w:space="0" w:color="auto"/>
      </w:divBdr>
    </w:div>
    <w:div w:id="955210976">
      <w:bodyDiv w:val="1"/>
      <w:marLeft w:val="0"/>
      <w:marRight w:val="0"/>
      <w:marTop w:val="0"/>
      <w:marBottom w:val="0"/>
      <w:divBdr>
        <w:top w:val="none" w:sz="0" w:space="0" w:color="auto"/>
        <w:left w:val="none" w:sz="0" w:space="0" w:color="auto"/>
        <w:bottom w:val="none" w:sz="0" w:space="0" w:color="auto"/>
        <w:right w:val="none" w:sz="0" w:space="0" w:color="auto"/>
      </w:divBdr>
    </w:div>
    <w:div w:id="959259796">
      <w:bodyDiv w:val="1"/>
      <w:marLeft w:val="0"/>
      <w:marRight w:val="0"/>
      <w:marTop w:val="0"/>
      <w:marBottom w:val="0"/>
      <w:divBdr>
        <w:top w:val="none" w:sz="0" w:space="0" w:color="auto"/>
        <w:left w:val="none" w:sz="0" w:space="0" w:color="auto"/>
        <w:bottom w:val="none" w:sz="0" w:space="0" w:color="auto"/>
        <w:right w:val="none" w:sz="0" w:space="0" w:color="auto"/>
      </w:divBdr>
    </w:div>
    <w:div w:id="967777729">
      <w:bodyDiv w:val="1"/>
      <w:marLeft w:val="0"/>
      <w:marRight w:val="0"/>
      <w:marTop w:val="0"/>
      <w:marBottom w:val="0"/>
      <w:divBdr>
        <w:top w:val="none" w:sz="0" w:space="0" w:color="auto"/>
        <w:left w:val="none" w:sz="0" w:space="0" w:color="auto"/>
        <w:bottom w:val="none" w:sz="0" w:space="0" w:color="auto"/>
        <w:right w:val="none" w:sz="0" w:space="0" w:color="auto"/>
      </w:divBdr>
    </w:div>
    <w:div w:id="969170827">
      <w:bodyDiv w:val="1"/>
      <w:marLeft w:val="0"/>
      <w:marRight w:val="0"/>
      <w:marTop w:val="0"/>
      <w:marBottom w:val="0"/>
      <w:divBdr>
        <w:top w:val="none" w:sz="0" w:space="0" w:color="auto"/>
        <w:left w:val="none" w:sz="0" w:space="0" w:color="auto"/>
        <w:bottom w:val="none" w:sz="0" w:space="0" w:color="auto"/>
        <w:right w:val="none" w:sz="0" w:space="0" w:color="auto"/>
      </w:divBdr>
    </w:div>
    <w:div w:id="969818986">
      <w:bodyDiv w:val="1"/>
      <w:marLeft w:val="0"/>
      <w:marRight w:val="0"/>
      <w:marTop w:val="0"/>
      <w:marBottom w:val="0"/>
      <w:divBdr>
        <w:top w:val="none" w:sz="0" w:space="0" w:color="auto"/>
        <w:left w:val="none" w:sz="0" w:space="0" w:color="auto"/>
        <w:bottom w:val="none" w:sz="0" w:space="0" w:color="auto"/>
        <w:right w:val="none" w:sz="0" w:space="0" w:color="auto"/>
      </w:divBdr>
    </w:div>
    <w:div w:id="976841139">
      <w:bodyDiv w:val="1"/>
      <w:marLeft w:val="0"/>
      <w:marRight w:val="0"/>
      <w:marTop w:val="0"/>
      <w:marBottom w:val="0"/>
      <w:divBdr>
        <w:top w:val="none" w:sz="0" w:space="0" w:color="auto"/>
        <w:left w:val="none" w:sz="0" w:space="0" w:color="auto"/>
        <w:bottom w:val="none" w:sz="0" w:space="0" w:color="auto"/>
        <w:right w:val="none" w:sz="0" w:space="0" w:color="auto"/>
      </w:divBdr>
    </w:div>
    <w:div w:id="981622001">
      <w:bodyDiv w:val="1"/>
      <w:marLeft w:val="0"/>
      <w:marRight w:val="0"/>
      <w:marTop w:val="0"/>
      <w:marBottom w:val="0"/>
      <w:divBdr>
        <w:top w:val="none" w:sz="0" w:space="0" w:color="auto"/>
        <w:left w:val="none" w:sz="0" w:space="0" w:color="auto"/>
        <w:bottom w:val="none" w:sz="0" w:space="0" w:color="auto"/>
        <w:right w:val="none" w:sz="0" w:space="0" w:color="auto"/>
      </w:divBdr>
    </w:div>
    <w:div w:id="988243252">
      <w:bodyDiv w:val="1"/>
      <w:marLeft w:val="0"/>
      <w:marRight w:val="0"/>
      <w:marTop w:val="0"/>
      <w:marBottom w:val="0"/>
      <w:divBdr>
        <w:top w:val="none" w:sz="0" w:space="0" w:color="auto"/>
        <w:left w:val="none" w:sz="0" w:space="0" w:color="auto"/>
        <w:bottom w:val="none" w:sz="0" w:space="0" w:color="auto"/>
        <w:right w:val="none" w:sz="0" w:space="0" w:color="auto"/>
      </w:divBdr>
    </w:div>
    <w:div w:id="990525883">
      <w:bodyDiv w:val="1"/>
      <w:marLeft w:val="0"/>
      <w:marRight w:val="0"/>
      <w:marTop w:val="0"/>
      <w:marBottom w:val="0"/>
      <w:divBdr>
        <w:top w:val="none" w:sz="0" w:space="0" w:color="auto"/>
        <w:left w:val="none" w:sz="0" w:space="0" w:color="auto"/>
        <w:bottom w:val="none" w:sz="0" w:space="0" w:color="auto"/>
        <w:right w:val="none" w:sz="0" w:space="0" w:color="auto"/>
      </w:divBdr>
    </w:div>
    <w:div w:id="998847738">
      <w:bodyDiv w:val="1"/>
      <w:marLeft w:val="0"/>
      <w:marRight w:val="0"/>
      <w:marTop w:val="0"/>
      <w:marBottom w:val="0"/>
      <w:divBdr>
        <w:top w:val="none" w:sz="0" w:space="0" w:color="auto"/>
        <w:left w:val="none" w:sz="0" w:space="0" w:color="auto"/>
        <w:bottom w:val="none" w:sz="0" w:space="0" w:color="auto"/>
        <w:right w:val="none" w:sz="0" w:space="0" w:color="auto"/>
      </w:divBdr>
    </w:div>
    <w:div w:id="999575696">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18111">
      <w:bodyDiv w:val="1"/>
      <w:marLeft w:val="0"/>
      <w:marRight w:val="0"/>
      <w:marTop w:val="0"/>
      <w:marBottom w:val="0"/>
      <w:divBdr>
        <w:top w:val="none" w:sz="0" w:space="0" w:color="auto"/>
        <w:left w:val="none" w:sz="0" w:space="0" w:color="auto"/>
        <w:bottom w:val="none" w:sz="0" w:space="0" w:color="auto"/>
        <w:right w:val="none" w:sz="0" w:space="0" w:color="auto"/>
      </w:divBdr>
    </w:div>
    <w:div w:id="1006901071">
      <w:bodyDiv w:val="1"/>
      <w:marLeft w:val="0"/>
      <w:marRight w:val="0"/>
      <w:marTop w:val="0"/>
      <w:marBottom w:val="0"/>
      <w:divBdr>
        <w:top w:val="none" w:sz="0" w:space="0" w:color="auto"/>
        <w:left w:val="none" w:sz="0" w:space="0" w:color="auto"/>
        <w:bottom w:val="none" w:sz="0" w:space="0" w:color="auto"/>
        <w:right w:val="none" w:sz="0" w:space="0" w:color="auto"/>
      </w:divBdr>
    </w:div>
    <w:div w:id="1013537207">
      <w:bodyDiv w:val="1"/>
      <w:marLeft w:val="0"/>
      <w:marRight w:val="0"/>
      <w:marTop w:val="0"/>
      <w:marBottom w:val="0"/>
      <w:divBdr>
        <w:top w:val="none" w:sz="0" w:space="0" w:color="auto"/>
        <w:left w:val="none" w:sz="0" w:space="0" w:color="auto"/>
        <w:bottom w:val="none" w:sz="0" w:space="0" w:color="auto"/>
        <w:right w:val="none" w:sz="0" w:space="0" w:color="auto"/>
      </w:divBdr>
    </w:div>
    <w:div w:id="1024984893">
      <w:bodyDiv w:val="1"/>
      <w:marLeft w:val="0"/>
      <w:marRight w:val="0"/>
      <w:marTop w:val="0"/>
      <w:marBottom w:val="0"/>
      <w:divBdr>
        <w:top w:val="none" w:sz="0" w:space="0" w:color="auto"/>
        <w:left w:val="none" w:sz="0" w:space="0" w:color="auto"/>
        <w:bottom w:val="none" w:sz="0" w:space="0" w:color="auto"/>
        <w:right w:val="none" w:sz="0" w:space="0" w:color="auto"/>
      </w:divBdr>
    </w:div>
    <w:div w:id="1025180926">
      <w:bodyDiv w:val="1"/>
      <w:marLeft w:val="0"/>
      <w:marRight w:val="0"/>
      <w:marTop w:val="0"/>
      <w:marBottom w:val="0"/>
      <w:divBdr>
        <w:top w:val="none" w:sz="0" w:space="0" w:color="auto"/>
        <w:left w:val="none" w:sz="0" w:space="0" w:color="auto"/>
        <w:bottom w:val="none" w:sz="0" w:space="0" w:color="auto"/>
        <w:right w:val="none" w:sz="0" w:space="0" w:color="auto"/>
      </w:divBdr>
    </w:div>
    <w:div w:id="1031614410">
      <w:bodyDiv w:val="1"/>
      <w:marLeft w:val="0"/>
      <w:marRight w:val="0"/>
      <w:marTop w:val="0"/>
      <w:marBottom w:val="0"/>
      <w:divBdr>
        <w:top w:val="none" w:sz="0" w:space="0" w:color="auto"/>
        <w:left w:val="none" w:sz="0" w:space="0" w:color="auto"/>
        <w:bottom w:val="none" w:sz="0" w:space="0" w:color="auto"/>
        <w:right w:val="none" w:sz="0" w:space="0" w:color="auto"/>
      </w:divBdr>
    </w:div>
    <w:div w:id="1034961427">
      <w:bodyDiv w:val="1"/>
      <w:marLeft w:val="0"/>
      <w:marRight w:val="0"/>
      <w:marTop w:val="0"/>
      <w:marBottom w:val="0"/>
      <w:divBdr>
        <w:top w:val="none" w:sz="0" w:space="0" w:color="auto"/>
        <w:left w:val="none" w:sz="0" w:space="0" w:color="auto"/>
        <w:bottom w:val="none" w:sz="0" w:space="0" w:color="auto"/>
        <w:right w:val="none" w:sz="0" w:space="0" w:color="auto"/>
      </w:divBdr>
    </w:div>
    <w:div w:id="1038117436">
      <w:bodyDiv w:val="1"/>
      <w:marLeft w:val="0"/>
      <w:marRight w:val="0"/>
      <w:marTop w:val="0"/>
      <w:marBottom w:val="0"/>
      <w:divBdr>
        <w:top w:val="none" w:sz="0" w:space="0" w:color="auto"/>
        <w:left w:val="none" w:sz="0" w:space="0" w:color="auto"/>
        <w:bottom w:val="none" w:sz="0" w:space="0" w:color="auto"/>
        <w:right w:val="none" w:sz="0" w:space="0" w:color="auto"/>
      </w:divBdr>
    </w:div>
    <w:div w:id="1040325407">
      <w:bodyDiv w:val="1"/>
      <w:marLeft w:val="0"/>
      <w:marRight w:val="0"/>
      <w:marTop w:val="0"/>
      <w:marBottom w:val="0"/>
      <w:divBdr>
        <w:top w:val="none" w:sz="0" w:space="0" w:color="auto"/>
        <w:left w:val="none" w:sz="0" w:space="0" w:color="auto"/>
        <w:bottom w:val="none" w:sz="0" w:space="0" w:color="auto"/>
        <w:right w:val="none" w:sz="0" w:space="0" w:color="auto"/>
      </w:divBdr>
    </w:div>
    <w:div w:id="1042247032">
      <w:bodyDiv w:val="1"/>
      <w:marLeft w:val="0"/>
      <w:marRight w:val="0"/>
      <w:marTop w:val="0"/>
      <w:marBottom w:val="0"/>
      <w:divBdr>
        <w:top w:val="none" w:sz="0" w:space="0" w:color="auto"/>
        <w:left w:val="none" w:sz="0" w:space="0" w:color="auto"/>
        <w:bottom w:val="none" w:sz="0" w:space="0" w:color="auto"/>
        <w:right w:val="none" w:sz="0" w:space="0" w:color="auto"/>
      </w:divBdr>
    </w:div>
    <w:div w:id="1042904760">
      <w:bodyDiv w:val="1"/>
      <w:marLeft w:val="0"/>
      <w:marRight w:val="0"/>
      <w:marTop w:val="0"/>
      <w:marBottom w:val="0"/>
      <w:divBdr>
        <w:top w:val="none" w:sz="0" w:space="0" w:color="auto"/>
        <w:left w:val="none" w:sz="0" w:space="0" w:color="auto"/>
        <w:bottom w:val="none" w:sz="0" w:space="0" w:color="auto"/>
        <w:right w:val="none" w:sz="0" w:space="0" w:color="auto"/>
      </w:divBdr>
    </w:div>
    <w:div w:id="1043407361">
      <w:bodyDiv w:val="1"/>
      <w:marLeft w:val="0"/>
      <w:marRight w:val="0"/>
      <w:marTop w:val="0"/>
      <w:marBottom w:val="0"/>
      <w:divBdr>
        <w:top w:val="none" w:sz="0" w:space="0" w:color="auto"/>
        <w:left w:val="none" w:sz="0" w:space="0" w:color="auto"/>
        <w:bottom w:val="none" w:sz="0" w:space="0" w:color="auto"/>
        <w:right w:val="none" w:sz="0" w:space="0" w:color="auto"/>
      </w:divBdr>
    </w:div>
    <w:div w:id="1043750134">
      <w:bodyDiv w:val="1"/>
      <w:marLeft w:val="0"/>
      <w:marRight w:val="0"/>
      <w:marTop w:val="0"/>
      <w:marBottom w:val="0"/>
      <w:divBdr>
        <w:top w:val="none" w:sz="0" w:space="0" w:color="auto"/>
        <w:left w:val="none" w:sz="0" w:space="0" w:color="auto"/>
        <w:bottom w:val="none" w:sz="0" w:space="0" w:color="auto"/>
        <w:right w:val="none" w:sz="0" w:space="0" w:color="auto"/>
      </w:divBdr>
    </w:div>
    <w:div w:id="1043821377">
      <w:bodyDiv w:val="1"/>
      <w:marLeft w:val="0"/>
      <w:marRight w:val="0"/>
      <w:marTop w:val="0"/>
      <w:marBottom w:val="0"/>
      <w:divBdr>
        <w:top w:val="none" w:sz="0" w:space="0" w:color="auto"/>
        <w:left w:val="none" w:sz="0" w:space="0" w:color="auto"/>
        <w:bottom w:val="none" w:sz="0" w:space="0" w:color="auto"/>
        <w:right w:val="none" w:sz="0" w:space="0" w:color="auto"/>
      </w:divBdr>
    </w:div>
    <w:div w:id="1044983946">
      <w:bodyDiv w:val="1"/>
      <w:marLeft w:val="0"/>
      <w:marRight w:val="0"/>
      <w:marTop w:val="0"/>
      <w:marBottom w:val="0"/>
      <w:divBdr>
        <w:top w:val="none" w:sz="0" w:space="0" w:color="auto"/>
        <w:left w:val="none" w:sz="0" w:space="0" w:color="auto"/>
        <w:bottom w:val="none" w:sz="0" w:space="0" w:color="auto"/>
        <w:right w:val="none" w:sz="0" w:space="0" w:color="auto"/>
      </w:divBdr>
    </w:div>
    <w:div w:id="1045107835">
      <w:bodyDiv w:val="1"/>
      <w:marLeft w:val="0"/>
      <w:marRight w:val="0"/>
      <w:marTop w:val="0"/>
      <w:marBottom w:val="0"/>
      <w:divBdr>
        <w:top w:val="none" w:sz="0" w:space="0" w:color="auto"/>
        <w:left w:val="none" w:sz="0" w:space="0" w:color="auto"/>
        <w:bottom w:val="none" w:sz="0" w:space="0" w:color="auto"/>
        <w:right w:val="none" w:sz="0" w:space="0" w:color="auto"/>
      </w:divBdr>
    </w:div>
    <w:div w:id="1046878920">
      <w:bodyDiv w:val="1"/>
      <w:marLeft w:val="0"/>
      <w:marRight w:val="0"/>
      <w:marTop w:val="0"/>
      <w:marBottom w:val="0"/>
      <w:divBdr>
        <w:top w:val="none" w:sz="0" w:space="0" w:color="auto"/>
        <w:left w:val="none" w:sz="0" w:space="0" w:color="auto"/>
        <w:bottom w:val="none" w:sz="0" w:space="0" w:color="auto"/>
        <w:right w:val="none" w:sz="0" w:space="0" w:color="auto"/>
      </w:divBdr>
    </w:div>
    <w:div w:id="1048607606">
      <w:bodyDiv w:val="1"/>
      <w:marLeft w:val="0"/>
      <w:marRight w:val="0"/>
      <w:marTop w:val="0"/>
      <w:marBottom w:val="0"/>
      <w:divBdr>
        <w:top w:val="none" w:sz="0" w:space="0" w:color="auto"/>
        <w:left w:val="none" w:sz="0" w:space="0" w:color="auto"/>
        <w:bottom w:val="none" w:sz="0" w:space="0" w:color="auto"/>
        <w:right w:val="none" w:sz="0" w:space="0" w:color="auto"/>
      </w:divBdr>
    </w:div>
    <w:div w:id="1050112257">
      <w:bodyDiv w:val="1"/>
      <w:marLeft w:val="0"/>
      <w:marRight w:val="0"/>
      <w:marTop w:val="0"/>
      <w:marBottom w:val="0"/>
      <w:divBdr>
        <w:top w:val="none" w:sz="0" w:space="0" w:color="auto"/>
        <w:left w:val="none" w:sz="0" w:space="0" w:color="auto"/>
        <w:bottom w:val="none" w:sz="0" w:space="0" w:color="auto"/>
        <w:right w:val="none" w:sz="0" w:space="0" w:color="auto"/>
      </w:divBdr>
    </w:div>
    <w:div w:id="1060783791">
      <w:bodyDiv w:val="1"/>
      <w:marLeft w:val="0"/>
      <w:marRight w:val="0"/>
      <w:marTop w:val="0"/>
      <w:marBottom w:val="0"/>
      <w:divBdr>
        <w:top w:val="none" w:sz="0" w:space="0" w:color="auto"/>
        <w:left w:val="none" w:sz="0" w:space="0" w:color="auto"/>
        <w:bottom w:val="none" w:sz="0" w:space="0" w:color="auto"/>
        <w:right w:val="none" w:sz="0" w:space="0" w:color="auto"/>
      </w:divBdr>
    </w:div>
    <w:div w:id="1061906491">
      <w:bodyDiv w:val="1"/>
      <w:marLeft w:val="0"/>
      <w:marRight w:val="0"/>
      <w:marTop w:val="0"/>
      <w:marBottom w:val="0"/>
      <w:divBdr>
        <w:top w:val="none" w:sz="0" w:space="0" w:color="auto"/>
        <w:left w:val="none" w:sz="0" w:space="0" w:color="auto"/>
        <w:bottom w:val="none" w:sz="0" w:space="0" w:color="auto"/>
        <w:right w:val="none" w:sz="0" w:space="0" w:color="auto"/>
      </w:divBdr>
    </w:div>
    <w:div w:id="1062409050">
      <w:bodyDiv w:val="1"/>
      <w:marLeft w:val="0"/>
      <w:marRight w:val="0"/>
      <w:marTop w:val="0"/>
      <w:marBottom w:val="0"/>
      <w:divBdr>
        <w:top w:val="none" w:sz="0" w:space="0" w:color="auto"/>
        <w:left w:val="none" w:sz="0" w:space="0" w:color="auto"/>
        <w:bottom w:val="none" w:sz="0" w:space="0" w:color="auto"/>
        <w:right w:val="none" w:sz="0" w:space="0" w:color="auto"/>
      </w:divBdr>
    </w:div>
    <w:div w:id="1068846548">
      <w:bodyDiv w:val="1"/>
      <w:marLeft w:val="0"/>
      <w:marRight w:val="0"/>
      <w:marTop w:val="0"/>
      <w:marBottom w:val="0"/>
      <w:divBdr>
        <w:top w:val="none" w:sz="0" w:space="0" w:color="auto"/>
        <w:left w:val="none" w:sz="0" w:space="0" w:color="auto"/>
        <w:bottom w:val="none" w:sz="0" w:space="0" w:color="auto"/>
        <w:right w:val="none" w:sz="0" w:space="0" w:color="auto"/>
      </w:divBdr>
    </w:div>
    <w:div w:id="1071150526">
      <w:bodyDiv w:val="1"/>
      <w:marLeft w:val="0"/>
      <w:marRight w:val="0"/>
      <w:marTop w:val="0"/>
      <w:marBottom w:val="0"/>
      <w:divBdr>
        <w:top w:val="none" w:sz="0" w:space="0" w:color="auto"/>
        <w:left w:val="none" w:sz="0" w:space="0" w:color="auto"/>
        <w:bottom w:val="none" w:sz="0" w:space="0" w:color="auto"/>
        <w:right w:val="none" w:sz="0" w:space="0" w:color="auto"/>
      </w:divBdr>
    </w:div>
    <w:div w:id="1078139302">
      <w:bodyDiv w:val="1"/>
      <w:marLeft w:val="0"/>
      <w:marRight w:val="0"/>
      <w:marTop w:val="0"/>
      <w:marBottom w:val="0"/>
      <w:divBdr>
        <w:top w:val="none" w:sz="0" w:space="0" w:color="auto"/>
        <w:left w:val="none" w:sz="0" w:space="0" w:color="auto"/>
        <w:bottom w:val="none" w:sz="0" w:space="0" w:color="auto"/>
        <w:right w:val="none" w:sz="0" w:space="0" w:color="auto"/>
      </w:divBdr>
    </w:div>
    <w:div w:id="1079475632">
      <w:bodyDiv w:val="1"/>
      <w:marLeft w:val="0"/>
      <w:marRight w:val="0"/>
      <w:marTop w:val="0"/>
      <w:marBottom w:val="0"/>
      <w:divBdr>
        <w:top w:val="none" w:sz="0" w:space="0" w:color="auto"/>
        <w:left w:val="none" w:sz="0" w:space="0" w:color="auto"/>
        <w:bottom w:val="none" w:sz="0" w:space="0" w:color="auto"/>
        <w:right w:val="none" w:sz="0" w:space="0" w:color="auto"/>
      </w:divBdr>
    </w:div>
    <w:div w:id="1087389753">
      <w:bodyDiv w:val="1"/>
      <w:marLeft w:val="0"/>
      <w:marRight w:val="0"/>
      <w:marTop w:val="0"/>
      <w:marBottom w:val="0"/>
      <w:divBdr>
        <w:top w:val="none" w:sz="0" w:space="0" w:color="auto"/>
        <w:left w:val="none" w:sz="0" w:space="0" w:color="auto"/>
        <w:bottom w:val="none" w:sz="0" w:space="0" w:color="auto"/>
        <w:right w:val="none" w:sz="0" w:space="0" w:color="auto"/>
      </w:divBdr>
    </w:div>
    <w:div w:id="1087843060">
      <w:bodyDiv w:val="1"/>
      <w:marLeft w:val="0"/>
      <w:marRight w:val="0"/>
      <w:marTop w:val="0"/>
      <w:marBottom w:val="0"/>
      <w:divBdr>
        <w:top w:val="none" w:sz="0" w:space="0" w:color="auto"/>
        <w:left w:val="none" w:sz="0" w:space="0" w:color="auto"/>
        <w:bottom w:val="none" w:sz="0" w:space="0" w:color="auto"/>
        <w:right w:val="none" w:sz="0" w:space="0" w:color="auto"/>
      </w:divBdr>
    </w:div>
    <w:div w:id="1098872349">
      <w:bodyDiv w:val="1"/>
      <w:marLeft w:val="0"/>
      <w:marRight w:val="0"/>
      <w:marTop w:val="0"/>
      <w:marBottom w:val="0"/>
      <w:divBdr>
        <w:top w:val="none" w:sz="0" w:space="0" w:color="auto"/>
        <w:left w:val="none" w:sz="0" w:space="0" w:color="auto"/>
        <w:bottom w:val="none" w:sz="0" w:space="0" w:color="auto"/>
        <w:right w:val="none" w:sz="0" w:space="0" w:color="auto"/>
      </w:divBdr>
    </w:div>
    <w:div w:id="1106388764">
      <w:bodyDiv w:val="1"/>
      <w:marLeft w:val="0"/>
      <w:marRight w:val="0"/>
      <w:marTop w:val="0"/>
      <w:marBottom w:val="0"/>
      <w:divBdr>
        <w:top w:val="none" w:sz="0" w:space="0" w:color="auto"/>
        <w:left w:val="none" w:sz="0" w:space="0" w:color="auto"/>
        <w:bottom w:val="none" w:sz="0" w:space="0" w:color="auto"/>
        <w:right w:val="none" w:sz="0" w:space="0" w:color="auto"/>
      </w:divBdr>
    </w:div>
    <w:div w:id="1109159825">
      <w:bodyDiv w:val="1"/>
      <w:marLeft w:val="0"/>
      <w:marRight w:val="0"/>
      <w:marTop w:val="0"/>
      <w:marBottom w:val="0"/>
      <w:divBdr>
        <w:top w:val="none" w:sz="0" w:space="0" w:color="auto"/>
        <w:left w:val="none" w:sz="0" w:space="0" w:color="auto"/>
        <w:bottom w:val="none" w:sz="0" w:space="0" w:color="auto"/>
        <w:right w:val="none" w:sz="0" w:space="0" w:color="auto"/>
      </w:divBdr>
    </w:div>
    <w:div w:id="1116874019">
      <w:bodyDiv w:val="1"/>
      <w:marLeft w:val="0"/>
      <w:marRight w:val="0"/>
      <w:marTop w:val="0"/>
      <w:marBottom w:val="0"/>
      <w:divBdr>
        <w:top w:val="none" w:sz="0" w:space="0" w:color="auto"/>
        <w:left w:val="none" w:sz="0" w:space="0" w:color="auto"/>
        <w:bottom w:val="none" w:sz="0" w:space="0" w:color="auto"/>
        <w:right w:val="none" w:sz="0" w:space="0" w:color="auto"/>
      </w:divBdr>
    </w:div>
    <w:div w:id="1118721148">
      <w:bodyDiv w:val="1"/>
      <w:marLeft w:val="0"/>
      <w:marRight w:val="0"/>
      <w:marTop w:val="0"/>
      <w:marBottom w:val="0"/>
      <w:divBdr>
        <w:top w:val="none" w:sz="0" w:space="0" w:color="auto"/>
        <w:left w:val="none" w:sz="0" w:space="0" w:color="auto"/>
        <w:bottom w:val="none" w:sz="0" w:space="0" w:color="auto"/>
        <w:right w:val="none" w:sz="0" w:space="0" w:color="auto"/>
      </w:divBdr>
    </w:div>
    <w:div w:id="1122458440">
      <w:bodyDiv w:val="1"/>
      <w:marLeft w:val="0"/>
      <w:marRight w:val="0"/>
      <w:marTop w:val="0"/>
      <w:marBottom w:val="0"/>
      <w:divBdr>
        <w:top w:val="none" w:sz="0" w:space="0" w:color="auto"/>
        <w:left w:val="none" w:sz="0" w:space="0" w:color="auto"/>
        <w:bottom w:val="none" w:sz="0" w:space="0" w:color="auto"/>
        <w:right w:val="none" w:sz="0" w:space="0" w:color="auto"/>
      </w:divBdr>
    </w:div>
    <w:div w:id="1122729388">
      <w:bodyDiv w:val="1"/>
      <w:marLeft w:val="0"/>
      <w:marRight w:val="0"/>
      <w:marTop w:val="0"/>
      <w:marBottom w:val="0"/>
      <w:divBdr>
        <w:top w:val="none" w:sz="0" w:space="0" w:color="auto"/>
        <w:left w:val="none" w:sz="0" w:space="0" w:color="auto"/>
        <w:bottom w:val="none" w:sz="0" w:space="0" w:color="auto"/>
        <w:right w:val="none" w:sz="0" w:space="0" w:color="auto"/>
      </w:divBdr>
    </w:div>
    <w:div w:id="1123110004">
      <w:bodyDiv w:val="1"/>
      <w:marLeft w:val="0"/>
      <w:marRight w:val="0"/>
      <w:marTop w:val="0"/>
      <w:marBottom w:val="0"/>
      <w:divBdr>
        <w:top w:val="none" w:sz="0" w:space="0" w:color="auto"/>
        <w:left w:val="none" w:sz="0" w:space="0" w:color="auto"/>
        <w:bottom w:val="none" w:sz="0" w:space="0" w:color="auto"/>
        <w:right w:val="none" w:sz="0" w:space="0" w:color="auto"/>
      </w:divBdr>
    </w:div>
    <w:div w:id="1127964748">
      <w:bodyDiv w:val="1"/>
      <w:marLeft w:val="0"/>
      <w:marRight w:val="0"/>
      <w:marTop w:val="0"/>
      <w:marBottom w:val="0"/>
      <w:divBdr>
        <w:top w:val="none" w:sz="0" w:space="0" w:color="auto"/>
        <w:left w:val="none" w:sz="0" w:space="0" w:color="auto"/>
        <w:bottom w:val="none" w:sz="0" w:space="0" w:color="auto"/>
        <w:right w:val="none" w:sz="0" w:space="0" w:color="auto"/>
      </w:divBdr>
    </w:div>
    <w:div w:id="1134297703">
      <w:bodyDiv w:val="1"/>
      <w:marLeft w:val="0"/>
      <w:marRight w:val="0"/>
      <w:marTop w:val="0"/>
      <w:marBottom w:val="0"/>
      <w:divBdr>
        <w:top w:val="none" w:sz="0" w:space="0" w:color="auto"/>
        <w:left w:val="none" w:sz="0" w:space="0" w:color="auto"/>
        <w:bottom w:val="none" w:sz="0" w:space="0" w:color="auto"/>
        <w:right w:val="none" w:sz="0" w:space="0" w:color="auto"/>
      </w:divBdr>
    </w:div>
    <w:div w:id="1138229577">
      <w:bodyDiv w:val="1"/>
      <w:marLeft w:val="0"/>
      <w:marRight w:val="0"/>
      <w:marTop w:val="0"/>
      <w:marBottom w:val="0"/>
      <w:divBdr>
        <w:top w:val="none" w:sz="0" w:space="0" w:color="auto"/>
        <w:left w:val="none" w:sz="0" w:space="0" w:color="auto"/>
        <w:bottom w:val="none" w:sz="0" w:space="0" w:color="auto"/>
        <w:right w:val="none" w:sz="0" w:space="0" w:color="auto"/>
      </w:divBdr>
    </w:div>
    <w:div w:id="1142310531">
      <w:bodyDiv w:val="1"/>
      <w:marLeft w:val="0"/>
      <w:marRight w:val="0"/>
      <w:marTop w:val="0"/>
      <w:marBottom w:val="0"/>
      <w:divBdr>
        <w:top w:val="none" w:sz="0" w:space="0" w:color="auto"/>
        <w:left w:val="none" w:sz="0" w:space="0" w:color="auto"/>
        <w:bottom w:val="none" w:sz="0" w:space="0" w:color="auto"/>
        <w:right w:val="none" w:sz="0" w:space="0" w:color="auto"/>
      </w:divBdr>
    </w:div>
    <w:div w:id="1142962105">
      <w:bodyDiv w:val="1"/>
      <w:marLeft w:val="0"/>
      <w:marRight w:val="0"/>
      <w:marTop w:val="0"/>
      <w:marBottom w:val="0"/>
      <w:divBdr>
        <w:top w:val="none" w:sz="0" w:space="0" w:color="auto"/>
        <w:left w:val="none" w:sz="0" w:space="0" w:color="auto"/>
        <w:bottom w:val="none" w:sz="0" w:space="0" w:color="auto"/>
        <w:right w:val="none" w:sz="0" w:space="0" w:color="auto"/>
      </w:divBdr>
    </w:div>
    <w:div w:id="1143087515">
      <w:bodyDiv w:val="1"/>
      <w:marLeft w:val="0"/>
      <w:marRight w:val="0"/>
      <w:marTop w:val="0"/>
      <w:marBottom w:val="0"/>
      <w:divBdr>
        <w:top w:val="none" w:sz="0" w:space="0" w:color="auto"/>
        <w:left w:val="none" w:sz="0" w:space="0" w:color="auto"/>
        <w:bottom w:val="none" w:sz="0" w:space="0" w:color="auto"/>
        <w:right w:val="none" w:sz="0" w:space="0" w:color="auto"/>
      </w:divBdr>
    </w:div>
    <w:div w:id="1152336715">
      <w:bodyDiv w:val="1"/>
      <w:marLeft w:val="0"/>
      <w:marRight w:val="0"/>
      <w:marTop w:val="0"/>
      <w:marBottom w:val="0"/>
      <w:divBdr>
        <w:top w:val="none" w:sz="0" w:space="0" w:color="auto"/>
        <w:left w:val="none" w:sz="0" w:space="0" w:color="auto"/>
        <w:bottom w:val="none" w:sz="0" w:space="0" w:color="auto"/>
        <w:right w:val="none" w:sz="0" w:space="0" w:color="auto"/>
      </w:divBdr>
    </w:div>
    <w:div w:id="1153326594">
      <w:bodyDiv w:val="1"/>
      <w:marLeft w:val="0"/>
      <w:marRight w:val="0"/>
      <w:marTop w:val="0"/>
      <w:marBottom w:val="0"/>
      <w:divBdr>
        <w:top w:val="none" w:sz="0" w:space="0" w:color="auto"/>
        <w:left w:val="none" w:sz="0" w:space="0" w:color="auto"/>
        <w:bottom w:val="none" w:sz="0" w:space="0" w:color="auto"/>
        <w:right w:val="none" w:sz="0" w:space="0" w:color="auto"/>
      </w:divBdr>
    </w:div>
    <w:div w:id="1153717660">
      <w:bodyDiv w:val="1"/>
      <w:marLeft w:val="0"/>
      <w:marRight w:val="0"/>
      <w:marTop w:val="0"/>
      <w:marBottom w:val="0"/>
      <w:divBdr>
        <w:top w:val="none" w:sz="0" w:space="0" w:color="auto"/>
        <w:left w:val="none" w:sz="0" w:space="0" w:color="auto"/>
        <w:bottom w:val="none" w:sz="0" w:space="0" w:color="auto"/>
        <w:right w:val="none" w:sz="0" w:space="0" w:color="auto"/>
      </w:divBdr>
    </w:div>
    <w:div w:id="1153831110">
      <w:bodyDiv w:val="1"/>
      <w:marLeft w:val="0"/>
      <w:marRight w:val="0"/>
      <w:marTop w:val="0"/>
      <w:marBottom w:val="0"/>
      <w:divBdr>
        <w:top w:val="none" w:sz="0" w:space="0" w:color="auto"/>
        <w:left w:val="none" w:sz="0" w:space="0" w:color="auto"/>
        <w:bottom w:val="none" w:sz="0" w:space="0" w:color="auto"/>
        <w:right w:val="none" w:sz="0" w:space="0" w:color="auto"/>
      </w:divBdr>
    </w:div>
    <w:div w:id="1154837903">
      <w:bodyDiv w:val="1"/>
      <w:marLeft w:val="0"/>
      <w:marRight w:val="0"/>
      <w:marTop w:val="0"/>
      <w:marBottom w:val="0"/>
      <w:divBdr>
        <w:top w:val="none" w:sz="0" w:space="0" w:color="auto"/>
        <w:left w:val="none" w:sz="0" w:space="0" w:color="auto"/>
        <w:bottom w:val="none" w:sz="0" w:space="0" w:color="auto"/>
        <w:right w:val="none" w:sz="0" w:space="0" w:color="auto"/>
      </w:divBdr>
    </w:div>
    <w:div w:id="1155534329">
      <w:bodyDiv w:val="1"/>
      <w:marLeft w:val="0"/>
      <w:marRight w:val="0"/>
      <w:marTop w:val="0"/>
      <w:marBottom w:val="0"/>
      <w:divBdr>
        <w:top w:val="none" w:sz="0" w:space="0" w:color="auto"/>
        <w:left w:val="none" w:sz="0" w:space="0" w:color="auto"/>
        <w:bottom w:val="none" w:sz="0" w:space="0" w:color="auto"/>
        <w:right w:val="none" w:sz="0" w:space="0" w:color="auto"/>
      </w:divBdr>
    </w:div>
    <w:div w:id="1159690861">
      <w:bodyDiv w:val="1"/>
      <w:marLeft w:val="0"/>
      <w:marRight w:val="0"/>
      <w:marTop w:val="0"/>
      <w:marBottom w:val="0"/>
      <w:divBdr>
        <w:top w:val="none" w:sz="0" w:space="0" w:color="auto"/>
        <w:left w:val="none" w:sz="0" w:space="0" w:color="auto"/>
        <w:bottom w:val="none" w:sz="0" w:space="0" w:color="auto"/>
        <w:right w:val="none" w:sz="0" w:space="0" w:color="auto"/>
      </w:divBdr>
    </w:div>
    <w:div w:id="1163206913">
      <w:bodyDiv w:val="1"/>
      <w:marLeft w:val="0"/>
      <w:marRight w:val="0"/>
      <w:marTop w:val="0"/>
      <w:marBottom w:val="0"/>
      <w:divBdr>
        <w:top w:val="none" w:sz="0" w:space="0" w:color="auto"/>
        <w:left w:val="none" w:sz="0" w:space="0" w:color="auto"/>
        <w:bottom w:val="none" w:sz="0" w:space="0" w:color="auto"/>
        <w:right w:val="none" w:sz="0" w:space="0" w:color="auto"/>
      </w:divBdr>
    </w:div>
    <w:div w:id="1165509798">
      <w:bodyDiv w:val="1"/>
      <w:marLeft w:val="0"/>
      <w:marRight w:val="0"/>
      <w:marTop w:val="0"/>
      <w:marBottom w:val="0"/>
      <w:divBdr>
        <w:top w:val="none" w:sz="0" w:space="0" w:color="auto"/>
        <w:left w:val="none" w:sz="0" w:space="0" w:color="auto"/>
        <w:bottom w:val="none" w:sz="0" w:space="0" w:color="auto"/>
        <w:right w:val="none" w:sz="0" w:space="0" w:color="auto"/>
      </w:divBdr>
    </w:div>
    <w:div w:id="1167936943">
      <w:bodyDiv w:val="1"/>
      <w:marLeft w:val="0"/>
      <w:marRight w:val="0"/>
      <w:marTop w:val="0"/>
      <w:marBottom w:val="0"/>
      <w:divBdr>
        <w:top w:val="none" w:sz="0" w:space="0" w:color="auto"/>
        <w:left w:val="none" w:sz="0" w:space="0" w:color="auto"/>
        <w:bottom w:val="none" w:sz="0" w:space="0" w:color="auto"/>
        <w:right w:val="none" w:sz="0" w:space="0" w:color="auto"/>
      </w:divBdr>
    </w:div>
    <w:div w:id="1170407606">
      <w:bodyDiv w:val="1"/>
      <w:marLeft w:val="0"/>
      <w:marRight w:val="0"/>
      <w:marTop w:val="0"/>
      <w:marBottom w:val="0"/>
      <w:divBdr>
        <w:top w:val="none" w:sz="0" w:space="0" w:color="auto"/>
        <w:left w:val="none" w:sz="0" w:space="0" w:color="auto"/>
        <w:bottom w:val="none" w:sz="0" w:space="0" w:color="auto"/>
        <w:right w:val="none" w:sz="0" w:space="0" w:color="auto"/>
      </w:divBdr>
    </w:div>
    <w:div w:id="1175614070">
      <w:bodyDiv w:val="1"/>
      <w:marLeft w:val="0"/>
      <w:marRight w:val="0"/>
      <w:marTop w:val="0"/>
      <w:marBottom w:val="0"/>
      <w:divBdr>
        <w:top w:val="none" w:sz="0" w:space="0" w:color="auto"/>
        <w:left w:val="none" w:sz="0" w:space="0" w:color="auto"/>
        <w:bottom w:val="none" w:sz="0" w:space="0" w:color="auto"/>
        <w:right w:val="none" w:sz="0" w:space="0" w:color="auto"/>
      </w:divBdr>
    </w:div>
    <w:div w:id="1176965470">
      <w:bodyDiv w:val="1"/>
      <w:marLeft w:val="0"/>
      <w:marRight w:val="0"/>
      <w:marTop w:val="0"/>
      <w:marBottom w:val="0"/>
      <w:divBdr>
        <w:top w:val="none" w:sz="0" w:space="0" w:color="auto"/>
        <w:left w:val="none" w:sz="0" w:space="0" w:color="auto"/>
        <w:bottom w:val="none" w:sz="0" w:space="0" w:color="auto"/>
        <w:right w:val="none" w:sz="0" w:space="0" w:color="auto"/>
      </w:divBdr>
    </w:div>
    <w:div w:id="1184129163">
      <w:bodyDiv w:val="1"/>
      <w:marLeft w:val="0"/>
      <w:marRight w:val="0"/>
      <w:marTop w:val="0"/>
      <w:marBottom w:val="0"/>
      <w:divBdr>
        <w:top w:val="none" w:sz="0" w:space="0" w:color="auto"/>
        <w:left w:val="none" w:sz="0" w:space="0" w:color="auto"/>
        <w:bottom w:val="none" w:sz="0" w:space="0" w:color="auto"/>
        <w:right w:val="none" w:sz="0" w:space="0" w:color="auto"/>
      </w:divBdr>
    </w:div>
    <w:div w:id="1196045863">
      <w:bodyDiv w:val="1"/>
      <w:marLeft w:val="0"/>
      <w:marRight w:val="0"/>
      <w:marTop w:val="0"/>
      <w:marBottom w:val="0"/>
      <w:divBdr>
        <w:top w:val="none" w:sz="0" w:space="0" w:color="auto"/>
        <w:left w:val="none" w:sz="0" w:space="0" w:color="auto"/>
        <w:bottom w:val="none" w:sz="0" w:space="0" w:color="auto"/>
        <w:right w:val="none" w:sz="0" w:space="0" w:color="auto"/>
      </w:divBdr>
    </w:div>
    <w:div w:id="1200775689">
      <w:bodyDiv w:val="1"/>
      <w:marLeft w:val="0"/>
      <w:marRight w:val="0"/>
      <w:marTop w:val="0"/>
      <w:marBottom w:val="0"/>
      <w:divBdr>
        <w:top w:val="none" w:sz="0" w:space="0" w:color="auto"/>
        <w:left w:val="none" w:sz="0" w:space="0" w:color="auto"/>
        <w:bottom w:val="none" w:sz="0" w:space="0" w:color="auto"/>
        <w:right w:val="none" w:sz="0" w:space="0" w:color="auto"/>
      </w:divBdr>
    </w:div>
    <w:div w:id="1200971277">
      <w:bodyDiv w:val="1"/>
      <w:marLeft w:val="0"/>
      <w:marRight w:val="0"/>
      <w:marTop w:val="0"/>
      <w:marBottom w:val="0"/>
      <w:divBdr>
        <w:top w:val="none" w:sz="0" w:space="0" w:color="auto"/>
        <w:left w:val="none" w:sz="0" w:space="0" w:color="auto"/>
        <w:bottom w:val="none" w:sz="0" w:space="0" w:color="auto"/>
        <w:right w:val="none" w:sz="0" w:space="0" w:color="auto"/>
      </w:divBdr>
    </w:div>
    <w:div w:id="1202548495">
      <w:bodyDiv w:val="1"/>
      <w:marLeft w:val="0"/>
      <w:marRight w:val="0"/>
      <w:marTop w:val="0"/>
      <w:marBottom w:val="0"/>
      <w:divBdr>
        <w:top w:val="none" w:sz="0" w:space="0" w:color="auto"/>
        <w:left w:val="none" w:sz="0" w:space="0" w:color="auto"/>
        <w:bottom w:val="none" w:sz="0" w:space="0" w:color="auto"/>
        <w:right w:val="none" w:sz="0" w:space="0" w:color="auto"/>
      </w:divBdr>
    </w:div>
    <w:div w:id="1202671048">
      <w:bodyDiv w:val="1"/>
      <w:marLeft w:val="0"/>
      <w:marRight w:val="0"/>
      <w:marTop w:val="0"/>
      <w:marBottom w:val="0"/>
      <w:divBdr>
        <w:top w:val="none" w:sz="0" w:space="0" w:color="auto"/>
        <w:left w:val="none" w:sz="0" w:space="0" w:color="auto"/>
        <w:bottom w:val="none" w:sz="0" w:space="0" w:color="auto"/>
        <w:right w:val="none" w:sz="0" w:space="0" w:color="auto"/>
      </w:divBdr>
    </w:div>
    <w:div w:id="1203134412">
      <w:bodyDiv w:val="1"/>
      <w:marLeft w:val="0"/>
      <w:marRight w:val="0"/>
      <w:marTop w:val="0"/>
      <w:marBottom w:val="0"/>
      <w:divBdr>
        <w:top w:val="none" w:sz="0" w:space="0" w:color="auto"/>
        <w:left w:val="none" w:sz="0" w:space="0" w:color="auto"/>
        <w:bottom w:val="none" w:sz="0" w:space="0" w:color="auto"/>
        <w:right w:val="none" w:sz="0" w:space="0" w:color="auto"/>
      </w:divBdr>
    </w:div>
    <w:div w:id="1206142026">
      <w:bodyDiv w:val="1"/>
      <w:marLeft w:val="0"/>
      <w:marRight w:val="0"/>
      <w:marTop w:val="0"/>
      <w:marBottom w:val="0"/>
      <w:divBdr>
        <w:top w:val="none" w:sz="0" w:space="0" w:color="auto"/>
        <w:left w:val="none" w:sz="0" w:space="0" w:color="auto"/>
        <w:bottom w:val="none" w:sz="0" w:space="0" w:color="auto"/>
        <w:right w:val="none" w:sz="0" w:space="0" w:color="auto"/>
      </w:divBdr>
    </w:div>
    <w:div w:id="1208953205">
      <w:bodyDiv w:val="1"/>
      <w:marLeft w:val="0"/>
      <w:marRight w:val="0"/>
      <w:marTop w:val="0"/>
      <w:marBottom w:val="0"/>
      <w:divBdr>
        <w:top w:val="none" w:sz="0" w:space="0" w:color="auto"/>
        <w:left w:val="none" w:sz="0" w:space="0" w:color="auto"/>
        <w:bottom w:val="none" w:sz="0" w:space="0" w:color="auto"/>
        <w:right w:val="none" w:sz="0" w:space="0" w:color="auto"/>
      </w:divBdr>
    </w:div>
    <w:div w:id="1209219124">
      <w:bodyDiv w:val="1"/>
      <w:marLeft w:val="0"/>
      <w:marRight w:val="0"/>
      <w:marTop w:val="0"/>
      <w:marBottom w:val="0"/>
      <w:divBdr>
        <w:top w:val="none" w:sz="0" w:space="0" w:color="auto"/>
        <w:left w:val="none" w:sz="0" w:space="0" w:color="auto"/>
        <w:bottom w:val="none" w:sz="0" w:space="0" w:color="auto"/>
        <w:right w:val="none" w:sz="0" w:space="0" w:color="auto"/>
      </w:divBdr>
    </w:div>
    <w:div w:id="1209295986">
      <w:bodyDiv w:val="1"/>
      <w:marLeft w:val="0"/>
      <w:marRight w:val="0"/>
      <w:marTop w:val="0"/>
      <w:marBottom w:val="0"/>
      <w:divBdr>
        <w:top w:val="none" w:sz="0" w:space="0" w:color="auto"/>
        <w:left w:val="none" w:sz="0" w:space="0" w:color="auto"/>
        <w:bottom w:val="none" w:sz="0" w:space="0" w:color="auto"/>
        <w:right w:val="none" w:sz="0" w:space="0" w:color="auto"/>
      </w:divBdr>
    </w:div>
    <w:div w:id="1213955351">
      <w:bodyDiv w:val="1"/>
      <w:marLeft w:val="0"/>
      <w:marRight w:val="0"/>
      <w:marTop w:val="0"/>
      <w:marBottom w:val="0"/>
      <w:divBdr>
        <w:top w:val="none" w:sz="0" w:space="0" w:color="auto"/>
        <w:left w:val="none" w:sz="0" w:space="0" w:color="auto"/>
        <w:bottom w:val="none" w:sz="0" w:space="0" w:color="auto"/>
        <w:right w:val="none" w:sz="0" w:space="0" w:color="auto"/>
      </w:divBdr>
    </w:div>
    <w:div w:id="1218976376">
      <w:bodyDiv w:val="1"/>
      <w:marLeft w:val="0"/>
      <w:marRight w:val="0"/>
      <w:marTop w:val="0"/>
      <w:marBottom w:val="0"/>
      <w:divBdr>
        <w:top w:val="none" w:sz="0" w:space="0" w:color="auto"/>
        <w:left w:val="none" w:sz="0" w:space="0" w:color="auto"/>
        <w:bottom w:val="none" w:sz="0" w:space="0" w:color="auto"/>
        <w:right w:val="none" w:sz="0" w:space="0" w:color="auto"/>
      </w:divBdr>
    </w:div>
    <w:div w:id="1219587193">
      <w:bodyDiv w:val="1"/>
      <w:marLeft w:val="0"/>
      <w:marRight w:val="0"/>
      <w:marTop w:val="0"/>
      <w:marBottom w:val="0"/>
      <w:divBdr>
        <w:top w:val="none" w:sz="0" w:space="0" w:color="auto"/>
        <w:left w:val="none" w:sz="0" w:space="0" w:color="auto"/>
        <w:bottom w:val="none" w:sz="0" w:space="0" w:color="auto"/>
        <w:right w:val="none" w:sz="0" w:space="0" w:color="auto"/>
      </w:divBdr>
    </w:div>
    <w:div w:id="1225139832">
      <w:bodyDiv w:val="1"/>
      <w:marLeft w:val="0"/>
      <w:marRight w:val="0"/>
      <w:marTop w:val="0"/>
      <w:marBottom w:val="0"/>
      <w:divBdr>
        <w:top w:val="none" w:sz="0" w:space="0" w:color="auto"/>
        <w:left w:val="none" w:sz="0" w:space="0" w:color="auto"/>
        <w:bottom w:val="none" w:sz="0" w:space="0" w:color="auto"/>
        <w:right w:val="none" w:sz="0" w:space="0" w:color="auto"/>
      </w:divBdr>
    </w:div>
    <w:div w:id="1229922591">
      <w:bodyDiv w:val="1"/>
      <w:marLeft w:val="0"/>
      <w:marRight w:val="0"/>
      <w:marTop w:val="0"/>
      <w:marBottom w:val="0"/>
      <w:divBdr>
        <w:top w:val="none" w:sz="0" w:space="0" w:color="auto"/>
        <w:left w:val="none" w:sz="0" w:space="0" w:color="auto"/>
        <w:bottom w:val="none" w:sz="0" w:space="0" w:color="auto"/>
        <w:right w:val="none" w:sz="0" w:space="0" w:color="auto"/>
      </w:divBdr>
    </w:div>
    <w:div w:id="1243376178">
      <w:bodyDiv w:val="1"/>
      <w:marLeft w:val="0"/>
      <w:marRight w:val="0"/>
      <w:marTop w:val="0"/>
      <w:marBottom w:val="0"/>
      <w:divBdr>
        <w:top w:val="none" w:sz="0" w:space="0" w:color="auto"/>
        <w:left w:val="none" w:sz="0" w:space="0" w:color="auto"/>
        <w:bottom w:val="none" w:sz="0" w:space="0" w:color="auto"/>
        <w:right w:val="none" w:sz="0" w:space="0" w:color="auto"/>
      </w:divBdr>
    </w:div>
    <w:div w:id="1246188727">
      <w:bodyDiv w:val="1"/>
      <w:marLeft w:val="0"/>
      <w:marRight w:val="0"/>
      <w:marTop w:val="0"/>
      <w:marBottom w:val="0"/>
      <w:divBdr>
        <w:top w:val="none" w:sz="0" w:space="0" w:color="auto"/>
        <w:left w:val="none" w:sz="0" w:space="0" w:color="auto"/>
        <w:bottom w:val="none" w:sz="0" w:space="0" w:color="auto"/>
        <w:right w:val="none" w:sz="0" w:space="0" w:color="auto"/>
      </w:divBdr>
    </w:div>
    <w:div w:id="1263104029">
      <w:bodyDiv w:val="1"/>
      <w:marLeft w:val="0"/>
      <w:marRight w:val="0"/>
      <w:marTop w:val="0"/>
      <w:marBottom w:val="0"/>
      <w:divBdr>
        <w:top w:val="none" w:sz="0" w:space="0" w:color="auto"/>
        <w:left w:val="none" w:sz="0" w:space="0" w:color="auto"/>
        <w:bottom w:val="none" w:sz="0" w:space="0" w:color="auto"/>
        <w:right w:val="none" w:sz="0" w:space="0" w:color="auto"/>
      </w:divBdr>
    </w:div>
    <w:div w:id="1266498582">
      <w:bodyDiv w:val="1"/>
      <w:marLeft w:val="0"/>
      <w:marRight w:val="0"/>
      <w:marTop w:val="0"/>
      <w:marBottom w:val="0"/>
      <w:divBdr>
        <w:top w:val="none" w:sz="0" w:space="0" w:color="auto"/>
        <w:left w:val="none" w:sz="0" w:space="0" w:color="auto"/>
        <w:bottom w:val="none" w:sz="0" w:space="0" w:color="auto"/>
        <w:right w:val="none" w:sz="0" w:space="0" w:color="auto"/>
      </w:divBdr>
    </w:div>
    <w:div w:id="1267730227">
      <w:bodyDiv w:val="1"/>
      <w:marLeft w:val="0"/>
      <w:marRight w:val="0"/>
      <w:marTop w:val="0"/>
      <w:marBottom w:val="0"/>
      <w:divBdr>
        <w:top w:val="none" w:sz="0" w:space="0" w:color="auto"/>
        <w:left w:val="none" w:sz="0" w:space="0" w:color="auto"/>
        <w:bottom w:val="none" w:sz="0" w:space="0" w:color="auto"/>
        <w:right w:val="none" w:sz="0" w:space="0" w:color="auto"/>
      </w:divBdr>
    </w:div>
    <w:div w:id="1269463214">
      <w:bodyDiv w:val="1"/>
      <w:marLeft w:val="0"/>
      <w:marRight w:val="0"/>
      <w:marTop w:val="0"/>
      <w:marBottom w:val="0"/>
      <w:divBdr>
        <w:top w:val="none" w:sz="0" w:space="0" w:color="auto"/>
        <w:left w:val="none" w:sz="0" w:space="0" w:color="auto"/>
        <w:bottom w:val="none" w:sz="0" w:space="0" w:color="auto"/>
        <w:right w:val="none" w:sz="0" w:space="0" w:color="auto"/>
      </w:divBdr>
    </w:div>
    <w:div w:id="1273513035">
      <w:bodyDiv w:val="1"/>
      <w:marLeft w:val="0"/>
      <w:marRight w:val="0"/>
      <w:marTop w:val="0"/>
      <w:marBottom w:val="0"/>
      <w:divBdr>
        <w:top w:val="none" w:sz="0" w:space="0" w:color="auto"/>
        <w:left w:val="none" w:sz="0" w:space="0" w:color="auto"/>
        <w:bottom w:val="none" w:sz="0" w:space="0" w:color="auto"/>
        <w:right w:val="none" w:sz="0" w:space="0" w:color="auto"/>
      </w:divBdr>
    </w:div>
    <w:div w:id="1276061353">
      <w:bodyDiv w:val="1"/>
      <w:marLeft w:val="0"/>
      <w:marRight w:val="0"/>
      <w:marTop w:val="0"/>
      <w:marBottom w:val="0"/>
      <w:divBdr>
        <w:top w:val="none" w:sz="0" w:space="0" w:color="auto"/>
        <w:left w:val="none" w:sz="0" w:space="0" w:color="auto"/>
        <w:bottom w:val="none" w:sz="0" w:space="0" w:color="auto"/>
        <w:right w:val="none" w:sz="0" w:space="0" w:color="auto"/>
      </w:divBdr>
    </w:div>
    <w:div w:id="1277254843">
      <w:bodyDiv w:val="1"/>
      <w:marLeft w:val="0"/>
      <w:marRight w:val="0"/>
      <w:marTop w:val="0"/>
      <w:marBottom w:val="0"/>
      <w:divBdr>
        <w:top w:val="none" w:sz="0" w:space="0" w:color="auto"/>
        <w:left w:val="none" w:sz="0" w:space="0" w:color="auto"/>
        <w:bottom w:val="none" w:sz="0" w:space="0" w:color="auto"/>
        <w:right w:val="none" w:sz="0" w:space="0" w:color="auto"/>
      </w:divBdr>
    </w:div>
    <w:div w:id="1277903388">
      <w:bodyDiv w:val="1"/>
      <w:marLeft w:val="0"/>
      <w:marRight w:val="0"/>
      <w:marTop w:val="0"/>
      <w:marBottom w:val="0"/>
      <w:divBdr>
        <w:top w:val="none" w:sz="0" w:space="0" w:color="auto"/>
        <w:left w:val="none" w:sz="0" w:space="0" w:color="auto"/>
        <w:bottom w:val="none" w:sz="0" w:space="0" w:color="auto"/>
        <w:right w:val="none" w:sz="0" w:space="0" w:color="auto"/>
      </w:divBdr>
    </w:div>
    <w:div w:id="1282112567">
      <w:bodyDiv w:val="1"/>
      <w:marLeft w:val="0"/>
      <w:marRight w:val="0"/>
      <w:marTop w:val="0"/>
      <w:marBottom w:val="0"/>
      <w:divBdr>
        <w:top w:val="none" w:sz="0" w:space="0" w:color="auto"/>
        <w:left w:val="none" w:sz="0" w:space="0" w:color="auto"/>
        <w:bottom w:val="none" w:sz="0" w:space="0" w:color="auto"/>
        <w:right w:val="none" w:sz="0" w:space="0" w:color="auto"/>
      </w:divBdr>
    </w:div>
    <w:div w:id="1285428647">
      <w:bodyDiv w:val="1"/>
      <w:marLeft w:val="0"/>
      <w:marRight w:val="0"/>
      <w:marTop w:val="0"/>
      <w:marBottom w:val="0"/>
      <w:divBdr>
        <w:top w:val="none" w:sz="0" w:space="0" w:color="auto"/>
        <w:left w:val="none" w:sz="0" w:space="0" w:color="auto"/>
        <w:bottom w:val="none" w:sz="0" w:space="0" w:color="auto"/>
        <w:right w:val="none" w:sz="0" w:space="0" w:color="auto"/>
      </w:divBdr>
    </w:div>
    <w:div w:id="1285697276">
      <w:bodyDiv w:val="1"/>
      <w:marLeft w:val="0"/>
      <w:marRight w:val="0"/>
      <w:marTop w:val="0"/>
      <w:marBottom w:val="0"/>
      <w:divBdr>
        <w:top w:val="none" w:sz="0" w:space="0" w:color="auto"/>
        <w:left w:val="none" w:sz="0" w:space="0" w:color="auto"/>
        <w:bottom w:val="none" w:sz="0" w:space="0" w:color="auto"/>
        <w:right w:val="none" w:sz="0" w:space="0" w:color="auto"/>
      </w:divBdr>
    </w:div>
    <w:div w:id="1289970698">
      <w:bodyDiv w:val="1"/>
      <w:marLeft w:val="0"/>
      <w:marRight w:val="0"/>
      <w:marTop w:val="0"/>
      <w:marBottom w:val="0"/>
      <w:divBdr>
        <w:top w:val="none" w:sz="0" w:space="0" w:color="auto"/>
        <w:left w:val="none" w:sz="0" w:space="0" w:color="auto"/>
        <w:bottom w:val="none" w:sz="0" w:space="0" w:color="auto"/>
        <w:right w:val="none" w:sz="0" w:space="0" w:color="auto"/>
      </w:divBdr>
    </w:div>
    <w:div w:id="1296906940">
      <w:bodyDiv w:val="1"/>
      <w:marLeft w:val="0"/>
      <w:marRight w:val="0"/>
      <w:marTop w:val="0"/>
      <w:marBottom w:val="0"/>
      <w:divBdr>
        <w:top w:val="none" w:sz="0" w:space="0" w:color="auto"/>
        <w:left w:val="none" w:sz="0" w:space="0" w:color="auto"/>
        <w:bottom w:val="none" w:sz="0" w:space="0" w:color="auto"/>
        <w:right w:val="none" w:sz="0" w:space="0" w:color="auto"/>
      </w:divBdr>
    </w:div>
    <w:div w:id="1298098804">
      <w:bodyDiv w:val="1"/>
      <w:marLeft w:val="0"/>
      <w:marRight w:val="0"/>
      <w:marTop w:val="0"/>
      <w:marBottom w:val="0"/>
      <w:divBdr>
        <w:top w:val="none" w:sz="0" w:space="0" w:color="auto"/>
        <w:left w:val="none" w:sz="0" w:space="0" w:color="auto"/>
        <w:bottom w:val="none" w:sz="0" w:space="0" w:color="auto"/>
        <w:right w:val="none" w:sz="0" w:space="0" w:color="auto"/>
      </w:divBdr>
    </w:div>
    <w:div w:id="1304963784">
      <w:bodyDiv w:val="1"/>
      <w:marLeft w:val="0"/>
      <w:marRight w:val="0"/>
      <w:marTop w:val="0"/>
      <w:marBottom w:val="0"/>
      <w:divBdr>
        <w:top w:val="none" w:sz="0" w:space="0" w:color="auto"/>
        <w:left w:val="none" w:sz="0" w:space="0" w:color="auto"/>
        <w:bottom w:val="none" w:sz="0" w:space="0" w:color="auto"/>
        <w:right w:val="none" w:sz="0" w:space="0" w:color="auto"/>
      </w:divBdr>
    </w:div>
    <w:div w:id="1307585646">
      <w:bodyDiv w:val="1"/>
      <w:marLeft w:val="0"/>
      <w:marRight w:val="0"/>
      <w:marTop w:val="0"/>
      <w:marBottom w:val="0"/>
      <w:divBdr>
        <w:top w:val="none" w:sz="0" w:space="0" w:color="auto"/>
        <w:left w:val="none" w:sz="0" w:space="0" w:color="auto"/>
        <w:bottom w:val="none" w:sz="0" w:space="0" w:color="auto"/>
        <w:right w:val="none" w:sz="0" w:space="0" w:color="auto"/>
      </w:divBdr>
    </w:div>
    <w:div w:id="1309703947">
      <w:bodyDiv w:val="1"/>
      <w:marLeft w:val="0"/>
      <w:marRight w:val="0"/>
      <w:marTop w:val="0"/>
      <w:marBottom w:val="0"/>
      <w:divBdr>
        <w:top w:val="none" w:sz="0" w:space="0" w:color="auto"/>
        <w:left w:val="none" w:sz="0" w:space="0" w:color="auto"/>
        <w:bottom w:val="none" w:sz="0" w:space="0" w:color="auto"/>
        <w:right w:val="none" w:sz="0" w:space="0" w:color="auto"/>
      </w:divBdr>
    </w:div>
    <w:div w:id="1310403710">
      <w:bodyDiv w:val="1"/>
      <w:marLeft w:val="0"/>
      <w:marRight w:val="0"/>
      <w:marTop w:val="0"/>
      <w:marBottom w:val="0"/>
      <w:divBdr>
        <w:top w:val="none" w:sz="0" w:space="0" w:color="auto"/>
        <w:left w:val="none" w:sz="0" w:space="0" w:color="auto"/>
        <w:bottom w:val="none" w:sz="0" w:space="0" w:color="auto"/>
        <w:right w:val="none" w:sz="0" w:space="0" w:color="auto"/>
      </w:divBdr>
    </w:div>
    <w:div w:id="1315835541">
      <w:bodyDiv w:val="1"/>
      <w:marLeft w:val="0"/>
      <w:marRight w:val="0"/>
      <w:marTop w:val="0"/>
      <w:marBottom w:val="0"/>
      <w:divBdr>
        <w:top w:val="none" w:sz="0" w:space="0" w:color="auto"/>
        <w:left w:val="none" w:sz="0" w:space="0" w:color="auto"/>
        <w:bottom w:val="none" w:sz="0" w:space="0" w:color="auto"/>
        <w:right w:val="none" w:sz="0" w:space="0" w:color="auto"/>
      </w:divBdr>
    </w:div>
    <w:div w:id="1317539101">
      <w:bodyDiv w:val="1"/>
      <w:marLeft w:val="0"/>
      <w:marRight w:val="0"/>
      <w:marTop w:val="0"/>
      <w:marBottom w:val="0"/>
      <w:divBdr>
        <w:top w:val="none" w:sz="0" w:space="0" w:color="auto"/>
        <w:left w:val="none" w:sz="0" w:space="0" w:color="auto"/>
        <w:bottom w:val="none" w:sz="0" w:space="0" w:color="auto"/>
        <w:right w:val="none" w:sz="0" w:space="0" w:color="auto"/>
      </w:divBdr>
    </w:div>
    <w:div w:id="1319766516">
      <w:bodyDiv w:val="1"/>
      <w:marLeft w:val="0"/>
      <w:marRight w:val="0"/>
      <w:marTop w:val="0"/>
      <w:marBottom w:val="0"/>
      <w:divBdr>
        <w:top w:val="none" w:sz="0" w:space="0" w:color="auto"/>
        <w:left w:val="none" w:sz="0" w:space="0" w:color="auto"/>
        <w:bottom w:val="none" w:sz="0" w:space="0" w:color="auto"/>
        <w:right w:val="none" w:sz="0" w:space="0" w:color="auto"/>
      </w:divBdr>
    </w:div>
    <w:div w:id="1321155629">
      <w:bodyDiv w:val="1"/>
      <w:marLeft w:val="0"/>
      <w:marRight w:val="0"/>
      <w:marTop w:val="0"/>
      <w:marBottom w:val="0"/>
      <w:divBdr>
        <w:top w:val="none" w:sz="0" w:space="0" w:color="auto"/>
        <w:left w:val="none" w:sz="0" w:space="0" w:color="auto"/>
        <w:bottom w:val="none" w:sz="0" w:space="0" w:color="auto"/>
        <w:right w:val="none" w:sz="0" w:space="0" w:color="auto"/>
      </w:divBdr>
    </w:div>
    <w:div w:id="1323699055">
      <w:bodyDiv w:val="1"/>
      <w:marLeft w:val="0"/>
      <w:marRight w:val="0"/>
      <w:marTop w:val="0"/>
      <w:marBottom w:val="0"/>
      <w:divBdr>
        <w:top w:val="none" w:sz="0" w:space="0" w:color="auto"/>
        <w:left w:val="none" w:sz="0" w:space="0" w:color="auto"/>
        <w:bottom w:val="none" w:sz="0" w:space="0" w:color="auto"/>
        <w:right w:val="none" w:sz="0" w:space="0" w:color="auto"/>
      </w:divBdr>
    </w:div>
    <w:div w:id="1327903688">
      <w:bodyDiv w:val="1"/>
      <w:marLeft w:val="0"/>
      <w:marRight w:val="0"/>
      <w:marTop w:val="0"/>
      <w:marBottom w:val="0"/>
      <w:divBdr>
        <w:top w:val="none" w:sz="0" w:space="0" w:color="auto"/>
        <w:left w:val="none" w:sz="0" w:space="0" w:color="auto"/>
        <w:bottom w:val="none" w:sz="0" w:space="0" w:color="auto"/>
        <w:right w:val="none" w:sz="0" w:space="0" w:color="auto"/>
      </w:divBdr>
    </w:div>
    <w:div w:id="1335961749">
      <w:bodyDiv w:val="1"/>
      <w:marLeft w:val="0"/>
      <w:marRight w:val="0"/>
      <w:marTop w:val="0"/>
      <w:marBottom w:val="0"/>
      <w:divBdr>
        <w:top w:val="none" w:sz="0" w:space="0" w:color="auto"/>
        <w:left w:val="none" w:sz="0" w:space="0" w:color="auto"/>
        <w:bottom w:val="none" w:sz="0" w:space="0" w:color="auto"/>
        <w:right w:val="none" w:sz="0" w:space="0" w:color="auto"/>
      </w:divBdr>
    </w:div>
    <w:div w:id="1336957292">
      <w:bodyDiv w:val="1"/>
      <w:marLeft w:val="0"/>
      <w:marRight w:val="0"/>
      <w:marTop w:val="0"/>
      <w:marBottom w:val="0"/>
      <w:divBdr>
        <w:top w:val="none" w:sz="0" w:space="0" w:color="auto"/>
        <w:left w:val="none" w:sz="0" w:space="0" w:color="auto"/>
        <w:bottom w:val="none" w:sz="0" w:space="0" w:color="auto"/>
        <w:right w:val="none" w:sz="0" w:space="0" w:color="auto"/>
      </w:divBdr>
    </w:div>
    <w:div w:id="1350183630">
      <w:bodyDiv w:val="1"/>
      <w:marLeft w:val="0"/>
      <w:marRight w:val="0"/>
      <w:marTop w:val="0"/>
      <w:marBottom w:val="0"/>
      <w:divBdr>
        <w:top w:val="none" w:sz="0" w:space="0" w:color="auto"/>
        <w:left w:val="none" w:sz="0" w:space="0" w:color="auto"/>
        <w:bottom w:val="none" w:sz="0" w:space="0" w:color="auto"/>
        <w:right w:val="none" w:sz="0" w:space="0" w:color="auto"/>
      </w:divBdr>
    </w:div>
    <w:div w:id="1353216417">
      <w:bodyDiv w:val="1"/>
      <w:marLeft w:val="0"/>
      <w:marRight w:val="0"/>
      <w:marTop w:val="0"/>
      <w:marBottom w:val="0"/>
      <w:divBdr>
        <w:top w:val="none" w:sz="0" w:space="0" w:color="auto"/>
        <w:left w:val="none" w:sz="0" w:space="0" w:color="auto"/>
        <w:bottom w:val="none" w:sz="0" w:space="0" w:color="auto"/>
        <w:right w:val="none" w:sz="0" w:space="0" w:color="auto"/>
      </w:divBdr>
    </w:div>
    <w:div w:id="1357190943">
      <w:bodyDiv w:val="1"/>
      <w:marLeft w:val="0"/>
      <w:marRight w:val="0"/>
      <w:marTop w:val="0"/>
      <w:marBottom w:val="0"/>
      <w:divBdr>
        <w:top w:val="none" w:sz="0" w:space="0" w:color="auto"/>
        <w:left w:val="none" w:sz="0" w:space="0" w:color="auto"/>
        <w:bottom w:val="none" w:sz="0" w:space="0" w:color="auto"/>
        <w:right w:val="none" w:sz="0" w:space="0" w:color="auto"/>
      </w:divBdr>
    </w:div>
    <w:div w:id="1359700120">
      <w:bodyDiv w:val="1"/>
      <w:marLeft w:val="0"/>
      <w:marRight w:val="0"/>
      <w:marTop w:val="0"/>
      <w:marBottom w:val="0"/>
      <w:divBdr>
        <w:top w:val="none" w:sz="0" w:space="0" w:color="auto"/>
        <w:left w:val="none" w:sz="0" w:space="0" w:color="auto"/>
        <w:bottom w:val="none" w:sz="0" w:space="0" w:color="auto"/>
        <w:right w:val="none" w:sz="0" w:space="0" w:color="auto"/>
      </w:divBdr>
    </w:div>
    <w:div w:id="1377193880">
      <w:bodyDiv w:val="1"/>
      <w:marLeft w:val="0"/>
      <w:marRight w:val="0"/>
      <w:marTop w:val="0"/>
      <w:marBottom w:val="0"/>
      <w:divBdr>
        <w:top w:val="none" w:sz="0" w:space="0" w:color="auto"/>
        <w:left w:val="none" w:sz="0" w:space="0" w:color="auto"/>
        <w:bottom w:val="none" w:sz="0" w:space="0" w:color="auto"/>
        <w:right w:val="none" w:sz="0" w:space="0" w:color="auto"/>
      </w:divBdr>
    </w:div>
    <w:div w:id="1379471456">
      <w:bodyDiv w:val="1"/>
      <w:marLeft w:val="0"/>
      <w:marRight w:val="0"/>
      <w:marTop w:val="0"/>
      <w:marBottom w:val="0"/>
      <w:divBdr>
        <w:top w:val="none" w:sz="0" w:space="0" w:color="auto"/>
        <w:left w:val="none" w:sz="0" w:space="0" w:color="auto"/>
        <w:bottom w:val="none" w:sz="0" w:space="0" w:color="auto"/>
        <w:right w:val="none" w:sz="0" w:space="0" w:color="auto"/>
      </w:divBdr>
    </w:div>
    <w:div w:id="1385180315">
      <w:bodyDiv w:val="1"/>
      <w:marLeft w:val="0"/>
      <w:marRight w:val="0"/>
      <w:marTop w:val="0"/>
      <w:marBottom w:val="0"/>
      <w:divBdr>
        <w:top w:val="none" w:sz="0" w:space="0" w:color="auto"/>
        <w:left w:val="none" w:sz="0" w:space="0" w:color="auto"/>
        <w:bottom w:val="none" w:sz="0" w:space="0" w:color="auto"/>
        <w:right w:val="none" w:sz="0" w:space="0" w:color="auto"/>
      </w:divBdr>
    </w:div>
    <w:div w:id="1387139865">
      <w:bodyDiv w:val="1"/>
      <w:marLeft w:val="0"/>
      <w:marRight w:val="0"/>
      <w:marTop w:val="0"/>
      <w:marBottom w:val="0"/>
      <w:divBdr>
        <w:top w:val="none" w:sz="0" w:space="0" w:color="auto"/>
        <w:left w:val="none" w:sz="0" w:space="0" w:color="auto"/>
        <w:bottom w:val="none" w:sz="0" w:space="0" w:color="auto"/>
        <w:right w:val="none" w:sz="0" w:space="0" w:color="auto"/>
      </w:divBdr>
    </w:div>
    <w:div w:id="1387685896">
      <w:bodyDiv w:val="1"/>
      <w:marLeft w:val="0"/>
      <w:marRight w:val="0"/>
      <w:marTop w:val="0"/>
      <w:marBottom w:val="0"/>
      <w:divBdr>
        <w:top w:val="none" w:sz="0" w:space="0" w:color="auto"/>
        <w:left w:val="none" w:sz="0" w:space="0" w:color="auto"/>
        <w:bottom w:val="none" w:sz="0" w:space="0" w:color="auto"/>
        <w:right w:val="none" w:sz="0" w:space="0" w:color="auto"/>
      </w:divBdr>
    </w:div>
    <w:div w:id="1394501711">
      <w:bodyDiv w:val="1"/>
      <w:marLeft w:val="0"/>
      <w:marRight w:val="0"/>
      <w:marTop w:val="0"/>
      <w:marBottom w:val="0"/>
      <w:divBdr>
        <w:top w:val="none" w:sz="0" w:space="0" w:color="auto"/>
        <w:left w:val="none" w:sz="0" w:space="0" w:color="auto"/>
        <w:bottom w:val="none" w:sz="0" w:space="0" w:color="auto"/>
        <w:right w:val="none" w:sz="0" w:space="0" w:color="auto"/>
      </w:divBdr>
    </w:div>
    <w:div w:id="1394817739">
      <w:bodyDiv w:val="1"/>
      <w:marLeft w:val="0"/>
      <w:marRight w:val="0"/>
      <w:marTop w:val="0"/>
      <w:marBottom w:val="0"/>
      <w:divBdr>
        <w:top w:val="none" w:sz="0" w:space="0" w:color="auto"/>
        <w:left w:val="none" w:sz="0" w:space="0" w:color="auto"/>
        <w:bottom w:val="none" w:sz="0" w:space="0" w:color="auto"/>
        <w:right w:val="none" w:sz="0" w:space="0" w:color="auto"/>
      </w:divBdr>
    </w:div>
    <w:div w:id="1396010088">
      <w:bodyDiv w:val="1"/>
      <w:marLeft w:val="0"/>
      <w:marRight w:val="0"/>
      <w:marTop w:val="0"/>
      <w:marBottom w:val="0"/>
      <w:divBdr>
        <w:top w:val="none" w:sz="0" w:space="0" w:color="auto"/>
        <w:left w:val="none" w:sz="0" w:space="0" w:color="auto"/>
        <w:bottom w:val="none" w:sz="0" w:space="0" w:color="auto"/>
        <w:right w:val="none" w:sz="0" w:space="0" w:color="auto"/>
      </w:divBdr>
    </w:div>
    <w:div w:id="1396584436">
      <w:bodyDiv w:val="1"/>
      <w:marLeft w:val="0"/>
      <w:marRight w:val="0"/>
      <w:marTop w:val="0"/>
      <w:marBottom w:val="0"/>
      <w:divBdr>
        <w:top w:val="none" w:sz="0" w:space="0" w:color="auto"/>
        <w:left w:val="none" w:sz="0" w:space="0" w:color="auto"/>
        <w:bottom w:val="none" w:sz="0" w:space="0" w:color="auto"/>
        <w:right w:val="none" w:sz="0" w:space="0" w:color="auto"/>
      </w:divBdr>
    </w:div>
    <w:div w:id="1396929612">
      <w:bodyDiv w:val="1"/>
      <w:marLeft w:val="0"/>
      <w:marRight w:val="0"/>
      <w:marTop w:val="0"/>
      <w:marBottom w:val="0"/>
      <w:divBdr>
        <w:top w:val="none" w:sz="0" w:space="0" w:color="auto"/>
        <w:left w:val="none" w:sz="0" w:space="0" w:color="auto"/>
        <w:bottom w:val="none" w:sz="0" w:space="0" w:color="auto"/>
        <w:right w:val="none" w:sz="0" w:space="0" w:color="auto"/>
      </w:divBdr>
    </w:div>
    <w:div w:id="1407219797">
      <w:bodyDiv w:val="1"/>
      <w:marLeft w:val="0"/>
      <w:marRight w:val="0"/>
      <w:marTop w:val="0"/>
      <w:marBottom w:val="0"/>
      <w:divBdr>
        <w:top w:val="none" w:sz="0" w:space="0" w:color="auto"/>
        <w:left w:val="none" w:sz="0" w:space="0" w:color="auto"/>
        <w:bottom w:val="none" w:sz="0" w:space="0" w:color="auto"/>
        <w:right w:val="none" w:sz="0" w:space="0" w:color="auto"/>
      </w:divBdr>
    </w:div>
    <w:div w:id="1412972426">
      <w:bodyDiv w:val="1"/>
      <w:marLeft w:val="0"/>
      <w:marRight w:val="0"/>
      <w:marTop w:val="0"/>
      <w:marBottom w:val="0"/>
      <w:divBdr>
        <w:top w:val="none" w:sz="0" w:space="0" w:color="auto"/>
        <w:left w:val="none" w:sz="0" w:space="0" w:color="auto"/>
        <w:bottom w:val="none" w:sz="0" w:space="0" w:color="auto"/>
        <w:right w:val="none" w:sz="0" w:space="0" w:color="auto"/>
      </w:divBdr>
    </w:div>
    <w:div w:id="1413967359">
      <w:bodyDiv w:val="1"/>
      <w:marLeft w:val="0"/>
      <w:marRight w:val="0"/>
      <w:marTop w:val="0"/>
      <w:marBottom w:val="0"/>
      <w:divBdr>
        <w:top w:val="none" w:sz="0" w:space="0" w:color="auto"/>
        <w:left w:val="none" w:sz="0" w:space="0" w:color="auto"/>
        <w:bottom w:val="none" w:sz="0" w:space="0" w:color="auto"/>
        <w:right w:val="none" w:sz="0" w:space="0" w:color="auto"/>
      </w:divBdr>
    </w:div>
    <w:div w:id="1415130605">
      <w:bodyDiv w:val="1"/>
      <w:marLeft w:val="0"/>
      <w:marRight w:val="0"/>
      <w:marTop w:val="0"/>
      <w:marBottom w:val="0"/>
      <w:divBdr>
        <w:top w:val="none" w:sz="0" w:space="0" w:color="auto"/>
        <w:left w:val="none" w:sz="0" w:space="0" w:color="auto"/>
        <w:bottom w:val="none" w:sz="0" w:space="0" w:color="auto"/>
        <w:right w:val="none" w:sz="0" w:space="0" w:color="auto"/>
      </w:divBdr>
    </w:div>
    <w:div w:id="1420907106">
      <w:bodyDiv w:val="1"/>
      <w:marLeft w:val="0"/>
      <w:marRight w:val="0"/>
      <w:marTop w:val="0"/>
      <w:marBottom w:val="0"/>
      <w:divBdr>
        <w:top w:val="none" w:sz="0" w:space="0" w:color="auto"/>
        <w:left w:val="none" w:sz="0" w:space="0" w:color="auto"/>
        <w:bottom w:val="none" w:sz="0" w:space="0" w:color="auto"/>
        <w:right w:val="none" w:sz="0" w:space="0" w:color="auto"/>
      </w:divBdr>
    </w:div>
    <w:div w:id="1423986226">
      <w:bodyDiv w:val="1"/>
      <w:marLeft w:val="0"/>
      <w:marRight w:val="0"/>
      <w:marTop w:val="0"/>
      <w:marBottom w:val="0"/>
      <w:divBdr>
        <w:top w:val="none" w:sz="0" w:space="0" w:color="auto"/>
        <w:left w:val="none" w:sz="0" w:space="0" w:color="auto"/>
        <w:bottom w:val="none" w:sz="0" w:space="0" w:color="auto"/>
        <w:right w:val="none" w:sz="0" w:space="0" w:color="auto"/>
      </w:divBdr>
    </w:div>
    <w:div w:id="1425759097">
      <w:bodyDiv w:val="1"/>
      <w:marLeft w:val="0"/>
      <w:marRight w:val="0"/>
      <w:marTop w:val="0"/>
      <w:marBottom w:val="0"/>
      <w:divBdr>
        <w:top w:val="none" w:sz="0" w:space="0" w:color="auto"/>
        <w:left w:val="none" w:sz="0" w:space="0" w:color="auto"/>
        <w:bottom w:val="none" w:sz="0" w:space="0" w:color="auto"/>
        <w:right w:val="none" w:sz="0" w:space="0" w:color="auto"/>
      </w:divBdr>
    </w:div>
    <w:div w:id="1427727610">
      <w:bodyDiv w:val="1"/>
      <w:marLeft w:val="0"/>
      <w:marRight w:val="0"/>
      <w:marTop w:val="0"/>
      <w:marBottom w:val="0"/>
      <w:divBdr>
        <w:top w:val="none" w:sz="0" w:space="0" w:color="auto"/>
        <w:left w:val="none" w:sz="0" w:space="0" w:color="auto"/>
        <w:bottom w:val="none" w:sz="0" w:space="0" w:color="auto"/>
        <w:right w:val="none" w:sz="0" w:space="0" w:color="auto"/>
      </w:divBdr>
    </w:div>
    <w:div w:id="1432042315">
      <w:bodyDiv w:val="1"/>
      <w:marLeft w:val="0"/>
      <w:marRight w:val="0"/>
      <w:marTop w:val="0"/>
      <w:marBottom w:val="0"/>
      <w:divBdr>
        <w:top w:val="none" w:sz="0" w:space="0" w:color="auto"/>
        <w:left w:val="none" w:sz="0" w:space="0" w:color="auto"/>
        <w:bottom w:val="none" w:sz="0" w:space="0" w:color="auto"/>
        <w:right w:val="none" w:sz="0" w:space="0" w:color="auto"/>
      </w:divBdr>
    </w:div>
    <w:div w:id="1435711001">
      <w:bodyDiv w:val="1"/>
      <w:marLeft w:val="0"/>
      <w:marRight w:val="0"/>
      <w:marTop w:val="0"/>
      <w:marBottom w:val="0"/>
      <w:divBdr>
        <w:top w:val="none" w:sz="0" w:space="0" w:color="auto"/>
        <w:left w:val="none" w:sz="0" w:space="0" w:color="auto"/>
        <w:bottom w:val="none" w:sz="0" w:space="0" w:color="auto"/>
        <w:right w:val="none" w:sz="0" w:space="0" w:color="auto"/>
      </w:divBdr>
    </w:div>
    <w:div w:id="1437099343">
      <w:bodyDiv w:val="1"/>
      <w:marLeft w:val="0"/>
      <w:marRight w:val="0"/>
      <w:marTop w:val="0"/>
      <w:marBottom w:val="0"/>
      <w:divBdr>
        <w:top w:val="none" w:sz="0" w:space="0" w:color="auto"/>
        <w:left w:val="none" w:sz="0" w:space="0" w:color="auto"/>
        <w:bottom w:val="none" w:sz="0" w:space="0" w:color="auto"/>
        <w:right w:val="none" w:sz="0" w:space="0" w:color="auto"/>
      </w:divBdr>
    </w:div>
    <w:div w:id="1438064030">
      <w:bodyDiv w:val="1"/>
      <w:marLeft w:val="0"/>
      <w:marRight w:val="0"/>
      <w:marTop w:val="0"/>
      <w:marBottom w:val="0"/>
      <w:divBdr>
        <w:top w:val="none" w:sz="0" w:space="0" w:color="auto"/>
        <w:left w:val="none" w:sz="0" w:space="0" w:color="auto"/>
        <w:bottom w:val="none" w:sz="0" w:space="0" w:color="auto"/>
        <w:right w:val="none" w:sz="0" w:space="0" w:color="auto"/>
      </w:divBdr>
    </w:div>
    <w:div w:id="1443109272">
      <w:bodyDiv w:val="1"/>
      <w:marLeft w:val="0"/>
      <w:marRight w:val="0"/>
      <w:marTop w:val="0"/>
      <w:marBottom w:val="0"/>
      <w:divBdr>
        <w:top w:val="none" w:sz="0" w:space="0" w:color="auto"/>
        <w:left w:val="none" w:sz="0" w:space="0" w:color="auto"/>
        <w:bottom w:val="none" w:sz="0" w:space="0" w:color="auto"/>
        <w:right w:val="none" w:sz="0" w:space="0" w:color="auto"/>
      </w:divBdr>
    </w:div>
    <w:div w:id="1446079387">
      <w:bodyDiv w:val="1"/>
      <w:marLeft w:val="0"/>
      <w:marRight w:val="0"/>
      <w:marTop w:val="0"/>
      <w:marBottom w:val="0"/>
      <w:divBdr>
        <w:top w:val="none" w:sz="0" w:space="0" w:color="auto"/>
        <w:left w:val="none" w:sz="0" w:space="0" w:color="auto"/>
        <w:bottom w:val="none" w:sz="0" w:space="0" w:color="auto"/>
        <w:right w:val="none" w:sz="0" w:space="0" w:color="auto"/>
      </w:divBdr>
    </w:div>
    <w:div w:id="1448348323">
      <w:bodyDiv w:val="1"/>
      <w:marLeft w:val="0"/>
      <w:marRight w:val="0"/>
      <w:marTop w:val="0"/>
      <w:marBottom w:val="0"/>
      <w:divBdr>
        <w:top w:val="none" w:sz="0" w:space="0" w:color="auto"/>
        <w:left w:val="none" w:sz="0" w:space="0" w:color="auto"/>
        <w:bottom w:val="none" w:sz="0" w:space="0" w:color="auto"/>
        <w:right w:val="none" w:sz="0" w:space="0" w:color="auto"/>
      </w:divBdr>
    </w:div>
    <w:div w:id="1449349611">
      <w:bodyDiv w:val="1"/>
      <w:marLeft w:val="0"/>
      <w:marRight w:val="0"/>
      <w:marTop w:val="0"/>
      <w:marBottom w:val="0"/>
      <w:divBdr>
        <w:top w:val="none" w:sz="0" w:space="0" w:color="auto"/>
        <w:left w:val="none" w:sz="0" w:space="0" w:color="auto"/>
        <w:bottom w:val="none" w:sz="0" w:space="0" w:color="auto"/>
        <w:right w:val="none" w:sz="0" w:space="0" w:color="auto"/>
      </w:divBdr>
    </w:div>
    <w:div w:id="1453935824">
      <w:bodyDiv w:val="1"/>
      <w:marLeft w:val="0"/>
      <w:marRight w:val="0"/>
      <w:marTop w:val="0"/>
      <w:marBottom w:val="0"/>
      <w:divBdr>
        <w:top w:val="none" w:sz="0" w:space="0" w:color="auto"/>
        <w:left w:val="none" w:sz="0" w:space="0" w:color="auto"/>
        <w:bottom w:val="none" w:sz="0" w:space="0" w:color="auto"/>
        <w:right w:val="none" w:sz="0" w:space="0" w:color="auto"/>
      </w:divBdr>
    </w:div>
    <w:div w:id="1459951014">
      <w:bodyDiv w:val="1"/>
      <w:marLeft w:val="0"/>
      <w:marRight w:val="0"/>
      <w:marTop w:val="0"/>
      <w:marBottom w:val="0"/>
      <w:divBdr>
        <w:top w:val="none" w:sz="0" w:space="0" w:color="auto"/>
        <w:left w:val="none" w:sz="0" w:space="0" w:color="auto"/>
        <w:bottom w:val="none" w:sz="0" w:space="0" w:color="auto"/>
        <w:right w:val="none" w:sz="0" w:space="0" w:color="auto"/>
      </w:divBdr>
    </w:div>
    <w:div w:id="1461411752">
      <w:bodyDiv w:val="1"/>
      <w:marLeft w:val="0"/>
      <w:marRight w:val="0"/>
      <w:marTop w:val="0"/>
      <w:marBottom w:val="0"/>
      <w:divBdr>
        <w:top w:val="none" w:sz="0" w:space="0" w:color="auto"/>
        <w:left w:val="none" w:sz="0" w:space="0" w:color="auto"/>
        <w:bottom w:val="none" w:sz="0" w:space="0" w:color="auto"/>
        <w:right w:val="none" w:sz="0" w:space="0" w:color="auto"/>
      </w:divBdr>
    </w:div>
    <w:div w:id="1462924413">
      <w:bodyDiv w:val="1"/>
      <w:marLeft w:val="0"/>
      <w:marRight w:val="0"/>
      <w:marTop w:val="0"/>
      <w:marBottom w:val="0"/>
      <w:divBdr>
        <w:top w:val="none" w:sz="0" w:space="0" w:color="auto"/>
        <w:left w:val="none" w:sz="0" w:space="0" w:color="auto"/>
        <w:bottom w:val="none" w:sz="0" w:space="0" w:color="auto"/>
        <w:right w:val="none" w:sz="0" w:space="0" w:color="auto"/>
      </w:divBdr>
    </w:div>
    <w:div w:id="1481384194">
      <w:bodyDiv w:val="1"/>
      <w:marLeft w:val="0"/>
      <w:marRight w:val="0"/>
      <w:marTop w:val="0"/>
      <w:marBottom w:val="0"/>
      <w:divBdr>
        <w:top w:val="none" w:sz="0" w:space="0" w:color="auto"/>
        <w:left w:val="none" w:sz="0" w:space="0" w:color="auto"/>
        <w:bottom w:val="none" w:sz="0" w:space="0" w:color="auto"/>
        <w:right w:val="none" w:sz="0" w:space="0" w:color="auto"/>
      </w:divBdr>
    </w:div>
    <w:div w:id="1485273346">
      <w:bodyDiv w:val="1"/>
      <w:marLeft w:val="0"/>
      <w:marRight w:val="0"/>
      <w:marTop w:val="0"/>
      <w:marBottom w:val="0"/>
      <w:divBdr>
        <w:top w:val="none" w:sz="0" w:space="0" w:color="auto"/>
        <w:left w:val="none" w:sz="0" w:space="0" w:color="auto"/>
        <w:bottom w:val="none" w:sz="0" w:space="0" w:color="auto"/>
        <w:right w:val="none" w:sz="0" w:space="0" w:color="auto"/>
      </w:divBdr>
    </w:div>
    <w:div w:id="1486162048">
      <w:bodyDiv w:val="1"/>
      <w:marLeft w:val="0"/>
      <w:marRight w:val="0"/>
      <w:marTop w:val="0"/>
      <w:marBottom w:val="0"/>
      <w:divBdr>
        <w:top w:val="none" w:sz="0" w:space="0" w:color="auto"/>
        <w:left w:val="none" w:sz="0" w:space="0" w:color="auto"/>
        <w:bottom w:val="none" w:sz="0" w:space="0" w:color="auto"/>
        <w:right w:val="none" w:sz="0" w:space="0" w:color="auto"/>
      </w:divBdr>
    </w:div>
    <w:div w:id="1486239536">
      <w:bodyDiv w:val="1"/>
      <w:marLeft w:val="0"/>
      <w:marRight w:val="0"/>
      <w:marTop w:val="0"/>
      <w:marBottom w:val="0"/>
      <w:divBdr>
        <w:top w:val="none" w:sz="0" w:space="0" w:color="auto"/>
        <w:left w:val="none" w:sz="0" w:space="0" w:color="auto"/>
        <w:bottom w:val="none" w:sz="0" w:space="0" w:color="auto"/>
        <w:right w:val="none" w:sz="0" w:space="0" w:color="auto"/>
      </w:divBdr>
    </w:div>
    <w:div w:id="1486360867">
      <w:bodyDiv w:val="1"/>
      <w:marLeft w:val="0"/>
      <w:marRight w:val="0"/>
      <w:marTop w:val="0"/>
      <w:marBottom w:val="0"/>
      <w:divBdr>
        <w:top w:val="none" w:sz="0" w:space="0" w:color="auto"/>
        <w:left w:val="none" w:sz="0" w:space="0" w:color="auto"/>
        <w:bottom w:val="none" w:sz="0" w:space="0" w:color="auto"/>
        <w:right w:val="none" w:sz="0" w:space="0" w:color="auto"/>
      </w:divBdr>
    </w:div>
    <w:div w:id="1487621782">
      <w:bodyDiv w:val="1"/>
      <w:marLeft w:val="0"/>
      <w:marRight w:val="0"/>
      <w:marTop w:val="0"/>
      <w:marBottom w:val="0"/>
      <w:divBdr>
        <w:top w:val="none" w:sz="0" w:space="0" w:color="auto"/>
        <w:left w:val="none" w:sz="0" w:space="0" w:color="auto"/>
        <w:bottom w:val="none" w:sz="0" w:space="0" w:color="auto"/>
        <w:right w:val="none" w:sz="0" w:space="0" w:color="auto"/>
      </w:divBdr>
    </w:div>
    <w:div w:id="1488520602">
      <w:bodyDiv w:val="1"/>
      <w:marLeft w:val="0"/>
      <w:marRight w:val="0"/>
      <w:marTop w:val="0"/>
      <w:marBottom w:val="0"/>
      <w:divBdr>
        <w:top w:val="none" w:sz="0" w:space="0" w:color="auto"/>
        <w:left w:val="none" w:sz="0" w:space="0" w:color="auto"/>
        <w:bottom w:val="none" w:sz="0" w:space="0" w:color="auto"/>
        <w:right w:val="none" w:sz="0" w:space="0" w:color="auto"/>
      </w:divBdr>
    </w:div>
    <w:div w:id="1489785290">
      <w:bodyDiv w:val="1"/>
      <w:marLeft w:val="0"/>
      <w:marRight w:val="0"/>
      <w:marTop w:val="0"/>
      <w:marBottom w:val="0"/>
      <w:divBdr>
        <w:top w:val="none" w:sz="0" w:space="0" w:color="auto"/>
        <w:left w:val="none" w:sz="0" w:space="0" w:color="auto"/>
        <w:bottom w:val="none" w:sz="0" w:space="0" w:color="auto"/>
        <w:right w:val="none" w:sz="0" w:space="0" w:color="auto"/>
      </w:divBdr>
    </w:div>
    <w:div w:id="1504280033">
      <w:bodyDiv w:val="1"/>
      <w:marLeft w:val="0"/>
      <w:marRight w:val="0"/>
      <w:marTop w:val="0"/>
      <w:marBottom w:val="0"/>
      <w:divBdr>
        <w:top w:val="none" w:sz="0" w:space="0" w:color="auto"/>
        <w:left w:val="none" w:sz="0" w:space="0" w:color="auto"/>
        <w:bottom w:val="none" w:sz="0" w:space="0" w:color="auto"/>
        <w:right w:val="none" w:sz="0" w:space="0" w:color="auto"/>
      </w:divBdr>
    </w:div>
    <w:div w:id="1509055967">
      <w:bodyDiv w:val="1"/>
      <w:marLeft w:val="0"/>
      <w:marRight w:val="0"/>
      <w:marTop w:val="0"/>
      <w:marBottom w:val="0"/>
      <w:divBdr>
        <w:top w:val="none" w:sz="0" w:space="0" w:color="auto"/>
        <w:left w:val="none" w:sz="0" w:space="0" w:color="auto"/>
        <w:bottom w:val="none" w:sz="0" w:space="0" w:color="auto"/>
        <w:right w:val="none" w:sz="0" w:space="0" w:color="auto"/>
      </w:divBdr>
    </w:div>
    <w:div w:id="1510754872">
      <w:bodyDiv w:val="1"/>
      <w:marLeft w:val="0"/>
      <w:marRight w:val="0"/>
      <w:marTop w:val="0"/>
      <w:marBottom w:val="0"/>
      <w:divBdr>
        <w:top w:val="none" w:sz="0" w:space="0" w:color="auto"/>
        <w:left w:val="none" w:sz="0" w:space="0" w:color="auto"/>
        <w:bottom w:val="none" w:sz="0" w:space="0" w:color="auto"/>
        <w:right w:val="none" w:sz="0" w:space="0" w:color="auto"/>
      </w:divBdr>
    </w:div>
    <w:div w:id="1518735527">
      <w:bodyDiv w:val="1"/>
      <w:marLeft w:val="0"/>
      <w:marRight w:val="0"/>
      <w:marTop w:val="0"/>
      <w:marBottom w:val="0"/>
      <w:divBdr>
        <w:top w:val="none" w:sz="0" w:space="0" w:color="auto"/>
        <w:left w:val="none" w:sz="0" w:space="0" w:color="auto"/>
        <w:bottom w:val="none" w:sz="0" w:space="0" w:color="auto"/>
        <w:right w:val="none" w:sz="0" w:space="0" w:color="auto"/>
      </w:divBdr>
    </w:div>
    <w:div w:id="1522353582">
      <w:bodyDiv w:val="1"/>
      <w:marLeft w:val="0"/>
      <w:marRight w:val="0"/>
      <w:marTop w:val="0"/>
      <w:marBottom w:val="0"/>
      <w:divBdr>
        <w:top w:val="none" w:sz="0" w:space="0" w:color="auto"/>
        <w:left w:val="none" w:sz="0" w:space="0" w:color="auto"/>
        <w:bottom w:val="none" w:sz="0" w:space="0" w:color="auto"/>
        <w:right w:val="none" w:sz="0" w:space="0" w:color="auto"/>
      </w:divBdr>
    </w:div>
    <w:div w:id="1527523218">
      <w:bodyDiv w:val="1"/>
      <w:marLeft w:val="0"/>
      <w:marRight w:val="0"/>
      <w:marTop w:val="0"/>
      <w:marBottom w:val="0"/>
      <w:divBdr>
        <w:top w:val="none" w:sz="0" w:space="0" w:color="auto"/>
        <w:left w:val="none" w:sz="0" w:space="0" w:color="auto"/>
        <w:bottom w:val="none" w:sz="0" w:space="0" w:color="auto"/>
        <w:right w:val="none" w:sz="0" w:space="0" w:color="auto"/>
      </w:divBdr>
    </w:div>
    <w:div w:id="1527720719">
      <w:bodyDiv w:val="1"/>
      <w:marLeft w:val="0"/>
      <w:marRight w:val="0"/>
      <w:marTop w:val="0"/>
      <w:marBottom w:val="0"/>
      <w:divBdr>
        <w:top w:val="none" w:sz="0" w:space="0" w:color="auto"/>
        <w:left w:val="none" w:sz="0" w:space="0" w:color="auto"/>
        <w:bottom w:val="none" w:sz="0" w:space="0" w:color="auto"/>
        <w:right w:val="none" w:sz="0" w:space="0" w:color="auto"/>
      </w:divBdr>
    </w:div>
    <w:div w:id="1531799395">
      <w:bodyDiv w:val="1"/>
      <w:marLeft w:val="0"/>
      <w:marRight w:val="0"/>
      <w:marTop w:val="0"/>
      <w:marBottom w:val="0"/>
      <w:divBdr>
        <w:top w:val="none" w:sz="0" w:space="0" w:color="auto"/>
        <w:left w:val="none" w:sz="0" w:space="0" w:color="auto"/>
        <w:bottom w:val="none" w:sz="0" w:space="0" w:color="auto"/>
        <w:right w:val="none" w:sz="0" w:space="0" w:color="auto"/>
      </w:divBdr>
    </w:div>
    <w:div w:id="1531917463">
      <w:bodyDiv w:val="1"/>
      <w:marLeft w:val="0"/>
      <w:marRight w:val="0"/>
      <w:marTop w:val="0"/>
      <w:marBottom w:val="0"/>
      <w:divBdr>
        <w:top w:val="none" w:sz="0" w:space="0" w:color="auto"/>
        <w:left w:val="none" w:sz="0" w:space="0" w:color="auto"/>
        <w:bottom w:val="none" w:sz="0" w:space="0" w:color="auto"/>
        <w:right w:val="none" w:sz="0" w:space="0" w:color="auto"/>
      </w:divBdr>
    </w:div>
    <w:div w:id="1540049864">
      <w:bodyDiv w:val="1"/>
      <w:marLeft w:val="0"/>
      <w:marRight w:val="0"/>
      <w:marTop w:val="0"/>
      <w:marBottom w:val="0"/>
      <w:divBdr>
        <w:top w:val="none" w:sz="0" w:space="0" w:color="auto"/>
        <w:left w:val="none" w:sz="0" w:space="0" w:color="auto"/>
        <w:bottom w:val="none" w:sz="0" w:space="0" w:color="auto"/>
        <w:right w:val="none" w:sz="0" w:space="0" w:color="auto"/>
      </w:divBdr>
    </w:div>
    <w:div w:id="1545405387">
      <w:bodyDiv w:val="1"/>
      <w:marLeft w:val="0"/>
      <w:marRight w:val="0"/>
      <w:marTop w:val="0"/>
      <w:marBottom w:val="0"/>
      <w:divBdr>
        <w:top w:val="none" w:sz="0" w:space="0" w:color="auto"/>
        <w:left w:val="none" w:sz="0" w:space="0" w:color="auto"/>
        <w:bottom w:val="none" w:sz="0" w:space="0" w:color="auto"/>
        <w:right w:val="none" w:sz="0" w:space="0" w:color="auto"/>
      </w:divBdr>
    </w:div>
    <w:div w:id="1560170564">
      <w:bodyDiv w:val="1"/>
      <w:marLeft w:val="0"/>
      <w:marRight w:val="0"/>
      <w:marTop w:val="0"/>
      <w:marBottom w:val="0"/>
      <w:divBdr>
        <w:top w:val="none" w:sz="0" w:space="0" w:color="auto"/>
        <w:left w:val="none" w:sz="0" w:space="0" w:color="auto"/>
        <w:bottom w:val="none" w:sz="0" w:space="0" w:color="auto"/>
        <w:right w:val="none" w:sz="0" w:space="0" w:color="auto"/>
      </w:divBdr>
    </w:div>
    <w:div w:id="1563054274">
      <w:bodyDiv w:val="1"/>
      <w:marLeft w:val="0"/>
      <w:marRight w:val="0"/>
      <w:marTop w:val="0"/>
      <w:marBottom w:val="0"/>
      <w:divBdr>
        <w:top w:val="none" w:sz="0" w:space="0" w:color="auto"/>
        <w:left w:val="none" w:sz="0" w:space="0" w:color="auto"/>
        <w:bottom w:val="none" w:sz="0" w:space="0" w:color="auto"/>
        <w:right w:val="none" w:sz="0" w:space="0" w:color="auto"/>
      </w:divBdr>
    </w:div>
    <w:div w:id="1567758555">
      <w:bodyDiv w:val="1"/>
      <w:marLeft w:val="0"/>
      <w:marRight w:val="0"/>
      <w:marTop w:val="0"/>
      <w:marBottom w:val="0"/>
      <w:divBdr>
        <w:top w:val="none" w:sz="0" w:space="0" w:color="auto"/>
        <w:left w:val="none" w:sz="0" w:space="0" w:color="auto"/>
        <w:bottom w:val="none" w:sz="0" w:space="0" w:color="auto"/>
        <w:right w:val="none" w:sz="0" w:space="0" w:color="auto"/>
      </w:divBdr>
    </w:div>
    <w:div w:id="1573730482">
      <w:bodyDiv w:val="1"/>
      <w:marLeft w:val="0"/>
      <w:marRight w:val="0"/>
      <w:marTop w:val="0"/>
      <w:marBottom w:val="0"/>
      <w:divBdr>
        <w:top w:val="none" w:sz="0" w:space="0" w:color="auto"/>
        <w:left w:val="none" w:sz="0" w:space="0" w:color="auto"/>
        <w:bottom w:val="none" w:sz="0" w:space="0" w:color="auto"/>
        <w:right w:val="none" w:sz="0" w:space="0" w:color="auto"/>
      </w:divBdr>
    </w:div>
    <w:div w:id="1573812494">
      <w:bodyDiv w:val="1"/>
      <w:marLeft w:val="0"/>
      <w:marRight w:val="0"/>
      <w:marTop w:val="0"/>
      <w:marBottom w:val="0"/>
      <w:divBdr>
        <w:top w:val="none" w:sz="0" w:space="0" w:color="auto"/>
        <w:left w:val="none" w:sz="0" w:space="0" w:color="auto"/>
        <w:bottom w:val="none" w:sz="0" w:space="0" w:color="auto"/>
        <w:right w:val="none" w:sz="0" w:space="0" w:color="auto"/>
      </w:divBdr>
    </w:div>
    <w:div w:id="1574505704">
      <w:bodyDiv w:val="1"/>
      <w:marLeft w:val="0"/>
      <w:marRight w:val="0"/>
      <w:marTop w:val="0"/>
      <w:marBottom w:val="0"/>
      <w:divBdr>
        <w:top w:val="none" w:sz="0" w:space="0" w:color="auto"/>
        <w:left w:val="none" w:sz="0" w:space="0" w:color="auto"/>
        <w:bottom w:val="none" w:sz="0" w:space="0" w:color="auto"/>
        <w:right w:val="none" w:sz="0" w:space="0" w:color="auto"/>
      </w:divBdr>
    </w:div>
    <w:div w:id="1578593318">
      <w:bodyDiv w:val="1"/>
      <w:marLeft w:val="0"/>
      <w:marRight w:val="0"/>
      <w:marTop w:val="0"/>
      <w:marBottom w:val="0"/>
      <w:divBdr>
        <w:top w:val="none" w:sz="0" w:space="0" w:color="auto"/>
        <w:left w:val="none" w:sz="0" w:space="0" w:color="auto"/>
        <w:bottom w:val="none" w:sz="0" w:space="0" w:color="auto"/>
        <w:right w:val="none" w:sz="0" w:space="0" w:color="auto"/>
      </w:divBdr>
    </w:div>
    <w:div w:id="1581016090">
      <w:bodyDiv w:val="1"/>
      <w:marLeft w:val="0"/>
      <w:marRight w:val="0"/>
      <w:marTop w:val="0"/>
      <w:marBottom w:val="0"/>
      <w:divBdr>
        <w:top w:val="none" w:sz="0" w:space="0" w:color="auto"/>
        <w:left w:val="none" w:sz="0" w:space="0" w:color="auto"/>
        <w:bottom w:val="none" w:sz="0" w:space="0" w:color="auto"/>
        <w:right w:val="none" w:sz="0" w:space="0" w:color="auto"/>
      </w:divBdr>
    </w:div>
    <w:div w:id="1581526855">
      <w:bodyDiv w:val="1"/>
      <w:marLeft w:val="0"/>
      <w:marRight w:val="0"/>
      <w:marTop w:val="0"/>
      <w:marBottom w:val="0"/>
      <w:divBdr>
        <w:top w:val="none" w:sz="0" w:space="0" w:color="auto"/>
        <w:left w:val="none" w:sz="0" w:space="0" w:color="auto"/>
        <w:bottom w:val="none" w:sz="0" w:space="0" w:color="auto"/>
        <w:right w:val="none" w:sz="0" w:space="0" w:color="auto"/>
      </w:divBdr>
    </w:div>
    <w:div w:id="1584953769">
      <w:bodyDiv w:val="1"/>
      <w:marLeft w:val="0"/>
      <w:marRight w:val="0"/>
      <w:marTop w:val="0"/>
      <w:marBottom w:val="0"/>
      <w:divBdr>
        <w:top w:val="none" w:sz="0" w:space="0" w:color="auto"/>
        <w:left w:val="none" w:sz="0" w:space="0" w:color="auto"/>
        <w:bottom w:val="none" w:sz="0" w:space="0" w:color="auto"/>
        <w:right w:val="none" w:sz="0" w:space="0" w:color="auto"/>
      </w:divBdr>
    </w:div>
    <w:div w:id="1587106867">
      <w:bodyDiv w:val="1"/>
      <w:marLeft w:val="0"/>
      <w:marRight w:val="0"/>
      <w:marTop w:val="0"/>
      <w:marBottom w:val="0"/>
      <w:divBdr>
        <w:top w:val="none" w:sz="0" w:space="0" w:color="auto"/>
        <w:left w:val="none" w:sz="0" w:space="0" w:color="auto"/>
        <w:bottom w:val="none" w:sz="0" w:space="0" w:color="auto"/>
        <w:right w:val="none" w:sz="0" w:space="0" w:color="auto"/>
      </w:divBdr>
    </w:div>
    <w:div w:id="1588344316">
      <w:bodyDiv w:val="1"/>
      <w:marLeft w:val="0"/>
      <w:marRight w:val="0"/>
      <w:marTop w:val="0"/>
      <w:marBottom w:val="0"/>
      <w:divBdr>
        <w:top w:val="none" w:sz="0" w:space="0" w:color="auto"/>
        <w:left w:val="none" w:sz="0" w:space="0" w:color="auto"/>
        <w:bottom w:val="none" w:sz="0" w:space="0" w:color="auto"/>
        <w:right w:val="none" w:sz="0" w:space="0" w:color="auto"/>
      </w:divBdr>
    </w:div>
    <w:div w:id="1592274218">
      <w:bodyDiv w:val="1"/>
      <w:marLeft w:val="0"/>
      <w:marRight w:val="0"/>
      <w:marTop w:val="0"/>
      <w:marBottom w:val="0"/>
      <w:divBdr>
        <w:top w:val="none" w:sz="0" w:space="0" w:color="auto"/>
        <w:left w:val="none" w:sz="0" w:space="0" w:color="auto"/>
        <w:bottom w:val="none" w:sz="0" w:space="0" w:color="auto"/>
        <w:right w:val="none" w:sz="0" w:space="0" w:color="auto"/>
      </w:divBdr>
    </w:div>
    <w:div w:id="1592931805">
      <w:bodyDiv w:val="1"/>
      <w:marLeft w:val="0"/>
      <w:marRight w:val="0"/>
      <w:marTop w:val="0"/>
      <w:marBottom w:val="0"/>
      <w:divBdr>
        <w:top w:val="none" w:sz="0" w:space="0" w:color="auto"/>
        <w:left w:val="none" w:sz="0" w:space="0" w:color="auto"/>
        <w:bottom w:val="none" w:sz="0" w:space="0" w:color="auto"/>
        <w:right w:val="none" w:sz="0" w:space="0" w:color="auto"/>
      </w:divBdr>
    </w:div>
    <w:div w:id="1597594883">
      <w:bodyDiv w:val="1"/>
      <w:marLeft w:val="0"/>
      <w:marRight w:val="0"/>
      <w:marTop w:val="0"/>
      <w:marBottom w:val="0"/>
      <w:divBdr>
        <w:top w:val="none" w:sz="0" w:space="0" w:color="auto"/>
        <w:left w:val="none" w:sz="0" w:space="0" w:color="auto"/>
        <w:bottom w:val="none" w:sz="0" w:space="0" w:color="auto"/>
        <w:right w:val="none" w:sz="0" w:space="0" w:color="auto"/>
      </w:divBdr>
    </w:div>
    <w:div w:id="1602109492">
      <w:bodyDiv w:val="1"/>
      <w:marLeft w:val="0"/>
      <w:marRight w:val="0"/>
      <w:marTop w:val="0"/>
      <w:marBottom w:val="0"/>
      <w:divBdr>
        <w:top w:val="none" w:sz="0" w:space="0" w:color="auto"/>
        <w:left w:val="none" w:sz="0" w:space="0" w:color="auto"/>
        <w:bottom w:val="none" w:sz="0" w:space="0" w:color="auto"/>
        <w:right w:val="none" w:sz="0" w:space="0" w:color="auto"/>
      </w:divBdr>
    </w:div>
    <w:div w:id="1605574785">
      <w:bodyDiv w:val="1"/>
      <w:marLeft w:val="0"/>
      <w:marRight w:val="0"/>
      <w:marTop w:val="0"/>
      <w:marBottom w:val="0"/>
      <w:divBdr>
        <w:top w:val="none" w:sz="0" w:space="0" w:color="auto"/>
        <w:left w:val="none" w:sz="0" w:space="0" w:color="auto"/>
        <w:bottom w:val="none" w:sz="0" w:space="0" w:color="auto"/>
        <w:right w:val="none" w:sz="0" w:space="0" w:color="auto"/>
      </w:divBdr>
    </w:div>
    <w:div w:id="1611546565">
      <w:bodyDiv w:val="1"/>
      <w:marLeft w:val="0"/>
      <w:marRight w:val="0"/>
      <w:marTop w:val="0"/>
      <w:marBottom w:val="0"/>
      <w:divBdr>
        <w:top w:val="none" w:sz="0" w:space="0" w:color="auto"/>
        <w:left w:val="none" w:sz="0" w:space="0" w:color="auto"/>
        <w:bottom w:val="none" w:sz="0" w:space="0" w:color="auto"/>
        <w:right w:val="none" w:sz="0" w:space="0" w:color="auto"/>
      </w:divBdr>
    </w:div>
    <w:div w:id="1617642583">
      <w:bodyDiv w:val="1"/>
      <w:marLeft w:val="0"/>
      <w:marRight w:val="0"/>
      <w:marTop w:val="0"/>
      <w:marBottom w:val="0"/>
      <w:divBdr>
        <w:top w:val="none" w:sz="0" w:space="0" w:color="auto"/>
        <w:left w:val="none" w:sz="0" w:space="0" w:color="auto"/>
        <w:bottom w:val="none" w:sz="0" w:space="0" w:color="auto"/>
        <w:right w:val="none" w:sz="0" w:space="0" w:color="auto"/>
      </w:divBdr>
    </w:div>
    <w:div w:id="1622179279">
      <w:bodyDiv w:val="1"/>
      <w:marLeft w:val="0"/>
      <w:marRight w:val="0"/>
      <w:marTop w:val="0"/>
      <w:marBottom w:val="0"/>
      <w:divBdr>
        <w:top w:val="none" w:sz="0" w:space="0" w:color="auto"/>
        <w:left w:val="none" w:sz="0" w:space="0" w:color="auto"/>
        <w:bottom w:val="none" w:sz="0" w:space="0" w:color="auto"/>
        <w:right w:val="none" w:sz="0" w:space="0" w:color="auto"/>
      </w:divBdr>
    </w:div>
    <w:div w:id="1623875151">
      <w:bodyDiv w:val="1"/>
      <w:marLeft w:val="0"/>
      <w:marRight w:val="0"/>
      <w:marTop w:val="0"/>
      <w:marBottom w:val="0"/>
      <w:divBdr>
        <w:top w:val="none" w:sz="0" w:space="0" w:color="auto"/>
        <w:left w:val="none" w:sz="0" w:space="0" w:color="auto"/>
        <w:bottom w:val="none" w:sz="0" w:space="0" w:color="auto"/>
        <w:right w:val="none" w:sz="0" w:space="0" w:color="auto"/>
      </w:divBdr>
    </w:div>
    <w:div w:id="1625194095">
      <w:bodyDiv w:val="1"/>
      <w:marLeft w:val="0"/>
      <w:marRight w:val="0"/>
      <w:marTop w:val="0"/>
      <w:marBottom w:val="0"/>
      <w:divBdr>
        <w:top w:val="none" w:sz="0" w:space="0" w:color="auto"/>
        <w:left w:val="none" w:sz="0" w:space="0" w:color="auto"/>
        <w:bottom w:val="none" w:sz="0" w:space="0" w:color="auto"/>
        <w:right w:val="none" w:sz="0" w:space="0" w:color="auto"/>
      </w:divBdr>
    </w:div>
    <w:div w:id="1625384341">
      <w:bodyDiv w:val="1"/>
      <w:marLeft w:val="0"/>
      <w:marRight w:val="0"/>
      <w:marTop w:val="0"/>
      <w:marBottom w:val="0"/>
      <w:divBdr>
        <w:top w:val="none" w:sz="0" w:space="0" w:color="auto"/>
        <w:left w:val="none" w:sz="0" w:space="0" w:color="auto"/>
        <w:bottom w:val="none" w:sz="0" w:space="0" w:color="auto"/>
        <w:right w:val="none" w:sz="0" w:space="0" w:color="auto"/>
      </w:divBdr>
    </w:div>
    <w:div w:id="1625768123">
      <w:bodyDiv w:val="1"/>
      <w:marLeft w:val="0"/>
      <w:marRight w:val="0"/>
      <w:marTop w:val="0"/>
      <w:marBottom w:val="0"/>
      <w:divBdr>
        <w:top w:val="none" w:sz="0" w:space="0" w:color="auto"/>
        <w:left w:val="none" w:sz="0" w:space="0" w:color="auto"/>
        <w:bottom w:val="none" w:sz="0" w:space="0" w:color="auto"/>
        <w:right w:val="none" w:sz="0" w:space="0" w:color="auto"/>
      </w:divBdr>
    </w:div>
    <w:div w:id="1634094965">
      <w:bodyDiv w:val="1"/>
      <w:marLeft w:val="0"/>
      <w:marRight w:val="0"/>
      <w:marTop w:val="0"/>
      <w:marBottom w:val="0"/>
      <w:divBdr>
        <w:top w:val="none" w:sz="0" w:space="0" w:color="auto"/>
        <w:left w:val="none" w:sz="0" w:space="0" w:color="auto"/>
        <w:bottom w:val="none" w:sz="0" w:space="0" w:color="auto"/>
        <w:right w:val="none" w:sz="0" w:space="0" w:color="auto"/>
      </w:divBdr>
    </w:div>
    <w:div w:id="1635141084">
      <w:bodyDiv w:val="1"/>
      <w:marLeft w:val="0"/>
      <w:marRight w:val="0"/>
      <w:marTop w:val="0"/>
      <w:marBottom w:val="0"/>
      <w:divBdr>
        <w:top w:val="none" w:sz="0" w:space="0" w:color="auto"/>
        <w:left w:val="none" w:sz="0" w:space="0" w:color="auto"/>
        <w:bottom w:val="none" w:sz="0" w:space="0" w:color="auto"/>
        <w:right w:val="none" w:sz="0" w:space="0" w:color="auto"/>
      </w:divBdr>
    </w:div>
    <w:div w:id="1645236853">
      <w:bodyDiv w:val="1"/>
      <w:marLeft w:val="0"/>
      <w:marRight w:val="0"/>
      <w:marTop w:val="0"/>
      <w:marBottom w:val="0"/>
      <w:divBdr>
        <w:top w:val="none" w:sz="0" w:space="0" w:color="auto"/>
        <w:left w:val="none" w:sz="0" w:space="0" w:color="auto"/>
        <w:bottom w:val="none" w:sz="0" w:space="0" w:color="auto"/>
        <w:right w:val="none" w:sz="0" w:space="0" w:color="auto"/>
      </w:divBdr>
    </w:div>
    <w:div w:id="1647784918">
      <w:bodyDiv w:val="1"/>
      <w:marLeft w:val="0"/>
      <w:marRight w:val="0"/>
      <w:marTop w:val="0"/>
      <w:marBottom w:val="0"/>
      <w:divBdr>
        <w:top w:val="none" w:sz="0" w:space="0" w:color="auto"/>
        <w:left w:val="none" w:sz="0" w:space="0" w:color="auto"/>
        <w:bottom w:val="none" w:sz="0" w:space="0" w:color="auto"/>
        <w:right w:val="none" w:sz="0" w:space="0" w:color="auto"/>
      </w:divBdr>
    </w:div>
    <w:div w:id="1649355530">
      <w:bodyDiv w:val="1"/>
      <w:marLeft w:val="0"/>
      <w:marRight w:val="0"/>
      <w:marTop w:val="0"/>
      <w:marBottom w:val="0"/>
      <w:divBdr>
        <w:top w:val="none" w:sz="0" w:space="0" w:color="auto"/>
        <w:left w:val="none" w:sz="0" w:space="0" w:color="auto"/>
        <w:bottom w:val="none" w:sz="0" w:space="0" w:color="auto"/>
        <w:right w:val="none" w:sz="0" w:space="0" w:color="auto"/>
      </w:divBdr>
    </w:div>
    <w:div w:id="1654136268">
      <w:bodyDiv w:val="1"/>
      <w:marLeft w:val="0"/>
      <w:marRight w:val="0"/>
      <w:marTop w:val="0"/>
      <w:marBottom w:val="0"/>
      <w:divBdr>
        <w:top w:val="none" w:sz="0" w:space="0" w:color="auto"/>
        <w:left w:val="none" w:sz="0" w:space="0" w:color="auto"/>
        <w:bottom w:val="none" w:sz="0" w:space="0" w:color="auto"/>
        <w:right w:val="none" w:sz="0" w:space="0" w:color="auto"/>
      </w:divBdr>
    </w:div>
    <w:div w:id="1658538287">
      <w:bodyDiv w:val="1"/>
      <w:marLeft w:val="0"/>
      <w:marRight w:val="0"/>
      <w:marTop w:val="0"/>
      <w:marBottom w:val="0"/>
      <w:divBdr>
        <w:top w:val="none" w:sz="0" w:space="0" w:color="auto"/>
        <w:left w:val="none" w:sz="0" w:space="0" w:color="auto"/>
        <w:bottom w:val="none" w:sz="0" w:space="0" w:color="auto"/>
        <w:right w:val="none" w:sz="0" w:space="0" w:color="auto"/>
      </w:divBdr>
    </w:div>
    <w:div w:id="1659502770">
      <w:bodyDiv w:val="1"/>
      <w:marLeft w:val="0"/>
      <w:marRight w:val="0"/>
      <w:marTop w:val="0"/>
      <w:marBottom w:val="0"/>
      <w:divBdr>
        <w:top w:val="none" w:sz="0" w:space="0" w:color="auto"/>
        <w:left w:val="none" w:sz="0" w:space="0" w:color="auto"/>
        <w:bottom w:val="none" w:sz="0" w:space="0" w:color="auto"/>
        <w:right w:val="none" w:sz="0" w:space="0" w:color="auto"/>
      </w:divBdr>
    </w:div>
    <w:div w:id="1664041897">
      <w:bodyDiv w:val="1"/>
      <w:marLeft w:val="0"/>
      <w:marRight w:val="0"/>
      <w:marTop w:val="0"/>
      <w:marBottom w:val="0"/>
      <w:divBdr>
        <w:top w:val="none" w:sz="0" w:space="0" w:color="auto"/>
        <w:left w:val="none" w:sz="0" w:space="0" w:color="auto"/>
        <w:bottom w:val="none" w:sz="0" w:space="0" w:color="auto"/>
        <w:right w:val="none" w:sz="0" w:space="0" w:color="auto"/>
      </w:divBdr>
    </w:div>
    <w:div w:id="1665164405">
      <w:bodyDiv w:val="1"/>
      <w:marLeft w:val="0"/>
      <w:marRight w:val="0"/>
      <w:marTop w:val="0"/>
      <w:marBottom w:val="0"/>
      <w:divBdr>
        <w:top w:val="none" w:sz="0" w:space="0" w:color="auto"/>
        <w:left w:val="none" w:sz="0" w:space="0" w:color="auto"/>
        <w:bottom w:val="none" w:sz="0" w:space="0" w:color="auto"/>
        <w:right w:val="none" w:sz="0" w:space="0" w:color="auto"/>
      </w:divBdr>
    </w:div>
    <w:div w:id="1671567057">
      <w:bodyDiv w:val="1"/>
      <w:marLeft w:val="0"/>
      <w:marRight w:val="0"/>
      <w:marTop w:val="0"/>
      <w:marBottom w:val="0"/>
      <w:divBdr>
        <w:top w:val="none" w:sz="0" w:space="0" w:color="auto"/>
        <w:left w:val="none" w:sz="0" w:space="0" w:color="auto"/>
        <w:bottom w:val="none" w:sz="0" w:space="0" w:color="auto"/>
        <w:right w:val="none" w:sz="0" w:space="0" w:color="auto"/>
      </w:divBdr>
    </w:div>
    <w:div w:id="1677344283">
      <w:bodyDiv w:val="1"/>
      <w:marLeft w:val="0"/>
      <w:marRight w:val="0"/>
      <w:marTop w:val="0"/>
      <w:marBottom w:val="0"/>
      <w:divBdr>
        <w:top w:val="none" w:sz="0" w:space="0" w:color="auto"/>
        <w:left w:val="none" w:sz="0" w:space="0" w:color="auto"/>
        <w:bottom w:val="none" w:sz="0" w:space="0" w:color="auto"/>
        <w:right w:val="none" w:sz="0" w:space="0" w:color="auto"/>
      </w:divBdr>
    </w:div>
    <w:div w:id="1677423113">
      <w:bodyDiv w:val="1"/>
      <w:marLeft w:val="0"/>
      <w:marRight w:val="0"/>
      <w:marTop w:val="0"/>
      <w:marBottom w:val="0"/>
      <w:divBdr>
        <w:top w:val="none" w:sz="0" w:space="0" w:color="auto"/>
        <w:left w:val="none" w:sz="0" w:space="0" w:color="auto"/>
        <w:bottom w:val="none" w:sz="0" w:space="0" w:color="auto"/>
        <w:right w:val="none" w:sz="0" w:space="0" w:color="auto"/>
      </w:divBdr>
    </w:div>
    <w:div w:id="1678771260">
      <w:bodyDiv w:val="1"/>
      <w:marLeft w:val="0"/>
      <w:marRight w:val="0"/>
      <w:marTop w:val="0"/>
      <w:marBottom w:val="0"/>
      <w:divBdr>
        <w:top w:val="none" w:sz="0" w:space="0" w:color="auto"/>
        <w:left w:val="none" w:sz="0" w:space="0" w:color="auto"/>
        <w:bottom w:val="none" w:sz="0" w:space="0" w:color="auto"/>
        <w:right w:val="none" w:sz="0" w:space="0" w:color="auto"/>
      </w:divBdr>
    </w:div>
    <w:div w:id="1678843490">
      <w:bodyDiv w:val="1"/>
      <w:marLeft w:val="0"/>
      <w:marRight w:val="0"/>
      <w:marTop w:val="0"/>
      <w:marBottom w:val="0"/>
      <w:divBdr>
        <w:top w:val="none" w:sz="0" w:space="0" w:color="auto"/>
        <w:left w:val="none" w:sz="0" w:space="0" w:color="auto"/>
        <w:bottom w:val="none" w:sz="0" w:space="0" w:color="auto"/>
        <w:right w:val="none" w:sz="0" w:space="0" w:color="auto"/>
      </w:divBdr>
    </w:div>
    <w:div w:id="1679042458">
      <w:bodyDiv w:val="1"/>
      <w:marLeft w:val="0"/>
      <w:marRight w:val="0"/>
      <w:marTop w:val="0"/>
      <w:marBottom w:val="0"/>
      <w:divBdr>
        <w:top w:val="none" w:sz="0" w:space="0" w:color="auto"/>
        <w:left w:val="none" w:sz="0" w:space="0" w:color="auto"/>
        <w:bottom w:val="none" w:sz="0" w:space="0" w:color="auto"/>
        <w:right w:val="none" w:sz="0" w:space="0" w:color="auto"/>
      </w:divBdr>
    </w:div>
    <w:div w:id="1683049564">
      <w:bodyDiv w:val="1"/>
      <w:marLeft w:val="0"/>
      <w:marRight w:val="0"/>
      <w:marTop w:val="0"/>
      <w:marBottom w:val="0"/>
      <w:divBdr>
        <w:top w:val="none" w:sz="0" w:space="0" w:color="auto"/>
        <w:left w:val="none" w:sz="0" w:space="0" w:color="auto"/>
        <w:bottom w:val="none" w:sz="0" w:space="0" w:color="auto"/>
        <w:right w:val="none" w:sz="0" w:space="0" w:color="auto"/>
      </w:divBdr>
    </w:div>
    <w:div w:id="1684473314">
      <w:bodyDiv w:val="1"/>
      <w:marLeft w:val="0"/>
      <w:marRight w:val="0"/>
      <w:marTop w:val="0"/>
      <w:marBottom w:val="0"/>
      <w:divBdr>
        <w:top w:val="none" w:sz="0" w:space="0" w:color="auto"/>
        <w:left w:val="none" w:sz="0" w:space="0" w:color="auto"/>
        <w:bottom w:val="none" w:sz="0" w:space="0" w:color="auto"/>
        <w:right w:val="none" w:sz="0" w:space="0" w:color="auto"/>
      </w:divBdr>
    </w:div>
    <w:div w:id="1697585414">
      <w:bodyDiv w:val="1"/>
      <w:marLeft w:val="0"/>
      <w:marRight w:val="0"/>
      <w:marTop w:val="0"/>
      <w:marBottom w:val="0"/>
      <w:divBdr>
        <w:top w:val="none" w:sz="0" w:space="0" w:color="auto"/>
        <w:left w:val="none" w:sz="0" w:space="0" w:color="auto"/>
        <w:bottom w:val="none" w:sz="0" w:space="0" w:color="auto"/>
        <w:right w:val="none" w:sz="0" w:space="0" w:color="auto"/>
      </w:divBdr>
    </w:div>
    <w:div w:id="1698039134">
      <w:bodyDiv w:val="1"/>
      <w:marLeft w:val="0"/>
      <w:marRight w:val="0"/>
      <w:marTop w:val="0"/>
      <w:marBottom w:val="0"/>
      <w:divBdr>
        <w:top w:val="none" w:sz="0" w:space="0" w:color="auto"/>
        <w:left w:val="none" w:sz="0" w:space="0" w:color="auto"/>
        <w:bottom w:val="none" w:sz="0" w:space="0" w:color="auto"/>
        <w:right w:val="none" w:sz="0" w:space="0" w:color="auto"/>
      </w:divBdr>
    </w:div>
    <w:div w:id="1699890894">
      <w:bodyDiv w:val="1"/>
      <w:marLeft w:val="0"/>
      <w:marRight w:val="0"/>
      <w:marTop w:val="0"/>
      <w:marBottom w:val="0"/>
      <w:divBdr>
        <w:top w:val="none" w:sz="0" w:space="0" w:color="auto"/>
        <w:left w:val="none" w:sz="0" w:space="0" w:color="auto"/>
        <w:bottom w:val="none" w:sz="0" w:space="0" w:color="auto"/>
        <w:right w:val="none" w:sz="0" w:space="0" w:color="auto"/>
      </w:divBdr>
    </w:div>
    <w:div w:id="1704137701">
      <w:bodyDiv w:val="1"/>
      <w:marLeft w:val="0"/>
      <w:marRight w:val="0"/>
      <w:marTop w:val="0"/>
      <w:marBottom w:val="0"/>
      <w:divBdr>
        <w:top w:val="none" w:sz="0" w:space="0" w:color="auto"/>
        <w:left w:val="none" w:sz="0" w:space="0" w:color="auto"/>
        <w:bottom w:val="none" w:sz="0" w:space="0" w:color="auto"/>
        <w:right w:val="none" w:sz="0" w:space="0" w:color="auto"/>
      </w:divBdr>
    </w:div>
    <w:div w:id="1704138162">
      <w:bodyDiv w:val="1"/>
      <w:marLeft w:val="0"/>
      <w:marRight w:val="0"/>
      <w:marTop w:val="0"/>
      <w:marBottom w:val="0"/>
      <w:divBdr>
        <w:top w:val="none" w:sz="0" w:space="0" w:color="auto"/>
        <w:left w:val="none" w:sz="0" w:space="0" w:color="auto"/>
        <w:bottom w:val="none" w:sz="0" w:space="0" w:color="auto"/>
        <w:right w:val="none" w:sz="0" w:space="0" w:color="auto"/>
      </w:divBdr>
    </w:div>
    <w:div w:id="1704162619">
      <w:bodyDiv w:val="1"/>
      <w:marLeft w:val="0"/>
      <w:marRight w:val="0"/>
      <w:marTop w:val="0"/>
      <w:marBottom w:val="0"/>
      <w:divBdr>
        <w:top w:val="none" w:sz="0" w:space="0" w:color="auto"/>
        <w:left w:val="none" w:sz="0" w:space="0" w:color="auto"/>
        <w:bottom w:val="none" w:sz="0" w:space="0" w:color="auto"/>
        <w:right w:val="none" w:sz="0" w:space="0" w:color="auto"/>
      </w:divBdr>
    </w:div>
    <w:div w:id="1707949122">
      <w:bodyDiv w:val="1"/>
      <w:marLeft w:val="0"/>
      <w:marRight w:val="0"/>
      <w:marTop w:val="0"/>
      <w:marBottom w:val="0"/>
      <w:divBdr>
        <w:top w:val="none" w:sz="0" w:space="0" w:color="auto"/>
        <w:left w:val="none" w:sz="0" w:space="0" w:color="auto"/>
        <w:bottom w:val="none" w:sz="0" w:space="0" w:color="auto"/>
        <w:right w:val="none" w:sz="0" w:space="0" w:color="auto"/>
      </w:divBdr>
    </w:div>
    <w:div w:id="1708333261">
      <w:bodyDiv w:val="1"/>
      <w:marLeft w:val="0"/>
      <w:marRight w:val="0"/>
      <w:marTop w:val="0"/>
      <w:marBottom w:val="0"/>
      <w:divBdr>
        <w:top w:val="none" w:sz="0" w:space="0" w:color="auto"/>
        <w:left w:val="none" w:sz="0" w:space="0" w:color="auto"/>
        <w:bottom w:val="none" w:sz="0" w:space="0" w:color="auto"/>
        <w:right w:val="none" w:sz="0" w:space="0" w:color="auto"/>
      </w:divBdr>
    </w:div>
    <w:div w:id="1715957279">
      <w:bodyDiv w:val="1"/>
      <w:marLeft w:val="0"/>
      <w:marRight w:val="0"/>
      <w:marTop w:val="0"/>
      <w:marBottom w:val="0"/>
      <w:divBdr>
        <w:top w:val="none" w:sz="0" w:space="0" w:color="auto"/>
        <w:left w:val="none" w:sz="0" w:space="0" w:color="auto"/>
        <w:bottom w:val="none" w:sz="0" w:space="0" w:color="auto"/>
        <w:right w:val="none" w:sz="0" w:space="0" w:color="auto"/>
      </w:divBdr>
    </w:div>
    <w:div w:id="1728072223">
      <w:bodyDiv w:val="1"/>
      <w:marLeft w:val="0"/>
      <w:marRight w:val="0"/>
      <w:marTop w:val="0"/>
      <w:marBottom w:val="0"/>
      <w:divBdr>
        <w:top w:val="none" w:sz="0" w:space="0" w:color="auto"/>
        <w:left w:val="none" w:sz="0" w:space="0" w:color="auto"/>
        <w:bottom w:val="none" w:sz="0" w:space="0" w:color="auto"/>
        <w:right w:val="none" w:sz="0" w:space="0" w:color="auto"/>
      </w:divBdr>
    </w:div>
    <w:div w:id="1734157474">
      <w:bodyDiv w:val="1"/>
      <w:marLeft w:val="0"/>
      <w:marRight w:val="0"/>
      <w:marTop w:val="0"/>
      <w:marBottom w:val="0"/>
      <w:divBdr>
        <w:top w:val="none" w:sz="0" w:space="0" w:color="auto"/>
        <w:left w:val="none" w:sz="0" w:space="0" w:color="auto"/>
        <w:bottom w:val="none" w:sz="0" w:space="0" w:color="auto"/>
        <w:right w:val="none" w:sz="0" w:space="0" w:color="auto"/>
      </w:divBdr>
    </w:div>
    <w:div w:id="1736274845">
      <w:bodyDiv w:val="1"/>
      <w:marLeft w:val="0"/>
      <w:marRight w:val="0"/>
      <w:marTop w:val="0"/>
      <w:marBottom w:val="0"/>
      <w:divBdr>
        <w:top w:val="none" w:sz="0" w:space="0" w:color="auto"/>
        <w:left w:val="none" w:sz="0" w:space="0" w:color="auto"/>
        <w:bottom w:val="none" w:sz="0" w:space="0" w:color="auto"/>
        <w:right w:val="none" w:sz="0" w:space="0" w:color="auto"/>
      </w:divBdr>
    </w:div>
    <w:div w:id="1736851636">
      <w:bodyDiv w:val="1"/>
      <w:marLeft w:val="0"/>
      <w:marRight w:val="0"/>
      <w:marTop w:val="0"/>
      <w:marBottom w:val="0"/>
      <w:divBdr>
        <w:top w:val="none" w:sz="0" w:space="0" w:color="auto"/>
        <w:left w:val="none" w:sz="0" w:space="0" w:color="auto"/>
        <w:bottom w:val="none" w:sz="0" w:space="0" w:color="auto"/>
        <w:right w:val="none" w:sz="0" w:space="0" w:color="auto"/>
      </w:divBdr>
    </w:div>
    <w:div w:id="1737513647">
      <w:bodyDiv w:val="1"/>
      <w:marLeft w:val="0"/>
      <w:marRight w:val="0"/>
      <w:marTop w:val="0"/>
      <w:marBottom w:val="0"/>
      <w:divBdr>
        <w:top w:val="none" w:sz="0" w:space="0" w:color="auto"/>
        <w:left w:val="none" w:sz="0" w:space="0" w:color="auto"/>
        <w:bottom w:val="none" w:sz="0" w:space="0" w:color="auto"/>
        <w:right w:val="none" w:sz="0" w:space="0" w:color="auto"/>
      </w:divBdr>
    </w:div>
    <w:div w:id="1740054346">
      <w:bodyDiv w:val="1"/>
      <w:marLeft w:val="0"/>
      <w:marRight w:val="0"/>
      <w:marTop w:val="0"/>
      <w:marBottom w:val="0"/>
      <w:divBdr>
        <w:top w:val="none" w:sz="0" w:space="0" w:color="auto"/>
        <w:left w:val="none" w:sz="0" w:space="0" w:color="auto"/>
        <w:bottom w:val="none" w:sz="0" w:space="0" w:color="auto"/>
        <w:right w:val="none" w:sz="0" w:space="0" w:color="auto"/>
      </w:divBdr>
    </w:div>
    <w:div w:id="1742017369">
      <w:bodyDiv w:val="1"/>
      <w:marLeft w:val="0"/>
      <w:marRight w:val="0"/>
      <w:marTop w:val="0"/>
      <w:marBottom w:val="0"/>
      <w:divBdr>
        <w:top w:val="none" w:sz="0" w:space="0" w:color="auto"/>
        <w:left w:val="none" w:sz="0" w:space="0" w:color="auto"/>
        <w:bottom w:val="none" w:sz="0" w:space="0" w:color="auto"/>
        <w:right w:val="none" w:sz="0" w:space="0" w:color="auto"/>
      </w:divBdr>
    </w:div>
    <w:div w:id="1749382885">
      <w:bodyDiv w:val="1"/>
      <w:marLeft w:val="0"/>
      <w:marRight w:val="0"/>
      <w:marTop w:val="0"/>
      <w:marBottom w:val="0"/>
      <w:divBdr>
        <w:top w:val="none" w:sz="0" w:space="0" w:color="auto"/>
        <w:left w:val="none" w:sz="0" w:space="0" w:color="auto"/>
        <w:bottom w:val="none" w:sz="0" w:space="0" w:color="auto"/>
        <w:right w:val="none" w:sz="0" w:space="0" w:color="auto"/>
      </w:divBdr>
    </w:div>
    <w:div w:id="1750344084">
      <w:bodyDiv w:val="1"/>
      <w:marLeft w:val="0"/>
      <w:marRight w:val="0"/>
      <w:marTop w:val="0"/>
      <w:marBottom w:val="0"/>
      <w:divBdr>
        <w:top w:val="none" w:sz="0" w:space="0" w:color="auto"/>
        <w:left w:val="none" w:sz="0" w:space="0" w:color="auto"/>
        <w:bottom w:val="none" w:sz="0" w:space="0" w:color="auto"/>
        <w:right w:val="none" w:sz="0" w:space="0" w:color="auto"/>
      </w:divBdr>
    </w:div>
    <w:div w:id="1751001616">
      <w:bodyDiv w:val="1"/>
      <w:marLeft w:val="0"/>
      <w:marRight w:val="0"/>
      <w:marTop w:val="0"/>
      <w:marBottom w:val="0"/>
      <w:divBdr>
        <w:top w:val="none" w:sz="0" w:space="0" w:color="auto"/>
        <w:left w:val="none" w:sz="0" w:space="0" w:color="auto"/>
        <w:bottom w:val="none" w:sz="0" w:space="0" w:color="auto"/>
        <w:right w:val="none" w:sz="0" w:space="0" w:color="auto"/>
      </w:divBdr>
    </w:div>
    <w:div w:id="1752000745">
      <w:bodyDiv w:val="1"/>
      <w:marLeft w:val="0"/>
      <w:marRight w:val="0"/>
      <w:marTop w:val="0"/>
      <w:marBottom w:val="0"/>
      <w:divBdr>
        <w:top w:val="none" w:sz="0" w:space="0" w:color="auto"/>
        <w:left w:val="none" w:sz="0" w:space="0" w:color="auto"/>
        <w:bottom w:val="none" w:sz="0" w:space="0" w:color="auto"/>
        <w:right w:val="none" w:sz="0" w:space="0" w:color="auto"/>
      </w:divBdr>
    </w:div>
    <w:div w:id="1752005436">
      <w:bodyDiv w:val="1"/>
      <w:marLeft w:val="0"/>
      <w:marRight w:val="0"/>
      <w:marTop w:val="0"/>
      <w:marBottom w:val="0"/>
      <w:divBdr>
        <w:top w:val="none" w:sz="0" w:space="0" w:color="auto"/>
        <w:left w:val="none" w:sz="0" w:space="0" w:color="auto"/>
        <w:bottom w:val="none" w:sz="0" w:space="0" w:color="auto"/>
        <w:right w:val="none" w:sz="0" w:space="0" w:color="auto"/>
      </w:divBdr>
    </w:div>
    <w:div w:id="1752652647">
      <w:bodyDiv w:val="1"/>
      <w:marLeft w:val="0"/>
      <w:marRight w:val="0"/>
      <w:marTop w:val="0"/>
      <w:marBottom w:val="0"/>
      <w:divBdr>
        <w:top w:val="none" w:sz="0" w:space="0" w:color="auto"/>
        <w:left w:val="none" w:sz="0" w:space="0" w:color="auto"/>
        <w:bottom w:val="none" w:sz="0" w:space="0" w:color="auto"/>
        <w:right w:val="none" w:sz="0" w:space="0" w:color="auto"/>
      </w:divBdr>
    </w:div>
    <w:div w:id="1754745152">
      <w:bodyDiv w:val="1"/>
      <w:marLeft w:val="0"/>
      <w:marRight w:val="0"/>
      <w:marTop w:val="0"/>
      <w:marBottom w:val="0"/>
      <w:divBdr>
        <w:top w:val="none" w:sz="0" w:space="0" w:color="auto"/>
        <w:left w:val="none" w:sz="0" w:space="0" w:color="auto"/>
        <w:bottom w:val="none" w:sz="0" w:space="0" w:color="auto"/>
        <w:right w:val="none" w:sz="0" w:space="0" w:color="auto"/>
      </w:divBdr>
    </w:div>
    <w:div w:id="1758742545">
      <w:bodyDiv w:val="1"/>
      <w:marLeft w:val="0"/>
      <w:marRight w:val="0"/>
      <w:marTop w:val="0"/>
      <w:marBottom w:val="0"/>
      <w:divBdr>
        <w:top w:val="none" w:sz="0" w:space="0" w:color="auto"/>
        <w:left w:val="none" w:sz="0" w:space="0" w:color="auto"/>
        <w:bottom w:val="none" w:sz="0" w:space="0" w:color="auto"/>
        <w:right w:val="none" w:sz="0" w:space="0" w:color="auto"/>
      </w:divBdr>
    </w:div>
    <w:div w:id="1762601855">
      <w:bodyDiv w:val="1"/>
      <w:marLeft w:val="0"/>
      <w:marRight w:val="0"/>
      <w:marTop w:val="0"/>
      <w:marBottom w:val="0"/>
      <w:divBdr>
        <w:top w:val="none" w:sz="0" w:space="0" w:color="auto"/>
        <w:left w:val="none" w:sz="0" w:space="0" w:color="auto"/>
        <w:bottom w:val="none" w:sz="0" w:space="0" w:color="auto"/>
        <w:right w:val="none" w:sz="0" w:space="0" w:color="auto"/>
      </w:divBdr>
    </w:div>
    <w:div w:id="1767385486">
      <w:bodyDiv w:val="1"/>
      <w:marLeft w:val="0"/>
      <w:marRight w:val="0"/>
      <w:marTop w:val="0"/>
      <w:marBottom w:val="0"/>
      <w:divBdr>
        <w:top w:val="none" w:sz="0" w:space="0" w:color="auto"/>
        <w:left w:val="none" w:sz="0" w:space="0" w:color="auto"/>
        <w:bottom w:val="none" w:sz="0" w:space="0" w:color="auto"/>
        <w:right w:val="none" w:sz="0" w:space="0" w:color="auto"/>
      </w:divBdr>
    </w:div>
    <w:div w:id="1771273363">
      <w:bodyDiv w:val="1"/>
      <w:marLeft w:val="0"/>
      <w:marRight w:val="0"/>
      <w:marTop w:val="0"/>
      <w:marBottom w:val="0"/>
      <w:divBdr>
        <w:top w:val="none" w:sz="0" w:space="0" w:color="auto"/>
        <w:left w:val="none" w:sz="0" w:space="0" w:color="auto"/>
        <w:bottom w:val="none" w:sz="0" w:space="0" w:color="auto"/>
        <w:right w:val="none" w:sz="0" w:space="0" w:color="auto"/>
      </w:divBdr>
    </w:div>
    <w:div w:id="1773889442">
      <w:bodyDiv w:val="1"/>
      <w:marLeft w:val="0"/>
      <w:marRight w:val="0"/>
      <w:marTop w:val="0"/>
      <w:marBottom w:val="0"/>
      <w:divBdr>
        <w:top w:val="none" w:sz="0" w:space="0" w:color="auto"/>
        <w:left w:val="none" w:sz="0" w:space="0" w:color="auto"/>
        <w:bottom w:val="none" w:sz="0" w:space="0" w:color="auto"/>
        <w:right w:val="none" w:sz="0" w:space="0" w:color="auto"/>
      </w:divBdr>
    </w:div>
    <w:div w:id="1775901214">
      <w:bodyDiv w:val="1"/>
      <w:marLeft w:val="0"/>
      <w:marRight w:val="0"/>
      <w:marTop w:val="0"/>
      <w:marBottom w:val="0"/>
      <w:divBdr>
        <w:top w:val="none" w:sz="0" w:space="0" w:color="auto"/>
        <w:left w:val="none" w:sz="0" w:space="0" w:color="auto"/>
        <w:bottom w:val="none" w:sz="0" w:space="0" w:color="auto"/>
        <w:right w:val="none" w:sz="0" w:space="0" w:color="auto"/>
      </w:divBdr>
    </w:div>
    <w:div w:id="1784811995">
      <w:bodyDiv w:val="1"/>
      <w:marLeft w:val="0"/>
      <w:marRight w:val="0"/>
      <w:marTop w:val="0"/>
      <w:marBottom w:val="0"/>
      <w:divBdr>
        <w:top w:val="none" w:sz="0" w:space="0" w:color="auto"/>
        <w:left w:val="none" w:sz="0" w:space="0" w:color="auto"/>
        <w:bottom w:val="none" w:sz="0" w:space="0" w:color="auto"/>
        <w:right w:val="none" w:sz="0" w:space="0" w:color="auto"/>
      </w:divBdr>
    </w:div>
    <w:div w:id="1790392273">
      <w:bodyDiv w:val="1"/>
      <w:marLeft w:val="0"/>
      <w:marRight w:val="0"/>
      <w:marTop w:val="0"/>
      <w:marBottom w:val="0"/>
      <w:divBdr>
        <w:top w:val="none" w:sz="0" w:space="0" w:color="auto"/>
        <w:left w:val="none" w:sz="0" w:space="0" w:color="auto"/>
        <w:bottom w:val="none" w:sz="0" w:space="0" w:color="auto"/>
        <w:right w:val="none" w:sz="0" w:space="0" w:color="auto"/>
      </w:divBdr>
    </w:div>
    <w:div w:id="1793396818">
      <w:bodyDiv w:val="1"/>
      <w:marLeft w:val="0"/>
      <w:marRight w:val="0"/>
      <w:marTop w:val="0"/>
      <w:marBottom w:val="0"/>
      <w:divBdr>
        <w:top w:val="none" w:sz="0" w:space="0" w:color="auto"/>
        <w:left w:val="none" w:sz="0" w:space="0" w:color="auto"/>
        <w:bottom w:val="none" w:sz="0" w:space="0" w:color="auto"/>
        <w:right w:val="none" w:sz="0" w:space="0" w:color="auto"/>
      </w:divBdr>
    </w:div>
    <w:div w:id="1799227559">
      <w:bodyDiv w:val="1"/>
      <w:marLeft w:val="0"/>
      <w:marRight w:val="0"/>
      <w:marTop w:val="0"/>
      <w:marBottom w:val="0"/>
      <w:divBdr>
        <w:top w:val="none" w:sz="0" w:space="0" w:color="auto"/>
        <w:left w:val="none" w:sz="0" w:space="0" w:color="auto"/>
        <w:bottom w:val="none" w:sz="0" w:space="0" w:color="auto"/>
        <w:right w:val="none" w:sz="0" w:space="0" w:color="auto"/>
      </w:divBdr>
    </w:div>
    <w:div w:id="1808165626">
      <w:bodyDiv w:val="1"/>
      <w:marLeft w:val="0"/>
      <w:marRight w:val="0"/>
      <w:marTop w:val="0"/>
      <w:marBottom w:val="0"/>
      <w:divBdr>
        <w:top w:val="none" w:sz="0" w:space="0" w:color="auto"/>
        <w:left w:val="none" w:sz="0" w:space="0" w:color="auto"/>
        <w:bottom w:val="none" w:sz="0" w:space="0" w:color="auto"/>
        <w:right w:val="none" w:sz="0" w:space="0" w:color="auto"/>
      </w:divBdr>
    </w:div>
    <w:div w:id="1808736538">
      <w:bodyDiv w:val="1"/>
      <w:marLeft w:val="0"/>
      <w:marRight w:val="0"/>
      <w:marTop w:val="0"/>
      <w:marBottom w:val="0"/>
      <w:divBdr>
        <w:top w:val="none" w:sz="0" w:space="0" w:color="auto"/>
        <w:left w:val="none" w:sz="0" w:space="0" w:color="auto"/>
        <w:bottom w:val="none" w:sz="0" w:space="0" w:color="auto"/>
        <w:right w:val="none" w:sz="0" w:space="0" w:color="auto"/>
      </w:divBdr>
    </w:div>
    <w:div w:id="1809979062">
      <w:bodyDiv w:val="1"/>
      <w:marLeft w:val="0"/>
      <w:marRight w:val="0"/>
      <w:marTop w:val="0"/>
      <w:marBottom w:val="0"/>
      <w:divBdr>
        <w:top w:val="none" w:sz="0" w:space="0" w:color="auto"/>
        <w:left w:val="none" w:sz="0" w:space="0" w:color="auto"/>
        <w:bottom w:val="none" w:sz="0" w:space="0" w:color="auto"/>
        <w:right w:val="none" w:sz="0" w:space="0" w:color="auto"/>
      </w:divBdr>
    </w:div>
    <w:div w:id="1814643057">
      <w:bodyDiv w:val="1"/>
      <w:marLeft w:val="0"/>
      <w:marRight w:val="0"/>
      <w:marTop w:val="0"/>
      <w:marBottom w:val="0"/>
      <w:divBdr>
        <w:top w:val="none" w:sz="0" w:space="0" w:color="auto"/>
        <w:left w:val="none" w:sz="0" w:space="0" w:color="auto"/>
        <w:bottom w:val="none" w:sz="0" w:space="0" w:color="auto"/>
        <w:right w:val="none" w:sz="0" w:space="0" w:color="auto"/>
      </w:divBdr>
    </w:div>
    <w:div w:id="1816798670">
      <w:bodyDiv w:val="1"/>
      <w:marLeft w:val="0"/>
      <w:marRight w:val="0"/>
      <w:marTop w:val="0"/>
      <w:marBottom w:val="0"/>
      <w:divBdr>
        <w:top w:val="none" w:sz="0" w:space="0" w:color="auto"/>
        <w:left w:val="none" w:sz="0" w:space="0" w:color="auto"/>
        <w:bottom w:val="none" w:sz="0" w:space="0" w:color="auto"/>
        <w:right w:val="none" w:sz="0" w:space="0" w:color="auto"/>
      </w:divBdr>
    </w:div>
    <w:div w:id="1820266706">
      <w:bodyDiv w:val="1"/>
      <w:marLeft w:val="0"/>
      <w:marRight w:val="0"/>
      <w:marTop w:val="0"/>
      <w:marBottom w:val="0"/>
      <w:divBdr>
        <w:top w:val="none" w:sz="0" w:space="0" w:color="auto"/>
        <w:left w:val="none" w:sz="0" w:space="0" w:color="auto"/>
        <w:bottom w:val="none" w:sz="0" w:space="0" w:color="auto"/>
        <w:right w:val="none" w:sz="0" w:space="0" w:color="auto"/>
      </w:divBdr>
    </w:div>
    <w:div w:id="1821265424">
      <w:bodyDiv w:val="1"/>
      <w:marLeft w:val="0"/>
      <w:marRight w:val="0"/>
      <w:marTop w:val="0"/>
      <w:marBottom w:val="0"/>
      <w:divBdr>
        <w:top w:val="none" w:sz="0" w:space="0" w:color="auto"/>
        <w:left w:val="none" w:sz="0" w:space="0" w:color="auto"/>
        <w:bottom w:val="none" w:sz="0" w:space="0" w:color="auto"/>
        <w:right w:val="none" w:sz="0" w:space="0" w:color="auto"/>
      </w:divBdr>
    </w:div>
    <w:div w:id="1822499756">
      <w:bodyDiv w:val="1"/>
      <w:marLeft w:val="0"/>
      <w:marRight w:val="0"/>
      <w:marTop w:val="0"/>
      <w:marBottom w:val="0"/>
      <w:divBdr>
        <w:top w:val="none" w:sz="0" w:space="0" w:color="auto"/>
        <w:left w:val="none" w:sz="0" w:space="0" w:color="auto"/>
        <w:bottom w:val="none" w:sz="0" w:space="0" w:color="auto"/>
        <w:right w:val="none" w:sz="0" w:space="0" w:color="auto"/>
      </w:divBdr>
    </w:div>
    <w:div w:id="1828323836">
      <w:bodyDiv w:val="1"/>
      <w:marLeft w:val="0"/>
      <w:marRight w:val="0"/>
      <w:marTop w:val="0"/>
      <w:marBottom w:val="0"/>
      <w:divBdr>
        <w:top w:val="none" w:sz="0" w:space="0" w:color="auto"/>
        <w:left w:val="none" w:sz="0" w:space="0" w:color="auto"/>
        <w:bottom w:val="none" w:sz="0" w:space="0" w:color="auto"/>
        <w:right w:val="none" w:sz="0" w:space="0" w:color="auto"/>
      </w:divBdr>
    </w:div>
    <w:div w:id="1835098192">
      <w:bodyDiv w:val="1"/>
      <w:marLeft w:val="0"/>
      <w:marRight w:val="0"/>
      <w:marTop w:val="0"/>
      <w:marBottom w:val="0"/>
      <w:divBdr>
        <w:top w:val="none" w:sz="0" w:space="0" w:color="auto"/>
        <w:left w:val="none" w:sz="0" w:space="0" w:color="auto"/>
        <w:bottom w:val="none" w:sz="0" w:space="0" w:color="auto"/>
        <w:right w:val="none" w:sz="0" w:space="0" w:color="auto"/>
      </w:divBdr>
    </w:div>
    <w:div w:id="1836989661">
      <w:bodyDiv w:val="1"/>
      <w:marLeft w:val="0"/>
      <w:marRight w:val="0"/>
      <w:marTop w:val="0"/>
      <w:marBottom w:val="0"/>
      <w:divBdr>
        <w:top w:val="none" w:sz="0" w:space="0" w:color="auto"/>
        <w:left w:val="none" w:sz="0" w:space="0" w:color="auto"/>
        <w:bottom w:val="none" w:sz="0" w:space="0" w:color="auto"/>
        <w:right w:val="none" w:sz="0" w:space="0" w:color="auto"/>
      </w:divBdr>
    </w:div>
    <w:div w:id="1837961730">
      <w:bodyDiv w:val="1"/>
      <w:marLeft w:val="0"/>
      <w:marRight w:val="0"/>
      <w:marTop w:val="0"/>
      <w:marBottom w:val="0"/>
      <w:divBdr>
        <w:top w:val="none" w:sz="0" w:space="0" w:color="auto"/>
        <w:left w:val="none" w:sz="0" w:space="0" w:color="auto"/>
        <w:bottom w:val="none" w:sz="0" w:space="0" w:color="auto"/>
        <w:right w:val="none" w:sz="0" w:space="0" w:color="auto"/>
      </w:divBdr>
    </w:div>
    <w:div w:id="1838299451">
      <w:bodyDiv w:val="1"/>
      <w:marLeft w:val="0"/>
      <w:marRight w:val="0"/>
      <w:marTop w:val="0"/>
      <w:marBottom w:val="0"/>
      <w:divBdr>
        <w:top w:val="none" w:sz="0" w:space="0" w:color="auto"/>
        <w:left w:val="none" w:sz="0" w:space="0" w:color="auto"/>
        <w:bottom w:val="none" w:sz="0" w:space="0" w:color="auto"/>
        <w:right w:val="none" w:sz="0" w:space="0" w:color="auto"/>
      </w:divBdr>
    </w:div>
    <w:div w:id="1838379033">
      <w:bodyDiv w:val="1"/>
      <w:marLeft w:val="0"/>
      <w:marRight w:val="0"/>
      <w:marTop w:val="0"/>
      <w:marBottom w:val="0"/>
      <w:divBdr>
        <w:top w:val="none" w:sz="0" w:space="0" w:color="auto"/>
        <w:left w:val="none" w:sz="0" w:space="0" w:color="auto"/>
        <w:bottom w:val="none" w:sz="0" w:space="0" w:color="auto"/>
        <w:right w:val="none" w:sz="0" w:space="0" w:color="auto"/>
      </w:divBdr>
    </w:div>
    <w:div w:id="1843620721">
      <w:bodyDiv w:val="1"/>
      <w:marLeft w:val="0"/>
      <w:marRight w:val="0"/>
      <w:marTop w:val="0"/>
      <w:marBottom w:val="0"/>
      <w:divBdr>
        <w:top w:val="none" w:sz="0" w:space="0" w:color="auto"/>
        <w:left w:val="none" w:sz="0" w:space="0" w:color="auto"/>
        <w:bottom w:val="none" w:sz="0" w:space="0" w:color="auto"/>
        <w:right w:val="none" w:sz="0" w:space="0" w:color="auto"/>
      </w:divBdr>
    </w:div>
    <w:div w:id="1846551660">
      <w:bodyDiv w:val="1"/>
      <w:marLeft w:val="0"/>
      <w:marRight w:val="0"/>
      <w:marTop w:val="0"/>
      <w:marBottom w:val="0"/>
      <w:divBdr>
        <w:top w:val="none" w:sz="0" w:space="0" w:color="auto"/>
        <w:left w:val="none" w:sz="0" w:space="0" w:color="auto"/>
        <w:bottom w:val="none" w:sz="0" w:space="0" w:color="auto"/>
        <w:right w:val="none" w:sz="0" w:space="0" w:color="auto"/>
      </w:divBdr>
    </w:div>
    <w:div w:id="1852529601">
      <w:bodyDiv w:val="1"/>
      <w:marLeft w:val="0"/>
      <w:marRight w:val="0"/>
      <w:marTop w:val="0"/>
      <w:marBottom w:val="0"/>
      <w:divBdr>
        <w:top w:val="none" w:sz="0" w:space="0" w:color="auto"/>
        <w:left w:val="none" w:sz="0" w:space="0" w:color="auto"/>
        <w:bottom w:val="none" w:sz="0" w:space="0" w:color="auto"/>
        <w:right w:val="none" w:sz="0" w:space="0" w:color="auto"/>
      </w:divBdr>
    </w:div>
    <w:div w:id="1854492977">
      <w:bodyDiv w:val="1"/>
      <w:marLeft w:val="0"/>
      <w:marRight w:val="0"/>
      <w:marTop w:val="0"/>
      <w:marBottom w:val="0"/>
      <w:divBdr>
        <w:top w:val="none" w:sz="0" w:space="0" w:color="auto"/>
        <w:left w:val="none" w:sz="0" w:space="0" w:color="auto"/>
        <w:bottom w:val="none" w:sz="0" w:space="0" w:color="auto"/>
        <w:right w:val="none" w:sz="0" w:space="0" w:color="auto"/>
      </w:divBdr>
    </w:div>
    <w:div w:id="1854951290">
      <w:bodyDiv w:val="1"/>
      <w:marLeft w:val="0"/>
      <w:marRight w:val="0"/>
      <w:marTop w:val="0"/>
      <w:marBottom w:val="0"/>
      <w:divBdr>
        <w:top w:val="none" w:sz="0" w:space="0" w:color="auto"/>
        <w:left w:val="none" w:sz="0" w:space="0" w:color="auto"/>
        <w:bottom w:val="none" w:sz="0" w:space="0" w:color="auto"/>
        <w:right w:val="none" w:sz="0" w:space="0" w:color="auto"/>
      </w:divBdr>
    </w:div>
    <w:div w:id="1855726021">
      <w:bodyDiv w:val="1"/>
      <w:marLeft w:val="0"/>
      <w:marRight w:val="0"/>
      <w:marTop w:val="0"/>
      <w:marBottom w:val="0"/>
      <w:divBdr>
        <w:top w:val="none" w:sz="0" w:space="0" w:color="auto"/>
        <w:left w:val="none" w:sz="0" w:space="0" w:color="auto"/>
        <w:bottom w:val="none" w:sz="0" w:space="0" w:color="auto"/>
        <w:right w:val="none" w:sz="0" w:space="0" w:color="auto"/>
      </w:divBdr>
    </w:div>
    <w:div w:id="1859352053">
      <w:bodyDiv w:val="1"/>
      <w:marLeft w:val="0"/>
      <w:marRight w:val="0"/>
      <w:marTop w:val="0"/>
      <w:marBottom w:val="0"/>
      <w:divBdr>
        <w:top w:val="none" w:sz="0" w:space="0" w:color="auto"/>
        <w:left w:val="none" w:sz="0" w:space="0" w:color="auto"/>
        <w:bottom w:val="none" w:sz="0" w:space="0" w:color="auto"/>
        <w:right w:val="none" w:sz="0" w:space="0" w:color="auto"/>
      </w:divBdr>
    </w:div>
    <w:div w:id="1865094759">
      <w:bodyDiv w:val="1"/>
      <w:marLeft w:val="0"/>
      <w:marRight w:val="0"/>
      <w:marTop w:val="0"/>
      <w:marBottom w:val="0"/>
      <w:divBdr>
        <w:top w:val="none" w:sz="0" w:space="0" w:color="auto"/>
        <w:left w:val="none" w:sz="0" w:space="0" w:color="auto"/>
        <w:bottom w:val="none" w:sz="0" w:space="0" w:color="auto"/>
        <w:right w:val="none" w:sz="0" w:space="0" w:color="auto"/>
      </w:divBdr>
    </w:div>
    <w:div w:id="1868130785">
      <w:bodyDiv w:val="1"/>
      <w:marLeft w:val="0"/>
      <w:marRight w:val="0"/>
      <w:marTop w:val="0"/>
      <w:marBottom w:val="0"/>
      <w:divBdr>
        <w:top w:val="none" w:sz="0" w:space="0" w:color="auto"/>
        <w:left w:val="none" w:sz="0" w:space="0" w:color="auto"/>
        <w:bottom w:val="none" w:sz="0" w:space="0" w:color="auto"/>
        <w:right w:val="none" w:sz="0" w:space="0" w:color="auto"/>
      </w:divBdr>
    </w:div>
    <w:div w:id="1880390651">
      <w:bodyDiv w:val="1"/>
      <w:marLeft w:val="0"/>
      <w:marRight w:val="0"/>
      <w:marTop w:val="0"/>
      <w:marBottom w:val="0"/>
      <w:divBdr>
        <w:top w:val="none" w:sz="0" w:space="0" w:color="auto"/>
        <w:left w:val="none" w:sz="0" w:space="0" w:color="auto"/>
        <w:bottom w:val="none" w:sz="0" w:space="0" w:color="auto"/>
        <w:right w:val="none" w:sz="0" w:space="0" w:color="auto"/>
      </w:divBdr>
    </w:div>
    <w:div w:id="1880778955">
      <w:bodyDiv w:val="1"/>
      <w:marLeft w:val="0"/>
      <w:marRight w:val="0"/>
      <w:marTop w:val="0"/>
      <w:marBottom w:val="0"/>
      <w:divBdr>
        <w:top w:val="none" w:sz="0" w:space="0" w:color="auto"/>
        <w:left w:val="none" w:sz="0" w:space="0" w:color="auto"/>
        <w:bottom w:val="none" w:sz="0" w:space="0" w:color="auto"/>
        <w:right w:val="none" w:sz="0" w:space="0" w:color="auto"/>
      </w:divBdr>
    </w:div>
    <w:div w:id="1890530223">
      <w:bodyDiv w:val="1"/>
      <w:marLeft w:val="0"/>
      <w:marRight w:val="0"/>
      <w:marTop w:val="0"/>
      <w:marBottom w:val="0"/>
      <w:divBdr>
        <w:top w:val="none" w:sz="0" w:space="0" w:color="auto"/>
        <w:left w:val="none" w:sz="0" w:space="0" w:color="auto"/>
        <w:bottom w:val="none" w:sz="0" w:space="0" w:color="auto"/>
        <w:right w:val="none" w:sz="0" w:space="0" w:color="auto"/>
      </w:divBdr>
    </w:div>
    <w:div w:id="1909420587">
      <w:bodyDiv w:val="1"/>
      <w:marLeft w:val="0"/>
      <w:marRight w:val="0"/>
      <w:marTop w:val="0"/>
      <w:marBottom w:val="0"/>
      <w:divBdr>
        <w:top w:val="none" w:sz="0" w:space="0" w:color="auto"/>
        <w:left w:val="none" w:sz="0" w:space="0" w:color="auto"/>
        <w:bottom w:val="none" w:sz="0" w:space="0" w:color="auto"/>
        <w:right w:val="none" w:sz="0" w:space="0" w:color="auto"/>
      </w:divBdr>
    </w:div>
    <w:div w:id="1910074659">
      <w:bodyDiv w:val="1"/>
      <w:marLeft w:val="0"/>
      <w:marRight w:val="0"/>
      <w:marTop w:val="0"/>
      <w:marBottom w:val="0"/>
      <w:divBdr>
        <w:top w:val="none" w:sz="0" w:space="0" w:color="auto"/>
        <w:left w:val="none" w:sz="0" w:space="0" w:color="auto"/>
        <w:bottom w:val="none" w:sz="0" w:space="0" w:color="auto"/>
        <w:right w:val="none" w:sz="0" w:space="0" w:color="auto"/>
      </w:divBdr>
    </w:div>
    <w:div w:id="1919900894">
      <w:bodyDiv w:val="1"/>
      <w:marLeft w:val="0"/>
      <w:marRight w:val="0"/>
      <w:marTop w:val="0"/>
      <w:marBottom w:val="0"/>
      <w:divBdr>
        <w:top w:val="none" w:sz="0" w:space="0" w:color="auto"/>
        <w:left w:val="none" w:sz="0" w:space="0" w:color="auto"/>
        <w:bottom w:val="none" w:sz="0" w:space="0" w:color="auto"/>
        <w:right w:val="none" w:sz="0" w:space="0" w:color="auto"/>
      </w:divBdr>
    </w:div>
    <w:div w:id="1921600842">
      <w:bodyDiv w:val="1"/>
      <w:marLeft w:val="0"/>
      <w:marRight w:val="0"/>
      <w:marTop w:val="0"/>
      <w:marBottom w:val="0"/>
      <w:divBdr>
        <w:top w:val="none" w:sz="0" w:space="0" w:color="auto"/>
        <w:left w:val="none" w:sz="0" w:space="0" w:color="auto"/>
        <w:bottom w:val="none" w:sz="0" w:space="0" w:color="auto"/>
        <w:right w:val="none" w:sz="0" w:space="0" w:color="auto"/>
      </w:divBdr>
    </w:div>
    <w:div w:id="1924758418">
      <w:bodyDiv w:val="1"/>
      <w:marLeft w:val="0"/>
      <w:marRight w:val="0"/>
      <w:marTop w:val="0"/>
      <w:marBottom w:val="0"/>
      <w:divBdr>
        <w:top w:val="none" w:sz="0" w:space="0" w:color="auto"/>
        <w:left w:val="none" w:sz="0" w:space="0" w:color="auto"/>
        <w:bottom w:val="none" w:sz="0" w:space="0" w:color="auto"/>
        <w:right w:val="none" w:sz="0" w:space="0" w:color="auto"/>
      </w:divBdr>
    </w:div>
    <w:div w:id="1927885654">
      <w:bodyDiv w:val="1"/>
      <w:marLeft w:val="0"/>
      <w:marRight w:val="0"/>
      <w:marTop w:val="0"/>
      <w:marBottom w:val="0"/>
      <w:divBdr>
        <w:top w:val="none" w:sz="0" w:space="0" w:color="auto"/>
        <w:left w:val="none" w:sz="0" w:space="0" w:color="auto"/>
        <w:bottom w:val="none" w:sz="0" w:space="0" w:color="auto"/>
        <w:right w:val="none" w:sz="0" w:space="0" w:color="auto"/>
      </w:divBdr>
    </w:div>
    <w:div w:id="1928611152">
      <w:bodyDiv w:val="1"/>
      <w:marLeft w:val="0"/>
      <w:marRight w:val="0"/>
      <w:marTop w:val="0"/>
      <w:marBottom w:val="0"/>
      <w:divBdr>
        <w:top w:val="none" w:sz="0" w:space="0" w:color="auto"/>
        <w:left w:val="none" w:sz="0" w:space="0" w:color="auto"/>
        <w:bottom w:val="none" w:sz="0" w:space="0" w:color="auto"/>
        <w:right w:val="none" w:sz="0" w:space="0" w:color="auto"/>
      </w:divBdr>
    </w:div>
    <w:div w:id="1935363497">
      <w:bodyDiv w:val="1"/>
      <w:marLeft w:val="0"/>
      <w:marRight w:val="0"/>
      <w:marTop w:val="0"/>
      <w:marBottom w:val="0"/>
      <w:divBdr>
        <w:top w:val="none" w:sz="0" w:space="0" w:color="auto"/>
        <w:left w:val="none" w:sz="0" w:space="0" w:color="auto"/>
        <w:bottom w:val="none" w:sz="0" w:space="0" w:color="auto"/>
        <w:right w:val="none" w:sz="0" w:space="0" w:color="auto"/>
      </w:divBdr>
    </w:div>
    <w:div w:id="1937975940">
      <w:bodyDiv w:val="1"/>
      <w:marLeft w:val="0"/>
      <w:marRight w:val="0"/>
      <w:marTop w:val="0"/>
      <w:marBottom w:val="0"/>
      <w:divBdr>
        <w:top w:val="none" w:sz="0" w:space="0" w:color="auto"/>
        <w:left w:val="none" w:sz="0" w:space="0" w:color="auto"/>
        <w:bottom w:val="none" w:sz="0" w:space="0" w:color="auto"/>
        <w:right w:val="none" w:sz="0" w:space="0" w:color="auto"/>
      </w:divBdr>
    </w:div>
    <w:div w:id="1940214328">
      <w:bodyDiv w:val="1"/>
      <w:marLeft w:val="0"/>
      <w:marRight w:val="0"/>
      <w:marTop w:val="0"/>
      <w:marBottom w:val="0"/>
      <w:divBdr>
        <w:top w:val="none" w:sz="0" w:space="0" w:color="auto"/>
        <w:left w:val="none" w:sz="0" w:space="0" w:color="auto"/>
        <w:bottom w:val="none" w:sz="0" w:space="0" w:color="auto"/>
        <w:right w:val="none" w:sz="0" w:space="0" w:color="auto"/>
      </w:divBdr>
    </w:div>
    <w:div w:id="1944607131">
      <w:bodyDiv w:val="1"/>
      <w:marLeft w:val="0"/>
      <w:marRight w:val="0"/>
      <w:marTop w:val="0"/>
      <w:marBottom w:val="0"/>
      <w:divBdr>
        <w:top w:val="none" w:sz="0" w:space="0" w:color="auto"/>
        <w:left w:val="none" w:sz="0" w:space="0" w:color="auto"/>
        <w:bottom w:val="none" w:sz="0" w:space="0" w:color="auto"/>
        <w:right w:val="none" w:sz="0" w:space="0" w:color="auto"/>
      </w:divBdr>
    </w:div>
    <w:div w:id="1949197209">
      <w:bodyDiv w:val="1"/>
      <w:marLeft w:val="0"/>
      <w:marRight w:val="0"/>
      <w:marTop w:val="0"/>
      <w:marBottom w:val="0"/>
      <w:divBdr>
        <w:top w:val="none" w:sz="0" w:space="0" w:color="auto"/>
        <w:left w:val="none" w:sz="0" w:space="0" w:color="auto"/>
        <w:bottom w:val="none" w:sz="0" w:space="0" w:color="auto"/>
        <w:right w:val="none" w:sz="0" w:space="0" w:color="auto"/>
      </w:divBdr>
    </w:div>
    <w:div w:id="1951476044">
      <w:bodyDiv w:val="1"/>
      <w:marLeft w:val="0"/>
      <w:marRight w:val="0"/>
      <w:marTop w:val="0"/>
      <w:marBottom w:val="0"/>
      <w:divBdr>
        <w:top w:val="none" w:sz="0" w:space="0" w:color="auto"/>
        <w:left w:val="none" w:sz="0" w:space="0" w:color="auto"/>
        <w:bottom w:val="none" w:sz="0" w:space="0" w:color="auto"/>
        <w:right w:val="none" w:sz="0" w:space="0" w:color="auto"/>
      </w:divBdr>
    </w:div>
    <w:div w:id="1956015930">
      <w:bodyDiv w:val="1"/>
      <w:marLeft w:val="0"/>
      <w:marRight w:val="0"/>
      <w:marTop w:val="0"/>
      <w:marBottom w:val="0"/>
      <w:divBdr>
        <w:top w:val="none" w:sz="0" w:space="0" w:color="auto"/>
        <w:left w:val="none" w:sz="0" w:space="0" w:color="auto"/>
        <w:bottom w:val="none" w:sz="0" w:space="0" w:color="auto"/>
        <w:right w:val="none" w:sz="0" w:space="0" w:color="auto"/>
      </w:divBdr>
    </w:div>
    <w:div w:id="1958558570">
      <w:bodyDiv w:val="1"/>
      <w:marLeft w:val="0"/>
      <w:marRight w:val="0"/>
      <w:marTop w:val="0"/>
      <w:marBottom w:val="0"/>
      <w:divBdr>
        <w:top w:val="none" w:sz="0" w:space="0" w:color="auto"/>
        <w:left w:val="none" w:sz="0" w:space="0" w:color="auto"/>
        <w:bottom w:val="none" w:sz="0" w:space="0" w:color="auto"/>
        <w:right w:val="none" w:sz="0" w:space="0" w:color="auto"/>
      </w:divBdr>
    </w:div>
    <w:div w:id="1962418920">
      <w:bodyDiv w:val="1"/>
      <w:marLeft w:val="0"/>
      <w:marRight w:val="0"/>
      <w:marTop w:val="0"/>
      <w:marBottom w:val="0"/>
      <w:divBdr>
        <w:top w:val="none" w:sz="0" w:space="0" w:color="auto"/>
        <w:left w:val="none" w:sz="0" w:space="0" w:color="auto"/>
        <w:bottom w:val="none" w:sz="0" w:space="0" w:color="auto"/>
        <w:right w:val="none" w:sz="0" w:space="0" w:color="auto"/>
      </w:divBdr>
    </w:div>
    <w:div w:id="1970278641">
      <w:bodyDiv w:val="1"/>
      <w:marLeft w:val="0"/>
      <w:marRight w:val="0"/>
      <w:marTop w:val="0"/>
      <w:marBottom w:val="0"/>
      <w:divBdr>
        <w:top w:val="none" w:sz="0" w:space="0" w:color="auto"/>
        <w:left w:val="none" w:sz="0" w:space="0" w:color="auto"/>
        <w:bottom w:val="none" w:sz="0" w:space="0" w:color="auto"/>
        <w:right w:val="none" w:sz="0" w:space="0" w:color="auto"/>
      </w:divBdr>
    </w:div>
    <w:div w:id="1971476426">
      <w:bodyDiv w:val="1"/>
      <w:marLeft w:val="0"/>
      <w:marRight w:val="0"/>
      <w:marTop w:val="0"/>
      <w:marBottom w:val="0"/>
      <w:divBdr>
        <w:top w:val="none" w:sz="0" w:space="0" w:color="auto"/>
        <w:left w:val="none" w:sz="0" w:space="0" w:color="auto"/>
        <w:bottom w:val="none" w:sz="0" w:space="0" w:color="auto"/>
        <w:right w:val="none" w:sz="0" w:space="0" w:color="auto"/>
      </w:divBdr>
    </w:div>
    <w:div w:id="1975526523">
      <w:bodyDiv w:val="1"/>
      <w:marLeft w:val="0"/>
      <w:marRight w:val="0"/>
      <w:marTop w:val="0"/>
      <w:marBottom w:val="0"/>
      <w:divBdr>
        <w:top w:val="none" w:sz="0" w:space="0" w:color="auto"/>
        <w:left w:val="none" w:sz="0" w:space="0" w:color="auto"/>
        <w:bottom w:val="none" w:sz="0" w:space="0" w:color="auto"/>
        <w:right w:val="none" w:sz="0" w:space="0" w:color="auto"/>
      </w:divBdr>
    </w:div>
    <w:div w:id="1975672795">
      <w:bodyDiv w:val="1"/>
      <w:marLeft w:val="0"/>
      <w:marRight w:val="0"/>
      <w:marTop w:val="0"/>
      <w:marBottom w:val="0"/>
      <w:divBdr>
        <w:top w:val="none" w:sz="0" w:space="0" w:color="auto"/>
        <w:left w:val="none" w:sz="0" w:space="0" w:color="auto"/>
        <w:bottom w:val="none" w:sz="0" w:space="0" w:color="auto"/>
        <w:right w:val="none" w:sz="0" w:space="0" w:color="auto"/>
      </w:divBdr>
    </w:div>
    <w:div w:id="1985967004">
      <w:bodyDiv w:val="1"/>
      <w:marLeft w:val="0"/>
      <w:marRight w:val="0"/>
      <w:marTop w:val="0"/>
      <w:marBottom w:val="0"/>
      <w:divBdr>
        <w:top w:val="none" w:sz="0" w:space="0" w:color="auto"/>
        <w:left w:val="none" w:sz="0" w:space="0" w:color="auto"/>
        <w:bottom w:val="none" w:sz="0" w:space="0" w:color="auto"/>
        <w:right w:val="none" w:sz="0" w:space="0" w:color="auto"/>
      </w:divBdr>
    </w:div>
    <w:div w:id="1987734969">
      <w:bodyDiv w:val="1"/>
      <w:marLeft w:val="0"/>
      <w:marRight w:val="0"/>
      <w:marTop w:val="0"/>
      <w:marBottom w:val="0"/>
      <w:divBdr>
        <w:top w:val="none" w:sz="0" w:space="0" w:color="auto"/>
        <w:left w:val="none" w:sz="0" w:space="0" w:color="auto"/>
        <w:bottom w:val="none" w:sz="0" w:space="0" w:color="auto"/>
        <w:right w:val="none" w:sz="0" w:space="0" w:color="auto"/>
      </w:divBdr>
    </w:div>
    <w:div w:id="1990940311">
      <w:bodyDiv w:val="1"/>
      <w:marLeft w:val="0"/>
      <w:marRight w:val="0"/>
      <w:marTop w:val="0"/>
      <w:marBottom w:val="0"/>
      <w:divBdr>
        <w:top w:val="none" w:sz="0" w:space="0" w:color="auto"/>
        <w:left w:val="none" w:sz="0" w:space="0" w:color="auto"/>
        <w:bottom w:val="none" w:sz="0" w:space="0" w:color="auto"/>
        <w:right w:val="none" w:sz="0" w:space="0" w:color="auto"/>
      </w:divBdr>
    </w:div>
    <w:div w:id="1991253802">
      <w:bodyDiv w:val="1"/>
      <w:marLeft w:val="0"/>
      <w:marRight w:val="0"/>
      <w:marTop w:val="0"/>
      <w:marBottom w:val="0"/>
      <w:divBdr>
        <w:top w:val="none" w:sz="0" w:space="0" w:color="auto"/>
        <w:left w:val="none" w:sz="0" w:space="0" w:color="auto"/>
        <w:bottom w:val="none" w:sz="0" w:space="0" w:color="auto"/>
        <w:right w:val="none" w:sz="0" w:space="0" w:color="auto"/>
      </w:divBdr>
    </w:div>
    <w:div w:id="1992320337">
      <w:bodyDiv w:val="1"/>
      <w:marLeft w:val="0"/>
      <w:marRight w:val="0"/>
      <w:marTop w:val="0"/>
      <w:marBottom w:val="0"/>
      <w:divBdr>
        <w:top w:val="none" w:sz="0" w:space="0" w:color="auto"/>
        <w:left w:val="none" w:sz="0" w:space="0" w:color="auto"/>
        <w:bottom w:val="none" w:sz="0" w:space="0" w:color="auto"/>
        <w:right w:val="none" w:sz="0" w:space="0" w:color="auto"/>
      </w:divBdr>
    </w:div>
    <w:div w:id="2000766656">
      <w:bodyDiv w:val="1"/>
      <w:marLeft w:val="0"/>
      <w:marRight w:val="0"/>
      <w:marTop w:val="0"/>
      <w:marBottom w:val="0"/>
      <w:divBdr>
        <w:top w:val="none" w:sz="0" w:space="0" w:color="auto"/>
        <w:left w:val="none" w:sz="0" w:space="0" w:color="auto"/>
        <w:bottom w:val="none" w:sz="0" w:space="0" w:color="auto"/>
        <w:right w:val="none" w:sz="0" w:space="0" w:color="auto"/>
      </w:divBdr>
    </w:div>
    <w:div w:id="2002810226">
      <w:bodyDiv w:val="1"/>
      <w:marLeft w:val="0"/>
      <w:marRight w:val="0"/>
      <w:marTop w:val="0"/>
      <w:marBottom w:val="0"/>
      <w:divBdr>
        <w:top w:val="none" w:sz="0" w:space="0" w:color="auto"/>
        <w:left w:val="none" w:sz="0" w:space="0" w:color="auto"/>
        <w:bottom w:val="none" w:sz="0" w:space="0" w:color="auto"/>
        <w:right w:val="none" w:sz="0" w:space="0" w:color="auto"/>
      </w:divBdr>
    </w:div>
    <w:div w:id="2015914521">
      <w:bodyDiv w:val="1"/>
      <w:marLeft w:val="0"/>
      <w:marRight w:val="0"/>
      <w:marTop w:val="0"/>
      <w:marBottom w:val="0"/>
      <w:divBdr>
        <w:top w:val="none" w:sz="0" w:space="0" w:color="auto"/>
        <w:left w:val="none" w:sz="0" w:space="0" w:color="auto"/>
        <w:bottom w:val="none" w:sz="0" w:space="0" w:color="auto"/>
        <w:right w:val="none" w:sz="0" w:space="0" w:color="auto"/>
      </w:divBdr>
    </w:div>
    <w:div w:id="2017532225">
      <w:bodyDiv w:val="1"/>
      <w:marLeft w:val="0"/>
      <w:marRight w:val="0"/>
      <w:marTop w:val="0"/>
      <w:marBottom w:val="0"/>
      <w:divBdr>
        <w:top w:val="none" w:sz="0" w:space="0" w:color="auto"/>
        <w:left w:val="none" w:sz="0" w:space="0" w:color="auto"/>
        <w:bottom w:val="none" w:sz="0" w:space="0" w:color="auto"/>
        <w:right w:val="none" w:sz="0" w:space="0" w:color="auto"/>
      </w:divBdr>
    </w:div>
    <w:div w:id="2018850771">
      <w:bodyDiv w:val="1"/>
      <w:marLeft w:val="0"/>
      <w:marRight w:val="0"/>
      <w:marTop w:val="0"/>
      <w:marBottom w:val="0"/>
      <w:divBdr>
        <w:top w:val="none" w:sz="0" w:space="0" w:color="auto"/>
        <w:left w:val="none" w:sz="0" w:space="0" w:color="auto"/>
        <w:bottom w:val="none" w:sz="0" w:space="0" w:color="auto"/>
        <w:right w:val="none" w:sz="0" w:space="0" w:color="auto"/>
      </w:divBdr>
    </w:div>
    <w:div w:id="2020547569">
      <w:bodyDiv w:val="1"/>
      <w:marLeft w:val="0"/>
      <w:marRight w:val="0"/>
      <w:marTop w:val="0"/>
      <w:marBottom w:val="0"/>
      <w:divBdr>
        <w:top w:val="none" w:sz="0" w:space="0" w:color="auto"/>
        <w:left w:val="none" w:sz="0" w:space="0" w:color="auto"/>
        <w:bottom w:val="none" w:sz="0" w:space="0" w:color="auto"/>
        <w:right w:val="none" w:sz="0" w:space="0" w:color="auto"/>
      </w:divBdr>
    </w:div>
    <w:div w:id="2022853402">
      <w:bodyDiv w:val="1"/>
      <w:marLeft w:val="0"/>
      <w:marRight w:val="0"/>
      <w:marTop w:val="0"/>
      <w:marBottom w:val="0"/>
      <w:divBdr>
        <w:top w:val="none" w:sz="0" w:space="0" w:color="auto"/>
        <w:left w:val="none" w:sz="0" w:space="0" w:color="auto"/>
        <w:bottom w:val="none" w:sz="0" w:space="0" w:color="auto"/>
        <w:right w:val="none" w:sz="0" w:space="0" w:color="auto"/>
      </w:divBdr>
    </w:div>
    <w:div w:id="2024241635">
      <w:bodyDiv w:val="1"/>
      <w:marLeft w:val="0"/>
      <w:marRight w:val="0"/>
      <w:marTop w:val="0"/>
      <w:marBottom w:val="0"/>
      <w:divBdr>
        <w:top w:val="none" w:sz="0" w:space="0" w:color="auto"/>
        <w:left w:val="none" w:sz="0" w:space="0" w:color="auto"/>
        <w:bottom w:val="none" w:sz="0" w:space="0" w:color="auto"/>
        <w:right w:val="none" w:sz="0" w:space="0" w:color="auto"/>
      </w:divBdr>
    </w:div>
    <w:div w:id="2026010553">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29408641">
      <w:bodyDiv w:val="1"/>
      <w:marLeft w:val="0"/>
      <w:marRight w:val="0"/>
      <w:marTop w:val="0"/>
      <w:marBottom w:val="0"/>
      <w:divBdr>
        <w:top w:val="none" w:sz="0" w:space="0" w:color="auto"/>
        <w:left w:val="none" w:sz="0" w:space="0" w:color="auto"/>
        <w:bottom w:val="none" w:sz="0" w:space="0" w:color="auto"/>
        <w:right w:val="none" w:sz="0" w:space="0" w:color="auto"/>
      </w:divBdr>
    </w:div>
    <w:div w:id="2031755381">
      <w:bodyDiv w:val="1"/>
      <w:marLeft w:val="0"/>
      <w:marRight w:val="0"/>
      <w:marTop w:val="0"/>
      <w:marBottom w:val="0"/>
      <w:divBdr>
        <w:top w:val="none" w:sz="0" w:space="0" w:color="auto"/>
        <w:left w:val="none" w:sz="0" w:space="0" w:color="auto"/>
        <w:bottom w:val="none" w:sz="0" w:space="0" w:color="auto"/>
        <w:right w:val="none" w:sz="0" w:space="0" w:color="auto"/>
      </w:divBdr>
    </w:div>
    <w:div w:id="2034961879">
      <w:bodyDiv w:val="1"/>
      <w:marLeft w:val="0"/>
      <w:marRight w:val="0"/>
      <w:marTop w:val="0"/>
      <w:marBottom w:val="0"/>
      <w:divBdr>
        <w:top w:val="none" w:sz="0" w:space="0" w:color="auto"/>
        <w:left w:val="none" w:sz="0" w:space="0" w:color="auto"/>
        <w:bottom w:val="none" w:sz="0" w:space="0" w:color="auto"/>
        <w:right w:val="none" w:sz="0" w:space="0" w:color="auto"/>
      </w:divBdr>
    </w:div>
    <w:div w:id="2040079506">
      <w:bodyDiv w:val="1"/>
      <w:marLeft w:val="0"/>
      <w:marRight w:val="0"/>
      <w:marTop w:val="0"/>
      <w:marBottom w:val="0"/>
      <w:divBdr>
        <w:top w:val="none" w:sz="0" w:space="0" w:color="auto"/>
        <w:left w:val="none" w:sz="0" w:space="0" w:color="auto"/>
        <w:bottom w:val="none" w:sz="0" w:space="0" w:color="auto"/>
        <w:right w:val="none" w:sz="0" w:space="0" w:color="auto"/>
      </w:divBdr>
    </w:div>
    <w:div w:id="2044017898">
      <w:bodyDiv w:val="1"/>
      <w:marLeft w:val="0"/>
      <w:marRight w:val="0"/>
      <w:marTop w:val="0"/>
      <w:marBottom w:val="0"/>
      <w:divBdr>
        <w:top w:val="none" w:sz="0" w:space="0" w:color="auto"/>
        <w:left w:val="none" w:sz="0" w:space="0" w:color="auto"/>
        <w:bottom w:val="none" w:sz="0" w:space="0" w:color="auto"/>
        <w:right w:val="none" w:sz="0" w:space="0" w:color="auto"/>
      </w:divBdr>
    </w:div>
    <w:div w:id="2045910592">
      <w:bodyDiv w:val="1"/>
      <w:marLeft w:val="0"/>
      <w:marRight w:val="0"/>
      <w:marTop w:val="0"/>
      <w:marBottom w:val="0"/>
      <w:divBdr>
        <w:top w:val="none" w:sz="0" w:space="0" w:color="auto"/>
        <w:left w:val="none" w:sz="0" w:space="0" w:color="auto"/>
        <w:bottom w:val="none" w:sz="0" w:space="0" w:color="auto"/>
        <w:right w:val="none" w:sz="0" w:space="0" w:color="auto"/>
      </w:divBdr>
    </w:div>
    <w:div w:id="2046828024">
      <w:bodyDiv w:val="1"/>
      <w:marLeft w:val="0"/>
      <w:marRight w:val="0"/>
      <w:marTop w:val="0"/>
      <w:marBottom w:val="0"/>
      <w:divBdr>
        <w:top w:val="none" w:sz="0" w:space="0" w:color="auto"/>
        <w:left w:val="none" w:sz="0" w:space="0" w:color="auto"/>
        <w:bottom w:val="none" w:sz="0" w:space="0" w:color="auto"/>
        <w:right w:val="none" w:sz="0" w:space="0" w:color="auto"/>
      </w:divBdr>
    </w:div>
    <w:div w:id="2047750263">
      <w:bodyDiv w:val="1"/>
      <w:marLeft w:val="0"/>
      <w:marRight w:val="0"/>
      <w:marTop w:val="0"/>
      <w:marBottom w:val="0"/>
      <w:divBdr>
        <w:top w:val="none" w:sz="0" w:space="0" w:color="auto"/>
        <w:left w:val="none" w:sz="0" w:space="0" w:color="auto"/>
        <w:bottom w:val="none" w:sz="0" w:space="0" w:color="auto"/>
        <w:right w:val="none" w:sz="0" w:space="0" w:color="auto"/>
      </w:divBdr>
    </w:div>
    <w:div w:id="2049529130">
      <w:bodyDiv w:val="1"/>
      <w:marLeft w:val="0"/>
      <w:marRight w:val="0"/>
      <w:marTop w:val="0"/>
      <w:marBottom w:val="0"/>
      <w:divBdr>
        <w:top w:val="none" w:sz="0" w:space="0" w:color="auto"/>
        <w:left w:val="none" w:sz="0" w:space="0" w:color="auto"/>
        <w:bottom w:val="none" w:sz="0" w:space="0" w:color="auto"/>
        <w:right w:val="none" w:sz="0" w:space="0" w:color="auto"/>
      </w:divBdr>
    </w:div>
    <w:div w:id="2050301250">
      <w:bodyDiv w:val="1"/>
      <w:marLeft w:val="0"/>
      <w:marRight w:val="0"/>
      <w:marTop w:val="0"/>
      <w:marBottom w:val="0"/>
      <w:divBdr>
        <w:top w:val="none" w:sz="0" w:space="0" w:color="auto"/>
        <w:left w:val="none" w:sz="0" w:space="0" w:color="auto"/>
        <w:bottom w:val="none" w:sz="0" w:space="0" w:color="auto"/>
        <w:right w:val="none" w:sz="0" w:space="0" w:color="auto"/>
      </w:divBdr>
    </w:div>
    <w:div w:id="2052261423">
      <w:bodyDiv w:val="1"/>
      <w:marLeft w:val="0"/>
      <w:marRight w:val="0"/>
      <w:marTop w:val="0"/>
      <w:marBottom w:val="0"/>
      <w:divBdr>
        <w:top w:val="none" w:sz="0" w:space="0" w:color="auto"/>
        <w:left w:val="none" w:sz="0" w:space="0" w:color="auto"/>
        <w:bottom w:val="none" w:sz="0" w:space="0" w:color="auto"/>
        <w:right w:val="none" w:sz="0" w:space="0" w:color="auto"/>
      </w:divBdr>
    </w:div>
    <w:div w:id="2064671049">
      <w:bodyDiv w:val="1"/>
      <w:marLeft w:val="0"/>
      <w:marRight w:val="0"/>
      <w:marTop w:val="0"/>
      <w:marBottom w:val="0"/>
      <w:divBdr>
        <w:top w:val="none" w:sz="0" w:space="0" w:color="auto"/>
        <w:left w:val="none" w:sz="0" w:space="0" w:color="auto"/>
        <w:bottom w:val="none" w:sz="0" w:space="0" w:color="auto"/>
        <w:right w:val="none" w:sz="0" w:space="0" w:color="auto"/>
      </w:divBdr>
    </w:div>
    <w:div w:id="2065566663">
      <w:bodyDiv w:val="1"/>
      <w:marLeft w:val="0"/>
      <w:marRight w:val="0"/>
      <w:marTop w:val="0"/>
      <w:marBottom w:val="0"/>
      <w:divBdr>
        <w:top w:val="none" w:sz="0" w:space="0" w:color="auto"/>
        <w:left w:val="none" w:sz="0" w:space="0" w:color="auto"/>
        <w:bottom w:val="none" w:sz="0" w:space="0" w:color="auto"/>
        <w:right w:val="none" w:sz="0" w:space="0" w:color="auto"/>
      </w:divBdr>
    </w:div>
    <w:div w:id="2066442871">
      <w:bodyDiv w:val="1"/>
      <w:marLeft w:val="0"/>
      <w:marRight w:val="0"/>
      <w:marTop w:val="0"/>
      <w:marBottom w:val="0"/>
      <w:divBdr>
        <w:top w:val="none" w:sz="0" w:space="0" w:color="auto"/>
        <w:left w:val="none" w:sz="0" w:space="0" w:color="auto"/>
        <w:bottom w:val="none" w:sz="0" w:space="0" w:color="auto"/>
        <w:right w:val="none" w:sz="0" w:space="0" w:color="auto"/>
      </w:divBdr>
    </w:div>
    <w:div w:id="2071922906">
      <w:bodyDiv w:val="1"/>
      <w:marLeft w:val="0"/>
      <w:marRight w:val="0"/>
      <w:marTop w:val="0"/>
      <w:marBottom w:val="0"/>
      <w:divBdr>
        <w:top w:val="none" w:sz="0" w:space="0" w:color="auto"/>
        <w:left w:val="none" w:sz="0" w:space="0" w:color="auto"/>
        <w:bottom w:val="none" w:sz="0" w:space="0" w:color="auto"/>
        <w:right w:val="none" w:sz="0" w:space="0" w:color="auto"/>
      </w:divBdr>
    </w:div>
    <w:div w:id="2073388961">
      <w:bodyDiv w:val="1"/>
      <w:marLeft w:val="0"/>
      <w:marRight w:val="0"/>
      <w:marTop w:val="0"/>
      <w:marBottom w:val="0"/>
      <w:divBdr>
        <w:top w:val="none" w:sz="0" w:space="0" w:color="auto"/>
        <w:left w:val="none" w:sz="0" w:space="0" w:color="auto"/>
        <w:bottom w:val="none" w:sz="0" w:space="0" w:color="auto"/>
        <w:right w:val="none" w:sz="0" w:space="0" w:color="auto"/>
      </w:divBdr>
    </w:div>
    <w:div w:id="2075934308">
      <w:bodyDiv w:val="1"/>
      <w:marLeft w:val="0"/>
      <w:marRight w:val="0"/>
      <w:marTop w:val="0"/>
      <w:marBottom w:val="0"/>
      <w:divBdr>
        <w:top w:val="none" w:sz="0" w:space="0" w:color="auto"/>
        <w:left w:val="none" w:sz="0" w:space="0" w:color="auto"/>
        <w:bottom w:val="none" w:sz="0" w:space="0" w:color="auto"/>
        <w:right w:val="none" w:sz="0" w:space="0" w:color="auto"/>
      </w:divBdr>
    </w:div>
    <w:div w:id="2079938154">
      <w:bodyDiv w:val="1"/>
      <w:marLeft w:val="0"/>
      <w:marRight w:val="0"/>
      <w:marTop w:val="0"/>
      <w:marBottom w:val="0"/>
      <w:divBdr>
        <w:top w:val="none" w:sz="0" w:space="0" w:color="auto"/>
        <w:left w:val="none" w:sz="0" w:space="0" w:color="auto"/>
        <w:bottom w:val="none" w:sz="0" w:space="0" w:color="auto"/>
        <w:right w:val="none" w:sz="0" w:space="0" w:color="auto"/>
      </w:divBdr>
    </w:div>
    <w:div w:id="2082478725">
      <w:bodyDiv w:val="1"/>
      <w:marLeft w:val="0"/>
      <w:marRight w:val="0"/>
      <w:marTop w:val="0"/>
      <w:marBottom w:val="0"/>
      <w:divBdr>
        <w:top w:val="none" w:sz="0" w:space="0" w:color="auto"/>
        <w:left w:val="none" w:sz="0" w:space="0" w:color="auto"/>
        <w:bottom w:val="none" w:sz="0" w:space="0" w:color="auto"/>
        <w:right w:val="none" w:sz="0" w:space="0" w:color="auto"/>
      </w:divBdr>
    </w:div>
    <w:div w:id="2087529338">
      <w:bodyDiv w:val="1"/>
      <w:marLeft w:val="0"/>
      <w:marRight w:val="0"/>
      <w:marTop w:val="0"/>
      <w:marBottom w:val="0"/>
      <w:divBdr>
        <w:top w:val="none" w:sz="0" w:space="0" w:color="auto"/>
        <w:left w:val="none" w:sz="0" w:space="0" w:color="auto"/>
        <w:bottom w:val="none" w:sz="0" w:space="0" w:color="auto"/>
        <w:right w:val="none" w:sz="0" w:space="0" w:color="auto"/>
      </w:divBdr>
    </w:div>
    <w:div w:id="2088502387">
      <w:bodyDiv w:val="1"/>
      <w:marLeft w:val="0"/>
      <w:marRight w:val="0"/>
      <w:marTop w:val="0"/>
      <w:marBottom w:val="0"/>
      <w:divBdr>
        <w:top w:val="none" w:sz="0" w:space="0" w:color="auto"/>
        <w:left w:val="none" w:sz="0" w:space="0" w:color="auto"/>
        <w:bottom w:val="none" w:sz="0" w:space="0" w:color="auto"/>
        <w:right w:val="none" w:sz="0" w:space="0" w:color="auto"/>
      </w:divBdr>
    </w:div>
    <w:div w:id="2093626380">
      <w:bodyDiv w:val="1"/>
      <w:marLeft w:val="0"/>
      <w:marRight w:val="0"/>
      <w:marTop w:val="0"/>
      <w:marBottom w:val="0"/>
      <w:divBdr>
        <w:top w:val="none" w:sz="0" w:space="0" w:color="auto"/>
        <w:left w:val="none" w:sz="0" w:space="0" w:color="auto"/>
        <w:bottom w:val="none" w:sz="0" w:space="0" w:color="auto"/>
        <w:right w:val="none" w:sz="0" w:space="0" w:color="auto"/>
      </w:divBdr>
    </w:div>
    <w:div w:id="2095592473">
      <w:bodyDiv w:val="1"/>
      <w:marLeft w:val="0"/>
      <w:marRight w:val="0"/>
      <w:marTop w:val="0"/>
      <w:marBottom w:val="0"/>
      <w:divBdr>
        <w:top w:val="none" w:sz="0" w:space="0" w:color="auto"/>
        <w:left w:val="none" w:sz="0" w:space="0" w:color="auto"/>
        <w:bottom w:val="none" w:sz="0" w:space="0" w:color="auto"/>
        <w:right w:val="none" w:sz="0" w:space="0" w:color="auto"/>
      </w:divBdr>
    </w:div>
    <w:div w:id="2096782014">
      <w:bodyDiv w:val="1"/>
      <w:marLeft w:val="0"/>
      <w:marRight w:val="0"/>
      <w:marTop w:val="0"/>
      <w:marBottom w:val="0"/>
      <w:divBdr>
        <w:top w:val="none" w:sz="0" w:space="0" w:color="auto"/>
        <w:left w:val="none" w:sz="0" w:space="0" w:color="auto"/>
        <w:bottom w:val="none" w:sz="0" w:space="0" w:color="auto"/>
        <w:right w:val="none" w:sz="0" w:space="0" w:color="auto"/>
      </w:divBdr>
    </w:div>
    <w:div w:id="2097507781">
      <w:bodyDiv w:val="1"/>
      <w:marLeft w:val="0"/>
      <w:marRight w:val="0"/>
      <w:marTop w:val="0"/>
      <w:marBottom w:val="0"/>
      <w:divBdr>
        <w:top w:val="none" w:sz="0" w:space="0" w:color="auto"/>
        <w:left w:val="none" w:sz="0" w:space="0" w:color="auto"/>
        <w:bottom w:val="none" w:sz="0" w:space="0" w:color="auto"/>
        <w:right w:val="none" w:sz="0" w:space="0" w:color="auto"/>
      </w:divBdr>
    </w:div>
    <w:div w:id="2098944749">
      <w:bodyDiv w:val="1"/>
      <w:marLeft w:val="0"/>
      <w:marRight w:val="0"/>
      <w:marTop w:val="0"/>
      <w:marBottom w:val="0"/>
      <w:divBdr>
        <w:top w:val="none" w:sz="0" w:space="0" w:color="auto"/>
        <w:left w:val="none" w:sz="0" w:space="0" w:color="auto"/>
        <w:bottom w:val="none" w:sz="0" w:space="0" w:color="auto"/>
        <w:right w:val="none" w:sz="0" w:space="0" w:color="auto"/>
      </w:divBdr>
    </w:div>
    <w:div w:id="2099785407">
      <w:bodyDiv w:val="1"/>
      <w:marLeft w:val="0"/>
      <w:marRight w:val="0"/>
      <w:marTop w:val="0"/>
      <w:marBottom w:val="0"/>
      <w:divBdr>
        <w:top w:val="none" w:sz="0" w:space="0" w:color="auto"/>
        <w:left w:val="none" w:sz="0" w:space="0" w:color="auto"/>
        <w:bottom w:val="none" w:sz="0" w:space="0" w:color="auto"/>
        <w:right w:val="none" w:sz="0" w:space="0" w:color="auto"/>
      </w:divBdr>
    </w:div>
    <w:div w:id="2100832280">
      <w:bodyDiv w:val="1"/>
      <w:marLeft w:val="0"/>
      <w:marRight w:val="0"/>
      <w:marTop w:val="0"/>
      <w:marBottom w:val="0"/>
      <w:divBdr>
        <w:top w:val="none" w:sz="0" w:space="0" w:color="auto"/>
        <w:left w:val="none" w:sz="0" w:space="0" w:color="auto"/>
        <w:bottom w:val="none" w:sz="0" w:space="0" w:color="auto"/>
        <w:right w:val="none" w:sz="0" w:space="0" w:color="auto"/>
      </w:divBdr>
    </w:div>
    <w:div w:id="2105374480">
      <w:bodyDiv w:val="1"/>
      <w:marLeft w:val="0"/>
      <w:marRight w:val="0"/>
      <w:marTop w:val="0"/>
      <w:marBottom w:val="0"/>
      <w:divBdr>
        <w:top w:val="none" w:sz="0" w:space="0" w:color="auto"/>
        <w:left w:val="none" w:sz="0" w:space="0" w:color="auto"/>
        <w:bottom w:val="none" w:sz="0" w:space="0" w:color="auto"/>
        <w:right w:val="none" w:sz="0" w:space="0" w:color="auto"/>
      </w:divBdr>
    </w:div>
    <w:div w:id="2108038909">
      <w:bodyDiv w:val="1"/>
      <w:marLeft w:val="0"/>
      <w:marRight w:val="0"/>
      <w:marTop w:val="0"/>
      <w:marBottom w:val="0"/>
      <w:divBdr>
        <w:top w:val="none" w:sz="0" w:space="0" w:color="auto"/>
        <w:left w:val="none" w:sz="0" w:space="0" w:color="auto"/>
        <w:bottom w:val="none" w:sz="0" w:space="0" w:color="auto"/>
        <w:right w:val="none" w:sz="0" w:space="0" w:color="auto"/>
      </w:divBdr>
    </w:div>
    <w:div w:id="2108884349">
      <w:bodyDiv w:val="1"/>
      <w:marLeft w:val="0"/>
      <w:marRight w:val="0"/>
      <w:marTop w:val="0"/>
      <w:marBottom w:val="0"/>
      <w:divBdr>
        <w:top w:val="none" w:sz="0" w:space="0" w:color="auto"/>
        <w:left w:val="none" w:sz="0" w:space="0" w:color="auto"/>
        <w:bottom w:val="none" w:sz="0" w:space="0" w:color="auto"/>
        <w:right w:val="none" w:sz="0" w:space="0" w:color="auto"/>
      </w:divBdr>
    </w:div>
    <w:div w:id="2110588679">
      <w:bodyDiv w:val="1"/>
      <w:marLeft w:val="0"/>
      <w:marRight w:val="0"/>
      <w:marTop w:val="0"/>
      <w:marBottom w:val="0"/>
      <w:divBdr>
        <w:top w:val="none" w:sz="0" w:space="0" w:color="auto"/>
        <w:left w:val="none" w:sz="0" w:space="0" w:color="auto"/>
        <w:bottom w:val="none" w:sz="0" w:space="0" w:color="auto"/>
        <w:right w:val="none" w:sz="0" w:space="0" w:color="auto"/>
      </w:divBdr>
    </w:div>
    <w:div w:id="2112237979">
      <w:bodyDiv w:val="1"/>
      <w:marLeft w:val="0"/>
      <w:marRight w:val="0"/>
      <w:marTop w:val="0"/>
      <w:marBottom w:val="0"/>
      <w:divBdr>
        <w:top w:val="none" w:sz="0" w:space="0" w:color="auto"/>
        <w:left w:val="none" w:sz="0" w:space="0" w:color="auto"/>
        <w:bottom w:val="none" w:sz="0" w:space="0" w:color="auto"/>
        <w:right w:val="none" w:sz="0" w:space="0" w:color="auto"/>
      </w:divBdr>
    </w:div>
    <w:div w:id="2123840961">
      <w:bodyDiv w:val="1"/>
      <w:marLeft w:val="0"/>
      <w:marRight w:val="0"/>
      <w:marTop w:val="0"/>
      <w:marBottom w:val="0"/>
      <w:divBdr>
        <w:top w:val="none" w:sz="0" w:space="0" w:color="auto"/>
        <w:left w:val="none" w:sz="0" w:space="0" w:color="auto"/>
        <w:bottom w:val="none" w:sz="0" w:space="0" w:color="auto"/>
        <w:right w:val="none" w:sz="0" w:space="0" w:color="auto"/>
      </w:divBdr>
    </w:div>
    <w:div w:id="2124952650">
      <w:bodyDiv w:val="1"/>
      <w:marLeft w:val="0"/>
      <w:marRight w:val="0"/>
      <w:marTop w:val="0"/>
      <w:marBottom w:val="0"/>
      <w:divBdr>
        <w:top w:val="none" w:sz="0" w:space="0" w:color="auto"/>
        <w:left w:val="none" w:sz="0" w:space="0" w:color="auto"/>
        <w:bottom w:val="none" w:sz="0" w:space="0" w:color="auto"/>
        <w:right w:val="none" w:sz="0" w:space="0" w:color="auto"/>
      </w:divBdr>
    </w:div>
    <w:div w:id="2131124129">
      <w:bodyDiv w:val="1"/>
      <w:marLeft w:val="0"/>
      <w:marRight w:val="0"/>
      <w:marTop w:val="0"/>
      <w:marBottom w:val="0"/>
      <w:divBdr>
        <w:top w:val="none" w:sz="0" w:space="0" w:color="auto"/>
        <w:left w:val="none" w:sz="0" w:space="0" w:color="auto"/>
        <w:bottom w:val="none" w:sz="0" w:space="0" w:color="auto"/>
        <w:right w:val="none" w:sz="0" w:space="0" w:color="auto"/>
      </w:divBdr>
    </w:div>
    <w:div w:id="2133404505">
      <w:bodyDiv w:val="1"/>
      <w:marLeft w:val="0"/>
      <w:marRight w:val="0"/>
      <w:marTop w:val="0"/>
      <w:marBottom w:val="0"/>
      <w:divBdr>
        <w:top w:val="none" w:sz="0" w:space="0" w:color="auto"/>
        <w:left w:val="none" w:sz="0" w:space="0" w:color="auto"/>
        <w:bottom w:val="none" w:sz="0" w:space="0" w:color="auto"/>
        <w:right w:val="none" w:sz="0" w:space="0" w:color="auto"/>
      </w:divBdr>
    </w:div>
    <w:div w:id="2133938927">
      <w:bodyDiv w:val="1"/>
      <w:marLeft w:val="0"/>
      <w:marRight w:val="0"/>
      <w:marTop w:val="0"/>
      <w:marBottom w:val="0"/>
      <w:divBdr>
        <w:top w:val="none" w:sz="0" w:space="0" w:color="auto"/>
        <w:left w:val="none" w:sz="0" w:space="0" w:color="auto"/>
        <w:bottom w:val="none" w:sz="0" w:space="0" w:color="auto"/>
        <w:right w:val="none" w:sz="0" w:space="0" w:color="auto"/>
      </w:divBdr>
    </w:div>
    <w:div w:id="2134057010">
      <w:bodyDiv w:val="1"/>
      <w:marLeft w:val="0"/>
      <w:marRight w:val="0"/>
      <w:marTop w:val="0"/>
      <w:marBottom w:val="0"/>
      <w:divBdr>
        <w:top w:val="none" w:sz="0" w:space="0" w:color="auto"/>
        <w:left w:val="none" w:sz="0" w:space="0" w:color="auto"/>
        <w:bottom w:val="none" w:sz="0" w:space="0" w:color="auto"/>
        <w:right w:val="none" w:sz="0" w:space="0" w:color="auto"/>
      </w:divBdr>
    </w:div>
    <w:div w:id="2135057466">
      <w:bodyDiv w:val="1"/>
      <w:marLeft w:val="0"/>
      <w:marRight w:val="0"/>
      <w:marTop w:val="0"/>
      <w:marBottom w:val="0"/>
      <w:divBdr>
        <w:top w:val="none" w:sz="0" w:space="0" w:color="auto"/>
        <w:left w:val="none" w:sz="0" w:space="0" w:color="auto"/>
        <w:bottom w:val="none" w:sz="0" w:space="0" w:color="auto"/>
        <w:right w:val="none" w:sz="0" w:space="0" w:color="auto"/>
      </w:divBdr>
    </w:div>
    <w:div w:id="2135057877">
      <w:bodyDiv w:val="1"/>
      <w:marLeft w:val="0"/>
      <w:marRight w:val="0"/>
      <w:marTop w:val="0"/>
      <w:marBottom w:val="0"/>
      <w:divBdr>
        <w:top w:val="none" w:sz="0" w:space="0" w:color="auto"/>
        <w:left w:val="none" w:sz="0" w:space="0" w:color="auto"/>
        <w:bottom w:val="none" w:sz="0" w:space="0" w:color="auto"/>
        <w:right w:val="none" w:sz="0" w:space="0" w:color="auto"/>
      </w:divBdr>
    </w:div>
    <w:div w:id="2140759012">
      <w:bodyDiv w:val="1"/>
      <w:marLeft w:val="0"/>
      <w:marRight w:val="0"/>
      <w:marTop w:val="0"/>
      <w:marBottom w:val="0"/>
      <w:divBdr>
        <w:top w:val="none" w:sz="0" w:space="0" w:color="auto"/>
        <w:left w:val="none" w:sz="0" w:space="0" w:color="auto"/>
        <w:bottom w:val="none" w:sz="0" w:space="0" w:color="auto"/>
        <w:right w:val="none" w:sz="0" w:space="0" w:color="auto"/>
      </w:divBdr>
    </w:div>
    <w:div w:id="2144613777">
      <w:bodyDiv w:val="1"/>
      <w:marLeft w:val="0"/>
      <w:marRight w:val="0"/>
      <w:marTop w:val="0"/>
      <w:marBottom w:val="0"/>
      <w:divBdr>
        <w:top w:val="none" w:sz="0" w:space="0" w:color="auto"/>
        <w:left w:val="none" w:sz="0" w:space="0" w:color="auto"/>
        <w:bottom w:val="none" w:sz="0" w:space="0" w:color="auto"/>
        <w:right w:val="none" w:sz="0" w:space="0" w:color="auto"/>
      </w:divBdr>
    </w:div>
    <w:div w:id="2146312737">
      <w:bodyDiv w:val="1"/>
      <w:marLeft w:val="0"/>
      <w:marRight w:val="0"/>
      <w:marTop w:val="0"/>
      <w:marBottom w:val="0"/>
      <w:divBdr>
        <w:top w:val="none" w:sz="0" w:space="0" w:color="auto"/>
        <w:left w:val="none" w:sz="0" w:space="0" w:color="auto"/>
        <w:bottom w:val="none" w:sz="0" w:space="0" w:color="auto"/>
        <w:right w:val="none" w:sz="0" w:space="0" w:color="auto"/>
      </w:divBdr>
    </w:div>
    <w:div w:id="21468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api.zzzs.si/ZZZS/info/egradiva.nsf/0/538c71578f0fd063c125896c0047b208/$FILE/Letno%20poro%C4%8Dilo%20ZZZS%202022.pdf" TargetMode="External"/><Relationship Id="rId1" Type="http://schemas.openxmlformats.org/officeDocument/2006/relationships/hyperlink" Target="https://www.gov.si/assets/ministrstva/MF/Proracun-direktorat/DP-SSFLS/Proracuni-obcin/Realizacija/BILANCE-PR_OBC-18-22_v_EUR-arhiv.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Delež javnih naročil v BDP</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List1!$B$2:$B$13</c:f>
              <c:numCache>
                <c:formatCode>0.00\ %</c:formatCode>
                <c:ptCount val="12"/>
                <c:pt idx="0">
                  <c:v>7.6600000000000001E-2</c:v>
                </c:pt>
                <c:pt idx="1">
                  <c:v>7.8299999999999995E-2</c:v>
                </c:pt>
                <c:pt idx="2">
                  <c:v>0.1105</c:v>
                </c:pt>
                <c:pt idx="3">
                  <c:v>9.9299999999999999E-2</c:v>
                </c:pt>
                <c:pt idx="4">
                  <c:v>8.7999999999999995E-2</c:v>
                </c:pt>
                <c:pt idx="5">
                  <c:v>9.8400000000000001E-2</c:v>
                </c:pt>
                <c:pt idx="6">
                  <c:v>0.1099</c:v>
                </c:pt>
                <c:pt idx="7">
                  <c:v>0.1002</c:v>
                </c:pt>
                <c:pt idx="8">
                  <c:v>0.11550000000000001</c:v>
                </c:pt>
                <c:pt idx="9">
                  <c:v>0.12620000000000001</c:v>
                </c:pt>
                <c:pt idx="10">
                  <c:v>0.14760000000000001</c:v>
                </c:pt>
                <c:pt idx="11">
                  <c:v>0.1411</c:v>
                </c:pt>
              </c:numCache>
            </c:numRef>
          </c:val>
          <c:smooth val="0"/>
          <c:extLst>
            <c:ext xmlns:c16="http://schemas.microsoft.com/office/drawing/2014/chart" uri="{C3380CC4-5D6E-409C-BE32-E72D297353CC}">
              <c16:uniqueId val="{00000000-686B-4B60-831E-5A3074F1F5E8}"/>
            </c:ext>
          </c:extLst>
        </c:ser>
        <c:dLbls>
          <c:showLegendKey val="0"/>
          <c:showVal val="0"/>
          <c:showCatName val="0"/>
          <c:showSerName val="0"/>
          <c:showPercent val="0"/>
          <c:showBubbleSize val="0"/>
        </c:dLbls>
        <c:smooth val="0"/>
        <c:axId val="320212072"/>
        <c:axId val="320209328"/>
      </c:lineChart>
      <c:catAx>
        <c:axId val="320212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320209328"/>
        <c:crosses val="autoZero"/>
        <c:auto val="1"/>
        <c:lblAlgn val="ctr"/>
        <c:lblOffset val="100"/>
        <c:noMultiLvlLbl val="0"/>
      </c:catAx>
      <c:valAx>
        <c:axId val="320209328"/>
        <c:scaling>
          <c:orientation val="minMax"/>
        </c:scaling>
        <c:delete val="0"/>
        <c:axPos val="l"/>
        <c:majorGridlines>
          <c:spPr>
            <a:ln w="9525" cap="flat" cmpd="sng" algn="ctr">
              <a:solidFill>
                <a:schemeClr val="tx1">
                  <a:lumMod val="15000"/>
                  <a:lumOff val="85000"/>
                </a:schemeClr>
              </a:solidFill>
              <a:round/>
            </a:ln>
            <a:effectLst/>
          </c:spPr>
        </c:majorGridlines>
        <c:numFmt formatCode="0.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320212072"/>
        <c:crosses val="autoZero"/>
        <c:crossBetween val="between"/>
      </c:valAx>
      <c:spPr>
        <a:solidFill>
          <a:schemeClr val="bg1">
            <a:lumMod val="95000"/>
          </a:schemeClr>
        </a:solidFill>
        <a:ln>
          <a:solidFill>
            <a:schemeClr val="bg2"/>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bg1">
          <a:lumMod val="95000"/>
        </a:schemeClr>
      </a:solidFill>
      <a:round/>
    </a:ln>
    <a:effectLst/>
  </c:spPr>
  <c:txPr>
    <a:bodyPr/>
    <a:lstStyle/>
    <a:p>
      <a:pPr>
        <a:defRPr sz="900">
          <a:latin typeface="Arial" panose="020B0604020202020204" pitchFamily="34" charset="0"/>
          <a:cs typeface="Arial" panose="020B0604020202020204" pitchFamily="34" charset="0"/>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Delež v št. naročil</c:v>
                </c:pt>
              </c:strCache>
            </c:strRef>
          </c:tx>
          <c:spPr>
            <a:solidFill>
              <a:schemeClr val="accent1"/>
            </a:solidFill>
            <a:ln>
              <a:noFill/>
            </a:ln>
            <a:effectLst/>
          </c:spPr>
          <c:invertIfNegative val="0"/>
          <c:dLbls>
            <c:dLbl>
              <c:idx val="0"/>
              <c:numFmt formatCode="0.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0"/>
              <c:showSerName val="0"/>
              <c:showPercent val="0"/>
              <c:showBubbleSize val="0"/>
              <c:extLst>
                <c:ext xmlns:c16="http://schemas.microsoft.com/office/drawing/2014/chart" uri="{C3380CC4-5D6E-409C-BE32-E72D297353CC}">
                  <c16:uniqueId val="{00000000-C6A4-4E15-B914-BAD33EDB0B78}"/>
                </c:ext>
              </c:extLst>
            </c:dLbl>
            <c:dLbl>
              <c:idx val="1"/>
              <c:numFmt formatCode="0.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0"/>
              <c:showSerName val="0"/>
              <c:showPercent val="0"/>
              <c:showBubbleSize val="0"/>
              <c:extLst>
                <c:ext xmlns:c16="http://schemas.microsoft.com/office/drawing/2014/chart" uri="{C3380CC4-5D6E-409C-BE32-E72D297353CC}">
                  <c16:uniqueId val="{00000001-C6A4-4E15-B914-BAD33EDB0B78}"/>
                </c:ext>
              </c:extLst>
            </c:dLbl>
            <c:dLbl>
              <c:idx val="2"/>
              <c:numFmt formatCode="0.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0"/>
              <c:showSerName val="0"/>
              <c:showPercent val="0"/>
              <c:showBubbleSize val="0"/>
              <c:extLst>
                <c:ext xmlns:c16="http://schemas.microsoft.com/office/drawing/2014/chart" uri="{C3380CC4-5D6E-409C-BE32-E72D297353CC}">
                  <c16:uniqueId val="{00000002-C6A4-4E15-B914-BAD33EDB0B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List1!$A$2:$A$4</c:f>
              <c:strCache>
                <c:ptCount val="3"/>
                <c:pt idx="0">
                  <c:v>Blago</c:v>
                </c:pt>
                <c:pt idx="1">
                  <c:v>Storitve</c:v>
                </c:pt>
                <c:pt idx="2">
                  <c:v>Gradnje</c:v>
                </c:pt>
              </c:strCache>
            </c:strRef>
          </c:cat>
          <c:val>
            <c:numRef>
              <c:f>List1!$B$2:$B$4</c:f>
              <c:numCache>
                <c:formatCode>0.00%</c:formatCode>
                <c:ptCount val="3"/>
                <c:pt idx="0">
                  <c:v>0.66520000000000001</c:v>
                </c:pt>
                <c:pt idx="1">
                  <c:v>0.2329</c:v>
                </c:pt>
                <c:pt idx="2">
                  <c:v>0.1019</c:v>
                </c:pt>
              </c:numCache>
            </c:numRef>
          </c:val>
          <c:extLst>
            <c:ext xmlns:c16="http://schemas.microsoft.com/office/drawing/2014/chart" uri="{C3380CC4-5D6E-409C-BE32-E72D297353CC}">
              <c16:uniqueId val="{00000000-2BED-4C03-B9DB-D6D094B198C8}"/>
            </c:ext>
          </c:extLst>
        </c:ser>
        <c:dLbls>
          <c:showLegendKey val="0"/>
          <c:showVal val="0"/>
          <c:showCatName val="0"/>
          <c:showSerName val="0"/>
          <c:showPercent val="0"/>
          <c:showBubbleSize val="0"/>
        </c:dLbls>
        <c:gapWidth val="219"/>
        <c:overlap val="-27"/>
        <c:axId val="320212856"/>
        <c:axId val="320208936"/>
      </c:barChart>
      <c:catAx>
        <c:axId val="320212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crossAx val="320208936"/>
        <c:crosses val="autoZero"/>
        <c:auto val="1"/>
        <c:lblAlgn val="ctr"/>
        <c:lblOffset val="100"/>
        <c:noMultiLvlLbl val="0"/>
      </c:catAx>
      <c:valAx>
        <c:axId val="32020893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crossAx val="320212856"/>
        <c:crosses val="autoZero"/>
        <c:crossBetween val="between"/>
      </c:valAx>
      <c:spPr>
        <a:solidFill>
          <a:schemeClr val="bg1">
            <a:lumMod val="95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Delež javnih naročil v BDP</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List1!$B$2:$B$13</c:f>
              <c:numCache>
                <c:formatCode>0.00\ %</c:formatCode>
                <c:ptCount val="12"/>
                <c:pt idx="0">
                  <c:v>7.6600000000000001E-2</c:v>
                </c:pt>
                <c:pt idx="1">
                  <c:v>7.8299999999999995E-2</c:v>
                </c:pt>
                <c:pt idx="2">
                  <c:v>0.1105</c:v>
                </c:pt>
                <c:pt idx="3">
                  <c:v>9.9299999999999999E-2</c:v>
                </c:pt>
                <c:pt idx="4">
                  <c:v>8.7999999999999995E-2</c:v>
                </c:pt>
                <c:pt idx="5">
                  <c:v>9.8400000000000001E-2</c:v>
                </c:pt>
                <c:pt idx="6">
                  <c:v>0.1099</c:v>
                </c:pt>
                <c:pt idx="7">
                  <c:v>0.1002</c:v>
                </c:pt>
                <c:pt idx="8">
                  <c:v>0.11550000000000001</c:v>
                </c:pt>
                <c:pt idx="9">
                  <c:v>0.12620000000000001</c:v>
                </c:pt>
                <c:pt idx="10">
                  <c:v>0.14760000000000001</c:v>
                </c:pt>
                <c:pt idx="11">
                  <c:v>0.1411</c:v>
                </c:pt>
              </c:numCache>
            </c:numRef>
          </c:val>
          <c:smooth val="0"/>
          <c:extLst>
            <c:ext xmlns:c16="http://schemas.microsoft.com/office/drawing/2014/chart" uri="{C3380CC4-5D6E-409C-BE32-E72D297353CC}">
              <c16:uniqueId val="{00000000-FA98-4A59-BDDA-77E73841447D}"/>
            </c:ext>
          </c:extLst>
        </c:ser>
        <c:dLbls>
          <c:showLegendKey val="0"/>
          <c:showVal val="0"/>
          <c:showCatName val="0"/>
          <c:showSerName val="0"/>
          <c:showPercent val="0"/>
          <c:showBubbleSize val="0"/>
        </c:dLbls>
        <c:smooth val="0"/>
        <c:axId val="320211680"/>
        <c:axId val="320214032"/>
      </c:lineChart>
      <c:catAx>
        <c:axId val="32021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320214032"/>
        <c:crosses val="autoZero"/>
        <c:auto val="1"/>
        <c:lblAlgn val="ctr"/>
        <c:lblOffset val="100"/>
        <c:noMultiLvlLbl val="0"/>
      </c:catAx>
      <c:valAx>
        <c:axId val="320214032"/>
        <c:scaling>
          <c:orientation val="minMax"/>
        </c:scaling>
        <c:delete val="0"/>
        <c:axPos val="l"/>
        <c:majorGridlines>
          <c:spPr>
            <a:ln w="9525" cap="flat" cmpd="sng" algn="ctr">
              <a:solidFill>
                <a:schemeClr val="tx1">
                  <a:lumMod val="15000"/>
                  <a:lumOff val="85000"/>
                </a:schemeClr>
              </a:solidFill>
              <a:round/>
            </a:ln>
            <a:effectLst/>
          </c:spPr>
        </c:majorGridlines>
        <c:numFmt formatCode="0.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320211680"/>
        <c:crosses val="autoZero"/>
        <c:crossBetween val="between"/>
      </c:valAx>
      <c:spPr>
        <a:solidFill>
          <a:schemeClr val="bg1">
            <a:lumMod val="95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Odprti postopek</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List1!$A$2:$A$9</c:f>
              <c:numCache>
                <c:formatCode>General</c:formatCode>
                <c:ptCount val="8"/>
                <c:pt idx="0">
                  <c:v>2015</c:v>
                </c:pt>
                <c:pt idx="1">
                  <c:v>2016</c:v>
                </c:pt>
                <c:pt idx="2">
                  <c:v>2017</c:v>
                </c:pt>
                <c:pt idx="3">
                  <c:v>2018</c:v>
                </c:pt>
                <c:pt idx="4">
                  <c:v>2019</c:v>
                </c:pt>
                <c:pt idx="5">
                  <c:v>2020</c:v>
                </c:pt>
                <c:pt idx="6">
                  <c:v>2021</c:v>
                </c:pt>
                <c:pt idx="7">
                  <c:v>2022</c:v>
                </c:pt>
              </c:numCache>
            </c:numRef>
          </c:cat>
          <c:val>
            <c:numRef>
              <c:f>List1!$B$2:$B$9</c:f>
              <c:numCache>
                <c:formatCode>0.00\ %</c:formatCode>
                <c:ptCount val="8"/>
                <c:pt idx="0">
                  <c:v>0.21920000000000001</c:v>
                </c:pt>
                <c:pt idx="1">
                  <c:v>0.27189999999999998</c:v>
                </c:pt>
                <c:pt idx="2">
                  <c:v>0.24840000000000001</c:v>
                </c:pt>
                <c:pt idx="3">
                  <c:v>0.23860000000000001</c:v>
                </c:pt>
                <c:pt idx="4">
                  <c:v>0.23630000000000001</c:v>
                </c:pt>
                <c:pt idx="5">
                  <c:v>0.27910000000000001</c:v>
                </c:pt>
                <c:pt idx="6">
                  <c:v>0.3246</c:v>
                </c:pt>
                <c:pt idx="7">
                  <c:v>0.29474780538610323</c:v>
                </c:pt>
              </c:numCache>
            </c:numRef>
          </c:val>
          <c:smooth val="0"/>
          <c:extLst>
            <c:ext xmlns:c16="http://schemas.microsoft.com/office/drawing/2014/chart" uri="{C3380CC4-5D6E-409C-BE32-E72D297353CC}">
              <c16:uniqueId val="{00000000-B713-409F-B273-9E01D6E9AB3F}"/>
            </c:ext>
          </c:extLst>
        </c:ser>
        <c:ser>
          <c:idx val="1"/>
          <c:order val="1"/>
          <c:tx>
            <c:strRef>
              <c:f>List1!$C$1</c:f>
              <c:strCache>
                <c:ptCount val="1"/>
                <c:pt idx="0">
                  <c:v>Postopek naročila male vrednosti</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List1!$A$2:$A$9</c:f>
              <c:numCache>
                <c:formatCode>General</c:formatCode>
                <c:ptCount val="8"/>
                <c:pt idx="0">
                  <c:v>2015</c:v>
                </c:pt>
                <c:pt idx="1">
                  <c:v>2016</c:v>
                </c:pt>
                <c:pt idx="2">
                  <c:v>2017</c:v>
                </c:pt>
                <c:pt idx="3">
                  <c:v>2018</c:v>
                </c:pt>
                <c:pt idx="4">
                  <c:v>2019</c:v>
                </c:pt>
                <c:pt idx="5">
                  <c:v>2020</c:v>
                </c:pt>
                <c:pt idx="6">
                  <c:v>2021</c:v>
                </c:pt>
                <c:pt idx="7">
                  <c:v>2022</c:v>
                </c:pt>
              </c:numCache>
            </c:numRef>
          </c:cat>
          <c:val>
            <c:numRef>
              <c:f>List1!$C$2:$C$9</c:f>
              <c:numCache>
                <c:formatCode>0.00\ %</c:formatCode>
                <c:ptCount val="8"/>
                <c:pt idx="0">
                  <c:v>0.49109999999999998</c:v>
                </c:pt>
                <c:pt idx="1">
                  <c:v>0.55079999999999996</c:v>
                </c:pt>
                <c:pt idx="2">
                  <c:v>0.60070000000000001</c:v>
                </c:pt>
                <c:pt idx="3">
                  <c:v>0.61419999999999997</c:v>
                </c:pt>
                <c:pt idx="4">
                  <c:v>0.61660000000000004</c:v>
                </c:pt>
                <c:pt idx="5">
                  <c:v>0.53610000000000002</c:v>
                </c:pt>
                <c:pt idx="6">
                  <c:v>0.51029999999999998</c:v>
                </c:pt>
                <c:pt idx="7">
                  <c:v>0.54709120666567479</c:v>
                </c:pt>
              </c:numCache>
            </c:numRef>
          </c:val>
          <c:smooth val="0"/>
          <c:extLst>
            <c:ext xmlns:c16="http://schemas.microsoft.com/office/drawing/2014/chart" uri="{C3380CC4-5D6E-409C-BE32-E72D297353CC}">
              <c16:uniqueId val="{00000001-B713-409F-B273-9E01D6E9AB3F}"/>
            </c:ext>
          </c:extLst>
        </c:ser>
        <c:ser>
          <c:idx val="2"/>
          <c:order val="2"/>
          <c:tx>
            <c:strRef>
              <c:f>List1!$D$1</c:f>
              <c:strCache>
                <c:ptCount val="1"/>
                <c:pt idx="0">
                  <c:v>Postopek s pogajanji brez predhodne objave</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List1!$A$2:$A$9</c:f>
              <c:numCache>
                <c:formatCode>General</c:formatCode>
                <c:ptCount val="8"/>
                <c:pt idx="0">
                  <c:v>2015</c:v>
                </c:pt>
                <c:pt idx="1">
                  <c:v>2016</c:v>
                </c:pt>
                <c:pt idx="2">
                  <c:v>2017</c:v>
                </c:pt>
                <c:pt idx="3">
                  <c:v>2018</c:v>
                </c:pt>
                <c:pt idx="4">
                  <c:v>2019</c:v>
                </c:pt>
                <c:pt idx="5">
                  <c:v>2020</c:v>
                </c:pt>
                <c:pt idx="6">
                  <c:v>2021</c:v>
                </c:pt>
                <c:pt idx="7">
                  <c:v>2022</c:v>
                </c:pt>
              </c:numCache>
            </c:numRef>
          </c:cat>
          <c:val>
            <c:numRef>
              <c:f>List1!$D$2:$D$9</c:f>
              <c:numCache>
                <c:formatCode>0.00\ %</c:formatCode>
                <c:ptCount val="8"/>
                <c:pt idx="0">
                  <c:v>0.19980000000000001</c:v>
                </c:pt>
                <c:pt idx="1">
                  <c:v>0.13519999999999999</c:v>
                </c:pt>
                <c:pt idx="2">
                  <c:v>0.1069</c:v>
                </c:pt>
                <c:pt idx="3">
                  <c:v>0.1101</c:v>
                </c:pt>
                <c:pt idx="4">
                  <c:v>9.2700000000000005E-2</c:v>
                </c:pt>
                <c:pt idx="5">
                  <c:v>0.13009999999999999</c:v>
                </c:pt>
                <c:pt idx="6">
                  <c:v>0.1067</c:v>
                </c:pt>
                <c:pt idx="7">
                  <c:v>9.4926350245499183E-2</c:v>
                </c:pt>
              </c:numCache>
            </c:numRef>
          </c:val>
          <c:smooth val="0"/>
          <c:extLst>
            <c:ext xmlns:c16="http://schemas.microsoft.com/office/drawing/2014/chart" uri="{C3380CC4-5D6E-409C-BE32-E72D297353CC}">
              <c16:uniqueId val="{00000002-B713-409F-B273-9E01D6E9AB3F}"/>
            </c:ext>
          </c:extLst>
        </c:ser>
        <c:ser>
          <c:idx val="3"/>
          <c:order val="3"/>
          <c:tx>
            <c:strRef>
              <c:f>List1!$E$1</c:f>
              <c:strCache>
                <c:ptCount val="1"/>
                <c:pt idx="0">
                  <c:v>Postopek s pogajanji po predhodni objavi</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List1!$A$2:$A$9</c:f>
              <c:numCache>
                <c:formatCode>General</c:formatCode>
                <c:ptCount val="8"/>
                <c:pt idx="0">
                  <c:v>2015</c:v>
                </c:pt>
                <c:pt idx="1">
                  <c:v>2016</c:v>
                </c:pt>
                <c:pt idx="2">
                  <c:v>2017</c:v>
                </c:pt>
                <c:pt idx="3">
                  <c:v>2018</c:v>
                </c:pt>
                <c:pt idx="4">
                  <c:v>2019</c:v>
                </c:pt>
                <c:pt idx="5">
                  <c:v>2020</c:v>
                </c:pt>
                <c:pt idx="6">
                  <c:v>2021</c:v>
                </c:pt>
                <c:pt idx="7">
                  <c:v>2022</c:v>
                </c:pt>
              </c:numCache>
            </c:numRef>
          </c:cat>
          <c:val>
            <c:numRef>
              <c:f>List1!$E$2:$E$9</c:f>
              <c:numCache>
                <c:formatCode>0.00\ %</c:formatCode>
                <c:ptCount val="8"/>
                <c:pt idx="0">
                  <c:v>3.4700000000000002E-2</c:v>
                </c:pt>
                <c:pt idx="1">
                  <c:v>2.1600000000000001E-2</c:v>
                </c:pt>
                <c:pt idx="2">
                  <c:v>2.3099999999999999E-2</c:v>
                </c:pt>
                <c:pt idx="3">
                  <c:v>1.5699999999999999E-2</c:v>
                </c:pt>
                <c:pt idx="4">
                  <c:v>2.2100000000000002E-2</c:v>
                </c:pt>
                <c:pt idx="5">
                  <c:v>2.3800000000000002E-2</c:v>
                </c:pt>
                <c:pt idx="6">
                  <c:v>2.52E-2</c:v>
                </c:pt>
                <c:pt idx="7">
                  <c:v>2.4103556018449636E-2</c:v>
                </c:pt>
              </c:numCache>
            </c:numRef>
          </c:val>
          <c:smooth val="0"/>
          <c:extLst>
            <c:ext xmlns:c16="http://schemas.microsoft.com/office/drawing/2014/chart" uri="{C3380CC4-5D6E-409C-BE32-E72D297353CC}">
              <c16:uniqueId val="{00000003-B713-409F-B273-9E01D6E9AB3F}"/>
            </c:ext>
          </c:extLst>
        </c:ser>
        <c:ser>
          <c:idx val="4"/>
          <c:order val="4"/>
          <c:tx>
            <c:strRef>
              <c:f>List1!$F$1</c:f>
              <c:strCache>
                <c:ptCount val="1"/>
                <c:pt idx="0">
                  <c:v>Drugi postopki</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List1!$A$2:$A$9</c:f>
              <c:numCache>
                <c:formatCode>General</c:formatCode>
                <c:ptCount val="8"/>
                <c:pt idx="0">
                  <c:v>2015</c:v>
                </c:pt>
                <c:pt idx="1">
                  <c:v>2016</c:v>
                </c:pt>
                <c:pt idx="2">
                  <c:v>2017</c:v>
                </c:pt>
                <c:pt idx="3">
                  <c:v>2018</c:v>
                </c:pt>
                <c:pt idx="4">
                  <c:v>2019</c:v>
                </c:pt>
                <c:pt idx="5">
                  <c:v>2020</c:v>
                </c:pt>
                <c:pt idx="6">
                  <c:v>2021</c:v>
                </c:pt>
                <c:pt idx="7">
                  <c:v>2022</c:v>
                </c:pt>
              </c:numCache>
            </c:numRef>
          </c:cat>
          <c:val>
            <c:numRef>
              <c:f>List1!$F$2:$F$9</c:f>
              <c:numCache>
                <c:formatCode>0.00\ %</c:formatCode>
                <c:ptCount val="8"/>
                <c:pt idx="0">
                  <c:v>5.5200000000000193E-2</c:v>
                </c:pt>
                <c:pt idx="1">
                  <c:v>2.0500000000000115E-2</c:v>
                </c:pt>
                <c:pt idx="2">
                  <c:v>2.0900000000000061E-2</c:v>
                </c:pt>
                <c:pt idx="3">
                  <c:v>2.1399999999999961E-2</c:v>
                </c:pt>
                <c:pt idx="4">
                  <c:v>3.2300000000000023E-2</c:v>
                </c:pt>
                <c:pt idx="5">
                  <c:v>3.09E-2</c:v>
                </c:pt>
                <c:pt idx="6">
                  <c:v>3.32E-2</c:v>
                </c:pt>
                <c:pt idx="7">
                  <c:v>3.9100000000000003E-2</c:v>
                </c:pt>
              </c:numCache>
            </c:numRef>
          </c:val>
          <c:smooth val="0"/>
          <c:extLst>
            <c:ext xmlns:c16="http://schemas.microsoft.com/office/drawing/2014/chart" uri="{C3380CC4-5D6E-409C-BE32-E72D297353CC}">
              <c16:uniqueId val="{00000004-B713-409F-B273-9E01D6E9AB3F}"/>
            </c:ext>
          </c:extLst>
        </c:ser>
        <c:dLbls>
          <c:showLegendKey val="0"/>
          <c:showVal val="0"/>
          <c:showCatName val="0"/>
          <c:showSerName val="0"/>
          <c:showPercent val="0"/>
          <c:showBubbleSize val="0"/>
        </c:dLbls>
        <c:smooth val="0"/>
        <c:axId val="320214424"/>
        <c:axId val="320215208"/>
      </c:lineChart>
      <c:catAx>
        <c:axId val="320214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20215208"/>
        <c:crosses val="autoZero"/>
        <c:auto val="1"/>
        <c:lblAlgn val="ctr"/>
        <c:lblOffset val="100"/>
        <c:noMultiLvlLbl val="0"/>
      </c:catAx>
      <c:valAx>
        <c:axId val="320215208"/>
        <c:scaling>
          <c:orientation val="minMax"/>
        </c:scaling>
        <c:delete val="0"/>
        <c:axPos val="l"/>
        <c:majorGridlines>
          <c:spPr>
            <a:ln w="9525" cap="flat" cmpd="sng" algn="ctr">
              <a:solidFill>
                <a:schemeClr val="tx1">
                  <a:lumMod val="15000"/>
                  <a:lumOff val="85000"/>
                </a:schemeClr>
              </a:solidFill>
              <a:round/>
            </a:ln>
            <a:effectLst/>
          </c:spPr>
        </c:majorGridlines>
        <c:numFmt formatCode="0.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20214424"/>
        <c:crosses val="autoZero"/>
        <c:crossBetween val="between"/>
      </c:valAx>
      <c:spPr>
        <a:solidFill>
          <a:schemeClr val="bg1">
            <a:lumMod val="95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8A5593E-5518-4600-B96C-476AD92B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132</Pages>
  <Words>45222</Words>
  <Characters>257769</Characters>
  <Application>Microsoft Office Word</Application>
  <DocSecurity>0</DocSecurity>
  <Lines>2148</Lines>
  <Paragraphs>604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Uhan</dc:creator>
  <cp:keywords/>
  <dc:description/>
  <cp:lastModifiedBy>Matjaž Uhan</cp:lastModifiedBy>
  <cp:revision>3</cp:revision>
  <cp:lastPrinted>2023-07-31T06:30:00Z</cp:lastPrinted>
  <dcterms:created xsi:type="dcterms:W3CDTF">2023-09-07T08:26:00Z</dcterms:created>
  <dcterms:modified xsi:type="dcterms:W3CDTF">2023-09-21T10:37:00Z</dcterms:modified>
</cp:coreProperties>
</file>